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diagrams/data2.xml" ContentType="application/vnd.openxmlformats-officedocument.drawingml.diagramData+xml"/>
  <Override PartName="/word/diagrams/layout2.xml" ContentType="application/vnd.openxmlformats-officedocument.drawingml.diagramLayout+xml"/>
  <Override PartName="/word/diagrams/quickStyle2.xml" ContentType="application/vnd.openxmlformats-officedocument.drawingml.diagramStyle+xml"/>
  <Override PartName="/word/diagrams/colors2.xml" ContentType="application/vnd.openxmlformats-officedocument.drawingml.diagramColors+xml"/>
  <Override PartName="/word/diagrams/drawing2.xml" ContentType="application/vnd.ms-office.drawingml.diagramDrawing+xml"/>
  <Override PartName="/word/diagrams/data3.xml" ContentType="application/vnd.openxmlformats-officedocument.drawingml.diagramData+xml"/>
  <Override PartName="/word/diagrams/layout3.xml" ContentType="application/vnd.openxmlformats-officedocument.drawingml.diagramLayout+xml"/>
  <Override PartName="/word/diagrams/quickStyle3.xml" ContentType="application/vnd.openxmlformats-officedocument.drawingml.diagramStyle+xml"/>
  <Override PartName="/word/diagrams/colors3.xml" ContentType="application/vnd.openxmlformats-officedocument.drawingml.diagramColors+xml"/>
  <Override PartName="/word/diagrams/drawing3.xml" ContentType="application/vnd.ms-office.drawingml.diagramDrawing+xml"/>
  <Override PartName="/word/diagrams/data4.xml" ContentType="application/vnd.openxmlformats-officedocument.drawingml.diagramData+xml"/>
  <Override PartName="/word/diagrams/layout4.xml" ContentType="application/vnd.openxmlformats-officedocument.drawingml.diagramLayout+xml"/>
  <Override PartName="/word/diagrams/quickStyle4.xml" ContentType="application/vnd.openxmlformats-officedocument.drawingml.diagramStyle+xml"/>
  <Override PartName="/word/diagrams/colors4.xml" ContentType="application/vnd.openxmlformats-officedocument.drawingml.diagramColors+xml"/>
  <Override PartName="/word/diagrams/drawing4.xml" ContentType="application/vnd.ms-office.drawingml.diagramDrawing+xml"/>
  <Override PartName="/word/diagrams/data5.xml" ContentType="application/vnd.openxmlformats-officedocument.drawingml.diagramData+xml"/>
  <Override PartName="/word/diagrams/layout5.xml" ContentType="application/vnd.openxmlformats-officedocument.drawingml.diagramLayout+xml"/>
  <Override PartName="/word/diagrams/quickStyle5.xml" ContentType="application/vnd.openxmlformats-officedocument.drawingml.diagramStyle+xml"/>
  <Override PartName="/word/diagrams/colors5.xml" ContentType="application/vnd.openxmlformats-officedocument.drawingml.diagramColors+xml"/>
  <Override PartName="/word/diagrams/drawing5.xml" ContentType="application/vnd.ms-office.drawingml.diagramDrawing+xml"/>
  <Override PartName="/word/header1.xml" ContentType="application/vnd.openxmlformats-officedocument.wordprocessingml.header+xml"/>
  <Override PartName="/word/footer1.xml" ContentType="application/vnd.openxmlformats-officedocument.wordprocessingml.footer+xml"/>
  <Override PartName="/word/diagrams/data6.xml" ContentType="application/vnd.openxmlformats-officedocument.drawingml.diagramData+xml"/>
  <Override PartName="/word/diagrams/layout6.xml" ContentType="application/vnd.openxmlformats-officedocument.drawingml.diagramLayout+xml"/>
  <Override PartName="/word/diagrams/quickStyle6.xml" ContentType="application/vnd.openxmlformats-officedocument.drawingml.diagramStyle+xml"/>
  <Override PartName="/word/diagrams/colors6.xml" ContentType="application/vnd.openxmlformats-officedocument.drawingml.diagramColors+xml"/>
  <Override PartName="/word/diagrams/drawing6.xml" ContentType="application/vnd.ms-office.drawingml.diagramDrawing+xml"/>
  <Override PartName="/word/diagrams/data7.xml" ContentType="application/vnd.openxmlformats-officedocument.drawingml.diagramData+xml"/>
  <Override PartName="/word/diagrams/layout7.xml" ContentType="application/vnd.openxmlformats-officedocument.drawingml.diagramLayout+xml"/>
  <Override PartName="/word/diagrams/quickStyle7.xml" ContentType="application/vnd.openxmlformats-officedocument.drawingml.diagramStyle+xml"/>
  <Override PartName="/word/diagrams/colors7.xml" ContentType="application/vnd.openxmlformats-officedocument.drawingml.diagramColors+xml"/>
  <Override PartName="/word/diagrams/drawing7.xml" ContentType="application/vnd.ms-office.drawingml.diagramDrawing+xml"/>
  <Override PartName="/word/diagrams/data8.xml" ContentType="application/vnd.openxmlformats-officedocument.drawingml.diagramData+xml"/>
  <Override PartName="/word/diagrams/layout8.xml" ContentType="application/vnd.openxmlformats-officedocument.drawingml.diagramLayout+xml"/>
  <Override PartName="/word/diagrams/quickStyle8.xml" ContentType="application/vnd.openxmlformats-officedocument.drawingml.diagramStyle+xml"/>
  <Override PartName="/word/diagrams/colors8.xml" ContentType="application/vnd.openxmlformats-officedocument.drawingml.diagramColors+xml"/>
  <Override PartName="/word/diagrams/drawing8.xml" ContentType="application/vnd.ms-office.drawingml.diagramDrawing+xml"/>
  <Override PartName="/word/diagrams/data9.xml" ContentType="application/vnd.openxmlformats-officedocument.drawingml.diagramData+xml"/>
  <Override PartName="/word/diagrams/layout9.xml" ContentType="application/vnd.openxmlformats-officedocument.drawingml.diagramLayout+xml"/>
  <Override PartName="/word/diagrams/quickStyle9.xml" ContentType="application/vnd.openxmlformats-officedocument.drawingml.diagramStyle+xml"/>
  <Override PartName="/word/diagrams/colors9.xml" ContentType="application/vnd.openxmlformats-officedocument.drawingml.diagramColors+xml"/>
  <Override PartName="/word/diagrams/drawing9.xml" ContentType="application/vnd.ms-office.drawingml.diagramDrawing+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141E1D" w:rsidRDefault="00141E1D" w:rsidP="00141E1D">
      <w:pPr>
        <w:spacing w:line="360" w:lineRule="auto"/>
        <w:jc w:val="center"/>
        <w:rPr>
          <w:szCs w:val="36"/>
          <w:rtl/>
        </w:rPr>
      </w:pPr>
      <w:r w:rsidRPr="00383BC0">
        <w:rPr>
          <w:rFonts w:cs="David"/>
          <w:b/>
          <w:bCs/>
          <w:szCs w:val="36"/>
          <w:rtl/>
        </w:rPr>
        <w:t>משרד החינוך</w:t>
      </w:r>
      <w:r>
        <w:rPr>
          <w:szCs w:val="36"/>
          <w:rtl/>
        </w:rPr>
        <w:t xml:space="preserve"> </w:t>
      </w:r>
    </w:p>
    <w:p w:rsidR="00141E1D" w:rsidRDefault="00141E1D" w:rsidP="00141E1D">
      <w:pPr>
        <w:spacing w:line="360" w:lineRule="auto"/>
        <w:jc w:val="center"/>
        <w:rPr>
          <w:rFonts w:cs="David"/>
          <w:b/>
          <w:bCs/>
          <w:szCs w:val="36"/>
          <w:rtl/>
        </w:rPr>
      </w:pPr>
      <w:r>
        <w:rPr>
          <w:rFonts w:cs="David"/>
          <w:b/>
          <w:bCs/>
          <w:szCs w:val="36"/>
          <w:rtl/>
        </w:rPr>
        <w:t>המזכירות הפדגוגית</w:t>
      </w:r>
    </w:p>
    <w:p w:rsidR="00141E1D" w:rsidRDefault="00141E1D" w:rsidP="00141E1D">
      <w:pPr>
        <w:spacing w:line="360" w:lineRule="auto"/>
        <w:jc w:val="center"/>
        <w:rPr>
          <w:rFonts w:cs="David"/>
          <w:b/>
          <w:bCs/>
          <w:szCs w:val="36"/>
          <w:rtl/>
        </w:rPr>
      </w:pPr>
      <w:r>
        <w:rPr>
          <w:rFonts w:cs="David" w:hint="cs"/>
          <w:b/>
          <w:bCs/>
          <w:szCs w:val="36"/>
          <w:rtl/>
        </w:rPr>
        <w:t>אגף מדעים</w:t>
      </w:r>
    </w:p>
    <w:p w:rsidR="00141E1D" w:rsidRDefault="00141E1D" w:rsidP="00141E1D">
      <w:pPr>
        <w:spacing w:line="360" w:lineRule="auto"/>
        <w:jc w:val="both"/>
        <w:rPr>
          <w:rFonts w:cs="David"/>
          <w:b/>
          <w:bCs/>
          <w:szCs w:val="24"/>
          <w:rtl/>
        </w:rPr>
      </w:pPr>
    </w:p>
    <w:p w:rsidR="00141E1D" w:rsidRDefault="00141E1D" w:rsidP="00141E1D">
      <w:pPr>
        <w:spacing w:line="360" w:lineRule="auto"/>
        <w:jc w:val="center"/>
        <w:rPr>
          <w:rFonts w:cs="David"/>
          <w:szCs w:val="24"/>
          <w:rtl/>
        </w:rPr>
      </w:pPr>
    </w:p>
    <w:p w:rsidR="00141E1D" w:rsidRPr="000A06D4" w:rsidRDefault="00141E1D" w:rsidP="000A06D4">
      <w:pPr>
        <w:jc w:val="center"/>
        <w:rPr>
          <w:rFonts w:ascii="David" w:hAnsi="David" w:cs="David"/>
          <w:b/>
          <w:bCs/>
          <w:sz w:val="96"/>
          <w:szCs w:val="96"/>
          <w:rtl/>
        </w:rPr>
      </w:pPr>
      <w:r w:rsidRPr="000A06D4">
        <w:rPr>
          <w:rFonts w:ascii="David" w:hAnsi="David" w:cs="David"/>
          <w:b/>
          <w:bCs/>
          <w:sz w:val="96"/>
          <w:szCs w:val="96"/>
          <w:rtl/>
        </w:rPr>
        <w:t>מדע וטכנולוגיה</w:t>
      </w:r>
    </w:p>
    <w:p w:rsidR="00141E1D" w:rsidRPr="00793A05" w:rsidRDefault="00141E1D" w:rsidP="00141E1D">
      <w:pPr>
        <w:spacing w:line="360" w:lineRule="auto"/>
        <w:jc w:val="center"/>
        <w:rPr>
          <w:rFonts w:cs="David"/>
          <w:szCs w:val="48"/>
          <w:rtl/>
        </w:rPr>
      </w:pPr>
      <w:r w:rsidRPr="00793A05">
        <w:rPr>
          <w:rFonts w:cs="David" w:hint="cs"/>
          <w:szCs w:val="48"/>
          <w:rtl/>
        </w:rPr>
        <w:t xml:space="preserve">תכנית לימודים </w:t>
      </w:r>
      <w:r>
        <w:rPr>
          <w:rFonts w:cs="David" w:hint="cs"/>
          <w:szCs w:val="48"/>
          <w:rtl/>
        </w:rPr>
        <w:t>מעודכנת</w:t>
      </w:r>
    </w:p>
    <w:p w:rsidR="00141E1D" w:rsidRPr="00BB417A" w:rsidRDefault="00141E1D" w:rsidP="00430110">
      <w:pPr>
        <w:spacing w:line="360" w:lineRule="auto"/>
        <w:jc w:val="center"/>
        <w:rPr>
          <w:rFonts w:cs="David"/>
          <w:szCs w:val="48"/>
          <w:rtl/>
        </w:rPr>
      </w:pPr>
      <w:r w:rsidRPr="00793A05">
        <w:rPr>
          <w:rFonts w:cs="David" w:hint="cs"/>
          <w:szCs w:val="48"/>
          <w:rtl/>
        </w:rPr>
        <w:t>לבית הספר היסודי ולחטיבת הביניים</w:t>
      </w:r>
      <w:r>
        <w:rPr>
          <w:rFonts w:cs="David" w:hint="cs"/>
          <w:szCs w:val="96"/>
          <w:rtl/>
        </w:rPr>
        <w:t xml:space="preserve"> </w:t>
      </w:r>
    </w:p>
    <w:p w:rsidR="00141E1D" w:rsidRPr="00BB417A" w:rsidRDefault="00141E1D" w:rsidP="00141E1D">
      <w:pPr>
        <w:spacing w:line="360" w:lineRule="auto"/>
        <w:jc w:val="center"/>
        <w:rPr>
          <w:rFonts w:cs="David"/>
          <w:szCs w:val="48"/>
          <w:rtl/>
        </w:rPr>
      </w:pPr>
      <w:r w:rsidRPr="00BB417A">
        <w:rPr>
          <w:rFonts w:cs="David"/>
          <w:szCs w:val="48"/>
          <w:rtl/>
        </w:rPr>
        <w:t>בכל המגזרים</w:t>
      </w:r>
    </w:p>
    <w:p w:rsidR="00944C15" w:rsidRPr="00AB68BE" w:rsidRDefault="00944C15" w:rsidP="00A51E3A">
      <w:pPr>
        <w:jc w:val="center"/>
        <w:rPr>
          <w:b/>
          <w:bCs/>
          <w:color w:val="FF0000"/>
          <w:sz w:val="32"/>
          <w:szCs w:val="32"/>
          <w:rtl/>
        </w:rPr>
      </w:pPr>
    </w:p>
    <w:p w:rsidR="00141E1D" w:rsidRDefault="00141E1D" w:rsidP="00141E1D">
      <w:pPr>
        <w:rPr>
          <w:rtl/>
        </w:rPr>
      </w:pPr>
    </w:p>
    <w:p w:rsidR="00141E1D" w:rsidRDefault="00141E1D" w:rsidP="00141E1D">
      <w:pPr>
        <w:rPr>
          <w:rtl/>
        </w:rPr>
      </w:pPr>
    </w:p>
    <w:p w:rsidR="00141E1D" w:rsidRDefault="00141E1D" w:rsidP="00141E1D">
      <w:pPr>
        <w:rPr>
          <w:rtl/>
        </w:rPr>
      </w:pPr>
    </w:p>
    <w:p w:rsidR="00141E1D" w:rsidRDefault="00141E1D" w:rsidP="00141E1D">
      <w:pPr>
        <w:rPr>
          <w:rtl/>
        </w:rPr>
      </w:pPr>
    </w:p>
    <w:p w:rsidR="00141E1D" w:rsidRDefault="00141E1D" w:rsidP="00141E1D">
      <w:pPr>
        <w:rPr>
          <w:sz w:val="28"/>
          <w:szCs w:val="28"/>
          <w:rtl/>
        </w:rPr>
      </w:pPr>
    </w:p>
    <w:p w:rsidR="00141E1D" w:rsidRDefault="00141E1D" w:rsidP="00141E1D">
      <w:pPr>
        <w:rPr>
          <w:sz w:val="28"/>
          <w:szCs w:val="28"/>
          <w:rtl/>
        </w:rPr>
      </w:pPr>
    </w:p>
    <w:p w:rsidR="00141E1D" w:rsidRDefault="00141E1D" w:rsidP="00141E1D">
      <w:pPr>
        <w:rPr>
          <w:sz w:val="28"/>
          <w:szCs w:val="28"/>
          <w:rtl/>
        </w:rPr>
      </w:pPr>
    </w:p>
    <w:p w:rsidR="00141E1D" w:rsidRDefault="00141E1D" w:rsidP="00141E1D">
      <w:pPr>
        <w:rPr>
          <w:sz w:val="28"/>
          <w:szCs w:val="28"/>
          <w:rtl/>
        </w:rPr>
      </w:pPr>
    </w:p>
    <w:p w:rsidR="00141E1D" w:rsidRDefault="00141E1D" w:rsidP="00141E1D">
      <w:pPr>
        <w:rPr>
          <w:sz w:val="28"/>
          <w:szCs w:val="28"/>
          <w:rtl/>
        </w:rPr>
      </w:pPr>
    </w:p>
    <w:p w:rsidR="00141E1D" w:rsidRDefault="00141E1D" w:rsidP="00141E1D">
      <w:pPr>
        <w:rPr>
          <w:sz w:val="28"/>
          <w:szCs w:val="28"/>
          <w:rtl/>
        </w:rPr>
      </w:pPr>
      <w:r w:rsidRPr="00793A05">
        <w:rPr>
          <w:rFonts w:hint="cs"/>
          <w:sz w:val="28"/>
          <w:szCs w:val="28"/>
          <w:rtl/>
        </w:rPr>
        <w:t>ירושלים, תשע"ז</w:t>
      </w:r>
    </w:p>
    <w:p w:rsidR="00141E1D" w:rsidRDefault="00141E1D" w:rsidP="00141E1D">
      <w:pPr>
        <w:bidi w:val="0"/>
        <w:rPr>
          <w:sz w:val="28"/>
          <w:szCs w:val="28"/>
        </w:rPr>
      </w:pPr>
      <w:r>
        <w:rPr>
          <w:sz w:val="28"/>
          <w:szCs w:val="28"/>
          <w:rtl/>
        </w:rPr>
        <w:br w:type="page"/>
      </w:r>
    </w:p>
    <w:p w:rsidR="00141E1D" w:rsidRDefault="00141E1D" w:rsidP="00141E1D">
      <w:pPr>
        <w:rPr>
          <w:sz w:val="28"/>
          <w:szCs w:val="28"/>
          <w:rtl/>
        </w:rPr>
      </w:pPr>
    </w:p>
    <w:p w:rsidR="001B0403" w:rsidRDefault="001B0403" w:rsidP="00141E1D">
      <w:pPr>
        <w:spacing w:after="120"/>
        <w:rPr>
          <w:rtl/>
        </w:rPr>
      </w:pPr>
      <w:r w:rsidRPr="00D14343">
        <w:rPr>
          <w:rFonts w:hint="cs"/>
          <w:rtl/>
        </w:rPr>
        <w:t>מנהלת אגף מדעים במזכירות הפדגוגית: ד"ר חנה פרל</w:t>
      </w:r>
    </w:p>
    <w:p w:rsidR="00D14343" w:rsidRDefault="00D14343" w:rsidP="00D14343">
      <w:pPr>
        <w:spacing w:after="120"/>
        <w:rPr>
          <w:rtl/>
        </w:rPr>
      </w:pPr>
      <w:r w:rsidRPr="00D14343">
        <w:rPr>
          <w:rFonts w:hint="cs"/>
          <w:rtl/>
        </w:rPr>
        <w:t>ממונה קוריקולרי</w:t>
      </w:r>
      <w:r w:rsidR="001B0403">
        <w:rPr>
          <w:rFonts w:hint="cs"/>
          <w:rtl/>
        </w:rPr>
        <w:t>ת</w:t>
      </w:r>
      <w:r w:rsidRPr="00D14343">
        <w:rPr>
          <w:rFonts w:hint="cs"/>
          <w:rtl/>
        </w:rPr>
        <w:t>: ד"ר רוחמה ארנברג</w:t>
      </w:r>
    </w:p>
    <w:p w:rsidR="001B0403" w:rsidRPr="00D14343" w:rsidRDefault="001B0403" w:rsidP="00D14343">
      <w:pPr>
        <w:spacing w:after="120"/>
        <w:rPr>
          <w:rtl/>
        </w:rPr>
      </w:pPr>
      <w:r w:rsidRPr="00D14343">
        <w:rPr>
          <w:rFonts w:hint="cs"/>
          <w:rtl/>
        </w:rPr>
        <w:t>מפמ"ר: ד"ר אביבה בריינר</w:t>
      </w:r>
    </w:p>
    <w:p w:rsidR="00D14343" w:rsidRPr="00D14343" w:rsidRDefault="00D14343" w:rsidP="00141E1D">
      <w:pPr>
        <w:spacing w:after="120"/>
        <w:rPr>
          <w:rtl/>
        </w:rPr>
      </w:pPr>
    </w:p>
    <w:p w:rsidR="00D14343" w:rsidRDefault="00D14343" w:rsidP="00141E1D">
      <w:pPr>
        <w:spacing w:after="120"/>
        <w:rPr>
          <w:b/>
          <w:bCs/>
          <w:rtl/>
        </w:rPr>
      </w:pPr>
    </w:p>
    <w:p w:rsidR="00141E1D" w:rsidRPr="00CF2A6E" w:rsidRDefault="00141E1D" w:rsidP="00141E1D">
      <w:pPr>
        <w:spacing w:after="120"/>
        <w:rPr>
          <w:b/>
          <w:bCs/>
          <w:rtl/>
        </w:rPr>
      </w:pPr>
      <w:r w:rsidRPr="00CF2A6E">
        <w:rPr>
          <w:b/>
          <w:bCs/>
          <w:rtl/>
        </w:rPr>
        <w:t>חברי ועדת עדכון התכנית</w:t>
      </w:r>
    </w:p>
    <w:p w:rsidR="00141E1D" w:rsidRPr="00CF2A6E" w:rsidRDefault="00141E1D" w:rsidP="00141E1D">
      <w:pPr>
        <w:rPr>
          <w:rtl/>
        </w:rPr>
      </w:pPr>
      <w:r w:rsidRPr="00CF2A6E">
        <w:rPr>
          <w:rtl/>
        </w:rPr>
        <w:t xml:space="preserve">ד"ר בלה יעבץ </w:t>
      </w:r>
      <w:r w:rsidRPr="00CF2A6E">
        <w:rPr>
          <w:rtl/>
        </w:rPr>
        <w:tab/>
      </w:r>
      <w:r w:rsidRPr="00CF2A6E">
        <w:rPr>
          <w:rtl/>
        </w:rPr>
        <w:tab/>
        <w:t>יו"ר הוועדה</w:t>
      </w:r>
      <w:r>
        <w:rPr>
          <w:rFonts w:hint="cs"/>
          <w:rtl/>
        </w:rPr>
        <w:t xml:space="preserve"> לעדכון התכנית בחט"ב</w:t>
      </w:r>
      <w:r w:rsidRPr="00CF2A6E">
        <w:rPr>
          <w:rtl/>
        </w:rPr>
        <w:t xml:space="preserve">, מכללת </w:t>
      </w:r>
      <w:r>
        <w:rPr>
          <w:rFonts w:hint="cs"/>
          <w:rtl/>
        </w:rPr>
        <w:t xml:space="preserve">סמינר </w:t>
      </w:r>
      <w:r w:rsidRPr="00CF2A6E">
        <w:rPr>
          <w:rtl/>
        </w:rPr>
        <w:t>הקיבוצים, תל אביב</w:t>
      </w:r>
    </w:p>
    <w:p w:rsidR="00141E1D" w:rsidRDefault="00141E1D" w:rsidP="002E2CBB">
      <w:pPr>
        <w:ind w:left="2160" w:hanging="2160"/>
        <w:rPr>
          <w:rtl/>
        </w:rPr>
      </w:pPr>
      <w:r>
        <w:rPr>
          <w:rFonts w:hint="cs"/>
          <w:rtl/>
        </w:rPr>
        <w:t xml:space="preserve">ד"ר מירי דרסלר </w:t>
      </w:r>
      <w:r>
        <w:rPr>
          <w:rtl/>
        </w:rPr>
        <w:tab/>
      </w:r>
      <w:r w:rsidRPr="00CF2A6E">
        <w:rPr>
          <w:rtl/>
        </w:rPr>
        <w:t>יו"ר הוועדה</w:t>
      </w:r>
      <w:r>
        <w:rPr>
          <w:rFonts w:hint="cs"/>
          <w:rtl/>
        </w:rPr>
        <w:t xml:space="preserve"> לעדכון התכנית ביסודי</w:t>
      </w:r>
      <w:r w:rsidRPr="00CF2A6E">
        <w:rPr>
          <w:rtl/>
        </w:rPr>
        <w:t xml:space="preserve">, </w:t>
      </w:r>
      <w:r w:rsidR="002E2CBB" w:rsidRPr="002E2CBB">
        <w:rPr>
          <w:rtl/>
        </w:rPr>
        <w:t>מנהלת מרכז המורים הארצי למדע וטכנולוגיה לבתי הספר היסודיים, אוניברסיטת תל-אביב</w:t>
      </w:r>
      <w:r w:rsidR="002E2CBB" w:rsidRPr="002E2CBB">
        <w:t>.</w:t>
      </w:r>
    </w:p>
    <w:p w:rsidR="00141E1D" w:rsidRPr="00CF2A6E" w:rsidRDefault="00141E1D" w:rsidP="00141E1D">
      <w:pPr>
        <w:rPr>
          <w:rtl/>
        </w:rPr>
      </w:pPr>
      <w:r w:rsidRPr="00CF2A6E">
        <w:rPr>
          <w:rtl/>
        </w:rPr>
        <w:t xml:space="preserve">ד"ר רוחמה ארנברג  </w:t>
      </w:r>
      <w:r w:rsidRPr="00CF2A6E">
        <w:rPr>
          <w:rtl/>
        </w:rPr>
        <w:tab/>
        <w:t>מרכזת הוועדה, האגף לתכנון ופיתוח תכניות לימודים</w:t>
      </w:r>
      <w:r>
        <w:rPr>
          <w:rFonts w:hint="cs"/>
          <w:rtl/>
        </w:rPr>
        <w:t>, אגף מדעים</w:t>
      </w:r>
    </w:p>
    <w:p w:rsidR="00141E1D" w:rsidRPr="00CF2A6E" w:rsidRDefault="00141E1D" w:rsidP="00141E1D">
      <w:pPr>
        <w:rPr>
          <w:rtl/>
        </w:rPr>
      </w:pPr>
      <w:r w:rsidRPr="00CF2A6E">
        <w:rPr>
          <w:rtl/>
        </w:rPr>
        <w:t xml:space="preserve">ד"ר נטע עורבי  </w:t>
      </w:r>
      <w:r w:rsidRPr="00CF2A6E">
        <w:rPr>
          <w:rtl/>
        </w:rPr>
        <w:tab/>
      </w:r>
      <w:r>
        <w:rPr>
          <w:rtl/>
        </w:rPr>
        <w:tab/>
      </w:r>
      <w:r w:rsidRPr="00CF2A6E">
        <w:rPr>
          <w:rtl/>
        </w:rPr>
        <w:t>האגף לתכנון ופיתוח תכניות לימודים, עד סוף שנת 2010</w:t>
      </w:r>
    </w:p>
    <w:p w:rsidR="00141E1D" w:rsidRPr="00CF2A6E" w:rsidRDefault="00141E1D" w:rsidP="00141E1D">
      <w:pPr>
        <w:ind w:right="-360"/>
        <w:rPr>
          <w:rtl/>
        </w:rPr>
      </w:pPr>
      <w:r w:rsidRPr="00CF2A6E">
        <w:rPr>
          <w:rtl/>
        </w:rPr>
        <w:t xml:space="preserve">ד"ר מאשה שני ז"ל  </w:t>
      </w:r>
      <w:r w:rsidRPr="00CF2A6E">
        <w:rPr>
          <w:rtl/>
        </w:rPr>
        <w:tab/>
        <w:t xml:space="preserve">מרכזת הוועדה עד שנת </w:t>
      </w:r>
      <w:r>
        <w:rPr>
          <w:rFonts w:hint="cs"/>
          <w:rtl/>
        </w:rPr>
        <w:t>2007</w:t>
      </w:r>
      <w:r w:rsidRPr="00CF2A6E">
        <w:rPr>
          <w:rtl/>
        </w:rPr>
        <w:t>, האגף לתכנון ופיתוח תכניות לימודים</w:t>
      </w:r>
    </w:p>
    <w:p w:rsidR="00141E1D" w:rsidRPr="00CF2A6E" w:rsidRDefault="00141E1D" w:rsidP="00141E1D">
      <w:pPr>
        <w:rPr>
          <w:rtl/>
        </w:rPr>
      </w:pPr>
      <w:r w:rsidRPr="00CF2A6E">
        <w:rPr>
          <w:rtl/>
        </w:rPr>
        <w:t xml:space="preserve">ד"ר רחל טסה  </w:t>
      </w:r>
      <w:r w:rsidRPr="00CF2A6E">
        <w:rPr>
          <w:rtl/>
        </w:rPr>
        <w:tab/>
      </w:r>
      <w:r w:rsidRPr="00CF2A6E">
        <w:rPr>
          <w:rtl/>
        </w:rPr>
        <w:tab/>
        <w:t xml:space="preserve">האגף לתכנון ופיתוח תכניות לימודים </w:t>
      </w:r>
    </w:p>
    <w:p w:rsidR="00141E1D" w:rsidRPr="00CF2A6E" w:rsidRDefault="00141E1D" w:rsidP="00141E1D">
      <w:pPr>
        <w:rPr>
          <w:rtl/>
        </w:rPr>
      </w:pPr>
      <w:r w:rsidRPr="00CF2A6E">
        <w:rPr>
          <w:rtl/>
        </w:rPr>
        <w:t xml:space="preserve">יורם אורעד  </w:t>
      </w:r>
      <w:r w:rsidRPr="00CF2A6E">
        <w:rPr>
          <w:rtl/>
        </w:rPr>
        <w:tab/>
      </w:r>
      <w:r w:rsidRPr="00CF2A6E">
        <w:rPr>
          <w:rtl/>
        </w:rPr>
        <w:tab/>
        <w:t>הא</w:t>
      </w:r>
      <w:r>
        <w:rPr>
          <w:rtl/>
        </w:rPr>
        <w:t>גף לתכנון ופיתוח תכניות לימודים</w:t>
      </w:r>
      <w:r>
        <w:rPr>
          <w:rFonts w:hint="cs"/>
          <w:rtl/>
        </w:rPr>
        <w:t>, אגף מדעים</w:t>
      </w:r>
    </w:p>
    <w:p w:rsidR="00141E1D" w:rsidRPr="00CF2A6E" w:rsidRDefault="00141E1D" w:rsidP="00141E1D">
      <w:pPr>
        <w:rPr>
          <w:rtl/>
        </w:rPr>
      </w:pPr>
      <w:r w:rsidRPr="00CF2A6E">
        <w:rPr>
          <w:rtl/>
        </w:rPr>
        <w:t>אורנה בן עטר</w:t>
      </w:r>
      <w:r w:rsidRPr="00CF2A6E">
        <w:rPr>
          <w:rtl/>
        </w:rPr>
        <w:tab/>
      </w:r>
      <w:r w:rsidRPr="00CF2A6E">
        <w:rPr>
          <w:rtl/>
        </w:rPr>
        <w:tab/>
      </w:r>
      <w:r>
        <w:rPr>
          <w:rFonts w:hint="cs"/>
          <w:rtl/>
        </w:rPr>
        <w:t>מורה ו</w:t>
      </w:r>
      <w:r w:rsidRPr="00CF2A6E">
        <w:rPr>
          <w:rtl/>
        </w:rPr>
        <w:t>מדריכה ארצית במדע וטכנולוגיה לחטיב</w:t>
      </w:r>
      <w:r>
        <w:rPr>
          <w:rFonts w:hint="cs"/>
          <w:rtl/>
        </w:rPr>
        <w:t>ת</w:t>
      </w:r>
      <w:r w:rsidRPr="00CF2A6E">
        <w:rPr>
          <w:rtl/>
        </w:rPr>
        <w:t xml:space="preserve"> הביניים</w:t>
      </w:r>
    </w:p>
    <w:p w:rsidR="00141E1D" w:rsidRPr="00FF3F86" w:rsidRDefault="00141E1D" w:rsidP="00141E1D">
      <w:pPr>
        <w:rPr>
          <w:b/>
          <w:bCs/>
          <w:color w:val="FF0000"/>
          <w:sz w:val="16"/>
          <w:szCs w:val="16"/>
          <w:rtl/>
        </w:rPr>
      </w:pPr>
    </w:p>
    <w:p w:rsidR="00141E1D" w:rsidRPr="00CF2A6E" w:rsidRDefault="00141E1D" w:rsidP="00141E1D">
      <w:pPr>
        <w:spacing w:after="120"/>
        <w:rPr>
          <w:b/>
          <w:bCs/>
          <w:rtl/>
        </w:rPr>
      </w:pPr>
      <w:r w:rsidRPr="00CF2A6E">
        <w:rPr>
          <w:b/>
          <w:bCs/>
          <w:rtl/>
        </w:rPr>
        <w:t xml:space="preserve">חברי הוועדה המלווה </w:t>
      </w:r>
    </w:p>
    <w:p w:rsidR="00141E1D" w:rsidRPr="00CF2A6E" w:rsidRDefault="00141E1D" w:rsidP="00141E1D">
      <w:pPr>
        <w:rPr>
          <w:rtl/>
        </w:rPr>
      </w:pPr>
      <w:r w:rsidRPr="00CF2A6E">
        <w:rPr>
          <w:rtl/>
        </w:rPr>
        <w:t>ד"ר תילי וגנר, ד"ר אביבה קליגר, טילי אריהן, ד"ר נורית בר-יוסף, עליזה מויאל, ד"ר חוסאם דיאב,  ד"ר זהבה שרץ</w:t>
      </w:r>
      <w:r>
        <w:rPr>
          <w:rFonts w:hint="cs"/>
          <w:rtl/>
        </w:rPr>
        <w:t xml:space="preserve">  </w:t>
      </w:r>
    </w:p>
    <w:p w:rsidR="00141E1D" w:rsidRPr="00FF3F86" w:rsidRDefault="00141E1D" w:rsidP="00141E1D">
      <w:pPr>
        <w:rPr>
          <w:b/>
          <w:bCs/>
          <w:sz w:val="16"/>
          <w:szCs w:val="16"/>
          <w:rtl/>
        </w:rPr>
      </w:pPr>
    </w:p>
    <w:p w:rsidR="00141E1D" w:rsidRPr="001B7E55" w:rsidRDefault="00141E1D" w:rsidP="00F418DD">
      <w:pPr>
        <w:spacing w:after="120"/>
        <w:rPr>
          <w:b/>
          <w:bCs/>
          <w:color w:val="FF0000"/>
          <w:rtl/>
        </w:rPr>
      </w:pPr>
      <w:r w:rsidRPr="00CF2A6E">
        <w:rPr>
          <w:b/>
          <w:bCs/>
          <w:rtl/>
        </w:rPr>
        <w:t>חברי ועדת המקצוע</w:t>
      </w:r>
      <w:r>
        <w:rPr>
          <w:rFonts w:hint="cs"/>
          <w:b/>
          <w:bCs/>
          <w:rtl/>
        </w:rPr>
        <w:t xml:space="preserve"> </w:t>
      </w:r>
      <w:r w:rsidR="001C5D5E">
        <w:rPr>
          <w:rFonts w:hint="cs"/>
          <w:b/>
          <w:bCs/>
          <w:rtl/>
        </w:rPr>
        <w:t xml:space="preserve">מדע וטכנולוגיה </w:t>
      </w:r>
      <w:r w:rsidR="001C5D5E" w:rsidRPr="005C2111">
        <w:rPr>
          <w:rFonts w:hint="cs"/>
          <w:b/>
          <w:bCs/>
          <w:rtl/>
        </w:rPr>
        <w:t xml:space="preserve">חטיבת הביניים </w:t>
      </w:r>
      <w:r w:rsidRPr="005C2111">
        <w:rPr>
          <w:rFonts w:hint="cs"/>
          <w:b/>
          <w:bCs/>
          <w:rtl/>
        </w:rPr>
        <w:t>עד</w:t>
      </w:r>
      <w:r w:rsidR="00F418DD">
        <w:rPr>
          <w:rFonts w:hint="cs"/>
          <w:b/>
          <w:bCs/>
          <w:rtl/>
        </w:rPr>
        <w:t xml:space="preserve"> תשע"ה (</w:t>
      </w:r>
      <w:r w:rsidRPr="005C2111">
        <w:rPr>
          <w:rFonts w:hint="cs"/>
          <w:b/>
          <w:bCs/>
          <w:rtl/>
        </w:rPr>
        <w:t>2015</w:t>
      </w:r>
      <w:r w:rsidR="00F418DD">
        <w:rPr>
          <w:rFonts w:hint="cs"/>
          <w:b/>
          <w:bCs/>
          <w:rtl/>
        </w:rPr>
        <w:t>)</w:t>
      </w:r>
      <w:r w:rsidR="001B7E55">
        <w:rPr>
          <w:rFonts w:hint="cs"/>
          <w:b/>
          <w:bCs/>
          <w:rtl/>
        </w:rPr>
        <w:t xml:space="preserve"> </w:t>
      </w:r>
    </w:p>
    <w:p w:rsidR="00141E1D" w:rsidRPr="00CF2A6E" w:rsidRDefault="00141E1D" w:rsidP="00141E1D">
      <w:pPr>
        <w:rPr>
          <w:rtl/>
        </w:rPr>
      </w:pPr>
      <w:r w:rsidRPr="00CF2A6E">
        <w:rPr>
          <w:rtl/>
        </w:rPr>
        <w:t xml:space="preserve">פרופ' נאוה בן צבי </w:t>
      </w:r>
      <w:r w:rsidRPr="00CF2A6E">
        <w:rPr>
          <w:rtl/>
        </w:rPr>
        <w:tab/>
        <w:t>יו"ר הוועדה, נשיאת מכללת הדסה, ירושלים</w:t>
      </w:r>
    </w:p>
    <w:p w:rsidR="00141E1D" w:rsidRPr="00CF2A6E" w:rsidRDefault="00141E1D" w:rsidP="00141E1D">
      <w:pPr>
        <w:rPr>
          <w:rtl/>
        </w:rPr>
      </w:pPr>
      <w:r w:rsidRPr="00CF2A6E">
        <w:rPr>
          <w:rtl/>
        </w:rPr>
        <w:t xml:space="preserve">שושי כהן </w:t>
      </w:r>
      <w:r w:rsidRPr="00CF2A6E">
        <w:rPr>
          <w:rtl/>
        </w:rPr>
        <w:tab/>
      </w:r>
      <w:r w:rsidRPr="00CF2A6E">
        <w:rPr>
          <w:rtl/>
        </w:rPr>
        <w:tab/>
        <w:t>מרכזת הוועדה, מפמ"ר מדע וטכנולוגיה</w:t>
      </w:r>
      <w:r>
        <w:rPr>
          <w:rFonts w:hint="cs"/>
          <w:rtl/>
        </w:rPr>
        <w:t xml:space="preserve"> עד שנת 2015</w:t>
      </w:r>
    </w:p>
    <w:p w:rsidR="00141E1D" w:rsidRPr="00CF2A6E" w:rsidRDefault="00141E1D" w:rsidP="00141E1D">
      <w:pPr>
        <w:rPr>
          <w:rtl/>
        </w:rPr>
      </w:pPr>
      <w:r w:rsidRPr="00CF2A6E">
        <w:rPr>
          <w:rtl/>
        </w:rPr>
        <w:t xml:space="preserve">רותי מנדלוביץ </w:t>
      </w:r>
      <w:r w:rsidRPr="00CF2A6E">
        <w:rPr>
          <w:rtl/>
        </w:rPr>
        <w:tab/>
      </w:r>
      <w:r w:rsidRPr="00CF2A6E">
        <w:rPr>
          <w:rtl/>
        </w:rPr>
        <w:tab/>
        <w:t>מפמ"ר ביולוגיה</w:t>
      </w:r>
    </w:p>
    <w:p w:rsidR="00141E1D" w:rsidRPr="00CF2A6E" w:rsidRDefault="00141E1D" w:rsidP="00141E1D">
      <w:pPr>
        <w:rPr>
          <w:rtl/>
        </w:rPr>
      </w:pPr>
      <w:r w:rsidRPr="00CF2A6E">
        <w:rPr>
          <w:rtl/>
        </w:rPr>
        <w:t xml:space="preserve">צביקה אריכא </w:t>
      </w:r>
      <w:r w:rsidRPr="00CF2A6E">
        <w:rPr>
          <w:rtl/>
        </w:rPr>
        <w:tab/>
      </w:r>
      <w:r w:rsidRPr="00CF2A6E">
        <w:rPr>
          <w:rtl/>
        </w:rPr>
        <w:tab/>
        <w:t>מפמ"ר פיזיקה</w:t>
      </w:r>
    </w:p>
    <w:p w:rsidR="00141E1D" w:rsidRPr="00CF2A6E" w:rsidRDefault="00141E1D" w:rsidP="00141E1D">
      <w:pPr>
        <w:rPr>
          <w:rtl/>
        </w:rPr>
      </w:pPr>
      <w:r w:rsidRPr="00CF2A6E">
        <w:rPr>
          <w:rtl/>
        </w:rPr>
        <w:t>ניצה ברנע</w:t>
      </w:r>
      <w:r w:rsidRPr="00CF2A6E">
        <w:rPr>
          <w:rtl/>
        </w:rPr>
        <w:tab/>
      </w:r>
      <w:r w:rsidRPr="00CF2A6E">
        <w:rPr>
          <w:rtl/>
        </w:rPr>
        <w:tab/>
        <w:t>מפמ"ר כימיה, עד תחילת 2011</w:t>
      </w:r>
    </w:p>
    <w:p w:rsidR="00141E1D" w:rsidRPr="00CF2A6E" w:rsidRDefault="00141E1D" w:rsidP="00141E1D">
      <w:pPr>
        <w:rPr>
          <w:rtl/>
        </w:rPr>
      </w:pPr>
      <w:r w:rsidRPr="00CF2A6E">
        <w:rPr>
          <w:rtl/>
        </w:rPr>
        <w:t>ד"ר נורית בר יוסף</w:t>
      </w:r>
      <w:r w:rsidRPr="00CF2A6E">
        <w:rPr>
          <w:rtl/>
        </w:rPr>
        <w:tab/>
        <w:t>מפקחת מדע וטכנולוגיה, מחוז מרכז</w:t>
      </w:r>
      <w:r w:rsidRPr="00CF2A6E">
        <w:rPr>
          <w:rtl/>
        </w:rPr>
        <w:tab/>
      </w:r>
      <w:r w:rsidRPr="00CF2A6E">
        <w:rPr>
          <w:rtl/>
        </w:rPr>
        <w:tab/>
      </w:r>
    </w:p>
    <w:p w:rsidR="00141E1D" w:rsidRPr="00CF2A6E" w:rsidRDefault="00141E1D" w:rsidP="00141E1D">
      <w:pPr>
        <w:rPr>
          <w:rtl/>
        </w:rPr>
      </w:pPr>
      <w:r w:rsidRPr="00CF2A6E">
        <w:rPr>
          <w:rtl/>
        </w:rPr>
        <w:t>פרופ</w:t>
      </w:r>
      <w:r>
        <w:rPr>
          <w:rFonts w:hint="cs"/>
          <w:rtl/>
        </w:rPr>
        <w:t>'</w:t>
      </w:r>
      <w:r w:rsidRPr="00CF2A6E">
        <w:rPr>
          <w:rtl/>
        </w:rPr>
        <w:t xml:space="preserve"> בת שבע אלון </w:t>
      </w:r>
      <w:r w:rsidRPr="00CF2A6E">
        <w:rPr>
          <w:rtl/>
        </w:rPr>
        <w:tab/>
        <w:t>המחלקה להוראת המדעים, מכון וייצמן למדע</w:t>
      </w:r>
    </w:p>
    <w:p w:rsidR="00141E1D" w:rsidRDefault="00141E1D" w:rsidP="00751DC8">
      <w:pPr>
        <w:rPr>
          <w:rtl/>
        </w:rPr>
      </w:pPr>
      <w:r w:rsidRPr="00CF2A6E">
        <w:rPr>
          <w:rtl/>
        </w:rPr>
        <w:t>ד"ר זהבה שרץ</w:t>
      </w:r>
      <w:r w:rsidRPr="00CF2A6E">
        <w:rPr>
          <w:rtl/>
        </w:rPr>
        <w:tab/>
      </w:r>
      <w:r w:rsidR="00751DC8">
        <w:rPr>
          <w:rtl/>
        </w:rPr>
        <w:tab/>
      </w:r>
      <w:r w:rsidRPr="00CF2A6E">
        <w:rPr>
          <w:rtl/>
        </w:rPr>
        <w:t>מנהלת מרכז מורי מו"ט חט"ב, מכון וייצמן</w:t>
      </w:r>
    </w:p>
    <w:p w:rsidR="00141E1D" w:rsidRDefault="00141E1D" w:rsidP="00751DC8">
      <w:pPr>
        <w:rPr>
          <w:rtl/>
        </w:rPr>
      </w:pPr>
      <w:r>
        <w:rPr>
          <w:rFonts w:hint="cs"/>
          <w:rtl/>
        </w:rPr>
        <w:t>ד"ר אלי אייזנברג</w:t>
      </w:r>
      <w:r w:rsidR="00751DC8">
        <w:rPr>
          <w:rtl/>
        </w:rPr>
        <w:tab/>
      </w:r>
      <w:r w:rsidR="00751DC8">
        <w:rPr>
          <w:rtl/>
        </w:rPr>
        <w:tab/>
      </w:r>
      <w:r>
        <w:rPr>
          <w:rFonts w:hint="cs"/>
          <w:rtl/>
        </w:rPr>
        <w:t>סמנכ"ל בכיר אורט, ומנהל המו"פ</w:t>
      </w:r>
    </w:p>
    <w:p w:rsidR="00141E1D" w:rsidRPr="00CF2A6E" w:rsidRDefault="00141E1D" w:rsidP="00141E1D">
      <w:pPr>
        <w:rPr>
          <w:rtl/>
        </w:rPr>
      </w:pPr>
      <w:r w:rsidRPr="00CF2A6E">
        <w:rPr>
          <w:rtl/>
        </w:rPr>
        <w:lastRenderedPageBreak/>
        <w:t>ד"ר מיכל ציון</w:t>
      </w:r>
      <w:r w:rsidRPr="00CF2A6E">
        <w:rPr>
          <w:rtl/>
        </w:rPr>
        <w:tab/>
      </w:r>
      <w:r w:rsidRPr="00CF2A6E">
        <w:rPr>
          <w:rtl/>
        </w:rPr>
        <w:tab/>
        <w:t>המחלקה להוראת המדעים, אוניברסיטת בר אילן</w:t>
      </w:r>
    </w:p>
    <w:p w:rsidR="00141E1D" w:rsidRPr="00CF2A6E" w:rsidRDefault="00141E1D" w:rsidP="00141E1D">
      <w:pPr>
        <w:rPr>
          <w:rtl/>
        </w:rPr>
      </w:pPr>
      <w:r w:rsidRPr="00CF2A6E">
        <w:rPr>
          <w:rtl/>
        </w:rPr>
        <w:t>ד"ר ירון להבי</w:t>
      </w:r>
      <w:r w:rsidRPr="00CF2A6E">
        <w:rPr>
          <w:rtl/>
        </w:rPr>
        <w:tab/>
      </w:r>
      <w:r w:rsidRPr="00CF2A6E">
        <w:rPr>
          <w:rtl/>
        </w:rPr>
        <w:tab/>
        <w:t>המחלקה להוראת המדעים, מכון וייצמן למדע</w:t>
      </w:r>
    </w:p>
    <w:p w:rsidR="00141E1D" w:rsidRPr="00CF2A6E" w:rsidRDefault="00141E1D" w:rsidP="00141E1D">
      <w:pPr>
        <w:rPr>
          <w:rtl/>
        </w:rPr>
      </w:pPr>
      <w:r w:rsidRPr="00CF2A6E">
        <w:rPr>
          <w:rtl/>
        </w:rPr>
        <w:t xml:space="preserve">יוסי זיון </w:t>
      </w:r>
      <w:r w:rsidRPr="00CF2A6E">
        <w:rPr>
          <w:rFonts w:hint="cs"/>
          <w:rtl/>
        </w:rPr>
        <w:tab/>
      </w:r>
      <w:r w:rsidRPr="00CF2A6E">
        <w:rPr>
          <w:rFonts w:hint="cs"/>
          <w:rtl/>
        </w:rPr>
        <w:tab/>
      </w:r>
      <w:r w:rsidRPr="00CF2A6E">
        <w:rPr>
          <w:rFonts w:hint="cs"/>
          <w:rtl/>
        </w:rPr>
        <w:tab/>
        <w:t>מורה בחטיבת ביניים</w:t>
      </w:r>
    </w:p>
    <w:p w:rsidR="00141E1D" w:rsidRPr="00CF2A6E" w:rsidRDefault="00141E1D" w:rsidP="00751DC8">
      <w:pPr>
        <w:rPr>
          <w:rtl/>
        </w:rPr>
      </w:pPr>
      <w:r w:rsidRPr="00CF2A6E">
        <w:rPr>
          <w:rtl/>
        </w:rPr>
        <w:t xml:space="preserve">ג'ורג'ט חילו </w:t>
      </w:r>
      <w:r w:rsidRPr="00CF2A6E">
        <w:rPr>
          <w:rFonts w:hint="cs"/>
          <w:rtl/>
        </w:rPr>
        <w:tab/>
      </w:r>
      <w:r w:rsidRPr="00CF2A6E">
        <w:rPr>
          <w:rFonts w:hint="cs"/>
          <w:rtl/>
        </w:rPr>
        <w:tab/>
        <w:t>מורה בחטיבת ביניים</w:t>
      </w:r>
    </w:p>
    <w:p w:rsidR="00141E1D" w:rsidRPr="00CF2A6E" w:rsidRDefault="00141E1D" w:rsidP="00141E1D">
      <w:pPr>
        <w:rPr>
          <w:rtl/>
        </w:rPr>
      </w:pPr>
      <w:r w:rsidRPr="00CF2A6E">
        <w:rPr>
          <w:rtl/>
        </w:rPr>
        <w:t>ד"ר אידית וייסלברג</w:t>
      </w:r>
      <w:r w:rsidRPr="00CF2A6E">
        <w:rPr>
          <w:rFonts w:hint="cs"/>
          <w:rtl/>
        </w:rPr>
        <w:tab/>
        <w:t>מורה בחטיבת ביניים</w:t>
      </w:r>
    </w:p>
    <w:p w:rsidR="00141E1D" w:rsidRPr="00FF3F86" w:rsidRDefault="00141E1D" w:rsidP="00FF3F86">
      <w:pPr>
        <w:spacing w:after="0"/>
        <w:rPr>
          <w:b/>
          <w:bCs/>
          <w:sz w:val="16"/>
          <w:szCs w:val="16"/>
          <w:rtl/>
        </w:rPr>
      </w:pPr>
    </w:p>
    <w:p w:rsidR="001C5D5E" w:rsidRDefault="001C5D5E" w:rsidP="00F418DD">
      <w:pPr>
        <w:spacing w:after="120"/>
        <w:rPr>
          <w:b/>
          <w:bCs/>
          <w:color w:val="FF0000"/>
          <w:sz w:val="24"/>
          <w:szCs w:val="24"/>
          <w:rtl/>
        </w:rPr>
      </w:pPr>
      <w:r w:rsidRPr="00EB7ABF">
        <w:rPr>
          <w:b/>
          <w:bCs/>
          <w:rtl/>
        </w:rPr>
        <w:t>חברי ועדת המקצוע</w:t>
      </w:r>
      <w:r w:rsidRPr="00EB7ABF">
        <w:rPr>
          <w:rFonts w:hint="cs"/>
          <w:b/>
          <w:bCs/>
          <w:rtl/>
        </w:rPr>
        <w:t xml:space="preserve"> </w:t>
      </w:r>
      <w:r w:rsidRPr="005C2111">
        <w:rPr>
          <w:rFonts w:hint="cs"/>
          <w:b/>
          <w:bCs/>
          <w:rtl/>
        </w:rPr>
        <w:t>מדע וטכנולוגיה יסודי עד</w:t>
      </w:r>
      <w:r w:rsidR="00F418DD">
        <w:rPr>
          <w:rFonts w:hint="cs"/>
          <w:b/>
          <w:bCs/>
          <w:rtl/>
        </w:rPr>
        <w:t xml:space="preserve"> תשע"ה (</w:t>
      </w:r>
      <w:r w:rsidRPr="005C2111">
        <w:rPr>
          <w:rFonts w:hint="cs"/>
          <w:b/>
          <w:bCs/>
          <w:rtl/>
        </w:rPr>
        <w:t>2015</w:t>
      </w:r>
      <w:r w:rsidR="00F418DD">
        <w:rPr>
          <w:rFonts w:hint="cs"/>
          <w:b/>
          <w:bCs/>
          <w:rtl/>
        </w:rPr>
        <w:t>)</w:t>
      </w:r>
      <w:r w:rsidRPr="00EB7ABF">
        <w:rPr>
          <w:rFonts w:hint="cs"/>
          <w:b/>
          <w:bCs/>
          <w:rtl/>
        </w:rPr>
        <w:t xml:space="preserve"> </w:t>
      </w:r>
      <w:r>
        <w:rPr>
          <w:rFonts w:hint="cs"/>
          <w:sz w:val="24"/>
          <w:szCs w:val="24"/>
          <w:rtl/>
        </w:rPr>
        <w:t xml:space="preserve"> </w:t>
      </w:r>
    </w:p>
    <w:p w:rsidR="00F54D49" w:rsidRDefault="00F54D49" w:rsidP="00F54D49">
      <w:pPr>
        <w:rPr>
          <w:rtl/>
        </w:rPr>
      </w:pPr>
      <w:r w:rsidRPr="00F54D49">
        <w:rPr>
          <w:rFonts w:hint="cs"/>
          <w:rtl/>
        </w:rPr>
        <w:t>פרופ' חגי נצר</w:t>
      </w:r>
      <w:r w:rsidR="00B66533">
        <w:rPr>
          <w:rtl/>
        </w:rPr>
        <w:tab/>
      </w:r>
      <w:r w:rsidR="00B66533">
        <w:rPr>
          <w:rtl/>
        </w:rPr>
        <w:tab/>
      </w:r>
      <w:r w:rsidR="000E3667">
        <w:rPr>
          <w:rFonts w:hint="cs"/>
          <w:rtl/>
        </w:rPr>
        <w:t xml:space="preserve">יו"ר הוועדה, </w:t>
      </w:r>
      <w:r w:rsidR="00B66533" w:rsidRPr="004D6373">
        <w:rPr>
          <w:rFonts w:hint="cs"/>
          <w:rtl/>
        </w:rPr>
        <w:t>המחלקה לאסטרופיזיקה, אוניברסיטת תל-אביב.</w:t>
      </w:r>
    </w:p>
    <w:p w:rsidR="000E3667" w:rsidRPr="00751DC8" w:rsidRDefault="000E3667" w:rsidP="000E3667">
      <w:pPr>
        <w:ind w:left="2160" w:hanging="2160"/>
        <w:rPr>
          <w:rtl/>
        </w:rPr>
      </w:pPr>
      <w:r w:rsidRPr="00751DC8">
        <w:rPr>
          <w:rFonts w:hint="cs"/>
          <w:rtl/>
        </w:rPr>
        <w:t>שושי כהן</w:t>
      </w:r>
      <w:r>
        <w:rPr>
          <w:rtl/>
        </w:rPr>
        <w:tab/>
        <w:t>מרכזת הוועדה</w:t>
      </w:r>
      <w:r>
        <w:rPr>
          <w:rFonts w:hint="cs"/>
          <w:rtl/>
        </w:rPr>
        <w:t xml:space="preserve">, </w:t>
      </w:r>
      <w:r w:rsidRPr="004D6373">
        <w:rPr>
          <w:rtl/>
        </w:rPr>
        <w:t>מנהלת תחום מדעים</w:t>
      </w:r>
      <w:r w:rsidRPr="004D6373">
        <w:rPr>
          <w:rFonts w:hint="cs"/>
          <w:rtl/>
        </w:rPr>
        <w:t xml:space="preserve"> </w:t>
      </w:r>
      <w:r w:rsidRPr="004D6373">
        <w:rPr>
          <w:rtl/>
        </w:rPr>
        <w:t>ומפמ"ר מדע וטכנולוגיה</w:t>
      </w:r>
      <w:r>
        <w:rPr>
          <w:rFonts w:hint="cs"/>
          <w:rtl/>
        </w:rPr>
        <w:t xml:space="preserve"> עד שנת 2015</w:t>
      </w:r>
      <w:r>
        <w:rPr>
          <w:rtl/>
        </w:rPr>
        <w:tab/>
      </w:r>
    </w:p>
    <w:p w:rsidR="00EB7ABF" w:rsidRDefault="00EB7ABF" w:rsidP="00EB7ABF">
      <w:pPr>
        <w:ind w:left="2160" w:hanging="2160"/>
        <w:rPr>
          <w:rtl/>
        </w:rPr>
      </w:pPr>
      <w:r w:rsidRPr="00751DC8">
        <w:rPr>
          <w:rFonts w:hint="cs"/>
          <w:rtl/>
        </w:rPr>
        <w:t>פרופ' דוד מיודוסר</w:t>
      </w:r>
      <w:r>
        <w:rPr>
          <w:rtl/>
        </w:rPr>
        <w:tab/>
      </w:r>
      <w:r w:rsidRPr="00E362F7">
        <w:rPr>
          <w:rFonts w:hint="cs"/>
          <w:rtl/>
        </w:rPr>
        <w:t>ראש בית הספר לחינוך</w:t>
      </w:r>
      <w:r>
        <w:rPr>
          <w:rFonts w:hint="cs"/>
          <w:rtl/>
        </w:rPr>
        <w:t xml:space="preserve">, </w:t>
      </w:r>
      <w:r w:rsidRPr="00E362F7">
        <w:rPr>
          <w:rtl/>
        </w:rPr>
        <w:t>אוניברסיטת תל אביב</w:t>
      </w:r>
    </w:p>
    <w:p w:rsidR="00EB7ABF" w:rsidRDefault="00EB7ABF" w:rsidP="00EB7ABF">
      <w:pPr>
        <w:ind w:left="2160" w:hanging="2160"/>
        <w:rPr>
          <w:rtl/>
        </w:rPr>
      </w:pPr>
      <w:r>
        <w:rPr>
          <w:rFonts w:hint="cs"/>
          <w:rtl/>
        </w:rPr>
        <w:t xml:space="preserve">ד"ר </w:t>
      </w:r>
      <w:r w:rsidRPr="00751DC8">
        <w:rPr>
          <w:rFonts w:hint="cs"/>
          <w:rtl/>
        </w:rPr>
        <w:t>מירי דרסלר</w:t>
      </w:r>
      <w:r w:rsidRPr="00751DC8">
        <w:t xml:space="preserve"> </w:t>
      </w:r>
      <w:r>
        <w:rPr>
          <w:rtl/>
        </w:rPr>
        <w:tab/>
      </w:r>
      <w:r w:rsidRPr="004D6373">
        <w:rPr>
          <w:rtl/>
        </w:rPr>
        <w:t xml:space="preserve">מנהלת מרכז מורים </w:t>
      </w:r>
      <w:r>
        <w:rPr>
          <w:rFonts w:hint="cs"/>
          <w:rtl/>
        </w:rPr>
        <w:t xml:space="preserve">ארצי למורי מדע וטכנולוגיה ביסודי, </w:t>
      </w:r>
      <w:r w:rsidRPr="004D6373">
        <w:rPr>
          <w:rFonts w:hint="cs"/>
          <w:rtl/>
        </w:rPr>
        <w:t>אוניברסיטה תל אביב</w:t>
      </w:r>
    </w:p>
    <w:p w:rsidR="00F54D49" w:rsidRPr="00751DC8" w:rsidRDefault="00F54D49" w:rsidP="00F54D49">
      <w:pPr>
        <w:rPr>
          <w:rtl/>
        </w:rPr>
      </w:pPr>
      <w:r w:rsidRPr="00751DC8">
        <w:rPr>
          <w:rFonts w:hint="cs"/>
          <w:rtl/>
        </w:rPr>
        <w:t>ד"ר אורנית ספקטור-לוי</w:t>
      </w:r>
      <w:r w:rsidR="00B66533">
        <w:rPr>
          <w:rtl/>
        </w:rPr>
        <w:tab/>
      </w:r>
      <w:r w:rsidR="00B66533">
        <w:rPr>
          <w:rFonts w:hint="cs"/>
          <w:rtl/>
        </w:rPr>
        <w:t xml:space="preserve">הוראת המדעים, </w:t>
      </w:r>
      <w:r w:rsidR="00B66533" w:rsidRPr="004D6373">
        <w:rPr>
          <w:rtl/>
        </w:rPr>
        <w:tab/>
      </w:r>
      <w:r w:rsidR="00B66533" w:rsidRPr="004D6373">
        <w:rPr>
          <w:rFonts w:hint="cs"/>
          <w:rtl/>
        </w:rPr>
        <w:t>אוניברסיט</w:t>
      </w:r>
      <w:r w:rsidR="00B66533">
        <w:rPr>
          <w:rFonts w:hint="cs"/>
          <w:rtl/>
        </w:rPr>
        <w:t xml:space="preserve">ת </w:t>
      </w:r>
      <w:r w:rsidR="00B66533" w:rsidRPr="004D6373">
        <w:rPr>
          <w:rtl/>
        </w:rPr>
        <w:t>בר אילן</w:t>
      </w:r>
    </w:p>
    <w:p w:rsidR="00EB7ABF" w:rsidRPr="00751DC8" w:rsidRDefault="00EB7ABF" w:rsidP="00EB7ABF">
      <w:pPr>
        <w:rPr>
          <w:rtl/>
        </w:rPr>
      </w:pPr>
      <w:r w:rsidRPr="00751DC8">
        <w:rPr>
          <w:rFonts w:hint="cs"/>
          <w:rtl/>
        </w:rPr>
        <w:t>צביקה אריכה</w:t>
      </w:r>
      <w:r>
        <w:rPr>
          <w:rtl/>
        </w:rPr>
        <w:tab/>
      </w:r>
      <w:r>
        <w:rPr>
          <w:rtl/>
        </w:rPr>
        <w:tab/>
      </w:r>
      <w:r w:rsidRPr="00CF2A6E">
        <w:rPr>
          <w:rtl/>
        </w:rPr>
        <w:t>מפמ"ר פיזיקה</w:t>
      </w:r>
      <w:r>
        <w:rPr>
          <w:rtl/>
        </w:rPr>
        <w:tab/>
      </w:r>
    </w:p>
    <w:p w:rsidR="00EB7ABF" w:rsidRDefault="00EB7ABF" w:rsidP="00EB7ABF">
      <w:pPr>
        <w:ind w:left="2160" w:hanging="2160"/>
        <w:rPr>
          <w:rtl/>
        </w:rPr>
      </w:pPr>
      <w:r w:rsidRPr="00751DC8">
        <w:rPr>
          <w:rFonts w:hint="cs"/>
          <w:rtl/>
        </w:rPr>
        <w:t>מלכה ו</w:t>
      </w:r>
      <w:r>
        <w:rPr>
          <w:rFonts w:hint="cs"/>
          <w:rtl/>
        </w:rPr>
        <w:t>י</w:t>
      </w:r>
      <w:r w:rsidRPr="00751DC8">
        <w:rPr>
          <w:rFonts w:hint="cs"/>
          <w:rtl/>
        </w:rPr>
        <w:t>דיסל</w:t>
      </w:r>
      <w:r>
        <w:rPr>
          <w:rFonts w:hint="cs"/>
          <w:rtl/>
        </w:rPr>
        <w:t>ב</w:t>
      </w:r>
      <w:r w:rsidRPr="00751DC8">
        <w:rPr>
          <w:rFonts w:hint="cs"/>
          <w:rtl/>
        </w:rPr>
        <w:t>סקי</w:t>
      </w:r>
      <w:r>
        <w:rPr>
          <w:rFonts w:hint="cs"/>
          <w:rtl/>
        </w:rPr>
        <w:t xml:space="preserve"> </w:t>
      </w:r>
      <w:r>
        <w:rPr>
          <w:rFonts w:hint="cs"/>
          <w:rtl/>
        </w:rPr>
        <w:tab/>
        <w:t>מפקחת אגף א' חינוך יסודי</w:t>
      </w:r>
    </w:p>
    <w:p w:rsidR="00EB7ABF" w:rsidRDefault="00EB7ABF" w:rsidP="00EB7ABF">
      <w:pPr>
        <w:ind w:left="2160" w:hanging="2160"/>
        <w:rPr>
          <w:rtl/>
        </w:rPr>
      </w:pPr>
      <w:r w:rsidRPr="00751DC8">
        <w:rPr>
          <w:rFonts w:hint="cs"/>
          <w:rtl/>
        </w:rPr>
        <w:t xml:space="preserve">ד"ר </w:t>
      </w:r>
      <w:r w:rsidRPr="00751DC8">
        <w:rPr>
          <w:rtl/>
        </w:rPr>
        <w:t>ענת סלע</w:t>
      </w:r>
      <w:r>
        <w:rPr>
          <w:rtl/>
        </w:rPr>
        <w:tab/>
      </w:r>
      <w:r w:rsidRPr="00E362F7">
        <w:rPr>
          <w:rtl/>
        </w:rPr>
        <w:t>מפקחת מדע וטכנולוגיה קדם יסודי</w:t>
      </w:r>
      <w:r>
        <w:rPr>
          <w:rFonts w:hint="cs"/>
          <w:rtl/>
        </w:rPr>
        <w:t xml:space="preserve">, </w:t>
      </w:r>
      <w:r w:rsidRPr="00E362F7">
        <w:rPr>
          <w:rFonts w:hint="cs"/>
          <w:rtl/>
        </w:rPr>
        <w:t>מינהל טכנולוגיה, תקשוב</w:t>
      </w:r>
      <w:r>
        <w:rPr>
          <w:rFonts w:hint="cs"/>
          <w:rtl/>
        </w:rPr>
        <w:t xml:space="preserve"> </w:t>
      </w:r>
      <w:r w:rsidRPr="00E362F7">
        <w:rPr>
          <w:rtl/>
        </w:rPr>
        <w:t>משרד החינוך</w:t>
      </w:r>
    </w:p>
    <w:p w:rsidR="00EB7ABF" w:rsidRDefault="00EB7ABF" w:rsidP="00B66533">
      <w:pPr>
        <w:rPr>
          <w:rtl/>
        </w:rPr>
      </w:pPr>
      <w:r w:rsidRPr="00751DC8">
        <w:rPr>
          <w:rtl/>
        </w:rPr>
        <w:t>יורם אורעד</w:t>
      </w:r>
      <w:r>
        <w:rPr>
          <w:rtl/>
        </w:rPr>
        <w:tab/>
      </w:r>
      <w:r>
        <w:rPr>
          <w:rtl/>
        </w:rPr>
        <w:tab/>
      </w:r>
      <w:r>
        <w:rPr>
          <w:rFonts w:hint="cs"/>
          <w:rtl/>
        </w:rPr>
        <w:t>מפקח תכנים ו</w:t>
      </w:r>
      <w:r>
        <w:rPr>
          <w:rtl/>
        </w:rPr>
        <w:t>פיתוח תכניות לימודים</w:t>
      </w:r>
      <w:r>
        <w:rPr>
          <w:rFonts w:hint="cs"/>
          <w:rtl/>
        </w:rPr>
        <w:t>, אגף מדעים</w:t>
      </w:r>
    </w:p>
    <w:p w:rsidR="00EB7ABF" w:rsidRPr="00751DC8" w:rsidRDefault="00EB7ABF" w:rsidP="00EB7ABF">
      <w:pPr>
        <w:rPr>
          <w:rtl/>
        </w:rPr>
      </w:pPr>
      <w:r w:rsidRPr="00751DC8">
        <w:rPr>
          <w:rFonts w:hint="cs"/>
          <w:rtl/>
        </w:rPr>
        <w:t>עבד</w:t>
      </w:r>
      <w:r>
        <w:rPr>
          <w:rFonts w:hint="cs"/>
          <w:rtl/>
        </w:rPr>
        <w:t xml:space="preserve"> א</w:t>
      </w:r>
      <w:r w:rsidRPr="00751DC8">
        <w:rPr>
          <w:rFonts w:hint="cs"/>
          <w:rtl/>
        </w:rPr>
        <w:t>ל</w:t>
      </w:r>
      <w:r>
        <w:rPr>
          <w:rFonts w:hint="cs"/>
          <w:rtl/>
        </w:rPr>
        <w:t xml:space="preserve"> </w:t>
      </w:r>
      <w:r w:rsidRPr="00751DC8">
        <w:rPr>
          <w:rFonts w:hint="cs"/>
          <w:rtl/>
        </w:rPr>
        <w:t>כרים זועבי</w:t>
      </w:r>
      <w:r w:rsidRPr="00751DC8">
        <w:rPr>
          <w:rtl/>
        </w:rPr>
        <w:t xml:space="preserve"> </w:t>
      </w:r>
      <w:r>
        <w:rPr>
          <w:rtl/>
        </w:rPr>
        <w:tab/>
      </w:r>
      <w:r>
        <w:rPr>
          <w:rFonts w:hint="cs"/>
          <w:rtl/>
        </w:rPr>
        <w:t>מפקח מדע וטכנולוגיה מגזר ערבי מחוז צפון</w:t>
      </w:r>
    </w:p>
    <w:p w:rsidR="00EB7ABF" w:rsidRDefault="00EB7ABF" w:rsidP="00EB7ABF">
      <w:pPr>
        <w:rPr>
          <w:rtl/>
        </w:rPr>
      </w:pPr>
      <w:r w:rsidRPr="00751DC8">
        <w:rPr>
          <w:rtl/>
        </w:rPr>
        <w:t xml:space="preserve">ענת יעקובוביץ </w:t>
      </w:r>
      <w:r>
        <w:rPr>
          <w:rtl/>
        </w:rPr>
        <w:tab/>
      </w:r>
      <w:r>
        <w:rPr>
          <w:rtl/>
        </w:rPr>
        <w:tab/>
      </w:r>
      <w:r>
        <w:rPr>
          <w:rFonts w:hint="cs"/>
          <w:rtl/>
        </w:rPr>
        <w:t>ממונה</w:t>
      </w:r>
      <w:r w:rsidRPr="004D6373">
        <w:rPr>
          <w:rtl/>
        </w:rPr>
        <w:t xml:space="preserve"> מדע וטכנולוגיה, מחוז </w:t>
      </w:r>
      <w:r>
        <w:rPr>
          <w:rFonts w:hint="cs"/>
          <w:rtl/>
        </w:rPr>
        <w:t>חיפה</w:t>
      </w:r>
    </w:p>
    <w:p w:rsidR="00F54D49" w:rsidRDefault="00F54D49" w:rsidP="00B66533">
      <w:r>
        <w:rPr>
          <w:rFonts w:hint="cs"/>
          <w:rtl/>
        </w:rPr>
        <w:t xml:space="preserve">רחל קיינן </w:t>
      </w:r>
      <w:r w:rsidR="00B66533">
        <w:rPr>
          <w:rtl/>
        </w:rPr>
        <w:tab/>
      </w:r>
      <w:r w:rsidR="00B66533">
        <w:rPr>
          <w:rtl/>
        </w:rPr>
        <w:tab/>
      </w:r>
      <w:r>
        <w:rPr>
          <w:rFonts w:hint="cs"/>
          <w:rtl/>
        </w:rPr>
        <w:t xml:space="preserve">מורה </w:t>
      </w:r>
      <w:r w:rsidR="000E3667">
        <w:rPr>
          <w:rFonts w:hint="cs"/>
          <w:rtl/>
        </w:rPr>
        <w:t xml:space="preserve">ומדריכה </w:t>
      </w:r>
      <w:r>
        <w:rPr>
          <w:rFonts w:hint="cs"/>
          <w:rtl/>
        </w:rPr>
        <w:t>למדע וטכנולוגיה</w:t>
      </w:r>
      <w:r w:rsidR="004D5006">
        <w:rPr>
          <w:rFonts w:hint="cs"/>
          <w:rtl/>
        </w:rPr>
        <w:t xml:space="preserve"> יסודי</w:t>
      </w:r>
    </w:p>
    <w:p w:rsidR="004D5006" w:rsidRPr="00751DC8" w:rsidRDefault="004A2205" w:rsidP="00EB7ABF">
      <w:pPr>
        <w:ind w:left="2160" w:hanging="2160"/>
        <w:rPr>
          <w:rtl/>
        </w:rPr>
      </w:pPr>
      <w:dir w:val="rtl">
        <w:r w:rsidR="004D5006" w:rsidRPr="00751DC8">
          <w:rPr>
            <w:rFonts w:hint="cs"/>
            <w:rtl/>
          </w:rPr>
          <w:t xml:space="preserve">עדנה שלומוב </w:t>
        </w:r>
        <w:r w:rsidR="00B66533">
          <w:rPr>
            <w:rtl/>
          </w:rPr>
          <w:tab/>
        </w:r>
        <w:r w:rsidR="004D5006" w:rsidRPr="00751DC8">
          <w:rPr>
            <w:rFonts w:hint="cs"/>
            <w:rtl/>
          </w:rPr>
          <w:t xml:space="preserve">מורה </w:t>
        </w:r>
        <w:r w:rsidR="008F795F">
          <w:rPr>
            <w:rFonts w:hint="cs"/>
            <w:rtl/>
          </w:rPr>
          <w:t xml:space="preserve">ומדריכה </w:t>
        </w:r>
        <w:r w:rsidR="004D5006" w:rsidRPr="00751DC8">
          <w:rPr>
            <w:rFonts w:hint="cs"/>
            <w:rtl/>
          </w:rPr>
          <w:t>למדע וטכנולוגיה יסודי</w:t>
        </w:r>
        <w:r w:rsidR="00387CE1">
          <w:t>‬</w:t>
        </w:r>
        <w:r w:rsidR="00B841EC">
          <w:t>‬</w:t>
        </w:r>
        <w:r w:rsidR="008535EC">
          <w:t>‬</w:t>
        </w:r>
        <w:r w:rsidR="00400DB0">
          <w:t>‬</w:t>
        </w:r>
        <w:r w:rsidR="006742F1">
          <w:t>‬</w:t>
        </w:r>
        <w:r w:rsidR="00BB685D">
          <w:t>‬</w:t>
        </w:r>
        <w:r w:rsidR="00C73CF9">
          <w:t>‬</w:t>
        </w:r>
        <w:r w:rsidR="005552CF">
          <w:t>‬</w:t>
        </w:r>
        <w:r w:rsidR="009B2A10">
          <w:t>‬</w:t>
        </w:r>
        <w:r w:rsidR="009B4FED">
          <w:t>‬</w:t>
        </w:r>
        <w:r w:rsidR="00430110">
          <w:t>‬</w:t>
        </w:r>
        <w:r w:rsidR="00E57D25">
          <w:t>‬</w:t>
        </w:r>
        <w:r w:rsidR="00DE3AFB">
          <w:t>‬</w:t>
        </w:r>
        <w:r w:rsidR="00EE17AF">
          <w:t>‬</w:t>
        </w:r>
        <w:r w:rsidR="00C31DD9">
          <w:t>‬</w:t>
        </w:r>
        <w:r w:rsidR="002C55DC">
          <w:t>‬</w:t>
        </w:r>
        <w:r w:rsidR="006F212A">
          <w:t>‬</w:t>
        </w:r>
        <w:r w:rsidR="00AA5E36">
          <w:t>‬</w:t>
        </w:r>
        <w:r w:rsidR="00970EF5">
          <w:t>‬</w:t>
        </w:r>
        <w:r w:rsidR="00762E00">
          <w:t>‬</w:t>
        </w:r>
        <w:r w:rsidR="008F2464">
          <w:t>‬</w:t>
        </w:r>
        <w:r w:rsidR="00397F4C">
          <w:t>‬</w:t>
        </w:r>
        <w:r w:rsidR="00FA2D74">
          <w:t>‬</w:t>
        </w:r>
        <w:r w:rsidR="007814A9">
          <w:t>‬</w:t>
        </w:r>
        <w:r w:rsidR="00E2508B">
          <w:t>‬</w:t>
        </w:r>
        <w:r w:rsidR="00AB2897">
          <w:t>‬</w:t>
        </w:r>
        <w:r w:rsidR="00FC4E4D">
          <w:t>‬</w:t>
        </w:r>
        <w:r w:rsidR="000C13D8">
          <w:t>‬</w:t>
        </w:r>
        <w:r w:rsidR="00D62809">
          <w:t>‬</w:t>
        </w:r>
        <w:r w:rsidR="00F23CF0">
          <w:t>‬</w:t>
        </w:r>
        <w:r w:rsidR="007D14FC">
          <w:t>‬</w:t>
        </w:r>
        <w:r w:rsidR="00FD1240">
          <w:t>‬</w:t>
        </w:r>
        <w:r w:rsidR="003700CE">
          <w:t>‬</w:t>
        </w:r>
        <w:r w:rsidR="002E7D1F">
          <w:t>‬</w:t>
        </w:r>
        <w:r w:rsidR="00D14343">
          <w:t>‬</w:t>
        </w:r>
        <w:r w:rsidR="001800F6">
          <w:t>‬</w:t>
        </w:r>
        <w:r w:rsidR="009030C0">
          <w:t>‬</w:t>
        </w:r>
        <w:r w:rsidR="001240FE">
          <w:t>‬</w:t>
        </w:r>
        <w:r w:rsidR="001F31FF">
          <w:t>‬</w:t>
        </w:r>
        <w:r w:rsidR="00C22603">
          <w:t>‬</w:t>
        </w:r>
        <w:r w:rsidR="008A5FEE">
          <w:t>‬</w:t>
        </w:r>
        <w:r w:rsidR="00C8087D">
          <w:t>‬</w:t>
        </w:r>
        <w:r w:rsidR="00C035B4">
          <w:t>‬</w:t>
        </w:r>
        <w:r w:rsidR="005C337B">
          <w:t>‬</w:t>
        </w:r>
        <w:r w:rsidR="005C2111">
          <w:t>‬</w:t>
        </w:r>
        <w:r w:rsidR="00A656F8">
          <w:t>‬</w:t>
        </w:r>
        <w:r w:rsidR="008C05DF">
          <w:t>‬</w:t>
        </w:r>
        <w:r w:rsidR="00406167">
          <w:t>‬</w:t>
        </w:r>
        <w:r>
          <w:t>‬</w:t>
        </w:r>
      </w:dir>
    </w:p>
    <w:p w:rsidR="00B66533" w:rsidRDefault="004D5006" w:rsidP="00B66533">
      <w:pPr>
        <w:rPr>
          <w:rtl/>
        </w:rPr>
      </w:pPr>
      <w:r w:rsidRPr="00751DC8">
        <w:rPr>
          <w:rFonts w:hint="cs"/>
          <w:rtl/>
        </w:rPr>
        <w:t>אולפת מס</w:t>
      </w:r>
      <w:r w:rsidR="00B66533">
        <w:rPr>
          <w:rFonts w:hint="cs"/>
          <w:rtl/>
        </w:rPr>
        <w:t>א</w:t>
      </w:r>
      <w:r w:rsidRPr="00751DC8">
        <w:rPr>
          <w:rFonts w:hint="cs"/>
          <w:rtl/>
        </w:rPr>
        <w:t>לחה</w:t>
      </w:r>
      <w:r w:rsidR="00B66533">
        <w:rPr>
          <w:rtl/>
        </w:rPr>
        <w:tab/>
      </w:r>
      <w:r w:rsidR="00B66533">
        <w:rPr>
          <w:rtl/>
        </w:rPr>
        <w:tab/>
      </w:r>
      <w:r w:rsidR="00B66533" w:rsidRPr="00751DC8">
        <w:rPr>
          <w:rFonts w:hint="cs"/>
          <w:rtl/>
        </w:rPr>
        <w:t>מורה למדע וטכנולוגיה יסודי</w:t>
      </w:r>
    </w:p>
    <w:p w:rsidR="00B66533" w:rsidRDefault="004D5006" w:rsidP="00B66533">
      <w:pPr>
        <w:rPr>
          <w:rtl/>
        </w:rPr>
      </w:pPr>
      <w:r w:rsidRPr="00751DC8">
        <w:rPr>
          <w:rFonts w:hint="cs"/>
          <w:rtl/>
        </w:rPr>
        <w:t>דליה וגנסברג</w:t>
      </w:r>
      <w:r w:rsidR="008F795F">
        <w:rPr>
          <w:rtl/>
        </w:rPr>
        <w:tab/>
      </w:r>
      <w:r w:rsidR="008F795F">
        <w:rPr>
          <w:rtl/>
        </w:rPr>
        <w:tab/>
      </w:r>
      <w:r w:rsidR="008F795F" w:rsidRPr="00751DC8">
        <w:rPr>
          <w:rFonts w:hint="cs"/>
          <w:rtl/>
        </w:rPr>
        <w:t xml:space="preserve">מורה </w:t>
      </w:r>
      <w:r w:rsidR="008F795F">
        <w:rPr>
          <w:rFonts w:hint="cs"/>
          <w:rtl/>
        </w:rPr>
        <w:t xml:space="preserve">ומדריכה </w:t>
      </w:r>
      <w:r w:rsidR="008F795F" w:rsidRPr="00751DC8">
        <w:rPr>
          <w:rFonts w:hint="cs"/>
          <w:rtl/>
        </w:rPr>
        <w:t>למדע וטכנולוגיה יסודי</w:t>
      </w:r>
    </w:p>
    <w:p w:rsidR="00B66533" w:rsidRPr="00FF3F86" w:rsidRDefault="00B66533" w:rsidP="00FF3F86">
      <w:pPr>
        <w:spacing w:after="0"/>
        <w:rPr>
          <w:sz w:val="16"/>
          <w:szCs w:val="16"/>
          <w:rtl/>
        </w:rPr>
      </w:pPr>
    </w:p>
    <w:p w:rsidR="00141E1D" w:rsidRPr="00D71D9B" w:rsidRDefault="001C5D5E" w:rsidP="00EB7ABF">
      <w:pPr>
        <w:rPr>
          <w:b/>
          <w:bCs/>
          <w:rtl/>
        </w:rPr>
      </w:pPr>
      <w:r>
        <w:rPr>
          <w:rStyle w:val="m8994135716442135666m-440365839563597409gmail-gi"/>
          <w:rFonts w:ascii="Arial" w:hAnsi="Arial"/>
          <w:color w:val="222222"/>
          <w:sz w:val="19"/>
          <w:szCs w:val="19"/>
        </w:rPr>
        <w:t>‬</w:t>
      </w:r>
      <w:r w:rsidR="00141E1D" w:rsidRPr="00D71D9B">
        <w:rPr>
          <w:b/>
          <w:bCs/>
          <w:rtl/>
        </w:rPr>
        <w:t xml:space="preserve">ועדת היגוי </w:t>
      </w:r>
      <w:r w:rsidR="00141E1D" w:rsidRPr="00D71D9B">
        <w:rPr>
          <w:rFonts w:hint="cs"/>
          <w:b/>
          <w:bCs/>
          <w:rtl/>
        </w:rPr>
        <w:t>ל</w:t>
      </w:r>
      <w:r w:rsidR="00141E1D" w:rsidRPr="00D71D9B">
        <w:rPr>
          <w:b/>
          <w:bCs/>
          <w:rtl/>
        </w:rPr>
        <w:t>מקצוע מדע וטכנולוגיה</w:t>
      </w:r>
      <w:r w:rsidR="00141E1D">
        <w:rPr>
          <w:rFonts w:hint="cs"/>
          <w:b/>
          <w:bCs/>
          <w:rtl/>
        </w:rPr>
        <w:t xml:space="preserve"> </w:t>
      </w:r>
      <w:r w:rsidR="00141E1D" w:rsidRPr="005C2111">
        <w:rPr>
          <w:rFonts w:hint="cs"/>
          <w:b/>
          <w:bCs/>
          <w:rtl/>
        </w:rPr>
        <w:t>חטיבת ביניים</w:t>
      </w:r>
      <w:r w:rsidR="00141E1D" w:rsidRPr="005C2111">
        <w:rPr>
          <w:b/>
          <w:bCs/>
          <w:rtl/>
        </w:rPr>
        <w:t xml:space="preserve"> - תשע"</w:t>
      </w:r>
      <w:r w:rsidR="007E5A4D" w:rsidRPr="005C2111">
        <w:rPr>
          <w:rFonts w:hint="cs"/>
          <w:b/>
          <w:bCs/>
          <w:rtl/>
        </w:rPr>
        <w:t>ו</w:t>
      </w:r>
    </w:p>
    <w:p w:rsidR="00141E1D" w:rsidRPr="004D6373" w:rsidRDefault="00141E1D" w:rsidP="00141E1D">
      <w:pPr>
        <w:rPr>
          <w:rtl/>
        </w:rPr>
      </w:pPr>
      <w:r w:rsidRPr="004D6373">
        <w:rPr>
          <w:rtl/>
        </w:rPr>
        <w:t xml:space="preserve">פרופ' נאוה בן צבי </w:t>
      </w:r>
      <w:r w:rsidRPr="004D6373">
        <w:rPr>
          <w:rtl/>
        </w:rPr>
        <w:tab/>
        <w:t>יו"ר הוועדה, נשיאת מכללת הדסה, ירושלים</w:t>
      </w:r>
    </w:p>
    <w:p w:rsidR="00141E1D" w:rsidRPr="004D6373" w:rsidRDefault="00141E1D" w:rsidP="00141E1D">
      <w:pPr>
        <w:ind w:left="2160" w:hanging="2160"/>
        <w:rPr>
          <w:rtl/>
        </w:rPr>
      </w:pPr>
      <w:r w:rsidRPr="004D6373">
        <w:rPr>
          <w:rtl/>
        </w:rPr>
        <w:t xml:space="preserve">שושי כהן </w:t>
      </w:r>
      <w:r w:rsidRPr="004D6373">
        <w:rPr>
          <w:rtl/>
        </w:rPr>
        <w:tab/>
        <w:t xml:space="preserve">מרכזת הוועדה, </w:t>
      </w:r>
      <w:r w:rsidRPr="004D6373">
        <w:rPr>
          <w:rFonts w:hint="cs"/>
          <w:rtl/>
        </w:rPr>
        <w:t xml:space="preserve">מנהלת תחום מדעים, </w:t>
      </w:r>
      <w:r w:rsidRPr="004D6373">
        <w:rPr>
          <w:rtl/>
        </w:rPr>
        <w:t>מפמ"ר מדע וטכנולוגיה</w:t>
      </w:r>
      <w:r w:rsidRPr="004D6373">
        <w:rPr>
          <w:rFonts w:hint="cs"/>
          <w:rtl/>
        </w:rPr>
        <w:t xml:space="preserve"> עד שנת 2015</w:t>
      </w:r>
    </w:p>
    <w:p w:rsidR="00141E1D" w:rsidRPr="004D6373" w:rsidRDefault="00141E1D" w:rsidP="00141E1D">
      <w:pPr>
        <w:rPr>
          <w:rtl/>
        </w:rPr>
      </w:pPr>
      <w:r w:rsidRPr="004D6373">
        <w:rPr>
          <w:rFonts w:hint="cs"/>
          <w:rtl/>
        </w:rPr>
        <w:t>ד"ר אורי נבו</w:t>
      </w:r>
      <w:r w:rsidRPr="004D6373">
        <w:rPr>
          <w:rtl/>
        </w:rPr>
        <w:tab/>
      </w:r>
      <w:r w:rsidRPr="004D6373">
        <w:rPr>
          <w:rtl/>
        </w:rPr>
        <w:tab/>
      </w:r>
      <w:r w:rsidRPr="004D6373">
        <w:rPr>
          <w:rFonts w:hint="cs"/>
          <w:rtl/>
        </w:rPr>
        <w:t>המחלקה להנדסה ביו-רפואית, אוניברסיטת תל אביב</w:t>
      </w:r>
    </w:p>
    <w:p w:rsidR="00141E1D" w:rsidRPr="004D6373" w:rsidRDefault="00141E1D" w:rsidP="00D83390">
      <w:pPr>
        <w:rPr>
          <w:rtl/>
        </w:rPr>
      </w:pPr>
      <w:r w:rsidRPr="004D6373">
        <w:rPr>
          <w:rFonts w:hint="cs"/>
          <w:rtl/>
        </w:rPr>
        <w:t>ד"ר אלי אייזנברג</w:t>
      </w:r>
      <w:r w:rsidR="00D83390">
        <w:rPr>
          <w:rtl/>
        </w:rPr>
        <w:tab/>
      </w:r>
      <w:r w:rsidR="00D83390">
        <w:rPr>
          <w:rtl/>
        </w:rPr>
        <w:tab/>
      </w:r>
      <w:r w:rsidRPr="004D6373">
        <w:rPr>
          <w:rFonts w:hint="cs"/>
          <w:rtl/>
        </w:rPr>
        <w:t>סמנכ"ל בכיר אורט, ומנהל המו"פ</w:t>
      </w:r>
    </w:p>
    <w:p w:rsidR="00141E1D" w:rsidRPr="004D6373" w:rsidRDefault="00141E1D" w:rsidP="00D83390">
      <w:pPr>
        <w:rPr>
          <w:rtl/>
        </w:rPr>
      </w:pPr>
      <w:r w:rsidRPr="004D6373">
        <w:rPr>
          <w:rtl/>
        </w:rPr>
        <w:lastRenderedPageBreak/>
        <w:t>ד"ר זהבה שרץ</w:t>
      </w:r>
      <w:r w:rsidRPr="004D6373">
        <w:rPr>
          <w:rtl/>
        </w:rPr>
        <w:tab/>
      </w:r>
      <w:r w:rsidR="00D83390">
        <w:rPr>
          <w:rtl/>
        </w:rPr>
        <w:tab/>
      </w:r>
      <w:r w:rsidRPr="004D6373">
        <w:rPr>
          <w:rFonts w:hint="cs"/>
          <w:rtl/>
        </w:rPr>
        <w:t>יועצת אקדמית מרכז מורים ארצי מו"ט</w:t>
      </w:r>
      <w:r w:rsidRPr="004D6373">
        <w:rPr>
          <w:rtl/>
        </w:rPr>
        <w:t xml:space="preserve"> חט"ב, מכון וייצמן</w:t>
      </w:r>
    </w:p>
    <w:p w:rsidR="00141E1D" w:rsidRPr="004D6373" w:rsidRDefault="00141E1D" w:rsidP="00141E1D">
      <w:pPr>
        <w:rPr>
          <w:rtl/>
        </w:rPr>
      </w:pPr>
      <w:r w:rsidRPr="004D6373">
        <w:rPr>
          <w:rtl/>
        </w:rPr>
        <w:t>פרופ</w:t>
      </w:r>
      <w:r w:rsidRPr="004D6373">
        <w:rPr>
          <w:rFonts w:hint="cs"/>
          <w:rtl/>
        </w:rPr>
        <w:t>'</w:t>
      </w:r>
      <w:r w:rsidRPr="004D6373">
        <w:rPr>
          <w:rtl/>
        </w:rPr>
        <w:t xml:space="preserve"> </w:t>
      </w:r>
      <w:r w:rsidRPr="004D6373">
        <w:rPr>
          <w:rFonts w:hint="cs"/>
          <w:rtl/>
        </w:rPr>
        <w:t>חגי נצר</w:t>
      </w:r>
      <w:r w:rsidRPr="004D6373">
        <w:rPr>
          <w:rtl/>
        </w:rPr>
        <w:t xml:space="preserve"> </w:t>
      </w:r>
      <w:r w:rsidRPr="004D6373">
        <w:rPr>
          <w:rtl/>
        </w:rPr>
        <w:tab/>
      </w:r>
      <w:r w:rsidRPr="004D6373">
        <w:rPr>
          <w:rtl/>
        </w:rPr>
        <w:tab/>
      </w:r>
      <w:r w:rsidRPr="004D6373">
        <w:rPr>
          <w:rFonts w:hint="cs"/>
          <w:rtl/>
        </w:rPr>
        <w:t>המחלקה לאסטרופיזיקה, אוניברסיטת תל-אביב.</w:t>
      </w:r>
    </w:p>
    <w:p w:rsidR="00141E1D" w:rsidRPr="004D6373" w:rsidRDefault="00141E1D" w:rsidP="00141E1D">
      <w:pPr>
        <w:rPr>
          <w:rtl/>
        </w:rPr>
      </w:pPr>
      <w:r w:rsidRPr="004D6373">
        <w:rPr>
          <w:rFonts w:hint="cs"/>
          <w:rtl/>
        </w:rPr>
        <w:t>ד"ר חנה פרל</w:t>
      </w:r>
      <w:r w:rsidRPr="004D6373">
        <w:rPr>
          <w:rtl/>
        </w:rPr>
        <w:tab/>
      </w:r>
      <w:r w:rsidRPr="004D6373">
        <w:rPr>
          <w:rtl/>
        </w:rPr>
        <w:tab/>
      </w:r>
      <w:r w:rsidRPr="004D6373">
        <w:rPr>
          <w:rFonts w:hint="cs"/>
          <w:rtl/>
        </w:rPr>
        <w:t xml:space="preserve">מנהלת אגף מדעים, המזכירות הפדגוגית, משרד החינוך. </w:t>
      </w:r>
    </w:p>
    <w:p w:rsidR="00141E1D" w:rsidRPr="004D6373" w:rsidRDefault="00141E1D" w:rsidP="00141E1D">
      <w:pPr>
        <w:rPr>
          <w:rtl/>
        </w:rPr>
      </w:pPr>
      <w:r w:rsidRPr="004D6373">
        <w:rPr>
          <w:rFonts w:hint="cs"/>
          <w:rtl/>
        </w:rPr>
        <w:t>ד"ר יעל גבריאלי</w:t>
      </w:r>
      <w:r w:rsidRPr="004D6373">
        <w:rPr>
          <w:rFonts w:hint="cs"/>
          <w:rtl/>
        </w:rPr>
        <w:tab/>
      </w:r>
      <w:r w:rsidRPr="004D6373">
        <w:rPr>
          <w:rFonts w:hint="cs"/>
          <w:rtl/>
        </w:rPr>
        <w:tab/>
        <w:t>מנהלת קמפוס טבע, אוניברסיטת תל-אביב.</w:t>
      </w:r>
    </w:p>
    <w:p w:rsidR="00141E1D" w:rsidRPr="004D6373" w:rsidRDefault="00141E1D" w:rsidP="00141E1D">
      <w:pPr>
        <w:rPr>
          <w:rtl/>
        </w:rPr>
      </w:pPr>
      <w:r w:rsidRPr="004D6373">
        <w:rPr>
          <w:rtl/>
        </w:rPr>
        <w:t>ד"ר נורית בר יוסף</w:t>
      </w:r>
      <w:r w:rsidRPr="004D6373">
        <w:rPr>
          <w:rtl/>
        </w:rPr>
        <w:tab/>
        <w:t>מפקחת מדע וטכנולוגיה, מחוז מרכז</w:t>
      </w:r>
      <w:r w:rsidRPr="004D6373">
        <w:rPr>
          <w:rtl/>
        </w:rPr>
        <w:tab/>
      </w:r>
      <w:r w:rsidRPr="004D6373">
        <w:rPr>
          <w:rtl/>
        </w:rPr>
        <w:tab/>
      </w:r>
    </w:p>
    <w:p w:rsidR="00141E1D" w:rsidRPr="004D6373" w:rsidRDefault="00141E1D" w:rsidP="00141E1D">
      <w:pPr>
        <w:rPr>
          <w:rtl/>
        </w:rPr>
      </w:pPr>
      <w:r w:rsidRPr="004D6373">
        <w:rPr>
          <w:rtl/>
        </w:rPr>
        <w:t>פרופ' מאיר מידב</w:t>
      </w:r>
      <w:r w:rsidRPr="004D6373">
        <w:rPr>
          <w:rtl/>
        </w:rPr>
        <w:tab/>
      </w:r>
      <w:r w:rsidRPr="004D6373">
        <w:rPr>
          <w:rtl/>
        </w:rPr>
        <w:tab/>
        <w:t>ראש המסלול להוראת הפיזיקה</w:t>
      </w:r>
      <w:r w:rsidRPr="004D6373">
        <w:rPr>
          <w:rFonts w:hint="cs"/>
          <w:rtl/>
        </w:rPr>
        <w:t xml:space="preserve"> </w:t>
      </w:r>
      <w:r w:rsidRPr="004D6373">
        <w:rPr>
          <w:rtl/>
        </w:rPr>
        <w:t xml:space="preserve">אוניברסיטת תל אביב </w:t>
      </w:r>
    </w:p>
    <w:p w:rsidR="00141E1D" w:rsidRPr="004D6373" w:rsidRDefault="00141E1D" w:rsidP="00141E1D">
      <w:pPr>
        <w:rPr>
          <w:rtl/>
        </w:rPr>
      </w:pPr>
      <w:r w:rsidRPr="004D6373">
        <w:rPr>
          <w:rtl/>
        </w:rPr>
        <w:t>ד"ר צילה וייס</w:t>
      </w:r>
      <w:r w:rsidRPr="004D6373">
        <w:rPr>
          <w:rtl/>
        </w:rPr>
        <w:tab/>
      </w:r>
      <w:r w:rsidRPr="004D6373">
        <w:rPr>
          <w:rtl/>
        </w:rPr>
        <w:tab/>
        <w:t xml:space="preserve">מפקחת </w:t>
      </w:r>
      <w:r w:rsidRPr="004D6373">
        <w:rPr>
          <w:rtl/>
        </w:rPr>
        <w:tab/>
      </w:r>
      <w:r w:rsidRPr="004D6373">
        <w:rPr>
          <w:rFonts w:hint="cs"/>
          <w:rtl/>
        </w:rPr>
        <w:t xml:space="preserve">אגף עי"ס, משרד החינוך. </w:t>
      </w:r>
    </w:p>
    <w:p w:rsidR="00141E1D" w:rsidRPr="004D6373" w:rsidRDefault="00141E1D" w:rsidP="00141E1D">
      <w:pPr>
        <w:rPr>
          <w:rtl/>
        </w:rPr>
      </w:pPr>
      <w:r w:rsidRPr="004D6373">
        <w:rPr>
          <w:rtl/>
        </w:rPr>
        <w:t>ד"ר צחי מילגרום</w:t>
      </w:r>
      <w:r w:rsidRPr="004D6373">
        <w:rPr>
          <w:rtl/>
        </w:rPr>
        <w:tab/>
      </w:r>
      <w:r w:rsidRPr="004D6373">
        <w:rPr>
          <w:rtl/>
        </w:rPr>
        <w:tab/>
        <w:t>סגן הנשיא וראש המנהל האקדמי</w:t>
      </w:r>
      <w:r w:rsidRPr="004D6373">
        <w:rPr>
          <w:rtl/>
        </w:rPr>
        <w:tab/>
        <w:t>מכללת הדסה ירושלים</w:t>
      </w:r>
      <w:r>
        <w:rPr>
          <w:rFonts w:hint="cs"/>
          <w:rtl/>
        </w:rPr>
        <w:t xml:space="preserve"> </w:t>
      </w:r>
      <w:r w:rsidRPr="004D6373">
        <w:rPr>
          <w:rtl/>
        </w:rPr>
        <w:tab/>
      </w:r>
    </w:p>
    <w:p w:rsidR="00141E1D" w:rsidRPr="00CF2A6E" w:rsidRDefault="00141E1D" w:rsidP="00FF3F86">
      <w:pPr>
        <w:spacing w:after="0"/>
        <w:rPr>
          <w:rtl/>
        </w:rPr>
      </w:pPr>
    </w:p>
    <w:p w:rsidR="00141E1D" w:rsidRPr="004D6373" w:rsidRDefault="00141E1D" w:rsidP="007E5A4D">
      <w:pPr>
        <w:spacing w:after="120"/>
        <w:rPr>
          <w:b/>
          <w:bCs/>
          <w:rtl/>
        </w:rPr>
      </w:pPr>
      <w:r w:rsidRPr="004D6373">
        <w:rPr>
          <w:b/>
          <w:bCs/>
          <w:rtl/>
        </w:rPr>
        <w:t xml:space="preserve">ועדת היגוי </w:t>
      </w:r>
      <w:r w:rsidRPr="004D6373">
        <w:rPr>
          <w:rFonts w:hint="cs"/>
          <w:b/>
          <w:bCs/>
          <w:rtl/>
        </w:rPr>
        <w:t>ל</w:t>
      </w:r>
      <w:r w:rsidRPr="004D6373">
        <w:rPr>
          <w:b/>
          <w:bCs/>
          <w:rtl/>
        </w:rPr>
        <w:t xml:space="preserve">מקצוע </w:t>
      </w:r>
      <w:r w:rsidRPr="005C2111">
        <w:rPr>
          <w:b/>
          <w:bCs/>
          <w:rtl/>
        </w:rPr>
        <w:t>מדע וטכנולוגיה</w:t>
      </w:r>
      <w:r w:rsidRPr="005C2111">
        <w:rPr>
          <w:rFonts w:hint="cs"/>
          <w:b/>
          <w:bCs/>
          <w:rtl/>
        </w:rPr>
        <w:t xml:space="preserve"> </w:t>
      </w:r>
      <w:r w:rsidRPr="005C2111">
        <w:rPr>
          <w:b/>
          <w:bCs/>
          <w:rtl/>
        </w:rPr>
        <w:t>יסודי - תשע"</w:t>
      </w:r>
      <w:r w:rsidR="007E5A4D" w:rsidRPr="005C2111">
        <w:rPr>
          <w:rFonts w:hint="cs"/>
          <w:b/>
          <w:bCs/>
          <w:rtl/>
        </w:rPr>
        <w:t>ו</w:t>
      </w:r>
    </w:p>
    <w:p w:rsidR="00141E1D" w:rsidRPr="004D6373" w:rsidRDefault="00141E1D" w:rsidP="00141E1D">
      <w:pPr>
        <w:rPr>
          <w:rtl/>
        </w:rPr>
      </w:pPr>
      <w:r w:rsidRPr="004D6373">
        <w:rPr>
          <w:rtl/>
        </w:rPr>
        <w:t xml:space="preserve">פרופ' חגי נצר </w:t>
      </w:r>
      <w:r>
        <w:rPr>
          <w:rtl/>
        </w:rPr>
        <w:tab/>
      </w:r>
      <w:r>
        <w:rPr>
          <w:rtl/>
        </w:rPr>
        <w:tab/>
      </w:r>
      <w:r w:rsidRPr="004D6373">
        <w:rPr>
          <w:rtl/>
        </w:rPr>
        <w:t>יו"ר הוועדה</w:t>
      </w:r>
      <w:r>
        <w:rPr>
          <w:rFonts w:hint="cs"/>
          <w:rtl/>
        </w:rPr>
        <w:t xml:space="preserve">, </w:t>
      </w:r>
      <w:r w:rsidRPr="004D6373">
        <w:rPr>
          <w:rtl/>
        </w:rPr>
        <w:t>אוניברסיטת תל אביב</w:t>
      </w:r>
    </w:p>
    <w:p w:rsidR="00141E1D" w:rsidRDefault="00141E1D" w:rsidP="00141E1D">
      <w:pPr>
        <w:ind w:left="2160" w:hanging="2160"/>
        <w:rPr>
          <w:rtl/>
        </w:rPr>
      </w:pPr>
      <w:r w:rsidRPr="004D6373">
        <w:rPr>
          <w:rtl/>
        </w:rPr>
        <w:t xml:space="preserve">שושי כהן </w:t>
      </w:r>
      <w:r>
        <w:rPr>
          <w:rtl/>
        </w:rPr>
        <w:tab/>
        <w:t>מרכזת הוועדה</w:t>
      </w:r>
      <w:r>
        <w:rPr>
          <w:rFonts w:hint="cs"/>
          <w:rtl/>
        </w:rPr>
        <w:t xml:space="preserve">, </w:t>
      </w:r>
      <w:r w:rsidRPr="004D6373">
        <w:rPr>
          <w:rtl/>
        </w:rPr>
        <w:t>מנהלת תחום מדעים</w:t>
      </w:r>
      <w:r w:rsidRPr="004D6373">
        <w:rPr>
          <w:rFonts w:hint="cs"/>
          <w:rtl/>
        </w:rPr>
        <w:t xml:space="preserve"> </w:t>
      </w:r>
      <w:r w:rsidRPr="004D6373">
        <w:rPr>
          <w:rtl/>
        </w:rPr>
        <w:t>ומפמ"ר מדע וטכנולוגיה</w:t>
      </w:r>
      <w:r>
        <w:rPr>
          <w:rFonts w:hint="cs"/>
          <w:rtl/>
        </w:rPr>
        <w:t xml:space="preserve"> עד שנת 2015</w:t>
      </w:r>
    </w:p>
    <w:p w:rsidR="00141E1D" w:rsidRPr="004D6373" w:rsidRDefault="00141E1D" w:rsidP="00141E1D">
      <w:pPr>
        <w:rPr>
          <w:rtl/>
        </w:rPr>
      </w:pPr>
      <w:r w:rsidRPr="004D6373">
        <w:rPr>
          <w:rFonts w:hint="cs"/>
          <w:rtl/>
        </w:rPr>
        <w:t xml:space="preserve">גילה לאמי </w:t>
      </w:r>
      <w:r w:rsidRPr="004D6373">
        <w:rPr>
          <w:rtl/>
        </w:rPr>
        <w:tab/>
      </w:r>
      <w:r>
        <w:rPr>
          <w:rtl/>
        </w:rPr>
        <w:tab/>
      </w:r>
      <w:r w:rsidRPr="004D6373">
        <w:rPr>
          <w:rFonts w:hint="cs"/>
          <w:rtl/>
        </w:rPr>
        <w:t>ממונה מדע וטכנולוגיה</w:t>
      </w:r>
      <w:r>
        <w:rPr>
          <w:rFonts w:hint="cs"/>
          <w:rtl/>
        </w:rPr>
        <w:t>, מחוז תל אביב, מ</w:t>
      </w:r>
      <w:r w:rsidRPr="004D6373">
        <w:rPr>
          <w:rFonts w:hint="cs"/>
          <w:rtl/>
        </w:rPr>
        <w:t>שרד החינוך</w:t>
      </w:r>
    </w:p>
    <w:p w:rsidR="00141E1D" w:rsidRPr="004D6373" w:rsidRDefault="00141E1D" w:rsidP="00141E1D">
      <w:pPr>
        <w:rPr>
          <w:rtl/>
        </w:rPr>
      </w:pPr>
      <w:r w:rsidRPr="004D6373">
        <w:rPr>
          <w:rtl/>
        </w:rPr>
        <w:t>ד"ר אורנית ספקטור</w:t>
      </w:r>
      <w:r>
        <w:rPr>
          <w:rtl/>
        </w:rPr>
        <w:tab/>
      </w:r>
      <w:r>
        <w:rPr>
          <w:rFonts w:hint="cs"/>
          <w:rtl/>
        </w:rPr>
        <w:t xml:space="preserve">הוראת המדעים, </w:t>
      </w:r>
      <w:r w:rsidRPr="004D6373">
        <w:rPr>
          <w:rtl/>
        </w:rPr>
        <w:tab/>
      </w:r>
      <w:r w:rsidRPr="004D6373">
        <w:rPr>
          <w:rFonts w:hint="cs"/>
          <w:rtl/>
        </w:rPr>
        <w:t>אוניברסיט</w:t>
      </w:r>
      <w:r>
        <w:rPr>
          <w:rFonts w:hint="cs"/>
          <w:rtl/>
        </w:rPr>
        <w:t xml:space="preserve">ת </w:t>
      </w:r>
      <w:r w:rsidRPr="004D6373">
        <w:rPr>
          <w:rtl/>
        </w:rPr>
        <w:t>בר אילן</w:t>
      </w:r>
      <w:r>
        <w:rPr>
          <w:rFonts w:hint="cs"/>
          <w:rtl/>
        </w:rPr>
        <w:t xml:space="preserve"> </w:t>
      </w:r>
    </w:p>
    <w:p w:rsidR="00141E1D" w:rsidRDefault="00141E1D" w:rsidP="00141E1D">
      <w:pPr>
        <w:rPr>
          <w:rtl/>
        </w:rPr>
      </w:pPr>
      <w:r w:rsidRPr="004D6373">
        <w:rPr>
          <w:rtl/>
        </w:rPr>
        <w:t>ד"ר מירי דרסלר</w:t>
      </w:r>
      <w:r w:rsidRPr="004D6373">
        <w:rPr>
          <w:rtl/>
        </w:rPr>
        <w:tab/>
      </w:r>
      <w:r>
        <w:rPr>
          <w:rtl/>
        </w:rPr>
        <w:tab/>
      </w:r>
      <w:r w:rsidRPr="004D6373">
        <w:rPr>
          <w:rtl/>
        </w:rPr>
        <w:t xml:space="preserve">מנהלת מרכז מורים </w:t>
      </w:r>
      <w:r>
        <w:rPr>
          <w:rFonts w:hint="cs"/>
          <w:rtl/>
        </w:rPr>
        <w:t xml:space="preserve">ארצי למורי מדע וטכנולוגיה </w:t>
      </w:r>
      <w:r w:rsidRPr="004D6373">
        <w:rPr>
          <w:rFonts w:hint="cs"/>
          <w:rtl/>
        </w:rPr>
        <w:t>אוניברסיטה תל אביב</w:t>
      </w:r>
      <w:r w:rsidRPr="004D6373">
        <w:rPr>
          <w:rtl/>
        </w:rPr>
        <w:tab/>
      </w:r>
    </w:p>
    <w:p w:rsidR="00141E1D" w:rsidRPr="00E362F7" w:rsidRDefault="00141E1D" w:rsidP="00141E1D">
      <w:pPr>
        <w:ind w:left="2160" w:hanging="2160"/>
        <w:rPr>
          <w:rtl/>
        </w:rPr>
      </w:pPr>
      <w:r w:rsidRPr="00E362F7">
        <w:rPr>
          <w:rtl/>
        </w:rPr>
        <w:t>ד"ר ענת סלע</w:t>
      </w:r>
      <w:r w:rsidRPr="00E362F7">
        <w:rPr>
          <w:rtl/>
        </w:rPr>
        <w:tab/>
        <w:t>מפקחת מדע וטכנולוגיה קדם יסודי</w:t>
      </w:r>
      <w:r>
        <w:rPr>
          <w:rFonts w:hint="cs"/>
          <w:rtl/>
        </w:rPr>
        <w:t xml:space="preserve">, </w:t>
      </w:r>
      <w:r w:rsidRPr="00E362F7">
        <w:rPr>
          <w:rFonts w:hint="cs"/>
          <w:rtl/>
        </w:rPr>
        <w:t>מינהל טכנולוגיה, תקשוב</w:t>
      </w:r>
      <w:r>
        <w:rPr>
          <w:rFonts w:hint="cs"/>
          <w:rtl/>
        </w:rPr>
        <w:t xml:space="preserve"> </w:t>
      </w:r>
      <w:r w:rsidRPr="00E362F7">
        <w:rPr>
          <w:rtl/>
        </w:rPr>
        <w:t>משרד החינוך</w:t>
      </w:r>
    </w:p>
    <w:p w:rsidR="00141E1D" w:rsidRPr="00E362F7" w:rsidRDefault="00141E1D" w:rsidP="002E056B">
      <w:pPr>
        <w:ind w:left="2160" w:hanging="2160"/>
        <w:rPr>
          <w:rtl/>
        </w:rPr>
      </w:pPr>
      <w:r w:rsidRPr="00E362F7">
        <w:rPr>
          <w:rtl/>
        </w:rPr>
        <w:t xml:space="preserve">דורית לחיאני </w:t>
      </w:r>
      <w:r w:rsidRPr="00E362F7">
        <w:rPr>
          <w:rtl/>
        </w:rPr>
        <w:tab/>
      </w:r>
      <w:r>
        <w:rPr>
          <w:rFonts w:hint="cs"/>
          <w:rtl/>
        </w:rPr>
        <w:t>ממונה על החטיבות הצעירות, ועל המינהל הבית ספר</w:t>
      </w:r>
      <w:r w:rsidR="002E056B">
        <w:rPr>
          <w:rFonts w:hint="cs"/>
          <w:rtl/>
        </w:rPr>
        <w:t>י</w:t>
      </w:r>
      <w:r>
        <w:rPr>
          <w:rFonts w:hint="cs"/>
          <w:rtl/>
        </w:rPr>
        <w:t xml:space="preserve">, </w:t>
      </w:r>
      <w:r w:rsidR="002E056B">
        <w:rPr>
          <w:rFonts w:hint="cs"/>
          <w:rtl/>
        </w:rPr>
        <w:t xml:space="preserve">מנהל פדגוגי, </w:t>
      </w:r>
      <w:r>
        <w:rPr>
          <w:rFonts w:hint="cs"/>
          <w:rtl/>
        </w:rPr>
        <w:t xml:space="preserve">האגף לחינוך יסודי, </w:t>
      </w:r>
      <w:r w:rsidRPr="00E362F7">
        <w:rPr>
          <w:rFonts w:hint="cs"/>
          <w:rtl/>
        </w:rPr>
        <w:t xml:space="preserve">משרד החינוך </w:t>
      </w:r>
    </w:p>
    <w:p w:rsidR="00141E1D" w:rsidRPr="00E362F7" w:rsidRDefault="00141E1D" w:rsidP="00141E1D">
      <w:pPr>
        <w:ind w:left="2160" w:hanging="2160"/>
        <w:rPr>
          <w:rtl/>
        </w:rPr>
      </w:pPr>
      <w:r w:rsidRPr="00E362F7">
        <w:rPr>
          <w:rtl/>
        </w:rPr>
        <w:t>מנאל חזן</w:t>
      </w:r>
      <w:r w:rsidRPr="00E362F7">
        <w:rPr>
          <w:rtl/>
        </w:rPr>
        <w:tab/>
        <w:t>מורה ומדריכה</w:t>
      </w:r>
      <w:r>
        <w:rPr>
          <w:rFonts w:hint="cs"/>
          <w:rtl/>
        </w:rPr>
        <w:t xml:space="preserve"> למדע וטכנולוגיה, </w:t>
      </w:r>
      <w:r w:rsidRPr="00E362F7">
        <w:rPr>
          <w:rtl/>
        </w:rPr>
        <w:t>משרד החינוך</w:t>
      </w:r>
    </w:p>
    <w:p w:rsidR="00141E1D" w:rsidRPr="00E362F7" w:rsidRDefault="00141E1D" w:rsidP="00141E1D">
      <w:pPr>
        <w:ind w:left="2160" w:hanging="2160"/>
        <w:rPr>
          <w:rtl/>
        </w:rPr>
      </w:pPr>
      <w:r w:rsidRPr="00E362F7">
        <w:rPr>
          <w:rtl/>
        </w:rPr>
        <w:t>פרופ' דוד מיודוסר</w:t>
      </w:r>
      <w:r w:rsidRPr="00E362F7">
        <w:rPr>
          <w:rtl/>
        </w:rPr>
        <w:tab/>
      </w:r>
      <w:r w:rsidRPr="00E362F7">
        <w:rPr>
          <w:rFonts w:hint="cs"/>
          <w:rtl/>
        </w:rPr>
        <w:t>ראש בית הספר לחינוך</w:t>
      </w:r>
      <w:r>
        <w:rPr>
          <w:rFonts w:hint="cs"/>
          <w:rtl/>
        </w:rPr>
        <w:t xml:space="preserve">, </w:t>
      </w:r>
      <w:r w:rsidRPr="00E362F7">
        <w:rPr>
          <w:rtl/>
        </w:rPr>
        <w:t>אוניברסיטת תל אביב</w:t>
      </w:r>
    </w:p>
    <w:p w:rsidR="00141E1D" w:rsidRDefault="00141E1D" w:rsidP="00141E1D">
      <w:pPr>
        <w:ind w:left="2160" w:hanging="2160"/>
        <w:rPr>
          <w:rtl/>
        </w:rPr>
      </w:pPr>
      <w:r w:rsidRPr="00E362F7">
        <w:rPr>
          <w:rtl/>
        </w:rPr>
        <w:t xml:space="preserve">פרופ' נאוה בן צבי </w:t>
      </w:r>
      <w:r>
        <w:rPr>
          <w:rtl/>
        </w:rPr>
        <w:tab/>
      </w:r>
      <w:r w:rsidRPr="00E362F7">
        <w:rPr>
          <w:rtl/>
        </w:rPr>
        <w:t>יו"ר ועדה חט"ב</w:t>
      </w:r>
      <w:r w:rsidRPr="00E362F7">
        <w:rPr>
          <w:rtl/>
        </w:rPr>
        <w:tab/>
        <w:t>האוניברסיטה העברית מכללת הדסה ירושלים</w:t>
      </w:r>
    </w:p>
    <w:p w:rsidR="00141E1D" w:rsidRPr="00E362F7" w:rsidRDefault="00141E1D" w:rsidP="00141E1D">
      <w:pPr>
        <w:ind w:left="2160" w:hanging="2160"/>
        <w:rPr>
          <w:rtl/>
        </w:rPr>
      </w:pPr>
      <w:r w:rsidRPr="00E362F7">
        <w:rPr>
          <w:rtl/>
        </w:rPr>
        <w:t>פרופ</w:t>
      </w:r>
      <w:r>
        <w:rPr>
          <w:rFonts w:hint="cs"/>
          <w:rtl/>
        </w:rPr>
        <w:t>'</w:t>
      </w:r>
      <w:r w:rsidRPr="00E362F7">
        <w:rPr>
          <w:rtl/>
        </w:rPr>
        <w:t xml:space="preserve"> רפי נחמיאס</w:t>
      </w:r>
      <w:r>
        <w:rPr>
          <w:rtl/>
        </w:rPr>
        <w:tab/>
      </w:r>
      <w:r w:rsidRPr="00E362F7">
        <w:rPr>
          <w:rtl/>
        </w:rPr>
        <w:t>ראש המרכז לחינוך מדעי טכנולוגי, אוניברסיטה תל אביב</w:t>
      </w:r>
      <w:r>
        <w:rPr>
          <w:rFonts w:hint="cs"/>
          <w:rtl/>
        </w:rPr>
        <w:t xml:space="preserve">. </w:t>
      </w:r>
      <w:r w:rsidRPr="00E362F7">
        <w:rPr>
          <w:rtl/>
        </w:rPr>
        <w:tab/>
      </w:r>
    </w:p>
    <w:p w:rsidR="00141E1D" w:rsidRPr="00E362F7" w:rsidRDefault="00141E1D" w:rsidP="00141E1D">
      <w:pPr>
        <w:ind w:left="2160" w:hanging="2160"/>
        <w:rPr>
          <w:rtl/>
        </w:rPr>
      </w:pPr>
      <w:r w:rsidRPr="00E362F7">
        <w:rPr>
          <w:rFonts w:hint="cs"/>
          <w:rtl/>
        </w:rPr>
        <w:t>שרה גולן</w:t>
      </w:r>
      <w:r w:rsidRPr="00E362F7">
        <w:rPr>
          <w:rtl/>
        </w:rPr>
        <w:tab/>
        <w:t>מורה ומדריכה</w:t>
      </w:r>
      <w:r>
        <w:rPr>
          <w:rFonts w:hint="cs"/>
          <w:rtl/>
        </w:rPr>
        <w:t xml:space="preserve"> למדע וטכנולוגיה </w:t>
      </w:r>
      <w:r w:rsidRPr="00E362F7">
        <w:rPr>
          <w:rtl/>
        </w:rPr>
        <w:t>משרד החינוך</w:t>
      </w:r>
      <w:r>
        <w:rPr>
          <w:rFonts w:hint="cs"/>
          <w:rtl/>
        </w:rPr>
        <w:t xml:space="preserve"> </w:t>
      </w:r>
    </w:p>
    <w:p w:rsidR="00141E1D" w:rsidRPr="00CF2A6E" w:rsidRDefault="00141E1D" w:rsidP="00141E1D">
      <w:pPr>
        <w:spacing w:after="120"/>
        <w:rPr>
          <w:b/>
          <w:bCs/>
          <w:rtl/>
        </w:rPr>
      </w:pPr>
      <w:r w:rsidRPr="00CF2A6E">
        <w:rPr>
          <w:b/>
          <w:bCs/>
          <w:rtl/>
        </w:rPr>
        <w:t>מומחים ויועצים</w:t>
      </w:r>
    </w:p>
    <w:p w:rsidR="00141E1D" w:rsidRPr="00CF2A6E" w:rsidRDefault="00141E1D" w:rsidP="00141E1D">
      <w:pPr>
        <w:rPr>
          <w:rtl/>
        </w:rPr>
      </w:pPr>
      <w:r w:rsidRPr="00CF2A6E">
        <w:rPr>
          <w:rtl/>
        </w:rPr>
        <w:t>פרופ' מאיר מידב, ד"ר רוני מועלם (פיזיקה)</w:t>
      </w:r>
    </w:p>
    <w:p w:rsidR="00141E1D" w:rsidRPr="00CF2A6E" w:rsidRDefault="00141E1D" w:rsidP="00141E1D">
      <w:pPr>
        <w:rPr>
          <w:rtl/>
        </w:rPr>
      </w:pPr>
      <w:r w:rsidRPr="00CF2A6E">
        <w:rPr>
          <w:rtl/>
        </w:rPr>
        <w:t>ד"ר תמי לוי נחום, ד"ר אדית וייסלברג (כימיה)</w:t>
      </w:r>
    </w:p>
    <w:p w:rsidR="00141E1D" w:rsidRDefault="00141E1D" w:rsidP="00141E1D">
      <w:pPr>
        <w:rPr>
          <w:rtl/>
        </w:rPr>
      </w:pPr>
      <w:r w:rsidRPr="00CF2A6E">
        <w:rPr>
          <w:rtl/>
        </w:rPr>
        <w:t>ד"ר מיכל ציון</w:t>
      </w:r>
      <w:r w:rsidRPr="00CF2A6E">
        <w:rPr>
          <w:b/>
          <w:bCs/>
          <w:rtl/>
        </w:rPr>
        <w:t xml:space="preserve">, </w:t>
      </w:r>
      <w:r w:rsidRPr="00CF2A6E">
        <w:rPr>
          <w:rtl/>
        </w:rPr>
        <w:t>פרופ' ענת ירדן (ביולוגיה)</w:t>
      </w:r>
    </w:p>
    <w:p w:rsidR="002E056B" w:rsidRPr="00CF2A6E" w:rsidRDefault="002E056B" w:rsidP="00141E1D">
      <w:pPr>
        <w:rPr>
          <w:rtl/>
        </w:rPr>
      </w:pPr>
      <w:r w:rsidRPr="00CF2A6E">
        <w:rPr>
          <w:rtl/>
        </w:rPr>
        <w:t>ד"ר אוסנת דגן</w:t>
      </w:r>
      <w:r>
        <w:rPr>
          <w:rFonts w:hint="cs"/>
          <w:rtl/>
        </w:rPr>
        <w:t xml:space="preserve"> (טכנולוגיה)</w:t>
      </w:r>
    </w:p>
    <w:p w:rsidR="0036412C" w:rsidRDefault="0036412C">
      <w:pPr>
        <w:bidi w:val="0"/>
        <w:spacing w:after="0" w:line="240" w:lineRule="auto"/>
        <w:rPr>
          <w:b/>
          <w:bCs/>
        </w:rPr>
      </w:pPr>
      <w:r>
        <w:rPr>
          <w:b/>
          <w:bCs/>
          <w:rtl/>
        </w:rPr>
        <w:br w:type="page"/>
      </w:r>
    </w:p>
    <w:p w:rsidR="00141E1D" w:rsidRPr="00CF2A6E" w:rsidRDefault="00141E1D" w:rsidP="00DF1DF7">
      <w:pPr>
        <w:spacing w:after="120"/>
        <w:rPr>
          <w:b/>
          <w:bCs/>
          <w:rtl/>
        </w:rPr>
      </w:pPr>
      <w:r w:rsidRPr="00CF2A6E">
        <w:rPr>
          <w:b/>
          <w:bCs/>
          <w:rtl/>
        </w:rPr>
        <w:lastRenderedPageBreak/>
        <w:t xml:space="preserve">קראו והעירו </w:t>
      </w:r>
      <w:r w:rsidRPr="00CF2A6E">
        <w:rPr>
          <w:rtl/>
        </w:rPr>
        <w:t>(מלבד הנזכרים לעיל)</w:t>
      </w:r>
    </w:p>
    <w:p w:rsidR="00141E1D" w:rsidRPr="00CF2A6E" w:rsidRDefault="00EB7ABF" w:rsidP="00B04833">
      <w:pPr>
        <w:spacing w:after="120"/>
        <w:rPr>
          <w:rtl/>
        </w:rPr>
      </w:pPr>
      <w:r>
        <w:rPr>
          <w:rFonts w:hint="cs"/>
          <w:rtl/>
        </w:rPr>
        <w:t xml:space="preserve">מפקחי תכניות לימודים: </w:t>
      </w:r>
      <w:r w:rsidR="00141E1D" w:rsidRPr="00CF2A6E">
        <w:rPr>
          <w:rtl/>
        </w:rPr>
        <w:t xml:space="preserve">ד"ר רקפת דנאי, אורה כהנא, ד"ר נעה אבועלפיה.  </w:t>
      </w:r>
    </w:p>
    <w:p w:rsidR="00141E1D" w:rsidRPr="00CF2A6E" w:rsidRDefault="00EB7ABF" w:rsidP="00DF1DF7">
      <w:pPr>
        <w:spacing w:after="120"/>
        <w:rPr>
          <w:rtl/>
        </w:rPr>
      </w:pPr>
      <w:r>
        <w:rPr>
          <w:rFonts w:hint="cs"/>
          <w:rtl/>
        </w:rPr>
        <w:t xml:space="preserve">מפקחים להוראת מדע וטכנולוגיה: </w:t>
      </w:r>
      <w:r w:rsidR="00141E1D" w:rsidRPr="00CF2A6E">
        <w:rPr>
          <w:rtl/>
        </w:rPr>
        <w:t xml:space="preserve">רחל שחם, ד"ר רחל כהן, פנינה יפרח, ורדה רודן, ענת יעקובוביץ’, </w:t>
      </w:r>
      <w:r w:rsidR="00141E1D">
        <w:rPr>
          <w:rFonts w:hint="cs"/>
          <w:rtl/>
        </w:rPr>
        <w:t xml:space="preserve"> </w:t>
      </w:r>
      <w:r w:rsidR="00141E1D" w:rsidRPr="00CF2A6E">
        <w:rPr>
          <w:rtl/>
        </w:rPr>
        <w:t>ד"ר שאול שכטר, אכרם איברהים.</w:t>
      </w:r>
    </w:p>
    <w:p w:rsidR="00141E1D" w:rsidRPr="00CF2A6E" w:rsidRDefault="00EB7ABF" w:rsidP="00EB7ABF">
      <w:pPr>
        <w:spacing w:after="120"/>
        <w:rPr>
          <w:rtl/>
        </w:rPr>
      </w:pPr>
      <w:r>
        <w:rPr>
          <w:rFonts w:hint="cs"/>
          <w:rtl/>
        </w:rPr>
        <w:t xml:space="preserve">מדריכים: </w:t>
      </w:r>
      <w:r w:rsidR="00141E1D" w:rsidRPr="00CF2A6E">
        <w:rPr>
          <w:rtl/>
        </w:rPr>
        <w:t>נירה קושינסקי, ד"ר אנדרי ניימרק, גילה לאמי, חנה כהן.</w:t>
      </w:r>
    </w:p>
    <w:p w:rsidR="00141E1D" w:rsidRPr="00CF2A6E" w:rsidRDefault="00141E1D" w:rsidP="00141E1D">
      <w:pPr>
        <w:rPr>
          <w:rtl/>
        </w:rPr>
      </w:pPr>
    </w:p>
    <w:p w:rsidR="00141E1D" w:rsidRPr="00CF2A6E" w:rsidRDefault="00141E1D" w:rsidP="00F63E56">
      <w:pPr>
        <w:jc w:val="both"/>
        <w:rPr>
          <w:rtl/>
        </w:rPr>
      </w:pPr>
      <w:r w:rsidRPr="0089719E">
        <w:rPr>
          <w:rFonts w:hint="cs"/>
          <w:b/>
          <w:bCs/>
          <w:rtl/>
        </w:rPr>
        <w:t>אנו מודים</w:t>
      </w:r>
      <w:r>
        <w:rPr>
          <w:rFonts w:hint="cs"/>
          <w:rtl/>
        </w:rPr>
        <w:t xml:space="preserve"> לכל המורים </w:t>
      </w:r>
      <w:r w:rsidR="0036412C">
        <w:rPr>
          <w:rFonts w:hint="cs"/>
          <w:rtl/>
        </w:rPr>
        <w:t>ה</w:t>
      </w:r>
      <w:r>
        <w:rPr>
          <w:rFonts w:hint="cs"/>
          <w:rtl/>
        </w:rPr>
        <w:t>מדענים, אנשי החינוך, חברי הצוות במרכזים הארציים, ולכל האחרים שקראו</w:t>
      </w:r>
      <w:r w:rsidR="00B04833">
        <w:rPr>
          <w:rFonts w:hint="cs"/>
          <w:rtl/>
        </w:rPr>
        <w:t xml:space="preserve">, האירו </w:t>
      </w:r>
      <w:r>
        <w:rPr>
          <w:rFonts w:hint="cs"/>
          <w:rtl/>
        </w:rPr>
        <w:t>והעירו על טיוטת התכנית שהתפרסמה באתר האגף לתכנון ופיתוח תכניות לימודים, ושהוצגה במפגשי ההדרכה.</w:t>
      </w:r>
    </w:p>
    <w:p w:rsidR="00141E1D" w:rsidRPr="00B04833" w:rsidRDefault="00B04833" w:rsidP="00F63E56">
      <w:pPr>
        <w:jc w:val="both"/>
        <w:rPr>
          <w:rtl/>
        </w:rPr>
      </w:pPr>
      <w:r w:rsidRPr="00B04833">
        <w:rPr>
          <w:rFonts w:hint="cs"/>
          <w:rtl/>
        </w:rPr>
        <w:t>תכנית לימודים מבוססת על תכני</w:t>
      </w:r>
      <w:r>
        <w:rPr>
          <w:rFonts w:hint="cs"/>
          <w:rtl/>
        </w:rPr>
        <w:t>ו</w:t>
      </w:r>
      <w:r w:rsidRPr="00B04833">
        <w:rPr>
          <w:rFonts w:hint="cs"/>
          <w:rtl/>
        </w:rPr>
        <w:t xml:space="preserve">ת הלימודים למקצוע מדע וטכנולוגיה בכיתות א-ו </w:t>
      </w:r>
      <w:r>
        <w:rPr>
          <w:rFonts w:hint="cs"/>
          <w:rtl/>
        </w:rPr>
        <w:t>ו</w:t>
      </w:r>
      <w:r w:rsidRPr="00B04833">
        <w:rPr>
          <w:rFonts w:hint="cs"/>
          <w:rtl/>
        </w:rPr>
        <w:t>בכיתות ז-ט שפורסמו בשנים תשנ"</w:t>
      </w:r>
      <w:r>
        <w:rPr>
          <w:rFonts w:hint="cs"/>
          <w:rtl/>
        </w:rPr>
        <w:t>ט</w:t>
      </w:r>
      <w:r w:rsidRPr="00B04833">
        <w:rPr>
          <w:rFonts w:hint="cs"/>
          <w:rtl/>
        </w:rPr>
        <w:t xml:space="preserve"> ותשנ"ו בהתאמה.</w:t>
      </w:r>
    </w:p>
    <w:p w:rsidR="0036412C" w:rsidRDefault="0036412C" w:rsidP="00141E1D">
      <w:pPr>
        <w:rPr>
          <w:sz w:val="28"/>
          <w:szCs w:val="28"/>
          <w:rtl/>
        </w:rPr>
      </w:pPr>
    </w:p>
    <w:p w:rsidR="0036412C" w:rsidRPr="003E2D2B" w:rsidRDefault="0036412C" w:rsidP="00F418DD">
      <w:pPr>
        <w:spacing w:after="120"/>
        <w:rPr>
          <w:b/>
          <w:bCs/>
          <w:rtl/>
        </w:rPr>
      </w:pPr>
      <w:r w:rsidRPr="003E2D2B">
        <w:rPr>
          <w:rFonts w:hint="cs"/>
          <w:b/>
          <w:bCs/>
          <w:rtl/>
        </w:rPr>
        <w:t xml:space="preserve">חברי הוועדה </w:t>
      </w:r>
      <w:r w:rsidR="00732D48">
        <w:rPr>
          <w:rFonts w:hint="cs"/>
          <w:b/>
          <w:bCs/>
          <w:rtl/>
        </w:rPr>
        <w:t xml:space="preserve">לכתיבת </w:t>
      </w:r>
      <w:r w:rsidRPr="003E2D2B">
        <w:rPr>
          <w:rFonts w:hint="cs"/>
          <w:b/>
          <w:bCs/>
          <w:rtl/>
        </w:rPr>
        <w:t>תכני</w:t>
      </w:r>
      <w:r w:rsidR="003E2D2B" w:rsidRPr="003E2D2B">
        <w:rPr>
          <w:rFonts w:hint="cs"/>
          <w:b/>
          <w:bCs/>
          <w:rtl/>
        </w:rPr>
        <w:t>ת</w:t>
      </w:r>
      <w:r w:rsidRPr="003E2D2B">
        <w:rPr>
          <w:rFonts w:hint="cs"/>
          <w:b/>
          <w:bCs/>
          <w:rtl/>
        </w:rPr>
        <w:t xml:space="preserve"> הלימודים למקצוע מדע וטכנולוגיה בכיתות א-ו</w:t>
      </w:r>
      <w:r w:rsidR="00FE7965">
        <w:rPr>
          <w:rFonts w:hint="cs"/>
          <w:b/>
          <w:bCs/>
          <w:rtl/>
        </w:rPr>
        <w:t>, תשנ"ט</w:t>
      </w:r>
      <w:r w:rsidR="00F418DD">
        <w:rPr>
          <w:rFonts w:hint="cs"/>
          <w:b/>
          <w:bCs/>
          <w:rtl/>
        </w:rPr>
        <w:t xml:space="preserve"> (</w:t>
      </w:r>
      <w:r w:rsidR="00FE7965">
        <w:rPr>
          <w:rFonts w:hint="cs"/>
          <w:b/>
          <w:bCs/>
          <w:rtl/>
        </w:rPr>
        <w:t>1999</w:t>
      </w:r>
      <w:r w:rsidR="00F418DD">
        <w:rPr>
          <w:rFonts w:hint="cs"/>
          <w:b/>
          <w:bCs/>
          <w:rtl/>
        </w:rPr>
        <w:t>)</w:t>
      </w:r>
    </w:p>
    <w:p w:rsidR="0036412C" w:rsidRDefault="0036412C" w:rsidP="0036412C">
      <w:pPr>
        <w:ind w:left="2160" w:hanging="2160"/>
        <w:rPr>
          <w:rtl/>
        </w:rPr>
      </w:pPr>
      <w:r w:rsidRPr="0036412C">
        <w:rPr>
          <w:rFonts w:hint="cs"/>
          <w:rtl/>
        </w:rPr>
        <w:t>פרופ' בני גייגר</w:t>
      </w:r>
      <w:r w:rsidRPr="0036412C">
        <w:rPr>
          <w:rFonts w:hint="cs"/>
          <w:rtl/>
        </w:rPr>
        <w:tab/>
      </w:r>
      <w:r>
        <w:rPr>
          <w:rFonts w:hint="cs"/>
          <w:rtl/>
        </w:rPr>
        <w:t xml:space="preserve">יו"ר הוועדה, </w:t>
      </w:r>
      <w:r w:rsidRPr="0036412C">
        <w:rPr>
          <w:rFonts w:hint="cs"/>
          <w:rtl/>
        </w:rPr>
        <w:t>ראש המחלקה לביולוגיה מולקולרית של התא, מכון ויצמן למדע, רחובות</w:t>
      </w:r>
      <w:r>
        <w:rPr>
          <w:rFonts w:hint="cs"/>
          <w:rtl/>
        </w:rPr>
        <w:t>.</w:t>
      </w:r>
    </w:p>
    <w:p w:rsidR="0036412C" w:rsidRDefault="0036412C" w:rsidP="00552CDB">
      <w:pPr>
        <w:ind w:left="2160" w:hanging="2160"/>
        <w:rPr>
          <w:rtl/>
        </w:rPr>
      </w:pPr>
      <w:r>
        <w:rPr>
          <w:rFonts w:hint="cs"/>
          <w:rtl/>
        </w:rPr>
        <w:t>ד"ר חנה ויניק</w:t>
      </w:r>
      <w:r>
        <w:rPr>
          <w:rFonts w:hint="cs"/>
          <w:rtl/>
        </w:rPr>
        <w:tab/>
        <w:t>מרכזת הוועדה, מפמ"ר מדע וטכנולוגיה, מינהל למדע וטכנולוגיה, משרד החינוך התרבות והספורט</w:t>
      </w:r>
    </w:p>
    <w:p w:rsidR="0036412C" w:rsidRDefault="0036412C" w:rsidP="0036412C">
      <w:pPr>
        <w:ind w:left="2160" w:hanging="2160"/>
        <w:rPr>
          <w:rtl/>
        </w:rPr>
      </w:pPr>
      <w:r>
        <w:rPr>
          <w:rFonts w:hint="cs"/>
          <w:rtl/>
        </w:rPr>
        <w:t>ד"ר עווני ג'בארה</w:t>
      </w:r>
      <w:r>
        <w:rPr>
          <w:rFonts w:hint="cs"/>
          <w:rtl/>
        </w:rPr>
        <w:tab/>
        <w:t>חבר צ</w:t>
      </w:r>
      <w:r w:rsidR="003E2D2B">
        <w:rPr>
          <w:rFonts w:hint="cs"/>
          <w:rtl/>
        </w:rPr>
        <w:t>ו</w:t>
      </w:r>
      <w:r>
        <w:rPr>
          <w:rFonts w:hint="cs"/>
          <w:rtl/>
        </w:rPr>
        <w:t>ות המגזר הערבי באגף לתכניות לימודים, משרד החינוך התרבות והספורט</w:t>
      </w:r>
    </w:p>
    <w:p w:rsidR="0036412C" w:rsidRDefault="0036412C" w:rsidP="0036412C">
      <w:pPr>
        <w:ind w:left="2160" w:hanging="2160"/>
        <w:rPr>
          <w:rtl/>
        </w:rPr>
      </w:pPr>
      <w:r>
        <w:rPr>
          <w:rFonts w:hint="cs"/>
          <w:rtl/>
        </w:rPr>
        <w:t>נעמי געש</w:t>
      </w:r>
      <w:r>
        <w:rPr>
          <w:rFonts w:hint="cs"/>
          <w:rtl/>
        </w:rPr>
        <w:tab/>
        <w:t xml:space="preserve">מרכזת צוות טכנולוגיה באגף לתכניות לימודים, משרד החינוך התרבות והספורט </w:t>
      </w:r>
      <w:r w:rsidR="004E70BC">
        <w:rPr>
          <w:rFonts w:hint="cs"/>
          <w:rtl/>
        </w:rPr>
        <w:t>(עד חודש טבת, תשנ"ח)</w:t>
      </w:r>
    </w:p>
    <w:p w:rsidR="003E2D2B" w:rsidRDefault="003E2D2B" w:rsidP="0036412C">
      <w:pPr>
        <w:ind w:left="2160" w:hanging="2160"/>
        <w:rPr>
          <w:rtl/>
        </w:rPr>
      </w:pPr>
      <w:r>
        <w:rPr>
          <w:rFonts w:hint="cs"/>
          <w:rtl/>
        </w:rPr>
        <w:t>פרופ' דוד חן</w:t>
      </w:r>
      <w:r>
        <w:rPr>
          <w:rFonts w:hint="cs"/>
          <w:rtl/>
        </w:rPr>
        <w:tab/>
        <w:t>ראש ביה"ס לחינוך, וראש המרכז לחינוך מדעי וטכנולוגי, אוניברסיטת תל אביב.</w:t>
      </w:r>
    </w:p>
    <w:p w:rsidR="004E70BC" w:rsidRDefault="004E70BC" w:rsidP="00552CDB">
      <w:pPr>
        <w:ind w:left="2160" w:hanging="2160"/>
        <w:rPr>
          <w:rtl/>
        </w:rPr>
      </w:pPr>
      <w:r>
        <w:rPr>
          <w:rFonts w:hint="cs"/>
          <w:rtl/>
        </w:rPr>
        <w:t>הרב זכריה טובי</w:t>
      </w:r>
      <w:r>
        <w:rPr>
          <w:rFonts w:hint="cs"/>
          <w:rtl/>
        </w:rPr>
        <w:tab/>
        <w:t>מפקח ארצי למדע וטכנולוגיה</w:t>
      </w:r>
      <w:r w:rsidR="00552CDB">
        <w:rPr>
          <w:rFonts w:hint="cs"/>
          <w:rtl/>
        </w:rPr>
        <w:t>,</w:t>
      </w:r>
      <w:r>
        <w:rPr>
          <w:rFonts w:hint="cs"/>
          <w:rtl/>
        </w:rPr>
        <w:t xml:space="preserve"> מינהל החינוך הדתי, משרד החינוך התרבות והספורט</w:t>
      </w:r>
    </w:p>
    <w:p w:rsidR="004E70BC" w:rsidRDefault="004E70BC" w:rsidP="00552CDB">
      <w:pPr>
        <w:ind w:left="2160" w:hanging="2160"/>
        <w:rPr>
          <w:rtl/>
        </w:rPr>
      </w:pPr>
      <w:r>
        <w:rPr>
          <w:rFonts w:hint="cs"/>
          <w:rtl/>
        </w:rPr>
        <w:t>אסיה לויטה</w:t>
      </w:r>
      <w:r>
        <w:rPr>
          <w:rFonts w:hint="cs"/>
          <w:rtl/>
        </w:rPr>
        <w:tab/>
        <w:t xml:space="preserve">מפקחת ארצית למדע וטכנולוגיה בחינוך הקדם יסודי, מינהל למדע וטכנולוגיה, משרד החינוך התרבות והספורט (עד </w:t>
      </w:r>
      <w:r w:rsidR="00552CDB">
        <w:rPr>
          <w:rFonts w:hint="cs"/>
          <w:rtl/>
        </w:rPr>
        <w:t>לח</w:t>
      </w:r>
      <w:r>
        <w:rPr>
          <w:rFonts w:hint="cs"/>
          <w:rtl/>
        </w:rPr>
        <w:t>ודש תשרי, תשנ"ח)</w:t>
      </w:r>
    </w:p>
    <w:p w:rsidR="004E70BC" w:rsidRDefault="004E70BC" w:rsidP="004E70BC">
      <w:pPr>
        <w:ind w:left="2160" w:hanging="2160"/>
        <w:rPr>
          <w:rtl/>
        </w:rPr>
      </w:pPr>
      <w:r>
        <w:rPr>
          <w:rFonts w:hint="cs"/>
          <w:rtl/>
        </w:rPr>
        <w:t>ד"ר צחי מילגרום</w:t>
      </w:r>
      <w:r>
        <w:rPr>
          <w:rFonts w:hint="cs"/>
          <w:rtl/>
        </w:rPr>
        <w:tab/>
        <w:t>המרכז להוראת המדעים, האוניברסיטה העברית, בירושלים.</w:t>
      </w:r>
    </w:p>
    <w:p w:rsidR="004E70BC" w:rsidRDefault="004E70BC" w:rsidP="004E70BC">
      <w:pPr>
        <w:ind w:left="2160" w:hanging="2160"/>
        <w:rPr>
          <w:rtl/>
        </w:rPr>
      </w:pPr>
      <w:r>
        <w:rPr>
          <w:rFonts w:hint="cs"/>
          <w:rtl/>
        </w:rPr>
        <w:t>ד"ר רות נוביק</w:t>
      </w:r>
      <w:r>
        <w:rPr>
          <w:rtl/>
        </w:rPr>
        <w:tab/>
      </w:r>
      <w:r>
        <w:rPr>
          <w:rFonts w:hint="cs"/>
          <w:rtl/>
        </w:rPr>
        <w:t>המחלקה לחינוך מדעי-טכנולוגי, אוניברסיטת תל אביב</w:t>
      </w:r>
    </w:p>
    <w:p w:rsidR="004E70BC" w:rsidRDefault="004E70BC" w:rsidP="00552CDB">
      <w:pPr>
        <w:ind w:left="2160" w:hanging="2160"/>
        <w:rPr>
          <w:rtl/>
        </w:rPr>
      </w:pPr>
      <w:r>
        <w:rPr>
          <w:rFonts w:hint="cs"/>
          <w:rtl/>
        </w:rPr>
        <w:t>ענת סלע</w:t>
      </w:r>
      <w:r>
        <w:rPr>
          <w:rFonts w:hint="cs"/>
          <w:rtl/>
        </w:rPr>
        <w:tab/>
        <w:t>מפקחת ארצית למדע וטכנולוגיה בחינוך הקדם יסודי, מינהל למדע וטכנולוגיה, משרד החינוך התרבות והספורט (החל מחודש תשרי, תשנ"ח)</w:t>
      </w:r>
    </w:p>
    <w:p w:rsidR="00552CDB" w:rsidRDefault="00552CDB" w:rsidP="00552CDB">
      <w:pPr>
        <w:ind w:left="2160" w:hanging="2160"/>
        <w:rPr>
          <w:rtl/>
        </w:rPr>
      </w:pPr>
      <w:r>
        <w:rPr>
          <w:rFonts w:hint="cs"/>
          <w:rtl/>
        </w:rPr>
        <w:t>משה פאר</w:t>
      </w:r>
      <w:r>
        <w:rPr>
          <w:rFonts w:hint="cs"/>
          <w:rtl/>
        </w:rPr>
        <w:tab/>
        <w:t>מנהל המחלקה להשכלה טכנולוגית, מינהל למדע וטכנולוגיה, משרד החינוך התרבות והספורט</w:t>
      </w:r>
    </w:p>
    <w:p w:rsidR="00552CDB" w:rsidRDefault="00552CDB" w:rsidP="00552CDB">
      <w:pPr>
        <w:ind w:left="2160" w:hanging="2160"/>
        <w:rPr>
          <w:rtl/>
        </w:rPr>
      </w:pPr>
      <w:r>
        <w:rPr>
          <w:rFonts w:hint="cs"/>
          <w:rtl/>
        </w:rPr>
        <w:t>יעל קולודנר</w:t>
      </w:r>
      <w:r>
        <w:rPr>
          <w:rFonts w:hint="cs"/>
          <w:rtl/>
        </w:rPr>
        <w:tab/>
        <w:t>מפקחת יישומי מחשב, מינהל למדע וטכנולוגיה ואגף לחינוך יסודי, משרד החינוך התרבות והספורט</w:t>
      </w:r>
    </w:p>
    <w:p w:rsidR="00732D48" w:rsidRDefault="00732D48">
      <w:pPr>
        <w:bidi w:val="0"/>
        <w:spacing w:after="0" w:line="240" w:lineRule="auto"/>
        <w:rPr>
          <w:rtl/>
        </w:rPr>
      </w:pPr>
      <w:r>
        <w:rPr>
          <w:rtl/>
        </w:rPr>
        <w:br w:type="page"/>
      </w:r>
    </w:p>
    <w:p w:rsidR="00732D48" w:rsidRDefault="00732D48" w:rsidP="00F418DD">
      <w:pPr>
        <w:spacing w:after="120"/>
        <w:rPr>
          <w:b/>
          <w:bCs/>
          <w:rtl/>
        </w:rPr>
      </w:pPr>
      <w:r w:rsidRPr="003E2D2B">
        <w:rPr>
          <w:rFonts w:hint="cs"/>
          <w:b/>
          <w:bCs/>
          <w:rtl/>
        </w:rPr>
        <w:lastRenderedPageBreak/>
        <w:t xml:space="preserve">חברי הוועדה </w:t>
      </w:r>
      <w:r>
        <w:rPr>
          <w:rFonts w:hint="cs"/>
          <w:b/>
          <w:bCs/>
          <w:rtl/>
        </w:rPr>
        <w:t>לכתיבת</w:t>
      </w:r>
      <w:r w:rsidRPr="003E2D2B">
        <w:rPr>
          <w:rFonts w:hint="cs"/>
          <w:b/>
          <w:bCs/>
          <w:rtl/>
        </w:rPr>
        <w:t xml:space="preserve"> תכנית הלימודים למקצוע מדע וטכנולוגיה בכיתות </w:t>
      </w:r>
      <w:r>
        <w:rPr>
          <w:rFonts w:hint="cs"/>
          <w:b/>
          <w:bCs/>
          <w:rtl/>
        </w:rPr>
        <w:t>ז-ט</w:t>
      </w:r>
      <w:r w:rsidR="00FE7965">
        <w:rPr>
          <w:rFonts w:hint="cs"/>
          <w:b/>
          <w:bCs/>
          <w:rtl/>
        </w:rPr>
        <w:t>, תשנ"ז</w:t>
      </w:r>
      <w:r w:rsidR="00F418DD">
        <w:rPr>
          <w:rFonts w:hint="cs"/>
          <w:b/>
          <w:bCs/>
          <w:rtl/>
        </w:rPr>
        <w:t xml:space="preserve"> (</w:t>
      </w:r>
      <w:r w:rsidR="00FE7965">
        <w:rPr>
          <w:rFonts w:hint="cs"/>
          <w:b/>
          <w:bCs/>
          <w:rtl/>
        </w:rPr>
        <w:t>1996</w:t>
      </w:r>
      <w:r w:rsidR="00F418DD">
        <w:rPr>
          <w:rFonts w:hint="cs"/>
          <w:b/>
          <w:bCs/>
          <w:rtl/>
        </w:rPr>
        <w:t>)</w:t>
      </w:r>
    </w:p>
    <w:p w:rsidR="00732D48" w:rsidRDefault="00732D48" w:rsidP="00732D48">
      <w:pPr>
        <w:ind w:left="2160" w:hanging="2160"/>
        <w:rPr>
          <w:rtl/>
        </w:rPr>
      </w:pPr>
      <w:r w:rsidRPr="0036412C">
        <w:rPr>
          <w:rFonts w:hint="cs"/>
          <w:rtl/>
        </w:rPr>
        <w:t>פרופ' בני גייגר</w:t>
      </w:r>
      <w:r w:rsidRPr="0036412C">
        <w:rPr>
          <w:rFonts w:hint="cs"/>
          <w:rtl/>
        </w:rPr>
        <w:tab/>
      </w:r>
      <w:r>
        <w:rPr>
          <w:rFonts w:hint="cs"/>
          <w:rtl/>
        </w:rPr>
        <w:t>יו"ר הוועדה, דיקן מדרשת פיינברג</w:t>
      </w:r>
      <w:r w:rsidRPr="0036412C">
        <w:rPr>
          <w:rFonts w:hint="cs"/>
          <w:rtl/>
        </w:rPr>
        <w:t>, מכון ויצמן למדע, רחובות</w:t>
      </w:r>
      <w:r>
        <w:rPr>
          <w:rFonts w:hint="cs"/>
          <w:rtl/>
        </w:rPr>
        <w:t>.</w:t>
      </w:r>
    </w:p>
    <w:p w:rsidR="00732D48" w:rsidRDefault="00732D48" w:rsidP="00732D48">
      <w:pPr>
        <w:ind w:left="2160" w:hanging="2160"/>
        <w:rPr>
          <w:rtl/>
        </w:rPr>
      </w:pPr>
      <w:r>
        <w:rPr>
          <w:rFonts w:hint="cs"/>
          <w:rtl/>
        </w:rPr>
        <w:t>ד"ר חנה ויניק</w:t>
      </w:r>
      <w:r>
        <w:rPr>
          <w:rFonts w:hint="cs"/>
          <w:rtl/>
        </w:rPr>
        <w:tab/>
        <w:t>מרכזת הוועדה, מפמ"ר מדע וטכנולוגיה, אגף בכיר למדע וטכנולוגיה, משרד החינוך התרבות והספורט</w:t>
      </w:r>
    </w:p>
    <w:p w:rsidR="00732D48" w:rsidRDefault="00732D48" w:rsidP="00732D48">
      <w:pPr>
        <w:ind w:left="2160" w:hanging="2160"/>
        <w:rPr>
          <w:rtl/>
        </w:rPr>
      </w:pPr>
      <w:r>
        <w:rPr>
          <w:rFonts w:hint="cs"/>
          <w:rtl/>
        </w:rPr>
        <w:t>ד"ר ניר אוריון</w:t>
      </w:r>
      <w:r>
        <w:rPr>
          <w:rFonts w:hint="cs"/>
          <w:rtl/>
        </w:rPr>
        <w:tab/>
        <w:t>המזכירות הפדגוגית, הממונה על הוראת הגיאולוגיה, משרד החינוך התרבות והספורט</w:t>
      </w:r>
    </w:p>
    <w:p w:rsidR="00732D48" w:rsidRDefault="00732D48" w:rsidP="00732D48">
      <w:pPr>
        <w:ind w:left="2160" w:hanging="2160"/>
        <w:rPr>
          <w:rtl/>
        </w:rPr>
      </w:pPr>
      <w:r>
        <w:rPr>
          <w:rFonts w:hint="cs"/>
          <w:rtl/>
        </w:rPr>
        <w:t>ד"ר בת שבע אלון</w:t>
      </w:r>
      <w:r>
        <w:rPr>
          <w:rFonts w:hint="cs"/>
          <w:rtl/>
        </w:rPr>
        <w:tab/>
      </w:r>
      <w:r w:rsidR="00FE7965">
        <w:rPr>
          <w:rFonts w:hint="cs"/>
          <w:rtl/>
        </w:rPr>
        <w:t>המחלקה להוראת המדעים, מכון ויצמן למדע, רחובות</w:t>
      </w:r>
    </w:p>
    <w:p w:rsidR="00FE7965" w:rsidRDefault="00FE7965" w:rsidP="00732D48">
      <w:pPr>
        <w:ind w:left="2160" w:hanging="2160"/>
        <w:rPr>
          <w:rtl/>
        </w:rPr>
      </w:pPr>
      <w:r>
        <w:rPr>
          <w:rFonts w:hint="cs"/>
          <w:rtl/>
        </w:rPr>
        <w:t>פרופ' נאוה בן צבי</w:t>
      </w:r>
      <w:r>
        <w:rPr>
          <w:rFonts w:hint="cs"/>
          <w:rtl/>
        </w:rPr>
        <w:tab/>
        <w:t>ראש המרכז להוראת המדעים, האוניברסיטה העברית, בירושלים</w:t>
      </w:r>
    </w:p>
    <w:p w:rsidR="00FE7965" w:rsidRDefault="00FE7965" w:rsidP="00732D48">
      <w:pPr>
        <w:ind w:left="2160" w:hanging="2160"/>
        <w:rPr>
          <w:rtl/>
        </w:rPr>
      </w:pPr>
      <w:r>
        <w:rPr>
          <w:rFonts w:hint="cs"/>
          <w:rtl/>
        </w:rPr>
        <w:t>יהודה בן שלמה</w:t>
      </w:r>
      <w:r>
        <w:rPr>
          <w:rFonts w:hint="cs"/>
          <w:rtl/>
        </w:rPr>
        <w:tab/>
        <w:t>מנהל המרכז למערכות חינוך, חולון</w:t>
      </w:r>
    </w:p>
    <w:p w:rsidR="00DC3F77" w:rsidRDefault="00FE7965" w:rsidP="00732D48">
      <w:pPr>
        <w:ind w:left="2160" w:hanging="2160"/>
        <w:rPr>
          <w:rtl/>
        </w:rPr>
      </w:pPr>
      <w:r>
        <w:rPr>
          <w:rFonts w:hint="cs"/>
          <w:rtl/>
        </w:rPr>
        <w:t>פרופ' ישראל בר יוסף</w:t>
      </w:r>
      <w:r>
        <w:rPr>
          <w:rFonts w:hint="cs"/>
          <w:rtl/>
        </w:rPr>
        <w:tab/>
      </w:r>
      <w:r w:rsidR="00DC3F77">
        <w:rPr>
          <w:rFonts w:hint="cs"/>
          <w:rtl/>
        </w:rPr>
        <w:t>המחלקה לפיזיקה, מכון ויצמן למדע, רחובות</w:t>
      </w:r>
    </w:p>
    <w:p w:rsidR="00DC3F77" w:rsidRDefault="00DC3F77" w:rsidP="00732D48">
      <w:pPr>
        <w:ind w:left="2160" w:hanging="2160"/>
        <w:rPr>
          <w:rtl/>
        </w:rPr>
      </w:pPr>
      <w:r>
        <w:rPr>
          <w:rFonts w:hint="cs"/>
          <w:rtl/>
        </w:rPr>
        <w:t>ד"ר משה ברק</w:t>
      </w:r>
      <w:r>
        <w:rPr>
          <w:rFonts w:hint="cs"/>
          <w:rtl/>
        </w:rPr>
        <w:tab/>
        <w:t>המחלקה להוראת הטכנולוגיה והמדעים, הטכניון, חיפה</w:t>
      </w:r>
    </w:p>
    <w:p w:rsidR="00DC3F77" w:rsidRDefault="00DC3F77" w:rsidP="00732D48">
      <w:pPr>
        <w:ind w:left="2160" w:hanging="2160"/>
        <w:rPr>
          <w:rtl/>
        </w:rPr>
      </w:pPr>
      <w:r>
        <w:rPr>
          <w:rFonts w:hint="cs"/>
          <w:rtl/>
        </w:rPr>
        <w:t>פרופ' עמוס דריפוס</w:t>
      </w:r>
      <w:r>
        <w:rPr>
          <w:rFonts w:hint="cs"/>
          <w:rtl/>
        </w:rPr>
        <w:tab/>
        <w:t>לימודי חינוך חקלאי והדרכה, הפקולטה לחקלאות, האוניברסיטה העברית, בירושלים</w:t>
      </w:r>
    </w:p>
    <w:p w:rsidR="00FE7965" w:rsidRDefault="00DC3F77" w:rsidP="00DC3F77">
      <w:pPr>
        <w:ind w:left="2160" w:hanging="2160"/>
        <w:rPr>
          <w:rtl/>
        </w:rPr>
      </w:pPr>
      <w:r>
        <w:rPr>
          <w:rFonts w:hint="cs"/>
          <w:rtl/>
        </w:rPr>
        <w:t>ד"ר אבי הופשטיין</w:t>
      </w:r>
      <w:r>
        <w:rPr>
          <w:rFonts w:hint="cs"/>
          <w:rtl/>
        </w:rPr>
        <w:tab/>
        <w:t>מפמ"ר כימיה בחטיבה עליונה, המזכירות הפדגוגית,</w:t>
      </w:r>
      <w:r w:rsidR="00FE7965">
        <w:rPr>
          <w:rFonts w:hint="cs"/>
          <w:rtl/>
        </w:rPr>
        <w:tab/>
      </w:r>
      <w:r>
        <w:rPr>
          <w:rFonts w:hint="cs"/>
          <w:rtl/>
        </w:rPr>
        <w:t>משרד החינוך התרבות והספורט</w:t>
      </w:r>
    </w:p>
    <w:p w:rsidR="00DC3F77" w:rsidRDefault="00DC3F77" w:rsidP="00DC3F77">
      <w:pPr>
        <w:ind w:left="2160" w:hanging="2160"/>
        <w:rPr>
          <w:rtl/>
        </w:rPr>
      </w:pPr>
      <w:r>
        <w:rPr>
          <w:rFonts w:hint="cs"/>
          <w:rtl/>
        </w:rPr>
        <w:t>פרופ' שלמה וקס</w:t>
      </w:r>
      <w:r>
        <w:rPr>
          <w:rFonts w:hint="cs"/>
          <w:rtl/>
        </w:rPr>
        <w:tab/>
        <w:t>המחלקה להוראת הטכנולוגיה והמדעים, הטכניון, חיפה</w:t>
      </w:r>
    </w:p>
    <w:p w:rsidR="00DC3F77" w:rsidRDefault="00DC3F77" w:rsidP="00DC3F77">
      <w:pPr>
        <w:ind w:left="2160" w:hanging="2160"/>
        <w:rPr>
          <w:rtl/>
        </w:rPr>
      </w:pPr>
      <w:r>
        <w:rPr>
          <w:rFonts w:hint="cs"/>
          <w:rtl/>
        </w:rPr>
        <w:t>אלי טייכר</w:t>
      </w:r>
      <w:r>
        <w:rPr>
          <w:rFonts w:hint="cs"/>
          <w:rtl/>
        </w:rPr>
        <w:tab/>
        <w:t>אגף בכיר למדע וטכנולוגיה, מנהל גף טכנולוגיה, משרד החינוך התרבות והספורט</w:t>
      </w:r>
    </w:p>
    <w:p w:rsidR="00DC3F77" w:rsidRDefault="00DC3F77" w:rsidP="00DC3F77">
      <w:pPr>
        <w:ind w:left="2160" w:hanging="2160"/>
        <w:rPr>
          <w:rtl/>
        </w:rPr>
      </w:pPr>
      <w:r>
        <w:rPr>
          <w:rFonts w:hint="cs"/>
          <w:rtl/>
        </w:rPr>
        <w:t>ד"ר צחי מילגרום</w:t>
      </w:r>
      <w:r>
        <w:rPr>
          <w:rFonts w:hint="cs"/>
          <w:rtl/>
        </w:rPr>
        <w:tab/>
        <w:t>אגף לתכניות לימודים, משרד החינוך התרבות והספורט</w:t>
      </w:r>
    </w:p>
    <w:p w:rsidR="00DC3F77" w:rsidRDefault="00DC3F77" w:rsidP="00732D48">
      <w:pPr>
        <w:ind w:left="2160" w:hanging="2160"/>
        <w:rPr>
          <w:rtl/>
        </w:rPr>
      </w:pPr>
      <w:r>
        <w:rPr>
          <w:rFonts w:hint="cs"/>
          <w:rtl/>
        </w:rPr>
        <w:t>ד"ר רות נוביק</w:t>
      </w:r>
      <w:r>
        <w:rPr>
          <w:rtl/>
        </w:rPr>
        <w:tab/>
      </w:r>
      <w:r>
        <w:rPr>
          <w:rFonts w:hint="cs"/>
          <w:rtl/>
        </w:rPr>
        <w:t>המחלקה לחינוך מדעי-טכנולוגי, אוניברסיטת תל אביב</w:t>
      </w:r>
    </w:p>
    <w:p w:rsidR="00DC3F77" w:rsidRDefault="00DC3F77" w:rsidP="00732D48">
      <w:pPr>
        <w:ind w:left="2160" w:hanging="2160"/>
        <w:rPr>
          <w:rtl/>
        </w:rPr>
      </w:pPr>
      <w:r>
        <w:rPr>
          <w:rFonts w:hint="cs"/>
          <w:rtl/>
        </w:rPr>
        <w:t>ד"ר רפי נחמיאס</w:t>
      </w:r>
      <w:r>
        <w:rPr>
          <w:rFonts w:hint="cs"/>
          <w:rtl/>
        </w:rPr>
        <w:tab/>
        <w:t>מנהל המרכז הפדגוגי למחקר ופיתוח, אורט, תל אביב</w:t>
      </w:r>
    </w:p>
    <w:p w:rsidR="00DC3F77" w:rsidRDefault="00DC3F77" w:rsidP="00732D48">
      <w:pPr>
        <w:ind w:left="2160" w:hanging="2160"/>
        <w:rPr>
          <w:rtl/>
        </w:rPr>
      </w:pPr>
      <w:r>
        <w:rPr>
          <w:rFonts w:hint="cs"/>
          <w:rtl/>
        </w:rPr>
        <w:t>עליזה סיון</w:t>
      </w:r>
      <w:r>
        <w:rPr>
          <w:rFonts w:hint="cs"/>
          <w:rtl/>
        </w:rPr>
        <w:tab/>
        <w:t>אגף לתכניות לימודים, מרכזת צוות ביולוגיה, משרד החינוך התרבות והספורט</w:t>
      </w:r>
    </w:p>
    <w:p w:rsidR="00DC3F77" w:rsidRDefault="00DC3F77" w:rsidP="00DC3F77">
      <w:pPr>
        <w:ind w:left="2160" w:hanging="2160"/>
        <w:rPr>
          <w:rtl/>
        </w:rPr>
      </w:pPr>
      <w:r>
        <w:rPr>
          <w:rFonts w:hint="cs"/>
          <w:rtl/>
        </w:rPr>
        <w:t>יעל ערן-צורן</w:t>
      </w:r>
      <w:r>
        <w:rPr>
          <w:rtl/>
        </w:rPr>
        <w:tab/>
      </w:r>
      <w:r w:rsidR="00B04833">
        <w:rPr>
          <w:rFonts w:hint="cs"/>
          <w:rtl/>
        </w:rPr>
        <w:t>בית הספר התיכון למדעים ולאומנויות, ירושלים, אגף לתכניות לימודים, משרד החינוך התרבות והספורט</w:t>
      </w:r>
      <w:r>
        <w:rPr>
          <w:rFonts w:hint="cs"/>
          <w:rtl/>
        </w:rPr>
        <w:tab/>
      </w:r>
    </w:p>
    <w:p w:rsidR="00B04833" w:rsidRDefault="00B04833" w:rsidP="00B04833">
      <w:pPr>
        <w:ind w:left="2160" w:hanging="2160"/>
        <w:rPr>
          <w:rtl/>
        </w:rPr>
      </w:pPr>
      <w:r>
        <w:rPr>
          <w:rFonts w:hint="cs"/>
          <w:rtl/>
        </w:rPr>
        <w:t>משה פאר</w:t>
      </w:r>
      <w:r>
        <w:rPr>
          <w:rFonts w:hint="cs"/>
          <w:rtl/>
        </w:rPr>
        <w:tab/>
        <w:t>אגף בכיר למדע וטכנולוגיה, מנהל המחלקה להשכלה טכנולוגית, משרד החינוך התרבות והספורט</w:t>
      </w:r>
    </w:p>
    <w:p w:rsidR="00B04833" w:rsidRDefault="00B04833" w:rsidP="00732D48">
      <w:pPr>
        <w:ind w:left="2160" w:hanging="2160"/>
        <w:rPr>
          <w:rtl/>
        </w:rPr>
      </w:pPr>
      <w:r>
        <w:rPr>
          <w:rFonts w:hint="cs"/>
          <w:rtl/>
        </w:rPr>
        <w:t>ד"ר אנה רוסו</w:t>
      </w:r>
      <w:r>
        <w:rPr>
          <w:rFonts w:hint="cs"/>
          <w:rtl/>
        </w:rPr>
        <w:tab/>
        <w:t>מכללת דוד ילין,</w:t>
      </w:r>
      <w:r>
        <w:rPr>
          <w:rFonts w:hint="cs"/>
          <w:rtl/>
        </w:rPr>
        <w:tab/>
        <w:t>ירושלים</w:t>
      </w:r>
    </w:p>
    <w:p w:rsidR="003E2D2B" w:rsidRPr="0036412C" w:rsidRDefault="003E2D2B" w:rsidP="0036412C">
      <w:pPr>
        <w:ind w:left="2160" w:hanging="2160"/>
      </w:pPr>
    </w:p>
    <w:p w:rsidR="00141E1D" w:rsidRPr="00141E1D" w:rsidRDefault="00141E1D">
      <w:pPr>
        <w:pStyle w:val="af8"/>
        <w:rPr>
          <w:rFonts w:ascii="Calibri" w:eastAsia="Calibri" w:hAnsi="Calibri" w:cs="Arial"/>
          <w:color w:val="auto"/>
          <w:sz w:val="22"/>
          <w:szCs w:val="22"/>
          <w:cs w:val="0"/>
        </w:rPr>
      </w:pPr>
    </w:p>
    <w:p w:rsidR="00141E1D" w:rsidRPr="00AC2D3A" w:rsidRDefault="00141E1D">
      <w:pPr>
        <w:bidi w:val="0"/>
        <w:spacing w:after="0" w:line="240" w:lineRule="auto"/>
      </w:pPr>
      <w:r>
        <w:rPr>
          <w:rtl/>
          <w:cs/>
          <w:lang w:val="he-IL"/>
        </w:rPr>
        <w:br w:type="page"/>
      </w:r>
    </w:p>
    <w:sdt>
      <w:sdtPr>
        <w:rPr>
          <w:rFonts w:ascii="Calibri" w:eastAsia="Calibri" w:hAnsi="Calibri" w:cs="Arial"/>
          <w:color w:val="auto"/>
          <w:sz w:val="22"/>
          <w:szCs w:val="22"/>
          <w:cs w:val="0"/>
          <w:lang w:val="he-IL"/>
        </w:rPr>
        <w:id w:val="-1771390867"/>
        <w:docPartObj>
          <w:docPartGallery w:val="Table of Contents"/>
          <w:docPartUnique/>
        </w:docPartObj>
      </w:sdtPr>
      <w:sdtEndPr>
        <w:rPr>
          <w:cs/>
          <w:lang w:val="en-US"/>
        </w:rPr>
      </w:sdtEndPr>
      <w:sdtContent>
        <w:p w:rsidR="00816B7B" w:rsidRDefault="00816B7B">
          <w:pPr>
            <w:pStyle w:val="af8"/>
            <w:rPr>
              <w:rFonts w:ascii="David" w:hAnsi="David" w:cs="David"/>
              <w:cs w:val="0"/>
            </w:rPr>
          </w:pPr>
          <w:r w:rsidRPr="00BF7273">
            <w:rPr>
              <w:rFonts w:ascii="David" w:hAnsi="David" w:cs="David"/>
              <w:cs w:val="0"/>
              <w:lang w:val="he-IL"/>
            </w:rPr>
            <w:t xml:space="preserve">תוכן </w:t>
          </w:r>
          <w:r w:rsidR="00F639A2">
            <w:rPr>
              <w:rFonts w:ascii="David" w:hAnsi="David" w:cs="David" w:hint="cs"/>
              <w:cs w:val="0"/>
              <w:lang w:val="he-IL"/>
            </w:rPr>
            <w:t>ה</w:t>
          </w:r>
          <w:r w:rsidRPr="00BF7273">
            <w:rPr>
              <w:rFonts w:ascii="David" w:hAnsi="David" w:cs="David"/>
              <w:cs w:val="0"/>
              <w:lang w:val="he-IL"/>
            </w:rPr>
            <w:t>עניינים</w:t>
          </w:r>
        </w:p>
        <w:p w:rsidR="00F639A2" w:rsidRPr="008E571C" w:rsidRDefault="00F639A2" w:rsidP="00F639A2">
          <w:pPr>
            <w:spacing w:after="0" w:line="360" w:lineRule="auto"/>
            <w:rPr>
              <w:rFonts w:ascii="David" w:hAnsi="David" w:cs="David"/>
              <w:b/>
              <w:bCs/>
              <w:rtl/>
            </w:rPr>
          </w:pPr>
          <w:r w:rsidRPr="008E571C">
            <w:rPr>
              <w:rFonts w:ascii="David" w:hAnsi="David" w:cs="David"/>
              <w:b/>
              <w:bCs/>
              <w:rtl/>
            </w:rPr>
            <w:t>חלק ראשון - מבואות</w:t>
          </w:r>
        </w:p>
        <w:p w:rsidR="00F272A7" w:rsidRDefault="00816B7B">
          <w:pPr>
            <w:pStyle w:val="TOC1"/>
            <w:tabs>
              <w:tab w:val="right" w:leader="dot" w:pos="8296"/>
            </w:tabs>
            <w:rPr>
              <w:rFonts w:asciiTheme="minorHAnsi" w:eastAsiaTheme="minorEastAsia" w:hAnsiTheme="minorHAnsi" w:cstheme="minorBidi"/>
              <w:noProof/>
              <w:rtl/>
            </w:rPr>
          </w:pPr>
          <w:r w:rsidRPr="008E571C">
            <w:fldChar w:fldCharType="begin"/>
          </w:r>
          <w:r w:rsidRPr="008E571C">
            <w:instrText xml:space="preserve"> TOC \o "1-3" \h \z \u </w:instrText>
          </w:r>
          <w:r w:rsidRPr="008E571C">
            <w:fldChar w:fldCharType="separate"/>
          </w:r>
          <w:hyperlink w:anchor="_Toc496661652" w:history="1">
            <w:r w:rsidR="00F272A7" w:rsidRPr="00533925">
              <w:rPr>
                <w:rStyle w:val="Hyperlink"/>
                <w:rFonts w:ascii="David" w:hAnsi="David" w:cs="David" w:hint="eastAsia"/>
                <w:noProof/>
                <w:rtl/>
              </w:rPr>
              <w:t>שער</w:t>
            </w:r>
            <w:r w:rsidR="00F272A7" w:rsidRPr="00533925">
              <w:rPr>
                <w:rStyle w:val="Hyperlink"/>
                <w:rFonts w:ascii="David" w:hAnsi="David" w:cs="David"/>
                <w:noProof/>
                <w:rtl/>
              </w:rPr>
              <w:t xml:space="preserve"> </w:t>
            </w:r>
            <w:r w:rsidR="00F272A7" w:rsidRPr="00533925">
              <w:rPr>
                <w:rStyle w:val="Hyperlink"/>
                <w:rFonts w:ascii="David" w:hAnsi="David" w:cs="David" w:hint="eastAsia"/>
                <w:noProof/>
                <w:rtl/>
              </w:rPr>
              <w:t>ראשון</w:t>
            </w:r>
            <w:r w:rsidR="00F272A7" w:rsidRPr="00533925">
              <w:rPr>
                <w:rStyle w:val="Hyperlink"/>
                <w:rFonts w:ascii="David" w:hAnsi="David" w:cs="David"/>
                <w:noProof/>
                <w:rtl/>
              </w:rPr>
              <w:t xml:space="preserve"> - </w:t>
            </w:r>
            <w:r w:rsidR="00F272A7" w:rsidRPr="00533925">
              <w:rPr>
                <w:rStyle w:val="Hyperlink"/>
                <w:rFonts w:ascii="David" w:hAnsi="David" w:cs="David" w:hint="eastAsia"/>
                <w:noProof/>
                <w:rtl/>
              </w:rPr>
              <w:t>תפיסה</w:t>
            </w:r>
            <w:r w:rsidR="00F272A7" w:rsidRPr="00533925">
              <w:rPr>
                <w:rStyle w:val="Hyperlink"/>
                <w:rFonts w:ascii="David" w:hAnsi="David" w:cs="David"/>
                <w:noProof/>
                <w:rtl/>
              </w:rPr>
              <w:t xml:space="preserve"> </w:t>
            </w:r>
            <w:r w:rsidR="00F272A7" w:rsidRPr="00533925">
              <w:rPr>
                <w:rStyle w:val="Hyperlink"/>
                <w:rFonts w:ascii="David" w:hAnsi="David" w:cs="David" w:hint="eastAsia"/>
                <w:noProof/>
                <w:rtl/>
              </w:rPr>
              <w:t>רעיונית</w:t>
            </w:r>
            <w:r w:rsidR="00F272A7">
              <w:rPr>
                <w:noProof/>
                <w:webHidden/>
                <w:rtl/>
              </w:rPr>
              <w:tab/>
            </w:r>
            <w:r w:rsidR="00F272A7">
              <w:rPr>
                <w:noProof/>
                <w:webHidden/>
                <w:rtl/>
              </w:rPr>
              <w:fldChar w:fldCharType="begin"/>
            </w:r>
            <w:r w:rsidR="00F272A7">
              <w:rPr>
                <w:noProof/>
                <w:webHidden/>
                <w:rtl/>
              </w:rPr>
              <w:instrText xml:space="preserve"> </w:instrText>
            </w:r>
            <w:r w:rsidR="00F272A7">
              <w:rPr>
                <w:noProof/>
                <w:webHidden/>
              </w:rPr>
              <w:instrText>PAGEREF</w:instrText>
            </w:r>
            <w:r w:rsidR="00F272A7">
              <w:rPr>
                <w:noProof/>
                <w:webHidden/>
                <w:rtl/>
              </w:rPr>
              <w:instrText xml:space="preserve"> _</w:instrText>
            </w:r>
            <w:r w:rsidR="00F272A7">
              <w:rPr>
                <w:noProof/>
                <w:webHidden/>
              </w:rPr>
              <w:instrText>Toc496661652 \h</w:instrText>
            </w:r>
            <w:r w:rsidR="00F272A7">
              <w:rPr>
                <w:noProof/>
                <w:webHidden/>
                <w:rtl/>
              </w:rPr>
              <w:instrText xml:space="preserve"> </w:instrText>
            </w:r>
            <w:r w:rsidR="00F272A7">
              <w:rPr>
                <w:noProof/>
                <w:webHidden/>
                <w:rtl/>
              </w:rPr>
            </w:r>
            <w:r w:rsidR="00F272A7">
              <w:rPr>
                <w:noProof/>
                <w:webHidden/>
                <w:rtl/>
              </w:rPr>
              <w:fldChar w:fldCharType="separate"/>
            </w:r>
            <w:r w:rsidR="00F272A7">
              <w:rPr>
                <w:noProof/>
                <w:webHidden/>
                <w:rtl/>
              </w:rPr>
              <w:t>12</w:t>
            </w:r>
            <w:r w:rsidR="00F272A7">
              <w:rPr>
                <w:noProof/>
                <w:webHidden/>
                <w:rtl/>
              </w:rPr>
              <w:fldChar w:fldCharType="end"/>
            </w:r>
          </w:hyperlink>
        </w:p>
        <w:p w:rsidR="00F272A7" w:rsidRDefault="004A2205">
          <w:pPr>
            <w:pStyle w:val="TOC2"/>
            <w:tabs>
              <w:tab w:val="right" w:leader="dot" w:pos="8296"/>
            </w:tabs>
            <w:rPr>
              <w:rFonts w:asciiTheme="minorHAnsi" w:eastAsiaTheme="minorEastAsia" w:hAnsiTheme="minorHAnsi" w:cstheme="minorBidi"/>
              <w:noProof/>
              <w:rtl/>
            </w:rPr>
          </w:pPr>
          <w:hyperlink w:anchor="_Toc496661653" w:history="1">
            <w:r w:rsidR="00F272A7" w:rsidRPr="00533925">
              <w:rPr>
                <w:rStyle w:val="Hyperlink"/>
                <w:rFonts w:ascii="David" w:hAnsi="David" w:cs="David" w:hint="eastAsia"/>
                <w:noProof/>
                <w:rtl/>
              </w:rPr>
              <w:t>פרק</w:t>
            </w:r>
            <w:r w:rsidR="00F272A7" w:rsidRPr="00533925">
              <w:rPr>
                <w:rStyle w:val="Hyperlink"/>
                <w:rFonts w:ascii="David" w:hAnsi="David" w:cs="David"/>
                <w:noProof/>
                <w:rtl/>
              </w:rPr>
              <w:t xml:space="preserve"> </w:t>
            </w:r>
            <w:r w:rsidR="00F272A7" w:rsidRPr="00533925">
              <w:rPr>
                <w:rStyle w:val="Hyperlink"/>
                <w:rFonts w:ascii="David" w:hAnsi="David" w:cs="David" w:hint="eastAsia"/>
                <w:noProof/>
                <w:rtl/>
              </w:rPr>
              <w:t>ראשון</w:t>
            </w:r>
            <w:r w:rsidR="00F272A7" w:rsidRPr="00533925">
              <w:rPr>
                <w:rStyle w:val="Hyperlink"/>
                <w:rFonts w:ascii="David" w:hAnsi="David" w:cs="David"/>
                <w:noProof/>
                <w:rtl/>
              </w:rPr>
              <w:t xml:space="preserve">: </w:t>
            </w:r>
            <w:r w:rsidR="00F272A7" w:rsidRPr="00533925">
              <w:rPr>
                <w:rStyle w:val="Hyperlink"/>
                <w:rFonts w:ascii="David" w:hAnsi="David" w:cs="David" w:hint="eastAsia"/>
                <w:noProof/>
                <w:rtl/>
              </w:rPr>
              <w:t>תפיסה</w:t>
            </w:r>
            <w:r w:rsidR="00F272A7" w:rsidRPr="00533925">
              <w:rPr>
                <w:rStyle w:val="Hyperlink"/>
                <w:rFonts w:ascii="David" w:hAnsi="David" w:cs="David"/>
                <w:noProof/>
                <w:rtl/>
              </w:rPr>
              <w:t xml:space="preserve"> </w:t>
            </w:r>
            <w:r w:rsidR="00F272A7" w:rsidRPr="00533925">
              <w:rPr>
                <w:rStyle w:val="Hyperlink"/>
                <w:rFonts w:ascii="David" w:hAnsi="David" w:cs="David" w:hint="eastAsia"/>
                <w:noProof/>
                <w:rtl/>
              </w:rPr>
              <w:t>חינוכית</w:t>
            </w:r>
            <w:r w:rsidR="00F272A7">
              <w:rPr>
                <w:noProof/>
                <w:webHidden/>
                <w:rtl/>
              </w:rPr>
              <w:tab/>
            </w:r>
            <w:r w:rsidR="00F272A7">
              <w:rPr>
                <w:noProof/>
                <w:webHidden/>
                <w:rtl/>
              </w:rPr>
              <w:fldChar w:fldCharType="begin"/>
            </w:r>
            <w:r w:rsidR="00F272A7">
              <w:rPr>
                <w:noProof/>
                <w:webHidden/>
                <w:rtl/>
              </w:rPr>
              <w:instrText xml:space="preserve"> </w:instrText>
            </w:r>
            <w:r w:rsidR="00F272A7">
              <w:rPr>
                <w:noProof/>
                <w:webHidden/>
              </w:rPr>
              <w:instrText>PAGEREF</w:instrText>
            </w:r>
            <w:r w:rsidR="00F272A7">
              <w:rPr>
                <w:noProof/>
                <w:webHidden/>
                <w:rtl/>
              </w:rPr>
              <w:instrText xml:space="preserve"> _</w:instrText>
            </w:r>
            <w:r w:rsidR="00F272A7">
              <w:rPr>
                <w:noProof/>
                <w:webHidden/>
              </w:rPr>
              <w:instrText>Toc496661653 \h</w:instrText>
            </w:r>
            <w:r w:rsidR="00F272A7">
              <w:rPr>
                <w:noProof/>
                <w:webHidden/>
                <w:rtl/>
              </w:rPr>
              <w:instrText xml:space="preserve"> </w:instrText>
            </w:r>
            <w:r w:rsidR="00F272A7">
              <w:rPr>
                <w:noProof/>
                <w:webHidden/>
                <w:rtl/>
              </w:rPr>
            </w:r>
            <w:r w:rsidR="00F272A7">
              <w:rPr>
                <w:noProof/>
                <w:webHidden/>
                <w:rtl/>
              </w:rPr>
              <w:fldChar w:fldCharType="separate"/>
            </w:r>
            <w:r w:rsidR="00F272A7">
              <w:rPr>
                <w:noProof/>
                <w:webHidden/>
                <w:rtl/>
              </w:rPr>
              <w:t>12</w:t>
            </w:r>
            <w:r w:rsidR="00F272A7">
              <w:rPr>
                <w:noProof/>
                <w:webHidden/>
                <w:rtl/>
              </w:rPr>
              <w:fldChar w:fldCharType="end"/>
            </w:r>
          </w:hyperlink>
        </w:p>
        <w:p w:rsidR="00F272A7" w:rsidRDefault="004A2205">
          <w:pPr>
            <w:pStyle w:val="TOC3"/>
            <w:tabs>
              <w:tab w:val="right" w:leader="dot" w:pos="8296"/>
            </w:tabs>
            <w:rPr>
              <w:rFonts w:asciiTheme="minorHAnsi" w:eastAsiaTheme="minorEastAsia" w:hAnsiTheme="minorHAnsi" w:cstheme="minorBidi"/>
              <w:noProof/>
              <w:rtl/>
            </w:rPr>
          </w:pPr>
          <w:hyperlink w:anchor="_Toc496661654" w:history="1">
            <w:r w:rsidR="00F272A7" w:rsidRPr="00533925">
              <w:rPr>
                <w:rStyle w:val="Hyperlink"/>
                <w:rFonts w:ascii="David" w:hAnsi="David" w:cs="David" w:hint="eastAsia"/>
                <w:noProof/>
                <w:rtl/>
              </w:rPr>
              <w:t>מבוא</w:t>
            </w:r>
            <w:r w:rsidR="00F272A7">
              <w:rPr>
                <w:noProof/>
                <w:webHidden/>
                <w:rtl/>
              </w:rPr>
              <w:tab/>
            </w:r>
            <w:r w:rsidR="00F272A7">
              <w:rPr>
                <w:noProof/>
                <w:webHidden/>
                <w:rtl/>
              </w:rPr>
              <w:fldChar w:fldCharType="begin"/>
            </w:r>
            <w:r w:rsidR="00F272A7">
              <w:rPr>
                <w:noProof/>
                <w:webHidden/>
                <w:rtl/>
              </w:rPr>
              <w:instrText xml:space="preserve"> </w:instrText>
            </w:r>
            <w:r w:rsidR="00F272A7">
              <w:rPr>
                <w:noProof/>
                <w:webHidden/>
              </w:rPr>
              <w:instrText>PAGEREF</w:instrText>
            </w:r>
            <w:r w:rsidR="00F272A7">
              <w:rPr>
                <w:noProof/>
                <w:webHidden/>
                <w:rtl/>
              </w:rPr>
              <w:instrText xml:space="preserve"> _</w:instrText>
            </w:r>
            <w:r w:rsidR="00F272A7">
              <w:rPr>
                <w:noProof/>
                <w:webHidden/>
              </w:rPr>
              <w:instrText>Toc496661654 \h</w:instrText>
            </w:r>
            <w:r w:rsidR="00F272A7">
              <w:rPr>
                <w:noProof/>
                <w:webHidden/>
                <w:rtl/>
              </w:rPr>
              <w:instrText xml:space="preserve"> </w:instrText>
            </w:r>
            <w:r w:rsidR="00F272A7">
              <w:rPr>
                <w:noProof/>
                <w:webHidden/>
                <w:rtl/>
              </w:rPr>
            </w:r>
            <w:r w:rsidR="00F272A7">
              <w:rPr>
                <w:noProof/>
                <w:webHidden/>
                <w:rtl/>
              </w:rPr>
              <w:fldChar w:fldCharType="separate"/>
            </w:r>
            <w:r w:rsidR="00F272A7">
              <w:rPr>
                <w:noProof/>
                <w:webHidden/>
                <w:rtl/>
              </w:rPr>
              <w:t>12</w:t>
            </w:r>
            <w:r w:rsidR="00F272A7">
              <w:rPr>
                <w:noProof/>
                <w:webHidden/>
                <w:rtl/>
              </w:rPr>
              <w:fldChar w:fldCharType="end"/>
            </w:r>
          </w:hyperlink>
        </w:p>
        <w:p w:rsidR="00F272A7" w:rsidRDefault="004A2205">
          <w:pPr>
            <w:pStyle w:val="TOC3"/>
            <w:tabs>
              <w:tab w:val="right" w:leader="dot" w:pos="8296"/>
            </w:tabs>
            <w:rPr>
              <w:rFonts w:asciiTheme="minorHAnsi" w:eastAsiaTheme="minorEastAsia" w:hAnsiTheme="minorHAnsi" w:cstheme="minorBidi"/>
              <w:noProof/>
              <w:rtl/>
            </w:rPr>
          </w:pPr>
          <w:hyperlink w:anchor="_Toc496661655" w:history="1">
            <w:r w:rsidR="00F272A7" w:rsidRPr="00533925">
              <w:rPr>
                <w:rStyle w:val="Hyperlink"/>
                <w:rFonts w:ascii="David" w:hAnsi="David" w:cs="David" w:hint="eastAsia"/>
                <w:noProof/>
                <w:rtl/>
              </w:rPr>
              <w:t>הממד</w:t>
            </w:r>
            <w:r w:rsidR="00F272A7" w:rsidRPr="00533925">
              <w:rPr>
                <w:rStyle w:val="Hyperlink"/>
                <w:rFonts w:ascii="David" w:hAnsi="David" w:cs="David"/>
                <w:noProof/>
                <w:rtl/>
              </w:rPr>
              <w:t xml:space="preserve"> </w:t>
            </w:r>
            <w:r w:rsidR="00F272A7" w:rsidRPr="00533925">
              <w:rPr>
                <w:rStyle w:val="Hyperlink"/>
                <w:rFonts w:ascii="David" w:hAnsi="David" w:cs="David" w:hint="eastAsia"/>
                <w:noProof/>
                <w:rtl/>
              </w:rPr>
              <w:t>התוכני</w:t>
            </w:r>
            <w:r w:rsidR="00F272A7">
              <w:rPr>
                <w:noProof/>
                <w:webHidden/>
                <w:rtl/>
              </w:rPr>
              <w:tab/>
            </w:r>
            <w:r w:rsidR="00F272A7">
              <w:rPr>
                <w:noProof/>
                <w:webHidden/>
                <w:rtl/>
              </w:rPr>
              <w:fldChar w:fldCharType="begin"/>
            </w:r>
            <w:r w:rsidR="00F272A7">
              <w:rPr>
                <w:noProof/>
                <w:webHidden/>
                <w:rtl/>
              </w:rPr>
              <w:instrText xml:space="preserve"> </w:instrText>
            </w:r>
            <w:r w:rsidR="00F272A7">
              <w:rPr>
                <w:noProof/>
                <w:webHidden/>
              </w:rPr>
              <w:instrText>PAGEREF</w:instrText>
            </w:r>
            <w:r w:rsidR="00F272A7">
              <w:rPr>
                <w:noProof/>
                <w:webHidden/>
                <w:rtl/>
              </w:rPr>
              <w:instrText xml:space="preserve"> _</w:instrText>
            </w:r>
            <w:r w:rsidR="00F272A7">
              <w:rPr>
                <w:noProof/>
                <w:webHidden/>
              </w:rPr>
              <w:instrText>Toc496661655 \h</w:instrText>
            </w:r>
            <w:r w:rsidR="00F272A7">
              <w:rPr>
                <w:noProof/>
                <w:webHidden/>
                <w:rtl/>
              </w:rPr>
              <w:instrText xml:space="preserve"> </w:instrText>
            </w:r>
            <w:r w:rsidR="00F272A7">
              <w:rPr>
                <w:noProof/>
                <w:webHidden/>
                <w:rtl/>
              </w:rPr>
            </w:r>
            <w:r w:rsidR="00F272A7">
              <w:rPr>
                <w:noProof/>
                <w:webHidden/>
                <w:rtl/>
              </w:rPr>
              <w:fldChar w:fldCharType="separate"/>
            </w:r>
            <w:r w:rsidR="00F272A7">
              <w:rPr>
                <w:noProof/>
                <w:webHidden/>
                <w:rtl/>
              </w:rPr>
              <w:t>13</w:t>
            </w:r>
            <w:r w:rsidR="00F272A7">
              <w:rPr>
                <w:noProof/>
                <w:webHidden/>
                <w:rtl/>
              </w:rPr>
              <w:fldChar w:fldCharType="end"/>
            </w:r>
          </w:hyperlink>
        </w:p>
        <w:p w:rsidR="00F272A7" w:rsidRDefault="004A2205">
          <w:pPr>
            <w:pStyle w:val="TOC3"/>
            <w:tabs>
              <w:tab w:val="right" w:leader="dot" w:pos="8296"/>
            </w:tabs>
            <w:rPr>
              <w:rFonts w:asciiTheme="minorHAnsi" w:eastAsiaTheme="minorEastAsia" w:hAnsiTheme="minorHAnsi" w:cstheme="minorBidi"/>
              <w:noProof/>
              <w:rtl/>
            </w:rPr>
          </w:pPr>
          <w:hyperlink w:anchor="_Toc496661656" w:history="1">
            <w:r w:rsidR="00F272A7" w:rsidRPr="00533925">
              <w:rPr>
                <w:rStyle w:val="Hyperlink"/>
                <w:rFonts w:ascii="David" w:hAnsi="David" w:cs="David" w:hint="eastAsia"/>
                <w:noProof/>
                <w:rtl/>
              </w:rPr>
              <w:t>הממד</w:t>
            </w:r>
            <w:r w:rsidR="00F272A7" w:rsidRPr="00533925">
              <w:rPr>
                <w:rStyle w:val="Hyperlink"/>
                <w:rFonts w:ascii="David" w:hAnsi="David" w:cs="David"/>
                <w:noProof/>
                <w:rtl/>
              </w:rPr>
              <w:t xml:space="preserve"> </w:t>
            </w:r>
            <w:r w:rsidR="00F272A7" w:rsidRPr="00533925">
              <w:rPr>
                <w:rStyle w:val="Hyperlink"/>
                <w:rFonts w:ascii="David" w:hAnsi="David" w:cs="David" w:hint="eastAsia"/>
                <w:noProof/>
                <w:rtl/>
              </w:rPr>
              <w:t>הפדגוגי</w:t>
            </w:r>
            <w:r w:rsidR="00F272A7">
              <w:rPr>
                <w:noProof/>
                <w:webHidden/>
                <w:rtl/>
              </w:rPr>
              <w:tab/>
            </w:r>
            <w:r w:rsidR="00F272A7">
              <w:rPr>
                <w:noProof/>
                <w:webHidden/>
                <w:rtl/>
              </w:rPr>
              <w:fldChar w:fldCharType="begin"/>
            </w:r>
            <w:r w:rsidR="00F272A7">
              <w:rPr>
                <w:noProof/>
                <w:webHidden/>
                <w:rtl/>
              </w:rPr>
              <w:instrText xml:space="preserve"> </w:instrText>
            </w:r>
            <w:r w:rsidR="00F272A7">
              <w:rPr>
                <w:noProof/>
                <w:webHidden/>
              </w:rPr>
              <w:instrText>PAGEREF</w:instrText>
            </w:r>
            <w:r w:rsidR="00F272A7">
              <w:rPr>
                <w:noProof/>
                <w:webHidden/>
                <w:rtl/>
              </w:rPr>
              <w:instrText xml:space="preserve"> _</w:instrText>
            </w:r>
            <w:r w:rsidR="00F272A7">
              <w:rPr>
                <w:noProof/>
                <w:webHidden/>
              </w:rPr>
              <w:instrText>Toc496661656 \h</w:instrText>
            </w:r>
            <w:r w:rsidR="00F272A7">
              <w:rPr>
                <w:noProof/>
                <w:webHidden/>
                <w:rtl/>
              </w:rPr>
              <w:instrText xml:space="preserve"> </w:instrText>
            </w:r>
            <w:r w:rsidR="00F272A7">
              <w:rPr>
                <w:noProof/>
                <w:webHidden/>
                <w:rtl/>
              </w:rPr>
            </w:r>
            <w:r w:rsidR="00F272A7">
              <w:rPr>
                <w:noProof/>
                <w:webHidden/>
                <w:rtl/>
              </w:rPr>
              <w:fldChar w:fldCharType="separate"/>
            </w:r>
            <w:r w:rsidR="00F272A7">
              <w:rPr>
                <w:noProof/>
                <w:webHidden/>
                <w:rtl/>
              </w:rPr>
              <w:t>13</w:t>
            </w:r>
            <w:r w:rsidR="00F272A7">
              <w:rPr>
                <w:noProof/>
                <w:webHidden/>
                <w:rtl/>
              </w:rPr>
              <w:fldChar w:fldCharType="end"/>
            </w:r>
          </w:hyperlink>
        </w:p>
        <w:p w:rsidR="00F272A7" w:rsidRDefault="004A2205">
          <w:pPr>
            <w:pStyle w:val="TOC2"/>
            <w:tabs>
              <w:tab w:val="right" w:leader="dot" w:pos="8296"/>
            </w:tabs>
            <w:rPr>
              <w:rFonts w:asciiTheme="minorHAnsi" w:eastAsiaTheme="minorEastAsia" w:hAnsiTheme="minorHAnsi" w:cstheme="minorBidi"/>
              <w:noProof/>
              <w:rtl/>
            </w:rPr>
          </w:pPr>
          <w:hyperlink w:anchor="_Toc496661657" w:history="1">
            <w:r w:rsidR="00F272A7" w:rsidRPr="00533925">
              <w:rPr>
                <w:rStyle w:val="Hyperlink"/>
                <w:rFonts w:ascii="David" w:hAnsi="David" w:cs="David" w:hint="eastAsia"/>
                <w:noProof/>
                <w:rtl/>
              </w:rPr>
              <w:t>פרק</w:t>
            </w:r>
            <w:r w:rsidR="00F272A7" w:rsidRPr="00533925">
              <w:rPr>
                <w:rStyle w:val="Hyperlink"/>
                <w:rFonts w:ascii="David" w:hAnsi="David" w:cs="David"/>
                <w:noProof/>
                <w:rtl/>
              </w:rPr>
              <w:t xml:space="preserve"> </w:t>
            </w:r>
            <w:r w:rsidR="00F272A7" w:rsidRPr="00533925">
              <w:rPr>
                <w:rStyle w:val="Hyperlink"/>
                <w:rFonts w:ascii="David" w:hAnsi="David" w:cs="David" w:hint="eastAsia"/>
                <w:noProof/>
                <w:rtl/>
              </w:rPr>
              <w:t>שני</w:t>
            </w:r>
            <w:r w:rsidR="00F272A7" w:rsidRPr="00533925">
              <w:rPr>
                <w:rStyle w:val="Hyperlink"/>
                <w:rFonts w:ascii="David" w:hAnsi="David" w:cs="David"/>
                <w:noProof/>
                <w:rtl/>
              </w:rPr>
              <w:t xml:space="preserve">: </w:t>
            </w:r>
            <w:r w:rsidR="00F272A7" w:rsidRPr="00533925">
              <w:rPr>
                <w:rStyle w:val="Hyperlink"/>
                <w:rFonts w:ascii="David" w:hAnsi="David" w:cs="David" w:hint="eastAsia"/>
                <w:noProof/>
                <w:rtl/>
              </w:rPr>
              <w:t>עקרונות</w:t>
            </w:r>
            <w:r w:rsidR="00F272A7">
              <w:rPr>
                <w:noProof/>
                <w:webHidden/>
                <w:rtl/>
              </w:rPr>
              <w:tab/>
            </w:r>
            <w:r w:rsidR="00F272A7">
              <w:rPr>
                <w:noProof/>
                <w:webHidden/>
                <w:rtl/>
              </w:rPr>
              <w:fldChar w:fldCharType="begin"/>
            </w:r>
            <w:r w:rsidR="00F272A7">
              <w:rPr>
                <w:noProof/>
                <w:webHidden/>
                <w:rtl/>
              </w:rPr>
              <w:instrText xml:space="preserve"> </w:instrText>
            </w:r>
            <w:r w:rsidR="00F272A7">
              <w:rPr>
                <w:noProof/>
                <w:webHidden/>
              </w:rPr>
              <w:instrText>PAGEREF</w:instrText>
            </w:r>
            <w:r w:rsidR="00F272A7">
              <w:rPr>
                <w:noProof/>
                <w:webHidden/>
                <w:rtl/>
              </w:rPr>
              <w:instrText xml:space="preserve"> _</w:instrText>
            </w:r>
            <w:r w:rsidR="00F272A7">
              <w:rPr>
                <w:noProof/>
                <w:webHidden/>
              </w:rPr>
              <w:instrText>Toc496661657 \h</w:instrText>
            </w:r>
            <w:r w:rsidR="00F272A7">
              <w:rPr>
                <w:noProof/>
                <w:webHidden/>
                <w:rtl/>
              </w:rPr>
              <w:instrText xml:space="preserve"> </w:instrText>
            </w:r>
            <w:r w:rsidR="00F272A7">
              <w:rPr>
                <w:noProof/>
                <w:webHidden/>
                <w:rtl/>
              </w:rPr>
            </w:r>
            <w:r w:rsidR="00F272A7">
              <w:rPr>
                <w:noProof/>
                <w:webHidden/>
                <w:rtl/>
              </w:rPr>
              <w:fldChar w:fldCharType="separate"/>
            </w:r>
            <w:r w:rsidR="00F272A7">
              <w:rPr>
                <w:noProof/>
                <w:webHidden/>
                <w:rtl/>
              </w:rPr>
              <w:t>14</w:t>
            </w:r>
            <w:r w:rsidR="00F272A7">
              <w:rPr>
                <w:noProof/>
                <w:webHidden/>
                <w:rtl/>
              </w:rPr>
              <w:fldChar w:fldCharType="end"/>
            </w:r>
          </w:hyperlink>
        </w:p>
        <w:p w:rsidR="00F272A7" w:rsidRDefault="004A2205">
          <w:pPr>
            <w:pStyle w:val="TOC3"/>
            <w:tabs>
              <w:tab w:val="right" w:leader="dot" w:pos="8296"/>
            </w:tabs>
            <w:rPr>
              <w:rFonts w:asciiTheme="minorHAnsi" w:eastAsiaTheme="minorEastAsia" w:hAnsiTheme="minorHAnsi" w:cstheme="minorBidi"/>
              <w:noProof/>
              <w:rtl/>
            </w:rPr>
          </w:pPr>
          <w:hyperlink w:anchor="_Toc496661658" w:history="1">
            <w:r w:rsidR="00F272A7" w:rsidRPr="00533925">
              <w:rPr>
                <w:rStyle w:val="Hyperlink"/>
                <w:rFonts w:ascii="David" w:hAnsi="David" w:cs="David" w:hint="eastAsia"/>
                <w:noProof/>
                <w:rtl/>
              </w:rPr>
              <w:t>מהות</w:t>
            </w:r>
            <w:r w:rsidR="00F272A7" w:rsidRPr="00533925">
              <w:rPr>
                <w:rStyle w:val="Hyperlink"/>
                <w:rFonts w:ascii="David" w:hAnsi="David" w:cs="David"/>
                <w:noProof/>
                <w:rtl/>
              </w:rPr>
              <w:t xml:space="preserve"> </w:t>
            </w:r>
            <w:r w:rsidR="00F272A7" w:rsidRPr="00533925">
              <w:rPr>
                <w:rStyle w:val="Hyperlink"/>
                <w:rFonts w:ascii="David" w:hAnsi="David" w:cs="David" w:hint="eastAsia"/>
                <w:noProof/>
                <w:rtl/>
              </w:rPr>
              <w:t>המקצוע</w:t>
            </w:r>
            <w:r w:rsidR="00F272A7" w:rsidRPr="00533925">
              <w:rPr>
                <w:rStyle w:val="Hyperlink"/>
                <w:rFonts w:ascii="David" w:hAnsi="David" w:cs="David"/>
                <w:noProof/>
                <w:rtl/>
              </w:rPr>
              <w:t xml:space="preserve"> </w:t>
            </w:r>
            <w:r w:rsidR="00F272A7" w:rsidRPr="00533925">
              <w:rPr>
                <w:rStyle w:val="Hyperlink"/>
                <w:rFonts w:ascii="David" w:hAnsi="David" w:cs="David" w:hint="eastAsia"/>
                <w:noProof/>
                <w:rtl/>
              </w:rPr>
              <w:t>מדע</w:t>
            </w:r>
            <w:r w:rsidR="00F272A7" w:rsidRPr="00533925">
              <w:rPr>
                <w:rStyle w:val="Hyperlink"/>
                <w:rFonts w:ascii="David" w:hAnsi="David" w:cs="David"/>
                <w:noProof/>
                <w:rtl/>
              </w:rPr>
              <w:t xml:space="preserve"> </w:t>
            </w:r>
            <w:r w:rsidR="00F272A7" w:rsidRPr="00533925">
              <w:rPr>
                <w:rStyle w:val="Hyperlink"/>
                <w:rFonts w:ascii="David" w:hAnsi="David" w:cs="David" w:hint="eastAsia"/>
                <w:noProof/>
                <w:rtl/>
              </w:rPr>
              <w:t>וטכנולוגיה</w:t>
            </w:r>
            <w:r w:rsidR="00F272A7">
              <w:rPr>
                <w:noProof/>
                <w:webHidden/>
                <w:rtl/>
              </w:rPr>
              <w:tab/>
            </w:r>
            <w:r w:rsidR="00F272A7">
              <w:rPr>
                <w:noProof/>
                <w:webHidden/>
                <w:rtl/>
              </w:rPr>
              <w:fldChar w:fldCharType="begin"/>
            </w:r>
            <w:r w:rsidR="00F272A7">
              <w:rPr>
                <w:noProof/>
                <w:webHidden/>
                <w:rtl/>
              </w:rPr>
              <w:instrText xml:space="preserve"> </w:instrText>
            </w:r>
            <w:r w:rsidR="00F272A7">
              <w:rPr>
                <w:noProof/>
                <w:webHidden/>
              </w:rPr>
              <w:instrText>PAGEREF</w:instrText>
            </w:r>
            <w:r w:rsidR="00F272A7">
              <w:rPr>
                <w:noProof/>
                <w:webHidden/>
                <w:rtl/>
              </w:rPr>
              <w:instrText xml:space="preserve"> _</w:instrText>
            </w:r>
            <w:r w:rsidR="00F272A7">
              <w:rPr>
                <w:noProof/>
                <w:webHidden/>
              </w:rPr>
              <w:instrText>Toc496661658 \h</w:instrText>
            </w:r>
            <w:r w:rsidR="00F272A7">
              <w:rPr>
                <w:noProof/>
                <w:webHidden/>
                <w:rtl/>
              </w:rPr>
              <w:instrText xml:space="preserve"> </w:instrText>
            </w:r>
            <w:r w:rsidR="00F272A7">
              <w:rPr>
                <w:noProof/>
                <w:webHidden/>
                <w:rtl/>
              </w:rPr>
            </w:r>
            <w:r w:rsidR="00F272A7">
              <w:rPr>
                <w:noProof/>
                <w:webHidden/>
                <w:rtl/>
              </w:rPr>
              <w:fldChar w:fldCharType="separate"/>
            </w:r>
            <w:r w:rsidR="00F272A7">
              <w:rPr>
                <w:noProof/>
                <w:webHidden/>
                <w:rtl/>
              </w:rPr>
              <w:t>14</w:t>
            </w:r>
            <w:r w:rsidR="00F272A7">
              <w:rPr>
                <w:noProof/>
                <w:webHidden/>
                <w:rtl/>
              </w:rPr>
              <w:fldChar w:fldCharType="end"/>
            </w:r>
          </w:hyperlink>
        </w:p>
        <w:p w:rsidR="00F272A7" w:rsidRDefault="004A2205">
          <w:pPr>
            <w:pStyle w:val="TOC3"/>
            <w:tabs>
              <w:tab w:val="right" w:leader="dot" w:pos="8296"/>
            </w:tabs>
            <w:rPr>
              <w:rFonts w:asciiTheme="minorHAnsi" w:eastAsiaTheme="minorEastAsia" w:hAnsiTheme="minorHAnsi" w:cstheme="minorBidi"/>
              <w:noProof/>
              <w:rtl/>
            </w:rPr>
          </w:pPr>
          <w:hyperlink w:anchor="_Toc496661659" w:history="1">
            <w:r w:rsidR="00F272A7" w:rsidRPr="00533925">
              <w:rPr>
                <w:rStyle w:val="Hyperlink"/>
                <w:rFonts w:ascii="David" w:hAnsi="David" w:cs="David" w:hint="eastAsia"/>
                <w:noProof/>
                <w:rtl/>
              </w:rPr>
              <w:t>מהות</w:t>
            </w:r>
            <w:r w:rsidR="00F272A7" w:rsidRPr="00533925">
              <w:rPr>
                <w:rStyle w:val="Hyperlink"/>
                <w:rFonts w:ascii="David" w:hAnsi="David" w:cs="David"/>
                <w:noProof/>
                <w:rtl/>
              </w:rPr>
              <w:t xml:space="preserve"> </w:t>
            </w:r>
            <w:r w:rsidR="00F272A7" w:rsidRPr="00533925">
              <w:rPr>
                <w:rStyle w:val="Hyperlink"/>
                <w:rFonts w:ascii="David" w:hAnsi="David" w:cs="David" w:hint="eastAsia"/>
                <w:noProof/>
                <w:rtl/>
              </w:rPr>
              <w:t>הוראת</w:t>
            </w:r>
            <w:r w:rsidR="00F272A7" w:rsidRPr="00533925">
              <w:rPr>
                <w:rStyle w:val="Hyperlink"/>
                <w:rFonts w:ascii="David" w:hAnsi="David" w:cs="David"/>
                <w:noProof/>
                <w:rtl/>
              </w:rPr>
              <w:t xml:space="preserve"> </w:t>
            </w:r>
            <w:r w:rsidR="00F272A7" w:rsidRPr="00533925">
              <w:rPr>
                <w:rStyle w:val="Hyperlink"/>
                <w:rFonts w:ascii="David" w:hAnsi="David" w:cs="David" w:hint="eastAsia"/>
                <w:noProof/>
                <w:rtl/>
              </w:rPr>
              <w:t>המקצוע</w:t>
            </w:r>
            <w:r w:rsidR="00F272A7" w:rsidRPr="00533925">
              <w:rPr>
                <w:rStyle w:val="Hyperlink"/>
                <w:rFonts w:ascii="David" w:hAnsi="David" w:cs="David"/>
                <w:noProof/>
                <w:rtl/>
              </w:rPr>
              <w:t xml:space="preserve"> </w:t>
            </w:r>
            <w:r w:rsidR="00F272A7" w:rsidRPr="00533925">
              <w:rPr>
                <w:rStyle w:val="Hyperlink"/>
                <w:rFonts w:ascii="David" w:hAnsi="David" w:cs="David" w:hint="eastAsia"/>
                <w:noProof/>
                <w:rtl/>
              </w:rPr>
              <w:t>מדע</w:t>
            </w:r>
            <w:r w:rsidR="00F272A7" w:rsidRPr="00533925">
              <w:rPr>
                <w:rStyle w:val="Hyperlink"/>
                <w:rFonts w:ascii="David" w:hAnsi="David" w:cs="David"/>
                <w:noProof/>
                <w:rtl/>
              </w:rPr>
              <w:t xml:space="preserve"> </w:t>
            </w:r>
            <w:r w:rsidR="00F272A7" w:rsidRPr="00533925">
              <w:rPr>
                <w:rStyle w:val="Hyperlink"/>
                <w:rFonts w:ascii="David" w:hAnsi="David" w:cs="David" w:hint="eastAsia"/>
                <w:noProof/>
                <w:rtl/>
              </w:rPr>
              <w:t>וטכנולוגיה</w:t>
            </w:r>
            <w:r w:rsidR="00F272A7">
              <w:rPr>
                <w:noProof/>
                <w:webHidden/>
                <w:rtl/>
              </w:rPr>
              <w:tab/>
            </w:r>
            <w:r w:rsidR="00F272A7">
              <w:rPr>
                <w:noProof/>
                <w:webHidden/>
                <w:rtl/>
              </w:rPr>
              <w:fldChar w:fldCharType="begin"/>
            </w:r>
            <w:r w:rsidR="00F272A7">
              <w:rPr>
                <w:noProof/>
                <w:webHidden/>
                <w:rtl/>
              </w:rPr>
              <w:instrText xml:space="preserve"> </w:instrText>
            </w:r>
            <w:r w:rsidR="00F272A7">
              <w:rPr>
                <w:noProof/>
                <w:webHidden/>
              </w:rPr>
              <w:instrText>PAGEREF</w:instrText>
            </w:r>
            <w:r w:rsidR="00F272A7">
              <w:rPr>
                <w:noProof/>
                <w:webHidden/>
                <w:rtl/>
              </w:rPr>
              <w:instrText xml:space="preserve"> _</w:instrText>
            </w:r>
            <w:r w:rsidR="00F272A7">
              <w:rPr>
                <w:noProof/>
                <w:webHidden/>
              </w:rPr>
              <w:instrText>Toc496661659 \h</w:instrText>
            </w:r>
            <w:r w:rsidR="00F272A7">
              <w:rPr>
                <w:noProof/>
                <w:webHidden/>
                <w:rtl/>
              </w:rPr>
              <w:instrText xml:space="preserve"> </w:instrText>
            </w:r>
            <w:r w:rsidR="00F272A7">
              <w:rPr>
                <w:noProof/>
                <w:webHidden/>
                <w:rtl/>
              </w:rPr>
            </w:r>
            <w:r w:rsidR="00F272A7">
              <w:rPr>
                <w:noProof/>
                <w:webHidden/>
                <w:rtl/>
              </w:rPr>
              <w:fldChar w:fldCharType="separate"/>
            </w:r>
            <w:r w:rsidR="00F272A7">
              <w:rPr>
                <w:noProof/>
                <w:webHidden/>
                <w:rtl/>
              </w:rPr>
              <w:t>15</w:t>
            </w:r>
            <w:r w:rsidR="00F272A7">
              <w:rPr>
                <w:noProof/>
                <w:webHidden/>
                <w:rtl/>
              </w:rPr>
              <w:fldChar w:fldCharType="end"/>
            </w:r>
          </w:hyperlink>
        </w:p>
        <w:p w:rsidR="00F272A7" w:rsidRDefault="004A2205">
          <w:pPr>
            <w:pStyle w:val="TOC2"/>
            <w:tabs>
              <w:tab w:val="right" w:leader="dot" w:pos="8296"/>
            </w:tabs>
            <w:rPr>
              <w:rFonts w:asciiTheme="minorHAnsi" w:eastAsiaTheme="minorEastAsia" w:hAnsiTheme="minorHAnsi" w:cstheme="minorBidi"/>
              <w:noProof/>
              <w:rtl/>
            </w:rPr>
          </w:pPr>
          <w:hyperlink w:anchor="_Toc496661660" w:history="1">
            <w:r w:rsidR="00F272A7" w:rsidRPr="00533925">
              <w:rPr>
                <w:rStyle w:val="Hyperlink"/>
                <w:rFonts w:ascii="David" w:hAnsi="David" w:cs="David" w:hint="eastAsia"/>
                <w:noProof/>
                <w:rtl/>
              </w:rPr>
              <w:t>פרק</w:t>
            </w:r>
            <w:r w:rsidR="00F272A7" w:rsidRPr="00533925">
              <w:rPr>
                <w:rStyle w:val="Hyperlink"/>
                <w:rFonts w:ascii="David" w:hAnsi="David" w:cs="David"/>
                <w:noProof/>
                <w:rtl/>
              </w:rPr>
              <w:t xml:space="preserve"> </w:t>
            </w:r>
            <w:r w:rsidR="00F272A7" w:rsidRPr="00533925">
              <w:rPr>
                <w:rStyle w:val="Hyperlink"/>
                <w:rFonts w:ascii="David" w:hAnsi="David" w:cs="David" w:hint="eastAsia"/>
                <w:noProof/>
                <w:rtl/>
              </w:rPr>
              <w:t>שלישי</w:t>
            </w:r>
            <w:r w:rsidR="00F272A7" w:rsidRPr="00533925">
              <w:rPr>
                <w:rStyle w:val="Hyperlink"/>
                <w:rFonts w:ascii="David" w:hAnsi="David" w:cs="David"/>
                <w:noProof/>
                <w:rtl/>
              </w:rPr>
              <w:t xml:space="preserve">: </w:t>
            </w:r>
            <w:r w:rsidR="00F272A7" w:rsidRPr="00533925">
              <w:rPr>
                <w:rStyle w:val="Hyperlink"/>
                <w:rFonts w:ascii="David" w:hAnsi="David" w:cs="David" w:hint="eastAsia"/>
                <w:noProof/>
                <w:rtl/>
              </w:rPr>
              <w:t>מטרות</w:t>
            </w:r>
            <w:r w:rsidR="00F272A7">
              <w:rPr>
                <w:noProof/>
                <w:webHidden/>
                <w:rtl/>
              </w:rPr>
              <w:tab/>
            </w:r>
            <w:r w:rsidR="00F272A7">
              <w:rPr>
                <w:noProof/>
                <w:webHidden/>
                <w:rtl/>
              </w:rPr>
              <w:fldChar w:fldCharType="begin"/>
            </w:r>
            <w:r w:rsidR="00F272A7">
              <w:rPr>
                <w:noProof/>
                <w:webHidden/>
                <w:rtl/>
              </w:rPr>
              <w:instrText xml:space="preserve"> </w:instrText>
            </w:r>
            <w:r w:rsidR="00F272A7">
              <w:rPr>
                <w:noProof/>
                <w:webHidden/>
              </w:rPr>
              <w:instrText>PAGEREF</w:instrText>
            </w:r>
            <w:r w:rsidR="00F272A7">
              <w:rPr>
                <w:noProof/>
                <w:webHidden/>
                <w:rtl/>
              </w:rPr>
              <w:instrText xml:space="preserve"> _</w:instrText>
            </w:r>
            <w:r w:rsidR="00F272A7">
              <w:rPr>
                <w:noProof/>
                <w:webHidden/>
              </w:rPr>
              <w:instrText>Toc496661660 \h</w:instrText>
            </w:r>
            <w:r w:rsidR="00F272A7">
              <w:rPr>
                <w:noProof/>
                <w:webHidden/>
                <w:rtl/>
              </w:rPr>
              <w:instrText xml:space="preserve"> </w:instrText>
            </w:r>
            <w:r w:rsidR="00F272A7">
              <w:rPr>
                <w:noProof/>
                <w:webHidden/>
                <w:rtl/>
              </w:rPr>
            </w:r>
            <w:r w:rsidR="00F272A7">
              <w:rPr>
                <w:noProof/>
                <w:webHidden/>
                <w:rtl/>
              </w:rPr>
              <w:fldChar w:fldCharType="separate"/>
            </w:r>
            <w:r w:rsidR="00F272A7">
              <w:rPr>
                <w:noProof/>
                <w:webHidden/>
                <w:rtl/>
              </w:rPr>
              <w:t>16</w:t>
            </w:r>
            <w:r w:rsidR="00F272A7">
              <w:rPr>
                <w:noProof/>
                <w:webHidden/>
                <w:rtl/>
              </w:rPr>
              <w:fldChar w:fldCharType="end"/>
            </w:r>
          </w:hyperlink>
        </w:p>
        <w:p w:rsidR="00F272A7" w:rsidRDefault="004A2205">
          <w:pPr>
            <w:pStyle w:val="TOC3"/>
            <w:tabs>
              <w:tab w:val="right" w:leader="dot" w:pos="8296"/>
            </w:tabs>
            <w:rPr>
              <w:rFonts w:asciiTheme="minorHAnsi" w:eastAsiaTheme="minorEastAsia" w:hAnsiTheme="minorHAnsi" w:cstheme="minorBidi"/>
              <w:noProof/>
              <w:rtl/>
            </w:rPr>
          </w:pPr>
          <w:hyperlink w:anchor="_Toc496661661" w:history="1">
            <w:r w:rsidR="00F272A7" w:rsidRPr="00533925">
              <w:rPr>
                <w:rStyle w:val="Hyperlink"/>
                <w:rFonts w:ascii="David" w:hAnsi="David" w:cs="David" w:hint="eastAsia"/>
                <w:noProof/>
                <w:rtl/>
              </w:rPr>
              <w:t>א</w:t>
            </w:r>
            <w:r w:rsidR="00F272A7" w:rsidRPr="00533925">
              <w:rPr>
                <w:rStyle w:val="Hyperlink"/>
                <w:rFonts w:ascii="David" w:hAnsi="David" w:cs="David"/>
                <w:noProof/>
                <w:rtl/>
              </w:rPr>
              <w:t xml:space="preserve">. </w:t>
            </w:r>
            <w:r w:rsidR="00F272A7" w:rsidRPr="00533925">
              <w:rPr>
                <w:rStyle w:val="Hyperlink"/>
                <w:rFonts w:ascii="David" w:hAnsi="David" w:cs="David" w:hint="eastAsia"/>
                <w:noProof/>
                <w:rtl/>
              </w:rPr>
              <w:t>ידע</w:t>
            </w:r>
            <w:r w:rsidR="00F272A7" w:rsidRPr="00533925">
              <w:rPr>
                <w:rStyle w:val="Hyperlink"/>
                <w:rFonts w:ascii="David" w:hAnsi="David" w:cs="David"/>
                <w:noProof/>
                <w:rtl/>
              </w:rPr>
              <w:t xml:space="preserve"> </w:t>
            </w:r>
            <w:r w:rsidR="00F272A7" w:rsidRPr="00533925">
              <w:rPr>
                <w:rStyle w:val="Hyperlink"/>
                <w:rFonts w:ascii="David" w:hAnsi="David" w:cs="David" w:hint="eastAsia"/>
                <w:noProof/>
                <w:rtl/>
              </w:rPr>
              <w:t>תוכן</w:t>
            </w:r>
            <w:r w:rsidR="00F272A7" w:rsidRPr="00533925">
              <w:rPr>
                <w:rStyle w:val="Hyperlink"/>
                <w:rFonts w:ascii="David" w:hAnsi="David" w:cs="David"/>
                <w:noProof/>
                <w:rtl/>
              </w:rPr>
              <w:t xml:space="preserve"> - </w:t>
            </w:r>
            <w:r w:rsidR="00F272A7" w:rsidRPr="00533925">
              <w:rPr>
                <w:rStyle w:val="Hyperlink"/>
                <w:rFonts w:ascii="David" w:hAnsi="David" w:cs="David" w:hint="eastAsia"/>
                <w:noProof/>
                <w:rtl/>
              </w:rPr>
              <w:t>מהות</w:t>
            </w:r>
            <w:r w:rsidR="00F272A7" w:rsidRPr="00533925">
              <w:rPr>
                <w:rStyle w:val="Hyperlink"/>
                <w:rFonts w:ascii="David" w:hAnsi="David" w:cs="David"/>
                <w:noProof/>
                <w:rtl/>
              </w:rPr>
              <w:t xml:space="preserve">, </w:t>
            </w:r>
            <w:r w:rsidR="00F272A7" w:rsidRPr="00533925">
              <w:rPr>
                <w:rStyle w:val="Hyperlink"/>
                <w:rFonts w:ascii="David" w:hAnsi="David" w:cs="David" w:hint="eastAsia"/>
                <w:noProof/>
                <w:rtl/>
              </w:rPr>
              <w:t>מושגים</w:t>
            </w:r>
            <w:r w:rsidR="00F272A7" w:rsidRPr="00533925">
              <w:rPr>
                <w:rStyle w:val="Hyperlink"/>
                <w:rFonts w:ascii="David" w:hAnsi="David" w:cs="David"/>
                <w:noProof/>
                <w:rtl/>
              </w:rPr>
              <w:t xml:space="preserve"> </w:t>
            </w:r>
            <w:r w:rsidR="00F272A7" w:rsidRPr="00533925">
              <w:rPr>
                <w:rStyle w:val="Hyperlink"/>
                <w:rFonts w:ascii="David" w:hAnsi="David" w:cs="David" w:hint="eastAsia"/>
                <w:noProof/>
                <w:rtl/>
              </w:rPr>
              <w:t>ועקרונות</w:t>
            </w:r>
            <w:r w:rsidR="00F272A7" w:rsidRPr="00533925">
              <w:rPr>
                <w:rStyle w:val="Hyperlink"/>
                <w:rFonts w:ascii="David" w:hAnsi="David" w:cs="David"/>
                <w:noProof/>
                <w:rtl/>
              </w:rPr>
              <w:t xml:space="preserve"> </w:t>
            </w:r>
            <w:r w:rsidR="00F272A7" w:rsidRPr="00533925">
              <w:rPr>
                <w:rStyle w:val="Hyperlink"/>
                <w:rFonts w:ascii="David" w:hAnsi="David" w:cs="David" w:hint="eastAsia"/>
                <w:noProof/>
                <w:rtl/>
              </w:rPr>
              <w:t>במדע</w:t>
            </w:r>
            <w:r w:rsidR="00F272A7" w:rsidRPr="00533925">
              <w:rPr>
                <w:rStyle w:val="Hyperlink"/>
                <w:rFonts w:ascii="David" w:hAnsi="David" w:cs="David"/>
                <w:noProof/>
                <w:rtl/>
              </w:rPr>
              <w:t xml:space="preserve"> </w:t>
            </w:r>
            <w:r w:rsidR="00F272A7" w:rsidRPr="00533925">
              <w:rPr>
                <w:rStyle w:val="Hyperlink"/>
                <w:rFonts w:ascii="David" w:hAnsi="David" w:cs="David" w:hint="eastAsia"/>
                <w:noProof/>
                <w:rtl/>
              </w:rPr>
              <w:t>וטכנולוגיה</w:t>
            </w:r>
            <w:r w:rsidR="00F272A7">
              <w:rPr>
                <w:noProof/>
                <w:webHidden/>
                <w:rtl/>
              </w:rPr>
              <w:tab/>
            </w:r>
            <w:r w:rsidR="00F272A7">
              <w:rPr>
                <w:noProof/>
                <w:webHidden/>
                <w:rtl/>
              </w:rPr>
              <w:fldChar w:fldCharType="begin"/>
            </w:r>
            <w:r w:rsidR="00F272A7">
              <w:rPr>
                <w:noProof/>
                <w:webHidden/>
                <w:rtl/>
              </w:rPr>
              <w:instrText xml:space="preserve"> </w:instrText>
            </w:r>
            <w:r w:rsidR="00F272A7">
              <w:rPr>
                <w:noProof/>
                <w:webHidden/>
              </w:rPr>
              <w:instrText>PAGEREF</w:instrText>
            </w:r>
            <w:r w:rsidR="00F272A7">
              <w:rPr>
                <w:noProof/>
                <w:webHidden/>
                <w:rtl/>
              </w:rPr>
              <w:instrText xml:space="preserve"> _</w:instrText>
            </w:r>
            <w:r w:rsidR="00F272A7">
              <w:rPr>
                <w:noProof/>
                <w:webHidden/>
              </w:rPr>
              <w:instrText>Toc496661661 \h</w:instrText>
            </w:r>
            <w:r w:rsidR="00F272A7">
              <w:rPr>
                <w:noProof/>
                <w:webHidden/>
                <w:rtl/>
              </w:rPr>
              <w:instrText xml:space="preserve"> </w:instrText>
            </w:r>
            <w:r w:rsidR="00F272A7">
              <w:rPr>
                <w:noProof/>
                <w:webHidden/>
                <w:rtl/>
              </w:rPr>
            </w:r>
            <w:r w:rsidR="00F272A7">
              <w:rPr>
                <w:noProof/>
                <w:webHidden/>
                <w:rtl/>
              </w:rPr>
              <w:fldChar w:fldCharType="separate"/>
            </w:r>
            <w:r w:rsidR="00F272A7">
              <w:rPr>
                <w:noProof/>
                <w:webHidden/>
                <w:rtl/>
              </w:rPr>
              <w:t>16</w:t>
            </w:r>
            <w:r w:rsidR="00F272A7">
              <w:rPr>
                <w:noProof/>
                <w:webHidden/>
                <w:rtl/>
              </w:rPr>
              <w:fldChar w:fldCharType="end"/>
            </w:r>
          </w:hyperlink>
        </w:p>
        <w:p w:rsidR="00F272A7" w:rsidRDefault="004A2205">
          <w:pPr>
            <w:pStyle w:val="TOC3"/>
            <w:tabs>
              <w:tab w:val="right" w:leader="dot" w:pos="8296"/>
            </w:tabs>
            <w:rPr>
              <w:rFonts w:asciiTheme="minorHAnsi" w:eastAsiaTheme="minorEastAsia" w:hAnsiTheme="minorHAnsi" w:cstheme="minorBidi"/>
              <w:noProof/>
              <w:rtl/>
            </w:rPr>
          </w:pPr>
          <w:hyperlink w:anchor="_Toc496661662" w:history="1">
            <w:r w:rsidR="00F272A7" w:rsidRPr="00533925">
              <w:rPr>
                <w:rStyle w:val="Hyperlink"/>
                <w:rFonts w:ascii="David" w:hAnsi="David" w:cs="David" w:hint="eastAsia"/>
                <w:noProof/>
                <w:rtl/>
              </w:rPr>
              <w:t>ב</w:t>
            </w:r>
            <w:r w:rsidR="00F272A7" w:rsidRPr="00533925">
              <w:rPr>
                <w:rStyle w:val="Hyperlink"/>
                <w:rFonts w:ascii="David" w:hAnsi="David" w:cs="David"/>
                <w:noProof/>
                <w:rtl/>
              </w:rPr>
              <w:t xml:space="preserve">. </w:t>
            </w:r>
            <w:r w:rsidR="00F272A7" w:rsidRPr="00533925">
              <w:rPr>
                <w:rStyle w:val="Hyperlink"/>
                <w:rFonts w:ascii="David" w:hAnsi="David" w:cs="David" w:hint="eastAsia"/>
                <w:noProof/>
                <w:rtl/>
              </w:rPr>
              <w:t>אסטרטגיות</w:t>
            </w:r>
            <w:r w:rsidR="00F272A7" w:rsidRPr="00533925">
              <w:rPr>
                <w:rStyle w:val="Hyperlink"/>
                <w:rFonts w:ascii="David" w:hAnsi="David" w:cs="David"/>
                <w:noProof/>
                <w:rtl/>
              </w:rPr>
              <w:t>/</w:t>
            </w:r>
            <w:r w:rsidR="00F272A7" w:rsidRPr="00533925">
              <w:rPr>
                <w:rStyle w:val="Hyperlink"/>
                <w:rFonts w:ascii="David" w:hAnsi="David" w:cs="David" w:hint="eastAsia"/>
                <w:noProof/>
                <w:rtl/>
              </w:rPr>
              <w:t>מיומנויות</w:t>
            </w:r>
            <w:r w:rsidR="00F272A7" w:rsidRPr="00533925">
              <w:rPr>
                <w:rStyle w:val="Hyperlink"/>
                <w:rFonts w:ascii="David" w:hAnsi="David" w:cs="David"/>
                <w:noProof/>
                <w:rtl/>
              </w:rPr>
              <w:t xml:space="preserve"> </w:t>
            </w:r>
            <w:r w:rsidR="00F272A7" w:rsidRPr="00533925">
              <w:rPr>
                <w:rStyle w:val="Hyperlink"/>
                <w:rFonts w:ascii="David" w:hAnsi="David" w:cs="David" w:hint="eastAsia"/>
                <w:noProof/>
                <w:rtl/>
              </w:rPr>
              <w:t>חשיבה</w:t>
            </w:r>
            <w:r w:rsidR="00F272A7" w:rsidRPr="00533925">
              <w:rPr>
                <w:rStyle w:val="Hyperlink"/>
                <w:rFonts w:ascii="David" w:hAnsi="David" w:cs="David"/>
                <w:noProof/>
                <w:rtl/>
              </w:rPr>
              <w:t xml:space="preserve"> </w:t>
            </w:r>
            <w:r w:rsidR="00F272A7" w:rsidRPr="00533925">
              <w:rPr>
                <w:rStyle w:val="Hyperlink"/>
                <w:rFonts w:ascii="David" w:hAnsi="David" w:cs="David" w:hint="eastAsia"/>
                <w:noProof/>
                <w:rtl/>
              </w:rPr>
              <w:t>ועשייה</w:t>
            </w:r>
            <w:r w:rsidR="00F272A7">
              <w:rPr>
                <w:noProof/>
                <w:webHidden/>
                <w:rtl/>
              </w:rPr>
              <w:tab/>
            </w:r>
            <w:r w:rsidR="00F272A7">
              <w:rPr>
                <w:noProof/>
                <w:webHidden/>
                <w:rtl/>
              </w:rPr>
              <w:fldChar w:fldCharType="begin"/>
            </w:r>
            <w:r w:rsidR="00F272A7">
              <w:rPr>
                <w:noProof/>
                <w:webHidden/>
                <w:rtl/>
              </w:rPr>
              <w:instrText xml:space="preserve"> </w:instrText>
            </w:r>
            <w:r w:rsidR="00F272A7">
              <w:rPr>
                <w:noProof/>
                <w:webHidden/>
              </w:rPr>
              <w:instrText>PAGEREF</w:instrText>
            </w:r>
            <w:r w:rsidR="00F272A7">
              <w:rPr>
                <w:noProof/>
                <w:webHidden/>
                <w:rtl/>
              </w:rPr>
              <w:instrText xml:space="preserve"> _</w:instrText>
            </w:r>
            <w:r w:rsidR="00F272A7">
              <w:rPr>
                <w:noProof/>
                <w:webHidden/>
              </w:rPr>
              <w:instrText>Toc496661662 \h</w:instrText>
            </w:r>
            <w:r w:rsidR="00F272A7">
              <w:rPr>
                <w:noProof/>
                <w:webHidden/>
                <w:rtl/>
              </w:rPr>
              <w:instrText xml:space="preserve"> </w:instrText>
            </w:r>
            <w:r w:rsidR="00F272A7">
              <w:rPr>
                <w:noProof/>
                <w:webHidden/>
                <w:rtl/>
              </w:rPr>
            </w:r>
            <w:r w:rsidR="00F272A7">
              <w:rPr>
                <w:noProof/>
                <w:webHidden/>
                <w:rtl/>
              </w:rPr>
              <w:fldChar w:fldCharType="separate"/>
            </w:r>
            <w:r w:rsidR="00F272A7">
              <w:rPr>
                <w:noProof/>
                <w:webHidden/>
                <w:rtl/>
              </w:rPr>
              <w:t>16</w:t>
            </w:r>
            <w:r w:rsidR="00F272A7">
              <w:rPr>
                <w:noProof/>
                <w:webHidden/>
                <w:rtl/>
              </w:rPr>
              <w:fldChar w:fldCharType="end"/>
            </w:r>
          </w:hyperlink>
        </w:p>
        <w:p w:rsidR="00F272A7" w:rsidRDefault="004A2205">
          <w:pPr>
            <w:pStyle w:val="TOC3"/>
            <w:tabs>
              <w:tab w:val="right" w:leader="dot" w:pos="8296"/>
            </w:tabs>
            <w:rPr>
              <w:rFonts w:asciiTheme="minorHAnsi" w:eastAsiaTheme="minorEastAsia" w:hAnsiTheme="minorHAnsi" w:cstheme="minorBidi"/>
              <w:noProof/>
              <w:rtl/>
            </w:rPr>
          </w:pPr>
          <w:hyperlink w:anchor="_Toc496661663" w:history="1">
            <w:r w:rsidR="00F272A7" w:rsidRPr="00533925">
              <w:rPr>
                <w:rStyle w:val="Hyperlink"/>
                <w:rFonts w:ascii="David" w:hAnsi="David" w:cs="David" w:hint="eastAsia"/>
                <w:noProof/>
                <w:rtl/>
              </w:rPr>
              <w:t>ג</w:t>
            </w:r>
            <w:r w:rsidR="00F272A7" w:rsidRPr="00533925">
              <w:rPr>
                <w:rStyle w:val="Hyperlink"/>
                <w:rFonts w:ascii="David" w:hAnsi="David" w:cs="David"/>
                <w:noProof/>
                <w:rtl/>
              </w:rPr>
              <w:t xml:space="preserve">. </w:t>
            </w:r>
            <w:r w:rsidR="00F272A7" w:rsidRPr="00533925">
              <w:rPr>
                <w:rStyle w:val="Hyperlink"/>
                <w:rFonts w:ascii="David" w:hAnsi="David" w:cs="David" w:hint="eastAsia"/>
                <w:noProof/>
                <w:rtl/>
              </w:rPr>
              <w:t>ערכים</w:t>
            </w:r>
            <w:r w:rsidR="00F272A7" w:rsidRPr="00533925">
              <w:rPr>
                <w:rStyle w:val="Hyperlink"/>
                <w:rFonts w:ascii="David" w:hAnsi="David" w:cs="David"/>
                <w:noProof/>
                <w:rtl/>
              </w:rPr>
              <w:t xml:space="preserve">, </w:t>
            </w:r>
            <w:r w:rsidR="00F272A7" w:rsidRPr="00533925">
              <w:rPr>
                <w:rStyle w:val="Hyperlink"/>
                <w:rFonts w:ascii="David" w:hAnsi="David" w:cs="David" w:hint="eastAsia"/>
                <w:noProof/>
                <w:rtl/>
              </w:rPr>
              <w:t>עמדות</w:t>
            </w:r>
            <w:r w:rsidR="00F272A7" w:rsidRPr="00533925">
              <w:rPr>
                <w:rStyle w:val="Hyperlink"/>
                <w:rFonts w:ascii="David" w:hAnsi="David" w:cs="David"/>
                <w:noProof/>
                <w:rtl/>
              </w:rPr>
              <w:t xml:space="preserve"> </w:t>
            </w:r>
            <w:r w:rsidR="00F272A7" w:rsidRPr="00533925">
              <w:rPr>
                <w:rStyle w:val="Hyperlink"/>
                <w:rFonts w:ascii="David" w:hAnsi="David" w:cs="David" w:hint="eastAsia"/>
                <w:noProof/>
                <w:rtl/>
              </w:rPr>
              <w:t>והתנהגויות</w:t>
            </w:r>
            <w:r w:rsidR="00F272A7">
              <w:rPr>
                <w:noProof/>
                <w:webHidden/>
                <w:rtl/>
              </w:rPr>
              <w:tab/>
            </w:r>
            <w:r w:rsidR="00F272A7">
              <w:rPr>
                <w:noProof/>
                <w:webHidden/>
                <w:rtl/>
              </w:rPr>
              <w:fldChar w:fldCharType="begin"/>
            </w:r>
            <w:r w:rsidR="00F272A7">
              <w:rPr>
                <w:noProof/>
                <w:webHidden/>
                <w:rtl/>
              </w:rPr>
              <w:instrText xml:space="preserve"> </w:instrText>
            </w:r>
            <w:r w:rsidR="00F272A7">
              <w:rPr>
                <w:noProof/>
                <w:webHidden/>
              </w:rPr>
              <w:instrText>PAGEREF</w:instrText>
            </w:r>
            <w:r w:rsidR="00F272A7">
              <w:rPr>
                <w:noProof/>
                <w:webHidden/>
                <w:rtl/>
              </w:rPr>
              <w:instrText xml:space="preserve"> _</w:instrText>
            </w:r>
            <w:r w:rsidR="00F272A7">
              <w:rPr>
                <w:noProof/>
                <w:webHidden/>
              </w:rPr>
              <w:instrText>Toc496661663 \h</w:instrText>
            </w:r>
            <w:r w:rsidR="00F272A7">
              <w:rPr>
                <w:noProof/>
                <w:webHidden/>
                <w:rtl/>
              </w:rPr>
              <w:instrText xml:space="preserve"> </w:instrText>
            </w:r>
            <w:r w:rsidR="00F272A7">
              <w:rPr>
                <w:noProof/>
                <w:webHidden/>
                <w:rtl/>
              </w:rPr>
            </w:r>
            <w:r w:rsidR="00F272A7">
              <w:rPr>
                <w:noProof/>
                <w:webHidden/>
                <w:rtl/>
              </w:rPr>
              <w:fldChar w:fldCharType="separate"/>
            </w:r>
            <w:r w:rsidR="00F272A7">
              <w:rPr>
                <w:noProof/>
                <w:webHidden/>
                <w:rtl/>
              </w:rPr>
              <w:t>17</w:t>
            </w:r>
            <w:r w:rsidR="00F272A7">
              <w:rPr>
                <w:noProof/>
                <w:webHidden/>
                <w:rtl/>
              </w:rPr>
              <w:fldChar w:fldCharType="end"/>
            </w:r>
          </w:hyperlink>
        </w:p>
        <w:p w:rsidR="00F272A7" w:rsidRDefault="004A2205">
          <w:pPr>
            <w:pStyle w:val="TOC3"/>
            <w:tabs>
              <w:tab w:val="right" w:leader="dot" w:pos="8296"/>
            </w:tabs>
            <w:rPr>
              <w:rFonts w:asciiTheme="minorHAnsi" w:eastAsiaTheme="minorEastAsia" w:hAnsiTheme="minorHAnsi" w:cstheme="minorBidi"/>
              <w:noProof/>
              <w:rtl/>
            </w:rPr>
          </w:pPr>
          <w:hyperlink w:anchor="_Toc496661664" w:history="1">
            <w:r w:rsidR="00F272A7" w:rsidRPr="00533925">
              <w:rPr>
                <w:rStyle w:val="Hyperlink"/>
                <w:rFonts w:ascii="David" w:hAnsi="David" w:cs="David" w:hint="eastAsia"/>
                <w:noProof/>
                <w:rtl/>
              </w:rPr>
              <w:t>ד</w:t>
            </w:r>
            <w:r w:rsidR="00F272A7" w:rsidRPr="00533925">
              <w:rPr>
                <w:rStyle w:val="Hyperlink"/>
                <w:rFonts w:ascii="David" w:hAnsi="David" w:cs="David"/>
                <w:noProof/>
                <w:rtl/>
              </w:rPr>
              <w:t xml:space="preserve">. </w:t>
            </w:r>
            <w:r w:rsidR="00F272A7" w:rsidRPr="00533925">
              <w:rPr>
                <w:rStyle w:val="Hyperlink"/>
                <w:rFonts w:ascii="David" w:hAnsi="David" w:cs="David" w:hint="eastAsia"/>
                <w:noProof/>
                <w:rtl/>
              </w:rPr>
              <w:t>מטרות</w:t>
            </w:r>
            <w:r w:rsidR="00F272A7" w:rsidRPr="00533925">
              <w:rPr>
                <w:rStyle w:val="Hyperlink"/>
                <w:rFonts w:ascii="David" w:hAnsi="David" w:cs="David"/>
                <w:noProof/>
                <w:rtl/>
              </w:rPr>
              <w:t xml:space="preserve"> </w:t>
            </w:r>
            <w:r w:rsidR="00F272A7" w:rsidRPr="00533925">
              <w:rPr>
                <w:rStyle w:val="Hyperlink"/>
                <w:rFonts w:ascii="David" w:hAnsi="David" w:cs="David" w:hint="eastAsia"/>
                <w:noProof/>
                <w:rtl/>
              </w:rPr>
              <w:t>נוספות</w:t>
            </w:r>
            <w:r w:rsidR="00F272A7" w:rsidRPr="00533925">
              <w:rPr>
                <w:rStyle w:val="Hyperlink"/>
                <w:rFonts w:ascii="David" w:hAnsi="David" w:cs="David"/>
                <w:noProof/>
                <w:rtl/>
              </w:rPr>
              <w:t xml:space="preserve"> </w:t>
            </w:r>
            <w:r w:rsidR="00F272A7" w:rsidRPr="00533925">
              <w:rPr>
                <w:rStyle w:val="Hyperlink"/>
                <w:rFonts w:ascii="David" w:hAnsi="David" w:cs="David" w:hint="eastAsia"/>
                <w:noProof/>
                <w:rtl/>
              </w:rPr>
              <w:t>ייחודיות</w:t>
            </w:r>
            <w:r w:rsidR="00F272A7" w:rsidRPr="00533925">
              <w:rPr>
                <w:rStyle w:val="Hyperlink"/>
                <w:rFonts w:ascii="David" w:hAnsi="David" w:cs="David"/>
                <w:noProof/>
                <w:rtl/>
              </w:rPr>
              <w:t xml:space="preserve"> </w:t>
            </w:r>
            <w:r w:rsidR="00F272A7" w:rsidRPr="00533925">
              <w:rPr>
                <w:rStyle w:val="Hyperlink"/>
                <w:rFonts w:ascii="David" w:hAnsi="David" w:cs="David" w:hint="eastAsia"/>
                <w:noProof/>
                <w:rtl/>
              </w:rPr>
              <w:t>בחינוך</w:t>
            </w:r>
            <w:r w:rsidR="00F272A7" w:rsidRPr="00533925">
              <w:rPr>
                <w:rStyle w:val="Hyperlink"/>
                <w:rFonts w:ascii="David" w:hAnsi="David" w:cs="David"/>
                <w:noProof/>
                <w:rtl/>
              </w:rPr>
              <w:t xml:space="preserve"> </w:t>
            </w:r>
            <w:r w:rsidR="00F272A7" w:rsidRPr="00533925">
              <w:rPr>
                <w:rStyle w:val="Hyperlink"/>
                <w:rFonts w:ascii="David" w:hAnsi="David" w:cs="David" w:hint="eastAsia"/>
                <w:noProof/>
                <w:rtl/>
              </w:rPr>
              <w:t>הממלכתי</w:t>
            </w:r>
            <w:r w:rsidR="00F272A7" w:rsidRPr="00533925">
              <w:rPr>
                <w:rStyle w:val="Hyperlink"/>
                <w:rFonts w:ascii="David" w:hAnsi="David" w:cs="David"/>
                <w:noProof/>
                <w:rtl/>
              </w:rPr>
              <w:t xml:space="preserve"> </w:t>
            </w:r>
            <w:r w:rsidR="00F272A7" w:rsidRPr="00533925">
              <w:rPr>
                <w:rStyle w:val="Hyperlink"/>
                <w:rFonts w:ascii="David" w:hAnsi="David" w:cs="David" w:hint="eastAsia"/>
                <w:noProof/>
                <w:rtl/>
              </w:rPr>
              <w:t>דתי</w:t>
            </w:r>
            <w:r w:rsidR="00F272A7" w:rsidRPr="00533925">
              <w:rPr>
                <w:rStyle w:val="Hyperlink"/>
                <w:rFonts w:ascii="David" w:hAnsi="David" w:cs="David"/>
                <w:noProof/>
                <w:rtl/>
              </w:rPr>
              <w:t xml:space="preserve"> (</w:t>
            </w:r>
            <w:r w:rsidR="00F272A7" w:rsidRPr="00533925">
              <w:rPr>
                <w:rStyle w:val="Hyperlink"/>
                <w:rFonts w:ascii="David" w:hAnsi="David" w:cs="David" w:hint="eastAsia"/>
                <w:noProof/>
                <w:rtl/>
              </w:rPr>
              <w:t>חמ</w:t>
            </w:r>
            <w:r w:rsidR="00F272A7" w:rsidRPr="00533925">
              <w:rPr>
                <w:rStyle w:val="Hyperlink"/>
                <w:rFonts w:ascii="David" w:hAnsi="David" w:cs="David"/>
                <w:noProof/>
                <w:rtl/>
              </w:rPr>
              <w:t>"</w:t>
            </w:r>
            <w:r w:rsidR="00F272A7" w:rsidRPr="00533925">
              <w:rPr>
                <w:rStyle w:val="Hyperlink"/>
                <w:rFonts w:ascii="David" w:hAnsi="David" w:cs="David" w:hint="eastAsia"/>
                <w:noProof/>
                <w:rtl/>
              </w:rPr>
              <w:t>ד</w:t>
            </w:r>
            <w:r w:rsidR="00F272A7" w:rsidRPr="00533925">
              <w:rPr>
                <w:rStyle w:val="Hyperlink"/>
                <w:rFonts w:ascii="David" w:hAnsi="David" w:cs="David"/>
                <w:noProof/>
                <w:rtl/>
              </w:rPr>
              <w:t>)</w:t>
            </w:r>
            <w:r w:rsidR="00F272A7">
              <w:rPr>
                <w:noProof/>
                <w:webHidden/>
                <w:rtl/>
              </w:rPr>
              <w:tab/>
            </w:r>
            <w:r w:rsidR="00F272A7">
              <w:rPr>
                <w:noProof/>
                <w:webHidden/>
                <w:rtl/>
              </w:rPr>
              <w:fldChar w:fldCharType="begin"/>
            </w:r>
            <w:r w:rsidR="00F272A7">
              <w:rPr>
                <w:noProof/>
                <w:webHidden/>
                <w:rtl/>
              </w:rPr>
              <w:instrText xml:space="preserve"> </w:instrText>
            </w:r>
            <w:r w:rsidR="00F272A7">
              <w:rPr>
                <w:noProof/>
                <w:webHidden/>
              </w:rPr>
              <w:instrText>PAGEREF</w:instrText>
            </w:r>
            <w:r w:rsidR="00F272A7">
              <w:rPr>
                <w:noProof/>
                <w:webHidden/>
                <w:rtl/>
              </w:rPr>
              <w:instrText xml:space="preserve"> _</w:instrText>
            </w:r>
            <w:r w:rsidR="00F272A7">
              <w:rPr>
                <w:noProof/>
                <w:webHidden/>
              </w:rPr>
              <w:instrText>Toc496661664 \h</w:instrText>
            </w:r>
            <w:r w:rsidR="00F272A7">
              <w:rPr>
                <w:noProof/>
                <w:webHidden/>
                <w:rtl/>
              </w:rPr>
              <w:instrText xml:space="preserve"> </w:instrText>
            </w:r>
            <w:r w:rsidR="00F272A7">
              <w:rPr>
                <w:noProof/>
                <w:webHidden/>
                <w:rtl/>
              </w:rPr>
            </w:r>
            <w:r w:rsidR="00F272A7">
              <w:rPr>
                <w:noProof/>
                <w:webHidden/>
                <w:rtl/>
              </w:rPr>
              <w:fldChar w:fldCharType="separate"/>
            </w:r>
            <w:r w:rsidR="00F272A7">
              <w:rPr>
                <w:noProof/>
                <w:webHidden/>
                <w:rtl/>
              </w:rPr>
              <w:t>17</w:t>
            </w:r>
            <w:r w:rsidR="00F272A7">
              <w:rPr>
                <w:noProof/>
                <w:webHidden/>
                <w:rtl/>
              </w:rPr>
              <w:fldChar w:fldCharType="end"/>
            </w:r>
          </w:hyperlink>
        </w:p>
        <w:p w:rsidR="00F272A7" w:rsidRDefault="004A2205">
          <w:pPr>
            <w:pStyle w:val="TOC2"/>
            <w:tabs>
              <w:tab w:val="right" w:leader="dot" w:pos="8296"/>
            </w:tabs>
            <w:rPr>
              <w:rFonts w:asciiTheme="minorHAnsi" w:eastAsiaTheme="minorEastAsia" w:hAnsiTheme="minorHAnsi" w:cstheme="minorBidi"/>
              <w:noProof/>
              <w:rtl/>
            </w:rPr>
          </w:pPr>
          <w:hyperlink w:anchor="_Toc496661665" w:history="1">
            <w:r w:rsidR="00F272A7" w:rsidRPr="00533925">
              <w:rPr>
                <w:rStyle w:val="Hyperlink"/>
                <w:rFonts w:ascii="David" w:hAnsi="David" w:cs="David" w:hint="eastAsia"/>
                <w:noProof/>
                <w:rtl/>
              </w:rPr>
              <w:t>פרק</w:t>
            </w:r>
            <w:r w:rsidR="00F272A7" w:rsidRPr="00533925">
              <w:rPr>
                <w:rStyle w:val="Hyperlink"/>
                <w:rFonts w:ascii="David" w:hAnsi="David" w:cs="David"/>
                <w:noProof/>
                <w:rtl/>
              </w:rPr>
              <w:t xml:space="preserve"> </w:t>
            </w:r>
            <w:r w:rsidR="00F272A7" w:rsidRPr="00533925">
              <w:rPr>
                <w:rStyle w:val="Hyperlink"/>
                <w:rFonts w:ascii="David" w:hAnsi="David" w:cs="David" w:hint="eastAsia"/>
                <w:noProof/>
                <w:rtl/>
              </w:rPr>
              <w:t>רביעי</w:t>
            </w:r>
            <w:r w:rsidR="00F272A7" w:rsidRPr="00533925">
              <w:rPr>
                <w:rStyle w:val="Hyperlink"/>
                <w:rFonts w:ascii="David" w:hAnsi="David" w:cs="David"/>
                <w:noProof/>
                <w:rtl/>
              </w:rPr>
              <w:t xml:space="preserve">: </w:t>
            </w:r>
            <w:r w:rsidR="00F272A7" w:rsidRPr="00533925">
              <w:rPr>
                <w:rStyle w:val="Hyperlink"/>
                <w:rFonts w:ascii="David" w:hAnsi="David" w:cs="David" w:hint="eastAsia"/>
                <w:noProof/>
                <w:rtl/>
              </w:rPr>
              <w:t>קהל</w:t>
            </w:r>
            <w:r w:rsidR="00F272A7" w:rsidRPr="00533925">
              <w:rPr>
                <w:rStyle w:val="Hyperlink"/>
                <w:rFonts w:ascii="David" w:hAnsi="David" w:cs="David"/>
                <w:noProof/>
                <w:rtl/>
              </w:rPr>
              <w:t xml:space="preserve"> </w:t>
            </w:r>
            <w:r w:rsidR="00F272A7" w:rsidRPr="00533925">
              <w:rPr>
                <w:rStyle w:val="Hyperlink"/>
                <w:rFonts w:ascii="David" w:hAnsi="David" w:cs="David" w:hint="eastAsia"/>
                <w:noProof/>
                <w:rtl/>
              </w:rPr>
              <w:t>יעד</w:t>
            </w:r>
            <w:r w:rsidR="00F272A7">
              <w:rPr>
                <w:noProof/>
                <w:webHidden/>
                <w:rtl/>
              </w:rPr>
              <w:tab/>
            </w:r>
            <w:r w:rsidR="00F272A7">
              <w:rPr>
                <w:noProof/>
                <w:webHidden/>
                <w:rtl/>
              </w:rPr>
              <w:fldChar w:fldCharType="begin"/>
            </w:r>
            <w:r w:rsidR="00F272A7">
              <w:rPr>
                <w:noProof/>
                <w:webHidden/>
                <w:rtl/>
              </w:rPr>
              <w:instrText xml:space="preserve"> </w:instrText>
            </w:r>
            <w:r w:rsidR="00F272A7">
              <w:rPr>
                <w:noProof/>
                <w:webHidden/>
              </w:rPr>
              <w:instrText>PAGEREF</w:instrText>
            </w:r>
            <w:r w:rsidR="00F272A7">
              <w:rPr>
                <w:noProof/>
                <w:webHidden/>
                <w:rtl/>
              </w:rPr>
              <w:instrText xml:space="preserve"> _</w:instrText>
            </w:r>
            <w:r w:rsidR="00F272A7">
              <w:rPr>
                <w:noProof/>
                <w:webHidden/>
              </w:rPr>
              <w:instrText>Toc496661665 \h</w:instrText>
            </w:r>
            <w:r w:rsidR="00F272A7">
              <w:rPr>
                <w:noProof/>
                <w:webHidden/>
                <w:rtl/>
              </w:rPr>
              <w:instrText xml:space="preserve"> </w:instrText>
            </w:r>
            <w:r w:rsidR="00F272A7">
              <w:rPr>
                <w:noProof/>
                <w:webHidden/>
                <w:rtl/>
              </w:rPr>
            </w:r>
            <w:r w:rsidR="00F272A7">
              <w:rPr>
                <w:noProof/>
                <w:webHidden/>
                <w:rtl/>
              </w:rPr>
              <w:fldChar w:fldCharType="separate"/>
            </w:r>
            <w:r w:rsidR="00F272A7">
              <w:rPr>
                <w:noProof/>
                <w:webHidden/>
                <w:rtl/>
              </w:rPr>
              <w:t>17</w:t>
            </w:r>
            <w:r w:rsidR="00F272A7">
              <w:rPr>
                <w:noProof/>
                <w:webHidden/>
                <w:rtl/>
              </w:rPr>
              <w:fldChar w:fldCharType="end"/>
            </w:r>
          </w:hyperlink>
        </w:p>
        <w:p w:rsidR="00F272A7" w:rsidRDefault="004A2205">
          <w:pPr>
            <w:pStyle w:val="TOC2"/>
            <w:tabs>
              <w:tab w:val="right" w:leader="dot" w:pos="8296"/>
            </w:tabs>
            <w:rPr>
              <w:rFonts w:asciiTheme="minorHAnsi" w:eastAsiaTheme="minorEastAsia" w:hAnsiTheme="minorHAnsi" w:cstheme="minorBidi"/>
              <w:noProof/>
              <w:rtl/>
            </w:rPr>
          </w:pPr>
          <w:hyperlink w:anchor="_Toc496661666" w:history="1">
            <w:r w:rsidR="00F272A7" w:rsidRPr="00533925">
              <w:rPr>
                <w:rStyle w:val="Hyperlink"/>
                <w:rFonts w:ascii="David" w:hAnsi="David" w:cs="David" w:hint="eastAsia"/>
                <w:noProof/>
                <w:rtl/>
              </w:rPr>
              <w:t>פרק</w:t>
            </w:r>
            <w:r w:rsidR="00F272A7" w:rsidRPr="00533925">
              <w:rPr>
                <w:rStyle w:val="Hyperlink"/>
                <w:rFonts w:ascii="David" w:hAnsi="David" w:cs="David"/>
                <w:noProof/>
                <w:rtl/>
              </w:rPr>
              <w:t xml:space="preserve"> </w:t>
            </w:r>
            <w:r w:rsidR="00F272A7" w:rsidRPr="00533925">
              <w:rPr>
                <w:rStyle w:val="Hyperlink"/>
                <w:rFonts w:ascii="David" w:hAnsi="David" w:cs="David" w:hint="eastAsia"/>
                <w:noProof/>
                <w:rtl/>
              </w:rPr>
              <w:t>חמישי</w:t>
            </w:r>
            <w:r w:rsidR="00F272A7" w:rsidRPr="00533925">
              <w:rPr>
                <w:rStyle w:val="Hyperlink"/>
                <w:rFonts w:ascii="David" w:hAnsi="David" w:cs="David"/>
                <w:noProof/>
                <w:rtl/>
              </w:rPr>
              <w:t xml:space="preserve">: </w:t>
            </w:r>
            <w:r w:rsidR="00F272A7" w:rsidRPr="00533925">
              <w:rPr>
                <w:rStyle w:val="Hyperlink"/>
                <w:rFonts w:ascii="David" w:hAnsi="David" w:cs="David" w:hint="eastAsia"/>
                <w:noProof/>
                <w:rtl/>
              </w:rPr>
              <w:t>מבנה</w:t>
            </w:r>
            <w:r w:rsidR="00F272A7" w:rsidRPr="00533925">
              <w:rPr>
                <w:rStyle w:val="Hyperlink"/>
                <w:rFonts w:ascii="David" w:hAnsi="David" w:cs="David"/>
                <w:noProof/>
                <w:rtl/>
              </w:rPr>
              <w:t xml:space="preserve"> </w:t>
            </w:r>
            <w:r w:rsidR="00F272A7" w:rsidRPr="00533925">
              <w:rPr>
                <w:rStyle w:val="Hyperlink"/>
                <w:rFonts w:ascii="David" w:hAnsi="David" w:cs="David" w:hint="eastAsia"/>
                <w:noProof/>
                <w:rtl/>
              </w:rPr>
              <w:t>התכנית</w:t>
            </w:r>
            <w:r w:rsidR="00F272A7">
              <w:rPr>
                <w:noProof/>
                <w:webHidden/>
                <w:rtl/>
              </w:rPr>
              <w:tab/>
            </w:r>
            <w:r w:rsidR="00F272A7">
              <w:rPr>
                <w:noProof/>
                <w:webHidden/>
                <w:rtl/>
              </w:rPr>
              <w:fldChar w:fldCharType="begin"/>
            </w:r>
            <w:r w:rsidR="00F272A7">
              <w:rPr>
                <w:noProof/>
                <w:webHidden/>
                <w:rtl/>
              </w:rPr>
              <w:instrText xml:space="preserve"> </w:instrText>
            </w:r>
            <w:r w:rsidR="00F272A7">
              <w:rPr>
                <w:noProof/>
                <w:webHidden/>
              </w:rPr>
              <w:instrText>PAGEREF</w:instrText>
            </w:r>
            <w:r w:rsidR="00F272A7">
              <w:rPr>
                <w:noProof/>
                <w:webHidden/>
                <w:rtl/>
              </w:rPr>
              <w:instrText xml:space="preserve"> _</w:instrText>
            </w:r>
            <w:r w:rsidR="00F272A7">
              <w:rPr>
                <w:noProof/>
                <w:webHidden/>
              </w:rPr>
              <w:instrText>Toc496661666 \h</w:instrText>
            </w:r>
            <w:r w:rsidR="00F272A7">
              <w:rPr>
                <w:noProof/>
                <w:webHidden/>
                <w:rtl/>
              </w:rPr>
              <w:instrText xml:space="preserve"> </w:instrText>
            </w:r>
            <w:r w:rsidR="00F272A7">
              <w:rPr>
                <w:noProof/>
                <w:webHidden/>
                <w:rtl/>
              </w:rPr>
            </w:r>
            <w:r w:rsidR="00F272A7">
              <w:rPr>
                <w:noProof/>
                <w:webHidden/>
                <w:rtl/>
              </w:rPr>
              <w:fldChar w:fldCharType="separate"/>
            </w:r>
            <w:r w:rsidR="00F272A7">
              <w:rPr>
                <w:noProof/>
                <w:webHidden/>
                <w:rtl/>
              </w:rPr>
              <w:t>19</w:t>
            </w:r>
            <w:r w:rsidR="00F272A7">
              <w:rPr>
                <w:noProof/>
                <w:webHidden/>
                <w:rtl/>
              </w:rPr>
              <w:fldChar w:fldCharType="end"/>
            </w:r>
          </w:hyperlink>
        </w:p>
        <w:p w:rsidR="00F272A7" w:rsidRDefault="004A2205">
          <w:pPr>
            <w:pStyle w:val="TOC1"/>
            <w:tabs>
              <w:tab w:val="right" w:leader="dot" w:pos="8296"/>
            </w:tabs>
            <w:rPr>
              <w:rFonts w:asciiTheme="minorHAnsi" w:eastAsiaTheme="minorEastAsia" w:hAnsiTheme="minorHAnsi" w:cstheme="minorBidi"/>
              <w:noProof/>
              <w:rtl/>
            </w:rPr>
          </w:pPr>
          <w:hyperlink w:anchor="_Toc496661667" w:history="1">
            <w:r w:rsidR="00F272A7" w:rsidRPr="00533925">
              <w:rPr>
                <w:rStyle w:val="Hyperlink"/>
                <w:rFonts w:ascii="David" w:hAnsi="David" w:cs="David" w:hint="eastAsia"/>
                <w:noProof/>
                <w:rtl/>
              </w:rPr>
              <w:t>שער</w:t>
            </w:r>
            <w:r w:rsidR="00F272A7" w:rsidRPr="00533925">
              <w:rPr>
                <w:rStyle w:val="Hyperlink"/>
                <w:rFonts w:ascii="David" w:hAnsi="David" w:cs="David"/>
                <w:noProof/>
                <w:rtl/>
              </w:rPr>
              <w:t xml:space="preserve"> </w:t>
            </w:r>
            <w:r w:rsidR="00F272A7" w:rsidRPr="00533925">
              <w:rPr>
                <w:rStyle w:val="Hyperlink"/>
                <w:rFonts w:ascii="David" w:hAnsi="David" w:cs="David" w:hint="eastAsia"/>
                <w:noProof/>
                <w:rtl/>
              </w:rPr>
              <w:t>שני</w:t>
            </w:r>
            <w:r w:rsidR="00F272A7" w:rsidRPr="00533925">
              <w:rPr>
                <w:rStyle w:val="Hyperlink"/>
                <w:rFonts w:ascii="David" w:hAnsi="David" w:cs="David"/>
                <w:noProof/>
                <w:rtl/>
              </w:rPr>
              <w:t xml:space="preserve"> - </w:t>
            </w:r>
            <w:r w:rsidR="00F272A7" w:rsidRPr="00533925">
              <w:rPr>
                <w:rStyle w:val="Hyperlink"/>
                <w:rFonts w:ascii="David" w:hAnsi="David" w:cs="David" w:hint="eastAsia"/>
                <w:noProof/>
                <w:rtl/>
              </w:rPr>
              <w:t>הוראת</w:t>
            </w:r>
            <w:r w:rsidR="00F272A7" w:rsidRPr="00533925">
              <w:rPr>
                <w:rStyle w:val="Hyperlink"/>
                <w:rFonts w:ascii="David" w:hAnsi="David" w:cs="David"/>
                <w:noProof/>
                <w:rtl/>
              </w:rPr>
              <w:t xml:space="preserve"> </w:t>
            </w:r>
            <w:r w:rsidR="00F272A7" w:rsidRPr="00533925">
              <w:rPr>
                <w:rStyle w:val="Hyperlink"/>
                <w:rFonts w:ascii="David" w:hAnsi="David" w:cs="David" w:hint="eastAsia"/>
                <w:noProof/>
                <w:rtl/>
              </w:rPr>
              <w:t>מדע</w:t>
            </w:r>
            <w:r w:rsidR="00F272A7" w:rsidRPr="00533925">
              <w:rPr>
                <w:rStyle w:val="Hyperlink"/>
                <w:rFonts w:ascii="David" w:hAnsi="David" w:cs="David"/>
                <w:noProof/>
                <w:rtl/>
              </w:rPr>
              <w:t xml:space="preserve"> </w:t>
            </w:r>
            <w:r w:rsidR="00F272A7" w:rsidRPr="00533925">
              <w:rPr>
                <w:rStyle w:val="Hyperlink"/>
                <w:rFonts w:ascii="David" w:hAnsi="David" w:cs="David" w:hint="eastAsia"/>
                <w:noProof/>
                <w:rtl/>
              </w:rPr>
              <w:t>וטכנולוגיה</w:t>
            </w:r>
            <w:r w:rsidR="00F272A7" w:rsidRPr="00533925">
              <w:rPr>
                <w:rStyle w:val="Hyperlink"/>
                <w:rFonts w:ascii="David" w:hAnsi="David" w:cs="David"/>
                <w:noProof/>
                <w:rtl/>
              </w:rPr>
              <w:t xml:space="preserve"> </w:t>
            </w:r>
            <w:r w:rsidR="00F272A7" w:rsidRPr="00533925">
              <w:rPr>
                <w:rStyle w:val="Hyperlink"/>
                <w:rFonts w:ascii="David" w:hAnsi="David" w:cs="David" w:hint="eastAsia"/>
                <w:noProof/>
                <w:rtl/>
              </w:rPr>
              <w:t>בראייה</w:t>
            </w:r>
            <w:r w:rsidR="00F272A7" w:rsidRPr="00533925">
              <w:rPr>
                <w:rStyle w:val="Hyperlink"/>
                <w:rFonts w:ascii="David" w:hAnsi="David" w:cs="David"/>
                <w:noProof/>
                <w:rtl/>
              </w:rPr>
              <w:t xml:space="preserve"> </w:t>
            </w:r>
            <w:r w:rsidR="00F272A7" w:rsidRPr="00533925">
              <w:rPr>
                <w:rStyle w:val="Hyperlink"/>
                <w:rFonts w:ascii="David" w:hAnsi="David" w:cs="David" w:hint="eastAsia"/>
                <w:noProof/>
                <w:rtl/>
              </w:rPr>
              <w:t>תחומית</w:t>
            </w:r>
            <w:r w:rsidR="00F272A7" w:rsidRPr="00533925">
              <w:rPr>
                <w:rStyle w:val="Hyperlink"/>
                <w:rFonts w:ascii="David" w:hAnsi="David" w:cs="David"/>
                <w:noProof/>
                <w:rtl/>
              </w:rPr>
              <w:t xml:space="preserve"> </w:t>
            </w:r>
            <w:r w:rsidR="00F272A7" w:rsidRPr="00533925">
              <w:rPr>
                <w:rStyle w:val="Hyperlink"/>
                <w:rFonts w:ascii="David" w:hAnsi="David" w:cs="David" w:hint="eastAsia"/>
                <w:noProof/>
                <w:rtl/>
              </w:rPr>
              <w:t>ובינתחומית</w:t>
            </w:r>
            <w:r w:rsidR="00F272A7">
              <w:rPr>
                <w:noProof/>
                <w:webHidden/>
                <w:rtl/>
              </w:rPr>
              <w:tab/>
            </w:r>
            <w:r w:rsidR="00F272A7">
              <w:rPr>
                <w:noProof/>
                <w:webHidden/>
                <w:rtl/>
              </w:rPr>
              <w:fldChar w:fldCharType="begin"/>
            </w:r>
            <w:r w:rsidR="00F272A7">
              <w:rPr>
                <w:noProof/>
                <w:webHidden/>
                <w:rtl/>
              </w:rPr>
              <w:instrText xml:space="preserve"> </w:instrText>
            </w:r>
            <w:r w:rsidR="00F272A7">
              <w:rPr>
                <w:noProof/>
                <w:webHidden/>
              </w:rPr>
              <w:instrText>PAGEREF</w:instrText>
            </w:r>
            <w:r w:rsidR="00F272A7">
              <w:rPr>
                <w:noProof/>
                <w:webHidden/>
                <w:rtl/>
              </w:rPr>
              <w:instrText xml:space="preserve"> _</w:instrText>
            </w:r>
            <w:r w:rsidR="00F272A7">
              <w:rPr>
                <w:noProof/>
                <w:webHidden/>
              </w:rPr>
              <w:instrText>Toc496661667 \h</w:instrText>
            </w:r>
            <w:r w:rsidR="00F272A7">
              <w:rPr>
                <w:noProof/>
                <w:webHidden/>
                <w:rtl/>
              </w:rPr>
              <w:instrText xml:space="preserve"> </w:instrText>
            </w:r>
            <w:r w:rsidR="00F272A7">
              <w:rPr>
                <w:noProof/>
                <w:webHidden/>
                <w:rtl/>
              </w:rPr>
            </w:r>
            <w:r w:rsidR="00F272A7">
              <w:rPr>
                <w:noProof/>
                <w:webHidden/>
                <w:rtl/>
              </w:rPr>
              <w:fldChar w:fldCharType="separate"/>
            </w:r>
            <w:r w:rsidR="00F272A7">
              <w:rPr>
                <w:noProof/>
                <w:webHidden/>
                <w:rtl/>
              </w:rPr>
              <w:t>22</w:t>
            </w:r>
            <w:r w:rsidR="00F272A7">
              <w:rPr>
                <w:noProof/>
                <w:webHidden/>
                <w:rtl/>
              </w:rPr>
              <w:fldChar w:fldCharType="end"/>
            </w:r>
          </w:hyperlink>
        </w:p>
        <w:p w:rsidR="00F272A7" w:rsidRDefault="004A2205">
          <w:pPr>
            <w:pStyle w:val="TOC2"/>
            <w:tabs>
              <w:tab w:val="right" w:leader="dot" w:pos="8296"/>
            </w:tabs>
            <w:rPr>
              <w:rFonts w:asciiTheme="minorHAnsi" w:eastAsiaTheme="minorEastAsia" w:hAnsiTheme="minorHAnsi" w:cstheme="minorBidi"/>
              <w:noProof/>
              <w:rtl/>
            </w:rPr>
          </w:pPr>
          <w:hyperlink w:anchor="_Toc496661668" w:history="1">
            <w:r w:rsidR="00F272A7" w:rsidRPr="00533925">
              <w:rPr>
                <w:rStyle w:val="Hyperlink"/>
                <w:rFonts w:ascii="David" w:hAnsi="David" w:cs="David" w:hint="eastAsia"/>
                <w:noProof/>
                <w:rtl/>
              </w:rPr>
              <w:t>פרק</w:t>
            </w:r>
            <w:r w:rsidR="00F272A7" w:rsidRPr="00533925">
              <w:rPr>
                <w:rStyle w:val="Hyperlink"/>
                <w:rFonts w:ascii="David" w:hAnsi="David" w:cs="David"/>
                <w:noProof/>
                <w:rtl/>
              </w:rPr>
              <w:t xml:space="preserve"> </w:t>
            </w:r>
            <w:r w:rsidR="00F272A7" w:rsidRPr="00533925">
              <w:rPr>
                <w:rStyle w:val="Hyperlink"/>
                <w:rFonts w:ascii="David" w:hAnsi="David" w:cs="David" w:hint="eastAsia"/>
                <w:noProof/>
                <w:rtl/>
              </w:rPr>
              <w:t>ראשון</w:t>
            </w:r>
            <w:r w:rsidR="00F272A7" w:rsidRPr="00533925">
              <w:rPr>
                <w:rStyle w:val="Hyperlink"/>
                <w:rFonts w:ascii="David" w:hAnsi="David" w:cs="David"/>
                <w:noProof/>
                <w:rtl/>
              </w:rPr>
              <w:t xml:space="preserve">: </w:t>
            </w:r>
            <w:r w:rsidR="00F272A7" w:rsidRPr="00533925">
              <w:rPr>
                <w:rStyle w:val="Hyperlink"/>
                <w:rFonts w:ascii="David" w:hAnsi="David" w:cs="David" w:hint="eastAsia"/>
                <w:noProof/>
                <w:rtl/>
              </w:rPr>
              <w:t>מדע</w:t>
            </w:r>
            <w:r w:rsidR="00F272A7" w:rsidRPr="00533925">
              <w:rPr>
                <w:rStyle w:val="Hyperlink"/>
                <w:rFonts w:ascii="David" w:hAnsi="David" w:cs="David"/>
                <w:noProof/>
                <w:rtl/>
              </w:rPr>
              <w:t xml:space="preserve"> </w:t>
            </w:r>
            <w:r w:rsidR="00F272A7" w:rsidRPr="00533925">
              <w:rPr>
                <w:rStyle w:val="Hyperlink"/>
                <w:rFonts w:ascii="David" w:hAnsi="David" w:cs="David" w:hint="eastAsia"/>
                <w:noProof/>
                <w:rtl/>
              </w:rPr>
              <w:t>וטכנולוגיה</w:t>
            </w:r>
            <w:r w:rsidR="00F272A7" w:rsidRPr="00533925">
              <w:rPr>
                <w:rStyle w:val="Hyperlink"/>
                <w:rFonts w:ascii="David" w:hAnsi="David" w:cs="David"/>
                <w:noProof/>
                <w:rtl/>
              </w:rPr>
              <w:t xml:space="preserve"> - </w:t>
            </w:r>
            <w:r w:rsidR="00F272A7" w:rsidRPr="00533925">
              <w:rPr>
                <w:rStyle w:val="Hyperlink"/>
                <w:rFonts w:ascii="David" w:hAnsi="David" w:cs="David" w:hint="eastAsia"/>
                <w:noProof/>
                <w:rtl/>
              </w:rPr>
              <w:t>ראייה</w:t>
            </w:r>
            <w:r w:rsidR="00F272A7" w:rsidRPr="00533925">
              <w:rPr>
                <w:rStyle w:val="Hyperlink"/>
                <w:rFonts w:ascii="David" w:hAnsi="David" w:cs="David"/>
                <w:noProof/>
                <w:rtl/>
              </w:rPr>
              <w:t xml:space="preserve"> </w:t>
            </w:r>
            <w:r w:rsidR="00F272A7" w:rsidRPr="00533925">
              <w:rPr>
                <w:rStyle w:val="Hyperlink"/>
                <w:rFonts w:ascii="David" w:hAnsi="David" w:cs="David" w:hint="eastAsia"/>
                <w:noProof/>
                <w:rtl/>
              </w:rPr>
              <w:t>תחומית</w:t>
            </w:r>
            <w:r w:rsidR="00F272A7">
              <w:rPr>
                <w:noProof/>
                <w:webHidden/>
                <w:rtl/>
              </w:rPr>
              <w:tab/>
            </w:r>
            <w:r w:rsidR="00F272A7">
              <w:rPr>
                <w:noProof/>
                <w:webHidden/>
                <w:rtl/>
              </w:rPr>
              <w:fldChar w:fldCharType="begin"/>
            </w:r>
            <w:r w:rsidR="00F272A7">
              <w:rPr>
                <w:noProof/>
                <w:webHidden/>
                <w:rtl/>
              </w:rPr>
              <w:instrText xml:space="preserve"> </w:instrText>
            </w:r>
            <w:r w:rsidR="00F272A7">
              <w:rPr>
                <w:noProof/>
                <w:webHidden/>
              </w:rPr>
              <w:instrText>PAGEREF</w:instrText>
            </w:r>
            <w:r w:rsidR="00F272A7">
              <w:rPr>
                <w:noProof/>
                <w:webHidden/>
                <w:rtl/>
              </w:rPr>
              <w:instrText xml:space="preserve"> _</w:instrText>
            </w:r>
            <w:r w:rsidR="00F272A7">
              <w:rPr>
                <w:noProof/>
                <w:webHidden/>
              </w:rPr>
              <w:instrText>Toc496661668 \h</w:instrText>
            </w:r>
            <w:r w:rsidR="00F272A7">
              <w:rPr>
                <w:noProof/>
                <w:webHidden/>
                <w:rtl/>
              </w:rPr>
              <w:instrText xml:space="preserve"> </w:instrText>
            </w:r>
            <w:r w:rsidR="00F272A7">
              <w:rPr>
                <w:noProof/>
                <w:webHidden/>
                <w:rtl/>
              </w:rPr>
            </w:r>
            <w:r w:rsidR="00F272A7">
              <w:rPr>
                <w:noProof/>
                <w:webHidden/>
                <w:rtl/>
              </w:rPr>
              <w:fldChar w:fldCharType="separate"/>
            </w:r>
            <w:r w:rsidR="00F272A7">
              <w:rPr>
                <w:noProof/>
                <w:webHidden/>
                <w:rtl/>
              </w:rPr>
              <w:t>22</w:t>
            </w:r>
            <w:r w:rsidR="00F272A7">
              <w:rPr>
                <w:noProof/>
                <w:webHidden/>
                <w:rtl/>
              </w:rPr>
              <w:fldChar w:fldCharType="end"/>
            </w:r>
          </w:hyperlink>
        </w:p>
        <w:p w:rsidR="00F272A7" w:rsidRDefault="004A2205">
          <w:pPr>
            <w:pStyle w:val="TOC3"/>
            <w:tabs>
              <w:tab w:val="right" w:leader="dot" w:pos="8296"/>
            </w:tabs>
            <w:rPr>
              <w:rFonts w:asciiTheme="minorHAnsi" w:eastAsiaTheme="minorEastAsia" w:hAnsiTheme="minorHAnsi" w:cstheme="minorBidi"/>
              <w:noProof/>
              <w:rtl/>
            </w:rPr>
          </w:pPr>
          <w:hyperlink w:anchor="_Toc496661669" w:history="1">
            <w:r w:rsidR="00F272A7" w:rsidRPr="00533925">
              <w:rPr>
                <w:rStyle w:val="Hyperlink"/>
                <w:rFonts w:ascii="David" w:hAnsi="David" w:cs="David" w:hint="eastAsia"/>
                <w:noProof/>
                <w:rtl/>
              </w:rPr>
              <w:t>מהות</w:t>
            </w:r>
            <w:r w:rsidR="00F272A7" w:rsidRPr="00533925">
              <w:rPr>
                <w:rStyle w:val="Hyperlink"/>
                <w:rFonts w:ascii="David" w:hAnsi="David" w:cs="David"/>
                <w:noProof/>
                <w:rtl/>
              </w:rPr>
              <w:t xml:space="preserve"> </w:t>
            </w:r>
            <w:r w:rsidR="00F272A7" w:rsidRPr="00533925">
              <w:rPr>
                <w:rStyle w:val="Hyperlink"/>
                <w:rFonts w:ascii="David" w:hAnsi="David" w:cs="David" w:hint="eastAsia"/>
                <w:noProof/>
                <w:rtl/>
              </w:rPr>
              <w:t>המדע</w:t>
            </w:r>
            <w:r w:rsidR="00F272A7">
              <w:rPr>
                <w:noProof/>
                <w:webHidden/>
                <w:rtl/>
              </w:rPr>
              <w:tab/>
            </w:r>
            <w:r w:rsidR="00F272A7">
              <w:rPr>
                <w:noProof/>
                <w:webHidden/>
                <w:rtl/>
              </w:rPr>
              <w:fldChar w:fldCharType="begin"/>
            </w:r>
            <w:r w:rsidR="00F272A7">
              <w:rPr>
                <w:noProof/>
                <w:webHidden/>
                <w:rtl/>
              </w:rPr>
              <w:instrText xml:space="preserve"> </w:instrText>
            </w:r>
            <w:r w:rsidR="00F272A7">
              <w:rPr>
                <w:noProof/>
                <w:webHidden/>
              </w:rPr>
              <w:instrText>PAGEREF</w:instrText>
            </w:r>
            <w:r w:rsidR="00F272A7">
              <w:rPr>
                <w:noProof/>
                <w:webHidden/>
                <w:rtl/>
              </w:rPr>
              <w:instrText xml:space="preserve"> _</w:instrText>
            </w:r>
            <w:r w:rsidR="00F272A7">
              <w:rPr>
                <w:noProof/>
                <w:webHidden/>
              </w:rPr>
              <w:instrText>Toc496661669 \h</w:instrText>
            </w:r>
            <w:r w:rsidR="00F272A7">
              <w:rPr>
                <w:noProof/>
                <w:webHidden/>
                <w:rtl/>
              </w:rPr>
              <w:instrText xml:space="preserve"> </w:instrText>
            </w:r>
            <w:r w:rsidR="00F272A7">
              <w:rPr>
                <w:noProof/>
                <w:webHidden/>
                <w:rtl/>
              </w:rPr>
            </w:r>
            <w:r w:rsidR="00F272A7">
              <w:rPr>
                <w:noProof/>
                <w:webHidden/>
                <w:rtl/>
              </w:rPr>
              <w:fldChar w:fldCharType="separate"/>
            </w:r>
            <w:r w:rsidR="00F272A7">
              <w:rPr>
                <w:noProof/>
                <w:webHidden/>
                <w:rtl/>
              </w:rPr>
              <w:t>22</w:t>
            </w:r>
            <w:r w:rsidR="00F272A7">
              <w:rPr>
                <w:noProof/>
                <w:webHidden/>
                <w:rtl/>
              </w:rPr>
              <w:fldChar w:fldCharType="end"/>
            </w:r>
          </w:hyperlink>
        </w:p>
        <w:p w:rsidR="00F272A7" w:rsidRDefault="004A2205">
          <w:pPr>
            <w:pStyle w:val="TOC3"/>
            <w:tabs>
              <w:tab w:val="right" w:leader="dot" w:pos="8296"/>
            </w:tabs>
            <w:rPr>
              <w:rFonts w:asciiTheme="minorHAnsi" w:eastAsiaTheme="minorEastAsia" w:hAnsiTheme="minorHAnsi" w:cstheme="minorBidi"/>
              <w:noProof/>
              <w:rtl/>
            </w:rPr>
          </w:pPr>
          <w:hyperlink w:anchor="_Toc496661670" w:history="1">
            <w:r w:rsidR="00F272A7" w:rsidRPr="00533925">
              <w:rPr>
                <w:rStyle w:val="Hyperlink"/>
                <w:rFonts w:ascii="David" w:hAnsi="David" w:cs="David" w:hint="eastAsia"/>
                <w:noProof/>
                <w:rtl/>
              </w:rPr>
              <w:t>מהות</w:t>
            </w:r>
            <w:r w:rsidR="00F272A7" w:rsidRPr="00533925">
              <w:rPr>
                <w:rStyle w:val="Hyperlink"/>
                <w:rFonts w:ascii="David" w:hAnsi="David" w:cs="David"/>
                <w:noProof/>
                <w:rtl/>
              </w:rPr>
              <w:t xml:space="preserve"> </w:t>
            </w:r>
            <w:r w:rsidR="00F272A7" w:rsidRPr="00533925">
              <w:rPr>
                <w:rStyle w:val="Hyperlink"/>
                <w:rFonts w:ascii="David" w:hAnsi="David" w:cs="David" w:hint="eastAsia"/>
                <w:noProof/>
                <w:rtl/>
              </w:rPr>
              <w:t>הטכנולוגיה</w:t>
            </w:r>
            <w:r w:rsidR="00F272A7">
              <w:rPr>
                <w:noProof/>
                <w:webHidden/>
                <w:rtl/>
              </w:rPr>
              <w:tab/>
            </w:r>
            <w:r w:rsidR="00F272A7">
              <w:rPr>
                <w:noProof/>
                <w:webHidden/>
                <w:rtl/>
              </w:rPr>
              <w:fldChar w:fldCharType="begin"/>
            </w:r>
            <w:r w:rsidR="00F272A7">
              <w:rPr>
                <w:noProof/>
                <w:webHidden/>
                <w:rtl/>
              </w:rPr>
              <w:instrText xml:space="preserve"> </w:instrText>
            </w:r>
            <w:r w:rsidR="00F272A7">
              <w:rPr>
                <w:noProof/>
                <w:webHidden/>
              </w:rPr>
              <w:instrText>PAGEREF</w:instrText>
            </w:r>
            <w:r w:rsidR="00F272A7">
              <w:rPr>
                <w:noProof/>
                <w:webHidden/>
                <w:rtl/>
              </w:rPr>
              <w:instrText xml:space="preserve"> _</w:instrText>
            </w:r>
            <w:r w:rsidR="00F272A7">
              <w:rPr>
                <w:noProof/>
                <w:webHidden/>
              </w:rPr>
              <w:instrText>Toc496661670 \h</w:instrText>
            </w:r>
            <w:r w:rsidR="00F272A7">
              <w:rPr>
                <w:noProof/>
                <w:webHidden/>
                <w:rtl/>
              </w:rPr>
              <w:instrText xml:space="preserve"> </w:instrText>
            </w:r>
            <w:r w:rsidR="00F272A7">
              <w:rPr>
                <w:noProof/>
                <w:webHidden/>
                <w:rtl/>
              </w:rPr>
            </w:r>
            <w:r w:rsidR="00F272A7">
              <w:rPr>
                <w:noProof/>
                <w:webHidden/>
                <w:rtl/>
              </w:rPr>
              <w:fldChar w:fldCharType="separate"/>
            </w:r>
            <w:r w:rsidR="00F272A7">
              <w:rPr>
                <w:noProof/>
                <w:webHidden/>
                <w:rtl/>
              </w:rPr>
              <w:t>24</w:t>
            </w:r>
            <w:r w:rsidR="00F272A7">
              <w:rPr>
                <w:noProof/>
                <w:webHidden/>
                <w:rtl/>
              </w:rPr>
              <w:fldChar w:fldCharType="end"/>
            </w:r>
          </w:hyperlink>
        </w:p>
        <w:p w:rsidR="00F272A7" w:rsidRDefault="004A2205">
          <w:pPr>
            <w:pStyle w:val="TOC3"/>
            <w:tabs>
              <w:tab w:val="right" w:leader="dot" w:pos="8296"/>
            </w:tabs>
            <w:rPr>
              <w:rFonts w:asciiTheme="minorHAnsi" w:eastAsiaTheme="minorEastAsia" w:hAnsiTheme="minorHAnsi" w:cstheme="minorBidi"/>
              <w:noProof/>
              <w:rtl/>
            </w:rPr>
          </w:pPr>
          <w:hyperlink w:anchor="_Toc496661671" w:history="1">
            <w:r w:rsidR="00F272A7" w:rsidRPr="00533925">
              <w:rPr>
                <w:rStyle w:val="Hyperlink"/>
                <w:rFonts w:ascii="David" w:hAnsi="David" w:cs="David" w:hint="eastAsia"/>
                <w:noProof/>
                <w:rtl/>
              </w:rPr>
              <w:t>קשרי</w:t>
            </w:r>
            <w:r w:rsidR="00F272A7" w:rsidRPr="00533925">
              <w:rPr>
                <w:rStyle w:val="Hyperlink"/>
                <w:rFonts w:ascii="David" w:hAnsi="David" w:cs="David"/>
                <w:noProof/>
                <w:rtl/>
              </w:rPr>
              <w:t xml:space="preserve"> </w:t>
            </w:r>
            <w:r w:rsidR="00F272A7" w:rsidRPr="00533925">
              <w:rPr>
                <w:rStyle w:val="Hyperlink"/>
                <w:rFonts w:ascii="David" w:hAnsi="David" w:cs="David" w:hint="eastAsia"/>
                <w:noProof/>
                <w:rtl/>
              </w:rPr>
              <w:t>גומלין</w:t>
            </w:r>
            <w:r w:rsidR="00F272A7" w:rsidRPr="00533925">
              <w:rPr>
                <w:rStyle w:val="Hyperlink"/>
                <w:rFonts w:ascii="David" w:hAnsi="David" w:cs="David"/>
                <w:noProof/>
                <w:rtl/>
              </w:rPr>
              <w:t xml:space="preserve"> </w:t>
            </w:r>
            <w:r w:rsidR="00F272A7" w:rsidRPr="00533925">
              <w:rPr>
                <w:rStyle w:val="Hyperlink"/>
                <w:rFonts w:ascii="David" w:hAnsi="David" w:cs="David" w:hint="eastAsia"/>
                <w:noProof/>
                <w:rtl/>
              </w:rPr>
              <w:t>בין</w:t>
            </w:r>
            <w:r w:rsidR="00F272A7" w:rsidRPr="00533925">
              <w:rPr>
                <w:rStyle w:val="Hyperlink"/>
                <w:rFonts w:ascii="David" w:hAnsi="David" w:cs="David"/>
                <w:noProof/>
                <w:rtl/>
              </w:rPr>
              <w:t xml:space="preserve"> </w:t>
            </w:r>
            <w:r w:rsidR="00F272A7" w:rsidRPr="00533925">
              <w:rPr>
                <w:rStyle w:val="Hyperlink"/>
                <w:rFonts w:ascii="David" w:hAnsi="David" w:cs="David" w:hint="eastAsia"/>
                <w:noProof/>
                <w:rtl/>
              </w:rPr>
              <w:t>מדע</w:t>
            </w:r>
            <w:r w:rsidR="00F272A7" w:rsidRPr="00533925">
              <w:rPr>
                <w:rStyle w:val="Hyperlink"/>
                <w:rFonts w:ascii="David" w:hAnsi="David" w:cs="David"/>
                <w:noProof/>
                <w:rtl/>
              </w:rPr>
              <w:t xml:space="preserve"> </w:t>
            </w:r>
            <w:r w:rsidR="00F272A7" w:rsidRPr="00533925">
              <w:rPr>
                <w:rStyle w:val="Hyperlink"/>
                <w:rFonts w:ascii="David" w:hAnsi="David" w:cs="David" w:hint="eastAsia"/>
                <w:noProof/>
                <w:rtl/>
              </w:rPr>
              <w:t>לטכנולוגיה</w:t>
            </w:r>
            <w:r w:rsidR="00F272A7">
              <w:rPr>
                <w:noProof/>
                <w:webHidden/>
                <w:rtl/>
              </w:rPr>
              <w:tab/>
            </w:r>
            <w:r w:rsidR="00F272A7">
              <w:rPr>
                <w:noProof/>
                <w:webHidden/>
                <w:rtl/>
              </w:rPr>
              <w:fldChar w:fldCharType="begin"/>
            </w:r>
            <w:r w:rsidR="00F272A7">
              <w:rPr>
                <w:noProof/>
                <w:webHidden/>
                <w:rtl/>
              </w:rPr>
              <w:instrText xml:space="preserve"> </w:instrText>
            </w:r>
            <w:r w:rsidR="00F272A7">
              <w:rPr>
                <w:noProof/>
                <w:webHidden/>
              </w:rPr>
              <w:instrText>PAGEREF</w:instrText>
            </w:r>
            <w:r w:rsidR="00F272A7">
              <w:rPr>
                <w:noProof/>
                <w:webHidden/>
                <w:rtl/>
              </w:rPr>
              <w:instrText xml:space="preserve"> _</w:instrText>
            </w:r>
            <w:r w:rsidR="00F272A7">
              <w:rPr>
                <w:noProof/>
                <w:webHidden/>
              </w:rPr>
              <w:instrText>Toc496661671 \h</w:instrText>
            </w:r>
            <w:r w:rsidR="00F272A7">
              <w:rPr>
                <w:noProof/>
                <w:webHidden/>
                <w:rtl/>
              </w:rPr>
              <w:instrText xml:space="preserve"> </w:instrText>
            </w:r>
            <w:r w:rsidR="00F272A7">
              <w:rPr>
                <w:noProof/>
                <w:webHidden/>
                <w:rtl/>
              </w:rPr>
            </w:r>
            <w:r w:rsidR="00F272A7">
              <w:rPr>
                <w:noProof/>
                <w:webHidden/>
                <w:rtl/>
              </w:rPr>
              <w:fldChar w:fldCharType="separate"/>
            </w:r>
            <w:r w:rsidR="00F272A7">
              <w:rPr>
                <w:noProof/>
                <w:webHidden/>
                <w:rtl/>
              </w:rPr>
              <w:t>25</w:t>
            </w:r>
            <w:r w:rsidR="00F272A7">
              <w:rPr>
                <w:noProof/>
                <w:webHidden/>
                <w:rtl/>
              </w:rPr>
              <w:fldChar w:fldCharType="end"/>
            </w:r>
          </w:hyperlink>
        </w:p>
        <w:p w:rsidR="00F272A7" w:rsidRDefault="004A2205">
          <w:pPr>
            <w:pStyle w:val="TOC3"/>
            <w:tabs>
              <w:tab w:val="right" w:leader="dot" w:pos="8296"/>
            </w:tabs>
            <w:rPr>
              <w:rFonts w:asciiTheme="minorHAnsi" w:eastAsiaTheme="minorEastAsia" w:hAnsiTheme="minorHAnsi" w:cstheme="minorBidi"/>
              <w:noProof/>
              <w:rtl/>
            </w:rPr>
          </w:pPr>
          <w:hyperlink w:anchor="_Toc496661672" w:history="1">
            <w:r w:rsidR="00F272A7" w:rsidRPr="00533925">
              <w:rPr>
                <w:rStyle w:val="Hyperlink"/>
                <w:rFonts w:ascii="David" w:hAnsi="David" w:cs="David" w:hint="eastAsia"/>
                <w:noProof/>
                <w:rtl/>
              </w:rPr>
              <w:t>מדע</w:t>
            </w:r>
            <w:r w:rsidR="00F272A7" w:rsidRPr="00533925">
              <w:rPr>
                <w:rStyle w:val="Hyperlink"/>
                <w:rFonts w:ascii="David" w:hAnsi="David" w:cs="David"/>
                <w:noProof/>
                <w:rtl/>
              </w:rPr>
              <w:t xml:space="preserve"> </w:t>
            </w:r>
            <w:r w:rsidR="00F272A7" w:rsidRPr="00533925">
              <w:rPr>
                <w:rStyle w:val="Hyperlink"/>
                <w:rFonts w:ascii="David" w:hAnsi="David" w:cs="David" w:hint="eastAsia"/>
                <w:noProof/>
                <w:rtl/>
              </w:rPr>
              <w:t>וטכנולוגיה</w:t>
            </w:r>
            <w:r w:rsidR="00F272A7" w:rsidRPr="00533925">
              <w:rPr>
                <w:rStyle w:val="Hyperlink"/>
                <w:rFonts w:ascii="David" w:hAnsi="David" w:cs="David"/>
                <w:noProof/>
                <w:rtl/>
              </w:rPr>
              <w:t xml:space="preserve"> - </w:t>
            </w:r>
            <w:r w:rsidR="00F272A7" w:rsidRPr="00533925">
              <w:rPr>
                <w:rStyle w:val="Hyperlink"/>
                <w:rFonts w:ascii="David" w:hAnsi="David" w:cs="David" w:hint="eastAsia"/>
                <w:noProof/>
                <w:rtl/>
              </w:rPr>
              <w:t>רעיונות</w:t>
            </w:r>
            <w:r w:rsidR="00F272A7" w:rsidRPr="00533925">
              <w:rPr>
                <w:rStyle w:val="Hyperlink"/>
                <w:rFonts w:ascii="David" w:hAnsi="David" w:cs="David"/>
                <w:noProof/>
                <w:rtl/>
              </w:rPr>
              <w:t xml:space="preserve"> </w:t>
            </w:r>
            <w:r w:rsidR="00F272A7" w:rsidRPr="00533925">
              <w:rPr>
                <w:rStyle w:val="Hyperlink"/>
                <w:rFonts w:ascii="David" w:hAnsi="David" w:cs="David" w:hint="eastAsia"/>
                <w:noProof/>
                <w:rtl/>
              </w:rPr>
              <w:t>ומושגים</w:t>
            </w:r>
            <w:r w:rsidR="00F272A7" w:rsidRPr="00533925">
              <w:rPr>
                <w:rStyle w:val="Hyperlink"/>
                <w:rFonts w:ascii="David" w:hAnsi="David" w:cs="David"/>
                <w:noProof/>
                <w:rtl/>
              </w:rPr>
              <w:t xml:space="preserve"> </w:t>
            </w:r>
            <w:r w:rsidR="00F272A7" w:rsidRPr="00533925">
              <w:rPr>
                <w:rStyle w:val="Hyperlink"/>
                <w:rFonts w:ascii="David" w:hAnsi="David" w:cs="David" w:hint="eastAsia"/>
                <w:noProof/>
                <w:rtl/>
              </w:rPr>
              <w:t>חוצים</w:t>
            </w:r>
            <w:r w:rsidR="00F272A7" w:rsidRPr="00533925">
              <w:rPr>
                <w:rStyle w:val="Hyperlink"/>
                <w:rFonts w:ascii="David" w:hAnsi="David" w:cs="David"/>
                <w:noProof/>
                <w:rtl/>
              </w:rPr>
              <w:t xml:space="preserve"> </w:t>
            </w:r>
            <w:r w:rsidR="00F272A7" w:rsidRPr="00533925">
              <w:rPr>
                <w:rStyle w:val="Hyperlink"/>
                <w:rFonts w:ascii="David" w:hAnsi="David" w:cs="David" w:hint="eastAsia"/>
                <w:noProof/>
                <w:rtl/>
              </w:rPr>
              <w:t>תחומי</w:t>
            </w:r>
            <w:r w:rsidR="00F272A7" w:rsidRPr="00533925">
              <w:rPr>
                <w:rStyle w:val="Hyperlink"/>
                <w:rFonts w:ascii="David" w:hAnsi="David" w:cs="David"/>
                <w:noProof/>
                <w:rtl/>
              </w:rPr>
              <w:t xml:space="preserve"> </w:t>
            </w:r>
            <w:r w:rsidR="00F272A7" w:rsidRPr="00533925">
              <w:rPr>
                <w:rStyle w:val="Hyperlink"/>
                <w:rFonts w:ascii="David" w:hAnsi="David" w:cs="David" w:hint="eastAsia"/>
                <w:noProof/>
                <w:rtl/>
              </w:rPr>
              <w:t>דעת</w:t>
            </w:r>
            <w:r w:rsidR="00F272A7">
              <w:rPr>
                <w:noProof/>
                <w:webHidden/>
                <w:rtl/>
              </w:rPr>
              <w:tab/>
            </w:r>
            <w:r w:rsidR="00F272A7">
              <w:rPr>
                <w:noProof/>
                <w:webHidden/>
                <w:rtl/>
              </w:rPr>
              <w:fldChar w:fldCharType="begin"/>
            </w:r>
            <w:r w:rsidR="00F272A7">
              <w:rPr>
                <w:noProof/>
                <w:webHidden/>
                <w:rtl/>
              </w:rPr>
              <w:instrText xml:space="preserve"> </w:instrText>
            </w:r>
            <w:r w:rsidR="00F272A7">
              <w:rPr>
                <w:noProof/>
                <w:webHidden/>
              </w:rPr>
              <w:instrText>PAGEREF</w:instrText>
            </w:r>
            <w:r w:rsidR="00F272A7">
              <w:rPr>
                <w:noProof/>
                <w:webHidden/>
                <w:rtl/>
              </w:rPr>
              <w:instrText xml:space="preserve"> _</w:instrText>
            </w:r>
            <w:r w:rsidR="00F272A7">
              <w:rPr>
                <w:noProof/>
                <w:webHidden/>
              </w:rPr>
              <w:instrText>Toc496661672 \h</w:instrText>
            </w:r>
            <w:r w:rsidR="00F272A7">
              <w:rPr>
                <w:noProof/>
                <w:webHidden/>
                <w:rtl/>
              </w:rPr>
              <w:instrText xml:space="preserve"> </w:instrText>
            </w:r>
            <w:r w:rsidR="00F272A7">
              <w:rPr>
                <w:noProof/>
                <w:webHidden/>
                <w:rtl/>
              </w:rPr>
            </w:r>
            <w:r w:rsidR="00F272A7">
              <w:rPr>
                <w:noProof/>
                <w:webHidden/>
                <w:rtl/>
              </w:rPr>
              <w:fldChar w:fldCharType="separate"/>
            </w:r>
            <w:r w:rsidR="00F272A7">
              <w:rPr>
                <w:noProof/>
                <w:webHidden/>
                <w:rtl/>
              </w:rPr>
              <w:t>25</w:t>
            </w:r>
            <w:r w:rsidR="00F272A7">
              <w:rPr>
                <w:noProof/>
                <w:webHidden/>
                <w:rtl/>
              </w:rPr>
              <w:fldChar w:fldCharType="end"/>
            </w:r>
          </w:hyperlink>
        </w:p>
        <w:p w:rsidR="00F272A7" w:rsidRDefault="004A2205">
          <w:pPr>
            <w:pStyle w:val="TOC2"/>
            <w:tabs>
              <w:tab w:val="right" w:leader="dot" w:pos="8296"/>
            </w:tabs>
            <w:rPr>
              <w:rFonts w:asciiTheme="minorHAnsi" w:eastAsiaTheme="minorEastAsia" w:hAnsiTheme="minorHAnsi" w:cstheme="minorBidi"/>
              <w:noProof/>
              <w:rtl/>
            </w:rPr>
          </w:pPr>
          <w:hyperlink w:anchor="_Toc496661673" w:history="1">
            <w:r w:rsidR="00F272A7" w:rsidRPr="00533925">
              <w:rPr>
                <w:rStyle w:val="Hyperlink"/>
                <w:rFonts w:ascii="David" w:hAnsi="David" w:cs="David" w:hint="eastAsia"/>
                <w:noProof/>
                <w:rtl/>
              </w:rPr>
              <w:t>פרק</w:t>
            </w:r>
            <w:r w:rsidR="00F272A7" w:rsidRPr="00533925">
              <w:rPr>
                <w:rStyle w:val="Hyperlink"/>
                <w:rFonts w:ascii="David" w:hAnsi="David" w:cs="David"/>
                <w:noProof/>
                <w:rtl/>
              </w:rPr>
              <w:t xml:space="preserve"> </w:t>
            </w:r>
            <w:r w:rsidR="00F272A7" w:rsidRPr="00533925">
              <w:rPr>
                <w:rStyle w:val="Hyperlink"/>
                <w:rFonts w:ascii="David" w:hAnsi="David" w:cs="David" w:hint="eastAsia"/>
                <w:noProof/>
                <w:rtl/>
              </w:rPr>
              <w:t>שני</w:t>
            </w:r>
            <w:r w:rsidR="00F272A7" w:rsidRPr="00533925">
              <w:rPr>
                <w:rStyle w:val="Hyperlink"/>
                <w:rFonts w:ascii="David" w:hAnsi="David" w:cs="David"/>
                <w:noProof/>
                <w:rtl/>
              </w:rPr>
              <w:t xml:space="preserve">: </w:t>
            </w:r>
            <w:r w:rsidR="00F272A7" w:rsidRPr="00533925">
              <w:rPr>
                <w:rStyle w:val="Hyperlink"/>
                <w:rFonts w:ascii="David" w:hAnsi="David" w:cs="David" w:hint="eastAsia"/>
                <w:noProof/>
                <w:rtl/>
              </w:rPr>
              <w:t>היבטים</w:t>
            </w:r>
            <w:r w:rsidR="00F272A7" w:rsidRPr="00533925">
              <w:rPr>
                <w:rStyle w:val="Hyperlink"/>
                <w:rFonts w:ascii="David" w:hAnsi="David" w:cs="David"/>
                <w:noProof/>
                <w:rtl/>
              </w:rPr>
              <w:t xml:space="preserve"> </w:t>
            </w:r>
            <w:r w:rsidR="00F272A7" w:rsidRPr="00533925">
              <w:rPr>
                <w:rStyle w:val="Hyperlink"/>
                <w:rFonts w:ascii="David" w:hAnsi="David" w:cs="David" w:hint="eastAsia"/>
                <w:noProof/>
                <w:rtl/>
              </w:rPr>
              <w:t>בין</w:t>
            </w:r>
            <w:r w:rsidR="00F272A7" w:rsidRPr="00533925">
              <w:rPr>
                <w:rStyle w:val="Hyperlink"/>
                <w:rFonts w:ascii="David" w:hAnsi="David" w:cs="David"/>
                <w:noProof/>
                <w:rtl/>
              </w:rPr>
              <w:t>-</w:t>
            </w:r>
            <w:r w:rsidR="00F272A7" w:rsidRPr="00533925">
              <w:rPr>
                <w:rStyle w:val="Hyperlink"/>
                <w:rFonts w:ascii="David" w:hAnsi="David" w:cs="David" w:hint="eastAsia"/>
                <w:noProof/>
                <w:rtl/>
              </w:rPr>
              <w:t>תחומיים</w:t>
            </w:r>
            <w:r w:rsidR="00F272A7" w:rsidRPr="00533925">
              <w:rPr>
                <w:rStyle w:val="Hyperlink"/>
                <w:rFonts w:ascii="David" w:hAnsi="David" w:cs="David"/>
                <w:noProof/>
                <w:rtl/>
              </w:rPr>
              <w:t xml:space="preserve"> </w:t>
            </w:r>
            <w:r w:rsidR="00F272A7" w:rsidRPr="00533925">
              <w:rPr>
                <w:rStyle w:val="Hyperlink"/>
                <w:rFonts w:ascii="David" w:hAnsi="David" w:cs="David" w:hint="eastAsia"/>
                <w:noProof/>
                <w:rtl/>
              </w:rPr>
              <w:t>בהוראת</w:t>
            </w:r>
            <w:r w:rsidR="00F272A7" w:rsidRPr="00533925">
              <w:rPr>
                <w:rStyle w:val="Hyperlink"/>
                <w:rFonts w:ascii="David" w:hAnsi="David" w:cs="David"/>
                <w:noProof/>
                <w:rtl/>
              </w:rPr>
              <w:t xml:space="preserve"> </w:t>
            </w:r>
            <w:r w:rsidR="00F272A7" w:rsidRPr="00533925">
              <w:rPr>
                <w:rStyle w:val="Hyperlink"/>
                <w:rFonts w:ascii="David" w:hAnsi="David" w:cs="David" w:hint="eastAsia"/>
                <w:noProof/>
                <w:rtl/>
              </w:rPr>
              <w:t>מדע</w:t>
            </w:r>
            <w:r w:rsidR="00F272A7" w:rsidRPr="00533925">
              <w:rPr>
                <w:rStyle w:val="Hyperlink"/>
                <w:rFonts w:ascii="David" w:hAnsi="David" w:cs="David"/>
                <w:noProof/>
                <w:rtl/>
              </w:rPr>
              <w:t xml:space="preserve"> </w:t>
            </w:r>
            <w:r w:rsidR="00F272A7" w:rsidRPr="00533925">
              <w:rPr>
                <w:rStyle w:val="Hyperlink"/>
                <w:rFonts w:ascii="David" w:hAnsi="David" w:cs="David" w:hint="eastAsia"/>
                <w:noProof/>
                <w:rtl/>
              </w:rPr>
              <w:t>וטכנולוגיה</w:t>
            </w:r>
            <w:r w:rsidR="00F272A7">
              <w:rPr>
                <w:noProof/>
                <w:webHidden/>
                <w:rtl/>
              </w:rPr>
              <w:tab/>
            </w:r>
            <w:r w:rsidR="00F272A7">
              <w:rPr>
                <w:noProof/>
                <w:webHidden/>
                <w:rtl/>
              </w:rPr>
              <w:fldChar w:fldCharType="begin"/>
            </w:r>
            <w:r w:rsidR="00F272A7">
              <w:rPr>
                <w:noProof/>
                <w:webHidden/>
                <w:rtl/>
              </w:rPr>
              <w:instrText xml:space="preserve"> </w:instrText>
            </w:r>
            <w:r w:rsidR="00F272A7">
              <w:rPr>
                <w:noProof/>
                <w:webHidden/>
              </w:rPr>
              <w:instrText>PAGEREF</w:instrText>
            </w:r>
            <w:r w:rsidR="00F272A7">
              <w:rPr>
                <w:noProof/>
                <w:webHidden/>
                <w:rtl/>
              </w:rPr>
              <w:instrText xml:space="preserve"> _</w:instrText>
            </w:r>
            <w:r w:rsidR="00F272A7">
              <w:rPr>
                <w:noProof/>
                <w:webHidden/>
              </w:rPr>
              <w:instrText>Toc496661673 \h</w:instrText>
            </w:r>
            <w:r w:rsidR="00F272A7">
              <w:rPr>
                <w:noProof/>
                <w:webHidden/>
                <w:rtl/>
              </w:rPr>
              <w:instrText xml:space="preserve"> </w:instrText>
            </w:r>
            <w:r w:rsidR="00F272A7">
              <w:rPr>
                <w:noProof/>
                <w:webHidden/>
                <w:rtl/>
              </w:rPr>
            </w:r>
            <w:r w:rsidR="00F272A7">
              <w:rPr>
                <w:noProof/>
                <w:webHidden/>
                <w:rtl/>
              </w:rPr>
              <w:fldChar w:fldCharType="separate"/>
            </w:r>
            <w:r w:rsidR="00F272A7">
              <w:rPr>
                <w:noProof/>
                <w:webHidden/>
                <w:rtl/>
              </w:rPr>
              <w:t>28</w:t>
            </w:r>
            <w:r w:rsidR="00F272A7">
              <w:rPr>
                <w:noProof/>
                <w:webHidden/>
                <w:rtl/>
              </w:rPr>
              <w:fldChar w:fldCharType="end"/>
            </w:r>
          </w:hyperlink>
        </w:p>
        <w:p w:rsidR="00F272A7" w:rsidRDefault="004A2205">
          <w:pPr>
            <w:pStyle w:val="TOC3"/>
            <w:tabs>
              <w:tab w:val="right" w:leader="dot" w:pos="8296"/>
            </w:tabs>
            <w:rPr>
              <w:rFonts w:asciiTheme="minorHAnsi" w:eastAsiaTheme="minorEastAsia" w:hAnsiTheme="minorHAnsi" w:cstheme="minorBidi"/>
              <w:noProof/>
              <w:rtl/>
            </w:rPr>
          </w:pPr>
          <w:hyperlink w:anchor="_Toc496661674" w:history="1">
            <w:r w:rsidR="00F272A7" w:rsidRPr="00533925">
              <w:rPr>
                <w:rStyle w:val="Hyperlink"/>
                <w:rFonts w:ascii="David" w:hAnsi="David" w:cs="David" w:hint="eastAsia"/>
                <w:noProof/>
                <w:rtl/>
              </w:rPr>
              <w:t>מבוא</w:t>
            </w:r>
            <w:r w:rsidR="00F272A7">
              <w:rPr>
                <w:noProof/>
                <w:webHidden/>
                <w:rtl/>
              </w:rPr>
              <w:tab/>
            </w:r>
            <w:r w:rsidR="00F272A7">
              <w:rPr>
                <w:noProof/>
                <w:webHidden/>
                <w:rtl/>
              </w:rPr>
              <w:fldChar w:fldCharType="begin"/>
            </w:r>
            <w:r w:rsidR="00F272A7">
              <w:rPr>
                <w:noProof/>
                <w:webHidden/>
                <w:rtl/>
              </w:rPr>
              <w:instrText xml:space="preserve"> </w:instrText>
            </w:r>
            <w:r w:rsidR="00F272A7">
              <w:rPr>
                <w:noProof/>
                <w:webHidden/>
              </w:rPr>
              <w:instrText>PAGEREF</w:instrText>
            </w:r>
            <w:r w:rsidR="00F272A7">
              <w:rPr>
                <w:noProof/>
                <w:webHidden/>
                <w:rtl/>
              </w:rPr>
              <w:instrText xml:space="preserve"> _</w:instrText>
            </w:r>
            <w:r w:rsidR="00F272A7">
              <w:rPr>
                <w:noProof/>
                <w:webHidden/>
              </w:rPr>
              <w:instrText>Toc496661674 \h</w:instrText>
            </w:r>
            <w:r w:rsidR="00F272A7">
              <w:rPr>
                <w:noProof/>
                <w:webHidden/>
                <w:rtl/>
              </w:rPr>
              <w:instrText xml:space="preserve"> </w:instrText>
            </w:r>
            <w:r w:rsidR="00F272A7">
              <w:rPr>
                <w:noProof/>
                <w:webHidden/>
                <w:rtl/>
              </w:rPr>
            </w:r>
            <w:r w:rsidR="00F272A7">
              <w:rPr>
                <w:noProof/>
                <w:webHidden/>
                <w:rtl/>
              </w:rPr>
              <w:fldChar w:fldCharType="separate"/>
            </w:r>
            <w:r w:rsidR="00F272A7">
              <w:rPr>
                <w:noProof/>
                <w:webHidden/>
                <w:rtl/>
              </w:rPr>
              <w:t>28</w:t>
            </w:r>
            <w:r w:rsidR="00F272A7">
              <w:rPr>
                <w:noProof/>
                <w:webHidden/>
                <w:rtl/>
              </w:rPr>
              <w:fldChar w:fldCharType="end"/>
            </w:r>
          </w:hyperlink>
        </w:p>
        <w:p w:rsidR="00F272A7" w:rsidRDefault="004A2205">
          <w:pPr>
            <w:pStyle w:val="TOC3"/>
            <w:tabs>
              <w:tab w:val="right" w:leader="dot" w:pos="8296"/>
            </w:tabs>
            <w:rPr>
              <w:rFonts w:asciiTheme="minorHAnsi" w:eastAsiaTheme="minorEastAsia" w:hAnsiTheme="minorHAnsi" w:cstheme="minorBidi"/>
              <w:noProof/>
              <w:rtl/>
            </w:rPr>
          </w:pPr>
          <w:hyperlink w:anchor="_Toc496661675" w:history="1">
            <w:r w:rsidR="00F272A7" w:rsidRPr="00533925">
              <w:rPr>
                <w:rStyle w:val="Hyperlink"/>
                <w:rFonts w:ascii="David" w:hAnsi="David" w:cs="David" w:hint="eastAsia"/>
                <w:noProof/>
                <w:rtl/>
              </w:rPr>
              <w:t>אוריינות</w:t>
            </w:r>
            <w:r w:rsidR="00F272A7" w:rsidRPr="00533925">
              <w:rPr>
                <w:rStyle w:val="Hyperlink"/>
                <w:rFonts w:ascii="David" w:hAnsi="David" w:cs="David"/>
                <w:noProof/>
                <w:rtl/>
              </w:rPr>
              <w:t xml:space="preserve"> </w:t>
            </w:r>
            <w:r w:rsidR="00F272A7" w:rsidRPr="00533925">
              <w:rPr>
                <w:rStyle w:val="Hyperlink"/>
                <w:rFonts w:ascii="David" w:hAnsi="David" w:cs="David" w:hint="eastAsia"/>
                <w:noProof/>
                <w:rtl/>
              </w:rPr>
              <w:t>מדעית</w:t>
            </w:r>
            <w:r w:rsidR="00F272A7" w:rsidRPr="00533925">
              <w:rPr>
                <w:rStyle w:val="Hyperlink"/>
                <w:rFonts w:ascii="David" w:hAnsi="David" w:cs="David"/>
                <w:noProof/>
                <w:rtl/>
              </w:rPr>
              <w:t>-</w:t>
            </w:r>
            <w:r w:rsidR="00F272A7" w:rsidRPr="00533925">
              <w:rPr>
                <w:rStyle w:val="Hyperlink"/>
                <w:rFonts w:ascii="David" w:hAnsi="David" w:cs="David" w:hint="eastAsia"/>
                <w:noProof/>
                <w:rtl/>
              </w:rPr>
              <w:t>טכנולוגית</w:t>
            </w:r>
            <w:r w:rsidR="00F272A7">
              <w:rPr>
                <w:noProof/>
                <w:webHidden/>
                <w:rtl/>
              </w:rPr>
              <w:tab/>
            </w:r>
            <w:r w:rsidR="00F272A7">
              <w:rPr>
                <w:noProof/>
                <w:webHidden/>
                <w:rtl/>
              </w:rPr>
              <w:fldChar w:fldCharType="begin"/>
            </w:r>
            <w:r w:rsidR="00F272A7">
              <w:rPr>
                <w:noProof/>
                <w:webHidden/>
                <w:rtl/>
              </w:rPr>
              <w:instrText xml:space="preserve"> </w:instrText>
            </w:r>
            <w:r w:rsidR="00F272A7">
              <w:rPr>
                <w:noProof/>
                <w:webHidden/>
              </w:rPr>
              <w:instrText>PAGEREF</w:instrText>
            </w:r>
            <w:r w:rsidR="00F272A7">
              <w:rPr>
                <w:noProof/>
                <w:webHidden/>
                <w:rtl/>
              </w:rPr>
              <w:instrText xml:space="preserve"> _</w:instrText>
            </w:r>
            <w:r w:rsidR="00F272A7">
              <w:rPr>
                <w:noProof/>
                <w:webHidden/>
              </w:rPr>
              <w:instrText>Toc496661675 \h</w:instrText>
            </w:r>
            <w:r w:rsidR="00F272A7">
              <w:rPr>
                <w:noProof/>
                <w:webHidden/>
                <w:rtl/>
              </w:rPr>
              <w:instrText xml:space="preserve"> </w:instrText>
            </w:r>
            <w:r w:rsidR="00F272A7">
              <w:rPr>
                <w:noProof/>
                <w:webHidden/>
                <w:rtl/>
              </w:rPr>
            </w:r>
            <w:r w:rsidR="00F272A7">
              <w:rPr>
                <w:noProof/>
                <w:webHidden/>
                <w:rtl/>
              </w:rPr>
              <w:fldChar w:fldCharType="separate"/>
            </w:r>
            <w:r w:rsidR="00F272A7">
              <w:rPr>
                <w:noProof/>
                <w:webHidden/>
                <w:rtl/>
              </w:rPr>
              <w:t>28</w:t>
            </w:r>
            <w:r w:rsidR="00F272A7">
              <w:rPr>
                <w:noProof/>
                <w:webHidden/>
                <w:rtl/>
              </w:rPr>
              <w:fldChar w:fldCharType="end"/>
            </w:r>
          </w:hyperlink>
        </w:p>
        <w:p w:rsidR="00F272A7" w:rsidRDefault="004A2205">
          <w:pPr>
            <w:pStyle w:val="TOC3"/>
            <w:tabs>
              <w:tab w:val="right" w:leader="dot" w:pos="8296"/>
            </w:tabs>
            <w:rPr>
              <w:rFonts w:asciiTheme="minorHAnsi" w:eastAsiaTheme="minorEastAsia" w:hAnsiTheme="minorHAnsi" w:cstheme="minorBidi"/>
              <w:noProof/>
              <w:rtl/>
            </w:rPr>
          </w:pPr>
          <w:hyperlink w:anchor="_Toc496661676" w:history="1">
            <w:r w:rsidR="00F272A7" w:rsidRPr="00533925">
              <w:rPr>
                <w:rStyle w:val="Hyperlink"/>
                <w:rFonts w:ascii="David" w:hAnsi="David" w:cs="David" w:hint="eastAsia"/>
                <w:noProof/>
                <w:rtl/>
              </w:rPr>
              <w:t>אוריינות</w:t>
            </w:r>
            <w:r w:rsidR="00F272A7" w:rsidRPr="00533925">
              <w:rPr>
                <w:rStyle w:val="Hyperlink"/>
                <w:rFonts w:ascii="David" w:hAnsi="David" w:cs="David"/>
                <w:noProof/>
                <w:rtl/>
              </w:rPr>
              <w:t xml:space="preserve"> </w:t>
            </w:r>
            <w:r w:rsidR="00F272A7" w:rsidRPr="00533925">
              <w:rPr>
                <w:rStyle w:val="Hyperlink"/>
                <w:rFonts w:ascii="David" w:hAnsi="David" w:cs="David" w:hint="eastAsia"/>
                <w:noProof/>
                <w:rtl/>
              </w:rPr>
              <w:t>דיגיטלית</w:t>
            </w:r>
            <w:r w:rsidR="00F272A7" w:rsidRPr="00533925">
              <w:rPr>
                <w:rStyle w:val="Hyperlink"/>
                <w:rFonts w:ascii="David" w:hAnsi="David" w:cs="David"/>
                <w:noProof/>
                <w:rtl/>
              </w:rPr>
              <w:t xml:space="preserve">  </w:t>
            </w:r>
            <w:r w:rsidR="00F272A7" w:rsidRPr="00533925">
              <w:rPr>
                <w:rStyle w:val="Hyperlink"/>
                <w:rFonts w:ascii="David" w:hAnsi="David" w:cs="David"/>
                <w:noProof/>
              </w:rPr>
              <w:t xml:space="preserve">Digital literacy) </w:t>
            </w:r>
            <w:r w:rsidR="00F272A7" w:rsidRPr="00533925">
              <w:rPr>
                <w:rStyle w:val="Hyperlink"/>
                <w:rFonts w:ascii="David" w:hAnsi="David" w:cs="David"/>
                <w:noProof/>
                <w:rtl/>
              </w:rPr>
              <w:t>)</w:t>
            </w:r>
            <w:r w:rsidR="00F272A7">
              <w:rPr>
                <w:noProof/>
                <w:webHidden/>
                <w:rtl/>
              </w:rPr>
              <w:tab/>
            </w:r>
            <w:r w:rsidR="00F272A7">
              <w:rPr>
                <w:noProof/>
                <w:webHidden/>
                <w:rtl/>
              </w:rPr>
              <w:fldChar w:fldCharType="begin"/>
            </w:r>
            <w:r w:rsidR="00F272A7">
              <w:rPr>
                <w:noProof/>
                <w:webHidden/>
                <w:rtl/>
              </w:rPr>
              <w:instrText xml:space="preserve"> </w:instrText>
            </w:r>
            <w:r w:rsidR="00F272A7">
              <w:rPr>
                <w:noProof/>
                <w:webHidden/>
              </w:rPr>
              <w:instrText>PAGEREF</w:instrText>
            </w:r>
            <w:r w:rsidR="00F272A7">
              <w:rPr>
                <w:noProof/>
                <w:webHidden/>
                <w:rtl/>
              </w:rPr>
              <w:instrText xml:space="preserve"> _</w:instrText>
            </w:r>
            <w:r w:rsidR="00F272A7">
              <w:rPr>
                <w:noProof/>
                <w:webHidden/>
              </w:rPr>
              <w:instrText>Toc496661676 \h</w:instrText>
            </w:r>
            <w:r w:rsidR="00F272A7">
              <w:rPr>
                <w:noProof/>
                <w:webHidden/>
                <w:rtl/>
              </w:rPr>
              <w:instrText xml:space="preserve"> </w:instrText>
            </w:r>
            <w:r w:rsidR="00F272A7">
              <w:rPr>
                <w:noProof/>
                <w:webHidden/>
                <w:rtl/>
              </w:rPr>
            </w:r>
            <w:r w:rsidR="00F272A7">
              <w:rPr>
                <w:noProof/>
                <w:webHidden/>
                <w:rtl/>
              </w:rPr>
              <w:fldChar w:fldCharType="separate"/>
            </w:r>
            <w:r w:rsidR="00F272A7">
              <w:rPr>
                <w:noProof/>
                <w:webHidden/>
                <w:rtl/>
              </w:rPr>
              <w:t>28</w:t>
            </w:r>
            <w:r w:rsidR="00F272A7">
              <w:rPr>
                <w:noProof/>
                <w:webHidden/>
                <w:rtl/>
              </w:rPr>
              <w:fldChar w:fldCharType="end"/>
            </w:r>
          </w:hyperlink>
        </w:p>
        <w:p w:rsidR="00F272A7" w:rsidRDefault="004A2205">
          <w:pPr>
            <w:pStyle w:val="TOC3"/>
            <w:tabs>
              <w:tab w:val="right" w:leader="dot" w:pos="8296"/>
            </w:tabs>
            <w:rPr>
              <w:rFonts w:asciiTheme="minorHAnsi" w:eastAsiaTheme="minorEastAsia" w:hAnsiTheme="minorHAnsi" w:cstheme="minorBidi"/>
              <w:noProof/>
              <w:rtl/>
            </w:rPr>
          </w:pPr>
          <w:hyperlink w:anchor="_Toc496661677" w:history="1">
            <w:r w:rsidR="00F272A7" w:rsidRPr="00533925">
              <w:rPr>
                <w:rStyle w:val="Hyperlink"/>
                <w:rFonts w:ascii="David" w:hAnsi="David" w:cs="David" w:hint="eastAsia"/>
                <w:noProof/>
                <w:rtl/>
              </w:rPr>
              <w:t>אוריינות</w:t>
            </w:r>
            <w:r w:rsidR="00F272A7" w:rsidRPr="00533925">
              <w:rPr>
                <w:rStyle w:val="Hyperlink"/>
                <w:rFonts w:ascii="David" w:hAnsi="David" w:cs="David"/>
                <w:noProof/>
                <w:rtl/>
              </w:rPr>
              <w:t xml:space="preserve"> </w:t>
            </w:r>
            <w:r w:rsidR="00F272A7" w:rsidRPr="00533925">
              <w:rPr>
                <w:rStyle w:val="Hyperlink"/>
                <w:rFonts w:ascii="David" w:hAnsi="David" w:cs="David" w:hint="eastAsia"/>
                <w:noProof/>
                <w:rtl/>
              </w:rPr>
              <w:t>לשונית</w:t>
            </w:r>
            <w:r w:rsidR="00F272A7">
              <w:rPr>
                <w:noProof/>
                <w:webHidden/>
                <w:rtl/>
              </w:rPr>
              <w:tab/>
            </w:r>
            <w:r w:rsidR="00F272A7">
              <w:rPr>
                <w:noProof/>
                <w:webHidden/>
                <w:rtl/>
              </w:rPr>
              <w:fldChar w:fldCharType="begin"/>
            </w:r>
            <w:r w:rsidR="00F272A7">
              <w:rPr>
                <w:noProof/>
                <w:webHidden/>
                <w:rtl/>
              </w:rPr>
              <w:instrText xml:space="preserve"> </w:instrText>
            </w:r>
            <w:r w:rsidR="00F272A7">
              <w:rPr>
                <w:noProof/>
                <w:webHidden/>
              </w:rPr>
              <w:instrText>PAGEREF</w:instrText>
            </w:r>
            <w:r w:rsidR="00F272A7">
              <w:rPr>
                <w:noProof/>
                <w:webHidden/>
                <w:rtl/>
              </w:rPr>
              <w:instrText xml:space="preserve"> _</w:instrText>
            </w:r>
            <w:r w:rsidR="00F272A7">
              <w:rPr>
                <w:noProof/>
                <w:webHidden/>
              </w:rPr>
              <w:instrText>Toc496661677 \h</w:instrText>
            </w:r>
            <w:r w:rsidR="00F272A7">
              <w:rPr>
                <w:noProof/>
                <w:webHidden/>
                <w:rtl/>
              </w:rPr>
              <w:instrText xml:space="preserve"> </w:instrText>
            </w:r>
            <w:r w:rsidR="00F272A7">
              <w:rPr>
                <w:noProof/>
                <w:webHidden/>
                <w:rtl/>
              </w:rPr>
            </w:r>
            <w:r w:rsidR="00F272A7">
              <w:rPr>
                <w:noProof/>
                <w:webHidden/>
                <w:rtl/>
              </w:rPr>
              <w:fldChar w:fldCharType="separate"/>
            </w:r>
            <w:r w:rsidR="00F272A7">
              <w:rPr>
                <w:noProof/>
                <w:webHidden/>
                <w:rtl/>
              </w:rPr>
              <w:t>30</w:t>
            </w:r>
            <w:r w:rsidR="00F272A7">
              <w:rPr>
                <w:noProof/>
                <w:webHidden/>
                <w:rtl/>
              </w:rPr>
              <w:fldChar w:fldCharType="end"/>
            </w:r>
          </w:hyperlink>
        </w:p>
        <w:p w:rsidR="00F272A7" w:rsidRDefault="004A2205">
          <w:pPr>
            <w:pStyle w:val="TOC3"/>
            <w:tabs>
              <w:tab w:val="right" w:leader="dot" w:pos="8296"/>
            </w:tabs>
            <w:rPr>
              <w:rFonts w:asciiTheme="minorHAnsi" w:eastAsiaTheme="minorEastAsia" w:hAnsiTheme="minorHAnsi" w:cstheme="minorBidi"/>
              <w:noProof/>
              <w:rtl/>
            </w:rPr>
          </w:pPr>
          <w:hyperlink w:anchor="_Toc496661678" w:history="1">
            <w:r w:rsidR="00F272A7" w:rsidRPr="00533925">
              <w:rPr>
                <w:rStyle w:val="Hyperlink"/>
                <w:rFonts w:ascii="David" w:hAnsi="David" w:cs="David" w:hint="eastAsia"/>
                <w:noProof/>
                <w:rtl/>
              </w:rPr>
              <w:t>אוריינות</w:t>
            </w:r>
            <w:r w:rsidR="00F272A7" w:rsidRPr="00533925">
              <w:rPr>
                <w:rStyle w:val="Hyperlink"/>
                <w:rFonts w:ascii="David" w:hAnsi="David" w:cs="David"/>
                <w:noProof/>
                <w:rtl/>
              </w:rPr>
              <w:t xml:space="preserve"> </w:t>
            </w:r>
            <w:r w:rsidR="00F272A7" w:rsidRPr="00533925">
              <w:rPr>
                <w:rStyle w:val="Hyperlink"/>
                <w:rFonts w:ascii="David" w:hAnsi="David" w:cs="David" w:hint="eastAsia"/>
                <w:noProof/>
                <w:rtl/>
              </w:rPr>
              <w:t>מתמטית</w:t>
            </w:r>
            <w:r w:rsidR="00F272A7">
              <w:rPr>
                <w:noProof/>
                <w:webHidden/>
                <w:rtl/>
              </w:rPr>
              <w:tab/>
            </w:r>
            <w:r w:rsidR="00F272A7">
              <w:rPr>
                <w:noProof/>
                <w:webHidden/>
                <w:rtl/>
              </w:rPr>
              <w:fldChar w:fldCharType="begin"/>
            </w:r>
            <w:r w:rsidR="00F272A7">
              <w:rPr>
                <w:noProof/>
                <w:webHidden/>
                <w:rtl/>
              </w:rPr>
              <w:instrText xml:space="preserve"> </w:instrText>
            </w:r>
            <w:r w:rsidR="00F272A7">
              <w:rPr>
                <w:noProof/>
                <w:webHidden/>
              </w:rPr>
              <w:instrText>PAGEREF</w:instrText>
            </w:r>
            <w:r w:rsidR="00F272A7">
              <w:rPr>
                <w:noProof/>
                <w:webHidden/>
                <w:rtl/>
              </w:rPr>
              <w:instrText xml:space="preserve"> _</w:instrText>
            </w:r>
            <w:r w:rsidR="00F272A7">
              <w:rPr>
                <w:noProof/>
                <w:webHidden/>
              </w:rPr>
              <w:instrText>Toc496661678 \h</w:instrText>
            </w:r>
            <w:r w:rsidR="00F272A7">
              <w:rPr>
                <w:noProof/>
                <w:webHidden/>
                <w:rtl/>
              </w:rPr>
              <w:instrText xml:space="preserve"> </w:instrText>
            </w:r>
            <w:r w:rsidR="00F272A7">
              <w:rPr>
                <w:noProof/>
                <w:webHidden/>
                <w:rtl/>
              </w:rPr>
            </w:r>
            <w:r w:rsidR="00F272A7">
              <w:rPr>
                <w:noProof/>
                <w:webHidden/>
                <w:rtl/>
              </w:rPr>
              <w:fldChar w:fldCharType="separate"/>
            </w:r>
            <w:r w:rsidR="00F272A7">
              <w:rPr>
                <w:noProof/>
                <w:webHidden/>
                <w:rtl/>
              </w:rPr>
              <w:t>31</w:t>
            </w:r>
            <w:r w:rsidR="00F272A7">
              <w:rPr>
                <w:noProof/>
                <w:webHidden/>
                <w:rtl/>
              </w:rPr>
              <w:fldChar w:fldCharType="end"/>
            </w:r>
          </w:hyperlink>
        </w:p>
        <w:p w:rsidR="00F272A7" w:rsidRDefault="004A2205">
          <w:pPr>
            <w:pStyle w:val="TOC3"/>
            <w:tabs>
              <w:tab w:val="right" w:leader="dot" w:pos="8296"/>
            </w:tabs>
            <w:rPr>
              <w:rFonts w:asciiTheme="minorHAnsi" w:eastAsiaTheme="minorEastAsia" w:hAnsiTheme="minorHAnsi" w:cstheme="minorBidi"/>
              <w:noProof/>
              <w:rtl/>
            </w:rPr>
          </w:pPr>
          <w:hyperlink w:anchor="_Toc496661679" w:history="1">
            <w:r w:rsidR="00F272A7" w:rsidRPr="00533925">
              <w:rPr>
                <w:rStyle w:val="Hyperlink"/>
                <w:rFonts w:ascii="David" w:hAnsi="David" w:cs="David" w:hint="eastAsia"/>
                <w:noProof/>
                <w:rtl/>
              </w:rPr>
              <w:t>אוריינות</w:t>
            </w:r>
            <w:r w:rsidR="00F272A7" w:rsidRPr="00533925">
              <w:rPr>
                <w:rStyle w:val="Hyperlink"/>
                <w:rFonts w:ascii="David" w:hAnsi="David" w:cs="David"/>
                <w:noProof/>
                <w:rtl/>
              </w:rPr>
              <w:t xml:space="preserve"> </w:t>
            </w:r>
            <w:r w:rsidR="00F272A7" w:rsidRPr="00533925">
              <w:rPr>
                <w:rStyle w:val="Hyperlink"/>
                <w:rFonts w:ascii="David" w:hAnsi="David" w:cs="David" w:hint="eastAsia"/>
                <w:noProof/>
                <w:rtl/>
              </w:rPr>
              <w:t>סביבתית</w:t>
            </w:r>
            <w:r w:rsidR="00F272A7">
              <w:rPr>
                <w:noProof/>
                <w:webHidden/>
                <w:rtl/>
              </w:rPr>
              <w:tab/>
            </w:r>
            <w:r w:rsidR="00F272A7">
              <w:rPr>
                <w:noProof/>
                <w:webHidden/>
                <w:rtl/>
              </w:rPr>
              <w:fldChar w:fldCharType="begin"/>
            </w:r>
            <w:r w:rsidR="00F272A7">
              <w:rPr>
                <w:noProof/>
                <w:webHidden/>
                <w:rtl/>
              </w:rPr>
              <w:instrText xml:space="preserve"> </w:instrText>
            </w:r>
            <w:r w:rsidR="00F272A7">
              <w:rPr>
                <w:noProof/>
                <w:webHidden/>
              </w:rPr>
              <w:instrText>PAGEREF</w:instrText>
            </w:r>
            <w:r w:rsidR="00F272A7">
              <w:rPr>
                <w:noProof/>
                <w:webHidden/>
                <w:rtl/>
              </w:rPr>
              <w:instrText xml:space="preserve"> _</w:instrText>
            </w:r>
            <w:r w:rsidR="00F272A7">
              <w:rPr>
                <w:noProof/>
                <w:webHidden/>
              </w:rPr>
              <w:instrText>Toc496661679 \h</w:instrText>
            </w:r>
            <w:r w:rsidR="00F272A7">
              <w:rPr>
                <w:noProof/>
                <w:webHidden/>
                <w:rtl/>
              </w:rPr>
              <w:instrText xml:space="preserve"> </w:instrText>
            </w:r>
            <w:r w:rsidR="00F272A7">
              <w:rPr>
                <w:noProof/>
                <w:webHidden/>
                <w:rtl/>
              </w:rPr>
            </w:r>
            <w:r w:rsidR="00F272A7">
              <w:rPr>
                <w:noProof/>
                <w:webHidden/>
                <w:rtl/>
              </w:rPr>
              <w:fldChar w:fldCharType="separate"/>
            </w:r>
            <w:r w:rsidR="00F272A7">
              <w:rPr>
                <w:noProof/>
                <w:webHidden/>
                <w:rtl/>
              </w:rPr>
              <w:t>31</w:t>
            </w:r>
            <w:r w:rsidR="00F272A7">
              <w:rPr>
                <w:noProof/>
                <w:webHidden/>
                <w:rtl/>
              </w:rPr>
              <w:fldChar w:fldCharType="end"/>
            </w:r>
          </w:hyperlink>
        </w:p>
        <w:p w:rsidR="00F272A7" w:rsidRDefault="004A2205">
          <w:pPr>
            <w:pStyle w:val="TOC3"/>
            <w:tabs>
              <w:tab w:val="right" w:leader="dot" w:pos="8296"/>
            </w:tabs>
            <w:rPr>
              <w:rFonts w:asciiTheme="minorHAnsi" w:eastAsiaTheme="minorEastAsia" w:hAnsiTheme="minorHAnsi" w:cstheme="minorBidi"/>
              <w:noProof/>
              <w:rtl/>
            </w:rPr>
          </w:pPr>
          <w:hyperlink w:anchor="_Toc496661680" w:history="1">
            <w:r w:rsidR="00F272A7" w:rsidRPr="00533925">
              <w:rPr>
                <w:rStyle w:val="Hyperlink"/>
                <w:rFonts w:ascii="David" w:hAnsi="David" w:cs="David" w:hint="eastAsia"/>
                <w:noProof/>
                <w:rtl/>
              </w:rPr>
              <w:t>אוריינות</w:t>
            </w:r>
            <w:r w:rsidR="00F272A7" w:rsidRPr="00533925">
              <w:rPr>
                <w:rStyle w:val="Hyperlink"/>
                <w:rFonts w:ascii="David" w:hAnsi="David" w:cs="David"/>
                <w:noProof/>
                <w:rtl/>
              </w:rPr>
              <w:t xml:space="preserve"> </w:t>
            </w:r>
            <w:r w:rsidR="00F272A7" w:rsidRPr="00533925">
              <w:rPr>
                <w:rStyle w:val="Hyperlink"/>
                <w:rFonts w:ascii="David" w:hAnsi="David" w:cs="David" w:hint="eastAsia"/>
                <w:noProof/>
                <w:rtl/>
              </w:rPr>
              <w:t>בריאותית</w:t>
            </w:r>
            <w:r w:rsidR="00F272A7" w:rsidRPr="00533925">
              <w:rPr>
                <w:rStyle w:val="Hyperlink"/>
                <w:rFonts w:ascii="David" w:hAnsi="David" w:cs="David"/>
                <w:noProof/>
                <w:rtl/>
              </w:rPr>
              <w:t xml:space="preserve"> (</w:t>
            </w:r>
            <w:r w:rsidR="00F272A7" w:rsidRPr="00533925">
              <w:rPr>
                <w:rStyle w:val="Hyperlink"/>
                <w:rFonts w:ascii="David" w:hAnsi="David" w:cs="David" w:hint="eastAsia"/>
                <w:noProof/>
                <w:rtl/>
              </w:rPr>
              <w:t>שלומות</w:t>
            </w:r>
            <w:r w:rsidR="00F272A7" w:rsidRPr="00533925">
              <w:rPr>
                <w:rStyle w:val="Hyperlink"/>
                <w:rFonts w:ascii="David" w:hAnsi="David" w:cs="David"/>
                <w:noProof/>
                <w:rtl/>
              </w:rPr>
              <w:t xml:space="preserve"> - </w:t>
            </w:r>
            <w:r w:rsidR="00F272A7" w:rsidRPr="00533925">
              <w:rPr>
                <w:rStyle w:val="Hyperlink"/>
                <w:rFonts w:ascii="David" w:hAnsi="David" w:cs="David"/>
                <w:noProof/>
              </w:rPr>
              <w:t>well-being</w:t>
            </w:r>
            <w:r w:rsidR="00F272A7" w:rsidRPr="00533925">
              <w:rPr>
                <w:rStyle w:val="Hyperlink"/>
                <w:rFonts w:ascii="David" w:hAnsi="David" w:cs="David"/>
                <w:noProof/>
                <w:rtl/>
              </w:rPr>
              <w:t>)</w:t>
            </w:r>
            <w:r w:rsidR="00F272A7">
              <w:rPr>
                <w:noProof/>
                <w:webHidden/>
                <w:rtl/>
              </w:rPr>
              <w:tab/>
            </w:r>
            <w:r w:rsidR="00F272A7">
              <w:rPr>
                <w:noProof/>
                <w:webHidden/>
                <w:rtl/>
              </w:rPr>
              <w:fldChar w:fldCharType="begin"/>
            </w:r>
            <w:r w:rsidR="00F272A7">
              <w:rPr>
                <w:noProof/>
                <w:webHidden/>
                <w:rtl/>
              </w:rPr>
              <w:instrText xml:space="preserve"> </w:instrText>
            </w:r>
            <w:r w:rsidR="00F272A7">
              <w:rPr>
                <w:noProof/>
                <w:webHidden/>
              </w:rPr>
              <w:instrText>PAGEREF</w:instrText>
            </w:r>
            <w:r w:rsidR="00F272A7">
              <w:rPr>
                <w:noProof/>
                <w:webHidden/>
                <w:rtl/>
              </w:rPr>
              <w:instrText xml:space="preserve"> _</w:instrText>
            </w:r>
            <w:r w:rsidR="00F272A7">
              <w:rPr>
                <w:noProof/>
                <w:webHidden/>
              </w:rPr>
              <w:instrText>Toc496661680 \h</w:instrText>
            </w:r>
            <w:r w:rsidR="00F272A7">
              <w:rPr>
                <w:noProof/>
                <w:webHidden/>
                <w:rtl/>
              </w:rPr>
              <w:instrText xml:space="preserve"> </w:instrText>
            </w:r>
            <w:r w:rsidR="00F272A7">
              <w:rPr>
                <w:noProof/>
                <w:webHidden/>
                <w:rtl/>
              </w:rPr>
            </w:r>
            <w:r w:rsidR="00F272A7">
              <w:rPr>
                <w:noProof/>
                <w:webHidden/>
                <w:rtl/>
              </w:rPr>
              <w:fldChar w:fldCharType="separate"/>
            </w:r>
            <w:r w:rsidR="00F272A7">
              <w:rPr>
                <w:noProof/>
                <w:webHidden/>
                <w:rtl/>
              </w:rPr>
              <w:t>32</w:t>
            </w:r>
            <w:r w:rsidR="00F272A7">
              <w:rPr>
                <w:noProof/>
                <w:webHidden/>
                <w:rtl/>
              </w:rPr>
              <w:fldChar w:fldCharType="end"/>
            </w:r>
          </w:hyperlink>
        </w:p>
        <w:p w:rsidR="00F272A7" w:rsidRDefault="004A2205">
          <w:pPr>
            <w:pStyle w:val="TOC3"/>
            <w:tabs>
              <w:tab w:val="right" w:leader="dot" w:pos="8296"/>
            </w:tabs>
            <w:rPr>
              <w:rFonts w:asciiTheme="minorHAnsi" w:eastAsiaTheme="minorEastAsia" w:hAnsiTheme="minorHAnsi" w:cstheme="minorBidi"/>
              <w:noProof/>
              <w:rtl/>
            </w:rPr>
          </w:pPr>
          <w:hyperlink w:anchor="_Toc496661681" w:history="1">
            <w:r w:rsidR="00F272A7" w:rsidRPr="00533925">
              <w:rPr>
                <w:rStyle w:val="Hyperlink"/>
                <w:rFonts w:ascii="David" w:hAnsi="David" w:cs="David" w:hint="eastAsia"/>
                <w:noProof/>
                <w:rtl/>
              </w:rPr>
              <w:t>ביבליוגרפיה</w:t>
            </w:r>
            <w:r w:rsidR="00F272A7">
              <w:rPr>
                <w:noProof/>
                <w:webHidden/>
                <w:rtl/>
              </w:rPr>
              <w:tab/>
            </w:r>
            <w:r w:rsidR="00F272A7">
              <w:rPr>
                <w:noProof/>
                <w:webHidden/>
                <w:rtl/>
              </w:rPr>
              <w:fldChar w:fldCharType="begin"/>
            </w:r>
            <w:r w:rsidR="00F272A7">
              <w:rPr>
                <w:noProof/>
                <w:webHidden/>
                <w:rtl/>
              </w:rPr>
              <w:instrText xml:space="preserve"> </w:instrText>
            </w:r>
            <w:r w:rsidR="00F272A7">
              <w:rPr>
                <w:noProof/>
                <w:webHidden/>
              </w:rPr>
              <w:instrText>PAGEREF</w:instrText>
            </w:r>
            <w:r w:rsidR="00F272A7">
              <w:rPr>
                <w:noProof/>
                <w:webHidden/>
                <w:rtl/>
              </w:rPr>
              <w:instrText xml:space="preserve"> _</w:instrText>
            </w:r>
            <w:r w:rsidR="00F272A7">
              <w:rPr>
                <w:noProof/>
                <w:webHidden/>
              </w:rPr>
              <w:instrText>Toc496661681 \h</w:instrText>
            </w:r>
            <w:r w:rsidR="00F272A7">
              <w:rPr>
                <w:noProof/>
                <w:webHidden/>
                <w:rtl/>
              </w:rPr>
              <w:instrText xml:space="preserve"> </w:instrText>
            </w:r>
            <w:r w:rsidR="00F272A7">
              <w:rPr>
                <w:noProof/>
                <w:webHidden/>
                <w:rtl/>
              </w:rPr>
            </w:r>
            <w:r w:rsidR="00F272A7">
              <w:rPr>
                <w:noProof/>
                <w:webHidden/>
                <w:rtl/>
              </w:rPr>
              <w:fldChar w:fldCharType="separate"/>
            </w:r>
            <w:r w:rsidR="00F272A7">
              <w:rPr>
                <w:noProof/>
                <w:webHidden/>
                <w:rtl/>
              </w:rPr>
              <w:t>33</w:t>
            </w:r>
            <w:r w:rsidR="00F272A7">
              <w:rPr>
                <w:noProof/>
                <w:webHidden/>
                <w:rtl/>
              </w:rPr>
              <w:fldChar w:fldCharType="end"/>
            </w:r>
          </w:hyperlink>
        </w:p>
        <w:p w:rsidR="00F272A7" w:rsidRDefault="004A2205">
          <w:pPr>
            <w:pStyle w:val="TOC1"/>
            <w:tabs>
              <w:tab w:val="right" w:leader="dot" w:pos="8296"/>
            </w:tabs>
            <w:rPr>
              <w:rFonts w:asciiTheme="minorHAnsi" w:eastAsiaTheme="minorEastAsia" w:hAnsiTheme="minorHAnsi" w:cstheme="minorBidi"/>
              <w:noProof/>
              <w:rtl/>
            </w:rPr>
          </w:pPr>
          <w:hyperlink w:anchor="_Toc496661682" w:history="1">
            <w:r w:rsidR="00F272A7" w:rsidRPr="00533925">
              <w:rPr>
                <w:rStyle w:val="Hyperlink"/>
                <w:rFonts w:ascii="David" w:hAnsi="David" w:cs="David" w:hint="eastAsia"/>
                <w:noProof/>
                <w:rtl/>
              </w:rPr>
              <w:t>שער</w:t>
            </w:r>
            <w:r w:rsidR="00F272A7" w:rsidRPr="00533925">
              <w:rPr>
                <w:rStyle w:val="Hyperlink"/>
                <w:rFonts w:ascii="David" w:hAnsi="David" w:cs="David"/>
                <w:noProof/>
                <w:rtl/>
              </w:rPr>
              <w:t xml:space="preserve"> </w:t>
            </w:r>
            <w:r w:rsidR="00F272A7" w:rsidRPr="00533925">
              <w:rPr>
                <w:rStyle w:val="Hyperlink"/>
                <w:rFonts w:ascii="David" w:hAnsi="David" w:cs="David" w:hint="eastAsia"/>
                <w:noProof/>
                <w:rtl/>
              </w:rPr>
              <w:t>שלישי</w:t>
            </w:r>
            <w:r w:rsidR="00F272A7" w:rsidRPr="00533925">
              <w:rPr>
                <w:rStyle w:val="Hyperlink"/>
                <w:rFonts w:ascii="David" w:hAnsi="David" w:cs="David"/>
                <w:noProof/>
                <w:rtl/>
              </w:rPr>
              <w:t xml:space="preserve"> - </w:t>
            </w:r>
            <w:r w:rsidR="00F272A7" w:rsidRPr="00533925">
              <w:rPr>
                <w:rStyle w:val="Hyperlink"/>
                <w:rFonts w:ascii="David" w:hAnsi="David" w:cs="David" w:hint="eastAsia"/>
                <w:noProof/>
                <w:rtl/>
              </w:rPr>
              <w:t>עקרונות</w:t>
            </w:r>
            <w:r w:rsidR="00F272A7" w:rsidRPr="00533925">
              <w:rPr>
                <w:rStyle w:val="Hyperlink"/>
                <w:rFonts w:ascii="David" w:hAnsi="David" w:cs="David"/>
                <w:noProof/>
                <w:rtl/>
              </w:rPr>
              <w:t xml:space="preserve"> </w:t>
            </w:r>
            <w:r w:rsidR="00F272A7" w:rsidRPr="00533925">
              <w:rPr>
                <w:rStyle w:val="Hyperlink"/>
                <w:rFonts w:ascii="David" w:hAnsi="David" w:cs="David" w:hint="eastAsia"/>
                <w:noProof/>
                <w:rtl/>
              </w:rPr>
              <w:t>פדגוגיים</w:t>
            </w:r>
            <w:r w:rsidR="00F272A7" w:rsidRPr="00533925">
              <w:rPr>
                <w:rStyle w:val="Hyperlink"/>
                <w:rFonts w:ascii="David" w:hAnsi="David" w:cs="David"/>
                <w:noProof/>
                <w:rtl/>
              </w:rPr>
              <w:t xml:space="preserve"> </w:t>
            </w:r>
            <w:r w:rsidR="00F272A7" w:rsidRPr="00533925">
              <w:rPr>
                <w:rStyle w:val="Hyperlink"/>
                <w:rFonts w:ascii="David" w:hAnsi="David" w:cs="David" w:hint="eastAsia"/>
                <w:noProof/>
                <w:rtl/>
              </w:rPr>
              <w:t>בהוראת</w:t>
            </w:r>
            <w:r w:rsidR="00F272A7" w:rsidRPr="00533925">
              <w:rPr>
                <w:rStyle w:val="Hyperlink"/>
                <w:rFonts w:ascii="David" w:hAnsi="David" w:cs="David"/>
                <w:noProof/>
                <w:rtl/>
              </w:rPr>
              <w:t xml:space="preserve"> </w:t>
            </w:r>
            <w:r w:rsidR="00F272A7" w:rsidRPr="00533925">
              <w:rPr>
                <w:rStyle w:val="Hyperlink"/>
                <w:rFonts w:ascii="David" w:hAnsi="David" w:cs="David" w:hint="eastAsia"/>
                <w:noProof/>
                <w:rtl/>
              </w:rPr>
              <w:t>מדע</w:t>
            </w:r>
            <w:r w:rsidR="00F272A7" w:rsidRPr="00533925">
              <w:rPr>
                <w:rStyle w:val="Hyperlink"/>
                <w:rFonts w:ascii="David" w:hAnsi="David" w:cs="David"/>
                <w:noProof/>
                <w:rtl/>
              </w:rPr>
              <w:t xml:space="preserve"> </w:t>
            </w:r>
            <w:r w:rsidR="00F272A7" w:rsidRPr="00533925">
              <w:rPr>
                <w:rStyle w:val="Hyperlink"/>
                <w:rFonts w:ascii="David" w:hAnsi="David" w:cs="David" w:hint="eastAsia"/>
                <w:noProof/>
                <w:rtl/>
              </w:rPr>
              <w:t>וטכנולוגיה</w:t>
            </w:r>
            <w:r w:rsidR="00F272A7">
              <w:rPr>
                <w:noProof/>
                <w:webHidden/>
                <w:rtl/>
              </w:rPr>
              <w:tab/>
            </w:r>
            <w:r w:rsidR="00F272A7">
              <w:rPr>
                <w:noProof/>
                <w:webHidden/>
                <w:rtl/>
              </w:rPr>
              <w:fldChar w:fldCharType="begin"/>
            </w:r>
            <w:r w:rsidR="00F272A7">
              <w:rPr>
                <w:noProof/>
                <w:webHidden/>
                <w:rtl/>
              </w:rPr>
              <w:instrText xml:space="preserve"> </w:instrText>
            </w:r>
            <w:r w:rsidR="00F272A7">
              <w:rPr>
                <w:noProof/>
                <w:webHidden/>
              </w:rPr>
              <w:instrText>PAGEREF</w:instrText>
            </w:r>
            <w:r w:rsidR="00F272A7">
              <w:rPr>
                <w:noProof/>
                <w:webHidden/>
                <w:rtl/>
              </w:rPr>
              <w:instrText xml:space="preserve"> _</w:instrText>
            </w:r>
            <w:r w:rsidR="00F272A7">
              <w:rPr>
                <w:noProof/>
                <w:webHidden/>
              </w:rPr>
              <w:instrText>Toc496661682 \h</w:instrText>
            </w:r>
            <w:r w:rsidR="00F272A7">
              <w:rPr>
                <w:noProof/>
                <w:webHidden/>
                <w:rtl/>
              </w:rPr>
              <w:instrText xml:space="preserve"> </w:instrText>
            </w:r>
            <w:r w:rsidR="00F272A7">
              <w:rPr>
                <w:noProof/>
                <w:webHidden/>
                <w:rtl/>
              </w:rPr>
            </w:r>
            <w:r w:rsidR="00F272A7">
              <w:rPr>
                <w:noProof/>
                <w:webHidden/>
                <w:rtl/>
              </w:rPr>
              <w:fldChar w:fldCharType="separate"/>
            </w:r>
            <w:r w:rsidR="00F272A7">
              <w:rPr>
                <w:noProof/>
                <w:webHidden/>
                <w:rtl/>
              </w:rPr>
              <w:t>34</w:t>
            </w:r>
            <w:r w:rsidR="00F272A7">
              <w:rPr>
                <w:noProof/>
                <w:webHidden/>
                <w:rtl/>
              </w:rPr>
              <w:fldChar w:fldCharType="end"/>
            </w:r>
          </w:hyperlink>
        </w:p>
        <w:p w:rsidR="00F272A7" w:rsidRDefault="004A2205">
          <w:pPr>
            <w:pStyle w:val="TOC2"/>
            <w:tabs>
              <w:tab w:val="right" w:leader="dot" w:pos="8296"/>
            </w:tabs>
            <w:rPr>
              <w:rFonts w:asciiTheme="minorHAnsi" w:eastAsiaTheme="minorEastAsia" w:hAnsiTheme="minorHAnsi" w:cstheme="minorBidi"/>
              <w:noProof/>
              <w:rtl/>
            </w:rPr>
          </w:pPr>
          <w:hyperlink w:anchor="_Toc496661683" w:history="1">
            <w:r w:rsidR="00F272A7" w:rsidRPr="00533925">
              <w:rPr>
                <w:rStyle w:val="Hyperlink"/>
                <w:rFonts w:ascii="David" w:hAnsi="David" w:cs="David" w:hint="eastAsia"/>
                <w:noProof/>
                <w:rtl/>
              </w:rPr>
              <w:t>פרק</w:t>
            </w:r>
            <w:r w:rsidR="00F272A7" w:rsidRPr="00533925">
              <w:rPr>
                <w:rStyle w:val="Hyperlink"/>
                <w:rFonts w:ascii="David" w:hAnsi="David" w:cs="David"/>
                <w:noProof/>
                <w:rtl/>
              </w:rPr>
              <w:t xml:space="preserve"> </w:t>
            </w:r>
            <w:r w:rsidR="00F272A7" w:rsidRPr="00533925">
              <w:rPr>
                <w:rStyle w:val="Hyperlink"/>
                <w:rFonts w:ascii="David" w:hAnsi="David" w:cs="David" w:hint="eastAsia"/>
                <w:noProof/>
                <w:rtl/>
              </w:rPr>
              <w:t>ראשון</w:t>
            </w:r>
            <w:r w:rsidR="00F272A7" w:rsidRPr="00533925">
              <w:rPr>
                <w:rStyle w:val="Hyperlink"/>
                <w:rFonts w:ascii="David" w:hAnsi="David" w:cs="David"/>
                <w:noProof/>
                <w:rtl/>
              </w:rPr>
              <w:t xml:space="preserve">: </w:t>
            </w:r>
            <w:r w:rsidR="00F272A7" w:rsidRPr="00533925">
              <w:rPr>
                <w:rStyle w:val="Hyperlink"/>
                <w:rFonts w:ascii="David" w:hAnsi="David" w:cs="David" w:hint="eastAsia"/>
                <w:noProof/>
                <w:rtl/>
              </w:rPr>
              <w:t>תרבות</w:t>
            </w:r>
            <w:r w:rsidR="00F272A7" w:rsidRPr="00533925">
              <w:rPr>
                <w:rStyle w:val="Hyperlink"/>
                <w:rFonts w:ascii="David" w:hAnsi="David" w:cs="David"/>
                <w:noProof/>
                <w:rtl/>
              </w:rPr>
              <w:t xml:space="preserve"> </w:t>
            </w:r>
            <w:r w:rsidR="00F272A7" w:rsidRPr="00533925">
              <w:rPr>
                <w:rStyle w:val="Hyperlink"/>
                <w:rFonts w:ascii="David" w:hAnsi="David" w:cs="David" w:hint="eastAsia"/>
                <w:noProof/>
                <w:rtl/>
              </w:rPr>
              <w:t>הוראה</w:t>
            </w:r>
            <w:r w:rsidR="00F272A7" w:rsidRPr="00533925">
              <w:rPr>
                <w:rStyle w:val="Hyperlink"/>
                <w:rFonts w:ascii="David" w:hAnsi="David" w:cs="David"/>
                <w:noProof/>
                <w:rtl/>
              </w:rPr>
              <w:t>-</w:t>
            </w:r>
            <w:r w:rsidR="00F272A7" w:rsidRPr="00533925">
              <w:rPr>
                <w:rStyle w:val="Hyperlink"/>
                <w:rFonts w:ascii="David" w:hAnsi="David" w:cs="David" w:hint="eastAsia"/>
                <w:noProof/>
                <w:rtl/>
              </w:rPr>
              <w:t>למידה</w:t>
            </w:r>
            <w:r w:rsidR="00F272A7" w:rsidRPr="00533925">
              <w:rPr>
                <w:rStyle w:val="Hyperlink"/>
                <w:rFonts w:ascii="David" w:hAnsi="David" w:cs="David"/>
                <w:noProof/>
                <w:rtl/>
              </w:rPr>
              <w:t>-</w:t>
            </w:r>
            <w:r w:rsidR="00F272A7" w:rsidRPr="00533925">
              <w:rPr>
                <w:rStyle w:val="Hyperlink"/>
                <w:rFonts w:ascii="David" w:hAnsi="David" w:cs="David" w:hint="eastAsia"/>
                <w:noProof/>
                <w:rtl/>
              </w:rPr>
              <w:t>הערכה</w:t>
            </w:r>
            <w:r w:rsidR="00F272A7" w:rsidRPr="00533925">
              <w:rPr>
                <w:rStyle w:val="Hyperlink"/>
                <w:rFonts w:ascii="David" w:hAnsi="David" w:cs="David"/>
                <w:noProof/>
                <w:rtl/>
              </w:rPr>
              <w:t xml:space="preserve"> (</w:t>
            </w:r>
            <w:r w:rsidR="00F272A7" w:rsidRPr="00533925">
              <w:rPr>
                <w:rStyle w:val="Hyperlink"/>
                <w:rFonts w:ascii="David" w:hAnsi="David" w:cs="David" w:hint="eastAsia"/>
                <w:noProof/>
                <w:rtl/>
              </w:rPr>
              <w:t>הל</w:t>
            </w:r>
            <w:r w:rsidR="00F272A7" w:rsidRPr="00533925">
              <w:rPr>
                <w:rStyle w:val="Hyperlink"/>
                <w:rFonts w:ascii="David" w:hAnsi="David" w:cs="David"/>
                <w:noProof/>
                <w:rtl/>
              </w:rPr>
              <w:t>"</w:t>
            </w:r>
            <w:r w:rsidR="00F272A7" w:rsidRPr="00533925">
              <w:rPr>
                <w:rStyle w:val="Hyperlink"/>
                <w:rFonts w:ascii="David" w:hAnsi="David" w:cs="David" w:hint="eastAsia"/>
                <w:noProof/>
                <w:rtl/>
              </w:rPr>
              <w:t>ה</w:t>
            </w:r>
            <w:r w:rsidR="00F272A7" w:rsidRPr="00533925">
              <w:rPr>
                <w:rStyle w:val="Hyperlink"/>
                <w:rFonts w:ascii="David" w:hAnsi="David" w:cs="David"/>
                <w:noProof/>
                <w:rtl/>
              </w:rPr>
              <w:t>)</w:t>
            </w:r>
            <w:r w:rsidR="00F272A7">
              <w:rPr>
                <w:noProof/>
                <w:webHidden/>
                <w:rtl/>
              </w:rPr>
              <w:tab/>
            </w:r>
            <w:r w:rsidR="00F272A7">
              <w:rPr>
                <w:noProof/>
                <w:webHidden/>
                <w:rtl/>
              </w:rPr>
              <w:fldChar w:fldCharType="begin"/>
            </w:r>
            <w:r w:rsidR="00F272A7">
              <w:rPr>
                <w:noProof/>
                <w:webHidden/>
                <w:rtl/>
              </w:rPr>
              <w:instrText xml:space="preserve"> </w:instrText>
            </w:r>
            <w:r w:rsidR="00F272A7">
              <w:rPr>
                <w:noProof/>
                <w:webHidden/>
              </w:rPr>
              <w:instrText>PAGEREF</w:instrText>
            </w:r>
            <w:r w:rsidR="00F272A7">
              <w:rPr>
                <w:noProof/>
                <w:webHidden/>
                <w:rtl/>
              </w:rPr>
              <w:instrText xml:space="preserve"> _</w:instrText>
            </w:r>
            <w:r w:rsidR="00F272A7">
              <w:rPr>
                <w:noProof/>
                <w:webHidden/>
              </w:rPr>
              <w:instrText>Toc496661683 \h</w:instrText>
            </w:r>
            <w:r w:rsidR="00F272A7">
              <w:rPr>
                <w:noProof/>
                <w:webHidden/>
                <w:rtl/>
              </w:rPr>
              <w:instrText xml:space="preserve"> </w:instrText>
            </w:r>
            <w:r w:rsidR="00F272A7">
              <w:rPr>
                <w:noProof/>
                <w:webHidden/>
                <w:rtl/>
              </w:rPr>
            </w:r>
            <w:r w:rsidR="00F272A7">
              <w:rPr>
                <w:noProof/>
                <w:webHidden/>
                <w:rtl/>
              </w:rPr>
              <w:fldChar w:fldCharType="separate"/>
            </w:r>
            <w:r w:rsidR="00F272A7">
              <w:rPr>
                <w:noProof/>
                <w:webHidden/>
                <w:rtl/>
              </w:rPr>
              <w:t>35</w:t>
            </w:r>
            <w:r w:rsidR="00F272A7">
              <w:rPr>
                <w:noProof/>
                <w:webHidden/>
                <w:rtl/>
              </w:rPr>
              <w:fldChar w:fldCharType="end"/>
            </w:r>
          </w:hyperlink>
        </w:p>
        <w:p w:rsidR="00F272A7" w:rsidRDefault="004A2205">
          <w:pPr>
            <w:pStyle w:val="TOC3"/>
            <w:tabs>
              <w:tab w:val="right" w:leader="dot" w:pos="8296"/>
            </w:tabs>
            <w:rPr>
              <w:rFonts w:asciiTheme="minorHAnsi" w:eastAsiaTheme="minorEastAsia" w:hAnsiTheme="minorHAnsi" w:cstheme="minorBidi"/>
              <w:noProof/>
              <w:rtl/>
            </w:rPr>
          </w:pPr>
          <w:hyperlink w:anchor="_Toc496661684" w:history="1">
            <w:r w:rsidR="00F272A7" w:rsidRPr="00533925">
              <w:rPr>
                <w:rStyle w:val="Hyperlink"/>
                <w:rFonts w:ascii="David" w:hAnsi="David" w:cs="David" w:hint="eastAsia"/>
                <w:noProof/>
                <w:rtl/>
              </w:rPr>
              <w:t>עיקרון</w:t>
            </w:r>
            <w:r w:rsidR="00F272A7" w:rsidRPr="00533925">
              <w:rPr>
                <w:rStyle w:val="Hyperlink"/>
                <w:rFonts w:ascii="David" w:hAnsi="David" w:cs="David"/>
                <w:noProof/>
                <w:rtl/>
              </w:rPr>
              <w:t xml:space="preserve"> 1: </w:t>
            </w:r>
            <w:r w:rsidR="00F272A7" w:rsidRPr="00533925">
              <w:rPr>
                <w:rStyle w:val="Hyperlink"/>
                <w:rFonts w:ascii="David" w:hAnsi="David" w:cs="David" w:hint="eastAsia"/>
                <w:noProof/>
                <w:rtl/>
              </w:rPr>
              <w:t>יישום</w:t>
            </w:r>
            <w:r w:rsidR="00F272A7" w:rsidRPr="00533925">
              <w:rPr>
                <w:rStyle w:val="Hyperlink"/>
                <w:rFonts w:ascii="David" w:hAnsi="David" w:cs="David"/>
                <w:noProof/>
                <w:rtl/>
              </w:rPr>
              <w:t xml:space="preserve"> </w:t>
            </w:r>
            <w:r w:rsidR="00F272A7" w:rsidRPr="00533925">
              <w:rPr>
                <w:rStyle w:val="Hyperlink"/>
                <w:rFonts w:ascii="David" w:hAnsi="David" w:cs="David" w:hint="eastAsia"/>
                <w:noProof/>
                <w:rtl/>
              </w:rPr>
              <w:t>גישות</w:t>
            </w:r>
            <w:r w:rsidR="00F272A7" w:rsidRPr="00533925">
              <w:rPr>
                <w:rStyle w:val="Hyperlink"/>
                <w:rFonts w:ascii="David" w:hAnsi="David" w:cs="David"/>
                <w:noProof/>
                <w:rtl/>
              </w:rPr>
              <w:t xml:space="preserve"> </w:t>
            </w:r>
            <w:r w:rsidR="00F272A7" w:rsidRPr="00533925">
              <w:rPr>
                <w:rStyle w:val="Hyperlink"/>
                <w:rFonts w:ascii="David" w:hAnsi="David" w:cs="David" w:hint="eastAsia"/>
                <w:noProof/>
                <w:rtl/>
              </w:rPr>
              <w:t>קונסטרוקטיביסטיות</w:t>
            </w:r>
            <w:r w:rsidR="00F272A7" w:rsidRPr="00533925">
              <w:rPr>
                <w:rStyle w:val="Hyperlink"/>
                <w:rFonts w:ascii="David" w:hAnsi="David" w:cs="David"/>
                <w:noProof/>
                <w:rtl/>
              </w:rPr>
              <w:t xml:space="preserve"> </w:t>
            </w:r>
            <w:r w:rsidR="00F272A7" w:rsidRPr="00533925">
              <w:rPr>
                <w:rStyle w:val="Hyperlink"/>
                <w:rFonts w:ascii="David" w:hAnsi="David" w:cs="David" w:hint="eastAsia"/>
                <w:noProof/>
                <w:rtl/>
              </w:rPr>
              <w:t>בתהליכי</w:t>
            </w:r>
            <w:r w:rsidR="00F272A7" w:rsidRPr="00533925">
              <w:rPr>
                <w:rStyle w:val="Hyperlink"/>
                <w:rFonts w:ascii="David" w:hAnsi="David" w:cs="David"/>
                <w:noProof/>
                <w:rtl/>
              </w:rPr>
              <w:t xml:space="preserve"> </w:t>
            </w:r>
            <w:r w:rsidR="00F272A7" w:rsidRPr="00533925">
              <w:rPr>
                <w:rStyle w:val="Hyperlink"/>
                <w:rFonts w:ascii="David" w:hAnsi="David" w:cs="David" w:hint="eastAsia"/>
                <w:noProof/>
                <w:rtl/>
              </w:rPr>
              <w:t>הוראה</w:t>
            </w:r>
            <w:r w:rsidR="00F272A7" w:rsidRPr="00533925">
              <w:rPr>
                <w:rStyle w:val="Hyperlink"/>
                <w:rFonts w:ascii="David" w:hAnsi="David" w:cs="David"/>
                <w:noProof/>
                <w:rtl/>
              </w:rPr>
              <w:t>-</w:t>
            </w:r>
            <w:r w:rsidR="00F272A7" w:rsidRPr="00533925">
              <w:rPr>
                <w:rStyle w:val="Hyperlink"/>
                <w:rFonts w:ascii="David" w:hAnsi="David" w:cs="David" w:hint="eastAsia"/>
                <w:noProof/>
                <w:rtl/>
              </w:rPr>
              <w:t>למידה</w:t>
            </w:r>
            <w:r w:rsidR="00F272A7" w:rsidRPr="00533925">
              <w:rPr>
                <w:rStyle w:val="Hyperlink"/>
                <w:rFonts w:ascii="David" w:hAnsi="David" w:cs="David"/>
                <w:noProof/>
                <w:rtl/>
              </w:rPr>
              <w:t xml:space="preserve"> </w:t>
            </w:r>
            <w:r w:rsidR="00F272A7" w:rsidRPr="00533925">
              <w:rPr>
                <w:rStyle w:val="Hyperlink"/>
                <w:rFonts w:ascii="David" w:hAnsi="David" w:cs="David" w:hint="eastAsia"/>
                <w:noProof/>
                <w:rtl/>
              </w:rPr>
              <w:t>והערכה</w:t>
            </w:r>
            <w:r w:rsidR="00F272A7">
              <w:rPr>
                <w:noProof/>
                <w:webHidden/>
                <w:rtl/>
              </w:rPr>
              <w:tab/>
            </w:r>
            <w:r w:rsidR="00F272A7">
              <w:rPr>
                <w:noProof/>
                <w:webHidden/>
                <w:rtl/>
              </w:rPr>
              <w:fldChar w:fldCharType="begin"/>
            </w:r>
            <w:r w:rsidR="00F272A7">
              <w:rPr>
                <w:noProof/>
                <w:webHidden/>
                <w:rtl/>
              </w:rPr>
              <w:instrText xml:space="preserve"> </w:instrText>
            </w:r>
            <w:r w:rsidR="00F272A7">
              <w:rPr>
                <w:noProof/>
                <w:webHidden/>
              </w:rPr>
              <w:instrText>PAGEREF</w:instrText>
            </w:r>
            <w:r w:rsidR="00F272A7">
              <w:rPr>
                <w:noProof/>
                <w:webHidden/>
                <w:rtl/>
              </w:rPr>
              <w:instrText xml:space="preserve"> _</w:instrText>
            </w:r>
            <w:r w:rsidR="00F272A7">
              <w:rPr>
                <w:noProof/>
                <w:webHidden/>
              </w:rPr>
              <w:instrText>Toc496661684 \h</w:instrText>
            </w:r>
            <w:r w:rsidR="00F272A7">
              <w:rPr>
                <w:noProof/>
                <w:webHidden/>
                <w:rtl/>
              </w:rPr>
              <w:instrText xml:space="preserve"> </w:instrText>
            </w:r>
            <w:r w:rsidR="00F272A7">
              <w:rPr>
                <w:noProof/>
                <w:webHidden/>
                <w:rtl/>
              </w:rPr>
            </w:r>
            <w:r w:rsidR="00F272A7">
              <w:rPr>
                <w:noProof/>
                <w:webHidden/>
                <w:rtl/>
              </w:rPr>
              <w:fldChar w:fldCharType="separate"/>
            </w:r>
            <w:r w:rsidR="00F272A7">
              <w:rPr>
                <w:noProof/>
                <w:webHidden/>
                <w:rtl/>
              </w:rPr>
              <w:t>35</w:t>
            </w:r>
            <w:r w:rsidR="00F272A7">
              <w:rPr>
                <w:noProof/>
                <w:webHidden/>
                <w:rtl/>
              </w:rPr>
              <w:fldChar w:fldCharType="end"/>
            </w:r>
          </w:hyperlink>
        </w:p>
        <w:p w:rsidR="00F272A7" w:rsidRDefault="004A2205">
          <w:pPr>
            <w:pStyle w:val="TOC3"/>
            <w:tabs>
              <w:tab w:val="right" w:leader="dot" w:pos="8296"/>
            </w:tabs>
            <w:rPr>
              <w:rFonts w:asciiTheme="minorHAnsi" w:eastAsiaTheme="minorEastAsia" w:hAnsiTheme="minorHAnsi" w:cstheme="minorBidi"/>
              <w:noProof/>
              <w:rtl/>
            </w:rPr>
          </w:pPr>
          <w:hyperlink w:anchor="_Toc496661685" w:history="1">
            <w:r w:rsidR="00F272A7" w:rsidRPr="00533925">
              <w:rPr>
                <w:rStyle w:val="Hyperlink"/>
                <w:rFonts w:ascii="David" w:hAnsi="David" w:cs="David" w:hint="eastAsia"/>
                <w:noProof/>
                <w:rtl/>
              </w:rPr>
              <w:t>עיקרון</w:t>
            </w:r>
            <w:r w:rsidR="00F272A7" w:rsidRPr="00533925">
              <w:rPr>
                <w:rStyle w:val="Hyperlink"/>
                <w:rFonts w:ascii="David" w:hAnsi="David" w:cs="David"/>
                <w:noProof/>
                <w:rtl/>
              </w:rPr>
              <w:t xml:space="preserve"> 2: </w:t>
            </w:r>
            <w:r w:rsidR="00F272A7" w:rsidRPr="00533925">
              <w:rPr>
                <w:rStyle w:val="Hyperlink"/>
                <w:rFonts w:ascii="David" w:hAnsi="David" w:cs="David" w:hint="eastAsia"/>
                <w:noProof/>
                <w:rtl/>
              </w:rPr>
              <w:t>למידה</w:t>
            </w:r>
            <w:r w:rsidR="00F272A7" w:rsidRPr="00533925">
              <w:rPr>
                <w:rStyle w:val="Hyperlink"/>
                <w:rFonts w:ascii="David" w:hAnsi="David" w:cs="David"/>
                <w:noProof/>
                <w:rtl/>
              </w:rPr>
              <w:t xml:space="preserve"> </w:t>
            </w:r>
            <w:r w:rsidR="00F272A7" w:rsidRPr="00533925">
              <w:rPr>
                <w:rStyle w:val="Hyperlink"/>
                <w:rFonts w:ascii="David" w:hAnsi="David" w:cs="David" w:hint="eastAsia"/>
                <w:noProof/>
                <w:rtl/>
              </w:rPr>
              <w:t>אותנטית</w:t>
            </w:r>
            <w:r w:rsidR="00F272A7" w:rsidRPr="00533925">
              <w:rPr>
                <w:rStyle w:val="Hyperlink"/>
                <w:rFonts w:ascii="David" w:hAnsi="David" w:cs="David"/>
                <w:noProof/>
                <w:rtl/>
              </w:rPr>
              <w:t xml:space="preserve"> </w:t>
            </w:r>
            <w:r w:rsidR="00F272A7" w:rsidRPr="00533925">
              <w:rPr>
                <w:rStyle w:val="Hyperlink"/>
                <w:rFonts w:ascii="David" w:hAnsi="David" w:cs="David" w:hint="eastAsia"/>
                <w:noProof/>
                <w:rtl/>
              </w:rPr>
              <w:t>ובעלת</w:t>
            </w:r>
            <w:r w:rsidR="00F272A7" w:rsidRPr="00533925">
              <w:rPr>
                <w:rStyle w:val="Hyperlink"/>
                <w:rFonts w:ascii="David" w:hAnsi="David" w:cs="David"/>
                <w:noProof/>
                <w:rtl/>
              </w:rPr>
              <w:t xml:space="preserve"> </w:t>
            </w:r>
            <w:r w:rsidR="00F272A7" w:rsidRPr="00533925">
              <w:rPr>
                <w:rStyle w:val="Hyperlink"/>
                <w:rFonts w:ascii="David" w:hAnsi="David" w:cs="David" w:hint="eastAsia"/>
                <w:noProof/>
                <w:rtl/>
              </w:rPr>
              <w:t>ערך</w:t>
            </w:r>
            <w:r w:rsidR="00F272A7" w:rsidRPr="00533925">
              <w:rPr>
                <w:rStyle w:val="Hyperlink"/>
                <w:rFonts w:ascii="David" w:hAnsi="David" w:cs="David"/>
                <w:noProof/>
                <w:rtl/>
              </w:rPr>
              <w:t xml:space="preserve"> </w:t>
            </w:r>
            <w:r w:rsidR="00F272A7" w:rsidRPr="00533925">
              <w:rPr>
                <w:rStyle w:val="Hyperlink"/>
                <w:rFonts w:ascii="David" w:hAnsi="David" w:cs="David" w:hint="eastAsia"/>
                <w:noProof/>
                <w:rtl/>
              </w:rPr>
              <w:t>ללומדים</w:t>
            </w:r>
            <w:r w:rsidR="00F272A7" w:rsidRPr="00533925">
              <w:rPr>
                <w:rStyle w:val="Hyperlink"/>
                <w:rFonts w:ascii="David" w:hAnsi="David" w:cs="David"/>
                <w:noProof/>
                <w:rtl/>
              </w:rPr>
              <w:t xml:space="preserve"> </w:t>
            </w:r>
            <w:r w:rsidR="00F272A7" w:rsidRPr="00533925">
              <w:rPr>
                <w:rStyle w:val="Hyperlink"/>
                <w:rFonts w:ascii="David" w:hAnsi="David" w:cs="David" w:hint="eastAsia"/>
                <w:noProof/>
                <w:rtl/>
              </w:rPr>
              <w:t>אשר</w:t>
            </w:r>
            <w:r w:rsidR="00F272A7" w:rsidRPr="00533925">
              <w:rPr>
                <w:rStyle w:val="Hyperlink"/>
                <w:rFonts w:ascii="David" w:hAnsi="David" w:cs="David"/>
                <w:noProof/>
                <w:rtl/>
              </w:rPr>
              <w:t xml:space="preserve"> </w:t>
            </w:r>
            <w:r w:rsidR="00F272A7" w:rsidRPr="00533925">
              <w:rPr>
                <w:rStyle w:val="Hyperlink"/>
                <w:rFonts w:ascii="David" w:hAnsi="David" w:cs="David" w:hint="eastAsia"/>
                <w:noProof/>
                <w:rtl/>
              </w:rPr>
              <w:t>מזמנת</w:t>
            </w:r>
            <w:r w:rsidR="00F272A7" w:rsidRPr="00533925">
              <w:rPr>
                <w:rStyle w:val="Hyperlink"/>
                <w:rFonts w:ascii="David" w:hAnsi="David" w:cs="David"/>
                <w:noProof/>
                <w:rtl/>
              </w:rPr>
              <w:t xml:space="preserve"> </w:t>
            </w:r>
            <w:r w:rsidR="00F272A7" w:rsidRPr="00533925">
              <w:rPr>
                <w:rStyle w:val="Hyperlink"/>
                <w:rFonts w:ascii="David" w:hAnsi="David" w:cs="David" w:hint="eastAsia"/>
                <w:noProof/>
                <w:rtl/>
              </w:rPr>
              <w:t>מעורבות</w:t>
            </w:r>
            <w:r w:rsidR="00F272A7" w:rsidRPr="00533925">
              <w:rPr>
                <w:rStyle w:val="Hyperlink"/>
                <w:rFonts w:ascii="David" w:hAnsi="David" w:cs="David"/>
                <w:noProof/>
                <w:rtl/>
              </w:rPr>
              <w:t xml:space="preserve"> </w:t>
            </w:r>
            <w:r w:rsidR="00F272A7" w:rsidRPr="00533925">
              <w:rPr>
                <w:rStyle w:val="Hyperlink"/>
                <w:rFonts w:ascii="David" w:hAnsi="David" w:cs="David" w:hint="eastAsia"/>
                <w:noProof/>
                <w:rtl/>
              </w:rPr>
              <w:t>בתהליכי</w:t>
            </w:r>
            <w:r w:rsidR="00F272A7" w:rsidRPr="00533925">
              <w:rPr>
                <w:rStyle w:val="Hyperlink"/>
                <w:rFonts w:ascii="David" w:hAnsi="David" w:cs="David"/>
                <w:noProof/>
                <w:rtl/>
              </w:rPr>
              <w:t xml:space="preserve"> </w:t>
            </w:r>
            <w:r w:rsidR="00F272A7" w:rsidRPr="00533925">
              <w:rPr>
                <w:rStyle w:val="Hyperlink"/>
                <w:rFonts w:ascii="David" w:hAnsi="David" w:cs="David" w:hint="eastAsia"/>
                <w:noProof/>
                <w:rtl/>
              </w:rPr>
              <w:t>הלמידה</w:t>
            </w:r>
            <w:r w:rsidR="00F272A7">
              <w:rPr>
                <w:noProof/>
                <w:webHidden/>
                <w:rtl/>
              </w:rPr>
              <w:tab/>
            </w:r>
            <w:r w:rsidR="00F272A7">
              <w:rPr>
                <w:noProof/>
                <w:webHidden/>
                <w:rtl/>
              </w:rPr>
              <w:fldChar w:fldCharType="begin"/>
            </w:r>
            <w:r w:rsidR="00F272A7">
              <w:rPr>
                <w:noProof/>
                <w:webHidden/>
                <w:rtl/>
              </w:rPr>
              <w:instrText xml:space="preserve"> </w:instrText>
            </w:r>
            <w:r w:rsidR="00F272A7">
              <w:rPr>
                <w:noProof/>
                <w:webHidden/>
              </w:rPr>
              <w:instrText>PAGEREF</w:instrText>
            </w:r>
            <w:r w:rsidR="00F272A7">
              <w:rPr>
                <w:noProof/>
                <w:webHidden/>
                <w:rtl/>
              </w:rPr>
              <w:instrText xml:space="preserve"> _</w:instrText>
            </w:r>
            <w:r w:rsidR="00F272A7">
              <w:rPr>
                <w:noProof/>
                <w:webHidden/>
              </w:rPr>
              <w:instrText>Toc496661685 \h</w:instrText>
            </w:r>
            <w:r w:rsidR="00F272A7">
              <w:rPr>
                <w:noProof/>
                <w:webHidden/>
                <w:rtl/>
              </w:rPr>
              <w:instrText xml:space="preserve"> </w:instrText>
            </w:r>
            <w:r w:rsidR="00F272A7">
              <w:rPr>
                <w:noProof/>
                <w:webHidden/>
                <w:rtl/>
              </w:rPr>
            </w:r>
            <w:r w:rsidR="00F272A7">
              <w:rPr>
                <w:noProof/>
                <w:webHidden/>
                <w:rtl/>
              </w:rPr>
              <w:fldChar w:fldCharType="separate"/>
            </w:r>
            <w:r w:rsidR="00F272A7">
              <w:rPr>
                <w:noProof/>
                <w:webHidden/>
                <w:rtl/>
              </w:rPr>
              <w:t>35</w:t>
            </w:r>
            <w:r w:rsidR="00F272A7">
              <w:rPr>
                <w:noProof/>
                <w:webHidden/>
                <w:rtl/>
              </w:rPr>
              <w:fldChar w:fldCharType="end"/>
            </w:r>
          </w:hyperlink>
        </w:p>
        <w:p w:rsidR="00F272A7" w:rsidRDefault="004A2205">
          <w:pPr>
            <w:pStyle w:val="TOC3"/>
            <w:tabs>
              <w:tab w:val="right" w:leader="dot" w:pos="8296"/>
            </w:tabs>
            <w:rPr>
              <w:rFonts w:asciiTheme="minorHAnsi" w:eastAsiaTheme="minorEastAsia" w:hAnsiTheme="minorHAnsi" w:cstheme="minorBidi"/>
              <w:noProof/>
              <w:rtl/>
            </w:rPr>
          </w:pPr>
          <w:hyperlink w:anchor="_Toc496661686" w:history="1">
            <w:r w:rsidR="00F272A7" w:rsidRPr="00533925">
              <w:rPr>
                <w:rStyle w:val="Hyperlink"/>
                <w:rFonts w:ascii="David" w:hAnsi="David" w:cs="David" w:hint="eastAsia"/>
                <w:noProof/>
                <w:rtl/>
              </w:rPr>
              <w:t>עיקרון</w:t>
            </w:r>
            <w:r w:rsidR="00F272A7" w:rsidRPr="00533925">
              <w:rPr>
                <w:rStyle w:val="Hyperlink"/>
                <w:rFonts w:ascii="David" w:hAnsi="David" w:cs="David"/>
                <w:noProof/>
                <w:rtl/>
              </w:rPr>
              <w:t xml:space="preserve"> 3: </w:t>
            </w:r>
            <w:r w:rsidR="00F272A7" w:rsidRPr="00533925">
              <w:rPr>
                <w:rStyle w:val="Hyperlink"/>
                <w:rFonts w:ascii="David" w:hAnsi="David" w:cs="David" w:hint="eastAsia"/>
                <w:noProof/>
                <w:rtl/>
              </w:rPr>
              <w:t>יישום</w:t>
            </w:r>
            <w:r w:rsidR="00F272A7" w:rsidRPr="00533925">
              <w:rPr>
                <w:rStyle w:val="Hyperlink"/>
                <w:rFonts w:ascii="David" w:hAnsi="David" w:cs="David"/>
                <w:noProof/>
                <w:rtl/>
              </w:rPr>
              <w:t xml:space="preserve"> </w:t>
            </w:r>
            <w:r w:rsidR="00F272A7" w:rsidRPr="00533925">
              <w:rPr>
                <w:rStyle w:val="Hyperlink"/>
                <w:rFonts w:ascii="David" w:hAnsi="David" w:cs="David" w:hint="eastAsia"/>
                <w:noProof/>
                <w:rtl/>
              </w:rPr>
              <w:t>תרבות</w:t>
            </w:r>
            <w:r w:rsidR="00F272A7" w:rsidRPr="00533925">
              <w:rPr>
                <w:rStyle w:val="Hyperlink"/>
                <w:rFonts w:ascii="David" w:hAnsi="David" w:cs="David"/>
                <w:noProof/>
                <w:rtl/>
              </w:rPr>
              <w:t xml:space="preserve"> </w:t>
            </w:r>
            <w:r w:rsidR="00F272A7" w:rsidRPr="00533925">
              <w:rPr>
                <w:rStyle w:val="Hyperlink"/>
                <w:rFonts w:ascii="David" w:hAnsi="David" w:cs="David" w:hint="eastAsia"/>
                <w:noProof/>
                <w:rtl/>
              </w:rPr>
              <w:t>הוראה</w:t>
            </w:r>
            <w:r w:rsidR="00F272A7" w:rsidRPr="00533925">
              <w:rPr>
                <w:rStyle w:val="Hyperlink"/>
                <w:rFonts w:ascii="David" w:hAnsi="David" w:cs="David"/>
                <w:noProof/>
                <w:rtl/>
              </w:rPr>
              <w:t>-</w:t>
            </w:r>
            <w:r w:rsidR="00F272A7" w:rsidRPr="00533925">
              <w:rPr>
                <w:rStyle w:val="Hyperlink"/>
                <w:rFonts w:ascii="David" w:hAnsi="David" w:cs="David" w:hint="eastAsia"/>
                <w:noProof/>
                <w:rtl/>
              </w:rPr>
              <w:t>למידה</w:t>
            </w:r>
            <w:r w:rsidR="00F272A7" w:rsidRPr="00533925">
              <w:rPr>
                <w:rStyle w:val="Hyperlink"/>
                <w:rFonts w:ascii="David" w:hAnsi="David" w:cs="David"/>
                <w:noProof/>
                <w:rtl/>
              </w:rPr>
              <w:t xml:space="preserve"> </w:t>
            </w:r>
            <w:r w:rsidR="00F272A7" w:rsidRPr="00533925">
              <w:rPr>
                <w:rStyle w:val="Hyperlink"/>
                <w:rFonts w:ascii="David" w:hAnsi="David" w:cs="David" w:hint="eastAsia"/>
                <w:noProof/>
                <w:rtl/>
              </w:rPr>
              <w:t>והערכה</w:t>
            </w:r>
            <w:r w:rsidR="00F272A7" w:rsidRPr="00533925">
              <w:rPr>
                <w:rStyle w:val="Hyperlink"/>
                <w:rFonts w:ascii="David" w:hAnsi="David" w:cs="David"/>
                <w:noProof/>
                <w:rtl/>
              </w:rPr>
              <w:t xml:space="preserve"> (</w:t>
            </w:r>
            <w:r w:rsidR="00F272A7" w:rsidRPr="00533925">
              <w:rPr>
                <w:rStyle w:val="Hyperlink"/>
                <w:rFonts w:ascii="David" w:hAnsi="David" w:cs="David" w:hint="eastAsia"/>
                <w:noProof/>
                <w:rtl/>
              </w:rPr>
              <w:t>הל</w:t>
            </w:r>
            <w:r w:rsidR="00F272A7" w:rsidRPr="00533925">
              <w:rPr>
                <w:rStyle w:val="Hyperlink"/>
                <w:rFonts w:ascii="David" w:hAnsi="David" w:cs="David"/>
                <w:noProof/>
                <w:rtl/>
              </w:rPr>
              <w:t>"</w:t>
            </w:r>
            <w:r w:rsidR="00F272A7" w:rsidRPr="00533925">
              <w:rPr>
                <w:rStyle w:val="Hyperlink"/>
                <w:rFonts w:ascii="David" w:hAnsi="David" w:cs="David" w:hint="eastAsia"/>
                <w:noProof/>
                <w:rtl/>
              </w:rPr>
              <w:t>ה</w:t>
            </w:r>
            <w:r w:rsidR="00F272A7" w:rsidRPr="00533925">
              <w:rPr>
                <w:rStyle w:val="Hyperlink"/>
                <w:rFonts w:ascii="David" w:hAnsi="David" w:cs="David"/>
                <w:noProof/>
                <w:rtl/>
              </w:rPr>
              <w:t xml:space="preserve">) </w:t>
            </w:r>
            <w:r w:rsidR="00F272A7" w:rsidRPr="00533925">
              <w:rPr>
                <w:rStyle w:val="Hyperlink"/>
                <w:rFonts w:ascii="David" w:hAnsi="David" w:cs="David" w:hint="eastAsia"/>
                <w:noProof/>
                <w:rtl/>
              </w:rPr>
              <w:t>בלימודי</w:t>
            </w:r>
            <w:r w:rsidR="00F272A7" w:rsidRPr="00533925">
              <w:rPr>
                <w:rStyle w:val="Hyperlink"/>
                <w:rFonts w:ascii="David" w:hAnsi="David" w:cs="David"/>
                <w:noProof/>
                <w:rtl/>
              </w:rPr>
              <w:t xml:space="preserve"> </w:t>
            </w:r>
            <w:r w:rsidR="00F272A7" w:rsidRPr="00533925">
              <w:rPr>
                <w:rStyle w:val="Hyperlink"/>
                <w:rFonts w:ascii="David" w:hAnsi="David" w:cs="David" w:hint="eastAsia"/>
                <w:noProof/>
                <w:rtl/>
              </w:rPr>
              <w:t>מדע</w:t>
            </w:r>
            <w:r w:rsidR="00F272A7" w:rsidRPr="00533925">
              <w:rPr>
                <w:rStyle w:val="Hyperlink"/>
                <w:rFonts w:ascii="David" w:hAnsi="David" w:cs="David"/>
                <w:noProof/>
                <w:rtl/>
              </w:rPr>
              <w:t xml:space="preserve"> </w:t>
            </w:r>
            <w:r w:rsidR="00F272A7" w:rsidRPr="00533925">
              <w:rPr>
                <w:rStyle w:val="Hyperlink"/>
                <w:rFonts w:ascii="David" w:hAnsi="David" w:cs="David" w:hint="eastAsia"/>
                <w:noProof/>
                <w:rtl/>
              </w:rPr>
              <w:t>וטכנולוגיה</w:t>
            </w:r>
            <w:r w:rsidR="00F272A7">
              <w:rPr>
                <w:noProof/>
                <w:webHidden/>
                <w:rtl/>
              </w:rPr>
              <w:tab/>
            </w:r>
            <w:r w:rsidR="00F272A7">
              <w:rPr>
                <w:noProof/>
                <w:webHidden/>
                <w:rtl/>
              </w:rPr>
              <w:fldChar w:fldCharType="begin"/>
            </w:r>
            <w:r w:rsidR="00F272A7">
              <w:rPr>
                <w:noProof/>
                <w:webHidden/>
                <w:rtl/>
              </w:rPr>
              <w:instrText xml:space="preserve"> </w:instrText>
            </w:r>
            <w:r w:rsidR="00F272A7">
              <w:rPr>
                <w:noProof/>
                <w:webHidden/>
              </w:rPr>
              <w:instrText>PAGEREF</w:instrText>
            </w:r>
            <w:r w:rsidR="00F272A7">
              <w:rPr>
                <w:noProof/>
                <w:webHidden/>
                <w:rtl/>
              </w:rPr>
              <w:instrText xml:space="preserve"> _</w:instrText>
            </w:r>
            <w:r w:rsidR="00F272A7">
              <w:rPr>
                <w:noProof/>
                <w:webHidden/>
              </w:rPr>
              <w:instrText>Toc496661686 \h</w:instrText>
            </w:r>
            <w:r w:rsidR="00F272A7">
              <w:rPr>
                <w:noProof/>
                <w:webHidden/>
                <w:rtl/>
              </w:rPr>
              <w:instrText xml:space="preserve"> </w:instrText>
            </w:r>
            <w:r w:rsidR="00F272A7">
              <w:rPr>
                <w:noProof/>
                <w:webHidden/>
                <w:rtl/>
              </w:rPr>
            </w:r>
            <w:r w:rsidR="00F272A7">
              <w:rPr>
                <w:noProof/>
                <w:webHidden/>
                <w:rtl/>
              </w:rPr>
              <w:fldChar w:fldCharType="separate"/>
            </w:r>
            <w:r w:rsidR="00F272A7">
              <w:rPr>
                <w:noProof/>
                <w:webHidden/>
                <w:rtl/>
              </w:rPr>
              <w:t>36</w:t>
            </w:r>
            <w:r w:rsidR="00F272A7">
              <w:rPr>
                <w:noProof/>
                <w:webHidden/>
                <w:rtl/>
              </w:rPr>
              <w:fldChar w:fldCharType="end"/>
            </w:r>
          </w:hyperlink>
        </w:p>
        <w:p w:rsidR="00F272A7" w:rsidRDefault="004A2205">
          <w:pPr>
            <w:pStyle w:val="TOC3"/>
            <w:tabs>
              <w:tab w:val="right" w:leader="dot" w:pos="8296"/>
            </w:tabs>
            <w:rPr>
              <w:rFonts w:asciiTheme="minorHAnsi" w:eastAsiaTheme="minorEastAsia" w:hAnsiTheme="minorHAnsi" w:cstheme="minorBidi"/>
              <w:noProof/>
              <w:rtl/>
            </w:rPr>
          </w:pPr>
          <w:hyperlink w:anchor="_Toc496661687" w:history="1">
            <w:r w:rsidR="00F272A7" w:rsidRPr="00533925">
              <w:rPr>
                <w:rStyle w:val="Hyperlink"/>
                <w:rFonts w:ascii="David" w:hAnsi="David" w:cs="David" w:hint="eastAsia"/>
                <w:noProof/>
                <w:rtl/>
              </w:rPr>
              <w:t>עיקרון</w:t>
            </w:r>
            <w:r w:rsidR="00F272A7" w:rsidRPr="00533925">
              <w:rPr>
                <w:rStyle w:val="Hyperlink"/>
                <w:rFonts w:ascii="David" w:hAnsi="David" w:cs="David"/>
                <w:noProof/>
                <w:rtl/>
              </w:rPr>
              <w:t xml:space="preserve"> 4: </w:t>
            </w:r>
            <w:r w:rsidR="00F272A7" w:rsidRPr="00533925">
              <w:rPr>
                <w:rStyle w:val="Hyperlink"/>
                <w:rFonts w:ascii="David" w:hAnsi="David" w:cs="David" w:hint="eastAsia"/>
                <w:noProof/>
                <w:rtl/>
              </w:rPr>
              <w:t>שימוש</w:t>
            </w:r>
            <w:r w:rsidR="00F272A7" w:rsidRPr="00533925">
              <w:rPr>
                <w:rStyle w:val="Hyperlink"/>
                <w:rFonts w:ascii="David" w:hAnsi="David" w:cs="David"/>
                <w:noProof/>
                <w:rtl/>
              </w:rPr>
              <w:t xml:space="preserve"> </w:t>
            </w:r>
            <w:r w:rsidR="00F272A7" w:rsidRPr="00533925">
              <w:rPr>
                <w:rStyle w:val="Hyperlink"/>
                <w:rFonts w:ascii="David" w:hAnsi="David" w:cs="David" w:hint="eastAsia"/>
                <w:noProof/>
                <w:rtl/>
              </w:rPr>
              <w:t>במגוון</w:t>
            </w:r>
            <w:r w:rsidR="00F272A7" w:rsidRPr="00533925">
              <w:rPr>
                <w:rStyle w:val="Hyperlink"/>
                <w:rFonts w:ascii="David" w:hAnsi="David" w:cs="David"/>
                <w:noProof/>
                <w:rtl/>
              </w:rPr>
              <w:t xml:space="preserve"> </w:t>
            </w:r>
            <w:r w:rsidR="00F272A7" w:rsidRPr="00533925">
              <w:rPr>
                <w:rStyle w:val="Hyperlink"/>
                <w:rFonts w:ascii="David" w:hAnsi="David" w:cs="David" w:hint="eastAsia"/>
                <w:noProof/>
                <w:rtl/>
              </w:rPr>
              <w:t>דרכי</w:t>
            </w:r>
            <w:r w:rsidR="00F272A7" w:rsidRPr="00533925">
              <w:rPr>
                <w:rStyle w:val="Hyperlink"/>
                <w:rFonts w:ascii="David" w:hAnsi="David" w:cs="David"/>
                <w:noProof/>
                <w:rtl/>
              </w:rPr>
              <w:t xml:space="preserve"> </w:t>
            </w:r>
            <w:r w:rsidR="00F272A7" w:rsidRPr="00533925">
              <w:rPr>
                <w:rStyle w:val="Hyperlink"/>
                <w:rFonts w:ascii="David" w:hAnsi="David" w:cs="David" w:hint="eastAsia"/>
                <w:noProof/>
                <w:rtl/>
              </w:rPr>
              <w:t>הוראה</w:t>
            </w:r>
            <w:r w:rsidR="00F272A7" w:rsidRPr="00533925">
              <w:rPr>
                <w:rStyle w:val="Hyperlink"/>
                <w:rFonts w:ascii="David" w:hAnsi="David" w:cs="David"/>
                <w:noProof/>
                <w:rtl/>
              </w:rPr>
              <w:t>-</w:t>
            </w:r>
            <w:r w:rsidR="00F272A7" w:rsidRPr="00533925">
              <w:rPr>
                <w:rStyle w:val="Hyperlink"/>
                <w:rFonts w:ascii="David" w:hAnsi="David" w:cs="David" w:hint="eastAsia"/>
                <w:noProof/>
                <w:rtl/>
              </w:rPr>
              <w:t>למידה</w:t>
            </w:r>
            <w:r w:rsidR="00F272A7" w:rsidRPr="00533925">
              <w:rPr>
                <w:rStyle w:val="Hyperlink"/>
                <w:rFonts w:ascii="David" w:hAnsi="David" w:cs="David"/>
                <w:noProof/>
                <w:rtl/>
              </w:rPr>
              <w:t xml:space="preserve"> </w:t>
            </w:r>
            <w:r w:rsidR="00F272A7" w:rsidRPr="00533925">
              <w:rPr>
                <w:rStyle w:val="Hyperlink"/>
                <w:rFonts w:ascii="David" w:hAnsi="David" w:cs="David" w:hint="eastAsia"/>
                <w:noProof/>
                <w:rtl/>
              </w:rPr>
              <w:t>והערכה</w:t>
            </w:r>
            <w:r w:rsidR="00F272A7" w:rsidRPr="00533925">
              <w:rPr>
                <w:rStyle w:val="Hyperlink"/>
                <w:rFonts w:ascii="David" w:hAnsi="David" w:cs="David"/>
                <w:noProof/>
                <w:rtl/>
              </w:rPr>
              <w:t xml:space="preserve"> </w:t>
            </w:r>
            <w:r w:rsidR="00F272A7" w:rsidRPr="00533925">
              <w:rPr>
                <w:rStyle w:val="Hyperlink"/>
                <w:rFonts w:ascii="David" w:hAnsi="David" w:cs="David" w:hint="eastAsia"/>
                <w:noProof/>
                <w:rtl/>
              </w:rPr>
              <w:t>ייחודיות</w:t>
            </w:r>
            <w:r w:rsidR="00F272A7" w:rsidRPr="00533925">
              <w:rPr>
                <w:rStyle w:val="Hyperlink"/>
                <w:rFonts w:ascii="David" w:hAnsi="David" w:cs="David"/>
                <w:noProof/>
                <w:rtl/>
              </w:rPr>
              <w:t xml:space="preserve"> </w:t>
            </w:r>
            <w:r w:rsidR="00F272A7" w:rsidRPr="00533925">
              <w:rPr>
                <w:rStyle w:val="Hyperlink"/>
                <w:rFonts w:ascii="David" w:hAnsi="David" w:cs="David" w:hint="eastAsia"/>
                <w:noProof/>
                <w:rtl/>
              </w:rPr>
              <w:t>לתחומי</w:t>
            </w:r>
            <w:r w:rsidR="00F272A7" w:rsidRPr="00533925">
              <w:rPr>
                <w:rStyle w:val="Hyperlink"/>
                <w:rFonts w:ascii="David" w:hAnsi="David" w:cs="David"/>
                <w:noProof/>
                <w:rtl/>
              </w:rPr>
              <w:t xml:space="preserve"> </w:t>
            </w:r>
            <w:r w:rsidR="00F272A7" w:rsidRPr="00533925">
              <w:rPr>
                <w:rStyle w:val="Hyperlink"/>
                <w:rFonts w:ascii="David" w:hAnsi="David" w:cs="David" w:hint="eastAsia"/>
                <w:noProof/>
                <w:rtl/>
              </w:rPr>
              <w:t>המדע</w:t>
            </w:r>
            <w:r w:rsidR="00F272A7" w:rsidRPr="00533925">
              <w:rPr>
                <w:rStyle w:val="Hyperlink"/>
                <w:rFonts w:ascii="David" w:hAnsi="David" w:cs="David"/>
                <w:noProof/>
                <w:rtl/>
              </w:rPr>
              <w:t xml:space="preserve"> </w:t>
            </w:r>
            <w:r w:rsidR="00F272A7" w:rsidRPr="00533925">
              <w:rPr>
                <w:rStyle w:val="Hyperlink"/>
                <w:rFonts w:ascii="David" w:hAnsi="David" w:cs="David" w:hint="eastAsia"/>
                <w:noProof/>
                <w:rtl/>
              </w:rPr>
              <w:t>והטכנולוגיה</w:t>
            </w:r>
            <w:r w:rsidR="00F272A7">
              <w:rPr>
                <w:noProof/>
                <w:webHidden/>
                <w:rtl/>
              </w:rPr>
              <w:tab/>
            </w:r>
            <w:r w:rsidR="00F272A7">
              <w:rPr>
                <w:noProof/>
                <w:webHidden/>
                <w:rtl/>
              </w:rPr>
              <w:fldChar w:fldCharType="begin"/>
            </w:r>
            <w:r w:rsidR="00F272A7">
              <w:rPr>
                <w:noProof/>
                <w:webHidden/>
                <w:rtl/>
              </w:rPr>
              <w:instrText xml:space="preserve"> </w:instrText>
            </w:r>
            <w:r w:rsidR="00F272A7">
              <w:rPr>
                <w:noProof/>
                <w:webHidden/>
              </w:rPr>
              <w:instrText>PAGEREF</w:instrText>
            </w:r>
            <w:r w:rsidR="00F272A7">
              <w:rPr>
                <w:noProof/>
                <w:webHidden/>
                <w:rtl/>
              </w:rPr>
              <w:instrText xml:space="preserve"> _</w:instrText>
            </w:r>
            <w:r w:rsidR="00F272A7">
              <w:rPr>
                <w:noProof/>
                <w:webHidden/>
              </w:rPr>
              <w:instrText>Toc496661687 \h</w:instrText>
            </w:r>
            <w:r w:rsidR="00F272A7">
              <w:rPr>
                <w:noProof/>
                <w:webHidden/>
                <w:rtl/>
              </w:rPr>
              <w:instrText xml:space="preserve"> </w:instrText>
            </w:r>
            <w:r w:rsidR="00F272A7">
              <w:rPr>
                <w:noProof/>
                <w:webHidden/>
                <w:rtl/>
              </w:rPr>
            </w:r>
            <w:r w:rsidR="00F272A7">
              <w:rPr>
                <w:noProof/>
                <w:webHidden/>
                <w:rtl/>
              </w:rPr>
              <w:fldChar w:fldCharType="separate"/>
            </w:r>
            <w:r w:rsidR="00F272A7">
              <w:rPr>
                <w:noProof/>
                <w:webHidden/>
                <w:rtl/>
              </w:rPr>
              <w:t>37</w:t>
            </w:r>
            <w:r w:rsidR="00F272A7">
              <w:rPr>
                <w:noProof/>
                <w:webHidden/>
                <w:rtl/>
              </w:rPr>
              <w:fldChar w:fldCharType="end"/>
            </w:r>
          </w:hyperlink>
        </w:p>
        <w:p w:rsidR="00F272A7" w:rsidRDefault="004A2205">
          <w:pPr>
            <w:pStyle w:val="TOC3"/>
            <w:tabs>
              <w:tab w:val="right" w:leader="dot" w:pos="8296"/>
            </w:tabs>
            <w:rPr>
              <w:rFonts w:asciiTheme="minorHAnsi" w:eastAsiaTheme="minorEastAsia" w:hAnsiTheme="minorHAnsi" w:cstheme="minorBidi"/>
              <w:noProof/>
              <w:rtl/>
            </w:rPr>
          </w:pPr>
          <w:hyperlink w:anchor="_Toc496661688" w:history="1">
            <w:r w:rsidR="00F272A7" w:rsidRPr="00533925">
              <w:rPr>
                <w:rStyle w:val="Hyperlink"/>
                <w:rFonts w:ascii="David" w:hAnsi="David" w:cs="David" w:hint="eastAsia"/>
                <w:noProof/>
                <w:rtl/>
              </w:rPr>
              <w:t>עיקרון</w:t>
            </w:r>
            <w:r w:rsidR="00F272A7" w:rsidRPr="00533925">
              <w:rPr>
                <w:rStyle w:val="Hyperlink"/>
                <w:rFonts w:ascii="David" w:hAnsi="David" w:cs="David"/>
                <w:noProof/>
                <w:rtl/>
              </w:rPr>
              <w:t xml:space="preserve"> 5: </w:t>
            </w:r>
            <w:r w:rsidR="00F272A7" w:rsidRPr="00533925">
              <w:rPr>
                <w:rStyle w:val="Hyperlink"/>
                <w:rFonts w:ascii="David" w:hAnsi="David" w:cs="David" w:hint="eastAsia"/>
                <w:noProof/>
                <w:rtl/>
              </w:rPr>
              <w:t>מתן</w:t>
            </w:r>
            <w:r w:rsidR="00F272A7" w:rsidRPr="00533925">
              <w:rPr>
                <w:rStyle w:val="Hyperlink"/>
                <w:rFonts w:ascii="David" w:hAnsi="David" w:cs="David"/>
                <w:noProof/>
                <w:rtl/>
              </w:rPr>
              <w:t xml:space="preserve"> </w:t>
            </w:r>
            <w:r w:rsidR="00F272A7" w:rsidRPr="00533925">
              <w:rPr>
                <w:rStyle w:val="Hyperlink"/>
                <w:rFonts w:ascii="David" w:hAnsi="David" w:cs="David" w:hint="eastAsia"/>
                <w:noProof/>
                <w:rtl/>
              </w:rPr>
              <w:t>מענה</w:t>
            </w:r>
            <w:r w:rsidR="00F272A7" w:rsidRPr="00533925">
              <w:rPr>
                <w:rStyle w:val="Hyperlink"/>
                <w:rFonts w:ascii="David" w:hAnsi="David" w:cs="David"/>
                <w:noProof/>
                <w:rtl/>
              </w:rPr>
              <w:t xml:space="preserve"> </w:t>
            </w:r>
            <w:r w:rsidR="00F272A7" w:rsidRPr="00533925">
              <w:rPr>
                <w:rStyle w:val="Hyperlink"/>
                <w:rFonts w:ascii="David" w:hAnsi="David" w:cs="David" w:hint="eastAsia"/>
                <w:noProof/>
                <w:rtl/>
              </w:rPr>
              <w:t>לשונות</w:t>
            </w:r>
            <w:r w:rsidR="00F272A7" w:rsidRPr="00533925">
              <w:rPr>
                <w:rStyle w:val="Hyperlink"/>
                <w:rFonts w:ascii="David" w:hAnsi="David" w:cs="David"/>
                <w:noProof/>
                <w:rtl/>
              </w:rPr>
              <w:t xml:space="preserve"> </w:t>
            </w:r>
            <w:r w:rsidR="00F272A7" w:rsidRPr="00533925">
              <w:rPr>
                <w:rStyle w:val="Hyperlink"/>
                <w:rFonts w:ascii="David" w:hAnsi="David" w:cs="David" w:hint="eastAsia"/>
                <w:noProof/>
                <w:rtl/>
              </w:rPr>
              <w:t>לומדים</w:t>
            </w:r>
            <w:r w:rsidR="00F272A7" w:rsidRPr="00533925">
              <w:rPr>
                <w:rStyle w:val="Hyperlink"/>
                <w:rFonts w:ascii="David" w:hAnsi="David" w:cs="David"/>
                <w:noProof/>
                <w:rtl/>
              </w:rPr>
              <w:t xml:space="preserve"> </w:t>
            </w:r>
            <w:r w:rsidR="00F272A7" w:rsidRPr="00533925">
              <w:rPr>
                <w:rStyle w:val="Hyperlink"/>
                <w:rFonts w:ascii="David" w:hAnsi="David" w:cs="David" w:hint="eastAsia"/>
                <w:noProof/>
                <w:rtl/>
              </w:rPr>
              <w:t>בכיתה</w:t>
            </w:r>
            <w:r w:rsidR="00F272A7" w:rsidRPr="00533925">
              <w:rPr>
                <w:rStyle w:val="Hyperlink"/>
                <w:rFonts w:ascii="David" w:hAnsi="David" w:cs="David"/>
                <w:noProof/>
                <w:rtl/>
              </w:rPr>
              <w:t xml:space="preserve"> </w:t>
            </w:r>
            <w:r w:rsidR="00F272A7" w:rsidRPr="00533925">
              <w:rPr>
                <w:rStyle w:val="Hyperlink"/>
                <w:rFonts w:ascii="David" w:hAnsi="David" w:cs="David" w:hint="eastAsia"/>
                <w:noProof/>
                <w:rtl/>
              </w:rPr>
              <w:t>ההטרוגנית</w:t>
            </w:r>
            <w:r w:rsidR="00F272A7">
              <w:rPr>
                <w:noProof/>
                <w:webHidden/>
                <w:rtl/>
              </w:rPr>
              <w:tab/>
            </w:r>
            <w:r w:rsidR="00F272A7">
              <w:rPr>
                <w:noProof/>
                <w:webHidden/>
                <w:rtl/>
              </w:rPr>
              <w:fldChar w:fldCharType="begin"/>
            </w:r>
            <w:r w:rsidR="00F272A7">
              <w:rPr>
                <w:noProof/>
                <w:webHidden/>
                <w:rtl/>
              </w:rPr>
              <w:instrText xml:space="preserve"> </w:instrText>
            </w:r>
            <w:r w:rsidR="00F272A7">
              <w:rPr>
                <w:noProof/>
                <w:webHidden/>
              </w:rPr>
              <w:instrText>PAGEREF</w:instrText>
            </w:r>
            <w:r w:rsidR="00F272A7">
              <w:rPr>
                <w:noProof/>
                <w:webHidden/>
                <w:rtl/>
              </w:rPr>
              <w:instrText xml:space="preserve"> _</w:instrText>
            </w:r>
            <w:r w:rsidR="00F272A7">
              <w:rPr>
                <w:noProof/>
                <w:webHidden/>
              </w:rPr>
              <w:instrText>Toc496661688 \h</w:instrText>
            </w:r>
            <w:r w:rsidR="00F272A7">
              <w:rPr>
                <w:noProof/>
                <w:webHidden/>
                <w:rtl/>
              </w:rPr>
              <w:instrText xml:space="preserve"> </w:instrText>
            </w:r>
            <w:r w:rsidR="00F272A7">
              <w:rPr>
                <w:noProof/>
                <w:webHidden/>
                <w:rtl/>
              </w:rPr>
            </w:r>
            <w:r w:rsidR="00F272A7">
              <w:rPr>
                <w:noProof/>
                <w:webHidden/>
                <w:rtl/>
              </w:rPr>
              <w:fldChar w:fldCharType="separate"/>
            </w:r>
            <w:r w:rsidR="00F272A7">
              <w:rPr>
                <w:noProof/>
                <w:webHidden/>
                <w:rtl/>
              </w:rPr>
              <w:t>38</w:t>
            </w:r>
            <w:r w:rsidR="00F272A7">
              <w:rPr>
                <w:noProof/>
                <w:webHidden/>
                <w:rtl/>
              </w:rPr>
              <w:fldChar w:fldCharType="end"/>
            </w:r>
          </w:hyperlink>
        </w:p>
        <w:p w:rsidR="00F272A7" w:rsidRDefault="004A2205">
          <w:pPr>
            <w:pStyle w:val="TOC3"/>
            <w:tabs>
              <w:tab w:val="right" w:leader="dot" w:pos="8296"/>
            </w:tabs>
            <w:rPr>
              <w:rFonts w:asciiTheme="minorHAnsi" w:eastAsiaTheme="minorEastAsia" w:hAnsiTheme="minorHAnsi" w:cstheme="minorBidi"/>
              <w:noProof/>
              <w:rtl/>
            </w:rPr>
          </w:pPr>
          <w:hyperlink w:anchor="_Toc496661689" w:history="1">
            <w:r w:rsidR="00F272A7" w:rsidRPr="00533925">
              <w:rPr>
                <w:rStyle w:val="Hyperlink"/>
                <w:rFonts w:ascii="David" w:hAnsi="David" w:cs="David" w:hint="eastAsia"/>
                <w:noProof/>
                <w:rtl/>
              </w:rPr>
              <w:t>עיקרון</w:t>
            </w:r>
            <w:r w:rsidR="00F272A7" w:rsidRPr="00533925">
              <w:rPr>
                <w:rStyle w:val="Hyperlink"/>
                <w:rFonts w:ascii="David" w:hAnsi="David" w:cs="David"/>
                <w:noProof/>
                <w:rtl/>
              </w:rPr>
              <w:t xml:space="preserve"> 6: </w:t>
            </w:r>
            <w:r w:rsidR="00F272A7" w:rsidRPr="00533925">
              <w:rPr>
                <w:rStyle w:val="Hyperlink"/>
                <w:rFonts w:ascii="David" w:hAnsi="David" w:cs="David" w:hint="eastAsia"/>
                <w:noProof/>
                <w:rtl/>
              </w:rPr>
              <w:t>הגברת</w:t>
            </w:r>
            <w:r w:rsidR="00F272A7" w:rsidRPr="00533925">
              <w:rPr>
                <w:rStyle w:val="Hyperlink"/>
                <w:rFonts w:ascii="David" w:hAnsi="David" w:cs="David"/>
                <w:noProof/>
                <w:rtl/>
              </w:rPr>
              <w:t xml:space="preserve"> </w:t>
            </w:r>
            <w:r w:rsidR="00F272A7" w:rsidRPr="00533925">
              <w:rPr>
                <w:rStyle w:val="Hyperlink"/>
                <w:rFonts w:ascii="David" w:hAnsi="David" w:cs="David" w:hint="eastAsia"/>
                <w:noProof/>
                <w:rtl/>
              </w:rPr>
              <w:t>המוטיבציה</w:t>
            </w:r>
            <w:r w:rsidR="00F272A7" w:rsidRPr="00533925">
              <w:rPr>
                <w:rStyle w:val="Hyperlink"/>
                <w:rFonts w:ascii="David" w:hAnsi="David" w:cs="David"/>
                <w:noProof/>
                <w:rtl/>
              </w:rPr>
              <w:t xml:space="preserve"> </w:t>
            </w:r>
            <w:r w:rsidR="00F272A7" w:rsidRPr="00533925">
              <w:rPr>
                <w:rStyle w:val="Hyperlink"/>
                <w:rFonts w:ascii="David" w:hAnsi="David" w:cs="David" w:hint="eastAsia"/>
                <w:noProof/>
                <w:rtl/>
              </w:rPr>
              <w:t>ללימודי</w:t>
            </w:r>
            <w:r w:rsidR="00F272A7" w:rsidRPr="00533925">
              <w:rPr>
                <w:rStyle w:val="Hyperlink"/>
                <w:rFonts w:ascii="David" w:hAnsi="David" w:cs="David"/>
                <w:noProof/>
                <w:rtl/>
              </w:rPr>
              <w:t xml:space="preserve"> </w:t>
            </w:r>
            <w:r w:rsidR="00F272A7" w:rsidRPr="00533925">
              <w:rPr>
                <w:rStyle w:val="Hyperlink"/>
                <w:rFonts w:ascii="David" w:hAnsi="David" w:cs="David" w:hint="eastAsia"/>
                <w:noProof/>
                <w:rtl/>
              </w:rPr>
              <w:t>מדע</w:t>
            </w:r>
            <w:r w:rsidR="00F272A7" w:rsidRPr="00533925">
              <w:rPr>
                <w:rStyle w:val="Hyperlink"/>
                <w:rFonts w:ascii="David" w:hAnsi="David" w:cs="David"/>
                <w:noProof/>
                <w:rtl/>
              </w:rPr>
              <w:t xml:space="preserve"> </w:t>
            </w:r>
            <w:r w:rsidR="00F272A7" w:rsidRPr="00533925">
              <w:rPr>
                <w:rStyle w:val="Hyperlink"/>
                <w:rFonts w:ascii="David" w:hAnsi="David" w:cs="David" w:hint="eastAsia"/>
                <w:noProof/>
                <w:rtl/>
              </w:rPr>
              <w:t>וטכנולוגיה</w:t>
            </w:r>
            <w:r w:rsidR="00F272A7">
              <w:rPr>
                <w:noProof/>
                <w:webHidden/>
                <w:rtl/>
              </w:rPr>
              <w:tab/>
            </w:r>
            <w:r w:rsidR="00F272A7">
              <w:rPr>
                <w:noProof/>
                <w:webHidden/>
                <w:rtl/>
              </w:rPr>
              <w:fldChar w:fldCharType="begin"/>
            </w:r>
            <w:r w:rsidR="00F272A7">
              <w:rPr>
                <w:noProof/>
                <w:webHidden/>
                <w:rtl/>
              </w:rPr>
              <w:instrText xml:space="preserve"> </w:instrText>
            </w:r>
            <w:r w:rsidR="00F272A7">
              <w:rPr>
                <w:noProof/>
                <w:webHidden/>
              </w:rPr>
              <w:instrText>PAGEREF</w:instrText>
            </w:r>
            <w:r w:rsidR="00F272A7">
              <w:rPr>
                <w:noProof/>
                <w:webHidden/>
                <w:rtl/>
              </w:rPr>
              <w:instrText xml:space="preserve"> _</w:instrText>
            </w:r>
            <w:r w:rsidR="00F272A7">
              <w:rPr>
                <w:noProof/>
                <w:webHidden/>
              </w:rPr>
              <w:instrText>Toc496661689 \h</w:instrText>
            </w:r>
            <w:r w:rsidR="00F272A7">
              <w:rPr>
                <w:noProof/>
                <w:webHidden/>
                <w:rtl/>
              </w:rPr>
              <w:instrText xml:space="preserve"> </w:instrText>
            </w:r>
            <w:r w:rsidR="00F272A7">
              <w:rPr>
                <w:noProof/>
                <w:webHidden/>
                <w:rtl/>
              </w:rPr>
            </w:r>
            <w:r w:rsidR="00F272A7">
              <w:rPr>
                <w:noProof/>
                <w:webHidden/>
                <w:rtl/>
              </w:rPr>
              <w:fldChar w:fldCharType="separate"/>
            </w:r>
            <w:r w:rsidR="00F272A7">
              <w:rPr>
                <w:noProof/>
                <w:webHidden/>
                <w:rtl/>
              </w:rPr>
              <w:t>38</w:t>
            </w:r>
            <w:r w:rsidR="00F272A7">
              <w:rPr>
                <w:noProof/>
                <w:webHidden/>
                <w:rtl/>
              </w:rPr>
              <w:fldChar w:fldCharType="end"/>
            </w:r>
          </w:hyperlink>
        </w:p>
        <w:p w:rsidR="00F272A7" w:rsidRDefault="004A2205">
          <w:pPr>
            <w:pStyle w:val="TOC2"/>
            <w:tabs>
              <w:tab w:val="right" w:leader="dot" w:pos="8296"/>
            </w:tabs>
            <w:rPr>
              <w:rFonts w:asciiTheme="minorHAnsi" w:eastAsiaTheme="minorEastAsia" w:hAnsiTheme="minorHAnsi" w:cstheme="minorBidi"/>
              <w:noProof/>
              <w:rtl/>
            </w:rPr>
          </w:pPr>
          <w:hyperlink w:anchor="_Toc496661690" w:history="1">
            <w:r w:rsidR="00F272A7" w:rsidRPr="00533925">
              <w:rPr>
                <w:rStyle w:val="Hyperlink"/>
                <w:rFonts w:ascii="David" w:hAnsi="David" w:cs="David" w:hint="eastAsia"/>
                <w:noProof/>
                <w:rtl/>
              </w:rPr>
              <w:t>פרק</w:t>
            </w:r>
            <w:r w:rsidR="00F272A7" w:rsidRPr="00533925">
              <w:rPr>
                <w:rStyle w:val="Hyperlink"/>
                <w:rFonts w:ascii="David" w:hAnsi="David" w:cs="David"/>
                <w:noProof/>
                <w:rtl/>
              </w:rPr>
              <w:t xml:space="preserve"> </w:t>
            </w:r>
            <w:r w:rsidR="00F272A7" w:rsidRPr="00533925">
              <w:rPr>
                <w:rStyle w:val="Hyperlink"/>
                <w:rFonts w:ascii="David" w:hAnsi="David" w:cs="David" w:hint="eastAsia"/>
                <w:noProof/>
                <w:rtl/>
              </w:rPr>
              <w:t>שני</w:t>
            </w:r>
            <w:r w:rsidR="00F272A7" w:rsidRPr="00533925">
              <w:rPr>
                <w:rStyle w:val="Hyperlink"/>
                <w:rFonts w:ascii="David" w:hAnsi="David" w:cs="David"/>
                <w:noProof/>
                <w:rtl/>
              </w:rPr>
              <w:t xml:space="preserve">: </w:t>
            </w:r>
            <w:r w:rsidR="00F272A7" w:rsidRPr="00533925">
              <w:rPr>
                <w:rStyle w:val="Hyperlink"/>
                <w:rFonts w:ascii="David" w:hAnsi="David" w:cs="David" w:hint="eastAsia"/>
                <w:noProof/>
                <w:rtl/>
              </w:rPr>
              <w:t>מרחבי</w:t>
            </w:r>
            <w:r w:rsidR="00F272A7" w:rsidRPr="00533925">
              <w:rPr>
                <w:rStyle w:val="Hyperlink"/>
                <w:rFonts w:ascii="David" w:hAnsi="David" w:cs="David"/>
                <w:noProof/>
                <w:rtl/>
              </w:rPr>
              <w:t xml:space="preserve"> </w:t>
            </w:r>
            <w:r w:rsidR="00F272A7" w:rsidRPr="00533925">
              <w:rPr>
                <w:rStyle w:val="Hyperlink"/>
                <w:rFonts w:ascii="David" w:hAnsi="David" w:cs="David" w:hint="eastAsia"/>
                <w:noProof/>
                <w:rtl/>
              </w:rPr>
              <w:t>למידה</w:t>
            </w:r>
            <w:r w:rsidR="00F272A7">
              <w:rPr>
                <w:noProof/>
                <w:webHidden/>
                <w:rtl/>
              </w:rPr>
              <w:tab/>
            </w:r>
            <w:r w:rsidR="00F272A7">
              <w:rPr>
                <w:noProof/>
                <w:webHidden/>
                <w:rtl/>
              </w:rPr>
              <w:fldChar w:fldCharType="begin"/>
            </w:r>
            <w:r w:rsidR="00F272A7">
              <w:rPr>
                <w:noProof/>
                <w:webHidden/>
                <w:rtl/>
              </w:rPr>
              <w:instrText xml:space="preserve"> </w:instrText>
            </w:r>
            <w:r w:rsidR="00F272A7">
              <w:rPr>
                <w:noProof/>
                <w:webHidden/>
              </w:rPr>
              <w:instrText>PAGEREF</w:instrText>
            </w:r>
            <w:r w:rsidR="00F272A7">
              <w:rPr>
                <w:noProof/>
                <w:webHidden/>
                <w:rtl/>
              </w:rPr>
              <w:instrText xml:space="preserve"> _</w:instrText>
            </w:r>
            <w:r w:rsidR="00F272A7">
              <w:rPr>
                <w:noProof/>
                <w:webHidden/>
              </w:rPr>
              <w:instrText>Toc496661690 \h</w:instrText>
            </w:r>
            <w:r w:rsidR="00F272A7">
              <w:rPr>
                <w:noProof/>
                <w:webHidden/>
                <w:rtl/>
              </w:rPr>
              <w:instrText xml:space="preserve"> </w:instrText>
            </w:r>
            <w:r w:rsidR="00F272A7">
              <w:rPr>
                <w:noProof/>
                <w:webHidden/>
                <w:rtl/>
              </w:rPr>
            </w:r>
            <w:r w:rsidR="00F272A7">
              <w:rPr>
                <w:noProof/>
                <w:webHidden/>
                <w:rtl/>
              </w:rPr>
              <w:fldChar w:fldCharType="separate"/>
            </w:r>
            <w:r w:rsidR="00F272A7">
              <w:rPr>
                <w:noProof/>
                <w:webHidden/>
                <w:rtl/>
              </w:rPr>
              <w:t>39</w:t>
            </w:r>
            <w:r w:rsidR="00F272A7">
              <w:rPr>
                <w:noProof/>
                <w:webHidden/>
                <w:rtl/>
              </w:rPr>
              <w:fldChar w:fldCharType="end"/>
            </w:r>
          </w:hyperlink>
        </w:p>
        <w:p w:rsidR="00F272A7" w:rsidRDefault="004A2205">
          <w:pPr>
            <w:pStyle w:val="TOC3"/>
            <w:tabs>
              <w:tab w:val="right" w:leader="dot" w:pos="8296"/>
            </w:tabs>
            <w:rPr>
              <w:rFonts w:asciiTheme="minorHAnsi" w:eastAsiaTheme="minorEastAsia" w:hAnsiTheme="minorHAnsi" w:cstheme="minorBidi"/>
              <w:noProof/>
              <w:rtl/>
            </w:rPr>
          </w:pPr>
          <w:hyperlink w:anchor="_Toc496661691" w:history="1">
            <w:r w:rsidR="00F272A7" w:rsidRPr="00533925">
              <w:rPr>
                <w:rStyle w:val="Hyperlink"/>
                <w:rFonts w:cs="David"/>
                <w:noProof/>
                <w:rtl/>
              </w:rPr>
              <w:t>1</w:t>
            </w:r>
            <w:r w:rsidR="00F272A7" w:rsidRPr="00533925">
              <w:rPr>
                <w:rStyle w:val="Hyperlink"/>
                <w:rFonts w:ascii="David" w:hAnsi="David" w:cs="David"/>
                <w:noProof/>
                <w:rtl/>
              </w:rPr>
              <w:t xml:space="preserve">.  </w:t>
            </w:r>
            <w:r w:rsidR="00F272A7" w:rsidRPr="00533925">
              <w:rPr>
                <w:rStyle w:val="Hyperlink"/>
                <w:rFonts w:ascii="David" w:hAnsi="David" w:cs="David" w:hint="eastAsia"/>
                <w:noProof/>
                <w:rtl/>
              </w:rPr>
              <w:t>מרחב</w:t>
            </w:r>
            <w:r w:rsidR="00F272A7" w:rsidRPr="00533925">
              <w:rPr>
                <w:rStyle w:val="Hyperlink"/>
                <w:rFonts w:ascii="David" w:hAnsi="David" w:cs="David"/>
                <w:noProof/>
                <w:rtl/>
              </w:rPr>
              <w:t xml:space="preserve"> </w:t>
            </w:r>
            <w:r w:rsidR="00F272A7" w:rsidRPr="00533925">
              <w:rPr>
                <w:rStyle w:val="Hyperlink"/>
                <w:rFonts w:ascii="David" w:hAnsi="David" w:cs="David" w:hint="eastAsia"/>
                <w:noProof/>
                <w:rtl/>
              </w:rPr>
              <w:t>למידה</w:t>
            </w:r>
            <w:r w:rsidR="00F272A7" w:rsidRPr="00533925">
              <w:rPr>
                <w:rStyle w:val="Hyperlink"/>
                <w:rFonts w:ascii="David" w:hAnsi="David" w:cs="David"/>
                <w:noProof/>
                <w:rtl/>
              </w:rPr>
              <w:t xml:space="preserve"> </w:t>
            </w:r>
            <w:r w:rsidR="00F272A7" w:rsidRPr="00533925">
              <w:rPr>
                <w:rStyle w:val="Hyperlink"/>
                <w:rFonts w:ascii="David" w:hAnsi="David" w:cs="David" w:hint="eastAsia"/>
                <w:noProof/>
                <w:rtl/>
              </w:rPr>
              <w:t>כיתתי</w:t>
            </w:r>
            <w:r w:rsidR="00F272A7" w:rsidRPr="00533925">
              <w:rPr>
                <w:rStyle w:val="Hyperlink"/>
                <w:rFonts w:ascii="David" w:hAnsi="David" w:cs="David"/>
                <w:noProof/>
                <w:rtl/>
              </w:rPr>
              <w:t xml:space="preserve"> - </w:t>
            </w:r>
            <w:r w:rsidR="00F272A7" w:rsidRPr="00533925">
              <w:rPr>
                <w:rStyle w:val="Hyperlink"/>
                <w:rFonts w:ascii="David" w:hAnsi="David" w:cs="David" w:hint="eastAsia"/>
                <w:noProof/>
                <w:rtl/>
              </w:rPr>
              <w:t>חדר</w:t>
            </w:r>
            <w:r w:rsidR="00F272A7" w:rsidRPr="00533925">
              <w:rPr>
                <w:rStyle w:val="Hyperlink"/>
                <w:rFonts w:ascii="David" w:hAnsi="David" w:cs="David"/>
                <w:noProof/>
                <w:rtl/>
              </w:rPr>
              <w:t xml:space="preserve"> </w:t>
            </w:r>
            <w:r w:rsidR="00F272A7" w:rsidRPr="00533925">
              <w:rPr>
                <w:rStyle w:val="Hyperlink"/>
                <w:rFonts w:ascii="David" w:hAnsi="David" w:cs="David" w:hint="eastAsia"/>
                <w:noProof/>
                <w:rtl/>
              </w:rPr>
              <w:t>המקצוע</w:t>
            </w:r>
            <w:r w:rsidR="00F272A7" w:rsidRPr="00533925">
              <w:rPr>
                <w:rStyle w:val="Hyperlink"/>
                <w:rFonts w:ascii="David" w:hAnsi="David" w:cs="David"/>
                <w:noProof/>
                <w:rtl/>
              </w:rPr>
              <w:t xml:space="preserve"> </w:t>
            </w:r>
            <w:r w:rsidR="00F272A7" w:rsidRPr="00533925">
              <w:rPr>
                <w:rStyle w:val="Hyperlink"/>
                <w:rFonts w:ascii="David" w:hAnsi="David" w:cs="David" w:hint="eastAsia"/>
                <w:noProof/>
                <w:rtl/>
              </w:rPr>
              <w:t>מדע</w:t>
            </w:r>
            <w:r w:rsidR="00F272A7" w:rsidRPr="00533925">
              <w:rPr>
                <w:rStyle w:val="Hyperlink"/>
                <w:rFonts w:ascii="David" w:hAnsi="David" w:cs="David"/>
                <w:noProof/>
                <w:rtl/>
              </w:rPr>
              <w:t xml:space="preserve"> </w:t>
            </w:r>
            <w:r w:rsidR="00F272A7" w:rsidRPr="00533925">
              <w:rPr>
                <w:rStyle w:val="Hyperlink"/>
                <w:rFonts w:ascii="David" w:hAnsi="David" w:cs="David" w:hint="eastAsia"/>
                <w:noProof/>
                <w:rtl/>
              </w:rPr>
              <w:t>וטכנולוגיה</w:t>
            </w:r>
            <w:r w:rsidR="00F272A7">
              <w:rPr>
                <w:noProof/>
                <w:webHidden/>
                <w:rtl/>
              </w:rPr>
              <w:tab/>
            </w:r>
            <w:r w:rsidR="00F272A7">
              <w:rPr>
                <w:noProof/>
                <w:webHidden/>
                <w:rtl/>
              </w:rPr>
              <w:fldChar w:fldCharType="begin"/>
            </w:r>
            <w:r w:rsidR="00F272A7">
              <w:rPr>
                <w:noProof/>
                <w:webHidden/>
                <w:rtl/>
              </w:rPr>
              <w:instrText xml:space="preserve"> </w:instrText>
            </w:r>
            <w:r w:rsidR="00F272A7">
              <w:rPr>
                <w:noProof/>
                <w:webHidden/>
              </w:rPr>
              <w:instrText>PAGEREF</w:instrText>
            </w:r>
            <w:r w:rsidR="00F272A7">
              <w:rPr>
                <w:noProof/>
                <w:webHidden/>
                <w:rtl/>
              </w:rPr>
              <w:instrText xml:space="preserve"> _</w:instrText>
            </w:r>
            <w:r w:rsidR="00F272A7">
              <w:rPr>
                <w:noProof/>
                <w:webHidden/>
              </w:rPr>
              <w:instrText>Toc496661691 \h</w:instrText>
            </w:r>
            <w:r w:rsidR="00F272A7">
              <w:rPr>
                <w:noProof/>
                <w:webHidden/>
                <w:rtl/>
              </w:rPr>
              <w:instrText xml:space="preserve"> </w:instrText>
            </w:r>
            <w:r w:rsidR="00F272A7">
              <w:rPr>
                <w:noProof/>
                <w:webHidden/>
                <w:rtl/>
              </w:rPr>
            </w:r>
            <w:r w:rsidR="00F272A7">
              <w:rPr>
                <w:noProof/>
                <w:webHidden/>
                <w:rtl/>
              </w:rPr>
              <w:fldChar w:fldCharType="separate"/>
            </w:r>
            <w:r w:rsidR="00F272A7">
              <w:rPr>
                <w:noProof/>
                <w:webHidden/>
                <w:rtl/>
              </w:rPr>
              <w:t>39</w:t>
            </w:r>
            <w:r w:rsidR="00F272A7">
              <w:rPr>
                <w:noProof/>
                <w:webHidden/>
                <w:rtl/>
              </w:rPr>
              <w:fldChar w:fldCharType="end"/>
            </w:r>
          </w:hyperlink>
        </w:p>
        <w:p w:rsidR="00F272A7" w:rsidRDefault="004A2205">
          <w:pPr>
            <w:pStyle w:val="TOC3"/>
            <w:tabs>
              <w:tab w:val="right" w:leader="dot" w:pos="8296"/>
            </w:tabs>
            <w:rPr>
              <w:rFonts w:asciiTheme="minorHAnsi" w:eastAsiaTheme="minorEastAsia" w:hAnsiTheme="minorHAnsi" w:cstheme="minorBidi"/>
              <w:noProof/>
              <w:rtl/>
            </w:rPr>
          </w:pPr>
          <w:hyperlink w:anchor="_Toc496661692" w:history="1">
            <w:r w:rsidR="00F272A7" w:rsidRPr="00533925">
              <w:rPr>
                <w:rStyle w:val="Hyperlink"/>
                <w:rFonts w:cs="David"/>
                <w:noProof/>
                <w:rtl/>
              </w:rPr>
              <w:t>2</w:t>
            </w:r>
            <w:r w:rsidR="00F272A7" w:rsidRPr="00533925">
              <w:rPr>
                <w:rStyle w:val="Hyperlink"/>
                <w:rFonts w:ascii="David" w:hAnsi="David" w:cs="David"/>
                <w:noProof/>
                <w:rtl/>
              </w:rPr>
              <w:t xml:space="preserve">. </w:t>
            </w:r>
            <w:r w:rsidR="00F272A7" w:rsidRPr="00533925">
              <w:rPr>
                <w:rStyle w:val="Hyperlink"/>
                <w:rFonts w:ascii="David" w:hAnsi="David" w:cs="David" w:hint="eastAsia"/>
                <w:noProof/>
                <w:rtl/>
              </w:rPr>
              <w:t>מרחבי</w:t>
            </w:r>
            <w:r w:rsidR="00F272A7" w:rsidRPr="00533925">
              <w:rPr>
                <w:rStyle w:val="Hyperlink"/>
                <w:rFonts w:ascii="David" w:hAnsi="David" w:cs="David"/>
                <w:noProof/>
                <w:rtl/>
              </w:rPr>
              <w:t xml:space="preserve"> </w:t>
            </w:r>
            <w:r w:rsidR="00F272A7" w:rsidRPr="00533925">
              <w:rPr>
                <w:rStyle w:val="Hyperlink"/>
                <w:rFonts w:ascii="David" w:hAnsi="David" w:cs="David" w:hint="eastAsia"/>
                <w:noProof/>
                <w:rtl/>
              </w:rPr>
              <w:t>למידה</w:t>
            </w:r>
            <w:r w:rsidR="00F272A7" w:rsidRPr="00533925">
              <w:rPr>
                <w:rStyle w:val="Hyperlink"/>
                <w:rFonts w:ascii="David" w:hAnsi="David" w:cs="David"/>
                <w:noProof/>
                <w:rtl/>
              </w:rPr>
              <w:t xml:space="preserve"> </w:t>
            </w:r>
            <w:r w:rsidR="00F272A7" w:rsidRPr="00533925">
              <w:rPr>
                <w:rStyle w:val="Hyperlink"/>
                <w:rFonts w:ascii="David" w:hAnsi="David" w:cs="David" w:hint="eastAsia"/>
                <w:noProof/>
                <w:rtl/>
              </w:rPr>
              <w:t>חוץ</w:t>
            </w:r>
            <w:r w:rsidR="00F272A7" w:rsidRPr="00533925">
              <w:rPr>
                <w:rStyle w:val="Hyperlink"/>
                <w:rFonts w:ascii="David" w:hAnsi="David" w:cs="David"/>
                <w:noProof/>
                <w:rtl/>
              </w:rPr>
              <w:t xml:space="preserve"> </w:t>
            </w:r>
            <w:r w:rsidR="00F272A7" w:rsidRPr="00533925">
              <w:rPr>
                <w:rStyle w:val="Hyperlink"/>
                <w:rFonts w:ascii="David" w:hAnsi="David" w:cs="David" w:hint="eastAsia"/>
                <w:noProof/>
                <w:rtl/>
              </w:rPr>
              <w:t>כיתתיות</w:t>
            </w:r>
            <w:r w:rsidR="00F272A7">
              <w:rPr>
                <w:noProof/>
                <w:webHidden/>
                <w:rtl/>
              </w:rPr>
              <w:tab/>
            </w:r>
            <w:r w:rsidR="00F272A7">
              <w:rPr>
                <w:noProof/>
                <w:webHidden/>
                <w:rtl/>
              </w:rPr>
              <w:fldChar w:fldCharType="begin"/>
            </w:r>
            <w:r w:rsidR="00F272A7">
              <w:rPr>
                <w:noProof/>
                <w:webHidden/>
                <w:rtl/>
              </w:rPr>
              <w:instrText xml:space="preserve"> </w:instrText>
            </w:r>
            <w:r w:rsidR="00F272A7">
              <w:rPr>
                <w:noProof/>
                <w:webHidden/>
              </w:rPr>
              <w:instrText>PAGEREF</w:instrText>
            </w:r>
            <w:r w:rsidR="00F272A7">
              <w:rPr>
                <w:noProof/>
                <w:webHidden/>
                <w:rtl/>
              </w:rPr>
              <w:instrText xml:space="preserve"> _</w:instrText>
            </w:r>
            <w:r w:rsidR="00F272A7">
              <w:rPr>
                <w:noProof/>
                <w:webHidden/>
              </w:rPr>
              <w:instrText>Toc496661692 \h</w:instrText>
            </w:r>
            <w:r w:rsidR="00F272A7">
              <w:rPr>
                <w:noProof/>
                <w:webHidden/>
                <w:rtl/>
              </w:rPr>
              <w:instrText xml:space="preserve"> </w:instrText>
            </w:r>
            <w:r w:rsidR="00F272A7">
              <w:rPr>
                <w:noProof/>
                <w:webHidden/>
                <w:rtl/>
              </w:rPr>
            </w:r>
            <w:r w:rsidR="00F272A7">
              <w:rPr>
                <w:noProof/>
                <w:webHidden/>
                <w:rtl/>
              </w:rPr>
              <w:fldChar w:fldCharType="separate"/>
            </w:r>
            <w:r w:rsidR="00F272A7">
              <w:rPr>
                <w:noProof/>
                <w:webHidden/>
                <w:rtl/>
              </w:rPr>
              <w:t>40</w:t>
            </w:r>
            <w:r w:rsidR="00F272A7">
              <w:rPr>
                <w:noProof/>
                <w:webHidden/>
                <w:rtl/>
              </w:rPr>
              <w:fldChar w:fldCharType="end"/>
            </w:r>
          </w:hyperlink>
        </w:p>
        <w:p w:rsidR="00F272A7" w:rsidRDefault="004A2205">
          <w:pPr>
            <w:pStyle w:val="TOC2"/>
            <w:tabs>
              <w:tab w:val="right" w:leader="dot" w:pos="8296"/>
            </w:tabs>
            <w:rPr>
              <w:rFonts w:asciiTheme="minorHAnsi" w:eastAsiaTheme="minorEastAsia" w:hAnsiTheme="minorHAnsi" w:cstheme="minorBidi"/>
              <w:noProof/>
              <w:rtl/>
            </w:rPr>
          </w:pPr>
          <w:hyperlink w:anchor="_Toc496661693" w:history="1">
            <w:r w:rsidR="00F272A7" w:rsidRPr="00533925">
              <w:rPr>
                <w:rStyle w:val="Hyperlink"/>
                <w:rFonts w:ascii="David" w:hAnsi="David" w:cs="David" w:hint="eastAsia"/>
                <w:noProof/>
                <w:rtl/>
              </w:rPr>
              <w:t>פרק</w:t>
            </w:r>
            <w:r w:rsidR="00F272A7" w:rsidRPr="00533925">
              <w:rPr>
                <w:rStyle w:val="Hyperlink"/>
                <w:rFonts w:ascii="David" w:hAnsi="David" w:cs="David"/>
                <w:noProof/>
                <w:rtl/>
              </w:rPr>
              <w:t xml:space="preserve"> </w:t>
            </w:r>
            <w:r w:rsidR="00F272A7" w:rsidRPr="00533925">
              <w:rPr>
                <w:rStyle w:val="Hyperlink"/>
                <w:rFonts w:ascii="David" w:hAnsi="David" w:cs="David" w:hint="eastAsia"/>
                <w:noProof/>
                <w:rtl/>
              </w:rPr>
              <w:t>שלישי</w:t>
            </w:r>
            <w:r w:rsidR="00F272A7" w:rsidRPr="00533925">
              <w:rPr>
                <w:rStyle w:val="Hyperlink"/>
                <w:rFonts w:ascii="David" w:hAnsi="David" w:cs="David"/>
                <w:noProof/>
                <w:rtl/>
              </w:rPr>
              <w:t xml:space="preserve">: </w:t>
            </w:r>
            <w:r w:rsidR="00F272A7" w:rsidRPr="00533925">
              <w:rPr>
                <w:rStyle w:val="Hyperlink"/>
                <w:rFonts w:ascii="David" w:hAnsi="David" w:cs="David" w:hint="eastAsia"/>
                <w:noProof/>
                <w:rtl/>
              </w:rPr>
              <w:t>חינוך</w:t>
            </w:r>
            <w:r w:rsidR="00F272A7" w:rsidRPr="00533925">
              <w:rPr>
                <w:rStyle w:val="Hyperlink"/>
                <w:rFonts w:ascii="David" w:hAnsi="David" w:cs="David"/>
                <w:noProof/>
                <w:rtl/>
              </w:rPr>
              <w:t xml:space="preserve"> </w:t>
            </w:r>
            <w:r w:rsidR="00F272A7" w:rsidRPr="00533925">
              <w:rPr>
                <w:rStyle w:val="Hyperlink"/>
                <w:rFonts w:ascii="David" w:hAnsi="David" w:cs="David" w:hint="eastAsia"/>
                <w:noProof/>
                <w:rtl/>
              </w:rPr>
              <w:t>לחשיבה</w:t>
            </w:r>
            <w:r w:rsidR="00F272A7" w:rsidRPr="00533925">
              <w:rPr>
                <w:rStyle w:val="Hyperlink"/>
                <w:rFonts w:ascii="David" w:hAnsi="David" w:cs="David"/>
                <w:noProof/>
                <w:rtl/>
              </w:rPr>
              <w:t xml:space="preserve"> </w:t>
            </w:r>
            <w:r w:rsidR="00F272A7" w:rsidRPr="00533925">
              <w:rPr>
                <w:rStyle w:val="Hyperlink"/>
                <w:rFonts w:ascii="David" w:hAnsi="David" w:cs="David" w:hint="eastAsia"/>
                <w:noProof/>
                <w:rtl/>
              </w:rPr>
              <w:t>להבנה</w:t>
            </w:r>
            <w:r w:rsidR="00F272A7" w:rsidRPr="00533925">
              <w:rPr>
                <w:rStyle w:val="Hyperlink"/>
                <w:rFonts w:ascii="David" w:hAnsi="David" w:cs="David"/>
                <w:noProof/>
                <w:rtl/>
              </w:rPr>
              <w:t xml:space="preserve"> </w:t>
            </w:r>
            <w:r w:rsidR="00F272A7" w:rsidRPr="00533925">
              <w:rPr>
                <w:rStyle w:val="Hyperlink"/>
                <w:rFonts w:ascii="David" w:hAnsi="David" w:cs="David" w:hint="eastAsia"/>
                <w:noProof/>
                <w:rtl/>
              </w:rPr>
              <w:t>ולעשייה</w:t>
            </w:r>
            <w:r w:rsidR="00F272A7" w:rsidRPr="00533925">
              <w:rPr>
                <w:rStyle w:val="Hyperlink"/>
                <w:rFonts w:ascii="David" w:hAnsi="David" w:cs="David"/>
                <w:noProof/>
                <w:rtl/>
              </w:rPr>
              <w:t xml:space="preserve"> </w:t>
            </w:r>
            <w:r w:rsidR="00F272A7" w:rsidRPr="00533925">
              <w:rPr>
                <w:rStyle w:val="Hyperlink"/>
                <w:rFonts w:ascii="David" w:hAnsi="David" w:cs="David" w:hint="eastAsia"/>
                <w:noProof/>
                <w:rtl/>
              </w:rPr>
              <w:t>בלימודי</w:t>
            </w:r>
            <w:r w:rsidR="00F272A7" w:rsidRPr="00533925">
              <w:rPr>
                <w:rStyle w:val="Hyperlink"/>
                <w:rFonts w:ascii="David" w:hAnsi="David" w:cs="David"/>
                <w:noProof/>
                <w:rtl/>
              </w:rPr>
              <w:t xml:space="preserve"> </w:t>
            </w:r>
            <w:r w:rsidR="00F272A7" w:rsidRPr="00533925">
              <w:rPr>
                <w:rStyle w:val="Hyperlink"/>
                <w:rFonts w:ascii="David" w:hAnsi="David" w:cs="David" w:hint="eastAsia"/>
                <w:noProof/>
                <w:rtl/>
              </w:rPr>
              <w:t>מדע</w:t>
            </w:r>
            <w:r w:rsidR="00F272A7" w:rsidRPr="00533925">
              <w:rPr>
                <w:rStyle w:val="Hyperlink"/>
                <w:rFonts w:ascii="David" w:hAnsi="David" w:cs="David"/>
                <w:noProof/>
                <w:rtl/>
              </w:rPr>
              <w:t xml:space="preserve"> </w:t>
            </w:r>
            <w:r w:rsidR="00F272A7" w:rsidRPr="00533925">
              <w:rPr>
                <w:rStyle w:val="Hyperlink"/>
                <w:rFonts w:ascii="David" w:hAnsi="David" w:cs="David" w:hint="eastAsia"/>
                <w:noProof/>
                <w:rtl/>
              </w:rPr>
              <w:t>וטכנולוגיה</w:t>
            </w:r>
            <w:r w:rsidR="00F272A7">
              <w:rPr>
                <w:noProof/>
                <w:webHidden/>
                <w:rtl/>
              </w:rPr>
              <w:tab/>
            </w:r>
            <w:r w:rsidR="00F272A7">
              <w:rPr>
                <w:noProof/>
                <w:webHidden/>
                <w:rtl/>
              </w:rPr>
              <w:fldChar w:fldCharType="begin"/>
            </w:r>
            <w:r w:rsidR="00F272A7">
              <w:rPr>
                <w:noProof/>
                <w:webHidden/>
                <w:rtl/>
              </w:rPr>
              <w:instrText xml:space="preserve"> </w:instrText>
            </w:r>
            <w:r w:rsidR="00F272A7">
              <w:rPr>
                <w:noProof/>
                <w:webHidden/>
              </w:rPr>
              <w:instrText>PAGEREF</w:instrText>
            </w:r>
            <w:r w:rsidR="00F272A7">
              <w:rPr>
                <w:noProof/>
                <w:webHidden/>
                <w:rtl/>
              </w:rPr>
              <w:instrText xml:space="preserve"> _</w:instrText>
            </w:r>
            <w:r w:rsidR="00F272A7">
              <w:rPr>
                <w:noProof/>
                <w:webHidden/>
              </w:rPr>
              <w:instrText>Toc496661693 \h</w:instrText>
            </w:r>
            <w:r w:rsidR="00F272A7">
              <w:rPr>
                <w:noProof/>
                <w:webHidden/>
                <w:rtl/>
              </w:rPr>
              <w:instrText xml:space="preserve"> </w:instrText>
            </w:r>
            <w:r w:rsidR="00F272A7">
              <w:rPr>
                <w:noProof/>
                <w:webHidden/>
                <w:rtl/>
              </w:rPr>
            </w:r>
            <w:r w:rsidR="00F272A7">
              <w:rPr>
                <w:noProof/>
                <w:webHidden/>
                <w:rtl/>
              </w:rPr>
              <w:fldChar w:fldCharType="separate"/>
            </w:r>
            <w:r w:rsidR="00F272A7">
              <w:rPr>
                <w:noProof/>
                <w:webHidden/>
                <w:rtl/>
              </w:rPr>
              <w:t>43</w:t>
            </w:r>
            <w:r w:rsidR="00F272A7">
              <w:rPr>
                <w:noProof/>
                <w:webHidden/>
                <w:rtl/>
              </w:rPr>
              <w:fldChar w:fldCharType="end"/>
            </w:r>
          </w:hyperlink>
        </w:p>
        <w:p w:rsidR="00F272A7" w:rsidRDefault="004A2205">
          <w:pPr>
            <w:pStyle w:val="TOC3"/>
            <w:tabs>
              <w:tab w:val="right" w:leader="dot" w:pos="8296"/>
            </w:tabs>
            <w:rPr>
              <w:rFonts w:asciiTheme="minorHAnsi" w:eastAsiaTheme="minorEastAsia" w:hAnsiTheme="minorHAnsi" w:cstheme="minorBidi"/>
              <w:noProof/>
              <w:rtl/>
            </w:rPr>
          </w:pPr>
          <w:hyperlink w:anchor="_Toc496661694" w:history="1">
            <w:r w:rsidR="00F272A7" w:rsidRPr="00533925">
              <w:rPr>
                <w:rStyle w:val="Hyperlink"/>
                <w:rFonts w:ascii="David" w:hAnsi="David" w:cs="David" w:hint="eastAsia"/>
                <w:noProof/>
                <w:rtl/>
              </w:rPr>
              <w:t>המיומנויות</w:t>
            </w:r>
            <w:r w:rsidR="00F272A7" w:rsidRPr="00533925">
              <w:rPr>
                <w:rStyle w:val="Hyperlink"/>
                <w:rFonts w:ascii="David" w:hAnsi="David" w:cs="David"/>
                <w:noProof/>
                <w:rtl/>
              </w:rPr>
              <w:t xml:space="preserve"> </w:t>
            </w:r>
            <w:r w:rsidR="00F272A7" w:rsidRPr="00533925">
              <w:rPr>
                <w:rStyle w:val="Hyperlink"/>
                <w:rFonts w:ascii="David" w:hAnsi="David" w:cs="David" w:hint="eastAsia"/>
                <w:noProof/>
                <w:rtl/>
              </w:rPr>
              <w:t>הנדרשות</w:t>
            </w:r>
            <w:r w:rsidR="00F272A7" w:rsidRPr="00533925">
              <w:rPr>
                <w:rStyle w:val="Hyperlink"/>
                <w:rFonts w:ascii="David" w:hAnsi="David" w:cs="David"/>
                <w:noProof/>
                <w:rtl/>
              </w:rPr>
              <w:t xml:space="preserve"> </w:t>
            </w:r>
            <w:r w:rsidR="00F272A7" w:rsidRPr="00533925">
              <w:rPr>
                <w:rStyle w:val="Hyperlink"/>
                <w:rFonts w:ascii="David" w:hAnsi="David" w:cs="David" w:hint="eastAsia"/>
                <w:noProof/>
                <w:rtl/>
              </w:rPr>
              <w:t>מבוגרי</w:t>
            </w:r>
            <w:r w:rsidR="00F272A7" w:rsidRPr="00533925">
              <w:rPr>
                <w:rStyle w:val="Hyperlink"/>
                <w:rFonts w:ascii="David" w:hAnsi="David" w:cs="David"/>
                <w:noProof/>
                <w:rtl/>
              </w:rPr>
              <w:t xml:space="preserve"> </w:t>
            </w:r>
            <w:r w:rsidR="00F272A7" w:rsidRPr="00533925">
              <w:rPr>
                <w:rStyle w:val="Hyperlink"/>
                <w:rFonts w:ascii="David" w:hAnsi="David" w:cs="David" w:hint="eastAsia"/>
                <w:noProof/>
                <w:rtl/>
              </w:rPr>
              <w:t>מערכת</w:t>
            </w:r>
            <w:r w:rsidR="00F272A7" w:rsidRPr="00533925">
              <w:rPr>
                <w:rStyle w:val="Hyperlink"/>
                <w:rFonts w:ascii="David" w:hAnsi="David" w:cs="David"/>
                <w:noProof/>
                <w:rtl/>
              </w:rPr>
              <w:t xml:space="preserve"> </w:t>
            </w:r>
            <w:r w:rsidR="00F272A7" w:rsidRPr="00533925">
              <w:rPr>
                <w:rStyle w:val="Hyperlink"/>
                <w:rFonts w:ascii="David" w:hAnsi="David" w:cs="David" w:hint="eastAsia"/>
                <w:noProof/>
                <w:rtl/>
              </w:rPr>
              <w:t>החינוך</w:t>
            </w:r>
            <w:r w:rsidR="00F272A7" w:rsidRPr="00533925">
              <w:rPr>
                <w:rStyle w:val="Hyperlink"/>
                <w:rFonts w:ascii="David" w:hAnsi="David" w:cs="David"/>
                <w:noProof/>
              </w:rPr>
              <w:t xml:space="preserve"> </w:t>
            </w:r>
            <w:r w:rsidR="00F272A7" w:rsidRPr="00533925">
              <w:rPr>
                <w:rStyle w:val="Hyperlink"/>
                <w:rFonts w:ascii="David" w:hAnsi="David" w:cs="David" w:hint="eastAsia"/>
                <w:noProof/>
                <w:rtl/>
              </w:rPr>
              <w:t>במאה</w:t>
            </w:r>
            <w:r w:rsidR="00F272A7" w:rsidRPr="00533925">
              <w:rPr>
                <w:rStyle w:val="Hyperlink"/>
                <w:rFonts w:ascii="David" w:hAnsi="David" w:cs="David"/>
                <w:noProof/>
                <w:rtl/>
              </w:rPr>
              <w:t xml:space="preserve"> </w:t>
            </w:r>
            <w:r w:rsidR="00F272A7" w:rsidRPr="00533925">
              <w:rPr>
                <w:rStyle w:val="Hyperlink"/>
                <w:rFonts w:ascii="David" w:hAnsi="David" w:cs="David" w:hint="eastAsia"/>
                <w:noProof/>
                <w:rtl/>
              </w:rPr>
              <w:t>ה</w:t>
            </w:r>
            <w:r w:rsidR="00F272A7" w:rsidRPr="00533925">
              <w:rPr>
                <w:rStyle w:val="Hyperlink"/>
                <w:rFonts w:ascii="David" w:hAnsi="David" w:cs="David"/>
                <w:noProof/>
                <w:rtl/>
              </w:rPr>
              <w:t>-21</w:t>
            </w:r>
            <w:r w:rsidR="00F272A7">
              <w:rPr>
                <w:noProof/>
                <w:webHidden/>
                <w:rtl/>
              </w:rPr>
              <w:tab/>
            </w:r>
            <w:r w:rsidR="00F272A7">
              <w:rPr>
                <w:noProof/>
                <w:webHidden/>
                <w:rtl/>
              </w:rPr>
              <w:fldChar w:fldCharType="begin"/>
            </w:r>
            <w:r w:rsidR="00F272A7">
              <w:rPr>
                <w:noProof/>
                <w:webHidden/>
                <w:rtl/>
              </w:rPr>
              <w:instrText xml:space="preserve"> </w:instrText>
            </w:r>
            <w:r w:rsidR="00F272A7">
              <w:rPr>
                <w:noProof/>
                <w:webHidden/>
              </w:rPr>
              <w:instrText>PAGEREF</w:instrText>
            </w:r>
            <w:r w:rsidR="00F272A7">
              <w:rPr>
                <w:noProof/>
                <w:webHidden/>
                <w:rtl/>
              </w:rPr>
              <w:instrText xml:space="preserve"> _</w:instrText>
            </w:r>
            <w:r w:rsidR="00F272A7">
              <w:rPr>
                <w:noProof/>
                <w:webHidden/>
              </w:rPr>
              <w:instrText>Toc496661694 \h</w:instrText>
            </w:r>
            <w:r w:rsidR="00F272A7">
              <w:rPr>
                <w:noProof/>
                <w:webHidden/>
                <w:rtl/>
              </w:rPr>
              <w:instrText xml:space="preserve"> </w:instrText>
            </w:r>
            <w:r w:rsidR="00F272A7">
              <w:rPr>
                <w:noProof/>
                <w:webHidden/>
                <w:rtl/>
              </w:rPr>
            </w:r>
            <w:r w:rsidR="00F272A7">
              <w:rPr>
                <w:noProof/>
                <w:webHidden/>
                <w:rtl/>
              </w:rPr>
              <w:fldChar w:fldCharType="separate"/>
            </w:r>
            <w:r w:rsidR="00F272A7">
              <w:rPr>
                <w:noProof/>
                <w:webHidden/>
                <w:rtl/>
              </w:rPr>
              <w:t>43</w:t>
            </w:r>
            <w:r w:rsidR="00F272A7">
              <w:rPr>
                <w:noProof/>
                <w:webHidden/>
                <w:rtl/>
              </w:rPr>
              <w:fldChar w:fldCharType="end"/>
            </w:r>
          </w:hyperlink>
        </w:p>
        <w:p w:rsidR="00F272A7" w:rsidRDefault="004A2205">
          <w:pPr>
            <w:pStyle w:val="TOC3"/>
            <w:tabs>
              <w:tab w:val="right" w:leader="dot" w:pos="8296"/>
            </w:tabs>
            <w:rPr>
              <w:rFonts w:asciiTheme="minorHAnsi" w:eastAsiaTheme="minorEastAsia" w:hAnsiTheme="minorHAnsi" w:cstheme="minorBidi"/>
              <w:noProof/>
              <w:rtl/>
            </w:rPr>
          </w:pPr>
          <w:hyperlink w:anchor="_Toc496661695" w:history="1">
            <w:r w:rsidR="00F272A7" w:rsidRPr="00533925">
              <w:rPr>
                <w:rStyle w:val="Hyperlink"/>
                <w:rFonts w:ascii="David" w:hAnsi="David" w:cs="David" w:hint="eastAsia"/>
                <w:noProof/>
                <w:rtl/>
              </w:rPr>
              <w:t>מיומנויות</w:t>
            </w:r>
            <w:r w:rsidR="00F272A7" w:rsidRPr="00533925">
              <w:rPr>
                <w:rStyle w:val="Hyperlink"/>
                <w:rFonts w:ascii="David" w:hAnsi="David" w:cs="David"/>
                <w:noProof/>
                <w:rtl/>
              </w:rPr>
              <w:t xml:space="preserve"> </w:t>
            </w:r>
            <w:r w:rsidR="00F272A7" w:rsidRPr="00533925">
              <w:rPr>
                <w:rStyle w:val="Hyperlink"/>
                <w:rFonts w:ascii="David" w:hAnsi="David" w:cs="David" w:hint="eastAsia"/>
                <w:noProof/>
                <w:rtl/>
              </w:rPr>
              <w:t>חשיבה</w:t>
            </w:r>
            <w:r w:rsidR="00F272A7" w:rsidRPr="00533925">
              <w:rPr>
                <w:rStyle w:val="Hyperlink"/>
                <w:rFonts w:ascii="David" w:hAnsi="David" w:cs="David"/>
                <w:noProof/>
                <w:rtl/>
              </w:rPr>
              <w:t xml:space="preserve"> </w:t>
            </w:r>
            <w:r w:rsidR="00F272A7" w:rsidRPr="00533925">
              <w:rPr>
                <w:rStyle w:val="Hyperlink"/>
                <w:rFonts w:ascii="David" w:hAnsi="David" w:cs="David" w:hint="eastAsia"/>
                <w:noProof/>
                <w:rtl/>
              </w:rPr>
              <w:t>ותהליכי</w:t>
            </w:r>
            <w:r w:rsidR="00F272A7" w:rsidRPr="00533925">
              <w:rPr>
                <w:rStyle w:val="Hyperlink"/>
                <w:rFonts w:ascii="David" w:hAnsi="David" w:cs="David"/>
                <w:noProof/>
                <w:rtl/>
              </w:rPr>
              <w:t xml:space="preserve"> </w:t>
            </w:r>
            <w:r w:rsidR="00F272A7" w:rsidRPr="00533925">
              <w:rPr>
                <w:rStyle w:val="Hyperlink"/>
                <w:rFonts w:ascii="David" w:hAnsi="David" w:cs="David" w:hint="eastAsia"/>
                <w:noProof/>
                <w:rtl/>
              </w:rPr>
              <w:t>חשיבה</w:t>
            </w:r>
            <w:r w:rsidR="00F272A7" w:rsidRPr="00533925">
              <w:rPr>
                <w:rStyle w:val="Hyperlink"/>
                <w:rFonts w:ascii="David" w:hAnsi="David" w:cs="David"/>
                <w:noProof/>
                <w:rtl/>
              </w:rPr>
              <w:t xml:space="preserve"> </w:t>
            </w:r>
            <w:r w:rsidR="00F272A7" w:rsidRPr="00533925">
              <w:rPr>
                <w:rStyle w:val="Hyperlink"/>
                <w:rFonts w:ascii="David" w:hAnsi="David" w:cs="David" w:hint="eastAsia"/>
                <w:noProof/>
                <w:rtl/>
              </w:rPr>
              <w:t>בלימודי</w:t>
            </w:r>
            <w:r w:rsidR="00F272A7" w:rsidRPr="00533925">
              <w:rPr>
                <w:rStyle w:val="Hyperlink"/>
                <w:rFonts w:ascii="David" w:hAnsi="David" w:cs="David"/>
                <w:noProof/>
                <w:rtl/>
              </w:rPr>
              <w:t xml:space="preserve"> </w:t>
            </w:r>
            <w:r w:rsidR="00F272A7" w:rsidRPr="00533925">
              <w:rPr>
                <w:rStyle w:val="Hyperlink"/>
                <w:rFonts w:ascii="David" w:hAnsi="David" w:cs="David" w:hint="eastAsia"/>
                <w:noProof/>
                <w:rtl/>
              </w:rPr>
              <w:t>מדע</w:t>
            </w:r>
            <w:r w:rsidR="00F272A7" w:rsidRPr="00533925">
              <w:rPr>
                <w:rStyle w:val="Hyperlink"/>
                <w:rFonts w:ascii="David" w:hAnsi="David" w:cs="David"/>
                <w:noProof/>
                <w:rtl/>
              </w:rPr>
              <w:t xml:space="preserve"> </w:t>
            </w:r>
            <w:r w:rsidR="00F272A7" w:rsidRPr="00533925">
              <w:rPr>
                <w:rStyle w:val="Hyperlink"/>
                <w:rFonts w:ascii="David" w:hAnsi="David" w:cs="David" w:hint="eastAsia"/>
                <w:noProof/>
                <w:rtl/>
              </w:rPr>
              <w:t>וטכנולוגיה</w:t>
            </w:r>
            <w:r w:rsidR="00F272A7">
              <w:rPr>
                <w:noProof/>
                <w:webHidden/>
                <w:rtl/>
              </w:rPr>
              <w:tab/>
            </w:r>
            <w:r w:rsidR="00F272A7">
              <w:rPr>
                <w:noProof/>
                <w:webHidden/>
                <w:rtl/>
              </w:rPr>
              <w:fldChar w:fldCharType="begin"/>
            </w:r>
            <w:r w:rsidR="00F272A7">
              <w:rPr>
                <w:noProof/>
                <w:webHidden/>
                <w:rtl/>
              </w:rPr>
              <w:instrText xml:space="preserve"> </w:instrText>
            </w:r>
            <w:r w:rsidR="00F272A7">
              <w:rPr>
                <w:noProof/>
                <w:webHidden/>
              </w:rPr>
              <w:instrText>PAGEREF</w:instrText>
            </w:r>
            <w:r w:rsidR="00F272A7">
              <w:rPr>
                <w:noProof/>
                <w:webHidden/>
                <w:rtl/>
              </w:rPr>
              <w:instrText xml:space="preserve"> _</w:instrText>
            </w:r>
            <w:r w:rsidR="00F272A7">
              <w:rPr>
                <w:noProof/>
                <w:webHidden/>
              </w:rPr>
              <w:instrText>Toc496661695 \h</w:instrText>
            </w:r>
            <w:r w:rsidR="00F272A7">
              <w:rPr>
                <w:noProof/>
                <w:webHidden/>
                <w:rtl/>
              </w:rPr>
              <w:instrText xml:space="preserve"> </w:instrText>
            </w:r>
            <w:r w:rsidR="00F272A7">
              <w:rPr>
                <w:noProof/>
                <w:webHidden/>
                <w:rtl/>
              </w:rPr>
            </w:r>
            <w:r w:rsidR="00F272A7">
              <w:rPr>
                <w:noProof/>
                <w:webHidden/>
                <w:rtl/>
              </w:rPr>
              <w:fldChar w:fldCharType="separate"/>
            </w:r>
            <w:r w:rsidR="00F272A7">
              <w:rPr>
                <w:noProof/>
                <w:webHidden/>
                <w:rtl/>
              </w:rPr>
              <w:t>45</w:t>
            </w:r>
            <w:r w:rsidR="00F272A7">
              <w:rPr>
                <w:noProof/>
                <w:webHidden/>
                <w:rtl/>
              </w:rPr>
              <w:fldChar w:fldCharType="end"/>
            </w:r>
          </w:hyperlink>
        </w:p>
        <w:p w:rsidR="00F272A7" w:rsidRDefault="004A2205">
          <w:pPr>
            <w:pStyle w:val="TOC3"/>
            <w:tabs>
              <w:tab w:val="right" w:leader="dot" w:pos="8296"/>
            </w:tabs>
            <w:rPr>
              <w:rFonts w:asciiTheme="minorHAnsi" w:eastAsiaTheme="minorEastAsia" w:hAnsiTheme="minorHAnsi" w:cstheme="minorBidi"/>
              <w:noProof/>
              <w:rtl/>
            </w:rPr>
          </w:pPr>
          <w:hyperlink w:anchor="_Toc496661696" w:history="1">
            <w:r w:rsidR="00F272A7" w:rsidRPr="00533925">
              <w:rPr>
                <w:rStyle w:val="Hyperlink"/>
                <w:rFonts w:ascii="David" w:hAnsi="David" w:cs="David" w:hint="eastAsia"/>
                <w:noProof/>
                <w:rtl/>
              </w:rPr>
              <w:t>הבנייה</w:t>
            </w:r>
            <w:r w:rsidR="00F272A7" w:rsidRPr="00533925">
              <w:rPr>
                <w:rStyle w:val="Hyperlink"/>
                <w:rFonts w:ascii="David" w:hAnsi="David" w:cs="David"/>
                <w:noProof/>
                <w:rtl/>
              </w:rPr>
              <w:t xml:space="preserve"> </w:t>
            </w:r>
            <w:r w:rsidR="00F272A7" w:rsidRPr="00533925">
              <w:rPr>
                <w:rStyle w:val="Hyperlink"/>
                <w:rFonts w:ascii="David" w:hAnsi="David" w:cs="David" w:hint="eastAsia"/>
                <w:noProof/>
                <w:rtl/>
              </w:rPr>
              <w:t>של</w:t>
            </w:r>
            <w:r w:rsidR="00F272A7" w:rsidRPr="00533925">
              <w:rPr>
                <w:rStyle w:val="Hyperlink"/>
                <w:rFonts w:ascii="David" w:hAnsi="David" w:cs="David"/>
                <w:noProof/>
                <w:rtl/>
              </w:rPr>
              <w:t xml:space="preserve"> </w:t>
            </w:r>
            <w:r w:rsidR="00F272A7" w:rsidRPr="00533925">
              <w:rPr>
                <w:rStyle w:val="Hyperlink"/>
                <w:rFonts w:ascii="David" w:hAnsi="David" w:cs="David" w:hint="eastAsia"/>
                <w:noProof/>
                <w:rtl/>
              </w:rPr>
              <w:t>מיומנויות</w:t>
            </w:r>
            <w:r w:rsidR="00F272A7" w:rsidRPr="00533925">
              <w:rPr>
                <w:rStyle w:val="Hyperlink"/>
                <w:rFonts w:ascii="David" w:hAnsi="David" w:cs="David"/>
                <w:noProof/>
                <w:rtl/>
              </w:rPr>
              <w:t xml:space="preserve"> </w:t>
            </w:r>
            <w:r w:rsidR="00F272A7" w:rsidRPr="00533925">
              <w:rPr>
                <w:rStyle w:val="Hyperlink"/>
                <w:rFonts w:ascii="David" w:hAnsi="David" w:cs="David" w:hint="eastAsia"/>
                <w:noProof/>
                <w:rtl/>
              </w:rPr>
              <w:t>ותהליכי</w:t>
            </w:r>
            <w:r w:rsidR="00F272A7" w:rsidRPr="00533925">
              <w:rPr>
                <w:rStyle w:val="Hyperlink"/>
                <w:rFonts w:ascii="David" w:hAnsi="David" w:cs="David"/>
                <w:noProof/>
                <w:rtl/>
              </w:rPr>
              <w:t xml:space="preserve"> </w:t>
            </w:r>
            <w:r w:rsidR="00F272A7" w:rsidRPr="00533925">
              <w:rPr>
                <w:rStyle w:val="Hyperlink"/>
                <w:rFonts w:ascii="David" w:hAnsi="David" w:cs="David" w:hint="eastAsia"/>
                <w:noProof/>
                <w:rtl/>
              </w:rPr>
              <w:t>חשיבה</w:t>
            </w:r>
            <w:r w:rsidR="00F272A7">
              <w:rPr>
                <w:noProof/>
                <w:webHidden/>
                <w:rtl/>
              </w:rPr>
              <w:tab/>
            </w:r>
            <w:r w:rsidR="00F272A7">
              <w:rPr>
                <w:noProof/>
                <w:webHidden/>
                <w:rtl/>
              </w:rPr>
              <w:fldChar w:fldCharType="begin"/>
            </w:r>
            <w:r w:rsidR="00F272A7">
              <w:rPr>
                <w:noProof/>
                <w:webHidden/>
                <w:rtl/>
              </w:rPr>
              <w:instrText xml:space="preserve"> </w:instrText>
            </w:r>
            <w:r w:rsidR="00F272A7">
              <w:rPr>
                <w:noProof/>
                <w:webHidden/>
              </w:rPr>
              <w:instrText>PAGEREF</w:instrText>
            </w:r>
            <w:r w:rsidR="00F272A7">
              <w:rPr>
                <w:noProof/>
                <w:webHidden/>
                <w:rtl/>
              </w:rPr>
              <w:instrText xml:space="preserve"> _</w:instrText>
            </w:r>
            <w:r w:rsidR="00F272A7">
              <w:rPr>
                <w:noProof/>
                <w:webHidden/>
              </w:rPr>
              <w:instrText>Toc496661696 \h</w:instrText>
            </w:r>
            <w:r w:rsidR="00F272A7">
              <w:rPr>
                <w:noProof/>
                <w:webHidden/>
                <w:rtl/>
              </w:rPr>
              <w:instrText xml:space="preserve"> </w:instrText>
            </w:r>
            <w:r w:rsidR="00F272A7">
              <w:rPr>
                <w:noProof/>
                <w:webHidden/>
                <w:rtl/>
              </w:rPr>
            </w:r>
            <w:r w:rsidR="00F272A7">
              <w:rPr>
                <w:noProof/>
                <w:webHidden/>
                <w:rtl/>
              </w:rPr>
              <w:fldChar w:fldCharType="separate"/>
            </w:r>
            <w:r w:rsidR="00F272A7">
              <w:rPr>
                <w:noProof/>
                <w:webHidden/>
                <w:rtl/>
              </w:rPr>
              <w:t>47</w:t>
            </w:r>
            <w:r w:rsidR="00F272A7">
              <w:rPr>
                <w:noProof/>
                <w:webHidden/>
                <w:rtl/>
              </w:rPr>
              <w:fldChar w:fldCharType="end"/>
            </w:r>
          </w:hyperlink>
        </w:p>
        <w:p w:rsidR="00F272A7" w:rsidRDefault="004A2205">
          <w:pPr>
            <w:pStyle w:val="TOC3"/>
            <w:tabs>
              <w:tab w:val="right" w:leader="dot" w:pos="8296"/>
            </w:tabs>
            <w:rPr>
              <w:rFonts w:asciiTheme="minorHAnsi" w:eastAsiaTheme="minorEastAsia" w:hAnsiTheme="minorHAnsi" w:cstheme="minorBidi"/>
              <w:noProof/>
              <w:rtl/>
            </w:rPr>
          </w:pPr>
          <w:hyperlink w:anchor="_Toc496661697" w:history="1">
            <w:r w:rsidR="00F272A7" w:rsidRPr="00533925">
              <w:rPr>
                <w:rStyle w:val="Hyperlink"/>
                <w:rFonts w:ascii="David" w:hAnsi="David" w:cs="David" w:hint="eastAsia"/>
                <w:noProof/>
                <w:rtl/>
              </w:rPr>
              <w:t>מיומנויות</w:t>
            </w:r>
            <w:r w:rsidR="00F272A7" w:rsidRPr="00533925">
              <w:rPr>
                <w:rStyle w:val="Hyperlink"/>
                <w:rFonts w:ascii="David" w:hAnsi="David" w:cs="David"/>
                <w:noProof/>
                <w:rtl/>
              </w:rPr>
              <w:t xml:space="preserve"> </w:t>
            </w:r>
            <w:r w:rsidR="00F272A7" w:rsidRPr="00533925">
              <w:rPr>
                <w:rStyle w:val="Hyperlink"/>
                <w:rFonts w:ascii="David" w:hAnsi="David" w:cs="David" w:hint="eastAsia"/>
                <w:noProof/>
                <w:rtl/>
              </w:rPr>
              <w:t>עשייה</w:t>
            </w:r>
            <w:r w:rsidR="00F272A7" w:rsidRPr="00533925">
              <w:rPr>
                <w:rStyle w:val="Hyperlink"/>
                <w:rFonts w:ascii="David" w:hAnsi="David" w:cs="David"/>
                <w:noProof/>
                <w:rtl/>
              </w:rPr>
              <w:t xml:space="preserve"> </w:t>
            </w:r>
            <w:r w:rsidR="00F272A7" w:rsidRPr="00533925">
              <w:rPr>
                <w:rStyle w:val="Hyperlink"/>
                <w:rFonts w:ascii="David" w:hAnsi="David" w:cs="David" w:hint="eastAsia"/>
                <w:noProof/>
                <w:rtl/>
              </w:rPr>
              <w:t>וביצוע</w:t>
            </w:r>
            <w:r w:rsidR="00F272A7">
              <w:rPr>
                <w:noProof/>
                <w:webHidden/>
                <w:rtl/>
              </w:rPr>
              <w:tab/>
            </w:r>
            <w:r w:rsidR="00F272A7">
              <w:rPr>
                <w:noProof/>
                <w:webHidden/>
                <w:rtl/>
              </w:rPr>
              <w:fldChar w:fldCharType="begin"/>
            </w:r>
            <w:r w:rsidR="00F272A7">
              <w:rPr>
                <w:noProof/>
                <w:webHidden/>
                <w:rtl/>
              </w:rPr>
              <w:instrText xml:space="preserve"> </w:instrText>
            </w:r>
            <w:r w:rsidR="00F272A7">
              <w:rPr>
                <w:noProof/>
                <w:webHidden/>
              </w:rPr>
              <w:instrText>PAGEREF</w:instrText>
            </w:r>
            <w:r w:rsidR="00F272A7">
              <w:rPr>
                <w:noProof/>
                <w:webHidden/>
                <w:rtl/>
              </w:rPr>
              <w:instrText xml:space="preserve"> _</w:instrText>
            </w:r>
            <w:r w:rsidR="00F272A7">
              <w:rPr>
                <w:noProof/>
                <w:webHidden/>
              </w:rPr>
              <w:instrText>Toc496661697 \h</w:instrText>
            </w:r>
            <w:r w:rsidR="00F272A7">
              <w:rPr>
                <w:noProof/>
                <w:webHidden/>
                <w:rtl/>
              </w:rPr>
              <w:instrText xml:space="preserve"> </w:instrText>
            </w:r>
            <w:r w:rsidR="00F272A7">
              <w:rPr>
                <w:noProof/>
                <w:webHidden/>
                <w:rtl/>
              </w:rPr>
            </w:r>
            <w:r w:rsidR="00F272A7">
              <w:rPr>
                <w:noProof/>
                <w:webHidden/>
                <w:rtl/>
              </w:rPr>
              <w:fldChar w:fldCharType="separate"/>
            </w:r>
            <w:r w:rsidR="00F272A7">
              <w:rPr>
                <w:noProof/>
                <w:webHidden/>
                <w:rtl/>
              </w:rPr>
              <w:t>48</w:t>
            </w:r>
            <w:r w:rsidR="00F272A7">
              <w:rPr>
                <w:noProof/>
                <w:webHidden/>
                <w:rtl/>
              </w:rPr>
              <w:fldChar w:fldCharType="end"/>
            </w:r>
          </w:hyperlink>
        </w:p>
        <w:p w:rsidR="00F272A7" w:rsidRDefault="004A2205">
          <w:pPr>
            <w:pStyle w:val="TOC2"/>
            <w:tabs>
              <w:tab w:val="right" w:leader="dot" w:pos="8296"/>
            </w:tabs>
            <w:rPr>
              <w:rFonts w:asciiTheme="minorHAnsi" w:eastAsiaTheme="minorEastAsia" w:hAnsiTheme="minorHAnsi" w:cstheme="minorBidi"/>
              <w:noProof/>
              <w:rtl/>
            </w:rPr>
          </w:pPr>
          <w:hyperlink w:anchor="_Toc496661698" w:history="1">
            <w:r w:rsidR="00F272A7" w:rsidRPr="00533925">
              <w:rPr>
                <w:rStyle w:val="Hyperlink"/>
                <w:rFonts w:ascii="David" w:hAnsi="David" w:cs="David" w:hint="eastAsia"/>
                <w:noProof/>
                <w:rtl/>
              </w:rPr>
              <w:t>פרק</w:t>
            </w:r>
            <w:r w:rsidR="00F272A7" w:rsidRPr="00533925">
              <w:rPr>
                <w:rStyle w:val="Hyperlink"/>
                <w:rFonts w:ascii="David" w:hAnsi="David" w:cs="David"/>
                <w:noProof/>
                <w:rtl/>
              </w:rPr>
              <w:t xml:space="preserve"> </w:t>
            </w:r>
            <w:r w:rsidR="00F272A7" w:rsidRPr="00533925">
              <w:rPr>
                <w:rStyle w:val="Hyperlink"/>
                <w:rFonts w:ascii="David" w:hAnsi="David" w:cs="David" w:hint="eastAsia"/>
                <w:noProof/>
                <w:rtl/>
              </w:rPr>
              <w:t>רביעי</w:t>
            </w:r>
            <w:r w:rsidR="00F272A7" w:rsidRPr="00533925">
              <w:rPr>
                <w:rStyle w:val="Hyperlink"/>
                <w:rFonts w:ascii="David" w:hAnsi="David" w:cs="David"/>
                <w:noProof/>
                <w:rtl/>
              </w:rPr>
              <w:t xml:space="preserve">: </w:t>
            </w:r>
            <w:r w:rsidR="00F272A7" w:rsidRPr="00533925">
              <w:rPr>
                <w:rStyle w:val="Hyperlink"/>
                <w:rFonts w:ascii="David" w:hAnsi="David" w:cs="David" w:hint="eastAsia"/>
                <w:noProof/>
                <w:rtl/>
              </w:rPr>
              <w:t>היבטים</w:t>
            </w:r>
            <w:r w:rsidR="00F272A7" w:rsidRPr="00533925">
              <w:rPr>
                <w:rStyle w:val="Hyperlink"/>
                <w:rFonts w:ascii="David" w:hAnsi="David" w:cs="David"/>
                <w:noProof/>
              </w:rPr>
              <w:t xml:space="preserve"> </w:t>
            </w:r>
            <w:r w:rsidR="00F272A7" w:rsidRPr="00533925">
              <w:rPr>
                <w:rStyle w:val="Hyperlink"/>
                <w:rFonts w:ascii="David" w:hAnsi="David" w:cs="David" w:hint="eastAsia"/>
                <w:noProof/>
                <w:rtl/>
              </w:rPr>
              <w:t>ערכיים</w:t>
            </w:r>
            <w:r w:rsidR="00F272A7" w:rsidRPr="00533925">
              <w:rPr>
                <w:rStyle w:val="Hyperlink"/>
                <w:rFonts w:ascii="David" w:hAnsi="David" w:cs="David"/>
                <w:noProof/>
                <w:rtl/>
              </w:rPr>
              <w:t xml:space="preserve"> </w:t>
            </w:r>
            <w:r w:rsidR="00F272A7" w:rsidRPr="00533925">
              <w:rPr>
                <w:rStyle w:val="Hyperlink"/>
                <w:rFonts w:ascii="David" w:hAnsi="David" w:cs="David" w:hint="eastAsia"/>
                <w:noProof/>
                <w:rtl/>
              </w:rPr>
              <w:t>והתנהגותיים</w:t>
            </w:r>
            <w:r w:rsidR="00F272A7" w:rsidRPr="00533925">
              <w:rPr>
                <w:rStyle w:val="Hyperlink"/>
                <w:rFonts w:ascii="David" w:hAnsi="David" w:cs="David"/>
                <w:noProof/>
              </w:rPr>
              <w:t xml:space="preserve"> </w:t>
            </w:r>
            <w:r w:rsidR="00F272A7" w:rsidRPr="00533925">
              <w:rPr>
                <w:rStyle w:val="Hyperlink"/>
                <w:rFonts w:ascii="David" w:hAnsi="David" w:cs="David" w:hint="eastAsia"/>
                <w:noProof/>
                <w:rtl/>
              </w:rPr>
              <w:t>בלימודי</w:t>
            </w:r>
            <w:r w:rsidR="00F272A7" w:rsidRPr="00533925">
              <w:rPr>
                <w:rStyle w:val="Hyperlink"/>
                <w:rFonts w:ascii="David" w:hAnsi="David" w:cs="David"/>
                <w:noProof/>
                <w:rtl/>
              </w:rPr>
              <w:t xml:space="preserve"> </w:t>
            </w:r>
            <w:r w:rsidR="00F272A7" w:rsidRPr="00533925">
              <w:rPr>
                <w:rStyle w:val="Hyperlink"/>
                <w:rFonts w:ascii="David" w:hAnsi="David" w:cs="David" w:hint="eastAsia"/>
                <w:noProof/>
                <w:rtl/>
              </w:rPr>
              <w:t>מדע</w:t>
            </w:r>
            <w:r w:rsidR="00F272A7" w:rsidRPr="00533925">
              <w:rPr>
                <w:rStyle w:val="Hyperlink"/>
                <w:rFonts w:ascii="David" w:hAnsi="David" w:cs="David"/>
                <w:noProof/>
                <w:rtl/>
              </w:rPr>
              <w:t xml:space="preserve"> </w:t>
            </w:r>
            <w:r w:rsidR="00F272A7" w:rsidRPr="00533925">
              <w:rPr>
                <w:rStyle w:val="Hyperlink"/>
                <w:rFonts w:ascii="David" w:hAnsi="David" w:cs="David" w:hint="eastAsia"/>
                <w:noProof/>
                <w:rtl/>
              </w:rPr>
              <w:t>וטכנולוגיה</w:t>
            </w:r>
            <w:r w:rsidR="00F272A7">
              <w:rPr>
                <w:noProof/>
                <w:webHidden/>
                <w:rtl/>
              </w:rPr>
              <w:tab/>
            </w:r>
            <w:r w:rsidR="00F272A7">
              <w:rPr>
                <w:noProof/>
                <w:webHidden/>
                <w:rtl/>
              </w:rPr>
              <w:fldChar w:fldCharType="begin"/>
            </w:r>
            <w:r w:rsidR="00F272A7">
              <w:rPr>
                <w:noProof/>
                <w:webHidden/>
                <w:rtl/>
              </w:rPr>
              <w:instrText xml:space="preserve"> </w:instrText>
            </w:r>
            <w:r w:rsidR="00F272A7">
              <w:rPr>
                <w:noProof/>
                <w:webHidden/>
              </w:rPr>
              <w:instrText>PAGEREF</w:instrText>
            </w:r>
            <w:r w:rsidR="00F272A7">
              <w:rPr>
                <w:noProof/>
                <w:webHidden/>
                <w:rtl/>
              </w:rPr>
              <w:instrText xml:space="preserve"> _</w:instrText>
            </w:r>
            <w:r w:rsidR="00F272A7">
              <w:rPr>
                <w:noProof/>
                <w:webHidden/>
              </w:rPr>
              <w:instrText>Toc496661698 \h</w:instrText>
            </w:r>
            <w:r w:rsidR="00F272A7">
              <w:rPr>
                <w:noProof/>
                <w:webHidden/>
                <w:rtl/>
              </w:rPr>
              <w:instrText xml:space="preserve"> </w:instrText>
            </w:r>
            <w:r w:rsidR="00F272A7">
              <w:rPr>
                <w:noProof/>
                <w:webHidden/>
                <w:rtl/>
              </w:rPr>
            </w:r>
            <w:r w:rsidR="00F272A7">
              <w:rPr>
                <w:noProof/>
                <w:webHidden/>
                <w:rtl/>
              </w:rPr>
              <w:fldChar w:fldCharType="separate"/>
            </w:r>
            <w:r w:rsidR="00F272A7">
              <w:rPr>
                <w:noProof/>
                <w:webHidden/>
                <w:rtl/>
              </w:rPr>
              <w:t>49</w:t>
            </w:r>
            <w:r w:rsidR="00F272A7">
              <w:rPr>
                <w:noProof/>
                <w:webHidden/>
                <w:rtl/>
              </w:rPr>
              <w:fldChar w:fldCharType="end"/>
            </w:r>
          </w:hyperlink>
        </w:p>
        <w:p w:rsidR="00F272A7" w:rsidRDefault="004A2205">
          <w:pPr>
            <w:pStyle w:val="TOC2"/>
            <w:tabs>
              <w:tab w:val="right" w:leader="dot" w:pos="8296"/>
            </w:tabs>
            <w:rPr>
              <w:rFonts w:asciiTheme="minorHAnsi" w:eastAsiaTheme="minorEastAsia" w:hAnsiTheme="minorHAnsi" w:cstheme="minorBidi"/>
              <w:noProof/>
              <w:rtl/>
            </w:rPr>
          </w:pPr>
          <w:hyperlink w:anchor="_Toc496661699" w:history="1">
            <w:r w:rsidR="00F272A7" w:rsidRPr="00533925">
              <w:rPr>
                <w:rStyle w:val="Hyperlink"/>
                <w:rFonts w:ascii="David" w:hAnsi="David" w:cs="David" w:hint="eastAsia"/>
                <w:noProof/>
                <w:rtl/>
              </w:rPr>
              <w:t>ביבליוגרפיה</w:t>
            </w:r>
            <w:r w:rsidR="00F272A7">
              <w:rPr>
                <w:noProof/>
                <w:webHidden/>
                <w:rtl/>
              </w:rPr>
              <w:tab/>
            </w:r>
            <w:r w:rsidR="00F272A7">
              <w:rPr>
                <w:noProof/>
                <w:webHidden/>
                <w:rtl/>
              </w:rPr>
              <w:fldChar w:fldCharType="begin"/>
            </w:r>
            <w:r w:rsidR="00F272A7">
              <w:rPr>
                <w:noProof/>
                <w:webHidden/>
                <w:rtl/>
              </w:rPr>
              <w:instrText xml:space="preserve"> </w:instrText>
            </w:r>
            <w:r w:rsidR="00F272A7">
              <w:rPr>
                <w:noProof/>
                <w:webHidden/>
              </w:rPr>
              <w:instrText>PAGEREF</w:instrText>
            </w:r>
            <w:r w:rsidR="00F272A7">
              <w:rPr>
                <w:noProof/>
                <w:webHidden/>
                <w:rtl/>
              </w:rPr>
              <w:instrText xml:space="preserve"> _</w:instrText>
            </w:r>
            <w:r w:rsidR="00F272A7">
              <w:rPr>
                <w:noProof/>
                <w:webHidden/>
              </w:rPr>
              <w:instrText>Toc496661699 \h</w:instrText>
            </w:r>
            <w:r w:rsidR="00F272A7">
              <w:rPr>
                <w:noProof/>
                <w:webHidden/>
                <w:rtl/>
              </w:rPr>
              <w:instrText xml:space="preserve"> </w:instrText>
            </w:r>
            <w:r w:rsidR="00F272A7">
              <w:rPr>
                <w:noProof/>
                <w:webHidden/>
                <w:rtl/>
              </w:rPr>
            </w:r>
            <w:r w:rsidR="00F272A7">
              <w:rPr>
                <w:noProof/>
                <w:webHidden/>
                <w:rtl/>
              </w:rPr>
              <w:fldChar w:fldCharType="separate"/>
            </w:r>
            <w:r w:rsidR="00F272A7">
              <w:rPr>
                <w:noProof/>
                <w:webHidden/>
                <w:rtl/>
              </w:rPr>
              <w:t>51</w:t>
            </w:r>
            <w:r w:rsidR="00F272A7">
              <w:rPr>
                <w:noProof/>
                <w:webHidden/>
                <w:rtl/>
              </w:rPr>
              <w:fldChar w:fldCharType="end"/>
            </w:r>
          </w:hyperlink>
        </w:p>
        <w:p w:rsidR="00F272A7" w:rsidRDefault="004A2205">
          <w:pPr>
            <w:pStyle w:val="TOC1"/>
            <w:tabs>
              <w:tab w:val="right" w:leader="dot" w:pos="8296"/>
            </w:tabs>
            <w:rPr>
              <w:rFonts w:asciiTheme="minorHAnsi" w:eastAsiaTheme="minorEastAsia" w:hAnsiTheme="minorHAnsi" w:cstheme="minorBidi"/>
              <w:noProof/>
              <w:rtl/>
            </w:rPr>
          </w:pPr>
          <w:hyperlink w:anchor="_Toc496661700" w:history="1">
            <w:r w:rsidR="00F272A7" w:rsidRPr="00533925">
              <w:rPr>
                <w:rStyle w:val="Hyperlink"/>
                <w:rFonts w:ascii="David" w:hAnsi="David" w:cs="David" w:hint="eastAsia"/>
                <w:noProof/>
                <w:rtl/>
              </w:rPr>
              <w:t>שער</w:t>
            </w:r>
            <w:r w:rsidR="00F272A7" w:rsidRPr="00533925">
              <w:rPr>
                <w:rStyle w:val="Hyperlink"/>
                <w:rFonts w:ascii="David" w:hAnsi="David" w:cs="David"/>
                <w:noProof/>
                <w:rtl/>
              </w:rPr>
              <w:t xml:space="preserve"> </w:t>
            </w:r>
            <w:r w:rsidR="00F272A7" w:rsidRPr="00533925">
              <w:rPr>
                <w:rStyle w:val="Hyperlink"/>
                <w:rFonts w:ascii="David" w:hAnsi="David" w:cs="David" w:hint="eastAsia"/>
                <w:noProof/>
                <w:rtl/>
              </w:rPr>
              <w:t>רביעי</w:t>
            </w:r>
            <w:r w:rsidR="00F272A7" w:rsidRPr="00533925">
              <w:rPr>
                <w:rStyle w:val="Hyperlink"/>
                <w:rFonts w:ascii="David" w:hAnsi="David" w:cs="David"/>
                <w:noProof/>
                <w:rtl/>
              </w:rPr>
              <w:t xml:space="preserve"> - </w:t>
            </w:r>
            <w:r w:rsidR="00F272A7" w:rsidRPr="00533925">
              <w:rPr>
                <w:rStyle w:val="Hyperlink"/>
                <w:rFonts w:ascii="David" w:hAnsi="David" w:cs="David" w:hint="eastAsia"/>
                <w:noProof/>
                <w:rtl/>
              </w:rPr>
              <w:t>עולם</w:t>
            </w:r>
            <w:r w:rsidR="00F272A7" w:rsidRPr="00533925">
              <w:rPr>
                <w:rStyle w:val="Hyperlink"/>
                <w:rFonts w:ascii="David" w:hAnsi="David" w:cs="David"/>
                <w:noProof/>
                <w:rtl/>
              </w:rPr>
              <w:t xml:space="preserve"> </w:t>
            </w:r>
            <w:r w:rsidR="00F272A7" w:rsidRPr="00533925">
              <w:rPr>
                <w:rStyle w:val="Hyperlink"/>
                <w:rFonts w:ascii="David" w:hAnsi="David" w:cs="David" w:hint="eastAsia"/>
                <w:noProof/>
                <w:rtl/>
              </w:rPr>
              <w:t>התכנים</w:t>
            </w:r>
            <w:r w:rsidR="00F272A7">
              <w:rPr>
                <w:noProof/>
                <w:webHidden/>
                <w:rtl/>
              </w:rPr>
              <w:tab/>
            </w:r>
            <w:r w:rsidR="00F272A7">
              <w:rPr>
                <w:noProof/>
                <w:webHidden/>
                <w:rtl/>
              </w:rPr>
              <w:fldChar w:fldCharType="begin"/>
            </w:r>
            <w:r w:rsidR="00F272A7">
              <w:rPr>
                <w:noProof/>
                <w:webHidden/>
                <w:rtl/>
              </w:rPr>
              <w:instrText xml:space="preserve"> </w:instrText>
            </w:r>
            <w:r w:rsidR="00F272A7">
              <w:rPr>
                <w:noProof/>
                <w:webHidden/>
              </w:rPr>
              <w:instrText>PAGEREF</w:instrText>
            </w:r>
            <w:r w:rsidR="00F272A7">
              <w:rPr>
                <w:noProof/>
                <w:webHidden/>
                <w:rtl/>
              </w:rPr>
              <w:instrText xml:space="preserve"> _</w:instrText>
            </w:r>
            <w:r w:rsidR="00F272A7">
              <w:rPr>
                <w:noProof/>
                <w:webHidden/>
              </w:rPr>
              <w:instrText>Toc496661700 \h</w:instrText>
            </w:r>
            <w:r w:rsidR="00F272A7">
              <w:rPr>
                <w:noProof/>
                <w:webHidden/>
                <w:rtl/>
              </w:rPr>
              <w:instrText xml:space="preserve"> </w:instrText>
            </w:r>
            <w:r w:rsidR="00F272A7">
              <w:rPr>
                <w:noProof/>
                <w:webHidden/>
                <w:rtl/>
              </w:rPr>
            </w:r>
            <w:r w:rsidR="00F272A7">
              <w:rPr>
                <w:noProof/>
                <w:webHidden/>
                <w:rtl/>
              </w:rPr>
              <w:fldChar w:fldCharType="separate"/>
            </w:r>
            <w:r w:rsidR="00F272A7">
              <w:rPr>
                <w:noProof/>
                <w:webHidden/>
                <w:rtl/>
              </w:rPr>
              <w:t>53</w:t>
            </w:r>
            <w:r w:rsidR="00F272A7">
              <w:rPr>
                <w:noProof/>
                <w:webHidden/>
                <w:rtl/>
              </w:rPr>
              <w:fldChar w:fldCharType="end"/>
            </w:r>
          </w:hyperlink>
        </w:p>
        <w:p w:rsidR="00F272A7" w:rsidRDefault="004A2205">
          <w:pPr>
            <w:pStyle w:val="TOC2"/>
            <w:tabs>
              <w:tab w:val="right" w:leader="dot" w:pos="8296"/>
            </w:tabs>
            <w:rPr>
              <w:rFonts w:asciiTheme="minorHAnsi" w:eastAsiaTheme="minorEastAsia" w:hAnsiTheme="minorHAnsi" w:cstheme="minorBidi"/>
              <w:noProof/>
              <w:rtl/>
            </w:rPr>
          </w:pPr>
          <w:hyperlink w:anchor="_Toc496661701" w:history="1">
            <w:r w:rsidR="00F272A7" w:rsidRPr="00533925">
              <w:rPr>
                <w:rStyle w:val="Hyperlink"/>
                <w:rFonts w:ascii="David" w:hAnsi="David" w:cs="David" w:hint="eastAsia"/>
                <w:noProof/>
                <w:rtl/>
              </w:rPr>
              <w:t>פרק</w:t>
            </w:r>
            <w:r w:rsidR="00F272A7" w:rsidRPr="00533925">
              <w:rPr>
                <w:rStyle w:val="Hyperlink"/>
                <w:rFonts w:ascii="David" w:hAnsi="David" w:cs="David"/>
                <w:noProof/>
                <w:rtl/>
              </w:rPr>
              <w:t xml:space="preserve"> </w:t>
            </w:r>
            <w:r w:rsidR="00F272A7" w:rsidRPr="00533925">
              <w:rPr>
                <w:rStyle w:val="Hyperlink"/>
                <w:rFonts w:ascii="David" w:hAnsi="David" w:cs="David" w:hint="eastAsia"/>
                <w:noProof/>
                <w:rtl/>
              </w:rPr>
              <w:t>ראשון</w:t>
            </w:r>
            <w:r w:rsidR="00F272A7" w:rsidRPr="00533925">
              <w:rPr>
                <w:rStyle w:val="Hyperlink"/>
                <w:rFonts w:ascii="David" w:hAnsi="David" w:cs="David"/>
                <w:noProof/>
                <w:rtl/>
              </w:rPr>
              <w:t xml:space="preserve">: </w:t>
            </w:r>
            <w:r w:rsidR="00F272A7" w:rsidRPr="00533925">
              <w:rPr>
                <w:rStyle w:val="Hyperlink"/>
                <w:rFonts w:ascii="David" w:hAnsi="David" w:cs="David" w:hint="eastAsia"/>
                <w:noProof/>
                <w:rtl/>
              </w:rPr>
              <w:t>תהליכי</w:t>
            </w:r>
            <w:r w:rsidR="00F272A7" w:rsidRPr="00533925">
              <w:rPr>
                <w:rStyle w:val="Hyperlink"/>
                <w:rFonts w:ascii="David" w:hAnsi="David" w:cs="David"/>
                <w:noProof/>
                <w:rtl/>
              </w:rPr>
              <w:t xml:space="preserve"> </w:t>
            </w:r>
            <w:r w:rsidR="00F272A7" w:rsidRPr="00533925">
              <w:rPr>
                <w:rStyle w:val="Hyperlink"/>
                <w:rFonts w:ascii="David" w:hAnsi="David" w:cs="David" w:hint="eastAsia"/>
                <w:noProof/>
                <w:rtl/>
              </w:rPr>
              <w:t>חשיבה</w:t>
            </w:r>
            <w:r w:rsidR="00F272A7">
              <w:rPr>
                <w:noProof/>
                <w:webHidden/>
                <w:rtl/>
              </w:rPr>
              <w:tab/>
            </w:r>
            <w:r w:rsidR="00F272A7">
              <w:rPr>
                <w:noProof/>
                <w:webHidden/>
                <w:rtl/>
              </w:rPr>
              <w:fldChar w:fldCharType="begin"/>
            </w:r>
            <w:r w:rsidR="00F272A7">
              <w:rPr>
                <w:noProof/>
                <w:webHidden/>
                <w:rtl/>
              </w:rPr>
              <w:instrText xml:space="preserve"> </w:instrText>
            </w:r>
            <w:r w:rsidR="00F272A7">
              <w:rPr>
                <w:noProof/>
                <w:webHidden/>
              </w:rPr>
              <w:instrText>PAGEREF</w:instrText>
            </w:r>
            <w:r w:rsidR="00F272A7">
              <w:rPr>
                <w:noProof/>
                <w:webHidden/>
                <w:rtl/>
              </w:rPr>
              <w:instrText xml:space="preserve"> _</w:instrText>
            </w:r>
            <w:r w:rsidR="00F272A7">
              <w:rPr>
                <w:noProof/>
                <w:webHidden/>
              </w:rPr>
              <w:instrText>Toc496661701 \h</w:instrText>
            </w:r>
            <w:r w:rsidR="00F272A7">
              <w:rPr>
                <w:noProof/>
                <w:webHidden/>
                <w:rtl/>
              </w:rPr>
              <w:instrText xml:space="preserve"> </w:instrText>
            </w:r>
            <w:r w:rsidR="00F272A7">
              <w:rPr>
                <w:noProof/>
                <w:webHidden/>
                <w:rtl/>
              </w:rPr>
            </w:r>
            <w:r w:rsidR="00F272A7">
              <w:rPr>
                <w:noProof/>
                <w:webHidden/>
                <w:rtl/>
              </w:rPr>
              <w:fldChar w:fldCharType="separate"/>
            </w:r>
            <w:r w:rsidR="00F272A7">
              <w:rPr>
                <w:noProof/>
                <w:webHidden/>
                <w:rtl/>
              </w:rPr>
              <w:t>53</w:t>
            </w:r>
            <w:r w:rsidR="00F272A7">
              <w:rPr>
                <w:noProof/>
                <w:webHidden/>
                <w:rtl/>
              </w:rPr>
              <w:fldChar w:fldCharType="end"/>
            </w:r>
          </w:hyperlink>
        </w:p>
        <w:p w:rsidR="00F272A7" w:rsidRDefault="004A2205">
          <w:pPr>
            <w:pStyle w:val="TOC3"/>
            <w:tabs>
              <w:tab w:val="right" w:leader="dot" w:pos="8296"/>
            </w:tabs>
            <w:rPr>
              <w:rFonts w:asciiTheme="minorHAnsi" w:eastAsiaTheme="minorEastAsia" w:hAnsiTheme="minorHAnsi" w:cstheme="minorBidi"/>
              <w:noProof/>
              <w:rtl/>
            </w:rPr>
          </w:pPr>
          <w:hyperlink w:anchor="_Toc496661702" w:history="1">
            <w:r w:rsidR="00F272A7" w:rsidRPr="00533925">
              <w:rPr>
                <w:rStyle w:val="Hyperlink"/>
                <w:rFonts w:ascii="David" w:hAnsi="David" w:cs="David" w:hint="eastAsia"/>
                <w:noProof/>
                <w:rtl/>
              </w:rPr>
              <w:t>תהליך</w:t>
            </w:r>
            <w:r w:rsidR="00F272A7" w:rsidRPr="00533925">
              <w:rPr>
                <w:rStyle w:val="Hyperlink"/>
                <w:rFonts w:ascii="David" w:hAnsi="David" w:cs="David"/>
                <w:noProof/>
                <w:rtl/>
              </w:rPr>
              <w:t xml:space="preserve"> </w:t>
            </w:r>
            <w:r w:rsidR="00F272A7" w:rsidRPr="00533925">
              <w:rPr>
                <w:rStyle w:val="Hyperlink"/>
                <w:rFonts w:ascii="David" w:hAnsi="David" w:cs="David" w:hint="eastAsia"/>
                <w:noProof/>
                <w:rtl/>
              </w:rPr>
              <w:t>החקר</w:t>
            </w:r>
            <w:r w:rsidR="00F272A7" w:rsidRPr="00533925">
              <w:rPr>
                <w:rStyle w:val="Hyperlink"/>
                <w:rFonts w:ascii="David" w:hAnsi="David" w:cs="David"/>
                <w:noProof/>
                <w:rtl/>
              </w:rPr>
              <w:t xml:space="preserve"> </w:t>
            </w:r>
            <w:r w:rsidR="00F272A7" w:rsidRPr="00533925">
              <w:rPr>
                <w:rStyle w:val="Hyperlink"/>
                <w:rFonts w:ascii="David" w:hAnsi="David" w:cs="David" w:hint="eastAsia"/>
                <w:noProof/>
                <w:rtl/>
              </w:rPr>
              <w:t>המדעי</w:t>
            </w:r>
            <w:r w:rsidR="00F272A7" w:rsidRPr="00533925">
              <w:rPr>
                <w:rStyle w:val="Hyperlink"/>
                <w:rFonts w:ascii="David" w:hAnsi="David" w:cs="David"/>
                <w:noProof/>
                <w:rtl/>
              </w:rPr>
              <w:t>:</w:t>
            </w:r>
            <w:r w:rsidR="00F272A7">
              <w:rPr>
                <w:noProof/>
                <w:webHidden/>
                <w:rtl/>
              </w:rPr>
              <w:tab/>
            </w:r>
            <w:r w:rsidR="00F272A7">
              <w:rPr>
                <w:noProof/>
                <w:webHidden/>
                <w:rtl/>
              </w:rPr>
              <w:fldChar w:fldCharType="begin"/>
            </w:r>
            <w:r w:rsidR="00F272A7">
              <w:rPr>
                <w:noProof/>
                <w:webHidden/>
                <w:rtl/>
              </w:rPr>
              <w:instrText xml:space="preserve"> </w:instrText>
            </w:r>
            <w:r w:rsidR="00F272A7">
              <w:rPr>
                <w:noProof/>
                <w:webHidden/>
              </w:rPr>
              <w:instrText>PAGEREF</w:instrText>
            </w:r>
            <w:r w:rsidR="00F272A7">
              <w:rPr>
                <w:noProof/>
                <w:webHidden/>
                <w:rtl/>
              </w:rPr>
              <w:instrText xml:space="preserve"> _</w:instrText>
            </w:r>
            <w:r w:rsidR="00F272A7">
              <w:rPr>
                <w:noProof/>
                <w:webHidden/>
              </w:rPr>
              <w:instrText>Toc496661702 \h</w:instrText>
            </w:r>
            <w:r w:rsidR="00F272A7">
              <w:rPr>
                <w:noProof/>
                <w:webHidden/>
                <w:rtl/>
              </w:rPr>
              <w:instrText xml:space="preserve"> </w:instrText>
            </w:r>
            <w:r w:rsidR="00F272A7">
              <w:rPr>
                <w:noProof/>
                <w:webHidden/>
                <w:rtl/>
              </w:rPr>
            </w:r>
            <w:r w:rsidR="00F272A7">
              <w:rPr>
                <w:noProof/>
                <w:webHidden/>
                <w:rtl/>
              </w:rPr>
              <w:fldChar w:fldCharType="separate"/>
            </w:r>
            <w:r w:rsidR="00F272A7">
              <w:rPr>
                <w:noProof/>
                <w:webHidden/>
                <w:rtl/>
              </w:rPr>
              <w:t>54</w:t>
            </w:r>
            <w:r w:rsidR="00F272A7">
              <w:rPr>
                <w:noProof/>
                <w:webHidden/>
                <w:rtl/>
              </w:rPr>
              <w:fldChar w:fldCharType="end"/>
            </w:r>
          </w:hyperlink>
        </w:p>
        <w:p w:rsidR="00F272A7" w:rsidRDefault="004A2205">
          <w:pPr>
            <w:pStyle w:val="TOC3"/>
            <w:tabs>
              <w:tab w:val="right" w:leader="dot" w:pos="8296"/>
            </w:tabs>
            <w:rPr>
              <w:rFonts w:asciiTheme="minorHAnsi" w:eastAsiaTheme="minorEastAsia" w:hAnsiTheme="minorHAnsi" w:cstheme="minorBidi"/>
              <w:noProof/>
              <w:rtl/>
            </w:rPr>
          </w:pPr>
          <w:hyperlink w:anchor="_Toc496661703" w:history="1">
            <w:r w:rsidR="00F272A7" w:rsidRPr="00533925">
              <w:rPr>
                <w:rStyle w:val="Hyperlink"/>
                <w:rFonts w:ascii="David" w:hAnsi="David" w:cs="David" w:hint="eastAsia"/>
                <w:noProof/>
                <w:rtl/>
              </w:rPr>
              <w:t>ציוני</w:t>
            </w:r>
            <w:r w:rsidR="00F272A7" w:rsidRPr="00533925">
              <w:rPr>
                <w:rStyle w:val="Hyperlink"/>
                <w:rFonts w:ascii="David" w:hAnsi="David" w:cs="David"/>
                <w:noProof/>
                <w:rtl/>
              </w:rPr>
              <w:t xml:space="preserve"> </w:t>
            </w:r>
            <w:r w:rsidR="00F272A7" w:rsidRPr="00533925">
              <w:rPr>
                <w:rStyle w:val="Hyperlink"/>
                <w:rFonts w:ascii="David" w:hAnsi="David" w:cs="David" w:hint="eastAsia"/>
                <w:noProof/>
                <w:rtl/>
              </w:rPr>
              <w:t>דרך</w:t>
            </w:r>
            <w:r w:rsidR="00F272A7" w:rsidRPr="00533925">
              <w:rPr>
                <w:rStyle w:val="Hyperlink"/>
                <w:rFonts w:ascii="David" w:hAnsi="David" w:cs="David"/>
                <w:noProof/>
                <w:rtl/>
              </w:rPr>
              <w:t xml:space="preserve"> </w:t>
            </w:r>
            <w:r w:rsidR="00F272A7" w:rsidRPr="00533925">
              <w:rPr>
                <w:rStyle w:val="Hyperlink"/>
                <w:rFonts w:ascii="David" w:hAnsi="David" w:cs="David" w:hint="eastAsia"/>
                <w:noProof/>
                <w:rtl/>
              </w:rPr>
              <w:t>בתהליך</w:t>
            </w:r>
            <w:r w:rsidR="00F272A7" w:rsidRPr="00533925">
              <w:rPr>
                <w:rStyle w:val="Hyperlink"/>
                <w:rFonts w:ascii="David" w:hAnsi="David" w:cs="David"/>
                <w:noProof/>
                <w:rtl/>
              </w:rPr>
              <w:t xml:space="preserve"> </w:t>
            </w:r>
            <w:r w:rsidR="00F272A7" w:rsidRPr="00533925">
              <w:rPr>
                <w:rStyle w:val="Hyperlink"/>
                <w:rFonts w:ascii="David" w:hAnsi="David" w:cs="David" w:hint="eastAsia"/>
                <w:noProof/>
                <w:rtl/>
              </w:rPr>
              <w:t>החקר</w:t>
            </w:r>
            <w:r w:rsidR="00F272A7" w:rsidRPr="00533925">
              <w:rPr>
                <w:rStyle w:val="Hyperlink"/>
                <w:rFonts w:ascii="David" w:hAnsi="David" w:cs="David"/>
                <w:noProof/>
                <w:rtl/>
              </w:rPr>
              <w:t xml:space="preserve"> </w:t>
            </w:r>
            <w:r w:rsidR="00F272A7" w:rsidRPr="00533925">
              <w:rPr>
                <w:rStyle w:val="Hyperlink"/>
                <w:rFonts w:ascii="David" w:hAnsi="David" w:cs="David" w:hint="eastAsia"/>
                <w:noProof/>
                <w:rtl/>
              </w:rPr>
              <w:t>המדעי</w:t>
            </w:r>
            <w:r w:rsidR="00F272A7">
              <w:rPr>
                <w:noProof/>
                <w:webHidden/>
                <w:rtl/>
              </w:rPr>
              <w:tab/>
            </w:r>
            <w:r w:rsidR="00F272A7">
              <w:rPr>
                <w:noProof/>
                <w:webHidden/>
                <w:rtl/>
              </w:rPr>
              <w:fldChar w:fldCharType="begin"/>
            </w:r>
            <w:r w:rsidR="00F272A7">
              <w:rPr>
                <w:noProof/>
                <w:webHidden/>
                <w:rtl/>
              </w:rPr>
              <w:instrText xml:space="preserve"> </w:instrText>
            </w:r>
            <w:r w:rsidR="00F272A7">
              <w:rPr>
                <w:noProof/>
                <w:webHidden/>
              </w:rPr>
              <w:instrText>PAGEREF</w:instrText>
            </w:r>
            <w:r w:rsidR="00F272A7">
              <w:rPr>
                <w:noProof/>
                <w:webHidden/>
                <w:rtl/>
              </w:rPr>
              <w:instrText xml:space="preserve"> _</w:instrText>
            </w:r>
            <w:r w:rsidR="00F272A7">
              <w:rPr>
                <w:noProof/>
                <w:webHidden/>
              </w:rPr>
              <w:instrText>Toc496661703 \h</w:instrText>
            </w:r>
            <w:r w:rsidR="00F272A7">
              <w:rPr>
                <w:noProof/>
                <w:webHidden/>
                <w:rtl/>
              </w:rPr>
              <w:instrText xml:space="preserve"> </w:instrText>
            </w:r>
            <w:r w:rsidR="00F272A7">
              <w:rPr>
                <w:noProof/>
                <w:webHidden/>
                <w:rtl/>
              </w:rPr>
            </w:r>
            <w:r w:rsidR="00F272A7">
              <w:rPr>
                <w:noProof/>
                <w:webHidden/>
                <w:rtl/>
              </w:rPr>
              <w:fldChar w:fldCharType="separate"/>
            </w:r>
            <w:r w:rsidR="00F272A7">
              <w:rPr>
                <w:noProof/>
                <w:webHidden/>
                <w:rtl/>
              </w:rPr>
              <w:t>57</w:t>
            </w:r>
            <w:r w:rsidR="00F272A7">
              <w:rPr>
                <w:noProof/>
                <w:webHidden/>
                <w:rtl/>
              </w:rPr>
              <w:fldChar w:fldCharType="end"/>
            </w:r>
          </w:hyperlink>
        </w:p>
        <w:p w:rsidR="00F272A7" w:rsidRDefault="004A2205">
          <w:pPr>
            <w:pStyle w:val="TOC3"/>
            <w:tabs>
              <w:tab w:val="right" w:leader="dot" w:pos="8296"/>
            </w:tabs>
            <w:rPr>
              <w:rFonts w:asciiTheme="minorHAnsi" w:eastAsiaTheme="minorEastAsia" w:hAnsiTheme="minorHAnsi" w:cstheme="minorBidi"/>
              <w:noProof/>
              <w:rtl/>
            </w:rPr>
          </w:pPr>
          <w:hyperlink w:anchor="_Toc496661704" w:history="1">
            <w:r w:rsidR="00F272A7" w:rsidRPr="00533925">
              <w:rPr>
                <w:rStyle w:val="Hyperlink"/>
                <w:rFonts w:ascii="David" w:hAnsi="David" w:cs="David" w:hint="eastAsia"/>
                <w:noProof/>
                <w:rtl/>
              </w:rPr>
              <w:t>תהליך</w:t>
            </w:r>
            <w:r w:rsidR="00F272A7" w:rsidRPr="00533925">
              <w:rPr>
                <w:rStyle w:val="Hyperlink"/>
                <w:rFonts w:ascii="David" w:hAnsi="David" w:cs="David"/>
                <w:noProof/>
                <w:rtl/>
              </w:rPr>
              <w:t xml:space="preserve"> </w:t>
            </w:r>
            <w:r w:rsidR="00F272A7" w:rsidRPr="00533925">
              <w:rPr>
                <w:rStyle w:val="Hyperlink"/>
                <w:rFonts w:ascii="David" w:hAnsi="David" w:cs="David" w:hint="eastAsia"/>
                <w:noProof/>
                <w:rtl/>
              </w:rPr>
              <w:t>התיכון</w:t>
            </w:r>
            <w:r w:rsidR="00F272A7" w:rsidRPr="00533925">
              <w:rPr>
                <w:rStyle w:val="Hyperlink"/>
                <w:rFonts w:ascii="David" w:hAnsi="David" w:cs="David"/>
                <w:noProof/>
                <w:rtl/>
              </w:rPr>
              <w:t>:</w:t>
            </w:r>
            <w:r w:rsidR="00F272A7">
              <w:rPr>
                <w:noProof/>
                <w:webHidden/>
                <w:rtl/>
              </w:rPr>
              <w:tab/>
            </w:r>
            <w:r w:rsidR="00F272A7">
              <w:rPr>
                <w:noProof/>
                <w:webHidden/>
                <w:rtl/>
              </w:rPr>
              <w:fldChar w:fldCharType="begin"/>
            </w:r>
            <w:r w:rsidR="00F272A7">
              <w:rPr>
                <w:noProof/>
                <w:webHidden/>
                <w:rtl/>
              </w:rPr>
              <w:instrText xml:space="preserve"> </w:instrText>
            </w:r>
            <w:r w:rsidR="00F272A7">
              <w:rPr>
                <w:noProof/>
                <w:webHidden/>
              </w:rPr>
              <w:instrText>PAGEREF</w:instrText>
            </w:r>
            <w:r w:rsidR="00F272A7">
              <w:rPr>
                <w:noProof/>
                <w:webHidden/>
                <w:rtl/>
              </w:rPr>
              <w:instrText xml:space="preserve"> _</w:instrText>
            </w:r>
            <w:r w:rsidR="00F272A7">
              <w:rPr>
                <w:noProof/>
                <w:webHidden/>
              </w:rPr>
              <w:instrText>Toc496661704 \h</w:instrText>
            </w:r>
            <w:r w:rsidR="00F272A7">
              <w:rPr>
                <w:noProof/>
                <w:webHidden/>
                <w:rtl/>
              </w:rPr>
              <w:instrText xml:space="preserve"> </w:instrText>
            </w:r>
            <w:r w:rsidR="00F272A7">
              <w:rPr>
                <w:noProof/>
                <w:webHidden/>
                <w:rtl/>
              </w:rPr>
            </w:r>
            <w:r w:rsidR="00F272A7">
              <w:rPr>
                <w:noProof/>
                <w:webHidden/>
                <w:rtl/>
              </w:rPr>
              <w:fldChar w:fldCharType="separate"/>
            </w:r>
            <w:r w:rsidR="00F272A7">
              <w:rPr>
                <w:noProof/>
                <w:webHidden/>
                <w:rtl/>
              </w:rPr>
              <w:t>65</w:t>
            </w:r>
            <w:r w:rsidR="00F272A7">
              <w:rPr>
                <w:noProof/>
                <w:webHidden/>
                <w:rtl/>
              </w:rPr>
              <w:fldChar w:fldCharType="end"/>
            </w:r>
          </w:hyperlink>
        </w:p>
        <w:p w:rsidR="00F272A7" w:rsidRDefault="004A2205">
          <w:pPr>
            <w:pStyle w:val="TOC3"/>
            <w:tabs>
              <w:tab w:val="right" w:leader="dot" w:pos="8296"/>
            </w:tabs>
            <w:rPr>
              <w:rFonts w:asciiTheme="minorHAnsi" w:eastAsiaTheme="minorEastAsia" w:hAnsiTheme="minorHAnsi" w:cstheme="minorBidi"/>
              <w:noProof/>
              <w:rtl/>
            </w:rPr>
          </w:pPr>
          <w:hyperlink w:anchor="_Toc496661705" w:history="1">
            <w:r w:rsidR="00F272A7" w:rsidRPr="00533925">
              <w:rPr>
                <w:rStyle w:val="Hyperlink"/>
                <w:rFonts w:ascii="David" w:hAnsi="David" w:cs="David" w:hint="eastAsia"/>
                <w:noProof/>
                <w:rtl/>
              </w:rPr>
              <w:t>ציוני</w:t>
            </w:r>
            <w:r w:rsidR="00F272A7" w:rsidRPr="00533925">
              <w:rPr>
                <w:rStyle w:val="Hyperlink"/>
                <w:rFonts w:ascii="David" w:hAnsi="David" w:cs="David"/>
                <w:noProof/>
                <w:rtl/>
              </w:rPr>
              <w:t xml:space="preserve"> </w:t>
            </w:r>
            <w:r w:rsidR="00F272A7" w:rsidRPr="00533925">
              <w:rPr>
                <w:rStyle w:val="Hyperlink"/>
                <w:rFonts w:ascii="David" w:hAnsi="David" w:cs="David" w:hint="eastAsia"/>
                <w:noProof/>
                <w:rtl/>
              </w:rPr>
              <w:t>דרך</w:t>
            </w:r>
            <w:r w:rsidR="00F272A7" w:rsidRPr="00533925">
              <w:rPr>
                <w:rStyle w:val="Hyperlink"/>
                <w:rFonts w:ascii="David" w:hAnsi="David" w:cs="David"/>
                <w:noProof/>
                <w:rtl/>
              </w:rPr>
              <w:t xml:space="preserve"> </w:t>
            </w:r>
            <w:r w:rsidR="00F272A7" w:rsidRPr="00533925">
              <w:rPr>
                <w:rStyle w:val="Hyperlink"/>
                <w:rFonts w:ascii="David" w:hAnsi="David" w:cs="David" w:hint="eastAsia"/>
                <w:noProof/>
                <w:rtl/>
              </w:rPr>
              <w:t>בתהליך</w:t>
            </w:r>
            <w:r w:rsidR="00F272A7" w:rsidRPr="00533925">
              <w:rPr>
                <w:rStyle w:val="Hyperlink"/>
                <w:rFonts w:ascii="David" w:hAnsi="David" w:cs="David"/>
                <w:noProof/>
                <w:rtl/>
              </w:rPr>
              <w:t xml:space="preserve"> </w:t>
            </w:r>
            <w:r w:rsidR="00F272A7" w:rsidRPr="00533925">
              <w:rPr>
                <w:rStyle w:val="Hyperlink"/>
                <w:rFonts w:ascii="David" w:hAnsi="David" w:cs="David" w:hint="eastAsia"/>
                <w:noProof/>
                <w:rtl/>
              </w:rPr>
              <w:t>התיכון</w:t>
            </w:r>
            <w:r w:rsidR="00F272A7">
              <w:rPr>
                <w:noProof/>
                <w:webHidden/>
                <w:rtl/>
              </w:rPr>
              <w:tab/>
            </w:r>
            <w:r w:rsidR="00F272A7">
              <w:rPr>
                <w:noProof/>
                <w:webHidden/>
                <w:rtl/>
              </w:rPr>
              <w:fldChar w:fldCharType="begin"/>
            </w:r>
            <w:r w:rsidR="00F272A7">
              <w:rPr>
                <w:noProof/>
                <w:webHidden/>
                <w:rtl/>
              </w:rPr>
              <w:instrText xml:space="preserve"> </w:instrText>
            </w:r>
            <w:r w:rsidR="00F272A7">
              <w:rPr>
                <w:noProof/>
                <w:webHidden/>
              </w:rPr>
              <w:instrText>PAGEREF</w:instrText>
            </w:r>
            <w:r w:rsidR="00F272A7">
              <w:rPr>
                <w:noProof/>
                <w:webHidden/>
                <w:rtl/>
              </w:rPr>
              <w:instrText xml:space="preserve"> _</w:instrText>
            </w:r>
            <w:r w:rsidR="00F272A7">
              <w:rPr>
                <w:noProof/>
                <w:webHidden/>
              </w:rPr>
              <w:instrText>Toc496661705 \h</w:instrText>
            </w:r>
            <w:r w:rsidR="00F272A7">
              <w:rPr>
                <w:noProof/>
                <w:webHidden/>
                <w:rtl/>
              </w:rPr>
              <w:instrText xml:space="preserve"> </w:instrText>
            </w:r>
            <w:r w:rsidR="00F272A7">
              <w:rPr>
                <w:noProof/>
                <w:webHidden/>
                <w:rtl/>
              </w:rPr>
            </w:r>
            <w:r w:rsidR="00F272A7">
              <w:rPr>
                <w:noProof/>
                <w:webHidden/>
                <w:rtl/>
              </w:rPr>
              <w:fldChar w:fldCharType="separate"/>
            </w:r>
            <w:r w:rsidR="00F272A7">
              <w:rPr>
                <w:noProof/>
                <w:webHidden/>
                <w:rtl/>
              </w:rPr>
              <w:t>67</w:t>
            </w:r>
            <w:r w:rsidR="00F272A7">
              <w:rPr>
                <w:noProof/>
                <w:webHidden/>
                <w:rtl/>
              </w:rPr>
              <w:fldChar w:fldCharType="end"/>
            </w:r>
          </w:hyperlink>
        </w:p>
        <w:p w:rsidR="00F272A7" w:rsidRDefault="004A2205">
          <w:pPr>
            <w:pStyle w:val="TOC3"/>
            <w:tabs>
              <w:tab w:val="right" w:leader="dot" w:pos="8296"/>
            </w:tabs>
            <w:rPr>
              <w:rFonts w:asciiTheme="minorHAnsi" w:eastAsiaTheme="minorEastAsia" w:hAnsiTheme="minorHAnsi" w:cstheme="minorBidi"/>
              <w:noProof/>
              <w:rtl/>
            </w:rPr>
          </w:pPr>
          <w:hyperlink w:anchor="_Toc496661706" w:history="1">
            <w:r w:rsidR="00F272A7" w:rsidRPr="00533925">
              <w:rPr>
                <w:rStyle w:val="Hyperlink"/>
                <w:rFonts w:ascii="David" w:hAnsi="David" w:cs="David" w:hint="eastAsia"/>
                <w:noProof/>
                <w:rtl/>
              </w:rPr>
              <w:t>התהליך</w:t>
            </w:r>
            <w:r w:rsidR="00F272A7" w:rsidRPr="00533925">
              <w:rPr>
                <w:rStyle w:val="Hyperlink"/>
                <w:rFonts w:ascii="David" w:hAnsi="David" w:cs="David"/>
                <w:noProof/>
                <w:rtl/>
              </w:rPr>
              <w:t xml:space="preserve"> </w:t>
            </w:r>
            <w:r w:rsidR="00F272A7" w:rsidRPr="00533925">
              <w:rPr>
                <w:rStyle w:val="Hyperlink"/>
                <w:rFonts w:ascii="David" w:hAnsi="David" w:cs="David" w:hint="eastAsia"/>
                <w:noProof/>
                <w:rtl/>
              </w:rPr>
              <w:t>המידעני</w:t>
            </w:r>
            <w:r w:rsidR="00F272A7" w:rsidRPr="00533925">
              <w:rPr>
                <w:rStyle w:val="Hyperlink"/>
                <w:rFonts w:ascii="David" w:hAnsi="David" w:cs="David"/>
                <w:noProof/>
                <w:rtl/>
              </w:rPr>
              <w:t>:</w:t>
            </w:r>
            <w:r w:rsidR="00F272A7">
              <w:rPr>
                <w:noProof/>
                <w:webHidden/>
                <w:rtl/>
              </w:rPr>
              <w:tab/>
            </w:r>
            <w:r w:rsidR="00F272A7">
              <w:rPr>
                <w:noProof/>
                <w:webHidden/>
                <w:rtl/>
              </w:rPr>
              <w:fldChar w:fldCharType="begin"/>
            </w:r>
            <w:r w:rsidR="00F272A7">
              <w:rPr>
                <w:noProof/>
                <w:webHidden/>
                <w:rtl/>
              </w:rPr>
              <w:instrText xml:space="preserve"> </w:instrText>
            </w:r>
            <w:r w:rsidR="00F272A7">
              <w:rPr>
                <w:noProof/>
                <w:webHidden/>
              </w:rPr>
              <w:instrText>PAGEREF</w:instrText>
            </w:r>
            <w:r w:rsidR="00F272A7">
              <w:rPr>
                <w:noProof/>
                <w:webHidden/>
                <w:rtl/>
              </w:rPr>
              <w:instrText xml:space="preserve"> _</w:instrText>
            </w:r>
            <w:r w:rsidR="00F272A7">
              <w:rPr>
                <w:noProof/>
                <w:webHidden/>
              </w:rPr>
              <w:instrText>Toc496661706 \h</w:instrText>
            </w:r>
            <w:r w:rsidR="00F272A7">
              <w:rPr>
                <w:noProof/>
                <w:webHidden/>
                <w:rtl/>
              </w:rPr>
              <w:instrText xml:space="preserve"> </w:instrText>
            </w:r>
            <w:r w:rsidR="00F272A7">
              <w:rPr>
                <w:noProof/>
                <w:webHidden/>
                <w:rtl/>
              </w:rPr>
            </w:r>
            <w:r w:rsidR="00F272A7">
              <w:rPr>
                <w:noProof/>
                <w:webHidden/>
                <w:rtl/>
              </w:rPr>
              <w:fldChar w:fldCharType="separate"/>
            </w:r>
            <w:r w:rsidR="00F272A7">
              <w:rPr>
                <w:noProof/>
                <w:webHidden/>
                <w:rtl/>
              </w:rPr>
              <w:t>73</w:t>
            </w:r>
            <w:r w:rsidR="00F272A7">
              <w:rPr>
                <w:noProof/>
                <w:webHidden/>
                <w:rtl/>
              </w:rPr>
              <w:fldChar w:fldCharType="end"/>
            </w:r>
          </w:hyperlink>
        </w:p>
        <w:p w:rsidR="00F272A7" w:rsidRDefault="004A2205">
          <w:pPr>
            <w:pStyle w:val="TOC3"/>
            <w:tabs>
              <w:tab w:val="right" w:leader="dot" w:pos="8296"/>
            </w:tabs>
            <w:rPr>
              <w:rFonts w:asciiTheme="minorHAnsi" w:eastAsiaTheme="minorEastAsia" w:hAnsiTheme="minorHAnsi" w:cstheme="minorBidi"/>
              <w:noProof/>
              <w:rtl/>
            </w:rPr>
          </w:pPr>
          <w:hyperlink w:anchor="_Toc496661707" w:history="1">
            <w:r w:rsidR="00F272A7" w:rsidRPr="00533925">
              <w:rPr>
                <w:rStyle w:val="Hyperlink"/>
                <w:rFonts w:ascii="David" w:hAnsi="David" w:cs="David" w:hint="eastAsia"/>
                <w:noProof/>
                <w:rtl/>
              </w:rPr>
              <w:t>ציוני</w:t>
            </w:r>
            <w:r w:rsidR="00F272A7" w:rsidRPr="00533925">
              <w:rPr>
                <w:rStyle w:val="Hyperlink"/>
                <w:rFonts w:ascii="David" w:hAnsi="David" w:cs="David"/>
                <w:noProof/>
                <w:rtl/>
              </w:rPr>
              <w:t xml:space="preserve"> </w:t>
            </w:r>
            <w:r w:rsidR="00F272A7" w:rsidRPr="00533925">
              <w:rPr>
                <w:rStyle w:val="Hyperlink"/>
                <w:rFonts w:ascii="David" w:hAnsi="David" w:cs="David" w:hint="eastAsia"/>
                <w:noProof/>
                <w:rtl/>
              </w:rPr>
              <w:t>דרך</w:t>
            </w:r>
            <w:r w:rsidR="00F272A7" w:rsidRPr="00533925">
              <w:rPr>
                <w:rStyle w:val="Hyperlink"/>
                <w:rFonts w:ascii="David" w:hAnsi="David" w:cs="David"/>
                <w:noProof/>
                <w:rtl/>
              </w:rPr>
              <w:t xml:space="preserve"> </w:t>
            </w:r>
            <w:r w:rsidR="00F272A7" w:rsidRPr="00533925">
              <w:rPr>
                <w:rStyle w:val="Hyperlink"/>
                <w:rFonts w:ascii="David" w:hAnsi="David" w:cs="David" w:hint="eastAsia"/>
                <w:noProof/>
                <w:rtl/>
              </w:rPr>
              <w:t>בתהליך</w:t>
            </w:r>
            <w:r w:rsidR="00F272A7" w:rsidRPr="00533925">
              <w:rPr>
                <w:rStyle w:val="Hyperlink"/>
                <w:rFonts w:ascii="David" w:hAnsi="David" w:cs="David"/>
                <w:noProof/>
                <w:rtl/>
              </w:rPr>
              <w:t xml:space="preserve"> </w:t>
            </w:r>
            <w:r w:rsidR="00F272A7" w:rsidRPr="00533925">
              <w:rPr>
                <w:rStyle w:val="Hyperlink"/>
                <w:rFonts w:ascii="David" w:hAnsi="David" w:cs="David" w:hint="eastAsia"/>
                <w:noProof/>
                <w:rtl/>
              </w:rPr>
              <w:t>המידעני</w:t>
            </w:r>
            <w:r w:rsidR="00F272A7">
              <w:rPr>
                <w:noProof/>
                <w:webHidden/>
                <w:rtl/>
              </w:rPr>
              <w:tab/>
            </w:r>
            <w:r w:rsidR="00F272A7">
              <w:rPr>
                <w:noProof/>
                <w:webHidden/>
                <w:rtl/>
              </w:rPr>
              <w:fldChar w:fldCharType="begin"/>
            </w:r>
            <w:r w:rsidR="00F272A7">
              <w:rPr>
                <w:noProof/>
                <w:webHidden/>
                <w:rtl/>
              </w:rPr>
              <w:instrText xml:space="preserve"> </w:instrText>
            </w:r>
            <w:r w:rsidR="00F272A7">
              <w:rPr>
                <w:noProof/>
                <w:webHidden/>
              </w:rPr>
              <w:instrText>PAGEREF</w:instrText>
            </w:r>
            <w:r w:rsidR="00F272A7">
              <w:rPr>
                <w:noProof/>
                <w:webHidden/>
                <w:rtl/>
              </w:rPr>
              <w:instrText xml:space="preserve"> _</w:instrText>
            </w:r>
            <w:r w:rsidR="00F272A7">
              <w:rPr>
                <w:noProof/>
                <w:webHidden/>
              </w:rPr>
              <w:instrText>Toc496661707 \h</w:instrText>
            </w:r>
            <w:r w:rsidR="00F272A7">
              <w:rPr>
                <w:noProof/>
                <w:webHidden/>
                <w:rtl/>
              </w:rPr>
              <w:instrText xml:space="preserve"> </w:instrText>
            </w:r>
            <w:r w:rsidR="00F272A7">
              <w:rPr>
                <w:noProof/>
                <w:webHidden/>
                <w:rtl/>
              </w:rPr>
            </w:r>
            <w:r w:rsidR="00F272A7">
              <w:rPr>
                <w:noProof/>
                <w:webHidden/>
                <w:rtl/>
              </w:rPr>
              <w:fldChar w:fldCharType="separate"/>
            </w:r>
            <w:r w:rsidR="00F272A7">
              <w:rPr>
                <w:noProof/>
                <w:webHidden/>
                <w:rtl/>
              </w:rPr>
              <w:t>74</w:t>
            </w:r>
            <w:r w:rsidR="00F272A7">
              <w:rPr>
                <w:noProof/>
                <w:webHidden/>
                <w:rtl/>
              </w:rPr>
              <w:fldChar w:fldCharType="end"/>
            </w:r>
          </w:hyperlink>
        </w:p>
        <w:p w:rsidR="00F272A7" w:rsidRDefault="004A2205">
          <w:pPr>
            <w:pStyle w:val="TOC2"/>
            <w:tabs>
              <w:tab w:val="right" w:leader="dot" w:pos="8296"/>
            </w:tabs>
            <w:rPr>
              <w:rFonts w:asciiTheme="minorHAnsi" w:eastAsiaTheme="minorEastAsia" w:hAnsiTheme="minorHAnsi" w:cstheme="minorBidi"/>
              <w:noProof/>
              <w:rtl/>
            </w:rPr>
          </w:pPr>
          <w:hyperlink w:anchor="_Toc496661708" w:history="1">
            <w:r w:rsidR="00F272A7" w:rsidRPr="00533925">
              <w:rPr>
                <w:rStyle w:val="Hyperlink"/>
                <w:rFonts w:ascii="David" w:hAnsi="David" w:cs="David" w:hint="eastAsia"/>
                <w:noProof/>
                <w:rtl/>
              </w:rPr>
              <w:t>פרק</w:t>
            </w:r>
            <w:r w:rsidR="00F272A7" w:rsidRPr="00533925">
              <w:rPr>
                <w:rStyle w:val="Hyperlink"/>
                <w:rFonts w:ascii="David" w:hAnsi="David" w:cs="David"/>
                <w:noProof/>
                <w:rtl/>
              </w:rPr>
              <w:t xml:space="preserve"> </w:t>
            </w:r>
            <w:r w:rsidR="00F272A7" w:rsidRPr="00533925">
              <w:rPr>
                <w:rStyle w:val="Hyperlink"/>
                <w:rFonts w:ascii="David" w:hAnsi="David" w:cs="David" w:hint="eastAsia"/>
                <w:noProof/>
                <w:rtl/>
              </w:rPr>
              <w:t>שני</w:t>
            </w:r>
            <w:r w:rsidR="00F272A7" w:rsidRPr="00533925">
              <w:rPr>
                <w:rStyle w:val="Hyperlink"/>
                <w:rFonts w:ascii="David" w:hAnsi="David" w:cs="David"/>
                <w:noProof/>
                <w:rtl/>
              </w:rPr>
              <w:t xml:space="preserve">: </w:t>
            </w:r>
            <w:r w:rsidR="00F272A7" w:rsidRPr="00533925">
              <w:rPr>
                <w:rStyle w:val="Hyperlink"/>
                <w:rFonts w:ascii="David" w:hAnsi="David" w:cs="David" w:hint="eastAsia"/>
                <w:noProof/>
                <w:rtl/>
              </w:rPr>
              <w:t>על</w:t>
            </w:r>
            <w:r w:rsidR="00F272A7" w:rsidRPr="00533925">
              <w:rPr>
                <w:rStyle w:val="Hyperlink"/>
                <w:rFonts w:ascii="David" w:hAnsi="David" w:cs="David"/>
                <w:noProof/>
                <w:rtl/>
              </w:rPr>
              <w:t xml:space="preserve"> </w:t>
            </w:r>
            <w:r w:rsidR="00F272A7" w:rsidRPr="00533925">
              <w:rPr>
                <w:rStyle w:val="Hyperlink"/>
                <w:rFonts w:ascii="David" w:hAnsi="David" w:cs="David" w:hint="eastAsia"/>
                <w:noProof/>
                <w:rtl/>
              </w:rPr>
              <w:t>הביולוגיה</w:t>
            </w:r>
            <w:r w:rsidR="00F272A7">
              <w:rPr>
                <w:noProof/>
                <w:webHidden/>
                <w:rtl/>
              </w:rPr>
              <w:tab/>
            </w:r>
            <w:r w:rsidR="00F272A7">
              <w:rPr>
                <w:noProof/>
                <w:webHidden/>
                <w:rtl/>
              </w:rPr>
              <w:fldChar w:fldCharType="begin"/>
            </w:r>
            <w:r w:rsidR="00F272A7">
              <w:rPr>
                <w:noProof/>
                <w:webHidden/>
                <w:rtl/>
              </w:rPr>
              <w:instrText xml:space="preserve"> </w:instrText>
            </w:r>
            <w:r w:rsidR="00F272A7">
              <w:rPr>
                <w:noProof/>
                <w:webHidden/>
              </w:rPr>
              <w:instrText>PAGEREF</w:instrText>
            </w:r>
            <w:r w:rsidR="00F272A7">
              <w:rPr>
                <w:noProof/>
                <w:webHidden/>
                <w:rtl/>
              </w:rPr>
              <w:instrText xml:space="preserve"> _</w:instrText>
            </w:r>
            <w:r w:rsidR="00F272A7">
              <w:rPr>
                <w:noProof/>
                <w:webHidden/>
              </w:rPr>
              <w:instrText>Toc496661708 \h</w:instrText>
            </w:r>
            <w:r w:rsidR="00F272A7">
              <w:rPr>
                <w:noProof/>
                <w:webHidden/>
                <w:rtl/>
              </w:rPr>
              <w:instrText xml:space="preserve"> </w:instrText>
            </w:r>
            <w:r w:rsidR="00F272A7">
              <w:rPr>
                <w:noProof/>
                <w:webHidden/>
                <w:rtl/>
              </w:rPr>
            </w:r>
            <w:r w:rsidR="00F272A7">
              <w:rPr>
                <w:noProof/>
                <w:webHidden/>
                <w:rtl/>
              </w:rPr>
              <w:fldChar w:fldCharType="separate"/>
            </w:r>
            <w:r w:rsidR="00F272A7">
              <w:rPr>
                <w:noProof/>
                <w:webHidden/>
                <w:rtl/>
              </w:rPr>
              <w:t>80</w:t>
            </w:r>
            <w:r w:rsidR="00F272A7">
              <w:rPr>
                <w:noProof/>
                <w:webHidden/>
                <w:rtl/>
              </w:rPr>
              <w:fldChar w:fldCharType="end"/>
            </w:r>
          </w:hyperlink>
        </w:p>
        <w:p w:rsidR="00F272A7" w:rsidRDefault="004A2205">
          <w:pPr>
            <w:pStyle w:val="TOC3"/>
            <w:tabs>
              <w:tab w:val="right" w:leader="dot" w:pos="8296"/>
            </w:tabs>
            <w:rPr>
              <w:rFonts w:asciiTheme="minorHAnsi" w:eastAsiaTheme="minorEastAsia" w:hAnsiTheme="minorHAnsi" w:cstheme="minorBidi"/>
              <w:noProof/>
              <w:rtl/>
            </w:rPr>
          </w:pPr>
          <w:hyperlink w:anchor="_Toc496661709" w:history="1">
            <w:r w:rsidR="00F272A7" w:rsidRPr="00533925">
              <w:rPr>
                <w:rStyle w:val="Hyperlink"/>
                <w:rFonts w:ascii="David" w:hAnsi="David" w:cs="David" w:hint="eastAsia"/>
                <w:noProof/>
                <w:rtl/>
              </w:rPr>
              <w:t>מבוא</w:t>
            </w:r>
            <w:r w:rsidR="00F272A7" w:rsidRPr="00533925">
              <w:rPr>
                <w:rStyle w:val="Hyperlink"/>
                <w:rFonts w:ascii="David" w:hAnsi="David" w:cs="David"/>
                <w:noProof/>
                <w:rtl/>
              </w:rPr>
              <w:t xml:space="preserve"> </w:t>
            </w:r>
            <w:r w:rsidR="00F272A7" w:rsidRPr="00533925">
              <w:rPr>
                <w:rStyle w:val="Hyperlink"/>
                <w:rFonts w:ascii="David" w:hAnsi="David" w:cs="David" w:hint="eastAsia"/>
                <w:noProof/>
                <w:rtl/>
              </w:rPr>
              <w:t>לתחום</w:t>
            </w:r>
            <w:r w:rsidR="00F272A7" w:rsidRPr="00533925">
              <w:rPr>
                <w:rStyle w:val="Hyperlink"/>
                <w:rFonts w:ascii="David" w:hAnsi="David" w:cs="David"/>
                <w:noProof/>
                <w:rtl/>
              </w:rPr>
              <w:t xml:space="preserve"> </w:t>
            </w:r>
            <w:r w:rsidR="00F272A7" w:rsidRPr="00533925">
              <w:rPr>
                <w:rStyle w:val="Hyperlink"/>
                <w:rFonts w:ascii="David" w:hAnsi="David" w:cs="David" w:hint="eastAsia"/>
                <w:noProof/>
                <w:rtl/>
              </w:rPr>
              <w:t>התוכן</w:t>
            </w:r>
            <w:r w:rsidR="00F272A7" w:rsidRPr="00533925">
              <w:rPr>
                <w:rStyle w:val="Hyperlink"/>
                <w:rFonts w:ascii="David" w:hAnsi="David" w:cs="David"/>
                <w:noProof/>
                <w:rtl/>
              </w:rPr>
              <w:t xml:space="preserve"> </w:t>
            </w:r>
            <w:r w:rsidR="00F272A7" w:rsidRPr="00533925">
              <w:rPr>
                <w:rStyle w:val="Hyperlink"/>
                <w:rFonts w:ascii="David" w:hAnsi="David" w:cs="David" w:hint="eastAsia"/>
                <w:noProof/>
                <w:rtl/>
              </w:rPr>
              <w:t>מדעי</w:t>
            </w:r>
            <w:r w:rsidR="00F272A7" w:rsidRPr="00533925">
              <w:rPr>
                <w:rStyle w:val="Hyperlink"/>
                <w:rFonts w:ascii="David" w:hAnsi="David" w:cs="David"/>
                <w:noProof/>
                <w:rtl/>
              </w:rPr>
              <w:t xml:space="preserve"> </w:t>
            </w:r>
            <w:r w:rsidR="00F272A7" w:rsidRPr="00533925">
              <w:rPr>
                <w:rStyle w:val="Hyperlink"/>
                <w:rFonts w:ascii="David" w:hAnsi="David" w:cs="David" w:hint="eastAsia"/>
                <w:noProof/>
                <w:rtl/>
              </w:rPr>
              <w:t>החיים</w:t>
            </w:r>
            <w:r w:rsidR="00F272A7" w:rsidRPr="00533925">
              <w:rPr>
                <w:rStyle w:val="Hyperlink"/>
                <w:rFonts w:ascii="David" w:hAnsi="David" w:cs="David"/>
                <w:noProof/>
                <w:rtl/>
              </w:rPr>
              <w:t xml:space="preserve"> - </w:t>
            </w:r>
            <w:r w:rsidR="00F272A7" w:rsidRPr="00533925">
              <w:rPr>
                <w:rStyle w:val="Hyperlink"/>
                <w:rFonts w:ascii="David" w:hAnsi="David" w:cs="David" w:hint="eastAsia"/>
                <w:noProof/>
                <w:rtl/>
              </w:rPr>
              <w:t>ביולוגיה</w:t>
            </w:r>
            <w:r w:rsidR="00F272A7">
              <w:rPr>
                <w:noProof/>
                <w:webHidden/>
                <w:rtl/>
              </w:rPr>
              <w:tab/>
            </w:r>
            <w:r w:rsidR="00F272A7">
              <w:rPr>
                <w:noProof/>
                <w:webHidden/>
                <w:rtl/>
              </w:rPr>
              <w:fldChar w:fldCharType="begin"/>
            </w:r>
            <w:r w:rsidR="00F272A7">
              <w:rPr>
                <w:noProof/>
                <w:webHidden/>
                <w:rtl/>
              </w:rPr>
              <w:instrText xml:space="preserve"> </w:instrText>
            </w:r>
            <w:r w:rsidR="00F272A7">
              <w:rPr>
                <w:noProof/>
                <w:webHidden/>
              </w:rPr>
              <w:instrText>PAGEREF</w:instrText>
            </w:r>
            <w:r w:rsidR="00F272A7">
              <w:rPr>
                <w:noProof/>
                <w:webHidden/>
                <w:rtl/>
              </w:rPr>
              <w:instrText xml:space="preserve"> _</w:instrText>
            </w:r>
            <w:r w:rsidR="00F272A7">
              <w:rPr>
                <w:noProof/>
                <w:webHidden/>
              </w:rPr>
              <w:instrText>Toc496661709 \h</w:instrText>
            </w:r>
            <w:r w:rsidR="00F272A7">
              <w:rPr>
                <w:noProof/>
                <w:webHidden/>
                <w:rtl/>
              </w:rPr>
              <w:instrText xml:space="preserve"> </w:instrText>
            </w:r>
            <w:r w:rsidR="00F272A7">
              <w:rPr>
                <w:noProof/>
                <w:webHidden/>
                <w:rtl/>
              </w:rPr>
            </w:r>
            <w:r w:rsidR="00F272A7">
              <w:rPr>
                <w:noProof/>
                <w:webHidden/>
                <w:rtl/>
              </w:rPr>
              <w:fldChar w:fldCharType="separate"/>
            </w:r>
            <w:r w:rsidR="00F272A7">
              <w:rPr>
                <w:noProof/>
                <w:webHidden/>
                <w:rtl/>
              </w:rPr>
              <w:t>80</w:t>
            </w:r>
            <w:r w:rsidR="00F272A7">
              <w:rPr>
                <w:noProof/>
                <w:webHidden/>
                <w:rtl/>
              </w:rPr>
              <w:fldChar w:fldCharType="end"/>
            </w:r>
          </w:hyperlink>
        </w:p>
        <w:p w:rsidR="00F272A7" w:rsidRDefault="004A2205">
          <w:pPr>
            <w:pStyle w:val="TOC3"/>
            <w:tabs>
              <w:tab w:val="right" w:leader="dot" w:pos="8296"/>
            </w:tabs>
            <w:rPr>
              <w:rFonts w:asciiTheme="minorHAnsi" w:eastAsiaTheme="minorEastAsia" w:hAnsiTheme="minorHAnsi" w:cstheme="minorBidi"/>
              <w:noProof/>
              <w:rtl/>
            </w:rPr>
          </w:pPr>
          <w:hyperlink w:anchor="_Toc496661710" w:history="1">
            <w:r w:rsidR="00F272A7" w:rsidRPr="00533925">
              <w:rPr>
                <w:rStyle w:val="Hyperlink"/>
                <w:rFonts w:ascii="David" w:hAnsi="David" w:cs="David" w:hint="eastAsia"/>
                <w:noProof/>
                <w:rtl/>
              </w:rPr>
              <w:t>מבנה</w:t>
            </w:r>
            <w:r w:rsidR="00F272A7" w:rsidRPr="00533925">
              <w:rPr>
                <w:rStyle w:val="Hyperlink"/>
                <w:rFonts w:ascii="David" w:hAnsi="David" w:cs="David"/>
                <w:noProof/>
                <w:rtl/>
              </w:rPr>
              <w:t xml:space="preserve"> </w:t>
            </w:r>
            <w:r w:rsidR="00F272A7" w:rsidRPr="00533925">
              <w:rPr>
                <w:rStyle w:val="Hyperlink"/>
                <w:rFonts w:ascii="David" w:hAnsi="David" w:cs="David" w:hint="eastAsia"/>
                <w:noProof/>
                <w:rtl/>
              </w:rPr>
              <w:t>תכנית</w:t>
            </w:r>
            <w:r w:rsidR="00F272A7" w:rsidRPr="00533925">
              <w:rPr>
                <w:rStyle w:val="Hyperlink"/>
                <w:rFonts w:ascii="David" w:hAnsi="David" w:cs="David"/>
                <w:noProof/>
                <w:rtl/>
              </w:rPr>
              <w:t xml:space="preserve"> </w:t>
            </w:r>
            <w:r w:rsidR="00F272A7" w:rsidRPr="00533925">
              <w:rPr>
                <w:rStyle w:val="Hyperlink"/>
                <w:rFonts w:ascii="David" w:hAnsi="David" w:cs="David" w:hint="eastAsia"/>
                <w:noProof/>
                <w:rtl/>
              </w:rPr>
              <w:t>הלימודים</w:t>
            </w:r>
            <w:r w:rsidR="00F272A7" w:rsidRPr="00533925">
              <w:rPr>
                <w:rStyle w:val="Hyperlink"/>
                <w:rFonts w:ascii="David" w:hAnsi="David" w:cs="David"/>
                <w:noProof/>
                <w:rtl/>
              </w:rPr>
              <w:t xml:space="preserve"> </w:t>
            </w:r>
            <w:r w:rsidR="00F272A7" w:rsidRPr="00533925">
              <w:rPr>
                <w:rStyle w:val="Hyperlink"/>
                <w:rFonts w:ascii="David" w:hAnsi="David" w:cs="David" w:hint="eastAsia"/>
                <w:noProof/>
                <w:rtl/>
              </w:rPr>
              <w:t>בתחום</w:t>
            </w:r>
            <w:r w:rsidR="00F272A7" w:rsidRPr="00533925">
              <w:rPr>
                <w:rStyle w:val="Hyperlink"/>
                <w:rFonts w:ascii="David" w:hAnsi="David" w:cs="David"/>
                <w:noProof/>
                <w:rtl/>
              </w:rPr>
              <w:t xml:space="preserve"> </w:t>
            </w:r>
            <w:r w:rsidR="00F272A7" w:rsidRPr="00533925">
              <w:rPr>
                <w:rStyle w:val="Hyperlink"/>
                <w:rFonts w:ascii="David" w:hAnsi="David" w:cs="David" w:hint="eastAsia"/>
                <w:noProof/>
                <w:rtl/>
              </w:rPr>
              <w:t>מדעי</w:t>
            </w:r>
            <w:r w:rsidR="00F272A7" w:rsidRPr="00533925">
              <w:rPr>
                <w:rStyle w:val="Hyperlink"/>
                <w:rFonts w:ascii="David" w:hAnsi="David" w:cs="David"/>
                <w:noProof/>
                <w:rtl/>
              </w:rPr>
              <w:t xml:space="preserve"> </w:t>
            </w:r>
            <w:r w:rsidR="00F272A7" w:rsidRPr="00533925">
              <w:rPr>
                <w:rStyle w:val="Hyperlink"/>
                <w:rFonts w:ascii="David" w:hAnsi="David" w:cs="David" w:hint="eastAsia"/>
                <w:noProof/>
                <w:rtl/>
              </w:rPr>
              <w:t>החיים</w:t>
            </w:r>
            <w:r w:rsidR="00F272A7">
              <w:rPr>
                <w:noProof/>
                <w:webHidden/>
                <w:rtl/>
              </w:rPr>
              <w:tab/>
            </w:r>
            <w:r w:rsidR="00F272A7">
              <w:rPr>
                <w:noProof/>
                <w:webHidden/>
                <w:rtl/>
              </w:rPr>
              <w:fldChar w:fldCharType="begin"/>
            </w:r>
            <w:r w:rsidR="00F272A7">
              <w:rPr>
                <w:noProof/>
                <w:webHidden/>
                <w:rtl/>
              </w:rPr>
              <w:instrText xml:space="preserve"> </w:instrText>
            </w:r>
            <w:r w:rsidR="00F272A7">
              <w:rPr>
                <w:noProof/>
                <w:webHidden/>
              </w:rPr>
              <w:instrText>PAGEREF</w:instrText>
            </w:r>
            <w:r w:rsidR="00F272A7">
              <w:rPr>
                <w:noProof/>
                <w:webHidden/>
                <w:rtl/>
              </w:rPr>
              <w:instrText xml:space="preserve"> _</w:instrText>
            </w:r>
            <w:r w:rsidR="00F272A7">
              <w:rPr>
                <w:noProof/>
                <w:webHidden/>
              </w:rPr>
              <w:instrText>Toc496661710 \h</w:instrText>
            </w:r>
            <w:r w:rsidR="00F272A7">
              <w:rPr>
                <w:noProof/>
                <w:webHidden/>
                <w:rtl/>
              </w:rPr>
              <w:instrText xml:space="preserve"> </w:instrText>
            </w:r>
            <w:r w:rsidR="00F272A7">
              <w:rPr>
                <w:noProof/>
                <w:webHidden/>
                <w:rtl/>
              </w:rPr>
            </w:r>
            <w:r w:rsidR="00F272A7">
              <w:rPr>
                <w:noProof/>
                <w:webHidden/>
                <w:rtl/>
              </w:rPr>
              <w:fldChar w:fldCharType="separate"/>
            </w:r>
            <w:r w:rsidR="00F272A7">
              <w:rPr>
                <w:noProof/>
                <w:webHidden/>
                <w:rtl/>
              </w:rPr>
              <w:t>80</w:t>
            </w:r>
            <w:r w:rsidR="00F272A7">
              <w:rPr>
                <w:noProof/>
                <w:webHidden/>
                <w:rtl/>
              </w:rPr>
              <w:fldChar w:fldCharType="end"/>
            </w:r>
          </w:hyperlink>
        </w:p>
        <w:p w:rsidR="00F272A7" w:rsidRDefault="004A2205">
          <w:pPr>
            <w:pStyle w:val="TOC2"/>
            <w:tabs>
              <w:tab w:val="right" w:leader="dot" w:pos="8296"/>
            </w:tabs>
            <w:rPr>
              <w:rFonts w:asciiTheme="minorHAnsi" w:eastAsiaTheme="minorEastAsia" w:hAnsiTheme="minorHAnsi" w:cstheme="minorBidi"/>
              <w:noProof/>
              <w:rtl/>
            </w:rPr>
          </w:pPr>
          <w:hyperlink w:anchor="_Toc496661711" w:history="1">
            <w:r w:rsidR="00F272A7" w:rsidRPr="00533925">
              <w:rPr>
                <w:rStyle w:val="Hyperlink"/>
                <w:rFonts w:ascii="David" w:hAnsi="David" w:cs="David" w:hint="eastAsia"/>
                <w:noProof/>
                <w:rtl/>
              </w:rPr>
              <w:t>פרק</w:t>
            </w:r>
            <w:r w:rsidR="00F272A7" w:rsidRPr="00533925">
              <w:rPr>
                <w:rStyle w:val="Hyperlink"/>
                <w:rFonts w:ascii="David" w:hAnsi="David" w:cs="David"/>
                <w:noProof/>
                <w:rtl/>
              </w:rPr>
              <w:t xml:space="preserve"> </w:t>
            </w:r>
            <w:r w:rsidR="00F272A7" w:rsidRPr="00533925">
              <w:rPr>
                <w:rStyle w:val="Hyperlink"/>
                <w:rFonts w:ascii="David" w:hAnsi="David" w:cs="David" w:hint="eastAsia"/>
                <w:noProof/>
                <w:rtl/>
              </w:rPr>
              <w:t>שלישי</w:t>
            </w:r>
            <w:r w:rsidR="00F272A7" w:rsidRPr="00533925">
              <w:rPr>
                <w:rStyle w:val="Hyperlink"/>
                <w:rFonts w:ascii="David" w:hAnsi="David" w:cs="David"/>
                <w:noProof/>
                <w:rtl/>
              </w:rPr>
              <w:t xml:space="preserve">: </w:t>
            </w:r>
            <w:r w:rsidR="00F272A7" w:rsidRPr="00533925">
              <w:rPr>
                <w:rStyle w:val="Hyperlink"/>
                <w:rFonts w:ascii="David" w:hAnsi="David" w:cs="David" w:hint="eastAsia"/>
                <w:noProof/>
                <w:rtl/>
              </w:rPr>
              <w:t>על</w:t>
            </w:r>
            <w:r w:rsidR="00F272A7" w:rsidRPr="00533925">
              <w:rPr>
                <w:rStyle w:val="Hyperlink"/>
                <w:rFonts w:ascii="David" w:hAnsi="David" w:cs="David"/>
                <w:noProof/>
                <w:rtl/>
              </w:rPr>
              <w:t xml:space="preserve"> </w:t>
            </w:r>
            <w:r w:rsidR="00F272A7" w:rsidRPr="00533925">
              <w:rPr>
                <w:rStyle w:val="Hyperlink"/>
                <w:rFonts w:ascii="David" w:hAnsi="David" w:cs="David" w:hint="eastAsia"/>
                <w:noProof/>
                <w:rtl/>
              </w:rPr>
              <w:t>הכימיה</w:t>
            </w:r>
            <w:r w:rsidR="00F272A7">
              <w:rPr>
                <w:noProof/>
                <w:webHidden/>
                <w:rtl/>
              </w:rPr>
              <w:tab/>
            </w:r>
            <w:r w:rsidR="00F272A7">
              <w:rPr>
                <w:noProof/>
                <w:webHidden/>
                <w:rtl/>
              </w:rPr>
              <w:fldChar w:fldCharType="begin"/>
            </w:r>
            <w:r w:rsidR="00F272A7">
              <w:rPr>
                <w:noProof/>
                <w:webHidden/>
                <w:rtl/>
              </w:rPr>
              <w:instrText xml:space="preserve"> </w:instrText>
            </w:r>
            <w:r w:rsidR="00F272A7">
              <w:rPr>
                <w:noProof/>
                <w:webHidden/>
              </w:rPr>
              <w:instrText>PAGEREF</w:instrText>
            </w:r>
            <w:r w:rsidR="00F272A7">
              <w:rPr>
                <w:noProof/>
                <w:webHidden/>
                <w:rtl/>
              </w:rPr>
              <w:instrText xml:space="preserve"> _</w:instrText>
            </w:r>
            <w:r w:rsidR="00F272A7">
              <w:rPr>
                <w:noProof/>
                <w:webHidden/>
              </w:rPr>
              <w:instrText>Toc496661711 \h</w:instrText>
            </w:r>
            <w:r w:rsidR="00F272A7">
              <w:rPr>
                <w:noProof/>
                <w:webHidden/>
                <w:rtl/>
              </w:rPr>
              <w:instrText xml:space="preserve"> </w:instrText>
            </w:r>
            <w:r w:rsidR="00F272A7">
              <w:rPr>
                <w:noProof/>
                <w:webHidden/>
                <w:rtl/>
              </w:rPr>
            </w:r>
            <w:r w:rsidR="00F272A7">
              <w:rPr>
                <w:noProof/>
                <w:webHidden/>
                <w:rtl/>
              </w:rPr>
              <w:fldChar w:fldCharType="separate"/>
            </w:r>
            <w:r w:rsidR="00F272A7">
              <w:rPr>
                <w:noProof/>
                <w:webHidden/>
                <w:rtl/>
              </w:rPr>
              <w:t>83</w:t>
            </w:r>
            <w:r w:rsidR="00F272A7">
              <w:rPr>
                <w:noProof/>
                <w:webHidden/>
                <w:rtl/>
              </w:rPr>
              <w:fldChar w:fldCharType="end"/>
            </w:r>
          </w:hyperlink>
        </w:p>
        <w:p w:rsidR="00F272A7" w:rsidRDefault="004A2205">
          <w:pPr>
            <w:pStyle w:val="TOC3"/>
            <w:tabs>
              <w:tab w:val="right" w:leader="dot" w:pos="8296"/>
            </w:tabs>
            <w:rPr>
              <w:rFonts w:asciiTheme="minorHAnsi" w:eastAsiaTheme="minorEastAsia" w:hAnsiTheme="minorHAnsi" w:cstheme="minorBidi"/>
              <w:noProof/>
              <w:rtl/>
            </w:rPr>
          </w:pPr>
          <w:hyperlink w:anchor="_Toc496661712" w:history="1">
            <w:r w:rsidR="00F272A7" w:rsidRPr="00533925">
              <w:rPr>
                <w:rStyle w:val="Hyperlink"/>
                <w:rFonts w:ascii="David" w:hAnsi="David" w:cs="David" w:hint="eastAsia"/>
                <w:noProof/>
                <w:rtl/>
              </w:rPr>
              <w:t>מבוא</w:t>
            </w:r>
            <w:r w:rsidR="00F272A7" w:rsidRPr="00533925">
              <w:rPr>
                <w:rStyle w:val="Hyperlink"/>
                <w:rFonts w:ascii="David" w:hAnsi="David" w:cs="David"/>
                <w:noProof/>
                <w:rtl/>
              </w:rPr>
              <w:t xml:space="preserve"> </w:t>
            </w:r>
            <w:r w:rsidR="00F272A7" w:rsidRPr="00533925">
              <w:rPr>
                <w:rStyle w:val="Hyperlink"/>
                <w:rFonts w:ascii="David" w:hAnsi="David" w:cs="David" w:hint="eastAsia"/>
                <w:noProof/>
                <w:rtl/>
              </w:rPr>
              <w:t>לתחום</w:t>
            </w:r>
            <w:r w:rsidR="00F272A7" w:rsidRPr="00533925">
              <w:rPr>
                <w:rStyle w:val="Hyperlink"/>
                <w:rFonts w:ascii="David" w:hAnsi="David" w:cs="David"/>
                <w:noProof/>
                <w:rtl/>
              </w:rPr>
              <w:t xml:space="preserve"> </w:t>
            </w:r>
            <w:r w:rsidR="00F272A7" w:rsidRPr="00533925">
              <w:rPr>
                <w:rStyle w:val="Hyperlink"/>
                <w:rFonts w:ascii="David" w:hAnsi="David" w:cs="David" w:hint="eastAsia"/>
                <w:noProof/>
                <w:rtl/>
              </w:rPr>
              <w:t>מדעי</w:t>
            </w:r>
            <w:r w:rsidR="00F272A7" w:rsidRPr="00533925">
              <w:rPr>
                <w:rStyle w:val="Hyperlink"/>
                <w:rFonts w:ascii="David" w:hAnsi="David" w:cs="David"/>
                <w:noProof/>
                <w:rtl/>
              </w:rPr>
              <w:t xml:space="preserve"> </w:t>
            </w:r>
            <w:r w:rsidR="00F272A7" w:rsidRPr="00533925">
              <w:rPr>
                <w:rStyle w:val="Hyperlink"/>
                <w:rFonts w:ascii="David" w:hAnsi="David" w:cs="David" w:hint="eastAsia"/>
                <w:noProof/>
                <w:rtl/>
              </w:rPr>
              <w:t>החומר</w:t>
            </w:r>
            <w:r w:rsidR="00F272A7" w:rsidRPr="00533925">
              <w:rPr>
                <w:rStyle w:val="Hyperlink"/>
                <w:rFonts w:ascii="David" w:hAnsi="David" w:cs="David"/>
                <w:noProof/>
                <w:rtl/>
              </w:rPr>
              <w:t xml:space="preserve"> - </w:t>
            </w:r>
            <w:r w:rsidR="00F272A7" w:rsidRPr="00533925">
              <w:rPr>
                <w:rStyle w:val="Hyperlink"/>
                <w:rFonts w:ascii="David" w:hAnsi="David" w:cs="David" w:hint="eastAsia"/>
                <w:noProof/>
                <w:rtl/>
              </w:rPr>
              <w:t>כימיה</w:t>
            </w:r>
            <w:r w:rsidR="00F272A7">
              <w:rPr>
                <w:noProof/>
                <w:webHidden/>
                <w:rtl/>
              </w:rPr>
              <w:tab/>
            </w:r>
            <w:r w:rsidR="00F272A7">
              <w:rPr>
                <w:noProof/>
                <w:webHidden/>
                <w:rtl/>
              </w:rPr>
              <w:fldChar w:fldCharType="begin"/>
            </w:r>
            <w:r w:rsidR="00F272A7">
              <w:rPr>
                <w:noProof/>
                <w:webHidden/>
                <w:rtl/>
              </w:rPr>
              <w:instrText xml:space="preserve"> </w:instrText>
            </w:r>
            <w:r w:rsidR="00F272A7">
              <w:rPr>
                <w:noProof/>
                <w:webHidden/>
              </w:rPr>
              <w:instrText>PAGEREF</w:instrText>
            </w:r>
            <w:r w:rsidR="00F272A7">
              <w:rPr>
                <w:noProof/>
                <w:webHidden/>
                <w:rtl/>
              </w:rPr>
              <w:instrText xml:space="preserve"> _</w:instrText>
            </w:r>
            <w:r w:rsidR="00F272A7">
              <w:rPr>
                <w:noProof/>
                <w:webHidden/>
              </w:rPr>
              <w:instrText>Toc496661712 \h</w:instrText>
            </w:r>
            <w:r w:rsidR="00F272A7">
              <w:rPr>
                <w:noProof/>
                <w:webHidden/>
                <w:rtl/>
              </w:rPr>
              <w:instrText xml:space="preserve"> </w:instrText>
            </w:r>
            <w:r w:rsidR="00F272A7">
              <w:rPr>
                <w:noProof/>
                <w:webHidden/>
                <w:rtl/>
              </w:rPr>
            </w:r>
            <w:r w:rsidR="00F272A7">
              <w:rPr>
                <w:noProof/>
                <w:webHidden/>
                <w:rtl/>
              </w:rPr>
              <w:fldChar w:fldCharType="separate"/>
            </w:r>
            <w:r w:rsidR="00F272A7">
              <w:rPr>
                <w:noProof/>
                <w:webHidden/>
                <w:rtl/>
              </w:rPr>
              <w:t>83</w:t>
            </w:r>
            <w:r w:rsidR="00F272A7">
              <w:rPr>
                <w:noProof/>
                <w:webHidden/>
                <w:rtl/>
              </w:rPr>
              <w:fldChar w:fldCharType="end"/>
            </w:r>
          </w:hyperlink>
        </w:p>
        <w:p w:rsidR="00F272A7" w:rsidRDefault="004A2205">
          <w:pPr>
            <w:pStyle w:val="TOC3"/>
            <w:tabs>
              <w:tab w:val="right" w:leader="dot" w:pos="8296"/>
            </w:tabs>
            <w:rPr>
              <w:rFonts w:asciiTheme="minorHAnsi" w:eastAsiaTheme="minorEastAsia" w:hAnsiTheme="minorHAnsi" w:cstheme="minorBidi"/>
              <w:noProof/>
              <w:rtl/>
            </w:rPr>
          </w:pPr>
          <w:hyperlink w:anchor="_Toc496661713" w:history="1">
            <w:r w:rsidR="00F272A7" w:rsidRPr="00533925">
              <w:rPr>
                <w:rStyle w:val="Hyperlink"/>
                <w:rFonts w:ascii="David" w:hAnsi="David" w:cs="David" w:hint="eastAsia"/>
                <w:noProof/>
                <w:rtl/>
              </w:rPr>
              <w:t>מבנה</w:t>
            </w:r>
            <w:r w:rsidR="00F272A7" w:rsidRPr="00533925">
              <w:rPr>
                <w:rStyle w:val="Hyperlink"/>
                <w:rFonts w:ascii="David" w:hAnsi="David" w:cs="David"/>
                <w:noProof/>
                <w:rtl/>
              </w:rPr>
              <w:t xml:space="preserve"> </w:t>
            </w:r>
            <w:r w:rsidR="00F272A7" w:rsidRPr="00533925">
              <w:rPr>
                <w:rStyle w:val="Hyperlink"/>
                <w:rFonts w:ascii="David" w:hAnsi="David" w:cs="David" w:hint="eastAsia"/>
                <w:noProof/>
                <w:rtl/>
              </w:rPr>
              <w:t>תכנית</w:t>
            </w:r>
            <w:r w:rsidR="00F272A7" w:rsidRPr="00533925">
              <w:rPr>
                <w:rStyle w:val="Hyperlink"/>
                <w:rFonts w:ascii="David" w:hAnsi="David" w:cs="David"/>
                <w:noProof/>
                <w:rtl/>
              </w:rPr>
              <w:t xml:space="preserve"> </w:t>
            </w:r>
            <w:r w:rsidR="00F272A7" w:rsidRPr="00533925">
              <w:rPr>
                <w:rStyle w:val="Hyperlink"/>
                <w:rFonts w:ascii="David" w:hAnsi="David" w:cs="David" w:hint="eastAsia"/>
                <w:noProof/>
                <w:rtl/>
              </w:rPr>
              <w:t>הלימודים</w:t>
            </w:r>
            <w:r w:rsidR="00F272A7" w:rsidRPr="00533925">
              <w:rPr>
                <w:rStyle w:val="Hyperlink"/>
                <w:rFonts w:ascii="David" w:hAnsi="David" w:cs="David"/>
                <w:noProof/>
                <w:rtl/>
              </w:rPr>
              <w:t xml:space="preserve"> </w:t>
            </w:r>
            <w:r w:rsidR="00F272A7" w:rsidRPr="00533925">
              <w:rPr>
                <w:rStyle w:val="Hyperlink"/>
                <w:rFonts w:ascii="David" w:hAnsi="David" w:cs="David" w:hint="eastAsia"/>
                <w:noProof/>
                <w:rtl/>
              </w:rPr>
              <w:t>בתחום</w:t>
            </w:r>
            <w:r w:rsidR="00F272A7" w:rsidRPr="00533925">
              <w:rPr>
                <w:rStyle w:val="Hyperlink"/>
                <w:rFonts w:ascii="David" w:hAnsi="David" w:cs="David"/>
                <w:noProof/>
                <w:rtl/>
              </w:rPr>
              <w:t xml:space="preserve"> </w:t>
            </w:r>
            <w:r w:rsidR="00F272A7" w:rsidRPr="00533925">
              <w:rPr>
                <w:rStyle w:val="Hyperlink"/>
                <w:rFonts w:ascii="David" w:hAnsi="David" w:cs="David" w:hint="eastAsia"/>
                <w:noProof/>
                <w:rtl/>
              </w:rPr>
              <w:t>מדעי</w:t>
            </w:r>
            <w:r w:rsidR="00F272A7" w:rsidRPr="00533925">
              <w:rPr>
                <w:rStyle w:val="Hyperlink"/>
                <w:rFonts w:ascii="David" w:hAnsi="David" w:cs="David"/>
                <w:noProof/>
                <w:rtl/>
              </w:rPr>
              <w:t xml:space="preserve"> </w:t>
            </w:r>
            <w:r w:rsidR="00F272A7" w:rsidRPr="00533925">
              <w:rPr>
                <w:rStyle w:val="Hyperlink"/>
                <w:rFonts w:ascii="David" w:hAnsi="David" w:cs="David" w:hint="eastAsia"/>
                <w:noProof/>
                <w:rtl/>
              </w:rPr>
              <w:t>החומר</w:t>
            </w:r>
            <w:r w:rsidR="00F272A7" w:rsidRPr="00533925">
              <w:rPr>
                <w:rStyle w:val="Hyperlink"/>
                <w:rFonts w:ascii="David" w:hAnsi="David" w:cs="David"/>
                <w:noProof/>
                <w:rtl/>
              </w:rPr>
              <w:t xml:space="preserve"> - </w:t>
            </w:r>
            <w:r w:rsidR="00F272A7" w:rsidRPr="00533925">
              <w:rPr>
                <w:rStyle w:val="Hyperlink"/>
                <w:rFonts w:ascii="David" w:hAnsi="David" w:cs="David" w:hint="eastAsia"/>
                <w:noProof/>
                <w:rtl/>
              </w:rPr>
              <w:t>כימיה</w:t>
            </w:r>
            <w:r w:rsidR="00F272A7">
              <w:rPr>
                <w:noProof/>
                <w:webHidden/>
                <w:rtl/>
              </w:rPr>
              <w:tab/>
            </w:r>
            <w:r w:rsidR="00F272A7">
              <w:rPr>
                <w:noProof/>
                <w:webHidden/>
                <w:rtl/>
              </w:rPr>
              <w:fldChar w:fldCharType="begin"/>
            </w:r>
            <w:r w:rsidR="00F272A7">
              <w:rPr>
                <w:noProof/>
                <w:webHidden/>
                <w:rtl/>
              </w:rPr>
              <w:instrText xml:space="preserve"> </w:instrText>
            </w:r>
            <w:r w:rsidR="00F272A7">
              <w:rPr>
                <w:noProof/>
                <w:webHidden/>
              </w:rPr>
              <w:instrText>PAGEREF</w:instrText>
            </w:r>
            <w:r w:rsidR="00F272A7">
              <w:rPr>
                <w:noProof/>
                <w:webHidden/>
                <w:rtl/>
              </w:rPr>
              <w:instrText xml:space="preserve"> _</w:instrText>
            </w:r>
            <w:r w:rsidR="00F272A7">
              <w:rPr>
                <w:noProof/>
                <w:webHidden/>
              </w:rPr>
              <w:instrText>Toc496661713 \h</w:instrText>
            </w:r>
            <w:r w:rsidR="00F272A7">
              <w:rPr>
                <w:noProof/>
                <w:webHidden/>
                <w:rtl/>
              </w:rPr>
              <w:instrText xml:space="preserve"> </w:instrText>
            </w:r>
            <w:r w:rsidR="00F272A7">
              <w:rPr>
                <w:noProof/>
                <w:webHidden/>
                <w:rtl/>
              </w:rPr>
            </w:r>
            <w:r w:rsidR="00F272A7">
              <w:rPr>
                <w:noProof/>
                <w:webHidden/>
                <w:rtl/>
              </w:rPr>
              <w:fldChar w:fldCharType="separate"/>
            </w:r>
            <w:r w:rsidR="00F272A7">
              <w:rPr>
                <w:noProof/>
                <w:webHidden/>
                <w:rtl/>
              </w:rPr>
              <w:t>83</w:t>
            </w:r>
            <w:r w:rsidR="00F272A7">
              <w:rPr>
                <w:noProof/>
                <w:webHidden/>
                <w:rtl/>
              </w:rPr>
              <w:fldChar w:fldCharType="end"/>
            </w:r>
          </w:hyperlink>
        </w:p>
        <w:p w:rsidR="00F272A7" w:rsidRDefault="004A2205">
          <w:pPr>
            <w:pStyle w:val="TOC2"/>
            <w:tabs>
              <w:tab w:val="right" w:leader="dot" w:pos="8296"/>
            </w:tabs>
            <w:rPr>
              <w:rFonts w:asciiTheme="minorHAnsi" w:eastAsiaTheme="minorEastAsia" w:hAnsiTheme="minorHAnsi" w:cstheme="minorBidi"/>
              <w:noProof/>
              <w:rtl/>
            </w:rPr>
          </w:pPr>
          <w:hyperlink w:anchor="_Toc496661714" w:history="1">
            <w:r w:rsidR="00F272A7" w:rsidRPr="00533925">
              <w:rPr>
                <w:rStyle w:val="Hyperlink"/>
                <w:rFonts w:ascii="David" w:hAnsi="David" w:cs="David" w:hint="eastAsia"/>
                <w:noProof/>
                <w:rtl/>
              </w:rPr>
              <w:t>פרק</w:t>
            </w:r>
            <w:r w:rsidR="00F272A7" w:rsidRPr="00533925">
              <w:rPr>
                <w:rStyle w:val="Hyperlink"/>
                <w:rFonts w:ascii="David" w:hAnsi="David" w:cs="David"/>
                <w:noProof/>
                <w:rtl/>
              </w:rPr>
              <w:t xml:space="preserve"> </w:t>
            </w:r>
            <w:r w:rsidR="00F272A7" w:rsidRPr="00533925">
              <w:rPr>
                <w:rStyle w:val="Hyperlink"/>
                <w:rFonts w:ascii="David" w:hAnsi="David" w:cs="David" w:hint="eastAsia"/>
                <w:noProof/>
                <w:rtl/>
              </w:rPr>
              <w:t>רביעי</w:t>
            </w:r>
            <w:r w:rsidR="00F272A7" w:rsidRPr="00533925">
              <w:rPr>
                <w:rStyle w:val="Hyperlink"/>
                <w:rFonts w:ascii="David" w:hAnsi="David" w:cs="David"/>
                <w:noProof/>
                <w:rtl/>
              </w:rPr>
              <w:t xml:space="preserve">: </w:t>
            </w:r>
            <w:r w:rsidR="00F272A7" w:rsidRPr="00533925">
              <w:rPr>
                <w:rStyle w:val="Hyperlink"/>
                <w:rFonts w:ascii="David" w:hAnsi="David" w:cs="David" w:hint="eastAsia"/>
                <w:noProof/>
                <w:rtl/>
              </w:rPr>
              <w:t>על</w:t>
            </w:r>
            <w:r w:rsidR="00F272A7" w:rsidRPr="00533925">
              <w:rPr>
                <w:rStyle w:val="Hyperlink"/>
                <w:rFonts w:ascii="David" w:hAnsi="David" w:cs="David"/>
                <w:noProof/>
                <w:rtl/>
              </w:rPr>
              <w:t xml:space="preserve"> </w:t>
            </w:r>
            <w:r w:rsidR="00F272A7" w:rsidRPr="00533925">
              <w:rPr>
                <w:rStyle w:val="Hyperlink"/>
                <w:rFonts w:ascii="David" w:hAnsi="David" w:cs="David" w:hint="eastAsia"/>
                <w:noProof/>
                <w:rtl/>
              </w:rPr>
              <w:t>הפיזיקה</w:t>
            </w:r>
            <w:r w:rsidR="00F272A7">
              <w:rPr>
                <w:noProof/>
                <w:webHidden/>
                <w:rtl/>
              </w:rPr>
              <w:tab/>
            </w:r>
            <w:r w:rsidR="00F272A7">
              <w:rPr>
                <w:noProof/>
                <w:webHidden/>
                <w:rtl/>
              </w:rPr>
              <w:fldChar w:fldCharType="begin"/>
            </w:r>
            <w:r w:rsidR="00F272A7">
              <w:rPr>
                <w:noProof/>
                <w:webHidden/>
                <w:rtl/>
              </w:rPr>
              <w:instrText xml:space="preserve"> </w:instrText>
            </w:r>
            <w:r w:rsidR="00F272A7">
              <w:rPr>
                <w:noProof/>
                <w:webHidden/>
              </w:rPr>
              <w:instrText>PAGEREF</w:instrText>
            </w:r>
            <w:r w:rsidR="00F272A7">
              <w:rPr>
                <w:noProof/>
                <w:webHidden/>
                <w:rtl/>
              </w:rPr>
              <w:instrText xml:space="preserve"> _</w:instrText>
            </w:r>
            <w:r w:rsidR="00F272A7">
              <w:rPr>
                <w:noProof/>
                <w:webHidden/>
              </w:rPr>
              <w:instrText>Toc496661714 \h</w:instrText>
            </w:r>
            <w:r w:rsidR="00F272A7">
              <w:rPr>
                <w:noProof/>
                <w:webHidden/>
                <w:rtl/>
              </w:rPr>
              <w:instrText xml:space="preserve"> </w:instrText>
            </w:r>
            <w:r w:rsidR="00F272A7">
              <w:rPr>
                <w:noProof/>
                <w:webHidden/>
                <w:rtl/>
              </w:rPr>
            </w:r>
            <w:r w:rsidR="00F272A7">
              <w:rPr>
                <w:noProof/>
                <w:webHidden/>
                <w:rtl/>
              </w:rPr>
              <w:fldChar w:fldCharType="separate"/>
            </w:r>
            <w:r w:rsidR="00F272A7">
              <w:rPr>
                <w:noProof/>
                <w:webHidden/>
                <w:rtl/>
              </w:rPr>
              <w:t>86</w:t>
            </w:r>
            <w:r w:rsidR="00F272A7">
              <w:rPr>
                <w:noProof/>
                <w:webHidden/>
                <w:rtl/>
              </w:rPr>
              <w:fldChar w:fldCharType="end"/>
            </w:r>
          </w:hyperlink>
        </w:p>
        <w:p w:rsidR="00F272A7" w:rsidRDefault="004A2205">
          <w:pPr>
            <w:pStyle w:val="TOC3"/>
            <w:tabs>
              <w:tab w:val="right" w:leader="dot" w:pos="8296"/>
            </w:tabs>
            <w:rPr>
              <w:rFonts w:asciiTheme="minorHAnsi" w:eastAsiaTheme="minorEastAsia" w:hAnsiTheme="minorHAnsi" w:cstheme="minorBidi"/>
              <w:noProof/>
              <w:rtl/>
            </w:rPr>
          </w:pPr>
          <w:hyperlink w:anchor="_Toc496661715" w:history="1">
            <w:r w:rsidR="00F272A7" w:rsidRPr="00533925">
              <w:rPr>
                <w:rStyle w:val="Hyperlink"/>
                <w:rFonts w:ascii="David" w:hAnsi="David" w:cs="David" w:hint="eastAsia"/>
                <w:noProof/>
                <w:rtl/>
              </w:rPr>
              <w:t>מבוא</w:t>
            </w:r>
            <w:r w:rsidR="00F272A7" w:rsidRPr="00533925">
              <w:rPr>
                <w:rStyle w:val="Hyperlink"/>
                <w:rFonts w:ascii="David" w:hAnsi="David" w:cs="David"/>
                <w:noProof/>
                <w:rtl/>
              </w:rPr>
              <w:t xml:space="preserve"> </w:t>
            </w:r>
            <w:r w:rsidR="00F272A7" w:rsidRPr="00533925">
              <w:rPr>
                <w:rStyle w:val="Hyperlink"/>
                <w:rFonts w:ascii="David" w:hAnsi="David" w:cs="David" w:hint="eastAsia"/>
                <w:noProof/>
                <w:rtl/>
              </w:rPr>
              <w:t>לתחום</w:t>
            </w:r>
            <w:r w:rsidR="00F272A7" w:rsidRPr="00533925">
              <w:rPr>
                <w:rStyle w:val="Hyperlink"/>
                <w:rFonts w:ascii="David" w:hAnsi="David" w:cs="David"/>
                <w:noProof/>
                <w:rtl/>
              </w:rPr>
              <w:t xml:space="preserve"> </w:t>
            </w:r>
            <w:r w:rsidR="00F272A7" w:rsidRPr="00533925">
              <w:rPr>
                <w:rStyle w:val="Hyperlink"/>
                <w:rFonts w:ascii="David" w:hAnsi="David" w:cs="David" w:hint="eastAsia"/>
                <w:noProof/>
                <w:rtl/>
              </w:rPr>
              <w:t>התוכן</w:t>
            </w:r>
            <w:r w:rsidR="00F272A7" w:rsidRPr="00533925">
              <w:rPr>
                <w:rStyle w:val="Hyperlink"/>
                <w:rFonts w:ascii="David" w:hAnsi="David" w:cs="David"/>
                <w:noProof/>
                <w:rtl/>
              </w:rPr>
              <w:t xml:space="preserve"> </w:t>
            </w:r>
            <w:r w:rsidR="00F272A7" w:rsidRPr="00533925">
              <w:rPr>
                <w:rStyle w:val="Hyperlink"/>
                <w:rFonts w:ascii="David" w:hAnsi="David" w:cs="David" w:hint="eastAsia"/>
                <w:noProof/>
                <w:rtl/>
              </w:rPr>
              <w:t>מדעי</w:t>
            </w:r>
            <w:r w:rsidR="00F272A7" w:rsidRPr="00533925">
              <w:rPr>
                <w:rStyle w:val="Hyperlink"/>
                <w:rFonts w:ascii="David" w:hAnsi="David" w:cs="David"/>
                <w:noProof/>
                <w:rtl/>
              </w:rPr>
              <w:t xml:space="preserve"> </w:t>
            </w:r>
            <w:r w:rsidR="00F272A7" w:rsidRPr="00533925">
              <w:rPr>
                <w:rStyle w:val="Hyperlink"/>
                <w:rFonts w:ascii="David" w:hAnsi="David" w:cs="David" w:hint="eastAsia"/>
                <w:noProof/>
                <w:rtl/>
              </w:rPr>
              <w:t>החומר</w:t>
            </w:r>
            <w:r w:rsidR="00F272A7" w:rsidRPr="00533925">
              <w:rPr>
                <w:rStyle w:val="Hyperlink"/>
                <w:rFonts w:ascii="David" w:hAnsi="David" w:cs="David"/>
                <w:noProof/>
                <w:rtl/>
              </w:rPr>
              <w:t xml:space="preserve"> - </w:t>
            </w:r>
            <w:r w:rsidR="00F272A7" w:rsidRPr="00533925">
              <w:rPr>
                <w:rStyle w:val="Hyperlink"/>
                <w:rFonts w:ascii="David" w:hAnsi="David" w:cs="David" w:hint="eastAsia"/>
                <w:noProof/>
                <w:rtl/>
              </w:rPr>
              <w:t>פיזיקה</w:t>
            </w:r>
            <w:r w:rsidR="00F272A7">
              <w:rPr>
                <w:noProof/>
                <w:webHidden/>
                <w:rtl/>
              </w:rPr>
              <w:tab/>
            </w:r>
            <w:r w:rsidR="00F272A7">
              <w:rPr>
                <w:noProof/>
                <w:webHidden/>
                <w:rtl/>
              </w:rPr>
              <w:fldChar w:fldCharType="begin"/>
            </w:r>
            <w:r w:rsidR="00F272A7">
              <w:rPr>
                <w:noProof/>
                <w:webHidden/>
                <w:rtl/>
              </w:rPr>
              <w:instrText xml:space="preserve"> </w:instrText>
            </w:r>
            <w:r w:rsidR="00F272A7">
              <w:rPr>
                <w:noProof/>
                <w:webHidden/>
              </w:rPr>
              <w:instrText>PAGEREF</w:instrText>
            </w:r>
            <w:r w:rsidR="00F272A7">
              <w:rPr>
                <w:noProof/>
                <w:webHidden/>
                <w:rtl/>
              </w:rPr>
              <w:instrText xml:space="preserve"> _</w:instrText>
            </w:r>
            <w:r w:rsidR="00F272A7">
              <w:rPr>
                <w:noProof/>
                <w:webHidden/>
              </w:rPr>
              <w:instrText>Toc496661715 \h</w:instrText>
            </w:r>
            <w:r w:rsidR="00F272A7">
              <w:rPr>
                <w:noProof/>
                <w:webHidden/>
                <w:rtl/>
              </w:rPr>
              <w:instrText xml:space="preserve"> </w:instrText>
            </w:r>
            <w:r w:rsidR="00F272A7">
              <w:rPr>
                <w:noProof/>
                <w:webHidden/>
                <w:rtl/>
              </w:rPr>
            </w:r>
            <w:r w:rsidR="00F272A7">
              <w:rPr>
                <w:noProof/>
                <w:webHidden/>
                <w:rtl/>
              </w:rPr>
              <w:fldChar w:fldCharType="separate"/>
            </w:r>
            <w:r w:rsidR="00F272A7">
              <w:rPr>
                <w:noProof/>
                <w:webHidden/>
                <w:rtl/>
              </w:rPr>
              <w:t>86</w:t>
            </w:r>
            <w:r w:rsidR="00F272A7">
              <w:rPr>
                <w:noProof/>
                <w:webHidden/>
                <w:rtl/>
              </w:rPr>
              <w:fldChar w:fldCharType="end"/>
            </w:r>
          </w:hyperlink>
        </w:p>
        <w:p w:rsidR="00F272A7" w:rsidRDefault="004A2205">
          <w:pPr>
            <w:pStyle w:val="TOC3"/>
            <w:tabs>
              <w:tab w:val="right" w:leader="dot" w:pos="8296"/>
            </w:tabs>
            <w:rPr>
              <w:rFonts w:asciiTheme="minorHAnsi" w:eastAsiaTheme="minorEastAsia" w:hAnsiTheme="minorHAnsi" w:cstheme="minorBidi"/>
              <w:noProof/>
              <w:rtl/>
            </w:rPr>
          </w:pPr>
          <w:hyperlink w:anchor="_Toc496661716" w:history="1">
            <w:r w:rsidR="00F272A7" w:rsidRPr="00533925">
              <w:rPr>
                <w:rStyle w:val="Hyperlink"/>
                <w:rFonts w:ascii="David" w:hAnsi="David" w:cs="David" w:hint="eastAsia"/>
                <w:noProof/>
                <w:rtl/>
              </w:rPr>
              <w:t>מבנה</w:t>
            </w:r>
            <w:r w:rsidR="00F272A7" w:rsidRPr="00533925">
              <w:rPr>
                <w:rStyle w:val="Hyperlink"/>
                <w:rFonts w:ascii="David" w:hAnsi="David" w:cs="David"/>
                <w:noProof/>
                <w:rtl/>
              </w:rPr>
              <w:t xml:space="preserve"> </w:t>
            </w:r>
            <w:r w:rsidR="00F272A7" w:rsidRPr="00533925">
              <w:rPr>
                <w:rStyle w:val="Hyperlink"/>
                <w:rFonts w:ascii="David" w:hAnsi="David" w:cs="David" w:hint="eastAsia"/>
                <w:noProof/>
                <w:rtl/>
              </w:rPr>
              <w:t>תכנית</w:t>
            </w:r>
            <w:r w:rsidR="00F272A7" w:rsidRPr="00533925">
              <w:rPr>
                <w:rStyle w:val="Hyperlink"/>
                <w:rFonts w:ascii="David" w:hAnsi="David" w:cs="David"/>
                <w:noProof/>
                <w:rtl/>
              </w:rPr>
              <w:t xml:space="preserve"> </w:t>
            </w:r>
            <w:r w:rsidR="00F272A7" w:rsidRPr="00533925">
              <w:rPr>
                <w:rStyle w:val="Hyperlink"/>
                <w:rFonts w:ascii="David" w:hAnsi="David" w:cs="David" w:hint="eastAsia"/>
                <w:noProof/>
                <w:rtl/>
              </w:rPr>
              <w:t>הלימודים</w:t>
            </w:r>
            <w:r w:rsidR="00F272A7" w:rsidRPr="00533925">
              <w:rPr>
                <w:rStyle w:val="Hyperlink"/>
                <w:rFonts w:ascii="David" w:hAnsi="David" w:cs="David"/>
                <w:noProof/>
                <w:rtl/>
              </w:rPr>
              <w:t xml:space="preserve"> </w:t>
            </w:r>
            <w:r w:rsidR="00F272A7" w:rsidRPr="00533925">
              <w:rPr>
                <w:rStyle w:val="Hyperlink"/>
                <w:rFonts w:ascii="David" w:hAnsi="David" w:cs="David" w:hint="eastAsia"/>
                <w:noProof/>
                <w:rtl/>
              </w:rPr>
              <w:t>בתחום</w:t>
            </w:r>
            <w:r w:rsidR="00F272A7" w:rsidRPr="00533925">
              <w:rPr>
                <w:rStyle w:val="Hyperlink"/>
                <w:rFonts w:ascii="David" w:hAnsi="David" w:cs="David"/>
                <w:noProof/>
                <w:rtl/>
              </w:rPr>
              <w:t xml:space="preserve"> </w:t>
            </w:r>
            <w:r w:rsidR="00F272A7" w:rsidRPr="00533925">
              <w:rPr>
                <w:rStyle w:val="Hyperlink"/>
                <w:rFonts w:ascii="David" w:hAnsi="David" w:cs="David" w:hint="eastAsia"/>
                <w:noProof/>
                <w:rtl/>
              </w:rPr>
              <w:t>מדעי</w:t>
            </w:r>
            <w:r w:rsidR="00F272A7" w:rsidRPr="00533925">
              <w:rPr>
                <w:rStyle w:val="Hyperlink"/>
                <w:rFonts w:ascii="David" w:hAnsi="David" w:cs="David"/>
                <w:noProof/>
                <w:rtl/>
              </w:rPr>
              <w:t xml:space="preserve"> </w:t>
            </w:r>
            <w:r w:rsidR="00F272A7" w:rsidRPr="00533925">
              <w:rPr>
                <w:rStyle w:val="Hyperlink"/>
                <w:rFonts w:ascii="David" w:hAnsi="David" w:cs="David" w:hint="eastAsia"/>
                <w:noProof/>
                <w:rtl/>
              </w:rPr>
              <w:t>החומר</w:t>
            </w:r>
            <w:r w:rsidR="00F272A7" w:rsidRPr="00533925">
              <w:rPr>
                <w:rStyle w:val="Hyperlink"/>
                <w:rFonts w:ascii="David" w:hAnsi="David" w:cs="David"/>
                <w:noProof/>
                <w:rtl/>
              </w:rPr>
              <w:t xml:space="preserve"> - </w:t>
            </w:r>
            <w:r w:rsidR="00F272A7" w:rsidRPr="00533925">
              <w:rPr>
                <w:rStyle w:val="Hyperlink"/>
                <w:rFonts w:ascii="David" w:hAnsi="David" w:cs="David" w:hint="eastAsia"/>
                <w:noProof/>
                <w:rtl/>
              </w:rPr>
              <w:t>פיזיקה</w:t>
            </w:r>
            <w:r w:rsidR="00F272A7">
              <w:rPr>
                <w:noProof/>
                <w:webHidden/>
                <w:rtl/>
              </w:rPr>
              <w:tab/>
            </w:r>
            <w:r w:rsidR="00F272A7">
              <w:rPr>
                <w:noProof/>
                <w:webHidden/>
                <w:rtl/>
              </w:rPr>
              <w:fldChar w:fldCharType="begin"/>
            </w:r>
            <w:r w:rsidR="00F272A7">
              <w:rPr>
                <w:noProof/>
                <w:webHidden/>
                <w:rtl/>
              </w:rPr>
              <w:instrText xml:space="preserve"> </w:instrText>
            </w:r>
            <w:r w:rsidR="00F272A7">
              <w:rPr>
                <w:noProof/>
                <w:webHidden/>
              </w:rPr>
              <w:instrText>PAGEREF</w:instrText>
            </w:r>
            <w:r w:rsidR="00F272A7">
              <w:rPr>
                <w:noProof/>
                <w:webHidden/>
                <w:rtl/>
              </w:rPr>
              <w:instrText xml:space="preserve"> _</w:instrText>
            </w:r>
            <w:r w:rsidR="00F272A7">
              <w:rPr>
                <w:noProof/>
                <w:webHidden/>
              </w:rPr>
              <w:instrText>Toc496661716 \h</w:instrText>
            </w:r>
            <w:r w:rsidR="00F272A7">
              <w:rPr>
                <w:noProof/>
                <w:webHidden/>
                <w:rtl/>
              </w:rPr>
              <w:instrText xml:space="preserve"> </w:instrText>
            </w:r>
            <w:r w:rsidR="00F272A7">
              <w:rPr>
                <w:noProof/>
                <w:webHidden/>
                <w:rtl/>
              </w:rPr>
            </w:r>
            <w:r w:rsidR="00F272A7">
              <w:rPr>
                <w:noProof/>
                <w:webHidden/>
                <w:rtl/>
              </w:rPr>
              <w:fldChar w:fldCharType="separate"/>
            </w:r>
            <w:r w:rsidR="00F272A7">
              <w:rPr>
                <w:noProof/>
                <w:webHidden/>
                <w:rtl/>
              </w:rPr>
              <w:t>86</w:t>
            </w:r>
            <w:r w:rsidR="00F272A7">
              <w:rPr>
                <w:noProof/>
                <w:webHidden/>
                <w:rtl/>
              </w:rPr>
              <w:fldChar w:fldCharType="end"/>
            </w:r>
          </w:hyperlink>
        </w:p>
        <w:p w:rsidR="00F272A7" w:rsidRDefault="004A2205">
          <w:pPr>
            <w:pStyle w:val="TOC2"/>
            <w:tabs>
              <w:tab w:val="right" w:leader="dot" w:pos="8296"/>
            </w:tabs>
            <w:rPr>
              <w:rFonts w:asciiTheme="minorHAnsi" w:eastAsiaTheme="minorEastAsia" w:hAnsiTheme="minorHAnsi" w:cstheme="minorBidi"/>
              <w:noProof/>
              <w:rtl/>
            </w:rPr>
          </w:pPr>
          <w:hyperlink w:anchor="_Toc496661717" w:history="1">
            <w:r w:rsidR="00F272A7" w:rsidRPr="00533925">
              <w:rPr>
                <w:rStyle w:val="Hyperlink"/>
                <w:rFonts w:ascii="David" w:hAnsi="David" w:cs="David" w:hint="eastAsia"/>
                <w:noProof/>
                <w:rtl/>
              </w:rPr>
              <w:t>פרק</w:t>
            </w:r>
            <w:r w:rsidR="00F272A7" w:rsidRPr="00533925">
              <w:rPr>
                <w:rStyle w:val="Hyperlink"/>
                <w:rFonts w:ascii="David" w:hAnsi="David" w:cs="David"/>
                <w:noProof/>
                <w:rtl/>
              </w:rPr>
              <w:t xml:space="preserve"> </w:t>
            </w:r>
            <w:r w:rsidR="00F272A7" w:rsidRPr="00533925">
              <w:rPr>
                <w:rStyle w:val="Hyperlink"/>
                <w:rFonts w:ascii="David" w:hAnsi="David" w:cs="David" w:hint="eastAsia"/>
                <w:noProof/>
                <w:rtl/>
              </w:rPr>
              <w:t>חמישי</w:t>
            </w:r>
            <w:r w:rsidR="00F272A7" w:rsidRPr="00533925">
              <w:rPr>
                <w:rStyle w:val="Hyperlink"/>
                <w:rFonts w:ascii="David" w:hAnsi="David" w:cs="David"/>
                <w:noProof/>
                <w:rtl/>
              </w:rPr>
              <w:t xml:space="preserve">: </w:t>
            </w:r>
            <w:r w:rsidR="00F272A7" w:rsidRPr="00533925">
              <w:rPr>
                <w:rStyle w:val="Hyperlink"/>
                <w:rFonts w:ascii="David" w:hAnsi="David" w:cs="David" w:hint="eastAsia"/>
                <w:noProof/>
                <w:rtl/>
              </w:rPr>
              <w:t>על</w:t>
            </w:r>
            <w:r w:rsidR="00F272A7" w:rsidRPr="00533925">
              <w:rPr>
                <w:rStyle w:val="Hyperlink"/>
                <w:rFonts w:ascii="David" w:hAnsi="David" w:cs="David"/>
                <w:noProof/>
                <w:rtl/>
              </w:rPr>
              <w:t xml:space="preserve"> </w:t>
            </w:r>
            <w:r w:rsidR="00F272A7" w:rsidRPr="00533925">
              <w:rPr>
                <w:rStyle w:val="Hyperlink"/>
                <w:rFonts w:ascii="David" w:hAnsi="David" w:cs="David" w:hint="eastAsia"/>
                <w:noProof/>
                <w:rtl/>
              </w:rPr>
              <w:t>הטכנולוגיה</w:t>
            </w:r>
            <w:r w:rsidR="00F272A7">
              <w:rPr>
                <w:noProof/>
                <w:webHidden/>
                <w:rtl/>
              </w:rPr>
              <w:tab/>
            </w:r>
            <w:r w:rsidR="00F272A7">
              <w:rPr>
                <w:noProof/>
                <w:webHidden/>
                <w:rtl/>
              </w:rPr>
              <w:fldChar w:fldCharType="begin"/>
            </w:r>
            <w:r w:rsidR="00F272A7">
              <w:rPr>
                <w:noProof/>
                <w:webHidden/>
                <w:rtl/>
              </w:rPr>
              <w:instrText xml:space="preserve"> </w:instrText>
            </w:r>
            <w:r w:rsidR="00F272A7">
              <w:rPr>
                <w:noProof/>
                <w:webHidden/>
              </w:rPr>
              <w:instrText>PAGEREF</w:instrText>
            </w:r>
            <w:r w:rsidR="00F272A7">
              <w:rPr>
                <w:noProof/>
                <w:webHidden/>
                <w:rtl/>
              </w:rPr>
              <w:instrText xml:space="preserve"> _</w:instrText>
            </w:r>
            <w:r w:rsidR="00F272A7">
              <w:rPr>
                <w:noProof/>
                <w:webHidden/>
              </w:rPr>
              <w:instrText>Toc496661717 \h</w:instrText>
            </w:r>
            <w:r w:rsidR="00F272A7">
              <w:rPr>
                <w:noProof/>
                <w:webHidden/>
                <w:rtl/>
              </w:rPr>
              <w:instrText xml:space="preserve"> </w:instrText>
            </w:r>
            <w:r w:rsidR="00F272A7">
              <w:rPr>
                <w:noProof/>
                <w:webHidden/>
                <w:rtl/>
              </w:rPr>
            </w:r>
            <w:r w:rsidR="00F272A7">
              <w:rPr>
                <w:noProof/>
                <w:webHidden/>
                <w:rtl/>
              </w:rPr>
              <w:fldChar w:fldCharType="separate"/>
            </w:r>
            <w:r w:rsidR="00F272A7">
              <w:rPr>
                <w:noProof/>
                <w:webHidden/>
                <w:rtl/>
              </w:rPr>
              <w:t>88</w:t>
            </w:r>
            <w:r w:rsidR="00F272A7">
              <w:rPr>
                <w:noProof/>
                <w:webHidden/>
                <w:rtl/>
              </w:rPr>
              <w:fldChar w:fldCharType="end"/>
            </w:r>
          </w:hyperlink>
        </w:p>
        <w:p w:rsidR="00F272A7" w:rsidRDefault="004A2205">
          <w:pPr>
            <w:pStyle w:val="TOC3"/>
            <w:tabs>
              <w:tab w:val="right" w:leader="dot" w:pos="8296"/>
            </w:tabs>
            <w:rPr>
              <w:rFonts w:asciiTheme="minorHAnsi" w:eastAsiaTheme="minorEastAsia" w:hAnsiTheme="minorHAnsi" w:cstheme="minorBidi"/>
              <w:noProof/>
              <w:rtl/>
            </w:rPr>
          </w:pPr>
          <w:hyperlink w:anchor="_Toc496661718" w:history="1">
            <w:r w:rsidR="00F272A7" w:rsidRPr="00533925">
              <w:rPr>
                <w:rStyle w:val="Hyperlink"/>
                <w:rFonts w:ascii="David" w:hAnsi="David" w:cs="David" w:hint="eastAsia"/>
                <w:noProof/>
                <w:rtl/>
              </w:rPr>
              <w:t>מבוא</w:t>
            </w:r>
            <w:r w:rsidR="00F272A7" w:rsidRPr="00533925">
              <w:rPr>
                <w:rStyle w:val="Hyperlink"/>
                <w:rFonts w:ascii="David" w:hAnsi="David" w:cs="David"/>
                <w:noProof/>
                <w:rtl/>
              </w:rPr>
              <w:t xml:space="preserve"> </w:t>
            </w:r>
            <w:r w:rsidR="00F272A7" w:rsidRPr="00533925">
              <w:rPr>
                <w:rStyle w:val="Hyperlink"/>
                <w:rFonts w:ascii="David" w:hAnsi="David" w:cs="David" w:hint="eastAsia"/>
                <w:noProof/>
                <w:rtl/>
              </w:rPr>
              <w:t>לתחום</w:t>
            </w:r>
            <w:r w:rsidR="00F272A7" w:rsidRPr="00533925">
              <w:rPr>
                <w:rStyle w:val="Hyperlink"/>
                <w:rFonts w:ascii="David" w:hAnsi="David" w:cs="David"/>
                <w:noProof/>
                <w:rtl/>
              </w:rPr>
              <w:t xml:space="preserve"> </w:t>
            </w:r>
            <w:r w:rsidR="00F272A7" w:rsidRPr="00533925">
              <w:rPr>
                <w:rStyle w:val="Hyperlink"/>
                <w:rFonts w:ascii="David" w:hAnsi="David" w:cs="David" w:hint="eastAsia"/>
                <w:noProof/>
                <w:rtl/>
              </w:rPr>
              <w:t>התוכן</w:t>
            </w:r>
            <w:r w:rsidR="00F272A7" w:rsidRPr="00533925">
              <w:rPr>
                <w:rStyle w:val="Hyperlink"/>
                <w:rFonts w:ascii="David" w:hAnsi="David" w:cs="David"/>
                <w:noProof/>
                <w:rtl/>
              </w:rPr>
              <w:t xml:space="preserve"> </w:t>
            </w:r>
            <w:r w:rsidR="00F272A7" w:rsidRPr="00533925">
              <w:rPr>
                <w:rStyle w:val="Hyperlink"/>
                <w:rFonts w:ascii="David" w:hAnsi="David" w:cs="David" w:hint="eastAsia"/>
                <w:noProof/>
                <w:rtl/>
              </w:rPr>
              <w:t>טכנולוגיה</w:t>
            </w:r>
            <w:r w:rsidR="00F272A7">
              <w:rPr>
                <w:noProof/>
                <w:webHidden/>
                <w:rtl/>
              </w:rPr>
              <w:tab/>
            </w:r>
            <w:r w:rsidR="00F272A7">
              <w:rPr>
                <w:noProof/>
                <w:webHidden/>
                <w:rtl/>
              </w:rPr>
              <w:fldChar w:fldCharType="begin"/>
            </w:r>
            <w:r w:rsidR="00F272A7">
              <w:rPr>
                <w:noProof/>
                <w:webHidden/>
                <w:rtl/>
              </w:rPr>
              <w:instrText xml:space="preserve"> </w:instrText>
            </w:r>
            <w:r w:rsidR="00F272A7">
              <w:rPr>
                <w:noProof/>
                <w:webHidden/>
              </w:rPr>
              <w:instrText>PAGEREF</w:instrText>
            </w:r>
            <w:r w:rsidR="00F272A7">
              <w:rPr>
                <w:noProof/>
                <w:webHidden/>
                <w:rtl/>
              </w:rPr>
              <w:instrText xml:space="preserve"> _</w:instrText>
            </w:r>
            <w:r w:rsidR="00F272A7">
              <w:rPr>
                <w:noProof/>
                <w:webHidden/>
              </w:rPr>
              <w:instrText>Toc496661718 \h</w:instrText>
            </w:r>
            <w:r w:rsidR="00F272A7">
              <w:rPr>
                <w:noProof/>
                <w:webHidden/>
                <w:rtl/>
              </w:rPr>
              <w:instrText xml:space="preserve"> </w:instrText>
            </w:r>
            <w:r w:rsidR="00F272A7">
              <w:rPr>
                <w:noProof/>
                <w:webHidden/>
                <w:rtl/>
              </w:rPr>
            </w:r>
            <w:r w:rsidR="00F272A7">
              <w:rPr>
                <w:noProof/>
                <w:webHidden/>
                <w:rtl/>
              </w:rPr>
              <w:fldChar w:fldCharType="separate"/>
            </w:r>
            <w:r w:rsidR="00F272A7">
              <w:rPr>
                <w:noProof/>
                <w:webHidden/>
                <w:rtl/>
              </w:rPr>
              <w:t>88</w:t>
            </w:r>
            <w:r w:rsidR="00F272A7">
              <w:rPr>
                <w:noProof/>
                <w:webHidden/>
                <w:rtl/>
              </w:rPr>
              <w:fldChar w:fldCharType="end"/>
            </w:r>
          </w:hyperlink>
        </w:p>
        <w:p w:rsidR="00F272A7" w:rsidRDefault="004A2205">
          <w:pPr>
            <w:pStyle w:val="TOC3"/>
            <w:tabs>
              <w:tab w:val="right" w:leader="dot" w:pos="8296"/>
            </w:tabs>
            <w:rPr>
              <w:rFonts w:asciiTheme="minorHAnsi" w:eastAsiaTheme="minorEastAsia" w:hAnsiTheme="minorHAnsi" w:cstheme="minorBidi"/>
              <w:noProof/>
              <w:rtl/>
            </w:rPr>
          </w:pPr>
          <w:hyperlink w:anchor="_Toc496661719" w:history="1">
            <w:r w:rsidR="00F272A7" w:rsidRPr="00533925">
              <w:rPr>
                <w:rStyle w:val="Hyperlink"/>
                <w:rFonts w:ascii="David" w:hAnsi="David" w:cs="David" w:hint="eastAsia"/>
                <w:noProof/>
                <w:rtl/>
              </w:rPr>
              <w:t>מבנה</w:t>
            </w:r>
            <w:r w:rsidR="00F272A7" w:rsidRPr="00533925">
              <w:rPr>
                <w:rStyle w:val="Hyperlink"/>
                <w:rFonts w:ascii="David" w:hAnsi="David" w:cs="David"/>
                <w:noProof/>
                <w:rtl/>
              </w:rPr>
              <w:t xml:space="preserve"> </w:t>
            </w:r>
            <w:r w:rsidR="00F272A7" w:rsidRPr="00533925">
              <w:rPr>
                <w:rStyle w:val="Hyperlink"/>
                <w:rFonts w:ascii="David" w:hAnsi="David" w:cs="David" w:hint="eastAsia"/>
                <w:noProof/>
                <w:rtl/>
              </w:rPr>
              <w:t>תכנית</w:t>
            </w:r>
            <w:r w:rsidR="00F272A7" w:rsidRPr="00533925">
              <w:rPr>
                <w:rStyle w:val="Hyperlink"/>
                <w:rFonts w:ascii="David" w:hAnsi="David" w:cs="David"/>
                <w:noProof/>
                <w:rtl/>
              </w:rPr>
              <w:t xml:space="preserve"> </w:t>
            </w:r>
            <w:r w:rsidR="00F272A7" w:rsidRPr="00533925">
              <w:rPr>
                <w:rStyle w:val="Hyperlink"/>
                <w:rFonts w:ascii="David" w:hAnsi="David" w:cs="David" w:hint="eastAsia"/>
                <w:noProof/>
                <w:rtl/>
              </w:rPr>
              <w:t>הלימודים</w:t>
            </w:r>
            <w:r w:rsidR="00F272A7" w:rsidRPr="00533925">
              <w:rPr>
                <w:rStyle w:val="Hyperlink"/>
                <w:rFonts w:ascii="David" w:hAnsi="David" w:cs="David"/>
                <w:noProof/>
                <w:rtl/>
              </w:rPr>
              <w:t xml:space="preserve"> </w:t>
            </w:r>
            <w:r w:rsidR="00F272A7" w:rsidRPr="00533925">
              <w:rPr>
                <w:rStyle w:val="Hyperlink"/>
                <w:rFonts w:ascii="David" w:hAnsi="David" w:cs="David" w:hint="eastAsia"/>
                <w:noProof/>
                <w:rtl/>
              </w:rPr>
              <w:t>בתחום</w:t>
            </w:r>
            <w:r w:rsidR="00F272A7" w:rsidRPr="00533925">
              <w:rPr>
                <w:rStyle w:val="Hyperlink"/>
                <w:rFonts w:ascii="David" w:hAnsi="David" w:cs="David"/>
                <w:noProof/>
                <w:rtl/>
              </w:rPr>
              <w:t xml:space="preserve"> </w:t>
            </w:r>
            <w:r w:rsidR="00F272A7" w:rsidRPr="00533925">
              <w:rPr>
                <w:rStyle w:val="Hyperlink"/>
                <w:rFonts w:ascii="David" w:hAnsi="David" w:cs="David" w:hint="eastAsia"/>
                <w:noProof/>
                <w:rtl/>
              </w:rPr>
              <w:t>הטכנולוגיה</w:t>
            </w:r>
            <w:r w:rsidR="00F272A7">
              <w:rPr>
                <w:noProof/>
                <w:webHidden/>
                <w:rtl/>
              </w:rPr>
              <w:tab/>
            </w:r>
            <w:r w:rsidR="00F272A7">
              <w:rPr>
                <w:noProof/>
                <w:webHidden/>
                <w:rtl/>
              </w:rPr>
              <w:fldChar w:fldCharType="begin"/>
            </w:r>
            <w:r w:rsidR="00F272A7">
              <w:rPr>
                <w:noProof/>
                <w:webHidden/>
                <w:rtl/>
              </w:rPr>
              <w:instrText xml:space="preserve"> </w:instrText>
            </w:r>
            <w:r w:rsidR="00F272A7">
              <w:rPr>
                <w:noProof/>
                <w:webHidden/>
              </w:rPr>
              <w:instrText>PAGEREF</w:instrText>
            </w:r>
            <w:r w:rsidR="00F272A7">
              <w:rPr>
                <w:noProof/>
                <w:webHidden/>
                <w:rtl/>
              </w:rPr>
              <w:instrText xml:space="preserve"> _</w:instrText>
            </w:r>
            <w:r w:rsidR="00F272A7">
              <w:rPr>
                <w:noProof/>
                <w:webHidden/>
              </w:rPr>
              <w:instrText>Toc496661719 \h</w:instrText>
            </w:r>
            <w:r w:rsidR="00F272A7">
              <w:rPr>
                <w:noProof/>
                <w:webHidden/>
                <w:rtl/>
              </w:rPr>
              <w:instrText xml:space="preserve"> </w:instrText>
            </w:r>
            <w:r w:rsidR="00F272A7">
              <w:rPr>
                <w:noProof/>
                <w:webHidden/>
                <w:rtl/>
              </w:rPr>
            </w:r>
            <w:r w:rsidR="00F272A7">
              <w:rPr>
                <w:noProof/>
                <w:webHidden/>
                <w:rtl/>
              </w:rPr>
              <w:fldChar w:fldCharType="separate"/>
            </w:r>
            <w:r w:rsidR="00F272A7">
              <w:rPr>
                <w:noProof/>
                <w:webHidden/>
                <w:rtl/>
              </w:rPr>
              <w:t>89</w:t>
            </w:r>
            <w:r w:rsidR="00F272A7">
              <w:rPr>
                <w:noProof/>
                <w:webHidden/>
                <w:rtl/>
              </w:rPr>
              <w:fldChar w:fldCharType="end"/>
            </w:r>
          </w:hyperlink>
        </w:p>
        <w:p w:rsidR="00F272A7" w:rsidRDefault="004A2205">
          <w:pPr>
            <w:pStyle w:val="TOC1"/>
            <w:tabs>
              <w:tab w:val="right" w:leader="dot" w:pos="8296"/>
            </w:tabs>
            <w:rPr>
              <w:rFonts w:asciiTheme="minorHAnsi" w:eastAsiaTheme="minorEastAsia" w:hAnsiTheme="minorHAnsi" w:cstheme="minorBidi"/>
              <w:noProof/>
              <w:rtl/>
            </w:rPr>
          </w:pPr>
          <w:hyperlink w:anchor="_Toc496661720" w:history="1">
            <w:r w:rsidR="00F272A7" w:rsidRPr="00533925">
              <w:rPr>
                <w:rStyle w:val="Hyperlink"/>
                <w:rFonts w:ascii="David" w:hAnsi="David" w:cs="David" w:hint="eastAsia"/>
                <w:noProof/>
                <w:rtl/>
              </w:rPr>
              <w:t>כיתה</w:t>
            </w:r>
            <w:r w:rsidR="00F272A7" w:rsidRPr="00533925">
              <w:rPr>
                <w:rStyle w:val="Hyperlink"/>
                <w:rFonts w:ascii="David" w:hAnsi="David" w:cs="David"/>
                <w:noProof/>
                <w:rtl/>
              </w:rPr>
              <w:t xml:space="preserve"> </w:t>
            </w:r>
            <w:r w:rsidR="00F272A7" w:rsidRPr="00533925">
              <w:rPr>
                <w:rStyle w:val="Hyperlink"/>
                <w:rFonts w:ascii="David" w:hAnsi="David" w:cs="David" w:hint="eastAsia"/>
                <w:noProof/>
                <w:rtl/>
              </w:rPr>
              <w:t>א</w:t>
            </w:r>
            <w:r w:rsidR="00F272A7">
              <w:rPr>
                <w:noProof/>
                <w:webHidden/>
                <w:rtl/>
              </w:rPr>
              <w:tab/>
            </w:r>
            <w:r w:rsidR="00F272A7">
              <w:rPr>
                <w:noProof/>
                <w:webHidden/>
                <w:rtl/>
              </w:rPr>
              <w:fldChar w:fldCharType="begin"/>
            </w:r>
            <w:r w:rsidR="00F272A7">
              <w:rPr>
                <w:noProof/>
                <w:webHidden/>
                <w:rtl/>
              </w:rPr>
              <w:instrText xml:space="preserve"> </w:instrText>
            </w:r>
            <w:r w:rsidR="00F272A7">
              <w:rPr>
                <w:noProof/>
                <w:webHidden/>
              </w:rPr>
              <w:instrText>PAGEREF</w:instrText>
            </w:r>
            <w:r w:rsidR="00F272A7">
              <w:rPr>
                <w:noProof/>
                <w:webHidden/>
                <w:rtl/>
              </w:rPr>
              <w:instrText xml:space="preserve"> _</w:instrText>
            </w:r>
            <w:r w:rsidR="00F272A7">
              <w:rPr>
                <w:noProof/>
                <w:webHidden/>
              </w:rPr>
              <w:instrText>Toc496661720 \h</w:instrText>
            </w:r>
            <w:r w:rsidR="00F272A7">
              <w:rPr>
                <w:noProof/>
                <w:webHidden/>
                <w:rtl/>
              </w:rPr>
              <w:instrText xml:space="preserve"> </w:instrText>
            </w:r>
            <w:r w:rsidR="00F272A7">
              <w:rPr>
                <w:noProof/>
                <w:webHidden/>
                <w:rtl/>
              </w:rPr>
            </w:r>
            <w:r w:rsidR="00F272A7">
              <w:rPr>
                <w:noProof/>
                <w:webHidden/>
                <w:rtl/>
              </w:rPr>
              <w:fldChar w:fldCharType="separate"/>
            </w:r>
            <w:r w:rsidR="00F272A7">
              <w:rPr>
                <w:noProof/>
                <w:webHidden/>
                <w:rtl/>
              </w:rPr>
              <w:t>92</w:t>
            </w:r>
            <w:r w:rsidR="00F272A7">
              <w:rPr>
                <w:noProof/>
                <w:webHidden/>
                <w:rtl/>
              </w:rPr>
              <w:fldChar w:fldCharType="end"/>
            </w:r>
          </w:hyperlink>
        </w:p>
        <w:p w:rsidR="00F272A7" w:rsidRDefault="004A2205">
          <w:pPr>
            <w:pStyle w:val="TOC2"/>
            <w:tabs>
              <w:tab w:val="right" w:leader="dot" w:pos="8296"/>
            </w:tabs>
            <w:rPr>
              <w:rFonts w:asciiTheme="minorHAnsi" w:eastAsiaTheme="minorEastAsia" w:hAnsiTheme="minorHAnsi" w:cstheme="minorBidi"/>
              <w:noProof/>
              <w:rtl/>
            </w:rPr>
          </w:pPr>
          <w:hyperlink w:anchor="_Toc496661721" w:history="1">
            <w:r w:rsidR="00F272A7" w:rsidRPr="00533925">
              <w:rPr>
                <w:rStyle w:val="Hyperlink"/>
                <w:rFonts w:ascii="David" w:hAnsi="David" w:cs="David" w:hint="eastAsia"/>
                <w:noProof/>
                <w:rtl/>
              </w:rPr>
              <w:t>תחום</w:t>
            </w:r>
            <w:r w:rsidR="00F272A7" w:rsidRPr="00533925">
              <w:rPr>
                <w:rStyle w:val="Hyperlink"/>
                <w:rFonts w:ascii="David" w:hAnsi="David" w:cs="David"/>
                <w:noProof/>
                <w:rtl/>
              </w:rPr>
              <w:t xml:space="preserve"> </w:t>
            </w:r>
            <w:r w:rsidR="00F272A7" w:rsidRPr="00533925">
              <w:rPr>
                <w:rStyle w:val="Hyperlink"/>
                <w:rFonts w:ascii="David" w:hAnsi="David" w:cs="David" w:hint="eastAsia"/>
                <w:noProof/>
                <w:rtl/>
              </w:rPr>
              <w:t>תוכן</w:t>
            </w:r>
            <w:r w:rsidR="00F272A7" w:rsidRPr="00533925">
              <w:rPr>
                <w:rStyle w:val="Hyperlink"/>
                <w:rFonts w:ascii="David" w:hAnsi="David" w:cs="David"/>
                <w:noProof/>
                <w:rtl/>
              </w:rPr>
              <w:t xml:space="preserve">: </w:t>
            </w:r>
            <w:r w:rsidR="00F272A7" w:rsidRPr="00533925">
              <w:rPr>
                <w:rStyle w:val="Hyperlink"/>
                <w:rFonts w:ascii="David" w:hAnsi="David" w:cs="David" w:hint="eastAsia"/>
                <w:noProof/>
                <w:rtl/>
              </w:rPr>
              <w:t>מדעי</w:t>
            </w:r>
            <w:r w:rsidR="00F272A7" w:rsidRPr="00533925">
              <w:rPr>
                <w:rStyle w:val="Hyperlink"/>
                <w:rFonts w:ascii="David" w:hAnsi="David" w:cs="David"/>
                <w:noProof/>
                <w:rtl/>
              </w:rPr>
              <w:t xml:space="preserve"> </w:t>
            </w:r>
            <w:r w:rsidR="00F272A7" w:rsidRPr="00533925">
              <w:rPr>
                <w:rStyle w:val="Hyperlink"/>
                <w:rFonts w:ascii="David" w:hAnsi="David" w:cs="David" w:hint="eastAsia"/>
                <w:noProof/>
                <w:rtl/>
              </w:rPr>
              <w:t>החומר</w:t>
            </w:r>
            <w:r w:rsidR="00F272A7" w:rsidRPr="00533925">
              <w:rPr>
                <w:rStyle w:val="Hyperlink"/>
                <w:rFonts w:ascii="David" w:hAnsi="David" w:cs="David"/>
                <w:noProof/>
                <w:rtl/>
              </w:rPr>
              <w:t xml:space="preserve"> – </w:t>
            </w:r>
            <w:r w:rsidR="00F272A7" w:rsidRPr="00533925">
              <w:rPr>
                <w:rStyle w:val="Hyperlink"/>
                <w:rFonts w:ascii="David" w:hAnsi="David" w:cs="David" w:hint="eastAsia"/>
                <w:noProof/>
                <w:rtl/>
              </w:rPr>
              <w:t>כימיה</w:t>
            </w:r>
            <w:r w:rsidR="00F272A7" w:rsidRPr="00533925">
              <w:rPr>
                <w:rStyle w:val="Hyperlink"/>
                <w:rFonts w:ascii="David" w:hAnsi="David" w:cs="David"/>
                <w:noProof/>
                <w:rtl/>
              </w:rPr>
              <w:t xml:space="preserve">, </w:t>
            </w:r>
            <w:r w:rsidR="00F272A7" w:rsidRPr="00533925">
              <w:rPr>
                <w:rStyle w:val="Hyperlink"/>
                <w:rFonts w:ascii="David" w:hAnsi="David" w:cs="David" w:hint="eastAsia"/>
                <w:noProof/>
                <w:rtl/>
              </w:rPr>
              <w:t>פיזיקה</w:t>
            </w:r>
            <w:r w:rsidR="00F272A7">
              <w:rPr>
                <w:noProof/>
                <w:webHidden/>
                <w:rtl/>
              </w:rPr>
              <w:tab/>
            </w:r>
            <w:r w:rsidR="00F272A7">
              <w:rPr>
                <w:noProof/>
                <w:webHidden/>
                <w:rtl/>
              </w:rPr>
              <w:fldChar w:fldCharType="begin"/>
            </w:r>
            <w:r w:rsidR="00F272A7">
              <w:rPr>
                <w:noProof/>
                <w:webHidden/>
                <w:rtl/>
              </w:rPr>
              <w:instrText xml:space="preserve"> </w:instrText>
            </w:r>
            <w:r w:rsidR="00F272A7">
              <w:rPr>
                <w:noProof/>
                <w:webHidden/>
              </w:rPr>
              <w:instrText>PAGEREF</w:instrText>
            </w:r>
            <w:r w:rsidR="00F272A7">
              <w:rPr>
                <w:noProof/>
                <w:webHidden/>
                <w:rtl/>
              </w:rPr>
              <w:instrText xml:space="preserve"> _</w:instrText>
            </w:r>
            <w:r w:rsidR="00F272A7">
              <w:rPr>
                <w:noProof/>
                <w:webHidden/>
              </w:rPr>
              <w:instrText>Toc496661721 \h</w:instrText>
            </w:r>
            <w:r w:rsidR="00F272A7">
              <w:rPr>
                <w:noProof/>
                <w:webHidden/>
                <w:rtl/>
              </w:rPr>
              <w:instrText xml:space="preserve"> </w:instrText>
            </w:r>
            <w:r w:rsidR="00F272A7">
              <w:rPr>
                <w:noProof/>
                <w:webHidden/>
                <w:rtl/>
              </w:rPr>
            </w:r>
            <w:r w:rsidR="00F272A7">
              <w:rPr>
                <w:noProof/>
                <w:webHidden/>
                <w:rtl/>
              </w:rPr>
              <w:fldChar w:fldCharType="separate"/>
            </w:r>
            <w:r w:rsidR="00F272A7">
              <w:rPr>
                <w:noProof/>
                <w:webHidden/>
                <w:rtl/>
              </w:rPr>
              <w:t>92</w:t>
            </w:r>
            <w:r w:rsidR="00F272A7">
              <w:rPr>
                <w:noProof/>
                <w:webHidden/>
                <w:rtl/>
              </w:rPr>
              <w:fldChar w:fldCharType="end"/>
            </w:r>
          </w:hyperlink>
        </w:p>
        <w:p w:rsidR="00F272A7" w:rsidRDefault="004A2205">
          <w:pPr>
            <w:pStyle w:val="TOC3"/>
            <w:tabs>
              <w:tab w:val="right" w:leader="dot" w:pos="8296"/>
            </w:tabs>
            <w:rPr>
              <w:rFonts w:asciiTheme="minorHAnsi" w:eastAsiaTheme="minorEastAsia" w:hAnsiTheme="minorHAnsi" w:cstheme="minorBidi"/>
              <w:noProof/>
              <w:rtl/>
            </w:rPr>
          </w:pPr>
          <w:hyperlink w:anchor="_Toc496661722" w:history="1">
            <w:r w:rsidR="00F272A7" w:rsidRPr="00533925">
              <w:rPr>
                <w:rStyle w:val="Hyperlink"/>
                <w:rFonts w:ascii="David" w:hAnsi="David" w:cs="David" w:hint="eastAsia"/>
                <w:noProof/>
                <w:rtl/>
              </w:rPr>
              <w:t>נושא</w:t>
            </w:r>
            <w:r w:rsidR="00F272A7" w:rsidRPr="00533925">
              <w:rPr>
                <w:rStyle w:val="Hyperlink"/>
                <w:rFonts w:ascii="David" w:hAnsi="David" w:cs="David"/>
                <w:noProof/>
                <w:rtl/>
              </w:rPr>
              <w:t xml:space="preserve"> </w:t>
            </w:r>
            <w:r w:rsidR="00F272A7" w:rsidRPr="00533925">
              <w:rPr>
                <w:rStyle w:val="Hyperlink"/>
                <w:rFonts w:ascii="David" w:hAnsi="David" w:cs="David" w:hint="eastAsia"/>
                <w:noProof/>
                <w:rtl/>
              </w:rPr>
              <w:t>מרכזי</w:t>
            </w:r>
            <w:r w:rsidR="00F272A7" w:rsidRPr="00533925">
              <w:rPr>
                <w:rStyle w:val="Hyperlink"/>
                <w:rFonts w:ascii="David" w:hAnsi="David" w:cs="David"/>
                <w:noProof/>
                <w:rtl/>
              </w:rPr>
              <w:t xml:space="preserve">: </w:t>
            </w:r>
            <w:r w:rsidR="00F272A7" w:rsidRPr="00533925">
              <w:rPr>
                <w:rStyle w:val="Hyperlink"/>
                <w:rFonts w:ascii="David" w:hAnsi="David" w:cs="David" w:hint="eastAsia"/>
                <w:noProof/>
                <w:rtl/>
              </w:rPr>
              <w:t>אנרגיה</w:t>
            </w:r>
            <w:r w:rsidR="00F272A7" w:rsidRPr="00533925">
              <w:rPr>
                <w:rStyle w:val="Hyperlink"/>
                <w:rFonts w:ascii="David" w:hAnsi="David" w:cs="David"/>
                <w:noProof/>
                <w:rtl/>
              </w:rPr>
              <w:t xml:space="preserve"> (</w:t>
            </w:r>
            <w:r w:rsidR="00F272A7" w:rsidRPr="00533925">
              <w:rPr>
                <w:rStyle w:val="Hyperlink"/>
                <w:rFonts w:ascii="David" w:hAnsi="David" w:cs="David" w:hint="eastAsia"/>
                <w:noProof/>
                <w:rtl/>
              </w:rPr>
              <w:t>פיזיקה</w:t>
            </w:r>
            <w:r w:rsidR="00F272A7" w:rsidRPr="00533925">
              <w:rPr>
                <w:rStyle w:val="Hyperlink"/>
                <w:rFonts w:ascii="David" w:hAnsi="David" w:cs="David"/>
                <w:noProof/>
                <w:rtl/>
              </w:rPr>
              <w:t>)</w:t>
            </w:r>
            <w:r w:rsidR="00F272A7">
              <w:rPr>
                <w:noProof/>
                <w:webHidden/>
                <w:rtl/>
              </w:rPr>
              <w:tab/>
            </w:r>
            <w:r w:rsidR="00F272A7">
              <w:rPr>
                <w:noProof/>
                <w:webHidden/>
                <w:rtl/>
              </w:rPr>
              <w:fldChar w:fldCharType="begin"/>
            </w:r>
            <w:r w:rsidR="00F272A7">
              <w:rPr>
                <w:noProof/>
                <w:webHidden/>
                <w:rtl/>
              </w:rPr>
              <w:instrText xml:space="preserve"> </w:instrText>
            </w:r>
            <w:r w:rsidR="00F272A7">
              <w:rPr>
                <w:noProof/>
                <w:webHidden/>
              </w:rPr>
              <w:instrText>PAGEREF</w:instrText>
            </w:r>
            <w:r w:rsidR="00F272A7">
              <w:rPr>
                <w:noProof/>
                <w:webHidden/>
                <w:rtl/>
              </w:rPr>
              <w:instrText xml:space="preserve"> _</w:instrText>
            </w:r>
            <w:r w:rsidR="00F272A7">
              <w:rPr>
                <w:noProof/>
                <w:webHidden/>
              </w:rPr>
              <w:instrText>Toc496661722 \h</w:instrText>
            </w:r>
            <w:r w:rsidR="00F272A7">
              <w:rPr>
                <w:noProof/>
                <w:webHidden/>
                <w:rtl/>
              </w:rPr>
              <w:instrText xml:space="preserve"> </w:instrText>
            </w:r>
            <w:r w:rsidR="00F272A7">
              <w:rPr>
                <w:noProof/>
                <w:webHidden/>
                <w:rtl/>
              </w:rPr>
            </w:r>
            <w:r w:rsidR="00F272A7">
              <w:rPr>
                <w:noProof/>
                <w:webHidden/>
                <w:rtl/>
              </w:rPr>
              <w:fldChar w:fldCharType="separate"/>
            </w:r>
            <w:r w:rsidR="00F272A7">
              <w:rPr>
                <w:noProof/>
                <w:webHidden/>
                <w:rtl/>
              </w:rPr>
              <w:t>92</w:t>
            </w:r>
            <w:r w:rsidR="00F272A7">
              <w:rPr>
                <w:noProof/>
                <w:webHidden/>
                <w:rtl/>
              </w:rPr>
              <w:fldChar w:fldCharType="end"/>
            </w:r>
          </w:hyperlink>
        </w:p>
        <w:p w:rsidR="00F272A7" w:rsidRDefault="004A2205">
          <w:pPr>
            <w:pStyle w:val="TOC2"/>
            <w:tabs>
              <w:tab w:val="right" w:leader="dot" w:pos="8296"/>
            </w:tabs>
            <w:rPr>
              <w:rFonts w:asciiTheme="minorHAnsi" w:eastAsiaTheme="minorEastAsia" w:hAnsiTheme="minorHAnsi" w:cstheme="minorBidi"/>
              <w:noProof/>
              <w:rtl/>
            </w:rPr>
          </w:pPr>
          <w:hyperlink w:anchor="_Toc496661723" w:history="1">
            <w:r w:rsidR="00F272A7" w:rsidRPr="00533925">
              <w:rPr>
                <w:rStyle w:val="Hyperlink"/>
                <w:rFonts w:ascii="David" w:hAnsi="David" w:cs="David" w:hint="eastAsia"/>
                <w:noProof/>
                <w:rtl/>
              </w:rPr>
              <w:t>תחום</w:t>
            </w:r>
            <w:r w:rsidR="00F272A7" w:rsidRPr="00533925">
              <w:rPr>
                <w:rStyle w:val="Hyperlink"/>
                <w:rFonts w:ascii="David" w:hAnsi="David" w:cs="David"/>
                <w:noProof/>
                <w:rtl/>
              </w:rPr>
              <w:t xml:space="preserve"> </w:t>
            </w:r>
            <w:r w:rsidR="00F272A7" w:rsidRPr="00533925">
              <w:rPr>
                <w:rStyle w:val="Hyperlink"/>
                <w:rFonts w:ascii="David" w:hAnsi="David" w:cs="David" w:hint="eastAsia"/>
                <w:noProof/>
                <w:rtl/>
              </w:rPr>
              <w:t>תוכן</w:t>
            </w:r>
            <w:r w:rsidR="00F272A7" w:rsidRPr="00533925">
              <w:rPr>
                <w:rStyle w:val="Hyperlink"/>
                <w:rFonts w:ascii="David" w:hAnsi="David" w:cs="David"/>
                <w:noProof/>
                <w:rtl/>
              </w:rPr>
              <w:t xml:space="preserve">: </w:t>
            </w:r>
            <w:r w:rsidR="00F272A7" w:rsidRPr="00533925">
              <w:rPr>
                <w:rStyle w:val="Hyperlink"/>
                <w:rFonts w:ascii="David" w:hAnsi="David" w:cs="David" w:hint="eastAsia"/>
                <w:noProof/>
                <w:rtl/>
              </w:rPr>
              <w:t>מדעי</w:t>
            </w:r>
            <w:r w:rsidR="00F272A7" w:rsidRPr="00533925">
              <w:rPr>
                <w:rStyle w:val="Hyperlink"/>
                <w:rFonts w:ascii="David" w:hAnsi="David" w:cs="David"/>
                <w:noProof/>
                <w:rtl/>
              </w:rPr>
              <w:t xml:space="preserve"> </w:t>
            </w:r>
            <w:r w:rsidR="00F272A7" w:rsidRPr="00533925">
              <w:rPr>
                <w:rStyle w:val="Hyperlink"/>
                <w:rFonts w:ascii="David" w:hAnsi="David" w:cs="David" w:hint="eastAsia"/>
                <w:noProof/>
                <w:rtl/>
              </w:rPr>
              <w:t>החיים</w:t>
            </w:r>
            <w:r w:rsidR="00F272A7" w:rsidRPr="00533925">
              <w:rPr>
                <w:rStyle w:val="Hyperlink"/>
                <w:rFonts w:ascii="David" w:hAnsi="David" w:cs="David"/>
                <w:noProof/>
                <w:rtl/>
              </w:rPr>
              <w:t xml:space="preserve"> - </w:t>
            </w:r>
            <w:r w:rsidR="00F272A7" w:rsidRPr="00533925">
              <w:rPr>
                <w:rStyle w:val="Hyperlink"/>
                <w:rFonts w:ascii="David" w:hAnsi="David" w:cs="David" w:hint="eastAsia"/>
                <w:noProof/>
                <w:rtl/>
              </w:rPr>
              <w:t>ביולוגיה</w:t>
            </w:r>
            <w:r w:rsidR="00F272A7">
              <w:rPr>
                <w:noProof/>
                <w:webHidden/>
                <w:rtl/>
              </w:rPr>
              <w:tab/>
            </w:r>
            <w:r w:rsidR="00F272A7">
              <w:rPr>
                <w:noProof/>
                <w:webHidden/>
                <w:rtl/>
              </w:rPr>
              <w:fldChar w:fldCharType="begin"/>
            </w:r>
            <w:r w:rsidR="00F272A7">
              <w:rPr>
                <w:noProof/>
                <w:webHidden/>
                <w:rtl/>
              </w:rPr>
              <w:instrText xml:space="preserve"> </w:instrText>
            </w:r>
            <w:r w:rsidR="00F272A7">
              <w:rPr>
                <w:noProof/>
                <w:webHidden/>
              </w:rPr>
              <w:instrText>PAGEREF</w:instrText>
            </w:r>
            <w:r w:rsidR="00F272A7">
              <w:rPr>
                <w:noProof/>
                <w:webHidden/>
                <w:rtl/>
              </w:rPr>
              <w:instrText xml:space="preserve"> _</w:instrText>
            </w:r>
            <w:r w:rsidR="00F272A7">
              <w:rPr>
                <w:noProof/>
                <w:webHidden/>
              </w:rPr>
              <w:instrText>Toc496661723 \h</w:instrText>
            </w:r>
            <w:r w:rsidR="00F272A7">
              <w:rPr>
                <w:noProof/>
                <w:webHidden/>
                <w:rtl/>
              </w:rPr>
              <w:instrText xml:space="preserve"> </w:instrText>
            </w:r>
            <w:r w:rsidR="00F272A7">
              <w:rPr>
                <w:noProof/>
                <w:webHidden/>
                <w:rtl/>
              </w:rPr>
            </w:r>
            <w:r w:rsidR="00F272A7">
              <w:rPr>
                <w:noProof/>
                <w:webHidden/>
                <w:rtl/>
              </w:rPr>
              <w:fldChar w:fldCharType="separate"/>
            </w:r>
            <w:r w:rsidR="00F272A7">
              <w:rPr>
                <w:noProof/>
                <w:webHidden/>
                <w:rtl/>
              </w:rPr>
              <w:t>93</w:t>
            </w:r>
            <w:r w:rsidR="00F272A7">
              <w:rPr>
                <w:noProof/>
                <w:webHidden/>
                <w:rtl/>
              </w:rPr>
              <w:fldChar w:fldCharType="end"/>
            </w:r>
          </w:hyperlink>
        </w:p>
        <w:p w:rsidR="00F272A7" w:rsidRDefault="004A2205">
          <w:pPr>
            <w:pStyle w:val="TOC3"/>
            <w:tabs>
              <w:tab w:val="right" w:leader="dot" w:pos="8296"/>
            </w:tabs>
            <w:rPr>
              <w:rFonts w:asciiTheme="minorHAnsi" w:eastAsiaTheme="minorEastAsia" w:hAnsiTheme="minorHAnsi" w:cstheme="minorBidi"/>
              <w:noProof/>
              <w:rtl/>
            </w:rPr>
          </w:pPr>
          <w:hyperlink w:anchor="_Toc496661724" w:history="1">
            <w:r w:rsidR="00F272A7" w:rsidRPr="00533925">
              <w:rPr>
                <w:rStyle w:val="Hyperlink"/>
                <w:rFonts w:ascii="David" w:hAnsi="David" w:cs="David" w:hint="eastAsia"/>
                <w:noProof/>
                <w:rtl/>
              </w:rPr>
              <w:t>נושא</w:t>
            </w:r>
            <w:r w:rsidR="00F272A7" w:rsidRPr="00533925">
              <w:rPr>
                <w:rStyle w:val="Hyperlink"/>
                <w:rFonts w:ascii="David" w:hAnsi="David" w:cs="David"/>
                <w:noProof/>
                <w:rtl/>
              </w:rPr>
              <w:t xml:space="preserve"> </w:t>
            </w:r>
            <w:r w:rsidR="00F272A7" w:rsidRPr="00533925">
              <w:rPr>
                <w:rStyle w:val="Hyperlink"/>
                <w:rFonts w:ascii="David" w:hAnsi="David" w:cs="David" w:hint="eastAsia"/>
                <w:noProof/>
                <w:rtl/>
              </w:rPr>
              <w:t>מרכזי</w:t>
            </w:r>
            <w:r w:rsidR="00F272A7" w:rsidRPr="00533925">
              <w:rPr>
                <w:rStyle w:val="Hyperlink"/>
                <w:rFonts w:ascii="David" w:hAnsi="David" w:cs="David"/>
                <w:noProof/>
                <w:rtl/>
              </w:rPr>
              <w:t xml:space="preserve"> 1: </w:t>
            </w:r>
            <w:r w:rsidR="00F272A7" w:rsidRPr="00533925">
              <w:rPr>
                <w:rStyle w:val="Hyperlink"/>
                <w:rFonts w:ascii="David" w:hAnsi="David" w:cs="David" w:hint="eastAsia"/>
                <w:noProof/>
                <w:rtl/>
              </w:rPr>
              <w:t>מערכות</w:t>
            </w:r>
            <w:r w:rsidR="00F272A7" w:rsidRPr="00533925">
              <w:rPr>
                <w:rStyle w:val="Hyperlink"/>
                <w:rFonts w:ascii="David" w:hAnsi="David" w:cs="David"/>
                <w:noProof/>
                <w:rtl/>
              </w:rPr>
              <w:t xml:space="preserve"> </w:t>
            </w:r>
            <w:r w:rsidR="00F272A7" w:rsidRPr="00533925">
              <w:rPr>
                <w:rStyle w:val="Hyperlink"/>
                <w:rFonts w:ascii="David" w:hAnsi="David" w:cs="David" w:hint="eastAsia"/>
                <w:noProof/>
                <w:rtl/>
              </w:rPr>
              <w:t>ותהליכים</w:t>
            </w:r>
            <w:r w:rsidR="00F272A7" w:rsidRPr="00533925">
              <w:rPr>
                <w:rStyle w:val="Hyperlink"/>
                <w:rFonts w:ascii="David" w:hAnsi="David" w:cs="David"/>
                <w:noProof/>
                <w:rtl/>
              </w:rPr>
              <w:t xml:space="preserve"> </w:t>
            </w:r>
            <w:r w:rsidR="00F272A7" w:rsidRPr="00533925">
              <w:rPr>
                <w:rStyle w:val="Hyperlink"/>
                <w:rFonts w:ascii="David" w:hAnsi="David" w:cs="David" w:hint="eastAsia"/>
                <w:noProof/>
                <w:rtl/>
              </w:rPr>
              <w:t>ביצורים</w:t>
            </w:r>
            <w:r w:rsidR="00F272A7" w:rsidRPr="00533925">
              <w:rPr>
                <w:rStyle w:val="Hyperlink"/>
                <w:rFonts w:ascii="David" w:hAnsi="David" w:cs="David"/>
                <w:noProof/>
                <w:rtl/>
              </w:rPr>
              <w:t xml:space="preserve"> </w:t>
            </w:r>
            <w:r w:rsidR="00F272A7" w:rsidRPr="00533925">
              <w:rPr>
                <w:rStyle w:val="Hyperlink"/>
                <w:rFonts w:ascii="David" w:hAnsi="David" w:cs="David" w:hint="eastAsia"/>
                <w:noProof/>
                <w:rtl/>
              </w:rPr>
              <w:t>חיים</w:t>
            </w:r>
            <w:r w:rsidR="00F272A7">
              <w:rPr>
                <w:noProof/>
                <w:webHidden/>
                <w:rtl/>
              </w:rPr>
              <w:tab/>
            </w:r>
            <w:r w:rsidR="00F272A7">
              <w:rPr>
                <w:noProof/>
                <w:webHidden/>
                <w:rtl/>
              </w:rPr>
              <w:fldChar w:fldCharType="begin"/>
            </w:r>
            <w:r w:rsidR="00F272A7">
              <w:rPr>
                <w:noProof/>
                <w:webHidden/>
                <w:rtl/>
              </w:rPr>
              <w:instrText xml:space="preserve"> </w:instrText>
            </w:r>
            <w:r w:rsidR="00F272A7">
              <w:rPr>
                <w:noProof/>
                <w:webHidden/>
              </w:rPr>
              <w:instrText>PAGEREF</w:instrText>
            </w:r>
            <w:r w:rsidR="00F272A7">
              <w:rPr>
                <w:noProof/>
                <w:webHidden/>
                <w:rtl/>
              </w:rPr>
              <w:instrText xml:space="preserve"> _</w:instrText>
            </w:r>
            <w:r w:rsidR="00F272A7">
              <w:rPr>
                <w:noProof/>
                <w:webHidden/>
              </w:rPr>
              <w:instrText>Toc496661724 \h</w:instrText>
            </w:r>
            <w:r w:rsidR="00F272A7">
              <w:rPr>
                <w:noProof/>
                <w:webHidden/>
                <w:rtl/>
              </w:rPr>
              <w:instrText xml:space="preserve"> </w:instrText>
            </w:r>
            <w:r w:rsidR="00F272A7">
              <w:rPr>
                <w:noProof/>
                <w:webHidden/>
                <w:rtl/>
              </w:rPr>
            </w:r>
            <w:r w:rsidR="00F272A7">
              <w:rPr>
                <w:noProof/>
                <w:webHidden/>
                <w:rtl/>
              </w:rPr>
              <w:fldChar w:fldCharType="separate"/>
            </w:r>
            <w:r w:rsidR="00F272A7">
              <w:rPr>
                <w:noProof/>
                <w:webHidden/>
                <w:rtl/>
              </w:rPr>
              <w:t>93</w:t>
            </w:r>
            <w:r w:rsidR="00F272A7">
              <w:rPr>
                <w:noProof/>
                <w:webHidden/>
                <w:rtl/>
              </w:rPr>
              <w:fldChar w:fldCharType="end"/>
            </w:r>
          </w:hyperlink>
        </w:p>
        <w:p w:rsidR="00F272A7" w:rsidRDefault="004A2205">
          <w:pPr>
            <w:pStyle w:val="TOC3"/>
            <w:tabs>
              <w:tab w:val="right" w:leader="dot" w:pos="8296"/>
            </w:tabs>
            <w:rPr>
              <w:rFonts w:asciiTheme="minorHAnsi" w:eastAsiaTheme="minorEastAsia" w:hAnsiTheme="minorHAnsi" w:cstheme="minorBidi"/>
              <w:noProof/>
              <w:rtl/>
            </w:rPr>
          </w:pPr>
          <w:hyperlink w:anchor="_Toc496661725" w:history="1">
            <w:r w:rsidR="00F272A7" w:rsidRPr="00533925">
              <w:rPr>
                <w:rStyle w:val="Hyperlink"/>
                <w:rFonts w:ascii="David" w:hAnsi="David" w:cs="David" w:hint="eastAsia"/>
                <w:noProof/>
                <w:rtl/>
              </w:rPr>
              <w:t>נושא</w:t>
            </w:r>
            <w:r w:rsidR="00F272A7" w:rsidRPr="00533925">
              <w:rPr>
                <w:rStyle w:val="Hyperlink"/>
                <w:rFonts w:ascii="David" w:hAnsi="David" w:cs="David"/>
                <w:noProof/>
                <w:rtl/>
              </w:rPr>
              <w:t xml:space="preserve"> </w:t>
            </w:r>
            <w:r w:rsidR="00F272A7" w:rsidRPr="00533925">
              <w:rPr>
                <w:rStyle w:val="Hyperlink"/>
                <w:rFonts w:ascii="David" w:hAnsi="David" w:cs="David" w:hint="eastAsia"/>
                <w:noProof/>
                <w:rtl/>
              </w:rPr>
              <w:t>מרכזי</w:t>
            </w:r>
            <w:r w:rsidR="00F272A7" w:rsidRPr="00533925">
              <w:rPr>
                <w:rStyle w:val="Hyperlink"/>
                <w:rFonts w:ascii="David" w:hAnsi="David" w:cs="David"/>
                <w:noProof/>
                <w:rtl/>
              </w:rPr>
              <w:t xml:space="preserve"> 2: </w:t>
            </w:r>
            <w:r w:rsidR="00F272A7" w:rsidRPr="00533925">
              <w:rPr>
                <w:rStyle w:val="Hyperlink"/>
                <w:rFonts w:ascii="David" w:hAnsi="David" w:cs="David" w:hint="eastAsia"/>
                <w:noProof/>
                <w:rtl/>
              </w:rPr>
              <w:t>מערכות</w:t>
            </w:r>
            <w:r w:rsidR="00F272A7" w:rsidRPr="00533925">
              <w:rPr>
                <w:rStyle w:val="Hyperlink"/>
                <w:rFonts w:ascii="David" w:hAnsi="David" w:cs="David"/>
                <w:noProof/>
                <w:rtl/>
              </w:rPr>
              <w:t xml:space="preserve"> </w:t>
            </w:r>
            <w:r w:rsidR="00F272A7" w:rsidRPr="00533925">
              <w:rPr>
                <w:rStyle w:val="Hyperlink"/>
                <w:rFonts w:ascii="David" w:hAnsi="David" w:cs="David" w:hint="eastAsia"/>
                <w:noProof/>
                <w:rtl/>
              </w:rPr>
              <w:t>אקולוגיות</w:t>
            </w:r>
            <w:r w:rsidR="00F272A7">
              <w:rPr>
                <w:noProof/>
                <w:webHidden/>
                <w:rtl/>
              </w:rPr>
              <w:tab/>
            </w:r>
            <w:r w:rsidR="00F272A7">
              <w:rPr>
                <w:noProof/>
                <w:webHidden/>
                <w:rtl/>
              </w:rPr>
              <w:fldChar w:fldCharType="begin"/>
            </w:r>
            <w:r w:rsidR="00F272A7">
              <w:rPr>
                <w:noProof/>
                <w:webHidden/>
                <w:rtl/>
              </w:rPr>
              <w:instrText xml:space="preserve"> </w:instrText>
            </w:r>
            <w:r w:rsidR="00F272A7">
              <w:rPr>
                <w:noProof/>
                <w:webHidden/>
              </w:rPr>
              <w:instrText>PAGEREF</w:instrText>
            </w:r>
            <w:r w:rsidR="00F272A7">
              <w:rPr>
                <w:noProof/>
                <w:webHidden/>
                <w:rtl/>
              </w:rPr>
              <w:instrText xml:space="preserve"> _</w:instrText>
            </w:r>
            <w:r w:rsidR="00F272A7">
              <w:rPr>
                <w:noProof/>
                <w:webHidden/>
              </w:rPr>
              <w:instrText>Toc496661725 \h</w:instrText>
            </w:r>
            <w:r w:rsidR="00F272A7">
              <w:rPr>
                <w:noProof/>
                <w:webHidden/>
                <w:rtl/>
              </w:rPr>
              <w:instrText xml:space="preserve"> </w:instrText>
            </w:r>
            <w:r w:rsidR="00F272A7">
              <w:rPr>
                <w:noProof/>
                <w:webHidden/>
                <w:rtl/>
              </w:rPr>
            </w:r>
            <w:r w:rsidR="00F272A7">
              <w:rPr>
                <w:noProof/>
                <w:webHidden/>
                <w:rtl/>
              </w:rPr>
              <w:fldChar w:fldCharType="separate"/>
            </w:r>
            <w:r w:rsidR="00F272A7">
              <w:rPr>
                <w:noProof/>
                <w:webHidden/>
                <w:rtl/>
              </w:rPr>
              <w:t>95</w:t>
            </w:r>
            <w:r w:rsidR="00F272A7">
              <w:rPr>
                <w:noProof/>
                <w:webHidden/>
                <w:rtl/>
              </w:rPr>
              <w:fldChar w:fldCharType="end"/>
            </w:r>
          </w:hyperlink>
        </w:p>
        <w:p w:rsidR="00F272A7" w:rsidRDefault="004A2205">
          <w:pPr>
            <w:pStyle w:val="TOC2"/>
            <w:tabs>
              <w:tab w:val="right" w:leader="dot" w:pos="8296"/>
            </w:tabs>
            <w:rPr>
              <w:rFonts w:asciiTheme="minorHAnsi" w:eastAsiaTheme="minorEastAsia" w:hAnsiTheme="minorHAnsi" w:cstheme="minorBidi"/>
              <w:noProof/>
              <w:rtl/>
            </w:rPr>
          </w:pPr>
          <w:hyperlink w:anchor="_Toc496661726" w:history="1">
            <w:r w:rsidR="00F272A7" w:rsidRPr="00533925">
              <w:rPr>
                <w:rStyle w:val="Hyperlink"/>
                <w:rFonts w:ascii="David" w:hAnsi="David" w:cs="David" w:hint="eastAsia"/>
                <w:noProof/>
                <w:rtl/>
              </w:rPr>
              <w:t>תחום</w:t>
            </w:r>
            <w:r w:rsidR="00F272A7" w:rsidRPr="00533925">
              <w:rPr>
                <w:rStyle w:val="Hyperlink"/>
                <w:rFonts w:ascii="David" w:hAnsi="David" w:cs="David"/>
                <w:noProof/>
                <w:rtl/>
              </w:rPr>
              <w:t xml:space="preserve"> </w:t>
            </w:r>
            <w:r w:rsidR="00F272A7" w:rsidRPr="00533925">
              <w:rPr>
                <w:rStyle w:val="Hyperlink"/>
                <w:rFonts w:ascii="David" w:hAnsi="David" w:cs="David" w:hint="eastAsia"/>
                <w:noProof/>
                <w:rtl/>
              </w:rPr>
              <w:t>תוכן</w:t>
            </w:r>
            <w:r w:rsidR="00F272A7" w:rsidRPr="00533925">
              <w:rPr>
                <w:rStyle w:val="Hyperlink"/>
                <w:rFonts w:ascii="David" w:hAnsi="David" w:cs="David"/>
                <w:noProof/>
                <w:rtl/>
              </w:rPr>
              <w:t xml:space="preserve">: </w:t>
            </w:r>
            <w:r w:rsidR="00F272A7" w:rsidRPr="00533925">
              <w:rPr>
                <w:rStyle w:val="Hyperlink"/>
                <w:rFonts w:ascii="David" w:hAnsi="David" w:cs="David" w:hint="eastAsia"/>
                <w:noProof/>
                <w:rtl/>
              </w:rPr>
              <w:t>טכנולוגיה</w:t>
            </w:r>
            <w:r w:rsidR="00F272A7">
              <w:rPr>
                <w:noProof/>
                <w:webHidden/>
                <w:rtl/>
              </w:rPr>
              <w:tab/>
            </w:r>
            <w:r w:rsidR="00F272A7">
              <w:rPr>
                <w:noProof/>
                <w:webHidden/>
                <w:rtl/>
              </w:rPr>
              <w:fldChar w:fldCharType="begin"/>
            </w:r>
            <w:r w:rsidR="00F272A7">
              <w:rPr>
                <w:noProof/>
                <w:webHidden/>
                <w:rtl/>
              </w:rPr>
              <w:instrText xml:space="preserve"> </w:instrText>
            </w:r>
            <w:r w:rsidR="00F272A7">
              <w:rPr>
                <w:noProof/>
                <w:webHidden/>
              </w:rPr>
              <w:instrText>PAGEREF</w:instrText>
            </w:r>
            <w:r w:rsidR="00F272A7">
              <w:rPr>
                <w:noProof/>
                <w:webHidden/>
                <w:rtl/>
              </w:rPr>
              <w:instrText xml:space="preserve"> _</w:instrText>
            </w:r>
            <w:r w:rsidR="00F272A7">
              <w:rPr>
                <w:noProof/>
                <w:webHidden/>
              </w:rPr>
              <w:instrText>Toc496661726 \h</w:instrText>
            </w:r>
            <w:r w:rsidR="00F272A7">
              <w:rPr>
                <w:noProof/>
                <w:webHidden/>
                <w:rtl/>
              </w:rPr>
              <w:instrText xml:space="preserve"> </w:instrText>
            </w:r>
            <w:r w:rsidR="00F272A7">
              <w:rPr>
                <w:noProof/>
                <w:webHidden/>
                <w:rtl/>
              </w:rPr>
            </w:r>
            <w:r w:rsidR="00F272A7">
              <w:rPr>
                <w:noProof/>
                <w:webHidden/>
                <w:rtl/>
              </w:rPr>
              <w:fldChar w:fldCharType="separate"/>
            </w:r>
            <w:r w:rsidR="00F272A7">
              <w:rPr>
                <w:noProof/>
                <w:webHidden/>
                <w:rtl/>
              </w:rPr>
              <w:t>99</w:t>
            </w:r>
            <w:r w:rsidR="00F272A7">
              <w:rPr>
                <w:noProof/>
                <w:webHidden/>
                <w:rtl/>
              </w:rPr>
              <w:fldChar w:fldCharType="end"/>
            </w:r>
          </w:hyperlink>
        </w:p>
        <w:p w:rsidR="00F272A7" w:rsidRDefault="004A2205">
          <w:pPr>
            <w:pStyle w:val="TOC3"/>
            <w:tabs>
              <w:tab w:val="right" w:leader="dot" w:pos="8296"/>
            </w:tabs>
            <w:rPr>
              <w:rFonts w:asciiTheme="minorHAnsi" w:eastAsiaTheme="minorEastAsia" w:hAnsiTheme="minorHAnsi" w:cstheme="minorBidi"/>
              <w:noProof/>
              <w:rtl/>
            </w:rPr>
          </w:pPr>
          <w:hyperlink w:anchor="_Toc496661727" w:history="1">
            <w:r w:rsidR="00F272A7" w:rsidRPr="00533925">
              <w:rPr>
                <w:rStyle w:val="Hyperlink"/>
                <w:rFonts w:ascii="David" w:hAnsi="David" w:cs="David" w:hint="eastAsia"/>
                <w:noProof/>
                <w:rtl/>
              </w:rPr>
              <w:t>נושא</w:t>
            </w:r>
            <w:r w:rsidR="00F272A7" w:rsidRPr="00533925">
              <w:rPr>
                <w:rStyle w:val="Hyperlink"/>
                <w:rFonts w:ascii="David" w:hAnsi="David" w:cs="David"/>
                <w:noProof/>
                <w:rtl/>
              </w:rPr>
              <w:t xml:space="preserve"> </w:t>
            </w:r>
            <w:r w:rsidR="00F272A7" w:rsidRPr="00533925">
              <w:rPr>
                <w:rStyle w:val="Hyperlink"/>
                <w:rFonts w:ascii="David" w:hAnsi="David" w:cs="David" w:hint="eastAsia"/>
                <w:noProof/>
                <w:rtl/>
              </w:rPr>
              <w:t>מרכזי</w:t>
            </w:r>
            <w:r w:rsidR="00F272A7" w:rsidRPr="00533925">
              <w:rPr>
                <w:rStyle w:val="Hyperlink"/>
                <w:rFonts w:ascii="David" w:hAnsi="David" w:cs="David"/>
                <w:noProof/>
                <w:rtl/>
              </w:rPr>
              <w:t xml:space="preserve">: </w:t>
            </w:r>
            <w:r w:rsidR="00F272A7" w:rsidRPr="00533925">
              <w:rPr>
                <w:rStyle w:val="Hyperlink"/>
                <w:rFonts w:ascii="David" w:hAnsi="David" w:cs="David" w:hint="eastAsia"/>
                <w:noProof/>
                <w:rtl/>
              </w:rPr>
              <w:t>עולם</w:t>
            </w:r>
            <w:r w:rsidR="00F272A7" w:rsidRPr="00533925">
              <w:rPr>
                <w:rStyle w:val="Hyperlink"/>
                <w:rFonts w:ascii="David" w:hAnsi="David" w:cs="David"/>
                <w:noProof/>
                <w:rtl/>
              </w:rPr>
              <w:t xml:space="preserve"> </w:t>
            </w:r>
            <w:r w:rsidR="00F272A7" w:rsidRPr="00533925">
              <w:rPr>
                <w:rStyle w:val="Hyperlink"/>
                <w:rFonts w:ascii="David" w:hAnsi="David" w:cs="David" w:hint="eastAsia"/>
                <w:noProof/>
                <w:rtl/>
              </w:rPr>
              <w:t>מעשה</w:t>
            </w:r>
            <w:r w:rsidR="00F272A7" w:rsidRPr="00533925">
              <w:rPr>
                <w:rStyle w:val="Hyperlink"/>
                <w:rFonts w:ascii="David" w:hAnsi="David" w:cs="David"/>
                <w:noProof/>
                <w:rtl/>
              </w:rPr>
              <w:t xml:space="preserve"> </w:t>
            </w:r>
            <w:r w:rsidR="00F272A7" w:rsidRPr="00533925">
              <w:rPr>
                <w:rStyle w:val="Hyperlink"/>
                <w:rFonts w:ascii="David" w:hAnsi="David" w:cs="David" w:hint="eastAsia"/>
                <w:noProof/>
                <w:rtl/>
              </w:rPr>
              <w:t>ידי</w:t>
            </w:r>
            <w:r w:rsidR="00F272A7" w:rsidRPr="00533925">
              <w:rPr>
                <w:rStyle w:val="Hyperlink"/>
                <w:rFonts w:ascii="David" w:hAnsi="David" w:cs="David"/>
                <w:noProof/>
                <w:rtl/>
              </w:rPr>
              <w:t xml:space="preserve"> </w:t>
            </w:r>
            <w:r w:rsidR="00F272A7" w:rsidRPr="00533925">
              <w:rPr>
                <w:rStyle w:val="Hyperlink"/>
                <w:rFonts w:ascii="David" w:hAnsi="David" w:cs="David" w:hint="eastAsia"/>
                <w:noProof/>
                <w:rtl/>
              </w:rPr>
              <w:t>אדם</w:t>
            </w:r>
            <w:r w:rsidR="00F272A7">
              <w:rPr>
                <w:noProof/>
                <w:webHidden/>
                <w:rtl/>
              </w:rPr>
              <w:tab/>
            </w:r>
            <w:r w:rsidR="00F272A7">
              <w:rPr>
                <w:noProof/>
                <w:webHidden/>
                <w:rtl/>
              </w:rPr>
              <w:fldChar w:fldCharType="begin"/>
            </w:r>
            <w:r w:rsidR="00F272A7">
              <w:rPr>
                <w:noProof/>
                <w:webHidden/>
                <w:rtl/>
              </w:rPr>
              <w:instrText xml:space="preserve"> </w:instrText>
            </w:r>
            <w:r w:rsidR="00F272A7">
              <w:rPr>
                <w:noProof/>
                <w:webHidden/>
              </w:rPr>
              <w:instrText>PAGEREF</w:instrText>
            </w:r>
            <w:r w:rsidR="00F272A7">
              <w:rPr>
                <w:noProof/>
                <w:webHidden/>
                <w:rtl/>
              </w:rPr>
              <w:instrText xml:space="preserve"> _</w:instrText>
            </w:r>
            <w:r w:rsidR="00F272A7">
              <w:rPr>
                <w:noProof/>
                <w:webHidden/>
              </w:rPr>
              <w:instrText>Toc496661727 \h</w:instrText>
            </w:r>
            <w:r w:rsidR="00F272A7">
              <w:rPr>
                <w:noProof/>
                <w:webHidden/>
                <w:rtl/>
              </w:rPr>
              <w:instrText xml:space="preserve"> </w:instrText>
            </w:r>
            <w:r w:rsidR="00F272A7">
              <w:rPr>
                <w:noProof/>
                <w:webHidden/>
                <w:rtl/>
              </w:rPr>
            </w:r>
            <w:r w:rsidR="00F272A7">
              <w:rPr>
                <w:noProof/>
                <w:webHidden/>
                <w:rtl/>
              </w:rPr>
              <w:fldChar w:fldCharType="separate"/>
            </w:r>
            <w:r w:rsidR="00F272A7">
              <w:rPr>
                <w:noProof/>
                <w:webHidden/>
                <w:rtl/>
              </w:rPr>
              <w:t>99</w:t>
            </w:r>
            <w:r w:rsidR="00F272A7">
              <w:rPr>
                <w:noProof/>
                <w:webHidden/>
                <w:rtl/>
              </w:rPr>
              <w:fldChar w:fldCharType="end"/>
            </w:r>
          </w:hyperlink>
        </w:p>
        <w:p w:rsidR="00F272A7" w:rsidRDefault="004A2205">
          <w:pPr>
            <w:pStyle w:val="TOC2"/>
            <w:tabs>
              <w:tab w:val="right" w:leader="dot" w:pos="8296"/>
            </w:tabs>
            <w:rPr>
              <w:rFonts w:asciiTheme="minorHAnsi" w:eastAsiaTheme="minorEastAsia" w:hAnsiTheme="minorHAnsi" w:cstheme="minorBidi"/>
              <w:noProof/>
              <w:rtl/>
            </w:rPr>
          </w:pPr>
          <w:hyperlink w:anchor="_Toc496661728" w:history="1">
            <w:r w:rsidR="00F272A7" w:rsidRPr="00533925">
              <w:rPr>
                <w:rStyle w:val="Hyperlink"/>
                <w:rFonts w:ascii="David" w:hAnsi="David" w:cs="David" w:hint="eastAsia"/>
                <w:noProof/>
                <w:rtl/>
              </w:rPr>
              <w:t>בטיחות</w:t>
            </w:r>
            <w:r w:rsidR="00F272A7">
              <w:rPr>
                <w:noProof/>
                <w:webHidden/>
                <w:rtl/>
              </w:rPr>
              <w:tab/>
            </w:r>
            <w:r w:rsidR="00F272A7">
              <w:rPr>
                <w:noProof/>
                <w:webHidden/>
                <w:rtl/>
              </w:rPr>
              <w:fldChar w:fldCharType="begin"/>
            </w:r>
            <w:r w:rsidR="00F272A7">
              <w:rPr>
                <w:noProof/>
                <w:webHidden/>
                <w:rtl/>
              </w:rPr>
              <w:instrText xml:space="preserve"> </w:instrText>
            </w:r>
            <w:r w:rsidR="00F272A7">
              <w:rPr>
                <w:noProof/>
                <w:webHidden/>
              </w:rPr>
              <w:instrText>PAGEREF</w:instrText>
            </w:r>
            <w:r w:rsidR="00F272A7">
              <w:rPr>
                <w:noProof/>
                <w:webHidden/>
                <w:rtl/>
              </w:rPr>
              <w:instrText xml:space="preserve"> _</w:instrText>
            </w:r>
            <w:r w:rsidR="00F272A7">
              <w:rPr>
                <w:noProof/>
                <w:webHidden/>
              </w:rPr>
              <w:instrText>Toc496661728 \h</w:instrText>
            </w:r>
            <w:r w:rsidR="00F272A7">
              <w:rPr>
                <w:noProof/>
                <w:webHidden/>
                <w:rtl/>
              </w:rPr>
              <w:instrText xml:space="preserve"> </w:instrText>
            </w:r>
            <w:r w:rsidR="00F272A7">
              <w:rPr>
                <w:noProof/>
                <w:webHidden/>
                <w:rtl/>
              </w:rPr>
            </w:r>
            <w:r w:rsidR="00F272A7">
              <w:rPr>
                <w:noProof/>
                <w:webHidden/>
                <w:rtl/>
              </w:rPr>
              <w:fldChar w:fldCharType="separate"/>
            </w:r>
            <w:r w:rsidR="00F272A7">
              <w:rPr>
                <w:noProof/>
                <w:webHidden/>
                <w:rtl/>
              </w:rPr>
              <w:t>101</w:t>
            </w:r>
            <w:r w:rsidR="00F272A7">
              <w:rPr>
                <w:noProof/>
                <w:webHidden/>
                <w:rtl/>
              </w:rPr>
              <w:fldChar w:fldCharType="end"/>
            </w:r>
          </w:hyperlink>
        </w:p>
        <w:p w:rsidR="00F272A7" w:rsidRDefault="004A2205">
          <w:pPr>
            <w:pStyle w:val="TOC1"/>
            <w:tabs>
              <w:tab w:val="right" w:leader="dot" w:pos="8296"/>
            </w:tabs>
            <w:rPr>
              <w:rFonts w:asciiTheme="minorHAnsi" w:eastAsiaTheme="minorEastAsia" w:hAnsiTheme="minorHAnsi" w:cstheme="minorBidi"/>
              <w:noProof/>
              <w:rtl/>
            </w:rPr>
          </w:pPr>
          <w:hyperlink w:anchor="_Toc496661729" w:history="1">
            <w:r w:rsidR="00F272A7" w:rsidRPr="00533925">
              <w:rPr>
                <w:rStyle w:val="Hyperlink"/>
                <w:rFonts w:ascii="David" w:hAnsi="David" w:cs="David" w:hint="eastAsia"/>
                <w:noProof/>
                <w:rtl/>
              </w:rPr>
              <w:t>כיתה</w:t>
            </w:r>
            <w:r w:rsidR="00F272A7" w:rsidRPr="00533925">
              <w:rPr>
                <w:rStyle w:val="Hyperlink"/>
                <w:rFonts w:ascii="David" w:hAnsi="David" w:cs="David"/>
                <w:noProof/>
                <w:rtl/>
              </w:rPr>
              <w:t xml:space="preserve"> </w:t>
            </w:r>
            <w:r w:rsidR="00F272A7" w:rsidRPr="00533925">
              <w:rPr>
                <w:rStyle w:val="Hyperlink"/>
                <w:rFonts w:ascii="David" w:hAnsi="David" w:cs="David" w:hint="eastAsia"/>
                <w:noProof/>
                <w:rtl/>
              </w:rPr>
              <w:t>ב</w:t>
            </w:r>
            <w:r w:rsidR="00F272A7">
              <w:rPr>
                <w:noProof/>
                <w:webHidden/>
                <w:rtl/>
              </w:rPr>
              <w:tab/>
            </w:r>
            <w:r w:rsidR="00F272A7">
              <w:rPr>
                <w:noProof/>
                <w:webHidden/>
                <w:rtl/>
              </w:rPr>
              <w:fldChar w:fldCharType="begin"/>
            </w:r>
            <w:r w:rsidR="00F272A7">
              <w:rPr>
                <w:noProof/>
                <w:webHidden/>
                <w:rtl/>
              </w:rPr>
              <w:instrText xml:space="preserve"> </w:instrText>
            </w:r>
            <w:r w:rsidR="00F272A7">
              <w:rPr>
                <w:noProof/>
                <w:webHidden/>
              </w:rPr>
              <w:instrText>PAGEREF</w:instrText>
            </w:r>
            <w:r w:rsidR="00F272A7">
              <w:rPr>
                <w:noProof/>
                <w:webHidden/>
                <w:rtl/>
              </w:rPr>
              <w:instrText xml:space="preserve"> _</w:instrText>
            </w:r>
            <w:r w:rsidR="00F272A7">
              <w:rPr>
                <w:noProof/>
                <w:webHidden/>
              </w:rPr>
              <w:instrText>Toc496661729 \h</w:instrText>
            </w:r>
            <w:r w:rsidR="00F272A7">
              <w:rPr>
                <w:noProof/>
                <w:webHidden/>
                <w:rtl/>
              </w:rPr>
              <w:instrText xml:space="preserve"> </w:instrText>
            </w:r>
            <w:r w:rsidR="00F272A7">
              <w:rPr>
                <w:noProof/>
                <w:webHidden/>
                <w:rtl/>
              </w:rPr>
            </w:r>
            <w:r w:rsidR="00F272A7">
              <w:rPr>
                <w:noProof/>
                <w:webHidden/>
                <w:rtl/>
              </w:rPr>
              <w:fldChar w:fldCharType="separate"/>
            </w:r>
            <w:r w:rsidR="00F272A7">
              <w:rPr>
                <w:noProof/>
                <w:webHidden/>
                <w:rtl/>
              </w:rPr>
              <w:t>102</w:t>
            </w:r>
            <w:r w:rsidR="00F272A7">
              <w:rPr>
                <w:noProof/>
                <w:webHidden/>
                <w:rtl/>
              </w:rPr>
              <w:fldChar w:fldCharType="end"/>
            </w:r>
          </w:hyperlink>
        </w:p>
        <w:p w:rsidR="00F272A7" w:rsidRDefault="004A2205">
          <w:pPr>
            <w:pStyle w:val="TOC2"/>
            <w:tabs>
              <w:tab w:val="right" w:leader="dot" w:pos="8296"/>
            </w:tabs>
            <w:rPr>
              <w:rFonts w:asciiTheme="minorHAnsi" w:eastAsiaTheme="minorEastAsia" w:hAnsiTheme="minorHAnsi" w:cstheme="minorBidi"/>
              <w:noProof/>
              <w:rtl/>
            </w:rPr>
          </w:pPr>
          <w:hyperlink w:anchor="_Toc496661730" w:history="1">
            <w:r w:rsidR="00F272A7" w:rsidRPr="00533925">
              <w:rPr>
                <w:rStyle w:val="Hyperlink"/>
                <w:rFonts w:ascii="David" w:hAnsi="David" w:cs="David" w:hint="eastAsia"/>
                <w:noProof/>
                <w:rtl/>
              </w:rPr>
              <w:t>תחום</w:t>
            </w:r>
            <w:r w:rsidR="00F272A7" w:rsidRPr="00533925">
              <w:rPr>
                <w:rStyle w:val="Hyperlink"/>
                <w:rFonts w:ascii="David" w:hAnsi="David" w:cs="David"/>
                <w:noProof/>
                <w:rtl/>
              </w:rPr>
              <w:t xml:space="preserve"> </w:t>
            </w:r>
            <w:r w:rsidR="00F272A7" w:rsidRPr="00533925">
              <w:rPr>
                <w:rStyle w:val="Hyperlink"/>
                <w:rFonts w:ascii="David" w:hAnsi="David" w:cs="David" w:hint="eastAsia"/>
                <w:noProof/>
                <w:rtl/>
              </w:rPr>
              <w:t>תוכן</w:t>
            </w:r>
            <w:r w:rsidR="00F272A7" w:rsidRPr="00533925">
              <w:rPr>
                <w:rStyle w:val="Hyperlink"/>
                <w:rFonts w:ascii="David" w:hAnsi="David" w:cs="David"/>
                <w:noProof/>
                <w:rtl/>
              </w:rPr>
              <w:t xml:space="preserve">: </w:t>
            </w:r>
            <w:r w:rsidR="00F272A7" w:rsidRPr="00533925">
              <w:rPr>
                <w:rStyle w:val="Hyperlink"/>
                <w:rFonts w:ascii="David" w:hAnsi="David" w:cs="David" w:hint="eastAsia"/>
                <w:noProof/>
                <w:rtl/>
              </w:rPr>
              <w:t>מדעי</w:t>
            </w:r>
            <w:r w:rsidR="00F272A7" w:rsidRPr="00533925">
              <w:rPr>
                <w:rStyle w:val="Hyperlink"/>
                <w:rFonts w:ascii="David" w:hAnsi="David" w:cs="David"/>
                <w:noProof/>
                <w:rtl/>
              </w:rPr>
              <w:t xml:space="preserve"> </w:t>
            </w:r>
            <w:r w:rsidR="00F272A7" w:rsidRPr="00533925">
              <w:rPr>
                <w:rStyle w:val="Hyperlink"/>
                <w:rFonts w:ascii="David" w:hAnsi="David" w:cs="David" w:hint="eastAsia"/>
                <w:noProof/>
                <w:rtl/>
              </w:rPr>
              <w:t>החומר</w:t>
            </w:r>
            <w:r w:rsidR="00F272A7" w:rsidRPr="00533925">
              <w:rPr>
                <w:rStyle w:val="Hyperlink"/>
                <w:rFonts w:ascii="David" w:hAnsi="David" w:cs="David"/>
                <w:noProof/>
                <w:rtl/>
              </w:rPr>
              <w:t xml:space="preserve"> – </w:t>
            </w:r>
            <w:r w:rsidR="00F272A7" w:rsidRPr="00533925">
              <w:rPr>
                <w:rStyle w:val="Hyperlink"/>
                <w:rFonts w:ascii="David" w:hAnsi="David" w:cs="David" w:hint="eastAsia"/>
                <w:noProof/>
                <w:rtl/>
              </w:rPr>
              <w:t>כימיה</w:t>
            </w:r>
            <w:r w:rsidR="00F272A7" w:rsidRPr="00533925">
              <w:rPr>
                <w:rStyle w:val="Hyperlink"/>
                <w:rFonts w:ascii="David" w:hAnsi="David" w:cs="David"/>
                <w:noProof/>
                <w:rtl/>
              </w:rPr>
              <w:t xml:space="preserve">, </w:t>
            </w:r>
            <w:r w:rsidR="00F272A7" w:rsidRPr="00533925">
              <w:rPr>
                <w:rStyle w:val="Hyperlink"/>
                <w:rFonts w:ascii="David" w:hAnsi="David" w:cs="David" w:hint="eastAsia"/>
                <w:noProof/>
                <w:rtl/>
              </w:rPr>
              <w:t>פיזיקה</w:t>
            </w:r>
            <w:r w:rsidR="00F272A7">
              <w:rPr>
                <w:noProof/>
                <w:webHidden/>
                <w:rtl/>
              </w:rPr>
              <w:tab/>
            </w:r>
            <w:r w:rsidR="00F272A7">
              <w:rPr>
                <w:noProof/>
                <w:webHidden/>
                <w:rtl/>
              </w:rPr>
              <w:fldChar w:fldCharType="begin"/>
            </w:r>
            <w:r w:rsidR="00F272A7">
              <w:rPr>
                <w:noProof/>
                <w:webHidden/>
                <w:rtl/>
              </w:rPr>
              <w:instrText xml:space="preserve"> </w:instrText>
            </w:r>
            <w:r w:rsidR="00F272A7">
              <w:rPr>
                <w:noProof/>
                <w:webHidden/>
              </w:rPr>
              <w:instrText>PAGEREF</w:instrText>
            </w:r>
            <w:r w:rsidR="00F272A7">
              <w:rPr>
                <w:noProof/>
                <w:webHidden/>
                <w:rtl/>
              </w:rPr>
              <w:instrText xml:space="preserve"> _</w:instrText>
            </w:r>
            <w:r w:rsidR="00F272A7">
              <w:rPr>
                <w:noProof/>
                <w:webHidden/>
              </w:rPr>
              <w:instrText>Toc496661730 \h</w:instrText>
            </w:r>
            <w:r w:rsidR="00F272A7">
              <w:rPr>
                <w:noProof/>
                <w:webHidden/>
                <w:rtl/>
              </w:rPr>
              <w:instrText xml:space="preserve"> </w:instrText>
            </w:r>
            <w:r w:rsidR="00F272A7">
              <w:rPr>
                <w:noProof/>
                <w:webHidden/>
                <w:rtl/>
              </w:rPr>
            </w:r>
            <w:r w:rsidR="00F272A7">
              <w:rPr>
                <w:noProof/>
                <w:webHidden/>
                <w:rtl/>
              </w:rPr>
              <w:fldChar w:fldCharType="separate"/>
            </w:r>
            <w:r w:rsidR="00F272A7">
              <w:rPr>
                <w:noProof/>
                <w:webHidden/>
                <w:rtl/>
              </w:rPr>
              <w:t>102</w:t>
            </w:r>
            <w:r w:rsidR="00F272A7">
              <w:rPr>
                <w:noProof/>
                <w:webHidden/>
                <w:rtl/>
              </w:rPr>
              <w:fldChar w:fldCharType="end"/>
            </w:r>
          </w:hyperlink>
        </w:p>
        <w:p w:rsidR="00F272A7" w:rsidRDefault="004A2205">
          <w:pPr>
            <w:pStyle w:val="TOC3"/>
            <w:tabs>
              <w:tab w:val="right" w:leader="dot" w:pos="8296"/>
            </w:tabs>
            <w:rPr>
              <w:rFonts w:asciiTheme="minorHAnsi" w:eastAsiaTheme="minorEastAsia" w:hAnsiTheme="minorHAnsi" w:cstheme="minorBidi"/>
              <w:noProof/>
              <w:rtl/>
            </w:rPr>
          </w:pPr>
          <w:hyperlink w:anchor="_Toc496661731" w:history="1">
            <w:r w:rsidR="00F272A7" w:rsidRPr="00533925">
              <w:rPr>
                <w:rStyle w:val="Hyperlink"/>
                <w:rFonts w:ascii="David" w:hAnsi="David" w:cs="David" w:hint="eastAsia"/>
                <w:noProof/>
                <w:rtl/>
              </w:rPr>
              <w:t>נושא</w:t>
            </w:r>
            <w:r w:rsidR="00F272A7" w:rsidRPr="00533925">
              <w:rPr>
                <w:rStyle w:val="Hyperlink"/>
                <w:rFonts w:ascii="David" w:hAnsi="David" w:cs="David"/>
                <w:noProof/>
                <w:rtl/>
              </w:rPr>
              <w:t xml:space="preserve"> </w:t>
            </w:r>
            <w:r w:rsidR="00F272A7" w:rsidRPr="00533925">
              <w:rPr>
                <w:rStyle w:val="Hyperlink"/>
                <w:rFonts w:ascii="David" w:hAnsi="David" w:cs="David" w:hint="eastAsia"/>
                <w:noProof/>
                <w:rtl/>
              </w:rPr>
              <w:t>מרכזי</w:t>
            </w:r>
            <w:r w:rsidR="00F272A7" w:rsidRPr="00533925">
              <w:rPr>
                <w:rStyle w:val="Hyperlink"/>
                <w:rFonts w:ascii="David" w:hAnsi="David" w:cs="David"/>
                <w:noProof/>
                <w:rtl/>
              </w:rPr>
              <w:t xml:space="preserve">: </w:t>
            </w:r>
            <w:r w:rsidR="00F272A7" w:rsidRPr="00533925">
              <w:rPr>
                <w:rStyle w:val="Hyperlink"/>
                <w:rFonts w:ascii="David" w:hAnsi="David" w:cs="David" w:hint="eastAsia"/>
                <w:noProof/>
                <w:rtl/>
              </w:rPr>
              <w:t>חומרים</w:t>
            </w:r>
            <w:r w:rsidR="00F272A7" w:rsidRPr="00533925">
              <w:rPr>
                <w:rStyle w:val="Hyperlink"/>
                <w:rFonts w:ascii="David" w:hAnsi="David" w:cs="David"/>
                <w:noProof/>
                <w:rtl/>
              </w:rPr>
              <w:t xml:space="preserve"> (</w:t>
            </w:r>
            <w:r w:rsidR="00F272A7" w:rsidRPr="00533925">
              <w:rPr>
                <w:rStyle w:val="Hyperlink"/>
                <w:rFonts w:ascii="David" w:hAnsi="David" w:cs="David" w:hint="eastAsia"/>
                <w:noProof/>
                <w:rtl/>
              </w:rPr>
              <w:t>כימיה</w:t>
            </w:r>
            <w:r w:rsidR="00F272A7" w:rsidRPr="00533925">
              <w:rPr>
                <w:rStyle w:val="Hyperlink"/>
                <w:rFonts w:ascii="David" w:hAnsi="David" w:cs="David"/>
                <w:noProof/>
                <w:rtl/>
              </w:rPr>
              <w:t>)</w:t>
            </w:r>
            <w:r w:rsidR="00F272A7">
              <w:rPr>
                <w:noProof/>
                <w:webHidden/>
                <w:rtl/>
              </w:rPr>
              <w:tab/>
            </w:r>
            <w:r w:rsidR="00F272A7">
              <w:rPr>
                <w:noProof/>
                <w:webHidden/>
                <w:rtl/>
              </w:rPr>
              <w:fldChar w:fldCharType="begin"/>
            </w:r>
            <w:r w:rsidR="00F272A7">
              <w:rPr>
                <w:noProof/>
                <w:webHidden/>
                <w:rtl/>
              </w:rPr>
              <w:instrText xml:space="preserve"> </w:instrText>
            </w:r>
            <w:r w:rsidR="00F272A7">
              <w:rPr>
                <w:noProof/>
                <w:webHidden/>
              </w:rPr>
              <w:instrText>PAGEREF</w:instrText>
            </w:r>
            <w:r w:rsidR="00F272A7">
              <w:rPr>
                <w:noProof/>
                <w:webHidden/>
                <w:rtl/>
              </w:rPr>
              <w:instrText xml:space="preserve"> _</w:instrText>
            </w:r>
            <w:r w:rsidR="00F272A7">
              <w:rPr>
                <w:noProof/>
                <w:webHidden/>
              </w:rPr>
              <w:instrText>Toc496661731 \h</w:instrText>
            </w:r>
            <w:r w:rsidR="00F272A7">
              <w:rPr>
                <w:noProof/>
                <w:webHidden/>
                <w:rtl/>
              </w:rPr>
              <w:instrText xml:space="preserve"> </w:instrText>
            </w:r>
            <w:r w:rsidR="00F272A7">
              <w:rPr>
                <w:noProof/>
                <w:webHidden/>
                <w:rtl/>
              </w:rPr>
            </w:r>
            <w:r w:rsidR="00F272A7">
              <w:rPr>
                <w:noProof/>
                <w:webHidden/>
                <w:rtl/>
              </w:rPr>
              <w:fldChar w:fldCharType="separate"/>
            </w:r>
            <w:r w:rsidR="00F272A7">
              <w:rPr>
                <w:noProof/>
                <w:webHidden/>
                <w:rtl/>
              </w:rPr>
              <w:t>102</w:t>
            </w:r>
            <w:r w:rsidR="00F272A7">
              <w:rPr>
                <w:noProof/>
                <w:webHidden/>
                <w:rtl/>
              </w:rPr>
              <w:fldChar w:fldCharType="end"/>
            </w:r>
          </w:hyperlink>
        </w:p>
        <w:p w:rsidR="00F272A7" w:rsidRDefault="004A2205">
          <w:pPr>
            <w:pStyle w:val="TOC2"/>
            <w:tabs>
              <w:tab w:val="right" w:leader="dot" w:pos="8296"/>
            </w:tabs>
            <w:rPr>
              <w:rFonts w:asciiTheme="minorHAnsi" w:eastAsiaTheme="minorEastAsia" w:hAnsiTheme="minorHAnsi" w:cstheme="minorBidi"/>
              <w:noProof/>
              <w:rtl/>
            </w:rPr>
          </w:pPr>
          <w:hyperlink w:anchor="_Toc496661732" w:history="1">
            <w:r w:rsidR="00F272A7" w:rsidRPr="00533925">
              <w:rPr>
                <w:rStyle w:val="Hyperlink"/>
                <w:rFonts w:ascii="David" w:hAnsi="David" w:cs="David" w:hint="eastAsia"/>
                <w:noProof/>
                <w:rtl/>
              </w:rPr>
              <w:t>תחום</w:t>
            </w:r>
            <w:r w:rsidR="00F272A7" w:rsidRPr="00533925">
              <w:rPr>
                <w:rStyle w:val="Hyperlink"/>
                <w:rFonts w:ascii="David" w:hAnsi="David" w:cs="David"/>
                <w:noProof/>
                <w:rtl/>
              </w:rPr>
              <w:t xml:space="preserve"> </w:t>
            </w:r>
            <w:r w:rsidR="00F272A7" w:rsidRPr="00533925">
              <w:rPr>
                <w:rStyle w:val="Hyperlink"/>
                <w:rFonts w:ascii="David" w:hAnsi="David" w:cs="David" w:hint="eastAsia"/>
                <w:noProof/>
                <w:rtl/>
              </w:rPr>
              <w:t>תוכן</w:t>
            </w:r>
            <w:r w:rsidR="00F272A7" w:rsidRPr="00533925">
              <w:rPr>
                <w:rStyle w:val="Hyperlink"/>
                <w:rFonts w:ascii="David" w:hAnsi="David" w:cs="David"/>
                <w:noProof/>
                <w:rtl/>
              </w:rPr>
              <w:t xml:space="preserve">: </w:t>
            </w:r>
            <w:r w:rsidR="00F272A7" w:rsidRPr="00533925">
              <w:rPr>
                <w:rStyle w:val="Hyperlink"/>
                <w:rFonts w:ascii="David" w:hAnsi="David" w:cs="David" w:hint="eastAsia"/>
                <w:noProof/>
                <w:rtl/>
              </w:rPr>
              <w:t>מדעי</w:t>
            </w:r>
            <w:r w:rsidR="00F272A7" w:rsidRPr="00533925">
              <w:rPr>
                <w:rStyle w:val="Hyperlink"/>
                <w:rFonts w:ascii="David" w:hAnsi="David" w:cs="David"/>
                <w:noProof/>
                <w:rtl/>
              </w:rPr>
              <w:t xml:space="preserve"> </w:t>
            </w:r>
            <w:r w:rsidR="00F272A7" w:rsidRPr="00533925">
              <w:rPr>
                <w:rStyle w:val="Hyperlink"/>
                <w:rFonts w:ascii="David" w:hAnsi="David" w:cs="David" w:hint="eastAsia"/>
                <w:noProof/>
                <w:rtl/>
              </w:rPr>
              <w:t>החיים</w:t>
            </w:r>
            <w:r w:rsidR="00F272A7" w:rsidRPr="00533925">
              <w:rPr>
                <w:rStyle w:val="Hyperlink"/>
                <w:rFonts w:ascii="David" w:hAnsi="David" w:cs="David"/>
                <w:noProof/>
                <w:rtl/>
              </w:rPr>
              <w:t xml:space="preserve"> - </w:t>
            </w:r>
            <w:r w:rsidR="00F272A7" w:rsidRPr="00533925">
              <w:rPr>
                <w:rStyle w:val="Hyperlink"/>
                <w:rFonts w:ascii="David" w:hAnsi="David" w:cs="David" w:hint="eastAsia"/>
                <w:noProof/>
                <w:rtl/>
              </w:rPr>
              <w:t>ביולוגיה</w:t>
            </w:r>
            <w:r w:rsidR="00F272A7">
              <w:rPr>
                <w:noProof/>
                <w:webHidden/>
                <w:rtl/>
              </w:rPr>
              <w:tab/>
            </w:r>
            <w:r w:rsidR="00F272A7">
              <w:rPr>
                <w:noProof/>
                <w:webHidden/>
                <w:rtl/>
              </w:rPr>
              <w:fldChar w:fldCharType="begin"/>
            </w:r>
            <w:r w:rsidR="00F272A7">
              <w:rPr>
                <w:noProof/>
                <w:webHidden/>
                <w:rtl/>
              </w:rPr>
              <w:instrText xml:space="preserve"> </w:instrText>
            </w:r>
            <w:r w:rsidR="00F272A7">
              <w:rPr>
                <w:noProof/>
                <w:webHidden/>
              </w:rPr>
              <w:instrText>PAGEREF</w:instrText>
            </w:r>
            <w:r w:rsidR="00F272A7">
              <w:rPr>
                <w:noProof/>
                <w:webHidden/>
                <w:rtl/>
              </w:rPr>
              <w:instrText xml:space="preserve"> _</w:instrText>
            </w:r>
            <w:r w:rsidR="00F272A7">
              <w:rPr>
                <w:noProof/>
                <w:webHidden/>
              </w:rPr>
              <w:instrText>Toc496661732 \h</w:instrText>
            </w:r>
            <w:r w:rsidR="00F272A7">
              <w:rPr>
                <w:noProof/>
                <w:webHidden/>
                <w:rtl/>
              </w:rPr>
              <w:instrText xml:space="preserve"> </w:instrText>
            </w:r>
            <w:r w:rsidR="00F272A7">
              <w:rPr>
                <w:noProof/>
                <w:webHidden/>
                <w:rtl/>
              </w:rPr>
            </w:r>
            <w:r w:rsidR="00F272A7">
              <w:rPr>
                <w:noProof/>
                <w:webHidden/>
                <w:rtl/>
              </w:rPr>
              <w:fldChar w:fldCharType="separate"/>
            </w:r>
            <w:r w:rsidR="00F272A7">
              <w:rPr>
                <w:noProof/>
                <w:webHidden/>
                <w:rtl/>
              </w:rPr>
              <w:t>105</w:t>
            </w:r>
            <w:r w:rsidR="00F272A7">
              <w:rPr>
                <w:noProof/>
                <w:webHidden/>
                <w:rtl/>
              </w:rPr>
              <w:fldChar w:fldCharType="end"/>
            </w:r>
          </w:hyperlink>
        </w:p>
        <w:p w:rsidR="00F272A7" w:rsidRDefault="004A2205">
          <w:pPr>
            <w:pStyle w:val="TOC3"/>
            <w:tabs>
              <w:tab w:val="right" w:leader="dot" w:pos="8296"/>
            </w:tabs>
            <w:rPr>
              <w:rFonts w:asciiTheme="minorHAnsi" w:eastAsiaTheme="minorEastAsia" w:hAnsiTheme="minorHAnsi" w:cstheme="minorBidi"/>
              <w:noProof/>
              <w:rtl/>
            </w:rPr>
          </w:pPr>
          <w:hyperlink w:anchor="_Toc496661733" w:history="1">
            <w:r w:rsidR="00F272A7" w:rsidRPr="00533925">
              <w:rPr>
                <w:rStyle w:val="Hyperlink"/>
                <w:rFonts w:ascii="David" w:hAnsi="David" w:cs="David" w:hint="eastAsia"/>
                <w:noProof/>
                <w:rtl/>
              </w:rPr>
              <w:t>נושא</w:t>
            </w:r>
            <w:r w:rsidR="00F272A7" w:rsidRPr="00533925">
              <w:rPr>
                <w:rStyle w:val="Hyperlink"/>
                <w:rFonts w:ascii="David" w:hAnsi="David" w:cs="David"/>
                <w:noProof/>
                <w:rtl/>
              </w:rPr>
              <w:t xml:space="preserve"> </w:t>
            </w:r>
            <w:r w:rsidR="00F272A7" w:rsidRPr="00533925">
              <w:rPr>
                <w:rStyle w:val="Hyperlink"/>
                <w:rFonts w:ascii="David" w:hAnsi="David" w:cs="David" w:hint="eastAsia"/>
                <w:noProof/>
                <w:rtl/>
              </w:rPr>
              <w:t>מרכזי</w:t>
            </w:r>
            <w:r w:rsidR="00F272A7" w:rsidRPr="00533925">
              <w:rPr>
                <w:rStyle w:val="Hyperlink"/>
                <w:rFonts w:ascii="David" w:hAnsi="David" w:cs="David"/>
                <w:noProof/>
                <w:rtl/>
              </w:rPr>
              <w:t xml:space="preserve"> 1: </w:t>
            </w:r>
            <w:r w:rsidR="00F272A7" w:rsidRPr="00533925">
              <w:rPr>
                <w:rStyle w:val="Hyperlink"/>
                <w:rFonts w:ascii="David" w:hAnsi="David" w:cs="David" w:hint="eastAsia"/>
                <w:noProof/>
                <w:rtl/>
              </w:rPr>
              <w:t>מערכות</w:t>
            </w:r>
            <w:r w:rsidR="00F272A7" w:rsidRPr="00533925">
              <w:rPr>
                <w:rStyle w:val="Hyperlink"/>
                <w:rFonts w:ascii="David" w:hAnsi="David" w:cs="David"/>
                <w:noProof/>
                <w:rtl/>
              </w:rPr>
              <w:t xml:space="preserve"> </w:t>
            </w:r>
            <w:r w:rsidR="00F272A7" w:rsidRPr="00533925">
              <w:rPr>
                <w:rStyle w:val="Hyperlink"/>
                <w:rFonts w:ascii="David" w:hAnsi="David" w:cs="David" w:hint="eastAsia"/>
                <w:noProof/>
                <w:rtl/>
              </w:rPr>
              <w:t>ותהליכים</w:t>
            </w:r>
            <w:r w:rsidR="00F272A7" w:rsidRPr="00533925">
              <w:rPr>
                <w:rStyle w:val="Hyperlink"/>
                <w:rFonts w:ascii="David" w:hAnsi="David" w:cs="David"/>
                <w:noProof/>
                <w:rtl/>
              </w:rPr>
              <w:t xml:space="preserve"> </w:t>
            </w:r>
            <w:r w:rsidR="00F272A7" w:rsidRPr="00533925">
              <w:rPr>
                <w:rStyle w:val="Hyperlink"/>
                <w:rFonts w:ascii="David" w:hAnsi="David" w:cs="David" w:hint="eastAsia"/>
                <w:noProof/>
                <w:rtl/>
              </w:rPr>
              <w:t>ביצורים</w:t>
            </w:r>
            <w:r w:rsidR="00F272A7" w:rsidRPr="00533925">
              <w:rPr>
                <w:rStyle w:val="Hyperlink"/>
                <w:rFonts w:ascii="David" w:hAnsi="David" w:cs="David"/>
                <w:noProof/>
                <w:rtl/>
              </w:rPr>
              <w:t xml:space="preserve"> </w:t>
            </w:r>
            <w:r w:rsidR="00F272A7" w:rsidRPr="00533925">
              <w:rPr>
                <w:rStyle w:val="Hyperlink"/>
                <w:rFonts w:ascii="David" w:hAnsi="David" w:cs="David" w:hint="eastAsia"/>
                <w:noProof/>
                <w:rtl/>
              </w:rPr>
              <w:t>חיים</w:t>
            </w:r>
            <w:r w:rsidR="00F272A7">
              <w:rPr>
                <w:noProof/>
                <w:webHidden/>
                <w:rtl/>
              </w:rPr>
              <w:tab/>
            </w:r>
            <w:r w:rsidR="00F272A7">
              <w:rPr>
                <w:noProof/>
                <w:webHidden/>
                <w:rtl/>
              </w:rPr>
              <w:fldChar w:fldCharType="begin"/>
            </w:r>
            <w:r w:rsidR="00F272A7">
              <w:rPr>
                <w:noProof/>
                <w:webHidden/>
                <w:rtl/>
              </w:rPr>
              <w:instrText xml:space="preserve"> </w:instrText>
            </w:r>
            <w:r w:rsidR="00F272A7">
              <w:rPr>
                <w:noProof/>
                <w:webHidden/>
              </w:rPr>
              <w:instrText>PAGEREF</w:instrText>
            </w:r>
            <w:r w:rsidR="00F272A7">
              <w:rPr>
                <w:noProof/>
                <w:webHidden/>
                <w:rtl/>
              </w:rPr>
              <w:instrText xml:space="preserve"> _</w:instrText>
            </w:r>
            <w:r w:rsidR="00F272A7">
              <w:rPr>
                <w:noProof/>
                <w:webHidden/>
              </w:rPr>
              <w:instrText>Toc496661733 \h</w:instrText>
            </w:r>
            <w:r w:rsidR="00F272A7">
              <w:rPr>
                <w:noProof/>
                <w:webHidden/>
                <w:rtl/>
              </w:rPr>
              <w:instrText xml:space="preserve"> </w:instrText>
            </w:r>
            <w:r w:rsidR="00F272A7">
              <w:rPr>
                <w:noProof/>
                <w:webHidden/>
                <w:rtl/>
              </w:rPr>
            </w:r>
            <w:r w:rsidR="00F272A7">
              <w:rPr>
                <w:noProof/>
                <w:webHidden/>
                <w:rtl/>
              </w:rPr>
              <w:fldChar w:fldCharType="separate"/>
            </w:r>
            <w:r w:rsidR="00F272A7">
              <w:rPr>
                <w:noProof/>
                <w:webHidden/>
                <w:rtl/>
              </w:rPr>
              <w:t>105</w:t>
            </w:r>
            <w:r w:rsidR="00F272A7">
              <w:rPr>
                <w:noProof/>
                <w:webHidden/>
                <w:rtl/>
              </w:rPr>
              <w:fldChar w:fldCharType="end"/>
            </w:r>
          </w:hyperlink>
        </w:p>
        <w:p w:rsidR="00F272A7" w:rsidRDefault="004A2205">
          <w:pPr>
            <w:pStyle w:val="TOC3"/>
            <w:tabs>
              <w:tab w:val="right" w:leader="dot" w:pos="8296"/>
            </w:tabs>
            <w:rPr>
              <w:rFonts w:asciiTheme="minorHAnsi" w:eastAsiaTheme="minorEastAsia" w:hAnsiTheme="minorHAnsi" w:cstheme="minorBidi"/>
              <w:noProof/>
              <w:rtl/>
            </w:rPr>
          </w:pPr>
          <w:hyperlink w:anchor="_Toc496661734" w:history="1">
            <w:r w:rsidR="00F272A7" w:rsidRPr="00533925">
              <w:rPr>
                <w:rStyle w:val="Hyperlink"/>
                <w:rFonts w:ascii="David" w:hAnsi="David" w:cs="David" w:hint="eastAsia"/>
                <w:noProof/>
                <w:rtl/>
              </w:rPr>
              <w:t>נושא</w:t>
            </w:r>
            <w:r w:rsidR="00F272A7" w:rsidRPr="00533925">
              <w:rPr>
                <w:rStyle w:val="Hyperlink"/>
                <w:rFonts w:ascii="David" w:hAnsi="David" w:cs="David"/>
                <w:noProof/>
                <w:rtl/>
              </w:rPr>
              <w:t xml:space="preserve"> </w:t>
            </w:r>
            <w:r w:rsidR="00F272A7" w:rsidRPr="00533925">
              <w:rPr>
                <w:rStyle w:val="Hyperlink"/>
                <w:rFonts w:ascii="David" w:hAnsi="David" w:cs="David" w:hint="eastAsia"/>
                <w:noProof/>
                <w:rtl/>
              </w:rPr>
              <w:t>מרכזי</w:t>
            </w:r>
            <w:r w:rsidR="00F272A7" w:rsidRPr="00533925">
              <w:rPr>
                <w:rStyle w:val="Hyperlink"/>
                <w:rFonts w:ascii="David" w:hAnsi="David" w:cs="David"/>
                <w:noProof/>
                <w:rtl/>
              </w:rPr>
              <w:t xml:space="preserve"> 2: </w:t>
            </w:r>
            <w:r w:rsidR="00F272A7" w:rsidRPr="00533925">
              <w:rPr>
                <w:rStyle w:val="Hyperlink"/>
                <w:rFonts w:ascii="David" w:hAnsi="David" w:cs="David" w:hint="eastAsia"/>
                <w:noProof/>
                <w:rtl/>
              </w:rPr>
              <w:t>מערכות</w:t>
            </w:r>
            <w:r w:rsidR="00F272A7" w:rsidRPr="00533925">
              <w:rPr>
                <w:rStyle w:val="Hyperlink"/>
                <w:rFonts w:ascii="David" w:hAnsi="David" w:cs="David"/>
                <w:noProof/>
                <w:rtl/>
              </w:rPr>
              <w:t xml:space="preserve"> </w:t>
            </w:r>
            <w:r w:rsidR="00F272A7" w:rsidRPr="00533925">
              <w:rPr>
                <w:rStyle w:val="Hyperlink"/>
                <w:rFonts w:ascii="David" w:hAnsi="David" w:cs="David" w:hint="eastAsia"/>
                <w:noProof/>
                <w:rtl/>
              </w:rPr>
              <w:t>אקולוגיות</w:t>
            </w:r>
            <w:r w:rsidR="00F272A7">
              <w:rPr>
                <w:noProof/>
                <w:webHidden/>
                <w:rtl/>
              </w:rPr>
              <w:tab/>
            </w:r>
            <w:r w:rsidR="00F272A7">
              <w:rPr>
                <w:noProof/>
                <w:webHidden/>
                <w:rtl/>
              </w:rPr>
              <w:fldChar w:fldCharType="begin"/>
            </w:r>
            <w:r w:rsidR="00F272A7">
              <w:rPr>
                <w:noProof/>
                <w:webHidden/>
                <w:rtl/>
              </w:rPr>
              <w:instrText xml:space="preserve"> </w:instrText>
            </w:r>
            <w:r w:rsidR="00F272A7">
              <w:rPr>
                <w:noProof/>
                <w:webHidden/>
              </w:rPr>
              <w:instrText>PAGEREF</w:instrText>
            </w:r>
            <w:r w:rsidR="00F272A7">
              <w:rPr>
                <w:noProof/>
                <w:webHidden/>
                <w:rtl/>
              </w:rPr>
              <w:instrText xml:space="preserve"> _</w:instrText>
            </w:r>
            <w:r w:rsidR="00F272A7">
              <w:rPr>
                <w:noProof/>
                <w:webHidden/>
              </w:rPr>
              <w:instrText>Toc496661734 \h</w:instrText>
            </w:r>
            <w:r w:rsidR="00F272A7">
              <w:rPr>
                <w:noProof/>
                <w:webHidden/>
                <w:rtl/>
              </w:rPr>
              <w:instrText xml:space="preserve"> </w:instrText>
            </w:r>
            <w:r w:rsidR="00F272A7">
              <w:rPr>
                <w:noProof/>
                <w:webHidden/>
                <w:rtl/>
              </w:rPr>
            </w:r>
            <w:r w:rsidR="00F272A7">
              <w:rPr>
                <w:noProof/>
                <w:webHidden/>
                <w:rtl/>
              </w:rPr>
              <w:fldChar w:fldCharType="separate"/>
            </w:r>
            <w:r w:rsidR="00F272A7">
              <w:rPr>
                <w:noProof/>
                <w:webHidden/>
                <w:rtl/>
              </w:rPr>
              <w:t>109</w:t>
            </w:r>
            <w:r w:rsidR="00F272A7">
              <w:rPr>
                <w:noProof/>
                <w:webHidden/>
                <w:rtl/>
              </w:rPr>
              <w:fldChar w:fldCharType="end"/>
            </w:r>
          </w:hyperlink>
        </w:p>
        <w:p w:rsidR="00F272A7" w:rsidRDefault="004A2205">
          <w:pPr>
            <w:pStyle w:val="TOC2"/>
            <w:tabs>
              <w:tab w:val="right" w:leader="dot" w:pos="8296"/>
            </w:tabs>
            <w:rPr>
              <w:rFonts w:asciiTheme="minorHAnsi" w:eastAsiaTheme="minorEastAsia" w:hAnsiTheme="minorHAnsi" w:cstheme="minorBidi"/>
              <w:noProof/>
              <w:rtl/>
            </w:rPr>
          </w:pPr>
          <w:hyperlink w:anchor="_Toc496661735" w:history="1">
            <w:r w:rsidR="00F272A7" w:rsidRPr="00533925">
              <w:rPr>
                <w:rStyle w:val="Hyperlink"/>
                <w:rFonts w:ascii="David" w:hAnsi="David" w:cs="David" w:hint="eastAsia"/>
                <w:noProof/>
                <w:rtl/>
              </w:rPr>
              <w:t>תחום</w:t>
            </w:r>
            <w:r w:rsidR="00F272A7" w:rsidRPr="00533925">
              <w:rPr>
                <w:rStyle w:val="Hyperlink"/>
                <w:rFonts w:ascii="David" w:hAnsi="David" w:cs="David"/>
                <w:noProof/>
                <w:rtl/>
              </w:rPr>
              <w:t xml:space="preserve"> </w:t>
            </w:r>
            <w:r w:rsidR="00F272A7" w:rsidRPr="00533925">
              <w:rPr>
                <w:rStyle w:val="Hyperlink"/>
                <w:rFonts w:ascii="David" w:hAnsi="David" w:cs="David" w:hint="eastAsia"/>
                <w:noProof/>
                <w:rtl/>
              </w:rPr>
              <w:t>תוכן</w:t>
            </w:r>
            <w:r w:rsidR="00F272A7" w:rsidRPr="00533925">
              <w:rPr>
                <w:rStyle w:val="Hyperlink"/>
                <w:rFonts w:ascii="David" w:hAnsi="David" w:cs="David"/>
                <w:noProof/>
                <w:rtl/>
              </w:rPr>
              <w:t xml:space="preserve">: </w:t>
            </w:r>
            <w:r w:rsidR="00F272A7" w:rsidRPr="00533925">
              <w:rPr>
                <w:rStyle w:val="Hyperlink"/>
                <w:rFonts w:ascii="David" w:hAnsi="David" w:cs="David" w:hint="eastAsia"/>
                <w:noProof/>
                <w:rtl/>
              </w:rPr>
              <w:t>טכנולוגיה</w:t>
            </w:r>
            <w:r w:rsidR="00F272A7">
              <w:rPr>
                <w:noProof/>
                <w:webHidden/>
                <w:rtl/>
              </w:rPr>
              <w:tab/>
            </w:r>
            <w:r w:rsidR="00F272A7">
              <w:rPr>
                <w:noProof/>
                <w:webHidden/>
                <w:rtl/>
              </w:rPr>
              <w:fldChar w:fldCharType="begin"/>
            </w:r>
            <w:r w:rsidR="00F272A7">
              <w:rPr>
                <w:noProof/>
                <w:webHidden/>
                <w:rtl/>
              </w:rPr>
              <w:instrText xml:space="preserve"> </w:instrText>
            </w:r>
            <w:r w:rsidR="00F272A7">
              <w:rPr>
                <w:noProof/>
                <w:webHidden/>
              </w:rPr>
              <w:instrText>PAGEREF</w:instrText>
            </w:r>
            <w:r w:rsidR="00F272A7">
              <w:rPr>
                <w:noProof/>
                <w:webHidden/>
                <w:rtl/>
              </w:rPr>
              <w:instrText xml:space="preserve"> _</w:instrText>
            </w:r>
            <w:r w:rsidR="00F272A7">
              <w:rPr>
                <w:noProof/>
                <w:webHidden/>
              </w:rPr>
              <w:instrText>Toc496661735 \h</w:instrText>
            </w:r>
            <w:r w:rsidR="00F272A7">
              <w:rPr>
                <w:noProof/>
                <w:webHidden/>
                <w:rtl/>
              </w:rPr>
              <w:instrText xml:space="preserve"> </w:instrText>
            </w:r>
            <w:r w:rsidR="00F272A7">
              <w:rPr>
                <w:noProof/>
                <w:webHidden/>
                <w:rtl/>
              </w:rPr>
            </w:r>
            <w:r w:rsidR="00F272A7">
              <w:rPr>
                <w:noProof/>
                <w:webHidden/>
                <w:rtl/>
              </w:rPr>
              <w:fldChar w:fldCharType="separate"/>
            </w:r>
            <w:r w:rsidR="00F272A7">
              <w:rPr>
                <w:noProof/>
                <w:webHidden/>
                <w:rtl/>
              </w:rPr>
              <w:t>111</w:t>
            </w:r>
            <w:r w:rsidR="00F272A7">
              <w:rPr>
                <w:noProof/>
                <w:webHidden/>
                <w:rtl/>
              </w:rPr>
              <w:fldChar w:fldCharType="end"/>
            </w:r>
          </w:hyperlink>
        </w:p>
        <w:p w:rsidR="00F272A7" w:rsidRDefault="004A2205">
          <w:pPr>
            <w:pStyle w:val="TOC3"/>
            <w:tabs>
              <w:tab w:val="right" w:leader="dot" w:pos="8296"/>
            </w:tabs>
            <w:rPr>
              <w:rFonts w:asciiTheme="minorHAnsi" w:eastAsiaTheme="minorEastAsia" w:hAnsiTheme="minorHAnsi" w:cstheme="minorBidi"/>
              <w:noProof/>
              <w:rtl/>
            </w:rPr>
          </w:pPr>
          <w:hyperlink w:anchor="_Toc496661736" w:history="1">
            <w:r w:rsidR="00F272A7" w:rsidRPr="00533925">
              <w:rPr>
                <w:rStyle w:val="Hyperlink"/>
                <w:rFonts w:ascii="David" w:hAnsi="David" w:cs="David" w:hint="eastAsia"/>
                <w:noProof/>
                <w:rtl/>
              </w:rPr>
              <w:t>נושא</w:t>
            </w:r>
            <w:r w:rsidR="00F272A7" w:rsidRPr="00533925">
              <w:rPr>
                <w:rStyle w:val="Hyperlink"/>
                <w:rFonts w:ascii="David" w:hAnsi="David" w:cs="David"/>
                <w:noProof/>
                <w:rtl/>
              </w:rPr>
              <w:t xml:space="preserve"> </w:t>
            </w:r>
            <w:r w:rsidR="00F272A7" w:rsidRPr="00533925">
              <w:rPr>
                <w:rStyle w:val="Hyperlink"/>
                <w:rFonts w:ascii="David" w:hAnsi="David" w:cs="David" w:hint="eastAsia"/>
                <w:noProof/>
                <w:rtl/>
              </w:rPr>
              <w:t>מרכזי</w:t>
            </w:r>
            <w:r w:rsidR="00F272A7" w:rsidRPr="00533925">
              <w:rPr>
                <w:rStyle w:val="Hyperlink"/>
                <w:rFonts w:ascii="David" w:hAnsi="David" w:cs="David"/>
                <w:noProof/>
                <w:rtl/>
              </w:rPr>
              <w:t xml:space="preserve">: </w:t>
            </w:r>
            <w:r w:rsidR="00F272A7" w:rsidRPr="00533925">
              <w:rPr>
                <w:rStyle w:val="Hyperlink"/>
                <w:rFonts w:ascii="David" w:hAnsi="David" w:cs="David" w:hint="eastAsia"/>
                <w:noProof/>
                <w:rtl/>
              </w:rPr>
              <w:t>עולם</w:t>
            </w:r>
            <w:r w:rsidR="00F272A7" w:rsidRPr="00533925">
              <w:rPr>
                <w:rStyle w:val="Hyperlink"/>
                <w:rFonts w:ascii="David" w:hAnsi="David" w:cs="David"/>
                <w:noProof/>
                <w:rtl/>
              </w:rPr>
              <w:t xml:space="preserve"> </w:t>
            </w:r>
            <w:r w:rsidR="00F272A7" w:rsidRPr="00533925">
              <w:rPr>
                <w:rStyle w:val="Hyperlink"/>
                <w:rFonts w:ascii="David" w:hAnsi="David" w:cs="David" w:hint="eastAsia"/>
                <w:noProof/>
                <w:rtl/>
              </w:rPr>
              <w:t>מעשה</w:t>
            </w:r>
            <w:r w:rsidR="00F272A7" w:rsidRPr="00533925">
              <w:rPr>
                <w:rStyle w:val="Hyperlink"/>
                <w:rFonts w:ascii="David" w:hAnsi="David" w:cs="David"/>
                <w:noProof/>
                <w:rtl/>
              </w:rPr>
              <w:t xml:space="preserve"> </w:t>
            </w:r>
            <w:r w:rsidR="00F272A7" w:rsidRPr="00533925">
              <w:rPr>
                <w:rStyle w:val="Hyperlink"/>
                <w:rFonts w:ascii="David" w:hAnsi="David" w:cs="David" w:hint="eastAsia"/>
                <w:noProof/>
                <w:rtl/>
              </w:rPr>
              <w:t>ידי</w:t>
            </w:r>
            <w:r w:rsidR="00F272A7" w:rsidRPr="00533925">
              <w:rPr>
                <w:rStyle w:val="Hyperlink"/>
                <w:rFonts w:ascii="David" w:hAnsi="David" w:cs="David"/>
                <w:noProof/>
                <w:rtl/>
              </w:rPr>
              <w:t xml:space="preserve"> </w:t>
            </w:r>
            <w:r w:rsidR="00F272A7" w:rsidRPr="00533925">
              <w:rPr>
                <w:rStyle w:val="Hyperlink"/>
                <w:rFonts w:ascii="David" w:hAnsi="David" w:cs="David" w:hint="eastAsia"/>
                <w:noProof/>
                <w:rtl/>
              </w:rPr>
              <w:t>אדם</w:t>
            </w:r>
            <w:r w:rsidR="00F272A7">
              <w:rPr>
                <w:noProof/>
                <w:webHidden/>
                <w:rtl/>
              </w:rPr>
              <w:tab/>
            </w:r>
            <w:r w:rsidR="00F272A7">
              <w:rPr>
                <w:noProof/>
                <w:webHidden/>
                <w:rtl/>
              </w:rPr>
              <w:fldChar w:fldCharType="begin"/>
            </w:r>
            <w:r w:rsidR="00F272A7">
              <w:rPr>
                <w:noProof/>
                <w:webHidden/>
                <w:rtl/>
              </w:rPr>
              <w:instrText xml:space="preserve"> </w:instrText>
            </w:r>
            <w:r w:rsidR="00F272A7">
              <w:rPr>
                <w:noProof/>
                <w:webHidden/>
              </w:rPr>
              <w:instrText>PAGEREF</w:instrText>
            </w:r>
            <w:r w:rsidR="00F272A7">
              <w:rPr>
                <w:noProof/>
                <w:webHidden/>
                <w:rtl/>
              </w:rPr>
              <w:instrText xml:space="preserve"> _</w:instrText>
            </w:r>
            <w:r w:rsidR="00F272A7">
              <w:rPr>
                <w:noProof/>
                <w:webHidden/>
              </w:rPr>
              <w:instrText>Toc496661736 \h</w:instrText>
            </w:r>
            <w:r w:rsidR="00F272A7">
              <w:rPr>
                <w:noProof/>
                <w:webHidden/>
                <w:rtl/>
              </w:rPr>
              <w:instrText xml:space="preserve"> </w:instrText>
            </w:r>
            <w:r w:rsidR="00F272A7">
              <w:rPr>
                <w:noProof/>
                <w:webHidden/>
                <w:rtl/>
              </w:rPr>
            </w:r>
            <w:r w:rsidR="00F272A7">
              <w:rPr>
                <w:noProof/>
                <w:webHidden/>
                <w:rtl/>
              </w:rPr>
              <w:fldChar w:fldCharType="separate"/>
            </w:r>
            <w:r w:rsidR="00F272A7">
              <w:rPr>
                <w:noProof/>
                <w:webHidden/>
                <w:rtl/>
              </w:rPr>
              <w:t>111</w:t>
            </w:r>
            <w:r w:rsidR="00F272A7">
              <w:rPr>
                <w:noProof/>
                <w:webHidden/>
                <w:rtl/>
              </w:rPr>
              <w:fldChar w:fldCharType="end"/>
            </w:r>
          </w:hyperlink>
        </w:p>
        <w:p w:rsidR="00F272A7" w:rsidRDefault="004A2205">
          <w:pPr>
            <w:pStyle w:val="TOC2"/>
            <w:tabs>
              <w:tab w:val="right" w:leader="dot" w:pos="8296"/>
            </w:tabs>
            <w:rPr>
              <w:rFonts w:asciiTheme="minorHAnsi" w:eastAsiaTheme="minorEastAsia" w:hAnsiTheme="minorHAnsi" w:cstheme="minorBidi"/>
              <w:noProof/>
              <w:rtl/>
            </w:rPr>
          </w:pPr>
          <w:hyperlink w:anchor="_Toc496661737" w:history="1">
            <w:r w:rsidR="00F272A7" w:rsidRPr="00533925">
              <w:rPr>
                <w:rStyle w:val="Hyperlink"/>
                <w:rFonts w:ascii="David" w:hAnsi="David" w:cs="David" w:hint="eastAsia"/>
                <w:noProof/>
                <w:rtl/>
              </w:rPr>
              <w:t>בטיחות</w:t>
            </w:r>
            <w:r w:rsidR="00F272A7">
              <w:rPr>
                <w:noProof/>
                <w:webHidden/>
                <w:rtl/>
              </w:rPr>
              <w:tab/>
            </w:r>
            <w:r w:rsidR="00F272A7">
              <w:rPr>
                <w:noProof/>
                <w:webHidden/>
                <w:rtl/>
              </w:rPr>
              <w:fldChar w:fldCharType="begin"/>
            </w:r>
            <w:r w:rsidR="00F272A7">
              <w:rPr>
                <w:noProof/>
                <w:webHidden/>
                <w:rtl/>
              </w:rPr>
              <w:instrText xml:space="preserve"> </w:instrText>
            </w:r>
            <w:r w:rsidR="00F272A7">
              <w:rPr>
                <w:noProof/>
                <w:webHidden/>
              </w:rPr>
              <w:instrText>PAGEREF</w:instrText>
            </w:r>
            <w:r w:rsidR="00F272A7">
              <w:rPr>
                <w:noProof/>
                <w:webHidden/>
                <w:rtl/>
              </w:rPr>
              <w:instrText xml:space="preserve"> _</w:instrText>
            </w:r>
            <w:r w:rsidR="00F272A7">
              <w:rPr>
                <w:noProof/>
                <w:webHidden/>
              </w:rPr>
              <w:instrText>Toc496661737 \h</w:instrText>
            </w:r>
            <w:r w:rsidR="00F272A7">
              <w:rPr>
                <w:noProof/>
                <w:webHidden/>
                <w:rtl/>
              </w:rPr>
              <w:instrText xml:space="preserve"> </w:instrText>
            </w:r>
            <w:r w:rsidR="00F272A7">
              <w:rPr>
                <w:noProof/>
                <w:webHidden/>
                <w:rtl/>
              </w:rPr>
            </w:r>
            <w:r w:rsidR="00F272A7">
              <w:rPr>
                <w:noProof/>
                <w:webHidden/>
                <w:rtl/>
              </w:rPr>
              <w:fldChar w:fldCharType="separate"/>
            </w:r>
            <w:r w:rsidR="00F272A7">
              <w:rPr>
                <w:noProof/>
                <w:webHidden/>
                <w:rtl/>
              </w:rPr>
              <w:t>114</w:t>
            </w:r>
            <w:r w:rsidR="00F272A7">
              <w:rPr>
                <w:noProof/>
                <w:webHidden/>
                <w:rtl/>
              </w:rPr>
              <w:fldChar w:fldCharType="end"/>
            </w:r>
          </w:hyperlink>
        </w:p>
        <w:p w:rsidR="00F272A7" w:rsidRDefault="004A2205">
          <w:pPr>
            <w:pStyle w:val="TOC1"/>
            <w:tabs>
              <w:tab w:val="right" w:leader="dot" w:pos="8296"/>
            </w:tabs>
            <w:rPr>
              <w:rFonts w:asciiTheme="minorHAnsi" w:eastAsiaTheme="minorEastAsia" w:hAnsiTheme="minorHAnsi" w:cstheme="minorBidi"/>
              <w:noProof/>
              <w:rtl/>
            </w:rPr>
          </w:pPr>
          <w:hyperlink w:anchor="_Toc496661738" w:history="1">
            <w:r w:rsidR="00F272A7" w:rsidRPr="00533925">
              <w:rPr>
                <w:rStyle w:val="Hyperlink"/>
                <w:rFonts w:ascii="David" w:hAnsi="David" w:cs="David" w:hint="eastAsia"/>
                <w:noProof/>
                <w:rtl/>
              </w:rPr>
              <w:t>כיתה</w:t>
            </w:r>
            <w:r w:rsidR="00F272A7" w:rsidRPr="00533925">
              <w:rPr>
                <w:rStyle w:val="Hyperlink"/>
                <w:rFonts w:ascii="David" w:hAnsi="David" w:cs="David"/>
                <w:noProof/>
                <w:rtl/>
              </w:rPr>
              <w:t xml:space="preserve"> </w:t>
            </w:r>
            <w:r w:rsidR="00F272A7" w:rsidRPr="00533925">
              <w:rPr>
                <w:rStyle w:val="Hyperlink"/>
                <w:rFonts w:ascii="David" w:hAnsi="David" w:cs="David" w:hint="eastAsia"/>
                <w:noProof/>
                <w:rtl/>
              </w:rPr>
              <w:t>ג</w:t>
            </w:r>
            <w:r w:rsidR="00F272A7">
              <w:rPr>
                <w:noProof/>
                <w:webHidden/>
                <w:rtl/>
              </w:rPr>
              <w:tab/>
            </w:r>
            <w:r w:rsidR="00F272A7">
              <w:rPr>
                <w:noProof/>
                <w:webHidden/>
                <w:rtl/>
              </w:rPr>
              <w:fldChar w:fldCharType="begin"/>
            </w:r>
            <w:r w:rsidR="00F272A7">
              <w:rPr>
                <w:noProof/>
                <w:webHidden/>
                <w:rtl/>
              </w:rPr>
              <w:instrText xml:space="preserve"> </w:instrText>
            </w:r>
            <w:r w:rsidR="00F272A7">
              <w:rPr>
                <w:noProof/>
                <w:webHidden/>
              </w:rPr>
              <w:instrText>PAGEREF</w:instrText>
            </w:r>
            <w:r w:rsidR="00F272A7">
              <w:rPr>
                <w:noProof/>
                <w:webHidden/>
                <w:rtl/>
              </w:rPr>
              <w:instrText xml:space="preserve"> _</w:instrText>
            </w:r>
            <w:r w:rsidR="00F272A7">
              <w:rPr>
                <w:noProof/>
                <w:webHidden/>
              </w:rPr>
              <w:instrText>Toc496661738 \h</w:instrText>
            </w:r>
            <w:r w:rsidR="00F272A7">
              <w:rPr>
                <w:noProof/>
                <w:webHidden/>
                <w:rtl/>
              </w:rPr>
              <w:instrText xml:space="preserve"> </w:instrText>
            </w:r>
            <w:r w:rsidR="00F272A7">
              <w:rPr>
                <w:noProof/>
                <w:webHidden/>
                <w:rtl/>
              </w:rPr>
            </w:r>
            <w:r w:rsidR="00F272A7">
              <w:rPr>
                <w:noProof/>
                <w:webHidden/>
                <w:rtl/>
              </w:rPr>
              <w:fldChar w:fldCharType="separate"/>
            </w:r>
            <w:r w:rsidR="00F272A7">
              <w:rPr>
                <w:noProof/>
                <w:webHidden/>
                <w:rtl/>
              </w:rPr>
              <w:t>115</w:t>
            </w:r>
            <w:r w:rsidR="00F272A7">
              <w:rPr>
                <w:noProof/>
                <w:webHidden/>
                <w:rtl/>
              </w:rPr>
              <w:fldChar w:fldCharType="end"/>
            </w:r>
          </w:hyperlink>
        </w:p>
        <w:p w:rsidR="00F272A7" w:rsidRDefault="004A2205">
          <w:pPr>
            <w:pStyle w:val="TOC2"/>
            <w:tabs>
              <w:tab w:val="right" w:leader="dot" w:pos="8296"/>
            </w:tabs>
            <w:rPr>
              <w:rFonts w:asciiTheme="minorHAnsi" w:eastAsiaTheme="minorEastAsia" w:hAnsiTheme="minorHAnsi" w:cstheme="minorBidi"/>
              <w:noProof/>
              <w:rtl/>
            </w:rPr>
          </w:pPr>
          <w:hyperlink w:anchor="_Toc496661739" w:history="1">
            <w:r w:rsidR="00F272A7" w:rsidRPr="00533925">
              <w:rPr>
                <w:rStyle w:val="Hyperlink"/>
                <w:rFonts w:ascii="David" w:hAnsi="David" w:cs="David" w:hint="eastAsia"/>
                <w:noProof/>
                <w:rtl/>
              </w:rPr>
              <w:t>תחום</w:t>
            </w:r>
            <w:r w:rsidR="00F272A7" w:rsidRPr="00533925">
              <w:rPr>
                <w:rStyle w:val="Hyperlink"/>
                <w:rFonts w:ascii="David" w:hAnsi="David" w:cs="David"/>
                <w:noProof/>
                <w:rtl/>
              </w:rPr>
              <w:t xml:space="preserve"> </w:t>
            </w:r>
            <w:r w:rsidR="00F272A7" w:rsidRPr="00533925">
              <w:rPr>
                <w:rStyle w:val="Hyperlink"/>
                <w:rFonts w:ascii="David" w:hAnsi="David" w:cs="David" w:hint="eastAsia"/>
                <w:noProof/>
                <w:rtl/>
              </w:rPr>
              <w:t>תוכן</w:t>
            </w:r>
            <w:r w:rsidR="00F272A7" w:rsidRPr="00533925">
              <w:rPr>
                <w:rStyle w:val="Hyperlink"/>
                <w:rFonts w:ascii="David" w:hAnsi="David" w:cs="David"/>
                <w:noProof/>
                <w:rtl/>
              </w:rPr>
              <w:t xml:space="preserve">: </w:t>
            </w:r>
            <w:r w:rsidR="00F272A7" w:rsidRPr="00533925">
              <w:rPr>
                <w:rStyle w:val="Hyperlink"/>
                <w:rFonts w:ascii="David" w:hAnsi="David" w:cs="David" w:hint="eastAsia"/>
                <w:noProof/>
                <w:rtl/>
              </w:rPr>
              <w:t>מדעי</w:t>
            </w:r>
            <w:r w:rsidR="00F272A7" w:rsidRPr="00533925">
              <w:rPr>
                <w:rStyle w:val="Hyperlink"/>
                <w:rFonts w:ascii="David" w:hAnsi="David" w:cs="David"/>
                <w:noProof/>
                <w:rtl/>
              </w:rPr>
              <w:t xml:space="preserve"> </w:t>
            </w:r>
            <w:r w:rsidR="00F272A7" w:rsidRPr="00533925">
              <w:rPr>
                <w:rStyle w:val="Hyperlink"/>
                <w:rFonts w:ascii="David" w:hAnsi="David" w:cs="David" w:hint="eastAsia"/>
                <w:noProof/>
                <w:rtl/>
              </w:rPr>
              <w:t>החומר</w:t>
            </w:r>
            <w:r w:rsidR="00F272A7" w:rsidRPr="00533925">
              <w:rPr>
                <w:rStyle w:val="Hyperlink"/>
                <w:rFonts w:ascii="David" w:hAnsi="David" w:cs="David"/>
                <w:noProof/>
                <w:rtl/>
              </w:rPr>
              <w:t xml:space="preserve"> – </w:t>
            </w:r>
            <w:r w:rsidR="00F272A7" w:rsidRPr="00533925">
              <w:rPr>
                <w:rStyle w:val="Hyperlink"/>
                <w:rFonts w:ascii="David" w:hAnsi="David" w:cs="David" w:hint="eastAsia"/>
                <w:noProof/>
                <w:rtl/>
              </w:rPr>
              <w:t>כימיה</w:t>
            </w:r>
            <w:r w:rsidR="00F272A7" w:rsidRPr="00533925">
              <w:rPr>
                <w:rStyle w:val="Hyperlink"/>
                <w:rFonts w:ascii="David" w:hAnsi="David" w:cs="David"/>
                <w:noProof/>
                <w:rtl/>
              </w:rPr>
              <w:t xml:space="preserve">, </w:t>
            </w:r>
            <w:r w:rsidR="00F272A7" w:rsidRPr="00533925">
              <w:rPr>
                <w:rStyle w:val="Hyperlink"/>
                <w:rFonts w:ascii="David" w:hAnsi="David" w:cs="David" w:hint="eastAsia"/>
                <w:noProof/>
                <w:rtl/>
              </w:rPr>
              <w:t>פיזיקה</w:t>
            </w:r>
            <w:r w:rsidR="00F272A7">
              <w:rPr>
                <w:noProof/>
                <w:webHidden/>
                <w:rtl/>
              </w:rPr>
              <w:tab/>
            </w:r>
            <w:r w:rsidR="00F272A7">
              <w:rPr>
                <w:noProof/>
                <w:webHidden/>
                <w:rtl/>
              </w:rPr>
              <w:fldChar w:fldCharType="begin"/>
            </w:r>
            <w:r w:rsidR="00F272A7">
              <w:rPr>
                <w:noProof/>
                <w:webHidden/>
                <w:rtl/>
              </w:rPr>
              <w:instrText xml:space="preserve"> </w:instrText>
            </w:r>
            <w:r w:rsidR="00F272A7">
              <w:rPr>
                <w:noProof/>
                <w:webHidden/>
              </w:rPr>
              <w:instrText>PAGEREF</w:instrText>
            </w:r>
            <w:r w:rsidR="00F272A7">
              <w:rPr>
                <w:noProof/>
                <w:webHidden/>
                <w:rtl/>
              </w:rPr>
              <w:instrText xml:space="preserve"> _</w:instrText>
            </w:r>
            <w:r w:rsidR="00F272A7">
              <w:rPr>
                <w:noProof/>
                <w:webHidden/>
              </w:rPr>
              <w:instrText>Toc496661739 \h</w:instrText>
            </w:r>
            <w:r w:rsidR="00F272A7">
              <w:rPr>
                <w:noProof/>
                <w:webHidden/>
                <w:rtl/>
              </w:rPr>
              <w:instrText xml:space="preserve"> </w:instrText>
            </w:r>
            <w:r w:rsidR="00F272A7">
              <w:rPr>
                <w:noProof/>
                <w:webHidden/>
                <w:rtl/>
              </w:rPr>
            </w:r>
            <w:r w:rsidR="00F272A7">
              <w:rPr>
                <w:noProof/>
                <w:webHidden/>
                <w:rtl/>
              </w:rPr>
              <w:fldChar w:fldCharType="separate"/>
            </w:r>
            <w:r w:rsidR="00F272A7">
              <w:rPr>
                <w:noProof/>
                <w:webHidden/>
                <w:rtl/>
              </w:rPr>
              <w:t>115</w:t>
            </w:r>
            <w:r w:rsidR="00F272A7">
              <w:rPr>
                <w:noProof/>
                <w:webHidden/>
                <w:rtl/>
              </w:rPr>
              <w:fldChar w:fldCharType="end"/>
            </w:r>
          </w:hyperlink>
        </w:p>
        <w:p w:rsidR="00F272A7" w:rsidRDefault="004A2205">
          <w:pPr>
            <w:pStyle w:val="TOC3"/>
            <w:tabs>
              <w:tab w:val="right" w:leader="dot" w:pos="8296"/>
            </w:tabs>
            <w:rPr>
              <w:rFonts w:asciiTheme="minorHAnsi" w:eastAsiaTheme="minorEastAsia" w:hAnsiTheme="minorHAnsi" w:cstheme="minorBidi"/>
              <w:noProof/>
              <w:rtl/>
            </w:rPr>
          </w:pPr>
          <w:hyperlink w:anchor="_Toc496661740" w:history="1">
            <w:r w:rsidR="00F272A7" w:rsidRPr="00533925">
              <w:rPr>
                <w:rStyle w:val="Hyperlink"/>
                <w:rFonts w:ascii="David" w:hAnsi="David" w:cs="David" w:hint="eastAsia"/>
                <w:noProof/>
                <w:rtl/>
              </w:rPr>
              <w:t>נושא</w:t>
            </w:r>
            <w:r w:rsidR="00F272A7" w:rsidRPr="00533925">
              <w:rPr>
                <w:rStyle w:val="Hyperlink"/>
                <w:rFonts w:ascii="David" w:hAnsi="David" w:cs="David"/>
                <w:noProof/>
                <w:rtl/>
              </w:rPr>
              <w:t xml:space="preserve"> </w:t>
            </w:r>
            <w:r w:rsidR="00F272A7" w:rsidRPr="00533925">
              <w:rPr>
                <w:rStyle w:val="Hyperlink"/>
                <w:rFonts w:ascii="David" w:hAnsi="David" w:cs="David" w:hint="eastAsia"/>
                <w:noProof/>
                <w:rtl/>
              </w:rPr>
              <w:t>מרכזי</w:t>
            </w:r>
            <w:r w:rsidR="00F272A7" w:rsidRPr="00533925">
              <w:rPr>
                <w:rStyle w:val="Hyperlink"/>
                <w:rFonts w:ascii="David" w:hAnsi="David" w:cs="David"/>
                <w:noProof/>
                <w:rtl/>
              </w:rPr>
              <w:t xml:space="preserve">: </w:t>
            </w:r>
            <w:r w:rsidR="00F272A7" w:rsidRPr="00533925">
              <w:rPr>
                <w:rStyle w:val="Hyperlink"/>
                <w:rFonts w:ascii="David" w:hAnsi="David" w:cs="David" w:hint="eastAsia"/>
                <w:noProof/>
                <w:rtl/>
              </w:rPr>
              <w:t>חומרים</w:t>
            </w:r>
            <w:r w:rsidR="00F272A7" w:rsidRPr="00533925">
              <w:rPr>
                <w:rStyle w:val="Hyperlink"/>
                <w:rFonts w:ascii="David" w:hAnsi="David" w:cs="David"/>
                <w:noProof/>
                <w:rtl/>
              </w:rPr>
              <w:t xml:space="preserve"> (</w:t>
            </w:r>
            <w:r w:rsidR="00F272A7" w:rsidRPr="00533925">
              <w:rPr>
                <w:rStyle w:val="Hyperlink"/>
                <w:rFonts w:ascii="David" w:hAnsi="David" w:cs="David" w:hint="eastAsia"/>
                <w:noProof/>
                <w:rtl/>
              </w:rPr>
              <w:t>כימיה</w:t>
            </w:r>
            <w:r w:rsidR="00F272A7" w:rsidRPr="00533925">
              <w:rPr>
                <w:rStyle w:val="Hyperlink"/>
                <w:rFonts w:ascii="David" w:hAnsi="David" w:cs="David"/>
                <w:noProof/>
                <w:rtl/>
              </w:rPr>
              <w:t>)</w:t>
            </w:r>
            <w:r w:rsidR="00F272A7">
              <w:rPr>
                <w:noProof/>
                <w:webHidden/>
                <w:rtl/>
              </w:rPr>
              <w:tab/>
            </w:r>
            <w:r w:rsidR="00F272A7">
              <w:rPr>
                <w:noProof/>
                <w:webHidden/>
                <w:rtl/>
              </w:rPr>
              <w:fldChar w:fldCharType="begin"/>
            </w:r>
            <w:r w:rsidR="00F272A7">
              <w:rPr>
                <w:noProof/>
                <w:webHidden/>
                <w:rtl/>
              </w:rPr>
              <w:instrText xml:space="preserve"> </w:instrText>
            </w:r>
            <w:r w:rsidR="00F272A7">
              <w:rPr>
                <w:noProof/>
                <w:webHidden/>
              </w:rPr>
              <w:instrText>PAGEREF</w:instrText>
            </w:r>
            <w:r w:rsidR="00F272A7">
              <w:rPr>
                <w:noProof/>
                <w:webHidden/>
                <w:rtl/>
              </w:rPr>
              <w:instrText xml:space="preserve"> _</w:instrText>
            </w:r>
            <w:r w:rsidR="00F272A7">
              <w:rPr>
                <w:noProof/>
                <w:webHidden/>
              </w:rPr>
              <w:instrText>Toc496661740 \h</w:instrText>
            </w:r>
            <w:r w:rsidR="00F272A7">
              <w:rPr>
                <w:noProof/>
                <w:webHidden/>
                <w:rtl/>
              </w:rPr>
              <w:instrText xml:space="preserve"> </w:instrText>
            </w:r>
            <w:r w:rsidR="00F272A7">
              <w:rPr>
                <w:noProof/>
                <w:webHidden/>
                <w:rtl/>
              </w:rPr>
            </w:r>
            <w:r w:rsidR="00F272A7">
              <w:rPr>
                <w:noProof/>
                <w:webHidden/>
                <w:rtl/>
              </w:rPr>
              <w:fldChar w:fldCharType="separate"/>
            </w:r>
            <w:r w:rsidR="00F272A7">
              <w:rPr>
                <w:noProof/>
                <w:webHidden/>
                <w:rtl/>
              </w:rPr>
              <w:t>115</w:t>
            </w:r>
            <w:r w:rsidR="00F272A7">
              <w:rPr>
                <w:noProof/>
                <w:webHidden/>
                <w:rtl/>
              </w:rPr>
              <w:fldChar w:fldCharType="end"/>
            </w:r>
          </w:hyperlink>
        </w:p>
        <w:p w:rsidR="00F272A7" w:rsidRDefault="004A2205">
          <w:pPr>
            <w:pStyle w:val="TOC2"/>
            <w:tabs>
              <w:tab w:val="right" w:leader="dot" w:pos="8296"/>
            </w:tabs>
            <w:rPr>
              <w:rFonts w:asciiTheme="minorHAnsi" w:eastAsiaTheme="minorEastAsia" w:hAnsiTheme="minorHAnsi" w:cstheme="minorBidi"/>
              <w:noProof/>
              <w:rtl/>
            </w:rPr>
          </w:pPr>
          <w:hyperlink w:anchor="_Toc496661741" w:history="1">
            <w:r w:rsidR="00F272A7" w:rsidRPr="00533925">
              <w:rPr>
                <w:rStyle w:val="Hyperlink"/>
                <w:rFonts w:ascii="David" w:hAnsi="David" w:cs="David" w:hint="eastAsia"/>
                <w:noProof/>
                <w:rtl/>
              </w:rPr>
              <w:t>תחום</w:t>
            </w:r>
            <w:r w:rsidR="00F272A7" w:rsidRPr="00533925">
              <w:rPr>
                <w:rStyle w:val="Hyperlink"/>
                <w:rFonts w:ascii="David" w:hAnsi="David" w:cs="David"/>
                <w:noProof/>
                <w:rtl/>
              </w:rPr>
              <w:t xml:space="preserve"> </w:t>
            </w:r>
            <w:r w:rsidR="00F272A7" w:rsidRPr="00533925">
              <w:rPr>
                <w:rStyle w:val="Hyperlink"/>
                <w:rFonts w:ascii="David" w:hAnsi="David" w:cs="David" w:hint="eastAsia"/>
                <w:noProof/>
                <w:rtl/>
              </w:rPr>
              <w:t>תוכן</w:t>
            </w:r>
            <w:r w:rsidR="00F272A7" w:rsidRPr="00533925">
              <w:rPr>
                <w:rStyle w:val="Hyperlink"/>
                <w:rFonts w:ascii="David" w:hAnsi="David" w:cs="David"/>
                <w:noProof/>
                <w:rtl/>
              </w:rPr>
              <w:t xml:space="preserve">: </w:t>
            </w:r>
            <w:r w:rsidR="00F272A7" w:rsidRPr="00533925">
              <w:rPr>
                <w:rStyle w:val="Hyperlink"/>
                <w:rFonts w:ascii="David" w:hAnsi="David" w:cs="David" w:hint="eastAsia"/>
                <w:noProof/>
                <w:rtl/>
              </w:rPr>
              <w:t>מדעי</w:t>
            </w:r>
            <w:r w:rsidR="00F272A7" w:rsidRPr="00533925">
              <w:rPr>
                <w:rStyle w:val="Hyperlink"/>
                <w:rFonts w:ascii="David" w:hAnsi="David" w:cs="David"/>
                <w:noProof/>
                <w:rtl/>
              </w:rPr>
              <w:t xml:space="preserve"> </w:t>
            </w:r>
            <w:r w:rsidR="00F272A7" w:rsidRPr="00533925">
              <w:rPr>
                <w:rStyle w:val="Hyperlink"/>
                <w:rFonts w:ascii="David" w:hAnsi="David" w:cs="David" w:hint="eastAsia"/>
                <w:noProof/>
                <w:rtl/>
              </w:rPr>
              <w:t>החומר</w:t>
            </w:r>
            <w:r w:rsidR="00F272A7" w:rsidRPr="00533925">
              <w:rPr>
                <w:rStyle w:val="Hyperlink"/>
                <w:rFonts w:ascii="David" w:hAnsi="David" w:cs="David"/>
                <w:noProof/>
                <w:rtl/>
              </w:rPr>
              <w:t xml:space="preserve"> – </w:t>
            </w:r>
            <w:r w:rsidR="00F272A7" w:rsidRPr="00533925">
              <w:rPr>
                <w:rStyle w:val="Hyperlink"/>
                <w:rFonts w:ascii="David" w:hAnsi="David" w:cs="David" w:hint="eastAsia"/>
                <w:noProof/>
                <w:rtl/>
              </w:rPr>
              <w:t>כימיה</w:t>
            </w:r>
            <w:r w:rsidR="00F272A7" w:rsidRPr="00533925">
              <w:rPr>
                <w:rStyle w:val="Hyperlink"/>
                <w:rFonts w:ascii="David" w:hAnsi="David" w:cs="David"/>
                <w:noProof/>
                <w:rtl/>
              </w:rPr>
              <w:t xml:space="preserve">, </w:t>
            </w:r>
            <w:r w:rsidR="00F272A7" w:rsidRPr="00533925">
              <w:rPr>
                <w:rStyle w:val="Hyperlink"/>
                <w:rFonts w:ascii="David" w:hAnsi="David" w:cs="David" w:hint="eastAsia"/>
                <w:noProof/>
                <w:rtl/>
              </w:rPr>
              <w:t>פיזיקה</w:t>
            </w:r>
            <w:r w:rsidR="00F272A7">
              <w:rPr>
                <w:noProof/>
                <w:webHidden/>
                <w:rtl/>
              </w:rPr>
              <w:tab/>
            </w:r>
            <w:r w:rsidR="00F272A7">
              <w:rPr>
                <w:noProof/>
                <w:webHidden/>
                <w:rtl/>
              </w:rPr>
              <w:fldChar w:fldCharType="begin"/>
            </w:r>
            <w:r w:rsidR="00F272A7">
              <w:rPr>
                <w:noProof/>
                <w:webHidden/>
                <w:rtl/>
              </w:rPr>
              <w:instrText xml:space="preserve"> </w:instrText>
            </w:r>
            <w:r w:rsidR="00F272A7">
              <w:rPr>
                <w:noProof/>
                <w:webHidden/>
              </w:rPr>
              <w:instrText>PAGEREF</w:instrText>
            </w:r>
            <w:r w:rsidR="00F272A7">
              <w:rPr>
                <w:noProof/>
                <w:webHidden/>
                <w:rtl/>
              </w:rPr>
              <w:instrText xml:space="preserve"> _</w:instrText>
            </w:r>
            <w:r w:rsidR="00F272A7">
              <w:rPr>
                <w:noProof/>
                <w:webHidden/>
              </w:rPr>
              <w:instrText>Toc496661741 \h</w:instrText>
            </w:r>
            <w:r w:rsidR="00F272A7">
              <w:rPr>
                <w:noProof/>
                <w:webHidden/>
                <w:rtl/>
              </w:rPr>
              <w:instrText xml:space="preserve"> </w:instrText>
            </w:r>
            <w:r w:rsidR="00F272A7">
              <w:rPr>
                <w:noProof/>
                <w:webHidden/>
                <w:rtl/>
              </w:rPr>
            </w:r>
            <w:r w:rsidR="00F272A7">
              <w:rPr>
                <w:noProof/>
                <w:webHidden/>
                <w:rtl/>
              </w:rPr>
              <w:fldChar w:fldCharType="separate"/>
            </w:r>
            <w:r w:rsidR="00F272A7">
              <w:rPr>
                <w:noProof/>
                <w:webHidden/>
                <w:rtl/>
              </w:rPr>
              <w:t>119</w:t>
            </w:r>
            <w:r w:rsidR="00F272A7">
              <w:rPr>
                <w:noProof/>
                <w:webHidden/>
                <w:rtl/>
              </w:rPr>
              <w:fldChar w:fldCharType="end"/>
            </w:r>
          </w:hyperlink>
        </w:p>
        <w:p w:rsidR="00F272A7" w:rsidRDefault="004A2205">
          <w:pPr>
            <w:pStyle w:val="TOC3"/>
            <w:tabs>
              <w:tab w:val="right" w:leader="dot" w:pos="8296"/>
            </w:tabs>
            <w:rPr>
              <w:rFonts w:asciiTheme="minorHAnsi" w:eastAsiaTheme="minorEastAsia" w:hAnsiTheme="minorHAnsi" w:cstheme="minorBidi"/>
              <w:noProof/>
              <w:rtl/>
            </w:rPr>
          </w:pPr>
          <w:hyperlink w:anchor="_Toc496661742" w:history="1">
            <w:r w:rsidR="00F272A7" w:rsidRPr="00533925">
              <w:rPr>
                <w:rStyle w:val="Hyperlink"/>
                <w:rFonts w:ascii="David" w:hAnsi="David" w:cs="David" w:hint="eastAsia"/>
                <w:noProof/>
                <w:rtl/>
              </w:rPr>
              <w:t>נושא</w:t>
            </w:r>
            <w:r w:rsidR="00F272A7" w:rsidRPr="00533925">
              <w:rPr>
                <w:rStyle w:val="Hyperlink"/>
                <w:rFonts w:ascii="David" w:hAnsi="David" w:cs="David"/>
                <w:noProof/>
                <w:rtl/>
              </w:rPr>
              <w:t xml:space="preserve"> </w:t>
            </w:r>
            <w:r w:rsidR="00F272A7" w:rsidRPr="00533925">
              <w:rPr>
                <w:rStyle w:val="Hyperlink"/>
                <w:rFonts w:ascii="David" w:hAnsi="David" w:cs="David" w:hint="eastAsia"/>
                <w:noProof/>
                <w:rtl/>
              </w:rPr>
              <w:t>מרכזי</w:t>
            </w:r>
            <w:r w:rsidR="00F272A7" w:rsidRPr="00533925">
              <w:rPr>
                <w:rStyle w:val="Hyperlink"/>
                <w:rFonts w:ascii="David" w:hAnsi="David" w:cs="David"/>
                <w:noProof/>
                <w:rtl/>
              </w:rPr>
              <w:t xml:space="preserve">: </w:t>
            </w:r>
            <w:r w:rsidR="00F272A7" w:rsidRPr="00533925">
              <w:rPr>
                <w:rStyle w:val="Hyperlink"/>
                <w:rFonts w:ascii="David" w:hAnsi="David" w:cs="David" w:hint="eastAsia"/>
                <w:noProof/>
                <w:rtl/>
              </w:rPr>
              <w:t>אנרגיה</w:t>
            </w:r>
            <w:r w:rsidR="00F272A7" w:rsidRPr="00533925">
              <w:rPr>
                <w:rStyle w:val="Hyperlink"/>
                <w:rFonts w:ascii="David" w:hAnsi="David" w:cs="David"/>
                <w:noProof/>
                <w:rtl/>
              </w:rPr>
              <w:t xml:space="preserve"> (</w:t>
            </w:r>
            <w:r w:rsidR="00F272A7" w:rsidRPr="00533925">
              <w:rPr>
                <w:rStyle w:val="Hyperlink"/>
                <w:rFonts w:ascii="David" w:hAnsi="David" w:cs="David" w:hint="eastAsia"/>
                <w:noProof/>
                <w:rtl/>
              </w:rPr>
              <w:t>פיזיקה</w:t>
            </w:r>
            <w:r w:rsidR="00F272A7" w:rsidRPr="00533925">
              <w:rPr>
                <w:rStyle w:val="Hyperlink"/>
                <w:rFonts w:ascii="David" w:hAnsi="David" w:cs="David"/>
                <w:noProof/>
                <w:rtl/>
              </w:rPr>
              <w:t>)</w:t>
            </w:r>
            <w:r w:rsidR="00F272A7">
              <w:rPr>
                <w:noProof/>
                <w:webHidden/>
                <w:rtl/>
              </w:rPr>
              <w:tab/>
            </w:r>
            <w:r w:rsidR="00F272A7">
              <w:rPr>
                <w:noProof/>
                <w:webHidden/>
                <w:rtl/>
              </w:rPr>
              <w:fldChar w:fldCharType="begin"/>
            </w:r>
            <w:r w:rsidR="00F272A7">
              <w:rPr>
                <w:noProof/>
                <w:webHidden/>
                <w:rtl/>
              </w:rPr>
              <w:instrText xml:space="preserve"> </w:instrText>
            </w:r>
            <w:r w:rsidR="00F272A7">
              <w:rPr>
                <w:noProof/>
                <w:webHidden/>
              </w:rPr>
              <w:instrText>PAGEREF</w:instrText>
            </w:r>
            <w:r w:rsidR="00F272A7">
              <w:rPr>
                <w:noProof/>
                <w:webHidden/>
                <w:rtl/>
              </w:rPr>
              <w:instrText xml:space="preserve"> _</w:instrText>
            </w:r>
            <w:r w:rsidR="00F272A7">
              <w:rPr>
                <w:noProof/>
                <w:webHidden/>
              </w:rPr>
              <w:instrText>Toc496661742 \h</w:instrText>
            </w:r>
            <w:r w:rsidR="00F272A7">
              <w:rPr>
                <w:noProof/>
                <w:webHidden/>
                <w:rtl/>
              </w:rPr>
              <w:instrText xml:space="preserve"> </w:instrText>
            </w:r>
            <w:r w:rsidR="00F272A7">
              <w:rPr>
                <w:noProof/>
                <w:webHidden/>
                <w:rtl/>
              </w:rPr>
            </w:r>
            <w:r w:rsidR="00F272A7">
              <w:rPr>
                <w:noProof/>
                <w:webHidden/>
                <w:rtl/>
              </w:rPr>
              <w:fldChar w:fldCharType="separate"/>
            </w:r>
            <w:r w:rsidR="00F272A7">
              <w:rPr>
                <w:noProof/>
                <w:webHidden/>
                <w:rtl/>
              </w:rPr>
              <w:t>119</w:t>
            </w:r>
            <w:r w:rsidR="00F272A7">
              <w:rPr>
                <w:noProof/>
                <w:webHidden/>
                <w:rtl/>
              </w:rPr>
              <w:fldChar w:fldCharType="end"/>
            </w:r>
          </w:hyperlink>
        </w:p>
        <w:p w:rsidR="00F272A7" w:rsidRDefault="004A2205">
          <w:pPr>
            <w:pStyle w:val="TOC2"/>
            <w:tabs>
              <w:tab w:val="right" w:leader="dot" w:pos="8296"/>
            </w:tabs>
            <w:rPr>
              <w:rFonts w:asciiTheme="minorHAnsi" w:eastAsiaTheme="minorEastAsia" w:hAnsiTheme="minorHAnsi" w:cstheme="minorBidi"/>
              <w:noProof/>
              <w:rtl/>
            </w:rPr>
          </w:pPr>
          <w:hyperlink w:anchor="_Toc496661743" w:history="1">
            <w:r w:rsidR="00F272A7" w:rsidRPr="00533925">
              <w:rPr>
                <w:rStyle w:val="Hyperlink"/>
                <w:rFonts w:ascii="David" w:hAnsi="David" w:cs="David" w:hint="eastAsia"/>
                <w:noProof/>
                <w:rtl/>
              </w:rPr>
              <w:t>תחום</w:t>
            </w:r>
            <w:r w:rsidR="00F272A7" w:rsidRPr="00533925">
              <w:rPr>
                <w:rStyle w:val="Hyperlink"/>
                <w:rFonts w:ascii="David" w:hAnsi="David" w:cs="David"/>
                <w:noProof/>
                <w:rtl/>
              </w:rPr>
              <w:t xml:space="preserve"> </w:t>
            </w:r>
            <w:r w:rsidR="00F272A7" w:rsidRPr="00533925">
              <w:rPr>
                <w:rStyle w:val="Hyperlink"/>
                <w:rFonts w:ascii="David" w:hAnsi="David" w:cs="David" w:hint="eastAsia"/>
                <w:noProof/>
                <w:rtl/>
              </w:rPr>
              <w:t>תוכן</w:t>
            </w:r>
            <w:r w:rsidR="00F272A7" w:rsidRPr="00533925">
              <w:rPr>
                <w:rStyle w:val="Hyperlink"/>
                <w:rFonts w:ascii="David" w:hAnsi="David" w:cs="David"/>
                <w:noProof/>
                <w:rtl/>
              </w:rPr>
              <w:t xml:space="preserve">: </w:t>
            </w:r>
            <w:r w:rsidR="00F272A7" w:rsidRPr="00533925">
              <w:rPr>
                <w:rStyle w:val="Hyperlink"/>
                <w:rFonts w:ascii="David" w:hAnsi="David" w:cs="David" w:hint="eastAsia"/>
                <w:noProof/>
                <w:rtl/>
              </w:rPr>
              <w:t>מדעי</w:t>
            </w:r>
            <w:r w:rsidR="00F272A7" w:rsidRPr="00533925">
              <w:rPr>
                <w:rStyle w:val="Hyperlink"/>
                <w:rFonts w:ascii="David" w:hAnsi="David" w:cs="David"/>
                <w:noProof/>
                <w:rtl/>
              </w:rPr>
              <w:t xml:space="preserve"> </w:t>
            </w:r>
            <w:r w:rsidR="00F272A7" w:rsidRPr="00533925">
              <w:rPr>
                <w:rStyle w:val="Hyperlink"/>
                <w:rFonts w:ascii="David" w:hAnsi="David" w:cs="David" w:hint="eastAsia"/>
                <w:noProof/>
                <w:rtl/>
              </w:rPr>
              <w:t>החיים</w:t>
            </w:r>
            <w:r w:rsidR="00F272A7" w:rsidRPr="00533925">
              <w:rPr>
                <w:rStyle w:val="Hyperlink"/>
                <w:rFonts w:ascii="David" w:hAnsi="David" w:cs="David"/>
                <w:noProof/>
                <w:rtl/>
              </w:rPr>
              <w:t xml:space="preserve"> - </w:t>
            </w:r>
            <w:r w:rsidR="00F272A7" w:rsidRPr="00533925">
              <w:rPr>
                <w:rStyle w:val="Hyperlink"/>
                <w:rFonts w:ascii="David" w:hAnsi="David" w:cs="David" w:hint="eastAsia"/>
                <w:noProof/>
                <w:rtl/>
              </w:rPr>
              <w:t>ביולוגיה</w:t>
            </w:r>
            <w:r w:rsidR="00F272A7">
              <w:rPr>
                <w:noProof/>
                <w:webHidden/>
                <w:rtl/>
              </w:rPr>
              <w:tab/>
            </w:r>
            <w:r w:rsidR="00F272A7">
              <w:rPr>
                <w:noProof/>
                <w:webHidden/>
                <w:rtl/>
              </w:rPr>
              <w:fldChar w:fldCharType="begin"/>
            </w:r>
            <w:r w:rsidR="00F272A7">
              <w:rPr>
                <w:noProof/>
                <w:webHidden/>
                <w:rtl/>
              </w:rPr>
              <w:instrText xml:space="preserve"> </w:instrText>
            </w:r>
            <w:r w:rsidR="00F272A7">
              <w:rPr>
                <w:noProof/>
                <w:webHidden/>
              </w:rPr>
              <w:instrText>PAGEREF</w:instrText>
            </w:r>
            <w:r w:rsidR="00F272A7">
              <w:rPr>
                <w:noProof/>
                <w:webHidden/>
                <w:rtl/>
              </w:rPr>
              <w:instrText xml:space="preserve"> _</w:instrText>
            </w:r>
            <w:r w:rsidR="00F272A7">
              <w:rPr>
                <w:noProof/>
                <w:webHidden/>
              </w:rPr>
              <w:instrText>Toc496661743 \h</w:instrText>
            </w:r>
            <w:r w:rsidR="00F272A7">
              <w:rPr>
                <w:noProof/>
                <w:webHidden/>
                <w:rtl/>
              </w:rPr>
              <w:instrText xml:space="preserve"> </w:instrText>
            </w:r>
            <w:r w:rsidR="00F272A7">
              <w:rPr>
                <w:noProof/>
                <w:webHidden/>
                <w:rtl/>
              </w:rPr>
            </w:r>
            <w:r w:rsidR="00F272A7">
              <w:rPr>
                <w:noProof/>
                <w:webHidden/>
                <w:rtl/>
              </w:rPr>
              <w:fldChar w:fldCharType="separate"/>
            </w:r>
            <w:r w:rsidR="00F272A7">
              <w:rPr>
                <w:noProof/>
                <w:webHidden/>
                <w:rtl/>
              </w:rPr>
              <w:t>121</w:t>
            </w:r>
            <w:r w:rsidR="00F272A7">
              <w:rPr>
                <w:noProof/>
                <w:webHidden/>
                <w:rtl/>
              </w:rPr>
              <w:fldChar w:fldCharType="end"/>
            </w:r>
          </w:hyperlink>
        </w:p>
        <w:p w:rsidR="00F272A7" w:rsidRDefault="004A2205">
          <w:pPr>
            <w:pStyle w:val="TOC3"/>
            <w:tabs>
              <w:tab w:val="right" w:leader="dot" w:pos="8296"/>
            </w:tabs>
            <w:rPr>
              <w:rFonts w:asciiTheme="minorHAnsi" w:eastAsiaTheme="minorEastAsia" w:hAnsiTheme="minorHAnsi" w:cstheme="minorBidi"/>
              <w:noProof/>
              <w:rtl/>
            </w:rPr>
          </w:pPr>
          <w:hyperlink w:anchor="_Toc496661744" w:history="1">
            <w:r w:rsidR="00F272A7" w:rsidRPr="00533925">
              <w:rPr>
                <w:rStyle w:val="Hyperlink"/>
                <w:rFonts w:ascii="David" w:hAnsi="David" w:cs="David" w:hint="eastAsia"/>
                <w:noProof/>
                <w:rtl/>
              </w:rPr>
              <w:t>נושא</w:t>
            </w:r>
            <w:r w:rsidR="00F272A7" w:rsidRPr="00533925">
              <w:rPr>
                <w:rStyle w:val="Hyperlink"/>
                <w:rFonts w:ascii="David" w:hAnsi="David" w:cs="David"/>
                <w:noProof/>
                <w:rtl/>
              </w:rPr>
              <w:t xml:space="preserve"> </w:t>
            </w:r>
            <w:r w:rsidR="00F272A7" w:rsidRPr="00533925">
              <w:rPr>
                <w:rStyle w:val="Hyperlink"/>
                <w:rFonts w:ascii="David" w:hAnsi="David" w:cs="David" w:hint="eastAsia"/>
                <w:noProof/>
                <w:rtl/>
              </w:rPr>
              <w:t>מרכזי</w:t>
            </w:r>
            <w:r w:rsidR="00F272A7" w:rsidRPr="00533925">
              <w:rPr>
                <w:rStyle w:val="Hyperlink"/>
                <w:rFonts w:ascii="David" w:hAnsi="David" w:cs="David"/>
                <w:noProof/>
                <w:rtl/>
              </w:rPr>
              <w:t xml:space="preserve"> 1: </w:t>
            </w:r>
            <w:r w:rsidR="00F272A7" w:rsidRPr="00533925">
              <w:rPr>
                <w:rStyle w:val="Hyperlink"/>
                <w:rFonts w:ascii="David" w:hAnsi="David" w:cs="David" w:hint="eastAsia"/>
                <w:noProof/>
                <w:rtl/>
              </w:rPr>
              <w:t>מערכות</w:t>
            </w:r>
            <w:r w:rsidR="00F272A7" w:rsidRPr="00533925">
              <w:rPr>
                <w:rStyle w:val="Hyperlink"/>
                <w:rFonts w:ascii="David" w:hAnsi="David" w:cs="David"/>
                <w:noProof/>
                <w:rtl/>
              </w:rPr>
              <w:t xml:space="preserve"> </w:t>
            </w:r>
            <w:r w:rsidR="00F272A7" w:rsidRPr="00533925">
              <w:rPr>
                <w:rStyle w:val="Hyperlink"/>
                <w:rFonts w:ascii="David" w:hAnsi="David" w:cs="David" w:hint="eastAsia"/>
                <w:noProof/>
                <w:rtl/>
              </w:rPr>
              <w:t>ותהליכים</w:t>
            </w:r>
            <w:r w:rsidR="00F272A7" w:rsidRPr="00533925">
              <w:rPr>
                <w:rStyle w:val="Hyperlink"/>
                <w:rFonts w:ascii="David" w:hAnsi="David" w:cs="David"/>
                <w:noProof/>
                <w:rtl/>
              </w:rPr>
              <w:t xml:space="preserve"> </w:t>
            </w:r>
            <w:r w:rsidR="00F272A7" w:rsidRPr="00533925">
              <w:rPr>
                <w:rStyle w:val="Hyperlink"/>
                <w:rFonts w:ascii="David" w:hAnsi="David" w:cs="David" w:hint="eastAsia"/>
                <w:noProof/>
                <w:rtl/>
              </w:rPr>
              <w:t>ביצורים</w:t>
            </w:r>
            <w:r w:rsidR="00F272A7" w:rsidRPr="00533925">
              <w:rPr>
                <w:rStyle w:val="Hyperlink"/>
                <w:rFonts w:ascii="David" w:hAnsi="David" w:cs="David"/>
                <w:noProof/>
                <w:rtl/>
              </w:rPr>
              <w:t xml:space="preserve"> </w:t>
            </w:r>
            <w:r w:rsidR="00F272A7" w:rsidRPr="00533925">
              <w:rPr>
                <w:rStyle w:val="Hyperlink"/>
                <w:rFonts w:ascii="David" w:hAnsi="David" w:cs="David" w:hint="eastAsia"/>
                <w:noProof/>
                <w:rtl/>
              </w:rPr>
              <w:t>חיים</w:t>
            </w:r>
            <w:r w:rsidR="00F272A7">
              <w:rPr>
                <w:noProof/>
                <w:webHidden/>
                <w:rtl/>
              </w:rPr>
              <w:tab/>
            </w:r>
            <w:r w:rsidR="00F272A7">
              <w:rPr>
                <w:noProof/>
                <w:webHidden/>
                <w:rtl/>
              </w:rPr>
              <w:fldChar w:fldCharType="begin"/>
            </w:r>
            <w:r w:rsidR="00F272A7">
              <w:rPr>
                <w:noProof/>
                <w:webHidden/>
                <w:rtl/>
              </w:rPr>
              <w:instrText xml:space="preserve"> </w:instrText>
            </w:r>
            <w:r w:rsidR="00F272A7">
              <w:rPr>
                <w:noProof/>
                <w:webHidden/>
              </w:rPr>
              <w:instrText>PAGEREF</w:instrText>
            </w:r>
            <w:r w:rsidR="00F272A7">
              <w:rPr>
                <w:noProof/>
                <w:webHidden/>
                <w:rtl/>
              </w:rPr>
              <w:instrText xml:space="preserve"> _</w:instrText>
            </w:r>
            <w:r w:rsidR="00F272A7">
              <w:rPr>
                <w:noProof/>
                <w:webHidden/>
              </w:rPr>
              <w:instrText>Toc496661744 \h</w:instrText>
            </w:r>
            <w:r w:rsidR="00F272A7">
              <w:rPr>
                <w:noProof/>
                <w:webHidden/>
                <w:rtl/>
              </w:rPr>
              <w:instrText xml:space="preserve"> </w:instrText>
            </w:r>
            <w:r w:rsidR="00F272A7">
              <w:rPr>
                <w:noProof/>
                <w:webHidden/>
                <w:rtl/>
              </w:rPr>
            </w:r>
            <w:r w:rsidR="00F272A7">
              <w:rPr>
                <w:noProof/>
                <w:webHidden/>
                <w:rtl/>
              </w:rPr>
              <w:fldChar w:fldCharType="separate"/>
            </w:r>
            <w:r w:rsidR="00F272A7">
              <w:rPr>
                <w:noProof/>
                <w:webHidden/>
                <w:rtl/>
              </w:rPr>
              <w:t>121</w:t>
            </w:r>
            <w:r w:rsidR="00F272A7">
              <w:rPr>
                <w:noProof/>
                <w:webHidden/>
                <w:rtl/>
              </w:rPr>
              <w:fldChar w:fldCharType="end"/>
            </w:r>
          </w:hyperlink>
        </w:p>
        <w:p w:rsidR="00F272A7" w:rsidRDefault="004A2205">
          <w:pPr>
            <w:pStyle w:val="TOC3"/>
            <w:tabs>
              <w:tab w:val="right" w:leader="dot" w:pos="8296"/>
            </w:tabs>
            <w:rPr>
              <w:rFonts w:asciiTheme="minorHAnsi" w:eastAsiaTheme="minorEastAsia" w:hAnsiTheme="minorHAnsi" w:cstheme="minorBidi"/>
              <w:noProof/>
              <w:rtl/>
            </w:rPr>
          </w:pPr>
          <w:hyperlink w:anchor="_Toc496661745" w:history="1">
            <w:r w:rsidR="00F272A7" w:rsidRPr="00533925">
              <w:rPr>
                <w:rStyle w:val="Hyperlink"/>
                <w:rFonts w:ascii="David" w:hAnsi="David" w:cs="David" w:hint="eastAsia"/>
                <w:noProof/>
                <w:rtl/>
              </w:rPr>
              <w:t>נושא</w:t>
            </w:r>
            <w:r w:rsidR="00F272A7" w:rsidRPr="00533925">
              <w:rPr>
                <w:rStyle w:val="Hyperlink"/>
                <w:rFonts w:ascii="David" w:hAnsi="David" w:cs="David"/>
                <w:noProof/>
                <w:rtl/>
              </w:rPr>
              <w:t xml:space="preserve"> </w:t>
            </w:r>
            <w:r w:rsidR="00F272A7" w:rsidRPr="00533925">
              <w:rPr>
                <w:rStyle w:val="Hyperlink"/>
                <w:rFonts w:ascii="David" w:hAnsi="David" w:cs="David" w:hint="eastAsia"/>
                <w:noProof/>
                <w:rtl/>
              </w:rPr>
              <w:t>מרכזי</w:t>
            </w:r>
            <w:r w:rsidR="00F272A7" w:rsidRPr="00533925">
              <w:rPr>
                <w:rStyle w:val="Hyperlink"/>
                <w:rFonts w:ascii="David" w:hAnsi="David" w:cs="David"/>
                <w:noProof/>
                <w:rtl/>
              </w:rPr>
              <w:t xml:space="preserve"> 2: </w:t>
            </w:r>
            <w:r w:rsidR="00F272A7" w:rsidRPr="00533925">
              <w:rPr>
                <w:rStyle w:val="Hyperlink"/>
                <w:rFonts w:ascii="David" w:hAnsi="David" w:cs="David" w:hint="eastAsia"/>
                <w:noProof/>
                <w:rtl/>
              </w:rPr>
              <w:t>מערכות</w:t>
            </w:r>
            <w:r w:rsidR="00F272A7" w:rsidRPr="00533925">
              <w:rPr>
                <w:rStyle w:val="Hyperlink"/>
                <w:rFonts w:ascii="David" w:hAnsi="David" w:cs="David"/>
                <w:noProof/>
                <w:rtl/>
              </w:rPr>
              <w:t xml:space="preserve"> </w:t>
            </w:r>
            <w:r w:rsidR="00F272A7" w:rsidRPr="00533925">
              <w:rPr>
                <w:rStyle w:val="Hyperlink"/>
                <w:rFonts w:ascii="David" w:hAnsi="David" w:cs="David" w:hint="eastAsia"/>
                <w:noProof/>
                <w:rtl/>
              </w:rPr>
              <w:t>אקולוגיות</w:t>
            </w:r>
            <w:r w:rsidR="00F272A7">
              <w:rPr>
                <w:noProof/>
                <w:webHidden/>
                <w:rtl/>
              </w:rPr>
              <w:tab/>
            </w:r>
            <w:r w:rsidR="00F272A7">
              <w:rPr>
                <w:noProof/>
                <w:webHidden/>
                <w:rtl/>
              </w:rPr>
              <w:fldChar w:fldCharType="begin"/>
            </w:r>
            <w:r w:rsidR="00F272A7">
              <w:rPr>
                <w:noProof/>
                <w:webHidden/>
                <w:rtl/>
              </w:rPr>
              <w:instrText xml:space="preserve"> </w:instrText>
            </w:r>
            <w:r w:rsidR="00F272A7">
              <w:rPr>
                <w:noProof/>
                <w:webHidden/>
              </w:rPr>
              <w:instrText>PAGEREF</w:instrText>
            </w:r>
            <w:r w:rsidR="00F272A7">
              <w:rPr>
                <w:noProof/>
                <w:webHidden/>
                <w:rtl/>
              </w:rPr>
              <w:instrText xml:space="preserve"> _</w:instrText>
            </w:r>
            <w:r w:rsidR="00F272A7">
              <w:rPr>
                <w:noProof/>
                <w:webHidden/>
              </w:rPr>
              <w:instrText>Toc496661745 \h</w:instrText>
            </w:r>
            <w:r w:rsidR="00F272A7">
              <w:rPr>
                <w:noProof/>
                <w:webHidden/>
                <w:rtl/>
              </w:rPr>
              <w:instrText xml:space="preserve"> </w:instrText>
            </w:r>
            <w:r w:rsidR="00F272A7">
              <w:rPr>
                <w:noProof/>
                <w:webHidden/>
                <w:rtl/>
              </w:rPr>
            </w:r>
            <w:r w:rsidR="00F272A7">
              <w:rPr>
                <w:noProof/>
                <w:webHidden/>
                <w:rtl/>
              </w:rPr>
              <w:fldChar w:fldCharType="separate"/>
            </w:r>
            <w:r w:rsidR="00F272A7">
              <w:rPr>
                <w:noProof/>
                <w:webHidden/>
                <w:rtl/>
              </w:rPr>
              <w:t>124</w:t>
            </w:r>
            <w:r w:rsidR="00F272A7">
              <w:rPr>
                <w:noProof/>
                <w:webHidden/>
                <w:rtl/>
              </w:rPr>
              <w:fldChar w:fldCharType="end"/>
            </w:r>
          </w:hyperlink>
        </w:p>
        <w:p w:rsidR="00F272A7" w:rsidRDefault="004A2205">
          <w:pPr>
            <w:pStyle w:val="TOC2"/>
            <w:tabs>
              <w:tab w:val="right" w:leader="dot" w:pos="8296"/>
            </w:tabs>
            <w:rPr>
              <w:rFonts w:asciiTheme="minorHAnsi" w:eastAsiaTheme="minorEastAsia" w:hAnsiTheme="minorHAnsi" w:cstheme="minorBidi"/>
              <w:noProof/>
              <w:rtl/>
            </w:rPr>
          </w:pPr>
          <w:hyperlink w:anchor="_Toc496661746" w:history="1">
            <w:r w:rsidR="00F272A7" w:rsidRPr="00533925">
              <w:rPr>
                <w:rStyle w:val="Hyperlink"/>
                <w:rFonts w:ascii="David" w:hAnsi="David" w:cs="David" w:hint="eastAsia"/>
                <w:noProof/>
                <w:rtl/>
              </w:rPr>
              <w:t>תחום</w:t>
            </w:r>
            <w:r w:rsidR="00F272A7" w:rsidRPr="00533925">
              <w:rPr>
                <w:rStyle w:val="Hyperlink"/>
                <w:rFonts w:ascii="David" w:hAnsi="David" w:cs="David"/>
                <w:noProof/>
                <w:rtl/>
              </w:rPr>
              <w:t xml:space="preserve"> </w:t>
            </w:r>
            <w:r w:rsidR="00F272A7" w:rsidRPr="00533925">
              <w:rPr>
                <w:rStyle w:val="Hyperlink"/>
                <w:rFonts w:ascii="David" w:hAnsi="David" w:cs="David" w:hint="eastAsia"/>
                <w:noProof/>
                <w:rtl/>
              </w:rPr>
              <w:t>תוכן</w:t>
            </w:r>
            <w:r w:rsidR="00F272A7" w:rsidRPr="00533925">
              <w:rPr>
                <w:rStyle w:val="Hyperlink"/>
                <w:rFonts w:ascii="David" w:hAnsi="David" w:cs="David"/>
                <w:noProof/>
                <w:rtl/>
              </w:rPr>
              <w:t xml:space="preserve">: </w:t>
            </w:r>
            <w:r w:rsidR="00F272A7" w:rsidRPr="00533925">
              <w:rPr>
                <w:rStyle w:val="Hyperlink"/>
                <w:rFonts w:ascii="David" w:hAnsi="David" w:cs="David" w:hint="eastAsia"/>
                <w:noProof/>
                <w:rtl/>
              </w:rPr>
              <w:t>מדעי</w:t>
            </w:r>
            <w:r w:rsidR="00F272A7" w:rsidRPr="00533925">
              <w:rPr>
                <w:rStyle w:val="Hyperlink"/>
                <w:rFonts w:ascii="David" w:hAnsi="David" w:cs="David"/>
                <w:noProof/>
                <w:rtl/>
              </w:rPr>
              <w:t xml:space="preserve"> </w:t>
            </w:r>
            <w:r w:rsidR="00F272A7" w:rsidRPr="00533925">
              <w:rPr>
                <w:rStyle w:val="Hyperlink"/>
                <w:rFonts w:ascii="David" w:hAnsi="David" w:cs="David" w:hint="eastAsia"/>
                <w:noProof/>
                <w:rtl/>
              </w:rPr>
              <w:t>כדור</w:t>
            </w:r>
            <w:r w:rsidR="00F272A7" w:rsidRPr="00533925">
              <w:rPr>
                <w:rStyle w:val="Hyperlink"/>
                <w:rFonts w:ascii="David" w:hAnsi="David" w:cs="David"/>
                <w:noProof/>
                <w:rtl/>
              </w:rPr>
              <w:t xml:space="preserve"> </w:t>
            </w:r>
            <w:r w:rsidR="00F272A7" w:rsidRPr="00533925">
              <w:rPr>
                <w:rStyle w:val="Hyperlink"/>
                <w:rFonts w:ascii="David" w:hAnsi="David" w:cs="David" w:hint="eastAsia"/>
                <w:noProof/>
                <w:rtl/>
              </w:rPr>
              <w:t>הארץ</w:t>
            </w:r>
            <w:r w:rsidR="00F272A7" w:rsidRPr="00533925">
              <w:rPr>
                <w:rStyle w:val="Hyperlink"/>
                <w:rFonts w:ascii="David" w:hAnsi="David" w:cs="David"/>
                <w:noProof/>
                <w:rtl/>
              </w:rPr>
              <w:t xml:space="preserve"> </w:t>
            </w:r>
            <w:r w:rsidR="00F272A7" w:rsidRPr="00533925">
              <w:rPr>
                <w:rStyle w:val="Hyperlink"/>
                <w:rFonts w:ascii="David" w:hAnsi="David" w:cs="David" w:hint="eastAsia"/>
                <w:noProof/>
                <w:rtl/>
              </w:rPr>
              <w:t>והיקום</w:t>
            </w:r>
            <w:r w:rsidR="00F272A7">
              <w:rPr>
                <w:noProof/>
                <w:webHidden/>
                <w:rtl/>
              </w:rPr>
              <w:tab/>
            </w:r>
            <w:r w:rsidR="00F272A7">
              <w:rPr>
                <w:noProof/>
                <w:webHidden/>
                <w:rtl/>
              </w:rPr>
              <w:fldChar w:fldCharType="begin"/>
            </w:r>
            <w:r w:rsidR="00F272A7">
              <w:rPr>
                <w:noProof/>
                <w:webHidden/>
                <w:rtl/>
              </w:rPr>
              <w:instrText xml:space="preserve"> </w:instrText>
            </w:r>
            <w:r w:rsidR="00F272A7">
              <w:rPr>
                <w:noProof/>
                <w:webHidden/>
              </w:rPr>
              <w:instrText>PAGEREF</w:instrText>
            </w:r>
            <w:r w:rsidR="00F272A7">
              <w:rPr>
                <w:noProof/>
                <w:webHidden/>
                <w:rtl/>
              </w:rPr>
              <w:instrText xml:space="preserve"> _</w:instrText>
            </w:r>
            <w:r w:rsidR="00F272A7">
              <w:rPr>
                <w:noProof/>
                <w:webHidden/>
              </w:rPr>
              <w:instrText>Toc496661746 \h</w:instrText>
            </w:r>
            <w:r w:rsidR="00F272A7">
              <w:rPr>
                <w:noProof/>
                <w:webHidden/>
                <w:rtl/>
              </w:rPr>
              <w:instrText xml:space="preserve"> </w:instrText>
            </w:r>
            <w:r w:rsidR="00F272A7">
              <w:rPr>
                <w:noProof/>
                <w:webHidden/>
                <w:rtl/>
              </w:rPr>
            </w:r>
            <w:r w:rsidR="00F272A7">
              <w:rPr>
                <w:noProof/>
                <w:webHidden/>
                <w:rtl/>
              </w:rPr>
              <w:fldChar w:fldCharType="separate"/>
            </w:r>
            <w:r w:rsidR="00F272A7">
              <w:rPr>
                <w:noProof/>
                <w:webHidden/>
                <w:rtl/>
              </w:rPr>
              <w:t>127</w:t>
            </w:r>
            <w:r w:rsidR="00F272A7">
              <w:rPr>
                <w:noProof/>
                <w:webHidden/>
                <w:rtl/>
              </w:rPr>
              <w:fldChar w:fldCharType="end"/>
            </w:r>
          </w:hyperlink>
        </w:p>
        <w:p w:rsidR="00F272A7" w:rsidRDefault="004A2205">
          <w:pPr>
            <w:pStyle w:val="TOC3"/>
            <w:tabs>
              <w:tab w:val="right" w:leader="dot" w:pos="8296"/>
            </w:tabs>
            <w:rPr>
              <w:rFonts w:asciiTheme="minorHAnsi" w:eastAsiaTheme="minorEastAsia" w:hAnsiTheme="minorHAnsi" w:cstheme="minorBidi"/>
              <w:noProof/>
              <w:rtl/>
            </w:rPr>
          </w:pPr>
          <w:hyperlink w:anchor="_Toc496661747" w:history="1">
            <w:r w:rsidR="00F272A7" w:rsidRPr="00533925">
              <w:rPr>
                <w:rStyle w:val="Hyperlink"/>
                <w:rFonts w:ascii="David" w:hAnsi="David" w:cs="David" w:hint="eastAsia"/>
                <w:noProof/>
                <w:rtl/>
              </w:rPr>
              <w:t>נושא</w:t>
            </w:r>
            <w:r w:rsidR="00F272A7" w:rsidRPr="00533925">
              <w:rPr>
                <w:rStyle w:val="Hyperlink"/>
                <w:rFonts w:ascii="David" w:hAnsi="David" w:cs="David"/>
                <w:noProof/>
                <w:rtl/>
              </w:rPr>
              <w:t xml:space="preserve"> </w:t>
            </w:r>
            <w:r w:rsidR="00F272A7" w:rsidRPr="00533925">
              <w:rPr>
                <w:rStyle w:val="Hyperlink"/>
                <w:rFonts w:ascii="David" w:hAnsi="David" w:cs="David" w:hint="eastAsia"/>
                <w:noProof/>
                <w:rtl/>
              </w:rPr>
              <w:t>מרכזי</w:t>
            </w:r>
            <w:r w:rsidR="00F272A7" w:rsidRPr="00533925">
              <w:rPr>
                <w:rStyle w:val="Hyperlink"/>
                <w:rFonts w:ascii="David" w:hAnsi="David" w:cs="David"/>
                <w:noProof/>
                <w:rtl/>
              </w:rPr>
              <w:t xml:space="preserve">: </w:t>
            </w:r>
            <w:r w:rsidR="00F272A7" w:rsidRPr="00533925">
              <w:rPr>
                <w:rStyle w:val="Hyperlink"/>
                <w:rFonts w:ascii="David" w:hAnsi="David" w:cs="David" w:hint="eastAsia"/>
                <w:noProof/>
                <w:rtl/>
              </w:rPr>
              <w:t>אסטרונומיה</w:t>
            </w:r>
            <w:r w:rsidR="00F272A7">
              <w:rPr>
                <w:noProof/>
                <w:webHidden/>
                <w:rtl/>
              </w:rPr>
              <w:tab/>
            </w:r>
            <w:r w:rsidR="00F272A7">
              <w:rPr>
                <w:noProof/>
                <w:webHidden/>
                <w:rtl/>
              </w:rPr>
              <w:fldChar w:fldCharType="begin"/>
            </w:r>
            <w:r w:rsidR="00F272A7">
              <w:rPr>
                <w:noProof/>
                <w:webHidden/>
                <w:rtl/>
              </w:rPr>
              <w:instrText xml:space="preserve"> </w:instrText>
            </w:r>
            <w:r w:rsidR="00F272A7">
              <w:rPr>
                <w:noProof/>
                <w:webHidden/>
              </w:rPr>
              <w:instrText>PAGEREF</w:instrText>
            </w:r>
            <w:r w:rsidR="00F272A7">
              <w:rPr>
                <w:noProof/>
                <w:webHidden/>
                <w:rtl/>
              </w:rPr>
              <w:instrText xml:space="preserve"> _</w:instrText>
            </w:r>
            <w:r w:rsidR="00F272A7">
              <w:rPr>
                <w:noProof/>
                <w:webHidden/>
              </w:rPr>
              <w:instrText>Toc496661747 \h</w:instrText>
            </w:r>
            <w:r w:rsidR="00F272A7">
              <w:rPr>
                <w:noProof/>
                <w:webHidden/>
                <w:rtl/>
              </w:rPr>
              <w:instrText xml:space="preserve"> </w:instrText>
            </w:r>
            <w:r w:rsidR="00F272A7">
              <w:rPr>
                <w:noProof/>
                <w:webHidden/>
                <w:rtl/>
              </w:rPr>
            </w:r>
            <w:r w:rsidR="00F272A7">
              <w:rPr>
                <w:noProof/>
                <w:webHidden/>
                <w:rtl/>
              </w:rPr>
              <w:fldChar w:fldCharType="separate"/>
            </w:r>
            <w:r w:rsidR="00F272A7">
              <w:rPr>
                <w:noProof/>
                <w:webHidden/>
                <w:rtl/>
              </w:rPr>
              <w:t>127</w:t>
            </w:r>
            <w:r w:rsidR="00F272A7">
              <w:rPr>
                <w:noProof/>
                <w:webHidden/>
                <w:rtl/>
              </w:rPr>
              <w:fldChar w:fldCharType="end"/>
            </w:r>
          </w:hyperlink>
        </w:p>
        <w:p w:rsidR="00F272A7" w:rsidRDefault="004A2205">
          <w:pPr>
            <w:pStyle w:val="TOC2"/>
            <w:tabs>
              <w:tab w:val="right" w:leader="dot" w:pos="8296"/>
            </w:tabs>
            <w:rPr>
              <w:rFonts w:asciiTheme="minorHAnsi" w:eastAsiaTheme="minorEastAsia" w:hAnsiTheme="minorHAnsi" w:cstheme="minorBidi"/>
              <w:noProof/>
              <w:rtl/>
            </w:rPr>
          </w:pPr>
          <w:hyperlink w:anchor="_Toc496661748" w:history="1">
            <w:r w:rsidR="00F272A7" w:rsidRPr="00533925">
              <w:rPr>
                <w:rStyle w:val="Hyperlink"/>
                <w:rFonts w:ascii="David" w:hAnsi="David" w:cs="David" w:hint="eastAsia"/>
                <w:noProof/>
                <w:rtl/>
              </w:rPr>
              <w:t>תחום</w:t>
            </w:r>
            <w:r w:rsidR="00F272A7" w:rsidRPr="00533925">
              <w:rPr>
                <w:rStyle w:val="Hyperlink"/>
                <w:rFonts w:ascii="David" w:hAnsi="David" w:cs="David"/>
                <w:noProof/>
                <w:rtl/>
              </w:rPr>
              <w:t xml:space="preserve"> </w:t>
            </w:r>
            <w:r w:rsidR="00F272A7" w:rsidRPr="00533925">
              <w:rPr>
                <w:rStyle w:val="Hyperlink"/>
                <w:rFonts w:ascii="David" w:hAnsi="David" w:cs="David" w:hint="eastAsia"/>
                <w:noProof/>
                <w:rtl/>
              </w:rPr>
              <w:t>תוכן</w:t>
            </w:r>
            <w:r w:rsidR="00F272A7" w:rsidRPr="00533925">
              <w:rPr>
                <w:rStyle w:val="Hyperlink"/>
                <w:rFonts w:ascii="David" w:hAnsi="David" w:cs="David"/>
                <w:noProof/>
                <w:rtl/>
              </w:rPr>
              <w:t xml:space="preserve">: </w:t>
            </w:r>
            <w:r w:rsidR="00F272A7" w:rsidRPr="00533925">
              <w:rPr>
                <w:rStyle w:val="Hyperlink"/>
                <w:rFonts w:ascii="David" w:hAnsi="David" w:cs="David" w:hint="eastAsia"/>
                <w:noProof/>
                <w:rtl/>
              </w:rPr>
              <w:t>טכנולוגיה</w:t>
            </w:r>
            <w:r w:rsidR="00F272A7">
              <w:rPr>
                <w:noProof/>
                <w:webHidden/>
                <w:rtl/>
              </w:rPr>
              <w:tab/>
            </w:r>
            <w:r w:rsidR="00F272A7">
              <w:rPr>
                <w:noProof/>
                <w:webHidden/>
                <w:rtl/>
              </w:rPr>
              <w:fldChar w:fldCharType="begin"/>
            </w:r>
            <w:r w:rsidR="00F272A7">
              <w:rPr>
                <w:noProof/>
                <w:webHidden/>
                <w:rtl/>
              </w:rPr>
              <w:instrText xml:space="preserve"> </w:instrText>
            </w:r>
            <w:r w:rsidR="00F272A7">
              <w:rPr>
                <w:noProof/>
                <w:webHidden/>
              </w:rPr>
              <w:instrText>PAGEREF</w:instrText>
            </w:r>
            <w:r w:rsidR="00F272A7">
              <w:rPr>
                <w:noProof/>
                <w:webHidden/>
                <w:rtl/>
              </w:rPr>
              <w:instrText xml:space="preserve"> _</w:instrText>
            </w:r>
            <w:r w:rsidR="00F272A7">
              <w:rPr>
                <w:noProof/>
                <w:webHidden/>
              </w:rPr>
              <w:instrText>Toc496661748 \h</w:instrText>
            </w:r>
            <w:r w:rsidR="00F272A7">
              <w:rPr>
                <w:noProof/>
                <w:webHidden/>
                <w:rtl/>
              </w:rPr>
              <w:instrText xml:space="preserve"> </w:instrText>
            </w:r>
            <w:r w:rsidR="00F272A7">
              <w:rPr>
                <w:noProof/>
                <w:webHidden/>
                <w:rtl/>
              </w:rPr>
            </w:r>
            <w:r w:rsidR="00F272A7">
              <w:rPr>
                <w:noProof/>
                <w:webHidden/>
                <w:rtl/>
              </w:rPr>
              <w:fldChar w:fldCharType="separate"/>
            </w:r>
            <w:r w:rsidR="00F272A7">
              <w:rPr>
                <w:noProof/>
                <w:webHidden/>
                <w:rtl/>
              </w:rPr>
              <w:t>129</w:t>
            </w:r>
            <w:r w:rsidR="00F272A7">
              <w:rPr>
                <w:noProof/>
                <w:webHidden/>
                <w:rtl/>
              </w:rPr>
              <w:fldChar w:fldCharType="end"/>
            </w:r>
          </w:hyperlink>
        </w:p>
        <w:p w:rsidR="00F272A7" w:rsidRDefault="004A2205">
          <w:pPr>
            <w:pStyle w:val="TOC3"/>
            <w:tabs>
              <w:tab w:val="right" w:leader="dot" w:pos="8296"/>
            </w:tabs>
            <w:rPr>
              <w:rFonts w:asciiTheme="minorHAnsi" w:eastAsiaTheme="minorEastAsia" w:hAnsiTheme="minorHAnsi" w:cstheme="minorBidi"/>
              <w:noProof/>
              <w:rtl/>
            </w:rPr>
          </w:pPr>
          <w:hyperlink w:anchor="_Toc496661749" w:history="1">
            <w:r w:rsidR="00F272A7" w:rsidRPr="00533925">
              <w:rPr>
                <w:rStyle w:val="Hyperlink"/>
                <w:rFonts w:ascii="David" w:hAnsi="David" w:cs="David" w:hint="eastAsia"/>
                <w:noProof/>
                <w:rtl/>
              </w:rPr>
              <w:t>נושא</w:t>
            </w:r>
            <w:r w:rsidR="00F272A7" w:rsidRPr="00533925">
              <w:rPr>
                <w:rStyle w:val="Hyperlink"/>
                <w:rFonts w:ascii="David" w:hAnsi="David" w:cs="David"/>
                <w:noProof/>
                <w:rtl/>
              </w:rPr>
              <w:t xml:space="preserve"> </w:t>
            </w:r>
            <w:r w:rsidR="00F272A7" w:rsidRPr="00533925">
              <w:rPr>
                <w:rStyle w:val="Hyperlink"/>
                <w:rFonts w:ascii="David" w:hAnsi="David" w:cs="David" w:hint="eastAsia"/>
                <w:noProof/>
                <w:rtl/>
              </w:rPr>
              <w:t>מרכזי</w:t>
            </w:r>
            <w:r w:rsidR="00F272A7" w:rsidRPr="00533925">
              <w:rPr>
                <w:rStyle w:val="Hyperlink"/>
                <w:rFonts w:ascii="David" w:hAnsi="David" w:cs="David"/>
                <w:noProof/>
                <w:rtl/>
              </w:rPr>
              <w:t xml:space="preserve">: </w:t>
            </w:r>
            <w:r w:rsidR="00F272A7" w:rsidRPr="00533925">
              <w:rPr>
                <w:rStyle w:val="Hyperlink"/>
                <w:rFonts w:ascii="David" w:hAnsi="David" w:cs="David" w:hint="eastAsia"/>
                <w:noProof/>
                <w:rtl/>
              </w:rPr>
              <w:t>עולם</w:t>
            </w:r>
            <w:r w:rsidR="00F272A7" w:rsidRPr="00533925">
              <w:rPr>
                <w:rStyle w:val="Hyperlink"/>
                <w:rFonts w:ascii="David" w:hAnsi="David" w:cs="David"/>
                <w:noProof/>
                <w:rtl/>
              </w:rPr>
              <w:t xml:space="preserve"> </w:t>
            </w:r>
            <w:r w:rsidR="00F272A7" w:rsidRPr="00533925">
              <w:rPr>
                <w:rStyle w:val="Hyperlink"/>
                <w:rFonts w:ascii="David" w:hAnsi="David" w:cs="David" w:hint="eastAsia"/>
                <w:noProof/>
                <w:rtl/>
              </w:rPr>
              <w:t>מעשה</w:t>
            </w:r>
            <w:r w:rsidR="00F272A7" w:rsidRPr="00533925">
              <w:rPr>
                <w:rStyle w:val="Hyperlink"/>
                <w:rFonts w:ascii="David" w:hAnsi="David" w:cs="David"/>
                <w:noProof/>
                <w:rtl/>
              </w:rPr>
              <w:t xml:space="preserve"> </w:t>
            </w:r>
            <w:r w:rsidR="00F272A7" w:rsidRPr="00533925">
              <w:rPr>
                <w:rStyle w:val="Hyperlink"/>
                <w:rFonts w:ascii="David" w:hAnsi="David" w:cs="David" w:hint="eastAsia"/>
                <w:noProof/>
                <w:rtl/>
              </w:rPr>
              <w:t>ידי</w:t>
            </w:r>
            <w:r w:rsidR="00F272A7" w:rsidRPr="00533925">
              <w:rPr>
                <w:rStyle w:val="Hyperlink"/>
                <w:rFonts w:ascii="David" w:hAnsi="David" w:cs="David"/>
                <w:noProof/>
                <w:rtl/>
              </w:rPr>
              <w:t xml:space="preserve"> </w:t>
            </w:r>
            <w:r w:rsidR="00F272A7" w:rsidRPr="00533925">
              <w:rPr>
                <w:rStyle w:val="Hyperlink"/>
                <w:rFonts w:ascii="David" w:hAnsi="David" w:cs="David" w:hint="eastAsia"/>
                <w:noProof/>
                <w:rtl/>
              </w:rPr>
              <w:t>אדם</w:t>
            </w:r>
            <w:r w:rsidR="00F272A7">
              <w:rPr>
                <w:noProof/>
                <w:webHidden/>
                <w:rtl/>
              </w:rPr>
              <w:tab/>
            </w:r>
            <w:r w:rsidR="00F272A7">
              <w:rPr>
                <w:noProof/>
                <w:webHidden/>
                <w:rtl/>
              </w:rPr>
              <w:fldChar w:fldCharType="begin"/>
            </w:r>
            <w:r w:rsidR="00F272A7">
              <w:rPr>
                <w:noProof/>
                <w:webHidden/>
                <w:rtl/>
              </w:rPr>
              <w:instrText xml:space="preserve"> </w:instrText>
            </w:r>
            <w:r w:rsidR="00F272A7">
              <w:rPr>
                <w:noProof/>
                <w:webHidden/>
              </w:rPr>
              <w:instrText>PAGEREF</w:instrText>
            </w:r>
            <w:r w:rsidR="00F272A7">
              <w:rPr>
                <w:noProof/>
                <w:webHidden/>
                <w:rtl/>
              </w:rPr>
              <w:instrText xml:space="preserve"> _</w:instrText>
            </w:r>
            <w:r w:rsidR="00F272A7">
              <w:rPr>
                <w:noProof/>
                <w:webHidden/>
              </w:rPr>
              <w:instrText>Toc496661749 \h</w:instrText>
            </w:r>
            <w:r w:rsidR="00F272A7">
              <w:rPr>
                <w:noProof/>
                <w:webHidden/>
                <w:rtl/>
              </w:rPr>
              <w:instrText xml:space="preserve"> </w:instrText>
            </w:r>
            <w:r w:rsidR="00F272A7">
              <w:rPr>
                <w:noProof/>
                <w:webHidden/>
                <w:rtl/>
              </w:rPr>
            </w:r>
            <w:r w:rsidR="00F272A7">
              <w:rPr>
                <w:noProof/>
                <w:webHidden/>
                <w:rtl/>
              </w:rPr>
              <w:fldChar w:fldCharType="separate"/>
            </w:r>
            <w:r w:rsidR="00F272A7">
              <w:rPr>
                <w:noProof/>
                <w:webHidden/>
                <w:rtl/>
              </w:rPr>
              <w:t>129</w:t>
            </w:r>
            <w:r w:rsidR="00F272A7">
              <w:rPr>
                <w:noProof/>
                <w:webHidden/>
                <w:rtl/>
              </w:rPr>
              <w:fldChar w:fldCharType="end"/>
            </w:r>
          </w:hyperlink>
        </w:p>
        <w:p w:rsidR="00F272A7" w:rsidRDefault="004A2205">
          <w:pPr>
            <w:pStyle w:val="TOC2"/>
            <w:tabs>
              <w:tab w:val="right" w:leader="dot" w:pos="8296"/>
            </w:tabs>
            <w:rPr>
              <w:rFonts w:asciiTheme="minorHAnsi" w:eastAsiaTheme="minorEastAsia" w:hAnsiTheme="minorHAnsi" w:cstheme="minorBidi"/>
              <w:noProof/>
              <w:rtl/>
            </w:rPr>
          </w:pPr>
          <w:hyperlink w:anchor="_Toc496661750" w:history="1">
            <w:r w:rsidR="00F272A7" w:rsidRPr="00533925">
              <w:rPr>
                <w:rStyle w:val="Hyperlink"/>
                <w:rFonts w:ascii="David" w:hAnsi="David" w:cs="David" w:hint="eastAsia"/>
                <w:noProof/>
                <w:rtl/>
              </w:rPr>
              <w:t>בטיחות</w:t>
            </w:r>
            <w:r w:rsidR="00F272A7">
              <w:rPr>
                <w:noProof/>
                <w:webHidden/>
                <w:rtl/>
              </w:rPr>
              <w:tab/>
            </w:r>
            <w:r w:rsidR="00F272A7">
              <w:rPr>
                <w:noProof/>
                <w:webHidden/>
                <w:rtl/>
              </w:rPr>
              <w:fldChar w:fldCharType="begin"/>
            </w:r>
            <w:r w:rsidR="00F272A7">
              <w:rPr>
                <w:noProof/>
                <w:webHidden/>
                <w:rtl/>
              </w:rPr>
              <w:instrText xml:space="preserve"> </w:instrText>
            </w:r>
            <w:r w:rsidR="00F272A7">
              <w:rPr>
                <w:noProof/>
                <w:webHidden/>
              </w:rPr>
              <w:instrText>PAGEREF</w:instrText>
            </w:r>
            <w:r w:rsidR="00F272A7">
              <w:rPr>
                <w:noProof/>
                <w:webHidden/>
                <w:rtl/>
              </w:rPr>
              <w:instrText xml:space="preserve"> _</w:instrText>
            </w:r>
            <w:r w:rsidR="00F272A7">
              <w:rPr>
                <w:noProof/>
                <w:webHidden/>
              </w:rPr>
              <w:instrText>Toc496661750 \h</w:instrText>
            </w:r>
            <w:r w:rsidR="00F272A7">
              <w:rPr>
                <w:noProof/>
                <w:webHidden/>
                <w:rtl/>
              </w:rPr>
              <w:instrText xml:space="preserve"> </w:instrText>
            </w:r>
            <w:r w:rsidR="00F272A7">
              <w:rPr>
                <w:noProof/>
                <w:webHidden/>
                <w:rtl/>
              </w:rPr>
            </w:r>
            <w:r w:rsidR="00F272A7">
              <w:rPr>
                <w:noProof/>
                <w:webHidden/>
                <w:rtl/>
              </w:rPr>
              <w:fldChar w:fldCharType="separate"/>
            </w:r>
            <w:r w:rsidR="00F272A7">
              <w:rPr>
                <w:noProof/>
                <w:webHidden/>
                <w:rtl/>
              </w:rPr>
              <w:t>132</w:t>
            </w:r>
            <w:r w:rsidR="00F272A7">
              <w:rPr>
                <w:noProof/>
                <w:webHidden/>
                <w:rtl/>
              </w:rPr>
              <w:fldChar w:fldCharType="end"/>
            </w:r>
          </w:hyperlink>
        </w:p>
        <w:p w:rsidR="00F272A7" w:rsidRDefault="004A2205">
          <w:pPr>
            <w:pStyle w:val="TOC1"/>
            <w:tabs>
              <w:tab w:val="right" w:leader="dot" w:pos="8296"/>
            </w:tabs>
            <w:rPr>
              <w:rFonts w:asciiTheme="minorHAnsi" w:eastAsiaTheme="minorEastAsia" w:hAnsiTheme="minorHAnsi" w:cstheme="minorBidi"/>
              <w:noProof/>
              <w:rtl/>
            </w:rPr>
          </w:pPr>
          <w:hyperlink w:anchor="_Toc496661751" w:history="1">
            <w:r w:rsidR="00F272A7" w:rsidRPr="00533925">
              <w:rPr>
                <w:rStyle w:val="Hyperlink"/>
                <w:rFonts w:ascii="David" w:hAnsi="David" w:cs="David" w:hint="eastAsia"/>
                <w:noProof/>
                <w:rtl/>
              </w:rPr>
              <w:t>כיתה</w:t>
            </w:r>
            <w:r w:rsidR="00F272A7" w:rsidRPr="00533925">
              <w:rPr>
                <w:rStyle w:val="Hyperlink"/>
                <w:rFonts w:ascii="David" w:hAnsi="David" w:cs="David"/>
                <w:noProof/>
                <w:rtl/>
              </w:rPr>
              <w:t xml:space="preserve"> </w:t>
            </w:r>
            <w:r w:rsidR="00F272A7" w:rsidRPr="00533925">
              <w:rPr>
                <w:rStyle w:val="Hyperlink"/>
                <w:rFonts w:ascii="David" w:hAnsi="David" w:cs="David" w:hint="eastAsia"/>
                <w:noProof/>
                <w:rtl/>
              </w:rPr>
              <w:t>ד</w:t>
            </w:r>
            <w:r w:rsidR="00F272A7">
              <w:rPr>
                <w:noProof/>
                <w:webHidden/>
                <w:rtl/>
              </w:rPr>
              <w:tab/>
            </w:r>
            <w:r w:rsidR="00F272A7">
              <w:rPr>
                <w:noProof/>
                <w:webHidden/>
                <w:rtl/>
              </w:rPr>
              <w:fldChar w:fldCharType="begin"/>
            </w:r>
            <w:r w:rsidR="00F272A7">
              <w:rPr>
                <w:noProof/>
                <w:webHidden/>
                <w:rtl/>
              </w:rPr>
              <w:instrText xml:space="preserve"> </w:instrText>
            </w:r>
            <w:r w:rsidR="00F272A7">
              <w:rPr>
                <w:noProof/>
                <w:webHidden/>
              </w:rPr>
              <w:instrText>PAGEREF</w:instrText>
            </w:r>
            <w:r w:rsidR="00F272A7">
              <w:rPr>
                <w:noProof/>
                <w:webHidden/>
                <w:rtl/>
              </w:rPr>
              <w:instrText xml:space="preserve"> _</w:instrText>
            </w:r>
            <w:r w:rsidR="00F272A7">
              <w:rPr>
                <w:noProof/>
                <w:webHidden/>
              </w:rPr>
              <w:instrText>Toc496661751 \h</w:instrText>
            </w:r>
            <w:r w:rsidR="00F272A7">
              <w:rPr>
                <w:noProof/>
                <w:webHidden/>
                <w:rtl/>
              </w:rPr>
              <w:instrText xml:space="preserve"> </w:instrText>
            </w:r>
            <w:r w:rsidR="00F272A7">
              <w:rPr>
                <w:noProof/>
                <w:webHidden/>
                <w:rtl/>
              </w:rPr>
            </w:r>
            <w:r w:rsidR="00F272A7">
              <w:rPr>
                <w:noProof/>
                <w:webHidden/>
                <w:rtl/>
              </w:rPr>
              <w:fldChar w:fldCharType="separate"/>
            </w:r>
            <w:r w:rsidR="00F272A7">
              <w:rPr>
                <w:noProof/>
                <w:webHidden/>
                <w:rtl/>
              </w:rPr>
              <w:t>133</w:t>
            </w:r>
            <w:r w:rsidR="00F272A7">
              <w:rPr>
                <w:noProof/>
                <w:webHidden/>
                <w:rtl/>
              </w:rPr>
              <w:fldChar w:fldCharType="end"/>
            </w:r>
          </w:hyperlink>
        </w:p>
        <w:p w:rsidR="00F272A7" w:rsidRDefault="004A2205">
          <w:pPr>
            <w:pStyle w:val="TOC2"/>
            <w:tabs>
              <w:tab w:val="right" w:leader="dot" w:pos="8296"/>
            </w:tabs>
            <w:rPr>
              <w:rFonts w:asciiTheme="minorHAnsi" w:eastAsiaTheme="minorEastAsia" w:hAnsiTheme="minorHAnsi" w:cstheme="minorBidi"/>
              <w:noProof/>
              <w:rtl/>
            </w:rPr>
          </w:pPr>
          <w:hyperlink w:anchor="_Toc496661752" w:history="1">
            <w:r w:rsidR="00F272A7" w:rsidRPr="00533925">
              <w:rPr>
                <w:rStyle w:val="Hyperlink"/>
                <w:rFonts w:ascii="David" w:hAnsi="David" w:cs="David" w:hint="eastAsia"/>
                <w:noProof/>
                <w:rtl/>
              </w:rPr>
              <w:t>תחום</w:t>
            </w:r>
            <w:r w:rsidR="00F272A7" w:rsidRPr="00533925">
              <w:rPr>
                <w:rStyle w:val="Hyperlink"/>
                <w:rFonts w:ascii="David" w:hAnsi="David" w:cs="David"/>
                <w:noProof/>
                <w:rtl/>
              </w:rPr>
              <w:t xml:space="preserve"> </w:t>
            </w:r>
            <w:r w:rsidR="00F272A7" w:rsidRPr="00533925">
              <w:rPr>
                <w:rStyle w:val="Hyperlink"/>
                <w:rFonts w:ascii="David" w:hAnsi="David" w:cs="David" w:hint="eastAsia"/>
                <w:noProof/>
                <w:rtl/>
              </w:rPr>
              <w:t>תוכן</w:t>
            </w:r>
            <w:r w:rsidR="00F272A7" w:rsidRPr="00533925">
              <w:rPr>
                <w:rStyle w:val="Hyperlink"/>
                <w:rFonts w:ascii="David" w:hAnsi="David" w:cs="David"/>
                <w:noProof/>
                <w:rtl/>
              </w:rPr>
              <w:t xml:space="preserve">: </w:t>
            </w:r>
            <w:r w:rsidR="00F272A7" w:rsidRPr="00533925">
              <w:rPr>
                <w:rStyle w:val="Hyperlink"/>
                <w:rFonts w:ascii="David" w:hAnsi="David" w:cs="David" w:hint="eastAsia"/>
                <w:noProof/>
                <w:rtl/>
              </w:rPr>
              <w:t>מדעי</w:t>
            </w:r>
            <w:r w:rsidR="00F272A7" w:rsidRPr="00533925">
              <w:rPr>
                <w:rStyle w:val="Hyperlink"/>
                <w:rFonts w:ascii="David" w:hAnsi="David" w:cs="David"/>
                <w:noProof/>
                <w:rtl/>
              </w:rPr>
              <w:t xml:space="preserve"> </w:t>
            </w:r>
            <w:r w:rsidR="00F272A7" w:rsidRPr="00533925">
              <w:rPr>
                <w:rStyle w:val="Hyperlink"/>
                <w:rFonts w:ascii="David" w:hAnsi="David" w:cs="David" w:hint="eastAsia"/>
                <w:noProof/>
                <w:rtl/>
              </w:rPr>
              <w:t>החומר</w:t>
            </w:r>
            <w:r w:rsidR="00F272A7" w:rsidRPr="00533925">
              <w:rPr>
                <w:rStyle w:val="Hyperlink"/>
                <w:rFonts w:ascii="David" w:hAnsi="David" w:cs="David"/>
                <w:noProof/>
                <w:rtl/>
              </w:rPr>
              <w:t xml:space="preserve"> – </w:t>
            </w:r>
            <w:r w:rsidR="00F272A7" w:rsidRPr="00533925">
              <w:rPr>
                <w:rStyle w:val="Hyperlink"/>
                <w:rFonts w:ascii="David" w:hAnsi="David" w:cs="David" w:hint="eastAsia"/>
                <w:noProof/>
                <w:rtl/>
              </w:rPr>
              <w:t>כימיה</w:t>
            </w:r>
            <w:r w:rsidR="00F272A7" w:rsidRPr="00533925">
              <w:rPr>
                <w:rStyle w:val="Hyperlink"/>
                <w:rFonts w:ascii="David" w:hAnsi="David" w:cs="David"/>
                <w:noProof/>
                <w:rtl/>
              </w:rPr>
              <w:t xml:space="preserve">, </w:t>
            </w:r>
            <w:r w:rsidR="00F272A7" w:rsidRPr="00533925">
              <w:rPr>
                <w:rStyle w:val="Hyperlink"/>
                <w:rFonts w:ascii="David" w:hAnsi="David" w:cs="David" w:hint="eastAsia"/>
                <w:noProof/>
                <w:rtl/>
              </w:rPr>
              <w:t>פיזיקה</w:t>
            </w:r>
            <w:r w:rsidR="00F272A7">
              <w:rPr>
                <w:noProof/>
                <w:webHidden/>
                <w:rtl/>
              </w:rPr>
              <w:tab/>
            </w:r>
            <w:r w:rsidR="00F272A7">
              <w:rPr>
                <w:noProof/>
                <w:webHidden/>
                <w:rtl/>
              </w:rPr>
              <w:fldChar w:fldCharType="begin"/>
            </w:r>
            <w:r w:rsidR="00F272A7">
              <w:rPr>
                <w:noProof/>
                <w:webHidden/>
                <w:rtl/>
              </w:rPr>
              <w:instrText xml:space="preserve"> </w:instrText>
            </w:r>
            <w:r w:rsidR="00F272A7">
              <w:rPr>
                <w:noProof/>
                <w:webHidden/>
              </w:rPr>
              <w:instrText>PAGEREF</w:instrText>
            </w:r>
            <w:r w:rsidR="00F272A7">
              <w:rPr>
                <w:noProof/>
                <w:webHidden/>
                <w:rtl/>
              </w:rPr>
              <w:instrText xml:space="preserve"> _</w:instrText>
            </w:r>
            <w:r w:rsidR="00F272A7">
              <w:rPr>
                <w:noProof/>
                <w:webHidden/>
              </w:rPr>
              <w:instrText>Toc496661752 \h</w:instrText>
            </w:r>
            <w:r w:rsidR="00F272A7">
              <w:rPr>
                <w:noProof/>
                <w:webHidden/>
                <w:rtl/>
              </w:rPr>
              <w:instrText xml:space="preserve"> </w:instrText>
            </w:r>
            <w:r w:rsidR="00F272A7">
              <w:rPr>
                <w:noProof/>
                <w:webHidden/>
                <w:rtl/>
              </w:rPr>
            </w:r>
            <w:r w:rsidR="00F272A7">
              <w:rPr>
                <w:noProof/>
                <w:webHidden/>
                <w:rtl/>
              </w:rPr>
              <w:fldChar w:fldCharType="separate"/>
            </w:r>
            <w:r w:rsidR="00F272A7">
              <w:rPr>
                <w:noProof/>
                <w:webHidden/>
                <w:rtl/>
              </w:rPr>
              <w:t>133</w:t>
            </w:r>
            <w:r w:rsidR="00F272A7">
              <w:rPr>
                <w:noProof/>
                <w:webHidden/>
                <w:rtl/>
              </w:rPr>
              <w:fldChar w:fldCharType="end"/>
            </w:r>
          </w:hyperlink>
        </w:p>
        <w:p w:rsidR="00F272A7" w:rsidRDefault="004A2205">
          <w:pPr>
            <w:pStyle w:val="TOC3"/>
            <w:tabs>
              <w:tab w:val="right" w:leader="dot" w:pos="8296"/>
            </w:tabs>
            <w:rPr>
              <w:rFonts w:asciiTheme="minorHAnsi" w:eastAsiaTheme="minorEastAsia" w:hAnsiTheme="minorHAnsi" w:cstheme="minorBidi"/>
              <w:noProof/>
              <w:rtl/>
            </w:rPr>
          </w:pPr>
          <w:hyperlink w:anchor="_Toc496661753" w:history="1">
            <w:r w:rsidR="00F272A7" w:rsidRPr="00533925">
              <w:rPr>
                <w:rStyle w:val="Hyperlink"/>
                <w:rFonts w:ascii="David" w:hAnsi="David" w:cs="David" w:hint="eastAsia"/>
                <w:noProof/>
                <w:rtl/>
              </w:rPr>
              <w:t>נושא</w:t>
            </w:r>
            <w:r w:rsidR="00F272A7" w:rsidRPr="00533925">
              <w:rPr>
                <w:rStyle w:val="Hyperlink"/>
                <w:rFonts w:ascii="David" w:hAnsi="David" w:cs="David"/>
                <w:noProof/>
                <w:rtl/>
              </w:rPr>
              <w:t xml:space="preserve"> </w:t>
            </w:r>
            <w:r w:rsidR="00F272A7" w:rsidRPr="00533925">
              <w:rPr>
                <w:rStyle w:val="Hyperlink"/>
                <w:rFonts w:ascii="David" w:hAnsi="David" w:cs="David" w:hint="eastAsia"/>
                <w:noProof/>
                <w:rtl/>
              </w:rPr>
              <w:t>מרכזי</w:t>
            </w:r>
            <w:r w:rsidR="00F272A7" w:rsidRPr="00533925">
              <w:rPr>
                <w:rStyle w:val="Hyperlink"/>
                <w:rFonts w:ascii="David" w:hAnsi="David" w:cs="David"/>
                <w:noProof/>
                <w:rtl/>
              </w:rPr>
              <w:t xml:space="preserve">: </w:t>
            </w:r>
            <w:r w:rsidR="00F272A7" w:rsidRPr="00533925">
              <w:rPr>
                <w:rStyle w:val="Hyperlink"/>
                <w:rFonts w:ascii="David" w:hAnsi="David" w:cs="David" w:hint="eastAsia"/>
                <w:noProof/>
                <w:rtl/>
              </w:rPr>
              <w:t>חומרים</w:t>
            </w:r>
            <w:r w:rsidR="00F272A7" w:rsidRPr="00533925">
              <w:rPr>
                <w:rStyle w:val="Hyperlink"/>
                <w:rFonts w:ascii="David" w:hAnsi="David" w:cs="David"/>
                <w:noProof/>
                <w:rtl/>
              </w:rPr>
              <w:t xml:space="preserve"> (</w:t>
            </w:r>
            <w:r w:rsidR="00F272A7" w:rsidRPr="00533925">
              <w:rPr>
                <w:rStyle w:val="Hyperlink"/>
                <w:rFonts w:ascii="David" w:hAnsi="David" w:cs="David" w:hint="eastAsia"/>
                <w:noProof/>
                <w:rtl/>
              </w:rPr>
              <w:t>כימיה</w:t>
            </w:r>
            <w:r w:rsidR="00F272A7" w:rsidRPr="00533925">
              <w:rPr>
                <w:rStyle w:val="Hyperlink"/>
                <w:rFonts w:ascii="David" w:hAnsi="David" w:cs="David"/>
                <w:noProof/>
                <w:rtl/>
              </w:rPr>
              <w:t>)</w:t>
            </w:r>
            <w:r w:rsidR="00F272A7">
              <w:rPr>
                <w:noProof/>
                <w:webHidden/>
                <w:rtl/>
              </w:rPr>
              <w:tab/>
            </w:r>
            <w:r w:rsidR="00F272A7">
              <w:rPr>
                <w:noProof/>
                <w:webHidden/>
                <w:rtl/>
              </w:rPr>
              <w:fldChar w:fldCharType="begin"/>
            </w:r>
            <w:r w:rsidR="00F272A7">
              <w:rPr>
                <w:noProof/>
                <w:webHidden/>
                <w:rtl/>
              </w:rPr>
              <w:instrText xml:space="preserve"> </w:instrText>
            </w:r>
            <w:r w:rsidR="00F272A7">
              <w:rPr>
                <w:noProof/>
                <w:webHidden/>
              </w:rPr>
              <w:instrText>PAGEREF</w:instrText>
            </w:r>
            <w:r w:rsidR="00F272A7">
              <w:rPr>
                <w:noProof/>
                <w:webHidden/>
                <w:rtl/>
              </w:rPr>
              <w:instrText xml:space="preserve"> _</w:instrText>
            </w:r>
            <w:r w:rsidR="00F272A7">
              <w:rPr>
                <w:noProof/>
                <w:webHidden/>
              </w:rPr>
              <w:instrText>Toc496661753 \h</w:instrText>
            </w:r>
            <w:r w:rsidR="00F272A7">
              <w:rPr>
                <w:noProof/>
                <w:webHidden/>
                <w:rtl/>
              </w:rPr>
              <w:instrText xml:space="preserve"> </w:instrText>
            </w:r>
            <w:r w:rsidR="00F272A7">
              <w:rPr>
                <w:noProof/>
                <w:webHidden/>
                <w:rtl/>
              </w:rPr>
            </w:r>
            <w:r w:rsidR="00F272A7">
              <w:rPr>
                <w:noProof/>
                <w:webHidden/>
                <w:rtl/>
              </w:rPr>
              <w:fldChar w:fldCharType="separate"/>
            </w:r>
            <w:r w:rsidR="00F272A7">
              <w:rPr>
                <w:noProof/>
                <w:webHidden/>
                <w:rtl/>
              </w:rPr>
              <w:t>133</w:t>
            </w:r>
            <w:r w:rsidR="00F272A7">
              <w:rPr>
                <w:noProof/>
                <w:webHidden/>
                <w:rtl/>
              </w:rPr>
              <w:fldChar w:fldCharType="end"/>
            </w:r>
          </w:hyperlink>
        </w:p>
        <w:p w:rsidR="00F272A7" w:rsidRDefault="004A2205">
          <w:pPr>
            <w:pStyle w:val="TOC2"/>
            <w:tabs>
              <w:tab w:val="right" w:leader="dot" w:pos="8296"/>
            </w:tabs>
            <w:rPr>
              <w:rFonts w:asciiTheme="minorHAnsi" w:eastAsiaTheme="minorEastAsia" w:hAnsiTheme="minorHAnsi" w:cstheme="minorBidi"/>
              <w:noProof/>
              <w:rtl/>
            </w:rPr>
          </w:pPr>
          <w:hyperlink w:anchor="_Toc496661754" w:history="1">
            <w:r w:rsidR="00F272A7" w:rsidRPr="00533925">
              <w:rPr>
                <w:rStyle w:val="Hyperlink"/>
                <w:rFonts w:ascii="David" w:hAnsi="David" w:cs="David" w:hint="eastAsia"/>
                <w:noProof/>
                <w:rtl/>
              </w:rPr>
              <w:t>תחום</w:t>
            </w:r>
            <w:r w:rsidR="00F272A7" w:rsidRPr="00533925">
              <w:rPr>
                <w:rStyle w:val="Hyperlink"/>
                <w:rFonts w:ascii="David" w:hAnsi="David" w:cs="David"/>
                <w:noProof/>
                <w:rtl/>
              </w:rPr>
              <w:t xml:space="preserve"> </w:t>
            </w:r>
            <w:r w:rsidR="00F272A7" w:rsidRPr="00533925">
              <w:rPr>
                <w:rStyle w:val="Hyperlink"/>
                <w:rFonts w:ascii="David" w:hAnsi="David" w:cs="David" w:hint="eastAsia"/>
                <w:noProof/>
                <w:rtl/>
              </w:rPr>
              <w:t>תוכן</w:t>
            </w:r>
            <w:r w:rsidR="00F272A7" w:rsidRPr="00533925">
              <w:rPr>
                <w:rStyle w:val="Hyperlink"/>
                <w:rFonts w:ascii="David" w:hAnsi="David" w:cs="David"/>
                <w:noProof/>
                <w:rtl/>
              </w:rPr>
              <w:t xml:space="preserve">: </w:t>
            </w:r>
            <w:r w:rsidR="00F272A7" w:rsidRPr="00533925">
              <w:rPr>
                <w:rStyle w:val="Hyperlink"/>
                <w:rFonts w:ascii="David" w:hAnsi="David" w:cs="David" w:hint="eastAsia"/>
                <w:noProof/>
                <w:rtl/>
              </w:rPr>
              <w:t>מדעי</w:t>
            </w:r>
            <w:r w:rsidR="00F272A7" w:rsidRPr="00533925">
              <w:rPr>
                <w:rStyle w:val="Hyperlink"/>
                <w:rFonts w:ascii="David" w:hAnsi="David" w:cs="David"/>
                <w:noProof/>
                <w:rtl/>
              </w:rPr>
              <w:t xml:space="preserve"> </w:t>
            </w:r>
            <w:r w:rsidR="00F272A7" w:rsidRPr="00533925">
              <w:rPr>
                <w:rStyle w:val="Hyperlink"/>
                <w:rFonts w:ascii="David" w:hAnsi="David" w:cs="David" w:hint="eastAsia"/>
                <w:noProof/>
                <w:rtl/>
              </w:rPr>
              <w:t>החיים</w:t>
            </w:r>
            <w:r w:rsidR="00F272A7" w:rsidRPr="00533925">
              <w:rPr>
                <w:rStyle w:val="Hyperlink"/>
                <w:rFonts w:ascii="David" w:hAnsi="David" w:cs="David"/>
                <w:noProof/>
                <w:rtl/>
              </w:rPr>
              <w:t xml:space="preserve"> - </w:t>
            </w:r>
            <w:r w:rsidR="00F272A7" w:rsidRPr="00533925">
              <w:rPr>
                <w:rStyle w:val="Hyperlink"/>
                <w:rFonts w:ascii="David" w:hAnsi="David" w:cs="David" w:hint="eastAsia"/>
                <w:noProof/>
                <w:rtl/>
              </w:rPr>
              <w:t>ביולוגיה</w:t>
            </w:r>
            <w:r w:rsidR="00F272A7">
              <w:rPr>
                <w:noProof/>
                <w:webHidden/>
                <w:rtl/>
              </w:rPr>
              <w:tab/>
            </w:r>
            <w:r w:rsidR="00F272A7">
              <w:rPr>
                <w:noProof/>
                <w:webHidden/>
                <w:rtl/>
              </w:rPr>
              <w:fldChar w:fldCharType="begin"/>
            </w:r>
            <w:r w:rsidR="00F272A7">
              <w:rPr>
                <w:noProof/>
                <w:webHidden/>
                <w:rtl/>
              </w:rPr>
              <w:instrText xml:space="preserve"> </w:instrText>
            </w:r>
            <w:r w:rsidR="00F272A7">
              <w:rPr>
                <w:noProof/>
                <w:webHidden/>
              </w:rPr>
              <w:instrText>PAGEREF</w:instrText>
            </w:r>
            <w:r w:rsidR="00F272A7">
              <w:rPr>
                <w:noProof/>
                <w:webHidden/>
                <w:rtl/>
              </w:rPr>
              <w:instrText xml:space="preserve"> _</w:instrText>
            </w:r>
            <w:r w:rsidR="00F272A7">
              <w:rPr>
                <w:noProof/>
                <w:webHidden/>
              </w:rPr>
              <w:instrText>Toc496661754 \h</w:instrText>
            </w:r>
            <w:r w:rsidR="00F272A7">
              <w:rPr>
                <w:noProof/>
                <w:webHidden/>
                <w:rtl/>
              </w:rPr>
              <w:instrText xml:space="preserve"> </w:instrText>
            </w:r>
            <w:r w:rsidR="00F272A7">
              <w:rPr>
                <w:noProof/>
                <w:webHidden/>
                <w:rtl/>
              </w:rPr>
            </w:r>
            <w:r w:rsidR="00F272A7">
              <w:rPr>
                <w:noProof/>
                <w:webHidden/>
                <w:rtl/>
              </w:rPr>
              <w:fldChar w:fldCharType="separate"/>
            </w:r>
            <w:r w:rsidR="00F272A7">
              <w:rPr>
                <w:noProof/>
                <w:webHidden/>
                <w:rtl/>
              </w:rPr>
              <w:t>138</w:t>
            </w:r>
            <w:r w:rsidR="00F272A7">
              <w:rPr>
                <w:noProof/>
                <w:webHidden/>
                <w:rtl/>
              </w:rPr>
              <w:fldChar w:fldCharType="end"/>
            </w:r>
          </w:hyperlink>
        </w:p>
        <w:p w:rsidR="00F272A7" w:rsidRDefault="004A2205">
          <w:pPr>
            <w:pStyle w:val="TOC3"/>
            <w:tabs>
              <w:tab w:val="right" w:leader="dot" w:pos="8296"/>
            </w:tabs>
            <w:rPr>
              <w:rFonts w:asciiTheme="minorHAnsi" w:eastAsiaTheme="minorEastAsia" w:hAnsiTheme="minorHAnsi" w:cstheme="minorBidi"/>
              <w:noProof/>
              <w:rtl/>
            </w:rPr>
          </w:pPr>
          <w:hyperlink w:anchor="_Toc496661755" w:history="1">
            <w:r w:rsidR="00F272A7" w:rsidRPr="00533925">
              <w:rPr>
                <w:rStyle w:val="Hyperlink"/>
                <w:rFonts w:ascii="David" w:hAnsi="David" w:cs="David" w:hint="eastAsia"/>
                <w:noProof/>
                <w:rtl/>
              </w:rPr>
              <w:t>נושא</w:t>
            </w:r>
            <w:r w:rsidR="00F272A7" w:rsidRPr="00533925">
              <w:rPr>
                <w:rStyle w:val="Hyperlink"/>
                <w:rFonts w:ascii="David" w:hAnsi="David" w:cs="David"/>
                <w:noProof/>
                <w:rtl/>
              </w:rPr>
              <w:t xml:space="preserve"> </w:t>
            </w:r>
            <w:r w:rsidR="00F272A7" w:rsidRPr="00533925">
              <w:rPr>
                <w:rStyle w:val="Hyperlink"/>
                <w:rFonts w:ascii="David" w:hAnsi="David" w:cs="David" w:hint="eastAsia"/>
                <w:noProof/>
                <w:rtl/>
              </w:rPr>
              <w:t>מרכזי</w:t>
            </w:r>
            <w:r w:rsidR="00F272A7" w:rsidRPr="00533925">
              <w:rPr>
                <w:rStyle w:val="Hyperlink"/>
                <w:rFonts w:ascii="David" w:hAnsi="David" w:cs="David"/>
                <w:noProof/>
                <w:rtl/>
              </w:rPr>
              <w:t xml:space="preserve"> 1: </w:t>
            </w:r>
            <w:r w:rsidR="00F272A7" w:rsidRPr="00533925">
              <w:rPr>
                <w:rStyle w:val="Hyperlink"/>
                <w:rFonts w:ascii="David" w:hAnsi="David" w:cs="David" w:hint="eastAsia"/>
                <w:noProof/>
                <w:rtl/>
              </w:rPr>
              <w:t>מערכות</w:t>
            </w:r>
            <w:r w:rsidR="00F272A7" w:rsidRPr="00533925">
              <w:rPr>
                <w:rStyle w:val="Hyperlink"/>
                <w:rFonts w:ascii="David" w:hAnsi="David" w:cs="David"/>
                <w:noProof/>
                <w:rtl/>
              </w:rPr>
              <w:t xml:space="preserve"> </w:t>
            </w:r>
            <w:r w:rsidR="00F272A7" w:rsidRPr="00533925">
              <w:rPr>
                <w:rStyle w:val="Hyperlink"/>
                <w:rFonts w:ascii="David" w:hAnsi="David" w:cs="David" w:hint="eastAsia"/>
                <w:noProof/>
                <w:rtl/>
              </w:rPr>
              <w:t>ותהליכים</w:t>
            </w:r>
            <w:r w:rsidR="00F272A7" w:rsidRPr="00533925">
              <w:rPr>
                <w:rStyle w:val="Hyperlink"/>
                <w:rFonts w:ascii="David" w:hAnsi="David" w:cs="David"/>
                <w:noProof/>
                <w:rtl/>
              </w:rPr>
              <w:t xml:space="preserve"> </w:t>
            </w:r>
            <w:r w:rsidR="00F272A7" w:rsidRPr="00533925">
              <w:rPr>
                <w:rStyle w:val="Hyperlink"/>
                <w:rFonts w:ascii="David" w:hAnsi="David" w:cs="David" w:hint="eastAsia"/>
                <w:noProof/>
                <w:rtl/>
              </w:rPr>
              <w:t>ביצורים</w:t>
            </w:r>
            <w:r w:rsidR="00F272A7" w:rsidRPr="00533925">
              <w:rPr>
                <w:rStyle w:val="Hyperlink"/>
                <w:rFonts w:ascii="David" w:hAnsi="David" w:cs="David"/>
                <w:noProof/>
                <w:rtl/>
              </w:rPr>
              <w:t xml:space="preserve"> </w:t>
            </w:r>
            <w:r w:rsidR="00F272A7" w:rsidRPr="00533925">
              <w:rPr>
                <w:rStyle w:val="Hyperlink"/>
                <w:rFonts w:ascii="David" w:hAnsi="David" w:cs="David" w:hint="eastAsia"/>
                <w:noProof/>
                <w:rtl/>
              </w:rPr>
              <w:t>חיים</w:t>
            </w:r>
            <w:r w:rsidR="00F272A7">
              <w:rPr>
                <w:noProof/>
                <w:webHidden/>
                <w:rtl/>
              </w:rPr>
              <w:tab/>
            </w:r>
            <w:r w:rsidR="00F272A7">
              <w:rPr>
                <w:noProof/>
                <w:webHidden/>
                <w:rtl/>
              </w:rPr>
              <w:fldChar w:fldCharType="begin"/>
            </w:r>
            <w:r w:rsidR="00F272A7">
              <w:rPr>
                <w:noProof/>
                <w:webHidden/>
                <w:rtl/>
              </w:rPr>
              <w:instrText xml:space="preserve"> </w:instrText>
            </w:r>
            <w:r w:rsidR="00F272A7">
              <w:rPr>
                <w:noProof/>
                <w:webHidden/>
              </w:rPr>
              <w:instrText>PAGEREF</w:instrText>
            </w:r>
            <w:r w:rsidR="00F272A7">
              <w:rPr>
                <w:noProof/>
                <w:webHidden/>
                <w:rtl/>
              </w:rPr>
              <w:instrText xml:space="preserve"> _</w:instrText>
            </w:r>
            <w:r w:rsidR="00F272A7">
              <w:rPr>
                <w:noProof/>
                <w:webHidden/>
              </w:rPr>
              <w:instrText>Toc496661755 \h</w:instrText>
            </w:r>
            <w:r w:rsidR="00F272A7">
              <w:rPr>
                <w:noProof/>
                <w:webHidden/>
                <w:rtl/>
              </w:rPr>
              <w:instrText xml:space="preserve"> </w:instrText>
            </w:r>
            <w:r w:rsidR="00F272A7">
              <w:rPr>
                <w:noProof/>
                <w:webHidden/>
                <w:rtl/>
              </w:rPr>
            </w:r>
            <w:r w:rsidR="00F272A7">
              <w:rPr>
                <w:noProof/>
                <w:webHidden/>
                <w:rtl/>
              </w:rPr>
              <w:fldChar w:fldCharType="separate"/>
            </w:r>
            <w:r w:rsidR="00F272A7">
              <w:rPr>
                <w:noProof/>
                <w:webHidden/>
                <w:rtl/>
              </w:rPr>
              <w:t>138</w:t>
            </w:r>
            <w:r w:rsidR="00F272A7">
              <w:rPr>
                <w:noProof/>
                <w:webHidden/>
                <w:rtl/>
              </w:rPr>
              <w:fldChar w:fldCharType="end"/>
            </w:r>
          </w:hyperlink>
        </w:p>
        <w:p w:rsidR="00F272A7" w:rsidRDefault="004A2205">
          <w:pPr>
            <w:pStyle w:val="TOC3"/>
            <w:tabs>
              <w:tab w:val="right" w:leader="dot" w:pos="8296"/>
            </w:tabs>
            <w:rPr>
              <w:rFonts w:asciiTheme="minorHAnsi" w:eastAsiaTheme="minorEastAsia" w:hAnsiTheme="minorHAnsi" w:cstheme="minorBidi"/>
              <w:noProof/>
              <w:rtl/>
            </w:rPr>
          </w:pPr>
          <w:hyperlink w:anchor="_Toc496661756" w:history="1">
            <w:r w:rsidR="00F272A7" w:rsidRPr="00533925">
              <w:rPr>
                <w:rStyle w:val="Hyperlink"/>
                <w:rFonts w:ascii="David" w:hAnsi="David" w:cs="David" w:hint="eastAsia"/>
                <w:noProof/>
                <w:rtl/>
              </w:rPr>
              <w:t>נושא</w:t>
            </w:r>
            <w:r w:rsidR="00F272A7" w:rsidRPr="00533925">
              <w:rPr>
                <w:rStyle w:val="Hyperlink"/>
                <w:rFonts w:ascii="David" w:hAnsi="David" w:cs="David"/>
                <w:noProof/>
                <w:rtl/>
              </w:rPr>
              <w:t xml:space="preserve"> </w:t>
            </w:r>
            <w:r w:rsidR="00F272A7" w:rsidRPr="00533925">
              <w:rPr>
                <w:rStyle w:val="Hyperlink"/>
                <w:rFonts w:ascii="David" w:hAnsi="David" w:cs="David" w:hint="eastAsia"/>
                <w:noProof/>
                <w:rtl/>
              </w:rPr>
              <w:t>מרכזי</w:t>
            </w:r>
            <w:r w:rsidR="00F272A7" w:rsidRPr="00533925">
              <w:rPr>
                <w:rStyle w:val="Hyperlink"/>
                <w:rFonts w:ascii="David" w:hAnsi="David" w:cs="David"/>
                <w:noProof/>
                <w:rtl/>
              </w:rPr>
              <w:t xml:space="preserve"> 2: </w:t>
            </w:r>
            <w:r w:rsidR="00F272A7" w:rsidRPr="00533925">
              <w:rPr>
                <w:rStyle w:val="Hyperlink"/>
                <w:rFonts w:ascii="David" w:hAnsi="David" w:cs="David" w:hint="eastAsia"/>
                <w:noProof/>
                <w:rtl/>
              </w:rPr>
              <w:t>מערכות</w:t>
            </w:r>
            <w:r w:rsidR="00F272A7" w:rsidRPr="00533925">
              <w:rPr>
                <w:rStyle w:val="Hyperlink"/>
                <w:rFonts w:ascii="David" w:hAnsi="David" w:cs="David"/>
                <w:noProof/>
                <w:rtl/>
              </w:rPr>
              <w:t xml:space="preserve"> </w:t>
            </w:r>
            <w:r w:rsidR="00F272A7" w:rsidRPr="00533925">
              <w:rPr>
                <w:rStyle w:val="Hyperlink"/>
                <w:rFonts w:ascii="David" w:hAnsi="David" w:cs="David" w:hint="eastAsia"/>
                <w:noProof/>
                <w:rtl/>
              </w:rPr>
              <w:t>אקולוגיות</w:t>
            </w:r>
            <w:r w:rsidR="00F272A7">
              <w:rPr>
                <w:noProof/>
                <w:webHidden/>
                <w:rtl/>
              </w:rPr>
              <w:tab/>
            </w:r>
            <w:r w:rsidR="00F272A7">
              <w:rPr>
                <w:noProof/>
                <w:webHidden/>
                <w:rtl/>
              </w:rPr>
              <w:fldChar w:fldCharType="begin"/>
            </w:r>
            <w:r w:rsidR="00F272A7">
              <w:rPr>
                <w:noProof/>
                <w:webHidden/>
                <w:rtl/>
              </w:rPr>
              <w:instrText xml:space="preserve"> </w:instrText>
            </w:r>
            <w:r w:rsidR="00F272A7">
              <w:rPr>
                <w:noProof/>
                <w:webHidden/>
              </w:rPr>
              <w:instrText>PAGEREF</w:instrText>
            </w:r>
            <w:r w:rsidR="00F272A7">
              <w:rPr>
                <w:noProof/>
                <w:webHidden/>
                <w:rtl/>
              </w:rPr>
              <w:instrText xml:space="preserve"> _</w:instrText>
            </w:r>
            <w:r w:rsidR="00F272A7">
              <w:rPr>
                <w:noProof/>
                <w:webHidden/>
              </w:rPr>
              <w:instrText>Toc496661756 \h</w:instrText>
            </w:r>
            <w:r w:rsidR="00F272A7">
              <w:rPr>
                <w:noProof/>
                <w:webHidden/>
                <w:rtl/>
              </w:rPr>
              <w:instrText xml:space="preserve"> </w:instrText>
            </w:r>
            <w:r w:rsidR="00F272A7">
              <w:rPr>
                <w:noProof/>
                <w:webHidden/>
                <w:rtl/>
              </w:rPr>
            </w:r>
            <w:r w:rsidR="00F272A7">
              <w:rPr>
                <w:noProof/>
                <w:webHidden/>
                <w:rtl/>
              </w:rPr>
              <w:fldChar w:fldCharType="separate"/>
            </w:r>
            <w:r w:rsidR="00F272A7">
              <w:rPr>
                <w:noProof/>
                <w:webHidden/>
                <w:rtl/>
              </w:rPr>
              <w:t>143</w:t>
            </w:r>
            <w:r w:rsidR="00F272A7">
              <w:rPr>
                <w:noProof/>
                <w:webHidden/>
                <w:rtl/>
              </w:rPr>
              <w:fldChar w:fldCharType="end"/>
            </w:r>
          </w:hyperlink>
        </w:p>
        <w:p w:rsidR="00F272A7" w:rsidRDefault="004A2205">
          <w:pPr>
            <w:pStyle w:val="TOC2"/>
            <w:tabs>
              <w:tab w:val="right" w:leader="dot" w:pos="8296"/>
            </w:tabs>
            <w:rPr>
              <w:rFonts w:asciiTheme="minorHAnsi" w:eastAsiaTheme="minorEastAsia" w:hAnsiTheme="minorHAnsi" w:cstheme="minorBidi"/>
              <w:noProof/>
              <w:rtl/>
            </w:rPr>
          </w:pPr>
          <w:hyperlink w:anchor="_Toc496661757" w:history="1">
            <w:r w:rsidR="00F272A7" w:rsidRPr="00533925">
              <w:rPr>
                <w:rStyle w:val="Hyperlink"/>
                <w:rFonts w:ascii="David" w:hAnsi="David" w:cs="David" w:hint="eastAsia"/>
                <w:noProof/>
                <w:rtl/>
              </w:rPr>
              <w:t>תחום</w:t>
            </w:r>
            <w:r w:rsidR="00F272A7" w:rsidRPr="00533925">
              <w:rPr>
                <w:rStyle w:val="Hyperlink"/>
                <w:rFonts w:ascii="David" w:hAnsi="David" w:cs="David"/>
                <w:noProof/>
                <w:rtl/>
              </w:rPr>
              <w:t xml:space="preserve"> </w:t>
            </w:r>
            <w:r w:rsidR="00F272A7" w:rsidRPr="00533925">
              <w:rPr>
                <w:rStyle w:val="Hyperlink"/>
                <w:rFonts w:ascii="David" w:hAnsi="David" w:cs="David" w:hint="eastAsia"/>
                <w:noProof/>
                <w:rtl/>
              </w:rPr>
              <w:t>תוכן</w:t>
            </w:r>
            <w:r w:rsidR="00F272A7" w:rsidRPr="00533925">
              <w:rPr>
                <w:rStyle w:val="Hyperlink"/>
                <w:rFonts w:ascii="David" w:hAnsi="David" w:cs="David"/>
                <w:noProof/>
                <w:rtl/>
              </w:rPr>
              <w:t xml:space="preserve">: </w:t>
            </w:r>
            <w:r w:rsidR="00F272A7" w:rsidRPr="00533925">
              <w:rPr>
                <w:rStyle w:val="Hyperlink"/>
                <w:rFonts w:ascii="David" w:hAnsi="David" w:cs="David" w:hint="eastAsia"/>
                <w:noProof/>
                <w:rtl/>
              </w:rPr>
              <w:t>טכנולוגיה</w:t>
            </w:r>
            <w:r w:rsidR="00F272A7">
              <w:rPr>
                <w:noProof/>
                <w:webHidden/>
                <w:rtl/>
              </w:rPr>
              <w:tab/>
            </w:r>
            <w:r w:rsidR="00F272A7">
              <w:rPr>
                <w:noProof/>
                <w:webHidden/>
                <w:rtl/>
              </w:rPr>
              <w:fldChar w:fldCharType="begin"/>
            </w:r>
            <w:r w:rsidR="00F272A7">
              <w:rPr>
                <w:noProof/>
                <w:webHidden/>
                <w:rtl/>
              </w:rPr>
              <w:instrText xml:space="preserve"> </w:instrText>
            </w:r>
            <w:r w:rsidR="00F272A7">
              <w:rPr>
                <w:noProof/>
                <w:webHidden/>
              </w:rPr>
              <w:instrText>PAGEREF</w:instrText>
            </w:r>
            <w:r w:rsidR="00F272A7">
              <w:rPr>
                <w:noProof/>
                <w:webHidden/>
                <w:rtl/>
              </w:rPr>
              <w:instrText xml:space="preserve"> _</w:instrText>
            </w:r>
            <w:r w:rsidR="00F272A7">
              <w:rPr>
                <w:noProof/>
                <w:webHidden/>
              </w:rPr>
              <w:instrText>Toc496661757 \h</w:instrText>
            </w:r>
            <w:r w:rsidR="00F272A7">
              <w:rPr>
                <w:noProof/>
                <w:webHidden/>
                <w:rtl/>
              </w:rPr>
              <w:instrText xml:space="preserve"> </w:instrText>
            </w:r>
            <w:r w:rsidR="00F272A7">
              <w:rPr>
                <w:noProof/>
                <w:webHidden/>
                <w:rtl/>
              </w:rPr>
            </w:r>
            <w:r w:rsidR="00F272A7">
              <w:rPr>
                <w:noProof/>
                <w:webHidden/>
                <w:rtl/>
              </w:rPr>
              <w:fldChar w:fldCharType="separate"/>
            </w:r>
            <w:r w:rsidR="00F272A7">
              <w:rPr>
                <w:noProof/>
                <w:webHidden/>
                <w:rtl/>
              </w:rPr>
              <w:t>148</w:t>
            </w:r>
            <w:r w:rsidR="00F272A7">
              <w:rPr>
                <w:noProof/>
                <w:webHidden/>
                <w:rtl/>
              </w:rPr>
              <w:fldChar w:fldCharType="end"/>
            </w:r>
          </w:hyperlink>
        </w:p>
        <w:p w:rsidR="00F272A7" w:rsidRDefault="004A2205">
          <w:pPr>
            <w:pStyle w:val="TOC3"/>
            <w:tabs>
              <w:tab w:val="right" w:leader="dot" w:pos="8296"/>
            </w:tabs>
            <w:rPr>
              <w:rFonts w:asciiTheme="minorHAnsi" w:eastAsiaTheme="minorEastAsia" w:hAnsiTheme="minorHAnsi" w:cstheme="minorBidi"/>
              <w:noProof/>
              <w:rtl/>
            </w:rPr>
          </w:pPr>
          <w:hyperlink w:anchor="_Toc496661758" w:history="1">
            <w:r w:rsidR="00F272A7" w:rsidRPr="00533925">
              <w:rPr>
                <w:rStyle w:val="Hyperlink"/>
                <w:rFonts w:ascii="David" w:hAnsi="David" w:cs="David" w:hint="eastAsia"/>
                <w:noProof/>
                <w:rtl/>
              </w:rPr>
              <w:t>נושא</w:t>
            </w:r>
            <w:r w:rsidR="00F272A7" w:rsidRPr="00533925">
              <w:rPr>
                <w:rStyle w:val="Hyperlink"/>
                <w:rFonts w:ascii="David" w:hAnsi="David" w:cs="David"/>
                <w:noProof/>
                <w:rtl/>
              </w:rPr>
              <w:t xml:space="preserve"> </w:t>
            </w:r>
            <w:r w:rsidR="00F272A7" w:rsidRPr="00533925">
              <w:rPr>
                <w:rStyle w:val="Hyperlink"/>
                <w:rFonts w:ascii="David" w:hAnsi="David" w:cs="David" w:hint="eastAsia"/>
                <w:noProof/>
                <w:rtl/>
              </w:rPr>
              <w:t>מרכזי</w:t>
            </w:r>
            <w:r w:rsidR="00F272A7" w:rsidRPr="00533925">
              <w:rPr>
                <w:rStyle w:val="Hyperlink"/>
                <w:rFonts w:ascii="David" w:hAnsi="David" w:cs="David"/>
                <w:noProof/>
                <w:rtl/>
              </w:rPr>
              <w:t xml:space="preserve">: </w:t>
            </w:r>
            <w:r w:rsidR="00F272A7" w:rsidRPr="00533925">
              <w:rPr>
                <w:rStyle w:val="Hyperlink"/>
                <w:rFonts w:ascii="David" w:hAnsi="David" w:cs="David" w:hint="eastAsia"/>
                <w:noProof/>
                <w:rtl/>
              </w:rPr>
              <w:t>עולם</w:t>
            </w:r>
            <w:r w:rsidR="00F272A7" w:rsidRPr="00533925">
              <w:rPr>
                <w:rStyle w:val="Hyperlink"/>
                <w:rFonts w:ascii="David" w:hAnsi="David" w:cs="David"/>
                <w:noProof/>
                <w:rtl/>
              </w:rPr>
              <w:t xml:space="preserve"> </w:t>
            </w:r>
            <w:r w:rsidR="00F272A7" w:rsidRPr="00533925">
              <w:rPr>
                <w:rStyle w:val="Hyperlink"/>
                <w:rFonts w:ascii="David" w:hAnsi="David" w:cs="David" w:hint="eastAsia"/>
                <w:noProof/>
                <w:rtl/>
              </w:rPr>
              <w:t>מעשה</w:t>
            </w:r>
            <w:r w:rsidR="00F272A7" w:rsidRPr="00533925">
              <w:rPr>
                <w:rStyle w:val="Hyperlink"/>
                <w:rFonts w:ascii="David" w:hAnsi="David" w:cs="David"/>
                <w:noProof/>
                <w:rtl/>
              </w:rPr>
              <w:t xml:space="preserve"> </w:t>
            </w:r>
            <w:r w:rsidR="00F272A7" w:rsidRPr="00533925">
              <w:rPr>
                <w:rStyle w:val="Hyperlink"/>
                <w:rFonts w:ascii="David" w:hAnsi="David" w:cs="David" w:hint="eastAsia"/>
                <w:noProof/>
                <w:rtl/>
              </w:rPr>
              <w:t>ידי</w:t>
            </w:r>
            <w:r w:rsidR="00F272A7" w:rsidRPr="00533925">
              <w:rPr>
                <w:rStyle w:val="Hyperlink"/>
                <w:rFonts w:ascii="David" w:hAnsi="David" w:cs="David"/>
                <w:noProof/>
                <w:rtl/>
              </w:rPr>
              <w:t xml:space="preserve"> </w:t>
            </w:r>
            <w:r w:rsidR="00F272A7" w:rsidRPr="00533925">
              <w:rPr>
                <w:rStyle w:val="Hyperlink"/>
                <w:rFonts w:ascii="David" w:hAnsi="David" w:cs="David" w:hint="eastAsia"/>
                <w:noProof/>
                <w:rtl/>
              </w:rPr>
              <w:t>אדם</w:t>
            </w:r>
            <w:r w:rsidR="00F272A7">
              <w:rPr>
                <w:noProof/>
                <w:webHidden/>
                <w:rtl/>
              </w:rPr>
              <w:tab/>
            </w:r>
            <w:r w:rsidR="00F272A7">
              <w:rPr>
                <w:noProof/>
                <w:webHidden/>
                <w:rtl/>
              </w:rPr>
              <w:fldChar w:fldCharType="begin"/>
            </w:r>
            <w:r w:rsidR="00F272A7">
              <w:rPr>
                <w:noProof/>
                <w:webHidden/>
                <w:rtl/>
              </w:rPr>
              <w:instrText xml:space="preserve"> </w:instrText>
            </w:r>
            <w:r w:rsidR="00F272A7">
              <w:rPr>
                <w:noProof/>
                <w:webHidden/>
              </w:rPr>
              <w:instrText>PAGEREF</w:instrText>
            </w:r>
            <w:r w:rsidR="00F272A7">
              <w:rPr>
                <w:noProof/>
                <w:webHidden/>
                <w:rtl/>
              </w:rPr>
              <w:instrText xml:space="preserve"> _</w:instrText>
            </w:r>
            <w:r w:rsidR="00F272A7">
              <w:rPr>
                <w:noProof/>
                <w:webHidden/>
              </w:rPr>
              <w:instrText>Toc496661758 \h</w:instrText>
            </w:r>
            <w:r w:rsidR="00F272A7">
              <w:rPr>
                <w:noProof/>
                <w:webHidden/>
                <w:rtl/>
              </w:rPr>
              <w:instrText xml:space="preserve"> </w:instrText>
            </w:r>
            <w:r w:rsidR="00F272A7">
              <w:rPr>
                <w:noProof/>
                <w:webHidden/>
                <w:rtl/>
              </w:rPr>
            </w:r>
            <w:r w:rsidR="00F272A7">
              <w:rPr>
                <w:noProof/>
                <w:webHidden/>
                <w:rtl/>
              </w:rPr>
              <w:fldChar w:fldCharType="separate"/>
            </w:r>
            <w:r w:rsidR="00F272A7">
              <w:rPr>
                <w:noProof/>
                <w:webHidden/>
                <w:rtl/>
              </w:rPr>
              <w:t>148</w:t>
            </w:r>
            <w:r w:rsidR="00F272A7">
              <w:rPr>
                <w:noProof/>
                <w:webHidden/>
                <w:rtl/>
              </w:rPr>
              <w:fldChar w:fldCharType="end"/>
            </w:r>
          </w:hyperlink>
        </w:p>
        <w:p w:rsidR="00F272A7" w:rsidRDefault="004A2205">
          <w:pPr>
            <w:pStyle w:val="TOC2"/>
            <w:tabs>
              <w:tab w:val="right" w:leader="dot" w:pos="8296"/>
            </w:tabs>
            <w:rPr>
              <w:rFonts w:asciiTheme="minorHAnsi" w:eastAsiaTheme="minorEastAsia" w:hAnsiTheme="minorHAnsi" w:cstheme="minorBidi"/>
              <w:noProof/>
              <w:rtl/>
            </w:rPr>
          </w:pPr>
          <w:hyperlink w:anchor="_Toc496661759" w:history="1">
            <w:r w:rsidR="00F272A7" w:rsidRPr="00533925">
              <w:rPr>
                <w:rStyle w:val="Hyperlink"/>
                <w:rFonts w:ascii="David" w:hAnsi="David" w:cs="David" w:hint="eastAsia"/>
                <w:noProof/>
                <w:rtl/>
              </w:rPr>
              <w:t>בטיחות</w:t>
            </w:r>
            <w:r w:rsidR="00F272A7">
              <w:rPr>
                <w:noProof/>
                <w:webHidden/>
                <w:rtl/>
              </w:rPr>
              <w:tab/>
            </w:r>
            <w:r w:rsidR="00F272A7">
              <w:rPr>
                <w:noProof/>
                <w:webHidden/>
                <w:rtl/>
              </w:rPr>
              <w:fldChar w:fldCharType="begin"/>
            </w:r>
            <w:r w:rsidR="00F272A7">
              <w:rPr>
                <w:noProof/>
                <w:webHidden/>
                <w:rtl/>
              </w:rPr>
              <w:instrText xml:space="preserve"> </w:instrText>
            </w:r>
            <w:r w:rsidR="00F272A7">
              <w:rPr>
                <w:noProof/>
                <w:webHidden/>
              </w:rPr>
              <w:instrText>PAGEREF</w:instrText>
            </w:r>
            <w:r w:rsidR="00F272A7">
              <w:rPr>
                <w:noProof/>
                <w:webHidden/>
                <w:rtl/>
              </w:rPr>
              <w:instrText xml:space="preserve"> _</w:instrText>
            </w:r>
            <w:r w:rsidR="00F272A7">
              <w:rPr>
                <w:noProof/>
                <w:webHidden/>
              </w:rPr>
              <w:instrText>Toc496661759 \h</w:instrText>
            </w:r>
            <w:r w:rsidR="00F272A7">
              <w:rPr>
                <w:noProof/>
                <w:webHidden/>
                <w:rtl/>
              </w:rPr>
              <w:instrText xml:space="preserve"> </w:instrText>
            </w:r>
            <w:r w:rsidR="00F272A7">
              <w:rPr>
                <w:noProof/>
                <w:webHidden/>
                <w:rtl/>
              </w:rPr>
            </w:r>
            <w:r w:rsidR="00F272A7">
              <w:rPr>
                <w:noProof/>
                <w:webHidden/>
                <w:rtl/>
              </w:rPr>
              <w:fldChar w:fldCharType="separate"/>
            </w:r>
            <w:r w:rsidR="00F272A7">
              <w:rPr>
                <w:noProof/>
                <w:webHidden/>
                <w:rtl/>
              </w:rPr>
              <w:t>151</w:t>
            </w:r>
            <w:r w:rsidR="00F272A7">
              <w:rPr>
                <w:noProof/>
                <w:webHidden/>
                <w:rtl/>
              </w:rPr>
              <w:fldChar w:fldCharType="end"/>
            </w:r>
          </w:hyperlink>
        </w:p>
        <w:p w:rsidR="00F272A7" w:rsidRDefault="004A2205">
          <w:pPr>
            <w:pStyle w:val="TOC1"/>
            <w:tabs>
              <w:tab w:val="right" w:leader="dot" w:pos="8296"/>
            </w:tabs>
            <w:rPr>
              <w:rFonts w:asciiTheme="minorHAnsi" w:eastAsiaTheme="minorEastAsia" w:hAnsiTheme="minorHAnsi" w:cstheme="minorBidi"/>
              <w:noProof/>
              <w:rtl/>
            </w:rPr>
          </w:pPr>
          <w:hyperlink w:anchor="_Toc496661760" w:history="1">
            <w:r w:rsidR="00F272A7" w:rsidRPr="00533925">
              <w:rPr>
                <w:rStyle w:val="Hyperlink"/>
                <w:rFonts w:ascii="David" w:hAnsi="David" w:cs="David" w:hint="eastAsia"/>
                <w:noProof/>
                <w:rtl/>
              </w:rPr>
              <w:t>כיתה</w:t>
            </w:r>
            <w:r w:rsidR="00F272A7" w:rsidRPr="00533925">
              <w:rPr>
                <w:rStyle w:val="Hyperlink"/>
                <w:rFonts w:ascii="David" w:hAnsi="David" w:cs="David"/>
                <w:noProof/>
                <w:rtl/>
              </w:rPr>
              <w:t xml:space="preserve"> </w:t>
            </w:r>
            <w:r w:rsidR="00F272A7" w:rsidRPr="00533925">
              <w:rPr>
                <w:rStyle w:val="Hyperlink"/>
                <w:rFonts w:ascii="David" w:hAnsi="David" w:cs="David" w:hint="eastAsia"/>
                <w:noProof/>
                <w:rtl/>
              </w:rPr>
              <w:t>ה</w:t>
            </w:r>
            <w:r w:rsidR="00F272A7">
              <w:rPr>
                <w:noProof/>
                <w:webHidden/>
                <w:rtl/>
              </w:rPr>
              <w:tab/>
            </w:r>
            <w:r w:rsidR="00F272A7">
              <w:rPr>
                <w:noProof/>
                <w:webHidden/>
                <w:rtl/>
              </w:rPr>
              <w:fldChar w:fldCharType="begin"/>
            </w:r>
            <w:r w:rsidR="00F272A7">
              <w:rPr>
                <w:noProof/>
                <w:webHidden/>
                <w:rtl/>
              </w:rPr>
              <w:instrText xml:space="preserve"> </w:instrText>
            </w:r>
            <w:r w:rsidR="00F272A7">
              <w:rPr>
                <w:noProof/>
                <w:webHidden/>
              </w:rPr>
              <w:instrText>PAGEREF</w:instrText>
            </w:r>
            <w:r w:rsidR="00F272A7">
              <w:rPr>
                <w:noProof/>
                <w:webHidden/>
                <w:rtl/>
              </w:rPr>
              <w:instrText xml:space="preserve"> _</w:instrText>
            </w:r>
            <w:r w:rsidR="00F272A7">
              <w:rPr>
                <w:noProof/>
                <w:webHidden/>
              </w:rPr>
              <w:instrText>Toc496661760 \h</w:instrText>
            </w:r>
            <w:r w:rsidR="00F272A7">
              <w:rPr>
                <w:noProof/>
                <w:webHidden/>
                <w:rtl/>
              </w:rPr>
              <w:instrText xml:space="preserve"> </w:instrText>
            </w:r>
            <w:r w:rsidR="00F272A7">
              <w:rPr>
                <w:noProof/>
                <w:webHidden/>
                <w:rtl/>
              </w:rPr>
            </w:r>
            <w:r w:rsidR="00F272A7">
              <w:rPr>
                <w:noProof/>
                <w:webHidden/>
                <w:rtl/>
              </w:rPr>
              <w:fldChar w:fldCharType="separate"/>
            </w:r>
            <w:r w:rsidR="00F272A7">
              <w:rPr>
                <w:noProof/>
                <w:webHidden/>
                <w:rtl/>
              </w:rPr>
              <w:t>152</w:t>
            </w:r>
            <w:r w:rsidR="00F272A7">
              <w:rPr>
                <w:noProof/>
                <w:webHidden/>
                <w:rtl/>
              </w:rPr>
              <w:fldChar w:fldCharType="end"/>
            </w:r>
          </w:hyperlink>
        </w:p>
        <w:p w:rsidR="00F272A7" w:rsidRDefault="004A2205">
          <w:pPr>
            <w:pStyle w:val="TOC2"/>
            <w:tabs>
              <w:tab w:val="right" w:leader="dot" w:pos="8296"/>
            </w:tabs>
            <w:rPr>
              <w:rFonts w:asciiTheme="minorHAnsi" w:eastAsiaTheme="minorEastAsia" w:hAnsiTheme="minorHAnsi" w:cstheme="minorBidi"/>
              <w:noProof/>
              <w:rtl/>
            </w:rPr>
          </w:pPr>
          <w:hyperlink w:anchor="_Toc496661761" w:history="1">
            <w:r w:rsidR="00F272A7" w:rsidRPr="00533925">
              <w:rPr>
                <w:rStyle w:val="Hyperlink"/>
                <w:rFonts w:ascii="David" w:hAnsi="David" w:cs="David" w:hint="eastAsia"/>
                <w:noProof/>
                <w:rtl/>
              </w:rPr>
              <w:t>תחום</w:t>
            </w:r>
            <w:r w:rsidR="00F272A7" w:rsidRPr="00533925">
              <w:rPr>
                <w:rStyle w:val="Hyperlink"/>
                <w:rFonts w:ascii="David" w:hAnsi="David" w:cs="David"/>
                <w:noProof/>
                <w:rtl/>
              </w:rPr>
              <w:t xml:space="preserve"> </w:t>
            </w:r>
            <w:r w:rsidR="00F272A7" w:rsidRPr="00533925">
              <w:rPr>
                <w:rStyle w:val="Hyperlink"/>
                <w:rFonts w:ascii="David" w:hAnsi="David" w:cs="David" w:hint="eastAsia"/>
                <w:noProof/>
                <w:rtl/>
              </w:rPr>
              <w:t>תוכן</w:t>
            </w:r>
            <w:r w:rsidR="00F272A7" w:rsidRPr="00533925">
              <w:rPr>
                <w:rStyle w:val="Hyperlink"/>
                <w:rFonts w:ascii="David" w:hAnsi="David" w:cs="David"/>
                <w:noProof/>
                <w:rtl/>
              </w:rPr>
              <w:t xml:space="preserve">: </w:t>
            </w:r>
            <w:r w:rsidR="00F272A7" w:rsidRPr="00533925">
              <w:rPr>
                <w:rStyle w:val="Hyperlink"/>
                <w:rFonts w:ascii="David" w:hAnsi="David" w:cs="David" w:hint="eastAsia"/>
                <w:noProof/>
                <w:rtl/>
              </w:rPr>
              <w:t>מדעי</w:t>
            </w:r>
            <w:r w:rsidR="00F272A7" w:rsidRPr="00533925">
              <w:rPr>
                <w:rStyle w:val="Hyperlink"/>
                <w:rFonts w:ascii="David" w:hAnsi="David" w:cs="David"/>
                <w:noProof/>
                <w:rtl/>
              </w:rPr>
              <w:t xml:space="preserve"> </w:t>
            </w:r>
            <w:r w:rsidR="00F272A7" w:rsidRPr="00533925">
              <w:rPr>
                <w:rStyle w:val="Hyperlink"/>
                <w:rFonts w:ascii="David" w:hAnsi="David" w:cs="David" w:hint="eastAsia"/>
                <w:noProof/>
                <w:rtl/>
              </w:rPr>
              <w:t>החומר</w:t>
            </w:r>
            <w:r w:rsidR="00F272A7" w:rsidRPr="00533925">
              <w:rPr>
                <w:rStyle w:val="Hyperlink"/>
                <w:rFonts w:ascii="David" w:hAnsi="David" w:cs="David"/>
                <w:noProof/>
                <w:rtl/>
              </w:rPr>
              <w:t xml:space="preserve"> – </w:t>
            </w:r>
            <w:r w:rsidR="00F272A7" w:rsidRPr="00533925">
              <w:rPr>
                <w:rStyle w:val="Hyperlink"/>
                <w:rFonts w:ascii="David" w:hAnsi="David" w:cs="David" w:hint="eastAsia"/>
                <w:noProof/>
                <w:rtl/>
              </w:rPr>
              <w:t>כימיה</w:t>
            </w:r>
            <w:r w:rsidR="00F272A7" w:rsidRPr="00533925">
              <w:rPr>
                <w:rStyle w:val="Hyperlink"/>
                <w:rFonts w:ascii="David" w:hAnsi="David" w:cs="David"/>
                <w:noProof/>
                <w:rtl/>
              </w:rPr>
              <w:t xml:space="preserve">, </w:t>
            </w:r>
            <w:r w:rsidR="00F272A7" w:rsidRPr="00533925">
              <w:rPr>
                <w:rStyle w:val="Hyperlink"/>
                <w:rFonts w:ascii="David" w:hAnsi="David" w:cs="David" w:hint="eastAsia"/>
                <w:noProof/>
                <w:rtl/>
              </w:rPr>
              <w:t>פיזיקה</w:t>
            </w:r>
            <w:r w:rsidR="00F272A7">
              <w:rPr>
                <w:noProof/>
                <w:webHidden/>
                <w:rtl/>
              </w:rPr>
              <w:tab/>
            </w:r>
            <w:r w:rsidR="00F272A7">
              <w:rPr>
                <w:noProof/>
                <w:webHidden/>
                <w:rtl/>
              </w:rPr>
              <w:fldChar w:fldCharType="begin"/>
            </w:r>
            <w:r w:rsidR="00F272A7">
              <w:rPr>
                <w:noProof/>
                <w:webHidden/>
                <w:rtl/>
              </w:rPr>
              <w:instrText xml:space="preserve"> </w:instrText>
            </w:r>
            <w:r w:rsidR="00F272A7">
              <w:rPr>
                <w:noProof/>
                <w:webHidden/>
              </w:rPr>
              <w:instrText>PAGEREF</w:instrText>
            </w:r>
            <w:r w:rsidR="00F272A7">
              <w:rPr>
                <w:noProof/>
                <w:webHidden/>
                <w:rtl/>
              </w:rPr>
              <w:instrText xml:space="preserve"> _</w:instrText>
            </w:r>
            <w:r w:rsidR="00F272A7">
              <w:rPr>
                <w:noProof/>
                <w:webHidden/>
              </w:rPr>
              <w:instrText>Toc496661761 \h</w:instrText>
            </w:r>
            <w:r w:rsidR="00F272A7">
              <w:rPr>
                <w:noProof/>
                <w:webHidden/>
                <w:rtl/>
              </w:rPr>
              <w:instrText xml:space="preserve"> </w:instrText>
            </w:r>
            <w:r w:rsidR="00F272A7">
              <w:rPr>
                <w:noProof/>
                <w:webHidden/>
                <w:rtl/>
              </w:rPr>
            </w:r>
            <w:r w:rsidR="00F272A7">
              <w:rPr>
                <w:noProof/>
                <w:webHidden/>
                <w:rtl/>
              </w:rPr>
              <w:fldChar w:fldCharType="separate"/>
            </w:r>
            <w:r w:rsidR="00F272A7">
              <w:rPr>
                <w:noProof/>
                <w:webHidden/>
                <w:rtl/>
              </w:rPr>
              <w:t>152</w:t>
            </w:r>
            <w:r w:rsidR="00F272A7">
              <w:rPr>
                <w:noProof/>
                <w:webHidden/>
                <w:rtl/>
              </w:rPr>
              <w:fldChar w:fldCharType="end"/>
            </w:r>
          </w:hyperlink>
        </w:p>
        <w:p w:rsidR="00F272A7" w:rsidRDefault="004A2205">
          <w:pPr>
            <w:pStyle w:val="TOC3"/>
            <w:tabs>
              <w:tab w:val="right" w:leader="dot" w:pos="8296"/>
            </w:tabs>
            <w:rPr>
              <w:rFonts w:asciiTheme="minorHAnsi" w:eastAsiaTheme="minorEastAsia" w:hAnsiTheme="minorHAnsi" w:cstheme="minorBidi"/>
              <w:noProof/>
              <w:rtl/>
            </w:rPr>
          </w:pPr>
          <w:hyperlink w:anchor="_Toc496661762" w:history="1">
            <w:r w:rsidR="00F272A7" w:rsidRPr="00533925">
              <w:rPr>
                <w:rStyle w:val="Hyperlink"/>
                <w:rFonts w:ascii="David" w:hAnsi="David" w:cs="David" w:hint="eastAsia"/>
                <w:noProof/>
                <w:rtl/>
              </w:rPr>
              <w:t>נושא</w:t>
            </w:r>
            <w:r w:rsidR="00F272A7" w:rsidRPr="00533925">
              <w:rPr>
                <w:rStyle w:val="Hyperlink"/>
                <w:rFonts w:ascii="David" w:hAnsi="David" w:cs="David"/>
                <w:noProof/>
                <w:rtl/>
              </w:rPr>
              <w:t xml:space="preserve"> </w:t>
            </w:r>
            <w:r w:rsidR="00F272A7" w:rsidRPr="00533925">
              <w:rPr>
                <w:rStyle w:val="Hyperlink"/>
                <w:rFonts w:ascii="David" w:hAnsi="David" w:cs="David" w:hint="eastAsia"/>
                <w:noProof/>
                <w:rtl/>
              </w:rPr>
              <w:t>מרכזי</w:t>
            </w:r>
            <w:r w:rsidR="00F272A7" w:rsidRPr="00533925">
              <w:rPr>
                <w:rStyle w:val="Hyperlink"/>
                <w:rFonts w:ascii="David" w:hAnsi="David" w:cs="David"/>
                <w:noProof/>
                <w:rtl/>
              </w:rPr>
              <w:t xml:space="preserve">: </w:t>
            </w:r>
            <w:r w:rsidR="00F272A7" w:rsidRPr="00533925">
              <w:rPr>
                <w:rStyle w:val="Hyperlink"/>
                <w:rFonts w:ascii="David" w:hAnsi="David" w:cs="David" w:hint="eastAsia"/>
                <w:noProof/>
                <w:rtl/>
              </w:rPr>
              <w:t>חומרים</w:t>
            </w:r>
            <w:r w:rsidR="00F272A7" w:rsidRPr="00533925">
              <w:rPr>
                <w:rStyle w:val="Hyperlink"/>
                <w:rFonts w:ascii="David" w:hAnsi="David" w:cs="David"/>
                <w:noProof/>
                <w:rtl/>
              </w:rPr>
              <w:t xml:space="preserve"> (</w:t>
            </w:r>
            <w:r w:rsidR="00F272A7" w:rsidRPr="00533925">
              <w:rPr>
                <w:rStyle w:val="Hyperlink"/>
                <w:rFonts w:ascii="David" w:hAnsi="David" w:cs="David" w:hint="eastAsia"/>
                <w:noProof/>
                <w:rtl/>
              </w:rPr>
              <w:t>כימיה</w:t>
            </w:r>
            <w:r w:rsidR="00F272A7" w:rsidRPr="00533925">
              <w:rPr>
                <w:rStyle w:val="Hyperlink"/>
                <w:rFonts w:ascii="David" w:hAnsi="David" w:cs="David"/>
                <w:noProof/>
                <w:rtl/>
              </w:rPr>
              <w:t>)</w:t>
            </w:r>
            <w:r w:rsidR="00F272A7">
              <w:rPr>
                <w:noProof/>
                <w:webHidden/>
                <w:rtl/>
              </w:rPr>
              <w:tab/>
            </w:r>
            <w:r w:rsidR="00F272A7">
              <w:rPr>
                <w:noProof/>
                <w:webHidden/>
                <w:rtl/>
              </w:rPr>
              <w:fldChar w:fldCharType="begin"/>
            </w:r>
            <w:r w:rsidR="00F272A7">
              <w:rPr>
                <w:noProof/>
                <w:webHidden/>
                <w:rtl/>
              </w:rPr>
              <w:instrText xml:space="preserve"> </w:instrText>
            </w:r>
            <w:r w:rsidR="00F272A7">
              <w:rPr>
                <w:noProof/>
                <w:webHidden/>
              </w:rPr>
              <w:instrText>PAGEREF</w:instrText>
            </w:r>
            <w:r w:rsidR="00F272A7">
              <w:rPr>
                <w:noProof/>
                <w:webHidden/>
                <w:rtl/>
              </w:rPr>
              <w:instrText xml:space="preserve"> _</w:instrText>
            </w:r>
            <w:r w:rsidR="00F272A7">
              <w:rPr>
                <w:noProof/>
                <w:webHidden/>
              </w:rPr>
              <w:instrText>Toc496661762 \h</w:instrText>
            </w:r>
            <w:r w:rsidR="00F272A7">
              <w:rPr>
                <w:noProof/>
                <w:webHidden/>
                <w:rtl/>
              </w:rPr>
              <w:instrText xml:space="preserve"> </w:instrText>
            </w:r>
            <w:r w:rsidR="00F272A7">
              <w:rPr>
                <w:noProof/>
                <w:webHidden/>
                <w:rtl/>
              </w:rPr>
            </w:r>
            <w:r w:rsidR="00F272A7">
              <w:rPr>
                <w:noProof/>
                <w:webHidden/>
                <w:rtl/>
              </w:rPr>
              <w:fldChar w:fldCharType="separate"/>
            </w:r>
            <w:r w:rsidR="00F272A7">
              <w:rPr>
                <w:noProof/>
                <w:webHidden/>
                <w:rtl/>
              </w:rPr>
              <w:t>152</w:t>
            </w:r>
            <w:r w:rsidR="00F272A7">
              <w:rPr>
                <w:noProof/>
                <w:webHidden/>
                <w:rtl/>
              </w:rPr>
              <w:fldChar w:fldCharType="end"/>
            </w:r>
          </w:hyperlink>
        </w:p>
        <w:p w:rsidR="00F272A7" w:rsidRDefault="004A2205">
          <w:pPr>
            <w:pStyle w:val="TOC2"/>
            <w:tabs>
              <w:tab w:val="right" w:leader="dot" w:pos="8296"/>
            </w:tabs>
            <w:rPr>
              <w:rFonts w:asciiTheme="minorHAnsi" w:eastAsiaTheme="minorEastAsia" w:hAnsiTheme="minorHAnsi" w:cstheme="minorBidi"/>
              <w:noProof/>
              <w:rtl/>
            </w:rPr>
          </w:pPr>
          <w:hyperlink w:anchor="_Toc496661763" w:history="1">
            <w:r w:rsidR="00F272A7" w:rsidRPr="00533925">
              <w:rPr>
                <w:rStyle w:val="Hyperlink"/>
                <w:rFonts w:ascii="David" w:hAnsi="David" w:cs="David" w:hint="eastAsia"/>
                <w:noProof/>
                <w:rtl/>
              </w:rPr>
              <w:t>תחום</w:t>
            </w:r>
            <w:r w:rsidR="00F272A7" w:rsidRPr="00533925">
              <w:rPr>
                <w:rStyle w:val="Hyperlink"/>
                <w:rFonts w:ascii="David" w:hAnsi="David" w:cs="David"/>
                <w:noProof/>
                <w:rtl/>
              </w:rPr>
              <w:t xml:space="preserve"> </w:t>
            </w:r>
            <w:r w:rsidR="00F272A7" w:rsidRPr="00533925">
              <w:rPr>
                <w:rStyle w:val="Hyperlink"/>
                <w:rFonts w:ascii="David" w:hAnsi="David" w:cs="David" w:hint="eastAsia"/>
                <w:noProof/>
                <w:rtl/>
              </w:rPr>
              <w:t>תוכן</w:t>
            </w:r>
            <w:r w:rsidR="00F272A7" w:rsidRPr="00533925">
              <w:rPr>
                <w:rStyle w:val="Hyperlink"/>
                <w:rFonts w:ascii="David" w:hAnsi="David" w:cs="David"/>
                <w:noProof/>
                <w:rtl/>
              </w:rPr>
              <w:t xml:space="preserve">: </w:t>
            </w:r>
            <w:r w:rsidR="00F272A7" w:rsidRPr="00533925">
              <w:rPr>
                <w:rStyle w:val="Hyperlink"/>
                <w:rFonts w:ascii="David" w:hAnsi="David" w:cs="David" w:hint="eastAsia"/>
                <w:noProof/>
                <w:rtl/>
              </w:rPr>
              <w:t>מדעי</w:t>
            </w:r>
            <w:r w:rsidR="00F272A7" w:rsidRPr="00533925">
              <w:rPr>
                <w:rStyle w:val="Hyperlink"/>
                <w:rFonts w:ascii="David" w:hAnsi="David" w:cs="David"/>
                <w:noProof/>
                <w:rtl/>
              </w:rPr>
              <w:t xml:space="preserve"> </w:t>
            </w:r>
            <w:r w:rsidR="00F272A7" w:rsidRPr="00533925">
              <w:rPr>
                <w:rStyle w:val="Hyperlink"/>
                <w:rFonts w:ascii="David" w:hAnsi="David" w:cs="David" w:hint="eastAsia"/>
                <w:noProof/>
                <w:rtl/>
              </w:rPr>
              <w:t>החיים</w:t>
            </w:r>
            <w:r w:rsidR="00F272A7" w:rsidRPr="00533925">
              <w:rPr>
                <w:rStyle w:val="Hyperlink"/>
                <w:rFonts w:ascii="David" w:hAnsi="David" w:cs="David"/>
                <w:noProof/>
                <w:rtl/>
              </w:rPr>
              <w:t xml:space="preserve"> – </w:t>
            </w:r>
            <w:r w:rsidR="00F272A7" w:rsidRPr="00533925">
              <w:rPr>
                <w:rStyle w:val="Hyperlink"/>
                <w:rFonts w:ascii="David" w:hAnsi="David" w:cs="David" w:hint="eastAsia"/>
                <w:noProof/>
                <w:rtl/>
              </w:rPr>
              <w:t>ביולוגיה</w:t>
            </w:r>
            <w:r w:rsidR="00F272A7">
              <w:rPr>
                <w:noProof/>
                <w:webHidden/>
                <w:rtl/>
              </w:rPr>
              <w:tab/>
            </w:r>
            <w:r w:rsidR="00F272A7">
              <w:rPr>
                <w:noProof/>
                <w:webHidden/>
                <w:rtl/>
              </w:rPr>
              <w:fldChar w:fldCharType="begin"/>
            </w:r>
            <w:r w:rsidR="00F272A7">
              <w:rPr>
                <w:noProof/>
                <w:webHidden/>
                <w:rtl/>
              </w:rPr>
              <w:instrText xml:space="preserve"> </w:instrText>
            </w:r>
            <w:r w:rsidR="00F272A7">
              <w:rPr>
                <w:noProof/>
                <w:webHidden/>
              </w:rPr>
              <w:instrText>PAGEREF</w:instrText>
            </w:r>
            <w:r w:rsidR="00F272A7">
              <w:rPr>
                <w:noProof/>
                <w:webHidden/>
                <w:rtl/>
              </w:rPr>
              <w:instrText xml:space="preserve"> _</w:instrText>
            </w:r>
            <w:r w:rsidR="00F272A7">
              <w:rPr>
                <w:noProof/>
                <w:webHidden/>
              </w:rPr>
              <w:instrText>Toc496661763 \h</w:instrText>
            </w:r>
            <w:r w:rsidR="00F272A7">
              <w:rPr>
                <w:noProof/>
                <w:webHidden/>
                <w:rtl/>
              </w:rPr>
              <w:instrText xml:space="preserve"> </w:instrText>
            </w:r>
            <w:r w:rsidR="00F272A7">
              <w:rPr>
                <w:noProof/>
                <w:webHidden/>
                <w:rtl/>
              </w:rPr>
            </w:r>
            <w:r w:rsidR="00F272A7">
              <w:rPr>
                <w:noProof/>
                <w:webHidden/>
                <w:rtl/>
              </w:rPr>
              <w:fldChar w:fldCharType="separate"/>
            </w:r>
            <w:r w:rsidR="00F272A7">
              <w:rPr>
                <w:noProof/>
                <w:webHidden/>
                <w:rtl/>
              </w:rPr>
              <w:t>156</w:t>
            </w:r>
            <w:r w:rsidR="00F272A7">
              <w:rPr>
                <w:noProof/>
                <w:webHidden/>
                <w:rtl/>
              </w:rPr>
              <w:fldChar w:fldCharType="end"/>
            </w:r>
          </w:hyperlink>
        </w:p>
        <w:p w:rsidR="00F272A7" w:rsidRDefault="004A2205">
          <w:pPr>
            <w:pStyle w:val="TOC3"/>
            <w:tabs>
              <w:tab w:val="right" w:leader="dot" w:pos="8296"/>
            </w:tabs>
            <w:rPr>
              <w:rFonts w:asciiTheme="minorHAnsi" w:eastAsiaTheme="minorEastAsia" w:hAnsiTheme="minorHAnsi" w:cstheme="minorBidi"/>
              <w:noProof/>
              <w:rtl/>
            </w:rPr>
          </w:pPr>
          <w:hyperlink w:anchor="_Toc496661764" w:history="1">
            <w:r w:rsidR="00F272A7" w:rsidRPr="00533925">
              <w:rPr>
                <w:rStyle w:val="Hyperlink"/>
                <w:rFonts w:ascii="David" w:hAnsi="David" w:cs="David" w:hint="eastAsia"/>
                <w:noProof/>
                <w:rtl/>
              </w:rPr>
              <w:t>נושא</w:t>
            </w:r>
            <w:r w:rsidR="00F272A7" w:rsidRPr="00533925">
              <w:rPr>
                <w:rStyle w:val="Hyperlink"/>
                <w:rFonts w:ascii="David" w:hAnsi="David" w:cs="David"/>
                <w:noProof/>
                <w:rtl/>
              </w:rPr>
              <w:t xml:space="preserve"> </w:t>
            </w:r>
            <w:r w:rsidR="00F272A7" w:rsidRPr="00533925">
              <w:rPr>
                <w:rStyle w:val="Hyperlink"/>
                <w:rFonts w:ascii="David" w:hAnsi="David" w:cs="David" w:hint="eastAsia"/>
                <w:noProof/>
                <w:rtl/>
              </w:rPr>
              <w:t>מרכזי</w:t>
            </w:r>
            <w:r w:rsidR="00F272A7" w:rsidRPr="00533925">
              <w:rPr>
                <w:rStyle w:val="Hyperlink"/>
                <w:rFonts w:ascii="David" w:hAnsi="David" w:cs="David"/>
                <w:noProof/>
                <w:rtl/>
              </w:rPr>
              <w:t xml:space="preserve"> 1: </w:t>
            </w:r>
            <w:r w:rsidR="00F272A7" w:rsidRPr="00533925">
              <w:rPr>
                <w:rStyle w:val="Hyperlink"/>
                <w:rFonts w:ascii="David" w:hAnsi="David" w:cs="David" w:hint="eastAsia"/>
                <w:noProof/>
                <w:rtl/>
              </w:rPr>
              <w:t>מערכות</w:t>
            </w:r>
            <w:r w:rsidR="00F272A7" w:rsidRPr="00533925">
              <w:rPr>
                <w:rStyle w:val="Hyperlink"/>
                <w:rFonts w:ascii="David" w:hAnsi="David" w:cs="David"/>
                <w:noProof/>
                <w:rtl/>
              </w:rPr>
              <w:t xml:space="preserve"> </w:t>
            </w:r>
            <w:r w:rsidR="00F272A7" w:rsidRPr="00533925">
              <w:rPr>
                <w:rStyle w:val="Hyperlink"/>
                <w:rFonts w:ascii="David" w:hAnsi="David" w:cs="David" w:hint="eastAsia"/>
                <w:noProof/>
                <w:rtl/>
              </w:rPr>
              <w:t>ותהליכים</w:t>
            </w:r>
            <w:r w:rsidR="00F272A7" w:rsidRPr="00533925">
              <w:rPr>
                <w:rStyle w:val="Hyperlink"/>
                <w:rFonts w:ascii="David" w:hAnsi="David" w:cs="David"/>
                <w:noProof/>
                <w:rtl/>
              </w:rPr>
              <w:t xml:space="preserve"> </w:t>
            </w:r>
            <w:r w:rsidR="00F272A7" w:rsidRPr="00533925">
              <w:rPr>
                <w:rStyle w:val="Hyperlink"/>
                <w:rFonts w:ascii="David" w:hAnsi="David" w:cs="David" w:hint="eastAsia"/>
                <w:noProof/>
                <w:rtl/>
              </w:rPr>
              <w:t>ביצורים</w:t>
            </w:r>
            <w:r w:rsidR="00F272A7" w:rsidRPr="00533925">
              <w:rPr>
                <w:rStyle w:val="Hyperlink"/>
                <w:rFonts w:ascii="David" w:hAnsi="David" w:cs="David"/>
                <w:noProof/>
                <w:rtl/>
              </w:rPr>
              <w:t xml:space="preserve"> </w:t>
            </w:r>
            <w:r w:rsidR="00F272A7" w:rsidRPr="00533925">
              <w:rPr>
                <w:rStyle w:val="Hyperlink"/>
                <w:rFonts w:ascii="David" w:hAnsi="David" w:cs="David" w:hint="eastAsia"/>
                <w:noProof/>
                <w:rtl/>
              </w:rPr>
              <w:t>חיים</w:t>
            </w:r>
            <w:r w:rsidR="00F272A7">
              <w:rPr>
                <w:noProof/>
                <w:webHidden/>
                <w:rtl/>
              </w:rPr>
              <w:tab/>
            </w:r>
            <w:r w:rsidR="00F272A7">
              <w:rPr>
                <w:noProof/>
                <w:webHidden/>
                <w:rtl/>
              </w:rPr>
              <w:fldChar w:fldCharType="begin"/>
            </w:r>
            <w:r w:rsidR="00F272A7">
              <w:rPr>
                <w:noProof/>
                <w:webHidden/>
                <w:rtl/>
              </w:rPr>
              <w:instrText xml:space="preserve"> </w:instrText>
            </w:r>
            <w:r w:rsidR="00F272A7">
              <w:rPr>
                <w:noProof/>
                <w:webHidden/>
              </w:rPr>
              <w:instrText>PAGEREF</w:instrText>
            </w:r>
            <w:r w:rsidR="00F272A7">
              <w:rPr>
                <w:noProof/>
                <w:webHidden/>
                <w:rtl/>
              </w:rPr>
              <w:instrText xml:space="preserve"> _</w:instrText>
            </w:r>
            <w:r w:rsidR="00F272A7">
              <w:rPr>
                <w:noProof/>
                <w:webHidden/>
              </w:rPr>
              <w:instrText>Toc496661764 \h</w:instrText>
            </w:r>
            <w:r w:rsidR="00F272A7">
              <w:rPr>
                <w:noProof/>
                <w:webHidden/>
                <w:rtl/>
              </w:rPr>
              <w:instrText xml:space="preserve"> </w:instrText>
            </w:r>
            <w:r w:rsidR="00F272A7">
              <w:rPr>
                <w:noProof/>
                <w:webHidden/>
                <w:rtl/>
              </w:rPr>
            </w:r>
            <w:r w:rsidR="00F272A7">
              <w:rPr>
                <w:noProof/>
                <w:webHidden/>
                <w:rtl/>
              </w:rPr>
              <w:fldChar w:fldCharType="separate"/>
            </w:r>
            <w:r w:rsidR="00F272A7">
              <w:rPr>
                <w:noProof/>
                <w:webHidden/>
                <w:rtl/>
              </w:rPr>
              <w:t>156</w:t>
            </w:r>
            <w:r w:rsidR="00F272A7">
              <w:rPr>
                <w:noProof/>
                <w:webHidden/>
                <w:rtl/>
              </w:rPr>
              <w:fldChar w:fldCharType="end"/>
            </w:r>
          </w:hyperlink>
        </w:p>
        <w:p w:rsidR="00F272A7" w:rsidRDefault="004A2205">
          <w:pPr>
            <w:pStyle w:val="TOC3"/>
            <w:tabs>
              <w:tab w:val="right" w:leader="dot" w:pos="8296"/>
            </w:tabs>
            <w:rPr>
              <w:rFonts w:asciiTheme="minorHAnsi" w:eastAsiaTheme="minorEastAsia" w:hAnsiTheme="minorHAnsi" w:cstheme="minorBidi"/>
              <w:noProof/>
              <w:rtl/>
            </w:rPr>
          </w:pPr>
          <w:hyperlink w:anchor="_Toc496661765" w:history="1">
            <w:r w:rsidR="00F272A7" w:rsidRPr="00533925">
              <w:rPr>
                <w:rStyle w:val="Hyperlink"/>
                <w:rFonts w:ascii="David" w:hAnsi="David" w:cs="David" w:hint="eastAsia"/>
                <w:noProof/>
                <w:rtl/>
              </w:rPr>
              <w:t>נושא</w:t>
            </w:r>
            <w:r w:rsidR="00F272A7" w:rsidRPr="00533925">
              <w:rPr>
                <w:rStyle w:val="Hyperlink"/>
                <w:rFonts w:ascii="David" w:hAnsi="David" w:cs="David"/>
                <w:noProof/>
                <w:rtl/>
              </w:rPr>
              <w:t xml:space="preserve"> </w:t>
            </w:r>
            <w:r w:rsidR="00F272A7" w:rsidRPr="00533925">
              <w:rPr>
                <w:rStyle w:val="Hyperlink"/>
                <w:rFonts w:ascii="David" w:hAnsi="David" w:cs="David" w:hint="eastAsia"/>
                <w:noProof/>
                <w:rtl/>
              </w:rPr>
              <w:t>מרכזי</w:t>
            </w:r>
            <w:r w:rsidR="00F272A7" w:rsidRPr="00533925">
              <w:rPr>
                <w:rStyle w:val="Hyperlink"/>
                <w:rFonts w:ascii="David" w:hAnsi="David" w:cs="David"/>
                <w:noProof/>
                <w:rtl/>
              </w:rPr>
              <w:t xml:space="preserve"> 2: </w:t>
            </w:r>
            <w:r w:rsidR="00F272A7" w:rsidRPr="00533925">
              <w:rPr>
                <w:rStyle w:val="Hyperlink"/>
                <w:rFonts w:ascii="David" w:hAnsi="David" w:cs="David" w:hint="eastAsia"/>
                <w:noProof/>
                <w:rtl/>
              </w:rPr>
              <w:t>מערכות</w:t>
            </w:r>
            <w:r w:rsidR="00F272A7" w:rsidRPr="00533925">
              <w:rPr>
                <w:rStyle w:val="Hyperlink"/>
                <w:rFonts w:ascii="David" w:hAnsi="David" w:cs="David"/>
                <w:noProof/>
                <w:rtl/>
              </w:rPr>
              <w:t xml:space="preserve"> </w:t>
            </w:r>
            <w:r w:rsidR="00F272A7" w:rsidRPr="00533925">
              <w:rPr>
                <w:rStyle w:val="Hyperlink"/>
                <w:rFonts w:ascii="David" w:hAnsi="David" w:cs="David" w:hint="eastAsia"/>
                <w:noProof/>
                <w:rtl/>
              </w:rPr>
              <w:t>אקולוגיות</w:t>
            </w:r>
            <w:r w:rsidR="00F272A7">
              <w:rPr>
                <w:noProof/>
                <w:webHidden/>
                <w:rtl/>
              </w:rPr>
              <w:tab/>
            </w:r>
            <w:r w:rsidR="00F272A7">
              <w:rPr>
                <w:noProof/>
                <w:webHidden/>
                <w:rtl/>
              </w:rPr>
              <w:fldChar w:fldCharType="begin"/>
            </w:r>
            <w:r w:rsidR="00F272A7">
              <w:rPr>
                <w:noProof/>
                <w:webHidden/>
                <w:rtl/>
              </w:rPr>
              <w:instrText xml:space="preserve"> </w:instrText>
            </w:r>
            <w:r w:rsidR="00F272A7">
              <w:rPr>
                <w:noProof/>
                <w:webHidden/>
              </w:rPr>
              <w:instrText>PAGEREF</w:instrText>
            </w:r>
            <w:r w:rsidR="00F272A7">
              <w:rPr>
                <w:noProof/>
                <w:webHidden/>
                <w:rtl/>
              </w:rPr>
              <w:instrText xml:space="preserve"> _</w:instrText>
            </w:r>
            <w:r w:rsidR="00F272A7">
              <w:rPr>
                <w:noProof/>
                <w:webHidden/>
              </w:rPr>
              <w:instrText>Toc496661765 \h</w:instrText>
            </w:r>
            <w:r w:rsidR="00F272A7">
              <w:rPr>
                <w:noProof/>
                <w:webHidden/>
                <w:rtl/>
              </w:rPr>
              <w:instrText xml:space="preserve"> </w:instrText>
            </w:r>
            <w:r w:rsidR="00F272A7">
              <w:rPr>
                <w:noProof/>
                <w:webHidden/>
                <w:rtl/>
              </w:rPr>
            </w:r>
            <w:r w:rsidR="00F272A7">
              <w:rPr>
                <w:noProof/>
                <w:webHidden/>
                <w:rtl/>
              </w:rPr>
              <w:fldChar w:fldCharType="separate"/>
            </w:r>
            <w:r w:rsidR="00F272A7">
              <w:rPr>
                <w:noProof/>
                <w:webHidden/>
                <w:rtl/>
              </w:rPr>
              <w:t>161</w:t>
            </w:r>
            <w:r w:rsidR="00F272A7">
              <w:rPr>
                <w:noProof/>
                <w:webHidden/>
                <w:rtl/>
              </w:rPr>
              <w:fldChar w:fldCharType="end"/>
            </w:r>
          </w:hyperlink>
        </w:p>
        <w:p w:rsidR="00F272A7" w:rsidRDefault="004A2205">
          <w:pPr>
            <w:pStyle w:val="TOC2"/>
            <w:tabs>
              <w:tab w:val="right" w:leader="dot" w:pos="8296"/>
            </w:tabs>
            <w:rPr>
              <w:rFonts w:asciiTheme="minorHAnsi" w:eastAsiaTheme="minorEastAsia" w:hAnsiTheme="minorHAnsi" w:cstheme="minorBidi"/>
              <w:noProof/>
              <w:rtl/>
            </w:rPr>
          </w:pPr>
          <w:hyperlink w:anchor="_Toc496661766" w:history="1">
            <w:r w:rsidR="00F272A7" w:rsidRPr="00533925">
              <w:rPr>
                <w:rStyle w:val="Hyperlink"/>
                <w:rFonts w:ascii="David" w:hAnsi="David" w:cs="David" w:hint="eastAsia"/>
                <w:noProof/>
                <w:rtl/>
              </w:rPr>
              <w:t>תחום</w:t>
            </w:r>
            <w:r w:rsidR="00F272A7" w:rsidRPr="00533925">
              <w:rPr>
                <w:rStyle w:val="Hyperlink"/>
                <w:rFonts w:ascii="David" w:hAnsi="David" w:cs="David"/>
                <w:noProof/>
                <w:rtl/>
              </w:rPr>
              <w:t xml:space="preserve"> </w:t>
            </w:r>
            <w:r w:rsidR="00F272A7" w:rsidRPr="00533925">
              <w:rPr>
                <w:rStyle w:val="Hyperlink"/>
                <w:rFonts w:ascii="David" w:hAnsi="David" w:cs="David" w:hint="eastAsia"/>
                <w:noProof/>
                <w:rtl/>
              </w:rPr>
              <w:t>תוכן</w:t>
            </w:r>
            <w:r w:rsidR="00F272A7" w:rsidRPr="00533925">
              <w:rPr>
                <w:rStyle w:val="Hyperlink"/>
                <w:rFonts w:ascii="David" w:hAnsi="David" w:cs="David"/>
                <w:noProof/>
                <w:rtl/>
              </w:rPr>
              <w:t xml:space="preserve">: </w:t>
            </w:r>
            <w:r w:rsidR="00F272A7" w:rsidRPr="00533925">
              <w:rPr>
                <w:rStyle w:val="Hyperlink"/>
                <w:rFonts w:ascii="David" w:hAnsi="David" w:cs="David" w:hint="eastAsia"/>
                <w:noProof/>
                <w:rtl/>
              </w:rPr>
              <w:t>מדעי</w:t>
            </w:r>
            <w:r w:rsidR="00F272A7" w:rsidRPr="00533925">
              <w:rPr>
                <w:rStyle w:val="Hyperlink"/>
                <w:rFonts w:ascii="David" w:hAnsi="David" w:cs="David"/>
                <w:noProof/>
                <w:rtl/>
              </w:rPr>
              <w:t xml:space="preserve"> </w:t>
            </w:r>
            <w:r w:rsidR="00F272A7" w:rsidRPr="00533925">
              <w:rPr>
                <w:rStyle w:val="Hyperlink"/>
                <w:rFonts w:ascii="David" w:hAnsi="David" w:cs="David" w:hint="eastAsia"/>
                <w:noProof/>
                <w:rtl/>
              </w:rPr>
              <w:t>כדור</w:t>
            </w:r>
            <w:r w:rsidR="00F272A7" w:rsidRPr="00533925">
              <w:rPr>
                <w:rStyle w:val="Hyperlink"/>
                <w:rFonts w:ascii="David" w:hAnsi="David" w:cs="David"/>
                <w:noProof/>
                <w:rtl/>
              </w:rPr>
              <w:t xml:space="preserve"> </w:t>
            </w:r>
            <w:r w:rsidR="00F272A7" w:rsidRPr="00533925">
              <w:rPr>
                <w:rStyle w:val="Hyperlink"/>
                <w:rFonts w:ascii="David" w:hAnsi="David" w:cs="David" w:hint="eastAsia"/>
                <w:noProof/>
                <w:rtl/>
              </w:rPr>
              <w:t>הארץ</w:t>
            </w:r>
            <w:r w:rsidR="00F272A7" w:rsidRPr="00533925">
              <w:rPr>
                <w:rStyle w:val="Hyperlink"/>
                <w:rFonts w:ascii="David" w:hAnsi="David" w:cs="David"/>
                <w:noProof/>
                <w:rtl/>
              </w:rPr>
              <w:t xml:space="preserve"> </w:t>
            </w:r>
            <w:r w:rsidR="00F272A7" w:rsidRPr="00533925">
              <w:rPr>
                <w:rStyle w:val="Hyperlink"/>
                <w:rFonts w:ascii="David" w:hAnsi="David" w:cs="David" w:hint="eastAsia"/>
                <w:noProof/>
                <w:rtl/>
              </w:rPr>
              <w:t>והיקום</w:t>
            </w:r>
            <w:r w:rsidR="00F272A7">
              <w:rPr>
                <w:noProof/>
                <w:webHidden/>
                <w:rtl/>
              </w:rPr>
              <w:tab/>
            </w:r>
            <w:r w:rsidR="00F272A7">
              <w:rPr>
                <w:noProof/>
                <w:webHidden/>
                <w:rtl/>
              </w:rPr>
              <w:fldChar w:fldCharType="begin"/>
            </w:r>
            <w:r w:rsidR="00F272A7">
              <w:rPr>
                <w:noProof/>
                <w:webHidden/>
                <w:rtl/>
              </w:rPr>
              <w:instrText xml:space="preserve"> </w:instrText>
            </w:r>
            <w:r w:rsidR="00F272A7">
              <w:rPr>
                <w:noProof/>
                <w:webHidden/>
              </w:rPr>
              <w:instrText>PAGEREF</w:instrText>
            </w:r>
            <w:r w:rsidR="00F272A7">
              <w:rPr>
                <w:noProof/>
                <w:webHidden/>
                <w:rtl/>
              </w:rPr>
              <w:instrText xml:space="preserve"> _</w:instrText>
            </w:r>
            <w:r w:rsidR="00F272A7">
              <w:rPr>
                <w:noProof/>
                <w:webHidden/>
              </w:rPr>
              <w:instrText>Toc496661766 \h</w:instrText>
            </w:r>
            <w:r w:rsidR="00F272A7">
              <w:rPr>
                <w:noProof/>
                <w:webHidden/>
                <w:rtl/>
              </w:rPr>
              <w:instrText xml:space="preserve"> </w:instrText>
            </w:r>
            <w:r w:rsidR="00F272A7">
              <w:rPr>
                <w:noProof/>
                <w:webHidden/>
                <w:rtl/>
              </w:rPr>
            </w:r>
            <w:r w:rsidR="00F272A7">
              <w:rPr>
                <w:noProof/>
                <w:webHidden/>
                <w:rtl/>
              </w:rPr>
              <w:fldChar w:fldCharType="separate"/>
            </w:r>
            <w:r w:rsidR="00F272A7">
              <w:rPr>
                <w:noProof/>
                <w:webHidden/>
                <w:rtl/>
              </w:rPr>
              <w:t>163</w:t>
            </w:r>
            <w:r w:rsidR="00F272A7">
              <w:rPr>
                <w:noProof/>
                <w:webHidden/>
                <w:rtl/>
              </w:rPr>
              <w:fldChar w:fldCharType="end"/>
            </w:r>
          </w:hyperlink>
        </w:p>
        <w:p w:rsidR="00F272A7" w:rsidRDefault="004A2205">
          <w:pPr>
            <w:pStyle w:val="TOC3"/>
            <w:tabs>
              <w:tab w:val="right" w:leader="dot" w:pos="8296"/>
            </w:tabs>
            <w:rPr>
              <w:rFonts w:asciiTheme="minorHAnsi" w:eastAsiaTheme="minorEastAsia" w:hAnsiTheme="minorHAnsi" w:cstheme="minorBidi"/>
              <w:noProof/>
              <w:rtl/>
            </w:rPr>
          </w:pPr>
          <w:hyperlink w:anchor="_Toc496661767" w:history="1">
            <w:r w:rsidR="00F272A7" w:rsidRPr="00533925">
              <w:rPr>
                <w:rStyle w:val="Hyperlink"/>
                <w:rFonts w:ascii="David" w:hAnsi="David" w:cs="David" w:hint="eastAsia"/>
                <w:noProof/>
                <w:rtl/>
              </w:rPr>
              <w:t>נושא</w:t>
            </w:r>
            <w:r w:rsidR="00F272A7" w:rsidRPr="00533925">
              <w:rPr>
                <w:rStyle w:val="Hyperlink"/>
                <w:rFonts w:ascii="David" w:hAnsi="David" w:cs="David"/>
                <w:noProof/>
                <w:rtl/>
              </w:rPr>
              <w:t xml:space="preserve"> </w:t>
            </w:r>
            <w:r w:rsidR="00F272A7" w:rsidRPr="00533925">
              <w:rPr>
                <w:rStyle w:val="Hyperlink"/>
                <w:rFonts w:ascii="David" w:hAnsi="David" w:cs="David" w:hint="eastAsia"/>
                <w:noProof/>
                <w:rtl/>
              </w:rPr>
              <w:t>מרכזי</w:t>
            </w:r>
            <w:r w:rsidR="00F272A7" w:rsidRPr="00533925">
              <w:rPr>
                <w:rStyle w:val="Hyperlink"/>
                <w:rFonts w:ascii="David" w:hAnsi="David" w:cs="David"/>
                <w:noProof/>
                <w:rtl/>
              </w:rPr>
              <w:t xml:space="preserve">: </w:t>
            </w:r>
            <w:r w:rsidR="00F272A7" w:rsidRPr="00533925">
              <w:rPr>
                <w:rStyle w:val="Hyperlink"/>
                <w:rFonts w:ascii="David" w:hAnsi="David" w:cs="David" w:hint="eastAsia"/>
                <w:noProof/>
                <w:rtl/>
              </w:rPr>
              <w:t>אסטרונומיה</w:t>
            </w:r>
            <w:r w:rsidR="00F272A7">
              <w:rPr>
                <w:noProof/>
                <w:webHidden/>
                <w:rtl/>
              </w:rPr>
              <w:tab/>
            </w:r>
            <w:r w:rsidR="00F272A7">
              <w:rPr>
                <w:noProof/>
                <w:webHidden/>
                <w:rtl/>
              </w:rPr>
              <w:fldChar w:fldCharType="begin"/>
            </w:r>
            <w:r w:rsidR="00F272A7">
              <w:rPr>
                <w:noProof/>
                <w:webHidden/>
                <w:rtl/>
              </w:rPr>
              <w:instrText xml:space="preserve"> </w:instrText>
            </w:r>
            <w:r w:rsidR="00F272A7">
              <w:rPr>
                <w:noProof/>
                <w:webHidden/>
              </w:rPr>
              <w:instrText>PAGEREF</w:instrText>
            </w:r>
            <w:r w:rsidR="00F272A7">
              <w:rPr>
                <w:noProof/>
                <w:webHidden/>
                <w:rtl/>
              </w:rPr>
              <w:instrText xml:space="preserve"> _</w:instrText>
            </w:r>
            <w:r w:rsidR="00F272A7">
              <w:rPr>
                <w:noProof/>
                <w:webHidden/>
              </w:rPr>
              <w:instrText>Toc496661767 \h</w:instrText>
            </w:r>
            <w:r w:rsidR="00F272A7">
              <w:rPr>
                <w:noProof/>
                <w:webHidden/>
                <w:rtl/>
              </w:rPr>
              <w:instrText xml:space="preserve"> </w:instrText>
            </w:r>
            <w:r w:rsidR="00F272A7">
              <w:rPr>
                <w:noProof/>
                <w:webHidden/>
                <w:rtl/>
              </w:rPr>
            </w:r>
            <w:r w:rsidR="00F272A7">
              <w:rPr>
                <w:noProof/>
                <w:webHidden/>
                <w:rtl/>
              </w:rPr>
              <w:fldChar w:fldCharType="separate"/>
            </w:r>
            <w:r w:rsidR="00F272A7">
              <w:rPr>
                <w:noProof/>
                <w:webHidden/>
                <w:rtl/>
              </w:rPr>
              <w:t>163</w:t>
            </w:r>
            <w:r w:rsidR="00F272A7">
              <w:rPr>
                <w:noProof/>
                <w:webHidden/>
                <w:rtl/>
              </w:rPr>
              <w:fldChar w:fldCharType="end"/>
            </w:r>
          </w:hyperlink>
        </w:p>
        <w:p w:rsidR="00F272A7" w:rsidRDefault="004A2205">
          <w:pPr>
            <w:pStyle w:val="TOC2"/>
            <w:tabs>
              <w:tab w:val="right" w:leader="dot" w:pos="8296"/>
            </w:tabs>
            <w:rPr>
              <w:rFonts w:asciiTheme="minorHAnsi" w:eastAsiaTheme="minorEastAsia" w:hAnsiTheme="minorHAnsi" w:cstheme="minorBidi"/>
              <w:noProof/>
              <w:rtl/>
            </w:rPr>
          </w:pPr>
          <w:hyperlink w:anchor="_Toc496661768" w:history="1">
            <w:r w:rsidR="00F272A7" w:rsidRPr="00533925">
              <w:rPr>
                <w:rStyle w:val="Hyperlink"/>
                <w:rFonts w:ascii="David" w:hAnsi="David" w:cs="David" w:hint="eastAsia"/>
                <w:noProof/>
                <w:rtl/>
              </w:rPr>
              <w:t>תחום</w:t>
            </w:r>
            <w:r w:rsidR="00F272A7" w:rsidRPr="00533925">
              <w:rPr>
                <w:rStyle w:val="Hyperlink"/>
                <w:rFonts w:ascii="David" w:hAnsi="David" w:cs="David"/>
                <w:noProof/>
                <w:rtl/>
              </w:rPr>
              <w:t xml:space="preserve"> </w:t>
            </w:r>
            <w:r w:rsidR="00F272A7" w:rsidRPr="00533925">
              <w:rPr>
                <w:rStyle w:val="Hyperlink"/>
                <w:rFonts w:ascii="David" w:hAnsi="David" w:cs="David" w:hint="eastAsia"/>
                <w:noProof/>
                <w:rtl/>
              </w:rPr>
              <w:t>תוכן</w:t>
            </w:r>
            <w:r w:rsidR="00F272A7" w:rsidRPr="00533925">
              <w:rPr>
                <w:rStyle w:val="Hyperlink"/>
                <w:rFonts w:ascii="David" w:hAnsi="David" w:cs="David"/>
                <w:noProof/>
                <w:rtl/>
              </w:rPr>
              <w:t xml:space="preserve">: </w:t>
            </w:r>
            <w:r w:rsidR="00F272A7" w:rsidRPr="00533925">
              <w:rPr>
                <w:rStyle w:val="Hyperlink"/>
                <w:rFonts w:ascii="David" w:hAnsi="David" w:cs="David" w:hint="eastAsia"/>
                <w:noProof/>
                <w:rtl/>
              </w:rPr>
              <w:t>טכנולוגיה</w:t>
            </w:r>
            <w:r w:rsidR="00F272A7">
              <w:rPr>
                <w:noProof/>
                <w:webHidden/>
                <w:rtl/>
              </w:rPr>
              <w:tab/>
            </w:r>
            <w:r w:rsidR="00F272A7">
              <w:rPr>
                <w:noProof/>
                <w:webHidden/>
                <w:rtl/>
              </w:rPr>
              <w:fldChar w:fldCharType="begin"/>
            </w:r>
            <w:r w:rsidR="00F272A7">
              <w:rPr>
                <w:noProof/>
                <w:webHidden/>
                <w:rtl/>
              </w:rPr>
              <w:instrText xml:space="preserve"> </w:instrText>
            </w:r>
            <w:r w:rsidR="00F272A7">
              <w:rPr>
                <w:noProof/>
                <w:webHidden/>
              </w:rPr>
              <w:instrText>PAGEREF</w:instrText>
            </w:r>
            <w:r w:rsidR="00F272A7">
              <w:rPr>
                <w:noProof/>
                <w:webHidden/>
                <w:rtl/>
              </w:rPr>
              <w:instrText xml:space="preserve"> _</w:instrText>
            </w:r>
            <w:r w:rsidR="00F272A7">
              <w:rPr>
                <w:noProof/>
                <w:webHidden/>
              </w:rPr>
              <w:instrText>Toc496661768 \h</w:instrText>
            </w:r>
            <w:r w:rsidR="00F272A7">
              <w:rPr>
                <w:noProof/>
                <w:webHidden/>
                <w:rtl/>
              </w:rPr>
              <w:instrText xml:space="preserve"> </w:instrText>
            </w:r>
            <w:r w:rsidR="00F272A7">
              <w:rPr>
                <w:noProof/>
                <w:webHidden/>
                <w:rtl/>
              </w:rPr>
            </w:r>
            <w:r w:rsidR="00F272A7">
              <w:rPr>
                <w:noProof/>
                <w:webHidden/>
                <w:rtl/>
              </w:rPr>
              <w:fldChar w:fldCharType="separate"/>
            </w:r>
            <w:r w:rsidR="00F272A7">
              <w:rPr>
                <w:noProof/>
                <w:webHidden/>
                <w:rtl/>
              </w:rPr>
              <w:t>165</w:t>
            </w:r>
            <w:r w:rsidR="00F272A7">
              <w:rPr>
                <w:noProof/>
                <w:webHidden/>
                <w:rtl/>
              </w:rPr>
              <w:fldChar w:fldCharType="end"/>
            </w:r>
          </w:hyperlink>
        </w:p>
        <w:p w:rsidR="00F272A7" w:rsidRDefault="004A2205">
          <w:pPr>
            <w:pStyle w:val="TOC3"/>
            <w:tabs>
              <w:tab w:val="right" w:leader="dot" w:pos="8296"/>
            </w:tabs>
            <w:rPr>
              <w:rFonts w:asciiTheme="minorHAnsi" w:eastAsiaTheme="minorEastAsia" w:hAnsiTheme="minorHAnsi" w:cstheme="minorBidi"/>
              <w:noProof/>
              <w:rtl/>
            </w:rPr>
          </w:pPr>
          <w:hyperlink w:anchor="_Toc496661769" w:history="1">
            <w:r w:rsidR="00F272A7" w:rsidRPr="00533925">
              <w:rPr>
                <w:rStyle w:val="Hyperlink"/>
                <w:rFonts w:ascii="David" w:hAnsi="David" w:cs="David" w:hint="eastAsia"/>
                <w:noProof/>
                <w:rtl/>
              </w:rPr>
              <w:t>נושא</w:t>
            </w:r>
            <w:r w:rsidR="00F272A7" w:rsidRPr="00533925">
              <w:rPr>
                <w:rStyle w:val="Hyperlink"/>
                <w:rFonts w:ascii="David" w:hAnsi="David" w:cs="David"/>
                <w:noProof/>
                <w:rtl/>
              </w:rPr>
              <w:t xml:space="preserve"> </w:t>
            </w:r>
            <w:r w:rsidR="00F272A7" w:rsidRPr="00533925">
              <w:rPr>
                <w:rStyle w:val="Hyperlink"/>
                <w:rFonts w:ascii="David" w:hAnsi="David" w:cs="David" w:hint="eastAsia"/>
                <w:noProof/>
                <w:rtl/>
              </w:rPr>
              <w:t>מרכזי</w:t>
            </w:r>
            <w:r w:rsidR="00F272A7" w:rsidRPr="00533925">
              <w:rPr>
                <w:rStyle w:val="Hyperlink"/>
                <w:rFonts w:ascii="David" w:hAnsi="David" w:cs="David"/>
                <w:noProof/>
                <w:rtl/>
              </w:rPr>
              <w:t xml:space="preserve">: </w:t>
            </w:r>
            <w:r w:rsidR="00F272A7" w:rsidRPr="00533925">
              <w:rPr>
                <w:rStyle w:val="Hyperlink"/>
                <w:rFonts w:ascii="David" w:hAnsi="David" w:cs="David" w:hint="eastAsia"/>
                <w:noProof/>
                <w:rtl/>
              </w:rPr>
              <w:t>עולם</w:t>
            </w:r>
            <w:r w:rsidR="00F272A7" w:rsidRPr="00533925">
              <w:rPr>
                <w:rStyle w:val="Hyperlink"/>
                <w:rFonts w:ascii="David" w:hAnsi="David" w:cs="David"/>
                <w:noProof/>
                <w:rtl/>
              </w:rPr>
              <w:t xml:space="preserve"> </w:t>
            </w:r>
            <w:r w:rsidR="00F272A7" w:rsidRPr="00533925">
              <w:rPr>
                <w:rStyle w:val="Hyperlink"/>
                <w:rFonts w:ascii="David" w:hAnsi="David" w:cs="David" w:hint="eastAsia"/>
                <w:noProof/>
                <w:rtl/>
              </w:rPr>
              <w:t>מעשה</w:t>
            </w:r>
            <w:r w:rsidR="00F272A7" w:rsidRPr="00533925">
              <w:rPr>
                <w:rStyle w:val="Hyperlink"/>
                <w:rFonts w:ascii="David" w:hAnsi="David" w:cs="David"/>
                <w:noProof/>
                <w:rtl/>
              </w:rPr>
              <w:t xml:space="preserve"> </w:t>
            </w:r>
            <w:r w:rsidR="00F272A7" w:rsidRPr="00533925">
              <w:rPr>
                <w:rStyle w:val="Hyperlink"/>
                <w:rFonts w:ascii="David" w:hAnsi="David" w:cs="David" w:hint="eastAsia"/>
                <w:noProof/>
                <w:rtl/>
              </w:rPr>
              <w:t>ידי</w:t>
            </w:r>
            <w:r w:rsidR="00F272A7" w:rsidRPr="00533925">
              <w:rPr>
                <w:rStyle w:val="Hyperlink"/>
                <w:rFonts w:ascii="David" w:hAnsi="David" w:cs="David"/>
                <w:noProof/>
                <w:rtl/>
              </w:rPr>
              <w:t xml:space="preserve"> </w:t>
            </w:r>
            <w:r w:rsidR="00F272A7" w:rsidRPr="00533925">
              <w:rPr>
                <w:rStyle w:val="Hyperlink"/>
                <w:rFonts w:ascii="David" w:hAnsi="David" w:cs="David" w:hint="eastAsia"/>
                <w:noProof/>
                <w:rtl/>
              </w:rPr>
              <w:t>אדם</w:t>
            </w:r>
            <w:r w:rsidR="00F272A7">
              <w:rPr>
                <w:noProof/>
                <w:webHidden/>
                <w:rtl/>
              </w:rPr>
              <w:tab/>
            </w:r>
            <w:r w:rsidR="00F272A7">
              <w:rPr>
                <w:noProof/>
                <w:webHidden/>
                <w:rtl/>
              </w:rPr>
              <w:fldChar w:fldCharType="begin"/>
            </w:r>
            <w:r w:rsidR="00F272A7">
              <w:rPr>
                <w:noProof/>
                <w:webHidden/>
                <w:rtl/>
              </w:rPr>
              <w:instrText xml:space="preserve"> </w:instrText>
            </w:r>
            <w:r w:rsidR="00F272A7">
              <w:rPr>
                <w:noProof/>
                <w:webHidden/>
              </w:rPr>
              <w:instrText>PAGEREF</w:instrText>
            </w:r>
            <w:r w:rsidR="00F272A7">
              <w:rPr>
                <w:noProof/>
                <w:webHidden/>
                <w:rtl/>
              </w:rPr>
              <w:instrText xml:space="preserve"> _</w:instrText>
            </w:r>
            <w:r w:rsidR="00F272A7">
              <w:rPr>
                <w:noProof/>
                <w:webHidden/>
              </w:rPr>
              <w:instrText>Toc496661769 \h</w:instrText>
            </w:r>
            <w:r w:rsidR="00F272A7">
              <w:rPr>
                <w:noProof/>
                <w:webHidden/>
                <w:rtl/>
              </w:rPr>
              <w:instrText xml:space="preserve"> </w:instrText>
            </w:r>
            <w:r w:rsidR="00F272A7">
              <w:rPr>
                <w:noProof/>
                <w:webHidden/>
                <w:rtl/>
              </w:rPr>
            </w:r>
            <w:r w:rsidR="00F272A7">
              <w:rPr>
                <w:noProof/>
                <w:webHidden/>
                <w:rtl/>
              </w:rPr>
              <w:fldChar w:fldCharType="separate"/>
            </w:r>
            <w:r w:rsidR="00F272A7">
              <w:rPr>
                <w:noProof/>
                <w:webHidden/>
                <w:rtl/>
              </w:rPr>
              <w:t>165</w:t>
            </w:r>
            <w:r w:rsidR="00F272A7">
              <w:rPr>
                <w:noProof/>
                <w:webHidden/>
                <w:rtl/>
              </w:rPr>
              <w:fldChar w:fldCharType="end"/>
            </w:r>
          </w:hyperlink>
        </w:p>
        <w:p w:rsidR="00F272A7" w:rsidRDefault="004A2205">
          <w:pPr>
            <w:pStyle w:val="TOC2"/>
            <w:tabs>
              <w:tab w:val="right" w:leader="dot" w:pos="8296"/>
            </w:tabs>
            <w:rPr>
              <w:rFonts w:asciiTheme="minorHAnsi" w:eastAsiaTheme="minorEastAsia" w:hAnsiTheme="minorHAnsi" w:cstheme="minorBidi"/>
              <w:noProof/>
              <w:rtl/>
            </w:rPr>
          </w:pPr>
          <w:hyperlink w:anchor="_Toc496661770" w:history="1">
            <w:r w:rsidR="00F272A7" w:rsidRPr="00533925">
              <w:rPr>
                <w:rStyle w:val="Hyperlink"/>
                <w:rFonts w:ascii="David" w:hAnsi="David" w:cs="David" w:hint="eastAsia"/>
                <w:noProof/>
                <w:rtl/>
              </w:rPr>
              <w:t>בטיחות</w:t>
            </w:r>
            <w:r w:rsidR="00F272A7">
              <w:rPr>
                <w:noProof/>
                <w:webHidden/>
                <w:rtl/>
              </w:rPr>
              <w:tab/>
            </w:r>
            <w:r w:rsidR="00F272A7">
              <w:rPr>
                <w:noProof/>
                <w:webHidden/>
                <w:rtl/>
              </w:rPr>
              <w:fldChar w:fldCharType="begin"/>
            </w:r>
            <w:r w:rsidR="00F272A7">
              <w:rPr>
                <w:noProof/>
                <w:webHidden/>
                <w:rtl/>
              </w:rPr>
              <w:instrText xml:space="preserve"> </w:instrText>
            </w:r>
            <w:r w:rsidR="00F272A7">
              <w:rPr>
                <w:noProof/>
                <w:webHidden/>
              </w:rPr>
              <w:instrText>PAGEREF</w:instrText>
            </w:r>
            <w:r w:rsidR="00F272A7">
              <w:rPr>
                <w:noProof/>
                <w:webHidden/>
                <w:rtl/>
              </w:rPr>
              <w:instrText xml:space="preserve"> _</w:instrText>
            </w:r>
            <w:r w:rsidR="00F272A7">
              <w:rPr>
                <w:noProof/>
                <w:webHidden/>
              </w:rPr>
              <w:instrText>Toc496661770 \h</w:instrText>
            </w:r>
            <w:r w:rsidR="00F272A7">
              <w:rPr>
                <w:noProof/>
                <w:webHidden/>
                <w:rtl/>
              </w:rPr>
              <w:instrText xml:space="preserve"> </w:instrText>
            </w:r>
            <w:r w:rsidR="00F272A7">
              <w:rPr>
                <w:noProof/>
                <w:webHidden/>
                <w:rtl/>
              </w:rPr>
            </w:r>
            <w:r w:rsidR="00F272A7">
              <w:rPr>
                <w:noProof/>
                <w:webHidden/>
                <w:rtl/>
              </w:rPr>
              <w:fldChar w:fldCharType="separate"/>
            </w:r>
            <w:r w:rsidR="00F272A7">
              <w:rPr>
                <w:noProof/>
                <w:webHidden/>
                <w:rtl/>
              </w:rPr>
              <w:t>168</w:t>
            </w:r>
            <w:r w:rsidR="00F272A7">
              <w:rPr>
                <w:noProof/>
                <w:webHidden/>
                <w:rtl/>
              </w:rPr>
              <w:fldChar w:fldCharType="end"/>
            </w:r>
          </w:hyperlink>
        </w:p>
        <w:p w:rsidR="00F272A7" w:rsidRDefault="004A2205">
          <w:pPr>
            <w:pStyle w:val="TOC1"/>
            <w:tabs>
              <w:tab w:val="right" w:leader="dot" w:pos="8296"/>
            </w:tabs>
            <w:rPr>
              <w:rFonts w:asciiTheme="minorHAnsi" w:eastAsiaTheme="minorEastAsia" w:hAnsiTheme="minorHAnsi" w:cstheme="minorBidi"/>
              <w:noProof/>
              <w:rtl/>
            </w:rPr>
          </w:pPr>
          <w:hyperlink w:anchor="_Toc496661771" w:history="1">
            <w:r w:rsidR="00F272A7" w:rsidRPr="00533925">
              <w:rPr>
                <w:rStyle w:val="Hyperlink"/>
                <w:rFonts w:ascii="David" w:hAnsi="David" w:cs="David" w:hint="eastAsia"/>
                <w:noProof/>
                <w:rtl/>
              </w:rPr>
              <w:t>כיתה</w:t>
            </w:r>
            <w:r w:rsidR="00F272A7" w:rsidRPr="00533925">
              <w:rPr>
                <w:rStyle w:val="Hyperlink"/>
                <w:rFonts w:ascii="David" w:hAnsi="David" w:cs="David"/>
                <w:noProof/>
                <w:rtl/>
              </w:rPr>
              <w:t xml:space="preserve"> </w:t>
            </w:r>
            <w:r w:rsidR="00F272A7" w:rsidRPr="00533925">
              <w:rPr>
                <w:rStyle w:val="Hyperlink"/>
                <w:rFonts w:ascii="David" w:hAnsi="David" w:cs="David" w:hint="eastAsia"/>
                <w:noProof/>
                <w:rtl/>
              </w:rPr>
              <w:t>ו</w:t>
            </w:r>
            <w:r w:rsidR="00F272A7">
              <w:rPr>
                <w:noProof/>
                <w:webHidden/>
                <w:rtl/>
              </w:rPr>
              <w:tab/>
            </w:r>
            <w:r w:rsidR="00F272A7">
              <w:rPr>
                <w:noProof/>
                <w:webHidden/>
                <w:rtl/>
              </w:rPr>
              <w:fldChar w:fldCharType="begin"/>
            </w:r>
            <w:r w:rsidR="00F272A7">
              <w:rPr>
                <w:noProof/>
                <w:webHidden/>
                <w:rtl/>
              </w:rPr>
              <w:instrText xml:space="preserve"> </w:instrText>
            </w:r>
            <w:r w:rsidR="00F272A7">
              <w:rPr>
                <w:noProof/>
                <w:webHidden/>
              </w:rPr>
              <w:instrText>PAGEREF</w:instrText>
            </w:r>
            <w:r w:rsidR="00F272A7">
              <w:rPr>
                <w:noProof/>
                <w:webHidden/>
                <w:rtl/>
              </w:rPr>
              <w:instrText xml:space="preserve"> _</w:instrText>
            </w:r>
            <w:r w:rsidR="00F272A7">
              <w:rPr>
                <w:noProof/>
                <w:webHidden/>
              </w:rPr>
              <w:instrText>Toc496661771 \h</w:instrText>
            </w:r>
            <w:r w:rsidR="00F272A7">
              <w:rPr>
                <w:noProof/>
                <w:webHidden/>
                <w:rtl/>
              </w:rPr>
              <w:instrText xml:space="preserve"> </w:instrText>
            </w:r>
            <w:r w:rsidR="00F272A7">
              <w:rPr>
                <w:noProof/>
                <w:webHidden/>
                <w:rtl/>
              </w:rPr>
            </w:r>
            <w:r w:rsidR="00F272A7">
              <w:rPr>
                <w:noProof/>
                <w:webHidden/>
                <w:rtl/>
              </w:rPr>
              <w:fldChar w:fldCharType="separate"/>
            </w:r>
            <w:r w:rsidR="00F272A7">
              <w:rPr>
                <w:noProof/>
                <w:webHidden/>
                <w:rtl/>
              </w:rPr>
              <w:t>169</w:t>
            </w:r>
            <w:r w:rsidR="00F272A7">
              <w:rPr>
                <w:noProof/>
                <w:webHidden/>
                <w:rtl/>
              </w:rPr>
              <w:fldChar w:fldCharType="end"/>
            </w:r>
          </w:hyperlink>
        </w:p>
        <w:p w:rsidR="00F272A7" w:rsidRDefault="004A2205">
          <w:pPr>
            <w:pStyle w:val="TOC2"/>
            <w:tabs>
              <w:tab w:val="right" w:leader="dot" w:pos="8296"/>
            </w:tabs>
            <w:rPr>
              <w:rFonts w:asciiTheme="minorHAnsi" w:eastAsiaTheme="minorEastAsia" w:hAnsiTheme="minorHAnsi" w:cstheme="minorBidi"/>
              <w:noProof/>
              <w:rtl/>
            </w:rPr>
          </w:pPr>
          <w:hyperlink w:anchor="_Toc496661772" w:history="1">
            <w:r w:rsidR="00F272A7" w:rsidRPr="00533925">
              <w:rPr>
                <w:rStyle w:val="Hyperlink"/>
                <w:rFonts w:ascii="David" w:hAnsi="David" w:cs="David" w:hint="eastAsia"/>
                <w:noProof/>
                <w:rtl/>
              </w:rPr>
              <w:t>תחום</w:t>
            </w:r>
            <w:r w:rsidR="00F272A7" w:rsidRPr="00533925">
              <w:rPr>
                <w:rStyle w:val="Hyperlink"/>
                <w:rFonts w:ascii="David" w:hAnsi="David" w:cs="David"/>
                <w:noProof/>
                <w:rtl/>
              </w:rPr>
              <w:t xml:space="preserve"> </w:t>
            </w:r>
            <w:r w:rsidR="00F272A7" w:rsidRPr="00533925">
              <w:rPr>
                <w:rStyle w:val="Hyperlink"/>
                <w:rFonts w:ascii="David" w:hAnsi="David" w:cs="David" w:hint="eastAsia"/>
                <w:noProof/>
                <w:rtl/>
              </w:rPr>
              <w:t>תוכן</w:t>
            </w:r>
            <w:r w:rsidR="00F272A7" w:rsidRPr="00533925">
              <w:rPr>
                <w:rStyle w:val="Hyperlink"/>
                <w:rFonts w:ascii="David" w:hAnsi="David" w:cs="David"/>
                <w:noProof/>
                <w:rtl/>
              </w:rPr>
              <w:t xml:space="preserve">: </w:t>
            </w:r>
            <w:r w:rsidR="00F272A7" w:rsidRPr="00533925">
              <w:rPr>
                <w:rStyle w:val="Hyperlink"/>
                <w:rFonts w:ascii="David" w:hAnsi="David" w:cs="David" w:hint="eastAsia"/>
                <w:noProof/>
                <w:rtl/>
              </w:rPr>
              <w:t>מדעי</w:t>
            </w:r>
            <w:r w:rsidR="00F272A7" w:rsidRPr="00533925">
              <w:rPr>
                <w:rStyle w:val="Hyperlink"/>
                <w:rFonts w:ascii="David" w:hAnsi="David" w:cs="David"/>
                <w:noProof/>
                <w:rtl/>
              </w:rPr>
              <w:t xml:space="preserve"> </w:t>
            </w:r>
            <w:r w:rsidR="00F272A7" w:rsidRPr="00533925">
              <w:rPr>
                <w:rStyle w:val="Hyperlink"/>
                <w:rFonts w:ascii="David" w:hAnsi="David" w:cs="David" w:hint="eastAsia"/>
                <w:noProof/>
                <w:rtl/>
              </w:rPr>
              <w:t>החומר</w:t>
            </w:r>
            <w:r w:rsidR="00F272A7" w:rsidRPr="00533925">
              <w:rPr>
                <w:rStyle w:val="Hyperlink"/>
                <w:rFonts w:ascii="David" w:hAnsi="David" w:cs="David"/>
                <w:noProof/>
                <w:rtl/>
              </w:rPr>
              <w:t xml:space="preserve"> – </w:t>
            </w:r>
            <w:r w:rsidR="00F272A7" w:rsidRPr="00533925">
              <w:rPr>
                <w:rStyle w:val="Hyperlink"/>
                <w:rFonts w:ascii="David" w:hAnsi="David" w:cs="David" w:hint="eastAsia"/>
                <w:noProof/>
                <w:rtl/>
              </w:rPr>
              <w:t>פיזיקה</w:t>
            </w:r>
            <w:r w:rsidR="00F272A7">
              <w:rPr>
                <w:noProof/>
                <w:webHidden/>
                <w:rtl/>
              </w:rPr>
              <w:tab/>
            </w:r>
            <w:r w:rsidR="00F272A7">
              <w:rPr>
                <w:noProof/>
                <w:webHidden/>
                <w:rtl/>
              </w:rPr>
              <w:fldChar w:fldCharType="begin"/>
            </w:r>
            <w:r w:rsidR="00F272A7">
              <w:rPr>
                <w:noProof/>
                <w:webHidden/>
                <w:rtl/>
              </w:rPr>
              <w:instrText xml:space="preserve"> </w:instrText>
            </w:r>
            <w:r w:rsidR="00F272A7">
              <w:rPr>
                <w:noProof/>
                <w:webHidden/>
              </w:rPr>
              <w:instrText>PAGEREF</w:instrText>
            </w:r>
            <w:r w:rsidR="00F272A7">
              <w:rPr>
                <w:noProof/>
                <w:webHidden/>
                <w:rtl/>
              </w:rPr>
              <w:instrText xml:space="preserve"> _</w:instrText>
            </w:r>
            <w:r w:rsidR="00F272A7">
              <w:rPr>
                <w:noProof/>
                <w:webHidden/>
              </w:rPr>
              <w:instrText>Toc496661772 \h</w:instrText>
            </w:r>
            <w:r w:rsidR="00F272A7">
              <w:rPr>
                <w:noProof/>
                <w:webHidden/>
                <w:rtl/>
              </w:rPr>
              <w:instrText xml:space="preserve"> </w:instrText>
            </w:r>
            <w:r w:rsidR="00F272A7">
              <w:rPr>
                <w:noProof/>
                <w:webHidden/>
                <w:rtl/>
              </w:rPr>
            </w:r>
            <w:r w:rsidR="00F272A7">
              <w:rPr>
                <w:noProof/>
                <w:webHidden/>
                <w:rtl/>
              </w:rPr>
              <w:fldChar w:fldCharType="separate"/>
            </w:r>
            <w:r w:rsidR="00F272A7">
              <w:rPr>
                <w:noProof/>
                <w:webHidden/>
                <w:rtl/>
              </w:rPr>
              <w:t>169</w:t>
            </w:r>
            <w:r w:rsidR="00F272A7">
              <w:rPr>
                <w:noProof/>
                <w:webHidden/>
                <w:rtl/>
              </w:rPr>
              <w:fldChar w:fldCharType="end"/>
            </w:r>
          </w:hyperlink>
        </w:p>
        <w:p w:rsidR="00F272A7" w:rsidRDefault="004A2205">
          <w:pPr>
            <w:pStyle w:val="TOC3"/>
            <w:tabs>
              <w:tab w:val="right" w:leader="dot" w:pos="8296"/>
            </w:tabs>
            <w:rPr>
              <w:rFonts w:asciiTheme="minorHAnsi" w:eastAsiaTheme="minorEastAsia" w:hAnsiTheme="minorHAnsi" w:cstheme="minorBidi"/>
              <w:noProof/>
              <w:rtl/>
            </w:rPr>
          </w:pPr>
          <w:hyperlink w:anchor="_Toc496661773" w:history="1">
            <w:r w:rsidR="00F272A7" w:rsidRPr="00533925">
              <w:rPr>
                <w:rStyle w:val="Hyperlink"/>
                <w:rFonts w:ascii="David" w:hAnsi="David" w:cs="David" w:hint="eastAsia"/>
                <w:noProof/>
                <w:rtl/>
              </w:rPr>
              <w:t>נושא</w:t>
            </w:r>
            <w:r w:rsidR="00F272A7" w:rsidRPr="00533925">
              <w:rPr>
                <w:rStyle w:val="Hyperlink"/>
                <w:rFonts w:ascii="David" w:hAnsi="David" w:cs="David"/>
                <w:noProof/>
                <w:rtl/>
              </w:rPr>
              <w:t xml:space="preserve"> </w:t>
            </w:r>
            <w:r w:rsidR="00F272A7" w:rsidRPr="00533925">
              <w:rPr>
                <w:rStyle w:val="Hyperlink"/>
                <w:rFonts w:ascii="David" w:hAnsi="David" w:cs="David" w:hint="eastAsia"/>
                <w:noProof/>
                <w:rtl/>
              </w:rPr>
              <w:t>מרכזי</w:t>
            </w:r>
            <w:r w:rsidR="00F272A7" w:rsidRPr="00533925">
              <w:rPr>
                <w:rStyle w:val="Hyperlink"/>
                <w:rFonts w:ascii="David" w:hAnsi="David" w:cs="David"/>
                <w:noProof/>
                <w:rtl/>
              </w:rPr>
              <w:t xml:space="preserve">: </w:t>
            </w:r>
            <w:r w:rsidR="00F272A7" w:rsidRPr="00533925">
              <w:rPr>
                <w:rStyle w:val="Hyperlink"/>
                <w:rFonts w:ascii="David" w:hAnsi="David" w:cs="David" w:hint="eastAsia"/>
                <w:noProof/>
                <w:rtl/>
              </w:rPr>
              <w:t>אנרגיה</w:t>
            </w:r>
            <w:r w:rsidR="00F272A7" w:rsidRPr="00533925">
              <w:rPr>
                <w:rStyle w:val="Hyperlink"/>
                <w:rFonts w:ascii="David" w:hAnsi="David" w:cs="David"/>
                <w:noProof/>
                <w:rtl/>
              </w:rPr>
              <w:t xml:space="preserve"> (</w:t>
            </w:r>
            <w:r w:rsidR="00F272A7" w:rsidRPr="00533925">
              <w:rPr>
                <w:rStyle w:val="Hyperlink"/>
                <w:rFonts w:ascii="David" w:hAnsi="David" w:cs="David" w:hint="eastAsia"/>
                <w:noProof/>
                <w:rtl/>
              </w:rPr>
              <w:t>פיזיקה</w:t>
            </w:r>
            <w:r w:rsidR="00F272A7" w:rsidRPr="00533925">
              <w:rPr>
                <w:rStyle w:val="Hyperlink"/>
                <w:rFonts w:ascii="David" w:hAnsi="David" w:cs="David"/>
                <w:noProof/>
                <w:rtl/>
              </w:rPr>
              <w:t>)</w:t>
            </w:r>
            <w:r w:rsidR="00F272A7">
              <w:rPr>
                <w:noProof/>
                <w:webHidden/>
                <w:rtl/>
              </w:rPr>
              <w:tab/>
            </w:r>
            <w:r w:rsidR="00F272A7">
              <w:rPr>
                <w:noProof/>
                <w:webHidden/>
                <w:rtl/>
              </w:rPr>
              <w:fldChar w:fldCharType="begin"/>
            </w:r>
            <w:r w:rsidR="00F272A7">
              <w:rPr>
                <w:noProof/>
                <w:webHidden/>
                <w:rtl/>
              </w:rPr>
              <w:instrText xml:space="preserve"> </w:instrText>
            </w:r>
            <w:r w:rsidR="00F272A7">
              <w:rPr>
                <w:noProof/>
                <w:webHidden/>
              </w:rPr>
              <w:instrText>PAGEREF</w:instrText>
            </w:r>
            <w:r w:rsidR="00F272A7">
              <w:rPr>
                <w:noProof/>
                <w:webHidden/>
                <w:rtl/>
              </w:rPr>
              <w:instrText xml:space="preserve"> _</w:instrText>
            </w:r>
            <w:r w:rsidR="00F272A7">
              <w:rPr>
                <w:noProof/>
                <w:webHidden/>
              </w:rPr>
              <w:instrText>Toc496661773 \h</w:instrText>
            </w:r>
            <w:r w:rsidR="00F272A7">
              <w:rPr>
                <w:noProof/>
                <w:webHidden/>
                <w:rtl/>
              </w:rPr>
              <w:instrText xml:space="preserve"> </w:instrText>
            </w:r>
            <w:r w:rsidR="00F272A7">
              <w:rPr>
                <w:noProof/>
                <w:webHidden/>
                <w:rtl/>
              </w:rPr>
            </w:r>
            <w:r w:rsidR="00F272A7">
              <w:rPr>
                <w:noProof/>
                <w:webHidden/>
                <w:rtl/>
              </w:rPr>
              <w:fldChar w:fldCharType="separate"/>
            </w:r>
            <w:r w:rsidR="00F272A7">
              <w:rPr>
                <w:noProof/>
                <w:webHidden/>
                <w:rtl/>
              </w:rPr>
              <w:t>169</w:t>
            </w:r>
            <w:r w:rsidR="00F272A7">
              <w:rPr>
                <w:noProof/>
                <w:webHidden/>
                <w:rtl/>
              </w:rPr>
              <w:fldChar w:fldCharType="end"/>
            </w:r>
          </w:hyperlink>
        </w:p>
        <w:p w:rsidR="00F272A7" w:rsidRDefault="004A2205">
          <w:pPr>
            <w:pStyle w:val="TOC2"/>
            <w:tabs>
              <w:tab w:val="right" w:leader="dot" w:pos="8296"/>
            </w:tabs>
            <w:rPr>
              <w:rFonts w:asciiTheme="minorHAnsi" w:eastAsiaTheme="minorEastAsia" w:hAnsiTheme="minorHAnsi" w:cstheme="minorBidi"/>
              <w:noProof/>
              <w:rtl/>
            </w:rPr>
          </w:pPr>
          <w:hyperlink w:anchor="_Toc496661774" w:history="1">
            <w:r w:rsidR="00F272A7" w:rsidRPr="00533925">
              <w:rPr>
                <w:rStyle w:val="Hyperlink"/>
                <w:rFonts w:ascii="David" w:hAnsi="David" w:cs="David" w:hint="eastAsia"/>
                <w:noProof/>
                <w:rtl/>
              </w:rPr>
              <w:t>תחום</w:t>
            </w:r>
            <w:r w:rsidR="00F272A7" w:rsidRPr="00533925">
              <w:rPr>
                <w:rStyle w:val="Hyperlink"/>
                <w:rFonts w:ascii="David" w:hAnsi="David" w:cs="David"/>
                <w:noProof/>
                <w:rtl/>
              </w:rPr>
              <w:t xml:space="preserve"> </w:t>
            </w:r>
            <w:r w:rsidR="00F272A7" w:rsidRPr="00533925">
              <w:rPr>
                <w:rStyle w:val="Hyperlink"/>
                <w:rFonts w:ascii="David" w:hAnsi="David" w:cs="David" w:hint="eastAsia"/>
                <w:noProof/>
                <w:rtl/>
              </w:rPr>
              <w:t>תוכן</w:t>
            </w:r>
            <w:r w:rsidR="00F272A7" w:rsidRPr="00533925">
              <w:rPr>
                <w:rStyle w:val="Hyperlink"/>
                <w:rFonts w:ascii="David" w:hAnsi="David" w:cs="David"/>
                <w:noProof/>
                <w:rtl/>
              </w:rPr>
              <w:t xml:space="preserve">: </w:t>
            </w:r>
            <w:r w:rsidR="00F272A7" w:rsidRPr="00533925">
              <w:rPr>
                <w:rStyle w:val="Hyperlink"/>
                <w:rFonts w:ascii="David" w:hAnsi="David" w:cs="David" w:hint="eastAsia"/>
                <w:noProof/>
                <w:rtl/>
              </w:rPr>
              <w:t>מדעי</w:t>
            </w:r>
            <w:r w:rsidR="00F272A7" w:rsidRPr="00533925">
              <w:rPr>
                <w:rStyle w:val="Hyperlink"/>
                <w:rFonts w:ascii="David" w:hAnsi="David" w:cs="David"/>
                <w:noProof/>
                <w:rtl/>
              </w:rPr>
              <w:t xml:space="preserve"> </w:t>
            </w:r>
            <w:r w:rsidR="00F272A7" w:rsidRPr="00533925">
              <w:rPr>
                <w:rStyle w:val="Hyperlink"/>
                <w:rFonts w:ascii="David" w:hAnsi="David" w:cs="David" w:hint="eastAsia"/>
                <w:noProof/>
                <w:rtl/>
              </w:rPr>
              <w:t>החיים</w:t>
            </w:r>
            <w:r w:rsidR="00F272A7" w:rsidRPr="00533925">
              <w:rPr>
                <w:rStyle w:val="Hyperlink"/>
                <w:rFonts w:ascii="David" w:hAnsi="David" w:cs="David"/>
                <w:noProof/>
                <w:rtl/>
              </w:rPr>
              <w:t xml:space="preserve"> (</w:t>
            </w:r>
            <w:r w:rsidR="00F272A7" w:rsidRPr="00533925">
              <w:rPr>
                <w:rStyle w:val="Hyperlink"/>
                <w:rFonts w:ascii="David" w:hAnsi="David" w:cs="David" w:hint="eastAsia"/>
                <w:noProof/>
                <w:rtl/>
              </w:rPr>
              <w:t>ביולוגיה</w:t>
            </w:r>
            <w:r w:rsidR="00F272A7" w:rsidRPr="00533925">
              <w:rPr>
                <w:rStyle w:val="Hyperlink"/>
                <w:rFonts w:ascii="David" w:hAnsi="David" w:cs="David"/>
                <w:noProof/>
                <w:rtl/>
              </w:rPr>
              <w:t>)</w:t>
            </w:r>
            <w:r w:rsidR="00F272A7">
              <w:rPr>
                <w:noProof/>
                <w:webHidden/>
                <w:rtl/>
              </w:rPr>
              <w:tab/>
            </w:r>
            <w:r w:rsidR="00F272A7">
              <w:rPr>
                <w:noProof/>
                <w:webHidden/>
                <w:rtl/>
              </w:rPr>
              <w:fldChar w:fldCharType="begin"/>
            </w:r>
            <w:r w:rsidR="00F272A7">
              <w:rPr>
                <w:noProof/>
                <w:webHidden/>
                <w:rtl/>
              </w:rPr>
              <w:instrText xml:space="preserve"> </w:instrText>
            </w:r>
            <w:r w:rsidR="00F272A7">
              <w:rPr>
                <w:noProof/>
                <w:webHidden/>
              </w:rPr>
              <w:instrText>PAGEREF</w:instrText>
            </w:r>
            <w:r w:rsidR="00F272A7">
              <w:rPr>
                <w:noProof/>
                <w:webHidden/>
                <w:rtl/>
              </w:rPr>
              <w:instrText xml:space="preserve"> _</w:instrText>
            </w:r>
            <w:r w:rsidR="00F272A7">
              <w:rPr>
                <w:noProof/>
                <w:webHidden/>
              </w:rPr>
              <w:instrText>Toc496661774 \h</w:instrText>
            </w:r>
            <w:r w:rsidR="00F272A7">
              <w:rPr>
                <w:noProof/>
                <w:webHidden/>
                <w:rtl/>
              </w:rPr>
              <w:instrText xml:space="preserve"> </w:instrText>
            </w:r>
            <w:r w:rsidR="00F272A7">
              <w:rPr>
                <w:noProof/>
                <w:webHidden/>
                <w:rtl/>
              </w:rPr>
            </w:r>
            <w:r w:rsidR="00F272A7">
              <w:rPr>
                <w:noProof/>
                <w:webHidden/>
                <w:rtl/>
              </w:rPr>
              <w:fldChar w:fldCharType="separate"/>
            </w:r>
            <w:r w:rsidR="00F272A7">
              <w:rPr>
                <w:noProof/>
                <w:webHidden/>
                <w:rtl/>
              </w:rPr>
              <w:t>177</w:t>
            </w:r>
            <w:r w:rsidR="00F272A7">
              <w:rPr>
                <w:noProof/>
                <w:webHidden/>
                <w:rtl/>
              </w:rPr>
              <w:fldChar w:fldCharType="end"/>
            </w:r>
          </w:hyperlink>
        </w:p>
        <w:p w:rsidR="00F272A7" w:rsidRDefault="004A2205">
          <w:pPr>
            <w:pStyle w:val="TOC3"/>
            <w:tabs>
              <w:tab w:val="right" w:leader="dot" w:pos="8296"/>
            </w:tabs>
            <w:rPr>
              <w:rFonts w:asciiTheme="minorHAnsi" w:eastAsiaTheme="minorEastAsia" w:hAnsiTheme="minorHAnsi" w:cstheme="minorBidi"/>
              <w:noProof/>
              <w:rtl/>
            </w:rPr>
          </w:pPr>
          <w:hyperlink w:anchor="_Toc496661775" w:history="1">
            <w:r w:rsidR="00F272A7" w:rsidRPr="00533925">
              <w:rPr>
                <w:rStyle w:val="Hyperlink"/>
                <w:rFonts w:ascii="David" w:hAnsi="David" w:cs="David" w:hint="eastAsia"/>
                <w:noProof/>
                <w:rtl/>
              </w:rPr>
              <w:t>נושא</w:t>
            </w:r>
            <w:r w:rsidR="00F272A7" w:rsidRPr="00533925">
              <w:rPr>
                <w:rStyle w:val="Hyperlink"/>
                <w:rFonts w:ascii="David" w:hAnsi="David" w:cs="David"/>
                <w:noProof/>
                <w:rtl/>
              </w:rPr>
              <w:t xml:space="preserve"> </w:t>
            </w:r>
            <w:r w:rsidR="00F272A7" w:rsidRPr="00533925">
              <w:rPr>
                <w:rStyle w:val="Hyperlink"/>
                <w:rFonts w:ascii="David" w:hAnsi="David" w:cs="David" w:hint="eastAsia"/>
                <w:noProof/>
                <w:rtl/>
              </w:rPr>
              <w:t>מרכזי</w:t>
            </w:r>
            <w:r w:rsidR="00F272A7" w:rsidRPr="00533925">
              <w:rPr>
                <w:rStyle w:val="Hyperlink"/>
                <w:rFonts w:ascii="David" w:hAnsi="David" w:cs="David"/>
                <w:noProof/>
                <w:rtl/>
              </w:rPr>
              <w:t xml:space="preserve"> 1: </w:t>
            </w:r>
            <w:r w:rsidR="00F272A7" w:rsidRPr="00533925">
              <w:rPr>
                <w:rStyle w:val="Hyperlink"/>
                <w:rFonts w:ascii="David" w:hAnsi="David" w:cs="David" w:hint="eastAsia"/>
                <w:noProof/>
                <w:rtl/>
              </w:rPr>
              <w:t>מערכות</w:t>
            </w:r>
            <w:r w:rsidR="00F272A7" w:rsidRPr="00533925">
              <w:rPr>
                <w:rStyle w:val="Hyperlink"/>
                <w:rFonts w:ascii="David" w:hAnsi="David" w:cs="David"/>
                <w:noProof/>
                <w:rtl/>
              </w:rPr>
              <w:t xml:space="preserve"> </w:t>
            </w:r>
            <w:r w:rsidR="00F272A7" w:rsidRPr="00533925">
              <w:rPr>
                <w:rStyle w:val="Hyperlink"/>
                <w:rFonts w:ascii="David" w:hAnsi="David" w:cs="David" w:hint="eastAsia"/>
                <w:noProof/>
                <w:rtl/>
              </w:rPr>
              <w:t>ותהליכים</w:t>
            </w:r>
            <w:r w:rsidR="00F272A7" w:rsidRPr="00533925">
              <w:rPr>
                <w:rStyle w:val="Hyperlink"/>
                <w:rFonts w:ascii="David" w:hAnsi="David" w:cs="David"/>
                <w:noProof/>
                <w:rtl/>
              </w:rPr>
              <w:t xml:space="preserve"> </w:t>
            </w:r>
            <w:r w:rsidR="00F272A7" w:rsidRPr="00533925">
              <w:rPr>
                <w:rStyle w:val="Hyperlink"/>
                <w:rFonts w:ascii="David" w:hAnsi="David" w:cs="David" w:hint="eastAsia"/>
                <w:noProof/>
                <w:rtl/>
              </w:rPr>
              <w:t>ביצורים</w:t>
            </w:r>
            <w:r w:rsidR="00F272A7" w:rsidRPr="00533925">
              <w:rPr>
                <w:rStyle w:val="Hyperlink"/>
                <w:rFonts w:ascii="David" w:hAnsi="David" w:cs="David"/>
                <w:noProof/>
                <w:rtl/>
              </w:rPr>
              <w:t xml:space="preserve"> </w:t>
            </w:r>
            <w:r w:rsidR="00F272A7" w:rsidRPr="00533925">
              <w:rPr>
                <w:rStyle w:val="Hyperlink"/>
                <w:rFonts w:ascii="David" w:hAnsi="David" w:cs="David" w:hint="eastAsia"/>
                <w:noProof/>
                <w:rtl/>
              </w:rPr>
              <w:t>חיים</w:t>
            </w:r>
            <w:r w:rsidR="00F272A7">
              <w:rPr>
                <w:noProof/>
                <w:webHidden/>
                <w:rtl/>
              </w:rPr>
              <w:tab/>
            </w:r>
            <w:r w:rsidR="00F272A7">
              <w:rPr>
                <w:noProof/>
                <w:webHidden/>
                <w:rtl/>
              </w:rPr>
              <w:fldChar w:fldCharType="begin"/>
            </w:r>
            <w:r w:rsidR="00F272A7">
              <w:rPr>
                <w:noProof/>
                <w:webHidden/>
                <w:rtl/>
              </w:rPr>
              <w:instrText xml:space="preserve"> </w:instrText>
            </w:r>
            <w:r w:rsidR="00F272A7">
              <w:rPr>
                <w:noProof/>
                <w:webHidden/>
              </w:rPr>
              <w:instrText>PAGEREF</w:instrText>
            </w:r>
            <w:r w:rsidR="00F272A7">
              <w:rPr>
                <w:noProof/>
                <w:webHidden/>
                <w:rtl/>
              </w:rPr>
              <w:instrText xml:space="preserve"> _</w:instrText>
            </w:r>
            <w:r w:rsidR="00F272A7">
              <w:rPr>
                <w:noProof/>
                <w:webHidden/>
              </w:rPr>
              <w:instrText>Toc496661775 \h</w:instrText>
            </w:r>
            <w:r w:rsidR="00F272A7">
              <w:rPr>
                <w:noProof/>
                <w:webHidden/>
                <w:rtl/>
              </w:rPr>
              <w:instrText xml:space="preserve"> </w:instrText>
            </w:r>
            <w:r w:rsidR="00F272A7">
              <w:rPr>
                <w:noProof/>
                <w:webHidden/>
                <w:rtl/>
              </w:rPr>
            </w:r>
            <w:r w:rsidR="00F272A7">
              <w:rPr>
                <w:noProof/>
                <w:webHidden/>
                <w:rtl/>
              </w:rPr>
              <w:fldChar w:fldCharType="separate"/>
            </w:r>
            <w:r w:rsidR="00F272A7">
              <w:rPr>
                <w:noProof/>
                <w:webHidden/>
                <w:rtl/>
              </w:rPr>
              <w:t>177</w:t>
            </w:r>
            <w:r w:rsidR="00F272A7">
              <w:rPr>
                <w:noProof/>
                <w:webHidden/>
                <w:rtl/>
              </w:rPr>
              <w:fldChar w:fldCharType="end"/>
            </w:r>
          </w:hyperlink>
        </w:p>
        <w:p w:rsidR="00F272A7" w:rsidRDefault="004A2205">
          <w:pPr>
            <w:pStyle w:val="TOC3"/>
            <w:tabs>
              <w:tab w:val="right" w:leader="dot" w:pos="8296"/>
            </w:tabs>
            <w:rPr>
              <w:rFonts w:asciiTheme="minorHAnsi" w:eastAsiaTheme="minorEastAsia" w:hAnsiTheme="minorHAnsi" w:cstheme="minorBidi"/>
              <w:noProof/>
              <w:rtl/>
            </w:rPr>
          </w:pPr>
          <w:hyperlink w:anchor="_Toc496661776" w:history="1">
            <w:r w:rsidR="00F272A7" w:rsidRPr="00533925">
              <w:rPr>
                <w:rStyle w:val="Hyperlink"/>
                <w:rFonts w:ascii="David" w:hAnsi="David" w:cs="David" w:hint="eastAsia"/>
                <w:noProof/>
                <w:rtl/>
              </w:rPr>
              <w:t>נושא</w:t>
            </w:r>
            <w:r w:rsidR="00F272A7" w:rsidRPr="00533925">
              <w:rPr>
                <w:rStyle w:val="Hyperlink"/>
                <w:rFonts w:ascii="David" w:hAnsi="David" w:cs="David"/>
                <w:noProof/>
                <w:rtl/>
              </w:rPr>
              <w:t xml:space="preserve"> </w:t>
            </w:r>
            <w:r w:rsidR="00F272A7" w:rsidRPr="00533925">
              <w:rPr>
                <w:rStyle w:val="Hyperlink"/>
                <w:rFonts w:ascii="David" w:hAnsi="David" w:cs="David" w:hint="eastAsia"/>
                <w:noProof/>
                <w:rtl/>
              </w:rPr>
              <w:t>מרכזי</w:t>
            </w:r>
            <w:r w:rsidR="00F272A7" w:rsidRPr="00533925">
              <w:rPr>
                <w:rStyle w:val="Hyperlink"/>
                <w:rFonts w:ascii="David" w:hAnsi="David" w:cs="David"/>
                <w:noProof/>
                <w:rtl/>
              </w:rPr>
              <w:t xml:space="preserve"> 2: </w:t>
            </w:r>
            <w:r w:rsidR="00F272A7" w:rsidRPr="00533925">
              <w:rPr>
                <w:rStyle w:val="Hyperlink"/>
                <w:rFonts w:ascii="David" w:hAnsi="David" w:cs="David" w:hint="eastAsia"/>
                <w:noProof/>
                <w:rtl/>
              </w:rPr>
              <w:t>מערכות</w:t>
            </w:r>
            <w:r w:rsidR="00F272A7" w:rsidRPr="00533925">
              <w:rPr>
                <w:rStyle w:val="Hyperlink"/>
                <w:rFonts w:ascii="David" w:hAnsi="David" w:cs="David"/>
                <w:noProof/>
                <w:rtl/>
              </w:rPr>
              <w:t xml:space="preserve"> </w:t>
            </w:r>
            <w:r w:rsidR="00F272A7" w:rsidRPr="00533925">
              <w:rPr>
                <w:rStyle w:val="Hyperlink"/>
                <w:rFonts w:ascii="David" w:hAnsi="David" w:cs="David" w:hint="eastAsia"/>
                <w:noProof/>
                <w:rtl/>
              </w:rPr>
              <w:t>אקולוגיות</w:t>
            </w:r>
            <w:r w:rsidR="00F272A7">
              <w:rPr>
                <w:noProof/>
                <w:webHidden/>
                <w:rtl/>
              </w:rPr>
              <w:tab/>
            </w:r>
            <w:r w:rsidR="00F272A7">
              <w:rPr>
                <w:noProof/>
                <w:webHidden/>
                <w:rtl/>
              </w:rPr>
              <w:fldChar w:fldCharType="begin"/>
            </w:r>
            <w:r w:rsidR="00F272A7">
              <w:rPr>
                <w:noProof/>
                <w:webHidden/>
                <w:rtl/>
              </w:rPr>
              <w:instrText xml:space="preserve"> </w:instrText>
            </w:r>
            <w:r w:rsidR="00F272A7">
              <w:rPr>
                <w:noProof/>
                <w:webHidden/>
              </w:rPr>
              <w:instrText>PAGEREF</w:instrText>
            </w:r>
            <w:r w:rsidR="00F272A7">
              <w:rPr>
                <w:noProof/>
                <w:webHidden/>
                <w:rtl/>
              </w:rPr>
              <w:instrText xml:space="preserve"> _</w:instrText>
            </w:r>
            <w:r w:rsidR="00F272A7">
              <w:rPr>
                <w:noProof/>
                <w:webHidden/>
              </w:rPr>
              <w:instrText>Toc496661776 \h</w:instrText>
            </w:r>
            <w:r w:rsidR="00F272A7">
              <w:rPr>
                <w:noProof/>
                <w:webHidden/>
                <w:rtl/>
              </w:rPr>
              <w:instrText xml:space="preserve"> </w:instrText>
            </w:r>
            <w:r w:rsidR="00F272A7">
              <w:rPr>
                <w:noProof/>
                <w:webHidden/>
                <w:rtl/>
              </w:rPr>
            </w:r>
            <w:r w:rsidR="00F272A7">
              <w:rPr>
                <w:noProof/>
                <w:webHidden/>
                <w:rtl/>
              </w:rPr>
              <w:fldChar w:fldCharType="separate"/>
            </w:r>
            <w:r w:rsidR="00F272A7">
              <w:rPr>
                <w:noProof/>
                <w:webHidden/>
                <w:rtl/>
              </w:rPr>
              <w:t>181</w:t>
            </w:r>
            <w:r w:rsidR="00F272A7">
              <w:rPr>
                <w:noProof/>
                <w:webHidden/>
                <w:rtl/>
              </w:rPr>
              <w:fldChar w:fldCharType="end"/>
            </w:r>
          </w:hyperlink>
        </w:p>
        <w:p w:rsidR="00F272A7" w:rsidRDefault="004A2205">
          <w:pPr>
            <w:pStyle w:val="TOC2"/>
            <w:tabs>
              <w:tab w:val="right" w:leader="dot" w:pos="8296"/>
            </w:tabs>
            <w:rPr>
              <w:rFonts w:asciiTheme="minorHAnsi" w:eastAsiaTheme="minorEastAsia" w:hAnsiTheme="minorHAnsi" w:cstheme="minorBidi"/>
              <w:noProof/>
              <w:rtl/>
            </w:rPr>
          </w:pPr>
          <w:hyperlink w:anchor="_Toc496661777" w:history="1">
            <w:r w:rsidR="00F272A7" w:rsidRPr="00533925">
              <w:rPr>
                <w:rStyle w:val="Hyperlink"/>
                <w:rFonts w:ascii="David" w:hAnsi="David" w:cs="David" w:hint="eastAsia"/>
                <w:noProof/>
                <w:rtl/>
              </w:rPr>
              <w:t>תחום</w:t>
            </w:r>
            <w:r w:rsidR="00F272A7" w:rsidRPr="00533925">
              <w:rPr>
                <w:rStyle w:val="Hyperlink"/>
                <w:rFonts w:ascii="David" w:hAnsi="David" w:cs="David"/>
                <w:noProof/>
                <w:rtl/>
              </w:rPr>
              <w:t xml:space="preserve"> </w:t>
            </w:r>
            <w:r w:rsidR="00F272A7" w:rsidRPr="00533925">
              <w:rPr>
                <w:rStyle w:val="Hyperlink"/>
                <w:rFonts w:ascii="David" w:hAnsi="David" w:cs="David" w:hint="eastAsia"/>
                <w:noProof/>
                <w:rtl/>
              </w:rPr>
              <w:t>תוכן</w:t>
            </w:r>
            <w:r w:rsidR="00F272A7" w:rsidRPr="00533925">
              <w:rPr>
                <w:rStyle w:val="Hyperlink"/>
                <w:rFonts w:ascii="David" w:hAnsi="David" w:cs="David"/>
                <w:noProof/>
                <w:rtl/>
              </w:rPr>
              <w:t xml:space="preserve">: </w:t>
            </w:r>
            <w:r w:rsidR="00F272A7" w:rsidRPr="00533925">
              <w:rPr>
                <w:rStyle w:val="Hyperlink"/>
                <w:rFonts w:ascii="David" w:hAnsi="David" w:cs="David" w:hint="eastAsia"/>
                <w:noProof/>
                <w:rtl/>
              </w:rPr>
              <w:t>טכנולוגיה</w:t>
            </w:r>
            <w:r w:rsidR="00F272A7">
              <w:rPr>
                <w:noProof/>
                <w:webHidden/>
                <w:rtl/>
              </w:rPr>
              <w:tab/>
            </w:r>
            <w:r w:rsidR="00F272A7">
              <w:rPr>
                <w:noProof/>
                <w:webHidden/>
                <w:rtl/>
              </w:rPr>
              <w:fldChar w:fldCharType="begin"/>
            </w:r>
            <w:r w:rsidR="00F272A7">
              <w:rPr>
                <w:noProof/>
                <w:webHidden/>
                <w:rtl/>
              </w:rPr>
              <w:instrText xml:space="preserve"> </w:instrText>
            </w:r>
            <w:r w:rsidR="00F272A7">
              <w:rPr>
                <w:noProof/>
                <w:webHidden/>
              </w:rPr>
              <w:instrText>PAGEREF</w:instrText>
            </w:r>
            <w:r w:rsidR="00F272A7">
              <w:rPr>
                <w:noProof/>
                <w:webHidden/>
                <w:rtl/>
              </w:rPr>
              <w:instrText xml:space="preserve"> _</w:instrText>
            </w:r>
            <w:r w:rsidR="00F272A7">
              <w:rPr>
                <w:noProof/>
                <w:webHidden/>
              </w:rPr>
              <w:instrText>Toc496661777 \h</w:instrText>
            </w:r>
            <w:r w:rsidR="00F272A7">
              <w:rPr>
                <w:noProof/>
                <w:webHidden/>
                <w:rtl/>
              </w:rPr>
              <w:instrText xml:space="preserve"> </w:instrText>
            </w:r>
            <w:r w:rsidR="00F272A7">
              <w:rPr>
                <w:noProof/>
                <w:webHidden/>
                <w:rtl/>
              </w:rPr>
            </w:r>
            <w:r w:rsidR="00F272A7">
              <w:rPr>
                <w:noProof/>
                <w:webHidden/>
                <w:rtl/>
              </w:rPr>
              <w:fldChar w:fldCharType="separate"/>
            </w:r>
            <w:r w:rsidR="00F272A7">
              <w:rPr>
                <w:noProof/>
                <w:webHidden/>
                <w:rtl/>
              </w:rPr>
              <w:t>185</w:t>
            </w:r>
            <w:r w:rsidR="00F272A7">
              <w:rPr>
                <w:noProof/>
                <w:webHidden/>
                <w:rtl/>
              </w:rPr>
              <w:fldChar w:fldCharType="end"/>
            </w:r>
          </w:hyperlink>
        </w:p>
        <w:p w:rsidR="00F272A7" w:rsidRDefault="004A2205">
          <w:pPr>
            <w:pStyle w:val="TOC3"/>
            <w:tabs>
              <w:tab w:val="right" w:leader="dot" w:pos="8296"/>
            </w:tabs>
            <w:rPr>
              <w:rFonts w:asciiTheme="minorHAnsi" w:eastAsiaTheme="minorEastAsia" w:hAnsiTheme="minorHAnsi" w:cstheme="minorBidi"/>
              <w:noProof/>
              <w:rtl/>
            </w:rPr>
          </w:pPr>
          <w:hyperlink w:anchor="_Toc496661778" w:history="1">
            <w:r w:rsidR="00F272A7" w:rsidRPr="00533925">
              <w:rPr>
                <w:rStyle w:val="Hyperlink"/>
                <w:rFonts w:ascii="David" w:hAnsi="David" w:cs="David" w:hint="eastAsia"/>
                <w:noProof/>
                <w:rtl/>
              </w:rPr>
              <w:t>נושא</w:t>
            </w:r>
            <w:r w:rsidR="00F272A7" w:rsidRPr="00533925">
              <w:rPr>
                <w:rStyle w:val="Hyperlink"/>
                <w:rFonts w:ascii="David" w:hAnsi="David" w:cs="David"/>
                <w:noProof/>
                <w:rtl/>
              </w:rPr>
              <w:t xml:space="preserve"> </w:t>
            </w:r>
            <w:r w:rsidR="00F272A7" w:rsidRPr="00533925">
              <w:rPr>
                <w:rStyle w:val="Hyperlink"/>
                <w:rFonts w:ascii="David" w:hAnsi="David" w:cs="David" w:hint="eastAsia"/>
                <w:noProof/>
                <w:rtl/>
              </w:rPr>
              <w:t>מרכזי</w:t>
            </w:r>
            <w:r w:rsidR="00F272A7" w:rsidRPr="00533925">
              <w:rPr>
                <w:rStyle w:val="Hyperlink"/>
                <w:rFonts w:ascii="David" w:hAnsi="David" w:cs="David"/>
                <w:noProof/>
                <w:rtl/>
              </w:rPr>
              <w:t xml:space="preserve">: </w:t>
            </w:r>
            <w:r w:rsidR="00F272A7" w:rsidRPr="00533925">
              <w:rPr>
                <w:rStyle w:val="Hyperlink"/>
                <w:rFonts w:ascii="David" w:hAnsi="David" w:cs="David" w:hint="eastAsia"/>
                <w:noProof/>
                <w:rtl/>
              </w:rPr>
              <w:t>עולם</w:t>
            </w:r>
            <w:r w:rsidR="00F272A7" w:rsidRPr="00533925">
              <w:rPr>
                <w:rStyle w:val="Hyperlink"/>
                <w:rFonts w:ascii="David" w:hAnsi="David" w:cs="David"/>
                <w:noProof/>
                <w:rtl/>
              </w:rPr>
              <w:t xml:space="preserve"> </w:t>
            </w:r>
            <w:r w:rsidR="00F272A7" w:rsidRPr="00533925">
              <w:rPr>
                <w:rStyle w:val="Hyperlink"/>
                <w:rFonts w:ascii="David" w:hAnsi="David" w:cs="David" w:hint="eastAsia"/>
                <w:noProof/>
                <w:rtl/>
              </w:rPr>
              <w:t>מעשה</w:t>
            </w:r>
            <w:r w:rsidR="00F272A7" w:rsidRPr="00533925">
              <w:rPr>
                <w:rStyle w:val="Hyperlink"/>
                <w:rFonts w:ascii="David" w:hAnsi="David" w:cs="David"/>
                <w:noProof/>
                <w:rtl/>
              </w:rPr>
              <w:t xml:space="preserve"> </w:t>
            </w:r>
            <w:r w:rsidR="00F272A7" w:rsidRPr="00533925">
              <w:rPr>
                <w:rStyle w:val="Hyperlink"/>
                <w:rFonts w:ascii="David" w:hAnsi="David" w:cs="David" w:hint="eastAsia"/>
                <w:noProof/>
                <w:rtl/>
              </w:rPr>
              <w:t>ידי</w:t>
            </w:r>
            <w:r w:rsidR="00F272A7" w:rsidRPr="00533925">
              <w:rPr>
                <w:rStyle w:val="Hyperlink"/>
                <w:rFonts w:ascii="David" w:hAnsi="David" w:cs="David"/>
                <w:noProof/>
                <w:rtl/>
              </w:rPr>
              <w:t xml:space="preserve"> </w:t>
            </w:r>
            <w:r w:rsidR="00F272A7" w:rsidRPr="00533925">
              <w:rPr>
                <w:rStyle w:val="Hyperlink"/>
                <w:rFonts w:ascii="David" w:hAnsi="David" w:cs="David" w:hint="eastAsia"/>
                <w:noProof/>
                <w:rtl/>
              </w:rPr>
              <w:t>אדם</w:t>
            </w:r>
            <w:r w:rsidR="00F272A7">
              <w:rPr>
                <w:noProof/>
                <w:webHidden/>
                <w:rtl/>
              </w:rPr>
              <w:tab/>
            </w:r>
            <w:r w:rsidR="00F272A7">
              <w:rPr>
                <w:noProof/>
                <w:webHidden/>
                <w:rtl/>
              </w:rPr>
              <w:fldChar w:fldCharType="begin"/>
            </w:r>
            <w:r w:rsidR="00F272A7">
              <w:rPr>
                <w:noProof/>
                <w:webHidden/>
                <w:rtl/>
              </w:rPr>
              <w:instrText xml:space="preserve"> </w:instrText>
            </w:r>
            <w:r w:rsidR="00F272A7">
              <w:rPr>
                <w:noProof/>
                <w:webHidden/>
              </w:rPr>
              <w:instrText>PAGEREF</w:instrText>
            </w:r>
            <w:r w:rsidR="00F272A7">
              <w:rPr>
                <w:noProof/>
                <w:webHidden/>
                <w:rtl/>
              </w:rPr>
              <w:instrText xml:space="preserve"> _</w:instrText>
            </w:r>
            <w:r w:rsidR="00F272A7">
              <w:rPr>
                <w:noProof/>
                <w:webHidden/>
              </w:rPr>
              <w:instrText>Toc496661778 \h</w:instrText>
            </w:r>
            <w:r w:rsidR="00F272A7">
              <w:rPr>
                <w:noProof/>
                <w:webHidden/>
                <w:rtl/>
              </w:rPr>
              <w:instrText xml:space="preserve"> </w:instrText>
            </w:r>
            <w:r w:rsidR="00F272A7">
              <w:rPr>
                <w:noProof/>
                <w:webHidden/>
                <w:rtl/>
              </w:rPr>
            </w:r>
            <w:r w:rsidR="00F272A7">
              <w:rPr>
                <w:noProof/>
                <w:webHidden/>
                <w:rtl/>
              </w:rPr>
              <w:fldChar w:fldCharType="separate"/>
            </w:r>
            <w:r w:rsidR="00F272A7">
              <w:rPr>
                <w:noProof/>
                <w:webHidden/>
                <w:rtl/>
              </w:rPr>
              <w:t>185</w:t>
            </w:r>
            <w:r w:rsidR="00F272A7">
              <w:rPr>
                <w:noProof/>
                <w:webHidden/>
                <w:rtl/>
              </w:rPr>
              <w:fldChar w:fldCharType="end"/>
            </w:r>
          </w:hyperlink>
        </w:p>
        <w:p w:rsidR="00F272A7" w:rsidRDefault="004A2205">
          <w:pPr>
            <w:pStyle w:val="TOC2"/>
            <w:tabs>
              <w:tab w:val="right" w:leader="dot" w:pos="8296"/>
            </w:tabs>
            <w:rPr>
              <w:rFonts w:asciiTheme="minorHAnsi" w:eastAsiaTheme="minorEastAsia" w:hAnsiTheme="minorHAnsi" w:cstheme="minorBidi"/>
              <w:noProof/>
              <w:rtl/>
            </w:rPr>
          </w:pPr>
          <w:hyperlink w:anchor="_Toc496661779" w:history="1">
            <w:r w:rsidR="00F272A7" w:rsidRPr="00533925">
              <w:rPr>
                <w:rStyle w:val="Hyperlink"/>
                <w:rFonts w:ascii="David" w:hAnsi="David" w:cs="David" w:hint="eastAsia"/>
                <w:noProof/>
                <w:rtl/>
              </w:rPr>
              <w:t>בטיחות</w:t>
            </w:r>
            <w:r w:rsidR="00F272A7">
              <w:rPr>
                <w:noProof/>
                <w:webHidden/>
                <w:rtl/>
              </w:rPr>
              <w:tab/>
            </w:r>
            <w:r w:rsidR="00F272A7">
              <w:rPr>
                <w:noProof/>
                <w:webHidden/>
                <w:rtl/>
              </w:rPr>
              <w:fldChar w:fldCharType="begin"/>
            </w:r>
            <w:r w:rsidR="00F272A7">
              <w:rPr>
                <w:noProof/>
                <w:webHidden/>
                <w:rtl/>
              </w:rPr>
              <w:instrText xml:space="preserve"> </w:instrText>
            </w:r>
            <w:r w:rsidR="00F272A7">
              <w:rPr>
                <w:noProof/>
                <w:webHidden/>
              </w:rPr>
              <w:instrText>PAGEREF</w:instrText>
            </w:r>
            <w:r w:rsidR="00F272A7">
              <w:rPr>
                <w:noProof/>
                <w:webHidden/>
                <w:rtl/>
              </w:rPr>
              <w:instrText xml:space="preserve"> _</w:instrText>
            </w:r>
            <w:r w:rsidR="00F272A7">
              <w:rPr>
                <w:noProof/>
                <w:webHidden/>
              </w:rPr>
              <w:instrText>Toc496661779 \h</w:instrText>
            </w:r>
            <w:r w:rsidR="00F272A7">
              <w:rPr>
                <w:noProof/>
                <w:webHidden/>
                <w:rtl/>
              </w:rPr>
              <w:instrText xml:space="preserve"> </w:instrText>
            </w:r>
            <w:r w:rsidR="00F272A7">
              <w:rPr>
                <w:noProof/>
                <w:webHidden/>
                <w:rtl/>
              </w:rPr>
            </w:r>
            <w:r w:rsidR="00F272A7">
              <w:rPr>
                <w:noProof/>
                <w:webHidden/>
                <w:rtl/>
              </w:rPr>
              <w:fldChar w:fldCharType="separate"/>
            </w:r>
            <w:r w:rsidR="00F272A7">
              <w:rPr>
                <w:noProof/>
                <w:webHidden/>
                <w:rtl/>
              </w:rPr>
              <w:t>188</w:t>
            </w:r>
            <w:r w:rsidR="00F272A7">
              <w:rPr>
                <w:noProof/>
                <w:webHidden/>
                <w:rtl/>
              </w:rPr>
              <w:fldChar w:fldCharType="end"/>
            </w:r>
          </w:hyperlink>
        </w:p>
        <w:p w:rsidR="00F272A7" w:rsidRDefault="004A2205">
          <w:pPr>
            <w:pStyle w:val="TOC1"/>
            <w:tabs>
              <w:tab w:val="right" w:leader="dot" w:pos="8296"/>
            </w:tabs>
            <w:rPr>
              <w:rFonts w:asciiTheme="minorHAnsi" w:eastAsiaTheme="minorEastAsia" w:hAnsiTheme="minorHAnsi" w:cstheme="minorBidi"/>
              <w:noProof/>
              <w:rtl/>
            </w:rPr>
          </w:pPr>
          <w:hyperlink w:anchor="_Toc496661780" w:history="1">
            <w:r w:rsidR="00F272A7" w:rsidRPr="00533925">
              <w:rPr>
                <w:rStyle w:val="Hyperlink"/>
                <w:rFonts w:ascii="David" w:hAnsi="David" w:cs="David" w:hint="eastAsia"/>
                <w:noProof/>
                <w:rtl/>
              </w:rPr>
              <w:t>כיתה</w:t>
            </w:r>
            <w:r w:rsidR="00F272A7" w:rsidRPr="00533925">
              <w:rPr>
                <w:rStyle w:val="Hyperlink"/>
                <w:rFonts w:ascii="David" w:hAnsi="David" w:cs="David"/>
                <w:noProof/>
                <w:rtl/>
              </w:rPr>
              <w:t xml:space="preserve"> </w:t>
            </w:r>
            <w:r w:rsidR="00F272A7" w:rsidRPr="00533925">
              <w:rPr>
                <w:rStyle w:val="Hyperlink"/>
                <w:rFonts w:ascii="David" w:hAnsi="David" w:cs="David" w:hint="eastAsia"/>
                <w:noProof/>
                <w:rtl/>
              </w:rPr>
              <w:t>ז</w:t>
            </w:r>
            <w:r w:rsidR="00F272A7">
              <w:rPr>
                <w:noProof/>
                <w:webHidden/>
                <w:rtl/>
              </w:rPr>
              <w:tab/>
            </w:r>
            <w:r w:rsidR="00F272A7">
              <w:rPr>
                <w:noProof/>
                <w:webHidden/>
                <w:rtl/>
              </w:rPr>
              <w:fldChar w:fldCharType="begin"/>
            </w:r>
            <w:r w:rsidR="00F272A7">
              <w:rPr>
                <w:noProof/>
                <w:webHidden/>
                <w:rtl/>
              </w:rPr>
              <w:instrText xml:space="preserve"> </w:instrText>
            </w:r>
            <w:r w:rsidR="00F272A7">
              <w:rPr>
                <w:noProof/>
                <w:webHidden/>
              </w:rPr>
              <w:instrText>PAGEREF</w:instrText>
            </w:r>
            <w:r w:rsidR="00F272A7">
              <w:rPr>
                <w:noProof/>
                <w:webHidden/>
                <w:rtl/>
              </w:rPr>
              <w:instrText xml:space="preserve"> _</w:instrText>
            </w:r>
            <w:r w:rsidR="00F272A7">
              <w:rPr>
                <w:noProof/>
                <w:webHidden/>
              </w:rPr>
              <w:instrText>Toc496661780 \h</w:instrText>
            </w:r>
            <w:r w:rsidR="00F272A7">
              <w:rPr>
                <w:noProof/>
                <w:webHidden/>
                <w:rtl/>
              </w:rPr>
              <w:instrText xml:space="preserve"> </w:instrText>
            </w:r>
            <w:r w:rsidR="00F272A7">
              <w:rPr>
                <w:noProof/>
                <w:webHidden/>
                <w:rtl/>
              </w:rPr>
            </w:r>
            <w:r w:rsidR="00F272A7">
              <w:rPr>
                <w:noProof/>
                <w:webHidden/>
                <w:rtl/>
              </w:rPr>
              <w:fldChar w:fldCharType="separate"/>
            </w:r>
            <w:r w:rsidR="00F272A7">
              <w:rPr>
                <w:noProof/>
                <w:webHidden/>
                <w:rtl/>
              </w:rPr>
              <w:t>189</w:t>
            </w:r>
            <w:r w:rsidR="00F272A7">
              <w:rPr>
                <w:noProof/>
                <w:webHidden/>
                <w:rtl/>
              </w:rPr>
              <w:fldChar w:fldCharType="end"/>
            </w:r>
          </w:hyperlink>
        </w:p>
        <w:p w:rsidR="00F272A7" w:rsidRDefault="004A2205">
          <w:pPr>
            <w:pStyle w:val="TOC2"/>
            <w:tabs>
              <w:tab w:val="right" w:leader="dot" w:pos="8296"/>
            </w:tabs>
            <w:rPr>
              <w:rFonts w:asciiTheme="minorHAnsi" w:eastAsiaTheme="minorEastAsia" w:hAnsiTheme="minorHAnsi" w:cstheme="minorBidi"/>
              <w:noProof/>
              <w:rtl/>
            </w:rPr>
          </w:pPr>
          <w:hyperlink w:anchor="_Toc496661781" w:history="1">
            <w:r w:rsidR="00F272A7" w:rsidRPr="00533925">
              <w:rPr>
                <w:rStyle w:val="Hyperlink"/>
                <w:rFonts w:ascii="David" w:hAnsi="David" w:cs="David" w:hint="eastAsia"/>
                <w:noProof/>
                <w:rtl/>
              </w:rPr>
              <w:t>תחום</w:t>
            </w:r>
            <w:r w:rsidR="00F272A7" w:rsidRPr="00533925">
              <w:rPr>
                <w:rStyle w:val="Hyperlink"/>
                <w:rFonts w:ascii="David" w:hAnsi="David" w:cs="David"/>
                <w:noProof/>
                <w:rtl/>
              </w:rPr>
              <w:t xml:space="preserve"> </w:t>
            </w:r>
            <w:r w:rsidR="00F272A7" w:rsidRPr="00533925">
              <w:rPr>
                <w:rStyle w:val="Hyperlink"/>
                <w:rFonts w:ascii="David" w:hAnsi="David" w:cs="David" w:hint="eastAsia"/>
                <w:noProof/>
                <w:rtl/>
              </w:rPr>
              <w:t>תוכן</w:t>
            </w:r>
            <w:r w:rsidR="00F272A7" w:rsidRPr="00533925">
              <w:rPr>
                <w:rStyle w:val="Hyperlink"/>
                <w:rFonts w:ascii="David" w:hAnsi="David" w:cs="David"/>
                <w:noProof/>
                <w:rtl/>
              </w:rPr>
              <w:t xml:space="preserve">: </w:t>
            </w:r>
            <w:r w:rsidR="00F272A7" w:rsidRPr="00533925">
              <w:rPr>
                <w:rStyle w:val="Hyperlink"/>
                <w:rFonts w:ascii="David" w:hAnsi="David" w:cs="David" w:hint="eastAsia"/>
                <w:noProof/>
                <w:rtl/>
              </w:rPr>
              <w:t>מדעי</w:t>
            </w:r>
            <w:r w:rsidR="00F272A7" w:rsidRPr="00533925">
              <w:rPr>
                <w:rStyle w:val="Hyperlink"/>
                <w:rFonts w:ascii="David" w:hAnsi="David" w:cs="David"/>
                <w:noProof/>
                <w:rtl/>
              </w:rPr>
              <w:t xml:space="preserve"> </w:t>
            </w:r>
            <w:r w:rsidR="00F272A7" w:rsidRPr="00533925">
              <w:rPr>
                <w:rStyle w:val="Hyperlink"/>
                <w:rFonts w:ascii="David" w:hAnsi="David" w:cs="David" w:hint="eastAsia"/>
                <w:noProof/>
                <w:rtl/>
              </w:rPr>
              <w:t>החומר</w:t>
            </w:r>
            <w:r w:rsidR="00F272A7" w:rsidRPr="00533925">
              <w:rPr>
                <w:rStyle w:val="Hyperlink"/>
                <w:rFonts w:ascii="David" w:hAnsi="David" w:cs="David"/>
                <w:noProof/>
                <w:rtl/>
              </w:rPr>
              <w:t xml:space="preserve"> – </w:t>
            </w:r>
            <w:r w:rsidR="00F272A7" w:rsidRPr="00533925">
              <w:rPr>
                <w:rStyle w:val="Hyperlink"/>
                <w:rFonts w:ascii="David" w:hAnsi="David" w:cs="David" w:hint="eastAsia"/>
                <w:noProof/>
                <w:rtl/>
              </w:rPr>
              <w:t>כימיה</w:t>
            </w:r>
            <w:r w:rsidR="00F272A7" w:rsidRPr="00533925">
              <w:rPr>
                <w:rStyle w:val="Hyperlink"/>
                <w:rFonts w:ascii="David" w:hAnsi="David" w:cs="David"/>
                <w:noProof/>
                <w:rtl/>
              </w:rPr>
              <w:t xml:space="preserve">, </w:t>
            </w:r>
            <w:r w:rsidR="00F272A7" w:rsidRPr="00533925">
              <w:rPr>
                <w:rStyle w:val="Hyperlink"/>
                <w:rFonts w:ascii="David" w:hAnsi="David" w:cs="David" w:hint="eastAsia"/>
                <w:noProof/>
                <w:rtl/>
              </w:rPr>
              <w:t>פיזיקה</w:t>
            </w:r>
            <w:r w:rsidR="00F272A7">
              <w:rPr>
                <w:noProof/>
                <w:webHidden/>
                <w:rtl/>
              </w:rPr>
              <w:tab/>
            </w:r>
            <w:r w:rsidR="00F272A7">
              <w:rPr>
                <w:noProof/>
                <w:webHidden/>
                <w:rtl/>
              </w:rPr>
              <w:fldChar w:fldCharType="begin"/>
            </w:r>
            <w:r w:rsidR="00F272A7">
              <w:rPr>
                <w:noProof/>
                <w:webHidden/>
                <w:rtl/>
              </w:rPr>
              <w:instrText xml:space="preserve"> </w:instrText>
            </w:r>
            <w:r w:rsidR="00F272A7">
              <w:rPr>
                <w:noProof/>
                <w:webHidden/>
              </w:rPr>
              <w:instrText>PAGEREF</w:instrText>
            </w:r>
            <w:r w:rsidR="00F272A7">
              <w:rPr>
                <w:noProof/>
                <w:webHidden/>
                <w:rtl/>
              </w:rPr>
              <w:instrText xml:space="preserve"> _</w:instrText>
            </w:r>
            <w:r w:rsidR="00F272A7">
              <w:rPr>
                <w:noProof/>
                <w:webHidden/>
              </w:rPr>
              <w:instrText>Toc496661781 \h</w:instrText>
            </w:r>
            <w:r w:rsidR="00F272A7">
              <w:rPr>
                <w:noProof/>
                <w:webHidden/>
                <w:rtl/>
              </w:rPr>
              <w:instrText xml:space="preserve"> </w:instrText>
            </w:r>
            <w:r w:rsidR="00F272A7">
              <w:rPr>
                <w:noProof/>
                <w:webHidden/>
                <w:rtl/>
              </w:rPr>
            </w:r>
            <w:r w:rsidR="00F272A7">
              <w:rPr>
                <w:noProof/>
                <w:webHidden/>
                <w:rtl/>
              </w:rPr>
              <w:fldChar w:fldCharType="separate"/>
            </w:r>
            <w:r w:rsidR="00F272A7">
              <w:rPr>
                <w:noProof/>
                <w:webHidden/>
                <w:rtl/>
              </w:rPr>
              <w:t>189</w:t>
            </w:r>
            <w:r w:rsidR="00F272A7">
              <w:rPr>
                <w:noProof/>
                <w:webHidden/>
                <w:rtl/>
              </w:rPr>
              <w:fldChar w:fldCharType="end"/>
            </w:r>
          </w:hyperlink>
        </w:p>
        <w:p w:rsidR="00F272A7" w:rsidRDefault="004A2205">
          <w:pPr>
            <w:pStyle w:val="TOC3"/>
            <w:tabs>
              <w:tab w:val="right" w:leader="dot" w:pos="8296"/>
            </w:tabs>
            <w:rPr>
              <w:rFonts w:asciiTheme="minorHAnsi" w:eastAsiaTheme="minorEastAsia" w:hAnsiTheme="minorHAnsi" w:cstheme="minorBidi"/>
              <w:noProof/>
              <w:rtl/>
            </w:rPr>
          </w:pPr>
          <w:hyperlink w:anchor="_Toc496661782" w:history="1">
            <w:r w:rsidR="00F272A7" w:rsidRPr="00533925">
              <w:rPr>
                <w:rStyle w:val="Hyperlink"/>
                <w:rFonts w:ascii="David" w:hAnsi="David" w:cs="David" w:hint="eastAsia"/>
                <w:noProof/>
                <w:rtl/>
              </w:rPr>
              <w:t>נושא</w:t>
            </w:r>
            <w:r w:rsidR="00F272A7" w:rsidRPr="00533925">
              <w:rPr>
                <w:rStyle w:val="Hyperlink"/>
                <w:rFonts w:ascii="David" w:hAnsi="David" w:cs="David"/>
                <w:noProof/>
                <w:rtl/>
              </w:rPr>
              <w:t xml:space="preserve"> </w:t>
            </w:r>
            <w:r w:rsidR="00F272A7" w:rsidRPr="00533925">
              <w:rPr>
                <w:rStyle w:val="Hyperlink"/>
                <w:rFonts w:ascii="David" w:hAnsi="David" w:cs="David" w:hint="eastAsia"/>
                <w:noProof/>
                <w:rtl/>
              </w:rPr>
              <w:t>מרכזי</w:t>
            </w:r>
            <w:r w:rsidR="00F272A7" w:rsidRPr="00533925">
              <w:rPr>
                <w:rStyle w:val="Hyperlink"/>
                <w:rFonts w:ascii="David" w:hAnsi="David" w:cs="David"/>
                <w:noProof/>
                <w:rtl/>
              </w:rPr>
              <w:t xml:space="preserve">: </w:t>
            </w:r>
            <w:r w:rsidR="00F272A7" w:rsidRPr="00533925">
              <w:rPr>
                <w:rStyle w:val="Hyperlink"/>
                <w:rFonts w:ascii="David" w:hAnsi="David" w:cs="David" w:hint="eastAsia"/>
                <w:noProof/>
                <w:rtl/>
              </w:rPr>
              <w:t>אנרגיה</w:t>
            </w:r>
            <w:r w:rsidR="00F272A7" w:rsidRPr="00533925">
              <w:rPr>
                <w:rStyle w:val="Hyperlink"/>
                <w:rFonts w:ascii="David" w:hAnsi="David" w:cs="David"/>
                <w:noProof/>
                <w:rtl/>
              </w:rPr>
              <w:t xml:space="preserve"> (</w:t>
            </w:r>
            <w:r w:rsidR="00F272A7" w:rsidRPr="00533925">
              <w:rPr>
                <w:rStyle w:val="Hyperlink"/>
                <w:rFonts w:ascii="David" w:hAnsi="David" w:cs="David" w:hint="eastAsia"/>
                <w:noProof/>
                <w:rtl/>
              </w:rPr>
              <w:t>פיזיקה</w:t>
            </w:r>
            <w:r w:rsidR="00F272A7" w:rsidRPr="00533925">
              <w:rPr>
                <w:rStyle w:val="Hyperlink"/>
                <w:rFonts w:ascii="David" w:hAnsi="David" w:cs="David"/>
                <w:noProof/>
                <w:rtl/>
              </w:rPr>
              <w:t>)</w:t>
            </w:r>
            <w:r w:rsidR="00F272A7">
              <w:rPr>
                <w:noProof/>
                <w:webHidden/>
                <w:rtl/>
              </w:rPr>
              <w:tab/>
            </w:r>
            <w:r w:rsidR="00F272A7">
              <w:rPr>
                <w:noProof/>
                <w:webHidden/>
                <w:rtl/>
              </w:rPr>
              <w:fldChar w:fldCharType="begin"/>
            </w:r>
            <w:r w:rsidR="00F272A7">
              <w:rPr>
                <w:noProof/>
                <w:webHidden/>
                <w:rtl/>
              </w:rPr>
              <w:instrText xml:space="preserve"> </w:instrText>
            </w:r>
            <w:r w:rsidR="00F272A7">
              <w:rPr>
                <w:noProof/>
                <w:webHidden/>
              </w:rPr>
              <w:instrText>PAGEREF</w:instrText>
            </w:r>
            <w:r w:rsidR="00F272A7">
              <w:rPr>
                <w:noProof/>
                <w:webHidden/>
                <w:rtl/>
              </w:rPr>
              <w:instrText xml:space="preserve"> _</w:instrText>
            </w:r>
            <w:r w:rsidR="00F272A7">
              <w:rPr>
                <w:noProof/>
                <w:webHidden/>
              </w:rPr>
              <w:instrText>Toc496661782 \h</w:instrText>
            </w:r>
            <w:r w:rsidR="00F272A7">
              <w:rPr>
                <w:noProof/>
                <w:webHidden/>
                <w:rtl/>
              </w:rPr>
              <w:instrText xml:space="preserve"> </w:instrText>
            </w:r>
            <w:r w:rsidR="00F272A7">
              <w:rPr>
                <w:noProof/>
                <w:webHidden/>
                <w:rtl/>
              </w:rPr>
            </w:r>
            <w:r w:rsidR="00F272A7">
              <w:rPr>
                <w:noProof/>
                <w:webHidden/>
                <w:rtl/>
              </w:rPr>
              <w:fldChar w:fldCharType="separate"/>
            </w:r>
            <w:r w:rsidR="00F272A7">
              <w:rPr>
                <w:noProof/>
                <w:webHidden/>
                <w:rtl/>
              </w:rPr>
              <w:t>189</w:t>
            </w:r>
            <w:r w:rsidR="00F272A7">
              <w:rPr>
                <w:noProof/>
                <w:webHidden/>
                <w:rtl/>
              </w:rPr>
              <w:fldChar w:fldCharType="end"/>
            </w:r>
          </w:hyperlink>
        </w:p>
        <w:p w:rsidR="00F272A7" w:rsidRDefault="004A2205">
          <w:pPr>
            <w:pStyle w:val="TOC2"/>
            <w:tabs>
              <w:tab w:val="right" w:leader="dot" w:pos="8296"/>
            </w:tabs>
            <w:rPr>
              <w:rFonts w:asciiTheme="minorHAnsi" w:eastAsiaTheme="minorEastAsia" w:hAnsiTheme="minorHAnsi" w:cstheme="minorBidi"/>
              <w:noProof/>
              <w:rtl/>
            </w:rPr>
          </w:pPr>
          <w:hyperlink w:anchor="_Toc496661783" w:history="1">
            <w:r w:rsidR="00F272A7" w:rsidRPr="00533925">
              <w:rPr>
                <w:rStyle w:val="Hyperlink"/>
                <w:rFonts w:ascii="David" w:hAnsi="David" w:cs="David" w:hint="eastAsia"/>
                <w:noProof/>
                <w:rtl/>
              </w:rPr>
              <w:t>תחום</w:t>
            </w:r>
            <w:r w:rsidR="00F272A7" w:rsidRPr="00533925">
              <w:rPr>
                <w:rStyle w:val="Hyperlink"/>
                <w:rFonts w:ascii="David" w:hAnsi="David" w:cs="David"/>
                <w:noProof/>
                <w:rtl/>
              </w:rPr>
              <w:t xml:space="preserve"> </w:t>
            </w:r>
            <w:r w:rsidR="00F272A7" w:rsidRPr="00533925">
              <w:rPr>
                <w:rStyle w:val="Hyperlink"/>
                <w:rFonts w:ascii="David" w:hAnsi="David" w:cs="David" w:hint="eastAsia"/>
                <w:noProof/>
                <w:rtl/>
              </w:rPr>
              <w:t>תוכן</w:t>
            </w:r>
            <w:r w:rsidR="00F272A7" w:rsidRPr="00533925">
              <w:rPr>
                <w:rStyle w:val="Hyperlink"/>
                <w:rFonts w:ascii="David" w:hAnsi="David" w:cs="David"/>
                <w:noProof/>
                <w:rtl/>
              </w:rPr>
              <w:t xml:space="preserve">: </w:t>
            </w:r>
            <w:r w:rsidR="00F272A7" w:rsidRPr="00533925">
              <w:rPr>
                <w:rStyle w:val="Hyperlink"/>
                <w:rFonts w:ascii="David" w:hAnsi="David" w:cs="David" w:hint="eastAsia"/>
                <w:noProof/>
                <w:rtl/>
              </w:rPr>
              <w:t>מדעי</w:t>
            </w:r>
            <w:r w:rsidR="00F272A7" w:rsidRPr="00533925">
              <w:rPr>
                <w:rStyle w:val="Hyperlink"/>
                <w:rFonts w:ascii="David" w:hAnsi="David" w:cs="David"/>
                <w:noProof/>
                <w:rtl/>
              </w:rPr>
              <w:t xml:space="preserve"> </w:t>
            </w:r>
            <w:r w:rsidR="00F272A7" w:rsidRPr="00533925">
              <w:rPr>
                <w:rStyle w:val="Hyperlink"/>
                <w:rFonts w:ascii="David" w:hAnsi="David" w:cs="David" w:hint="eastAsia"/>
                <w:noProof/>
                <w:rtl/>
              </w:rPr>
              <w:t>החומר</w:t>
            </w:r>
            <w:r w:rsidR="00F272A7" w:rsidRPr="00533925">
              <w:rPr>
                <w:rStyle w:val="Hyperlink"/>
                <w:rFonts w:ascii="David" w:hAnsi="David" w:cs="David"/>
                <w:noProof/>
                <w:rtl/>
              </w:rPr>
              <w:t xml:space="preserve"> – </w:t>
            </w:r>
            <w:r w:rsidR="00F272A7" w:rsidRPr="00533925">
              <w:rPr>
                <w:rStyle w:val="Hyperlink"/>
                <w:rFonts w:ascii="David" w:hAnsi="David" w:cs="David" w:hint="eastAsia"/>
                <w:noProof/>
                <w:rtl/>
              </w:rPr>
              <w:t>כימיה</w:t>
            </w:r>
            <w:r w:rsidR="00F272A7" w:rsidRPr="00533925">
              <w:rPr>
                <w:rStyle w:val="Hyperlink"/>
                <w:rFonts w:ascii="David" w:hAnsi="David" w:cs="David"/>
                <w:noProof/>
                <w:rtl/>
              </w:rPr>
              <w:t xml:space="preserve">, </w:t>
            </w:r>
            <w:r w:rsidR="00F272A7" w:rsidRPr="00533925">
              <w:rPr>
                <w:rStyle w:val="Hyperlink"/>
                <w:rFonts w:ascii="David" w:hAnsi="David" w:cs="David" w:hint="eastAsia"/>
                <w:noProof/>
                <w:rtl/>
              </w:rPr>
              <w:t>פיזיקה</w:t>
            </w:r>
            <w:r w:rsidR="00F272A7">
              <w:rPr>
                <w:noProof/>
                <w:webHidden/>
                <w:rtl/>
              </w:rPr>
              <w:tab/>
            </w:r>
            <w:r w:rsidR="00F272A7">
              <w:rPr>
                <w:noProof/>
                <w:webHidden/>
                <w:rtl/>
              </w:rPr>
              <w:fldChar w:fldCharType="begin"/>
            </w:r>
            <w:r w:rsidR="00F272A7">
              <w:rPr>
                <w:noProof/>
                <w:webHidden/>
                <w:rtl/>
              </w:rPr>
              <w:instrText xml:space="preserve"> </w:instrText>
            </w:r>
            <w:r w:rsidR="00F272A7">
              <w:rPr>
                <w:noProof/>
                <w:webHidden/>
              </w:rPr>
              <w:instrText>PAGEREF</w:instrText>
            </w:r>
            <w:r w:rsidR="00F272A7">
              <w:rPr>
                <w:noProof/>
                <w:webHidden/>
                <w:rtl/>
              </w:rPr>
              <w:instrText xml:space="preserve"> _</w:instrText>
            </w:r>
            <w:r w:rsidR="00F272A7">
              <w:rPr>
                <w:noProof/>
                <w:webHidden/>
              </w:rPr>
              <w:instrText>Toc496661783 \h</w:instrText>
            </w:r>
            <w:r w:rsidR="00F272A7">
              <w:rPr>
                <w:noProof/>
                <w:webHidden/>
                <w:rtl/>
              </w:rPr>
              <w:instrText xml:space="preserve"> </w:instrText>
            </w:r>
            <w:r w:rsidR="00F272A7">
              <w:rPr>
                <w:noProof/>
                <w:webHidden/>
                <w:rtl/>
              </w:rPr>
            </w:r>
            <w:r w:rsidR="00F272A7">
              <w:rPr>
                <w:noProof/>
                <w:webHidden/>
                <w:rtl/>
              </w:rPr>
              <w:fldChar w:fldCharType="separate"/>
            </w:r>
            <w:r w:rsidR="00F272A7">
              <w:rPr>
                <w:noProof/>
                <w:webHidden/>
                <w:rtl/>
              </w:rPr>
              <w:t>195</w:t>
            </w:r>
            <w:r w:rsidR="00F272A7">
              <w:rPr>
                <w:noProof/>
                <w:webHidden/>
                <w:rtl/>
              </w:rPr>
              <w:fldChar w:fldCharType="end"/>
            </w:r>
          </w:hyperlink>
        </w:p>
        <w:p w:rsidR="00F272A7" w:rsidRDefault="004A2205">
          <w:pPr>
            <w:pStyle w:val="TOC3"/>
            <w:tabs>
              <w:tab w:val="right" w:leader="dot" w:pos="8296"/>
            </w:tabs>
            <w:rPr>
              <w:rFonts w:asciiTheme="minorHAnsi" w:eastAsiaTheme="minorEastAsia" w:hAnsiTheme="minorHAnsi" w:cstheme="minorBidi"/>
              <w:noProof/>
              <w:rtl/>
            </w:rPr>
          </w:pPr>
          <w:hyperlink w:anchor="_Toc496661784" w:history="1">
            <w:r w:rsidR="00F272A7" w:rsidRPr="00533925">
              <w:rPr>
                <w:rStyle w:val="Hyperlink"/>
                <w:rFonts w:ascii="David" w:hAnsi="David" w:cs="David" w:hint="eastAsia"/>
                <w:noProof/>
                <w:rtl/>
              </w:rPr>
              <w:t>נושא</w:t>
            </w:r>
            <w:r w:rsidR="00F272A7" w:rsidRPr="00533925">
              <w:rPr>
                <w:rStyle w:val="Hyperlink"/>
                <w:rFonts w:ascii="David" w:hAnsi="David" w:cs="David"/>
                <w:noProof/>
                <w:rtl/>
              </w:rPr>
              <w:t xml:space="preserve"> </w:t>
            </w:r>
            <w:r w:rsidR="00F272A7" w:rsidRPr="00533925">
              <w:rPr>
                <w:rStyle w:val="Hyperlink"/>
                <w:rFonts w:ascii="David" w:hAnsi="David" w:cs="David" w:hint="eastAsia"/>
                <w:noProof/>
                <w:rtl/>
              </w:rPr>
              <w:t>מרכזי</w:t>
            </w:r>
            <w:r w:rsidR="00F272A7" w:rsidRPr="00533925">
              <w:rPr>
                <w:rStyle w:val="Hyperlink"/>
                <w:rFonts w:ascii="David" w:hAnsi="David" w:cs="David"/>
                <w:noProof/>
                <w:rtl/>
              </w:rPr>
              <w:t xml:space="preserve">: </w:t>
            </w:r>
            <w:r w:rsidR="00F272A7" w:rsidRPr="00533925">
              <w:rPr>
                <w:rStyle w:val="Hyperlink"/>
                <w:rFonts w:ascii="David" w:hAnsi="David" w:cs="David" w:hint="eastAsia"/>
                <w:noProof/>
                <w:rtl/>
              </w:rPr>
              <w:t>חומרים</w:t>
            </w:r>
            <w:r w:rsidR="00F272A7" w:rsidRPr="00533925">
              <w:rPr>
                <w:rStyle w:val="Hyperlink"/>
                <w:rFonts w:ascii="David" w:hAnsi="David" w:cs="David"/>
                <w:noProof/>
                <w:rtl/>
              </w:rPr>
              <w:t xml:space="preserve"> (</w:t>
            </w:r>
            <w:r w:rsidR="00F272A7" w:rsidRPr="00533925">
              <w:rPr>
                <w:rStyle w:val="Hyperlink"/>
                <w:rFonts w:ascii="David" w:hAnsi="David" w:cs="David" w:hint="eastAsia"/>
                <w:noProof/>
                <w:rtl/>
              </w:rPr>
              <w:t>כימיה</w:t>
            </w:r>
            <w:r w:rsidR="00F272A7" w:rsidRPr="00533925">
              <w:rPr>
                <w:rStyle w:val="Hyperlink"/>
                <w:rFonts w:ascii="David" w:hAnsi="David" w:cs="David"/>
                <w:noProof/>
                <w:rtl/>
              </w:rPr>
              <w:t>)</w:t>
            </w:r>
            <w:r w:rsidR="00F272A7">
              <w:rPr>
                <w:noProof/>
                <w:webHidden/>
                <w:rtl/>
              </w:rPr>
              <w:tab/>
            </w:r>
            <w:r w:rsidR="00F272A7">
              <w:rPr>
                <w:noProof/>
                <w:webHidden/>
                <w:rtl/>
              </w:rPr>
              <w:fldChar w:fldCharType="begin"/>
            </w:r>
            <w:r w:rsidR="00F272A7">
              <w:rPr>
                <w:noProof/>
                <w:webHidden/>
                <w:rtl/>
              </w:rPr>
              <w:instrText xml:space="preserve"> </w:instrText>
            </w:r>
            <w:r w:rsidR="00F272A7">
              <w:rPr>
                <w:noProof/>
                <w:webHidden/>
              </w:rPr>
              <w:instrText>PAGEREF</w:instrText>
            </w:r>
            <w:r w:rsidR="00F272A7">
              <w:rPr>
                <w:noProof/>
                <w:webHidden/>
                <w:rtl/>
              </w:rPr>
              <w:instrText xml:space="preserve"> _</w:instrText>
            </w:r>
            <w:r w:rsidR="00F272A7">
              <w:rPr>
                <w:noProof/>
                <w:webHidden/>
              </w:rPr>
              <w:instrText>Toc496661784 \h</w:instrText>
            </w:r>
            <w:r w:rsidR="00F272A7">
              <w:rPr>
                <w:noProof/>
                <w:webHidden/>
                <w:rtl/>
              </w:rPr>
              <w:instrText xml:space="preserve"> </w:instrText>
            </w:r>
            <w:r w:rsidR="00F272A7">
              <w:rPr>
                <w:noProof/>
                <w:webHidden/>
                <w:rtl/>
              </w:rPr>
            </w:r>
            <w:r w:rsidR="00F272A7">
              <w:rPr>
                <w:noProof/>
                <w:webHidden/>
                <w:rtl/>
              </w:rPr>
              <w:fldChar w:fldCharType="separate"/>
            </w:r>
            <w:r w:rsidR="00F272A7">
              <w:rPr>
                <w:noProof/>
                <w:webHidden/>
                <w:rtl/>
              </w:rPr>
              <w:t>195</w:t>
            </w:r>
            <w:r w:rsidR="00F272A7">
              <w:rPr>
                <w:noProof/>
                <w:webHidden/>
                <w:rtl/>
              </w:rPr>
              <w:fldChar w:fldCharType="end"/>
            </w:r>
          </w:hyperlink>
        </w:p>
        <w:p w:rsidR="00F272A7" w:rsidRDefault="004A2205">
          <w:pPr>
            <w:pStyle w:val="TOC2"/>
            <w:tabs>
              <w:tab w:val="right" w:leader="dot" w:pos="8296"/>
            </w:tabs>
            <w:rPr>
              <w:rFonts w:asciiTheme="minorHAnsi" w:eastAsiaTheme="minorEastAsia" w:hAnsiTheme="minorHAnsi" w:cstheme="minorBidi"/>
              <w:noProof/>
              <w:rtl/>
            </w:rPr>
          </w:pPr>
          <w:hyperlink w:anchor="_Toc496661785" w:history="1">
            <w:r w:rsidR="00F272A7" w:rsidRPr="00533925">
              <w:rPr>
                <w:rStyle w:val="Hyperlink"/>
                <w:rFonts w:ascii="David" w:hAnsi="David" w:cs="David" w:hint="eastAsia"/>
                <w:noProof/>
                <w:rtl/>
              </w:rPr>
              <w:t>תחום</w:t>
            </w:r>
            <w:r w:rsidR="00F272A7" w:rsidRPr="00533925">
              <w:rPr>
                <w:rStyle w:val="Hyperlink"/>
                <w:rFonts w:ascii="David" w:hAnsi="David" w:cs="David"/>
                <w:noProof/>
                <w:rtl/>
              </w:rPr>
              <w:t xml:space="preserve"> </w:t>
            </w:r>
            <w:r w:rsidR="00F272A7" w:rsidRPr="00533925">
              <w:rPr>
                <w:rStyle w:val="Hyperlink"/>
                <w:rFonts w:ascii="David" w:hAnsi="David" w:cs="David" w:hint="eastAsia"/>
                <w:noProof/>
                <w:rtl/>
              </w:rPr>
              <w:t>תוכן</w:t>
            </w:r>
            <w:r w:rsidR="00F272A7" w:rsidRPr="00533925">
              <w:rPr>
                <w:rStyle w:val="Hyperlink"/>
                <w:rFonts w:ascii="David" w:hAnsi="David" w:cs="David"/>
                <w:noProof/>
                <w:rtl/>
              </w:rPr>
              <w:t xml:space="preserve">: </w:t>
            </w:r>
            <w:r w:rsidR="00F272A7" w:rsidRPr="00533925">
              <w:rPr>
                <w:rStyle w:val="Hyperlink"/>
                <w:rFonts w:ascii="David" w:hAnsi="David" w:cs="David" w:hint="eastAsia"/>
                <w:noProof/>
                <w:rtl/>
              </w:rPr>
              <w:t>מדעי</w:t>
            </w:r>
            <w:r w:rsidR="00F272A7" w:rsidRPr="00533925">
              <w:rPr>
                <w:rStyle w:val="Hyperlink"/>
                <w:rFonts w:ascii="David" w:hAnsi="David" w:cs="David"/>
                <w:noProof/>
                <w:rtl/>
              </w:rPr>
              <w:t xml:space="preserve"> </w:t>
            </w:r>
            <w:r w:rsidR="00F272A7" w:rsidRPr="00533925">
              <w:rPr>
                <w:rStyle w:val="Hyperlink"/>
                <w:rFonts w:ascii="David" w:hAnsi="David" w:cs="David" w:hint="eastAsia"/>
                <w:noProof/>
                <w:rtl/>
              </w:rPr>
              <w:t>החיים</w:t>
            </w:r>
            <w:r w:rsidR="00F272A7" w:rsidRPr="00533925">
              <w:rPr>
                <w:rStyle w:val="Hyperlink"/>
                <w:rFonts w:ascii="David" w:hAnsi="David" w:cs="David"/>
                <w:noProof/>
                <w:rtl/>
              </w:rPr>
              <w:t xml:space="preserve"> - </w:t>
            </w:r>
            <w:r w:rsidR="00F272A7" w:rsidRPr="00533925">
              <w:rPr>
                <w:rStyle w:val="Hyperlink"/>
                <w:rFonts w:ascii="David" w:hAnsi="David" w:cs="David" w:hint="eastAsia"/>
                <w:noProof/>
                <w:rtl/>
              </w:rPr>
              <w:t>ביולוגיה</w:t>
            </w:r>
            <w:r w:rsidR="00F272A7">
              <w:rPr>
                <w:noProof/>
                <w:webHidden/>
                <w:rtl/>
              </w:rPr>
              <w:tab/>
            </w:r>
            <w:r w:rsidR="00F272A7">
              <w:rPr>
                <w:noProof/>
                <w:webHidden/>
                <w:rtl/>
              </w:rPr>
              <w:fldChar w:fldCharType="begin"/>
            </w:r>
            <w:r w:rsidR="00F272A7">
              <w:rPr>
                <w:noProof/>
                <w:webHidden/>
                <w:rtl/>
              </w:rPr>
              <w:instrText xml:space="preserve"> </w:instrText>
            </w:r>
            <w:r w:rsidR="00F272A7">
              <w:rPr>
                <w:noProof/>
                <w:webHidden/>
              </w:rPr>
              <w:instrText>PAGEREF</w:instrText>
            </w:r>
            <w:r w:rsidR="00F272A7">
              <w:rPr>
                <w:noProof/>
                <w:webHidden/>
                <w:rtl/>
              </w:rPr>
              <w:instrText xml:space="preserve"> _</w:instrText>
            </w:r>
            <w:r w:rsidR="00F272A7">
              <w:rPr>
                <w:noProof/>
                <w:webHidden/>
              </w:rPr>
              <w:instrText>Toc496661785 \h</w:instrText>
            </w:r>
            <w:r w:rsidR="00F272A7">
              <w:rPr>
                <w:noProof/>
                <w:webHidden/>
                <w:rtl/>
              </w:rPr>
              <w:instrText xml:space="preserve"> </w:instrText>
            </w:r>
            <w:r w:rsidR="00F272A7">
              <w:rPr>
                <w:noProof/>
                <w:webHidden/>
                <w:rtl/>
              </w:rPr>
            </w:r>
            <w:r w:rsidR="00F272A7">
              <w:rPr>
                <w:noProof/>
                <w:webHidden/>
                <w:rtl/>
              </w:rPr>
              <w:fldChar w:fldCharType="separate"/>
            </w:r>
            <w:r w:rsidR="00F272A7">
              <w:rPr>
                <w:noProof/>
                <w:webHidden/>
                <w:rtl/>
              </w:rPr>
              <w:t>221</w:t>
            </w:r>
            <w:r w:rsidR="00F272A7">
              <w:rPr>
                <w:noProof/>
                <w:webHidden/>
                <w:rtl/>
              </w:rPr>
              <w:fldChar w:fldCharType="end"/>
            </w:r>
          </w:hyperlink>
        </w:p>
        <w:p w:rsidR="00F272A7" w:rsidRDefault="004A2205">
          <w:pPr>
            <w:pStyle w:val="TOC3"/>
            <w:tabs>
              <w:tab w:val="right" w:leader="dot" w:pos="8296"/>
            </w:tabs>
            <w:rPr>
              <w:rFonts w:asciiTheme="minorHAnsi" w:eastAsiaTheme="minorEastAsia" w:hAnsiTheme="minorHAnsi" w:cstheme="minorBidi"/>
              <w:noProof/>
              <w:rtl/>
            </w:rPr>
          </w:pPr>
          <w:hyperlink w:anchor="_Toc496661786" w:history="1">
            <w:r w:rsidR="00F272A7" w:rsidRPr="00533925">
              <w:rPr>
                <w:rStyle w:val="Hyperlink"/>
                <w:rFonts w:ascii="David" w:hAnsi="David" w:cs="David" w:hint="eastAsia"/>
                <w:noProof/>
                <w:rtl/>
              </w:rPr>
              <w:t>נושא</w:t>
            </w:r>
            <w:r w:rsidR="00F272A7" w:rsidRPr="00533925">
              <w:rPr>
                <w:rStyle w:val="Hyperlink"/>
                <w:rFonts w:ascii="David" w:hAnsi="David" w:cs="David"/>
                <w:noProof/>
                <w:rtl/>
              </w:rPr>
              <w:t xml:space="preserve"> </w:t>
            </w:r>
            <w:r w:rsidR="00F272A7" w:rsidRPr="00533925">
              <w:rPr>
                <w:rStyle w:val="Hyperlink"/>
                <w:rFonts w:ascii="David" w:hAnsi="David" w:cs="David" w:hint="eastAsia"/>
                <w:noProof/>
                <w:rtl/>
              </w:rPr>
              <w:t>מרכזי</w:t>
            </w:r>
            <w:r w:rsidR="00F272A7" w:rsidRPr="00533925">
              <w:rPr>
                <w:rStyle w:val="Hyperlink"/>
                <w:rFonts w:ascii="David" w:hAnsi="David" w:cs="David"/>
                <w:noProof/>
                <w:rtl/>
              </w:rPr>
              <w:t xml:space="preserve">: </w:t>
            </w:r>
            <w:r w:rsidR="00F272A7" w:rsidRPr="00533925">
              <w:rPr>
                <w:rStyle w:val="Hyperlink"/>
                <w:rFonts w:ascii="David" w:hAnsi="David" w:cs="David" w:hint="eastAsia"/>
                <w:noProof/>
                <w:rtl/>
              </w:rPr>
              <w:t>התא</w:t>
            </w:r>
            <w:r w:rsidR="00F272A7">
              <w:rPr>
                <w:noProof/>
                <w:webHidden/>
                <w:rtl/>
              </w:rPr>
              <w:tab/>
            </w:r>
            <w:r w:rsidR="00F272A7">
              <w:rPr>
                <w:noProof/>
                <w:webHidden/>
                <w:rtl/>
              </w:rPr>
              <w:fldChar w:fldCharType="begin"/>
            </w:r>
            <w:r w:rsidR="00F272A7">
              <w:rPr>
                <w:noProof/>
                <w:webHidden/>
                <w:rtl/>
              </w:rPr>
              <w:instrText xml:space="preserve"> </w:instrText>
            </w:r>
            <w:r w:rsidR="00F272A7">
              <w:rPr>
                <w:noProof/>
                <w:webHidden/>
              </w:rPr>
              <w:instrText>PAGEREF</w:instrText>
            </w:r>
            <w:r w:rsidR="00F272A7">
              <w:rPr>
                <w:noProof/>
                <w:webHidden/>
                <w:rtl/>
              </w:rPr>
              <w:instrText xml:space="preserve"> _</w:instrText>
            </w:r>
            <w:r w:rsidR="00F272A7">
              <w:rPr>
                <w:noProof/>
                <w:webHidden/>
              </w:rPr>
              <w:instrText>Toc496661786 \h</w:instrText>
            </w:r>
            <w:r w:rsidR="00F272A7">
              <w:rPr>
                <w:noProof/>
                <w:webHidden/>
                <w:rtl/>
              </w:rPr>
              <w:instrText xml:space="preserve"> </w:instrText>
            </w:r>
            <w:r w:rsidR="00F272A7">
              <w:rPr>
                <w:noProof/>
                <w:webHidden/>
                <w:rtl/>
              </w:rPr>
            </w:r>
            <w:r w:rsidR="00F272A7">
              <w:rPr>
                <w:noProof/>
                <w:webHidden/>
                <w:rtl/>
              </w:rPr>
              <w:fldChar w:fldCharType="separate"/>
            </w:r>
            <w:r w:rsidR="00F272A7">
              <w:rPr>
                <w:noProof/>
                <w:webHidden/>
                <w:rtl/>
              </w:rPr>
              <w:t>222</w:t>
            </w:r>
            <w:r w:rsidR="00F272A7">
              <w:rPr>
                <w:noProof/>
                <w:webHidden/>
                <w:rtl/>
              </w:rPr>
              <w:fldChar w:fldCharType="end"/>
            </w:r>
          </w:hyperlink>
        </w:p>
        <w:p w:rsidR="00F272A7" w:rsidRDefault="004A2205">
          <w:pPr>
            <w:pStyle w:val="TOC3"/>
            <w:tabs>
              <w:tab w:val="right" w:leader="dot" w:pos="8296"/>
            </w:tabs>
            <w:rPr>
              <w:rFonts w:asciiTheme="minorHAnsi" w:eastAsiaTheme="minorEastAsia" w:hAnsiTheme="minorHAnsi" w:cstheme="minorBidi"/>
              <w:noProof/>
              <w:rtl/>
            </w:rPr>
          </w:pPr>
          <w:hyperlink w:anchor="_Toc496661787" w:history="1">
            <w:r w:rsidR="00F272A7" w:rsidRPr="00533925">
              <w:rPr>
                <w:rStyle w:val="Hyperlink"/>
                <w:rFonts w:ascii="David" w:hAnsi="David" w:cs="David" w:hint="eastAsia"/>
                <w:noProof/>
                <w:rtl/>
              </w:rPr>
              <w:t>נושא</w:t>
            </w:r>
            <w:r w:rsidR="00F272A7" w:rsidRPr="00533925">
              <w:rPr>
                <w:rStyle w:val="Hyperlink"/>
                <w:rFonts w:ascii="David" w:hAnsi="David" w:cs="David"/>
                <w:noProof/>
                <w:rtl/>
              </w:rPr>
              <w:t xml:space="preserve"> </w:t>
            </w:r>
            <w:r w:rsidR="00F272A7" w:rsidRPr="00533925">
              <w:rPr>
                <w:rStyle w:val="Hyperlink"/>
                <w:rFonts w:ascii="David" w:hAnsi="David" w:cs="David" w:hint="eastAsia"/>
                <w:noProof/>
                <w:rtl/>
              </w:rPr>
              <w:t>מרכזי</w:t>
            </w:r>
            <w:r w:rsidR="00F272A7" w:rsidRPr="00533925">
              <w:rPr>
                <w:rStyle w:val="Hyperlink"/>
                <w:rFonts w:ascii="David" w:hAnsi="David" w:cs="David"/>
                <w:noProof/>
                <w:rtl/>
              </w:rPr>
              <w:t xml:space="preserve">: </w:t>
            </w:r>
            <w:r w:rsidR="00F272A7" w:rsidRPr="00533925">
              <w:rPr>
                <w:rStyle w:val="Hyperlink"/>
                <w:rFonts w:ascii="David" w:hAnsi="David" w:cs="David" w:hint="eastAsia"/>
                <w:noProof/>
                <w:rtl/>
              </w:rPr>
              <w:t>מערכות</w:t>
            </w:r>
            <w:r w:rsidR="00F272A7" w:rsidRPr="00533925">
              <w:rPr>
                <w:rStyle w:val="Hyperlink"/>
                <w:rFonts w:ascii="David" w:hAnsi="David" w:cs="David"/>
                <w:noProof/>
                <w:rtl/>
              </w:rPr>
              <w:t xml:space="preserve"> </w:t>
            </w:r>
            <w:r w:rsidR="00F272A7" w:rsidRPr="00533925">
              <w:rPr>
                <w:rStyle w:val="Hyperlink"/>
                <w:rFonts w:ascii="David" w:hAnsi="David" w:cs="David" w:hint="eastAsia"/>
                <w:noProof/>
                <w:rtl/>
              </w:rPr>
              <w:t>ותהליכים</w:t>
            </w:r>
            <w:r w:rsidR="00F272A7" w:rsidRPr="00533925">
              <w:rPr>
                <w:rStyle w:val="Hyperlink"/>
                <w:rFonts w:ascii="David" w:hAnsi="David" w:cs="David"/>
                <w:noProof/>
                <w:rtl/>
              </w:rPr>
              <w:t xml:space="preserve"> </w:t>
            </w:r>
            <w:r w:rsidR="00F272A7" w:rsidRPr="00533925">
              <w:rPr>
                <w:rStyle w:val="Hyperlink"/>
                <w:rFonts w:ascii="David" w:hAnsi="David" w:cs="David" w:hint="eastAsia"/>
                <w:noProof/>
                <w:rtl/>
              </w:rPr>
              <w:t>ביצורים</w:t>
            </w:r>
            <w:r w:rsidR="00F272A7" w:rsidRPr="00533925">
              <w:rPr>
                <w:rStyle w:val="Hyperlink"/>
                <w:rFonts w:ascii="David" w:hAnsi="David" w:cs="David"/>
                <w:noProof/>
                <w:rtl/>
              </w:rPr>
              <w:t xml:space="preserve"> </w:t>
            </w:r>
            <w:r w:rsidR="00F272A7" w:rsidRPr="00533925">
              <w:rPr>
                <w:rStyle w:val="Hyperlink"/>
                <w:rFonts w:ascii="David" w:hAnsi="David" w:cs="David" w:hint="eastAsia"/>
                <w:noProof/>
                <w:rtl/>
              </w:rPr>
              <w:t>חיים</w:t>
            </w:r>
            <w:r w:rsidR="00F272A7">
              <w:rPr>
                <w:noProof/>
                <w:webHidden/>
                <w:rtl/>
              </w:rPr>
              <w:tab/>
            </w:r>
            <w:r w:rsidR="00F272A7">
              <w:rPr>
                <w:noProof/>
                <w:webHidden/>
                <w:rtl/>
              </w:rPr>
              <w:fldChar w:fldCharType="begin"/>
            </w:r>
            <w:r w:rsidR="00F272A7">
              <w:rPr>
                <w:noProof/>
                <w:webHidden/>
                <w:rtl/>
              </w:rPr>
              <w:instrText xml:space="preserve"> </w:instrText>
            </w:r>
            <w:r w:rsidR="00F272A7">
              <w:rPr>
                <w:noProof/>
                <w:webHidden/>
              </w:rPr>
              <w:instrText>PAGEREF</w:instrText>
            </w:r>
            <w:r w:rsidR="00F272A7">
              <w:rPr>
                <w:noProof/>
                <w:webHidden/>
                <w:rtl/>
              </w:rPr>
              <w:instrText xml:space="preserve"> _</w:instrText>
            </w:r>
            <w:r w:rsidR="00F272A7">
              <w:rPr>
                <w:noProof/>
                <w:webHidden/>
              </w:rPr>
              <w:instrText>Toc496661787 \h</w:instrText>
            </w:r>
            <w:r w:rsidR="00F272A7">
              <w:rPr>
                <w:noProof/>
                <w:webHidden/>
                <w:rtl/>
              </w:rPr>
              <w:instrText xml:space="preserve"> </w:instrText>
            </w:r>
            <w:r w:rsidR="00F272A7">
              <w:rPr>
                <w:noProof/>
                <w:webHidden/>
                <w:rtl/>
              </w:rPr>
            </w:r>
            <w:r w:rsidR="00F272A7">
              <w:rPr>
                <w:noProof/>
                <w:webHidden/>
                <w:rtl/>
              </w:rPr>
              <w:fldChar w:fldCharType="separate"/>
            </w:r>
            <w:r w:rsidR="00F272A7">
              <w:rPr>
                <w:noProof/>
                <w:webHidden/>
                <w:rtl/>
              </w:rPr>
              <w:t>224</w:t>
            </w:r>
            <w:r w:rsidR="00F272A7">
              <w:rPr>
                <w:noProof/>
                <w:webHidden/>
                <w:rtl/>
              </w:rPr>
              <w:fldChar w:fldCharType="end"/>
            </w:r>
          </w:hyperlink>
        </w:p>
        <w:p w:rsidR="00F272A7" w:rsidRDefault="004A2205">
          <w:pPr>
            <w:pStyle w:val="TOC3"/>
            <w:tabs>
              <w:tab w:val="right" w:leader="dot" w:pos="8296"/>
            </w:tabs>
            <w:rPr>
              <w:rFonts w:asciiTheme="minorHAnsi" w:eastAsiaTheme="minorEastAsia" w:hAnsiTheme="minorHAnsi" w:cstheme="minorBidi"/>
              <w:noProof/>
              <w:rtl/>
            </w:rPr>
          </w:pPr>
          <w:hyperlink w:anchor="_Toc496661788" w:history="1">
            <w:r w:rsidR="00F272A7" w:rsidRPr="00533925">
              <w:rPr>
                <w:rStyle w:val="Hyperlink"/>
                <w:rFonts w:ascii="David" w:hAnsi="David" w:cs="David" w:hint="eastAsia"/>
                <w:noProof/>
                <w:rtl/>
              </w:rPr>
              <w:t>נושא</w:t>
            </w:r>
            <w:r w:rsidR="00F272A7" w:rsidRPr="00533925">
              <w:rPr>
                <w:rStyle w:val="Hyperlink"/>
                <w:rFonts w:ascii="David" w:hAnsi="David" w:cs="David"/>
                <w:noProof/>
                <w:rtl/>
              </w:rPr>
              <w:t xml:space="preserve"> </w:t>
            </w:r>
            <w:r w:rsidR="00F272A7" w:rsidRPr="00533925">
              <w:rPr>
                <w:rStyle w:val="Hyperlink"/>
                <w:rFonts w:ascii="David" w:hAnsi="David" w:cs="David" w:hint="eastAsia"/>
                <w:noProof/>
                <w:rtl/>
              </w:rPr>
              <w:t>מרכזי</w:t>
            </w:r>
            <w:r w:rsidR="00F272A7" w:rsidRPr="00533925">
              <w:rPr>
                <w:rStyle w:val="Hyperlink"/>
                <w:rFonts w:ascii="David" w:hAnsi="David" w:cs="David"/>
                <w:noProof/>
                <w:rtl/>
              </w:rPr>
              <w:t xml:space="preserve">: </w:t>
            </w:r>
            <w:r w:rsidR="00F272A7" w:rsidRPr="00533925">
              <w:rPr>
                <w:rStyle w:val="Hyperlink"/>
                <w:rFonts w:ascii="David" w:hAnsi="David" w:cs="David" w:hint="eastAsia"/>
                <w:noProof/>
                <w:rtl/>
              </w:rPr>
              <w:t>מערכות</w:t>
            </w:r>
            <w:r w:rsidR="00F272A7" w:rsidRPr="00533925">
              <w:rPr>
                <w:rStyle w:val="Hyperlink"/>
                <w:rFonts w:ascii="David" w:hAnsi="David" w:cs="David"/>
                <w:noProof/>
                <w:rtl/>
              </w:rPr>
              <w:t xml:space="preserve"> </w:t>
            </w:r>
            <w:r w:rsidR="00F272A7" w:rsidRPr="00533925">
              <w:rPr>
                <w:rStyle w:val="Hyperlink"/>
                <w:rFonts w:ascii="David" w:hAnsi="David" w:cs="David" w:hint="eastAsia"/>
                <w:noProof/>
                <w:rtl/>
              </w:rPr>
              <w:t>אקולוגיות</w:t>
            </w:r>
            <w:r w:rsidR="00F272A7" w:rsidRPr="00533925">
              <w:rPr>
                <w:rStyle w:val="Hyperlink"/>
                <w:rFonts w:ascii="David" w:hAnsi="David" w:cs="David"/>
                <w:noProof/>
                <w:rtl/>
              </w:rPr>
              <w:t xml:space="preserve"> (</w:t>
            </w:r>
            <w:r w:rsidR="00F272A7" w:rsidRPr="00533925">
              <w:rPr>
                <w:rStyle w:val="Hyperlink"/>
                <w:rFonts w:ascii="David" w:hAnsi="David" w:cs="David" w:hint="eastAsia"/>
                <w:noProof/>
                <w:rtl/>
              </w:rPr>
              <w:t>הרחבה</w:t>
            </w:r>
            <w:r w:rsidR="00F272A7" w:rsidRPr="00533925">
              <w:rPr>
                <w:rStyle w:val="Hyperlink"/>
                <w:rFonts w:ascii="David" w:hAnsi="David" w:cs="David"/>
                <w:noProof/>
                <w:rtl/>
              </w:rPr>
              <w:t>)</w:t>
            </w:r>
            <w:r w:rsidR="00F272A7">
              <w:rPr>
                <w:noProof/>
                <w:webHidden/>
                <w:rtl/>
              </w:rPr>
              <w:tab/>
            </w:r>
            <w:r w:rsidR="00F272A7">
              <w:rPr>
                <w:noProof/>
                <w:webHidden/>
                <w:rtl/>
              </w:rPr>
              <w:fldChar w:fldCharType="begin"/>
            </w:r>
            <w:r w:rsidR="00F272A7">
              <w:rPr>
                <w:noProof/>
                <w:webHidden/>
                <w:rtl/>
              </w:rPr>
              <w:instrText xml:space="preserve"> </w:instrText>
            </w:r>
            <w:r w:rsidR="00F272A7">
              <w:rPr>
                <w:noProof/>
                <w:webHidden/>
              </w:rPr>
              <w:instrText>PAGEREF</w:instrText>
            </w:r>
            <w:r w:rsidR="00F272A7">
              <w:rPr>
                <w:noProof/>
                <w:webHidden/>
                <w:rtl/>
              </w:rPr>
              <w:instrText xml:space="preserve"> _</w:instrText>
            </w:r>
            <w:r w:rsidR="00F272A7">
              <w:rPr>
                <w:noProof/>
                <w:webHidden/>
              </w:rPr>
              <w:instrText>Toc496661788 \h</w:instrText>
            </w:r>
            <w:r w:rsidR="00F272A7">
              <w:rPr>
                <w:noProof/>
                <w:webHidden/>
                <w:rtl/>
              </w:rPr>
              <w:instrText xml:space="preserve"> </w:instrText>
            </w:r>
            <w:r w:rsidR="00F272A7">
              <w:rPr>
                <w:noProof/>
                <w:webHidden/>
                <w:rtl/>
              </w:rPr>
            </w:r>
            <w:r w:rsidR="00F272A7">
              <w:rPr>
                <w:noProof/>
                <w:webHidden/>
                <w:rtl/>
              </w:rPr>
              <w:fldChar w:fldCharType="separate"/>
            </w:r>
            <w:r w:rsidR="00F272A7">
              <w:rPr>
                <w:noProof/>
                <w:webHidden/>
                <w:rtl/>
              </w:rPr>
              <w:t>237</w:t>
            </w:r>
            <w:r w:rsidR="00F272A7">
              <w:rPr>
                <w:noProof/>
                <w:webHidden/>
                <w:rtl/>
              </w:rPr>
              <w:fldChar w:fldCharType="end"/>
            </w:r>
          </w:hyperlink>
        </w:p>
        <w:p w:rsidR="00F272A7" w:rsidRDefault="004A2205">
          <w:pPr>
            <w:pStyle w:val="TOC2"/>
            <w:tabs>
              <w:tab w:val="right" w:leader="dot" w:pos="8296"/>
            </w:tabs>
            <w:rPr>
              <w:rFonts w:asciiTheme="minorHAnsi" w:eastAsiaTheme="minorEastAsia" w:hAnsiTheme="minorHAnsi" w:cstheme="minorBidi"/>
              <w:noProof/>
              <w:rtl/>
            </w:rPr>
          </w:pPr>
          <w:hyperlink w:anchor="_Toc496661789" w:history="1">
            <w:r w:rsidR="00F272A7" w:rsidRPr="00533925">
              <w:rPr>
                <w:rStyle w:val="Hyperlink"/>
                <w:rFonts w:ascii="David" w:hAnsi="David" w:cs="David" w:hint="eastAsia"/>
                <w:noProof/>
                <w:rtl/>
              </w:rPr>
              <w:t>תחום</w:t>
            </w:r>
            <w:r w:rsidR="00F272A7" w:rsidRPr="00533925">
              <w:rPr>
                <w:rStyle w:val="Hyperlink"/>
                <w:rFonts w:ascii="David" w:hAnsi="David" w:cs="David"/>
                <w:noProof/>
                <w:rtl/>
              </w:rPr>
              <w:t xml:space="preserve"> </w:t>
            </w:r>
            <w:r w:rsidR="00F272A7" w:rsidRPr="00533925">
              <w:rPr>
                <w:rStyle w:val="Hyperlink"/>
                <w:rFonts w:ascii="David" w:hAnsi="David" w:cs="David" w:hint="eastAsia"/>
                <w:noProof/>
                <w:rtl/>
              </w:rPr>
              <w:t>תוכן</w:t>
            </w:r>
            <w:r w:rsidR="00F272A7" w:rsidRPr="00533925">
              <w:rPr>
                <w:rStyle w:val="Hyperlink"/>
                <w:rFonts w:ascii="David" w:hAnsi="David" w:cs="David"/>
                <w:noProof/>
                <w:rtl/>
              </w:rPr>
              <w:t xml:space="preserve">: </w:t>
            </w:r>
            <w:r w:rsidR="00F272A7" w:rsidRPr="00533925">
              <w:rPr>
                <w:rStyle w:val="Hyperlink"/>
                <w:rFonts w:ascii="David" w:hAnsi="David" w:cs="David" w:hint="eastAsia"/>
                <w:noProof/>
                <w:rtl/>
              </w:rPr>
              <w:t>טכנולוגיה</w:t>
            </w:r>
            <w:r w:rsidR="00F272A7">
              <w:rPr>
                <w:noProof/>
                <w:webHidden/>
                <w:rtl/>
              </w:rPr>
              <w:tab/>
            </w:r>
            <w:r w:rsidR="00F272A7">
              <w:rPr>
                <w:noProof/>
                <w:webHidden/>
                <w:rtl/>
              </w:rPr>
              <w:fldChar w:fldCharType="begin"/>
            </w:r>
            <w:r w:rsidR="00F272A7">
              <w:rPr>
                <w:noProof/>
                <w:webHidden/>
                <w:rtl/>
              </w:rPr>
              <w:instrText xml:space="preserve"> </w:instrText>
            </w:r>
            <w:r w:rsidR="00F272A7">
              <w:rPr>
                <w:noProof/>
                <w:webHidden/>
              </w:rPr>
              <w:instrText>PAGEREF</w:instrText>
            </w:r>
            <w:r w:rsidR="00F272A7">
              <w:rPr>
                <w:noProof/>
                <w:webHidden/>
                <w:rtl/>
              </w:rPr>
              <w:instrText xml:space="preserve"> _</w:instrText>
            </w:r>
            <w:r w:rsidR="00F272A7">
              <w:rPr>
                <w:noProof/>
                <w:webHidden/>
              </w:rPr>
              <w:instrText>Toc496661789 \h</w:instrText>
            </w:r>
            <w:r w:rsidR="00F272A7">
              <w:rPr>
                <w:noProof/>
                <w:webHidden/>
                <w:rtl/>
              </w:rPr>
              <w:instrText xml:space="preserve"> </w:instrText>
            </w:r>
            <w:r w:rsidR="00F272A7">
              <w:rPr>
                <w:noProof/>
                <w:webHidden/>
                <w:rtl/>
              </w:rPr>
            </w:r>
            <w:r w:rsidR="00F272A7">
              <w:rPr>
                <w:noProof/>
                <w:webHidden/>
                <w:rtl/>
              </w:rPr>
              <w:fldChar w:fldCharType="separate"/>
            </w:r>
            <w:r w:rsidR="00F272A7">
              <w:rPr>
                <w:noProof/>
                <w:webHidden/>
                <w:rtl/>
              </w:rPr>
              <w:t>238</w:t>
            </w:r>
            <w:r w:rsidR="00F272A7">
              <w:rPr>
                <w:noProof/>
                <w:webHidden/>
                <w:rtl/>
              </w:rPr>
              <w:fldChar w:fldCharType="end"/>
            </w:r>
          </w:hyperlink>
        </w:p>
        <w:p w:rsidR="00F272A7" w:rsidRDefault="004A2205">
          <w:pPr>
            <w:pStyle w:val="TOC3"/>
            <w:tabs>
              <w:tab w:val="right" w:leader="dot" w:pos="8296"/>
            </w:tabs>
            <w:rPr>
              <w:rFonts w:asciiTheme="minorHAnsi" w:eastAsiaTheme="minorEastAsia" w:hAnsiTheme="minorHAnsi" w:cstheme="minorBidi"/>
              <w:noProof/>
              <w:rtl/>
            </w:rPr>
          </w:pPr>
          <w:hyperlink w:anchor="_Toc496661790" w:history="1">
            <w:r w:rsidR="00F272A7" w:rsidRPr="00533925">
              <w:rPr>
                <w:rStyle w:val="Hyperlink"/>
                <w:rFonts w:ascii="David" w:hAnsi="David" w:cs="David" w:hint="eastAsia"/>
                <w:noProof/>
                <w:rtl/>
              </w:rPr>
              <w:t>נושא</w:t>
            </w:r>
            <w:r w:rsidR="00F272A7" w:rsidRPr="00533925">
              <w:rPr>
                <w:rStyle w:val="Hyperlink"/>
                <w:rFonts w:ascii="David" w:hAnsi="David" w:cs="David"/>
                <w:noProof/>
                <w:rtl/>
              </w:rPr>
              <w:t xml:space="preserve"> </w:t>
            </w:r>
            <w:r w:rsidR="00F272A7" w:rsidRPr="00533925">
              <w:rPr>
                <w:rStyle w:val="Hyperlink"/>
                <w:rFonts w:ascii="David" w:hAnsi="David" w:cs="David" w:hint="eastAsia"/>
                <w:noProof/>
                <w:rtl/>
              </w:rPr>
              <w:t>מרכזי</w:t>
            </w:r>
            <w:r w:rsidR="00F272A7" w:rsidRPr="00533925">
              <w:rPr>
                <w:rStyle w:val="Hyperlink"/>
                <w:rFonts w:ascii="David" w:hAnsi="David" w:cs="David"/>
                <w:noProof/>
                <w:rtl/>
              </w:rPr>
              <w:t xml:space="preserve">: </w:t>
            </w:r>
            <w:r w:rsidR="00F272A7" w:rsidRPr="00533925">
              <w:rPr>
                <w:rStyle w:val="Hyperlink"/>
                <w:rFonts w:ascii="David" w:hAnsi="David" w:cs="David" w:hint="eastAsia"/>
                <w:noProof/>
                <w:rtl/>
              </w:rPr>
              <w:t>מערכות</w:t>
            </w:r>
            <w:r w:rsidR="00F272A7" w:rsidRPr="00533925">
              <w:rPr>
                <w:rStyle w:val="Hyperlink"/>
                <w:rFonts w:ascii="David" w:hAnsi="David" w:cs="David"/>
                <w:noProof/>
                <w:rtl/>
              </w:rPr>
              <w:t xml:space="preserve"> </w:t>
            </w:r>
            <w:r w:rsidR="00F272A7" w:rsidRPr="00533925">
              <w:rPr>
                <w:rStyle w:val="Hyperlink"/>
                <w:rFonts w:ascii="David" w:hAnsi="David" w:cs="David" w:hint="eastAsia"/>
                <w:noProof/>
                <w:rtl/>
              </w:rPr>
              <w:t>טכנולוגיות</w:t>
            </w:r>
            <w:r w:rsidR="00F272A7" w:rsidRPr="00533925">
              <w:rPr>
                <w:rStyle w:val="Hyperlink"/>
                <w:rFonts w:ascii="David" w:hAnsi="David" w:cs="David"/>
                <w:noProof/>
                <w:rtl/>
              </w:rPr>
              <w:t xml:space="preserve"> </w:t>
            </w:r>
            <w:r w:rsidR="00F272A7" w:rsidRPr="00533925">
              <w:rPr>
                <w:rStyle w:val="Hyperlink"/>
                <w:rFonts w:ascii="David" w:hAnsi="David" w:cs="David" w:hint="eastAsia"/>
                <w:noProof/>
                <w:rtl/>
              </w:rPr>
              <w:t>ומוצרים</w:t>
            </w:r>
            <w:r w:rsidR="00F272A7">
              <w:rPr>
                <w:noProof/>
                <w:webHidden/>
                <w:rtl/>
              </w:rPr>
              <w:tab/>
            </w:r>
            <w:r w:rsidR="00F272A7">
              <w:rPr>
                <w:noProof/>
                <w:webHidden/>
                <w:rtl/>
              </w:rPr>
              <w:fldChar w:fldCharType="begin"/>
            </w:r>
            <w:r w:rsidR="00F272A7">
              <w:rPr>
                <w:noProof/>
                <w:webHidden/>
                <w:rtl/>
              </w:rPr>
              <w:instrText xml:space="preserve"> </w:instrText>
            </w:r>
            <w:r w:rsidR="00F272A7">
              <w:rPr>
                <w:noProof/>
                <w:webHidden/>
              </w:rPr>
              <w:instrText>PAGEREF</w:instrText>
            </w:r>
            <w:r w:rsidR="00F272A7">
              <w:rPr>
                <w:noProof/>
                <w:webHidden/>
                <w:rtl/>
              </w:rPr>
              <w:instrText xml:space="preserve"> _</w:instrText>
            </w:r>
            <w:r w:rsidR="00F272A7">
              <w:rPr>
                <w:noProof/>
                <w:webHidden/>
              </w:rPr>
              <w:instrText>Toc496661790 \h</w:instrText>
            </w:r>
            <w:r w:rsidR="00F272A7">
              <w:rPr>
                <w:noProof/>
                <w:webHidden/>
                <w:rtl/>
              </w:rPr>
              <w:instrText xml:space="preserve"> </w:instrText>
            </w:r>
            <w:r w:rsidR="00F272A7">
              <w:rPr>
                <w:noProof/>
                <w:webHidden/>
                <w:rtl/>
              </w:rPr>
            </w:r>
            <w:r w:rsidR="00F272A7">
              <w:rPr>
                <w:noProof/>
                <w:webHidden/>
                <w:rtl/>
              </w:rPr>
              <w:fldChar w:fldCharType="separate"/>
            </w:r>
            <w:r w:rsidR="00F272A7">
              <w:rPr>
                <w:noProof/>
                <w:webHidden/>
                <w:rtl/>
              </w:rPr>
              <w:t>238</w:t>
            </w:r>
            <w:r w:rsidR="00F272A7">
              <w:rPr>
                <w:noProof/>
                <w:webHidden/>
                <w:rtl/>
              </w:rPr>
              <w:fldChar w:fldCharType="end"/>
            </w:r>
          </w:hyperlink>
        </w:p>
        <w:p w:rsidR="00F272A7" w:rsidRDefault="004A2205">
          <w:pPr>
            <w:pStyle w:val="TOC2"/>
            <w:tabs>
              <w:tab w:val="right" w:leader="dot" w:pos="8296"/>
            </w:tabs>
            <w:rPr>
              <w:rFonts w:asciiTheme="minorHAnsi" w:eastAsiaTheme="minorEastAsia" w:hAnsiTheme="minorHAnsi" w:cstheme="minorBidi"/>
              <w:noProof/>
              <w:rtl/>
            </w:rPr>
          </w:pPr>
          <w:hyperlink w:anchor="_Toc496661791" w:history="1">
            <w:r w:rsidR="00F272A7" w:rsidRPr="00533925">
              <w:rPr>
                <w:rStyle w:val="Hyperlink"/>
                <w:rFonts w:ascii="David" w:hAnsi="David" w:cs="David" w:hint="eastAsia"/>
                <w:noProof/>
                <w:rtl/>
              </w:rPr>
              <w:t>בטיחות</w:t>
            </w:r>
            <w:r w:rsidR="00F272A7">
              <w:rPr>
                <w:noProof/>
                <w:webHidden/>
                <w:rtl/>
              </w:rPr>
              <w:tab/>
            </w:r>
            <w:r w:rsidR="00F272A7">
              <w:rPr>
                <w:noProof/>
                <w:webHidden/>
                <w:rtl/>
              </w:rPr>
              <w:fldChar w:fldCharType="begin"/>
            </w:r>
            <w:r w:rsidR="00F272A7">
              <w:rPr>
                <w:noProof/>
                <w:webHidden/>
                <w:rtl/>
              </w:rPr>
              <w:instrText xml:space="preserve"> </w:instrText>
            </w:r>
            <w:r w:rsidR="00F272A7">
              <w:rPr>
                <w:noProof/>
                <w:webHidden/>
              </w:rPr>
              <w:instrText>PAGEREF</w:instrText>
            </w:r>
            <w:r w:rsidR="00F272A7">
              <w:rPr>
                <w:noProof/>
                <w:webHidden/>
                <w:rtl/>
              </w:rPr>
              <w:instrText xml:space="preserve"> _</w:instrText>
            </w:r>
            <w:r w:rsidR="00F272A7">
              <w:rPr>
                <w:noProof/>
                <w:webHidden/>
              </w:rPr>
              <w:instrText>Toc496661791 \h</w:instrText>
            </w:r>
            <w:r w:rsidR="00F272A7">
              <w:rPr>
                <w:noProof/>
                <w:webHidden/>
                <w:rtl/>
              </w:rPr>
              <w:instrText xml:space="preserve"> </w:instrText>
            </w:r>
            <w:r w:rsidR="00F272A7">
              <w:rPr>
                <w:noProof/>
                <w:webHidden/>
                <w:rtl/>
              </w:rPr>
            </w:r>
            <w:r w:rsidR="00F272A7">
              <w:rPr>
                <w:noProof/>
                <w:webHidden/>
                <w:rtl/>
              </w:rPr>
              <w:fldChar w:fldCharType="separate"/>
            </w:r>
            <w:r w:rsidR="00F272A7">
              <w:rPr>
                <w:noProof/>
                <w:webHidden/>
                <w:rtl/>
              </w:rPr>
              <w:t>244</w:t>
            </w:r>
            <w:r w:rsidR="00F272A7">
              <w:rPr>
                <w:noProof/>
                <w:webHidden/>
                <w:rtl/>
              </w:rPr>
              <w:fldChar w:fldCharType="end"/>
            </w:r>
          </w:hyperlink>
        </w:p>
        <w:p w:rsidR="00F272A7" w:rsidRDefault="004A2205">
          <w:pPr>
            <w:pStyle w:val="TOC1"/>
            <w:tabs>
              <w:tab w:val="right" w:leader="dot" w:pos="8296"/>
            </w:tabs>
            <w:rPr>
              <w:rFonts w:asciiTheme="minorHAnsi" w:eastAsiaTheme="minorEastAsia" w:hAnsiTheme="minorHAnsi" w:cstheme="minorBidi"/>
              <w:noProof/>
              <w:rtl/>
            </w:rPr>
          </w:pPr>
          <w:hyperlink w:anchor="_Toc496661792" w:history="1">
            <w:r w:rsidR="00F272A7" w:rsidRPr="00533925">
              <w:rPr>
                <w:rStyle w:val="Hyperlink"/>
                <w:rFonts w:ascii="David" w:hAnsi="David" w:cs="David" w:hint="eastAsia"/>
                <w:noProof/>
                <w:rtl/>
              </w:rPr>
              <w:t>כיתה</w:t>
            </w:r>
            <w:r w:rsidR="00F272A7" w:rsidRPr="00533925">
              <w:rPr>
                <w:rStyle w:val="Hyperlink"/>
                <w:rFonts w:ascii="David" w:hAnsi="David" w:cs="David"/>
                <w:noProof/>
                <w:rtl/>
              </w:rPr>
              <w:t xml:space="preserve"> </w:t>
            </w:r>
            <w:r w:rsidR="00F272A7" w:rsidRPr="00533925">
              <w:rPr>
                <w:rStyle w:val="Hyperlink"/>
                <w:rFonts w:ascii="David" w:hAnsi="David" w:cs="David" w:hint="eastAsia"/>
                <w:noProof/>
                <w:rtl/>
              </w:rPr>
              <w:t>ח</w:t>
            </w:r>
            <w:r w:rsidR="00F272A7">
              <w:rPr>
                <w:noProof/>
                <w:webHidden/>
                <w:rtl/>
              </w:rPr>
              <w:tab/>
            </w:r>
            <w:r w:rsidR="00F272A7">
              <w:rPr>
                <w:noProof/>
                <w:webHidden/>
                <w:rtl/>
              </w:rPr>
              <w:fldChar w:fldCharType="begin"/>
            </w:r>
            <w:r w:rsidR="00F272A7">
              <w:rPr>
                <w:noProof/>
                <w:webHidden/>
                <w:rtl/>
              </w:rPr>
              <w:instrText xml:space="preserve"> </w:instrText>
            </w:r>
            <w:r w:rsidR="00F272A7">
              <w:rPr>
                <w:noProof/>
                <w:webHidden/>
              </w:rPr>
              <w:instrText>PAGEREF</w:instrText>
            </w:r>
            <w:r w:rsidR="00F272A7">
              <w:rPr>
                <w:noProof/>
                <w:webHidden/>
                <w:rtl/>
              </w:rPr>
              <w:instrText xml:space="preserve"> _</w:instrText>
            </w:r>
            <w:r w:rsidR="00F272A7">
              <w:rPr>
                <w:noProof/>
                <w:webHidden/>
              </w:rPr>
              <w:instrText>Toc496661792 \h</w:instrText>
            </w:r>
            <w:r w:rsidR="00F272A7">
              <w:rPr>
                <w:noProof/>
                <w:webHidden/>
                <w:rtl/>
              </w:rPr>
              <w:instrText xml:space="preserve"> </w:instrText>
            </w:r>
            <w:r w:rsidR="00F272A7">
              <w:rPr>
                <w:noProof/>
                <w:webHidden/>
                <w:rtl/>
              </w:rPr>
            </w:r>
            <w:r w:rsidR="00F272A7">
              <w:rPr>
                <w:noProof/>
                <w:webHidden/>
                <w:rtl/>
              </w:rPr>
              <w:fldChar w:fldCharType="separate"/>
            </w:r>
            <w:r w:rsidR="00F272A7">
              <w:rPr>
                <w:noProof/>
                <w:webHidden/>
                <w:rtl/>
              </w:rPr>
              <w:t>245</w:t>
            </w:r>
            <w:r w:rsidR="00F272A7">
              <w:rPr>
                <w:noProof/>
                <w:webHidden/>
                <w:rtl/>
              </w:rPr>
              <w:fldChar w:fldCharType="end"/>
            </w:r>
          </w:hyperlink>
        </w:p>
        <w:p w:rsidR="00F272A7" w:rsidRDefault="004A2205">
          <w:pPr>
            <w:pStyle w:val="TOC2"/>
            <w:tabs>
              <w:tab w:val="right" w:leader="dot" w:pos="8296"/>
            </w:tabs>
            <w:rPr>
              <w:rFonts w:asciiTheme="minorHAnsi" w:eastAsiaTheme="minorEastAsia" w:hAnsiTheme="minorHAnsi" w:cstheme="minorBidi"/>
              <w:noProof/>
              <w:rtl/>
            </w:rPr>
          </w:pPr>
          <w:hyperlink w:anchor="_Toc496661793" w:history="1">
            <w:r w:rsidR="00F272A7" w:rsidRPr="00533925">
              <w:rPr>
                <w:rStyle w:val="Hyperlink"/>
                <w:rFonts w:ascii="David" w:hAnsi="David" w:cs="David" w:hint="eastAsia"/>
                <w:noProof/>
                <w:rtl/>
              </w:rPr>
              <w:t>תחום</w:t>
            </w:r>
            <w:r w:rsidR="00F272A7" w:rsidRPr="00533925">
              <w:rPr>
                <w:rStyle w:val="Hyperlink"/>
                <w:rFonts w:ascii="David" w:hAnsi="David" w:cs="David"/>
                <w:noProof/>
                <w:rtl/>
              </w:rPr>
              <w:t xml:space="preserve"> </w:t>
            </w:r>
            <w:r w:rsidR="00F272A7" w:rsidRPr="00533925">
              <w:rPr>
                <w:rStyle w:val="Hyperlink"/>
                <w:rFonts w:ascii="David" w:hAnsi="David" w:cs="David" w:hint="eastAsia"/>
                <w:noProof/>
                <w:rtl/>
              </w:rPr>
              <w:t>תוכן</w:t>
            </w:r>
            <w:r w:rsidR="00F272A7" w:rsidRPr="00533925">
              <w:rPr>
                <w:rStyle w:val="Hyperlink"/>
                <w:rFonts w:ascii="David" w:hAnsi="David" w:cs="David"/>
                <w:noProof/>
                <w:rtl/>
              </w:rPr>
              <w:t xml:space="preserve">: </w:t>
            </w:r>
            <w:r w:rsidR="00F272A7" w:rsidRPr="00533925">
              <w:rPr>
                <w:rStyle w:val="Hyperlink"/>
                <w:rFonts w:ascii="David" w:hAnsi="David" w:cs="David" w:hint="eastAsia"/>
                <w:noProof/>
                <w:rtl/>
              </w:rPr>
              <w:t>מדעי</w:t>
            </w:r>
            <w:r w:rsidR="00F272A7" w:rsidRPr="00533925">
              <w:rPr>
                <w:rStyle w:val="Hyperlink"/>
                <w:rFonts w:ascii="David" w:hAnsi="David" w:cs="David"/>
                <w:noProof/>
                <w:rtl/>
              </w:rPr>
              <w:t xml:space="preserve"> </w:t>
            </w:r>
            <w:r w:rsidR="00F272A7" w:rsidRPr="00533925">
              <w:rPr>
                <w:rStyle w:val="Hyperlink"/>
                <w:rFonts w:ascii="David" w:hAnsi="David" w:cs="David" w:hint="eastAsia"/>
                <w:noProof/>
                <w:rtl/>
              </w:rPr>
              <w:t>החומר</w:t>
            </w:r>
            <w:r w:rsidR="00F272A7" w:rsidRPr="00533925">
              <w:rPr>
                <w:rStyle w:val="Hyperlink"/>
                <w:rFonts w:ascii="David" w:hAnsi="David" w:cs="David"/>
                <w:noProof/>
                <w:rtl/>
              </w:rPr>
              <w:t xml:space="preserve"> – </w:t>
            </w:r>
            <w:r w:rsidR="00F272A7" w:rsidRPr="00533925">
              <w:rPr>
                <w:rStyle w:val="Hyperlink"/>
                <w:rFonts w:ascii="David" w:hAnsi="David" w:cs="David" w:hint="eastAsia"/>
                <w:noProof/>
                <w:rtl/>
              </w:rPr>
              <w:t>כימיה</w:t>
            </w:r>
            <w:r w:rsidR="00F272A7" w:rsidRPr="00533925">
              <w:rPr>
                <w:rStyle w:val="Hyperlink"/>
                <w:rFonts w:ascii="David" w:hAnsi="David" w:cs="David"/>
                <w:noProof/>
                <w:rtl/>
              </w:rPr>
              <w:t xml:space="preserve">, </w:t>
            </w:r>
            <w:r w:rsidR="00F272A7" w:rsidRPr="00533925">
              <w:rPr>
                <w:rStyle w:val="Hyperlink"/>
                <w:rFonts w:ascii="David" w:hAnsi="David" w:cs="David" w:hint="eastAsia"/>
                <w:noProof/>
                <w:rtl/>
              </w:rPr>
              <w:t>פיזיקה</w:t>
            </w:r>
            <w:r w:rsidR="00F272A7">
              <w:rPr>
                <w:noProof/>
                <w:webHidden/>
                <w:rtl/>
              </w:rPr>
              <w:tab/>
            </w:r>
            <w:r w:rsidR="00F272A7">
              <w:rPr>
                <w:noProof/>
                <w:webHidden/>
                <w:rtl/>
              </w:rPr>
              <w:fldChar w:fldCharType="begin"/>
            </w:r>
            <w:r w:rsidR="00F272A7">
              <w:rPr>
                <w:noProof/>
                <w:webHidden/>
                <w:rtl/>
              </w:rPr>
              <w:instrText xml:space="preserve"> </w:instrText>
            </w:r>
            <w:r w:rsidR="00F272A7">
              <w:rPr>
                <w:noProof/>
                <w:webHidden/>
              </w:rPr>
              <w:instrText>PAGEREF</w:instrText>
            </w:r>
            <w:r w:rsidR="00F272A7">
              <w:rPr>
                <w:noProof/>
                <w:webHidden/>
                <w:rtl/>
              </w:rPr>
              <w:instrText xml:space="preserve"> _</w:instrText>
            </w:r>
            <w:r w:rsidR="00F272A7">
              <w:rPr>
                <w:noProof/>
                <w:webHidden/>
              </w:rPr>
              <w:instrText>Toc496661793 \h</w:instrText>
            </w:r>
            <w:r w:rsidR="00F272A7">
              <w:rPr>
                <w:noProof/>
                <w:webHidden/>
                <w:rtl/>
              </w:rPr>
              <w:instrText xml:space="preserve"> </w:instrText>
            </w:r>
            <w:r w:rsidR="00F272A7">
              <w:rPr>
                <w:noProof/>
                <w:webHidden/>
                <w:rtl/>
              </w:rPr>
            </w:r>
            <w:r w:rsidR="00F272A7">
              <w:rPr>
                <w:noProof/>
                <w:webHidden/>
                <w:rtl/>
              </w:rPr>
              <w:fldChar w:fldCharType="separate"/>
            </w:r>
            <w:r w:rsidR="00F272A7">
              <w:rPr>
                <w:noProof/>
                <w:webHidden/>
                <w:rtl/>
              </w:rPr>
              <w:t>245</w:t>
            </w:r>
            <w:r w:rsidR="00F272A7">
              <w:rPr>
                <w:noProof/>
                <w:webHidden/>
                <w:rtl/>
              </w:rPr>
              <w:fldChar w:fldCharType="end"/>
            </w:r>
          </w:hyperlink>
        </w:p>
        <w:p w:rsidR="00F272A7" w:rsidRDefault="004A2205">
          <w:pPr>
            <w:pStyle w:val="TOC3"/>
            <w:tabs>
              <w:tab w:val="right" w:leader="dot" w:pos="8296"/>
            </w:tabs>
            <w:rPr>
              <w:rFonts w:asciiTheme="minorHAnsi" w:eastAsiaTheme="minorEastAsia" w:hAnsiTheme="minorHAnsi" w:cstheme="minorBidi"/>
              <w:noProof/>
              <w:rtl/>
            </w:rPr>
          </w:pPr>
          <w:hyperlink w:anchor="_Toc496661794" w:history="1">
            <w:r w:rsidR="00F272A7" w:rsidRPr="00533925">
              <w:rPr>
                <w:rStyle w:val="Hyperlink"/>
                <w:rFonts w:ascii="David" w:hAnsi="David" w:cs="David" w:hint="eastAsia"/>
                <w:noProof/>
                <w:rtl/>
              </w:rPr>
              <w:t>נושא</w:t>
            </w:r>
            <w:r w:rsidR="00F272A7" w:rsidRPr="00533925">
              <w:rPr>
                <w:rStyle w:val="Hyperlink"/>
                <w:rFonts w:ascii="David" w:hAnsi="David" w:cs="David"/>
                <w:noProof/>
                <w:rtl/>
              </w:rPr>
              <w:t xml:space="preserve"> </w:t>
            </w:r>
            <w:r w:rsidR="00F272A7" w:rsidRPr="00533925">
              <w:rPr>
                <w:rStyle w:val="Hyperlink"/>
                <w:rFonts w:ascii="David" w:hAnsi="David" w:cs="David" w:hint="eastAsia"/>
                <w:noProof/>
                <w:rtl/>
              </w:rPr>
              <w:t>מרכזי</w:t>
            </w:r>
            <w:r w:rsidR="00F272A7" w:rsidRPr="00533925">
              <w:rPr>
                <w:rStyle w:val="Hyperlink"/>
                <w:rFonts w:ascii="David" w:hAnsi="David" w:cs="David"/>
                <w:noProof/>
                <w:rtl/>
              </w:rPr>
              <w:t xml:space="preserve">: </w:t>
            </w:r>
            <w:r w:rsidR="00F272A7" w:rsidRPr="00533925">
              <w:rPr>
                <w:rStyle w:val="Hyperlink"/>
                <w:rFonts w:ascii="David" w:hAnsi="David" w:cs="David" w:hint="eastAsia"/>
                <w:noProof/>
                <w:rtl/>
              </w:rPr>
              <w:t>אנרגיה</w:t>
            </w:r>
            <w:r w:rsidR="00F272A7" w:rsidRPr="00533925">
              <w:rPr>
                <w:rStyle w:val="Hyperlink"/>
                <w:rFonts w:ascii="David" w:hAnsi="David" w:cs="David"/>
                <w:noProof/>
                <w:rtl/>
              </w:rPr>
              <w:t xml:space="preserve"> (</w:t>
            </w:r>
            <w:r w:rsidR="00F272A7" w:rsidRPr="00533925">
              <w:rPr>
                <w:rStyle w:val="Hyperlink"/>
                <w:rFonts w:ascii="David" w:hAnsi="David" w:cs="David" w:hint="eastAsia"/>
                <w:noProof/>
                <w:rtl/>
              </w:rPr>
              <w:t>פיזיקה</w:t>
            </w:r>
            <w:r w:rsidR="00F272A7" w:rsidRPr="00533925">
              <w:rPr>
                <w:rStyle w:val="Hyperlink"/>
                <w:rFonts w:ascii="David" w:hAnsi="David" w:cs="David"/>
                <w:noProof/>
                <w:rtl/>
              </w:rPr>
              <w:t>)</w:t>
            </w:r>
            <w:r w:rsidR="00F272A7">
              <w:rPr>
                <w:noProof/>
                <w:webHidden/>
                <w:rtl/>
              </w:rPr>
              <w:tab/>
            </w:r>
            <w:r w:rsidR="00F272A7">
              <w:rPr>
                <w:noProof/>
                <w:webHidden/>
                <w:rtl/>
              </w:rPr>
              <w:fldChar w:fldCharType="begin"/>
            </w:r>
            <w:r w:rsidR="00F272A7">
              <w:rPr>
                <w:noProof/>
                <w:webHidden/>
                <w:rtl/>
              </w:rPr>
              <w:instrText xml:space="preserve"> </w:instrText>
            </w:r>
            <w:r w:rsidR="00F272A7">
              <w:rPr>
                <w:noProof/>
                <w:webHidden/>
              </w:rPr>
              <w:instrText>PAGEREF</w:instrText>
            </w:r>
            <w:r w:rsidR="00F272A7">
              <w:rPr>
                <w:noProof/>
                <w:webHidden/>
                <w:rtl/>
              </w:rPr>
              <w:instrText xml:space="preserve"> _</w:instrText>
            </w:r>
            <w:r w:rsidR="00F272A7">
              <w:rPr>
                <w:noProof/>
                <w:webHidden/>
              </w:rPr>
              <w:instrText>Toc496661794 \h</w:instrText>
            </w:r>
            <w:r w:rsidR="00F272A7">
              <w:rPr>
                <w:noProof/>
                <w:webHidden/>
                <w:rtl/>
              </w:rPr>
              <w:instrText xml:space="preserve"> </w:instrText>
            </w:r>
            <w:r w:rsidR="00F272A7">
              <w:rPr>
                <w:noProof/>
                <w:webHidden/>
                <w:rtl/>
              </w:rPr>
            </w:r>
            <w:r w:rsidR="00F272A7">
              <w:rPr>
                <w:noProof/>
                <w:webHidden/>
                <w:rtl/>
              </w:rPr>
              <w:fldChar w:fldCharType="separate"/>
            </w:r>
            <w:r w:rsidR="00F272A7">
              <w:rPr>
                <w:noProof/>
                <w:webHidden/>
                <w:rtl/>
              </w:rPr>
              <w:t>245</w:t>
            </w:r>
            <w:r w:rsidR="00F272A7">
              <w:rPr>
                <w:noProof/>
                <w:webHidden/>
                <w:rtl/>
              </w:rPr>
              <w:fldChar w:fldCharType="end"/>
            </w:r>
          </w:hyperlink>
        </w:p>
        <w:p w:rsidR="00F272A7" w:rsidRDefault="004A2205">
          <w:pPr>
            <w:pStyle w:val="TOC2"/>
            <w:tabs>
              <w:tab w:val="right" w:leader="dot" w:pos="8296"/>
            </w:tabs>
            <w:rPr>
              <w:rFonts w:asciiTheme="minorHAnsi" w:eastAsiaTheme="minorEastAsia" w:hAnsiTheme="minorHAnsi" w:cstheme="minorBidi"/>
              <w:noProof/>
              <w:rtl/>
            </w:rPr>
          </w:pPr>
          <w:hyperlink w:anchor="_Toc496661795" w:history="1">
            <w:r w:rsidR="00F272A7" w:rsidRPr="00533925">
              <w:rPr>
                <w:rStyle w:val="Hyperlink"/>
                <w:rFonts w:ascii="David" w:hAnsi="David" w:cs="David" w:hint="eastAsia"/>
                <w:noProof/>
                <w:rtl/>
              </w:rPr>
              <w:t>תחום</w:t>
            </w:r>
            <w:r w:rsidR="00F272A7" w:rsidRPr="00533925">
              <w:rPr>
                <w:rStyle w:val="Hyperlink"/>
                <w:rFonts w:ascii="David" w:hAnsi="David" w:cs="David"/>
                <w:noProof/>
                <w:rtl/>
              </w:rPr>
              <w:t xml:space="preserve"> </w:t>
            </w:r>
            <w:r w:rsidR="00F272A7" w:rsidRPr="00533925">
              <w:rPr>
                <w:rStyle w:val="Hyperlink"/>
                <w:rFonts w:ascii="David" w:hAnsi="David" w:cs="David" w:hint="eastAsia"/>
                <w:noProof/>
                <w:rtl/>
              </w:rPr>
              <w:t>תוכן</w:t>
            </w:r>
            <w:r w:rsidR="00F272A7" w:rsidRPr="00533925">
              <w:rPr>
                <w:rStyle w:val="Hyperlink"/>
                <w:rFonts w:ascii="David" w:hAnsi="David" w:cs="David"/>
                <w:noProof/>
                <w:rtl/>
              </w:rPr>
              <w:t xml:space="preserve">: </w:t>
            </w:r>
            <w:r w:rsidR="00F272A7" w:rsidRPr="00533925">
              <w:rPr>
                <w:rStyle w:val="Hyperlink"/>
                <w:rFonts w:ascii="David" w:hAnsi="David" w:cs="David" w:hint="eastAsia"/>
                <w:noProof/>
                <w:rtl/>
              </w:rPr>
              <w:t>מדעי</w:t>
            </w:r>
            <w:r w:rsidR="00F272A7" w:rsidRPr="00533925">
              <w:rPr>
                <w:rStyle w:val="Hyperlink"/>
                <w:rFonts w:ascii="David" w:hAnsi="David" w:cs="David"/>
                <w:noProof/>
                <w:rtl/>
              </w:rPr>
              <w:t xml:space="preserve"> </w:t>
            </w:r>
            <w:r w:rsidR="00F272A7" w:rsidRPr="00533925">
              <w:rPr>
                <w:rStyle w:val="Hyperlink"/>
                <w:rFonts w:ascii="David" w:hAnsi="David" w:cs="David" w:hint="eastAsia"/>
                <w:noProof/>
                <w:rtl/>
              </w:rPr>
              <w:t>החומר</w:t>
            </w:r>
            <w:r w:rsidR="00F272A7" w:rsidRPr="00533925">
              <w:rPr>
                <w:rStyle w:val="Hyperlink"/>
                <w:rFonts w:ascii="David" w:hAnsi="David" w:cs="David"/>
                <w:noProof/>
                <w:rtl/>
              </w:rPr>
              <w:t xml:space="preserve"> – </w:t>
            </w:r>
            <w:r w:rsidR="00F272A7" w:rsidRPr="00533925">
              <w:rPr>
                <w:rStyle w:val="Hyperlink"/>
                <w:rFonts w:ascii="David" w:hAnsi="David" w:cs="David" w:hint="eastAsia"/>
                <w:noProof/>
                <w:rtl/>
              </w:rPr>
              <w:t>כימיה</w:t>
            </w:r>
            <w:r w:rsidR="00F272A7" w:rsidRPr="00533925">
              <w:rPr>
                <w:rStyle w:val="Hyperlink"/>
                <w:rFonts w:ascii="David" w:hAnsi="David" w:cs="David"/>
                <w:noProof/>
                <w:rtl/>
              </w:rPr>
              <w:t xml:space="preserve">, </w:t>
            </w:r>
            <w:r w:rsidR="00F272A7" w:rsidRPr="00533925">
              <w:rPr>
                <w:rStyle w:val="Hyperlink"/>
                <w:rFonts w:ascii="David" w:hAnsi="David" w:cs="David" w:hint="eastAsia"/>
                <w:noProof/>
                <w:rtl/>
              </w:rPr>
              <w:t>פיזיקה</w:t>
            </w:r>
            <w:r w:rsidR="00F272A7">
              <w:rPr>
                <w:noProof/>
                <w:webHidden/>
                <w:rtl/>
              </w:rPr>
              <w:tab/>
            </w:r>
            <w:r w:rsidR="00F272A7">
              <w:rPr>
                <w:noProof/>
                <w:webHidden/>
                <w:rtl/>
              </w:rPr>
              <w:fldChar w:fldCharType="begin"/>
            </w:r>
            <w:r w:rsidR="00F272A7">
              <w:rPr>
                <w:noProof/>
                <w:webHidden/>
                <w:rtl/>
              </w:rPr>
              <w:instrText xml:space="preserve"> </w:instrText>
            </w:r>
            <w:r w:rsidR="00F272A7">
              <w:rPr>
                <w:noProof/>
                <w:webHidden/>
              </w:rPr>
              <w:instrText>PAGEREF</w:instrText>
            </w:r>
            <w:r w:rsidR="00F272A7">
              <w:rPr>
                <w:noProof/>
                <w:webHidden/>
                <w:rtl/>
              </w:rPr>
              <w:instrText xml:space="preserve"> _</w:instrText>
            </w:r>
            <w:r w:rsidR="00F272A7">
              <w:rPr>
                <w:noProof/>
                <w:webHidden/>
              </w:rPr>
              <w:instrText>Toc496661795 \h</w:instrText>
            </w:r>
            <w:r w:rsidR="00F272A7">
              <w:rPr>
                <w:noProof/>
                <w:webHidden/>
                <w:rtl/>
              </w:rPr>
              <w:instrText xml:space="preserve"> </w:instrText>
            </w:r>
            <w:r w:rsidR="00F272A7">
              <w:rPr>
                <w:noProof/>
                <w:webHidden/>
                <w:rtl/>
              </w:rPr>
            </w:r>
            <w:r w:rsidR="00F272A7">
              <w:rPr>
                <w:noProof/>
                <w:webHidden/>
                <w:rtl/>
              </w:rPr>
              <w:fldChar w:fldCharType="separate"/>
            </w:r>
            <w:r w:rsidR="00F272A7">
              <w:rPr>
                <w:noProof/>
                <w:webHidden/>
                <w:rtl/>
              </w:rPr>
              <w:t>253</w:t>
            </w:r>
            <w:r w:rsidR="00F272A7">
              <w:rPr>
                <w:noProof/>
                <w:webHidden/>
                <w:rtl/>
              </w:rPr>
              <w:fldChar w:fldCharType="end"/>
            </w:r>
          </w:hyperlink>
        </w:p>
        <w:p w:rsidR="00F272A7" w:rsidRDefault="004A2205">
          <w:pPr>
            <w:pStyle w:val="TOC3"/>
            <w:tabs>
              <w:tab w:val="right" w:leader="dot" w:pos="8296"/>
            </w:tabs>
            <w:rPr>
              <w:rFonts w:asciiTheme="minorHAnsi" w:eastAsiaTheme="minorEastAsia" w:hAnsiTheme="minorHAnsi" w:cstheme="minorBidi"/>
              <w:noProof/>
              <w:rtl/>
            </w:rPr>
          </w:pPr>
          <w:hyperlink w:anchor="_Toc496661796" w:history="1">
            <w:r w:rsidR="00F272A7" w:rsidRPr="00533925">
              <w:rPr>
                <w:rStyle w:val="Hyperlink"/>
                <w:rFonts w:ascii="David" w:hAnsi="David" w:cs="David" w:hint="eastAsia"/>
                <w:noProof/>
                <w:rtl/>
              </w:rPr>
              <w:t>נושא</w:t>
            </w:r>
            <w:r w:rsidR="00F272A7" w:rsidRPr="00533925">
              <w:rPr>
                <w:rStyle w:val="Hyperlink"/>
                <w:rFonts w:ascii="David" w:hAnsi="David" w:cs="David"/>
                <w:noProof/>
                <w:rtl/>
              </w:rPr>
              <w:t xml:space="preserve"> </w:t>
            </w:r>
            <w:r w:rsidR="00F272A7" w:rsidRPr="00533925">
              <w:rPr>
                <w:rStyle w:val="Hyperlink"/>
                <w:rFonts w:ascii="David" w:hAnsi="David" w:cs="David" w:hint="eastAsia"/>
                <w:noProof/>
                <w:rtl/>
              </w:rPr>
              <w:t>מרכזי</w:t>
            </w:r>
            <w:r w:rsidR="00F272A7" w:rsidRPr="00533925">
              <w:rPr>
                <w:rStyle w:val="Hyperlink"/>
                <w:rFonts w:ascii="David" w:hAnsi="David" w:cs="David"/>
                <w:noProof/>
                <w:rtl/>
              </w:rPr>
              <w:t xml:space="preserve">: </w:t>
            </w:r>
            <w:r w:rsidR="00F272A7" w:rsidRPr="00533925">
              <w:rPr>
                <w:rStyle w:val="Hyperlink"/>
                <w:rFonts w:ascii="David" w:hAnsi="David" w:cs="David" w:hint="eastAsia"/>
                <w:noProof/>
                <w:rtl/>
              </w:rPr>
              <w:t>כוחות</w:t>
            </w:r>
            <w:r w:rsidR="00F272A7" w:rsidRPr="00533925">
              <w:rPr>
                <w:rStyle w:val="Hyperlink"/>
                <w:rFonts w:ascii="David" w:hAnsi="David" w:cs="David"/>
                <w:noProof/>
                <w:rtl/>
              </w:rPr>
              <w:t xml:space="preserve"> </w:t>
            </w:r>
            <w:r w:rsidR="00F272A7" w:rsidRPr="00533925">
              <w:rPr>
                <w:rStyle w:val="Hyperlink"/>
                <w:rFonts w:ascii="David" w:hAnsi="David" w:cs="David" w:hint="eastAsia"/>
                <w:noProof/>
                <w:rtl/>
              </w:rPr>
              <w:t>ותנועה</w:t>
            </w:r>
            <w:r w:rsidR="00F272A7" w:rsidRPr="00533925">
              <w:rPr>
                <w:rStyle w:val="Hyperlink"/>
                <w:rFonts w:ascii="David" w:hAnsi="David" w:cs="David"/>
                <w:noProof/>
                <w:rtl/>
              </w:rPr>
              <w:t xml:space="preserve"> (</w:t>
            </w:r>
            <w:r w:rsidR="00F272A7" w:rsidRPr="00533925">
              <w:rPr>
                <w:rStyle w:val="Hyperlink"/>
                <w:rFonts w:ascii="David" w:hAnsi="David" w:cs="David" w:hint="eastAsia"/>
                <w:noProof/>
                <w:rtl/>
              </w:rPr>
              <w:t>פיזיקה</w:t>
            </w:r>
            <w:r w:rsidR="00F272A7" w:rsidRPr="00533925">
              <w:rPr>
                <w:rStyle w:val="Hyperlink"/>
                <w:rFonts w:ascii="David" w:hAnsi="David" w:cs="David"/>
                <w:noProof/>
                <w:rtl/>
              </w:rPr>
              <w:t>)</w:t>
            </w:r>
            <w:r w:rsidR="00F272A7">
              <w:rPr>
                <w:noProof/>
                <w:webHidden/>
                <w:rtl/>
              </w:rPr>
              <w:tab/>
            </w:r>
            <w:r w:rsidR="00F272A7">
              <w:rPr>
                <w:noProof/>
                <w:webHidden/>
                <w:rtl/>
              </w:rPr>
              <w:fldChar w:fldCharType="begin"/>
            </w:r>
            <w:r w:rsidR="00F272A7">
              <w:rPr>
                <w:noProof/>
                <w:webHidden/>
                <w:rtl/>
              </w:rPr>
              <w:instrText xml:space="preserve"> </w:instrText>
            </w:r>
            <w:r w:rsidR="00F272A7">
              <w:rPr>
                <w:noProof/>
                <w:webHidden/>
              </w:rPr>
              <w:instrText>PAGEREF</w:instrText>
            </w:r>
            <w:r w:rsidR="00F272A7">
              <w:rPr>
                <w:noProof/>
                <w:webHidden/>
                <w:rtl/>
              </w:rPr>
              <w:instrText xml:space="preserve"> _</w:instrText>
            </w:r>
            <w:r w:rsidR="00F272A7">
              <w:rPr>
                <w:noProof/>
                <w:webHidden/>
              </w:rPr>
              <w:instrText>Toc496661796 \h</w:instrText>
            </w:r>
            <w:r w:rsidR="00F272A7">
              <w:rPr>
                <w:noProof/>
                <w:webHidden/>
                <w:rtl/>
              </w:rPr>
              <w:instrText xml:space="preserve"> </w:instrText>
            </w:r>
            <w:r w:rsidR="00F272A7">
              <w:rPr>
                <w:noProof/>
                <w:webHidden/>
                <w:rtl/>
              </w:rPr>
            </w:r>
            <w:r w:rsidR="00F272A7">
              <w:rPr>
                <w:noProof/>
                <w:webHidden/>
                <w:rtl/>
              </w:rPr>
              <w:fldChar w:fldCharType="separate"/>
            </w:r>
            <w:r w:rsidR="00F272A7">
              <w:rPr>
                <w:noProof/>
                <w:webHidden/>
                <w:rtl/>
              </w:rPr>
              <w:t>253</w:t>
            </w:r>
            <w:r w:rsidR="00F272A7">
              <w:rPr>
                <w:noProof/>
                <w:webHidden/>
                <w:rtl/>
              </w:rPr>
              <w:fldChar w:fldCharType="end"/>
            </w:r>
          </w:hyperlink>
        </w:p>
        <w:p w:rsidR="00F272A7" w:rsidRDefault="004A2205">
          <w:pPr>
            <w:pStyle w:val="TOC2"/>
            <w:tabs>
              <w:tab w:val="right" w:leader="dot" w:pos="8296"/>
            </w:tabs>
            <w:rPr>
              <w:rFonts w:asciiTheme="minorHAnsi" w:eastAsiaTheme="minorEastAsia" w:hAnsiTheme="minorHAnsi" w:cstheme="minorBidi"/>
              <w:noProof/>
              <w:rtl/>
            </w:rPr>
          </w:pPr>
          <w:hyperlink w:anchor="_Toc496661797" w:history="1">
            <w:r w:rsidR="00F272A7" w:rsidRPr="00533925">
              <w:rPr>
                <w:rStyle w:val="Hyperlink"/>
                <w:rFonts w:ascii="David" w:hAnsi="David" w:cs="David" w:hint="eastAsia"/>
                <w:noProof/>
                <w:rtl/>
              </w:rPr>
              <w:t>תחום</w:t>
            </w:r>
            <w:r w:rsidR="00F272A7" w:rsidRPr="00533925">
              <w:rPr>
                <w:rStyle w:val="Hyperlink"/>
                <w:rFonts w:ascii="David" w:hAnsi="David" w:cs="David"/>
                <w:noProof/>
                <w:rtl/>
              </w:rPr>
              <w:t xml:space="preserve"> </w:t>
            </w:r>
            <w:r w:rsidR="00F272A7" w:rsidRPr="00533925">
              <w:rPr>
                <w:rStyle w:val="Hyperlink"/>
                <w:rFonts w:ascii="David" w:hAnsi="David" w:cs="David" w:hint="eastAsia"/>
                <w:noProof/>
                <w:rtl/>
              </w:rPr>
              <w:t>תוכן</w:t>
            </w:r>
            <w:r w:rsidR="00F272A7" w:rsidRPr="00533925">
              <w:rPr>
                <w:rStyle w:val="Hyperlink"/>
                <w:rFonts w:ascii="David" w:hAnsi="David" w:cs="David"/>
                <w:noProof/>
                <w:rtl/>
              </w:rPr>
              <w:t xml:space="preserve">: </w:t>
            </w:r>
            <w:r w:rsidR="00F272A7" w:rsidRPr="00533925">
              <w:rPr>
                <w:rStyle w:val="Hyperlink"/>
                <w:rFonts w:ascii="David" w:hAnsi="David" w:cs="David" w:hint="eastAsia"/>
                <w:noProof/>
                <w:rtl/>
              </w:rPr>
              <w:t>מדעי</w:t>
            </w:r>
            <w:r w:rsidR="00F272A7" w:rsidRPr="00533925">
              <w:rPr>
                <w:rStyle w:val="Hyperlink"/>
                <w:rFonts w:ascii="David" w:hAnsi="David" w:cs="David"/>
                <w:noProof/>
                <w:rtl/>
              </w:rPr>
              <w:t xml:space="preserve"> </w:t>
            </w:r>
            <w:r w:rsidR="00F272A7" w:rsidRPr="00533925">
              <w:rPr>
                <w:rStyle w:val="Hyperlink"/>
                <w:rFonts w:ascii="David" w:hAnsi="David" w:cs="David" w:hint="eastAsia"/>
                <w:noProof/>
                <w:rtl/>
              </w:rPr>
              <w:t>החומר</w:t>
            </w:r>
            <w:r w:rsidR="00F272A7" w:rsidRPr="00533925">
              <w:rPr>
                <w:rStyle w:val="Hyperlink"/>
                <w:rFonts w:ascii="David" w:hAnsi="David" w:cs="David"/>
                <w:noProof/>
                <w:rtl/>
              </w:rPr>
              <w:t xml:space="preserve"> – </w:t>
            </w:r>
            <w:r w:rsidR="00F272A7" w:rsidRPr="00533925">
              <w:rPr>
                <w:rStyle w:val="Hyperlink"/>
                <w:rFonts w:ascii="David" w:hAnsi="David" w:cs="David" w:hint="eastAsia"/>
                <w:noProof/>
                <w:rtl/>
              </w:rPr>
              <w:t>כימיה</w:t>
            </w:r>
            <w:r w:rsidR="00F272A7" w:rsidRPr="00533925">
              <w:rPr>
                <w:rStyle w:val="Hyperlink"/>
                <w:rFonts w:ascii="David" w:hAnsi="David" w:cs="David"/>
                <w:noProof/>
                <w:rtl/>
              </w:rPr>
              <w:t xml:space="preserve">, </w:t>
            </w:r>
            <w:r w:rsidR="00F272A7" w:rsidRPr="00533925">
              <w:rPr>
                <w:rStyle w:val="Hyperlink"/>
                <w:rFonts w:ascii="David" w:hAnsi="David" w:cs="David" w:hint="eastAsia"/>
                <w:noProof/>
                <w:rtl/>
              </w:rPr>
              <w:t>פיזיקה</w:t>
            </w:r>
            <w:r w:rsidR="00F272A7">
              <w:rPr>
                <w:noProof/>
                <w:webHidden/>
                <w:rtl/>
              </w:rPr>
              <w:tab/>
            </w:r>
            <w:r w:rsidR="00F272A7">
              <w:rPr>
                <w:noProof/>
                <w:webHidden/>
                <w:rtl/>
              </w:rPr>
              <w:fldChar w:fldCharType="begin"/>
            </w:r>
            <w:r w:rsidR="00F272A7">
              <w:rPr>
                <w:noProof/>
                <w:webHidden/>
                <w:rtl/>
              </w:rPr>
              <w:instrText xml:space="preserve"> </w:instrText>
            </w:r>
            <w:r w:rsidR="00F272A7">
              <w:rPr>
                <w:noProof/>
                <w:webHidden/>
              </w:rPr>
              <w:instrText>PAGEREF</w:instrText>
            </w:r>
            <w:r w:rsidR="00F272A7">
              <w:rPr>
                <w:noProof/>
                <w:webHidden/>
                <w:rtl/>
              </w:rPr>
              <w:instrText xml:space="preserve"> _</w:instrText>
            </w:r>
            <w:r w:rsidR="00F272A7">
              <w:rPr>
                <w:noProof/>
                <w:webHidden/>
              </w:rPr>
              <w:instrText>Toc496661797 \h</w:instrText>
            </w:r>
            <w:r w:rsidR="00F272A7">
              <w:rPr>
                <w:noProof/>
                <w:webHidden/>
                <w:rtl/>
              </w:rPr>
              <w:instrText xml:space="preserve"> </w:instrText>
            </w:r>
            <w:r w:rsidR="00F272A7">
              <w:rPr>
                <w:noProof/>
                <w:webHidden/>
                <w:rtl/>
              </w:rPr>
            </w:r>
            <w:r w:rsidR="00F272A7">
              <w:rPr>
                <w:noProof/>
                <w:webHidden/>
                <w:rtl/>
              </w:rPr>
              <w:fldChar w:fldCharType="separate"/>
            </w:r>
            <w:r w:rsidR="00F272A7">
              <w:rPr>
                <w:noProof/>
                <w:webHidden/>
                <w:rtl/>
              </w:rPr>
              <w:t>265</w:t>
            </w:r>
            <w:r w:rsidR="00F272A7">
              <w:rPr>
                <w:noProof/>
                <w:webHidden/>
                <w:rtl/>
              </w:rPr>
              <w:fldChar w:fldCharType="end"/>
            </w:r>
          </w:hyperlink>
        </w:p>
        <w:p w:rsidR="00F272A7" w:rsidRDefault="004A2205">
          <w:pPr>
            <w:pStyle w:val="TOC3"/>
            <w:tabs>
              <w:tab w:val="right" w:leader="dot" w:pos="8296"/>
            </w:tabs>
            <w:rPr>
              <w:rFonts w:asciiTheme="minorHAnsi" w:eastAsiaTheme="minorEastAsia" w:hAnsiTheme="minorHAnsi" w:cstheme="minorBidi"/>
              <w:noProof/>
              <w:rtl/>
            </w:rPr>
          </w:pPr>
          <w:hyperlink w:anchor="_Toc496661798" w:history="1">
            <w:r w:rsidR="00F272A7" w:rsidRPr="00533925">
              <w:rPr>
                <w:rStyle w:val="Hyperlink"/>
                <w:rFonts w:ascii="David" w:hAnsi="David" w:cs="David" w:hint="eastAsia"/>
                <w:noProof/>
                <w:rtl/>
              </w:rPr>
              <w:t>נושא</w:t>
            </w:r>
            <w:r w:rsidR="00F272A7" w:rsidRPr="00533925">
              <w:rPr>
                <w:rStyle w:val="Hyperlink"/>
                <w:rFonts w:ascii="David" w:hAnsi="David" w:cs="David"/>
                <w:noProof/>
                <w:rtl/>
              </w:rPr>
              <w:t xml:space="preserve"> </w:t>
            </w:r>
            <w:r w:rsidR="00F272A7" w:rsidRPr="00533925">
              <w:rPr>
                <w:rStyle w:val="Hyperlink"/>
                <w:rFonts w:ascii="David" w:hAnsi="David" w:cs="David" w:hint="eastAsia"/>
                <w:noProof/>
                <w:rtl/>
              </w:rPr>
              <w:t>מרכזי</w:t>
            </w:r>
            <w:r w:rsidR="00F272A7" w:rsidRPr="00533925">
              <w:rPr>
                <w:rStyle w:val="Hyperlink"/>
                <w:rFonts w:ascii="David" w:hAnsi="David" w:cs="David"/>
                <w:noProof/>
                <w:rtl/>
              </w:rPr>
              <w:t xml:space="preserve">: </w:t>
            </w:r>
            <w:r w:rsidR="00F272A7" w:rsidRPr="00533925">
              <w:rPr>
                <w:rStyle w:val="Hyperlink"/>
                <w:rFonts w:ascii="David" w:hAnsi="David" w:cs="David" w:hint="eastAsia"/>
                <w:noProof/>
                <w:rtl/>
              </w:rPr>
              <w:t>חומרים</w:t>
            </w:r>
            <w:r w:rsidR="00F272A7" w:rsidRPr="00533925">
              <w:rPr>
                <w:rStyle w:val="Hyperlink"/>
                <w:rFonts w:ascii="David" w:hAnsi="David" w:cs="David"/>
                <w:noProof/>
                <w:rtl/>
              </w:rPr>
              <w:t xml:space="preserve"> (</w:t>
            </w:r>
            <w:r w:rsidR="00F272A7" w:rsidRPr="00533925">
              <w:rPr>
                <w:rStyle w:val="Hyperlink"/>
                <w:rFonts w:ascii="David" w:hAnsi="David" w:cs="David" w:hint="eastAsia"/>
                <w:noProof/>
                <w:rtl/>
              </w:rPr>
              <w:t>כימיה</w:t>
            </w:r>
            <w:r w:rsidR="00F272A7" w:rsidRPr="00533925">
              <w:rPr>
                <w:rStyle w:val="Hyperlink"/>
                <w:rFonts w:ascii="David" w:hAnsi="David" w:cs="David"/>
                <w:noProof/>
                <w:rtl/>
              </w:rPr>
              <w:t>)</w:t>
            </w:r>
            <w:r w:rsidR="00F272A7">
              <w:rPr>
                <w:noProof/>
                <w:webHidden/>
                <w:rtl/>
              </w:rPr>
              <w:tab/>
            </w:r>
            <w:r w:rsidR="00F272A7">
              <w:rPr>
                <w:noProof/>
                <w:webHidden/>
                <w:rtl/>
              </w:rPr>
              <w:fldChar w:fldCharType="begin"/>
            </w:r>
            <w:r w:rsidR="00F272A7">
              <w:rPr>
                <w:noProof/>
                <w:webHidden/>
                <w:rtl/>
              </w:rPr>
              <w:instrText xml:space="preserve"> </w:instrText>
            </w:r>
            <w:r w:rsidR="00F272A7">
              <w:rPr>
                <w:noProof/>
                <w:webHidden/>
              </w:rPr>
              <w:instrText>PAGEREF</w:instrText>
            </w:r>
            <w:r w:rsidR="00F272A7">
              <w:rPr>
                <w:noProof/>
                <w:webHidden/>
                <w:rtl/>
              </w:rPr>
              <w:instrText xml:space="preserve"> _</w:instrText>
            </w:r>
            <w:r w:rsidR="00F272A7">
              <w:rPr>
                <w:noProof/>
                <w:webHidden/>
              </w:rPr>
              <w:instrText>Toc496661798 \h</w:instrText>
            </w:r>
            <w:r w:rsidR="00F272A7">
              <w:rPr>
                <w:noProof/>
                <w:webHidden/>
                <w:rtl/>
              </w:rPr>
              <w:instrText xml:space="preserve"> </w:instrText>
            </w:r>
            <w:r w:rsidR="00F272A7">
              <w:rPr>
                <w:noProof/>
                <w:webHidden/>
                <w:rtl/>
              </w:rPr>
            </w:r>
            <w:r w:rsidR="00F272A7">
              <w:rPr>
                <w:noProof/>
                <w:webHidden/>
                <w:rtl/>
              </w:rPr>
              <w:fldChar w:fldCharType="separate"/>
            </w:r>
            <w:r w:rsidR="00F272A7">
              <w:rPr>
                <w:noProof/>
                <w:webHidden/>
                <w:rtl/>
              </w:rPr>
              <w:t>265</w:t>
            </w:r>
            <w:r w:rsidR="00F272A7">
              <w:rPr>
                <w:noProof/>
                <w:webHidden/>
                <w:rtl/>
              </w:rPr>
              <w:fldChar w:fldCharType="end"/>
            </w:r>
          </w:hyperlink>
        </w:p>
        <w:p w:rsidR="00F272A7" w:rsidRDefault="004A2205">
          <w:pPr>
            <w:pStyle w:val="TOC2"/>
            <w:tabs>
              <w:tab w:val="right" w:leader="dot" w:pos="8296"/>
            </w:tabs>
            <w:rPr>
              <w:rFonts w:asciiTheme="minorHAnsi" w:eastAsiaTheme="minorEastAsia" w:hAnsiTheme="minorHAnsi" w:cstheme="minorBidi"/>
              <w:noProof/>
              <w:rtl/>
            </w:rPr>
          </w:pPr>
          <w:hyperlink w:anchor="_Toc496661799" w:history="1">
            <w:r w:rsidR="00F272A7" w:rsidRPr="00533925">
              <w:rPr>
                <w:rStyle w:val="Hyperlink"/>
                <w:rFonts w:ascii="David" w:hAnsi="David" w:cs="David" w:hint="eastAsia"/>
                <w:noProof/>
                <w:rtl/>
              </w:rPr>
              <w:t>תחום</w:t>
            </w:r>
            <w:r w:rsidR="00F272A7" w:rsidRPr="00533925">
              <w:rPr>
                <w:rStyle w:val="Hyperlink"/>
                <w:rFonts w:ascii="David" w:hAnsi="David" w:cs="David"/>
                <w:noProof/>
                <w:rtl/>
              </w:rPr>
              <w:t xml:space="preserve"> </w:t>
            </w:r>
            <w:r w:rsidR="00F272A7" w:rsidRPr="00533925">
              <w:rPr>
                <w:rStyle w:val="Hyperlink"/>
                <w:rFonts w:ascii="David" w:hAnsi="David" w:cs="David" w:hint="eastAsia"/>
                <w:noProof/>
                <w:rtl/>
              </w:rPr>
              <w:t>תוכן</w:t>
            </w:r>
            <w:r w:rsidR="00F272A7" w:rsidRPr="00533925">
              <w:rPr>
                <w:rStyle w:val="Hyperlink"/>
                <w:rFonts w:ascii="David" w:hAnsi="David" w:cs="David"/>
                <w:noProof/>
                <w:rtl/>
              </w:rPr>
              <w:t xml:space="preserve">: </w:t>
            </w:r>
            <w:r w:rsidR="00F272A7" w:rsidRPr="00533925">
              <w:rPr>
                <w:rStyle w:val="Hyperlink"/>
                <w:rFonts w:ascii="David" w:hAnsi="David" w:cs="David" w:hint="eastAsia"/>
                <w:noProof/>
                <w:rtl/>
              </w:rPr>
              <w:t>מדעי</w:t>
            </w:r>
            <w:r w:rsidR="00F272A7" w:rsidRPr="00533925">
              <w:rPr>
                <w:rStyle w:val="Hyperlink"/>
                <w:rFonts w:ascii="David" w:hAnsi="David" w:cs="David"/>
                <w:noProof/>
                <w:rtl/>
              </w:rPr>
              <w:t xml:space="preserve"> </w:t>
            </w:r>
            <w:r w:rsidR="00F272A7" w:rsidRPr="00533925">
              <w:rPr>
                <w:rStyle w:val="Hyperlink"/>
                <w:rFonts w:ascii="David" w:hAnsi="David" w:cs="David" w:hint="eastAsia"/>
                <w:noProof/>
                <w:rtl/>
              </w:rPr>
              <w:t>החיים</w:t>
            </w:r>
            <w:r w:rsidR="00F272A7" w:rsidRPr="00533925">
              <w:rPr>
                <w:rStyle w:val="Hyperlink"/>
                <w:rFonts w:ascii="David" w:hAnsi="David" w:cs="David"/>
                <w:noProof/>
                <w:rtl/>
              </w:rPr>
              <w:t xml:space="preserve"> - </w:t>
            </w:r>
            <w:r w:rsidR="00F272A7" w:rsidRPr="00533925">
              <w:rPr>
                <w:rStyle w:val="Hyperlink"/>
                <w:rFonts w:ascii="David" w:hAnsi="David" w:cs="David" w:hint="eastAsia"/>
                <w:noProof/>
                <w:rtl/>
              </w:rPr>
              <w:t>ביולוגיה</w:t>
            </w:r>
            <w:r w:rsidR="00F272A7">
              <w:rPr>
                <w:noProof/>
                <w:webHidden/>
                <w:rtl/>
              </w:rPr>
              <w:tab/>
            </w:r>
            <w:r w:rsidR="00F272A7">
              <w:rPr>
                <w:noProof/>
                <w:webHidden/>
                <w:rtl/>
              </w:rPr>
              <w:fldChar w:fldCharType="begin"/>
            </w:r>
            <w:r w:rsidR="00F272A7">
              <w:rPr>
                <w:noProof/>
                <w:webHidden/>
                <w:rtl/>
              </w:rPr>
              <w:instrText xml:space="preserve"> </w:instrText>
            </w:r>
            <w:r w:rsidR="00F272A7">
              <w:rPr>
                <w:noProof/>
                <w:webHidden/>
              </w:rPr>
              <w:instrText>PAGEREF</w:instrText>
            </w:r>
            <w:r w:rsidR="00F272A7">
              <w:rPr>
                <w:noProof/>
                <w:webHidden/>
                <w:rtl/>
              </w:rPr>
              <w:instrText xml:space="preserve"> _</w:instrText>
            </w:r>
            <w:r w:rsidR="00F272A7">
              <w:rPr>
                <w:noProof/>
                <w:webHidden/>
              </w:rPr>
              <w:instrText>Toc496661799 \h</w:instrText>
            </w:r>
            <w:r w:rsidR="00F272A7">
              <w:rPr>
                <w:noProof/>
                <w:webHidden/>
                <w:rtl/>
              </w:rPr>
              <w:instrText xml:space="preserve"> </w:instrText>
            </w:r>
            <w:r w:rsidR="00F272A7">
              <w:rPr>
                <w:noProof/>
                <w:webHidden/>
                <w:rtl/>
              </w:rPr>
            </w:r>
            <w:r w:rsidR="00F272A7">
              <w:rPr>
                <w:noProof/>
                <w:webHidden/>
                <w:rtl/>
              </w:rPr>
              <w:fldChar w:fldCharType="separate"/>
            </w:r>
            <w:r w:rsidR="00F272A7">
              <w:rPr>
                <w:noProof/>
                <w:webHidden/>
                <w:rtl/>
              </w:rPr>
              <w:t>282</w:t>
            </w:r>
            <w:r w:rsidR="00F272A7">
              <w:rPr>
                <w:noProof/>
                <w:webHidden/>
                <w:rtl/>
              </w:rPr>
              <w:fldChar w:fldCharType="end"/>
            </w:r>
          </w:hyperlink>
        </w:p>
        <w:p w:rsidR="00F272A7" w:rsidRDefault="004A2205">
          <w:pPr>
            <w:pStyle w:val="TOC3"/>
            <w:tabs>
              <w:tab w:val="right" w:leader="dot" w:pos="8296"/>
            </w:tabs>
            <w:rPr>
              <w:rFonts w:asciiTheme="minorHAnsi" w:eastAsiaTheme="minorEastAsia" w:hAnsiTheme="minorHAnsi" w:cstheme="minorBidi"/>
              <w:noProof/>
              <w:rtl/>
            </w:rPr>
          </w:pPr>
          <w:hyperlink w:anchor="_Toc496661800" w:history="1">
            <w:r w:rsidR="00F272A7" w:rsidRPr="00533925">
              <w:rPr>
                <w:rStyle w:val="Hyperlink"/>
                <w:rFonts w:ascii="David" w:hAnsi="David" w:cs="David" w:hint="eastAsia"/>
                <w:noProof/>
                <w:rtl/>
              </w:rPr>
              <w:t>נושא</w:t>
            </w:r>
            <w:r w:rsidR="00F272A7" w:rsidRPr="00533925">
              <w:rPr>
                <w:rStyle w:val="Hyperlink"/>
                <w:rFonts w:ascii="David" w:hAnsi="David" w:cs="David"/>
                <w:noProof/>
                <w:rtl/>
              </w:rPr>
              <w:t xml:space="preserve"> </w:t>
            </w:r>
            <w:r w:rsidR="00F272A7" w:rsidRPr="00533925">
              <w:rPr>
                <w:rStyle w:val="Hyperlink"/>
                <w:rFonts w:ascii="David" w:hAnsi="David" w:cs="David" w:hint="eastAsia"/>
                <w:noProof/>
                <w:rtl/>
              </w:rPr>
              <w:t>מרכזי</w:t>
            </w:r>
            <w:r w:rsidR="00F272A7" w:rsidRPr="00533925">
              <w:rPr>
                <w:rStyle w:val="Hyperlink"/>
                <w:rFonts w:ascii="David" w:hAnsi="David" w:cs="David"/>
                <w:noProof/>
                <w:rtl/>
              </w:rPr>
              <w:t xml:space="preserve">: </w:t>
            </w:r>
            <w:r w:rsidR="00F272A7" w:rsidRPr="00533925">
              <w:rPr>
                <w:rStyle w:val="Hyperlink"/>
                <w:rFonts w:ascii="David" w:hAnsi="David" w:cs="David" w:hint="eastAsia"/>
                <w:noProof/>
                <w:rtl/>
              </w:rPr>
              <w:t>התא</w:t>
            </w:r>
            <w:r w:rsidR="00F272A7">
              <w:rPr>
                <w:noProof/>
                <w:webHidden/>
                <w:rtl/>
              </w:rPr>
              <w:tab/>
            </w:r>
            <w:r w:rsidR="00F272A7">
              <w:rPr>
                <w:noProof/>
                <w:webHidden/>
                <w:rtl/>
              </w:rPr>
              <w:fldChar w:fldCharType="begin"/>
            </w:r>
            <w:r w:rsidR="00F272A7">
              <w:rPr>
                <w:noProof/>
                <w:webHidden/>
                <w:rtl/>
              </w:rPr>
              <w:instrText xml:space="preserve"> </w:instrText>
            </w:r>
            <w:r w:rsidR="00F272A7">
              <w:rPr>
                <w:noProof/>
                <w:webHidden/>
              </w:rPr>
              <w:instrText>PAGEREF</w:instrText>
            </w:r>
            <w:r w:rsidR="00F272A7">
              <w:rPr>
                <w:noProof/>
                <w:webHidden/>
                <w:rtl/>
              </w:rPr>
              <w:instrText xml:space="preserve"> _</w:instrText>
            </w:r>
            <w:r w:rsidR="00F272A7">
              <w:rPr>
                <w:noProof/>
                <w:webHidden/>
              </w:rPr>
              <w:instrText>Toc496661800 \h</w:instrText>
            </w:r>
            <w:r w:rsidR="00F272A7">
              <w:rPr>
                <w:noProof/>
                <w:webHidden/>
                <w:rtl/>
              </w:rPr>
              <w:instrText xml:space="preserve"> </w:instrText>
            </w:r>
            <w:r w:rsidR="00F272A7">
              <w:rPr>
                <w:noProof/>
                <w:webHidden/>
                <w:rtl/>
              </w:rPr>
            </w:r>
            <w:r w:rsidR="00F272A7">
              <w:rPr>
                <w:noProof/>
                <w:webHidden/>
                <w:rtl/>
              </w:rPr>
              <w:fldChar w:fldCharType="separate"/>
            </w:r>
            <w:r w:rsidR="00F272A7">
              <w:rPr>
                <w:noProof/>
                <w:webHidden/>
                <w:rtl/>
              </w:rPr>
              <w:t>283</w:t>
            </w:r>
            <w:r w:rsidR="00F272A7">
              <w:rPr>
                <w:noProof/>
                <w:webHidden/>
                <w:rtl/>
              </w:rPr>
              <w:fldChar w:fldCharType="end"/>
            </w:r>
          </w:hyperlink>
        </w:p>
        <w:p w:rsidR="00F272A7" w:rsidRDefault="004A2205">
          <w:pPr>
            <w:pStyle w:val="TOC3"/>
            <w:tabs>
              <w:tab w:val="right" w:leader="dot" w:pos="8296"/>
            </w:tabs>
            <w:rPr>
              <w:rFonts w:asciiTheme="minorHAnsi" w:eastAsiaTheme="minorEastAsia" w:hAnsiTheme="minorHAnsi" w:cstheme="minorBidi"/>
              <w:noProof/>
              <w:rtl/>
            </w:rPr>
          </w:pPr>
          <w:hyperlink w:anchor="_Toc496661801" w:history="1">
            <w:r w:rsidR="00F272A7" w:rsidRPr="00533925">
              <w:rPr>
                <w:rStyle w:val="Hyperlink"/>
                <w:rFonts w:ascii="David" w:hAnsi="David" w:cs="David" w:hint="eastAsia"/>
                <w:noProof/>
                <w:rtl/>
              </w:rPr>
              <w:t>נושא</w:t>
            </w:r>
            <w:r w:rsidR="00F272A7" w:rsidRPr="00533925">
              <w:rPr>
                <w:rStyle w:val="Hyperlink"/>
                <w:rFonts w:ascii="David" w:hAnsi="David" w:cs="David"/>
                <w:noProof/>
                <w:rtl/>
              </w:rPr>
              <w:t xml:space="preserve"> </w:t>
            </w:r>
            <w:r w:rsidR="00F272A7" w:rsidRPr="00533925">
              <w:rPr>
                <w:rStyle w:val="Hyperlink"/>
                <w:rFonts w:ascii="David" w:hAnsi="David" w:cs="David" w:hint="eastAsia"/>
                <w:noProof/>
                <w:rtl/>
              </w:rPr>
              <w:t>מרכזי</w:t>
            </w:r>
            <w:r w:rsidR="00F272A7" w:rsidRPr="00533925">
              <w:rPr>
                <w:rStyle w:val="Hyperlink"/>
                <w:rFonts w:ascii="David" w:hAnsi="David" w:cs="David"/>
                <w:noProof/>
                <w:rtl/>
              </w:rPr>
              <w:t xml:space="preserve">: </w:t>
            </w:r>
            <w:r w:rsidR="00F272A7" w:rsidRPr="00533925">
              <w:rPr>
                <w:rStyle w:val="Hyperlink"/>
                <w:rFonts w:ascii="David" w:hAnsi="David" w:cs="David" w:hint="eastAsia"/>
                <w:noProof/>
                <w:rtl/>
              </w:rPr>
              <w:t>מערכות</w:t>
            </w:r>
            <w:r w:rsidR="00F272A7" w:rsidRPr="00533925">
              <w:rPr>
                <w:rStyle w:val="Hyperlink"/>
                <w:rFonts w:ascii="David" w:hAnsi="David" w:cs="David"/>
                <w:noProof/>
                <w:rtl/>
              </w:rPr>
              <w:t xml:space="preserve"> </w:t>
            </w:r>
            <w:r w:rsidR="00F272A7" w:rsidRPr="00533925">
              <w:rPr>
                <w:rStyle w:val="Hyperlink"/>
                <w:rFonts w:ascii="David" w:hAnsi="David" w:cs="David" w:hint="eastAsia"/>
                <w:noProof/>
                <w:rtl/>
              </w:rPr>
              <w:t>ותהליכים</w:t>
            </w:r>
            <w:r w:rsidR="00F272A7" w:rsidRPr="00533925">
              <w:rPr>
                <w:rStyle w:val="Hyperlink"/>
                <w:rFonts w:ascii="David" w:hAnsi="David" w:cs="David"/>
                <w:noProof/>
                <w:rtl/>
              </w:rPr>
              <w:t xml:space="preserve"> </w:t>
            </w:r>
            <w:r w:rsidR="00F272A7" w:rsidRPr="00533925">
              <w:rPr>
                <w:rStyle w:val="Hyperlink"/>
                <w:rFonts w:ascii="David" w:hAnsi="David" w:cs="David" w:hint="eastAsia"/>
                <w:noProof/>
                <w:rtl/>
              </w:rPr>
              <w:t>ביצורים</w:t>
            </w:r>
            <w:r w:rsidR="00F272A7" w:rsidRPr="00533925">
              <w:rPr>
                <w:rStyle w:val="Hyperlink"/>
                <w:rFonts w:ascii="David" w:hAnsi="David" w:cs="David"/>
                <w:noProof/>
                <w:rtl/>
              </w:rPr>
              <w:t xml:space="preserve"> </w:t>
            </w:r>
            <w:r w:rsidR="00F272A7" w:rsidRPr="00533925">
              <w:rPr>
                <w:rStyle w:val="Hyperlink"/>
                <w:rFonts w:ascii="David" w:hAnsi="David" w:cs="David" w:hint="eastAsia"/>
                <w:noProof/>
                <w:rtl/>
              </w:rPr>
              <w:t>חיים</w:t>
            </w:r>
            <w:r w:rsidR="00F272A7">
              <w:rPr>
                <w:noProof/>
                <w:webHidden/>
                <w:rtl/>
              </w:rPr>
              <w:tab/>
            </w:r>
            <w:r w:rsidR="00F272A7">
              <w:rPr>
                <w:noProof/>
                <w:webHidden/>
                <w:rtl/>
              </w:rPr>
              <w:fldChar w:fldCharType="begin"/>
            </w:r>
            <w:r w:rsidR="00F272A7">
              <w:rPr>
                <w:noProof/>
                <w:webHidden/>
                <w:rtl/>
              </w:rPr>
              <w:instrText xml:space="preserve"> </w:instrText>
            </w:r>
            <w:r w:rsidR="00F272A7">
              <w:rPr>
                <w:noProof/>
                <w:webHidden/>
              </w:rPr>
              <w:instrText>PAGEREF</w:instrText>
            </w:r>
            <w:r w:rsidR="00F272A7">
              <w:rPr>
                <w:noProof/>
                <w:webHidden/>
                <w:rtl/>
              </w:rPr>
              <w:instrText xml:space="preserve"> _</w:instrText>
            </w:r>
            <w:r w:rsidR="00F272A7">
              <w:rPr>
                <w:noProof/>
                <w:webHidden/>
              </w:rPr>
              <w:instrText>Toc496661801 \h</w:instrText>
            </w:r>
            <w:r w:rsidR="00F272A7">
              <w:rPr>
                <w:noProof/>
                <w:webHidden/>
                <w:rtl/>
              </w:rPr>
              <w:instrText xml:space="preserve"> </w:instrText>
            </w:r>
            <w:r w:rsidR="00F272A7">
              <w:rPr>
                <w:noProof/>
                <w:webHidden/>
                <w:rtl/>
              </w:rPr>
            </w:r>
            <w:r w:rsidR="00F272A7">
              <w:rPr>
                <w:noProof/>
                <w:webHidden/>
                <w:rtl/>
              </w:rPr>
              <w:fldChar w:fldCharType="separate"/>
            </w:r>
            <w:r w:rsidR="00F272A7">
              <w:rPr>
                <w:noProof/>
                <w:webHidden/>
                <w:rtl/>
              </w:rPr>
              <w:t>285</w:t>
            </w:r>
            <w:r w:rsidR="00F272A7">
              <w:rPr>
                <w:noProof/>
                <w:webHidden/>
                <w:rtl/>
              </w:rPr>
              <w:fldChar w:fldCharType="end"/>
            </w:r>
          </w:hyperlink>
        </w:p>
        <w:p w:rsidR="00F272A7" w:rsidRDefault="004A2205">
          <w:pPr>
            <w:pStyle w:val="TOC3"/>
            <w:tabs>
              <w:tab w:val="right" w:leader="dot" w:pos="8296"/>
            </w:tabs>
            <w:rPr>
              <w:rFonts w:asciiTheme="minorHAnsi" w:eastAsiaTheme="minorEastAsia" w:hAnsiTheme="minorHAnsi" w:cstheme="minorBidi"/>
              <w:noProof/>
              <w:rtl/>
            </w:rPr>
          </w:pPr>
          <w:hyperlink w:anchor="_Toc496661802" w:history="1">
            <w:r w:rsidR="00F272A7" w:rsidRPr="00533925">
              <w:rPr>
                <w:rStyle w:val="Hyperlink"/>
                <w:rFonts w:ascii="David" w:hAnsi="David" w:cs="David" w:hint="eastAsia"/>
                <w:noProof/>
                <w:rtl/>
              </w:rPr>
              <w:t>נושא</w:t>
            </w:r>
            <w:r w:rsidR="00F272A7" w:rsidRPr="00533925">
              <w:rPr>
                <w:rStyle w:val="Hyperlink"/>
                <w:rFonts w:ascii="David" w:hAnsi="David" w:cs="David"/>
                <w:noProof/>
                <w:rtl/>
              </w:rPr>
              <w:t xml:space="preserve"> </w:t>
            </w:r>
            <w:r w:rsidR="00F272A7" w:rsidRPr="00533925">
              <w:rPr>
                <w:rStyle w:val="Hyperlink"/>
                <w:rFonts w:ascii="David" w:hAnsi="David" w:cs="David" w:hint="eastAsia"/>
                <w:noProof/>
                <w:rtl/>
              </w:rPr>
              <w:t>מרכזי</w:t>
            </w:r>
            <w:r w:rsidR="00F272A7" w:rsidRPr="00533925">
              <w:rPr>
                <w:rStyle w:val="Hyperlink"/>
                <w:rFonts w:ascii="David" w:hAnsi="David" w:cs="David"/>
                <w:noProof/>
                <w:rtl/>
              </w:rPr>
              <w:t xml:space="preserve">: </w:t>
            </w:r>
            <w:r w:rsidR="00F272A7" w:rsidRPr="00533925">
              <w:rPr>
                <w:rStyle w:val="Hyperlink"/>
                <w:rFonts w:ascii="David" w:hAnsi="David" w:cs="David" w:hint="eastAsia"/>
                <w:noProof/>
                <w:rtl/>
              </w:rPr>
              <w:t>מערכות</w:t>
            </w:r>
            <w:r w:rsidR="00F272A7" w:rsidRPr="00533925">
              <w:rPr>
                <w:rStyle w:val="Hyperlink"/>
                <w:rFonts w:ascii="David" w:hAnsi="David" w:cs="David"/>
                <w:noProof/>
                <w:rtl/>
              </w:rPr>
              <w:t xml:space="preserve"> </w:t>
            </w:r>
            <w:r w:rsidR="00F272A7" w:rsidRPr="00533925">
              <w:rPr>
                <w:rStyle w:val="Hyperlink"/>
                <w:rFonts w:ascii="David" w:hAnsi="David" w:cs="David" w:hint="eastAsia"/>
                <w:noProof/>
                <w:rtl/>
              </w:rPr>
              <w:t>אקולוגיות</w:t>
            </w:r>
            <w:r w:rsidR="00F272A7">
              <w:rPr>
                <w:noProof/>
                <w:webHidden/>
                <w:rtl/>
              </w:rPr>
              <w:tab/>
            </w:r>
            <w:r w:rsidR="00F272A7">
              <w:rPr>
                <w:noProof/>
                <w:webHidden/>
                <w:rtl/>
              </w:rPr>
              <w:fldChar w:fldCharType="begin"/>
            </w:r>
            <w:r w:rsidR="00F272A7">
              <w:rPr>
                <w:noProof/>
                <w:webHidden/>
                <w:rtl/>
              </w:rPr>
              <w:instrText xml:space="preserve"> </w:instrText>
            </w:r>
            <w:r w:rsidR="00F272A7">
              <w:rPr>
                <w:noProof/>
                <w:webHidden/>
              </w:rPr>
              <w:instrText>PAGEREF</w:instrText>
            </w:r>
            <w:r w:rsidR="00F272A7">
              <w:rPr>
                <w:noProof/>
                <w:webHidden/>
                <w:rtl/>
              </w:rPr>
              <w:instrText xml:space="preserve"> _</w:instrText>
            </w:r>
            <w:r w:rsidR="00F272A7">
              <w:rPr>
                <w:noProof/>
                <w:webHidden/>
              </w:rPr>
              <w:instrText>Toc496661802 \h</w:instrText>
            </w:r>
            <w:r w:rsidR="00F272A7">
              <w:rPr>
                <w:noProof/>
                <w:webHidden/>
                <w:rtl/>
              </w:rPr>
              <w:instrText xml:space="preserve"> </w:instrText>
            </w:r>
            <w:r w:rsidR="00F272A7">
              <w:rPr>
                <w:noProof/>
                <w:webHidden/>
                <w:rtl/>
              </w:rPr>
            </w:r>
            <w:r w:rsidR="00F272A7">
              <w:rPr>
                <w:noProof/>
                <w:webHidden/>
                <w:rtl/>
              </w:rPr>
              <w:fldChar w:fldCharType="separate"/>
            </w:r>
            <w:r w:rsidR="00F272A7">
              <w:rPr>
                <w:noProof/>
                <w:webHidden/>
                <w:rtl/>
              </w:rPr>
              <w:t>297</w:t>
            </w:r>
            <w:r w:rsidR="00F272A7">
              <w:rPr>
                <w:noProof/>
                <w:webHidden/>
                <w:rtl/>
              </w:rPr>
              <w:fldChar w:fldCharType="end"/>
            </w:r>
          </w:hyperlink>
        </w:p>
        <w:p w:rsidR="00F272A7" w:rsidRDefault="004A2205">
          <w:pPr>
            <w:pStyle w:val="TOC2"/>
            <w:tabs>
              <w:tab w:val="right" w:leader="dot" w:pos="8296"/>
            </w:tabs>
            <w:rPr>
              <w:rFonts w:asciiTheme="minorHAnsi" w:eastAsiaTheme="minorEastAsia" w:hAnsiTheme="minorHAnsi" w:cstheme="minorBidi"/>
              <w:noProof/>
              <w:rtl/>
            </w:rPr>
          </w:pPr>
          <w:hyperlink w:anchor="_Toc496661803" w:history="1">
            <w:r w:rsidR="00F272A7" w:rsidRPr="00533925">
              <w:rPr>
                <w:rStyle w:val="Hyperlink"/>
                <w:rFonts w:ascii="David" w:hAnsi="David" w:cs="David" w:hint="eastAsia"/>
                <w:noProof/>
                <w:rtl/>
              </w:rPr>
              <w:t>תחום</w:t>
            </w:r>
            <w:r w:rsidR="00F272A7" w:rsidRPr="00533925">
              <w:rPr>
                <w:rStyle w:val="Hyperlink"/>
                <w:rFonts w:ascii="David" w:hAnsi="David" w:cs="David"/>
                <w:noProof/>
                <w:rtl/>
              </w:rPr>
              <w:t xml:space="preserve"> </w:t>
            </w:r>
            <w:r w:rsidR="00F272A7" w:rsidRPr="00533925">
              <w:rPr>
                <w:rStyle w:val="Hyperlink"/>
                <w:rFonts w:ascii="David" w:hAnsi="David" w:cs="David" w:hint="eastAsia"/>
                <w:noProof/>
                <w:rtl/>
              </w:rPr>
              <w:t>תוכן</w:t>
            </w:r>
            <w:r w:rsidR="00F272A7" w:rsidRPr="00533925">
              <w:rPr>
                <w:rStyle w:val="Hyperlink"/>
                <w:rFonts w:ascii="David" w:hAnsi="David" w:cs="David"/>
                <w:noProof/>
                <w:rtl/>
              </w:rPr>
              <w:t xml:space="preserve">: </w:t>
            </w:r>
            <w:r w:rsidR="00F272A7" w:rsidRPr="00533925">
              <w:rPr>
                <w:rStyle w:val="Hyperlink"/>
                <w:rFonts w:ascii="David" w:hAnsi="David" w:cs="David" w:hint="eastAsia"/>
                <w:noProof/>
                <w:rtl/>
              </w:rPr>
              <w:t>טכנולוגיה</w:t>
            </w:r>
            <w:r w:rsidR="00F272A7">
              <w:rPr>
                <w:noProof/>
                <w:webHidden/>
                <w:rtl/>
              </w:rPr>
              <w:tab/>
            </w:r>
            <w:r w:rsidR="00F272A7">
              <w:rPr>
                <w:noProof/>
                <w:webHidden/>
                <w:rtl/>
              </w:rPr>
              <w:fldChar w:fldCharType="begin"/>
            </w:r>
            <w:r w:rsidR="00F272A7">
              <w:rPr>
                <w:noProof/>
                <w:webHidden/>
                <w:rtl/>
              </w:rPr>
              <w:instrText xml:space="preserve"> </w:instrText>
            </w:r>
            <w:r w:rsidR="00F272A7">
              <w:rPr>
                <w:noProof/>
                <w:webHidden/>
              </w:rPr>
              <w:instrText>PAGEREF</w:instrText>
            </w:r>
            <w:r w:rsidR="00F272A7">
              <w:rPr>
                <w:noProof/>
                <w:webHidden/>
                <w:rtl/>
              </w:rPr>
              <w:instrText xml:space="preserve"> _</w:instrText>
            </w:r>
            <w:r w:rsidR="00F272A7">
              <w:rPr>
                <w:noProof/>
                <w:webHidden/>
              </w:rPr>
              <w:instrText>Toc496661803 \h</w:instrText>
            </w:r>
            <w:r w:rsidR="00F272A7">
              <w:rPr>
                <w:noProof/>
                <w:webHidden/>
                <w:rtl/>
              </w:rPr>
              <w:instrText xml:space="preserve"> </w:instrText>
            </w:r>
            <w:r w:rsidR="00F272A7">
              <w:rPr>
                <w:noProof/>
                <w:webHidden/>
                <w:rtl/>
              </w:rPr>
            </w:r>
            <w:r w:rsidR="00F272A7">
              <w:rPr>
                <w:noProof/>
                <w:webHidden/>
                <w:rtl/>
              </w:rPr>
              <w:fldChar w:fldCharType="separate"/>
            </w:r>
            <w:r w:rsidR="00F272A7">
              <w:rPr>
                <w:noProof/>
                <w:webHidden/>
                <w:rtl/>
              </w:rPr>
              <w:t>303</w:t>
            </w:r>
            <w:r w:rsidR="00F272A7">
              <w:rPr>
                <w:noProof/>
                <w:webHidden/>
                <w:rtl/>
              </w:rPr>
              <w:fldChar w:fldCharType="end"/>
            </w:r>
          </w:hyperlink>
        </w:p>
        <w:p w:rsidR="00F272A7" w:rsidRDefault="004A2205">
          <w:pPr>
            <w:pStyle w:val="TOC3"/>
            <w:tabs>
              <w:tab w:val="right" w:leader="dot" w:pos="8296"/>
            </w:tabs>
            <w:rPr>
              <w:rFonts w:asciiTheme="minorHAnsi" w:eastAsiaTheme="minorEastAsia" w:hAnsiTheme="minorHAnsi" w:cstheme="minorBidi"/>
              <w:noProof/>
              <w:rtl/>
            </w:rPr>
          </w:pPr>
          <w:hyperlink w:anchor="_Toc496661804" w:history="1">
            <w:r w:rsidR="00F272A7" w:rsidRPr="00533925">
              <w:rPr>
                <w:rStyle w:val="Hyperlink"/>
                <w:rFonts w:ascii="David" w:hAnsi="David" w:cs="David" w:hint="eastAsia"/>
                <w:noProof/>
                <w:rtl/>
              </w:rPr>
              <w:t>נושא</w:t>
            </w:r>
            <w:r w:rsidR="00F272A7" w:rsidRPr="00533925">
              <w:rPr>
                <w:rStyle w:val="Hyperlink"/>
                <w:rFonts w:ascii="David" w:hAnsi="David" w:cs="David"/>
                <w:noProof/>
                <w:rtl/>
              </w:rPr>
              <w:t xml:space="preserve"> </w:t>
            </w:r>
            <w:r w:rsidR="00F272A7" w:rsidRPr="00533925">
              <w:rPr>
                <w:rStyle w:val="Hyperlink"/>
                <w:rFonts w:ascii="David" w:hAnsi="David" w:cs="David" w:hint="eastAsia"/>
                <w:noProof/>
                <w:rtl/>
              </w:rPr>
              <w:t>מרכזי</w:t>
            </w:r>
            <w:r w:rsidR="00F272A7" w:rsidRPr="00533925">
              <w:rPr>
                <w:rStyle w:val="Hyperlink"/>
                <w:rFonts w:ascii="David" w:hAnsi="David" w:cs="David"/>
                <w:noProof/>
                <w:rtl/>
              </w:rPr>
              <w:t xml:space="preserve">: </w:t>
            </w:r>
            <w:r w:rsidR="00F272A7" w:rsidRPr="00533925">
              <w:rPr>
                <w:rStyle w:val="Hyperlink"/>
                <w:rFonts w:ascii="David" w:hAnsi="David" w:cs="David" w:hint="eastAsia"/>
                <w:noProof/>
                <w:rtl/>
              </w:rPr>
              <w:t>מערכות</w:t>
            </w:r>
            <w:r w:rsidR="00F272A7" w:rsidRPr="00533925">
              <w:rPr>
                <w:rStyle w:val="Hyperlink"/>
                <w:rFonts w:ascii="David" w:hAnsi="David" w:cs="David"/>
                <w:noProof/>
                <w:rtl/>
              </w:rPr>
              <w:t xml:space="preserve"> </w:t>
            </w:r>
            <w:r w:rsidR="00F272A7" w:rsidRPr="00533925">
              <w:rPr>
                <w:rStyle w:val="Hyperlink"/>
                <w:rFonts w:ascii="David" w:hAnsi="David" w:cs="David" w:hint="eastAsia"/>
                <w:noProof/>
                <w:rtl/>
              </w:rPr>
              <w:t>טכנולוגיות</w:t>
            </w:r>
            <w:r w:rsidR="00F272A7" w:rsidRPr="00533925">
              <w:rPr>
                <w:rStyle w:val="Hyperlink"/>
                <w:rFonts w:ascii="David" w:hAnsi="David" w:cs="David"/>
                <w:noProof/>
                <w:rtl/>
              </w:rPr>
              <w:t xml:space="preserve"> </w:t>
            </w:r>
            <w:r w:rsidR="00F272A7" w:rsidRPr="00533925">
              <w:rPr>
                <w:rStyle w:val="Hyperlink"/>
                <w:rFonts w:ascii="David" w:hAnsi="David" w:cs="David" w:hint="eastAsia"/>
                <w:noProof/>
                <w:rtl/>
              </w:rPr>
              <w:t>ומוצרים</w:t>
            </w:r>
            <w:r w:rsidR="00F272A7">
              <w:rPr>
                <w:noProof/>
                <w:webHidden/>
                <w:rtl/>
              </w:rPr>
              <w:tab/>
            </w:r>
            <w:r w:rsidR="00F272A7">
              <w:rPr>
                <w:noProof/>
                <w:webHidden/>
                <w:rtl/>
              </w:rPr>
              <w:fldChar w:fldCharType="begin"/>
            </w:r>
            <w:r w:rsidR="00F272A7">
              <w:rPr>
                <w:noProof/>
                <w:webHidden/>
                <w:rtl/>
              </w:rPr>
              <w:instrText xml:space="preserve"> </w:instrText>
            </w:r>
            <w:r w:rsidR="00F272A7">
              <w:rPr>
                <w:noProof/>
                <w:webHidden/>
              </w:rPr>
              <w:instrText>PAGEREF</w:instrText>
            </w:r>
            <w:r w:rsidR="00F272A7">
              <w:rPr>
                <w:noProof/>
                <w:webHidden/>
                <w:rtl/>
              </w:rPr>
              <w:instrText xml:space="preserve"> _</w:instrText>
            </w:r>
            <w:r w:rsidR="00F272A7">
              <w:rPr>
                <w:noProof/>
                <w:webHidden/>
              </w:rPr>
              <w:instrText>Toc496661804 \h</w:instrText>
            </w:r>
            <w:r w:rsidR="00F272A7">
              <w:rPr>
                <w:noProof/>
                <w:webHidden/>
                <w:rtl/>
              </w:rPr>
              <w:instrText xml:space="preserve"> </w:instrText>
            </w:r>
            <w:r w:rsidR="00F272A7">
              <w:rPr>
                <w:noProof/>
                <w:webHidden/>
                <w:rtl/>
              </w:rPr>
            </w:r>
            <w:r w:rsidR="00F272A7">
              <w:rPr>
                <w:noProof/>
                <w:webHidden/>
                <w:rtl/>
              </w:rPr>
              <w:fldChar w:fldCharType="separate"/>
            </w:r>
            <w:r w:rsidR="00F272A7">
              <w:rPr>
                <w:noProof/>
                <w:webHidden/>
                <w:rtl/>
              </w:rPr>
              <w:t>303</w:t>
            </w:r>
            <w:r w:rsidR="00F272A7">
              <w:rPr>
                <w:noProof/>
                <w:webHidden/>
                <w:rtl/>
              </w:rPr>
              <w:fldChar w:fldCharType="end"/>
            </w:r>
          </w:hyperlink>
        </w:p>
        <w:p w:rsidR="00F272A7" w:rsidRDefault="004A2205">
          <w:pPr>
            <w:pStyle w:val="TOC2"/>
            <w:tabs>
              <w:tab w:val="right" w:leader="dot" w:pos="8296"/>
            </w:tabs>
            <w:rPr>
              <w:rFonts w:asciiTheme="minorHAnsi" w:eastAsiaTheme="minorEastAsia" w:hAnsiTheme="minorHAnsi" w:cstheme="minorBidi"/>
              <w:noProof/>
              <w:rtl/>
            </w:rPr>
          </w:pPr>
          <w:hyperlink w:anchor="_Toc496661805" w:history="1">
            <w:r w:rsidR="00F272A7" w:rsidRPr="00533925">
              <w:rPr>
                <w:rStyle w:val="Hyperlink"/>
                <w:rFonts w:ascii="David" w:hAnsi="David" w:cs="David" w:hint="eastAsia"/>
                <w:noProof/>
                <w:rtl/>
              </w:rPr>
              <w:t>בטיחות</w:t>
            </w:r>
            <w:r w:rsidR="00F272A7">
              <w:rPr>
                <w:noProof/>
                <w:webHidden/>
                <w:rtl/>
              </w:rPr>
              <w:tab/>
            </w:r>
            <w:r w:rsidR="00F272A7">
              <w:rPr>
                <w:noProof/>
                <w:webHidden/>
                <w:rtl/>
              </w:rPr>
              <w:fldChar w:fldCharType="begin"/>
            </w:r>
            <w:r w:rsidR="00F272A7">
              <w:rPr>
                <w:noProof/>
                <w:webHidden/>
                <w:rtl/>
              </w:rPr>
              <w:instrText xml:space="preserve"> </w:instrText>
            </w:r>
            <w:r w:rsidR="00F272A7">
              <w:rPr>
                <w:noProof/>
                <w:webHidden/>
              </w:rPr>
              <w:instrText>PAGEREF</w:instrText>
            </w:r>
            <w:r w:rsidR="00F272A7">
              <w:rPr>
                <w:noProof/>
                <w:webHidden/>
                <w:rtl/>
              </w:rPr>
              <w:instrText xml:space="preserve"> _</w:instrText>
            </w:r>
            <w:r w:rsidR="00F272A7">
              <w:rPr>
                <w:noProof/>
                <w:webHidden/>
              </w:rPr>
              <w:instrText>Toc496661805 \h</w:instrText>
            </w:r>
            <w:r w:rsidR="00F272A7">
              <w:rPr>
                <w:noProof/>
                <w:webHidden/>
                <w:rtl/>
              </w:rPr>
              <w:instrText xml:space="preserve"> </w:instrText>
            </w:r>
            <w:r w:rsidR="00F272A7">
              <w:rPr>
                <w:noProof/>
                <w:webHidden/>
                <w:rtl/>
              </w:rPr>
            </w:r>
            <w:r w:rsidR="00F272A7">
              <w:rPr>
                <w:noProof/>
                <w:webHidden/>
                <w:rtl/>
              </w:rPr>
              <w:fldChar w:fldCharType="separate"/>
            </w:r>
            <w:r w:rsidR="00F272A7">
              <w:rPr>
                <w:noProof/>
                <w:webHidden/>
                <w:rtl/>
              </w:rPr>
              <w:t>307</w:t>
            </w:r>
            <w:r w:rsidR="00F272A7">
              <w:rPr>
                <w:noProof/>
                <w:webHidden/>
                <w:rtl/>
              </w:rPr>
              <w:fldChar w:fldCharType="end"/>
            </w:r>
          </w:hyperlink>
        </w:p>
        <w:p w:rsidR="00F272A7" w:rsidRDefault="004A2205">
          <w:pPr>
            <w:pStyle w:val="TOC1"/>
            <w:tabs>
              <w:tab w:val="right" w:leader="dot" w:pos="8296"/>
            </w:tabs>
            <w:rPr>
              <w:rFonts w:asciiTheme="minorHAnsi" w:eastAsiaTheme="minorEastAsia" w:hAnsiTheme="minorHAnsi" w:cstheme="minorBidi"/>
              <w:noProof/>
              <w:rtl/>
            </w:rPr>
          </w:pPr>
          <w:hyperlink w:anchor="_Toc496661806" w:history="1">
            <w:r w:rsidR="00F272A7" w:rsidRPr="00533925">
              <w:rPr>
                <w:rStyle w:val="Hyperlink"/>
                <w:rFonts w:ascii="David" w:hAnsi="David" w:cs="David" w:hint="eastAsia"/>
                <w:noProof/>
                <w:rtl/>
              </w:rPr>
              <w:t>כיתה</w:t>
            </w:r>
            <w:r w:rsidR="00F272A7" w:rsidRPr="00533925">
              <w:rPr>
                <w:rStyle w:val="Hyperlink"/>
                <w:rFonts w:ascii="David" w:hAnsi="David" w:cs="David"/>
                <w:noProof/>
                <w:rtl/>
              </w:rPr>
              <w:t xml:space="preserve"> </w:t>
            </w:r>
            <w:r w:rsidR="00F272A7" w:rsidRPr="00533925">
              <w:rPr>
                <w:rStyle w:val="Hyperlink"/>
                <w:rFonts w:ascii="David" w:hAnsi="David" w:cs="David" w:hint="eastAsia"/>
                <w:noProof/>
                <w:rtl/>
              </w:rPr>
              <w:t>ט</w:t>
            </w:r>
            <w:r w:rsidR="00F272A7">
              <w:rPr>
                <w:noProof/>
                <w:webHidden/>
                <w:rtl/>
              </w:rPr>
              <w:tab/>
            </w:r>
            <w:r w:rsidR="00F272A7">
              <w:rPr>
                <w:noProof/>
                <w:webHidden/>
                <w:rtl/>
              </w:rPr>
              <w:fldChar w:fldCharType="begin"/>
            </w:r>
            <w:r w:rsidR="00F272A7">
              <w:rPr>
                <w:noProof/>
                <w:webHidden/>
                <w:rtl/>
              </w:rPr>
              <w:instrText xml:space="preserve"> </w:instrText>
            </w:r>
            <w:r w:rsidR="00F272A7">
              <w:rPr>
                <w:noProof/>
                <w:webHidden/>
              </w:rPr>
              <w:instrText>PAGEREF</w:instrText>
            </w:r>
            <w:r w:rsidR="00F272A7">
              <w:rPr>
                <w:noProof/>
                <w:webHidden/>
                <w:rtl/>
              </w:rPr>
              <w:instrText xml:space="preserve"> _</w:instrText>
            </w:r>
            <w:r w:rsidR="00F272A7">
              <w:rPr>
                <w:noProof/>
                <w:webHidden/>
              </w:rPr>
              <w:instrText>Toc496661806 \h</w:instrText>
            </w:r>
            <w:r w:rsidR="00F272A7">
              <w:rPr>
                <w:noProof/>
                <w:webHidden/>
                <w:rtl/>
              </w:rPr>
              <w:instrText xml:space="preserve"> </w:instrText>
            </w:r>
            <w:r w:rsidR="00F272A7">
              <w:rPr>
                <w:noProof/>
                <w:webHidden/>
                <w:rtl/>
              </w:rPr>
            </w:r>
            <w:r w:rsidR="00F272A7">
              <w:rPr>
                <w:noProof/>
                <w:webHidden/>
                <w:rtl/>
              </w:rPr>
              <w:fldChar w:fldCharType="separate"/>
            </w:r>
            <w:r w:rsidR="00F272A7">
              <w:rPr>
                <w:noProof/>
                <w:webHidden/>
                <w:rtl/>
              </w:rPr>
              <w:t>308</w:t>
            </w:r>
            <w:r w:rsidR="00F272A7">
              <w:rPr>
                <w:noProof/>
                <w:webHidden/>
                <w:rtl/>
              </w:rPr>
              <w:fldChar w:fldCharType="end"/>
            </w:r>
          </w:hyperlink>
        </w:p>
        <w:p w:rsidR="00F272A7" w:rsidRDefault="004A2205">
          <w:pPr>
            <w:pStyle w:val="TOC2"/>
            <w:tabs>
              <w:tab w:val="right" w:leader="dot" w:pos="8296"/>
            </w:tabs>
            <w:rPr>
              <w:rFonts w:asciiTheme="minorHAnsi" w:eastAsiaTheme="minorEastAsia" w:hAnsiTheme="minorHAnsi" w:cstheme="minorBidi"/>
              <w:noProof/>
              <w:rtl/>
            </w:rPr>
          </w:pPr>
          <w:hyperlink w:anchor="_Toc496661807" w:history="1">
            <w:r w:rsidR="00F272A7" w:rsidRPr="00533925">
              <w:rPr>
                <w:rStyle w:val="Hyperlink"/>
                <w:rFonts w:ascii="David" w:hAnsi="David" w:cs="David" w:hint="eastAsia"/>
                <w:noProof/>
                <w:rtl/>
              </w:rPr>
              <w:t>תחום</w:t>
            </w:r>
            <w:r w:rsidR="00F272A7" w:rsidRPr="00533925">
              <w:rPr>
                <w:rStyle w:val="Hyperlink"/>
                <w:rFonts w:ascii="David" w:hAnsi="David" w:cs="David"/>
                <w:noProof/>
                <w:rtl/>
              </w:rPr>
              <w:t xml:space="preserve"> </w:t>
            </w:r>
            <w:r w:rsidR="00F272A7" w:rsidRPr="00533925">
              <w:rPr>
                <w:rStyle w:val="Hyperlink"/>
                <w:rFonts w:ascii="David" w:hAnsi="David" w:cs="David" w:hint="eastAsia"/>
                <w:noProof/>
                <w:rtl/>
              </w:rPr>
              <w:t>תוכן</w:t>
            </w:r>
            <w:r w:rsidR="00F272A7" w:rsidRPr="00533925">
              <w:rPr>
                <w:rStyle w:val="Hyperlink"/>
                <w:rFonts w:ascii="David" w:hAnsi="David" w:cs="David"/>
                <w:noProof/>
                <w:rtl/>
              </w:rPr>
              <w:t xml:space="preserve">: </w:t>
            </w:r>
            <w:r w:rsidR="00F272A7" w:rsidRPr="00533925">
              <w:rPr>
                <w:rStyle w:val="Hyperlink"/>
                <w:rFonts w:ascii="David" w:hAnsi="David" w:cs="David" w:hint="eastAsia"/>
                <w:noProof/>
                <w:rtl/>
              </w:rPr>
              <w:t>מדעי</w:t>
            </w:r>
            <w:r w:rsidR="00F272A7" w:rsidRPr="00533925">
              <w:rPr>
                <w:rStyle w:val="Hyperlink"/>
                <w:rFonts w:ascii="David" w:hAnsi="David" w:cs="David"/>
                <w:noProof/>
                <w:rtl/>
              </w:rPr>
              <w:t xml:space="preserve"> </w:t>
            </w:r>
            <w:r w:rsidR="00F272A7" w:rsidRPr="00533925">
              <w:rPr>
                <w:rStyle w:val="Hyperlink"/>
                <w:rFonts w:ascii="David" w:hAnsi="David" w:cs="David" w:hint="eastAsia"/>
                <w:noProof/>
                <w:rtl/>
              </w:rPr>
              <w:t>החומר</w:t>
            </w:r>
            <w:r w:rsidR="00F272A7" w:rsidRPr="00533925">
              <w:rPr>
                <w:rStyle w:val="Hyperlink"/>
                <w:rFonts w:ascii="David" w:hAnsi="David" w:cs="David"/>
                <w:noProof/>
                <w:rtl/>
              </w:rPr>
              <w:t xml:space="preserve"> – </w:t>
            </w:r>
            <w:r w:rsidR="00F272A7" w:rsidRPr="00533925">
              <w:rPr>
                <w:rStyle w:val="Hyperlink"/>
                <w:rFonts w:ascii="David" w:hAnsi="David" w:cs="David" w:hint="eastAsia"/>
                <w:noProof/>
                <w:rtl/>
              </w:rPr>
              <w:t>פיזיקה</w:t>
            </w:r>
            <w:r w:rsidR="00F272A7" w:rsidRPr="00533925">
              <w:rPr>
                <w:rStyle w:val="Hyperlink"/>
                <w:rFonts w:ascii="David" w:hAnsi="David" w:cs="David"/>
                <w:noProof/>
                <w:rtl/>
              </w:rPr>
              <w:t xml:space="preserve"> </w:t>
            </w:r>
            <w:r w:rsidR="00F272A7" w:rsidRPr="00533925">
              <w:rPr>
                <w:rStyle w:val="Hyperlink"/>
                <w:rFonts w:ascii="David" w:hAnsi="David" w:cs="David" w:hint="eastAsia"/>
                <w:noProof/>
                <w:rtl/>
              </w:rPr>
              <w:t>ומערכות</w:t>
            </w:r>
            <w:r w:rsidR="00F272A7" w:rsidRPr="00533925">
              <w:rPr>
                <w:rStyle w:val="Hyperlink"/>
                <w:rFonts w:ascii="David" w:hAnsi="David" w:cs="David"/>
                <w:noProof/>
                <w:rtl/>
              </w:rPr>
              <w:t xml:space="preserve"> </w:t>
            </w:r>
            <w:r w:rsidR="00F272A7" w:rsidRPr="00533925">
              <w:rPr>
                <w:rStyle w:val="Hyperlink"/>
                <w:rFonts w:ascii="David" w:hAnsi="David" w:cs="David" w:hint="eastAsia"/>
                <w:noProof/>
                <w:rtl/>
              </w:rPr>
              <w:t>טכנולוגיות</w:t>
            </w:r>
            <w:r w:rsidR="00F272A7">
              <w:rPr>
                <w:noProof/>
                <w:webHidden/>
                <w:rtl/>
              </w:rPr>
              <w:tab/>
            </w:r>
            <w:r w:rsidR="00F272A7">
              <w:rPr>
                <w:noProof/>
                <w:webHidden/>
                <w:rtl/>
              </w:rPr>
              <w:fldChar w:fldCharType="begin"/>
            </w:r>
            <w:r w:rsidR="00F272A7">
              <w:rPr>
                <w:noProof/>
                <w:webHidden/>
                <w:rtl/>
              </w:rPr>
              <w:instrText xml:space="preserve"> </w:instrText>
            </w:r>
            <w:r w:rsidR="00F272A7">
              <w:rPr>
                <w:noProof/>
                <w:webHidden/>
              </w:rPr>
              <w:instrText>PAGEREF</w:instrText>
            </w:r>
            <w:r w:rsidR="00F272A7">
              <w:rPr>
                <w:noProof/>
                <w:webHidden/>
                <w:rtl/>
              </w:rPr>
              <w:instrText xml:space="preserve"> _</w:instrText>
            </w:r>
            <w:r w:rsidR="00F272A7">
              <w:rPr>
                <w:noProof/>
                <w:webHidden/>
              </w:rPr>
              <w:instrText>Toc496661807 \h</w:instrText>
            </w:r>
            <w:r w:rsidR="00F272A7">
              <w:rPr>
                <w:noProof/>
                <w:webHidden/>
                <w:rtl/>
              </w:rPr>
              <w:instrText xml:space="preserve"> </w:instrText>
            </w:r>
            <w:r w:rsidR="00F272A7">
              <w:rPr>
                <w:noProof/>
                <w:webHidden/>
                <w:rtl/>
              </w:rPr>
            </w:r>
            <w:r w:rsidR="00F272A7">
              <w:rPr>
                <w:noProof/>
                <w:webHidden/>
                <w:rtl/>
              </w:rPr>
              <w:fldChar w:fldCharType="separate"/>
            </w:r>
            <w:r w:rsidR="00F272A7">
              <w:rPr>
                <w:noProof/>
                <w:webHidden/>
                <w:rtl/>
              </w:rPr>
              <w:t>308</w:t>
            </w:r>
            <w:r w:rsidR="00F272A7">
              <w:rPr>
                <w:noProof/>
                <w:webHidden/>
                <w:rtl/>
              </w:rPr>
              <w:fldChar w:fldCharType="end"/>
            </w:r>
          </w:hyperlink>
        </w:p>
        <w:p w:rsidR="00F272A7" w:rsidRDefault="004A2205">
          <w:pPr>
            <w:pStyle w:val="TOC3"/>
            <w:tabs>
              <w:tab w:val="right" w:leader="dot" w:pos="8296"/>
            </w:tabs>
            <w:rPr>
              <w:rFonts w:asciiTheme="minorHAnsi" w:eastAsiaTheme="minorEastAsia" w:hAnsiTheme="minorHAnsi" w:cstheme="minorBidi"/>
              <w:noProof/>
              <w:rtl/>
            </w:rPr>
          </w:pPr>
          <w:hyperlink w:anchor="_Toc496661808" w:history="1">
            <w:r w:rsidR="00F272A7" w:rsidRPr="00533925">
              <w:rPr>
                <w:rStyle w:val="Hyperlink"/>
                <w:rFonts w:ascii="David" w:hAnsi="David" w:cs="David" w:hint="eastAsia"/>
                <w:noProof/>
                <w:rtl/>
              </w:rPr>
              <w:t>נושא</w:t>
            </w:r>
            <w:r w:rsidR="00F272A7" w:rsidRPr="00533925">
              <w:rPr>
                <w:rStyle w:val="Hyperlink"/>
                <w:rFonts w:ascii="David" w:hAnsi="David" w:cs="David"/>
                <w:noProof/>
                <w:rtl/>
              </w:rPr>
              <w:t xml:space="preserve"> </w:t>
            </w:r>
            <w:r w:rsidR="00F272A7" w:rsidRPr="00533925">
              <w:rPr>
                <w:rStyle w:val="Hyperlink"/>
                <w:rFonts w:ascii="David" w:hAnsi="David" w:cs="David" w:hint="eastAsia"/>
                <w:noProof/>
                <w:rtl/>
              </w:rPr>
              <w:t>מרכזי</w:t>
            </w:r>
            <w:r w:rsidR="00F272A7" w:rsidRPr="00533925">
              <w:rPr>
                <w:rStyle w:val="Hyperlink"/>
                <w:rFonts w:ascii="David" w:hAnsi="David" w:cs="David"/>
                <w:noProof/>
                <w:rtl/>
              </w:rPr>
              <w:t xml:space="preserve">: </w:t>
            </w:r>
            <w:r w:rsidR="00F272A7" w:rsidRPr="00533925">
              <w:rPr>
                <w:rStyle w:val="Hyperlink"/>
                <w:rFonts w:ascii="David" w:hAnsi="David" w:cs="David" w:hint="eastAsia"/>
                <w:noProof/>
                <w:rtl/>
              </w:rPr>
              <w:t>אנרגיה</w:t>
            </w:r>
            <w:r w:rsidR="00F272A7" w:rsidRPr="00533925">
              <w:rPr>
                <w:rStyle w:val="Hyperlink"/>
                <w:rFonts w:ascii="David" w:hAnsi="David" w:cs="David"/>
                <w:noProof/>
                <w:rtl/>
              </w:rPr>
              <w:t xml:space="preserve"> </w:t>
            </w:r>
            <w:r w:rsidR="00F272A7" w:rsidRPr="00533925">
              <w:rPr>
                <w:rStyle w:val="Hyperlink"/>
                <w:rFonts w:ascii="David" w:hAnsi="David" w:cs="David" w:hint="eastAsia"/>
                <w:noProof/>
                <w:rtl/>
              </w:rPr>
              <w:t>ומערכות</w:t>
            </w:r>
            <w:r w:rsidR="00F272A7" w:rsidRPr="00533925">
              <w:rPr>
                <w:rStyle w:val="Hyperlink"/>
                <w:rFonts w:ascii="David" w:hAnsi="David" w:cs="David"/>
                <w:noProof/>
                <w:rtl/>
              </w:rPr>
              <w:t xml:space="preserve"> </w:t>
            </w:r>
            <w:r w:rsidR="00F272A7" w:rsidRPr="00533925">
              <w:rPr>
                <w:rStyle w:val="Hyperlink"/>
                <w:rFonts w:ascii="David" w:hAnsi="David" w:cs="David" w:hint="eastAsia"/>
                <w:noProof/>
                <w:rtl/>
              </w:rPr>
              <w:t>טכנולוגיות</w:t>
            </w:r>
            <w:r w:rsidR="00F272A7" w:rsidRPr="00533925">
              <w:rPr>
                <w:rStyle w:val="Hyperlink"/>
                <w:rFonts w:ascii="David" w:hAnsi="David" w:cs="David"/>
                <w:noProof/>
                <w:rtl/>
              </w:rPr>
              <w:t xml:space="preserve"> (</w:t>
            </w:r>
            <w:r w:rsidR="00F272A7" w:rsidRPr="00533925">
              <w:rPr>
                <w:rStyle w:val="Hyperlink"/>
                <w:rFonts w:ascii="David" w:hAnsi="David" w:cs="David" w:hint="eastAsia"/>
                <w:noProof/>
                <w:rtl/>
              </w:rPr>
              <w:t>פיזיקה</w:t>
            </w:r>
            <w:r w:rsidR="00F272A7" w:rsidRPr="00533925">
              <w:rPr>
                <w:rStyle w:val="Hyperlink"/>
                <w:rFonts w:ascii="David" w:hAnsi="David" w:cs="David"/>
                <w:noProof/>
                <w:rtl/>
              </w:rPr>
              <w:t xml:space="preserve"> </w:t>
            </w:r>
            <w:r w:rsidR="00F272A7" w:rsidRPr="00533925">
              <w:rPr>
                <w:rStyle w:val="Hyperlink"/>
                <w:rFonts w:ascii="David" w:hAnsi="David" w:cs="David" w:hint="eastAsia"/>
                <w:noProof/>
                <w:rtl/>
              </w:rPr>
              <w:t>משולב</w:t>
            </w:r>
            <w:r w:rsidR="00F272A7" w:rsidRPr="00533925">
              <w:rPr>
                <w:rStyle w:val="Hyperlink"/>
                <w:rFonts w:ascii="David" w:hAnsi="David" w:cs="David"/>
                <w:noProof/>
                <w:rtl/>
              </w:rPr>
              <w:t xml:space="preserve"> </w:t>
            </w:r>
            <w:r w:rsidR="00F272A7" w:rsidRPr="00533925">
              <w:rPr>
                <w:rStyle w:val="Hyperlink"/>
                <w:rFonts w:ascii="David" w:hAnsi="David" w:cs="David" w:hint="eastAsia"/>
                <w:noProof/>
                <w:rtl/>
              </w:rPr>
              <w:t>בטכנולוגיה</w:t>
            </w:r>
            <w:r w:rsidR="00F272A7" w:rsidRPr="00533925">
              <w:rPr>
                <w:rStyle w:val="Hyperlink"/>
                <w:rFonts w:ascii="David" w:hAnsi="David" w:cs="David"/>
                <w:noProof/>
                <w:rtl/>
              </w:rPr>
              <w:t>)</w:t>
            </w:r>
            <w:r w:rsidR="00F272A7">
              <w:rPr>
                <w:noProof/>
                <w:webHidden/>
                <w:rtl/>
              </w:rPr>
              <w:tab/>
            </w:r>
            <w:r w:rsidR="00F272A7">
              <w:rPr>
                <w:noProof/>
                <w:webHidden/>
                <w:rtl/>
              </w:rPr>
              <w:fldChar w:fldCharType="begin"/>
            </w:r>
            <w:r w:rsidR="00F272A7">
              <w:rPr>
                <w:noProof/>
                <w:webHidden/>
                <w:rtl/>
              </w:rPr>
              <w:instrText xml:space="preserve"> </w:instrText>
            </w:r>
            <w:r w:rsidR="00F272A7">
              <w:rPr>
                <w:noProof/>
                <w:webHidden/>
              </w:rPr>
              <w:instrText>PAGEREF</w:instrText>
            </w:r>
            <w:r w:rsidR="00F272A7">
              <w:rPr>
                <w:noProof/>
                <w:webHidden/>
                <w:rtl/>
              </w:rPr>
              <w:instrText xml:space="preserve"> _</w:instrText>
            </w:r>
            <w:r w:rsidR="00F272A7">
              <w:rPr>
                <w:noProof/>
                <w:webHidden/>
              </w:rPr>
              <w:instrText>Toc496661808 \h</w:instrText>
            </w:r>
            <w:r w:rsidR="00F272A7">
              <w:rPr>
                <w:noProof/>
                <w:webHidden/>
                <w:rtl/>
              </w:rPr>
              <w:instrText xml:space="preserve"> </w:instrText>
            </w:r>
            <w:r w:rsidR="00F272A7">
              <w:rPr>
                <w:noProof/>
                <w:webHidden/>
                <w:rtl/>
              </w:rPr>
            </w:r>
            <w:r w:rsidR="00F272A7">
              <w:rPr>
                <w:noProof/>
                <w:webHidden/>
                <w:rtl/>
              </w:rPr>
              <w:fldChar w:fldCharType="separate"/>
            </w:r>
            <w:r w:rsidR="00F272A7">
              <w:rPr>
                <w:noProof/>
                <w:webHidden/>
                <w:rtl/>
              </w:rPr>
              <w:t>308</w:t>
            </w:r>
            <w:r w:rsidR="00F272A7">
              <w:rPr>
                <w:noProof/>
                <w:webHidden/>
                <w:rtl/>
              </w:rPr>
              <w:fldChar w:fldCharType="end"/>
            </w:r>
          </w:hyperlink>
        </w:p>
        <w:p w:rsidR="00F272A7" w:rsidRDefault="004A2205">
          <w:pPr>
            <w:pStyle w:val="TOC2"/>
            <w:tabs>
              <w:tab w:val="right" w:leader="dot" w:pos="8296"/>
            </w:tabs>
            <w:rPr>
              <w:rFonts w:asciiTheme="minorHAnsi" w:eastAsiaTheme="minorEastAsia" w:hAnsiTheme="minorHAnsi" w:cstheme="minorBidi"/>
              <w:noProof/>
              <w:rtl/>
            </w:rPr>
          </w:pPr>
          <w:hyperlink w:anchor="_Toc496661809" w:history="1">
            <w:r w:rsidR="00F272A7" w:rsidRPr="00533925">
              <w:rPr>
                <w:rStyle w:val="Hyperlink"/>
                <w:rFonts w:ascii="David" w:hAnsi="David" w:cs="David" w:hint="eastAsia"/>
                <w:noProof/>
                <w:rtl/>
              </w:rPr>
              <w:t>תחום</w:t>
            </w:r>
            <w:r w:rsidR="00F272A7" w:rsidRPr="00533925">
              <w:rPr>
                <w:rStyle w:val="Hyperlink"/>
                <w:rFonts w:ascii="David" w:hAnsi="David" w:cs="David"/>
                <w:noProof/>
                <w:rtl/>
              </w:rPr>
              <w:t xml:space="preserve"> </w:t>
            </w:r>
            <w:r w:rsidR="00F272A7" w:rsidRPr="00533925">
              <w:rPr>
                <w:rStyle w:val="Hyperlink"/>
                <w:rFonts w:ascii="David" w:hAnsi="David" w:cs="David" w:hint="eastAsia"/>
                <w:noProof/>
                <w:rtl/>
              </w:rPr>
              <w:t>תוכן</w:t>
            </w:r>
            <w:r w:rsidR="00F272A7" w:rsidRPr="00533925">
              <w:rPr>
                <w:rStyle w:val="Hyperlink"/>
                <w:rFonts w:ascii="David" w:hAnsi="David" w:cs="David"/>
                <w:noProof/>
                <w:rtl/>
              </w:rPr>
              <w:t xml:space="preserve">: </w:t>
            </w:r>
            <w:r w:rsidR="00F272A7" w:rsidRPr="00533925">
              <w:rPr>
                <w:rStyle w:val="Hyperlink"/>
                <w:rFonts w:ascii="David" w:hAnsi="David" w:cs="David" w:hint="eastAsia"/>
                <w:noProof/>
                <w:rtl/>
              </w:rPr>
              <w:t>מדעי</w:t>
            </w:r>
            <w:r w:rsidR="00F272A7" w:rsidRPr="00533925">
              <w:rPr>
                <w:rStyle w:val="Hyperlink"/>
                <w:rFonts w:ascii="David" w:hAnsi="David" w:cs="David"/>
                <w:noProof/>
                <w:rtl/>
              </w:rPr>
              <w:t xml:space="preserve"> </w:t>
            </w:r>
            <w:r w:rsidR="00F272A7" w:rsidRPr="00533925">
              <w:rPr>
                <w:rStyle w:val="Hyperlink"/>
                <w:rFonts w:ascii="David" w:hAnsi="David" w:cs="David" w:hint="eastAsia"/>
                <w:noProof/>
                <w:rtl/>
              </w:rPr>
              <w:t>החומר</w:t>
            </w:r>
            <w:r w:rsidR="00F272A7" w:rsidRPr="00533925">
              <w:rPr>
                <w:rStyle w:val="Hyperlink"/>
                <w:rFonts w:ascii="David" w:hAnsi="David" w:cs="David"/>
                <w:noProof/>
                <w:rtl/>
              </w:rPr>
              <w:t xml:space="preserve"> – </w:t>
            </w:r>
            <w:r w:rsidR="00F272A7" w:rsidRPr="00533925">
              <w:rPr>
                <w:rStyle w:val="Hyperlink"/>
                <w:rFonts w:ascii="David" w:hAnsi="David" w:cs="David" w:hint="eastAsia"/>
                <w:noProof/>
                <w:rtl/>
              </w:rPr>
              <w:t>כימיה</w:t>
            </w:r>
            <w:r w:rsidR="00F272A7" w:rsidRPr="00533925">
              <w:rPr>
                <w:rStyle w:val="Hyperlink"/>
                <w:rFonts w:ascii="David" w:hAnsi="David" w:cs="David"/>
                <w:noProof/>
                <w:rtl/>
              </w:rPr>
              <w:t xml:space="preserve">, </w:t>
            </w:r>
            <w:r w:rsidR="00F272A7" w:rsidRPr="00533925">
              <w:rPr>
                <w:rStyle w:val="Hyperlink"/>
                <w:rFonts w:ascii="David" w:hAnsi="David" w:cs="David" w:hint="eastAsia"/>
                <w:noProof/>
                <w:rtl/>
              </w:rPr>
              <w:t>פיזיקה</w:t>
            </w:r>
            <w:r w:rsidR="00F272A7">
              <w:rPr>
                <w:noProof/>
                <w:webHidden/>
                <w:rtl/>
              </w:rPr>
              <w:tab/>
            </w:r>
            <w:r w:rsidR="00F272A7">
              <w:rPr>
                <w:noProof/>
                <w:webHidden/>
                <w:rtl/>
              </w:rPr>
              <w:fldChar w:fldCharType="begin"/>
            </w:r>
            <w:r w:rsidR="00F272A7">
              <w:rPr>
                <w:noProof/>
                <w:webHidden/>
                <w:rtl/>
              </w:rPr>
              <w:instrText xml:space="preserve"> </w:instrText>
            </w:r>
            <w:r w:rsidR="00F272A7">
              <w:rPr>
                <w:noProof/>
                <w:webHidden/>
              </w:rPr>
              <w:instrText>PAGEREF</w:instrText>
            </w:r>
            <w:r w:rsidR="00F272A7">
              <w:rPr>
                <w:noProof/>
                <w:webHidden/>
                <w:rtl/>
              </w:rPr>
              <w:instrText xml:space="preserve"> _</w:instrText>
            </w:r>
            <w:r w:rsidR="00F272A7">
              <w:rPr>
                <w:noProof/>
                <w:webHidden/>
              </w:rPr>
              <w:instrText>Toc496661809 \h</w:instrText>
            </w:r>
            <w:r w:rsidR="00F272A7">
              <w:rPr>
                <w:noProof/>
                <w:webHidden/>
                <w:rtl/>
              </w:rPr>
              <w:instrText xml:space="preserve"> </w:instrText>
            </w:r>
            <w:r w:rsidR="00F272A7">
              <w:rPr>
                <w:noProof/>
                <w:webHidden/>
                <w:rtl/>
              </w:rPr>
            </w:r>
            <w:r w:rsidR="00F272A7">
              <w:rPr>
                <w:noProof/>
                <w:webHidden/>
                <w:rtl/>
              </w:rPr>
              <w:fldChar w:fldCharType="separate"/>
            </w:r>
            <w:r w:rsidR="00F272A7">
              <w:rPr>
                <w:noProof/>
                <w:webHidden/>
                <w:rtl/>
              </w:rPr>
              <w:t>322</w:t>
            </w:r>
            <w:r w:rsidR="00F272A7">
              <w:rPr>
                <w:noProof/>
                <w:webHidden/>
                <w:rtl/>
              </w:rPr>
              <w:fldChar w:fldCharType="end"/>
            </w:r>
          </w:hyperlink>
        </w:p>
        <w:p w:rsidR="00F272A7" w:rsidRDefault="004A2205">
          <w:pPr>
            <w:pStyle w:val="TOC3"/>
            <w:tabs>
              <w:tab w:val="right" w:leader="dot" w:pos="8296"/>
            </w:tabs>
            <w:rPr>
              <w:rFonts w:asciiTheme="minorHAnsi" w:eastAsiaTheme="minorEastAsia" w:hAnsiTheme="minorHAnsi" w:cstheme="minorBidi"/>
              <w:noProof/>
              <w:rtl/>
            </w:rPr>
          </w:pPr>
          <w:hyperlink w:anchor="_Toc496661810" w:history="1">
            <w:r w:rsidR="00F272A7" w:rsidRPr="00533925">
              <w:rPr>
                <w:rStyle w:val="Hyperlink"/>
                <w:rFonts w:ascii="David" w:hAnsi="David" w:cs="David" w:hint="eastAsia"/>
                <w:noProof/>
                <w:rtl/>
              </w:rPr>
              <w:t>נושא</w:t>
            </w:r>
            <w:r w:rsidR="00F272A7" w:rsidRPr="00533925">
              <w:rPr>
                <w:rStyle w:val="Hyperlink"/>
                <w:rFonts w:ascii="David" w:hAnsi="David" w:cs="David"/>
                <w:noProof/>
                <w:rtl/>
              </w:rPr>
              <w:t xml:space="preserve"> </w:t>
            </w:r>
            <w:r w:rsidR="00F272A7" w:rsidRPr="00533925">
              <w:rPr>
                <w:rStyle w:val="Hyperlink"/>
                <w:rFonts w:ascii="David" w:hAnsi="David" w:cs="David" w:hint="eastAsia"/>
                <w:noProof/>
                <w:rtl/>
              </w:rPr>
              <w:t>מרכזי</w:t>
            </w:r>
            <w:r w:rsidR="00F272A7" w:rsidRPr="00533925">
              <w:rPr>
                <w:rStyle w:val="Hyperlink"/>
                <w:rFonts w:ascii="David" w:hAnsi="David" w:cs="David"/>
                <w:noProof/>
                <w:rtl/>
              </w:rPr>
              <w:t xml:space="preserve">: </w:t>
            </w:r>
            <w:r w:rsidR="00F272A7" w:rsidRPr="00533925">
              <w:rPr>
                <w:rStyle w:val="Hyperlink"/>
                <w:rFonts w:ascii="David" w:hAnsi="David" w:cs="David" w:hint="eastAsia"/>
                <w:noProof/>
                <w:rtl/>
              </w:rPr>
              <w:t>חומרים</w:t>
            </w:r>
            <w:r w:rsidR="00F272A7" w:rsidRPr="00533925">
              <w:rPr>
                <w:rStyle w:val="Hyperlink"/>
                <w:rFonts w:ascii="David" w:hAnsi="David" w:cs="David"/>
                <w:noProof/>
                <w:rtl/>
              </w:rPr>
              <w:t xml:space="preserve"> (</w:t>
            </w:r>
            <w:r w:rsidR="00F272A7" w:rsidRPr="00533925">
              <w:rPr>
                <w:rStyle w:val="Hyperlink"/>
                <w:rFonts w:ascii="David" w:hAnsi="David" w:cs="David" w:hint="eastAsia"/>
                <w:noProof/>
                <w:rtl/>
              </w:rPr>
              <w:t>כימיה</w:t>
            </w:r>
            <w:r w:rsidR="00F272A7" w:rsidRPr="00533925">
              <w:rPr>
                <w:rStyle w:val="Hyperlink"/>
                <w:rFonts w:ascii="David" w:hAnsi="David" w:cs="David"/>
                <w:noProof/>
                <w:rtl/>
              </w:rPr>
              <w:t>)</w:t>
            </w:r>
            <w:r w:rsidR="00F272A7">
              <w:rPr>
                <w:noProof/>
                <w:webHidden/>
                <w:rtl/>
              </w:rPr>
              <w:tab/>
            </w:r>
            <w:r w:rsidR="00F272A7">
              <w:rPr>
                <w:noProof/>
                <w:webHidden/>
                <w:rtl/>
              </w:rPr>
              <w:fldChar w:fldCharType="begin"/>
            </w:r>
            <w:r w:rsidR="00F272A7">
              <w:rPr>
                <w:noProof/>
                <w:webHidden/>
                <w:rtl/>
              </w:rPr>
              <w:instrText xml:space="preserve"> </w:instrText>
            </w:r>
            <w:r w:rsidR="00F272A7">
              <w:rPr>
                <w:noProof/>
                <w:webHidden/>
              </w:rPr>
              <w:instrText>PAGEREF</w:instrText>
            </w:r>
            <w:r w:rsidR="00F272A7">
              <w:rPr>
                <w:noProof/>
                <w:webHidden/>
                <w:rtl/>
              </w:rPr>
              <w:instrText xml:space="preserve"> _</w:instrText>
            </w:r>
            <w:r w:rsidR="00F272A7">
              <w:rPr>
                <w:noProof/>
                <w:webHidden/>
              </w:rPr>
              <w:instrText>Toc496661810 \h</w:instrText>
            </w:r>
            <w:r w:rsidR="00F272A7">
              <w:rPr>
                <w:noProof/>
                <w:webHidden/>
                <w:rtl/>
              </w:rPr>
              <w:instrText xml:space="preserve"> </w:instrText>
            </w:r>
            <w:r w:rsidR="00F272A7">
              <w:rPr>
                <w:noProof/>
                <w:webHidden/>
                <w:rtl/>
              </w:rPr>
            </w:r>
            <w:r w:rsidR="00F272A7">
              <w:rPr>
                <w:noProof/>
                <w:webHidden/>
                <w:rtl/>
              </w:rPr>
              <w:fldChar w:fldCharType="separate"/>
            </w:r>
            <w:r w:rsidR="00F272A7">
              <w:rPr>
                <w:noProof/>
                <w:webHidden/>
                <w:rtl/>
              </w:rPr>
              <w:t>322</w:t>
            </w:r>
            <w:r w:rsidR="00F272A7">
              <w:rPr>
                <w:noProof/>
                <w:webHidden/>
                <w:rtl/>
              </w:rPr>
              <w:fldChar w:fldCharType="end"/>
            </w:r>
          </w:hyperlink>
        </w:p>
        <w:p w:rsidR="00F272A7" w:rsidRDefault="004A2205">
          <w:pPr>
            <w:pStyle w:val="TOC2"/>
            <w:tabs>
              <w:tab w:val="right" w:leader="dot" w:pos="8296"/>
            </w:tabs>
            <w:rPr>
              <w:rFonts w:asciiTheme="minorHAnsi" w:eastAsiaTheme="minorEastAsia" w:hAnsiTheme="minorHAnsi" w:cstheme="minorBidi"/>
              <w:noProof/>
              <w:rtl/>
            </w:rPr>
          </w:pPr>
          <w:hyperlink w:anchor="_Toc496661811" w:history="1">
            <w:r w:rsidR="00F272A7" w:rsidRPr="00533925">
              <w:rPr>
                <w:rStyle w:val="Hyperlink"/>
                <w:rFonts w:ascii="David" w:hAnsi="David" w:cs="David" w:hint="eastAsia"/>
                <w:noProof/>
                <w:rtl/>
              </w:rPr>
              <w:t>תחום</w:t>
            </w:r>
            <w:r w:rsidR="00F272A7" w:rsidRPr="00533925">
              <w:rPr>
                <w:rStyle w:val="Hyperlink"/>
                <w:rFonts w:ascii="David" w:hAnsi="David" w:cs="David"/>
                <w:noProof/>
                <w:rtl/>
              </w:rPr>
              <w:t xml:space="preserve"> </w:t>
            </w:r>
            <w:r w:rsidR="00F272A7" w:rsidRPr="00533925">
              <w:rPr>
                <w:rStyle w:val="Hyperlink"/>
                <w:rFonts w:ascii="David" w:hAnsi="David" w:cs="David" w:hint="eastAsia"/>
                <w:noProof/>
                <w:rtl/>
              </w:rPr>
              <w:t>תוכן</w:t>
            </w:r>
            <w:r w:rsidR="00F272A7" w:rsidRPr="00533925">
              <w:rPr>
                <w:rStyle w:val="Hyperlink"/>
                <w:rFonts w:ascii="David" w:hAnsi="David" w:cs="David"/>
                <w:noProof/>
                <w:rtl/>
              </w:rPr>
              <w:t xml:space="preserve">: </w:t>
            </w:r>
            <w:r w:rsidR="00F272A7" w:rsidRPr="00533925">
              <w:rPr>
                <w:rStyle w:val="Hyperlink"/>
                <w:rFonts w:ascii="David" w:hAnsi="David" w:cs="David" w:hint="eastAsia"/>
                <w:noProof/>
                <w:rtl/>
              </w:rPr>
              <w:t>מדעי</w:t>
            </w:r>
            <w:r w:rsidR="00F272A7" w:rsidRPr="00533925">
              <w:rPr>
                <w:rStyle w:val="Hyperlink"/>
                <w:rFonts w:ascii="David" w:hAnsi="David" w:cs="David"/>
                <w:noProof/>
                <w:rtl/>
              </w:rPr>
              <w:t xml:space="preserve"> </w:t>
            </w:r>
            <w:r w:rsidR="00F272A7" w:rsidRPr="00533925">
              <w:rPr>
                <w:rStyle w:val="Hyperlink"/>
                <w:rFonts w:ascii="David" w:hAnsi="David" w:cs="David" w:hint="eastAsia"/>
                <w:noProof/>
                <w:rtl/>
              </w:rPr>
              <w:t>החיים</w:t>
            </w:r>
            <w:r w:rsidR="00F272A7" w:rsidRPr="00533925">
              <w:rPr>
                <w:rStyle w:val="Hyperlink"/>
                <w:rFonts w:ascii="David" w:hAnsi="David" w:cs="David"/>
                <w:noProof/>
                <w:rtl/>
              </w:rPr>
              <w:t xml:space="preserve"> – </w:t>
            </w:r>
            <w:r w:rsidR="00F272A7" w:rsidRPr="00533925">
              <w:rPr>
                <w:rStyle w:val="Hyperlink"/>
                <w:rFonts w:ascii="David" w:hAnsi="David" w:cs="David" w:hint="eastAsia"/>
                <w:noProof/>
                <w:rtl/>
              </w:rPr>
              <w:t>ביולוגיה</w:t>
            </w:r>
            <w:r w:rsidR="00F272A7">
              <w:rPr>
                <w:noProof/>
                <w:webHidden/>
                <w:rtl/>
              </w:rPr>
              <w:tab/>
            </w:r>
            <w:r w:rsidR="00F272A7">
              <w:rPr>
                <w:noProof/>
                <w:webHidden/>
                <w:rtl/>
              </w:rPr>
              <w:fldChar w:fldCharType="begin"/>
            </w:r>
            <w:r w:rsidR="00F272A7">
              <w:rPr>
                <w:noProof/>
                <w:webHidden/>
                <w:rtl/>
              </w:rPr>
              <w:instrText xml:space="preserve"> </w:instrText>
            </w:r>
            <w:r w:rsidR="00F272A7">
              <w:rPr>
                <w:noProof/>
                <w:webHidden/>
              </w:rPr>
              <w:instrText>PAGEREF</w:instrText>
            </w:r>
            <w:r w:rsidR="00F272A7">
              <w:rPr>
                <w:noProof/>
                <w:webHidden/>
                <w:rtl/>
              </w:rPr>
              <w:instrText xml:space="preserve"> _</w:instrText>
            </w:r>
            <w:r w:rsidR="00F272A7">
              <w:rPr>
                <w:noProof/>
                <w:webHidden/>
              </w:rPr>
              <w:instrText>Toc496661811 \h</w:instrText>
            </w:r>
            <w:r w:rsidR="00F272A7">
              <w:rPr>
                <w:noProof/>
                <w:webHidden/>
                <w:rtl/>
              </w:rPr>
              <w:instrText xml:space="preserve"> </w:instrText>
            </w:r>
            <w:r w:rsidR="00F272A7">
              <w:rPr>
                <w:noProof/>
                <w:webHidden/>
                <w:rtl/>
              </w:rPr>
            </w:r>
            <w:r w:rsidR="00F272A7">
              <w:rPr>
                <w:noProof/>
                <w:webHidden/>
                <w:rtl/>
              </w:rPr>
              <w:fldChar w:fldCharType="separate"/>
            </w:r>
            <w:r w:rsidR="00F272A7">
              <w:rPr>
                <w:noProof/>
                <w:webHidden/>
                <w:rtl/>
              </w:rPr>
              <w:t>338</w:t>
            </w:r>
            <w:r w:rsidR="00F272A7">
              <w:rPr>
                <w:noProof/>
                <w:webHidden/>
                <w:rtl/>
              </w:rPr>
              <w:fldChar w:fldCharType="end"/>
            </w:r>
          </w:hyperlink>
        </w:p>
        <w:p w:rsidR="00F272A7" w:rsidRDefault="004A2205">
          <w:pPr>
            <w:pStyle w:val="TOC3"/>
            <w:tabs>
              <w:tab w:val="right" w:leader="dot" w:pos="8296"/>
            </w:tabs>
            <w:rPr>
              <w:rFonts w:asciiTheme="minorHAnsi" w:eastAsiaTheme="minorEastAsia" w:hAnsiTheme="minorHAnsi" w:cstheme="minorBidi"/>
              <w:noProof/>
              <w:rtl/>
            </w:rPr>
          </w:pPr>
          <w:hyperlink w:anchor="_Toc496661812" w:history="1">
            <w:r w:rsidR="00F272A7" w:rsidRPr="00533925">
              <w:rPr>
                <w:rStyle w:val="Hyperlink"/>
                <w:rFonts w:ascii="David" w:hAnsi="David" w:cs="David" w:hint="eastAsia"/>
                <w:noProof/>
                <w:rtl/>
              </w:rPr>
              <w:t>נושא</w:t>
            </w:r>
            <w:r w:rsidR="00F272A7" w:rsidRPr="00533925">
              <w:rPr>
                <w:rStyle w:val="Hyperlink"/>
                <w:rFonts w:ascii="David" w:hAnsi="David" w:cs="David"/>
                <w:noProof/>
                <w:rtl/>
              </w:rPr>
              <w:t xml:space="preserve"> </w:t>
            </w:r>
            <w:r w:rsidR="00F272A7" w:rsidRPr="00533925">
              <w:rPr>
                <w:rStyle w:val="Hyperlink"/>
                <w:rFonts w:ascii="David" w:hAnsi="David" w:cs="David" w:hint="eastAsia"/>
                <w:noProof/>
                <w:rtl/>
              </w:rPr>
              <w:t>מרכזי</w:t>
            </w:r>
            <w:r w:rsidR="00F272A7" w:rsidRPr="00533925">
              <w:rPr>
                <w:rStyle w:val="Hyperlink"/>
                <w:rFonts w:ascii="David" w:hAnsi="David" w:cs="David"/>
                <w:noProof/>
                <w:rtl/>
              </w:rPr>
              <w:t xml:space="preserve">: </w:t>
            </w:r>
            <w:r w:rsidR="00F272A7" w:rsidRPr="00533925">
              <w:rPr>
                <w:rStyle w:val="Hyperlink"/>
                <w:rFonts w:ascii="David" w:hAnsi="David" w:cs="David" w:hint="eastAsia"/>
                <w:noProof/>
                <w:rtl/>
              </w:rPr>
              <w:t>התא</w:t>
            </w:r>
            <w:r w:rsidR="00F272A7">
              <w:rPr>
                <w:noProof/>
                <w:webHidden/>
                <w:rtl/>
              </w:rPr>
              <w:tab/>
            </w:r>
            <w:r w:rsidR="00F272A7">
              <w:rPr>
                <w:noProof/>
                <w:webHidden/>
                <w:rtl/>
              </w:rPr>
              <w:fldChar w:fldCharType="begin"/>
            </w:r>
            <w:r w:rsidR="00F272A7">
              <w:rPr>
                <w:noProof/>
                <w:webHidden/>
                <w:rtl/>
              </w:rPr>
              <w:instrText xml:space="preserve"> </w:instrText>
            </w:r>
            <w:r w:rsidR="00F272A7">
              <w:rPr>
                <w:noProof/>
                <w:webHidden/>
              </w:rPr>
              <w:instrText>PAGEREF</w:instrText>
            </w:r>
            <w:r w:rsidR="00F272A7">
              <w:rPr>
                <w:noProof/>
                <w:webHidden/>
                <w:rtl/>
              </w:rPr>
              <w:instrText xml:space="preserve"> _</w:instrText>
            </w:r>
            <w:r w:rsidR="00F272A7">
              <w:rPr>
                <w:noProof/>
                <w:webHidden/>
              </w:rPr>
              <w:instrText>Toc496661812 \h</w:instrText>
            </w:r>
            <w:r w:rsidR="00F272A7">
              <w:rPr>
                <w:noProof/>
                <w:webHidden/>
                <w:rtl/>
              </w:rPr>
              <w:instrText xml:space="preserve"> </w:instrText>
            </w:r>
            <w:r w:rsidR="00F272A7">
              <w:rPr>
                <w:noProof/>
                <w:webHidden/>
                <w:rtl/>
              </w:rPr>
            </w:r>
            <w:r w:rsidR="00F272A7">
              <w:rPr>
                <w:noProof/>
                <w:webHidden/>
                <w:rtl/>
              </w:rPr>
              <w:fldChar w:fldCharType="separate"/>
            </w:r>
            <w:r w:rsidR="00F272A7">
              <w:rPr>
                <w:noProof/>
                <w:webHidden/>
                <w:rtl/>
              </w:rPr>
              <w:t>339</w:t>
            </w:r>
            <w:r w:rsidR="00F272A7">
              <w:rPr>
                <w:noProof/>
                <w:webHidden/>
                <w:rtl/>
              </w:rPr>
              <w:fldChar w:fldCharType="end"/>
            </w:r>
          </w:hyperlink>
        </w:p>
        <w:p w:rsidR="00F272A7" w:rsidRDefault="004A2205">
          <w:pPr>
            <w:pStyle w:val="TOC3"/>
            <w:tabs>
              <w:tab w:val="right" w:leader="dot" w:pos="8296"/>
            </w:tabs>
            <w:rPr>
              <w:rFonts w:asciiTheme="minorHAnsi" w:eastAsiaTheme="minorEastAsia" w:hAnsiTheme="minorHAnsi" w:cstheme="minorBidi"/>
              <w:noProof/>
              <w:rtl/>
            </w:rPr>
          </w:pPr>
          <w:hyperlink w:anchor="_Toc496661813" w:history="1">
            <w:r w:rsidR="00F272A7" w:rsidRPr="00533925">
              <w:rPr>
                <w:rStyle w:val="Hyperlink"/>
                <w:rFonts w:ascii="David" w:hAnsi="David" w:cs="David" w:hint="eastAsia"/>
                <w:noProof/>
                <w:rtl/>
              </w:rPr>
              <w:t>נושא</w:t>
            </w:r>
            <w:r w:rsidR="00F272A7" w:rsidRPr="00533925">
              <w:rPr>
                <w:rStyle w:val="Hyperlink"/>
                <w:rFonts w:ascii="David" w:hAnsi="David" w:cs="David"/>
                <w:noProof/>
                <w:rtl/>
              </w:rPr>
              <w:t xml:space="preserve"> </w:t>
            </w:r>
            <w:r w:rsidR="00F272A7" w:rsidRPr="00533925">
              <w:rPr>
                <w:rStyle w:val="Hyperlink"/>
                <w:rFonts w:ascii="David" w:hAnsi="David" w:cs="David" w:hint="eastAsia"/>
                <w:noProof/>
                <w:rtl/>
              </w:rPr>
              <w:t>מרכזי</w:t>
            </w:r>
            <w:r w:rsidR="00F272A7" w:rsidRPr="00533925">
              <w:rPr>
                <w:rStyle w:val="Hyperlink"/>
                <w:rFonts w:ascii="David" w:hAnsi="David" w:cs="David"/>
                <w:noProof/>
                <w:rtl/>
              </w:rPr>
              <w:t xml:space="preserve">: </w:t>
            </w:r>
            <w:r w:rsidR="00F272A7" w:rsidRPr="00533925">
              <w:rPr>
                <w:rStyle w:val="Hyperlink"/>
                <w:rFonts w:ascii="David" w:hAnsi="David" w:cs="David" w:hint="eastAsia"/>
                <w:noProof/>
                <w:rtl/>
              </w:rPr>
              <w:t>מערכות</w:t>
            </w:r>
            <w:r w:rsidR="00F272A7" w:rsidRPr="00533925">
              <w:rPr>
                <w:rStyle w:val="Hyperlink"/>
                <w:rFonts w:ascii="David" w:hAnsi="David" w:cs="David"/>
                <w:noProof/>
                <w:rtl/>
              </w:rPr>
              <w:t xml:space="preserve"> </w:t>
            </w:r>
            <w:r w:rsidR="00F272A7" w:rsidRPr="00533925">
              <w:rPr>
                <w:rStyle w:val="Hyperlink"/>
                <w:rFonts w:ascii="David" w:hAnsi="David" w:cs="David" w:hint="eastAsia"/>
                <w:noProof/>
                <w:rtl/>
              </w:rPr>
              <w:t>ותהליכים</w:t>
            </w:r>
            <w:r w:rsidR="00F272A7" w:rsidRPr="00533925">
              <w:rPr>
                <w:rStyle w:val="Hyperlink"/>
                <w:rFonts w:ascii="David" w:hAnsi="David" w:cs="David"/>
                <w:noProof/>
                <w:rtl/>
              </w:rPr>
              <w:t xml:space="preserve"> </w:t>
            </w:r>
            <w:r w:rsidR="00F272A7" w:rsidRPr="00533925">
              <w:rPr>
                <w:rStyle w:val="Hyperlink"/>
                <w:rFonts w:ascii="David" w:hAnsi="David" w:cs="David" w:hint="eastAsia"/>
                <w:noProof/>
                <w:rtl/>
              </w:rPr>
              <w:t>ביצורים</w:t>
            </w:r>
            <w:r w:rsidR="00F272A7" w:rsidRPr="00533925">
              <w:rPr>
                <w:rStyle w:val="Hyperlink"/>
                <w:rFonts w:ascii="David" w:hAnsi="David" w:cs="David"/>
                <w:noProof/>
                <w:rtl/>
              </w:rPr>
              <w:t xml:space="preserve"> </w:t>
            </w:r>
            <w:r w:rsidR="00F272A7" w:rsidRPr="00533925">
              <w:rPr>
                <w:rStyle w:val="Hyperlink"/>
                <w:rFonts w:ascii="David" w:hAnsi="David" w:cs="David" w:hint="eastAsia"/>
                <w:noProof/>
                <w:rtl/>
              </w:rPr>
              <w:t>חיים</w:t>
            </w:r>
            <w:r w:rsidR="00F272A7">
              <w:rPr>
                <w:noProof/>
                <w:webHidden/>
                <w:rtl/>
              </w:rPr>
              <w:tab/>
            </w:r>
            <w:r w:rsidR="00F272A7">
              <w:rPr>
                <w:noProof/>
                <w:webHidden/>
                <w:rtl/>
              </w:rPr>
              <w:fldChar w:fldCharType="begin"/>
            </w:r>
            <w:r w:rsidR="00F272A7">
              <w:rPr>
                <w:noProof/>
                <w:webHidden/>
                <w:rtl/>
              </w:rPr>
              <w:instrText xml:space="preserve"> </w:instrText>
            </w:r>
            <w:r w:rsidR="00F272A7">
              <w:rPr>
                <w:noProof/>
                <w:webHidden/>
              </w:rPr>
              <w:instrText>PAGEREF</w:instrText>
            </w:r>
            <w:r w:rsidR="00F272A7">
              <w:rPr>
                <w:noProof/>
                <w:webHidden/>
                <w:rtl/>
              </w:rPr>
              <w:instrText xml:space="preserve"> _</w:instrText>
            </w:r>
            <w:r w:rsidR="00F272A7">
              <w:rPr>
                <w:noProof/>
                <w:webHidden/>
              </w:rPr>
              <w:instrText>Toc496661813 \h</w:instrText>
            </w:r>
            <w:r w:rsidR="00F272A7">
              <w:rPr>
                <w:noProof/>
                <w:webHidden/>
                <w:rtl/>
              </w:rPr>
              <w:instrText xml:space="preserve"> </w:instrText>
            </w:r>
            <w:r w:rsidR="00F272A7">
              <w:rPr>
                <w:noProof/>
                <w:webHidden/>
                <w:rtl/>
              </w:rPr>
            </w:r>
            <w:r w:rsidR="00F272A7">
              <w:rPr>
                <w:noProof/>
                <w:webHidden/>
                <w:rtl/>
              </w:rPr>
              <w:fldChar w:fldCharType="separate"/>
            </w:r>
            <w:r w:rsidR="00F272A7">
              <w:rPr>
                <w:noProof/>
                <w:webHidden/>
                <w:rtl/>
              </w:rPr>
              <w:t>341</w:t>
            </w:r>
            <w:r w:rsidR="00F272A7">
              <w:rPr>
                <w:noProof/>
                <w:webHidden/>
                <w:rtl/>
              </w:rPr>
              <w:fldChar w:fldCharType="end"/>
            </w:r>
          </w:hyperlink>
        </w:p>
        <w:p w:rsidR="00F272A7" w:rsidRDefault="004A2205">
          <w:pPr>
            <w:pStyle w:val="TOC3"/>
            <w:tabs>
              <w:tab w:val="right" w:leader="dot" w:pos="8296"/>
            </w:tabs>
            <w:rPr>
              <w:rFonts w:asciiTheme="minorHAnsi" w:eastAsiaTheme="minorEastAsia" w:hAnsiTheme="minorHAnsi" w:cstheme="minorBidi"/>
              <w:noProof/>
              <w:rtl/>
            </w:rPr>
          </w:pPr>
          <w:hyperlink w:anchor="_Toc496661814" w:history="1">
            <w:r w:rsidR="00F272A7" w:rsidRPr="00533925">
              <w:rPr>
                <w:rStyle w:val="Hyperlink"/>
                <w:rFonts w:ascii="David" w:hAnsi="David" w:cs="David" w:hint="eastAsia"/>
                <w:noProof/>
                <w:rtl/>
              </w:rPr>
              <w:t>נושא</w:t>
            </w:r>
            <w:r w:rsidR="00F272A7" w:rsidRPr="00533925">
              <w:rPr>
                <w:rStyle w:val="Hyperlink"/>
                <w:rFonts w:ascii="David" w:hAnsi="David" w:cs="David"/>
                <w:noProof/>
                <w:rtl/>
              </w:rPr>
              <w:t xml:space="preserve"> </w:t>
            </w:r>
            <w:r w:rsidR="00F272A7" w:rsidRPr="00533925">
              <w:rPr>
                <w:rStyle w:val="Hyperlink"/>
                <w:rFonts w:ascii="David" w:hAnsi="David" w:cs="David" w:hint="eastAsia"/>
                <w:noProof/>
                <w:rtl/>
              </w:rPr>
              <w:t>מרכזי</w:t>
            </w:r>
            <w:r w:rsidR="00F272A7" w:rsidRPr="00533925">
              <w:rPr>
                <w:rStyle w:val="Hyperlink"/>
                <w:rFonts w:ascii="David" w:hAnsi="David" w:cs="David"/>
                <w:noProof/>
                <w:rtl/>
              </w:rPr>
              <w:t xml:space="preserve">: </w:t>
            </w:r>
            <w:r w:rsidR="00F272A7" w:rsidRPr="00533925">
              <w:rPr>
                <w:rStyle w:val="Hyperlink"/>
                <w:rFonts w:ascii="David" w:hAnsi="David" w:cs="David" w:hint="eastAsia"/>
                <w:noProof/>
                <w:rtl/>
              </w:rPr>
              <w:t>מערכות</w:t>
            </w:r>
            <w:r w:rsidR="00F272A7" w:rsidRPr="00533925">
              <w:rPr>
                <w:rStyle w:val="Hyperlink"/>
                <w:rFonts w:ascii="David" w:hAnsi="David" w:cs="David"/>
                <w:noProof/>
                <w:rtl/>
              </w:rPr>
              <w:t xml:space="preserve"> </w:t>
            </w:r>
            <w:r w:rsidR="00F272A7" w:rsidRPr="00533925">
              <w:rPr>
                <w:rStyle w:val="Hyperlink"/>
                <w:rFonts w:ascii="David" w:hAnsi="David" w:cs="David" w:hint="eastAsia"/>
                <w:noProof/>
                <w:rtl/>
              </w:rPr>
              <w:t>אקולוגיות</w:t>
            </w:r>
            <w:r w:rsidR="00F272A7" w:rsidRPr="00533925">
              <w:rPr>
                <w:rStyle w:val="Hyperlink"/>
                <w:rFonts w:ascii="David" w:hAnsi="David" w:cs="David"/>
                <w:noProof/>
                <w:rtl/>
              </w:rPr>
              <w:t xml:space="preserve">  (</w:t>
            </w:r>
            <w:r w:rsidR="00F272A7" w:rsidRPr="00533925">
              <w:rPr>
                <w:rStyle w:val="Hyperlink"/>
                <w:rFonts w:ascii="David" w:hAnsi="David" w:cs="David" w:hint="eastAsia"/>
                <w:noProof/>
                <w:rtl/>
              </w:rPr>
              <w:t>הרחבה</w:t>
            </w:r>
            <w:r w:rsidR="00F272A7" w:rsidRPr="00533925">
              <w:rPr>
                <w:rStyle w:val="Hyperlink"/>
                <w:rFonts w:ascii="David" w:hAnsi="David" w:cs="David"/>
                <w:noProof/>
                <w:rtl/>
              </w:rPr>
              <w:t>)</w:t>
            </w:r>
            <w:r w:rsidR="00F272A7">
              <w:rPr>
                <w:noProof/>
                <w:webHidden/>
                <w:rtl/>
              </w:rPr>
              <w:tab/>
            </w:r>
            <w:r w:rsidR="00F272A7">
              <w:rPr>
                <w:noProof/>
                <w:webHidden/>
                <w:rtl/>
              </w:rPr>
              <w:fldChar w:fldCharType="begin"/>
            </w:r>
            <w:r w:rsidR="00F272A7">
              <w:rPr>
                <w:noProof/>
                <w:webHidden/>
                <w:rtl/>
              </w:rPr>
              <w:instrText xml:space="preserve"> </w:instrText>
            </w:r>
            <w:r w:rsidR="00F272A7">
              <w:rPr>
                <w:noProof/>
                <w:webHidden/>
              </w:rPr>
              <w:instrText>PAGEREF</w:instrText>
            </w:r>
            <w:r w:rsidR="00F272A7">
              <w:rPr>
                <w:noProof/>
                <w:webHidden/>
                <w:rtl/>
              </w:rPr>
              <w:instrText xml:space="preserve"> _</w:instrText>
            </w:r>
            <w:r w:rsidR="00F272A7">
              <w:rPr>
                <w:noProof/>
                <w:webHidden/>
              </w:rPr>
              <w:instrText>Toc496661814 \h</w:instrText>
            </w:r>
            <w:r w:rsidR="00F272A7">
              <w:rPr>
                <w:noProof/>
                <w:webHidden/>
                <w:rtl/>
              </w:rPr>
              <w:instrText xml:space="preserve"> </w:instrText>
            </w:r>
            <w:r w:rsidR="00F272A7">
              <w:rPr>
                <w:noProof/>
                <w:webHidden/>
                <w:rtl/>
              </w:rPr>
            </w:r>
            <w:r w:rsidR="00F272A7">
              <w:rPr>
                <w:noProof/>
                <w:webHidden/>
                <w:rtl/>
              </w:rPr>
              <w:fldChar w:fldCharType="separate"/>
            </w:r>
            <w:r w:rsidR="00F272A7">
              <w:rPr>
                <w:noProof/>
                <w:webHidden/>
                <w:rtl/>
              </w:rPr>
              <w:t>354</w:t>
            </w:r>
            <w:r w:rsidR="00F272A7">
              <w:rPr>
                <w:noProof/>
                <w:webHidden/>
                <w:rtl/>
              </w:rPr>
              <w:fldChar w:fldCharType="end"/>
            </w:r>
          </w:hyperlink>
        </w:p>
        <w:p w:rsidR="00F272A7" w:rsidRDefault="004A2205">
          <w:pPr>
            <w:pStyle w:val="TOC2"/>
            <w:tabs>
              <w:tab w:val="right" w:leader="dot" w:pos="8296"/>
            </w:tabs>
            <w:rPr>
              <w:rFonts w:asciiTheme="minorHAnsi" w:eastAsiaTheme="minorEastAsia" w:hAnsiTheme="minorHAnsi" w:cstheme="minorBidi"/>
              <w:noProof/>
              <w:rtl/>
            </w:rPr>
          </w:pPr>
          <w:hyperlink w:anchor="_Toc496661815" w:history="1">
            <w:r w:rsidR="00F272A7" w:rsidRPr="00533925">
              <w:rPr>
                <w:rStyle w:val="Hyperlink"/>
                <w:rFonts w:ascii="David" w:hAnsi="David" w:cs="David" w:hint="eastAsia"/>
                <w:noProof/>
                <w:rtl/>
              </w:rPr>
              <w:t>בטיחות</w:t>
            </w:r>
            <w:r w:rsidR="00F272A7">
              <w:rPr>
                <w:noProof/>
                <w:webHidden/>
                <w:rtl/>
              </w:rPr>
              <w:tab/>
            </w:r>
            <w:r w:rsidR="00F272A7">
              <w:rPr>
                <w:noProof/>
                <w:webHidden/>
                <w:rtl/>
              </w:rPr>
              <w:fldChar w:fldCharType="begin"/>
            </w:r>
            <w:r w:rsidR="00F272A7">
              <w:rPr>
                <w:noProof/>
                <w:webHidden/>
                <w:rtl/>
              </w:rPr>
              <w:instrText xml:space="preserve"> </w:instrText>
            </w:r>
            <w:r w:rsidR="00F272A7">
              <w:rPr>
                <w:noProof/>
                <w:webHidden/>
              </w:rPr>
              <w:instrText>PAGEREF</w:instrText>
            </w:r>
            <w:r w:rsidR="00F272A7">
              <w:rPr>
                <w:noProof/>
                <w:webHidden/>
                <w:rtl/>
              </w:rPr>
              <w:instrText xml:space="preserve"> _</w:instrText>
            </w:r>
            <w:r w:rsidR="00F272A7">
              <w:rPr>
                <w:noProof/>
                <w:webHidden/>
              </w:rPr>
              <w:instrText>Toc496661815 \h</w:instrText>
            </w:r>
            <w:r w:rsidR="00F272A7">
              <w:rPr>
                <w:noProof/>
                <w:webHidden/>
                <w:rtl/>
              </w:rPr>
              <w:instrText xml:space="preserve"> </w:instrText>
            </w:r>
            <w:r w:rsidR="00F272A7">
              <w:rPr>
                <w:noProof/>
                <w:webHidden/>
                <w:rtl/>
              </w:rPr>
            </w:r>
            <w:r w:rsidR="00F272A7">
              <w:rPr>
                <w:noProof/>
                <w:webHidden/>
                <w:rtl/>
              </w:rPr>
              <w:fldChar w:fldCharType="separate"/>
            </w:r>
            <w:r w:rsidR="00F272A7">
              <w:rPr>
                <w:noProof/>
                <w:webHidden/>
                <w:rtl/>
              </w:rPr>
              <w:t>360</w:t>
            </w:r>
            <w:r w:rsidR="00F272A7">
              <w:rPr>
                <w:noProof/>
                <w:webHidden/>
                <w:rtl/>
              </w:rPr>
              <w:fldChar w:fldCharType="end"/>
            </w:r>
          </w:hyperlink>
        </w:p>
        <w:p w:rsidR="00816B7B" w:rsidRDefault="00816B7B">
          <w:pPr>
            <w:rPr>
              <w:rtl/>
              <w:cs/>
            </w:rPr>
          </w:pPr>
          <w:r w:rsidRPr="008E571C">
            <w:rPr>
              <w:b/>
              <w:bCs/>
              <w:lang w:val="he-IL"/>
            </w:rPr>
            <w:fldChar w:fldCharType="end"/>
          </w:r>
        </w:p>
      </w:sdtContent>
    </w:sdt>
    <w:p w:rsidR="00B62ED7" w:rsidRDefault="00B62ED7">
      <w:pPr>
        <w:bidi w:val="0"/>
        <w:spacing w:after="0" w:line="240" w:lineRule="auto"/>
        <w:rPr>
          <w:rFonts w:cs="David"/>
          <w:b/>
          <w:bCs/>
          <w:sz w:val="32"/>
          <w:szCs w:val="32"/>
        </w:rPr>
      </w:pPr>
    </w:p>
    <w:p w:rsidR="00F14912" w:rsidRDefault="00F14912" w:rsidP="00D942B9">
      <w:pPr>
        <w:spacing w:after="0" w:line="360" w:lineRule="auto"/>
        <w:jc w:val="center"/>
        <w:rPr>
          <w:rFonts w:cs="David"/>
          <w:b/>
          <w:bCs/>
          <w:sz w:val="32"/>
          <w:szCs w:val="32"/>
          <w:rtl/>
        </w:rPr>
      </w:pPr>
    </w:p>
    <w:p w:rsidR="00615A90" w:rsidRPr="00400DB0" w:rsidRDefault="00615A90">
      <w:pPr>
        <w:bidi w:val="0"/>
        <w:spacing w:after="0" w:line="240" w:lineRule="auto"/>
        <w:rPr>
          <w:rFonts w:asciiTheme="minorHAnsi" w:eastAsia="Times New Roman" w:hAnsiTheme="minorHAnsi" w:cs="David"/>
          <w:b/>
          <w:bCs/>
          <w:kern w:val="36"/>
          <w:sz w:val="36"/>
          <w:szCs w:val="36"/>
          <w:lang w:eastAsia="x-none"/>
        </w:rPr>
      </w:pPr>
      <w:r>
        <w:rPr>
          <w:rFonts w:ascii="David" w:hAnsi="David" w:cs="David"/>
          <w:sz w:val="36"/>
          <w:szCs w:val="36"/>
          <w:rtl/>
        </w:rPr>
        <w:br w:type="page"/>
      </w:r>
    </w:p>
    <w:p w:rsidR="009C405B" w:rsidRPr="00615A90" w:rsidRDefault="00CF4E7B" w:rsidP="00841ED1">
      <w:pPr>
        <w:pStyle w:val="1"/>
        <w:bidi/>
        <w:spacing w:before="0" w:beforeAutospacing="0" w:after="0" w:afterAutospacing="0"/>
        <w:jc w:val="center"/>
        <w:rPr>
          <w:rFonts w:ascii="David" w:hAnsi="David" w:cs="David"/>
          <w:sz w:val="36"/>
          <w:szCs w:val="36"/>
          <w:rtl/>
        </w:rPr>
      </w:pPr>
      <w:bookmarkStart w:id="0" w:name="_Toc496661652"/>
      <w:r w:rsidRPr="00615A90">
        <w:rPr>
          <w:rFonts w:ascii="David" w:hAnsi="David" w:cs="David"/>
          <w:sz w:val="36"/>
          <w:szCs w:val="36"/>
          <w:rtl/>
        </w:rPr>
        <w:lastRenderedPageBreak/>
        <w:t xml:space="preserve">שער ראשון </w:t>
      </w:r>
      <w:r w:rsidR="00841ED1">
        <w:rPr>
          <w:rFonts w:ascii="David" w:hAnsi="David" w:cs="David" w:hint="cs"/>
          <w:sz w:val="36"/>
          <w:szCs w:val="36"/>
          <w:rtl/>
        </w:rPr>
        <w:t>-</w:t>
      </w:r>
      <w:r w:rsidRPr="00615A90">
        <w:rPr>
          <w:rFonts w:ascii="David" w:hAnsi="David" w:cs="David"/>
          <w:sz w:val="36"/>
          <w:szCs w:val="36"/>
          <w:rtl/>
        </w:rPr>
        <w:t xml:space="preserve"> תפיסה רעיונית</w:t>
      </w:r>
      <w:bookmarkEnd w:id="0"/>
    </w:p>
    <w:p w:rsidR="00DB641F" w:rsidRDefault="00DB641F" w:rsidP="00DB641F">
      <w:pPr>
        <w:pStyle w:val="a3"/>
        <w:spacing w:after="0" w:line="360" w:lineRule="auto"/>
        <w:ind w:left="0"/>
        <w:rPr>
          <w:rFonts w:ascii="Arial" w:hAnsi="Arial" w:cs="David"/>
          <w:b/>
          <w:bCs/>
          <w:sz w:val="24"/>
          <w:szCs w:val="24"/>
          <w:rtl/>
        </w:rPr>
      </w:pPr>
    </w:p>
    <w:p w:rsidR="00DB641F" w:rsidRPr="002C7752" w:rsidRDefault="00DB641F" w:rsidP="00DB641F">
      <w:pPr>
        <w:pStyle w:val="a3"/>
        <w:spacing w:after="0" w:line="360" w:lineRule="auto"/>
        <w:ind w:left="0"/>
        <w:rPr>
          <w:rFonts w:ascii="Arial" w:hAnsi="Arial" w:cs="David"/>
          <w:b/>
          <w:bCs/>
          <w:sz w:val="24"/>
          <w:szCs w:val="24"/>
          <w:rtl/>
        </w:rPr>
      </w:pPr>
      <w:r w:rsidRPr="002C7752">
        <w:rPr>
          <w:rFonts w:ascii="Arial" w:hAnsi="Arial" w:cs="David" w:hint="cs"/>
          <w:b/>
          <w:bCs/>
          <w:sz w:val="24"/>
          <w:szCs w:val="24"/>
          <w:rtl/>
        </w:rPr>
        <w:t>תוכן העניינים</w:t>
      </w:r>
    </w:p>
    <w:p w:rsidR="00DB641F" w:rsidRPr="002C7752" w:rsidRDefault="00DB641F" w:rsidP="00DB641F">
      <w:pPr>
        <w:pStyle w:val="a3"/>
        <w:spacing w:after="0" w:line="360" w:lineRule="auto"/>
        <w:ind w:left="0"/>
        <w:rPr>
          <w:rFonts w:ascii="Arial" w:hAnsi="Arial" w:cs="David"/>
          <w:sz w:val="24"/>
          <w:szCs w:val="24"/>
        </w:rPr>
      </w:pPr>
      <w:r w:rsidRPr="002C7752">
        <w:rPr>
          <w:rFonts w:ascii="Arial" w:hAnsi="Arial" w:cs="David"/>
          <w:b/>
          <w:bCs/>
          <w:sz w:val="24"/>
          <w:szCs w:val="24"/>
          <w:rtl/>
        </w:rPr>
        <w:t xml:space="preserve">פרק ראשון: </w:t>
      </w:r>
      <w:r>
        <w:rPr>
          <w:rFonts w:ascii="Arial" w:hAnsi="Arial" w:cs="David" w:hint="cs"/>
          <w:b/>
          <w:bCs/>
          <w:sz w:val="24"/>
          <w:szCs w:val="24"/>
          <w:rtl/>
        </w:rPr>
        <w:t>תפיסה חינוכית</w:t>
      </w:r>
      <w:r w:rsidRPr="002C7752">
        <w:rPr>
          <w:rFonts w:ascii="Arial" w:hAnsi="Arial" w:cs="David"/>
          <w:sz w:val="24"/>
          <w:szCs w:val="24"/>
          <w:rtl/>
        </w:rPr>
        <w:t xml:space="preserve"> </w:t>
      </w:r>
      <w:r w:rsidRPr="002C7752">
        <w:rPr>
          <w:rFonts w:ascii="Arial" w:hAnsi="Arial" w:cs="David" w:hint="cs"/>
          <w:b/>
          <w:bCs/>
          <w:sz w:val="24"/>
          <w:szCs w:val="24"/>
          <w:highlight w:val="yellow"/>
          <w:rtl/>
        </w:rPr>
        <w:t xml:space="preserve"> </w:t>
      </w:r>
      <w:r w:rsidRPr="002C7752">
        <w:rPr>
          <w:rFonts w:ascii="Arial" w:hAnsi="Arial" w:cs="David" w:hint="cs"/>
          <w:sz w:val="24"/>
          <w:szCs w:val="24"/>
          <w:highlight w:val="yellow"/>
          <w:rtl/>
        </w:rPr>
        <w:t xml:space="preserve"> </w:t>
      </w:r>
    </w:p>
    <w:p w:rsidR="00DB641F" w:rsidRDefault="00DB641F" w:rsidP="00354D60">
      <w:pPr>
        <w:pStyle w:val="a3"/>
        <w:numPr>
          <w:ilvl w:val="0"/>
          <w:numId w:val="37"/>
        </w:numPr>
        <w:spacing w:after="0" w:line="360" w:lineRule="auto"/>
        <w:rPr>
          <w:rFonts w:ascii="Arial" w:hAnsi="Arial" w:cs="David"/>
          <w:sz w:val="24"/>
          <w:szCs w:val="24"/>
        </w:rPr>
      </w:pPr>
      <w:r>
        <w:rPr>
          <w:rFonts w:ascii="Arial" w:hAnsi="Arial" w:cs="David" w:hint="cs"/>
          <w:sz w:val="24"/>
          <w:szCs w:val="24"/>
          <w:rtl/>
        </w:rPr>
        <w:t>מבוא</w:t>
      </w:r>
    </w:p>
    <w:p w:rsidR="00DB641F" w:rsidRDefault="00DB641F" w:rsidP="00354D60">
      <w:pPr>
        <w:pStyle w:val="a3"/>
        <w:numPr>
          <w:ilvl w:val="0"/>
          <w:numId w:val="37"/>
        </w:numPr>
        <w:spacing w:after="0" w:line="360" w:lineRule="auto"/>
        <w:rPr>
          <w:rFonts w:ascii="Arial" w:hAnsi="Arial" w:cs="David"/>
          <w:sz w:val="24"/>
          <w:szCs w:val="24"/>
        </w:rPr>
      </w:pPr>
      <w:r>
        <w:rPr>
          <w:rFonts w:ascii="Arial" w:hAnsi="Arial" w:cs="David" w:hint="cs"/>
          <w:sz w:val="24"/>
          <w:szCs w:val="24"/>
          <w:rtl/>
        </w:rPr>
        <w:t xml:space="preserve">הממד התוכני </w:t>
      </w:r>
    </w:p>
    <w:p w:rsidR="00DB641F" w:rsidRDefault="00DB641F" w:rsidP="00354D60">
      <w:pPr>
        <w:pStyle w:val="a3"/>
        <w:numPr>
          <w:ilvl w:val="0"/>
          <w:numId w:val="37"/>
        </w:numPr>
        <w:spacing w:after="0" w:line="360" w:lineRule="auto"/>
        <w:rPr>
          <w:rFonts w:ascii="Arial" w:hAnsi="Arial" w:cs="David"/>
          <w:sz w:val="24"/>
          <w:szCs w:val="24"/>
        </w:rPr>
      </w:pPr>
      <w:r>
        <w:rPr>
          <w:rFonts w:ascii="Arial" w:hAnsi="Arial" w:cs="David" w:hint="cs"/>
          <w:sz w:val="24"/>
          <w:szCs w:val="24"/>
          <w:rtl/>
        </w:rPr>
        <w:t>הממד הפדגוגי</w:t>
      </w:r>
    </w:p>
    <w:p w:rsidR="00DB641F" w:rsidRPr="002C7752" w:rsidRDefault="00DB641F" w:rsidP="00DB641F">
      <w:pPr>
        <w:pStyle w:val="a3"/>
        <w:spacing w:after="0" w:line="360" w:lineRule="auto"/>
        <w:ind w:left="0"/>
        <w:rPr>
          <w:rFonts w:ascii="Arial" w:hAnsi="Arial" w:cs="David"/>
          <w:sz w:val="24"/>
          <w:szCs w:val="24"/>
        </w:rPr>
      </w:pPr>
      <w:r w:rsidRPr="002C7752">
        <w:rPr>
          <w:rFonts w:ascii="Arial" w:hAnsi="Arial" w:cs="David"/>
          <w:b/>
          <w:bCs/>
          <w:sz w:val="24"/>
          <w:szCs w:val="24"/>
          <w:rtl/>
        </w:rPr>
        <w:t xml:space="preserve">פרק שני: </w:t>
      </w:r>
      <w:r>
        <w:rPr>
          <w:rFonts w:ascii="Arial" w:hAnsi="Arial" w:cs="David" w:hint="cs"/>
          <w:b/>
          <w:bCs/>
          <w:sz w:val="24"/>
          <w:szCs w:val="24"/>
          <w:rtl/>
        </w:rPr>
        <w:t>עקרונות</w:t>
      </w:r>
      <w:r w:rsidRPr="002C7752">
        <w:rPr>
          <w:rFonts w:ascii="Arial" w:hAnsi="Arial" w:cs="David" w:hint="cs"/>
          <w:b/>
          <w:bCs/>
          <w:sz w:val="24"/>
          <w:szCs w:val="24"/>
          <w:rtl/>
        </w:rPr>
        <w:t xml:space="preserve">      </w:t>
      </w:r>
      <w:r w:rsidRPr="002C7752">
        <w:rPr>
          <w:rFonts w:ascii="Arial" w:hAnsi="Arial" w:cs="David"/>
          <w:b/>
          <w:bCs/>
          <w:sz w:val="24"/>
          <w:szCs w:val="24"/>
          <w:rtl/>
        </w:rPr>
        <w:t xml:space="preserve"> </w:t>
      </w:r>
    </w:p>
    <w:p w:rsidR="00DB641F" w:rsidRPr="00DB641F" w:rsidRDefault="00DB641F" w:rsidP="00354D60">
      <w:pPr>
        <w:pStyle w:val="a3"/>
        <w:numPr>
          <w:ilvl w:val="0"/>
          <w:numId w:val="37"/>
        </w:numPr>
        <w:spacing w:after="0" w:line="360" w:lineRule="auto"/>
        <w:rPr>
          <w:rFonts w:ascii="Times New Roman" w:eastAsia="Times New Roman" w:hAnsi="Times New Roman" w:cs="David"/>
          <w:sz w:val="24"/>
          <w:szCs w:val="24"/>
        </w:rPr>
      </w:pPr>
      <w:r w:rsidRPr="00DB641F">
        <w:rPr>
          <w:rFonts w:ascii="Times New Roman" w:eastAsia="SimSun" w:hAnsi="Times New Roman" w:cs="David" w:hint="cs"/>
          <w:sz w:val="24"/>
          <w:szCs w:val="24"/>
          <w:rtl/>
          <w:lang w:eastAsia="zh-CN"/>
        </w:rPr>
        <w:t>מהות המקצוע מדע וטכנולוגיה</w:t>
      </w:r>
      <w:r w:rsidRPr="00DB641F">
        <w:rPr>
          <w:rFonts w:ascii="Times New Roman" w:eastAsia="Times New Roman" w:hAnsi="Times New Roman" w:cs="David" w:hint="cs"/>
          <w:sz w:val="24"/>
          <w:szCs w:val="24"/>
          <w:rtl/>
        </w:rPr>
        <w:t xml:space="preserve"> </w:t>
      </w:r>
    </w:p>
    <w:p w:rsidR="00DB641F" w:rsidRPr="00DB641F" w:rsidRDefault="00DB641F" w:rsidP="00354D60">
      <w:pPr>
        <w:pStyle w:val="a3"/>
        <w:numPr>
          <w:ilvl w:val="0"/>
          <w:numId w:val="37"/>
        </w:numPr>
        <w:spacing w:after="0" w:line="360" w:lineRule="auto"/>
        <w:rPr>
          <w:rFonts w:ascii="Times New Roman" w:eastAsia="Times New Roman" w:hAnsi="Times New Roman" w:cs="David"/>
          <w:sz w:val="24"/>
          <w:szCs w:val="24"/>
        </w:rPr>
      </w:pPr>
      <w:r w:rsidRPr="00DB641F">
        <w:rPr>
          <w:rFonts w:ascii="Times New Roman" w:eastAsia="SimSun" w:hAnsi="Times New Roman" w:cs="David" w:hint="cs"/>
          <w:sz w:val="24"/>
          <w:szCs w:val="24"/>
          <w:rtl/>
          <w:lang w:eastAsia="zh-CN"/>
        </w:rPr>
        <w:t>מהות הוראת המקצוע מדע וטכנולוגיה</w:t>
      </w:r>
    </w:p>
    <w:p w:rsidR="00DB641F" w:rsidRPr="002C7752" w:rsidRDefault="00DB641F" w:rsidP="00DB641F">
      <w:pPr>
        <w:pStyle w:val="a3"/>
        <w:spacing w:after="0" w:line="360" w:lineRule="auto"/>
        <w:ind w:left="0"/>
        <w:rPr>
          <w:rFonts w:ascii="Arial" w:hAnsi="Arial" w:cs="David"/>
          <w:sz w:val="24"/>
          <w:szCs w:val="24"/>
          <w:rtl/>
        </w:rPr>
      </w:pPr>
      <w:r w:rsidRPr="002C7752">
        <w:rPr>
          <w:rFonts w:ascii="Arial" w:hAnsi="Arial" w:cs="David"/>
          <w:b/>
          <w:bCs/>
          <w:sz w:val="24"/>
          <w:szCs w:val="24"/>
          <w:rtl/>
        </w:rPr>
        <w:t xml:space="preserve">פרק שלישי: </w:t>
      </w:r>
      <w:r>
        <w:rPr>
          <w:rFonts w:ascii="Arial" w:hAnsi="Arial" w:cs="David" w:hint="cs"/>
          <w:b/>
          <w:bCs/>
          <w:sz w:val="24"/>
          <w:szCs w:val="24"/>
          <w:rtl/>
        </w:rPr>
        <w:t>מטרות</w:t>
      </w:r>
      <w:r w:rsidRPr="002C7752">
        <w:rPr>
          <w:rFonts w:ascii="Arial" w:hAnsi="Arial" w:cs="David" w:hint="cs"/>
          <w:sz w:val="24"/>
          <w:szCs w:val="24"/>
          <w:rtl/>
        </w:rPr>
        <w:t xml:space="preserve">  </w:t>
      </w:r>
    </w:p>
    <w:p w:rsidR="00DB641F" w:rsidRPr="002C7752" w:rsidRDefault="00DB641F" w:rsidP="00354D60">
      <w:pPr>
        <w:pStyle w:val="a3"/>
        <w:numPr>
          <w:ilvl w:val="0"/>
          <w:numId w:val="37"/>
        </w:numPr>
        <w:spacing w:after="0" w:line="360" w:lineRule="auto"/>
        <w:rPr>
          <w:rFonts w:ascii="Arial" w:hAnsi="Arial" w:cs="David"/>
          <w:sz w:val="24"/>
          <w:szCs w:val="24"/>
        </w:rPr>
      </w:pPr>
      <w:r w:rsidRPr="00DB641F">
        <w:rPr>
          <w:rFonts w:cs="David" w:hint="cs"/>
          <w:sz w:val="24"/>
          <w:szCs w:val="24"/>
          <w:rtl/>
        </w:rPr>
        <w:t>ידע תוכן - מהות, מושגים ועקרונות במדע וטכנולוגיה</w:t>
      </w:r>
    </w:p>
    <w:p w:rsidR="00DB641F" w:rsidRPr="00DB641F" w:rsidRDefault="00DB641F" w:rsidP="00354D60">
      <w:pPr>
        <w:pStyle w:val="a3"/>
        <w:numPr>
          <w:ilvl w:val="0"/>
          <w:numId w:val="37"/>
        </w:numPr>
        <w:spacing w:after="0" w:line="360" w:lineRule="auto"/>
        <w:rPr>
          <w:rFonts w:ascii="Arial" w:hAnsi="Arial" w:cs="David"/>
          <w:sz w:val="24"/>
          <w:szCs w:val="24"/>
        </w:rPr>
      </w:pPr>
      <w:r w:rsidRPr="00DB641F">
        <w:rPr>
          <w:rFonts w:cs="David" w:hint="cs"/>
          <w:sz w:val="24"/>
          <w:szCs w:val="24"/>
          <w:rtl/>
        </w:rPr>
        <w:t>אסטרטגיות/מיומנויות חשיבה ועשייה</w:t>
      </w:r>
      <w:r w:rsidRPr="00DB641F">
        <w:rPr>
          <w:rFonts w:ascii="Arial" w:hAnsi="Arial" w:cs="David" w:hint="cs"/>
          <w:sz w:val="24"/>
          <w:szCs w:val="24"/>
          <w:rtl/>
        </w:rPr>
        <w:t xml:space="preserve"> </w:t>
      </w:r>
      <w:r w:rsidRPr="00DB641F">
        <w:rPr>
          <w:rFonts w:ascii="Arial" w:hAnsi="Arial" w:cs="David"/>
          <w:sz w:val="24"/>
          <w:szCs w:val="24"/>
          <w:rtl/>
        </w:rPr>
        <w:t xml:space="preserve"> </w:t>
      </w:r>
    </w:p>
    <w:p w:rsidR="00DB641F" w:rsidRPr="00DB641F" w:rsidRDefault="00DB641F" w:rsidP="00354D60">
      <w:pPr>
        <w:pStyle w:val="a3"/>
        <w:numPr>
          <w:ilvl w:val="0"/>
          <w:numId w:val="37"/>
        </w:numPr>
        <w:spacing w:after="0" w:line="360" w:lineRule="auto"/>
        <w:rPr>
          <w:rFonts w:ascii="Arial" w:hAnsi="Arial" w:cs="David"/>
          <w:sz w:val="24"/>
          <w:szCs w:val="24"/>
        </w:rPr>
      </w:pPr>
      <w:r w:rsidRPr="00DB641F">
        <w:rPr>
          <w:rFonts w:cs="David" w:hint="cs"/>
          <w:sz w:val="24"/>
          <w:szCs w:val="24"/>
          <w:rtl/>
        </w:rPr>
        <w:t>ערכים, עמדות והתנהגויות</w:t>
      </w:r>
    </w:p>
    <w:p w:rsidR="00DB641F" w:rsidRDefault="00DB641F" w:rsidP="00DB641F">
      <w:pPr>
        <w:spacing w:after="0" w:line="360" w:lineRule="auto"/>
        <w:rPr>
          <w:rFonts w:ascii="Arial" w:hAnsi="Arial" w:cs="David"/>
          <w:b/>
          <w:bCs/>
          <w:sz w:val="24"/>
          <w:szCs w:val="24"/>
          <w:rtl/>
        </w:rPr>
      </w:pPr>
      <w:r w:rsidRPr="002C7752">
        <w:rPr>
          <w:rFonts w:ascii="Arial" w:hAnsi="Arial" w:cs="David"/>
          <w:b/>
          <w:bCs/>
          <w:sz w:val="24"/>
          <w:szCs w:val="24"/>
          <w:rtl/>
        </w:rPr>
        <w:t xml:space="preserve">פרק רביעי: </w:t>
      </w:r>
      <w:r>
        <w:rPr>
          <w:rFonts w:ascii="Arial" w:hAnsi="Arial" w:cs="David" w:hint="cs"/>
          <w:b/>
          <w:bCs/>
          <w:sz w:val="24"/>
          <w:szCs w:val="24"/>
          <w:rtl/>
        </w:rPr>
        <w:t>קהל יעד</w:t>
      </w:r>
    </w:p>
    <w:p w:rsidR="00DB641F" w:rsidRDefault="00DB641F" w:rsidP="00DB641F">
      <w:pPr>
        <w:spacing w:after="0" w:line="360" w:lineRule="auto"/>
        <w:rPr>
          <w:rFonts w:cs="David"/>
          <w:b/>
          <w:bCs/>
          <w:sz w:val="24"/>
          <w:szCs w:val="24"/>
          <w:rtl/>
        </w:rPr>
      </w:pPr>
      <w:r>
        <w:rPr>
          <w:rFonts w:ascii="Arial" w:hAnsi="Arial" w:cs="David" w:hint="cs"/>
          <w:b/>
          <w:bCs/>
          <w:sz w:val="24"/>
          <w:szCs w:val="24"/>
          <w:rtl/>
        </w:rPr>
        <w:t xml:space="preserve">פרק חמישי: </w:t>
      </w:r>
      <w:r>
        <w:rPr>
          <w:rFonts w:cs="David" w:hint="cs"/>
          <w:b/>
          <w:bCs/>
          <w:sz w:val="24"/>
          <w:szCs w:val="24"/>
          <w:rtl/>
        </w:rPr>
        <w:t>מבנה התכנית</w:t>
      </w:r>
    </w:p>
    <w:p w:rsidR="00DB641F" w:rsidRPr="00DB641F" w:rsidRDefault="00DB641F" w:rsidP="00DB641F">
      <w:pPr>
        <w:spacing w:after="0" w:line="360" w:lineRule="auto"/>
        <w:rPr>
          <w:rFonts w:cs="David"/>
          <w:b/>
          <w:bCs/>
          <w:sz w:val="24"/>
          <w:szCs w:val="24"/>
          <w:rtl/>
        </w:rPr>
      </w:pPr>
    </w:p>
    <w:p w:rsidR="009E08F7" w:rsidRPr="00B62ED7" w:rsidRDefault="00DB641F" w:rsidP="00816B7B">
      <w:pPr>
        <w:pStyle w:val="2"/>
        <w:bidi/>
        <w:spacing w:before="0" w:beforeAutospacing="0" w:after="0" w:afterAutospacing="0" w:line="360" w:lineRule="auto"/>
        <w:rPr>
          <w:rFonts w:ascii="David" w:hAnsi="David" w:cs="David"/>
          <w:sz w:val="28"/>
          <w:szCs w:val="28"/>
          <w:rtl/>
        </w:rPr>
      </w:pPr>
      <w:bookmarkStart w:id="1" w:name="_Toc496661653"/>
      <w:r w:rsidRPr="00615A90">
        <w:rPr>
          <w:rFonts w:ascii="David" w:hAnsi="David" w:cs="David"/>
          <w:sz w:val="32"/>
          <w:szCs w:val="32"/>
          <w:rtl/>
        </w:rPr>
        <w:t xml:space="preserve">פרק ראשון: </w:t>
      </w:r>
      <w:r w:rsidR="00A545C6" w:rsidRPr="00615A90">
        <w:rPr>
          <w:rFonts w:ascii="David" w:hAnsi="David" w:cs="David"/>
          <w:sz w:val="32"/>
          <w:szCs w:val="32"/>
          <w:rtl/>
        </w:rPr>
        <w:t>תפיסה חינוכית</w:t>
      </w:r>
      <w:bookmarkEnd w:id="1"/>
    </w:p>
    <w:p w:rsidR="00E47E2C" w:rsidRPr="00816B7B" w:rsidRDefault="00E47E2C" w:rsidP="00816B7B">
      <w:pPr>
        <w:pStyle w:val="3"/>
        <w:bidi/>
        <w:spacing w:before="0" w:beforeAutospacing="0" w:after="0" w:afterAutospacing="0" w:line="360" w:lineRule="auto"/>
        <w:rPr>
          <w:rFonts w:ascii="David" w:hAnsi="David" w:cs="David"/>
          <w:sz w:val="28"/>
          <w:szCs w:val="28"/>
          <w:rtl/>
        </w:rPr>
      </w:pPr>
      <w:bookmarkStart w:id="2" w:name="_Toc496661654"/>
      <w:r w:rsidRPr="00816B7B">
        <w:rPr>
          <w:rFonts w:ascii="David" w:hAnsi="David" w:cs="David"/>
          <w:sz w:val="28"/>
          <w:szCs w:val="28"/>
          <w:rtl/>
        </w:rPr>
        <w:t>מבוא</w:t>
      </w:r>
      <w:bookmarkEnd w:id="2"/>
    </w:p>
    <w:p w:rsidR="000D593C" w:rsidRDefault="00E57738" w:rsidP="00816B7B">
      <w:pPr>
        <w:spacing w:after="0" w:line="360" w:lineRule="auto"/>
        <w:jc w:val="both"/>
        <w:rPr>
          <w:rFonts w:cs="David"/>
          <w:sz w:val="24"/>
          <w:szCs w:val="24"/>
          <w:rtl/>
        </w:rPr>
      </w:pPr>
      <w:r w:rsidRPr="00AA4E56">
        <w:rPr>
          <w:rFonts w:cs="David" w:hint="cs"/>
          <w:sz w:val="24"/>
          <w:szCs w:val="24"/>
          <w:rtl/>
        </w:rPr>
        <w:t xml:space="preserve">מדע וטכנולוגיה מהווים חלק </w:t>
      </w:r>
      <w:r w:rsidR="00C42C4D">
        <w:rPr>
          <w:rFonts w:cs="David" w:hint="cs"/>
          <w:sz w:val="24"/>
          <w:szCs w:val="24"/>
          <w:rtl/>
        </w:rPr>
        <w:t>מרכזי</w:t>
      </w:r>
      <w:r w:rsidR="00B67669">
        <w:rPr>
          <w:rFonts w:cs="David" w:hint="cs"/>
          <w:sz w:val="24"/>
          <w:szCs w:val="24"/>
          <w:rtl/>
        </w:rPr>
        <w:t xml:space="preserve"> </w:t>
      </w:r>
      <w:r w:rsidR="00AC7384" w:rsidRPr="00AA4E56">
        <w:rPr>
          <w:rFonts w:cs="David" w:hint="cs"/>
          <w:sz w:val="24"/>
          <w:szCs w:val="24"/>
          <w:rtl/>
        </w:rPr>
        <w:t xml:space="preserve">מהתרבות האנושית </w:t>
      </w:r>
      <w:r w:rsidR="00D33BD6" w:rsidRPr="00AA4E56">
        <w:rPr>
          <w:rFonts w:cs="David" w:hint="cs"/>
          <w:sz w:val="24"/>
          <w:szCs w:val="24"/>
          <w:rtl/>
        </w:rPr>
        <w:t>ומ</w:t>
      </w:r>
      <w:r w:rsidRPr="00AA4E56">
        <w:rPr>
          <w:rFonts w:cs="David" w:hint="cs"/>
          <w:sz w:val="24"/>
          <w:szCs w:val="24"/>
          <w:rtl/>
        </w:rPr>
        <w:t xml:space="preserve">המציאות היומיומית שלנו והם חיוניים לעצם </w:t>
      </w:r>
      <w:r w:rsidR="00B503C0" w:rsidRPr="00AA4E56">
        <w:rPr>
          <w:rFonts w:cs="David" w:hint="cs"/>
          <w:sz w:val="24"/>
          <w:szCs w:val="24"/>
          <w:rtl/>
        </w:rPr>
        <w:t>קיומ</w:t>
      </w:r>
      <w:r w:rsidR="00B503C0">
        <w:rPr>
          <w:rFonts w:cs="David" w:hint="cs"/>
          <w:sz w:val="24"/>
          <w:szCs w:val="24"/>
          <w:rtl/>
        </w:rPr>
        <w:t>ם</w:t>
      </w:r>
      <w:r w:rsidR="00B503C0" w:rsidRPr="00AA4E56">
        <w:rPr>
          <w:rFonts w:cs="David" w:hint="cs"/>
          <w:sz w:val="24"/>
          <w:szCs w:val="24"/>
          <w:rtl/>
        </w:rPr>
        <w:t xml:space="preserve"> והתפתחות</w:t>
      </w:r>
      <w:r w:rsidR="00B503C0">
        <w:rPr>
          <w:rFonts w:cs="David" w:hint="cs"/>
          <w:sz w:val="24"/>
          <w:szCs w:val="24"/>
          <w:rtl/>
        </w:rPr>
        <w:t>ם</w:t>
      </w:r>
      <w:r w:rsidR="00B503C0" w:rsidRPr="00AA4E56">
        <w:rPr>
          <w:rFonts w:cs="David" w:hint="cs"/>
          <w:sz w:val="24"/>
          <w:szCs w:val="24"/>
          <w:rtl/>
        </w:rPr>
        <w:t xml:space="preserve"> </w:t>
      </w:r>
      <w:r w:rsidRPr="00AA4E56">
        <w:rPr>
          <w:rFonts w:cs="David" w:hint="cs"/>
          <w:sz w:val="24"/>
          <w:szCs w:val="24"/>
          <w:rtl/>
        </w:rPr>
        <w:t xml:space="preserve">של </w:t>
      </w:r>
      <w:r w:rsidR="00C42C4D">
        <w:rPr>
          <w:rFonts w:cs="David" w:hint="cs"/>
          <w:sz w:val="24"/>
          <w:szCs w:val="24"/>
          <w:rtl/>
        </w:rPr>
        <w:t>האדם</w:t>
      </w:r>
      <w:r w:rsidR="00B503C0">
        <w:rPr>
          <w:rFonts w:cs="David" w:hint="cs"/>
          <w:sz w:val="24"/>
          <w:szCs w:val="24"/>
          <w:rtl/>
        </w:rPr>
        <w:t xml:space="preserve"> והחברה</w:t>
      </w:r>
      <w:r w:rsidR="00C42C4D">
        <w:rPr>
          <w:rFonts w:cs="David" w:hint="cs"/>
          <w:sz w:val="24"/>
          <w:szCs w:val="24"/>
          <w:rtl/>
        </w:rPr>
        <w:t xml:space="preserve"> ב</w:t>
      </w:r>
      <w:r w:rsidRPr="00AA4E56">
        <w:rPr>
          <w:rFonts w:cs="David" w:hint="cs"/>
          <w:sz w:val="24"/>
          <w:szCs w:val="24"/>
          <w:rtl/>
        </w:rPr>
        <w:t xml:space="preserve">עולם המודרני. </w:t>
      </w:r>
      <w:r w:rsidR="006867AA">
        <w:rPr>
          <w:rFonts w:cs="David" w:hint="cs"/>
          <w:sz w:val="24"/>
          <w:szCs w:val="24"/>
          <w:rtl/>
        </w:rPr>
        <w:t xml:space="preserve">לאור זאת </w:t>
      </w:r>
      <w:r w:rsidR="00EE7E15">
        <w:rPr>
          <w:rFonts w:cs="David" w:hint="cs"/>
          <w:sz w:val="24"/>
          <w:szCs w:val="24"/>
          <w:rtl/>
        </w:rPr>
        <w:t xml:space="preserve">עולה הצורך לפתח אוריינות מדעית וטכנולוגית </w:t>
      </w:r>
      <w:r w:rsidR="006867AA">
        <w:rPr>
          <w:rFonts w:cs="David" w:hint="cs"/>
          <w:sz w:val="24"/>
          <w:szCs w:val="24"/>
          <w:rtl/>
        </w:rPr>
        <w:t>לכלל אוכלוסיית התלמידים בכל המגזרים</w:t>
      </w:r>
      <w:r w:rsidR="00A10EF3">
        <w:rPr>
          <w:rFonts w:cs="David" w:hint="cs"/>
          <w:sz w:val="24"/>
          <w:szCs w:val="24"/>
          <w:rtl/>
        </w:rPr>
        <w:t xml:space="preserve"> כחלק מההשכלה הכללית הנדרשת כיום </w:t>
      </w:r>
      <w:r w:rsidR="00A400BF">
        <w:rPr>
          <w:rFonts w:cs="David" w:hint="cs"/>
          <w:sz w:val="24"/>
          <w:szCs w:val="24"/>
          <w:rtl/>
        </w:rPr>
        <w:t>ותידרש</w:t>
      </w:r>
      <w:r w:rsidR="00A10EF3">
        <w:rPr>
          <w:rFonts w:cs="David" w:hint="cs"/>
          <w:sz w:val="24"/>
          <w:szCs w:val="24"/>
          <w:rtl/>
        </w:rPr>
        <w:t xml:space="preserve"> בעתיד</w:t>
      </w:r>
      <w:r w:rsidR="006867AA">
        <w:rPr>
          <w:rFonts w:cs="David" w:hint="cs"/>
          <w:sz w:val="24"/>
          <w:szCs w:val="24"/>
          <w:rtl/>
        </w:rPr>
        <w:t xml:space="preserve">. </w:t>
      </w:r>
      <w:r w:rsidR="008656D0">
        <w:rPr>
          <w:rFonts w:cs="David" w:hint="cs"/>
          <w:sz w:val="24"/>
          <w:szCs w:val="24"/>
          <w:rtl/>
        </w:rPr>
        <w:t xml:space="preserve">אוריינות </w:t>
      </w:r>
      <w:r w:rsidR="00430E6C">
        <w:rPr>
          <w:rFonts w:cs="David" w:hint="cs"/>
          <w:sz w:val="24"/>
          <w:szCs w:val="24"/>
          <w:rtl/>
        </w:rPr>
        <w:t xml:space="preserve">זו </w:t>
      </w:r>
      <w:r w:rsidR="000D593C">
        <w:rPr>
          <w:rFonts w:cs="David" w:hint="cs"/>
          <w:sz w:val="24"/>
          <w:szCs w:val="24"/>
          <w:rtl/>
        </w:rPr>
        <w:t xml:space="preserve">מתייחסת </w:t>
      </w:r>
      <w:r w:rsidR="00F4571B">
        <w:rPr>
          <w:rFonts w:cs="David" w:hint="cs"/>
          <w:sz w:val="24"/>
          <w:szCs w:val="24"/>
          <w:rtl/>
        </w:rPr>
        <w:t>ל</w:t>
      </w:r>
      <w:r w:rsidR="000D593C">
        <w:rPr>
          <w:rFonts w:cs="David" w:hint="cs"/>
          <w:sz w:val="24"/>
          <w:szCs w:val="24"/>
          <w:rtl/>
        </w:rPr>
        <w:t xml:space="preserve">היבטים הבאים: ידע </w:t>
      </w:r>
      <w:r w:rsidR="005E76B3">
        <w:rPr>
          <w:rFonts w:cs="David" w:hint="cs"/>
          <w:sz w:val="24"/>
          <w:szCs w:val="24"/>
          <w:rtl/>
        </w:rPr>
        <w:t xml:space="preserve">על </w:t>
      </w:r>
      <w:r w:rsidR="00D3665C">
        <w:rPr>
          <w:rFonts w:cs="David" w:hint="cs"/>
          <w:sz w:val="24"/>
          <w:szCs w:val="24"/>
          <w:rtl/>
        </w:rPr>
        <w:t>העולם שסביבנו</w:t>
      </w:r>
      <w:r w:rsidR="005E76B3">
        <w:rPr>
          <w:rFonts w:cs="David" w:hint="cs"/>
          <w:sz w:val="24"/>
          <w:szCs w:val="24"/>
          <w:rtl/>
        </w:rPr>
        <w:t xml:space="preserve"> בהיבט </w:t>
      </w:r>
      <w:r w:rsidR="000D593C">
        <w:rPr>
          <w:rFonts w:cs="David" w:hint="cs"/>
          <w:sz w:val="24"/>
          <w:szCs w:val="24"/>
          <w:rtl/>
        </w:rPr>
        <w:t>מדע</w:t>
      </w:r>
      <w:r w:rsidR="005E76B3">
        <w:rPr>
          <w:rFonts w:cs="David" w:hint="cs"/>
          <w:sz w:val="24"/>
          <w:szCs w:val="24"/>
          <w:rtl/>
        </w:rPr>
        <w:t>י וטכנולוגי</w:t>
      </w:r>
      <w:r w:rsidR="000D593C">
        <w:rPr>
          <w:rFonts w:cs="David" w:hint="cs"/>
          <w:sz w:val="24"/>
          <w:szCs w:val="24"/>
          <w:rtl/>
        </w:rPr>
        <w:t>; מיומנויות</w:t>
      </w:r>
      <w:r w:rsidR="009E4945">
        <w:rPr>
          <w:rFonts w:cs="David" w:hint="cs"/>
          <w:sz w:val="24"/>
          <w:szCs w:val="24"/>
          <w:rtl/>
        </w:rPr>
        <w:t xml:space="preserve"> חשיבה ועשייה</w:t>
      </w:r>
      <w:r w:rsidR="00430E6C">
        <w:rPr>
          <w:rFonts w:cs="David" w:hint="cs"/>
          <w:sz w:val="24"/>
          <w:szCs w:val="24"/>
          <w:rtl/>
        </w:rPr>
        <w:t>; ערכים עמדות</w:t>
      </w:r>
      <w:r w:rsidR="009E4945">
        <w:rPr>
          <w:rFonts w:cs="David" w:hint="cs"/>
          <w:sz w:val="24"/>
          <w:szCs w:val="24"/>
          <w:rtl/>
        </w:rPr>
        <w:t xml:space="preserve"> והתנהגויות</w:t>
      </w:r>
      <w:r w:rsidR="00D2026A">
        <w:rPr>
          <w:rFonts w:cs="David" w:hint="cs"/>
          <w:sz w:val="24"/>
          <w:szCs w:val="24"/>
          <w:rtl/>
        </w:rPr>
        <w:t>.</w:t>
      </w:r>
      <w:r w:rsidR="00923719">
        <w:rPr>
          <w:rFonts w:cs="David" w:hint="cs"/>
          <w:sz w:val="24"/>
          <w:szCs w:val="24"/>
          <w:rtl/>
        </w:rPr>
        <w:t xml:space="preserve"> </w:t>
      </w:r>
    </w:p>
    <w:p w:rsidR="000A408D" w:rsidRDefault="00484783" w:rsidP="007F5578">
      <w:pPr>
        <w:spacing w:after="0" w:line="360" w:lineRule="auto"/>
        <w:jc w:val="both"/>
        <w:rPr>
          <w:rFonts w:cs="David"/>
          <w:sz w:val="24"/>
          <w:szCs w:val="24"/>
          <w:rtl/>
        </w:rPr>
      </w:pPr>
      <w:r>
        <w:rPr>
          <w:rFonts w:cs="David" w:hint="cs"/>
          <w:sz w:val="24"/>
          <w:szCs w:val="24"/>
          <w:rtl/>
        </w:rPr>
        <w:t xml:space="preserve">תכנית הלימודים </w:t>
      </w:r>
      <w:r w:rsidR="00280C85">
        <w:rPr>
          <w:rFonts w:cs="David" w:hint="cs"/>
          <w:sz w:val="24"/>
          <w:szCs w:val="24"/>
          <w:rtl/>
        </w:rPr>
        <w:t xml:space="preserve">במדע וטכנולוגיה ליסודי ולחטיבות הביניים </w:t>
      </w:r>
      <w:r>
        <w:rPr>
          <w:rFonts w:cs="David" w:hint="cs"/>
          <w:sz w:val="24"/>
          <w:szCs w:val="24"/>
          <w:rtl/>
        </w:rPr>
        <w:t>שואפת לפתח אזרחים בעלי אוריינות מדעית טכנולוגית</w:t>
      </w:r>
      <w:r w:rsidR="00EE7E15">
        <w:rPr>
          <w:rFonts w:cs="David" w:hint="cs"/>
          <w:sz w:val="24"/>
          <w:szCs w:val="24"/>
          <w:rtl/>
        </w:rPr>
        <w:t>, סקרנים ותאבי דעת,</w:t>
      </w:r>
      <w:r>
        <w:rPr>
          <w:rFonts w:cs="David" w:hint="cs"/>
          <w:sz w:val="24"/>
          <w:szCs w:val="24"/>
          <w:rtl/>
        </w:rPr>
        <w:t xml:space="preserve"> </w:t>
      </w:r>
      <w:r w:rsidR="007F5578">
        <w:rPr>
          <w:rFonts w:cs="David" w:hint="cs"/>
          <w:sz w:val="24"/>
          <w:szCs w:val="24"/>
          <w:rtl/>
        </w:rPr>
        <w:t>המסוגלים ללמוד באופן עצמאי ו</w:t>
      </w:r>
      <w:r w:rsidR="009A4AB5" w:rsidRPr="00484783">
        <w:rPr>
          <w:rFonts w:cs="David" w:hint="cs"/>
          <w:sz w:val="24"/>
          <w:szCs w:val="24"/>
          <w:rtl/>
        </w:rPr>
        <w:t xml:space="preserve">משתמשים בידע מדעי וטכנולוגי ובמיומנויות </w:t>
      </w:r>
      <w:r w:rsidR="00EE7E15">
        <w:rPr>
          <w:rFonts w:cs="David" w:hint="cs"/>
          <w:sz w:val="24"/>
          <w:szCs w:val="24"/>
          <w:rtl/>
        </w:rPr>
        <w:t xml:space="preserve">חשיבה ועשייה </w:t>
      </w:r>
      <w:r w:rsidR="00A10EF3">
        <w:rPr>
          <w:rFonts w:cs="David" w:hint="cs"/>
          <w:sz w:val="24"/>
          <w:szCs w:val="24"/>
          <w:rtl/>
        </w:rPr>
        <w:t>להבנת תופעות בעולם הסובב אותנו, ל</w:t>
      </w:r>
      <w:r w:rsidR="009A4AB5" w:rsidRPr="00484783">
        <w:rPr>
          <w:rFonts w:cs="David" w:hint="cs"/>
          <w:sz w:val="24"/>
          <w:szCs w:val="24"/>
          <w:rtl/>
        </w:rPr>
        <w:t xml:space="preserve">פתרון בעיות, </w:t>
      </w:r>
      <w:r w:rsidR="00A10EF3">
        <w:rPr>
          <w:rFonts w:cs="David" w:hint="cs"/>
          <w:sz w:val="24"/>
          <w:szCs w:val="24"/>
          <w:rtl/>
        </w:rPr>
        <w:t>ל</w:t>
      </w:r>
      <w:r w:rsidR="009A4AB5" w:rsidRPr="00484783">
        <w:rPr>
          <w:rFonts w:cs="David" w:hint="cs"/>
          <w:sz w:val="24"/>
          <w:szCs w:val="24"/>
          <w:rtl/>
        </w:rPr>
        <w:t>קבלת החלטות ו</w:t>
      </w:r>
      <w:r w:rsidR="00A10EF3">
        <w:rPr>
          <w:rFonts w:cs="David" w:hint="cs"/>
          <w:sz w:val="24"/>
          <w:szCs w:val="24"/>
          <w:rtl/>
        </w:rPr>
        <w:t>ל</w:t>
      </w:r>
      <w:r w:rsidR="009A4AB5" w:rsidRPr="00484783">
        <w:rPr>
          <w:rFonts w:cs="David" w:hint="cs"/>
          <w:sz w:val="24"/>
          <w:szCs w:val="24"/>
          <w:rtl/>
        </w:rPr>
        <w:t>נקיטת עמדות בסוגיות מחיי היומיום במסגרות ש</w:t>
      </w:r>
      <w:r w:rsidR="00EE7E15">
        <w:rPr>
          <w:rFonts w:cs="David" w:hint="cs"/>
          <w:sz w:val="24"/>
          <w:szCs w:val="24"/>
          <w:rtl/>
        </w:rPr>
        <w:t>ו</w:t>
      </w:r>
      <w:r w:rsidR="009A4AB5" w:rsidRPr="00484783">
        <w:rPr>
          <w:rFonts w:cs="David" w:hint="cs"/>
          <w:sz w:val="24"/>
          <w:szCs w:val="24"/>
          <w:rtl/>
        </w:rPr>
        <w:t xml:space="preserve">נות </w:t>
      </w:r>
      <w:r w:rsidR="009A4AB5" w:rsidRPr="00484783">
        <w:rPr>
          <w:rFonts w:cs="David"/>
          <w:sz w:val="24"/>
          <w:szCs w:val="24"/>
          <w:rtl/>
        </w:rPr>
        <w:t>–</w:t>
      </w:r>
      <w:r w:rsidR="009A4AB5" w:rsidRPr="00484783">
        <w:rPr>
          <w:rFonts w:cs="David" w:hint="cs"/>
          <w:sz w:val="24"/>
          <w:szCs w:val="24"/>
          <w:rtl/>
        </w:rPr>
        <w:t xml:space="preserve"> בית, בית הספר, עבודה ועוד</w:t>
      </w:r>
      <w:r w:rsidR="00A400BF">
        <w:rPr>
          <w:rFonts w:cs="David" w:hint="cs"/>
          <w:sz w:val="24"/>
          <w:szCs w:val="24"/>
          <w:rtl/>
        </w:rPr>
        <w:t>;</w:t>
      </w:r>
      <w:r w:rsidR="009A4AB5" w:rsidRPr="00484783">
        <w:rPr>
          <w:rFonts w:cs="David" w:hint="cs"/>
          <w:sz w:val="24"/>
          <w:szCs w:val="24"/>
          <w:rtl/>
        </w:rPr>
        <w:t xml:space="preserve"> </w:t>
      </w:r>
      <w:r>
        <w:rPr>
          <w:rFonts w:cs="David" w:hint="cs"/>
          <w:sz w:val="24"/>
          <w:szCs w:val="24"/>
          <w:rtl/>
        </w:rPr>
        <w:t xml:space="preserve">אשר </w:t>
      </w:r>
      <w:r w:rsidR="009A4AB5" w:rsidRPr="00484783">
        <w:rPr>
          <w:rFonts w:cs="David" w:hint="cs"/>
          <w:sz w:val="24"/>
          <w:szCs w:val="24"/>
          <w:rtl/>
        </w:rPr>
        <w:t xml:space="preserve">מסוגלים לשאול שאלות, </w:t>
      </w:r>
      <w:r>
        <w:rPr>
          <w:rFonts w:cs="David" w:hint="cs"/>
          <w:sz w:val="24"/>
          <w:szCs w:val="24"/>
          <w:rtl/>
        </w:rPr>
        <w:t xml:space="preserve">לאתר ולהעריך </w:t>
      </w:r>
      <w:r w:rsidR="009A4AB5" w:rsidRPr="00484783">
        <w:rPr>
          <w:rFonts w:cs="David" w:hint="cs"/>
          <w:sz w:val="24"/>
          <w:szCs w:val="24"/>
          <w:rtl/>
        </w:rPr>
        <w:t>מקורות מידע, מבחינים בין עובדות לבין דעות אישיות, בין מידע אמין למידע שאינו אמין, פתוחים לקבלת מידע חדש ועושים בכל אלו שימוש נבון</w:t>
      </w:r>
      <w:r w:rsidRPr="00484783">
        <w:rPr>
          <w:rFonts w:cs="David" w:hint="cs"/>
          <w:sz w:val="24"/>
          <w:szCs w:val="24"/>
          <w:rtl/>
        </w:rPr>
        <w:t xml:space="preserve">; </w:t>
      </w:r>
      <w:r>
        <w:rPr>
          <w:rFonts w:cs="David" w:hint="cs"/>
          <w:sz w:val="24"/>
          <w:szCs w:val="24"/>
          <w:rtl/>
        </w:rPr>
        <w:t xml:space="preserve">אשר </w:t>
      </w:r>
      <w:r w:rsidR="009A4AB5" w:rsidRPr="00484783">
        <w:rPr>
          <w:rFonts w:cs="David" w:hint="cs"/>
          <w:sz w:val="24"/>
          <w:szCs w:val="24"/>
          <w:rtl/>
        </w:rPr>
        <w:t>מעורבים בחיים האזרחיים באופן מושכל, תוך הפעלת שיקולי דעת הכוללים התייחס</w:t>
      </w:r>
      <w:r w:rsidRPr="00484783">
        <w:rPr>
          <w:rFonts w:cs="David" w:hint="cs"/>
          <w:sz w:val="24"/>
          <w:szCs w:val="24"/>
          <w:rtl/>
        </w:rPr>
        <w:t xml:space="preserve">ות להשלכות שיש לאפשרויות הפעולה; </w:t>
      </w:r>
      <w:r>
        <w:rPr>
          <w:rFonts w:cs="David" w:hint="cs"/>
          <w:sz w:val="24"/>
          <w:szCs w:val="24"/>
          <w:rtl/>
        </w:rPr>
        <w:t xml:space="preserve">אשר </w:t>
      </w:r>
      <w:r w:rsidR="009A4AB5" w:rsidRPr="00484783">
        <w:rPr>
          <w:rFonts w:cs="David" w:hint="cs"/>
          <w:sz w:val="24"/>
          <w:szCs w:val="24"/>
          <w:rtl/>
        </w:rPr>
        <w:t>מכירים בכך שהמדע וה</w:t>
      </w:r>
      <w:r w:rsidR="0065467D">
        <w:rPr>
          <w:rFonts w:cs="David" w:hint="cs"/>
          <w:sz w:val="24"/>
          <w:szCs w:val="24"/>
          <w:rtl/>
        </w:rPr>
        <w:t>טכנולוגיה הם פרי המחשבה האנושית,</w:t>
      </w:r>
      <w:r w:rsidR="009A4AB5" w:rsidRPr="00484783">
        <w:rPr>
          <w:rFonts w:cs="David" w:hint="cs"/>
          <w:sz w:val="24"/>
          <w:szCs w:val="24"/>
          <w:rtl/>
        </w:rPr>
        <w:t xml:space="preserve"> מודעים לחשיבותם בקידום האנושות בצד הכרה בחסרונות ובמגבלות של תחומים אלו</w:t>
      </w:r>
      <w:r w:rsidR="00A10EF3">
        <w:rPr>
          <w:rFonts w:cs="David" w:hint="cs"/>
          <w:sz w:val="24"/>
          <w:szCs w:val="24"/>
          <w:rtl/>
        </w:rPr>
        <w:t>;</w:t>
      </w:r>
      <w:r w:rsidR="00EE7E15">
        <w:rPr>
          <w:rFonts w:cs="David" w:hint="cs"/>
          <w:sz w:val="24"/>
          <w:szCs w:val="24"/>
          <w:rtl/>
        </w:rPr>
        <w:t xml:space="preserve"> </w:t>
      </w:r>
      <w:r w:rsidR="00280C85">
        <w:rPr>
          <w:rFonts w:cs="David" w:hint="cs"/>
          <w:sz w:val="24"/>
          <w:szCs w:val="24"/>
          <w:rtl/>
        </w:rPr>
        <w:t>אשר</w:t>
      </w:r>
      <w:r w:rsidR="00EE7E15">
        <w:rPr>
          <w:rFonts w:cs="David" w:hint="cs"/>
          <w:sz w:val="24"/>
          <w:szCs w:val="24"/>
          <w:rtl/>
        </w:rPr>
        <w:t xml:space="preserve"> מתמודדים בהצלחה עם אתגרי המציאות המשתנה במהירות יחד עם היותם שותפים לצמיחה של חברת מופת משגשגת</w:t>
      </w:r>
      <w:r w:rsidR="00EE7E15" w:rsidRPr="00AA4E56">
        <w:rPr>
          <w:rFonts w:cs="David" w:hint="cs"/>
          <w:sz w:val="24"/>
          <w:szCs w:val="24"/>
          <w:rtl/>
        </w:rPr>
        <w:t>.</w:t>
      </w:r>
      <w:r w:rsidR="00A10EF3">
        <w:rPr>
          <w:rFonts w:cs="David" w:hint="cs"/>
          <w:sz w:val="24"/>
          <w:szCs w:val="24"/>
          <w:rtl/>
        </w:rPr>
        <w:t xml:space="preserve"> </w:t>
      </w:r>
      <w:r w:rsidR="000A408D" w:rsidRPr="001B3225">
        <w:rPr>
          <w:rFonts w:cs="David" w:hint="cs"/>
          <w:sz w:val="24"/>
          <w:szCs w:val="24"/>
          <w:rtl/>
        </w:rPr>
        <w:t>בנוסף</w:t>
      </w:r>
      <w:r w:rsidR="000A408D">
        <w:rPr>
          <w:rFonts w:cs="David" w:hint="cs"/>
          <w:sz w:val="24"/>
          <w:szCs w:val="24"/>
          <w:rtl/>
        </w:rPr>
        <w:t>,</w:t>
      </w:r>
      <w:r w:rsidR="000A408D" w:rsidRPr="001B3225">
        <w:rPr>
          <w:rFonts w:cs="David" w:hint="cs"/>
          <w:sz w:val="24"/>
          <w:szCs w:val="24"/>
          <w:rtl/>
        </w:rPr>
        <w:t xml:space="preserve"> התכנית מבקשת לעודד את המוטיבציה של תלמידים לעסוק בעתיד בתחומים אלו</w:t>
      </w:r>
      <w:r w:rsidR="000A408D">
        <w:rPr>
          <w:rFonts w:cs="David" w:hint="cs"/>
          <w:sz w:val="24"/>
          <w:szCs w:val="24"/>
          <w:rtl/>
        </w:rPr>
        <w:t xml:space="preserve"> כדי שיהיו חלק מקהילת </w:t>
      </w:r>
      <w:r w:rsidR="000A408D" w:rsidRPr="003F1905">
        <w:rPr>
          <w:rFonts w:cs="David" w:hint="cs"/>
          <w:sz w:val="24"/>
          <w:szCs w:val="24"/>
          <w:rtl/>
        </w:rPr>
        <w:t>המדענים</w:t>
      </w:r>
      <w:r w:rsidR="000A408D" w:rsidRPr="003F1905">
        <w:rPr>
          <w:rFonts w:cs="David"/>
          <w:sz w:val="24"/>
          <w:szCs w:val="24"/>
          <w:rtl/>
        </w:rPr>
        <w:t xml:space="preserve">, </w:t>
      </w:r>
      <w:r w:rsidR="000A408D" w:rsidRPr="003F1905">
        <w:rPr>
          <w:rFonts w:cs="David" w:hint="cs"/>
          <w:sz w:val="24"/>
          <w:szCs w:val="24"/>
          <w:rtl/>
        </w:rPr>
        <w:t>המהנדסים</w:t>
      </w:r>
      <w:r w:rsidR="000A408D" w:rsidRPr="003F1905">
        <w:rPr>
          <w:rFonts w:cs="David"/>
          <w:sz w:val="24"/>
          <w:szCs w:val="24"/>
          <w:rtl/>
        </w:rPr>
        <w:t xml:space="preserve">, </w:t>
      </w:r>
      <w:r w:rsidR="000A408D" w:rsidRPr="003F1905">
        <w:rPr>
          <w:rFonts w:cs="David" w:hint="cs"/>
          <w:sz w:val="24"/>
          <w:szCs w:val="24"/>
          <w:rtl/>
        </w:rPr>
        <w:t>אנשי</w:t>
      </w:r>
      <w:r w:rsidR="000A408D" w:rsidRPr="003F1905">
        <w:rPr>
          <w:rFonts w:cs="David"/>
          <w:sz w:val="24"/>
          <w:szCs w:val="24"/>
          <w:rtl/>
        </w:rPr>
        <w:t xml:space="preserve"> </w:t>
      </w:r>
      <w:r w:rsidR="000A408D" w:rsidRPr="003F1905">
        <w:rPr>
          <w:rFonts w:cs="David" w:hint="cs"/>
          <w:sz w:val="24"/>
          <w:szCs w:val="24"/>
          <w:rtl/>
        </w:rPr>
        <w:t>הטכנולוגיה</w:t>
      </w:r>
      <w:r w:rsidR="000A408D" w:rsidRPr="003F1905">
        <w:rPr>
          <w:rFonts w:cs="David"/>
          <w:sz w:val="24"/>
          <w:szCs w:val="24"/>
          <w:rtl/>
        </w:rPr>
        <w:t xml:space="preserve">, </w:t>
      </w:r>
      <w:r w:rsidR="000A408D" w:rsidRPr="003F1905">
        <w:rPr>
          <w:rFonts w:cs="David" w:hint="cs"/>
          <w:sz w:val="24"/>
          <w:szCs w:val="24"/>
          <w:rtl/>
        </w:rPr>
        <w:t>והטכנאים</w:t>
      </w:r>
      <w:r w:rsidR="000A408D" w:rsidRPr="003F1905">
        <w:rPr>
          <w:rFonts w:cs="David"/>
          <w:sz w:val="24"/>
          <w:szCs w:val="24"/>
          <w:rtl/>
        </w:rPr>
        <w:t xml:space="preserve"> </w:t>
      </w:r>
      <w:r w:rsidR="000A408D" w:rsidRPr="003F1905">
        <w:rPr>
          <w:rFonts w:cs="David" w:hint="cs"/>
          <w:sz w:val="24"/>
          <w:szCs w:val="24"/>
          <w:rtl/>
        </w:rPr>
        <w:t>של</w:t>
      </w:r>
      <w:r w:rsidR="000A408D" w:rsidRPr="003F1905">
        <w:rPr>
          <w:rFonts w:cs="David"/>
          <w:sz w:val="24"/>
          <w:szCs w:val="24"/>
          <w:rtl/>
        </w:rPr>
        <w:t xml:space="preserve"> </w:t>
      </w:r>
      <w:r w:rsidR="000A408D" w:rsidRPr="003F1905">
        <w:rPr>
          <w:rFonts w:cs="David" w:hint="cs"/>
          <w:sz w:val="24"/>
          <w:szCs w:val="24"/>
          <w:rtl/>
        </w:rPr>
        <w:t xml:space="preserve">המדינה. </w:t>
      </w:r>
      <w:r w:rsidR="000A408D">
        <w:rPr>
          <w:rFonts w:cs="David" w:hint="cs"/>
          <w:sz w:val="24"/>
          <w:szCs w:val="24"/>
          <w:rtl/>
        </w:rPr>
        <w:t xml:space="preserve"> </w:t>
      </w:r>
    </w:p>
    <w:p w:rsidR="000A408D" w:rsidRDefault="000A408D" w:rsidP="00CB25AE">
      <w:pPr>
        <w:spacing w:after="0" w:line="360" w:lineRule="auto"/>
        <w:jc w:val="both"/>
        <w:rPr>
          <w:rFonts w:cs="David"/>
          <w:sz w:val="24"/>
          <w:szCs w:val="24"/>
          <w:rtl/>
        </w:rPr>
      </w:pPr>
    </w:p>
    <w:p w:rsidR="00D551F6" w:rsidRPr="00AA4E56" w:rsidRDefault="002010BC" w:rsidP="00024875">
      <w:pPr>
        <w:spacing w:after="0" w:line="360" w:lineRule="auto"/>
        <w:jc w:val="both"/>
        <w:rPr>
          <w:rFonts w:cs="David"/>
          <w:sz w:val="24"/>
          <w:szCs w:val="24"/>
          <w:rtl/>
        </w:rPr>
      </w:pPr>
      <w:r>
        <w:rPr>
          <w:rFonts w:cs="David" w:hint="cs"/>
          <w:sz w:val="24"/>
          <w:szCs w:val="24"/>
          <w:rtl/>
        </w:rPr>
        <w:lastRenderedPageBreak/>
        <w:t>תכנית הלימודים במדע וטכנולוגיה לבתי הספר היסודיים ולחטיבות הביניים מתבססת על גישת ה-</w:t>
      </w:r>
      <w:r>
        <w:rPr>
          <w:rFonts w:cs="David"/>
          <w:sz w:val="24"/>
          <w:szCs w:val="24"/>
        </w:rPr>
        <w:t xml:space="preserve"> STS </w:t>
      </w:r>
      <w:r>
        <w:rPr>
          <w:rFonts w:cs="David" w:hint="cs"/>
          <w:sz w:val="24"/>
          <w:szCs w:val="24"/>
          <w:rtl/>
        </w:rPr>
        <w:t>(</w:t>
      </w:r>
      <w:r w:rsidRPr="002010BC">
        <w:rPr>
          <w:rFonts w:cs="David"/>
          <w:sz w:val="24"/>
          <w:szCs w:val="24"/>
        </w:rPr>
        <w:t>Science</w:t>
      </w:r>
      <w:r>
        <w:rPr>
          <w:rFonts w:cs="David"/>
          <w:sz w:val="24"/>
          <w:szCs w:val="24"/>
        </w:rPr>
        <w:t>,</w:t>
      </w:r>
      <w:r w:rsidRPr="002010BC">
        <w:rPr>
          <w:rFonts w:cs="David"/>
          <w:sz w:val="24"/>
          <w:szCs w:val="24"/>
        </w:rPr>
        <w:t xml:space="preserve"> Technology</w:t>
      </w:r>
      <w:r>
        <w:rPr>
          <w:rFonts w:cs="David"/>
          <w:sz w:val="24"/>
          <w:szCs w:val="24"/>
        </w:rPr>
        <w:t>,</w:t>
      </w:r>
      <w:r w:rsidRPr="002010BC">
        <w:rPr>
          <w:rFonts w:cs="David"/>
          <w:sz w:val="24"/>
          <w:szCs w:val="24"/>
        </w:rPr>
        <w:t xml:space="preserve"> </w:t>
      </w:r>
      <w:r>
        <w:rPr>
          <w:rFonts w:cs="David"/>
          <w:sz w:val="24"/>
          <w:szCs w:val="24"/>
        </w:rPr>
        <w:t>Society</w:t>
      </w:r>
      <w:r>
        <w:rPr>
          <w:rFonts w:cs="David" w:hint="cs"/>
          <w:sz w:val="24"/>
          <w:szCs w:val="24"/>
          <w:rtl/>
        </w:rPr>
        <w:t>) שמשלבת בין תחומי המדע</w:t>
      </w:r>
      <w:r w:rsidR="009C2F1D">
        <w:rPr>
          <w:rFonts w:cs="David" w:hint="cs"/>
          <w:sz w:val="24"/>
          <w:szCs w:val="24"/>
          <w:rtl/>
        </w:rPr>
        <w:t>,</w:t>
      </w:r>
      <w:r>
        <w:rPr>
          <w:rFonts w:cs="David" w:hint="cs"/>
          <w:sz w:val="24"/>
          <w:szCs w:val="24"/>
          <w:rtl/>
        </w:rPr>
        <w:t xml:space="preserve"> הטכנולוגיה</w:t>
      </w:r>
      <w:r w:rsidR="00024875">
        <w:rPr>
          <w:rFonts w:cs="David" w:hint="cs"/>
          <w:sz w:val="24"/>
          <w:szCs w:val="24"/>
          <w:rtl/>
        </w:rPr>
        <w:t xml:space="preserve"> </w:t>
      </w:r>
      <w:r>
        <w:rPr>
          <w:rFonts w:cs="David" w:hint="cs"/>
          <w:sz w:val="24"/>
          <w:szCs w:val="24"/>
          <w:rtl/>
        </w:rPr>
        <w:t xml:space="preserve">והחברה. </w:t>
      </w:r>
      <w:r w:rsidR="008F5089">
        <w:rPr>
          <w:rFonts w:cs="David" w:hint="cs"/>
          <w:sz w:val="24"/>
          <w:szCs w:val="24"/>
          <w:rtl/>
        </w:rPr>
        <w:t xml:space="preserve"> מחד  משקפת התכנית את הקשרים</w:t>
      </w:r>
      <w:r w:rsidR="00024875">
        <w:rPr>
          <w:rFonts w:cs="David" w:hint="cs"/>
          <w:sz w:val="24"/>
          <w:szCs w:val="24"/>
          <w:rtl/>
        </w:rPr>
        <w:t>,</w:t>
      </w:r>
      <w:r w:rsidR="008F5089">
        <w:rPr>
          <w:rFonts w:cs="David" w:hint="cs"/>
          <w:sz w:val="24"/>
          <w:szCs w:val="24"/>
          <w:rtl/>
        </w:rPr>
        <w:t xml:space="preserve"> ההשפעות ההדדיות וטשטוש הגבולות הקיימים בין המדע והטכנולוגיה כיום. מאידך, </w:t>
      </w:r>
      <w:r>
        <w:rPr>
          <w:rFonts w:cs="David" w:hint="cs"/>
          <w:sz w:val="24"/>
          <w:szCs w:val="24"/>
          <w:rtl/>
        </w:rPr>
        <w:t xml:space="preserve">התכנית שומרת על האופי </w:t>
      </w:r>
      <w:r w:rsidR="0065467D">
        <w:rPr>
          <w:rFonts w:cs="David" w:hint="cs"/>
          <w:sz w:val="24"/>
          <w:szCs w:val="24"/>
          <w:rtl/>
        </w:rPr>
        <w:t>ה</w:t>
      </w:r>
      <w:r>
        <w:rPr>
          <w:rFonts w:cs="David" w:hint="cs"/>
          <w:sz w:val="24"/>
          <w:szCs w:val="24"/>
          <w:rtl/>
        </w:rPr>
        <w:t>ייחודי של כל אחד מתחומי הדעת (</w:t>
      </w:r>
      <w:r w:rsidR="00D551F6">
        <w:rPr>
          <w:rFonts w:cs="David" w:hint="cs"/>
          <w:sz w:val="24"/>
          <w:szCs w:val="24"/>
          <w:rtl/>
        </w:rPr>
        <w:t xml:space="preserve">המדע </w:t>
      </w:r>
      <w:r w:rsidR="00280C85">
        <w:rPr>
          <w:rFonts w:cs="David"/>
          <w:sz w:val="24"/>
          <w:szCs w:val="24"/>
          <w:rtl/>
        </w:rPr>
        <w:t>–</w:t>
      </w:r>
      <w:r w:rsidR="00D551F6">
        <w:rPr>
          <w:rFonts w:cs="David" w:hint="cs"/>
          <w:sz w:val="24"/>
          <w:szCs w:val="24"/>
          <w:rtl/>
        </w:rPr>
        <w:t xml:space="preserve"> </w:t>
      </w:r>
      <w:r w:rsidR="00280C85">
        <w:rPr>
          <w:rFonts w:cs="David" w:hint="cs"/>
          <w:sz w:val="24"/>
          <w:szCs w:val="24"/>
          <w:rtl/>
        </w:rPr>
        <w:t>הכולל את תחומי ה</w:t>
      </w:r>
      <w:r>
        <w:rPr>
          <w:rFonts w:cs="David" w:hint="cs"/>
          <w:sz w:val="24"/>
          <w:szCs w:val="24"/>
          <w:rtl/>
        </w:rPr>
        <w:t xml:space="preserve">כימיה, </w:t>
      </w:r>
      <w:r w:rsidR="00280C85">
        <w:rPr>
          <w:rFonts w:cs="David" w:hint="cs"/>
          <w:sz w:val="24"/>
          <w:szCs w:val="24"/>
          <w:rtl/>
        </w:rPr>
        <w:t>ה</w:t>
      </w:r>
      <w:r>
        <w:rPr>
          <w:rFonts w:cs="David" w:hint="cs"/>
          <w:sz w:val="24"/>
          <w:szCs w:val="24"/>
          <w:rtl/>
        </w:rPr>
        <w:t xml:space="preserve">ביולוגיה, </w:t>
      </w:r>
      <w:r w:rsidR="00280C85">
        <w:rPr>
          <w:rFonts w:cs="David" w:hint="cs"/>
          <w:sz w:val="24"/>
          <w:szCs w:val="24"/>
          <w:rtl/>
        </w:rPr>
        <w:t>וה</w:t>
      </w:r>
      <w:r>
        <w:rPr>
          <w:rFonts w:cs="David" w:hint="cs"/>
          <w:sz w:val="24"/>
          <w:szCs w:val="24"/>
          <w:rtl/>
        </w:rPr>
        <w:t>פיזיקה ו</w:t>
      </w:r>
      <w:r w:rsidR="00D551F6">
        <w:rPr>
          <w:rFonts w:cs="David" w:hint="cs"/>
          <w:sz w:val="24"/>
          <w:szCs w:val="24"/>
          <w:rtl/>
        </w:rPr>
        <w:t>ה</w:t>
      </w:r>
      <w:r>
        <w:rPr>
          <w:rFonts w:cs="David" w:hint="cs"/>
          <w:sz w:val="24"/>
          <w:szCs w:val="24"/>
          <w:rtl/>
        </w:rPr>
        <w:t>טכנולוגיה</w:t>
      </w:r>
      <w:r w:rsidR="00024875">
        <w:rPr>
          <w:rFonts w:cs="David" w:hint="cs"/>
          <w:sz w:val="24"/>
          <w:szCs w:val="24"/>
          <w:rtl/>
        </w:rPr>
        <w:t xml:space="preserve"> הכוללת את ההנדסה</w:t>
      </w:r>
      <w:r>
        <w:rPr>
          <w:rFonts w:cs="David" w:hint="cs"/>
          <w:sz w:val="24"/>
          <w:szCs w:val="24"/>
          <w:rtl/>
        </w:rPr>
        <w:t xml:space="preserve">) הן בהתייחסות </w:t>
      </w:r>
      <w:r w:rsidRPr="00AA4E56">
        <w:rPr>
          <w:rFonts w:cs="David" w:hint="cs"/>
          <w:sz w:val="24"/>
          <w:szCs w:val="24"/>
          <w:rtl/>
        </w:rPr>
        <w:t>לתכנים</w:t>
      </w:r>
      <w:r>
        <w:rPr>
          <w:rFonts w:cs="David" w:hint="cs"/>
          <w:sz w:val="24"/>
          <w:szCs w:val="24"/>
          <w:rtl/>
        </w:rPr>
        <w:t xml:space="preserve"> (תופעות, תהליכים, עקרונות)</w:t>
      </w:r>
      <w:r w:rsidRPr="00AA4E56">
        <w:rPr>
          <w:rFonts w:cs="David" w:hint="cs"/>
          <w:sz w:val="24"/>
          <w:szCs w:val="24"/>
          <w:rtl/>
        </w:rPr>
        <w:t xml:space="preserve"> </w:t>
      </w:r>
      <w:r>
        <w:rPr>
          <w:rFonts w:cs="David" w:hint="cs"/>
          <w:sz w:val="24"/>
          <w:szCs w:val="24"/>
          <w:rtl/>
        </w:rPr>
        <w:t>של כל אחד מתחומים אלו,</w:t>
      </w:r>
      <w:r w:rsidRPr="00AA4E56">
        <w:rPr>
          <w:rFonts w:cs="David" w:hint="cs"/>
          <w:sz w:val="24"/>
          <w:szCs w:val="24"/>
          <w:rtl/>
        </w:rPr>
        <w:t xml:space="preserve"> </w:t>
      </w:r>
      <w:r>
        <w:rPr>
          <w:rFonts w:cs="David" w:hint="cs"/>
          <w:sz w:val="24"/>
          <w:szCs w:val="24"/>
          <w:rtl/>
        </w:rPr>
        <w:t xml:space="preserve">והן </w:t>
      </w:r>
      <w:r w:rsidR="009C2F1D">
        <w:rPr>
          <w:rFonts w:cs="David" w:hint="cs"/>
          <w:sz w:val="24"/>
          <w:szCs w:val="24"/>
          <w:rtl/>
        </w:rPr>
        <w:t>בהתייחסות ל</w:t>
      </w:r>
      <w:r w:rsidRPr="00AA4E56">
        <w:rPr>
          <w:rFonts w:cs="David" w:hint="cs"/>
          <w:sz w:val="24"/>
          <w:szCs w:val="24"/>
          <w:rtl/>
        </w:rPr>
        <w:t>מהות המדע ו</w:t>
      </w:r>
      <w:r w:rsidR="009C2F1D">
        <w:rPr>
          <w:rFonts w:cs="David" w:hint="cs"/>
          <w:sz w:val="24"/>
          <w:szCs w:val="24"/>
          <w:rtl/>
        </w:rPr>
        <w:t>ל</w:t>
      </w:r>
      <w:r w:rsidRPr="00AA4E56">
        <w:rPr>
          <w:rFonts w:cs="David" w:hint="cs"/>
          <w:sz w:val="24"/>
          <w:szCs w:val="24"/>
          <w:rtl/>
        </w:rPr>
        <w:t>מהות הטכנולוגיה</w:t>
      </w:r>
      <w:r>
        <w:rPr>
          <w:rFonts w:cs="David" w:hint="cs"/>
          <w:sz w:val="24"/>
          <w:szCs w:val="24"/>
          <w:rtl/>
        </w:rPr>
        <w:t xml:space="preserve"> ולהיבטים המתודולוגים של כל אחד מהם. </w:t>
      </w:r>
      <w:r w:rsidR="008F5089">
        <w:rPr>
          <w:rFonts w:cs="David" w:hint="cs"/>
          <w:sz w:val="24"/>
          <w:szCs w:val="24"/>
          <w:rtl/>
        </w:rPr>
        <w:t xml:space="preserve">בנוסף, </w:t>
      </w:r>
      <w:r w:rsidR="00D551F6" w:rsidRPr="00AA4E56">
        <w:rPr>
          <w:rFonts w:cs="David" w:hint="cs"/>
          <w:sz w:val="24"/>
          <w:szCs w:val="24"/>
          <w:rtl/>
        </w:rPr>
        <w:t xml:space="preserve">התכנית </w:t>
      </w:r>
      <w:r w:rsidR="00D551F6">
        <w:rPr>
          <w:rFonts w:cs="David" w:hint="cs"/>
          <w:sz w:val="24"/>
          <w:szCs w:val="24"/>
          <w:rtl/>
        </w:rPr>
        <w:t>מציגה</w:t>
      </w:r>
      <w:r w:rsidR="00D551F6" w:rsidRPr="00AA4E56">
        <w:rPr>
          <w:rFonts w:cs="David" w:hint="cs"/>
          <w:sz w:val="24"/>
          <w:szCs w:val="24"/>
          <w:rtl/>
        </w:rPr>
        <w:t xml:space="preserve"> את הזיקה בין המדע והטכנולוגיה לבין </w:t>
      </w:r>
      <w:r w:rsidR="00D551F6">
        <w:rPr>
          <w:rFonts w:cs="David" w:hint="cs"/>
          <w:sz w:val="24"/>
          <w:szCs w:val="24"/>
          <w:rtl/>
        </w:rPr>
        <w:t>היבטים</w:t>
      </w:r>
      <w:r w:rsidR="00D551F6" w:rsidRPr="00AA4E56">
        <w:rPr>
          <w:rFonts w:cs="David" w:hint="cs"/>
          <w:sz w:val="24"/>
          <w:szCs w:val="24"/>
          <w:rtl/>
        </w:rPr>
        <w:t xml:space="preserve"> חברתי</w:t>
      </w:r>
      <w:r w:rsidR="00D551F6">
        <w:rPr>
          <w:rFonts w:cs="David" w:hint="cs"/>
          <w:sz w:val="24"/>
          <w:szCs w:val="24"/>
          <w:rtl/>
        </w:rPr>
        <w:t>ים ותרבותיים</w:t>
      </w:r>
      <w:r w:rsidR="00D551F6" w:rsidRPr="00AA4E56">
        <w:rPr>
          <w:rFonts w:cs="David" w:hint="cs"/>
          <w:sz w:val="24"/>
          <w:szCs w:val="24"/>
          <w:rtl/>
        </w:rPr>
        <w:t xml:space="preserve"> ובכך מקשרת בין עולם המושגים המדעי והטכנולוגי לבין העולם היומיומי ומשלבת דוגמאות רלוונטיות במישור היום יומי, הלאומי והעולמי.</w:t>
      </w:r>
    </w:p>
    <w:p w:rsidR="001A3367" w:rsidRDefault="001A3367" w:rsidP="001A3367">
      <w:pPr>
        <w:spacing w:after="0" w:line="360" w:lineRule="auto"/>
        <w:jc w:val="both"/>
        <w:rPr>
          <w:rFonts w:cs="David"/>
          <w:sz w:val="24"/>
          <w:szCs w:val="24"/>
          <w:rtl/>
        </w:rPr>
      </w:pPr>
    </w:p>
    <w:p w:rsidR="001A3367" w:rsidRPr="001A3367" w:rsidRDefault="006316DD" w:rsidP="00816B7B">
      <w:pPr>
        <w:pStyle w:val="3"/>
        <w:bidi/>
        <w:spacing w:before="0" w:beforeAutospacing="0" w:after="0" w:afterAutospacing="0" w:line="360" w:lineRule="auto"/>
        <w:rPr>
          <w:rFonts w:cs="David"/>
          <w:b w:val="0"/>
          <w:bCs w:val="0"/>
          <w:sz w:val="24"/>
          <w:szCs w:val="24"/>
          <w:rtl/>
        </w:rPr>
      </w:pPr>
      <w:bookmarkStart w:id="3" w:name="_Toc496661655"/>
      <w:r w:rsidRPr="00816B7B">
        <w:rPr>
          <w:rFonts w:ascii="David" w:hAnsi="David" w:cs="David" w:hint="cs"/>
          <w:sz w:val="28"/>
          <w:szCs w:val="28"/>
          <w:rtl/>
        </w:rPr>
        <w:t>הממד התוכני</w:t>
      </w:r>
      <w:bookmarkEnd w:id="3"/>
    </w:p>
    <w:p w:rsidR="001A3367" w:rsidRPr="0004022C" w:rsidRDefault="001A3367" w:rsidP="00280C85">
      <w:pPr>
        <w:spacing w:after="0" w:line="360" w:lineRule="auto"/>
        <w:jc w:val="both"/>
        <w:rPr>
          <w:rFonts w:cs="David"/>
          <w:sz w:val="24"/>
          <w:szCs w:val="24"/>
          <w:rtl/>
        </w:rPr>
      </w:pPr>
      <w:r>
        <w:rPr>
          <w:rFonts w:cs="David" w:hint="cs"/>
          <w:sz w:val="24"/>
          <w:szCs w:val="24"/>
          <w:rtl/>
        </w:rPr>
        <w:t xml:space="preserve">תכנית הלימודים </w:t>
      </w:r>
      <w:r w:rsidRPr="0004022C">
        <w:rPr>
          <w:rFonts w:cs="David" w:hint="cs"/>
          <w:sz w:val="24"/>
          <w:szCs w:val="24"/>
          <w:rtl/>
        </w:rPr>
        <w:t>מתבססת</w:t>
      </w:r>
      <w:r w:rsidRPr="0004022C">
        <w:rPr>
          <w:rFonts w:cs="David"/>
          <w:sz w:val="24"/>
          <w:szCs w:val="24"/>
          <w:rtl/>
        </w:rPr>
        <w:t xml:space="preserve"> </w:t>
      </w:r>
      <w:r w:rsidRPr="0004022C">
        <w:rPr>
          <w:rFonts w:cs="David" w:hint="cs"/>
          <w:sz w:val="24"/>
          <w:szCs w:val="24"/>
          <w:rtl/>
        </w:rPr>
        <w:t>על</w:t>
      </w:r>
      <w:r w:rsidRPr="0004022C">
        <w:rPr>
          <w:rFonts w:cs="David"/>
          <w:sz w:val="24"/>
          <w:szCs w:val="24"/>
          <w:rtl/>
        </w:rPr>
        <w:t xml:space="preserve"> </w:t>
      </w:r>
      <w:r w:rsidRPr="0004022C">
        <w:rPr>
          <w:rFonts w:cs="David" w:hint="cs"/>
          <w:sz w:val="24"/>
          <w:szCs w:val="24"/>
          <w:rtl/>
        </w:rPr>
        <w:t>שלושה</w:t>
      </w:r>
      <w:r w:rsidRPr="0004022C">
        <w:rPr>
          <w:rFonts w:cs="David"/>
          <w:sz w:val="24"/>
          <w:szCs w:val="24"/>
          <w:rtl/>
        </w:rPr>
        <w:t xml:space="preserve"> </w:t>
      </w:r>
      <w:r w:rsidRPr="0004022C">
        <w:rPr>
          <w:rFonts w:cs="David" w:hint="cs"/>
          <w:sz w:val="24"/>
          <w:szCs w:val="24"/>
          <w:rtl/>
        </w:rPr>
        <w:t>מקורות</w:t>
      </w:r>
      <w:r w:rsidRPr="0004022C">
        <w:rPr>
          <w:rFonts w:cs="David"/>
          <w:sz w:val="24"/>
          <w:szCs w:val="24"/>
          <w:rtl/>
        </w:rPr>
        <w:t xml:space="preserve"> </w:t>
      </w:r>
      <w:r>
        <w:rPr>
          <w:rFonts w:cs="David" w:hint="cs"/>
          <w:sz w:val="24"/>
          <w:szCs w:val="24"/>
          <w:rtl/>
        </w:rPr>
        <w:t xml:space="preserve">להגדרת </w:t>
      </w:r>
      <w:r w:rsidR="00280C85">
        <w:rPr>
          <w:rFonts w:cs="David" w:hint="cs"/>
          <w:sz w:val="24"/>
          <w:szCs w:val="24"/>
          <w:rtl/>
        </w:rPr>
        <w:t>נושאי הלימוד</w:t>
      </w:r>
      <w:r>
        <w:rPr>
          <w:rFonts w:cs="David" w:hint="cs"/>
          <w:sz w:val="24"/>
          <w:szCs w:val="24"/>
          <w:rtl/>
        </w:rPr>
        <w:t xml:space="preserve">: צרכי </w:t>
      </w:r>
      <w:r w:rsidR="006316DD">
        <w:rPr>
          <w:rFonts w:cs="David" w:hint="cs"/>
          <w:sz w:val="24"/>
          <w:szCs w:val="24"/>
          <w:rtl/>
        </w:rPr>
        <w:t>המקצוע</w:t>
      </w:r>
      <w:r w:rsidRPr="0004022C">
        <w:rPr>
          <w:rFonts w:cs="David"/>
          <w:sz w:val="24"/>
          <w:szCs w:val="24"/>
          <w:rtl/>
        </w:rPr>
        <w:t xml:space="preserve">, </w:t>
      </w:r>
      <w:r>
        <w:rPr>
          <w:rFonts w:cs="David" w:hint="cs"/>
          <w:sz w:val="24"/>
          <w:szCs w:val="24"/>
          <w:rtl/>
        </w:rPr>
        <w:t xml:space="preserve">צרכי הלומדים וצרכי </w:t>
      </w:r>
      <w:r w:rsidRPr="0004022C">
        <w:rPr>
          <w:rFonts w:cs="David" w:hint="cs"/>
          <w:sz w:val="24"/>
          <w:szCs w:val="24"/>
          <w:rtl/>
        </w:rPr>
        <w:t>החברה</w:t>
      </w:r>
      <w:r>
        <w:rPr>
          <w:rFonts w:cs="David" w:hint="cs"/>
          <w:sz w:val="24"/>
          <w:szCs w:val="24"/>
          <w:rtl/>
        </w:rPr>
        <w:t xml:space="preserve">. </w:t>
      </w:r>
    </w:p>
    <w:p w:rsidR="001A3367" w:rsidRPr="0004022C" w:rsidRDefault="001A3367" w:rsidP="005D4602">
      <w:pPr>
        <w:spacing w:after="0" w:line="360" w:lineRule="auto"/>
        <w:jc w:val="both"/>
        <w:rPr>
          <w:rFonts w:cs="David"/>
          <w:sz w:val="24"/>
          <w:szCs w:val="24"/>
          <w:rtl/>
        </w:rPr>
      </w:pPr>
      <w:r w:rsidRPr="00280C85">
        <w:rPr>
          <w:rFonts w:cs="David" w:hint="cs"/>
          <w:b/>
          <w:bCs/>
          <w:sz w:val="24"/>
          <w:szCs w:val="24"/>
          <w:rtl/>
        </w:rPr>
        <w:t>צרכי המקצוע</w:t>
      </w:r>
      <w:r w:rsidR="00280C85">
        <w:rPr>
          <w:rFonts w:cs="David" w:hint="cs"/>
          <w:sz w:val="24"/>
          <w:szCs w:val="24"/>
          <w:rtl/>
        </w:rPr>
        <w:t xml:space="preserve">. </w:t>
      </w:r>
      <w:r w:rsidR="005D4602">
        <w:rPr>
          <w:rFonts w:cs="David" w:hint="cs"/>
          <w:sz w:val="24"/>
          <w:szCs w:val="24"/>
          <w:rtl/>
        </w:rPr>
        <w:t xml:space="preserve">מקור ראשון לשיקולים בבחירת תכנים הוא </w:t>
      </w:r>
      <w:r w:rsidR="00236AC7">
        <w:rPr>
          <w:rFonts w:cs="David" w:hint="cs"/>
          <w:sz w:val="24"/>
          <w:szCs w:val="24"/>
          <w:rtl/>
        </w:rPr>
        <w:t xml:space="preserve">תחומי </w:t>
      </w:r>
      <w:r w:rsidR="00E90BFF">
        <w:rPr>
          <w:rFonts w:cs="David" w:hint="cs"/>
          <w:sz w:val="24"/>
          <w:szCs w:val="24"/>
          <w:rtl/>
        </w:rPr>
        <w:t>ה</w:t>
      </w:r>
      <w:r w:rsidR="00236AC7">
        <w:rPr>
          <w:rFonts w:cs="David" w:hint="cs"/>
          <w:sz w:val="24"/>
          <w:szCs w:val="24"/>
          <w:rtl/>
        </w:rPr>
        <w:t xml:space="preserve">תוכן </w:t>
      </w:r>
      <w:r w:rsidR="005D4602">
        <w:rPr>
          <w:rFonts w:cs="David" w:hint="cs"/>
          <w:sz w:val="24"/>
          <w:szCs w:val="24"/>
          <w:rtl/>
        </w:rPr>
        <w:t xml:space="preserve">הכלולים </w:t>
      </w:r>
      <w:r w:rsidR="00236AC7">
        <w:rPr>
          <w:rFonts w:cs="David" w:hint="cs"/>
          <w:sz w:val="24"/>
          <w:szCs w:val="24"/>
          <w:rtl/>
        </w:rPr>
        <w:t xml:space="preserve">במדע ובטכנולוגיה: </w:t>
      </w:r>
      <w:r>
        <w:rPr>
          <w:rFonts w:cs="David" w:hint="cs"/>
          <w:sz w:val="24"/>
          <w:szCs w:val="24"/>
          <w:rtl/>
        </w:rPr>
        <w:t xml:space="preserve">מדעי החומר </w:t>
      </w:r>
      <w:r>
        <w:rPr>
          <w:rFonts w:cs="David"/>
          <w:sz w:val="24"/>
          <w:szCs w:val="24"/>
          <w:rtl/>
        </w:rPr>
        <w:t>–</w:t>
      </w:r>
      <w:r>
        <w:rPr>
          <w:rFonts w:cs="David" w:hint="cs"/>
          <w:sz w:val="24"/>
          <w:szCs w:val="24"/>
          <w:rtl/>
        </w:rPr>
        <w:t xml:space="preserve"> כימיה, מדעי החומר - פיזיקה, מדעי החיים </w:t>
      </w:r>
      <w:r>
        <w:rPr>
          <w:rFonts w:cs="David"/>
          <w:sz w:val="24"/>
          <w:szCs w:val="24"/>
          <w:rtl/>
        </w:rPr>
        <w:t>–</w:t>
      </w:r>
      <w:r>
        <w:rPr>
          <w:rFonts w:cs="David" w:hint="cs"/>
          <w:sz w:val="24"/>
          <w:szCs w:val="24"/>
          <w:rtl/>
        </w:rPr>
        <w:t xml:space="preserve"> ביולוגיה  </w:t>
      </w:r>
      <w:r w:rsidRPr="0004022C">
        <w:rPr>
          <w:rFonts w:cs="David" w:hint="cs"/>
          <w:sz w:val="24"/>
          <w:szCs w:val="24"/>
          <w:rtl/>
        </w:rPr>
        <w:t>וטכנולוגיה</w:t>
      </w:r>
      <w:r w:rsidRPr="0004022C">
        <w:rPr>
          <w:rFonts w:cs="David"/>
          <w:sz w:val="24"/>
          <w:szCs w:val="24"/>
          <w:rtl/>
        </w:rPr>
        <w:t xml:space="preserve">. </w:t>
      </w:r>
      <w:r w:rsidRPr="0004022C">
        <w:rPr>
          <w:rFonts w:cs="David" w:hint="cs"/>
          <w:sz w:val="24"/>
          <w:szCs w:val="24"/>
          <w:rtl/>
        </w:rPr>
        <w:t>בכל</w:t>
      </w:r>
      <w:r w:rsidRPr="0004022C">
        <w:rPr>
          <w:rFonts w:cs="David"/>
          <w:sz w:val="24"/>
          <w:szCs w:val="24"/>
          <w:rtl/>
        </w:rPr>
        <w:t xml:space="preserve"> </w:t>
      </w:r>
      <w:r w:rsidRPr="0004022C">
        <w:rPr>
          <w:rFonts w:cs="David" w:hint="cs"/>
          <w:sz w:val="24"/>
          <w:szCs w:val="24"/>
          <w:rtl/>
        </w:rPr>
        <w:t>אחד</w:t>
      </w:r>
      <w:r w:rsidRPr="0004022C">
        <w:rPr>
          <w:rFonts w:cs="David"/>
          <w:sz w:val="24"/>
          <w:szCs w:val="24"/>
          <w:rtl/>
        </w:rPr>
        <w:t xml:space="preserve"> </w:t>
      </w:r>
      <w:r w:rsidRPr="0004022C">
        <w:rPr>
          <w:rFonts w:cs="David" w:hint="cs"/>
          <w:sz w:val="24"/>
          <w:szCs w:val="24"/>
          <w:rtl/>
        </w:rPr>
        <w:t>מתחומי</w:t>
      </w:r>
      <w:r>
        <w:rPr>
          <w:rFonts w:cs="David" w:hint="cs"/>
          <w:sz w:val="24"/>
          <w:szCs w:val="24"/>
          <w:rtl/>
        </w:rPr>
        <w:t xml:space="preserve"> </w:t>
      </w:r>
      <w:r w:rsidRPr="0004022C">
        <w:rPr>
          <w:rFonts w:cs="David" w:hint="cs"/>
          <w:sz w:val="24"/>
          <w:szCs w:val="24"/>
          <w:rtl/>
        </w:rPr>
        <w:t>התוכן</w:t>
      </w:r>
      <w:r w:rsidRPr="0004022C">
        <w:rPr>
          <w:rFonts w:cs="David"/>
          <w:sz w:val="24"/>
          <w:szCs w:val="24"/>
          <w:rtl/>
        </w:rPr>
        <w:t xml:space="preserve"> </w:t>
      </w:r>
      <w:r w:rsidRPr="0004022C">
        <w:rPr>
          <w:rFonts w:cs="David" w:hint="cs"/>
          <w:sz w:val="24"/>
          <w:szCs w:val="24"/>
          <w:rtl/>
        </w:rPr>
        <w:t>הללו</w:t>
      </w:r>
      <w:r w:rsidRPr="0004022C">
        <w:rPr>
          <w:rFonts w:cs="David"/>
          <w:sz w:val="24"/>
          <w:szCs w:val="24"/>
          <w:rtl/>
        </w:rPr>
        <w:t xml:space="preserve"> </w:t>
      </w:r>
      <w:r>
        <w:rPr>
          <w:rFonts w:cs="David" w:hint="cs"/>
          <w:sz w:val="24"/>
          <w:szCs w:val="24"/>
          <w:rtl/>
        </w:rPr>
        <w:t>מוצגים</w:t>
      </w:r>
      <w:r w:rsidRPr="0004022C">
        <w:rPr>
          <w:rFonts w:cs="David"/>
          <w:sz w:val="24"/>
          <w:szCs w:val="24"/>
          <w:rtl/>
        </w:rPr>
        <w:t xml:space="preserve"> </w:t>
      </w:r>
      <w:r w:rsidRPr="0004022C">
        <w:rPr>
          <w:rFonts w:cs="David" w:hint="cs"/>
          <w:sz w:val="24"/>
          <w:szCs w:val="24"/>
          <w:rtl/>
        </w:rPr>
        <w:t>המבנים</w:t>
      </w:r>
      <w:r w:rsidRPr="0004022C">
        <w:rPr>
          <w:rFonts w:cs="David"/>
          <w:sz w:val="24"/>
          <w:szCs w:val="24"/>
          <w:rtl/>
        </w:rPr>
        <w:t xml:space="preserve"> </w:t>
      </w:r>
      <w:r w:rsidRPr="0004022C">
        <w:rPr>
          <w:rFonts w:cs="David" w:hint="cs"/>
          <w:sz w:val="24"/>
          <w:szCs w:val="24"/>
          <w:rtl/>
        </w:rPr>
        <w:t>התוכניים</w:t>
      </w:r>
      <w:r w:rsidRPr="0004022C">
        <w:rPr>
          <w:rFonts w:cs="David"/>
          <w:sz w:val="24"/>
          <w:szCs w:val="24"/>
          <w:rtl/>
        </w:rPr>
        <w:t xml:space="preserve"> </w:t>
      </w:r>
      <w:r>
        <w:rPr>
          <w:rFonts w:cs="David" w:hint="cs"/>
          <w:sz w:val="24"/>
          <w:szCs w:val="24"/>
          <w:rtl/>
        </w:rPr>
        <w:t>(</w:t>
      </w:r>
      <w:r w:rsidRPr="0004022C">
        <w:rPr>
          <w:rFonts w:cs="David" w:hint="cs"/>
          <w:sz w:val="24"/>
          <w:szCs w:val="24"/>
          <w:rtl/>
        </w:rPr>
        <w:t>תופעות</w:t>
      </w:r>
      <w:r w:rsidRPr="0004022C">
        <w:rPr>
          <w:rFonts w:cs="David"/>
          <w:sz w:val="24"/>
          <w:szCs w:val="24"/>
          <w:rtl/>
        </w:rPr>
        <w:t xml:space="preserve">, </w:t>
      </w:r>
      <w:r w:rsidRPr="0004022C">
        <w:rPr>
          <w:rFonts w:cs="David" w:hint="cs"/>
          <w:sz w:val="24"/>
          <w:szCs w:val="24"/>
          <w:rtl/>
        </w:rPr>
        <w:t>תהליכים</w:t>
      </w:r>
      <w:r w:rsidRPr="0004022C">
        <w:rPr>
          <w:rFonts w:cs="David"/>
          <w:sz w:val="24"/>
          <w:szCs w:val="24"/>
          <w:rtl/>
        </w:rPr>
        <w:t xml:space="preserve">, </w:t>
      </w:r>
      <w:r w:rsidRPr="0004022C">
        <w:rPr>
          <w:rFonts w:cs="David" w:hint="cs"/>
          <w:sz w:val="24"/>
          <w:szCs w:val="24"/>
          <w:rtl/>
        </w:rPr>
        <w:t>מבנים</w:t>
      </w:r>
      <w:r w:rsidRPr="0004022C">
        <w:rPr>
          <w:rFonts w:cs="David"/>
          <w:sz w:val="24"/>
          <w:szCs w:val="24"/>
          <w:rtl/>
        </w:rPr>
        <w:t xml:space="preserve"> </w:t>
      </w:r>
      <w:r w:rsidRPr="0004022C">
        <w:rPr>
          <w:rFonts w:cs="David" w:hint="cs"/>
          <w:sz w:val="24"/>
          <w:szCs w:val="24"/>
          <w:rtl/>
        </w:rPr>
        <w:t>ועקרונות</w:t>
      </w:r>
      <w:r>
        <w:rPr>
          <w:rFonts w:cs="David" w:hint="cs"/>
          <w:sz w:val="24"/>
          <w:szCs w:val="24"/>
          <w:rtl/>
        </w:rPr>
        <w:t xml:space="preserve">) </w:t>
      </w:r>
      <w:r w:rsidRPr="0004022C">
        <w:rPr>
          <w:rFonts w:cs="David" w:hint="cs"/>
          <w:sz w:val="24"/>
          <w:szCs w:val="24"/>
          <w:rtl/>
        </w:rPr>
        <w:t>ו</w:t>
      </w:r>
      <w:r>
        <w:rPr>
          <w:rFonts w:cs="David" w:hint="cs"/>
          <w:sz w:val="24"/>
          <w:szCs w:val="24"/>
          <w:rtl/>
        </w:rPr>
        <w:t>ה</w:t>
      </w:r>
      <w:r w:rsidRPr="0004022C">
        <w:rPr>
          <w:rFonts w:cs="David" w:hint="cs"/>
          <w:sz w:val="24"/>
          <w:szCs w:val="24"/>
          <w:rtl/>
        </w:rPr>
        <w:t>מבנים</w:t>
      </w:r>
      <w:r w:rsidRPr="0004022C">
        <w:rPr>
          <w:rFonts w:cs="David"/>
          <w:sz w:val="24"/>
          <w:szCs w:val="24"/>
          <w:rtl/>
        </w:rPr>
        <w:t xml:space="preserve"> </w:t>
      </w:r>
      <w:r>
        <w:rPr>
          <w:rFonts w:cs="David" w:hint="cs"/>
          <w:sz w:val="24"/>
          <w:szCs w:val="24"/>
          <w:rtl/>
        </w:rPr>
        <w:t>ה</w:t>
      </w:r>
      <w:r w:rsidRPr="0004022C">
        <w:rPr>
          <w:rFonts w:cs="David" w:hint="cs"/>
          <w:sz w:val="24"/>
          <w:szCs w:val="24"/>
          <w:rtl/>
        </w:rPr>
        <w:t>מתודולוגיים</w:t>
      </w:r>
      <w:r w:rsidRPr="0004022C">
        <w:rPr>
          <w:rFonts w:cs="David"/>
          <w:sz w:val="24"/>
          <w:szCs w:val="24"/>
          <w:rtl/>
        </w:rPr>
        <w:t xml:space="preserve"> </w:t>
      </w:r>
      <w:r>
        <w:rPr>
          <w:rFonts w:cs="David" w:hint="cs"/>
          <w:sz w:val="24"/>
          <w:szCs w:val="24"/>
          <w:rtl/>
        </w:rPr>
        <w:t>(</w:t>
      </w:r>
      <w:r w:rsidRPr="0004022C">
        <w:rPr>
          <w:rFonts w:cs="David" w:hint="cs"/>
          <w:sz w:val="24"/>
          <w:szCs w:val="24"/>
          <w:rtl/>
        </w:rPr>
        <w:t>תהליכי</w:t>
      </w:r>
      <w:r w:rsidRPr="0004022C">
        <w:rPr>
          <w:rFonts w:cs="David"/>
          <w:sz w:val="24"/>
          <w:szCs w:val="24"/>
          <w:rtl/>
        </w:rPr>
        <w:t xml:space="preserve"> </w:t>
      </w:r>
      <w:r w:rsidRPr="0004022C">
        <w:rPr>
          <w:rFonts w:cs="David" w:hint="cs"/>
          <w:sz w:val="24"/>
          <w:szCs w:val="24"/>
          <w:rtl/>
        </w:rPr>
        <w:t>חקר</w:t>
      </w:r>
      <w:r>
        <w:rPr>
          <w:rFonts w:cs="David" w:hint="cs"/>
          <w:sz w:val="24"/>
          <w:szCs w:val="24"/>
          <w:rtl/>
        </w:rPr>
        <w:t xml:space="preserve"> </w:t>
      </w:r>
      <w:r w:rsidRPr="0004022C">
        <w:rPr>
          <w:rFonts w:cs="David" w:hint="cs"/>
          <w:sz w:val="24"/>
          <w:szCs w:val="24"/>
          <w:rtl/>
        </w:rPr>
        <w:t>ותהליכי</w:t>
      </w:r>
      <w:r w:rsidR="00236AC7">
        <w:rPr>
          <w:rFonts w:cs="David" w:hint="cs"/>
          <w:sz w:val="24"/>
          <w:szCs w:val="24"/>
          <w:rtl/>
        </w:rPr>
        <w:t>ם טכנולוגיים</w:t>
      </w:r>
      <w:r>
        <w:rPr>
          <w:rFonts w:cs="David" w:hint="cs"/>
          <w:sz w:val="24"/>
          <w:szCs w:val="24"/>
          <w:rtl/>
        </w:rPr>
        <w:t xml:space="preserve">). אלו מוצגים תוך הדגשת </w:t>
      </w:r>
      <w:r w:rsidRPr="0004022C">
        <w:rPr>
          <w:rFonts w:cs="David" w:hint="cs"/>
          <w:sz w:val="24"/>
          <w:szCs w:val="24"/>
          <w:rtl/>
        </w:rPr>
        <w:t>יחסי</w:t>
      </w:r>
      <w:r w:rsidRPr="0004022C">
        <w:rPr>
          <w:rFonts w:cs="David"/>
          <w:sz w:val="24"/>
          <w:szCs w:val="24"/>
          <w:rtl/>
        </w:rPr>
        <w:t xml:space="preserve"> </w:t>
      </w:r>
      <w:r w:rsidRPr="0004022C">
        <w:rPr>
          <w:rFonts w:cs="David" w:hint="cs"/>
          <w:sz w:val="24"/>
          <w:szCs w:val="24"/>
          <w:rtl/>
        </w:rPr>
        <w:t>הגומלין</w:t>
      </w:r>
      <w:r w:rsidRPr="0004022C">
        <w:rPr>
          <w:rFonts w:cs="David"/>
          <w:sz w:val="24"/>
          <w:szCs w:val="24"/>
          <w:rtl/>
        </w:rPr>
        <w:t xml:space="preserve"> </w:t>
      </w:r>
      <w:r w:rsidRPr="0004022C">
        <w:rPr>
          <w:rFonts w:cs="David" w:hint="cs"/>
          <w:sz w:val="24"/>
          <w:szCs w:val="24"/>
          <w:rtl/>
        </w:rPr>
        <w:t>שבין</w:t>
      </w:r>
      <w:r w:rsidRPr="0004022C">
        <w:rPr>
          <w:rFonts w:cs="David"/>
          <w:sz w:val="24"/>
          <w:szCs w:val="24"/>
          <w:rtl/>
        </w:rPr>
        <w:t xml:space="preserve"> </w:t>
      </w:r>
      <w:r>
        <w:rPr>
          <w:rFonts w:cs="David" w:hint="cs"/>
          <w:sz w:val="24"/>
          <w:szCs w:val="24"/>
          <w:rtl/>
        </w:rPr>
        <w:t xml:space="preserve">שתי הדיסציפלינות - </w:t>
      </w:r>
      <w:r w:rsidRPr="0004022C">
        <w:rPr>
          <w:rFonts w:cs="David" w:hint="cs"/>
          <w:sz w:val="24"/>
          <w:szCs w:val="24"/>
          <w:rtl/>
        </w:rPr>
        <w:t>מדע</w:t>
      </w:r>
      <w:r w:rsidRPr="0004022C">
        <w:rPr>
          <w:rFonts w:cs="David"/>
          <w:sz w:val="24"/>
          <w:szCs w:val="24"/>
          <w:rtl/>
        </w:rPr>
        <w:t xml:space="preserve"> </w:t>
      </w:r>
      <w:r>
        <w:rPr>
          <w:rFonts w:cs="David" w:hint="cs"/>
          <w:sz w:val="24"/>
          <w:szCs w:val="24"/>
          <w:rtl/>
        </w:rPr>
        <w:t>ו</w:t>
      </w:r>
      <w:r w:rsidRPr="0004022C">
        <w:rPr>
          <w:rFonts w:cs="David" w:hint="cs"/>
          <w:sz w:val="24"/>
          <w:szCs w:val="24"/>
          <w:rtl/>
        </w:rPr>
        <w:t>טכנולוגיה</w:t>
      </w:r>
      <w:r w:rsidRPr="0004022C">
        <w:rPr>
          <w:rFonts w:cs="David"/>
          <w:sz w:val="24"/>
          <w:szCs w:val="24"/>
          <w:rtl/>
        </w:rPr>
        <w:t>.</w:t>
      </w:r>
    </w:p>
    <w:p w:rsidR="001A3367" w:rsidRDefault="001A3367" w:rsidP="00280C85">
      <w:pPr>
        <w:spacing w:after="0" w:line="360" w:lineRule="auto"/>
        <w:jc w:val="both"/>
        <w:rPr>
          <w:rFonts w:cs="David"/>
          <w:sz w:val="24"/>
          <w:szCs w:val="24"/>
          <w:rtl/>
        </w:rPr>
      </w:pPr>
      <w:r w:rsidRPr="0004022C">
        <w:rPr>
          <w:rFonts w:cs="David" w:hint="cs"/>
          <w:sz w:val="24"/>
          <w:szCs w:val="24"/>
          <w:rtl/>
        </w:rPr>
        <w:t>מכיוון</w:t>
      </w:r>
      <w:r w:rsidRPr="0004022C">
        <w:rPr>
          <w:rFonts w:cs="David"/>
          <w:sz w:val="24"/>
          <w:szCs w:val="24"/>
          <w:rtl/>
        </w:rPr>
        <w:t xml:space="preserve"> </w:t>
      </w:r>
      <w:r w:rsidRPr="0004022C">
        <w:rPr>
          <w:rFonts w:cs="David" w:hint="cs"/>
          <w:sz w:val="24"/>
          <w:szCs w:val="24"/>
          <w:rtl/>
        </w:rPr>
        <w:t>שהידע</w:t>
      </w:r>
      <w:r w:rsidRPr="0004022C">
        <w:rPr>
          <w:rFonts w:cs="David"/>
          <w:sz w:val="24"/>
          <w:szCs w:val="24"/>
          <w:rtl/>
        </w:rPr>
        <w:t xml:space="preserve"> </w:t>
      </w:r>
      <w:r w:rsidRPr="0004022C">
        <w:rPr>
          <w:rFonts w:cs="David" w:hint="cs"/>
          <w:sz w:val="24"/>
          <w:szCs w:val="24"/>
          <w:rtl/>
        </w:rPr>
        <w:t>בכל</w:t>
      </w:r>
      <w:r w:rsidRPr="0004022C">
        <w:rPr>
          <w:rFonts w:cs="David"/>
          <w:sz w:val="24"/>
          <w:szCs w:val="24"/>
          <w:rtl/>
        </w:rPr>
        <w:t xml:space="preserve"> </w:t>
      </w:r>
      <w:r w:rsidRPr="0004022C">
        <w:rPr>
          <w:rFonts w:cs="David" w:hint="cs"/>
          <w:sz w:val="24"/>
          <w:szCs w:val="24"/>
          <w:rtl/>
        </w:rPr>
        <w:t>אחד</w:t>
      </w:r>
      <w:r w:rsidRPr="0004022C">
        <w:rPr>
          <w:rFonts w:cs="David"/>
          <w:sz w:val="24"/>
          <w:szCs w:val="24"/>
          <w:rtl/>
        </w:rPr>
        <w:t xml:space="preserve"> </w:t>
      </w:r>
      <w:r w:rsidRPr="0004022C">
        <w:rPr>
          <w:rFonts w:cs="David" w:hint="cs"/>
          <w:sz w:val="24"/>
          <w:szCs w:val="24"/>
          <w:rtl/>
        </w:rPr>
        <w:t>מ</w:t>
      </w:r>
      <w:r>
        <w:rPr>
          <w:rFonts w:cs="David" w:hint="cs"/>
          <w:sz w:val="24"/>
          <w:szCs w:val="24"/>
          <w:rtl/>
        </w:rPr>
        <w:t xml:space="preserve">שתי הדיסציפלינות </w:t>
      </w:r>
      <w:r w:rsidRPr="0004022C">
        <w:rPr>
          <w:rFonts w:cs="David" w:hint="cs"/>
          <w:sz w:val="24"/>
          <w:szCs w:val="24"/>
          <w:rtl/>
        </w:rPr>
        <w:t>רחב</w:t>
      </w:r>
      <w:r w:rsidRPr="0004022C">
        <w:rPr>
          <w:rFonts w:cs="David"/>
          <w:sz w:val="24"/>
          <w:szCs w:val="24"/>
          <w:rtl/>
        </w:rPr>
        <w:t xml:space="preserve"> </w:t>
      </w:r>
      <w:r w:rsidRPr="0004022C">
        <w:rPr>
          <w:rFonts w:cs="David" w:hint="cs"/>
          <w:sz w:val="24"/>
          <w:szCs w:val="24"/>
          <w:rtl/>
        </w:rPr>
        <w:t>ומורכב</w:t>
      </w:r>
      <w:r w:rsidRPr="0004022C">
        <w:rPr>
          <w:rFonts w:cs="David"/>
          <w:sz w:val="24"/>
          <w:szCs w:val="24"/>
          <w:rtl/>
        </w:rPr>
        <w:t xml:space="preserve">, </w:t>
      </w:r>
      <w:r w:rsidRPr="0004022C">
        <w:rPr>
          <w:rFonts w:cs="David" w:hint="cs"/>
          <w:sz w:val="24"/>
          <w:szCs w:val="24"/>
          <w:rtl/>
        </w:rPr>
        <w:t>נבחרו</w:t>
      </w:r>
      <w:r w:rsidRPr="0004022C">
        <w:rPr>
          <w:rFonts w:cs="David"/>
          <w:sz w:val="24"/>
          <w:szCs w:val="24"/>
          <w:rtl/>
        </w:rPr>
        <w:t xml:space="preserve"> </w:t>
      </w:r>
      <w:r w:rsidRPr="0004022C">
        <w:rPr>
          <w:rFonts w:cs="David" w:hint="cs"/>
          <w:sz w:val="24"/>
          <w:szCs w:val="24"/>
          <w:rtl/>
        </w:rPr>
        <w:t>נושאי</w:t>
      </w:r>
      <w:r w:rsidRPr="0004022C">
        <w:rPr>
          <w:rFonts w:cs="David"/>
          <w:sz w:val="24"/>
          <w:szCs w:val="24"/>
          <w:rtl/>
        </w:rPr>
        <w:t xml:space="preserve"> </w:t>
      </w:r>
      <w:r w:rsidRPr="0004022C">
        <w:rPr>
          <w:rFonts w:cs="David" w:hint="cs"/>
          <w:sz w:val="24"/>
          <w:szCs w:val="24"/>
          <w:rtl/>
        </w:rPr>
        <w:t>לימוד</w:t>
      </w:r>
      <w:r w:rsidRPr="0004022C">
        <w:rPr>
          <w:rFonts w:cs="David"/>
          <w:sz w:val="24"/>
          <w:szCs w:val="24"/>
          <w:rtl/>
        </w:rPr>
        <w:t xml:space="preserve"> </w:t>
      </w:r>
      <w:r w:rsidR="00280C85">
        <w:rPr>
          <w:rFonts w:cs="David" w:hint="cs"/>
          <w:sz w:val="24"/>
          <w:szCs w:val="24"/>
          <w:rtl/>
        </w:rPr>
        <w:t>מרכזיים</w:t>
      </w:r>
      <w:r w:rsidRPr="0004022C">
        <w:rPr>
          <w:rFonts w:cs="David"/>
          <w:sz w:val="24"/>
          <w:szCs w:val="24"/>
          <w:rtl/>
        </w:rPr>
        <w:t>,</w:t>
      </w:r>
      <w:r>
        <w:rPr>
          <w:rFonts w:cs="David" w:hint="cs"/>
          <w:sz w:val="24"/>
          <w:szCs w:val="24"/>
          <w:rtl/>
        </w:rPr>
        <w:t xml:space="preserve"> </w:t>
      </w:r>
      <w:r w:rsidRPr="0004022C">
        <w:rPr>
          <w:rFonts w:cs="David" w:hint="cs"/>
          <w:sz w:val="24"/>
          <w:szCs w:val="24"/>
          <w:rtl/>
        </w:rPr>
        <w:t>אשר</w:t>
      </w:r>
      <w:r w:rsidRPr="0004022C">
        <w:rPr>
          <w:rFonts w:cs="David"/>
          <w:sz w:val="24"/>
          <w:szCs w:val="24"/>
          <w:rtl/>
        </w:rPr>
        <w:t xml:space="preserve"> </w:t>
      </w:r>
      <w:r w:rsidRPr="0004022C">
        <w:rPr>
          <w:rFonts w:cs="David" w:hint="cs"/>
          <w:sz w:val="24"/>
          <w:szCs w:val="24"/>
          <w:rtl/>
        </w:rPr>
        <w:t>מטופלים</w:t>
      </w:r>
      <w:r w:rsidRPr="0004022C">
        <w:rPr>
          <w:rFonts w:cs="David"/>
          <w:sz w:val="24"/>
          <w:szCs w:val="24"/>
          <w:rtl/>
        </w:rPr>
        <w:t xml:space="preserve"> </w:t>
      </w:r>
      <w:r w:rsidRPr="0004022C">
        <w:rPr>
          <w:rFonts w:cs="David" w:hint="cs"/>
          <w:sz w:val="24"/>
          <w:szCs w:val="24"/>
          <w:rtl/>
        </w:rPr>
        <w:t>ברמת</w:t>
      </w:r>
      <w:r w:rsidRPr="0004022C">
        <w:rPr>
          <w:rFonts w:cs="David"/>
          <w:sz w:val="24"/>
          <w:szCs w:val="24"/>
          <w:rtl/>
        </w:rPr>
        <w:t xml:space="preserve"> </w:t>
      </w:r>
      <w:r w:rsidRPr="0004022C">
        <w:rPr>
          <w:rFonts w:cs="David" w:hint="cs"/>
          <w:sz w:val="24"/>
          <w:szCs w:val="24"/>
          <w:rtl/>
        </w:rPr>
        <w:t>מורכבות</w:t>
      </w:r>
      <w:r w:rsidRPr="0004022C">
        <w:rPr>
          <w:rFonts w:cs="David"/>
          <w:sz w:val="24"/>
          <w:szCs w:val="24"/>
          <w:rtl/>
        </w:rPr>
        <w:t xml:space="preserve"> </w:t>
      </w:r>
      <w:r w:rsidRPr="0004022C">
        <w:rPr>
          <w:rFonts w:cs="David" w:hint="cs"/>
          <w:sz w:val="24"/>
          <w:szCs w:val="24"/>
          <w:rtl/>
        </w:rPr>
        <w:t>ובהעמקה</w:t>
      </w:r>
      <w:r w:rsidRPr="0004022C">
        <w:rPr>
          <w:rFonts w:cs="David"/>
          <w:sz w:val="24"/>
          <w:szCs w:val="24"/>
          <w:rtl/>
        </w:rPr>
        <w:t xml:space="preserve"> </w:t>
      </w:r>
      <w:r w:rsidRPr="0004022C">
        <w:rPr>
          <w:rFonts w:cs="David" w:hint="cs"/>
          <w:sz w:val="24"/>
          <w:szCs w:val="24"/>
          <w:rtl/>
        </w:rPr>
        <w:t>הולכות</w:t>
      </w:r>
      <w:r w:rsidRPr="0004022C">
        <w:rPr>
          <w:rFonts w:cs="David"/>
          <w:sz w:val="24"/>
          <w:szCs w:val="24"/>
          <w:rtl/>
        </w:rPr>
        <w:t xml:space="preserve"> </w:t>
      </w:r>
      <w:r w:rsidRPr="0004022C">
        <w:rPr>
          <w:rFonts w:cs="David" w:hint="cs"/>
          <w:sz w:val="24"/>
          <w:szCs w:val="24"/>
          <w:rtl/>
        </w:rPr>
        <w:t>ומתפתחות</w:t>
      </w:r>
      <w:r w:rsidRPr="0004022C">
        <w:rPr>
          <w:rFonts w:cs="David"/>
          <w:sz w:val="24"/>
          <w:szCs w:val="24"/>
          <w:rtl/>
        </w:rPr>
        <w:t xml:space="preserve"> </w:t>
      </w:r>
      <w:r w:rsidRPr="0004022C">
        <w:rPr>
          <w:rFonts w:cs="David" w:hint="cs"/>
          <w:sz w:val="24"/>
          <w:szCs w:val="24"/>
          <w:rtl/>
        </w:rPr>
        <w:t>עם</w:t>
      </w:r>
      <w:r w:rsidRPr="0004022C">
        <w:rPr>
          <w:rFonts w:cs="David"/>
          <w:sz w:val="24"/>
          <w:szCs w:val="24"/>
          <w:rtl/>
        </w:rPr>
        <w:t xml:space="preserve"> </w:t>
      </w:r>
      <w:r w:rsidRPr="0004022C">
        <w:rPr>
          <w:rFonts w:cs="David" w:hint="cs"/>
          <w:sz w:val="24"/>
          <w:szCs w:val="24"/>
          <w:rtl/>
        </w:rPr>
        <w:t>העלייה</w:t>
      </w:r>
      <w:r w:rsidRPr="0004022C">
        <w:rPr>
          <w:rFonts w:cs="David"/>
          <w:sz w:val="24"/>
          <w:szCs w:val="24"/>
          <w:rtl/>
        </w:rPr>
        <w:t xml:space="preserve"> </w:t>
      </w:r>
      <w:r w:rsidRPr="0004022C">
        <w:rPr>
          <w:rFonts w:cs="David" w:hint="cs"/>
          <w:sz w:val="24"/>
          <w:szCs w:val="24"/>
          <w:rtl/>
        </w:rPr>
        <w:t>ברצף</w:t>
      </w:r>
      <w:r w:rsidRPr="0004022C">
        <w:rPr>
          <w:rFonts w:cs="David"/>
          <w:sz w:val="24"/>
          <w:szCs w:val="24"/>
          <w:rtl/>
        </w:rPr>
        <w:t xml:space="preserve"> </w:t>
      </w:r>
      <w:r w:rsidRPr="0004022C">
        <w:rPr>
          <w:rFonts w:cs="David" w:hint="cs"/>
          <w:sz w:val="24"/>
          <w:szCs w:val="24"/>
          <w:rtl/>
        </w:rPr>
        <w:t>החינוכי</w:t>
      </w:r>
      <w:r w:rsidRPr="0004022C">
        <w:rPr>
          <w:rFonts w:cs="David"/>
          <w:sz w:val="24"/>
          <w:szCs w:val="24"/>
          <w:rtl/>
        </w:rPr>
        <w:t xml:space="preserve"> </w:t>
      </w:r>
      <w:r w:rsidRPr="0004022C">
        <w:rPr>
          <w:rFonts w:cs="David" w:hint="cs"/>
          <w:sz w:val="24"/>
          <w:szCs w:val="24"/>
          <w:rtl/>
        </w:rPr>
        <w:t>מכיתה</w:t>
      </w:r>
      <w:r w:rsidRPr="0004022C">
        <w:rPr>
          <w:rFonts w:cs="David"/>
          <w:sz w:val="24"/>
          <w:szCs w:val="24"/>
          <w:rtl/>
        </w:rPr>
        <w:t xml:space="preserve"> </w:t>
      </w:r>
      <w:r w:rsidRPr="0004022C">
        <w:rPr>
          <w:rFonts w:cs="David" w:hint="cs"/>
          <w:sz w:val="24"/>
          <w:szCs w:val="24"/>
          <w:rtl/>
        </w:rPr>
        <w:t>א</w:t>
      </w:r>
      <w:r w:rsidRPr="0004022C">
        <w:rPr>
          <w:rFonts w:cs="David"/>
          <w:sz w:val="24"/>
          <w:szCs w:val="24"/>
          <w:rtl/>
        </w:rPr>
        <w:t xml:space="preserve"> </w:t>
      </w:r>
      <w:r w:rsidRPr="0004022C">
        <w:rPr>
          <w:rFonts w:cs="David" w:hint="cs"/>
          <w:sz w:val="24"/>
          <w:szCs w:val="24"/>
          <w:rtl/>
        </w:rPr>
        <w:t>ועד</w:t>
      </w:r>
      <w:r w:rsidRPr="0004022C">
        <w:rPr>
          <w:rFonts w:cs="David"/>
          <w:sz w:val="24"/>
          <w:szCs w:val="24"/>
          <w:rtl/>
        </w:rPr>
        <w:t xml:space="preserve"> </w:t>
      </w:r>
      <w:r w:rsidRPr="0004022C">
        <w:rPr>
          <w:rFonts w:cs="David" w:hint="cs"/>
          <w:sz w:val="24"/>
          <w:szCs w:val="24"/>
          <w:rtl/>
        </w:rPr>
        <w:t>לכיתה</w:t>
      </w:r>
      <w:r w:rsidRPr="0004022C">
        <w:rPr>
          <w:rFonts w:cs="David"/>
          <w:sz w:val="24"/>
          <w:szCs w:val="24"/>
          <w:rtl/>
        </w:rPr>
        <w:t xml:space="preserve"> </w:t>
      </w:r>
      <w:r>
        <w:rPr>
          <w:rFonts w:cs="David" w:hint="cs"/>
          <w:sz w:val="24"/>
          <w:szCs w:val="24"/>
          <w:rtl/>
        </w:rPr>
        <w:t>ט</w:t>
      </w:r>
      <w:r w:rsidRPr="0004022C">
        <w:rPr>
          <w:rFonts w:cs="David"/>
          <w:sz w:val="24"/>
          <w:szCs w:val="24"/>
          <w:rtl/>
        </w:rPr>
        <w:t>.</w:t>
      </w:r>
      <w:r>
        <w:rPr>
          <w:rFonts w:cs="David" w:hint="cs"/>
          <w:sz w:val="24"/>
          <w:szCs w:val="24"/>
          <w:rtl/>
        </w:rPr>
        <w:t xml:space="preserve"> </w:t>
      </w:r>
      <w:r w:rsidRPr="0004022C">
        <w:rPr>
          <w:rFonts w:cs="David"/>
          <w:sz w:val="24"/>
          <w:szCs w:val="24"/>
          <w:rtl/>
        </w:rPr>
        <w:cr/>
      </w:r>
      <w:r w:rsidRPr="0004022C">
        <w:rPr>
          <w:rFonts w:cs="David" w:hint="cs"/>
          <w:sz w:val="24"/>
          <w:szCs w:val="24"/>
          <w:rtl/>
        </w:rPr>
        <w:t>נוסף</w:t>
      </w:r>
      <w:r w:rsidRPr="0004022C">
        <w:rPr>
          <w:rFonts w:cs="David"/>
          <w:sz w:val="24"/>
          <w:szCs w:val="24"/>
          <w:rtl/>
        </w:rPr>
        <w:t xml:space="preserve"> </w:t>
      </w:r>
      <w:r w:rsidRPr="0004022C">
        <w:rPr>
          <w:rFonts w:cs="David" w:hint="cs"/>
          <w:sz w:val="24"/>
          <w:szCs w:val="24"/>
          <w:rtl/>
        </w:rPr>
        <w:t>על</w:t>
      </w:r>
      <w:r w:rsidRPr="0004022C">
        <w:rPr>
          <w:rFonts w:cs="David"/>
          <w:sz w:val="24"/>
          <w:szCs w:val="24"/>
          <w:rtl/>
        </w:rPr>
        <w:t xml:space="preserve"> </w:t>
      </w:r>
      <w:r w:rsidRPr="0004022C">
        <w:rPr>
          <w:rFonts w:cs="David" w:hint="cs"/>
          <w:sz w:val="24"/>
          <w:szCs w:val="24"/>
          <w:rtl/>
        </w:rPr>
        <w:t>התוכן</w:t>
      </w:r>
      <w:r w:rsidRPr="0004022C">
        <w:rPr>
          <w:rFonts w:cs="David"/>
          <w:sz w:val="24"/>
          <w:szCs w:val="24"/>
          <w:rtl/>
        </w:rPr>
        <w:t xml:space="preserve"> </w:t>
      </w:r>
      <w:r w:rsidRPr="0004022C">
        <w:rPr>
          <w:rFonts w:cs="David" w:hint="cs"/>
          <w:sz w:val="24"/>
          <w:szCs w:val="24"/>
          <w:rtl/>
        </w:rPr>
        <w:t>הייחודי</w:t>
      </w:r>
      <w:r w:rsidRPr="0004022C">
        <w:rPr>
          <w:rFonts w:cs="David"/>
          <w:sz w:val="24"/>
          <w:szCs w:val="24"/>
          <w:rtl/>
        </w:rPr>
        <w:t xml:space="preserve"> </w:t>
      </w:r>
      <w:r w:rsidRPr="0004022C">
        <w:rPr>
          <w:rFonts w:cs="David" w:hint="cs"/>
          <w:sz w:val="24"/>
          <w:szCs w:val="24"/>
          <w:rtl/>
        </w:rPr>
        <w:t>המאפיין</w:t>
      </w:r>
      <w:r w:rsidRPr="0004022C">
        <w:rPr>
          <w:rFonts w:cs="David"/>
          <w:sz w:val="24"/>
          <w:szCs w:val="24"/>
          <w:rtl/>
        </w:rPr>
        <w:t xml:space="preserve"> </w:t>
      </w:r>
      <w:r w:rsidRPr="0004022C">
        <w:rPr>
          <w:rFonts w:cs="David" w:hint="cs"/>
          <w:sz w:val="24"/>
          <w:szCs w:val="24"/>
          <w:rtl/>
        </w:rPr>
        <w:t>את</w:t>
      </w:r>
      <w:r w:rsidRPr="0004022C">
        <w:rPr>
          <w:rFonts w:cs="David"/>
          <w:sz w:val="24"/>
          <w:szCs w:val="24"/>
          <w:rtl/>
        </w:rPr>
        <w:t xml:space="preserve"> </w:t>
      </w:r>
      <w:r w:rsidRPr="0004022C">
        <w:rPr>
          <w:rFonts w:cs="David" w:hint="cs"/>
          <w:sz w:val="24"/>
          <w:szCs w:val="24"/>
          <w:rtl/>
        </w:rPr>
        <w:t>כל</w:t>
      </w:r>
      <w:r w:rsidRPr="0004022C">
        <w:rPr>
          <w:rFonts w:cs="David"/>
          <w:sz w:val="24"/>
          <w:szCs w:val="24"/>
          <w:rtl/>
        </w:rPr>
        <w:t xml:space="preserve"> </w:t>
      </w:r>
      <w:r w:rsidRPr="0004022C">
        <w:rPr>
          <w:rFonts w:cs="David" w:hint="cs"/>
          <w:sz w:val="24"/>
          <w:szCs w:val="24"/>
          <w:rtl/>
        </w:rPr>
        <w:t>אח</w:t>
      </w:r>
      <w:r>
        <w:rPr>
          <w:rFonts w:cs="David" w:hint="cs"/>
          <w:sz w:val="24"/>
          <w:szCs w:val="24"/>
          <w:rtl/>
        </w:rPr>
        <w:t>ת משתי הדיסציפלינות</w:t>
      </w:r>
      <w:r w:rsidRPr="0004022C">
        <w:rPr>
          <w:rFonts w:cs="David"/>
          <w:sz w:val="24"/>
          <w:szCs w:val="24"/>
          <w:rtl/>
        </w:rPr>
        <w:t xml:space="preserve">, </w:t>
      </w:r>
      <w:r>
        <w:rPr>
          <w:rFonts w:cs="David" w:hint="cs"/>
          <w:sz w:val="24"/>
          <w:szCs w:val="24"/>
          <w:rtl/>
        </w:rPr>
        <w:t>קיימים רעיונות/</w:t>
      </w:r>
      <w:r w:rsidRPr="0004022C">
        <w:rPr>
          <w:rFonts w:cs="David" w:hint="cs"/>
          <w:sz w:val="24"/>
          <w:szCs w:val="24"/>
          <w:rtl/>
        </w:rPr>
        <w:t>מושגים</w:t>
      </w:r>
      <w:r w:rsidRPr="0004022C">
        <w:rPr>
          <w:rFonts w:cs="David"/>
          <w:sz w:val="24"/>
          <w:szCs w:val="24"/>
          <w:rtl/>
        </w:rPr>
        <w:t xml:space="preserve"> </w:t>
      </w:r>
      <w:r>
        <w:rPr>
          <w:rFonts w:cs="David" w:hint="cs"/>
          <w:sz w:val="24"/>
          <w:szCs w:val="24"/>
          <w:rtl/>
        </w:rPr>
        <w:t>חוצי תחומים</w:t>
      </w:r>
      <w:r w:rsidRPr="0004022C">
        <w:rPr>
          <w:rFonts w:cs="David"/>
          <w:sz w:val="24"/>
          <w:szCs w:val="24"/>
          <w:rtl/>
        </w:rPr>
        <w:t>,</w:t>
      </w:r>
      <w:r>
        <w:rPr>
          <w:rFonts w:cs="David" w:hint="cs"/>
          <w:sz w:val="24"/>
          <w:szCs w:val="24"/>
          <w:rtl/>
        </w:rPr>
        <w:t xml:space="preserve"> בעלי ערך לשתי  הדיסציפלינות. הכרת רעיונות אלו תספק ללומדים בצד הבנה מעמיקה גם יכולת לעשות העברה ויישום טוב יותר של הידע הנלמד בשני התחומים</w:t>
      </w:r>
      <w:r w:rsidR="006316DD">
        <w:rPr>
          <w:rFonts w:cs="David" w:hint="cs"/>
          <w:sz w:val="24"/>
          <w:szCs w:val="24"/>
          <w:rtl/>
        </w:rPr>
        <w:t>.</w:t>
      </w:r>
    </w:p>
    <w:p w:rsidR="001A3367" w:rsidRPr="0004022C" w:rsidRDefault="001A3367" w:rsidP="005D4602">
      <w:pPr>
        <w:spacing w:after="0" w:line="360" w:lineRule="auto"/>
        <w:jc w:val="both"/>
        <w:rPr>
          <w:rFonts w:cs="David"/>
          <w:sz w:val="24"/>
          <w:szCs w:val="24"/>
          <w:rtl/>
        </w:rPr>
      </w:pPr>
      <w:r w:rsidRPr="00280C85">
        <w:rPr>
          <w:rFonts w:cs="David" w:hint="cs"/>
          <w:b/>
          <w:bCs/>
          <w:sz w:val="24"/>
          <w:szCs w:val="24"/>
          <w:rtl/>
        </w:rPr>
        <w:t>צרכי הלומדים</w:t>
      </w:r>
      <w:r w:rsidR="00280C85">
        <w:rPr>
          <w:rFonts w:cs="David" w:hint="cs"/>
          <w:b/>
          <w:bCs/>
          <w:sz w:val="24"/>
          <w:szCs w:val="24"/>
          <w:rtl/>
        </w:rPr>
        <w:t xml:space="preserve">. </w:t>
      </w:r>
      <w:r w:rsidRPr="0004022C">
        <w:rPr>
          <w:rFonts w:cs="David" w:hint="cs"/>
          <w:sz w:val="24"/>
          <w:szCs w:val="24"/>
          <w:rtl/>
        </w:rPr>
        <w:t>מקור</w:t>
      </w:r>
      <w:r w:rsidRPr="0004022C">
        <w:rPr>
          <w:rFonts w:cs="David"/>
          <w:sz w:val="24"/>
          <w:szCs w:val="24"/>
          <w:rtl/>
        </w:rPr>
        <w:t xml:space="preserve"> </w:t>
      </w:r>
      <w:r w:rsidRPr="0004022C">
        <w:rPr>
          <w:rFonts w:cs="David" w:hint="cs"/>
          <w:sz w:val="24"/>
          <w:szCs w:val="24"/>
          <w:rtl/>
        </w:rPr>
        <w:t>שני</w:t>
      </w:r>
      <w:r w:rsidRPr="0004022C">
        <w:rPr>
          <w:rFonts w:cs="David"/>
          <w:sz w:val="24"/>
          <w:szCs w:val="24"/>
          <w:rtl/>
        </w:rPr>
        <w:t xml:space="preserve"> </w:t>
      </w:r>
      <w:r w:rsidRPr="0004022C">
        <w:rPr>
          <w:rFonts w:cs="David" w:hint="cs"/>
          <w:sz w:val="24"/>
          <w:szCs w:val="24"/>
          <w:rtl/>
        </w:rPr>
        <w:t>לשיקולים</w:t>
      </w:r>
      <w:r w:rsidRPr="0004022C">
        <w:rPr>
          <w:rFonts w:cs="David"/>
          <w:sz w:val="24"/>
          <w:szCs w:val="24"/>
          <w:rtl/>
        </w:rPr>
        <w:t xml:space="preserve"> </w:t>
      </w:r>
      <w:r w:rsidRPr="0004022C">
        <w:rPr>
          <w:rFonts w:cs="David" w:hint="cs"/>
          <w:sz w:val="24"/>
          <w:szCs w:val="24"/>
          <w:rtl/>
        </w:rPr>
        <w:t>בבחירת</w:t>
      </w:r>
      <w:r w:rsidRPr="0004022C">
        <w:rPr>
          <w:rFonts w:cs="David"/>
          <w:sz w:val="24"/>
          <w:szCs w:val="24"/>
          <w:rtl/>
        </w:rPr>
        <w:t xml:space="preserve"> </w:t>
      </w:r>
      <w:r w:rsidRPr="0004022C">
        <w:rPr>
          <w:rFonts w:cs="David" w:hint="cs"/>
          <w:sz w:val="24"/>
          <w:szCs w:val="24"/>
          <w:rtl/>
        </w:rPr>
        <w:t>התכנים</w:t>
      </w:r>
      <w:r w:rsidRPr="0004022C">
        <w:rPr>
          <w:rFonts w:cs="David"/>
          <w:sz w:val="24"/>
          <w:szCs w:val="24"/>
          <w:rtl/>
        </w:rPr>
        <w:t xml:space="preserve"> </w:t>
      </w:r>
      <w:r w:rsidRPr="0004022C">
        <w:rPr>
          <w:rFonts w:cs="David" w:hint="cs"/>
          <w:sz w:val="24"/>
          <w:szCs w:val="24"/>
          <w:rtl/>
        </w:rPr>
        <w:t>הוא</w:t>
      </w:r>
      <w:r w:rsidRPr="0004022C">
        <w:rPr>
          <w:rFonts w:cs="David"/>
          <w:sz w:val="24"/>
          <w:szCs w:val="24"/>
          <w:rtl/>
        </w:rPr>
        <w:t xml:space="preserve"> </w:t>
      </w:r>
      <w:r>
        <w:rPr>
          <w:rFonts w:cs="David" w:hint="cs"/>
          <w:sz w:val="24"/>
          <w:szCs w:val="24"/>
          <w:rtl/>
        </w:rPr>
        <w:t xml:space="preserve">המחויבות להתאים </w:t>
      </w:r>
      <w:r w:rsidRPr="0004022C">
        <w:rPr>
          <w:rFonts w:cs="David" w:hint="cs"/>
          <w:sz w:val="24"/>
          <w:szCs w:val="24"/>
          <w:rtl/>
        </w:rPr>
        <w:t>את</w:t>
      </w:r>
      <w:r w:rsidRPr="0004022C">
        <w:rPr>
          <w:rFonts w:cs="David"/>
          <w:sz w:val="24"/>
          <w:szCs w:val="24"/>
          <w:rtl/>
        </w:rPr>
        <w:t xml:space="preserve"> </w:t>
      </w:r>
      <w:r>
        <w:rPr>
          <w:rFonts w:cs="David" w:hint="cs"/>
          <w:sz w:val="24"/>
          <w:szCs w:val="24"/>
          <w:rtl/>
        </w:rPr>
        <w:t xml:space="preserve">התכנים </w:t>
      </w:r>
      <w:r w:rsidRPr="0004022C">
        <w:rPr>
          <w:rFonts w:cs="David" w:hint="cs"/>
          <w:sz w:val="24"/>
          <w:szCs w:val="24"/>
          <w:rtl/>
        </w:rPr>
        <w:t>ואת</w:t>
      </w:r>
      <w:r w:rsidRPr="0004022C">
        <w:rPr>
          <w:rFonts w:cs="David"/>
          <w:sz w:val="24"/>
          <w:szCs w:val="24"/>
          <w:rtl/>
        </w:rPr>
        <w:t xml:space="preserve"> </w:t>
      </w:r>
      <w:r w:rsidRPr="0004022C">
        <w:rPr>
          <w:rFonts w:cs="David" w:hint="cs"/>
          <w:sz w:val="24"/>
          <w:szCs w:val="24"/>
          <w:rtl/>
        </w:rPr>
        <w:t>דרכי</w:t>
      </w:r>
      <w:r w:rsidRPr="0004022C">
        <w:rPr>
          <w:rFonts w:cs="David"/>
          <w:sz w:val="24"/>
          <w:szCs w:val="24"/>
          <w:rtl/>
        </w:rPr>
        <w:t xml:space="preserve"> </w:t>
      </w:r>
      <w:r w:rsidRPr="0004022C">
        <w:rPr>
          <w:rFonts w:cs="David" w:hint="cs"/>
          <w:sz w:val="24"/>
          <w:szCs w:val="24"/>
          <w:rtl/>
        </w:rPr>
        <w:t>הוראתם</w:t>
      </w:r>
      <w:r w:rsidRPr="0004022C">
        <w:rPr>
          <w:rFonts w:cs="David"/>
          <w:sz w:val="24"/>
          <w:szCs w:val="24"/>
          <w:rtl/>
        </w:rPr>
        <w:t xml:space="preserve"> </w:t>
      </w:r>
      <w:r w:rsidRPr="0004022C">
        <w:rPr>
          <w:rFonts w:cs="David" w:hint="cs"/>
          <w:sz w:val="24"/>
          <w:szCs w:val="24"/>
          <w:rtl/>
        </w:rPr>
        <w:t>להתפתחות</w:t>
      </w:r>
      <w:r>
        <w:rPr>
          <w:rFonts w:cs="David" w:hint="cs"/>
          <w:sz w:val="24"/>
          <w:szCs w:val="24"/>
          <w:rtl/>
        </w:rPr>
        <w:t xml:space="preserve"> </w:t>
      </w:r>
      <w:r w:rsidRPr="0004022C">
        <w:rPr>
          <w:rFonts w:cs="David" w:hint="cs"/>
          <w:sz w:val="24"/>
          <w:szCs w:val="24"/>
          <w:rtl/>
        </w:rPr>
        <w:t>הקוגניטיבית</w:t>
      </w:r>
      <w:r w:rsidRPr="0004022C">
        <w:rPr>
          <w:rFonts w:cs="David"/>
          <w:sz w:val="24"/>
          <w:szCs w:val="24"/>
          <w:rtl/>
        </w:rPr>
        <w:t xml:space="preserve"> </w:t>
      </w:r>
      <w:r w:rsidRPr="0004022C">
        <w:rPr>
          <w:rFonts w:cs="David" w:hint="cs"/>
          <w:sz w:val="24"/>
          <w:szCs w:val="24"/>
          <w:rtl/>
        </w:rPr>
        <w:t>והרגשית</w:t>
      </w:r>
      <w:r w:rsidRPr="0004022C">
        <w:rPr>
          <w:rFonts w:cs="David"/>
          <w:sz w:val="24"/>
          <w:szCs w:val="24"/>
          <w:rtl/>
        </w:rPr>
        <w:t xml:space="preserve"> </w:t>
      </w:r>
      <w:r w:rsidRPr="0004022C">
        <w:rPr>
          <w:rFonts w:cs="David" w:hint="cs"/>
          <w:sz w:val="24"/>
          <w:szCs w:val="24"/>
          <w:rtl/>
        </w:rPr>
        <w:t>של</w:t>
      </w:r>
      <w:r w:rsidRPr="0004022C">
        <w:rPr>
          <w:rFonts w:cs="David"/>
          <w:sz w:val="24"/>
          <w:szCs w:val="24"/>
          <w:rtl/>
        </w:rPr>
        <w:t xml:space="preserve"> </w:t>
      </w:r>
      <w:r>
        <w:rPr>
          <w:rFonts w:cs="David" w:hint="cs"/>
          <w:sz w:val="24"/>
          <w:szCs w:val="24"/>
          <w:rtl/>
        </w:rPr>
        <w:t xml:space="preserve">התלמידים </w:t>
      </w:r>
      <w:r w:rsidRPr="0004022C">
        <w:rPr>
          <w:rFonts w:cs="David" w:hint="cs"/>
          <w:sz w:val="24"/>
          <w:szCs w:val="24"/>
          <w:rtl/>
        </w:rPr>
        <w:t>ולעולם</w:t>
      </w:r>
      <w:r w:rsidRPr="0004022C">
        <w:rPr>
          <w:rFonts w:cs="David"/>
          <w:sz w:val="24"/>
          <w:szCs w:val="24"/>
          <w:rtl/>
        </w:rPr>
        <w:t xml:space="preserve"> </w:t>
      </w:r>
      <w:r w:rsidRPr="0004022C">
        <w:rPr>
          <w:rFonts w:cs="David" w:hint="cs"/>
          <w:sz w:val="24"/>
          <w:szCs w:val="24"/>
          <w:rtl/>
        </w:rPr>
        <w:t>הידע</w:t>
      </w:r>
      <w:r w:rsidRPr="0004022C">
        <w:rPr>
          <w:rFonts w:cs="David"/>
          <w:sz w:val="24"/>
          <w:szCs w:val="24"/>
          <w:rtl/>
        </w:rPr>
        <w:t xml:space="preserve"> </w:t>
      </w:r>
      <w:r w:rsidRPr="0004022C">
        <w:rPr>
          <w:rFonts w:cs="David" w:hint="cs"/>
          <w:sz w:val="24"/>
          <w:szCs w:val="24"/>
          <w:rtl/>
        </w:rPr>
        <w:t>הקיים</w:t>
      </w:r>
      <w:r w:rsidRPr="0004022C">
        <w:rPr>
          <w:rFonts w:cs="David"/>
          <w:sz w:val="24"/>
          <w:szCs w:val="24"/>
          <w:rtl/>
        </w:rPr>
        <w:t xml:space="preserve"> </w:t>
      </w:r>
      <w:r w:rsidRPr="0004022C">
        <w:rPr>
          <w:rFonts w:cs="David" w:hint="cs"/>
          <w:sz w:val="24"/>
          <w:szCs w:val="24"/>
          <w:rtl/>
        </w:rPr>
        <w:t>אצלם</w:t>
      </w:r>
      <w:r w:rsidRPr="0004022C">
        <w:rPr>
          <w:rFonts w:cs="David"/>
          <w:sz w:val="24"/>
          <w:szCs w:val="24"/>
          <w:rtl/>
        </w:rPr>
        <w:t xml:space="preserve">. </w:t>
      </w:r>
      <w:r w:rsidRPr="0004022C">
        <w:rPr>
          <w:rFonts w:cs="David" w:hint="cs"/>
          <w:sz w:val="24"/>
          <w:szCs w:val="24"/>
          <w:rtl/>
        </w:rPr>
        <w:t>בתהליך</w:t>
      </w:r>
      <w:r>
        <w:rPr>
          <w:rFonts w:cs="David" w:hint="cs"/>
          <w:sz w:val="24"/>
          <w:szCs w:val="24"/>
          <w:rtl/>
        </w:rPr>
        <w:t xml:space="preserve"> </w:t>
      </w:r>
      <w:r w:rsidRPr="0004022C">
        <w:rPr>
          <w:rFonts w:cs="David" w:hint="cs"/>
          <w:sz w:val="24"/>
          <w:szCs w:val="24"/>
          <w:rtl/>
        </w:rPr>
        <w:t>הבחירה</w:t>
      </w:r>
      <w:r w:rsidRPr="0004022C">
        <w:rPr>
          <w:rFonts w:cs="David"/>
          <w:sz w:val="24"/>
          <w:szCs w:val="24"/>
          <w:rtl/>
        </w:rPr>
        <w:t xml:space="preserve"> </w:t>
      </w:r>
      <w:r w:rsidRPr="0004022C">
        <w:rPr>
          <w:rFonts w:cs="David" w:hint="cs"/>
          <w:sz w:val="24"/>
          <w:szCs w:val="24"/>
          <w:rtl/>
        </w:rPr>
        <w:t>של</w:t>
      </w:r>
      <w:r w:rsidRPr="0004022C">
        <w:rPr>
          <w:rFonts w:cs="David"/>
          <w:sz w:val="24"/>
          <w:szCs w:val="24"/>
          <w:rtl/>
        </w:rPr>
        <w:t xml:space="preserve"> </w:t>
      </w:r>
      <w:r w:rsidRPr="0004022C">
        <w:rPr>
          <w:rFonts w:cs="David" w:hint="cs"/>
          <w:sz w:val="24"/>
          <w:szCs w:val="24"/>
          <w:rtl/>
        </w:rPr>
        <w:t>הנושאים</w:t>
      </w:r>
      <w:r w:rsidRPr="0004022C">
        <w:rPr>
          <w:rFonts w:cs="David"/>
          <w:sz w:val="24"/>
          <w:szCs w:val="24"/>
          <w:rtl/>
        </w:rPr>
        <w:t xml:space="preserve"> </w:t>
      </w:r>
      <w:r w:rsidRPr="0004022C">
        <w:rPr>
          <w:rFonts w:cs="David" w:hint="cs"/>
          <w:sz w:val="24"/>
          <w:szCs w:val="24"/>
          <w:rtl/>
        </w:rPr>
        <w:t>ושל</w:t>
      </w:r>
      <w:r w:rsidRPr="0004022C">
        <w:rPr>
          <w:rFonts w:cs="David"/>
          <w:sz w:val="24"/>
          <w:szCs w:val="24"/>
          <w:rtl/>
        </w:rPr>
        <w:t xml:space="preserve"> </w:t>
      </w:r>
      <w:r w:rsidRPr="0004022C">
        <w:rPr>
          <w:rFonts w:cs="David" w:hint="cs"/>
          <w:sz w:val="24"/>
          <w:szCs w:val="24"/>
          <w:rtl/>
        </w:rPr>
        <w:t>ההדגשים</w:t>
      </w:r>
      <w:r w:rsidRPr="0004022C">
        <w:rPr>
          <w:rFonts w:cs="David"/>
          <w:sz w:val="24"/>
          <w:szCs w:val="24"/>
          <w:rtl/>
        </w:rPr>
        <w:t xml:space="preserve"> </w:t>
      </w:r>
      <w:r w:rsidRPr="0004022C">
        <w:rPr>
          <w:rFonts w:cs="David" w:hint="cs"/>
          <w:sz w:val="24"/>
          <w:szCs w:val="24"/>
          <w:rtl/>
        </w:rPr>
        <w:t>הועדפו</w:t>
      </w:r>
      <w:r w:rsidRPr="0004022C">
        <w:rPr>
          <w:rFonts w:cs="David"/>
          <w:sz w:val="24"/>
          <w:szCs w:val="24"/>
          <w:rtl/>
        </w:rPr>
        <w:t xml:space="preserve"> </w:t>
      </w:r>
      <w:r w:rsidR="005D4602">
        <w:rPr>
          <w:rFonts w:cs="David" w:hint="cs"/>
          <w:sz w:val="24"/>
          <w:szCs w:val="24"/>
          <w:rtl/>
        </w:rPr>
        <w:t>הנושאים</w:t>
      </w:r>
      <w:r w:rsidRPr="0004022C">
        <w:rPr>
          <w:rFonts w:cs="David"/>
          <w:sz w:val="24"/>
          <w:szCs w:val="24"/>
          <w:rtl/>
        </w:rPr>
        <w:t xml:space="preserve"> </w:t>
      </w:r>
      <w:r w:rsidRPr="0004022C">
        <w:rPr>
          <w:rFonts w:cs="David" w:hint="cs"/>
          <w:sz w:val="24"/>
          <w:szCs w:val="24"/>
          <w:rtl/>
        </w:rPr>
        <w:t>שיש</w:t>
      </w:r>
      <w:r w:rsidRPr="0004022C">
        <w:rPr>
          <w:rFonts w:cs="David"/>
          <w:sz w:val="24"/>
          <w:szCs w:val="24"/>
          <w:rtl/>
        </w:rPr>
        <w:t xml:space="preserve"> </w:t>
      </w:r>
      <w:r w:rsidRPr="0004022C">
        <w:rPr>
          <w:rFonts w:cs="David" w:hint="cs"/>
          <w:sz w:val="24"/>
          <w:szCs w:val="24"/>
          <w:rtl/>
        </w:rPr>
        <w:t>להם</w:t>
      </w:r>
      <w:r w:rsidRPr="0004022C">
        <w:rPr>
          <w:rFonts w:cs="David"/>
          <w:sz w:val="24"/>
          <w:szCs w:val="24"/>
          <w:rtl/>
        </w:rPr>
        <w:t xml:space="preserve"> </w:t>
      </w:r>
      <w:r w:rsidRPr="0004022C">
        <w:rPr>
          <w:rFonts w:cs="David" w:hint="cs"/>
          <w:sz w:val="24"/>
          <w:szCs w:val="24"/>
          <w:rtl/>
        </w:rPr>
        <w:t>נגיעה</w:t>
      </w:r>
      <w:r w:rsidRPr="0004022C">
        <w:rPr>
          <w:rFonts w:cs="David"/>
          <w:sz w:val="24"/>
          <w:szCs w:val="24"/>
          <w:rtl/>
        </w:rPr>
        <w:t xml:space="preserve"> </w:t>
      </w:r>
      <w:r>
        <w:rPr>
          <w:rFonts w:cs="David" w:hint="cs"/>
          <w:sz w:val="24"/>
          <w:szCs w:val="24"/>
          <w:rtl/>
        </w:rPr>
        <w:t xml:space="preserve">לחיי </w:t>
      </w:r>
      <w:r w:rsidRPr="0004022C">
        <w:rPr>
          <w:rFonts w:cs="David" w:hint="cs"/>
          <w:sz w:val="24"/>
          <w:szCs w:val="24"/>
          <w:rtl/>
        </w:rPr>
        <w:t>היומיו</w:t>
      </w:r>
      <w:r>
        <w:rPr>
          <w:rFonts w:cs="David" w:hint="cs"/>
          <w:sz w:val="24"/>
          <w:szCs w:val="24"/>
          <w:rtl/>
        </w:rPr>
        <w:t xml:space="preserve">ם </w:t>
      </w:r>
      <w:r w:rsidRPr="0004022C">
        <w:rPr>
          <w:rFonts w:cs="David" w:hint="cs"/>
          <w:sz w:val="24"/>
          <w:szCs w:val="24"/>
          <w:rtl/>
        </w:rPr>
        <w:t>של</w:t>
      </w:r>
      <w:r w:rsidRPr="0004022C">
        <w:rPr>
          <w:rFonts w:cs="David"/>
          <w:sz w:val="24"/>
          <w:szCs w:val="24"/>
          <w:rtl/>
        </w:rPr>
        <w:t xml:space="preserve"> </w:t>
      </w:r>
      <w:r w:rsidRPr="0004022C">
        <w:rPr>
          <w:rFonts w:cs="David" w:hint="cs"/>
          <w:sz w:val="24"/>
          <w:szCs w:val="24"/>
          <w:rtl/>
        </w:rPr>
        <w:t>ה</w:t>
      </w:r>
      <w:r>
        <w:rPr>
          <w:rFonts w:cs="David" w:hint="cs"/>
          <w:sz w:val="24"/>
          <w:szCs w:val="24"/>
          <w:rtl/>
        </w:rPr>
        <w:t xml:space="preserve">תלמידים. </w:t>
      </w:r>
    </w:p>
    <w:p w:rsidR="001A3367" w:rsidRDefault="001A3367" w:rsidP="005D4602">
      <w:pPr>
        <w:spacing w:after="0" w:line="360" w:lineRule="auto"/>
        <w:jc w:val="both"/>
        <w:rPr>
          <w:rFonts w:cs="David"/>
          <w:sz w:val="24"/>
          <w:szCs w:val="24"/>
          <w:rtl/>
        </w:rPr>
      </w:pPr>
      <w:r w:rsidRPr="00280C85">
        <w:rPr>
          <w:rFonts w:cs="David" w:hint="cs"/>
          <w:b/>
          <w:bCs/>
          <w:sz w:val="24"/>
          <w:szCs w:val="24"/>
          <w:rtl/>
        </w:rPr>
        <w:t>צרכי החברה</w:t>
      </w:r>
      <w:r w:rsidR="00280C85">
        <w:rPr>
          <w:rFonts w:cs="David" w:hint="cs"/>
          <w:b/>
          <w:bCs/>
          <w:sz w:val="24"/>
          <w:szCs w:val="24"/>
          <w:rtl/>
        </w:rPr>
        <w:t xml:space="preserve">. </w:t>
      </w:r>
      <w:r w:rsidRPr="0004022C">
        <w:rPr>
          <w:rFonts w:cs="David" w:hint="cs"/>
          <w:sz w:val="24"/>
          <w:szCs w:val="24"/>
          <w:rtl/>
        </w:rPr>
        <w:t>מקור</w:t>
      </w:r>
      <w:r w:rsidRPr="0004022C">
        <w:rPr>
          <w:rFonts w:cs="David"/>
          <w:sz w:val="24"/>
          <w:szCs w:val="24"/>
          <w:rtl/>
        </w:rPr>
        <w:t xml:space="preserve"> </w:t>
      </w:r>
      <w:r w:rsidRPr="0004022C">
        <w:rPr>
          <w:rFonts w:cs="David" w:hint="cs"/>
          <w:sz w:val="24"/>
          <w:szCs w:val="24"/>
          <w:rtl/>
        </w:rPr>
        <w:t>שלישי</w:t>
      </w:r>
      <w:r w:rsidRPr="0004022C">
        <w:rPr>
          <w:rFonts w:cs="David"/>
          <w:sz w:val="24"/>
          <w:szCs w:val="24"/>
          <w:rtl/>
        </w:rPr>
        <w:t xml:space="preserve"> </w:t>
      </w:r>
      <w:r w:rsidRPr="0004022C">
        <w:rPr>
          <w:rFonts w:cs="David" w:hint="cs"/>
          <w:sz w:val="24"/>
          <w:szCs w:val="24"/>
          <w:rtl/>
        </w:rPr>
        <w:t>לבחירת</w:t>
      </w:r>
      <w:r w:rsidRPr="0004022C">
        <w:rPr>
          <w:rFonts w:cs="David"/>
          <w:sz w:val="24"/>
          <w:szCs w:val="24"/>
          <w:rtl/>
        </w:rPr>
        <w:t xml:space="preserve"> </w:t>
      </w:r>
      <w:r w:rsidRPr="0004022C">
        <w:rPr>
          <w:rFonts w:cs="David" w:hint="cs"/>
          <w:sz w:val="24"/>
          <w:szCs w:val="24"/>
          <w:rtl/>
        </w:rPr>
        <w:t>התכנים</w:t>
      </w:r>
      <w:r w:rsidRPr="0004022C">
        <w:rPr>
          <w:rFonts w:cs="David"/>
          <w:sz w:val="24"/>
          <w:szCs w:val="24"/>
          <w:rtl/>
        </w:rPr>
        <w:t xml:space="preserve"> </w:t>
      </w:r>
      <w:r w:rsidRPr="0004022C">
        <w:rPr>
          <w:rFonts w:cs="David" w:hint="cs"/>
          <w:sz w:val="24"/>
          <w:szCs w:val="24"/>
          <w:rtl/>
        </w:rPr>
        <w:t>הוא</w:t>
      </w:r>
      <w:r w:rsidRPr="0004022C">
        <w:rPr>
          <w:rFonts w:cs="David"/>
          <w:sz w:val="24"/>
          <w:szCs w:val="24"/>
          <w:rtl/>
        </w:rPr>
        <w:t xml:space="preserve"> </w:t>
      </w:r>
      <w:r>
        <w:rPr>
          <w:rFonts w:cs="David" w:hint="cs"/>
          <w:sz w:val="24"/>
          <w:szCs w:val="24"/>
          <w:rtl/>
        </w:rPr>
        <w:t xml:space="preserve">המחויבות לבחירת </w:t>
      </w:r>
      <w:r w:rsidRPr="0004022C">
        <w:rPr>
          <w:rFonts w:cs="David" w:hint="cs"/>
          <w:sz w:val="24"/>
          <w:szCs w:val="24"/>
          <w:rtl/>
        </w:rPr>
        <w:t>נושאי</w:t>
      </w:r>
      <w:r w:rsidRPr="0004022C">
        <w:rPr>
          <w:rFonts w:cs="David"/>
          <w:sz w:val="24"/>
          <w:szCs w:val="24"/>
          <w:rtl/>
        </w:rPr>
        <w:t xml:space="preserve"> </w:t>
      </w:r>
      <w:r w:rsidRPr="0004022C">
        <w:rPr>
          <w:rFonts w:cs="David" w:hint="cs"/>
          <w:sz w:val="24"/>
          <w:szCs w:val="24"/>
          <w:rtl/>
        </w:rPr>
        <w:t>לימוד</w:t>
      </w:r>
      <w:r w:rsidRPr="0004022C">
        <w:rPr>
          <w:rFonts w:cs="David"/>
          <w:sz w:val="24"/>
          <w:szCs w:val="24"/>
          <w:rtl/>
        </w:rPr>
        <w:t xml:space="preserve"> </w:t>
      </w:r>
      <w:r>
        <w:rPr>
          <w:rFonts w:cs="David" w:hint="cs"/>
          <w:sz w:val="24"/>
          <w:szCs w:val="24"/>
          <w:rtl/>
        </w:rPr>
        <w:t xml:space="preserve">שיתרמו לדרכי התמודדות </w:t>
      </w:r>
      <w:r w:rsidR="005D4602">
        <w:rPr>
          <w:rFonts w:cs="David" w:hint="cs"/>
          <w:sz w:val="24"/>
          <w:szCs w:val="24"/>
          <w:rtl/>
        </w:rPr>
        <w:t xml:space="preserve">של אזרחי העתיד </w:t>
      </w:r>
      <w:r>
        <w:rPr>
          <w:rFonts w:cs="David" w:hint="cs"/>
          <w:sz w:val="24"/>
          <w:szCs w:val="24"/>
          <w:rtl/>
        </w:rPr>
        <w:t xml:space="preserve">עם </w:t>
      </w:r>
      <w:r w:rsidR="005D4602">
        <w:rPr>
          <w:rFonts w:cs="David" w:hint="cs"/>
          <w:sz w:val="24"/>
          <w:szCs w:val="24"/>
          <w:rtl/>
        </w:rPr>
        <w:t>אתגרים ו</w:t>
      </w:r>
      <w:r>
        <w:rPr>
          <w:rFonts w:cs="David" w:hint="cs"/>
          <w:sz w:val="24"/>
          <w:szCs w:val="24"/>
          <w:rtl/>
        </w:rPr>
        <w:t>בעיות של האזרח בחברה המודרנית והמשתנה כגון: סוגיות בתחום הבריאות, סוגיות בתחום הסביבה וההשלכות שיש להן על  האדם החברה, הכלכלה</w:t>
      </w:r>
      <w:r w:rsidR="005D4602">
        <w:rPr>
          <w:rFonts w:cs="David" w:hint="cs"/>
          <w:sz w:val="24"/>
          <w:szCs w:val="24"/>
          <w:rtl/>
        </w:rPr>
        <w:t>,</w:t>
      </w:r>
      <w:r>
        <w:rPr>
          <w:rFonts w:cs="David" w:hint="cs"/>
          <w:sz w:val="24"/>
          <w:szCs w:val="24"/>
          <w:rtl/>
        </w:rPr>
        <w:t xml:space="preserve"> הסביבה ועוד. </w:t>
      </w:r>
    </w:p>
    <w:p w:rsidR="00EC6FCD" w:rsidRDefault="00EC6FCD" w:rsidP="00A11459">
      <w:pPr>
        <w:spacing w:after="0" w:line="360" w:lineRule="auto"/>
        <w:jc w:val="both"/>
        <w:rPr>
          <w:rFonts w:cs="David"/>
          <w:sz w:val="24"/>
          <w:szCs w:val="24"/>
          <w:rtl/>
        </w:rPr>
      </w:pPr>
    </w:p>
    <w:p w:rsidR="00EC6FCD" w:rsidRPr="00816B7B" w:rsidRDefault="001A3367" w:rsidP="00816B7B">
      <w:pPr>
        <w:pStyle w:val="3"/>
        <w:bidi/>
        <w:spacing w:before="0" w:beforeAutospacing="0" w:after="0" w:afterAutospacing="0" w:line="360" w:lineRule="auto"/>
        <w:rPr>
          <w:rFonts w:ascii="David" w:hAnsi="David" w:cs="David"/>
          <w:sz w:val="28"/>
          <w:szCs w:val="28"/>
          <w:rtl/>
        </w:rPr>
      </w:pPr>
      <w:bookmarkStart w:id="4" w:name="_Toc496661656"/>
      <w:r w:rsidRPr="00816B7B">
        <w:rPr>
          <w:rFonts w:ascii="David" w:hAnsi="David" w:cs="David"/>
          <w:sz w:val="28"/>
          <w:szCs w:val="28"/>
          <w:rtl/>
        </w:rPr>
        <w:t>הממד הפדגוגי</w:t>
      </w:r>
      <w:bookmarkEnd w:id="4"/>
    </w:p>
    <w:p w:rsidR="006316DD" w:rsidRDefault="00561FB9" w:rsidP="00FF6490">
      <w:pPr>
        <w:spacing w:before="60" w:line="360" w:lineRule="auto"/>
        <w:jc w:val="both"/>
        <w:rPr>
          <w:rFonts w:cs="David"/>
          <w:b/>
          <w:bCs/>
          <w:sz w:val="24"/>
          <w:szCs w:val="24"/>
          <w:rtl/>
        </w:rPr>
      </w:pPr>
      <w:r w:rsidRPr="00BE0433">
        <w:rPr>
          <w:rFonts w:cs="David" w:hint="cs"/>
          <w:b/>
          <w:bCs/>
          <w:sz w:val="24"/>
          <w:szCs w:val="24"/>
          <w:rtl/>
        </w:rPr>
        <w:t>למידה התנסותית</w:t>
      </w:r>
      <w:r>
        <w:rPr>
          <w:rFonts w:cs="David" w:hint="cs"/>
          <w:sz w:val="24"/>
          <w:szCs w:val="24"/>
          <w:rtl/>
        </w:rPr>
        <w:t xml:space="preserve">: </w:t>
      </w:r>
      <w:r w:rsidR="00AA6976" w:rsidRPr="00AA4E56">
        <w:rPr>
          <w:rFonts w:cs="David" w:hint="cs"/>
          <w:sz w:val="24"/>
          <w:szCs w:val="24"/>
          <w:rtl/>
        </w:rPr>
        <w:t>ביצוע ניסוי</w:t>
      </w:r>
      <w:r w:rsidR="00636E20">
        <w:rPr>
          <w:rFonts w:cs="David" w:hint="cs"/>
          <w:sz w:val="24"/>
          <w:szCs w:val="24"/>
          <w:rtl/>
        </w:rPr>
        <w:t>ים</w:t>
      </w:r>
      <w:r w:rsidR="00AA6976" w:rsidRPr="00AA4E56">
        <w:rPr>
          <w:rFonts w:cs="David" w:hint="cs"/>
          <w:sz w:val="24"/>
          <w:szCs w:val="24"/>
          <w:rtl/>
        </w:rPr>
        <w:t xml:space="preserve"> </w:t>
      </w:r>
      <w:r w:rsidR="00636E20">
        <w:rPr>
          <w:rFonts w:cs="David" w:hint="cs"/>
          <w:sz w:val="24"/>
          <w:szCs w:val="24"/>
          <w:rtl/>
        </w:rPr>
        <w:t>ו</w:t>
      </w:r>
      <w:r w:rsidR="00AA6976" w:rsidRPr="00AA4E56">
        <w:rPr>
          <w:rFonts w:cs="David" w:hint="cs"/>
          <w:sz w:val="24"/>
          <w:szCs w:val="24"/>
          <w:rtl/>
        </w:rPr>
        <w:t>תצפי</w:t>
      </w:r>
      <w:r w:rsidR="00636E20">
        <w:rPr>
          <w:rFonts w:cs="David" w:hint="cs"/>
          <w:sz w:val="24"/>
          <w:szCs w:val="24"/>
          <w:rtl/>
        </w:rPr>
        <w:t>ו</w:t>
      </w:r>
      <w:r w:rsidR="00AA6976" w:rsidRPr="00AA4E56">
        <w:rPr>
          <w:rFonts w:cs="David" w:hint="cs"/>
          <w:sz w:val="24"/>
          <w:szCs w:val="24"/>
          <w:rtl/>
        </w:rPr>
        <w:t>ת</w:t>
      </w:r>
      <w:r w:rsidR="00FF6490">
        <w:rPr>
          <w:rFonts w:cs="David" w:hint="cs"/>
          <w:sz w:val="24"/>
          <w:szCs w:val="24"/>
          <w:rtl/>
        </w:rPr>
        <w:t xml:space="preserve">, התנסות מעשית עם כלים ותכנון ובנייה של מוצרים הם </w:t>
      </w:r>
      <w:r w:rsidR="00AA6976" w:rsidRPr="00AA4E56">
        <w:rPr>
          <w:rFonts w:cs="David" w:hint="cs"/>
          <w:sz w:val="24"/>
          <w:szCs w:val="24"/>
          <w:rtl/>
        </w:rPr>
        <w:t xml:space="preserve"> </w:t>
      </w:r>
      <w:r w:rsidR="00716F6E">
        <w:rPr>
          <w:rFonts w:cs="David" w:hint="cs"/>
          <w:sz w:val="24"/>
          <w:szCs w:val="24"/>
          <w:rtl/>
        </w:rPr>
        <w:t>מאבני</w:t>
      </w:r>
      <w:r w:rsidR="00716F6E" w:rsidRPr="00AA4E56">
        <w:rPr>
          <w:rFonts w:cs="David" w:hint="cs"/>
          <w:sz w:val="24"/>
          <w:szCs w:val="24"/>
          <w:rtl/>
        </w:rPr>
        <w:t xml:space="preserve"> </w:t>
      </w:r>
      <w:r w:rsidR="00716F6E">
        <w:rPr>
          <w:rFonts w:cs="David" w:hint="cs"/>
          <w:sz w:val="24"/>
          <w:szCs w:val="24"/>
          <w:rtl/>
        </w:rPr>
        <w:t>ה</w:t>
      </w:r>
      <w:r w:rsidR="00AA6976" w:rsidRPr="00AA4E56">
        <w:rPr>
          <w:rFonts w:cs="David" w:hint="cs"/>
          <w:sz w:val="24"/>
          <w:szCs w:val="24"/>
          <w:rtl/>
        </w:rPr>
        <w:t>יסוד של המדע</w:t>
      </w:r>
      <w:r w:rsidR="00F104C3">
        <w:rPr>
          <w:rFonts w:cs="David" w:hint="cs"/>
          <w:sz w:val="24"/>
          <w:szCs w:val="24"/>
          <w:rtl/>
        </w:rPr>
        <w:t xml:space="preserve"> ו</w:t>
      </w:r>
      <w:r w:rsidR="00FF6490">
        <w:rPr>
          <w:rFonts w:cs="David" w:hint="cs"/>
          <w:sz w:val="24"/>
          <w:szCs w:val="24"/>
          <w:rtl/>
        </w:rPr>
        <w:t>הטכנולוגיה.</w:t>
      </w:r>
      <w:r w:rsidR="00AA6976">
        <w:rPr>
          <w:rFonts w:cs="David" w:hint="cs"/>
          <w:sz w:val="24"/>
          <w:szCs w:val="24"/>
          <w:rtl/>
        </w:rPr>
        <w:t xml:space="preserve"> </w:t>
      </w:r>
      <w:r w:rsidR="007F755D">
        <w:rPr>
          <w:rFonts w:cs="David" w:hint="cs"/>
          <w:sz w:val="24"/>
          <w:szCs w:val="24"/>
          <w:rtl/>
        </w:rPr>
        <w:t xml:space="preserve">לכן, </w:t>
      </w:r>
      <w:r w:rsidR="00E57738" w:rsidRPr="00AA4E56">
        <w:rPr>
          <w:rFonts w:cs="David" w:hint="cs"/>
          <w:sz w:val="24"/>
          <w:szCs w:val="24"/>
          <w:rtl/>
        </w:rPr>
        <w:t xml:space="preserve">מאפיין חשוב </w:t>
      </w:r>
      <w:r w:rsidR="00F104C3">
        <w:rPr>
          <w:rFonts w:cs="David" w:hint="cs"/>
          <w:sz w:val="24"/>
          <w:szCs w:val="24"/>
          <w:rtl/>
        </w:rPr>
        <w:t xml:space="preserve">בהוראת המקצוע </w:t>
      </w:r>
      <w:r w:rsidR="002B2EE9">
        <w:rPr>
          <w:rFonts w:cs="David" w:hint="cs"/>
          <w:sz w:val="24"/>
          <w:szCs w:val="24"/>
          <w:rtl/>
        </w:rPr>
        <w:t>הוא</w:t>
      </w:r>
      <w:r w:rsidR="00E57738" w:rsidRPr="00AA4E56">
        <w:rPr>
          <w:rFonts w:cs="David" w:hint="cs"/>
          <w:sz w:val="24"/>
          <w:szCs w:val="24"/>
          <w:rtl/>
        </w:rPr>
        <w:t xml:space="preserve"> ביצוע ניסויים ותצפיות</w:t>
      </w:r>
      <w:r w:rsidR="00636E20">
        <w:rPr>
          <w:rFonts w:cs="David" w:hint="cs"/>
          <w:sz w:val="24"/>
          <w:szCs w:val="24"/>
          <w:rtl/>
        </w:rPr>
        <w:t xml:space="preserve"> ותפעול ובנייה של דגמים ומוצרים</w:t>
      </w:r>
      <w:r w:rsidR="00D7610B" w:rsidRPr="00AA4E56">
        <w:rPr>
          <w:rFonts w:cs="David" w:hint="cs"/>
          <w:sz w:val="24"/>
          <w:szCs w:val="24"/>
          <w:rtl/>
        </w:rPr>
        <w:t xml:space="preserve"> </w:t>
      </w:r>
      <w:r w:rsidR="00D7610B" w:rsidRPr="00AA4E56">
        <w:rPr>
          <w:rFonts w:cs="David"/>
          <w:sz w:val="24"/>
          <w:szCs w:val="24"/>
        </w:rPr>
        <w:t>(hands on activities)</w:t>
      </w:r>
      <w:r w:rsidR="00636E20">
        <w:rPr>
          <w:rFonts w:cs="David" w:hint="cs"/>
          <w:sz w:val="24"/>
          <w:szCs w:val="24"/>
          <w:rtl/>
        </w:rPr>
        <w:t xml:space="preserve"> על ידי התלמידים</w:t>
      </w:r>
      <w:r w:rsidR="00E57738" w:rsidRPr="00AA4E56">
        <w:rPr>
          <w:rFonts w:cs="David" w:hint="cs"/>
          <w:sz w:val="24"/>
          <w:szCs w:val="24"/>
          <w:rtl/>
        </w:rPr>
        <w:t xml:space="preserve">. </w:t>
      </w:r>
      <w:r w:rsidR="00F104C3">
        <w:rPr>
          <w:rFonts w:cs="David" w:hint="cs"/>
          <w:sz w:val="24"/>
          <w:szCs w:val="24"/>
          <w:rtl/>
        </w:rPr>
        <w:t xml:space="preserve"> אלו ישרתו לא רק את ה</w:t>
      </w:r>
      <w:r w:rsidR="006316DD">
        <w:rPr>
          <w:rFonts w:cs="David" w:hint="cs"/>
          <w:sz w:val="24"/>
          <w:szCs w:val="24"/>
          <w:rtl/>
        </w:rPr>
        <w:t>ה</w:t>
      </w:r>
      <w:r w:rsidR="00F104C3">
        <w:rPr>
          <w:rFonts w:cs="David" w:hint="cs"/>
          <w:sz w:val="24"/>
          <w:szCs w:val="24"/>
          <w:rtl/>
        </w:rPr>
        <w:t xml:space="preserve">בנה לגבי אופן התהוות הידע המדעי והטכנולוגי אלא גם יתרמו </w:t>
      </w:r>
      <w:r w:rsidR="002133C1">
        <w:rPr>
          <w:rFonts w:cs="David" w:hint="cs"/>
          <w:sz w:val="24"/>
          <w:szCs w:val="24"/>
          <w:rtl/>
        </w:rPr>
        <w:t xml:space="preserve">הן ליכולת </w:t>
      </w:r>
      <w:r w:rsidR="002133C1">
        <w:rPr>
          <w:rFonts w:cs="David" w:hint="cs"/>
          <w:sz w:val="24"/>
          <w:szCs w:val="24"/>
          <w:rtl/>
        </w:rPr>
        <w:lastRenderedPageBreak/>
        <w:t xml:space="preserve">להשתמש ולפעול בצורה מעשית עם כלים וחומרים והן </w:t>
      </w:r>
      <w:r w:rsidR="00F104C3">
        <w:rPr>
          <w:rFonts w:cs="David" w:hint="cs"/>
          <w:sz w:val="24"/>
          <w:szCs w:val="24"/>
          <w:rtl/>
        </w:rPr>
        <w:t>להבני</w:t>
      </w:r>
      <w:r w:rsidR="006316DD">
        <w:rPr>
          <w:rFonts w:cs="David" w:hint="cs"/>
          <w:sz w:val="24"/>
          <w:szCs w:val="24"/>
          <w:rtl/>
        </w:rPr>
        <w:t>י</w:t>
      </w:r>
      <w:r w:rsidR="00F104C3">
        <w:rPr>
          <w:rFonts w:cs="David" w:hint="cs"/>
          <w:sz w:val="24"/>
          <w:szCs w:val="24"/>
          <w:rtl/>
        </w:rPr>
        <w:t xml:space="preserve">ה של מושגים מופשטים בתחומים אלו. </w:t>
      </w:r>
    </w:p>
    <w:p w:rsidR="006F773F" w:rsidRDefault="006F773F" w:rsidP="008F3770">
      <w:pPr>
        <w:spacing w:after="0" w:line="360" w:lineRule="auto"/>
        <w:jc w:val="both"/>
        <w:rPr>
          <w:rFonts w:cs="David"/>
          <w:sz w:val="24"/>
          <w:szCs w:val="24"/>
          <w:rtl/>
        </w:rPr>
      </w:pPr>
      <w:r w:rsidRPr="00112181">
        <w:rPr>
          <w:rFonts w:cs="David" w:hint="cs"/>
          <w:b/>
          <w:bCs/>
          <w:sz w:val="24"/>
          <w:szCs w:val="24"/>
          <w:rtl/>
        </w:rPr>
        <w:t xml:space="preserve">פיתוח מיומנויות </w:t>
      </w:r>
      <w:r w:rsidRPr="00D304F8">
        <w:rPr>
          <w:rFonts w:cs="David" w:hint="cs"/>
          <w:b/>
          <w:bCs/>
          <w:sz w:val="24"/>
          <w:szCs w:val="24"/>
          <w:rtl/>
        </w:rPr>
        <w:t xml:space="preserve">חשיבה </w:t>
      </w:r>
    </w:p>
    <w:p w:rsidR="006F773F" w:rsidRDefault="006F773F" w:rsidP="006F773F">
      <w:pPr>
        <w:spacing w:before="60" w:after="0" w:line="360" w:lineRule="auto"/>
        <w:jc w:val="both"/>
        <w:rPr>
          <w:rFonts w:cs="David"/>
          <w:sz w:val="24"/>
          <w:szCs w:val="24"/>
          <w:rtl/>
        </w:rPr>
      </w:pPr>
      <w:r>
        <w:rPr>
          <w:rFonts w:cs="David" w:hint="cs"/>
          <w:sz w:val="24"/>
          <w:szCs w:val="24"/>
          <w:rtl/>
        </w:rPr>
        <w:t>מטרת תכנית הלימודים היא להכשיר את בוגריה להתמודדות מוצלחת עם אתגרי העתיד בחברה דינמית ועתירת ידע על ידי טיפוח מיומנויות המאה ה-21</w:t>
      </w:r>
      <w:r w:rsidRPr="00592BD6">
        <w:rPr>
          <w:rFonts w:ascii="Times New Roman" w:eastAsia="SimSun" w:hAnsi="Times New Roman" w:cs="David" w:hint="cs"/>
          <w:sz w:val="24"/>
          <w:szCs w:val="24"/>
          <w:rtl/>
          <w:lang w:eastAsia="zh-CN"/>
        </w:rPr>
        <w:t xml:space="preserve">. </w:t>
      </w:r>
      <w:r>
        <w:rPr>
          <w:rFonts w:ascii="Times New Roman" w:eastAsia="SimSun" w:hAnsi="Times New Roman" w:cs="David" w:hint="cs"/>
          <w:sz w:val="24"/>
          <w:szCs w:val="24"/>
          <w:rtl/>
          <w:lang w:eastAsia="zh-CN"/>
        </w:rPr>
        <w:t>מתוכן, תכנית הלימודים במדע וטכנולוגיה מדגישה את</w:t>
      </w:r>
      <w:r>
        <w:rPr>
          <w:rFonts w:cs="David" w:hint="cs"/>
          <w:sz w:val="24"/>
          <w:szCs w:val="24"/>
          <w:rtl/>
        </w:rPr>
        <w:t xml:space="preserve"> קבוצות המיומנויות האלה: </w:t>
      </w:r>
    </w:p>
    <w:p w:rsidR="006F773F" w:rsidRDefault="006F773F" w:rsidP="006F773F">
      <w:pPr>
        <w:spacing w:before="60" w:after="0" w:line="360" w:lineRule="auto"/>
        <w:jc w:val="both"/>
        <w:rPr>
          <w:rFonts w:cs="David"/>
          <w:sz w:val="24"/>
          <w:szCs w:val="24"/>
          <w:rtl/>
        </w:rPr>
      </w:pPr>
      <w:r w:rsidRPr="001D0B11">
        <w:rPr>
          <w:rFonts w:cs="David" w:hint="cs"/>
          <w:b/>
          <w:bCs/>
          <w:sz w:val="24"/>
          <w:szCs w:val="24"/>
          <w:rtl/>
        </w:rPr>
        <w:t>מיומנויות חשיבה מסדר גבוה</w:t>
      </w:r>
      <w:r>
        <w:rPr>
          <w:rFonts w:cs="David" w:hint="cs"/>
          <w:sz w:val="24"/>
          <w:szCs w:val="24"/>
          <w:rtl/>
        </w:rPr>
        <w:t xml:space="preserve"> כמו </w:t>
      </w:r>
      <w:r w:rsidRPr="00592BD6">
        <w:rPr>
          <w:rFonts w:ascii="Arial" w:hAnsi="Arial" w:cs="David" w:hint="cs"/>
          <w:sz w:val="24"/>
          <w:szCs w:val="24"/>
          <w:rtl/>
        </w:rPr>
        <w:t>השוואה, טיעון</w:t>
      </w:r>
      <w:r>
        <w:rPr>
          <w:rFonts w:ascii="Arial" w:hAnsi="Arial" w:cs="David" w:hint="cs"/>
          <w:sz w:val="24"/>
          <w:szCs w:val="24"/>
          <w:rtl/>
        </w:rPr>
        <w:t>,</w:t>
      </w:r>
      <w:r w:rsidRPr="00592BD6">
        <w:rPr>
          <w:rFonts w:ascii="Arial" w:hAnsi="Arial" w:cs="David" w:hint="cs"/>
          <w:sz w:val="24"/>
          <w:szCs w:val="24"/>
          <w:rtl/>
        </w:rPr>
        <w:t xml:space="preserve"> הסקת מסקנות</w:t>
      </w:r>
      <w:r>
        <w:rPr>
          <w:rFonts w:ascii="Arial" w:hAnsi="Arial" w:cs="David" w:hint="cs"/>
          <w:sz w:val="24"/>
          <w:szCs w:val="24"/>
          <w:rtl/>
        </w:rPr>
        <w:t xml:space="preserve">, </w:t>
      </w:r>
      <w:r w:rsidRPr="00592BD6">
        <w:rPr>
          <w:rFonts w:ascii="Arial" w:hAnsi="Arial" w:cs="David" w:hint="cs"/>
          <w:sz w:val="24"/>
          <w:szCs w:val="24"/>
          <w:rtl/>
        </w:rPr>
        <w:t>תהליכי חקר</w:t>
      </w:r>
      <w:r>
        <w:rPr>
          <w:rFonts w:ascii="Arial" w:hAnsi="Arial" w:cs="David" w:hint="cs"/>
          <w:sz w:val="24"/>
          <w:szCs w:val="24"/>
          <w:rtl/>
        </w:rPr>
        <w:t>,</w:t>
      </w:r>
      <w:r w:rsidRPr="00592BD6">
        <w:rPr>
          <w:rFonts w:ascii="Arial" w:hAnsi="Arial" w:cs="David" w:hint="cs"/>
          <w:sz w:val="24"/>
          <w:szCs w:val="24"/>
          <w:rtl/>
        </w:rPr>
        <w:t xml:space="preserve"> </w:t>
      </w:r>
      <w:r>
        <w:rPr>
          <w:rFonts w:ascii="Arial" w:hAnsi="Arial" w:cs="David" w:hint="cs"/>
          <w:sz w:val="24"/>
          <w:szCs w:val="24"/>
          <w:rtl/>
        </w:rPr>
        <w:t>תהליכים טכנולוגיים ועוד.</w:t>
      </w:r>
    </w:p>
    <w:p w:rsidR="006F773F" w:rsidRPr="00592BD6" w:rsidRDefault="006F773F" w:rsidP="006F773F">
      <w:pPr>
        <w:spacing w:before="60" w:after="0" w:line="360" w:lineRule="auto"/>
        <w:jc w:val="both"/>
        <w:rPr>
          <w:rFonts w:ascii="Times New Roman" w:eastAsia="SimSun" w:hAnsi="Times New Roman" w:cs="David"/>
          <w:sz w:val="24"/>
          <w:szCs w:val="24"/>
          <w:lang w:eastAsia="zh-CN"/>
        </w:rPr>
      </w:pPr>
      <w:r w:rsidRPr="00592BD6">
        <w:rPr>
          <w:rFonts w:ascii="Times New Roman" w:eastAsia="SimSun" w:hAnsi="Times New Roman" w:cs="David" w:hint="cs"/>
          <w:b/>
          <w:bCs/>
          <w:sz w:val="24"/>
          <w:szCs w:val="24"/>
          <w:rtl/>
          <w:lang w:eastAsia="zh-CN"/>
        </w:rPr>
        <w:t>מיומנויות מידעניות</w:t>
      </w:r>
      <w:r>
        <w:rPr>
          <w:rFonts w:ascii="Times New Roman" w:eastAsia="SimSun" w:hAnsi="Times New Roman" w:cs="David" w:hint="cs"/>
          <w:sz w:val="24"/>
          <w:szCs w:val="24"/>
          <w:rtl/>
          <w:lang w:eastAsia="zh-CN"/>
        </w:rPr>
        <w:t xml:space="preserve"> הכוללות </w:t>
      </w:r>
      <w:r w:rsidRPr="00592BD6">
        <w:rPr>
          <w:rFonts w:ascii="Times New Roman" w:eastAsia="SimSun" w:hAnsi="Times New Roman" w:cs="David" w:hint="cs"/>
          <w:sz w:val="24"/>
          <w:szCs w:val="24"/>
          <w:rtl/>
          <w:lang w:eastAsia="zh-CN"/>
        </w:rPr>
        <w:t xml:space="preserve">מיומנויות </w:t>
      </w:r>
      <w:r w:rsidRPr="00592BD6">
        <w:rPr>
          <w:rFonts w:ascii="David-Bold" w:cs="David" w:hint="cs"/>
          <w:sz w:val="24"/>
          <w:szCs w:val="24"/>
          <w:rtl/>
        </w:rPr>
        <w:t>איתור</w:t>
      </w:r>
      <w:r w:rsidRPr="00592BD6">
        <w:rPr>
          <w:rFonts w:ascii="David-Bold" w:cs="David"/>
          <w:sz w:val="24"/>
          <w:szCs w:val="24"/>
        </w:rPr>
        <w:t xml:space="preserve"> </w:t>
      </w:r>
      <w:r w:rsidRPr="00592BD6">
        <w:rPr>
          <w:rFonts w:ascii="David-Bold" w:cs="David" w:hint="cs"/>
          <w:sz w:val="24"/>
          <w:szCs w:val="24"/>
          <w:rtl/>
        </w:rPr>
        <w:t>וארגון</w:t>
      </w:r>
      <w:r w:rsidRPr="00592BD6">
        <w:rPr>
          <w:rFonts w:ascii="David-Bold" w:cs="David"/>
          <w:sz w:val="24"/>
          <w:szCs w:val="24"/>
        </w:rPr>
        <w:t xml:space="preserve"> </w:t>
      </w:r>
      <w:r w:rsidRPr="00592BD6">
        <w:rPr>
          <w:rFonts w:ascii="David-Bold" w:cs="David" w:hint="cs"/>
          <w:sz w:val="24"/>
          <w:szCs w:val="24"/>
          <w:rtl/>
        </w:rPr>
        <w:t>מידע</w:t>
      </w:r>
      <w:r>
        <w:rPr>
          <w:rFonts w:ascii="David-Bold" w:cs="David" w:hint="cs"/>
          <w:sz w:val="24"/>
          <w:szCs w:val="24"/>
          <w:rtl/>
        </w:rPr>
        <w:t xml:space="preserve">, </w:t>
      </w:r>
      <w:r w:rsidRPr="00592BD6">
        <w:rPr>
          <w:rFonts w:ascii="David-Bold" w:cs="David" w:hint="cs"/>
          <w:sz w:val="24"/>
          <w:szCs w:val="24"/>
          <w:rtl/>
        </w:rPr>
        <w:t>עיבוד</w:t>
      </w:r>
      <w:r w:rsidRPr="00592BD6">
        <w:rPr>
          <w:rFonts w:ascii="David-Bold" w:cs="David"/>
          <w:sz w:val="24"/>
          <w:szCs w:val="24"/>
          <w:rtl/>
        </w:rPr>
        <w:t xml:space="preserve"> </w:t>
      </w:r>
      <w:r w:rsidRPr="00592BD6">
        <w:rPr>
          <w:rFonts w:ascii="David-Bold" w:cs="David" w:hint="cs"/>
          <w:sz w:val="24"/>
          <w:szCs w:val="24"/>
          <w:rtl/>
        </w:rPr>
        <w:t>מידע</w:t>
      </w:r>
      <w:r w:rsidRPr="00592BD6">
        <w:rPr>
          <w:rFonts w:ascii="David-Bold" w:cs="David"/>
          <w:sz w:val="24"/>
          <w:szCs w:val="24"/>
          <w:rtl/>
        </w:rPr>
        <w:t xml:space="preserve"> </w:t>
      </w:r>
      <w:r w:rsidRPr="00592BD6">
        <w:rPr>
          <w:rFonts w:ascii="David-Bold" w:cs="David" w:hint="cs"/>
          <w:sz w:val="24"/>
          <w:szCs w:val="24"/>
          <w:rtl/>
        </w:rPr>
        <w:t>תוך</w:t>
      </w:r>
      <w:r w:rsidRPr="00592BD6">
        <w:rPr>
          <w:rFonts w:ascii="David-Bold" w:cs="David"/>
          <w:sz w:val="24"/>
          <w:szCs w:val="24"/>
          <w:rtl/>
        </w:rPr>
        <w:t xml:space="preserve"> </w:t>
      </w:r>
      <w:r w:rsidRPr="00592BD6">
        <w:rPr>
          <w:rFonts w:ascii="David-Bold" w:cs="David" w:hint="cs"/>
          <w:sz w:val="24"/>
          <w:szCs w:val="24"/>
          <w:rtl/>
        </w:rPr>
        <w:t>בחינתו</w:t>
      </w:r>
      <w:r w:rsidRPr="00592BD6">
        <w:rPr>
          <w:rFonts w:ascii="David-Bold" w:cs="David"/>
          <w:sz w:val="24"/>
          <w:szCs w:val="24"/>
          <w:rtl/>
        </w:rPr>
        <w:t xml:space="preserve"> </w:t>
      </w:r>
      <w:r w:rsidRPr="00592BD6">
        <w:rPr>
          <w:rFonts w:ascii="David-Bold" w:cs="David" w:hint="cs"/>
          <w:sz w:val="24"/>
          <w:szCs w:val="24"/>
          <w:rtl/>
        </w:rPr>
        <w:t>באופן</w:t>
      </w:r>
      <w:r w:rsidRPr="00592BD6">
        <w:rPr>
          <w:rFonts w:ascii="David-Bold" w:cs="David"/>
          <w:sz w:val="24"/>
          <w:szCs w:val="24"/>
          <w:rtl/>
        </w:rPr>
        <w:t xml:space="preserve"> </w:t>
      </w:r>
      <w:r w:rsidRPr="00592BD6">
        <w:rPr>
          <w:rFonts w:ascii="David-Bold" w:cs="David" w:hint="cs"/>
          <w:sz w:val="24"/>
          <w:szCs w:val="24"/>
          <w:rtl/>
        </w:rPr>
        <w:t>ביקורתי</w:t>
      </w:r>
      <w:r w:rsidRPr="00592BD6">
        <w:rPr>
          <w:rFonts w:ascii="David-Bold" w:cs="David"/>
          <w:sz w:val="24"/>
          <w:szCs w:val="24"/>
          <w:rtl/>
        </w:rPr>
        <w:t xml:space="preserve">, </w:t>
      </w:r>
      <w:r w:rsidRPr="00592BD6">
        <w:rPr>
          <w:rFonts w:ascii="David-Bold" w:cs="David" w:hint="cs"/>
          <w:sz w:val="24"/>
          <w:szCs w:val="24"/>
          <w:rtl/>
        </w:rPr>
        <w:t>הסקת</w:t>
      </w:r>
      <w:r w:rsidRPr="00592BD6">
        <w:rPr>
          <w:rFonts w:ascii="David-Bold" w:cs="David"/>
          <w:sz w:val="24"/>
          <w:szCs w:val="24"/>
          <w:rtl/>
        </w:rPr>
        <w:t xml:space="preserve"> </w:t>
      </w:r>
      <w:r w:rsidRPr="00592BD6">
        <w:rPr>
          <w:rFonts w:ascii="David-Bold" w:cs="David" w:hint="cs"/>
          <w:sz w:val="24"/>
          <w:szCs w:val="24"/>
          <w:rtl/>
        </w:rPr>
        <w:t>מסקנות</w:t>
      </w:r>
      <w:r w:rsidRPr="00592BD6">
        <w:rPr>
          <w:rFonts w:ascii="David-Bold" w:cs="David"/>
          <w:sz w:val="24"/>
          <w:szCs w:val="24"/>
          <w:rtl/>
        </w:rPr>
        <w:t xml:space="preserve">, </w:t>
      </w:r>
      <w:r w:rsidRPr="00592BD6">
        <w:rPr>
          <w:rFonts w:ascii="David-Bold" w:cs="David" w:hint="cs"/>
          <w:sz w:val="24"/>
          <w:szCs w:val="24"/>
          <w:rtl/>
        </w:rPr>
        <w:t>יצירת</w:t>
      </w:r>
      <w:r w:rsidRPr="00592BD6">
        <w:rPr>
          <w:rFonts w:ascii="David-Bold" w:cs="David"/>
          <w:sz w:val="24"/>
          <w:szCs w:val="24"/>
          <w:rtl/>
        </w:rPr>
        <w:t xml:space="preserve"> </w:t>
      </w:r>
      <w:r w:rsidRPr="00592BD6">
        <w:rPr>
          <w:rFonts w:ascii="David-Bold" w:cs="David" w:hint="cs"/>
          <w:sz w:val="24"/>
          <w:szCs w:val="24"/>
          <w:rtl/>
        </w:rPr>
        <w:t>ידע</w:t>
      </w:r>
      <w:r w:rsidRPr="00592BD6">
        <w:rPr>
          <w:rFonts w:ascii="David-Bold" w:cs="David"/>
          <w:sz w:val="24"/>
          <w:szCs w:val="24"/>
          <w:rtl/>
        </w:rPr>
        <w:t xml:space="preserve"> </w:t>
      </w:r>
      <w:r w:rsidRPr="00592BD6">
        <w:rPr>
          <w:rFonts w:ascii="David-Bold" w:cs="David" w:hint="cs"/>
          <w:sz w:val="24"/>
          <w:szCs w:val="24"/>
          <w:rtl/>
        </w:rPr>
        <w:t>חדש</w:t>
      </w:r>
      <w:r w:rsidRPr="00592BD6">
        <w:rPr>
          <w:rFonts w:ascii="David-Bold" w:cs="David"/>
          <w:sz w:val="24"/>
          <w:szCs w:val="24"/>
          <w:rtl/>
        </w:rPr>
        <w:t xml:space="preserve">, </w:t>
      </w:r>
      <w:r w:rsidRPr="00592BD6">
        <w:rPr>
          <w:rFonts w:ascii="David-Bold" w:cs="David" w:hint="cs"/>
          <w:sz w:val="24"/>
          <w:szCs w:val="24"/>
          <w:rtl/>
        </w:rPr>
        <w:t>הצגתו והפצתו</w:t>
      </w:r>
      <w:r>
        <w:rPr>
          <w:rFonts w:ascii="David-Bold" w:cs="David" w:hint="cs"/>
          <w:sz w:val="24"/>
          <w:szCs w:val="24"/>
          <w:rtl/>
        </w:rPr>
        <w:t xml:space="preserve"> ועוד.</w:t>
      </w:r>
    </w:p>
    <w:p w:rsidR="006F773F" w:rsidRDefault="006F773F" w:rsidP="006F773F">
      <w:pPr>
        <w:spacing w:before="60" w:after="0" w:line="360" w:lineRule="auto"/>
        <w:jc w:val="both"/>
        <w:rPr>
          <w:rFonts w:ascii="Times New Roman" w:eastAsia="SimSun" w:hAnsi="Times New Roman" w:cs="David"/>
          <w:sz w:val="24"/>
          <w:szCs w:val="24"/>
          <w:rtl/>
          <w:lang w:eastAsia="zh-CN"/>
        </w:rPr>
      </w:pPr>
      <w:r w:rsidRPr="00592BD6">
        <w:rPr>
          <w:rFonts w:ascii="Times New Roman" w:eastAsia="SimSun" w:hAnsi="Times New Roman" w:cs="David" w:hint="cs"/>
          <w:b/>
          <w:bCs/>
          <w:sz w:val="24"/>
          <w:szCs w:val="24"/>
          <w:rtl/>
          <w:lang w:eastAsia="zh-CN"/>
        </w:rPr>
        <w:t>מיומנויות תקשורת ושיתוף</w:t>
      </w:r>
      <w:r>
        <w:rPr>
          <w:rFonts w:ascii="Times New Roman" w:eastAsia="SimSun" w:hAnsi="Times New Roman" w:cs="David" w:hint="cs"/>
          <w:sz w:val="24"/>
          <w:szCs w:val="24"/>
          <w:rtl/>
          <w:lang w:eastAsia="zh-CN"/>
        </w:rPr>
        <w:t xml:space="preserve"> הכוללות </w:t>
      </w:r>
      <w:r w:rsidRPr="00592BD6">
        <w:rPr>
          <w:rFonts w:ascii="Times New Roman" w:eastAsia="SimSun" w:hAnsi="Times New Roman" w:cs="David" w:hint="cs"/>
          <w:sz w:val="24"/>
          <w:szCs w:val="24"/>
          <w:rtl/>
          <w:lang w:eastAsia="zh-CN"/>
        </w:rPr>
        <w:t>שיח ביקורתי</w:t>
      </w:r>
      <w:r w:rsidRPr="00592BD6">
        <w:rPr>
          <w:rFonts w:ascii="Times New Roman" w:eastAsia="SimSun" w:hAnsi="Times New Roman" w:cs="David"/>
          <w:sz w:val="24"/>
          <w:szCs w:val="24"/>
          <w:rtl/>
          <w:lang w:eastAsia="zh-CN"/>
        </w:rPr>
        <w:t xml:space="preserve">, </w:t>
      </w:r>
      <w:r w:rsidRPr="00592BD6">
        <w:rPr>
          <w:rFonts w:ascii="Times New Roman" w:eastAsia="SimSun" w:hAnsi="Times New Roman" w:cs="David" w:hint="cs"/>
          <w:sz w:val="24"/>
          <w:szCs w:val="24"/>
          <w:rtl/>
          <w:lang w:eastAsia="zh-CN"/>
        </w:rPr>
        <w:t>קבלת</w:t>
      </w:r>
      <w:r w:rsidRPr="00592BD6">
        <w:rPr>
          <w:rFonts w:ascii="Times New Roman" w:eastAsia="SimSun" w:hAnsi="Times New Roman" w:cs="David"/>
          <w:sz w:val="24"/>
          <w:szCs w:val="24"/>
          <w:rtl/>
          <w:lang w:eastAsia="zh-CN"/>
        </w:rPr>
        <w:t xml:space="preserve"> </w:t>
      </w:r>
      <w:r w:rsidRPr="00592BD6">
        <w:rPr>
          <w:rFonts w:ascii="Times New Roman" w:eastAsia="SimSun" w:hAnsi="Times New Roman" w:cs="David" w:hint="cs"/>
          <w:sz w:val="24"/>
          <w:szCs w:val="24"/>
          <w:rtl/>
          <w:lang w:eastAsia="zh-CN"/>
        </w:rPr>
        <w:t>משוב</w:t>
      </w:r>
      <w:r w:rsidRPr="00592BD6">
        <w:rPr>
          <w:rFonts w:ascii="Times New Roman" w:eastAsia="SimSun" w:hAnsi="Times New Roman" w:cs="David"/>
          <w:sz w:val="24"/>
          <w:szCs w:val="24"/>
          <w:rtl/>
          <w:lang w:eastAsia="zh-CN"/>
        </w:rPr>
        <w:t xml:space="preserve"> </w:t>
      </w:r>
      <w:r w:rsidRPr="00592BD6">
        <w:rPr>
          <w:rFonts w:ascii="Times New Roman" w:eastAsia="SimSun" w:hAnsi="Times New Roman" w:cs="David" w:hint="cs"/>
          <w:sz w:val="24"/>
          <w:szCs w:val="24"/>
          <w:rtl/>
          <w:lang w:eastAsia="zh-CN"/>
        </w:rPr>
        <w:t>ומתן</w:t>
      </w:r>
      <w:r w:rsidRPr="00592BD6">
        <w:rPr>
          <w:rFonts w:ascii="Times New Roman" w:eastAsia="SimSun" w:hAnsi="Times New Roman" w:cs="David"/>
          <w:sz w:val="24"/>
          <w:szCs w:val="24"/>
          <w:rtl/>
          <w:lang w:eastAsia="zh-CN"/>
        </w:rPr>
        <w:t xml:space="preserve"> </w:t>
      </w:r>
      <w:r w:rsidRPr="00592BD6">
        <w:rPr>
          <w:rFonts w:ascii="Times New Roman" w:eastAsia="SimSun" w:hAnsi="Times New Roman" w:cs="David" w:hint="cs"/>
          <w:sz w:val="24"/>
          <w:szCs w:val="24"/>
          <w:rtl/>
          <w:lang w:eastAsia="zh-CN"/>
        </w:rPr>
        <w:t>משוב</w:t>
      </w:r>
      <w:r w:rsidRPr="00592BD6">
        <w:rPr>
          <w:rFonts w:ascii="Times New Roman" w:eastAsia="SimSun" w:hAnsi="Times New Roman" w:cs="David"/>
          <w:sz w:val="24"/>
          <w:szCs w:val="24"/>
          <w:rtl/>
          <w:lang w:eastAsia="zh-CN"/>
        </w:rPr>
        <w:t xml:space="preserve">, </w:t>
      </w:r>
      <w:r>
        <w:rPr>
          <w:rFonts w:ascii="Times New Roman" w:eastAsia="SimSun" w:hAnsi="Times New Roman" w:cs="David" w:hint="cs"/>
          <w:sz w:val="24"/>
          <w:szCs w:val="24"/>
          <w:rtl/>
          <w:lang w:eastAsia="zh-CN"/>
        </w:rPr>
        <w:t xml:space="preserve">יכולת </w:t>
      </w:r>
      <w:r w:rsidRPr="00592BD6">
        <w:rPr>
          <w:rFonts w:ascii="Times New Roman" w:eastAsia="SimSun" w:hAnsi="Times New Roman" w:cs="David" w:hint="cs"/>
          <w:sz w:val="24"/>
          <w:szCs w:val="24"/>
          <w:rtl/>
          <w:lang w:eastAsia="zh-CN"/>
        </w:rPr>
        <w:t>ביטוי  למחשבות</w:t>
      </w:r>
      <w:r w:rsidRPr="00592BD6">
        <w:rPr>
          <w:rFonts w:ascii="Times New Roman" w:eastAsia="SimSun" w:hAnsi="Times New Roman" w:cs="David"/>
          <w:sz w:val="24"/>
          <w:szCs w:val="24"/>
          <w:rtl/>
          <w:lang w:eastAsia="zh-CN"/>
        </w:rPr>
        <w:t xml:space="preserve"> </w:t>
      </w:r>
      <w:r w:rsidRPr="00592BD6">
        <w:rPr>
          <w:rFonts w:ascii="Times New Roman" w:eastAsia="SimSun" w:hAnsi="Times New Roman" w:cs="David" w:hint="cs"/>
          <w:sz w:val="24"/>
          <w:szCs w:val="24"/>
          <w:rtl/>
          <w:lang w:eastAsia="zh-CN"/>
        </w:rPr>
        <w:t>ורעיונות</w:t>
      </w:r>
      <w:r w:rsidRPr="00592BD6">
        <w:rPr>
          <w:rFonts w:ascii="Times New Roman" w:eastAsia="SimSun" w:hAnsi="Times New Roman" w:cs="David"/>
          <w:sz w:val="24"/>
          <w:szCs w:val="24"/>
          <w:rtl/>
          <w:lang w:eastAsia="zh-CN"/>
        </w:rPr>
        <w:t xml:space="preserve">, </w:t>
      </w:r>
      <w:r w:rsidRPr="00592BD6">
        <w:rPr>
          <w:rFonts w:ascii="Times New Roman" w:eastAsia="SimSun" w:hAnsi="Times New Roman" w:cs="David" w:hint="cs"/>
          <w:sz w:val="24"/>
          <w:szCs w:val="24"/>
          <w:rtl/>
          <w:lang w:eastAsia="zh-CN"/>
        </w:rPr>
        <w:t>שימוש</w:t>
      </w:r>
      <w:r w:rsidRPr="00592BD6">
        <w:rPr>
          <w:rFonts w:ascii="Times New Roman" w:eastAsia="SimSun" w:hAnsi="Times New Roman" w:cs="David"/>
          <w:sz w:val="24"/>
          <w:szCs w:val="24"/>
          <w:rtl/>
          <w:lang w:eastAsia="zh-CN"/>
        </w:rPr>
        <w:t xml:space="preserve"> </w:t>
      </w:r>
      <w:r w:rsidRPr="00592BD6">
        <w:rPr>
          <w:rFonts w:ascii="Times New Roman" w:eastAsia="SimSun" w:hAnsi="Times New Roman" w:cs="David" w:hint="cs"/>
          <w:sz w:val="24"/>
          <w:szCs w:val="24"/>
          <w:rtl/>
          <w:lang w:eastAsia="zh-CN"/>
        </w:rPr>
        <w:t>מושכל</w:t>
      </w:r>
      <w:r w:rsidRPr="00592BD6">
        <w:rPr>
          <w:rFonts w:ascii="Times New Roman" w:eastAsia="SimSun" w:hAnsi="Times New Roman" w:cs="David"/>
          <w:sz w:val="24"/>
          <w:szCs w:val="24"/>
          <w:rtl/>
          <w:lang w:eastAsia="zh-CN"/>
        </w:rPr>
        <w:t xml:space="preserve"> </w:t>
      </w:r>
      <w:r w:rsidRPr="00592BD6">
        <w:rPr>
          <w:rFonts w:ascii="Times New Roman" w:eastAsia="SimSun" w:hAnsi="Times New Roman" w:cs="David" w:hint="cs"/>
          <w:sz w:val="24"/>
          <w:szCs w:val="24"/>
          <w:rtl/>
          <w:lang w:eastAsia="zh-CN"/>
        </w:rPr>
        <w:t>במדיה</w:t>
      </w:r>
      <w:r w:rsidRPr="00592BD6">
        <w:rPr>
          <w:rFonts w:ascii="Times New Roman" w:eastAsia="SimSun" w:hAnsi="Times New Roman" w:cs="David"/>
          <w:sz w:val="24"/>
          <w:szCs w:val="24"/>
          <w:rtl/>
          <w:lang w:eastAsia="zh-CN"/>
        </w:rPr>
        <w:t xml:space="preserve"> </w:t>
      </w:r>
      <w:r w:rsidRPr="00592BD6">
        <w:rPr>
          <w:rFonts w:ascii="Times New Roman" w:eastAsia="SimSun" w:hAnsi="Times New Roman" w:cs="David" w:hint="cs"/>
          <w:sz w:val="24"/>
          <w:szCs w:val="24"/>
          <w:rtl/>
          <w:lang w:eastAsia="zh-CN"/>
        </w:rPr>
        <w:t>דיגיטלית</w:t>
      </w:r>
      <w:r w:rsidRPr="00592BD6">
        <w:rPr>
          <w:rFonts w:ascii="Times New Roman" w:eastAsia="SimSun" w:hAnsi="Times New Roman" w:cs="David"/>
          <w:sz w:val="24"/>
          <w:szCs w:val="24"/>
          <w:rtl/>
          <w:lang w:eastAsia="zh-CN"/>
        </w:rPr>
        <w:t xml:space="preserve"> </w:t>
      </w:r>
      <w:r w:rsidRPr="00592BD6">
        <w:rPr>
          <w:rFonts w:ascii="Times New Roman" w:eastAsia="SimSun" w:hAnsi="Times New Roman" w:cs="David" w:hint="cs"/>
          <w:sz w:val="24"/>
          <w:szCs w:val="24"/>
          <w:rtl/>
          <w:lang w:eastAsia="zh-CN"/>
        </w:rPr>
        <w:t>ושאינה</w:t>
      </w:r>
      <w:r w:rsidRPr="00592BD6">
        <w:rPr>
          <w:rFonts w:ascii="Times New Roman" w:eastAsia="SimSun" w:hAnsi="Times New Roman" w:cs="David"/>
          <w:sz w:val="24"/>
          <w:szCs w:val="24"/>
          <w:rtl/>
          <w:lang w:eastAsia="zh-CN"/>
        </w:rPr>
        <w:t xml:space="preserve"> </w:t>
      </w:r>
      <w:r w:rsidRPr="00592BD6">
        <w:rPr>
          <w:rFonts w:ascii="Times New Roman" w:eastAsia="SimSun" w:hAnsi="Times New Roman" w:cs="David" w:hint="cs"/>
          <w:sz w:val="24"/>
          <w:szCs w:val="24"/>
          <w:rtl/>
          <w:lang w:eastAsia="zh-CN"/>
        </w:rPr>
        <w:t>דיגיטלית</w:t>
      </w:r>
      <w:r w:rsidRPr="00592BD6">
        <w:rPr>
          <w:rFonts w:ascii="Times New Roman" w:eastAsia="SimSun" w:hAnsi="Times New Roman" w:cs="David"/>
          <w:sz w:val="24"/>
          <w:szCs w:val="24"/>
          <w:rtl/>
          <w:lang w:eastAsia="zh-CN"/>
        </w:rPr>
        <w:t xml:space="preserve"> </w:t>
      </w:r>
      <w:r w:rsidRPr="00592BD6">
        <w:rPr>
          <w:rFonts w:ascii="Times New Roman" w:eastAsia="SimSun" w:hAnsi="Times New Roman" w:cs="David" w:hint="cs"/>
          <w:sz w:val="24"/>
          <w:szCs w:val="24"/>
          <w:rtl/>
          <w:lang w:eastAsia="zh-CN"/>
        </w:rPr>
        <w:t>למטרות</w:t>
      </w:r>
      <w:r w:rsidRPr="00592BD6">
        <w:rPr>
          <w:rFonts w:ascii="Times New Roman" w:eastAsia="SimSun" w:hAnsi="Times New Roman" w:cs="David"/>
          <w:sz w:val="24"/>
          <w:szCs w:val="24"/>
          <w:rtl/>
          <w:lang w:eastAsia="zh-CN"/>
        </w:rPr>
        <w:t xml:space="preserve"> </w:t>
      </w:r>
      <w:r w:rsidRPr="00592BD6">
        <w:rPr>
          <w:rFonts w:ascii="Times New Roman" w:eastAsia="SimSun" w:hAnsi="Times New Roman" w:cs="David" w:hint="cs"/>
          <w:sz w:val="24"/>
          <w:szCs w:val="24"/>
          <w:rtl/>
          <w:lang w:eastAsia="zh-CN"/>
        </w:rPr>
        <w:t>שיתופיות</w:t>
      </w:r>
      <w:r>
        <w:rPr>
          <w:rFonts w:ascii="Times New Roman" w:eastAsia="SimSun" w:hAnsi="Times New Roman" w:cs="David" w:hint="cs"/>
          <w:sz w:val="24"/>
          <w:szCs w:val="24"/>
          <w:rtl/>
          <w:lang w:eastAsia="zh-CN"/>
        </w:rPr>
        <w:t xml:space="preserve">, </w:t>
      </w:r>
      <w:r w:rsidRPr="00592BD6">
        <w:rPr>
          <w:rFonts w:ascii="Times New Roman" w:eastAsia="SimSun" w:hAnsi="Times New Roman" w:cs="David" w:hint="cs"/>
          <w:sz w:val="24"/>
          <w:szCs w:val="24"/>
          <w:rtl/>
          <w:lang w:eastAsia="zh-CN"/>
        </w:rPr>
        <w:t>נכונות</w:t>
      </w:r>
      <w:r w:rsidRPr="00592BD6">
        <w:rPr>
          <w:rFonts w:ascii="Times New Roman" w:eastAsia="SimSun" w:hAnsi="Times New Roman" w:cs="David"/>
          <w:sz w:val="24"/>
          <w:szCs w:val="24"/>
          <w:rtl/>
          <w:lang w:eastAsia="zh-CN"/>
        </w:rPr>
        <w:t xml:space="preserve"> </w:t>
      </w:r>
      <w:r w:rsidRPr="00592BD6">
        <w:rPr>
          <w:rFonts w:ascii="Times New Roman" w:eastAsia="SimSun" w:hAnsi="Times New Roman" w:cs="David" w:hint="cs"/>
          <w:sz w:val="24"/>
          <w:szCs w:val="24"/>
          <w:rtl/>
          <w:lang w:eastAsia="zh-CN"/>
        </w:rPr>
        <w:t>לחלוק</w:t>
      </w:r>
      <w:r w:rsidRPr="00592BD6">
        <w:rPr>
          <w:rFonts w:ascii="Times New Roman" w:eastAsia="SimSun" w:hAnsi="Times New Roman" w:cs="David"/>
          <w:sz w:val="24"/>
          <w:szCs w:val="24"/>
          <w:rtl/>
          <w:lang w:eastAsia="zh-CN"/>
        </w:rPr>
        <w:t xml:space="preserve"> </w:t>
      </w:r>
      <w:r w:rsidRPr="00592BD6">
        <w:rPr>
          <w:rFonts w:ascii="Times New Roman" w:eastAsia="SimSun" w:hAnsi="Times New Roman" w:cs="David" w:hint="cs"/>
          <w:sz w:val="24"/>
          <w:szCs w:val="24"/>
          <w:rtl/>
          <w:lang w:eastAsia="zh-CN"/>
        </w:rPr>
        <w:t>אחריות</w:t>
      </w:r>
      <w:r w:rsidRPr="00592BD6">
        <w:rPr>
          <w:rFonts w:ascii="Times New Roman" w:eastAsia="SimSun" w:hAnsi="Times New Roman" w:cs="David"/>
          <w:sz w:val="24"/>
          <w:szCs w:val="24"/>
          <w:rtl/>
          <w:lang w:eastAsia="zh-CN"/>
        </w:rPr>
        <w:t xml:space="preserve"> </w:t>
      </w:r>
      <w:r w:rsidRPr="00592BD6">
        <w:rPr>
          <w:rFonts w:ascii="Times New Roman" w:eastAsia="SimSun" w:hAnsi="Times New Roman" w:cs="David" w:hint="cs"/>
          <w:sz w:val="24"/>
          <w:szCs w:val="24"/>
          <w:rtl/>
          <w:lang w:eastAsia="zh-CN"/>
        </w:rPr>
        <w:t>בעבודה</w:t>
      </w:r>
      <w:r>
        <w:rPr>
          <w:rFonts w:ascii="Times New Roman" w:eastAsia="SimSun" w:hAnsi="Times New Roman" w:cs="David" w:hint="cs"/>
          <w:sz w:val="24"/>
          <w:szCs w:val="24"/>
          <w:rtl/>
          <w:lang w:eastAsia="zh-CN"/>
        </w:rPr>
        <w:t xml:space="preserve"> ועוד.</w:t>
      </w:r>
      <w:r w:rsidRPr="00592BD6">
        <w:rPr>
          <w:rFonts w:ascii="Times New Roman" w:eastAsia="SimSun" w:hAnsi="Times New Roman" w:cs="David"/>
          <w:sz w:val="24"/>
          <w:szCs w:val="24"/>
          <w:rtl/>
          <w:lang w:eastAsia="zh-CN"/>
        </w:rPr>
        <w:t xml:space="preserve"> </w:t>
      </w:r>
    </w:p>
    <w:p w:rsidR="002133C1" w:rsidRDefault="002133C1" w:rsidP="00C96404">
      <w:pPr>
        <w:spacing w:after="0" w:line="360" w:lineRule="auto"/>
        <w:jc w:val="both"/>
        <w:rPr>
          <w:rFonts w:cs="David"/>
          <w:sz w:val="24"/>
          <w:szCs w:val="24"/>
          <w:rtl/>
        </w:rPr>
      </w:pPr>
    </w:p>
    <w:p w:rsidR="007D58C0" w:rsidRDefault="002133C1" w:rsidP="00F25233">
      <w:pPr>
        <w:spacing w:after="0" w:line="360" w:lineRule="auto"/>
        <w:jc w:val="both"/>
        <w:rPr>
          <w:rFonts w:cs="David"/>
          <w:b/>
          <w:bCs/>
          <w:sz w:val="24"/>
          <w:szCs w:val="24"/>
          <w:rtl/>
        </w:rPr>
      </w:pPr>
      <w:r>
        <w:rPr>
          <w:rFonts w:cs="David" w:hint="cs"/>
          <w:sz w:val="24"/>
          <w:szCs w:val="24"/>
          <w:rtl/>
        </w:rPr>
        <w:t>ה</w:t>
      </w:r>
      <w:r w:rsidRPr="00AA4E56">
        <w:rPr>
          <w:rFonts w:cs="David" w:hint="cs"/>
          <w:sz w:val="24"/>
          <w:szCs w:val="24"/>
          <w:rtl/>
        </w:rPr>
        <w:t xml:space="preserve">תכנים ומיומנויות </w:t>
      </w:r>
      <w:r>
        <w:rPr>
          <w:rFonts w:cs="David" w:hint="cs"/>
          <w:sz w:val="24"/>
          <w:szCs w:val="24"/>
          <w:rtl/>
        </w:rPr>
        <w:t>ה</w:t>
      </w:r>
      <w:r w:rsidRPr="00AA4E56">
        <w:rPr>
          <w:rFonts w:cs="David" w:hint="cs"/>
          <w:sz w:val="24"/>
          <w:szCs w:val="24"/>
          <w:rtl/>
        </w:rPr>
        <w:t xml:space="preserve">חשיבה </w:t>
      </w:r>
      <w:r>
        <w:rPr>
          <w:rFonts w:cs="David" w:hint="cs"/>
          <w:sz w:val="24"/>
          <w:szCs w:val="24"/>
          <w:rtl/>
        </w:rPr>
        <w:t xml:space="preserve">והעשייה בתכנית מוצגים </w:t>
      </w:r>
      <w:r w:rsidRPr="00112181">
        <w:rPr>
          <w:rFonts w:cs="David" w:hint="cs"/>
          <w:b/>
          <w:bCs/>
          <w:sz w:val="24"/>
          <w:szCs w:val="24"/>
          <w:rtl/>
        </w:rPr>
        <w:t>ברצף ספירלי</w:t>
      </w:r>
      <w:r>
        <w:rPr>
          <w:rFonts w:cs="David" w:hint="cs"/>
          <w:sz w:val="24"/>
          <w:szCs w:val="24"/>
          <w:rtl/>
        </w:rPr>
        <w:t xml:space="preserve">, </w:t>
      </w:r>
      <w:r w:rsidRPr="00AA4E56">
        <w:rPr>
          <w:rFonts w:cs="David" w:hint="cs"/>
          <w:sz w:val="24"/>
          <w:szCs w:val="24"/>
          <w:rtl/>
        </w:rPr>
        <w:t xml:space="preserve">בהקשרים שונים ומנקודות ראיה שונות בשכבות הגיל השונות </w:t>
      </w:r>
      <w:r>
        <w:rPr>
          <w:rFonts w:cs="David" w:hint="cs"/>
          <w:sz w:val="24"/>
          <w:szCs w:val="24"/>
          <w:rtl/>
        </w:rPr>
        <w:t>כש</w:t>
      </w:r>
      <w:r w:rsidRPr="00AA4E56">
        <w:rPr>
          <w:rFonts w:cs="David" w:hint="cs"/>
          <w:sz w:val="24"/>
          <w:szCs w:val="24"/>
          <w:rtl/>
        </w:rPr>
        <w:t>ההתייחסות אליהם בכל שכבת גיל מוסיפה נדבכים חדשים.</w:t>
      </w:r>
    </w:p>
    <w:p w:rsidR="00BD35CC" w:rsidRDefault="00BD35CC" w:rsidP="00F25233">
      <w:pPr>
        <w:spacing w:after="0" w:line="360" w:lineRule="auto"/>
        <w:jc w:val="both"/>
        <w:rPr>
          <w:rFonts w:cs="David"/>
          <w:b/>
          <w:bCs/>
          <w:sz w:val="24"/>
          <w:szCs w:val="24"/>
          <w:rtl/>
        </w:rPr>
      </w:pPr>
    </w:p>
    <w:p w:rsidR="000B3423" w:rsidRPr="00F104C3" w:rsidRDefault="00F104C3" w:rsidP="00C96404">
      <w:pPr>
        <w:spacing w:after="0" w:line="360" w:lineRule="auto"/>
        <w:jc w:val="both"/>
        <w:rPr>
          <w:rFonts w:cs="David"/>
          <w:b/>
          <w:bCs/>
          <w:sz w:val="24"/>
          <w:szCs w:val="24"/>
          <w:rtl/>
        </w:rPr>
      </w:pPr>
      <w:r w:rsidRPr="00F104C3">
        <w:rPr>
          <w:rFonts w:cs="David" w:hint="cs"/>
          <w:b/>
          <w:bCs/>
          <w:sz w:val="24"/>
          <w:szCs w:val="24"/>
          <w:rtl/>
        </w:rPr>
        <w:t>תרבות הערכה</w:t>
      </w:r>
    </w:p>
    <w:p w:rsidR="00561FB9" w:rsidRPr="002F74E4" w:rsidRDefault="00561FB9" w:rsidP="00FF6490">
      <w:pPr>
        <w:spacing w:before="60" w:line="360" w:lineRule="auto"/>
        <w:jc w:val="both"/>
        <w:rPr>
          <w:rFonts w:cs="David"/>
          <w:sz w:val="24"/>
          <w:szCs w:val="24"/>
          <w:rtl/>
        </w:rPr>
      </w:pPr>
      <w:r w:rsidRPr="0011567C">
        <w:rPr>
          <w:rFonts w:cs="David" w:hint="cs"/>
          <w:sz w:val="24"/>
          <w:szCs w:val="24"/>
          <w:rtl/>
        </w:rPr>
        <w:t xml:space="preserve">תהליכי הערכה מתייחסים </w:t>
      </w:r>
      <w:r w:rsidRPr="00FE6640">
        <w:rPr>
          <w:rFonts w:cs="David" w:hint="cs"/>
          <w:sz w:val="24"/>
          <w:szCs w:val="24"/>
          <w:rtl/>
        </w:rPr>
        <w:t>ל</w:t>
      </w:r>
      <w:r>
        <w:rPr>
          <w:rFonts w:cs="David" w:hint="cs"/>
          <w:sz w:val="24"/>
          <w:szCs w:val="24"/>
          <w:rtl/>
        </w:rPr>
        <w:t>היבטים</w:t>
      </w:r>
      <w:r w:rsidRPr="00FE6640">
        <w:rPr>
          <w:rFonts w:cs="David" w:hint="cs"/>
          <w:sz w:val="24"/>
          <w:szCs w:val="24"/>
          <w:rtl/>
        </w:rPr>
        <w:t xml:space="preserve"> </w:t>
      </w:r>
      <w:r w:rsidR="00F104C3">
        <w:rPr>
          <w:rFonts w:cs="David" w:hint="cs"/>
          <w:sz w:val="24"/>
          <w:szCs w:val="24"/>
          <w:rtl/>
        </w:rPr>
        <w:t>שונים</w:t>
      </w:r>
      <w:r w:rsidRPr="00FE6640">
        <w:rPr>
          <w:rFonts w:cs="David" w:hint="cs"/>
          <w:sz w:val="24"/>
          <w:szCs w:val="24"/>
          <w:rtl/>
        </w:rPr>
        <w:t>:</w:t>
      </w:r>
      <w:r w:rsidRPr="0011567C">
        <w:rPr>
          <w:rFonts w:cs="David" w:hint="cs"/>
          <w:sz w:val="24"/>
          <w:szCs w:val="24"/>
          <w:rtl/>
        </w:rPr>
        <w:t xml:space="preserve"> קוגניטיביים, כגון הבניית ידע ומיומנויות חשיבה</w:t>
      </w:r>
      <w:r>
        <w:rPr>
          <w:rFonts w:cs="David" w:hint="cs"/>
          <w:sz w:val="24"/>
          <w:szCs w:val="24"/>
          <w:rtl/>
        </w:rPr>
        <w:t xml:space="preserve">; </w:t>
      </w:r>
      <w:r w:rsidRPr="0011567C">
        <w:rPr>
          <w:rFonts w:cs="David" w:hint="cs"/>
          <w:sz w:val="24"/>
          <w:szCs w:val="24"/>
          <w:rtl/>
        </w:rPr>
        <w:t xml:space="preserve"> </w:t>
      </w:r>
      <w:r w:rsidR="00FF6490">
        <w:rPr>
          <w:rFonts w:cs="David" w:hint="cs"/>
          <w:sz w:val="24"/>
          <w:szCs w:val="24"/>
          <w:rtl/>
        </w:rPr>
        <w:t xml:space="preserve">מעשיים כגון תפעול כלים ומדידת גדלים, </w:t>
      </w:r>
      <w:r w:rsidRPr="0011567C">
        <w:rPr>
          <w:rFonts w:cs="David" w:hint="cs"/>
          <w:sz w:val="24"/>
          <w:szCs w:val="24"/>
          <w:rtl/>
        </w:rPr>
        <w:t>רגשיים, כגון תחושת סיפוק, תסכול ומוטיבציה</w:t>
      </w:r>
      <w:r>
        <w:rPr>
          <w:rFonts w:cs="David" w:hint="cs"/>
          <w:sz w:val="24"/>
          <w:szCs w:val="24"/>
          <w:rtl/>
        </w:rPr>
        <w:t>;</w:t>
      </w:r>
      <w:r w:rsidRPr="0011567C">
        <w:rPr>
          <w:rFonts w:cs="David" w:hint="cs"/>
          <w:sz w:val="24"/>
          <w:szCs w:val="24"/>
          <w:rtl/>
        </w:rPr>
        <w:t xml:space="preserve"> וחברתיים, כגון היכולת לשתף פעולה </w:t>
      </w:r>
      <w:r w:rsidR="00F104C3">
        <w:rPr>
          <w:rFonts w:cs="David" w:hint="cs"/>
          <w:sz w:val="24"/>
          <w:szCs w:val="24"/>
          <w:rtl/>
        </w:rPr>
        <w:t>בצוות</w:t>
      </w:r>
      <w:r w:rsidRPr="0011567C">
        <w:rPr>
          <w:rFonts w:cs="David" w:hint="cs"/>
          <w:sz w:val="24"/>
          <w:szCs w:val="24"/>
          <w:rtl/>
        </w:rPr>
        <w:t xml:space="preserve">. </w:t>
      </w:r>
      <w:r w:rsidR="00F104C3">
        <w:rPr>
          <w:rFonts w:cs="David" w:hint="cs"/>
          <w:sz w:val="24"/>
          <w:szCs w:val="24"/>
          <w:rtl/>
        </w:rPr>
        <w:t xml:space="preserve">מאפייני המקצוע מדע וטכנולוגיה מאפשרים </w:t>
      </w:r>
      <w:r w:rsidR="001B1843">
        <w:rPr>
          <w:rFonts w:cs="David" w:hint="cs"/>
          <w:sz w:val="24"/>
          <w:szCs w:val="24"/>
          <w:rtl/>
        </w:rPr>
        <w:t xml:space="preserve">שימוש בכלי הערכה מגוונים כמו גם ייחודיים למקצוע </w:t>
      </w:r>
      <w:r w:rsidR="00112181">
        <w:rPr>
          <w:rFonts w:cs="David" w:hint="cs"/>
          <w:sz w:val="24"/>
          <w:szCs w:val="24"/>
          <w:rtl/>
        </w:rPr>
        <w:t>לדוגמה</w:t>
      </w:r>
      <w:r w:rsidR="001B1843">
        <w:rPr>
          <w:rFonts w:cs="David" w:hint="cs"/>
          <w:sz w:val="24"/>
          <w:szCs w:val="24"/>
          <w:rtl/>
        </w:rPr>
        <w:t>: ביצוע תהליכי חקר ותהליכי</w:t>
      </w:r>
      <w:r w:rsidR="00FF6490">
        <w:rPr>
          <w:rFonts w:cs="David" w:hint="cs"/>
          <w:sz w:val="24"/>
          <w:szCs w:val="24"/>
          <w:rtl/>
        </w:rPr>
        <w:t>ם טכנולוגיים</w:t>
      </w:r>
      <w:r w:rsidR="001B1843">
        <w:rPr>
          <w:rFonts w:cs="David" w:hint="cs"/>
          <w:sz w:val="24"/>
          <w:szCs w:val="24"/>
          <w:rtl/>
        </w:rPr>
        <w:t xml:space="preserve"> וייצוגם, ביצוע פרויקטים, דוחות מעבדה, בצד </w:t>
      </w:r>
      <w:r w:rsidRPr="0011567C">
        <w:rPr>
          <w:rFonts w:cs="David" w:hint="cs"/>
          <w:sz w:val="24"/>
          <w:szCs w:val="24"/>
          <w:rtl/>
        </w:rPr>
        <w:t>משימות הערכה</w:t>
      </w:r>
      <w:r w:rsidR="001B1843">
        <w:rPr>
          <w:rFonts w:cs="David" w:hint="cs"/>
          <w:sz w:val="24"/>
          <w:szCs w:val="24"/>
          <w:rtl/>
        </w:rPr>
        <w:t xml:space="preserve"> מסורתיות כמו בחנים מבחנים. </w:t>
      </w:r>
    </w:p>
    <w:p w:rsidR="006F773F" w:rsidRDefault="006F773F" w:rsidP="005F1139">
      <w:pPr>
        <w:spacing w:before="60" w:line="360" w:lineRule="auto"/>
        <w:jc w:val="both"/>
        <w:rPr>
          <w:rFonts w:cs="David"/>
          <w:sz w:val="24"/>
          <w:szCs w:val="24"/>
          <w:rtl/>
        </w:rPr>
      </w:pPr>
      <w:r w:rsidRPr="001B1843">
        <w:rPr>
          <w:rFonts w:cs="David" w:hint="cs"/>
          <w:b/>
          <w:bCs/>
          <w:sz w:val="24"/>
          <w:szCs w:val="24"/>
          <w:rtl/>
        </w:rPr>
        <w:t>מרחב</w:t>
      </w:r>
      <w:r>
        <w:rPr>
          <w:rFonts w:cs="David" w:hint="cs"/>
          <w:b/>
          <w:bCs/>
          <w:sz w:val="24"/>
          <w:szCs w:val="24"/>
          <w:rtl/>
        </w:rPr>
        <w:t>י</w:t>
      </w:r>
      <w:r w:rsidRPr="001B1843">
        <w:rPr>
          <w:rFonts w:cs="David" w:hint="cs"/>
          <w:b/>
          <w:bCs/>
          <w:sz w:val="24"/>
          <w:szCs w:val="24"/>
          <w:rtl/>
        </w:rPr>
        <w:t xml:space="preserve"> למידה</w:t>
      </w:r>
      <w:r>
        <w:rPr>
          <w:rFonts w:cs="David" w:hint="cs"/>
          <w:b/>
          <w:bCs/>
          <w:sz w:val="24"/>
          <w:szCs w:val="24"/>
          <w:rtl/>
        </w:rPr>
        <w:t xml:space="preserve">: </w:t>
      </w:r>
      <w:r w:rsidRPr="001B1843">
        <w:rPr>
          <w:rFonts w:cs="David" w:hint="cs"/>
          <w:sz w:val="24"/>
          <w:szCs w:val="24"/>
          <w:rtl/>
        </w:rPr>
        <w:t>מרחב הלמידה של המקצ</w:t>
      </w:r>
      <w:r>
        <w:rPr>
          <w:rFonts w:cs="David" w:hint="cs"/>
          <w:sz w:val="24"/>
          <w:szCs w:val="24"/>
          <w:rtl/>
        </w:rPr>
        <w:t>ו</w:t>
      </w:r>
      <w:r w:rsidRPr="001B1843">
        <w:rPr>
          <w:rFonts w:cs="David" w:hint="cs"/>
          <w:sz w:val="24"/>
          <w:szCs w:val="24"/>
          <w:rtl/>
        </w:rPr>
        <w:t xml:space="preserve">ע </w:t>
      </w:r>
      <w:r>
        <w:rPr>
          <w:rFonts w:cs="David" w:hint="cs"/>
          <w:sz w:val="24"/>
          <w:szCs w:val="24"/>
          <w:rtl/>
        </w:rPr>
        <w:t xml:space="preserve">מדע וטכנולוגיה </w:t>
      </w:r>
      <w:r w:rsidRPr="001B1843">
        <w:rPr>
          <w:rFonts w:cs="David" w:hint="cs"/>
          <w:sz w:val="24"/>
          <w:szCs w:val="24"/>
          <w:rtl/>
        </w:rPr>
        <w:t>הוא המעבדה</w:t>
      </w:r>
      <w:r>
        <w:rPr>
          <w:rFonts w:cs="David" w:hint="cs"/>
          <w:sz w:val="24"/>
          <w:szCs w:val="24"/>
          <w:rtl/>
        </w:rPr>
        <w:t xml:space="preserve"> בה מתקיימים התנאים המתאימים לביצוע התנסויות מעשיות (כגון: ניסוי, תצפית, תפעול כלים ובניית מוצרים)</w:t>
      </w:r>
      <w:r w:rsidRPr="001B1843">
        <w:rPr>
          <w:rFonts w:cs="David" w:hint="cs"/>
          <w:sz w:val="24"/>
          <w:szCs w:val="24"/>
          <w:rtl/>
        </w:rPr>
        <w:t>, אך</w:t>
      </w:r>
      <w:r>
        <w:rPr>
          <w:rFonts w:cs="David" w:hint="cs"/>
          <w:sz w:val="24"/>
          <w:szCs w:val="24"/>
          <w:rtl/>
        </w:rPr>
        <w:t xml:space="preserve"> במקביל חשובה יציאה למרחבים חוץ כיתתיים להבנת תופעות ותהליכים במקום התרחשותם. כל אלו ילוו באמצעים פדגוגיים מתאימים הכוללים שימוש בכלים דיגיטליים. </w:t>
      </w:r>
    </w:p>
    <w:p w:rsidR="009E08F7" w:rsidRPr="00615A90" w:rsidRDefault="00DB641F" w:rsidP="00F418DD">
      <w:pPr>
        <w:pStyle w:val="2"/>
        <w:bidi/>
        <w:spacing w:before="0" w:beforeAutospacing="0" w:after="0" w:afterAutospacing="0" w:line="360" w:lineRule="auto"/>
      </w:pPr>
      <w:bookmarkStart w:id="5" w:name="_Toc496661657"/>
      <w:r w:rsidRPr="00615A90">
        <w:rPr>
          <w:rFonts w:ascii="David" w:hAnsi="David" w:cs="David" w:hint="cs"/>
          <w:sz w:val="32"/>
          <w:szCs w:val="32"/>
          <w:rtl/>
        </w:rPr>
        <w:t xml:space="preserve">פרק שני: </w:t>
      </w:r>
      <w:r w:rsidR="009E08F7" w:rsidRPr="00615A90">
        <w:rPr>
          <w:rFonts w:ascii="David" w:hAnsi="David" w:cs="David" w:hint="cs"/>
          <w:sz w:val="32"/>
          <w:szCs w:val="32"/>
          <w:rtl/>
        </w:rPr>
        <w:t>עקרונות</w:t>
      </w:r>
      <w:bookmarkEnd w:id="5"/>
    </w:p>
    <w:p w:rsidR="00D2026A" w:rsidRPr="003414A7" w:rsidRDefault="00D2026A" w:rsidP="00F418DD">
      <w:pPr>
        <w:pStyle w:val="3"/>
        <w:bidi/>
        <w:spacing w:before="0" w:beforeAutospacing="0" w:after="0" w:afterAutospacing="0" w:line="360" w:lineRule="auto"/>
        <w:rPr>
          <w:rFonts w:eastAsia="SimSun" w:cs="David"/>
          <w:b w:val="0"/>
          <w:bCs w:val="0"/>
          <w:sz w:val="24"/>
          <w:szCs w:val="24"/>
          <w:lang w:eastAsia="zh-CN"/>
        </w:rPr>
      </w:pPr>
      <w:bookmarkStart w:id="6" w:name="_Toc496661658"/>
      <w:r w:rsidRPr="00816B7B">
        <w:rPr>
          <w:rFonts w:ascii="David" w:hAnsi="David" w:cs="David" w:hint="cs"/>
          <w:sz w:val="28"/>
          <w:szCs w:val="28"/>
          <w:rtl/>
        </w:rPr>
        <w:t>מהות המקצוע מדע וטכנולוגיה</w:t>
      </w:r>
      <w:bookmarkEnd w:id="6"/>
    </w:p>
    <w:p w:rsidR="00D2026A" w:rsidRPr="00E533B8" w:rsidRDefault="00D2026A" w:rsidP="00354D60">
      <w:pPr>
        <w:pStyle w:val="a3"/>
        <w:numPr>
          <w:ilvl w:val="0"/>
          <w:numId w:val="9"/>
        </w:numPr>
        <w:spacing w:before="60" w:after="0" w:line="360" w:lineRule="auto"/>
        <w:jc w:val="both"/>
        <w:rPr>
          <w:rFonts w:ascii="Times New Roman" w:eastAsia="SimSun" w:hAnsi="Times New Roman" w:cs="David"/>
          <w:sz w:val="24"/>
          <w:szCs w:val="24"/>
          <w:lang w:eastAsia="zh-CN"/>
        </w:rPr>
      </w:pPr>
      <w:r w:rsidRPr="00E533B8">
        <w:rPr>
          <w:rFonts w:ascii="Times New Roman" w:eastAsia="SimSun" w:hAnsi="Times New Roman" w:cs="David" w:hint="cs"/>
          <w:sz w:val="24"/>
          <w:szCs w:val="24"/>
          <w:rtl/>
          <w:lang w:eastAsia="zh-CN"/>
        </w:rPr>
        <w:t xml:space="preserve">מדעי הטבע הם תחום מרכזי בתרבות האנושית, החותר להבנת העולם הפיסי הסובב אותנו. בצד הרחבת הדעת יש להם השפעה על התפתחות החברה האנושית ותרבותה.  </w:t>
      </w:r>
    </w:p>
    <w:p w:rsidR="00D2026A" w:rsidRPr="00E533B8" w:rsidRDefault="00D2026A" w:rsidP="00354D60">
      <w:pPr>
        <w:pStyle w:val="a3"/>
        <w:numPr>
          <w:ilvl w:val="0"/>
          <w:numId w:val="9"/>
        </w:numPr>
        <w:spacing w:before="60" w:after="0" w:line="360" w:lineRule="auto"/>
        <w:jc w:val="both"/>
        <w:rPr>
          <w:rFonts w:ascii="Times New Roman" w:eastAsia="SimSun" w:hAnsi="Times New Roman" w:cs="David"/>
          <w:sz w:val="24"/>
          <w:szCs w:val="24"/>
          <w:lang w:eastAsia="zh-CN"/>
        </w:rPr>
      </w:pPr>
      <w:r w:rsidRPr="00E533B8">
        <w:rPr>
          <w:rFonts w:ascii="Times New Roman" w:eastAsia="SimSun" w:hAnsi="Times New Roman" w:cs="David" w:hint="cs"/>
          <w:sz w:val="24"/>
          <w:szCs w:val="24"/>
          <w:rtl/>
          <w:lang w:eastAsia="zh-CN"/>
        </w:rPr>
        <w:t xml:space="preserve">תהליך החקר המדעי הוא תהליך מורכב הכולל חשיפה לתופעות, שאילת שאלות, העלאת השערות, תכנון ועריכה של ניסויים ותצפיות מבוקרים תוך ביצוע חזרות, חשיבה ביקורתית ולוגית וניסוח חוקים ותיאוריות לאור ממצאי המחקר. </w:t>
      </w:r>
    </w:p>
    <w:p w:rsidR="00D2026A" w:rsidRPr="00E533B8" w:rsidRDefault="00D2026A" w:rsidP="00354D60">
      <w:pPr>
        <w:pStyle w:val="a3"/>
        <w:numPr>
          <w:ilvl w:val="0"/>
          <w:numId w:val="9"/>
        </w:numPr>
        <w:spacing w:before="60" w:after="0" w:line="360" w:lineRule="auto"/>
        <w:jc w:val="both"/>
        <w:rPr>
          <w:rFonts w:ascii="Times New Roman" w:eastAsia="SimSun" w:hAnsi="Times New Roman" w:cs="David"/>
          <w:sz w:val="24"/>
          <w:szCs w:val="24"/>
          <w:lang w:eastAsia="zh-CN"/>
        </w:rPr>
      </w:pPr>
      <w:r w:rsidRPr="00E533B8">
        <w:rPr>
          <w:rFonts w:ascii="Times New Roman" w:eastAsia="SimSun" w:hAnsi="Times New Roman" w:cs="David" w:hint="cs"/>
          <w:sz w:val="24"/>
          <w:szCs w:val="24"/>
          <w:rtl/>
          <w:lang w:eastAsia="zh-CN"/>
        </w:rPr>
        <w:lastRenderedPageBreak/>
        <w:t>הטכנולוגיה יוצרת עולם שקיים במוחם של אנשים ומאפשרת את מימושו במציאות הממשית במטרה להרחיב את יכולתו של האדם ולענות על צרכיו. בכך היא משפיעה על התפתחות החברה האנושית ועל תרבותה.</w:t>
      </w:r>
    </w:p>
    <w:p w:rsidR="00D2026A" w:rsidRPr="00E533B8" w:rsidRDefault="00D2026A" w:rsidP="00354D60">
      <w:pPr>
        <w:pStyle w:val="a3"/>
        <w:numPr>
          <w:ilvl w:val="0"/>
          <w:numId w:val="9"/>
        </w:numPr>
        <w:spacing w:before="60" w:after="0" w:line="360" w:lineRule="auto"/>
        <w:jc w:val="both"/>
        <w:rPr>
          <w:rFonts w:ascii="Times New Roman" w:eastAsia="SimSun" w:hAnsi="Times New Roman" w:cs="David"/>
          <w:sz w:val="24"/>
          <w:szCs w:val="24"/>
          <w:lang w:eastAsia="zh-CN"/>
        </w:rPr>
      </w:pPr>
      <w:r w:rsidRPr="00E533B8">
        <w:rPr>
          <w:rFonts w:ascii="Times New Roman" w:eastAsia="SimSun" w:hAnsi="Times New Roman" w:cs="David" w:hint="cs"/>
          <w:sz w:val="24"/>
          <w:szCs w:val="24"/>
          <w:rtl/>
          <w:lang w:eastAsia="zh-CN"/>
        </w:rPr>
        <w:t>תהליך הפיתוח הטכנולוגי (תהליך התיכון) כולל הגדרת צורך, דרישות מהמוצר,  העלאת פתרונות אפשריים, בחירת הפתרון המיטבי וייצורו. תהליך זה כרוך במערכת של שיקולי דעת המתייחסים לתחומים שונים כמו: מדע, כלכלה, חברה, מדינה, תרבות, דת, אסתטיקה, איכות סביבה, ועוד.</w:t>
      </w:r>
    </w:p>
    <w:p w:rsidR="00D2026A" w:rsidRPr="00E533B8" w:rsidRDefault="00D2026A" w:rsidP="00354D60">
      <w:pPr>
        <w:pStyle w:val="a3"/>
        <w:numPr>
          <w:ilvl w:val="0"/>
          <w:numId w:val="9"/>
        </w:numPr>
        <w:spacing w:before="60" w:after="0" w:line="360" w:lineRule="auto"/>
        <w:jc w:val="both"/>
        <w:rPr>
          <w:rFonts w:ascii="Times New Roman" w:eastAsia="SimSun" w:hAnsi="Times New Roman" w:cs="David"/>
          <w:sz w:val="24"/>
          <w:szCs w:val="24"/>
          <w:rtl/>
          <w:lang w:eastAsia="zh-CN"/>
        </w:rPr>
      </w:pPr>
      <w:r w:rsidRPr="00E533B8">
        <w:rPr>
          <w:rFonts w:ascii="Times New Roman" w:eastAsia="SimSun" w:hAnsi="Times New Roman" w:cs="David" w:hint="cs"/>
          <w:sz w:val="24"/>
          <w:szCs w:val="24"/>
          <w:rtl/>
          <w:lang w:eastAsia="zh-CN"/>
        </w:rPr>
        <w:t xml:space="preserve">התהליך הטכנולוגי הוא דינמי במהותו. כל תוצר מעלה צורך ומהווה בסיס לקיומו של תהליך טכנולוגי נוסף. </w:t>
      </w:r>
    </w:p>
    <w:p w:rsidR="00D2026A" w:rsidRPr="00E533B8" w:rsidRDefault="00D2026A" w:rsidP="00354D60">
      <w:pPr>
        <w:pStyle w:val="a3"/>
        <w:numPr>
          <w:ilvl w:val="0"/>
          <w:numId w:val="9"/>
        </w:numPr>
        <w:spacing w:before="60" w:after="0" w:line="360" w:lineRule="auto"/>
        <w:jc w:val="both"/>
        <w:rPr>
          <w:rFonts w:ascii="Times New Roman" w:eastAsia="SimSun" w:hAnsi="Times New Roman" w:cs="David"/>
          <w:sz w:val="24"/>
          <w:szCs w:val="24"/>
          <w:lang w:eastAsia="zh-CN"/>
        </w:rPr>
      </w:pPr>
      <w:r w:rsidRPr="00E533B8">
        <w:rPr>
          <w:rFonts w:ascii="Times New Roman" w:eastAsia="SimSun" w:hAnsi="Times New Roman" w:cs="David" w:hint="cs"/>
          <w:sz w:val="24"/>
          <w:szCs w:val="24"/>
          <w:rtl/>
          <w:lang w:eastAsia="zh-CN"/>
        </w:rPr>
        <w:t>בין מדע לטכנולוגיה מתקיימים קשרי גומלין. המדע מספק ידע על העולם הפיזי ועל תופעות ותהליכים הנמצאים בבסיס מוצרים טכנולוגיים רבים והטכנולוגיה מספקת למדע כלים הנדרשים לחקירת העולם.</w:t>
      </w:r>
    </w:p>
    <w:p w:rsidR="002133C1" w:rsidRPr="00E533B8" w:rsidRDefault="002133C1" w:rsidP="00354D60">
      <w:pPr>
        <w:pStyle w:val="a3"/>
        <w:numPr>
          <w:ilvl w:val="0"/>
          <w:numId w:val="9"/>
        </w:numPr>
        <w:spacing w:before="60" w:after="0" w:line="360" w:lineRule="auto"/>
        <w:jc w:val="both"/>
        <w:rPr>
          <w:rFonts w:ascii="Times New Roman" w:eastAsia="SimSun" w:hAnsi="Times New Roman" w:cs="David"/>
          <w:sz w:val="24"/>
          <w:szCs w:val="24"/>
          <w:rtl/>
          <w:lang w:eastAsia="zh-CN"/>
        </w:rPr>
      </w:pPr>
      <w:r w:rsidRPr="00E533B8">
        <w:rPr>
          <w:rFonts w:ascii="Times New Roman" w:eastAsia="SimSun" w:hAnsi="Times New Roman" w:cs="David" w:hint="cs"/>
          <w:sz w:val="24"/>
          <w:szCs w:val="24"/>
          <w:rtl/>
          <w:lang w:eastAsia="zh-CN"/>
        </w:rPr>
        <w:t xml:space="preserve">מחקר ופיתוח מדעי וטכנולוגי מחייבים אחריות לשימוש מבוקר בידע ולשמירה על הסביבה, כמו גם יושרה בדיווח על ממצאים ומידע.  </w:t>
      </w:r>
    </w:p>
    <w:p w:rsidR="00D2026A" w:rsidRPr="00E533B8" w:rsidRDefault="00D2026A" w:rsidP="00354D60">
      <w:pPr>
        <w:pStyle w:val="a3"/>
        <w:numPr>
          <w:ilvl w:val="0"/>
          <w:numId w:val="9"/>
        </w:numPr>
        <w:spacing w:before="60" w:after="0" w:line="360" w:lineRule="auto"/>
        <w:jc w:val="both"/>
        <w:rPr>
          <w:rFonts w:ascii="Times New Roman" w:eastAsia="SimSun" w:hAnsi="Times New Roman" w:cs="David"/>
          <w:sz w:val="24"/>
          <w:szCs w:val="24"/>
          <w:lang w:eastAsia="zh-CN"/>
        </w:rPr>
      </w:pPr>
      <w:r w:rsidRPr="00E533B8">
        <w:rPr>
          <w:rFonts w:ascii="Times New Roman" w:eastAsia="SimSun" w:hAnsi="Times New Roman" w:cs="David" w:hint="cs"/>
          <w:sz w:val="24"/>
          <w:szCs w:val="24"/>
          <w:rtl/>
          <w:lang w:eastAsia="zh-CN"/>
        </w:rPr>
        <w:t xml:space="preserve">קיימים מושגים/רעיונות משותפים לתחומי המדע והטכנולוגיה (רעיונות חוצי תחומים) בעלי ערך לשתי הדיסציפלינות. התייחסות מפורשת למושגים/רעיונות אלו, בהקשרים משמעותיים מרובים, תסייע לתלמידים לפתח הבנה מצטברת ועקבית של המקצוע. </w:t>
      </w:r>
    </w:p>
    <w:p w:rsidR="003414A7" w:rsidRDefault="003414A7">
      <w:pPr>
        <w:bidi w:val="0"/>
        <w:spacing w:after="0" w:line="240" w:lineRule="auto"/>
        <w:rPr>
          <w:rFonts w:ascii="Times New Roman" w:eastAsia="SimSun" w:hAnsi="Times New Roman" w:cs="David"/>
          <w:b/>
          <w:bCs/>
          <w:sz w:val="24"/>
          <w:szCs w:val="24"/>
          <w:rtl/>
          <w:lang w:eastAsia="zh-CN"/>
        </w:rPr>
      </w:pPr>
    </w:p>
    <w:p w:rsidR="00D2026A" w:rsidRPr="00E533B8" w:rsidRDefault="00D2026A" w:rsidP="00816B7B">
      <w:pPr>
        <w:pStyle w:val="3"/>
        <w:bidi/>
        <w:spacing w:before="0" w:beforeAutospacing="0" w:after="0" w:afterAutospacing="0" w:line="360" w:lineRule="auto"/>
        <w:rPr>
          <w:rFonts w:eastAsia="SimSun" w:cs="David"/>
          <w:b w:val="0"/>
          <w:bCs w:val="0"/>
          <w:sz w:val="24"/>
          <w:szCs w:val="24"/>
          <w:lang w:eastAsia="zh-CN"/>
        </w:rPr>
      </w:pPr>
      <w:bookmarkStart w:id="7" w:name="_Toc496661659"/>
      <w:r w:rsidRPr="00816B7B">
        <w:rPr>
          <w:rFonts w:ascii="David" w:hAnsi="David" w:cs="David" w:hint="cs"/>
          <w:sz w:val="28"/>
          <w:szCs w:val="28"/>
          <w:rtl/>
        </w:rPr>
        <w:t>מהות הוראת המקצוע מדע וטכנולוגיה</w:t>
      </w:r>
      <w:bookmarkEnd w:id="7"/>
    </w:p>
    <w:p w:rsidR="00D2026A" w:rsidRPr="00E533B8" w:rsidRDefault="00D2026A" w:rsidP="00354D60">
      <w:pPr>
        <w:pStyle w:val="a3"/>
        <w:numPr>
          <w:ilvl w:val="0"/>
          <w:numId w:val="9"/>
        </w:numPr>
        <w:spacing w:before="60" w:after="0" w:line="360" w:lineRule="auto"/>
        <w:jc w:val="both"/>
        <w:rPr>
          <w:rFonts w:ascii="Times New Roman" w:eastAsia="SimSun" w:hAnsi="Times New Roman" w:cs="David"/>
          <w:sz w:val="24"/>
          <w:szCs w:val="24"/>
          <w:lang w:eastAsia="zh-CN"/>
        </w:rPr>
      </w:pPr>
      <w:r w:rsidRPr="00E533B8">
        <w:rPr>
          <w:rFonts w:ascii="Times New Roman" w:eastAsia="SimSun" w:hAnsi="Times New Roman" w:cs="David" w:hint="cs"/>
          <w:sz w:val="24"/>
          <w:szCs w:val="24"/>
          <w:rtl/>
          <w:lang w:eastAsia="zh-CN"/>
        </w:rPr>
        <w:t xml:space="preserve">לימודי מדע וטכנולוגיה יכללו הבנייה של ידע על תופעות ותהליכים בעולם הטבעי והמלאכותי תוך הדגשת העקרונות והתיאוריות המונחות בבסיסם של תהליכים אלו. </w:t>
      </w:r>
    </w:p>
    <w:p w:rsidR="00D2026A" w:rsidRPr="00E533B8" w:rsidRDefault="00D2026A" w:rsidP="00354D60">
      <w:pPr>
        <w:pStyle w:val="a3"/>
        <w:numPr>
          <w:ilvl w:val="0"/>
          <w:numId w:val="9"/>
        </w:numPr>
        <w:spacing w:before="60" w:after="0" w:line="360" w:lineRule="auto"/>
        <w:jc w:val="both"/>
        <w:rPr>
          <w:rFonts w:ascii="Times New Roman" w:eastAsia="SimSun" w:hAnsi="Times New Roman" w:cs="David"/>
          <w:sz w:val="24"/>
          <w:szCs w:val="24"/>
          <w:lang w:eastAsia="zh-CN"/>
        </w:rPr>
      </w:pPr>
      <w:r w:rsidRPr="00E533B8">
        <w:rPr>
          <w:rFonts w:ascii="Times New Roman" w:eastAsia="SimSun" w:hAnsi="Times New Roman" w:cs="David" w:hint="cs"/>
          <w:sz w:val="24"/>
          <w:szCs w:val="24"/>
          <w:rtl/>
          <w:lang w:eastAsia="zh-CN"/>
        </w:rPr>
        <w:t>פיתוח החשיבה יכלול הבנייה של מיומנויות חשיבה מסדר גבוה, חשיבה יצירתית וביקורתית, מיומנויות תקשורת ושיתופיות וחשיבה מטה-קוגניטיבית.</w:t>
      </w:r>
    </w:p>
    <w:p w:rsidR="00D2026A" w:rsidRPr="00E533B8" w:rsidRDefault="00D2026A" w:rsidP="00354D60">
      <w:pPr>
        <w:pStyle w:val="a3"/>
        <w:numPr>
          <w:ilvl w:val="0"/>
          <w:numId w:val="9"/>
        </w:numPr>
        <w:spacing w:before="60" w:after="0" w:line="360" w:lineRule="auto"/>
        <w:jc w:val="both"/>
        <w:rPr>
          <w:rFonts w:ascii="Times New Roman" w:eastAsia="SimSun" w:hAnsi="Times New Roman" w:cs="David"/>
          <w:sz w:val="24"/>
          <w:szCs w:val="24"/>
          <w:lang w:eastAsia="zh-CN"/>
        </w:rPr>
      </w:pPr>
      <w:r w:rsidRPr="00E533B8">
        <w:rPr>
          <w:rFonts w:ascii="Times New Roman" w:eastAsia="SimSun" w:hAnsi="Times New Roman" w:cs="David" w:hint="cs"/>
          <w:sz w:val="24"/>
          <w:szCs w:val="24"/>
          <w:rtl/>
          <w:lang w:eastAsia="zh-CN"/>
        </w:rPr>
        <w:t>תכנון ההוראה של מיומנויות חשיבה ותהליכי חשיבה יעשה באופן היררכי וספירלי במשולב עם ה</w:t>
      </w:r>
      <w:r w:rsidRPr="00E533B8">
        <w:rPr>
          <w:rFonts w:ascii="Times New Roman" w:eastAsia="SimSun" w:hAnsi="Times New Roman" w:cs="David"/>
          <w:sz w:val="24"/>
          <w:szCs w:val="24"/>
          <w:rtl/>
          <w:lang w:eastAsia="zh-CN"/>
        </w:rPr>
        <w:t>תכנים הנלמדים</w:t>
      </w:r>
      <w:r w:rsidRPr="00E533B8">
        <w:rPr>
          <w:rFonts w:ascii="Times New Roman" w:eastAsia="SimSun" w:hAnsi="Times New Roman" w:cs="David" w:hint="cs"/>
          <w:sz w:val="24"/>
          <w:szCs w:val="24"/>
          <w:rtl/>
          <w:lang w:eastAsia="zh-CN"/>
        </w:rPr>
        <w:t xml:space="preserve"> תוך התייחסות להוראה מפורשת של מיומנויות ושימוש בהן בהקשרים חדשים. </w:t>
      </w:r>
    </w:p>
    <w:p w:rsidR="00D2026A" w:rsidRPr="00E533B8" w:rsidRDefault="00D2026A" w:rsidP="00354D60">
      <w:pPr>
        <w:pStyle w:val="a3"/>
        <w:numPr>
          <w:ilvl w:val="0"/>
          <w:numId w:val="9"/>
        </w:numPr>
        <w:spacing w:before="60" w:after="0" w:line="360" w:lineRule="auto"/>
        <w:jc w:val="both"/>
        <w:rPr>
          <w:rFonts w:ascii="Times New Roman" w:eastAsia="SimSun" w:hAnsi="Times New Roman" w:cs="David"/>
          <w:sz w:val="24"/>
          <w:szCs w:val="24"/>
          <w:lang w:eastAsia="zh-CN"/>
        </w:rPr>
      </w:pPr>
      <w:r w:rsidRPr="00E533B8">
        <w:rPr>
          <w:rFonts w:ascii="Times New Roman" w:eastAsia="SimSun" w:hAnsi="Times New Roman" w:cs="David" w:hint="cs"/>
          <w:sz w:val="24"/>
          <w:szCs w:val="24"/>
          <w:rtl/>
          <w:lang w:eastAsia="zh-CN"/>
        </w:rPr>
        <w:t>הוראת  מדע וטכנולוגיה כוללת חינוך לערכים הנובעים מאופי המקצוע על היבטיו התוכניים, החשיבתיים והמתודולוגיים. על מנת לטפח בקרב הלומדים היבטים ערכיים הייחודיים למקצוע מדע וטכנולוגיה חשוב שתהליכי הוראה-למידה יכללו עיסוק מונחה בסוגיות אתיות אוניברסליות ומקומיות, ברמת הפרט וברמת החברה.</w:t>
      </w:r>
    </w:p>
    <w:p w:rsidR="00D2026A" w:rsidRPr="00E533B8" w:rsidRDefault="00D2026A" w:rsidP="00354D60">
      <w:pPr>
        <w:pStyle w:val="a3"/>
        <w:numPr>
          <w:ilvl w:val="0"/>
          <w:numId w:val="9"/>
        </w:numPr>
        <w:spacing w:before="60" w:after="0" w:line="360" w:lineRule="auto"/>
        <w:jc w:val="both"/>
        <w:rPr>
          <w:rFonts w:ascii="Times New Roman" w:eastAsia="SimSun" w:hAnsi="Times New Roman" w:cs="David"/>
          <w:sz w:val="24"/>
          <w:szCs w:val="24"/>
          <w:lang w:eastAsia="zh-CN"/>
        </w:rPr>
      </w:pPr>
      <w:r w:rsidRPr="00E533B8">
        <w:rPr>
          <w:rFonts w:ascii="Times New Roman" w:eastAsia="SimSun" w:hAnsi="Times New Roman" w:cs="David" w:hint="cs"/>
          <w:sz w:val="24"/>
          <w:szCs w:val="24"/>
          <w:rtl/>
          <w:lang w:eastAsia="zh-CN"/>
        </w:rPr>
        <w:t xml:space="preserve">תהליכי הוראה-למידה והערכה של המקצוע יעשו על ידי יישום גישות קונסטרוקטיביסטיות תוך מתן מענה לשונות לומדים בכיתה. </w:t>
      </w:r>
    </w:p>
    <w:p w:rsidR="00D2026A" w:rsidRPr="00E533B8" w:rsidRDefault="00D2026A" w:rsidP="00354D60">
      <w:pPr>
        <w:pStyle w:val="a3"/>
        <w:numPr>
          <w:ilvl w:val="0"/>
          <w:numId w:val="9"/>
        </w:numPr>
        <w:spacing w:before="60" w:after="0" w:line="360" w:lineRule="auto"/>
        <w:jc w:val="both"/>
        <w:rPr>
          <w:rFonts w:ascii="Times New Roman" w:eastAsia="SimSun" w:hAnsi="Times New Roman" w:cs="David"/>
          <w:sz w:val="24"/>
          <w:szCs w:val="24"/>
          <w:rtl/>
          <w:lang w:eastAsia="zh-CN"/>
        </w:rPr>
      </w:pPr>
      <w:r w:rsidRPr="00E533B8">
        <w:rPr>
          <w:rFonts w:ascii="Times New Roman" w:eastAsia="SimSun" w:hAnsi="Times New Roman" w:cs="David" w:hint="cs"/>
          <w:sz w:val="24"/>
          <w:szCs w:val="24"/>
          <w:rtl/>
          <w:lang w:eastAsia="zh-CN"/>
        </w:rPr>
        <w:t xml:space="preserve">פיתוח אוריינות מדעית טכנולוגית משפיעה או מושפעת </w:t>
      </w:r>
      <w:r w:rsidR="00B6470E" w:rsidRPr="00E533B8">
        <w:rPr>
          <w:rFonts w:ascii="Times New Roman" w:eastAsia="SimSun" w:hAnsi="Times New Roman" w:cs="David" w:hint="cs"/>
          <w:sz w:val="24"/>
          <w:szCs w:val="24"/>
          <w:rtl/>
          <w:lang w:eastAsia="zh-CN"/>
        </w:rPr>
        <w:t>מאוריינויות</w:t>
      </w:r>
      <w:r w:rsidRPr="00E533B8">
        <w:rPr>
          <w:rFonts w:ascii="Times New Roman" w:eastAsia="SimSun" w:hAnsi="Times New Roman" w:cs="David" w:hint="cs"/>
          <w:sz w:val="24"/>
          <w:szCs w:val="24"/>
          <w:rtl/>
          <w:lang w:eastAsia="zh-CN"/>
        </w:rPr>
        <w:t xml:space="preserve"> נוספות הכוללות: </w:t>
      </w:r>
      <w:r w:rsidRPr="00E533B8">
        <w:rPr>
          <w:rFonts w:ascii="Times New Roman" w:eastAsia="SimSun" w:hAnsi="Times New Roman" w:cs="David"/>
          <w:sz w:val="24"/>
          <w:szCs w:val="24"/>
          <w:rtl/>
          <w:lang w:eastAsia="zh-CN"/>
        </w:rPr>
        <w:t xml:space="preserve">אוריינות לשונית, אוריינות מתמטית, </w:t>
      </w:r>
      <w:r w:rsidRPr="00E533B8">
        <w:rPr>
          <w:rFonts w:ascii="Times New Roman" w:eastAsia="SimSun" w:hAnsi="Times New Roman" w:cs="David" w:hint="cs"/>
          <w:sz w:val="24"/>
          <w:szCs w:val="24"/>
          <w:rtl/>
          <w:lang w:eastAsia="zh-CN"/>
        </w:rPr>
        <w:t xml:space="preserve">אוריינות דיגיטלית, </w:t>
      </w:r>
      <w:r w:rsidRPr="00E533B8">
        <w:rPr>
          <w:rFonts w:ascii="Times New Roman" w:eastAsia="SimSun" w:hAnsi="Times New Roman" w:cs="David"/>
          <w:sz w:val="24"/>
          <w:szCs w:val="24"/>
          <w:rtl/>
          <w:lang w:eastAsia="zh-CN"/>
        </w:rPr>
        <w:t xml:space="preserve">אוריינות סביבתית </w:t>
      </w:r>
      <w:r w:rsidRPr="00E533B8">
        <w:rPr>
          <w:rFonts w:ascii="Times New Roman" w:eastAsia="SimSun" w:hAnsi="Times New Roman" w:cs="David" w:hint="cs"/>
          <w:sz w:val="24"/>
          <w:szCs w:val="24"/>
          <w:rtl/>
          <w:lang w:eastAsia="zh-CN"/>
        </w:rPr>
        <w:t>ו</w:t>
      </w:r>
      <w:r w:rsidRPr="00E533B8">
        <w:rPr>
          <w:rFonts w:ascii="Times New Roman" w:eastAsia="SimSun" w:hAnsi="Times New Roman" w:cs="David"/>
          <w:sz w:val="24"/>
          <w:szCs w:val="24"/>
          <w:rtl/>
          <w:lang w:eastAsia="zh-CN"/>
        </w:rPr>
        <w:t>אוריינות בריאותית</w:t>
      </w:r>
      <w:r w:rsidR="005F1139" w:rsidRPr="00E533B8">
        <w:rPr>
          <w:rFonts w:ascii="Times New Roman" w:eastAsia="SimSun" w:hAnsi="Times New Roman" w:cs="David" w:hint="cs"/>
          <w:sz w:val="24"/>
          <w:szCs w:val="24"/>
          <w:rtl/>
          <w:lang w:eastAsia="zh-CN"/>
        </w:rPr>
        <w:t xml:space="preserve"> שתשולב התייחסות אליהן בתהליכי הוראה-למידה-הערכה</w:t>
      </w:r>
      <w:r w:rsidRPr="00E533B8">
        <w:rPr>
          <w:rFonts w:ascii="Times New Roman" w:eastAsia="SimSun" w:hAnsi="Times New Roman" w:cs="David" w:hint="cs"/>
          <w:sz w:val="24"/>
          <w:szCs w:val="24"/>
          <w:rtl/>
          <w:lang w:eastAsia="zh-CN"/>
        </w:rPr>
        <w:t xml:space="preserve">. </w:t>
      </w:r>
    </w:p>
    <w:p w:rsidR="007D58C0" w:rsidRPr="00712668" w:rsidRDefault="00D2026A" w:rsidP="00712668">
      <w:pPr>
        <w:pStyle w:val="a3"/>
        <w:numPr>
          <w:ilvl w:val="0"/>
          <w:numId w:val="9"/>
        </w:numPr>
        <w:spacing w:before="60" w:after="0" w:line="360" w:lineRule="auto"/>
        <w:jc w:val="both"/>
        <w:rPr>
          <w:rFonts w:cs="David"/>
          <w:b/>
          <w:bCs/>
          <w:sz w:val="28"/>
          <w:szCs w:val="28"/>
        </w:rPr>
      </w:pPr>
      <w:r w:rsidRPr="00712668">
        <w:rPr>
          <w:rFonts w:ascii="Times New Roman" w:eastAsia="SimSun" w:hAnsi="Times New Roman" w:cs="David" w:hint="cs"/>
          <w:sz w:val="24"/>
          <w:szCs w:val="24"/>
          <w:rtl/>
          <w:lang w:eastAsia="zh-CN"/>
        </w:rPr>
        <w:t>לימודי מדע וטכנולוגיה יתקיימו בסביבות למידה מגוונות ועשירות שיאפשרו חוויית למידה מעניינת, מאתגרת ומשמעותית העושה שימוש במגוון דרכי הוראה-למידה והערכה הייחודיים למקצוע להבניית ידע ולפיתוח מיומנויות חשיבה ועשייה, תקשורת ושיתופיות.</w:t>
      </w:r>
      <w:r w:rsidR="007D58C0" w:rsidRPr="00712668">
        <w:rPr>
          <w:rFonts w:cs="David"/>
          <w:b/>
          <w:bCs/>
          <w:sz w:val="28"/>
          <w:szCs w:val="28"/>
          <w:rtl/>
        </w:rPr>
        <w:br w:type="page"/>
      </w:r>
    </w:p>
    <w:p w:rsidR="009E08F7" w:rsidRPr="00615A90" w:rsidRDefault="00DB641F" w:rsidP="00615A90">
      <w:pPr>
        <w:pStyle w:val="2"/>
        <w:bidi/>
        <w:spacing w:before="0" w:beforeAutospacing="0" w:after="0" w:afterAutospacing="0"/>
        <w:rPr>
          <w:rtl/>
        </w:rPr>
      </w:pPr>
      <w:bookmarkStart w:id="8" w:name="_Toc496661660"/>
      <w:r w:rsidRPr="00615A90">
        <w:rPr>
          <w:rFonts w:ascii="David" w:hAnsi="David" w:cs="David" w:hint="cs"/>
          <w:sz w:val="32"/>
          <w:szCs w:val="32"/>
          <w:rtl/>
        </w:rPr>
        <w:lastRenderedPageBreak/>
        <w:t xml:space="preserve">פרק שלישי: </w:t>
      </w:r>
      <w:r w:rsidR="009E08F7" w:rsidRPr="00615A90">
        <w:rPr>
          <w:rFonts w:ascii="David" w:hAnsi="David" w:cs="David" w:hint="cs"/>
          <w:sz w:val="32"/>
          <w:szCs w:val="32"/>
          <w:rtl/>
        </w:rPr>
        <w:t>מטרות</w:t>
      </w:r>
      <w:bookmarkEnd w:id="8"/>
    </w:p>
    <w:p w:rsidR="00D603ED" w:rsidRPr="00FF7A40" w:rsidRDefault="00D603ED" w:rsidP="00545C8A">
      <w:pPr>
        <w:spacing w:before="60" w:after="0" w:line="360" w:lineRule="auto"/>
        <w:jc w:val="both"/>
        <w:rPr>
          <w:rFonts w:cs="David"/>
          <w:sz w:val="24"/>
          <w:szCs w:val="24"/>
        </w:rPr>
      </w:pPr>
      <w:r w:rsidRPr="001F5587">
        <w:rPr>
          <w:rFonts w:cs="David" w:hint="cs"/>
          <w:sz w:val="24"/>
          <w:szCs w:val="24"/>
          <w:rtl/>
        </w:rPr>
        <w:t xml:space="preserve">מטרות התכנית מסווגות לשלוש קבוצות: </w:t>
      </w:r>
      <w:r w:rsidR="0060764E">
        <w:rPr>
          <w:rFonts w:cs="David" w:hint="cs"/>
          <w:sz w:val="24"/>
          <w:szCs w:val="24"/>
          <w:rtl/>
        </w:rPr>
        <w:t xml:space="preserve">א. </w:t>
      </w:r>
      <w:r w:rsidRPr="001F5587">
        <w:rPr>
          <w:rFonts w:cs="David" w:hint="cs"/>
          <w:sz w:val="24"/>
          <w:szCs w:val="24"/>
          <w:rtl/>
        </w:rPr>
        <w:t>ידע</w:t>
      </w:r>
      <w:r w:rsidR="002133C1">
        <w:rPr>
          <w:rFonts w:cs="David" w:hint="cs"/>
          <w:sz w:val="24"/>
          <w:szCs w:val="24"/>
          <w:rtl/>
        </w:rPr>
        <w:t xml:space="preserve"> תוכן</w:t>
      </w:r>
      <w:r w:rsidR="0060764E">
        <w:rPr>
          <w:rFonts w:cs="David" w:hint="cs"/>
          <w:sz w:val="24"/>
          <w:szCs w:val="24"/>
          <w:rtl/>
        </w:rPr>
        <w:t>;</w:t>
      </w:r>
      <w:r w:rsidRPr="001F5587">
        <w:rPr>
          <w:rFonts w:cs="David" w:hint="cs"/>
          <w:sz w:val="24"/>
          <w:szCs w:val="24"/>
          <w:rtl/>
        </w:rPr>
        <w:t xml:space="preserve"> </w:t>
      </w:r>
      <w:r w:rsidR="0060764E">
        <w:rPr>
          <w:rFonts w:cs="David" w:hint="cs"/>
          <w:sz w:val="24"/>
          <w:szCs w:val="24"/>
          <w:rtl/>
        </w:rPr>
        <w:t xml:space="preserve">ב. </w:t>
      </w:r>
      <w:r w:rsidRPr="001F5587">
        <w:rPr>
          <w:rFonts w:cs="David" w:hint="cs"/>
          <w:sz w:val="24"/>
          <w:szCs w:val="24"/>
          <w:rtl/>
        </w:rPr>
        <w:t>אסטרטגיות/מיומנויות חשיבה ועשייה</w:t>
      </w:r>
      <w:r w:rsidR="0060764E">
        <w:rPr>
          <w:rFonts w:cs="David" w:hint="cs"/>
          <w:sz w:val="24"/>
          <w:szCs w:val="24"/>
          <w:rtl/>
        </w:rPr>
        <w:t>;</w:t>
      </w:r>
      <w:r w:rsidRPr="001F5587">
        <w:rPr>
          <w:rFonts w:cs="David" w:hint="cs"/>
          <w:sz w:val="24"/>
          <w:szCs w:val="24"/>
          <w:rtl/>
        </w:rPr>
        <w:t xml:space="preserve"> </w:t>
      </w:r>
      <w:r w:rsidR="0060764E">
        <w:rPr>
          <w:rFonts w:cs="David" w:hint="cs"/>
          <w:sz w:val="24"/>
          <w:szCs w:val="24"/>
          <w:rtl/>
        </w:rPr>
        <w:t xml:space="preserve">ג. </w:t>
      </w:r>
      <w:r w:rsidRPr="001F5587">
        <w:rPr>
          <w:rFonts w:cs="David" w:hint="cs"/>
          <w:sz w:val="24"/>
          <w:szCs w:val="24"/>
          <w:rtl/>
        </w:rPr>
        <w:t>ערכים</w:t>
      </w:r>
      <w:r w:rsidR="0060764E">
        <w:rPr>
          <w:rFonts w:cs="David" w:hint="cs"/>
          <w:sz w:val="24"/>
          <w:szCs w:val="24"/>
          <w:rtl/>
        </w:rPr>
        <w:t>, עמדות</w:t>
      </w:r>
      <w:r w:rsidRPr="001F5587">
        <w:rPr>
          <w:rFonts w:cs="David" w:hint="cs"/>
          <w:sz w:val="24"/>
          <w:szCs w:val="24"/>
          <w:rtl/>
        </w:rPr>
        <w:t xml:space="preserve"> והתנהגויות. סינתזה בין כולם תוביל להבנייה של מערכת ערכים ועמדות, לעשייה ולהתנהגות </w:t>
      </w:r>
      <w:r w:rsidR="000046B7">
        <w:rPr>
          <w:rFonts w:cs="David" w:hint="cs"/>
          <w:sz w:val="24"/>
          <w:szCs w:val="24"/>
          <w:rtl/>
        </w:rPr>
        <w:t xml:space="preserve">מושכלת </w:t>
      </w:r>
      <w:r w:rsidRPr="001F5587">
        <w:rPr>
          <w:rFonts w:cs="David" w:hint="cs"/>
          <w:sz w:val="24"/>
          <w:szCs w:val="24"/>
          <w:rtl/>
        </w:rPr>
        <w:t xml:space="preserve">של הלומדים. </w:t>
      </w:r>
      <w:r w:rsidR="00FF7A40" w:rsidRPr="00FF7A40">
        <w:rPr>
          <w:rFonts w:cs="David" w:hint="cs"/>
          <w:sz w:val="24"/>
          <w:szCs w:val="24"/>
          <w:rtl/>
        </w:rPr>
        <w:t xml:space="preserve">לאלו נוספו מטרות ייחודיות </w:t>
      </w:r>
      <w:r w:rsidR="00545C8A">
        <w:rPr>
          <w:rFonts w:cs="David" w:hint="cs"/>
          <w:sz w:val="24"/>
          <w:szCs w:val="24"/>
          <w:rtl/>
        </w:rPr>
        <w:t>בחינוך</w:t>
      </w:r>
      <w:r w:rsidR="00FF7A40" w:rsidRPr="00FF7A40">
        <w:rPr>
          <w:rFonts w:cs="David" w:hint="cs"/>
          <w:sz w:val="24"/>
          <w:szCs w:val="24"/>
          <w:rtl/>
        </w:rPr>
        <w:t xml:space="preserve"> הממלכתי דתי (חמ"ד)</w:t>
      </w:r>
      <w:r w:rsidR="00FF7A40">
        <w:rPr>
          <w:rFonts w:cs="David" w:hint="cs"/>
          <w:sz w:val="24"/>
          <w:szCs w:val="24"/>
          <w:rtl/>
        </w:rPr>
        <w:t>.</w:t>
      </w:r>
    </w:p>
    <w:p w:rsidR="009E08F7" w:rsidRPr="00816B7B" w:rsidRDefault="00B71870" w:rsidP="00B71870">
      <w:pPr>
        <w:pStyle w:val="3"/>
        <w:bidi/>
        <w:spacing w:before="0" w:beforeAutospacing="0" w:after="0" w:afterAutospacing="0" w:line="360" w:lineRule="auto"/>
        <w:ind w:right="420"/>
        <w:rPr>
          <w:rFonts w:ascii="David" w:hAnsi="David" w:cs="David"/>
          <w:sz w:val="28"/>
          <w:szCs w:val="28"/>
          <w:rtl/>
        </w:rPr>
      </w:pPr>
      <w:bookmarkStart w:id="9" w:name="_Toc496661661"/>
      <w:r>
        <w:rPr>
          <w:rFonts w:ascii="David" w:hAnsi="David" w:cs="David" w:hint="cs"/>
          <w:sz w:val="28"/>
          <w:szCs w:val="28"/>
          <w:rtl/>
        </w:rPr>
        <w:t xml:space="preserve">א. </w:t>
      </w:r>
      <w:r w:rsidR="0060764E" w:rsidRPr="00816B7B">
        <w:rPr>
          <w:rFonts w:ascii="David" w:hAnsi="David" w:cs="David" w:hint="cs"/>
          <w:sz w:val="28"/>
          <w:szCs w:val="28"/>
          <w:rtl/>
        </w:rPr>
        <w:t xml:space="preserve">ידע תוכן - </w:t>
      </w:r>
      <w:r w:rsidR="009E08F7" w:rsidRPr="00816B7B">
        <w:rPr>
          <w:rFonts w:ascii="David" w:hAnsi="David" w:cs="David" w:hint="cs"/>
          <w:sz w:val="28"/>
          <w:szCs w:val="28"/>
          <w:rtl/>
        </w:rPr>
        <w:t>מהות, מושגים ועקרונות במדע וטכנולוגיה</w:t>
      </w:r>
      <w:bookmarkEnd w:id="9"/>
    </w:p>
    <w:p w:rsidR="007900A1" w:rsidRDefault="007900A1" w:rsidP="00354D60">
      <w:pPr>
        <w:pStyle w:val="a3"/>
        <w:numPr>
          <w:ilvl w:val="0"/>
          <w:numId w:val="1"/>
        </w:numPr>
        <w:spacing w:after="0" w:line="360" w:lineRule="auto"/>
        <w:ind w:left="720"/>
        <w:rPr>
          <w:rFonts w:cs="David"/>
          <w:sz w:val="24"/>
          <w:szCs w:val="24"/>
        </w:rPr>
      </w:pPr>
      <w:r w:rsidRPr="007D6512">
        <w:rPr>
          <w:rFonts w:cs="David" w:hint="cs"/>
          <w:sz w:val="24"/>
          <w:szCs w:val="24"/>
          <w:rtl/>
        </w:rPr>
        <w:t xml:space="preserve">הבנה כי המדע עוסק בחקר המציאות ובהגדרת </w:t>
      </w:r>
      <w:r w:rsidR="00E2434F">
        <w:rPr>
          <w:rFonts w:cs="David" w:hint="cs"/>
          <w:sz w:val="24"/>
          <w:szCs w:val="24"/>
          <w:rtl/>
        </w:rPr>
        <w:t>תאוריות ו</w:t>
      </w:r>
      <w:r w:rsidRPr="007D6512">
        <w:rPr>
          <w:rFonts w:cs="David" w:hint="cs"/>
          <w:sz w:val="24"/>
          <w:szCs w:val="24"/>
          <w:rtl/>
        </w:rPr>
        <w:t xml:space="preserve">עקרונות המאפשרים להסביר ולנבא את אופן התנהלותו של העולם הטבעי הסובב אותנו. </w:t>
      </w:r>
      <w:r w:rsidR="00E2434F">
        <w:rPr>
          <w:rFonts w:cs="David" w:hint="cs"/>
          <w:sz w:val="24"/>
          <w:szCs w:val="24"/>
          <w:rtl/>
        </w:rPr>
        <w:t>תאוריות ו</w:t>
      </w:r>
      <w:r w:rsidRPr="007D6512">
        <w:rPr>
          <w:rFonts w:cs="David" w:hint="cs"/>
          <w:sz w:val="24"/>
          <w:szCs w:val="24"/>
          <w:rtl/>
        </w:rPr>
        <w:t xml:space="preserve">עקרונות  אלו מנוסחים בעקבות תהליך חקר שיטתי.  </w:t>
      </w:r>
    </w:p>
    <w:p w:rsidR="000A781F" w:rsidRPr="000A781F" w:rsidRDefault="000A781F" w:rsidP="00354D60">
      <w:pPr>
        <w:pStyle w:val="a3"/>
        <w:numPr>
          <w:ilvl w:val="0"/>
          <w:numId w:val="1"/>
        </w:numPr>
        <w:spacing w:after="0" w:line="360" w:lineRule="auto"/>
        <w:ind w:left="720"/>
        <w:rPr>
          <w:rFonts w:cs="David"/>
          <w:sz w:val="24"/>
          <w:szCs w:val="24"/>
        </w:rPr>
      </w:pPr>
      <w:r w:rsidRPr="000A781F">
        <w:rPr>
          <w:rFonts w:cs="David" w:hint="cs"/>
          <w:sz w:val="24"/>
          <w:szCs w:val="24"/>
          <w:rtl/>
        </w:rPr>
        <w:t>הבנת תיאוריות עכשוויות תוך מודעות למגבלותיהן בהסבר תופעות.</w:t>
      </w:r>
    </w:p>
    <w:p w:rsidR="007900A1" w:rsidRPr="007D6512" w:rsidRDefault="007900A1" w:rsidP="00354D60">
      <w:pPr>
        <w:pStyle w:val="a3"/>
        <w:numPr>
          <w:ilvl w:val="0"/>
          <w:numId w:val="1"/>
        </w:numPr>
        <w:spacing w:after="0" w:line="360" w:lineRule="auto"/>
        <w:ind w:left="720"/>
        <w:rPr>
          <w:rFonts w:cs="David"/>
          <w:sz w:val="24"/>
          <w:szCs w:val="24"/>
        </w:rPr>
      </w:pPr>
      <w:r w:rsidRPr="007D6512">
        <w:rPr>
          <w:rFonts w:cs="David" w:hint="cs"/>
          <w:sz w:val="24"/>
          <w:szCs w:val="24"/>
          <w:rtl/>
        </w:rPr>
        <w:t xml:space="preserve">הבנה כי הטכנולוגיה עוסקת במתן מענה לצרכים ובפתרון בעיות על ידי תכנון ובנייה של מוצרים. </w:t>
      </w:r>
    </w:p>
    <w:p w:rsidR="00834C36" w:rsidRDefault="00834C36" w:rsidP="00354D60">
      <w:pPr>
        <w:pStyle w:val="a3"/>
        <w:numPr>
          <w:ilvl w:val="0"/>
          <w:numId w:val="1"/>
        </w:numPr>
        <w:spacing w:after="0" w:line="360" w:lineRule="auto"/>
        <w:ind w:left="720"/>
        <w:rPr>
          <w:rFonts w:cs="David"/>
          <w:sz w:val="24"/>
          <w:szCs w:val="24"/>
        </w:rPr>
      </w:pPr>
      <w:r>
        <w:rPr>
          <w:rFonts w:cs="David" w:hint="cs"/>
          <w:sz w:val="24"/>
          <w:szCs w:val="24"/>
          <w:rtl/>
        </w:rPr>
        <w:t>הכרה והבנה של תופעות, עובדות, מושגים, חוקים ועקרונות בנושאים מתחומי המדע והטכנולוגיה.</w:t>
      </w:r>
    </w:p>
    <w:p w:rsidR="00F41E45" w:rsidRDefault="00F41E45" w:rsidP="00354D60">
      <w:pPr>
        <w:pStyle w:val="a3"/>
        <w:numPr>
          <w:ilvl w:val="0"/>
          <w:numId w:val="1"/>
        </w:numPr>
        <w:spacing w:after="0" w:line="360" w:lineRule="auto"/>
        <w:ind w:left="720"/>
        <w:rPr>
          <w:rFonts w:cs="David"/>
          <w:sz w:val="24"/>
          <w:szCs w:val="24"/>
        </w:rPr>
      </w:pPr>
      <w:r>
        <w:rPr>
          <w:rFonts w:cs="David" w:hint="cs"/>
          <w:sz w:val="24"/>
          <w:szCs w:val="24"/>
          <w:rtl/>
        </w:rPr>
        <w:t xml:space="preserve">הכרת </w:t>
      </w:r>
      <w:r w:rsidR="00506EDA">
        <w:rPr>
          <w:rFonts w:cs="David" w:hint="cs"/>
          <w:sz w:val="24"/>
          <w:szCs w:val="24"/>
          <w:rtl/>
        </w:rPr>
        <w:t xml:space="preserve">התפתחות המדע והטכנולוגיה לאורך ההיסטוריה והשפעת </w:t>
      </w:r>
      <w:r>
        <w:rPr>
          <w:rFonts w:cs="David" w:hint="cs"/>
          <w:sz w:val="24"/>
          <w:szCs w:val="24"/>
          <w:rtl/>
        </w:rPr>
        <w:t>תפיסות</w:t>
      </w:r>
      <w:r w:rsidR="00506EDA">
        <w:rPr>
          <w:rFonts w:cs="David" w:hint="cs"/>
          <w:sz w:val="24"/>
          <w:szCs w:val="24"/>
          <w:rtl/>
        </w:rPr>
        <w:t xml:space="preserve"> חברתיות עליהם. </w:t>
      </w:r>
      <w:r>
        <w:rPr>
          <w:rFonts w:cs="David" w:hint="cs"/>
          <w:sz w:val="24"/>
          <w:szCs w:val="24"/>
          <w:rtl/>
        </w:rPr>
        <w:t xml:space="preserve">  </w:t>
      </w:r>
    </w:p>
    <w:p w:rsidR="007900A1" w:rsidRPr="00AA4E56" w:rsidRDefault="007900A1" w:rsidP="00354D60">
      <w:pPr>
        <w:pStyle w:val="a3"/>
        <w:numPr>
          <w:ilvl w:val="0"/>
          <w:numId w:val="1"/>
        </w:numPr>
        <w:spacing w:after="0" w:line="360" w:lineRule="auto"/>
        <w:ind w:left="720"/>
        <w:rPr>
          <w:rFonts w:cs="David"/>
          <w:sz w:val="24"/>
          <w:szCs w:val="24"/>
        </w:rPr>
      </w:pPr>
      <w:r>
        <w:rPr>
          <w:rFonts w:cs="David" w:hint="cs"/>
          <w:sz w:val="24"/>
          <w:szCs w:val="24"/>
          <w:rtl/>
        </w:rPr>
        <w:t>הבנה שבתקופה שבה אנו חיים הפתרונות הטכנולוגיים מבוססים על חקר מדעי</w:t>
      </w:r>
      <w:r w:rsidR="00E2434F">
        <w:rPr>
          <w:rFonts w:cs="David" w:hint="cs"/>
          <w:sz w:val="24"/>
          <w:szCs w:val="24"/>
          <w:rtl/>
        </w:rPr>
        <w:t xml:space="preserve"> (הנדסה)</w:t>
      </w:r>
      <w:r>
        <w:rPr>
          <w:rFonts w:cs="David" w:hint="cs"/>
          <w:sz w:val="24"/>
          <w:szCs w:val="24"/>
          <w:rtl/>
        </w:rPr>
        <w:t>.</w:t>
      </w:r>
    </w:p>
    <w:p w:rsidR="007900A1" w:rsidRPr="00773C71" w:rsidRDefault="007900A1" w:rsidP="00354D60">
      <w:pPr>
        <w:pStyle w:val="a3"/>
        <w:numPr>
          <w:ilvl w:val="0"/>
          <w:numId w:val="1"/>
        </w:numPr>
        <w:spacing w:after="0" w:line="360" w:lineRule="auto"/>
        <w:ind w:left="720"/>
        <w:rPr>
          <w:rFonts w:cs="David"/>
          <w:sz w:val="24"/>
          <w:szCs w:val="24"/>
        </w:rPr>
      </w:pPr>
      <w:r w:rsidRPr="00773C71">
        <w:rPr>
          <w:rFonts w:cs="David" w:hint="cs"/>
          <w:sz w:val="24"/>
          <w:szCs w:val="24"/>
          <w:rtl/>
        </w:rPr>
        <w:t xml:space="preserve">הבנת ההשפעות ההדדיות שבין המדע, הטכנולוגיה והחברה: </w:t>
      </w:r>
    </w:p>
    <w:p w:rsidR="007900A1" w:rsidRDefault="007900A1" w:rsidP="00354D60">
      <w:pPr>
        <w:pStyle w:val="a3"/>
        <w:numPr>
          <w:ilvl w:val="1"/>
          <w:numId w:val="4"/>
        </w:numPr>
        <w:spacing w:after="0" w:line="360" w:lineRule="auto"/>
        <w:ind w:left="1011" w:hanging="283"/>
        <w:rPr>
          <w:rFonts w:cs="David"/>
          <w:sz w:val="24"/>
          <w:szCs w:val="24"/>
        </w:rPr>
      </w:pPr>
      <w:r w:rsidRPr="00AA4E56">
        <w:rPr>
          <w:rFonts w:cs="David" w:hint="cs"/>
          <w:sz w:val="24"/>
          <w:szCs w:val="24"/>
          <w:rtl/>
        </w:rPr>
        <w:t xml:space="preserve">הכרת יישומים </w:t>
      </w:r>
      <w:r>
        <w:rPr>
          <w:rFonts w:cs="David" w:hint="cs"/>
          <w:sz w:val="24"/>
          <w:szCs w:val="24"/>
          <w:rtl/>
        </w:rPr>
        <w:t xml:space="preserve"> של מדע בפתרונות טכנולוגיים. </w:t>
      </w:r>
    </w:p>
    <w:p w:rsidR="007900A1" w:rsidRPr="00AA4E56" w:rsidRDefault="007900A1" w:rsidP="00354D60">
      <w:pPr>
        <w:pStyle w:val="a3"/>
        <w:numPr>
          <w:ilvl w:val="1"/>
          <w:numId w:val="4"/>
        </w:numPr>
        <w:spacing w:after="0" w:line="360" w:lineRule="auto"/>
        <w:ind w:left="1011" w:hanging="283"/>
        <w:rPr>
          <w:rFonts w:cs="David"/>
          <w:sz w:val="24"/>
          <w:szCs w:val="24"/>
        </w:rPr>
      </w:pPr>
      <w:r>
        <w:rPr>
          <w:rFonts w:cs="David" w:hint="cs"/>
          <w:sz w:val="24"/>
          <w:szCs w:val="24"/>
          <w:rtl/>
        </w:rPr>
        <w:t>הבנת התרומה של הטכנולוגיה למחקר המדעי.</w:t>
      </w:r>
    </w:p>
    <w:p w:rsidR="007900A1" w:rsidRPr="00AA4E56" w:rsidRDefault="007900A1" w:rsidP="00354D60">
      <w:pPr>
        <w:pStyle w:val="a3"/>
        <w:numPr>
          <w:ilvl w:val="1"/>
          <w:numId w:val="4"/>
        </w:numPr>
        <w:spacing w:after="0" w:line="360" w:lineRule="auto"/>
        <w:ind w:left="1011" w:hanging="283"/>
        <w:rPr>
          <w:rFonts w:cs="David"/>
          <w:sz w:val="24"/>
          <w:szCs w:val="24"/>
          <w:rtl/>
        </w:rPr>
      </w:pPr>
      <w:r w:rsidRPr="00AA4E56">
        <w:rPr>
          <w:rFonts w:cs="David" w:hint="cs"/>
          <w:sz w:val="24"/>
          <w:szCs w:val="24"/>
          <w:rtl/>
        </w:rPr>
        <w:t>הבנת חשיבותם ומשמעותם של המדע והטכנולוגיה לחיי הפרט והחברה.</w:t>
      </w:r>
    </w:p>
    <w:p w:rsidR="007900A1" w:rsidRPr="00AA4E56" w:rsidRDefault="007900A1" w:rsidP="00354D60">
      <w:pPr>
        <w:pStyle w:val="a3"/>
        <w:numPr>
          <w:ilvl w:val="1"/>
          <w:numId w:val="4"/>
        </w:numPr>
        <w:spacing w:after="0" w:line="360" w:lineRule="auto"/>
        <w:ind w:left="1011" w:hanging="283"/>
        <w:rPr>
          <w:rFonts w:cs="David"/>
          <w:sz w:val="24"/>
          <w:szCs w:val="24"/>
        </w:rPr>
      </w:pPr>
      <w:r w:rsidRPr="00AA4E56">
        <w:rPr>
          <w:rFonts w:cs="David" w:hint="cs"/>
          <w:sz w:val="24"/>
          <w:szCs w:val="24"/>
          <w:rtl/>
        </w:rPr>
        <w:t xml:space="preserve">הכרת </w:t>
      </w:r>
      <w:r w:rsidR="00834C36">
        <w:rPr>
          <w:rFonts w:cs="David" w:hint="cs"/>
          <w:sz w:val="24"/>
          <w:szCs w:val="24"/>
          <w:rtl/>
        </w:rPr>
        <w:t>יתרונות</w:t>
      </w:r>
      <w:r w:rsidRPr="00AA4E56">
        <w:rPr>
          <w:rFonts w:cs="David" w:hint="cs"/>
          <w:sz w:val="24"/>
          <w:szCs w:val="24"/>
          <w:rtl/>
        </w:rPr>
        <w:t xml:space="preserve"> ומגבלות המדע והטכנולוגיה במתן מענה לצרכים הקשורים באדם, בחברה ובסביבה.</w:t>
      </w:r>
    </w:p>
    <w:p w:rsidR="007900A1" w:rsidRDefault="007900A1" w:rsidP="00354D60">
      <w:pPr>
        <w:pStyle w:val="a3"/>
        <w:numPr>
          <w:ilvl w:val="1"/>
          <w:numId w:val="4"/>
        </w:numPr>
        <w:spacing w:after="0" w:line="360" w:lineRule="auto"/>
        <w:ind w:left="1011" w:hanging="283"/>
        <w:rPr>
          <w:rFonts w:cs="David"/>
          <w:sz w:val="24"/>
          <w:szCs w:val="24"/>
        </w:rPr>
      </w:pPr>
      <w:r w:rsidRPr="00AA4E56">
        <w:rPr>
          <w:rFonts w:cs="David" w:hint="cs"/>
          <w:sz w:val="24"/>
          <w:szCs w:val="24"/>
          <w:rtl/>
        </w:rPr>
        <w:t>הבנת מקומו, ייחודו ומעורבותו של האדם בסביבה (הטבעית והמלאכותית).</w:t>
      </w:r>
    </w:p>
    <w:p w:rsidR="00E703E4" w:rsidRPr="00AA4E56" w:rsidRDefault="00E703E4" w:rsidP="00354D60">
      <w:pPr>
        <w:pStyle w:val="a3"/>
        <w:numPr>
          <w:ilvl w:val="0"/>
          <w:numId w:val="1"/>
        </w:numPr>
        <w:spacing w:after="0" w:line="360" w:lineRule="auto"/>
        <w:ind w:left="720"/>
        <w:rPr>
          <w:rFonts w:cs="David"/>
          <w:sz w:val="24"/>
          <w:szCs w:val="24"/>
        </w:rPr>
      </w:pPr>
      <w:r>
        <w:rPr>
          <w:rFonts w:cs="David" w:hint="cs"/>
          <w:sz w:val="24"/>
          <w:szCs w:val="24"/>
          <w:rtl/>
        </w:rPr>
        <w:t>הכרת טבע הארץ על אזוריה, נופיה, תשתי</w:t>
      </w:r>
      <w:r w:rsidR="005A1999">
        <w:rPr>
          <w:rFonts w:cs="David" w:hint="cs"/>
          <w:sz w:val="24"/>
          <w:szCs w:val="24"/>
          <w:rtl/>
        </w:rPr>
        <w:t>ת</w:t>
      </w:r>
      <w:r>
        <w:rPr>
          <w:rFonts w:cs="David" w:hint="cs"/>
          <w:sz w:val="24"/>
          <w:szCs w:val="24"/>
          <w:rtl/>
        </w:rPr>
        <w:t>ה הפיזית, צמחייתה ובעלי החיים שבה.</w:t>
      </w:r>
    </w:p>
    <w:p w:rsidR="002062C0" w:rsidRPr="007D58C0" w:rsidRDefault="002062C0" w:rsidP="007D58C0">
      <w:pPr>
        <w:spacing w:after="0" w:line="360" w:lineRule="auto"/>
        <w:ind w:left="360"/>
        <w:rPr>
          <w:rFonts w:cs="David"/>
          <w:b/>
          <w:bCs/>
          <w:sz w:val="16"/>
          <w:szCs w:val="16"/>
          <w:rtl/>
        </w:rPr>
      </w:pPr>
    </w:p>
    <w:p w:rsidR="006205C3" w:rsidRPr="00816B7B" w:rsidRDefault="00B71870" w:rsidP="00B71870">
      <w:pPr>
        <w:pStyle w:val="3"/>
        <w:bidi/>
        <w:spacing w:before="0" w:beforeAutospacing="0" w:after="0" w:afterAutospacing="0" w:line="360" w:lineRule="auto"/>
        <w:ind w:right="420"/>
        <w:rPr>
          <w:rFonts w:ascii="David" w:hAnsi="David" w:cs="David"/>
          <w:sz w:val="28"/>
          <w:szCs w:val="28"/>
        </w:rPr>
      </w:pPr>
      <w:bookmarkStart w:id="10" w:name="_Toc496661662"/>
      <w:r>
        <w:rPr>
          <w:rFonts w:ascii="David" w:hAnsi="David" w:cs="David" w:hint="cs"/>
          <w:sz w:val="28"/>
          <w:szCs w:val="28"/>
          <w:rtl/>
        </w:rPr>
        <w:t xml:space="preserve">ב. </w:t>
      </w:r>
      <w:r w:rsidR="0060764E" w:rsidRPr="00816B7B">
        <w:rPr>
          <w:rFonts w:ascii="David" w:hAnsi="David" w:cs="David" w:hint="cs"/>
          <w:sz w:val="28"/>
          <w:szCs w:val="28"/>
          <w:rtl/>
        </w:rPr>
        <w:t>אסטרטגיות/מיומנויות חשיבה ועשייה</w:t>
      </w:r>
      <w:bookmarkEnd w:id="10"/>
      <w:r w:rsidR="0060764E" w:rsidRPr="00816B7B">
        <w:rPr>
          <w:rFonts w:ascii="David" w:hAnsi="David" w:cs="David" w:hint="cs"/>
          <w:sz w:val="28"/>
          <w:szCs w:val="28"/>
          <w:rtl/>
        </w:rPr>
        <w:t xml:space="preserve"> </w:t>
      </w:r>
    </w:p>
    <w:p w:rsidR="00862925" w:rsidRDefault="00862925" w:rsidP="007D58C0">
      <w:pPr>
        <w:pStyle w:val="a3"/>
        <w:spacing w:after="0" w:line="360" w:lineRule="auto"/>
        <w:ind w:left="360"/>
        <w:rPr>
          <w:rFonts w:cs="David"/>
          <w:sz w:val="24"/>
          <w:szCs w:val="24"/>
        </w:rPr>
      </w:pPr>
      <w:r>
        <w:rPr>
          <w:rFonts w:cs="David" w:hint="cs"/>
          <w:sz w:val="24"/>
          <w:szCs w:val="24"/>
          <w:rtl/>
        </w:rPr>
        <w:t>פיתוח מיומנויות:</w:t>
      </w:r>
    </w:p>
    <w:p w:rsidR="0006050C" w:rsidRPr="001568D1" w:rsidRDefault="00382C7D" w:rsidP="00354D60">
      <w:pPr>
        <w:pStyle w:val="a3"/>
        <w:numPr>
          <w:ilvl w:val="0"/>
          <w:numId w:val="1"/>
        </w:numPr>
        <w:spacing w:after="0" w:line="360" w:lineRule="auto"/>
        <w:ind w:left="720"/>
        <w:rPr>
          <w:rFonts w:cs="David"/>
          <w:sz w:val="24"/>
          <w:szCs w:val="24"/>
          <w:rtl/>
        </w:rPr>
      </w:pPr>
      <w:r w:rsidRPr="001568D1">
        <w:rPr>
          <w:rFonts w:cs="David" w:hint="cs"/>
          <w:sz w:val="24"/>
          <w:szCs w:val="24"/>
          <w:rtl/>
        </w:rPr>
        <w:t>מידעניות (</w:t>
      </w:r>
      <w:r w:rsidR="0006050C" w:rsidRPr="001568D1">
        <w:rPr>
          <w:rFonts w:cs="David" w:hint="cs"/>
          <w:sz w:val="24"/>
          <w:szCs w:val="24"/>
          <w:rtl/>
        </w:rPr>
        <w:t>טיפול במידע וידע</w:t>
      </w:r>
      <w:r w:rsidRPr="001568D1">
        <w:rPr>
          <w:rFonts w:cs="David" w:hint="cs"/>
          <w:sz w:val="24"/>
          <w:szCs w:val="24"/>
          <w:rtl/>
        </w:rPr>
        <w:t>)</w:t>
      </w:r>
    </w:p>
    <w:p w:rsidR="0006050C" w:rsidRPr="001568D1" w:rsidRDefault="0006050C" w:rsidP="00354D60">
      <w:pPr>
        <w:pStyle w:val="a3"/>
        <w:numPr>
          <w:ilvl w:val="0"/>
          <w:numId w:val="1"/>
        </w:numPr>
        <w:spacing w:after="0" w:line="360" w:lineRule="auto"/>
        <w:ind w:left="720"/>
        <w:rPr>
          <w:rFonts w:cs="David"/>
          <w:sz w:val="24"/>
          <w:szCs w:val="24"/>
        </w:rPr>
      </w:pPr>
      <w:r w:rsidRPr="001568D1">
        <w:rPr>
          <w:rFonts w:cs="David" w:hint="cs"/>
          <w:sz w:val="24"/>
          <w:szCs w:val="24"/>
          <w:rtl/>
        </w:rPr>
        <w:t>חקר ופתרון בעיות</w:t>
      </w:r>
    </w:p>
    <w:p w:rsidR="0006050C" w:rsidRPr="001568D1" w:rsidRDefault="0006050C" w:rsidP="00354D60">
      <w:pPr>
        <w:pStyle w:val="a3"/>
        <w:numPr>
          <w:ilvl w:val="0"/>
          <w:numId w:val="1"/>
        </w:numPr>
        <w:spacing w:after="0" w:line="360" w:lineRule="auto"/>
        <w:ind w:left="720"/>
        <w:rPr>
          <w:rFonts w:cs="David"/>
          <w:sz w:val="24"/>
          <w:szCs w:val="24"/>
        </w:rPr>
      </w:pPr>
      <w:r w:rsidRPr="001568D1">
        <w:rPr>
          <w:rFonts w:cs="David" w:hint="cs"/>
          <w:sz w:val="24"/>
          <w:szCs w:val="24"/>
          <w:rtl/>
        </w:rPr>
        <w:t>הסקה וטיעון</w:t>
      </w:r>
    </w:p>
    <w:p w:rsidR="007B4C65" w:rsidRPr="001568D1" w:rsidRDefault="007B4C65" w:rsidP="00354D60">
      <w:pPr>
        <w:pStyle w:val="a3"/>
        <w:numPr>
          <w:ilvl w:val="0"/>
          <w:numId w:val="1"/>
        </w:numPr>
        <w:spacing w:after="0" w:line="360" w:lineRule="auto"/>
        <w:ind w:left="720"/>
        <w:rPr>
          <w:rFonts w:cs="David"/>
          <w:sz w:val="24"/>
          <w:szCs w:val="24"/>
        </w:rPr>
      </w:pPr>
      <w:r w:rsidRPr="001568D1">
        <w:rPr>
          <w:rFonts w:cs="David" w:hint="cs"/>
          <w:sz w:val="24"/>
          <w:szCs w:val="24"/>
          <w:rtl/>
        </w:rPr>
        <w:t xml:space="preserve">פיתוח ושימוש במודלים </w:t>
      </w:r>
    </w:p>
    <w:p w:rsidR="001568D1" w:rsidRPr="001568D1" w:rsidRDefault="001568D1" w:rsidP="00354D60">
      <w:pPr>
        <w:pStyle w:val="a3"/>
        <w:numPr>
          <w:ilvl w:val="0"/>
          <w:numId w:val="1"/>
        </w:numPr>
        <w:spacing w:after="0" w:line="360" w:lineRule="auto"/>
        <w:ind w:left="720"/>
        <w:rPr>
          <w:rFonts w:cs="David"/>
          <w:sz w:val="24"/>
          <w:szCs w:val="24"/>
        </w:rPr>
      </w:pPr>
      <w:r w:rsidRPr="001568D1">
        <w:rPr>
          <w:rFonts w:cs="David" w:hint="cs"/>
          <w:sz w:val="24"/>
          <w:szCs w:val="24"/>
          <w:rtl/>
        </w:rPr>
        <w:t>מתמטיות</w:t>
      </w:r>
    </w:p>
    <w:p w:rsidR="001568D1" w:rsidRPr="001568D1" w:rsidRDefault="001568D1" w:rsidP="00354D60">
      <w:pPr>
        <w:pStyle w:val="a3"/>
        <w:numPr>
          <w:ilvl w:val="0"/>
          <w:numId w:val="1"/>
        </w:numPr>
        <w:spacing w:after="0" w:line="360" w:lineRule="auto"/>
        <w:ind w:left="720"/>
        <w:rPr>
          <w:rFonts w:cs="David"/>
          <w:sz w:val="24"/>
          <w:szCs w:val="24"/>
        </w:rPr>
      </w:pPr>
      <w:r w:rsidRPr="001568D1">
        <w:rPr>
          <w:rFonts w:cs="David" w:hint="cs"/>
          <w:sz w:val="24"/>
          <w:szCs w:val="24"/>
          <w:rtl/>
        </w:rPr>
        <w:t>דיגיטליות</w:t>
      </w:r>
    </w:p>
    <w:p w:rsidR="0006050C" w:rsidRPr="001568D1" w:rsidRDefault="0006050C" w:rsidP="00354D60">
      <w:pPr>
        <w:pStyle w:val="a3"/>
        <w:numPr>
          <w:ilvl w:val="0"/>
          <w:numId w:val="1"/>
        </w:numPr>
        <w:spacing w:after="0" w:line="360" w:lineRule="auto"/>
        <w:ind w:left="720"/>
        <w:rPr>
          <w:rFonts w:cs="David"/>
          <w:sz w:val="24"/>
          <w:szCs w:val="24"/>
        </w:rPr>
      </w:pPr>
      <w:r w:rsidRPr="001568D1">
        <w:rPr>
          <w:rFonts w:cs="David" w:hint="cs"/>
          <w:sz w:val="24"/>
          <w:szCs w:val="24"/>
          <w:rtl/>
        </w:rPr>
        <w:t>שיתופיות ותקשורת</w:t>
      </w:r>
    </w:p>
    <w:p w:rsidR="001568D1" w:rsidRPr="001568D1" w:rsidRDefault="001568D1" w:rsidP="00354D60">
      <w:pPr>
        <w:pStyle w:val="a3"/>
        <w:numPr>
          <w:ilvl w:val="0"/>
          <w:numId w:val="1"/>
        </w:numPr>
        <w:spacing w:after="0" w:line="360" w:lineRule="auto"/>
        <w:ind w:left="720"/>
        <w:rPr>
          <w:rFonts w:cs="David"/>
          <w:sz w:val="24"/>
          <w:szCs w:val="24"/>
        </w:rPr>
      </w:pPr>
      <w:r w:rsidRPr="001568D1">
        <w:rPr>
          <w:rFonts w:cs="David" w:hint="cs"/>
          <w:sz w:val="24"/>
          <w:szCs w:val="24"/>
          <w:rtl/>
        </w:rPr>
        <w:t>מטה קוגניציה</w:t>
      </w:r>
    </w:p>
    <w:p w:rsidR="001568D1" w:rsidRDefault="001568D1" w:rsidP="00354D60">
      <w:pPr>
        <w:pStyle w:val="a3"/>
        <w:numPr>
          <w:ilvl w:val="0"/>
          <w:numId w:val="1"/>
        </w:numPr>
        <w:spacing w:after="0" w:line="360" w:lineRule="auto"/>
        <w:ind w:left="720"/>
        <w:rPr>
          <w:rFonts w:cs="David"/>
          <w:sz w:val="24"/>
          <w:szCs w:val="24"/>
        </w:rPr>
      </w:pPr>
      <w:r>
        <w:rPr>
          <w:rFonts w:cs="David" w:hint="cs"/>
          <w:sz w:val="24"/>
          <w:szCs w:val="24"/>
          <w:rtl/>
        </w:rPr>
        <w:t>עשייה/</w:t>
      </w:r>
      <w:r w:rsidRPr="001568D1">
        <w:rPr>
          <w:rFonts w:cs="David" w:hint="cs"/>
          <w:sz w:val="24"/>
          <w:szCs w:val="24"/>
          <w:rtl/>
        </w:rPr>
        <w:t>ביצוע</w:t>
      </w:r>
      <w:r>
        <w:rPr>
          <w:rFonts w:cs="David" w:hint="cs"/>
          <w:sz w:val="24"/>
          <w:szCs w:val="24"/>
          <w:rtl/>
        </w:rPr>
        <w:t xml:space="preserve"> (</w:t>
      </w:r>
      <w:r>
        <w:rPr>
          <w:rFonts w:cs="David"/>
          <w:sz w:val="24"/>
          <w:szCs w:val="24"/>
        </w:rPr>
        <w:t>Hands on</w:t>
      </w:r>
      <w:r>
        <w:rPr>
          <w:rFonts w:cs="David" w:hint="cs"/>
          <w:sz w:val="24"/>
          <w:szCs w:val="24"/>
          <w:rtl/>
        </w:rPr>
        <w:t>)</w:t>
      </w:r>
    </w:p>
    <w:p w:rsidR="001568D1" w:rsidRPr="001568D1" w:rsidRDefault="001568D1" w:rsidP="00354D60">
      <w:pPr>
        <w:pStyle w:val="a3"/>
        <w:numPr>
          <w:ilvl w:val="0"/>
          <w:numId w:val="1"/>
        </w:numPr>
        <w:spacing w:after="0" w:line="360" w:lineRule="auto"/>
        <w:ind w:left="720"/>
        <w:rPr>
          <w:rFonts w:cs="David"/>
          <w:sz w:val="24"/>
          <w:szCs w:val="24"/>
        </w:rPr>
      </w:pPr>
      <w:r w:rsidRPr="001568D1">
        <w:rPr>
          <w:rFonts w:cs="David" w:hint="cs"/>
          <w:sz w:val="24"/>
          <w:szCs w:val="24"/>
          <w:rtl/>
        </w:rPr>
        <w:t>צורות חשיבה</w:t>
      </w:r>
    </w:p>
    <w:p w:rsidR="0006050C" w:rsidRPr="0006050C" w:rsidRDefault="0006050C" w:rsidP="0006050C">
      <w:pPr>
        <w:spacing w:after="0" w:line="360" w:lineRule="auto"/>
        <w:rPr>
          <w:rFonts w:cs="David"/>
          <w:sz w:val="24"/>
          <w:szCs w:val="24"/>
        </w:rPr>
      </w:pPr>
    </w:p>
    <w:p w:rsidR="002062C0" w:rsidRPr="00F12217" w:rsidRDefault="003C60F2" w:rsidP="00A87FCA">
      <w:pPr>
        <w:spacing w:before="60" w:after="0" w:line="360" w:lineRule="auto"/>
        <w:jc w:val="both"/>
        <w:rPr>
          <w:rFonts w:ascii="Times New Roman" w:eastAsia="SimSun" w:hAnsi="Times New Roman" w:cs="David"/>
          <w:sz w:val="24"/>
          <w:szCs w:val="24"/>
          <w:rtl/>
          <w:lang w:eastAsia="zh-CN"/>
        </w:rPr>
      </w:pPr>
      <w:r>
        <w:rPr>
          <w:rFonts w:ascii="Times New Roman" w:eastAsia="SimSun" w:hAnsi="Times New Roman" w:cs="David" w:hint="cs"/>
          <w:sz w:val="24"/>
          <w:szCs w:val="24"/>
          <w:rtl/>
          <w:lang w:eastAsia="zh-CN"/>
        </w:rPr>
        <w:t>הבנייה ופיתוח</w:t>
      </w:r>
      <w:r w:rsidR="00F12217" w:rsidRPr="00F12217">
        <w:rPr>
          <w:rFonts w:ascii="Times New Roman" w:eastAsia="SimSun" w:hAnsi="Times New Roman" w:cs="David" w:hint="cs"/>
          <w:sz w:val="24"/>
          <w:szCs w:val="24"/>
          <w:rtl/>
          <w:lang w:eastAsia="zh-CN"/>
        </w:rPr>
        <w:t xml:space="preserve"> של מיומנויות חשיבה </w:t>
      </w:r>
      <w:r>
        <w:rPr>
          <w:rFonts w:ascii="Times New Roman" w:eastAsia="SimSun" w:hAnsi="Times New Roman" w:cs="David" w:hint="cs"/>
          <w:sz w:val="24"/>
          <w:szCs w:val="24"/>
          <w:rtl/>
          <w:lang w:eastAsia="zh-CN"/>
        </w:rPr>
        <w:t xml:space="preserve">ועשייה </w:t>
      </w:r>
      <w:r w:rsidR="00F12217" w:rsidRPr="00F12217">
        <w:rPr>
          <w:rFonts w:ascii="Times New Roman" w:eastAsia="SimSun" w:hAnsi="Times New Roman" w:cs="David" w:hint="cs"/>
          <w:sz w:val="24"/>
          <w:szCs w:val="24"/>
          <w:rtl/>
          <w:lang w:eastAsia="zh-CN"/>
        </w:rPr>
        <w:t xml:space="preserve">אלו תתרום ללמידה פעילה של מושגים ועקרונות במדע וטכנולוגיה ובנוסף עתידה לשרת תהליכים מרכזיים במקצוע מדע וטכנולוגיה: </w:t>
      </w:r>
      <w:r w:rsidR="00A87FCA">
        <w:rPr>
          <w:rFonts w:ascii="Times New Roman" w:eastAsia="SimSun" w:hAnsi="Times New Roman" w:cs="David" w:hint="cs"/>
          <w:sz w:val="24"/>
          <w:szCs w:val="24"/>
          <w:rtl/>
          <w:lang w:eastAsia="zh-CN"/>
        </w:rPr>
        <w:t>ה</w:t>
      </w:r>
      <w:r w:rsidR="00F12217" w:rsidRPr="00F12217">
        <w:rPr>
          <w:rFonts w:ascii="Times New Roman" w:eastAsia="SimSun" w:hAnsi="Times New Roman" w:cs="David" w:hint="cs"/>
          <w:sz w:val="24"/>
          <w:szCs w:val="24"/>
          <w:rtl/>
          <w:lang w:eastAsia="zh-CN"/>
        </w:rPr>
        <w:t>תהליך המידענ</w:t>
      </w:r>
      <w:r w:rsidR="00A87FCA">
        <w:rPr>
          <w:rFonts w:ascii="Times New Roman" w:eastAsia="SimSun" w:hAnsi="Times New Roman" w:cs="David" w:hint="cs"/>
          <w:sz w:val="24"/>
          <w:szCs w:val="24"/>
          <w:rtl/>
          <w:lang w:eastAsia="zh-CN"/>
        </w:rPr>
        <w:t>י</w:t>
      </w:r>
      <w:r w:rsidR="00F12217" w:rsidRPr="00F12217">
        <w:rPr>
          <w:rFonts w:ascii="Times New Roman" w:eastAsia="SimSun" w:hAnsi="Times New Roman" w:cs="David" w:hint="cs"/>
          <w:sz w:val="24"/>
          <w:szCs w:val="24"/>
          <w:rtl/>
          <w:lang w:eastAsia="zh-CN"/>
        </w:rPr>
        <w:t xml:space="preserve">, תהליך החקר המדעי ותהליך התיכון </w:t>
      </w:r>
      <w:r w:rsidR="00A87FCA">
        <w:rPr>
          <w:rFonts w:ascii="Times New Roman" w:eastAsia="SimSun" w:hAnsi="Times New Roman" w:cs="David" w:hint="cs"/>
          <w:sz w:val="24"/>
          <w:szCs w:val="24"/>
          <w:rtl/>
          <w:lang w:eastAsia="zh-CN"/>
        </w:rPr>
        <w:t>ה</w:t>
      </w:r>
      <w:r w:rsidR="00F12217" w:rsidRPr="00F12217">
        <w:rPr>
          <w:rFonts w:ascii="Times New Roman" w:eastAsia="SimSun" w:hAnsi="Times New Roman" w:cs="David" w:hint="cs"/>
          <w:sz w:val="24"/>
          <w:szCs w:val="24"/>
          <w:rtl/>
          <w:lang w:eastAsia="zh-CN"/>
        </w:rPr>
        <w:t xml:space="preserve">טכנולוגי. </w:t>
      </w:r>
      <w:r w:rsidR="00522FCF">
        <w:rPr>
          <w:rFonts w:ascii="Times New Roman" w:eastAsia="SimSun" w:hAnsi="Times New Roman" w:cs="David" w:hint="cs"/>
          <w:sz w:val="24"/>
          <w:szCs w:val="24"/>
          <w:rtl/>
          <w:lang w:eastAsia="zh-CN"/>
        </w:rPr>
        <w:t>(</w:t>
      </w:r>
      <w:r w:rsidR="0006050C" w:rsidRPr="0006050C">
        <w:rPr>
          <w:rFonts w:cs="David" w:hint="cs"/>
          <w:sz w:val="24"/>
          <w:szCs w:val="24"/>
          <w:rtl/>
        </w:rPr>
        <w:t>פרוט של קבוצות המיומנויות המופיעות לעיל מופיע בשער שלישי</w:t>
      </w:r>
      <w:r w:rsidR="00522FCF">
        <w:rPr>
          <w:rFonts w:cs="David" w:hint="cs"/>
          <w:sz w:val="24"/>
          <w:szCs w:val="24"/>
          <w:rtl/>
        </w:rPr>
        <w:t>)</w:t>
      </w:r>
      <w:r w:rsidR="0006050C" w:rsidRPr="0006050C">
        <w:rPr>
          <w:rFonts w:cs="David" w:hint="cs"/>
          <w:sz w:val="24"/>
          <w:szCs w:val="24"/>
          <w:rtl/>
        </w:rPr>
        <w:t>.</w:t>
      </w:r>
    </w:p>
    <w:p w:rsidR="002062C0" w:rsidRDefault="002062C0" w:rsidP="00D942B9">
      <w:pPr>
        <w:spacing w:after="0" w:line="360" w:lineRule="auto"/>
        <w:rPr>
          <w:rFonts w:cs="David"/>
          <w:b/>
          <w:bCs/>
          <w:sz w:val="24"/>
          <w:szCs w:val="24"/>
          <w:rtl/>
        </w:rPr>
      </w:pPr>
    </w:p>
    <w:p w:rsidR="00D603ED" w:rsidRPr="00816B7B" w:rsidRDefault="00B71870" w:rsidP="00B71870">
      <w:pPr>
        <w:pStyle w:val="3"/>
        <w:bidi/>
        <w:spacing w:before="0" w:beforeAutospacing="0" w:after="0" w:afterAutospacing="0" w:line="360" w:lineRule="auto"/>
        <w:ind w:right="420"/>
        <w:rPr>
          <w:rFonts w:ascii="David" w:hAnsi="David" w:cs="David"/>
          <w:sz w:val="28"/>
          <w:szCs w:val="28"/>
        </w:rPr>
      </w:pPr>
      <w:bookmarkStart w:id="11" w:name="_Toc496661663"/>
      <w:r>
        <w:rPr>
          <w:rFonts w:ascii="David" w:hAnsi="David" w:cs="David" w:hint="cs"/>
          <w:sz w:val="28"/>
          <w:szCs w:val="28"/>
          <w:rtl/>
        </w:rPr>
        <w:t xml:space="preserve">ג. </w:t>
      </w:r>
      <w:r w:rsidR="0060764E" w:rsidRPr="00816B7B">
        <w:rPr>
          <w:rFonts w:ascii="David" w:hAnsi="David" w:cs="David" w:hint="cs"/>
          <w:sz w:val="28"/>
          <w:szCs w:val="28"/>
          <w:rtl/>
        </w:rPr>
        <w:t>ערכים, עמדות והתנהגויות</w:t>
      </w:r>
      <w:bookmarkEnd w:id="11"/>
      <w:r w:rsidR="0060764E" w:rsidRPr="00816B7B">
        <w:rPr>
          <w:rFonts w:ascii="David" w:hAnsi="David" w:cs="David" w:hint="cs"/>
          <w:sz w:val="28"/>
          <w:szCs w:val="28"/>
          <w:rtl/>
        </w:rPr>
        <w:t xml:space="preserve">   </w:t>
      </w:r>
    </w:p>
    <w:p w:rsidR="00D603ED" w:rsidRPr="00AA4E56" w:rsidRDefault="00D603ED" w:rsidP="00354D60">
      <w:pPr>
        <w:pStyle w:val="a3"/>
        <w:numPr>
          <w:ilvl w:val="0"/>
          <w:numId w:val="1"/>
        </w:numPr>
        <w:spacing w:after="0" w:line="360" w:lineRule="auto"/>
        <w:ind w:left="720"/>
        <w:rPr>
          <w:rFonts w:cs="David"/>
          <w:sz w:val="24"/>
          <w:szCs w:val="24"/>
        </w:rPr>
      </w:pPr>
      <w:r w:rsidRPr="00AA4E56">
        <w:rPr>
          <w:rFonts w:cs="David" w:hint="cs"/>
          <w:sz w:val="24"/>
          <w:szCs w:val="24"/>
          <w:rtl/>
        </w:rPr>
        <w:t>פיתוח סקרנות ורצון להרחבת הידע ולהעמקתו בתחום המדע והטכנולוגיה.</w:t>
      </w:r>
    </w:p>
    <w:p w:rsidR="00D603ED" w:rsidRDefault="00D603ED" w:rsidP="00354D60">
      <w:pPr>
        <w:pStyle w:val="a3"/>
        <w:numPr>
          <w:ilvl w:val="0"/>
          <w:numId w:val="1"/>
        </w:numPr>
        <w:spacing w:after="0" w:line="360" w:lineRule="auto"/>
        <w:ind w:left="720"/>
        <w:rPr>
          <w:rFonts w:cs="David"/>
          <w:sz w:val="24"/>
          <w:szCs w:val="24"/>
        </w:rPr>
      </w:pPr>
      <w:r w:rsidRPr="00C64AF2">
        <w:rPr>
          <w:rFonts w:cs="David" w:hint="cs"/>
          <w:sz w:val="24"/>
          <w:szCs w:val="24"/>
          <w:rtl/>
        </w:rPr>
        <w:t>טיפוח למידה על</w:t>
      </w:r>
      <w:r w:rsidRPr="00AA4E56">
        <w:rPr>
          <w:rFonts w:cs="David" w:hint="cs"/>
          <w:sz w:val="24"/>
          <w:szCs w:val="24"/>
          <w:rtl/>
        </w:rPr>
        <w:t xml:space="preserve"> עולם הטבע והטכנולוגיה מתוך פליאה וחדוות למידה. </w:t>
      </w:r>
    </w:p>
    <w:p w:rsidR="00412777" w:rsidRDefault="00412777" w:rsidP="00412777">
      <w:pPr>
        <w:pStyle w:val="a3"/>
        <w:numPr>
          <w:ilvl w:val="0"/>
          <w:numId w:val="1"/>
        </w:numPr>
        <w:spacing w:after="0" w:line="360" w:lineRule="auto"/>
        <w:ind w:left="720"/>
        <w:rPr>
          <w:rFonts w:cs="David"/>
          <w:sz w:val="24"/>
          <w:szCs w:val="24"/>
        </w:rPr>
      </w:pPr>
      <w:r>
        <w:rPr>
          <w:rFonts w:cs="David" w:hint="cs"/>
          <w:sz w:val="24"/>
          <w:szCs w:val="24"/>
          <w:rtl/>
        </w:rPr>
        <w:t>פיתוח מודעות ל</w:t>
      </w:r>
      <w:r w:rsidRPr="00AA4E56">
        <w:rPr>
          <w:rFonts w:cs="David" w:hint="cs"/>
          <w:sz w:val="24"/>
          <w:szCs w:val="24"/>
          <w:rtl/>
        </w:rPr>
        <w:t>ערכם של הידע המדעי</w:t>
      </w:r>
      <w:r>
        <w:rPr>
          <w:rFonts w:cs="David" w:hint="cs"/>
          <w:sz w:val="24"/>
          <w:szCs w:val="24"/>
          <w:rtl/>
        </w:rPr>
        <w:t xml:space="preserve"> והטכנולוגי</w:t>
      </w:r>
      <w:r w:rsidRPr="00AA4E56">
        <w:rPr>
          <w:rFonts w:cs="David" w:hint="cs"/>
          <w:sz w:val="24"/>
          <w:szCs w:val="24"/>
          <w:rtl/>
        </w:rPr>
        <w:t xml:space="preserve">, תהליך החקר המדעי, </w:t>
      </w:r>
      <w:r>
        <w:rPr>
          <w:rFonts w:cs="David" w:hint="cs"/>
          <w:sz w:val="24"/>
          <w:szCs w:val="24"/>
          <w:rtl/>
        </w:rPr>
        <w:t>והתהליך הטכנולוגי</w:t>
      </w:r>
      <w:r w:rsidRPr="00AA4E56">
        <w:rPr>
          <w:rFonts w:cs="David" w:hint="cs"/>
          <w:sz w:val="24"/>
          <w:szCs w:val="24"/>
          <w:rtl/>
        </w:rPr>
        <w:t xml:space="preserve"> ל</w:t>
      </w:r>
      <w:r>
        <w:rPr>
          <w:rFonts w:cs="David" w:hint="cs"/>
          <w:sz w:val="24"/>
          <w:szCs w:val="24"/>
          <w:rtl/>
        </w:rPr>
        <w:t xml:space="preserve">צורך </w:t>
      </w:r>
      <w:r w:rsidRPr="00AA4E56">
        <w:rPr>
          <w:rFonts w:cs="David" w:hint="cs"/>
          <w:sz w:val="24"/>
          <w:szCs w:val="24"/>
          <w:rtl/>
        </w:rPr>
        <w:t>גיבוש עמדות במישורים שונים כגון הלאומי והבינלאומי.</w:t>
      </w:r>
    </w:p>
    <w:p w:rsidR="00412777" w:rsidRDefault="00412777" w:rsidP="00412777">
      <w:pPr>
        <w:pStyle w:val="a3"/>
        <w:numPr>
          <w:ilvl w:val="0"/>
          <w:numId w:val="1"/>
        </w:numPr>
        <w:spacing w:after="0" w:line="360" w:lineRule="auto"/>
        <w:ind w:left="720"/>
        <w:rPr>
          <w:rFonts w:cs="David"/>
          <w:sz w:val="24"/>
          <w:szCs w:val="24"/>
        </w:rPr>
      </w:pPr>
      <w:r w:rsidRPr="00AA4E56">
        <w:rPr>
          <w:rFonts w:cs="David" w:hint="cs"/>
          <w:sz w:val="24"/>
          <w:szCs w:val="24"/>
          <w:rtl/>
        </w:rPr>
        <w:t xml:space="preserve">פיתוח מודעות אתית ומוסרית ביחס להשלכות חברתיות </w:t>
      </w:r>
      <w:r>
        <w:rPr>
          <w:rFonts w:cs="David" w:hint="cs"/>
          <w:sz w:val="24"/>
          <w:szCs w:val="24"/>
          <w:rtl/>
        </w:rPr>
        <w:t xml:space="preserve">וסביבתיות </w:t>
      </w:r>
      <w:r w:rsidRPr="00AA4E56">
        <w:rPr>
          <w:rFonts w:cs="David" w:hint="cs"/>
          <w:sz w:val="24"/>
          <w:szCs w:val="24"/>
          <w:rtl/>
        </w:rPr>
        <w:t>של מדע וטכנולוגיה.</w:t>
      </w:r>
    </w:p>
    <w:p w:rsidR="00D603ED" w:rsidRDefault="00D603ED" w:rsidP="00354D60">
      <w:pPr>
        <w:pStyle w:val="a3"/>
        <w:numPr>
          <w:ilvl w:val="0"/>
          <w:numId w:val="1"/>
        </w:numPr>
        <w:spacing w:after="0" w:line="360" w:lineRule="auto"/>
        <w:ind w:left="720"/>
        <w:rPr>
          <w:rFonts w:cs="David"/>
          <w:sz w:val="24"/>
          <w:szCs w:val="24"/>
        </w:rPr>
      </w:pPr>
      <w:r>
        <w:rPr>
          <w:rFonts w:cs="David" w:hint="cs"/>
          <w:sz w:val="24"/>
          <w:szCs w:val="24"/>
          <w:rtl/>
        </w:rPr>
        <w:t xml:space="preserve">פיתוח </w:t>
      </w:r>
      <w:r w:rsidRPr="00AA4E56">
        <w:rPr>
          <w:rFonts w:cs="David" w:hint="cs"/>
          <w:sz w:val="24"/>
          <w:szCs w:val="24"/>
          <w:rtl/>
        </w:rPr>
        <w:t>הרגלי עבודה כגון</w:t>
      </w:r>
      <w:r>
        <w:rPr>
          <w:rFonts w:cs="David" w:hint="cs"/>
          <w:sz w:val="24"/>
          <w:szCs w:val="24"/>
          <w:rtl/>
        </w:rPr>
        <w:t>:</w:t>
      </w:r>
      <w:r w:rsidRPr="00AA4E56">
        <w:rPr>
          <w:rFonts w:cs="David" w:hint="cs"/>
          <w:sz w:val="24"/>
          <w:szCs w:val="24"/>
          <w:rtl/>
        </w:rPr>
        <w:t xml:space="preserve"> דיוק, סדר, דייקנות, אחריות.</w:t>
      </w:r>
    </w:p>
    <w:p w:rsidR="00A400BF" w:rsidRPr="00A400BF" w:rsidRDefault="00A400BF" w:rsidP="00354D60">
      <w:pPr>
        <w:pStyle w:val="a3"/>
        <w:numPr>
          <w:ilvl w:val="0"/>
          <w:numId w:val="1"/>
        </w:numPr>
        <w:spacing w:after="0" w:line="360" w:lineRule="auto"/>
        <w:ind w:left="720"/>
        <w:rPr>
          <w:rFonts w:cs="David"/>
          <w:sz w:val="24"/>
          <w:szCs w:val="24"/>
        </w:rPr>
      </w:pPr>
      <w:r w:rsidRPr="00A400BF">
        <w:rPr>
          <w:rFonts w:cs="David" w:hint="cs"/>
          <w:sz w:val="24"/>
          <w:szCs w:val="24"/>
          <w:rtl/>
        </w:rPr>
        <w:t>פיתוח הכרה בערך העבודה והייצור לפרט ולחברה.</w:t>
      </w:r>
    </w:p>
    <w:p w:rsidR="00D603ED" w:rsidRPr="00522FCF" w:rsidRDefault="00D603ED" w:rsidP="00354D60">
      <w:pPr>
        <w:pStyle w:val="a3"/>
        <w:numPr>
          <w:ilvl w:val="0"/>
          <w:numId w:val="1"/>
        </w:numPr>
        <w:spacing w:after="0" w:line="360" w:lineRule="auto"/>
        <w:ind w:left="720"/>
        <w:rPr>
          <w:rFonts w:cs="David"/>
          <w:sz w:val="24"/>
          <w:szCs w:val="24"/>
        </w:rPr>
      </w:pPr>
      <w:r w:rsidRPr="00AA4E56">
        <w:rPr>
          <w:rFonts w:cs="David" w:hint="cs"/>
          <w:sz w:val="24"/>
          <w:szCs w:val="24"/>
          <w:rtl/>
        </w:rPr>
        <w:t>פיתוח יחס חיובי כלפי הסביבה והשמירה עלי</w:t>
      </w:r>
      <w:r>
        <w:rPr>
          <w:rFonts w:cs="David" w:hint="cs"/>
          <w:sz w:val="24"/>
          <w:szCs w:val="24"/>
          <w:rtl/>
        </w:rPr>
        <w:t xml:space="preserve">ה. </w:t>
      </w:r>
    </w:p>
    <w:p w:rsidR="00D603ED" w:rsidRPr="00816173" w:rsidRDefault="00D603ED" w:rsidP="00354D60">
      <w:pPr>
        <w:pStyle w:val="a3"/>
        <w:numPr>
          <w:ilvl w:val="0"/>
          <w:numId w:val="1"/>
        </w:numPr>
        <w:spacing w:after="0" w:line="360" w:lineRule="auto"/>
        <w:ind w:left="720"/>
        <w:rPr>
          <w:rFonts w:cs="David"/>
          <w:sz w:val="24"/>
          <w:szCs w:val="24"/>
          <w:rtl/>
        </w:rPr>
      </w:pPr>
      <w:r>
        <w:rPr>
          <w:rFonts w:cs="David" w:hint="cs"/>
          <w:sz w:val="24"/>
          <w:szCs w:val="24"/>
          <w:rtl/>
        </w:rPr>
        <w:t xml:space="preserve">טיפוח </w:t>
      </w:r>
      <w:r w:rsidRPr="00816173">
        <w:rPr>
          <w:rFonts w:cs="David" w:hint="cs"/>
          <w:sz w:val="24"/>
          <w:szCs w:val="24"/>
          <w:rtl/>
        </w:rPr>
        <w:t>תחושת השייכות לסביבה הקרובה</w:t>
      </w:r>
      <w:r>
        <w:rPr>
          <w:rFonts w:cs="David" w:hint="cs"/>
          <w:sz w:val="24"/>
          <w:szCs w:val="24"/>
          <w:rtl/>
        </w:rPr>
        <w:t>,</w:t>
      </w:r>
      <w:r w:rsidRPr="00816173">
        <w:rPr>
          <w:rFonts w:cs="David" w:hint="cs"/>
          <w:sz w:val="24"/>
          <w:szCs w:val="24"/>
          <w:rtl/>
        </w:rPr>
        <w:t xml:space="preserve"> </w:t>
      </w:r>
      <w:r>
        <w:rPr>
          <w:rFonts w:cs="David" w:hint="cs"/>
          <w:sz w:val="24"/>
          <w:szCs w:val="24"/>
          <w:rtl/>
        </w:rPr>
        <w:t>ל</w:t>
      </w:r>
      <w:r w:rsidRPr="00816173">
        <w:rPr>
          <w:rFonts w:cs="David" w:hint="cs"/>
          <w:sz w:val="24"/>
          <w:szCs w:val="24"/>
          <w:rtl/>
        </w:rPr>
        <w:t>טבע הארץ ו</w:t>
      </w:r>
      <w:r>
        <w:rPr>
          <w:rFonts w:cs="David" w:hint="cs"/>
          <w:sz w:val="24"/>
          <w:szCs w:val="24"/>
          <w:rtl/>
        </w:rPr>
        <w:t>ל</w:t>
      </w:r>
      <w:r w:rsidRPr="00816173">
        <w:rPr>
          <w:rFonts w:cs="David" w:hint="cs"/>
          <w:sz w:val="24"/>
          <w:szCs w:val="24"/>
          <w:rtl/>
        </w:rPr>
        <w:t>אתריה</w:t>
      </w:r>
      <w:r>
        <w:rPr>
          <w:rFonts w:cs="David" w:hint="cs"/>
          <w:sz w:val="24"/>
          <w:szCs w:val="24"/>
          <w:rtl/>
        </w:rPr>
        <w:t>.</w:t>
      </w:r>
      <w:r w:rsidRPr="00816173">
        <w:rPr>
          <w:rFonts w:cs="David" w:hint="cs"/>
          <w:sz w:val="24"/>
          <w:szCs w:val="24"/>
          <w:rtl/>
        </w:rPr>
        <w:t xml:space="preserve"> </w:t>
      </w:r>
    </w:p>
    <w:p w:rsidR="00CC2E5E" w:rsidRDefault="00CC2E5E" w:rsidP="00354D60">
      <w:pPr>
        <w:pStyle w:val="a3"/>
        <w:numPr>
          <w:ilvl w:val="0"/>
          <w:numId w:val="1"/>
        </w:numPr>
        <w:spacing w:after="0" w:line="360" w:lineRule="auto"/>
        <w:ind w:left="720"/>
        <w:rPr>
          <w:rFonts w:cs="David"/>
          <w:sz w:val="24"/>
          <w:szCs w:val="24"/>
        </w:rPr>
      </w:pPr>
      <w:r>
        <w:rPr>
          <w:rFonts w:cs="David" w:hint="cs"/>
          <w:sz w:val="24"/>
          <w:szCs w:val="24"/>
          <w:rtl/>
        </w:rPr>
        <w:t>פיתוח מודעות להרגלי שמירה על היגיינה, בריאות ואיכות חיים.</w:t>
      </w:r>
    </w:p>
    <w:p w:rsidR="00412777" w:rsidRDefault="00412777" w:rsidP="00354D60">
      <w:pPr>
        <w:pStyle w:val="a3"/>
        <w:numPr>
          <w:ilvl w:val="0"/>
          <w:numId w:val="1"/>
        </w:numPr>
        <w:spacing w:after="0" w:line="360" w:lineRule="auto"/>
        <w:ind w:left="720"/>
        <w:rPr>
          <w:rFonts w:cs="David"/>
          <w:sz w:val="24"/>
          <w:szCs w:val="24"/>
        </w:rPr>
      </w:pPr>
      <w:r>
        <w:rPr>
          <w:rFonts w:cs="David" w:hint="cs"/>
          <w:sz w:val="24"/>
          <w:szCs w:val="24"/>
          <w:rtl/>
        </w:rPr>
        <w:t xml:space="preserve">פיתוח מודעות לצרכנות נבונה. </w:t>
      </w:r>
    </w:p>
    <w:p w:rsidR="00D603ED" w:rsidRDefault="00D603ED" w:rsidP="00354D60">
      <w:pPr>
        <w:pStyle w:val="a3"/>
        <w:numPr>
          <w:ilvl w:val="0"/>
          <w:numId w:val="1"/>
        </w:numPr>
        <w:spacing w:after="0" w:line="360" w:lineRule="auto"/>
        <w:ind w:left="720"/>
        <w:rPr>
          <w:rFonts w:cs="David"/>
          <w:sz w:val="24"/>
          <w:szCs w:val="24"/>
        </w:rPr>
      </w:pPr>
      <w:r w:rsidRPr="00816173">
        <w:rPr>
          <w:rFonts w:cs="David" w:hint="cs"/>
          <w:sz w:val="24"/>
          <w:szCs w:val="24"/>
          <w:rtl/>
        </w:rPr>
        <w:t xml:space="preserve">פיתוח מעורבות, לקיחת אחריות ועידוד </w:t>
      </w:r>
      <w:r>
        <w:rPr>
          <w:rFonts w:cs="David" w:hint="cs"/>
          <w:sz w:val="24"/>
          <w:szCs w:val="24"/>
          <w:rtl/>
        </w:rPr>
        <w:t>לעשייה ברמה האישית והחברתית.</w:t>
      </w:r>
    </w:p>
    <w:p w:rsidR="00E87AD3" w:rsidRPr="007D58C0" w:rsidRDefault="00E87AD3" w:rsidP="00E87AD3">
      <w:pPr>
        <w:pStyle w:val="a3"/>
        <w:spacing w:after="0" w:line="360" w:lineRule="auto"/>
        <w:ind w:left="1080"/>
        <w:rPr>
          <w:rFonts w:cs="David"/>
          <w:sz w:val="16"/>
          <w:szCs w:val="16"/>
        </w:rPr>
      </w:pPr>
    </w:p>
    <w:p w:rsidR="00FF7A40" w:rsidRDefault="00FA2D74" w:rsidP="00FF7A40">
      <w:pPr>
        <w:pStyle w:val="3"/>
        <w:bidi/>
        <w:spacing w:before="0" w:beforeAutospacing="0" w:after="0" w:afterAutospacing="0" w:line="360" w:lineRule="auto"/>
        <w:ind w:right="420"/>
        <w:rPr>
          <w:rFonts w:ascii="David" w:hAnsi="David" w:cs="David"/>
          <w:sz w:val="28"/>
          <w:szCs w:val="28"/>
          <w:rtl/>
        </w:rPr>
      </w:pPr>
      <w:bookmarkStart w:id="12" w:name="_Toc496661664"/>
      <w:r>
        <w:rPr>
          <w:rFonts w:ascii="David" w:hAnsi="David" w:cs="David" w:hint="cs"/>
          <w:sz w:val="28"/>
          <w:szCs w:val="28"/>
          <w:rtl/>
        </w:rPr>
        <w:t>ד</w:t>
      </w:r>
      <w:r w:rsidR="00FF7A40">
        <w:rPr>
          <w:rFonts w:ascii="David" w:hAnsi="David" w:cs="David" w:hint="cs"/>
          <w:sz w:val="28"/>
          <w:szCs w:val="28"/>
          <w:rtl/>
        </w:rPr>
        <w:t>. מטרות נוספות ייחודיות בחינוך הממלכתי דתי</w:t>
      </w:r>
      <w:r w:rsidR="00545C8A">
        <w:rPr>
          <w:rFonts w:ascii="David" w:hAnsi="David" w:cs="David" w:hint="cs"/>
          <w:sz w:val="28"/>
          <w:szCs w:val="28"/>
          <w:rtl/>
        </w:rPr>
        <w:t xml:space="preserve"> (חמ"ד)</w:t>
      </w:r>
      <w:bookmarkEnd w:id="12"/>
      <w:r w:rsidR="00FF7A40" w:rsidRPr="00816B7B">
        <w:rPr>
          <w:rFonts w:ascii="David" w:hAnsi="David" w:cs="David" w:hint="cs"/>
          <w:sz w:val="28"/>
          <w:szCs w:val="28"/>
          <w:rtl/>
        </w:rPr>
        <w:t xml:space="preserve">   </w:t>
      </w:r>
    </w:p>
    <w:p w:rsidR="00FF7A40" w:rsidRDefault="00FF7A40" w:rsidP="00FF7A40">
      <w:pPr>
        <w:pStyle w:val="a3"/>
        <w:numPr>
          <w:ilvl w:val="0"/>
          <w:numId w:val="1"/>
        </w:numPr>
        <w:spacing w:after="0" w:line="360" w:lineRule="auto"/>
        <w:ind w:left="720"/>
        <w:rPr>
          <w:rFonts w:cs="David"/>
          <w:sz w:val="24"/>
          <w:szCs w:val="24"/>
        </w:rPr>
      </w:pPr>
      <w:r w:rsidRPr="00FF7A40">
        <w:rPr>
          <w:rFonts w:cs="David"/>
          <w:sz w:val="24"/>
          <w:szCs w:val="24"/>
          <w:rtl/>
        </w:rPr>
        <w:t xml:space="preserve">טיפוח האמונה בבורא העולם, </w:t>
      </w:r>
      <w:r>
        <w:rPr>
          <w:rFonts w:cs="David" w:hint="cs"/>
          <w:sz w:val="24"/>
          <w:szCs w:val="24"/>
          <w:rtl/>
        </w:rPr>
        <w:t xml:space="preserve">באמצעות </w:t>
      </w:r>
      <w:r w:rsidRPr="00FF7A40">
        <w:rPr>
          <w:rFonts w:cs="David"/>
          <w:sz w:val="24"/>
          <w:szCs w:val="24"/>
          <w:rtl/>
        </w:rPr>
        <w:t xml:space="preserve">הבנת </w:t>
      </w:r>
      <w:r w:rsidR="00545C8A">
        <w:rPr>
          <w:rFonts w:cs="David" w:hint="cs"/>
          <w:sz w:val="24"/>
          <w:szCs w:val="24"/>
          <w:rtl/>
        </w:rPr>
        <w:t xml:space="preserve">העולם </w:t>
      </w:r>
      <w:r>
        <w:rPr>
          <w:rFonts w:cs="David" w:hint="cs"/>
          <w:sz w:val="24"/>
          <w:szCs w:val="24"/>
          <w:rtl/>
        </w:rPr>
        <w:t>ה</w:t>
      </w:r>
      <w:r>
        <w:rPr>
          <w:rFonts w:cs="David"/>
          <w:sz w:val="24"/>
          <w:szCs w:val="24"/>
          <w:rtl/>
        </w:rPr>
        <w:t>טבע</w:t>
      </w:r>
      <w:r w:rsidR="00545C8A">
        <w:rPr>
          <w:rFonts w:cs="David" w:hint="cs"/>
          <w:sz w:val="24"/>
          <w:szCs w:val="24"/>
          <w:rtl/>
        </w:rPr>
        <w:t>י</w:t>
      </w:r>
      <w:r>
        <w:rPr>
          <w:rFonts w:cs="David" w:hint="cs"/>
          <w:sz w:val="24"/>
          <w:szCs w:val="24"/>
          <w:rtl/>
        </w:rPr>
        <w:t>.</w:t>
      </w:r>
      <w:r>
        <w:rPr>
          <w:rFonts w:cs="David"/>
          <w:sz w:val="24"/>
          <w:szCs w:val="24"/>
          <w:rtl/>
        </w:rPr>
        <w:t>  </w:t>
      </w:r>
    </w:p>
    <w:p w:rsidR="00FF7A40" w:rsidRDefault="00FF7A40" w:rsidP="00FF7A40">
      <w:pPr>
        <w:pStyle w:val="a3"/>
        <w:numPr>
          <w:ilvl w:val="0"/>
          <w:numId w:val="1"/>
        </w:numPr>
        <w:spacing w:after="0" w:line="360" w:lineRule="auto"/>
        <w:ind w:left="720"/>
        <w:rPr>
          <w:rFonts w:cs="David"/>
          <w:sz w:val="24"/>
          <w:szCs w:val="24"/>
        </w:rPr>
      </w:pPr>
      <w:r w:rsidRPr="00FF7A40">
        <w:rPr>
          <w:rFonts w:cs="David"/>
          <w:sz w:val="24"/>
          <w:szCs w:val="24"/>
          <w:rtl/>
        </w:rPr>
        <w:t xml:space="preserve">טיפוח </w:t>
      </w:r>
      <w:r>
        <w:rPr>
          <w:rFonts w:cs="David" w:hint="cs"/>
          <w:sz w:val="24"/>
          <w:szCs w:val="24"/>
          <w:rtl/>
        </w:rPr>
        <w:t>ו</w:t>
      </w:r>
      <w:r w:rsidRPr="00FF7A40">
        <w:rPr>
          <w:rFonts w:cs="David"/>
          <w:sz w:val="24"/>
          <w:szCs w:val="24"/>
          <w:rtl/>
        </w:rPr>
        <w:t xml:space="preserve">שמירה על </w:t>
      </w:r>
      <w:r>
        <w:rPr>
          <w:rFonts w:cs="David"/>
          <w:sz w:val="24"/>
          <w:szCs w:val="24"/>
          <w:rtl/>
        </w:rPr>
        <w:t>הסביבה בבחינת "לעבדה ולשמרה".</w:t>
      </w:r>
    </w:p>
    <w:p w:rsidR="00545C8A" w:rsidRDefault="00545C8A" w:rsidP="000F307A">
      <w:pPr>
        <w:pStyle w:val="a3"/>
        <w:numPr>
          <w:ilvl w:val="0"/>
          <w:numId w:val="1"/>
        </w:numPr>
        <w:spacing w:after="0" w:line="360" w:lineRule="auto"/>
        <w:ind w:left="720"/>
        <w:rPr>
          <w:rFonts w:cs="David"/>
          <w:sz w:val="24"/>
          <w:szCs w:val="24"/>
        </w:rPr>
      </w:pPr>
      <w:r w:rsidRPr="00FF7A40">
        <w:rPr>
          <w:rFonts w:cs="David"/>
          <w:sz w:val="24"/>
          <w:szCs w:val="24"/>
          <w:rtl/>
        </w:rPr>
        <w:t>פיתוח מודעות להרגלי שמירה על היגיינה, בריאות ואיכות חיים </w:t>
      </w:r>
      <w:r w:rsidRPr="00545C8A">
        <w:rPr>
          <w:rFonts w:cs="David" w:hint="cs"/>
          <w:sz w:val="24"/>
          <w:szCs w:val="24"/>
          <w:rtl/>
        </w:rPr>
        <w:t xml:space="preserve"> </w:t>
      </w:r>
      <w:r w:rsidRPr="00545C8A">
        <w:rPr>
          <w:rFonts w:cs="David"/>
          <w:sz w:val="24"/>
          <w:szCs w:val="24"/>
          <w:rtl/>
        </w:rPr>
        <w:t>בבחינת "ונשמרתם מאוד לנפשותיכם"</w:t>
      </w:r>
      <w:r w:rsidRPr="00545C8A">
        <w:rPr>
          <w:rFonts w:cs="David" w:hint="cs"/>
          <w:sz w:val="24"/>
          <w:szCs w:val="24"/>
          <w:rtl/>
        </w:rPr>
        <w:t>.</w:t>
      </w:r>
    </w:p>
    <w:p w:rsidR="00545C8A" w:rsidRPr="00545C8A" w:rsidRDefault="00545C8A" w:rsidP="00545C8A">
      <w:pPr>
        <w:pStyle w:val="a3"/>
        <w:numPr>
          <w:ilvl w:val="0"/>
          <w:numId w:val="1"/>
        </w:numPr>
        <w:spacing w:after="0" w:line="360" w:lineRule="auto"/>
        <w:ind w:left="720"/>
        <w:rPr>
          <w:rFonts w:cs="David"/>
          <w:sz w:val="24"/>
          <w:szCs w:val="24"/>
        </w:rPr>
      </w:pPr>
      <w:r w:rsidRPr="00545C8A">
        <w:rPr>
          <w:rFonts w:cs="David" w:hint="cs"/>
          <w:sz w:val="24"/>
          <w:szCs w:val="24"/>
          <w:rtl/>
        </w:rPr>
        <w:t xml:space="preserve">טיפוח מודעות לשקולים </w:t>
      </w:r>
      <w:r>
        <w:rPr>
          <w:rFonts w:cs="David" w:hint="cs"/>
          <w:sz w:val="24"/>
          <w:szCs w:val="24"/>
          <w:rtl/>
        </w:rPr>
        <w:t>ה</w:t>
      </w:r>
      <w:r w:rsidRPr="00545C8A">
        <w:rPr>
          <w:rFonts w:cs="David" w:hint="cs"/>
          <w:sz w:val="24"/>
          <w:szCs w:val="24"/>
          <w:rtl/>
        </w:rPr>
        <w:t xml:space="preserve">לכתיים </w:t>
      </w:r>
      <w:r>
        <w:rPr>
          <w:rFonts w:cs="David" w:hint="cs"/>
          <w:sz w:val="24"/>
          <w:szCs w:val="24"/>
          <w:rtl/>
        </w:rPr>
        <w:t>בנושאים במדע וטכנולוגיה הנוגעים להיבטים הלכתיים כגון: צער בעלי חיים, איסור בל תשחית, הפעלת מערכות טכנולוגיות בשבתות ובימים טובים.</w:t>
      </w:r>
    </w:p>
    <w:p w:rsidR="00FF7A40" w:rsidRPr="00545C8A" w:rsidRDefault="00FF7A40" w:rsidP="00545C8A">
      <w:pPr>
        <w:pStyle w:val="a3"/>
        <w:numPr>
          <w:ilvl w:val="0"/>
          <w:numId w:val="1"/>
        </w:numPr>
        <w:spacing w:after="0" w:line="360" w:lineRule="auto"/>
        <w:ind w:left="720"/>
        <w:rPr>
          <w:rFonts w:cs="David"/>
          <w:sz w:val="24"/>
          <w:szCs w:val="24"/>
        </w:rPr>
      </w:pPr>
      <w:r w:rsidRPr="00FF7A40">
        <w:rPr>
          <w:rFonts w:cs="David"/>
          <w:sz w:val="24"/>
          <w:szCs w:val="24"/>
          <w:rtl/>
        </w:rPr>
        <w:t>פיתוח הכרה בחשיבות הידע המדעי וה</w:t>
      </w:r>
      <w:r>
        <w:rPr>
          <w:rFonts w:cs="David"/>
          <w:sz w:val="24"/>
          <w:szCs w:val="24"/>
          <w:rtl/>
        </w:rPr>
        <w:t>טכנולוגי לשירות פתרונות הלכתיים</w:t>
      </w:r>
      <w:r>
        <w:rPr>
          <w:rFonts w:cs="David" w:hint="cs"/>
          <w:sz w:val="24"/>
          <w:szCs w:val="24"/>
          <w:rtl/>
        </w:rPr>
        <w:t>.</w:t>
      </w:r>
    </w:p>
    <w:p w:rsidR="00FF7A40" w:rsidRPr="00545C8A" w:rsidRDefault="00FF7A40" w:rsidP="00545C8A">
      <w:pPr>
        <w:spacing w:after="0" w:line="360" w:lineRule="auto"/>
        <w:jc w:val="both"/>
        <w:rPr>
          <w:rFonts w:ascii="David" w:hAnsi="David" w:cs="David"/>
          <w:sz w:val="24"/>
          <w:szCs w:val="24"/>
        </w:rPr>
      </w:pPr>
    </w:p>
    <w:p w:rsidR="00FF7A40" w:rsidRPr="00545C8A" w:rsidRDefault="00FF7A40" w:rsidP="00545C8A">
      <w:pPr>
        <w:spacing w:after="0" w:line="360" w:lineRule="auto"/>
        <w:jc w:val="both"/>
        <w:rPr>
          <w:rFonts w:ascii="David" w:hAnsi="David" w:cs="David"/>
          <w:sz w:val="24"/>
          <w:szCs w:val="24"/>
          <w:rtl/>
        </w:rPr>
      </w:pPr>
    </w:p>
    <w:p w:rsidR="004053AC" w:rsidRPr="00AA4E56" w:rsidRDefault="00DB641F" w:rsidP="00FF7A40">
      <w:pPr>
        <w:pStyle w:val="2"/>
        <w:bidi/>
        <w:spacing w:before="0" w:beforeAutospacing="0" w:after="0" w:afterAutospacing="0"/>
        <w:rPr>
          <w:rFonts w:cs="David"/>
          <w:b w:val="0"/>
          <w:bCs w:val="0"/>
          <w:sz w:val="28"/>
          <w:szCs w:val="28"/>
          <w:rtl/>
        </w:rPr>
      </w:pPr>
      <w:bookmarkStart w:id="13" w:name="_Toc496661665"/>
      <w:r w:rsidRPr="00615A90">
        <w:rPr>
          <w:rFonts w:ascii="David" w:hAnsi="David" w:cs="David" w:hint="cs"/>
          <w:sz w:val="32"/>
          <w:szCs w:val="32"/>
          <w:rtl/>
        </w:rPr>
        <w:t xml:space="preserve">פרק רביעי: </w:t>
      </w:r>
      <w:r w:rsidR="004053AC" w:rsidRPr="00615A90">
        <w:rPr>
          <w:rFonts w:ascii="David" w:hAnsi="David" w:cs="David" w:hint="cs"/>
          <w:sz w:val="32"/>
          <w:szCs w:val="32"/>
          <w:rtl/>
        </w:rPr>
        <w:t>קהל יעד</w:t>
      </w:r>
      <w:bookmarkEnd w:id="13"/>
    </w:p>
    <w:p w:rsidR="004053AC" w:rsidRPr="00AA4E56" w:rsidRDefault="004053AC" w:rsidP="004053AC">
      <w:pPr>
        <w:spacing w:after="0" w:line="360" w:lineRule="auto"/>
        <w:rPr>
          <w:rFonts w:cs="David"/>
          <w:rtl/>
        </w:rPr>
      </w:pPr>
    </w:p>
    <w:p w:rsidR="004053AC" w:rsidRPr="00AA4E56" w:rsidRDefault="004053AC" w:rsidP="00BC2F56">
      <w:pPr>
        <w:spacing w:after="0" w:line="360" w:lineRule="auto"/>
        <w:jc w:val="both"/>
        <w:rPr>
          <w:rFonts w:cs="David"/>
          <w:sz w:val="24"/>
          <w:szCs w:val="24"/>
          <w:rtl/>
        </w:rPr>
      </w:pPr>
      <w:r w:rsidRPr="00AA4E56">
        <w:rPr>
          <w:rFonts w:cs="David" w:hint="cs"/>
          <w:sz w:val="24"/>
          <w:szCs w:val="24"/>
          <w:rtl/>
        </w:rPr>
        <w:t>תכנית הלימודים במדע וטכנולוגיה ב</w:t>
      </w:r>
      <w:r w:rsidR="00BC2F56">
        <w:rPr>
          <w:rFonts w:cs="David" w:hint="cs"/>
          <w:sz w:val="24"/>
          <w:szCs w:val="24"/>
          <w:rtl/>
        </w:rPr>
        <w:t>בית הספר היסודי ןב</w:t>
      </w:r>
      <w:r w:rsidRPr="00AA4E56">
        <w:rPr>
          <w:rFonts w:cs="David" w:hint="cs"/>
          <w:sz w:val="24"/>
          <w:szCs w:val="24"/>
          <w:rtl/>
        </w:rPr>
        <w:t xml:space="preserve">חטיבת הביניים מיועדת לכל תלמידי כיתות </w:t>
      </w:r>
      <w:r>
        <w:rPr>
          <w:rFonts w:cs="David" w:hint="cs"/>
          <w:sz w:val="24"/>
          <w:szCs w:val="24"/>
          <w:rtl/>
        </w:rPr>
        <w:t>א</w:t>
      </w:r>
      <w:r w:rsidRPr="00AA4E56">
        <w:rPr>
          <w:rFonts w:cs="David" w:hint="cs"/>
          <w:sz w:val="24"/>
          <w:szCs w:val="24"/>
          <w:rtl/>
        </w:rPr>
        <w:t xml:space="preserve">-ט בכל המגזרים במדינת ישראל ללא קשר לדת או לאום.  </w:t>
      </w:r>
    </w:p>
    <w:p w:rsidR="004053AC" w:rsidRDefault="004053AC" w:rsidP="004053AC">
      <w:pPr>
        <w:spacing w:after="0" w:line="360" w:lineRule="auto"/>
        <w:jc w:val="both"/>
        <w:rPr>
          <w:rFonts w:cs="David"/>
          <w:sz w:val="24"/>
          <w:szCs w:val="24"/>
          <w:rtl/>
        </w:rPr>
      </w:pPr>
      <w:r>
        <w:rPr>
          <w:rFonts w:cs="David" w:hint="cs"/>
          <w:sz w:val="24"/>
          <w:szCs w:val="24"/>
          <w:rtl/>
        </w:rPr>
        <w:t>ה</w:t>
      </w:r>
      <w:r w:rsidRPr="00AA4E56">
        <w:rPr>
          <w:rFonts w:cs="David" w:hint="cs"/>
          <w:sz w:val="24"/>
          <w:szCs w:val="24"/>
          <w:rtl/>
        </w:rPr>
        <w:t>תכנית  מותאמת לאוכלוסיית לומדים הטרוגנית</w:t>
      </w:r>
      <w:r>
        <w:rPr>
          <w:rFonts w:cs="David" w:hint="cs"/>
          <w:sz w:val="24"/>
          <w:szCs w:val="24"/>
          <w:rtl/>
        </w:rPr>
        <w:t>.</w:t>
      </w:r>
      <w:r w:rsidRPr="00AA4E56">
        <w:rPr>
          <w:rFonts w:cs="David" w:hint="cs"/>
          <w:sz w:val="24"/>
          <w:szCs w:val="24"/>
          <w:rtl/>
        </w:rPr>
        <w:t xml:space="preserve"> </w:t>
      </w:r>
      <w:r>
        <w:rPr>
          <w:rFonts w:cs="David" w:hint="cs"/>
          <w:sz w:val="24"/>
          <w:szCs w:val="24"/>
          <w:rtl/>
        </w:rPr>
        <w:t xml:space="preserve"> </w:t>
      </w:r>
      <w:r w:rsidRPr="00AA4E56">
        <w:rPr>
          <w:rFonts w:cs="David" w:hint="cs"/>
          <w:sz w:val="24"/>
          <w:szCs w:val="24"/>
          <w:rtl/>
        </w:rPr>
        <w:t xml:space="preserve">נושאי הלימוד בכל </w:t>
      </w:r>
      <w:r>
        <w:rPr>
          <w:rFonts w:cs="David" w:hint="cs"/>
          <w:sz w:val="24"/>
          <w:szCs w:val="24"/>
          <w:rtl/>
        </w:rPr>
        <w:t>דרגת כיתה</w:t>
      </w:r>
      <w:r w:rsidRPr="00AA4E56">
        <w:rPr>
          <w:rFonts w:cs="David" w:hint="cs"/>
          <w:sz w:val="24"/>
          <w:szCs w:val="24"/>
          <w:rtl/>
        </w:rPr>
        <w:t xml:space="preserve"> יילמדו בדרגות שונות של התמקדות מהיקף בסיסי המחייב את כלל אוכלוסיית התלמידים ועד להיקף מורחב ומעמיק שנועד </w:t>
      </w:r>
      <w:r>
        <w:rPr>
          <w:rFonts w:cs="David" w:hint="cs"/>
          <w:sz w:val="24"/>
          <w:szCs w:val="24"/>
          <w:rtl/>
        </w:rPr>
        <w:t xml:space="preserve">לתלמידים מתעניינים. על </w:t>
      </w:r>
      <w:r w:rsidRPr="00AA4E56">
        <w:rPr>
          <w:rFonts w:cs="David" w:hint="cs"/>
          <w:sz w:val="24"/>
          <w:szCs w:val="24"/>
          <w:rtl/>
        </w:rPr>
        <w:t xml:space="preserve">בית הספר </w:t>
      </w:r>
      <w:r>
        <w:rPr>
          <w:rFonts w:cs="David" w:hint="cs"/>
          <w:sz w:val="24"/>
          <w:szCs w:val="24"/>
          <w:rtl/>
        </w:rPr>
        <w:t>ל</w:t>
      </w:r>
      <w:r w:rsidRPr="00AA4E56">
        <w:rPr>
          <w:rFonts w:cs="David" w:hint="cs"/>
          <w:sz w:val="24"/>
          <w:szCs w:val="24"/>
          <w:rtl/>
        </w:rPr>
        <w:t>חתור</w:t>
      </w:r>
      <w:r>
        <w:rPr>
          <w:rFonts w:cs="David" w:hint="cs"/>
          <w:sz w:val="24"/>
          <w:szCs w:val="24"/>
          <w:rtl/>
        </w:rPr>
        <w:t xml:space="preserve"> </w:t>
      </w:r>
      <w:r w:rsidRPr="00AA4E56">
        <w:rPr>
          <w:rFonts w:cs="David" w:hint="cs"/>
          <w:sz w:val="24"/>
          <w:szCs w:val="24"/>
          <w:rtl/>
        </w:rPr>
        <w:t xml:space="preserve">לקדם את כל תלמידיו, על ידי חיזוק </w:t>
      </w:r>
      <w:r w:rsidRPr="00AA4E56">
        <w:rPr>
          <w:rFonts w:cs="David" w:hint="cs"/>
          <w:sz w:val="24"/>
          <w:szCs w:val="24"/>
          <w:rtl/>
        </w:rPr>
        <w:lastRenderedPageBreak/>
        <w:t xml:space="preserve">תוכני גרעין החומר בקרב התלמידים המתקשים מחד גיסא והצבת יעדים ואתגרים מעבר לאלה שהוגדרו כהישגים בסיסיים מאידך גיסא. </w:t>
      </w:r>
    </w:p>
    <w:p w:rsidR="004053AC" w:rsidRPr="00AA4E56" w:rsidRDefault="004053AC" w:rsidP="000046B7">
      <w:pPr>
        <w:spacing w:after="0" w:line="360" w:lineRule="auto"/>
        <w:jc w:val="both"/>
        <w:rPr>
          <w:rFonts w:cs="David"/>
          <w:sz w:val="24"/>
          <w:szCs w:val="24"/>
          <w:rtl/>
        </w:rPr>
      </w:pPr>
      <w:r w:rsidRPr="00AA4E56">
        <w:rPr>
          <w:rFonts w:cs="David" w:hint="cs"/>
          <w:sz w:val="24"/>
          <w:szCs w:val="24"/>
          <w:rtl/>
        </w:rPr>
        <w:t>התכנית מגדירה תחומי תוכן, נושאים מרכזיים, מטרות ורעיונות מרכזיים המתייחסים לתכנים ומיומנויות. עם זאת, בתי הספר יוכלו להעניק למרכיבי</w:t>
      </w:r>
      <w:r w:rsidR="000046B7">
        <w:rPr>
          <w:rFonts w:cs="David" w:hint="cs"/>
          <w:sz w:val="24"/>
          <w:szCs w:val="24"/>
          <w:rtl/>
        </w:rPr>
        <w:t>ם</w:t>
      </w:r>
      <w:r w:rsidRPr="00AA4E56">
        <w:rPr>
          <w:rFonts w:cs="David" w:hint="cs"/>
          <w:sz w:val="24"/>
          <w:szCs w:val="24"/>
          <w:rtl/>
        </w:rPr>
        <w:t xml:space="preserve"> </w:t>
      </w:r>
      <w:r>
        <w:rPr>
          <w:rFonts w:cs="David" w:hint="cs"/>
          <w:sz w:val="24"/>
          <w:szCs w:val="24"/>
          <w:rtl/>
        </w:rPr>
        <w:t>אלה</w:t>
      </w:r>
      <w:r w:rsidRPr="00AA4E56">
        <w:rPr>
          <w:rFonts w:cs="David" w:hint="cs"/>
          <w:sz w:val="24"/>
          <w:szCs w:val="24"/>
          <w:rtl/>
        </w:rPr>
        <w:t xml:space="preserve"> ביטוי ייחודי בהתאם לצרכי  האוכלוסייה וליעדיה (תלמידים, מורים, בית ספר וקהילה). יוזמות מקומיות, </w:t>
      </w:r>
      <w:r w:rsidR="000046B7">
        <w:rPr>
          <w:rFonts w:cs="David" w:hint="cs"/>
          <w:sz w:val="24"/>
          <w:szCs w:val="24"/>
          <w:rtl/>
        </w:rPr>
        <w:t>ה</w:t>
      </w:r>
      <w:r w:rsidRPr="00AA4E56">
        <w:rPr>
          <w:rFonts w:cs="David" w:hint="cs"/>
          <w:sz w:val="24"/>
          <w:szCs w:val="24"/>
          <w:rtl/>
        </w:rPr>
        <w:t>דגש</w:t>
      </w:r>
      <w:r w:rsidR="000046B7">
        <w:rPr>
          <w:rFonts w:cs="David" w:hint="cs"/>
          <w:sz w:val="24"/>
          <w:szCs w:val="24"/>
          <w:rtl/>
        </w:rPr>
        <w:t>ת</w:t>
      </w:r>
      <w:r w:rsidRPr="00AA4E56">
        <w:rPr>
          <w:rFonts w:cs="David" w:hint="cs"/>
          <w:sz w:val="24"/>
          <w:szCs w:val="24"/>
          <w:rtl/>
        </w:rPr>
        <w:t xml:space="preserve"> היבטים ייחודיים (כגון תעשייה, בריאות, קיימות ועוד), שימוש במשאבי הסביבה הקרובה (אתרים, הורים גופים לא פורמליים) יאפשרו ביטוי ייחודי של הפעלת התכנית על ידי כל בית ספר. </w:t>
      </w:r>
    </w:p>
    <w:p w:rsidR="004053AC" w:rsidRPr="00AA4E56" w:rsidRDefault="004053AC" w:rsidP="004053AC">
      <w:pPr>
        <w:spacing w:after="0" w:line="360" w:lineRule="auto"/>
        <w:jc w:val="both"/>
        <w:rPr>
          <w:rFonts w:cs="David"/>
          <w:sz w:val="24"/>
          <w:szCs w:val="24"/>
          <w:rtl/>
        </w:rPr>
      </w:pPr>
    </w:p>
    <w:p w:rsidR="004053AC" w:rsidRDefault="004053AC" w:rsidP="00416137">
      <w:pPr>
        <w:spacing w:after="0" w:line="360" w:lineRule="auto"/>
        <w:jc w:val="both"/>
        <w:rPr>
          <w:rFonts w:cs="David"/>
          <w:sz w:val="24"/>
          <w:szCs w:val="24"/>
          <w:rtl/>
        </w:rPr>
      </w:pPr>
      <w:r w:rsidRPr="00AA4E56">
        <w:rPr>
          <w:rFonts w:cs="David" w:hint="cs"/>
          <w:sz w:val="24"/>
          <w:szCs w:val="24"/>
          <w:rtl/>
        </w:rPr>
        <w:t>ה</w:t>
      </w:r>
      <w:r w:rsidRPr="00AA4E56">
        <w:rPr>
          <w:rFonts w:cs="David"/>
          <w:sz w:val="24"/>
          <w:szCs w:val="24"/>
          <w:rtl/>
        </w:rPr>
        <w:t xml:space="preserve">תכנית </w:t>
      </w:r>
      <w:r w:rsidRPr="00AA4E56">
        <w:rPr>
          <w:rFonts w:cs="David" w:hint="cs"/>
          <w:sz w:val="24"/>
          <w:szCs w:val="24"/>
          <w:rtl/>
        </w:rPr>
        <w:t xml:space="preserve"> מיועדת </w:t>
      </w:r>
      <w:r w:rsidRPr="00AA4E56">
        <w:rPr>
          <w:rFonts w:cs="David"/>
          <w:sz w:val="24"/>
          <w:szCs w:val="24"/>
          <w:rtl/>
        </w:rPr>
        <w:t xml:space="preserve">למורים המלמדים </w:t>
      </w:r>
      <w:r w:rsidRPr="00AA4E56">
        <w:rPr>
          <w:rFonts w:cs="David" w:hint="cs"/>
          <w:sz w:val="24"/>
          <w:szCs w:val="24"/>
          <w:rtl/>
        </w:rPr>
        <w:t xml:space="preserve">את המקצוע מדע וטכנולוגיה, </w:t>
      </w:r>
      <w:r>
        <w:rPr>
          <w:rFonts w:cs="David" w:hint="cs"/>
          <w:sz w:val="24"/>
          <w:szCs w:val="24"/>
          <w:rtl/>
        </w:rPr>
        <w:t>בבית הספר היסודי ו</w:t>
      </w:r>
      <w:r w:rsidRPr="00AA4E56">
        <w:rPr>
          <w:rFonts w:cs="David" w:hint="cs"/>
          <w:sz w:val="24"/>
          <w:szCs w:val="24"/>
          <w:rtl/>
        </w:rPr>
        <w:t>בחטיבות הביניים ו</w:t>
      </w:r>
      <w:r w:rsidRPr="00AA4E56">
        <w:rPr>
          <w:rFonts w:cs="David"/>
          <w:sz w:val="24"/>
          <w:szCs w:val="24"/>
          <w:rtl/>
        </w:rPr>
        <w:t>למדריכים ומנחים בתחום</w:t>
      </w:r>
      <w:r>
        <w:rPr>
          <w:rFonts w:cs="David" w:hint="cs"/>
          <w:sz w:val="24"/>
          <w:szCs w:val="24"/>
          <w:rtl/>
        </w:rPr>
        <w:t xml:space="preserve">. התכנית </w:t>
      </w:r>
      <w:r w:rsidRPr="00AA4E56">
        <w:rPr>
          <w:rFonts w:cs="David" w:hint="cs"/>
          <w:sz w:val="24"/>
          <w:szCs w:val="24"/>
          <w:rtl/>
        </w:rPr>
        <w:t>מכוונת</w:t>
      </w:r>
      <w:r w:rsidRPr="00AA4E56">
        <w:rPr>
          <w:rFonts w:cs="David"/>
          <w:sz w:val="24"/>
          <w:szCs w:val="24"/>
          <w:rtl/>
        </w:rPr>
        <w:t xml:space="preserve"> </w:t>
      </w:r>
      <w:r w:rsidRPr="00AA4E56">
        <w:rPr>
          <w:rFonts w:cs="David" w:hint="cs"/>
          <w:sz w:val="24"/>
          <w:szCs w:val="24"/>
          <w:rtl/>
        </w:rPr>
        <w:t>גם למפתחים וכותבים של חומרי למידה.  ראוי</w:t>
      </w:r>
      <w:r w:rsidRPr="00AA4E56">
        <w:rPr>
          <w:rFonts w:cs="David"/>
          <w:sz w:val="24"/>
          <w:szCs w:val="24"/>
          <w:rtl/>
        </w:rPr>
        <w:t xml:space="preserve"> </w:t>
      </w:r>
      <w:r w:rsidRPr="00AA4E56">
        <w:rPr>
          <w:rFonts w:cs="David" w:hint="cs"/>
          <w:sz w:val="24"/>
          <w:szCs w:val="24"/>
          <w:rtl/>
        </w:rPr>
        <w:t>שהתכנית תמצא</w:t>
      </w:r>
      <w:r w:rsidRPr="00AA4E56">
        <w:rPr>
          <w:rFonts w:cs="David"/>
          <w:sz w:val="24"/>
          <w:szCs w:val="24"/>
          <w:rtl/>
        </w:rPr>
        <w:t xml:space="preserve"> </w:t>
      </w:r>
      <w:r w:rsidRPr="00AA4E56">
        <w:rPr>
          <w:rFonts w:cs="David" w:hint="cs"/>
          <w:sz w:val="24"/>
          <w:szCs w:val="24"/>
          <w:rtl/>
        </w:rPr>
        <w:t>את</w:t>
      </w:r>
      <w:r w:rsidRPr="00AA4E56">
        <w:rPr>
          <w:rFonts w:cs="David"/>
          <w:sz w:val="24"/>
          <w:szCs w:val="24"/>
          <w:rtl/>
        </w:rPr>
        <w:t xml:space="preserve"> </w:t>
      </w:r>
      <w:r w:rsidRPr="00AA4E56">
        <w:rPr>
          <w:rFonts w:cs="David" w:hint="cs"/>
          <w:sz w:val="24"/>
          <w:szCs w:val="24"/>
          <w:rtl/>
        </w:rPr>
        <w:t>מקומה</w:t>
      </w:r>
      <w:r w:rsidRPr="00AA4E56">
        <w:rPr>
          <w:rFonts w:cs="David"/>
          <w:sz w:val="24"/>
          <w:szCs w:val="24"/>
          <w:rtl/>
        </w:rPr>
        <w:t xml:space="preserve">, </w:t>
      </w:r>
      <w:r w:rsidRPr="00AA4E56">
        <w:rPr>
          <w:rFonts w:cs="David" w:hint="cs"/>
          <w:sz w:val="24"/>
          <w:szCs w:val="24"/>
          <w:rtl/>
        </w:rPr>
        <w:t xml:space="preserve">במסגרות שונות של </w:t>
      </w:r>
      <w:r>
        <w:rPr>
          <w:rFonts w:cs="David" w:hint="cs"/>
          <w:sz w:val="24"/>
          <w:szCs w:val="24"/>
          <w:rtl/>
        </w:rPr>
        <w:t xml:space="preserve">הכשרה </w:t>
      </w:r>
      <w:r w:rsidR="002133C1">
        <w:rPr>
          <w:rFonts w:cs="David" w:hint="cs"/>
          <w:sz w:val="24"/>
          <w:szCs w:val="24"/>
          <w:rtl/>
        </w:rPr>
        <w:t>ופיתוח</w:t>
      </w:r>
      <w:r>
        <w:rPr>
          <w:rFonts w:cs="David" w:hint="cs"/>
          <w:sz w:val="24"/>
          <w:szCs w:val="24"/>
          <w:rtl/>
        </w:rPr>
        <w:t xml:space="preserve"> מקצועי</w:t>
      </w:r>
      <w:r w:rsidRPr="00AA4E56">
        <w:rPr>
          <w:rFonts w:cs="David" w:hint="cs"/>
          <w:sz w:val="24"/>
          <w:szCs w:val="24"/>
          <w:rtl/>
        </w:rPr>
        <w:t xml:space="preserve"> של מורים המלמדים את המקצוע או של תכניות</w:t>
      </w:r>
      <w:r w:rsidRPr="00AA4E56">
        <w:rPr>
          <w:rFonts w:cs="David"/>
          <w:sz w:val="24"/>
          <w:szCs w:val="24"/>
          <w:rtl/>
        </w:rPr>
        <w:t xml:space="preserve"> </w:t>
      </w:r>
      <w:r w:rsidRPr="00AA4E56">
        <w:rPr>
          <w:rFonts w:cs="David" w:hint="cs"/>
          <w:sz w:val="24"/>
          <w:szCs w:val="24"/>
          <w:rtl/>
        </w:rPr>
        <w:t>הכשרה של</w:t>
      </w:r>
      <w:r w:rsidRPr="00AA4E56">
        <w:rPr>
          <w:rFonts w:cs="David"/>
          <w:sz w:val="24"/>
          <w:szCs w:val="24"/>
          <w:rtl/>
        </w:rPr>
        <w:t xml:space="preserve"> </w:t>
      </w:r>
      <w:r w:rsidRPr="00AA4E56">
        <w:rPr>
          <w:rFonts w:cs="David" w:hint="cs"/>
          <w:sz w:val="24"/>
          <w:szCs w:val="24"/>
          <w:rtl/>
        </w:rPr>
        <w:t>המורים לעתיד</w:t>
      </w:r>
      <w:r w:rsidRPr="00AA4E56">
        <w:rPr>
          <w:rFonts w:cs="David"/>
          <w:sz w:val="24"/>
          <w:szCs w:val="24"/>
          <w:rtl/>
        </w:rPr>
        <w:t xml:space="preserve"> </w:t>
      </w:r>
      <w:r w:rsidRPr="00AA4E56">
        <w:rPr>
          <w:rFonts w:cs="David" w:hint="cs"/>
          <w:sz w:val="24"/>
          <w:szCs w:val="24"/>
          <w:rtl/>
        </w:rPr>
        <w:t xml:space="preserve">במכללות ובאוניברסיטאות. </w:t>
      </w:r>
    </w:p>
    <w:p w:rsidR="007D58C0" w:rsidRDefault="007D58C0">
      <w:pPr>
        <w:bidi w:val="0"/>
        <w:spacing w:after="0" w:line="240" w:lineRule="auto"/>
        <w:rPr>
          <w:rFonts w:cs="David"/>
          <w:sz w:val="24"/>
          <w:szCs w:val="24"/>
        </w:rPr>
      </w:pPr>
      <w:r>
        <w:rPr>
          <w:rFonts w:cs="David"/>
          <w:sz w:val="24"/>
          <w:szCs w:val="24"/>
          <w:rtl/>
        </w:rPr>
        <w:br w:type="page"/>
      </w:r>
    </w:p>
    <w:p w:rsidR="004053AC" w:rsidRPr="00AA4E56" w:rsidRDefault="00DB641F" w:rsidP="00D728FB">
      <w:pPr>
        <w:pStyle w:val="2"/>
        <w:bidi/>
        <w:spacing w:before="0" w:beforeAutospacing="0" w:after="0" w:afterAutospacing="0" w:line="360" w:lineRule="auto"/>
        <w:rPr>
          <w:rFonts w:cs="David"/>
          <w:b w:val="0"/>
          <w:bCs w:val="0"/>
          <w:sz w:val="28"/>
          <w:szCs w:val="28"/>
          <w:rtl/>
        </w:rPr>
      </w:pPr>
      <w:bookmarkStart w:id="14" w:name="_Toc496661666"/>
      <w:r w:rsidRPr="00615A90">
        <w:rPr>
          <w:rFonts w:ascii="David" w:hAnsi="David" w:cs="David" w:hint="cs"/>
          <w:sz w:val="32"/>
          <w:szCs w:val="32"/>
          <w:rtl/>
        </w:rPr>
        <w:lastRenderedPageBreak/>
        <w:t xml:space="preserve">פרק חמישי: </w:t>
      </w:r>
      <w:r w:rsidR="004053AC" w:rsidRPr="00615A90">
        <w:rPr>
          <w:rFonts w:ascii="David" w:hAnsi="David" w:cs="David" w:hint="cs"/>
          <w:sz w:val="32"/>
          <w:szCs w:val="32"/>
          <w:rtl/>
        </w:rPr>
        <w:t>מבנה התכנית</w:t>
      </w:r>
      <w:bookmarkEnd w:id="14"/>
    </w:p>
    <w:p w:rsidR="004053AC" w:rsidRPr="00AA4E56" w:rsidRDefault="004053AC" w:rsidP="00D728FB">
      <w:pPr>
        <w:spacing w:after="0" w:line="360" w:lineRule="auto"/>
        <w:jc w:val="both"/>
        <w:rPr>
          <w:rFonts w:cs="David"/>
          <w:sz w:val="24"/>
          <w:szCs w:val="24"/>
          <w:rtl/>
        </w:rPr>
      </w:pPr>
      <w:r>
        <w:rPr>
          <w:rFonts w:cs="David" w:hint="cs"/>
          <w:sz w:val="24"/>
          <w:szCs w:val="24"/>
          <w:rtl/>
        </w:rPr>
        <w:t>ה</w:t>
      </w:r>
      <w:r w:rsidRPr="00AA4E56">
        <w:rPr>
          <w:rFonts w:cs="David" w:hint="cs"/>
          <w:sz w:val="24"/>
          <w:szCs w:val="24"/>
          <w:rtl/>
        </w:rPr>
        <w:t>תכני</w:t>
      </w:r>
      <w:r>
        <w:rPr>
          <w:rFonts w:cs="David" w:hint="cs"/>
          <w:sz w:val="24"/>
          <w:szCs w:val="24"/>
          <w:rtl/>
        </w:rPr>
        <w:t>ם של</w:t>
      </w:r>
      <w:r w:rsidRPr="00AA4E56">
        <w:rPr>
          <w:rFonts w:cs="David" w:hint="cs"/>
          <w:sz w:val="24"/>
          <w:szCs w:val="24"/>
          <w:rtl/>
        </w:rPr>
        <w:t xml:space="preserve"> התכנית </w:t>
      </w:r>
      <w:r>
        <w:rPr>
          <w:rFonts w:cs="David" w:hint="cs"/>
          <w:sz w:val="24"/>
          <w:szCs w:val="24"/>
          <w:rtl/>
        </w:rPr>
        <w:t>מאורגנים ב</w:t>
      </w:r>
      <w:r w:rsidRPr="00AA4E56">
        <w:rPr>
          <w:rFonts w:cs="David" w:hint="cs"/>
          <w:sz w:val="24"/>
          <w:szCs w:val="24"/>
          <w:rtl/>
        </w:rPr>
        <w:t>תחומי ת</w:t>
      </w:r>
      <w:r>
        <w:rPr>
          <w:rFonts w:cs="David" w:hint="cs"/>
          <w:sz w:val="24"/>
          <w:szCs w:val="24"/>
          <w:rtl/>
        </w:rPr>
        <w:t>ו</w:t>
      </w:r>
      <w:r w:rsidRPr="00AA4E56">
        <w:rPr>
          <w:rFonts w:cs="David" w:hint="cs"/>
          <w:sz w:val="24"/>
          <w:szCs w:val="24"/>
          <w:rtl/>
        </w:rPr>
        <w:t>כן מרכזיים</w:t>
      </w:r>
      <w:r>
        <w:rPr>
          <w:rFonts w:cs="David" w:hint="cs"/>
          <w:sz w:val="24"/>
          <w:szCs w:val="24"/>
          <w:rtl/>
        </w:rPr>
        <w:t xml:space="preserve"> כמפורט להלן (איור 1, ארבעה תחומי תוכן בחט</w:t>
      </w:r>
      <w:r w:rsidR="000046B7">
        <w:rPr>
          <w:rFonts w:cs="David" w:hint="cs"/>
          <w:sz w:val="24"/>
          <w:szCs w:val="24"/>
          <w:rtl/>
        </w:rPr>
        <w:t xml:space="preserve">יבות הביניים </w:t>
      </w:r>
      <w:r>
        <w:rPr>
          <w:rFonts w:cs="David" w:hint="cs"/>
          <w:sz w:val="24"/>
          <w:szCs w:val="24"/>
          <w:rtl/>
        </w:rPr>
        <w:t xml:space="preserve">וחמישה תחומי תוכן בבית הספר היסודי). תכנים אלו </w:t>
      </w:r>
      <w:r w:rsidRPr="00AA4E56">
        <w:rPr>
          <w:rFonts w:cs="David" w:hint="cs"/>
          <w:sz w:val="24"/>
          <w:szCs w:val="24"/>
          <w:rtl/>
        </w:rPr>
        <w:t>יילמדו ברצף</w:t>
      </w:r>
      <w:r>
        <w:rPr>
          <w:rFonts w:cs="David" w:hint="cs"/>
          <w:sz w:val="24"/>
          <w:szCs w:val="24"/>
          <w:rtl/>
        </w:rPr>
        <w:t xml:space="preserve">  ספירלי</w:t>
      </w:r>
      <w:r w:rsidRPr="00AA4E56">
        <w:rPr>
          <w:rFonts w:cs="David" w:hint="cs"/>
          <w:sz w:val="24"/>
          <w:szCs w:val="24"/>
          <w:rtl/>
        </w:rPr>
        <w:t xml:space="preserve"> מובנה בכל שכבות הגיל א-ט</w:t>
      </w:r>
      <w:r>
        <w:rPr>
          <w:rFonts w:cs="David" w:hint="cs"/>
          <w:sz w:val="24"/>
          <w:szCs w:val="24"/>
          <w:rtl/>
        </w:rPr>
        <w:t>.</w:t>
      </w:r>
    </w:p>
    <w:p w:rsidR="004053AC" w:rsidRPr="00AA4E56" w:rsidRDefault="004053AC" w:rsidP="004053AC">
      <w:pPr>
        <w:spacing w:after="0" w:line="360" w:lineRule="auto"/>
        <w:rPr>
          <w:rFonts w:cs="David"/>
          <w:sz w:val="24"/>
          <w:szCs w:val="24"/>
          <w:rtl/>
        </w:rPr>
      </w:pPr>
      <w:r w:rsidRPr="00AA4E56">
        <w:rPr>
          <w:rFonts w:cs="David" w:hint="cs"/>
          <w:sz w:val="24"/>
          <w:szCs w:val="24"/>
          <w:rtl/>
        </w:rPr>
        <w:t>להלן תחומי התוכן שבתכנית:</w:t>
      </w:r>
    </w:p>
    <w:p w:rsidR="004053AC" w:rsidRDefault="004053AC" w:rsidP="00354D60">
      <w:pPr>
        <w:numPr>
          <w:ilvl w:val="0"/>
          <w:numId w:val="3"/>
        </w:numPr>
        <w:spacing w:after="0" w:line="360" w:lineRule="auto"/>
        <w:rPr>
          <w:rFonts w:cs="David"/>
          <w:sz w:val="24"/>
          <w:szCs w:val="24"/>
        </w:rPr>
      </w:pPr>
      <w:r>
        <w:rPr>
          <w:rFonts w:cs="David" w:hint="cs"/>
          <w:sz w:val="24"/>
          <w:szCs w:val="24"/>
          <w:rtl/>
        </w:rPr>
        <w:t xml:space="preserve">מיומנויות חשיבה </w:t>
      </w:r>
    </w:p>
    <w:p w:rsidR="004053AC" w:rsidRPr="00AA4E56" w:rsidRDefault="004053AC" w:rsidP="00354D60">
      <w:pPr>
        <w:numPr>
          <w:ilvl w:val="0"/>
          <w:numId w:val="3"/>
        </w:numPr>
        <w:spacing w:after="0" w:line="360" w:lineRule="auto"/>
        <w:rPr>
          <w:rFonts w:cs="David"/>
          <w:sz w:val="24"/>
          <w:szCs w:val="24"/>
        </w:rPr>
      </w:pPr>
      <w:r w:rsidRPr="00AA4E56">
        <w:rPr>
          <w:rFonts w:cs="David" w:hint="cs"/>
          <w:sz w:val="24"/>
          <w:szCs w:val="24"/>
          <w:rtl/>
        </w:rPr>
        <w:t>מדעי החומר: כימיה, פיזיקה</w:t>
      </w:r>
    </w:p>
    <w:p w:rsidR="004053AC" w:rsidRPr="00AA4E56" w:rsidRDefault="004053AC" w:rsidP="00354D60">
      <w:pPr>
        <w:numPr>
          <w:ilvl w:val="0"/>
          <w:numId w:val="3"/>
        </w:numPr>
        <w:spacing w:after="0" w:line="360" w:lineRule="auto"/>
        <w:rPr>
          <w:rFonts w:cs="David"/>
          <w:sz w:val="24"/>
          <w:szCs w:val="24"/>
        </w:rPr>
      </w:pPr>
      <w:r w:rsidRPr="00AA4E56">
        <w:rPr>
          <w:rFonts w:cs="David" w:hint="cs"/>
          <w:sz w:val="24"/>
          <w:szCs w:val="24"/>
          <w:rtl/>
        </w:rPr>
        <w:t xml:space="preserve">מדעי החיים </w:t>
      </w:r>
      <w:r w:rsidRPr="00AA4E56">
        <w:rPr>
          <w:rFonts w:cs="David"/>
          <w:sz w:val="24"/>
          <w:szCs w:val="24"/>
          <w:rtl/>
        </w:rPr>
        <w:t>–</w:t>
      </w:r>
      <w:r w:rsidRPr="00AA4E56">
        <w:rPr>
          <w:rFonts w:cs="David" w:hint="cs"/>
          <w:sz w:val="24"/>
          <w:szCs w:val="24"/>
          <w:rtl/>
        </w:rPr>
        <w:t xml:space="preserve"> ביולוגיה</w:t>
      </w:r>
    </w:p>
    <w:p w:rsidR="004053AC" w:rsidRPr="00AA4E56" w:rsidRDefault="004053AC" w:rsidP="00354D60">
      <w:pPr>
        <w:numPr>
          <w:ilvl w:val="0"/>
          <w:numId w:val="3"/>
        </w:numPr>
        <w:spacing w:after="0" w:line="360" w:lineRule="auto"/>
        <w:rPr>
          <w:rFonts w:cs="David"/>
          <w:sz w:val="24"/>
          <w:szCs w:val="24"/>
        </w:rPr>
      </w:pPr>
      <w:r w:rsidRPr="00AA4E56">
        <w:rPr>
          <w:rFonts w:cs="David" w:hint="cs"/>
          <w:sz w:val="24"/>
          <w:szCs w:val="24"/>
          <w:rtl/>
        </w:rPr>
        <w:t>מדעי היקום (ביסודי בלבד)</w:t>
      </w:r>
    </w:p>
    <w:p w:rsidR="004053AC" w:rsidRDefault="004053AC" w:rsidP="00354D60">
      <w:pPr>
        <w:numPr>
          <w:ilvl w:val="0"/>
          <w:numId w:val="3"/>
        </w:numPr>
        <w:spacing w:after="0" w:line="360" w:lineRule="auto"/>
        <w:rPr>
          <w:rFonts w:cs="David"/>
          <w:sz w:val="24"/>
          <w:szCs w:val="24"/>
        </w:rPr>
      </w:pPr>
      <w:r w:rsidRPr="00AA4E56">
        <w:rPr>
          <w:rFonts w:cs="David" w:hint="cs"/>
          <w:sz w:val="24"/>
          <w:szCs w:val="24"/>
          <w:rtl/>
        </w:rPr>
        <w:t>טכנולוגיה</w:t>
      </w:r>
    </w:p>
    <w:p w:rsidR="004053AC" w:rsidRPr="00AA4E56" w:rsidRDefault="004053AC" w:rsidP="004053AC">
      <w:pPr>
        <w:spacing w:after="0" w:line="360" w:lineRule="auto"/>
        <w:rPr>
          <w:rFonts w:cs="David"/>
          <w:sz w:val="24"/>
          <w:szCs w:val="24"/>
          <w:rtl/>
        </w:rPr>
      </w:pPr>
    </w:p>
    <w:p w:rsidR="004053AC" w:rsidRPr="00211402" w:rsidRDefault="004053AC" w:rsidP="00CD5573">
      <w:pPr>
        <w:spacing w:after="0" w:line="360" w:lineRule="auto"/>
        <w:jc w:val="both"/>
        <w:rPr>
          <w:rFonts w:cs="David"/>
          <w:sz w:val="24"/>
          <w:szCs w:val="24"/>
          <w:rtl/>
        </w:rPr>
      </w:pPr>
      <w:r w:rsidRPr="00211402">
        <w:rPr>
          <w:rFonts w:cs="David" w:hint="cs"/>
          <w:sz w:val="24"/>
          <w:szCs w:val="24"/>
          <w:rtl/>
        </w:rPr>
        <w:t xml:space="preserve">כל </w:t>
      </w:r>
      <w:r w:rsidR="00CD5573">
        <w:rPr>
          <w:rFonts w:cs="David" w:hint="cs"/>
          <w:sz w:val="24"/>
          <w:szCs w:val="24"/>
          <w:rtl/>
        </w:rPr>
        <w:t>אחד מ</w:t>
      </w:r>
      <w:r w:rsidRPr="00211402">
        <w:rPr>
          <w:rFonts w:cs="David" w:hint="cs"/>
          <w:sz w:val="24"/>
          <w:szCs w:val="24"/>
          <w:rtl/>
        </w:rPr>
        <w:t>תחו</w:t>
      </w:r>
      <w:r w:rsidR="00CD5573">
        <w:rPr>
          <w:rFonts w:cs="David" w:hint="cs"/>
          <w:sz w:val="24"/>
          <w:szCs w:val="24"/>
          <w:rtl/>
        </w:rPr>
        <w:t>מי</w:t>
      </w:r>
      <w:r w:rsidRPr="00211402">
        <w:rPr>
          <w:rFonts w:cs="David" w:hint="cs"/>
          <w:sz w:val="24"/>
          <w:szCs w:val="24"/>
          <w:rtl/>
        </w:rPr>
        <w:t xml:space="preserve"> </w:t>
      </w:r>
      <w:r w:rsidR="00CD5573">
        <w:rPr>
          <w:rFonts w:cs="David" w:hint="cs"/>
          <w:sz w:val="24"/>
          <w:szCs w:val="24"/>
          <w:rtl/>
        </w:rPr>
        <w:t>ה</w:t>
      </w:r>
      <w:r w:rsidRPr="00211402">
        <w:rPr>
          <w:rFonts w:cs="David" w:hint="cs"/>
          <w:sz w:val="24"/>
          <w:szCs w:val="24"/>
          <w:rtl/>
        </w:rPr>
        <w:t>תוכן כולל 1-3 נושאים מרכזיים העוסקים בהיבטים מדעיים, טכנולוגיים וחברתיים. בכל אחד מהם כלולים ציוני דרך שהם היגדים</w:t>
      </w:r>
      <w:r>
        <w:rPr>
          <w:rFonts w:cs="David" w:hint="cs"/>
          <w:sz w:val="24"/>
          <w:szCs w:val="24"/>
          <w:rtl/>
        </w:rPr>
        <w:t xml:space="preserve"> </w:t>
      </w:r>
      <w:r w:rsidRPr="00211402">
        <w:rPr>
          <w:rFonts w:cs="David" w:hint="cs"/>
          <w:sz w:val="24"/>
          <w:szCs w:val="24"/>
          <w:rtl/>
        </w:rPr>
        <w:t>המפרטים את הנושא המרכזי. כל אחד מציוני הדרך בתכנית נשען על רעיון מרכזי אחד או יותר.  הרעיונות המרכזיים</w:t>
      </w:r>
      <w:r w:rsidR="00D63B70">
        <w:rPr>
          <w:rFonts w:cs="David" w:hint="cs"/>
          <w:sz w:val="24"/>
          <w:szCs w:val="24"/>
          <w:rtl/>
        </w:rPr>
        <w:t xml:space="preserve"> מייצגים עקרונות חשובים הקשורים או </w:t>
      </w:r>
      <w:r w:rsidRPr="00211402">
        <w:rPr>
          <w:rFonts w:cs="David" w:hint="cs"/>
          <w:sz w:val="24"/>
          <w:szCs w:val="24"/>
          <w:rtl/>
        </w:rPr>
        <w:t xml:space="preserve">נובעים מהנושא המרכזי.  </w:t>
      </w:r>
    </w:p>
    <w:p w:rsidR="004053AC" w:rsidRDefault="004053AC" w:rsidP="004053AC">
      <w:pPr>
        <w:spacing w:after="0" w:line="360" w:lineRule="auto"/>
        <w:jc w:val="both"/>
        <w:rPr>
          <w:rFonts w:cs="David"/>
          <w:sz w:val="24"/>
          <w:szCs w:val="24"/>
          <w:rtl/>
        </w:rPr>
      </w:pPr>
      <w:r w:rsidRPr="00211402">
        <w:rPr>
          <w:rFonts w:cs="David" w:hint="cs"/>
          <w:sz w:val="24"/>
          <w:szCs w:val="24"/>
          <w:rtl/>
        </w:rPr>
        <w:t>מפרט התכנים</w:t>
      </w:r>
      <w:r>
        <w:rPr>
          <w:rFonts w:cs="David" w:hint="cs"/>
          <w:sz w:val="24"/>
          <w:szCs w:val="24"/>
          <w:rtl/>
        </w:rPr>
        <w:t xml:space="preserve"> מותאם למסגרות של כיתה הטרוגנית וכולל לימודי חובה המהווים את בסיס הידע לכלל התלמידים ומפרט תכנים של העמקה והרחבה לתלמידים מתקדמים. </w:t>
      </w:r>
    </w:p>
    <w:p w:rsidR="004053AC" w:rsidRDefault="004053AC" w:rsidP="004053AC">
      <w:pPr>
        <w:spacing w:after="0" w:line="360" w:lineRule="auto"/>
        <w:jc w:val="both"/>
        <w:rPr>
          <w:rFonts w:cs="David"/>
          <w:sz w:val="24"/>
          <w:szCs w:val="24"/>
          <w:rtl/>
        </w:rPr>
      </w:pPr>
      <w:r w:rsidRPr="00AA4E56">
        <w:rPr>
          <w:rFonts w:cs="David" w:hint="cs"/>
          <w:sz w:val="24"/>
          <w:szCs w:val="24"/>
          <w:rtl/>
        </w:rPr>
        <w:t>כדי לאפשר יישום של תכנית הלימודים</w:t>
      </w:r>
      <w:r w:rsidRPr="00AA4E56">
        <w:rPr>
          <w:rFonts w:cs="David"/>
          <w:sz w:val="24"/>
          <w:szCs w:val="24"/>
          <w:rtl/>
        </w:rPr>
        <w:t xml:space="preserve">, </w:t>
      </w:r>
      <w:r w:rsidRPr="00AA4E56">
        <w:rPr>
          <w:rFonts w:cs="David" w:hint="cs"/>
          <w:sz w:val="24"/>
          <w:szCs w:val="24"/>
          <w:rtl/>
        </w:rPr>
        <w:t>נדרשות</w:t>
      </w:r>
      <w:r w:rsidRPr="00AA4E56">
        <w:rPr>
          <w:rFonts w:cs="David"/>
          <w:sz w:val="24"/>
          <w:szCs w:val="24"/>
          <w:rtl/>
        </w:rPr>
        <w:t xml:space="preserve"> </w:t>
      </w:r>
      <w:r w:rsidRPr="00AA4E56">
        <w:rPr>
          <w:rFonts w:cs="David" w:hint="cs"/>
          <w:sz w:val="24"/>
          <w:szCs w:val="24"/>
          <w:rtl/>
        </w:rPr>
        <w:t>ארבע / חמש/שש שעות</w:t>
      </w:r>
      <w:r w:rsidRPr="00AA4E56">
        <w:rPr>
          <w:rFonts w:cs="David"/>
          <w:sz w:val="24"/>
          <w:szCs w:val="24"/>
          <w:rtl/>
        </w:rPr>
        <w:t xml:space="preserve"> </w:t>
      </w:r>
      <w:r w:rsidRPr="00AA4E56">
        <w:rPr>
          <w:rFonts w:cs="David" w:hint="cs"/>
          <w:sz w:val="24"/>
          <w:szCs w:val="24"/>
          <w:rtl/>
        </w:rPr>
        <w:t>הוראה</w:t>
      </w:r>
      <w:r w:rsidRPr="00AA4E56">
        <w:rPr>
          <w:rFonts w:cs="David"/>
          <w:sz w:val="24"/>
          <w:szCs w:val="24"/>
          <w:rtl/>
        </w:rPr>
        <w:t xml:space="preserve"> </w:t>
      </w:r>
      <w:r w:rsidRPr="00AA4E56">
        <w:rPr>
          <w:rFonts w:cs="David" w:hint="cs"/>
          <w:sz w:val="24"/>
          <w:szCs w:val="24"/>
          <w:rtl/>
        </w:rPr>
        <w:t>שבועיות</w:t>
      </w:r>
      <w:r w:rsidRPr="00AA4E56">
        <w:rPr>
          <w:rFonts w:cs="David"/>
          <w:sz w:val="24"/>
          <w:szCs w:val="24"/>
          <w:rtl/>
        </w:rPr>
        <w:t xml:space="preserve"> (</w:t>
      </w:r>
      <w:r w:rsidRPr="00AA4E56">
        <w:rPr>
          <w:rFonts w:cs="David" w:hint="cs"/>
          <w:sz w:val="24"/>
          <w:szCs w:val="24"/>
          <w:rtl/>
        </w:rPr>
        <w:t>4/5/6</w:t>
      </w:r>
      <w:r w:rsidRPr="00AA4E56">
        <w:rPr>
          <w:rFonts w:cs="David"/>
          <w:sz w:val="24"/>
          <w:szCs w:val="24"/>
          <w:rtl/>
        </w:rPr>
        <w:t xml:space="preserve"> </w:t>
      </w:r>
      <w:r w:rsidRPr="00AA4E56">
        <w:rPr>
          <w:rFonts w:cs="David" w:hint="cs"/>
          <w:sz w:val="24"/>
          <w:szCs w:val="24"/>
          <w:rtl/>
        </w:rPr>
        <w:t>ש</w:t>
      </w:r>
      <w:r w:rsidRPr="00AA4E56">
        <w:rPr>
          <w:rFonts w:cs="David"/>
          <w:sz w:val="24"/>
          <w:szCs w:val="24"/>
          <w:rtl/>
        </w:rPr>
        <w:t>"</w:t>
      </w:r>
      <w:r w:rsidRPr="00AA4E56">
        <w:rPr>
          <w:rFonts w:cs="David" w:hint="cs"/>
          <w:sz w:val="24"/>
          <w:szCs w:val="24"/>
          <w:rtl/>
        </w:rPr>
        <w:t>ש</w:t>
      </w:r>
      <w:r w:rsidRPr="00AA4E56">
        <w:rPr>
          <w:rFonts w:cs="David"/>
          <w:sz w:val="24"/>
          <w:szCs w:val="24"/>
          <w:rtl/>
        </w:rPr>
        <w:t xml:space="preserve">) </w:t>
      </w:r>
      <w:r w:rsidRPr="00AA4E56">
        <w:rPr>
          <w:rFonts w:cs="David" w:hint="cs"/>
          <w:sz w:val="24"/>
          <w:szCs w:val="24"/>
          <w:rtl/>
        </w:rPr>
        <w:t>בממוצע</w:t>
      </w:r>
      <w:r w:rsidRPr="00AA4E56">
        <w:rPr>
          <w:rFonts w:cs="David"/>
          <w:sz w:val="24"/>
          <w:szCs w:val="24"/>
          <w:rtl/>
        </w:rPr>
        <w:t xml:space="preserve"> </w:t>
      </w:r>
      <w:r w:rsidRPr="00AA4E56">
        <w:rPr>
          <w:rFonts w:cs="David" w:hint="cs"/>
          <w:sz w:val="24"/>
          <w:szCs w:val="24"/>
          <w:rtl/>
        </w:rPr>
        <w:t>לכל</w:t>
      </w:r>
      <w:r w:rsidRPr="00AA4E56">
        <w:rPr>
          <w:rFonts w:cs="David"/>
          <w:sz w:val="24"/>
          <w:szCs w:val="24"/>
          <w:rtl/>
        </w:rPr>
        <w:t xml:space="preserve"> </w:t>
      </w:r>
      <w:r w:rsidRPr="00AA4E56">
        <w:rPr>
          <w:rFonts w:cs="David" w:hint="cs"/>
          <w:sz w:val="24"/>
          <w:szCs w:val="24"/>
          <w:rtl/>
        </w:rPr>
        <w:t>אחת מדרגות הכיתה</w:t>
      </w:r>
      <w:r w:rsidRPr="00AA4E56">
        <w:rPr>
          <w:rFonts w:cs="David"/>
          <w:sz w:val="24"/>
          <w:szCs w:val="24"/>
          <w:rtl/>
        </w:rPr>
        <w:t>.</w:t>
      </w:r>
      <w:r>
        <w:rPr>
          <w:rFonts w:cs="David" w:hint="cs"/>
          <w:sz w:val="24"/>
          <w:szCs w:val="24"/>
          <w:rtl/>
        </w:rPr>
        <w:t xml:space="preserve"> </w:t>
      </w:r>
    </w:p>
    <w:p w:rsidR="00D63B70" w:rsidRDefault="00D63B70">
      <w:pPr>
        <w:bidi w:val="0"/>
        <w:spacing w:after="0" w:line="240" w:lineRule="auto"/>
        <w:rPr>
          <w:rFonts w:cs="David"/>
          <w:b/>
          <w:bCs/>
          <w:sz w:val="28"/>
          <w:szCs w:val="28"/>
          <w:rtl/>
        </w:rPr>
      </w:pPr>
    </w:p>
    <w:p w:rsidR="005C3931" w:rsidRDefault="004053AC" w:rsidP="00D728FB">
      <w:pPr>
        <w:spacing w:after="0" w:line="240" w:lineRule="auto"/>
        <w:jc w:val="center"/>
        <w:rPr>
          <w:rFonts w:cs="David"/>
          <w:b/>
          <w:bCs/>
          <w:sz w:val="28"/>
          <w:szCs w:val="28"/>
          <w:rtl/>
        </w:rPr>
      </w:pPr>
      <w:r w:rsidRPr="00AA4E56">
        <w:rPr>
          <w:rFonts w:cs="David" w:hint="cs"/>
          <w:b/>
          <w:bCs/>
          <w:sz w:val="28"/>
          <w:szCs w:val="28"/>
          <w:rtl/>
        </w:rPr>
        <w:t xml:space="preserve">תחומי התוכן והנושאים המרכזיים בתכנית הלימודים המעודכנת </w:t>
      </w:r>
    </w:p>
    <w:p w:rsidR="004053AC" w:rsidRDefault="004053AC" w:rsidP="00D728FB">
      <w:pPr>
        <w:spacing w:after="0" w:line="240" w:lineRule="auto"/>
        <w:jc w:val="center"/>
        <w:rPr>
          <w:rFonts w:cs="David"/>
          <w:b/>
          <w:bCs/>
          <w:sz w:val="16"/>
          <w:szCs w:val="16"/>
          <w:rtl/>
        </w:rPr>
      </w:pPr>
      <w:r w:rsidRPr="00AA4E56">
        <w:rPr>
          <w:rFonts w:cs="David" w:hint="cs"/>
          <w:b/>
          <w:bCs/>
          <w:sz w:val="28"/>
          <w:szCs w:val="28"/>
          <w:rtl/>
        </w:rPr>
        <w:t xml:space="preserve">לימודי </w:t>
      </w:r>
      <w:r>
        <w:rPr>
          <w:rFonts w:cs="David" w:hint="cs"/>
          <w:b/>
          <w:bCs/>
          <w:sz w:val="28"/>
          <w:szCs w:val="28"/>
          <w:rtl/>
        </w:rPr>
        <w:t>מדע וטכנולוגיה לבית הספר היסודי ולחטיבת הביניים</w:t>
      </w:r>
    </w:p>
    <w:p w:rsidR="004053AC" w:rsidRDefault="004053AC" w:rsidP="004053AC">
      <w:pPr>
        <w:spacing w:after="0" w:line="360" w:lineRule="auto"/>
        <w:jc w:val="center"/>
        <w:rPr>
          <w:rFonts w:cs="David"/>
          <w:b/>
          <w:bCs/>
          <w:sz w:val="16"/>
          <w:szCs w:val="16"/>
          <w:rtl/>
        </w:rPr>
      </w:pPr>
    </w:p>
    <w:p w:rsidR="004053AC" w:rsidRDefault="00AB13CA" w:rsidP="004053AC">
      <w:pPr>
        <w:spacing w:after="0" w:line="360" w:lineRule="auto"/>
        <w:jc w:val="center"/>
        <w:rPr>
          <w:rFonts w:cs="David"/>
          <w:b/>
          <w:bCs/>
          <w:sz w:val="16"/>
          <w:szCs w:val="16"/>
          <w:rtl/>
        </w:rPr>
      </w:pPr>
      <w:r w:rsidRPr="00CF6DB7">
        <w:rPr>
          <w:noProof/>
        </w:rPr>
        <w:drawing>
          <wp:inline distT="0" distB="0" distL="0" distR="0">
            <wp:extent cx="5353050" cy="3238500"/>
            <wp:effectExtent l="0" t="19050" r="19050" b="19050"/>
            <wp:docPr id="8" name="דיאגרמה 3"/>
            <wp:cNvGraphicFramePr>
              <a:graphicFrameLocks xmlns:a="http://schemas.openxmlformats.org/drawingml/2006/main"/>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8" r:lo="rId9" r:qs="rId10" r:cs="rId11"/>
              </a:graphicData>
            </a:graphic>
          </wp:inline>
        </w:drawing>
      </w:r>
    </w:p>
    <w:p w:rsidR="00D63B70" w:rsidRDefault="004053AC" w:rsidP="00EE4F93">
      <w:pPr>
        <w:rPr>
          <w:rFonts w:cs="David"/>
          <w:b/>
          <w:bCs/>
          <w:sz w:val="16"/>
          <w:szCs w:val="16"/>
          <w:rtl/>
        </w:rPr>
      </w:pPr>
      <w:r>
        <w:rPr>
          <w:rFonts w:cs="David"/>
          <w:b/>
          <w:bCs/>
          <w:sz w:val="16"/>
          <w:szCs w:val="16"/>
          <w:rtl/>
        </w:rPr>
        <w:t xml:space="preserve"> </w:t>
      </w:r>
    </w:p>
    <w:p w:rsidR="00D63B70" w:rsidRDefault="00D63B70">
      <w:pPr>
        <w:bidi w:val="0"/>
        <w:spacing w:after="0" w:line="240" w:lineRule="auto"/>
        <w:rPr>
          <w:rFonts w:cs="David"/>
          <w:b/>
          <w:bCs/>
          <w:sz w:val="16"/>
          <w:szCs w:val="16"/>
        </w:rPr>
      </w:pPr>
      <w:r>
        <w:rPr>
          <w:rFonts w:cs="David"/>
          <w:b/>
          <w:bCs/>
          <w:sz w:val="16"/>
          <w:szCs w:val="16"/>
          <w:rtl/>
        </w:rPr>
        <w:br w:type="page"/>
      </w:r>
    </w:p>
    <w:p w:rsidR="005C3931" w:rsidRDefault="00E541A3" w:rsidP="005C3931">
      <w:pPr>
        <w:spacing w:after="0" w:line="360" w:lineRule="auto"/>
        <w:jc w:val="center"/>
        <w:rPr>
          <w:rFonts w:cs="David"/>
          <w:b/>
          <w:bCs/>
          <w:sz w:val="28"/>
          <w:szCs w:val="28"/>
          <w:rtl/>
        </w:rPr>
      </w:pPr>
      <w:r w:rsidRPr="00AA4E56">
        <w:rPr>
          <w:rFonts w:cs="David" w:hint="cs"/>
          <w:b/>
          <w:bCs/>
          <w:sz w:val="28"/>
          <w:szCs w:val="28"/>
          <w:rtl/>
        </w:rPr>
        <w:lastRenderedPageBreak/>
        <w:t xml:space="preserve">תחומי התוכן והנושאים המרכזיים בתכנית הלימודים המעודכנת </w:t>
      </w:r>
    </w:p>
    <w:p w:rsidR="004053AC" w:rsidRPr="00322412" w:rsidRDefault="00E541A3" w:rsidP="005C3931">
      <w:pPr>
        <w:spacing w:after="0" w:line="360" w:lineRule="auto"/>
        <w:jc w:val="center"/>
        <w:rPr>
          <w:rFonts w:cs="David"/>
          <w:b/>
          <w:bCs/>
          <w:sz w:val="28"/>
          <w:szCs w:val="28"/>
          <w:rtl/>
        </w:rPr>
      </w:pPr>
      <w:r w:rsidRPr="00AA4E56">
        <w:rPr>
          <w:rFonts w:cs="David" w:hint="cs"/>
          <w:b/>
          <w:bCs/>
          <w:sz w:val="28"/>
          <w:szCs w:val="28"/>
          <w:rtl/>
        </w:rPr>
        <w:t xml:space="preserve">לימודי </w:t>
      </w:r>
      <w:r>
        <w:rPr>
          <w:rFonts w:cs="David" w:hint="cs"/>
          <w:b/>
          <w:bCs/>
          <w:sz w:val="28"/>
          <w:szCs w:val="28"/>
          <w:rtl/>
        </w:rPr>
        <w:t>מדע וטכנולוגיה לבית הספר היסודי</w:t>
      </w:r>
    </w:p>
    <w:p w:rsidR="004053AC" w:rsidRDefault="006F1303" w:rsidP="004053AC">
      <w:pPr>
        <w:rPr>
          <w:rFonts w:cs="David"/>
          <w:b/>
          <w:bCs/>
          <w:sz w:val="16"/>
          <w:szCs w:val="16"/>
          <w:rtl/>
        </w:rPr>
      </w:pPr>
      <w:r w:rsidRPr="00CF6DB7">
        <w:rPr>
          <w:noProof/>
        </w:rPr>
        <w:drawing>
          <wp:inline distT="0" distB="0" distL="0" distR="0" wp14:anchorId="4DE6BF64" wp14:editId="284949FE">
            <wp:extent cx="5274310" cy="3190864"/>
            <wp:effectExtent l="0" t="0" r="2540" b="10160"/>
            <wp:docPr id="3" name="דיאגרמה 3"/>
            <wp:cNvGraphicFramePr>
              <a:graphicFrameLocks xmlns:a="http://schemas.openxmlformats.org/drawingml/2006/main"/>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3" r:lo="rId14" r:qs="rId15" r:cs="rId16"/>
              </a:graphicData>
            </a:graphic>
          </wp:inline>
        </w:drawing>
      </w:r>
    </w:p>
    <w:p w:rsidR="00D63B70" w:rsidRDefault="00D63B70">
      <w:pPr>
        <w:bidi w:val="0"/>
        <w:spacing w:after="0" w:line="240" w:lineRule="auto"/>
        <w:rPr>
          <w:rFonts w:cs="David"/>
          <w:b/>
          <w:bCs/>
          <w:sz w:val="28"/>
          <w:szCs w:val="28"/>
          <w:rtl/>
        </w:rPr>
      </w:pPr>
    </w:p>
    <w:p w:rsidR="005C3931" w:rsidRDefault="00E541A3" w:rsidP="005C3931">
      <w:pPr>
        <w:spacing w:after="0" w:line="360" w:lineRule="auto"/>
        <w:jc w:val="center"/>
        <w:rPr>
          <w:rFonts w:cs="David"/>
          <w:b/>
          <w:bCs/>
          <w:sz w:val="28"/>
          <w:szCs w:val="28"/>
          <w:rtl/>
        </w:rPr>
      </w:pPr>
      <w:r w:rsidRPr="00AA4E56">
        <w:rPr>
          <w:rFonts w:cs="David" w:hint="cs"/>
          <w:b/>
          <w:bCs/>
          <w:sz w:val="28"/>
          <w:szCs w:val="28"/>
          <w:rtl/>
        </w:rPr>
        <w:t xml:space="preserve">תחומי התוכן והנושאים המרכזיים בתכנית הלימודים המעודכנת </w:t>
      </w:r>
    </w:p>
    <w:p w:rsidR="00D63B70" w:rsidRDefault="00E541A3" w:rsidP="005C3931">
      <w:pPr>
        <w:spacing w:after="0" w:line="360" w:lineRule="auto"/>
        <w:jc w:val="center"/>
        <w:rPr>
          <w:rFonts w:cs="David"/>
          <w:b/>
          <w:bCs/>
          <w:sz w:val="28"/>
          <w:szCs w:val="28"/>
          <w:rtl/>
        </w:rPr>
      </w:pPr>
      <w:r w:rsidRPr="00AA4E56">
        <w:rPr>
          <w:rFonts w:cs="David" w:hint="cs"/>
          <w:b/>
          <w:bCs/>
          <w:sz w:val="28"/>
          <w:szCs w:val="28"/>
          <w:rtl/>
        </w:rPr>
        <w:t xml:space="preserve">לימודי </w:t>
      </w:r>
      <w:r>
        <w:rPr>
          <w:rFonts w:cs="David" w:hint="cs"/>
          <w:b/>
          <w:bCs/>
          <w:sz w:val="28"/>
          <w:szCs w:val="28"/>
          <w:rtl/>
        </w:rPr>
        <w:t>מדע וטכנולוגיה בחטיבת הביניים</w:t>
      </w:r>
    </w:p>
    <w:p w:rsidR="00D63B70" w:rsidRDefault="00D63B70" w:rsidP="004053AC">
      <w:pPr>
        <w:rPr>
          <w:rFonts w:cs="David"/>
          <w:b/>
          <w:bCs/>
          <w:sz w:val="28"/>
          <w:szCs w:val="28"/>
          <w:rtl/>
        </w:rPr>
      </w:pPr>
      <w:r w:rsidRPr="00CF6DB7">
        <w:rPr>
          <w:noProof/>
        </w:rPr>
        <w:drawing>
          <wp:inline distT="0" distB="0" distL="0" distR="0" wp14:anchorId="3DB20E0D" wp14:editId="72D1DAB1">
            <wp:extent cx="5274310" cy="3190864"/>
            <wp:effectExtent l="38100" t="0" r="78740" b="10160"/>
            <wp:docPr id="4" name="דיאגרמה 3"/>
            <wp:cNvGraphicFramePr>
              <a:graphicFrameLocks xmlns:a="http://schemas.openxmlformats.org/drawingml/2006/main"/>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8" r:lo="rId19" r:qs="rId20" r:cs="rId21"/>
              </a:graphicData>
            </a:graphic>
          </wp:inline>
        </w:drawing>
      </w:r>
    </w:p>
    <w:p w:rsidR="00D63B70" w:rsidRDefault="00D63B70">
      <w:pPr>
        <w:bidi w:val="0"/>
        <w:spacing w:after="0" w:line="240" w:lineRule="auto"/>
        <w:rPr>
          <w:rFonts w:cs="David"/>
          <w:b/>
          <w:bCs/>
          <w:sz w:val="28"/>
          <w:szCs w:val="28"/>
        </w:rPr>
      </w:pPr>
      <w:r>
        <w:rPr>
          <w:rFonts w:cs="David"/>
          <w:b/>
          <w:bCs/>
          <w:sz w:val="28"/>
          <w:szCs w:val="28"/>
          <w:rtl/>
        </w:rPr>
        <w:br w:type="page"/>
      </w:r>
    </w:p>
    <w:p w:rsidR="00D63B70" w:rsidRDefault="00D63B70" w:rsidP="004053AC">
      <w:pPr>
        <w:rPr>
          <w:rFonts w:cs="David"/>
          <w:b/>
          <w:bCs/>
          <w:sz w:val="28"/>
          <w:szCs w:val="28"/>
          <w:rtl/>
        </w:rPr>
      </w:pPr>
      <w:r>
        <w:rPr>
          <w:rFonts w:cs="David" w:hint="cs"/>
          <w:b/>
          <w:bCs/>
          <w:sz w:val="28"/>
          <w:szCs w:val="28"/>
          <w:rtl/>
        </w:rPr>
        <w:lastRenderedPageBreak/>
        <w:t>מבט על מבנה תכנית</w:t>
      </w:r>
    </w:p>
    <w:p w:rsidR="00D63B70" w:rsidRPr="00D63B70" w:rsidRDefault="00D63B70" w:rsidP="004053AC">
      <w:pPr>
        <w:rPr>
          <w:rFonts w:cs="David"/>
          <w:b/>
          <w:bCs/>
          <w:sz w:val="28"/>
          <w:szCs w:val="28"/>
          <w:rtl/>
        </w:rPr>
      </w:pPr>
    </w:p>
    <w:p w:rsidR="004053AC" w:rsidRPr="002B7A7A" w:rsidRDefault="00AB13CA" w:rsidP="004053AC">
      <w:pPr>
        <w:rPr>
          <w:rFonts w:cs="David"/>
          <w:b/>
          <w:bCs/>
          <w:sz w:val="16"/>
          <w:szCs w:val="16"/>
          <w:rtl/>
        </w:rPr>
      </w:pPr>
      <w:r w:rsidRPr="00E7379A">
        <w:rPr>
          <w:noProof/>
          <w:color w:val="0000CC"/>
        </w:rPr>
        <w:drawing>
          <wp:inline distT="0" distB="0" distL="0" distR="0" wp14:anchorId="0B0D2833" wp14:editId="12CBEEF4">
            <wp:extent cx="4524375" cy="4848225"/>
            <wp:effectExtent l="0" t="0" r="66675" b="0"/>
            <wp:docPr id="2" name="דיאגרמה 4"/>
            <wp:cNvGraphicFramePr>
              <a:graphicFrameLocks xmlns:a="http://schemas.openxmlformats.org/drawingml/2006/main"/>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23" r:lo="rId24" r:qs="rId25" r:cs="rId26"/>
              </a:graphicData>
            </a:graphic>
          </wp:inline>
        </w:drawing>
      </w:r>
    </w:p>
    <w:p w:rsidR="00B0300D" w:rsidRDefault="00B0300D">
      <w:pPr>
        <w:bidi w:val="0"/>
        <w:spacing w:after="0" w:line="240" w:lineRule="auto"/>
        <w:rPr>
          <w:rFonts w:ascii="Arial" w:hAnsi="Arial"/>
          <w:b/>
          <w:bCs/>
          <w:color w:val="000000"/>
          <w:sz w:val="28"/>
          <w:szCs w:val="28"/>
        </w:rPr>
      </w:pPr>
      <w:r>
        <w:rPr>
          <w:rFonts w:ascii="Arial" w:hAnsi="Arial"/>
          <w:b/>
          <w:bCs/>
          <w:color w:val="000000"/>
          <w:sz w:val="28"/>
          <w:szCs w:val="28"/>
          <w:rtl/>
        </w:rPr>
        <w:br w:type="page"/>
      </w:r>
    </w:p>
    <w:p w:rsidR="00B0300D" w:rsidRPr="00587366" w:rsidRDefault="00B0300D" w:rsidP="00841ED1">
      <w:pPr>
        <w:pStyle w:val="1"/>
        <w:bidi/>
        <w:spacing w:before="0" w:beforeAutospacing="0" w:after="0" w:afterAutospacing="0"/>
        <w:jc w:val="center"/>
        <w:rPr>
          <w:rtl/>
        </w:rPr>
      </w:pPr>
      <w:bookmarkStart w:id="15" w:name="_Toc496661667"/>
      <w:r w:rsidRPr="00615A90">
        <w:rPr>
          <w:rFonts w:ascii="David" w:hAnsi="David" w:cs="David" w:hint="cs"/>
          <w:sz w:val="36"/>
          <w:szCs w:val="36"/>
          <w:rtl/>
        </w:rPr>
        <w:lastRenderedPageBreak/>
        <w:t>שער שני</w:t>
      </w:r>
      <w:r w:rsidR="00841ED1">
        <w:rPr>
          <w:rFonts w:ascii="David" w:hAnsi="David" w:cs="David" w:hint="cs"/>
          <w:sz w:val="36"/>
          <w:szCs w:val="36"/>
          <w:rtl/>
        </w:rPr>
        <w:t xml:space="preserve"> -</w:t>
      </w:r>
      <w:r w:rsidRPr="00615A90">
        <w:rPr>
          <w:rFonts w:ascii="David" w:hAnsi="David" w:cs="David" w:hint="cs"/>
          <w:sz w:val="36"/>
          <w:szCs w:val="36"/>
          <w:rtl/>
        </w:rPr>
        <w:t xml:space="preserve"> הוראת מדע וטכנולוגיה בראייה תחומית ובינתחומית</w:t>
      </w:r>
      <w:bookmarkEnd w:id="15"/>
    </w:p>
    <w:p w:rsidR="006F4AED" w:rsidRDefault="006F4AED" w:rsidP="006F4AED">
      <w:pPr>
        <w:pStyle w:val="a3"/>
        <w:spacing w:after="0" w:line="360" w:lineRule="auto"/>
        <w:ind w:left="0"/>
        <w:rPr>
          <w:rFonts w:ascii="Arial" w:hAnsi="Arial" w:cs="David"/>
          <w:b/>
          <w:bCs/>
          <w:sz w:val="24"/>
          <w:szCs w:val="24"/>
          <w:rtl/>
        </w:rPr>
      </w:pPr>
    </w:p>
    <w:p w:rsidR="006F4AED" w:rsidRPr="002C7752" w:rsidRDefault="006F4AED" w:rsidP="006F4AED">
      <w:pPr>
        <w:pStyle w:val="a3"/>
        <w:spacing w:after="0" w:line="360" w:lineRule="auto"/>
        <w:ind w:left="0"/>
        <w:rPr>
          <w:rFonts w:ascii="Arial" w:hAnsi="Arial" w:cs="David"/>
          <w:b/>
          <w:bCs/>
          <w:sz w:val="24"/>
          <w:szCs w:val="24"/>
          <w:rtl/>
        </w:rPr>
      </w:pPr>
      <w:r w:rsidRPr="002C7752">
        <w:rPr>
          <w:rFonts w:ascii="Arial" w:hAnsi="Arial" w:cs="David" w:hint="cs"/>
          <w:b/>
          <w:bCs/>
          <w:sz w:val="24"/>
          <w:szCs w:val="24"/>
          <w:rtl/>
        </w:rPr>
        <w:t>תוכן העניינים</w:t>
      </w:r>
    </w:p>
    <w:p w:rsidR="006F4AED" w:rsidRPr="002C7752" w:rsidRDefault="006F4AED" w:rsidP="006F4AED">
      <w:pPr>
        <w:pStyle w:val="a3"/>
        <w:spacing w:after="0" w:line="360" w:lineRule="auto"/>
        <w:ind w:left="0"/>
        <w:rPr>
          <w:rFonts w:ascii="Arial" w:hAnsi="Arial" w:cs="David"/>
          <w:sz w:val="24"/>
          <w:szCs w:val="24"/>
        </w:rPr>
      </w:pPr>
      <w:r w:rsidRPr="002C7752">
        <w:rPr>
          <w:rFonts w:ascii="Arial" w:hAnsi="Arial" w:cs="David"/>
          <w:b/>
          <w:bCs/>
          <w:sz w:val="24"/>
          <w:szCs w:val="24"/>
          <w:rtl/>
        </w:rPr>
        <w:t xml:space="preserve">פרק ראשון: </w:t>
      </w:r>
      <w:r>
        <w:rPr>
          <w:rFonts w:ascii="Arial" w:hAnsi="Arial" w:cs="David" w:hint="cs"/>
          <w:b/>
          <w:bCs/>
          <w:sz w:val="24"/>
          <w:szCs w:val="24"/>
          <w:rtl/>
        </w:rPr>
        <w:t>מדע וטכנולוגיה - ראייה תחומית</w:t>
      </w:r>
      <w:r w:rsidRPr="002C7752">
        <w:rPr>
          <w:rFonts w:ascii="Arial" w:hAnsi="Arial" w:cs="David"/>
          <w:sz w:val="24"/>
          <w:szCs w:val="24"/>
          <w:rtl/>
        </w:rPr>
        <w:t xml:space="preserve"> </w:t>
      </w:r>
      <w:r w:rsidRPr="002C7752">
        <w:rPr>
          <w:rFonts w:ascii="Arial" w:hAnsi="Arial" w:cs="David" w:hint="cs"/>
          <w:b/>
          <w:bCs/>
          <w:sz w:val="24"/>
          <w:szCs w:val="24"/>
          <w:highlight w:val="yellow"/>
          <w:rtl/>
        </w:rPr>
        <w:t xml:space="preserve"> </w:t>
      </w:r>
      <w:r w:rsidRPr="002C7752">
        <w:rPr>
          <w:rFonts w:ascii="Arial" w:hAnsi="Arial" w:cs="David" w:hint="cs"/>
          <w:sz w:val="24"/>
          <w:szCs w:val="24"/>
          <w:highlight w:val="yellow"/>
          <w:rtl/>
        </w:rPr>
        <w:t xml:space="preserve"> </w:t>
      </w:r>
    </w:p>
    <w:p w:rsidR="006F4AED" w:rsidRDefault="006F4AED" w:rsidP="00354D60">
      <w:pPr>
        <w:pStyle w:val="a3"/>
        <w:numPr>
          <w:ilvl w:val="0"/>
          <w:numId w:val="37"/>
        </w:numPr>
        <w:spacing w:after="0" w:line="360" w:lineRule="auto"/>
        <w:rPr>
          <w:rFonts w:ascii="Arial" w:hAnsi="Arial" w:cs="David"/>
          <w:sz w:val="24"/>
          <w:szCs w:val="24"/>
        </w:rPr>
      </w:pPr>
      <w:r>
        <w:rPr>
          <w:rFonts w:ascii="Arial" w:hAnsi="Arial" w:cs="David" w:hint="cs"/>
          <w:sz w:val="24"/>
          <w:szCs w:val="24"/>
          <w:rtl/>
        </w:rPr>
        <w:t>מהות המדע</w:t>
      </w:r>
    </w:p>
    <w:p w:rsidR="006F4AED" w:rsidRDefault="006F4AED" w:rsidP="00354D60">
      <w:pPr>
        <w:pStyle w:val="a3"/>
        <w:numPr>
          <w:ilvl w:val="0"/>
          <w:numId w:val="37"/>
        </w:numPr>
        <w:spacing w:after="0" w:line="360" w:lineRule="auto"/>
        <w:rPr>
          <w:rFonts w:ascii="Arial" w:hAnsi="Arial" w:cs="David"/>
          <w:sz w:val="24"/>
          <w:szCs w:val="24"/>
        </w:rPr>
      </w:pPr>
      <w:r>
        <w:rPr>
          <w:rFonts w:ascii="Arial" w:hAnsi="Arial" w:cs="David" w:hint="cs"/>
          <w:sz w:val="24"/>
          <w:szCs w:val="24"/>
          <w:rtl/>
        </w:rPr>
        <w:t xml:space="preserve">מהות הטכנולוגיה </w:t>
      </w:r>
    </w:p>
    <w:p w:rsidR="006F4AED" w:rsidRDefault="006F4AED" w:rsidP="00354D60">
      <w:pPr>
        <w:pStyle w:val="a3"/>
        <w:numPr>
          <w:ilvl w:val="0"/>
          <w:numId w:val="37"/>
        </w:numPr>
        <w:spacing w:after="0" w:line="360" w:lineRule="auto"/>
        <w:rPr>
          <w:rFonts w:ascii="Arial" w:hAnsi="Arial" w:cs="David"/>
          <w:sz w:val="24"/>
          <w:szCs w:val="24"/>
        </w:rPr>
      </w:pPr>
      <w:r>
        <w:rPr>
          <w:rFonts w:ascii="Arial" w:hAnsi="Arial" w:cs="David" w:hint="cs"/>
          <w:sz w:val="24"/>
          <w:szCs w:val="24"/>
          <w:rtl/>
        </w:rPr>
        <w:t>קשרי גומלין בין מדע לטכנולוגיה</w:t>
      </w:r>
    </w:p>
    <w:p w:rsidR="006F4AED" w:rsidRDefault="006F4AED" w:rsidP="00354D60">
      <w:pPr>
        <w:pStyle w:val="a3"/>
        <w:numPr>
          <w:ilvl w:val="0"/>
          <w:numId w:val="37"/>
        </w:numPr>
        <w:spacing w:after="0" w:line="360" w:lineRule="auto"/>
        <w:rPr>
          <w:rFonts w:ascii="Arial" w:hAnsi="Arial" w:cs="David"/>
          <w:sz w:val="24"/>
          <w:szCs w:val="24"/>
        </w:rPr>
      </w:pPr>
      <w:r>
        <w:rPr>
          <w:rFonts w:ascii="Arial" w:hAnsi="Arial" w:cs="David" w:hint="cs"/>
          <w:sz w:val="24"/>
          <w:szCs w:val="24"/>
          <w:rtl/>
        </w:rPr>
        <w:t>מדע וטכנולוגיה  - רעיונות ומושגים חוצים תחומי דעת</w:t>
      </w:r>
    </w:p>
    <w:p w:rsidR="006F4AED" w:rsidRPr="002C7752" w:rsidRDefault="006F4AED" w:rsidP="006F4AED">
      <w:pPr>
        <w:pStyle w:val="a3"/>
        <w:spacing w:after="0" w:line="360" w:lineRule="auto"/>
        <w:ind w:left="0"/>
        <w:rPr>
          <w:rFonts w:ascii="Arial" w:hAnsi="Arial" w:cs="David"/>
          <w:sz w:val="24"/>
          <w:szCs w:val="24"/>
        </w:rPr>
      </w:pPr>
      <w:r w:rsidRPr="002C7752">
        <w:rPr>
          <w:rFonts w:ascii="Arial" w:hAnsi="Arial" w:cs="David"/>
          <w:b/>
          <w:bCs/>
          <w:sz w:val="24"/>
          <w:szCs w:val="24"/>
          <w:rtl/>
        </w:rPr>
        <w:t xml:space="preserve">פרק שני: </w:t>
      </w:r>
      <w:r>
        <w:rPr>
          <w:rFonts w:ascii="Arial" w:hAnsi="Arial" w:cs="David" w:hint="cs"/>
          <w:b/>
          <w:bCs/>
          <w:sz w:val="24"/>
          <w:szCs w:val="24"/>
          <w:rtl/>
        </w:rPr>
        <w:t>היבטים בין-תחומיים בהוראת מדע וטכנולוגיה</w:t>
      </w:r>
      <w:r w:rsidRPr="002C7752">
        <w:rPr>
          <w:rFonts w:ascii="Arial" w:hAnsi="Arial" w:cs="David" w:hint="cs"/>
          <w:b/>
          <w:bCs/>
          <w:sz w:val="24"/>
          <w:szCs w:val="24"/>
          <w:rtl/>
        </w:rPr>
        <w:t xml:space="preserve">      </w:t>
      </w:r>
      <w:r w:rsidRPr="002C7752">
        <w:rPr>
          <w:rFonts w:ascii="Arial" w:hAnsi="Arial" w:cs="David"/>
          <w:b/>
          <w:bCs/>
          <w:sz w:val="24"/>
          <w:szCs w:val="24"/>
          <w:rtl/>
        </w:rPr>
        <w:t xml:space="preserve"> </w:t>
      </w:r>
    </w:p>
    <w:p w:rsidR="006F4AED" w:rsidRPr="00DB641F" w:rsidRDefault="006F4AED" w:rsidP="00354D60">
      <w:pPr>
        <w:pStyle w:val="a3"/>
        <w:numPr>
          <w:ilvl w:val="0"/>
          <w:numId w:val="37"/>
        </w:numPr>
        <w:spacing w:after="0" w:line="360" w:lineRule="auto"/>
        <w:rPr>
          <w:rFonts w:ascii="Times New Roman" w:eastAsia="Times New Roman" w:hAnsi="Times New Roman" w:cs="David"/>
          <w:sz w:val="24"/>
          <w:szCs w:val="24"/>
        </w:rPr>
      </w:pPr>
      <w:r>
        <w:rPr>
          <w:rFonts w:ascii="Times New Roman" w:eastAsia="SimSun" w:hAnsi="Times New Roman" w:cs="David" w:hint="cs"/>
          <w:sz w:val="24"/>
          <w:szCs w:val="24"/>
          <w:rtl/>
          <w:lang w:eastAsia="zh-CN"/>
        </w:rPr>
        <w:t>מבוא</w:t>
      </w:r>
      <w:r w:rsidRPr="00DB641F">
        <w:rPr>
          <w:rFonts w:ascii="Times New Roman" w:eastAsia="Times New Roman" w:hAnsi="Times New Roman" w:cs="David" w:hint="cs"/>
          <w:sz w:val="24"/>
          <w:szCs w:val="24"/>
          <w:rtl/>
        </w:rPr>
        <w:t xml:space="preserve"> </w:t>
      </w:r>
    </w:p>
    <w:p w:rsidR="006F4AED" w:rsidRPr="006F4AED" w:rsidRDefault="006F4AED" w:rsidP="00354D60">
      <w:pPr>
        <w:pStyle w:val="a3"/>
        <w:numPr>
          <w:ilvl w:val="0"/>
          <w:numId w:val="37"/>
        </w:numPr>
        <w:spacing w:after="0" w:line="360" w:lineRule="auto"/>
        <w:rPr>
          <w:rFonts w:ascii="Times New Roman" w:eastAsia="Times New Roman" w:hAnsi="Times New Roman" w:cs="David"/>
          <w:sz w:val="24"/>
          <w:szCs w:val="24"/>
        </w:rPr>
      </w:pPr>
      <w:r>
        <w:rPr>
          <w:rFonts w:ascii="Times New Roman" w:eastAsia="SimSun" w:hAnsi="Times New Roman" w:cs="David" w:hint="cs"/>
          <w:sz w:val="24"/>
          <w:szCs w:val="24"/>
          <w:rtl/>
          <w:lang w:eastAsia="zh-CN"/>
        </w:rPr>
        <w:t>אוריינות מדעית-טכנולוגית</w:t>
      </w:r>
    </w:p>
    <w:p w:rsidR="006F4AED" w:rsidRPr="006F4AED" w:rsidRDefault="006F4AED" w:rsidP="00354D60">
      <w:pPr>
        <w:pStyle w:val="a3"/>
        <w:numPr>
          <w:ilvl w:val="0"/>
          <w:numId w:val="37"/>
        </w:numPr>
        <w:spacing w:after="0" w:line="360" w:lineRule="auto"/>
        <w:rPr>
          <w:rFonts w:ascii="Times New Roman" w:eastAsia="Times New Roman" w:hAnsi="Times New Roman" w:cs="David"/>
          <w:sz w:val="24"/>
          <w:szCs w:val="24"/>
        </w:rPr>
      </w:pPr>
      <w:r>
        <w:rPr>
          <w:rFonts w:ascii="Times New Roman" w:eastAsia="SimSun" w:hAnsi="Times New Roman" w:cs="David" w:hint="cs"/>
          <w:sz w:val="24"/>
          <w:szCs w:val="24"/>
          <w:rtl/>
          <w:lang w:eastAsia="zh-CN"/>
        </w:rPr>
        <w:t>אוריינות דיגיטלית</w:t>
      </w:r>
    </w:p>
    <w:p w:rsidR="006F4AED" w:rsidRPr="006F4AED" w:rsidRDefault="006F4AED" w:rsidP="00354D60">
      <w:pPr>
        <w:pStyle w:val="a3"/>
        <w:numPr>
          <w:ilvl w:val="0"/>
          <w:numId w:val="37"/>
        </w:numPr>
        <w:spacing w:after="0" w:line="360" w:lineRule="auto"/>
        <w:rPr>
          <w:rFonts w:ascii="Times New Roman" w:eastAsia="Times New Roman" w:hAnsi="Times New Roman" w:cs="David"/>
          <w:sz w:val="24"/>
          <w:szCs w:val="24"/>
        </w:rPr>
      </w:pPr>
      <w:r>
        <w:rPr>
          <w:rFonts w:ascii="Times New Roman" w:eastAsia="SimSun" w:hAnsi="Times New Roman" w:cs="David" w:hint="cs"/>
          <w:sz w:val="24"/>
          <w:szCs w:val="24"/>
          <w:rtl/>
          <w:lang w:eastAsia="zh-CN"/>
        </w:rPr>
        <w:t>אוריינות לשונית</w:t>
      </w:r>
    </w:p>
    <w:p w:rsidR="006F4AED" w:rsidRPr="006F4AED" w:rsidRDefault="006F4AED" w:rsidP="00354D60">
      <w:pPr>
        <w:pStyle w:val="a3"/>
        <w:numPr>
          <w:ilvl w:val="0"/>
          <w:numId w:val="37"/>
        </w:numPr>
        <w:spacing w:after="0" w:line="360" w:lineRule="auto"/>
        <w:rPr>
          <w:rFonts w:ascii="Times New Roman" w:eastAsia="Times New Roman" w:hAnsi="Times New Roman" w:cs="David"/>
          <w:sz w:val="24"/>
          <w:szCs w:val="24"/>
        </w:rPr>
      </w:pPr>
      <w:r>
        <w:rPr>
          <w:rFonts w:ascii="Times New Roman" w:eastAsia="SimSun" w:hAnsi="Times New Roman" w:cs="David" w:hint="cs"/>
          <w:sz w:val="24"/>
          <w:szCs w:val="24"/>
          <w:rtl/>
          <w:lang w:eastAsia="zh-CN"/>
        </w:rPr>
        <w:t>אוריינות מתמטית</w:t>
      </w:r>
    </w:p>
    <w:p w:rsidR="006F4AED" w:rsidRDefault="00B54743" w:rsidP="00354D60">
      <w:pPr>
        <w:pStyle w:val="a3"/>
        <w:numPr>
          <w:ilvl w:val="0"/>
          <w:numId w:val="37"/>
        </w:numPr>
        <w:spacing w:after="0" w:line="360" w:lineRule="auto"/>
        <w:rPr>
          <w:rFonts w:ascii="Times New Roman" w:eastAsia="Times New Roman" w:hAnsi="Times New Roman" w:cs="David"/>
          <w:sz w:val="24"/>
          <w:szCs w:val="24"/>
        </w:rPr>
      </w:pPr>
      <w:r>
        <w:rPr>
          <w:rFonts w:ascii="Times New Roman" w:eastAsia="SimSun" w:hAnsi="Times New Roman" w:cs="David" w:hint="cs"/>
          <w:sz w:val="24"/>
          <w:szCs w:val="24"/>
          <w:rtl/>
          <w:lang w:eastAsia="zh-CN"/>
        </w:rPr>
        <w:t>אוריינות סביבתית</w:t>
      </w:r>
    </w:p>
    <w:p w:rsidR="00B54743" w:rsidRPr="00B54743" w:rsidRDefault="00B54743" w:rsidP="00354D60">
      <w:pPr>
        <w:pStyle w:val="a3"/>
        <w:numPr>
          <w:ilvl w:val="0"/>
          <w:numId w:val="37"/>
        </w:numPr>
        <w:spacing w:after="0" w:line="360" w:lineRule="auto"/>
        <w:rPr>
          <w:rFonts w:ascii="Arial" w:hAnsi="Arial" w:cs="David"/>
          <w:sz w:val="24"/>
          <w:szCs w:val="24"/>
          <w:shd w:val="clear" w:color="auto" w:fill="FFFFFF"/>
          <w:rtl/>
        </w:rPr>
      </w:pPr>
      <w:r w:rsidRPr="00B54743">
        <w:rPr>
          <w:rFonts w:ascii="Arial" w:hAnsi="Arial" w:cs="David" w:hint="cs"/>
          <w:sz w:val="24"/>
          <w:szCs w:val="24"/>
          <w:shd w:val="clear" w:color="auto" w:fill="FFFFFF"/>
          <w:rtl/>
        </w:rPr>
        <w:t xml:space="preserve">אוריינות בריאותית (שלומות - </w:t>
      </w:r>
      <w:r w:rsidRPr="00B54743">
        <w:rPr>
          <w:rFonts w:ascii="Arial" w:hAnsi="Arial" w:cs="David"/>
          <w:sz w:val="24"/>
          <w:szCs w:val="24"/>
          <w:shd w:val="clear" w:color="auto" w:fill="FFFFFF"/>
        </w:rPr>
        <w:t>well-being</w:t>
      </w:r>
      <w:r w:rsidRPr="00B54743">
        <w:rPr>
          <w:rFonts w:ascii="Arial" w:hAnsi="Arial" w:cs="David" w:hint="cs"/>
          <w:sz w:val="24"/>
          <w:szCs w:val="24"/>
          <w:shd w:val="clear" w:color="auto" w:fill="FFFFFF"/>
          <w:rtl/>
        </w:rPr>
        <w:t>)</w:t>
      </w:r>
    </w:p>
    <w:p w:rsidR="00B54743" w:rsidRDefault="00B54743" w:rsidP="006F4AED">
      <w:pPr>
        <w:spacing w:after="0" w:line="360" w:lineRule="auto"/>
        <w:rPr>
          <w:rFonts w:cs="David"/>
          <w:b/>
          <w:bCs/>
          <w:sz w:val="28"/>
          <w:szCs w:val="28"/>
          <w:rtl/>
        </w:rPr>
      </w:pPr>
    </w:p>
    <w:p w:rsidR="00B0300D" w:rsidRPr="00615A90" w:rsidRDefault="006F4AED" w:rsidP="00BF7273">
      <w:pPr>
        <w:pStyle w:val="2"/>
        <w:bidi/>
        <w:spacing w:before="0" w:beforeAutospacing="0" w:after="0" w:afterAutospacing="0" w:line="360" w:lineRule="auto"/>
        <w:rPr>
          <w:rFonts w:ascii="David" w:hAnsi="David" w:cs="David"/>
          <w:sz w:val="32"/>
          <w:szCs w:val="32"/>
        </w:rPr>
      </w:pPr>
      <w:bookmarkStart w:id="16" w:name="_Toc496661668"/>
      <w:r w:rsidRPr="00615A90">
        <w:rPr>
          <w:rFonts w:ascii="David" w:hAnsi="David" w:cs="David" w:hint="cs"/>
          <w:sz w:val="32"/>
          <w:szCs w:val="32"/>
          <w:rtl/>
        </w:rPr>
        <w:t xml:space="preserve">פרק ראשון: </w:t>
      </w:r>
      <w:r w:rsidR="00B0300D" w:rsidRPr="00615A90">
        <w:rPr>
          <w:rFonts w:ascii="David" w:hAnsi="David" w:cs="David" w:hint="cs"/>
          <w:sz w:val="32"/>
          <w:szCs w:val="32"/>
          <w:rtl/>
        </w:rPr>
        <w:t xml:space="preserve">מדע וטכנולוגיה </w:t>
      </w:r>
      <w:r w:rsidR="002176EA" w:rsidRPr="00615A90">
        <w:rPr>
          <w:rFonts w:ascii="David" w:hAnsi="David" w:cs="David" w:hint="cs"/>
          <w:sz w:val="32"/>
          <w:szCs w:val="32"/>
          <w:rtl/>
        </w:rPr>
        <w:t>-</w:t>
      </w:r>
      <w:r w:rsidR="009E6644">
        <w:rPr>
          <w:rFonts w:ascii="David" w:hAnsi="David" w:cs="David" w:hint="cs"/>
          <w:sz w:val="32"/>
          <w:szCs w:val="32"/>
          <w:rtl/>
        </w:rPr>
        <w:t xml:space="preserve"> </w:t>
      </w:r>
      <w:r w:rsidR="00B0300D" w:rsidRPr="00615A90">
        <w:rPr>
          <w:rFonts w:ascii="David" w:hAnsi="David" w:cs="David" w:hint="cs"/>
          <w:sz w:val="32"/>
          <w:szCs w:val="32"/>
          <w:rtl/>
        </w:rPr>
        <w:t>ראי</w:t>
      </w:r>
      <w:r w:rsidR="00DB641F" w:rsidRPr="00615A90">
        <w:rPr>
          <w:rFonts w:ascii="David" w:hAnsi="David" w:cs="David" w:hint="cs"/>
          <w:sz w:val="32"/>
          <w:szCs w:val="32"/>
          <w:rtl/>
        </w:rPr>
        <w:t>י</w:t>
      </w:r>
      <w:r w:rsidR="00B0300D" w:rsidRPr="00615A90">
        <w:rPr>
          <w:rFonts w:ascii="David" w:hAnsi="David" w:cs="David" w:hint="cs"/>
          <w:sz w:val="32"/>
          <w:szCs w:val="32"/>
          <w:rtl/>
        </w:rPr>
        <w:t>ה תחומית</w:t>
      </w:r>
      <w:bookmarkEnd w:id="16"/>
      <w:r w:rsidR="00B0300D" w:rsidRPr="00615A90">
        <w:rPr>
          <w:rFonts w:ascii="David" w:hAnsi="David" w:cs="David" w:hint="cs"/>
          <w:sz w:val="32"/>
          <w:szCs w:val="32"/>
          <w:rtl/>
        </w:rPr>
        <w:t xml:space="preserve">   </w:t>
      </w:r>
    </w:p>
    <w:p w:rsidR="00B0300D" w:rsidRPr="00816B7B" w:rsidRDefault="00B0300D" w:rsidP="00BF7273">
      <w:pPr>
        <w:pStyle w:val="3"/>
        <w:bidi/>
        <w:spacing w:before="0" w:beforeAutospacing="0" w:after="0" w:afterAutospacing="0" w:line="360" w:lineRule="auto"/>
        <w:rPr>
          <w:rFonts w:ascii="David" w:hAnsi="David" w:cs="David"/>
          <w:sz w:val="28"/>
          <w:szCs w:val="28"/>
        </w:rPr>
      </w:pPr>
      <w:bookmarkStart w:id="17" w:name="_Toc496661669"/>
      <w:r w:rsidRPr="00816B7B">
        <w:rPr>
          <w:rFonts w:ascii="David" w:hAnsi="David" w:cs="David" w:hint="cs"/>
          <w:sz w:val="28"/>
          <w:szCs w:val="28"/>
          <w:rtl/>
        </w:rPr>
        <w:t>מהות המדע</w:t>
      </w:r>
      <w:bookmarkEnd w:id="17"/>
    </w:p>
    <w:p w:rsidR="00B0300D" w:rsidRPr="00587366" w:rsidRDefault="00B0300D" w:rsidP="00BF7273">
      <w:pPr>
        <w:spacing w:after="0" w:line="360" w:lineRule="auto"/>
        <w:rPr>
          <w:rFonts w:cs="David"/>
          <w:b/>
          <w:bCs/>
          <w:sz w:val="28"/>
          <w:szCs w:val="28"/>
          <w:rtl/>
        </w:rPr>
      </w:pPr>
      <w:r w:rsidRPr="00587366">
        <w:rPr>
          <w:rFonts w:cs="David" w:hint="cs"/>
          <w:b/>
          <w:bCs/>
          <w:sz w:val="28"/>
          <w:szCs w:val="28"/>
          <w:rtl/>
        </w:rPr>
        <w:t>תפיסת</w:t>
      </w:r>
      <w:r w:rsidRPr="00587366">
        <w:rPr>
          <w:rFonts w:cs="David" w:hint="cs"/>
          <w:b/>
          <w:bCs/>
          <w:rtl/>
        </w:rPr>
        <w:t xml:space="preserve"> </w:t>
      </w:r>
      <w:r w:rsidRPr="00587366">
        <w:rPr>
          <w:rFonts w:cs="David" w:hint="cs"/>
          <w:b/>
          <w:bCs/>
          <w:sz w:val="28"/>
          <w:szCs w:val="28"/>
          <w:rtl/>
        </w:rPr>
        <w:t xml:space="preserve">מהות המדע וייחודיותו </w:t>
      </w:r>
    </w:p>
    <w:p w:rsidR="00B0300D" w:rsidRDefault="00B0300D" w:rsidP="00B0300D">
      <w:pPr>
        <w:spacing w:after="0" w:line="360" w:lineRule="auto"/>
        <w:jc w:val="both"/>
        <w:rPr>
          <w:rFonts w:cs="David"/>
          <w:sz w:val="24"/>
          <w:szCs w:val="24"/>
          <w:rtl/>
        </w:rPr>
      </w:pPr>
      <w:r>
        <w:rPr>
          <w:rFonts w:cs="David" w:hint="cs"/>
          <w:sz w:val="24"/>
          <w:szCs w:val="24"/>
          <w:rtl/>
        </w:rPr>
        <w:t xml:space="preserve">תחום הדעת </w:t>
      </w:r>
      <w:r w:rsidRPr="008F36A5">
        <w:rPr>
          <w:rFonts w:cs="David" w:hint="cs"/>
          <w:sz w:val="24"/>
          <w:szCs w:val="24"/>
          <w:rtl/>
        </w:rPr>
        <w:t xml:space="preserve">מדע </w:t>
      </w:r>
      <w:r>
        <w:rPr>
          <w:rFonts w:cs="David" w:hint="cs"/>
          <w:sz w:val="24"/>
          <w:szCs w:val="24"/>
          <w:rtl/>
        </w:rPr>
        <w:t>עוסק בחקר</w:t>
      </w:r>
      <w:r w:rsidRPr="008F36A5">
        <w:rPr>
          <w:rFonts w:cs="David" w:hint="cs"/>
          <w:sz w:val="24"/>
          <w:szCs w:val="24"/>
          <w:rtl/>
        </w:rPr>
        <w:t xml:space="preserve"> תופעות </w:t>
      </w:r>
      <w:r>
        <w:rPr>
          <w:rFonts w:cs="David" w:hint="cs"/>
          <w:sz w:val="24"/>
          <w:szCs w:val="24"/>
          <w:rtl/>
        </w:rPr>
        <w:t>בעולם הפיסי</w:t>
      </w:r>
      <w:r w:rsidRPr="008F36A5">
        <w:rPr>
          <w:rFonts w:cs="David" w:hint="cs"/>
          <w:sz w:val="24"/>
          <w:szCs w:val="24"/>
          <w:rtl/>
        </w:rPr>
        <w:t xml:space="preserve"> ומנסה לתת לה</w:t>
      </w:r>
      <w:r>
        <w:rPr>
          <w:rFonts w:cs="David" w:hint="cs"/>
          <w:sz w:val="24"/>
          <w:szCs w:val="24"/>
          <w:rtl/>
        </w:rPr>
        <w:t>ן</w:t>
      </w:r>
      <w:r w:rsidRPr="008F36A5">
        <w:rPr>
          <w:rFonts w:cs="David" w:hint="cs"/>
          <w:sz w:val="24"/>
          <w:szCs w:val="24"/>
          <w:rtl/>
        </w:rPr>
        <w:t xml:space="preserve"> הסבר</w:t>
      </w:r>
      <w:r>
        <w:rPr>
          <w:rFonts w:cs="David" w:hint="cs"/>
          <w:sz w:val="24"/>
          <w:szCs w:val="24"/>
          <w:rtl/>
        </w:rPr>
        <w:t xml:space="preserve">ים באמצעות </w:t>
      </w:r>
      <w:r w:rsidRPr="008F36A5">
        <w:rPr>
          <w:rFonts w:cs="David" w:hint="cs"/>
          <w:sz w:val="24"/>
          <w:szCs w:val="24"/>
          <w:rtl/>
        </w:rPr>
        <w:t>תהליך חק</w:t>
      </w:r>
      <w:r>
        <w:rPr>
          <w:rFonts w:cs="David" w:hint="cs"/>
          <w:sz w:val="24"/>
          <w:szCs w:val="24"/>
          <w:rtl/>
        </w:rPr>
        <w:t xml:space="preserve">ר </w:t>
      </w:r>
      <w:r w:rsidRPr="008F36A5">
        <w:rPr>
          <w:rFonts w:cs="David" w:hint="cs"/>
          <w:sz w:val="24"/>
          <w:szCs w:val="24"/>
          <w:rtl/>
        </w:rPr>
        <w:t>שיטתי</w:t>
      </w:r>
      <w:r>
        <w:rPr>
          <w:rFonts w:cs="David" w:hint="cs"/>
          <w:sz w:val="24"/>
          <w:szCs w:val="24"/>
          <w:rtl/>
        </w:rPr>
        <w:t>,</w:t>
      </w:r>
      <w:r w:rsidRPr="008F36A5">
        <w:rPr>
          <w:rFonts w:cs="David" w:hint="cs"/>
          <w:sz w:val="24"/>
          <w:szCs w:val="24"/>
          <w:rtl/>
        </w:rPr>
        <w:t xml:space="preserve"> </w:t>
      </w:r>
      <w:r>
        <w:rPr>
          <w:rFonts w:cs="David" w:hint="cs"/>
          <w:sz w:val="24"/>
          <w:szCs w:val="24"/>
          <w:rtl/>
        </w:rPr>
        <w:t>אמפירי וייחודי למדע</w:t>
      </w:r>
      <w:r w:rsidRPr="008F36A5">
        <w:rPr>
          <w:rFonts w:cs="David" w:hint="cs"/>
          <w:sz w:val="24"/>
          <w:szCs w:val="24"/>
          <w:rtl/>
        </w:rPr>
        <w:t xml:space="preserve"> </w:t>
      </w:r>
      <w:r>
        <w:rPr>
          <w:rFonts w:cs="David" w:hint="cs"/>
          <w:sz w:val="24"/>
          <w:szCs w:val="24"/>
          <w:rtl/>
        </w:rPr>
        <w:t>ה</w:t>
      </w:r>
      <w:r w:rsidRPr="008F36A5">
        <w:rPr>
          <w:rFonts w:cs="David" w:hint="cs"/>
          <w:sz w:val="24"/>
          <w:szCs w:val="24"/>
          <w:rtl/>
        </w:rPr>
        <w:t>מוסכם על המדענים</w:t>
      </w:r>
      <w:r>
        <w:rPr>
          <w:rFonts w:cs="David" w:hint="cs"/>
          <w:sz w:val="24"/>
          <w:szCs w:val="24"/>
          <w:rtl/>
        </w:rPr>
        <w:t>.</w:t>
      </w:r>
      <w:r w:rsidRPr="008F36A5">
        <w:rPr>
          <w:rFonts w:cs="David" w:hint="cs"/>
          <w:sz w:val="24"/>
          <w:szCs w:val="24"/>
          <w:rtl/>
        </w:rPr>
        <w:t xml:space="preserve"> הסברים אלו נחשבים ל</w:t>
      </w:r>
      <w:r>
        <w:rPr>
          <w:rFonts w:cs="David" w:hint="cs"/>
          <w:sz w:val="24"/>
          <w:szCs w:val="24"/>
          <w:rtl/>
        </w:rPr>
        <w:t>תקפים</w:t>
      </w:r>
      <w:r w:rsidRPr="008F36A5">
        <w:rPr>
          <w:rFonts w:cs="David" w:hint="cs"/>
          <w:sz w:val="24"/>
          <w:szCs w:val="24"/>
          <w:rtl/>
        </w:rPr>
        <w:t xml:space="preserve"> רק לאחר בחינה קפדנית של ה</w:t>
      </w:r>
      <w:r>
        <w:rPr>
          <w:rFonts w:cs="David" w:hint="cs"/>
          <w:sz w:val="24"/>
          <w:szCs w:val="24"/>
          <w:rtl/>
        </w:rPr>
        <w:t>ממצאים</w:t>
      </w:r>
      <w:r w:rsidRPr="008F36A5">
        <w:rPr>
          <w:rFonts w:cs="David" w:hint="cs"/>
          <w:sz w:val="24"/>
          <w:szCs w:val="24"/>
          <w:rtl/>
        </w:rPr>
        <w:t xml:space="preserve"> המתקבל</w:t>
      </w:r>
      <w:r>
        <w:rPr>
          <w:rFonts w:cs="David" w:hint="cs"/>
          <w:sz w:val="24"/>
          <w:szCs w:val="24"/>
          <w:rtl/>
        </w:rPr>
        <w:t>ים</w:t>
      </w:r>
      <w:r w:rsidRPr="008F36A5">
        <w:rPr>
          <w:rFonts w:cs="David" w:hint="cs"/>
          <w:sz w:val="24"/>
          <w:szCs w:val="24"/>
          <w:rtl/>
        </w:rPr>
        <w:t xml:space="preserve"> בניסויים ובתצפיות</w:t>
      </w:r>
      <w:r>
        <w:rPr>
          <w:rFonts w:cs="David" w:hint="cs"/>
          <w:sz w:val="24"/>
          <w:szCs w:val="24"/>
          <w:rtl/>
        </w:rPr>
        <w:t xml:space="preserve">. התיאוריות המדעיות הן מבנים מחשבתיים רחבי היקף, המבטאות  את ההבנה של המדענים בעקבות חקר של העולם הפיסי. ומכוונות את תהליכי המחקר העתידיים שלהם. </w:t>
      </w:r>
    </w:p>
    <w:p w:rsidR="00B0300D" w:rsidRPr="00963871" w:rsidRDefault="00B0300D" w:rsidP="00B0300D">
      <w:pPr>
        <w:spacing w:after="0" w:line="360" w:lineRule="auto"/>
        <w:jc w:val="both"/>
        <w:rPr>
          <w:rFonts w:cs="David"/>
          <w:sz w:val="28"/>
          <w:szCs w:val="28"/>
          <w:rtl/>
        </w:rPr>
      </w:pPr>
      <w:r w:rsidRPr="00DA117C">
        <w:rPr>
          <w:rFonts w:cs="David" w:hint="cs"/>
          <w:sz w:val="24"/>
          <w:szCs w:val="24"/>
          <w:rtl/>
        </w:rPr>
        <w:t>בדרך כלל, הידע המדעי הנוצר, נבנה על בסיס ידע קודם</w:t>
      </w:r>
      <w:r>
        <w:rPr>
          <w:rFonts w:cs="David" w:hint="cs"/>
          <w:sz w:val="24"/>
          <w:szCs w:val="24"/>
          <w:rtl/>
        </w:rPr>
        <w:t xml:space="preserve"> </w:t>
      </w:r>
      <w:r>
        <w:rPr>
          <w:rFonts w:cs="David"/>
          <w:sz w:val="24"/>
          <w:szCs w:val="24"/>
          <w:rtl/>
        </w:rPr>
        <w:t>–</w:t>
      </w:r>
      <w:r>
        <w:rPr>
          <w:rFonts w:cs="David" w:hint="cs"/>
          <w:sz w:val="24"/>
          <w:szCs w:val="24"/>
          <w:rtl/>
        </w:rPr>
        <w:t xml:space="preserve"> מרחיב אותו ומבסס אותו</w:t>
      </w:r>
      <w:r w:rsidRPr="00DA117C">
        <w:rPr>
          <w:rFonts w:cs="David" w:hint="cs"/>
          <w:sz w:val="24"/>
          <w:szCs w:val="24"/>
          <w:rtl/>
        </w:rPr>
        <w:t xml:space="preserve">. </w:t>
      </w:r>
      <w:r>
        <w:rPr>
          <w:rFonts w:cs="David" w:hint="cs"/>
          <w:sz w:val="24"/>
          <w:szCs w:val="24"/>
          <w:rtl/>
        </w:rPr>
        <w:t xml:space="preserve">הידע על החוקיות בטבע הוא ידע שנרכש כתוצאה מהשערה מוצלחת, יותר משהו תוצאה של התצפיות/הנתונים שקדמו לה. </w:t>
      </w:r>
      <w:r w:rsidRPr="00DA117C">
        <w:rPr>
          <w:rFonts w:cs="David" w:hint="cs"/>
          <w:sz w:val="24"/>
          <w:szCs w:val="24"/>
          <w:rtl/>
        </w:rPr>
        <w:t>לעתים, הידע המדעי משתנה ב</w:t>
      </w:r>
      <w:r>
        <w:rPr>
          <w:rFonts w:cs="David" w:hint="cs"/>
          <w:sz w:val="24"/>
          <w:szCs w:val="24"/>
          <w:rtl/>
        </w:rPr>
        <w:t xml:space="preserve">אופן דרמטי בעקבות </w:t>
      </w:r>
      <w:r w:rsidRPr="008F36A5">
        <w:rPr>
          <w:rFonts w:cs="David" w:hint="cs"/>
          <w:sz w:val="24"/>
          <w:szCs w:val="24"/>
          <w:rtl/>
        </w:rPr>
        <w:t>ראיות חדשות הנצפות על ידי מדענים ומעוררות תהיות</w:t>
      </w:r>
      <w:r>
        <w:rPr>
          <w:rFonts w:cs="David" w:hint="cs"/>
          <w:sz w:val="24"/>
          <w:szCs w:val="24"/>
          <w:rtl/>
        </w:rPr>
        <w:t xml:space="preserve"> ו</w:t>
      </w:r>
      <w:r w:rsidRPr="008F36A5">
        <w:rPr>
          <w:rFonts w:cs="David" w:hint="cs"/>
          <w:sz w:val="24"/>
          <w:szCs w:val="24"/>
          <w:rtl/>
        </w:rPr>
        <w:t xml:space="preserve">סתירות </w:t>
      </w:r>
      <w:r>
        <w:rPr>
          <w:rFonts w:cs="David" w:hint="cs"/>
          <w:sz w:val="24"/>
          <w:szCs w:val="24"/>
          <w:rtl/>
        </w:rPr>
        <w:t>ביחס לתיאוריה הקיימת. ראיות אלו יובילו להפרכתה של התיאוריה הקיימת ובנייתה של תיאוריה חדשה. התיאוריות מהוות בסיס ליצירה ולפרשנות של השערות, תצפיות וניסוים שנערכו ושיערכו על ידי המדענים.</w:t>
      </w:r>
    </w:p>
    <w:p w:rsidR="00B0300D" w:rsidRPr="00C84EAA" w:rsidRDefault="00B0300D" w:rsidP="00B0300D">
      <w:pPr>
        <w:spacing w:after="0" w:line="360" w:lineRule="auto"/>
        <w:jc w:val="both"/>
        <w:rPr>
          <w:rFonts w:cs="David"/>
          <w:sz w:val="24"/>
          <w:szCs w:val="24"/>
          <w:rtl/>
        </w:rPr>
      </w:pPr>
      <w:r>
        <w:rPr>
          <w:rFonts w:cs="David" w:hint="cs"/>
          <w:sz w:val="24"/>
          <w:szCs w:val="24"/>
          <w:rtl/>
        </w:rPr>
        <w:t xml:space="preserve">במקביל לבניית תיאוריות </w:t>
      </w:r>
      <w:r w:rsidRPr="00C84EAA">
        <w:rPr>
          <w:rFonts w:cs="David" w:hint="cs"/>
          <w:sz w:val="24"/>
          <w:szCs w:val="24"/>
          <w:rtl/>
        </w:rPr>
        <w:t>מפ</w:t>
      </w:r>
      <w:r>
        <w:rPr>
          <w:rFonts w:cs="David" w:hint="cs"/>
          <w:sz w:val="24"/>
          <w:szCs w:val="24"/>
          <w:rtl/>
        </w:rPr>
        <w:t>ו</w:t>
      </w:r>
      <w:r w:rsidRPr="00C84EAA">
        <w:rPr>
          <w:rFonts w:cs="David" w:hint="cs"/>
          <w:sz w:val="24"/>
          <w:szCs w:val="24"/>
          <w:rtl/>
        </w:rPr>
        <w:t xml:space="preserve">תחים </w:t>
      </w:r>
      <w:r w:rsidRPr="00C84EAA">
        <w:rPr>
          <w:rFonts w:cs="David" w:hint="cs"/>
          <w:b/>
          <w:bCs/>
          <w:sz w:val="24"/>
          <w:szCs w:val="24"/>
          <w:rtl/>
        </w:rPr>
        <w:t xml:space="preserve">מודלים </w:t>
      </w:r>
      <w:r>
        <w:rPr>
          <w:rFonts w:cs="David" w:hint="cs"/>
          <w:sz w:val="24"/>
          <w:szCs w:val="24"/>
          <w:rtl/>
        </w:rPr>
        <w:t xml:space="preserve">כדי לייצג </w:t>
      </w:r>
      <w:r w:rsidRPr="00C84EAA">
        <w:rPr>
          <w:rFonts w:cs="David" w:hint="cs"/>
          <w:sz w:val="24"/>
          <w:szCs w:val="24"/>
          <w:rtl/>
        </w:rPr>
        <w:t xml:space="preserve">להמחיש </w:t>
      </w:r>
      <w:r>
        <w:rPr>
          <w:rFonts w:cs="David" w:hint="cs"/>
          <w:sz w:val="24"/>
          <w:szCs w:val="24"/>
          <w:rtl/>
        </w:rPr>
        <w:t>ולהסביר תופעות, מבנים ותהליכים בעולם הטבע.</w:t>
      </w:r>
      <w:r w:rsidRPr="00C84EAA">
        <w:rPr>
          <w:rFonts w:cs="David" w:hint="cs"/>
          <w:sz w:val="24"/>
          <w:szCs w:val="24"/>
          <w:rtl/>
        </w:rPr>
        <w:t xml:space="preserve">   </w:t>
      </w:r>
    </w:p>
    <w:p w:rsidR="00B0300D" w:rsidRDefault="00B0300D" w:rsidP="00B0300D">
      <w:pPr>
        <w:spacing w:after="0" w:line="360" w:lineRule="auto"/>
        <w:jc w:val="both"/>
        <w:rPr>
          <w:rFonts w:cs="David"/>
          <w:sz w:val="24"/>
          <w:szCs w:val="24"/>
          <w:rtl/>
        </w:rPr>
      </w:pPr>
      <w:r>
        <w:rPr>
          <w:rFonts w:cs="David" w:hint="cs"/>
          <w:sz w:val="24"/>
          <w:szCs w:val="24"/>
          <w:rtl/>
        </w:rPr>
        <w:t>ה</w:t>
      </w:r>
      <w:r w:rsidRPr="000D39BE">
        <w:rPr>
          <w:rFonts w:cs="David" w:hint="cs"/>
          <w:sz w:val="24"/>
          <w:szCs w:val="24"/>
          <w:rtl/>
        </w:rPr>
        <w:t>עקרונות</w:t>
      </w:r>
      <w:r w:rsidRPr="000D39BE">
        <w:rPr>
          <w:rFonts w:cs="David"/>
          <w:sz w:val="24"/>
          <w:szCs w:val="24"/>
          <w:rtl/>
        </w:rPr>
        <w:t xml:space="preserve"> </w:t>
      </w:r>
      <w:r>
        <w:rPr>
          <w:rFonts w:cs="David" w:hint="cs"/>
          <w:sz w:val="24"/>
          <w:szCs w:val="24"/>
          <w:rtl/>
        </w:rPr>
        <w:t>ה</w:t>
      </w:r>
      <w:r w:rsidRPr="000D39BE">
        <w:rPr>
          <w:rFonts w:cs="David" w:hint="cs"/>
          <w:sz w:val="24"/>
          <w:szCs w:val="24"/>
          <w:rtl/>
        </w:rPr>
        <w:t>בסיסיים</w:t>
      </w:r>
      <w:r w:rsidRPr="000D39BE">
        <w:rPr>
          <w:rFonts w:cs="David"/>
          <w:sz w:val="24"/>
          <w:szCs w:val="24"/>
          <w:rtl/>
        </w:rPr>
        <w:t xml:space="preserve"> </w:t>
      </w:r>
      <w:r>
        <w:rPr>
          <w:rFonts w:cs="David" w:hint="cs"/>
          <w:sz w:val="24"/>
          <w:szCs w:val="24"/>
          <w:rtl/>
        </w:rPr>
        <w:t>ש</w:t>
      </w:r>
      <w:r w:rsidRPr="000D39BE">
        <w:rPr>
          <w:rFonts w:cs="David" w:hint="cs"/>
          <w:sz w:val="24"/>
          <w:szCs w:val="24"/>
          <w:rtl/>
        </w:rPr>
        <w:t>ל</w:t>
      </w:r>
      <w:r w:rsidRPr="000D39BE">
        <w:rPr>
          <w:rFonts w:cs="David"/>
          <w:sz w:val="24"/>
          <w:szCs w:val="24"/>
          <w:rtl/>
        </w:rPr>
        <w:t xml:space="preserve"> </w:t>
      </w:r>
      <w:r w:rsidRPr="000D39BE">
        <w:rPr>
          <w:rFonts w:cs="David" w:hint="cs"/>
          <w:sz w:val="24"/>
          <w:szCs w:val="24"/>
          <w:rtl/>
        </w:rPr>
        <w:t>החשיבה</w:t>
      </w:r>
      <w:r w:rsidRPr="000D39BE">
        <w:rPr>
          <w:rFonts w:cs="David"/>
          <w:sz w:val="24"/>
          <w:szCs w:val="24"/>
          <w:rtl/>
        </w:rPr>
        <w:t xml:space="preserve"> </w:t>
      </w:r>
      <w:r w:rsidRPr="000D39BE">
        <w:rPr>
          <w:rFonts w:cs="David" w:hint="cs"/>
          <w:sz w:val="24"/>
          <w:szCs w:val="24"/>
          <w:rtl/>
        </w:rPr>
        <w:t>המדעית</w:t>
      </w:r>
      <w:r w:rsidRPr="000D39BE">
        <w:rPr>
          <w:rFonts w:cs="David"/>
          <w:sz w:val="24"/>
          <w:szCs w:val="24"/>
          <w:rtl/>
        </w:rPr>
        <w:t xml:space="preserve"> </w:t>
      </w:r>
      <w:r>
        <w:rPr>
          <w:rFonts w:cs="David" w:hint="cs"/>
          <w:sz w:val="24"/>
          <w:szCs w:val="24"/>
          <w:rtl/>
        </w:rPr>
        <w:t xml:space="preserve">הכוללים: </w:t>
      </w:r>
      <w:r w:rsidRPr="000D39BE">
        <w:rPr>
          <w:rFonts w:cs="David" w:hint="cs"/>
          <w:sz w:val="24"/>
          <w:szCs w:val="24"/>
          <w:rtl/>
        </w:rPr>
        <w:t>השערה</w:t>
      </w:r>
      <w:r w:rsidRPr="000D39BE">
        <w:rPr>
          <w:rFonts w:cs="David"/>
          <w:sz w:val="24"/>
          <w:szCs w:val="24"/>
          <w:rtl/>
        </w:rPr>
        <w:t xml:space="preserve">, </w:t>
      </w:r>
      <w:r w:rsidRPr="000D39BE">
        <w:rPr>
          <w:rFonts w:cs="David" w:hint="cs"/>
          <w:sz w:val="24"/>
          <w:szCs w:val="24"/>
          <w:rtl/>
        </w:rPr>
        <w:t>תצפית</w:t>
      </w:r>
      <w:r w:rsidRPr="000D39BE">
        <w:rPr>
          <w:rFonts w:cs="David"/>
          <w:sz w:val="24"/>
          <w:szCs w:val="24"/>
          <w:rtl/>
        </w:rPr>
        <w:t xml:space="preserve">, </w:t>
      </w:r>
      <w:r w:rsidRPr="000D39BE">
        <w:rPr>
          <w:rFonts w:cs="David" w:hint="cs"/>
          <w:sz w:val="24"/>
          <w:szCs w:val="24"/>
          <w:rtl/>
        </w:rPr>
        <w:t>ניסוי</w:t>
      </w:r>
      <w:r w:rsidRPr="000D39BE">
        <w:rPr>
          <w:rFonts w:cs="David"/>
          <w:sz w:val="24"/>
          <w:szCs w:val="24"/>
          <w:rtl/>
        </w:rPr>
        <w:t xml:space="preserve"> </w:t>
      </w:r>
      <w:r w:rsidRPr="000D39BE">
        <w:rPr>
          <w:rFonts w:cs="David" w:hint="cs"/>
          <w:sz w:val="24"/>
          <w:szCs w:val="24"/>
          <w:rtl/>
        </w:rPr>
        <w:t>מבוקר</w:t>
      </w:r>
      <w:r w:rsidRPr="000D39BE">
        <w:rPr>
          <w:rFonts w:cs="David"/>
          <w:sz w:val="24"/>
          <w:szCs w:val="24"/>
          <w:rtl/>
        </w:rPr>
        <w:t xml:space="preserve">, </w:t>
      </w:r>
      <w:r w:rsidRPr="000D39BE">
        <w:rPr>
          <w:rFonts w:cs="David" w:hint="cs"/>
          <w:sz w:val="24"/>
          <w:szCs w:val="24"/>
          <w:rtl/>
        </w:rPr>
        <w:t>בידוד</w:t>
      </w:r>
      <w:r w:rsidRPr="000D39BE">
        <w:rPr>
          <w:rFonts w:cs="David"/>
          <w:sz w:val="24"/>
          <w:szCs w:val="24"/>
          <w:rtl/>
        </w:rPr>
        <w:t xml:space="preserve"> </w:t>
      </w:r>
      <w:r w:rsidRPr="000D39BE">
        <w:rPr>
          <w:rFonts w:cs="David" w:hint="cs"/>
          <w:sz w:val="24"/>
          <w:szCs w:val="24"/>
          <w:rtl/>
        </w:rPr>
        <w:t>משתנים</w:t>
      </w:r>
      <w:r w:rsidRPr="000D39BE">
        <w:rPr>
          <w:rFonts w:cs="David"/>
          <w:sz w:val="24"/>
          <w:szCs w:val="24"/>
          <w:rtl/>
        </w:rPr>
        <w:t xml:space="preserve">, </w:t>
      </w:r>
      <w:r w:rsidRPr="000D39BE">
        <w:rPr>
          <w:rFonts w:cs="David" w:hint="cs"/>
          <w:sz w:val="24"/>
          <w:szCs w:val="24"/>
          <w:rtl/>
        </w:rPr>
        <w:t>אישוש</w:t>
      </w:r>
      <w:r w:rsidRPr="000D39BE">
        <w:rPr>
          <w:rFonts w:cs="David"/>
          <w:sz w:val="24"/>
          <w:szCs w:val="24"/>
          <w:rtl/>
        </w:rPr>
        <w:t xml:space="preserve">, </w:t>
      </w:r>
      <w:r w:rsidRPr="000D39BE">
        <w:rPr>
          <w:rFonts w:cs="David" w:hint="cs"/>
          <w:sz w:val="24"/>
          <w:szCs w:val="24"/>
          <w:rtl/>
        </w:rPr>
        <w:t>הפרכה</w:t>
      </w:r>
      <w:r w:rsidRPr="000D39BE">
        <w:rPr>
          <w:rFonts w:cs="David"/>
          <w:sz w:val="24"/>
          <w:szCs w:val="24"/>
          <w:rtl/>
        </w:rPr>
        <w:t xml:space="preserve">, </w:t>
      </w:r>
      <w:r>
        <w:rPr>
          <w:rFonts w:cs="David" w:hint="cs"/>
          <w:sz w:val="24"/>
          <w:szCs w:val="24"/>
          <w:rtl/>
        </w:rPr>
        <w:t xml:space="preserve">הסקת מסקנות, הכללה, </w:t>
      </w:r>
      <w:r w:rsidRPr="000D39BE">
        <w:rPr>
          <w:rFonts w:cs="David" w:hint="cs"/>
          <w:sz w:val="24"/>
          <w:szCs w:val="24"/>
          <w:rtl/>
        </w:rPr>
        <w:t>וניבוי</w:t>
      </w:r>
      <w:r w:rsidRPr="000D39BE">
        <w:rPr>
          <w:rFonts w:cs="David"/>
          <w:sz w:val="24"/>
          <w:szCs w:val="24"/>
          <w:rtl/>
        </w:rPr>
        <w:t xml:space="preserve"> </w:t>
      </w:r>
      <w:r w:rsidRPr="000D39BE">
        <w:rPr>
          <w:rFonts w:cs="David" w:hint="cs"/>
          <w:sz w:val="24"/>
          <w:szCs w:val="24"/>
          <w:rtl/>
        </w:rPr>
        <w:t>מהווים</w:t>
      </w:r>
      <w:r w:rsidRPr="000D39BE">
        <w:rPr>
          <w:rFonts w:cs="David"/>
          <w:sz w:val="24"/>
          <w:szCs w:val="24"/>
          <w:rtl/>
        </w:rPr>
        <w:t xml:space="preserve"> </w:t>
      </w:r>
      <w:r w:rsidRPr="000D39BE">
        <w:rPr>
          <w:rFonts w:cs="David" w:hint="cs"/>
          <w:sz w:val="24"/>
          <w:szCs w:val="24"/>
          <w:rtl/>
        </w:rPr>
        <w:t>את</w:t>
      </w:r>
      <w:r w:rsidRPr="000D39BE">
        <w:rPr>
          <w:rFonts w:cs="David"/>
          <w:sz w:val="24"/>
          <w:szCs w:val="24"/>
          <w:rtl/>
        </w:rPr>
        <w:t xml:space="preserve"> </w:t>
      </w:r>
      <w:r w:rsidRPr="000D39BE">
        <w:rPr>
          <w:rFonts w:cs="David" w:hint="cs"/>
          <w:sz w:val="24"/>
          <w:szCs w:val="24"/>
          <w:rtl/>
        </w:rPr>
        <w:t>השפה</w:t>
      </w:r>
      <w:r w:rsidRPr="000D39BE">
        <w:rPr>
          <w:rFonts w:cs="David"/>
          <w:sz w:val="24"/>
          <w:szCs w:val="24"/>
          <w:rtl/>
        </w:rPr>
        <w:t xml:space="preserve"> </w:t>
      </w:r>
      <w:r w:rsidRPr="000D39BE">
        <w:rPr>
          <w:rFonts w:cs="David" w:hint="cs"/>
          <w:sz w:val="24"/>
          <w:szCs w:val="24"/>
          <w:rtl/>
        </w:rPr>
        <w:t>והשיטה</w:t>
      </w:r>
      <w:r w:rsidRPr="000D39BE">
        <w:rPr>
          <w:rFonts w:cs="David"/>
          <w:sz w:val="24"/>
          <w:szCs w:val="24"/>
          <w:rtl/>
        </w:rPr>
        <w:t xml:space="preserve"> </w:t>
      </w:r>
      <w:r w:rsidRPr="000D39BE">
        <w:rPr>
          <w:rFonts w:cs="David" w:hint="cs"/>
          <w:sz w:val="24"/>
          <w:szCs w:val="24"/>
          <w:rtl/>
        </w:rPr>
        <w:t>המדעיות</w:t>
      </w:r>
      <w:r w:rsidRPr="000D39BE">
        <w:rPr>
          <w:rFonts w:cs="David"/>
          <w:sz w:val="24"/>
          <w:szCs w:val="24"/>
          <w:rtl/>
        </w:rPr>
        <w:t xml:space="preserve"> </w:t>
      </w:r>
      <w:r w:rsidRPr="000D39BE">
        <w:rPr>
          <w:rFonts w:cs="David" w:hint="cs"/>
          <w:sz w:val="24"/>
          <w:szCs w:val="24"/>
          <w:rtl/>
        </w:rPr>
        <w:lastRenderedPageBreak/>
        <w:t>שבאמצעותן</w:t>
      </w:r>
      <w:r w:rsidRPr="000D39BE">
        <w:rPr>
          <w:rFonts w:cs="David"/>
          <w:sz w:val="24"/>
          <w:szCs w:val="24"/>
          <w:rtl/>
        </w:rPr>
        <w:t xml:space="preserve"> </w:t>
      </w:r>
      <w:r>
        <w:rPr>
          <w:rFonts w:cs="David" w:hint="cs"/>
          <w:sz w:val="24"/>
          <w:szCs w:val="24"/>
          <w:rtl/>
        </w:rPr>
        <w:t xml:space="preserve">המדענים </w:t>
      </w:r>
      <w:r w:rsidRPr="000D39BE">
        <w:rPr>
          <w:rFonts w:cs="David" w:hint="cs"/>
          <w:sz w:val="24"/>
          <w:szCs w:val="24"/>
          <w:rtl/>
        </w:rPr>
        <w:t>חוקרים</w:t>
      </w:r>
      <w:r w:rsidRPr="000D39BE">
        <w:rPr>
          <w:rFonts w:cs="David"/>
          <w:sz w:val="24"/>
          <w:szCs w:val="24"/>
          <w:rtl/>
        </w:rPr>
        <w:t xml:space="preserve"> </w:t>
      </w:r>
      <w:r w:rsidRPr="000D39BE">
        <w:rPr>
          <w:rFonts w:cs="David" w:hint="cs"/>
          <w:sz w:val="24"/>
          <w:szCs w:val="24"/>
          <w:rtl/>
        </w:rPr>
        <w:t>את</w:t>
      </w:r>
      <w:r w:rsidRPr="000D39BE">
        <w:rPr>
          <w:rFonts w:cs="David"/>
          <w:sz w:val="24"/>
          <w:szCs w:val="24"/>
          <w:rtl/>
        </w:rPr>
        <w:t xml:space="preserve"> </w:t>
      </w:r>
      <w:r w:rsidRPr="000D39BE">
        <w:rPr>
          <w:rFonts w:cs="David" w:hint="cs"/>
          <w:sz w:val="24"/>
          <w:szCs w:val="24"/>
          <w:rtl/>
        </w:rPr>
        <w:t>עולם</w:t>
      </w:r>
      <w:r w:rsidRPr="000D39BE">
        <w:rPr>
          <w:rFonts w:cs="David"/>
          <w:sz w:val="24"/>
          <w:szCs w:val="24"/>
          <w:rtl/>
        </w:rPr>
        <w:t xml:space="preserve"> </w:t>
      </w:r>
      <w:r>
        <w:rPr>
          <w:rFonts w:cs="David" w:hint="cs"/>
          <w:sz w:val="24"/>
          <w:szCs w:val="24"/>
          <w:rtl/>
        </w:rPr>
        <w:t xml:space="preserve">הטבע. על תהליכי החשיבה המדעית ראו בפרק המיומנויות. </w:t>
      </w:r>
    </w:p>
    <w:p w:rsidR="00B0300D" w:rsidRDefault="00B0300D" w:rsidP="00B0300D">
      <w:pPr>
        <w:spacing w:after="0" w:line="360" w:lineRule="auto"/>
        <w:jc w:val="both"/>
        <w:rPr>
          <w:rFonts w:cs="David"/>
          <w:sz w:val="24"/>
          <w:szCs w:val="24"/>
          <w:rtl/>
        </w:rPr>
      </w:pPr>
      <w:r>
        <w:rPr>
          <w:rFonts w:cs="David" w:hint="cs"/>
          <w:sz w:val="24"/>
          <w:szCs w:val="24"/>
          <w:rtl/>
        </w:rPr>
        <w:t>הידע המדעי נבנה תוך שיתוף פעולה בין מדענים ה</w:t>
      </w:r>
      <w:r w:rsidRPr="008F36A5">
        <w:rPr>
          <w:rFonts w:cs="David" w:hint="cs"/>
          <w:sz w:val="24"/>
          <w:szCs w:val="24"/>
          <w:rtl/>
        </w:rPr>
        <w:t xml:space="preserve">משתפים ביניהם </w:t>
      </w:r>
      <w:r>
        <w:rPr>
          <w:rFonts w:cs="David" w:hint="cs"/>
          <w:sz w:val="24"/>
          <w:szCs w:val="24"/>
          <w:rtl/>
        </w:rPr>
        <w:t>את ה</w:t>
      </w:r>
      <w:r w:rsidRPr="008F36A5">
        <w:rPr>
          <w:rFonts w:cs="David" w:hint="cs"/>
          <w:sz w:val="24"/>
          <w:szCs w:val="24"/>
          <w:rtl/>
        </w:rPr>
        <w:t>השערות</w:t>
      </w:r>
      <w:r>
        <w:rPr>
          <w:rFonts w:cs="David" w:hint="cs"/>
          <w:sz w:val="24"/>
          <w:szCs w:val="24"/>
          <w:rtl/>
        </w:rPr>
        <w:t xml:space="preserve"> הממצאים והמסקנות</w:t>
      </w:r>
      <w:r w:rsidRPr="008F36A5">
        <w:rPr>
          <w:rFonts w:cs="David" w:hint="cs"/>
          <w:sz w:val="24"/>
          <w:szCs w:val="24"/>
          <w:rtl/>
        </w:rPr>
        <w:t xml:space="preserve"> </w:t>
      </w:r>
      <w:r>
        <w:rPr>
          <w:rFonts w:cs="David" w:hint="cs"/>
          <w:sz w:val="24"/>
          <w:szCs w:val="24"/>
          <w:rtl/>
        </w:rPr>
        <w:t>באמצעות פרסום ב</w:t>
      </w:r>
      <w:r w:rsidRPr="008F36A5">
        <w:rPr>
          <w:rFonts w:cs="David" w:hint="cs"/>
          <w:sz w:val="24"/>
          <w:szCs w:val="24"/>
          <w:rtl/>
        </w:rPr>
        <w:t xml:space="preserve">במות שונות </w:t>
      </w:r>
      <w:r>
        <w:rPr>
          <w:rFonts w:cs="David" w:hint="cs"/>
          <w:sz w:val="24"/>
          <w:szCs w:val="24"/>
          <w:rtl/>
        </w:rPr>
        <w:t xml:space="preserve">כמו </w:t>
      </w:r>
      <w:r w:rsidRPr="008F36A5">
        <w:rPr>
          <w:rFonts w:cs="David" w:hint="cs"/>
          <w:sz w:val="24"/>
          <w:szCs w:val="24"/>
          <w:rtl/>
        </w:rPr>
        <w:t xml:space="preserve">כתבי עת </w:t>
      </w:r>
      <w:r>
        <w:rPr>
          <w:rFonts w:cs="David" w:hint="cs"/>
          <w:sz w:val="24"/>
          <w:szCs w:val="24"/>
          <w:rtl/>
        </w:rPr>
        <w:t>ו</w:t>
      </w:r>
      <w:r w:rsidRPr="008F36A5">
        <w:rPr>
          <w:rFonts w:cs="David" w:hint="cs"/>
          <w:sz w:val="24"/>
          <w:szCs w:val="24"/>
          <w:rtl/>
        </w:rPr>
        <w:t xml:space="preserve">כנסים מדעיים. פעילות שיתופית זו </w:t>
      </w:r>
      <w:r>
        <w:rPr>
          <w:rFonts w:cs="David" w:hint="cs"/>
          <w:sz w:val="24"/>
          <w:szCs w:val="24"/>
          <w:rtl/>
        </w:rPr>
        <w:t>מאפשרת שיח ביקורתי, הרחבת הידע, פרשנות נוספת/אחרת לממצאים, נקודות מבט נוספות ועוד</w:t>
      </w:r>
      <w:r w:rsidRPr="008F36A5">
        <w:rPr>
          <w:rFonts w:cs="David" w:hint="cs"/>
          <w:sz w:val="24"/>
          <w:szCs w:val="24"/>
          <w:rtl/>
        </w:rPr>
        <w:t xml:space="preserve">. </w:t>
      </w:r>
    </w:p>
    <w:p w:rsidR="00B0300D" w:rsidRDefault="00B0300D" w:rsidP="00B0300D">
      <w:pPr>
        <w:spacing w:after="0" w:line="360" w:lineRule="auto"/>
        <w:jc w:val="both"/>
        <w:rPr>
          <w:rFonts w:cs="David"/>
          <w:sz w:val="24"/>
          <w:szCs w:val="24"/>
          <w:rtl/>
        </w:rPr>
      </w:pPr>
    </w:p>
    <w:p w:rsidR="00B0300D" w:rsidRDefault="00B0300D" w:rsidP="00B0300D">
      <w:pPr>
        <w:spacing w:after="0" w:line="360" w:lineRule="auto"/>
        <w:jc w:val="both"/>
        <w:rPr>
          <w:rFonts w:cs="David"/>
          <w:sz w:val="24"/>
          <w:szCs w:val="24"/>
          <w:rtl/>
        </w:rPr>
      </w:pPr>
      <w:r>
        <w:rPr>
          <w:rFonts w:cs="David" w:hint="cs"/>
          <w:sz w:val="24"/>
          <w:szCs w:val="24"/>
          <w:rtl/>
        </w:rPr>
        <w:t xml:space="preserve">לתחום המדע כמה מאפיינים: </w:t>
      </w:r>
    </w:p>
    <w:p w:rsidR="00B0300D" w:rsidRDefault="00B0300D" w:rsidP="00354D60">
      <w:pPr>
        <w:numPr>
          <w:ilvl w:val="0"/>
          <w:numId w:val="11"/>
        </w:numPr>
        <w:spacing w:after="0" w:line="360" w:lineRule="auto"/>
        <w:jc w:val="both"/>
        <w:rPr>
          <w:rFonts w:cs="David"/>
          <w:sz w:val="24"/>
          <w:szCs w:val="24"/>
        </w:rPr>
      </w:pPr>
      <w:r>
        <w:rPr>
          <w:rFonts w:cs="David" w:hint="cs"/>
          <w:sz w:val="24"/>
          <w:szCs w:val="24"/>
          <w:rtl/>
        </w:rPr>
        <w:t xml:space="preserve">המדע עוסק בהבנת העולם הסובב אותנו במציאת חוקים ותיאוריות המאפשרות להסביר תופעות ולחזות תהליכים המתרחשים בעולם הטבע כמו גם העולם מלאכותי המבוססים על חוקי הטבע. </w:t>
      </w:r>
    </w:p>
    <w:p w:rsidR="00B0300D" w:rsidRPr="00B0508E" w:rsidRDefault="00B0300D" w:rsidP="00354D60">
      <w:pPr>
        <w:numPr>
          <w:ilvl w:val="0"/>
          <w:numId w:val="11"/>
        </w:numPr>
        <w:spacing w:after="0" w:line="360" w:lineRule="auto"/>
        <w:jc w:val="both"/>
        <w:rPr>
          <w:rFonts w:cs="David"/>
          <w:sz w:val="24"/>
          <w:szCs w:val="24"/>
        </w:rPr>
      </w:pPr>
      <w:r>
        <w:rPr>
          <w:rFonts w:cs="David" w:hint="cs"/>
          <w:sz w:val="24"/>
          <w:szCs w:val="24"/>
          <w:rtl/>
        </w:rPr>
        <w:t xml:space="preserve">התיאוריות המדעיות הן </w:t>
      </w:r>
      <w:r w:rsidRPr="00B0508E">
        <w:rPr>
          <w:rFonts w:cs="David" w:hint="cs"/>
          <w:b/>
          <w:bCs/>
          <w:sz w:val="24"/>
          <w:szCs w:val="24"/>
          <w:rtl/>
        </w:rPr>
        <w:t xml:space="preserve">זמניות </w:t>
      </w:r>
      <w:r>
        <w:rPr>
          <w:rFonts w:cs="David" w:hint="cs"/>
          <w:b/>
          <w:bCs/>
          <w:sz w:val="24"/>
          <w:szCs w:val="24"/>
          <w:rtl/>
        </w:rPr>
        <w:t>במהותן</w:t>
      </w:r>
      <w:r w:rsidRPr="00B0508E">
        <w:rPr>
          <w:rFonts w:cs="David" w:hint="cs"/>
          <w:sz w:val="24"/>
          <w:szCs w:val="24"/>
          <w:rtl/>
        </w:rPr>
        <w:t>. הידע</w:t>
      </w:r>
      <w:r w:rsidRPr="00B0508E">
        <w:rPr>
          <w:rFonts w:cs="David"/>
          <w:sz w:val="24"/>
          <w:szCs w:val="24"/>
          <w:rtl/>
        </w:rPr>
        <w:t xml:space="preserve"> </w:t>
      </w:r>
      <w:r w:rsidRPr="00B0508E">
        <w:rPr>
          <w:rFonts w:cs="David" w:hint="cs"/>
          <w:sz w:val="24"/>
          <w:szCs w:val="24"/>
          <w:rtl/>
        </w:rPr>
        <w:t>המדעי</w:t>
      </w:r>
      <w:r w:rsidRPr="00B0508E">
        <w:rPr>
          <w:rFonts w:cs="David"/>
          <w:sz w:val="24"/>
          <w:szCs w:val="24"/>
          <w:rtl/>
        </w:rPr>
        <w:t xml:space="preserve"> </w:t>
      </w:r>
      <w:r w:rsidRPr="00B0508E">
        <w:rPr>
          <w:rFonts w:cs="David" w:hint="cs"/>
          <w:sz w:val="24"/>
          <w:szCs w:val="24"/>
          <w:rtl/>
        </w:rPr>
        <w:t>אינו</w:t>
      </w:r>
      <w:r w:rsidRPr="00B0508E">
        <w:rPr>
          <w:rFonts w:cs="David"/>
          <w:sz w:val="24"/>
          <w:szCs w:val="24"/>
          <w:rtl/>
        </w:rPr>
        <w:t xml:space="preserve"> </w:t>
      </w:r>
      <w:r w:rsidRPr="00B0508E">
        <w:rPr>
          <w:rFonts w:cs="David" w:hint="cs"/>
          <w:sz w:val="24"/>
          <w:szCs w:val="24"/>
          <w:rtl/>
        </w:rPr>
        <w:t>מוחלט</w:t>
      </w:r>
      <w:r w:rsidRPr="00B0508E">
        <w:rPr>
          <w:rFonts w:cs="David"/>
          <w:sz w:val="24"/>
          <w:szCs w:val="24"/>
          <w:rtl/>
        </w:rPr>
        <w:t xml:space="preserve">. </w:t>
      </w:r>
      <w:r w:rsidRPr="00B0508E">
        <w:rPr>
          <w:rFonts w:cs="David" w:hint="cs"/>
          <w:sz w:val="24"/>
          <w:szCs w:val="24"/>
          <w:rtl/>
        </w:rPr>
        <w:t>במהלך הזמן מתבררים היבטים נוספים של פרטים שלא היו ידועים לנו, ולעיתים מתברר כי הידע</w:t>
      </w:r>
      <w:r w:rsidRPr="00B0508E">
        <w:rPr>
          <w:rFonts w:cs="David"/>
          <w:sz w:val="24"/>
          <w:szCs w:val="24"/>
          <w:rtl/>
        </w:rPr>
        <w:t xml:space="preserve"> </w:t>
      </w:r>
      <w:r w:rsidRPr="00B0508E">
        <w:rPr>
          <w:rFonts w:cs="David" w:hint="cs"/>
          <w:sz w:val="24"/>
          <w:szCs w:val="24"/>
          <w:rtl/>
        </w:rPr>
        <w:t>בו החזקנו בטעות יסודו.</w:t>
      </w:r>
    </w:p>
    <w:p w:rsidR="00B0300D" w:rsidRPr="007C3A9B" w:rsidRDefault="00B0300D" w:rsidP="00354D60">
      <w:pPr>
        <w:numPr>
          <w:ilvl w:val="0"/>
          <w:numId w:val="11"/>
        </w:numPr>
        <w:spacing w:after="0" w:line="360" w:lineRule="auto"/>
        <w:jc w:val="both"/>
        <w:rPr>
          <w:rFonts w:cs="David"/>
          <w:sz w:val="24"/>
          <w:szCs w:val="24"/>
        </w:rPr>
      </w:pPr>
      <w:r w:rsidRPr="007C3A9B">
        <w:rPr>
          <w:rFonts w:cs="David" w:hint="cs"/>
          <w:sz w:val="24"/>
          <w:szCs w:val="24"/>
          <w:rtl/>
        </w:rPr>
        <w:t xml:space="preserve">המדע כולל גם מתודה מסודרת </w:t>
      </w:r>
      <w:r>
        <w:rPr>
          <w:rFonts w:cs="David" w:hint="cs"/>
          <w:sz w:val="24"/>
          <w:szCs w:val="24"/>
          <w:rtl/>
        </w:rPr>
        <w:t xml:space="preserve">של </w:t>
      </w:r>
      <w:r w:rsidRPr="007C3A9B">
        <w:rPr>
          <w:rFonts w:cs="David" w:hint="cs"/>
          <w:sz w:val="24"/>
          <w:szCs w:val="24"/>
          <w:rtl/>
        </w:rPr>
        <w:t>תהליך מחקרי. לתהליך זה מאפיינים רבים ובהם</w:t>
      </w:r>
      <w:r>
        <w:rPr>
          <w:rFonts w:cs="David" w:hint="cs"/>
          <w:sz w:val="24"/>
          <w:szCs w:val="24"/>
          <w:rtl/>
        </w:rPr>
        <w:t xml:space="preserve">: חשיבה ביקורתיות, ספקנות, שימוש בממצאים אמפרים לצורך הסקת מסקנות וניסוח תיאוריות, </w:t>
      </w:r>
      <w:r w:rsidRPr="007C3A9B">
        <w:rPr>
          <w:rFonts w:cs="David" w:hint="cs"/>
          <w:sz w:val="24"/>
          <w:szCs w:val="24"/>
          <w:rtl/>
        </w:rPr>
        <w:t>חובת</w:t>
      </w:r>
      <w:r w:rsidRPr="007C3A9B">
        <w:rPr>
          <w:rFonts w:cs="David"/>
          <w:sz w:val="24"/>
          <w:szCs w:val="24"/>
          <w:rtl/>
        </w:rPr>
        <w:t xml:space="preserve"> </w:t>
      </w:r>
      <w:r w:rsidRPr="007C3A9B">
        <w:rPr>
          <w:rFonts w:cs="David" w:hint="cs"/>
          <w:sz w:val="24"/>
          <w:szCs w:val="24"/>
          <w:rtl/>
        </w:rPr>
        <w:t>הדירות, דיוק</w:t>
      </w:r>
      <w:r w:rsidRPr="007C3A9B">
        <w:rPr>
          <w:rFonts w:cs="David"/>
          <w:sz w:val="24"/>
          <w:szCs w:val="24"/>
          <w:rtl/>
        </w:rPr>
        <w:t xml:space="preserve"> </w:t>
      </w:r>
      <w:r w:rsidRPr="007C3A9B">
        <w:rPr>
          <w:rFonts w:cs="David" w:hint="cs"/>
          <w:sz w:val="24"/>
          <w:szCs w:val="24"/>
          <w:rtl/>
        </w:rPr>
        <w:t>בפרטים</w:t>
      </w:r>
      <w:r>
        <w:rPr>
          <w:rFonts w:cs="David" w:hint="cs"/>
          <w:sz w:val="24"/>
          <w:szCs w:val="24"/>
          <w:rtl/>
        </w:rPr>
        <w:t xml:space="preserve">, פומביות ועוד. </w:t>
      </w:r>
    </w:p>
    <w:p w:rsidR="00B0300D" w:rsidRDefault="00B0300D" w:rsidP="00354D60">
      <w:pPr>
        <w:numPr>
          <w:ilvl w:val="0"/>
          <w:numId w:val="11"/>
        </w:numPr>
        <w:spacing w:after="0" w:line="360" w:lineRule="auto"/>
        <w:jc w:val="both"/>
        <w:rPr>
          <w:rFonts w:cs="David"/>
          <w:sz w:val="24"/>
          <w:szCs w:val="24"/>
        </w:rPr>
      </w:pPr>
      <w:r>
        <w:rPr>
          <w:rFonts w:cs="David" w:hint="cs"/>
          <w:sz w:val="24"/>
          <w:szCs w:val="24"/>
          <w:rtl/>
        </w:rPr>
        <w:t xml:space="preserve">לעוסקים במדע או בממצאיו חייבת להיות אחריות ויושרה הן לשימוש מבוקר בידע המדעי והן גילוי של יושרה מדעית בדיווח על ממצאים ומקורות מידע. </w:t>
      </w:r>
    </w:p>
    <w:p w:rsidR="00B0300D" w:rsidRDefault="00B0300D" w:rsidP="00354D60">
      <w:pPr>
        <w:numPr>
          <w:ilvl w:val="0"/>
          <w:numId w:val="11"/>
        </w:numPr>
        <w:spacing w:after="0" w:line="360" w:lineRule="auto"/>
        <w:jc w:val="both"/>
        <w:rPr>
          <w:rFonts w:cs="David"/>
          <w:sz w:val="24"/>
          <w:szCs w:val="24"/>
          <w:rtl/>
        </w:rPr>
      </w:pPr>
      <w:r>
        <w:rPr>
          <w:rFonts w:cs="David" w:hint="cs"/>
          <w:sz w:val="24"/>
          <w:szCs w:val="24"/>
          <w:rtl/>
        </w:rPr>
        <w:t xml:space="preserve">הבנת העולם הפיזי הסובב אותנו יכולה לשמש בסיס להתפתחות בתחום הטכנולוגיה ולכן להתפתחות בתחום המדע קיימת השפעה על התפתחות החברה האנושית, יכולתה ותפקודיה. </w:t>
      </w:r>
    </w:p>
    <w:p w:rsidR="00B0300D" w:rsidRDefault="00B0300D" w:rsidP="00354D60">
      <w:pPr>
        <w:numPr>
          <w:ilvl w:val="0"/>
          <w:numId w:val="11"/>
        </w:numPr>
        <w:spacing w:after="0" w:line="360" w:lineRule="auto"/>
        <w:jc w:val="both"/>
        <w:rPr>
          <w:rFonts w:cs="David"/>
          <w:sz w:val="24"/>
          <w:szCs w:val="24"/>
        </w:rPr>
      </w:pPr>
      <w:r>
        <w:rPr>
          <w:rFonts w:cs="David" w:hint="cs"/>
          <w:sz w:val="24"/>
          <w:szCs w:val="24"/>
          <w:rtl/>
        </w:rPr>
        <w:t xml:space="preserve">התפתחות המדע והפיתוחים הטכנולוגיים הנובעים מהתפתחות זו מחייבת את החברה למודעות להשלכות הקשורות בהיבטים חברתיים. ערכיים וסביבתיים.  </w:t>
      </w:r>
    </w:p>
    <w:p w:rsidR="00B0300D" w:rsidRDefault="00B0300D" w:rsidP="00B0300D">
      <w:pPr>
        <w:spacing w:after="0" w:line="360" w:lineRule="auto"/>
        <w:jc w:val="both"/>
        <w:rPr>
          <w:rFonts w:ascii="Arial" w:eastAsia="Times New Roman" w:hAnsi="Arial" w:cs="David"/>
          <w:b/>
          <w:bCs/>
          <w:color w:val="000000"/>
          <w:sz w:val="24"/>
          <w:szCs w:val="24"/>
          <w:rtl/>
        </w:rPr>
      </w:pPr>
    </w:p>
    <w:p w:rsidR="00B0300D" w:rsidRDefault="00B0300D" w:rsidP="00B0300D">
      <w:pPr>
        <w:spacing w:after="0" w:line="360" w:lineRule="auto"/>
        <w:jc w:val="both"/>
        <w:rPr>
          <w:rFonts w:ascii="Arial" w:eastAsia="Times New Roman" w:hAnsi="Arial" w:cs="David"/>
          <w:color w:val="000000"/>
          <w:sz w:val="24"/>
          <w:szCs w:val="24"/>
          <w:rtl/>
        </w:rPr>
      </w:pPr>
      <w:r w:rsidRPr="009C7802">
        <w:rPr>
          <w:rFonts w:ascii="Arial" w:eastAsia="Times New Roman" w:hAnsi="Arial" w:cs="David" w:hint="cs"/>
          <w:b/>
          <w:bCs/>
          <w:color w:val="000000"/>
          <w:sz w:val="24"/>
          <w:szCs w:val="24"/>
          <w:rtl/>
        </w:rPr>
        <w:t xml:space="preserve">נגזרות פדגוגיות </w:t>
      </w:r>
      <w:r>
        <w:rPr>
          <w:rFonts w:ascii="Arial" w:eastAsia="Times New Roman" w:hAnsi="Arial" w:cs="David" w:hint="cs"/>
          <w:b/>
          <w:bCs/>
          <w:color w:val="000000"/>
          <w:sz w:val="24"/>
          <w:szCs w:val="24"/>
          <w:rtl/>
        </w:rPr>
        <w:t>להוראה</w:t>
      </w:r>
      <w:r w:rsidRPr="009C7802">
        <w:rPr>
          <w:rFonts w:ascii="Arial" w:eastAsia="Times New Roman" w:hAnsi="Arial" w:cs="David" w:hint="cs"/>
          <w:color w:val="000000"/>
          <w:sz w:val="24"/>
          <w:szCs w:val="24"/>
          <w:rtl/>
        </w:rPr>
        <w:t>:</w:t>
      </w:r>
    </w:p>
    <w:p w:rsidR="00B0300D" w:rsidRDefault="00B0300D" w:rsidP="00354D60">
      <w:pPr>
        <w:numPr>
          <w:ilvl w:val="0"/>
          <w:numId w:val="13"/>
        </w:numPr>
        <w:spacing w:after="0" w:line="360" w:lineRule="auto"/>
        <w:rPr>
          <w:rFonts w:ascii="Arial" w:eastAsia="Times New Roman" w:hAnsi="Arial" w:cs="David"/>
          <w:color w:val="000000"/>
          <w:sz w:val="24"/>
          <w:szCs w:val="24"/>
          <w:rtl/>
        </w:rPr>
      </w:pPr>
      <w:r>
        <w:rPr>
          <w:rFonts w:ascii="Arial" w:eastAsia="Times New Roman" w:hAnsi="Arial" w:cs="David" w:hint="cs"/>
          <w:color w:val="000000"/>
          <w:sz w:val="24"/>
          <w:szCs w:val="24"/>
          <w:rtl/>
        </w:rPr>
        <w:t xml:space="preserve">התייחסות לאופן בו נבנה ונוצר הידע המדעי (תהליכי חקר הכוללים תצפיות וניסויים). </w:t>
      </w:r>
    </w:p>
    <w:p w:rsidR="00B0300D" w:rsidRDefault="00B0300D" w:rsidP="00354D60">
      <w:pPr>
        <w:numPr>
          <w:ilvl w:val="0"/>
          <w:numId w:val="13"/>
        </w:numPr>
        <w:spacing w:after="0" w:line="360" w:lineRule="auto"/>
        <w:rPr>
          <w:rFonts w:ascii="Arial" w:eastAsia="Times New Roman" w:hAnsi="Arial" w:cs="David"/>
          <w:color w:val="000000"/>
          <w:sz w:val="24"/>
          <w:szCs w:val="24"/>
        </w:rPr>
      </w:pPr>
      <w:r>
        <w:rPr>
          <w:rFonts w:ascii="Arial" w:eastAsia="Times New Roman" w:hAnsi="Arial" w:cs="David" w:hint="cs"/>
          <w:color w:val="000000"/>
          <w:sz w:val="24"/>
          <w:szCs w:val="24"/>
          <w:rtl/>
        </w:rPr>
        <w:t>הצגת התפתחות הידע והתיאוריות מדעיות (הסיפור ההיסטורי של התפתחות תיאוריות וגילויים במדע).</w:t>
      </w:r>
    </w:p>
    <w:p w:rsidR="00B0300D" w:rsidRDefault="00B0300D" w:rsidP="00354D60">
      <w:pPr>
        <w:numPr>
          <w:ilvl w:val="0"/>
          <w:numId w:val="13"/>
        </w:numPr>
        <w:spacing w:after="0" w:line="360" w:lineRule="auto"/>
        <w:rPr>
          <w:rFonts w:ascii="Arial" w:eastAsia="Times New Roman" w:hAnsi="Arial" w:cs="David"/>
          <w:color w:val="000000"/>
          <w:sz w:val="24"/>
          <w:szCs w:val="24"/>
          <w:rtl/>
        </w:rPr>
      </w:pPr>
      <w:r>
        <w:rPr>
          <w:rFonts w:ascii="Arial" w:eastAsia="Times New Roman" w:hAnsi="Arial" w:cs="David" w:hint="cs"/>
          <w:color w:val="000000"/>
          <w:sz w:val="24"/>
          <w:szCs w:val="24"/>
          <w:rtl/>
        </w:rPr>
        <w:t xml:space="preserve">הדגשת מקומן של תיאוריות מדעיות כבסיס להסבר של תופעות בטבע. </w:t>
      </w:r>
    </w:p>
    <w:p w:rsidR="00B0300D" w:rsidRDefault="00B0300D" w:rsidP="00354D60">
      <w:pPr>
        <w:numPr>
          <w:ilvl w:val="0"/>
          <w:numId w:val="13"/>
        </w:numPr>
        <w:spacing w:after="0" w:line="360" w:lineRule="auto"/>
        <w:rPr>
          <w:rFonts w:ascii="Arial" w:eastAsia="Times New Roman" w:hAnsi="Arial" w:cs="David"/>
          <w:color w:val="000000"/>
          <w:sz w:val="24"/>
          <w:szCs w:val="24"/>
        </w:rPr>
      </w:pPr>
      <w:r>
        <w:rPr>
          <w:rFonts w:ascii="Arial" w:eastAsia="Times New Roman" w:hAnsi="Arial" w:cs="David" w:hint="cs"/>
          <w:color w:val="000000"/>
          <w:sz w:val="24"/>
          <w:szCs w:val="24"/>
          <w:rtl/>
        </w:rPr>
        <w:t xml:space="preserve">הדגשת הזמניות של הידע המדעי.   </w:t>
      </w:r>
    </w:p>
    <w:p w:rsidR="00B0300D" w:rsidRPr="008F36A5" w:rsidRDefault="00B0300D" w:rsidP="00354D60">
      <w:pPr>
        <w:numPr>
          <w:ilvl w:val="0"/>
          <w:numId w:val="13"/>
        </w:numPr>
        <w:spacing w:after="0" w:line="360" w:lineRule="auto"/>
        <w:rPr>
          <w:rFonts w:ascii="Arial" w:eastAsia="Times New Roman" w:hAnsi="Arial" w:cs="David"/>
          <w:color w:val="000000"/>
          <w:sz w:val="24"/>
          <w:szCs w:val="24"/>
          <w:rtl/>
        </w:rPr>
      </w:pPr>
      <w:r>
        <w:rPr>
          <w:rFonts w:ascii="Arial" w:eastAsia="Times New Roman" w:hAnsi="Arial" w:cs="David" w:hint="cs"/>
          <w:color w:val="000000"/>
          <w:sz w:val="24"/>
          <w:szCs w:val="24"/>
          <w:rtl/>
        </w:rPr>
        <w:t xml:space="preserve">הדגשת תפקידם של מודלים בפיתוח, בחינה והסבר של רעיונות. </w:t>
      </w:r>
    </w:p>
    <w:p w:rsidR="00B0300D" w:rsidRDefault="00B0300D" w:rsidP="00354D60">
      <w:pPr>
        <w:numPr>
          <w:ilvl w:val="0"/>
          <w:numId w:val="13"/>
        </w:numPr>
        <w:spacing w:after="0" w:line="360" w:lineRule="auto"/>
        <w:rPr>
          <w:rFonts w:ascii="Arial" w:eastAsia="Times New Roman" w:hAnsi="Arial" w:cs="David"/>
          <w:color w:val="000000"/>
          <w:sz w:val="24"/>
          <w:szCs w:val="24"/>
          <w:rtl/>
        </w:rPr>
      </w:pPr>
      <w:r>
        <w:rPr>
          <w:rFonts w:ascii="Arial" w:eastAsia="Times New Roman" w:hAnsi="Arial" w:cs="David" w:hint="cs"/>
          <w:color w:val="000000"/>
          <w:sz w:val="24"/>
          <w:szCs w:val="24"/>
          <w:rtl/>
        </w:rPr>
        <w:t xml:space="preserve">זימון של סיטואציות דרכן ניתן להבין תופעות ותהליכים בעולם הטבע.  </w:t>
      </w:r>
    </w:p>
    <w:p w:rsidR="00B0300D" w:rsidRDefault="00B0300D" w:rsidP="00354D60">
      <w:pPr>
        <w:numPr>
          <w:ilvl w:val="0"/>
          <w:numId w:val="13"/>
        </w:numPr>
        <w:spacing w:after="0" w:line="360" w:lineRule="auto"/>
        <w:rPr>
          <w:rFonts w:ascii="Arial" w:eastAsia="Times New Roman" w:hAnsi="Arial" w:cs="David"/>
          <w:color w:val="000000"/>
          <w:sz w:val="24"/>
          <w:szCs w:val="24"/>
          <w:rtl/>
        </w:rPr>
      </w:pPr>
      <w:r>
        <w:rPr>
          <w:rFonts w:ascii="Arial" w:eastAsia="Times New Roman" w:hAnsi="Arial" w:cs="David" w:hint="cs"/>
          <w:color w:val="000000"/>
          <w:sz w:val="24"/>
          <w:szCs w:val="24"/>
          <w:rtl/>
        </w:rPr>
        <w:t xml:space="preserve">פיתוח מיומנויות החקר המדעי בהקשר של מחקר מדעי. </w:t>
      </w:r>
    </w:p>
    <w:p w:rsidR="00B0300D" w:rsidRDefault="00B0300D" w:rsidP="00354D60">
      <w:pPr>
        <w:numPr>
          <w:ilvl w:val="0"/>
          <w:numId w:val="13"/>
        </w:numPr>
        <w:spacing w:after="0" w:line="360" w:lineRule="auto"/>
        <w:rPr>
          <w:rFonts w:ascii="Arial" w:eastAsia="Times New Roman" w:hAnsi="Arial" w:cs="David"/>
          <w:color w:val="000000"/>
          <w:sz w:val="24"/>
          <w:szCs w:val="24"/>
          <w:rtl/>
        </w:rPr>
      </w:pPr>
      <w:r>
        <w:rPr>
          <w:rFonts w:ascii="Arial" w:eastAsia="Times New Roman" w:hAnsi="Arial" w:cs="David" w:hint="cs"/>
          <w:color w:val="000000"/>
          <w:sz w:val="24"/>
          <w:szCs w:val="24"/>
          <w:rtl/>
        </w:rPr>
        <w:t>הנחיית התלמידים בביצוע תהליך עשייה מדעית (תכנון וביצוע תהליכי חקר).</w:t>
      </w:r>
    </w:p>
    <w:p w:rsidR="00B0300D" w:rsidRPr="00941E26" w:rsidRDefault="00B0300D" w:rsidP="00B0300D">
      <w:pPr>
        <w:pStyle w:val="a3"/>
        <w:spacing w:after="0" w:line="360" w:lineRule="auto"/>
        <w:ind w:left="360"/>
        <w:jc w:val="both"/>
        <w:rPr>
          <w:rFonts w:cs="David"/>
          <w:sz w:val="24"/>
          <w:szCs w:val="24"/>
          <w:rtl/>
        </w:rPr>
      </w:pPr>
    </w:p>
    <w:p w:rsidR="00712668" w:rsidRPr="001240FE" w:rsidRDefault="00712668">
      <w:pPr>
        <w:bidi w:val="0"/>
        <w:spacing w:after="0" w:line="240" w:lineRule="auto"/>
        <w:rPr>
          <w:rFonts w:asciiTheme="minorHAnsi" w:eastAsia="Times New Roman" w:hAnsiTheme="minorHAnsi" w:cs="David"/>
          <w:b/>
          <w:bCs/>
          <w:sz w:val="28"/>
          <w:szCs w:val="28"/>
        </w:rPr>
      </w:pPr>
      <w:r>
        <w:rPr>
          <w:rFonts w:ascii="David" w:hAnsi="David" w:cs="David"/>
          <w:sz w:val="28"/>
          <w:szCs w:val="28"/>
          <w:rtl/>
        </w:rPr>
        <w:br w:type="page"/>
      </w:r>
    </w:p>
    <w:p w:rsidR="00B0300D" w:rsidRPr="00816B7B" w:rsidRDefault="00B0300D" w:rsidP="00816B7B">
      <w:pPr>
        <w:pStyle w:val="3"/>
        <w:bidi/>
        <w:spacing w:before="0" w:beforeAutospacing="0" w:after="0" w:afterAutospacing="0" w:line="360" w:lineRule="auto"/>
        <w:rPr>
          <w:rFonts w:ascii="David" w:hAnsi="David" w:cs="David"/>
          <w:sz w:val="28"/>
          <w:szCs w:val="28"/>
        </w:rPr>
      </w:pPr>
      <w:bookmarkStart w:id="18" w:name="_Toc496661670"/>
      <w:r w:rsidRPr="00816B7B">
        <w:rPr>
          <w:rFonts w:ascii="David" w:hAnsi="David" w:cs="David" w:hint="cs"/>
          <w:sz w:val="28"/>
          <w:szCs w:val="28"/>
          <w:rtl/>
        </w:rPr>
        <w:lastRenderedPageBreak/>
        <w:t>מהות הטכנולוגיה</w:t>
      </w:r>
      <w:bookmarkEnd w:id="18"/>
    </w:p>
    <w:p w:rsidR="00B0300D" w:rsidRDefault="00B0300D" w:rsidP="00B0300D">
      <w:pPr>
        <w:spacing w:after="0" w:line="360" w:lineRule="auto"/>
        <w:jc w:val="both"/>
        <w:rPr>
          <w:rFonts w:cs="David"/>
          <w:sz w:val="24"/>
          <w:szCs w:val="24"/>
          <w:rtl/>
        </w:rPr>
      </w:pPr>
      <w:r w:rsidRPr="008F36A5">
        <w:rPr>
          <w:rFonts w:cs="David" w:hint="cs"/>
          <w:sz w:val="24"/>
          <w:szCs w:val="24"/>
          <w:rtl/>
        </w:rPr>
        <w:t>הטכנולוגיה היא ביטוי של התבונה האנושית בעזרתה שינה ומשנה האדם את ה</w:t>
      </w:r>
      <w:r>
        <w:rPr>
          <w:rFonts w:cs="David" w:hint="cs"/>
          <w:sz w:val="24"/>
          <w:szCs w:val="24"/>
          <w:rtl/>
        </w:rPr>
        <w:t xml:space="preserve">סביבה </w:t>
      </w:r>
      <w:r w:rsidRPr="008F36A5">
        <w:rPr>
          <w:rFonts w:cs="David" w:hint="cs"/>
          <w:sz w:val="24"/>
          <w:szCs w:val="24"/>
          <w:rtl/>
        </w:rPr>
        <w:t>כדי לתת מענה לצרכיו ו</w:t>
      </w:r>
      <w:r>
        <w:rPr>
          <w:rFonts w:cs="David" w:hint="cs"/>
          <w:sz w:val="24"/>
          <w:szCs w:val="24"/>
          <w:rtl/>
        </w:rPr>
        <w:t>ל</w:t>
      </w:r>
      <w:r w:rsidRPr="008F36A5">
        <w:rPr>
          <w:rFonts w:cs="David" w:hint="cs"/>
          <w:sz w:val="24"/>
          <w:szCs w:val="24"/>
          <w:rtl/>
        </w:rPr>
        <w:t xml:space="preserve">אפשר הרחבת יכולותיו. </w:t>
      </w:r>
      <w:r>
        <w:rPr>
          <w:rFonts w:cs="David" w:hint="cs"/>
          <w:sz w:val="24"/>
          <w:szCs w:val="24"/>
          <w:rtl/>
        </w:rPr>
        <w:t xml:space="preserve">לפיתוחים הטכנולוגיים השפעות על התפתחות החברה האנושית והם מחייבים מודעות להשלכות ערכיות, סביבתיות כלכליות, וחברתיות,  הנובעות מהשימוש בהם.   </w:t>
      </w:r>
    </w:p>
    <w:p w:rsidR="00B0300D" w:rsidRDefault="00B0300D" w:rsidP="00B0300D">
      <w:pPr>
        <w:spacing w:after="0" w:line="360" w:lineRule="auto"/>
        <w:jc w:val="both"/>
        <w:rPr>
          <w:rFonts w:cs="David"/>
          <w:sz w:val="24"/>
          <w:szCs w:val="24"/>
          <w:rtl/>
        </w:rPr>
      </w:pPr>
      <w:r w:rsidRPr="008F36A5">
        <w:rPr>
          <w:rFonts w:cs="David" w:hint="cs"/>
          <w:sz w:val="24"/>
          <w:szCs w:val="24"/>
          <w:rtl/>
        </w:rPr>
        <w:t xml:space="preserve">ניתן להתייחס </w:t>
      </w:r>
      <w:r>
        <w:rPr>
          <w:rFonts w:cs="David" w:hint="cs"/>
          <w:sz w:val="24"/>
          <w:szCs w:val="24"/>
          <w:rtl/>
        </w:rPr>
        <w:t>ל</w:t>
      </w:r>
      <w:r w:rsidRPr="008F36A5">
        <w:rPr>
          <w:rFonts w:cs="David" w:hint="cs"/>
          <w:sz w:val="24"/>
          <w:szCs w:val="24"/>
          <w:rtl/>
        </w:rPr>
        <w:t xml:space="preserve">טכנולוגיה בכמה מעגלים. </w:t>
      </w:r>
      <w:r>
        <w:rPr>
          <w:rFonts w:cs="David" w:hint="cs"/>
          <w:sz w:val="24"/>
          <w:szCs w:val="24"/>
          <w:rtl/>
        </w:rPr>
        <w:t>במעגל</w:t>
      </w:r>
      <w:r w:rsidRPr="008F36A5">
        <w:rPr>
          <w:rFonts w:cs="David" w:hint="cs"/>
          <w:sz w:val="24"/>
          <w:szCs w:val="24"/>
          <w:rtl/>
        </w:rPr>
        <w:t xml:space="preserve"> </w:t>
      </w:r>
      <w:r>
        <w:rPr>
          <w:rFonts w:cs="David" w:hint="cs"/>
          <w:sz w:val="24"/>
          <w:szCs w:val="24"/>
          <w:rtl/>
        </w:rPr>
        <w:t xml:space="preserve">הראשון </w:t>
      </w:r>
      <w:r w:rsidRPr="008F36A5">
        <w:rPr>
          <w:rFonts w:cs="David" w:hint="cs"/>
          <w:sz w:val="24"/>
          <w:szCs w:val="24"/>
          <w:rtl/>
        </w:rPr>
        <w:t xml:space="preserve">הצר, אלו </w:t>
      </w:r>
      <w:r>
        <w:rPr>
          <w:rFonts w:cs="David" w:hint="cs"/>
          <w:sz w:val="24"/>
          <w:szCs w:val="24"/>
          <w:rtl/>
        </w:rPr>
        <w:t>המוצרים או תהליכים</w:t>
      </w:r>
      <w:r w:rsidRPr="008F36A5">
        <w:rPr>
          <w:rFonts w:cs="David" w:hint="cs"/>
          <w:sz w:val="24"/>
          <w:szCs w:val="24"/>
          <w:rtl/>
        </w:rPr>
        <w:t xml:space="preserve"> שהאדם </w:t>
      </w:r>
      <w:r>
        <w:rPr>
          <w:rFonts w:cs="David" w:hint="cs"/>
          <w:sz w:val="24"/>
          <w:szCs w:val="24"/>
          <w:rtl/>
        </w:rPr>
        <w:t>יצר/</w:t>
      </w:r>
      <w:r w:rsidRPr="008F36A5">
        <w:rPr>
          <w:rFonts w:cs="David" w:hint="cs"/>
          <w:sz w:val="24"/>
          <w:szCs w:val="24"/>
          <w:rtl/>
        </w:rPr>
        <w:t xml:space="preserve">המציא כדי לתת מענה לצרכיו ופתרון לבעיותיו. </w:t>
      </w:r>
      <w:r w:rsidRPr="00E6409F">
        <w:rPr>
          <w:rFonts w:cs="David" w:hint="cs"/>
          <w:sz w:val="24"/>
          <w:szCs w:val="24"/>
          <w:rtl/>
        </w:rPr>
        <w:t>במעגל השני הרחב יותר זהו</w:t>
      </w:r>
      <w:r w:rsidRPr="008F36A5">
        <w:rPr>
          <w:rFonts w:cs="David" w:hint="cs"/>
          <w:sz w:val="24"/>
          <w:szCs w:val="24"/>
          <w:rtl/>
        </w:rPr>
        <w:t xml:space="preserve"> גוף הידע</w:t>
      </w:r>
      <w:r>
        <w:rPr>
          <w:rFonts w:cs="David" w:hint="cs"/>
          <w:sz w:val="24"/>
          <w:szCs w:val="24"/>
          <w:rtl/>
        </w:rPr>
        <w:t xml:space="preserve"> והמיומנויות</w:t>
      </w:r>
      <w:r w:rsidRPr="008F36A5">
        <w:rPr>
          <w:rFonts w:cs="David" w:hint="cs"/>
          <w:sz w:val="24"/>
          <w:szCs w:val="24"/>
          <w:rtl/>
        </w:rPr>
        <w:t xml:space="preserve"> הנדרש</w:t>
      </w:r>
      <w:r>
        <w:rPr>
          <w:rFonts w:cs="David" w:hint="cs"/>
          <w:sz w:val="24"/>
          <w:szCs w:val="24"/>
          <w:rtl/>
        </w:rPr>
        <w:t>ים</w:t>
      </w:r>
      <w:r w:rsidRPr="008F36A5">
        <w:rPr>
          <w:rFonts w:cs="David" w:hint="cs"/>
          <w:sz w:val="24"/>
          <w:szCs w:val="24"/>
          <w:rtl/>
        </w:rPr>
        <w:t xml:space="preserve"> כדי להשתמש במוצרים או כדי לייצר </w:t>
      </w:r>
      <w:r w:rsidRPr="00E6409F">
        <w:rPr>
          <w:rFonts w:cs="David" w:hint="cs"/>
          <w:sz w:val="24"/>
          <w:szCs w:val="24"/>
          <w:rtl/>
        </w:rPr>
        <w:t>אותם. במעגל השלישי הרחב</w:t>
      </w:r>
      <w:r w:rsidRPr="008F36A5">
        <w:rPr>
          <w:rFonts w:cs="David" w:hint="cs"/>
          <w:sz w:val="24"/>
          <w:szCs w:val="24"/>
          <w:rtl/>
        </w:rPr>
        <w:t xml:space="preserve"> </w:t>
      </w:r>
      <w:r>
        <w:rPr>
          <w:rFonts w:cs="David" w:hint="cs"/>
          <w:sz w:val="24"/>
          <w:szCs w:val="24"/>
          <w:rtl/>
        </w:rPr>
        <w:t>ב</w:t>
      </w:r>
      <w:r w:rsidRPr="008F36A5">
        <w:rPr>
          <w:rFonts w:cs="David" w:hint="cs"/>
          <w:sz w:val="24"/>
          <w:szCs w:val="24"/>
          <w:rtl/>
        </w:rPr>
        <w:t>יותר  זוהי מערכת הכוללת מוצרים, ידע, אנשים ארגונים ומבנים חברתיים.</w:t>
      </w:r>
    </w:p>
    <w:p w:rsidR="00B0300D" w:rsidRDefault="00B0300D" w:rsidP="00B0300D">
      <w:pPr>
        <w:spacing w:after="0" w:line="360" w:lineRule="auto"/>
        <w:jc w:val="both"/>
        <w:rPr>
          <w:rFonts w:cs="David"/>
          <w:sz w:val="24"/>
          <w:szCs w:val="24"/>
          <w:rtl/>
        </w:rPr>
      </w:pPr>
      <w:r w:rsidRPr="00E149AD">
        <w:rPr>
          <w:rFonts w:cs="David" w:hint="cs"/>
          <w:sz w:val="24"/>
          <w:szCs w:val="24"/>
          <w:rtl/>
        </w:rPr>
        <w:t xml:space="preserve">העקרונות הבסיסיים של התהליך הטכנולוגי </w:t>
      </w:r>
      <w:r>
        <w:rPr>
          <w:rFonts w:cs="David" w:hint="cs"/>
          <w:sz w:val="24"/>
          <w:szCs w:val="24"/>
          <w:rtl/>
        </w:rPr>
        <w:t xml:space="preserve">כוללים: </w:t>
      </w:r>
      <w:r w:rsidRPr="00E149AD">
        <w:rPr>
          <w:rFonts w:cs="David" w:hint="cs"/>
          <w:sz w:val="24"/>
          <w:szCs w:val="24"/>
          <w:rtl/>
        </w:rPr>
        <w:t xml:space="preserve"> הגדרת צרכים וזיהוי בעיות, העלאת רעיונות לפתרון הבעיות, בחינת הרעיונות, בחירה ותכנון של פתרון נבחר ומימושו והערכת הפתרון ושיפורו. כל אלו נעשים תוך שילוב של שיקולים חברתיים, כלכליים, מדיניים, תרבותיים, דתיים, בטיחותיים, ערכיים, אסתטיים וסביבתיים. </w:t>
      </w:r>
      <w:r>
        <w:rPr>
          <w:rFonts w:cs="David" w:hint="cs"/>
          <w:sz w:val="24"/>
          <w:szCs w:val="24"/>
          <w:rtl/>
        </w:rPr>
        <w:t>על התהליך הטכנולוגי ראו בפרק המיומנויות.</w:t>
      </w:r>
      <w:r w:rsidRPr="00E149AD">
        <w:rPr>
          <w:rFonts w:cs="David" w:hint="cs"/>
          <w:sz w:val="24"/>
          <w:szCs w:val="24"/>
          <w:rtl/>
        </w:rPr>
        <w:t xml:space="preserve"> </w:t>
      </w:r>
    </w:p>
    <w:p w:rsidR="00B0300D" w:rsidRDefault="00B0300D" w:rsidP="00B0300D">
      <w:pPr>
        <w:spacing w:after="0" w:line="360" w:lineRule="auto"/>
        <w:jc w:val="both"/>
        <w:rPr>
          <w:rFonts w:cs="David"/>
          <w:sz w:val="24"/>
          <w:szCs w:val="24"/>
          <w:rtl/>
        </w:rPr>
      </w:pPr>
      <w:r>
        <w:rPr>
          <w:rFonts w:cs="David" w:hint="cs"/>
          <w:sz w:val="24"/>
          <w:szCs w:val="24"/>
          <w:rtl/>
        </w:rPr>
        <w:t xml:space="preserve">לתחום הטכנולוגיה כמה מאפיינים: </w:t>
      </w:r>
    </w:p>
    <w:p w:rsidR="00B0300D" w:rsidRDefault="00B0300D" w:rsidP="00354D60">
      <w:pPr>
        <w:numPr>
          <w:ilvl w:val="0"/>
          <w:numId w:val="11"/>
        </w:numPr>
        <w:spacing w:after="0" w:line="360" w:lineRule="auto"/>
        <w:jc w:val="both"/>
        <w:rPr>
          <w:rFonts w:cs="David"/>
          <w:sz w:val="24"/>
          <w:szCs w:val="24"/>
        </w:rPr>
      </w:pPr>
      <w:r>
        <w:rPr>
          <w:rFonts w:cs="David" w:hint="cs"/>
          <w:sz w:val="24"/>
          <w:szCs w:val="24"/>
          <w:rtl/>
        </w:rPr>
        <w:t xml:space="preserve">הטכנולוגיה </w:t>
      </w:r>
      <w:r w:rsidRPr="00B51994">
        <w:rPr>
          <w:rFonts w:cs="David" w:hint="cs"/>
          <w:sz w:val="24"/>
          <w:szCs w:val="24"/>
          <w:rtl/>
        </w:rPr>
        <w:t xml:space="preserve">כוללת מיומנויות חשיבה כמו גם התנהגויות טכנולוגיות ועשייה בפועל. </w:t>
      </w:r>
      <w:r>
        <w:rPr>
          <w:rFonts w:cs="David" w:hint="cs"/>
          <w:sz w:val="24"/>
          <w:szCs w:val="24"/>
          <w:rtl/>
        </w:rPr>
        <w:t xml:space="preserve">היא אינה רק פתרונות או הבנת העולם ברמה התיאורטית אלא התערבות בעולם הפיסי הממשי שבאה להביא בו שינוי. כדי לפתור בעיות הטכנולוג מתבונן לעבר העתיד, חוזה כיצד יראה העולם לאור הפתרונות המוצעים, חוזר מן העתיד אל ההווה, מתכנן את הפתרון ומייצר אותו. </w:t>
      </w:r>
    </w:p>
    <w:p w:rsidR="00B0300D" w:rsidRDefault="00B0300D" w:rsidP="00354D60">
      <w:pPr>
        <w:pStyle w:val="a3"/>
        <w:numPr>
          <w:ilvl w:val="0"/>
          <w:numId w:val="11"/>
        </w:numPr>
        <w:spacing w:after="0" w:line="360" w:lineRule="auto"/>
        <w:jc w:val="both"/>
        <w:rPr>
          <w:rFonts w:cs="David"/>
          <w:sz w:val="24"/>
          <w:szCs w:val="24"/>
        </w:rPr>
      </w:pPr>
      <w:r w:rsidRPr="00D2686E">
        <w:rPr>
          <w:rFonts w:cs="David" w:hint="cs"/>
          <w:sz w:val="24"/>
          <w:szCs w:val="24"/>
          <w:rtl/>
        </w:rPr>
        <w:t xml:space="preserve">ההתפתחות והחדשנות הטכנולוגית </w:t>
      </w:r>
      <w:r>
        <w:rPr>
          <w:rFonts w:cs="David" w:hint="cs"/>
          <w:sz w:val="24"/>
          <w:szCs w:val="24"/>
          <w:rtl/>
        </w:rPr>
        <w:t>מחד מושפעות מצרכי החברה וכוחות השוק החופשי ו</w:t>
      </w:r>
      <w:r w:rsidRPr="00D2686E">
        <w:rPr>
          <w:rFonts w:cs="David" w:hint="cs"/>
          <w:sz w:val="24"/>
          <w:szCs w:val="24"/>
          <w:rtl/>
        </w:rPr>
        <w:t>מאידך, משפיע</w:t>
      </w:r>
      <w:r>
        <w:rPr>
          <w:rFonts w:cs="David" w:hint="cs"/>
          <w:sz w:val="24"/>
          <w:szCs w:val="24"/>
          <w:rtl/>
        </w:rPr>
        <w:t>ות</w:t>
      </w:r>
      <w:r w:rsidRPr="00D2686E">
        <w:rPr>
          <w:rFonts w:cs="David" w:hint="cs"/>
          <w:sz w:val="24"/>
          <w:szCs w:val="24"/>
          <w:rtl/>
        </w:rPr>
        <w:t xml:space="preserve"> על תופעות ותהליכים בחברה. </w:t>
      </w:r>
    </w:p>
    <w:p w:rsidR="00B0300D" w:rsidRDefault="00B0300D" w:rsidP="00354D60">
      <w:pPr>
        <w:pStyle w:val="a3"/>
        <w:numPr>
          <w:ilvl w:val="0"/>
          <w:numId w:val="11"/>
        </w:numPr>
        <w:spacing w:after="0" w:line="360" w:lineRule="auto"/>
        <w:jc w:val="both"/>
        <w:rPr>
          <w:rFonts w:cs="David"/>
          <w:sz w:val="24"/>
          <w:szCs w:val="24"/>
        </w:rPr>
      </w:pPr>
      <w:r w:rsidRPr="00C93608">
        <w:rPr>
          <w:rFonts w:cs="David" w:hint="cs"/>
          <w:sz w:val="24"/>
          <w:szCs w:val="24"/>
          <w:rtl/>
        </w:rPr>
        <w:t xml:space="preserve">ההתפתחות והשימוש באמצעים טכנולוגיים עשויים לספק איכות חיים טובה יותר לחברה, מאידך לשימוש בהם עלולות להיות גם השפעות שליליות על הסביבה. לדוגמה: תהליך הפקת חשמל  מאפשר שימוש באנרגיה חשמלית לרווחת האנושות, אולם גורם לזיהום סביבתי ודלדול משאבי טבע. השימוש בטכנולוגיה מעלה </w:t>
      </w:r>
      <w:r>
        <w:rPr>
          <w:rFonts w:cs="David" w:hint="cs"/>
          <w:sz w:val="24"/>
          <w:szCs w:val="24"/>
          <w:rtl/>
        </w:rPr>
        <w:t xml:space="preserve">גם </w:t>
      </w:r>
      <w:r w:rsidRPr="00C93608">
        <w:rPr>
          <w:rFonts w:cs="David" w:hint="cs"/>
          <w:sz w:val="24"/>
          <w:szCs w:val="24"/>
          <w:rtl/>
        </w:rPr>
        <w:t>סוגיות חברתיות ואתיות לדוגמה: מידת השימוש בהנדסה גנטית. לכן יש לבחון פיתוחים טכנולוגיים תוך התייחסות להשלכות חברתיות ערכיות</w:t>
      </w:r>
      <w:r>
        <w:rPr>
          <w:rFonts w:cs="David" w:hint="cs"/>
          <w:sz w:val="24"/>
          <w:szCs w:val="24"/>
          <w:rtl/>
        </w:rPr>
        <w:t xml:space="preserve"> וסביבתיות</w:t>
      </w:r>
      <w:r w:rsidRPr="00C93608">
        <w:rPr>
          <w:rFonts w:cs="David" w:hint="cs"/>
          <w:sz w:val="24"/>
          <w:szCs w:val="24"/>
          <w:rtl/>
        </w:rPr>
        <w:t>.</w:t>
      </w:r>
    </w:p>
    <w:p w:rsidR="00B0300D" w:rsidRPr="00C27B63" w:rsidRDefault="00B0300D" w:rsidP="00354D60">
      <w:pPr>
        <w:numPr>
          <w:ilvl w:val="0"/>
          <w:numId w:val="11"/>
        </w:numPr>
        <w:spacing w:after="0" w:line="360" w:lineRule="auto"/>
        <w:jc w:val="both"/>
        <w:rPr>
          <w:rFonts w:cs="David"/>
          <w:sz w:val="24"/>
          <w:szCs w:val="24"/>
        </w:rPr>
      </w:pPr>
      <w:r w:rsidRPr="00C27B63">
        <w:rPr>
          <w:rFonts w:cs="David" w:hint="cs"/>
          <w:sz w:val="24"/>
          <w:szCs w:val="24"/>
          <w:rtl/>
        </w:rPr>
        <w:t>תהליך החשיבה הטכנולוגי דורש הסתכלות המתייחסת למורכבות העולם, למורכבות הדרישות</w:t>
      </w:r>
      <w:r>
        <w:rPr>
          <w:rFonts w:cs="David" w:hint="cs"/>
          <w:sz w:val="24"/>
          <w:szCs w:val="24"/>
          <w:rtl/>
        </w:rPr>
        <w:t>,</w:t>
      </w:r>
      <w:r w:rsidRPr="00C27B63">
        <w:rPr>
          <w:rFonts w:cs="David" w:hint="cs"/>
          <w:sz w:val="24"/>
          <w:szCs w:val="24"/>
          <w:rtl/>
        </w:rPr>
        <w:t xml:space="preserve"> לצרכים, </w:t>
      </w:r>
      <w:r>
        <w:rPr>
          <w:rFonts w:cs="David" w:hint="cs"/>
          <w:sz w:val="24"/>
          <w:szCs w:val="24"/>
          <w:rtl/>
        </w:rPr>
        <w:t>ול</w:t>
      </w:r>
      <w:r w:rsidRPr="00C27B63">
        <w:rPr>
          <w:rFonts w:cs="David" w:hint="cs"/>
          <w:sz w:val="24"/>
          <w:szCs w:val="24"/>
          <w:rtl/>
        </w:rPr>
        <w:t xml:space="preserve">פתרונות השונים. ומכל אלו על הטכנולוג להגיע לפתרון המבטא אינטגרציה של כל השיקולים, הדרישות, המגבלות והאילוצים. </w:t>
      </w:r>
      <w:r>
        <w:rPr>
          <w:rFonts w:cs="David" w:hint="cs"/>
          <w:sz w:val="24"/>
          <w:szCs w:val="24"/>
          <w:rtl/>
        </w:rPr>
        <w:t>בסופו של תהליך גם ה</w:t>
      </w:r>
      <w:r w:rsidRPr="00C27B63">
        <w:rPr>
          <w:rFonts w:cs="David" w:hint="cs"/>
          <w:sz w:val="24"/>
          <w:szCs w:val="24"/>
          <w:rtl/>
        </w:rPr>
        <w:t xml:space="preserve">מוצר </w:t>
      </w:r>
      <w:r>
        <w:rPr>
          <w:rFonts w:cs="David" w:hint="cs"/>
          <w:sz w:val="24"/>
          <w:szCs w:val="24"/>
          <w:rtl/>
        </w:rPr>
        <w:t xml:space="preserve">שיבנה לא יהווה </w:t>
      </w:r>
      <w:r w:rsidRPr="00C27B63">
        <w:rPr>
          <w:rFonts w:cs="David" w:hint="cs"/>
          <w:sz w:val="24"/>
          <w:szCs w:val="24"/>
          <w:rtl/>
        </w:rPr>
        <w:t xml:space="preserve">אוסף </w:t>
      </w:r>
      <w:r>
        <w:rPr>
          <w:rFonts w:cs="David" w:hint="cs"/>
          <w:sz w:val="24"/>
          <w:szCs w:val="24"/>
          <w:rtl/>
        </w:rPr>
        <w:t xml:space="preserve">של </w:t>
      </w:r>
      <w:r w:rsidRPr="00C27B63">
        <w:rPr>
          <w:rFonts w:cs="David" w:hint="cs"/>
          <w:sz w:val="24"/>
          <w:szCs w:val="24"/>
          <w:rtl/>
        </w:rPr>
        <w:t xml:space="preserve">החומרים </w:t>
      </w:r>
      <w:r>
        <w:rPr>
          <w:rFonts w:cs="David" w:hint="cs"/>
          <w:sz w:val="24"/>
          <w:szCs w:val="24"/>
          <w:rtl/>
        </w:rPr>
        <w:t xml:space="preserve">והרכיבים </w:t>
      </w:r>
      <w:r w:rsidRPr="00C27B63">
        <w:rPr>
          <w:rFonts w:cs="David" w:hint="cs"/>
          <w:sz w:val="24"/>
          <w:szCs w:val="24"/>
          <w:rtl/>
        </w:rPr>
        <w:t xml:space="preserve">השונים </w:t>
      </w:r>
      <w:r>
        <w:rPr>
          <w:rFonts w:cs="David" w:hint="cs"/>
          <w:sz w:val="24"/>
          <w:szCs w:val="24"/>
          <w:rtl/>
        </w:rPr>
        <w:t xml:space="preserve">אלא יבטא משהו </w:t>
      </w:r>
      <w:r w:rsidRPr="00C27B63">
        <w:rPr>
          <w:rFonts w:cs="David" w:hint="cs"/>
          <w:sz w:val="24"/>
          <w:szCs w:val="24"/>
          <w:rtl/>
        </w:rPr>
        <w:t xml:space="preserve">שהוא יותר מסך חלקיו. </w:t>
      </w:r>
    </w:p>
    <w:p w:rsidR="00B0300D" w:rsidRDefault="00B0300D" w:rsidP="00354D60">
      <w:pPr>
        <w:numPr>
          <w:ilvl w:val="0"/>
          <w:numId w:val="11"/>
        </w:numPr>
        <w:spacing w:after="0" w:line="360" w:lineRule="auto"/>
        <w:jc w:val="both"/>
        <w:rPr>
          <w:rFonts w:cs="David"/>
          <w:sz w:val="36"/>
          <w:szCs w:val="36"/>
        </w:rPr>
      </w:pPr>
      <w:r w:rsidRPr="00253277">
        <w:rPr>
          <w:rFonts w:cs="David" w:hint="cs"/>
          <w:sz w:val="24"/>
          <w:szCs w:val="24"/>
          <w:rtl/>
        </w:rPr>
        <w:t>הפתרונות הטכנולוגיים הם דינמיים במהותם. כל פתרון שנתן מענה לצורך מוליד מעצם טבעו, דרישה חד</w:t>
      </w:r>
      <w:r w:rsidRPr="00B446F5">
        <w:rPr>
          <w:rFonts w:cs="David" w:hint="cs"/>
          <w:sz w:val="24"/>
          <w:szCs w:val="24"/>
          <w:rtl/>
        </w:rPr>
        <w:t xml:space="preserve">שה </w:t>
      </w:r>
      <w:r>
        <w:rPr>
          <w:rFonts w:cs="David" w:hint="cs"/>
          <w:sz w:val="24"/>
          <w:szCs w:val="24"/>
          <w:rtl/>
        </w:rPr>
        <w:t xml:space="preserve">או </w:t>
      </w:r>
      <w:r w:rsidRPr="00B446F5">
        <w:rPr>
          <w:rFonts w:cs="David" w:hint="cs"/>
          <w:sz w:val="24"/>
          <w:szCs w:val="24"/>
          <w:rtl/>
        </w:rPr>
        <w:t>בעיה חדשה שלה יינתן פתרון חדש</w:t>
      </w:r>
      <w:r>
        <w:rPr>
          <w:rFonts w:cs="David" w:hint="cs"/>
          <w:sz w:val="24"/>
          <w:szCs w:val="24"/>
          <w:rtl/>
        </w:rPr>
        <w:t xml:space="preserve"> או </w:t>
      </w:r>
      <w:r w:rsidRPr="00B446F5">
        <w:rPr>
          <w:rFonts w:cs="David" w:hint="cs"/>
          <w:sz w:val="24"/>
          <w:szCs w:val="24"/>
          <w:rtl/>
        </w:rPr>
        <w:t>שיכלול של פתרון קודם. ניתן להבחין במחזוריות אופיינית לפתרונות הטכנולוגיים</w:t>
      </w:r>
      <w:r w:rsidRPr="00E149AD">
        <w:rPr>
          <w:rFonts w:cs="David" w:hint="cs"/>
          <w:sz w:val="24"/>
          <w:szCs w:val="24"/>
          <w:rtl/>
        </w:rPr>
        <w:t xml:space="preserve">: </w:t>
      </w:r>
      <w:r w:rsidRPr="00253277">
        <w:rPr>
          <w:rFonts w:cs="David" w:hint="cs"/>
          <w:sz w:val="24"/>
          <w:szCs w:val="24"/>
          <w:rtl/>
        </w:rPr>
        <w:t>הרעיון והחזון, ההמצאה, הפיתוח, ההתיישנות וחוזר חלילה</w:t>
      </w:r>
      <w:r w:rsidR="00FB6AA0">
        <w:rPr>
          <w:rFonts w:cs="David" w:hint="cs"/>
          <w:sz w:val="24"/>
          <w:szCs w:val="24"/>
          <w:rtl/>
        </w:rPr>
        <w:t xml:space="preserve"> (איור 1)</w:t>
      </w:r>
      <w:r w:rsidRPr="00253277">
        <w:rPr>
          <w:rFonts w:cs="David" w:hint="cs"/>
          <w:sz w:val="24"/>
          <w:szCs w:val="24"/>
          <w:rtl/>
        </w:rPr>
        <w:t xml:space="preserve">. </w:t>
      </w:r>
    </w:p>
    <w:p w:rsidR="00502A3F" w:rsidRDefault="00502A3F">
      <w:pPr>
        <w:bidi w:val="0"/>
        <w:spacing w:after="0" w:line="240" w:lineRule="auto"/>
        <w:rPr>
          <w:rFonts w:cs="David"/>
          <w:sz w:val="36"/>
          <w:szCs w:val="36"/>
          <w:rtl/>
        </w:rPr>
      </w:pPr>
      <w:r>
        <w:rPr>
          <w:rFonts w:cs="David"/>
          <w:sz w:val="36"/>
          <w:szCs w:val="36"/>
          <w:rtl/>
        </w:rPr>
        <w:br w:type="page"/>
      </w:r>
    </w:p>
    <w:p w:rsidR="00712668" w:rsidRPr="00C17E6F" w:rsidRDefault="00712668" w:rsidP="00712668">
      <w:pPr>
        <w:spacing w:after="0" w:line="360" w:lineRule="auto"/>
        <w:ind w:left="360"/>
        <w:jc w:val="both"/>
        <w:rPr>
          <w:rFonts w:cs="David"/>
          <w:sz w:val="36"/>
          <w:szCs w:val="36"/>
        </w:rPr>
      </w:pPr>
    </w:p>
    <w:p w:rsidR="00B0300D" w:rsidRDefault="00B0300D" w:rsidP="00B0300D">
      <w:pPr>
        <w:spacing w:after="0" w:line="360" w:lineRule="auto"/>
        <w:ind w:left="360"/>
        <w:rPr>
          <w:rFonts w:cs="David"/>
          <w:sz w:val="24"/>
          <w:szCs w:val="24"/>
          <w:rtl/>
        </w:rPr>
      </w:pPr>
    </w:p>
    <w:p w:rsidR="00B0300D" w:rsidRDefault="00712668" w:rsidP="00B0300D">
      <w:pPr>
        <w:spacing w:after="0" w:line="360" w:lineRule="auto"/>
        <w:jc w:val="both"/>
        <w:rPr>
          <w:rFonts w:cs="David"/>
          <w:b/>
          <w:bCs/>
          <w:sz w:val="24"/>
          <w:szCs w:val="24"/>
          <w:rtl/>
        </w:rPr>
      </w:pPr>
      <w:r>
        <w:rPr>
          <w:rFonts w:cs="David"/>
          <w:noProof/>
          <w:sz w:val="24"/>
          <w:szCs w:val="24"/>
          <w:rtl/>
        </w:rPr>
        <w:drawing>
          <wp:anchor distT="0" distB="0" distL="114300" distR="114300" simplePos="0" relativeHeight="251653120" behindDoc="0" locked="0" layoutInCell="1" allowOverlap="1" wp14:anchorId="76510F7D" wp14:editId="1ECC2BC4">
            <wp:simplePos x="0" y="0"/>
            <wp:positionH relativeFrom="column">
              <wp:posOffset>735965</wp:posOffset>
            </wp:positionH>
            <wp:positionV relativeFrom="paragraph">
              <wp:posOffset>85090</wp:posOffset>
            </wp:positionV>
            <wp:extent cx="3769995" cy="1398270"/>
            <wp:effectExtent l="0" t="38100" r="0" b="30480"/>
            <wp:wrapThrough wrapText="bothSides">
              <wp:wrapPolygon edited="0">
                <wp:start x="9168" y="-589"/>
                <wp:lineTo x="8186" y="4120"/>
                <wp:lineTo x="7313" y="4414"/>
                <wp:lineTo x="5348" y="7651"/>
                <wp:lineTo x="5348" y="12654"/>
                <wp:lineTo x="6876" y="13831"/>
                <wp:lineTo x="7968" y="13831"/>
                <wp:lineTo x="7859" y="16774"/>
                <wp:lineTo x="9059" y="18540"/>
                <wp:lineTo x="9168" y="21777"/>
                <wp:lineTo x="12334" y="21777"/>
                <wp:lineTo x="12443" y="18540"/>
                <wp:lineTo x="13862" y="15891"/>
                <wp:lineTo x="13752" y="13831"/>
                <wp:lineTo x="14844" y="13831"/>
                <wp:lineTo x="16263" y="12654"/>
                <wp:lineTo x="16263" y="7946"/>
                <wp:lineTo x="15608" y="6768"/>
                <wp:lineTo x="13752" y="4414"/>
                <wp:lineTo x="12334" y="-589"/>
                <wp:lineTo x="9168" y="-589"/>
              </wp:wrapPolygon>
            </wp:wrapThrough>
            <wp:docPr id="1" name="דיאגרמה 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28" r:lo="rId29" r:qs="rId30" r:cs="rId31"/>
              </a:graphicData>
            </a:graphic>
            <wp14:sizeRelH relativeFrom="page">
              <wp14:pctWidth>0</wp14:pctWidth>
            </wp14:sizeRelH>
            <wp14:sizeRelV relativeFrom="page">
              <wp14:pctHeight>0</wp14:pctHeight>
            </wp14:sizeRelV>
          </wp:anchor>
        </w:drawing>
      </w:r>
    </w:p>
    <w:p w:rsidR="00B0300D" w:rsidRDefault="00B0300D" w:rsidP="00B0300D">
      <w:pPr>
        <w:spacing w:after="0" w:line="360" w:lineRule="auto"/>
        <w:jc w:val="both"/>
        <w:rPr>
          <w:rFonts w:cs="David"/>
          <w:b/>
          <w:bCs/>
          <w:sz w:val="24"/>
          <w:szCs w:val="24"/>
          <w:rtl/>
        </w:rPr>
      </w:pPr>
    </w:p>
    <w:p w:rsidR="00B0300D" w:rsidRDefault="00B0300D" w:rsidP="00B0300D">
      <w:pPr>
        <w:spacing w:after="0" w:line="360" w:lineRule="auto"/>
        <w:jc w:val="both"/>
        <w:rPr>
          <w:rFonts w:cs="David"/>
          <w:b/>
          <w:bCs/>
          <w:sz w:val="24"/>
          <w:szCs w:val="24"/>
          <w:rtl/>
        </w:rPr>
      </w:pPr>
    </w:p>
    <w:p w:rsidR="00B0300D" w:rsidRDefault="00B0300D" w:rsidP="00B0300D">
      <w:pPr>
        <w:spacing w:after="0" w:line="360" w:lineRule="auto"/>
        <w:jc w:val="both"/>
        <w:rPr>
          <w:rFonts w:cs="David"/>
          <w:b/>
          <w:bCs/>
          <w:sz w:val="24"/>
          <w:szCs w:val="24"/>
          <w:rtl/>
        </w:rPr>
      </w:pPr>
    </w:p>
    <w:p w:rsidR="00B0300D" w:rsidRDefault="00B0300D" w:rsidP="00B0300D">
      <w:pPr>
        <w:spacing w:after="0" w:line="360" w:lineRule="auto"/>
        <w:jc w:val="both"/>
        <w:rPr>
          <w:rFonts w:cs="David"/>
          <w:b/>
          <w:bCs/>
          <w:sz w:val="24"/>
          <w:szCs w:val="24"/>
          <w:rtl/>
        </w:rPr>
      </w:pPr>
    </w:p>
    <w:p w:rsidR="00712668" w:rsidRDefault="00712668" w:rsidP="00FB6AA0">
      <w:pPr>
        <w:spacing w:after="0" w:line="360" w:lineRule="auto"/>
        <w:jc w:val="center"/>
        <w:rPr>
          <w:rFonts w:cs="David"/>
          <w:b/>
          <w:bCs/>
          <w:sz w:val="24"/>
          <w:szCs w:val="24"/>
          <w:rtl/>
        </w:rPr>
      </w:pPr>
    </w:p>
    <w:p w:rsidR="00712668" w:rsidRDefault="00712668" w:rsidP="00FB6AA0">
      <w:pPr>
        <w:spacing w:after="0" w:line="360" w:lineRule="auto"/>
        <w:jc w:val="center"/>
        <w:rPr>
          <w:rFonts w:cs="David"/>
          <w:b/>
          <w:bCs/>
          <w:sz w:val="24"/>
          <w:szCs w:val="24"/>
          <w:rtl/>
        </w:rPr>
      </w:pPr>
    </w:p>
    <w:p w:rsidR="00B0300D" w:rsidRDefault="00FB6AA0" w:rsidP="00FB6AA0">
      <w:pPr>
        <w:spacing w:after="0" w:line="360" w:lineRule="auto"/>
        <w:jc w:val="center"/>
        <w:rPr>
          <w:rFonts w:cs="David"/>
          <w:b/>
          <w:bCs/>
          <w:sz w:val="24"/>
          <w:szCs w:val="24"/>
          <w:rtl/>
        </w:rPr>
      </w:pPr>
      <w:r>
        <w:rPr>
          <w:rFonts w:cs="David" w:hint="cs"/>
          <w:b/>
          <w:bCs/>
          <w:sz w:val="24"/>
          <w:szCs w:val="24"/>
          <w:rtl/>
        </w:rPr>
        <w:t>איור 1: מחזוריות בפתרונות טכנולוגיים</w:t>
      </w:r>
    </w:p>
    <w:p w:rsidR="00B0300D" w:rsidRPr="00941E26" w:rsidRDefault="00B0300D" w:rsidP="00FB6AA0">
      <w:pPr>
        <w:spacing w:after="0" w:line="360" w:lineRule="auto"/>
        <w:jc w:val="center"/>
        <w:rPr>
          <w:rFonts w:cs="David"/>
          <w:b/>
          <w:bCs/>
          <w:sz w:val="24"/>
          <w:szCs w:val="24"/>
          <w:rtl/>
        </w:rPr>
      </w:pPr>
    </w:p>
    <w:p w:rsidR="00B0300D" w:rsidRPr="00816B7B" w:rsidRDefault="00B0300D" w:rsidP="00816B7B">
      <w:pPr>
        <w:pStyle w:val="3"/>
        <w:bidi/>
        <w:spacing w:before="0" w:beforeAutospacing="0" w:after="0" w:afterAutospacing="0" w:line="360" w:lineRule="auto"/>
        <w:rPr>
          <w:rFonts w:ascii="David" w:hAnsi="David" w:cs="David"/>
          <w:sz w:val="28"/>
          <w:szCs w:val="28"/>
        </w:rPr>
      </w:pPr>
      <w:bookmarkStart w:id="19" w:name="_Toc496661671"/>
      <w:r w:rsidRPr="00816B7B">
        <w:rPr>
          <w:rFonts w:ascii="David" w:hAnsi="David" w:cs="David" w:hint="cs"/>
          <w:sz w:val="28"/>
          <w:szCs w:val="28"/>
          <w:rtl/>
        </w:rPr>
        <w:t>קשרי גומלין בין מדע לטכנולוגיה</w:t>
      </w:r>
      <w:bookmarkEnd w:id="19"/>
    </w:p>
    <w:p w:rsidR="00B0300D" w:rsidRPr="00EC0FBC" w:rsidRDefault="00B0300D" w:rsidP="00B0300D">
      <w:pPr>
        <w:spacing w:after="0" w:line="360" w:lineRule="auto"/>
        <w:jc w:val="both"/>
        <w:rPr>
          <w:rFonts w:cs="David"/>
          <w:color w:val="FF0000"/>
          <w:sz w:val="24"/>
          <w:szCs w:val="24"/>
        </w:rPr>
      </w:pPr>
      <w:r w:rsidRPr="00EC0FBC">
        <w:rPr>
          <w:rFonts w:cs="David" w:hint="cs"/>
          <w:sz w:val="24"/>
          <w:szCs w:val="24"/>
          <w:rtl/>
        </w:rPr>
        <w:t xml:space="preserve">בעוד המדע שואף </w:t>
      </w:r>
      <w:r w:rsidRPr="00EC0FBC">
        <w:rPr>
          <w:rFonts w:cs="David" w:hint="cs"/>
          <w:b/>
          <w:bCs/>
          <w:sz w:val="24"/>
          <w:szCs w:val="24"/>
          <w:rtl/>
        </w:rPr>
        <w:t xml:space="preserve">להבין </w:t>
      </w:r>
      <w:r w:rsidRPr="00EC0FBC">
        <w:rPr>
          <w:rFonts w:cs="David" w:hint="cs"/>
          <w:sz w:val="24"/>
          <w:szCs w:val="24"/>
          <w:rtl/>
        </w:rPr>
        <w:t xml:space="preserve">את העולם הקיים, הטכנולוגיה </w:t>
      </w:r>
      <w:r w:rsidRPr="00EC0FBC">
        <w:rPr>
          <w:rFonts w:cs="David" w:hint="cs"/>
          <w:b/>
          <w:bCs/>
          <w:sz w:val="24"/>
          <w:szCs w:val="24"/>
          <w:rtl/>
        </w:rPr>
        <w:t>יוצרת עולם</w:t>
      </w:r>
      <w:r w:rsidRPr="00EC0FBC">
        <w:rPr>
          <w:rFonts w:cs="David" w:hint="cs"/>
          <w:sz w:val="24"/>
          <w:szCs w:val="24"/>
          <w:rtl/>
        </w:rPr>
        <w:t xml:space="preserve"> שקיים במוחם של ממציאים ומאפשרת את מימושו במציאות הממשית. </w:t>
      </w:r>
    </w:p>
    <w:p w:rsidR="00B0300D" w:rsidRPr="00993003" w:rsidRDefault="00B0300D" w:rsidP="00B0300D">
      <w:pPr>
        <w:spacing w:after="0" w:line="360" w:lineRule="auto"/>
        <w:jc w:val="both"/>
        <w:rPr>
          <w:rFonts w:cs="David"/>
          <w:sz w:val="24"/>
          <w:szCs w:val="24"/>
          <w:rtl/>
        </w:rPr>
      </w:pPr>
      <w:r w:rsidRPr="00EC0FBC">
        <w:rPr>
          <w:rFonts w:cs="David" w:hint="cs"/>
          <w:sz w:val="24"/>
          <w:szCs w:val="24"/>
          <w:rtl/>
        </w:rPr>
        <w:t xml:space="preserve">למרות שלכל אחד מהתחומים, מדע וטכנולוגיה, זהויות שונות, </w:t>
      </w:r>
      <w:r>
        <w:rPr>
          <w:rFonts w:cs="David" w:hint="cs"/>
          <w:sz w:val="24"/>
          <w:szCs w:val="24"/>
          <w:rtl/>
        </w:rPr>
        <w:t xml:space="preserve">מתקיימים ביניהם יחסי גומלין טבעיים המאפשרים </w:t>
      </w:r>
      <w:r w:rsidRPr="00AA2874">
        <w:rPr>
          <w:rFonts w:cs="David"/>
          <w:sz w:val="24"/>
          <w:szCs w:val="24"/>
          <w:rtl/>
        </w:rPr>
        <w:t xml:space="preserve">יישום </w:t>
      </w:r>
      <w:r>
        <w:rPr>
          <w:rFonts w:cs="David" w:hint="cs"/>
          <w:sz w:val="24"/>
          <w:szCs w:val="24"/>
          <w:rtl/>
        </w:rPr>
        <w:t xml:space="preserve">של </w:t>
      </w:r>
      <w:r w:rsidRPr="00AA2874">
        <w:rPr>
          <w:rFonts w:cs="David"/>
          <w:sz w:val="24"/>
          <w:szCs w:val="24"/>
          <w:rtl/>
        </w:rPr>
        <w:t xml:space="preserve">עקרונות מדעיים בפיתוחים טכנולוגיים </w:t>
      </w:r>
      <w:r>
        <w:rPr>
          <w:rFonts w:cs="David" w:hint="cs"/>
          <w:sz w:val="24"/>
          <w:szCs w:val="24"/>
          <w:rtl/>
        </w:rPr>
        <w:t>וקידום יכולת המחקר במדע על ידי שימוש באמצעים טכנולוגיים.</w:t>
      </w:r>
    </w:p>
    <w:p w:rsidR="00B0300D" w:rsidRDefault="00B0300D" w:rsidP="00B0300D">
      <w:pPr>
        <w:spacing w:after="0" w:line="360" w:lineRule="auto"/>
        <w:jc w:val="both"/>
        <w:rPr>
          <w:rFonts w:cs="David"/>
          <w:sz w:val="24"/>
          <w:szCs w:val="24"/>
          <w:rtl/>
        </w:rPr>
      </w:pPr>
      <w:r w:rsidRPr="008F36A5">
        <w:rPr>
          <w:rFonts w:cs="David" w:hint="cs"/>
          <w:sz w:val="24"/>
          <w:szCs w:val="24"/>
          <w:rtl/>
        </w:rPr>
        <w:t xml:space="preserve">בזמנים קדומים הטכנולוגיה התפתחה ממקום של התנסות אישית שעברה מדור לדור, </w:t>
      </w:r>
      <w:r>
        <w:rPr>
          <w:rFonts w:cs="David" w:hint="cs"/>
          <w:sz w:val="24"/>
          <w:szCs w:val="24"/>
          <w:rtl/>
        </w:rPr>
        <w:t>מ</w:t>
      </w:r>
      <w:r w:rsidRPr="008F36A5">
        <w:rPr>
          <w:rFonts w:cs="David" w:hint="cs"/>
          <w:sz w:val="24"/>
          <w:szCs w:val="24"/>
          <w:rtl/>
        </w:rPr>
        <w:t>מומחה לחניך. ה</w:t>
      </w:r>
      <w:r>
        <w:rPr>
          <w:rFonts w:cs="David" w:hint="cs"/>
          <w:sz w:val="24"/>
          <w:szCs w:val="24"/>
          <w:rtl/>
        </w:rPr>
        <w:t>מ</w:t>
      </w:r>
      <w:r w:rsidRPr="008F36A5">
        <w:rPr>
          <w:rFonts w:cs="David" w:hint="cs"/>
          <w:sz w:val="24"/>
          <w:szCs w:val="24"/>
          <w:rtl/>
        </w:rPr>
        <w:t xml:space="preserve">ידע </w:t>
      </w:r>
      <w:r>
        <w:rPr>
          <w:rFonts w:cs="David" w:hint="cs"/>
          <w:sz w:val="24"/>
          <w:szCs w:val="24"/>
          <w:rtl/>
        </w:rPr>
        <w:t xml:space="preserve">הקיים </w:t>
      </w:r>
      <w:r w:rsidRPr="008F36A5">
        <w:rPr>
          <w:rFonts w:cs="David" w:hint="cs"/>
          <w:sz w:val="24"/>
          <w:szCs w:val="24"/>
          <w:rtl/>
        </w:rPr>
        <w:t xml:space="preserve">כיום כולל </w:t>
      </w:r>
      <w:r>
        <w:rPr>
          <w:rFonts w:cs="David" w:hint="cs"/>
          <w:sz w:val="24"/>
          <w:szCs w:val="24"/>
          <w:rtl/>
        </w:rPr>
        <w:t xml:space="preserve">גם </w:t>
      </w:r>
      <w:r w:rsidRPr="008F36A5">
        <w:rPr>
          <w:rFonts w:cs="David" w:hint="cs"/>
          <w:sz w:val="24"/>
          <w:szCs w:val="24"/>
          <w:rtl/>
        </w:rPr>
        <w:t>ספרות בקנה מידה עצום ובצד הבנת ההיבטים של הידע המעשי הנצבר, חשובה כיום גם הבנת ההיבטים המדעיים</w:t>
      </w:r>
      <w:r>
        <w:rPr>
          <w:rFonts w:cs="David" w:hint="cs"/>
          <w:sz w:val="24"/>
          <w:szCs w:val="24"/>
          <w:rtl/>
        </w:rPr>
        <w:t xml:space="preserve"> </w:t>
      </w:r>
      <w:r w:rsidRPr="008F36A5">
        <w:rPr>
          <w:rFonts w:cs="David" w:hint="cs"/>
          <w:sz w:val="24"/>
          <w:szCs w:val="24"/>
          <w:rtl/>
        </w:rPr>
        <w:t>הנוגעים לאופן פעולתם של המוצרים. ההנדסה</w:t>
      </w:r>
      <w:r>
        <w:rPr>
          <w:rFonts w:cs="David"/>
          <w:color w:val="FF0000"/>
          <w:sz w:val="24"/>
          <w:szCs w:val="24"/>
        </w:rPr>
        <w:t xml:space="preserve"> </w:t>
      </w:r>
      <w:r w:rsidRPr="008F36A5">
        <w:rPr>
          <w:rFonts w:cs="David" w:hint="cs"/>
          <w:sz w:val="24"/>
          <w:szCs w:val="24"/>
          <w:rtl/>
        </w:rPr>
        <w:t>היא דו</w:t>
      </w:r>
      <w:r>
        <w:rPr>
          <w:rFonts w:cs="David" w:hint="cs"/>
          <w:sz w:val="24"/>
          <w:szCs w:val="24"/>
          <w:rtl/>
        </w:rPr>
        <w:t>ג</w:t>
      </w:r>
      <w:r w:rsidRPr="008F36A5">
        <w:rPr>
          <w:rFonts w:cs="David" w:hint="cs"/>
          <w:sz w:val="24"/>
          <w:szCs w:val="24"/>
          <w:rtl/>
        </w:rPr>
        <w:t>מה ליישום שיטתי של ידע מדעי בפיתוח ויישום טכנולוגי</w:t>
      </w:r>
      <w:r>
        <w:rPr>
          <w:rFonts w:cs="David" w:hint="cs"/>
          <w:sz w:val="24"/>
          <w:szCs w:val="24"/>
          <w:rtl/>
        </w:rPr>
        <w:t xml:space="preserve">. </w:t>
      </w:r>
      <w:r w:rsidRPr="008F36A5">
        <w:rPr>
          <w:rFonts w:cs="David" w:hint="cs"/>
          <w:sz w:val="24"/>
          <w:szCs w:val="24"/>
          <w:rtl/>
        </w:rPr>
        <w:t xml:space="preserve"> </w:t>
      </w:r>
    </w:p>
    <w:p w:rsidR="00B0300D" w:rsidRDefault="00B0300D" w:rsidP="00B0300D">
      <w:pPr>
        <w:spacing w:after="0" w:line="360" w:lineRule="auto"/>
        <w:jc w:val="both"/>
        <w:rPr>
          <w:rFonts w:cs="David"/>
          <w:rtl/>
        </w:rPr>
      </w:pPr>
      <w:r>
        <w:rPr>
          <w:rFonts w:cs="David" w:hint="cs"/>
          <w:sz w:val="24"/>
          <w:szCs w:val="24"/>
          <w:rtl/>
        </w:rPr>
        <w:t xml:space="preserve">בתהליך התפתחות המדע מספקת לו </w:t>
      </w:r>
      <w:r w:rsidRPr="003427E6">
        <w:rPr>
          <w:rFonts w:cs="David" w:hint="cs"/>
          <w:sz w:val="24"/>
          <w:szCs w:val="24"/>
          <w:rtl/>
        </w:rPr>
        <w:t xml:space="preserve">הטכנולוגיה </w:t>
      </w:r>
      <w:r>
        <w:rPr>
          <w:rFonts w:cs="David" w:hint="cs"/>
          <w:sz w:val="24"/>
          <w:szCs w:val="24"/>
          <w:rtl/>
        </w:rPr>
        <w:t>"</w:t>
      </w:r>
      <w:r w:rsidRPr="003427E6">
        <w:rPr>
          <w:rFonts w:cs="David" w:hint="cs"/>
          <w:sz w:val="24"/>
          <w:szCs w:val="24"/>
          <w:rtl/>
        </w:rPr>
        <w:t>עיניים, אוזניים ושרירים</w:t>
      </w:r>
      <w:r>
        <w:rPr>
          <w:rFonts w:cs="David" w:hint="cs"/>
          <w:sz w:val="24"/>
          <w:szCs w:val="24"/>
          <w:rtl/>
        </w:rPr>
        <w:t>"</w:t>
      </w:r>
      <w:r w:rsidRPr="003427E6">
        <w:rPr>
          <w:rFonts w:cs="David" w:hint="cs"/>
          <w:sz w:val="24"/>
          <w:szCs w:val="24"/>
          <w:rtl/>
        </w:rPr>
        <w:t xml:space="preserve">. </w:t>
      </w:r>
      <w:r w:rsidRPr="008F36A5">
        <w:rPr>
          <w:rFonts w:cs="David" w:hint="cs"/>
          <w:sz w:val="24"/>
          <w:szCs w:val="24"/>
          <w:rtl/>
        </w:rPr>
        <w:t xml:space="preserve">לדוגמה </w:t>
      </w:r>
      <w:r w:rsidRPr="008F36A5">
        <w:rPr>
          <w:rFonts w:cs="David"/>
          <w:sz w:val="24"/>
          <w:szCs w:val="24"/>
          <w:rtl/>
        </w:rPr>
        <w:t>–</w:t>
      </w:r>
      <w:r w:rsidRPr="008F36A5">
        <w:rPr>
          <w:rFonts w:cs="David" w:hint="cs"/>
          <w:sz w:val="24"/>
          <w:szCs w:val="24"/>
          <w:rtl/>
        </w:rPr>
        <w:t xml:space="preserve"> הטלסקופ אפשר התקדמות בהבנת מבנה היקום ומערכות מיחשוב אפשרו התקדמות </w:t>
      </w:r>
      <w:r>
        <w:rPr>
          <w:rFonts w:cs="David" w:hint="cs"/>
          <w:sz w:val="24"/>
          <w:szCs w:val="24"/>
          <w:rtl/>
        </w:rPr>
        <w:t>בתחומי מחקר כמו שינויים ב</w:t>
      </w:r>
      <w:r w:rsidRPr="008F36A5">
        <w:rPr>
          <w:rFonts w:cs="David" w:hint="cs"/>
          <w:sz w:val="24"/>
          <w:szCs w:val="24"/>
          <w:rtl/>
        </w:rPr>
        <w:t>מזג האוויר ו</w:t>
      </w:r>
      <w:r>
        <w:rPr>
          <w:rFonts w:cs="David" w:hint="cs"/>
          <w:sz w:val="24"/>
          <w:szCs w:val="24"/>
          <w:rtl/>
        </w:rPr>
        <w:t xml:space="preserve">מבנה </w:t>
      </w:r>
      <w:r w:rsidRPr="008F36A5">
        <w:rPr>
          <w:rFonts w:cs="David" w:hint="cs"/>
          <w:sz w:val="24"/>
          <w:szCs w:val="24"/>
          <w:rtl/>
        </w:rPr>
        <w:t>הגנום</w:t>
      </w:r>
      <w:r>
        <w:rPr>
          <w:rFonts w:cs="David" w:hint="cs"/>
          <w:sz w:val="24"/>
          <w:szCs w:val="24"/>
          <w:rtl/>
        </w:rPr>
        <w:t xml:space="preserve">. </w:t>
      </w:r>
      <w:r w:rsidRPr="008F36A5">
        <w:rPr>
          <w:rFonts w:cs="David" w:hint="cs"/>
          <w:sz w:val="24"/>
          <w:szCs w:val="24"/>
          <w:rtl/>
        </w:rPr>
        <w:t>הטכנולוגיה נחוצה למטרות מדידה, איסוף נתונים, טיפול בדגימות, תקשורת והגעה לאתרי המחקר (</w:t>
      </w:r>
      <w:r>
        <w:rPr>
          <w:rFonts w:cs="David" w:hint="cs"/>
          <w:sz w:val="24"/>
          <w:szCs w:val="24"/>
          <w:rtl/>
        </w:rPr>
        <w:t>מגופים הנמצאים ברחבי ה</w:t>
      </w:r>
      <w:r w:rsidRPr="008F36A5">
        <w:rPr>
          <w:rFonts w:cs="David" w:hint="cs"/>
          <w:sz w:val="24"/>
          <w:szCs w:val="24"/>
          <w:rtl/>
        </w:rPr>
        <w:t xml:space="preserve">יקום ועד לקרקעית האוקיינוסים שעל פני כדור הארץ).  הטכנולוגיה אינה מספקת רק כלים למדע אלא גם מוטיבציה וכיווני מחקר. לדוגמה </w:t>
      </w:r>
      <w:r w:rsidRPr="008F36A5">
        <w:rPr>
          <w:rFonts w:cs="David"/>
          <w:sz w:val="24"/>
          <w:szCs w:val="24"/>
          <w:rtl/>
        </w:rPr>
        <w:t>–</w:t>
      </w:r>
      <w:r w:rsidRPr="008F36A5">
        <w:rPr>
          <w:rFonts w:cs="David" w:hint="cs"/>
          <w:sz w:val="24"/>
          <w:szCs w:val="24"/>
          <w:rtl/>
        </w:rPr>
        <w:t xml:space="preserve"> חוק שימור האנרגיה </w:t>
      </w:r>
      <w:r>
        <w:rPr>
          <w:rFonts w:cs="David" w:hint="cs"/>
          <w:sz w:val="24"/>
          <w:szCs w:val="24"/>
          <w:rtl/>
        </w:rPr>
        <w:t>נוסח</w:t>
      </w:r>
      <w:r w:rsidRPr="008F36A5">
        <w:rPr>
          <w:rFonts w:cs="David" w:hint="cs"/>
          <w:sz w:val="24"/>
          <w:szCs w:val="24"/>
          <w:rtl/>
        </w:rPr>
        <w:t xml:space="preserve"> בעקבות פיתוח מנוע הקיטור. ככל שחלה התקדמות בתחום הטכנולוגיה, כך הקשרים שלה עם המדע נעשו חזקים יותר, עד שכיום בתחומים מסוימים קשה </w:t>
      </w:r>
      <w:r>
        <w:rPr>
          <w:rFonts w:cs="David" w:hint="cs"/>
          <w:sz w:val="24"/>
          <w:szCs w:val="24"/>
          <w:rtl/>
        </w:rPr>
        <w:t>לעשות הפרדה</w:t>
      </w:r>
      <w:r w:rsidRPr="008F36A5">
        <w:rPr>
          <w:rFonts w:cs="David" w:hint="cs"/>
          <w:sz w:val="24"/>
          <w:szCs w:val="24"/>
          <w:rtl/>
        </w:rPr>
        <w:t xml:space="preserve">. </w:t>
      </w:r>
    </w:p>
    <w:p w:rsidR="00B0300D" w:rsidRPr="00941E26" w:rsidRDefault="00B0300D" w:rsidP="00B0300D">
      <w:pPr>
        <w:spacing w:before="60" w:after="0" w:line="360" w:lineRule="auto"/>
        <w:rPr>
          <w:rFonts w:cs="David"/>
          <w:b/>
          <w:bCs/>
          <w:color w:val="4F81BD"/>
          <w:sz w:val="24"/>
          <w:szCs w:val="24"/>
          <w:rtl/>
        </w:rPr>
      </w:pPr>
    </w:p>
    <w:p w:rsidR="00B0300D" w:rsidRPr="00941E26" w:rsidRDefault="00B0300D" w:rsidP="00816B7B">
      <w:pPr>
        <w:pStyle w:val="3"/>
        <w:bidi/>
        <w:spacing w:before="0" w:beforeAutospacing="0" w:after="0" w:afterAutospacing="0" w:line="360" w:lineRule="auto"/>
        <w:rPr>
          <w:rFonts w:cs="David"/>
          <w:b w:val="0"/>
          <w:bCs w:val="0"/>
          <w:sz w:val="28"/>
          <w:szCs w:val="28"/>
        </w:rPr>
      </w:pPr>
      <w:bookmarkStart w:id="20" w:name="_Toc496661672"/>
      <w:r w:rsidRPr="00816B7B">
        <w:rPr>
          <w:rFonts w:ascii="David" w:hAnsi="David" w:cs="David" w:hint="cs"/>
          <w:sz w:val="28"/>
          <w:szCs w:val="28"/>
          <w:rtl/>
        </w:rPr>
        <w:t>מדע וטכנולוגיה - רעיונות ומושגים חוצים תחומי דעת</w:t>
      </w:r>
      <w:bookmarkEnd w:id="20"/>
    </w:p>
    <w:p w:rsidR="00B0300D" w:rsidRDefault="00B0300D" w:rsidP="00B0300D">
      <w:pPr>
        <w:spacing w:after="0" w:line="360" w:lineRule="auto"/>
        <w:jc w:val="both"/>
        <w:rPr>
          <w:rFonts w:cs="David"/>
          <w:sz w:val="24"/>
          <w:szCs w:val="24"/>
          <w:rtl/>
        </w:rPr>
      </w:pPr>
      <w:r>
        <w:rPr>
          <w:rFonts w:cs="David" w:hint="cs"/>
          <w:sz w:val="24"/>
          <w:szCs w:val="24"/>
          <w:rtl/>
        </w:rPr>
        <w:t xml:space="preserve">המדע והטכנולוגיה הם תחומי דעת המתייחסים למציאות מנקודות מבט שונות. עם זאת קיימים רעיונות משותפים, חוצי תחומים, בעלי  ערך לשתי הדיסציפלינות. הכרת רעיונות אלו תספק ללומדים בצד הבנה מעמיקה גם יכולת לעשות העברה ויישום טוב יותר של הידע הנלמד בשני התחומים. למרות שהרעיונות המוצגים מהווים תשתית בסיסית  להבנת מדע וטכנולוגיה ומצופה מתלמידים להבין אותם גם ללא הדרכה מפורשת, חשוב להציגם מפורשות בכל התחומים ובכל דרגות כיתה. התייחסות מפורשת לרעיונות ולמושגים, כמו גם הוראה מפורשת שלהם בהקשרים משמעותיים מרובים, תסייע לתלמידים לפתח הבנה מצטברת ועקבית של המקצוע המשולב מדע וטכנולוגיה. </w:t>
      </w:r>
    </w:p>
    <w:p w:rsidR="00B0300D" w:rsidRPr="00A341BD" w:rsidRDefault="00B0300D" w:rsidP="00B0300D">
      <w:pPr>
        <w:spacing w:after="0" w:line="360" w:lineRule="auto"/>
        <w:jc w:val="both"/>
        <w:rPr>
          <w:rFonts w:cs="David"/>
          <w:sz w:val="16"/>
          <w:szCs w:val="16"/>
          <w:rtl/>
        </w:rPr>
      </w:pPr>
    </w:p>
    <w:p w:rsidR="007D52CE" w:rsidRDefault="007D52CE" w:rsidP="00B0300D">
      <w:pPr>
        <w:spacing w:after="0" w:line="360" w:lineRule="auto"/>
        <w:jc w:val="both"/>
        <w:rPr>
          <w:rFonts w:cs="David"/>
          <w:sz w:val="24"/>
          <w:szCs w:val="24"/>
          <w:rtl/>
        </w:rPr>
      </w:pPr>
    </w:p>
    <w:p w:rsidR="007D52CE" w:rsidRDefault="007D52CE" w:rsidP="00B0300D">
      <w:pPr>
        <w:spacing w:after="0" w:line="360" w:lineRule="auto"/>
        <w:jc w:val="both"/>
        <w:rPr>
          <w:rFonts w:cs="David"/>
          <w:sz w:val="24"/>
          <w:szCs w:val="24"/>
          <w:rtl/>
        </w:rPr>
      </w:pPr>
    </w:p>
    <w:p w:rsidR="00B0300D" w:rsidRDefault="00B0300D" w:rsidP="00B0300D">
      <w:pPr>
        <w:spacing w:after="0" w:line="360" w:lineRule="auto"/>
        <w:jc w:val="both"/>
        <w:rPr>
          <w:rFonts w:cs="David"/>
          <w:sz w:val="24"/>
          <w:szCs w:val="24"/>
          <w:rtl/>
        </w:rPr>
      </w:pPr>
      <w:r>
        <w:rPr>
          <w:rFonts w:cs="David" w:hint="cs"/>
          <w:sz w:val="24"/>
          <w:szCs w:val="24"/>
          <w:rtl/>
        </w:rPr>
        <w:t xml:space="preserve">להלן תיאור של רעיונות מרכזיים: </w:t>
      </w:r>
    </w:p>
    <w:p w:rsidR="00B0300D" w:rsidRDefault="00B0300D" w:rsidP="00354D60">
      <w:pPr>
        <w:numPr>
          <w:ilvl w:val="0"/>
          <w:numId w:val="22"/>
        </w:numPr>
        <w:spacing w:after="0" w:line="360" w:lineRule="auto"/>
        <w:jc w:val="both"/>
        <w:rPr>
          <w:rFonts w:cs="David"/>
          <w:sz w:val="24"/>
          <w:szCs w:val="24"/>
        </w:rPr>
      </w:pPr>
      <w:r w:rsidRPr="00F438D9">
        <w:rPr>
          <w:rFonts w:cs="David" w:hint="cs"/>
          <w:b/>
          <w:bCs/>
          <w:sz w:val="24"/>
          <w:szCs w:val="24"/>
          <w:rtl/>
        </w:rPr>
        <w:t>תבניות</w:t>
      </w:r>
      <w:r>
        <w:rPr>
          <w:rFonts w:cs="David" w:hint="cs"/>
          <w:sz w:val="24"/>
          <w:szCs w:val="24"/>
          <w:rtl/>
        </w:rPr>
        <w:t xml:space="preserve">: </w:t>
      </w:r>
      <w:r w:rsidRPr="00C02178">
        <w:rPr>
          <w:rFonts w:cs="David" w:hint="cs"/>
          <w:sz w:val="24"/>
          <w:szCs w:val="24"/>
          <w:rtl/>
        </w:rPr>
        <w:t xml:space="preserve">דפוסים </w:t>
      </w:r>
      <w:r>
        <w:rPr>
          <w:rFonts w:cs="David" w:hint="cs"/>
          <w:sz w:val="24"/>
          <w:szCs w:val="24"/>
          <w:rtl/>
        </w:rPr>
        <w:t>ו</w:t>
      </w:r>
      <w:r w:rsidRPr="00C02178">
        <w:rPr>
          <w:rFonts w:cs="David" w:hint="cs"/>
          <w:sz w:val="24"/>
          <w:szCs w:val="24"/>
          <w:rtl/>
        </w:rPr>
        <w:t>דגמים קיימים בעולם הטבע</w:t>
      </w:r>
      <w:r>
        <w:rPr>
          <w:rFonts w:cs="David" w:hint="cs"/>
          <w:sz w:val="24"/>
          <w:szCs w:val="24"/>
          <w:rtl/>
        </w:rPr>
        <w:t xml:space="preserve">י </w:t>
      </w:r>
      <w:r w:rsidRPr="00C02178">
        <w:rPr>
          <w:rFonts w:cs="David" w:hint="cs"/>
          <w:sz w:val="24"/>
          <w:szCs w:val="24"/>
          <w:rtl/>
        </w:rPr>
        <w:t>כמו בעולם המלאכותי</w:t>
      </w:r>
      <w:r>
        <w:rPr>
          <w:rFonts w:cs="David" w:hint="cs"/>
          <w:sz w:val="24"/>
          <w:szCs w:val="24"/>
          <w:rtl/>
        </w:rPr>
        <w:t>,</w:t>
      </w:r>
      <w:r w:rsidRPr="00C02178">
        <w:rPr>
          <w:rFonts w:cs="David" w:hint="cs"/>
          <w:sz w:val="24"/>
          <w:szCs w:val="24"/>
          <w:rtl/>
        </w:rPr>
        <w:t xml:space="preserve"> במבנים, באירועים שחוזרים על עצמם וביחסי גומלין. לדוגמה: מבנה הפרח, מחזוריות </w:t>
      </w:r>
      <w:r>
        <w:rPr>
          <w:rFonts w:cs="David" w:hint="cs"/>
          <w:sz w:val="24"/>
          <w:szCs w:val="24"/>
          <w:rtl/>
        </w:rPr>
        <w:t xml:space="preserve">מופעי הירח, מבנה הקשת בפתחי מבנים, תבנית עיצוב של תוכנה או של כלי מטבח. </w:t>
      </w:r>
      <w:r w:rsidRPr="00C02178">
        <w:rPr>
          <w:rFonts w:cs="David" w:hint="cs"/>
          <w:sz w:val="24"/>
          <w:szCs w:val="24"/>
          <w:rtl/>
        </w:rPr>
        <w:t xml:space="preserve"> </w:t>
      </w:r>
      <w:r>
        <w:rPr>
          <w:rFonts w:cs="David" w:hint="cs"/>
          <w:sz w:val="24"/>
          <w:szCs w:val="24"/>
          <w:rtl/>
        </w:rPr>
        <w:t xml:space="preserve">אבחנה בתבניות היא לעיתים הצעד הראשון בארגון מידע שיוביל לשאילת שאלות. מדענים לדוגמה ישאלו מה ההסבר לתבניות נצפות בעולם הטבע וטכנולוגים לדוגמה, יבחנו דפוסים של שימוש במוצרים כדי לתכנן כלים או מערכות שיענו על הצרכים.   </w:t>
      </w:r>
    </w:p>
    <w:p w:rsidR="00B0300D" w:rsidRPr="00D41BB2" w:rsidRDefault="00B0300D" w:rsidP="00B0300D">
      <w:pPr>
        <w:spacing w:after="0" w:line="240" w:lineRule="auto"/>
        <w:ind w:left="720"/>
        <w:jc w:val="both"/>
        <w:rPr>
          <w:rFonts w:cs="David"/>
          <w:b/>
          <w:bCs/>
          <w:sz w:val="16"/>
          <w:szCs w:val="16"/>
          <w:rtl/>
        </w:rPr>
      </w:pPr>
    </w:p>
    <w:p w:rsidR="00B0300D" w:rsidRDefault="00B0300D" w:rsidP="00354D60">
      <w:pPr>
        <w:numPr>
          <w:ilvl w:val="0"/>
          <w:numId w:val="22"/>
        </w:numPr>
        <w:spacing w:after="0" w:line="360" w:lineRule="auto"/>
        <w:jc w:val="both"/>
        <w:rPr>
          <w:rFonts w:cs="David"/>
          <w:sz w:val="24"/>
          <w:szCs w:val="24"/>
        </w:rPr>
      </w:pPr>
      <w:r w:rsidRPr="00D82652">
        <w:rPr>
          <w:rFonts w:cs="David" w:hint="cs"/>
          <w:b/>
          <w:bCs/>
          <w:sz w:val="24"/>
          <w:szCs w:val="24"/>
          <w:rtl/>
        </w:rPr>
        <w:t>מודלים</w:t>
      </w:r>
      <w:r w:rsidRPr="00D82652">
        <w:rPr>
          <w:rFonts w:cs="David" w:hint="cs"/>
          <w:sz w:val="24"/>
          <w:szCs w:val="24"/>
          <w:rtl/>
        </w:rPr>
        <w:t xml:space="preserve">: בתחומי המדע </w:t>
      </w:r>
      <w:r>
        <w:rPr>
          <w:rFonts w:cs="David" w:hint="cs"/>
          <w:sz w:val="24"/>
          <w:szCs w:val="24"/>
          <w:rtl/>
        </w:rPr>
        <w:t>ו</w:t>
      </w:r>
      <w:r w:rsidRPr="00D82652">
        <w:rPr>
          <w:rFonts w:cs="David" w:hint="cs"/>
          <w:sz w:val="24"/>
          <w:szCs w:val="24"/>
          <w:rtl/>
        </w:rPr>
        <w:t>הטכנולוגיה רווח השימוש במודלים כאמצעי ללימוד</w:t>
      </w:r>
      <w:r>
        <w:rPr>
          <w:rFonts w:cs="David" w:hint="cs"/>
          <w:sz w:val="24"/>
          <w:szCs w:val="24"/>
          <w:rtl/>
        </w:rPr>
        <w:t xml:space="preserve"> ולחקירה.</w:t>
      </w:r>
      <w:r w:rsidRPr="00D82652">
        <w:rPr>
          <w:rFonts w:cs="David" w:hint="cs"/>
          <w:sz w:val="24"/>
          <w:szCs w:val="24"/>
          <w:rtl/>
        </w:rPr>
        <w:t xml:space="preserve"> מגדירים את </w:t>
      </w:r>
      <w:r>
        <w:rPr>
          <w:rFonts w:cs="David" w:hint="cs"/>
          <w:sz w:val="24"/>
          <w:szCs w:val="24"/>
          <w:rtl/>
        </w:rPr>
        <w:t>המאפיינים של הנושא הנלמד או הנחקר</w:t>
      </w:r>
      <w:r w:rsidRPr="00D82652">
        <w:rPr>
          <w:rFonts w:cs="David" w:hint="cs"/>
          <w:sz w:val="24"/>
          <w:szCs w:val="24"/>
          <w:rtl/>
        </w:rPr>
        <w:t xml:space="preserve"> ובונים מודל של</w:t>
      </w:r>
      <w:r>
        <w:rPr>
          <w:rFonts w:cs="David" w:hint="cs"/>
          <w:sz w:val="24"/>
          <w:szCs w:val="24"/>
          <w:rtl/>
        </w:rPr>
        <w:t>ו</w:t>
      </w:r>
      <w:r w:rsidRPr="00D82652">
        <w:rPr>
          <w:rFonts w:cs="David" w:hint="cs"/>
          <w:sz w:val="24"/>
          <w:szCs w:val="24"/>
          <w:rtl/>
        </w:rPr>
        <w:t xml:space="preserve">. המודל משמש להבנת </w:t>
      </w:r>
      <w:r>
        <w:rPr>
          <w:rFonts w:cs="David" w:hint="cs"/>
          <w:sz w:val="24"/>
          <w:szCs w:val="24"/>
          <w:rtl/>
        </w:rPr>
        <w:t>הנושא הנלמד או הנחקר,</w:t>
      </w:r>
      <w:r w:rsidRPr="00D82652">
        <w:rPr>
          <w:rFonts w:cs="David" w:hint="cs"/>
          <w:sz w:val="24"/>
          <w:szCs w:val="24"/>
          <w:rtl/>
        </w:rPr>
        <w:t xml:space="preserve"> לבחינת רעיונות </w:t>
      </w:r>
      <w:r>
        <w:rPr>
          <w:rFonts w:cs="David" w:hint="cs"/>
          <w:sz w:val="24"/>
          <w:szCs w:val="24"/>
          <w:rtl/>
        </w:rPr>
        <w:t xml:space="preserve">ולביטוי שלהם. לדוגמה: מודל של מולקולה להבנת מבנה, מודל של מוצר לבדיקת היתכנות של רעיון טכנולוגי.   </w:t>
      </w:r>
    </w:p>
    <w:p w:rsidR="00B0300D" w:rsidRPr="00D41BB2" w:rsidRDefault="00B0300D" w:rsidP="00B0300D">
      <w:pPr>
        <w:spacing w:after="0" w:line="360" w:lineRule="auto"/>
        <w:ind w:left="360"/>
        <w:jc w:val="both"/>
        <w:rPr>
          <w:rFonts w:cs="David"/>
          <w:b/>
          <w:bCs/>
          <w:sz w:val="16"/>
          <w:szCs w:val="16"/>
          <w:rtl/>
        </w:rPr>
      </w:pPr>
    </w:p>
    <w:p w:rsidR="00B0300D" w:rsidRPr="00D82652" w:rsidRDefault="00B0300D" w:rsidP="00354D60">
      <w:pPr>
        <w:numPr>
          <w:ilvl w:val="0"/>
          <w:numId w:val="22"/>
        </w:numPr>
        <w:spacing w:after="0" w:line="360" w:lineRule="auto"/>
        <w:jc w:val="both"/>
        <w:rPr>
          <w:rFonts w:cs="David"/>
          <w:sz w:val="24"/>
          <w:szCs w:val="24"/>
          <w:rtl/>
        </w:rPr>
      </w:pPr>
      <w:r>
        <w:rPr>
          <w:rFonts w:cs="David" w:hint="cs"/>
          <w:b/>
          <w:bCs/>
          <w:sz w:val="24"/>
          <w:szCs w:val="24"/>
          <w:rtl/>
        </w:rPr>
        <w:t xml:space="preserve">מערכות: </w:t>
      </w:r>
      <w:r w:rsidRPr="005C2166">
        <w:rPr>
          <w:rFonts w:cs="David" w:hint="cs"/>
          <w:sz w:val="24"/>
          <w:szCs w:val="24"/>
          <w:rtl/>
        </w:rPr>
        <w:t>הן העולם הטבעי והן העולם המלאכותי מורכב</w:t>
      </w:r>
      <w:r>
        <w:rPr>
          <w:rFonts w:cs="David" w:hint="cs"/>
          <w:sz w:val="24"/>
          <w:szCs w:val="24"/>
          <w:rtl/>
        </w:rPr>
        <w:t>ים</w:t>
      </w:r>
      <w:r w:rsidRPr="005C2166">
        <w:rPr>
          <w:rFonts w:cs="David" w:hint="cs"/>
          <w:sz w:val="24"/>
          <w:szCs w:val="24"/>
          <w:rtl/>
        </w:rPr>
        <w:t xml:space="preserve"> וגדול</w:t>
      </w:r>
      <w:r>
        <w:rPr>
          <w:rFonts w:cs="David" w:hint="cs"/>
          <w:sz w:val="24"/>
          <w:szCs w:val="24"/>
          <w:rtl/>
        </w:rPr>
        <w:t>ים</w:t>
      </w:r>
      <w:r w:rsidRPr="005C2166">
        <w:rPr>
          <w:rFonts w:cs="David" w:hint="cs"/>
          <w:sz w:val="24"/>
          <w:szCs w:val="24"/>
          <w:rtl/>
        </w:rPr>
        <w:t xml:space="preserve"> מכדי לבחון ולהבין אות</w:t>
      </w:r>
      <w:r>
        <w:rPr>
          <w:rFonts w:cs="David" w:hint="cs"/>
          <w:sz w:val="24"/>
          <w:szCs w:val="24"/>
          <w:rtl/>
        </w:rPr>
        <w:t>ם.</w:t>
      </w:r>
      <w:r w:rsidRPr="005C2166">
        <w:rPr>
          <w:rFonts w:cs="David" w:hint="cs"/>
          <w:sz w:val="24"/>
          <w:szCs w:val="24"/>
          <w:rtl/>
        </w:rPr>
        <w:t xml:space="preserve"> לכן </w:t>
      </w:r>
      <w:r>
        <w:rPr>
          <w:rFonts w:cs="David" w:hint="cs"/>
          <w:sz w:val="24"/>
          <w:szCs w:val="24"/>
          <w:rtl/>
        </w:rPr>
        <w:t xml:space="preserve">מדענים, טכנולוגים ומהנדסים כמו גם מורים קובעים ומגדירים גבולות של תחום נבדק </w:t>
      </w:r>
      <w:r>
        <w:rPr>
          <w:rFonts w:cs="David"/>
          <w:sz w:val="24"/>
          <w:szCs w:val="24"/>
          <w:rtl/>
        </w:rPr>
        <w:t>–</w:t>
      </w:r>
      <w:r>
        <w:rPr>
          <w:rFonts w:cs="David" w:hint="cs"/>
          <w:sz w:val="24"/>
          <w:szCs w:val="24"/>
          <w:rtl/>
        </w:rPr>
        <w:t xml:space="preserve"> מערכת ואותו בוחנים. מערכת היא קבוצה מאורגנת של פריטים הקשורים זה בזה ויוצרים שלמות. מערכות יכולות לכלול יצורים, מכונות, גלקסיות . לכל מערכת גבולות, קלט ופלט.  למרות שכל מערכת נמצאת באינטראקציה עם מערכות אחרות יעיל לבודד מערכת אחת לצורך חקירה. כדי לעשות זאת מדענים /מהנדסים מדמיינים גבולות מלאכותיים של המערכת הנחקרת ואז בוחנים אותה.   </w:t>
      </w:r>
    </w:p>
    <w:p w:rsidR="00B0300D" w:rsidRPr="00A341BD" w:rsidRDefault="00B0300D" w:rsidP="00B0300D">
      <w:pPr>
        <w:spacing w:after="0" w:line="360" w:lineRule="auto"/>
        <w:ind w:left="360"/>
        <w:jc w:val="both"/>
        <w:rPr>
          <w:rFonts w:cs="David"/>
          <w:b/>
          <w:bCs/>
          <w:sz w:val="16"/>
          <w:szCs w:val="16"/>
          <w:rtl/>
        </w:rPr>
      </w:pPr>
      <w:r w:rsidRPr="008E2908">
        <w:rPr>
          <w:rFonts w:cs="David" w:hint="cs"/>
          <w:sz w:val="24"/>
          <w:szCs w:val="24"/>
          <w:rtl/>
        </w:rPr>
        <w:t xml:space="preserve"> </w:t>
      </w:r>
    </w:p>
    <w:p w:rsidR="00B0300D" w:rsidRPr="00240D68" w:rsidRDefault="00B0300D" w:rsidP="00354D60">
      <w:pPr>
        <w:numPr>
          <w:ilvl w:val="0"/>
          <w:numId w:val="22"/>
        </w:numPr>
        <w:spacing w:after="0" w:line="360" w:lineRule="auto"/>
        <w:jc w:val="both"/>
        <w:rPr>
          <w:rFonts w:cs="David"/>
          <w:sz w:val="16"/>
          <w:szCs w:val="16"/>
          <w:rtl/>
        </w:rPr>
      </w:pPr>
      <w:r w:rsidRPr="00240D68">
        <w:rPr>
          <w:rFonts w:cs="David" w:hint="cs"/>
          <w:b/>
          <w:bCs/>
          <w:sz w:val="24"/>
          <w:szCs w:val="24"/>
          <w:rtl/>
        </w:rPr>
        <w:t>מבנה ותפקוד</w:t>
      </w:r>
      <w:r w:rsidRPr="00240D68">
        <w:rPr>
          <w:rFonts w:cs="David" w:hint="cs"/>
          <w:sz w:val="24"/>
          <w:szCs w:val="24"/>
          <w:rtl/>
        </w:rPr>
        <w:t>: האופן בו מוצר, מערכת טכנולוגית, עצם, או יצור חי, בנויים קובעים את תכונותיו ואת תפקודו. לדוגמה: מבנה העצמות משפיע על העומס בו הן יכולות לעמוד; הצורה ההידרודינמית של מטוס משפיעה על מהירות תנועתו בשמיים. תפקודן של מערכות טבעיות ומלאכותיות תלוי בצורה וביחסים בין הרכיבים כמו גם בתכונות החומרים מהם הם בנויים. בנוסף, חשובה התייחסות לרמה המקרוסקופית או המיקרוסקופית כדי לדעת אילו תכונות או אילו היבטים של צורה או חומר רלוונטיים בחקירת</w:t>
      </w:r>
      <w:r>
        <w:rPr>
          <w:rFonts w:cs="David" w:hint="cs"/>
          <w:sz w:val="24"/>
          <w:szCs w:val="24"/>
          <w:rtl/>
        </w:rPr>
        <w:t xml:space="preserve"> תופעה או בתכנון של מוצר מסוים.</w:t>
      </w:r>
    </w:p>
    <w:p w:rsidR="00B0300D" w:rsidRPr="00A341BD" w:rsidRDefault="00B0300D" w:rsidP="00354D60">
      <w:pPr>
        <w:numPr>
          <w:ilvl w:val="0"/>
          <w:numId w:val="22"/>
        </w:numPr>
        <w:spacing w:after="0" w:line="360" w:lineRule="auto"/>
        <w:jc w:val="both"/>
        <w:rPr>
          <w:rFonts w:cs="David"/>
          <w:sz w:val="24"/>
          <w:szCs w:val="24"/>
          <w:rtl/>
        </w:rPr>
      </w:pPr>
      <w:r w:rsidRPr="00A341BD">
        <w:rPr>
          <w:rFonts w:cs="David" w:hint="cs"/>
          <w:b/>
          <w:bCs/>
          <w:sz w:val="24"/>
          <w:szCs w:val="24"/>
          <w:rtl/>
        </w:rPr>
        <w:t>גודל ויחס</w:t>
      </w:r>
      <w:r w:rsidRPr="00A341BD">
        <w:rPr>
          <w:rFonts w:cs="David" w:hint="cs"/>
          <w:sz w:val="24"/>
          <w:szCs w:val="24"/>
          <w:rtl/>
        </w:rPr>
        <w:t xml:space="preserve">: תופעות, מערכות ועצמים נבדלים בגודלם וביחסי הגודל שבין מרכיביהם. לגודל וליחס בין הגדלים יש חשיבות לגבי האופן שבו תופעות, מערכות ועצמים מתנהגים.  מנקודת ראות אנושית ניתן להבחין בשלושה סוגי גדלים הנבדלים זה מזה: </w:t>
      </w:r>
    </w:p>
    <w:p w:rsidR="00B0300D" w:rsidRPr="00BC1B87" w:rsidRDefault="00B0300D" w:rsidP="00354D60">
      <w:pPr>
        <w:pStyle w:val="a3"/>
        <w:numPr>
          <w:ilvl w:val="0"/>
          <w:numId w:val="12"/>
        </w:numPr>
        <w:spacing w:after="0" w:line="360" w:lineRule="auto"/>
        <w:ind w:left="368" w:hanging="284"/>
        <w:jc w:val="both"/>
        <w:rPr>
          <w:rFonts w:cs="David"/>
          <w:sz w:val="24"/>
          <w:szCs w:val="24"/>
        </w:rPr>
      </w:pPr>
      <w:r w:rsidRPr="00BC1B87">
        <w:rPr>
          <w:rFonts w:cs="David" w:hint="cs"/>
          <w:b/>
          <w:bCs/>
          <w:sz w:val="24"/>
          <w:szCs w:val="24"/>
          <w:rtl/>
        </w:rPr>
        <w:t>גדלים הניתנים לאבחנה ישירה.</w:t>
      </w:r>
      <w:r w:rsidRPr="00BC1B87">
        <w:rPr>
          <w:rFonts w:cs="David" w:hint="cs"/>
          <w:sz w:val="24"/>
          <w:szCs w:val="24"/>
          <w:rtl/>
        </w:rPr>
        <w:t xml:space="preserve"> גדלים אלה ניתנים לאבחנה בחושי האדם, למשל על ידי ראיה, או מישוש. לדוגמה: גודלו של סלע, תנועתו של אדם הולך, גודלו של גשר, תנועת מכונית.</w:t>
      </w:r>
    </w:p>
    <w:p w:rsidR="00B0300D" w:rsidRPr="00BC1B87" w:rsidRDefault="00B0300D" w:rsidP="00354D60">
      <w:pPr>
        <w:pStyle w:val="a3"/>
        <w:numPr>
          <w:ilvl w:val="0"/>
          <w:numId w:val="12"/>
        </w:numPr>
        <w:spacing w:after="0" w:line="360" w:lineRule="auto"/>
        <w:ind w:left="368" w:hanging="284"/>
        <w:jc w:val="both"/>
        <w:rPr>
          <w:rFonts w:cs="David"/>
          <w:sz w:val="24"/>
          <w:szCs w:val="24"/>
        </w:rPr>
      </w:pPr>
      <w:r w:rsidRPr="00BC1B87">
        <w:rPr>
          <w:rFonts w:cs="David" w:hint="cs"/>
          <w:b/>
          <w:bCs/>
          <w:sz w:val="24"/>
          <w:szCs w:val="24"/>
          <w:rtl/>
        </w:rPr>
        <w:t>גדלים שהם קטנים או גדולים מדי לאבחנה ישירה.</w:t>
      </w:r>
      <w:r w:rsidRPr="00BC1B87">
        <w:rPr>
          <w:rFonts w:cs="David" w:hint="cs"/>
          <w:sz w:val="24"/>
          <w:szCs w:val="24"/>
          <w:rtl/>
        </w:rPr>
        <w:t xml:space="preserve"> גדלים כאלה יכולים להתייחס למשל לממדים קטנים של עצם. לדוגמה: גודלם של אטומים, גודלה של גלקסיית שביל החלב. גודלו של ננו-רובוט. </w:t>
      </w:r>
    </w:p>
    <w:p w:rsidR="00B0300D" w:rsidRPr="00BC1B87" w:rsidRDefault="00B0300D" w:rsidP="00354D60">
      <w:pPr>
        <w:pStyle w:val="a3"/>
        <w:numPr>
          <w:ilvl w:val="0"/>
          <w:numId w:val="12"/>
        </w:numPr>
        <w:spacing w:after="0" w:line="360" w:lineRule="auto"/>
        <w:ind w:left="368" w:hanging="284"/>
        <w:jc w:val="both"/>
        <w:rPr>
          <w:rFonts w:cs="David"/>
          <w:sz w:val="24"/>
          <w:szCs w:val="24"/>
        </w:rPr>
      </w:pPr>
      <w:r w:rsidRPr="00BC1B87">
        <w:rPr>
          <w:rFonts w:cs="David" w:hint="cs"/>
          <w:b/>
          <w:bCs/>
          <w:sz w:val="24"/>
          <w:szCs w:val="24"/>
          <w:rtl/>
        </w:rPr>
        <w:lastRenderedPageBreak/>
        <w:t>גדלים שהם מהירים או איטיים מדי לאבחנה ישירה.</w:t>
      </w:r>
      <w:r w:rsidRPr="00BC1B87">
        <w:rPr>
          <w:rFonts w:cs="David" w:hint="cs"/>
          <w:sz w:val="24"/>
          <w:szCs w:val="24"/>
          <w:rtl/>
        </w:rPr>
        <w:t xml:space="preserve"> גדלים כאלה יכולים להתייחס למשל לגדלים העולים על היכולת שלנו לדמיין או לתפוס אותם. לדוגמה: התנועה המהירה של האור, התנועה האיטית של תזוזת היבשות. מהירות העברת מידע בין רכיבי מחשב, תנועת מחוגי השעות של השעון. </w:t>
      </w:r>
    </w:p>
    <w:p w:rsidR="00B0300D" w:rsidRDefault="00B0300D" w:rsidP="00354D60">
      <w:pPr>
        <w:numPr>
          <w:ilvl w:val="0"/>
          <w:numId w:val="22"/>
        </w:numPr>
        <w:spacing w:after="0" w:line="360" w:lineRule="auto"/>
        <w:jc w:val="both"/>
        <w:rPr>
          <w:rFonts w:cs="David"/>
          <w:sz w:val="24"/>
          <w:szCs w:val="24"/>
          <w:rtl/>
        </w:rPr>
      </w:pPr>
      <w:r w:rsidRPr="00A2478D">
        <w:rPr>
          <w:rFonts w:cs="David" w:hint="cs"/>
          <w:b/>
          <w:bCs/>
          <w:sz w:val="24"/>
          <w:szCs w:val="24"/>
          <w:rtl/>
        </w:rPr>
        <w:t>סיבה ותוצאה</w:t>
      </w:r>
      <w:r w:rsidRPr="00A2478D">
        <w:rPr>
          <w:rFonts w:cs="David" w:hint="cs"/>
          <w:sz w:val="24"/>
          <w:szCs w:val="24"/>
          <w:rtl/>
        </w:rPr>
        <w:t xml:space="preserve">: </w:t>
      </w:r>
      <w:r>
        <w:rPr>
          <w:rFonts w:cs="David" w:hint="cs"/>
          <w:sz w:val="24"/>
          <w:szCs w:val="24"/>
          <w:rtl/>
        </w:rPr>
        <w:t>ניתן לנתח תופעות</w:t>
      </w:r>
      <w:r w:rsidRPr="00A2478D">
        <w:rPr>
          <w:rFonts w:cs="David" w:hint="cs"/>
          <w:sz w:val="24"/>
          <w:szCs w:val="24"/>
          <w:rtl/>
        </w:rPr>
        <w:t xml:space="preserve"> בטבע וב</w:t>
      </w:r>
      <w:r>
        <w:rPr>
          <w:rFonts w:cs="David" w:hint="cs"/>
          <w:sz w:val="24"/>
          <w:szCs w:val="24"/>
          <w:rtl/>
        </w:rPr>
        <w:t>סביבות מלאכותיות לפי סיבה (הגורם) ותוצאה (האירוע/התופעה).</w:t>
      </w:r>
      <w:r w:rsidRPr="00A2478D">
        <w:rPr>
          <w:rFonts w:cs="David" w:hint="cs"/>
          <w:sz w:val="24"/>
          <w:szCs w:val="24"/>
          <w:rtl/>
        </w:rPr>
        <w:t xml:space="preserve"> </w:t>
      </w:r>
      <w:r>
        <w:rPr>
          <w:rFonts w:cs="David" w:hint="cs"/>
          <w:sz w:val="24"/>
          <w:szCs w:val="24"/>
          <w:rtl/>
        </w:rPr>
        <w:t>לדוגמה:</w:t>
      </w:r>
      <w:r w:rsidRPr="00A2478D">
        <w:rPr>
          <w:rFonts w:cs="David" w:hint="cs"/>
          <w:sz w:val="24"/>
          <w:szCs w:val="24"/>
          <w:rtl/>
        </w:rPr>
        <w:t xml:space="preserve"> </w:t>
      </w:r>
      <w:r>
        <w:rPr>
          <w:rFonts w:cs="David" w:hint="cs"/>
          <w:sz w:val="24"/>
          <w:szCs w:val="24"/>
          <w:rtl/>
        </w:rPr>
        <w:t>כוח הכבידה (</w:t>
      </w:r>
      <w:r w:rsidRPr="00A2478D">
        <w:rPr>
          <w:rFonts w:cs="David" w:hint="cs"/>
          <w:sz w:val="24"/>
          <w:szCs w:val="24"/>
          <w:rtl/>
        </w:rPr>
        <w:t>הגרביטציה</w:t>
      </w:r>
      <w:r>
        <w:rPr>
          <w:rFonts w:cs="David" w:hint="cs"/>
          <w:sz w:val="24"/>
          <w:szCs w:val="24"/>
          <w:rtl/>
        </w:rPr>
        <w:t>)</w:t>
      </w:r>
      <w:r w:rsidRPr="00A2478D">
        <w:rPr>
          <w:rFonts w:cs="David" w:hint="cs"/>
          <w:sz w:val="24"/>
          <w:szCs w:val="24"/>
          <w:rtl/>
        </w:rPr>
        <w:t xml:space="preserve"> ה</w:t>
      </w:r>
      <w:r>
        <w:rPr>
          <w:rFonts w:cs="David" w:hint="cs"/>
          <w:sz w:val="24"/>
          <w:szCs w:val="24"/>
          <w:rtl/>
        </w:rPr>
        <w:t>ו</w:t>
      </w:r>
      <w:r w:rsidRPr="00A2478D">
        <w:rPr>
          <w:rFonts w:cs="David" w:hint="cs"/>
          <w:sz w:val="24"/>
          <w:szCs w:val="24"/>
          <w:rtl/>
        </w:rPr>
        <w:t>א הסיבה לנפילתו של גוף כאשר משמיטים אותו או ללחץ שהוא מפעיל על המשטח שעליו הוא נמצא. מגע בין בני אדם חולים לבני אדם בריאים ה</w:t>
      </w:r>
      <w:r>
        <w:rPr>
          <w:rFonts w:cs="David" w:hint="cs"/>
          <w:sz w:val="24"/>
          <w:szCs w:val="24"/>
          <w:rtl/>
        </w:rPr>
        <w:t>ו</w:t>
      </w:r>
      <w:r w:rsidRPr="00A2478D">
        <w:rPr>
          <w:rFonts w:cs="David" w:hint="cs"/>
          <w:sz w:val="24"/>
          <w:szCs w:val="24"/>
          <w:rtl/>
        </w:rPr>
        <w:t xml:space="preserve">א </w:t>
      </w:r>
      <w:r>
        <w:rPr>
          <w:rFonts w:cs="David" w:hint="cs"/>
          <w:sz w:val="24"/>
          <w:szCs w:val="24"/>
          <w:rtl/>
        </w:rPr>
        <w:t>ה</w:t>
      </w:r>
      <w:r w:rsidRPr="00A2478D">
        <w:rPr>
          <w:rFonts w:cs="David" w:hint="cs"/>
          <w:sz w:val="24"/>
          <w:szCs w:val="24"/>
          <w:rtl/>
        </w:rPr>
        <w:t xml:space="preserve">סיבה להתפרצותן </w:t>
      </w:r>
      <w:r w:rsidRPr="0078058C">
        <w:rPr>
          <w:rFonts w:cs="David" w:hint="cs"/>
          <w:sz w:val="24"/>
          <w:szCs w:val="24"/>
          <w:rtl/>
        </w:rPr>
        <w:t>של מגפות.</w:t>
      </w:r>
      <w:r>
        <w:rPr>
          <w:rFonts w:cs="David" w:hint="cs"/>
          <w:sz w:val="24"/>
          <w:szCs w:val="24"/>
          <w:rtl/>
        </w:rPr>
        <w:t xml:space="preserve"> שריפת הפחם היא הסיבה לפעולת תחנות חשמל פחמיות והתנועה היחסית של מטוס ביחס לאוויר היא הסיבה להמראתו. פעילותו המרכזית של המדען היא לחשוף קשרים סיבתיים, לעיתים בתקווה שהבנת המנגנון להתרחשותן של תופעות תאפשר חיזוי שלהן או מניעתן. יישומים של פתרונות בתחום הטכנולוגיה תלויים בהבנת יחסי סיבה ותוצאה בין מאורעות ואיכות היישום או הפתרון תלויים בהבנת יחסי הגומלין הרלוונטיים. אם מטרת הטכנולוג היא תכנון מוצרים שיגרמו לתוצאה רצויה, אזי הבנת יחסי סיבה ותוצאה תאפשר תכנון וגיבוש של מוצר להשגת המטרה המסוימת.  </w:t>
      </w:r>
    </w:p>
    <w:p w:rsidR="00B0300D" w:rsidRPr="00D41BB2" w:rsidRDefault="00B0300D" w:rsidP="00B0300D">
      <w:pPr>
        <w:spacing w:after="0" w:line="240" w:lineRule="auto"/>
        <w:jc w:val="both"/>
        <w:rPr>
          <w:rFonts w:cs="David"/>
          <w:b/>
          <w:bCs/>
          <w:sz w:val="16"/>
          <w:szCs w:val="16"/>
          <w:rtl/>
        </w:rPr>
      </w:pPr>
    </w:p>
    <w:p w:rsidR="00B0300D" w:rsidRPr="00A2478D" w:rsidRDefault="00B0300D" w:rsidP="00354D60">
      <w:pPr>
        <w:numPr>
          <w:ilvl w:val="0"/>
          <w:numId w:val="22"/>
        </w:numPr>
        <w:spacing w:after="0" w:line="360" w:lineRule="auto"/>
        <w:jc w:val="both"/>
        <w:rPr>
          <w:rFonts w:cs="David"/>
          <w:sz w:val="24"/>
          <w:szCs w:val="24"/>
          <w:rtl/>
        </w:rPr>
      </w:pPr>
      <w:r>
        <w:rPr>
          <w:rFonts w:cs="David" w:hint="cs"/>
          <w:b/>
          <w:bCs/>
          <w:sz w:val="24"/>
          <w:szCs w:val="24"/>
          <w:rtl/>
        </w:rPr>
        <w:t>יציבות ו</w:t>
      </w:r>
      <w:r w:rsidRPr="006B18B5">
        <w:rPr>
          <w:rFonts w:cs="David" w:hint="cs"/>
          <w:b/>
          <w:bCs/>
          <w:sz w:val="24"/>
          <w:szCs w:val="24"/>
          <w:rtl/>
        </w:rPr>
        <w:t>שינויים</w:t>
      </w:r>
      <w:r w:rsidRPr="00A2478D">
        <w:rPr>
          <w:rFonts w:cs="David" w:hint="cs"/>
          <w:sz w:val="24"/>
          <w:szCs w:val="24"/>
          <w:rtl/>
        </w:rPr>
        <w:t xml:space="preserve">: </w:t>
      </w:r>
      <w:r>
        <w:rPr>
          <w:rFonts w:cs="David" w:hint="cs"/>
          <w:sz w:val="24"/>
          <w:szCs w:val="24"/>
          <w:rtl/>
        </w:rPr>
        <w:t xml:space="preserve">הן </w:t>
      </w:r>
      <w:r w:rsidRPr="00A2478D">
        <w:rPr>
          <w:rFonts w:cs="David" w:hint="cs"/>
          <w:sz w:val="24"/>
          <w:szCs w:val="24"/>
          <w:rtl/>
        </w:rPr>
        <w:t>בתופעות טבע ו</w:t>
      </w:r>
      <w:r>
        <w:rPr>
          <w:rFonts w:cs="David" w:hint="cs"/>
          <w:sz w:val="24"/>
          <w:szCs w:val="24"/>
          <w:rtl/>
        </w:rPr>
        <w:t xml:space="preserve">הן </w:t>
      </w:r>
      <w:r w:rsidRPr="00A2478D">
        <w:rPr>
          <w:rFonts w:cs="David" w:hint="cs"/>
          <w:sz w:val="24"/>
          <w:szCs w:val="24"/>
          <w:rtl/>
        </w:rPr>
        <w:t xml:space="preserve">במערכות טכנולוגיות מתרחשים שינויים. </w:t>
      </w:r>
      <w:r>
        <w:rPr>
          <w:rFonts w:cs="David" w:hint="cs"/>
          <w:sz w:val="24"/>
          <w:szCs w:val="24"/>
          <w:rtl/>
        </w:rPr>
        <w:t>לדוגמה</w:t>
      </w:r>
      <w:r w:rsidRPr="00A2478D">
        <w:rPr>
          <w:rFonts w:cs="David" w:hint="cs"/>
          <w:sz w:val="24"/>
          <w:szCs w:val="24"/>
          <w:rtl/>
        </w:rPr>
        <w:t>: מעבר של עצם ממנוחה לתנועה ולהיפך, התפתחותם של בעלי חיים</w:t>
      </w:r>
      <w:r>
        <w:rPr>
          <w:rFonts w:cs="David" w:hint="cs"/>
          <w:sz w:val="24"/>
          <w:szCs w:val="24"/>
          <w:rtl/>
        </w:rPr>
        <w:t xml:space="preserve"> וצמחים</w:t>
      </w:r>
      <w:r w:rsidRPr="00A2478D">
        <w:rPr>
          <w:rFonts w:cs="David" w:hint="cs"/>
          <w:sz w:val="24"/>
          <w:szCs w:val="24"/>
          <w:rtl/>
        </w:rPr>
        <w:t xml:space="preserve">, תהליך ההתהוות של גביש, </w:t>
      </w:r>
      <w:r>
        <w:rPr>
          <w:rFonts w:cs="David" w:hint="cs"/>
          <w:sz w:val="24"/>
          <w:szCs w:val="24"/>
          <w:rtl/>
        </w:rPr>
        <w:t>האצת מכונית</w:t>
      </w:r>
      <w:r w:rsidRPr="00A2478D">
        <w:rPr>
          <w:rFonts w:cs="David" w:hint="cs"/>
          <w:sz w:val="24"/>
          <w:szCs w:val="24"/>
          <w:rtl/>
        </w:rPr>
        <w:t xml:space="preserve"> </w:t>
      </w:r>
      <w:r>
        <w:rPr>
          <w:rFonts w:cs="David" w:hint="cs"/>
          <w:sz w:val="24"/>
          <w:szCs w:val="24"/>
          <w:rtl/>
        </w:rPr>
        <w:t>ו</w:t>
      </w:r>
      <w:r w:rsidRPr="00A2478D">
        <w:rPr>
          <w:rFonts w:cs="David" w:hint="cs"/>
          <w:sz w:val="24"/>
          <w:szCs w:val="24"/>
          <w:rtl/>
        </w:rPr>
        <w:t>הפעלת מכשיר חשמלי</w:t>
      </w:r>
      <w:r>
        <w:rPr>
          <w:rFonts w:cs="David" w:hint="cs"/>
          <w:sz w:val="24"/>
          <w:szCs w:val="24"/>
          <w:rtl/>
        </w:rPr>
        <w:t xml:space="preserve">. יציבות מתייחסת למצב בו היבטים מסוימים של המערכת הינם ללא שינוי לפחות בקנה מידה של התצפית ואם חל שינוי הוא יעלם כך שהמערכת תחזור למצבה היציב. לדוגמה </w:t>
      </w:r>
      <w:r>
        <w:rPr>
          <w:rFonts w:cs="David"/>
          <w:sz w:val="24"/>
          <w:szCs w:val="24"/>
          <w:rtl/>
        </w:rPr>
        <w:t>–</w:t>
      </w:r>
      <w:r>
        <w:rPr>
          <w:rFonts w:cs="David" w:hint="cs"/>
          <w:sz w:val="24"/>
          <w:szCs w:val="24"/>
          <w:rtl/>
        </w:rPr>
        <w:t xml:space="preserve"> שיווי משקל סטטי של סולם נשען על קיר וריכוזי הפחמן הדו-חמצני באטמוספירה. חלק גדול מהתופעות בטבע כמו גם בעולם הטכנולוגי קשור בהבנה כיצד מתרחשים שינויים או כיצד נמנעים שינויים ונשמרת יציבותן. לדוגמה: מהם תהליכי המשוב השומרים על יציבותה של מערכת חימום, מהם תהליכי המושב השומרים על הומאוסטזיס בתא החי. הבנת מנגנוני המשוב המווסתים יציבות מערכת או חוסר יציבות שלה מספקת הבנה כיצד המערכת פועלת בתנאים שונים.  </w:t>
      </w:r>
    </w:p>
    <w:p w:rsidR="00B0300D" w:rsidRPr="00D41BB2" w:rsidRDefault="00B0300D" w:rsidP="00B0300D">
      <w:pPr>
        <w:spacing w:after="0" w:line="240" w:lineRule="auto"/>
        <w:jc w:val="both"/>
        <w:rPr>
          <w:rFonts w:cs="David"/>
          <w:sz w:val="16"/>
          <w:szCs w:val="16"/>
          <w:rtl/>
        </w:rPr>
      </w:pPr>
    </w:p>
    <w:p w:rsidR="00B0300D" w:rsidRPr="00D82652" w:rsidRDefault="00B0300D" w:rsidP="00354D60">
      <w:pPr>
        <w:numPr>
          <w:ilvl w:val="0"/>
          <w:numId w:val="22"/>
        </w:numPr>
        <w:spacing w:after="0" w:line="360" w:lineRule="auto"/>
        <w:jc w:val="both"/>
        <w:rPr>
          <w:rFonts w:cs="David"/>
          <w:sz w:val="24"/>
          <w:szCs w:val="24"/>
          <w:rtl/>
        </w:rPr>
      </w:pPr>
      <w:r w:rsidRPr="00D82652">
        <w:rPr>
          <w:rFonts w:cs="David" w:hint="cs"/>
          <w:b/>
          <w:bCs/>
          <w:sz w:val="24"/>
          <w:szCs w:val="24"/>
          <w:rtl/>
        </w:rPr>
        <w:t>חומרים</w:t>
      </w:r>
      <w:r>
        <w:rPr>
          <w:rFonts w:cs="David" w:hint="cs"/>
          <w:b/>
          <w:bCs/>
          <w:sz w:val="24"/>
          <w:szCs w:val="24"/>
          <w:rtl/>
        </w:rPr>
        <w:t xml:space="preserve"> ואנרגיה</w:t>
      </w:r>
      <w:r w:rsidRPr="00D82652">
        <w:rPr>
          <w:rFonts w:cs="David" w:hint="cs"/>
          <w:sz w:val="24"/>
          <w:szCs w:val="24"/>
          <w:rtl/>
        </w:rPr>
        <w:t xml:space="preserve">: העולם שמסביבנו עשוי מחומר. כל </w:t>
      </w:r>
      <w:r>
        <w:rPr>
          <w:rFonts w:cs="David" w:hint="cs"/>
          <w:sz w:val="24"/>
          <w:szCs w:val="24"/>
          <w:rtl/>
        </w:rPr>
        <w:t>הגופים</w:t>
      </w:r>
      <w:r w:rsidRPr="00D82652">
        <w:rPr>
          <w:rFonts w:cs="David" w:hint="cs"/>
          <w:sz w:val="24"/>
          <w:szCs w:val="24"/>
          <w:rtl/>
        </w:rPr>
        <w:t xml:space="preserve"> בטבע וכל המוצרים למיניהם עשויים מחומר. </w:t>
      </w:r>
      <w:r>
        <w:rPr>
          <w:rFonts w:cs="David" w:hint="cs"/>
          <w:sz w:val="24"/>
          <w:szCs w:val="24"/>
          <w:rtl/>
        </w:rPr>
        <w:t>לדוגמה:</w:t>
      </w:r>
      <w:r w:rsidRPr="00D82652">
        <w:rPr>
          <w:rFonts w:cs="David" w:hint="cs"/>
          <w:sz w:val="24"/>
          <w:szCs w:val="24"/>
          <w:rtl/>
        </w:rPr>
        <w:t xml:space="preserve"> </w:t>
      </w:r>
      <w:r>
        <w:rPr>
          <w:rFonts w:cs="David" w:hint="cs"/>
          <w:sz w:val="24"/>
          <w:szCs w:val="24"/>
          <w:rtl/>
        </w:rPr>
        <w:t>האטמוספירה עשויה תערובת של גזים, הליתוספרה בנויה מסלעים וקרקעות והמכוניות עשויות מחלקי מתכת וחלקי פלסטיק.  ה</w:t>
      </w:r>
      <w:r w:rsidRPr="00D82652">
        <w:rPr>
          <w:rFonts w:cs="David" w:hint="cs"/>
          <w:sz w:val="24"/>
          <w:szCs w:val="24"/>
          <w:rtl/>
        </w:rPr>
        <w:t>אנרגיה היא גורם המשותף לכלל תופעות הטבע</w:t>
      </w:r>
      <w:r>
        <w:rPr>
          <w:rFonts w:cs="David" w:hint="cs"/>
          <w:sz w:val="24"/>
          <w:szCs w:val="24"/>
          <w:rtl/>
        </w:rPr>
        <w:t xml:space="preserve"> </w:t>
      </w:r>
      <w:r w:rsidRPr="00D82652">
        <w:rPr>
          <w:rFonts w:cs="David" w:hint="cs"/>
          <w:sz w:val="24"/>
          <w:szCs w:val="24"/>
          <w:rtl/>
        </w:rPr>
        <w:t>והכרחית לפעולתן</w:t>
      </w:r>
      <w:r>
        <w:rPr>
          <w:rFonts w:cs="David" w:hint="cs"/>
          <w:sz w:val="24"/>
          <w:szCs w:val="24"/>
          <w:rtl/>
        </w:rPr>
        <w:t xml:space="preserve"> של מערכות טכנולוגיות</w:t>
      </w:r>
      <w:r w:rsidRPr="00D82652">
        <w:rPr>
          <w:rFonts w:cs="David" w:hint="cs"/>
          <w:sz w:val="24"/>
          <w:szCs w:val="24"/>
          <w:rtl/>
        </w:rPr>
        <w:t>.</w:t>
      </w:r>
      <w:r>
        <w:rPr>
          <w:rFonts w:cs="David" w:hint="cs"/>
          <w:sz w:val="24"/>
          <w:szCs w:val="24"/>
          <w:rtl/>
        </w:rPr>
        <w:t xml:space="preserve"> הן במערכות טבעיות והן במערכות מלאכותיות קיימת תנועה של חומרים ו/או של אנרגיה לדוגמה </w:t>
      </w:r>
      <w:r>
        <w:rPr>
          <w:rFonts w:cs="David"/>
          <w:sz w:val="24"/>
          <w:szCs w:val="24"/>
          <w:rtl/>
        </w:rPr>
        <w:t>–</w:t>
      </w:r>
      <w:r>
        <w:rPr>
          <w:rFonts w:cs="David" w:hint="cs"/>
          <w:sz w:val="24"/>
          <w:szCs w:val="24"/>
          <w:rtl/>
        </w:rPr>
        <w:t xml:space="preserve"> מחזור המים בטבע. כדי לבין בצורה מלאה את מחזור המים בטבע יש להתייחס לא רק למעברי החומר </w:t>
      </w:r>
      <w:r>
        <w:rPr>
          <w:rFonts w:cs="David"/>
          <w:sz w:val="24"/>
          <w:szCs w:val="24"/>
          <w:rtl/>
        </w:rPr>
        <w:t>–</w:t>
      </w:r>
      <w:r>
        <w:rPr>
          <w:rFonts w:cs="David" w:hint="cs"/>
          <w:sz w:val="24"/>
          <w:szCs w:val="24"/>
          <w:rtl/>
        </w:rPr>
        <w:t xml:space="preserve"> מים אלא גם למעברי האנרגיה.  המטרה המרכזית של פיתוח מערכות טכנולוגיות היא להביא למקסימום את הפלט של סוגי אנרגיה רצויים ולמינימום פלט של סוגי אנרגיה אחרים, לא רצויים. הבנת האינטראקציות בין חומר לאנרגיה תומכת הן בפיתוח התפיסה של התפקוד שלהם בכל מערכת והן בהבנת התהליכים והתופעות בטבע ובמערכות טכנולוגיות. </w:t>
      </w:r>
    </w:p>
    <w:p w:rsidR="00B0300D" w:rsidRPr="00D41BB2" w:rsidRDefault="00B0300D" w:rsidP="00B0300D">
      <w:pPr>
        <w:spacing w:after="0" w:line="240" w:lineRule="auto"/>
        <w:jc w:val="both"/>
        <w:rPr>
          <w:rFonts w:cs="David"/>
          <w:b/>
          <w:bCs/>
          <w:sz w:val="16"/>
          <w:szCs w:val="16"/>
          <w:rtl/>
        </w:rPr>
      </w:pPr>
    </w:p>
    <w:p w:rsidR="00B0300D" w:rsidRPr="00D82652" w:rsidRDefault="00B0300D" w:rsidP="00354D60">
      <w:pPr>
        <w:numPr>
          <w:ilvl w:val="0"/>
          <w:numId w:val="22"/>
        </w:numPr>
        <w:spacing w:after="0" w:line="360" w:lineRule="auto"/>
        <w:jc w:val="both"/>
        <w:rPr>
          <w:rFonts w:cs="David"/>
          <w:sz w:val="24"/>
          <w:szCs w:val="24"/>
          <w:rtl/>
        </w:rPr>
      </w:pPr>
      <w:r w:rsidRPr="00D82652">
        <w:rPr>
          <w:rFonts w:cs="David" w:hint="cs"/>
          <w:b/>
          <w:bCs/>
          <w:sz w:val="24"/>
          <w:szCs w:val="24"/>
          <w:rtl/>
        </w:rPr>
        <w:t>כוחות</w:t>
      </w:r>
      <w:r w:rsidRPr="00D82652">
        <w:rPr>
          <w:rFonts w:cs="David" w:hint="cs"/>
          <w:sz w:val="24"/>
          <w:szCs w:val="24"/>
          <w:rtl/>
        </w:rPr>
        <w:t xml:space="preserve">: כוחות מופיעים בתופעות טבע ובמערכות טכנולוגיות. </w:t>
      </w:r>
      <w:r>
        <w:rPr>
          <w:rFonts w:cs="David" w:hint="cs"/>
          <w:sz w:val="24"/>
          <w:szCs w:val="24"/>
          <w:rtl/>
        </w:rPr>
        <w:t xml:space="preserve">לדוגמה: </w:t>
      </w:r>
      <w:r w:rsidRPr="00D82652">
        <w:rPr>
          <w:rFonts w:cs="David" w:hint="cs"/>
          <w:sz w:val="24"/>
          <w:szCs w:val="24"/>
          <w:rtl/>
        </w:rPr>
        <w:t xml:space="preserve"> רוח מפעילה כוח על ענפי עצים</w:t>
      </w:r>
      <w:r>
        <w:rPr>
          <w:rFonts w:cs="David" w:hint="cs"/>
          <w:sz w:val="24"/>
          <w:szCs w:val="24"/>
          <w:rtl/>
        </w:rPr>
        <w:t xml:space="preserve"> והם מתכופפים</w:t>
      </w:r>
      <w:r w:rsidRPr="00D82652">
        <w:rPr>
          <w:rFonts w:cs="David" w:hint="cs"/>
          <w:sz w:val="24"/>
          <w:szCs w:val="24"/>
          <w:rtl/>
        </w:rPr>
        <w:t>,</w:t>
      </w:r>
      <w:r>
        <w:rPr>
          <w:rFonts w:cs="David" w:hint="cs"/>
          <w:sz w:val="24"/>
          <w:szCs w:val="24"/>
          <w:rtl/>
        </w:rPr>
        <w:t xml:space="preserve"> ידי  האדם מפעילות כוח המאפשר פעולות שונות כגון הרמת ספל או הקלדה על מקלדת מחשב. מנוע </w:t>
      </w:r>
      <w:r w:rsidRPr="00D82652">
        <w:rPr>
          <w:rFonts w:cs="David" w:hint="cs"/>
          <w:sz w:val="24"/>
          <w:szCs w:val="24"/>
          <w:rtl/>
        </w:rPr>
        <w:t>מכונית מפעיל כוח על</w:t>
      </w:r>
      <w:r>
        <w:rPr>
          <w:rFonts w:cs="David" w:hint="cs"/>
          <w:sz w:val="24"/>
          <w:szCs w:val="24"/>
          <w:rtl/>
        </w:rPr>
        <w:t xml:space="preserve"> הגלגלים ומניע אותם. כוחות </w:t>
      </w:r>
      <w:r>
        <w:rPr>
          <w:rFonts w:cs="David" w:hint="cs"/>
          <w:sz w:val="24"/>
          <w:szCs w:val="24"/>
          <w:rtl/>
        </w:rPr>
        <w:lastRenderedPageBreak/>
        <w:t xml:space="preserve">עשויים לגרום לשינוי צורתו של גוף ו/או לשינוי בתנועתו. הבנת הכוחות הפועלים על גופים ומערכות בטבע ובעולם המלאכותי מאפשרת הבנת תופעות ותהליכים בעולם הסובב אותנו. </w:t>
      </w:r>
    </w:p>
    <w:p w:rsidR="00B0300D" w:rsidRPr="00941E26" w:rsidRDefault="004A2205" w:rsidP="00B0300D">
      <w:pPr>
        <w:spacing w:after="0" w:line="360" w:lineRule="auto"/>
        <w:jc w:val="both"/>
        <w:rPr>
          <w:rFonts w:ascii="Arial" w:eastAsia="Times New Roman" w:hAnsi="Arial" w:cs="David"/>
          <w:sz w:val="24"/>
          <w:szCs w:val="24"/>
          <w:rtl/>
          <w:lang w:eastAsia="he-IL"/>
        </w:rPr>
      </w:pPr>
      <w:hyperlink r:id="rId33" w:history="1"/>
      <w:r w:rsidR="00B0300D">
        <w:rPr>
          <w:rFonts w:ascii="Arial" w:eastAsia="Times New Roman" w:hAnsi="Arial"/>
          <w:sz w:val="24"/>
          <w:szCs w:val="24"/>
          <w:rtl/>
          <w:lang w:eastAsia="he-IL"/>
        </w:rPr>
        <w:t xml:space="preserve"> </w:t>
      </w:r>
    </w:p>
    <w:p w:rsidR="00B0300D" w:rsidRPr="00615A90" w:rsidRDefault="006F4AED" w:rsidP="00615A90">
      <w:pPr>
        <w:pStyle w:val="2"/>
        <w:bidi/>
        <w:spacing w:before="0" w:beforeAutospacing="0" w:after="0" w:afterAutospacing="0"/>
        <w:rPr>
          <w:rFonts w:ascii="David" w:hAnsi="David" w:cs="David"/>
          <w:sz w:val="32"/>
          <w:szCs w:val="32"/>
          <w:rtl/>
        </w:rPr>
      </w:pPr>
      <w:bookmarkStart w:id="21" w:name="_Toc496661673"/>
      <w:r w:rsidRPr="00615A90">
        <w:rPr>
          <w:rFonts w:ascii="David" w:hAnsi="David" w:cs="David" w:hint="cs"/>
          <w:sz w:val="32"/>
          <w:szCs w:val="32"/>
          <w:rtl/>
        </w:rPr>
        <w:t xml:space="preserve">פרק שני: </w:t>
      </w:r>
      <w:r w:rsidR="00B0300D" w:rsidRPr="00615A90">
        <w:rPr>
          <w:rFonts w:ascii="David" w:hAnsi="David" w:cs="David" w:hint="cs"/>
          <w:sz w:val="32"/>
          <w:szCs w:val="32"/>
          <w:rtl/>
        </w:rPr>
        <w:t>היבטים בין-תחומיים בהוראת מדע וטכנולוגיה</w:t>
      </w:r>
      <w:bookmarkEnd w:id="21"/>
      <w:r w:rsidR="00B0300D" w:rsidRPr="00615A90">
        <w:rPr>
          <w:rFonts w:ascii="David" w:hAnsi="David" w:cs="David" w:hint="cs"/>
          <w:sz w:val="32"/>
          <w:szCs w:val="32"/>
          <w:rtl/>
        </w:rPr>
        <w:t xml:space="preserve">  </w:t>
      </w:r>
    </w:p>
    <w:p w:rsidR="00B0300D" w:rsidRPr="00941E26" w:rsidRDefault="00B0300D" w:rsidP="00B0300D">
      <w:pPr>
        <w:spacing w:after="0" w:line="360" w:lineRule="auto"/>
        <w:rPr>
          <w:rFonts w:ascii="Arial" w:hAnsi="Arial" w:cs="David"/>
          <w:b/>
          <w:bCs/>
          <w:color w:val="4784B1"/>
          <w:shd w:val="clear" w:color="auto" w:fill="FFFFFF"/>
          <w:rtl/>
        </w:rPr>
      </w:pPr>
    </w:p>
    <w:p w:rsidR="00B0300D" w:rsidRPr="00816B7B" w:rsidRDefault="00B0300D" w:rsidP="00B71870">
      <w:pPr>
        <w:pStyle w:val="3"/>
        <w:bidi/>
        <w:spacing w:before="0" w:beforeAutospacing="0" w:after="0" w:afterAutospacing="0" w:line="360" w:lineRule="auto"/>
        <w:rPr>
          <w:rFonts w:ascii="David" w:hAnsi="David" w:cs="David"/>
          <w:sz w:val="28"/>
          <w:szCs w:val="28"/>
          <w:rtl/>
        </w:rPr>
      </w:pPr>
      <w:bookmarkStart w:id="22" w:name="_Toc496661674"/>
      <w:r w:rsidRPr="00816B7B">
        <w:rPr>
          <w:rFonts w:ascii="David" w:hAnsi="David" w:cs="David" w:hint="cs"/>
          <w:sz w:val="28"/>
          <w:szCs w:val="28"/>
          <w:rtl/>
        </w:rPr>
        <w:t>מבוא</w:t>
      </w:r>
      <w:bookmarkEnd w:id="22"/>
    </w:p>
    <w:p w:rsidR="00B0300D" w:rsidRPr="00941E26" w:rsidRDefault="00B0300D" w:rsidP="00B0300D">
      <w:pPr>
        <w:spacing w:after="0" w:line="360" w:lineRule="auto"/>
        <w:jc w:val="both"/>
        <w:rPr>
          <w:rFonts w:cs="David"/>
          <w:sz w:val="24"/>
          <w:szCs w:val="24"/>
          <w:rtl/>
        </w:rPr>
      </w:pPr>
      <w:r w:rsidRPr="00941E26">
        <w:rPr>
          <w:rFonts w:cs="David" w:hint="cs"/>
          <w:sz w:val="24"/>
          <w:szCs w:val="24"/>
          <w:rtl/>
        </w:rPr>
        <w:t xml:space="preserve">עיסוק בתכנים הנכללים בתכנית הלימודים במדע וטכנולוגיה קשור </w:t>
      </w:r>
      <w:r>
        <w:rPr>
          <w:rFonts w:cs="David" w:hint="cs"/>
          <w:sz w:val="24"/>
          <w:szCs w:val="24"/>
          <w:rtl/>
        </w:rPr>
        <w:t xml:space="preserve">בכישורים אורייניים במגוון תחומים, ביניהם </w:t>
      </w:r>
      <w:r w:rsidRPr="00941E26">
        <w:rPr>
          <w:rFonts w:cs="David"/>
          <w:sz w:val="24"/>
          <w:szCs w:val="24"/>
          <w:rtl/>
        </w:rPr>
        <w:t xml:space="preserve">אוריינות לשונית, אוריינות מתמטית, </w:t>
      </w:r>
      <w:r w:rsidRPr="00941E26">
        <w:rPr>
          <w:rFonts w:cs="David" w:hint="cs"/>
          <w:sz w:val="24"/>
          <w:szCs w:val="24"/>
          <w:rtl/>
        </w:rPr>
        <w:t xml:space="preserve">אוריינות דיגיטלית, </w:t>
      </w:r>
      <w:r w:rsidRPr="00941E26">
        <w:rPr>
          <w:rFonts w:cs="David"/>
          <w:sz w:val="24"/>
          <w:szCs w:val="24"/>
          <w:rtl/>
        </w:rPr>
        <w:t xml:space="preserve">אוריינות סביבתית </w:t>
      </w:r>
      <w:r w:rsidRPr="00941E26">
        <w:rPr>
          <w:rFonts w:cs="David" w:hint="cs"/>
          <w:sz w:val="24"/>
          <w:szCs w:val="24"/>
          <w:rtl/>
        </w:rPr>
        <w:t>ו</w:t>
      </w:r>
      <w:r w:rsidRPr="00941E26">
        <w:rPr>
          <w:rFonts w:cs="David"/>
          <w:sz w:val="24"/>
          <w:szCs w:val="24"/>
          <w:rtl/>
        </w:rPr>
        <w:t>אוריינות בריאותית</w:t>
      </w:r>
      <w:r w:rsidRPr="00941E26">
        <w:rPr>
          <w:rFonts w:cs="David" w:hint="cs"/>
          <w:sz w:val="24"/>
          <w:szCs w:val="24"/>
          <w:rtl/>
        </w:rPr>
        <w:t xml:space="preserve">. אוריינויות אלו יאפשרו לטפח אזרחים </w:t>
      </w:r>
      <w:r w:rsidRPr="00941E26">
        <w:rPr>
          <w:rFonts w:cs="David"/>
          <w:sz w:val="24"/>
          <w:szCs w:val="24"/>
          <w:rtl/>
        </w:rPr>
        <w:t>בעל</w:t>
      </w:r>
      <w:r w:rsidRPr="00941E26">
        <w:rPr>
          <w:rFonts w:cs="David" w:hint="cs"/>
          <w:sz w:val="24"/>
          <w:szCs w:val="24"/>
          <w:rtl/>
        </w:rPr>
        <w:t>י</w:t>
      </w:r>
      <w:r w:rsidRPr="00941E26">
        <w:rPr>
          <w:rFonts w:cs="David"/>
          <w:sz w:val="24"/>
          <w:szCs w:val="24"/>
          <w:rtl/>
        </w:rPr>
        <w:t xml:space="preserve"> ידע ומיומנויות </w:t>
      </w:r>
      <w:r w:rsidRPr="00941E26">
        <w:rPr>
          <w:rFonts w:cs="David" w:hint="cs"/>
          <w:sz w:val="24"/>
          <w:szCs w:val="24"/>
          <w:rtl/>
        </w:rPr>
        <w:t xml:space="preserve">הנחוצים </w:t>
      </w:r>
      <w:r w:rsidRPr="00941E26">
        <w:rPr>
          <w:rFonts w:cs="David"/>
          <w:sz w:val="24"/>
          <w:szCs w:val="24"/>
          <w:rtl/>
        </w:rPr>
        <w:t>להתמודד</w:t>
      </w:r>
      <w:r w:rsidRPr="00941E26">
        <w:rPr>
          <w:rFonts w:cs="David" w:hint="cs"/>
          <w:sz w:val="24"/>
          <w:szCs w:val="24"/>
          <w:rtl/>
        </w:rPr>
        <w:t>ות</w:t>
      </w:r>
      <w:r w:rsidRPr="00941E26">
        <w:rPr>
          <w:rFonts w:cs="David"/>
          <w:sz w:val="24"/>
          <w:szCs w:val="24"/>
          <w:rtl/>
        </w:rPr>
        <w:t xml:space="preserve"> עם </w:t>
      </w:r>
      <w:r w:rsidRPr="00941E26">
        <w:rPr>
          <w:rFonts w:cs="David" w:hint="cs"/>
          <w:sz w:val="24"/>
          <w:szCs w:val="24"/>
          <w:rtl/>
        </w:rPr>
        <w:t>ה</w:t>
      </w:r>
      <w:r w:rsidRPr="00941E26">
        <w:rPr>
          <w:rFonts w:cs="David"/>
          <w:sz w:val="24"/>
          <w:szCs w:val="24"/>
          <w:rtl/>
        </w:rPr>
        <w:t>מציאות המשתנה בקצב מהיר</w:t>
      </w:r>
      <w:r w:rsidRPr="00941E26">
        <w:rPr>
          <w:rFonts w:cs="David" w:hint="cs"/>
          <w:sz w:val="24"/>
          <w:szCs w:val="24"/>
          <w:rtl/>
        </w:rPr>
        <w:t xml:space="preserve"> בעולם המודרני.  </w:t>
      </w:r>
    </w:p>
    <w:p w:rsidR="00B0300D" w:rsidRPr="00816B7B" w:rsidRDefault="00B0300D" w:rsidP="00816B7B">
      <w:pPr>
        <w:pStyle w:val="3"/>
        <w:bidi/>
        <w:spacing w:before="0" w:beforeAutospacing="0" w:after="0" w:afterAutospacing="0" w:line="360" w:lineRule="auto"/>
        <w:rPr>
          <w:rFonts w:ascii="David" w:hAnsi="David" w:cs="David"/>
          <w:sz w:val="28"/>
          <w:szCs w:val="28"/>
          <w:rtl/>
        </w:rPr>
      </w:pPr>
      <w:bookmarkStart w:id="23" w:name="_Toc496661675"/>
      <w:r w:rsidRPr="00816B7B">
        <w:rPr>
          <w:rFonts w:ascii="David" w:hAnsi="David" w:cs="David" w:hint="cs"/>
          <w:sz w:val="28"/>
          <w:szCs w:val="28"/>
          <w:rtl/>
        </w:rPr>
        <w:t>אוריינות מדעית-טכנולוגית</w:t>
      </w:r>
      <w:bookmarkEnd w:id="23"/>
    </w:p>
    <w:p w:rsidR="00B0300D" w:rsidRPr="00401C13" w:rsidRDefault="00FB6AA0" w:rsidP="00B0300D">
      <w:pPr>
        <w:spacing w:before="120" w:after="120" w:line="360" w:lineRule="auto"/>
        <w:contextualSpacing/>
        <w:jc w:val="both"/>
        <w:rPr>
          <w:rFonts w:cs="David"/>
          <w:sz w:val="24"/>
          <w:szCs w:val="24"/>
          <w:rtl/>
        </w:rPr>
      </w:pPr>
      <w:r>
        <w:rPr>
          <w:noProof/>
        </w:rPr>
        <w:drawing>
          <wp:anchor distT="0" distB="0" distL="114300" distR="114300" simplePos="0" relativeHeight="251651072" behindDoc="0" locked="0" layoutInCell="1" allowOverlap="1" wp14:anchorId="200B7538" wp14:editId="729CA135">
            <wp:simplePos x="0" y="0"/>
            <wp:positionH relativeFrom="column">
              <wp:posOffset>-300355</wp:posOffset>
            </wp:positionH>
            <wp:positionV relativeFrom="paragraph">
              <wp:posOffset>911956</wp:posOffset>
            </wp:positionV>
            <wp:extent cx="2581275" cy="2743200"/>
            <wp:effectExtent l="0" t="0" r="9525" b="0"/>
            <wp:wrapSquare wrapText="bothSides"/>
            <wp:docPr id="17" name="דיאגרמה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דיאגרמה 1"/>
                    <pic:cNvPicPr>
                      <a:picLocks noChangeArrowheads="1"/>
                    </pic:cNvPicPr>
                  </pic:nvPicPr>
                  <pic:blipFill>
                    <a:blip r:embed="rId34">
                      <a:extLst>
                        <a:ext uri="{28A0092B-C50C-407E-A947-70E740481C1C}">
                          <a14:useLocalDpi xmlns:a14="http://schemas.microsoft.com/office/drawing/2010/main" val="0"/>
                        </a:ext>
                      </a:extLst>
                    </a:blip>
                    <a:srcRect t="-9648" b="-7318"/>
                    <a:stretch>
                      <a:fillRect/>
                    </a:stretch>
                  </pic:blipFill>
                  <pic:spPr bwMode="auto">
                    <a:xfrm>
                      <a:off x="0" y="0"/>
                      <a:ext cx="2581275" cy="2743200"/>
                    </a:xfrm>
                    <a:prstGeom prst="rect">
                      <a:avLst/>
                    </a:prstGeom>
                    <a:noFill/>
                    <a:ln>
                      <a:noFill/>
                    </a:ln>
                  </pic:spPr>
                </pic:pic>
              </a:graphicData>
            </a:graphic>
            <wp14:sizeRelH relativeFrom="page">
              <wp14:pctWidth>0</wp14:pctWidth>
            </wp14:sizeRelH>
            <wp14:sizeRelV relativeFrom="page">
              <wp14:pctHeight>0</wp14:pctHeight>
            </wp14:sizeRelV>
          </wp:anchor>
        </w:drawing>
      </w:r>
      <w:r w:rsidR="00B0300D" w:rsidRPr="00401C13">
        <w:rPr>
          <w:rFonts w:cs="David" w:hint="cs"/>
          <w:sz w:val="24"/>
          <w:szCs w:val="24"/>
          <w:rtl/>
        </w:rPr>
        <w:t xml:space="preserve">אוריינות מדעית טכנולוגית </w:t>
      </w:r>
      <w:r w:rsidR="00B0300D">
        <w:rPr>
          <w:rFonts w:cs="David" w:hint="cs"/>
          <w:sz w:val="24"/>
          <w:szCs w:val="24"/>
          <w:rtl/>
        </w:rPr>
        <w:t xml:space="preserve">כוללת את </w:t>
      </w:r>
      <w:r w:rsidR="00B0300D" w:rsidRPr="00401C13">
        <w:rPr>
          <w:rFonts w:cs="David" w:hint="cs"/>
          <w:sz w:val="24"/>
          <w:szCs w:val="24"/>
          <w:rtl/>
        </w:rPr>
        <w:t xml:space="preserve">היכולת להשתמש בידע מדעי וטכנולוגי בשילוב מיומנויות לצורך תפקוד יעיל בחברה. </w:t>
      </w:r>
      <w:r w:rsidR="00B0300D">
        <w:rPr>
          <w:rFonts w:cs="David" w:hint="cs"/>
          <w:sz w:val="24"/>
          <w:szCs w:val="24"/>
          <w:rtl/>
        </w:rPr>
        <w:t xml:space="preserve">המושג </w:t>
      </w:r>
      <w:r w:rsidR="00B0300D" w:rsidRPr="00401C13">
        <w:rPr>
          <w:rFonts w:cs="David" w:hint="cs"/>
          <w:sz w:val="24"/>
          <w:szCs w:val="24"/>
          <w:rtl/>
        </w:rPr>
        <w:t>כולל שני רכיבים</w:t>
      </w:r>
      <w:r w:rsidR="00B0300D">
        <w:rPr>
          <w:rFonts w:cs="David" w:hint="cs"/>
          <w:sz w:val="24"/>
          <w:szCs w:val="24"/>
          <w:rtl/>
        </w:rPr>
        <w:t>:</w:t>
      </w:r>
      <w:r w:rsidR="00B0300D" w:rsidRPr="00401C13">
        <w:rPr>
          <w:rFonts w:cs="David" w:hint="cs"/>
          <w:sz w:val="24"/>
          <w:szCs w:val="24"/>
          <w:rtl/>
        </w:rPr>
        <w:t xml:space="preserve"> קוגניטיבי והתנהגותי</w:t>
      </w:r>
      <w:r w:rsidR="00B0300D">
        <w:rPr>
          <w:rFonts w:cs="David" w:hint="cs"/>
          <w:sz w:val="24"/>
          <w:szCs w:val="24"/>
          <w:rtl/>
        </w:rPr>
        <w:t>,</w:t>
      </w:r>
      <w:r w:rsidR="00B0300D" w:rsidRPr="00401C13">
        <w:rPr>
          <w:rFonts w:cs="David" w:hint="cs"/>
          <w:sz w:val="24"/>
          <w:szCs w:val="24"/>
          <w:rtl/>
        </w:rPr>
        <w:t xml:space="preserve"> הקשורים זה בזה. הרכיב הקוגניטיבי </w:t>
      </w:r>
      <w:r w:rsidR="00B0300D">
        <w:rPr>
          <w:rFonts w:cs="David" w:hint="cs"/>
          <w:sz w:val="24"/>
          <w:szCs w:val="24"/>
          <w:rtl/>
        </w:rPr>
        <w:t>מתייחס ל</w:t>
      </w:r>
      <w:r w:rsidR="00B0300D" w:rsidRPr="00401C13">
        <w:rPr>
          <w:rFonts w:cs="David" w:hint="cs"/>
          <w:sz w:val="24"/>
          <w:szCs w:val="24"/>
          <w:rtl/>
        </w:rPr>
        <w:t xml:space="preserve">ידע המדעי והטכנולוגי </w:t>
      </w:r>
      <w:r w:rsidR="00B0300D">
        <w:rPr>
          <w:rFonts w:cs="David" w:hint="cs"/>
          <w:sz w:val="24"/>
          <w:szCs w:val="24"/>
          <w:rtl/>
        </w:rPr>
        <w:t xml:space="preserve">וליכולת להפעיל מיומנויות חשיבה. </w:t>
      </w:r>
      <w:r w:rsidR="00B0300D" w:rsidRPr="00401C13">
        <w:rPr>
          <w:rFonts w:cs="David" w:hint="cs"/>
          <w:sz w:val="24"/>
          <w:szCs w:val="24"/>
          <w:rtl/>
        </w:rPr>
        <w:t xml:space="preserve">הרכיב ההתנהגותי קשור ביכולת המעשית להיות מעורב ופעיל בפתרון בעיות, </w:t>
      </w:r>
      <w:r w:rsidR="00B0300D">
        <w:rPr>
          <w:rFonts w:cs="David" w:hint="cs"/>
          <w:sz w:val="24"/>
          <w:szCs w:val="24"/>
          <w:rtl/>
        </w:rPr>
        <w:t>(</w:t>
      </w:r>
      <w:r w:rsidR="00B0300D" w:rsidRPr="00401C13">
        <w:rPr>
          <w:rFonts w:cs="David" w:hint="cs"/>
          <w:sz w:val="24"/>
          <w:szCs w:val="24"/>
          <w:rtl/>
        </w:rPr>
        <w:t xml:space="preserve">במישור </w:t>
      </w:r>
      <w:r w:rsidR="00B0300D">
        <w:rPr>
          <w:rFonts w:cs="David" w:hint="cs"/>
          <w:sz w:val="24"/>
          <w:szCs w:val="24"/>
          <w:rtl/>
        </w:rPr>
        <w:t>ה</w:t>
      </w:r>
      <w:r w:rsidR="00B0300D" w:rsidRPr="00401C13">
        <w:rPr>
          <w:rFonts w:cs="David" w:hint="cs"/>
          <w:sz w:val="24"/>
          <w:szCs w:val="24"/>
          <w:rtl/>
        </w:rPr>
        <w:t>אישי והחברתי</w:t>
      </w:r>
      <w:r w:rsidR="00B0300D">
        <w:rPr>
          <w:rFonts w:cs="David" w:hint="cs"/>
          <w:sz w:val="24"/>
          <w:szCs w:val="24"/>
          <w:rtl/>
        </w:rPr>
        <w:t>)</w:t>
      </w:r>
      <w:r w:rsidR="00B0300D" w:rsidRPr="00401C13">
        <w:rPr>
          <w:rFonts w:cs="David" w:hint="cs"/>
          <w:sz w:val="24"/>
          <w:szCs w:val="24"/>
          <w:rtl/>
        </w:rPr>
        <w:t xml:space="preserve"> </w:t>
      </w:r>
      <w:r w:rsidR="00B0300D">
        <w:rPr>
          <w:rFonts w:cs="David" w:hint="cs"/>
          <w:sz w:val="24"/>
          <w:szCs w:val="24"/>
          <w:rtl/>
        </w:rPr>
        <w:t xml:space="preserve">הקשורות בתחומי המדע </w:t>
      </w:r>
      <w:r w:rsidR="00B0300D" w:rsidRPr="00401C13">
        <w:rPr>
          <w:rFonts w:cs="David" w:hint="cs"/>
          <w:sz w:val="24"/>
          <w:szCs w:val="24"/>
          <w:rtl/>
        </w:rPr>
        <w:t>ו</w:t>
      </w:r>
      <w:r w:rsidR="00B0300D">
        <w:rPr>
          <w:rFonts w:cs="David" w:hint="cs"/>
          <w:sz w:val="24"/>
          <w:szCs w:val="24"/>
          <w:rtl/>
        </w:rPr>
        <w:t>ה</w:t>
      </w:r>
      <w:r w:rsidR="00B0300D" w:rsidRPr="00401C13">
        <w:rPr>
          <w:rFonts w:cs="David" w:hint="cs"/>
          <w:sz w:val="24"/>
          <w:szCs w:val="24"/>
          <w:rtl/>
        </w:rPr>
        <w:t xml:space="preserve">טכנולוגיה. </w:t>
      </w:r>
    </w:p>
    <w:p w:rsidR="00B0300D" w:rsidRDefault="00B0300D" w:rsidP="00B0300D">
      <w:pPr>
        <w:spacing w:after="0" w:line="360" w:lineRule="auto"/>
        <w:jc w:val="both"/>
        <w:rPr>
          <w:rFonts w:cs="David"/>
          <w:sz w:val="24"/>
          <w:szCs w:val="24"/>
          <w:rtl/>
        </w:rPr>
      </w:pPr>
      <w:r w:rsidRPr="00401C13">
        <w:rPr>
          <w:rFonts w:cs="David" w:hint="cs"/>
          <w:sz w:val="24"/>
          <w:szCs w:val="24"/>
          <w:rtl/>
        </w:rPr>
        <w:t xml:space="preserve">טיפוח אוריינות מדעית טכנולוגיה מחייב הבנייה של רכיבים אלו ויישומם בסיטואציות אותנטיות מחיי היומיום.  </w:t>
      </w:r>
    </w:p>
    <w:p w:rsidR="00B0300D" w:rsidRDefault="00B0300D" w:rsidP="00B0300D">
      <w:pPr>
        <w:spacing w:after="0" w:line="360" w:lineRule="auto"/>
        <w:jc w:val="both"/>
        <w:rPr>
          <w:rFonts w:cs="David"/>
          <w:sz w:val="24"/>
          <w:szCs w:val="24"/>
          <w:rtl/>
        </w:rPr>
      </w:pPr>
    </w:p>
    <w:p w:rsidR="00B0300D" w:rsidRDefault="00B0300D" w:rsidP="00B0300D">
      <w:pPr>
        <w:spacing w:after="0" w:line="360" w:lineRule="auto"/>
        <w:jc w:val="both"/>
        <w:rPr>
          <w:rFonts w:cs="David"/>
          <w:sz w:val="24"/>
          <w:szCs w:val="24"/>
          <w:rtl/>
        </w:rPr>
      </w:pPr>
      <w:r w:rsidRPr="00F623B1">
        <w:rPr>
          <w:rFonts w:cs="David" w:hint="cs"/>
          <w:sz w:val="24"/>
          <w:szCs w:val="24"/>
          <w:rtl/>
        </w:rPr>
        <w:t>אוריינות לשונית, אוריינות דיגיטלית ואוריינות מתמטית חשובות להבניית אוריינות מדעית וטכנולוגית.</w:t>
      </w:r>
      <w:r>
        <w:rPr>
          <w:rFonts w:cs="David" w:hint="cs"/>
          <w:sz w:val="24"/>
          <w:szCs w:val="24"/>
          <w:rtl/>
        </w:rPr>
        <w:t xml:space="preserve"> לעומת זאת אוריינות סביבתית ואוריינות בריאותית הן אוריינויות ערכיות הנתמכות על ידי המדע והטכנולוגיה. כלומר, המדע והטכנולוגיה מספקים את תשתית הידע הנחוץ לשינוי תפיסות, עמדות והרגלים הנמצאים בבסיסן (ראו איור 2). </w:t>
      </w:r>
    </w:p>
    <w:p w:rsidR="00B0300D" w:rsidRDefault="0022396F" w:rsidP="0022396F">
      <w:pPr>
        <w:spacing w:after="0" w:line="360" w:lineRule="auto"/>
        <w:jc w:val="right"/>
        <w:rPr>
          <w:rFonts w:cs="David"/>
          <w:sz w:val="24"/>
          <w:szCs w:val="24"/>
          <w:rtl/>
        </w:rPr>
      </w:pPr>
      <w:r>
        <w:rPr>
          <w:noProof/>
        </w:rPr>
        <mc:AlternateContent>
          <mc:Choice Requires="wps">
            <w:drawing>
              <wp:anchor distT="0" distB="0" distL="114300" distR="114300" simplePos="0" relativeHeight="251659264" behindDoc="0" locked="0" layoutInCell="1" allowOverlap="1" wp14:anchorId="4AE7F73C" wp14:editId="4004A4FE">
                <wp:simplePos x="0" y="0"/>
                <wp:positionH relativeFrom="column">
                  <wp:posOffset>-301625</wp:posOffset>
                </wp:positionH>
                <wp:positionV relativeFrom="paragraph">
                  <wp:posOffset>114935</wp:posOffset>
                </wp:positionV>
                <wp:extent cx="3141345" cy="635"/>
                <wp:effectExtent l="0" t="0" r="1905" b="8890"/>
                <wp:wrapSquare wrapText="bothSides"/>
                <wp:docPr id="21" name="תיבת טקסט 21"/>
                <wp:cNvGraphicFramePr/>
                <a:graphic xmlns:a="http://schemas.openxmlformats.org/drawingml/2006/main">
                  <a:graphicData uri="http://schemas.microsoft.com/office/word/2010/wordprocessingShape">
                    <wps:wsp>
                      <wps:cNvSpPr txBox="1"/>
                      <wps:spPr>
                        <a:xfrm>
                          <a:off x="0" y="0"/>
                          <a:ext cx="3141345" cy="635"/>
                        </a:xfrm>
                        <a:prstGeom prst="rect">
                          <a:avLst/>
                        </a:prstGeom>
                        <a:solidFill>
                          <a:prstClr val="white"/>
                        </a:solidFill>
                        <a:ln>
                          <a:noFill/>
                        </a:ln>
                        <a:effectLst/>
                      </wps:spPr>
                      <wps:txbx>
                        <w:txbxContent>
                          <w:p w:rsidR="00027911" w:rsidRPr="00DB641F" w:rsidRDefault="00027911" w:rsidP="0022396F">
                            <w:pPr>
                              <w:pStyle w:val="af7"/>
                              <w:jc w:val="center"/>
                              <w:rPr>
                                <w:rFonts w:ascii="David" w:hAnsi="David" w:cs="David"/>
                                <w:b/>
                                <w:bCs/>
                                <w:i w:val="0"/>
                                <w:iCs w:val="0"/>
                                <w:noProof/>
                                <w:color w:val="auto"/>
                                <w:sz w:val="24"/>
                                <w:szCs w:val="24"/>
                              </w:rPr>
                            </w:pPr>
                            <w:r w:rsidRPr="00DB641F">
                              <w:rPr>
                                <w:rFonts w:ascii="David" w:hAnsi="David" w:cs="David"/>
                                <w:b/>
                                <w:bCs/>
                                <w:i w:val="0"/>
                                <w:iCs w:val="0"/>
                                <w:color w:val="auto"/>
                                <w:sz w:val="24"/>
                                <w:szCs w:val="24"/>
                                <w:rtl/>
                              </w:rPr>
                              <w:t>איור 2</w:t>
                            </w:r>
                            <w:r w:rsidRPr="00DB641F">
                              <w:rPr>
                                <w:rFonts w:ascii="David" w:hAnsi="David" w:cs="David" w:hint="cs"/>
                                <w:b/>
                                <w:bCs/>
                                <w:i w:val="0"/>
                                <w:iCs w:val="0"/>
                                <w:color w:val="auto"/>
                                <w:sz w:val="24"/>
                                <w:szCs w:val="24"/>
                                <w:rtl/>
                              </w:rPr>
                              <w:t>:</w:t>
                            </w:r>
                            <w:r w:rsidRPr="00DB641F">
                              <w:rPr>
                                <w:rFonts w:ascii="David" w:hAnsi="David" w:cs="David"/>
                                <w:b/>
                                <w:bCs/>
                                <w:i w:val="0"/>
                                <w:iCs w:val="0"/>
                                <w:color w:val="auto"/>
                                <w:sz w:val="24"/>
                                <w:szCs w:val="24"/>
                                <w:rtl/>
                              </w:rPr>
                              <w:t xml:space="preserve"> אורי</w:t>
                            </w:r>
                            <w:r w:rsidRPr="00DB641F">
                              <w:rPr>
                                <w:rFonts w:ascii="David" w:hAnsi="David" w:cs="David" w:hint="cs"/>
                                <w:b/>
                                <w:bCs/>
                                <w:i w:val="0"/>
                                <w:iCs w:val="0"/>
                                <w:color w:val="auto"/>
                                <w:sz w:val="24"/>
                                <w:szCs w:val="24"/>
                                <w:rtl/>
                              </w:rPr>
                              <w:t>י</w:t>
                            </w:r>
                            <w:r w:rsidRPr="00DB641F">
                              <w:rPr>
                                <w:rFonts w:ascii="David" w:hAnsi="David" w:cs="David"/>
                                <w:b/>
                                <w:bCs/>
                                <w:i w:val="0"/>
                                <w:iCs w:val="0"/>
                                <w:color w:val="auto"/>
                                <w:sz w:val="24"/>
                                <w:szCs w:val="24"/>
                                <w:rtl/>
                              </w:rPr>
                              <w:t xml:space="preserve">נויות </w:t>
                            </w:r>
                            <w:r w:rsidRPr="00DB641F">
                              <w:rPr>
                                <w:rFonts w:ascii="David" w:hAnsi="David" w:cs="David" w:hint="cs"/>
                                <w:b/>
                                <w:bCs/>
                                <w:i w:val="0"/>
                                <w:iCs w:val="0"/>
                                <w:color w:val="auto"/>
                                <w:sz w:val="24"/>
                                <w:szCs w:val="24"/>
                                <w:rtl/>
                              </w:rPr>
                              <w:t xml:space="preserve">המלוות </w:t>
                            </w:r>
                            <w:r w:rsidRPr="00DB641F">
                              <w:rPr>
                                <w:rFonts w:ascii="David" w:hAnsi="David" w:cs="David"/>
                                <w:b/>
                                <w:bCs/>
                                <w:i w:val="0"/>
                                <w:iCs w:val="0"/>
                                <w:color w:val="auto"/>
                                <w:sz w:val="24"/>
                                <w:szCs w:val="24"/>
                                <w:rtl/>
                              </w:rPr>
                              <w:t>אוריינות מדעית</w:t>
                            </w:r>
                            <w:r w:rsidRPr="00DB641F">
                              <w:rPr>
                                <w:rFonts w:ascii="David" w:hAnsi="David" w:cs="David" w:hint="cs"/>
                                <w:b/>
                                <w:bCs/>
                                <w:i w:val="0"/>
                                <w:iCs w:val="0"/>
                                <w:color w:val="auto"/>
                                <w:sz w:val="24"/>
                                <w:szCs w:val="24"/>
                                <w:rtl/>
                              </w:rPr>
                              <w:t>-</w:t>
                            </w:r>
                            <w:r w:rsidRPr="00DB641F">
                              <w:rPr>
                                <w:rFonts w:ascii="David" w:hAnsi="David" w:cs="David"/>
                                <w:b/>
                                <w:bCs/>
                                <w:i w:val="0"/>
                                <w:iCs w:val="0"/>
                                <w:color w:val="auto"/>
                                <w:sz w:val="24"/>
                                <w:szCs w:val="24"/>
                                <w:rtl/>
                              </w:rPr>
                              <w:t>טכנולוגית</w:t>
                            </w:r>
                          </w:p>
                        </w:txbxContent>
                      </wps:txbx>
                      <wps:bodyPr rot="0" spcFirstLastPara="0" vertOverflow="overflow" horzOverflow="overflow" vert="horz" wrap="square" lIns="0" tIns="0" rIns="0" bIns="0" numCol="1" spcCol="0" rtlCol="1" fromWordArt="0" anchor="t" anchorCtr="0" forceAA="0" compatLnSpc="1">
                        <a:prstTxWarp prst="textNoShape">
                          <a:avLst/>
                        </a:prstTxWarp>
                        <a:spAutoFit/>
                      </wps:bodyPr>
                    </wps:wsp>
                  </a:graphicData>
                </a:graphic>
                <wp14:sizeRelH relativeFrom="margin">
                  <wp14:pctWidth>0</wp14:pctWidth>
                </wp14:sizeRelH>
              </wp:anchor>
            </w:drawing>
          </mc:Choice>
          <mc:Fallback>
            <w:pict>
              <v:shapetype w14:anchorId="4AE7F73C" id="_x0000_t202" coordsize="21600,21600" o:spt="202" path="m,l,21600r21600,l21600,xe">
                <v:stroke joinstyle="miter"/>
                <v:path gradientshapeok="t" o:connecttype="rect"/>
              </v:shapetype>
              <v:shape id="תיבת טקסט 21" o:spid="_x0000_s1026" type="#_x0000_t202" style="position:absolute;margin-left:-23.75pt;margin-top:9.05pt;width:247.35pt;height:.05pt;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" stroked="f">
                <v:textbox style="mso-fit-shape-to-text:t" inset="0,0,0,0">
                  <w:txbxContent>
                    <w:p w:rsidR="00027911" w:rsidRPr="00DB641F" w:rsidRDefault="00027911" w:rsidP="0022396F">
                      <w:pPr>
                        <w:pStyle w:val="af7"/>
                        <w:jc w:val="center"/>
                        <w:rPr>
                          <w:rFonts w:ascii="David" w:hAnsi="David" w:cs="David"/>
                          <w:b/>
                          <w:bCs/>
                          <w:i w:val="0"/>
                          <w:iCs w:val="0"/>
                          <w:noProof/>
                          <w:color w:val="auto"/>
                          <w:sz w:val="24"/>
                          <w:szCs w:val="24"/>
                        </w:rPr>
                      </w:pPr>
                      <w:r w:rsidRPr="00DB641F">
                        <w:rPr>
                          <w:rFonts w:ascii="David" w:hAnsi="David" w:cs="David"/>
                          <w:b/>
                          <w:bCs/>
                          <w:i w:val="0"/>
                          <w:iCs w:val="0"/>
                          <w:color w:val="auto"/>
                          <w:sz w:val="24"/>
                          <w:szCs w:val="24"/>
                          <w:rtl/>
                        </w:rPr>
                        <w:t>איור 2</w:t>
                      </w:r>
                      <w:r w:rsidRPr="00DB641F">
                        <w:rPr>
                          <w:rFonts w:ascii="David" w:hAnsi="David" w:cs="David" w:hint="cs"/>
                          <w:b/>
                          <w:bCs/>
                          <w:i w:val="0"/>
                          <w:iCs w:val="0"/>
                          <w:color w:val="auto"/>
                          <w:sz w:val="24"/>
                          <w:szCs w:val="24"/>
                          <w:rtl/>
                        </w:rPr>
                        <w:t>:</w:t>
                      </w:r>
                      <w:r w:rsidRPr="00DB641F">
                        <w:rPr>
                          <w:rFonts w:ascii="David" w:hAnsi="David" w:cs="David"/>
                          <w:b/>
                          <w:bCs/>
                          <w:i w:val="0"/>
                          <w:iCs w:val="0"/>
                          <w:color w:val="auto"/>
                          <w:sz w:val="24"/>
                          <w:szCs w:val="24"/>
                          <w:rtl/>
                        </w:rPr>
                        <w:t xml:space="preserve"> אורי</w:t>
                      </w:r>
                      <w:r w:rsidRPr="00DB641F">
                        <w:rPr>
                          <w:rFonts w:ascii="David" w:hAnsi="David" w:cs="David" w:hint="cs"/>
                          <w:b/>
                          <w:bCs/>
                          <w:i w:val="0"/>
                          <w:iCs w:val="0"/>
                          <w:color w:val="auto"/>
                          <w:sz w:val="24"/>
                          <w:szCs w:val="24"/>
                          <w:rtl/>
                        </w:rPr>
                        <w:t>י</w:t>
                      </w:r>
                      <w:r w:rsidRPr="00DB641F">
                        <w:rPr>
                          <w:rFonts w:ascii="David" w:hAnsi="David" w:cs="David"/>
                          <w:b/>
                          <w:bCs/>
                          <w:i w:val="0"/>
                          <w:iCs w:val="0"/>
                          <w:color w:val="auto"/>
                          <w:sz w:val="24"/>
                          <w:szCs w:val="24"/>
                          <w:rtl/>
                        </w:rPr>
                        <w:t xml:space="preserve">נויות </w:t>
                      </w:r>
                      <w:r w:rsidRPr="00DB641F">
                        <w:rPr>
                          <w:rFonts w:ascii="David" w:hAnsi="David" w:cs="David" w:hint="cs"/>
                          <w:b/>
                          <w:bCs/>
                          <w:i w:val="0"/>
                          <w:iCs w:val="0"/>
                          <w:color w:val="auto"/>
                          <w:sz w:val="24"/>
                          <w:szCs w:val="24"/>
                          <w:rtl/>
                        </w:rPr>
                        <w:t xml:space="preserve">המלוות </w:t>
                      </w:r>
                      <w:r w:rsidRPr="00DB641F">
                        <w:rPr>
                          <w:rFonts w:ascii="David" w:hAnsi="David" w:cs="David"/>
                          <w:b/>
                          <w:bCs/>
                          <w:i w:val="0"/>
                          <w:iCs w:val="0"/>
                          <w:color w:val="auto"/>
                          <w:sz w:val="24"/>
                          <w:szCs w:val="24"/>
                          <w:rtl/>
                        </w:rPr>
                        <w:t>אוריינות מדעית</w:t>
                      </w:r>
                      <w:r w:rsidRPr="00DB641F">
                        <w:rPr>
                          <w:rFonts w:ascii="David" w:hAnsi="David" w:cs="David" w:hint="cs"/>
                          <w:b/>
                          <w:bCs/>
                          <w:i w:val="0"/>
                          <w:iCs w:val="0"/>
                          <w:color w:val="auto"/>
                          <w:sz w:val="24"/>
                          <w:szCs w:val="24"/>
                          <w:rtl/>
                        </w:rPr>
                        <w:t>-</w:t>
                      </w:r>
                      <w:r w:rsidRPr="00DB641F">
                        <w:rPr>
                          <w:rFonts w:ascii="David" w:hAnsi="David" w:cs="David"/>
                          <w:b/>
                          <w:bCs/>
                          <w:i w:val="0"/>
                          <w:iCs w:val="0"/>
                          <w:color w:val="auto"/>
                          <w:sz w:val="24"/>
                          <w:szCs w:val="24"/>
                          <w:rtl/>
                        </w:rPr>
                        <w:t>טכנולוגית</w:t>
                      </w:r>
                    </w:p>
                  </w:txbxContent>
                </v:textbox>
                <w10:wrap type="square"/>
              </v:shape>
            </w:pict>
          </mc:Fallback>
        </mc:AlternateContent>
      </w:r>
      <w:r>
        <w:rPr>
          <w:rFonts w:cs="David" w:hint="cs"/>
          <w:sz w:val="24"/>
          <w:szCs w:val="24"/>
          <w:rtl/>
        </w:rPr>
        <w:t xml:space="preserve"> </w:t>
      </w:r>
    </w:p>
    <w:p w:rsidR="00B0300D" w:rsidRDefault="00B0300D" w:rsidP="00B0300D">
      <w:pPr>
        <w:spacing w:after="0" w:line="360" w:lineRule="auto"/>
        <w:jc w:val="both"/>
        <w:rPr>
          <w:rFonts w:cs="David"/>
          <w:sz w:val="24"/>
          <w:szCs w:val="24"/>
          <w:rtl/>
        </w:rPr>
      </w:pPr>
    </w:p>
    <w:p w:rsidR="00B0300D" w:rsidRPr="00353589" w:rsidRDefault="00B0300D" w:rsidP="00B0300D">
      <w:pPr>
        <w:spacing w:after="0" w:line="360" w:lineRule="auto"/>
        <w:jc w:val="both"/>
        <w:rPr>
          <w:rFonts w:cs="David"/>
          <w:sz w:val="24"/>
          <w:szCs w:val="24"/>
        </w:rPr>
      </w:pPr>
      <w:r w:rsidRPr="00353589">
        <w:rPr>
          <w:rFonts w:cs="David" w:hint="cs"/>
          <w:sz w:val="24"/>
          <w:szCs w:val="24"/>
          <w:rtl/>
        </w:rPr>
        <w:t>להלן</w:t>
      </w:r>
      <w:r w:rsidRPr="00353589">
        <w:rPr>
          <w:rFonts w:cs="David"/>
          <w:sz w:val="24"/>
          <w:szCs w:val="24"/>
          <w:rtl/>
        </w:rPr>
        <w:t xml:space="preserve"> </w:t>
      </w:r>
      <w:r w:rsidRPr="00353589">
        <w:rPr>
          <w:rFonts w:cs="David" w:hint="cs"/>
          <w:sz w:val="24"/>
          <w:szCs w:val="24"/>
          <w:rtl/>
        </w:rPr>
        <w:t>תיאור</w:t>
      </w:r>
      <w:r w:rsidRPr="00353589">
        <w:rPr>
          <w:rFonts w:cs="David"/>
          <w:sz w:val="24"/>
          <w:szCs w:val="24"/>
          <w:rtl/>
        </w:rPr>
        <w:t xml:space="preserve"> </w:t>
      </w:r>
      <w:r w:rsidRPr="00353589">
        <w:rPr>
          <w:rFonts w:cs="David" w:hint="cs"/>
          <w:sz w:val="24"/>
          <w:szCs w:val="24"/>
          <w:rtl/>
        </w:rPr>
        <w:t>קצר</w:t>
      </w:r>
      <w:r w:rsidRPr="00353589">
        <w:rPr>
          <w:rFonts w:cs="David"/>
          <w:sz w:val="24"/>
          <w:szCs w:val="24"/>
          <w:rtl/>
        </w:rPr>
        <w:t xml:space="preserve"> </w:t>
      </w:r>
      <w:r w:rsidRPr="00353589">
        <w:rPr>
          <w:rFonts w:cs="David" w:hint="cs"/>
          <w:sz w:val="24"/>
          <w:szCs w:val="24"/>
          <w:rtl/>
        </w:rPr>
        <w:t>של</w:t>
      </w:r>
      <w:r w:rsidRPr="00353589">
        <w:rPr>
          <w:rFonts w:cs="David"/>
          <w:sz w:val="24"/>
          <w:szCs w:val="24"/>
          <w:rtl/>
        </w:rPr>
        <w:t xml:space="preserve"> </w:t>
      </w:r>
      <w:r w:rsidRPr="00353589">
        <w:rPr>
          <w:rFonts w:cs="David" w:hint="cs"/>
          <w:sz w:val="24"/>
          <w:szCs w:val="24"/>
          <w:rtl/>
        </w:rPr>
        <w:t>כל</w:t>
      </w:r>
      <w:r w:rsidRPr="00353589">
        <w:rPr>
          <w:rFonts w:cs="David"/>
          <w:sz w:val="24"/>
          <w:szCs w:val="24"/>
          <w:rtl/>
        </w:rPr>
        <w:t xml:space="preserve"> </w:t>
      </w:r>
      <w:r w:rsidRPr="00353589">
        <w:rPr>
          <w:rFonts w:cs="David" w:hint="cs"/>
          <w:sz w:val="24"/>
          <w:szCs w:val="24"/>
          <w:rtl/>
        </w:rPr>
        <w:t>אחד</w:t>
      </w:r>
      <w:r w:rsidRPr="00353589">
        <w:rPr>
          <w:rFonts w:cs="David"/>
          <w:sz w:val="24"/>
          <w:szCs w:val="24"/>
          <w:rtl/>
        </w:rPr>
        <w:t xml:space="preserve"> </w:t>
      </w:r>
      <w:r w:rsidRPr="00353589">
        <w:rPr>
          <w:rFonts w:cs="David" w:hint="cs"/>
          <w:sz w:val="24"/>
          <w:szCs w:val="24"/>
          <w:rtl/>
        </w:rPr>
        <w:t>מסוגי</w:t>
      </w:r>
      <w:r w:rsidRPr="00353589">
        <w:rPr>
          <w:rFonts w:cs="David"/>
          <w:sz w:val="24"/>
          <w:szCs w:val="24"/>
          <w:rtl/>
        </w:rPr>
        <w:t xml:space="preserve"> </w:t>
      </w:r>
      <w:r w:rsidRPr="00353589">
        <w:rPr>
          <w:rFonts w:cs="David" w:hint="cs"/>
          <w:sz w:val="24"/>
          <w:szCs w:val="24"/>
          <w:rtl/>
        </w:rPr>
        <w:t>האורייניות</w:t>
      </w:r>
      <w:r w:rsidRPr="00353589">
        <w:rPr>
          <w:rFonts w:cs="David"/>
          <w:sz w:val="24"/>
          <w:szCs w:val="24"/>
          <w:rtl/>
        </w:rPr>
        <w:t xml:space="preserve"> </w:t>
      </w:r>
      <w:r>
        <w:rPr>
          <w:rFonts w:cs="David" w:hint="cs"/>
          <w:sz w:val="24"/>
          <w:szCs w:val="24"/>
          <w:rtl/>
        </w:rPr>
        <w:t xml:space="preserve"> וקשרי הגומלין שלהם עם האוריינות המדעית והטכנולוגית.</w:t>
      </w:r>
    </w:p>
    <w:p w:rsidR="00B0300D" w:rsidRPr="00B54743" w:rsidRDefault="00B0300D" w:rsidP="00B0300D">
      <w:pPr>
        <w:spacing w:after="0" w:line="360" w:lineRule="auto"/>
        <w:rPr>
          <w:rFonts w:ascii="Arial" w:hAnsi="Arial" w:cs="David"/>
          <w:b/>
          <w:bCs/>
          <w:color w:val="4784B1"/>
          <w:sz w:val="24"/>
          <w:szCs w:val="24"/>
          <w:shd w:val="clear" w:color="auto" w:fill="FFFFFF"/>
          <w:rtl/>
        </w:rPr>
      </w:pPr>
    </w:p>
    <w:p w:rsidR="00B0300D" w:rsidRPr="00816B7B" w:rsidRDefault="00B0300D" w:rsidP="00816B7B">
      <w:pPr>
        <w:pStyle w:val="3"/>
        <w:bidi/>
        <w:spacing w:before="0" w:beforeAutospacing="0" w:after="0" w:afterAutospacing="0" w:line="360" w:lineRule="auto"/>
        <w:rPr>
          <w:rFonts w:ascii="David" w:hAnsi="David" w:cs="David"/>
          <w:sz w:val="28"/>
          <w:szCs w:val="28"/>
        </w:rPr>
      </w:pPr>
      <w:bookmarkStart w:id="24" w:name="_Toc496661676"/>
      <w:r w:rsidRPr="00816B7B">
        <w:rPr>
          <w:rFonts w:ascii="David" w:hAnsi="David" w:cs="David" w:hint="cs"/>
          <w:sz w:val="28"/>
          <w:szCs w:val="28"/>
          <w:rtl/>
        </w:rPr>
        <w:t xml:space="preserve">אוריינות דיגיטלית  </w:t>
      </w:r>
      <w:r w:rsidRPr="00816B7B">
        <w:rPr>
          <w:rFonts w:ascii="David" w:hAnsi="David" w:cs="David"/>
          <w:sz w:val="28"/>
          <w:szCs w:val="28"/>
        </w:rPr>
        <w:t xml:space="preserve">Digital literacy) </w:t>
      </w:r>
      <w:r w:rsidRPr="00816B7B">
        <w:rPr>
          <w:rFonts w:ascii="David" w:hAnsi="David" w:cs="David" w:hint="cs"/>
          <w:sz w:val="28"/>
          <w:szCs w:val="28"/>
          <w:rtl/>
        </w:rPr>
        <w:t>)</w:t>
      </w:r>
      <w:bookmarkEnd w:id="24"/>
    </w:p>
    <w:p w:rsidR="00B0300D" w:rsidRPr="008F36A5" w:rsidRDefault="00B0300D" w:rsidP="00B0300D">
      <w:pPr>
        <w:spacing w:after="0" w:line="360" w:lineRule="auto"/>
        <w:jc w:val="both"/>
        <w:rPr>
          <w:rFonts w:ascii="Arial" w:eastAsia="Times New Roman" w:hAnsi="Arial" w:cs="David"/>
          <w:color w:val="000000"/>
          <w:sz w:val="24"/>
          <w:szCs w:val="24"/>
          <w:rtl/>
        </w:rPr>
      </w:pPr>
      <w:r w:rsidRPr="008F36A5">
        <w:rPr>
          <w:rFonts w:ascii="Arial" w:eastAsia="Times New Roman" w:hAnsi="Arial" w:cs="David" w:hint="cs"/>
          <w:color w:val="000000"/>
          <w:sz w:val="24"/>
          <w:szCs w:val="24"/>
          <w:rtl/>
        </w:rPr>
        <w:t xml:space="preserve">אוריינות דיגיטלית כוללת מערכת של מיומנויות טכניות וקוגניטיביות המאפשרות לבצע מטלות ולפתור בעיות הדורשות שימוש בסביבה דיגיטלית. </w:t>
      </w:r>
    </w:p>
    <w:p w:rsidR="00B0300D" w:rsidRPr="008F36A5" w:rsidRDefault="00B0300D" w:rsidP="00B0300D">
      <w:pPr>
        <w:spacing w:after="0" w:line="360" w:lineRule="auto"/>
        <w:jc w:val="both"/>
        <w:rPr>
          <w:rFonts w:ascii="Arial" w:eastAsia="Times New Roman" w:hAnsi="Arial" w:cs="David"/>
          <w:color w:val="000000"/>
          <w:sz w:val="24"/>
          <w:szCs w:val="24"/>
          <w:rtl/>
        </w:rPr>
      </w:pPr>
      <w:r w:rsidRPr="008F36A5">
        <w:rPr>
          <w:rFonts w:ascii="Arial" w:eastAsia="Times New Roman" w:hAnsi="Arial" w:cs="David" w:hint="cs"/>
          <w:color w:val="000000"/>
          <w:sz w:val="24"/>
          <w:szCs w:val="24"/>
          <w:rtl/>
        </w:rPr>
        <w:t xml:space="preserve">אנשים  בעלי אוריינות דיגיטלית מאופיינים </w:t>
      </w:r>
      <w:r>
        <w:rPr>
          <w:rFonts w:ascii="Arial" w:eastAsia="Times New Roman" w:hAnsi="Arial" w:cs="David" w:hint="cs"/>
          <w:color w:val="000000"/>
          <w:sz w:val="24"/>
          <w:szCs w:val="24"/>
          <w:rtl/>
        </w:rPr>
        <w:t>ביכולות חשיבה מ</w:t>
      </w:r>
      <w:r w:rsidRPr="008F36A5">
        <w:rPr>
          <w:rFonts w:ascii="Arial" w:eastAsia="Times New Roman" w:hAnsi="Arial" w:cs="David"/>
          <w:color w:val="000000"/>
          <w:sz w:val="24"/>
          <w:szCs w:val="24"/>
          <w:rtl/>
        </w:rPr>
        <w:t xml:space="preserve">סוגים </w:t>
      </w:r>
      <w:r>
        <w:rPr>
          <w:rFonts w:ascii="Arial" w:eastAsia="Times New Roman" w:hAnsi="Arial" w:cs="David" w:hint="cs"/>
          <w:color w:val="000000"/>
          <w:sz w:val="24"/>
          <w:szCs w:val="24"/>
          <w:rtl/>
        </w:rPr>
        <w:t>שונים</w:t>
      </w:r>
      <w:r w:rsidRPr="008F36A5">
        <w:rPr>
          <w:rFonts w:ascii="Arial" w:eastAsia="Times New Roman" w:hAnsi="Arial" w:cs="David" w:hint="cs"/>
          <w:color w:val="000000"/>
          <w:sz w:val="24"/>
          <w:szCs w:val="24"/>
          <w:rtl/>
        </w:rPr>
        <w:t xml:space="preserve"> (1)</w:t>
      </w:r>
      <w:r w:rsidRPr="008F36A5">
        <w:rPr>
          <w:rFonts w:ascii="Arial" w:eastAsia="Times New Roman" w:hAnsi="Arial" w:cs="David"/>
          <w:color w:val="000000"/>
          <w:sz w:val="24"/>
          <w:szCs w:val="24"/>
          <w:rtl/>
        </w:rPr>
        <w:t xml:space="preserve">: </w:t>
      </w:r>
    </w:p>
    <w:p w:rsidR="00B0300D" w:rsidRDefault="00B0300D" w:rsidP="00354D60">
      <w:pPr>
        <w:numPr>
          <w:ilvl w:val="0"/>
          <w:numId w:val="16"/>
        </w:numPr>
        <w:spacing w:after="0" w:line="360" w:lineRule="auto"/>
        <w:jc w:val="both"/>
        <w:rPr>
          <w:rFonts w:ascii="Arial" w:eastAsia="Times New Roman" w:hAnsi="Arial" w:cs="David"/>
          <w:color w:val="000000"/>
          <w:sz w:val="24"/>
          <w:szCs w:val="24"/>
        </w:rPr>
      </w:pPr>
      <w:r w:rsidRPr="008F36A5">
        <w:rPr>
          <w:rFonts w:ascii="Arial" w:eastAsia="Times New Roman" w:hAnsi="Arial" w:cs="David"/>
          <w:color w:val="000000"/>
          <w:sz w:val="24"/>
          <w:szCs w:val="24"/>
          <w:rtl/>
        </w:rPr>
        <w:t>חשיבה צילומית-חזותית</w:t>
      </w:r>
      <w:r w:rsidRPr="008F36A5">
        <w:rPr>
          <w:rFonts w:ascii="Arial" w:eastAsia="Times New Roman" w:hAnsi="Arial" w:cs="David" w:hint="cs"/>
          <w:color w:val="000000"/>
          <w:sz w:val="24"/>
          <w:szCs w:val="24"/>
          <w:rtl/>
        </w:rPr>
        <w:t xml:space="preserve">. היכולת לקרוא ייצוגים חזותיים, ולפענח ולהבין מסרים חזותיים. </w:t>
      </w:r>
    </w:p>
    <w:p w:rsidR="00B0300D" w:rsidRPr="008F36A5" w:rsidRDefault="00B0300D" w:rsidP="00354D60">
      <w:pPr>
        <w:numPr>
          <w:ilvl w:val="0"/>
          <w:numId w:val="16"/>
        </w:numPr>
        <w:spacing w:after="0" w:line="360" w:lineRule="auto"/>
        <w:jc w:val="both"/>
        <w:rPr>
          <w:rFonts w:ascii="Arial" w:eastAsia="Times New Roman" w:hAnsi="Arial" w:cs="David"/>
          <w:color w:val="000000"/>
          <w:sz w:val="24"/>
          <w:szCs w:val="24"/>
          <w:rtl/>
        </w:rPr>
      </w:pPr>
      <w:r w:rsidRPr="008F36A5">
        <w:rPr>
          <w:rFonts w:ascii="Arial" w:eastAsia="Times New Roman" w:hAnsi="Arial" w:cs="David" w:hint="cs"/>
          <w:color w:val="000000"/>
          <w:sz w:val="24"/>
          <w:szCs w:val="24"/>
          <w:rtl/>
        </w:rPr>
        <w:t>חשיבה סינכרונית</w:t>
      </w:r>
      <w:r>
        <w:rPr>
          <w:rFonts w:ascii="Arial" w:eastAsia="Times New Roman" w:hAnsi="Arial" w:cs="David" w:hint="cs"/>
          <w:color w:val="000000"/>
          <w:sz w:val="24"/>
          <w:szCs w:val="24"/>
          <w:rtl/>
        </w:rPr>
        <w:t>. יכולת</w:t>
      </w:r>
      <w:r w:rsidRPr="008F36A5">
        <w:rPr>
          <w:rFonts w:ascii="Arial" w:eastAsia="Times New Roman" w:hAnsi="Arial" w:cs="David" w:hint="cs"/>
          <w:color w:val="000000"/>
          <w:sz w:val="24"/>
          <w:szCs w:val="24"/>
          <w:rtl/>
        </w:rPr>
        <w:t xml:space="preserve"> תגובה לגירוי בו זמני של קול, תמונה וכיתוב. </w:t>
      </w:r>
    </w:p>
    <w:p w:rsidR="00B0300D" w:rsidRPr="008F36A5" w:rsidRDefault="00B0300D" w:rsidP="00354D60">
      <w:pPr>
        <w:numPr>
          <w:ilvl w:val="0"/>
          <w:numId w:val="16"/>
        </w:numPr>
        <w:spacing w:after="0" w:line="360" w:lineRule="auto"/>
        <w:jc w:val="both"/>
        <w:rPr>
          <w:rFonts w:ascii="Arial" w:eastAsia="Times New Roman" w:hAnsi="Arial" w:cs="David"/>
          <w:color w:val="000000"/>
          <w:sz w:val="24"/>
          <w:szCs w:val="24"/>
          <w:rtl/>
        </w:rPr>
      </w:pPr>
      <w:r w:rsidRPr="008F36A5">
        <w:rPr>
          <w:rFonts w:ascii="Arial" w:eastAsia="Times New Roman" w:hAnsi="Arial" w:cs="David"/>
          <w:color w:val="000000"/>
          <w:sz w:val="24"/>
          <w:szCs w:val="24"/>
          <w:rtl/>
        </w:rPr>
        <w:lastRenderedPageBreak/>
        <w:t>חשיבת שעתוק</w:t>
      </w:r>
      <w:r w:rsidRPr="008F36A5">
        <w:rPr>
          <w:rFonts w:ascii="Arial" w:eastAsia="Times New Roman" w:hAnsi="Arial" w:cs="David" w:hint="cs"/>
          <w:color w:val="000000"/>
          <w:sz w:val="24"/>
          <w:szCs w:val="24"/>
          <w:rtl/>
        </w:rPr>
        <w:t xml:space="preserve"> </w:t>
      </w:r>
      <w:r w:rsidRPr="008F36A5">
        <w:rPr>
          <w:rFonts w:ascii="Arial" w:eastAsia="Times New Roman" w:hAnsi="Arial" w:cs="David"/>
          <w:color w:val="000000"/>
          <w:sz w:val="24"/>
          <w:szCs w:val="24"/>
          <w:rtl/>
        </w:rPr>
        <w:t>–</w:t>
      </w:r>
      <w:r w:rsidRPr="008F36A5">
        <w:rPr>
          <w:rFonts w:ascii="Arial" w:eastAsia="Times New Roman" w:hAnsi="Arial" w:cs="David" w:hint="cs"/>
          <w:color w:val="000000"/>
          <w:sz w:val="24"/>
          <w:szCs w:val="24"/>
          <w:rtl/>
        </w:rPr>
        <w:t xml:space="preserve"> חשיבה יצירתית. </w:t>
      </w:r>
      <w:r w:rsidRPr="008F36A5">
        <w:rPr>
          <w:rFonts w:ascii="Arial" w:eastAsia="Times New Roman" w:hAnsi="Arial" w:cs="David"/>
          <w:color w:val="000000"/>
          <w:sz w:val="24"/>
          <w:szCs w:val="24"/>
          <w:rtl/>
        </w:rPr>
        <w:t xml:space="preserve">יכולת ליצור הסבר או עבודה </w:t>
      </w:r>
      <w:r w:rsidRPr="008F36A5">
        <w:rPr>
          <w:rFonts w:ascii="Arial" w:eastAsia="Times New Roman" w:hAnsi="Arial" w:cs="David" w:hint="cs"/>
          <w:color w:val="000000"/>
          <w:sz w:val="24"/>
          <w:szCs w:val="24"/>
          <w:rtl/>
        </w:rPr>
        <w:t xml:space="preserve">אמינה, </w:t>
      </w:r>
      <w:r w:rsidRPr="008F36A5">
        <w:rPr>
          <w:rFonts w:ascii="Arial" w:eastAsia="Times New Roman" w:hAnsi="Arial" w:cs="David"/>
          <w:color w:val="000000"/>
          <w:sz w:val="24"/>
          <w:szCs w:val="24"/>
          <w:rtl/>
        </w:rPr>
        <w:t xml:space="preserve">בעלת משמעות ויצירתית, על ידי </w:t>
      </w:r>
      <w:r w:rsidRPr="008F36A5">
        <w:rPr>
          <w:rFonts w:ascii="Arial" w:eastAsia="Times New Roman" w:hAnsi="Arial" w:cs="David" w:hint="cs"/>
          <w:color w:val="000000"/>
          <w:sz w:val="24"/>
          <w:szCs w:val="24"/>
          <w:rtl/>
        </w:rPr>
        <w:t xml:space="preserve">יצירת שילוב משמעותי של מידע שנמצא ברשת עם ידע ותובנות עצמאיות.  </w:t>
      </w:r>
    </w:p>
    <w:p w:rsidR="00B0300D" w:rsidRDefault="00B0300D" w:rsidP="00354D60">
      <w:pPr>
        <w:numPr>
          <w:ilvl w:val="0"/>
          <w:numId w:val="16"/>
        </w:numPr>
        <w:spacing w:after="0" w:line="360" w:lineRule="auto"/>
        <w:jc w:val="both"/>
        <w:rPr>
          <w:rFonts w:ascii="Arial" w:eastAsia="Times New Roman" w:hAnsi="Arial" w:cs="David"/>
          <w:color w:val="000000"/>
          <w:sz w:val="24"/>
          <w:szCs w:val="24"/>
        </w:rPr>
      </w:pPr>
      <w:r w:rsidRPr="007827E6">
        <w:rPr>
          <w:rFonts w:ascii="Arial" w:eastAsia="Times New Roman" w:hAnsi="Arial" w:cs="David"/>
          <w:color w:val="000000"/>
          <w:sz w:val="24"/>
          <w:szCs w:val="24"/>
          <w:rtl/>
        </w:rPr>
        <w:t>חשיבת מידע</w:t>
      </w:r>
      <w:r w:rsidRPr="007827E6">
        <w:rPr>
          <w:rFonts w:ascii="Arial" w:eastAsia="Times New Roman" w:hAnsi="Arial" w:cs="David" w:hint="cs"/>
          <w:color w:val="000000"/>
          <w:sz w:val="24"/>
          <w:szCs w:val="24"/>
          <w:rtl/>
        </w:rPr>
        <w:t xml:space="preserve"> </w:t>
      </w:r>
      <w:r w:rsidRPr="007827E6">
        <w:rPr>
          <w:rFonts w:ascii="Arial" w:eastAsia="Times New Roman" w:hAnsi="Arial" w:cs="David"/>
          <w:color w:val="000000"/>
          <w:sz w:val="24"/>
          <w:szCs w:val="24"/>
          <w:rtl/>
        </w:rPr>
        <w:t>–</w:t>
      </w:r>
      <w:r w:rsidRPr="007827E6">
        <w:rPr>
          <w:rFonts w:ascii="Arial" w:eastAsia="Times New Roman" w:hAnsi="Arial" w:cs="David" w:hint="cs"/>
          <w:color w:val="000000"/>
          <w:sz w:val="24"/>
          <w:szCs w:val="24"/>
          <w:rtl/>
        </w:rPr>
        <w:t xml:space="preserve"> חשיבה ביקורתית. יכולת להעריך מידע באופן נבון ויעיל. </w:t>
      </w:r>
    </w:p>
    <w:p w:rsidR="00B0300D" w:rsidRPr="007827E6" w:rsidRDefault="00B0300D" w:rsidP="00354D60">
      <w:pPr>
        <w:numPr>
          <w:ilvl w:val="0"/>
          <w:numId w:val="16"/>
        </w:numPr>
        <w:spacing w:after="0" w:line="360" w:lineRule="auto"/>
        <w:jc w:val="both"/>
        <w:rPr>
          <w:rFonts w:ascii="Arial" w:eastAsia="Times New Roman" w:hAnsi="Arial" w:cs="David"/>
          <w:color w:val="000000"/>
          <w:sz w:val="24"/>
          <w:szCs w:val="24"/>
          <w:rtl/>
        </w:rPr>
      </w:pPr>
      <w:r w:rsidRPr="007827E6">
        <w:rPr>
          <w:rFonts w:ascii="Arial" w:eastAsia="Times New Roman" w:hAnsi="Arial" w:cs="David"/>
          <w:color w:val="000000"/>
          <w:sz w:val="24"/>
          <w:szCs w:val="24"/>
          <w:rtl/>
        </w:rPr>
        <w:t>חשיבה מסתעפת</w:t>
      </w:r>
      <w:r w:rsidRPr="007827E6">
        <w:rPr>
          <w:rFonts w:ascii="Arial" w:eastAsia="Times New Roman" w:hAnsi="Arial" w:cs="David" w:hint="cs"/>
          <w:color w:val="000000"/>
          <w:sz w:val="24"/>
          <w:szCs w:val="24"/>
          <w:rtl/>
        </w:rPr>
        <w:t xml:space="preserve"> - היפר מדיה וחשיבה לא לינארית. יכולת לנווט דרך המידע ברשת ולהבנות ידע משמעותי וקוהרנטי מכמויות גדולות של מידע הנאסף באופן לא לינארי ו"לא מסודר".  </w:t>
      </w:r>
    </w:p>
    <w:p w:rsidR="00B0300D" w:rsidRDefault="00B0300D" w:rsidP="00354D60">
      <w:pPr>
        <w:numPr>
          <w:ilvl w:val="0"/>
          <w:numId w:val="16"/>
        </w:numPr>
        <w:spacing w:after="0" w:line="360" w:lineRule="auto"/>
        <w:jc w:val="both"/>
        <w:rPr>
          <w:rFonts w:ascii="Arial" w:eastAsia="Times New Roman" w:hAnsi="Arial" w:cs="David"/>
          <w:color w:val="000000"/>
          <w:sz w:val="24"/>
          <w:szCs w:val="24"/>
        </w:rPr>
      </w:pPr>
      <w:r w:rsidRPr="008F36A5">
        <w:rPr>
          <w:rFonts w:ascii="Arial" w:eastAsia="Times New Roman" w:hAnsi="Arial" w:cs="David"/>
          <w:color w:val="000000"/>
          <w:sz w:val="24"/>
          <w:szCs w:val="24"/>
          <w:rtl/>
        </w:rPr>
        <w:t xml:space="preserve">חשיבה חברתית-רגשית. </w:t>
      </w:r>
      <w:r w:rsidRPr="008F36A5">
        <w:rPr>
          <w:rFonts w:ascii="Arial" w:eastAsia="Times New Roman" w:hAnsi="Arial" w:cs="David" w:hint="cs"/>
          <w:color w:val="000000"/>
          <w:sz w:val="24"/>
          <w:szCs w:val="24"/>
          <w:rtl/>
        </w:rPr>
        <w:t xml:space="preserve">יכולת ליצור קשרים בין-אישיים, לשמור על קשרים, לשתף במידע וללמוד במשותף בקבוצות </w:t>
      </w:r>
      <w:r>
        <w:rPr>
          <w:rFonts w:ascii="Arial" w:eastAsia="Times New Roman" w:hAnsi="Arial" w:cs="David" w:hint="cs"/>
          <w:color w:val="000000"/>
          <w:sz w:val="24"/>
          <w:szCs w:val="24"/>
          <w:rtl/>
        </w:rPr>
        <w:t>שונות ועוד.</w:t>
      </w:r>
      <w:r w:rsidRPr="008F36A5">
        <w:rPr>
          <w:rFonts w:ascii="Arial" w:eastAsia="Times New Roman" w:hAnsi="Arial" w:cs="David" w:hint="cs"/>
          <w:color w:val="000000"/>
          <w:sz w:val="24"/>
          <w:szCs w:val="24"/>
          <w:rtl/>
        </w:rPr>
        <w:t xml:space="preserve"> </w:t>
      </w:r>
    </w:p>
    <w:p w:rsidR="00B0300D" w:rsidRDefault="00B0300D" w:rsidP="00B0300D">
      <w:pPr>
        <w:spacing w:after="0" w:line="360" w:lineRule="auto"/>
        <w:rPr>
          <w:rFonts w:ascii="Arial" w:eastAsia="Times New Roman" w:hAnsi="Arial" w:cs="David"/>
          <w:sz w:val="24"/>
          <w:szCs w:val="24"/>
          <w:rtl/>
        </w:rPr>
      </w:pPr>
      <w:r w:rsidRPr="00440E11">
        <w:rPr>
          <w:rFonts w:ascii="Arial" w:eastAsia="Times New Roman" w:hAnsi="Arial" w:cs="David" w:hint="cs"/>
          <w:sz w:val="24"/>
          <w:szCs w:val="24"/>
          <w:rtl/>
        </w:rPr>
        <w:t>לטכנולוגיית התקשוב יתרונות חשובים וביניהם:</w:t>
      </w:r>
    </w:p>
    <w:p w:rsidR="00B0300D" w:rsidRDefault="00B0300D" w:rsidP="00354D60">
      <w:pPr>
        <w:numPr>
          <w:ilvl w:val="0"/>
          <w:numId w:val="19"/>
        </w:numPr>
        <w:spacing w:after="0" w:line="360" w:lineRule="auto"/>
        <w:ind w:left="360"/>
        <w:jc w:val="both"/>
        <w:rPr>
          <w:rFonts w:ascii="Arial" w:eastAsia="Times New Roman" w:hAnsi="Arial" w:cs="David"/>
          <w:sz w:val="24"/>
          <w:szCs w:val="24"/>
        </w:rPr>
      </w:pPr>
      <w:r>
        <w:rPr>
          <w:rFonts w:ascii="Arial" w:eastAsia="Times New Roman" w:hAnsi="Arial" w:cs="David" w:hint="cs"/>
          <w:b/>
          <w:bCs/>
          <w:sz w:val="24"/>
          <w:szCs w:val="24"/>
          <w:rtl/>
        </w:rPr>
        <w:t>רלוונטיות</w:t>
      </w:r>
      <w:r>
        <w:rPr>
          <w:rFonts w:ascii="Arial" w:eastAsia="Times New Roman" w:hAnsi="Arial" w:cs="David" w:hint="cs"/>
          <w:sz w:val="24"/>
          <w:szCs w:val="24"/>
          <w:rtl/>
        </w:rPr>
        <w:t xml:space="preserve">. תלמידים כיום משתמשים בטכנולוגיות תקשוב בשגרת חייהם. שילוב התקשוב בהוראה יצמצם את הפער בין בית הספר לחיים "שמחוץ לבית הספר". </w:t>
      </w:r>
    </w:p>
    <w:p w:rsidR="00B0300D" w:rsidRPr="00E13F64" w:rsidRDefault="00B0300D" w:rsidP="00354D60">
      <w:pPr>
        <w:numPr>
          <w:ilvl w:val="0"/>
          <w:numId w:val="19"/>
        </w:numPr>
        <w:spacing w:after="0" w:line="360" w:lineRule="auto"/>
        <w:ind w:left="360"/>
        <w:jc w:val="both"/>
        <w:rPr>
          <w:rFonts w:ascii="Arial" w:eastAsia="Times New Roman" w:hAnsi="Arial" w:cs="David"/>
          <w:sz w:val="24"/>
          <w:szCs w:val="24"/>
        </w:rPr>
      </w:pPr>
      <w:r w:rsidRPr="00E13F64">
        <w:rPr>
          <w:rFonts w:ascii="Arial" w:eastAsia="Times New Roman" w:hAnsi="Arial" w:cs="David" w:hint="cs"/>
          <w:b/>
          <w:bCs/>
          <w:sz w:val="24"/>
          <w:szCs w:val="24"/>
          <w:rtl/>
        </w:rPr>
        <w:t>מגוון</w:t>
      </w:r>
      <w:r w:rsidRPr="00E13F64">
        <w:rPr>
          <w:rFonts w:ascii="Arial" w:eastAsia="Times New Roman" w:hAnsi="Arial" w:cs="David" w:hint="cs"/>
          <w:sz w:val="24"/>
          <w:szCs w:val="24"/>
          <w:rtl/>
        </w:rPr>
        <w:t xml:space="preserve">. טכנולוגיית התקשוב מגדילה באופן רחב מאד את הכלים, הפעילויות והאפשרויות העומדות בפני המורה. היא מציעה אנימציות, סרטונים, משחקים לימודיים, פעילויות אינטראקטיביות, קישורים למאגרי מידע ברשת ועוד . </w:t>
      </w:r>
    </w:p>
    <w:p w:rsidR="00B0300D" w:rsidRPr="00E13F64" w:rsidRDefault="00B0300D" w:rsidP="00354D60">
      <w:pPr>
        <w:numPr>
          <w:ilvl w:val="0"/>
          <w:numId w:val="19"/>
        </w:numPr>
        <w:spacing w:after="0" w:line="360" w:lineRule="auto"/>
        <w:ind w:left="360"/>
        <w:jc w:val="both"/>
        <w:rPr>
          <w:rFonts w:ascii="Arial" w:eastAsia="Times New Roman" w:hAnsi="Arial" w:cs="David"/>
          <w:sz w:val="24"/>
          <w:szCs w:val="24"/>
        </w:rPr>
      </w:pPr>
      <w:r w:rsidRPr="00E13F64">
        <w:rPr>
          <w:rFonts w:ascii="Arial" w:eastAsia="Times New Roman" w:hAnsi="Arial" w:cs="David" w:hint="cs"/>
          <w:b/>
          <w:bCs/>
          <w:sz w:val="24"/>
          <w:szCs w:val="24"/>
          <w:rtl/>
        </w:rPr>
        <w:t>המחשה</w:t>
      </w:r>
      <w:r w:rsidRPr="00E13F64">
        <w:rPr>
          <w:rFonts w:ascii="Arial" w:eastAsia="Times New Roman" w:hAnsi="Arial" w:cs="David" w:hint="cs"/>
          <w:sz w:val="24"/>
          <w:szCs w:val="24"/>
          <w:rtl/>
        </w:rPr>
        <w:t xml:space="preserve">. מאפשרת המחשות ויזואליות המדגימות תהליכים שאי אפשר לראות, לדוגמה - תהליכי קליטת חומרים בתא, תופעות מיקרוסקופיות במעבר בין מצבי  הצבירה. </w:t>
      </w:r>
    </w:p>
    <w:p w:rsidR="00B0300D" w:rsidRDefault="00B0300D" w:rsidP="00354D60">
      <w:pPr>
        <w:numPr>
          <w:ilvl w:val="0"/>
          <w:numId w:val="19"/>
        </w:numPr>
        <w:spacing w:after="0" w:line="360" w:lineRule="auto"/>
        <w:ind w:left="360"/>
        <w:jc w:val="both"/>
        <w:rPr>
          <w:rFonts w:ascii="Arial" w:eastAsia="Times New Roman" w:hAnsi="Arial" w:cs="David"/>
          <w:sz w:val="24"/>
          <w:szCs w:val="24"/>
        </w:rPr>
      </w:pPr>
      <w:r>
        <w:rPr>
          <w:rFonts w:ascii="Arial" w:eastAsia="Times New Roman" w:hAnsi="Arial" w:cs="David" w:hint="cs"/>
          <w:b/>
          <w:bCs/>
          <w:sz w:val="24"/>
          <w:szCs w:val="24"/>
          <w:rtl/>
        </w:rPr>
        <w:t>הרחבת סביבת הלמידה מעבר לגבולות הזמן והמקום של הכיתה הפיזית</w:t>
      </w:r>
      <w:r>
        <w:rPr>
          <w:rFonts w:ascii="Arial" w:eastAsia="Times New Roman" w:hAnsi="Arial" w:cs="David" w:hint="cs"/>
          <w:sz w:val="24"/>
          <w:szCs w:val="24"/>
          <w:rtl/>
        </w:rPr>
        <w:t xml:space="preserve">.   </w:t>
      </w:r>
    </w:p>
    <w:p w:rsidR="00B0300D" w:rsidRDefault="00B0300D" w:rsidP="00354D60">
      <w:pPr>
        <w:numPr>
          <w:ilvl w:val="0"/>
          <w:numId w:val="19"/>
        </w:numPr>
        <w:spacing w:after="0" w:line="360" w:lineRule="auto"/>
        <w:ind w:left="360"/>
        <w:jc w:val="both"/>
        <w:rPr>
          <w:rFonts w:ascii="Arial" w:eastAsia="Times New Roman" w:hAnsi="Arial" w:cs="David"/>
          <w:sz w:val="24"/>
          <w:szCs w:val="24"/>
        </w:rPr>
      </w:pPr>
      <w:r>
        <w:rPr>
          <w:rFonts w:ascii="Arial" w:eastAsia="Times New Roman" w:hAnsi="Arial" w:cs="David" w:hint="cs"/>
          <w:b/>
          <w:bCs/>
          <w:sz w:val="24"/>
          <w:szCs w:val="24"/>
          <w:rtl/>
        </w:rPr>
        <w:t>ביצוע מעבדות וירטואליות</w:t>
      </w:r>
      <w:r>
        <w:rPr>
          <w:rFonts w:ascii="Arial" w:eastAsia="Times New Roman" w:hAnsi="Arial" w:cs="David" w:hint="cs"/>
          <w:sz w:val="24"/>
          <w:szCs w:val="24"/>
          <w:rtl/>
        </w:rPr>
        <w:t>. מאפשרת איסוף ממצאים וניתוח תוצאות במקרים בהם לא ניתן לבצע את הניסויים.</w:t>
      </w:r>
    </w:p>
    <w:p w:rsidR="00B0300D" w:rsidRDefault="00B0300D" w:rsidP="00354D60">
      <w:pPr>
        <w:numPr>
          <w:ilvl w:val="0"/>
          <w:numId w:val="19"/>
        </w:numPr>
        <w:spacing w:after="0" w:line="360" w:lineRule="auto"/>
        <w:ind w:left="360"/>
        <w:jc w:val="both"/>
        <w:rPr>
          <w:rFonts w:ascii="Arial" w:eastAsia="Times New Roman" w:hAnsi="Arial" w:cs="David"/>
          <w:sz w:val="24"/>
          <w:szCs w:val="24"/>
        </w:rPr>
      </w:pPr>
      <w:r>
        <w:rPr>
          <w:rFonts w:ascii="Arial" w:eastAsia="Times New Roman" w:hAnsi="Arial" w:cs="David" w:hint="cs"/>
          <w:b/>
          <w:bCs/>
          <w:sz w:val="24"/>
          <w:szCs w:val="24"/>
          <w:rtl/>
        </w:rPr>
        <w:t xml:space="preserve">נגישות ועדכניות. </w:t>
      </w:r>
      <w:r>
        <w:rPr>
          <w:rFonts w:ascii="Arial" w:eastAsia="Times New Roman" w:hAnsi="Arial" w:cs="David" w:hint="cs"/>
          <w:sz w:val="24"/>
          <w:szCs w:val="24"/>
          <w:rtl/>
        </w:rPr>
        <w:t xml:space="preserve">הרשת מאפשרת גישה קלה ומידית למקורות מידע עדכניים ורלוונטיים במגוון והיצע גדולים מאד שיכולים לסייע בתהליכי חקר, ביצוע פרויקטים עוד.  </w:t>
      </w:r>
    </w:p>
    <w:p w:rsidR="00B0300D" w:rsidRDefault="00B0300D" w:rsidP="00354D60">
      <w:pPr>
        <w:numPr>
          <w:ilvl w:val="0"/>
          <w:numId w:val="19"/>
        </w:numPr>
        <w:spacing w:after="0" w:line="360" w:lineRule="auto"/>
        <w:ind w:left="360"/>
        <w:jc w:val="both"/>
        <w:rPr>
          <w:rFonts w:ascii="Arial" w:eastAsia="Times New Roman" w:hAnsi="Arial" w:cs="David"/>
          <w:sz w:val="24"/>
          <w:szCs w:val="24"/>
        </w:rPr>
      </w:pPr>
      <w:r>
        <w:rPr>
          <w:rFonts w:ascii="Arial" w:eastAsia="Times New Roman" w:hAnsi="Arial" w:cs="David" w:hint="cs"/>
          <w:b/>
          <w:bCs/>
          <w:sz w:val="24"/>
          <w:szCs w:val="24"/>
          <w:rtl/>
        </w:rPr>
        <w:t>מענה לשונות לומדים</w:t>
      </w:r>
      <w:r>
        <w:rPr>
          <w:rFonts w:ascii="Arial" w:eastAsia="Times New Roman" w:hAnsi="Arial" w:cs="David" w:hint="cs"/>
          <w:sz w:val="24"/>
          <w:szCs w:val="24"/>
          <w:rtl/>
        </w:rPr>
        <w:t xml:space="preserve">.  לדוגמה – יצירת קישורים והפניות בטקסטים דיגיטליים בהתאמה לצרכי הלומד וליכולותיו. </w:t>
      </w:r>
    </w:p>
    <w:p w:rsidR="00B0300D" w:rsidRDefault="00B0300D" w:rsidP="00354D60">
      <w:pPr>
        <w:numPr>
          <w:ilvl w:val="0"/>
          <w:numId w:val="19"/>
        </w:numPr>
        <w:spacing w:after="0" w:line="360" w:lineRule="auto"/>
        <w:ind w:left="360"/>
        <w:jc w:val="both"/>
        <w:rPr>
          <w:rFonts w:ascii="Arial" w:eastAsia="Times New Roman" w:hAnsi="Arial" w:cs="David"/>
          <w:sz w:val="24"/>
          <w:szCs w:val="24"/>
          <w:rtl/>
        </w:rPr>
      </w:pPr>
      <w:r>
        <w:rPr>
          <w:rFonts w:ascii="Arial" w:eastAsia="Times New Roman" w:hAnsi="Arial" w:cs="David" w:hint="cs"/>
          <w:b/>
          <w:bCs/>
          <w:sz w:val="24"/>
          <w:szCs w:val="24"/>
          <w:rtl/>
        </w:rPr>
        <w:t>שיתופיות בידע ובפעילות</w:t>
      </w:r>
      <w:r>
        <w:rPr>
          <w:rFonts w:ascii="Arial" w:eastAsia="Times New Roman" w:hAnsi="Arial" w:cs="David" w:hint="cs"/>
          <w:sz w:val="24"/>
          <w:szCs w:val="24"/>
          <w:rtl/>
        </w:rPr>
        <w:t>. מאפשרת יצירת ידע משותף במרחב הכיתתי, שיתופיות בין בית-הספר לבין הבית, הקהילה בתי ספר אחרים וגורמים נוספים.</w:t>
      </w:r>
    </w:p>
    <w:p w:rsidR="00B0300D" w:rsidRPr="007D52CE" w:rsidRDefault="00B0300D" w:rsidP="00B0300D">
      <w:pPr>
        <w:spacing w:after="0" w:line="360" w:lineRule="auto"/>
        <w:jc w:val="both"/>
        <w:rPr>
          <w:rFonts w:ascii="Arial" w:eastAsia="Times New Roman" w:hAnsi="Arial" w:cs="David"/>
          <w:color w:val="000000"/>
          <w:sz w:val="16"/>
          <w:szCs w:val="16"/>
          <w:rtl/>
        </w:rPr>
      </w:pPr>
    </w:p>
    <w:p w:rsidR="00B0300D" w:rsidRDefault="00B0300D" w:rsidP="00B0300D">
      <w:pPr>
        <w:spacing w:after="0" w:line="360" w:lineRule="auto"/>
        <w:jc w:val="both"/>
        <w:rPr>
          <w:rFonts w:ascii="Arial" w:eastAsia="Times New Roman" w:hAnsi="Arial" w:cs="David"/>
          <w:b/>
          <w:bCs/>
          <w:color w:val="000000"/>
          <w:sz w:val="24"/>
          <w:szCs w:val="24"/>
          <w:rtl/>
        </w:rPr>
      </w:pPr>
      <w:r>
        <w:rPr>
          <w:rFonts w:ascii="Arial" w:eastAsia="Times New Roman" w:hAnsi="Arial" w:cs="David" w:hint="cs"/>
          <w:color w:val="000000"/>
          <w:sz w:val="24"/>
          <w:szCs w:val="24"/>
          <w:rtl/>
        </w:rPr>
        <w:t xml:space="preserve">הבנייה וטיפוח של ידע מדעי-טכנולוגי כיום נעשית בסביבה דיגיטלית. לכן טיפוח אוריינות מדעית טכנולוגית מחייב במקביל פיתוח וטיפוח אוריינות דיגיטלית. </w:t>
      </w:r>
    </w:p>
    <w:p w:rsidR="00B0300D" w:rsidRDefault="00B0300D" w:rsidP="00B0300D">
      <w:pPr>
        <w:pStyle w:val="NormalWeb"/>
        <w:shd w:val="clear" w:color="auto" w:fill="FFFFFF"/>
        <w:bidi/>
        <w:spacing w:before="0" w:beforeAutospacing="0" w:after="0" w:afterAutospacing="0" w:line="360" w:lineRule="auto"/>
        <w:jc w:val="both"/>
        <w:rPr>
          <w:rFonts w:ascii="Arial" w:hAnsi="Arial" w:cs="David"/>
          <w:color w:val="000000"/>
          <w:rtl/>
        </w:rPr>
      </w:pPr>
      <w:r>
        <w:rPr>
          <w:rFonts w:ascii="Arial" w:hAnsi="Arial" w:cs="David" w:hint="cs"/>
          <w:color w:val="000000"/>
          <w:rtl/>
        </w:rPr>
        <w:t xml:space="preserve">שילוב נכון של טכנולוגיית המידע בסביבות ההוראה יכול לשפר את איכות ההוראה ובמקביל להקנות לתלמידים אוריינות דיגיטלית ומיומנויות המאה ה-21 (ראו שם). </w:t>
      </w:r>
    </w:p>
    <w:p w:rsidR="00B0300D" w:rsidRPr="007D52CE" w:rsidRDefault="00B0300D" w:rsidP="00B0300D">
      <w:pPr>
        <w:pStyle w:val="NormalWeb"/>
        <w:shd w:val="clear" w:color="auto" w:fill="FFFFFF"/>
        <w:bidi/>
        <w:spacing w:before="0" w:beforeAutospacing="0" w:after="0" w:afterAutospacing="0" w:line="360" w:lineRule="auto"/>
        <w:rPr>
          <w:rFonts w:ascii="Arial" w:hAnsi="Arial" w:cs="David"/>
          <w:color w:val="000000"/>
          <w:sz w:val="16"/>
          <w:szCs w:val="16"/>
          <w:rtl/>
        </w:rPr>
      </w:pPr>
    </w:p>
    <w:p w:rsidR="00B0300D" w:rsidRDefault="00B0300D" w:rsidP="00B0300D">
      <w:pPr>
        <w:spacing w:after="0" w:line="360" w:lineRule="auto"/>
        <w:rPr>
          <w:rFonts w:cs="David"/>
          <w:sz w:val="24"/>
          <w:szCs w:val="24"/>
          <w:rtl/>
        </w:rPr>
      </w:pPr>
      <w:r>
        <w:rPr>
          <w:rFonts w:ascii="Arial" w:eastAsia="Times New Roman" w:hAnsi="Arial" w:cs="David" w:hint="cs"/>
          <w:b/>
          <w:bCs/>
          <w:color w:val="000000"/>
          <w:sz w:val="24"/>
          <w:szCs w:val="24"/>
          <w:rtl/>
        </w:rPr>
        <w:t>הערה</w:t>
      </w:r>
      <w:r>
        <w:rPr>
          <w:rFonts w:ascii="Arial" w:eastAsia="Times New Roman" w:hAnsi="Arial" w:cs="David" w:hint="cs"/>
          <w:color w:val="000000"/>
          <w:sz w:val="24"/>
          <w:szCs w:val="24"/>
          <w:rtl/>
        </w:rPr>
        <w:t xml:space="preserve">:  </w:t>
      </w:r>
      <w:r>
        <w:rPr>
          <w:rFonts w:cs="David" w:hint="cs"/>
          <w:sz w:val="24"/>
          <w:szCs w:val="24"/>
          <w:rtl/>
        </w:rPr>
        <w:t xml:space="preserve"> </w:t>
      </w:r>
    </w:p>
    <w:p w:rsidR="00B0300D" w:rsidRDefault="00B0300D" w:rsidP="00354D60">
      <w:pPr>
        <w:numPr>
          <w:ilvl w:val="0"/>
          <w:numId w:val="20"/>
        </w:numPr>
        <w:spacing w:after="0" w:line="360" w:lineRule="auto"/>
        <w:rPr>
          <w:rFonts w:cs="David"/>
          <w:sz w:val="24"/>
          <w:szCs w:val="24"/>
          <w:rtl/>
        </w:rPr>
      </w:pPr>
      <w:r>
        <w:rPr>
          <w:rFonts w:cs="David" w:hint="cs"/>
          <w:sz w:val="24"/>
          <w:szCs w:val="24"/>
          <w:rtl/>
        </w:rPr>
        <w:t xml:space="preserve">על קווים מנחים לבניית סביבה מתוקשבת ותשתית פיסית ראו: </w:t>
      </w:r>
    </w:p>
    <w:p w:rsidR="00B0300D" w:rsidRDefault="00B0300D" w:rsidP="00354D60">
      <w:pPr>
        <w:numPr>
          <w:ilvl w:val="0"/>
          <w:numId w:val="21"/>
        </w:numPr>
        <w:spacing w:after="0" w:line="360" w:lineRule="auto"/>
        <w:rPr>
          <w:rFonts w:ascii="Arial" w:eastAsia="Times New Roman" w:hAnsi="Arial" w:cs="David"/>
          <w:color w:val="000000"/>
          <w:sz w:val="24"/>
          <w:szCs w:val="24"/>
        </w:rPr>
      </w:pPr>
      <w:r>
        <w:rPr>
          <w:rFonts w:cs="David" w:hint="cs"/>
          <w:sz w:val="24"/>
          <w:szCs w:val="24"/>
          <w:rtl/>
        </w:rPr>
        <w:t xml:space="preserve">אתר המינהל למדע וטכנולוגיה מסמכי תכנית התקשוב הלאומית. </w:t>
      </w:r>
      <w:hyperlink r:id="rId35" w:anchor="h1" w:history="1">
        <w:r>
          <w:rPr>
            <w:rStyle w:val="Hyperlink"/>
            <w:rFonts w:cs="David" w:hint="cs"/>
            <w:sz w:val="24"/>
            <w:szCs w:val="24"/>
            <w:rtl/>
          </w:rPr>
          <w:t>קישור לאתר</w:t>
        </w:r>
      </w:hyperlink>
      <w:r>
        <w:rPr>
          <w:rFonts w:cs="David" w:hint="cs"/>
          <w:sz w:val="24"/>
          <w:szCs w:val="24"/>
          <w:rtl/>
        </w:rPr>
        <w:t xml:space="preserve">. </w:t>
      </w:r>
      <w:r>
        <w:rPr>
          <w:rFonts w:cs="David" w:hint="cs"/>
          <w:color w:val="FF0000"/>
          <w:sz w:val="24"/>
          <w:szCs w:val="24"/>
          <w:rtl/>
        </w:rPr>
        <w:t xml:space="preserve"> </w:t>
      </w:r>
    </w:p>
    <w:p w:rsidR="00B0300D" w:rsidRDefault="00B0300D" w:rsidP="00354D60">
      <w:pPr>
        <w:numPr>
          <w:ilvl w:val="0"/>
          <w:numId w:val="21"/>
        </w:numPr>
        <w:spacing w:after="0" w:line="360" w:lineRule="auto"/>
        <w:rPr>
          <w:rFonts w:cs="David"/>
          <w:sz w:val="24"/>
          <w:szCs w:val="24"/>
          <w:rtl/>
        </w:rPr>
      </w:pPr>
      <w:r>
        <w:rPr>
          <w:rFonts w:cs="David" w:hint="cs"/>
          <w:sz w:val="24"/>
          <w:szCs w:val="24"/>
          <w:rtl/>
        </w:rPr>
        <w:t xml:space="preserve">אתר למידה בסביבה מתוקשבת בבית הספר היסודי </w:t>
      </w:r>
      <w:hyperlink r:id="rId36" w:history="1">
        <w:r>
          <w:rPr>
            <w:rStyle w:val="Hyperlink"/>
            <w:rFonts w:cs="David" w:hint="cs"/>
            <w:sz w:val="24"/>
            <w:szCs w:val="24"/>
            <w:rtl/>
          </w:rPr>
          <w:t>קישור לאתר</w:t>
        </w:r>
      </w:hyperlink>
      <w:r>
        <w:rPr>
          <w:rFonts w:cs="David" w:hint="cs"/>
          <w:sz w:val="24"/>
          <w:szCs w:val="24"/>
          <w:rtl/>
        </w:rPr>
        <w:t>.</w:t>
      </w:r>
    </w:p>
    <w:p w:rsidR="00B0300D" w:rsidRDefault="00B0300D" w:rsidP="00354D60">
      <w:pPr>
        <w:numPr>
          <w:ilvl w:val="0"/>
          <w:numId w:val="20"/>
        </w:numPr>
        <w:spacing w:after="0" w:line="360" w:lineRule="auto"/>
        <w:rPr>
          <w:rFonts w:ascii="Arial" w:eastAsia="Times New Roman" w:hAnsi="Arial" w:cs="David"/>
          <w:color w:val="000000"/>
          <w:sz w:val="24"/>
          <w:szCs w:val="24"/>
          <w:rtl/>
        </w:rPr>
      </w:pPr>
      <w:r>
        <w:rPr>
          <w:rFonts w:cs="David" w:hint="cs"/>
          <w:sz w:val="24"/>
          <w:szCs w:val="24"/>
          <w:rtl/>
        </w:rPr>
        <w:t>חשוב לזכור כי סביבה לימודית מתוקשבת מחייבת מודעות לכללי אתיקה שיש לתת עליהן את הדעת כחלק מהתהליך החינוכי וכתנאי ליצירת אקלים לימודי ראוי.</w:t>
      </w:r>
    </w:p>
    <w:p w:rsidR="00712668" w:rsidRDefault="00712668">
      <w:pPr>
        <w:bidi w:val="0"/>
        <w:spacing w:after="0" w:line="240" w:lineRule="auto"/>
        <w:rPr>
          <w:rFonts w:ascii="Arial" w:eastAsia="Times New Roman" w:hAnsi="Arial" w:cs="David"/>
          <w:b/>
          <w:bCs/>
          <w:color w:val="000000"/>
          <w:sz w:val="24"/>
          <w:szCs w:val="24"/>
        </w:rPr>
      </w:pPr>
      <w:r>
        <w:rPr>
          <w:rFonts w:ascii="Arial" w:eastAsia="Times New Roman" w:hAnsi="Arial" w:cs="David"/>
          <w:b/>
          <w:bCs/>
          <w:color w:val="000000"/>
          <w:sz w:val="24"/>
          <w:szCs w:val="24"/>
          <w:rtl/>
        </w:rPr>
        <w:br w:type="page"/>
      </w:r>
    </w:p>
    <w:p w:rsidR="00B0300D" w:rsidRPr="008F36A5" w:rsidRDefault="00B0300D" w:rsidP="00B0300D">
      <w:pPr>
        <w:spacing w:after="0" w:line="360" w:lineRule="auto"/>
        <w:jc w:val="both"/>
        <w:rPr>
          <w:rFonts w:ascii="Arial" w:eastAsia="Times New Roman" w:hAnsi="Arial" w:cs="David"/>
          <w:color w:val="000000"/>
          <w:sz w:val="24"/>
          <w:szCs w:val="24"/>
          <w:rtl/>
        </w:rPr>
      </w:pPr>
      <w:r w:rsidRPr="009C7802">
        <w:rPr>
          <w:rFonts w:ascii="Arial" w:eastAsia="Times New Roman" w:hAnsi="Arial" w:cs="David" w:hint="cs"/>
          <w:b/>
          <w:bCs/>
          <w:color w:val="000000"/>
          <w:sz w:val="24"/>
          <w:szCs w:val="24"/>
          <w:rtl/>
        </w:rPr>
        <w:lastRenderedPageBreak/>
        <w:t xml:space="preserve">נגזרות פדגוגיות </w:t>
      </w:r>
      <w:r>
        <w:rPr>
          <w:rFonts w:ascii="Arial" w:eastAsia="Times New Roman" w:hAnsi="Arial" w:cs="David" w:hint="cs"/>
          <w:b/>
          <w:bCs/>
          <w:color w:val="000000"/>
          <w:sz w:val="24"/>
          <w:szCs w:val="24"/>
          <w:rtl/>
        </w:rPr>
        <w:t>להוראה</w:t>
      </w:r>
      <w:r w:rsidRPr="009C7802">
        <w:rPr>
          <w:rFonts w:ascii="Arial" w:eastAsia="Times New Roman" w:hAnsi="Arial" w:cs="David" w:hint="cs"/>
          <w:color w:val="000000"/>
          <w:sz w:val="24"/>
          <w:szCs w:val="24"/>
          <w:rtl/>
        </w:rPr>
        <w:t>:</w:t>
      </w:r>
    </w:p>
    <w:p w:rsidR="00B0300D" w:rsidRDefault="00B0300D" w:rsidP="00354D60">
      <w:pPr>
        <w:numPr>
          <w:ilvl w:val="0"/>
          <w:numId w:val="13"/>
        </w:numPr>
        <w:spacing w:after="0" w:line="360" w:lineRule="auto"/>
        <w:rPr>
          <w:rFonts w:ascii="Arial" w:eastAsia="Times New Roman" w:hAnsi="Arial" w:cs="David"/>
          <w:color w:val="000000"/>
          <w:sz w:val="24"/>
          <w:szCs w:val="24"/>
        </w:rPr>
      </w:pPr>
      <w:r>
        <w:rPr>
          <w:rFonts w:ascii="Arial" w:eastAsia="Times New Roman" w:hAnsi="Arial" w:cs="David" w:hint="cs"/>
          <w:color w:val="000000"/>
          <w:sz w:val="24"/>
          <w:szCs w:val="24"/>
          <w:rtl/>
        </w:rPr>
        <w:t>שימוש</w:t>
      </w:r>
      <w:r w:rsidRPr="008F36A5">
        <w:rPr>
          <w:rFonts w:ascii="Arial" w:eastAsia="Times New Roman" w:hAnsi="Arial" w:cs="David" w:hint="cs"/>
          <w:color w:val="000000"/>
          <w:sz w:val="24"/>
          <w:szCs w:val="24"/>
          <w:rtl/>
        </w:rPr>
        <w:t xml:space="preserve"> </w:t>
      </w:r>
      <w:r>
        <w:rPr>
          <w:rFonts w:ascii="Arial" w:eastAsia="Times New Roman" w:hAnsi="Arial" w:cs="David" w:hint="cs"/>
          <w:color w:val="000000"/>
          <w:sz w:val="24"/>
          <w:szCs w:val="24"/>
          <w:rtl/>
        </w:rPr>
        <w:t>ב</w:t>
      </w:r>
      <w:r w:rsidRPr="008F36A5">
        <w:rPr>
          <w:rFonts w:ascii="Arial" w:eastAsia="Times New Roman" w:hAnsi="Arial" w:cs="David" w:hint="cs"/>
          <w:color w:val="000000"/>
          <w:sz w:val="24"/>
          <w:szCs w:val="24"/>
          <w:rtl/>
        </w:rPr>
        <w:t>סביבה דיגיטלית בתהליכי הוראה-למידה</w:t>
      </w:r>
      <w:r>
        <w:rPr>
          <w:rFonts w:ascii="Arial" w:eastAsia="Times New Roman" w:hAnsi="Arial" w:cs="David" w:hint="cs"/>
          <w:color w:val="000000"/>
          <w:sz w:val="24"/>
          <w:szCs w:val="24"/>
          <w:rtl/>
        </w:rPr>
        <w:t xml:space="preserve"> ו</w:t>
      </w:r>
      <w:r w:rsidRPr="008F36A5">
        <w:rPr>
          <w:rFonts w:ascii="Arial" w:eastAsia="Times New Roman" w:hAnsi="Arial" w:cs="David" w:hint="cs"/>
          <w:color w:val="000000"/>
          <w:sz w:val="24"/>
          <w:szCs w:val="24"/>
          <w:rtl/>
        </w:rPr>
        <w:t>הערכה</w:t>
      </w:r>
      <w:r>
        <w:rPr>
          <w:rFonts w:ascii="Arial" w:eastAsia="Times New Roman" w:hAnsi="Arial" w:cs="David" w:hint="cs"/>
          <w:color w:val="000000"/>
          <w:sz w:val="24"/>
          <w:szCs w:val="24"/>
          <w:rtl/>
        </w:rPr>
        <w:t xml:space="preserve">: </w:t>
      </w:r>
    </w:p>
    <w:p w:rsidR="00B0300D" w:rsidRDefault="00B0300D" w:rsidP="00B0300D">
      <w:pPr>
        <w:spacing w:after="0" w:line="360" w:lineRule="auto"/>
        <w:ind w:left="360"/>
        <w:rPr>
          <w:rFonts w:ascii="Arial" w:eastAsia="Times New Roman" w:hAnsi="Arial" w:cs="David"/>
          <w:color w:val="000000"/>
          <w:sz w:val="24"/>
          <w:szCs w:val="24"/>
          <w:rtl/>
        </w:rPr>
      </w:pPr>
      <w:r>
        <w:rPr>
          <w:rFonts w:ascii="Arial" w:eastAsia="Times New Roman" w:hAnsi="Arial" w:cs="David" w:hint="cs"/>
          <w:color w:val="000000"/>
          <w:sz w:val="24"/>
          <w:szCs w:val="24"/>
          <w:rtl/>
        </w:rPr>
        <w:t>להבניית ידע וביצוע תהליכי חקר ופתרון בעיות;</w:t>
      </w:r>
    </w:p>
    <w:p w:rsidR="00B0300D" w:rsidRDefault="00B0300D" w:rsidP="00B0300D">
      <w:pPr>
        <w:spacing w:after="0" w:line="360" w:lineRule="auto"/>
        <w:ind w:left="360"/>
        <w:rPr>
          <w:rFonts w:ascii="Arial" w:eastAsia="Times New Roman" w:hAnsi="Arial" w:cs="David"/>
          <w:color w:val="000000"/>
          <w:sz w:val="24"/>
          <w:szCs w:val="24"/>
          <w:rtl/>
        </w:rPr>
      </w:pPr>
      <w:r>
        <w:rPr>
          <w:rFonts w:ascii="Arial" w:eastAsia="Times New Roman" w:hAnsi="Arial" w:cs="David" w:hint="cs"/>
          <w:color w:val="000000"/>
          <w:sz w:val="24"/>
          <w:szCs w:val="24"/>
          <w:rtl/>
        </w:rPr>
        <w:t xml:space="preserve">לפיתוח חשיבה יצירתית, </w:t>
      </w:r>
      <w:r w:rsidR="000F307A">
        <w:rPr>
          <w:rFonts w:ascii="Arial" w:eastAsia="Times New Roman" w:hAnsi="Arial" w:cs="David" w:hint="cs"/>
          <w:color w:val="000000"/>
          <w:sz w:val="24"/>
          <w:szCs w:val="24"/>
          <w:rtl/>
        </w:rPr>
        <w:t xml:space="preserve">חשיבה </w:t>
      </w:r>
      <w:r>
        <w:rPr>
          <w:rFonts w:ascii="Arial" w:eastAsia="Times New Roman" w:hAnsi="Arial" w:cs="David" w:hint="cs"/>
          <w:color w:val="000000"/>
          <w:sz w:val="24"/>
          <w:szCs w:val="24"/>
          <w:rtl/>
        </w:rPr>
        <w:t>ביקורתית ו</w:t>
      </w:r>
      <w:r w:rsidR="000F307A">
        <w:rPr>
          <w:rFonts w:ascii="Arial" w:eastAsia="Times New Roman" w:hAnsi="Arial" w:cs="David" w:hint="cs"/>
          <w:color w:val="000000"/>
          <w:sz w:val="24"/>
          <w:szCs w:val="24"/>
          <w:rtl/>
        </w:rPr>
        <w:t xml:space="preserve">חשיבה </w:t>
      </w:r>
      <w:r>
        <w:rPr>
          <w:rFonts w:ascii="Arial" w:eastAsia="Times New Roman" w:hAnsi="Arial" w:cs="David" w:hint="cs"/>
          <w:color w:val="000000"/>
          <w:sz w:val="24"/>
          <w:szCs w:val="24"/>
          <w:rtl/>
        </w:rPr>
        <w:t>מסתעפת;</w:t>
      </w:r>
    </w:p>
    <w:p w:rsidR="00B0300D" w:rsidRDefault="00B0300D" w:rsidP="00B0300D">
      <w:pPr>
        <w:spacing w:after="0" w:line="360" w:lineRule="auto"/>
        <w:ind w:left="360"/>
        <w:rPr>
          <w:rFonts w:ascii="Arial" w:eastAsia="Times New Roman" w:hAnsi="Arial" w:cs="David"/>
          <w:color w:val="000000"/>
          <w:sz w:val="24"/>
          <w:szCs w:val="24"/>
        </w:rPr>
      </w:pPr>
      <w:r>
        <w:rPr>
          <w:rFonts w:ascii="Arial" w:eastAsia="Times New Roman" w:hAnsi="Arial" w:cs="David" w:hint="cs"/>
          <w:color w:val="000000"/>
          <w:sz w:val="24"/>
          <w:szCs w:val="24"/>
          <w:rtl/>
        </w:rPr>
        <w:t>לפיתוח יכולת עבודה שיתופית.</w:t>
      </w:r>
    </w:p>
    <w:p w:rsidR="00B0300D" w:rsidRDefault="00B0300D" w:rsidP="00B0300D">
      <w:pPr>
        <w:spacing w:after="0" w:line="360" w:lineRule="auto"/>
        <w:ind w:left="360"/>
        <w:rPr>
          <w:rFonts w:ascii="Arial" w:eastAsia="Times New Roman" w:hAnsi="Arial" w:cs="David"/>
          <w:color w:val="000000"/>
          <w:sz w:val="24"/>
          <w:szCs w:val="24"/>
          <w:rtl/>
        </w:rPr>
      </w:pPr>
      <w:r>
        <w:rPr>
          <w:rFonts w:ascii="Arial" w:eastAsia="Times New Roman" w:hAnsi="Arial" w:cs="David" w:hint="cs"/>
          <w:color w:val="000000"/>
          <w:sz w:val="24"/>
          <w:szCs w:val="24"/>
          <w:rtl/>
        </w:rPr>
        <w:t xml:space="preserve"> </w:t>
      </w:r>
    </w:p>
    <w:p w:rsidR="00B0300D" w:rsidRPr="00816B7B" w:rsidRDefault="00B0300D" w:rsidP="00816B7B">
      <w:pPr>
        <w:pStyle w:val="3"/>
        <w:bidi/>
        <w:spacing w:before="0" w:beforeAutospacing="0" w:after="0" w:afterAutospacing="0" w:line="360" w:lineRule="auto"/>
        <w:rPr>
          <w:rFonts w:ascii="David" w:hAnsi="David" w:cs="David"/>
          <w:sz w:val="28"/>
          <w:szCs w:val="28"/>
          <w:rtl/>
        </w:rPr>
      </w:pPr>
      <w:bookmarkStart w:id="25" w:name="_Toc496661677"/>
      <w:r w:rsidRPr="00816B7B">
        <w:rPr>
          <w:rFonts w:ascii="David" w:hAnsi="David" w:cs="David" w:hint="cs"/>
          <w:sz w:val="28"/>
          <w:szCs w:val="28"/>
          <w:rtl/>
        </w:rPr>
        <w:t>אוריינות לשונית</w:t>
      </w:r>
      <w:bookmarkEnd w:id="25"/>
    </w:p>
    <w:p w:rsidR="00B0300D" w:rsidRPr="00401C13" w:rsidRDefault="00B0300D" w:rsidP="00B0300D">
      <w:pPr>
        <w:spacing w:after="0" w:line="360" w:lineRule="auto"/>
        <w:jc w:val="both"/>
        <w:rPr>
          <w:rFonts w:cs="David"/>
          <w:sz w:val="24"/>
          <w:szCs w:val="24"/>
          <w:rtl/>
        </w:rPr>
      </w:pPr>
      <w:r w:rsidRPr="00401C13">
        <w:rPr>
          <w:rFonts w:cs="David" w:hint="cs"/>
          <w:sz w:val="24"/>
          <w:szCs w:val="24"/>
          <w:rtl/>
        </w:rPr>
        <w:t xml:space="preserve">אוריינות לשונית משמעה היכולת להשתמש בצורה מושכלת בשפה הדבורה והכתובה לפי כלליה והיכולת להתאים </w:t>
      </w:r>
      <w:r>
        <w:rPr>
          <w:rFonts w:cs="David" w:hint="cs"/>
          <w:sz w:val="24"/>
          <w:szCs w:val="24"/>
          <w:rtl/>
        </w:rPr>
        <w:t xml:space="preserve">את </w:t>
      </w:r>
      <w:r w:rsidRPr="00401C13">
        <w:rPr>
          <w:rFonts w:cs="David" w:hint="cs"/>
          <w:sz w:val="24"/>
          <w:szCs w:val="24"/>
          <w:rtl/>
        </w:rPr>
        <w:t xml:space="preserve">אופן </w:t>
      </w:r>
      <w:r>
        <w:rPr>
          <w:rFonts w:cs="David" w:hint="cs"/>
          <w:sz w:val="24"/>
          <w:szCs w:val="24"/>
          <w:rtl/>
        </w:rPr>
        <w:t>ה</w:t>
      </w:r>
      <w:r w:rsidRPr="00401C13">
        <w:rPr>
          <w:rFonts w:cs="David" w:hint="cs"/>
          <w:sz w:val="24"/>
          <w:szCs w:val="24"/>
          <w:rtl/>
        </w:rPr>
        <w:t>שימוש (שיח</w:t>
      </w:r>
      <w:r>
        <w:rPr>
          <w:rFonts w:cs="David" w:hint="cs"/>
          <w:sz w:val="24"/>
          <w:szCs w:val="24"/>
          <w:rtl/>
        </w:rPr>
        <w:t xml:space="preserve"> וכתיבה</w:t>
      </w:r>
      <w:r w:rsidRPr="00401C13">
        <w:rPr>
          <w:rFonts w:cs="David" w:hint="cs"/>
          <w:sz w:val="24"/>
          <w:szCs w:val="24"/>
          <w:rtl/>
        </w:rPr>
        <w:t xml:space="preserve">), למצב ולצרכים. </w:t>
      </w:r>
    </w:p>
    <w:p w:rsidR="00B0300D" w:rsidRPr="00401C13" w:rsidRDefault="00B0300D" w:rsidP="00B0300D">
      <w:pPr>
        <w:spacing w:after="0" w:line="360" w:lineRule="auto"/>
        <w:jc w:val="both"/>
        <w:rPr>
          <w:rFonts w:cs="David"/>
          <w:sz w:val="24"/>
          <w:szCs w:val="24"/>
          <w:rtl/>
        </w:rPr>
      </w:pPr>
      <w:r w:rsidRPr="00401C13">
        <w:rPr>
          <w:rFonts w:cs="David" w:hint="cs"/>
          <w:sz w:val="24"/>
          <w:szCs w:val="24"/>
          <w:rtl/>
        </w:rPr>
        <w:t xml:space="preserve">אוריינות </w:t>
      </w:r>
      <w:r>
        <w:rPr>
          <w:rFonts w:cs="David" w:hint="cs"/>
          <w:sz w:val="24"/>
          <w:szCs w:val="24"/>
          <w:rtl/>
        </w:rPr>
        <w:t>זו</w:t>
      </w:r>
      <w:r w:rsidRPr="00401C13">
        <w:rPr>
          <w:rFonts w:cs="David" w:hint="cs"/>
          <w:sz w:val="24"/>
          <w:szCs w:val="24"/>
          <w:rtl/>
        </w:rPr>
        <w:t xml:space="preserve"> כוללת כמה רכיבים</w:t>
      </w:r>
      <w:r>
        <w:rPr>
          <w:rFonts w:cs="David" w:hint="cs"/>
          <w:sz w:val="24"/>
          <w:szCs w:val="24"/>
          <w:rtl/>
        </w:rPr>
        <w:t xml:space="preserve"> ביניהם,</w:t>
      </w:r>
      <w:r w:rsidRPr="00401C13">
        <w:rPr>
          <w:rFonts w:cs="David" w:hint="cs"/>
          <w:sz w:val="24"/>
          <w:szCs w:val="24"/>
          <w:rtl/>
        </w:rPr>
        <w:t xml:space="preserve"> פענוח מילים </w:t>
      </w:r>
      <w:r>
        <w:rPr>
          <w:rFonts w:cs="David" w:hint="cs"/>
          <w:sz w:val="24"/>
          <w:szCs w:val="24"/>
          <w:rtl/>
        </w:rPr>
        <w:t>ו</w:t>
      </w:r>
      <w:r w:rsidRPr="00401C13">
        <w:rPr>
          <w:rFonts w:cs="David" w:hint="cs"/>
          <w:sz w:val="24"/>
          <w:szCs w:val="24"/>
          <w:rtl/>
        </w:rPr>
        <w:t xml:space="preserve">הבנת הנקרא של טקסטים מסוגות שונות, שליטה בכללי הכתיבה (אותיות, חוקי כתיב ופיסוק), שליטה בלשון </w:t>
      </w:r>
      <w:r>
        <w:rPr>
          <w:rFonts w:cs="David" w:hint="cs"/>
          <w:sz w:val="24"/>
          <w:szCs w:val="24"/>
          <w:rtl/>
        </w:rPr>
        <w:t>ויכולת שימוש בה בכתב ובעל פה</w:t>
      </w:r>
      <w:r w:rsidRPr="00401C13">
        <w:rPr>
          <w:rFonts w:cs="David" w:hint="cs"/>
          <w:sz w:val="24"/>
          <w:szCs w:val="24"/>
          <w:rtl/>
        </w:rPr>
        <w:t xml:space="preserve">. </w:t>
      </w:r>
    </w:p>
    <w:p w:rsidR="00B0300D" w:rsidRPr="00401C13" w:rsidRDefault="00B0300D" w:rsidP="00B0300D">
      <w:pPr>
        <w:spacing w:after="0" w:line="360" w:lineRule="auto"/>
        <w:jc w:val="both"/>
        <w:rPr>
          <w:rFonts w:cs="David"/>
          <w:sz w:val="24"/>
          <w:szCs w:val="24"/>
          <w:rtl/>
        </w:rPr>
      </w:pPr>
      <w:r w:rsidRPr="00401C13">
        <w:rPr>
          <w:rFonts w:cs="David" w:hint="cs"/>
          <w:sz w:val="24"/>
          <w:szCs w:val="24"/>
          <w:rtl/>
        </w:rPr>
        <w:t xml:space="preserve">קידום ופיתוח אוריינות לשונית במסגרת שיעורי מדע וטכנולוגיה </w:t>
      </w:r>
      <w:r>
        <w:rPr>
          <w:rFonts w:cs="David" w:hint="cs"/>
          <w:sz w:val="24"/>
          <w:szCs w:val="24"/>
          <w:rtl/>
        </w:rPr>
        <w:t>הינו</w:t>
      </w:r>
      <w:r w:rsidRPr="00401C13">
        <w:rPr>
          <w:rFonts w:cs="David" w:hint="cs"/>
          <w:sz w:val="24"/>
          <w:szCs w:val="24"/>
          <w:rtl/>
        </w:rPr>
        <w:t xml:space="preserve"> אמצעי להשגת ידע והבנה בתחום. </w:t>
      </w:r>
    </w:p>
    <w:p w:rsidR="00B0300D" w:rsidRDefault="00B0300D" w:rsidP="00B0300D">
      <w:pPr>
        <w:spacing w:after="0" w:line="360" w:lineRule="auto"/>
        <w:jc w:val="both"/>
        <w:rPr>
          <w:rFonts w:cs="David"/>
          <w:sz w:val="24"/>
          <w:szCs w:val="24"/>
          <w:rtl/>
        </w:rPr>
      </w:pPr>
      <w:r>
        <w:rPr>
          <w:rFonts w:cs="David" w:hint="cs"/>
          <w:sz w:val="24"/>
          <w:szCs w:val="24"/>
          <w:rtl/>
        </w:rPr>
        <w:t>פיתוח</w:t>
      </w:r>
      <w:r w:rsidRPr="00401C13">
        <w:rPr>
          <w:rFonts w:cs="David" w:hint="cs"/>
          <w:sz w:val="24"/>
          <w:szCs w:val="24"/>
          <w:rtl/>
        </w:rPr>
        <w:t xml:space="preserve"> אוריינות לשונית </w:t>
      </w:r>
      <w:r>
        <w:rPr>
          <w:rFonts w:cs="David" w:hint="cs"/>
          <w:sz w:val="24"/>
          <w:szCs w:val="24"/>
          <w:rtl/>
        </w:rPr>
        <w:t xml:space="preserve">בשיעורי מדע וטכנולוגיה מחייב לחשוף את </w:t>
      </w:r>
      <w:r w:rsidRPr="00401C13">
        <w:rPr>
          <w:rFonts w:cs="David" w:hint="cs"/>
          <w:sz w:val="24"/>
          <w:szCs w:val="24"/>
          <w:rtl/>
        </w:rPr>
        <w:t xml:space="preserve">התלמידים </w:t>
      </w:r>
      <w:r>
        <w:rPr>
          <w:rFonts w:cs="David" w:hint="cs"/>
          <w:sz w:val="24"/>
          <w:szCs w:val="24"/>
          <w:rtl/>
        </w:rPr>
        <w:t>למאפיינים הייחודיים של השפה המדעית והטכנולוגית ואת הביטוי של ייחודיות זו בטקסטים דבורים וכתובים</w:t>
      </w:r>
      <w:r w:rsidRPr="00401C13">
        <w:rPr>
          <w:rFonts w:cs="David" w:hint="cs"/>
          <w:sz w:val="24"/>
          <w:szCs w:val="24"/>
          <w:rtl/>
        </w:rPr>
        <w:t xml:space="preserve">. </w:t>
      </w:r>
    </w:p>
    <w:p w:rsidR="00B0300D" w:rsidRPr="00401C13" w:rsidRDefault="00B0300D" w:rsidP="00B0300D">
      <w:pPr>
        <w:spacing w:after="0" w:line="360" w:lineRule="auto"/>
        <w:jc w:val="both"/>
        <w:rPr>
          <w:rFonts w:cs="David"/>
          <w:sz w:val="24"/>
          <w:szCs w:val="24"/>
          <w:rtl/>
        </w:rPr>
      </w:pPr>
    </w:p>
    <w:p w:rsidR="00B0300D" w:rsidRDefault="00B0300D" w:rsidP="00B0300D">
      <w:pPr>
        <w:spacing w:after="0" w:line="360" w:lineRule="auto"/>
        <w:jc w:val="both"/>
        <w:rPr>
          <w:rFonts w:cs="David"/>
          <w:sz w:val="24"/>
          <w:szCs w:val="24"/>
          <w:rtl/>
        </w:rPr>
      </w:pPr>
      <w:r w:rsidRPr="00934CE8">
        <w:rPr>
          <w:rFonts w:cs="David" w:hint="cs"/>
          <w:sz w:val="24"/>
          <w:szCs w:val="24"/>
          <w:rtl/>
        </w:rPr>
        <w:t xml:space="preserve">במסגרת זאת יש להקצות </w:t>
      </w:r>
      <w:r>
        <w:rPr>
          <w:rFonts w:cs="David" w:hint="cs"/>
          <w:sz w:val="24"/>
          <w:szCs w:val="24"/>
          <w:rtl/>
        </w:rPr>
        <w:t xml:space="preserve">בשיעורי מדע וטכנולוגיה </w:t>
      </w:r>
      <w:r w:rsidRPr="00934CE8">
        <w:rPr>
          <w:rFonts w:cs="David" w:hint="cs"/>
          <w:sz w:val="24"/>
          <w:szCs w:val="24"/>
          <w:rtl/>
        </w:rPr>
        <w:t>מקום להבנת טקסטים דבורים (</w:t>
      </w:r>
      <w:r>
        <w:rPr>
          <w:rFonts w:cs="David" w:hint="cs"/>
          <w:sz w:val="24"/>
          <w:szCs w:val="24"/>
          <w:rtl/>
        </w:rPr>
        <w:t xml:space="preserve">לדוגמה </w:t>
      </w:r>
      <w:r w:rsidRPr="00934CE8">
        <w:rPr>
          <w:rFonts w:cs="David" w:hint="cs"/>
          <w:sz w:val="24"/>
          <w:szCs w:val="24"/>
          <w:rtl/>
        </w:rPr>
        <w:t>הרצאה), כתובים (</w:t>
      </w:r>
      <w:r>
        <w:rPr>
          <w:rFonts w:cs="David" w:hint="cs"/>
          <w:sz w:val="24"/>
          <w:szCs w:val="24"/>
          <w:rtl/>
        </w:rPr>
        <w:t xml:space="preserve">לדוגמה </w:t>
      </w:r>
      <w:r w:rsidRPr="00934CE8">
        <w:rPr>
          <w:rFonts w:cs="David" w:hint="cs"/>
          <w:sz w:val="24"/>
          <w:szCs w:val="24"/>
          <w:rtl/>
        </w:rPr>
        <w:t xml:space="preserve">מאמר המתאר מחקר מדעי, קטעי מידע המתארים תופעות </w:t>
      </w:r>
      <w:r>
        <w:rPr>
          <w:rFonts w:cs="David" w:hint="cs"/>
          <w:sz w:val="24"/>
          <w:szCs w:val="24"/>
          <w:rtl/>
        </w:rPr>
        <w:t>טבע או תהליכים טכנולוגיים</w:t>
      </w:r>
      <w:r w:rsidRPr="00934CE8">
        <w:rPr>
          <w:rFonts w:cs="David" w:hint="cs"/>
          <w:sz w:val="24"/>
          <w:szCs w:val="24"/>
          <w:rtl/>
        </w:rPr>
        <w:t>)</w:t>
      </w:r>
      <w:r>
        <w:rPr>
          <w:rFonts w:cs="David" w:hint="cs"/>
          <w:sz w:val="24"/>
          <w:szCs w:val="24"/>
          <w:rtl/>
        </w:rPr>
        <w:t xml:space="preserve"> </w:t>
      </w:r>
      <w:r w:rsidRPr="00934CE8">
        <w:rPr>
          <w:rFonts w:cs="David" w:hint="cs"/>
          <w:sz w:val="24"/>
          <w:szCs w:val="24"/>
          <w:rtl/>
        </w:rPr>
        <w:t>וחזותיים (גרפים, איורים, תרשימים, סמלי</w:t>
      </w:r>
      <w:r>
        <w:rPr>
          <w:rFonts w:cs="David" w:hint="cs"/>
          <w:sz w:val="24"/>
          <w:szCs w:val="24"/>
          <w:rtl/>
        </w:rPr>
        <w:t>ם</w:t>
      </w:r>
      <w:r w:rsidRPr="00934CE8">
        <w:rPr>
          <w:rFonts w:cs="David" w:hint="cs"/>
          <w:sz w:val="24"/>
          <w:szCs w:val="24"/>
          <w:rtl/>
        </w:rPr>
        <w:t>)</w:t>
      </w:r>
      <w:r>
        <w:rPr>
          <w:rFonts w:cs="David" w:hint="cs"/>
          <w:sz w:val="24"/>
          <w:szCs w:val="24"/>
          <w:rtl/>
        </w:rPr>
        <w:t xml:space="preserve">. </w:t>
      </w:r>
    </w:p>
    <w:p w:rsidR="00B0300D" w:rsidRDefault="00B0300D" w:rsidP="00B0300D">
      <w:pPr>
        <w:spacing w:after="0" w:line="360" w:lineRule="auto"/>
        <w:jc w:val="both"/>
        <w:rPr>
          <w:rFonts w:cs="David"/>
          <w:sz w:val="24"/>
          <w:szCs w:val="24"/>
          <w:rtl/>
        </w:rPr>
      </w:pPr>
      <w:r>
        <w:rPr>
          <w:rFonts w:cs="David" w:hint="cs"/>
          <w:sz w:val="24"/>
          <w:szCs w:val="24"/>
          <w:rtl/>
        </w:rPr>
        <w:t xml:space="preserve">להלן פרוט הסוגות בהן יש לעשות שימוש בשיעורי מדע וטכנולוגיה: </w:t>
      </w:r>
    </w:p>
    <w:p w:rsidR="00B0300D" w:rsidRDefault="00B0300D" w:rsidP="00B0300D">
      <w:pPr>
        <w:spacing w:after="0" w:line="360" w:lineRule="auto"/>
        <w:jc w:val="both"/>
        <w:rPr>
          <w:rFonts w:cs="David"/>
          <w:sz w:val="24"/>
          <w:szCs w:val="24"/>
          <w:rtl/>
        </w:rPr>
      </w:pPr>
      <w:r w:rsidRPr="002E717A">
        <w:rPr>
          <w:rFonts w:cs="David" w:hint="cs"/>
          <w:b/>
          <w:bCs/>
          <w:sz w:val="24"/>
          <w:szCs w:val="24"/>
          <w:rtl/>
        </w:rPr>
        <w:t xml:space="preserve">טקסט </w:t>
      </w:r>
      <w:r w:rsidRPr="002E717A">
        <w:rPr>
          <w:rFonts w:cs="David"/>
          <w:b/>
          <w:bCs/>
          <w:sz w:val="24"/>
          <w:szCs w:val="24"/>
          <w:rtl/>
        </w:rPr>
        <w:t>למטרות מידוע, תיאור והסב</w:t>
      </w:r>
      <w:r w:rsidRPr="002E717A">
        <w:rPr>
          <w:rFonts w:cs="David" w:hint="cs"/>
          <w:b/>
          <w:bCs/>
          <w:sz w:val="24"/>
          <w:szCs w:val="24"/>
          <w:rtl/>
        </w:rPr>
        <w:t xml:space="preserve">ר </w:t>
      </w:r>
      <w:r>
        <w:rPr>
          <w:rFonts w:cs="David" w:hint="cs"/>
          <w:sz w:val="24"/>
          <w:szCs w:val="24"/>
          <w:rtl/>
        </w:rPr>
        <w:t xml:space="preserve">(לדוגמה קטעי מידע בספרי עיון, כתבה עיתונאית): מטרת טקסטים אלו להציג מידע אודות תופעות, תהליכים ועקרונות במדע וטכנולוגיה. </w:t>
      </w:r>
    </w:p>
    <w:p w:rsidR="00B0300D" w:rsidRDefault="00B0300D" w:rsidP="00B0300D">
      <w:pPr>
        <w:spacing w:after="0" w:line="360" w:lineRule="auto"/>
        <w:jc w:val="both"/>
        <w:rPr>
          <w:rFonts w:cs="David"/>
          <w:sz w:val="24"/>
          <w:szCs w:val="24"/>
          <w:rtl/>
        </w:rPr>
      </w:pPr>
      <w:r w:rsidRPr="002E717A">
        <w:rPr>
          <w:rFonts w:cs="David" w:hint="cs"/>
          <w:b/>
          <w:bCs/>
          <w:sz w:val="24"/>
          <w:szCs w:val="24"/>
          <w:rtl/>
        </w:rPr>
        <w:t xml:space="preserve">טקסטים </w:t>
      </w:r>
      <w:r w:rsidRPr="002E717A">
        <w:rPr>
          <w:rFonts w:cs="David"/>
          <w:b/>
          <w:bCs/>
          <w:sz w:val="24"/>
          <w:szCs w:val="24"/>
          <w:rtl/>
        </w:rPr>
        <w:t>למטרות הפעלה</w:t>
      </w:r>
      <w:r w:rsidRPr="00934CE8">
        <w:rPr>
          <w:rFonts w:cs="David"/>
          <w:sz w:val="24"/>
          <w:szCs w:val="24"/>
        </w:rPr>
        <w:t>:</w:t>
      </w:r>
      <w:r w:rsidRPr="00934CE8">
        <w:rPr>
          <w:rFonts w:cs="David" w:hint="cs"/>
          <w:sz w:val="24"/>
          <w:szCs w:val="24"/>
          <w:rtl/>
        </w:rPr>
        <w:t xml:space="preserve"> (</w:t>
      </w:r>
      <w:r>
        <w:rPr>
          <w:rFonts w:cs="David" w:hint="cs"/>
          <w:sz w:val="24"/>
          <w:szCs w:val="24"/>
          <w:rtl/>
        </w:rPr>
        <w:t xml:space="preserve">לדוגמה, </w:t>
      </w:r>
      <w:r w:rsidRPr="00934CE8">
        <w:rPr>
          <w:rFonts w:cs="David" w:hint="cs"/>
          <w:sz w:val="24"/>
          <w:szCs w:val="24"/>
          <w:rtl/>
        </w:rPr>
        <w:t>הוראות לביצוע ניסוי</w:t>
      </w:r>
      <w:r>
        <w:rPr>
          <w:rFonts w:cs="David" w:hint="cs"/>
          <w:sz w:val="24"/>
          <w:szCs w:val="24"/>
          <w:rtl/>
        </w:rPr>
        <w:t>, הוראות לבניית דגם</w:t>
      </w:r>
      <w:r w:rsidRPr="00934CE8">
        <w:rPr>
          <w:rFonts w:cs="David" w:hint="cs"/>
          <w:sz w:val="24"/>
          <w:szCs w:val="24"/>
          <w:rtl/>
        </w:rPr>
        <w:t>)</w:t>
      </w:r>
      <w:r>
        <w:rPr>
          <w:rFonts w:cs="David" w:hint="cs"/>
          <w:sz w:val="24"/>
          <w:szCs w:val="24"/>
          <w:rtl/>
        </w:rPr>
        <w:t xml:space="preserve">: מטרת טקסטים אלו לאפשר ללומדים להתנסות בפעילות מעשית כמו ביצוע ניסוי, ביצוע מדידות במהלך תצפית, בנייה של דגם כחלק מלימוד המקצוע.  </w:t>
      </w:r>
      <w:r w:rsidRPr="00934CE8">
        <w:rPr>
          <w:rFonts w:cs="David" w:hint="cs"/>
          <w:sz w:val="24"/>
          <w:szCs w:val="24"/>
          <w:rtl/>
        </w:rPr>
        <w:t xml:space="preserve"> </w:t>
      </w:r>
    </w:p>
    <w:p w:rsidR="00B0300D" w:rsidRDefault="00B0300D" w:rsidP="00B0300D">
      <w:pPr>
        <w:spacing w:after="0" w:line="360" w:lineRule="auto"/>
        <w:jc w:val="both"/>
        <w:rPr>
          <w:rFonts w:cs="David"/>
          <w:sz w:val="24"/>
          <w:szCs w:val="24"/>
          <w:rtl/>
        </w:rPr>
      </w:pPr>
      <w:r w:rsidRPr="002E717A">
        <w:rPr>
          <w:rFonts w:cs="David"/>
          <w:b/>
          <w:bCs/>
          <w:sz w:val="24"/>
          <w:szCs w:val="24"/>
          <w:rtl/>
        </w:rPr>
        <w:t>טקסטים למטרות טיעון ושכנוע</w:t>
      </w:r>
      <w:r>
        <w:rPr>
          <w:rFonts w:cs="David" w:hint="cs"/>
          <w:sz w:val="24"/>
          <w:szCs w:val="24"/>
          <w:rtl/>
        </w:rPr>
        <w:t xml:space="preserve"> (לדוגמה, הצגת עמדה בנושא סביבתי, עצומה, טקסט המציג נימוקים לשינוי הרגלי אכילה, או צריכת חשמל מחקר מדעי ועוד). טקסטים אלו נכתבו במטרה לשכנע את קהל הקוראים והם כוללים רכיבים כמו טענה, נימוקים לביסוס הטענה (הסברים או ממצאים תומכים) ומסקנות. </w:t>
      </w:r>
    </w:p>
    <w:p w:rsidR="00B0300D" w:rsidRDefault="00B0300D" w:rsidP="00B0300D">
      <w:pPr>
        <w:spacing w:after="0" w:line="360" w:lineRule="auto"/>
        <w:rPr>
          <w:rFonts w:cs="David"/>
          <w:b/>
          <w:bCs/>
          <w:sz w:val="24"/>
          <w:szCs w:val="24"/>
          <w:rtl/>
        </w:rPr>
      </w:pPr>
    </w:p>
    <w:p w:rsidR="00B0300D" w:rsidRPr="00401C13" w:rsidRDefault="00B0300D" w:rsidP="00B0300D">
      <w:pPr>
        <w:spacing w:after="0" w:line="360" w:lineRule="auto"/>
        <w:rPr>
          <w:rFonts w:cs="David"/>
          <w:sz w:val="24"/>
          <w:szCs w:val="24"/>
          <w:rtl/>
        </w:rPr>
      </w:pPr>
      <w:r w:rsidRPr="00A52DD4">
        <w:rPr>
          <w:rFonts w:cs="David" w:hint="cs"/>
          <w:b/>
          <w:bCs/>
          <w:sz w:val="24"/>
          <w:szCs w:val="24"/>
          <w:rtl/>
        </w:rPr>
        <w:t xml:space="preserve">נגזרות פדגוגיות </w:t>
      </w:r>
      <w:r>
        <w:rPr>
          <w:rFonts w:cs="David" w:hint="cs"/>
          <w:b/>
          <w:bCs/>
          <w:sz w:val="24"/>
          <w:szCs w:val="24"/>
          <w:rtl/>
        </w:rPr>
        <w:t>להוראה</w:t>
      </w:r>
      <w:r w:rsidRPr="00401C13">
        <w:rPr>
          <w:rFonts w:cs="David" w:hint="cs"/>
          <w:sz w:val="24"/>
          <w:szCs w:val="24"/>
          <w:rtl/>
        </w:rPr>
        <w:t>:</w:t>
      </w:r>
    </w:p>
    <w:p w:rsidR="00B0300D" w:rsidRPr="00ED64FC" w:rsidRDefault="00B0300D" w:rsidP="00354D60">
      <w:pPr>
        <w:numPr>
          <w:ilvl w:val="0"/>
          <w:numId w:val="14"/>
        </w:numPr>
        <w:spacing w:after="0" w:line="360" w:lineRule="auto"/>
        <w:jc w:val="both"/>
        <w:rPr>
          <w:rFonts w:cs="David"/>
          <w:sz w:val="24"/>
          <w:szCs w:val="24"/>
        </w:rPr>
      </w:pPr>
      <w:r w:rsidRPr="00ED64FC">
        <w:rPr>
          <w:rFonts w:cs="David" w:hint="cs"/>
          <w:sz w:val="24"/>
          <w:szCs w:val="24"/>
          <w:rtl/>
        </w:rPr>
        <w:t xml:space="preserve">שילוב טקסטים </w:t>
      </w:r>
      <w:r>
        <w:rPr>
          <w:rFonts w:cs="David" w:hint="cs"/>
          <w:sz w:val="24"/>
          <w:szCs w:val="24"/>
          <w:rtl/>
        </w:rPr>
        <w:t>המציגים</w:t>
      </w:r>
      <w:r w:rsidRPr="00ED64FC">
        <w:rPr>
          <w:rFonts w:cs="David" w:hint="cs"/>
          <w:sz w:val="24"/>
          <w:szCs w:val="24"/>
          <w:rtl/>
        </w:rPr>
        <w:t xml:space="preserve"> </w:t>
      </w:r>
      <w:r>
        <w:rPr>
          <w:rFonts w:cs="David" w:hint="cs"/>
          <w:sz w:val="24"/>
          <w:szCs w:val="24"/>
          <w:rtl/>
        </w:rPr>
        <w:t>מ</w:t>
      </w:r>
      <w:r w:rsidRPr="00ED64FC">
        <w:rPr>
          <w:rFonts w:cs="David" w:hint="cs"/>
          <w:sz w:val="24"/>
          <w:szCs w:val="24"/>
          <w:rtl/>
        </w:rPr>
        <w:t xml:space="preserve">ידע בתחום המדעי טכנולוגי במטרה לפתח </w:t>
      </w:r>
      <w:r>
        <w:rPr>
          <w:rFonts w:cs="David" w:hint="cs"/>
          <w:sz w:val="24"/>
          <w:szCs w:val="24"/>
          <w:rtl/>
        </w:rPr>
        <w:t xml:space="preserve">את </w:t>
      </w:r>
      <w:r w:rsidRPr="00ED64FC">
        <w:rPr>
          <w:rFonts w:cs="David" w:hint="cs"/>
          <w:sz w:val="24"/>
          <w:szCs w:val="24"/>
          <w:rtl/>
        </w:rPr>
        <w:t xml:space="preserve">כישורי </w:t>
      </w:r>
      <w:r>
        <w:rPr>
          <w:rFonts w:cs="David" w:hint="cs"/>
          <w:sz w:val="24"/>
          <w:szCs w:val="24"/>
          <w:rtl/>
        </w:rPr>
        <w:t>ה</w:t>
      </w:r>
      <w:r w:rsidRPr="00ED64FC">
        <w:rPr>
          <w:rFonts w:cs="David" w:hint="cs"/>
          <w:sz w:val="24"/>
          <w:szCs w:val="24"/>
          <w:rtl/>
        </w:rPr>
        <w:t>קריאה של הלומדים כך שיוכלו להבין טקסטים מסוגות שונות ולהפיק מהם מידע.</w:t>
      </w:r>
    </w:p>
    <w:p w:rsidR="00B0300D" w:rsidRPr="009839F0" w:rsidRDefault="00B0300D" w:rsidP="00354D60">
      <w:pPr>
        <w:numPr>
          <w:ilvl w:val="0"/>
          <w:numId w:val="14"/>
        </w:numPr>
        <w:spacing w:after="0" w:line="360" w:lineRule="auto"/>
        <w:jc w:val="both"/>
        <w:rPr>
          <w:rFonts w:cs="David"/>
          <w:sz w:val="24"/>
          <w:szCs w:val="24"/>
          <w:rtl/>
        </w:rPr>
      </w:pPr>
      <w:r w:rsidRPr="009839F0">
        <w:rPr>
          <w:rFonts w:cs="David" w:hint="cs"/>
          <w:sz w:val="24"/>
          <w:szCs w:val="24"/>
          <w:rtl/>
        </w:rPr>
        <w:t>פיתוח מודעות מטה-קוגניטיבית לתהליכי קריאה והבנת טקסטים.</w:t>
      </w:r>
    </w:p>
    <w:p w:rsidR="00B0300D" w:rsidRPr="00401C13" w:rsidRDefault="00B0300D" w:rsidP="00354D60">
      <w:pPr>
        <w:numPr>
          <w:ilvl w:val="0"/>
          <w:numId w:val="14"/>
        </w:numPr>
        <w:spacing w:after="0" w:line="360" w:lineRule="auto"/>
        <w:jc w:val="both"/>
        <w:rPr>
          <w:rFonts w:cs="David"/>
          <w:sz w:val="24"/>
          <w:szCs w:val="24"/>
        </w:rPr>
      </w:pPr>
      <w:r w:rsidRPr="00401C13">
        <w:rPr>
          <w:rFonts w:cs="David" w:hint="cs"/>
          <w:sz w:val="24"/>
          <w:szCs w:val="24"/>
          <w:rtl/>
        </w:rPr>
        <w:t xml:space="preserve">פיתוח והבנה של אוצר מילים ייחודי לתחום הדעת על ידי </w:t>
      </w:r>
      <w:r>
        <w:rPr>
          <w:rFonts w:cs="David" w:hint="cs"/>
          <w:sz w:val="24"/>
          <w:szCs w:val="24"/>
          <w:rtl/>
        </w:rPr>
        <w:t>הבנת משמעות</w:t>
      </w:r>
      <w:r w:rsidRPr="00401C13">
        <w:rPr>
          <w:rFonts w:cs="David" w:hint="cs"/>
          <w:sz w:val="24"/>
          <w:szCs w:val="24"/>
          <w:rtl/>
        </w:rPr>
        <w:t xml:space="preserve"> המושג בהקשר המדעי</w:t>
      </w:r>
      <w:r>
        <w:rPr>
          <w:rFonts w:cs="David" w:hint="cs"/>
          <w:sz w:val="24"/>
          <w:szCs w:val="24"/>
          <w:rtl/>
        </w:rPr>
        <w:t xml:space="preserve"> ובהקשר הטכנולוגי שלו,</w:t>
      </w:r>
      <w:r w:rsidRPr="00401C13">
        <w:rPr>
          <w:rFonts w:cs="David" w:hint="cs"/>
          <w:sz w:val="24"/>
          <w:szCs w:val="24"/>
          <w:rtl/>
        </w:rPr>
        <w:t xml:space="preserve"> </w:t>
      </w:r>
      <w:r>
        <w:rPr>
          <w:rFonts w:cs="David" w:hint="cs"/>
          <w:sz w:val="24"/>
          <w:szCs w:val="24"/>
          <w:rtl/>
        </w:rPr>
        <w:t xml:space="preserve">הבחנה בין משמעויות אלו לבין השימוש בו בהקשר היומיומי ועוד.  </w:t>
      </w:r>
    </w:p>
    <w:p w:rsidR="00B0300D" w:rsidRPr="00401C13" w:rsidRDefault="00B0300D" w:rsidP="00354D60">
      <w:pPr>
        <w:numPr>
          <w:ilvl w:val="0"/>
          <w:numId w:val="14"/>
        </w:numPr>
        <w:spacing w:after="0" w:line="360" w:lineRule="auto"/>
        <w:jc w:val="both"/>
        <w:rPr>
          <w:rFonts w:cs="David"/>
          <w:sz w:val="24"/>
          <w:szCs w:val="24"/>
        </w:rPr>
      </w:pPr>
      <w:r>
        <w:rPr>
          <w:rFonts w:cs="David" w:hint="cs"/>
          <w:sz w:val="24"/>
          <w:szCs w:val="24"/>
          <w:rtl/>
        </w:rPr>
        <w:lastRenderedPageBreak/>
        <w:t xml:space="preserve">שילוב פעילויות של </w:t>
      </w:r>
      <w:r w:rsidRPr="00401C13">
        <w:rPr>
          <w:rFonts w:cs="David" w:hint="cs"/>
          <w:sz w:val="24"/>
          <w:szCs w:val="24"/>
          <w:rtl/>
        </w:rPr>
        <w:t xml:space="preserve">כתיבה </w:t>
      </w:r>
      <w:r>
        <w:rPr>
          <w:rFonts w:cs="David" w:hint="cs"/>
          <w:sz w:val="24"/>
          <w:szCs w:val="24"/>
          <w:rtl/>
        </w:rPr>
        <w:t>במטרה לפתח כישורי כתיבה ה</w:t>
      </w:r>
      <w:r w:rsidRPr="00401C13">
        <w:rPr>
          <w:rFonts w:cs="David" w:hint="cs"/>
          <w:sz w:val="24"/>
          <w:szCs w:val="24"/>
          <w:rtl/>
        </w:rPr>
        <w:t xml:space="preserve">נדרשים לכתיבת טקסטים למטרות שונות: כתיבה טיעונית, כתיבה מבארת (מתן הסברים), כתיבה עובדתית כתיבה השוואתית ועוד.  </w:t>
      </w:r>
    </w:p>
    <w:p w:rsidR="00B0300D" w:rsidRPr="00401C13" w:rsidRDefault="00B0300D" w:rsidP="00354D60">
      <w:pPr>
        <w:numPr>
          <w:ilvl w:val="0"/>
          <w:numId w:val="14"/>
        </w:numPr>
        <w:spacing w:after="0" w:line="360" w:lineRule="auto"/>
        <w:jc w:val="both"/>
        <w:rPr>
          <w:rFonts w:cs="David"/>
          <w:sz w:val="24"/>
          <w:szCs w:val="24"/>
        </w:rPr>
      </w:pPr>
      <w:r>
        <w:rPr>
          <w:rFonts w:cs="David" w:hint="cs"/>
          <w:sz w:val="24"/>
          <w:szCs w:val="24"/>
          <w:rtl/>
        </w:rPr>
        <w:t xml:space="preserve">שילוב של פעילויות הדורשות </w:t>
      </w:r>
      <w:r w:rsidRPr="00401C13">
        <w:rPr>
          <w:rFonts w:cs="David" w:hint="cs"/>
          <w:sz w:val="24"/>
          <w:szCs w:val="24"/>
          <w:rtl/>
        </w:rPr>
        <w:t xml:space="preserve">האזנה ודיבור </w:t>
      </w:r>
      <w:r>
        <w:rPr>
          <w:rFonts w:cs="David" w:hint="cs"/>
          <w:sz w:val="24"/>
          <w:szCs w:val="24"/>
          <w:rtl/>
        </w:rPr>
        <w:t xml:space="preserve">בהקשר לנושאים מדעיים-טכנולוגיים כמו </w:t>
      </w:r>
      <w:r w:rsidRPr="00401C13">
        <w:rPr>
          <w:rFonts w:cs="David" w:hint="cs"/>
          <w:sz w:val="24"/>
          <w:szCs w:val="24"/>
          <w:rtl/>
        </w:rPr>
        <w:t>קיום דיון סביב רעיונות</w:t>
      </w:r>
      <w:r>
        <w:rPr>
          <w:rFonts w:cs="David" w:hint="cs"/>
          <w:sz w:val="24"/>
          <w:szCs w:val="24"/>
          <w:rtl/>
        </w:rPr>
        <w:t>,</w:t>
      </w:r>
      <w:r w:rsidRPr="00401C13">
        <w:rPr>
          <w:rFonts w:cs="David" w:hint="cs"/>
          <w:sz w:val="24"/>
          <w:szCs w:val="24"/>
          <w:rtl/>
        </w:rPr>
        <w:t xml:space="preserve"> תופעות ועקרונות מדעיים, טכנולוגיים וחברתיים</w:t>
      </w:r>
      <w:r>
        <w:rPr>
          <w:rFonts w:cs="David" w:hint="cs"/>
          <w:sz w:val="24"/>
          <w:szCs w:val="24"/>
          <w:rtl/>
        </w:rPr>
        <w:t>, או כמו הרצאה קצרה מלווה במצגת או באמצעי המחשה.</w:t>
      </w:r>
      <w:r w:rsidRPr="00401C13">
        <w:rPr>
          <w:rFonts w:cs="David" w:hint="cs"/>
          <w:sz w:val="24"/>
          <w:szCs w:val="24"/>
          <w:rtl/>
        </w:rPr>
        <w:t xml:space="preserve"> </w:t>
      </w:r>
    </w:p>
    <w:p w:rsidR="00B0300D" w:rsidRPr="00401C13" w:rsidRDefault="00B0300D" w:rsidP="00B0300D">
      <w:pPr>
        <w:spacing w:after="0" w:line="360" w:lineRule="auto"/>
        <w:rPr>
          <w:rFonts w:cs="David"/>
          <w:sz w:val="24"/>
          <w:szCs w:val="24"/>
          <w:rtl/>
        </w:rPr>
      </w:pPr>
    </w:p>
    <w:p w:rsidR="00B0300D" w:rsidRPr="00440E11" w:rsidRDefault="00B0300D" w:rsidP="00BF7273">
      <w:pPr>
        <w:pStyle w:val="3"/>
        <w:bidi/>
        <w:spacing w:before="0" w:beforeAutospacing="0" w:after="0" w:afterAutospacing="0" w:line="360" w:lineRule="auto"/>
        <w:rPr>
          <w:rFonts w:cs="David"/>
          <w:sz w:val="24"/>
          <w:szCs w:val="24"/>
          <w:rtl/>
        </w:rPr>
      </w:pPr>
      <w:bookmarkStart w:id="26" w:name="_Toc496661678"/>
      <w:r w:rsidRPr="00BF7273">
        <w:rPr>
          <w:rFonts w:ascii="David" w:hAnsi="David" w:cs="David" w:hint="cs"/>
          <w:sz w:val="28"/>
          <w:szCs w:val="28"/>
          <w:rtl/>
        </w:rPr>
        <w:t>אוריינות מתמטית</w:t>
      </w:r>
      <w:bookmarkEnd w:id="26"/>
    </w:p>
    <w:p w:rsidR="00B0300D" w:rsidRPr="00401C13" w:rsidRDefault="00B0300D" w:rsidP="00B0300D">
      <w:pPr>
        <w:spacing w:after="0" w:line="360" w:lineRule="auto"/>
        <w:jc w:val="both"/>
        <w:rPr>
          <w:rFonts w:cs="David"/>
          <w:sz w:val="24"/>
          <w:szCs w:val="24"/>
          <w:rtl/>
        </w:rPr>
      </w:pPr>
      <w:r w:rsidRPr="00401C13">
        <w:rPr>
          <w:rFonts w:cs="David"/>
          <w:sz w:val="24"/>
          <w:szCs w:val="24"/>
          <w:rtl/>
        </w:rPr>
        <w:t xml:space="preserve">אוריינות מתמטית </w:t>
      </w:r>
      <w:r w:rsidRPr="00401C13">
        <w:rPr>
          <w:rFonts w:cs="David" w:hint="cs"/>
          <w:sz w:val="24"/>
          <w:szCs w:val="24"/>
          <w:rtl/>
        </w:rPr>
        <w:t xml:space="preserve">היא </w:t>
      </w:r>
      <w:r w:rsidRPr="00401C13">
        <w:rPr>
          <w:rFonts w:cs="David"/>
          <w:sz w:val="24"/>
          <w:szCs w:val="24"/>
          <w:rtl/>
        </w:rPr>
        <w:t xml:space="preserve">היכולת </w:t>
      </w:r>
      <w:r w:rsidRPr="00401C13">
        <w:rPr>
          <w:rFonts w:cs="David" w:hint="cs"/>
          <w:sz w:val="24"/>
          <w:szCs w:val="24"/>
          <w:rtl/>
        </w:rPr>
        <w:t>להשתמש ב</w:t>
      </w:r>
      <w:r w:rsidRPr="00401C13">
        <w:rPr>
          <w:rFonts w:cs="David"/>
          <w:sz w:val="24"/>
          <w:szCs w:val="24"/>
          <w:rtl/>
        </w:rPr>
        <w:t>ידע ו</w:t>
      </w:r>
      <w:r w:rsidRPr="00401C13">
        <w:rPr>
          <w:rFonts w:cs="David" w:hint="cs"/>
          <w:sz w:val="24"/>
          <w:szCs w:val="24"/>
          <w:rtl/>
        </w:rPr>
        <w:t>ב</w:t>
      </w:r>
      <w:r w:rsidRPr="00401C13">
        <w:rPr>
          <w:rFonts w:cs="David"/>
          <w:sz w:val="24"/>
          <w:szCs w:val="24"/>
          <w:rtl/>
        </w:rPr>
        <w:t xml:space="preserve">מיומנויות מתמטיות </w:t>
      </w:r>
      <w:r w:rsidRPr="00401C13">
        <w:rPr>
          <w:rFonts w:cs="David" w:hint="cs"/>
          <w:sz w:val="24"/>
          <w:szCs w:val="24"/>
          <w:rtl/>
        </w:rPr>
        <w:t xml:space="preserve">הנדרשים כדי להתמודד עם מטלות שיש בהן מרכיב מתמטי. </w:t>
      </w:r>
    </w:p>
    <w:p w:rsidR="00B0300D" w:rsidRDefault="00B0300D" w:rsidP="00B0300D">
      <w:pPr>
        <w:spacing w:after="0" w:line="360" w:lineRule="auto"/>
        <w:jc w:val="both"/>
        <w:rPr>
          <w:rFonts w:cs="David"/>
          <w:sz w:val="24"/>
          <w:szCs w:val="24"/>
          <w:rtl/>
        </w:rPr>
      </w:pPr>
      <w:r w:rsidRPr="00401C13">
        <w:rPr>
          <w:rFonts w:cs="David" w:hint="cs"/>
          <w:sz w:val="24"/>
          <w:szCs w:val="24"/>
          <w:rtl/>
        </w:rPr>
        <w:t>לאוריינות מתמטית זיקה חזקה לאוריינות המדעית-טכנולוגית</w:t>
      </w:r>
      <w:r>
        <w:rPr>
          <w:rFonts w:cs="David" w:hint="cs"/>
          <w:sz w:val="24"/>
          <w:szCs w:val="24"/>
          <w:rtl/>
        </w:rPr>
        <w:t xml:space="preserve"> בהיבטים הבאים:</w:t>
      </w:r>
    </w:p>
    <w:p w:rsidR="00B0300D" w:rsidRDefault="00B0300D" w:rsidP="00354D60">
      <w:pPr>
        <w:pStyle w:val="af1"/>
        <w:numPr>
          <w:ilvl w:val="0"/>
          <w:numId w:val="18"/>
        </w:numPr>
        <w:spacing w:after="0" w:line="360" w:lineRule="auto"/>
        <w:ind w:left="357" w:hanging="357"/>
        <w:rPr>
          <w:rFonts w:cs="David"/>
          <w:sz w:val="24"/>
          <w:szCs w:val="24"/>
        </w:rPr>
      </w:pPr>
      <w:r>
        <w:rPr>
          <w:rFonts w:cs="David" w:hint="cs"/>
          <w:sz w:val="24"/>
          <w:szCs w:val="24"/>
          <w:rtl/>
        </w:rPr>
        <w:t xml:space="preserve">הכרת גדלים פיזיקליים ויחידות מדידה. </w:t>
      </w:r>
    </w:p>
    <w:p w:rsidR="00B0300D" w:rsidRDefault="00B0300D" w:rsidP="00354D60">
      <w:pPr>
        <w:pStyle w:val="af1"/>
        <w:numPr>
          <w:ilvl w:val="0"/>
          <w:numId w:val="18"/>
        </w:numPr>
        <w:spacing w:after="0" w:line="360" w:lineRule="auto"/>
        <w:ind w:left="357" w:hanging="357"/>
        <w:rPr>
          <w:rFonts w:cs="David"/>
          <w:sz w:val="24"/>
          <w:szCs w:val="24"/>
        </w:rPr>
      </w:pPr>
      <w:r>
        <w:rPr>
          <w:rFonts w:cs="David" w:hint="cs"/>
          <w:sz w:val="24"/>
          <w:szCs w:val="24"/>
          <w:rtl/>
        </w:rPr>
        <w:t>היכולת להבין ולפרש באופן מתמטי תופעות מדעיות וטכנולוגיות מחיי היומיום באמצעות: שימוש בנוסחאות, ייצוגים גרפיים ועוד.</w:t>
      </w:r>
    </w:p>
    <w:p w:rsidR="00B0300D" w:rsidRPr="002337B6" w:rsidRDefault="00B0300D" w:rsidP="00354D60">
      <w:pPr>
        <w:pStyle w:val="af1"/>
        <w:numPr>
          <w:ilvl w:val="0"/>
          <w:numId w:val="18"/>
        </w:numPr>
        <w:spacing w:after="0" w:line="360" w:lineRule="auto"/>
        <w:ind w:left="357" w:hanging="357"/>
        <w:rPr>
          <w:rFonts w:cs="David"/>
          <w:sz w:val="24"/>
          <w:szCs w:val="24"/>
        </w:rPr>
      </w:pPr>
      <w:r w:rsidRPr="002337B6">
        <w:rPr>
          <w:rFonts w:cs="David" w:hint="cs"/>
          <w:sz w:val="24"/>
          <w:szCs w:val="24"/>
          <w:rtl/>
        </w:rPr>
        <w:t>הבנת משמעות של סדרי גודל</w:t>
      </w:r>
      <w:r>
        <w:rPr>
          <w:rFonts w:cs="David" w:hint="cs"/>
          <w:sz w:val="24"/>
          <w:szCs w:val="24"/>
          <w:rtl/>
        </w:rPr>
        <w:t xml:space="preserve">, </w:t>
      </w:r>
      <w:r w:rsidRPr="002337B6">
        <w:rPr>
          <w:rFonts w:cs="David" w:hint="cs"/>
          <w:sz w:val="24"/>
          <w:szCs w:val="24"/>
          <w:rtl/>
        </w:rPr>
        <w:t>אומדנים</w:t>
      </w:r>
      <w:r>
        <w:rPr>
          <w:rFonts w:cs="David" w:hint="cs"/>
          <w:sz w:val="24"/>
          <w:szCs w:val="24"/>
          <w:rtl/>
        </w:rPr>
        <w:t xml:space="preserve"> וקנה מידה. </w:t>
      </w:r>
    </w:p>
    <w:p w:rsidR="00B0300D" w:rsidRPr="001275F9" w:rsidRDefault="00B0300D" w:rsidP="00B0300D">
      <w:pPr>
        <w:spacing w:after="0" w:line="360" w:lineRule="auto"/>
        <w:jc w:val="both"/>
        <w:rPr>
          <w:rFonts w:cs="David"/>
          <w:sz w:val="24"/>
          <w:szCs w:val="24"/>
          <w:rtl/>
        </w:rPr>
      </w:pPr>
      <w:r>
        <w:rPr>
          <w:rFonts w:cs="David" w:hint="cs"/>
          <w:sz w:val="24"/>
          <w:szCs w:val="24"/>
          <w:rtl/>
        </w:rPr>
        <w:t xml:space="preserve">ההיבטים שלעיל דרושים להבנת נושאים המציגים התייחסות לגדלים פיזיקליים, לעיבוד נתונים בתהליכי חקר מדעי, לתכנון מודלים בתהליכי פתרון בעיות ועוד. </w:t>
      </w:r>
    </w:p>
    <w:p w:rsidR="00B0300D" w:rsidRDefault="00B0300D" w:rsidP="00B0300D">
      <w:pPr>
        <w:spacing w:after="0" w:line="360" w:lineRule="auto"/>
        <w:rPr>
          <w:rFonts w:cs="David"/>
          <w:b/>
          <w:bCs/>
          <w:sz w:val="24"/>
          <w:szCs w:val="24"/>
          <w:rtl/>
        </w:rPr>
      </w:pPr>
    </w:p>
    <w:p w:rsidR="00B0300D" w:rsidRPr="00401C13" w:rsidRDefault="00B0300D" w:rsidP="00B0300D">
      <w:pPr>
        <w:spacing w:after="0" w:line="360" w:lineRule="auto"/>
        <w:rPr>
          <w:rFonts w:cs="David"/>
          <w:sz w:val="24"/>
          <w:szCs w:val="24"/>
          <w:rtl/>
        </w:rPr>
      </w:pPr>
      <w:r w:rsidRPr="00A52DD4">
        <w:rPr>
          <w:rFonts w:cs="David" w:hint="cs"/>
          <w:b/>
          <w:bCs/>
          <w:sz w:val="24"/>
          <w:szCs w:val="24"/>
          <w:rtl/>
        </w:rPr>
        <w:t xml:space="preserve">נגזרות פדגוגיות </w:t>
      </w:r>
      <w:r>
        <w:rPr>
          <w:rFonts w:cs="David" w:hint="cs"/>
          <w:b/>
          <w:bCs/>
          <w:sz w:val="24"/>
          <w:szCs w:val="24"/>
          <w:rtl/>
        </w:rPr>
        <w:t>להוראה</w:t>
      </w:r>
      <w:r>
        <w:rPr>
          <w:rFonts w:cs="David" w:hint="cs"/>
          <w:sz w:val="24"/>
          <w:szCs w:val="24"/>
          <w:rtl/>
        </w:rPr>
        <w:t>:</w:t>
      </w:r>
    </w:p>
    <w:p w:rsidR="00B0300D" w:rsidRPr="00401C13" w:rsidRDefault="00B0300D" w:rsidP="00354D60">
      <w:pPr>
        <w:numPr>
          <w:ilvl w:val="0"/>
          <w:numId w:val="15"/>
        </w:numPr>
        <w:spacing w:after="0" w:line="360" w:lineRule="auto"/>
        <w:jc w:val="both"/>
        <w:rPr>
          <w:rFonts w:cs="David"/>
          <w:sz w:val="24"/>
          <w:szCs w:val="24"/>
        </w:rPr>
      </w:pPr>
      <w:r>
        <w:rPr>
          <w:rFonts w:cs="David" w:hint="cs"/>
          <w:sz w:val="24"/>
          <w:szCs w:val="24"/>
          <w:rtl/>
        </w:rPr>
        <w:t>שילוב</w:t>
      </w:r>
      <w:r w:rsidRPr="00401C13">
        <w:rPr>
          <w:rFonts w:cs="David" w:hint="cs"/>
          <w:sz w:val="24"/>
          <w:szCs w:val="24"/>
          <w:rtl/>
        </w:rPr>
        <w:t xml:space="preserve"> פעולות מתמטיות המשמשות לאיסוף ולעיבוד נתונים כמו: חיבור, חיסור, כפל, חילוק, חישוב ממוצע, ועוד.</w:t>
      </w:r>
    </w:p>
    <w:p w:rsidR="00B0300D" w:rsidRPr="00401C13" w:rsidRDefault="00B0300D" w:rsidP="00354D60">
      <w:pPr>
        <w:numPr>
          <w:ilvl w:val="0"/>
          <w:numId w:val="15"/>
        </w:numPr>
        <w:spacing w:after="0" w:line="360" w:lineRule="auto"/>
        <w:jc w:val="both"/>
        <w:rPr>
          <w:rFonts w:cs="David"/>
          <w:sz w:val="24"/>
          <w:szCs w:val="24"/>
        </w:rPr>
      </w:pPr>
      <w:r>
        <w:rPr>
          <w:rFonts w:cs="David" w:hint="cs"/>
          <w:sz w:val="24"/>
          <w:szCs w:val="24"/>
          <w:rtl/>
        </w:rPr>
        <w:t xml:space="preserve">שילוב </w:t>
      </w:r>
      <w:r w:rsidRPr="00401C13">
        <w:rPr>
          <w:rFonts w:cs="David" w:hint="cs"/>
          <w:sz w:val="24"/>
          <w:szCs w:val="24"/>
          <w:rtl/>
        </w:rPr>
        <w:t>מדידות תוך שימוש במכשירים וביחידות מידה מתאימות, כמו: אורך, נפח, מסה, טמפרטורה, עוצמת זרם, עוצמת מתח ועוד.</w:t>
      </w:r>
    </w:p>
    <w:p w:rsidR="00B0300D" w:rsidRPr="00401C13" w:rsidRDefault="00B0300D" w:rsidP="00354D60">
      <w:pPr>
        <w:numPr>
          <w:ilvl w:val="0"/>
          <w:numId w:val="15"/>
        </w:numPr>
        <w:spacing w:after="0" w:line="360" w:lineRule="auto"/>
        <w:jc w:val="both"/>
        <w:rPr>
          <w:rFonts w:cs="David"/>
          <w:sz w:val="24"/>
          <w:szCs w:val="24"/>
        </w:rPr>
      </w:pPr>
      <w:r w:rsidRPr="00401C13">
        <w:rPr>
          <w:rFonts w:cs="David" w:hint="cs"/>
          <w:sz w:val="24"/>
          <w:szCs w:val="24"/>
          <w:rtl/>
        </w:rPr>
        <w:t>ארגון נתונים בייצוגים שונים (טבלאות, גרפים), עיבוד נתונים על ידי חישוב ממוצעים, שימוש בנוסחאות וכדומה</w:t>
      </w:r>
      <w:r>
        <w:rPr>
          <w:rFonts w:cs="David" w:hint="cs"/>
          <w:sz w:val="24"/>
          <w:szCs w:val="24"/>
          <w:rtl/>
        </w:rPr>
        <w:t>, בתהליכי חקר ופתרון בעיות</w:t>
      </w:r>
      <w:r w:rsidRPr="00401C13">
        <w:rPr>
          <w:rFonts w:cs="David" w:hint="cs"/>
          <w:sz w:val="24"/>
          <w:szCs w:val="24"/>
          <w:rtl/>
        </w:rPr>
        <w:t xml:space="preserve">.   </w:t>
      </w:r>
    </w:p>
    <w:p w:rsidR="00B0300D" w:rsidRPr="00401C13" w:rsidRDefault="00B0300D" w:rsidP="00354D60">
      <w:pPr>
        <w:numPr>
          <w:ilvl w:val="0"/>
          <w:numId w:val="15"/>
        </w:numPr>
        <w:spacing w:after="0" w:line="360" w:lineRule="auto"/>
        <w:jc w:val="both"/>
        <w:rPr>
          <w:rFonts w:cs="David"/>
          <w:sz w:val="24"/>
          <w:szCs w:val="24"/>
          <w:rtl/>
        </w:rPr>
      </w:pPr>
      <w:r w:rsidRPr="00401C13">
        <w:rPr>
          <w:rFonts w:cs="David" w:hint="cs"/>
          <w:sz w:val="24"/>
          <w:szCs w:val="24"/>
          <w:rtl/>
        </w:rPr>
        <w:t xml:space="preserve">שימוש במידע המתקבל כתוצאה מאיסוף נתונים באמצעות מדידות, </w:t>
      </w:r>
      <w:r>
        <w:rPr>
          <w:rFonts w:cs="David" w:hint="cs"/>
          <w:sz w:val="24"/>
          <w:szCs w:val="24"/>
          <w:rtl/>
        </w:rPr>
        <w:t>ו</w:t>
      </w:r>
      <w:r w:rsidRPr="00401C13">
        <w:rPr>
          <w:rFonts w:cs="David" w:hint="cs"/>
          <w:sz w:val="24"/>
          <w:szCs w:val="24"/>
          <w:rtl/>
        </w:rPr>
        <w:t>מעיבוד</w:t>
      </w:r>
      <w:r>
        <w:rPr>
          <w:rFonts w:cs="David" w:hint="cs"/>
          <w:sz w:val="24"/>
          <w:szCs w:val="24"/>
          <w:rtl/>
        </w:rPr>
        <w:t>ם</w:t>
      </w:r>
      <w:r w:rsidRPr="00401C13">
        <w:rPr>
          <w:rFonts w:cs="David" w:hint="cs"/>
          <w:sz w:val="24"/>
          <w:szCs w:val="24"/>
          <w:rtl/>
        </w:rPr>
        <w:t xml:space="preserve"> , ל</w:t>
      </w:r>
      <w:r>
        <w:rPr>
          <w:rFonts w:cs="David" w:hint="cs"/>
          <w:sz w:val="24"/>
          <w:szCs w:val="24"/>
          <w:rtl/>
        </w:rPr>
        <w:t xml:space="preserve">שם </w:t>
      </w:r>
      <w:r w:rsidRPr="00401C13">
        <w:rPr>
          <w:rFonts w:cs="David" w:hint="cs"/>
          <w:sz w:val="24"/>
          <w:szCs w:val="24"/>
          <w:rtl/>
        </w:rPr>
        <w:t>הסקת מסקנות, לפתרון בעיות ועוד.</w:t>
      </w:r>
    </w:p>
    <w:p w:rsidR="0022396F" w:rsidRDefault="0022396F">
      <w:pPr>
        <w:bidi w:val="0"/>
        <w:spacing w:after="0" w:line="240" w:lineRule="auto"/>
        <w:rPr>
          <w:rFonts w:ascii="Arial" w:hAnsi="Arial" w:cs="David"/>
          <w:b/>
          <w:bCs/>
          <w:sz w:val="24"/>
          <w:szCs w:val="24"/>
          <w:shd w:val="clear" w:color="auto" w:fill="FFFFFF"/>
          <w:rtl/>
        </w:rPr>
      </w:pPr>
    </w:p>
    <w:p w:rsidR="00B0300D" w:rsidRPr="00816B7B" w:rsidRDefault="00B0300D" w:rsidP="00816B7B">
      <w:pPr>
        <w:pStyle w:val="3"/>
        <w:bidi/>
        <w:spacing w:before="0" w:beforeAutospacing="0" w:after="0" w:afterAutospacing="0" w:line="360" w:lineRule="auto"/>
        <w:rPr>
          <w:rFonts w:ascii="David" w:hAnsi="David" w:cs="David"/>
          <w:sz w:val="28"/>
          <w:szCs w:val="28"/>
          <w:rtl/>
        </w:rPr>
      </w:pPr>
      <w:bookmarkStart w:id="27" w:name="_Toc496661679"/>
      <w:r w:rsidRPr="00816B7B">
        <w:rPr>
          <w:rFonts w:ascii="David" w:hAnsi="David" w:cs="David" w:hint="cs"/>
          <w:sz w:val="28"/>
          <w:szCs w:val="28"/>
          <w:rtl/>
        </w:rPr>
        <w:t>אוריינות סביבתית</w:t>
      </w:r>
      <w:bookmarkEnd w:id="27"/>
    </w:p>
    <w:p w:rsidR="00B0300D" w:rsidRPr="00401C13" w:rsidRDefault="00B0300D" w:rsidP="00B0300D">
      <w:pPr>
        <w:tabs>
          <w:tab w:val="left" w:pos="13944"/>
        </w:tabs>
        <w:spacing w:after="0" w:line="360" w:lineRule="auto"/>
        <w:jc w:val="both"/>
        <w:rPr>
          <w:rFonts w:ascii="Arial" w:hAnsi="Arial" w:cs="David"/>
          <w:sz w:val="24"/>
          <w:szCs w:val="24"/>
          <w:rtl/>
        </w:rPr>
      </w:pPr>
      <w:r w:rsidRPr="00401C13">
        <w:rPr>
          <w:rFonts w:ascii="Arial" w:hAnsi="Arial" w:cs="David"/>
          <w:sz w:val="24"/>
          <w:szCs w:val="24"/>
          <w:rtl/>
        </w:rPr>
        <w:t>ל"</w:t>
      </w:r>
      <w:r w:rsidRPr="00401C13">
        <w:rPr>
          <w:rFonts w:ascii="Arial" w:hAnsi="Arial" w:cs="David"/>
          <w:b/>
          <w:bCs/>
          <w:sz w:val="24"/>
          <w:szCs w:val="24"/>
          <w:rtl/>
        </w:rPr>
        <w:t>אוריינות סביבתית</w:t>
      </w:r>
      <w:r w:rsidRPr="00401C13">
        <w:rPr>
          <w:rFonts w:ascii="Arial" w:hAnsi="Arial" w:cs="David"/>
          <w:sz w:val="24"/>
          <w:szCs w:val="24"/>
          <w:rtl/>
        </w:rPr>
        <w:t>" אין הגדרה המקובלת על כל העוסקים בתחום. עם זאת לדעת אנשי המקצוע</w:t>
      </w:r>
      <w:r w:rsidRPr="00401C13">
        <w:rPr>
          <w:rFonts w:ascii="Arial" w:hAnsi="Arial" w:cs="David" w:hint="cs"/>
          <w:sz w:val="24"/>
          <w:szCs w:val="24"/>
          <w:rtl/>
        </w:rPr>
        <w:t xml:space="preserve"> </w:t>
      </w:r>
      <w:r w:rsidRPr="00401C13">
        <w:rPr>
          <w:rFonts w:ascii="Arial" w:hAnsi="Arial" w:cs="David"/>
          <w:sz w:val="24"/>
          <w:szCs w:val="24"/>
          <w:rtl/>
        </w:rPr>
        <w:t xml:space="preserve"> </w:t>
      </w:r>
      <w:r>
        <w:rPr>
          <w:rFonts w:ascii="Arial" w:hAnsi="Arial" w:cs="David" w:hint="cs"/>
          <w:sz w:val="24"/>
          <w:szCs w:val="24"/>
          <w:rtl/>
        </w:rPr>
        <w:t>היא כוללת</w:t>
      </w:r>
      <w:r w:rsidRPr="00401C13">
        <w:rPr>
          <w:rFonts w:ascii="Arial" w:hAnsi="Arial" w:cs="David"/>
          <w:sz w:val="24"/>
          <w:szCs w:val="24"/>
          <w:rtl/>
        </w:rPr>
        <w:t xml:space="preserve"> את המרכיבים הבאים: </w:t>
      </w:r>
    </w:p>
    <w:p w:rsidR="00B0300D" w:rsidRPr="00401C13" w:rsidRDefault="00B0300D" w:rsidP="00354D60">
      <w:pPr>
        <w:numPr>
          <w:ilvl w:val="0"/>
          <w:numId w:val="2"/>
        </w:numPr>
        <w:autoSpaceDE w:val="0"/>
        <w:autoSpaceDN w:val="0"/>
        <w:adjustRightInd w:val="0"/>
        <w:spacing w:after="0" w:line="360" w:lineRule="auto"/>
        <w:rPr>
          <w:rFonts w:ascii="Arial" w:hAnsi="Arial" w:cs="David"/>
          <w:sz w:val="24"/>
          <w:szCs w:val="24"/>
          <w:rtl/>
        </w:rPr>
      </w:pPr>
      <w:r w:rsidRPr="00401C13">
        <w:rPr>
          <w:rFonts w:cs="David"/>
          <w:color w:val="000000"/>
          <w:sz w:val="24"/>
          <w:szCs w:val="24"/>
          <w:rtl/>
        </w:rPr>
        <w:t>ידע</w:t>
      </w:r>
      <w:r w:rsidRPr="00401C13">
        <w:rPr>
          <w:rFonts w:ascii="Arial" w:hAnsi="Arial" w:cs="David"/>
          <w:sz w:val="24"/>
          <w:szCs w:val="24"/>
          <w:rtl/>
        </w:rPr>
        <w:t xml:space="preserve"> בנושאי סביבה ואקולוגיה</w:t>
      </w:r>
      <w:r>
        <w:rPr>
          <w:rFonts w:ascii="Arial" w:hAnsi="Arial" w:cs="David" w:hint="cs"/>
          <w:sz w:val="24"/>
          <w:szCs w:val="24"/>
          <w:rtl/>
        </w:rPr>
        <w:t>.</w:t>
      </w:r>
      <w:r w:rsidRPr="00401C13">
        <w:rPr>
          <w:rFonts w:ascii="Arial" w:hAnsi="Arial" w:cs="David"/>
          <w:sz w:val="24"/>
          <w:szCs w:val="24"/>
          <w:rtl/>
        </w:rPr>
        <w:t xml:space="preserve"> </w:t>
      </w:r>
    </w:p>
    <w:p w:rsidR="00B0300D" w:rsidRPr="00401C13" w:rsidRDefault="00B0300D" w:rsidP="00354D60">
      <w:pPr>
        <w:numPr>
          <w:ilvl w:val="0"/>
          <w:numId w:val="2"/>
        </w:numPr>
        <w:autoSpaceDE w:val="0"/>
        <w:autoSpaceDN w:val="0"/>
        <w:adjustRightInd w:val="0"/>
        <w:spacing w:after="0" w:line="360" w:lineRule="auto"/>
        <w:rPr>
          <w:rFonts w:ascii="Arial" w:hAnsi="Arial" w:cs="David"/>
          <w:sz w:val="24"/>
          <w:szCs w:val="24"/>
          <w:rtl/>
        </w:rPr>
      </w:pPr>
      <w:r w:rsidRPr="00401C13">
        <w:rPr>
          <w:rFonts w:ascii="Arial" w:hAnsi="Arial" w:cs="David"/>
          <w:sz w:val="24"/>
          <w:szCs w:val="24"/>
          <w:rtl/>
        </w:rPr>
        <w:t>עמדות בנוגע לטבע, לסוגיות הסביבה ולנכונות לפעול</w:t>
      </w:r>
      <w:r>
        <w:rPr>
          <w:rFonts w:ascii="Arial" w:hAnsi="Arial" w:cs="David" w:hint="cs"/>
          <w:sz w:val="24"/>
          <w:szCs w:val="24"/>
          <w:rtl/>
        </w:rPr>
        <w:t>.</w:t>
      </w:r>
    </w:p>
    <w:p w:rsidR="00B0300D" w:rsidRDefault="00B0300D" w:rsidP="00354D60">
      <w:pPr>
        <w:numPr>
          <w:ilvl w:val="0"/>
          <w:numId w:val="2"/>
        </w:numPr>
        <w:autoSpaceDE w:val="0"/>
        <w:autoSpaceDN w:val="0"/>
        <w:adjustRightInd w:val="0"/>
        <w:spacing w:after="0" w:line="360" w:lineRule="auto"/>
        <w:rPr>
          <w:rFonts w:ascii="Arial" w:hAnsi="Arial" w:cs="David"/>
          <w:sz w:val="24"/>
          <w:szCs w:val="24"/>
        </w:rPr>
      </w:pPr>
      <w:r w:rsidRPr="00401C13">
        <w:rPr>
          <w:rFonts w:ascii="Arial" w:hAnsi="Arial" w:cs="David"/>
          <w:sz w:val="24"/>
          <w:szCs w:val="24"/>
          <w:rtl/>
        </w:rPr>
        <w:t xml:space="preserve">התנהגויות הכוללות דפוסי צריכה, חיסכון </w:t>
      </w:r>
      <w:r>
        <w:rPr>
          <w:rFonts w:ascii="Arial" w:hAnsi="Arial" w:cs="David" w:hint="cs"/>
          <w:sz w:val="24"/>
          <w:szCs w:val="24"/>
          <w:rtl/>
        </w:rPr>
        <w:t>ו</w:t>
      </w:r>
      <w:r w:rsidRPr="00401C13">
        <w:rPr>
          <w:rFonts w:ascii="Arial" w:hAnsi="Arial" w:cs="David"/>
          <w:sz w:val="24"/>
          <w:szCs w:val="24"/>
          <w:rtl/>
        </w:rPr>
        <w:t xml:space="preserve">אקטיביזם סביבתי. </w:t>
      </w:r>
    </w:p>
    <w:p w:rsidR="00B0300D" w:rsidRDefault="00B0300D" w:rsidP="00B0300D">
      <w:pPr>
        <w:autoSpaceDE w:val="0"/>
        <w:autoSpaceDN w:val="0"/>
        <w:adjustRightInd w:val="0"/>
        <w:spacing w:after="0" w:line="360" w:lineRule="auto"/>
        <w:rPr>
          <w:rFonts w:ascii="Arial" w:hAnsi="Arial" w:cs="David"/>
          <w:sz w:val="24"/>
          <w:szCs w:val="24"/>
          <w:rtl/>
        </w:rPr>
      </w:pPr>
    </w:p>
    <w:p w:rsidR="00B0300D" w:rsidRDefault="00B0300D" w:rsidP="00B0300D">
      <w:pPr>
        <w:pStyle w:val="af1"/>
        <w:spacing w:after="0" w:line="360" w:lineRule="auto"/>
        <w:jc w:val="both"/>
        <w:rPr>
          <w:rFonts w:ascii="Arial" w:hAnsi="Arial" w:cs="David"/>
          <w:sz w:val="24"/>
          <w:szCs w:val="24"/>
          <w:rtl/>
        </w:rPr>
      </w:pPr>
      <w:r>
        <w:rPr>
          <w:rFonts w:ascii="Arial" w:hAnsi="Arial" w:cs="David" w:hint="cs"/>
          <w:sz w:val="24"/>
          <w:szCs w:val="24"/>
          <w:rtl/>
        </w:rPr>
        <w:t>אוריינות סביבתית מהווה אמצעי להגשמת תפיסת הקיימות, שהיא, ה</w:t>
      </w:r>
      <w:r w:rsidRPr="00E83E8F">
        <w:rPr>
          <w:rFonts w:ascii="Arial" w:hAnsi="Arial" w:cs="David" w:hint="cs"/>
          <w:sz w:val="24"/>
          <w:szCs w:val="24"/>
          <w:rtl/>
        </w:rPr>
        <w:t>תנהלות המאפשרת</w:t>
      </w:r>
      <w:r w:rsidRPr="00E83E8F">
        <w:rPr>
          <w:rFonts w:ascii="Arial" w:hAnsi="Arial" w:cs="David"/>
          <w:sz w:val="24"/>
          <w:szCs w:val="24"/>
          <w:rtl/>
        </w:rPr>
        <w:t xml:space="preserve"> </w:t>
      </w:r>
      <w:r>
        <w:rPr>
          <w:rFonts w:ascii="Arial" w:hAnsi="Arial" w:cs="David" w:hint="cs"/>
          <w:sz w:val="24"/>
          <w:szCs w:val="24"/>
          <w:rtl/>
        </w:rPr>
        <w:t xml:space="preserve">קיום ושיפור איכות החיים של </w:t>
      </w:r>
      <w:r w:rsidRPr="00E83E8F">
        <w:rPr>
          <w:rFonts w:ascii="Arial" w:hAnsi="Arial" w:cs="David"/>
          <w:sz w:val="24"/>
          <w:szCs w:val="24"/>
          <w:rtl/>
        </w:rPr>
        <w:t xml:space="preserve">האדם </w:t>
      </w:r>
      <w:r w:rsidRPr="00E83E8F">
        <w:rPr>
          <w:rFonts w:ascii="Arial" w:hAnsi="Arial" w:cs="David" w:hint="cs"/>
          <w:sz w:val="24"/>
          <w:szCs w:val="24"/>
          <w:rtl/>
        </w:rPr>
        <w:t xml:space="preserve">בהווה </w:t>
      </w:r>
      <w:r w:rsidRPr="00E83E8F">
        <w:rPr>
          <w:rFonts w:ascii="Arial" w:hAnsi="Arial" w:cs="David"/>
          <w:sz w:val="24"/>
          <w:szCs w:val="24"/>
          <w:rtl/>
        </w:rPr>
        <w:t>תוך התחשבות בצרכי הדורות הבאים</w:t>
      </w:r>
      <w:r>
        <w:rPr>
          <w:rFonts w:ascii="Arial" w:hAnsi="Arial" w:cs="David" w:hint="cs"/>
          <w:sz w:val="24"/>
          <w:szCs w:val="24"/>
          <w:rtl/>
        </w:rPr>
        <w:t xml:space="preserve">.    </w:t>
      </w:r>
    </w:p>
    <w:p w:rsidR="00B0300D" w:rsidRPr="00A1219B" w:rsidRDefault="00B0300D" w:rsidP="00B0300D">
      <w:pPr>
        <w:pStyle w:val="af1"/>
        <w:spacing w:after="0" w:line="360" w:lineRule="auto"/>
        <w:jc w:val="both"/>
        <w:rPr>
          <w:rtl/>
        </w:rPr>
      </w:pPr>
      <w:r>
        <w:rPr>
          <w:rFonts w:ascii="Book Antiqua" w:hAnsi="Book Antiqua" w:cs="David" w:hint="cs"/>
          <w:sz w:val="24"/>
          <w:szCs w:val="24"/>
          <w:rtl/>
        </w:rPr>
        <w:lastRenderedPageBreak/>
        <w:t xml:space="preserve">עקרונות </w:t>
      </w:r>
      <w:r w:rsidRPr="00185B02">
        <w:rPr>
          <w:rFonts w:ascii="Book Antiqua" w:hAnsi="Book Antiqua" w:cs="David"/>
          <w:sz w:val="24"/>
          <w:szCs w:val="24"/>
          <w:rtl/>
        </w:rPr>
        <w:t xml:space="preserve">החינוך </w:t>
      </w:r>
      <w:r>
        <w:rPr>
          <w:rFonts w:ascii="Book Antiqua" w:hAnsi="Book Antiqua" w:cs="David" w:hint="cs"/>
          <w:sz w:val="24"/>
          <w:szCs w:val="24"/>
          <w:rtl/>
        </w:rPr>
        <w:t>לאוריינות סביבתית</w:t>
      </w:r>
      <w:r w:rsidRPr="00185B02">
        <w:rPr>
          <w:rFonts w:ascii="Book Antiqua" w:hAnsi="Book Antiqua" w:cs="David"/>
          <w:sz w:val="24"/>
          <w:szCs w:val="24"/>
          <w:rtl/>
        </w:rPr>
        <w:t xml:space="preserve"> </w:t>
      </w:r>
      <w:r w:rsidRPr="00185B02">
        <w:rPr>
          <w:rFonts w:ascii="Book Antiqua" w:hAnsi="Book Antiqua" w:cs="David" w:hint="cs"/>
          <w:sz w:val="24"/>
          <w:szCs w:val="24"/>
          <w:rtl/>
        </w:rPr>
        <w:t>קשורים</w:t>
      </w:r>
      <w:r w:rsidRPr="00185B02">
        <w:rPr>
          <w:rFonts w:ascii="Book Antiqua" w:hAnsi="Book Antiqua" w:cs="David"/>
          <w:sz w:val="24"/>
          <w:szCs w:val="24"/>
          <w:rtl/>
        </w:rPr>
        <w:t xml:space="preserve"> </w:t>
      </w:r>
      <w:r w:rsidRPr="00185B02">
        <w:rPr>
          <w:rFonts w:ascii="Book Antiqua" w:hAnsi="Book Antiqua" w:cs="David" w:hint="cs"/>
          <w:sz w:val="24"/>
          <w:szCs w:val="24"/>
          <w:rtl/>
        </w:rPr>
        <w:t>ב</w:t>
      </w:r>
      <w:r w:rsidRPr="00185B02">
        <w:rPr>
          <w:rFonts w:ascii="Book Antiqua" w:hAnsi="Book Antiqua" w:cs="David"/>
          <w:sz w:val="24"/>
          <w:szCs w:val="24"/>
          <w:rtl/>
        </w:rPr>
        <w:t xml:space="preserve">תחומי דעת שונים. </w:t>
      </w:r>
      <w:r w:rsidRPr="00A1638F">
        <w:rPr>
          <w:rFonts w:ascii="Arial" w:hAnsi="Arial" w:cs="David" w:hint="cs"/>
          <w:sz w:val="24"/>
          <w:szCs w:val="24"/>
          <w:rtl/>
        </w:rPr>
        <w:t xml:space="preserve">תכנית הלימודים </w:t>
      </w:r>
      <w:r>
        <w:rPr>
          <w:rFonts w:ascii="Arial" w:hAnsi="Arial" w:cs="David" w:hint="cs"/>
          <w:sz w:val="24"/>
          <w:szCs w:val="24"/>
          <w:rtl/>
        </w:rPr>
        <w:t>ב</w:t>
      </w:r>
      <w:r w:rsidRPr="00A1638F">
        <w:rPr>
          <w:rFonts w:ascii="Arial" w:hAnsi="Arial" w:cs="David" w:hint="cs"/>
          <w:sz w:val="24"/>
          <w:szCs w:val="24"/>
          <w:rtl/>
        </w:rPr>
        <w:t xml:space="preserve">מדע וטכנולוגיה </w:t>
      </w:r>
      <w:r>
        <w:rPr>
          <w:rFonts w:ascii="Arial" w:hAnsi="Arial" w:cs="David" w:hint="cs"/>
          <w:sz w:val="24"/>
          <w:szCs w:val="24"/>
          <w:rtl/>
        </w:rPr>
        <w:t xml:space="preserve">מהווה </w:t>
      </w:r>
      <w:r w:rsidRPr="00A1638F">
        <w:rPr>
          <w:rFonts w:ascii="Arial" w:hAnsi="Arial" w:cs="David" w:hint="cs"/>
          <w:sz w:val="24"/>
          <w:szCs w:val="24"/>
          <w:rtl/>
        </w:rPr>
        <w:t xml:space="preserve">את הבסיס הרציונלי (מבחינת ההסברים המדעיים והפתרונות הטכנולוגיים) הדרוש </w:t>
      </w:r>
      <w:r>
        <w:rPr>
          <w:rFonts w:ascii="Arial" w:hAnsi="Arial" w:cs="David" w:hint="cs"/>
          <w:sz w:val="24"/>
          <w:szCs w:val="24"/>
          <w:rtl/>
        </w:rPr>
        <w:t xml:space="preserve">לאוריינות סביבתית. חשוב לזכור כי </w:t>
      </w:r>
      <w:r w:rsidRPr="00A1219B">
        <w:rPr>
          <w:rFonts w:ascii="Arial" w:hAnsi="Arial" w:cs="David"/>
          <w:color w:val="000000"/>
          <w:sz w:val="24"/>
          <w:szCs w:val="24"/>
          <w:rtl/>
        </w:rPr>
        <w:t>שינוי וגיבוש התנהגויות קשורים בעמדות וערכים לא פחות מ</w:t>
      </w:r>
      <w:r w:rsidRPr="00A1219B">
        <w:rPr>
          <w:rFonts w:ascii="Arial" w:hAnsi="Arial" w:cs="David" w:hint="cs"/>
          <w:color w:val="000000"/>
          <w:sz w:val="24"/>
          <w:szCs w:val="24"/>
          <w:rtl/>
        </w:rPr>
        <w:t>אשר</w:t>
      </w:r>
      <w:r w:rsidRPr="00A1219B">
        <w:rPr>
          <w:rFonts w:ascii="Arial" w:hAnsi="Arial" w:cs="David"/>
          <w:color w:val="000000"/>
          <w:sz w:val="24"/>
          <w:szCs w:val="24"/>
          <w:rtl/>
        </w:rPr>
        <w:t xml:space="preserve"> </w:t>
      </w:r>
      <w:r w:rsidRPr="00A1219B">
        <w:rPr>
          <w:rFonts w:ascii="Arial" w:hAnsi="Arial" w:cs="David" w:hint="cs"/>
          <w:color w:val="000000"/>
          <w:sz w:val="24"/>
          <w:szCs w:val="24"/>
          <w:rtl/>
        </w:rPr>
        <w:t xml:space="preserve">הם קשורים </w:t>
      </w:r>
      <w:r w:rsidRPr="00A1219B">
        <w:rPr>
          <w:rFonts w:ascii="Arial" w:hAnsi="Arial" w:cs="David"/>
          <w:color w:val="000000"/>
          <w:sz w:val="24"/>
          <w:szCs w:val="24"/>
          <w:rtl/>
        </w:rPr>
        <w:t xml:space="preserve">ברכישת ידע והבנה. </w:t>
      </w:r>
      <w:r>
        <w:rPr>
          <w:rFonts w:ascii="Arial" w:hAnsi="Arial" w:cs="David" w:hint="cs"/>
          <w:color w:val="000000"/>
          <w:sz w:val="24"/>
          <w:szCs w:val="24"/>
          <w:rtl/>
        </w:rPr>
        <w:t xml:space="preserve">לכן על המורים להתייחס בהוראת נושאים במדע וטכנולוגיה הקשורים באוריינות סביבתית גם להיבטים ערכיים והתנהגותיים. </w:t>
      </w:r>
    </w:p>
    <w:p w:rsidR="00B0300D" w:rsidRPr="00A1638F" w:rsidRDefault="00B0300D" w:rsidP="00B0300D">
      <w:pPr>
        <w:tabs>
          <w:tab w:val="left" w:pos="13944"/>
        </w:tabs>
        <w:spacing w:after="0" w:line="360" w:lineRule="auto"/>
        <w:jc w:val="both"/>
        <w:rPr>
          <w:rFonts w:ascii="Arial" w:hAnsi="Arial" w:cs="David"/>
          <w:sz w:val="24"/>
          <w:szCs w:val="24"/>
          <w:rtl/>
        </w:rPr>
      </w:pPr>
    </w:p>
    <w:p w:rsidR="00B0300D" w:rsidRDefault="00B0300D" w:rsidP="00B0300D">
      <w:pPr>
        <w:spacing w:after="0" w:line="360" w:lineRule="auto"/>
        <w:jc w:val="both"/>
        <w:rPr>
          <w:b/>
          <w:bCs/>
          <w:sz w:val="24"/>
          <w:rtl/>
        </w:rPr>
      </w:pPr>
      <w:r w:rsidRPr="005014AF">
        <w:rPr>
          <w:rFonts w:cs="David" w:hint="cs"/>
          <w:b/>
          <w:bCs/>
          <w:sz w:val="24"/>
          <w:szCs w:val="24"/>
          <w:rtl/>
        </w:rPr>
        <w:t>נגזרות פדגוגיות ל</w:t>
      </w:r>
      <w:r>
        <w:rPr>
          <w:rFonts w:cs="David" w:hint="cs"/>
          <w:b/>
          <w:bCs/>
          <w:sz w:val="24"/>
          <w:szCs w:val="24"/>
          <w:rtl/>
        </w:rPr>
        <w:t>הוראה</w:t>
      </w:r>
      <w:r>
        <w:rPr>
          <w:rFonts w:hint="cs"/>
          <w:b/>
          <w:bCs/>
          <w:sz w:val="24"/>
          <w:rtl/>
        </w:rPr>
        <w:t xml:space="preserve"> </w:t>
      </w:r>
    </w:p>
    <w:p w:rsidR="00B0300D" w:rsidRDefault="00B0300D" w:rsidP="00354D60">
      <w:pPr>
        <w:numPr>
          <w:ilvl w:val="0"/>
          <w:numId w:val="17"/>
        </w:numPr>
        <w:spacing w:before="120" w:after="0" w:line="360" w:lineRule="auto"/>
        <w:ind w:left="380" w:right="0" w:hanging="322"/>
        <w:jc w:val="both"/>
        <w:rPr>
          <w:rFonts w:cs="David"/>
          <w:sz w:val="24"/>
          <w:szCs w:val="24"/>
        </w:rPr>
      </w:pPr>
      <w:r>
        <w:rPr>
          <w:rFonts w:cs="David" w:hint="cs"/>
          <w:sz w:val="24"/>
          <w:szCs w:val="24"/>
          <w:rtl/>
        </w:rPr>
        <w:t>התייחסות להיבטים סביבתיים בנושאי הלימוד במדע וטכנולוגיה לדוגמה: התועלת לאדם ולחברה בניצול משאבי טבע, המחיר הסביבתי כתוצאה משימוש בהם ופתרונות להקטנת/צמצום  הנזק הסביבתי.</w:t>
      </w:r>
    </w:p>
    <w:p w:rsidR="00B0300D" w:rsidRDefault="00B0300D" w:rsidP="00354D60">
      <w:pPr>
        <w:numPr>
          <w:ilvl w:val="0"/>
          <w:numId w:val="17"/>
        </w:numPr>
        <w:spacing w:before="120" w:after="0" w:line="360" w:lineRule="auto"/>
        <w:ind w:left="380" w:right="0" w:hanging="322"/>
        <w:jc w:val="both"/>
      </w:pPr>
      <w:r w:rsidRPr="008C00E2">
        <w:rPr>
          <w:rFonts w:cs="David" w:hint="cs"/>
          <w:sz w:val="24"/>
          <w:szCs w:val="24"/>
          <w:rtl/>
        </w:rPr>
        <w:t>חינוך לחשיבה ביקורתית</w:t>
      </w:r>
      <w:r w:rsidRPr="00464842">
        <w:rPr>
          <w:rFonts w:cs="David" w:hint="cs"/>
          <w:sz w:val="24"/>
          <w:szCs w:val="24"/>
          <w:rtl/>
        </w:rPr>
        <w:t xml:space="preserve">, </w:t>
      </w:r>
      <w:r>
        <w:rPr>
          <w:rFonts w:cs="David" w:hint="cs"/>
          <w:sz w:val="24"/>
          <w:szCs w:val="24"/>
          <w:rtl/>
        </w:rPr>
        <w:t xml:space="preserve">ורפלקטיבית </w:t>
      </w:r>
      <w:r w:rsidRPr="00464842">
        <w:rPr>
          <w:rFonts w:cs="David" w:hint="cs"/>
          <w:sz w:val="24"/>
          <w:szCs w:val="24"/>
          <w:rtl/>
        </w:rPr>
        <w:t xml:space="preserve">ביחס לשאלות </w:t>
      </w:r>
      <w:r>
        <w:rPr>
          <w:rFonts w:cs="David" w:hint="cs"/>
          <w:sz w:val="24"/>
          <w:szCs w:val="24"/>
          <w:rtl/>
        </w:rPr>
        <w:t>לדוגמה</w:t>
      </w:r>
      <w:r w:rsidRPr="00464842">
        <w:rPr>
          <w:rFonts w:cs="David" w:hint="cs"/>
          <w:sz w:val="24"/>
          <w:szCs w:val="24"/>
          <w:rtl/>
        </w:rPr>
        <w:t xml:space="preserve">: </w:t>
      </w:r>
      <w:r>
        <w:rPr>
          <w:rFonts w:cs="David" w:hint="cs"/>
          <w:sz w:val="24"/>
          <w:szCs w:val="24"/>
          <w:rtl/>
        </w:rPr>
        <w:t>מה ההשפעה של שימוש במוצרי פלסטיק לשימוש חד פעמי על הסביבה?, מה ה</w:t>
      </w:r>
      <w:r w:rsidRPr="00464842">
        <w:rPr>
          <w:rFonts w:cs="David" w:hint="cs"/>
          <w:sz w:val="24"/>
          <w:szCs w:val="24"/>
          <w:rtl/>
        </w:rPr>
        <w:t xml:space="preserve">חלק </w:t>
      </w:r>
      <w:r>
        <w:rPr>
          <w:rFonts w:cs="David" w:hint="cs"/>
          <w:sz w:val="24"/>
          <w:szCs w:val="24"/>
          <w:rtl/>
        </w:rPr>
        <w:t>שלנו ב</w:t>
      </w:r>
      <w:r w:rsidRPr="00464842">
        <w:rPr>
          <w:rFonts w:cs="David" w:hint="cs"/>
          <w:sz w:val="24"/>
          <w:szCs w:val="24"/>
          <w:rtl/>
        </w:rPr>
        <w:t>בעיה</w:t>
      </w:r>
      <w:r>
        <w:rPr>
          <w:rFonts w:cs="David" w:hint="cs"/>
          <w:sz w:val="24"/>
          <w:szCs w:val="24"/>
          <w:rtl/>
        </w:rPr>
        <w:t>?</w:t>
      </w:r>
      <w:r w:rsidRPr="00464842">
        <w:rPr>
          <w:rFonts w:cs="David" w:hint="cs"/>
          <w:sz w:val="24"/>
          <w:szCs w:val="24"/>
          <w:rtl/>
        </w:rPr>
        <w:t>, כיצד אנ</w:t>
      </w:r>
      <w:r>
        <w:rPr>
          <w:rFonts w:cs="David" w:hint="cs"/>
          <w:sz w:val="24"/>
          <w:szCs w:val="24"/>
          <w:rtl/>
        </w:rPr>
        <w:t xml:space="preserve">חנו </w:t>
      </w:r>
      <w:r w:rsidRPr="00464842">
        <w:rPr>
          <w:rFonts w:cs="David" w:hint="cs"/>
          <w:sz w:val="24"/>
          <w:szCs w:val="24"/>
          <w:rtl/>
        </w:rPr>
        <w:t>יכול</w:t>
      </w:r>
      <w:r>
        <w:rPr>
          <w:rFonts w:cs="David" w:hint="cs"/>
          <w:sz w:val="24"/>
          <w:szCs w:val="24"/>
          <w:rtl/>
        </w:rPr>
        <w:t>ים</w:t>
      </w:r>
      <w:r w:rsidRPr="00464842">
        <w:rPr>
          <w:rFonts w:cs="David" w:hint="cs"/>
          <w:sz w:val="24"/>
          <w:szCs w:val="24"/>
          <w:rtl/>
        </w:rPr>
        <w:t xml:space="preserve"> להיות חלק מהפתרון</w:t>
      </w:r>
      <w:r>
        <w:rPr>
          <w:rFonts w:cs="David" w:hint="cs"/>
          <w:sz w:val="24"/>
          <w:szCs w:val="24"/>
          <w:rtl/>
        </w:rPr>
        <w:t>?</w:t>
      </w:r>
      <w:r w:rsidRPr="00464842">
        <w:rPr>
          <w:rFonts w:cs="David" w:hint="cs"/>
          <w:sz w:val="24"/>
          <w:szCs w:val="24"/>
          <w:rtl/>
        </w:rPr>
        <w:t>, ועוד</w:t>
      </w:r>
      <w:r>
        <w:rPr>
          <w:rFonts w:hint="cs"/>
          <w:rtl/>
        </w:rPr>
        <w:t xml:space="preserve"> </w:t>
      </w:r>
    </w:p>
    <w:p w:rsidR="00B0300D" w:rsidRDefault="00B0300D" w:rsidP="00354D60">
      <w:pPr>
        <w:numPr>
          <w:ilvl w:val="0"/>
          <w:numId w:val="17"/>
        </w:numPr>
        <w:spacing w:before="120" w:after="0" w:line="360" w:lineRule="auto"/>
        <w:ind w:left="380" w:right="0" w:hanging="322"/>
        <w:jc w:val="both"/>
        <w:rPr>
          <w:rFonts w:cs="David"/>
          <w:b/>
          <w:bCs/>
          <w:sz w:val="24"/>
          <w:szCs w:val="24"/>
        </w:rPr>
      </w:pPr>
      <w:r>
        <w:rPr>
          <w:rFonts w:cs="David" w:hint="cs"/>
          <w:sz w:val="24"/>
          <w:szCs w:val="24"/>
          <w:rtl/>
        </w:rPr>
        <w:t xml:space="preserve">הבהרת ערכים בהקשר לסוגיות סביבתיות הקשורות בנושאי לימוד במדע וטכנולוגיה. למשל על ידי </w:t>
      </w:r>
      <w:r w:rsidRPr="008C00E2">
        <w:rPr>
          <w:rFonts w:cs="David" w:hint="cs"/>
          <w:sz w:val="24"/>
          <w:szCs w:val="24"/>
          <w:rtl/>
        </w:rPr>
        <w:t>למידה באמצעות דילמות</w:t>
      </w:r>
      <w:r w:rsidRPr="00987B73">
        <w:rPr>
          <w:rFonts w:cs="David" w:hint="cs"/>
          <w:sz w:val="24"/>
          <w:szCs w:val="24"/>
          <w:rtl/>
        </w:rPr>
        <w:t xml:space="preserve"> (ראו שער שלישי פרק רביעי)</w:t>
      </w:r>
      <w:r w:rsidRPr="00AB22AE">
        <w:rPr>
          <w:rFonts w:cs="David" w:hint="cs"/>
          <w:sz w:val="24"/>
          <w:szCs w:val="24"/>
          <w:rtl/>
        </w:rPr>
        <w:t xml:space="preserve">. </w:t>
      </w:r>
    </w:p>
    <w:p w:rsidR="00B0300D" w:rsidRPr="008C00E2" w:rsidRDefault="00B0300D" w:rsidP="00354D60">
      <w:pPr>
        <w:numPr>
          <w:ilvl w:val="0"/>
          <w:numId w:val="17"/>
        </w:numPr>
        <w:spacing w:before="120" w:after="0" w:line="360" w:lineRule="auto"/>
        <w:ind w:left="380" w:right="0" w:hanging="322"/>
        <w:jc w:val="both"/>
        <w:rPr>
          <w:rFonts w:cs="David"/>
          <w:sz w:val="24"/>
          <w:szCs w:val="24"/>
        </w:rPr>
      </w:pPr>
      <w:r>
        <w:rPr>
          <w:rFonts w:cs="David" w:hint="cs"/>
          <w:sz w:val="24"/>
          <w:szCs w:val="24"/>
          <w:rtl/>
        </w:rPr>
        <w:t xml:space="preserve">עידוד תלמידים לאימוץ התנהגויות מקיימות.    </w:t>
      </w:r>
    </w:p>
    <w:p w:rsidR="00B0300D" w:rsidRDefault="00B0300D" w:rsidP="00B0300D">
      <w:pPr>
        <w:spacing w:after="0" w:line="360" w:lineRule="auto"/>
        <w:rPr>
          <w:rFonts w:ascii="Arial" w:hAnsi="Arial" w:cs="David"/>
          <w:b/>
          <w:bCs/>
          <w:color w:val="4784B1"/>
          <w:sz w:val="24"/>
          <w:szCs w:val="24"/>
          <w:shd w:val="clear" w:color="auto" w:fill="FFFFFF"/>
          <w:rtl/>
        </w:rPr>
      </w:pPr>
    </w:p>
    <w:p w:rsidR="00B0300D" w:rsidRPr="00816B7B" w:rsidRDefault="00B0300D" w:rsidP="00816B7B">
      <w:pPr>
        <w:pStyle w:val="3"/>
        <w:bidi/>
        <w:spacing w:before="0" w:beforeAutospacing="0" w:after="0" w:afterAutospacing="0" w:line="360" w:lineRule="auto"/>
        <w:rPr>
          <w:rFonts w:ascii="David" w:hAnsi="David" w:cs="David"/>
          <w:sz w:val="28"/>
          <w:szCs w:val="28"/>
          <w:rtl/>
        </w:rPr>
      </w:pPr>
      <w:bookmarkStart w:id="28" w:name="_Toc496661680"/>
      <w:r w:rsidRPr="00816B7B">
        <w:rPr>
          <w:rFonts w:ascii="David" w:hAnsi="David" w:cs="David" w:hint="cs"/>
          <w:sz w:val="28"/>
          <w:szCs w:val="28"/>
          <w:rtl/>
        </w:rPr>
        <w:t xml:space="preserve">אוריינות בריאותית (שלומות - </w:t>
      </w:r>
      <w:r w:rsidRPr="00816B7B">
        <w:rPr>
          <w:rFonts w:ascii="David" w:hAnsi="David" w:cs="David"/>
          <w:sz w:val="28"/>
          <w:szCs w:val="28"/>
        </w:rPr>
        <w:t>well-being</w:t>
      </w:r>
      <w:r w:rsidRPr="00816B7B">
        <w:rPr>
          <w:rFonts w:ascii="David" w:hAnsi="David" w:cs="David" w:hint="cs"/>
          <w:sz w:val="28"/>
          <w:szCs w:val="28"/>
          <w:rtl/>
        </w:rPr>
        <w:t>)</w:t>
      </w:r>
      <w:bookmarkEnd w:id="28"/>
    </w:p>
    <w:p w:rsidR="00B0300D" w:rsidRPr="00185B02" w:rsidRDefault="00B0300D" w:rsidP="00B0300D">
      <w:pPr>
        <w:spacing w:after="0" w:line="360" w:lineRule="auto"/>
        <w:jc w:val="both"/>
        <w:rPr>
          <w:rFonts w:ascii="Book Antiqua" w:hAnsi="Book Antiqua" w:cs="David"/>
          <w:sz w:val="24"/>
          <w:szCs w:val="24"/>
          <w:rtl/>
        </w:rPr>
      </w:pPr>
      <w:r w:rsidRPr="00185B02">
        <w:rPr>
          <w:rFonts w:ascii="Book Antiqua" w:hAnsi="Book Antiqua" w:cs="David" w:hint="cs"/>
          <w:b/>
          <w:bCs/>
          <w:sz w:val="24"/>
          <w:szCs w:val="24"/>
          <w:rtl/>
        </w:rPr>
        <w:t>בריאות</w:t>
      </w:r>
      <w:r w:rsidRPr="00185B02">
        <w:rPr>
          <w:rFonts w:ascii="Book Antiqua" w:hAnsi="Book Antiqua" w:cs="David" w:hint="cs"/>
          <w:sz w:val="24"/>
          <w:szCs w:val="24"/>
          <w:rtl/>
        </w:rPr>
        <w:t xml:space="preserve"> היא מצב של רווחה גופנית, נפשית  וחברתית ולא רק היעדר מחלה. אורח חיים בריא הוא המרכיב ההתנהגותי של בריאות הנתון בידי האדם ובאמצעותו הוא יכול לשפר את איכות חייו. </w:t>
      </w:r>
      <w:r w:rsidRPr="00185B02">
        <w:rPr>
          <w:rFonts w:ascii="Book Antiqua" w:hAnsi="Book Antiqua" w:cs="David"/>
          <w:sz w:val="24"/>
          <w:szCs w:val="24"/>
          <w:rtl/>
        </w:rPr>
        <w:t xml:space="preserve">כיום מכירים בחשיבות החינוך לבריאות בגלל תרומתו לשיפור איכות החיים. </w:t>
      </w:r>
    </w:p>
    <w:p w:rsidR="00B0300D" w:rsidRDefault="00B0300D" w:rsidP="00B0300D">
      <w:pPr>
        <w:spacing w:after="0" w:line="360" w:lineRule="auto"/>
        <w:jc w:val="both"/>
        <w:rPr>
          <w:rFonts w:ascii="Book Antiqua" w:hAnsi="Book Antiqua" w:cs="David"/>
          <w:sz w:val="24"/>
          <w:szCs w:val="24"/>
          <w:rtl/>
        </w:rPr>
      </w:pPr>
      <w:r>
        <w:rPr>
          <w:rFonts w:ascii="Book Antiqua" w:hAnsi="Book Antiqua" w:cs="David" w:hint="cs"/>
          <w:sz w:val="24"/>
          <w:szCs w:val="24"/>
          <w:rtl/>
        </w:rPr>
        <w:t xml:space="preserve">אוריינות בריאותית היא יכולת הפרט לרכוש ולהבין מידע בסיסי בתחום הבריאות וליישם את הידע הנרכש במטרה לקדם את בריאותו. </w:t>
      </w:r>
    </w:p>
    <w:p w:rsidR="00B0300D" w:rsidRDefault="00B0300D" w:rsidP="00B0300D">
      <w:pPr>
        <w:spacing w:after="0" w:line="360" w:lineRule="auto"/>
        <w:jc w:val="both"/>
        <w:rPr>
          <w:rFonts w:ascii="Book Antiqua" w:hAnsi="Book Antiqua" w:cs="David"/>
          <w:sz w:val="24"/>
          <w:szCs w:val="24"/>
          <w:rtl/>
        </w:rPr>
      </w:pPr>
      <w:r>
        <w:rPr>
          <w:rFonts w:ascii="Book Antiqua" w:hAnsi="Book Antiqua" w:cs="David" w:hint="cs"/>
          <w:sz w:val="24"/>
          <w:szCs w:val="24"/>
          <w:rtl/>
        </w:rPr>
        <w:t xml:space="preserve">עקרונות </w:t>
      </w:r>
      <w:r w:rsidRPr="00185B02">
        <w:rPr>
          <w:rFonts w:ascii="Book Antiqua" w:hAnsi="Book Antiqua" w:cs="David"/>
          <w:sz w:val="24"/>
          <w:szCs w:val="24"/>
          <w:rtl/>
        </w:rPr>
        <w:t xml:space="preserve">החינוך </w:t>
      </w:r>
      <w:r>
        <w:rPr>
          <w:rFonts w:ascii="Book Antiqua" w:hAnsi="Book Antiqua" w:cs="David" w:hint="cs"/>
          <w:sz w:val="24"/>
          <w:szCs w:val="24"/>
          <w:rtl/>
        </w:rPr>
        <w:t>לאוריינות בריאותית</w:t>
      </w:r>
      <w:r w:rsidRPr="00185B02">
        <w:rPr>
          <w:rFonts w:ascii="Book Antiqua" w:hAnsi="Book Antiqua" w:cs="David"/>
          <w:sz w:val="24"/>
          <w:szCs w:val="24"/>
          <w:rtl/>
        </w:rPr>
        <w:t xml:space="preserve"> </w:t>
      </w:r>
      <w:r w:rsidRPr="00185B02">
        <w:rPr>
          <w:rFonts w:ascii="Book Antiqua" w:hAnsi="Book Antiqua" w:cs="David" w:hint="cs"/>
          <w:sz w:val="24"/>
          <w:szCs w:val="24"/>
          <w:rtl/>
        </w:rPr>
        <w:t>קשורים</w:t>
      </w:r>
      <w:r w:rsidRPr="00185B02">
        <w:rPr>
          <w:rFonts w:ascii="Book Antiqua" w:hAnsi="Book Antiqua" w:cs="David"/>
          <w:sz w:val="24"/>
          <w:szCs w:val="24"/>
          <w:rtl/>
        </w:rPr>
        <w:t xml:space="preserve"> </w:t>
      </w:r>
      <w:r w:rsidRPr="00185B02">
        <w:rPr>
          <w:rFonts w:ascii="Book Antiqua" w:hAnsi="Book Antiqua" w:cs="David" w:hint="cs"/>
          <w:sz w:val="24"/>
          <w:szCs w:val="24"/>
          <w:rtl/>
        </w:rPr>
        <w:t>ב</w:t>
      </w:r>
      <w:r w:rsidRPr="00185B02">
        <w:rPr>
          <w:rFonts w:ascii="Book Antiqua" w:hAnsi="Book Antiqua" w:cs="David"/>
          <w:sz w:val="24"/>
          <w:szCs w:val="24"/>
          <w:rtl/>
        </w:rPr>
        <w:t xml:space="preserve">תחומי דעת שונים. </w:t>
      </w:r>
      <w:r w:rsidRPr="00A1638F">
        <w:rPr>
          <w:rFonts w:ascii="Arial" w:hAnsi="Arial" w:cs="David" w:hint="cs"/>
          <w:sz w:val="24"/>
          <w:szCs w:val="24"/>
          <w:rtl/>
        </w:rPr>
        <w:t xml:space="preserve">תכנית הלימודים </w:t>
      </w:r>
      <w:r>
        <w:rPr>
          <w:rFonts w:ascii="Arial" w:hAnsi="Arial" w:cs="David" w:hint="cs"/>
          <w:sz w:val="24"/>
          <w:szCs w:val="24"/>
          <w:rtl/>
        </w:rPr>
        <w:t>ב</w:t>
      </w:r>
      <w:r w:rsidRPr="00A1638F">
        <w:rPr>
          <w:rFonts w:ascii="Arial" w:hAnsi="Arial" w:cs="David" w:hint="cs"/>
          <w:sz w:val="24"/>
          <w:szCs w:val="24"/>
          <w:rtl/>
        </w:rPr>
        <w:t xml:space="preserve">מדע וטכנולוגיה </w:t>
      </w:r>
      <w:r>
        <w:rPr>
          <w:rFonts w:ascii="Arial" w:hAnsi="Arial" w:cs="David" w:hint="cs"/>
          <w:sz w:val="24"/>
          <w:szCs w:val="24"/>
          <w:rtl/>
        </w:rPr>
        <w:t xml:space="preserve">מהווה </w:t>
      </w:r>
      <w:r w:rsidRPr="00A1638F">
        <w:rPr>
          <w:rFonts w:ascii="Arial" w:hAnsi="Arial" w:cs="David" w:hint="cs"/>
          <w:sz w:val="24"/>
          <w:szCs w:val="24"/>
          <w:rtl/>
        </w:rPr>
        <w:t>את הבסיס הרציונלי (מבחינת ההסברים המדעיים והפתרונות הטכנולוגיים) הדרוש</w:t>
      </w:r>
      <w:r>
        <w:rPr>
          <w:rFonts w:ascii="Arial" w:hAnsi="Arial" w:cs="David" w:hint="cs"/>
          <w:sz w:val="24"/>
          <w:szCs w:val="24"/>
          <w:rtl/>
        </w:rPr>
        <w:t xml:space="preserve">ים לשינוי תפיסות, עמדות והרגלים הקשורים בבריאות. </w:t>
      </w:r>
    </w:p>
    <w:p w:rsidR="0022396F" w:rsidRDefault="0022396F">
      <w:pPr>
        <w:bidi w:val="0"/>
        <w:spacing w:after="0" w:line="240" w:lineRule="auto"/>
        <w:rPr>
          <w:rFonts w:ascii="Book Antiqua" w:hAnsi="Book Antiqua" w:cs="David"/>
          <w:b/>
          <w:bCs/>
          <w:sz w:val="24"/>
          <w:szCs w:val="24"/>
          <w:rtl/>
        </w:rPr>
      </w:pPr>
    </w:p>
    <w:p w:rsidR="00B0300D" w:rsidRPr="00185B02" w:rsidRDefault="00B0300D" w:rsidP="00B0300D">
      <w:pPr>
        <w:spacing w:after="0" w:line="360" w:lineRule="auto"/>
        <w:jc w:val="both"/>
        <w:rPr>
          <w:rFonts w:ascii="Book Antiqua" w:hAnsi="Book Antiqua" w:cs="David"/>
          <w:sz w:val="24"/>
          <w:szCs w:val="24"/>
          <w:rtl/>
        </w:rPr>
      </w:pPr>
      <w:r w:rsidRPr="002439E7">
        <w:rPr>
          <w:rFonts w:ascii="Book Antiqua" w:hAnsi="Book Antiqua" w:cs="David" w:hint="cs"/>
          <w:b/>
          <w:bCs/>
          <w:sz w:val="24"/>
          <w:szCs w:val="24"/>
          <w:rtl/>
        </w:rPr>
        <w:t xml:space="preserve">נגזרות פדגוגיות </w:t>
      </w:r>
      <w:r>
        <w:rPr>
          <w:rFonts w:ascii="Book Antiqua" w:hAnsi="Book Antiqua" w:cs="David" w:hint="cs"/>
          <w:b/>
          <w:bCs/>
          <w:sz w:val="24"/>
          <w:szCs w:val="24"/>
          <w:rtl/>
        </w:rPr>
        <w:t>להוראה</w:t>
      </w:r>
      <w:r>
        <w:rPr>
          <w:rFonts w:ascii="Book Antiqua" w:hAnsi="Book Antiqua" w:cs="David" w:hint="cs"/>
          <w:sz w:val="24"/>
          <w:szCs w:val="24"/>
          <w:rtl/>
        </w:rPr>
        <w:t xml:space="preserve">: </w:t>
      </w:r>
    </w:p>
    <w:p w:rsidR="00B0300D" w:rsidRPr="00185B02" w:rsidRDefault="00B0300D" w:rsidP="00354D60">
      <w:pPr>
        <w:numPr>
          <w:ilvl w:val="0"/>
          <w:numId w:val="2"/>
        </w:numPr>
        <w:autoSpaceDE w:val="0"/>
        <w:autoSpaceDN w:val="0"/>
        <w:adjustRightInd w:val="0"/>
        <w:spacing w:after="0" w:line="360" w:lineRule="auto"/>
        <w:jc w:val="both"/>
        <w:rPr>
          <w:rFonts w:ascii="Arial" w:hAnsi="Arial" w:cs="David"/>
          <w:color w:val="000000"/>
          <w:sz w:val="24"/>
          <w:szCs w:val="24"/>
        </w:rPr>
      </w:pPr>
      <w:r w:rsidRPr="00F2226B">
        <w:rPr>
          <w:rFonts w:ascii="Arial" w:hAnsi="Arial" w:cs="David" w:hint="cs"/>
          <w:color w:val="000000"/>
          <w:sz w:val="24"/>
          <w:szCs w:val="24"/>
          <w:rtl/>
        </w:rPr>
        <w:t xml:space="preserve">התייחסות להיבטים בריאותיים  בנושאי לימוד במדע וטכנולוגיה במטרה </w:t>
      </w:r>
      <w:r>
        <w:rPr>
          <w:rFonts w:ascii="Arial" w:hAnsi="Arial" w:cs="David" w:hint="cs"/>
          <w:color w:val="000000"/>
          <w:sz w:val="24"/>
          <w:szCs w:val="24"/>
          <w:rtl/>
        </w:rPr>
        <w:t xml:space="preserve">להבנות </w:t>
      </w:r>
      <w:r w:rsidRPr="00F2226B">
        <w:rPr>
          <w:rFonts w:ascii="Arial" w:hAnsi="Arial" w:cs="David" w:hint="cs"/>
          <w:color w:val="000000"/>
          <w:sz w:val="24"/>
          <w:szCs w:val="24"/>
          <w:rtl/>
        </w:rPr>
        <w:t xml:space="preserve">ידע ועמדות שיהיו בסיס להרגלים </w:t>
      </w:r>
      <w:r w:rsidRPr="00185B02">
        <w:rPr>
          <w:rFonts w:ascii="Arial" w:hAnsi="Arial" w:cs="David" w:hint="cs"/>
          <w:color w:val="000000"/>
          <w:sz w:val="24"/>
          <w:szCs w:val="24"/>
          <w:rtl/>
        </w:rPr>
        <w:t xml:space="preserve">ולהתנהגות בריאותית בחיי יום-יום </w:t>
      </w:r>
      <w:r>
        <w:rPr>
          <w:rFonts w:ascii="Arial" w:hAnsi="Arial" w:cs="David" w:hint="cs"/>
          <w:color w:val="000000"/>
          <w:sz w:val="24"/>
          <w:szCs w:val="24"/>
          <w:rtl/>
        </w:rPr>
        <w:t xml:space="preserve">של כל תלמיד כיום וכבוגר בעתיד. </w:t>
      </w:r>
    </w:p>
    <w:p w:rsidR="00B0300D" w:rsidRPr="00185B02" w:rsidRDefault="00B0300D" w:rsidP="00354D60">
      <w:pPr>
        <w:numPr>
          <w:ilvl w:val="0"/>
          <w:numId w:val="2"/>
        </w:numPr>
        <w:autoSpaceDE w:val="0"/>
        <w:autoSpaceDN w:val="0"/>
        <w:adjustRightInd w:val="0"/>
        <w:spacing w:after="0" w:line="360" w:lineRule="auto"/>
        <w:jc w:val="both"/>
        <w:rPr>
          <w:rFonts w:ascii="Arial" w:hAnsi="Arial" w:cs="David"/>
          <w:color w:val="000000"/>
          <w:sz w:val="24"/>
          <w:szCs w:val="24"/>
        </w:rPr>
      </w:pPr>
      <w:r>
        <w:rPr>
          <w:rFonts w:ascii="Arial" w:hAnsi="Arial" w:cs="David" w:hint="cs"/>
          <w:color w:val="000000"/>
          <w:sz w:val="24"/>
          <w:szCs w:val="24"/>
          <w:rtl/>
        </w:rPr>
        <w:t xml:space="preserve">טיפוח היכולת </w:t>
      </w:r>
      <w:r w:rsidRPr="00185B02">
        <w:rPr>
          <w:rFonts w:ascii="Arial" w:hAnsi="Arial" w:cs="David" w:hint="cs"/>
          <w:color w:val="000000"/>
          <w:sz w:val="24"/>
          <w:szCs w:val="24"/>
          <w:rtl/>
        </w:rPr>
        <w:t xml:space="preserve">לקבל החלטות בנושאי בריאות </w:t>
      </w:r>
      <w:r>
        <w:rPr>
          <w:rFonts w:ascii="Arial" w:hAnsi="Arial" w:cs="David" w:hint="cs"/>
          <w:color w:val="000000"/>
          <w:sz w:val="24"/>
          <w:szCs w:val="24"/>
          <w:rtl/>
        </w:rPr>
        <w:t>ש</w:t>
      </w:r>
      <w:r w:rsidRPr="00185B02">
        <w:rPr>
          <w:rFonts w:ascii="Arial" w:hAnsi="Arial" w:cs="David" w:hint="cs"/>
          <w:color w:val="000000"/>
          <w:sz w:val="24"/>
          <w:szCs w:val="24"/>
          <w:rtl/>
        </w:rPr>
        <w:t>תתבסס על ידע</w:t>
      </w:r>
      <w:r>
        <w:rPr>
          <w:rFonts w:ascii="Arial" w:hAnsi="Arial" w:cs="David" w:hint="cs"/>
          <w:color w:val="000000"/>
          <w:sz w:val="24"/>
          <w:szCs w:val="24"/>
          <w:rtl/>
        </w:rPr>
        <w:t>,</w:t>
      </w:r>
      <w:r w:rsidRPr="00185B02">
        <w:rPr>
          <w:rFonts w:ascii="Arial" w:hAnsi="Arial" w:cs="David" w:hint="cs"/>
          <w:color w:val="000000"/>
          <w:sz w:val="24"/>
          <w:szCs w:val="24"/>
          <w:rtl/>
        </w:rPr>
        <w:t xml:space="preserve"> </w:t>
      </w:r>
      <w:r>
        <w:rPr>
          <w:rFonts w:ascii="Arial" w:hAnsi="Arial" w:cs="David" w:hint="cs"/>
          <w:color w:val="000000"/>
          <w:sz w:val="24"/>
          <w:szCs w:val="24"/>
          <w:rtl/>
        </w:rPr>
        <w:t>ו</w:t>
      </w:r>
      <w:r w:rsidRPr="00185B02">
        <w:rPr>
          <w:rFonts w:ascii="Arial" w:hAnsi="Arial" w:cs="David" w:hint="cs"/>
          <w:color w:val="000000"/>
          <w:sz w:val="24"/>
          <w:szCs w:val="24"/>
          <w:rtl/>
        </w:rPr>
        <w:t>הבנה</w:t>
      </w:r>
      <w:r>
        <w:rPr>
          <w:rFonts w:ascii="Arial" w:hAnsi="Arial" w:cs="David" w:hint="cs"/>
          <w:color w:val="000000"/>
          <w:sz w:val="24"/>
          <w:szCs w:val="24"/>
          <w:rtl/>
        </w:rPr>
        <w:t xml:space="preserve"> שנרכשו במסגרת </w:t>
      </w:r>
      <w:r w:rsidRPr="00185B02">
        <w:rPr>
          <w:rFonts w:ascii="Arial" w:hAnsi="Arial" w:cs="David" w:hint="cs"/>
          <w:color w:val="000000"/>
          <w:sz w:val="24"/>
          <w:szCs w:val="24"/>
          <w:rtl/>
        </w:rPr>
        <w:t xml:space="preserve"> לימודי מדע וטכנולוגיה. </w:t>
      </w:r>
    </w:p>
    <w:p w:rsidR="00B0300D" w:rsidRDefault="00B0300D" w:rsidP="00B0300D">
      <w:pPr>
        <w:spacing w:after="0" w:line="360" w:lineRule="auto"/>
        <w:ind w:left="360"/>
        <w:rPr>
          <w:rFonts w:ascii="Book Antiqua" w:hAnsi="Book Antiqua" w:cs="David"/>
          <w:b/>
          <w:bCs/>
          <w:rtl/>
        </w:rPr>
      </w:pPr>
    </w:p>
    <w:p w:rsidR="00B0300D" w:rsidRDefault="00B0300D" w:rsidP="00B0300D">
      <w:pPr>
        <w:spacing w:after="0" w:line="360" w:lineRule="auto"/>
        <w:rPr>
          <w:rtl/>
        </w:rPr>
      </w:pPr>
      <w:r>
        <w:rPr>
          <w:rFonts w:ascii="Book Antiqua" w:hAnsi="Book Antiqua" w:cs="David" w:hint="cs"/>
          <w:rtl/>
        </w:rPr>
        <w:t xml:space="preserve"> </w:t>
      </w:r>
    </w:p>
    <w:p w:rsidR="00712668" w:rsidRPr="001240FE" w:rsidRDefault="00712668">
      <w:pPr>
        <w:bidi w:val="0"/>
        <w:spacing w:after="0" w:line="240" w:lineRule="auto"/>
        <w:rPr>
          <w:rFonts w:asciiTheme="minorHAnsi" w:eastAsia="Times New Roman" w:hAnsiTheme="minorHAnsi" w:cs="David"/>
          <w:b/>
          <w:bCs/>
          <w:sz w:val="28"/>
          <w:szCs w:val="28"/>
        </w:rPr>
      </w:pPr>
      <w:r>
        <w:rPr>
          <w:rFonts w:ascii="David" w:hAnsi="David" w:cs="David"/>
          <w:sz w:val="28"/>
          <w:szCs w:val="28"/>
          <w:rtl/>
        </w:rPr>
        <w:br w:type="page"/>
      </w:r>
    </w:p>
    <w:p w:rsidR="00B0300D" w:rsidRDefault="00B0300D" w:rsidP="00816B7B">
      <w:pPr>
        <w:pStyle w:val="3"/>
        <w:bidi/>
        <w:spacing w:before="0" w:beforeAutospacing="0" w:after="0" w:afterAutospacing="0" w:line="360" w:lineRule="auto"/>
        <w:rPr>
          <w:rFonts w:cs="David"/>
          <w:b w:val="0"/>
          <w:bCs w:val="0"/>
          <w:sz w:val="28"/>
          <w:szCs w:val="28"/>
          <w:rtl/>
        </w:rPr>
      </w:pPr>
      <w:bookmarkStart w:id="29" w:name="_Toc496661681"/>
      <w:r w:rsidRPr="00816B7B">
        <w:rPr>
          <w:rFonts w:ascii="David" w:hAnsi="David" w:cs="David" w:hint="cs"/>
          <w:sz w:val="28"/>
          <w:szCs w:val="28"/>
          <w:rtl/>
        </w:rPr>
        <w:lastRenderedPageBreak/>
        <w:t>ביבליוגרפיה</w:t>
      </w:r>
      <w:bookmarkEnd w:id="29"/>
    </w:p>
    <w:p w:rsidR="00B0300D" w:rsidRPr="00587366" w:rsidRDefault="00B0300D" w:rsidP="00B0300D">
      <w:pPr>
        <w:spacing w:after="0" w:line="360" w:lineRule="auto"/>
        <w:rPr>
          <w:rFonts w:cs="David"/>
          <w:b/>
          <w:bCs/>
          <w:sz w:val="24"/>
          <w:szCs w:val="24"/>
          <w:rtl/>
        </w:rPr>
      </w:pPr>
      <w:r>
        <w:rPr>
          <w:rFonts w:cs="David" w:hint="cs"/>
          <w:b/>
          <w:bCs/>
          <w:sz w:val="24"/>
          <w:szCs w:val="24"/>
          <w:rtl/>
        </w:rPr>
        <w:t xml:space="preserve">מדע וטכנולוגיה </w:t>
      </w:r>
      <w:r>
        <w:rPr>
          <w:rFonts w:cs="David"/>
          <w:b/>
          <w:bCs/>
          <w:sz w:val="24"/>
          <w:szCs w:val="24"/>
          <w:rtl/>
        </w:rPr>
        <w:t>–</w:t>
      </w:r>
      <w:r>
        <w:rPr>
          <w:rFonts w:cs="David" w:hint="cs"/>
          <w:b/>
          <w:bCs/>
          <w:sz w:val="24"/>
          <w:szCs w:val="24"/>
          <w:rtl/>
        </w:rPr>
        <w:t xml:space="preserve"> ראייה תחומית</w:t>
      </w:r>
    </w:p>
    <w:p w:rsidR="00B0300D" w:rsidRPr="00941E26" w:rsidRDefault="00B0300D" w:rsidP="00354D60">
      <w:pPr>
        <w:pStyle w:val="a3"/>
        <w:numPr>
          <w:ilvl w:val="0"/>
          <w:numId w:val="10"/>
        </w:numPr>
        <w:spacing w:after="0" w:line="360" w:lineRule="auto"/>
        <w:jc w:val="both"/>
        <w:rPr>
          <w:rFonts w:cs="David"/>
        </w:rPr>
      </w:pPr>
      <w:r w:rsidRPr="00941E26">
        <w:rPr>
          <w:rFonts w:cs="David" w:hint="cs"/>
          <w:rtl/>
        </w:rPr>
        <w:t xml:space="preserve">תכנית הלימודים במדעים, של ניוזילנד, </w:t>
      </w:r>
      <w:hyperlink r:id="rId37" w:history="1">
        <w:r w:rsidRPr="00941E26">
          <w:rPr>
            <w:rStyle w:val="Hyperlink"/>
            <w:rFonts w:cs="David" w:hint="cs"/>
            <w:rtl/>
          </w:rPr>
          <w:t>קישור לאתר</w:t>
        </w:r>
      </w:hyperlink>
      <w:r w:rsidRPr="00941E26">
        <w:rPr>
          <w:rFonts w:cs="David" w:hint="cs"/>
          <w:rtl/>
        </w:rPr>
        <w:t>.</w:t>
      </w:r>
    </w:p>
    <w:p w:rsidR="00B0300D" w:rsidRPr="00941E26" w:rsidRDefault="00B0300D" w:rsidP="00354D60">
      <w:pPr>
        <w:pStyle w:val="a3"/>
        <w:numPr>
          <w:ilvl w:val="0"/>
          <w:numId w:val="23"/>
        </w:numPr>
        <w:spacing w:after="0" w:line="360" w:lineRule="auto"/>
        <w:jc w:val="both"/>
        <w:rPr>
          <w:rFonts w:cs="David"/>
        </w:rPr>
      </w:pPr>
      <w:r w:rsidRPr="00941E26">
        <w:rPr>
          <w:rFonts w:cs="David" w:hint="cs"/>
          <w:rtl/>
        </w:rPr>
        <w:t xml:space="preserve">בן דוד, ע', 2012. תהליך החקר המדעי בכיתה מהתאוריה אל המעשה, אאוריקה גיליון 33 </w:t>
      </w:r>
      <w:hyperlink r:id="rId38" w:history="1">
        <w:r>
          <w:rPr>
            <w:rStyle w:val="Hyperlink"/>
            <w:rFonts w:cs="David"/>
            <w:rtl/>
          </w:rPr>
          <w:t>קישור</w:t>
        </w:r>
        <w:r>
          <w:rPr>
            <w:rStyle w:val="Hyperlink"/>
            <w:rFonts w:cs="David"/>
          </w:rPr>
          <w:t xml:space="preserve"> </w:t>
        </w:r>
      </w:hyperlink>
      <w:r w:rsidRPr="00941E26">
        <w:rPr>
          <w:rFonts w:cs="David" w:hint="cs"/>
          <w:rtl/>
        </w:rPr>
        <w:t>.</w:t>
      </w:r>
    </w:p>
    <w:p w:rsidR="00B0300D" w:rsidRPr="00941E26" w:rsidRDefault="00B0300D" w:rsidP="00354D60">
      <w:pPr>
        <w:pStyle w:val="a3"/>
        <w:numPr>
          <w:ilvl w:val="0"/>
          <w:numId w:val="23"/>
        </w:numPr>
        <w:spacing w:after="0" w:line="360" w:lineRule="auto"/>
        <w:jc w:val="both"/>
        <w:rPr>
          <w:rFonts w:cs="David"/>
          <w:b/>
          <w:bCs/>
        </w:rPr>
      </w:pPr>
      <w:r w:rsidRPr="00941E26">
        <w:rPr>
          <w:rFonts w:cs="David" w:hint="cs"/>
          <w:rtl/>
        </w:rPr>
        <w:t xml:space="preserve">קארי, ס', סמית, ק', 2004. </w:t>
      </w:r>
      <w:hyperlink r:id="rId39" w:tgtFrame="_blank" w:history="1">
        <w:r w:rsidRPr="00941E26">
          <w:rPr>
            <w:rFonts w:cs="David"/>
            <w:rtl/>
          </w:rPr>
          <w:t>על הבנת טבעו של ידע מדעי</w:t>
        </w:r>
      </w:hyperlink>
      <w:r w:rsidRPr="00941E26">
        <w:rPr>
          <w:rFonts w:cs="David" w:hint="cs"/>
          <w:rtl/>
        </w:rPr>
        <w:t xml:space="preserve">. אאוריקה גיליון 19 </w:t>
      </w:r>
      <w:hyperlink r:id="rId40" w:history="1">
        <w:r w:rsidRPr="00941E26">
          <w:rPr>
            <w:rStyle w:val="Hyperlink"/>
            <w:rFonts w:cs="David" w:hint="cs"/>
            <w:rtl/>
          </w:rPr>
          <w:t>קישור למאמר</w:t>
        </w:r>
      </w:hyperlink>
      <w:r w:rsidRPr="00941E26">
        <w:rPr>
          <w:rFonts w:cs="David" w:hint="cs"/>
          <w:rtl/>
        </w:rPr>
        <w:t xml:space="preserve">.  </w:t>
      </w:r>
    </w:p>
    <w:p w:rsidR="00B0300D" w:rsidRPr="00941E26" w:rsidRDefault="00B0300D" w:rsidP="00354D60">
      <w:pPr>
        <w:pStyle w:val="a3"/>
        <w:numPr>
          <w:ilvl w:val="0"/>
          <w:numId w:val="10"/>
        </w:numPr>
        <w:spacing w:after="0" w:line="360" w:lineRule="auto"/>
        <w:jc w:val="both"/>
        <w:rPr>
          <w:rFonts w:cs="David"/>
        </w:rPr>
      </w:pPr>
      <w:r w:rsidRPr="00941E26">
        <w:rPr>
          <w:rFonts w:cs="David" w:hint="cs"/>
          <w:rtl/>
        </w:rPr>
        <w:t>חן, ד, 1994. מדע וטכנולוגיה בראי החינוך והחברה מתוך: עיונים</w:t>
      </w:r>
      <w:r w:rsidRPr="00941E26">
        <w:rPr>
          <w:rFonts w:cs="David"/>
          <w:rtl/>
        </w:rPr>
        <w:t xml:space="preserve"> </w:t>
      </w:r>
      <w:r w:rsidRPr="00941E26">
        <w:rPr>
          <w:rFonts w:cs="David" w:hint="cs"/>
          <w:rtl/>
        </w:rPr>
        <w:t>בטכנולוגיה</w:t>
      </w:r>
      <w:r w:rsidRPr="00941E26">
        <w:rPr>
          <w:rFonts w:cs="David"/>
          <w:rtl/>
        </w:rPr>
        <w:t xml:space="preserve"> </w:t>
      </w:r>
      <w:r w:rsidRPr="00941E26">
        <w:rPr>
          <w:rFonts w:cs="David" w:hint="cs"/>
          <w:rtl/>
        </w:rPr>
        <w:t>אורט</w:t>
      </w:r>
      <w:r w:rsidRPr="00941E26">
        <w:rPr>
          <w:rFonts w:cs="David"/>
          <w:rtl/>
        </w:rPr>
        <w:t xml:space="preserve"> </w:t>
      </w:r>
      <w:r w:rsidRPr="00941E26">
        <w:rPr>
          <w:rFonts w:cs="David" w:hint="cs"/>
          <w:rtl/>
        </w:rPr>
        <w:t>ישראל</w:t>
      </w:r>
      <w:r w:rsidRPr="00941E26">
        <w:rPr>
          <w:rFonts w:cs="David"/>
          <w:rtl/>
        </w:rPr>
        <w:t xml:space="preserve">, </w:t>
      </w:r>
      <w:r w:rsidRPr="00941E26">
        <w:rPr>
          <w:rFonts w:cs="David" w:hint="cs"/>
          <w:rtl/>
        </w:rPr>
        <w:t xml:space="preserve">גליון </w:t>
      </w:r>
      <w:r w:rsidRPr="00941E26">
        <w:rPr>
          <w:rFonts w:cs="David"/>
          <w:rtl/>
        </w:rPr>
        <w:t xml:space="preserve">21, </w:t>
      </w:r>
      <w:r w:rsidRPr="00941E26">
        <w:rPr>
          <w:rFonts w:cs="David" w:hint="cs"/>
          <w:rtl/>
        </w:rPr>
        <w:t>עמ</w:t>
      </w:r>
      <w:r w:rsidRPr="00941E26">
        <w:rPr>
          <w:rFonts w:cs="David"/>
          <w:rtl/>
        </w:rPr>
        <w:t>' 11 – 8</w:t>
      </w:r>
      <w:r w:rsidRPr="00941E26">
        <w:rPr>
          <w:rFonts w:cs="David" w:hint="cs"/>
          <w:rtl/>
        </w:rPr>
        <w:t xml:space="preserve">. </w:t>
      </w:r>
    </w:p>
    <w:p w:rsidR="00B0300D" w:rsidRPr="00941E26" w:rsidRDefault="00B0300D" w:rsidP="00354D60">
      <w:pPr>
        <w:pStyle w:val="a3"/>
        <w:numPr>
          <w:ilvl w:val="0"/>
          <w:numId w:val="10"/>
        </w:numPr>
        <w:spacing w:after="0" w:line="360" w:lineRule="auto"/>
        <w:jc w:val="both"/>
        <w:rPr>
          <w:rFonts w:cs="David"/>
        </w:rPr>
      </w:pPr>
      <w:r w:rsidRPr="00941E26">
        <w:rPr>
          <w:rFonts w:cs="David" w:hint="cs"/>
          <w:rtl/>
        </w:rPr>
        <w:t xml:space="preserve">קורצוויל, ר, 2001. עידן המכונות החושבות. הוצאת כנרת, זמורה, ביתן, תרגום בת שבע מנס. </w:t>
      </w:r>
    </w:p>
    <w:p w:rsidR="00B0300D" w:rsidRPr="00941E26" w:rsidRDefault="00B0300D" w:rsidP="00354D60">
      <w:pPr>
        <w:numPr>
          <w:ilvl w:val="0"/>
          <w:numId w:val="10"/>
        </w:numPr>
        <w:spacing w:after="0" w:line="360" w:lineRule="auto"/>
        <w:jc w:val="both"/>
        <w:rPr>
          <w:rFonts w:ascii="Arial" w:eastAsia="Times New Roman" w:hAnsi="Arial"/>
          <w:lang w:eastAsia="he-IL"/>
        </w:rPr>
      </w:pPr>
      <w:r w:rsidRPr="00941E26">
        <w:rPr>
          <w:rFonts w:ascii="Arial" w:eastAsia="Times New Roman" w:hAnsi="Arial" w:cs="David"/>
          <w:rtl/>
          <w:lang w:eastAsia="he-IL"/>
        </w:rPr>
        <w:t xml:space="preserve">מסמך מסגרת - חינוך מדעי </w:t>
      </w:r>
      <w:r w:rsidRPr="00941E26">
        <w:rPr>
          <w:rFonts w:ascii="Arial" w:eastAsia="Times New Roman" w:hAnsi="Arial" w:cs="David"/>
          <w:lang w:eastAsia="he-IL"/>
        </w:rPr>
        <w:t>:K-12</w:t>
      </w:r>
      <w:r w:rsidRPr="00941E26">
        <w:rPr>
          <w:rFonts w:ascii="Arial" w:eastAsia="Times New Roman" w:hAnsi="Arial" w:cs="David"/>
          <w:rtl/>
          <w:lang w:eastAsia="he-IL"/>
        </w:rPr>
        <w:t xml:space="preserve"> פרקטיקות, רעיונות חוצים, ורעיונות ליבה (2012 </w:t>
      </w:r>
      <w:r w:rsidRPr="00941E26">
        <w:rPr>
          <w:rFonts w:ascii="Arial" w:eastAsia="Times New Roman" w:hAnsi="Arial" w:cs="David"/>
          <w:lang w:eastAsia="he-IL"/>
        </w:rPr>
        <w:t>(NRC</w:t>
      </w:r>
      <w:r w:rsidRPr="00941E26">
        <w:rPr>
          <w:rStyle w:val="a8"/>
          <w:rFonts w:ascii="Arial" w:eastAsia="Times New Roman" w:hAnsi="Arial" w:cs="David"/>
          <w:lang w:eastAsia="he-IL"/>
        </w:rPr>
        <w:footnoteReference w:id="1"/>
      </w:r>
      <w:r w:rsidRPr="00941E26">
        <w:rPr>
          <w:rFonts w:ascii="Arial" w:eastAsia="Times New Roman" w:hAnsi="Arial" w:cs="David" w:hint="cs"/>
          <w:rtl/>
          <w:lang w:eastAsia="he-IL"/>
        </w:rPr>
        <w:t xml:space="preserve"> </w:t>
      </w:r>
      <w:hyperlink r:id="rId41" w:history="1">
        <w:r w:rsidRPr="00941E26">
          <w:rPr>
            <w:rFonts w:ascii="Arial" w:eastAsia="Times New Roman" w:hAnsi="Arial" w:cs="David"/>
            <w:b/>
            <w:bCs/>
            <w:color w:val="0000FF"/>
            <w:u w:val="single"/>
            <w:rtl/>
            <w:lang w:eastAsia="he-IL"/>
          </w:rPr>
          <w:t>קישור למסמך</w:t>
        </w:r>
        <w:r w:rsidRPr="00941E26">
          <w:rPr>
            <w:rFonts w:ascii="Arial" w:eastAsia="Times New Roman" w:hAnsi="Arial" w:cs="David" w:hint="cs"/>
            <w:b/>
            <w:bCs/>
            <w:color w:val="0000FF"/>
            <w:u w:val="single"/>
            <w:rtl/>
            <w:lang w:eastAsia="he-IL"/>
          </w:rPr>
          <w:t>.</w:t>
        </w:r>
        <w:r w:rsidRPr="00941E26">
          <w:rPr>
            <w:rFonts w:ascii="Arial" w:eastAsia="Times New Roman" w:hAnsi="Arial" w:cs="David"/>
            <w:color w:val="0000FF"/>
            <w:u w:val="single"/>
            <w:rtl/>
            <w:lang w:eastAsia="he-IL"/>
          </w:rPr>
          <w:t xml:space="preserve"> </w:t>
        </w:r>
      </w:hyperlink>
      <w:r w:rsidRPr="00941E26">
        <w:rPr>
          <w:rFonts w:ascii="Arial" w:eastAsia="Times New Roman" w:hAnsi="Arial"/>
          <w:b/>
          <w:bCs/>
          <w:rtl/>
          <w:lang w:eastAsia="he-IL"/>
        </w:rPr>
        <w:t xml:space="preserve"> </w:t>
      </w:r>
      <w:hyperlink r:id="rId42" w:history="1"/>
      <w:r w:rsidRPr="00941E26">
        <w:rPr>
          <w:rFonts w:ascii="Arial" w:eastAsia="Times New Roman" w:hAnsi="Arial"/>
          <w:rtl/>
          <w:lang w:eastAsia="he-IL"/>
        </w:rPr>
        <w:t xml:space="preserve"> </w:t>
      </w:r>
    </w:p>
    <w:p w:rsidR="00B0300D" w:rsidRPr="00941E26" w:rsidRDefault="00B0300D" w:rsidP="00B0300D">
      <w:pPr>
        <w:spacing w:after="0" w:line="360" w:lineRule="auto"/>
        <w:jc w:val="both"/>
        <w:rPr>
          <w:rFonts w:cs="David"/>
          <w:b/>
          <w:bCs/>
          <w:sz w:val="24"/>
          <w:szCs w:val="24"/>
          <w:rtl/>
        </w:rPr>
      </w:pPr>
      <w:r w:rsidRPr="00941E26">
        <w:rPr>
          <w:rFonts w:cs="David" w:hint="cs"/>
          <w:b/>
          <w:bCs/>
          <w:sz w:val="24"/>
          <w:szCs w:val="24"/>
          <w:rtl/>
        </w:rPr>
        <w:t>היבטים בין-תחומיים בהוראת מדע וטכנולוגיה</w:t>
      </w:r>
    </w:p>
    <w:p w:rsidR="00B0300D" w:rsidRPr="004D51AD" w:rsidRDefault="00B0300D" w:rsidP="004D51AD">
      <w:pPr>
        <w:pStyle w:val="NormalWeb"/>
        <w:numPr>
          <w:ilvl w:val="0"/>
          <w:numId w:val="24"/>
        </w:numPr>
        <w:shd w:val="clear" w:color="auto" w:fill="FFFFFF"/>
        <w:bidi/>
        <w:spacing w:before="0" w:beforeAutospacing="0" w:after="0" w:afterAutospacing="0" w:line="360" w:lineRule="auto"/>
        <w:rPr>
          <w:rStyle w:val="Hyperlink"/>
          <w:rtl/>
        </w:rPr>
      </w:pPr>
      <w:bookmarkStart w:id="30" w:name="_Toc468032032"/>
      <w:bookmarkStart w:id="31" w:name="_Toc468032918"/>
      <w:bookmarkStart w:id="32" w:name="_Toc468033123"/>
      <w:r w:rsidRPr="004D51AD">
        <w:rPr>
          <w:rFonts w:ascii="Arial" w:hAnsi="Arial" w:cs="David"/>
          <w:color w:val="000000"/>
          <w:sz w:val="22"/>
          <w:szCs w:val="22"/>
          <w:rtl/>
        </w:rPr>
        <w:t xml:space="preserve">אוריינות דיגיטאלית: מסגרת מושגית עבור מיומנויות חשיבה בעידן הדיגיטאלי יורם עשת-אלקלעי </w:t>
      </w:r>
      <w:hyperlink r:id="rId43" w:history="1">
        <w:r w:rsidRPr="004D51AD">
          <w:rPr>
            <w:rStyle w:val="Hyperlink"/>
            <w:rFonts w:ascii="Arial" w:hAnsi="Arial" w:cs="David" w:hint="cs"/>
            <w:rtl/>
          </w:rPr>
          <w:t>קישור למאמר</w:t>
        </w:r>
        <w:bookmarkEnd w:id="30"/>
        <w:bookmarkEnd w:id="31"/>
        <w:bookmarkEnd w:id="32"/>
      </w:hyperlink>
      <w:r w:rsidRPr="004D51AD">
        <w:rPr>
          <w:rStyle w:val="Hyperlink"/>
          <w:rFonts w:hint="cs"/>
          <w:rtl/>
        </w:rPr>
        <w:t xml:space="preserve"> </w:t>
      </w:r>
    </w:p>
    <w:p w:rsidR="00B0300D" w:rsidRPr="004D51AD" w:rsidRDefault="00B0300D" w:rsidP="004D51AD">
      <w:pPr>
        <w:pStyle w:val="NormalWeb"/>
        <w:numPr>
          <w:ilvl w:val="0"/>
          <w:numId w:val="24"/>
        </w:numPr>
        <w:shd w:val="clear" w:color="auto" w:fill="FFFFFF"/>
        <w:bidi/>
        <w:spacing w:before="0" w:beforeAutospacing="0" w:after="0" w:afterAutospacing="0" w:line="360" w:lineRule="auto"/>
        <w:rPr>
          <w:rFonts w:ascii="Arial" w:hAnsi="Arial" w:cs="David"/>
          <w:color w:val="000000"/>
          <w:sz w:val="22"/>
          <w:szCs w:val="22"/>
          <w:rtl/>
        </w:rPr>
      </w:pPr>
      <w:bookmarkStart w:id="33" w:name="_Toc468032033"/>
      <w:bookmarkStart w:id="34" w:name="_Toc468032919"/>
      <w:bookmarkStart w:id="35" w:name="_Toc468033124"/>
      <w:r w:rsidRPr="004D51AD">
        <w:rPr>
          <w:rFonts w:ascii="Arial" w:hAnsi="Arial" w:cs="David" w:hint="cs"/>
          <w:color w:val="000000"/>
          <w:sz w:val="22"/>
          <w:szCs w:val="22"/>
          <w:rtl/>
        </w:rPr>
        <w:t xml:space="preserve">התאמת מערכת החינוך למאה ה-21 </w:t>
      </w:r>
      <w:hyperlink r:id="rId44" w:history="1">
        <w:r w:rsidRPr="004D51AD">
          <w:rPr>
            <w:rStyle w:val="Hyperlink"/>
            <w:rFonts w:cs="David" w:hint="cs"/>
            <w:rtl/>
          </w:rPr>
          <w:t>קישור למסמך</w:t>
        </w:r>
        <w:bookmarkEnd w:id="33"/>
        <w:bookmarkEnd w:id="34"/>
        <w:bookmarkEnd w:id="35"/>
      </w:hyperlink>
      <w:r w:rsidRPr="004D51AD">
        <w:rPr>
          <w:rFonts w:ascii="Arial" w:hAnsi="Arial" w:cs="David" w:hint="cs"/>
          <w:color w:val="000000"/>
          <w:sz w:val="22"/>
          <w:szCs w:val="22"/>
          <w:rtl/>
        </w:rPr>
        <w:t xml:space="preserve">   </w:t>
      </w:r>
    </w:p>
    <w:p w:rsidR="00B0300D" w:rsidRPr="00941E26" w:rsidRDefault="004A2205" w:rsidP="00354D60">
      <w:pPr>
        <w:pStyle w:val="NormalWeb"/>
        <w:numPr>
          <w:ilvl w:val="0"/>
          <w:numId w:val="24"/>
        </w:numPr>
        <w:shd w:val="clear" w:color="auto" w:fill="FFFFFF"/>
        <w:bidi/>
        <w:spacing w:before="0" w:beforeAutospacing="0" w:after="0" w:afterAutospacing="0" w:line="360" w:lineRule="auto"/>
        <w:rPr>
          <w:rFonts w:ascii="Arial" w:hAnsi="Arial" w:cs="David"/>
          <w:color w:val="000000"/>
          <w:sz w:val="22"/>
          <w:szCs w:val="22"/>
          <w:rtl/>
        </w:rPr>
      </w:pPr>
      <w:hyperlink r:id="rId45" w:history="1">
        <w:r w:rsidR="00B0300D" w:rsidRPr="00941E26">
          <w:rPr>
            <w:rStyle w:val="Hyperlink"/>
            <w:rFonts w:ascii="Arial" w:hAnsi="Arial" w:cs="David" w:hint="cs"/>
            <w:sz w:val="22"/>
            <w:szCs w:val="22"/>
            <w:rtl/>
          </w:rPr>
          <w:t>רנסנס האתיקה והאמון בלמידה הדיגיטאלית</w:t>
        </w:r>
        <w:r w:rsidR="00B0300D" w:rsidRPr="00941E26">
          <w:rPr>
            <w:rStyle w:val="Hyperlink"/>
            <w:rFonts w:ascii="Arial" w:hAnsi="Arial" w:cs="David"/>
            <w:sz w:val="22"/>
            <w:szCs w:val="22"/>
          </w:rPr>
          <w:t>:</w:t>
        </w:r>
        <w:r w:rsidR="00B0300D" w:rsidRPr="00941E26">
          <w:rPr>
            <w:rStyle w:val="Hyperlink"/>
            <w:rFonts w:ascii="Arial" w:hAnsi="Arial" w:cs="David" w:hint="cs"/>
            <w:sz w:val="22"/>
            <w:szCs w:val="22"/>
            <w:rtl/>
          </w:rPr>
          <w:t xml:space="preserve"> הכתה נוכחת במחשב-הלוח (</w:t>
        </w:r>
        <w:r w:rsidR="00B0300D" w:rsidRPr="00941E26">
          <w:rPr>
            <w:rStyle w:val="Hyperlink"/>
            <w:rFonts w:ascii="Arial" w:hAnsi="Arial" w:cs="David"/>
            <w:sz w:val="22"/>
            <w:szCs w:val="22"/>
          </w:rPr>
          <w:t>"iPad"</w:t>
        </w:r>
        <w:r w:rsidR="00B0300D" w:rsidRPr="00941E26">
          <w:rPr>
            <w:rStyle w:val="Hyperlink"/>
            <w:rFonts w:ascii="Arial" w:hAnsi="Arial" w:cs="David" w:hint="cs"/>
            <w:sz w:val="22"/>
            <w:szCs w:val="22"/>
            <w:rtl/>
          </w:rPr>
          <w:t>) של התלמיד</w:t>
        </w:r>
      </w:hyperlink>
      <w:r w:rsidR="00B0300D" w:rsidRPr="00941E26">
        <w:rPr>
          <w:rFonts w:ascii="Arial" w:hAnsi="Arial" w:cs="David" w:hint="cs"/>
          <w:color w:val="000000"/>
          <w:sz w:val="22"/>
          <w:szCs w:val="22"/>
          <w:rtl/>
        </w:rPr>
        <w:t>. עידית אבני, אברום רותם.</w:t>
      </w:r>
    </w:p>
    <w:p w:rsidR="00B0300D" w:rsidRPr="00941E26" w:rsidRDefault="004A2205" w:rsidP="00354D60">
      <w:pPr>
        <w:pStyle w:val="NormalWeb"/>
        <w:numPr>
          <w:ilvl w:val="0"/>
          <w:numId w:val="24"/>
        </w:numPr>
        <w:shd w:val="clear" w:color="auto" w:fill="FFFFFF"/>
        <w:bidi/>
        <w:spacing w:before="0" w:beforeAutospacing="0" w:after="0" w:afterAutospacing="0" w:line="360" w:lineRule="auto"/>
        <w:rPr>
          <w:rFonts w:ascii="Arial" w:hAnsi="Arial" w:cs="David"/>
          <w:color w:val="000000"/>
          <w:sz w:val="22"/>
          <w:szCs w:val="22"/>
          <w:rtl/>
        </w:rPr>
      </w:pPr>
      <w:hyperlink r:id="rId46" w:history="1">
        <w:r w:rsidR="00B0300D" w:rsidRPr="00941E26">
          <w:rPr>
            <w:rStyle w:val="Hyperlink"/>
            <w:rFonts w:ascii="Arial" w:hAnsi="Arial" w:cs="David" w:hint="cs"/>
            <w:sz w:val="22"/>
            <w:szCs w:val="22"/>
            <w:rtl/>
          </w:rPr>
          <w:t>אין כאן יותר דרקונים שילוב הטכנולוגיה בהוראה פוענח – האתגר הוא מעתה הוראה עדכנית</w:t>
        </w:r>
      </w:hyperlink>
      <w:r w:rsidR="00B0300D" w:rsidRPr="00941E26">
        <w:rPr>
          <w:rFonts w:ascii="Arial" w:hAnsi="Arial" w:cs="David" w:hint="cs"/>
          <w:color w:val="000000"/>
          <w:sz w:val="22"/>
          <w:szCs w:val="22"/>
          <w:rtl/>
        </w:rPr>
        <w:t>. אברום רותם.</w:t>
      </w:r>
    </w:p>
    <w:p w:rsidR="00B0300D" w:rsidRPr="00941E26" w:rsidRDefault="00B0300D" w:rsidP="00354D60">
      <w:pPr>
        <w:pStyle w:val="NormalWeb"/>
        <w:numPr>
          <w:ilvl w:val="0"/>
          <w:numId w:val="24"/>
        </w:numPr>
        <w:shd w:val="clear" w:color="auto" w:fill="FFFFFF"/>
        <w:bidi/>
        <w:spacing w:before="0" w:beforeAutospacing="0" w:after="0" w:afterAutospacing="0" w:line="360" w:lineRule="auto"/>
        <w:rPr>
          <w:rFonts w:cs="David"/>
          <w:sz w:val="22"/>
          <w:szCs w:val="22"/>
          <w:rtl/>
        </w:rPr>
      </w:pPr>
      <w:r w:rsidRPr="00941E26">
        <w:rPr>
          <w:rFonts w:ascii="Arial" w:hAnsi="Arial" w:cs="David" w:hint="cs"/>
          <w:color w:val="000000"/>
          <w:sz w:val="22"/>
          <w:szCs w:val="22"/>
          <w:rtl/>
        </w:rPr>
        <w:t>למידה בסביבה מתוקשבת בבית הספר היסודי:</w:t>
      </w:r>
      <w:r w:rsidRPr="00941E26">
        <w:rPr>
          <w:rFonts w:cs="David" w:hint="cs"/>
          <w:sz w:val="22"/>
          <w:szCs w:val="22"/>
          <w:rtl/>
        </w:rPr>
        <w:t xml:space="preserve">  </w:t>
      </w:r>
      <w:hyperlink r:id="rId47" w:history="1">
        <w:r w:rsidRPr="00941E26">
          <w:rPr>
            <w:rStyle w:val="Hyperlink"/>
            <w:rFonts w:cs="David" w:hint="cs"/>
            <w:sz w:val="22"/>
            <w:szCs w:val="22"/>
            <w:rtl/>
          </w:rPr>
          <w:t>קישור</w:t>
        </w:r>
      </w:hyperlink>
      <w:r w:rsidRPr="00941E26">
        <w:rPr>
          <w:rFonts w:cs="David" w:hint="cs"/>
          <w:sz w:val="22"/>
          <w:szCs w:val="22"/>
          <w:rtl/>
        </w:rPr>
        <w:t xml:space="preserve"> </w:t>
      </w:r>
    </w:p>
    <w:p w:rsidR="00B0300D" w:rsidRPr="00941E26" w:rsidRDefault="00B0300D" w:rsidP="00354D60">
      <w:pPr>
        <w:pStyle w:val="a3"/>
        <w:numPr>
          <w:ilvl w:val="0"/>
          <w:numId w:val="24"/>
        </w:numPr>
        <w:spacing w:after="0" w:line="360" w:lineRule="auto"/>
        <w:rPr>
          <w:rFonts w:cs="David"/>
          <w:rtl/>
        </w:rPr>
      </w:pPr>
      <w:r w:rsidRPr="00941E26">
        <w:rPr>
          <w:rFonts w:ascii="Arial" w:eastAsia="Times New Roman" w:hAnsi="Arial" w:cs="David" w:hint="cs"/>
          <w:rtl/>
        </w:rPr>
        <w:t xml:space="preserve">התאמת בית הספר למאה ה-21 ופדגוגיה חדשנית מלכה ולדיסלבסקי, ברכה פלד ואורנה פבסנר (2010), אאוריקה </w:t>
      </w:r>
      <w:hyperlink r:id="rId48" w:history="1">
        <w:r w:rsidRPr="00941E26">
          <w:rPr>
            <w:rStyle w:val="Hyperlink"/>
            <w:rFonts w:ascii="Arial" w:eastAsia="Times New Roman" w:hAnsi="Arial" w:cs="David" w:hint="cs"/>
            <w:rtl/>
          </w:rPr>
          <w:t>גיליון 30</w:t>
        </w:r>
      </w:hyperlink>
      <w:r w:rsidRPr="00941E26">
        <w:rPr>
          <w:rFonts w:ascii="Arial" w:eastAsia="Times New Roman" w:hAnsi="Arial" w:cs="David" w:hint="cs"/>
          <w:rtl/>
        </w:rPr>
        <w:t xml:space="preserve"> פדגוגי המקוונת במיטבה בלימודי מדע וטכנולוגיה.</w:t>
      </w:r>
    </w:p>
    <w:p w:rsidR="00B0300D" w:rsidRPr="00941E26" w:rsidRDefault="00B0300D" w:rsidP="00354D60">
      <w:pPr>
        <w:pStyle w:val="a3"/>
        <w:numPr>
          <w:ilvl w:val="0"/>
          <w:numId w:val="24"/>
        </w:numPr>
        <w:spacing w:after="0" w:line="360" w:lineRule="auto"/>
        <w:rPr>
          <w:rFonts w:cs="David"/>
          <w:rtl/>
        </w:rPr>
      </w:pPr>
      <w:r w:rsidRPr="00941E26">
        <w:rPr>
          <w:rFonts w:cs="David" w:hint="cs"/>
          <w:rtl/>
        </w:rPr>
        <w:t xml:space="preserve">הטכנולוגיה בשרות הפדגוגיה שרה גרופר (2010), </w:t>
      </w:r>
      <w:r w:rsidRPr="00941E26">
        <w:rPr>
          <w:rFonts w:ascii="Arial" w:eastAsia="Times New Roman" w:hAnsi="Arial" w:cs="David" w:hint="cs"/>
          <w:rtl/>
        </w:rPr>
        <w:t xml:space="preserve">אאוריקה </w:t>
      </w:r>
      <w:hyperlink r:id="rId49" w:history="1">
        <w:r w:rsidRPr="00941E26">
          <w:rPr>
            <w:rStyle w:val="Hyperlink"/>
            <w:rFonts w:ascii="Arial" w:eastAsia="Times New Roman" w:hAnsi="Arial" w:cs="David" w:hint="cs"/>
            <w:rtl/>
          </w:rPr>
          <w:t>גיליון 30</w:t>
        </w:r>
      </w:hyperlink>
      <w:r w:rsidRPr="00941E26">
        <w:rPr>
          <w:rFonts w:ascii="Arial" w:eastAsia="Times New Roman" w:hAnsi="Arial" w:cs="David" w:hint="cs"/>
          <w:rtl/>
        </w:rPr>
        <w:t xml:space="preserve"> פדגוגי המקוונת במיטבה בלימודי מדע וטכנולוגיה</w:t>
      </w:r>
      <w:r w:rsidRPr="00941E26">
        <w:rPr>
          <w:rFonts w:cs="David" w:hint="cs"/>
          <w:rtl/>
        </w:rPr>
        <w:t>.</w:t>
      </w:r>
    </w:p>
    <w:p w:rsidR="00B0300D" w:rsidRPr="00941E26" w:rsidRDefault="00B0300D" w:rsidP="00354D60">
      <w:pPr>
        <w:pStyle w:val="a3"/>
        <w:numPr>
          <w:ilvl w:val="0"/>
          <w:numId w:val="24"/>
        </w:numPr>
        <w:spacing w:after="0" w:line="360" w:lineRule="auto"/>
        <w:rPr>
          <w:rFonts w:cs="David"/>
          <w:rtl/>
        </w:rPr>
      </w:pPr>
      <w:r w:rsidRPr="00941E26">
        <w:rPr>
          <w:rFonts w:cs="David" w:hint="cs"/>
          <w:rtl/>
        </w:rPr>
        <w:t xml:space="preserve">אתר המינהל למדע וטכנולוגיה: </w:t>
      </w:r>
      <w:hyperlink r:id="rId50" w:history="1">
        <w:r w:rsidRPr="00941E26">
          <w:rPr>
            <w:rStyle w:val="Hyperlink"/>
            <w:rFonts w:cs="David" w:hint="cs"/>
            <w:rtl/>
          </w:rPr>
          <w:t>קישור</w:t>
        </w:r>
      </w:hyperlink>
    </w:p>
    <w:p w:rsidR="00B0300D" w:rsidRPr="00941E26" w:rsidRDefault="00B0300D" w:rsidP="00354D60">
      <w:pPr>
        <w:pStyle w:val="a3"/>
        <w:numPr>
          <w:ilvl w:val="0"/>
          <w:numId w:val="24"/>
        </w:numPr>
        <w:spacing w:after="0" w:line="360" w:lineRule="auto"/>
        <w:rPr>
          <w:rFonts w:cs="David"/>
          <w:rtl/>
        </w:rPr>
      </w:pPr>
      <w:r w:rsidRPr="00941E26">
        <w:rPr>
          <w:rFonts w:cs="David" w:hint="cs"/>
          <w:rtl/>
        </w:rPr>
        <w:t>פולק</w:t>
      </w:r>
      <w:r w:rsidRPr="00941E26">
        <w:rPr>
          <w:rFonts w:cs="David"/>
          <w:rtl/>
        </w:rPr>
        <w:t xml:space="preserve">, </w:t>
      </w:r>
      <w:r w:rsidRPr="00941E26">
        <w:rPr>
          <w:rFonts w:cs="David" w:hint="cs"/>
          <w:rtl/>
        </w:rPr>
        <w:t>א</w:t>
      </w:r>
      <w:r w:rsidRPr="00941E26">
        <w:rPr>
          <w:rFonts w:cs="David"/>
          <w:rtl/>
        </w:rPr>
        <w:t xml:space="preserve">' </w:t>
      </w:r>
      <w:r w:rsidRPr="00941E26">
        <w:rPr>
          <w:rFonts w:cs="David" w:hint="cs"/>
          <w:rtl/>
        </w:rPr>
        <w:t>(עורך). תשע</w:t>
      </w:r>
      <w:r w:rsidRPr="00941E26">
        <w:rPr>
          <w:rFonts w:cs="David"/>
          <w:rtl/>
        </w:rPr>
        <w:t>"</w:t>
      </w:r>
      <w:r w:rsidRPr="00941E26">
        <w:rPr>
          <w:rFonts w:cs="David" w:hint="cs"/>
          <w:rtl/>
        </w:rPr>
        <w:t>ב</w:t>
      </w:r>
      <w:r w:rsidRPr="00941E26">
        <w:rPr>
          <w:rFonts w:cs="David"/>
          <w:rtl/>
        </w:rPr>
        <w:t xml:space="preserve">. </w:t>
      </w:r>
      <w:r w:rsidRPr="00941E26">
        <w:rPr>
          <w:rFonts w:cs="David" w:hint="cs"/>
          <w:rtl/>
        </w:rPr>
        <w:t>בין</w:t>
      </w:r>
      <w:r w:rsidRPr="00941E26">
        <w:rPr>
          <w:rFonts w:cs="David"/>
          <w:rtl/>
        </w:rPr>
        <w:t xml:space="preserve"> </w:t>
      </w:r>
      <w:r w:rsidRPr="00941E26">
        <w:rPr>
          <w:rFonts w:cs="David" w:hint="cs"/>
          <w:rtl/>
        </w:rPr>
        <w:t>אוריינות</w:t>
      </w:r>
      <w:r w:rsidRPr="00941E26">
        <w:rPr>
          <w:rFonts w:cs="David"/>
          <w:rtl/>
        </w:rPr>
        <w:t xml:space="preserve"> </w:t>
      </w:r>
      <w:r w:rsidRPr="00941E26">
        <w:rPr>
          <w:rFonts w:cs="David" w:hint="cs"/>
          <w:rtl/>
        </w:rPr>
        <w:t>לשונית</w:t>
      </w:r>
      <w:r w:rsidRPr="00941E26">
        <w:rPr>
          <w:rFonts w:cs="David"/>
          <w:rtl/>
        </w:rPr>
        <w:t xml:space="preserve"> </w:t>
      </w:r>
      <w:r w:rsidRPr="00941E26">
        <w:rPr>
          <w:rFonts w:cs="David" w:hint="cs"/>
          <w:rtl/>
        </w:rPr>
        <w:t>כללית</w:t>
      </w:r>
      <w:r w:rsidRPr="00941E26">
        <w:rPr>
          <w:rFonts w:cs="David"/>
          <w:rtl/>
        </w:rPr>
        <w:t xml:space="preserve"> </w:t>
      </w:r>
      <w:r w:rsidRPr="00941E26">
        <w:rPr>
          <w:rFonts w:cs="David" w:hint="cs"/>
          <w:rtl/>
        </w:rPr>
        <w:t>לאוריינות</w:t>
      </w:r>
      <w:r w:rsidRPr="00941E26">
        <w:rPr>
          <w:rFonts w:cs="David"/>
          <w:rtl/>
        </w:rPr>
        <w:t xml:space="preserve"> </w:t>
      </w:r>
      <w:r w:rsidRPr="00941E26">
        <w:rPr>
          <w:rFonts w:cs="David" w:hint="cs"/>
          <w:rtl/>
        </w:rPr>
        <w:t>בתחומי</w:t>
      </w:r>
      <w:r w:rsidRPr="00941E26">
        <w:rPr>
          <w:rFonts w:cs="David"/>
          <w:rtl/>
        </w:rPr>
        <w:t xml:space="preserve"> </w:t>
      </w:r>
      <w:r w:rsidRPr="00941E26">
        <w:rPr>
          <w:rFonts w:cs="David" w:hint="cs"/>
          <w:rtl/>
        </w:rPr>
        <w:t>הדעת</w:t>
      </w:r>
      <w:r w:rsidRPr="00941E26">
        <w:rPr>
          <w:rFonts w:cs="David"/>
          <w:rtl/>
        </w:rPr>
        <w:t xml:space="preserve">: </w:t>
      </w:r>
      <w:hyperlink r:id="rId51" w:history="1">
        <w:r w:rsidRPr="00941E26">
          <w:rPr>
            <w:rStyle w:val="Hyperlink"/>
            <w:rFonts w:cs="David" w:hint="cs"/>
            <w:rtl/>
          </w:rPr>
          <w:t>דיווח</w:t>
        </w:r>
        <w:r w:rsidRPr="00941E26">
          <w:rPr>
            <w:rStyle w:val="Hyperlink"/>
            <w:rFonts w:cs="David"/>
            <w:rtl/>
          </w:rPr>
          <w:t xml:space="preserve"> </w:t>
        </w:r>
        <w:r w:rsidRPr="00941E26">
          <w:rPr>
            <w:rStyle w:val="Hyperlink"/>
            <w:rFonts w:cs="David" w:hint="cs"/>
            <w:rtl/>
          </w:rPr>
          <w:t>מסדרת</w:t>
        </w:r>
        <w:r w:rsidRPr="00941E26">
          <w:rPr>
            <w:rStyle w:val="Hyperlink"/>
            <w:rFonts w:cs="David"/>
            <w:rtl/>
          </w:rPr>
          <w:t xml:space="preserve"> </w:t>
        </w:r>
        <w:r w:rsidRPr="00941E26">
          <w:rPr>
            <w:rStyle w:val="Hyperlink"/>
            <w:rFonts w:cs="David" w:hint="cs"/>
            <w:rtl/>
          </w:rPr>
          <w:t>מפגשים</w:t>
        </w:r>
        <w:r w:rsidRPr="00941E26">
          <w:rPr>
            <w:rStyle w:val="Hyperlink"/>
            <w:rFonts w:cs="David"/>
            <w:rtl/>
          </w:rPr>
          <w:t xml:space="preserve"> </w:t>
        </w:r>
        <w:r w:rsidRPr="00941E26">
          <w:rPr>
            <w:rStyle w:val="Hyperlink"/>
            <w:rFonts w:cs="David" w:hint="cs"/>
            <w:rtl/>
          </w:rPr>
          <w:t>לימודיים</w:t>
        </w:r>
      </w:hyperlink>
      <w:r w:rsidRPr="00941E26">
        <w:rPr>
          <w:rFonts w:cs="David"/>
          <w:rtl/>
        </w:rPr>
        <w:t xml:space="preserve">. </w:t>
      </w:r>
      <w:r w:rsidRPr="00941E26">
        <w:rPr>
          <w:rFonts w:cs="David" w:hint="cs"/>
          <w:rtl/>
        </w:rPr>
        <w:t>ירושלים</w:t>
      </w:r>
      <w:r w:rsidRPr="00941E26">
        <w:rPr>
          <w:rFonts w:cs="David"/>
          <w:rtl/>
        </w:rPr>
        <w:t xml:space="preserve">: </w:t>
      </w:r>
      <w:r w:rsidRPr="00941E26">
        <w:rPr>
          <w:rFonts w:cs="David" w:hint="cs"/>
          <w:rtl/>
        </w:rPr>
        <w:t>האקדמיה</w:t>
      </w:r>
      <w:r w:rsidRPr="00941E26">
        <w:rPr>
          <w:rFonts w:cs="David"/>
          <w:rtl/>
        </w:rPr>
        <w:t xml:space="preserve"> </w:t>
      </w:r>
      <w:r w:rsidRPr="00941E26">
        <w:rPr>
          <w:rFonts w:cs="David" w:hint="cs"/>
          <w:rtl/>
        </w:rPr>
        <w:t>הלאומית</w:t>
      </w:r>
      <w:r w:rsidRPr="00941E26">
        <w:rPr>
          <w:rFonts w:cs="David"/>
          <w:rtl/>
        </w:rPr>
        <w:t xml:space="preserve"> </w:t>
      </w:r>
      <w:r w:rsidRPr="00941E26">
        <w:rPr>
          <w:rFonts w:cs="David" w:hint="cs"/>
          <w:rtl/>
        </w:rPr>
        <w:t>הישראלית</w:t>
      </w:r>
      <w:r w:rsidRPr="00941E26">
        <w:rPr>
          <w:rFonts w:cs="David"/>
          <w:rtl/>
        </w:rPr>
        <w:t xml:space="preserve"> </w:t>
      </w:r>
      <w:r w:rsidRPr="00941E26">
        <w:rPr>
          <w:rFonts w:cs="David" w:hint="cs"/>
          <w:rtl/>
        </w:rPr>
        <w:t>למדעים</w:t>
      </w:r>
      <w:r w:rsidRPr="00941E26">
        <w:rPr>
          <w:rFonts w:cs="David"/>
          <w:rtl/>
        </w:rPr>
        <w:t>.</w:t>
      </w:r>
    </w:p>
    <w:p w:rsidR="00B0300D" w:rsidRPr="00941E26" w:rsidRDefault="00B0300D" w:rsidP="00354D60">
      <w:pPr>
        <w:pStyle w:val="a3"/>
        <w:numPr>
          <w:ilvl w:val="0"/>
          <w:numId w:val="24"/>
        </w:numPr>
        <w:spacing w:after="0" w:line="360" w:lineRule="auto"/>
        <w:rPr>
          <w:rFonts w:cs="David"/>
          <w:rtl/>
        </w:rPr>
      </w:pPr>
      <w:r w:rsidRPr="00941E26">
        <w:rPr>
          <w:rFonts w:cs="David" w:hint="cs"/>
          <w:rtl/>
        </w:rPr>
        <w:t xml:space="preserve">תכנית לימודים חינוך לשוני: עברית, שפה ותרבות, </w:t>
      </w:r>
      <w:hyperlink r:id="rId52" w:history="1">
        <w:r w:rsidRPr="00941E26">
          <w:rPr>
            <w:rStyle w:val="Hyperlink"/>
            <w:rFonts w:cs="David" w:hint="cs"/>
            <w:rtl/>
          </w:rPr>
          <w:t>קישור לאתר</w:t>
        </w:r>
      </w:hyperlink>
      <w:r w:rsidRPr="00941E26">
        <w:rPr>
          <w:rFonts w:cs="David" w:hint="cs"/>
          <w:rtl/>
        </w:rPr>
        <w:t xml:space="preserve">. </w:t>
      </w:r>
    </w:p>
    <w:p w:rsidR="00B0300D" w:rsidRPr="00941E26" w:rsidRDefault="00B0300D" w:rsidP="00354D60">
      <w:pPr>
        <w:pStyle w:val="a3"/>
        <w:numPr>
          <w:ilvl w:val="0"/>
          <w:numId w:val="24"/>
        </w:numPr>
        <w:spacing w:after="0" w:line="360" w:lineRule="auto"/>
        <w:rPr>
          <w:rFonts w:cs="David"/>
          <w:b/>
          <w:bCs/>
          <w:rtl/>
        </w:rPr>
      </w:pPr>
      <w:r w:rsidRPr="00941E26">
        <w:rPr>
          <w:rFonts w:cs="David" w:hint="cs"/>
          <w:rtl/>
        </w:rPr>
        <w:t xml:space="preserve">גל, ע'. 2012. אוריינות מתמטית, סקירה מוזמנת כחומר רקע לעבודת הוועדה "מה צריכים לדעת העוסקים בהוראת המתמטיקה?", </w:t>
      </w:r>
      <w:r w:rsidRPr="00941E26">
        <w:rPr>
          <w:rFonts w:cs="David"/>
          <w:rtl/>
        </w:rPr>
        <w:t xml:space="preserve"> </w:t>
      </w:r>
      <w:hyperlink r:id="rId53" w:history="1">
        <w:r w:rsidRPr="00941E26">
          <w:rPr>
            <w:rStyle w:val="Hyperlink"/>
            <w:rFonts w:cs="David"/>
          </w:rPr>
          <w:t>http://education.academy.ac.il</w:t>
        </w:r>
      </w:hyperlink>
      <w:r w:rsidRPr="00941E26">
        <w:rPr>
          <w:rFonts w:cs="David" w:hint="cs"/>
          <w:rtl/>
        </w:rPr>
        <w:t xml:space="preserve">  האקדמיה הלאומית הישראלית למדעים. </w:t>
      </w:r>
      <w:hyperlink r:id="rId54" w:history="1">
        <w:r w:rsidRPr="00941E26">
          <w:rPr>
            <w:rStyle w:val="Hyperlink"/>
            <w:rFonts w:cs="David" w:hint="cs"/>
            <w:rtl/>
          </w:rPr>
          <w:t>קישור לקובץ</w:t>
        </w:r>
      </w:hyperlink>
      <w:r w:rsidRPr="00941E26">
        <w:rPr>
          <w:rFonts w:cs="David" w:hint="cs"/>
          <w:rtl/>
        </w:rPr>
        <w:t xml:space="preserve">.  </w:t>
      </w:r>
    </w:p>
    <w:p w:rsidR="00B0300D" w:rsidRPr="00941E26" w:rsidRDefault="00B0300D" w:rsidP="00354D60">
      <w:pPr>
        <w:numPr>
          <w:ilvl w:val="0"/>
          <w:numId w:val="24"/>
        </w:numPr>
        <w:spacing w:after="0" w:line="360" w:lineRule="auto"/>
        <w:jc w:val="both"/>
        <w:rPr>
          <w:rFonts w:cs="David"/>
          <w:rtl/>
        </w:rPr>
      </w:pPr>
      <w:r w:rsidRPr="00941E26">
        <w:rPr>
          <w:rFonts w:cs="David" w:hint="cs"/>
          <w:rtl/>
        </w:rPr>
        <w:t>טל, א', גארב</w:t>
      </w:r>
      <w:r w:rsidRPr="00941E26">
        <w:rPr>
          <w:rFonts w:cs="David"/>
          <w:rtl/>
        </w:rPr>
        <w:t xml:space="preserve">, </w:t>
      </w:r>
      <w:r w:rsidRPr="00941E26">
        <w:rPr>
          <w:rFonts w:cs="David" w:hint="cs"/>
          <w:rtl/>
        </w:rPr>
        <w:t>י', נגב</w:t>
      </w:r>
      <w:r w:rsidRPr="00941E26">
        <w:rPr>
          <w:rFonts w:cs="David"/>
          <w:rtl/>
        </w:rPr>
        <w:t xml:space="preserve">, </w:t>
      </w:r>
      <w:r w:rsidRPr="00941E26">
        <w:rPr>
          <w:rFonts w:cs="David" w:hint="cs"/>
          <w:rtl/>
        </w:rPr>
        <w:t>מ', שגיא</w:t>
      </w:r>
      <w:r w:rsidRPr="00941E26">
        <w:rPr>
          <w:rFonts w:cs="David"/>
          <w:rtl/>
        </w:rPr>
        <w:t xml:space="preserve">, </w:t>
      </w:r>
      <w:r w:rsidRPr="00941E26">
        <w:rPr>
          <w:rFonts w:cs="David" w:hint="cs"/>
          <w:rtl/>
        </w:rPr>
        <w:t>ג', סלזברג, א', 2007:  אוריינות סביבתית במערכת החינוך בישראל, אוניברסיטת</w:t>
      </w:r>
      <w:r w:rsidRPr="00941E26">
        <w:rPr>
          <w:rFonts w:cs="David"/>
          <w:rtl/>
        </w:rPr>
        <w:t xml:space="preserve"> </w:t>
      </w:r>
      <w:r w:rsidRPr="00941E26">
        <w:rPr>
          <w:rFonts w:cs="David" w:hint="cs"/>
          <w:rtl/>
        </w:rPr>
        <w:t>בן</w:t>
      </w:r>
      <w:r w:rsidRPr="00941E26">
        <w:rPr>
          <w:rFonts w:cs="David"/>
          <w:rtl/>
        </w:rPr>
        <w:t>-</w:t>
      </w:r>
      <w:r w:rsidRPr="00941E26">
        <w:rPr>
          <w:rFonts w:cs="David" w:hint="cs"/>
          <w:rtl/>
        </w:rPr>
        <w:t>גוריון</w:t>
      </w:r>
      <w:r w:rsidRPr="00941E26">
        <w:rPr>
          <w:rFonts w:cs="David"/>
          <w:rtl/>
        </w:rPr>
        <w:t xml:space="preserve"> - </w:t>
      </w:r>
      <w:r w:rsidRPr="00941E26">
        <w:rPr>
          <w:rFonts w:cs="David" w:hint="cs"/>
          <w:rtl/>
        </w:rPr>
        <w:t>המכונים</w:t>
      </w:r>
      <w:r w:rsidRPr="00941E26">
        <w:rPr>
          <w:rFonts w:cs="David"/>
          <w:rtl/>
        </w:rPr>
        <w:t xml:space="preserve"> </w:t>
      </w:r>
      <w:r w:rsidRPr="00941E26">
        <w:rPr>
          <w:rFonts w:cs="David" w:hint="cs"/>
          <w:rtl/>
        </w:rPr>
        <w:t>לחקר</w:t>
      </w:r>
      <w:r w:rsidRPr="00941E26">
        <w:rPr>
          <w:rFonts w:cs="David"/>
          <w:rtl/>
        </w:rPr>
        <w:t xml:space="preserve"> </w:t>
      </w:r>
      <w:r w:rsidRPr="00941E26">
        <w:rPr>
          <w:rFonts w:cs="David" w:hint="cs"/>
          <w:rtl/>
        </w:rPr>
        <w:t>המדבר</w:t>
      </w:r>
      <w:r w:rsidRPr="00941E26">
        <w:rPr>
          <w:rFonts w:cs="David"/>
          <w:rtl/>
        </w:rPr>
        <w:t xml:space="preserve"> </w:t>
      </w:r>
      <w:r w:rsidRPr="00941E26">
        <w:rPr>
          <w:rFonts w:cs="David" w:hint="cs"/>
          <w:rtl/>
        </w:rPr>
        <w:t>ע</w:t>
      </w:r>
      <w:r w:rsidRPr="00941E26">
        <w:rPr>
          <w:rFonts w:cs="David"/>
          <w:rtl/>
        </w:rPr>
        <w:t>"</w:t>
      </w:r>
      <w:r w:rsidRPr="00941E26">
        <w:rPr>
          <w:rFonts w:cs="David" w:hint="cs"/>
          <w:rtl/>
        </w:rPr>
        <w:t>ש</w:t>
      </w:r>
      <w:r w:rsidRPr="00941E26">
        <w:rPr>
          <w:rFonts w:cs="David"/>
          <w:rtl/>
        </w:rPr>
        <w:t xml:space="preserve"> </w:t>
      </w:r>
      <w:r w:rsidRPr="00941E26">
        <w:rPr>
          <w:rFonts w:cs="David" w:hint="cs"/>
          <w:rtl/>
        </w:rPr>
        <w:t>בלאושטיין</w:t>
      </w:r>
      <w:r w:rsidRPr="00941E26">
        <w:rPr>
          <w:rFonts w:cs="David"/>
          <w:rtl/>
        </w:rPr>
        <w:t xml:space="preserve"> </w:t>
      </w:r>
      <w:r w:rsidRPr="00941E26">
        <w:rPr>
          <w:rFonts w:cs="David" w:hint="cs"/>
          <w:rtl/>
        </w:rPr>
        <w:t>מדרשת</w:t>
      </w:r>
      <w:r w:rsidRPr="00941E26">
        <w:rPr>
          <w:rFonts w:cs="David"/>
          <w:rtl/>
        </w:rPr>
        <w:t xml:space="preserve"> </w:t>
      </w:r>
      <w:r w:rsidRPr="00941E26">
        <w:rPr>
          <w:rFonts w:cs="David" w:hint="cs"/>
          <w:rtl/>
        </w:rPr>
        <w:t>בן</w:t>
      </w:r>
      <w:r w:rsidRPr="00941E26">
        <w:rPr>
          <w:rFonts w:cs="David"/>
          <w:rtl/>
        </w:rPr>
        <w:t>-</w:t>
      </w:r>
      <w:r w:rsidRPr="00941E26">
        <w:rPr>
          <w:rFonts w:cs="David" w:hint="cs"/>
          <w:rtl/>
        </w:rPr>
        <w:t xml:space="preserve">גוריון, </w:t>
      </w:r>
      <w:r w:rsidRPr="00941E26">
        <w:rPr>
          <w:rFonts w:cs="David"/>
          <w:rtl/>
        </w:rPr>
        <w:t xml:space="preserve"> </w:t>
      </w:r>
      <w:r w:rsidRPr="00941E26">
        <w:rPr>
          <w:rFonts w:cs="David" w:hint="cs"/>
          <w:rtl/>
        </w:rPr>
        <w:t>תוכנית</w:t>
      </w:r>
      <w:r w:rsidRPr="00941E26">
        <w:rPr>
          <w:rFonts w:cs="David"/>
          <w:rtl/>
        </w:rPr>
        <w:t xml:space="preserve"> </w:t>
      </w:r>
      <w:r w:rsidRPr="00941E26">
        <w:rPr>
          <w:rFonts w:cs="David" w:hint="cs"/>
          <w:rtl/>
        </w:rPr>
        <w:t>ללימודי</w:t>
      </w:r>
      <w:r w:rsidRPr="00941E26">
        <w:rPr>
          <w:rFonts w:cs="David"/>
          <w:rtl/>
        </w:rPr>
        <w:t xml:space="preserve"> </w:t>
      </w:r>
      <w:r w:rsidRPr="00941E26">
        <w:rPr>
          <w:rFonts w:cs="David" w:hint="cs"/>
          <w:rtl/>
        </w:rPr>
        <w:t>סביבה</w:t>
      </w:r>
      <w:r w:rsidRPr="00941E26">
        <w:rPr>
          <w:rFonts w:cs="David"/>
          <w:rtl/>
        </w:rPr>
        <w:t xml:space="preserve"> </w:t>
      </w:r>
      <w:r w:rsidRPr="00941E26">
        <w:rPr>
          <w:rFonts w:cs="David" w:hint="cs"/>
          <w:rtl/>
        </w:rPr>
        <w:t>בשיתוף</w:t>
      </w:r>
      <w:r w:rsidRPr="00941E26">
        <w:rPr>
          <w:rFonts w:cs="David"/>
          <w:rtl/>
        </w:rPr>
        <w:t xml:space="preserve"> </w:t>
      </w:r>
      <w:r w:rsidRPr="00941E26">
        <w:rPr>
          <w:rFonts w:cs="David" w:hint="cs"/>
          <w:rtl/>
        </w:rPr>
        <w:t>עם</w:t>
      </w:r>
      <w:r w:rsidRPr="00941E26">
        <w:rPr>
          <w:rFonts w:cs="David"/>
          <w:rtl/>
        </w:rPr>
        <w:t xml:space="preserve"> </w:t>
      </w:r>
      <w:r w:rsidRPr="00941E26">
        <w:rPr>
          <w:rFonts w:cs="David" w:hint="cs"/>
          <w:rtl/>
        </w:rPr>
        <w:t>מכון</w:t>
      </w:r>
      <w:r w:rsidRPr="00941E26">
        <w:rPr>
          <w:rFonts w:cs="David"/>
          <w:rtl/>
        </w:rPr>
        <w:t xml:space="preserve"> </w:t>
      </w:r>
      <w:r w:rsidRPr="00941E26">
        <w:rPr>
          <w:rFonts w:cs="David" w:hint="cs"/>
          <w:rtl/>
        </w:rPr>
        <w:t>הערבה</w:t>
      </w:r>
      <w:r w:rsidRPr="00941E26">
        <w:rPr>
          <w:rFonts w:cs="David"/>
          <w:rtl/>
        </w:rPr>
        <w:t xml:space="preserve"> </w:t>
      </w:r>
      <w:r w:rsidRPr="00941E26">
        <w:rPr>
          <w:rFonts w:cs="David" w:hint="cs"/>
          <w:rtl/>
        </w:rPr>
        <w:t>ללימודי</w:t>
      </w:r>
      <w:r w:rsidRPr="00941E26">
        <w:rPr>
          <w:rFonts w:cs="David"/>
          <w:rtl/>
        </w:rPr>
        <w:t xml:space="preserve"> </w:t>
      </w:r>
      <w:r w:rsidRPr="00941E26">
        <w:rPr>
          <w:rFonts w:cs="David" w:hint="cs"/>
          <w:rtl/>
        </w:rPr>
        <w:t xml:space="preserve">הסביבה. </w:t>
      </w:r>
      <w:hyperlink r:id="rId55" w:history="1">
        <w:r w:rsidRPr="00941E26">
          <w:rPr>
            <w:rStyle w:val="Hyperlink"/>
            <w:rFonts w:cs="David" w:hint="cs"/>
            <w:rtl/>
          </w:rPr>
          <w:t>קישור לקובץ</w:t>
        </w:r>
      </w:hyperlink>
      <w:r w:rsidRPr="00941E26">
        <w:rPr>
          <w:rFonts w:cs="David" w:hint="cs"/>
          <w:rtl/>
        </w:rPr>
        <w:t xml:space="preserve">. אוחזר דצמבר 13. </w:t>
      </w:r>
    </w:p>
    <w:p w:rsidR="00B0300D" w:rsidRPr="00941E26" w:rsidRDefault="00B0300D" w:rsidP="00354D60">
      <w:pPr>
        <w:numPr>
          <w:ilvl w:val="0"/>
          <w:numId w:val="24"/>
        </w:numPr>
        <w:spacing w:after="0" w:line="360" w:lineRule="auto"/>
        <w:jc w:val="both"/>
        <w:rPr>
          <w:rFonts w:cs="David"/>
        </w:rPr>
      </w:pPr>
      <w:r w:rsidRPr="00941E26">
        <w:rPr>
          <w:rFonts w:cs="David" w:hint="cs"/>
          <w:rtl/>
        </w:rPr>
        <w:t>חינוך סביבתי וחינוך לקיימות מקראה טל, ט' עמודים 1-21</w:t>
      </w:r>
    </w:p>
    <w:p w:rsidR="00B0300D" w:rsidRDefault="00B0300D" w:rsidP="00354D60">
      <w:pPr>
        <w:numPr>
          <w:ilvl w:val="0"/>
          <w:numId w:val="24"/>
        </w:numPr>
        <w:spacing w:after="0" w:line="360" w:lineRule="auto"/>
        <w:jc w:val="both"/>
        <w:rPr>
          <w:rFonts w:cs="David"/>
        </w:rPr>
      </w:pPr>
      <w:r w:rsidRPr="00941E26">
        <w:rPr>
          <w:rFonts w:cs="David" w:hint="cs"/>
          <w:rtl/>
        </w:rPr>
        <w:t>דרסלר, מ', סלע, ל', מזור, ש', כץ</w:t>
      </w:r>
      <w:r w:rsidRPr="00941E26">
        <w:rPr>
          <w:rFonts w:cs="David"/>
          <w:rtl/>
        </w:rPr>
        <w:t xml:space="preserve"> </w:t>
      </w:r>
      <w:r w:rsidRPr="00941E26">
        <w:rPr>
          <w:rFonts w:cs="David" w:hint="cs"/>
          <w:rtl/>
        </w:rPr>
        <w:t>שדה</w:t>
      </w:r>
      <w:r w:rsidRPr="00941E26">
        <w:rPr>
          <w:rFonts w:cs="David"/>
          <w:rtl/>
        </w:rPr>
        <w:t xml:space="preserve"> </w:t>
      </w:r>
      <w:r w:rsidRPr="00941E26">
        <w:rPr>
          <w:rFonts w:cs="David" w:hint="cs"/>
          <w:rtl/>
        </w:rPr>
        <w:t>חן, ה', פלג, ח', (2012). חינוך</w:t>
      </w:r>
      <w:r w:rsidRPr="00941E26">
        <w:rPr>
          <w:rFonts w:cs="David"/>
          <w:rtl/>
        </w:rPr>
        <w:t xml:space="preserve"> </w:t>
      </w:r>
      <w:r w:rsidRPr="00941E26">
        <w:rPr>
          <w:rFonts w:cs="David" w:hint="cs"/>
          <w:rtl/>
        </w:rPr>
        <w:t>לקיימות, לארוג</w:t>
      </w:r>
      <w:r w:rsidRPr="00941E26">
        <w:rPr>
          <w:rFonts w:cs="David"/>
          <w:rtl/>
        </w:rPr>
        <w:t xml:space="preserve"> </w:t>
      </w:r>
      <w:r w:rsidRPr="00941E26">
        <w:rPr>
          <w:rFonts w:cs="David" w:hint="cs"/>
          <w:rtl/>
        </w:rPr>
        <w:t>חיים</w:t>
      </w:r>
      <w:r w:rsidRPr="00941E26">
        <w:rPr>
          <w:rFonts w:cs="David"/>
          <w:rtl/>
        </w:rPr>
        <w:t xml:space="preserve"> </w:t>
      </w:r>
      <w:r w:rsidRPr="00941E26">
        <w:rPr>
          <w:rFonts w:cs="David" w:hint="cs"/>
          <w:rtl/>
        </w:rPr>
        <w:t>בצוותא: מתווה</w:t>
      </w:r>
      <w:r w:rsidRPr="00941E26">
        <w:rPr>
          <w:rFonts w:cs="David"/>
          <w:rtl/>
        </w:rPr>
        <w:t xml:space="preserve"> </w:t>
      </w:r>
      <w:r w:rsidRPr="00941E26">
        <w:rPr>
          <w:rFonts w:cs="David" w:hint="cs"/>
          <w:rtl/>
        </w:rPr>
        <w:t>לתכנון</w:t>
      </w:r>
      <w:r w:rsidRPr="00941E26">
        <w:rPr>
          <w:rFonts w:cs="David"/>
          <w:rtl/>
        </w:rPr>
        <w:t xml:space="preserve"> </w:t>
      </w:r>
      <w:r w:rsidRPr="00941E26">
        <w:rPr>
          <w:rFonts w:cs="David" w:hint="cs"/>
          <w:rtl/>
        </w:rPr>
        <w:t>תכנית</w:t>
      </w:r>
      <w:r w:rsidRPr="00941E26">
        <w:rPr>
          <w:rFonts w:cs="David"/>
          <w:rtl/>
        </w:rPr>
        <w:t xml:space="preserve"> </w:t>
      </w:r>
      <w:r w:rsidRPr="00941E26">
        <w:rPr>
          <w:rFonts w:cs="David" w:hint="cs"/>
          <w:rtl/>
        </w:rPr>
        <w:t>לימודים</w:t>
      </w:r>
      <w:r w:rsidRPr="00941E26">
        <w:rPr>
          <w:rFonts w:cs="David"/>
          <w:rtl/>
        </w:rPr>
        <w:t xml:space="preserve"> </w:t>
      </w:r>
      <w:r w:rsidRPr="00941E26">
        <w:rPr>
          <w:rFonts w:cs="David" w:hint="cs"/>
          <w:rtl/>
        </w:rPr>
        <w:t>בית</w:t>
      </w:r>
      <w:r w:rsidRPr="00941E26">
        <w:rPr>
          <w:rFonts w:cs="David"/>
          <w:rtl/>
        </w:rPr>
        <w:t xml:space="preserve"> </w:t>
      </w:r>
      <w:r w:rsidRPr="00941E26">
        <w:rPr>
          <w:rFonts w:cs="David" w:hint="cs"/>
          <w:rtl/>
        </w:rPr>
        <w:t>ספרית</w:t>
      </w:r>
      <w:r w:rsidRPr="00941E26">
        <w:rPr>
          <w:rFonts w:cs="David"/>
          <w:rtl/>
        </w:rPr>
        <w:t xml:space="preserve"> </w:t>
      </w:r>
      <w:r w:rsidRPr="00941E26">
        <w:rPr>
          <w:rFonts w:cs="David" w:hint="cs"/>
          <w:rtl/>
        </w:rPr>
        <w:t>בחינוך</w:t>
      </w:r>
      <w:r w:rsidRPr="00941E26">
        <w:rPr>
          <w:rFonts w:cs="David"/>
          <w:rtl/>
        </w:rPr>
        <w:t xml:space="preserve"> </w:t>
      </w:r>
      <w:r w:rsidRPr="00941E26">
        <w:rPr>
          <w:rFonts w:cs="David" w:hint="cs"/>
          <w:rtl/>
        </w:rPr>
        <w:t>לקיימות</w:t>
      </w:r>
      <w:r w:rsidRPr="00941E26">
        <w:rPr>
          <w:rFonts w:cs="David"/>
          <w:rtl/>
        </w:rPr>
        <w:t xml:space="preserve"> </w:t>
      </w:r>
      <w:r w:rsidRPr="00941E26">
        <w:rPr>
          <w:rFonts w:cs="David" w:hint="cs"/>
          <w:rtl/>
        </w:rPr>
        <w:t>בבית</w:t>
      </w:r>
      <w:r w:rsidRPr="00941E26">
        <w:rPr>
          <w:rFonts w:cs="David"/>
          <w:rtl/>
        </w:rPr>
        <w:t xml:space="preserve"> </w:t>
      </w:r>
      <w:r w:rsidRPr="00941E26">
        <w:rPr>
          <w:rFonts w:cs="David" w:hint="cs"/>
          <w:rtl/>
        </w:rPr>
        <w:t>הספר</w:t>
      </w:r>
      <w:r w:rsidRPr="00941E26">
        <w:rPr>
          <w:rFonts w:cs="David"/>
          <w:rtl/>
        </w:rPr>
        <w:t xml:space="preserve"> </w:t>
      </w:r>
      <w:r w:rsidRPr="00941E26">
        <w:rPr>
          <w:rFonts w:cs="David" w:hint="cs"/>
          <w:rtl/>
        </w:rPr>
        <w:t>הממלכתי</w:t>
      </w:r>
      <w:r w:rsidRPr="00941E26">
        <w:rPr>
          <w:rFonts w:cs="David"/>
          <w:rtl/>
        </w:rPr>
        <w:t xml:space="preserve"> </w:t>
      </w:r>
      <w:r w:rsidRPr="00941E26">
        <w:rPr>
          <w:rFonts w:cs="David" w:hint="cs"/>
          <w:rtl/>
        </w:rPr>
        <w:t>והממלכתי</w:t>
      </w:r>
      <w:r w:rsidRPr="00941E26">
        <w:rPr>
          <w:rFonts w:cs="David"/>
          <w:rtl/>
        </w:rPr>
        <w:t>-</w:t>
      </w:r>
      <w:r w:rsidRPr="00941E26">
        <w:rPr>
          <w:rFonts w:cs="David" w:hint="cs"/>
          <w:rtl/>
        </w:rPr>
        <w:t>דתי</w:t>
      </w:r>
      <w:r w:rsidRPr="00941E26">
        <w:rPr>
          <w:rFonts w:cs="David"/>
          <w:rtl/>
        </w:rPr>
        <w:t xml:space="preserve"> </w:t>
      </w:r>
      <w:r w:rsidRPr="00941E26">
        <w:rPr>
          <w:rFonts w:cs="David" w:hint="cs"/>
          <w:rtl/>
        </w:rPr>
        <w:t>בכיתות</w:t>
      </w:r>
      <w:r w:rsidRPr="00941E26">
        <w:rPr>
          <w:rFonts w:cs="David"/>
          <w:rtl/>
        </w:rPr>
        <w:t xml:space="preserve"> </w:t>
      </w:r>
      <w:r w:rsidRPr="00941E26">
        <w:rPr>
          <w:rFonts w:cs="David" w:hint="cs"/>
          <w:rtl/>
        </w:rPr>
        <w:t xml:space="preserve">א-ו. </w:t>
      </w:r>
      <w:hyperlink r:id="rId56" w:history="1">
        <w:r w:rsidRPr="00941E26">
          <w:rPr>
            <w:rStyle w:val="Hyperlink"/>
            <w:rFonts w:cs="David" w:hint="cs"/>
            <w:rtl/>
          </w:rPr>
          <w:t>קישור למתווה</w:t>
        </w:r>
      </w:hyperlink>
      <w:r w:rsidRPr="00941E26">
        <w:rPr>
          <w:rFonts w:cs="David" w:hint="cs"/>
          <w:rtl/>
        </w:rPr>
        <w:t xml:space="preserve">. </w:t>
      </w:r>
    </w:p>
    <w:p w:rsidR="00B0300D" w:rsidRPr="00712668" w:rsidRDefault="00B0300D" w:rsidP="00712668">
      <w:pPr>
        <w:pStyle w:val="a3"/>
        <w:numPr>
          <w:ilvl w:val="0"/>
          <w:numId w:val="24"/>
        </w:numPr>
        <w:spacing w:after="0" w:line="240" w:lineRule="auto"/>
        <w:rPr>
          <w:rFonts w:ascii="Arial" w:hAnsi="Arial"/>
          <w:b/>
          <w:bCs/>
          <w:color w:val="000000"/>
          <w:sz w:val="28"/>
          <w:szCs w:val="28"/>
        </w:rPr>
      </w:pPr>
      <w:r w:rsidRPr="00712668">
        <w:rPr>
          <w:rFonts w:ascii="Book Antiqua" w:hAnsi="Book Antiqua" w:cs="David" w:hint="cs"/>
          <w:rtl/>
        </w:rPr>
        <w:t xml:space="preserve">אתר תכנית </w:t>
      </w:r>
      <w:hyperlink r:id="rId57" w:history="1">
        <w:r w:rsidRPr="00712668">
          <w:rPr>
            <w:rStyle w:val="Hyperlink"/>
            <w:rFonts w:ascii="Book Antiqua" w:hAnsi="Book Antiqua" w:cs="David" w:hint="cs"/>
            <w:rtl/>
          </w:rPr>
          <w:t>מסגרת לחינוך לבריאות</w:t>
        </w:r>
      </w:hyperlink>
      <w:r w:rsidRPr="00712668">
        <w:rPr>
          <w:rFonts w:ascii="Book Antiqua" w:hAnsi="Book Antiqua" w:cs="David" w:hint="cs"/>
          <w:rtl/>
        </w:rPr>
        <w:t>.</w:t>
      </w:r>
      <w:r w:rsidRPr="00712668">
        <w:rPr>
          <w:rFonts w:ascii="Arial" w:hAnsi="Arial"/>
          <w:b/>
          <w:bCs/>
          <w:color w:val="000000"/>
          <w:sz w:val="28"/>
          <w:szCs w:val="28"/>
          <w:rtl/>
        </w:rPr>
        <w:br w:type="page"/>
      </w:r>
    </w:p>
    <w:p w:rsidR="00B0300D" w:rsidRPr="002C7752" w:rsidRDefault="00B0300D" w:rsidP="00841ED1">
      <w:pPr>
        <w:pStyle w:val="1"/>
        <w:bidi/>
        <w:spacing w:before="0" w:beforeAutospacing="0" w:after="0" w:afterAutospacing="0"/>
        <w:jc w:val="center"/>
        <w:rPr>
          <w:rFonts w:ascii="Arial" w:hAnsi="Arial" w:cs="David"/>
          <w:b w:val="0"/>
          <w:bCs w:val="0"/>
          <w:sz w:val="32"/>
          <w:szCs w:val="32"/>
          <w:rtl/>
        </w:rPr>
      </w:pPr>
      <w:bookmarkStart w:id="36" w:name="_Toc496661682"/>
      <w:r w:rsidRPr="00615A90">
        <w:rPr>
          <w:rFonts w:ascii="David" w:hAnsi="David" w:cs="David"/>
          <w:sz w:val="36"/>
          <w:szCs w:val="36"/>
          <w:rtl/>
        </w:rPr>
        <w:lastRenderedPageBreak/>
        <w:t>שער שלישי</w:t>
      </w:r>
      <w:r w:rsidR="00841ED1">
        <w:rPr>
          <w:rFonts w:ascii="David" w:hAnsi="David" w:cs="David" w:hint="cs"/>
          <w:sz w:val="36"/>
          <w:szCs w:val="36"/>
          <w:rtl/>
        </w:rPr>
        <w:t xml:space="preserve"> -</w:t>
      </w:r>
      <w:r w:rsidRPr="00615A90">
        <w:rPr>
          <w:rFonts w:ascii="David" w:hAnsi="David" w:cs="David"/>
          <w:sz w:val="36"/>
          <w:szCs w:val="36"/>
          <w:rtl/>
        </w:rPr>
        <w:t xml:space="preserve"> עקרונות פדגוגיים בהוראת מדע וטכנולוגיה</w:t>
      </w:r>
      <w:bookmarkEnd w:id="36"/>
    </w:p>
    <w:p w:rsidR="00B0300D" w:rsidRPr="002C7752" w:rsidRDefault="00B0300D" w:rsidP="00B0300D">
      <w:pPr>
        <w:pStyle w:val="a3"/>
        <w:spacing w:after="0" w:line="360" w:lineRule="auto"/>
        <w:ind w:left="0"/>
        <w:rPr>
          <w:rFonts w:ascii="Arial" w:hAnsi="Arial" w:cs="David"/>
          <w:b/>
          <w:bCs/>
          <w:sz w:val="24"/>
          <w:szCs w:val="24"/>
          <w:rtl/>
        </w:rPr>
      </w:pPr>
    </w:p>
    <w:p w:rsidR="00B0300D" w:rsidRPr="002C7752" w:rsidRDefault="00B0300D" w:rsidP="00B0300D">
      <w:pPr>
        <w:pStyle w:val="a3"/>
        <w:spacing w:after="0" w:line="360" w:lineRule="auto"/>
        <w:ind w:left="0"/>
        <w:rPr>
          <w:rFonts w:ascii="Arial" w:hAnsi="Arial" w:cs="David"/>
          <w:b/>
          <w:bCs/>
          <w:sz w:val="24"/>
          <w:szCs w:val="24"/>
          <w:rtl/>
        </w:rPr>
      </w:pPr>
      <w:r w:rsidRPr="002C7752">
        <w:rPr>
          <w:rFonts w:ascii="Arial" w:hAnsi="Arial" w:cs="David" w:hint="cs"/>
          <w:b/>
          <w:bCs/>
          <w:sz w:val="24"/>
          <w:szCs w:val="24"/>
          <w:rtl/>
        </w:rPr>
        <w:t>תוכן העניינים</w:t>
      </w:r>
    </w:p>
    <w:p w:rsidR="00B0300D" w:rsidRPr="002C7752" w:rsidRDefault="00B0300D" w:rsidP="00B0300D">
      <w:pPr>
        <w:pStyle w:val="a3"/>
        <w:spacing w:after="0" w:line="360" w:lineRule="auto"/>
        <w:ind w:left="0"/>
        <w:rPr>
          <w:rFonts w:ascii="Arial" w:hAnsi="Arial" w:cs="David"/>
          <w:sz w:val="24"/>
          <w:szCs w:val="24"/>
        </w:rPr>
      </w:pPr>
      <w:r w:rsidRPr="002C7752">
        <w:rPr>
          <w:rFonts w:ascii="Arial" w:hAnsi="Arial" w:cs="David"/>
          <w:b/>
          <w:bCs/>
          <w:sz w:val="24"/>
          <w:szCs w:val="24"/>
          <w:rtl/>
        </w:rPr>
        <w:t xml:space="preserve">פרק ראשון: תרבות </w:t>
      </w:r>
      <w:r w:rsidRPr="002C7752">
        <w:rPr>
          <w:rFonts w:ascii="Arial" w:hAnsi="Arial" w:cs="David" w:hint="cs"/>
          <w:b/>
          <w:bCs/>
          <w:sz w:val="24"/>
          <w:szCs w:val="24"/>
          <w:rtl/>
        </w:rPr>
        <w:t>הוראה, למידה, הערכה, (</w:t>
      </w:r>
      <w:r w:rsidRPr="002C7752">
        <w:rPr>
          <w:rFonts w:ascii="Arial" w:hAnsi="Arial" w:cs="David"/>
          <w:b/>
          <w:bCs/>
          <w:sz w:val="24"/>
          <w:szCs w:val="24"/>
          <w:rtl/>
        </w:rPr>
        <w:t>הל"ה</w:t>
      </w:r>
      <w:r w:rsidRPr="002C7752">
        <w:rPr>
          <w:rFonts w:ascii="Arial" w:hAnsi="Arial" w:cs="David" w:hint="cs"/>
          <w:b/>
          <w:bCs/>
          <w:sz w:val="24"/>
          <w:szCs w:val="24"/>
          <w:rtl/>
        </w:rPr>
        <w:t>)</w:t>
      </w:r>
      <w:r w:rsidRPr="002C7752">
        <w:rPr>
          <w:rFonts w:ascii="Arial" w:hAnsi="Arial" w:cs="David"/>
          <w:sz w:val="24"/>
          <w:szCs w:val="24"/>
          <w:rtl/>
        </w:rPr>
        <w:t xml:space="preserve">  </w:t>
      </w:r>
      <w:r w:rsidRPr="002C7752">
        <w:rPr>
          <w:rFonts w:ascii="Arial" w:hAnsi="Arial" w:cs="David" w:hint="cs"/>
          <w:b/>
          <w:bCs/>
          <w:sz w:val="24"/>
          <w:szCs w:val="24"/>
          <w:highlight w:val="yellow"/>
          <w:rtl/>
        </w:rPr>
        <w:t xml:space="preserve"> </w:t>
      </w:r>
      <w:r w:rsidRPr="002C7752">
        <w:rPr>
          <w:rFonts w:ascii="Arial" w:hAnsi="Arial" w:cs="David" w:hint="cs"/>
          <w:sz w:val="24"/>
          <w:szCs w:val="24"/>
          <w:highlight w:val="yellow"/>
          <w:rtl/>
        </w:rPr>
        <w:t xml:space="preserve"> </w:t>
      </w:r>
    </w:p>
    <w:p w:rsidR="00B0300D" w:rsidRPr="002C7752" w:rsidRDefault="00B0300D" w:rsidP="00354D60">
      <w:pPr>
        <w:pStyle w:val="a3"/>
        <w:numPr>
          <w:ilvl w:val="0"/>
          <w:numId w:val="37"/>
        </w:numPr>
        <w:spacing w:after="0" w:line="360" w:lineRule="auto"/>
        <w:rPr>
          <w:rFonts w:ascii="Arial" w:hAnsi="Arial" w:cs="David"/>
          <w:sz w:val="24"/>
          <w:szCs w:val="24"/>
        </w:rPr>
      </w:pPr>
      <w:r w:rsidRPr="00411A60">
        <w:rPr>
          <w:rFonts w:ascii="Arial" w:hAnsi="Arial" w:cs="David" w:hint="cs"/>
          <w:sz w:val="24"/>
          <w:szCs w:val="24"/>
          <w:rtl/>
        </w:rPr>
        <w:t>יישום גישות קונסטרוקטיביסטיות בתהליכי הוראה-למידה והערכה</w:t>
      </w:r>
    </w:p>
    <w:p w:rsidR="00B0300D" w:rsidRPr="002C7752" w:rsidRDefault="00B0300D" w:rsidP="00354D60">
      <w:pPr>
        <w:pStyle w:val="a3"/>
        <w:numPr>
          <w:ilvl w:val="0"/>
          <w:numId w:val="37"/>
        </w:numPr>
        <w:spacing w:after="0" w:line="360" w:lineRule="auto"/>
        <w:rPr>
          <w:rFonts w:ascii="Arial" w:hAnsi="Arial" w:cs="David"/>
          <w:sz w:val="24"/>
          <w:szCs w:val="24"/>
        </w:rPr>
      </w:pPr>
      <w:r w:rsidRPr="00411A60">
        <w:rPr>
          <w:rFonts w:ascii="Arial" w:hAnsi="Arial" w:cs="David" w:hint="cs"/>
          <w:sz w:val="24"/>
          <w:szCs w:val="24"/>
          <w:rtl/>
        </w:rPr>
        <w:t>למידה אותנטית ובעלת ערך ללומדים ואשר מזמנת מעורבות בתהליכי הלמידה</w:t>
      </w:r>
    </w:p>
    <w:p w:rsidR="00B0300D" w:rsidRPr="002C7752" w:rsidRDefault="00B0300D" w:rsidP="00354D60">
      <w:pPr>
        <w:pStyle w:val="a3"/>
        <w:numPr>
          <w:ilvl w:val="0"/>
          <w:numId w:val="37"/>
        </w:numPr>
        <w:spacing w:after="0" w:line="360" w:lineRule="auto"/>
        <w:rPr>
          <w:rFonts w:ascii="Arial" w:hAnsi="Arial" w:cs="David"/>
          <w:sz w:val="24"/>
          <w:szCs w:val="24"/>
        </w:rPr>
      </w:pPr>
      <w:r w:rsidRPr="00411A60">
        <w:rPr>
          <w:rFonts w:ascii="Arial" w:hAnsi="Arial" w:cs="David" w:hint="cs"/>
          <w:sz w:val="24"/>
          <w:szCs w:val="24"/>
          <w:rtl/>
        </w:rPr>
        <w:t>יישום תרבות הוראה-למידה והערכה (הל"ה) בלימודי מדע וטכנולוגיה</w:t>
      </w:r>
    </w:p>
    <w:p w:rsidR="00B0300D" w:rsidRPr="002C7752" w:rsidRDefault="00B0300D" w:rsidP="00354D60">
      <w:pPr>
        <w:pStyle w:val="a3"/>
        <w:numPr>
          <w:ilvl w:val="0"/>
          <w:numId w:val="37"/>
        </w:numPr>
        <w:spacing w:after="0" w:line="360" w:lineRule="auto"/>
        <w:rPr>
          <w:rFonts w:ascii="Arial" w:hAnsi="Arial" w:cs="David"/>
          <w:sz w:val="24"/>
          <w:szCs w:val="24"/>
        </w:rPr>
      </w:pPr>
      <w:r w:rsidRPr="00411A60">
        <w:rPr>
          <w:rFonts w:ascii="Arial" w:hAnsi="Arial" w:cs="David" w:hint="cs"/>
          <w:sz w:val="24"/>
          <w:szCs w:val="24"/>
          <w:rtl/>
        </w:rPr>
        <w:t>שימוש במגוון דרכי הוראה-למידה והערכה ייחודיות לתחומי המדע והטכנולוגיה</w:t>
      </w:r>
    </w:p>
    <w:p w:rsidR="00B0300D" w:rsidRPr="002C7752" w:rsidRDefault="00B0300D" w:rsidP="00354D60">
      <w:pPr>
        <w:pStyle w:val="a3"/>
        <w:numPr>
          <w:ilvl w:val="0"/>
          <w:numId w:val="37"/>
        </w:numPr>
        <w:spacing w:after="0" w:line="360" w:lineRule="auto"/>
        <w:rPr>
          <w:rFonts w:ascii="Arial" w:hAnsi="Arial" w:cs="David"/>
          <w:sz w:val="24"/>
          <w:szCs w:val="24"/>
        </w:rPr>
      </w:pPr>
      <w:r w:rsidRPr="00411A60">
        <w:rPr>
          <w:rFonts w:ascii="Arial" w:hAnsi="Arial" w:cs="David" w:hint="cs"/>
          <w:sz w:val="24"/>
          <w:szCs w:val="24"/>
          <w:rtl/>
        </w:rPr>
        <w:t>מתן מענה לשונות לומדים בכיתה ההטרוגנית</w:t>
      </w:r>
    </w:p>
    <w:p w:rsidR="00B0300D" w:rsidRPr="002C7752" w:rsidRDefault="00B0300D" w:rsidP="00354D60">
      <w:pPr>
        <w:pStyle w:val="a3"/>
        <w:numPr>
          <w:ilvl w:val="0"/>
          <w:numId w:val="37"/>
        </w:numPr>
        <w:spacing w:after="0" w:line="360" w:lineRule="auto"/>
        <w:rPr>
          <w:rFonts w:ascii="Arial" w:hAnsi="Arial" w:cs="David"/>
          <w:sz w:val="24"/>
          <w:szCs w:val="24"/>
        </w:rPr>
      </w:pPr>
      <w:r w:rsidRPr="002C7752">
        <w:rPr>
          <w:rFonts w:ascii="Times New Roman" w:eastAsia="Times New Roman" w:hAnsi="Times New Roman" w:cs="David" w:hint="cs"/>
          <w:sz w:val="24"/>
          <w:szCs w:val="24"/>
          <w:rtl/>
        </w:rPr>
        <w:t>הגברת המוטיבציה ללימודי מדע וטכנולוגיה</w:t>
      </w:r>
    </w:p>
    <w:p w:rsidR="00B0300D" w:rsidRPr="002C7752" w:rsidRDefault="00B0300D" w:rsidP="00B0300D">
      <w:pPr>
        <w:pStyle w:val="a3"/>
        <w:tabs>
          <w:tab w:val="left" w:pos="935"/>
        </w:tabs>
        <w:spacing w:after="0" w:line="360" w:lineRule="auto"/>
        <w:ind w:left="360" w:right="720"/>
        <w:rPr>
          <w:rFonts w:ascii="Arial" w:hAnsi="Arial" w:cs="David"/>
          <w:sz w:val="24"/>
          <w:szCs w:val="24"/>
          <w:highlight w:val="yellow"/>
        </w:rPr>
      </w:pPr>
    </w:p>
    <w:p w:rsidR="00B0300D" w:rsidRPr="002C7752" w:rsidRDefault="00B0300D" w:rsidP="00B0300D">
      <w:pPr>
        <w:pStyle w:val="a3"/>
        <w:spacing w:after="0" w:line="360" w:lineRule="auto"/>
        <w:ind w:left="0"/>
        <w:rPr>
          <w:rFonts w:ascii="Arial" w:hAnsi="Arial" w:cs="David"/>
          <w:sz w:val="24"/>
          <w:szCs w:val="24"/>
        </w:rPr>
      </w:pPr>
      <w:r w:rsidRPr="002C7752">
        <w:rPr>
          <w:rFonts w:ascii="Arial" w:hAnsi="Arial" w:cs="David"/>
          <w:b/>
          <w:bCs/>
          <w:sz w:val="24"/>
          <w:szCs w:val="24"/>
          <w:rtl/>
        </w:rPr>
        <w:t xml:space="preserve">פרק שני: </w:t>
      </w:r>
      <w:r w:rsidRPr="002C7752">
        <w:rPr>
          <w:rFonts w:ascii="Arial" w:hAnsi="Arial" w:cs="David" w:hint="cs"/>
          <w:b/>
          <w:bCs/>
          <w:sz w:val="24"/>
          <w:szCs w:val="24"/>
          <w:rtl/>
        </w:rPr>
        <w:t>מרחבי</w:t>
      </w:r>
      <w:r w:rsidRPr="002C7752">
        <w:rPr>
          <w:rFonts w:ascii="Arial" w:hAnsi="Arial" w:cs="David"/>
          <w:b/>
          <w:bCs/>
          <w:sz w:val="24"/>
          <w:szCs w:val="24"/>
          <w:rtl/>
        </w:rPr>
        <w:t xml:space="preserve"> למידה</w:t>
      </w:r>
      <w:r w:rsidRPr="002C7752">
        <w:rPr>
          <w:rFonts w:ascii="Arial" w:hAnsi="Arial" w:cs="David" w:hint="cs"/>
          <w:b/>
          <w:bCs/>
          <w:sz w:val="24"/>
          <w:szCs w:val="24"/>
          <w:rtl/>
        </w:rPr>
        <w:t xml:space="preserve">      </w:t>
      </w:r>
      <w:r w:rsidRPr="002C7752">
        <w:rPr>
          <w:rFonts w:ascii="Arial" w:hAnsi="Arial" w:cs="David"/>
          <w:b/>
          <w:bCs/>
          <w:sz w:val="24"/>
          <w:szCs w:val="24"/>
          <w:rtl/>
        </w:rPr>
        <w:t xml:space="preserve"> </w:t>
      </w:r>
    </w:p>
    <w:p w:rsidR="00B0300D" w:rsidRPr="00411A60" w:rsidRDefault="00B0300D" w:rsidP="00354D60">
      <w:pPr>
        <w:pStyle w:val="a3"/>
        <w:numPr>
          <w:ilvl w:val="0"/>
          <w:numId w:val="37"/>
        </w:numPr>
        <w:spacing w:after="0" w:line="360" w:lineRule="auto"/>
        <w:rPr>
          <w:rFonts w:ascii="Times New Roman" w:eastAsia="Times New Roman" w:hAnsi="Times New Roman" w:cs="David"/>
          <w:sz w:val="24"/>
          <w:szCs w:val="24"/>
        </w:rPr>
      </w:pPr>
      <w:r w:rsidRPr="00411A60">
        <w:rPr>
          <w:rFonts w:ascii="Times New Roman" w:eastAsia="Times New Roman" w:hAnsi="Times New Roman" w:cs="David" w:hint="cs"/>
          <w:sz w:val="24"/>
          <w:szCs w:val="24"/>
          <w:rtl/>
        </w:rPr>
        <w:t xml:space="preserve">מרחב למידה כיתתי </w:t>
      </w:r>
      <w:r w:rsidRPr="00411A60">
        <w:rPr>
          <w:rFonts w:ascii="Times New Roman" w:eastAsia="Times New Roman" w:hAnsi="Times New Roman" w:cs="David"/>
          <w:sz w:val="24"/>
          <w:szCs w:val="24"/>
          <w:rtl/>
        </w:rPr>
        <w:t>–</w:t>
      </w:r>
      <w:r w:rsidRPr="00411A60">
        <w:rPr>
          <w:rFonts w:ascii="Times New Roman" w:eastAsia="Times New Roman" w:hAnsi="Times New Roman" w:cs="David" w:hint="cs"/>
          <w:sz w:val="24"/>
          <w:szCs w:val="24"/>
          <w:rtl/>
        </w:rPr>
        <w:t xml:space="preserve"> חדר המקצוע מדע וטכנולוגיה</w:t>
      </w:r>
    </w:p>
    <w:p w:rsidR="00B0300D" w:rsidRPr="00411A60" w:rsidRDefault="00B0300D" w:rsidP="00354D60">
      <w:pPr>
        <w:pStyle w:val="a3"/>
        <w:numPr>
          <w:ilvl w:val="0"/>
          <w:numId w:val="37"/>
        </w:numPr>
        <w:spacing w:after="0" w:line="360" w:lineRule="auto"/>
        <w:rPr>
          <w:rFonts w:ascii="Times New Roman" w:eastAsia="Times New Roman" w:hAnsi="Times New Roman" w:cs="David"/>
          <w:sz w:val="24"/>
          <w:szCs w:val="24"/>
        </w:rPr>
      </w:pPr>
      <w:r w:rsidRPr="00411A60">
        <w:rPr>
          <w:rFonts w:ascii="Times New Roman" w:eastAsia="Times New Roman" w:hAnsi="Times New Roman" w:cs="David" w:hint="cs"/>
          <w:sz w:val="24"/>
          <w:szCs w:val="24"/>
          <w:rtl/>
        </w:rPr>
        <w:t xml:space="preserve">מרחבי למידה </w:t>
      </w:r>
      <w:r w:rsidRPr="00411A60">
        <w:rPr>
          <w:rFonts w:ascii="Times New Roman" w:eastAsia="Times New Roman" w:hAnsi="Times New Roman" w:cs="David"/>
          <w:sz w:val="24"/>
          <w:szCs w:val="24"/>
          <w:rtl/>
        </w:rPr>
        <w:t>חוץ כיתתי</w:t>
      </w:r>
      <w:r w:rsidRPr="00411A60">
        <w:rPr>
          <w:rFonts w:ascii="Times New Roman" w:eastAsia="Times New Roman" w:hAnsi="Times New Roman" w:cs="David" w:hint="cs"/>
          <w:sz w:val="24"/>
          <w:szCs w:val="24"/>
          <w:rtl/>
        </w:rPr>
        <w:t>ו</w:t>
      </w:r>
      <w:r w:rsidRPr="00411A60">
        <w:rPr>
          <w:rFonts w:ascii="Times New Roman" w:eastAsia="Times New Roman" w:hAnsi="Times New Roman" w:cs="David"/>
          <w:sz w:val="24"/>
          <w:szCs w:val="24"/>
          <w:rtl/>
        </w:rPr>
        <w:t>ת</w:t>
      </w:r>
    </w:p>
    <w:p w:rsidR="00B0300D" w:rsidRPr="002C7752" w:rsidRDefault="00B0300D" w:rsidP="00B0300D">
      <w:pPr>
        <w:pStyle w:val="a3"/>
        <w:spacing w:after="0" w:line="360" w:lineRule="auto"/>
        <w:rPr>
          <w:rFonts w:ascii="Arial" w:hAnsi="Arial" w:cs="David"/>
          <w:sz w:val="24"/>
          <w:szCs w:val="24"/>
        </w:rPr>
      </w:pPr>
    </w:p>
    <w:p w:rsidR="00B0300D" w:rsidRPr="002C7752" w:rsidRDefault="00B0300D" w:rsidP="00B0300D">
      <w:pPr>
        <w:pStyle w:val="a3"/>
        <w:spacing w:after="0" w:line="360" w:lineRule="auto"/>
        <w:ind w:left="0"/>
        <w:rPr>
          <w:rFonts w:ascii="Arial" w:hAnsi="Arial" w:cs="David"/>
          <w:sz w:val="24"/>
          <w:szCs w:val="24"/>
        </w:rPr>
      </w:pPr>
      <w:r w:rsidRPr="002C7752">
        <w:rPr>
          <w:rFonts w:ascii="Arial" w:hAnsi="Arial" w:cs="David"/>
          <w:b/>
          <w:bCs/>
          <w:sz w:val="24"/>
          <w:szCs w:val="24"/>
          <w:rtl/>
        </w:rPr>
        <w:t xml:space="preserve">פרק שלישי: </w:t>
      </w:r>
      <w:r w:rsidRPr="002C7752">
        <w:rPr>
          <w:rFonts w:ascii="Arial" w:hAnsi="Arial" w:cs="David" w:hint="cs"/>
          <w:b/>
          <w:bCs/>
          <w:sz w:val="24"/>
          <w:szCs w:val="24"/>
          <w:rtl/>
        </w:rPr>
        <w:t>חינוך לחשיבה להבנה ולעשייה בלימודי מדע וטכנולוגיה</w:t>
      </w:r>
      <w:r w:rsidRPr="002C7752">
        <w:rPr>
          <w:rFonts w:ascii="Arial" w:hAnsi="Arial" w:cs="David" w:hint="cs"/>
          <w:sz w:val="24"/>
          <w:szCs w:val="24"/>
          <w:rtl/>
        </w:rPr>
        <w:t xml:space="preserve">   </w:t>
      </w:r>
    </w:p>
    <w:p w:rsidR="00B0300D" w:rsidRPr="002C7752" w:rsidRDefault="00B0300D" w:rsidP="00354D60">
      <w:pPr>
        <w:pStyle w:val="a3"/>
        <w:numPr>
          <w:ilvl w:val="0"/>
          <w:numId w:val="37"/>
        </w:numPr>
        <w:spacing w:after="0" w:line="360" w:lineRule="auto"/>
        <w:rPr>
          <w:rFonts w:ascii="Arial" w:hAnsi="Arial" w:cs="David"/>
          <w:sz w:val="24"/>
          <w:szCs w:val="24"/>
        </w:rPr>
      </w:pPr>
      <w:r w:rsidRPr="002C7752">
        <w:rPr>
          <w:rFonts w:ascii="Arial" w:hAnsi="Arial" w:cs="David" w:hint="cs"/>
          <w:sz w:val="24"/>
          <w:szCs w:val="24"/>
          <w:rtl/>
        </w:rPr>
        <w:t>המיומנויות הנדרשות</w:t>
      </w:r>
      <w:r w:rsidRPr="002C7752">
        <w:rPr>
          <w:rFonts w:ascii="Arial" w:hAnsi="Arial" w:cs="David"/>
          <w:sz w:val="24"/>
          <w:szCs w:val="24"/>
          <w:rtl/>
        </w:rPr>
        <w:t xml:space="preserve"> </w:t>
      </w:r>
      <w:r w:rsidRPr="002C7752">
        <w:rPr>
          <w:rFonts w:ascii="Arial" w:hAnsi="Arial" w:cs="David" w:hint="cs"/>
          <w:sz w:val="24"/>
          <w:szCs w:val="24"/>
          <w:rtl/>
        </w:rPr>
        <w:t xml:space="preserve">מבוגרי מערכת החינוך במאה </w:t>
      </w:r>
      <w:r w:rsidRPr="002C7752">
        <w:rPr>
          <w:rFonts w:ascii="Arial" w:hAnsi="Arial" w:cs="David"/>
          <w:sz w:val="24"/>
          <w:szCs w:val="24"/>
          <w:rtl/>
        </w:rPr>
        <w:t xml:space="preserve">ה-21 </w:t>
      </w:r>
    </w:p>
    <w:p w:rsidR="00B0300D" w:rsidRPr="002C7752" w:rsidRDefault="00B0300D" w:rsidP="00354D60">
      <w:pPr>
        <w:pStyle w:val="a3"/>
        <w:numPr>
          <w:ilvl w:val="0"/>
          <w:numId w:val="37"/>
        </w:numPr>
        <w:spacing w:after="0" w:line="360" w:lineRule="auto"/>
        <w:rPr>
          <w:rFonts w:ascii="Arial" w:hAnsi="Arial" w:cs="David"/>
          <w:sz w:val="24"/>
          <w:szCs w:val="24"/>
        </w:rPr>
      </w:pPr>
      <w:r w:rsidRPr="002C7752">
        <w:rPr>
          <w:rFonts w:ascii="Arial" w:hAnsi="Arial" w:cs="David"/>
          <w:sz w:val="24"/>
          <w:szCs w:val="24"/>
          <w:rtl/>
        </w:rPr>
        <w:t xml:space="preserve">מיומנויות </w:t>
      </w:r>
      <w:r w:rsidRPr="002C7752">
        <w:rPr>
          <w:rFonts w:ascii="Arial" w:hAnsi="Arial" w:cs="David" w:hint="cs"/>
          <w:sz w:val="24"/>
          <w:szCs w:val="24"/>
          <w:rtl/>
        </w:rPr>
        <w:t>חשיבה ו</w:t>
      </w:r>
      <w:r w:rsidRPr="002C7752">
        <w:rPr>
          <w:rFonts w:ascii="Arial" w:hAnsi="Arial" w:cs="David"/>
          <w:sz w:val="24"/>
          <w:szCs w:val="24"/>
          <w:rtl/>
        </w:rPr>
        <w:t>תהליכי חשיבה</w:t>
      </w:r>
      <w:r w:rsidRPr="002C7752">
        <w:rPr>
          <w:rFonts w:ascii="Arial" w:hAnsi="Arial" w:cs="David" w:hint="cs"/>
          <w:sz w:val="24"/>
          <w:szCs w:val="24"/>
          <w:rtl/>
        </w:rPr>
        <w:t xml:space="preserve"> בלימודי מדע וטכנולוגיה </w:t>
      </w:r>
      <w:r w:rsidRPr="002C7752">
        <w:rPr>
          <w:rFonts w:ascii="Arial" w:hAnsi="Arial" w:cs="David"/>
          <w:sz w:val="24"/>
          <w:szCs w:val="24"/>
          <w:rtl/>
        </w:rPr>
        <w:t xml:space="preserve"> </w:t>
      </w:r>
    </w:p>
    <w:p w:rsidR="00B0300D" w:rsidRPr="002C7752" w:rsidRDefault="00B0300D" w:rsidP="00354D60">
      <w:pPr>
        <w:pStyle w:val="a3"/>
        <w:numPr>
          <w:ilvl w:val="0"/>
          <w:numId w:val="37"/>
        </w:numPr>
        <w:spacing w:after="0" w:line="360" w:lineRule="auto"/>
        <w:rPr>
          <w:rFonts w:ascii="Arial" w:hAnsi="Arial" w:cs="David"/>
          <w:sz w:val="24"/>
          <w:szCs w:val="24"/>
        </w:rPr>
      </w:pPr>
      <w:r w:rsidRPr="002C7752">
        <w:rPr>
          <w:rFonts w:ascii="Arial" w:hAnsi="Arial" w:cs="David" w:hint="cs"/>
          <w:sz w:val="24"/>
          <w:szCs w:val="24"/>
          <w:rtl/>
        </w:rPr>
        <w:t xml:space="preserve">הבנייה של מיומנויות ותהליכי חשיבה </w:t>
      </w:r>
    </w:p>
    <w:p w:rsidR="00B0300D" w:rsidRPr="002C7752" w:rsidRDefault="00B0300D" w:rsidP="00354D60">
      <w:pPr>
        <w:pStyle w:val="a3"/>
        <w:numPr>
          <w:ilvl w:val="0"/>
          <w:numId w:val="37"/>
        </w:numPr>
        <w:spacing w:after="0" w:line="360" w:lineRule="auto"/>
        <w:rPr>
          <w:rFonts w:ascii="Arial" w:hAnsi="Arial" w:cs="David"/>
          <w:sz w:val="24"/>
          <w:szCs w:val="24"/>
        </w:rPr>
      </w:pPr>
      <w:r w:rsidRPr="002C7752">
        <w:rPr>
          <w:rFonts w:ascii="Arial" w:hAnsi="Arial" w:cs="David" w:hint="cs"/>
          <w:sz w:val="24"/>
          <w:szCs w:val="24"/>
          <w:rtl/>
        </w:rPr>
        <w:t>מיומנויות עשייה וביצוע</w:t>
      </w:r>
    </w:p>
    <w:p w:rsidR="00B0300D" w:rsidRPr="002C7752" w:rsidRDefault="00B0300D" w:rsidP="00B0300D">
      <w:pPr>
        <w:pStyle w:val="a3"/>
        <w:spacing w:after="0" w:line="360" w:lineRule="auto"/>
        <w:ind w:left="360"/>
        <w:rPr>
          <w:rFonts w:ascii="Arial" w:hAnsi="Arial" w:cs="David"/>
          <w:sz w:val="24"/>
          <w:szCs w:val="24"/>
        </w:rPr>
      </w:pPr>
    </w:p>
    <w:p w:rsidR="00B0300D" w:rsidRPr="002C7752" w:rsidRDefault="00B0300D" w:rsidP="00B0300D">
      <w:pPr>
        <w:pStyle w:val="a3"/>
        <w:spacing w:after="0" w:line="360" w:lineRule="auto"/>
        <w:ind w:left="0"/>
        <w:rPr>
          <w:rFonts w:ascii="Arial" w:hAnsi="Arial" w:cs="David"/>
          <w:sz w:val="24"/>
          <w:szCs w:val="24"/>
        </w:rPr>
      </w:pPr>
      <w:r w:rsidRPr="002C7752">
        <w:rPr>
          <w:rFonts w:ascii="Arial" w:hAnsi="Arial" w:cs="David"/>
          <w:b/>
          <w:bCs/>
          <w:sz w:val="24"/>
          <w:szCs w:val="24"/>
          <w:rtl/>
        </w:rPr>
        <w:t>פרק רביעי: ערכים והתנהגויות</w:t>
      </w:r>
      <w:r w:rsidRPr="002C7752">
        <w:rPr>
          <w:rFonts w:ascii="Arial" w:hAnsi="Arial" w:cs="David" w:hint="cs"/>
          <w:sz w:val="24"/>
          <w:szCs w:val="24"/>
          <w:rtl/>
        </w:rPr>
        <w:t xml:space="preserve">  </w:t>
      </w:r>
    </w:p>
    <w:p w:rsidR="00B0300D" w:rsidRPr="002C7752" w:rsidRDefault="00B0300D" w:rsidP="00B0300D">
      <w:pPr>
        <w:pStyle w:val="a3"/>
        <w:spacing w:after="0" w:line="360" w:lineRule="auto"/>
        <w:ind w:left="360"/>
        <w:rPr>
          <w:rFonts w:ascii="Arial" w:hAnsi="Arial" w:cs="David"/>
          <w:sz w:val="16"/>
          <w:szCs w:val="16"/>
          <w:rtl/>
        </w:rPr>
      </w:pPr>
    </w:p>
    <w:p w:rsidR="00B0300D" w:rsidRDefault="00B0300D" w:rsidP="00B0300D">
      <w:pPr>
        <w:pStyle w:val="12"/>
        <w:spacing w:after="0" w:line="360" w:lineRule="auto"/>
        <w:ind w:left="0"/>
        <w:rPr>
          <w:rFonts w:ascii="Arial" w:hAnsi="Arial"/>
          <w:b/>
          <w:bCs/>
          <w:sz w:val="24"/>
          <w:szCs w:val="24"/>
          <w:rtl/>
        </w:rPr>
      </w:pPr>
    </w:p>
    <w:p w:rsidR="00B0300D" w:rsidRDefault="00B0300D" w:rsidP="00B0300D">
      <w:pPr>
        <w:pStyle w:val="12"/>
        <w:spacing w:after="0" w:line="360" w:lineRule="auto"/>
        <w:ind w:left="0"/>
        <w:rPr>
          <w:rFonts w:ascii="Arial" w:hAnsi="Arial"/>
          <w:b/>
          <w:bCs/>
          <w:sz w:val="24"/>
          <w:szCs w:val="24"/>
          <w:rtl/>
        </w:rPr>
      </w:pPr>
    </w:p>
    <w:p w:rsidR="00B0300D" w:rsidRPr="00615A90" w:rsidRDefault="00B0300D" w:rsidP="00BF7273">
      <w:pPr>
        <w:pStyle w:val="2"/>
        <w:bidi/>
        <w:spacing w:before="0" w:beforeAutospacing="0" w:after="0" w:afterAutospacing="0" w:line="360" w:lineRule="auto"/>
        <w:rPr>
          <w:rFonts w:ascii="David" w:hAnsi="David" w:cs="David"/>
          <w:sz w:val="28"/>
          <w:szCs w:val="28"/>
        </w:rPr>
      </w:pPr>
      <w:r>
        <w:rPr>
          <w:rFonts w:ascii="Arial" w:hAnsi="Arial"/>
          <w:b w:val="0"/>
          <w:bCs w:val="0"/>
          <w:sz w:val="24"/>
          <w:szCs w:val="24"/>
          <w:rtl/>
        </w:rPr>
        <w:br w:type="page"/>
      </w:r>
      <w:bookmarkStart w:id="37" w:name="_Toc496661683"/>
      <w:r w:rsidRPr="00615A90">
        <w:rPr>
          <w:rFonts w:ascii="David" w:hAnsi="David" w:cs="David"/>
          <w:sz w:val="32"/>
          <w:szCs w:val="32"/>
          <w:rtl/>
        </w:rPr>
        <w:lastRenderedPageBreak/>
        <w:t>פרק ראשון: תרבות הוראה-למידה-הערכה (הל"ה)</w:t>
      </w:r>
      <w:bookmarkEnd w:id="37"/>
      <w:r w:rsidRPr="00615A90">
        <w:rPr>
          <w:rFonts w:ascii="David" w:hAnsi="David" w:cs="David"/>
          <w:sz w:val="28"/>
          <w:szCs w:val="28"/>
          <w:rtl/>
        </w:rPr>
        <w:t xml:space="preserve">  </w:t>
      </w:r>
    </w:p>
    <w:p w:rsidR="00B0300D" w:rsidRDefault="00B0300D" w:rsidP="00B0300D">
      <w:pPr>
        <w:tabs>
          <w:tab w:val="left" w:pos="713"/>
        </w:tabs>
        <w:spacing w:after="0" w:line="360" w:lineRule="auto"/>
        <w:ind w:right="-567"/>
        <w:jc w:val="both"/>
        <w:rPr>
          <w:rFonts w:ascii="Times New Roman" w:eastAsia="Times New Roman" w:hAnsi="Times New Roman" w:cs="David"/>
          <w:sz w:val="24"/>
          <w:szCs w:val="24"/>
          <w:rtl/>
        </w:rPr>
      </w:pPr>
      <w:r>
        <w:rPr>
          <w:rFonts w:ascii="Times New Roman" w:eastAsia="Times New Roman" w:hAnsi="Times New Roman" w:cs="David" w:hint="cs"/>
          <w:sz w:val="24"/>
          <w:szCs w:val="24"/>
          <w:rtl/>
        </w:rPr>
        <w:t>פרק זה מציג שישה</w:t>
      </w:r>
      <w:r w:rsidRPr="00E833CE">
        <w:rPr>
          <w:rFonts w:ascii="Times New Roman" w:eastAsia="Times New Roman" w:hAnsi="Times New Roman" w:cs="David" w:hint="cs"/>
          <w:sz w:val="24"/>
          <w:szCs w:val="24"/>
          <w:rtl/>
        </w:rPr>
        <w:t xml:space="preserve"> עקרונות פדגוגיים</w:t>
      </w:r>
      <w:r>
        <w:rPr>
          <w:rFonts w:ascii="Times New Roman" w:eastAsia="Times New Roman" w:hAnsi="Times New Roman" w:cs="David" w:hint="cs"/>
          <w:sz w:val="24"/>
          <w:szCs w:val="24"/>
          <w:rtl/>
        </w:rPr>
        <w:t xml:space="preserve"> בהוראת מדע וטכנולוגיה שיישומם עתיד לחולל </w:t>
      </w:r>
      <w:r w:rsidRPr="00E833CE">
        <w:rPr>
          <w:rFonts w:ascii="Times New Roman" w:eastAsia="Times New Roman" w:hAnsi="Times New Roman" w:cs="David" w:hint="cs"/>
          <w:sz w:val="24"/>
          <w:szCs w:val="24"/>
          <w:rtl/>
        </w:rPr>
        <w:t>למידה משמעותית של</w:t>
      </w:r>
      <w:r>
        <w:rPr>
          <w:rFonts w:ascii="Times New Roman" w:eastAsia="Times New Roman" w:hAnsi="Times New Roman" w:cs="David" w:hint="cs"/>
          <w:sz w:val="24"/>
          <w:szCs w:val="24"/>
          <w:rtl/>
        </w:rPr>
        <w:t xml:space="preserve"> </w:t>
      </w:r>
      <w:r w:rsidRPr="00E833CE">
        <w:rPr>
          <w:rFonts w:ascii="Times New Roman" w:eastAsia="Times New Roman" w:hAnsi="Times New Roman" w:cs="David" w:hint="cs"/>
          <w:sz w:val="24"/>
          <w:szCs w:val="24"/>
          <w:rtl/>
        </w:rPr>
        <w:t xml:space="preserve">מושאי הלמידה </w:t>
      </w:r>
      <w:r>
        <w:rPr>
          <w:rFonts w:ascii="Times New Roman" w:eastAsia="Times New Roman" w:hAnsi="Times New Roman" w:cs="David" w:hint="cs"/>
          <w:sz w:val="24"/>
          <w:szCs w:val="24"/>
          <w:rtl/>
        </w:rPr>
        <w:t>הבאים</w:t>
      </w:r>
      <w:r w:rsidRPr="00E833CE">
        <w:rPr>
          <w:rFonts w:ascii="Times New Roman" w:eastAsia="Times New Roman" w:hAnsi="Times New Roman" w:cs="David" w:hint="cs"/>
          <w:sz w:val="24"/>
          <w:szCs w:val="24"/>
          <w:rtl/>
        </w:rPr>
        <w:t xml:space="preserve">: </w:t>
      </w:r>
      <w:r>
        <w:rPr>
          <w:rFonts w:ascii="Times New Roman" w:eastAsia="Times New Roman" w:hAnsi="Times New Roman" w:cs="David" w:hint="cs"/>
          <w:sz w:val="24"/>
          <w:szCs w:val="24"/>
          <w:rtl/>
        </w:rPr>
        <w:t xml:space="preserve">ידע אודות </w:t>
      </w:r>
      <w:r w:rsidRPr="00E833CE">
        <w:rPr>
          <w:rFonts w:ascii="Times New Roman" w:eastAsia="Times New Roman" w:hAnsi="Times New Roman" w:cs="David" w:hint="cs"/>
          <w:sz w:val="24"/>
          <w:szCs w:val="24"/>
          <w:rtl/>
        </w:rPr>
        <w:t>תופעות, תהליכים ועקרונות, מיומנויות ותהליכי חשיבה</w:t>
      </w:r>
      <w:r>
        <w:rPr>
          <w:rFonts w:ascii="Times New Roman" w:eastAsia="Times New Roman" w:hAnsi="Times New Roman" w:cs="David" w:hint="cs"/>
          <w:sz w:val="24"/>
          <w:szCs w:val="24"/>
          <w:rtl/>
        </w:rPr>
        <w:t xml:space="preserve"> ועשייה</w:t>
      </w:r>
      <w:r w:rsidRPr="00E833CE">
        <w:rPr>
          <w:rFonts w:ascii="Times New Roman" w:eastAsia="Times New Roman" w:hAnsi="Times New Roman" w:cs="David" w:hint="cs"/>
          <w:sz w:val="24"/>
          <w:szCs w:val="24"/>
          <w:rtl/>
        </w:rPr>
        <w:t xml:space="preserve">, ערכים והתנהגויות. </w:t>
      </w:r>
      <w:r w:rsidRPr="0062176B">
        <w:rPr>
          <w:rFonts w:ascii="Times New Roman" w:eastAsia="Times New Roman" w:hAnsi="Times New Roman" w:cs="David" w:hint="cs"/>
          <w:sz w:val="24"/>
          <w:szCs w:val="24"/>
          <w:rtl/>
        </w:rPr>
        <w:t>למידה משמעותית מתרחשת כאשר לומדים</w:t>
      </w:r>
      <w:r w:rsidRPr="0062176B">
        <w:rPr>
          <w:rFonts w:ascii="Times New Roman" w:eastAsia="Times New Roman" w:hAnsi="Times New Roman" w:cs="David"/>
          <w:sz w:val="24"/>
          <w:szCs w:val="24"/>
        </w:rPr>
        <w:t xml:space="preserve"> </w:t>
      </w:r>
      <w:r w:rsidRPr="0062176B">
        <w:rPr>
          <w:rFonts w:ascii="Times New Roman" w:eastAsia="Times New Roman" w:hAnsi="Times New Roman" w:cs="David" w:hint="cs"/>
          <w:sz w:val="24"/>
          <w:szCs w:val="24"/>
          <w:rtl/>
        </w:rPr>
        <w:t xml:space="preserve">מעבר לשינון עובדות, מפרשים מידע, יוצרים קישורים בין עובדות, </w:t>
      </w:r>
      <w:r>
        <w:rPr>
          <w:rFonts w:ascii="Times New Roman" w:eastAsia="Times New Roman" w:hAnsi="Times New Roman" w:cs="David" w:hint="cs"/>
          <w:sz w:val="24"/>
          <w:szCs w:val="24"/>
          <w:rtl/>
        </w:rPr>
        <w:t>חושבים על תהליכי ה</w:t>
      </w:r>
      <w:r w:rsidRPr="0062176B">
        <w:rPr>
          <w:rFonts w:ascii="Times New Roman" w:eastAsia="Times New Roman" w:hAnsi="Times New Roman" w:cs="David" w:hint="cs"/>
          <w:sz w:val="24"/>
          <w:szCs w:val="24"/>
          <w:rtl/>
        </w:rPr>
        <w:t>הבנה, מיישמים הבנה של מושגים חדשים במצבים חדשים, מפעילים חשיבה יצירתית, פותרים בעיות, חווים שינוי בגישות ודעות, מפתחים מיומנויות ובונים ידע.</w:t>
      </w:r>
    </w:p>
    <w:p w:rsidR="00B0300D" w:rsidRDefault="00B0300D" w:rsidP="00B0300D">
      <w:pPr>
        <w:tabs>
          <w:tab w:val="left" w:pos="713"/>
        </w:tabs>
        <w:spacing w:after="0" w:line="360" w:lineRule="auto"/>
        <w:ind w:right="-567"/>
        <w:jc w:val="both"/>
        <w:rPr>
          <w:rFonts w:ascii="Times New Roman" w:eastAsia="Times New Roman" w:hAnsi="Times New Roman" w:cs="David"/>
          <w:b/>
          <w:bCs/>
          <w:sz w:val="24"/>
          <w:szCs w:val="24"/>
          <w:rtl/>
        </w:rPr>
      </w:pPr>
    </w:p>
    <w:p w:rsidR="00B0300D" w:rsidRDefault="00B0300D" w:rsidP="00816B7B">
      <w:pPr>
        <w:pStyle w:val="3"/>
        <w:bidi/>
        <w:spacing w:before="0" w:beforeAutospacing="0" w:after="0" w:afterAutospacing="0" w:line="360" w:lineRule="auto"/>
        <w:rPr>
          <w:rFonts w:cs="David"/>
          <w:b w:val="0"/>
          <w:bCs w:val="0"/>
          <w:sz w:val="24"/>
          <w:szCs w:val="24"/>
          <w:rtl/>
        </w:rPr>
      </w:pPr>
      <w:bookmarkStart w:id="38" w:name="_Toc496661684"/>
      <w:r w:rsidRPr="00816B7B">
        <w:rPr>
          <w:rFonts w:ascii="David" w:hAnsi="David" w:cs="David" w:hint="cs"/>
          <w:sz w:val="28"/>
          <w:szCs w:val="28"/>
          <w:rtl/>
        </w:rPr>
        <w:t>עיקרון 1: יישום גישות קונסטרוקטיביסטיות בתהליכי הוראה-למידה והערכה</w:t>
      </w:r>
      <w:bookmarkEnd w:id="38"/>
    </w:p>
    <w:p w:rsidR="00B0300D" w:rsidRDefault="00B0300D" w:rsidP="00B0300D">
      <w:pPr>
        <w:tabs>
          <w:tab w:val="left" w:pos="713"/>
        </w:tabs>
        <w:spacing w:after="0" w:line="360" w:lineRule="auto"/>
        <w:ind w:right="-567"/>
        <w:jc w:val="both"/>
        <w:rPr>
          <w:rFonts w:cs="David"/>
          <w:sz w:val="24"/>
          <w:szCs w:val="24"/>
          <w:rtl/>
        </w:rPr>
      </w:pPr>
      <w:r>
        <w:rPr>
          <w:rFonts w:cs="David" w:hint="cs"/>
          <w:sz w:val="24"/>
          <w:szCs w:val="24"/>
          <w:rtl/>
        </w:rPr>
        <w:t xml:space="preserve">על תהליכי ההוראה-למידה וההערכה להיות מושתתים על </w:t>
      </w:r>
      <w:r w:rsidRPr="0011567C">
        <w:rPr>
          <w:rFonts w:cs="David"/>
          <w:sz w:val="24"/>
          <w:szCs w:val="24"/>
          <w:rtl/>
        </w:rPr>
        <w:t>גישות קונסטרוקטיביסטיו</w:t>
      </w:r>
      <w:r w:rsidRPr="0011567C">
        <w:rPr>
          <w:rFonts w:cs="David" w:hint="cs"/>
          <w:sz w:val="24"/>
          <w:szCs w:val="24"/>
          <w:rtl/>
        </w:rPr>
        <w:t>ת (הבנייתיות) הקשריות</w:t>
      </w:r>
      <w:r>
        <w:rPr>
          <w:rFonts w:cs="David" w:hint="cs"/>
          <w:sz w:val="24"/>
          <w:szCs w:val="24"/>
          <w:rtl/>
        </w:rPr>
        <w:t xml:space="preserve"> ה</w:t>
      </w:r>
      <w:r w:rsidRPr="0011567C">
        <w:rPr>
          <w:rFonts w:cs="David"/>
          <w:sz w:val="24"/>
          <w:szCs w:val="24"/>
          <w:rtl/>
        </w:rPr>
        <w:t xml:space="preserve">מדגישות את </w:t>
      </w:r>
      <w:r>
        <w:rPr>
          <w:rFonts w:cs="David" w:hint="cs"/>
          <w:sz w:val="24"/>
          <w:szCs w:val="24"/>
          <w:rtl/>
        </w:rPr>
        <w:t>ההבניה של מושאי הלמידה</w:t>
      </w:r>
      <w:r w:rsidRPr="0011567C">
        <w:rPr>
          <w:rFonts w:cs="David"/>
          <w:sz w:val="24"/>
          <w:szCs w:val="24"/>
          <w:rtl/>
        </w:rPr>
        <w:t xml:space="preserve"> על-ידי הלומדים </w:t>
      </w:r>
      <w:r>
        <w:rPr>
          <w:rFonts w:cs="David" w:hint="cs"/>
          <w:sz w:val="24"/>
          <w:szCs w:val="24"/>
          <w:rtl/>
        </w:rPr>
        <w:t xml:space="preserve">בהקשרים חברתיים ותרבותיים. </w:t>
      </w:r>
    </w:p>
    <w:p w:rsidR="00B0300D" w:rsidRDefault="00B0300D" w:rsidP="00B0300D">
      <w:pPr>
        <w:tabs>
          <w:tab w:val="left" w:pos="713"/>
        </w:tabs>
        <w:spacing w:after="0" w:line="360" w:lineRule="auto"/>
        <w:ind w:right="-567"/>
        <w:jc w:val="both"/>
        <w:rPr>
          <w:rFonts w:ascii="Times New Roman" w:eastAsia="Times New Roman" w:hAnsi="Times New Roman" w:cs="David"/>
          <w:b/>
          <w:bCs/>
          <w:sz w:val="24"/>
          <w:szCs w:val="24"/>
          <w:rtl/>
        </w:rPr>
      </w:pPr>
      <w:r>
        <w:rPr>
          <w:rFonts w:cs="David" w:hint="cs"/>
          <w:sz w:val="24"/>
          <w:szCs w:val="24"/>
          <w:rtl/>
        </w:rPr>
        <w:t>הגישות הקונסטרוקטיביסטיות נשענות על ההנחות הבאות:</w:t>
      </w:r>
    </w:p>
    <w:p w:rsidR="00B0300D" w:rsidRPr="002A3B86" w:rsidRDefault="00B0300D" w:rsidP="00354D60">
      <w:pPr>
        <w:pStyle w:val="a3"/>
        <w:numPr>
          <w:ilvl w:val="0"/>
          <w:numId w:val="32"/>
        </w:numPr>
        <w:tabs>
          <w:tab w:val="left" w:pos="713"/>
        </w:tabs>
        <w:spacing w:after="0" w:line="360" w:lineRule="auto"/>
        <w:ind w:right="-567"/>
        <w:jc w:val="both"/>
        <w:rPr>
          <w:rFonts w:cs="David"/>
          <w:sz w:val="24"/>
          <w:szCs w:val="24"/>
        </w:rPr>
      </w:pPr>
      <w:r w:rsidRPr="002A3B86">
        <w:rPr>
          <w:rFonts w:cs="David" w:hint="cs"/>
          <w:i/>
          <w:iCs/>
          <w:sz w:val="24"/>
          <w:szCs w:val="24"/>
          <w:rtl/>
        </w:rPr>
        <w:t>למידה</w:t>
      </w:r>
      <w:r w:rsidRPr="002A3B86">
        <w:rPr>
          <w:rFonts w:cs="David"/>
          <w:i/>
          <w:iCs/>
          <w:sz w:val="24"/>
          <w:szCs w:val="24"/>
          <w:rtl/>
        </w:rPr>
        <w:t xml:space="preserve"> </w:t>
      </w:r>
      <w:r w:rsidRPr="002A3B86">
        <w:rPr>
          <w:rFonts w:cs="David" w:hint="cs"/>
          <w:i/>
          <w:iCs/>
          <w:sz w:val="24"/>
          <w:szCs w:val="24"/>
          <w:rtl/>
        </w:rPr>
        <w:t>כתהליך</w:t>
      </w:r>
      <w:r w:rsidRPr="002A3B86">
        <w:rPr>
          <w:rFonts w:cs="David"/>
          <w:i/>
          <w:iCs/>
          <w:sz w:val="24"/>
          <w:szCs w:val="24"/>
          <w:rtl/>
        </w:rPr>
        <w:t xml:space="preserve"> </w:t>
      </w:r>
      <w:r w:rsidRPr="002A3B86">
        <w:rPr>
          <w:rFonts w:cs="David" w:hint="cs"/>
          <w:i/>
          <w:iCs/>
          <w:sz w:val="24"/>
          <w:szCs w:val="24"/>
          <w:rtl/>
        </w:rPr>
        <w:t>אקטיבי</w:t>
      </w:r>
      <w:r w:rsidRPr="002A3B86">
        <w:rPr>
          <w:rFonts w:cs="David" w:hint="cs"/>
          <w:sz w:val="24"/>
          <w:szCs w:val="24"/>
          <w:rtl/>
        </w:rPr>
        <w:t>: בתהליך הלמידה כל</w:t>
      </w:r>
      <w:r w:rsidRPr="002A3B86">
        <w:rPr>
          <w:rFonts w:cs="David"/>
          <w:sz w:val="24"/>
          <w:szCs w:val="24"/>
          <w:rtl/>
        </w:rPr>
        <w:t xml:space="preserve"> </w:t>
      </w:r>
      <w:r w:rsidRPr="002A3B86">
        <w:rPr>
          <w:rFonts w:cs="David" w:hint="cs"/>
          <w:sz w:val="24"/>
          <w:szCs w:val="24"/>
          <w:rtl/>
        </w:rPr>
        <w:t>לומד</w:t>
      </w:r>
      <w:r>
        <w:rPr>
          <w:rFonts w:cs="David" w:hint="cs"/>
          <w:sz w:val="24"/>
          <w:szCs w:val="24"/>
          <w:rtl/>
        </w:rPr>
        <w:t>/ת</w:t>
      </w:r>
      <w:r w:rsidRPr="002A3B86">
        <w:rPr>
          <w:rFonts w:cs="David"/>
          <w:sz w:val="24"/>
          <w:szCs w:val="24"/>
          <w:rtl/>
        </w:rPr>
        <w:t xml:space="preserve"> </w:t>
      </w:r>
      <w:r w:rsidRPr="002A3B86">
        <w:rPr>
          <w:rFonts w:cs="David" w:hint="cs"/>
          <w:sz w:val="24"/>
          <w:szCs w:val="24"/>
          <w:rtl/>
        </w:rPr>
        <w:t>מבנה</w:t>
      </w:r>
      <w:r w:rsidRPr="002A3B86">
        <w:rPr>
          <w:rFonts w:cs="David"/>
          <w:sz w:val="24"/>
          <w:szCs w:val="24"/>
          <w:rtl/>
        </w:rPr>
        <w:t xml:space="preserve"> </w:t>
      </w:r>
      <w:r w:rsidRPr="002A3B86">
        <w:rPr>
          <w:rFonts w:cs="David" w:hint="cs"/>
          <w:sz w:val="24"/>
          <w:szCs w:val="24"/>
          <w:rtl/>
        </w:rPr>
        <w:t>באופן</w:t>
      </w:r>
      <w:r w:rsidRPr="002A3B86">
        <w:rPr>
          <w:rFonts w:cs="David"/>
          <w:sz w:val="24"/>
          <w:szCs w:val="24"/>
          <w:rtl/>
        </w:rPr>
        <w:t xml:space="preserve"> </w:t>
      </w:r>
      <w:r w:rsidRPr="002A3B86">
        <w:rPr>
          <w:rFonts w:cs="David" w:hint="cs"/>
          <w:sz w:val="24"/>
          <w:szCs w:val="24"/>
          <w:rtl/>
        </w:rPr>
        <w:t>אקטיבי</w:t>
      </w:r>
      <w:r w:rsidRPr="002A3B86">
        <w:rPr>
          <w:rFonts w:cs="David"/>
          <w:sz w:val="24"/>
          <w:szCs w:val="24"/>
          <w:rtl/>
        </w:rPr>
        <w:t xml:space="preserve"> (</w:t>
      </w:r>
      <w:r w:rsidRPr="002A3B86">
        <w:rPr>
          <w:rFonts w:cs="David" w:hint="cs"/>
          <w:sz w:val="24"/>
          <w:szCs w:val="24"/>
          <w:rtl/>
        </w:rPr>
        <w:t>מעבד</w:t>
      </w:r>
      <w:r>
        <w:rPr>
          <w:rFonts w:cs="David" w:hint="cs"/>
          <w:sz w:val="24"/>
          <w:szCs w:val="24"/>
          <w:rtl/>
        </w:rPr>
        <w:t>/ת</w:t>
      </w:r>
      <w:r w:rsidRPr="002A3B86">
        <w:rPr>
          <w:rFonts w:cs="David"/>
          <w:sz w:val="24"/>
          <w:szCs w:val="24"/>
          <w:rtl/>
        </w:rPr>
        <w:t xml:space="preserve">, </w:t>
      </w:r>
      <w:r w:rsidRPr="002A3B86">
        <w:rPr>
          <w:rFonts w:cs="David" w:hint="cs"/>
          <w:sz w:val="24"/>
          <w:szCs w:val="24"/>
          <w:rtl/>
        </w:rPr>
        <w:t>משווה</w:t>
      </w:r>
      <w:r w:rsidRPr="002A3B86">
        <w:rPr>
          <w:rFonts w:cs="David"/>
          <w:sz w:val="24"/>
          <w:szCs w:val="24"/>
          <w:rtl/>
        </w:rPr>
        <w:t xml:space="preserve">, </w:t>
      </w:r>
      <w:r w:rsidRPr="002A3B86">
        <w:rPr>
          <w:rFonts w:cs="David" w:hint="cs"/>
          <w:sz w:val="24"/>
          <w:szCs w:val="24"/>
          <w:rtl/>
        </w:rPr>
        <w:t>מארג</w:t>
      </w:r>
      <w:r>
        <w:rPr>
          <w:rFonts w:cs="David" w:hint="cs"/>
          <w:sz w:val="24"/>
          <w:szCs w:val="24"/>
          <w:rtl/>
        </w:rPr>
        <w:t>נ/ת</w:t>
      </w:r>
      <w:r w:rsidRPr="002A3B86">
        <w:rPr>
          <w:rFonts w:cs="David"/>
          <w:sz w:val="24"/>
          <w:szCs w:val="24"/>
          <w:rtl/>
        </w:rPr>
        <w:t xml:space="preserve">, </w:t>
      </w:r>
      <w:r w:rsidRPr="002A3B86">
        <w:rPr>
          <w:rFonts w:cs="David" w:hint="cs"/>
          <w:sz w:val="24"/>
          <w:szCs w:val="24"/>
          <w:rtl/>
        </w:rPr>
        <w:t>מפרש</w:t>
      </w:r>
      <w:r>
        <w:rPr>
          <w:rFonts w:cs="David" w:hint="cs"/>
          <w:sz w:val="24"/>
          <w:szCs w:val="24"/>
          <w:rtl/>
        </w:rPr>
        <w:t>/ת</w:t>
      </w:r>
      <w:r w:rsidRPr="002A3B86">
        <w:rPr>
          <w:rFonts w:cs="David"/>
          <w:sz w:val="24"/>
          <w:szCs w:val="24"/>
          <w:rtl/>
        </w:rPr>
        <w:t xml:space="preserve"> </w:t>
      </w:r>
      <w:r w:rsidRPr="002A3B86">
        <w:rPr>
          <w:rFonts w:cs="David" w:hint="cs"/>
          <w:sz w:val="24"/>
          <w:szCs w:val="24"/>
          <w:rtl/>
        </w:rPr>
        <w:t>וכד</w:t>
      </w:r>
      <w:r w:rsidRPr="002A3B86">
        <w:rPr>
          <w:rFonts w:cs="David"/>
          <w:sz w:val="24"/>
          <w:szCs w:val="24"/>
          <w:rtl/>
        </w:rPr>
        <w:t xml:space="preserve">') </w:t>
      </w:r>
      <w:r w:rsidRPr="002A3B86">
        <w:rPr>
          <w:rFonts w:cs="David" w:hint="cs"/>
          <w:sz w:val="24"/>
          <w:szCs w:val="24"/>
          <w:rtl/>
        </w:rPr>
        <w:t>את</w:t>
      </w:r>
      <w:r>
        <w:rPr>
          <w:rFonts w:cs="David" w:hint="cs"/>
          <w:sz w:val="24"/>
          <w:szCs w:val="24"/>
          <w:rtl/>
        </w:rPr>
        <w:t xml:space="preserve"> המשמעות האישית</w:t>
      </w:r>
      <w:r w:rsidRPr="002A3B86">
        <w:rPr>
          <w:rFonts w:cs="David"/>
          <w:sz w:val="24"/>
          <w:szCs w:val="24"/>
          <w:rtl/>
        </w:rPr>
        <w:t xml:space="preserve"> </w:t>
      </w:r>
      <w:r>
        <w:rPr>
          <w:rFonts w:cs="David" w:hint="cs"/>
          <w:sz w:val="24"/>
          <w:szCs w:val="24"/>
          <w:rtl/>
        </w:rPr>
        <w:t>למושאי הלמידה</w:t>
      </w:r>
      <w:r w:rsidRPr="002A3B86">
        <w:rPr>
          <w:rFonts w:cs="David"/>
          <w:sz w:val="24"/>
          <w:szCs w:val="24"/>
          <w:rtl/>
        </w:rPr>
        <w:t xml:space="preserve">. </w:t>
      </w:r>
      <w:r>
        <w:rPr>
          <w:rFonts w:cs="David" w:hint="cs"/>
          <w:sz w:val="24"/>
          <w:szCs w:val="24"/>
          <w:rtl/>
        </w:rPr>
        <w:t>ההנחה היא ש</w:t>
      </w:r>
      <w:r w:rsidRPr="002A3B86">
        <w:rPr>
          <w:rFonts w:cs="David" w:hint="cs"/>
          <w:sz w:val="24"/>
          <w:szCs w:val="24"/>
          <w:rtl/>
        </w:rPr>
        <w:t>הידע</w:t>
      </w:r>
      <w:r w:rsidRPr="002A3B86">
        <w:rPr>
          <w:rFonts w:cs="David"/>
          <w:sz w:val="24"/>
          <w:szCs w:val="24"/>
          <w:rtl/>
        </w:rPr>
        <w:t xml:space="preserve"> </w:t>
      </w:r>
      <w:r w:rsidRPr="002A3B86">
        <w:rPr>
          <w:rFonts w:cs="David" w:hint="cs"/>
          <w:sz w:val="24"/>
          <w:szCs w:val="24"/>
          <w:rtl/>
        </w:rPr>
        <w:t>אינו</w:t>
      </w:r>
      <w:r w:rsidRPr="002A3B86">
        <w:rPr>
          <w:rFonts w:cs="David"/>
          <w:sz w:val="24"/>
          <w:szCs w:val="24"/>
          <w:rtl/>
        </w:rPr>
        <w:t xml:space="preserve"> </w:t>
      </w:r>
      <w:r w:rsidRPr="002A3B86">
        <w:rPr>
          <w:rFonts w:cs="David" w:hint="cs"/>
          <w:sz w:val="24"/>
          <w:szCs w:val="24"/>
          <w:rtl/>
        </w:rPr>
        <w:t>אוב</w:t>
      </w:r>
      <w:r>
        <w:rPr>
          <w:rFonts w:cs="David" w:hint="cs"/>
          <w:sz w:val="24"/>
          <w:szCs w:val="24"/>
          <w:rtl/>
        </w:rPr>
        <w:t>יי</w:t>
      </w:r>
      <w:r w:rsidRPr="002A3B86">
        <w:rPr>
          <w:rFonts w:cs="David" w:hint="cs"/>
          <w:sz w:val="24"/>
          <w:szCs w:val="24"/>
          <w:rtl/>
        </w:rPr>
        <w:t>קט</w:t>
      </w:r>
      <w:r w:rsidRPr="002A3B86">
        <w:rPr>
          <w:rFonts w:cs="David"/>
          <w:sz w:val="24"/>
          <w:szCs w:val="24"/>
          <w:rtl/>
        </w:rPr>
        <w:t xml:space="preserve"> </w:t>
      </w:r>
      <w:r w:rsidRPr="002A3B86">
        <w:rPr>
          <w:rFonts w:cs="David" w:hint="cs"/>
          <w:sz w:val="24"/>
          <w:szCs w:val="24"/>
          <w:rtl/>
        </w:rPr>
        <w:t>שניתן</w:t>
      </w:r>
      <w:r w:rsidRPr="002A3B86">
        <w:rPr>
          <w:rFonts w:cs="David"/>
          <w:sz w:val="24"/>
          <w:szCs w:val="24"/>
          <w:rtl/>
        </w:rPr>
        <w:t xml:space="preserve"> </w:t>
      </w:r>
      <w:r w:rsidRPr="002A3B86">
        <w:rPr>
          <w:rFonts w:cs="David" w:hint="cs"/>
          <w:sz w:val="24"/>
          <w:szCs w:val="24"/>
          <w:rtl/>
        </w:rPr>
        <w:t>להעבירו</w:t>
      </w:r>
      <w:r w:rsidRPr="002A3B86">
        <w:rPr>
          <w:rFonts w:cs="David"/>
          <w:sz w:val="24"/>
          <w:szCs w:val="24"/>
          <w:rtl/>
        </w:rPr>
        <w:t xml:space="preserve"> </w:t>
      </w:r>
      <w:r w:rsidRPr="002A3B86">
        <w:rPr>
          <w:rFonts w:cs="David" w:hint="cs"/>
          <w:sz w:val="24"/>
          <w:szCs w:val="24"/>
          <w:rtl/>
        </w:rPr>
        <w:t>ב</w:t>
      </w:r>
      <w:r>
        <w:rPr>
          <w:rFonts w:cs="David" w:hint="cs"/>
          <w:sz w:val="24"/>
          <w:szCs w:val="24"/>
          <w:rtl/>
        </w:rPr>
        <w:t xml:space="preserve">אופן </w:t>
      </w:r>
      <w:r w:rsidRPr="002A3B86">
        <w:rPr>
          <w:rFonts w:cs="David" w:hint="cs"/>
          <w:sz w:val="24"/>
          <w:szCs w:val="24"/>
          <w:rtl/>
        </w:rPr>
        <w:t>ישיר</w:t>
      </w:r>
      <w:r w:rsidRPr="002A3B86">
        <w:rPr>
          <w:rFonts w:cs="David"/>
          <w:sz w:val="24"/>
          <w:szCs w:val="24"/>
          <w:rtl/>
        </w:rPr>
        <w:t xml:space="preserve"> </w:t>
      </w:r>
      <w:r>
        <w:rPr>
          <w:rFonts w:cs="David" w:hint="cs"/>
          <w:sz w:val="24"/>
          <w:szCs w:val="24"/>
          <w:rtl/>
        </w:rPr>
        <w:t xml:space="preserve">לתודעה של הלומד/ת. </w:t>
      </w:r>
      <w:r w:rsidRPr="002A3B86">
        <w:rPr>
          <w:rFonts w:cs="David" w:hint="cs"/>
          <w:sz w:val="24"/>
          <w:szCs w:val="24"/>
          <w:rtl/>
        </w:rPr>
        <w:t>כל</w:t>
      </w:r>
      <w:r w:rsidRPr="002A3B86">
        <w:rPr>
          <w:rFonts w:cs="David"/>
          <w:sz w:val="24"/>
          <w:szCs w:val="24"/>
          <w:rtl/>
        </w:rPr>
        <w:t xml:space="preserve"> </w:t>
      </w:r>
      <w:r w:rsidRPr="002A3B86">
        <w:rPr>
          <w:rFonts w:cs="David" w:hint="cs"/>
          <w:sz w:val="24"/>
          <w:szCs w:val="24"/>
          <w:rtl/>
        </w:rPr>
        <w:t>לומד</w:t>
      </w:r>
      <w:r>
        <w:rPr>
          <w:rFonts w:cs="David" w:hint="cs"/>
          <w:sz w:val="24"/>
          <w:szCs w:val="24"/>
          <w:rtl/>
        </w:rPr>
        <w:t>/ת</w:t>
      </w:r>
      <w:r w:rsidRPr="002A3B86">
        <w:rPr>
          <w:rFonts w:cs="David"/>
          <w:sz w:val="24"/>
          <w:szCs w:val="24"/>
          <w:rtl/>
        </w:rPr>
        <w:t xml:space="preserve"> </w:t>
      </w:r>
      <w:r w:rsidRPr="002A3B86">
        <w:rPr>
          <w:rFonts w:cs="David" w:hint="cs"/>
          <w:sz w:val="24"/>
          <w:szCs w:val="24"/>
          <w:rtl/>
        </w:rPr>
        <w:t>מבנה</w:t>
      </w:r>
      <w:r w:rsidRPr="002A3B86">
        <w:rPr>
          <w:rFonts w:cs="David"/>
          <w:sz w:val="24"/>
          <w:szCs w:val="24"/>
          <w:rtl/>
        </w:rPr>
        <w:t xml:space="preserve"> </w:t>
      </w:r>
      <w:r>
        <w:rPr>
          <w:rFonts w:cs="David" w:hint="cs"/>
          <w:sz w:val="24"/>
          <w:szCs w:val="24"/>
          <w:rtl/>
        </w:rPr>
        <w:t>משמעות לידע</w:t>
      </w:r>
      <w:r w:rsidRPr="002A3B86">
        <w:rPr>
          <w:rFonts w:cs="David"/>
          <w:sz w:val="24"/>
          <w:szCs w:val="24"/>
          <w:rtl/>
        </w:rPr>
        <w:t xml:space="preserve"> </w:t>
      </w:r>
      <w:r w:rsidRPr="002A3B86">
        <w:rPr>
          <w:rFonts w:cs="David" w:hint="cs"/>
          <w:sz w:val="24"/>
          <w:szCs w:val="24"/>
          <w:rtl/>
        </w:rPr>
        <w:t>בדרך</w:t>
      </w:r>
      <w:r w:rsidRPr="002A3B86">
        <w:rPr>
          <w:rFonts w:cs="David"/>
          <w:sz w:val="24"/>
          <w:szCs w:val="24"/>
          <w:rtl/>
        </w:rPr>
        <w:t xml:space="preserve"> </w:t>
      </w:r>
      <w:r w:rsidRPr="002A3B86">
        <w:rPr>
          <w:rFonts w:cs="David" w:hint="cs"/>
          <w:sz w:val="24"/>
          <w:szCs w:val="24"/>
          <w:rtl/>
        </w:rPr>
        <w:t>פעילה</w:t>
      </w:r>
      <w:r w:rsidRPr="002A3B86">
        <w:rPr>
          <w:rFonts w:cs="David"/>
          <w:sz w:val="24"/>
          <w:szCs w:val="24"/>
          <w:rtl/>
        </w:rPr>
        <w:t xml:space="preserve"> </w:t>
      </w:r>
      <w:r w:rsidRPr="002A3B86">
        <w:rPr>
          <w:rFonts w:cs="David" w:hint="cs"/>
          <w:sz w:val="24"/>
          <w:szCs w:val="24"/>
          <w:rtl/>
        </w:rPr>
        <w:t>המיוחדת</w:t>
      </w:r>
      <w:r w:rsidRPr="002A3B86">
        <w:rPr>
          <w:rFonts w:cs="David"/>
          <w:sz w:val="24"/>
          <w:szCs w:val="24"/>
          <w:rtl/>
        </w:rPr>
        <w:t xml:space="preserve"> </w:t>
      </w:r>
      <w:r w:rsidRPr="002A3B86">
        <w:rPr>
          <w:rFonts w:cs="David" w:hint="cs"/>
          <w:sz w:val="24"/>
          <w:szCs w:val="24"/>
          <w:rtl/>
        </w:rPr>
        <w:t>לו</w:t>
      </w:r>
      <w:r>
        <w:rPr>
          <w:rFonts w:cs="David" w:hint="cs"/>
          <w:sz w:val="24"/>
          <w:szCs w:val="24"/>
          <w:rtl/>
        </w:rPr>
        <w:t>/לה</w:t>
      </w:r>
      <w:r w:rsidRPr="002A3B86">
        <w:rPr>
          <w:rFonts w:cs="David"/>
          <w:sz w:val="24"/>
          <w:szCs w:val="24"/>
          <w:rtl/>
        </w:rPr>
        <w:t xml:space="preserve"> </w:t>
      </w:r>
      <w:r w:rsidRPr="002A3B86">
        <w:rPr>
          <w:rFonts w:cs="David" w:hint="cs"/>
          <w:sz w:val="24"/>
          <w:szCs w:val="24"/>
          <w:rtl/>
        </w:rPr>
        <w:t>ומקשר</w:t>
      </w:r>
      <w:r>
        <w:rPr>
          <w:rFonts w:cs="David" w:hint="cs"/>
          <w:sz w:val="24"/>
          <w:szCs w:val="24"/>
          <w:rtl/>
        </w:rPr>
        <w:t>/ת</w:t>
      </w:r>
      <w:r w:rsidRPr="002A3B86">
        <w:rPr>
          <w:rFonts w:cs="David"/>
          <w:sz w:val="24"/>
          <w:szCs w:val="24"/>
          <w:rtl/>
        </w:rPr>
        <w:t xml:space="preserve"> </w:t>
      </w:r>
      <w:r w:rsidRPr="002A3B86">
        <w:rPr>
          <w:rFonts w:cs="David" w:hint="cs"/>
          <w:sz w:val="24"/>
          <w:szCs w:val="24"/>
          <w:rtl/>
        </w:rPr>
        <w:t>אותו</w:t>
      </w:r>
      <w:r w:rsidRPr="002A3B86">
        <w:rPr>
          <w:rFonts w:cs="David"/>
          <w:sz w:val="24"/>
          <w:szCs w:val="24"/>
          <w:rtl/>
        </w:rPr>
        <w:t xml:space="preserve"> </w:t>
      </w:r>
      <w:r w:rsidRPr="002A3B86">
        <w:rPr>
          <w:rFonts w:cs="David" w:hint="cs"/>
          <w:sz w:val="24"/>
          <w:szCs w:val="24"/>
          <w:rtl/>
        </w:rPr>
        <w:t>בקשרים</w:t>
      </w:r>
      <w:r w:rsidRPr="002A3B86">
        <w:rPr>
          <w:rFonts w:cs="David"/>
          <w:sz w:val="24"/>
          <w:szCs w:val="24"/>
          <w:rtl/>
        </w:rPr>
        <w:t xml:space="preserve"> </w:t>
      </w:r>
      <w:r w:rsidRPr="002A3B86">
        <w:rPr>
          <w:rFonts w:cs="David" w:hint="cs"/>
          <w:sz w:val="24"/>
          <w:szCs w:val="24"/>
          <w:rtl/>
        </w:rPr>
        <w:t>הגיוניים</w:t>
      </w:r>
      <w:r w:rsidRPr="002A3B86">
        <w:rPr>
          <w:rFonts w:cs="David"/>
          <w:sz w:val="24"/>
          <w:szCs w:val="24"/>
          <w:rtl/>
        </w:rPr>
        <w:t xml:space="preserve"> </w:t>
      </w:r>
      <w:r w:rsidRPr="002A3B86">
        <w:rPr>
          <w:rFonts w:cs="David" w:hint="cs"/>
          <w:sz w:val="24"/>
          <w:szCs w:val="24"/>
          <w:rtl/>
        </w:rPr>
        <w:t>ובעלי</w:t>
      </w:r>
      <w:r w:rsidRPr="002A3B86">
        <w:rPr>
          <w:rFonts w:cs="David"/>
          <w:sz w:val="24"/>
          <w:szCs w:val="24"/>
          <w:rtl/>
        </w:rPr>
        <w:t xml:space="preserve"> </w:t>
      </w:r>
      <w:r w:rsidRPr="002A3B86">
        <w:rPr>
          <w:rFonts w:cs="David" w:hint="cs"/>
          <w:sz w:val="24"/>
          <w:szCs w:val="24"/>
          <w:rtl/>
        </w:rPr>
        <w:t>משמעות</w:t>
      </w:r>
      <w:r w:rsidRPr="002A3B86">
        <w:rPr>
          <w:rFonts w:cs="David"/>
          <w:sz w:val="24"/>
          <w:szCs w:val="24"/>
          <w:rtl/>
        </w:rPr>
        <w:t xml:space="preserve"> </w:t>
      </w:r>
      <w:r w:rsidRPr="002A3B86">
        <w:rPr>
          <w:rFonts w:cs="David" w:hint="cs"/>
          <w:sz w:val="24"/>
          <w:szCs w:val="24"/>
          <w:rtl/>
        </w:rPr>
        <w:t>לידע</w:t>
      </w:r>
      <w:r w:rsidRPr="002A3B86">
        <w:rPr>
          <w:rFonts w:cs="David"/>
          <w:sz w:val="24"/>
          <w:szCs w:val="24"/>
          <w:rtl/>
        </w:rPr>
        <w:t xml:space="preserve"> </w:t>
      </w:r>
      <w:r w:rsidRPr="002A3B86">
        <w:rPr>
          <w:rFonts w:cs="David" w:hint="cs"/>
          <w:sz w:val="24"/>
          <w:szCs w:val="24"/>
          <w:rtl/>
        </w:rPr>
        <w:t>ולניסיון</w:t>
      </w:r>
      <w:r w:rsidRPr="002A3B86">
        <w:rPr>
          <w:rFonts w:cs="David"/>
          <w:sz w:val="24"/>
          <w:szCs w:val="24"/>
          <w:rtl/>
        </w:rPr>
        <w:t xml:space="preserve"> </w:t>
      </w:r>
      <w:r w:rsidRPr="002A3B86">
        <w:rPr>
          <w:rFonts w:cs="David" w:hint="cs"/>
          <w:sz w:val="24"/>
          <w:szCs w:val="24"/>
          <w:rtl/>
        </w:rPr>
        <w:t>שכבר</w:t>
      </w:r>
      <w:r w:rsidRPr="002A3B86">
        <w:rPr>
          <w:rFonts w:cs="David"/>
          <w:sz w:val="24"/>
          <w:szCs w:val="24"/>
          <w:rtl/>
        </w:rPr>
        <w:t xml:space="preserve"> </w:t>
      </w:r>
      <w:r w:rsidRPr="002A3B86">
        <w:rPr>
          <w:rFonts w:cs="David" w:hint="cs"/>
          <w:sz w:val="24"/>
          <w:szCs w:val="24"/>
          <w:rtl/>
        </w:rPr>
        <w:t>קיימים</w:t>
      </w:r>
      <w:r w:rsidRPr="002A3B86">
        <w:rPr>
          <w:rFonts w:cs="David"/>
          <w:sz w:val="24"/>
          <w:szCs w:val="24"/>
          <w:rtl/>
        </w:rPr>
        <w:t xml:space="preserve"> </w:t>
      </w:r>
      <w:r w:rsidRPr="002A3B86">
        <w:rPr>
          <w:rFonts w:cs="David" w:hint="cs"/>
          <w:sz w:val="24"/>
          <w:szCs w:val="24"/>
          <w:rtl/>
        </w:rPr>
        <w:t>אצלו</w:t>
      </w:r>
      <w:r>
        <w:rPr>
          <w:rFonts w:cs="David" w:hint="cs"/>
          <w:sz w:val="24"/>
          <w:szCs w:val="24"/>
          <w:rtl/>
        </w:rPr>
        <w:t>/ה בתודעה.</w:t>
      </w:r>
      <w:r>
        <w:rPr>
          <w:rFonts w:cs="David"/>
          <w:sz w:val="24"/>
          <w:szCs w:val="24"/>
          <w:rtl/>
        </w:rPr>
        <w:t xml:space="preserve"> </w:t>
      </w:r>
    </w:p>
    <w:p w:rsidR="00B0300D" w:rsidRPr="002A3B86" w:rsidRDefault="00B0300D" w:rsidP="00354D60">
      <w:pPr>
        <w:pStyle w:val="a3"/>
        <w:numPr>
          <w:ilvl w:val="0"/>
          <w:numId w:val="32"/>
        </w:numPr>
        <w:tabs>
          <w:tab w:val="left" w:pos="713"/>
        </w:tabs>
        <w:spacing w:after="0" w:line="360" w:lineRule="auto"/>
        <w:ind w:right="-567"/>
        <w:jc w:val="both"/>
        <w:rPr>
          <w:rFonts w:cs="David"/>
          <w:sz w:val="24"/>
          <w:szCs w:val="24"/>
        </w:rPr>
      </w:pPr>
      <w:r w:rsidRPr="002A3B86">
        <w:rPr>
          <w:rFonts w:cs="David" w:hint="cs"/>
          <w:i/>
          <w:iCs/>
          <w:sz w:val="24"/>
          <w:szCs w:val="24"/>
          <w:rtl/>
        </w:rPr>
        <w:t>למידה</w:t>
      </w:r>
      <w:r w:rsidRPr="002A3B86">
        <w:rPr>
          <w:rFonts w:cs="David"/>
          <w:b/>
          <w:bCs/>
          <w:sz w:val="24"/>
          <w:szCs w:val="24"/>
          <w:rtl/>
        </w:rPr>
        <w:t xml:space="preserve"> </w:t>
      </w:r>
      <w:r w:rsidRPr="002A3B86">
        <w:rPr>
          <w:rFonts w:cs="David" w:hint="cs"/>
          <w:i/>
          <w:iCs/>
          <w:sz w:val="24"/>
          <w:szCs w:val="24"/>
          <w:rtl/>
        </w:rPr>
        <w:t>הבנייתית</w:t>
      </w:r>
      <w:r w:rsidRPr="002A3B86">
        <w:rPr>
          <w:rFonts w:cs="David" w:hint="cs"/>
          <w:sz w:val="24"/>
          <w:szCs w:val="24"/>
          <w:rtl/>
        </w:rPr>
        <w:t>: בתהליך</w:t>
      </w:r>
      <w:r w:rsidRPr="002A3B86">
        <w:rPr>
          <w:rFonts w:cs="David"/>
          <w:sz w:val="24"/>
          <w:szCs w:val="24"/>
          <w:rtl/>
        </w:rPr>
        <w:t xml:space="preserve"> </w:t>
      </w:r>
      <w:r w:rsidRPr="002A3B86">
        <w:rPr>
          <w:rFonts w:cs="David" w:hint="cs"/>
          <w:sz w:val="24"/>
          <w:szCs w:val="24"/>
          <w:rtl/>
        </w:rPr>
        <w:t>הלמידה</w:t>
      </w:r>
      <w:r w:rsidRPr="002A3B86">
        <w:rPr>
          <w:rFonts w:cs="David"/>
          <w:sz w:val="24"/>
          <w:szCs w:val="24"/>
          <w:rtl/>
        </w:rPr>
        <w:t xml:space="preserve"> </w:t>
      </w:r>
      <w:r w:rsidRPr="002A3B86">
        <w:rPr>
          <w:rFonts w:cs="David" w:hint="cs"/>
          <w:sz w:val="24"/>
          <w:szCs w:val="24"/>
          <w:rtl/>
        </w:rPr>
        <w:t>הלומד</w:t>
      </w:r>
      <w:r>
        <w:rPr>
          <w:rFonts w:cs="David" w:hint="cs"/>
          <w:sz w:val="24"/>
          <w:szCs w:val="24"/>
          <w:rtl/>
        </w:rPr>
        <w:t>/ת</w:t>
      </w:r>
      <w:r w:rsidRPr="002A3B86">
        <w:rPr>
          <w:rFonts w:cs="David"/>
          <w:sz w:val="24"/>
          <w:szCs w:val="24"/>
          <w:rtl/>
        </w:rPr>
        <w:t xml:space="preserve"> </w:t>
      </w:r>
      <w:r w:rsidRPr="002A3B86">
        <w:rPr>
          <w:rFonts w:cs="David" w:hint="cs"/>
          <w:sz w:val="24"/>
          <w:szCs w:val="24"/>
          <w:rtl/>
        </w:rPr>
        <w:t>מבנה</w:t>
      </w:r>
      <w:r w:rsidRPr="002A3B86">
        <w:rPr>
          <w:rFonts w:cs="David"/>
          <w:sz w:val="24"/>
          <w:szCs w:val="24"/>
          <w:rtl/>
        </w:rPr>
        <w:t xml:space="preserve"> </w:t>
      </w:r>
      <w:r w:rsidRPr="002A3B86">
        <w:rPr>
          <w:rFonts w:cs="David" w:hint="cs"/>
          <w:sz w:val="24"/>
          <w:szCs w:val="24"/>
          <w:rtl/>
        </w:rPr>
        <w:t>את</w:t>
      </w:r>
      <w:r w:rsidRPr="002A3B86">
        <w:rPr>
          <w:rFonts w:cs="David"/>
          <w:sz w:val="24"/>
          <w:szCs w:val="24"/>
          <w:rtl/>
        </w:rPr>
        <w:t xml:space="preserve"> </w:t>
      </w:r>
      <w:r w:rsidRPr="002A3B86">
        <w:rPr>
          <w:rFonts w:cs="David" w:hint="cs"/>
          <w:sz w:val="24"/>
          <w:szCs w:val="24"/>
          <w:rtl/>
        </w:rPr>
        <w:t>הידע</w:t>
      </w:r>
      <w:r w:rsidRPr="002A3B86">
        <w:rPr>
          <w:rFonts w:cs="David"/>
          <w:sz w:val="24"/>
          <w:szCs w:val="24"/>
          <w:rtl/>
        </w:rPr>
        <w:t xml:space="preserve"> </w:t>
      </w:r>
      <w:r w:rsidRPr="002A3B86">
        <w:rPr>
          <w:rFonts w:cs="David" w:hint="cs"/>
          <w:sz w:val="24"/>
          <w:szCs w:val="24"/>
          <w:rtl/>
        </w:rPr>
        <w:t>האישי</w:t>
      </w:r>
      <w:r w:rsidRPr="002A3B86">
        <w:rPr>
          <w:rFonts w:cs="David"/>
          <w:sz w:val="24"/>
          <w:szCs w:val="24"/>
          <w:rtl/>
        </w:rPr>
        <w:t xml:space="preserve"> </w:t>
      </w:r>
      <w:r w:rsidRPr="002A3B86">
        <w:rPr>
          <w:rFonts w:cs="David" w:hint="cs"/>
          <w:sz w:val="24"/>
          <w:szCs w:val="24"/>
          <w:rtl/>
        </w:rPr>
        <w:t>תוך</w:t>
      </w:r>
      <w:r w:rsidRPr="002A3B86">
        <w:rPr>
          <w:rFonts w:cs="David"/>
          <w:sz w:val="24"/>
          <w:szCs w:val="24"/>
          <w:rtl/>
        </w:rPr>
        <w:t xml:space="preserve"> </w:t>
      </w:r>
      <w:r w:rsidRPr="002A3B86">
        <w:rPr>
          <w:rFonts w:cs="David" w:hint="cs"/>
          <w:sz w:val="24"/>
          <w:szCs w:val="24"/>
          <w:rtl/>
        </w:rPr>
        <w:t>שימוש</w:t>
      </w:r>
      <w:r w:rsidRPr="002A3B86">
        <w:rPr>
          <w:rFonts w:cs="David"/>
          <w:sz w:val="24"/>
          <w:szCs w:val="24"/>
          <w:rtl/>
        </w:rPr>
        <w:t xml:space="preserve"> </w:t>
      </w:r>
      <w:r w:rsidRPr="002A3B86">
        <w:rPr>
          <w:rFonts w:cs="David" w:hint="cs"/>
          <w:sz w:val="24"/>
          <w:szCs w:val="24"/>
          <w:rtl/>
        </w:rPr>
        <w:t>בידע</w:t>
      </w:r>
      <w:r w:rsidRPr="002A3B86">
        <w:rPr>
          <w:rFonts w:cs="David"/>
          <w:sz w:val="24"/>
          <w:szCs w:val="24"/>
          <w:rtl/>
        </w:rPr>
        <w:t xml:space="preserve"> </w:t>
      </w:r>
      <w:r w:rsidRPr="002A3B86">
        <w:rPr>
          <w:rFonts w:cs="David" w:hint="cs"/>
          <w:sz w:val="24"/>
          <w:szCs w:val="24"/>
          <w:rtl/>
        </w:rPr>
        <w:t>ובתפיסות</w:t>
      </w:r>
      <w:r w:rsidRPr="002A3B86">
        <w:rPr>
          <w:rFonts w:cs="David"/>
          <w:sz w:val="24"/>
          <w:szCs w:val="24"/>
          <w:rtl/>
        </w:rPr>
        <w:t xml:space="preserve"> </w:t>
      </w:r>
      <w:r w:rsidRPr="002A3B86">
        <w:rPr>
          <w:rFonts w:cs="David" w:hint="cs"/>
          <w:sz w:val="24"/>
          <w:szCs w:val="24"/>
          <w:rtl/>
        </w:rPr>
        <w:t>קודמים</w:t>
      </w:r>
      <w:r w:rsidRPr="002A3B86">
        <w:rPr>
          <w:rFonts w:cs="David"/>
          <w:sz w:val="24"/>
          <w:szCs w:val="24"/>
          <w:rtl/>
        </w:rPr>
        <w:t xml:space="preserve"> </w:t>
      </w:r>
      <w:r w:rsidRPr="002A3B86">
        <w:rPr>
          <w:rFonts w:cs="David" w:hint="cs"/>
          <w:sz w:val="24"/>
          <w:szCs w:val="24"/>
          <w:rtl/>
        </w:rPr>
        <w:t>למטרות</w:t>
      </w:r>
      <w:r w:rsidRPr="002A3B86">
        <w:rPr>
          <w:rFonts w:cs="David"/>
          <w:sz w:val="24"/>
          <w:szCs w:val="24"/>
          <w:rtl/>
        </w:rPr>
        <w:t xml:space="preserve"> </w:t>
      </w:r>
      <w:r w:rsidRPr="002A3B86">
        <w:rPr>
          <w:rFonts w:cs="David" w:hint="cs"/>
          <w:sz w:val="24"/>
          <w:szCs w:val="24"/>
          <w:rtl/>
        </w:rPr>
        <w:t>של</w:t>
      </w:r>
      <w:r w:rsidRPr="002A3B86">
        <w:rPr>
          <w:rFonts w:cs="David"/>
          <w:sz w:val="24"/>
          <w:szCs w:val="24"/>
          <w:rtl/>
        </w:rPr>
        <w:t xml:space="preserve"> </w:t>
      </w:r>
      <w:r w:rsidRPr="002A3B86">
        <w:rPr>
          <w:rFonts w:cs="David" w:hint="cs"/>
          <w:sz w:val="24"/>
          <w:szCs w:val="24"/>
          <w:rtl/>
        </w:rPr>
        <w:t>פרשנות</w:t>
      </w:r>
      <w:r w:rsidRPr="002A3B86">
        <w:rPr>
          <w:rFonts w:cs="David"/>
          <w:sz w:val="24"/>
          <w:szCs w:val="24"/>
          <w:rtl/>
        </w:rPr>
        <w:t xml:space="preserve"> </w:t>
      </w:r>
      <w:r w:rsidRPr="002A3B86">
        <w:rPr>
          <w:rFonts w:cs="David" w:hint="cs"/>
          <w:sz w:val="24"/>
          <w:szCs w:val="24"/>
          <w:rtl/>
        </w:rPr>
        <w:t>ועיבוד</w:t>
      </w:r>
      <w:r w:rsidRPr="002A3B86">
        <w:rPr>
          <w:rFonts w:cs="David"/>
          <w:sz w:val="24"/>
          <w:szCs w:val="24"/>
          <w:rtl/>
        </w:rPr>
        <w:t xml:space="preserve"> </w:t>
      </w:r>
      <w:r w:rsidRPr="002A3B86">
        <w:rPr>
          <w:rFonts w:cs="David" w:hint="cs"/>
          <w:sz w:val="24"/>
          <w:szCs w:val="24"/>
          <w:rtl/>
        </w:rPr>
        <w:t>מחדש</w:t>
      </w:r>
      <w:r w:rsidRPr="002A3B86">
        <w:rPr>
          <w:rFonts w:cs="David"/>
          <w:sz w:val="24"/>
          <w:szCs w:val="24"/>
          <w:rtl/>
        </w:rPr>
        <w:t xml:space="preserve">. </w:t>
      </w:r>
      <w:r w:rsidRPr="002A3B86">
        <w:rPr>
          <w:rFonts w:cs="David" w:hint="cs"/>
          <w:sz w:val="24"/>
          <w:szCs w:val="24"/>
          <w:rtl/>
        </w:rPr>
        <w:t>שילוב</w:t>
      </w:r>
      <w:r w:rsidRPr="002A3B86">
        <w:rPr>
          <w:rFonts w:cs="David"/>
          <w:sz w:val="24"/>
          <w:szCs w:val="24"/>
          <w:rtl/>
        </w:rPr>
        <w:t xml:space="preserve"> </w:t>
      </w:r>
      <w:r w:rsidRPr="002A3B86">
        <w:rPr>
          <w:rFonts w:cs="David" w:hint="cs"/>
          <w:sz w:val="24"/>
          <w:szCs w:val="24"/>
          <w:rtl/>
        </w:rPr>
        <w:t>הידע</w:t>
      </w:r>
      <w:r w:rsidRPr="002A3B86">
        <w:rPr>
          <w:rFonts w:cs="David"/>
          <w:sz w:val="24"/>
          <w:szCs w:val="24"/>
          <w:rtl/>
        </w:rPr>
        <w:t xml:space="preserve"> </w:t>
      </w:r>
      <w:r w:rsidRPr="002A3B86">
        <w:rPr>
          <w:rFonts w:cs="David" w:hint="cs"/>
          <w:sz w:val="24"/>
          <w:szCs w:val="24"/>
          <w:rtl/>
        </w:rPr>
        <w:t>הקודם</w:t>
      </w:r>
      <w:r w:rsidRPr="002A3B86">
        <w:rPr>
          <w:rFonts w:cs="David"/>
          <w:sz w:val="24"/>
          <w:szCs w:val="24"/>
          <w:rtl/>
        </w:rPr>
        <w:t xml:space="preserve"> </w:t>
      </w:r>
      <w:r w:rsidRPr="002A3B86">
        <w:rPr>
          <w:rFonts w:cs="David" w:hint="cs"/>
          <w:sz w:val="24"/>
          <w:szCs w:val="24"/>
          <w:rtl/>
        </w:rPr>
        <w:t>בידע</w:t>
      </w:r>
      <w:r w:rsidRPr="002A3B86">
        <w:rPr>
          <w:rFonts w:cs="David"/>
          <w:sz w:val="24"/>
          <w:szCs w:val="24"/>
          <w:rtl/>
        </w:rPr>
        <w:t xml:space="preserve"> </w:t>
      </w:r>
      <w:r w:rsidRPr="002A3B86">
        <w:rPr>
          <w:rFonts w:cs="David" w:hint="cs"/>
          <w:sz w:val="24"/>
          <w:szCs w:val="24"/>
          <w:rtl/>
        </w:rPr>
        <w:t>החדש</w:t>
      </w:r>
      <w:r w:rsidRPr="002A3B86">
        <w:rPr>
          <w:rFonts w:cs="David"/>
          <w:sz w:val="24"/>
          <w:szCs w:val="24"/>
          <w:rtl/>
        </w:rPr>
        <w:t xml:space="preserve"> </w:t>
      </w:r>
      <w:r w:rsidRPr="002A3B86">
        <w:rPr>
          <w:rFonts w:cs="David" w:hint="cs"/>
          <w:sz w:val="24"/>
          <w:szCs w:val="24"/>
          <w:rtl/>
        </w:rPr>
        <w:t>תורם</w:t>
      </w:r>
      <w:r w:rsidRPr="002A3B86">
        <w:rPr>
          <w:rFonts w:cs="David"/>
          <w:sz w:val="24"/>
          <w:szCs w:val="24"/>
          <w:rtl/>
        </w:rPr>
        <w:t xml:space="preserve"> </w:t>
      </w:r>
      <w:r w:rsidRPr="002A3B86">
        <w:rPr>
          <w:rFonts w:cs="David" w:hint="cs"/>
          <w:sz w:val="24"/>
          <w:szCs w:val="24"/>
          <w:rtl/>
        </w:rPr>
        <w:t>להבני</w:t>
      </w:r>
      <w:r>
        <w:rPr>
          <w:rFonts w:cs="David" w:hint="cs"/>
          <w:sz w:val="24"/>
          <w:szCs w:val="24"/>
          <w:rtl/>
        </w:rPr>
        <w:t>ה</w:t>
      </w:r>
      <w:r w:rsidRPr="002A3B86">
        <w:rPr>
          <w:rFonts w:cs="David"/>
          <w:sz w:val="24"/>
          <w:szCs w:val="24"/>
          <w:rtl/>
        </w:rPr>
        <w:t xml:space="preserve"> </w:t>
      </w:r>
      <w:r w:rsidRPr="002A3B86">
        <w:rPr>
          <w:rFonts w:cs="David" w:hint="cs"/>
          <w:sz w:val="24"/>
          <w:szCs w:val="24"/>
          <w:rtl/>
        </w:rPr>
        <w:t>של</w:t>
      </w:r>
      <w:r w:rsidRPr="002A3B86">
        <w:rPr>
          <w:rFonts w:cs="David"/>
          <w:sz w:val="24"/>
          <w:szCs w:val="24"/>
          <w:rtl/>
        </w:rPr>
        <w:t xml:space="preserve"> </w:t>
      </w:r>
      <w:r w:rsidRPr="002A3B86">
        <w:rPr>
          <w:rFonts w:cs="David" w:hint="cs"/>
          <w:sz w:val="24"/>
          <w:szCs w:val="24"/>
          <w:rtl/>
        </w:rPr>
        <w:t>תפיסה</w:t>
      </w:r>
      <w:r w:rsidRPr="002A3B86">
        <w:rPr>
          <w:rFonts w:cs="David"/>
          <w:sz w:val="24"/>
          <w:szCs w:val="24"/>
          <w:rtl/>
        </w:rPr>
        <w:t xml:space="preserve"> </w:t>
      </w:r>
      <w:r w:rsidRPr="002A3B86">
        <w:rPr>
          <w:rFonts w:cs="David" w:hint="cs"/>
          <w:sz w:val="24"/>
          <w:szCs w:val="24"/>
          <w:rtl/>
        </w:rPr>
        <w:t>חדשה</w:t>
      </w:r>
      <w:r>
        <w:rPr>
          <w:rFonts w:cs="David" w:hint="cs"/>
          <w:sz w:val="24"/>
          <w:szCs w:val="24"/>
          <w:rtl/>
        </w:rPr>
        <w:t>.</w:t>
      </w:r>
      <w:r w:rsidRPr="002A3B86">
        <w:rPr>
          <w:rFonts w:cs="David"/>
          <w:sz w:val="24"/>
          <w:szCs w:val="24"/>
          <w:rtl/>
        </w:rPr>
        <w:t xml:space="preserve"> </w:t>
      </w:r>
      <w:r w:rsidRPr="002A3B86">
        <w:rPr>
          <w:rFonts w:cs="David" w:hint="cs"/>
          <w:sz w:val="24"/>
          <w:szCs w:val="24"/>
          <w:rtl/>
        </w:rPr>
        <w:t>מבנים</w:t>
      </w:r>
      <w:r w:rsidRPr="002A3B86">
        <w:rPr>
          <w:rFonts w:cs="David"/>
          <w:sz w:val="24"/>
          <w:szCs w:val="24"/>
          <w:rtl/>
        </w:rPr>
        <w:t xml:space="preserve"> </w:t>
      </w:r>
      <w:r w:rsidRPr="002A3B86">
        <w:rPr>
          <w:rFonts w:cs="David" w:hint="cs"/>
          <w:sz w:val="24"/>
          <w:szCs w:val="24"/>
          <w:rtl/>
        </w:rPr>
        <w:t>קוגניטיביים</w:t>
      </w:r>
      <w:r w:rsidRPr="002A3B86">
        <w:rPr>
          <w:rFonts w:cs="David"/>
          <w:sz w:val="24"/>
          <w:szCs w:val="24"/>
          <w:rtl/>
        </w:rPr>
        <w:t xml:space="preserve"> </w:t>
      </w:r>
      <w:r w:rsidRPr="002A3B86">
        <w:rPr>
          <w:rFonts w:cs="David" w:hint="cs"/>
          <w:sz w:val="24"/>
          <w:szCs w:val="24"/>
          <w:rtl/>
        </w:rPr>
        <w:t>קיימים</w:t>
      </w:r>
      <w:r w:rsidRPr="002A3B86">
        <w:rPr>
          <w:rFonts w:cs="David"/>
          <w:sz w:val="24"/>
          <w:szCs w:val="24"/>
          <w:rtl/>
        </w:rPr>
        <w:t xml:space="preserve"> </w:t>
      </w:r>
      <w:r w:rsidRPr="002A3B86">
        <w:rPr>
          <w:rFonts w:cs="David" w:hint="cs"/>
          <w:sz w:val="24"/>
          <w:szCs w:val="24"/>
          <w:rtl/>
        </w:rPr>
        <w:t>משפיעים</w:t>
      </w:r>
      <w:r w:rsidRPr="002A3B86">
        <w:rPr>
          <w:rFonts w:cs="David"/>
          <w:sz w:val="24"/>
          <w:szCs w:val="24"/>
          <w:rtl/>
        </w:rPr>
        <w:t xml:space="preserve"> </w:t>
      </w:r>
      <w:r w:rsidRPr="002A3B86">
        <w:rPr>
          <w:rFonts w:cs="David" w:hint="cs"/>
          <w:sz w:val="24"/>
          <w:szCs w:val="24"/>
          <w:rtl/>
        </w:rPr>
        <w:t>על</w:t>
      </w:r>
      <w:r>
        <w:rPr>
          <w:rFonts w:cs="David" w:hint="cs"/>
          <w:sz w:val="24"/>
          <w:szCs w:val="24"/>
          <w:rtl/>
        </w:rPr>
        <w:t xml:space="preserve"> הבניה של תפיסות, על </w:t>
      </w:r>
      <w:r w:rsidRPr="002A3B86">
        <w:rPr>
          <w:rFonts w:cs="David"/>
          <w:sz w:val="24"/>
          <w:szCs w:val="24"/>
          <w:rtl/>
        </w:rPr>
        <w:t xml:space="preserve"> </w:t>
      </w:r>
      <w:r w:rsidRPr="002A3B86">
        <w:rPr>
          <w:rFonts w:cs="David" w:hint="cs"/>
          <w:sz w:val="24"/>
          <w:szCs w:val="24"/>
          <w:rtl/>
        </w:rPr>
        <w:t>תהליכים</w:t>
      </w:r>
      <w:r w:rsidRPr="002A3B86">
        <w:rPr>
          <w:rFonts w:cs="David"/>
          <w:sz w:val="24"/>
          <w:szCs w:val="24"/>
          <w:rtl/>
        </w:rPr>
        <w:t xml:space="preserve"> </w:t>
      </w:r>
      <w:r w:rsidRPr="002A3B86">
        <w:rPr>
          <w:rFonts w:cs="David" w:hint="cs"/>
          <w:sz w:val="24"/>
          <w:szCs w:val="24"/>
          <w:rtl/>
        </w:rPr>
        <w:t>של</w:t>
      </w:r>
      <w:r w:rsidRPr="002A3B86">
        <w:rPr>
          <w:rFonts w:cs="David"/>
          <w:sz w:val="24"/>
          <w:szCs w:val="24"/>
          <w:rtl/>
        </w:rPr>
        <w:t xml:space="preserve"> </w:t>
      </w:r>
      <w:r>
        <w:rPr>
          <w:rFonts w:cs="David" w:hint="cs"/>
          <w:sz w:val="24"/>
          <w:szCs w:val="24"/>
          <w:rtl/>
        </w:rPr>
        <w:t>חקר ו</w:t>
      </w:r>
      <w:r w:rsidRPr="002A3B86">
        <w:rPr>
          <w:rFonts w:cs="David" w:hint="cs"/>
          <w:sz w:val="24"/>
          <w:szCs w:val="24"/>
          <w:rtl/>
        </w:rPr>
        <w:t>פתרון</w:t>
      </w:r>
      <w:r w:rsidRPr="002A3B86">
        <w:rPr>
          <w:rFonts w:cs="David"/>
          <w:sz w:val="24"/>
          <w:szCs w:val="24"/>
          <w:rtl/>
        </w:rPr>
        <w:t xml:space="preserve"> </w:t>
      </w:r>
      <w:r w:rsidRPr="002A3B86">
        <w:rPr>
          <w:rFonts w:cs="David" w:hint="cs"/>
          <w:sz w:val="24"/>
          <w:szCs w:val="24"/>
          <w:rtl/>
        </w:rPr>
        <w:t>בעיות</w:t>
      </w:r>
      <w:r w:rsidRPr="002A3B86">
        <w:rPr>
          <w:rFonts w:cs="David"/>
          <w:sz w:val="24"/>
          <w:szCs w:val="24"/>
          <w:rtl/>
        </w:rPr>
        <w:t xml:space="preserve">, </w:t>
      </w:r>
      <w:r w:rsidRPr="002A3B86">
        <w:rPr>
          <w:rFonts w:cs="David" w:hint="cs"/>
          <w:sz w:val="24"/>
          <w:szCs w:val="24"/>
          <w:rtl/>
        </w:rPr>
        <w:t>על</w:t>
      </w:r>
      <w:r w:rsidRPr="002A3B86">
        <w:rPr>
          <w:rFonts w:cs="David"/>
          <w:sz w:val="24"/>
          <w:szCs w:val="24"/>
          <w:rtl/>
        </w:rPr>
        <w:t xml:space="preserve"> </w:t>
      </w:r>
      <w:r w:rsidRPr="002A3B86">
        <w:rPr>
          <w:rFonts w:cs="David" w:hint="cs"/>
          <w:sz w:val="24"/>
          <w:szCs w:val="24"/>
          <w:rtl/>
        </w:rPr>
        <w:t>גיבוש</w:t>
      </w:r>
      <w:r w:rsidRPr="002A3B86">
        <w:rPr>
          <w:rFonts w:cs="David"/>
          <w:sz w:val="24"/>
          <w:szCs w:val="24"/>
          <w:rtl/>
        </w:rPr>
        <w:t xml:space="preserve"> </w:t>
      </w:r>
      <w:r w:rsidRPr="002A3B86">
        <w:rPr>
          <w:rFonts w:cs="David" w:hint="cs"/>
          <w:sz w:val="24"/>
          <w:szCs w:val="24"/>
          <w:rtl/>
        </w:rPr>
        <w:t>עמדות</w:t>
      </w:r>
      <w:r w:rsidRPr="002A3B86">
        <w:rPr>
          <w:rFonts w:cs="David"/>
          <w:sz w:val="24"/>
          <w:szCs w:val="24"/>
          <w:rtl/>
        </w:rPr>
        <w:t xml:space="preserve"> </w:t>
      </w:r>
      <w:r>
        <w:rPr>
          <w:rFonts w:cs="David" w:hint="cs"/>
          <w:sz w:val="24"/>
          <w:szCs w:val="24"/>
          <w:rtl/>
        </w:rPr>
        <w:t>ו</w:t>
      </w:r>
      <w:r w:rsidRPr="002A3B86">
        <w:rPr>
          <w:rFonts w:cs="David" w:hint="cs"/>
          <w:sz w:val="24"/>
          <w:szCs w:val="24"/>
          <w:rtl/>
        </w:rPr>
        <w:t>קבלת</w:t>
      </w:r>
      <w:r w:rsidRPr="002A3B86">
        <w:rPr>
          <w:rFonts w:cs="David"/>
          <w:sz w:val="24"/>
          <w:szCs w:val="24"/>
          <w:rtl/>
        </w:rPr>
        <w:t xml:space="preserve"> </w:t>
      </w:r>
      <w:r w:rsidRPr="002A3B86">
        <w:rPr>
          <w:rFonts w:cs="David" w:hint="cs"/>
          <w:sz w:val="24"/>
          <w:szCs w:val="24"/>
          <w:rtl/>
        </w:rPr>
        <w:t>החלטות</w:t>
      </w:r>
      <w:r>
        <w:rPr>
          <w:rFonts w:cs="David" w:hint="cs"/>
          <w:sz w:val="24"/>
          <w:szCs w:val="24"/>
          <w:rtl/>
        </w:rPr>
        <w:t>.</w:t>
      </w:r>
    </w:p>
    <w:p w:rsidR="00B0300D" w:rsidRPr="002A3B86" w:rsidRDefault="00B0300D" w:rsidP="00354D60">
      <w:pPr>
        <w:pStyle w:val="a3"/>
        <w:numPr>
          <w:ilvl w:val="0"/>
          <w:numId w:val="32"/>
        </w:numPr>
        <w:tabs>
          <w:tab w:val="left" w:pos="713"/>
        </w:tabs>
        <w:spacing w:after="0" w:line="360" w:lineRule="auto"/>
        <w:ind w:right="-567"/>
        <w:jc w:val="both"/>
        <w:rPr>
          <w:rFonts w:cs="David"/>
          <w:sz w:val="24"/>
          <w:szCs w:val="24"/>
        </w:rPr>
      </w:pPr>
      <w:r w:rsidRPr="002A3B86">
        <w:rPr>
          <w:rFonts w:cs="David" w:hint="cs"/>
          <w:i/>
          <w:iCs/>
          <w:sz w:val="24"/>
          <w:szCs w:val="24"/>
          <w:rtl/>
        </w:rPr>
        <w:t>למידה</w:t>
      </w:r>
      <w:r w:rsidRPr="002A3B86">
        <w:rPr>
          <w:rFonts w:cs="David"/>
          <w:i/>
          <w:iCs/>
          <w:sz w:val="24"/>
          <w:szCs w:val="24"/>
          <w:rtl/>
        </w:rPr>
        <w:t xml:space="preserve"> </w:t>
      </w:r>
      <w:r w:rsidRPr="002A3B86">
        <w:rPr>
          <w:rFonts w:cs="David" w:hint="cs"/>
          <w:i/>
          <w:iCs/>
          <w:sz w:val="24"/>
          <w:szCs w:val="24"/>
          <w:rtl/>
        </w:rPr>
        <w:t>באינטראקציה</w:t>
      </w:r>
      <w:r w:rsidRPr="002A3B86">
        <w:rPr>
          <w:rFonts w:cs="David"/>
          <w:i/>
          <w:iCs/>
          <w:sz w:val="24"/>
          <w:szCs w:val="24"/>
          <w:rtl/>
        </w:rPr>
        <w:t xml:space="preserve"> </w:t>
      </w:r>
      <w:r w:rsidRPr="002A3B86">
        <w:rPr>
          <w:rFonts w:cs="David" w:hint="cs"/>
          <w:i/>
          <w:iCs/>
          <w:sz w:val="24"/>
          <w:szCs w:val="24"/>
          <w:rtl/>
        </w:rPr>
        <w:t>חברתית</w:t>
      </w:r>
      <w:r w:rsidRPr="002A3B86">
        <w:rPr>
          <w:rFonts w:cs="David" w:hint="cs"/>
          <w:sz w:val="24"/>
          <w:szCs w:val="24"/>
          <w:rtl/>
        </w:rPr>
        <w:t>: הלמידה</w:t>
      </w:r>
      <w:r w:rsidRPr="002A3B86">
        <w:rPr>
          <w:rFonts w:cs="David"/>
          <w:sz w:val="24"/>
          <w:szCs w:val="24"/>
          <w:rtl/>
        </w:rPr>
        <w:t xml:space="preserve"> </w:t>
      </w:r>
      <w:r w:rsidRPr="002A3B86">
        <w:rPr>
          <w:rFonts w:cs="David" w:hint="cs"/>
          <w:sz w:val="24"/>
          <w:szCs w:val="24"/>
          <w:rtl/>
        </w:rPr>
        <w:t>נעשית</w:t>
      </w:r>
      <w:r w:rsidRPr="002A3B86">
        <w:rPr>
          <w:rFonts w:cs="David"/>
          <w:sz w:val="24"/>
          <w:szCs w:val="24"/>
          <w:rtl/>
        </w:rPr>
        <w:t xml:space="preserve"> </w:t>
      </w:r>
      <w:r w:rsidRPr="002A3B86">
        <w:rPr>
          <w:rFonts w:cs="David" w:hint="cs"/>
          <w:sz w:val="24"/>
          <w:szCs w:val="24"/>
          <w:rtl/>
        </w:rPr>
        <w:t>באינטראקציה</w:t>
      </w:r>
      <w:r w:rsidRPr="002A3B86">
        <w:rPr>
          <w:rFonts w:cs="David"/>
          <w:sz w:val="24"/>
          <w:szCs w:val="24"/>
          <w:rtl/>
        </w:rPr>
        <w:t xml:space="preserve"> </w:t>
      </w:r>
      <w:r w:rsidRPr="002A3B86">
        <w:rPr>
          <w:rFonts w:cs="David" w:hint="cs"/>
          <w:sz w:val="24"/>
          <w:szCs w:val="24"/>
          <w:rtl/>
        </w:rPr>
        <w:t>חברתית, ומעוררת</w:t>
      </w:r>
      <w:r w:rsidRPr="002A3B86">
        <w:rPr>
          <w:rFonts w:cs="David"/>
          <w:sz w:val="24"/>
          <w:szCs w:val="24"/>
          <w:rtl/>
        </w:rPr>
        <w:t xml:space="preserve"> </w:t>
      </w:r>
      <w:r w:rsidRPr="002A3B86">
        <w:rPr>
          <w:rFonts w:cs="David" w:hint="cs"/>
          <w:sz w:val="24"/>
          <w:szCs w:val="24"/>
          <w:rtl/>
        </w:rPr>
        <w:t>תהליכים</w:t>
      </w:r>
      <w:r w:rsidRPr="002A3B86">
        <w:rPr>
          <w:rFonts w:cs="David"/>
          <w:sz w:val="24"/>
          <w:szCs w:val="24"/>
          <w:rtl/>
        </w:rPr>
        <w:t xml:space="preserve"> </w:t>
      </w:r>
      <w:r w:rsidRPr="002A3B86">
        <w:rPr>
          <w:rFonts w:cs="David" w:hint="cs"/>
          <w:sz w:val="24"/>
          <w:szCs w:val="24"/>
          <w:rtl/>
        </w:rPr>
        <w:t>פנימיים</w:t>
      </w:r>
      <w:r w:rsidRPr="002A3B86">
        <w:rPr>
          <w:rFonts w:cs="David"/>
          <w:sz w:val="24"/>
          <w:szCs w:val="24"/>
          <w:rtl/>
        </w:rPr>
        <w:t xml:space="preserve">, </w:t>
      </w:r>
      <w:r w:rsidRPr="002A3B86">
        <w:rPr>
          <w:rFonts w:cs="David" w:hint="cs"/>
          <w:sz w:val="24"/>
          <w:szCs w:val="24"/>
          <w:rtl/>
        </w:rPr>
        <w:t>אשר</w:t>
      </w:r>
      <w:r w:rsidRPr="002A3B86">
        <w:rPr>
          <w:rFonts w:cs="David"/>
          <w:sz w:val="24"/>
          <w:szCs w:val="24"/>
          <w:rtl/>
        </w:rPr>
        <w:t xml:space="preserve"> </w:t>
      </w:r>
      <w:r w:rsidRPr="002A3B86">
        <w:rPr>
          <w:rFonts w:cs="David" w:hint="cs"/>
          <w:sz w:val="24"/>
          <w:szCs w:val="24"/>
          <w:rtl/>
        </w:rPr>
        <w:t>יפעלו</w:t>
      </w:r>
      <w:r w:rsidRPr="002A3B86">
        <w:rPr>
          <w:rFonts w:cs="David"/>
          <w:sz w:val="24"/>
          <w:szCs w:val="24"/>
          <w:rtl/>
        </w:rPr>
        <w:t xml:space="preserve"> </w:t>
      </w:r>
      <w:r w:rsidRPr="002A3B86">
        <w:rPr>
          <w:rFonts w:cs="David" w:hint="cs"/>
          <w:sz w:val="24"/>
          <w:szCs w:val="24"/>
          <w:rtl/>
        </w:rPr>
        <w:t>רק</w:t>
      </w:r>
      <w:r w:rsidRPr="002A3B86">
        <w:rPr>
          <w:rFonts w:cs="David"/>
          <w:sz w:val="24"/>
          <w:szCs w:val="24"/>
          <w:rtl/>
        </w:rPr>
        <w:t xml:space="preserve"> </w:t>
      </w:r>
      <w:r w:rsidRPr="002A3B86">
        <w:rPr>
          <w:rFonts w:cs="David" w:hint="cs"/>
          <w:sz w:val="24"/>
          <w:szCs w:val="24"/>
          <w:rtl/>
        </w:rPr>
        <w:t>כאשר</w:t>
      </w:r>
      <w:r w:rsidRPr="002A3B86">
        <w:rPr>
          <w:rFonts w:cs="David"/>
          <w:sz w:val="24"/>
          <w:szCs w:val="24"/>
          <w:rtl/>
        </w:rPr>
        <w:t xml:space="preserve"> </w:t>
      </w:r>
      <w:r w:rsidRPr="002A3B86">
        <w:rPr>
          <w:rFonts w:cs="David" w:hint="cs"/>
          <w:sz w:val="24"/>
          <w:szCs w:val="24"/>
          <w:rtl/>
        </w:rPr>
        <w:t>קיימת</w:t>
      </w:r>
      <w:r w:rsidRPr="002A3B86">
        <w:rPr>
          <w:rFonts w:cs="David"/>
          <w:sz w:val="24"/>
          <w:szCs w:val="24"/>
          <w:rtl/>
        </w:rPr>
        <w:t xml:space="preserve"> </w:t>
      </w:r>
      <w:r w:rsidRPr="002A3B86">
        <w:rPr>
          <w:rFonts w:cs="David" w:hint="cs"/>
          <w:sz w:val="24"/>
          <w:szCs w:val="24"/>
          <w:rtl/>
        </w:rPr>
        <w:t>פעילות</w:t>
      </w:r>
      <w:r w:rsidRPr="002A3B86">
        <w:rPr>
          <w:rFonts w:cs="David"/>
          <w:sz w:val="24"/>
          <w:szCs w:val="24"/>
          <w:rtl/>
        </w:rPr>
        <w:t xml:space="preserve"> </w:t>
      </w:r>
      <w:r w:rsidRPr="002A3B86">
        <w:rPr>
          <w:rFonts w:cs="David" w:hint="cs"/>
          <w:sz w:val="24"/>
          <w:szCs w:val="24"/>
          <w:rtl/>
        </w:rPr>
        <w:t>גומלין</w:t>
      </w:r>
      <w:r w:rsidRPr="002A3B86">
        <w:rPr>
          <w:rFonts w:cs="David"/>
          <w:sz w:val="24"/>
          <w:szCs w:val="24"/>
          <w:rtl/>
        </w:rPr>
        <w:t xml:space="preserve"> </w:t>
      </w:r>
      <w:r w:rsidRPr="002A3B86">
        <w:rPr>
          <w:rFonts w:cs="David" w:hint="cs"/>
          <w:sz w:val="24"/>
          <w:szCs w:val="24"/>
          <w:rtl/>
        </w:rPr>
        <w:t>בין</w:t>
      </w:r>
      <w:r w:rsidRPr="002A3B86">
        <w:rPr>
          <w:rFonts w:cs="David"/>
          <w:sz w:val="24"/>
          <w:szCs w:val="24"/>
          <w:rtl/>
        </w:rPr>
        <w:t xml:space="preserve"> </w:t>
      </w:r>
      <w:r w:rsidRPr="002A3B86">
        <w:rPr>
          <w:rFonts w:cs="David" w:hint="cs"/>
          <w:sz w:val="24"/>
          <w:szCs w:val="24"/>
          <w:rtl/>
        </w:rPr>
        <w:t>התלמידים</w:t>
      </w:r>
      <w:r w:rsidRPr="002A3B86">
        <w:rPr>
          <w:rFonts w:cs="David"/>
          <w:sz w:val="24"/>
          <w:szCs w:val="24"/>
          <w:rtl/>
        </w:rPr>
        <w:t xml:space="preserve"> </w:t>
      </w:r>
      <w:r w:rsidRPr="002A3B86">
        <w:rPr>
          <w:rFonts w:cs="David" w:hint="cs"/>
          <w:sz w:val="24"/>
          <w:szCs w:val="24"/>
          <w:rtl/>
        </w:rPr>
        <w:t>לבין</w:t>
      </w:r>
      <w:r w:rsidRPr="002A3B86">
        <w:rPr>
          <w:rFonts w:cs="David"/>
          <w:sz w:val="24"/>
          <w:szCs w:val="24"/>
          <w:rtl/>
        </w:rPr>
        <w:t xml:space="preserve"> </w:t>
      </w:r>
      <w:r w:rsidRPr="002A3B86">
        <w:rPr>
          <w:rFonts w:cs="David" w:hint="cs"/>
          <w:sz w:val="24"/>
          <w:szCs w:val="24"/>
          <w:rtl/>
        </w:rPr>
        <w:t>סביבתם</w:t>
      </w:r>
      <w:r w:rsidRPr="002A3B86">
        <w:rPr>
          <w:rFonts w:cs="David"/>
          <w:sz w:val="24"/>
          <w:szCs w:val="24"/>
          <w:rtl/>
        </w:rPr>
        <w:t xml:space="preserve">. </w:t>
      </w:r>
      <w:r w:rsidRPr="002A3B86">
        <w:rPr>
          <w:rFonts w:cs="David" w:hint="cs"/>
          <w:sz w:val="24"/>
          <w:szCs w:val="24"/>
          <w:rtl/>
        </w:rPr>
        <w:t>יחסי</w:t>
      </w:r>
      <w:r w:rsidRPr="002A3B86">
        <w:rPr>
          <w:rFonts w:cs="David"/>
          <w:sz w:val="24"/>
          <w:szCs w:val="24"/>
          <w:rtl/>
        </w:rPr>
        <w:t xml:space="preserve"> </w:t>
      </w:r>
      <w:r w:rsidRPr="002A3B86">
        <w:rPr>
          <w:rFonts w:cs="David" w:hint="cs"/>
          <w:sz w:val="24"/>
          <w:szCs w:val="24"/>
          <w:rtl/>
        </w:rPr>
        <w:t>גומלין</w:t>
      </w:r>
      <w:r w:rsidRPr="002A3B86">
        <w:rPr>
          <w:rFonts w:cs="David"/>
          <w:sz w:val="24"/>
          <w:szCs w:val="24"/>
          <w:rtl/>
        </w:rPr>
        <w:t xml:space="preserve"> </w:t>
      </w:r>
      <w:r w:rsidRPr="002A3B86">
        <w:rPr>
          <w:rFonts w:cs="David" w:hint="cs"/>
          <w:sz w:val="24"/>
          <w:szCs w:val="24"/>
          <w:rtl/>
        </w:rPr>
        <w:t>יעילים</w:t>
      </w:r>
      <w:r w:rsidRPr="002A3B86">
        <w:rPr>
          <w:rFonts w:cs="David"/>
          <w:sz w:val="24"/>
          <w:szCs w:val="24"/>
          <w:rtl/>
        </w:rPr>
        <w:t xml:space="preserve"> </w:t>
      </w:r>
      <w:r w:rsidRPr="002A3B86">
        <w:rPr>
          <w:rFonts w:cs="David" w:hint="cs"/>
          <w:sz w:val="24"/>
          <w:szCs w:val="24"/>
          <w:rtl/>
        </w:rPr>
        <w:t>יתקיימו</w:t>
      </w:r>
      <w:r w:rsidRPr="002A3B86">
        <w:rPr>
          <w:rFonts w:cs="David"/>
          <w:sz w:val="24"/>
          <w:szCs w:val="24"/>
          <w:rtl/>
        </w:rPr>
        <w:t xml:space="preserve"> </w:t>
      </w:r>
      <w:r w:rsidRPr="002A3B86">
        <w:rPr>
          <w:rFonts w:cs="David" w:hint="cs"/>
          <w:sz w:val="24"/>
          <w:szCs w:val="24"/>
          <w:rtl/>
        </w:rPr>
        <w:t>בעקבות</w:t>
      </w:r>
      <w:r w:rsidRPr="002A3B86">
        <w:rPr>
          <w:rFonts w:cs="David"/>
          <w:sz w:val="24"/>
          <w:szCs w:val="24"/>
          <w:rtl/>
        </w:rPr>
        <w:t xml:space="preserve"> </w:t>
      </w:r>
      <w:r>
        <w:rPr>
          <w:rFonts w:cs="David" w:hint="cs"/>
          <w:sz w:val="24"/>
          <w:szCs w:val="24"/>
          <w:rtl/>
        </w:rPr>
        <w:t xml:space="preserve">אינטראקציה </w:t>
      </w:r>
      <w:r w:rsidRPr="002A3B86">
        <w:rPr>
          <w:rFonts w:cs="David"/>
          <w:sz w:val="24"/>
          <w:szCs w:val="24"/>
          <w:rtl/>
        </w:rPr>
        <w:t xml:space="preserve"> </w:t>
      </w:r>
      <w:r w:rsidRPr="002A3B86">
        <w:rPr>
          <w:rFonts w:cs="David" w:hint="cs"/>
          <w:sz w:val="24"/>
          <w:szCs w:val="24"/>
          <w:rtl/>
        </w:rPr>
        <w:t>של</w:t>
      </w:r>
      <w:r w:rsidRPr="002A3B86">
        <w:rPr>
          <w:rFonts w:cs="David"/>
          <w:sz w:val="24"/>
          <w:szCs w:val="24"/>
          <w:rtl/>
        </w:rPr>
        <w:t xml:space="preserve"> </w:t>
      </w:r>
      <w:r w:rsidRPr="002A3B86">
        <w:rPr>
          <w:rFonts w:cs="David" w:hint="cs"/>
          <w:sz w:val="24"/>
          <w:szCs w:val="24"/>
          <w:rtl/>
        </w:rPr>
        <w:t>התלמידים</w:t>
      </w:r>
      <w:r w:rsidRPr="002A3B86">
        <w:rPr>
          <w:rFonts w:cs="David"/>
          <w:sz w:val="24"/>
          <w:szCs w:val="24"/>
          <w:rtl/>
        </w:rPr>
        <w:t xml:space="preserve"> </w:t>
      </w:r>
      <w:r w:rsidRPr="002A3B86">
        <w:rPr>
          <w:rFonts w:cs="David" w:hint="cs"/>
          <w:sz w:val="24"/>
          <w:szCs w:val="24"/>
          <w:rtl/>
        </w:rPr>
        <w:t>עם</w:t>
      </w:r>
      <w:r>
        <w:rPr>
          <w:rFonts w:cs="David" w:hint="cs"/>
          <w:sz w:val="24"/>
          <w:szCs w:val="24"/>
          <w:rtl/>
        </w:rPr>
        <w:t xml:space="preserve"> </w:t>
      </w:r>
      <w:r w:rsidRPr="002A3B86">
        <w:rPr>
          <w:rFonts w:cs="David" w:hint="cs"/>
          <w:sz w:val="24"/>
          <w:szCs w:val="24"/>
          <w:rtl/>
        </w:rPr>
        <w:t>מבוגרים</w:t>
      </w:r>
      <w:r w:rsidRPr="002A3B86">
        <w:rPr>
          <w:rFonts w:cs="David"/>
          <w:sz w:val="24"/>
          <w:szCs w:val="24"/>
          <w:rtl/>
        </w:rPr>
        <w:t xml:space="preserve"> </w:t>
      </w:r>
      <w:r w:rsidRPr="002A3B86">
        <w:rPr>
          <w:rFonts w:cs="David" w:hint="cs"/>
          <w:sz w:val="24"/>
          <w:szCs w:val="24"/>
          <w:rtl/>
        </w:rPr>
        <w:t>ותלמידים</w:t>
      </w:r>
      <w:r w:rsidRPr="002A3B86">
        <w:rPr>
          <w:rFonts w:cs="David"/>
          <w:sz w:val="24"/>
          <w:szCs w:val="24"/>
          <w:rtl/>
        </w:rPr>
        <w:t xml:space="preserve"> </w:t>
      </w:r>
      <w:r>
        <w:rPr>
          <w:rFonts w:cs="David" w:hint="cs"/>
          <w:sz w:val="24"/>
          <w:szCs w:val="24"/>
          <w:rtl/>
        </w:rPr>
        <w:t>בעלי ניסיון רב יותר</w:t>
      </w:r>
      <w:r w:rsidRPr="002A3B86">
        <w:rPr>
          <w:rFonts w:cs="David"/>
          <w:sz w:val="24"/>
          <w:szCs w:val="24"/>
          <w:rtl/>
        </w:rPr>
        <w:t>.</w:t>
      </w:r>
      <w:r>
        <w:rPr>
          <w:rFonts w:cs="David" w:hint="cs"/>
          <w:sz w:val="24"/>
          <w:szCs w:val="24"/>
          <w:rtl/>
        </w:rPr>
        <w:t xml:space="preserve"> </w:t>
      </w:r>
      <w:r w:rsidRPr="002A3B86">
        <w:rPr>
          <w:rFonts w:cs="David" w:hint="cs"/>
          <w:sz w:val="24"/>
          <w:szCs w:val="24"/>
          <w:rtl/>
        </w:rPr>
        <w:t>כאשר</w:t>
      </w:r>
      <w:r w:rsidRPr="002A3B86">
        <w:rPr>
          <w:rFonts w:cs="David"/>
          <w:sz w:val="24"/>
          <w:szCs w:val="24"/>
          <w:rtl/>
        </w:rPr>
        <w:t xml:space="preserve"> </w:t>
      </w:r>
      <w:r w:rsidRPr="002A3B86">
        <w:rPr>
          <w:rFonts w:cs="David" w:hint="cs"/>
          <w:sz w:val="24"/>
          <w:szCs w:val="24"/>
          <w:rtl/>
        </w:rPr>
        <w:t>התלמידים</w:t>
      </w:r>
      <w:r w:rsidRPr="002A3B86">
        <w:rPr>
          <w:rFonts w:cs="David"/>
          <w:sz w:val="24"/>
          <w:szCs w:val="24"/>
          <w:rtl/>
        </w:rPr>
        <w:t xml:space="preserve"> </w:t>
      </w:r>
      <w:r w:rsidRPr="002A3B86">
        <w:rPr>
          <w:rFonts w:cs="David" w:hint="cs"/>
          <w:sz w:val="24"/>
          <w:szCs w:val="24"/>
          <w:rtl/>
        </w:rPr>
        <w:t>מצויים</w:t>
      </w:r>
      <w:r w:rsidRPr="002A3B86">
        <w:rPr>
          <w:rFonts w:cs="David"/>
          <w:sz w:val="24"/>
          <w:szCs w:val="24"/>
          <w:rtl/>
        </w:rPr>
        <w:t xml:space="preserve"> </w:t>
      </w:r>
      <w:r w:rsidRPr="002A3B86">
        <w:rPr>
          <w:rFonts w:cs="David" w:hint="cs"/>
          <w:sz w:val="24"/>
          <w:szCs w:val="24"/>
          <w:rtl/>
        </w:rPr>
        <w:t>בראשית</w:t>
      </w:r>
      <w:r w:rsidRPr="002A3B86">
        <w:rPr>
          <w:rFonts w:cs="David"/>
          <w:sz w:val="24"/>
          <w:szCs w:val="24"/>
          <w:rtl/>
        </w:rPr>
        <w:t xml:space="preserve"> </w:t>
      </w:r>
      <w:r w:rsidRPr="002A3B86">
        <w:rPr>
          <w:rFonts w:cs="David" w:hint="cs"/>
          <w:sz w:val="24"/>
          <w:szCs w:val="24"/>
          <w:rtl/>
        </w:rPr>
        <w:t>התהליך</w:t>
      </w:r>
      <w:r w:rsidRPr="002A3B86">
        <w:rPr>
          <w:rFonts w:cs="David"/>
          <w:sz w:val="24"/>
          <w:szCs w:val="24"/>
          <w:rtl/>
        </w:rPr>
        <w:t xml:space="preserve"> </w:t>
      </w:r>
      <w:r w:rsidRPr="002A3B86">
        <w:rPr>
          <w:rFonts w:cs="David" w:hint="cs"/>
          <w:sz w:val="24"/>
          <w:szCs w:val="24"/>
          <w:rtl/>
        </w:rPr>
        <w:t>המבוגר</w:t>
      </w:r>
      <w:r>
        <w:rPr>
          <w:rFonts w:cs="David" w:hint="cs"/>
          <w:sz w:val="24"/>
          <w:szCs w:val="24"/>
          <w:rtl/>
        </w:rPr>
        <w:t>ים הם אלה</w:t>
      </w:r>
      <w:r w:rsidRPr="002A3B86">
        <w:rPr>
          <w:rFonts w:cs="David"/>
          <w:sz w:val="24"/>
          <w:szCs w:val="24"/>
          <w:rtl/>
        </w:rPr>
        <w:t xml:space="preserve"> </w:t>
      </w:r>
      <w:r w:rsidRPr="002A3B86">
        <w:rPr>
          <w:rFonts w:cs="David" w:hint="cs"/>
          <w:sz w:val="24"/>
          <w:szCs w:val="24"/>
          <w:rtl/>
        </w:rPr>
        <w:t>הוא</w:t>
      </w:r>
      <w:r w:rsidRPr="002A3B86">
        <w:rPr>
          <w:rFonts w:cs="David"/>
          <w:sz w:val="24"/>
          <w:szCs w:val="24"/>
          <w:rtl/>
        </w:rPr>
        <w:t xml:space="preserve"> </w:t>
      </w:r>
      <w:r>
        <w:rPr>
          <w:rFonts w:cs="David" w:hint="cs"/>
          <w:sz w:val="24"/>
          <w:szCs w:val="24"/>
          <w:rtl/>
        </w:rPr>
        <w:t>ש</w:t>
      </w:r>
      <w:r w:rsidRPr="002A3B86">
        <w:rPr>
          <w:rFonts w:cs="David" w:hint="cs"/>
          <w:sz w:val="24"/>
          <w:szCs w:val="24"/>
          <w:rtl/>
        </w:rPr>
        <w:t>מכוו</w:t>
      </w:r>
      <w:r>
        <w:rPr>
          <w:rFonts w:cs="David" w:hint="cs"/>
          <w:sz w:val="24"/>
          <w:szCs w:val="24"/>
          <w:rtl/>
        </w:rPr>
        <w:t>נים</w:t>
      </w:r>
      <w:r w:rsidRPr="002A3B86">
        <w:rPr>
          <w:rFonts w:cs="David"/>
          <w:sz w:val="24"/>
          <w:szCs w:val="24"/>
          <w:rtl/>
        </w:rPr>
        <w:t xml:space="preserve"> </w:t>
      </w:r>
      <w:r w:rsidRPr="002A3B86">
        <w:rPr>
          <w:rFonts w:cs="David" w:hint="cs"/>
          <w:sz w:val="24"/>
          <w:szCs w:val="24"/>
          <w:rtl/>
        </w:rPr>
        <w:t>להסברים</w:t>
      </w:r>
      <w:r w:rsidRPr="002A3B86">
        <w:rPr>
          <w:rFonts w:cs="David"/>
          <w:sz w:val="24"/>
          <w:szCs w:val="24"/>
          <w:rtl/>
        </w:rPr>
        <w:t xml:space="preserve"> </w:t>
      </w:r>
      <w:r>
        <w:rPr>
          <w:rFonts w:cs="David" w:hint="cs"/>
          <w:sz w:val="24"/>
          <w:szCs w:val="24"/>
          <w:rtl/>
        </w:rPr>
        <w:t>ו</w:t>
      </w:r>
      <w:r w:rsidRPr="002A3B86">
        <w:rPr>
          <w:rFonts w:cs="David" w:hint="cs"/>
          <w:sz w:val="24"/>
          <w:szCs w:val="24"/>
          <w:rtl/>
        </w:rPr>
        <w:t>מציג</w:t>
      </w:r>
      <w:r>
        <w:rPr>
          <w:rFonts w:cs="David" w:hint="cs"/>
          <w:sz w:val="24"/>
          <w:szCs w:val="24"/>
          <w:rtl/>
        </w:rPr>
        <w:t>ים</w:t>
      </w:r>
      <w:r w:rsidRPr="002A3B86">
        <w:rPr>
          <w:rFonts w:cs="David"/>
          <w:sz w:val="24"/>
          <w:szCs w:val="24"/>
          <w:rtl/>
        </w:rPr>
        <w:t xml:space="preserve"> </w:t>
      </w:r>
      <w:r w:rsidRPr="002A3B86">
        <w:rPr>
          <w:rFonts w:cs="David" w:hint="cs"/>
          <w:sz w:val="24"/>
          <w:szCs w:val="24"/>
          <w:rtl/>
        </w:rPr>
        <w:t>דוגמאות</w:t>
      </w:r>
      <w:r>
        <w:rPr>
          <w:rFonts w:cs="David" w:hint="cs"/>
          <w:sz w:val="24"/>
          <w:szCs w:val="24"/>
          <w:rtl/>
        </w:rPr>
        <w:t xml:space="preserve"> ופרשנות ליצירת משמעות</w:t>
      </w:r>
      <w:r w:rsidRPr="002A3B86">
        <w:rPr>
          <w:rFonts w:cs="David"/>
          <w:sz w:val="24"/>
          <w:szCs w:val="24"/>
          <w:rtl/>
        </w:rPr>
        <w:t>.</w:t>
      </w:r>
      <w:r>
        <w:rPr>
          <w:rFonts w:cs="David"/>
          <w:sz w:val="24"/>
          <w:szCs w:val="24"/>
          <w:rtl/>
        </w:rPr>
        <w:t xml:space="preserve"> </w:t>
      </w:r>
    </w:p>
    <w:p w:rsidR="00B0300D" w:rsidRPr="000434C6" w:rsidRDefault="00B0300D" w:rsidP="00B0300D">
      <w:pPr>
        <w:tabs>
          <w:tab w:val="left" w:pos="713"/>
        </w:tabs>
        <w:spacing w:after="0" w:line="360" w:lineRule="auto"/>
        <w:ind w:right="-567"/>
        <w:jc w:val="both"/>
        <w:rPr>
          <w:rFonts w:ascii="Times New Roman" w:eastAsia="Times New Roman" w:hAnsi="Times New Roman" w:cs="David"/>
          <w:b/>
          <w:bCs/>
          <w:sz w:val="24"/>
          <w:szCs w:val="24"/>
          <w:rtl/>
        </w:rPr>
      </w:pPr>
    </w:p>
    <w:p w:rsidR="00B0300D" w:rsidRPr="00A445BD" w:rsidRDefault="00B0300D" w:rsidP="00C26D99">
      <w:pPr>
        <w:pStyle w:val="3"/>
        <w:bidi/>
        <w:spacing w:before="0" w:beforeAutospacing="0" w:after="0" w:afterAutospacing="0" w:line="360" w:lineRule="auto"/>
        <w:ind w:right="-567"/>
        <w:rPr>
          <w:rFonts w:cs="David"/>
          <w:b w:val="0"/>
          <w:bCs w:val="0"/>
          <w:sz w:val="24"/>
          <w:szCs w:val="24"/>
          <w:rtl/>
        </w:rPr>
      </w:pPr>
      <w:bookmarkStart w:id="39" w:name="_Toc496661685"/>
      <w:r w:rsidRPr="00816B7B">
        <w:rPr>
          <w:rFonts w:ascii="David" w:hAnsi="David" w:cs="David" w:hint="cs"/>
          <w:sz w:val="28"/>
          <w:szCs w:val="28"/>
          <w:rtl/>
        </w:rPr>
        <w:t xml:space="preserve">עיקרון 2: למידה אותנטית ובעלת ערך ללומדים </w:t>
      </w:r>
      <w:r w:rsidR="00C26D99">
        <w:rPr>
          <w:rFonts w:ascii="David" w:hAnsi="David" w:cs="David" w:hint="cs"/>
          <w:sz w:val="28"/>
          <w:szCs w:val="28"/>
          <w:rtl/>
        </w:rPr>
        <w:t>א</w:t>
      </w:r>
      <w:r w:rsidRPr="00816B7B">
        <w:rPr>
          <w:rFonts w:ascii="David" w:hAnsi="David" w:cs="David" w:hint="cs"/>
          <w:sz w:val="28"/>
          <w:szCs w:val="28"/>
          <w:rtl/>
        </w:rPr>
        <w:t>שר מזמנת מעורבות בתהליכי הלמידה</w:t>
      </w:r>
      <w:bookmarkEnd w:id="39"/>
    </w:p>
    <w:p w:rsidR="00B0300D" w:rsidRPr="008B4173" w:rsidRDefault="00B0300D" w:rsidP="00354D60">
      <w:pPr>
        <w:numPr>
          <w:ilvl w:val="0"/>
          <w:numId w:val="31"/>
        </w:numPr>
        <w:tabs>
          <w:tab w:val="left" w:pos="713"/>
        </w:tabs>
        <w:spacing w:after="0" w:line="360" w:lineRule="auto"/>
        <w:ind w:right="-567"/>
        <w:contextualSpacing/>
        <w:jc w:val="both"/>
        <w:rPr>
          <w:rFonts w:ascii="Arial" w:hAnsi="Arial" w:cs="David"/>
          <w:sz w:val="24"/>
          <w:szCs w:val="24"/>
        </w:rPr>
      </w:pPr>
      <w:r w:rsidRPr="008B4173">
        <w:rPr>
          <w:rFonts w:ascii="Arial" w:hAnsi="Arial" w:cs="David"/>
          <w:sz w:val="24"/>
          <w:szCs w:val="24"/>
          <w:rtl/>
        </w:rPr>
        <w:t>למידה אותנטית מבוססת על התנסות בעולם האמתי</w:t>
      </w:r>
      <w:r w:rsidRPr="0016489A">
        <w:rPr>
          <w:rFonts w:ascii="Arial" w:hAnsi="Arial" w:cs="David" w:hint="cs"/>
          <w:sz w:val="24"/>
          <w:szCs w:val="24"/>
          <w:rtl/>
        </w:rPr>
        <w:t xml:space="preserve"> ויש לה כמה מאפיינים, להלן אחדים מהם: המשימות </w:t>
      </w:r>
      <w:r w:rsidRPr="008B4173">
        <w:rPr>
          <w:rFonts w:ascii="Arial" w:hAnsi="Arial" w:cs="David"/>
          <w:sz w:val="24"/>
          <w:szCs w:val="24"/>
          <w:rtl/>
        </w:rPr>
        <w:t xml:space="preserve">תואמות </w:t>
      </w:r>
      <w:r w:rsidRPr="008B4173">
        <w:rPr>
          <w:rFonts w:ascii="Arial" w:hAnsi="Arial" w:cs="David" w:hint="cs"/>
          <w:sz w:val="24"/>
          <w:szCs w:val="24"/>
          <w:rtl/>
        </w:rPr>
        <w:t xml:space="preserve">במידת האפשר </w:t>
      </w:r>
      <w:r w:rsidRPr="008B4173">
        <w:rPr>
          <w:rFonts w:ascii="Arial" w:hAnsi="Arial" w:cs="David"/>
          <w:sz w:val="24"/>
          <w:szCs w:val="24"/>
          <w:rtl/>
        </w:rPr>
        <w:t xml:space="preserve">למשימות של אנשי </w:t>
      </w:r>
      <w:r w:rsidRPr="008B4173">
        <w:rPr>
          <w:rFonts w:ascii="Arial" w:hAnsi="Arial" w:cs="David" w:hint="cs"/>
          <w:sz w:val="24"/>
          <w:szCs w:val="24"/>
          <w:rtl/>
        </w:rPr>
        <w:t>ה</w:t>
      </w:r>
      <w:r w:rsidRPr="008B4173">
        <w:rPr>
          <w:rFonts w:ascii="Arial" w:hAnsi="Arial" w:cs="David"/>
          <w:sz w:val="24"/>
          <w:szCs w:val="24"/>
          <w:rtl/>
        </w:rPr>
        <w:t>מקצוע בעולם האמתי</w:t>
      </w:r>
      <w:r w:rsidRPr="008B4173">
        <w:rPr>
          <w:rFonts w:ascii="Arial" w:hAnsi="Arial" w:cs="David" w:hint="cs"/>
          <w:sz w:val="24"/>
          <w:szCs w:val="24"/>
          <w:rtl/>
        </w:rPr>
        <w:t>;</w:t>
      </w:r>
      <w:r w:rsidRPr="008B4173">
        <w:rPr>
          <w:rFonts w:ascii="Arial" w:hAnsi="Arial" w:cs="David"/>
          <w:sz w:val="24"/>
          <w:szCs w:val="24"/>
        </w:rPr>
        <w:t> </w:t>
      </w:r>
      <w:r w:rsidRPr="008B4173">
        <w:rPr>
          <w:rFonts w:ascii="Arial" w:hAnsi="Arial" w:cs="David" w:hint="cs"/>
          <w:sz w:val="24"/>
          <w:szCs w:val="24"/>
          <w:rtl/>
        </w:rPr>
        <w:t>ה</w:t>
      </w:r>
      <w:r w:rsidRPr="008B4173">
        <w:rPr>
          <w:rFonts w:ascii="Arial" w:hAnsi="Arial" w:cs="David"/>
          <w:sz w:val="24"/>
          <w:szCs w:val="24"/>
          <w:rtl/>
        </w:rPr>
        <w:t>משימות מורכבות</w:t>
      </w:r>
      <w:r w:rsidRPr="008B4173">
        <w:rPr>
          <w:rFonts w:ascii="Arial" w:hAnsi="Arial" w:cs="David" w:hint="cs"/>
          <w:sz w:val="24"/>
          <w:szCs w:val="24"/>
          <w:rtl/>
        </w:rPr>
        <w:t xml:space="preserve">, פתוחות לפרשנויות רבות ודורשות </w:t>
      </w:r>
      <w:r w:rsidRPr="008B4173">
        <w:rPr>
          <w:rFonts w:ascii="Arial" w:hAnsi="Arial" w:cs="David"/>
          <w:sz w:val="24"/>
          <w:szCs w:val="24"/>
          <w:rtl/>
        </w:rPr>
        <w:t>השקעה ניכרת של זמן ומשאבים אינטלקטואליים</w:t>
      </w:r>
      <w:r w:rsidRPr="008B4173">
        <w:rPr>
          <w:rFonts w:ascii="Arial" w:hAnsi="Arial" w:cs="David" w:hint="cs"/>
          <w:sz w:val="24"/>
          <w:szCs w:val="24"/>
          <w:rtl/>
        </w:rPr>
        <w:t xml:space="preserve">; ניתנת לתלמידים הזדמנות לבחון את המשימות שלפניהם מנקודות מבט שונות; נדרשים שיתופי פעולה בין הלומדים לביצוע המשימות; המשימות בעלות ערך ללומדים; המשימות  מאפשרות ללומדים למלא מגוון תפקידים ולרכוש  מיומנויות שונות שניתן ליישמן מעבר לתחום בו התבצעה המשימה.  ההערכה שזורה בתהליך הלמידה; הפעילויות מאפשרות מגוון רחב של תוצרים אותנטיים ופרשנויות מגוונות. </w:t>
      </w:r>
    </w:p>
    <w:p w:rsidR="00B0300D" w:rsidRDefault="00B0300D" w:rsidP="00816B7B">
      <w:pPr>
        <w:pStyle w:val="3"/>
        <w:bidi/>
        <w:spacing w:before="0" w:beforeAutospacing="0" w:after="0" w:afterAutospacing="0" w:line="360" w:lineRule="auto"/>
        <w:rPr>
          <w:rFonts w:cs="David"/>
          <w:b w:val="0"/>
          <w:bCs w:val="0"/>
          <w:sz w:val="24"/>
          <w:szCs w:val="24"/>
          <w:rtl/>
        </w:rPr>
      </w:pPr>
      <w:r>
        <w:rPr>
          <w:rFonts w:cs="David"/>
          <w:b w:val="0"/>
          <w:bCs w:val="0"/>
          <w:sz w:val="24"/>
          <w:szCs w:val="24"/>
          <w:rtl/>
        </w:rPr>
        <w:br w:type="page"/>
      </w:r>
      <w:bookmarkStart w:id="40" w:name="_Toc496661686"/>
      <w:r w:rsidRPr="00816B7B">
        <w:rPr>
          <w:rFonts w:ascii="David" w:hAnsi="David" w:cs="David" w:hint="cs"/>
          <w:sz w:val="28"/>
          <w:szCs w:val="28"/>
          <w:rtl/>
        </w:rPr>
        <w:lastRenderedPageBreak/>
        <w:t>עיקרון 3: יישום תרבות הוראה-למידה והערכה (הל"ה) בלימודי מדע וטכנולוגיה</w:t>
      </w:r>
      <w:bookmarkEnd w:id="40"/>
    </w:p>
    <w:p w:rsidR="00B0300D" w:rsidRPr="0011567C" w:rsidRDefault="00B0300D" w:rsidP="00B0300D">
      <w:pPr>
        <w:tabs>
          <w:tab w:val="left" w:pos="713"/>
        </w:tabs>
        <w:spacing w:after="0" w:line="360" w:lineRule="auto"/>
        <w:ind w:right="-567"/>
        <w:jc w:val="both"/>
        <w:rPr>
          <w:rFonts w:cs="David"/>
          <w:sz w:val="24"/>
          <w:szCs w:val="24"/>
          <w:rtl/>
        </w:rPr>
      </w:pPr>
      <w:r>
        <w:rPr>
          <w:rFonts w:ascii="Times New Roman" w:eastAsia="Times New Roman" w:hAnsi="Times New Roman" w:cs="David" w:hint="cs"/>
          <w:sz w:val="24"/>
          <w:szCs w:val="24"/>
          <w:rtl/>
        </w:rPr>
        <w:t>כפועל יוצא של הגישות ה</w:t>
      </w:r>
      <w:r w:rsidRPr="0011567C">
        <w:rPr>
          <w:rFonts w:cs="David"/>
          <w:sz w:val="24"/>
          <w:szCs w:val="24"/>
          <w:rtl/>
        </w:rPr>
        <w:t>קונסטרוקטיביסטיו</w:t>
      </w:r>
      <w:r w:rsidRPr="0011567C">
        <w:rPr>
          <w:rFonts w:cs="David" w:hint="cs"/>
          <w:sz w:val="24"/>
          <w:szCs w:val="24"/>
          <w:rtl/>
        </w:rPr>
        <w:t>ת</w:t>
      </w:r>
      <w:r>
        <w:rPr>
          <w:rFonts w:cs="David" w:hint="cs"/>
          <w:sz w:val="24"/>
          <w:szCs w:val="24"/>
          <w:rtl/>
        </w:rPr>
        <w:t xml:space="preserve"> ההקשריות </w:t>
      </w:r>
      <w:r>
        <w:rPr>
          <w:rFonts w:ascii="Times New Roman" w:eastAsia="Times New Roman" w:hAnsi="Times New Roman" w:cs="David" w:hint="cs"/>
          <w:sz w:val="24"/>
          <w:szCs w:val="24"/>
          <w:rtl/>
        </w:rPr>
        <w:t>תהליכי</w:t>
      </w:r>
      <w:r w:rsidRPr="00CD6F17">
        <w:rPr>
          <w:rFonts w:ascii="Times New Roman" w:eastAsia="Times New Roman" w:hAnsi="Times New Roman" w:cs="David"/>
          <w:sz w:val="24"/>
          <w:szCs w:val="24"/>
          <w:rtl/>
        </w:rPr>
        <w:t xml:space="preserve"> ההערכה </w:t>
      </w:r>
      <w:r>
        <w:rPr>
          <w:rFonts w:ascii="Times New Roman" w:eastAsia="Times New Roman" w:hAnsi="Times New Roman" w:cs="David" w:hint="cs"/>
          <w:sz w:val="24"/>
          <w:szCs w:val="24"/>
          <w:rtl/>
        </w:rPr>
        <w:t xml:space="preserve">הם </w:t>
      </w:r>
      <w:r w:rsidRPr="00CD6F17">
        <w:rPr>
          <w:rFonts w:ascii="Times New Roman" w:eastAsia="Times New Roman" w:hAnsi="Times New Roman" w:cs="David"/>
          <w:sz w:val="24"/>
          <w:szCs w:val="24"/>
          <w:rtl/>
        </w:rPr>
        <w:t xml:space="preserve">חלק בלתי נפרד </w:t>
      </w:r>
      <w:r>
        <w:rPr>
          <w:rFonts w:ascii="Times New Roman" w:eastAsia="Times New Roman" w:hAnsi="Times New Roman" w:cs="David" w:hint="cs"/>
          <w:sz w:val="24"/>
          <w:szCs w:val="24"/>
          <w:rtl/>
        </w:rPr>
        <w:t>מ</w:t>
      </w:r>
      <w:r w:rsidRPr="00CD6F17">
        <w:rPr>
          <w:rFonts w:ascii="Times New Roman" w:eastAsia="Times New Roman" w:hAnsi="Times New Roman" w:cs="David"/>
          <w:sz w:val="24"/>
          <w:szCs w:val="24"/>
          <w:rtl/>
        </w:rPr>
        <w:t>תהליכי ההוראה-למידה</w:t>
      </w:r>
      <w:r>
        <w:rPr>
          <w:rFonts w:ascii="Times New Roman" w:eastAsia="Times New Roman" w:hAnsi="Times New Roman" w:cs="David" w:hint="cs"/>
          <w:sz w:val="24"/>
          <w:szCs w:val="24"/>
          <w:rtl/>
        </w:rPr>
        <w:t xml:space="preserve"> והם מקיימים ביניהם קשרי גומלין (להלן תרבות הל"ה). תהליכי ה</w:t>
      </w:r>
      <w:r w:rsidRPr="00CD6F17">
        <w:rPr>
          <w:rFonts w:ascii="Times New Roman" w:eastAsia="Times New Roman" w:hAnsi="Times New Roman" w:cs="David" w:hint="cs"/>
          <w:sz w:val="24"/>
          <w:szCs w:val="24"/>
          <w:rtl/>
        </w:rPr>
        <w:t>הערכה</w:t>
      </w:r>
      <w:r w:rsidRPr="00CD6F17">
        <w:rPr>
          <w:rFonts w:ascii="Times New Roman" w:eastAsia="Times New Roman" w:hAnsi="Times New Roman" w:cs="David"/>
          <w:sz w:val="24"/>
          <w:szCs w:val="24"/>
          <w:rtl/>
        </w:rPr>
        <w:t xml:space="preserve"> מזינ</w:t>
      </w:r>
      <w:r>
        <w:rPr>
          <w:rFonts w:ascii="Times New Roman" w:eastAsia="Times New Roman" w:hAnsi="Times New Roman" w:cs="David" w:hint="cs"/>
          <w:sz w:val="24"/>
          <w:szCs w:val="24"/>
          <w:rtl/>
        </w:rPr>
        <w:t>ים</w:t>
      </w:r>
      <w:r w:rsidRPr="00CD6F17">
        <w:rPr>
          <w:rFonts w:ascii="Times New Roman" w:eastAsia="Times New Roman" w:hAnsi="Times New Roman" w:cs="David"/>
          <w:sz w:val="24"/>
          <w:szCs w:val="24"/>
          <w:rtl/>
        </w:rPr>
        <w:t xml:space="preserve"> את תהליכי ההוראה-למידה</w:t>
      </w:r>
      <w:r>
        <w:rPr>
          <w:rFonts w:ascii="Times New Roman" w:eastAsia="Times New Roman" w:hAnsi="Times New Roman" w:cs="David" w:hint="cs"/>
          <w:sz w:val="24"/>
          <w:szCs w:val="24"/>
          <w:rtl/>
        </w:rPr>
        <w:t xml:space="preserve"> ומשפיעים עליהם</w:t>
      </w:r>
      <w:r w:rsidRPr="00CD6F17">
        <w:rPr>
          <w:rFonts w:ascii="Times New Roman" w:eastAsia="Times New Roman" w:hAnsi="Times New Roman" w:cs="David"/>
          <w:sz w:val="24"/>
          <w:szCs w:val="24"/>
          <w:rtl/>
        </w:rPr>
        <w:t>,</w:t>
      </w:r>
      <w:r>
        <w:rPr>
          <w:rFonts w:ascii="Times New Roman" w:eastAsia="Times New Roman" w:hAnsi="Times New Roman" w:cs="David"/>
          <w:sz w:val="24"/>
          <w:szCs w:val="24"/>
          <w:rtl/>
        </w:rPr>
        <w:t xml:space="preserve"> </w:t>
      </w:r>
      <w:r w:rsidRPr="00CD6F17">
        <w:rPr>
          <w:rFonts w:ascii="Times New Roman" w:eastAsia="Times New Roman" w:hAnsi="Times New Roman" w:cs="David"/>
          <w:sz w:val="24"/>
          <w:szCs w:val="24"/>
          <w:rtl/>
        </w:rPr>
        <w:t>תוך שה</w:t>
      </w:r>
      <w:r>
        <w:rPr>
          <w:rFonts w:ascii="Times New Roman" w:eastAsia="Times New Roman" w:hAnsi="Times New Roman" w:cs="David" w:hint="cs"/>
          <w:sz w:val="24"/>
          <w:szCs w:val="24"/>
          <w:rtl/>
        </w:rPr>
        <w:t>ם</w:t>
      </w:r>
      <w:r w:rsidRPr="00CD6F17">
        <w:rPr>
          <w:rFonts w:ascii="Times New Roman" w:eastAsia="Times New Roman" w:hAnsi="Times New Roman" w:cs="David"/>
          <w:sz w:val="24"/>
          <w:szCs w:val="24"/>
          <w:rtl/>
        </w:rPr>
        <w:t xml:space="preserve"> מספק</w:t>
      </w:r>
      <w:r>
        <w:rPr>
          <w:rFonts w:ascii="Times New Roman" w:eastAsia="Times New Roman" w:hAnsi="Times New Roman" w:cs="David" w:hint="cs"/>
          <w:sz w:val="24"/>
          <w:szCs w:val="24"/>
          <w:rtl/>
        </w:rPr>
        <w:t>ים</w:t>
      </w:r>
      <w:r w:rsidRPr="00CD6F17">
        <w:rPr>
          <w:rFonts w:ascii="Times New Roman" w:eastAsia="Times New Roman" w:hAnsi="Times New Roman" w:cs="David"/>
          <w:sz w:val="24"/>
          <w:szCs w:val="24"/>
          <w:rtl/>
        </w:rPr>
        <w:t xml:space="preserve"> ראיות לגבי </w:t>
      </w:r>
      <w:r>
        <w:rPr>
          <w:rFonts w:ascii="Times New Roman" w:eastAsia="Times New Roman" w:hAnsi="Times New Roman" w:cs="David" w:hint="cs"/>
          <w:sz w:val="24"/>
          <w:szCs w:val="24"/>
          <w:rtl/>
        </w:rPr>
        <w:t>תפקודי הלומדים</w:t>
      </w:r>
      <w:r w:rsidRPr="00CD6F17">
        <w:rPr>
          <w:rFonts w:ascii="Times New Roman" w:eastAsia="Times New Roman" w:hAnsi="Times New Roman" w:cs="David"/>
          <w:sz w:val="24"/>
          <w:szCs w:val="24"/>
          <w:rtl/>
        </w:rPr>
        <w:t xml:space="preserve"> </w:t>
      </w:r>
      <w:r>
        <w:rPr>
          <w:rFonts w:ascii="Times New Roman" w:eastAsia="Times New Roman" w:hAnsi="Times New Roman" w:cs="David" w:hint="cs"/>
          <w:sz w:val="24"/>
          <w:szCs w:val="24"/>
          <w:rtl/>
        </w:rPr>
        <w:t>ביחס</w:t>
      </w:r>
      <w:r>
        <w:rPr>
          <w:rFonts w:ascii="Times New Roman" w:eastAsia="Times New Roman" w:hAnsi="Times New Roman" w:cs="David"/>
          <w:sz w:val="24"/>
          <w:szCs w:val="24"/>
          <w:rtl/>
        </w:rPr>
        <w:t xml:space="preserve"> </w:t>
      </w:r>
      <w:r>
        <w:rPr>
          <w:rFonts w:ascii="Times New Roman" w:eastAsia="Times New Roman" w:hAnsi="Times New Roman" w:cs="David" w:hint="cs"/>
          <w:sz w:val="24"/>
          <w:szCs w:val="24"/>
          <w:rtl/>
        </w:rPr>
        <w:t xml:space="preserve">למושאי הלמידה. </w:t>
      </w:r>
      <w:r w:rsidRPr="0011567C">
        <w:rPr>
          <w:rFonts w:cs="David" w:hint="cs"/>
          <w:sz w:val="24"/>
          <w:szCs w:val="24"/>
          <w:rtl/>
        </w:rPr>
        <w:t xml:space="preserve">תהליכי הערכה מתייחסים </w:t>
      </w:r>
      <w:r w:rsidRPr="00FE6640">
        <w:rPr>
          <w:rFonts w:cs="David" w:hint="cs"/>
          <w:sz w:val="24"/>
          <w:szCs w:val="24"/>
          <w:rtl/>
        </w:rPr>
        <w:t>ל</w:t>
      </w:r>
      <w:r>
        <w:rPr>
          <w:rFonts w:cs="David" w:hint="cs"/>
          <w:sz w:val="24"/>
          <w:szCs w:val="24"/>
          <w:rtl/>
        </w:rPr>
        <w:t>היבטים</w:t>
      </w:r>
      <w:r w:rsidRPr="00FE6640">
        <w:rPr>
          <w:rFonts w:cs="David" w:hint="cs"/>
          <w:sz w:val="24"/>
          <w:szCs w:val="24"/>
          <w:rtl/>
        </w:rPr>
        <w:t xml:space="preserve"> כגון:</w:t>
      </w:r>
      <w:r w:rsidRPr="0011567C">
        <w:rPr>
          <w:rFonts w:cs="David" w:hint="cs"/>
          <w:sz w:val="24"/>
          <w:szCs w:val="24"/>
          <w:rtl/>
        </w:rPr>
        <w:t xml:space="preserve"> היבטים קוגניטיביים, כגון הבניית ידע ומיומנויות חשיבה</w:t>
      </w:r>
      <w:r>
        <w:rPr>
          <w:rFonts w:cs="David" w:hint="cs"/>
          <w:sz w:val="24"/>
          <w:szCs w:val="24"/>
          <w:rtl/>
        </w:rPr>
        <w:t xml:space="preserve">; </w:t>
      </w:r>
      <w:r w:rsidRPr="0011567C">
        <w:rPr>
          <w:rFonts w:cs="David" w:hint="cs"/>
          <w:sz w:val="24"/>
          <w:szCs w:val="24"/>
          <w:rtl/>
        </w:rPr>
        <w:t>היבטים רגשיים, כגון תחושת סיפוק, תסכול, מתח ומוטיבציה</w:t>
      </w:r>
      <w:r>
        <w:rPr>
          <w:rFonts w:cs="David" w:hint="cs"/>
          <w:sz w:val="24"/>
          <w:szCs w:val="24"/>
          <w:rtl/>
        </w:rPr>
        <w:t>;</w:t>
      </w:r>
      <w:r w:rsidRPr="0011567C">
        <w:rPr>
          <w:rFonts w:cs="David" w:hint="cs"/>
          <w:sz w:val="24"/>
          <w:szCs w:val="24"/>
          <w:rtl/>
        </w:rPr>
        <w:t xml:space="preserve"> והיבטים חברתיים, כגון היכולת לשתף פעולה ולהיות מעורבים בתהליכים התורמים ליצירת תובנות משותפות ועצמאיות. </w:t>
      </w:r>
    </w:p>
    <w:p w:rsidR="00B0300D" w:rsidRDefault="00B0300D" w:rsidP="00B0300D">
      <w:pPr>
        <w:tabs>
          <w:tab w:val="left" w:pos="713"/>
        </w:tabs>
        <w:spacing w:after="0" w:line="360" w:lineRule="auto"/>
        <w:ind w:right="-567"/>
        <w:jc w:val="both"/>
        <w:rPr>
          <w:rFonts w:ascii="Book Antiqua" w:hAnsi="Book Antiqua" w:cs="David"/>
          <w:sz w:val="24"/>
          <w:szCs w:val="24"/>
          <w:rtl/>
        </w:rPr>
      </w:pPr>
      <w:r w:rsidRPr="0011567C">
        <w:rPr>
          <w:rFonts w:cs="David" w:hint="cs"/>
          <w:sz w:val="24"/>
          <w:szCs w:val="24"/>
          <w:rtl/>
        </w:rPr>
        <w:t>שילוב ההערכה</w:t>
      </w:r>
      <w:r>
        <w:rPr>
          <w:rFonts w:cs="David" w:hint="cs"/>
          <w:sz w:val="24"/>
          <w:szCs w:val="24"/>
          <w:rtl/>
        </w:rPr>
        <w:t xml:space="preserve"> </w:t>
      </w:r>
      <w:r w:rsidRPr="0011567C">
        <w:rPr>
          <w:rFonts w:cs="David" w:hint="cs"/>
          <w:sz w:val="24"/>
          <w:szCs w:val="24"/>
          <w:rtl/>
        </w:rPr>
        <w:t>בתהליכי ההוראה-למידה עשוי להביא לפיתוח לומדים</w:t>
      </w:r>
      <w:r>
        <w:rPr>
          <w:rFonts w:cs="David" w:hint="cs"/>
          <w:sz w:val="24"/>
          <w:szCs w:val="24"/>
          <w:rtl/>
        </w:rPr>
        <w:t xml:space="preserve"> בעלי הכוונה עצמית בלמידה: לומדים</w:t>
      </w:r>
      <w:r w:rsidRPr="0011567C">
        <w:rPr>
          <w:rFonts w:cs="David" w:hint="cs"/>
          <w:sz w:val="24"/>
          <w:szCs w:val="24"/>
          <w:rtl/>
        </w:rPr>
        <w:t xml:space="preserve"> המודעים לידע שנבנה, לרגשותיהם, לקשייהם ולצרכים הקוגניטיביים והחברתיים שלהם</w:t>
      </w:r>
      <w:r>
        <w:rPr>
          <w:rFonts w:cs="David" w:hint="cs"/>
          <w:sz w:val="24"/>
          <w:szCs w:val="24"/>
          <w:rtl/>
        </w:rPr>
        <w:t xml:space="preserve">; </w:t>
      </w:r>
      <w:r w:rsidRPr="0011567C">
        <w:rPr>
          <w:rFonts w:ascii="Book Antiqua" w:hAnsi="Book Antiqua" w:cs="David" w:hint="cs"/>
          <w:sz w:val="24"/>
          <w:szCs w:val="24"/>
          <w:rtl/>
        </w:rPr>
        <w:t xml:space="preserve">וכן לפיתוח מורים המודעים </w:t>
      </w:r>
      <w:r>
        <w:rPr>
          <w:rFonts w:ascii="Book Antiqua" w:hAnsi="Book Antiqua" w:cs="David" w:hint="cs"/>
          <w:sz w:val="24"/>
          <w:szCs w:val="24"/>
          <w:rtl/>
        </w:rPr>
        <w:t>לצורכי הלומדים</w:t>
      </w:r>
      <w:r w:rsidRPr="0011567C">
        <w:rPr>
          <w:rFonts w:ascii="Book Antiqua" w:hAnsi="Book Antiqua" w:cs="David" w:hint="cs"/>
          <w:sz w:val="24"/>
          <w:szCs w:val="24"/>
          <w:rtl/>
        </w:rPr>
        <w:t xml:space="preserve"> ומתכננים באופן מושכל את תהליכי ההוראה-למידה וההערכה</w:t>
      </w:r>
      <w:r>
        <w:rPr>
          <w:rFonts w:ascii="Book Antiqua" w:hAnsi="Book Antiqua" w:cs="David" w:hint="cs"/>
          <w:sz w:val="24"/>
          <w:szCs w:val="24"/>
          <w:rtl/>
        </w:rPr>
        <w:t>.</w:t>
      </w:r>
    </w:p>
    <w:p w:rsidR="00B0300D" w:rsidRDefault="00B0300D" w:rsidP="00B0300D">
      <w:pPr>
        <w:tabs>
          <w:tab w:val="left" w:pos="713"/>
        </w:tabs>
        <w:spacing w:after="0" w:line="360" w:lineRule="auto"/>
        <w:ind w:right="-567"/>
        <w:jc w:val="both"/>
        <w:rPr>
          <w:rFonts w:ascii="Book Antiqua" w:hAnsi="Book Antiqua" w:cs="David"/>
          <w:sz w:val="24"/>
          <w:szCs w:val="24"/>
          <w:rtl/>
        </w:rPr>
      </w:pPr>
    </w:p>
    <w:p w:rsidR="00B0300D" w:rsidRPr="00407D4B" w:rsidRDefault="00B0300D" w:rsidP="00B0300D">
      <w:pPr>
        <w:tabs>
          <w:tab w:val="left" w:pos="713"/>
        </w:tabs>
        <w:spacing w:after="0" w:line="360" w:lineRule="auto"/>
        <w:ind w:right="-567"/>
        <w:jc w:val="both"/>
        <w:rPr>
          <w:rFonts w:ascii="Book Antiqua" w:hAnsi="Book Antiqua" w:cs="David"/>
          <w:sz w:val="24"/>
          <w:szCs w:val="24"/>
          <w:rtl/>
        </w:rPr>
      </w:pPr>
      <w:r w:rsidRPr="00407D4B">
        <w:rPr>
          <w:rFonts w:ascii="Book Antiqua" w:hAnsi="Book Antiqua" w:cs="David" w:hint="cs"/>
          <w:sz w:val="24"/>
          <w:szCs w:val="24"/>
          <w:rtl/>
        </w:rPr>
        <w:t>שילוב הערכה בתהליכי הוראה-למידה יישען על עקרונות אלה:</w:t>
      </w:r>
    </w:p>
    <w:p w:rsidR="00B0300D" w:rsidRPr="00407D4B" w:rsidRDefault="00B0300D" w:rsidP="00354D60">
      <w:pPr>
        <w:pStyle w:val="a3"/>
        <w:numPr>
          <w:ilvl w:val="0"/>
          <w:numId w:val="8"/>
        </w:numPr>
        <w:tabs>
          <w:tab w:val="left" w:pos="713"/>
        </w:tabs>
        <w:spacing w:after="0" w:line="360" w:lineRule="auto"/>
        <w:ind w:right="-567"/>
        <w:jc w:val="both"/>
        <w:rPr>
          <w:rFonts w:cs="David"/>
          <w:b/>
          <w:bCs/>
          <w:i/>
          <w:iCs/>
          <w:sz w:val="24"/>
          <w:szCs w:val="24"/>
        </w:rPr>
      </w:pPr>
      <w:r w:rsidRPr="00407D4B">
        <w:rPr>
          <w:rFonts w:cs="David" w:hint="cs"/>
          <w:i/>
          <w:iCs/>
          <w:sz w:val="24"/>
          <w:szCs w:val="24"/>
          <w:rtl/>
        </w:rPr>
        <w:t xml:space="preserve">הישגי הלומדים נמדדים על פי דרישות תכנית הלימודים ועל הלומדים להוכיח שהם מיצו את הפוטנציאל האישי </w:t>
      </w:r>
      <w:r>
        <w:rPr>
          <w:rFonts w:cs="David" w:hint="cs"/>
          <w:i/>
          <w:iCs/>
          <w:sz w:val="24"/>
          <w:szCs w:val="24"/>
          <w:rtl/>
        </w:rPr>
        <w:t>שלהם</w:t>
      </w:r>
      <w:r>
        <w:rPr>
          <w:rFonts w:cs="David" w:hint="cs"/>
          <w:b/>
          <w:bCs/>
          <w:i/>
          <w:iCs/>
          <w:sz w:val="24"/>
          <w:szCs w:val="24"/>
          <w:rtl/>
        </w:rPr>
        <w:t>.</w:t>
      </w:r>
    </w:p>
    <w:p w:rsidR="00B0300D" w:rsidRDefault="00B0300D" w:rsidP="00B0300D">
      <w:pPr>
        <w:tabs>
          <w:tab w:val="left" w:pos="713"/>
        </w:tabs>
        <w:spacing w:after="0" w:line="360" w:lineRule="auto"/>
        <w:ind w:left="360" w:right="-567"/>
        <w:jc w:val="both"/>
        <w:rPr>
          <w:rFonts w:cs="David"/>
          <w:sz w:val="24"/>
          <w:szCs w:val="24"/>
          <w:rtl/>
        </w:rPr>
      </w:pPr>
      <w:r w:rsidRPr="00407D4B">
        <w:rPr>
          <w:rFonts w:cs="David" w:hint="cs"/>
          <w:sz w:val="24"/>
          <w:szCs w:val="24"/>
          <w:rtl/>
        </w:rPr>
        <w:t>ביסודו של כל חינוך טמונה ההנחה שכל תלמיד/ה ותלמידה צריכים ויכולים להביא למיצוי הפוטנציאל האישי שלהם ויכולים להגיע להישגים שיאפשרו להם להיות אזרחים מועילים ואחראיים. על-פי עיקרון זה כל הלומדים יכולים למצות את יכולתם</w:t>
      </w:r>
      <w:r w:rsidRPr="0011567C">
        <w:rPr>
          <w:rFonts w:cs="David" w:hint="cs"/>
          <w:sz w:val="24"/>
          <w:szCs w:val="24"/>
          <w:rtl/>
        </w:rPr>
        <w:t xml:space="preserve"> </w:t>
      </w:r>
      <w:r>
        <w:rPr>
          <w:rFonts w:cs="David" w:hint="cs"/>
          <w:sz w:val="24"/>
          <w:szCs w:val="24"/>
          <w:rtl/>
        </w:rPr>
        <w:t>ו</w:t>
      </w:r>
      <w:r w:rsidRPr="0011567C">
        <w:rPr>
          <w:rFonts w:cs="David" w:hint="cs"/>
          <w:sz w:val="24"/>
          <w:szCs w:val="24"/>
          <w:rtl/>
        </w:rPr>
        <w:t>להגיע להישגים בהינת</w:t>
      </w:r>
      <w:r w:rsidRPr="0011567C">
        <w:rPr>
          <w:rFonts w:cs="David" w:hint="eastAsia"/>
          <w:sz w:val="24"/>
          <w:szCs w:val="24"/>
          <w:rtl/>
        </w:rPr>
        <w:t>ן</w:t>
      </w:r>
      <w:r w:rsidRPr="0011567C">
        <w:rPr>
          <w:rFonts w:cs="David" w:hint="cs"/>
          <w:sz w:val="24"/>
          <w:szCs w:val="24"/>
          <w:rtl/>
        </w:rPr>
        <w:t xml:space="preserve"> להם הזמן ודרכי הוראה-למידה והערכה מתאימים.</w:t>
      </w:r>
      <w:r>
        <w:rPr>
          <w:rFonts w:cs="David" w:hint="cs"/>
          <w:sz w:val="24"/>
          <w:szCs w:val="24"/>
          <w:rtl/>
        </w:rPr>
        <w:t xml:space="preserve"> </w:t>
      </w:r>
    </w:p>
    <w:p w:rsidR="00B0300D" w:rsidRPr="00597226" w:rsidRDefault="00B0300D" w:rsidP="00354D60">
      <w:pPr>
        <w:pStyle w:val="a3"/>
        <w:numPr>
          <w:ilvl w:val="0"/>
          <w:numId w:val="8"/>
        </w:numPr>
        <w:tabs>
          <w:tab w:val="left" w:pos="713"/>
        </w:tabs>
        <w:spacing w:after="0" w:line="360" w:lineRule="auto"/>
        <w:ind w:right="-567"/>
        <w:jc w:val="both"/>
        <w:rPr>
          <w:rFonts w:ascii="Book Antiqua" w:hAnsi="Book Antiqua" w:cs="David"/>
          <w:i/>
          <w:iCs/>
          <w:sz w:val="24"/>
          <w:szCs w:val="24"/>
        </w:rPr>
      </w:pPr>
      <w:r w:rsidRPr="00597226">
        <w:rPr>
          <w:rFonts w:ascii="Book Antiqua" w:hAnsi="Book Antiqua" w:cs="David" w:hint="cs"/>
          <w:sz w:val="24"/>
          <w:szCs w:val="24"/>
          <w:rtl/>
        </w:rPr>
        <w:t xml:space="preserve"> </w:t>
      </w:r>
      <w:r w:rsidRPr="00597226">
        <w:rPr>
          <w:rFonts w:ascii="Book Antiqua" w:hAnsi="Book Antiqua" w:cs="David" w:hint="cs"/>
          <w:i/>
          <w:iCs/>
          <w:sz w:val="24"/>
          <w:szCs w:val="24"/>
          <w:rtl/>
        </w:rPr>
        <w:t>פעולת ההערכה משקפת תהליך מתמשך המספק למורים וללומדים מידע על התפתחות תהליך הלמידה ומאפשרת מתן משוב משמעותי להערכת הלמידה במהלך התרחשותה ובסופה.</w:t>
      </w:r>
    </w:p>
    <w:p w:rsidR="00B0300D" w:rsidRDefault="00B0300D" w:rsidP="00B0300D">
      <w:pPr>
        <w:tabs>
          <w:tab w:val="left" w:pos="713"/>
        </w:tabs>
        <w:spacing w:after="0" w:line="360" w:lineRule="auto"/>
        <w:ind w:left="360" w:right="-567"/>
        <w:jc w:val="both"/>
        <w:rPr>
          <w:rFonts w:cs="David"/>
          <w:sz w:val="24"/>
          <w:szCs w:val="24"/>
          <w:rtl/>
        </w:rPr>
      </w:pPr>
      <w:r w:rsidRPr="0011567C">
        <w:rPr>
          <w:rFonts w:cs="David" w:hint="cs"/>
          <w:sz w:val="24"/>
          <w:szCs w:val="24"/>
          <w:rtl/>
        </w:rPr>
        <w:t xml:space="preserve">כדי לאפשר לכל </w:t>
      </w:r>
      <w:r>
        <w:rPr>
          <w:rFonts w:cs="David" w:hint="cs"/>
          <w:sz w:val="24"/>
          <w:szCs w:val="24"/>
          <w:rtl/>
        </w:rPr>
        <w:t>ה</w:t>
      </w:r>
      <w:r w:rsidRPr="0011567C">
        <w:rPr>
          <w:rFonts w:cs="David" w:hint="cs"/>
          <w:sz w:val="24"/>
          <w:szCs w:val="24"/>
          <w:rtl/>
        </w:rPr>
        <w:t>תלמיד</w:t>
      </w:r>
      <w:r>
        <w:rPr>
          <w:rFonts w:cs="David" w:hint="cs"/>
          <w:sz w:val="24"/>
          <w:szCs w:val="24"/>
          <w:rtl/>
        </w:rPr>
        <w:t>ים</w:t>
      </w:r>
      <w:r w:rsidRPr="0011567C">
        <w:rPr>
          <w:rFonts w:cs="David" w:hint="cs"/>
          <w:sz w:val="24"/>
          <w:szCs w:val="24"/>
          <w:rtl/>
        </w:rPr>
        <w:t xml:space="preserve"> להגיע להישגים הנדרשים</w:t>
      </w:r>
      <w:r>
        <w:rPr>
          <w:rFonts w:cs="David" w:hint="cs"/>
          <w:sz w:val="24"/>
          <w:szCs w:val="24"/>
          <w:rtl/>
        </w:rPr>
        <w:t xml:space="preserve"> </w:t>
      </w:r>
      <w:r w:rsidRPr="0011567C">
        <w:rPr>
          <w:rFonts w:cs="David" w:hint="cs"/>
          <w:sz w:val="24"/>
          <w:szCs w:val="24"/>
          <w:rtl/>
        </w:rPr>
        <w:t xml:space="preserve">ולשפרם דרוש מערך הערכה אשר יספק למורה וללומדים מידע תקף ומהימן על אודות </w:t>
      </w:r>
      <w:r>
        <w:rPr>
          <w:rFonts w:ascii="Book Antiqua" w:hAnsi="Book Antiqua" w:cs="David" w:hint="cs"/>
          <w:sz w:val="24"/>
          <w:szCs w:val="24"/>
          <w:rtl/>
        </w:rPr>
        <w:t>התפתחות תהליך הלמידה</w:t>
      </w:r>
      <w:r w:rsidRPr="0011567C">
        <w:rPr>
          <w:rFonts w:cs="David" w:hint="cs"/>
          <w:sz w:val="24"/>
          <w:szCs w:val="24"/>
          <w:rtl/>
        </w:rPr>
        <w:t>.</w:t>
      </w:r>
      <w:r>
        <w:rPr>
          <w:rFonts w:cs="David" w:hint="cs"/>
          <w:sz w:val="24"/>
          <w:szCs w:val="24"/>
          <w:rtl/>
        </w:rPr>
        <w:t xml:space="preserve"> לפעולת ההערכה שני תפקידים: 1. </w:t>
      </w:r>
      <w:r w:rsidRPr="0011567C">
        <w:rPr>
          <w:rFonts w:cs="David" w:hint="cs"/>
          <w:sz w:val="24"/>
          <w:szCs w:val="24"/>
          <w:rtl/>
        </w:rPr>
        <w:t>"הערכה לשם למידה" (הל"ל</w:t>
      </w:r>
      <w:r>
        <w:rPr>
          <w:rFonts w:cs="David" w:hint="cs"/>
          <w:sz w:val="24"/>
          <w:szCs w:val="24"/>
          <w:rtl/>
        </w:rPr>
        <w:t xml:space="preserve">) </w:t>
      </w:r>
      <w:r>
        <w:rPr>
          <w:rFonts w:ascii="Book Antiqua" w:hAnsi="Book Antiqua" w:cs="David" w:hint="cs"/>
          <w:sz w:val="24"/>
          <w:szCs w:val="24"/>
          <w:rtl/>
        </w:rPr>
        <w:t xml:space="preserve"> -  תפקידה לאסוף </w:t>
      </w:r>
      <w:r w:rsidRPr="0011567C">
        <w:rPr>
          <w:rFonts w:ascii="Book Antiqua" w:hAnsi="Book Antiqua" w:cs="David"/>
          <w:sz w:val="24"/>
          <w:szCs w:val="24"/>
          <w:rtl/>
        </w:rPr>
        <w:t>מידע</w:t>
      </w:r>
      <w:r>
        <w:rPr>
          <w:rFonts w:ascii="Book Antiqua" w:hAnsi="Book Antiqua" w:cs="David" w:hint="cs"/>
          <w:sz w:val="24"/>
          <w:szCs w:val="24"/>
          <w:rtl/>
        </w:rPr>
        <w:t xml:space="preserve"> אודות הישגי הלומדים, תוך כדי תהליכי ההוראה-למידה, לצורך</w:t>
      </w:r>
      <w:r>
        <w:rPr>
          <w:rFonts w:ascii="Book Antiqua" w:hAnsi="Book Antiqua" w:cs="David"/>
          <w:sz w:val="24"/>
          <w:szCs w:val="24"/>
          <w:rtl/>
        </w:rPr>
        <w:t xml:space="preserve"> </w:t>
      </w:r>
      <w:r w:rsidRPr="0011567C">
        <w:rPr>
          <w:rFonts w:ascii="Book Antiqua" w:hAnsi="Book Antiqua" w:cs="David"/>
          <w:sz w:val="24"/>
          <w:szCs w:val="24"/>
          <w:rtl/>
        </w:rPr>
        <w:t>קבלת החלטות הנוגעות לשיפור</w:t>
      </w:r>
      <w:r>
        <w:rPr>
          <w:rFonts w:ascii="Book Antiqua" w:hAnsi="Book Antiqua" w:cs="David" w:hint="cs"/>
          <w:sz w:val="24"/>
          <w:szCs w:val="24"/>
          <w:rtl/>
        </w:rPr>
        <w:t xml:space="preserve"> ההוראה והלמידה; 2. "</w:t>
      </w:r>
      <w:r>
        <w:rPr>
          <w:rFonts w:cs="David" w:hint="cs"/>
          <w:sz w:val="24"/>
          <w:szCs w:val="24"/>
          <w:rtl/>
        </w:rPr>
        <w:t>הערכה של הלמידה" (הש"ל) תפקידה -  לסכם את הישגי הלומדים, בסוף תהליך הלמידה, לרוב בציון מספרי או מילולי.</w:t>
      </w:r>
    </w:p>
    <w:p w:rsidR="00B0300D" w:rsidRPr="00FA1C1D" w:rsidRDefault="00B0300D" w:rsidP="00354D60">
      <w:pPr>
        <w:pStyle w:val="a3"/>
        <w:numPr>
          <w:ilvl w:val="0"/>
          <w:numId w:val="8"/>
        </w:numPr>
        <w:tabs>
          <w:tab w:val="left" w:pos="713"/>
        </w:tabs>
        <w:spacing w:after="0" w:line="360" w:lineRule="auto"/>
        <w:ind w:right="-567"/>
        <w:jc w:val="both"/>
        <w:rPr>
          <w:rFonts w:cs="David"/>
          <w:sz w:val="24"/>
          <w:szCs w:val="24"/>
          <w:rtl/>
        </w:rPr>
      </w:pPr>
      <w:r w:rsidRPr="00FA1C1D">
        <w:rPr>
          <w:rFonts w:ascii="Book Antiqua" w:hAnsi="Book Antiqua" w:cs="David" w:hint="cs"/>
          <w:i/>
          <w:iCs/>
          <w:sz w:val="24"/>
          <w:szCs w:val="24"/>
          <w:rtl/>
        </w:rPr>
        <w:t>בתהליך ההערכה</w:t>
      </w:r>
      <w:r>
        <w:rPr>
          <w:rFonts w:ascii="Book Antiqua" w:hAnsi="Book Antiqua" w:cs="David" w:hint="cs"/>
          <w:i/>
          <w:iCs/>
          <w:sz w:val="24"/>
          <w:szCs w:val="24"/>
          <w:rtl/>
        </w:rPr>
        <w:t xml:space="preserve"> יש</w:t>
      </w:r>
      <w:r w:rsidRPr="00FA1C1D">
        <w:rPr>
          <w:rFonts w:ascii="Book Antiqua" w:hAnsi="Book Antiqua" w:cs="David" w:hint="cs"/>
          <w:i/>
          <w:iCs/>
          <w:sz w:val="24"/>
          <w:szCs w:val="24"/>
          <w:rtl/>
        </w:rPr>
        <w:t xml:space="preserve"> לעשות שימוש בכלי הערכה מתאימים</w:t>
      </w:r>
      <w:r>
        <w:rPr>
          <w:rFonts w:cs="David" w:hint="cs"/>
          <w:sz w:val="24"/>
          <w:szCs w:val="24"/>
          <w:rtl/>
        </w:rPr>
        <w:t xml:space="preserve"> בהתאם ליעדי ההערכה.</w:t>
      </w:r>
    </w:p>
    <w:p w:rsidR="00B0300D" w:rsidRDefault="00B0300D" w:rsidP="00B0300D">
      <w:pPr>
        <w:tabs>
          <w:tab w:val="left" w:pos="713"/>
        </w:tabs>
        <w:spacing w:after="0" w:line="360" w:lineRule="auto"/>
        <w:ind w:left="360" w:right="-567"/>
        <w:jc w:val="both"/>
        <w:rPr>
          <w:rFonts w:ascii="Book Antiqua" w:hAnsi="Book Antiqua" w:cs="David"/>
          <w:sz w:val="24"/>
          <w:szCs w:val="24"/>
          <w:rtl/>
        </w:rPr>
      </w:pPr>
      <w:r>
        <w:rPr>
          <w:rFonts w:cs="David" w:hint="cs"/>
          <w:sz w:val="24"/>
          <w:szCs w:val="24"/>
          <w:rtl/>
        </w:rPr>
        <w:t>ל</w:t>
      </w:r>
      <w:r w:rsidRPr="0011567C">
        <w:rPr>
          <w:rFonts w:cs="David" w:hint="cs"/>
          <w:sz w:val="24"/>
          <w:szCs w:val="24"/>
          <w:rtl/>
        </w:rPr>
        <w:t>כלי הערכה</w:t>
      </w:r>
      <w:r>
        <w:rPr>
          <w:rFonts w:cs="David" w:hint="cs"/>
          <w:sz w:val="24"/>
          <w:szCs w:val="24"/>
          <w:rtl/>
        </w:rPr>
        <w:t xml:space="preserve"> השונים</w:t>
      </w:r>
      <w:r w:rsidRPr="0011567C">
        <w:rPr>
          <w:rFonts w:cs="David" w:hint="cs"/>
          <w:sz w:val="24"/>
          <w:szCs w:val="24"/>
          <w:rtl/>
        </w:rPr>
        <w:t xml:space="preserve"> (מבחנים, משימות הערכה, מטלות ביצוע וכדומה) יש מטרות ייחודיות</w:t>
      </w:r>
      <w:r>
        <w:rPr>
          <w:rFonts w:cs="David" w:hint="cs"/>
          <w:sz w:val="24"/>
          <w:szCs w:val="24"/>
          <w:rtl/>
        </w:rPr>
        <w:t xml:space="preserve"> בהתאם ליעדי ההערכה</w:t>
      </w:r>
      <w:r w:rsidRPr="0011567C">
        <w:rPr>
          <w:rFonts w:cs="David" w:hint="cs"/>
          <w:sz w:val="24"/>
          <w:szCs w:val="24"/>
          <w:rtl/>
        </w:rPr>
        <w:t xml:space="preserve">. לפיכך יש להתאים את כלי ההערכה </w:t>
      </w:r>
      <w:r>
        <w:rPr>
          <w:rFonts w:cs="David" w:hint="cs"/>
          <w:sz w:val="24"/>
          <w:szCs w:val="24"/>
          <w:rtl/>
        </w:rPr>
        <w:t>ליעדי ההערכה ו</w:t>
      </w:r>
      <w:r w:rsidRPr="0011567C">
        <w:rPr>
          <w:rFonts w:cs="David" w:hint="cs"/>
          <w:sz w:val="24"/>
          <w:szCs w:val="24"/>
          <w:rtl/>
        </w:rPr>
        <w:t>לדרכי ההוראה והלמידה הנהוגות בכיתה. כדי להעניק תקֵפות להערכת ההישגים של הלומדים, חשוב להשתמש במגוון כלי הערכה</w:t>
      </w:r>
      <w:r>
        <w:rPr>
          <w:rFonts w:cs="David" w:hint="cs"/>
          <w:sz w:val="24"/>
          <w:szCs w:val="24"/>
          <w:rtl/>
        </w:rPr>
        <w:t xml:space="preserve"> </w:t>
      </w:r>
      <w:r w:rsidRPr="0011567C">
        <w:rPr>
          <w:rFonts w:ascii="Book Antiqua" w:hAnsi="Book Antiqua" w:cs="David" w:hint="cs"/>
          <w:sz w:val="24"/>
          <w:szCs w:val="24"/>
          <w:rtl/>
        </w:rPr>
        <w:t xml:space="preserve"> אשר יחד </w:t>
      </w:r>
      <w:r>
        <w:rPr>
          <w:rFonts w:ascii="Book Antiqua" w:hAnsi="Book Antiqua" w:cs="David" w:hint="cs"/>
          <w:sz w:val="24"/>
          <w:szCs w:val="24"/>
          <w:rtl/>
        </w:rPr>
        <w:t xml:space="preserve">יתנו מידע   </w:t>
      </w:r>
      <w:r w:rsidRPr="0011567C">
        <w:rPr>
          <w:rFonts w:ascii="Book Antiqua" w:hAnsi="Book Antiqua" w:cs="David" w:hint="cs"/>
          <w:sz w:val="24"/>
          <w:szCs w:val="24"/>
          <w:rtl/>
        </w:rPr>
        <w:t xml:space="preserve">(מבחינה כמותית ואיכותית) </w:t>
      </w:r>
      <w:r>
        <w:rPr>
          <w:rFonts w:ascii="Book Antiqua" w:hAnsi="Book Antiqua" w:cs="David" w:hint="cs"/>
          <w:sz w:val="24"/>
          <w:szCs w:val="24"/>
          <w:rtl/>
        </w:rPr>
        <w:t>ל</w:t>
      </w:r>
      <w:r w:rsidRPr="0011567C">
        <w:rPr>
          <w:rFonts w:ascii="Book Antiqua" w:hAnsi="Book Antiqua" w:cs="David" w:hint="cs"/>
          <w:sz w:val="24"/>
          <w:szCs w:val="24"/>
          <w:rtl/>
        </w:rPr>
        <w:t xml:space="preserve">מכלול </w:t>
      </w:r>
      <w:r>
        <w:rPr>
          <w:rFonts w:ascii="Book Antiqua" w:hAnsi="Book Antiqua" w:cs="David" w:hint="cs"/>
          <w:sz w:val="24"/>
          <w:szCs w:val="24"/>
          <w:rtl/>
        </w:rPr>
        <w:t xml:space="preserve">יעדי ההערכה.  </w:t>
      </w:r>
    </w:p>
    <w:p w:rsidR="00B0300D" w:rsidRPr="002F74E4" w:rsidRDefault="00B0300D" w:rsidP="00354D60">
      <w:pPr>
        <w:pStyle w:val="a3"/>
        <w:numPr>
          <w:ilvl w:val="0"/>
          <w:numId w:val="8"/>
        </w:numPr>
        <w:tabs>
          <w:tab w:val="left" w:pos="713"/>
        </w:tabs>
        <w:spacing w:after="0" w:line="360" w:lineRule="auto"/>
        <w:ind w:right="-567"/>
        <w:jc w:val="both"/>
        <w:rPr>
          <w:rFonts w:ascii="Book Antiqua" w:hAnsi="Book Antiqua" w:cs="David"/>
          <w:i/>
          <w:iCs/>
          <w:sz w:val="24"/>
          <w:szCs w:val="24"/>
          <w:rtl/>
        </w:rPr>
      </w:pPr>
      <w:r w:rsidRPr="002F74E4">
        <w:rPr>
          <w:rFonts w:cs="David" w:hint="cs"/>
          <w:i/>
          <w:iCs/>
          <w:sz w:val="24"/>
          <w:szCs w:val="24"/>
          <w:rtl/>
        </w:rPr>
        <w:t>חשוב שתהיה התאמה בין מטרות ההוראה-למידה לבין</w:t>
      </w:r>
      <w:r w:rsidRPr="002F74E4">
        <w:rPr>
          <w:rFonts w:ascii="Book Antiqua" w:hAnsi="Book Antiqua" w:cs="David" w:hint="cs"/>
          <w:i/>
          <w:iCs/>
          <w:sz w:val="24"/>
          <w:szCs w:val="24"/>
          <w:rtl/>
        </w:rPr>
        <w:t xml:space="preserve"> </w:t>
      </w:r>
      <w:r>
        <w:rPr>
          <w:rFonts w:ascii="Book Antiqua" w:hAnsi="Book Antiqua" w:cs="David" w:hint="cs"/>
          <w:i/>
          <w:iCs/>
          <w:sz w:val="24"/>
          <w:szCs w:val="24"/>
          <w:rtl/>
        </w:rPr>
        <w:t>יעדי</w:t>
      </w:r>
      <w:r w:rsidRPr="002F74E4">
        <w:rPr>
          <w:rFonts w:ascii="Book Antiqua" w:hAnsi="Book Antiqua" w:cs="David" w:hint="cs"/>
          <w:i/>
          <w:iCs/>
          <w:sz w:val="24"/>
          <w:szCs w:val="24"/>
          <w:rtl/>
        </w:rPr>
        <w:t xml:space="preserve"> ההערכה</w:t>
      </w:r>
      <w:r w:rsidRPr="002B180B">
        <w:rPr>
          <w:rFonts w:cs="David" w:hint="cs"/>
          <w:i/>
          <w:iCs/>
          <w:sz w:val="24"/>
          <w:szCs w:val="24"/>
          <w:rtl/>
        </w:rPr>
        <w:t xml:space="preserve"> </w:t>
      </w:r>
      <w:r w:rsidRPr="002F74E4">
        <w:rPr>
          <w:rFonts w:cs="David" w:hint="cs"/>
          <w:i/>
          <w:iCs/>
          <w:sz w:val="24"/>
          <w:szCs w:val="24"/>
          <w:rtl/>
        </w:rPr>
        <w:t>כדי לתת תוקף לממצאי ההערכה</w:t>
      </w:r>
      <w:r w:rsidRPr="002F74E4">
        <w:rPr>
          <w:rFonts w:ascii="Book Antiqua" w:hAnsi="Book Antiqua" w:cs="David" w:hint="cs"/>
          <w:i/>
          <w:iCs/>
          <w:sz w:val="24"/>
          <w:szCs w:val="24"/>
          <w:rtl/>
        </w:rPr>
        <w:t>.</w:t>
      </w:r>
    </w:p>
    <w:p w:rsidR="00B0300D" w:rsidRDefault="00B0300D" w:rsidP="00B0300D">
      <w:pPr>
        <w:tabs>
          <w:tab w:val="left" w:pos="713"/>
        </w:tabs>
        <w:spacing w:after="0" w:line="360" w:lineRule="auto"/>
        <w:ind w:left="360" w:right="-567"/>
        <w:jc w:val="both"/>
        <w:rPr>
          <w:rFonts w:cs="David"/>
          <w:sz w:val="24"/>
          <w:szCs w:val="24"/>
          <w:rtl/>
        </w:rPr>
      </w:pPr>
      <w:r w:rsidRPr="0011567C">
        <w:rPr>
          <w:rFonts w:ascii="Book Antiqua" w:hAnsi="Book Antiqua" w:cs="David" w:hint="cs"/>
          <w:sz w:val="24"/>
          <w:szCs w:val="24"/>
          <w:rtl/>
        </w:rPr>
        <w:t>איכות</w:t>
      </w:r>
      <w:r w:rsidRPr="0011567C">
        <w:rPr>
          <w:rFonts w:cs="David" w:hint="cs"/>
          <w:sz w:val="24"/>
          <w:szCs w:val="24"/>
          <w:rtl/>
        </w:rPr>
        <w:t xml:space="preserve"> ההערכה מתייחסת למידה שבה המסקנות שהתקבלו מממצאי ההערכה תקפות, או במילים אחרות, באיזו מידה ממצאי ההערכה אכן משקפים את מה שפעולת ההערכה הייתה אמורה לבדוק. לשם כך, יש לבדוק האם כלי ההערכה שבהם נעשה שימוש אכן בודקים את מה שהם אמורים היו </w:t>
      </w:r>
      <w:r w:rsidRPr="0011567C">
        <w:rPr>
          <w:rFonts w:cs="David" w:hint="cs"/>
          <w:sz w:val="24"/>
          <w:szCs w:val="24"/>
          <w:rtl/>
        </w:rPr>
        <w:lastRenderedPageBreak/>
        <w:t xml:space="preserve">לבדוק, והאם קיימת הלימה בין </w:t>
      </w:r>
      <w:r>
        <w:rPr>
          <w:rFonts w:cs="David" w:hint="cs"/>
          <w:sz w:val="24"/>
          <w:szCs w:val="24"/>
          <w:rtl/>
        </w:rPr>
        <w:t>מטרות</w:t>
      </w:r>
      <w:r w:rsidRPr="0011567C">
        <w:rPr>
          <w:rFonts w:cs="David" w:hint="cs"/>
          <w:sz w:val="24"/>
          <w:szCs w:val="24"/>
          <w:rtl/>
        </w:rPr>
        <w:t xml:space="preserve"> ההוראה-למידה ודרכי ההוראה-למידה שננקטו לבין</w:t>
      </w:r>
      <w:r>
        <w:rPr>
          <w:rFonts w:cs="David" w:hint="cs"/>
          <w:sz w:val="24"/>
          <w:szCs w:val="24"/>
          <w:rtl/>
        </w:rPr>
        <w:t xml:space="preserve"> יעדי ההערכה.</w:t>
      </w:r>
      <w:r w:rsidRPr="0011567C">
        <w:rPr>
          <w:rFonts w:cs="David" w:hint="cs"/>
          <w:sz w:val="24"/>
          <w:szCs w:val="24"/>
          <w:rtl/>
        </w:rPr>
        <w:t xml:space="preserve"> </w:t>
      </w:r>
      <w:r>
        <w:rPr>
          <w:rFonts w:cs="David" w:hint="cs"/>
          <w:sz w:val="24"/>
          <w:szCs w:val="24"/>
          <w:rtl/>
        </w:rPr>
        <w:t xml:space="preserve"> </w:t>
      </w:r>
    </w:p>
    <w:p w:rsidR="00B0300D" w:rsidRPr="00021B2D" w:rsidRDefault="00B0300D" w:rsidP="00354D60">
      <w:pPr>
        <w:pStyle w:val="a3"/>
        <w:numPr>
          <w:ilvl w:val="0"/>
          <w:numId w:val="8"/>
        </w:numPr>
        <w:tabs>
          <w:tab w:val="left" w:pos="713"/>
        </w:tabs>
        <w:spacing w:after="0" w:line="360" w:lineRule="auto"/>
        <w:ind w:right="-567"/>
        <w:jc w:val="both"/>
        <w:rPr>
          <w:rFonts w:cs="David"/>
          <w:i/>
          <w:iCs/>
          <w:szCs w:val="24"/>
          <w:rtl/>
        </w:rPr>
      </w:pPr>
      <w:r w:rsidRPr="00021B2D">
        <w:rPr>
          <w:rFonts w:cs="David" w:hint="cs"/>
          <w:i/>
          <w:iCs/>
          <w:sz w:val="24"/>
          <w:szCs w:val="24"/>
          <w:rtl/>
        </w:rPr>
        <w:t>בתהליכי ההערכה חשוב לשלב בין שתי מסגרות הערכה מרכזיות שמקיימות ביניהן יחסי גומלין: הערכה</w:t>
      </w:r>
      <w:r w:rsidRPr="00021B2D">
        <w:rPr>
          <w:rFonts w:cs="David" w:hint="cs"/>
          <w:i/>
          <w:iCs/>
          <w:szCs w:val="24"/>
          <w:rtl/>
        </w:rPr>
        <w:t xml:space="preserve"> פנימית והערכה חיצונית.</w:t>
      </w:r>
      <w:r w:rsidRPr="00021B2D">
        <w:rPr>
          <w:rFonts w:cs="David"/>
          <w:i/>
          <w:iCs/>
          <w:szCs w:val="24"/>
          <w:rtl/>
        </w:rPr>
        <w:t xml:space="preserve"> </w:t>
      </w:r>
    </w:p>
    <w:p w:rsidR="00B0300D" w:rsidRPr="0011567C" w:rsidRDefault="00B0300D" w:rsidP="00B0300D">
      <w:pPr>
        <w:tabs>
          <w:tab w:val="left" w:pos="713"/>
        </w:tabs>
        <w:spacing w:after="0" w:line="360" w:lineRule="auto"/>
        <w:ind w:left="360" w:right="-567"/>
        <w:jc w:val="both"/>
        <w:rPr>
          <w:rFonts w:cs="David"/>
          <w:sz w:val="24"/>
          <w:szCs w:val="24"/>
        </w:rPr>
      </w:pPr>
      <w:r>
        <w:rPr>
          <w:rFonts w:ascii="Book Antiqua" w:hAnsi="Book Antiqua" w:cs="David" w:hint="cs"/>
          <w:sz w:val="24"/>
          <w:szCs w:val="24"/>
          <w:rtl/>
        </w:rPr>
        <w:t>הערכה הפנימית מתבצעת ברמת התכנון והביצוע על ידי הצוות הבית ספרי.</w:t>
      </w:r>
      <w:r w:rsidRPr="0011567C">
        <w:rPr>
          <w:rFonts w:cs="David" w:hint="cs"/>
          <w:sz w:val="24"/>
          <w:szCs w:val="24"/>
          <w:rtl/>
        </w:rPr>
        <w:t xml:space="preserve"> את פעולות ההערכה חשוב לקיים בצמתי הערכה </w:t>
      </w:r>
      <w:r>
        <w:rPr>
          <w:rFonts w:cs="David" w:hint="cs"/>
          <w:sz w:val="24"/>
          <w:szCs w:val="24"/>
          <w:rtl/>
        </w:rPr>
        <w:t>אחדים</w:t>
      </w:r>
      <w:r w:rsidRPr="0011567C">
        <w:rPr>
          <w:rFonts w:cs="David" w:hint="cs"/>
          <w:sz w:val="24"/>
          <w:szCs w:val="24"/>
          <w:rtl/>
        </w:rPr>
        <w:t>: הערכה מקדימה, תוך כדי תהליך ההוראה-למיד</w:t>
      </w:r>
      <w:r>
        <w:rPr>
          <w:rFonts w:cs="David" w:hint="cs"/>
          <w:sz w:val="24"/>
          <w:szCs w:val="24"/>
          <w:rtl/>
        </w:rPr>
        <w:t xml:space="preserve">ה ובסיומו. </w:t>
      </w:r>
    </w:p>
    <w:p w:rsidR="00B0300D" w:rsidRDefault="00B0300D" w:rsidP="00B0300D">
      <w:pPr>
        <w:tabs>
          <w:tab w:val="left" w:pos="713"/>
        </w:tabs>
        <w:spacing w:after="0" w:line="360" w:lineRule="auto"/>
        <w:ind w:left="360" w:right="-567"/>
        <w:jc w:val="both"/>
        <w:rPr>
          <w:rFonts w:ascii="Book Antiqua" w:hAnsi="Book Antiqua" w:cs="David"/>
          <w:sz w:val="24"/>
          <w:szCs w:val="24"/>
          <w:rtl/>
        </w:rPr>
      </w:pPr>
      <w:r>
        <w:rPr>
          <w:rFonts w:ascii="Book Antiqua" w:hAnsi="Book Antiqua" w:cs="David" w:hint="cs"/>
          <w:sz w:val="24"/>
          <w:szCs w:val="24"/>
          <w:rtl/>
        </w:rPr>
        <w:t xml:space="preserve">הערכה חיצונית מתבצעת על ידי גורמים חוץ בית ספריים כמו משרד החינוך או גופים בינלאומיים. </w:t>
      </w:r>
    </w:p>
    <w:p w:rsidR="00B0300D" w:rsidRPr="002F74E4" w:rsidRDefault="00B0300D" w:rsidP="00B0300D">
      <w:pPr>
        <w:tabs>
          <w:tab w:val="left" w:pos="713"/>
        </w:tabs>
        <w:spacing w:after="0" w:line="360" w:lineRule="auto"/>
        <w:ind w:left="360" w:right="-567"/>
        <w:jc w:val="both"/>
        <w:rPr>
          <w:rFonts w:cs="David"/>
          <w:sz w:val="24"/>
          <w:szCs w:val="24"/>
          <w:rtl/>
        </w:rPr>
      </w:pPr>
      <w:r w:rsidRPr="002F74E4">
        <w:rPr>
          <w:rFonts w:ascii="Book Antiqua" w:hAnsi="Book Antiqua" w:cs="David" w:hint="cs"/>
          <w:sz w:val="24"/>
          <w:szCs w:val="24"/>
          <w:rtl/>
        </w:rPr>
        <w:t>מבחני</w:t>
      </w:r>
      <w:r w:rsidRPr="002F74E4">
        <w:rPr>
          <w:rFonts w:cs="David"/>
          <w:sz w:val="24"/>
          <w:szCs w:val="24"/>
          <w:rtl/>
        </w:rPr>
        <w:t xml:space="preserve"> </w:t>
      </w:r>
      <w:r w:rsidRPr="002F74E4">
        <w:rPr>
          <w:rFonts w:cs="David" w:hint="cs"/>
          <w:sz w:val="24"/>
          <w:szCs w:val="24"/>
          <w:rtl/>
        </w:rPr>
        <w:t>המיצ</w:t>
      </w:r>
      <w:r w:rsidRPr="002F74E4">
        <w:rPr>
          <w:rFonts w:cs="David"/>
          <w:sz w:val="24"/>
          <w:szCs w:val="24"/>
          <w:rtl/>
        </w:rPr>
        <w:t>"</w:t>
      </w:r>
      <w:r w:rsidRPr="002F74E4">
        <w:rPr>
          <w:rFonts w:cs="David" w:hint="cs"/>
          <w:sz w:val="24"/>
          <w:szCs w:val="24"/>
          <w:rtl/>
        </w:rPr>
        <w:t>ב</w:t>
      </w:r>
      <w:r>
        <w:rPr>
          <w:rFonts w:cs="David"/>
          <w:sz w:val="24"/>
          <w:szCs w:val="24"/>
          <w:rtl/>
        </w:rPr>
        <w:t xml:space="preserve"> </w:t>
      </w:r>
      <w:r w:rsidRPr="002F74E4">
        <w:rPr>
          <w:rFonts w:cs="David" w:hint="cs"/>
          <w:sz w:val="24"/>
          <w:szCs w:val="24"/>
          <w:rtl/>
        </w:rPr>
        <w:t>הם</w:t>
      </w:r>
      <w:r w:rsidRPr="002F74E4">
        <w:rPr>
          <w:rFonts w:cs="David"/>
          <w:sz w:val="24"/>
          <w:szCs w:val="24"/>
          <w:rtl/>
        </w:rPr>
        <w:t xml:space="preserve"> </w:t>
      </w:r>
      <w:r w:rsidRPr="002F74E4">
        <w:rPr>
          <w:rFonts w:cs="David" w:hint="cs"/>
          <w:sz w:val="24"/>
          <w:szCs w:val="24"/>
          <w:rtl/>
        </w:rPr>
        <w:t>דוגמה</w:t>
      </w:r>
      <w:r w:rsidRPr="002F74E4">
        <w:rPr>
          <w:rFonts w:cs="David"/>
          <w:sz w:val="24"/>
          <w:szCs w:val="24"/>
          <w:rtl/>
        </w:rPr>
        <w:t xml:space="preserve"> </w:t>
      </w:r>
      <w:r>
        <w:rPr>
          <w:rFonts w:cs="David" w:hint="cs"/>
          <w:sz w:val="24"/>
          <w:szCs w:val="24"/>
          <w:rtl/>
        </w:rPr>
        <w:t>להערכה חיצונית.</w:t>
      </w:r>
      <w:r w:rsidRPr="002F74E4">
        <w:rPr>
          <w:rFonts w:cs="David"/>
          <w:sz w:val="24"/>
          <w:szCs w:val="24"/>
          <w:rtl/>
        </w:rPr>
        <w:t xml:space="preserve"> </w:t>
      </w:r>
      <w:r w:rsidRPr="002F74E4">
        <w:rPr>
          <w:rFonts w:cs="David" w:hint="cs"/>
          <w:sz w:val="24"/>
          <w:szCs w:val="24"/>
          <w:rtl/>
        </w:rPr>
        <w:t>ניתוח</w:t>
      </w:r>
      <w:r w:rsidRPr="002F74E4">
        <w:rPr>
          <w:rFonts w:cs="David"/>
          <w:sz w:val="24"/>
          <w:szCs w:val="24"/>
          <w:rtl/>
        </w:rPr>
        <w:t xml:space="preserve"> </w:t>
      </w:r>
      <w:r w:rsidRPr="002F74E4">
        <w:rPr>
          <w:rFonts w:cs="David" w:hint="cs"/>
          <w:sz w:val="24"/>
          <w:szCs w:val="24"/>
          <w:rtl/>
        </w:rPr>
        <w:t>ממצאי</w:t>
      </w:r>
      <w:r w:rsidRPr="002F74E4">
        <w:rPr>
          <w:rFonts w:cs="David"/>
          <w:sz w:val="24"/>
          <w:szCs w:val="24"/>
          <w:rtl/>
        </w:rPr>
        <w:t xml:space="preserve"> </w:t>
      </w:r>
      <w:r w:rsidRPr="002F74E4">
        <w:rPr>
          <w:rFonts w:cs="David" w:hint="cs"/>
          <w:sz w:val="24"/>
          <w:szCs w:val="24"/>
          <w:rtl/>
        </w:rPr>
        <w:t>המיצ</w:t>
      </w:r>
      <w:r w:rsidRPr="002F74E4">
        <w:rPr>
          <w:rFonts w:cs="David"/>
          <w:sz w:val="24"/>
          <w:szCs w:val="24"/>
          <w:rtl/>
        </w:rPr>
        <w:t>"</w:t>
      </w:r>
      <w:r w:rsidRPr="002F74E4">
        <w:rPr>
          <w:rFonts w:cs="David" w:hint="cs"/>
          <w:sz w:val="24"/>
          <w:szCs w:val="24"/>
          <w:rtl/>
        </w:rPr>
        <w:t>ב</w:t>
      </w:r>
      <w:r w:rsidRPr="002F74E4">
        <w:rPr>
          <w:rFonts w:cs="David"/>
          <w:sz w:val="24"/>
          <w:szCs w:val="24"/>
          <w:rtl/>
        </w:rPr>
        <w:t xml:space="preserve"> </w:t>
      </w:r>
      <w:r w:rsidRPr="002F74E4">
        <w:rPr>
          <w:rFonts w:cs="David" w:hint="cs"/>
          <w:sz w:val="24"/>
          <w:szCs w:val="24"/>
          <w:rtl/>
        </w:rPr>
        <w:t>והשוואתם</w:t>
      </w:r>
      <w:r w:rsidRPr="002F74E4">
        <w:rPr>
          <w:rFonts w:cs="David"/>
          <w:sz w:val="24"/>
          <w:szCs w:val="24"/>
          <w:rtl/>
        </w:rPr>
        <w:t xml:space="preserve"> </w:t>
      </w:r>
      <w:r w:rsidRPr="002F74E4">
        <w:rPr>
          <w:rFonts w:cs="David" w:hint="cs"/>
          <w:sz w:val="24"/>
          <w:szCs w:val="24"/>
          <w:rtl/>
        </w:rPr>
        <w:t>עם</w:t>
      </w:r>
      <w:r w:rsidRPr="002F74E4">
        <w:rPr>
          <w:rFonts w:cs="David"/>
          <w:sz w:val="24"/>
          <w:szCs w:val="24"/>
          <w:rtl/>
        </w:rPr>
        <w:t xml:space="preserve"> </w:t>
      </w:r>
      <w:r w:rsidRPr="002F74E4">
        <w:rPr>
          <w:rFonts w:cs="David" w:hint="cs"/>
          <w:sz w:val="24"/>
          <w:szCs w:val="24"/>
          <w:rtl/>
        </w:rPr>
        <w:t>ההישגים</w:t>
      </w:r>
      <w:r w:rsidRPr="002F74E4">
        <w:rPr>
          <w:rFonts w:cs="David"/>
          <w:sz w:val="24"/>
          <w:szCs w:val="24"/>
          <w:rtl/>
        </w:rPr>
        <w:t xml:space="preserve"> </w:t>
      </w:r>
      <w:r w:rsidRPr="002F74E4">
        <w:rPr>
          <w:rFonts w:cs="David" w:hint="cs"/>
          <w:sz w:val="24"/>
          <w:szCs w:val="24"/>
          <w:rtl/>
        </w:rPr>
        <w:t>המצופים</w:t>
      </w:r>
      <w:r w:rsidRPr="002F74E4">
        <w:rPr>
          <w:rFonts w:cs="David"/>
          <w:sz w:val="24"/>
          <w:szCs w:val="24"/>
          <w:rtl/>
        </w:rPr>
        <w:t xml:space="preserve"> </w:t>
      </w:r>
      <w:r w:rsidRPr="002F74E4">
        <w:rPr>
          <w:rFonts w:cs="David" w:hint="cs"/>
          <w:sz w:val="24"/>
          <w:szCs w:val="24"/>
          <w:rtl/>
        </w:rPr>
        <w:t>על</w:t>
      </w:r>
      <w:r w:rsidRPr="002F74E4">
        <w:rPr>
          <w:rFonts w:cs="David"/>
          <w:sz w:val="24"/>
          <w:szCs w:val="24"/>
          <w:rtl/>
        </w:rPr>
        <w:t>-</w:t>
      </w:r>
      <w:r w:rsidRPr="002F74E4">
        <w:rPr>
          <w:rFonts w:cs="David" w:hint="cs"/>
          <w:sz w:val="24"/>
          <w:szCs w:val="24"/>
          <w:rtl/>
        </w:rPr>
        <w:t>פי</w:t>
      </w:r>
      <w:r w:rsidRPr="002F74E4">
        <w:rPr>
          <w:rFonts w:cs="David"/>
          <w:sz w:val="24"/>
          <w:szCs w:val="24"/>
          <w:rtl/>
        </w:rPr>
        <w:t xml:space="preserve"> </w:t>
      </w:r>
      <w:r w:rsidRPr="002F74E4">
        <w:rPr>
          <w:rFonts w:cs="David" w:hint="cs"/>
          <w:sz w:val="24"/>
          <w:szCs w:val="24"/>
          <w:rtl/>
        </w:rPr>
        <w:t>דרישות</w:t>
      </w:r>
      <w:r w:rsidRPr="002F74E4">
        <w:rPr>
          <w:rFonts w:cs="David"/>
          <w:sz w:val="24"/>
          <w:szCs w:val="24"/>
          <w:rtl/>
        </w:rPr>
        <w:t xml:space="preserve"> </w:t>
      </w:r>
      <w:r w:rsidRPr="002F74E4">
        <w:rPr>
          <w:rFonts w:cs="David" w:hint="cs"/>
          <w:sz w:val="24"/>
          <w:szCs w:val="24"/>
          <w:rtl/>
        </w:rPr>
        <w:t>תכנית</w:t>
      </w:r>
      <w:r w:rsidRPr="002F74E4">
        <w:rPr>
          <w:rFonts w:cs="David"/>
          <w:sz w:val="24"/>
          <w:szCs w:val="24"/>
          <w:rtl/>
        </w:rPr>
        <w:t xml:space="preserve"> </w:t>
      </w:r>
      <w:r w:rsidRPr="002F74E4">
        <w:rPr>
          <w:rFonts w:cs="David" w:hint="cs"/>
          <w:sz w:val="24"/>
          <w:szCs w:val="24"/>
          <w:rtl/>
        </w:rPr>
        <w:t>הלימודים</w:t>
      </w:r>
      <w:r w:rsidRPr="002F74E4">
        <w:rPr>
          <w:rFonts w:cs="David"/>
          <w:sz w:val="24"/>
          <w:szCs w:val="24"/>
          <w:rtl/>
        </w:rPr>
        <w:t xml:space="preserve"> </w:t>
      </w:r>
      <w:r w:rsidRPr="002F74E4">
        <w:rPr>
          <w:rFonts w:cs="David" w:hint="cs"/>
          <w:sz w:val="24"/>
          <w:szCs w:val="24"/>
          <w:rtl/>
        </w:rPr>
        <w:t>מספקים</w:t>
      </w:r>
      <w:r w:rsidRPr="002F74E4">
        <w:rPr>
          <w:rFonts w:cs="David"/>
          <w:sz w:val="24"/>
          <w:szCs w:val="24"/>
          <w:rtl/>
        </w:rPr>
        <w:t xml:space="preserve"> </w:t>
      </w:r>
      <w:r w:rsidRPr="002F74E4">
        <w:rPr>
          <w:rFonts w:cs="David" w:hint="cs"/>
          <w:sz w:val="24"/>
          <w:szCs w:val="24"/>
          <w:rtl/>
        </w:rPr>
        <w:t>מידע</w:t>
      </w:r>
      <w:r w:rsidRPr="002F74E4">
        <w:rPr>
          <w:rFonts w:cs="David"/>
          <w:sz w:val="24"/>
          <w:szCs w:val="24"/>
          <w:rtl/>
        </w:rPr>
        <w:t xml:space="preserve"> </w:t>
      </w:r>
      <w:r w:rsidRPr="002F74E4">
        <w:rPr>
          <w:rFonts w:cs="David" w:hint="cs"/>
          <w:sz w:val="24"/>
          <w:szCs w:val="24"/>
          <w:rtl/>
        </w:rPr>
        <w:t>שמשרת</w:t>
      </w:r>
      <w:r w:rsidRPr="002F74E4">
        <w:rPr>
          <w:rFonts w:cs="David"/>
          <w:sz w:val="24"/>
          <w:szCs w:val="24"/>
          <w:rtl/>
        </w:rPr>
        <w:t xml:space="preserve"> </w:t>
      </w:r>
      <w:r w:rsidRPr="002F74E4">
        <w:rPr>
          <w:rFonts w:cs="David" w:hint="cs"/>
          <w:sz w:val="24"/>
          <w:szCs w:val="24"/>
          <w:rtl/>
        </w:rPr>
        <w:t>את</w:t>
      </w:r>
      <w:r w:rsidRPr="002F74E4">
        <w:rPr>
          <w:rFonts w:cs="David"/>
          <w:sz w:val="24"/>
          <w:szCs w:val="24"/>
          <w:rtl/>
        </w:rPr>
        <w:t xml:space="preserve"> </w:t>
      </w:r>
      <w:r w:rsidRPr="002F74E4">
        <w:rPr>
          <w:rFonts w:cs="David" w:hint="cs"/>
          <w:sz w:val="24"/>
          <w:szCs w:val="24"/>
          <w:rtl/>
        </w:rPr>
        <w:t>הצוות</w:t>
      </w:r>
      <w:r w:rsidRPr="002F74E4">
        <w:rPr>
          <w:rFonts w:cs="David"/>
          <w:sz w:val="24"/>
          <w:szCs w:val="24"/>
          <w:rtl/>
        </w:rPr>
        <w:t xml:space="preserve"> </w:t>
      </w:r>
      <w:r w:rsidRPr="002F74E4">
        <w:rPr>
          <w:rFonts w:cs="David" w:hint="cs"/>
          <w:sz w:val="24"/>
          <w:szCs w:val="24"/>
          <w:rtl/>
        </w:rPr>
        <w:t>הפדגוגי</w:t>
      </w:r>
      <w:r w:rsidRPr="002F74E4">
        <w:rPr>
          <w:rFonts w:cs="David"/>
          <w:sz w:val="24"/>
          <w:szCs w:val="24"/>
          <w:rtl/>
        </w:rPr>
        <w:t xml:space="preserve"> </w:t>
      </w:r>
      <w:r w:rsidRPr="002F74E4">
        <w:rPr>
          <w:rFonts w:cs="David" w:hint="cs"/>
          <w:sz w:val="24"/>
          <w:szCs w:val="24"/>
          <w:rtl/>
        </w:rPr>
        <w:t>בבית</w:t>
      </w:r>
      <w:r w:rsidRPr="002F74E4">
        <w:rPr>
          <w:rFonts w:cs="David"/>
          <w:sz w:val="24"/>
          <w:szCs w:val="24"/>
          <w:rtl/>
        </w:rPr>
        <w:t>-</w:t>
      </w:r>
      <w:r w:rsidRPr="002F74E4">
        <w:rPr>
          <w:rFonts w:cs="David" w:hint="cs"/>
          <w:sz w:val="24"/>
          <w:szCs w:val="24"/>
          <w:rtl/>
        </w:rPr>
        <w:t>הספר</w:t>
      </w:r>
      <w:r w:rsidRPr="002F74E4">
        <w:rPr>
          <w:rFonts w:cs="David"/>
          <w:sz w:val="24"/>
          <w:szCs w:val="24"/>
          <w:rtl/>
        </w:rPr>
        <w:t xml:space="preserve"> </w:t>
      </w:r>
      <w:r w:rsidRPr="002F74E4">
        <w:rPr>
          <w:rFonts w:cs="David" w:hint="cs"/>
          <w:sz w:val="24"/>
          <w:szCs w:val="24"/>
          <w:rtl/>
        </w:rPr>
        <w:t>לצורך</w:t>
      </w:r>
      <w:r w:rsidRPr="002F74E4">
        <w:rPr>
          <w:rFonts w:cs="David"/>
          <w:sz w:val="24"/>
          <w:szCs w:val="24"/>
          <w:rtl/>
        </w:rPr>
        <w:t xml:space="preserve"> </w:t>
      </w:r>
      <w:r w:rsidRPr="002F74E4">
        <w:rPr>
          <w:rFonts w:cs="David" w:hint="cs"/>
          <w:sz w:val="24"/>
          <w:szCs w:val="24"/>
          <w:rtl/>
        </w:rPr>
        <w:t>קבלת</w:t>
      </w:r>
      <w:r w:rsidRPr="002F74E4">
        <w:rPr>
          <w:rFonts w:cs="David"/>
          <w:sz w:val="24"/>
          <w:szCs w:val="24"/>
          <w:rtl/>
        </w:rPr>
        <w:t xml:space="preserve"> </w:t>
      </w:r>
      <w:r w:rsidRPr="002F74E4">
        <w:rPr>
          <w:rFonts w:cs="David" w:hint="cs"/>
          <w:sz w:val="24"/>
          <w:szCs w:val="24"/>
          <w:rtl/>
        </w:rPr>
        <w:t>החלטות</w:t>
      </w:r>
      <w:r w:rsidRPr="002F74E4">
        <w:rPr>
          <w:rFonts w:cs="David"/>
          <w:sz w:val="24"/>
          <w:szCs w:val="24"/>
          <w:rtl/>
        </w:rPr>
        <w:t xml:space="preserve"> </w:t>
      </w:r>
      <w:r w:rsidRPr="002F74E4">
        <w:rPr>
          <w:rFonts w:cs="David" w:hint="cs"/>
          <w:sz w:val="24"/>
          <w:szCs w:val="24"/>
          <w:rtl/>
        </w:rPr>
        <w:t>לקביעת</w:t>
      </w:r>
      <w:r w:rsidRPr="002F74E4">
        <w:rPr>
          <w:rFonts w:cs="David"/>
          <w:sz w:val="24"/>
          <w:szCs w:val="24"/>
          <w:rtl/>
        </w:rPr>
        <w:t xml:space="preserve"> </w:t>
      </w:r>
      <w:r w:rsidRPr="002F74E4">
        <w:rPr>
          <w:rFonts w:cs="David" w:hint="cs"/>
          <w:sz w:val="24"/>
          <w:szCs w:val="24"/>
          <w:rtl/>
        </w:rPr>
        <w:t>אסטרטגיות</w:t>
      </w:r>
      <w:r w:rsidRPr="002F74E4">
        <w:rPr>
          <w:rFonts w:cs="David"/>
          <w:sz w:val="24"/>
          <w:szCs w:val="24"/>
          <w:rtl/>
        </w:rPr>
        <w:t xml:space="preserve"> </w:t>
      </w:r>
      <w:r w:rsidRPr="002F74E4">
        <w:rPr>
          <w:rFonts w:cs="David" w:hint="cs"/>
          <w:sz w:val="24"/>
          <w:szCs w:val="24"/>
          <w:rtl/>
        </w:rPr>
        <w:t>פעולה</w:t>
      </w:r>
      <w:r w:rsidRPr="002F74E4">
        <w:rPr>
          <w:rFonts w:cs="David"/>
          <w:sz w:val="24"/>
          <w:szCs w:val="24"/>
          <w:rtl/>
        </w:rPr>
        <w:t xml:space="preserve"> </w:t>
      </w:r>
      <w:r w:rsidRPr="002F74E4">
        <w:rPr>
          <w:rFonts w:cs="David" w:hint="cs"/>
          <w:sz w:val="24"/>
          <w:szCs w:val="24"/>
          <w:rtl/>
        </w:rPr>
        <w:t>אשר</w:t>
      </w:r>
      <w:r w:rsidRPr="002F74E4">
        <w:rPr>
          <w:rFonts w:cs="David"/>
          <w:sz w:val="24"/>
          <w:szCs w:val="24"/>
          <w:rtl/>
        </w:rPr>
        <w:t xml:space="preserve"> </w:t>
      </w:r>
      <w:r w:rsidRPr="002F74E4">
        <w:rPr>
          <w:rFonts w:cs="David" w:hint="cs"/>
          <w:sz w:val="24"/>
          <w:szCs w:val="24"/>
          <w:rtl/>
        </w:rPr>
        <w:t>יקדמו</w:t>
      </w:r>
      <w:r w:rsidRPr="002F74E4">
        <w:rPr>
          <w:rFonts w:cs="David"/>
          <w:sz w:val="24"/>
          <w:szCs w:val="24"/>
          <w:rtl/>
        </w:rPr>
        <w:t xml:space="preserve"> </w:t>
      </w:r>
      <w:r w:rsidRPr="002F74E4">
        <w:rPr>
          <w:rFonts w:cs="David" w:hint="cs"/>
          <w:sz w:val="24"/>
          <w:szCs w:val="24"/>
          <w:rtl/>
        </w:rPr>
        <w:t>את</w:t>
      </w:r>
      <w:r w:rsidRPr="002F74E4">
        <w:rPr>
          <w:rFonts w:cs="David"/>
          <w:sz w:val="24"/>
          <w:szCs w:val="24"/>
          <w:rtl/>
        </w:rPr>
        <w:t xml:space="preserve"> </w:t>
      </w:r>
      <w:r w:rsidRPr="002F74E4">
        <w:rPr>
          <w:rFonts w:cs="David" w:hint="cs"/>
          <w:sz w:val="24"/>
          <w:szCs w:val="24"/>
          <w:rtl/>
        </w:rPr>
        <w:t>הישגי</w:t>
      </w:r>
      <w:r w:rsidRPr="002F74E4">
        <w:rPr>
          <w:rFonts w:cs="David"/>
          <w:sz w:val="24"/>
          <w:szCs w:val="24"/>
          <w:rtl/>
        </w:rPr>
        <w:t xml:space="preserve"> </w:t>
      </w:r>
      <w:r w:rsidRPr="002F74E4">
        <w:rPr>
          <w:rFonts w:cs="David" w:hint="cs"/>
          <w:sz w:val="24"/>
          <w:szCs w:val="24"/>
          <w:rtl/>
        </w:rPr>
        <w:t>הלומדים</w:t>
      </w:r>
      <w:r w:rsidRPr="002F74E4">
        <w:rPr>
          <w:rFonts w:cs="David"/>
          <w:sz w:val="24"/>
          <w:szCs w:val="24"/>
          <w:rtl/>
        </w:rPr>
        <w:t>.</w:t>
      </w:r>
    </w:p>
    <w:p w:rsidR="00B0300D" w:rsidRPr="00FC3555" w:rsidRDefault="00B0300D" w:rsidP="00B0300D">
      <w:pPr>
        <w:spacing w:before="60" w:after="0" w:line="360" w:lineRule="auto"/>
        <w:ind w:left="360" w:right="360"/>
        <w:jc w:val="both"/>
        <w:rPr>
          <w:rFonts w:cs="David"/>
          <w:sz w:val="24"/>
          <w:szCs w:val="24"/>
        </w:rPr>
      </w:pPr>
    </w:p>
    <w:p w:rsidR="00B0300D" w:rsidRPr="00816B7B" w:rsidRDefault="00B0300D" w:rsidP="00816B7B">
      <w:pPr>
        <w:pStyle w:val="3"/>
        <w:bidi/>
        <w:spacing w:before="0" w:beforeAutospacing="0" w:after="0" w:afterAutospacing="0" w:line="360" w:lineRule="auto"/>
        <w:rPr>
          <w:rFonts w:ascii="David" w:hAnsi="David" w:cs="David"/>
          <w:sz w:val="28"/>
          <w:szCs w:val="28"/>
          <w:rtl/>
        </w:rPr>
      </w:pPr>
      <w:bookmarkStart w:id="41" w:name="_Toc496661687"/>
      <w:r w:rsidRPr="00816B7B">
        <w:rPr>
          <w:rFonts w:ascii="David" w:hAnsi="David" w:cs="David" w:hint="cs"/>
          <w:sz w:val="28"/>
          <w:szCs w:val="28"/>
          <w:rtl/>
        </w:rPr>
        <w:t>עיקרון 4: שימוש במגוון דרכי הוראה-למידה והערכה ייחודיות לתחומי המדע והטכנולוגיה</w:t>
      </w:r>
      <w:bookmarkEnd w:id="41"/>
    </w:p>
    <w:p w:rsidR="00B0300D" w:rsidRDefault="00B0300D" w:rsidP="00C26D99">
      <w:pPr>
        <w:tabs>
          <w:tab w:val="left" w:pos="713"/>
        </w:tabs>
        <w:spacing w:after="0" w:line="360" w:lineRule="auto"/>
        <w:ind w:right="-567"/>
        <w:jc w:val="both"/>
        <w:rPr>
          <w:rFonts w:cs="David"/>
          <w:sz w:val="24"/>
          <w:szCs w:val="24"/>
          <w:rtl/>
        </w:rPr>
      </w:pPr>
      <w:r w:rsidRPr="00FC3555">
        <w:rPr>
          <w:rFonts w:cs="David" w:hint="cs"/>
          <w:sz w:val="24"/>
          <w:szCs w:val="24"/>
          <w:rtl/>
        </w:rPr>
        <w:t>הגישות</w:t>
      </w:r>
      <w:r w:rsidRPr="00FC3555">
        <w:rPr>
          <w:rFonts w:cs="David"/>
          <w:sz w:val="24"/>
          <w:szCs w:val="24"/>
          <w:rtl/>
        </w:rPr>
        <w:t xml:space="preserve"> </w:t>
      </w:r>
      <w:r w:rsidRPr="00FC3555">
        <w:rPr>
          <w:rFonts w:cs="David" w:hint="cs"/>
          <w:sz w:val="24"/>
          <w:szCs w:val="24"/>
          <w:rtl/>
        </w:rPr>
        <w:t>הקונסטרוקטיביסטיות</w:t>
      </w:r>
      <w:r w:rsidRPr="00FC3555">
        <w:rPr>
          <w:rFonts w:cs="David"/>
          <w:sz w:val="24"/>
          <w:szCs w:val="24"/>
          <w:rtl/>
        </w:rPr>
        <w:t xml:space="preserve"> </w:t>
      </w:r>
      <w:r w:rsidRPr="00FC3555">
        <w:rPr>
          <w:rFonts w:cs="David" w:hint="cs"/>
          <w:sz w:val="24"/>
          <w:szCs w:val="24"/>
          <w:rtl/>
        </w:rPr>
        <w:t>מוצאות</w:t>
      </w:r>
      <w:r w:rsidRPr="00FC3555">
        <w:rPr>
          <w:rFonts w:cs="David"/>
          <w:sz w:val="24"/>
          <w:szCs w:val="24"/>
          <w:rtl/>
        </w:rPr>
        <w:t xml:space="preserve"> </w:t>
      </w:r>
      <w:r w:rsidRPr="00FC3555">
        <w:rPr>
          <w:rFonts w:cs="David" w:hint="cs"/>
          <w:sz w:val="24"/>
          <w:szCs w:val="24"/>
          <w:rtl/>
        </w:rPr>
        <w:t>ביטוי</w:t>
      </w:r>
      <w:r w:rsidRPr="00FC3555">
        <w:rPr>
          <w:rFonts w:cs="David"/>
          <w:sz w:val="24"/>
          <w:szCs w:val="24"/>
          <w:rtl/>
        </w:rPr>
        <w:t xml:space="preserve"> </w:t>
      </w:r>
      <w:r w:rsidRPr="00FC3555">
        <w:rPr>
          <w:rFonts w:cs="David" w:hint="cs"/>
          <w:sz w:val="24"/>
          <w:szCs w:val="24"/>
          <w:rtl/>
        </w:rPr>
        <w:t>במגוון</w:t>
      </w:r>
      <w:r w:rsidRPr="00FC3555">
        <w:rPr>
          <w:rFonts w:cs="David"/>
          <w:sz w:val="24"/>
          <w:szCs w:val="24"/>
          <w:rtl/>
        </w:rPr>
        <w:t xml:space="preserve"> </w:t>
      </w:r>
      <w:r w:rsidRPr="00FC3555">
        <w:rPr>
          <w:rFonts w:cs="David" w:hint="cs"/>
          <w:sz w:val="24"/>
          <w:szCs w:val="24"/>
          <w:rtl/>
        </w:rPr>
        <w:t>רחב</w:t>
      </w:r>
      <w:r w:rsidRPr="00FC3555">
        <w:rPr>
          <w:rFonts w:cs="David"/>
          <w:sz w:val="24"/>
          <w:szCs w:val="24"/>
          <w:rtl/>
        </w:rPr>
        <w:t xml:space="preserve"> </w:t>
      </w:r>
      <w:r w:rsidRPr="00FC3555">
        <w:rPr>
          <w:rFonts w:cs="David" w:hint="cs"/>
          <w:sz w:val="24"/>
          <w:szCs w:val="24"/>
          <w:rtl/>
        </w:rPr>
        <w:t>של</w:t>
      </w:r>
      <w:r w:rsidRPr="00FC3555">
        <w:rPr>
          <w:rFonts w:cs="David"/>
          <w:sz w:val="24"/>
          <w:szCs w:val="24"/>
          <w:rtl/>
        </w:rPr>
        <w:t xml:space="preserve"> </w:t>
      </w:r>
      <w:r w:rsidRPr="00FC3555">
        <w:rPr>
          <w:rFonts w:cs="David" w:hint="cs"/>
          <w:sz w:val="24"/>
          <w:szCs w:val="24"/>
          <w:rtl/>
        </w:rPr>
        <w:t>דרכי</w:t>
      </w:r>
      <w:r w:rsidRPr="00FC3555">
        <w:rPr>
          <w:rFonts w:cs="David"/>
          <w:sz w:val="24"/>
          <w:szCs w:val="24"/>
          <w:rtl/>
        </w:rPr>
        <w:t xml:space="preserve"> </w:t>
      </w:r>
      <w:r w:rsidRPr="00FC3555">
        <w:rPr>
          <w:rFonts w:cs="David" w:hint="cs"/>
          <w:sz w:val="24"/>
          <w:szCs w:val="24"/>
          <w:rtl/>
        </w:rPr>
        <w:t>הוראה</w:t>
      </w:r>
      <w:r w:rsidRPr="00FC3555">
        <w:rPr>
          <w:rFonts w:cs="David"/>
          <w:sz w:val="24"/>
          <w:szCs w:val="24"/>
          <w:rtl/>
        </w:rPr>
        <w:t>-</w:t>
      </w:r>
      <w:r w:rsidRPr="00FC3555">
        <w:rPr>
          <w:rFonts w:cs="David" w:hint="cs"/>
          <w:sz w:val="24"/>
          <w:szCs w:val="24"/>
          <w:rtl/>
        </w:rPr>
        <w:t>למידה</w:t>
      </w:r>
      <w:r>
        <w:rPr>
          <w:rFonts w:cs="David" w:hint="cs"/>
          <w:sz w:val="24"/>
          <w:szCs w:val="24"/>
          <w:rtl/>
        </w:rPr>
        <w:t xml:space="preserve"> והערכה ייחודיות ללימודי מדע וטכנולוגיה.</w:t>
      </w:r>
    </w:p>
    <w:p w:rsidR="00B0300D" w:rsidRPr="00BE0433" w:rsidRDefault="00B0300D" w:rsidP="00C26D99">
      <w:pPr>
        <w:tabs>
          <w:tab w:val="left" w:pos="713"/>
        </w:tabs>
        <w:spacing w:after="0" w:line="360" w:lineRule="auto"/>
        <w:ind w:right="-567"/>
        <w:jc w:val="both"/>
        <w:rPr>
          <w:rFonts w:cs="David"/>
          <w:sz w:val="24"/>
          <w:szCs w:val="24"/>
          <w:rtl/>
        </w:rPr>
      </w:pPr>
      <w:r w:rsidRPr="00BE0433">
        <w:rPr>
          <w:rFonts w:cs="David" w:hint="cs"/>
          <w:b/>
          <w:bCs/>
          <w:sz w:val="24"/>
          <w:szCs w:val="24"/>
          <w:rtl/>
        </w:rPr>
        <w:t>למידה התנסותית</w:t>
      </w:r>
      <w:r>
        <w:rPr>
          <w:rFonts w:cs="David" w:hint="cs"/>
          <w:sz w:val="24"/>
          <w:szCs w:val="24"/>
          <w:rtl/>
        </w:rPr>
        <w:t>: התנסות מוחשית (</w:t>
      </w:r>
      <w:r>
        <w:rPr>
          <w:rFonts w:ascii="Book Antiqua" w:hAnsi="Book Antiqua" w:cs="David"/>
        </w:rPr>
        <w:t>H</w:t>
      </w:r>
      <w:r w:rsidRPr="00BE0433">
        <w:rPr>
          <w:rFonts w:ascii="Book Antiqua" w:hAnsi="Book Antiqua" w:cs="David"/>
        </w:rPr>
        <w:t xml:space="preserve">ands on </w:t>
      </w:r>
      <w:r>
        <w:rPr>
          <w:rFonts w:ascii="Book Antiqua" w:hAnsi="Book Antiqua" w:cs="David"/>
        </w:rPr>
        <w:t>A</w:t>
      </w:r>
      <w:r w:rsidRPr="00BE0433">
        <w:rPr>
          <w:rFonts w:ascii="Book Antiqua" w:hAnsi="Book Antiqua" w:cs="David"/>
        </w:rPr>
        <w:t>ctivitie</w:t>
      </w:r>
      <w:r>
        <w:rPr>
          <w:rFonts w:ascii="Book Antiqua" w:hAnsi="Book Antiqua" w:cs="David"/>
        </w:rPr>
        <w:t>s</w:t>
      </w:r>
      <w:r>
        <w:rPr>
          <w:rFonts w:ascii="Book Antiqua" w:hAnsi="Book Antiqua" w:cs="David" w:hint="cs"/>
          <w:rtl/>
        </w:rPr>
        <w:t xml:space="preserve">) </w:t>
      </w:r>
      <w:r>
        <w:rPr>
          <w:rFonts w:ascii="Book Antiqua" w:hAnsi="Book Antiqua" w:cs="David" w:hint="cs"/>
          <w:sz w:val="24"/>
          <w:szCs w:val="24"/>
          <w:rtl/>
        </w:rPr>
        <w:t>מהווה אחת מאבני היסוד בלימודי מדע וטכנולוגיה ו</w:t>
      </w:r>
      <w:r w:rsidRPr="004120BB">
        <w:rPr>
          <w:rFonts w:ascii="Book Antiqua" w:hAnsi="Book Antiqua" w:cs="David" w:hint="cs"/>
          <w:sz w:val="24"/>
          <w:szCs w:val="24"/>
          <w:rtl/>
        </w:rPr>
        <w:t>עיקרה הוא מפגש ישיר</w:t>
      </w:r>
      <w:r>
        <w:rPr>
          <w:rFonts w:ascii="Book Antiqua" w:hAnsi="Book Antiqua" w:cs="David" w:hint="cs"/>
          <w:sz w:val="24"/>
          <w:szCs w:val="24"/>
          <w:rtl/>
        </w:rPr>
        <w:t xml:space="preserve"> ומוחשי</w:t>
      </w:r>
      <w:r w:rsidRPr="004120BB">
        <w:rPr>
          <w:rFonts w:ascii="Book Antiqua" w:hAnsi="Book Antiqua" w:cs="David" w:hint="cs"/>
          <w:sz w:val="24"/>
          <w:szCs w:val="24"/>
          <w:rtl/>
        </w:rPr>
        <w:t xml:space="preserve"> עם מושאי הלמידה</w:t>
      </w:r>
      <w:r>
        <w:rPr>
          <w:rFonts w:ascii="Book Antiqua" w:hAnsi="Book Antiqua" w:cs="David" w:hint="cs"/>
          <w:sz w:val="24"/>
          <w:szCs w:val="24"/>
          <w:rtl/>
        </w:rPr>
        <w:t xml:space="preserve"> ועליה להיות משולבת באופן קבוע בתהליך ההוראה. </w:t>
      </w:r>
      <w:r w:rsidRPr="00BE0433">
        <w:rPr>
          <w:rFonts w:cs="David" w:hint="cs"/>
          <w:sz w:val="24"/>
          <w:szCs w:val="24"/>
          <w:rtl/>
        </w:rPr>
        <w:t xml:space="preserve">ללמידה ההתנסותית </w:t>
      </w:r>
      <w:r>
        <w:rPr>
          <w:rFonts w:cs="David" w:hint="cs"/>
          <w:sz w:val="24"/>
          <w:szCs w:val="24"/>
          <w:rtl/>
        </w:rPr>
        <w:t xml:space="preserve">בלימודי מדע וטכנולוגיה </w:t>
      </w:r>
      <w:r w:rsidRPr="00BE0433">
        <w:rPr>
          <w:rFonts w:cs="David" w:hint="cs"/>
          <w:sz w:val="24"/>
          <w:szCs w:val="24"/>
          <w:rtl/>
        </w:rPr>
        <w:t>שני מאפיינים מרכזיים הקשורים זה בזה:</w:t>
      </w:r>
    </w:p>
    <w:p w:rsidR="00B0300D" w:rsidRPr="00BE0433" w:rsidRDefault="00B0300D" w:rsidP="00354D60">
      <w:pPr>
        <w:pStyle w:val="a3"/>
        <w:numPr>
          <w:ilvl w:val="0"/>
          <w:numId w:val="6"/>
        </w:numPr>
        <w:tabs>
          <w:tab w:val="num" w:pos="360"/>
        </w:tabs>
        <w:spacing w:after="0" w:line="360" w:lineRule="auto"/>
        <w:ind w:right="-567"/>
        <w:jc w:val="both"/>
        <w:rPr>
          <w:rFonts w:ascii="Times New Roman" w:eastAsia="Times New Roman" w:hAnsi="Times New Roman" w:cs="David"/>
          <w:sz w:val="24"/>
          <w:szCs w:val="24"/>
          <w:rtl/>
        </w:rPr>
      </w:pPr>
      <w:r w:rsidRPr="00BE0433">
        <w:rPr>
          <w:rFonts w:ascii="Times New Roman" w:eastAsia="Times New Roman" w:hAnsi="Times New Roman" w:cs="David" w:hint="cs"/>
          <w:i/>
          <w:iCs/>
          <w:sz w:val="24"/>
          <w:szCs w:val="24"/>
          <w:rtl/>
        </w:rPr>
        <w:t>פעילות</w:t>
      </w:r>
      <w:r w:rsidRPr="00BE0433">
        <w:rPr>
          <w:rFonts w:ascii="Times New Roman" w:eastAsia="Times New Roman" w:hAnsi="Times New Roman" w:cs="David"/>
          <w:i/>
          <w:iCs/>
          <w:sz w:val="24"/>
          <w:szCs w:val="24"/>
          <w:rtl/>
        </w:rPr>
        <w:t xml:space="preserve"> </w:t>
      </w:r>
      <w:r w:rsidRPr="004120BB">
        <w:rPr>
          <w:rFonts w:ascii="Times New Roman" w:eastAsia="Times New Roman" w:hAnsi="Times New Roman" w:cs="David" w:hint="cs"/>
          <w:i/>
          <w:iCs/>
          <w:sz w:val="24"/>
          <w:szCs w:val="24"/>
          <w:rtl/>
        </w:rPr>
        <w:t>מוחשית</w:t>
      </w:r>
      <w:r>
        <w:rPr>
          <w:rFonts w:ascii="Times New Roman" w:eastAsia="Times New Roman" w:hAnsi="Times New Roman" w:cs="David" w:hint="cs"/>
          <w:i/>
          <w:iCs/>
          <w:sz w:val="24"/>
          <w:szCs w:val="24"/>
          <w:rtl/>
        </w:rPr>
        <w:t>:</w:t>
      </w:r>
      <w:r w:rsidRPr="00BE0433">
        <w:rPr>
          <w:rFonts w:ascii="Times New Roman" w:eastAsia="Times New Roman" w:hAnsi="Times New Roman" w:cs="David"/>
          <w:sz w:val="24"/>
          <w:szCs w:val="24"/>
          <w:rtl/>
        </w:rPr>
        <w:t xml:space="preserve"> </w:t>
      </w:r>
      <w:r w:rsidRPr="00BE0433">
        <w:rPr>
          <w:rFonts w:ascii="Times New Roman" w:eastAsia="Times New Roman" w:hAnsi="Times New Roman" w:cs="David" w:hint="cs"/>
          <w:sz w:val="24"/>
          <w:szCs w:val="24"/>
          <w:rtl/>
        </w:rPr>
        <w:t>מזמנת מפגש ישיר ומוחשי של הלומדים עם מרכיבי ההתנסות:</w:t>
      </w:r>
      <w:r w:rsidRPr="00BE0433">
        <w:rPr>
          <w:rFonts w:ascii="Times New Roman" w:eastAsia="Times New Roman" w:hAnsi="Times New Roman" w:cs="David"/>
          <w:sz w:val="24"/>
          <w:szCs w:val="24"/>
          <w:rtl/>
        </w:rPr>
        <w:t xml:space="preserve"> </w:t>
      </w:r>
      <w:r w:rsidRPr="00BE0433">
        <w:rPr>
          <w:rFonts w:ascii="Times New Roman" w:eastAsia="Times New Roman" w:hAnsi="Times New Roman" w:cs="David" w:hint="cs"/>
          <w:sz w:val="24"/>
          <w:szCs w:val="24"/>
          <w:rtl/>
        </w:rPr>
        <w:t>ביצוע ניסויים ותצפיות, תפעול</w:t>
      </w:r>
      <w:r w:rsidRPr="00BE0433">
        <w:rPr>
          <w:rFonts w:ascii="Times New Roman" w:eastAsia="Times New Roman" w:hAnsi="Times New Roman" w:cs="David"/>
          <w:sz w:val="24"/>
          <w:szCs w:val="24"/>
          <w:rtl/>
        </w:rPr>
        <w:t xml:space="preserve"> </w:t>
      </w:r>
      <w:r w:rsidRPr="00BE0433">
        <w:rPr>
          <w:rFonts w:ascii="Times New Roman" w:eastAsia="Times New Roman" w:hAnsi="Times New Roman" w:cs="David" w:hint="cs"/>
          <w:sz w:val="24"/>
          <w:szCs w:val="24"/>
          <w:rtl/>
        </w:rPr>
        <w:t>מכשירים (כגון</w:t>
      </w:r>
      <w:r w:rsidRPr="00BE0433">
        <w:rPr>
          <w:rFonts w:ascii="Times New Roman" w:eastAsia="Times New Roman" w:hAnsi="Times New Roman" w:cs="David"/>
          <w:sz w:val="24"/>
          <w:szCs w:val="24"/>
          <w:rtl/>
        </w:rPr>
        <w:t xml:space="preserve">: </w:t>
      </w:r>
      <w:r w:rsidRPr="00BE0433">
        <w:rPr>
          <w:rFonts w:ascii="Times New Roman" w:eastAsia="Times New Roman" w:hAnsi="Times New Roman" w:cs="David" w:hint="cs"/>
          <w:sz w:val="24"/>
          <w:szCs w:val="24"/>
          <w:rtl/>
        </w:rPr>
        <w:t>סרגל</w:t>
      </w:r>
      <w:r w:rsidRPr="00BE0433">
        <w:rPr>
          <w:rFonts w:ascii="Times New Roman" w:eastAsia="Times New Roman" w:hAnsi="Times New Roman" w:cs="David"/>
          <w:sz w:val="24"/>
          <w:szCs w:val="24"/>
          <w:rtl/>
        </w:rPr>
        <w:t xml:space="preserve">, </w:t>
      </w:r>
      <w:r w:rsidRPr="00BE0433">
        <w:rPr>
          <w:rFonts w:ascii="Times New Roman" w:eastAsia="Times New Roman" w:hAnsi="Times New Roman" w:cs="David" w:hint="cs"/>
          <w:sz w:val="24"/>
          <w:szCs w:val="24"/>
          <w:rtl/>
        </w:rPr>
        <w:t>מאזניים</w:t>
      </w:r>
      <w:r w:rsidRPr="00BE0433">
        <w:rPr>
          <w:rFonts w:ascii="Times New Roman" w:eastAsia="Times New Roman" w:hAnsi="Times New Roman" w:cs="David"/>
          <w:sz w:val="24"/>
          <w:szCs w:val="24"/>
          <w:rtl/>
        </w:rPr>
        <w:t xml:space="preserve">, </w:t>
      </w:r>
      <w:r w:rsidRPr="00BE0433">
        <w:rPr>
          <w:rFonts w:ascii="Times New Roman" w:eastAsia="Times New Roman" w:hAnsi="Times New Roman" w:cs="David" w:hint="cs"/>
          <w:sz w:val="24"/>
          <w:szCs w:val="24"/>
          <w:rtl/>
        </w:rPr>
        <w:t>מבחנות</w:t>
      </w:r>
      <w:r w:rsidRPr="00BE0433">
        <w:rPr>
          <w:rFonts w:ascii="Times New Roman" w:eastAsia="Times New Roman" w:hAnsi="Times New Roman" w:cs="David"/>
          <w:sz w:val="24"/>
          <w:szCs w:val="24"/>
          <w:rtl/>
        </w:rPr>
        <w:t xml:space="preserve">, </w:t>
      </w:r>
      <w:r w:rsidRPr="00BE0433">
        <w:rPr>
          <w:rFonts w:ascii="Times New Roman" w:eastAsia="Times New Roman" w:hAnsi="Times New Roman" w:cs="David" w:hint="cs"/>
          <w:sz w:val="24"/>
          <w:szCs w:val="24"/>
          <w:rtl/>
        </w:rPr>
        <w:t>מיקרוסקופ</w:t>
      </w:r>
      <w:r w:rsidRPr="00BE0433">
        <w:rPr>
          <w:rFonts w:ascii="Times New Roman" w:eastAsia="Times New Roman" w:hAnsi="Times New Roman" w:cs="David"/>
          <w:sz w:val="24"/>
          <w:szCs w:val="24"/>
          <w:rtl/>
        </w:rPr>
        <w:t xml:space="preserve">, </w:t>
      </w:r>
      <w:r w:rsidRPr="00BE0433">
        <w:rPr>
          <w:rFonts w:ascii="Times New Roman" w:eastAsia="Times New Roman" w:hAnsi="Times New Roman" w:cs="David" w:hint="cs"/>
          <w:sz w:val="24"/>
          <w:szCs w:val="24"/>
          <w:rtl/>
        </w:rPr>
        <w:t>מצלמה</w:t>
      </w:r>
      <w:r w:rsidRPr="00BE0433">
        <w:rPr>
          <w:rFonts w:ascii="Times New Roman" w:eastAsia="Times New Roman" w:hAnsi="Times New Roman" w:cs="David"/>
          <w:sz w:val="24"/>
          <w:szCs w:val="24"/>
          <w:rtl/>
        </w:rPr>
        <w:t xml:space="preserve">, </w:t>
      </w:r>
      <w:r w:rsidRPr="00BE0433">
        <w:rPr>
          <w:rFonts w:ascii="Times New Roman" w:eastAsia="Times New Roman" w:hAnsi="Times New Roman" w:cs="David" w:hint="cs"/>
          <w:sz w:val="24"/>
          <w:szCs w:val="24"/>
          <w:rtl/>
        </w:rPr>
        <w:t>מד</w:t>
      </w:r>
      <w:r w:rsidRPr="00BE0433">
        <w:rPr>
          <w:rFonts w:ascii="Times New Roman" w:eastAsia="Times New Roman" w:hAnsi="Times New Roman" w:cs="David"/>
          <w:sz w:val="24"/>
          <w:szCs w:val="24"/>
          <w:rtl/>
        </w:rPr>
        <w:t xml:space="preserve"> </w:t>
      </w:r>
      <w:r w:rsidRPr="00BE0433">
        <w:rPr>
          <w:rFonts w:ascii="Times New Roman" w:eastAsia="Times New Roman" w:hAnsi="Times New Roman" w:cs="David" w:hint="cs"/>
          <w:sz w:val="24"/>
          <w:szCs w:val="24"/>
          <w:rtl/>
        </w:rPr>
        <w:t>טמפרטורה</w:t>
      </w:r>
      <w:r w:rsidRPr="00BE0433">
        <w:rPr>
          <w:rFonts w:ascii="Times New Roman" w:eastAsia="Times New Roman" w:hAnsi="Times New Roman" w:cs="David"/>
          <w:sz w:val="24"/>
          <w:szCs w:val="24"/>
          <w:rtl/>
        </w:rPr>
        <w:t xml:space="preserve">, </w:t>
      </w:r>
      <w:r w:rsidRPr="00BE0433">
        <w:rPr>
          <w:rFonts w:ascii="Times New Roman" w:eastAsia="Times New Roman" w:hAnsi="Times New Roman" w:cs="David" w:hint="cs"/>
          <w:sz w:val="24"/>
          <w:szCs w:val="24"/>
          <w:rtl/>
        </w:rPr>
        <w:t>מערכות</w:t>
      </w:r>
      <w:r w:rsidRPr="00BE0433">
        <w:rPr>
          <w:rFonts w:ascii="Times New Roman" w:eastAsia="Times New Roman" w:hAnsi="Times New Roman" w:cs="David"/>
          <w:sz w:val="24"/>
          <w:szCs w:val="24"/>
          <w:rtl/>
        </w:rPr>
        <w:t xml:space="preserve"> </w:t>
      </w:r>
      <w:r w:rsidRPr="00BE0433">
        <w:rPr>
          <w:rFonts w:ascii="Times New Roman" w:eastAsia="Times New Roman" w:hAnsi="Times New Roman" w:cs="David" w:hint="cs"/>
          <w:sz w:val="24"/>
          <w:szCs w:val="24"/>
          <w:rtl/>
        </w:rPr>
        <w:t>ממוחשבות), ניתוח ובנייה של מוצרים, טיפול ביצורים חיים ועוד.</w:t>
      </w:r>
      <w:r w:rsidRPr="00BE0433">
        <w:rPr>
          <w:rFonts w:ascii="Times New Roman" w:eastAsia="Times New Roman" w:hAnsi="Times New Roman" w:cs="David"/>
          <w:sz w:val="24"/>
          <w:szCs w:val="24"/>
          <w:rtl/>
        </w:rPr>
        <w:t xml:space="preserve"> </w:t>
      </w:r>
    </w:p>
    <w:p w:rsidR="00B0300D" w:rsidRPr="00BE0433" w:rsidRDefault="00B0300D" w:rsidP="00354D60">
      <w:pPr>
        <w:pStyle w:val="a3"/>
        <w:numPr>
          <w:ilvl w:val="0"/>
          <w:numId w:val="6"/>
        </w:numPr>
        <w:tabs>
          <w:tab w:val="num" w:pos="360"/>
        </w:tabs>
        <w:spacing w:after="0" w:line="360" w:lineRule="auto"/>
        <w:ind w:right="-567"/>
        <w:jc w:val="both"/>
        <w:rPr>
          <w:rFonts w:ascii="Times New Roman" w:eastAsia="Times New Roman" w:hAnsi="Times New Roman" w:cs="David"/>
          <w:sz w:val="24"/>
          <w:szCs w:val="24"/>
          <w:rtl/>
        </w:rPr>
      </w:pPr>
      <w:r w:rsidRPr="00BE0433">
        <w:rPr>
          <w:rFonts w:ascii="Times New Roman" w:eastAsia="Times New Roman" w:hAnsi="Times New Roman" w:cs="David" w:hint="cs"/>
          <w:i/>
          <w:iCs/>
          <w:sz w:val="24"/>
          <w:szCs w:val="24"/>
          <w:rtl/>
        </w:rPr>
        <w:t>פעילות קוגניטיבית</w:t>
      </w:r>
      <w:r>
        <w:rPr>
          <w:rFonts w:ascii="Times New Roman" w:eastAsia="Times New Roman" w:hAnsi="Times New Roman" w:cs="David" w:hint="cs"/>
          <w:i/>
          <w:iCs/>
          <w:sz w:val="24"/>
          <w:szCs w:val="24"/>
          <w:rtl/>
        </w:rPr>
        <w:t>:</w:t>
      </w:r>
      <w:r w:rsidRPr="00BE0433">
        <w:rPr>
          <w:rFonts w:ascii="Times New Roman" w:eastAsia="Times New Roman" w:hAnsi="Times New Roman" w:cs="David" w:hint="cs"/>
          <w:sz w:val="24"/>
          <w:szCs w:val="24"/>
          <w:rtl/>
        </w:rPr>
        <w:t xml:space="preserve"> כוללת</w:t>
      </w:r>
      <w:r w:rsidRPr="00BE0433">
        <w:rPr>
          <w:rFonts w:ascii="Times New Roman" w:eastAsia="Times New Roman" w:hAnsi="Times New Roman" w:cs="David"/>
          <w:sz w:val="24"/>
          <w:szCs w:val="24"/>
          <w:rtl/>
        </w:rPr>
        <w:t xml:space="preserve"> </w:t>
      </w:r>
      <w:r w:rsidRPr="00BE0433">
        <w:rPr>
          <w:rFonts w:ascii="Times New Roman" w:eastAsia="Times New Roman" w:hAnsi="Times New Roman" w:cs="David" w:hint="cs"/>
          <w:sz w:val="24"/>
          <w:szCs w:val="24"/>
          <w:rtl/>
        </w:rPr>
        <w:t>שאילת</w:t>
      </w:r>
      <w:r w:rsidRPr="00BE0433">
        <w:rPr>
          <w:rFonts w:ascii="Times New Roman" w:eastAsia="Times New Roman" w:hAnsi="Times New Roman" w:cs="David"/>
          <w:sz w:val="24"/>
          <w:szCs w:val="24"/>
          <w:rtl/>
        </w:rPr>
        <w:t xml:space="preserve"> </w:t>
      </w:r>
      <w:r w:rsidRPr="00BE0433">
        <w:rPr>
          <w:rFonts w:ascii="Times New Roman" w:eastAsia="Times New Roman" w:hAnsi="Times New Roman" w:cs="David" w:hint="cs"/>
          <w:sz w:val="24"/>
          <w:szCs w:val="24"/>
          <w:rtl/>
        </w:rPr>
        <w:t>שאלות</w:t>
      </w:r>
      <w:r w:rsidRPr="00BE0433">
        <w:rPr>
          <w:rFonts w:ascii="Times New Roman" w:eastAsia="Times New Roman" w:hAnsi="Times New Roman" w:cs="David"/>
          <w:sz w:val="24"/>
          <w:szCs w:val="24"/>
          <w:rtl/>
        </w:rPr>
        <w:t xml:space="preserve"> </w:t>
      </w:r>
      <w:r w:rsidRPr="00BE0433">
        <w:rPr>
          <w:rFonts w:ascii="Times New Roman" w:eastAsia="Times New Roman" w:hAnsi="Times New Roman" w:cs="David" w:hint="cs"/>
          <w:sz w:val="24"/>
          <w:szCs w:val="24"/>
          <w:rtl/>
        </w:rPr>
        <w:t>ומעורבות</w:t>
      </w:r>
      <w:r w:rsidRPr="00BE0433">
        <w:rPr>
          <w:rFonts w:ascii="Times New Roman" w:eastAsia="Times New Roman" w:hAnsi="Times New Roman" w:cs="David"/>
          <w:sz w:val="24"/>
          <w:szCs w:val="24"/>
          <w:rtl/>
        </w:rPr>
        <w:t xml:space="preserve"> </w:t>
      </w:r>
      <w:r w:rsidRPr="00BE0433">
        <w:rPr>
          <w:rFonts w:ascii="Times New Roman" w:eastAsia="Times New Roman" w:hAnsi="Times New Roman" w:cs="David" w:hint="cs"/>
          <w:sz w:val="24"/>
          <w:szCs w:val="24"/>
          <w:rtl/>
        </w:rPr>
        <w:t>עצמאית</w:t>
      </w:r>
      <w:r w:rsidRPr="00BE0433">
        <w:rPr>
          <w:rFonts w:ascii="Times New Roman" w:eastAsia="Times New Roman" w:hAnsi="Times New Roman" w:cs="David"/>
          <w:sz w:val="24"/>
          <w:szCs w:val="24"/>
          <w:rtl/>
        </w:rPr>
        <w:t xml:space="preserve"> </w:t>
      </w:r>
      <w:r w:rsidRPr="00BE0433">
        <w:rPr>
          <w:rFonts w:ascii="Times New Roman" w:eastAsia="Times New Roman" w:hAnsi="Times New Roman" w:cs="David" w:hint="cs"/>
          <w:sz w:val="24"/>
          <w:szCs w:val="24"/>
          <w:rtl/>
        </w:rPr>
        <w:t>שלהם</w:t>
      </w:r>
      <w:r w:rsidRPr="00BE0433">
        <w:rPr>
          <w:rFonts w:ascii="Times New Roman" w:eastAsia="Times New Roman" w:hAnsi="Times New Roman" w:cs="David"/>
          <w:sz w:val="24"/>
          <w:szCs w:val="24"/>
          <w:rtl/>
        </w:rPr>
        <w:t xml:space="preserve"> </w:t>
      </w:r>
      <w:r w:rsidRPr="00BE0433">
        <w:rPr>
          <w:rFonts w:ascii="Times New Roman" w:eastAsia="Times New Roman" w:hAnsi="Times New Roman" w:cs="David" w:hint="cs"/>
          <w:sz w:val="24"/>
          <w:szCs w:val="24"/>
          <w:rtl/>
        </w:rPr>
        <w:t>בתהליך הלמידה, תהליכי עיבוד מידע, המשגה והכללה</w:t>
      </w:r>
      <w:r>
        <w:rPr>
          <w:rFonts w:ascii="Times New Roman" w:eastAsia="Times New Roman" w:hAnsi="Times New Roman" w:cs="David" w:hint="cs"/>
          <w:sz w:val="24"/>
          <w:szCs w:val="24"/>
          <w:rtl/>
        </w:rPr>
        <w:t>, הערכה</w:t>
      </w:r>
      <w:r w:rsidRPr="00BE0433">
        <w:rPr>
          <w:rFonts w:ascii="Times New Roman" w:eastAsia="Times New Roman" w:hAnsi="Times New Roman" w:cs="David" w:hint="cs"/>
          <w:sz w:val="24"/>
          <w:szCs w:val="24"/>
          <w:rtl/>
        </w:rPr>
        <w:t>. בחלק זה חשוב לזמן לתלמידים שימוש במיומנויות חשיבה מסדר גבוה ולקיים שיח פדגוגי המכוון להפעלה של מיומנויות אלה וליצירת מודעות להתפתחות תהליכי הלמידה.</w:t>
      </w:r>
    </w:p>
    <w:p w:rsidR="00B0300D" w:rsidRPr="006D77A5" w:rsidRDefault="00B0300D" w:rsidP="00C26D99">
      <w:pPr>
        <w:tabs>
          <w:tab w:val="left" w:pos="713"/>
        </w:tabs>
        <w:spacing w:after="0" w:line="360" w:lineRule="auto"/>
        <w:ind w:right="-567"/>
        <w:jc w:val="both"/>
        <w:rPr>
          <w:rFonts w:ascii="Arial" w:hAnsi="Arial" w:cs="David"/>
          <w:b/>
          <w:bCs/>
          <w:sz w:val="24"/>
          <w:szCs w:val="24"/>
          <w:rtl/>
        </w:rPr>
      </w:pPr>
      <w:r w:rsidRPr="00C26D99">
        <w:rPr>
          <w:rFonts w:cs="David" w:hint="cs"/>
          <w:sz w:val="24"/>
          <w:szCs w:val="24"/>
          <w:rtl/>
        </w:rPr>
        <w:t>ללמידה</w:t>
      </w:r>
      <w:r w:rsidRPr="006D77A5">
        <w:rPr>
          <w:rFonts w:cs="David" w:hint="cs"/>
          <w:color w:val="000000"/>
          <w:sz w:val="24"/>
          <w:szCs w:val="24"/>
          <w:rtl/>
        </w:rPr>
        <w:t xml:space="preserve"> התנסותית </w:t>
      </w:r>
      <w:r w:rsidRPr="00C26D99">
        <w:rPr>
          <w:rFonts w:ascii="Book Antiqua" w:hAnsi="Book Antiqua" w:cs="David" w:hint="cs"/>
          <w:sz w:val="24"/>
          <w:szCs w:val="24"/>
          <w:rtl/>
        </w:rPr>
        <w:t>חשיבות</w:t>
      </w:r>
      <w:r w:rsidRPr="006D77A5">
        <w:rPr>
          <w:rFonts w:cs="David" w:hint="cs"/>
          <w:color w:val="000000"/>
          <w:sz w:val="24"/>
          <w:szCs w:val="24"/>
          <w:rtl/>
        </w:rPr>
        <w:t xml:space="preserve"> להבניית ידע הבנה ומיומנויות, </w:t>
      </w:r>
      <w:r w:rsidRPr="006D77A5">
        <w:rPr>
          <w:rFonts w:cs="David"/>
          <w:sz w:val="24"/>
          <w:szCs w:val="24"/>
          <w:rtl/>
        </w:rPr>
        <w:t>להמחש</w:t>
      </w:r>
      <w:r w:rsidRPr="006D77A5">
        <w:rPr>
          <w:rFonts w:cs="David" w:hint="cs"/>
          <w:sz w:val="24"/>
          <w:szCs w:val="24"/>
          <w:rtl/>
        </w:rPr>
        <w:t>ת</w:t>
      </w:r>
      <w:r w:rsidRPr="006D77A5">
        <w:rPr>
          <w:rFonts w:cs="David"/>
          <w:sz w:val="24"/>
          <w:szCs w:val="24"/>
          <w:rtl/>
        </w:rPr>
        <w:t xml:space="preserve"> תופעות</w:t>
      </w:r>
      <w:r w:rsidRPr="006D77A5">
        <w:rPr>
          <w:rFonts w:cs="David" w:hint="cs"/>
          <w:sz w:val="24"/>
          <w:szCs w:val="24"/>
          <w:rtl/>
        </w:rPr>
        <w:t xml:space="preserve"> ותהליכים, </w:t>
      </w:r>
      <w:r w:rsidRPr="006D77A5">
        <w:rPr>
          <w:rFonts w:cs="David"/>
          <w:sz w:val="24"/>
          <w:szCs w:val="24"/>
          <w:rtl/>
        </w:rPr>
        <w:t>להבהר</w:t>
      </w:r>
      <w:r w:rsidRPr="006D77A5">
        <w:rPr>
          <w:rFonts w:cs="David" w:hint="cs"/>
          <w:sz w:val="24"/>
          <w:szCs w:val="24"/>
          <w:rtl/>
        </w:rPr>
        <w:t>ת</w:t>
      </w:r>
      <w:r w:rsidRPr="006D77A5">
        <w:rPr>
          <w:rFonts w:cs="David"/>
          <w:sz w:val="24"/>
          <w:szCs w:val="24"/>
          <w:rtl/>
        </w:rPr>
        <w:t xml:space="preserve"> מו</w:t>
      </w:r>
      <w:r w:rsidRPr="006D77A5">
        <w:rPr>
          <w:rFonts w:cs="David" w:hint="cs"/>
          <w:sz w:val="24"/>
          <w:szCs w:val="24"/>
          <w:rtl/>
        </w:rPr>
        <w:t xml:space="preserve">נחים מדעיים ללמידה בדרך הגילוי והחקר </w:t>
      </w:r>
      <w:r w:rsidRPr="006D77A5">
        <w:rPr>
          <w:rFonts w:cs="David"/>
          <w:sz w:val="24"/>
          <w:szCs w:val="24"/>
          <w:rtl/>
        </w:rPr>
        <w:t>ולאישור הנלמד באופן ת</w:t>
      </w:r>
      <w:r w:rsidRPr="006D77A5">
        <w:rPr>
          <w:rFonts w:cs="David" w:hint="cs"/>
          <w:sz w:val="24"/>
          <w:szCs w:val="24"/>
          <w:rtl/>
        </w:rPr>
        <w:t>י</w:t>
      </w:r>
      <w:r w:rsidRPr="006D77A5">
        <w:rPr>
          <w:rFonts w:cs="David"/>
          <w:sz w:val="24"/>
          <w:szCs w:val="24"/>
          <w:rtl/>
        </w:rPr>
        <w:t>אורטי</w:t>
      </w:r>
      <w:r w:rsidRPr="006D77A5">
        <w:rPr>
          <w:rFonts w:cs="David" w:hint="cs"/>
          <w:sz w:val="24"/>
          <w:szCs w:val="24"/>
          <w:rtl/>
        </w:rPr>
        <w:t xml:space="preserve">. עבודת המעבדה מאפשרת לתלמידים לרכוש </w:t>
      </w:r>
      <w:r w:rsidRPr="006D77A5">
        <w:rPr>
          <w:rFonts w:cs="David"/>
          <w:sz w:val="24"/>
          <w:szCs w:val="24"/>
          <w:rtl/>
        </w:rPr>
        <w:t xml:space="preserve">מיומנויות </w:t>
      </w:r>
      <w:r w:rsidRPr="006D77A5">
        <w:rPr>
          <w:rFonts w:cs="David" w:hint="cs"/>
          <w:sz w:val="24"/>
          <w:szCs w:val="24"/>
          <w:rtl/>
        </w:rPr>
        <w:t xml:space="preserve">לביצוע ניסוי ותצפית, </w:t>
      </w:r>
      <w:r w:rsidRPr="006D77A5">
        <w:rPr>
          <w:rFonts w:cs="David"/>
          <w:sz w:val="24"/>
          <w:szCs w:val="24"/>
          <w:rtl/>
        </w:rPr>
        <w:t>להשתמש בכלים ובמכשירים</w:t>
      </w:r>
      <w:r w:rsidRPr="006D77A5">
        <w:rPr>
          <w:rFonts w:cs="David" w:hint="cs"/>
          <w:sz w:val="24"/>
          <w:szCs w:val="24"/>
          <w:rtl/>
        </w:rPr>
        <w:t>, לבצע מדידות ב</w:t>
      </w:r>
      <w:r w:rsidRPr="006D77A5">
        <w:rPr>
          <w:rFonts w:cs="David"/>
          <w:sz w:val="24"/>
          <w:szCs w:val="24"/>
          <w:rtl/>
        </w:rPr>
        <w:t>שיטות מדידה שונות</w:t>
      </w:r>
      <w:r w:rsidRPr="006D77A5">
        <w:rPr>
          <w:rFonts w:cs="David" w:hint="cs"/>
          <w:sz w:val="24"/>
          <w:szCs w:val="24"/>
          <w:rtl/>
        </w:rPr>
        <w:t>, לתכנן ולבנות דגמים ומוצרים.</w:t>
      </w:r>
    </w:p>
    <w:p w:rsidR="00B0300D" w:rsidRPr="004120BB" w:rsidRDefault="00B0300D" w:rsidP="00C26D99">
      <w:pPr>
        <w:tabs>
          <w:tab w:val="left" w:pos="713"/>
        </w:tabs>
        <w:spacing w:after="0" w:line="360" w:lineRule="auto"/>
        <w:ind w:right="-567"/>
        <w:jc w:val="both"/>
        <w:rPr>
          <w:rFonts w:ascii="Arial" w:hAnsi="Arial" w:cs="David"/>
          <w:sz w:val="24"/>
          <w:szCs w:val="24"/>
        </w:rPr>
      </w:pPr>
      <w:r w:rsidRPr="004120BB">
        <w:rPr>
          <w:rFonts w:cs="David" w:hint="cs"/>
          <w:b/>
          <w:bCs/>
          <w:sz w:val="24"/>
          <w:szCs w:val="24"/>
          <w:rtl/>
        </w:rPr>
        <w:t>למידה שיתופית</w:t>
      </w:r>
      <w:r w:rsidRPr="004120BB">
        <w:rPr>
          <w:rFonts w:cs="David" w:hint="cs"/>
          <w:sz w:val="24"/>
          <w:szCs w:val="24"/>
          <w:rtl/>
        </w:rPr>
        <w:t>:</w:t>
      </w:r>
      <w:r w:rsidRPr="004120BB">
        <w:rPr>
          <w:rFonts w:cs="David"/>
          <w:sz w:val="24"/>
          <w:szCs w:val="24"/>
          <w:rtl/>
        </w:rPr>
        <w:t xml:space="preserve"> </w:t>
      </w:r>
      <w:r w:rsidRPr="004120BB">
        <w:rPr>
          <w:rFonts w:cs="David" w:hint="cs"/>
          <w:sz w:val="24"/>
          <w:szCs w:val="24"/>
          <w:rtl/>
        </w:rPr>
        <w:t xml:space="preserve">כל תהליך </w:t>
      </w:r>
      <w:r w:rsidRPr="00C26D99">
        <w:rPr>
          <w:rFonts w:cs="David" w:hint="cs"/>
          <w:color w:val="000000"/>
          <w:sz w:val="24"/>
          <w:szCs w:val="24"/>
          <w:rtl/>
        </w:rPr>
        <w:t>הוראה</w:t>
      </w:r>
      <w:r w:rsidRPr="003117F3">
        <w:rPr>
          <w:rFonts w:cs="David" w:hint="cs"/>
          <w:sz w:val="24"/>
          <w:szCs w:val="24"/>
          <w:rtl/>
        </w:rPr>
        <w:t>-למידה והערכה</w:t>
      </w:r>
      <w:r w:rsidRPr="004120BB">
        <w:rPr>
          <w:rFonts w:cs="David" w:hint="cs"/>
          <w:sz w:val="24"/>
          <w:szCs w:val="24"/>
          <w:rtl/>
        </w:rPr>
        <w:t xml:space="preserve"> הכולל אלמנטים של שיתוף פעולה להשגת </w:t>
      </w:r>
      <w:r>
        <w:rPr>
          <w:rFonts w:cs="David" w:hint="cs"/>
          <w:sz w:val="24"/>
          <w:szCs w:val="24"/>
          <w:rtl/>
        </w:rPr>
        <w:t>תוצר קבוצתי</w:t>
      </w:r>
      <w:r w:rsidRPr="004120BB">
        <w:rPr>
          <w:rFonts w:cs="David" w:hint="cs"/>
          <w:sz w:val="24"/>
          <w:szCs w:val="24"/>
          <w:rtl/>
        </w:rPr>
        <w:t>. למידה שיתופית יכולה להתקיים בזוגות (בחברותא, למשל) ועד לקבוצות בנות 8-5 שותפים. מבחינה ערכית וחברתית למידה</w:t>
      </w:r>
      <w:r>
        <w:rPr>
          <w:rFonts w:cs="David" w:hint="cs"/>
          <w:sz w:val="24"/>
          <w:szCs w:val="24"/>
          <w:rtl/>
        </w:rPr>
        <w:t xml:space="preserve"> </w:t>
      </w:r>
      <w:r w:rsidRPr="004120BB">
        <w:rPr>
          <w:rFonts w:cs="David" w:hint="cs"/>
          <w:sz w:val="24"/>
          <w:szCs w:val="24"/>
          <w:rtl/>
        </w:rPr>
        <w:t>שיתופית</w:t>
      </w:r>
      <w:r w:rsidRPr="004120BB">
        <w:rPr>
          <w:rFonts w:cs="David"/>
          <w:sz w:val="24"/>
          <w:szCs w:val="24"/>
        </w:rPr>
        <w:t xml:space="preserve"> </w:t>
      </w:r>
      <w:r>
        <w:rPr>
          <w:rFonts w:cs="David" w:hint="cs"/>
          <w:sz w:val="24"/>
          <w:szCs w:val="24"/>
          <w:rtl/>
        </w:rPr>
        <w:t>תורמת להבהרת</w:t>
      </w:r>
      <w:r w:rsidRPr="004120BB">
        <w:rPr>
          <w:rFonts w:cs="David" w:hint="cs"/>
          <w:sz w:val="24"/>
          <w:szCs w:val="24"/>
          <w:rtl/>
        </w:rPr>
        <w:t xml:space="preserve"> ערכים (אחריות, מחויבות לקבוצה, אמפטיה, סובלנות לדעות של אחרים ואחרים). </w:t>
      </w:r>
      <w:r>
        <w:rPr>
          <w:rFonts w:cs="David" w:hint="cs"/>
          <w:sz w:val="24"/>
          <w:szCs w:val="24"/>
          <w:rtl/>
        </w:rPr>
        <w:t>למידה שיתופית מטפחת את המיומנויות הבאות:</w:t>
      </w:r>
    </w:p>
    <w:p w:rsidR="00B0300D" w:rsidRPr="009A01BA" w:rsidRDefault="00B0300D" w:rsidP="00354D60">
      <w:pPr>
        <w:pStyle w:val="a3"/>
        <w:numPr>
          <w:ilvl w:val="0"/>
          <w:numId w:val="6"/>
        </w:numPr>
        <w:tabs>
          <w:tab w:val="num" w:pos="360"/>
        </w:tabs>
        <w:spacing w:after="0" w:line="360" w:lineRule="auto"/>
        <w:ind w:right="-567"/>
        <w:jc w:val="both"/>
        <w:rPr>
          <w:rFonts w:ascii="Arial" w:hAnsi="Arial" w:cs="David"/>
          <w:sz w:val="24"/>
          <w:szCs w:val="24"/>
        </w:rPr>
      </w:pPr>
      <w:r w:rsidRPr="009A01BA">
        <w:rPr>
          <w:rFonts w:ascii="Arial" w:hAnsi="Arial" w:cs="David" w:hint="cs"/>
          <w:i/>
          <w:iCs/>
          <w:sz w:val="24"/>
          <w:szCs w:val="24"/>
          <w:rtl/>
        </w:rPr>
        <w:t>מיומנויות קוגניטיביות:</w:t>
      </w:r>
      <w:r w:rsidRPr="009A01BA">
        <w:rPr>
          <w:rFonts w:ascii="Arial" w:hAnsi="Arial" w:cs="David" w:hint="cs"/>
          <w:sz w:val="24"/>
          <w:szCs w:val="24"/>
          <w:rtl/>
        </w:rPr>
        <w:t xml:space="preserve"> קיום שיח</w:t>
      </w:r>
      <w:r>
        <w:rPr>
          <w:rFonts w:ascii="Arial" w:hAnsi="Arial" w:cs="David" w:hint="cs"/>
          <w:sz w:val="24"/>
          <w:szCs w:val="24"/>
          <w:rtl/>
        </w:rPr>
        <w:t xml:space="preserve"> </w:t>
      </w:r>
      <w:r w:rsidRPr="009A01BA">
        <w:rPr>
          <w:rFonts w:ascii="Arial" w:hAnsi="Arial" w:cs="David" w:hint="cs"/>
          <w:sz w:val="24"/>
          <w:szCs w:val="24"/>
          <w:rtl/>
        </w:rPr>
        <w:t>ביקורתי ומצמיח, ניסוח טיעונים והנמקה, קבלת משוב ומתן משוב בונה, הצגת עמדה</w:t>
      </w:r>
      <w:r>
        <w:rPr>
          <w:rFonts w:ascii="Arial" w:hAnsi="Arial" w:cs="David" w:hint="cs"/>
          <w:sz w:val="24"/>
          <w:szCs w:val="24"/>
          <w:rtl/>
        </w:rPr>
        <w:t xml:space="preserve"> </w:t>
      </w:r>
      <w:r w:rsidRPr="009A01BA">
        <w:rPr>
          <w:rFonts w:ascii="Arial" w:hAnsi="Arial" w:cs="David" w:hint="cs"/>
          <w:sz w:val="24"/>
          <w:szCs w:val="24"/>
          <w:rtl/>
        </w:rPr>
        <w:t>מבוססת, שקילת רעיונות של אחרים ועוד.</w:t>
      </w:r>
    </w:p>
    <w:p w:rsidR="00B0300D" w:rsidRPr="009A01BA" w:rsidRDefault="00B0300D" w:rsidP="00354D60">
      <w:pPr>
        <w:pStyle w:val="a3"/>
        <w:numPr>
          <w:ilvl w:val="0"/>
          <w:numId w:val="6"/>
        </w:numPr>
        <w:tabs>
          <w:tab w:val="num" w:pos="360"/>
        </w:tabs>
        <w:spacing w:after="0" w:line="360" w:lineRule="auto"/>
        <w:ind w:right="-567"/>
        <w:jc w:val="both"/>
        <w:rPr>
          <w:rFonts w:ascii="Arial" w:hAnsi="Arial" w:cs="David"/>
          <w:i/>
          <w:iCs/>
          <w:sz w:val="24"/>
          <w:szCs w:val="24"/>
        </w:rPr>
      </w:pPr>
      <w:r w:rsidRPr="009A01BA">
        <w:rPr>
          <w:rFonts w:ascii="Arial" w:hAnsi="Arial" w:cs="David" w:hint="cs"/>
          <w:i/>
          <w:iCs/>
          <w:sz w:val="24"/>
          <w:szCs w:val="24"/>
          <w:rtl/>
        </w:rPr>
        <w:t xml:space="preserve">מיומנויות תקשורת: </w:t>
      </w:r>
      <w:r w:rsidRPr="009A01BA">
        <w:rPr>
          <w:rFonts w:ascii="Arial" w:hAnsi="Arial" w:cs="David" w:hint="cs"/>
          <w:sz w:val="24"/>
          <w:szCs w:val="24"/>
          <w:rtl/>
        </w:rPr>
        <w:t xml:space="preserve">ביטוי </w:t>
      </w:r>
      <w:r w:rsidRPr="00C26D99">
        <w:rPr>
          <w:rFonts w:ascii="Times New Roman" w:eastAsia="Times New Roman" w:hAnsi="Times New Roman" w:cs="David" w:hint="cs"/>
          <w:sz w:val="24"/>
          <w:szCs w:val="24"/>
          <w:rtl/>
        </w:rPr>
        <w:t>מחשבות</w:t>
      </w:r>
      <w:r w:rsidRPr="009A01BA">
        <w:rPr>
          <w:rFonts w:ascii="Arial" w:hAnsi="Arial" w:cs="David" w:hint="cs"/>
          <w:sz w:val="24"/>
          <w:szCs w:val="24"/>
          <w:rtl/>
        </w:rPr>
        <w:t xml:space="preserve"> ורעיונות בבהירות, שימוש במיומנויות</w:t>
      </w:r>
      <w:r>
        <w:rPr>
          <w:rFonts w:ascii="Arial" w:hAnsi="Arial" w:cs="David" w:hint="cs"/>
          <w:sz w:val="24"/>
          <w:szCs w:val="24"/>
          <w:rtl/>
        </w:rPr>
        <w:t xml:space="preserve"> </w:t>
      </w:r>
      <w:r w:rsidRPr="009A01BA">
        <w:rPr>
          <w:rFonts w:ascii="Arial" w:hAnsi="Arial" w:cs="David" w:hint="cs"/>
          <w:sz w:val="24"/>
          <w:szCs w:val="24"/>
          <w:rtl/>
        </w:rPr>
        <w:t>תקשורת בעל פה</w:t>
      </w:r>
      <w:r>
        <w:rPr>
          <w:rFonts w:ascii="Arial" w:hAnsi="Arial" w:cs="David" w:hint="cs"/>
          <w:sz w:val="24"/>
          <w:szCs w:val="24"/>
          <w:rtl/>
        </w:rPr>
        <w:t xml:space="preserve"> </w:t>
      </w:r>
      <w:r w:rsidRPr="009A01BA">
        <w:rPr>
          <w:rFonts w:ascii="Arial" w:hAnsi="Arial" w:cs="David" w:hint="cs"/>
          <w:sz w:val="24"/>
          <w:szCs w:val="24"/>
          <w:rtl/>
        </w:rPr>
        <w:t>ובכתב (באופן מילולי ובלתי מילולי), שימוש מושכל במדיה דיגיטלית ושאינה דיגיטלית למטרות שיתופיות ועוד.</w:t>
      </w:r>
      <w:r w:rsidRPr="009A01BA">
        <w:rPr>
          <w:rFonts w:ascii="Arial" w:hAnsi="Arial" w:cs="David" w:hint="cs"/>
          <w:i/>
          <w:iCs/>
          <w:sz w:val="24"/>
          <w:szCs w:val="24"/>
          <w:rtl/>
        </w:rPr>
        <w:t xml:space="preserve"> </w:t>
      </w:r>
    </w:p>
    <w:p w:rsidR="00B0300D" w:rsidRDefault="00B0300D" w:rsidP="00354D60">
      <w:pPr>
        <w:pStyle w:val="a3"/>
        <w:numPr>
          <w:ilvl w:val="0"/>
          <w:numId w:val="6"/>
        </w:numPr>
        <w:tabs>
          <w:tab w:val="num" w:pos="360"/>
        </w:tabs>
        <w:spacing w:after="0" w:line="360" w:lineRule="auto"/>
        <w:ind w:right="-567"/>
        <w:jc w:val="both"/>
        <w:rPr>
          <w:rFonts w:ascii="Arial" w:hAnsi="Arial" w:cs="David"/>
          <w:sz w:val="24"/>
          <w:szCs w:val="24"/>
        </w:rPr>
      </w:pPr>
      <w:r w:rsidRPr="009A01BA">
        <w:rPr>
          <w:rFonts w:ascii="Arial" w:hAnsi="Arial" w:cs="David" w:hint="cs"/>
          <w:i/>
          <w:iCs/>
          <w:sz w:val="24"/>
          <w:szCs w:val="24"/>
          <w:rtl/>
        </w:rPr>
        <w:lastRenderedPageBreak/>
        <w:t>מיומנויות חברתיות:</w:t>
      </w:r>
      <w:r w:rsidRPr="009A01BA">
        <w:rPr>
          <w:rFonts w:ascii="Arial" w:hAnsi="Arial" w:cs="David" w:hint="cs"/>
          <w:sz w:val="24"/>
          <w:szCs w:val="24"/>
          <w:rtl/>
        </w:rPr>
        <w:t xml:space="preserve"> </w:t>
      </w:r>
      <w:r w:rsidRPr="00C26D99">
        <w:rPr>
          <w:rFonts w:ascii="Times New Roman" w:eastAsia="Times New Roman" w:hAnsi="Times New Roman" w:cs="David" w:hint="cs"/>
          <w:sz w:val="24"/>
          <w:szCs w:val="24"/>
          <w:rtl/>
        </w:rPr>
        <w:t>קבלת</w:t>
      </w:r>
      <w:r w:rsidRPr="009A01BA">
        <w:rPr>
          <w:rFonts w:ascii="Arial" w:hAnsi="Arial" w:cs="David" w:hint="cs"/>
          <w:sz w:val="24"/>
          <w:szCs w:val="24"/>
          <w:rtl/>
        </w:rPr>
        <w:t xml:space="preserve"> אחרים בתהליך של שיתוף פעולה, גילוי נכונות לחלוק אחריות בעבודה ולהעריך את תרומת כל חבר/ה בקבוצה, מתן קרדיט לעשייה, יישוב עימותים ומחלוקות, מודעות ליכולות ולמגבלות האישיות, גילוי גמישות ונכונות להיות לעזר, עשיית פשרות הנחוצות כדי להשיג מטרות משותפות,</w:t>
      </w:r>
      <w:r>
        <w:rPr>
          <w:rFonts w:ascii="Arial" w:hAnsi="Arial" w:cs="David" w:hint="cs"/>
          <w:sz w:val="24"/>
          <w:szCs w:val="24"/>
          <w:rtl/>
        </w:rPr>
        <w:t xml:space="preserve"> </w:t>
      </w:r>
      <w:r w:rsidRPr="009A01BA">
        <w:rPr>
          <w:rFonts w:ascii="Arial" w:hAnsi="Arial" w:cs="David" w:hint="cs"/>
          <w:sz w:val="24"/>
          <w:szCs w:val="24"/>
          <w:rtl/>
        </w:rPr>
        <w:t>תרומה לדיונים ולפעולות בקבוצה ועוד.</w:t>
      </w:r>
    </w:p>
    <w:p w:rsidR="00B0300D" w:rsidRPr="009A01BA" w:rsidRDefault="00B0300D" w:rsidP="00B0300D">
      <w:pPr>
        <w:pStyle w:val="a3"/>
        <w:spacing w:after="0" w:line="360" w:lineRule="auto"/>
        <w:ind w:left="360"/>
        <w:jc w:val="both"/>
        <w:rPr>
          <w:rFonts w:ascii="Arial" w:hAnsi="Arial" w:cs="David"/>
          <w:sz w:val="24"/>
          <w:szCs w:val="24"/>
          <w:rtl/>
        </w:rPr>
      </w:pPr>
    </w:p>
    <w:p w:rsidR="00B0300D" w:rsidRPr="00D51C4D" w:rsidRDefault="00B0300D" w:rsidP="00C26D99">
      <w:pPr>
        <w:tabs>
          <w:tab w:val="left" w:pos="713"/>
        </w:tabs>
        <w:spacing w:after="0" w:line="360" w:lineRule="auto"/>
        <w:ind w:right="-567"/>
        <w:jc w:val="both"/>
        <w:rPr>
          <w:rFonts w:ascii="Times New Roman" w:eastAsia="Times New Roman" w:hAnsi="Times New Roman" w:cs="David"/>
          <w:snapToGrid w:val="0"/>
          <w:sz w:val="24"/>
          <w:szCs w:val="24"/>
          <w:rtl/>
          <w:lang w:eastAsia="he-IL"/>
        </w:rPr>
      </w:pPr>
      <w:r w:rsidRPr="00D51C4D">
        <w:rPr>
          <w:rFonts w:cs="David" w:hint="cs"/>
          <w:b/>
          <w:bCs/>
          <w:sz w:val="24"/>
          <w:szCs w:val="24"/>
          <w:rtl/>
        </w:rPr>
        <w:t>למידה חוץ כיתתית</w:t>
      </w:r>
      <w:r>
        <w:rPr>
          <w:rFonts w:cs="David" w:hint="cs"/>
          <w:b/>
          <w:bCs/>
          <w:sz w:val="24"/>
          <w:szCs w:val="24"/>
          <w:rtl/>
        </w:rPr>
        <w:t>:</w:t>
      </w:r>
      <w:r w:rsidRPr="000D396F">
        <w:rPr>
          <w:rFonts w:cs="David"/>
          <w:sz w:val="24"/>
          <w:szCs w:val="24"/>
          <w:rtl/>
        </w:rPr>
        <w:t xml:space="preserve"> </w:t>
      </w:r>
      <w:r w:rsidRPr="00D51C4D">
        <w:rPr>
          <w:rFonts w:cs="David"/>
          <w:sz w:val="24"/>
          <w:szCs w:val="24"/>
          <w:rtl/>
        </w:rPr>
        <w:t xml:space="preserve">לשילוב סביבת למידה חוץ-כיתתית בלימודי מדע וטכנולוגיה יש חשיבות מיוחדת לאור התפיסה </w:t>
      </w:r>
      <w:r w:rsidRPr="00D51C4D">
        <w:rPr>
          <w:rFonts w:cs="David" w:hint="cs"/>
          <w:sz w:val="24"/>
          <w:szCs w:val="24"/>
          <w:rtl/>
        </w:rPr>
        <w:t>ה</w:t>
      </w:r>
      <w:r w:rsidRPr="00D51C4D">
        <w:rPr>
          <w:rFonts w:cs="David"/>
          <w:sz w:val="24"/>
          <w:szCs w:val="24"/>
          <w:rtl/>
        </w:rPr>
        <w:t xml:space="preserve">מציבה בפני אנשי החינוך המדעי והטכנולוגי את האתגר </w:t>
      </w:r>
      <w:r>
        <w:rPr>
          <w:rFonts w:cs="David" w:hint="cs"/>
          <w:sz w:val="24"/>
          <w:szCs w:val="24"/>
          <w:rtl/>
        </w:rPr>
        <w:t>לחבר את תחומי</w:t>
      </w:r>
      <w:r w:rsidRPr="00D51C4D">
        <w:rPr>
          <w:rFonts w:cs="David"/>
          <w:sz w:val="24"/>
          <w:szCs w:val="24"/>
          <w:rtl/>
        </w:rPr>
        <w:t xml:space="preserve"> המדע והטכנולוגיה לעולמם של הילדים</w:t>
      </w:r>
      <w:r w:rsidRPr="00D51C4D">
        <w:rPr>
          <w:rFonts w:ascii="Times New Roman" w:eastAsia="Times New Roman" w:hAnsi="Times New Roman" w:cs="David"/>
          <w:snapToGrid w:val="0"/>
          <w:sz w:val="24"/>
          <w:szCs w:val="24"/>
          <w:rtl/>
          <w:lang w:eastAsia="he-IL"/>
        </w:rPr>
        <w:t>.</w:t>
      </w:r>
      <w:r>
        <w:rPr>
          <w:rFonts w:cs="David" w:hint="cs"/>
          <w:sz w:val="24"/>
          <w:szCs w:val="24"/>
          <w:rtl/>
        </w:rPr>
        <w:t xml:space="preserve"> </w:t>
      </w:r>
      <w:r w:rsidRPr="00D51C4D">
        <w:rPr>
          <w:rFonts w:cs="David" w:hint="cs"/>
          <w:sz w:val="24"/>
          <w:szCs w:val="24"/>
          <w:rtl/>
        </w:rPr>
        <w:t>ההקשר שבו נלמדים נושאי הלימוד של תכנית הלימודים</w:t>
      </w:r>
      <w:r>
        <w:rPr>
          <w:rFonts w:cs="David" w:hint="cs"/>
          <w:sz w:val="24"/>
          <w:szCs w:val="24"/>
          <w:rtl/>
        </w:rPr>
        <w:t xml:space="preserve"> "לימודי מדע וטכנולוגיה"</w:t>
      </w:r>
      <w:r w:rsidRPr="00D51C4D">
        <w:rPr>
          <w:rFonts w:cs="David" w:hint="cs"/>
          <w:sz w:val="24"/>
          <w:szCs w:val="24"/>
          <w:rtl/>
        </w:rPr>
        <w:t xml:space="preserve"> הוא הסביבה שבה אנו חיים </w:t>
      </w:r>
      <w:r w:rsidRPr="00D51C4D">
        <w:rPr>
          <w:rFonts w:cs="David"/>
          <w:sz w:val="24"/>
          <w:szCs w:val="24"/>
          <w:rtl/>
        </w:rPr>
        <w:t>–</w:t>
      </w:r>
      <w:r w:rsidRPr="00D51C4D">
        <w:rPr>
          <w:rFonts w:cs="David" w:hint="cs"/>
          <w:sz w:val="24"/>
          <w:szCs w:val="24"/>
          <w:rtl/>
        </w:rPr>
        <w:t xml:space="preserve"> סביבה טבעית ומעשה ידי אדם כאחד. סביבת הלמידה החוץ כיתתית מהווה גשר בין נושאי הלימוד לבין עולמם</w:t>
      </w:r>
      <w:r>
        <w:rPr>
          <w:rFonts w:cs="David" w:hint="cs"/>
          <w:sz w:val="24"/>
          <w:szCs w:val="24"/>
          <w:rtl/>
        </w:rPr>
        <w:t xml:space="preserve"> האותנטי</w:t>
      </w:r>
      <w:r w:rsidRPr="00D51C4D">
        <w:rPr>
          <w:rFonts w:cs="David" w:hint="cs"/>
          <w:sz w:val="24"/>
          <w:szCs w:val="24"/>
          <w:rtl/>
        </w:rPr>
        <w:t xml:space="preserve"> של התלמידים. </w:t>
      </w:r>
      <w:r w:rsidRPr="00D51C4D">
        <w:rPr>
          <w:rFonts w:cs="David"/>
          <w:sz w:val="24"/>
          <w:szCs w:val="24"/>
          <w:rtl/>
        </w:rPr>
        <w:t>סביבת הלימוד החוץ-כיתתית היא הסביבה הממשית, האמִתית, האותנטית שבה תהליך הלמידה הטבעי יכול להתרחש (או לפחות להתחיל).</w:t>
      </w:r>
      <w:r>
        <w:rPr>
          <w:rFonts w:cs="David" w:hint="cs"/>
          <w:sz w:val="24"/>
          <w:szCs w:val="24"/>
          <w:rtl/>
        </w:rPr>
        <w:t xml:space="preserve"> </w:t>
      </w:r>
      <w:r w:rsidRPr="00D51C4D">
        <w:rPr>
          <w:rFonts w:cs="David"/>
          <w:sz w:val="24"/>
          <w:szCs w:val="24"/>
          <w:rtl/>
        </w:rPr>
        <w:t xml:space="preserve">מומלץ לצאת מחוץ לכיתה, רק כאשר יש לסביבה זו יתרון על סביבת </w:t>
      </w:r>
      <w:r>
        <w:rPr>
          <w:rFonts w:cs="David" w:hint="cs"/>
          <w:sz w:val="24"/>
          <w:szCs w:val="24"/>
          <w:rtl/>
        </w:rPr>
        <w:t>ה</w:t>
      </w:r>
      <w:r w:rsidRPr="00D51C4D">
        <w:rPr>
          <w:rFonts w:cs="David"/>
          <w:sz w:val="24"/>
          <w:szCs w:val="24"/>
          <w:rtl/>
        </w:rPr>
        <w:t xml:space="preserve">לימוד </w:t>
      </w:r>
      <w:r>
        <w:rPr>
          <w:rFonts w:cs="David" w:hint="cs"/>
          <w:sz w:val="24"/>
          <w:szCs w:val="24"/>
          <w:rtl/>
        </w:rPr>
        <w:t>הכיתתית</w:t>
      </w:r>
      <w:r w:rsidRPr="00D51C4D">
        <w:rPr>
          <w:rFonts w:cs="David"/>
          <w:sz w:val="24"/>
          <w:szCs w:val="24"/>
          <w:rtl/>
        </w:rPr>
        <w:t>.</w:t>
      </w:r>
      <w:r>
        <w:rPr>
          <w:rFonts w:cs="David" w:hint="cs"/>
          <w:sz w:val="24"/>
          <w:szCs w:val="24"/>
          <w:rtl/>
        </w:rPr>
        <w:t xml:space="preserve"> </w:t>
      </w:r>
      <w:r w:rsidRPr="00D51C4D">
        <w:rPr>
          <w:rFonts w:cs="David"/>
          <w:sz w:val="24"/>
          <w:szCs w:val="24"/>
          <w:rtl/>
        </w:rPr>
        <w:t>כדי להתאים את הפעילות החוץ-כיתתית לנושא הנלמד על המורים להכיר את סביבת בית הספר ולאתר בה תחנות לימוד הכוללות אתרים ותופעות ספציפיות שבהן אפשר לבצע את תהליך הלמידה.</w:t>
      </w:r>
      <w:r>
        <w:rPr>
          <w:rFonts w:cs="David" w:hint="cs"/>
          <w:sz w:val="24"/>
          <w:szCs w:val="24"/>
          <w:rtl/>
        </w:rPr>
        <w:t xml:space="preserve"> למידה חוץ כיתתית יכולה להתרחש במרחבים הבאים: חצר בית הספר, שכונה, סביבה טבעית (שדה בר, חורש, חוף ים), מפעל, מוזיאונים למדע וטכנולוגיה ועוד.</w:t>
      </w:r>
      <w:r>
        <w:rPr>
          <w:rFonts w:ascii="Times New Roman" w:eastAsia="Times New Roman" w:hAnsi="Times New Roman" w:cs="David" w:hint="cs"/>
          <w:snapToGrid w:val="0"/>
          <w:sz w:val="24"/>
          <w:szCs w:val="24"/>
          <w:rtl/>
          <w:lang w:eastAsia="he-IL"/>
        </w:rPr>
        <w:t xml:space="preserve"> ראו פרוט נוסף בפרק שני בשער זה.</w:t>
      </w:r>
    </w:p>
    <w:p w:rsidR="00B0300D" w:rsidRDefault="00B0300D" w:rsidP="00C26D99">
      <w:pPr>
        <w:tabs>
          <w:tab w:val="left" w:pos="713"/>
        </w:tabs>
        <w:spacing w:after="0" w:line="360" w:lineRule="auto"/>
        <w:ind w:right="-567"/>
        <w:jc w:val="both"/>
        <w:rPr>
          <w:rFonts w:cs="David"/>
          <w:sz w:val="24"/>
          <w:szCs w:val="24"/>
        </w:rPr>
      </w:pPr>
      <w:r w:rsidRPr="00D51C4D">
        <w:rPr>
          <w:rFonts w:cs="David" w:hint="cs"/>
          <w:b/>
          <w:bCs/>
          <w:sz w:val="24"/>
          <w:szCs w:val="24"/>
          <w:rtl/>
        </w:rPr>
        <w:t xml:space="preserve">למידה מבוססת </w:t>
      </w:r>
      <w:r>
        <w:rPr>
          <w:rFonts w:cs="David" w:hint="cs"/>
          <w:b/>
          <w:bCs/>
          <w:sz w:val="24"/>
          <w:szCs w:val="24"/>
          <w:rtl/>
        </w:rPr>
        <w:t xml:space="preserve">פרויקטים או </w:t>
      </w:r>
      <w:r w:rsidRPr="00D51C4D">
        <w:rPr>
          <w:rFonts w:cs="David" w:hint="cs"/>
          <w:b/>
          <w:bCs/>
          <w:sz w:val="24"/>
          <w:szCs w:val="24"/>
          <w:rtl/>
        </w:rPr>
        <w:t>בעיות</w:t>
      </w:r>
      <w:r>
        <w:rPr>
          <w:rFonts w:cs="David" w:hint="cs"/>
          <w:sz w:val="24"/>
          <w:szCs w:val="24"/>
          <w:rtl/>
        </w:rPr>
        <w:t xml:space="preserve">: </w:t>
      </w:r>
      <w:r w:rsidRPr="00C26D99">
        <w:rPr>
          <w:rFonts w:cs="David" w:hint="cs"/>
          <w:color w:val="000000"/>
          <w:sz w:val="24"/>
          <w:szCs w:val="24"/>
          <w:rtl/>
        </w:rPr>
        <w:t>בשיטת</w:t>
      </w:r>
      <w:r>
        <w:rPr>
          <w:rFonts w:cs="David" w:hint="cs"/>
          <w:sz w:val="24"/>
          <w:szCs w:val="24"/>
          <w:rtl/>
        </w:rPr>
        <w:t xml:space="preserve"> למידה זו ללומדים ניתנת הזדמנות לנסח שאלה פורייה </w:t>
      </w:r>
      <w:r>
        <w:rPr>
          <w:rFonts w:cs="David"/>
          <w:sz w:val="24"/>
          <w:szCs w:val="24"/>
          <w:rtl/>
        </w:rPr>
        <w:t>–</w:t>
      </w:r>
      <w:r>
        <w:rPr>
          <w:rFonts w:cs="David" w:hint="cs"/>
          <w:sz w:val="24"/>
          <w:szCs w:val="24"/>
          <w:rtl/>
        </w:rPr>
        <w:t xml:space="preserve"> זוהי שאלה מורכבת שהפתרון שלה לרוב אינו ידוע (למורה ולתלמידים כאחד) והוא מצריך הפעלה של תהליך חקר מדעי או תהליך תיכון או תהליך מידעני (ראו פרק מיומנויות). תוך כדי תהליך הלמידה, הלומדים מבנים ידע ומיומנויות הקשורים לבעיה. תהליכי פתרון בעיות דורשים הפעלה של חשיבה יצירתית (דוגמה: העלאת השערות ורעיונות), חשיבה ביקורתית (דוגמה: הטלת ספק ובדיקה חוזרת), חשיבה מערכתית (דוגמה: זיהוי רכיבים וקשרים בבעיה), חשיבה מטה-קוגניטיבית (דוגמה: הערכת התהליך והתוצר). ללמידה בשיטה זו יש פוטנציאל רב לטיפוח לומדים בעלי הכוונה עצמית ללמידה מן ההיבט הקוגניטיבי והמטה-קוגניטיבי, כשירויות חברתיות ומסוגלות עצמית ללמידה. בלמידה זו למורה יש תפקיד של מאמן (יועץ, מנחה, מכוון) והוא שותף לתהליך פתרון הבעיה או ביצוע הפרויקט.</w:t>
      </w:r>
    </w:p>
    <w:p w:rsidR="00B0300D" w:rsidRPr="00816B7B" w:rsidRDefault="00B0300D" w:rsidP="00816B7B">
      <w:pPr>
        <w:pStyle w:val="3"/>
        <w:bidi/>
        <w:spacing w:before="0" w:beforeAutospacing="0" w:after="0" w:afterAutospacing="0" w:line="360" w:lineRule="auto"/>
        <w:rPr>
          <w:rFonts w:ascii="David" w:hAnsi="David" w:cs="David"/>
          <w:sz w:val="28"/>
          <w:szCs w:val="28"/>
          <w:rtl/>
        </w:rPr>
      </w:pPr>
      <w:bookmarkStart w:id="42" w:name="_Toc496661688"/>
      <w:r w:rsidRPr="00816B7B">
        <w:rPr>
          <w:rFonts w:ascii="David" w:hAnsi="David" w:cs="David" w:hint="cs"/>
          <w:sz w:val="28"/>
          <w:szCs w:val="28"/>
          <w:rtl/>
        </w:rPr>
        <w:t>עיקרון 5: מתן מענה לשונות לומדים בכיתה ההטרוגנית</w:t>
      </w:r>
      <w:bookmarkEnd w:id="42"/>
    </w:p>
    <w:p w:rsidR="00B0300D" w:rsidRDefault="00B0300D" w:rsidP="00C26D99">
      <w:pPr>
        <w:tabs>
          <w:tab w:val="left" w:pos="713"/>
        </w:tabs>
        <w:spacing w:after="0" w:line="360" w:lineRule="auto"/>
        <w:ind w:right="-567"/>
        <w:jc w:val="both"/>
        <w:rPr>
          <w:rFonts w:cs="David"/>
          <w:sz w:val="24"/>
          <w:szCs w:val="24"/>
          <w:rtl/>
        </w:rPr>
      </w:pPr>
      <w:r w:rsidRPr="00FC3555">
        <w:rPr>
          <w:rFonts w:cs="David"/>
          <w:sz w:val="24"/>
          <w:szCs w:val="24"/>
          <w:rtl/>
        </w:rPr>
        <w:t xml:space="preserve"> </w:t>
      </w:r>
      <w:r w:rsidRPr="00FC3555">
        <w:rPr>
          <w:rFonts w:cs="David" w:hint="cs"/>
          <w:sz w:val="24"/>
          <w:szCs w:val="24"/>
          <w:rtl/>
        </w:rPr>
        <w:t>על</w:t>
      </w:r>
      <w:r w:rsidRPr="00FC3555">
        <w:rPr>
          <w:rFonts w:cs="David"/>
          <w:sz w:val="24"/>
          <w:szCs w:val="24"/>
          <w:rtl/>
        </w:rPr>
        <w:t xml:space="preserve"> </w:t>
      </w:r>
      <w:r w:rsidRPr="00FC3555">
        <w:rPr>
          <w:rFonts w:cs="David" w:hint="cs"/>
          <w:sz w:val="24"/>
          <w:szCs w:val="24"/>
          <w:rtl/>
        </w:rPr>
        <w:t>פי</w:t>
      </w:r>
      <w:r w:rsidRPr="00FC3555">
        <w:rPr>
          <w:rFonts w:cs="David"/>
          <w:sz w:val="24"/>
          <w:szCs w:val="24"/>
          <w:rtl/>
        </w:rPr>
        <w:t xml:space="preserve"> </w:t>
      </w:r>
      <w:r w:rsidRPr="00FC3555">
        <w:rPr>
          <w:rFonts w:cs="David" w:hint="cs"/>
          <w:sz w:val="24"/>
          <w:szCs w:val="24"/>
          <w:rtl/>
        </w:rPr>
        <w:t>עקרונות</w:t>
      </w:r>
      <w:r w:rsidRPr="00FC3555">
        <w:rPr>
          <w:rFonts w:cs="David"/>
          <w:sz w:val="24"/>
          <w:szCs w:val="24"/>
          <w:rtl/>
        </w:rPr>
        <w:t xml:space="preserve"> </w:t>
      </w:r>
      <w:r w:rsidRPr="00FC3555">
        <w:rPr>
          <w:rFonts w:cs="David" w:hint="cs"/>
          <w:sz w:val="24"/>
          <w:szCs w:val="24"/>
          <w:rtl/>
        </w:rPr>
        <w:t>הגישות</w:t>
      </w:r>
      <w:r w:rsidRPr="00FC3555">
        <w:rPr>
          <w:rFonts w:cs="David"/>
          <w:sz w:val="24"/>
          <w:szCs w:val="24"/>
          <w:rtl/>
        </w:rPr>
        <w:t xml:space="preserve"> </w:t>
      </w:r>
      <w:r w:rsidRPr="00FC3555">
        <w:rPr>
          <w:rFonts w:cs="David" w:hint="cs"/>
          <w:sz w:val="24"/>
          <w:szCs w:val="24"/>
          <w:rtl/>
        </w:rPr>
        <w:t>הקונסטרוקטיביסטיות</w:t>
      </w:r>
      <w:r w:rsidRPr="00FC3555">
        <w:rPr>
          <w:rFonts w:cs="David"/>
          <w:sz w:val="24"/>
          <w:szCs w:val="24"/>
          <w:rtl/>
        </w:rPr>
        <w:t xml:space="preserve"> </w:t>
      </w:r>
      <w:r w:rsidRPr="00FC3555">
        <w:rPr>
          <w:rFonts w:cs="David" w:hint="cs"/>
          <w:sz w:val="24"/>
          <w:szCs w:val="24"/>
          <w:rtl/>
        </w:rPr>
        <w:t>בני</w:t>
      </w:r>
      <w:r w:rsidRPr="00FC3555">
        <w:rPr>
          <w:rFonts w:cs="David"/>
          <w:sz w:val="24"/>
          <w:szCs w:val="24"/>
          <w:rtl/>
        </w:rPr>
        <w:t xml:space="preserve"> </w:t>
      </w:r>
      <w:r w:rsidRPr="00FC3555">
        <w:rPr>
          <w:rFonts w:cs="David" w:hint="cs"/>
          <w:sz w:val="24"/>
          <w:szCs w:val="24"/>
          <w:rtl/>
        </w:rPr>
        <w:t>האדם</w:t>
      </w:r>
      <w:r w:rsidRPr="00FC3555">
        <w:rPr>
          <w:rFonts w:cs="David"/>
          <w:sz w:val="24"/>
          <w:szCs w:val="24"/>
          <w:rtl/>
        </w:rPr>
        <w:t xml:space="preserve"> </w:t>
      </w:r>
      <w:r w:rsidRPr="00FC3555">
        <w:rPr>
          <w:rFonts w:cs="David" w:hint="cs"/>
          <w:sz w:val="24"/>
          <w:szCs w:val="24"/>
          <w:rtl/>
        </w:rPr>
        <w:t>שונים</w:t>
      </w:r>
      <w:r w:rsidRPr="00FC3555">
        <w:rPr>
          <w:rFonts w:cs="David"/>
          <w:sz w:val="24"/>
          <w:szCs w:val="24"/>
          <w:rtl/>
        </w:rPr>
        <w:t xml:space="preserve"> </w:t>
      </w:r>
      <w:r w:rsidRPr="00FC3555">
        <w:rPr>
          <w:rFonts w:cs="David" w:hint="cs"/>
          <w:sz w:val="24"/>
          <w:szCs w:val="24"/>
          <w:rtl/>
        </w:rPr>
        <w:t>זה</w:t>
      </w:r>
      <w:r w:rsidRPr="00FC3555">
        <w:rPr>
          <w:rFonts w:cs="David"/>
          <w:sz w:val="24"/>
          <w:szCs w:val="24"/>
          <w:rtl/>
        </w:rPr>
        <w:t xml:space="preserve"> </w:t>
      </w:r>
      <w:r w:rsidRPr="00FC3555">
        <w:rPr>
          <w:rFonts w:cs="David" w:hint="cs"/>
          <w:sz w:val="24"/>
          <w:szCs w:val="24"/>
          <w:rtl/>
        </w:rPr>
        <w:t>מזה</w:t>
      </w:r>
      <w:r w:rsidRPr="00FC3555">
        <w:rPr>
          <w:rFonts w:cs="David"/>
          <w:sz w:val="24"/>
          <w:szCs w:val="24"/>
          <w:rtl/>
        </w:rPr>
        <w:t xml:space="preserve"> </w:t>
      </w:r>
      <w:r w:rsidRPr="00FC3555">
        <w:rPr>
          <w:rFonts w:cs="David" w:hint="cs"/>
          <w:sz w:val="24"/>
          <w:szCs w:val="24"/>
          <w:rtl/>
        </w:rPr>
        <w:t>במבנים</w:t>
      </w:r>
      <w:r w:rsidRPr="00FC3555">
        <w:rPr>
          <w:rFonts w:cs="David"/>
          <w:sz w:val="24"/>
          <w:szCs w:val="24"/>
          <w:rtl/>
        </w:rPr>
        <w:t xml:space="preserve"> </w:t>
      </w:r>
      <w:r w:rsidRPr="00FC3555">
        <w:rPr>
          <w:rFonts w:cs="David" w:hint="cs"/>
          <w:sz w:val="24"/>
          <w:szCs w:val="24"/>
          <w:rtl/>
        </w:rPr>
        <w:t>הקוגניטיביים</w:t>
      </w:r>
      <w:r w:rsidRPr="00FC3555">
        <w:rPr>
          <w:rFonts w:cs="David"/>
          <w:sz w:val="24"/>
          <w:szCs w:val="24"/>
          <w:rtl/>
        </w:rPr>
        <w:t xml:space="preserve"> </w:t>
      </w:r>
      <w:r w:rsidRPr="00FC3555">
        <w:rPr>
          <w:rFonts w:cs="David" w:hint="cs"/>
          <w:sz w:val="24"/>
          <w:szCs w:val="24"/>
          <w:rtl/>
        </w:rPr>
        <w:t>שלהם</w:t>
      </w:r>
      <w:r w:rsidRPr="00FC3555">
        <w:rPr>
          <w:rFonts w:cs="David"/>
          <w:sz w:val="24"/>
          <w:szCs w:val="24"/>
          <w:rtl/>
        </w:rPr>
        <w:t xml:space="preserve">. </w:t>
      </w:r>
      <w:r w:rsidRPr="00FC3555">
        <w:rPr>
          <w:rFonts w:cs="David" w:hint="cs"/>
          <w:sz w:val="24"/>
          <w:szCs w:val="24"/>
          <w:rtl/>
        </w:rPr>
        <w:t>לפיכך</w:t>
      </w:r>
      <w:r w:rsidRPr="00FC3555">
        <w:rPr>
          <w:rFonts w:cs="David"/>
          <w:sz w:val="24"/>
          <w:szCs w:val="24"/>
          <w:rtl/>
        </w:rPr>
        <w:t xml:space="preserve">, </w:t>
      </w:r>
      <w:r w:rsidRPr="00FC3555">
        <w:rPr>
          <w:rFonts w:cs="David" w:hint="cs"/>
          <w:sz w:val="24"/>
          <w:szCs w:val="24"/>
          <w:rtl/>
        </w:rPr>
        <w:t>המושגים</w:t>
      </w:r>
      <w:r w:rsidRPr="00FC3555">
        <w:rPr>
          <w:rFonts w:cs="David"/>
          <w:sz w:val="24"/>
          <w:szCs w:val="24"/>
          <w:rtl/>
        </w:rPr>
        <w:t xml:space="preserve"> "</w:t>
      </w:r>
      <w:r w:rsidRPr="00FC3555">
        <w:rPr>
          <w:rFonts w:cs="David" w:hint="cs"/>
          <w:sz w:val="24"/>
          <w:szCs w:val="24"/>
          <w:rtl/>
        </w:rPr>
        <w:t>שונות</w:t>
      </w:r>
      <w:r w:rsidRPr="00FC3555">
        <w:rPr>
          <w:rFonts w:cs="David"/>
          <w:sz w:val="24"/>
          <w:szCs w:val="24"/>
          <w:rtl/>
        </w:rPr>
        <w:t xml:space="preserve">" </w:t>
      </w:r>
      <w:r w:rsidRPr="00FC3555">
        <w:rPr>
          <w:rFonts w:cs="David" w:hint="cs"/>
          <w:sz w:val="24"/>
          <w:szCs w:val="24"/>
          <w:rtl/>
        </w:rPr>
        <w:t>ו</w:t>
      </w:r>
      <w:r w:rsidRPr="00FC3555">
        <w:rPr>
          <w:rFonts w:cs="David"/>
          <w:sz w:val="24"/>
          <w:szCs w:val="24"/>
          <w:rtl/>
        </w:rPr>
        <w:t>"</w:t>
      </w:r>
      <w:r w:rsidRPr="00FC3555">
        <w:rPr>
          <w:rFonts w:cs="David" w:hint="cs"/>
          <w:sz w:val="24"/>
          <w:szCs w:val="24"/>
          <w:rtl/>
        </w:rPr>
        <w:t>כיתה</w:t>
      </w:r>
      <w:r w:rsidRPr="00FC3555">
        <w:rPr>
          <w:rFonts w:cs="David"/>
          <w:sz w:val="24"/>
          <w:szCs w:val="24"/>
          <w:rtl/>
        </w:rPr>
        <w:t xml:space="preserve"> </w:t>
      </w:r>
      <w:r w:rsidRPr="00FC3555">
        <w:rPr>
          <w:rFonts w:cs="David" w:hint="cs"/>
          <w:sz w:val="24"/>
          <w:szCs w:val="24"/>
          <w:rtl/>
        </w:rPr>
        <w:t>הטרוגנית</w:t>
      </w:r>
      <w:r w:rsidRPr="00FC3555">
        <w:rPr>
          <w:rFonts w:cs="David"/>
          <w:sz w:val="24"/>
          <w:szCs w:val="24"/>
          <w:rtl/>
        </w:rPr>
        <w:t xml:space="preserve">" </w:t>
      </w:r>
      <w:r w:rsidRPr="00FC3555">
        <w:rPr>
          <w:rFonts w:cs="David" w:hint="cs"/>
          <w:sz w:val="24"/>
          <w:szCs w:val="24"/>
          <w:rtl/>
        </w:rPr>
        <w:t>מקבלים</w:t>
      </w:r>
      <w:r w:rsidRPr="00FC3555">
        <w:rPr>
          <w:rFonts w:cs="David"/>
          <w:sz w:val="24"/>
          <w:szCs w:val="24"/>
          <w:rtl/>
        </w:rPr>
        <w:t xml:space="preserve"> </w:t>
      </w:r>
      <w:r w:rsidRPr="00FC3555">
        <w:rPr>
          <w:rFonts w:cs="David" w:hint="cs"/>
          <w:sz w:val="24"/>
          <w:szCs w:val="24"/>
          <w:rtl/>
        </w:rPr>
        <w:t>משמעות</w:t>
      </w:r>
      <w:r w:rsidRPr="00FC3555">
        <w:rPr>
          <w:rFonts w:cs="David"/>
          <w:sz w:val="24"/>
          <w:szCs w:val="24"/>
          <w:rtl/>
        </w:rPr>
        <w:t xml:space="preserve"> </w:t>
      </w:r>
      <w:r w:rsidRPr="00FC3555">
        <w:rPr>
          <w:rFonts w:cs="David" w:hint="cs"/>
          <w:sz w:val="24"/>
          <w:szCs w:val="24"/>
          <w:rtl/>
        </w:rPr>
        <w:t>רחבה</w:t>
      </w:r>
      <w:r w:rsidRPr="00FC3555">
        <w:rPr>
          <w:rFonts w:cs="David"/>
          <w:sz w:val="24"/>
          <w:szCs w:val="24"/>
          <w:rtl/>
        </w:rPr>
        <w:t xml:space="preserve"> </w:t>
      </w:r>
      <w:r w:rsidRPr="00FC3555">
        <w:rPr>
          <w:rFonts w:cs="David" w:hint="cs"/>
          <w:sz w:val="24"/>
          <w:szCs w:val="24"/>
          <w:rtl/>
        </w:rPr>
        <w:t>יותר</w:t>
      </w:r>
      <w:r w:rsidRPr="00FC3555">
        <w:rPr>
          <w:rFonts w:cs="David"/>
          <w:sz w:val="24"/>
          <w:szCs w:val="24"/>
          <w:rtl/>
        </w:rPr>
        <w:t xml:space="preserve">: </w:t>
      </w:r>
      <w:r w:rsidRPr="00FC3555">
        <w:rPr>
          <w:rFonts w:cs="David" w:hint="cs"/>
          <w:sz w:val="24"/>
          <w:szCs w:val="24"/>
          <w:rtl/>
        </w:rPr>
        <w:t>כיתה</w:t>
      </w:r>
      <w:r w:rsidRPr="00FC3555">
        <w:rPr>
          <w:rFonts w:cs="David"/>
          <w:sz w:val="24"/>
          <w:szCs w:val="24"/>
          <w:rtl/>
        </w:rPr>
        <w:t xml:space="preserve"> </w:t>
      </w:r>
      <w:r w:rsidRPr="00FC3555">
        <w:rPr>
          <w:rFonts w:cs="David" w:hint="cs"/>
          <w:sz w:val="24"/>
          <w:szCs w:val="24"/>
          <w:rtl/>
        </w:rPr>
        <w:t>הטרוגנית</w:t>
      </w:r>
      <w:r w:rsidRPr="00FC3555">
        <w:rPr>
          <w:rFonts w:cs="David"/>
          <w:sz w:val="24"/>
          <w:szCs w:val="24"/>
          <w:rtl/>
        </w:rPr>
        <w:t xml:space="preserve"> </w:t>
      </w:r>
      <w:r w:rsidRPr="00FC3555">
        <w:rPr>
          <w:rFonts w:cs="David" w:hint="cs"/>
          <w:sz w:val="24"/>
          <w:szCs w:val="24"/>
          <w:rtl/>
        </w:rPr>
        <w:t>היא</w:t>
      </w:r>
      <w:r w:rsidRPr="00FC3555">
        <w:rPr>
          <w:rFonts w:cs="David"/>
          <w:sz w:val="24"/>
          <w:szCs w:val="24"/>
          <w:rtl/>
        </w:rPr>
        <w:t xml:space="preserve"> </w:t>
      </w:r>
      <w:r w:rsidRPr="00FC3555">
        <w:rPr>
          <w:rFonts w:cs="David" w:hint="cs"/>
          <w:sz w:val="24"/>
          <w:szCs w:val="24"/>
          <w:rtl/>
        </w:rPr>
        <w:t>מכלול</w:t>
      </w:r>
      <w:r w:rsidRPr="00FC3555">
        <w:rPr>
          <w:rFonts w:cs="David"/>
          <w:sz w:val="24"/>
          <w:szCs w:val="24"/>
          <w:rtl/>
        </w:rPr>
        <w:t xml:space="preserve"> </w:t>
      </w:r>
      <w:r w:rsidRPr="00FC3555">
        <w:rPr>
          <w:rFonts w:cs="David" w:hint="cs"/>
          <w:sz w:val="24"/>
          <w:szCs w:val="24"/>
          <w:rtl/>
        </w:rPr>
        <w:t>של</w:t>
      </w:r>
      <w:r w:rsidRPr="00FC3555">
        <w:rPr>
          <w:rFonts w:cs="David"/>
          <w:sz w:val="24"/>
          <w:szCs w:val="24"/>
          <w:rtl/>
        </w:rPr>
        <w:t xml:space="preserve"> </w:t>
      </w:r>
      <w:r w:rsidRPr="00FC3555">
        <w:rPr>
          <w:rFonts w:cs="David" w:hint="cs"/>
          <w:sz w:val="24"/>
          <w:szCs w:val="24"/>
          <w:rtl/>
        </w:rPr>
        <w:t>פרטים</w:t>
      </w:r>
      <w:r w:rsidRPr="00FC3555">
        <w:rPr>
          <w:rFonts w:cs="David"/>
          <w:sz w:val="24"/>
          <w:szCs w:val="24"/>
          <w:rtl/>
        </w:rPr>
        <w:t xml:space="preserve">, </w:t>
      </w:r>
      <w:r w:rsidRPr="00FC3555">
        <w:rPr>
          <w:rFonts w:cs="David" w:hint="cs"/>
          <w:sz w:val="24"/>
          <w:szCs w:val="24"/>
          <w:rtl/>
        </w:rPr>
        <w:t>השונים</w:t>
      </w:r>
      <w:r w:rsidRPr="00FC3555">
        <w:rPr>
          <w:rFonts w:cs="David"/>
          <w:sz w:val="24"/>
          <w:szCs w:val="24"/>
          <w:rtl/>
        </w:rPr>
        <w:t xml:space="preserve"> </w:t>
      </w:r>
      <w:r w:rsidRPr="00FC3555">
        <w:rPr>
          <w:rFonts w:cs="David" w:hint="cs"/>
          <w:sz w:val="24"/>
          <w:szCs w:val="24"/>
          <w:rtl/>
        </w:rPr>
        <w:t>זה</w:t>
      </w:r>
      <w:r w:rsidRPr="00FC3555">
        <w:rPr>
          <w:rFonts w:cs="David"/>
          <w:sz w:val="24"/>
          <w:szCs w:val="24"/>
          <w:rtl/>
        </w:rPr>
        <w:t xml:space="preserve"> </w:t>
      </w:r>
      <w:r w:rsidRPr="00FC3555">
        <w:rPr>
          <w:rFonts w:cs="David" w:hint="cs"/>
          <w:sz w:val="24"/>
          <w:szCs w:val="24"/>
          <w:rtl/>
        </w:rPr>
        <w:t>מזה</w:t>
      </w:r>
      <w:r w:rsidRPr="00FC3555">
        <w:rPr>
          <w:rFonts w:cs="David"/>
          <w:sz w:val="24"/>
          <w:szCs w:val="24"/>
          <w:rtl/>
        </w:rPr>
        <w:t xml:space="preserve"> </w:t>
      </w:r>
      <w:r w:rsidRPr="00FC3555">
        <w:rPr>
          <w:rFonts w:cs="David" w:hint="cs"/>
          <w:sz w:val="24"/>
          <w:szCs w:val="24"/>
          <w:rtl/>
        </w:rPr>
        <w:t>ב</w:t>
      </w:r>
      <w:r>
        <w:rPr>
          <w:rFonts w:cs="David" w:hint="cs"/>
          <w:sz w:val="24"/>
          <w:szCs w:val="24"/>
          <w:rtl/>
        </w:rPr>
        <w:t xml:space="preserve">מאפיינים </w:t>
      </w:r>
      <w:r w:rsidRPr="00FC3555">
        <w:rPr>
          <w:rFonts w:cs="David" w:hint="cs"/>
          <w:sz w:val="24"/>
          <w:szCs w:val="24"/>
          <w:rtl/>
        </w:rPr>
        <w:t>רבים</w:t>
      </w:r>
      <w:r w:rsidRPr="00FC3555">
        <w:rPr>
          <w:rFonts w:cs="David"/>
          <w:sz w:val="24"/>
          <w:szCs w:val="24"/>
          <w:rtl/>
        </w:rPr>
        <w:t xml:space="preserve">: </w:t>
      </w:r>
      <w:r w:rsidRPr="00FC3555">
        <w:rPr>
          <w:rFonts w:cs="David" w:hint="cs"/>
          <w:sz w:val="24"/>
          <w:szCs w:val="24"/>
          <w:rtl/>
        </w:rPr>
        <w:t>תכונות</w:t>
      </w:r>
      <w:r w:rsidRPr="00FC3555">
        <w:rPr>
          <w:rFonts w:cs="David"/>
          <w:sz w:val="24"/>
          <w:szCs w:val="24"/>
          <w:rtl/>
        </w:rPr>
        <w:t xml:space="preserve"> </w:t>
      </w:r>
      <w:r w:rsidRPr="00FC3555">
        <w:rPr>
          <w:rFonts w:cs="David" w:hint="cs"/>
          <w:sz w:val="24"/>
          <w:szCs w:val="24"/>
          <w:rtl/>
        </w:rPr>
        <w:t>אישיות</w:t>
      </w:r>
      <w:r w:rsidRPr="00FC3555">
        <w:rPr>
          <w:rFonts w:cs="David"/>
          <w:sz w:val="24"/>
          <w:szCs w:val="24"/>
          <w:rtl/>
        </w:rPr>
        <w:t xml:space="preserve">, </w:t>
      </w:r>
      <w:r w:rsidRPr="00FC3555">
        <w:rPr>
          <w:rFonts w:cs="David" w:hint="cs"/>
          <w:sz w:val="24"/>
          <w:szCs w:val="24"/>
          <w:rtl/>
        </w:rPr>
        <w:t>סגנונות</w:t>
      </w:r>
      <w:r w:rsidRPr="00FC3555">
        <w:rPr>
          <w:rFonts w:cs="David"/>
          <w:sz w:val="24"/>
          <w:szCs w:val="24"/>
          <w:rtl/>
        </w:rPr>
        <w:t xml:space="preserve"> </w:t>
      </w:r>
      <w:r w:rsidRPr="00FC3555">
        <w:rPr>
          <w:rFonts w:cs="David" w:hint="cs"/>
          <w:sz w:val="24"/>
          <w:szCs w:val="24"/>
          <w:rtl/>
        </w:rPr>
        <w:t>למידה</w:t>
      </w:r>
      <w:r w:rsidRPr="00FC3555">
        <w:rPr>
          <w:rFonts w:cs="David"/>
          <w:sz w:val="24"/>
          <w:szCs w:val="24"/>
          <w:rtl/>
        </w:rPr>
        <w:t xml:space="preserve">, </w:t>
      </w:r>
      <w:r w:rsidRPr="00FC3555">
        <w:rPr>
          <w:rFonts w:cs="David" w:hint="cs"/>
          <w:sz w:val="24"/>
          <w:szCs w:val="24"/>
          <w:rtl/>
        </w:rPr>
        <w:t>צרכים</w:t>
      </w:r>
      <w:r w:rsidRPr="00FC3555">
        <w:rPr>
          <w:rFonts w:cs="David"/>
          <w:sz w:val="24"/>
          <w:szCs w:val="24"/>
          <w:rtl/>
        </w:rPr>
        <w:t xml:space="preserve"> </w:t>
      </w:r>
      <w:r w:rsidRPr="00FC3555">
        <w:rPr>
          <w:rFonts w:cs="David" w:hint="cs"/>
          <w:sz w:val="24"/>
          <w:szCs w:val="24"/>
          <w:rtl/>
        </w:rPr>
        <w:t>ורצונות</w:t>
      </w:r>
      <w:r w:rsidRPr="00FC3555">
        <w:rPr>
          <w:rFonts w:cs="David"/>
          <w:sz w:val="24"/>
          <w:szCs w:val="24"/>
          <w:rtl/>
        </w:rPr>
        <w:t xml:space="preserve">, </w:t>
      </w:r>
      <w:r w:rsidRPr="00FC3555">
        <w:rPr>
          <w:rFonts w:cs="David" w:hint="cs"/>
          <w:sz w:val="24"/>
          <w:szCs w:val="24"/>
          <w:rtl/>
        </w:rPr>
        <w:t>יכולות</w:t>
      </w:r>
      <w:r w:rsidRPr="00FC3555">
        <w:rPr>
          <w:rFonts w:cs="David"/>
          <w:sz w:val="24"/>
          <w:szCs w:val="24"/>
          <w:rtl/>
        </w:rPr>
        <w:t xml:space="preserve"> </w:t>
      </w:r>
      <w:r w:rsidRPr="00FC3555">
        <w:rPr>
          <w:rFonts w:cs="David" w:hint="cs"/>
          <w:sz w:val="24"/>
          <w:szCs w:val="24"/>
          <w:rtl/>
        </w:rPr>
        <w:t>קוגניטיביות</w:t>
      </w:r>
      <w:r w:rsidRPr="00FC3555">
        <w:rPr>
          <w:rFonts w:cs="David"/>
          <w:sz w:val="24"/>
          <w:szCs w:val="24"/>
          <w:rtl/>
        </w:rPr>
        <w:t xml:space="preserve">, </w:t>
      </w:r>
      <w:r w:rsidRPr="00FC3555">
        <w:rPr>
          <w:rFonts w:cs="David" w:hint="cs"/>
          <w:sz w:val="24"/>
          <w:szCs w:val="24"/>
          <w:rtl/>
        </w:rPr>
        <w:t>דרכי</w:t>
      </w:r>
      <w:r w:rsidRPr="00FC3555">
        <w:rPr>
          <w:rFonts w:cs="David"/>
          <w:sz w:val="24"/>
          <w:szCs w:val="24"/>
          <w:rtl/>
        </w:rPr>
        <w:t xml:space="preserve"> </w:t>
      </w:r>
      <w:r w:rsidRPr="00FC3555">
        <w:rPr>
          <w:rFonts w:cs="David" w:hint="cs"/>
          <w:sz w:val="24"/>
          <w:szCs w:val="24"/>
          <w:rtl/>
        </w:rPr>
        <w:t>חשיבה</w:t>
      </w:r>
      <w:r w:rsidRPr="00FC3555">
        <w:rPr>
          <w:rFonts w:cs="David"/>
          <w:sz w:val="24"/>
          <w:szCs w:val="24"/>
          <w:rtl/>
        </w:rPr>
        <w:t xml:space="preserve">, </w:t>
      </w:r>
      <w:r w:rsidRPr="00FC3555">
        <w:rPr>
          <w:rFonts w:cs="David" w:hint="cs"/>
          <w:sz w:val="24"/>
          <w:szCs w:val="24"/>
          <w:rtl/>
        </w:rPr>
        <w:t>נטיות</w:t>
      </w:r>
      <w:r w:rsidRPr="00FC3555">
        <w:rPr>
          <w:rFonts w:cs="David"/>
          <w:sz w:val="24"/>
          <w:szCs w:val="24"/>
          <w:rtl/>
        </w:rPr>
        <w:t xml:space="preserve"> </w:t>
      </w:r>
      <w:r w:rsidRPr="00FC3555">
        <w:rPr>
          <w:rFonts w:cs="David" w:hint="cs"/>
          <w:sz w:val="24"/>
          <w:szCs w:val="24"/>
          <w:rtl/>
        </w:rPr>
        <w:t>והרגלי</w:t>
      </w:r>
      <w:r w:rsidRPr="00FC3555">
        <w:rPr>
          <w:rFonts w:cs="David"/>
          <w:sz w:val="24"/>
          <w:szCs w:val="24"/>
          <w:rtl/>
        </w:rPr>
        <w:t xml:space="preserve"> </w:t>
      </w:r>
      <w:r w:rsidRPr="00FC3555">
        <w:rPr>
          <w:rFonts w:cs="David" w:hint="cs"/>
          <w:sz w:val="24"/>
          <w:szCs w:val="24"/>
          <w:rtl/>
        </w:rPr>
        <w:t>חשיבה</w:t>
      </w:r>
      <w:r w:rsidRPr="00FC3555">
        <w:rPr>
          <w:rFonts w:cs="David"/>
          <w:sz w:val="24"/>
          <w:szCs w:val="24"/>
          <w:rtl/>
        </w:rPr>
        <w:t xml:space="preserve"> </w:t>
      </w:r>
      <w:r w:rsidRPr="00FC3555">
        <w:rPr>
          <w:rFonts w:cs="David" w:hint="cs"/>
          <w:sz w:val="24"/>
          <w:szCs w:val="24"/>
          <w:rtl/>
        </w:rPr>
        <w:t>רצונות</w:t>
      </w:r>
      <w:r w:rsidRPr="00FC3555">
        <w:rPr>
          <w:rFonts w:cs="David"/>
          <w:sz w:val="24"/>
          <w:szCs w:val="24"/>
          <w:rtl/>
        </w:rPr>
        <w:t xml:space="preserve"> </w:t>
      </w:r>
      <w:r w:rsidRPr="00FC3555">
        <w:rPr>
          <w:rFonts w:cs="David" w:hint="cs"/>
          <w:sz w:val="24"/>
          <w:szCs w:val="24"/>
          <w:rtl/>
        </w:rPr>
        <w:t>ומשתנים</w:t>
      </w:r>
      <w:r w:rsidRPr="00FC3555">
        <w:rPr>
          <w:rFonts w:cs="David"/>
          <w:sz w:val="24"/>
          <w:szCs w:val="24"/>
          <w:rtl/>
        </w:rPr>
        <w:t xml:space="preserve"> </w:t>
      </w:r>
      <w:r w:rsidRPr="00FC3555">
        <w:rPr>
          <w:rFonts w:cs="David" w:hint="cs"/>
          <w:sz w:val="24"/>
          <w:szCs w:val="24"/>
          <w:rtl/>
        </w:rPr>
        <w:t>נוספים</w:t>
      </w:r>
      <w:r w:rsidRPr="00FC3555">
        <w:rPr>
          <w:rFonts w:cs="David"/>
          <w:sz w:val="24"/>
          <w:szCs w:val="24"/>
          <w:rtl/>
        </w:rPr>
        <w:t>.</w:t>
      </w:r>
    </w:p>
    <w:p w:rsidR="00B0300D" w:rsidRPr="00973A85" w:rsidRDefault="00B0300D" w:rsidP="00C26D99">
      <w:pPr>
        <w:tabs>
          <w:tab w:val="left" w:pos="713"/>
        </w:tabs>
        <w:spacing w:after="0" w:line="360" w:lineRule="auto"/>
        <w:ind w:right="-567"/>
        <w:jc w:val="both"/>
        <w:rPr>
          <w:rFonts w:cs="David"/>
          <w:sz w:val="24"/>
          <w:szCs w:val="24"/>
          <w:rtl/>
        </w:rPr>
      </w:pPr>
      <w:r w:rsidRPr="00973A85">
        <w:rPr>
          <w:rFonts w:cs="David" w:hint="cs"/>
          <w:sz w:val="24"/>
          <w:szCs w:val="24"/>
          <w:rtl/>
        </w:rPr>
        <w:t>כפועל</w:t>
      </w:r>
      <w:r w:rsidRPr="00973A85">
        <w:rPr>
          <w:rFonts w:cs="David"/>
          <w:sz w:val="24"/>
          <w:szCs w:val="24"/>
          <w:rtl/>
        </w:rPr>
        <w:t xml:space="preserve"> </w:t>
      </w:r>
      <w:r w:rsidRPr="00973A85">
        <w:rPr>
          <w:rFonts w:cs="David" w:hint="cs"/>
          <w:sz w:val="24"/>
          <w:szCs w:val="24"/>
          <w:rtl/>
        </w:rPr>
        <w:t>יוצא</w:t>
      </w:r>
      <w:r w:rsidRPr="00973A85">
        <w:rPr>
          <w:rFonts w:cs="David"/>
          <w:sz w:val="24"/>
          <w:szCs w:val="24"/>
          <w:rtl/>
        </w:rPr>
        <w:t xml:space="preserve"> </w:t>
      </w:r>
      <w:r w:rsidRPr="00973A85">
        <w:rPr>
          <w:rFonts w:cs="David" w:hint="cs"/>
          <w:sz w:val="24"/>
          <w:szCs w:val="24"/>
          <w:rtl/>
        </w:rPr>
        <w:t>של</w:t>
      </w:r>
      <w:r w:rsidRPr="00973A85">
        <w:rPr>
          <w:rFonts w:cs="David"/>
          <w:sz w:val="24"/>
          <w:szCs w:val="24"/>
          <w:rtl/>
        </w:rPr>
        <w:t xml:space="preserve"> </w:t>
      </w:r>
      <w:r>
        <w:rPr>
          <w:rFonts w:cs="David" w:hint="cs"/>
          <w:sz w:val="24"/>
          <w:szCs w:val="24"/>
          <w:rtl/>
        </w:rPr>
        <w:t>השונות הרב-ממדית</w:t>
      </w:r>
      <w:r w:rsidRPr="00973A85">
        <w:rPr>
          <w:rFonts w:cs="David"/>
          <w:sz w:val="24"/>
          <w:szCs w:val="24"/>
          <w:rtl/>
        </w:rPr>
        <w:t xml:space="preserve">, </w:t>
      </w:r>
      <w:r w:rsidRPr="00973A85">
        <w:rPr>
          <w:rFonts w:cs="David" w:hint="cs"/>
          <w:sz w:val="24"/>
          <w:szCs w:val="24"/>
          <w:rtl/>
        </w:rPr>
        <w:t>תפקיד</w:t>
      </w:r>
      <w:r w:rsidRPr="00973A85">
        <w:rPr>
          <w:rFonts w:cs="David"/>
          <w:sz w:val="24"/>
          <w:szCs w:val="24"/>
          <w:rtl/>
        </w:rPr>
        <w:t xml:space="preserve"> </w:t>
      </w:r>
      <w:r>
        <w:rPr>
          <w:rFonts w:cs="David" w:hint="cs"/>
          <w:sz w:val="24"/>
          <w:szCs w:val="24"/>
          <w:rtl/>
        </w:rPr>
        <w:t>המורה הוא לחשוף את</w:t>
      </w:r>
      <w:r w:rsidRPr="00973A85">
        <w:rPr>
          <w:rFonts w:cs="David"/>
          <w:sz w:val="24"/>
          <w:szCs w:val="24"/>
          <w:rtl/>
        </w:rPr>
        <w:t xml:space="preserve"> </w:t>
      </w:r>
      <w:r w:rsidRPr="00973A85">
        <w:rPr>
          <w:rFonts w:cs="David" w:hint="cs"/>
          <w:sz w:val="24"/>
          <w:szCs w:val="24"/>
          <w:rtl/>
        </w:rPr>
        <w:t>מבני</w:t>
      </w:r>
      <w:r w:rsidRPr="00973A85">
        <w:rPr>
          <w:rFonts w:cs="David"/>
          <w:sz w:val="24"/>
          <w:szCs w:val="24"/>
          <w:rtl/>
        </w:rPr>
        <w:t xml:space="preserve"> </w:t>
      </w:r>
      <w:r>
        <w:rPr>
          <w:rFonts w:cs="David" w:hint="cs"/>
          <w:sz w:val="24"/>
          <w:szCs w:val="24"/>
          <w:rtl/>
        </w:rPr>
        <w:t>ה</w:t>
      </w:r>
      <w:r w:rsidRPr="00973A85">
        <w:rPr>
          <w:rFonts w:cs="David" w:hint="cs"/>
          <w:sz w:val="24"/>
          <w:szCs w:val="24"/>
          <w:rtl/>
        </w:rPr>
        <w:t>חשיבה</w:t>
      </w:r>
      <w:r>
        <w:rPr>
          <w:rFonts w:cs="David" w:hint="cs"/>
          <w:sz w:val="24"/>
          <w:szCs w:val="24"/>
          <w:rtl/>
        </w:rPr>
        <w:t xml:space="preserve"> של הלומדים (ידע מוקדם, תפיסות, עמדות, התנהגויות) </w:t>
      </w:r>
      <w:r w:rsidRPr="00973A85">
        <w:rPr>
          <w:rFonts w:cs="David" w:hint="cs"/>
          <w:sz w:val="24"/>
          <w:szCs w:val="24"/>
          <w:rtl/>
        </w:rPr>
        <w:t>אמונות</w:t>
      </w:r>
      <w:r w:rsidRPr="00973A85">
        <w:rPr>
          <w:rFonts w:cs="David"/>
          <w:sz w:val="24"/>
          <w:szCs w:val="24"/>
          <w:rtl/>
        </w:rPr>
        <w:t xml:space="preserve"> </w:t>
      </w:r>
      <w:r w:rsidRPr="00973A85">
        <w:rPr>
          <w:rFonts w:cs="David" w:hint="cs"/>
          <w:sz w:val="24"/>
          <w:szCs w:val="24"/>
          <w:rtl/>
        </w:rPr>
        <w:t>ועמדות</w:t>
      </w:r>
      <w:r>
        <w:rPr>
          <w:rFonts w:cs="David" w:hint="cs"/>
          <w:sz w:val="24"/>
          <w:szCs w:val="24"/>
          <w:rtl/>
        </w:rPr>
        <w:t>, לזמן מגוון של</w:t>
      </w:r>
      <w:r w:rsidRPr="00973A85">
        <w:rPr>
          <w:rFonts w:cs="David"/>
          <w:sz w:val="24"/>
          <w:szCs w:val="24"/>
          <w:rtl/>
        </w:rPr>
        <w:t xml:space="preserve"> </w:t>
      </w:r>
      <w:r w:rsidRPr="00973A85">
        <w:rPr>
          <w:rFonts w:cs="David" w:hint="cs"/>
          <w:sz w:val="24"/>
          <w:szCs w:val="24"/>
          <w:rtl/>
        </w:rPr>
        <w:t>התנסו</w:t>
      </w:r>
      <w:r>
        <w:rPr>
          <w:rFonts w:cs="David" w:hint="cs"/>
          <w:sz w:val="24"/>
          <w:szCs w:val="24"/>
          <w:rtl/>
        </w:rPr>
        <w:t>יו</w:t>
      </w:r>
      <w:r w:rsidRPr="00973A85">
        <w:rPr>
          <w:rFonts w:cs="David" w:hint="cs"/>
          <w:sz w:val="24"/>
          <w:szCs w:val="24"/>
          <w:rtl/>
        </w:rPr>
        <w:t>ת</w:t>
      </w:r>
      <w:r w:rsidRPr="00973A85">
        <w:rPr>
          <w:rFonts w:cs="David"/>
          <w:sz w:val="24"/>
          <w:szCs w:val="24"/>
          <w:rtl/>
        </w:rPr>
        <w:t xml:space="preserve"> </w:t>
      </w:r>
      <w:r>
        <w:rPr>
          <w:rFonts w:cs="David" w:hint="cs"/>
          <w:sz w:val="24"/>
          <w:szCs w:val="24"/>
          <w:rtl/>
        </w:rPr>
        <w:t>מתאימות</w:t>
      </w:r>
      <w:r w:rsidRPr="00973A85">
        <w:rPr>
          <w:rFonts w:cs="David"/>
          <w:sz w:val="24"/>
          <w:szCs w:val="24"/>
          <w:rtl/>
        </w:rPr>
        <w:t xml:space="preserve"> </w:t>
      </w:r>
      <w:r>
        <w:rPr>
          <w:rFonts w:cs="David" w:hint="cs"/>
          <w:sz w:val="24"/>
          <w:szCs w:val="24"/>
          <w:rtl/>
        </w:rPr>
        <w:t>ל</w:t>
      </w:r>
      <w:r w:rsidRPr="00973A85">
        <w:rPr>
          <w:rFonts w:cs="David" w:hint="cs"/>
          <w:sz w:val="24"/>
          <w:szCs w:val="24"/>
          <w:rtl/>
        </w:rPr>
        <w:t>הבניה</w:t>
      </w:r>
      <w:r w:rsidRPr="00973A85">
        <w:rPr>
          <w:rFonts w:cs="David"/>
          <w:sz w:val="24"/>
          <w:szCs w:val="24"/>
          <w:rtl/>
        </w:rPr>
        <w:t xml:space="preserve"> </w:t>
      </w:r>
      <w:r>
        <w:rPr>
          <w:rFonts w:cs="David" w:hint="cs"/>
          <w:sz w:val="24"/>
          <w:szCs w:val="24"/>
          <w:rtl/>
        </w:rPr>
        <w:t>פעילה</w:t>
      </w:r>
      <w:r w:rsidRPr="00973A85">
        <w:rPr>
          <w:rFonts w:cs="David"/>
          <w:sz w:val="24"/>
          <w:szCs w:val="24"/>
          <w:rtl/>
        </w:rPr>
        <w:t xml:space="preserve"> </w:t>
      </w:r>
      <w:r w:rsidRPr="00973A85">
        <w:rPr>
          <w:rFonts w:cs="David" w:hint="cs"/>
          <w:sz w:val="24"/>
          <w:szCs w:val="24"/>
          <w:rtl/>
        </w:rPr>
        <w:t>של</w:t>
      </w:r>
      <w:r w:rsidRPr="00973A85">
        <w:rPr>
          <w:rFonts w:cs="David"/>
          <w:sz w:val="24"/>
          <w:szCs w:val="24"/>
          <w:rtl/>
        </w:rPr>
        <w:t xml:space="preserve"> </w:t>
      </w:r>
      <w:r w:rsidRPr="00973A85">
        <w:rPr>
          <w:rFonts w:cs="David" w:hint="cs"/>
          <w:sz w:val="24"/>
          <w:szCs w:val="24"/>
          <w:rtl/>
        </w:rPr>
        <w:t>ידע</w:t>
      </w:r>
      <w:r w:rsidRPr="00973A85">
        <w:rPr>
          <w:rFonts w:cs="David"/>
          <w:sz w:val="24"/>
          <w:szCs w:val="24"/>
          <w:rtl/>
        </w:rPr>
        <w:t xml:space="preserve">, </w:t>
      </w:r>
      <w:r w:rsidRPr="00973A85">
        <w:rPr>
          <w:rFonts w:cs="David" w:hint="cs"/>
          <w:sz w:val="24"/>
          <w:szCs w:val="24"/>
          <w:rtl/>
        </w:rPr>
        <w:t>מיומנות</w:t>
      </w:r>
      <w:r w:rsidRPr="00973A85">
        <w:rPr>
          <w:rFonts w:cs="David"/>
          <w:sz w:val="24"/>
          <w:szCs w:val="24"/>
          <w:rtl/>
        </w:rPr>
        <w:t xml:space="preserve"> </w:t>
      </w:r>
      <w:r w:rsidRPr="00973A85">
        <w:rPr>
          <w:rFonts w:cs="David" w:hint="cs"/>
          <w:sz w:val="24"/>
          <w:szCs w:val="24"/>
          <w:rtl/>
        </w:rPr>
        <w:t>והתנהגות</w:t>
      </w:r>
      <w:r>
        <w:rPr>
          <w:rFonts w:cs="David" w:hint="cs"/>
          <w:sz w:val="24"/>
          <w:szCs w:val="24"/>
          <w:rtl/>
        </w:rPr>
        <w:t>; לעודד למידה שיתופית בה כל לומד/ת יוכל לתרום מהיכולות והכישורים האישיים לתהליך ולתוצר המשותף</w:t>
      </w:r>
      <w:r w:rsidRPr="00973A85">
        <w:rPr>
          <w:rFonts w:cs="David"/>
          <w:sz w:val="24"/>
          <w:szCs w:val="24"/>
          <w:rtl/>
        </w:rPr>
        <w:t xml:space="preserve">, </w:t>
      </w:r>
      <w:r>
        <w:rPr>
          <w:rFonts w:cs="David" w:hint="cs"/>
          <w:sz w:val="24"/>
          <w:szCs w:val="24"/>
          <w:rtl/>
        </w:rPr>
        <w:t xml:space="preserve">להביא את </w:t>
      </w:r>
      <w:r w:rsidRPr="00973A85">
        <w:rPr>
          <w:rFonts w:cs="David" w:hint="cs"/>
          <w:sz w:val="24"/>
          <w:szCs w:val="24"/>
          <w:rtl/>
        </w:rPr>
        <w:t>הלומדים</w:t>
      </w:r>
      <w:r w:rsidRPr="00973A85">
        <w:rPr>
          <w:rFonts w:cs="David"/>
          <w:sz w:val="24"/>
          <w:szCs w:val="24"/>
          <w:rtl/>
        </w:rPr>
        <w:t xml:space="preserve"> </w:t>
      </w:r>
      <w:r w:rsidRPr="00973A85">
        <w:rPr>
          <w:rFonts w:cs="David" w:hint="cs"/>
          <w:sz w:val="24"/>
          <w:szCs w:val="24"/>
          <w:rtl/>
        </w:rPr>
        <w:t>למודעות</w:t>
      </w:r>
      <w:r w:rsidRPr="00973A85">
        <w:rPr>
          <w:rFonts w:cs="David"/>
          <w:sz w:val="24"/>
          <w:szCs w:val="24"/>
          <w:rtl/>
        </w:rPr>
        <w:t xml:space="preserve"> </w:t>
      </w:r>
      <w:r w:rsidRPr="00973A85">
        <w:rPr>
          <w:rFonts w:cs="David" w:hint="cs"/>
          <w:sz w:val="24"/>
          <w:szCs w:val="24"/>
          <w:rtl/>
        </w:rPr>
        <w:t>לתהליכי</w:t>
      </w:r>
      <w:r w:rsidRPr="00973A85">
        <w:rPr>
          <w:rFonts w:cs="David"/>
          <w:sz w:val="24"/>
          <w:szCs w:val="24"/>
          <w:rtl/>
        </w:rPr>
        <w:t xml:space="preserve"> </w:t>
      </w:r>
      <w:r w:rsidRPr="00973A85">
        <w:rPr>
          <w:rFonts w:cs="David" w:hint="cs"/>
          <w:sz w:val="24"/>
          <w:szCs w:val="24"/>
          <w:rtl/>
        </w:rPr>
        <w:t>החשיבה</w:t>
      </w:r>
      <w:r>
        <w:rPr>
          <w:rFonts w:cs="David" w:hint="cs"/>
          <w:sz w:val="24"/>
          <w:szCs w:val="24"/>
          <w:rtl/>
        </w:rPr>
        <w:t xml:space="preserve"> והעשייה </w:t>
      </w:r>
      <w:r w:rsidRPr="00973A85">
        <w:rPr>
          <w:rFonts w:cs="David" w:hint="cs"/>
          <w:sz w:val="24"/>
          <w:szCs w:val="24"/>
          <w:rtl/>
        </w:rPr>
        <w:t>שלהם</w:t>
      </w:r>
      <w:r w:rsidRPr="00973A85">
        <w:rPr>
          <w:rFonts w:cs="David"/>
          <w:sz w:val="24"/>
          <w:szCs w:val="24"/>
          <w:rtl/>
        </w:rPr>
        <w:t xml:space="preserve"> </w:t>
      </w:r>
      <w:r w:rsidRPr="00973A85">
        <w:rPr>
          <w:rFonts w:cs="David" w:hint="cs"/>
          <w:sz w:val="24"/>
          <w:szCs w:val="24"/>
          <w:rtl/>
        </w:rPr>
        <w:t>עצמם</w:t>
      </w:r>
      <w:r w:rsidRPr="00973A85">
        <w:rPr>
          <w:rFonts w:cs="David"/>
          <w:sz w:val="24"/>
          <w:szCs w:val="24"/>
          <w:rtl/>
        </w:rPr>
        <w:t xml:space="preserve"> </w:t>
      </w:r>
      <w:r w:rsidRPr="00973A85">
        <w:rPr>
          <w:rFonts w:cs="David" w:hint="cs"/>
          <w:sz w:val="24"/>
          <w:szCs w:val="24"/>
          <w:rtl/>
        </w:rPr>
        <w:t>ושל</w:t>
      </w:r>
      <w:r w:rsidRPr="00973A85">
        <w:rPr>
          <w:rFonts w:cs="David"/>
          <w:sz w:val="24"/>
          <w:szCs w:val="24"/>
          <w:rtl/>
        </w:rPr>
        <w:t xml:space="preserve"> </w:t>
      </w:r>
      <w:r w:rsidRPr="00973A85">
        <w:rPr>
          <w:rFonts w:cs="David" w:hint="cs"/>
          <w:sz w:val="24"/>
          <w:szCs w:val="24"/>
          <w:rtl/>
        </w:rPr>
        <w:t>אחרים</w:t>
      </w:r>
      <w:r w:rsidRPr="00973A85">
        <w:rPr>
          <w:rFonts w:cs="David"/>
          <w:sz w:val="24"/>
          <w:szCs w:val="24"/>
          <w:rtl/>
        </w:rPr>
        <w:t xml:space="preserve"> </w:t>
      </w:r>
      <w:r>
        <w:rPr>
          <w:rFonts w:cs="David" w:hint="cs"/>
          <w:sz w:val="24"/>
          <w:szCs w:val="24"/>
          <w:rtl/>
        </w:rPr>
        <w:t>ולתכנן ולעצב</w:t>
      </w:r>
      <w:r w:rsidRPr="00973A85">
        <w:rPr>
          <w:rFonts w:cs="David"/>
          <w:sz w:val="24"/>
          <w:szCs w:val="24"/>
          <w:rtl/>
        </w:rPr>
        <w:t xml:space="preserve"> </w:t>
      </w:r>
      <w:r w:rsidRPr="00973A85">
        <w:rPr>
          <w:rFonts w:cs="David" w:hint="cs"/>
          <w:sz w:val="24"/>
          <w:szCs w:val="24"/>
          <w:rtl/>
        </w:rPr>
        <w:t>סביבות</w:t>
      </w:r>
      <w:r w:rsidRPr="00973A85">
        <w:rPr>
          <w:rFonts w:cs="David"/>
          <w:sz w:val="24"/>
          <w:szCs w:val="24"/>
          <w:rtl/>
        </w:rPr>
        <w:t xml:space="preserve"> </w:t>
      </w:r>
      <w:r w:rsidRPr="00973A85">
        <w:rPr>
          <w:rFonts w:cs="David" w:hint="cs"/>
          <w:sz w:val="24"/>
          <w:szCs w:val="24"/>
          <w:rtl/>
        </w:rPr>
        <w:t>למידה</w:t>
      </w:r>
      <w:r w:rsidRPr="00973A85">
        <w:rPr>
          <w:rFonts w:cs="David"/>
          <w:sz w:val="24"/>
          <w:szCs w:val="24"/>
          <w:rtl/>
        </w:rPr>
        <w:t xml:space="preserve"> </w:t>
      </w:r>
      <w:r w:rsidRPr="00973A85">
        <w:rPr>
          <w:rFonts w:cs="David" w:hint="cs"/>
          <w:sz w:val="24"/>
          <w:szCs w:val="24"/>
          <w:rtl/>
        </w:rPr>
        <w:t>מתאימות</w:t>
      </w:r>
      <w:r>
        <w:rPr>
          <w:rFonts w:cs="David" w:hint="cs"/>
          <w:sz w:val="24"/>
          <w:szCs w:val="24"/>
          <w:rtl/>
        </w:rPr>
        <w:t xml:space="preserve"> לשונות הלומדים. התחשבות בצרכים הייחודיים של הזולת היא תנאי חשוב לחיזוק תחושת השייכות והביטחון של הלומדים.</w:t>
      </w:r>
    </w:p>
    <w:p w:rsidR="00B0300D" w:rsidRDefault="00B0300D" w:rsidP="00816B7B">
      <w:pPr>
        <w:pStyle w:val="3"/>
        <w:bidi/>
        <w:spacing w:before="0" w:beforeAutospacing="0" w:after="0" w:afterAutospacing="0" w:line="360" w:lineRule="auto"/>
        <w:rPr>
          <w:rFonts w:cs="David"/>
          <w:b w:val="0"/>
          <w:bCs w:val="0"/>
          <w:sz w:val="24"/>
          <w:szCs w:val="24"/>
          <w:rtl/>
        </w:rPr>
      </w:pPr>
      <w:bookmarkStart w:id="43" w:name="_Toc496661689"/>
      <w:r w:rsidRPr="00816B7B">
        <w:rPr>
          <w:rFonts w:ascii="David" w:hAnsi="David" w:cs="David" w:hint="cs"/>
          <w:sz w:val="28"/>
          <w:szCs w:val="28"/>
          <w:rtl/>
        </w:rPr>
        <w:t>עיקרון 6: הגברת המוטיבציה ללימודי מדע וטכנולוגיה</w:t>
      </w:r>
      <w:bookmarkEnd w:id="43"/>
    </w:p>
    <w:p w:rsidR="00B0300D" w:rsidRPr="00840573" w:rsidRDefault="00B0300D" w:rsidP="00B0300D">
      <w:pPr>
        <w:tabs>
          <w:tab w:val="left" w:pos="713"/>
        </w:tabs>
        <w:spacing w:after="0" w:line="360" w:lineRule="auto"/>
        <w:ind w:right="-567"/>
        <w:jc w:val="both"/>
        <w:rPr>
          <w:rFonts w:ascii="Times New Roman" w:eastAsia="Times New Roman" w:hAnsi="Times New Roman" w:cs="David"/>
          <w:sz w:val="24"/>
          <w:szCs w:val="24"/>
          <w:rtl/>
        </w:rPr>
      </w:pPr>
      <w:r>
        <w:rPr>
          <w:rFonts w:ascii="Times New Roman" w:eastAsia="Times New Roman" w:hAnsi="Times New Roman" w:cs="David" w:hint="cs"/>
          <w:sz w:val="24"/>
          <w:szCs w:val="24"/>
          <w:rtl/>
        </w:rPr>
        <w:t xml:space="preserve">תנאי חשוב להתרחשותה של למידה משמעותית הוא למידה מתוך עניין פנימי ומוטיבציה. מוטיבציה </w:t>
      </w:r>
      <w:r w:rsidRPr="00840573">
        <w:rPr>
          <w:rFonts w:ascii="Times New Roman" w:eastAsia="Times New Roman" w:hAnsi="Times New Roman" w:cs="David" w:hint="cs"/>
          <w:sz w:val="24"/>
          <w:szCs w:val="24"/>
          <w:rtl/>
        </w:rPr>
        <w:t>מתייחס</w:t>
      </w:r>
      <w:r>
        <w:rPr>
          <w:rFonts w:ascii="Times New Roman" w:eastAsia="Times New Roman" w:hAnsi="Times New Roman" w:cs="David" w:hint="cs"/>
          <w:sz w:val="24"/>
          <w:szCs w:val="24"/>
          <w:rtl/>
        </w:rPr>
        <w:t>ת</w:t>
      </w:r>
      <w:r w:rsidRPr="00840573">
        <w:rPr>
          <w:rFonts w:ascii="Times New Roman" w:eastAsia="Times New Roman" w:hAnsi="Times New Roman" w:cs="David" w:hint="cs"/>
          <w:sz w:val="24"/>
          <w:szCs w:val="24"/>
          <w:rtl/>
        </w:rPr>
        <w:t xml:space="preserve"> לרצון להשקיע זמן</w:t>
      </w:r>
      <w:r>
        <w:rPr>
          <w:rFonts w:ascii="Times New Roman" w:eastAsia="Times New Roman" w:hAnsi="Times New Roman" w:cs="David" w:hint="cs"/>
          <w:sz w:val="24"/>
          <w:szCs w:val="24"/>
          <w:rtl/>
        </w:rPr>
        <w:t xml:space="preserve"> </w:t>
      </w:r>
      <w:r w:rsidRPr="00840573">
        <w:rPr>
          <w:rFonts w:ascii="Times New Roman" w:eastAsia="Times New Roman" w:hAnsi="Times New Roman" w:cs="David" w:hint="cs"/>
          <w:sz w:val="24"/>
          <w:szCs w:val="24"/>
          <w:rtl/>
        </w:rPr>
        <w:t>ומאמץ בפעילות מסוימת גם כשהדבר כרוך בקשיים, במחירים גבוהים ובאי הצלחות</w:t>
      </w:r>
      <w:r>
        <w:rPr>
          <w:rFonts w:ascii="Times New Roman" w:eastAsia="Times New Roman" w:hAnsi="Times New Roman" w:cs="David" w:hint="cs"/>
          <w:sz w:val="24"/>
          <w:szCs w:val="24"/>
          <w:rtl/>
        </w:rPr>
        <w:t xml:space="preserve">. ניתן להבחין בשני ממדים מרכזיים של מוטיבציה לביצוע פעולה: עוצמה כלומר מידת </w:t>
      </w:r>
      <w:r>
        <w:rPr>
          <w:rFonts w:ascii="Times New Roman" w:eastAsia="Times New Roman" w:hAnsi="Times New Roman" w:cs="David" w:hint="cs"/>
          <w:sz w:val="24"/>
          <w:szCs w:val="24"/>
          <w:rtl/>
        </w:rPr>
        <w:lastRenderedPageBreak/>
        <w:t xml:space="preserve">הרצון להשקיע בפעילות רלוונטית ותחושת האוטונומיה כלומר האם הרצון נובע מבחירה או מבוסס על כפייה. מוטיבציה פנימית חזקה מאופיינת בתחושת בחירה ומשמעות לעשייה. לחשיבות טיפוח מוטיבציה פנימית סיבות רבות ביניהן: התנסות רגשית חיובית; סיוע בבניית זהות אישית של הלומד; קידום למידה מעמיקה ויצירתית; קידום תחושת התחשבות באחר ותחושת השייכות לבית הספר ועוד. בין הפעולות המחזקות את המוטיבציה הפנימית ניתן למנות את הבאות: היעדר כפייה; שיתוף בבחירת מטרות הלמידה ובדרכי הערכה; זימון התנסויות חווייתיות ומעוררות עניין בנושא הנלמד; הבהרת התועלת של התכנים הנלמדים; מתן אפשרות לבטא רגשות שליליים; יצירת תכנית לימודים מוסכמת, הכוללת מטרות ותוצרי ביניים. גורם נוסף בעל חשיבות ליצירת מוטיבציה פנימית הוא תחושת היכולת. כאשר תלמידים טוענים שנושא הלימוד אינו מעניין אותם רצוי גם לבדוק את תחושת היכולת (מסוגלות עצמית) שלהם לבצע את המשימה. לפיכך על המורים לתת משימות מאתגרות המותאמות ליכולות הלומדים ומשוב בונה המביע אימון ביכולת של התלמידים. </w:t>
      </w:r>
    </w:p>
    <w:p w:rsidR="00B0300D" w:rsidRDefault="00B0300D" w:rsidP="00B0300D">
      <w:pPr>
        <w:pStyle w:val="a3"/>
        <w:spacing w:after="0" w:line="360" w:lineRule="auto"/>
        <w:ind w:left="0"/>
        <w:rPr>
          <w:rFonts w:ascii="Arial" w:hAnsi="Arial"/>
          <w:b/>
          <w:bCs/>
          <w:color w:val="FF0000"/>
          <w:sz w:val="24"/>
          <w:szCs w:val="24"/>
          <w:rtl/>
        </w:rPr>
      </w:pPr>
    </w:p>
    <w:p w:rsidR="00B0300D" w:rsidRPr="00615A90" w:rsidRDefault="00B0300D" w:rsidP="00615A90">
      <w:pPr>
        <w:pStyle w:val="2"/>
        <w:bidi/>
        <w:spacing w:before="0" w:beforeAutospacing="0" w:after="0" w:afterAutospacing="0"/>
        <w:rPr>
          <w:rFonts w:ascii="David" w:hAnsi="David" w:cs="David"/>
          <w:sz w:val="32"/>
          <w:szCs w:val="32"/>
          <w:rtl/>
        </w:rPr>
      </w:pPr>
      <w:bookmarkStart w:id="44" w:name="_Toc496661690"/>
      <w:r w:rsidRPr="00615A90">
        <w:rPr>
          <w:rFonts w:ascii="David" w:hAnsi="David" w:cs="David"/>
          <w:sz w:val="32"/>
          <w:szCs w:val="32"/>
          <w:rtl/>
        </w:rPr>
        <w:t xml:space="preserve">פרק שני: </w:t>
      </w:r>
      <w:r w:rsidRPr="00615A90">
        <w:rPr>
          <w:rFonts w:ascii="David" w:hAnsi="David" w:cs="David" w:hint="cs"/>
          <w:sz w:val="32"/>
          <w:szCs w:val="32"/>
          <w:rtl/>
        </w:rPr>
        <w:t>מרחבי</w:t>
      </w:r>
      <w:r w:rsidRPr="00615A90">
        <w:rPr>
          <w:rFonts w:ascii="David" w:hAnsi="David" w:cs="David"/>
          <w:sz w:val="32"/>
          <w:szCs w:val="32"/>
          <w:rtl/>
        </w:rPr>
        <w:t xml:space="preserve"> למידה</w:t>
      </w:r>
      <w:bookmarkEnd w:id="44"/>
      <w:r w:rsidRPr="00615A90">
        <w:rPr>
          <w:rFonts w:ascii="David" w:hAnsi="David" w:cs="David"/>
          <w:sz w:val="32"/>
          <w:szCs w:val="32"/>
          <w:rtl/>
        </w:rPr>
        <w:t xml:space="preserve"> </w:t>
      </w:r>
    </w:p>
    <w:p w:rsidR="00B0300D" w:rsidRPr="005D6AB2" w:rsidRDefault="00B0300D" w:rsidP="00B0300D">
      <w:pPr>
        <w:pStyle w:val="NormalWeb"/>
        <w:bidi/>
        <w:spacing w:before="0" w:beforeAutospacing="0" w:after="0" w:afterAutospacing="0" w:line="360" w:lineRule="auto"/>
        <w:jc w:val="both"/>
        <w:rPr>
          <w:rFonts w:ascii="Arial" w:hAnsi="Arial" w:cs="David"/>
          <w:color w:val="000000"/>
          <w:rtl/>
        </w:rPr>
      </w:pPr>
      <w:r w:rsidRPr="005D6AB2">
        <w:rPr>
          <w:rFonts w:ascii="Arial" w:hAnsi="Arial" w:cs="David"/>
          <w:color w:val="000000"/>
          <w:rtl/>
        </w:rPr>
        <w:t>הסביבה הלימודית מהווה תשתית להתרחשות</w:t>
      </w:r>
      <w:r w:rsidRPr="005D6AB2">
        <w:rPr>
          <w:rFonts w:ascii="Arial" w:hAnsi="Arial" w:cs="David" w:hint="cs"/>
          <w:color w:val="000000"/>
          <w:rtl/>
        </w:rPr>
        <w:t xml:space="preserve">ם של </w:t>
      </w:r>
      <w:r w:rsidRPr="005D6AB2">
        <w:rPr>
          <w:rFonts w:ascii="Arial" w:hAnsi="Arial" w:cs="David"/>
          <w:color w:val="000000"/>
          <w:rtl/>
        </w:rPr>
        <w:t>תהליכי הוראה</w:t>
      </w:r>
      <w:r w:rsidRPr="005D6AB2">
        <w:rPr>
          <w:rFonts w:ascii="Arial" w:hAnsi="Arial" w:cs="David" w:hint="cs"/>
          <w:color w:val="000000"/>
          <w:rtl/>
        </w:rPr>
        <w:t>-</w:t>
      </w:r>
      <w:r w:rsidRPr="005D6AB2">
        <w:rPr>
          <w:rFonts w:ascii="Arial" w:hAnsi="Arial" w:cs="David"/>
          <w:color w:val="000000"/>
          <w:rtl/>
        </w:rPr>
        <w:t>למידה</w:t>
      </w:r>
      <w:r w:rsidRPr="005D6AB2">
        <w:rPr>
          <w:rFonts w:ascii="Arial" w:hAnsi="Arial" w:cs="David" w:hint="cs"/>
          <w:color w:val="000000"/>
          <w:rtl/>
        </w:rPr>
        <w:t xml:space="preserve"> והערכה</w:t>
      </w:r>
      <w:r w:rsidRPr="005D6AB2">
        <w:rPr>
          <w:rFonts w:ascii="Arial" w:hAnsi="Arial" w:cs="David"/>
          <w:color w:val="000000"/>
        </w:rPr>
        <w:t>.</w:t>
      </w:r>
      <w:r w:rsidRPr="005D6AB2">
        <w:rPr>
          <w:rFonts w:ascii="Arial" w:hAnsi="Arial" w:cs="David" w:hint="cs"/>
          <w:color w:val="000000"/>
          <w:rtl/>
        </w:rPr>
        <w:t xml:space="preserve"> </w:t>
      </w:r>
      <w:r w:rsidRPr="005D6AB2">
        <w:rPr>
          <w:rFonts w:ascii="Arial" w:hAnsi="Arial" w:cs="David"/>
          <w:color w:val="000000"/>
          <w:rtl/>
        </w:rPr>
        <w:t xml:space="preserve">סביבה עשירה </w:t>
      </w:r>
      <w:r w:rsidRPr="005D6AB2">
        <w:rPr>
          <w:rFonts w:ascii="Arial" w:hAnsi="Arial" w:cs="David" w:hint="cs"/>
          <w:color w:val="000000"/>
          <w:rtl/>
        </w:rPr>
        <w:t>(</w:t>
      </w:r>
      <w:r w:rsidRPr="005D6AB2">
        <w:rPr>
          <w:rFonts w:ascii="Arial" w:hAnsi="Arial" w:cs="David"/>
          <w:color w:val="000000"/>
          <w:rtl/>
        </w:rPr>
        <w:t>במקורות מידע</w:t>
      </w:r>
      <w:r w:rsidRPr="005D6AB2">
        <w:rPr>
          <w:rFonts w:ascii="Arial" w:hAnsi="Arial" w:cs="David" w:hint="cs"/>
          <w:color w:val="000000"/>
          <w:rtl/>
        </w:rPr>
        <w:t xml:space="preserve">, </w:t>
      </w:r>
      <w:r w:rsidRPr="005D6AB2">
        <w:rPr>
          <w:rFonts w:ascii="Arial" w:hAnsi="Arial" w:cs="David"/>
          <w:color w:val="000000"/>
          <w:rtl/>
        </w:rPr>
        <w:t>באמצעים לעיבוד המידע</w:t>
      </w:r>
      <w:r w:rsidRPr="005D6AB2">
        <w:rPr>
          <w:rFonts w:ascii="Arial" w:hAnsi="Arial" w:cs="David" w:hint="cs"/>
          <w:color w:val="000000"/>
          <w:rtl/>
        </w:rPr>
        <w:t xml:space="preserve">, בציוד מעבדה לביצוע פעילות מדעית וטכנולוגית וכו') </w:t>
      </w:r>
      <w:r w:rsidRPr="005D6AB2">
        <w:rPr>
          <w:rFonts w:ascii="Arial" w:hAnsi="Arial" w:cs="David"/>
          <w:color w:val="000000"/>
          <w:rtl/>
        </w:rPr>
        <w:t xml:space="preserve"> מאפשרת למורים </w:t>
      </w:r>
      <w:r w:rsidRPr="005D6AB2">
        <w:rPr>
          <w:rFonts w:ascii="Arial" w:hAnsi="Arial" w:cs="David" w:hint="cs"/>
          <w:color w:val="000000"/>
          <w:rtl/>
        </w:rPr>
        <w:t xml:space="preserve">להפעיל </w:t>
      </w:r>
      <w:r w:rsidRPr="005D6AB2">
        <w:rPr>
          <w:rFonts w:ascii="Arial" w:hAnsi="Arial" w:cs="David"/>
          <w:color w:val="000000"/>
          <w:rtl/>
        </w:rPr>
        <w:t>דרכי הוראה מגוונות ו</w:t>
      </w:r>
      <w:r w:rsidRPr="005D6AB2">
        <w:rPr>
          <w:rFonts w:ascii="Arial" w:hAnsi="Arial" w:cs="David" w:hint="cs"/>
          <w:color w:val="000000"/>
          <w:rtl/>
        </w:rPr>
        <w:t xml:space="preserve">לתלמידים לחוות הזדמנויות למידה מעניינות, מאתגרות ומגוונות הנותנות מענה לשונות ומותאמות לצרכיהם. סביבות למידה מגוונות מאפשרות הבנייה משמעותית של ידע תוך פיתוח של </w:t>
      </w:r>
      <w:r w:rsidRPr="005D6AB2">
        <w:rPr>
          <w:rFonts w:ascii="Arial" w:hAnsi="Arial" w:cs="David"/>
          <w:color w:val="000000"/>
          <w:rtl/>
        </w:rPr>
        <w:t xml:space="preserve">מיומנויות </w:t>
      </w:r>
      <w:r w:rsidRPr="005D6AB2">
        <w:rPr>
          <w:rFonts w:ascii="Arial" w:hAnsi="Arial" w:cs="David" w:hint="cs"/>
          <w:color w:val="000000"/>
          <w:rtl/>
        </w:rPr>
        <w:t xml:space="preserve">(חשיבה ועשייה) הנחוצים לתפקוד במאה ה-21. </w:t>
      </w:r>
    </w:p>
    <w:p w:rsidR="00B0300D" w:rsidRPr="005D6AB2" w:rsidRDefault="00B0300D" w:rsidP="00B0300D">
      <w:pPr>
        <w:pStyle w:val="NormalWeb"/>
        <w:bidi/>
        <w:spacing w:before="0" w:beforeAutospacing="0" w:after="0" w:afterAutospacing="0" w:line="360" w:lineRule="auto"/>
        <w:jc w:val="both"/>
        <w:rPr>
          <w:rFonts w:ascii="Arial" w:hAnsi="Arial" w:cs="David"/>
          <w:color w:val="000000"/>
          <w:rtl/>
        </w:rPr>
      </w:pPr>
      <w:r w:rsidRPr="005D6AB2">
        <w:rPr>
          <w:rFonts w:ascii="Arial" w:hAnsi="Arial" w:cs="David" w:hint="cs"/>
          <w:color w:val="000000"/>
          <w:rtl/>
        </w:rPr>
        <w:t xml:space="preserve">עיצוב ארגון ושימוש בסביבות למידה מחייבים היכרות עם </w:t>
      </w:r>
      <w:r w:rsidRPr="005D6AB2">
        <w:rPr>
          <w:rFonts w:ascii="Arial" w:hAnsi="Arial" w:cs="David"/>
          <w:color w:val="000000"/>
        </w:rPr>
        <w:t xml:space="preserve"> </w:t>
      </w:r>
      <w:r w:rsidRPr="005D6AB2">
        <w:rPr>
          <w:rFonts w:ascii="Arial" w:hAnsi="Arial" w:cs="David" w:hint="cs"/>
          <w:color w:val="000000"/>
          <w:rtl/>
        </w:rPr>
        <w:t xml:space="preserve">תיאוריות למידה, הכרת מרכיבי סביבת הלמידה וייחודה ודרכים לשימוש בסביבת הלמידה במטרה להביא לשימוש מושכל שיוביל לתהליכי הוראה למידה משמעותיים. </w:t>
      </w:r>
    </w:p>
    <w:p w:rsidR="00B0300D" w:rsidRPr="005D6AB2" w:rsidRDefault="00B0300D" w:rsidP="00B0300D">
      <w:pPr>
        <w:pStyle w:val="NormalWeb"/>
        <w:bidi/>
        <w:spacing w:before="0" w:beforeAutospacing="0" w:after="0" w:afterAutospacing="0" w:line="360" w:lineRule="auto"/>
        <w:rPr>
          <w:rFonts w:ascii="Arial" w:hAnsi="Arial" w:cs="David"/>
          <w:color w:val="000000"/>
          <w:rtl/>
        </w:rPr>
      </w:pPr>
      <w:r w:rsidRPr="005D6AB2">
        <w:rPr>
          <w:rFonts w:ascii="Arial" w:hAnsi="Arial" w:cs="David" w:hint="cs"/>
          <w:color w:val="000000"/>
          <w:rtl/>
        </w:rPr>
        <w:t xml:space="preserve">פרק זה מתייחס לשני מרחבי למידה: </w:t>
      </w:r>
    </w:p>
    <w:p w:rsidR="00B0300D" w:rsidRPr="005D6AB2" w:rsidRDefault="00B0300D" w:rsidP="00354D60">
      <w:pPr>
        <w:pStyle w:val="a3"/>
        <w:numPr>
          <w:ilvl w:val="0"/>
          <w:numId w:val="28"/>
        </w:numPr>
        <w:spacing w:after="0" w:line="360" w:lineRule="auto"/>
        <w:rPr>
          <w:rFonts w:ascii="Arial" w:hAnsi="Arial" w:cs="David"/>
          <w:sz w:val="24"/>
          <w:szCs w:val="24"/>
        </w:rPr>
      </w:pPr>
      <w:r w:rsidRPr="005D6AB2">
        <w:rPr>
          <w:rFonts w:ascii="Arial" w:hAnsi="Arial" w:cs="David" w:hint="cs"/>
          <w:sz w:val="24"/>
          <w:szCs w:val="24"/>
          <w:rtl/>
        </w:rPr>
        <w:t xml:space="preserve">מרחב למידה כיתתי - </w:t>
      </w:r>
      <w:r w:rsidRPr="005D6AB2">
        <w:rPr>
          <w:rFonts w:ascii="Arial" w:hAnsi="Arial" w:cs="David"/>
          <w:sz w:val="24"/>
          <w:szCs w:val="24"/>
          <w:rtl/>
        </w:rPr>
        <w:t xml:space="preserve">חדר המקצוע </w:t>
      </w:r>
      <w:r w:rsidRPr="005D6AB2">
        <w:rPr>
          <w:rFonts w:ascii="Arial" w:hAnsi="Arial" w:cs="David" w:hint="cs"/>
          <w:sz w:val="24"/>
          <w:szCs w:val="24"/>
          <w:rtl/>
        </w:rPr>
        <w:t>מדע וטכנולוגיה</w:t>
      </w:r>
    </w:p>
    <w:p w:rsidR="00B0300D" w:rsidRPr="005D6AB2" w:rsidRDefault="00B0300D" w:rsidP="00354D60">
      <w:pPr>
        <w:pStyle w:val="a3"/>
        <w:numPr>
          <w:ilvl w:val="0"/>
          <w:numId w:val="28"/>
        </w:numPr>
        <w:spacing w:after="0" w:line="360" w:lineRule="auto"/>
        <w:rPr>
          <w:rFonts w:ascii="Arial" w:hAnsi="Arial" w:cs="David"/>
          <w:sz w:val="24"/>
          <w:szCs w:val="24"/>
        </w:rPr>
      </w:pPr>
      <w:r w:rsidRPr="005D6AB2">
        <w:rPr>
          <w:rFonts w:ascii="Arial" w:hAnsi="Arial" w:cs="David" w:hint="cs"/>
          <w:sz w:val="24"/>
          <w:szCs w:val="24"/>
          <w:rtl/>
        </w:rPr>
        <w:t>מרחבי</w:t>
      </w:r>
      <w:r w:rsidRPr="005D6AB2">
        <w:rPr>
          <w:rFonts w:ascii="Arial" w:hAnsi="Arial" w:cs="David"/>
          <w:sz w:val="24"/>
          <w:szCs w:val="24"/>
          <w:rtl/>
        </w:rPr>
        <w:t xml:space="preserve"> למידה חוץ כיתתית  </w:t>
      </w:r>
    </w:p>
    <w:p w:rsidR="00B0300D" w:rsidRPr="00DF3B14" w:rsidRDefault="00B0300D" w:rsidP="00B0300D">
      <w:pPr>
        <w:spacing w:after="0" w:line="360" w:lineRule="auto"/>
        <w:rPr>
          <w:sz w:val="24"/>
          <w:szCs w:val="24"/>
        </w:rPr>
      </w:pPr>
    </w:p>
    <w:p w:rsidR="00B0300D" w:rsidRPr="00816B7B" w:rsidRDefault="00B0300D" w:rsidP="00816B7B">
      <w:pPr>
        <w:pStyle w:val="3"/>
        <w:bidi/>
        <w:spacing w:before="0" w:beforeAutospacing="0" w:after="0" w:afterAutospacing="0" w:line="360" w:lineRule="auto"/>
        <w:rPr>
          <w:rFonts w:ascii="David" w:hAnsi="David" w:cs="David"/>
          <w:b w:val="0"/>
          <w:bCs w:val="0"/>
          <w:sz w:val="28"/>
          <w:szCs w:val="28"/>
          <w:rtl/>
        </w:rPr>
      </w:pPr>
      <w:bookmarkStart w:id="45" w:name="_Toc496661691"/>
      <w:r w:rsidRPr="00DF3B14">
        <w:rPr>
          <w:rFonts w:cs="David" w:hint="cs"/>
          <w:b w:val="0"/>
          <w:bCs w:val="0"/>
          <w:sz w:val="24"/>
          <w:szCs w:val="24"/>
          <w:rtl/>
        </w:rPr>
        <w:t>1</w:t>
      </w:r>
      <w:r w:rsidRPr="00816B7B">
        <w:rPr>
          <w:rFonts w:ascii="David" w:hAnsi="David" w:cs="David" w:hint="cs"/>
          <w:b w:val="0"/>
          <w:bCs w:val="0"/>
          <w:sz w:val="28"/>
          <w:szCs w:val="28"/>
          <w:rtl/>
        </w:rPr>
        <w:t xml:space="preserve">.  </w:t>
      </w:r>
      <w:r w:rsidRPr="00816B7B">
        <w:rPr>
          <w:rFonts w:ascii="David" w:hAnsi="David" w:cs="David" w:hint="cs"/>
          <w:sz w:val="28"/>
          <w:szCs w:val="28"/>
          <w:rtl/>
        </w:rPr>
        <w:t>מרחב למידה כיתתי - חדר המקצוע מדע וטכנולוגיה</w:t>
      </w:r>
      <w:bookmarkEnd w:id="45"/>
    </w:p>
    <w:p w:rsidR="00B0300D" w:rsidRDefault="00B0300D" w:rsidP="00B0300D">
      <w:pPr>
        <w:spacing w:after="0" w:line="360" w:lineRule="auto"/>
        <w:jc w:val="both"/>
        <w:rPr>
          <w:rFonts w:cs="David"/>
          <w:sz w:val="24"/>
          <w:szCs w:val="24"/>
          <w:rtl/>
        </w:rPr>
      </w:pPr>
      <w:r w:rsidRPr="00DF3B14">
        <w:rPr>
          <w:rFonts w:ascii="Arial" w:hAnsi="Arial" w:cs="David" w:hint="cs"/>
          <w:sz w:val="24"/>
          <w:szCs w:val="24"/>
          <w:rtl/>
        </w:rPr>
        <w:t xml:space="preserve">לימודי המקצוע יתקיימו </w:t>
      </w:r>
      <w:r w:rsidRPr="00DF3B14">
        <w:rPr>
          <w:rFonts w:ascii="Arial" w:hAnsi="Arial" w:cs="David" w:hint="cs"/>
          <w:b/>
          <w:bCs/>
          <w:sz w:val="24"/>
          <w:szCs w:val="24"/>
          <w:rtl/>
        </w:rPr>
        <w:t>בחדר מדע וטכנולוגיה</w:t>
      </w:r>
      <w:r w:rsidRPr="00DF3B14">
        <w:rPr>
          <w:rFonts w:ascii="Arial" w:hAnsi="Arial" w:cs="David" w:hint="cs"/>
          <w:sz w:val="24"/>
          <w:szCs w:val="24"/>
          <w:rtl/>
        </w:rPr>
        <w:t xml:space="preserve"> המהווה סביבה לימו</w:t>
      </w:r>
      <w:r>
        <w:rPr>
          <w:rFonts w:ascii="Arial" w:hAnsi="Arial" w:cs="David" w:hint="cs"/>
          <w:sz w:val="24"/>
          <w:szCs w:val="24"/>
          <w:rtl/>
        </w:rPr>
        <w:t>דית המאפשרת שילוב בין לימודים עיוניים לבין פעילות מעשית (</w:t>
      </w:r>
      <w:r>
        <w:rPr>
          <w:rFonts w:ascii="Book Antiqua" w:hAnsi="Book Antiqua" w:cs="David"/>
        </w:rPr>
        <w:t>H</w:t>
      </w:r>
      <w:r w:rsidRPr="008C2523">
        <w:rPr>
          <w:rFonts w:ascii="Book Antiqua" w:hAnsi="Book Antiqua" w:cs="David"/>
        </w:rPr>
        <w:t xml:space="preserve">ands on </w:t>
      </w:r>
      <w:r>
        <w:rPr>
          <w:rFonts w:ascii="Book Antiqua" w:hAnsi="Book Antiqua" w:cs="David"/>
        </w:rPr>
        <w:t>A</w:t>
      </w:r>
      <w:r w:rsidRPr="008C2523">
        <w:rPr>
          <w:rFonts w:ascii="Book Antiqua" w:hAnsi="Book Antiqua" w:cs="David"/>
        </w:rPr>
        <w:t>ctivities</w:t>
      </w:r>
      <w:r>
        <w:rPr>
          <w:rFonts w:ascii="Arial" w:hAnsi="Arial" w:cs="David" w:hint="cs"/>
          <w:sz w:val="24"/>
          <w:szCs w:val="24"/>
          <w:rtl/>
        </w:rPr>
        <w:t>) ומספקת תנאים הדרושים להכרה, הבנה וחקירה של תופעת ובנייה של דגמים או מוצרים.</w:t>
      </w:r>
      <w:r>
        <w:rPr>
          <w:rFonts w:ascii="Arial" w:hAnsi="Arial" w:cs="David" w:hint="cs"/>
          <w:sz w:val="24"/>
          <w:szCs w:val="24"/>
        </w:rPr>
        <w:t xml:space="preserve"> </w:t>
      </w:r>
      <w:r>
        <w:rPr>
          <w:rFonts w:ascii="Arial" w:hAnsi="Arial" w:cs="David" w:hint="cs"/>
          <w:sz w:val="24"/>
          <w:szCs w:val="24"/>
          <w:rtl/>
        </w:rPr>
        <w:t>חשוב שחדר המקצוע יאפשר שילוב בין דרכי הוראה מגוונות, כגון למידה בדרך החקר, פעילות מעבדה, הדגמות, סדנאות בנייה (של דגמים או מוצרים), תכנון פרויקטים וביצועם, שימוש בסרטים ובתמונות, דיון ורב-שיח ושימוש בטכנולוגיות מידע דיגיטליות.</w:t>
      </w:r>
    </w:p>
    <w:p w:rsidR="00B0300D" w:rsidRDefault="00B0300D" w:rsidP="00B0300D">
      <w:pPr>
        <w:spacing w:after="0" w:line="360" w:lineRule="auto"/>
        <w:jc w:val="both"/>
        <w:rPr>
          <w:rFonts w:ascii="Arial" w:hAnsi="Arial" w:cs="David"/>
          <w:sz w:val="24"/>
          <w:szCs w:val="24"/>
          <w:rtl/>
        </w:rPr>
      </w:pPr>
      <w:r>
        <w:rPr>
          <w:rFonts w:ascii="Arial" w:hAnsi="Arial" w:cs="David" w:hint="cs"/>
          <w:sz w:val="24"/>
          <w:szCs w:val="24"/>
          <w:rtl/>
        </w:rPr>
        <w:t xml:space="preserve">הפעילות המעשית בחדר המקצוע תשמש להבניית </w:t>
      </w:r>
      <w:r w:rsidRPr="00D7293E">
        <w:rPr>
          <w:rFonts w:ascii="Arial" w:hAnsi="Arial" w:cs="David" w:hint="cs"/>
          <w:sz w:val="24"/>
          <w:szCs w:val="24"/>
          <w:rtl/>
        </w:rPr>
        <w:t xml:space="preserve">ידע הבנה ומיומנויות, </w:t>
      </w:r>
      <w:r w:rsidRPr="00D7293E">
        <w:rPr>
          <w:rFonts w:ascii="Arial" w:hAnsi="Arial" w:cs="David"/>
          <w:sz w:val="24"/>
          <w:szCs w:val="24"/>
          <w:rtl/>
        </w:rPr>
        <w:t>להמחש</w:t>
      </w:r>
      <w:r w:rsidRPr="00D7293E">
        <w:rPr>
          <w:rFonts w:ascii="Arial" w:hAnsi="Arial" w:cs="David" w:hint="cs"/>
          <w:sz w:val="24"/>
          <w:szCs w:val="24"/>
          <w:rtl/>
        </w:rPr>
        <w:t>ת</w:t>
      </w:r>
      <w:r w:rsidRPr="00D7293E">
        <w:rPr>
          <w:rFonts w:ascii="Arial" w:hAnsi="Arial" w:cs="David"/>
          <w:sz w:val="24"/>
          <w:szCs w:val="24"/>
          <w:rtl/>
        </w:rPr>
        <w:t xml:space="preserve"> תופעות</w:t>
      </w:r>
      <w:r w:rsidRPr="00D7293E">
        <w:rPr>
          <w:rFonts w:ascii="Arial" w:hAnsi="Arial" w:cs="David" w:hint="cs"/>
          <w:sz w:val="24"/>
          <w:szCs w:val="24"/>
          <w:rtl/>
        </w:rPr>
        <w:t xml:space="preserve"> ותהליכים, </w:t>
      </w:r>
      <w:r w:rsidRPr="00D7293E">
        <w:rPr>
          <w:rFonts w:ascii="Arial" w:hAnsi="Arial" w:cs="David"/>
          <w:sz w:val="24"/>
          <w:szCs w:val="24"/>
          <w:rtl/>
        </w:rPr>
        <w:t>להבהר</w:t>
      </w:r>
      <w:r w:rsidRPr="00D7293E">
        <w:rPr>
          <w:rFonts w:ascii="Arial" w:hAnsi="Arial" w:cs="David" w:hint="cs"/>
          <w:sz w:val="24"/>
          <w:szCs w:val="24"/>
          <w:rtl/>
        </w:rPr>
        <w:t>ת</w:t>
      </w:r>
      <w:r w:rsidRPr="00D7293E">
        <w:rPr>
          <w:rFonts w:ascii="Arial" w:hAnsi="Arial" w:cs="David"/>
          <w:sz w:val="24"/>
          <w:szCs w:val="24"/>
          <w:rtl/>
        </w:rPr>
        <w:t xml:space="preserve"> מו</w:t>
      </w:r>
      <w:r w:rsidRPr="00D7293E">
        <w:rPr>
          <w:rFonts w:ascii="Arial" w:hAnsi="Arial" w:cs="David" w:hint="cs"/>
          <w:sz w:val="24"/>
          <w:szCs w:val="24"/>
          <w:rtl/>
        </w:rPr>
        <w:t xml:space="preserve">נחים מדעיים ללמידה בדרך הגילוי והחקר </w:t>
      </w:r>
      <w:r w:rsidRPr="00D7293E">
        <w:rPr>
          <w:rFonts w:ascii="Arial" w:hAnsi="Arial" w:cs="David"/>
          <w:sz w:val="24"/>
          <w:szCs w:val="24"/>
          <w:rtl/>
        </w:rPr>
        <w:t>ולאישור הנלמד באופן ת</w:t>
      </w:r>
      <w:r w:rsidRPr="00D7293E">
        <w:rPr>
          <w:rFonts w:ascii="Arial" w:hAnsi="Arial" w:cs="David" w:hint="cs"/>
          <w:sz w:val="24"/>
          <w:szCs w:val="24"/>
          <w:rtl/>
        </w:rPr>
        <w:t>י</w:t>
      </w:r>
      <w:r w:rsidRPr="00D7293E">
        <w:rPr>
          <w:rFonts w:ascii="Arial" w:hAnsi="Arial" w:cs="David"/>
          <w:sz w:val="24"/>
          <w:szCs w:val="24"/>
          <w:rtl/>
        </w:rPr>
        <w:t>אורטי</w:t>
      </w:r>
      <w:r w:rsidRPr="00D7293E">
        <w:rPr>
          <w:rFonts w:ascii="Arial" w:hAnsi="Arial" w:cs="David" w:hint="cs"/>
          <w:sz w:val="24"/>
          <w:szCs w:val="24"/>
          <w:rtl/>
        </w:rPr>
        <w:t xml:space="preserve">. עבודת המעבדה מאפשרת לתלמידים לרכוש </w:t>
      </w:r>
      <w:r w:rsidRPr="00D7293E">
        <w:rPr>
          <w:rFonts w:ascii="Arial" w:hAnsi="Arial" w:cs="David"/>
          <w:sz w:val="24"/>
          <w:szCs w:val="24"/>
          <w:rtl/>
        </w:rPr>
        <w:t xml:space="preserve">מיומנויות </w:t>
      </w:r>
      <w:r w:rsidRPr="00D7293E">
        <w:rPr>
          <w:rFonts w:ascii="Arial" w:hAnsi="Arial" w:cs="David" w:hint="cs"/>
          <w:sz w:val="24"/>
          <w:szCs w:val="24"/>
          <w:rtl/>
        </w:rPr>
        <w:t xml:space="preserve">לביצוע ניסוי ותצפית, </w:t>
      </w:r>
      <w:r w:rsidRPr="00D7293E">
        <w:rPr>
          <w:rFonts w:ascii="Arial" w:hAnsi="Arial" w:cs="David"/>
          <w:sz w:val="24"/>
          <w:szCs w:val="24"/>
          <w:rtl/>
        </w:rPr>
        <w:t>להשתמש בכלים ובמכשירים</w:t>
      </w:r>
      <w:r w:rsidRPr="00D7293E">
        <w:rPr>
          <w:rFonts w:ascii="Arial" w:hAnsi="Arial" w:cs="David" w:hint="cs"/>
          <w:sz w:val="24"/>
          <w:szCs w:val="24"/>
          <w:rtl/>
        </w:rPr>
        <w:t>, לבצע מדידות ב</w:t>
      </w:r>
      <w:r w:rsidRPr="00D7293E">
        <w:rPr>
          <w:rFonts w:ascii="Arial" w:hAnsi="Arial" w:cs="David"/>
          <w:sz w:val="24"/>
          <w:szCs w:val="24"/>
          <w:rtl/>
        </w:rPr>
        <w:t>שיטות מדידה שונות</w:t>
      </w:r>
      <w:r w:rsidRPr="00D7293E">
        <w:rPr>
          <w:rFonts w:ascii="Arial" w:hAnsi="Arial" w:cs="David" w:hint="cs"/>
          <w:sz w:val="24"/>
          <w:szCs w:val="24"/>
          <w:rtl/>
        </w:rPr>
        <w:t>, לתכנן ולבנות דגמים ומוצרים.</w:t>
      </w:r>
    </w:p>
    <w:p w:rsidR="00B0300D" w:rsidRDefault="00B0300D" w:rsidP="00B0300D">
      <w:pPr>
        <w:spacing w:after="0" w:line="360" w:lineRule="auto"/>
        <w:jc w:val="both"/>
        <w:rPr>
          <w:rFonts w:ascii="Arial" w:hAnsi="Arial" w:cs="David"/>
          <w:sz w:val="24"/>
          <w:szCs w:val="24"/>
          <w:rtl/>
        </w:rPr>
      </w:pPr>
      <w:r>
        <w:rPr>
          <w:rFonts w:ascii="Arial" w:hAnsi="Arial" w:cs="David" w:hint="cs"/>
          <w:sz w:val="24"/>
          <w:szCs w:val="24"/>
          <w:rtl/>
        </w:rPr>
        <w:lastRenderedPageBreak/>
        <w:t xml:space="preserve">ארגון סביבות הלמידה בחדר מדע וטכנולוגיה (ראו להלן) ייעשה על פי שיקולים, כגון נושאי הלימוד, הזדמנויות למידה, תנאי בטיחות, סוג ההתנסות (ניסוי, פרויקט), גודל הצוותים (יחידים, זוגות, קבוצות) ותנאי האחסון של ציוד ושל עבודות התלמידים. </w:t>
      </w:r>
    </w:p>
    <w:p w:rsidR="00B0300D" w:rsidRDefault="00B0300D" w:rsidP="00360CB1">
      <w:pPr>
        <w:spacing w:after="0" w:line="360" w:lineRule="auto"/>
        <w:jc w:val="both"/>
        <w:rPr>
          <w:rFonts w:ascii="Arial" w:hAnsi="Arial" w:cs="David"/>
          <w:b/>
          <w:bCs/>
          <w:sz w:val="24"/>
          <w:szCs w:val="24"/>
          <w:rtl/>
        </w:rPr>
      </w:pPr>
      <w:r>
        <w:rPr>
          <w:rFonts w:ascii="Arial" w:hAnsi="Arial" w:cs="David" w:hint="cs"/>
          <w:b/>
          <w:bCs/>
          <w:sz w:val="24"/>
          <w:szCs w:val="24"/>
          <w:rtl/>
        </w:rPr>
        <w:t>למסמך התנסויות מרכזיות לכיתות א-ו ראו</w:t>
      </w:r>
      <w:r w:rsidR="00360CB1">
        <w:rPr>
          <w:rFonts w:ascii="Arial" w:hAnsi="Arial" w:cs="David" w:hint="cs"/>
          <w:b/>
          <w:bCs/>
          <w:sz w:val="24"/>
          <w:szCs w:val="24"/>
          <w:rtl/>
        </w:rPr>
        <w:t xml:space="preserve"> ב</w:t>
      </w:r>
      <w:hyperlink r:id="rId58" w:history="1">
        <w:r w:rsidR="00360CB1" w:rsidRPr="00360CB1">
          <w:rPr>
            <w:rStyle w:val="Hyperlink"/>
            <w:rFonts w:ascii="Arial" w:hAnsi="Arial" w:cs="David" w:hint="cs"/>
            <w:b/>
            <w:bCs/>
            <w:sz w:val="24"/>
            <w:szCs w:val="24"/>
            <w:rtl/>
          </w:rPr>
          <w:t>אתר המקצוע מדע וטכנולוגיה</w:t>
        </w:r>
      </w:hyperlink>
      <w:r w:rsidR="00360CB1">
        <w:rPr>
          <w:rFonts w:ascii="Arial" w:hAnsi="Arial" w:cs="David" w:hint="cs"/>
          <w:b/>
          <w:bCs/>
          <w:sz w:val="24"/>
          <w:szCs w:val="24"/>
          <w:rtl/>
        </w:rPr>
        <w:t>.</w:t>
      </w:r>
    </w:p>
    <w:p w:rsidR="00B0300D" w:rsidRDefault="00B0300D" w:rsidP="00360CB1">
      <w:pPr>
        <w:spacing w:after="0" w:line="360" w:lineRule="auto"/>
        <w:jc w:val="both"/>
        <w:rPr>
          <w:rFonts w:ascii="Arial" w:hAnsi="Arial" w:cs="David"/>
          <w:b/>
          <w:bCs/>
          <w:sz w:val="24"/>
          <w:szCs w:val="24"/>
          <w:rtl/>
        </w:rPr>
      </w:pPr>
      <w:r>
        <w:rPr>
          <w:rFonts w:ascii="Arial" w:hAnsi="Arial" w:cs="David" w:hint="cs"/>
          <w:b/>
          <w:bCs/>
          <w:sz w:val="24"/>
          <w:szCs w:val="24"/>
          <w:rtl/>
        </w:rPr>
        <w:t xml:space="preserve">למסמך התנסויות מרכזיות לכיתות ז-ט ראו </w:t>
      </w:r>
      <w:r w:rsidR="00360CB1">
        <w:rPr>
          <w:rFonts w:ascii="Arial" w:hAnsi="Arial" w:cs="David" w:hint="cs"/>
          <w:b/>
          <w:bCs/>
          <w:sz w:val="24"/>
          <w:szCs w:val="24"/>
          <w:rtl/>
        </w:rPr>
        <w:t>ב</w:t>
      </w:r>
      <w:hyperlink r:id="rId59" w:history="1">
        <w:r w:rsidR="00360CB1" w:rsidRPr="00360CB1">
          <w:rPr>
            <w:rStyle w:val="Hyperlink"/>
            <w:rFonts w:ascii="Arial" w:hAnsi="Arial" w:cs="David" w:hint="cs"/>
            <w:b/>
            <w:bCs/>
            <w:sz w:val="24"/>
            <w:szCs w:val="24"/>
            <w:rtl/>
          </w:rPr>
          <w:t>אתר המקצוע מדע וטכנולוגיה</w:t>
        </w:r>
      </w:hyperlink>
      <w:r w:rsidR="00360CB1">
        <w:rPr>
          <w:rFonts w:ascii="Arial" w:hAnsi="Arial" w:cs="David" w:hint="cs"/>
          <w:b/>
          <w:bCs/>
          <w:sz w:val="24"/>
          <w:szCs w:val="24"/>
          <w:rtl/>
        </w:rPr>
        <w:t>.</w:t>
      </w:r>
      <w:r>
        <w:rPr>
          <w:rFonts w:ascii="Arial" w:hAnsi="Arial" w:cs="David" w:hint="cs"/>
          <w:b/>
          <w:bCs/>
          <w:sz w:val="24"/>
          <w:szCs w:val="24"/>
          <w:rtl/>
        </w:rPr>
        <w:t xml:space="preserve"> </w:t>
      </w:r>
    </w:p>
    <w:p w:rsidR="00B0300D" w:rsidRDefault="00B0300D" w:rsidP="00B0300D">
      <w:pPr>
        <w:spacing w:after="0" w:line="360" w:lineRule="auto"/>
        <w:jc w:val="both"/>
        <w:rPr>
          <w:rFonts w:ascii="Arial" w:hAnsi="Arial" w:cs="David"/>
          <w:sz w:val="24"/>
          <w:szCs w:val="24"/>
          <w:rtl/>
        </w:rPr>
      </w:pPr>
      <w:r>
        <w:rPr>
          <w:rFonts w:ascii="Arial" w:hAnsi="Arial" w:cs="David" w:hint="cs"/>
          <w:b/>
          <w:bCs/>
          <w:sz w:val="24"/>
          <w:szCs w:val="24"/>
          <w:rtl/>
        </w:rPr>
        <w:t>תשתיות פיזיות</w:t>
      </w:r>
      <w:r>
        <w:rPr>
          <w:rFonts w:ascii="Arial" w:hAnsi="Arial" w:cs="David" w:hint="cs"/>
          <w:sz w:val="24"/>
          <w:szCs w:val="24"/>
          <w:rtl/>
        </w:rPr>
        <w:t>:</w:t>
      </w:r>
    </w:p>
    <w:p w:rsidR="00B0300D" w:rsidRDefault="00B0300D" w:rsidP="00B0300D">
      <w:pPr>
        <w:spacing w:after="0" w:line="360" w:lineRule="auto"/>
        <w:jc w:val="both"/>
        <w:rPr>
          <w:rFonts w:ascii="Arial" w:hAnsi="Arial" w:cs="David"/>
          <w:sz w:val="24"/>
          <w:szCs w:val="24"/>
          <w:rtl/>
        </w:rPr>
      </w:pPr>
      <w:r>
        <w:rPr>
          <w:rFonts w:ascii="Arial" w:hAnsi="Arial" w:cs="David" w:hint="cs"/>
          <w:sz w:val="24"/>
          <w:szCs w:val="24"/>
          <w:rtl/>
        </w:rPr>
        <w:t>מומלץ שחדרי מדע וטכנולוגיה יתוכננו בתוך מרכז מדע וטכנולוגיה שיכלול:</w:t>
      </w:r>
    </w:p>
    <w:p w:rsidR="00B0300D" w:rsidRDefault="00B0300D" w:rsidP="00B0300D">
      <w:pPr>
        <w:spacing w:after="0" w:line="360" w:lineRule="auto"/>
        <w:jc w:val="both"/>
        <w:rPr>
          <w:rFonts w:ascii="Arial" w:hAnsi="Arial" w:cs="David"/>
          <w:sz w:val="24"/>
          <w:szCs w:val="24"/>
        </w:rPr>
      </w:pPr>
      <w:r>
        <w:rPr>
          <w:rFonts w:ascii="Arial" w:hAnsi="Arial" w:cs="David" w:hint="cs"/>
          <w:b/>
          <w:bCs/>
          <w:sz w:val="24"/>
          <w:szCs w:val="24"/>
          <w:rtl/>
        </w:rPr>
        <w:t>מוקד לוגיסטי</w:t>
      </w:r>
      <w:r>
        <w:rPr>
          <w:rFonts w:ascii="Arial" w:hAnsi="Arial" w:cs="David" w:hint="cs"/>
          <w:sz w:val="24"/>
          <w:szCs w:val="24"/>
          <w:rtl/>
        </w:rPr>
        <w:t>. חדר הכנה ללבורנטים ולמורי המקצוע המיועד למורים ולבורנטים שמשמש: להכנת ציוד לקראת השיעורים, לישיבות צוות, להכנת שיעורי המקצוע, לאכסון ציוד וחומרים לשימוש בשיעורי מדע וטכנולוגיה (שרצוי שלא יהיו נגישים לתלמידים בשל היותם רגישים /יקרים/מסוכנים בהעדר טיפול נאות). בנוסף, רצוי שהחדר יכלול ספריה  לספרי המקצוע, ספרי לימוד, עבודות תלמידים, קלסרים לארגון תכנית העבודה, חומרי הוראה וכדומה, עיתונות מקצועית</w:t>
      </w:r>
      <w:r>
        <w:rPr>
          <w:rFonts w:ascii="Arial" w:hAnsi="Arial" w:cs="David"/>
          <w:sz w:val="24"/>
          <w:szCs w:val="24"/>
        </w:rPr>
        <w:t>,</w:t>
      </w:r>
      <w:r>
        <w:rPr>
          <w:rFonts w:ascii="Arial" w:hAnsi="Arial" w:cs="David" w:hint="cs"/>
          <w:sz w:val="24"/>
          <w:szCs w:val="24"/>
          <w:rtl/>
        </w:rPr>
        <w:t xml:space="preserve"> חוברות עיון והדרכה, תקליטורי </w:t>
      </w:r>
      <w:r>
        <w:rPr>
          <w:rFonts w:ascii="Arial" w:hAnsi="Arial" w:cs="David"/>
          <w:sz w:val="24"/>
          <w:szCs w:val="24"/>
        </w:rPr>
        <w:t xml:space="preserve">DVD </w:t>
      </w:r>
      <w:r>
        <w:rPr>
          <w:rFonts w:ascii="Arial" w:hAnsi="Arial" w:cs="David" w:hint="cs"/>
          <w:sz w:val="24"/>
          <w:szCs w:val="24"/>
          <w:rtl/>
        </w:rPr>
        <w:t xml:space="preserve"> ותקליטורי מחשבים. על החדר לכלול מחשב, חיבור לרשת ומדפסת</w:t>
      </w:r>
      <w:r>
        <w:rPr>
          <w:rFonts w:ascii="Arial" w:hAnsi="Arial" w:cs="David"/>
          <w:sz w:val="24"/>
          <w:szCs w:val="24"/>
        </w:rPr>
        <w:t>.</w:t>
      </w:r>
    </w:p>
    <w:p w:rsidR="00B0300D" w:rsidRDefault="00B0300D" w:rsidP="0016489A">
      <w:pPr>
        <w:spacing w:after="0" w:line="360" w:lineRule="auto"/>
        <w:jc w:val="both"/>
        <w:rPr>
          <w:rFonts w:ascii="Arial" w:hAnsi="Arial" w:cs="David"/>
          <w:sz w:val="24"/>
          <w:szCs w:val="24"/>
          <w:rtl/>
        </w:rPr>
      </w:pPr>
      <w:r>
        <w:rPr>
          <w:rFonts w:ascii="Arial" w:hAnsi="Arial" w:cs="David" w:hint="cs"/>
          <w:b/>
          <w:bCs/>
          <w:sz w:val="24"/>
          <w:szCs w:val="24"/>
          <w:rtl/>
        </w:rPr>
        <w:t>חדרי מקצוע לתלמידים</w:t>
      </w:r>
      <w:r>
        <w:rPr>
          <w:rFonts w:ascii="Arial" w:hAnsi="Arial"/>
          <w:rtl/>
        </w:rPr>
        <w:t xml:space="preserve">. </w:t>
      </w:r>
      <w:r>
        <w:rPr>
          <w:rFonts w:ascii="Arial" w:hAnsi="Arial" w:cs="David" w:hint="cs"/>
          <w:sz w:val="24"/>
          <w:szCs w:val="24"/>
          <w:rtl/>
        </w:rPr>
        <w:t>חשוב שהארגון הפנימי של הריהוט בחדרי המעבדה יאפשר גמישות</w:t>
      </w:r>
      <w:r w:rsidR="0016489A">
        <w:rPr>
          <w:rFonts w:ascii="Arial" w:hAnsi="Arial" w:cs="David" w:hint="cs"/>
          <w:sz w:val="24"/>
          <w:szCs w:val="24"/>
          <w:rtl/>
        </w:rPr>
        <w:t>:</w:t>
      </w:r>
      <w:r>
        <w:rPr>
          <w:rFonts w:ascii="Arial" w:hAnsi="Arial" w:cs="David" w:hint="cs"/>
          <w:sz w:val="24"/>
          <w:szCs w:val="24"/>
          <w:rtl/>
        </w:rPr>
        <w:t xml:space="preserve">  שולחנות עבודה ניידים (שאינם קשורים לחיבורי מים או חשמל) וריהוט הכולל ארונות אחסון, ארונות תצוגה ועמדות מחשב. חדר זה יכלול כיורים</w:t>
      </w:r>
      <w:r>
        <w:rPr>
          <w:rFonts w:ascii="Arial" w:hAnsi="Arial" w:cs="David"/>
          <w:sz w:val="24"/>
          <w:szCs w:val="24"/>
        </w:rPr>
        <w:t>.</w:t>
      </w:r>
      <w:r>
        <w:rPr>
          <w:rFonts w:ascii="Arial" w:hAnsi="Arial" w:cs="David" w:hint="cs"/>
          <w:sz w:val="24"/>
          <w:szCs w:val="24"/>
          <w:rtl/>
        </w:rPr>
        <w:t xml:space="preserve"> ונקודות חשמל, נוספות לאלו המיועדות למחשבים</w:t>
      </w:r>
      <w:r>
        <w:rPr>
          <w:rFonts w:ascii="Arial" w:hAnsi="Arial" w:cs="David"/>
          <w:sz w:val="24"/>
          <w:szCs w:val="24"/>
        </w:rPr>
        <w:t>.</w:t>
      </w:r>
      <w:r>
        <w:rPr>
          <w:rFonts w:ascii="Arial" w:hAnsi="Arial" w:cs="David" w:hint="cs"/>
          <w:sz w:val="24"/>
          <w:szCs w:val="24"/>
          <w:rtl/>
        </w:rPr>
        <w:t xml:space="preserve"> עמדת המורה תכלול: שולחן מרכזי, כיור וברז, חיבור חשמל, לוח מחיק, ו/או לוח חכם, מחשב מורה עם חיבור לרשת וציוד אורקולי.   </w:t>
      </w:r>
    </w:p>
    <w:p w:rsidR="00B0300D" w:rsidRDefault="00B0300D" w:rsidP="00B0300D">
      <w:pPr>
        <w:spacing w:after="0" w:line="360" w:lineRule="auto"/>
        <w:jc w:val="both"/>
        <w:rPr>
          <w:rFonts w:ascii="Arial" w:hAnsi="Arial" w:cs="David"/>
          <w:sz w:val="24"/>
          <w:szCs w:val="24"/>
          <w:rtl/>
        </w:rPr>
      </w:pPr>
      <w:r>
        <w:rPr>
          <w:rFonts w:ascii="Arial" w:hAnsi="Arial" w:cs="David" w:hint="cs"/>
          <w:sz w:val="24"/>
          <w:szCs w:val="24"/>
          <w:rtl/>
        </w:rPr>
        <w:t xml:space="preserve">מאפייני חדר הכיתה, ומפרטים מפורסמים בחוזרי מנכ"ל ובאתר המינהל למדע וטכנולוגיה. ראו </w:t>
      </w:r>
      <w:hyperlink r:id="rId60" w:history="1">
        <w:r>
          <w:rPr>
            <w:rStyle w:val="Hyperlink"/>
            <w:rFonts w:ascii="Arial" w:hAnsi="Arial" w:cs="David" w:hint="cs"/>
            <w:sz w:val="24"/>
            <w:szCs w:val="24"/>
            <w:rtl/>
          </w:rPr>
          <w:t>קישור לאתר המינהל למדע וטכנולוגיה</w:t>
        </w:r>
      </w:hyperlink>
    </w:p>
    <w:p w:rsidR="00B0300D" w:rsidRDefault="00B0300D" w:rsidP="00B0300D">
      <w:pPr>
        <w:spacing w:after="0" w:line="360" w:lineRule="auto"/>
        <w:jc w:val="both"/>
        <w:rPr>
          <w:rFonts w:ascii="Arial" w:hAnsi="Arial" w:cs="David"/>
          <w:b/>
          <w:bCs/>
          <w:sz w:val="24"/>
          <w:szCs w:val="24"/>
        </w:rPr>
      </w:pPr>
      <w:r>
        <w:rPr>
          <w:rFonts w:ascii="Arial" w:hAnsi="Arial" w:cs="David" w:hint="cs"/>
          <w:b/>
          <w:bCs/>
          <w:sz w:val="24"/>
          <w:szCs w:val="24"/>
          <w:rtl/>
        </w:rPr>
        <w:t xml:space="preserve">ציוד </w:t>
      </w:r>
    </w:p>
    <w:p w:rsidR="00B0300D" w:rsidRDefault="00B0300D" w:rsidP="00B0300D">
      <w:pPr>
        <w:spacing w:after="0" w:line="360" w:lineRule="auto"/>
        <w:jc w:val="both"/>
        <w:rPr>
          <w:rFonts w:ascii="Arial" w:hAnsi="Arial" w:cs="David"/>
          <w:sz w:val="24"/>
          <w:szCs w:val="24"/>
          <w:rtl/>
        </w:rPr>
      </w:pPr>
      <w:r>
        <w:rPr>
          <w:rFonts w:ascii="Arial" w:hAnsi="Arial" w:cs="David" w:hint="cs"/>
          <w:sz w:val="24"/>
          <w:szCs w:val="24"/>
          <w:rtl/>
        </w:rPr>
        <w:t xml:space="preserve">התנסויות ופעילויות הם חלק מהותי מתהליכי הוראה-למידה של המקצוע ולכן דורשות שימוש בציוד וחומרים בשגרת העבודה. </w:t>
      </w:r>
    </w:p>
    <w:p w:rsidR="00B0300D" w:rsidRDefault="00B0300D" w:rsidP="00B0300D">
      <w:pPr>
        <w:spacing w:after="0" w:line="360" w:lineRule="auto"/>
        <w:jc w:val="both"/>
        <w:rPr>
          <w:rFonts w:ascii="Arial" w:hAnsi="Arial" w:cs="David"/>
          <w:sz w:val="24"/>
          <w:szCs w:val="24"/>
          <w:rtl/>
        </w:rPr>
      </w:pPr>
      <w:r>
        <w:rPr>
          <w:rFonts w:ascii="Arial" w:hAnsi="Arial" w:cs="David" w:hint="cs"/>
          <w:sz w:val="24"/>
          <w:szCs w:val="24"/>
          <w:rtl/>
        </w:rPr>
        <w:t xml:space="preserve">למסמך הצטיידות הכולל רשימת ציוד וחומרים, פריטי חובה ובחירה, כמות נדרשת ותחום התוכן אליו שייך הפריט ראו </w:t>
      </w:r>
      <w:hyperlink r:id="rId61" w:history="1">
        <w:r w:rsidRPr="003C3549">
          <w:rPr>
            <w:rStyle w:val="Hyperlink"/>
            <w:rFonts w:ascii="Arial" w:hAnsi="Arial" w:cs="David" w:hint="cs"/>
            <w:sz w:val="24"/>
            <w:szCs w:val="24"/>
            <w:rtl/>
          </w:rPr>
          <w:t>קישור לאתר מינהל מדע וטכנולוגיה</w:t>
        </w:r>
      </w:hyperlink>
      <w:r>
        <w:rPr>
          <w:rFonts w:ascii="Arial" w:hAnsi="Arial" w:cs="David" w:hint="cs"/>
          <w:sz w:val="24"/>
          <w:szCs w:val="24"/>
          <w:rtl/>
        </w:rPr>
        <w:t xml:space="preserve">.  </w:t>
      </w:r>
    </w:p>
    <w:p w:rsidR="00B0300D" w:rsidRDefault="00B0300D" w:rsidP="00B0300D">
      <w:pPr>
        <w:spacing w:after="0" w:line="360" w:lineRule="auto"/>
        <w:jc w:val="both"/>
        <w:rPr>
          <w:rFonts w:ascii="Arial" w:hAnsi="Arial" w:cs="David"/>
          <w:sz w:val="24"/>
          <w:szCs w:val="24"/>
          <w:rtl/>
        </w:rPr>
      </w:pPr>
      <w:r>
        <w:rPr>
          <w:rFonts w:ascii="Arial" w:hAnsi="Arial" w:cs="David" w:hint="cs"/>
          <w:sz w:val="24"/>
          <w:szCs w:val="24"/>
          <w:rtl/>
        </w:rPr>
        <w:t>בנוסף, חשוב לדאוג לעזרי הוראה כמו דגמים, מפות, סרטים, ספרי מקצוע, ומחשבים.</w:t>
      </w:r>
    </w:p>
    <w:p w:rsidR="00C26D99" w:rsidRDefault="00C26D99" w:rsidP="00B0300D">
      <w:pPr>
        <w:pStyle w:val="NormalWeb"/>
        <w:shd w:val="clear" w:color="auto" w:fill="FFFFFF"/>
        <w:bidi/>
        <w:spacing w:before="0" w:beforeAutospacing="0" w:after="0" w:afterAutospacing="0" w:line="360" w:lineRule="auto"/>
        <w:jc w:val="both"/>
        <w:rPr>
          <w:rFonts w:cs="David"/>
          <w:b/>
          <w:bCs/>
          <w:rtl/>
        </w:rPr>
      </w:pPr>
    </w:p>
    <w:p w:rsidR="00B0300D" w:rsidRPr="007D67D5" w:rsidRDefault="00B0300D" w:rsidP="00C26D99">
      <w:pPr>
        <w:pStyle w:val="NormalWeb"/>
        <w:shd w:val="clear" w:color="auto" w:fill="FFFFFF"/>
        <w:bidi/>
        <w:spacing w:before="0" w:beforeAutospacing="0" w:after="0" w:afterAutospacing="0" w:line="360" w:lineRule="auto"/>
        <w:jc w:val="both"/>
        <w:rPr>
          <w:rFonts w:cs="David"/>
          <w:b/>
          <w:bCs/>
          <w:rtl/>
        </w:rPr>
      </w:pPr>
      <w:r w:rsidRPr="007D67D5">
        <w:rPr>
          <w:rFonts w:cs="David" w:hint="cs"/>
          <w:b/>
          <w:bCs/>
          <w:rtl/>
        </w:rPr>
        <w:t xml:space="preserve">בטיחות </w:t>
      </w:r>
    </w:p>
    <w:p w:rsidR="00B0300D" w:rsidRDefault="00B0300D" w:rsidP="00B0300D">
      <w:pPr>
        <w:pStyle w:val="NormalWeb"/>
        <w:shd w:val="clear" w:color="auto" w:fill="FFFFFF"/>
        <w:bidi/>
        <w:spacing w:before="0" w:beforeAutospacing="0" w:after="0" w:afterAutospacing="0" w:line="360" w:lineRule="auto"/>
        <w:jc w:val="both"/>
        <w:rPr>
          <w:rFonts w:ascii="Calibri" w:eastAsia="Calibri" w:hAnsi="Calibri" w:cs="David"/>
          <w:rtl/>
        </w:rPr>
      </w:pPr>
      <w:r w:rsidRPr="007D67D5">
        <w:rPr>
          <w:rFonts w:cs="David" w:hint="cs"/>
          <w:rtl/>
        </w:rPr>
        <w:t xml:space="preserve">על מנת לשמור על גופם ובריאותם של כל העוסקים במלאכה, בפעילות תלמידים בחדרי מדע וטכנולוגיה ובמעבדות מחויבים כל בעלי התפקידים לנהל את נושא הבטיחות כערך ראשון במעלה. </w:t>
      </w:r>
      <w:r w:rsidRPr="00312EBB">
        <w:rPr>
          <w:rFonts w:cs="David" w:hint="cs"/>
          <w:rtl/>
        </w:rPr>
        <w:t xml:space="preserve">צוות המורים והלבורנטים </w:t>
      </w:r>
      <w:r>
        <w:rPr>
          <w:rFonts w:cs="David" w:hint="cs"/>
          <w:rtl/>
        </w:rPr>
        <w:t xml:space="preserve">מחויב להטמיע </w:t>
      </w:r>
      <w:r w:rsidRPr="00312EBB">
        <w:rPr>
          <w:rFonts w:cs="David" w:hint="cs"/>
          <w:rtl/>
        </w:rPr>
        <w:t xml:space="preserve">את כללי ההתנהגות </w:t>
      </w:r>
      <w:r>
        <w:rPr>
          <w:rFonts w:cs="David" w:hint="cs"/>
          <w:rtl/>
        </w:rPr>
        <w:t>והבטיחות בקרב</w:t>
      </w:r>
      <w:r w:rsidRPr="00312EBB">
        <w:rPr>
          <w:rFonts w:cs="David" w:hint="cs"/>
          <w:rtl/>
        </w:rPr>
        <w:t xml:space="preserve"> תלמידים בפעילות התנסותית</w:t>
      </w:r>
      <w:r>
        <w:rPr>
          <w:rFonts w:cs="David" w:hint="cs"/>
          <w:rtl/>
        </w:rPr>
        <w:t>,</w:t>
      </w:r>
      <w:r w:rsidRPr="00312EBB">
        <w:rPr>
          <w:rFonts w:cs="David" w:hint="cs"/>
          <w:rtl/>
        </w:rPr>
        <w:t xml:space="preserve"> </w:t>
      </w:r>
      <w:r>
        <w:rPr>
          <w:rFonts w:cs="David" w:hint="cs"/>
          <w:rtl/>
        </w:rPr>
        <w:t xml:space="preserve">ובפעילות השוטפת בחדר המקצוע. לצורך זה יש </w:t>
      </w:r>
      <w:r w:rsidRPr="007D67D5">
        <w:rPr>
          <w:rFonts w:cs="David" w:hint="cs"/>
          <w:rtl/>
        </w:rPr>
        <w:t xml:space="preserve">להציג בפני התלמידים את כללי ההתנהגות, לוודא כי הבינו אותם, לאכוף אותם ולרענן כללים אלה לעיתים קרובות. </w:t>
      </w:r>
    </w:p>
    <w:p w:rsidR="00B0300D" w:rsidRPr="007D67D5" w:rsidRDefault="00B0300D" w:rsidP="00180176">
      <w:pPr>
        <w:pStyle w:val="NormalWeb"/>
        <w:shd w:val="clear" w:color="auto" w:fill="FFFFFF"/>
        <w:bidi/>
        <w:spacing w:before="0" w:beforeAutospacing="0" w:after="0" w:afterAutospacing="0" w:line="360" w:lineRule="auto"/>
        <w:jc w:val="both"/>
        <w:rPr>
          <w:rFonts w:cs="David"/>
          <w:rtl/>
        </w:rPr>
      </w:pPr>
      <w:r>
        <w:rPr>
          <w:rFonts w:ascii="Calibri" w:eastAsia="Calibri" w:hAnsi="Calibri" w:cs="David" w:hint="cs"/>
          <w:rtl/>
        </w:rPr>
        <w:t>ל</w:t>
      </w:r>
      <w:r w:rsidRPr="005328D6">
        <w:rPr>
          <w:rFonts w:ascii="Calibri" w:eastAsia="Calibri" w:hAnsi="Calibri" w:cs="David"/>
          <w:rtl/>
        </w:rPr>
        <w:t>כללי בטיחות והצטיידות תשתיות ומשאבים</w:t>
      </w:r>
      <w:r>
        <w:rPr>
          <w:rFonts w:ascii="Calibri" w:eastAsia="Calibri" w:hAnsi="Calibri" w:cs="David" w:hint="cs"/>
          <w:rtl/>
        </w:rPr>
        <w:t xml:space="preserve"> ראו</w:t>
      </w:r>
      <w:r w:rsidR="00360CB1">
        <w:rPr>
          <w:rFonts w:ascii="Calibri" w:eastAsia="Calibri" w:hAnsi="Calibri" w:cs="David" w:hint="cs"/>
          <w:rtl/>
        </w:rPr>
        <w:t xml:space="preserve"> קישור ל</w:t>
      </w:r>
      <w:hyperlink r:id="rId62" w:history="1">
        <w:r w:rsidR="00360CB1" w:rsidRPr="00180176">
          <w:rPr>
            <w:rStyle w:val="Hyperlink"/>
            <w:rFonts w:ascii="Calibri" w:eastAsia="Calibri" w:hAnsi="Calibri" w:cs="David" w:hint="cs"/>
            <w:rtl/>
          </w:rPr>
          <w:t>אתר המקצוע מדע וטכנולוגיה</w:t>
        </w:r>
      </w:hyperlink>
      <w:r w:rsidR="00360CB1">
        <w:rPr>
          <w:rFonts w:ascii="Calibri" w:eastAsia="Calibri" w:hAnsi="Calibri" w:cs="David" w:hint="cs"/>
          <w:rtl/>
        </w:rPr>
        <w:t>.</w:t>
      </w:r>
      <w:r>
        <w:rPr>
          <w:rFonts w:ascii="Calibri" w:eastAsia="Calibri" w:hAnsi="Calibri" w:cs="David" w:hint="cs"/>
          <w:rtl/>
        </w:rPr>
        <w:t xml:space="preserve"> </w:t>
      </w:r>
    </w:p>
    <w:p w:rsidR="00B0300D" w:rsidRPr="00DF3B14" w:rsidRDefault="00B0300D" w:rsidP="00B0300D">
      <w:pPr>
        <w:spacing w:after="0" w:line="240" w:lineRule="auto"/>
        <w:rPr>
          <w:rtl/>
        </w:rPr>
      </w:pPr>
    </w:p>
    <w:p w:rsidR="00B0300D" w:rsidRPr="00816B7B" w:rsidRDefault="00B0300D" w:rsidP="00B32D4F">
      <w:pPr>
        <w:pStyle w:val="3"/>
        <w:bidi/>
        <w:spacing w:before="0" w:beforeAutospacing="0" w:after="0" w:afterAutospacing="0" w:line="360" w:lineRule="auto"/>
        <w:rPr>
          <w:rFonts w:ascii="David" w:hAnsi="David" w:cs="David"/>
          <w:b w:val="0"/>
          <w:bCs w:val="0"/>
          <w:sz w:val="28"/>
          <w:szCs w:val="28"/>
        </w:rPr>
      </w:pPr>
      <w:bookmarkStart w:id="46" w:name="_Toc496661692"/>
      <w:r w:rsidRPr="00DF3B14">
        <w:rPr>
          <w:rFonts w:cs="David" w:hint="cs"/>
          <w:b w:val="0"/>
          <w:bCs w:val="0"/>
          <w:sz w:val="24"/>
          <w:szCs w:val="24"/>
          <w:rtl/>
        </w:rPr>
        <w:t>2</w:t>
      </w:r>
      <w:r w:rsidRPr="00816B7B">
        <w:rPr>
          <w:rFonts w:ascii="David" w:hAnsi="David" w:cs="David" w:hint="cs"/>
          <w:b w:val="0"/>
          <w:bCs w:val="0"/>
          <w:sz w:val="28"/>
          <w:szCs w:val="28"/>
          <w:rtl/>
        </w:rPr>
        <w:t xml:space="preserve">. </w:t>
      </w:r>
      <w:r w:rsidRPr="00B32D4F">
        <w:rPr>
          <w:rFonts w:ascii="David" w:hAnsi="David" w:cs="David" w:hint="cs"/>
          <w:sz w:val="28"/>
          <w:szCs w:val="28"/>
          <w:rtl/>
        </w:rPr>
        <w:t>מרחבי למידה חוץ כיתתיות</w:t>
      </w:r>
      <w:bookmarkEnd w:id="46"/>
    </w:p>
    <w:p w:rsidR="00B0300D" w:rsidRDefault="00B0300D" w:rsidP="00B0300D">
      <w:pPr>
        <w:spacing w:after="0" w:line="360" w:lineRule="auto"/>
        <w:jc w:val="both"/>
        <w:rPr>
          <w:rFonts w:cs="David"/>
          <w:sz w:val="24"/>
          <w:szCs w:val="24"/>
          <w:rtl/>
        </w:rPr>
      </w:pPr>
      <w:r>
        <w:rPr>
          <w:rFonts w:cs="David" w:hint="cs"/>
          <w:sz w:val="24"/>
          <w:szCs w:val="24"/>
          <w:rtl/>
        </w:rPr>
        <w:t xml:space="preserve">מרחבי למידה חוץ כיתתית יכולים להציג את העולם הממשי שבו נושאי הלימוד מתרחשים בפועל ולאפשר התנסות ולמידה משמעותית טבעית ואותנטית. כל המצוי מחוץ לכתליי הכיתה ייחשב </w:t>
      </w:r>
      <w:r>
        <w:rPr>
          <w:rFonts w:cs="David" w:hint="cs"/>
          <w:sz w:val="24"/>
          <w:szCs w:val="24"/>
          <w:rtl/>
        </w:rPr>
        <w:lastRenderedPageBreak/>
        <w:t xml:space="preserve">כמרחב לימוד חוץ כיתתי אם ינוצל לצורך אירוע לימודי הקשור לתכנית הלימודים או לתכניות הוראה   הבית ספרית, הכיתתית, האישית של התלמיד. </w:t>
      </w:r>
    </w:p>
    <w:p w:rsidR="00B0300D" w:rsidRDefault="00B0300D" w:rsidP="00B0300D">
      <w:pPr>
        <w:spacing w:after="0" w:line="360" w:lineRule="auto"/>
        <w:jc w:val="both"/>
        <w:rPr>
          <w:rFonts w:cs="David"/>
          <w:sz w:val="24"/>
          <w:szCs w:val="24"/>
          <w:rtl/>
        </w:rPr>
      </w:pPr>
      <w:r>
        <w:rPr>
          <w:rFonts w:cs="David" w:hint="cs"/>
          <w:sz w:val="24"/>
          <w:szCs w:val="24"/>
          <w:rtl/>
        </w:rPr>
        <w:t xml:space="preserve">מבחינה פיזית אפשר להבחין בין סביבות פתוחות (תחת כיפת השמים) לבין סביבות סגורות (במבנה), ובין סביבות שהותאמו לביקורי קהל (מוזיאון או גן בוטני משולט) לכאלה שאינן מותאמות (מפעל תעשייה, אתר בטבע). אבחנות אלו יוכלו לסייע למורה בתכנון ובארגון פעילויות הוראה-למידה חוץ כיתתיות בהתאם למאפייני כל סביבה. </w:t>
      </w:r>
    </w:p>
    <w:p w:rsidR="00B0300D" w:rsidRDefault="00B0300D" w:rsidP="00B0300D">
      <w:pPr>
        <w:spacing w:after="0" w:line="360" w:lineRule="auto"/>
        <w:rPr>
          <w:rFonts w:cs="David"/>
          <w:sz w:val="24"/>
          <w:szCs w:val="24"/>
          <w:rtl/>
        </w:rPr>
      </w:pPr>
      <w:r>
        <w:rPr>
          <w:rFonts w:cs="David" w:hint="cs"/>
          <w:sz w:val="24"/>
          <w:szCs w:val="24"/>
          <w:rtl/>
        </w:rPr>
        <w:t>להוראה בסביבה חוץ כיתתית יתרונות חשובים. להלן כמה מהם:</w:t>
      </w:r>
    </w:p>
    <w:p w:rsidR="00B0300D" w:rsidRDefault="00B0300D" w:rsidP="00354D60">
      <w:pPr>
        <w:numPr>
          <w:ilvl w:val="0"/>
          <w:numId w:val="25"/>
        </w:numPr>
        <w:spacing w:after="0" w:line="360" w:lineRule="auto"/>
        <w:jc w:val="both"/>
        <w:rPr>
          <w:rFonts w:cs="David"/>
          <w:sz w:val="24"/>
          <w:szCs w:val="24"/>
          <w:rtl/>
        </w:rPr>
      </w:pPr>
      <w:r>
        <w:rPr>
          <w:rFonts w:cs="David" w:hint="cs"/>
          <w:sz w:val="24"/>
          <w:szCs w:val="24"/>
          <w:rtl/>
        </w:rPr>
        <w:t xml:space="preserve">מזמנת </w:t>
      </w:r>
      <w:r w:rsidRPr="00BE1139">
        <w:rPr>
          <w:rFonts w:cs="David" w:hint="cs"/>
          <w:b/>
          <w:bCs/>
          <w:sz w:val="24"/>
          <w:szCs w:val="24"/>
          <w:rtl/>
        </w:rPr>
        <w:t>מפגש ישיר</w:t>
      </w:r>
      <w:r>
        <w:rPr>
          <w:rFonts w:cs="David" w:hint="cs"/>
          <w:sz w:val="24"/>
          <w:szCs w:val="24"/>
          <w:rtl/>
        </w:rPr>
        <w:t xml:space="preserve"> עם תופעות ותהליכים במקום התרחשותם, ומאפשרת המחשות קונקרטיות, אותנטיות שמתגברות על מגבלות הכיתה בהתמודדות עם תופעות מופשטות ומילוליות. </w:t>
      </w:r>
    </w:p>
    <w:p w:rsidR="00B0300D" w:rsidRDefault="00B0300D" w:rsidP="00354D60">
      <w:pPr>
        <w:numPr>
          <w:ilvl w:val="0"/>
          <w:numId w:val="25"/>
        </w:numPr>
        <w:spacing w:after="0" w:line="360" w:lineRule="auto"/>
        <w:jc w:val="both"/>
        <w:rPr>
          <w:rFonts w:cs="David"/>
          <w:sz w:val="24"/>
          <w:szCs w:val="24"/>
        </w:rPr>
      </w:pPr>
      <w:r>
        <w:rPr>
          <w:rFonts w:cs="David" w:hint="cs"/>
          <w:sz w:val="24"/>
          <w:szCs w:val="24"/>
          <w:rtl/>
        </w:rPr>
        <w:t xml:space="preserve">מזמנת </w:t>
      </w:r>
      <w:r w:rsidRPr="00BE1139">
        <w:rPr>
          <w:rFonts w:cs="David" w:hint="cs"/>
          <w:b/>
          <w:bCs/>
          <w:sz w:val="24"/>
          <w:szCs w:val="24"/>
          <w:rtl/>
        </w:rPr>
        <w:t>מפגש מוחשי ובלתי אמצעי</w:t>
      </w:r>
      <w:r>
        <w:rPr>
          <w:rFonts w:cs="David" w:hint="cs"/>
          <w:sz w:val="24"/>
          <w:szCs w:val="24"/>
          <w:rtl/>
        </w:rPr>
        <w:t xml:space="preserve"> עם הטבע, פיתוח מודעות ליחסי הגומלין בין מרכיבי הסביבה, פיתוח רגישות, כבוד ואהדה כלפי יצורים בסביבה, שייכות מעורבות ואחריות.  </w:t>
      </w:r>
    </w:p>
    <w:p w:rsidR="00B0300D" w:rsidRDefault="00B0300D" w:rsidP="00354D60">
      <w:pPr>
        <w:numPr>
          <w:ilvl w:val="0"/>
          <w:numId w:val="25"/>
        </w:numPr>
        <w:spacing w:after="0" w:line="360" w:lineRule="auto"/>
        <w:jc w:val="both"/>
        <w:rPr>
          <w:rFonts w:cs="David"/>
          <w:sz w:val="24"/>
          <w:szCs w:val="24"/>
          <w:rtl/>
        </w:rPr>
      </w:pPr>
      <w:r>
        <w:rPr>
          <w:rFonts w:cs="David" w:hint="cs"/>
          <w:sz w:val="24"/>
          <w:szCs w:val="24"/>
          <w:rtl/>
        </w:rPr>
        <w:t xml:space="preserve">מאפשרת </w:t>
      </w:r>
      <w:r w:rsidRPr="00BE1139">
        <w:rPr>
          <w:rFonts w:cs="David" w:hint="cs"/>
          <w:b/>
          <w:bCs/>
          <w:sz w:val="24"/>
          <w:szCs w:val="24"/>
          <w:rtl/>
        </w:rPr>
        <w:t>התנסויות חווייתיות</w:t>
      </w:r>
      <w:r>
        <w:rPr>
          <w:rFonts w:cs="David" w:hint="cs"/>
          <w:sz w:val="24"/>
          <w:szCs w:val="24"/>
          <w:rtl/>
        </w:rPr>
        <w:t xml:space="preserve"> שתתרומנה להתפתחות הלומדים מההיבט הקוגניטיבי ומההיבט הריגושי והמוטורי. </w:t>
      </w:r>
    </w:p>
    <w:p w:rsidR="00B0300D" w:rsidRDefault="00B0300D" w:rsidP="00354D60">
      <w:pPr>
        <w:numPr>
          <w:ilvl w:val="0"/>
          <w:numId w:val="25"/>
        </w:numPr>
        <w:spacing w:after="0" w:line="360" w:lineRule="auto"/>
        <w:jc w:val="both"/>
        <w:rPr>
          <w:rFonts w:cs="David"/>
          <w:sz w:val="24"/>
          <w:szCs w:val="24"/>
        </w:rPr>
      </w:pPr>
      <w:r>
        <w:rPr>
          <w:rFonts w:cs="David" w:hint="cs"/>
          <w:sz w:val="24"/>
          <w:szCs w:val="24"/>
          <w:rtl/>
        </w:rPr>
        <w:t xml:space="preserve">מאפשרת </w:t>
      </w:r>
      <w:r w:rsidRPr="00BE1139">
        <w:rPr>
          <w:rFonts w:cs="David" w:hint="cs"/>
          <w:b/>
          <w:bCs/>
          <w:sz w:val="24"/>
          <w:szCs w:val="24"/>
          <w:rtl/>
        </w:rPr>
        <w:t>פיתוח מיומנויות בתחום הקוגניטיבי</w:t>
      </w:r>
      <w:r>
        <w:rPr>
          <w:rFonts w:cs="David" w:hint="cs"/>
          <w:sz w:val="24"/>
          <w:szCs w:val="24"/>
          <w:rtl/>
        </w:rPr>
        <w:t xml:space="preserve"> כמו: חקר וגילוי, תצפית, מדידות ותיעוד. </w:t>
      </w:r>
    </w:p>
    <w:p w:rsidR="00B0300D" w:rsidRDefault="00B0300D" w:rsidP="00354D60">
      <w:pPr>
        <w:numPr>
          <w:ilvl w:val="0"/>
          <w:numId w:val="25"/>
        </w:numPr>
        <w:spacing w:after="0" w:line="360" w:lineRule="auto"/>
        <w:jc w:val="both"/>
        <w:rPr>
          <w:rFonts w:cs="David"/>
          <w:sz w:val="24"/>
          <w:szCs w:val="24"/>
        </w:rPr>
      </w:pPr>
      <w:r>
        <w:rPr>
          <w:rFonts w:cs="David" w:hint="cs"/>
          <w:sz w:val="24"/>
          <w:szCs w:val="24"/>
          <w:rtl/>
        </w:rPr>
        <w:t xml:space="preserve">מזמנת סוג אחר של </w:t>
      </w:r>
      <w:r w:rsidRPr="00BE1139">
        <w:rPr>
          <w:rFonts w:cs="David" w:hint="cs"/>
          <w:b/>
          <w:bCs/>
          <w:sz w:val="24"/>
          <w:szCs w:val="24"/>
          <w:rtl/>
        </w:rPr>
        <w:t>מפגש חברתי</w:t>
      </w:r>
      <w:r>
        <w:rPr>
          <w:rFonts w:cs="David" w:hint="cs"/>
          <w:sz w:val="24"/>
          <w:szCs w:val="24"/>
          <w:rtl/>
        </w:rPr>
        <w:t xml:space="preserve"> בין הלומדים ומאפשרת טיפוח של כשרים חברתיים מגוונים כמו: יכולת שיתוף פעולה, מעורבות ואחריות, עצמאות ותקשורת חברתית.</w:t>
      </w:r>
    </w:p>
    <w:p w:rsidR="00B0300D" w:rsidRDefault="00B0300D" w:rsidP="00B0300D">
      <w:pPr>
        <w:spacing w:after="0" w:line="360" w:lineRule="auto"/>
        <w:rPr>
          <w:rFonts w:cs="David"/>
          <w:sz w:val="24"/>
          <w:szCs w:val="24"/>
          <w:rtl/>
        </w:rPr>
      </w:pPr>
    </w:p>
    <w:p w:rsidR="00B0300D" w:rsidRDefault="00B0300D" w:rsidP="00B0300D">
      <w:pPr>
        <w:spacing w:after="0" w:line="360" w:lineRule="auto"/>
        <w:rPr>
          <w:rFonts w:cs="David"/>
          <w:sz w:val="24"/>
          <w:szCs w:val="24"/>
        </w:rPr>
      </w:pPr>
      <w:r>
        <w:rPr>
          <w:rFonts w:cs="David" w:hint="cs"/>
          <w:sz w:val="24"/>
          <w:szCs w:val="24"/>
          <w:rtl/>
        </w:rPr>
        <w:t>להלן תיאור של מבחר מרחבי למידה חוץ-כיתתיים ייחודיים:</w:t>
      </w:r>
    </w:p>
    <w:p w:rsidR="00B0300D" w:rsidRDefault="00B0300D" w:rsidP="00354D60">
      <w:pPr>
        <w:numPr>
          <w:ilvl w:val="0"/>
          <w:numId w:val="25"/>
        </w:numPr>
        <w:spacing w:after="0" w:line="360" w:lineRule="auto"/>
        <w:jc w:val="both"/>
        <w:rPr>
          <w:rFonts w:cs="David"/>
          <w:sz w:val="24"/>
          <w:szCs w:val="24"/>
          <w:rtl/>
        </w:rPr>
      </w:pPr>
      <w:r>
        <w:rPr>
          <w:rFonts w:cs="David" w:hint="cs"/>
          <w:b/>
          <w:bCs/>
          <w:sz w:val="24"/>
          <w:szCs w:val="24"/>
          <w:rtl/>
        </w:rPr>
        <w:t xml:space="preserve">סביבה טבעית. </w:t>
      </w:r>
      <w:r>
        <w:rPr>
          <w:rFonts w:cs="David" w:hint="cs"/>
          <w:sz w:val="24"/>
          <w:szCs w:val="24"/>
          <w:rtl/>
        </w:rPr>
        <w:t xml:space="preserve">מזמנת הוראת נושאים בתחום מערכות אקולוגיות, הכרת תופעות הטבע במקום התרחשותן והכרת טבע הארץ. סביבות אלה מזמנות טיפוח עמדות חיוביות ביחס לטבע הארץ ושמירת נופיה.  </w:t>
      </w:r>
    </w:p>
    <w:p w:rsidR="00B0300D" w:rsidRDefault="00B0300D" w:rsidP="00354D60">
      <w:pPr>
        <w:numPr>
          <w:ilvl w:val="0"/>
          <w:numId w:val="25"/>
        </w:numPr>
        <w:spacing w:after="0" w:line="360" w:lineRule="auto"/>
        <w:jc w:val="both"/>
        <w:rPr>
          <w:rFonts w:cs="David"/>
          <w:sz w:val="24"/>
          <w:szCs w:val="24"/>
          <w:rtl/>
        </w:rPr>
      </w:pPr>
      <w:r>
        <w:rPr>
          <w:rFonts w:cs="David" w:hint="cs"/>
          <w:b/>
          <w:bCs/>
          <w:sz w:val="24"/>
          <w:szCs w:val="24"/>
          <w:rtl/>
        </w:rPr>
        <w:t>סביבת מוזיאון</w:t>
      </w:r>
      <w:r>
        <w:rPr>
          <w:rFonts w:cs="David" w:hint="cs"/>
          <w:sz w:val="24"/>
          <w:szCs w:val="24"/>
          <w:rtl/>
        </w:rPr>
        <w:t xml:space="preserve">. מזמנת הבנייה של מושגים ועקרונות בנושא התערוכה המוצגת במוזיאון. במוזיאונים אינטראקטיביים, מתאפשרת הפעלה והתנסות שאינם אפשריים בדרך כלל במעבדת בית הספר. הפעילות וההתנסות במוצגים מאפשרת הדגמת עקרונות, תופעות וחוקי מדע  שיובילו להבנה טובה יותר שלהם. </w:t>
      </w:r>
    </w:p>
    <w:p w:rsidR="00B0300D" w:rsidRDefault="00B0300D" w:rsidP="00354D60">
      <w:pPr>
        <w:numPr>
          <w:ilvl w:val="0"/>
          <w:numId w:val="25"/>
        </w:numPr>
        <w:spacing w:after="0" w:line="360" w:lineRule="auto"/>
        <w:jc w:val="both"/>
        <w:rPr>
          <w:rFonts w:cs="David"/>
          <w:sz w:val="24"/>
          <w:szCs w:val="24"/>
          <w:rtl/>
        </w:rPr>
      </w:pPr>
      <w:r>
        <w:rPr>
          <w:rFonts w:cs="David" w:hint="cs"/>
          <w:b/>
          <w:bCs/>
          <w:sz w:val="24"/>
          <w:szCs w:val="24"/>
          <w:rtl/>
        </w:rPr>
        <w:t>סביבת מפעלי תעשייה</w:t>
      </w:r>
      <w:r>
        <w:rPr>
          <w:rFonts w:cs="David" w:hint="cs"/>
          <w:sz w:val="24"/>
          <w:szCs w:val="24"/>
          <w:rtl/>
        </w:rPr>
        <w:t xml:space="preserve">. מזמנת הבנה טובה יותר של רעיונות, מושגים, תופעות הקשורים בתחום המדע הרלוונטי למפעל ובתחום הטכנולוגיה כמו: מערכת טכנולוגית ותהליכי ייצור ובקרה.   </w:t>
      </w:r>
    </w:p>
    <w:p w:rsidR="00B0300D" w:rsidRPr="00DF3B14" w:rsidRDefault="00B0300D" w:rsidP="00B0300D">
      <w:pPr>
        <w:spacing w:after="0" w:line="360" w:lineRule="auto"/>
        <w:ind w:left="360"/>
        <w:rPr>
          <w:rFonts w:cs="David"/>
          <w:sz w:val="16"/>
          <w:szCs w:val="16"/>
          <w:rtl/>
        </w:rPr>
      </w:pPr>
    </w:p>
    <w:p w:rsidR="00B0300D" w:rsidRDefault="00B0300D" w:rsidP="00B0300D">
      <w:pPr>
        <w:spacing w:after="0" w:line="360" w:lineRule="auto"/>
        <w:rPr>
          <w:rFonts w:cs="David"/>
          <w:sz w:val="24"/>
          <w:szCs w:val="24"/>
          <w:rtl/>
        </w:rPr>
      </w:pPr>
      <w:r>
        <w:rPr>
          <w:rFonts w:cs="David" w:hint="cs"/>
          <w:sz w:val="24"/>
          <w:szCs w:val="24"/>
          <w:rtl/>
        </w:rPr>
        <w:t>בחירת סביבות למידה חוץ כיתתית תעשה בהלימה לנושאי הלימוד השונים  ובהתייחס להיבטים הבאים:</w:t>
      </w:r>
    </w:p>
    <w:p w:rsidR="00B0300D" w:rsidRDefault="00B0300D" w:rsidP="00354D60">
      <w:pPr>
        <w:numPr>
          <w:ilvl w:val="0"/>
          <w:numId w:val="26"/>
        </w:numPr>
        <w:spacing w:after="0" w:line="360" w:lineRule="auto"/>
        <w:rPr>
          <w:rFonts w:cs="David"/>
          <w:sz w:val="24"/>
          <w:szCs w:val="24"/>
          <w:rtl/>
        </w:rPr>
      </w:pPr>
      <w:r>
        <w:rPr>
          <w:rFonts w:cs="David" w:hint="cs"/>
          <w:b/>
          <w:bCs/>
          <w:sz w:val="24"/>
          <w:szCs w:val="24"/>
          <w:rtl/>
        </w:rPr>
        <w:t>תופעות, תהליכים ועקרונות</w:t>
      </w:r>
      <w:r>
        <w:rPr>
          <w:rFonts w:cs="David" w:hint="cs"/>
          <w:sz w:val="24"/>
          <w:szCs w:val="24"/>
          <w:rtl/>
        </w:rPr>
        <w:t xml:space="preserve">. יש לבחור בסביבה בה ניתן לצפות בתהליך/תופעה/ביטוי של עיקרון או אפילו ליטול חלק בהתרחשותם, ולפתח פעילות מתאימה שתאפשר הבנייה והבנה מעמיקה שלהם בצד לקיחת חלק בחוויית התרחשותם.        </w:t>
      </w:r>
    </w:p>
    <w:p w:rsidR="00B0300D" w:rsidRPr="005D6AB2" w:rsidRDefault="00B0300D" w:rsidP="00354D60">
      <w:pPr>
        <w:numPr>
          <w:ilvl w:val="0"/>
          <w:numId w:val="26"/>
        </w:numPr>
        <w:spacing w:after="0" w:line="360" w:lineRule="auto"/>
        <w:rPr>
          <w:rFonts w:cs="David"/>
          <w:sz w:val="24"/>
          <w:szCs w:val="24"/>
        </w:rPr>
      </w:pPr>
      <w:r w:rsidRPr="005D6AB2">
        <w:rPr>
          <w:rFonts w:cs="David" w:hint="cs"/>
          <w:sz w:val="24"/>
          <w:szCs w:val="24"/>
          <w:rtl/>
        </w:rPr>
        <w:t xml:space="preserve"> </w:t>
      </w:r>
      <w:r w:rsidRPr="005D6AB2">
        <w:rPr>
          <w:rFonts w:cs="David" w:hint="cs"/>
          <w:b/>
          <w:bCs/>
          <w:sz w:val="24"/>
          <w:szCs w:val="24"/>
          <w:rtl/>
        </w:rPr>
        <w:t>מיומנויות</w:t>
      </w:r>
      <w:r w:rsidRPr="005D6AB2">
        <w:rPr>
          <w:rFonts w:cs="David" w:hint="cs"/>
          <w:sz w:val="24"/>
          <w:szCs w:val="24"/>
          <w:rtl/>
        </w:rPr>
        <w:t xml:space="preserve">. מוצע לבחור פעילויות המזמנות  פיתוח עבודת צוות ומיומנויות חברתיות שונות.  </w:t>
      </w:r>
    </w:p>
    <w:p w:rsidR="00B0300D" w:rsidRPr="00DF3B14" w:rsidRDefault="00B0300D" w:rsidP="00B0300D">
      <w:pPr>
        <w:spacing w:after="0" w:line="360" w:lineRule="auto"/>
        <w:rPr>
          <w:rStyle w:val="title51"/>
          <w:rFonts w:ascii="Arial" w:hAnsi="Arial"/>
          <w:sz w:val="16"/>
          <w:szCs w:val="16"/>
          <w:rtl/>
        </w:rPr>
      </w:pPr>
    </w:p>
    <w:p w:rsidR="00360CB1" w:rsidRDefault="00360CB1">
      <w:pPr>
        <w:bidi w:val="0"/>
        <w:spacing w:after="0" w:line="240" w:lineRule="auto"/>
        <w:rPr>
          <w:rStyle w:val="title51"/>
          <w:rFonts w:ascii="Arial" w:hAnsi="Arial" w:cs="David"/>
          <w:color w:val="auto"/>
          <w:sz w:val="24"/>
          <w:szCs w:val="24"/>
        </w:rPr>
      </w:pPr>
      <w:r>
        <w:rPr>
          <w:rStyle w:val="title51"/>
          <w:rFonts w:ascii="Arial" w:hAnsi="Arial" w:cs="David"/>
          <w:color w:val="auto"/>
          <w:sz w:val="24"/>
          <w:szCs w:val="24"/>
          <w:rtl/>
        </w:rPr>
        <w:br w:type="page"/>
      </w:r>
    </w:p>
    <w:p w:rsidR="00B0300D" w:rsidRPr="00C26D99" w:rsidRDefault="00B0300D" w:rsidP="00B0300D">
      <w:pPr>
        <w:spacing w:after="0" w:line="360" w:lineRule="auto"/>
        <w:jc w:val="both"/>
        <w:rPr>
          <w:rStyle w:val="title51"/>
          <w:rFonts w:ascii="Arial" w:hAnsi="Arial" w:cs="David"/>
          <w:color w:val="auto"/>
          <w:sz w:val="24"/>
          <w:szCs w:val="24"/>
          <w:rtl/>
        </w:rPr>
      </w:pPr>
      <w:r w:rsidRPr="00C26D99">
        <w:rPr>
          <w:rStyle w:val="title51"/>
          <w:rFonts w:ascii="Arial" w:hAnsi="Arial" w:cs="David"/>
          <w:color w:val="auto"/>
          <w:sz w:val="24"/>
          <w:szCs w:val="24"/>
          <w:rtl/>
        </w:rPr>
        <w:lastRenderedPageBreak/>
        <w:t>שילוב פעילות חוץ-כיתתית ברצף הלמידה</w:t>
      </w:r>
    </w:p>
    <w:p w:rsidR="0016489A" w:rsidRDefault="00B0300D" w:rsidP="00B0300D">
      <w:pPr>
        <w:spacing w:after="0" w:line="360" w:lineRule="auto"/>
        <w:jc w:val="both"/>
        <w:rPr>
          <w:rFonts w:ascii="Arial" w:hAnsi="Arial" w:cs="David"/>
          <w:sz w:val="24"/>
          <w:szCs w:val="24"/>
          <w:rtl/>
        </w:rPr>
      </w:pPr>
      <w:r w:rsidRPr="007D67D5">
        <w:rPr>
          <w:rFonts w:ascii="Arial" w:hAnsi="Arial" w:cs="David" w:hint="cs"/>
          <w:sz w:val="24"/>
          <w:szCs w:val="24"/>
          <w:rtl/>
        </w:rPr>
        <w:t>חשוב לשלב את הלמידה החוץ-כיתתית בצורה מושכלת ברצף ההוראה-למידה. זו יכולה להיות כפתיחה לנושא, במהלך הוראת נושא או בסיכומו. חשוב שהפעילות תלווה בפעילות כיתתית מקדימה וסוגרת.</w:t>
      </w:r>
    </w:p>
    <w:p w:rsidR="00B0300D" w:rsidRDefault="00B0300D" w:rsidP="00B0300D">
      <w:pPr>
        <w:spacing w:after="0" w:line="360" w:lineRule="auto"/>
        <w:jc w:val="both"/>
        <w:rPr>
          <w:rFonts w:cs="David"/>
          <w:sz w:val="24"/>
          <w:szCs w:val="24"/>
          <w:rtl/>
        </w:rPr>
      </w:pPr>
      <w:r w:rsidRPr="007D67D5">
        <w:rPr>
          <w:rFonts w:cs="David" w:hint="cs"/>
          <w:sz w:val="24"/>
          <w:szCs w:val="24"/>
          <w:rtl/>
        </w:rPr>
        <w:t>בתכנון למידה חוץ כיתתית יש להתייחס להיבטים פדגוגיים ולהיבטים ארגוניים לפני הסיור במהלך הסיור ולאחרי הסיור.</w:t>
      </w:r>
    </w:p>
    <w:p w:rsidR="00B0300D" w:rsidRPr="007D67D5" w:rsidRDefault="00B0300D" w:rsidP="00B0300D">
      <w:pPr>
        <w:spacing w:after="0" w:line="360" w:lineRule="auto"/>
        <w:jc w:val="both"/>
        <w:rPr>
          <w:rFonts w:cs="David"/>
          <w:sz w:val="24"/>
          <w:szCs w:val="24"/>
          <w:rtl/>
        </w:rPr>
      </w:pPr>
    </w:p>
    <w:p w:rsidR="00C26D99" w:rsidRPr="00400DB0" w:rsidRDefault="00C26D99">
      <w:pPr>
        <w:bidi w:val="0"/>
        <w:spacing w:after="0" w:line="240" w:lineRule="auto"/>
        <w:rPr>
          <w:rFonts w:asciiTheme="minorHAnsi" w:eastAsia="Times New Roman" w:hAnsiTheme="minorHAnsi" w:cs="David"/>
          <w:b/>
          <w:bCs/>
          <w:sz w:val="32"/>
          <w:szCs w:val="32"/>
        </w:rPr>
      </w:pPr>
      <w:r>
        <w:rPr>
          <w:rFonts w:ascii="David" w:hAnsi="David" w:cs="David"/>
          <w:sz w:val="32"/>
          <w:szCs w:val="32"/>
          <w:rtl/>
        </w:rPr>
        <w:br w:type="page"/>
      </w:r>
    </w:p>
    <w:p w:rsidR="00B0300D" w:rsidRPr="00615A90" w:rsidRDefault="00B0300D" w:rsidP="00841ED1">
      <w:pPr>
        <w:pStyle w:val="2"/>
        <w:bidi/>
        <w:spacing w:before="0" w:beforeAutospacing="0" w:after="0" w:afterAutospacing="0" w:line="360" w:lineRule="auto"/>
        <w:rPr>
          <w:rFonts w:ascii="David" w:hAnsi="David" w:cs="David"/>
          <w:sz w:val="32"/>
          <w:szCs w:val="32"/>
        </w:rPr>
      </w:pPr>
      <w:bookmarkStart w:id="47" w:name="_Toc496661693"/>
      <w:r w:rsidRPr="00615A90">
        <w:rPr>
          <w:rFonts w:ascii="David" w:hAnsi="David" w:cs="David"/>
          <w:sz w:val="32"/>
          <w:szCs w:val="32"/>
          <w:rtl/>
        </w:rPr>
        <w:lastRenderedPageBreak/>
        <w:t>פרק שלישי</w:t>
      </w:r>
      <w:r w:rsidR="00841ED1">
        <w:rPr>
          <w:rFonts w:ascii="David" w:hAnsi="David" w:cs="David" w:hint="cs"/>
          <w:sz w:val="32"/>
          <w:szCs w:val="32"/>
          <w:rtl/>
        </w:rPr>
        <w:t xml:space="preserve">: </w:t>
      </w:r>
      <w:r w:rsidRPr="00615A90">
        <w:rPr>
          <w:rFonts w:ascii="David" w:hAnsi="David" w:cs="David"/>
          <w:sz w:val="32"/>
          <w:szCs w:val="32"/>
          <w:rtl/>
        </w:rPr>
        <w:t>חינוך לחשיבה להבנה ולעשייה בלימודי מדע וטכנולוגיה</w:t>
      </w:r>
      <w:bookmarkEnd w:id="47"/>
      <w:r w:rsidRPr="00615A90">
        <w:rPr>
          <w:rFonts w:ascii="David" w:hAnsi="David" w:cs="David"/>
          <w:sz w:val="32"/>
          <w:szCs w:val="32"/>
          <w:rtl/>
        </w:rPr>
        <w:t xml:space="preserve"> </w:t>
      </w:r>
    </w:p>
    <w:p w:rsidR="00B0300D" w:rsidRPr="00592BD6" w:rsidRDefault="00B0300D" w:rsidP="00B0300D">
      <w:pPr>
        <w:spacing w:after="0" w:line="360" w:lineRule="auto"/>
        <w:jc w:val="both"/>
        <w:rPr>
          <w:rFonts w:ascii="Arial" w:hAnsi="Arial" w:cs="David"/>
          <w:color w:val="000000"/>
          <w:sz w:val="24"/>
          <w:szCs w:val="24"/>
          <w:shd w:val="clear" w:color="auto" w:fill="FFFFFF"/>
          <w:rtl/>
        </w:rPr>
      </w:pPr>
      <w:r w:rsidRPr="00592BD6">
        <w:rPr>
          <w:rFonts w:ascii="Times New Roman" w:eastAsia="SimSun" w:hAnsi="Times New Roman" w:cs="David" w:hint="cs"/>
          <w:sz w:val="24"/>
          <w:szCs w:val="24"/>
          <w:rtl/>
          <w:lang w:eastAsia="zh-CN"/>
        </w:rPr>
        <w:t xml:space="preserve">מערכת החינוך בישראל מאמצת מדיניות פדגוגית המתמקדת בחינוך לחשיבה ובהבנה מעמיקה בתחומי הדעת השונים ובכללם במקצוע הלימוד המאוחד "מדע וטכנולוגיה". </w:t>
      </w:r>
      <w:r w:rsidRPr="00592BD6">
        <w:rPr>
          <w:rFonts w:ascii="Times New Roman" w:eastAsia="SimSun" w:hAnsi="Times New Roman" w:cs="David"/>
          <w:sz w:val="24"/>
          <w:szCs w:val="24"/>
          <w:rtl/>
          <w:lang w:eastAsia="zh-CN"/>
        </w:rPr>
        <w:t>החינוך לחשיבה</w:t>
      </w:r>
      <w:r w:rsidRPr="00592BD6">
        <w:rPr>
          <w:rFonts w:ascii="Times New Roman" w:eastAsia="SimSun" w:hAnsi="Times New Roman" w:cs="David" w:hint="cs"/>
          <w:sz w:val="24"/>
          <w:szCs w:val="24"/>
          <w:rtl/>
          <w:lang w:eastAsia="zh-CN"/>
        </w:rPr>
        <w:t xml:space="preserve"> ולהבנה</w:t>
      </w:r>
      <w:r w:rsidRPr="00592BD6">
        <w:rPr>
          <w:rFonts w:ascii="Times New Roman" w:eastAsia="SimSun" w:hAnsi="Times New Roman" w:cs="David"/>
          <w:sz w:val="24"/>
          <w:szCs w:val="24"/>
          <w:rtl/>
          <w:lang w:eastAsia="zh-CN"/>
        </w:rPr>
        <w:t xml:space="preserve"> מתייחס לפיתוח יכולות חשיבה גבוהות </w:t>
      </w:r>
      <w:r w:rsidRPr="00592BD6">
        <w:rPr>
          <w:rFonts w:ascii="Times New Roman" w:eastAsia="SimSun" w:hAnsi="Times New Roman" w:cs="David" w:hint="cs"/>
          <w:sz w:val="24"/>
          <w:szCs w:val="24"/>
          <w:rtl/>
          <w:lang w:eastAsia="zh-CN"/>
        </w:rPr>
        <w:t>בתחומי הדעת</w:t>
      </w:r>
      <w:r w:rsidRPr="00592BD6">
        <w:rPr>
          <w:rFonts w:ascii="Times New Roman" w:eastAsia="SimSun" w:hAnsi="Times New Roman" w:cs="David"/>
          <w:sz w:val="24"/>
          <w:szCs w:val="24"/>
          <w:rtl/>
          <w:lang w:eastAsia="zh-CN"/>
        </w:rPr>
        <w:t>, בהלימה למיומנויות המאה ה-21</w:t>
      </w:r>
      <w:r w:rsidRPr="00592BD6">
        <w:rPr>
          <w:rFonts w:ascii="Times New Roman" w:eastAsia="SimSun" w:hAnsi="Times New Roman" w:cs="David"/>
          <w:sz w:val="24"/>
          <w:szCs w:val="24"/>
          <w:lang w:eastAsia="zh-CN"/>
        </w:rPr>
        <w:t>.</w:t>
      </w:r>
      <w:r w:rsidRPr="00592BD6">
        <w:rPr>
          <w:rFonts w:ascii="Times New Roman" w:eastAsia="SimSun" w:hAnsi="Times New Roman" w:cs="David" w:hint="cs"/>
          <w:sz w:val="24"/>
          <w:szCs w:val="24"/>
          <w:rtl/>
          <w:lang w:eastAsia="zh-CN"/>
        </w:rPr>
        <w:t xml:space="preserve"> </w:t>
      </w:r>
      <w:r w:rsidRPr="00592BD6">
        <w:rPr>
          <w:rFonts w:ascii="Arial" w:hAnsi="Arial" w:cs="David"/>
          <w:color w:val="000000"/>
          <w:sz w:val="24"/>
          <w:szCs w:val="24"/>
          <w:shd w:val="clear" w:color="auto" w:fill="FFFFFF"/>
          <w:rtl/>
        </w:rPr>
        <w:t>עיקר</w:t>
      </w:r>
      <w:r w:rsidRPr="00592BD6">
        <w:rPr>
          <w:rFonts w:ascii="Arial" w:hAnsi="Arial" w:cs="David" w:hint="cs"/>
          <w:color w:val="000000"/>
          <w:sz w:val="24"/>
          <w:szCs w:val="24"/>
          <w:shd w:val="clear" w:color="auto" w:fill="FFFFFF"/>
          <w:rtl/>
        </w:rPr>
        <w:t>ה</w:t>
      </w:r>
      <w:r w:rsidRPr="00592BD6">
        <w:rPr>
          <w:rFonts w:ascii="Arial" w:hAnsi="Arial" w:cs="David"/>
          <w:color w:val="000000"/>
          <w:sz w:val="24"/>
          <w:szCs w:val="24"/>
          <w:shd w:val="clear" w:color="auto" w:fill="FFFFFF"/>
          <w:rtl/>
        </w:rPr>
        <w:t xml:space="preserve"> של ה</w:t>
      </w:r>
      <w:r w:rsidRPr="00592BD6">
        <w:rPr>
          <w:rFonts w:ascii="Arial" w:hAnsi="Arial" w:cs="David" w:hint="cs"/>
          <w:color w:val="000000"/>
          <w:sz w:val="24"/>
          <w:szCs w:val="24"/>
          <w:shd w:val="clear" w:color="auto" w:fill="FFFFFF"/>
          <w:rtl/>
        </w:rPr>
        <w:t>מדיניות הפדגוגית</w:t>
      </w:r>
      <w:r w:rsidRPr="00592BD6">
        <w:rPr>
          <w:rFonts w:ascii="Arial" w:hAnsi="Arial" w:cs="David"/>
          <w:color w:val="000000"/>
          <w:sz w:val="24"/>
          <w:szCs w:val="24"/>
          <w:shd w:val="clear" w:color="auto" w:fill="FFFFFF"/>
          <w:rtl/>
        </w:rPr>
        <w:t xml:space="preserve"> כרו</w:t>
      </w:r>
      <w:r w:rsidRPr="00592BD6">
        <w:rPr>
          <w:rFonts w:ascii="Arial" w:hAnsi="Arial" w:cs="David" w:hint="cs"/>
          <w:color w:val="000000"/>
          <w:sz w:val="24"/>
          <w:szCs w:val="24"/>
          <w:shd w:val="clear" w:color="auto" w:fill="FFFFFF"/>
          <w:rtl/>
        </w:rPr>
        <w:t>כה</w:t>
      </w:r>
      <w:r w:rsidRPr="00592BD6">
        <w:rPr>
          <w:rFonts w:ascii="Arial" w:hAnsi="Arial" w:cs="David"/>
          <w:color w:val="000000"/>
          <w:sz w:val="24"/>
          <w:szCs w:val="24"/>
          <w:shd w:val="clear" w:color="auto" w:fill="FFFFFF"/>
          <w:rtl/>
        </w:rPr>
        <w:t xml:space="preserve"> במעבר מלמידה המדגישה שינון של מידע ותרגול של כללים לפתרון בעיות</w:t>
      </w:r>
      <w:r w:rsidRPr="00592BD6">
        <w:rPr>
          <w:rFonts w:ascii="Arial" w:hAnsi="Arial" w:cs="David" w:hint="cs"/>
          <w:color w:val="000000"/>
          <w:sz w:val="24"/>
          <w:szCs w:val="24"/>
          <w:shd w:val="clear" w:color="auto" w:fill="FFFFFF"/>
          <w:rtl/>
        </w:rPr>
        <w:t>,</w:t>
      </w:r>
      <w:r w:rsidRPr="00592BD6">
        <w:rPr>
          <w:rFonts w:ascii="Arial" w:hAnsi="Arial" w:cs="David"/>
          <w:color w:val="000000"/>
          <w:sz w:val="24"/>
          <w:szCs w:val="24"/>
          <w:shd w:val="clear" w:color="auto" w:fill="FFFFFF"/>
          <w:rtl/>
        </w:rPr>
        <w:t xml:space="preserve"> ללמידה</w:t>
      </w:r>
      <w:r>
        <w:rPr>
          <w:rFonts w:ascii="Arial" w:hAnsi="Arial" w:cs="David" w:hint="cs"/>
          <w:color w:val="000000"/>
          <w:sz w:val="24"/>
          <w:szCs w:val="24"/>
          <w:shd w:val="clear" w:color="auto" w:fill="FFFFFF"/>
          <w:rtl/>
        </w:rPr>
        <w:t xml:space="preserve"> משמעותית</w:t>
      </w:r>
      <w:r w:rsidRPr="00592BD6">
        <w:rPr>
          <w:rFonts w:ascii="Arial" w:hAnsi="Arial" w:cs="David"/>
          <w:color w:val="000000"/>
          <w:sz w:val="24"/>
          <w:szCs w:val="24"/>
          <w:shd w:val="clear" w:color="auto" w:fill="FFFFFF"/>
          <w:rtl/>
        </w:rPr>
        <w:t xml:space="preserve"> המדגישה פיתוח הבנה מעמיקה של תכנים ויכולות למידה וחשיבה</w:t>
      </w:r>
      <w:r w:rsidRPr="00592BD6">
        <w:rPr>
          <w:rFonts w:ascii="Arial" w:hAnsi="Arial" w:cs="David"/>
          <w:color w:val="000000"/>
          <w:sz w:val="24"/>
          <w:szCs w:val="24"/>
          <w:shd w:val="clear" w:color="auto" w:fill="FFFFFF"/>
        </w:rPr>
        <w:t>.</w:t>
      </w:r>
      <w:r w:rsidRPr="00592BD6">
        <w:rPr>
          <w:rFonts w:ascii="Arial" w:hAnsi="Arial" w:cs="David" w:hint="cs"/>
          <w:color w:val="000000"/>
          <w:sz w:val="24"/>
          <w:szCs w:val="24"/>
          <w:shd w:val="clear" w:color="auto" w:fill="FFFFFF"/>
          <w:rtl/>
        </w:rPr>
        <w:t xml:space="preserve"> פרק זה מציג את המיומנויות המרכזיות הנדרשות מבוגרי</w:t>
      </w:r>
      <w:r>
        <w:rPr>
          <w:rFonts w:ascii="Arial" w:hAnsi="Arial" w:cs="David" w:hint="cs"/>
          <w:color w:val="000000"/>
          <w:sz w:val="24"/>
          <w:szCs w:val="24"/>
          <w:shd w:val="clear" w:color="auto" w:fill="FFFFFF"/>
          <w:rtl/>
        </w:rPr>
        <w:t xml:space="preserve"> </w:t>
      </w:r>
      <w:r w:rsidRPr="00592BD6">
        <w:rPr>
          <w:rFonts w:ascii="Arial" w:hAnsi="Arial" w:cs="David" w:hint="cs"/>
          <w:color w:val="000000"/>
          <w:sz w:val="24"/>
          <w:szCs w:val="24"/>
          <w:shd w:val="clear" w:color="auto" w:fill="FFFFFF"/>
          <w:rtl/>
        </w:rPr>
        <w:t xml:space="preserve">מערכת החינוך עם האתגרים הצפויים להם בבגרותם </w:t>
      </w:r>
      <w:r w:rsidRPr="00592BD6">
        <w:rPr>
          <w:rFonts w:ascii="Arial" w:hAnsi="Arial" w:cs="David"/>
          <w:color w:val="000000"/>
          <w:sz w:val="24"/>
          <w:szCs w:val="24"/>
          <w:shd w:val="clear" w:color="auto" w:fill="FFFFFF"/>
          <w:rtl/>
        </w:rPr>
        <w:t>–</w:t>
      </w:r>
      <w:r w:rsidRPr="00592BD6">
        <w:rPr>
          <w:rFonts w:ascii="Arial" w:hAnsi="Arial" w:cs="David" w:hint="cs"/>
          <w:color w:val="000000"/>
          <w:sz w:val="24"/>
          <w:szCs w:val="24"/>
          <w:shd w:val="clear" w:color="auto" w:fill="FFFFFF"/>
          <w:rtl/>
        </w:rPr>
        <w:t xml:space="preserve"> מיומנויות המאה ה-21, את מיומנויות החשיבה ותהליכי החשיבה שחשוב להבנות במסגרת מקצוע הלימוד "מדע </w:t>
      </w:r>
      <w:r w:rsidRPr="00592BD6">
        <w:rPr>
          <w:rFonts w:ascii="Times New Roman" w:eastAsia="SimSun" w:hAnsi="Times New Roman" w:cs="David" w:hint="cs"/>
          <w:sz w:val="24"/>
          <w:szCs w:val="24"/>
          <w:rtl/>
          <w:lang w:eastAsia="zh-CN"/>
        </w:rPr>
        <w:t>וטכנולוגיה</w:t>
      </w:r>
      <w:r w:rsidRPr="00592BD6">
        <w:rPr>
          <w:rFonts w:ascii="Arial" w:hAnsi="Arial" w:cs="David" w:hint="cs"/>
          <w:color w:val="000000"/>
          <w:sz w:val="24"/>
          <w:szCs w:val="24"/>
          <w:shd w:val="clear" w:color="auto" w:fill="FFFFFF"/>
          <w:rtl/>
        </w:rPr>
        <w:t>" ואת הגישות הקוריקולריות והפדגוגיות לחינוך לחשיבה ולהבנה בלימודי מדע וטכנולוגיה.</w:t>
      </w:r>
    </w:p>
    <w:p w:rsidR="00B0300D" w:rsidRPr="00DF3B14" w:rsidRDefault="00B0300D" w:rsidP="00B0300D">
      <w:pPr>
        <w:spacing w:before="60" w:after="0" w:line="360" w:lineRule="auto"/>
        <w:jc w:val="both"/>
        <w:rPr>
          <w:rFonts w:ascii="Arial" w:hAnsi="Arial" w:cs="David"/>
          <w:b/>
          <w:bCs/>
          <w:color w:val="000000"/>
          <w:sz w:val="24"/>
          <w:szCs w:val="24"/>
          <w:shd w:val="clear" w:color="auto" w:fill="FFFFFF"/>
        </w:rPr>
      </w:pPr>
    </w:p>
    <w:p w:rsidR="00B0300D" w:rsidRPr="00816B7B" w:rsidRDefault="00B0300D" w:rsidP="00816B7B">
      <w:pPr>
        <w:pStyle w:val="3"/>
        <w:bidi/>
        <w:spacing w:before="0" w:beforeAutospacing="0" w:after="0" w:afterAutospacing="0" w:line="360" w:lineRule="auto"/>
        <w:rPr>
          <w:rFonts w:ascii="David" w:hAnsi="David" w:cs="David"/>
          <w:sz w:val="28"/>
          <w:szCs w:val="28"/>
          <w:rtl/>
        </w:rPr>
      </w:pPr>
      <w:bookmarkStart w:id="48" w:name="_Toc496661694"/>
      <w:r w:rsidRPr="00816B7B">
        <w:rPr>
          <w:rFonts w:ascii="David" w:hAnsi="David" w:cs="David" w:hint="cs"/>
          <w:sz w:val="28"/>
          <w:szCs w:val="28"/>
          <w:rtl/>
        </w:rPr>
        <w:t>המיומנויות הנדרשות מבוגרי מערכת החינוך</w:t>
      </w:r>
      <w:r w:rsidRPr="00816B7B">
        <w:rPr>
          <w:rFonts w:ascii="David" w:hAnsi="David" w:cs="David"/>
          <w:sz w:val="28"/>
          <w:szCs w:val="28"/>
        </w:rPr>
        <w:t xml:space="preserve"> </w:t>
      </w:r>
      <w:r w:rsidRPr="00816B7B">
        <w:rPr>
          <w:rFonts w:ascii="David" w:hAnsi="David" w:cs="David" w:hint="cs"/>
          <w:sz w:val="28"/>
          <w:szCs w:val="28"/>
          <w:rtl/>
        </w:rPr>
        <w:t>במאה ה-21</w:t>
      </w:r>
      <w:bookmarkEnd w:id="48"/>
      <w:r w:rsidRPr="00816B7B">
        <w:rPr>
          <w:rFonts w:ascii="David" w:hAnsi="David" w:cs="David" w:hint="cs"/>
          <w:sz w:val="28"/>
          <w:szCs w:val="28"/>
          <w:rtl/>
        </w:rPr>
        <w:t xml:space="preserve"> </w:t>
      </w:r>
    </w:p>
    <w:p w:rsidR="00B0300D" w:rsidRDefault="00B0300D" w:rsidP="00B0300D">
      <w:pPr>
        <w:spacing w:after="0" w:line="360" w:lineRule="auto"/>
        <w:jc w:val="both"/>
        <w:rPr>
          <w:rFonts w:ascii="Times New Roman" w:eastAsia="SimSun" w:hAnsi="Times New Roman" w:cs="David"/>
          <w:sz w:val="24"/>
          <w:szCs w:val="24"/>
          <w:lang w:eastAsia="zh-CN"/>
        </w:rPr>
      </w:pPr>
      <w:r w:rsidRPr="00592BD6">
        <w:rPr>
          <w:rFonts w:ascii="Times New Roman" w:eastAsia="SimSun" w:hAnsi="Times New Roman" w:cs="David" w:hint="cs"/>
          <w:sz w:val="24"/>
          <w:szCs w:val="24"/>
          <w:rtl/>
          <w:lang w:eastAsia="zh-CN"/>
        </w:rPr>
        <w:t>המיומנויות המרכזיות להן נדרשים בוגרי מערכת החינוך להתמודדות מוצלחת עם האתגרים הצפויים להם בבגרותם</w:t>
      </w:r>
      <w:r w:rsidRPr="00592BD6">
        <w:rPr>
          <w:rFonts w:ascii="Times New Roman" w:eastAsia="SimSun" w:hAnsi="Times New Roman" w:cs="David"/>
          <w:sz w:val="24"/>
          <w:szCs w:val="24"/>
          <w:lang w:eastAsia="zh-CN"/>
        </w:rPr>
        <w:t xml:space="preserve"> </w:t>
      </w:r>
      <w:r w:rsidRPr="00592BD6">
        <w:rPr>
          <w:rFonts w:ascii="Times New Roman" w:eastAsia="SimSun" w:hAnsi="Times New Roman" w:cs="David" w:hint="cs"/>
          <w:sz w:val="24"/>
          <w:szCs w:val="24"/>
          <w:rtl/>
          <w:lang w:eastAsia="zh-CN"/>
        </w:rPr>
        <w:t xml:space="preserve">(במאה ה-21) הן מיומנויות </w:t>
      </w:r>
      <w:r>
        <w:rPr>
          <w:rFonts w:ascii="Times New Roman" w:eastAsia="SimSun" w:hAnsi="Times New Roman" w:cs="David" w:hint="cs"/>
          <w:sz w:val="24"/>
          <w:szCs w:val="24"/>
          <w:rtl/>
          <w:lang w:eastAsia="zh-CN"/>
        </w:rPr>
        <w:t xml:space="preserve">חשיבה מסדר גבוה, </w:t>
      </w:r>
      <w:r w:rsidRPr="00592BD6">
        <w:rPr>
          <w:rFonts w:ascii="Times New Roman" w:eastAsia="SimSun" w:hAnsi="Times New Roman" w:cs="David" w:hint="cs"/>
          <w:sz w:val="24"/>
          <w:szCs w:val="24"/>
          <w:rtl/>
          <w:lang w:eastAsia="zh-CN"/>
        </w:rPr>
        <w:t>חוצות תחומי דעת.</w:t>
      </w:r>
      <w:r w:rsidRPr="001832E8">
        <w:rPr>
          <w:rFonts w:ascii="Times New Roman" w:eastAsia="SimSun" w:hAnsi="Times New Roman" w:cs="David" w:hint="cs"/>
          <w:sz w:val="24"/>
          <w:szCs w:val="24"/>
          <w:rtl/>
          <w:lang w:eastAsia="zh-CN"/>
        </w:rPr>
        <w:t xml:space="preserve"> </w:t>
      </w:r>
      <w:r>
        <w:rPr>
          <w:rFonts w:ascii="Times New Roman" w:eastAsia="SimSun" w:hAnsi="Times New Roman" w:cs="David" w:hint="cs"/>
          <w:sz w:val="24"/>
          <w:szCs w:val="24"/>
          <w:rtl/>
          <w:lang w:eastAsia="zh-CN"/>
        </w:rPr>
        <w:t xml:space="preserve">מיומנויות אלו </w:t>
      </w:r>
      <w:r w:rsidRPr="00592BD6">
        <w:rPr>
          <w:rFonts w:ascii="Times New Roman" w:eastAsia="SimSun" w:hAnsi="Times New Roman" w:cs="David" w:hint="cs"/>
          <w:sz w:val="24"/>
          <w:szCs w:val="24"/>
          <w:rtl/>
          <w:lang w:eastAsia="zh-CN"/>
        </w:rPr>
        <w:t>מאופיינ</w:t>
      </w:r>
      <w:r>
        <w:rPr>
          <w:rFonts w:ascii="Times New Roman" w:eastAsia="SimSun" w:hAnsi="Times New Roman" w:cs="David" w:hint="cs"/>
          <w:sz w:val="24"/>
          <w:szCs w:val="24"/>
          <w:rtl/>
          <w:lang w:eastAsia="zh-CN"/>
        </w:rPr>
        <w:t>ו</w:t>
      </w:r>
      <w:r w:rsidRPr="00592BD6">
        <w:rPr>
          <w:rFonts w:ascii="Times New Roman" w:eastAsia="SimSun" w:hAnsi="Times New Roman" w:cs="David" w:hint="cs"/>
          <w:sz w:val="24"/>
          <w:szCs w:val="24"/>
          <w:rtl/>
          <w:lang w:eastAsia="zh-CN"/>
        </w:rPr>
        <w:t>ת ב</w:t>
      </w:r>
      <w:r w:rsidRPr="00592BD6">
        <w:rPr>
          <w:rFonts w:ascii="Arial" w:hAnsi="Arial" w:cs="David" w:hint="cs"/>
          <w:sz w:val="24"/>
          <w:szCs w:val="24"/>
          <w:rtl/>
        </w:rPr>
        <w:t xml:space="preserve">חשיבה שאינה אלגוריתמית, בדפוסי חשיבה שאינם ברורים ומוגדרים מראש, בריבוי קריטריונים, בריבוי רעיונות/השערות/פתרונות ועוד. </w:t>
      </w:r>
    </w:p>
    <w:p w:rsidR="00B0300D" w:rsidRDefault="00B0300D" w:rsidP="00B0300D">
      <w:pPr>
        <w:spacing w:before="60" w:after="0" w:line="360" w:lineRule="auto"/>
        <w:jc w:val="both"/>
        <w:rPr>
          <w:rFonts w:ascii="Times New Roman" w:eastAsia="SimSun" w:hAnsi="Times New Roman" w:cs="David"/>
          <w:sz w:val="24"/>
          <w:szCs w:val="24"/>
          <w:rtl/>
          <w:lang w:eastAsia="zh-CN"/>
        </w:rPr>
      </w:pPr>
      <w:r>
        <w:rPr>
          <w:rFonts w:ascii="Times New Roman" w:eastAsia="SimSun" w:hAnsi="Times New Roman" w:cs="David" w:hint="cs"/>
          <w:sz w:val="24"/>
          <w:szCs w:val="24"/>
          <w:rtl/>
          <w:lang w:eastAsia="zh-CN"/>
        </w:rPr>
        <w:t xml:space="preserve">בספרות המקצועית מחלקים </w:t>
      </w:r>
      <w:r w:rsidRPr="00D43F82">
        <w:rPr>
          <w:rFonts w:ascii="Times New Roman" w:eastAsia="SimSun" w:hAnsi="Times New Roman" w:cs="David" w:hint="cs"/>
          <w:sz w:val="24"/>
          <w:szCs w:val="24"/>
          <w:rtl/>
          <w:lang w:eastAsia="zh-CN"/>
        </w:rPr>
        <w:t>מיומנויות אלו ל</w:t>
      </w:r>
      <w:r>
        <w:rPr>
          <w:rFonts w:ascii="Times New Roman" w:eastAsia="SimSun" w:hAnsi="Times New Roman" w:cs="David" w:hint="cs"/>
          <w:sz w:val="24"/>
          <w:szCs w:val="24"/>
          <w:rtl/>
          <w:lang w:eastAsia="zh-CN"/>
        </w:rPr>
        <w:t xml:space="preserve">כמה </w:t>
      </w:r>
      <w:r w:rsidRPr="00D43F82">
        <w:rPr>
          <w:rFonts w:ascii="Times New Roman" w:eastAsia="SimSun" w:hAnsi="Times New Roman" w:cs="David" w:hint="cs"/>
          <w:sz w:val="24"/>
          <w:szCs w:val="24"/>
          <w:rtl/>
          <w:lang w:eastAsia="zh-CN"/>
        </w:rPr>
        <w:t>קבוצות</w:t>
      </w:r>
      <w:r>
        <w:rPr>
          <w:rFonts w:ascii="Times New Roman" w:eastAsia="SimSun" w:hAnsi="Times New Roman" w:cs="David" w:hint="cs"/>
          <w:sz w:val="24"/>
          <w:szCs w:val="24"/>
          <w:rtl/>
          <w:lang w:eastAsia="zh-CN"/>
        </w:rPr>
        <w:t>. הפסקאות שלהלן מתייחסות לקבוצות אלו ולקבוצות מיומנויות נוספות חשובות בהוראת המקצוע מדע וטכנולוגיה</w:t>
      </w:r>
      <w:r w:rsidRPr="00D43F82">
        <w:rPr>
          <w:rFonts w:ascii="Times New Roman" w:eastAsia="SimSun" w:hAnsi="Times New Roman" w:cs="David" w:hint="cs"/>
          <w:sz w:val="24"/>
          <w:szCs w:val="24"/>
          <w:rtl/>
          <w:lang w:eastAsia="zh-CN"/>
        </w:rPr>
        <w:t>:</w:t>
      </w:r>
    </w:p>
    <w:p w:rsidR="00B0300D" w:rsidRDefault="00B0300D" w:rsidP="00354D60">
      <w:pPr>
        <w:pStyle w:val="a3"/>
        <w:numPr>
          <w:ilvl w:val="0"/>
          <w:numId w:val="7"/>
        </w:numPr>
        <w:spacing w:before="60" w:after="0" w:line="360" w:lineRule="auto"/>
        <w:jc w:val="both"/>
        <w:rPr>
          <w:rFonts w:ascii="Times New Roman" w:eastAsia="SimSun" w:hAnsi="Times New Roman" w:cs="David"/>
          <w:sz w:val="24"/>
          <w:szCs w:val="24"/>
          <w:lang w:eastAsia="zh-CN"/>
        </w:rPr>
      </w:pPr>
      <w:r w:rsidRPr="00D43F82">
        <w:rPr>
          <w:rFonts w:ascii="Times New Roman" w:eastAsia="SimSun" w:hAnsi="Times New Roman" w:cs="David" w:hint="cs"/>
          <w:b/>
          <w:bCs/>
          <w:sz w:val="24"/>
          <w:szCs w:val="24"/>
          <w:rtl/>
          <w:lang w:eastAsia="zh-CN"/>
        </w:rPr>
        <w:t>מיומנויות מידעניות</w:t>
      </w:r>
      <w:r w:rsidRPr="00D43F82">
        <w:rPr>
          <w:rStyle w:val="a8"/>
          <w:rFonts w:ascii="Times New Roman" w:eastAsia="SimSun" w:hAnsi="Times New Roman" w:cs="David"/>
          <w:b/>
          <w:bCs/>
          <w:sz w:val="24"/>
          <w:szCs w:val="24"/>
          <w:rtl/>
          <w:lang w:eastAsia="zh-CN"/>
        </w:rPr>
        <w:footnoteReference w:id="2"/>
      </w:r>
      <w:r w:rsidRPr="00D43F82">
        <w:rPr>
          <w:rFonts w:ascii="Times New Roman" w:eastAsia="SimSun" w:hAnsi="Times New Roman" w:cs="David" w:hint="cs"/>
          <w:b/>
          <w:bCs/>
          <w:sz w:val="24"/>
          <w:szCs w:val="24"/>
          <w:rtl/>
          <w:lang w:eastAsia="zh-CN"/>
        </w:rPr>
        <w:t xml:space="preserve"> (טיפול בידע ובמידע)</w:t>
      </w:r>
      <w:r w:rsidRPr="00D43F82">
        <w:rPr>
          <w:rFonts w:ascii="Times New Roman" w:eastAsia="SimSun" w:hAnsi="Times New Roman" w:cs="David" w:hint="cs"/>
          <w:sz w:val="24"/>
          <w:szCs w:val="24"/>
          <w:rtl/>
          <w:lang w:eastAsia="zh-CN"/>
        </w:rPr>
        <w:t>: מיומנויות הנדרשות</w:t>
      </w:r>
      <w:r w:rsidRPr="00D43F82">
        <w:rPr>
          <w:rFonts w:ascii="Times New Roman" w:eastAsia="SimSun" w:hAnsi="Times New Roman" w:cs="David"/>
          <w:sz w:val="24"/>
          <w:szCs w:val="24"/>
          <w:lang w:eastAsia="zh-CN"/>
        </w:rPr>
        <w:t xml:space="preserve"> </w:t>
      </w:r>
      <w:r w:rsidRPr="00D43F82">
        <w:rPr>
          <w:rFonts w:ascii="Times New Roman" w:eastAsia="SimSun" w:hAnsi="Times New Roman" w:cs="David" w:hint="cs"/>
          <w:sz w:val="24"/>
          <w:szCs w:val="24"/>
          <w:rtl/>
          <w:lang w:eastAsia="zh-CN"/>
        </w:rPr>
        <w:t>ל</w:t>
      </w:r>
      <w:r w:rsidRPr="00D43F82">
        <w:rPr>
          <w:rFonts w:ascii="David-Bold" w:cs="David" w:hint="cs"/>
          <w:sz w:val="24"/>
          <w:szCs w:val="24"/>
          <w:rtl/>
        </w:rPr>
        <w:t>תכנון</w:t>
      </w:r>
      <w:r w:rsidRPr="00D43F82">
        <w:rPr>
          <w:rFonts w:ascii="David-Bold" w:cs="David"/>
          <w:sz w:val="24"/>
          <w:szCs w:val="24"/>
        </w:rPr>
        <w:t xml:space="preserve"> </w:t>
      </w:r>
      <w:r w:rsidRPr="00D43F82">
        <w:rPr>
          <w:rFonts w:ascii="David-Bold" w:cs="David" w:hint="cs"/>
          <w:sz w:val="24"/>
          <w:szCs w:val="24"/>
          <w:rtl/>
        </w:rPr>
        <w:t>ולביצוע</w:t>
      </w:r>
      <w:r w:rsidRPr="00D43F82">
        <w:rPr>
          <w:rFonts w:ascii="David-Bold" w:cs="David"/>
          <w:sz w:val="24"/>
          <w:szCs w:val="24"/>
        </w:rPr>
        <w:t xml:space="preserve"> </w:t>
      </w:r>
      <w:r w:rsidRPr="00D43F82">
        <w:rPr>
          <w:rFonts w:ascii="David-Bold" w:cs="David" w:hint="cs"/>
          <w:sz w:val="24"/>
          <w:szCs w:val="24"/>
          <w:rtl/>
        </w:rPr>
        <w:t>מהלכים</w:t>
      </w:r>
      <w:r w:rsidRPr="00D43F82">
        <w:rPr>
          <w:rFonts w:ascii="David-Bold" w:cs="David"/>
          <w:sz w:val="24"/>
          <w:szCs w:val="24"/>
        </w:rPr>
        <w:t xml:space="preserve"> </w:t>
      </w:r>
      <w:r w:rsidRPr="00D43F82">
        <w:rPr>
          <w:rFonts w:ascii="David-Bold" w:cs="David" w:hint="cs"/>
          <w:sz w:val="24"/>
          <w:szCs w:val="24"/>
          <w:rtl/>
        </w:rPr>
        <w:t>לאיתור</w:t>
      </w:r>
      <w:r w:rsidRPr="00D43F82">
        <w:rPr>
          <w:rFonts w:ascii="David-Bold" w:cs="David"/>
          <w:sz w:val="24"/>
          <w:szCs w:val="24"/>
        </w:rPr>
        <w:t xml:space="preserve"> </w:t>
      </w:r>
      <w:r w:rsidRPr="00D43F82">
        <w:rPr>
          <w:rFonts w:ascii="David-Bold" w:cs="David" w:hint="cs"/>
          <w:sz w:val="24"/>
          <w:szCs w:val="24"/>
          <w:rtl/>
        </w:rPr>
        <w:t>וארגון</w:t>
      </w:r>
      <w:r w:rsidRPr="00D43F82">
        <w:rPr>
          <w:rFonts w:ascii="David-Bold" w:cs="David"/>
          <w:sz w:val="24"/>
          <w:szCs w:val="24"/>
        </w:rPr>
        <w:t xml:space="preserve"> </w:t>
      </w:r>
      <w:r w:rsidRPr="00D43F82">
        <w:rPr>
          <w:rFonts w:ascii="David-Bold" w:cs="David" w:hint="cs"/>
          <w:sz w:val="24"/>
          <w:szCs w:val="24"/>
          <w:rtl/>
        </w:rPr>
        <w:t>מידע</w:t>
      </w:r>
      <w:r w:rsidRPr="00D43F82">
        <w:rPr>
          <w:rFonts w:ascii="David-Bold" w:cs="David"/>
          <w:sz w:val="24"/>
          <w:szCs w:val="24"/>
        </w:rPr>
        <w:t xml:space="preserve"> </w:t>
      </w:r>
      <w:r w:rsidRPr="00D43F82">
        <w:rPr>
          <w:rFonts w:ascii="David-Bold" w:cs="David" w:hint="cs"/>
          <w:sz w:val="24"/>
          <w:szCs w:val="24"/>
          <w:rtl/>
        </w:rPr>
        <w:t>לצורך</w:t>
      </w:r>
      <w:r w:rsidRPr="00D43F82">
        <w:rPr>
          <w:rFonts w:ascii="David-Bold" w:cs="David"/>
          <w:sz w:val="24"/>
          <w:szCs w:val="24"/>
        </w:rPr>
        <w:t xml:space="preserve"> </w:t>
      </w:r>
      <w:r w:rsidRPr="00D43F82">
        <w:rPr>
          <w:rFonts w:ascii="David-Bold" w:cs="David" w:hint="cs"/>
          <w:sz w:val="24"/>
          <w:szCs w:val="24"/>
          <w:rtl/>
        </w:rPr>
        <w:t>חקר</w:t>
      </w:r>
      <w:r w:rsidRPr="00D43F82">
        <w:rPr>
          <w:rFonts w:ascii="David-Bold" w:cs="David"/>
          <w:sz w:val="24"/>
          <w:szCs w:val="24"/>
        </w:rPr>
        <w:t xml:space="preserve"> </w:t>
      </w:r>
      <w:r w:rsidRPr="00D43F82">
        <w:rPr>
          <w:rFonts w:ascii="David-Bold" w:cs="David" w:hint="cs"/>
          <w:sz w:val="24"/>
          <w:szCs w:val="24"/>
          <w:rtl/>
        </w:rPr>
        <w:t>מדעי</w:t>
      </w:r>
      <w:r w:rsidRPr="00D43F82">
        <w:rPr>
          <w:rFonts w:ascii="David-Bold" w:cs="David"/>
          <w:sz w:val="24"/>
          <w:szCs w:val="24"/>
        </w:rPr>
        <w:t>/</w:t>
      </w:r>
      <w:r w:rsidRPr="00D43F82">
        <w:rPr>
          <w:rFonts w:ascii="David-Bold" w:cs="David" w:hint="cs"/>
          <w:sz w:val="24"/>
          <w:szCs w:val="24"/>
          <w:rtl/>
        </w:rPr>
        <w:t>ניתוח</w:t>
      </w:r>
      <w:r w:rsidRPr="00D43F82">
        <w:rPr>
          <w:rFonts w:ascii="David-Bold" w:cs="David"/>
          <w:sz w:val="24"/>
          <w:szCs w:val="24"/>
        </w:rPr>
        <w:t xml:space="preserve"> </w:t>
      </w:r>
      <w:r w:rsidRPr="00D43F82">
        <w:rPr>
          <w:rFonts w:ascii="David-Bold" w:cs="David" w:hint="cs"/>
          <w:sz w:val="24"/>
          <w:szCs w:val="24"/>
          <w:rtl/>
        </w:rPr>
        <w:t>תופעה/פתרון</w:t>
      </w:r>
      <w:r w:rsidRPr="00D43F82">
        <w:rPr>
          <w:rFonts w:ascii="David-Bold" w:cs="David"/>
          <w:sz w:val="24"/>
          <w:szCs w:val="24"/>
          <w:rtl/>
        </w:rPr>
        <w:t xml:space="preserve"> </w:t>
      </w:r>
      <w:r w:rsidRPr="00D43F82">
        <w:rPr>
          <w:rFonts w:ascii="David-Bold" w:cs="David" w:hint="cs"/>
          <w:sz w:val="24"/>
          <w:szCs w:val="24"/>
          <w:rtl/>
        </w:rPr>
        <w:t>בעיה/ניתוח סוגיה</w:t>
      </w:r>
      <w:r w:rsidRPr="00D43F82">
        <w:rPr>
          <w:rFonts w:ascii="David-Bold" w:cs="David"/>
          <w:sz w:val="24"/>
          <w:szCs w:val="24"/>
          <w:rtl/>
        </w:rPr>
        <w:t xml:space="preserve">; </w:t>
      </w:r>
      <w:r w:rsidRPr="00D43F82">
        <w:rPr>
          <w:rFonts w:ascii="David-Bold" w:cs="David" w:hint="cs"/>
          <w:sz w:val="24"/>
          <w:szCs w:val="24"/>
          <w:rtl/>
        </w:rPr>
        <w:t>לעיבוד</w:t>
      </w:r>
      <w:r w:rsidRPr="00D43F82">
        <w:rPr>
          <w:rFonts w:ascii="David-Bold" w:cs="David"/>
          <w:sz w:val="24"/>
          <w:szCs w:val="24"/>
          <w:rtl/>
        </w:rPr>
        <w:t xml:space="preserve"> </w:t>
      </w:r>
      <w:r w:rsidRPr="00D43F82">
        <w:rPr>
          <w:rFonts w:ascii="David-Bold" w:cs="David" w:hint="cs"/>
          <w:sz w:val="24"/>
          <w:szCs w:val="24"/>
          <w:rtl/>
        </w:rPr>
        <w:t>מידע</w:t>
      </w:r>
      <w:r w:rsidRPr="00D43F82">
        <w:rPr>
          <w:rFonts w:ascii="David-Bold" w:cs="David"/>
          <w:sz w:val="24"/>
          <w:szCs w:val="24"/>
          <w:rtl/>
        </w:rPr>
        <w:t xml:space="preserve"> </w:t>
      </w:r>
      <w:r w:rsidRPr="00D43F82">
        <w:rPr>
          <w:rFonts w:ascii="David-Bold" w:cs="David" w:hint="cs"/>
          <w:sz w:val="24"/>
          <w:szCs w:val="24"/>
          <w:rtl/>
        </w:rPr>
        <w:t>תוך</w:t>
      </w:r>
      <w:r w:rsidRPr="00D43F82">
        <w:rPr>
          <w:rFonts w:ascii="David-Bold" w:cs="David"/>
          <w:sz w:val="24"/>
          <w:szCs w:val="24"/>
          <w:rtl/>
        </w:rPr>
        <w:t xml:space="preserve"> </w:t>
      </w:r>
      <w:r w:rsidRPr="00D43F82">
        <w:rPr>
          <w:rFonts w:ascii="David-Bold" w:cs="David" w:hint="cs"/>
          <w:sz w:val="24"/>
          <w:szCs w:val="24"/>
          <w:rtl/>
        </w:rPr>
        <w:t>בחינתו</w:t>
      </w:r>
      <w:r w:rsidRPr="00D43F82">
        <w:rPr>
          <w:rFonts w:ascii="David-Bold" w:cs="David"/>
          <w:sz w:val="24"/>
          <w:szCs w:val="24"/>
          <w:rtl/>
        </w:rPr>
        <w:t xml:space="preserve"> </w:t>
      </w:r>
      <w:r w:rsidRPr="00D43F82">
        <w:rPr>
          <w:rFonts w:ascii="David-Bold" w:cs="David" w:hint="cs"/>
          <w:sz w:val="24"/>
          <w:szCs w:val="24"/>
          <w:rtl/>
        </w:rPr>
        <w:t>באופן</w:t>
      </w:r>
      <w:r w:rsidRPr="00D43F82">
        <w:rPr>
          <w:rFonts w:ascii="David-Bold" w:cs="David"/>
          <w:sz w:val="24"/>
          <w:szCs w:val="24"/>
          <w:rtl/>
        </w:rPr>
        <w:t xml:space="preserve"> </w:t>
      </w:r>
      <w:r w:rsidRPr="00D43F82">
        <w:rPr>
          <w:rFonts w:ascii="David-Bold" w:cs="David" w:hint="cs"/>
          <w:sz w:val="24"/>
          <w:szCs w:val="24"/>
          <w:rtl/>
        </w:rPr>
        <w:t>ביקורתי</w:t>
      </w:r>
      <w:r w:rsidRPr="00D43F82">
        <w:rPr>
          <w:rFonts w:ascii="David-Bold" w:cs="David"/>
          <w:sz w:val="24"/>
          <w:szCs w:val="24"/>
          <w:rtl/>
        </w:rPr>
        <w:t xml:space="preserve">, </w:t>
      </w:r>
      <w:r w:rsidRPr="00D43F82">
        <w:rPr>
          <w:rFonts w:ascii="David-Bold" w:cs="David" w:hint="cs"/>
          <w:sz w:val="24"/>
          <w:szCs w:val="24"/>
          <w:rtl/>
        </w:rPr>
        <w:t>הסקת</w:t>
      </w:r>
      <w:r w:rsidRPr="00D43F82">
        <w:rPr>
          <w:rFonts w:ascii="David-Bold" w:cs="David"/>
          <w:sz w:val="24"/>
          <w:szCs w:val="24"/>
          <w:rtl/>
        </w:rPr>
        <w:t xml:space="preserve"> </w:t>
      </w:r>
      <w:r w:rsidRPr="00D43F82">
        <w:rPr>
          <w:rFonts w:ascii="David-Bold" w:cs="David" w:hint="cs"/>
          <w:sz w:val="24"/>
          <w:szCs w:val="24"/>
          <w:rtl/>
        </w:rPr>
        <w:t>מסקנות</w:t>
      </w:r>
      <w:r w:rsidRPr="00D43F82">
        <w:rPr>
          <w:rFonts w:ascii="David-Bold" w:cs="David"/>
          <w:sz w:val="24"/>
          <w:szCs w:val="24"/>
          <w:rtl/>
        </w:rPr>
        <w:t xml:space="preserve">, </w:t>
      </w:r>
      <w:r w:rsidRPr="00D43F82">
        <w:rPr>
          <w:rFonts w:ascii="David-Bold" w:cs="David" w:hint="cs"/>
          <w:sz w:val="24"/>
          <w:szCs w:val="24"/>
          <w:rtl/>
        </w:rPr>
        <w:t>יצירת</w:t>
      </w:r>
      <w:r w:rsidRPr="00D43F82">
        <w:rPr>
          <w:rFonts w:ascii="David-Bold" w:cs="David"/>
          <w:sz w:val="24"/>
          <w:szCs w:val="24"/>
          <w:rtl/>
        </w:rPr>
        <w:t xml:space="preserve"> </w:t>
      </w:r>
      <w:r w:rsidRPr="00D43F82">
        <w:rPr>
          <w:rFonts w:ascii="David-Bold" w:cs="David" w:hint="cs"/>
          <w:sz w:val="24"/>
          <w:szCs w:val="24"/>
          <w:rtl/>
        </w:rPr>
        <w:t>ידע</w:t>
      </w:r>
      <w:r w:rsidRPr="00D43F82">
        <w:rPr>
          <w:rFonts w:ascii="David-Bold" w:cs="David"/>
          <w:sz w:val="24"/>
          <w:szCs w:val="24"/>
          <w:rtl/>
        </w:rPr>
        <w:t xml:space="preserve"> </w:t>
      </w:r>
      <w:r w:rsidRPr="00D43F82">
        <w:rPr>
          <w:rFonts w:ascii="David-Bold" w:cs="David" w:hint="cs"/>
          <w:sz w:val="24"/>
          <w:szCs w:val="24"/>
          <w:rtl/>
        </w:rPr>
        <w:t>חדש</w:t>
      </w:r>
      <w:r w:rsidRPr="00D43F82">
        <w:rPr>
          <w:rFonts w:ascii="David-Bold" w:cs="David"/>
          <w:sz w:val="24"/>
          <w:szCs w:val="24"/>
          <w:rtl/>
        </w:rPr>
        <w:t xml:space="preserve">, </w:t>
      </w:r>
      <w:r w:rsidRPr="00D43F82">
        <w:rPr>
          <w:rFonts w:ascii="David-Bold" w:cs="David" w:hint="cs"/>
          <w:sz w:val="24"/>
          <w:szCs w:val="24"/>
          <w:rtl/>
        </w:rPr>
        <w:t>הצגתו והפצתו; ליצירת מודעות אודות ההיבטים האתיים של שימוש במידע.</w:t>
      </w:r>
    </w:p>
    <w:p w:rsidR="00B0300D" w:rsidRPr="00D43F82" w:rsidRDefault="00B0300D" w:rsidP="00B0300D">
      <w:pPr>
        <w:pStyle w:val="a3"/>
        <w:spacing w:before="60" w:after="0" w:line="360" w:lineRule="auto"/>
        <w:ind w:left="360"/>
        <w:jc w:val="both"/>
        <w:rPr>
          <w:rFonts w:ascii="Times New Roman" w:eastAsia="SimSun" w:hAnsi="Times New Roman" w:cs="David"/>
          <w:sz w:val="24"/>
          <w:szCs w:val="24"/>
          <w:lang w:eastAsia="zh-CN"/>
        </w:rPr>
      </w:pPr>
    </w:p>
    <w:p w:rsidR="00B0300D" w:rsidRPr="00C43A4F" w:rsidRDefault="00B0300D" w:rsidP="00354D60">
      <w:pPr>
        <w:pStyle w:val="a3"/>
        <w:numPr>
          <w:ilvl w:val="0"/>
          <w:numId w:val="7"/>
        </w:numPr>
        <w:spacing w:before="60" w:line="360" w:lineRule="auto"/>
        <w:jc w:val="both"/>
        <w:rPr>
          <w:rFonts w:ascii="Times New Roman" w:eastAsia="SimSun" w:hAnsi="Times New Roman" w:cs="David"/>
          <w:b/>
          <w:bCs/>
          <w:sz w:val="24"/>
          <w:szCs w:val="24"/>
          <w:lang w:eastAsia="zh-CN"/>
        </w:rPr>
      </w:pPr>
      <w:r w:rsidRPr="00D43F82">
        <w:rPr>
          <w:rFonts w:ascii="Times New Roman" w:eastAsia="SimSun" w:hAnsi="Times New Roman" w:cs="David" w:hint="cs"/>
          <w:b/>
          <w:bCs/>
          <w:sz w:val="24"/>
          <w:szCs w:val="24"/>
          <w:rtl/>
          <w:lang w:eastAsia="zh-CN"/>
        </w:rPr>
        <w:t xml:space="preserve">מיומנויות חקר ופתרון בעיות: </w:t>
      </w:r>
      <w:r w:rsidRPr="00D43F82">
        <w:rPr>
          <w:rFonts w:ascii="Times New Roman" w:eastAsia="SimSun" w:hAnsi="Times New Roman" w:cs="David" w:hint="cs"/>
          <w:sz w:val="24"/>
          <w:szCs w:val="24"/>
          <w:rtl/>
          <w:lang w:eastAsia="zh-CN"/>
        </w:rPr>
        <w:t xml:space="preserve">מיומנויות </w:t>
      </w:r>
      <w:r>
        <w:rPr>
          <w:rFonts w:ascii="Times New Roman" w:eastAsia="SimSun" w:hAnsi="Times New Roman" w:cs="David" w:hint="cs"/>
          <w:sz w:val="24"/>
          <w:szCs w:val="24"/>
          <w:rtl/>
          <w:lang w:eastAsia="zh-CN"/>
        </w:rPr>
        <w:t>ה</w:t>
      </w:r>
      <w:r w:rsidRPr="00D43F82">
        <w:rPr>
          <w:rFonts w:ascii="Times New Roman" w:eastAsia="SimSun" w:hAnsi="Times New Roman" w:cs="David" w:hint="cs"/>
          <w:sz w:val="24"/>
          <w:szCs w:val="24"/>
          <w:rtl/>
          <w:lang w:eastAsia="zh-CN"/>
        </w:rPr>
        <w:t>נדרשות לתכנון ולביצוע מהלכים לצורך מתן תשובה לשאלת חקר או לבעיה טכנולוגית.</w:t>
      </w:r>
      <w:r w:rsidRPr="00D43F82">
        <w:rPr>
          <w:rFonts w:ascii="Times New Roman" w:eastAsia="SimSun" w:hAnsi="Times New Roman" w:cs="David" w:hint="cs"/>
          <w:b/>
          <w:bCs/>
          <w:sz w:val="24"/>
          <w:szCs w:val="24"/>
          <w:rtl/>
          <w:lang w:eastAsia="zh-CN"/>
        </w:rPr>
        <w:t xml:space="preserve"> </w:t>
      </w:r>
      <w:r w:rsidRPr="00D43F82">
        <w:rPr>
          <w:rFonts w:ascii="Times New Roman" w:eastAsia="SimSun" w:hAnsi="Times New Roman" w:cs="David" w:hint="cs"/>
          <w:sz w:val="24"/>
          <w:szCs w:val="24"/>
          <w:rtl/>
          <w:lang w:eastAsia="zh-CN"/>
        </w:rPr>
        <w:t xml:space="preserve">הבנייה של מיומנויות אלו עתידה לתרום ללמידה פעילה של מושגים ועקרונות במדע וטכנולוגיה </w:t>
      </w:r>
      <w:r>
        <w:rPr>
          <w:rFonts w:ascii="Times New Roman" w:eastAsia="SimSun" w:hAnsi="Times New Roman" w:cs="David" w:hint="cs"/>
          <w:sz w:val="24"/>
          <w:szCs w:val="24"/>
          <w:rtl/>
          <w:lang w:eastAsia="zh-CN"/>
        </w:rPr>
        <w:t>ו</w:t>
      </w:r>
      <w:r w:rsidRPr="00D43F82">
        <w:rPr>
          <w:rFonts w:ascii="Times New Roman" w:eastAsia="SimSun" w:hAnsi="Times New Roman" w:cs="David" w:hint="cs"/>
          <w:sz w:val="24"/>
          <w:szCs w:val="24"/>
          <w:rtl/>
          <w:lang w:eastAsia="zh-CN"/>
        </w:rPr>
        <w:t xml:space="preserve">לפתח הבנה מעמיקה </w:t>
      </w:r>
      <w:r>
        <w:rPr>
          <w:rFonts w:ascii="Times New Roman" w:eastAsia="SimSun" w:hAnsi="Times New Roman" w:cs="David" w:hint="cs"/>
          <w:sz w:val="24"/>
          <w:szCs w:val="24"/>
          <w:rtl/>
          <w:lang w:eastAsia="zh-CN"/>
        </w:rPr>
        <w:t>וחשיבה מתודולוגית ייחודית ל</w:t>
      </w:r>
      <w:r w:rsidRPr="00D43F82">
        <w:rPr>
          <w:rFonts w:ascii="Times New Roman" w:eastAsia="SimSun" w:hAnsi="Times New Roman" w:cs="David" w:hint="cs"/>
          <w:sz w:val="24"/>
          <w:szCs w:val="24"/>
          <w:rtl/>
          <w:lang w:eastAsia="zh-CN"/>
        </w:rPr>
        <w:t xml:space="preserve">תחומי דעת </w:t>
      </w:r>
      <w:r>
        <w:rPr>
          <w:rFonts w:ascii="Times New Roman" w:eastAsia="SimSun" w:hAnsi="Times New Roman" w:cs="David" w:hint="cs"/>
          <w:sz w:val="24"/>
          <w:szCs w:val="24"/>
          <w:rtl/>
          <w:lang w:eastAsia="zh-CN"/>
        </w:rPr>
        <w:t>אלו.</w:t>
      </w:r>
    </w:p>
    <w:p w:rsidR="00B0300D" w:rsidRDefault="00B0300D" w:rsidP="00B0300D">
      <w:pPr>
        <w:pStyle w:val="a3"/>
        <w:rPr>
          <w:rFonts w:ascii="Times New Roman" w:eastAsia="SimSun" w:hAnsi="Times New Roman" w:cs="David"/>
          <w:b/>
          <w:bCs/>
          <w:sz w:val="24"/>
          <w:szCs w:val="24"/>
          <w:rtl/>
          <w:lang w:eastAsia="zh-CN"/>
        </w:rPr>
      </w:pPr>
    </w:p>
    <w:p w:rsidR="00B0300D" w:rsidRDefault="00B0300D" w:rsidP="00354D60">
      <w:pPr>
        <w:pStyle w:val="a3"/>
        <w:numPr>
          <w:ilvl w:val="0"/>
          <w:numId w:val="7"/>
        </w:numPr>
        <w:spacing w:before="60" w:line="360" w:lineRule="auto"/>
        <w:jc w:val="both"/>
        <w:rPr>
          <w:rFonts w:ascii="Times New Roman" w:eastAsia="SimSun" w:hAnsi="Times New Roman" w:cs="David"/>
          <w:sz w:val="24"/>
          <w:szCs w:val="24"/>
          <w:lang w:eastAsia="zh-CN"/>
        </w:rPr>
      </w:pPr>
      <w:r w:rsidRPr="00D43F82">
        <w:rPr>
          <w:rFonts w:ascii="Times New Roman" w:eastAsia="SimSun" w:hAnsi="Times New Roman" w:cs="David" w:hint="cs"/>
          <w:b/>
          <w:bCs/>
          <w:sz w:val="24"/>
          <w:szCs w:val="24"/>
          <w:rtl/>
          <w:lang w:eastAsia="zh-CN"/>
        </w:rPr>
        <w:t>מיומנויות הסקה וטיעון</w:t>
      </w:r>
      <w:r>
        <w:rPr>
          <w:rFonts w:ascii="Times New Roman" w:eastAsia="SimSun" w:hAnsi="Times New Roman" w:cs="David" w:hint="cs"/>
          <w:b/>
          <w:bCs/>
          <w:sz w:val="24"/>
          <w:szCs w:val="24"/>
          <w:rtl/>
          <w:lang w:eastAsia="zh-CN"/>
        </w:rPr>
        <w:t xml:space="preserve">. </w:t>
      </w:r>
      <w:r w:rsidRPr="0065528A">
        <w:rPr>
          <w:rFonts w:ascii="Times New Roman" w:eastAsia="SimSun" w:hAnsi="Times New Roman" w:cs="David" w:hint="cs"/>
          <w:sz w:val="24"/>
          <w:szCs w:val="24"/>
          <w:rtl/>
          <w:lang w:eastAsia="zh-CN"/>
        </w:rPr>
        <w:t xml:space="preserve">בניית טיעונים הוא התהליך בו </w:t>
      </w:r>
      <w:r>
        <w:rPr>
          <w:rFonts w:ascii="Times New Roman" w:eastAsia="SimSun" w:hAnsi="Times New Roman" w:cs="David" w:hint="cs"/>
          <w:sz w:val="24"/>
          <w:szCs w:val="24"/>
          <w:rtl/>
          <w:lang w:eastAsia="zh-CN"/>
        </w:rPr>
        <w:t>מוצגות</w:t>
      </w:r>
      <w:r w:rsidRPr="0065528A">
        <w:rPr>
          <w:rFonts w:ascii="Times New Roman" w:eastAsia="SimSun" w:hAnsi="Times New Roman" w:cs="David" w:hint="cs"/>
          <w:sz w:val="24"/>
          <w:szCs w:val="24"/>
          <w:rtl/>
          <w:lang w:eastAsia="zh-CN"/>
        </w:rPr>
        <w:t xml:space="preserve"> מסקנות מבוססות על ראיות. </w:t>
      </w:r>
      <w:r>
        <w:rPr>
          <w:rFonts w:ascii="Times New Roman" w:eastAsia="SimSun" w:hAnsi="Times New Roman" w:cs="David" w:hint="cs"/>
          <w:sz w:val="24"/>
          <w:szCs w:val="24"/>
          <w:rtl/>
          <w:lang w:eastAsia="zh-CN"/>
        </w:rPr>
        <w:t>מיומנויות של הסקת מסקנות ובניית טיעונים נחוצות כדי לזהות את ההסבר הטוב ביותר לתופעות או לפתרון הטוב ביותר לבעיה טכנולוגית.</w:t>
      </w:r>
    </w:p>
    <w:p w:rsidR="00B0300D" w:rsidRDefault="00B0300D" w:rsidP="00B0300D">
      <w:pPr>
        <w:pStyle w:val="a3"/>
        <w:rPr>
          <w:rFonts w:ascii="Times New Roman" w:eastAsia="SimSun" w:hAnsi="Times New Roman" w:cs="David"/>
          <w:sz w:val="24"/>
          <w:szCs w:val="24"/>
          <w:rtl/>
          <w:lang w:eastAsia="zh-CN"/>
        </w:rPr>
      </w:pPr>
    </w:p>
    <w:p w:rsidR="00B0300D" w:rsidRDefault="00B0300D" w:rsidP="00354D60">
      <w:pPr>
        <w:pStyle w:val="a3"/>
        <w:numPr>
          <w:ilvl w:val="0"/>
          <w:numId w:val="7"/>
        </w:numPr>
        <w:spacing w:before="60" w:line="360" w:lineRule="auto"/>
        <w:jc w:val="both"/>
        <w:rPr>
          <w:rFonts w:cs="David"/>
          <w:sz w:val="24"/>
          <w:szCs w:val="24"/>
        </w:rPr>
      </w:pPr>
      <w:r w:rsidRPr="005D38C9">
        <w:rPr>
          <w:rFonts w:cs="David" w:hint="cs"/>
          <w:b/>
          <w:bCs/>
          <w:sz w:val="24"/>
          <w:szCs w:val="24"/>
          <w:rtl/>
        </w:rPr>
        <w:t>פיתוח ושימוש במודלים</w:t>
      </w:r>
      <w:r>
        <w:rPr>
          <w:rFonts w:ascii="Times New Roman" w:eastAsia="SimSun" w:hAnsi="Times New Roman" w:cs="David" w:hint="cs"/>
          <w:b/>
          <w:bCs/>
          <w:sz w:val="24"/>
          <w:szCs w:val="24"/>
          <w:rtl/>
          <w:lang w:eastAsia="zh-CN"/>
        </w:rPr>
        <w:t xml:space="preserve">: </w:t>
      </w:r>
      <w:r w:rsidRPr="0012758D">
        <w:rPr>
          <w:rFonts w:cs="David" w:hint="cs"/>
          <w:sz w:val="24"/>
          <w:szCs w:val="24"/>
          <w:rtl/>
        </w:rPr>
        <w:t xml:space="preserve">מיומנויות </w:t>
      </w:r>
      <w:r>
        <w:rPr>
          <w:rFonts w:cs="David" w:hint="cs"/>
          <w:sz w:val="24"/>
          <w:szCs w:val="24"/>
          <w:rtl/>
        </w:rPr>
        <w:t xml:space="preserve">אלו </w:t>
      </w:r>
      <w:r w:rsidRPr="0012758D">
        <w:rPr>
          <w:rFonts w:cs="David" w:hint="cs"/>
          <w:sz w:val="24"/>
          <w:szCs w:val="24"/>
          <w:rtl/>
        </w:rPr>
        <w:t xml:space="preserve">כוללות </w:t>
      </w:r>
      <w:r w:rsidRPr="00BF2D5D">
        <w:rPr>
          <w:rFonts w:cs="David" w:hint="cs"/>
          <w:sz w:val="24"/>
          <w:szCs w:val="24"/>
          <w:rtl/>
        </w:rPr>
        <w:t>קריאה ו</w:t>
      </w:r>
      <w:r w:rsidRPr="003515CE">
        <w:rPr>
          <w:rFonts w:cs="David" w:hint="cs"/>
          <w:sz w:val="24"/>
          <w:szCs w:val="24"/>
          <w:rtl/>
        </w:rPr>
        <w:t>שרטוט של דיאגרמות, מבנים ותהליכים, יצירה של אב טיפוס של פתרון טכנולוגי או דגם של מבנים מעולם הטבע, ייצוגים מתמטיים והבנה של הדמיות מחש</w:t>
      </w:r>
      <w:r>
        <w:rPr>
          <w:rFonts w:cs="David" w:hint="cs"/>
          <w:sz w:val="24"/>
          <w:szCs w:val="24"/>
          <w:rtl/>
        </w:rPr>
        <w:t xml:space="preserve">ב. כל אלו נועדו לסייע </w:t>
      </w:r>
      <w:r w:rsidRPr="005D38C9">
        <w:rPr>
          <w:rFonts w:cs="David" w:hint="cs"/>
          <w:sz w:val="24"/>
          <w:szCs w:val="24"/>
          <w:rtl/>
        </w:rPr>
        <w:t>להבנ</w:t>
      </w:r>
      <w:r>
        <w:rPr>
          <w:rFonts w:cs="David" w:hint="cs"/>
          <w:sz w:val="24"/>
          <w:szCs w:val="24"/>
          <w:rtl/>
        </w:rPr>
        <w:t>ת</w:t>
      </w:r>
      <w:r w:rsidRPr="0012758D">
        <w:rPr>
          <w:rFonts w:cs="David" w:hint="cs"/>
          <w:sz w:val="24"/>
          <w:szCs w:val="24"/>
          <w:rtl/>
        </w:rPr>
        <w:t xml:space="preserve"> תופעות טבע</w:t>
      </w:r>
      <w:r>
        <w:rPr>
          <w:rFonts w:cs="David" w:hint="cs"/>
          <w:sz w:val="24"/>
          <w:szCs w:val="24"/>
          <w:rtl/>
        </w:rPr>
        <w:t xml:space="preserve"> </w:t>
      </w:r>
      <w:r w:rsidRPr="0012758D">
        <w:rPr>
          <w:rFonts w:cs="David" w:hint="cs"/>
          <w:sz w:val="24"/>
          <w:szCs w:val="24"/>
          <w:rtl/>
        </w:rPr>
        <w:t xml:space="preserve"> ותופעות טכנולוגיות ולייצוגן</w:t>
      </w:r>
      <w:r w:rsidRPr="00BF2D5D">
        <w:rPr>
          <w:rFonts w:cs="David" w:hint="cs"/>
          <w:sz w:val="24"/>
          <w:szCs w:val="24"/>
          <w:rtl/>
        </w:rPr>
        <w:t xml:space="preserve">. </w:t>
      </w:r>
      <w:r>
        <w:rPr>
          <w:rFonts w:cs="David" w:hint="cs"/>
          <w:sz w:val="24"/>
          <w:szCs w:val="24"/>
          <w:rtl/>
        </w:rPr>
        <w:t xml:space="preserve">מודלים </w:t>
      </w:r>
      <w:r w:rsidRPr="00BF2D5D">
        <w:rPr>
          <w:rFonts w:cs="David" w:hint="cs"/>
          <w:sz w:val="24"/>
          <w:szCs w:val="24"/>
          <w:rtl/>
        </w:rPr>
        <w:t xml:space="preserve"> משמשים להסברת תופעות ולניבוי התנהגויות מערכתיות כמו </w:t>
      </w:r>
      <w:r w:rsidRPr="00BF2D5D">
        <w:rPr>
          <w:rFonts w:cs="David" w:hint="cs"/>
          <w:sz w:val="24"/>
          <w:szCs w:val="24"/>
          <w:rtl/>
        </w:rPr>
        <w:lastRenderedPageBreak/>
        <w:t>גם כדי לבחון את תכנונ</w:t>
      </w:r>
      <w:r>
        <w:rPr>
          <w:rFonts w:cs="David" w:hint="cs"/>
          <w:sz w:val="24"/>
          <w:szCs w:val="24"/>
          <w:rtl/>
        </w:rPr>
        <w:t>ן</w:t>
      </w:r>
      <w:r w:rsidRPr="00BF2D5D">
        <w:rPr>
          <w:rFonts w:cs="David" w:hint="cs"/>
          <w:sz w:val="24"/>
          <w:szCs w:val="24"/>
          <w:rtl/>
        </w:rPr>
        <w:t xml:space="preserve"> ועיצוב</w:t>
      </w:r>
      <w:r>
        <w:rPr>
          <w:rFonts w:cs="David" w:hint="cs"/>
          <w:sz w:val="24"/>
          <w:szCs w:val="24"/>
          <w:rtl/>
        </w:rPr>
        <w:t>ן</w:t>
      </w:r>
      <w:r w:rsidRPr="00BF2D5D">
        <w:rPr>
          <w:rFonts w:cs="David" w:hint="cs"/>
          <w:sz w:val="24"/>
          <w:szCs w:val="24"/>
          <w:rtl/>
        </w:rPr>
        <w:t xml:space="preserve"> של </w:t>
      </w:r>
      <w:r>
        <w:rPr>
          <w:rFonts w:cs="David" w:hint="cs"/>
          <w:sz w:val="24"/>
          <w:szCs w:val="24"/>
          <w:rtl/>
        </w:rPr>
        <w:t>פתרונות טכנולוגיים לבעיה טכנולוגית, ולאפשר תקשורת בתחומים אלו עם אחרים</w:t>
      </w:r>
      <w:r w:rsidRPr="0012758D">
        <w:rPr>
          <w:rFonts w:cs="David" w:hint="cs"/>
          <w:sz w:val="24"/>
          <w:szCs w:val="24"/>
          <w:rtl/>
        </w:rPr>
        <w:t>.</w:t>
      </w:r>
      <w:r w:rsidRPr="00BF2D5D">
        <w:rPr>
          <w:rFonts w:cs="David" w:hint="cs"/>
          <w:sz w:val="24"/>
          <w:szCs w:val="24"/>
          <w:rtl/>
        </w:rPr>
        <w:t xml:space="preserve"> </w:t>
      </w:r>
    </w:p>
    <w:p w:rsidR="00B0300D" w:rsidRDefault="00B0300D" w:rsidP="00B0300D">
      <w:pPr>
        <w:pStyle w:val="a3"/>
        <w:rPr>
          <w:rFonts w:cs="David"/>
          <w:sz w:val="24"/>
          <w:szCs w:val="24"/>
          <w:rtl/>
        </w:rPr>
      </w:pPr>
    </w:p>
    <w:p w:rsidR="00B0300D" w:rsidRDefault="00B0300D" w:rsidP="00354D60">
      <w:pPr>
        <w:pStyle w:val="a3"/>
        <w:numPr>
          <w:ilvl w:val="0"/>
          <w:numId w:val="7"/>
        </w:numPr>
        <w:spacing w:before="60" w:line="360" w:lineRule="auto"/>
        <w:jc w:val="both"/>
        <w:rPr>
          <w:rFonts w:cs="David"/>
          <w:sz w:val="24"/>
          <w:szCs w:val="24"/>
        </w:rPr>
      </w:pPr>
      <w:r w:rsidRPr="00D43F82">
        <w:rPr>
          <w:rFonts w:ascii="Times New Roman" w:eastAsia="SimSun" w:hAnsi="Times New Roman" w:cs="David" w:hint="cs"/>
          <w:b/>
          <w:bCs/>
          <w:sz w:val="24"/>
          <w:szCs w:val="24"/>
          <w:rtl/>
          <w:lang w:eastAsia="zh-CN"/>
        </w:rPr>
        <w:t xml:space="preserve">מיומנויות מתמטיות: </w:t>
      </w:r>
      <w:r w:rsidRPr="00D43F82">
        <w:rPr>
          <w:rFonts w:cs="David" w:hint="cs"/>
          <w:sz w:val="24"/>
          <w:szCs w:val="24"/>
          <w:rtl/>
        </w:rPr>
        <w:t>מיומנויות של שימוש ב</w:t>
      </w:r>
      <w:r w:rsidRPr="00D43F82">
        <w:rPr>
          <w:rFonts w:cs="David"/>
          <w:sz w:val="24"/>
          <w:szCs w:val="24"/>
          <w:rtl/>
        </w:rPr>
        <w:t>ידע ו</w:t>
      </w:r>
      <w:r w:rsidRPr="00D43F82">
        <w:rPr>
          <w:rFonts w:cs="David" w:hint="cs"/>
          <w:sz w:val="24"/>
          <w:szCs w:val="24"/>
          <w:rtl/>
        </w:rPr>
        <w:t>ב</w:t>
      </w:r>
      <w:r w:rsidRPr="00D43F82">
        <w:rPr>
          <w:rFonts w:cs="David"/>
          <w:sz w:val="24"/>
          <w:szCs w:val="24"/>
          <w:rtl/>
        </w:rPr>
        <w:t xml:space="preserve">מיומנויות מתמטיות </w:t>
      </w:r>
      <w:r w:rsidRPr="00D43F82">
        <w:rPr>
          <w:rFonts w:cs="David" w:hint="cs"/>
          <w:sz w:val="24"/>
          <w:szCs w:val="24"/>
          <w:rtl/>
        </w:rPr>
        <w:t>הנדרשים כדי להתמודד עם מטלות שיש בהן מרכיב מתמטי. לאוריינות מתמטית זיקה חזקה לאוריינות המדעית-טכנולוגית בהיבטים הבאים: 1.</w:t>
      </w:r>
      <w:r>
        <w:rPr>
          <w:rFonts w:cs="David" w:hint="cs"/>
          <w:sz w:val="24"/>
          <w:szCs w:val="24"/>
          <w:rtl/>
        </w:rPr>
        <w:t xml:space="preserve"> </w:t>
      </w:r>
      <w:r w:rsidRPr="00D43F82">
        <w:rPr>
          <w:rFonts w:cs="David" w:hint="cs"/>
          <w:sz w:val="24"/>
          <w:szCs w:val="24"/>
          <w:rtl/>
        </w:rPr>
        <w:t>הכרת גדלים פיזיקליים ויחידות מדידה. 2. היכולת להבין ולפרש באופן מתמטי תופעות מדעיות וטכנולוגיות מחיי היומיום באמצעות שימוש בנוסחאות, ייצוגים גרפיים ועוד.</w:t>
      </w:r>
      <w:r>
        <w:rPr>
          <w:rFonts w:cs="David" w:hint="cs"/>
          <w:sz w:val="24"/>
          <w:szCs w:val="24"/>
          <w:rtl/>
        </w:rPr>
        <w:t xml:space="preserve"> </w:t>
      </w:r>
      <w:r w:rsidRPr="00D43F82">
        <w:rPr>
          <w:rFonts w:cs="David" w:hint="cs"/>
          <w:sz w:val="24"/>
          <w:szCs w:val="24"/>
          <w:rtl/>
        </w:rPr>
        <w:t xml:space="preserve">3. הבנת משמעות של סדרי גודל, אומדנים וקנה מידה. </w:t>
      </w:r>
    </w:p>
    <w:p w:rsidR="00B0300D" w:rsidRPr="00D43F82" w:rsidRDefault="00B0300D" w:rsidP="00B0300D">
      <w:pPr>
        <w:pStyle w:val="a3"/>
        <w:spacing w:before="60" w:line="360" w:lineRule="auto"/>
        <w:ind w:left="360"/>
        <w:jc w:val="both"/>
        <w:rPr>
          <w:rFonts w:cs="David"/>
          <w:sz w:val="24"/>
          <w:szCs w:val="24"/>
          <w:rtl/>
        </w:rPr>
      </w:pPr>
      <w:r>
        <w:rPr>
          <w:rFonts w:cs="David" w:hint="cs"/>
          <w:sz w:val="24"/>
          <w:szCs w:val="24"/>
          <w:rtl/>
        </w:rPr>
        <w:t>מיומנויות אלו</w:t>
      </w:r>
      <w:r w:rsidRPr="00D43F82">
        <w:rPr>
          <w:rFonts w:cs="David" w:hint="cs"/>
          <w:sz w:val="24"/>
          <w:szCs w:val="24"/>
          <w:rtl/>
        </w:rPr>
        <w:t xml:space="preserve"> דרוש</w:t>
      </w:r>
      <w:r>
        <w:rPr>
          <w:rFonts w:cs="David" w:hint="cs"/>
          <w:sz w:val="24"/>
          <w:szCs w:val="24"/>
          <w:rtl/>
        </w:rPr>
        <w:t>ות</w:t>
      </w:r>
      <w:r w:rsidRPr="00D43F82">
        <w:rPr>
          <w:rFonts w:cs="David" w:hint="cs"/>
          <w:sz w:val="24"/>
          <w:szCs w:val="24"/>
          <w:rtl/>
        </w:rPr>
        <w:t xml:space="preserve"> להבנת נושאים </w:t>
      </w:r>
      <w:r>
        <w:rPr>
          <w:rFonts w:cs="David" w:hint="cs"/>
          <w:sz w:val="24"/>
          <w:szCs w:val="24"/>
          <w:rtl/>
        </w:rPr>
        <w:t xml:space="preserve">במדע וטכנולוגיה </w:t>
      </w:r>
      <w:r w:rsidRPr="00D43F82">
        <w:rPr>
          <w:rFonts w:cs="David" w:hint="cs"/>
          <w:sz w:val="24"/>
          <w:szCs w:val="24"/>
          <w:rtl/>
        </w:rPr>
        <w:t xml:space="preserve">המציגים התייחסות לגדלים פיזיקליים, לעיבוד נתונים בתהליכי חקר מדעי, לתכנון </w:t>
      </w:r>
      <w:r>
        <w:rPr>
          <w:rFonts w:cs="David" w:hint="cs"/>
          <w:sz w:val="24"/>
          <w:szCs w:val="24"/>
          <w:rtl/>
        </w:rPr>
        <w:t>דגמים</w:t>
      </w:r>
      <w:r w:rsidRPr="00D43F82">
        <w:rPr>
          <w:rFonts w:cs="David" w:hint="cs"/>
          <w:sz w:val="24"/>
          <w:szCs w:val="24"/>
          <w:rtl/>
        </w:rPr>
        <w:t xml:space="preserve"> בתהליכי פתרון בעיות ועוד. </w:t>
      </w:r>
    </w:p>
    <w:p w:rsidR="00B0300D" w:rsidRPr="00C43A4F" w:rsidRDefault="00B0300D" w:rsidP="0016489A">
      <w:pPr>
        <w:pStyle w:val="a3"/>
        <w:rPr>
          <w:rFonts w:ascii="Times New Roman" w:eastAsia="SimSun" w:hAnsi="Times New Roman" w:cs="David"/>
          <w:sz w:val="24"/>
          <w:szCs w:val="24"/>
          <w:lang w:eastAsia="zh-CN"/>
        </w:rPr>
      </w:pPr>
    </w:p>
    <w:p w:rsidR="00B0300D" w:rsidRPr="00EC0314" w:rsidRDefault="00B0300D" w:rsidP="00354D60">
      <w:pPr>
        <w:pStyle w:val="a3"/>
        <w:numPr>
          <w:ilvl w:val="0"/>
          <w:numId w:val="7"/>
        </w:numPr>
        <w:spacing w:before="60" w:line="360" w:lineRule="auto"/>
        <w:jc w:val="both"/>
        <w:rPr>
          <w:rFonts w:ascii="Times New Roman" w:eastAsia="SimSun" w:hAnsi="Times New Roman" w:cs="David"/>
          <w:sz w:val="24"/>
          <w:szCs w:val="24"/>
          <w:rtl/>
          <w:lang w:eastAsia="zh-CN"/>
        </w:rPr>
      </w:pPr>
      <w:r w:rsidRPr="008240F9">
        <w:rPr>
          <w:rFonts w:cs="David" w:hint="cs"/>
          <w:b/>
          <w:bCs/>
          <w:sz w:val="24"/>
          <w:szCs w:val="24"/>
          <w:rtl/>
        </w:rPr>
        <w:t>מיומנויות דיגיטליות</w:t>
      </w:r>
      <w:r w:rsidRPr="00924D2F">
        <w:rPr>
          <w:rFonts w:cs="David" w:hint="cs"/>
          <w:sz w:val="24"/>
          <w:szCs w:val="24"/>
          <w:rtl/>
        </w:rPr>
        <w:t xml:space="preserve">: </w:t>
      </w:r>
      <w:r w:rsidRPr="00924D2F">
        <w:rPr>
          <w:rFonts w:cs="David"/>
          <w:sz w:val="24"/>
          <w:szCs w:val="24"/>
          <w:rtl/>
        </w:rPr>
        <w:t xml:space="preserve">מגוון של מיומנויות טכניות, קוגניטיביות וסוציולוגיות </w:t>
      </w:r>
      <w:r w:rsidRPr="00924D2F">
        <w:rPr>
          <w:rFonts w:cs="David" w:hint="cs"/>
          <w:sz w:val="24"/>
          <w:szCs w:val="24"/>
          <w:rtl/>
        </w:rPr>
        <w:t xml:space="preserve">הנדרשות </w:t>
      </w:r>
      <w:r w:rsidRPr="00924D2F">
        <w:rPr>
          <w:rFonts w:cs="David"/>
          <w:sz w:val="24"/>
          <w:szCs w:val="24"/>
          <w:rtl/>
        </w:rPr>
        <w:t>לביצוע מטלות ו</w:t>
      </w:r>
      <w:r w:rsidRPr="00924D2F">
        <w:rPr>
          <w:rFonts w:cs="David" w:hint="cs"/>
          <w:sz w:val="24"/>
          <w:szCs w:val="24"/>
          <w:rtl/>
        </w:rPr>
        <w:t>לפ</w:t>
      </w:r>
      <w:r w:rsidRPr="00924D2F">
        <w:rPr>
          <w:rFonts w:cs="David"/>
          <w:sz w:val="24"/>
          <w:szCs w:val="24"/>
          <w:rtl/>
        </w:rPr>
        <w:t>תרון בעיות בסביבות דיגיטאליות</w:t>
      </w:r>
      <w:r w:rsidRPr="00924D2F">
        <w:rPr>
          <w:rFonts w:cs="David" w:hint="cs"/>
          <w:sz w:val="24"/>
          <w:szCs w:val="24"/>
          <w:rtl/>
        </w:rPr>
        <w:t>.</w:t>
      </w:r>
      <w:r w:rsidRPr="00EC0314">
        <w:rPr>
          <w:rFonts w:cs="David" w:hint="cs"/>
          <w:sz w:val="24"/>
          <w:szCs w:val="24"/>
          <w:rtl/>
        </w:rPr>
        <w:t xml:space="preserve"> מקובל </w:t>
      </w:r>
      <w:r>
        <w:rPr>
          <w:rFonts w:cs="David" w:hint="cs"/>
          <w:sz w:val="24"/>
          <w:szCs w:val="24"/>
          <w:rtl/>
        </w:rPr>
        <w:t>להתייחס לשני מרכיבים במיומנויות אלו</w:t>
      </w:r>
      <w:r w:rsidRPr="00EC0314">
        <w:rPr>
          <w:rFonts w:cs="David" w:hint="cs"/>
          <w:sz w:val="24"/>
          <w:szCs w:val="24"/>
          <w:rtl/>
        </w:rPr>
        <w:t xml:space="preserve">: 1. איסוף מידע וניהולו. </w:t>
      </w:r>
      <w:r>
        <w:rPr>
          <w:rFonts w:cs="David" w:hint="cs"/>
          <w:sz w:val="24"/>
          <w:szCs w:val="24"/>
          <w:rtl/>
        </w:rPr>
        <w:t xml:space="preserve">מרכיב זה </w:t>
      </w:r>
      <w:r w:rsidRPr="00EC0314">
        <w:rPr>
          <w:rFonts w:cs="David" w:hint="cs"/>
          <w:sz w:val="24"/>
          <w:szCs w:val="24"/>
          <w:rtl/>
        </w:rPr>
        <w:t xml:space="preserve">כולל, ידע ומיומנויות טכניות הנדרשות להפעלה ושימוש במחשב; גישה למידע והערכתו; ניהול וארגון המידע לצורך שימוש יעיל. </w:t>
      </w:r>
      <w:r w:rsidRPr="00EC0314">
        <w:rPr>
          <w:rFonts w:ascii="Times New Roman" w:eastAsia="SimSun" w:hAnsi="Times New Roman" w:cs="David" w:hint="cs"/>
          <w:sz w:val="24"/>
          <w:szCs w:val="24"/>
          <w:rtl/>
          <w:lang w:eastAsia="zh-CN"/>
        </w:rPr>
        <w:t>2. יצירה ו</w:t>
      </w:r>
      <w:r>
        <w:rPr>
          <w:rFonts w:ascii="Times New Roman" w:eastAsia="SimSun" w:hAnsi="Times New Roman" w:cs="David" w:hint="cs"/>
          <w:sz w:val="24"/>
          <w:szCs w:val="24"/>
          <w:rtl/>
          <w:lang w:eastAsia="zh-CN"/>
        </w:rPr>
        <w:t>שיתוף</w:t>
      </w:r>
      <w:r w:rsidRPr="00EC0314">
        <w:rPr>
          <w:rFonts w:ascii="Times New Roman" w:eastAsia="SimSun" w:hAnsi="Times New Roman" w:cs="David" w:hint="cs"/>
          <w:sz w:val="24"/>
          <w:szCs w:val="24"/>
          <w:rtl/>
          <w:lang w:eastAsia="zh-CN"/>
        </w:rPr>
        <w:t xml:space="preserve"> מידע. </w:t>
      </w:r>
      <w:r>
        <w:rPr>
          <w:rFonts w:ascii="Times New Roman" w:eastAsia="SimSun" w:hAnsi="Times New Roman" w:cs="David" w:hint="cs"/>
          <w:sz w:val="24"/>
          <w:szCs w:val="24"/>
          <w:rtl/>
          <w:lang w:eastAsia="zh-CN"/>
        </w:rPr>
        <w:t>מרכיב</w:t>
      </w:r>
      <w:r w:rsidRPr="00EC0314">
        <w:rPr>
          <w:rFonts w:ascii="Times New Roman" w:eastAsia="SimSun" w:hAnsi="Times New Roman" w:cs="David" w:hint="cs"/>
          <w:sz w:val="24"/>
          <w:szCs w:val="24"/>
          <w:rtl/>
          <w:lang w:eastAsia="zh-CN"/>
        </w:rPr>
        <w:t xml:space="preserve"> זה </w:t>
      </w:r>
      <w:r w:rsidRPr="00924D2F">
        <w:rPr>
          <w:rFonts w:cs="David"/>
          <w:sz w:val="24"/>
          <w:szCs w:val="24"/>
          <w:rtl/>
        </w:rPr>
        <w:t xml:space="preserve">מתמקד בשימוש במחשב </w:t>
      </w:r>
      <w:r w:rsidRPr="00924D2F">
        <w:rPr>
          <w:rFonts w:cs="David" w:hint="cs"/>
          <w:sz w:val="24"/>
          <w:szCs w:val="24"/>
          <w:rtl/>
        </w:rPr>
        <w:t xml:space="preserve">ככלי יצרני לצורך </w:t>
      </w:r>
      <w:r w:rsidRPr="00924D2F">
        <w:rPr>
          <w:rFonts w:cs="David"/>
          <w:sz w:val="24"/>
          <w:szCs w:val="24"/>
          <w:rtl/>
        </w:rPr>
        <w:t>חשיבה</w:t>
      </w:r>
      <w:r w:rsidRPr="00924D2F">
        <w:rPr>
          <w:rFonts w:cs="David" w:hint="cs"/>
          <w:sz w:val="24"/>
          <w:szCs w:val="24"/>
          <w:rtl/>
        </w:rPr>
        <w:t xml:space="preserve">, </w:t>
      </w:r>
      <w:r w:rsidRPr="00924D2F">
        <w:rPr>
          <w:rFonts w:cs="David"/>
          <w:sz w:val="24"/>
          <w:szCs w:val="24"/>
          <w:rtl/>
        </w:rPr>
        <w:t>יצירה ותקשורת.</w:t>
      </w:r>
      <w:r w:rsidRPr="00924D2F">
        <w:rPr>
          <w:rFonts w:cs="David" w:hint="cs"/>
          <w:sz w:val="24"/>
          <w:szCs w:val="24"/>
          <w:rtl/>
        </w:rPr>
        <w:t xml:space="preserve"> הוא מתייחס </w:t>
      </w:r>
      <w:r w:rsidRPr="00924D2F">
        <w:rPr>
          <w:rFonts w:cs="David"/>
          <w:sz w:val="24"/>
          <w:szCs w:val="24"/>
          <w:rtl/>
        </w:rPr>
        <w:t>ליכולת של הפרט</w:t>
      </w:r>
      <w:r w:rsidRPr="00924D2F">
        <w:rPr>
          <w:rFonts w:cs="David" w:hint="cs"/>
          <w:sz w:val="24"/>
          <w:szCs w:val="24"/>
          <w:rtl/>
        </w:rPr>
        <w:t>:</w:t>
      </w:r>
      <w:r w:rsidRPr="00924D2F">
        <w:rPr>
          <w:rFonts w:cs="David"/>
          <w:sz w:val="24"/>
          <w:szCs w:val="24"/>
          <w:rtl/>
        </w:rPr>
        <w:t xml:space="preserve"> להשתמש במחשבים כדי </w:t>
      </w:r>
      <w:r w:rsidRPr="00924D2F">
        <w:rPr>
          <w:rFonts w:cs="David" w:hint="cs"/>
          <w:sz w:val="24"/>
          <w:szCs w:val="24"/>
          <w:rtl/>
        </w:rPr>
        <w:t xml:space="preserve">ליצור ולעבד מידע; לייצג מידע בהתאם לקהל היעד ולמטרות; להשתמש במחשבים כדי לתקשר </w:t>
      </w:r>
      <w:r w:rsidRPr="00924D2F">
        <w:rPr>
          <w:rFonts w:cs="David"/>
          <w:sz w:val="24"/>
          <w:szCs w:val="24"/>
          <w:rtl/>
        </w:rPr>
        <w:t>ולהחליף מידע עם אחרים</w:t>
      </w:r>
      <w:r w:rsidRPr="00924D2F">
        <w:rPr>
          <w:rFonts w:cs="David" w:hint="cs"/>
          <w:sz w:val="24"/>
          <w:szCs w:val="24"/>
          <w:rtl/>
        </w:rPr>
        <w:t>; להשתמש במידע בבטחה דהיינו להיות מודע להיבטים אתיים וחוקיים הנוגעים לנגישות ו</w:t>
      </w:r>
      <w:r w:rsidRPr="00EC0314">
        <w:rPr>
          <w:rFonts w:cs="David" w:hint="cs"/>
          <w:sz w:val="24"/>
          <w:szCs w:val="24"/>
          <w:rtl/>
        </w:rPr>
        <w:t xml:space="preserve">לשימוש בטכנולוגיות מידע. הסביבות </w:t>
      </w:r>
      <w:r w:rsidRPr="00EC0314">
        <w:rPr>
          <w:rFonts w:cs="David"/>
          <w:sz w:val="24"/>
          <w:szCs w:val="24"/>
          <w:rtl/>
        </w:rPr>
        <w:t>הדיגיטלי</w:t>
      </w:r>
      <w:r w:rsidRPr="00EC0314">
        <w:rPr>
          <w:rFonts w:cs="David" w:hint="cs"/>
          <w:sz w:val="24"/>
          <w:szCs w:val="24"/>
          <w:rtl/>
        </w:rPr>
        <w:t>ות</w:t>
      </w:r>
      <w:r w:rsidRPr="00EC0314">
        <w:rPr>
          <w:rFonts w:cs="David"/>
          <w:sz w:val="24"/>
          <w:szCs w:val="24"/>
          <w:rtl/>
        </w:rPr>
        <w:t xml:space="preserve"> בהגדרת</w:t>
      </w:r>
      <w:r w:rsidRPr="00EC0314">
        <w:rPr>
          <w:rFonts w:cs="David" w:hint="cs"/>
          <w:sz w:val="24"/>
          <w:szCs w:val="24"/>
          <w:rtl/>
        </w:rPr>
        <w:t>ן</w:t>
      </w:r>
      <w:r w:rsidRPr="00EC0314">
        <w:rPr>
          <w:rFonts w:cs="David"/>
          <w:sz w:val="24"/>
          <w:szCs w:val="24"/>
          <w:rtl/>
        </w:rPr>
        <w:t xml:space="preserve"> הרחבה עשוי</w:t>
      </w:r>
      <w:r w:rsidRPr="00EC0314">
        <w:rPr>
          <w:rFonts w:cs="David" w:hint="cs"/>
          <w:sz w:val="24"/>
          <w:szCs w:val="24"/>
          <w:rtl/>
        </w:rPr>
        <w:t>ות</w:t>
      </w:r>
      <w:r w:rsidRPr="00EC0314">
        <w:rPr>
          <w:rFonts w:cs="David"/>
          <w:sz w:val="24"/>
          <w:szCs w:val="24"/>
          <w:rtl/>
        </w:rPr>
        <w:t xml:space="preserve"> להיות המכשירים הפיזיים עצמם (מחשב, טלפון חכם, מכשיר ניווט וכו'), תוכנות (מעבדי תמלילים, עיבוד תמונות וגרפיקה,  עיבוד נתונים וכו') רשתות חברתיות או יישומונים (אפליקציות).</w:t>
      </w:r>
    </w:p>
    <w:p w:rsidR="00B0300D" w:rsidRPr="008178FE" w:rsidRDefault="00B0300D" w:rsidP="00B0300D">
      <w:pPr>
        <w:pStyle w:val="a3"/>
        <w:spacing w:before="60" w:line="360" w:lineRule="auto"/>
        <w:ind w:left="360"/>
        <w:jc w:val="both"/>
        <w:rPr>
          <w:rFonts w:ascii="Times New Roman" w:eastAsia="SimSun" w:hAnsi="Times New Roman" w:cs="David"/>
          <w:sz w:val="24"/>
          <w:szCs w:val="24"/>
          <w:lang w:eastAsia="zh-CN"/>
        </w:rPr>
      </w:pPr>
    </w:p>
    <w:p w:rsidR="00B0300D" w:rsidRDefault="00B0300D" w:rsidP="00354D60">
      <w:pPr>
        <w:pStyle w:val="a3"/>
        <w:numPr>
          <w:ilvl w:val="0"/>
          <w:numId w:val="7"/>
        </w:numPr>
        <w:spacing w:before="60" w:line="360" w:lineRule="auto"/>
        <w:jc w:val="both"/>
        <w:rPr>
          <w:rFonts w:ascii="Times New Roman" w:eastAsia="SimSun" w:hAnsi="Times New Roman" w:cs="David"/>
          <w:sz w:val="24"/>
          <w:szCs w:val="24"/>
          <w:lang w:eastAsia="zh-CN"/>
        </w:rPr>
      </w:pPr>
      <w:r w:rsidRPr="00D43F82">
        <w:rPr>
          <w:rFonts w:ascii="Times New Roman" w:eastAsia="SimSun" w:hAnsi="Times New Roman" w:cs="David" w:hint="cs"/>
          <w:b/>
          <w:bCs/>
          <w:sz w:val="24"/>
          <w:szCs w:val="24"/>
          <w:rtl/>
          <w:lang w:eastAsia="zh-CN"/>
        </w:rPr>
        <w:t>מיומנויות שיתופיות ותקשורת</w:t>
      </w:r>
      <w:r w:rsidRPr="00592BD6">
        <w:rPr>
          <w:rStyle w:val="a8"/>
          <w:rFonts w:ascii="Times New Roman" w:eastAsia="SimSun" w:hAnsi="Times New Roman" w:cs="David"/>
          <w:b/>
          <w:bCs/>
          <w:sz w:val="24"/>
          <w:szCs w:val="24"/>
          <w:rtl/>
          <w:lang w:eastAsia="zh-CN"/>
        </w:rPr>
        <w:footnoteReference w:id="3"/>
      </w:r>
      <w:r w:rsidRPr="00592BD6">
        <w:rPr>
          <w:rFonts w:ascii="Times New Roman" w:eastAsia="SimSun" w:hAnsi="Times New Roman" w:cs="David" w:hint="cs"/>
          <w:sz w:val="24"/>
          <w:szCs w:val="24"/>
          <w:rtl/>
          <w:lang w:eastAsia="zh-CN"/>
        </w:rPr>
        <w:t>:</w:t>
      </w:r>
      <w:r w:rsidRPr="00592BD6">
        <w:rPr>
          <w:rFonts w:cs="David" w:hint="cs"/>
          <w:sz w:val="24"/>
          <w:szCs w:val="24"/>
          <w:rtl/>
        </w:rPr>
        <w:t xml:space="preserve"> </w:t>
      </w:r>
      <w:r w:rsidRPr="00592BD6">
        <w:rPr>
          <w:rFonts w:ascii="Times New Roman" w:eastAsia="SimSun" w:hAnsi="Times New Roman" w:cs="David" w:hint="cs"/>
          <w:sz w:val="24"/>
          <w:szCs w:val="24"/>
          <w:rtl/>
          <w:lang w:eastAsia="zh-CN"/>
        </w:rPr>
        <w:t>את המיומנויות</w:t>
      </w:r>
      <w:r w:rsidRPr="00592BD6">
        <w:rPr>
          <w:rFonts w:ascii="Times New Roman" w:eastAsia="SimSun" w:hAnsi="Times New Roman" w:cs="David"/>
          <w:sz w:val="24"/>
          <w:szCs w:val="24"/>
          <w:rtl/>
          <w:lang w:eastAsia="zh-CN"/>
        </w:rPr>
        <w:t xml:space="preserve"> </w:t>
      </w:r>
      <w:r w:rsidRPr="00592BD6">
        <w:rPr>
          <w:rFonts w:ascii="Times New Roman" w:eastAsia="SimSun" w:hAnsi="Times New Roman" w:cs="David" w:hint="cs"/>
          <w:sz w:val="24"/>
          <w:szCs w:val="24"/>
          <w:rtl/>
          <w:lang w:eastAsia="zh-CN"/>
        </w:rPr>
        <w:t>השיתופיות</w:t>
      </w:r>
      <w:r w:rsidRPr="00592BD6">
        <w:rPr>
          <w:rFonts w:ascii="Times New Roman" w:eastAsia="SimSun" w:hAnsi="Times New Roman" w:cs="David"/>
          <w:sz w:val="24"/>
          <w:szCs w:val="24"/>
          <w:rtl/>
          <w:lang w:eastAsia="zh-CN"/>
        </w:rPr>
        <w:t xml:space="preserve"> </w:t>
      </w:r>
      <w:r w:rsidRPr="00592BD6">
        <w:rPr>
          <w:rFonts w:ascii="Times New Roman" w:eastAsia="SimSun" w:hAnsi="Times New Roman" w:cs="David" w:hint="cs"/>
          <w:sz w:val="24"/>
          <w:szCs w:val="24"/>
          <w:rtl/>
          <w:lang w:eastAsia="zh-CN"/>
        </w:rPr>
        <w:t>ניתן</w:t>
      </w:r>
      <w:r w:rsidRPr="00592BD6">
        <w:rPr>
          <w:rFonts w:ascii="Times New Roman" w:eastAsia="SimSun" w:hAnsi="Times New Roman" w:cs="David"/>
          <w:sz w:val="24"/>
          <w:szCs w:val="24"/>
          <w:rtl/>
          <w:lang w:eastAsia="zh-CN"/>
        </w:rPr>
        <w:t xml:space="preserve"> </w:t>
      </w:r>
      <w:r w:rsidRPr="00592BD6">
        <w:rPr>
          <w:rFonts w:ascii="Times New Roman" w:eastAsia="SimSun" w:hAnsi="Times New Roman" w:cs="David" w:hint="cs"/>
          <w:sz w:val="24"/>
          <w:szCs w:val="24"/>
          <w:rtl/>
          <w:lang w:eastAsia="zh-CN"/>
        </w:rPr>
        <w:t>לסווג ל</w:t>
      </w:r>
      <w:r w:rsidRPr="00592BD6">
        <w:rPr>
          <w:rFonts w:ascii="Times New Roman" w:eastAsia="SimSun" w:hAnsi="Times New Roman" w:cs="David" w:hint="cs"/>
          <w:i/>
          <w:iCs/>
          <w:sz w:val="24"/>
          <w:szCs w:val="24"/>
          <w:rtl/>
          <w:lang w:eastAsia="zh-CN"/>
        </w:rPr>
        <w:t>מיומנויות</w:t>
      </w:r>
      <w:r w:rsidRPr="00592BD6">
        <w:rPr>
          <w:rFonts w:ascii="Times New Roman" w:eastAsia="SimSun" w:hAnsi="Times New Roman" w:cs="David"/>
          <w:i/>
          <w:iCs/>
          <w:sz w:val="24"/>
          <w:szCs w:val="24"/>
          <w:rtl/>
          <w:lang w:eastAsia="zh-CN"/>
        </w:rPr>
        <w:t xml:space="preserve"> </w:t>
      </w:r>
      <w:r w:rsidRPr="00592BD6">
        <w:rPr>
          <w:rFonts w:ascii="Times New Roman" w:eastAsia="SimSun" w:hAnsi="Times New Roman" w:cs="David" w:hint="cs"/>
          <w:i/>
          <w:iCs/>
          <w:sz w:val="24"/>
          <w:szCs w:val="24"/>
          <w:rtl/>
          <w:lang w:eastAsia="zh-CN"/>
        </w:rPr>
        <w:t>קוגניטיביות</w:t>
      </w:r>
      <w:r w:rsidRPr="00592BD6">
        <w:rPr>
          <w:rFonts w:ascii="Times New Roman" w:eastAsia="SimSun" w:hAnsi="Times New Roman" w:cs="David" w:hint="cs"/>
          <w:sz w:val="24"/>
          <w:szCs w:val="24"/>
          <w:rtl/>
          <w:lang w:eastAsia="zh-CN"/>
        </w:rPr>
        <w:t xml:space="preserve"> </w:t>
      </w:r>
      <w:r w:rsidRPr="00592BD6">
        <w:rPr>
          <w:rFonts w:ascii="Times New Roman" w:eastAsia="SimSun" w:hAnsi="Times New Roman" w:cs="David"/>
          <w:sz w:val="24"/>
          <w:szCs w:val="24"/>
          <w:rtl/>
          <w:lang w:eastAsia="zh-CN"/>
        </w:rPr>
        <w:t>–</w:t>
      </w:r>
      <w:r w:rsidRPr="00592BD6">
        <w:rPr>
          <w:rFonts w:ascii="Times New Roman" w:eastAsia="SimSun" w:hAnsi="Times New Roman" w:cs="David" w:hint="cs"/>
          <w:sz w:val="24"/>
          <w:szCs w:val="24"/>
          <w:rtl/>
          <w:lang w:eastAsia="zh-CN"/>
        </w:rPr>
        <w:t xml:space="preserve"> </w:t>
      </w:r>
      <w:r>
        <w:rPr>
          <w:rFonts w:ascii="Times New Roman" w:eastAsia="SimSun" w:hAnsi="Times New Roman" w:cs="David" w:hint="cs"/>
          <w:sz w:val="24"/>
          <w:szCs w:val="24"/>
          <w:rtl/>
          <w:lang w:eastAsia="zh-CN"/>
        </w:rPr>
        <w:t xml:space="preserve"> כגון: </w:t>
      </w:r>
      <w:r w:rsidRPr="00592BD6">
        <w:rPr>
          <w:rFonts w:ascii="Times New Roman" w:eastAsia="SimSun" w:hAnsi="Times New Roman" w:cs="David" w:hint="cs"/>
          <w:sz w:val="24"/>
          <w:szCs w:val="24"/>
          <w:rtl/>
          <w:lang w:eastAsia="zh-CN"/>
        </w:rPr>
        <w:t xml:space="preserve">קיום </w:t>
      </w:r>
      <w:r w:rsidRPr="00592BD6">
        <w:rPr>
          <w:rFonts w:ascii="Times New Roman" w:eastAsia="SimSun" w:hAnsi="Times New Roman" w:cs="David"/>
          <w:sz w:val="24"/>
          <w:szCs w:val="24"/>
          <w:rtl/>
          <w:lang w:eastAsia="zh-CN"/>
        </w:rPr>
        <w:t xml:space="preserve"> </w:t>
      </w:r>
      <w:r w:rsidRPr="00592BD6">
        <w:rPr>
          <w:rFonts w:ascii="Times New Roman" w:eastAsia="SimSun" w:hAnsi="Times New Roman" w:cs="David" w:hint="cs"/>
          <w:sz w:val="24"/>
          <w:szCs w:val="24"/>
          <w:rtl/>
          <w:lang w:eastAsia="zh-CN"/>
        </w:rPr>
        <w:t>שיח ביקורתי</w:t>
      </w:r>
      <w:r w:rsidRPr="00592BD6">
        <w:rPr>
          <w:rFonts w:ascii="Times New Roman" w:eastAsia="SimSun" w:hAnsi="Times New Roman" w:cs="David"/>
          <w:sz w:val="24"/>
          <w:szCs w:val="24"/>
          <w:rtl/>
          <w:lang w:eastAsia="zh-CN"/>
        </w:rPr>
        <w:t xml:space="preserve"> </w:t>
      </w:r>
      <w:r w:rsidRPr="00592BD6">
        <w:rPr>
          <w:rFonts w:ascii="Times New Roman" w:eastAsia="SimSun" w:hAnsi="Times New Roman" w:cs="David" w:hint="cs"/>
          <w:sz w:val="24"/>
          <w:szCs w:val="24"/>
          <w:rtl/>
          <w:lang w:eastAsia="zh-CN"/>
        </w:rPr>
        <w:t>ומצמיח</w:t>
      </w:r>
      <w:r w:rsidRPr="00592BD6">
        <w:rPr>
          <w:rFonts w:ascii="Times New Roman" w:eastAsia="SimSun" w:hAnsi="Times New Roman" w:cs="David"/>
          <w:sz w:val="24"/>
          <w:szCs w:val="24"/>
          <w:rtl/>
          <w:lang w:eastAsia="zh-CN"/>
        </w:rPr>
        <w:t xml:space="preserve">, </w:t>
      </w:r>
      <w:r w:rsidRPr="00592BD6">
        <w:rPr>
          <w:rFonts w:ascii="Times New Roman" w:eastAsia="SimSun" w:hAnsi="Times New Roman" w:cs="David" w:hint="cs"/>
          <w:sz w:val="24"/>
          <w:szCs w:val="24"/>
          <w:rtl/>
          <w:lang w:eastAsia="zh-CN"/>
        </w:rPr>
        <w:t>ניסוח</w:t>
      </w:r>
      <w:r w:rsidRPr="00592BD6">
        <w:rPr>
          <w:rFonts w:ascii="Times New Roman" w:eastAsia="SimSun" w:hAnsi="Times New Roman" w:cs="David"/>
          <w:sz w:val="24"/>
          <w:szCs w:val="24"/>
          <w:rtl/>
          <w:lang w:eastAsia="zh-CN"/>
        </w:rPr>
        <w:t xml:space="preserve"> </w:t>
      </w:r>
      <w:r w:rsidRPr="00592BD6">
        <w:rPr>
          <w:rFonts w:ascii="Times New Roman" w:eastAsia="SimSun" w:hAnsi="Times New Roman" w:cs="David" w:hint="cs"/>
          <w:sz w:val="24"/>
          <w:szCs w:val="24"/>
          <w:rtl/>
          <w:lang w:eastAsia="zh-CN"/>
        </w:rPr>
        <w:t>טיעונים</w:t>
      </w:r>
      <w:r w:rsidRPr="00592BD6">
        <w:rPr>
          <w:rFonts w:ascii="Times New Roman" w:eastAsia="SimSun" w:hAnsi="Times New Roman" w:cs="David"/>
          <w:sz w:val="24"/>
          <w:szCs w:val="24"/>
          <w:rtl/>
          <w:lang w:eastAsia="zh-CN"/>
        </w:rPr>
        <w:t xml:space="preserve"> </w:t>
      </w:r>
      <w:r w:rsidRPr="00592BD6">
        <w:rPr>
          <w:rFonts w:ascii="Times New Roman" w:eastAsia="SimSun" w:hAnsi="Times New Roman" w:cs="David" w:hint="cs"/>
          <w:sz w:val="24"/>
          <w:szCs w:val="24"/>
          <w:rtl/>
          <w:lang w:eastAsia="zh-CN"/>
        </w:rPr>
        <w:t>והנמקה</w:t>
      </w:r>
      <w:r w:rsidRPr="00592BD6">
        <w:rPr>
          <w:rFonts w:ascii="Times New Roman" w:eastAsia="SimSun" w:hAnsi="Times New Roman" w:cs="David"/>
          <w:sz w:val="24"/>
          <w:szCs w:val="24"/>
          <w:rtl/>
          <w:lang w:eastAsia="zh-CN"/>
        </w:rPr>
        <w:t xml:space="preserve">, </w:t>
      </w:r>
      <w:r w:rsidRPr="00592BD6">
        <w:rPr>
          <w:rFonts w:ascii="Times New Roman" w:eastAsia="SimSun" w:hAnsi="Times New Roman" w:cs="David" w:hint="cs"/>
          <w:sz w:val="24"/>
          <w:szCs w:val="24"/>
          <w:rtl/>
          <w:lang w:eastAsia="zh-CN"/>
        </w:rPr>
        <w:t>קבלת</w:t>
      </w:r>
      <w:r w:rsidRPr="00592BD6">
        <w:rPr>
          <w:rFonts w:ascii="Times New Roman" w:eastAsia="SimSun" w:hAnsi="Times New Roman" w:cs="David"/>
          <w:sz w:val="24"/>
          <w:szCs w:val="24"/>
          <w:rtl/>
          <w:lang w:eastAsia="zh-CN"/>
        </w:rPr>
        <w:t xml:space="preserve"> </w:t>
      </w:r>
      <w:r w:rsidRPr="00592BD6">
        <w:rPr>
          <w:rFonts w:ascii="Times New Roman" w:eastAsia="SimSun" w:hAnsi="Times New Roman" w:cs="David" w:hint="cs"/>
          <w:sz w:val="24"/>
          <w:szCs w:val="24"/>
          <w:rtl/>
          <w:lang w:eastAsia="zh-CN"/>
        </w:rPr>
        <w:t>משוב</w:t>
      </w:r>
      <w:r w:rsidRPr="00592BD6">
        <w:rPr>
          <w:rFonts w:ascii="Times New Roman" w:eastAsia="SimSun" w:hAnsi="Times New Roman" w:cs="David"/>
          <w:sz w:val="24"/>
          <w:szCs w:val="24"/>
          <w:rtl/>
          <w:lang w:eastAsia="zh-CN"/>
        </w:rPr>
        <w:t xml:space="preserve"> </w:t>
      </w:r>
      <w:r w:rsidRPr="00592BD6">
        <w:rPr>
          <w:rFonts w:ascii="Times New Roman" w:eastAsia="SimSun" w:hAnsi="Times New Roman" w:cs="David" w:hint="cs"/>
          <w:sz w:val="24"/>
          <w:szCs w:val="24"/>
          <w:rtl/>
          <w:lang w:eastAsia="zh-CN"/>
        </w:rPr>
        <w:t>ומתן</w:t>
      </w:r>
      <w:r w:rsidRPr="00592BD6">
        <w:rPr>
          <w:rFonts w:ascii="Times New Roman" w:eastAsia="SimSun" w:hAnsi="Times New Roman" w:cs="David"/>
          <w:sz w:val="24"/>
          <w:szCs w:val="24"/>
          <w:rtl/>
          <w:lang w:eastAsia="zh-CN"/>
        </w:rPr>
        <w:t xml:space="preserve"> </w:t>
      </w:r>
      <w:r w:rsidRPr="00592BD6">
        <w:rPr>
          <w:rFonts w:ascii="Times New Roman" w:eastAsia="SimSun" w:hAnsi="Times New Roman" w:cs="David" w:hint="cs"/>
          <w:sz w:val="24"/>
          <w:szCs w:val="24"/>
          <w:rtl/>
          <w:lang w:eastAsia="zh-CN"/>
        </w:rPr>
        <w:t>משוב</w:t>
      </w:r>
      <w:r w:rsidRPr="00592BD6">
        <w:rPr>
          <w:rFonts w:ascii="Times New Roman" w:eastAsia="SimSun" w:hAnsi="Times New Roman" w:cs="David"/>
          <w:sz w:val="24"/>
          <w:szCs w:val="24"/>
          <w:rtl/>
          <w:lang w:eastAsia="zh-CN"/>
        </w:rPr>
        <w:t xml:space="preserve"> </w:t>
      </w:r>
      <w:r w:rsidRPr="00592BD6">
        <w:rPr>
          <w:rFonts w:ascii="Times New Roman" w:eastAsia="SimSun" w:hAnsi="Times New Roman" w:cs="David" w:hint="cs"/>
          <w:sz w:val="24"/>
          <w:szCs w:val="24"/>
          <w:rtl/>
          <w:lang w:eastAsia="zh-CN"/>
        </w:rPr>
        <w:t>בונה</w:t>
      </w:r>
      <w:r w:rsidRPr="00592BD6">
        <w:rPr>
          <w:rFonts w:ascii="Times New Roman" w:eastAsia="SimSun" w:hAnsi="Times New Roman" w:cs="David"/>
          <w:sz w:val="24"/>
          <w:szCs w:val="24"/>
          <w:rtl/>
          <w:lang w:eastAsia="zh-CN"/>
        </w:rPr>
        <w:t xml:space="preserve">, </w:t>
      </w:r>
      <w:r w:rsidRPr="00592BD6">
        <w:rPr>
          <w:rFonts w:ascii="Times New Roman" w:eastAsia="SimSun" w:hAnsi="Times New Roman" w:cs="David" w:hint="cs"/>
          <w:sz w:val="24"/>
          <w:szCs w:val="24"/>
          <w:rtl/>
          <w:lang w:eastAsia="zh-CN"/>
        </w:rPr>
        <w:t>הצגת</w:t>
      </w:r>
      <w:r w:rsidRPr="00592BD6">
        <w:rPr>
          <w:rFonts w:ascii="Times New Roman" w:eastAsia="SimSun" w:hAnsi="Times New Roman" w:cs="David"/>
          <w:sz w:val="24"/>
          <w:szCs w:val="24"/>
          <w:rtl/>
          <w:lang w:eastAsia="zh-CN"/>
        </w:rPr>
        <w:t xml:space="preserve"> </w:t>
      </w:r>
      <w:r w:rsidRPr="00592BD6">
        <w:rPr>
          <w:rFonts w:ascii="Times New Roman" w:eastAsia="SimSun" w:hAnsi="Times New Roman" w:cs="David" w:hint="cs"/>
          <w:sz w:val="24"/>
          <w:szCs w:val="24"/>
          <w:rtl/>
          <w:lang w:eastAsia="zh-CN"/>
        </w:rPr>
        <w:t>עמדה</w:t>
      </w:r>
      <w:r w:rsidRPr="00592BD6">
        <w:rPr>
          <w:rFonts w:ascii="Times New Roman" w:eastAsia="SimSun" w:hAnsi="Times New Roman" w:cs="David"/>
          <w:sz w:val="24"/>
          <w:szCs w:val="24"/>
          <w:rtl/>
          <w:lang w:eastAsia="zh-CN"/>
        </w:rPr>
        <w:t xml:space="preserve"> </w:t>
      </w:r>
      <w:r w:rsidRPr="00592BD6">
        <w:rPr>
          <w:rFonts w:ascii="Times New Roman" w:eastAsia="SimSun" w:hAnsi="Times New Roman" w:cs="David" w:hint="cs"/>
          <w:sz w:val="24"/>
          <w:szCs w:val="24"/>
          <w:rtl/>
          <w:lang w:eastAsia="zh-CN"/>
        </w:rPr>
        <w:t>מבוססת</w:t>
      </w:r>
      <w:r w:rsidRPr="00592BD6">
        <w:rPr>
          <w:rFonts w:ascii="Times New Roman" w:eastAsia="SimSun" w:hAnsi="Times New Roman" w:cs="David"/>
          <w:sz w:val="24"/>
          <w:szCs w:val="24"/>
          <w:rtl/>
          <w:lang w:eastAsia="zh-CN"/>
        </w:rPr>
        <w:t xml:space="preserve">, </w:t>
      </w:r>
      <w:r w:rsidRPr="00592BD6">
        <w:rPr>
          <w:rFonts w:ascii="Times New Roman" w:eastAsia="SimSun" w:hAnsi="Times New Roman" w:cs="David" w:hint="cs"/>
          <w:sz w:val="24"/>
          <w:szCs w:val="24"/>
          <w:rtl/>
          <w:lang w:eastAsia="zh-CN"/>
        </w:rPr>
        <w:t xml:space="preserve">ועוד;  </w:t>
      </w:r>
      <w:r w:rsidRPr="00592BD6">
        <w:rPr>
          <w:rFonts w:ascii="Times New Roman" w:eastAsia="SimSun" w:hAnsi="Times New Roman" w:cs="David" w:hint="cs"/>
          <w:i/>
          <w:iCs/>
          <w:sz w:val="24"/>
          <w:szCs w:val="24"/>
          <w:rtl/>
          <w:lang w:eastAsia="zh-CN"/>
        </w:rPr>
        <w:t>מיומנויות</w:t>
      </w:r>
      <w:r w:rsidRPr="00592BD6">
        <w:rPr>
          <w:rFonts w:ascii="Times New Roman" w:eastAsia="SimSun" w:hAnsi="Times New Roman" w:cs="David"/>
          <w:i/>
          <w:iCs/>
          <w:sz w:val="24"/>
          <w:szCs w:val="24"/>
          <w:rtl/>
          <w:lang w:eastAsia="zh-CN"/>
        </w:rPr>
        <w:t xml:space="preserve"> </w:t>
      </w:r>
      <w:r w:rsidRPr="00592BD6">
        <w:rPr>
          <w:rFonts w:ascii="Times New Roman" w:eastAsia="SimSun" w:hAnsi="Times New Roman" w:cs="David" w:hint="cs"/>
          <w:i/>
          <w:iCs/>
          <w:sz w:val="24"/>
          <w:szCs w:val="24"/>
          <w:rtl/>
          <w:lang w:eastAsia="zh-CN"/>
        </w:rPr>
        <w:t xml:space="preserve">תקשורת </w:t>
      </w:r>
      <w:r w:rsidRPr="00592BD6">
        <w:rPr>
          <w:rFonts w:ascii="Times New Roman" w:eastAsia="SimSun" w:hAnsi="Times New Roman" w:cs="David"/>
          <w:i/>
          <w:iCs/>
          <w:sz w:val="24"/>
          <w:szCs w:val="24"/>
          <w:rtl/>
          <w:lang w:eastAsia="zh-CN"/>
        </w:rPr>
        <w:t>–</w:t>
      </w:r>
      <w:r w:rsidRPr="00592BD6">
        <w:rPr>
          <w:rFonts w:ascii="Times New Roman" w:eastAsia="SimSun" w:hAnsi="Times New Roman" w:cs="David" w:hint="cs"/>
          <w:i/>
          <w:iCs/>
          <w:sz w:val="24"/>
          <w:szCs w:val="24"/>
          <w:rtl/>
          <w:lang w:eastAsia="zh-CN"/>
        </w:rPr>
        <w:t xml:space="preserve"> </w:t>
      </w:r>
      <w:r>
        <w:rPr>
          <w:rFonts w:ascii="Times New Roman" w:eastAsia="SimSun" w:hAnsi="Times New Roman" w:cs="David" w:hint="cs"/>
          <w:i/>
          <w:iCs/>
          <w:sz w:val="24"/>
          <w:szCs w:val="24"/>
          <w:rtl/>
          <w:lang w:eastAsia="zh-CN"/>
        </w:rPr>
        <w:t xml:space="preserve">כגון: </w:t>
      </w:r>
      <w:r w:rsidRPr="00592BD6">
        <w:rPr>
          <w:rFonts w:ascii="Times New Roman" w:eastAsia="SimSun" w:hAnsi="Times New Roman" w:cs="David" w:hint="cs"/>
          <w:sz w:val="24"/>
          <w:szCs w:val="24"/>
          <w:rtl/>
          <w:lang w:eastAsia="zh-CN"/>
        </w:rPr>
        <w:t>ביטוי בהיר למחשבות</w:t>
      </w:r>
      <w:r w:rsidRPr="00592BD6">
        <w:rPr>
          <w:rFonts w:ascii="Times New Roman" w:eastAsia="SimSun" w:hAnsi="Times New Roman" w:cs="David"/>
          <w:sz w:val="24"/>
          <w:szCs w:val="24"/>
          <w:rtl/>
          <w:lang w:eastAsia="zh-CN"/>
        </w:rPr>
        <w:t xml:space="preserve"> </w:t>
      </w:r>
      <w:r w:rsidRPr="00592BD6">
        <w:rPr>
          <w:rFonts w:ascii="Times New Roman" w:eastAsia="SimSun" w:hAnsi="Times New Roman" w:cs="David" w:hint="cs"/>
          <w:sz w:val="24"/>
          <w:szCs w:val="24"/>
          <w:rtl/>
          <w:lang w:eastAsia="zh-CN"/>
        </w:rPr>
        <w:t>ורעיונות</w:t>
      </w:r>
      <w:r w:rsidRPr="00592BD6">
        <w:rPr>
          <w:rFonts w:ascii="Times New Roman" w:eastAsia="SimSun" w:hAnsi="Times New Roman" w:cs="David"/>
          <w:sz w:val="24"/>
          <w:szCs w:val="24"/>
          <w:rtl/>
          <w:lang w:eastAsia="zh-CN"/>
        </w:rPr>
        <w:t xml:space="preserve">, </w:t>
      </w:r>
      <w:r w:rsidRPr="00592BD6">
        <w:rPr>
          <w:rFonts w:ascii="Times New Roman" w:eastAsia="SimSun" w:hAnsi="Times New Roman" w:cs="David" w:hint="cs"/>
          <w:sz w:val="24"/>
          <w:szCs w:val="24"/>
          <w:rtl/>
          <w:lang w:eastAsia="zh-CN"/>
        </w:rPr>
        <w:t>שימוש</w:t>
      </w:r>
      <w:r w:rsidRPr="00592BD6">
        <w:rPr>
          <w:rFonts w:ascii="Times New Roman" w:eastAsia="SimSun" w:hAnsi="Times New Roman" w:cs="David"/>
          <w:sz w:val="24"/>
          <w:szCs w:val="24"/>
          <w:rtl/>
          <w:lang w:eastAsia="zh-CN"/>
        </w:rPr>
        <w:t xml:space="preserve"> </w:t>
      </w:r>
      <w:r w:rsidRPr="00592BD6">
        <w:rPr>
          <w:rFonts w:ascii="Times New Roman" w:eastAsia="SimSun" w:hAnsi="Times New Roman" w:cs="David" w:hint="cs"/>
          <w:sz w:val="24"/>
          <w:szCs w:val="24"/>
          <w:rtl/>
          <w:lang w:eastAsia="zh-CN"/>
        </w:rPr>
        <w:t>במיומנויות</w:t>
      </w:r>
      <w:r w:rsidRPr="00592BD6">
        <w:rPr>
          <w:rFonts w:ascii="Times New Roman" w:eastAsia="SimSun" w:hAnsi="Times New Roman" w:cs="David"/>
          <w:sz w:val="24"/>
          <w:szCs w:val="24"/>
          <w:rtl/>
          <w:lang w:eastAsia="zh-CN"/>
        </w:rPr>
        <w:t xml:space="preserve"> </w:t>
      </w:r>
      <w:r w:rsidRPr="00592BD6">
        <w:rPr>
          <w:rFonts w:ascii="Times New Roman" w:eastAsia="SimSun" w:hAnsi="Times New Roman" w:cs="David" w:hint="cs"/>
          <w:sz w:val="24"/>
          <w:szCs w:val="24"/>
          <w:rtl/>
          <w:lang w:eastAsia="zh-CN"/>
        </w:rPr>
        <w:t>תקשורת</w:t>
      </w:r>
      <w:r w:rsidRPr="00592BD6">
        <w:rPr>
          <w:rFonts w:ascii="Times New Roman" w:eastAsia="SimSun" w:hAnsi="Times New Roman" w:cs="David"/>
          <w:sz w:val="24"/>
          <w:szCs w:val="24"/>
          <w:rtl/>
          <w:lang w:eastAsia="zh-CN"/>
        </w:rPr>
        <w:t xml:space="preserve"> </w:t>
      </w:r>
      <w:r w:rsidRPr="00592BD6">
        <w:rPr>
          <w:rFonts w:ascii="Times New Roman" w:eastAsia="SimSun" w:hAnsi="Times New Roman" w:cs="David" w:hint="cs"/>
          <w:sz w:val="24"/>
          <w:szCs w:val="24"/>
          <w:rtl/>
          <w:lang w:eastAsia="zh-CN"/>
        </w:rPr>
        <w:t>בעל</w:t>
      </w:r>
      <w:r w:rsidRPr="00592BD6">
        <w:rPr>
          <w:rFonts w:ascii="Times New Roman" w:eastAsia="SimSun" w:hAnsi="Times New Roman" w:cs="David"/>
          <w:sz w:val="24"/>
          <w:szCs w:val="24"/>
          <w:rtl/>
          <w:lang w:eastAsia="zh-CN"/>
        </w:rPr>
        <w:t xml:space="preserve"> </w:t>
      </w:r>
      <w:r w:rsidRPr="00592BD6">
        <w:rPr>
          <w:rFonts w:ascii="Times New Roman" w:eastAsia="SimSun" w:hAnsi="Times New Roman" w:cs="David" w:hint="cs"/>
          <w:sz w:val="24"/>
          <w:szCs w:val="24"/>
          <w:rtl/>
          <w:lang w:eastAsia="zh-CN"/>
        </w:rPr>
        <w:t>פה</w:t>
      </w:r>
      <w:r w:rsidRPr="00592BD6">
        <w:rPr>
          <w:rFonts w:ascii="Times New Roman" w:eastAsia="SimSun" w:hAnsi="Times New Roman" w:cs="David"/>
          <w:sz w:val="24"/>
          <w:szCs w:val="24"/>
          <w:rtl/>
          <w:lang w:eastAsia="zh-CN"/>
        </w:rPr>
        <w:t xml:space="preserve"> </w:t>
      </w:r>
      <w:r w:rsidRPr="00592BD6">
        <w:rPr>
          <w:rFonts w:ascii="Times New Roman" w:eastAsia="SimSun" w:hAnsi="Times New Roman" w:cs="David" w:hint="cs"/>
          <w:sz w:val="24"/>
          <w:szCs w:val="24"/>
          <w:rtl/>
          <w:lang w:eastAsia="zh-CN"/>
        </w:rPr>
        <w:t>ובכתב</w:t>
      </w:r>
      <w:r w:rsidRPr="00592BD6">
        <w:rPr>
          <w:rFonts w:ascii="Times New Roman" w:eastAsia="SimSun" w:hAnsi="Times New Roman" w:cs="David"/>
          <w:sz w:val="24"/>
          <w:szCs w:val="24"/>
          <w:rtl/>
          <w:lang w:eastAsia="zh-CN"/>
        </w:rPr>
        <w:t xml:space="preserve">, </w:t>
      </w:r>
      <w:r w:rsidRPr="00592BD6">
        <w:rPr>
          <w:rFonts w:ascii="Times New Roman" w:eastAsia="SimSun" w:hAnsi="Times New Roman" w:cs="David" w:hint="cs"/>
          <w:sz w:val="24"/>
          <w:szCs w:val="24"/>
          <w:rtl/>
          <w:lang w:eastAsia="zh-CN"/>
        </w:rPr>
        <w:t>שימוש</w:t>
      </w:r>
      <w:r w:rsidRPr="00592BD6">
        <w:rPr>
          <w:rFonts w:ascii="Times New Roman" w:eastAsia="SimSun" w:hAnsi="Times New Roman" w:cs="David"/>
          <w:sz w:val="24"/>
          <w:szCs w:val="24"/>
          <w:rtl/>
          <w:lang w:eastAsia="zh-CN"/>
        </w:rPr>
        <w:t xml:space="preserve"> </w:t>
      </w:r>
      <w:r w:rsidRPr="00592BD6">
        <w:rPr>
          <w:rFonts w:ascii="Times New Roman" w:eastAsia="SimSun" w:hAnsi="Times New Roman" w:cs="David" w:hint="cs"/>
          <w:sz w:val="24"/>
          <w:szCs w:val="24"/>
          <w:rtl/>
          <w:lang w:eastAsia="zh-CN"/>
        </w:rPr>
        <w:t>מושכל</w:t>
      </w:r>
      <w:r w:rsidRPr="00592BD6">
        <w:rPr>
          <w:rFonts w:ascii="Times New Roman" w:eastAsia="SimSun" w:hAnsi="Times New Roman" w:cs="David"/>
          <w:sz w:val="24"/>
          <w:szCs w:val="24"/>
          <w:rtl/>
          <w:lang w:eastAsia="zh-CN"/>
        </w:rPr>
        <w:t xml:space="preserve"> </w:t>
      </w:r>
      <w:r w:rsidRPr="00592BD6">
        <w:rPr>
          <w:rFonts w:ascii="Times New Roman" w:eastAsia="SimSun" w:hAnsi="Times New Roman" w:cs="David" w:hint="cs"/>
          <w:sz w:val="24"/>
          <w:szCs w:val="24"/>
          <w:rtl/>
          <w:lang w:eastAsia="zh-CN"/>
        </w:rPr>
        <w:t>במדיה</w:t>
      </w:r>
      <w:r w:rsidRPr="00592BD6">
        <w:rPr>
          <w:rFonts w:ascii="Times New Roman" w:eastAsia="SimSun" w:hAnsi="Times New Roman" w:cs="David"/>
          <w:sz w:val="24"/>
          <w:szCs w:val="24"/>
          <w:rtl/>
          <w:lang w:eastAsia="zh-CN"/>
        </w:rPr>
        <w:t xml:space="preserve"> </w:t>
      </w:r>
      <w:r w:rsidRPr="00592BD6">
        <w:rPr>
          <w:rFonts w:ascii="Times New Roman" w:eastAsia="SimSun" w:hAnsi="Times New Roman" w:cs="David" w:hint="cs"/>
          <w:sz w:val="24"/>
          <w:szCs w:val="24"/>
          <w:rtl/>
          <w:lang w:eastAsia="zh-CN"/>
        </w:rPr>
        <w:t>דיגיטלית</w:t>
      </w:r>
      <w:r w:rsidRPr="00592BD6">
        <w:rPr>
          <w:rFonts w:ascii="Times New Roman" w:eastAsia="SimSun" w:hAnsi="Times New Roman" w:cs="David"/>
          <w:sz w:val="24"/>
          <w:szCs w:val="24"/>
          <w:rtl/>
          <w:lang w:eastAsia="zh-CN"/>
        </w:rPr>
        <w:t xml:space="preserve"> </w:t>
      </w:r>
      <w:r w:rsidRPr="00592BD6">
        <w:rPr>
          <w:rFonts w:ascii="Times New Roman" w:eastAsia="SimSun" w:hAnsi="Times New Roman" w:cs="David" w:hint="cs"/>
          <w:sz w:val="24"/>
          <w:szCs w:val="24"/>
          <w:rtl/>
          <w:lang w:eastAsia="zh-CN"/>
        </w:rPr>
        <w:t>ושאינה</w:t>
      </w:r>
      <w:r w:rsidRPr="00592BD6">
        <w:rPr>
          <w:rFonts w:ascii="Times New Roman" w:eastAsia="SimSun" w:hAnsi="Times New Roman" w:cs="David"/>
          <w:sz w:val="24"/>
          <w:szCs w:val="24"/>
          <w:rtl/>
          <w:lang w:eastAsia="zh-CN"/>
        </w:rPr>
        <w:t xml:space="preserve"> </w:t>
      </w:r>
      <w:r w:rsidRPr="00592BD6">
        <w:rPr>
          <w:rFonts w:ascii="Times New Roman" w:eastAsia="SimSun" w:hAnsi="Times New Roman" w:cs="David" w:hint="cs"/>
          <w:sz w:val="24"/>
          <w:szCs w:val="24"/>
          <w:rtl/>
          <w:lang w:eastAsia="zh-CN"/>
        </w:rPr>
        <w:t>דיגיטלית</w:t>
      </w:r>
      <w:r w:rsidRPr="00592BD6">
        <w:rPr>
          <w:rFonts w:ascii="Times New Roman" w:eastAsia="SimSun" w:hAnsi="Times New Roman" w:cs="David"/>
          <w:sz w:val="24"/>
          <w:szCs w:val="24"/>
          <w:rtl/>
          <w:lang w:eastAsia="zh-CN"/>
        </w:rPr>
        <w:t xml:space="preserve"> </w:t>
      </w:r>
      <w:r w:rsidRPr="00592BD6">
        <w:rPr>
          <w:rFonts w:ascii="Times New Roman" w:eastAsia="SimSun" w:hAnsi="Times New Roman" w:cs="David" w:hint="cs"/>
          <w:sz w:val="24"/>
          <w:szCs w:val="24"/>
          <w:rtl/>
          <w:lang w:eastAsia="zh-CN"/>
        </w:rPr>
        <w:t>למטרות</w:t>
      </w:r>
      <w:r w:rsidRPr="00592BD6">
        <w:rPr>
          <w:rFonts w:ascii="Times New Roman" w:eastAsia="SimSun" w:hAnsi="Times New Roman" w:cs="David"/>
          <w:sz w:val="24"/>
          <w:szCs w:val="24"/>
          <w:rtl/>
          <w:lang w:eastAsia="zh-CN"/>
        </w:rPr>
        <w:t xml:space="preserve"> </w:t>
      </w:r>
      <w:r w:rsidRPr="00592BD6">
        <w:rPr>
          <w:rFonts w:ascii="Times New Roman" w:eastAsia="SimSun" w:hAnsi="Times New Roman" w:cs="David" w:hint="cs"/>
          <w:sz w:val="24"/>
          <w:szCs w:val="24"/>
          <w:rtl/>
          <w:lang w:eastAsia="zh-CN"/>
        </w:rPr>
        <w:t>שיתופיות</w:t>
      </w:r>
      <w:r w:rsidRPr="00592BD6">
        <w:rPr>
          <w:rFonts w:ascii="Times New Roman" w:eastAsia="SimSun" w:hAnsi="Times New Roman" w:cs="David"/>
          <w:sz w:val="24"/>
          <w:szCs w:val="24"/>
          <w:rtl/>
          <w:lang w:eastAsia="zh-CN"/>
        </w:rPr>
        <w:t xml:space="preserve"> </w:t>
      </w:r>
      <w:r w:rsidRPr="00592BD6">
        <w:rPr>
          <w:rFonts w:ascii="Times New Roman" w:eastAsia="SimSun" w:hAnsi="Times New Roman" w:cs="David" w:hint="cs"/>
          <w:sz w:val="24"/>
          <w:szCs w:val="24"/>
          <w:rtl/>
          <w:lang w:eastAsia="zh-CN"/>
        </w:rPr>
        <w:t>ועוד.</w:t>
      </w:r>
      <w:r w:rsidRPr="00592BD6">
        <w:rPr>
          <w:rFonts w:ascii="Times New Roman" w:eastAsia="SimSun" w:hAnsi="Times New Roman" w:cs="David" w:hint="cs"/>
          <w:b/>
          <w:bCs/>
          <w:i/>
          <w:iCs/>
          <w:sz w:val="24"/>
          <w:szCs w:val="24"/>
          <w:rtl/>
          <w:lang w:eastAsia="zh-CN"/>
        </w:rPr>
        <w:t xml:space="preserve"> </w:t>
      </w:r>
      <w:r w:rsidRPr="00592BD6">
        <w:rPr>
          <w:rFonts w:ascii="Times New Roman" w:eastAsia="SimSun" w:hAnsi="Times New Roman" w:cs="David" w:hint="cs"/>
          <w:i/>
          <w:iCs/>
          <w:sz w:val="24"/>
          <w:szCs w:val="24"/>
          <w:rtl/>
          <w:lang w:eastAsia="zh-CN"/>
        </w:rPr>
        <w:t>מיומנויות</w:t>
      </w:r>
      <w:r w:rsidRPr="00592BD6">
        <w:rPr>
          <w:rFonts w:ascii="Times New Roman" w:eastAsia="SimSun" w:hAnsi="Times New Roman" w:cs="David"/>
          <w:i/>
          <w:iCs/>
          <w:sz w:val="24"/>
          <w:szCs w:val="24"/>
          <w:rtl/>
          <w:lang w:eastAsia="zh-CN"/>
        </w:rPr>
        <w:t xml:space="preserve"> </w:t>
      </w:r>
      <w:r w:rsidRPr="00592BD6">
        <w:rPr>
          <w:rFonts w:ascii="Times New Roman" w:eastAsia="SimSun" w:hAnsi="Times New Roman" w:cs="David" w:hint="cs"/>
          <w:i/>
          <w:iCs/>
          <w:sz w:val="24"/>
          <w:szCs w:val="24"/>
          <w:rtl/>
          <w:lang w:eastAsia="zh-CN"/>
        </w:rPr>
        <w:t>חברתיות</w:t>
      </w:r>
      <w:r w:rsidRPr="00592BD6">
        <w:rPr>
          <w:rFonts w:ascii="Times New Roman" w:eastAsia="SimSun" w:hAnsi="Times New Roman" w:cs="David" w:hint="cs"/>
          <w:sz w:val="24"/>
          <w:szCs w:val="24"/>
          <w:rtl/>
          <w:lang w:eastAsia="zh-CN"/>
        </w:rPr>
        <w:t xml:space="preserve"> </w:t>
      </w:r>
      <w:r w:rsidRPr="00592BD6">
        <w:rPr>
          <w:rFonts w:ascii="Times New Roman" w:eastAsia="SimSun" w:hAnsi="Times New Roman" w:cs="David"/>
          <w:sz w:val="24"/>
          <w:szCs w:val="24"/>
          <w:rtl/>
          <w:lang w:eastAsia="zh-CN"/>
        </w:rPr>
        <w:t>–</w:t>
      </w:r>
      <w:r w:rsidRPr="00592BD6">
        <w:rPr>
          <w:rFonts w:ascii="Times New Roman" w:eastAsia="SimSun" w:hAnsi="Times New Roman" w:cs="David" w:hint="cs"/>
          <w:sz w:val="24"/>
          <w:szCs w:val="24"/>
          <w:rtl/>
          <w:lang w:eastAsia="zh-CN"/>
        </w:rPr>
        <w:t xml:space="preserve"> </w:t>
      </w:r>
      <w:r>
        <w:rPr>
          <w:rFonts w:ascii="Times New Roman" w:eastAsia="SimSun" w:hAnsi="Times New Roman" w:cs="David" w:hint="cs"/>
          <w:sz w:val="24"/>
          <w:szCs w:val="24"/>
          <w:rtl/>
          <w:lang w:eastAsia="zh-CN"/>
        </w:rPr>
        <w:t xml:space="preserve">כגון: </w:t>
      </w:r>
      <w:r w:rsidRPr="00592BD6">
        <w:rPr>
          <w:rFonts w:ascii="Times New Roman" w:eastAsia="SimSun" w:hAnsi="Times New Roman" w:cs="David" w:hint="cs"/>
          <w:sz w:val="24"/>
          <w:szCs w:val="24"/>
          <w:rtl/>
          <w:lang w:eastAsia="zh-CN"/>
        </w:rPr>
        <w:t>גילוי נכונות</w:t>
      </w:r>
      <w:r w:rsidRPr="00592BD6">
        <w:rPr>
          <w:rFonts w:ascii="Times New Roman" w:eastAsia="SimSun" w:hAnsi="Times New Roman" w:cs="David"/>
          <w:sz w:val="24"/>
          <w:szCs w:val="24"/>
          <w:rtl/>
          <w:lang w:eastAsia="zh-CN"/>
        </w:rPr>
        <w:t xml:space="preserve"> </w:t>
      </w:r>
      <w:r w:rsidRPr="00592BD6">
        <w:rPr>
          <w:rFonts w:ascii="Times New Roman" w:eastAsia="SimSun" w:hAnsi="Times New Roman" w:cs="David" w:hint="cs"/>
          <w:sz w:val="24"/>
          <w:szCs w:val="24"/>
          <w:rtl/>
          <w:lang w:eastAsia="zh-CN"/>
        </w:rPr>
        <w:t>לחלוק</w:t>
      </w:r>
      <w:r w:rsidRPr="00592BD6">
        <w:rPr>
          <w:rFonts w:ascii="Times New Roman" w:eastAsia="SimSun" w:hAnsi="Times New Roman" w:cs="David"/>
          <w:sz w:val="24"/>
          <w:szCs w:val="24"/>
          <w:rtl/>
          <w:lang w:eastAsia="zh-CN"/>
        </w:rPr>
        <w:t xml:space="preserve"> </w:t>
      </w:r>
      <w:r w:rsidRPr="00592BD6">
        <w:rPr>
          <w:rFonts w:ascii="Times New Roman" w:eastAsia="SimSun" w:hAnsi="Times New Roman" w:cs="David" w:hint="cs"/>
          <w:sz w:val="24"/>
          <w:szCs w:val="24"/>
          <w:rtl/>
          <w:lang w:eastAsia="zh-CN"/>
        </w:rPr>
        <w:t>אחריות</w:t>
      </w:r>
      <w:r w:rsidRPr="00592BD6">
        <w:rPr>
          <w:rFonts w:ascii="Times New Roman" w:eastAsia="SimSun" w:hAnsi="Times New Roman" w:cs="David"/>
          <w:sz w:val="24"/>
          <w:szCs w:val="24"/>
          <w:rtl/>
          <w:lang w:eastAsia="zh-CN"/>
        </w:rPr>
        <w:t xml:space="preserve"> </w:t>
      </w:r>
      <w:r w:rsidRPr="00592BD6">
        <w:rPr>
          <w:rFonts w:ascii="Times New Roman" w:eastAsia="SimSun" w:hAnsi="Times New Roman" w:cs="David" w:hint="cs"/>
          <w:sz w:val="24"/>
          <w:szCs w:val="24"/>
          <w:rtl/>
          <w:lang w:eastAsia="zh-CN"/>
        </w:rPr>
        <w:t>בעבודה ולהעריך</w:t>
      </w:r>
      <w:r w:rsidRPr="00592BD6">
        <w:rPr>
          <w:rFonts w:ascii="Times New Roman" w:eastAsia="SimSun" w:hAnsi="Times New Roman" w:cs="David"/>
          <w:sz w:val="24"/>
          <w:szCs w:val="24"/>
          <w:rtl/>
          <w:lang w:eastAsia="zh-CN"/>
        </w:rPr>
        <w:t xml:space="preserve"> </w:t>
      </w:r>
      <w:r w:rsidRPr="00592BD6">
        <w:rPr>
          <w:rFonts w:ascii="Times New Roman" w:eastAsia="SimSun" w:hAnsi="Times New Roman" w:cs="David" w:hint="cs"/>
          <w:sz w:val="24"/>
          <w:szCs w:val="24"/>
          <w:rtl/>
          <w:lang w:eastAsia="zh-CN"/>
        </w:rPr>
        <w:t>את</w:t>
      </w:r>
      <w:r w:rsidRPr="00592BD6">
        <w:rPr>
          <w:rFonts w:ascii="Times New Roman" w:eastAsia="SimSun" w:hAnsi="Times New Roman" w:cs="David"/>
          <w:sz w:val="24"/>
          <w:szCs w:val="24"/>
          <w:rtl/>
          <w:lang w:eastAsia="zh-CN"/>
        </w:rPr>
        <w:t xml:space="preserve"> </w:t>
      </w:r>
      <w:r w:rsidRPr="00592BD6">
        <w:rPr>
          <w:rFonts w:ascii="Times New Roman" w:eastAsia="SimSun" w:hAnsi="Times New Roman" w:cs="David" w:hint="cs"/>
          <w:sz w:val="24"/>
          <w:szCs w:val="24"/>
          <w:rtl/>
          <w:lang w:eastAsia="zh-CN"/>
        </w:rPr>
        <w:t>תרומת</w:t>
      </w:r>
      <w:r w:rsidRPr="00592BD6">
        <w:rPr>
          <w:rFonts w:ascii="Times New Roman" w:eastAsia="SimSun" w:hAnsi="Times New Roman" w:cs="David"/>
          <w:sz w:val="24"/>
          <w:szCs w:val="24"/>
          <w:rtl/>
          <w:lang w:eastAsia="zh-CN"/>
        </w:rPr>
        <w:t xml:space="preserve"> </w:t>
      </w:r>
      <w:r w:rsidRPr="00592BD6">
        <w:rPr>
          <w:rFonts w:ascii="Times New Roman" w:eastAsia="SimSun" w:hAnsi="Times New Roman" w:cs="David" w:hint="cs"/>
          <w:sz w:val="24"/>
          <w:szCs w:val="24"/>
          <w:rtl/>
          <w:lang w:eastAsia="zh-CN"/>
        </w:rPr>
        <w:t>כל</w:t>
      </w:r>
      <w:r w:rsidRPr="00592BD6">
        <w:rPr>
          <w:rFonts w:ascii="Times New Roman" w:eastAsia="SimSun" w:hAnsi="Times New Roman" w:cs="David"/>
          <w:sz w:val="24"/>
          <w:szCs w:val="24"/>
          <w:rtl/>
          <w:lang w:eastAsia="zh-CN"/>
        </w:rPr>
        <w:t xml:space="preserve"> </w:t>
      </w:r>
      <w:r w:rsidRPr="00592BD6">
        <w:rPr>
          <w:rFonts w:ascii="Times New Roman" w:eastAsia="SimSun" w:hAnsi="Times New Roman" w:cs="David" w:hint="cs"/>
          <w:sz w:val="24"/>
          <w:szCs w:val="24"/>
          <w:rtl/>
          <w:lang w:eastAsia="zh-CN"/>
        </w:rPr>
        <w:t>חבר</w:t>
      </w:r>
      <w:r w:rsidRPr="00592BD6">
        <w:rPr>
          <w:rFonts w:ascii="Times New Roman" w:eastAsia="SimSun" w:hAnsi="Times New Roman" w:cs="David"/>
          <w:sz w:val="24"/>
          <w:szCs w:val="24"/>
          <w:rtl/>
          <w:lang w:eastAsia="zh-CN"/>
        </w:rPr>
        <w:t>/</w:t>
      </w:r>
      <w:r w:rsidRPr="00592BD6">
        <w:rPr>
          <w:rFonts w:ascii="Times New Roman" w:eastAsia="SimSun" w:hAnsi="Times New Roman" w:cs="David" w:hint="cs"/>
          <w:sz w:val="24"/>
          <w:szCs w:val="24"/>
          <w:rtl/>
          <w:lang w:eastAsia="zh-CN"/>
        </w:rPr>
        <w:t>ה</w:t>
      </w:r>
      <w:r w:rsidRPr="00592BD6">
        <w:rPr>
          <w:rFonts w:ascii="Times New Roman" w:eastAsia="SimSun" w:hAnsi="Times New Roman" w:cs="David"/>
          <w:sz w:val="24"/>
          <w:szCs w:val="24"/>
          <w:rtl/>
          <w:lang w:eastAsia="zh-CN"/>
        </w:rPr>
        <w:t xml:space="preserve"> </w:t>
      </w:r>
      <w:r w:rsidRPr="00592BD6">
        <w:rPr>
          <w:rFonts w:ascii="Times New Roman" w:eastAsia="SimSun" w:hAnsi="Times New Roman" w:cs="David" w:hint="cs"/>
          <w:sz w:val="24"/>
          <w:szCs w:val="24"/>
          <w:rtl/>
          <w:lang w:eastAsia="zh-CN"/>
        </w:rPr>
        <w:t>בקבוצה</w:t>
      </w:r>
      <w:r w:rsidRPr="00592BD6">
        <w:rPr>
          <w:rFonts w:ascii="Times New Roman" w:eastAsia="SimSun" w:hAnsi="Times New Roman" w:cs="David"/>
          <w:sz w:val="24"/>
          <w:szCs w:val="24"/>
          <w:rtl/>
          <w:lang w:eastAsia="zh-CN"/>
        </w:rPr>
        <w:t xml:space="preserve">, </w:t>
      </w:r>
      <w:r w:rsidRPr="00592BD6">
        <w:rPr>
          <w:rFonts w:ascii="Times New Roman" w:eastAsia="SimSun" w:hAnsi="Times New Roman" w:cs="David" w:hint="cs"/>
          <w:sz w:val="24"/>
          <w:szCs w:val="24"/>
          <w:rtl/>
          <w:lang w:eastAsia="zh-CN"/>
        </w:rPr>
        <w:t>יישוב</w:t>
      </w:r>
      <w:r w:rsidRPr="00592BD6">
        <w:rPr>
          <w:rFonts w:ascii="Times New Roman" w:eastAsia="SimSun" w:hAnsi="Times New Roman" w:cs="David"/>
          <w:sz w:val="24"/>
          <w:szCs w:val="24"/>
          <w:rtl/>
          <w:lang w:eastAsia="zh-CN"/>
        </w:rPr>
        <w:t xml:space="preserve"> </w:t>
      </w:r>
      <w:r w:rsidRPr="00592BD6">
        <w:rPr>
          <w:rFonts w:ascii="Times New Roman" w:eastAsia="SimSun" w:hAnsi="Times New Roman" w:cs="David" w:hint="cs"/>
          <w:sz w:val="24"/>
          <w:szCs w:val="24"/>
          <w:rtl/>
          <w:lang w:eastAsia="zh-CN"/>
        </w:rPr>
        <w:t>עימותים</w:t>
      </w:r>
      <w:r w:rsidRPr="00592BD6">
        <w:rPr>
          <w:rFonts w:ascii="Times New Roman" w:eastAsia="SimSun" w:hAnsi="Times New Roman" w:cs="David"/>
          <w:sz w:val="24"/>
          <w:szCs w:val="24"/>
          <w:rtl/>
          <w:lang w:eastAsia="zh-CN"/>
        </w:rPr>
        <w:t xml:space="preserve"> </w:t>
      </w:r>
      <w:r w:rsidRPr="00592BD6">
        <w:rPr>
          <w:rFonts w:ascii="Times New Roman" w:eastAsia="SimSun" w:hAnsi="Times New Roman" w:cs="David" w:hint="cs"/>
          <w:sz w:val="24"/>
          <w:szCs w:val="24"/>
          <w:rtl/>
          <w:lang w:eastAsia="zh-CN"/>
        </w:rPr>
        <w:t>ומחלוקות</w:t>
      </w:r>
      <w:r w:rsidRPr="00592BD6">
        <w:rPr>
          <w:rFonts w:ascii="Times New Roman" w:eastAsia="SimSun" w:hAnsi="Times New Roman" w:cs="David"/>
          <w:sz w:val="24"/>
          <w:szCs w:val="24"/>
          <w:rtl/>
          <w:lang w:eastAsia="zh-CN"/>
        </w:rPr>
        <w:t xml:space="preserve">, </w:t>
      </w:r>
      <w:r w:rsidRPr="00592BD6">
        <w:rPr>
          <w:rFonts w:ascii="Times New Roman" w:eastAsia="SimSun" w:hAnsi="Times New Roman" w:cs="David" w:hint="cs"/>
          <w:sz w:val="24"/>
          <w:szCs w:val="24"/>
          <w:rtl/>
          <w:lang w:eastAsia="zh-CN"/>
        </w:rPr>
        <w:t>מודעות</w:t>
      </w:r>
      <w:r w:rsidRPr="00592BD6">
        <w:rPr>
          <w:rFonts w:ascii="Times New Roman" w:eastAsia="SimSun" w:hAnsi="Times New Roman" w:cs="David"/>
          <w:sz w:val="24"/>
          <w:szCs w:val="24"/>
          <w:rtl/>
          <w:lang w:eastAsia="zh-CN"/>
        </w:rPr>
        <w:t xml:space="preserve"> </w:t>
      </w:r>
      <w:r w:rsidRPr="00592BD6">
        <w:rPr>
          <w:rFonts w:ascii="Times New Roman" w:eastAsia="SimSun" w:hAnsi="Times New Roman" w:cs="David" w:hint="cs"/>
          <w:sz w:val="24"/>
          <w:szCs w:val="24"/>
          <w:rtl/>
          <w:lang w:eastAsia="zh-CN"/>
        </w:rPr>
        <w:t>ליכולות</w:t>
      </w:r>
      <w:r w:rsidRPr="00592BD6">
        <w:rPr>
          <w:rFonts w:ascii="Times New Roman" w:eastAsia="SimSun" w:hAnsi="Times New Roman" w:cs="David"/>
          <w:sz w:val="24"/>
          <w:szCs w:val="24"/>
          <w:rtl/>
          <w:lang w:eastAsia="zh-CN"/>
        </w:rPr>
        <w:t xml:space="preserve"> </w:t>
      </w:r>
      <w:r w:rsidRPr="00592BD6">
        <w:rPr>
          <w:rFonts w:ascii="Times New Roman" w:eastAsia="SimSun" w:hAnsi="Times New Roman" w:cs="David" w:hint="cs"/>
          <w:sz w:val="24"/>
          <w:szCs w:val="24"/>
          <w:rtl/>
          <w:lang w:eastAsia="zh-CN"/>
        </w:rPr>
        <w:t>ולמגבלות</w:t>
      </w:r>
      <w:r w:rsidRPr="00592BD6">
        <w:rPr>
          <w:rFonts w:ascii="Times New Roman" w:eastAsia="SimSun" w:hAnsi="Times New Roman" w:cs="David"/>
          <w:sz w:val="24"/>
          <w:szCs w:val="24"/>
          <w:rtl/>
          <w:lang w:eastAsia="zh-CN"/>
        </w:rPr>
        <w:t xml:space="preserve"> </w:t>
      </w:r>
      <w:r w:rsidRPr="00592BD6">
        <w:rPr>
          <w:rFonts w:ascii="Times New Roman" w:eastAsia="SimSun" w:hAnsi="Times New Roman" w:cs="David" w:hint="cs"/>
          <w:sz w:val="24"/>
          <w:szCs w:val="24"/>
          <w:rtl/>
          <w:lang w:eastAsia="zh-CN"/>
        </w:rPr>
        <w:t>האישיות</w:t>
      </w:r>
      <w:r w:rsidRPr="00592BD6">
        <w:rPr>
          <w:rFonts w:ascii="Times New Roman" w:eastAsia="SimSun" w:hAnsi="Times New Roman" w:cs="David"/>
          <w:sz w:val="24"/>
          <w:szCs w:val="24"/>
          <w:rtl/>
          <w:lang w:eastAsia="zh-CN"/>
        </w:rPr>
        <w:t xml:space="preserve">, </w:t>
      </w:r>
      <w:r w:rsidRPr="00592BD6">
        <w:rPr>
          <w:rFonts w:ascii="Times New Roman" w:eastAsia="SimSun" w:hAnsi="Times New Roman" w:cs="David" w:hint="cs"/>
          <w:sz w:val="24"/>
          <w:szCs w:val="24"/>
          <w:rtl/>
          <w:lang w:eastAsia="zh-CN"/>
        </w:rPr>
        <w:t>תרומה</w:t>
      </w:r>
      <w:r w:rsidRPr="00592BD6">
        <w:rPr>
          <w:rFonts w:ascii="Times New Roman" w:eastAsia="SimSun" w:hAnsi="Times New Roman" w:cs="David"/>
          <w:sz w:val="24"/>
          <w:szCs w:val="24"/>
          <w:rtl/>
          <w:lang w:eastAsia="zh-CN"/>
        </w:rPr>
        <w:t xml:space="preserve"> </w:t>
      </w:r>
      <w:r w:rsidRPr="00592BD6">
        <w:rPr>
          <w:rFonts w:ascii="Times New Roman" w:eastAsia="SimSun" w:hAnsi="Times New Roman" w:cs="David" w:hint="cs"/>
          <w:sz w:val="24"/>
          <w:szCs w:val="24"/>
          <w:rtl/>
          <w:lang w:eastAsia="zh-CN"/>
        </w:rPr>
        <w:t>לדיונים</w:t>
      </w:r>
      <w:r w:rsidRPr="00592BD6">
        <w:rPr>
          <w:rFonts w:ascii="Times New Roman" w:eastAsia="SimSun" w:hAnsi="Times New Roman" w:cs="David"/>
          <w:sz w:val="24"/>
          <w:szCs w:val="24"/>
          <w:rtl/>
          <w:lang w:eastAsia="zh-CN"/>
        </w:rPr>
        <w:t xml:space="preserve"> </w:t>
      </w:r>
      <w:r w:rsidRPr="00592BD6">
        <w:rPr>
          <w:rFonts w:ascii="Times New Roman" w:eastAsia="SimSun" w:hAnsi="Times New Roman" w:cs="David" w:hint="cs"/>
          <w:sz w:val="24"/>
          <w:szCs w:val="24"/>
          <w:rtl/>
          <w:lang w:eastAsia="zh-CN"/>
        </w:rPr>
        <w:t>ולפעולות</w:t>
      </w:r>
      <w:r w:rsidRPr="00592BD6">
        <w:rPr>
          <w:rFonts w:ascii="Times New Roman" w:eastAsia="SimSun" w:hAnsi="Times New Roman" w:cs="David"/>
          <w:sz w:val="24"/>
          <w:szCs w:val="24"/>
          <w:rtl/>
          <w:lang w:eastAsia="zh-CN"/>
        </w:rPr>
        <w:t xml:space="preserve"> </w:t>
      </w:r>
      <w:r w:rsidRPr="00592BD6">
        <w:rPr>
          <w:rFonts w:ascii="Times New Roman" w:eastAsia="SimSun" w:hAnsi="Times New Roman" w:cs="David" w:hint="cs"/>
          <w:sz w:val="24"/>
          <w:szCs w:val="24"/>
          <w:rtl/>
          <w:lang w:eastAsia="zh-CN"/>
        </w:rPr>
        <w:t>בקבוצה</w:t>
      </w:r>
      <w:r w:rsidRPr="00592BD6">
        <w:rPr>
          <w:rFonts w:ascii="Times New Roman" w:eastAsia="SimSun" w:hAnsi="Times New Roman" w:cs="David"/>
          <w:sz w:val="24"/>
          <w:szCs w:val="24"/>
          <w:rtl/>
          <w:lang w:eastAsia="zh-CN"/>
        </w:rPr>
        <w:t xml:space="preserve"> </w:t>
      </w:r>
      <w:r w:rsidRPr="00592BD6">
        <w:rPr>
          <w:rFonts w:ascii="Times New Roman" w:eastAsia="SimSun" w:hAnsi="Times New Roman" w:cs="David" w:hint="cs"/>
          <w:sz w:val="24"/>
          <w:szCs w:val="24"/>
          <w:rtl/>
          <w:lang w:eastAsia="zh-CN"/>
        </w:rPr>
        <w:t>ועוד</w:t>
      </w:r>
      <w:r w:rsidRPr="00592BD6">
        <w:rPr>
          <w:rFonts w:ascii="Times New Roman" w:eastAsia="SimSun" w:hAnsi="Times New Roman" w:cs="David"/>
          <w:sz w:val="24"/>
          <w:szCs w:val="24"/>
          <w:rtl/>
          <w:lang w:eastAsia="zh-CN"/>
        </w:rPr>
        <w:t>.</w:t>
      </w:r>
      <w:r w:rsidRPr="00592BD6">
        <w:rPr>
          <w:rFonts w:ascii="Times New Roman" w:eastAsia="SimSun" w:hAnsi="Times New Roman" w:cs="David" w:hint="cs"/>
          <w:sz w:val="24"/>
          <w:szCs w:val="24"/>
          <w:rtl/>
          <w:lang w:eastAsia="zh-CN"/>
        </w:rPr>
        <w:t xml:space="preserve"> </w:t>
      </w:r>
      <w:r w:rsidRPr="00592BD6">
        <w:rPr>
          <w:rFonts w:cs="David" w:hint="cs"/>
          <w:sz w:val="24"/>
          <w:szCs w:val="24"/>
          <w:rtl/>
        </w:rPr>
        <w:t xml:space="preserve">לשיתופיות יכול להיות ביטוי ברמת התוצר המשותף </w:t>
      </w:r>
      <w:r w:rsidRPr="00592BD6">
        <w:rPr>
          <w:rFonts w:cs="David"/>
          <w:sz w:val="24"/>
          <w:szCs w:val="24"/>
        </w:rPr>
        <w:t>(cooperation)</w:t>
      </w:r>
      <w:r w:rsidRPr="00592BD6">
        <w:rPr>
          <w:rFonts w:cs="David" w:hint="cs"/>
          <w:sz w:val="24"/>
          <w:szCs w:val="24"/>
          <w:rtl/>
        </w:rPr>
        <w:t xml:space="preserve"> ו/או בתהליך ובתוצר </w:t>
      </w:r>
      <w:r w:rsidRPr="00592BD6">
        <w:rPr>
          <w:rFonts w:cs="David"/>
          <w:sz w:val="24"/>
          <w:szCs w:val="24"/>
        </w:rPr>
        <w:t>(collaboration)</w:t>
      </w:r>
      <w:r w:rsidRPr="00592BD6">
        <w:rPr>
          <w:rFonts w:cs="David" w:hint="cs"/>
          <w:sz w:val="24"/>
          <w:szCs w:val="24"/>
          <w:rtl/>
        </w:rPr>
        <w:t>.</w:t>
      </w:r>
    </w:p>
    <w:p w:rsidR="00B0300D" w:rsidRDefault="00B0300D" w:rsidP="00B0300D">
      <w:pPr>
        <w:pStyle w:val="a3"/>
        <w:rPr>
          <w:rFonts w:ascii="Times New Roman" w:eastAsia="SimSun" w:hAnsi="Times New Roman" w:cs="David"/>
          <w:sz w:val="24"/>
          <w:szCs w:val="24"/>
          <w:rtl/>
          <w:lang w:eastAsia="zh-CN"/>
        </w:rPr>
      </w:pPr>
    </w:p>
    <w:p w:rsidR="00B0300D" w:rsidRDefault="00B0300D" w:rsidP="00354D60">
      <w:pPr>
        <w:pStyle w:val="a3"/>
        <w:numPr>
          <w:ilvl w:val="0"/>
          <w:numId w:val="7"/>
        </w:numPr>
        <w:spacing w:before="60" w:line="360" w:lineRule="auto"/>
        <w:jc w:val="both"/>
        <w:rPr>
          <w:rFonts w:ascii="Times New Roman" w:eastAsia="SimSun" w:hAnsi="Times New Roman" w:cs="David"/>
          <w:sz w:val="24"/>
          <w:szCs w:val="24"/>
          <w:lang w:eastAsia="zh-CN"/>
        </w:rPr>
      </w:pPr>
      <w:r w:rsidRPr="00983EDD">
        <w:rPr>
          <w:rFonts w:ascii="Times New Roman" w:eastAsia="SimSun" w:hAnsi="Times New Roman" w:cs="David" w:hint="cs"/>
          <w:b/>
          <w:bCs/>
          <w:sz w:val="24"/>
          <w:szCs w:val="24"/>
          <w:rtl/>
          <w:lang w:eastAsia="zh-CN"/>
        </w:rPr>
        <w:t>מטה קוגניציה</w:t>
      </w:r>
      <w:r>
        <w:rPr>
          <w:rFonts w:ascii="Times New Roman" w:eastAsia="SimSun" w:hAnsi="Times New Roman" w:cs="David" w:hint="cs"/>
          <w:sz w:val="24"/>
          <w:szCs w:val="24"/>
          <w:rtl/>
          <w:lang w:eastAsia="zh-CN"/>
        </w:rPr>
        <w:t>:</w:t>
      </w:r>
      <w:r w:rsidRPr="00983EDD">
        <w:rPr>
          <w:rFonts w:ascii="Times New Roman" w:eastAsia="SimSun" w:hAnsi="Times New Roman" w:cs="David" w:hint="cs"/>
          <w:sz w:val="24"/>
          <w:szCs w:val="24"/>
          <w:rtl/>
          <w:lang w:eastAsia="zh-CN"/>
        </w:rPr>
        <w:t xml:space="preserve"> </w:t>
      </w:r>
      <w:r w:rsidRPr="00983EDD">
        <w:rPr>
          <w:rFonts w:cs="David" w:hint="cs"/>
          <w:sz w:val="24"/>
          <w:szCs w:val="24"/>
          <w:rtl/>
        </w:rPr>
        <w:t xml:space="preserve">פיתוח מיומנויות חשיבה מטה-קוגניטיביות </w:t>
      </w:r>
      <w:r w:rsidRPr="00983EDD">
        <w:rPr>
          <w:rFonts w:ascii="Book Antiqua" w:hAnsi="Book Antiqua" w:cs="David" w:hint="cs"/>
          <w:sz w:val="24"/>
          <w:szCs w:val="24"/>
          <w:rtl/>
        </w:rPr>
        <w:t>(חשיבה על חשיבה/עשיה)</w:t>
      </w:r>
      <w:r w:rsidRPr="00983EDD">
        <w:rPr>
          <w:rFonts w:cs="David" w:hint="cs"/>
          <w:b/>
          <w:bCs/>
          <w:sz w:val="24"/>
          <w:szCs w:val="24"/>
          <w:rtl/>
        </w:rPr>
        <w:t xml:space="preserve"> </w:t>
      </w:r>
      <w:r w:rsidRPr="00983EDD">
        <w:rPr>
          <w:rFonts w:cs="David" w:hint="cs"/>
          <w:sz w:val="24"/>
          <w:szCs w:val="24"/>
          <w:rtl/>
        </w:rPr>
        <w:t>חשובה כדי לפתח</w:t>
      </w:r>
      <w:r w:rsidRPr="00983EDD">
        <w:rPr>
          <w:rFonts w:cs="David" w:hint="cs"/>
          <w:b/>
          <w:bCs/>
          <w:sz w:val="24"/>
          <w:szCs w:val="24"/>
          <w:rtl/>
        </w:rPr>
        <w:t xml:space="preserve"> </w:t>
      </w:r>
      <w:r w:rsidRPr="00983EDD">
        <w:rPr>
          <w:rFonts w:cs="David" w:hint="cs"/>
          <w:sz w:val="24"/>
          <w:szCs w:val="24"/>
          <w:rtl/>
        </w:rPr>
        <w:t xml:space="preserve">לומדים בעלי הכוונה עצמית ללמידה ויכולת לתפקד באופן אוטונומי </w:t>
      </w:r>
      <w:r w:rsidRPr="00983EDD">
        <w:rPr>
          <w:rFonts w:ascii="Book Antiqua" w:hAnsi="Book Antiqua" w:cs="David"/>
          <w:sz w:val="24"/>
          <w:szCs w:val="24"/>
          <w:rtl/>
        </w:rPr>
        <w:t>בחיי היו</w:t>
      </w:r>
      <w:r w:rsidRPr="00983EDD">
        <w:rPr>
          <w:rFonts w:ascii="Book Antiqua" w:hAnsi="Book Antiqua" w:cs="David" w:hint="cs"/>
          <w:sz w:val="24"/>
          <w:szCs w:val="24"/>
          <w:rtl/>
        </w:rPr>
        <w:t>מ</w:t>
      </w:r>
      <w:r w:rsidRPr="00167CA9">
        <w:rPr>
          <w:rFonts w:ascii="Book Antiqua" w:hAnsi="Book Antiqua" w:cs="David"/>
          <w:sz w:val="24"/>
          <w:szCs w:val="24"/>
          <w:rtl/>
        </w:rPr>
        <w:t xml:space="preserve">יום שלהם. </w:t>
      </w:r>
      <w:r w:rsidRPr="00167CA9">
        <w:rPr>
          <w:rFonts w:ascii="Book Antiqua" w:hAnsi="Book Antiqua" w:cs="David" w:hint="cs"/>
          <w:sz w:val="24"/>
          <w:szCs w:val="24"/>
          <w:rtl/>
        </w:rPr>
        <w:t xml:space="preserve">במושג </w:t>
      </w:r>
      <w:r w:rsidRPr="00167CA9">
        <w:rPr>
          <w:rFonts w:ascii="Book Antiqua" w:hAnsi="Book Antiqua" w:cs="David"/>
          <w:sz w:val="24"/>
          <w:szCs w:val="24"/>
          <w:rtl/>
        </w:rPr>
        <w:t>הכוונה עצמית בלמידה</w:t>
      </w:r>
      <w:r w:rsidRPr="00167CA9">
        <w:rPr>
          <w:rFonts w:ascii="Book Antiqua" w:hAnsi="Book Antiqua" w:cs="David" w:hint="cs"/>
          <w:sz w:val="24"/>
          <w:szCs w:val="24"/>
          <w:rtl/>
        </w:rPr>
        <w:t xml:space="preserve"> הכוונה היא ללומדים בעלי מודעות</w:t>
      </w:r>
      <w:r w:rsidRPr="00167CA9">
        <w:rPr>
          <w:rFonts w:ascii="Book Antiqua" w:hAnsi="Book Antiqua" w:cs="David"/>
          <w:sz w:val="24"/>
          <w:szCs w:val="24"/>
          <w:rtl/>
        </w:rPr>
        <w:t xml:space="preserve"> למחשבותי</w:t>
      </w:r>
      <w:r w:rsidRPr="00167CA9">
        <w:rPr>
          <w:rFonts w:ascii="Book Antiqua" w:hAnsi="Book Antiqua" w:cs="David" w:hint="cs"/>
          <w:sz w:val="24"/>
          <w:szCs w:val="24"/>
          <w:rtl/>
        </w:rPr>
        <w:t>הם,</w:t>
      </w:r>
      <w:r w:rsidRPr="00167CA9">
        <w:rPr>
          <w:rFonts w:ascii="Book Antiqua" w:hAnsi="Book Antiqua" w:cs="David"/>
          <w:sz w:val="24"/>
          <w:szCs w:val="24"/>
          <w:rtl/>
        </w:rPr>
        <w:t xml:space="preserve"> להרגשותי</w:t>
      </w:r>
      <w:r w:rsidRPr="00167CA9">
        <w:rPr>
          <w:rFonts w:ascii="Book Antiqua" w:hAnsi="Book Antiqua" w:cs="David" w:hint="cs"/>
          <w:sz w:val="24"/>
          <w:szCs w:val="24"/>
          <w:rtl/>
        </w:rPr>
        <w:t xml:space="preserve">הם </w:t>
      </w:r>
      <w:r w:rsidRPr="00167CA9">
        <w:rPr>
          <w:rFonts w:ascii="Book Antiqua" w:hAnsi="Book Antiqua" w:cs="David"/>
          <w:sz w:val="24"/>
          <w:szCs w:val="24"/>
          <w:rtl/>
        </w:rPr>
        <w:t>להתנהגות</w:t>
      </w:r>
      <w:r w:rsidRPr="00167CA9">
        <w:rPr>
          <w:rFonts w:ascii="Book Antiqua" w:hAnsi="Book Antiqua" w:cs="David" w:hint="cs"/>
          <w:sz w:val="24"/>
          <w:szCs w:val="24"/>
          <w:rtl/>
        </w:rPr>
        <w:t>ם</w:t>
      </w:r>
      <w:r w:rsidRPr="00167CA9">
        <w:rPr>
          <w:rFonts w:ascii="Book Antiqua" w:hAnsi="Book Antiqua" w:cs="David"/>
          <w:sz w:val="24"/>
          <w:szCs w:val="24"/>
          <w:rtl/>
        </w:rPr>
        <w:t xml:space="preserve"> במהלך הלמידה, </w:t>
      </w:r>
      <w:r w:rsidRPr="00167CA9">
        <w:rPr>
          <w:rFonts w:ascii="Book Antiqua" w:hAnsi="Book Antiqua" w:cs="David" w:hint="cs"/>
          <w:sz w:val="24"/>
          <w:szCs w:val="24"/>
          <w:rtl/>
        </w:rPr>
        <w:t xml:space="preserve">ובנוסף בעלי יכולת </w:t>
      </w:r>
      <w:r w:rsidRPr="00167CA9">
        <w:rPr>
          <w:rFonts w:ascii="Book Antiqua" w:hAnsi="Book Antiqua" w:cs="David"/>
          <w:sz w:val="24"/>
          <w:szCs w:val="24"/>
          <w:rtl/>
        </w:rPr>
        <w:t>לפקח עליה</w:t>
      </w:r>
      <w:r w:rsidRPr="00167CA9">
        <w:rPr>
          <w:rFonts w:ascii="Book Antiqua" w:hAnsi="Book Antiqua" w:cs="David" w:hint="cs"/>
          <w:sz w:val="24"/>
          <w:szCs w:val="24"/>
          <w:rtl/>
        </w:rPr>
        <w:t>ם</w:t>
      </w:r>
      <w:r w:rsidRPr="00167CA9">
        <w:rPr>
          <w:rFonts w:ascii="Book Antiqua" w:hAnsi="Book Antiqua" w:cs="David"/>
          <w:sz w:val="24"/>
          <w:szCs w:val="24"/>
          <w:rtl/>
        </w:rPr>
        <w:t xml:space="preserve"> ולנהל אות</w:t>
      </w:r>
      <w:r w:rsidRPr="00167CA9">
        <w:rPr>
          <w:rFonts w:ascii="Book Antiqua" w:hAnsi="Book Antiqua" w:cs="David" w:hint="cs"/>
          <w:sz w:val="24"/>
          <w:szCs w:val="24"/>
          <w:rtl/>
        </w:rPr>
        <w:t xml:space="preserve">ם. </w:t>
      </w:r>
    </w:p>
    <w:p w:rsidR="00B0300D" w:rsidRDefault="00B0300D" w:rsidP="00B0300D">
      <w:pPr>
        <w:pStyle w:val="a3"/>
        <w:rPr>
          <w:rFonts w:ascii="Times New Roman" w:eastAsia="SimSun" w:hAnsi="Times New Roman" w:cs="David"/>
          <w:sz w:val="24"/>
          <w:szCs w:val="24"/>
          <w:rtl/>
          <w:lang w:eastAsia="zh-CN"/>
        </w:rPr>
      </w:pPr>
    </w:p>
    <w:p w:rsidR="00B0300D" w:rsidRDefault="00B0300D" w:rsidP="00354D60">
      <w:pPr>
        <w:pStyle w:val="a3"/>
        <w:numPr>
          <w:ilvl w:val="0"/>
          <w:numId w:val="7"/>
        </w:numPr>
        <w:spacing w:before="60" w:line="360" w:lineRule="auto"/>
        <w:jc w:val="both"/>
        <w:rPr>
          <w:rFonts w:ascii="Times New Roman" w:eastAsia="SimSun" w:hAnsi="Times New Roman" w:cs="David"/>
          <w:b/>
          <w:bCs/>
          <w:sz w:val="24"/>
          <w:szCs w:val="24"/>
          <w:lang w:eastAsia="zh-CN"/>
        </w:rPr>
      </w:pPr>
      <w:r w:rsidRPr="00096969">
        <w:rPr>
          <w:rFonts w:ascii="Times New Roman" w:eastAsia="SimSun" w:hAnsi="Times New Roman" w:cs="David" w:hint="cs"/>
          <w:b/>
          <w:bCs/>
          <w:sz w:val="24"/>
          <w:szCs w:val="24"/>
          <w:rtl/>
          <w:lang w:eastAsia="zh-CN"/>
        </w:rPr>
        <w:lastRenderedPageBreak/>
        <w:t xml:space="preserve">עשייה וביצוע </w:t>
      </w:r>
      <w:r w:rsidRPr="00096969">
        <w:rPr>
          <w:rFonts w:cs="David" w:hint="cs"/>
          <w:sz w:val="24"/>
          <w:szCs w:val="24"/>
          <w:rtl/>
        </w:rPr>
        <w:t>(</w:t>
      </w:r>
      <w:r w:rsidRPr="00096969">
        <w:rPr>
          <w:rFonts w:cs="David"/>
          <w:sz w:val="24"/>
          <w:szCs w:val="24"/>
        </w:rPr>
        <w:t>Hands on activities</w:t>
      </w:r>
      <w:r w:rsidRPr="00096969">
        <w:rPr>
          <w:rFonts w:cs="David" w:hint="cs"/>
          <w:sz w:val="24"/>
          <w:szCs w:val="24"/>
          <w:rtl/>
        </w:rPr>
        <w:t>)</w:t>
      </w:r>
      <w:r>
        <w:rPr>
          <w:rFonts w:ascii="Times New Roman" w:eastAsia="SimSun" w:hAnsi="Times New Roman" w:cs="David" w:hint="cs"/>
          <w:b/>
          <w:bCs/>
          <w:sz w:val="24"/>
          <w:szCs w:val="24"/>
          <w:rtl/>
          <w:lang w:eastAsia="zh-CN"/>
        </w:rPr>
        <w:t>:</w:t>
      </w:r>
      <w:r w:rsidRPr="00096969">
        <w:rPr>
          <w:rFonts w:ascii="Times New Roman" w:eastAsia="SimSun" w:hAnsi="Times New Roman" w:cs="David" w:hint="cs"/>
          <w:b/>
          <w:bCs/>
          <w:sz w:val="24"/>
          <w:szCs w:val="24"/>
          <w:rtl/>
          <w:lang w:eastAsia="zh-CN"/>
        </w:rPr>
        <w:t xml:space="preserve"> </w:t>
      </w:r>
      <w:r w:rsidRPr="00096969">
        <w:rPr>
          <w:rFonts w:ascii="Book Antiqua" w:hAnsi="Book Antiqua" w:cs="David" w:hint="cs"/>
          <w:sz w:val="24"/>
          <w:szCs w:val="24"/>
          <w:rtl/>
        </w:rPr>
        <w:t xml:space="preserve">מיומנויות עשייה וביצוע שמבוצעות על ידי </w:t>
      </w:r>
      <w:r w:rsidRPr="001C3B2B">
        <w:rPr>
          <w:rFonts w:ascii="Book Antiqua" w:hAnsi="Book Antiqua" w:cs="David" w:hint="cs"/>
          <w:sz w:val="24"/>
          <w:szCs w:val="24"/>
          <w:rtl/>
        </w:rPr>
        <w:t>תלמידים</w:t>
      </w:r>
      <w:r w:rsidRPr="001C3B2B">
        <w:rPr>
          <w:rFonts w:ascii="Times New Roman" w:eastAsia="SimSun" w:hAnsi="Times New Roman" w:cs="David" w:hint="cs"/>
          <w:sz w:val="24"/>
          <w:szCs w:val="24"/>
          <w:rtl/>
          <w:lang w:eastAsia="zh-CN"/>
        </w:rPr>
        <w:t xml:space="preserve"> כוללות שתי קטגוריות </w:t>
      </w:r>
      <w:r w:rsidRPr="008178FE">
        <w:rPr>
          <w:rFonts w:ascii="Times New Roman" w:eastAsia="SimSun" w:hAnsi="Times New Roman" w:cs="David"/>
          <w:sz w:val="24"/>
          <w:szCs w:val="24"/>
          <w:rtl/>
          <w:lang w:eastAsia="zh-CN"/>
        </w:rPr>
        <w:t>–</w:t>
      </w:r>
      <w:r w:rsidRPr="008178FE">
        <w:rPr>
          <w:rFonts w:ascii="Times New Roman" w:eastAsia="SimSun" w:hAnsi="Times New Roman" w:cs="David" w:hint="cs"/>
          <w:sz w:val="24"/>
          <w:szCs w:val="24"/>
          <w:rtl/>
          <w:lang w:eastAsia="zh-CN"/>
        </w:rPr>
        <w:t xml:space="preserve"> (1) ביצוע ניסויים ובנייה והפעלה של דגמים; (2) תצפיות בתופעות ובעצמים.  </w:t>
      </w:r>
      <w:r w:rsidRPr="008178FE">
        <w:rPr>
          <w:rFonts w:cs="David" w:hint="cs"/>
          <w:sz w:val="24"/>
          <w:szCs w:val="24"/>
          <w:rtl/>
        </w:rPr>
        <w:t>ביצוע ניסויים</w:t>
      </w:r>
      <w:r w:rsidRPr="00314407">
        <w:rPr>
          <w:rFonts w:cs="David" w:hint="cs"/>
          <w:sz w:val="24"/>
          <w:szCs w:val="24"/>
          <w:rtl/>
        </w:rPr>
        <w:t xml:space="preserve"> ותצפיות</w:t>
      </w:r>
      <w:r w:rsidRPr="00BB2D7C">
        <w:rPr>
          <w:rFonts w:cs="David" w:hint="cs"/>
          <w:sz w:val="24"/>
          <w:szCs w:val="24"/>
          <w:rtl/>
        </w:rPr>
        <w:t xml:space="preserve"> כמו גם תפעול מכשירים ובניית דגמים ומוצרים מזמן הבנייה של מיומנויות מעשיות שונות, כגון מדידה, שימוש במכשירים, ביצוע פעולות ברצף, פיתוח מוטוריקה עדינה, </w:t>
      </w:r>
      <w:r w:rsidRPr="00411A60">
        <w:rPr>
          <w:rFonts w:cs="David" w:hint="cs"/>
          <w:sz w:val="24"/>
          <w:szCs w:val="24"/>
          <w:rtl/>
        </w:rPr>
        <w:t xml:space="preserve">בצד הבנייה של ידע תוכן פיתוח עבודת צוות ותקשורת ועוד.  </w:t>
      </w:r>
    </w:p>
    <w:p w:rsidR="00B0300D" w:rsidRDefault="00B0300D" w:rsidP="00B0300D">
      <w:pPr>
        <w:pStyle w:val="a3"/>
        <w:rPr>
          <w:rFonts w:ascii="Times New Roman" w:eastAsia="SimSun" w:hAnsi="Times New Roman" w:cs="David"/>
          <w:b/>
          <w:bCs/>
          <w:sz w:val="24"/>
          <w:szCs w:val="24"/>
          <w:rtl/>
          <w:lang w:eastAsia="zh-CN"/>
        </w:rPr>
      </w:pPr>
    </w:p>
    <w:p w:rsidR="00B0300D" w:rsidRDefault="00B0300D" w:rsidP="00354D60">
      <w:pPr>
        <w:pStyle w:val="a3"/>
        <w:numPr>
          <w:ilvl w:val="0"/>
          <w:numId w:val="7"/>
        </w:numPr>
        <w:spacing w:before="60" w:line="360" w:lineRule="auto"/>
        <w:jc w:val="both"/>
        <w:rPr>
          <w:rFonts w:ascii="Times New Roman" w:eastAsia="SimSun" w:hAnsi="Times New Roman" w:cs="David"/>
          <w:sz w:val="24"/>
          <w:szCs w:val="24"/>
          <w:rtl/>
          <w:lang w:eastAsia="zh-CN"/>
        </w:rPr>
      </w:pPr>
      <w:r w:rsidRPr="00C43A4F">
        <w:rPr>
          <w:rFonts w:ascii="Times New Roman" w:eastAsia="SimSun" w:hAnsi="Times New Roman" w:cs="David" w:hint="cs"/>
          <w:b/>
          <w:bCs/>
          <w:sz w:val="24"/>
          <w:szCs w:val="24"/>
          <w:rtl/>
          <w:lang w:eastAsia="zh-CN"/>
        </w:rPr>
        <w:t>צורות חשיבה</w:t>
      </w:r>
      <w:r w:rsidRPr="00592BD6">
        <w:rPr>
          <w:rStyle w:val="a8"/>
          <w:rFonts w:ascii="Times New Roman" w:eastAsia="SimSun" w:hAnsi="Times New Roman" w:cs="David"/>
          <w:i/>
          <w:iCs/>
          <w:sz w:val="24"/>
          <w:szCs w:val="24"/>
          <w:rtl/>
          <w:lang w:eastAsia="zh-CN"/>
        </w:rPr>
        <w:footnoteReference w:id="4"/>
      </w:r>
      <w:r>
        <w:rPr>
          <w:rFonts w:ascii="Times New Roman" w:eastAsia="SimSun" w:hAnsi="Times New Roman" w:cs="David" w:hint="cs"/>
          <w:i/>
          <w:iCs/>
          <w:sz w:val="24"/>
          <w:szCs w:val="24"/>
          <w:rtl/>
          <w:lang w:eastAsia="zh-CN"/>
        </w:rPr>
        <w:t>:</w:t>
      </w:r>
      <w:r w:rsidRPr="00592BD6">
        <w:rPr>
          <w:rFonts w:ascii="Times New Roman" w:eastAsia="SimSun" w:hAnsi="Times New Roman" w:cs="David" w:hint="cs"/>
          <w:sz w:val="24"/>
          <w:szCs w:val="24"/>
          <w:rtl/>
          <w:lang w:eastAsia="zh-CN"/>
        </w:rPr>
        <w:t xml:space="preserve"> מיומנויות חשיבה מורכבות </w:t>
      </w:r>
      <w:r>
        <w:rPr>
          <w:rFonts w:ascii="Times New Roman" w:eastAsia="SimSun" w:hAnsi="Times New Roman" w:cs="David" w:hint="cs"/>
          <w:sz w:val="24"/>
          <w:szCs w:val="24"/>
          <w:rtl/>
          <w:lang w:eastAsia="zh-CN"/>
        </w:rPr>
        <w:t>ש</w:t>
      </w:r>
      <w:r w:rsidRPr="00592BD6">
        <w:rPr>
          <w:rFonts w:ascii="Times New Roman" w:eastAsia="SimSun" w:hAnsi="Times New Roman" w:cs="David" w:hint="cs"/>
          <w:sz w:val="24"/>
          <w:szCs w:val="24"/>
          <w:rtl/>
          <w:lang w:eastAsia="zh-CN"/>
        </w:rPr>
        <w:t>חשוב לעצבם משום שיש להם ערך לחברה</w:t>
      </w:r>
      <w:r>
        <w:rPr>
          <w:rFonts w:ascii="Times New Roman" w:eastAsia="SimSun" w:hAnsi="Times New Roman" w:cs="David" w:hint="cs"/>
          <w:sz w:val="24"/>
          <w:szCs w:val="24"/>
          <w:rtl/>
          <w:lang w:eastAsia="zh-CN"/>
        </w:rPr>
        <w:t xml:space="preserve"> ולתרבות</w:t>
      </w:r>
      <w:r w:rsidRPr="00592BD6">
        <w:rPr>
          <w:rFonts w:ascii="Times New Roman" w:eastAsia="SimSun" w:hAnsi="Times New Roman" w:cs="David" w:hint="cs"/>
          <w:sz w:val="24"/>
          <w:szCs w:val="24"/>
          <w:rtl/>
          <w:lang w:eastAsia="zh-CN"/>
        </w:rPr>
        <w:t xml:space="preserve">. </w:t>
      </w:r>
      <w:r>
        <w:rPr>
          <w:rFonts w:ascii="Times New Roman" w:eastAsia="SimSun" w:hAnsi="Times New Roman" w:cs="David" w:hint="cs"/>
          <w:sz w:val="24"/>
          <w:szCs w:val="24"/>
          <w:rtl/>
          <w:lang w:eastAsia="zh-CN"/>
        </w:rPr>
        <w:t>דוגמאות:</w:t>
      </w:r>
      <w:r w:rsidRPr="00592BD6">
        <w:rPr>
          <w:rFonts w:ascii="Times New Roman" w:eastAsia="SimSun" w:hAnsi="Times New Roman" w:cs="David" w:hint="cs"/>
          <w:sz w:val="24"/>
          <w:szCs w:val="24"/>
          <w:rtl/>
          <w:lang w:eastAsia="zh-CN"/>
        </w:rPr>
        <w:t xml:space="preserve">  </w:t>
      </w:r>
      <w:r w:rsidRPr="00592BD6">
        <w:rPr>
          <w:rFonts w:ascii="Times New Roman" w:eastAsia="SimSun" w:hAnsi="Times New Roman" w:cs="David" w:hint="cs"/>
          <w:i/>
          <w:iCs/>
          <w:sz w:val="24"/>
          <w:szCs w:val="24"/>
          <w:rtl/>
          <w:lang w:eastAsia="zh-CN"/>
        </w:rPr>
        <w:t>חשיבה יצירתית</w:t>
      </w:r>
      <w:r w:rsidRPr="00592BD6">
        <w:rPr>
          <w:rFonts w:ascii="Times New Roman" w:eastAsia="SimSun" w:hAnsi="Times New Roman" w:cs="David" w:hint="cs"/>
          <w:sz w:val="24"/>
          <w:szCs w:val="24"/>
          <w:rtl/>
          <w:lang w:eastAsia="zh-CN"/>
        </w:rPr>
        <w:t xml:space="preserve"> </w:t>
      </w:r>
      <w:r w:rsidRPr="00592BD6">
        <w:rPr>
          <w:rFonts w:ascii="Times New Roman" w:eastAsia="SimSun" w:hAnsi="Times New Roman" w:cs="David"/>
          <w:sz w:val="24"/>
          <w:szCs w:val="24"/>
          <w:rtl/>
          <w:lang w:eastAsia="zh-CN"/>
        </w:rPr>
        <w:t>–</w:t>
      </w:r>
      <w:r w:rsidRPr="00592BD6">
        <w:rPr>
          <w:rFonts w:ascii="Times New Roman" w:eastAsia="SimSun" w:hAnsi="Times New Roman" w:cs="David" w:hint="cs"/>
          <w:sz w:val="24"/>
          <w:szCs w:val="24"/>
          <w:rtl/>
          <w:lang w:eastAsia="zh-CN"/>
        </w:rPr>
        <w:t xml:space="preserve"> כגון: להפיק רעיון חדש מישן, ליצור משמעות חדשה לסמלים קיימים וחדשים; </w:t>
      </w:r>
      <w:r w:rsidRPr="00592BD6">
        <w:rPr>
          <w:rFonts w:ascii="Times New Roman" w:eastAsia="SimSun" w:hAnsi="Times New Roman" w:cs="David" w:hint="cs"/>
          <w:i/>
          <w:iCs/>
          <w:sz w:val="24"/>
          <w:szCs w:val="24"/>
          <w:rtl/>
          <w:lang w:eastAsia="zh-CN"/>
        </w:rPr>
        <w:t>חשיבה ביקורתית</w:t>
      </w:r>
      <w:r w:rsidRPr="00592BD6">
        <w:rPr>
          <w:rFonts w:ascii="Times New Roman" w:eastAsia="SimSun" w:hAnsi="Times New Roman" w:cs="David" w:hint="cs"/>
          <w:sz w:val="24"/>
          <w:szCs w:val="24"/>
          <w:rtl/>
          <w:lang w:eastAsia="zh-CN"/>
        </w:rPr>
        <w:t xml:space="preserve"> </w:t>
      </w:r>
      <w:r w:rsidRPr="00592BD6">
        <w:rPr>
          <w:rFonts w:ascii="Times New Roman" w:eastAsia="SimSun" w:hAnsi="Times New Roman" w:cs="David"/>
          <w:sz w:val="24"/>
          <w:szCs w:val="24"/>
          <w:rtl/>
          <w:lang w:eastAsia="zh-CN"/>
        </w:rPr>
        <w:t>–</w:t>
      </w:r>
      <w:r w:rsidRPr="00592BD6">
        <w:rPr>
          <w:rFonts w:ascii="Times New Roman" w:eastAsia="SimSun" w:hAnsi="Times New Roman" w:cs="David" w:hint="cs"/>
          <w:sz w:val="24"/>
          <w:szCs w:val="24"/>
          <w:rtl/>
          <w:lang w:eastAsia="zh-CN"/>
        </w:rPr>
        <w:t xml:space="preserve"> כגון: להעריך אפשרויות, לשפוט טיעונים, לבחון ראיות, לראות הקשרים של סיבה/תוצאה; </w:t>
      </w:r>
      <w:r w:rsidRPr="00592BD6">
        <w:rPr>
          <w:rFonts w:ascii="Times New Roman" w:eastAsia="SimSun" w:hAnsi="Times New Roman" w:cs="David" w:hint="cs"/>
          <w:i/>
          <w:iCs/>
          <w:sz w:val="24"/>
          <w:szCs w:val="24"/>
          <w:rtl/>
          <w:lang w:eastAsia="zh-CN"/>
        </w:rPr>
        <w:t>חשיבה מערכתית</w:t>
      </w:r>
      <w:r w:rsidRPr="00592BD6">
        <w:rPr>
          <w:rFonts w:ascii="Times New Roman" w:eastAsia="SimSun" w:hAnsi="Times New Roman" w:cs="David" w:hint="cs"/>
          <w:sz w:val="24"/>
          <w:szCs w:val="24"/>
          <w:rtl/>
          <w:lang w:eastAsia="zh-CN"/>
        </w:rPr>
        <w:t xml:space="preserve"> </w:t>
      </w:r>
      <w:r w:rsidRPr="00592BD6">
        <w:rPr>
          <w:rFonts w:ascii="Times New Roman" w:eastAsia="SimSun" w:hAnsi="Times New Roman" w:cs="David"/>
          <w:sz w:val="24"/>
          <w:szCs w:val="24"/>
          <w:rtl/>
          <w:lang w:eastAsia="zh-CN"/>
        </w:rPr>
        <w:t>–</w:t>
      </w:r>
      <w:r w:rsidRPr="00592BD6">
        <w:rPr>
          <w:rFonts w:ascii="Times New Roman" w:eastAsia="SimSun" w:hAnsi="Times New Roman" w:cs="David" w:hint="cs"/>
          <w:sz w:val="24"/>
          <w:szCs w:val="24"/>
          <w:rtl/>
          <w:lang w:eastAsia="zh-CN"/>
        </w:rPr>
        <w:t xml:space="preserve"> כגון: לראות את יחסי הגומלין בין החלק לשלם; </w:t>
      </w:r>
      <w:r w:rsidRPr="00592BD6">
        <w:rPr>
          <w:rFonts w:ascii="Times New Roman" w:eastAsia="SimSun" w:hAnsi="Times New Roman" w:cs="David" w:hint="cs"/>
          <w:i/>
          <w:iCs/>
          <w:sz w:val="24"/>
          <w:szCs w:val="24"/>
          <w:rtl/>
          <w:lang w:eastAsia="zh-CN"/>
        </w:rPr>
        <w:t>חשיבה מטה-קוגניטיבית</w:t>
      </w:r>
      <w:r w:rsidRPr="00592BD6">
        <w:rPr>
          <w:rFonts w:ascii="Times New Roman" w:eastAsia="SimSun" w:hAnsi="Times New Roman" w:cs="David" w:hint="cs"/>
          <w:sz w:val="24"/>
          <w:szCs w:val="24"/>
          <w:rtl/>
          <w:lang w:eastAsia="zh-CN"/>
        </w:rPr>
        <w:t xml:space="preserve"> </w:t>
      </w:r>
      <w:r w:rsidRPr="00592BD6">
        <w:rPr>
          <w:rFonts w:ascii="Times New Roman" w:eastAsia="SimSun" w:hAnsi="Times New Roman" w:cs="David"/>
          <w:sz w:val="24"/>
          <w:szCs w:val="24"/>
          <w:rtl/>
          <w:lang w:eastAsia="zh-CN"/>
        </w:rPr>
        <w:t>–</w:t>
      </w:r>
      <w:r w:rsidRPr="00592BD6">
        <w:rPr>
          <w:rFonts w:ascii="Times New Roman" w:eastAsia="SimSun" w:hAnsi="Times New Roman" w:cs="David" w:hint="cs"/>
          <w:sz w:val="24"/>
          <w:szCs w:val="24"/>
          <w:rtl/>
          <w:lang w:eastAsia="zh-CN"/>
        </w:rPr>
        <w:t xml:space="preserve"> כגון:</w:t>
      </w:r>
      <w:r>
        <w:rPr>
          <w:rFonts w:ascii="Times New Roman" w:eastAsia="SimSun" w:hAnsi="Times New Roman" w:cs="David" w:hint="cs"/>
          <w:sz w:val="24"/>
          <w:szCs w:val="24"/>
          <w:rtl/>
          <w:lang w:eastAsia="zh-CN"/>
        </w:rPr>
        <w:t xml:space="preserve"> </w:t>
      </w:r>
      <w:r w:rsidRPr="00592BD6">
        <w:rPr>
          <w:rFonts w:ascii="Times New Roman" w:eastAsia="SimSun" w:hAnsi="Times New Roman" w:cs="David" w:hint="cs"/>
          <w:sz w:val="24"/>
          <w:szCs w:val="24"/>
          <w:rtl/>
          <w:lang w:eastAsia="zh-CN"/>
        </w:rPr>
        <w:t>היכולת לספק משוב על התפתחות תהליכי הלמידה</w:t>
      </w:r>
      <w:r w:rsidRPr="00592BD6">
        <w:rPr>
          <w:rFonts w:ascii="Times New Roman" w:eastAsia="SimSun" w:hAnsi="Times New Roman" w:cs="David"/>
          <w:sz w:val="24"/>
          <w:szCs w:val="24"/>
          <w:lang w:eastAsia="zh-CN"/>
        </w:rPr>
        <w:t xml:space="preserve"> </w:t>
      </w:r>
      <w:r w:rsidRPr="00592BD6">
        <w:rPr>
          <w:rFonts w:ascii="Times New Roman" w:eastAsia="SimSun" w:hAnsi="Times New Roman" w:cs="David" w:hint="cs"/>
          <w:sz w:val="24"/>
          <w:szCs w:val="24"/>
          <w:rtl/>
          <w:lang w:eastAsia="zh-CN"/>
        </w:rPr>
        <w:t xml:space="preserve">וההבנה. </w:t>
      </w:r>
    </w:p>
    <w:p w:rsidR="00B0300D" w:rsidRPr="00816B7B" w:rsidRDefault="00B0300D" w:rsidP="00816B7B">
      <w:pPr>
        <w:pStyle w:val="3"/>
        <w:bidi/>
        <w:spacing w:before="0" w:beforeAutospacing="0" w:after="0" w:afterAutospacing="0" w:line="360" w:lineRule="auto"/>
        <w:rPr>
          <w:rFonts w:ascii="David" w:hAnsi="David" w:cs="David"/>
          <w:sz w:val="28"/>
          <w:szCs w:val="28"/>
        </w:rPr>
      </w:pPr>
      <w:bookmarkStart w:id="49" w:name="_Toc496661695"/>
      <w:r w:rsidRPr="00816B7B">
        <w:rPr>
          <w:rFonts w:ascii="David" w:hAnsi="David" w:cs="David" w:hint="cs"/>
          <w:sz w:val="28"/>
          <w:szCs w:val="28"/>
          <w:rtl/>
        </w:rPr>
        <w:t>מיומנויות חשיבה ותהליכי חשיבה בלימודי מדע וטכנולוגיה</w:t>
      </w:r>
      <w:bookmarkEnd w:id="49"/>
    </w:p>
    <w:p w:rsidR="00B0300D" w:rsidRDefault="00B0300D" w:rsidP="00B0300D">
      <w:pPr>
        <w:spacing w:after="0" w:line="360" w:lineRule="auto"/>
        <w:jc w:val="both"/>
        <w:rPr>
          <w:rFonts w:ascii="Times New Roman" w:eastAsia="SimSun" w:hAnsi="Times New Roman" w:cs="David"/>
          <w:sz w:val="24"/>
          <w:szCs w:val="24"/>
          <w:rtl/>
          <w:lang w:eastAsia="zh-CN"/>
        </w:rPr>
      </w:pPr>
      <w:r w:rsidRPr="00592BD6">
        <w:rPr>
          <w:rFonts w:ascii="Arial" w:eastAsia="Times New Roman" w:hAnsi="Arial" w:cs="David" w:hint="cs"/>
          <w:color w:val="000000"/>
          <w:sz w:val="24"/>
          <w:szCs w:val="24"/>
          <w:rtl/>
        </w:rPr>
        <w:t>לחינוך לחשיבה ולהבנה במסגרת תחומי הדעת יש חשיבות רבה שכן לכל תחום דעת יש דרכים ייחודיות לבחינת העולם הסובב אותנו. דפוסים של חשיבה</w:t>
      </w:r>
      <w:r w:rsidRPr="00592BD6">
        <w:rPr>
          <w:rFonts w:ascii="Times New Roman" w:eastAsia="SimSun" w:hAnsi="Times New Roman" w:cs="David"/>
          <w:sz w:val="24"/>
          <w:szCs w:val="24"/>
          <w:rtl/>
          <w:lang w:eastAsia="zh-CN"/>
        </w:rPr>
        <w:t xml:space="preserve"> דיסציפלינרית</w:t>
      </w:r>
      <w:r w:rsidRPr="00592BD6">
        <w:rPr>
          <w:rFonts w:ascii="Times New Roman" w:eastAsia="SimSun" w:hAnsi="Times New Roman" w:cs="David" w:hint="cs"/>
          <w:sz w:val="24"/>
          <w:szCs w:val="24"/>
          <w:rtl/>
          <w:lang w:eastAsia="zh-CN"/>
        </w:rPr>
        <w:t xml:space="preserve"> מתפתחים כאשר לומדים לתקשר עם מערכת הסמלים, המתודות והשפה של תחום הדעת. בלימודי המדע והטכנולוגיה מפתחים דפוסים של חשיבה מדעית, טכנולוגית ומידענית. לכל אחת מדפוסי החשיבה הללו יש מאפיינים ייחודים שנגזרים ממבנה הדעת של התחום כפי שמתואר</w:t>
      </w:r>
      <w:r>
        <w:rPr>
          <w:rFonts w:ascii="Times New Roman" w:eastAsia="SimSun" w:hAnsi="Times New Roman" w:cs="David" w:hint="cs"/>
          <w:sz w:val="24"/>
          <w:szCs w:val="24"/>
          <w:rtl/>
          <w:lang w:eastAsia="zh-CN"/>
        </w:rPr>
        <w:t xml:space="preserve">ים בשער שני פרקים 1-2. </w:t>
      </w:r>
    </w:p>
    <w:p w:rsidR="00B0300D" w:rsidRPr="00A80CB1" w:rsidRDefault="00B0300D" w:rsidP="00B0300D">
      <w:pPr>
        <w:spacing w:after="0" w:line="360" w:lineRule="auto"/>
        <w:jc w:val="both"/>
        <w:rPr>
          <w:rFonts w:ascii="Arial" w:eastAsia="Times New Roman" w:hAnsi="Arial" w:cs="David"/>
          <w:color w:val="000000"/>
          <w:sz w:val="24"/>
          <w:szCs w:val="24"/>
          <w:rtl/>
        </w:rPr>
      </w:pPr>
      <w:r w:rsidRPr="000C10FF">
        <w:rPr>
          <w:rFonts w:ascii="Times New Roman" w:eastAsia="SimSun" w:hAnsi="Times New Roman" w:cs="David" w:hint="cs"/>
          <w:b/>
          <w:bCs/>
          <w:sz w:val="24"/>
          <w:szCs w:val="24"/>
          <w:rtl/>
          <w:lang w:eastAsia="zh-CN"/>
        </w:rPr>
        <w:t>מיומנויות חשיבה ותהליכי חשיבה</w:t>
      </w:r>
    </w:p>
    <w:p w:rsidR="00B0300D" w:rsidRPr="00592BD6" w:rsidRDefault="00B0300D" w:rsidP="00B0300D">
      <w:pPr>
        <w:tabs>
          <w:tab w:val="left" w:pos="5738"/>
        </w:tabs>
        <w:spacing w:after="0" w:line="360" w:lineRule="auto"/>
        <w:jc w:val="both"/>
        <w:rPr>
          <w:rFonts w:ascii="Times New Roman" w:eastAsia="SimSun" w:hAnsi="Times New Roman" w:cs="David"/>
          <w:b/>
          <w:bCs/>
          <w:sz w:val="24"/>
          <w:szCs w:val="24"/>
          <w:rtl/>
          <w:lang w:eastAsia="zh-CN"/>
        </w:rPr>
      </w:pPr>
      <w:r w:rsidRPr="00592BD6">
        <w:rPr>
          <w:rFonts w:ascii="Times New Roman" w:eastAsia="SimSun" w:hAnsi="Times New Roman" w:cs="David" w:hint="cs"/>
          <w:sz w:val="24"/>
          <w:szCs w:val="24"/>
          <w:rtl/>
          <w:lang w:eastAsia="zh-CN"/>
        </w:rPr>
        <w:t>בחינוך לחשיבה ולהבנה בלימודי מדע וטכנולוגיה יש להתייחס ל</w:t>
      </w:r>
      <w:r w:rsidRPr="00592BD6">
        <w:rPr>
          <w:rFonts w:ascii="Times New Roman" w:eastAsia="SimSun" w:hAnsi="Times New Roman" w:cs="David" w:hint="cs"/>
          <w:b/>
          <w:bCs/>
          <w:sz w:val="24"/>
          <w:szCs w:val="24"/>
          <w:rtl/>
          <w:lang w:eastAsia="zh-CN"/>
        </w:rPr>
        <w:t xml:space="preserve">מיומנויות חשיבה </w:t>
      </w:r>
      <w:r w:rsidRPr="00592BD6">
        <w:rPr>
          <w:rFonts w:ascii="Times New Roman" w:eastAsia="SimSun" w:hAnsi="Times New Roman" w:cs="David" w:hint="cs"/>
          <w:sz w:val="24"/>
          <w:szCs w:val="24"/>
          <w:rtl/>
          <w:lang w:eastAsia="zh-CN"/>
        </w:rPr>
        <w:t>ול</w:t>
      </w:r>
      <w:r w:rsidRPr="00592BD6">
        <w:rPr>
          <w:rFonts w:ascii="Times New Roman" w:eastAsia="SimSun" w:hAnsi="Times New Roman" w:cs="David" w:hint="cs"/>
          <w:b/>
          <w:bCs/>
          <w:sz w:val="24"/>
          <w:szCs w:val="24"/>
          <w:rtl/>
          <w:lang w:eastAsia="zh-CN"/>
        </w:rPr>
        <w:t>תהליכי חשיבה</w:t>
      </w:r>
      <w:r w:rsidRPr="00592BD6">
        <w:rPr>
          <w:rFonts w:ascii="Times New Roman" w:eastAsia="SimSun" w:hAnsi="Times New Roman" w:cs="David" w:hint="cs"/>
          <w:sz w:val="24"/>
          <w:szCs w:val="24"/>
          <w:rtl/>
          <w:lang w:eastAsia="zh-CN"/>
        </w:rPr>
        <w:t xml:space="preserve">. מיומנויות חשיבה הן פעולות חשיבה ממוקדות כגון שאילת שאלות, העלאת השערות וניסוחן, השוואה, הסקה מסקנות, ניסוח טיעון, מיון ועוד. תהליכי החשיבה כרוכים בפעולות חשיבה מורכבות שבהפעלתן משולבות כמה מיומנויות חשיבה ממוקדות. </w:t>
      </w:r>
      <w:r w:rsidRPr="00362272">
        <w:rPr>
          <w:rFonts w:ascii="Times New Roman" w:eastAsia="SimSun" w:hAnsi="Times New Roman" w:cs="David" w:hint="cs"/>
          <w:sz w:val="24"/>
          <w:szCs w:val="24"/>
          <w:rtl/>
          <w:lang w:eastAsia="zh-CN"/>
        </w:rPr>
        <w:t>תרשים 5</w:t>
      </w:r>
      <w:r w:rsidRPr="00362272">
        <w:rPr>
          <w:rStyle w:val="a8"/>
          <w:rFonts w:ascii="Times New Roman" w:eastAsia="SimSun" w:hAnsi="Times New Roman" w:cs="David"/>
          <w:sz w:val="24"/>
          <w:szCs w:val="24"/>
          <w:rtl/>
          <w:lang w:eastAsia="zh-CN"/>
        </w:rPr>
        <w:footnoteReference w:id="5"/>
      </w:r>
      <w:r w:rsidRPr="00362272">
        <w:rPr>
          <w:rFonts w:ascii="Times New Roman" w:eastAsia="SimSun" w:hAnsi="Times New Roman" w:cs="David" w:hint="cs"/>
          <w:sz w:val="24"/>
          <w:szCs w:val="24"/>
          <w:rtl/>
          <w:lang w:eastAsia="zh-CN"/>
        </w:rPr>
        <w:t xml:space="preserve"> מתאר</w:t>
      </w:r>
      <w:r w:rsidRPr="00592BD6">
        <w:rPr>
          <w:rFonts w:ascii="Times New Roman" w:eastAsia="SimSun" w:hAnsi="Times New Roman" w:cs="David" w:hint="cs"/>
          <w:sz w:val="24"/>
          <w:szCs w:val="24"/>
          <w:rtl/>
          <w:lang w:eastAsia="zh-CN"/>
        </w:rPr>
        <w:t xml:space="preserve"> את הקשר בין מיומנויות החשיבה לבין תהליכי החשיבה</w:t>
      </w:r>
      <w:r>
        <w:rPr>
          <w:rFonts w:ascii="Times New Roman" w:eastAsia="SimSun" w:hAnsi="Times New Roman" w:cs="David" w:hint="cs"/>
          <w:sz w:val="24"/>
          <w:szCs w:val="24"/>
          <w:rtl/>
          <w:lang w:eastAsia="zh-CN"/>
        </w:rPr>
        <w:t xml:space="preserve"> המרכזיים של המקצוע,</w:t>
      </w:r>
      <w:r w:rsidRPr="00592BD6">
        <w:rPr>
          <w:rFonts w:ascii="Times New Roman" w:eastAsia="SimSun" w:hAnsi="Times New Roman" w:cs="David" w:hint="cs"/>
          <w:sz w:val="24"/>
          <w:szCs w:val="24"/>
          <w:rtl/>
          <w:lang w:eastAsia="zh-CN"/>
        </w:rPr>
        <w:t xml:space="preserve"> </w:t>
      </w:r>
      <w:r>
        <w:rPr>
          <w:rFonts w:ascii="Times New Roman" w:eastAsia="SimSun" w:hAnsi="Times New Roman" w:cs="David" w:hint="cs"/>
          <w:sz w:val="24"/>
          <w:szCs w:val="24"/>
          <w:rtl/>
          <w:lang w:eastAsia="zh-CN"/>
        </w:rPr>
        <w:t>ה</w:t>
      </w:r>
      <w:r w:rsidRPr="00592BD6">
        <w:rPr>
          <w:rFonts w:ascii="Times New Roman" w:eastAsia="SimSun" w:hAnsi="Times New Roman" w:cs="David" w:hint="cs"/>
          <w:sz w:val="24"/>
          <w:szCs w:val="24"/>
          <w:rtl/>
          <w:lang w:eastAsia="zh-CN"/>
        </w:rPr>
        <w:t>מהווים אבני יסוד של האוריינות המדעית והטכנולוגית: תהליך החקר המדעי, תהליך התיכון והתהליך המידעני.</w:t>
      </w:r>
      <w:r w:rsidRPr="00592BD6">
        <w:rPr>
          <w:rFonts w:ascii="Times New Roman" w:eastAsia="SimSun" w:hAnsi="Times New Roman" w:cs="David"/>
          <w:sz w:val="24"/>
          <w:szCs w:val="24"/>
          <w:rtl/>
          <w:lang w:eastAsia="zh-CN"/>
        </w:rPr>
        <w:tab/>
      </w:r>
    </w:p>
    <w:p w:rsidR="00C26D99" w:rsidRDefault="00C26D99">
      <w:pPr>
        <w:bidi w:val="0"/>
        <w:spacing w:after="0" w:line="240" w:lineRule="auto"/>
        <w:rPr>
          <w:rFonts w:ascii="Times New Roman" w:eastAsia="SimSun" w:hAnsi="Times New Roman" w:cs="David"/>
          <w:b/>
          <w:bCs/>
          <w:sz w:val="24"/>
          <w:szCs w:val="24"/>
          <w:lang w:eastAsia="zh-CN"/>
        </w:rPr>
      </w:pPr>
      <w:r>
        <w:rPr>
          <w:rFonts w:ascii="Times New Roman" w:eastAsia="SimSun" w:hAnsi="Times New Roman" w:cs="David"/>
          <w:b/>
          <w:bCs/>
          <w:sz w:val="24"/>
          <w:szCs w:val="24"/>
          <w:rtl/>
          <w:lang w:eastAsia="zh-CN"/>
        </w:rPr>
        <w:br w:type="page"/>
      </w:r>
    </w:p>
    <w:p w:rsidR="00B0300D" w:rsidRDefault="00180176" w:rsidP="00180176">
      <w:pPr>
        <w:spacing w:before="60" w:after="0" w:line="360" w:lineRule="auto"/>
        <w:jc w:val="both"/>
        <w:rPr>
          <w:rFonts w:ascii="Times New Roman" w:eastAsia="SimSun" w:hAnsi="Times New Roman" w:cs="David"/>
          <w:sz w:val="24"/>
          <w:szCs w:val="24"/>
          <w:rtl/>
          <w:lang w:eastAsia="zh-CN"/>
        </w:rPr>
      </w:pPr>
      <w:r>
        <w:rPr>
          <w:rFonts w:ascii="Times New Roman" w:eastAsia="SimSun" w:hAnsi="Times New Roman" w:cs="David" w:hint="cs"/>
          <w:b/>
          <w:bCs/>
          <w:sz w:val="24"/>
          <w:szCs w:val="24"/>
          <w:rtl/>
          <w:lang w:eastAsia="zh-CN"/>
        </w:rPr>
        <w:lastRenderedPageBreak/>
        <w:t>איור</w:t>
      </w:r>
      <w:r w:rsidR="00B0300D" w:rsidRPr="00362272">
        <w:rPr>
          <w:rFonts w:ascii="Times New Roman" w:eastAsia="SimSun" w:hAnsi="Times New Roman" w:cs="David" w:hint="cs"/>
          <w:b/>
          <w:bCs/>
          <w:sz w:val="24"/>
          <w:szCs w:val="24"/>
          <w:rtl/>
          <w:lang w:eastAsia="zh-CN"/>
        </w:rPr>
        <w:t xml:space="preserve"> </w:t>
      </w:r>
      <w:r>
        <w:rPr>
          <w:rFonts w:ascii="Times New Roman" w:eastAsia="SimSun" w:hAnsi="Times New Roman" w:cs="David" w:hint="cs"/>
          <w:b/>
          <w:bCs/>
          <w:sz w:val="24"/>
          <w:szCs w:val="24"/>
          <w:rtl/>
          <w:lang w:eastAsia="zh-CN"/>
        </w:rPr>
        <w:t>3</w:t>
      </w:r>
      <w:r w:rsidR="00B0300D" w:rsidRPr="00362272">
        <w:rPr>
          <w:rFonts w:ascii="Times New Roman" w:eastAsia="SimSun" w:hAnsi="Times New Roman" w:cs="David" w:hint="cs"/>
          <w:b/>
          <w:bCs/>
          <w:sz w:val="24"/>
          <w:szCs w:val="24"/>
          <w:rtl/>
          <w:lang w:eastAsia="zh-CN"/>
        </w:rPr>
        <w:t xml:space="preserve"> : הקשר בין</w:t>
      </w:r>
      <w:r w:rsidR="00B0300D" w:rsidRPr="00592BD6">
        <w:rPr>
          <w:rFonts w:ascii="Times New Roman" w:eastAsia="SimSun" w:hAnsi="Times New Roman" w:cs="David" w:hint="cs"/>
          <w:b/>
          <w:bCs/>
          <w:sz w:val="24"/>
          <w:szCs w:val="24"/>
          <w:rtl/>
          <w:lang w:eastAsia="zh-CN"/>
        </w:rPr>
        <w:t xml:space="preserve"> מיומנויות חשיבה לבין תהליכי חשיבה</w:t>
      </w:r>
    </w:p>
    <w:p w:rsidR="00B0300D" w:rsidRDefault="00B0300D" w:rsidP="00B0300D">
      <w:pPr>
        <w:spacing w:before="60" w:after="0" w:line="360" w:lineRule="auto"/>
        <w:jc w:val="both"/>
        <w:rPr>
          <w:rFonts w:ascii="Times New Roman" w:eastAsia="SimSun" w:hAnsi="Times New Roman" w:cs="David"/>
          <w:sz w:val="24"/>
          <w:szCs w:val="24"/>
          <w:rtl/>
          <w:lang w:eastAsia="zh-CN"/>
        </w:rPr>
      </w:pPr>
      <w:r>
        <w:rPr>
          <w:noProof/>
        </w:rPr>
        <mc:AlternateContent>
          <mc:Choice Requires="wpg">
            <w:drawing>
              <wp:anchor distT="0" distB="0" distL="114300" distR="114300" simplePos="0" relativeHeight="251655168" behindDoc="0" locked="0" layoutInCell="1" allowOverlap="1">
                <wp:simplePos x="0" y="0"/>
                <wp:positionH relativeFrom="column">
                  <wp:posOffset>692150</wp:posOffset>
                </wp:positionH>
                <wp:positionV relativeFrom="paragraph">
                  <wp:posOffset>44450</wp:posOffset>
                </wp:positionV>
                <wp:extent cx="4818380" cy="3983990"/>
                <wp:effectExtent l="25400" t="19050" r="99695" b="26035"/>
                <wp:wrapNone/>
                <wp:docPr id="6" name="קבוצה 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818380" cy="3983990"/>
                          <a:chOff x="2530" y="6561"/>
                          <a:chExt cx="7588" cy="6274"/>
                        </a:xfrm>
                      </wpg:grpSpPr>
                      <wps:wsp>
                        <wps:cNvPr id="7" name="מלבן מעוגל 2"/>
                        <wps:cNvSpPr>
                          <a:spLocks noChangeArrowheads="1"/>
                        </wps:cNvSpPr>
                        <wps:spPr bwMode="auto">
                          <a:xfrm>
                            <a:off x="7413" y="7232"/>
                            <a:ext cx="2613" cy="1264"/>
                          </a:xfrm>
                          <a:prstGeom prst="roundRect">
                            <a:avLst>
                              <a:gd name="adj" fmla="val 16667"/>
                            </a:avLst>
                          </a:prstGeom>
                          <a:solidFill>
                            <a:srgbClr val="FFFFFF"/>
                          </a:solidFill>
                          <a:ln w="38100" algn="ctr">
                            <a:solidFill>
                              <a:srgbClr val="5B9BD5"/>
                            </a:solidFill>
                            <a:miter lim="800000"/>
                            <a:headEnd/>
                            <a:tailEnd/>
                          </a:ln>
                          <a:effectLst>
                            <a:outerShdw dist="107763" dir="2700000" algn="ctr" rotWithShape="0">
                              <a:srgbClr val="808080">
                                <a:alpha val="50000"/>
                              </a:srgbClr>
                            </a:outerShdw>
                          </a:effectLst>
                        </wps:spPr>
                        <wps:txbx>
                          <w:txbxContent>
                            <w:p w:rsidR="00027911" w:rsidRDefault="00027911" w:rsidP="00B0300D">
                              <w:pPr>
                                <w:jc w:val="center"/>
                              </w:pPr>
                              <w:r>
                                <w:rPr>
                                  <w:rFonts w:hint="cs"/>
                                  <w:rtl/>
                                </w:rPr>
                                <w:t>התהליך המידעני</w:t>
                              </w:r>
                            </w:p>
                          </w:txbxContent>
                        </wps:txbx>
                        <wps:bodyPr rot="0" vert="horz" wrap="square" lIns="91440" tIns="45720" rIns="91440" bIns="45720" anchor="ctr" anchorCtr="0" upright="1">
                          <a:noAutofit/>
                        </wps:bodyPr>
                      </wps:wsp>
                      <wps:wsp>
                        <wps:cNvPr id="9" name="מלבן מעוגל 3"/>
                        <wps:cNvSpPr>
                          <a:spLocks noChangeArrowheads="1"/>
                        </wps:cNvSpPr>
                        <wps:spPr bwMode="auto">
                          <a:xfrm>
                            <a:off x="2530" y="6561"/>
                            <a:ext cx="4328" cy="852"/>
                          </a:xfrm>
                          <a:prstGeom prst="roundRect">
                            <a:avLst>
                              <a:gd name="adj" fmla="val 16667"/>
                            </a:avLst>
                          </a:prstGeom>
                          <a:solidFill>
                            <a:srgbClr val="FFFFFF"/>
                          </a:solidFill>
                          <a:ln w="38100" algn="ctr">
                            <a:solidFill>
                              <a:srgbClr val="7030A0"/>
                            </a:solidFill>
                            <a:miter lim="800000"/>
                            <a:headEnd/>
                            <a:tailEnd/>
                          </a:ln>
                        </wps:spPr>
                        <wps:txbx>
                          <w:txbxContent>
                            <w:p w:rsidR="00027911" w:rsidRPr="002405EC" w:rsidRDefault="00027911" w:rsidP="00354D60">
                              <w:pPr>
                                <w:pStyle w:val="a3"/>
                                <w:numPr>
                                  <w:ilvl w:val="0"/>
                                  <w:numId w:val="37"/>
                                </w:numPr>
                                <w:spacing w:after="160" w:line="259" w:lineRule="auto"/>
                                <w:rPr>
                                  <w:b/>
                                  <w:bCs/>
                                </w:rPr>
                              </w:pPr>
                              <w:r w:rsidRPr="002405EC">
                                <w:rPr>
                                  <w:rFonts w:hint="cs"/>
                                  <w:b/>
                                  <w:bCs/>
                                  <w:rtl/>
                                </w:rPr>
                                <w:t>ניסוח שאלה/בעיה</w:t>
                              </w:r>
                            </w:p>
                          </w:txbxContent>
                        </wps:txbx>
                        <wps:bodyPr rot="0" vert="horz" wrap="square" lIns="91440" tIns="45720" rIns="91440" bIns="45720" anchor="ctr" anchorCtr="0" upright="1">
                          <a:noAutofit/>
                        </wps:bodyPr>
                      </wps:wsp>
                      <wps:wsp>
                        <wps:cNvPr id="10" name="מלבן מעוגל 8"/>
                        <wps:cNvSpPr>
                          <a:spLocks noChangeArrowheads="1"/>
                        </wps:cNvSpPr>
                        <wps:spPr bwMode="auto">
                          <a:xfrm>
                            <a:off x="7426" y="9128"/>
                            <a:ext cx="2613" cy="1264"/>
                          </a:xfrm>
                          <a:prstGeom prst="roundRect">
                            <a:avLst>
                              <a:gd name="adj" fmla="val 16667"/>
                            </a:avLst>
                          </a:prstGeom>
                          <a:solidFill>
                            <a:srgbClr val="FFFFFF"/>
                          </a:solidFill>
                          <a:ln w="38100" algn="ctr">
                            <a:solidFill>
                              <a:srgbClr val="70AD47"/>
                            </a:solidFill>
                            <a:miter lim="800000"/>
                            <a:headEnd/>
                            <a:tailEnd/>
                          </a:ln>
                          <a:effectLst>
                            <a:outerShdw dist="107763" dir="2700000" algn="ctr" rotWithShape="0">
                              <a:srgbClr val="808080">
                                <a:alpha val="50000"/>
                              </a:srgbClr>
                            </a:outerShdw>
                          </a:effectLst>
                        </wps:spPr>
                        <wps:txbx>
                          <w:txbxContent>
                            <w:p w:rsidR="00027911" w:rsidRDefault="00027911" w:rsidP="00B0300D">
                              <w:pPr>
                                <w:jc w:val="center"/>
                              </w:pPr>
                              <w:r>
                                <w:rPr>
                                  <w:rFonts w:hint="cs"/>
                                  <w:rtl/>
                                </w:rPr>
                                <w:t>תהליך החקר המדעי</w:t>
                              </w:r>
                            </w:p>
                          </w:txbxContent>
                        </wps:txbx>
                        <wps:bodyPr rot="0" vert="horz" wrap="square" lIns="91440" tIns="45720" rIns="91440" bIns="45720" anchor="ctr" anchorCtr="0" upright="1">
                          <a:noAutofit/>
                        </wps:bodyPr>
                      </wps:wsp>
                      <wps:wsp>
                        <wps:cNvPr id="11" name="מלבן מעוגל 9"/>
                        <wps:cNvSpPr>
                          <a:spLocks noChangeArrowheads="1"/>
                        </wps:cNvSpPr>
                        <wps:spPr bwMode="auto">
                          <a:xfrm>
                            <a:off x="2530" y="7713"/>
                            <a:ext cx="4328" cy="1303"/>
                          </a:xfrm>
                          <a:prstGeom prst="roundRect">
                            <a:avLst>
                              <a:gd name="adj" fmla="val 16667"/>
                            </a:avLst>
                          </a:prstGeom>
                          <a:solidFill>
                            <a:srgbClr val="FFFFFF"/>
                          </a:solidFill>
                          <a:ln w="38100" algn="ctr">
                            <a:solidFill>
                              <a:srgbClr val="7030A0"/>
                            </a:solidFill>
                            <a:miter lim="800000"/>
                            <a:headEnd/>
                            <a:tailEnd/>
                          </a:ln>
                        </wps:spPr>
                        <wps:txbx>
                          <w:txbxContent>
                            <w:p w:rsidR="00027911" w:rsidRPr="002405EC" w:rsidRDefault="00027911" w:rsidP="00354D60">
                              <w:pPr>
                                <w:pStyle w:val="a3"/>
                                <w:numPr>
                                  <w:ilvl w:val="0"/>
                                  <w:numId w:val="38"/>
                                </w:numPr>
                                <w:spacing w:after="160" w:line="259" w:lineRule="auto"/>
                                <w:rPr>
                                  <w:b/>
                                  <w:bCs/>
                                  <w:rtl/>
                                </w:rPr>
                              </w:pPr>
                              <w:r w:rsidRPr="002405EC">
                                <w:rPr>
                                  <w:rFonts w:hint="cs"/>
                                  <w:b/>
                                  <w:bCs/>
                                  <w:rtl/>
                                </w:rPr>
                                <w:t>העלאת השערות</w:t>
                              </w:r>
                              <w:r>
                                <w:rPr>
                                  <w:rFonts w:hint="cs"/>
                                  <w:b/>
                                  <w:bCs/>
                                  <w:rtl/>
                                </w:rPr>
                                <w:t xml:space="preserve"> </w:t>
                              </w:r>
                            </w:p>
                            <w:p w:rsidR="00027911" w:rsidRPr="002405EC" w:rsidRDefault="00027911" w:rsidP="00354D60">
                              <w:pPr>
                                <w:pStyle w:val="a3"/>
                                <w:numPr>
                                  <w:ilvl w:val="0"/>
                                  <w:numId w:val="38"/>
                                </w:numPr>
                                <w:spacing w:after="160" w:line="259" w:lineRule="auto"/>
                                <w:rPr>
                                  <w:b/>
                                  <w:bCs/>
                                  <w:rtl/>
                                </w:rPr>
                              </w:pPr>
                              <w:r w:rsidRPr="002405EC">
                                <w:rPr>
                                  <w:rFonts w:hint="cs"/>
                                  <w:b/>
                                  <w:bCs/>
                                  <w:rtl/>
                                </w:rPr>
                                <w:t>איסוף מידע</w:t>
                              </w:r>
                              <w:r>
                                <w:rPr>
                                  <w:rFonts w:hint="cs"/>
                                  <w:b/>
                                  <w:bCs/>
                                  <w:rtl/>
                                </w:rPr>
                                <w:t xml:space="preserve"> - חקירה</w:t>
                              </w:r>
                            </w:p>
                            <w:p w:rsidR="00027911" w:rsidRPr="007C372F" w:rsidRDefault="00027911" w:rsidP="00354D60">
                              <w:pPr>
                                <w:pStyle w:val="a3"/>
                                <w:numPr>
                                  <w:ilvl w:val="0"/>
                                  <w:numId w:val="38"/>
                                </w:numPr>
                                <w:spacing w:after="160" w:line="259" w:lineRule="auto"/>
                                <w:rPr>
                                  <w:b/>
                                  <w:bCs/>
                                </w:rPr>
                              </w:pPr>
                              <w:r w:rsidRPr="002405EC">
                                <w:rPr>
                                  <w:rFonts w:hint="cs"/>
                                  <w:b/>
                                  <w:bCs/>
                                  <w:rtl/>
                                </w:rPr>
                                <w:t>העלאת פתרונות ובחירת פתרון מתאים</w:t>
                              </w:r>
                            </w:p>
                          </w:txbxContent>
                        </wps:txbx>
                        <wps:bodyPr rot="0" vert="horz" wrap="square" lIns="91440" tIns="45720" rIns="91440" bIns="45720" anchor="ctr" anchorCtr="0" upright="1">
                          <a:noAutofit/>
                        </wps:bodyPr>
                      </wps:wsp>
                      <wps:wsp>
                        <wps:cNvPr id="12" name="מלבן מעוגל 11"/>
                        <wps:cNvSpPr>
                          <a:spLocks noChangeArrowheads="1"/>
                        </wps:cNvSpPr>
                        <wps:spPr bwMode="auto">
                          <a:xfrm>
                            <a:off x="2530" y="11670"/>
                            <a:ext cx="4328" cy="1165"/>
                          </a:xfrm>
                          <a:prstGeom prst="roundRect">
                            <a:avLst>
                              <a:gd name="adj" fmla="val 16667"/>
                            </a:avLst>
                          </a:prstGeom>
                          <a:solidFill>
                            <a:srgbClr val="FFFFFF"/>
                          </a:solidFill>
                          <a:ln w="38100" algn="ctr">
                            <a:solidFill>
                              <a:srgbClr val="7030A0"/>
                            </a:solidFill>
                            <a:miter lim="800000"/>
                            <a:headEnd/>
                            <a:tailEnd/>
                          </a:ln>
                        </wps:spPr>
                        <wps:txbx>
                          <w:txbxContent>
                            <w:p w:rsidR="00027911" w:rsidRPr="002405EC" w:rsidRDefault="00027911" w:rsidP="00354D60">
                              <w:pPr>
                                <w:pStyle w:val="a3"/>
                                <w:numPr>
                                  <w:ilvl w:val="0"/>
                                  <w:numId w:val="39"/>
                                </w:numPr>
                                <w:spacing w:after="160" w:line="259" w:lineRule="auto"/>
                                <w:rPr>
                                  <w:b/>
                                  <w:bCs/>
                                  <w:rtl/>
                                </w:rPr>
                              </w:pPr>
                              <w:r w:rsidRPr="002405EC">
                                <w:rPr>
                                  <w:rFonts w:hint="cs"/>
                                  <w:b/>
                                  <w:bCs/>
                                  <w:rtl/>
                                </w:rPr>
                                <w:t xml:space="preserve">ייצוג והצגה של </w:t>
                              </w:r>
                              <w:r>
                                <w:rPr>
                                  <w:rFonts w:hint="cs"/>
                                  <w:b/>
                                  <w:bCs/>
                                  <w:rtl/>
                                </w:rPr>
                                <w:t>תהליך החקר/תהליך התיכון/התהליך המידעני</w:t>
                              </w:r>
                            </w:p>
                            <w:p w:rsidR="00027911" w:rsidRPr="002405EC" w:rsidRDefault="00027911" w:rsidP="00354D60">
                              <w:pPr>
                                <w:pStyle w:val="a3"/>
                                <w:numPr>
                                  <w:ilvl w:val="0"/>
                                  <w:numId w:val="39"/>
                                </w:numPr>
                                <w:spacing w:after="160" w:line="259" w:lineRule="auto"/>
                                <w:rPr>
                                  <w:b/>
                                  <w:bCs/>
                                </w:rPr>
                              </w:pPr>
                              <w:r w:rsidRPr="002405EC">
                                <w:rPr>
                                  <w:rFonts w:hint="cs"/>
                                  <w:b/>
                                  <w:bCs/>
                                  <w:rtl/>
                                </w:rPr>
                                <w:t>הסקת מסקנות ובניית טיעון</w:t>
                              </w:r>
                            </w:p>
                          </w:txbxContent>
                        </wps:txbx>
                        <wps:bodyPr rot="0" vert="horz" wrap="square" lIns="91440" tIns="45720" rIns="91440" bIns="45720" anchor="ctr" anchorCtr="0" upright="1">
                          <a:noAutofit/>
                        </wps:bodyPr>
                      </wps:wsp>
                      <wps:wsp>
                        <wps:cNvPr id="13" name="מלבן מעוגל 12"/>
                        <wps:cNvSpPr>
                          <a:spLocks noChangeArrowheads="1"/>
                        </wps:cNvSpPr>
                        <wps:spPr bwMode="auto">
                          <a:xfrm>
                            <a:off x="7505" y="11101"/>
                            <a:ext cx="2613" cy="1264"/>
                          </a:xfrm>
                          <a:prstGeom prst="roundRect">
                            <a:avLst>
                              <a:gd name="adj" fmla="val 16667"/>
                            </a:avLst>
                          </a:prstGeom>
                          <a:solidFill>
                            <a:srgbClr val="FFFFFF"/>
                          </a:solidFill>
                          <a:ln w="38100" algn="ctr">
                            <a:solidFill>
                              <a:srgbClr val="FF3300"/>
                            </a:solidFill>
                            <a:miter lim="800000"/>
                            <a:headEnd/>
                            <a:tailEnd/>
                          </a:ln>
                          <a:effectLst>
                            <a:outerShdw dist="107763" dir="2700000" algn="ctr" rotWithShape="0">
                              <a:srgbClr val="808080">
                                <a:alpha val="50000"/>
                              </a:srgbClr>
                            </a:outerShdw>
                          </a:effectLst>
                        </wps:spPr>
                        <wps:txbx>
                          <w:txbxContent>
                            <w:p w:rsidR="00027911" w:rsidRDefault="00027911" w:rsidP="00B0300D">
                              <w:pPr>
                                <w:jc w:val="center"/>
                                <w:rPr>
                                  <w:rtl/>
                                </w:rPr>
                              </w:pPr>
                              <w:r>
                                <w:rPr>
                                  <w:rFonts w:hint="cs"/>
                                  <w:rtl/>
                                </w:rPr>
                                <w:t>תהליך התיכון</w:t>
                              </w:r>
                            </w:p>
                            <w:p w:rsidR="00027911" w:rsidRDefault="00027911" w:rsidP="00B0300D">
                              <w:pPr>
                                <w:jc w:val="center"/>
                              </w:pPr>
                              <w:r>
                                <w:rPr>
                                  <w:rFonts w:hint="cs"/>
                                  <w:rtl/>
                                </w:rPr>
                                <w:t>הטכנולוגי/ההנדסי</w:t>
                              </w:r>
                            </w:p>
                          </w:txbxContent>
                        </wps:txbx>
                        <wps:bodyPr rot="0" vert="horz" wrap="square" lIns="91440" tIns="45720" rIns="91440" bIns="45720" anchor="ctr" anchorCtr="0" upright="1">
                          <a:noAutofit/>
                        </wps:bodyPr>
                      </wps:wsp>
                      <wps:wsp>
                        <wps:cNvPr id="14" name="מלבן מעוגל 13"/>
                        <wps:cNvSpPr>
                          <a:spLocks noChangeArrowheads="1"/>
                        </wps:cNvSpPr>
                        <wps:spPr bwMode="auto">
                          <a:xfrm>
                            <a:off x="2530" y="9379"/>
                            <a:ext cx="4328" cy="1874"/>
                          </a:xfrm>
                          <a:prstGeom prst="roundRect">
                            <a:avLst>
                              <a:gd name="adj" fmla="val 16667"/>
                            </a:avLst>
                          </a:prstGeom>
                          <a:solidFill>
                            <a:srgbClr val="FFFFFF"/>
                          </a:solidFill>
                          <a:ln w="38100" algn="ctr">
                            <a:solidFill>
                              <a:srgbClr val="7030A0"/>
                            </a:solidFill>
                            <a:miter lim="800000"/>
                            <a:headEnd/>
                            <a:tailEnd/>
                          </a:ln>
                        </wps:spPr>
                        <wps:txbx>
                          <w:txbxContent>
                            <w:p w:rsidR="00027911" w:rsidRPr="002405EC" w:rsidRDefault="00027911" w:rsidP="00354D60">
                              <w:pPr>
                                <w:pStyle w:val="a3"/>
                                <w:numPr>
                                  <w:ilvl w:val="0"/>
                                  <w:numId w:val="38"/>
                                </w:numPr>
                                <w:spacing w:after="160" w:line="259" w:lineRule="auto"/>
                                <w:rPr>
                                  <w:b/>
                                  <w:bCs/>
                                  <w:rtl/>
                                </w:rPr>
                              </w:pPr>
                              <w:r w:rsidRPr="002405EC">
                                <w:rPr>
                                  <w:rFonts w:hint="cs"/>
                                  <w:b/>
                                  <w:bCs/>
                                  <w:rtl/>
                                </w:rPr>
                                <w:t>הערכת מידע ועיבודו</w:t>
                              </w:r>
                            </w:p>
                            <w:p w:rsidR="00027911" w:rsidRPr="002405EC" w:rsidRDefault="00027911" w:rsidP="00354D60">
                              <w:pPr>
                                <w:pStyle w:val="a3"/>
                                <w:numPr>
                                  <w:ilvl w:val="0"/>
                                  <w:numId w:val="38"/>
                                </w:numPr>
                                <w:spacing w:after="160" w:line="259" w:lineRule="auto"/>
                                <w:rPr>
                                  <w:b/>
                                  <w:bCs/>
                                  <w:rtl/>
                                </w:rPr>
                              </w:pPr>
                              <w:r>
                                <w:rPr>
                                  <w:rFonts w:hint="cs"/>
                                  <w:b/>
                                  <w:bCs/>
                                  <w:rtl/>
                                </w:rPr>
                                <w:t>תכנון וביצוע פעולת חקר (</w:t>
                              </w:r>
                              <w:r w:rsidRPr="002405EC">
                                <w:rPr>
                                  <w:rFonts w:hint="cs"/>
                                  <w:b/>
                                  <w:bCs/>
                                  <w:rtl/>
                                </w:rPr>
                                <w:t>ניסויים ותצפיות</w:t>
                              </w:r>
                              <w:r>
                                <w:rPr>
                                  <w:rFonts w:hint="cs"/>
                                  <w:b/>
                                  <w:bCs/>
                                  <w:rtl/>
                                </w:rPr>
                                <w:t>)</w:t>
                              </w:r>
                            </w:p>
                            <w:p w:rsidR="00027911" w:rsidRPr="002405EC" w:rsidRDefault="00027911" w:rsidP="00354D60">
                              <w:pPr>
                                <w:pStyle w:val="a3"/>
                                <w:numPr>
                                  <w:ilvl w:val="0"/>
                                  <w:numId w:val="38"/>
                                </w:numPr>
                                <w:spacing w:after="160" w:line="259" w:lineRule="auto"/>
                                <w:rPr>
                                  <w:b/>
                                  <w:bCs/>
                                  <w:rtl/>
                                </w:rPr>
                              </w:pPr>
                              <w:r w:rsidRPr="002405EC">
                                <w:rPr>
                                  <w:rFonts w:hint="cs"/>
                                  <w:b/>
                                  <w:bCs/>
                                  <w:rtl/>
                                </w:rPr>
                                <w:t xml:space="preserve">עיבוד </w:t>
                              </w:r>
                              <w:r>
                                <w:rPr>
                                  <w:rFonts w:hint="cs"/>
                                  <w:b/>
                                  <w:bCs/>
                                  <w:rtl/>
                                </w:rPr>
                                <w:t>וייצוג ש</w:t>
                              </w:r>
                              <w:r w:rsidRPr="00CE63D8">
                                <w:rPr>
                                  <w:b/>
                                  <w:bCs/>
                                  <w:rtl/>
                                </w:rPr>
                                <w:t>ל תוצאות החקר</w:t>
                              </w:r>
                            </w:p>
                            <w:p w:rsidR="00027911" w:rsidRPr="002405EC" w:rsidRDefault="00027911" w:rsidP="00354D60">
                              <w:pPr>
                                <w:pStyle w:val="a3"/>
                                <w:numPr>
                                  <w:ilvl w:val="0"/>
                                  <w:numId w:val="38"/>
                                </w:numPr>
                                <w:spacing w:after="160" w:line="259" w:lineRule="auto"/>
                                <w:rPr>
                                  <w:b/>
                                  <w:bCs/>
                                </w:rPr>
                              </w:pPr>
                              <w:r w:rsidRPr="002405EC">
                                <w:rPr>
                                  <w:rFonts w:hint="cs"/>
                                  <w:b/>
                                  <w:bCs/>
                                  <w:rtl/>
                                </w:rPr>
                                <w:t>תכנון ובנייה של מוצר/שיטה</w:t>
                              </w:r>
                            </w:p>
                          </w:txbxContent>
                        </wps:txbx>
                        <wps:bodyPr rot="0" vert="horz" wrap="square" lIns="91440" tIns="45720" rIns="91440" bIns="45720" anchor="ctr" anchorCtr="0" upright="1">
                          <a:noAutofit/>
                        </wps:bodyPr>
                      </wps:wsp>
                    </wpg:wgp>
                  </a:graphicData>
                </a:graphic>
                <wp14:sizeRelH relativeFrom="page">
                  <wp14:pctWidth>0</wp14:pctWidth>
                </wp14:sizeRelH>
                <wp14:sizeRelV relativeFrom="page">
                  <wp14:pctHeight>0</wp14:pctHeight>
                </wp14:sizeRelV>
              </wp:anchor>
            </w:drawing>
          </mc:Choice>
          <mc:Fallback>
            <w:pict>
              <v:group id="קבוצה 6" o:spid="_x0000_s1027" style="position:absolute;left:0;text-align:left;margin-left:54.5pt;margin-top:3.5pt;width:379.4pt;height:313.7pt;z-index:251655168" coordorigin="2530,6561" coordsize="7588,627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">
                <v:roundrect id="מלבן מעוגל 2" o:spid="_x0000_s1028" style="position:absolute;left:7413;top:7232;width:2613;height:1264;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" strokecolor="#5b9bd5" strokeweight="3pt">
                  <v:stroke joinstyle="miter"/>
                  <v:shadow on="t" opacity=".5" offset="6pt,6pt"/>
                  <v:textbox>
                    <w:txbxContent>
                      <w:p w:rsidR="00027911" w:rsidRDefault="00027911" w:rsidP="00B0300D">
                        <w:pPr>
                          <w:jc w:val="center"/>
                        </w:pPr>
                        <w:r>
                          <w:rPr>
                            <w:rFonts w:hint="cs"/>
                            <w:rtl/>
                          </w:rPr>
                          <w:t>התהליך המידעני</w:t>
                        </w:r>
                      </w:p>
                    </w:txbxContent>
                  </v:textbox>
                </v:roundrect>
                <v:roundrect id="מלבן מעוגל 3" o:spid="_x0000_s1029" style="position:absolute;left:2530;top:6561;width:4328;height:852;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" strokecolor="#7030a0" strokeweight="3pt">
                  <v:stroke joinstyle="miter"/>
                  <v:textbox>
                    <w:txbxContent>
                      <w:p w:rsidR="00027911" w:rsidRPr="002405EC" w:rsidRDefault="00027911" w:rsidP="00354D60">
                        <w:pPr>
                          <w:pStyle w:val="a3"/>
                          <w:numPr>
                            <w:ilvl w:val="0"/>
                            <w:numId w:val="37"/>
                          </w:numPr>
                          <w:spacing w:after="160" w:line="259" w:lineRule="auto"/>
                          <w:rPr>
                            <w:b/>
                            <w:bCs/>
                          </w:rPr>
                        </w:pPr>
                        <w:r w:rsidRPr="002405EC">
                          <w:rPr>
                            <w:rFonts w:hint="cs"/>
                            <w:b/>
                            <w:bCs/>
                            <w:rtl/>
                          </w:rPr>
                          <w:t>ניסוח שאלה/בעיה</w:t>
                        </w:r>
                      </w:p>
                    </w:txbxContent>
                  </v:textbox>
                </v:roundrect>
                <v:roundrect id="מלבן מעוגל 8" o:spid="_x0000_s1030" style="position:absolute;left:7426;top:9128;width:2613;height:1264;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" strokecolor="#70ad47" strokeweight="3pt">
                  <v:stroke joinstyle="miter"/>
                  <v:shadow on="t" opacity=".5" offset="6pt,6pt"/>
                  <v:textbox>
                    <w:txbxContent>
                      <w:p w:rsidR="00027911" w:rsidRDefault="00027911" w:rsidP="00B0300D">
                        <w:pPr>
                          <w:jc w:val="center"/>
                        </w:pPr>
                        <w:r>
                          <w:rPr>
                            <w:rFonts w:hint="cs"/>
                            <w:rtl/>
                          </w:rPr>
                          <w:t>תהליך החקר המדעי</w:t>
                        </w:r>
                      </w:p>
                    </w:txbxContent>
                  </v:textbox>
                </v:roundrect>
                <v:roundrect id="מלבן מעוגל 9" o:spid="_x0000_s1031" style="position:absolute;left:2530;top:7713;width:4328;height:1303;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" strokecolor="#7030a0" strokeweight="3pt">
                  <v:stroke joinstyle="miter"/>
                  <v:textbox>
                    <w:txbxContent>
                      <w:p w:rsidR="00027911" w:rsidRPr="002405EC" w:rsidRDefault="00027911" w:rsidP="00354D60">
                        <w:pPr>
                          <w:pStyle w:val="a3"/>
                          <w:numPr>
                            <w:ilvl w:val="0"/>
                            <w:numId w:val="38"/>
                          </w:numPr>
                          <w:spacing w:after="160" w:line="259" w:lineRule="auto"/>
                          <w:rPr>
                            <w:b/>
                            <w:bCs/>
                            <w:rtl/>
                          </w:rPr>
                        </w:pPr>
                        <w:r w:rsidRPr="002405EC">
                          <w:rPr>
                            <w:rFonts w:hint="cs"/>
                            <w:b/>
                            <w:bCs/>
                            <w:rtl/>
                          </w:rPr>
                          <w:t>העלאת השערות</w:t>
                        </w:r>
                        <w:r>
                          <w:rPr>
                            <w:rFonts w:hint="cs"/>
                            <w:b/>
                            <w:bCs/>
                            <w:rtl/>
                          </w:rPr>
                          <w:t xml:space="preserve"> </w:t>
                        </w:r>
                      </w:p>
                      <w:p w:rsidR="00027911" w:rsidRPr="002405EC" w:rsidRDefault="00027911" w:rsidP="00354D60">
                        <w:pPr>
                          <w:pStyle w:val="a3"/>
                          <w:numPr>
                            <w:ilvl w:val="0"/>
                            <w:numId w:val="38"/>
                          </w:numPr>
                          <w:spacing w:after="160" w:line="259" w:lineRule="auto"/>
                          <w:rPr>
                            <w:b/>
                            <w:bCs/>
                            <w:rtl/>
                          </w:rPr>
                        </w:pPr>
                        <w:r w:rsidRPr="002405EC">
                          <w:rPr>
                            <w:rFonts w:hint="cs"/>
                            <w:b/>
                            <w:bCs/>
                            <w:rtl/>
                          </w:rPr>
                          <w:t>איסוף מידע</w:t>
                        </w:r>
                        <w:r>
                          <w:rPr>
                            <w:rFonts w:hint="cs"/>
                            <w:b/>
                            <w:bCs/>
                            <w:rtl/>
                          </w:rPr>
                          <w:t xml:space="preserve"> - חקירה</w:t>
                        </w:r>
                      </w:p>
                      <w:p w:rsidR="00027911" w:rsidRPr="007C372F" w:rsidRDefault="00027911" w:rsidP="00354D60">
                        <w:pPr>
                          <w:pStyle w:val="a3"/>
                          <w:numPr>
                            <w:ilvl w:val="0"/>
                            <w:numId w:val="38"/>
                          </w:numPr>
                          <w:spacing w:after="160" w:line="259" w:lineRule="auto"/>
                          <w:rPr>
                            <w:b/>
                            <w:bCs/>
                          </w:rPr>
                        </w:pPr>
                        <w:r w:rsidRPr="002405EC">
                          <w:rPr>
                            <w:rFonts w:hint="cs"/>
                            <w:b/>
                            <w:bCs/>
                            <w:rtl/>
                          </w:rPr>
                          <w:t>העלאת פתרונות ובחירת פתרון מתאים</w:t>
                        </w:r>
                      </w:p>
                    </w:txbxContent>
                  </v:textbox>
                </v:roundrect>
                <v:roundrect id="מלבן מעוגל 11" o:spid="_x0000_s1032" style="position:absolute;left:2530;top:11670;width:4328;height:1165;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" strokecolor="#7030a0" strokeweight="3pt">
                  <v:stroke joinstyle="miter"/>
                  <v:textbox>
                    <w:txbxContent>
                      <w:p w:rsidR="00027911" w:rsidRPr="002405EC" w:rsidRDefault="00027911" w:rsidP="00354D60">
                        <w:pPr>
                          <w:pStyle w:val="a3"/>
                          <w:numPr>
                            <w:ilvl w:val="0"/>
                            <w:numId w:val="39"/>
                          </w:numPr>
                          <w:spacing w:after="160" w:line="259" w:lineRule="auto"/>
                          <w:rPr>
                            <w:b/>
                            <w:bCs/>
                            <w:rtl/>
                          </w:rPr>
                        </w:pPr>
                        <w:r w:rsidRPr="002405EC">
                          <w:rPr>
                            <w:rFonts w:hint="cs"/>
                            <w:b/>
                            <w:bCs/>
                            <w:rtl/>
                          </w:rPr>
                          <w:t xml:space="preserve">ייצוג והצגה של </w:t>
                        </w:r>
                        <w:r>
                          <w:rPr>
                            <w:rFonts w:hint="cs"/>
                            <w:b/>
                            <w:bCs/>
                            <w:rtl/>
                          </w:rPr>
                          <w:t>תהליך החקר/תהליך התיכון/התהליך המידעני</w:t>
                        </w:r>
                      </w:p>
                      <w:p w:rsidR="00027911" w:rsidRPr="002405EC" w:rsidRDefault="00027911" w:rsidP="00354D60">
                        <w:pPr>
                          <w:pStyle w:val="a3"/>
                          <w:numPr>
                            <w:ilvl w:val="0"/>
                            <w:numId w:val="39"/>
                          </w:numPr>
                          <w:spacing w:after="160" w:line="259" w:lineRule="auto"/>
                          <w:rPr>
                            <w:b/>
                            <w:bCs/>
                          </w:rPr>
                        </w:pPr>
                        <w:r w:rsidRPr="002405EC">
                          <w:rPr>
                            <w:rFonts w:hint="cs"/>
                            <w:b/>
                            <w:bCs/>
                            <w:rtl/>
                          </w:rPr>
                          <w:t>הסקת מסקנות ובניית טיעון</w:t>
                        </w:r>
                      </w:p>
                    </w:txbxContent>
                  </v:textbox>
                </v:roundrect>
                <v:roundrect id="מלבן מעוגל 12" o:spid="_x0000_s1033" style="position:absolute;left:7505;top:11101;width:2613;height:1264;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" strokecolor="#f30" strokeweight="3pt">
                  <v:stroke joinstyle="miter"/>
                  <v:shadow on="t" opacity=".5" offset="6pt,6pt"/>
                  <v:textbox>
                    <w:txbxContent>
                      <w:p w:rsidR="00027911" w:rsidRDefault="00027911" w:rsidP="00B0300D">
                        <w:pPr>
                          <w:jc w:val="center"/>
                          <w:rPr>
                            <w:rtl/>
                          </w:rPr>
                        </w:pPr>
                        <w:r>
                          <w:rPr>
                            <w:rFonts w:hint="cs"/>
                            <w:rtl/>
                          </w:rPr>
                          <w:t>תהליך התיכון</w:t>
                        </w:r>
                      </w:p>
                      <w:p w:rsidR="00027911" w:rsidRDefault="00027911" w:rsidP="00B0300D">
                        <w:pPr>
                          <w:jc w:val="center"/>
                        </w:pPr>
                        <w:r>
                          <w:rPr>
                            <w:rFonts w:hint="cs"/>
                            <w:rtl/>
                          </w:rPr>
                          <w:t>הטכנולוגי/ההנדסי</w:t>
                        </w:r>
                      </w:p>
                    </w:txbxContent>
                  </v:textbox>
                </v:roundrect>
                <v:roundrect id="מלבן מעוגל 13" o:spid="_x0000_s1034" style="position:absolute;left:2530;top:9379;width:4328;height:1874;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" strokecolor="#7030a0" strokeweight="3pt">
                  <v:stroke joinstyle="miter"/>
                  <v:textbox>
                    <w:txbxContent>
                      <w:p w:rsidR="00027911" w:rsidRPr="002405EC" w:rsidRDefault="00027911" w:rsidP="00354D60">
                        <w:pPr>
                          <w:pStyle w:val="a3"/>
                          <w:numPr>
                            <w:ilvl w:val="0"/>
                            <w:numId w:val="38"/>
                          </w:numPr>
                          <w:spacing w:after="160" w:line="259" w:lineRule="auto"/>
                          <w:rPr>
                            <w:b/>
                            <w:bCs/>
                            <w:rtl/>
                          </w:rPr>
                        </w:pPr>
                        <w:r w:rsidRPr="002405EC">
                          <w:rPr>
                            <w:rFonts w:hint="cs"/>
                            <w:b/>
                            <w:bCs/>
                            <w:rtl/>
                          </w:rPr>
                          <w:t>הערכת מידע ועיבודו</w:t>
                        </w:r>
                      </w:p>
                      <w:p w:rsidR="00027911" w:rsidRPr="002405EC" w:rsidRDefault="00027911" w:rsidP="00354D60">
                        <w:pPr>
                          <w:pStyle w:val="a3"/>
                          <w:numPr>
                            <w:ilvl w:val="0"/>
                            <w:numId w:val="38"/>
                          </w:numPr>
                          <w:spacing w:after="160" w:line="259" w:lineRule="auto"/>
                          <w:rPr>
                            <w:b/>
                            <w:bCs/>
                            <w:rtl/>
                          </w:rPr>
                        </w:pPr>
                        <w:r>
                          <w:rPr>
                            <w:rFonts w:hint="cs"/>
                            <w:b/>
                            <w:bCs/>
                            <w:rtl/>
                          </w:rPr>
                          <w:t>תכנון וביצוע פעולת חקר (</w:t>
                        </w:r>
                        <w:r w:rsidRPr="002405EC">
                          <w:rPr>
                            <w:rFonts w:hint="cs"/>
                            <w:b/>
                            <w:bCs/>
                            <w:rtl/>
                          </w:rPr>
                          <w:t>ניסויים ותצפיות</w:t>
                        </w:r>
                        <w:r>
                          <w:rPr>
                            <w:rFonts w:hint="cs"/>
                            <w:b/>
                            <w:bCs/>
                            <w:rtl/>
                          </w:rPr>
                          <w:t>)</w:t>
                        </w:r>
                      </w:p>
                      <w:p w:rsidR="00027911" w:rsidRPr="002405EC" w:rsidRDefault="00027911" w:rsidP="00354D60">
                        <w:pPr>
                          <w:pStyle w:val="a3"/>
                          <w:numPr>
                            <w:ilvl w:val="0"/>
                            <w:numId w:val="38"/>
                          </w:numPr>
                          <w:spacing w:after="160" w:line="259" w:lineRule="auto"/>
                          <w:rPr>
                            <w:b/>
                            <w:bCs/>
                            <w:rtl/>
                          </w:rPr>
                        </w:pPr>
                        <w:r w:rsidRPr="002405EC">
                          <w:rPr>
                            <w:rFonts w:hint="cs"/>
                            <w:b/>
                            <w:bCs/>
                            <w:rtl/>
                          </w:rPr>
                          <w:t xml:space="preserve">עיבוד </w:t>
                        </w:r>
                        <w:r>
                          <w:rPr>
                            <w:rFonts w:hint="cs"/>
                            <w:b/>
                            <w:bCs/>
                            <w:rtl/>
                          </w:rPr>
                          <w:t>וייצוג ש</w:t>
                        </w:r>
                        <w:r w:rsidRPr="00CE63D8">
                          <w:rPr>
                            <w:b/>
                            <w:bCs/>
                            <w:rtl/>
                          </w:rPr>
                          <w:t>ל תוצאות החקר</w:t>
                        </w:r>
                      </w:p>
                      <w:p w:rsidR="00027911" w:rsidRPr="002405EC" w:rsidRDefault="00027911" w:rsidP="00354D60">
                        <w:pPr>
                          <w:pStyle w:val="a3"/>
                          <w:numPr>
                            <w:ilvl w:val="0"/>
                            <w:numId w:val="38"/>
                          </w:numPr>
                          <w:spacing w:after="160" w:line="259" w:lineRule="auto"/>
                          <w:rPr>
                            <w:b/>
                            <w:bCs/>
                          </w:rPr>
                        </w:pPr>
                        <w:r w:rsidRPr="002405EC">
                          <w:rPr>
                            <w:rFonts w:hint="cs"/>
                            <w:b/>
                            <w:bCs/>
                            <w:rtl/>
                          </w:rPr>
                          <w:t>תכנון ובנייה של מוצר/שיטה</w:t>
                        </w:r>
                      </w:p>
                    </w:txbxContent>
                  </v:textbox>
                </v:roundrect>
              </v:group>
            </w:pict>
          </mc:Fallback>
        </mc:AlternateContent>
      </w:r>
    </w:p>
    <w:p w:rsidR="00B0300D" w:rsidRDefault="00B0300D" w:rsidP="00B0300D">
      <w:pPr>
        <w:spacing w:before="60" w:after="0" w:line="360" w:lineRule="auto"/>
        <w:jc w:val="both"/>
        <w:rPr>
          <w:rFonts w:ascii="Times New Roman" w:eastAsia="SimSun" w:hAnsi="Times New Roman" w:cs="David"/>
          <w:sz w:val="24"/>
          <w:szCs w:val="24"/>
          <w:rtl/>
          <w:lang w:eastAsia="zh-CN"/>
        </w:rPr>
      </w:pPr>
    </w:p>
    <w:p w:rsidR="00B0300D" w:rsidRDefault="00B0300D" w:rsidP="00B0300D">
      <w:pPr>
        <w:spacing w:before="60" w:after="0" w:line="360" w:lineRule="auto"/>
        <w:jc w:val="both"/>
        <w:rPr>
          <w:rFonts w:ascii="Times New Roman" w:eastAsia="SimSun" w:hAnsi="Times New Roman" w:cs="David"/>
          <w:sz w:val="24"/>
          <w:szCs w:val="24"/>
          <w:rtl/>
          <w:lang w:eastAsia="zh-CN"/>
        </w:rPr>
      </w:pPr>
    </w:p>
    <w:p w:rsidR="00B0300D" w:rsidRDefault="00B0300D" w:rsidP="00B0300D">
      <w:pPr>
        <w:spacing w:before="60" w:after="0" w:line="360" w:lineRule="auto"/>
        <w:jc w:val="both"/>
        <w:rPr>
          <w:rFonts w:ascii="Times New Roman" w:eastAsia="SimSun" w:hAnsi="Times New Roman" w:cs="David"/>
          <w:sz w:val="24"/>
          <w:szCs w:val="24"/>
          <w:rtl/>
          <w:lang w:eastAsia="zh-CN"/>
        </w:rPr>
      </w:pPr>
    </w:p>
    <w:p w:rsidR="00B0300D" w:rsidRDefault="00B0300D" w:rsidP="00B0300D">
      <w:pPr>
        <w:spacing w:before="60" w:after="0" w:line="360" w:lineRule="auto"/>
        <w:jc w:val="both"/>
        <w:rPr>
          <w:rFonts w:ascii="Times New Roman" w:eastAsia="SimSun" w:hAnsi="Times New Roman" w:cs="David"/>
          <w:sz w:val="24"/>
          <w:szCs w:val="24"/>
          <w:rtl/>
          <w:lang w:eastAsia="zh-CN"/>
        </w:rPr>
      </w:pPr>
    </w:p>
    <w:p w:rsidR="00B0300D" w:rsidRDefault="00B0300D" w:rsidP="00B0300D">
      <w:pPr>
        <w:spacing w:before="60" w:after="0" w:line="360" w:lineRule="auto"/>
        <w:jc w:val="both"/>
        <w:rPr>
          <w:rFonts w:ascii="Times New Roman" w:eastAsia="SimSun" w:hAnsi="Times New Roman" w:cs="David"/>
          <w:sz w:val="24"/>
          <w:szCs w:val="24"/>
          <w:rtl/>
          <w:lang w:eastAsia="zh-CN"/>
        </w:rPr>
      </w:pPr>
    </w:p>
    <w:p w:rsidR="00B0300D" w:rsidRDefault="00B0300D" w:rsidP="00B0300D">
      <w:pPr>
        <w:spacing w:before="60" w:after="0" w:line="360" w:lineRule="auto"/>
        <w:jc w:val="both"/>
        <w:rPr>
          <w:rFonts w:ascii="Times New Roman" w:eastAsia="SimSun" w:hAnsi="Times New Roman" w:cs="David"/>
          <w:sz w:val="24"/>
          <w:szCs w:val="24"/>
          <w:rtl/>
          <w:lang w:eastAsia="zh-CN"/>
        </w:rPr>
      </w:pPr>
    </w:p>
    <w:p w:rsidR="00B0300D" w:rsidRDefault="00B0300D" w:rsidP="00B0300D">
      <w:pPr>
        <w:spacing w:before="60" w:after="0" w:line="360" w:lineRule="auto"/>
        <w:jc w:val="both"/>
        <w:rPr>
          <w:rFonts w:ascii="Times New Roman" w:eastAsia="SimSun" w:hAnsi="Times New Roman" w:cs="David"/>
          <w:sz w:val="24"/>
          <w:szCs w:val="24"/>
          <w:rtl/>
          <w:lang w:eastAsia="zh-CN"/>
        </w:rPr>
      </w:pPr>
    </w:p>
    <w:p w:rsidR="00B0300D" w:rsidRDefault="00B0300D" w:rsidP="00B0300D">
      <w:pPr>
        <w:spacing w:before="60" w:after="0" w:line="360" w:lineRule="auto"/>
        <w:jc w:val="both"/>
        <w:rPr>
          <w:rFonts w:ascii="Times New Roman" w:eastAsia="SimSun" w:hAnsi="Times New Roman" w:cs="David"/>
          <w:sz w:val="24"/>
          <w:szCs w:val="24"/>
          <w:rtl/>
          <w:lang w:eastAsia="zh-CN"/>
        </w:rPr>
      </w:pPr>
    </w:p>
    <w:p w:rsidR="00B0300D" w:rsidRDefault="00B0300D" w:rsidP="00B0300D">
      <w:pPr>
        <w:spacing w:before="60" w:after="0" w:line="360" w:lineRule="auto"/>
        <w:jc w:val="both"/>
        <w:rPr>
          <w:rFonts w:ascii="Times New Roman" w:eastAsia="SimSun" w:hAnsi="Times New Roman" w:cs="David"/>
          <w:sz w:val="24"/>
          <w:szCs w:val="24"/>
          <w:rtl/>
          <w:lang w:eastAsia="zh-CN"/>
        </w:rPr>
      </w:pPr>
    </w:p>
    <w:p w:rsidR="00B0300D" w:rsidRDefault="00B0300D" w:rsidP="00B0300D">
      <w:pPr>
        <w:spacing w:before="60" w:after="0" w:line="360" w:lineRule="auto"/>
        <w:jc w:val="both"/>
        <w:rPr>
          <w:rFonts w:ascii="Times New Roman" w:eastAsia="SimSun" w:hAnsi="Times New Roman" w:cs="David"/>
          <w:sz w:val="24"/>
          <w:szCs w:val="24"/>
          <w:rtl/>
          <w:lang w:eastAsia="zh-CN"/>
        </w:rPr>
      </w:pPr>
    </w:p>
    <w:p w:rsidR="00B0300D" w:rsidRDefault="00B0300D" w:rsidP="00B0300D">
      <w:pPr>
        <w:spacing w:before="60" w:after="0" w:line="360" w:lineRule="auto"/>
        <w:jc w:val="both"/>
        <w:rPr>
          <w:rFonts w:ascii="Times New Roman" w:eastAsia="SimSun" w:hAnsi="Times New Roman" w:cs="David"/>
          <w:sz w:val="24"/>
          <w:szCs w:val="24"/>
          <w:rtl/>
          <w:lang w:eastAsia="zh-CN"/>
        </w:rPr>
      </w:pPr>
    </w:p>
    <w:p w:rsidR="00B0300D" w:rsidRDefault="00B0300D" w:rsidP="00B0300D">
      <w:pPr>
        <w:spacing w:before="60" w:after="0" w:line="360" w:lineRule="auto"/>
        <w:jc w:val="both"/>
        <w:rPr>
          <w:rFonts w:ascii="Times New Roman" w:eastAsia="SimSun" w:hAnsi="Times New Roman" w:cs="David"/>
          <w:sz w:val="24"/>
          <w:szCs w:val="24"/>
          <w:rtl/>
          <w:lang w:eastAsia="zh-CN"/>
        </w:rPr>
      </w:pPr>
    </w:p>
    <w:p w:rsidR="00B0300D" w:rsidRDefault="00B0300D" w:rsidP="00B0300D">
      <w:pPr>
        <w:spacing w:before="60" w:after="0" w:line="360" w:lineRule="auto"/>
        <w:jc w:val="both"/>
        <w:rPr>
          <w:rFonts w:ascii="Times New Roman" w:eastAsia="SimSun" w:hAnsi="Times New Roman" w:cs="David"/>
          <w:sz w:val="24"/>
          <w:szCs w:val="24"/>
          <w:rtl/>
          <w:lang w:eastAsia="zh-CN"/>
        </w:rPr>
      </w:pPr>
    </w:p>
    <w:p w:rsidR="00B0300D" w:rsidRDefault="00B0300D" w:rsidP="00B0300D">
      <w:pPr>
        <w:spacing w:before="60" w:after="0" w:line="360" w:lineRule="auto"/>
        <w:jc w:val="both"/>
        <w:rPr>
          <w:rFonts w:ascii="Times New Roman" w:eastAsia="SimSun" w:hAnsi="Times New Roman" w:cs="David"/>
          <w:sz w:val="24"/>
          <w:szCs w:val="24"/>
          <w:rtl/>
          <w:lang w:eastAsia="zh-CN"/>
        </w:rPr>
      </w:pPr>
    </w:p>
    <w:p w:rsidR="00B0300D" w:rsidRDefault="00B0300D" w:rsidP="00B0300D">
      <w:pPr>
        <w:spacing w:before="60" w:after="0" w:line="360" w:lineRule="auto"/>
        <w:jc w:val="both"/>
        <w:rPr>
          <w:rFonts w:ascii="Times New Roman" w:eastAsia="SimSun" w:hAnsi="Times New Roman" w:cs="David"/>
          <w:sz w:val="24"/>
          <w:szCs w:val="24"/>
          <w:rtl/>
          <w:lang w:eastAsia="zh-CN"/>
        </w:rPr>
      </w:pPr>
    </w:p>
    <w:p w:rsidR="00B0300D" w:rsidRDefault="00B0300D" w:rsidP="00B0300D">
      <w:pPr>
        <w:spacing w:before="60" w:after="0" w:line="360" w:lineRule="auto"/>
        <w:jc w:val="both"/>
        <w:rPr>
          <w:rFonts w:ascii="Times New Roman" w:eastAsia="SimSun" w:hAnsi="Times New Roman" w:cs="David"/>
          <w:sz w:val="24"/>
          <w:szCs w:val="24"/>
          <w:rtl/>
          <w:lang w:eastAsia="zh-CN"/>
        </w:rPr>
      </w:pPr>
      <w:r>
        <w:rPr>
          <w:rFonts w:ascii="Times New Roman" w:eastAsia="SimSun" w:hAnsi="Times New Roman" w:cs="David" w:hint="cs"/>
          <w:sz w:val="24"/>
          <w:szCs w:val="24"/>
          <w:rtl/>
          <w:lang w:eastAsia="zh-CN"/>
        </w:rPr>
        <w:t xml:space="preserve">חשוב להדגיש כי רבות ממיומנויות החשיבה משותפת לכל אחד מתהליכי החשיבה המרכזיים במדע וטכנולוגיה. למשל, מיומנות של הסקת מסקנות מיושמת גם בפתרון של בעיה בטכנולוגיה, גם בפתרון שאלה מדעית וגם בפתרון בעיה מדענית. ההקשר הוא שמזמן יישום של מיומנות החשיבה המתאימה. </w:t>
      </w:r>
    </w:p>
    <w:p w:rsidR="00B0300D" w:rsidRDefault="00B0300D" w:rsidP="00E76A9E">
      <w:pPr>
        <w:spacing w:before="60" w:after="0" w:line="360" w:lineRule="auto"/>
        <w:jc w:val="both"/>
        <w:rPr>
          <w:rFonts w:ascii="Times New Roman" w:eastAsia="SimSun" w:hAnsi="Times New Roman" w:cs="David"/>
          <w:sz w:val="24"/>
          <w:szCs w:val="24"/>
          <w:rtl/>
          <w:lang w:eastAsia="zh-CN"/>
        </w:rPr>
      </w:pPr>
      <w:r>
        <w:rPr>
          <w:rFonts w:ascii="Times New Roman" w:eastAsia="SimSun" w:hAnsi="Times New Roman" w:cs="David" w:hint="cs"/>
          <w:sz w:val="24"/>
          <w:szCs w:val="24"/>
          <w:rtl/>
          <w:lang w:eastAsia="zh-CN"/>
        </w:rPr>
        <w:t>כמו כן חשוב לציין כי שלושת תהליכי החשיבה המרכזיים של המקצוע אינם משקפים תיאור של אסטרטגיות חשיבה או ארגון מדרגי של מיומנויות חשיבה. יתר על כן, כל חלוקה לתהליכים ולקטגוריות היא מלאכותית, מכיוון שחשיבה ותהליכים של פתרון בעיות משולבים זה בזה. ארגון המיומנויות על פי תהליכים נועד לערוך סדר בין המיומנויות ולסייע בשילוב שלהם בהתאם להקשרים המזמנים עיסוק בהם.</w:t>
      </w:r>
    </w:p>
    <w:p w:rsidR="00B0300D" w:rsidRPr="00592BD6" w:rsidRDefault="00B0300D" w:rsidP="00077DEC">
      <w:pPr>
        <w:spacing w:before="60" w:after="0" w:line="360" w:lineRule="auto"/>
        <w:jc w:val="both"/>
        <w:rPr>
          <w:rFonts w:ascii="Times New Roman" w:eastAsia="SimSun" w:hAnsi="Times New Roman" w:cs="David"/>
          <w:sz w:val="24"/>
          <w:szCs w:val="24"/>
          <w:rtl/>
          <w:lang w:eastAsia="zh-CN"/>
        </w:rPr>
      </w:pPr>
      <w:r>
        <w:rPr>
          <w:rFonts w:ascii="Times New Roman" w:eastAsia="SimSun" w:hAnsi="Times New Roman" w:cs="David" w:hint="cs"/>
          <w:sz w:val="24"/>
          <w:szCs w:val="24"/>
          <w:rtl/>
          <w:lang w:eastAsia="zh-CN"/>
        </w:rPr>
        <w:t>התנסות ו</w:t>
      </w:r>
      <w:r w:rsidRPr="00592BD6">
        <w:rPr>
          <w:rFonts w:ascii="Times New Roman" w:eastAsia="SimSun" w:hAnsi="Times New Roman" w:cs="David" w:hint="cs"/>
          <w:sz w:val="24"/>
          <w:szCs w:val="24"/>
          <w:rtl/>
          <w:lang w:eastAsia="zh-CN"/>
        </w:rPr>
        <w:t xml:space="preserve">הבנייה של </w:t>
      </w:r>
      <w:r>
        <w:rPr>
          <w:rFonts w:ascii="Times New Roman" w:eastAsia="SimSun" w:hAnsi="Times New Roman" w:cs="David" w:hint="cs"/>
          <w:sz w:val="24"/>
          <w:szCs w:val="24"/>
          <w:rtl/>
          <w:lang w:eastAsia="zh-CN"/>
        </w:rPr>
        <w:t xml:space="preserve">מגוון </w:t>
      </w:r>
      <w:r w:rsidRPr="00592BD6">
        <w:rPr>
          <w:rFonts w:ascii="Times New Roman" w:eastAsia="SimSun" w:hAnsi="Times New Roman" w:cs="David" w:hint="cs"/>
          <w:sz w:val="24"/>
          <w:szCs w:val="24"/>
          <w:rtl/>
          <w:lang w:eastAsia="zh-CN"/>
        </w:rPr>
        <w:t xml:space="preserve">מיומנויות החשיבה </w:t>
      </w:r>
      <w:r>
        <w:rPr>
          <w:rFonts w:ascii="Times New Roman" w:eastAsia="SimSun" w:hAnsi="Times New Roman" w:cs="David" w:hint="cs"/>
          <w:sz w:val="24"/>
          <w:szCs w:val="24"/>
          <w:rtl/>
          <w:lang w:eastAsia="zh-CN"/>
        </w:rPr>
        <w:t>ו</w:t>
      </w:r>
      <w:r w:rsidRPr="00592BD6">
        <w:rPr>
          <w:rFonts w:ascii="Times New Roman" w:eastAsia="SimSun" w:hAnsi="Times New Roman" w:cs="David" w:hint="cs"/>
          <w:sz w:val="24"/>
          <w:szCs w:val="24"/>
          <w:rtl/>
          <w:lang w:eastAsia="zh-CN"/>
        </w:rPr>
        <w:t>תהליכי החשיבה</w:t>
      </w:r>
      <w:r>
        <w:rPr>
          <w:rFonts w:ascii="Times New Roman" w:eastAsia="SimSun" w:hAnsi="Times New Roman" w:cs="David" w:hint="cs"/>
          <w:sz w:val="24"/>
          <w:szCs w:val="24"/>
          <w:rtl/>
          <w:lang w:eastAsia="zh-CN"/>
        </w:rPr>
        <w:t xml:space="preserve"> עתידה לתרום ל</w:t>
      </w:r>
      <w:r w:rsidRPr="00592BD6">
        <w:rPr>
          <w:rFonts w:ascii="Times New Roman" w:eastAsia="SimSun" w:hAnsi="Times New Roman" w:cs="David" w:hint="cs"/>
          <w:sz w:val="24"/>
          <w:szCs w:val="24"/>
          <w:rtl/>
          <w:lang w:eastAsia="zh-CN"/>
        </w:rPr>
        <w:t xml:space="preserve">למידה פעילה של מושגים ועקרונות במדע וטכנולוגיה. בעזרת תהליכי החשיבה (תהליך החקר, תהליך התיכון והתהליך המידעני) </w:t>
      </w:r>
      <w:r>
        <w:rPr>
          <w:rFonts w:ascii="Times New Roman" w:eastAsia="SimSun" w:hAnsi="Times New Roman" w:cs="David" w:hint="cs"/>
          <w:sz w:val="24"/>
          <w:szCs w:val="24"/>
          <w:rtl/>
          <w:lang w:eastAsia="zh-CN"/>
        </w:rPr>
        <w:t>יפתחו הלומדים א</w:t>
      </w:r>
      <w:r w:rsidRPr="00592BD6">
        <w:rPr>
          <w:rFonts w:ascii="Times New Roman" w:eastAsia="SimSun" w:hAnsi="Times New Roman" w:cs="David" w:hint="cs"/>
          <w:sz w:val="24"/>
          <w:szCs w:val="24"/>
          <w:rtl/>
          <w:lang w:eastAsia="zh-CN"/>
        </w:rPr>
        <w:t>ת</w:t>
      </w:r>
      <w:r>
        <w:rPr>
          <w:rFonts w:ascii="Times New Roman" w:eastAsia="SimSun" w:hAnsi="Times New Roman" w:cs="David" w:hint="cs"/>
          <w:sz w:val="24"/>
          <w:szCs w:val="24"/>
          <w:rtl/>
          <w:lang w:eastAsia="zh-CN"/>
        </w:rPr>
        <w:t xml:space="preserve"> התפיסה של תחום הדעת</w:t>
      </w:r>
      <w:r w:rsidRPr="00592BD6">
        <w:rPr>
          <w:rFonts w:ascii="Times New Roman" w:eastAsia="SimSun" w:hAnsi="Times New Roman" w:cs="David" w:hint="cs"/>
          <w:sz w:val="24"/>
          <w:szCs w:val="24"/>
          <w:rtl/>
          <w:lang w:eastAsia="zh-CN"/>
        </w:rPr>
        <w:t xml:space="preserve"> </w:t>
      </w:r>
      <w:r>
        <w:rPr>
          <w:rFonts w:ascii="Times New Roman" w:eastAsia="SimSun" w:hAnsi="Times New Roman" w:cs="David" w:hint="cs"/>
          <w:sz w:val="24"/>
          <w:szCs w:val="24"/>
          <w:rtl/>
          <w:lang w:eastAsia="zh-CN"/>
        </w:rPr>
        <w:t xml:space="preserve">ואת </w:t>
      </w:r>
      <w:r w:rsidRPr="00592BD6">
        <w:rPr>
          <w:rFonts w:ascii="Times New Roman" w:eastAsia="SimSun" w:hAnsi="Times New Roman" w:cs="David" w:hint="cs"/>
          <w:sz w:val="24"/>
          <w:szCs w:val="24"/>
          <w:rtl/>
          <w:lang w:eastAsia="zh-CN"/>
        </w:rPr>
        <w:t xml:space="preserve">החשיבה המתודולוגית הייחודית </w:t>
      </w:r>
      <w:r>
        <w:rPr>
          <w:rFonts w:ascii="Times New Roman" w:eastAsia="SimSun" w:hAnsi="Times New Roman" w:cs="David" w:hint="cs"/>
          <w:sz w:val="24"/>
          <w:szCs w:val="24"/>
          <w:rtl/>
          <w:lang w:eastAsia="zh-CN"/>
        </w:rPr>
        <w:t>ל</w:t>
      </w:r>
      <w:r w:rsidRPr="00592BD6">
        <w:rPr>
          <w:rFonts w:ascii="Times New Roman" w:eastAsia="SimSun" w:hAnsi="Times New Roman" w:cs="David" w:hint="cs"/>
          <w:sz w:val="24"/>
          <w:szCs w:val="24"/>
          <w:rtl/>
          <w:lang w:eastAsia="zh-CN"/>
        </w:rPr>
        <w:t>תחום.</w:t>
      </w:r>
      <w:r>
        <w:rPr>
          <w:rFonts w:ascii="Times New Roman" w:eastAsia="SimSun" w:hAnsi="Times New Roman" w:cs="David" w:hint="cs"/>
          <w:sz w:val="24"/>
          <w:szCs w:val="24"/>
          <w:rtl/>
          <w:lang w:eastAsia="zh-CN"/>
        </w:rPr>
        <w:t xml:space="preserve"> על המהות והליכי החשיבה של כל אחד מתהליכים אלה ראו בשער רביעי פרק המיומנויות: תהל</w:t>
      </w:r>
      <w:r w:rsidR="005A0814">
        <w:rPr>
          <w:rFonts w:ascii="Times New Roman" w:eastAsia="SimSun" w:hAnsi="Times New Roman" w:cs="David" w:hint="cs"/>
          <w:sz w:val="24"/>
          <w:szCs w:val="24"/>
          <w:rtl/>
          <w:lang w:eastAsia="zh-CN"/>
        </w:rPr>
        <w:t>יך החקר המדעי</w:t>
      </w:r>
      <w:r>
        <w:rPr>
          <w:rFonts w:ascii="Times New Roman" w:eastAsia="SimSun" w:hAnsi="Times New Roman" w:cs="David" w:hint="cs"/>
          <w:sz w:val="24"/>
          <w:szCs w:val="24"/>
          <w:rtl/>
          <w:lang w:eastAsia="zh-CN"/>
        </w:rPr>
        <w:t xml:space="preserve">,  תהליך התיכון </w:t>
      </w:r>
      <w:r w:rsidR="00077DEC">
        <w:rPr>
          <w:rFonts w:ascii="Times New Roman" w:eastAsia="SimSun" w:hAnsi="Times New Roman" w:cs="David" w:hint="cs"/>
          <w:sz w:val="24"/>
          <w:szCs w:val="24"/>
          <w:rtl/>
          <w:lang w:eastAsia="zh-CN"/>
        </w:rPr>
        <w:t>והתהליך המידעני</w:t>
      </w:r>
      <w:r>
        <w:rPr>
          <w:rFonts w:ascii="Times New Roman" w:eastAsia="SimSun" w:hAnsi="Times New Roman" w:cs="David" w:hint="cs"/>
          <w:sz w:val="24"/>
          <w:szCs w:val="24"/>
          <w:rtl/>
          <w:lang w:eastAsia="zh-CN"/>
        </w:rPr>
        <w:t>.</w:t>
      </w:r>
    </w:p>
    <w:p w:rsidR="00B0300D" w:rsidRPr="00DF3B14" w:rsidRDefault="00B0300D" w:rsidP="00B0300D">
      <w:pPr>
        <w:jc w:val="right"/>
        <w:rPr>
          <w:rFonts w:ascii="Times New Roman" w:eastAsia="SimSun" w:hAnsi="Times New Roman" w:cs="David"/>
          <w:b/>
          <w:bCs/>
          <w:sz w:val="16"/>
          <w:szCs w:val="16"/>
          <w:lang w:eastAsia="zh-CN"/>
        </w:rPr>
      </w:pPr>
    </w:p>
    <w:p w:rsidR="00C26D99" w:rsidRDefault="00B0300D" w:rsidP="00816B7B">
      <w:pPr>
        <w:pStyle w:val="3"/>
        <w:bidi/>
        <w:spacing w:before="0" w:beforeAutospacing="0" w:after="0" w:afterAutospacing="0" w:line="360" w:lineRule="auto"/>
        <w:rPr>
          <w:rFonts w:ascii="David" w:hAnsi="David" w:cs="David"/>
          <w:sz w:val="28"/>
          <w:szCs w:val="28"/>
          <w:rtl/>
        </w:rPr>
      </w:pPr>
      <w:r w:rsidRPr="00592BD6">
        <w:rPr>
          <w:rFonts w:eastAsia="SimSun" w:cs="David" w:hint="cs"/>
          <w:sz w:val="24"/>
          <w:szCs w:val="24"/>
          <w:rtl/>
          <w:lang w:eastAsia="zh-CN"/>
        </w:rPr>
        <w:t xml:space="preserve"> </w:t>
      </w:r>
    </w:p>
    <w:p w:rsidR="00C26D99" w:rsidRPr="001240FE" w:rsidRDefault="00C26D99">
      <w:pPr>
        <w:bidi w:val="0"/>
        <w:spacing w:after="0" w:line="240" w:lineRule="auto"/>
        <w:rPr>
          <w:rFonts w:asciiTheme="minorHAnsi" w:eastAsia="Times New Roman" w:hAnsiTheme="minorHAnsi" w:cs="David"/>
          <w:b/>
          <w:bCs/>
          <w:sz w:val="28"/>
          <w:szCs w:val="28"/>
        </w:rPr>
      </w:pPr>
      <w:r>
        <w:rPr>
          <w:rFonts w:ascii="David" w:hAnsi="David" w:cs="David"/>
          <w:sz w:val="28"/>
          <w:szCs w:val="28"/>
          <w:rtl/>
        </w:rPr>
        <w:br w:type="page"/>
      </w:r>
    </w:p>
    <w:p w:rsidR="00B0300D" w:rsidRPr="00EA4454" w:rsidRDefault="00B0300D" w:rsidP="00816B7B">
      <w:pPr>
        <w:pStyle w:val="3"/>
        <w:bidi/>
        <w:spacing w:before="0" w:beforeAutospacing="0" w:after="0" w:afterAutospacing="0" w:line="360" w:lineRule="auto"/>
        <w:rPr>
          <w:rFonts w:eastAsia="SimSun" w:cs="David"/>
          <w:sz w:val="28"/>
          <w:szCs w:val="28"/>
          <w:rtl/>
          <w:lang w:eastAsia="zh-CN"/>
        </w:rPr>
      </w:pPr>
      <w:bookmarkStart w:id="50" w:name="_Toc496661696"/>
      <w:r w:rsidRPr="00816B7B">
        <w:rPr>
          <w:rFonts w:ascii="David" w:hAnsi="David" w:cs="David" w:hint="cs"/>
          <w:sz w:val="28"/>
          <w:szCs w:val="28"/>
          <w:rtl/>
        </w:rPr>
        <w:lastRenderedPageBreak/>
        <w:t>הבנייה של מיומנויות ותהליכי חשיבה</w:t>
      </w:r>
      <w:bookmarkEnd w:id="50"/>
      <w:r>
        <w:rPr>
          <w:rFonts w:eastAsia="SimSun" w:cs="David" w:hint="cs"/>
          <w:b w:val="0"/>
          <w:bCs w:val="0"/>
          <w:sz w:val="28"/>
          <w:szCs w:val="28"/>
          <w:rtl/>
          <w:lang w:eastAsia="zh-CN"/>
        </w:rPr>
        <w:t xml:space="preserve"> </w:t>
      </w:r>
    </w:p>
    <w:tbl>
      <w:tblPr>
        <w:bidiVisual/>
        <w:tblW w:w="0" w:type="auto"/>
        <w:tblLook w:val="04A0" w:firstRow="1" w:lastRow="0" w:firstColumn="1" w:lastColumn="0" w:noHBand="0" w:noVBand="1"/>
      </w:tblPr>
      <w:tblGrid>
        <w:gridCol w:w="4040"/>
        <w:gridCol w:w="4482"/>
      </w:tblGrid>
      <w:tr w:rsidR="00B0300D" w:rsidRPr="00592BD6" w:rsidTr="00F14912">
        <w:tc>
          <w:tcPr>
            <w:tcW w:w="5745" w:type="dxa"/>
            <w:shd w:val="clear" w:color="auto" w:fill="auto"/>
          </w:tcPr>
          <w:p w:rsidR="00B0300D" w:rsidRPr="00592BD6" w:rsidRDefault="00B0300D" w:rsidP="00F14912">
            <w:pPr>
              <w:spacing w:before="60" w:after="0" w:line="360" w:lineRule="auto"/>
              <w:ind w:right="192"/>
              <w:jc w:val="both"/>
              <w:rPr>
                <w:rFonts w:ascii="Times New Roman" w:eastAsia="SimSun" w:hAnsi="Times New Roman" w:cs="David"/>
                <w:sz w:val="24"/>
                <w:szCs w:val="24"/>
                <w:rtl/>
                <w:lang w:eastAsia="zh-CN"/>
              </w:rPr>
            </w:pPr>
            <w:r w:rsidRPr="00592BD6">
              <w:rPr>
                <w:rFonts w:ascii="Times New Roman" w:eastAsia="SimSun" w:hAnsi="Times New Roman" w:cs="David" w:hint="cs"/>
                <w:sz w:val="24"/>
                <w:szCs w:val="24"/>
                <w:rtl/>
                <w:lang w:eastAsia="zh-CN"/>
              </w:rPr>
              <w:t xml:space="preserve">חינוך לחשיבה ולהבנה נשען על גישות קונסטרוקטיביסטיות ללמידה (ראו </w:t>
            </w:r>
            <w:r>
              <w:rPr>
                <w:rFonts w:ascii="Times New Roman" w:eastAsia="SimSun" w:hAnsi="Times New Roman" w:cs="David" w:hint="cs"/>
                <w:sz w:val="24"/>
                <w:szCs w:val="24"/>
                <w:rtl/>
                <w:lang w:eastAsia="zh-CN"/>
              </w:rPr>
              <w:t xml:space="preserve">שער שלישי </w:t>
            </w:r>
            <w:r w:rsidRPr="00592BD6">
              <w:rPr>
                <w:rFonts w:ascii="Times New Roman" w:eastAsia="SimSun" w:hAnsi="Times New Roman" w:cs="David" w:hint="cs"/>
                <w:sz w:val="24"/>
                <w:szCs w:val="24"/>
                <w:rtl/>
                <w:lang w:eastAsia="zh-CN"/>
              </w:rPr>
              <w:t xml:space="preserve">פרק </w:t>
            </w:r>
            <w:r>
              <w:rPr>
                <w:rFonts w:ascii="Times New Roman" w:eastAsia="SimSun" w:hAnsi="Times New Roman" w:cs="David" w:hint="cs"/>
                <w:sz w:val="24"/>
                <w:szCs w:val="24"/>
                <w:rtl/>
                <w:lang w:eastAsia="zh-CN"/>
              </w:rPr>
              <w:t>ראשון</w:t>
            </w:r>
            <w:r w:rsidRPr="00592BD6">
              <w:rPr>
                <w:rFonts w:ascii="Times New Roman" w:eastAsia="SimSun" w:hAnsi="Times New Roman" w:cs="David" w:hint="cs"/>
                <w:sz w:val="24"/>
                <w:szCs w:val="24"/>
                <w:rtl/>
                <w:lang w:eastAsia="zh-CN"/>
              </w:rPr>
              <w:t>). גישות אלה מדגישות</w:t>
            </w:r>
            <w:r w:rsidRPr="00592BD6">
              <w:rPr>
                <w:rFonts w:ascii="Times New Roman" w:eastAsia="SimSun" w:hAnsi="Times New Roman" w:cs="David"/>
                <w:sz w:val="24"/>
                <w:szCs w:val="24"/>
                <w:rtl/>
                <w:lang w:eastAsia="zh-CN"/>
              </w:rPr>
              <w:t xml:space="preserve"> את איכויות החשיבה האנושית ואת ההתפתחות הקוגניטיבית של הפרט בתהליך למידה</w:t>
            </w:r>
            <w:r w:rsidRPr="00592BD6">
              <w:rPr>
                <w:rFonts w:ascii="Times New Roman" w:eastAsia="SimSun" w:hAnsi="Times New Roman" w:cs="David" w:hint="cs"/>
                <w:sz w:val="24"/>
                <w:szCs w:val="24"/>
                <w:rtl/>
                <w:lang w:eastAsia="zh-CN"/>
              </w:rPr>
              <w:t xml:space="preserve"> אקטיבי שבו</w:t>
            </w:r>
            <w:r w:rsidRPr="00592BD6">
              <w:rPr>
                <w:rFonts w:ascii="Times New Roman" w:eastAsia="SimSun" w:hAnsi="Times New Roman" w:cs="David"/>
                <w:sz w:val="24"/>
                <w:szCs w:val="24"/>
                <w:rtl/>
                <w:lang w:eastAsia="zh-CN"/>
              </w:rPr>
              <w:t xml:space="preserve"> </w:t>
            </w:r>
            <w:r w:rsidRPr="00592BD6">
              <w:rPr>
                <w:rFonts w:ascii="Times New Roman" w:eastAsia="SimSun" w:hAnsi="Times New Roman" w:cs="David" w:hint="cs"/>
                <w:sz w:val="24"/>
                <w:szCs w:val="24"/>
                <w:rtl/>
                <w:lang w:eastAsia="zh-CN"/>
              </w:rPr>
              <w:t>מבנים</w:t>
            </w:r>
            <w:r w:rsidRPr="00592BD6">
              <w:rPr>
                <w:rFonts w:ascii="Times New Roman" w:eastAsia="SimSun" w:hAnsi="Times New Roman" w:cs="David"/>
                <w:sz w:val="24"/>
                <w:szCs w:val="24"/>
                <w:rtl/>
                <w:lang w:eastAsia="zh-CN"/>
              </w:rPr>
              <w:t xml:space="preserve"> ידע </w:t>
            </w:r>
            <w:r w:rsidRPr="00592BD6">
              <w:rPr>
                <w:rFonts w:ascii="Times New Roman" w:eastAsia="SimSun" w:hAnsi="Times New Roman" w:cs="David" w:hint="cs"/>
                <w:sz w:val="24"/>
                <w:szCs w:val="24"/>
                <w:rtl/>
                <w:lang w:eastAsia="zh-CN"/>
              </w:rPr>
              <w:t>באמצעות</w:t>
            </w:r>
            <w:r w:rsidRPr="00592BD6">
              <w:rPr>
                <w:rFonts w:ascii="Times New Roman" w:eastAsia="SimSun" w:hAnsi="Times New Roman" w:cs="David"/>
                <w:sz w:val="24"/>
                <w:szCs w:val="24"/>
                <w:rtl/>
                <w:lang w:eastAsia="zh-CN"/>
              </w:rPr>
              <w:t xml:space="preserve"> </w:t>
            </w:r>
            <w:r w:rsidRPr="00592BD6">
              <w:rPr>
                <w:rFonts w:ascii="Times New Roman" w:eastAsia="SimSun" w:hAnsi="Times New Roman" w:cs="David" w:hint="cs"/>
                <w:sz w:val="24"/>
                <w:szCs w:val="24"/>
                <w:rtl/>
                <w:lang w:eastAsia="zh-CN"/>
              </w:rPr>
              <w:t>מיומנויות חשיבה. הבניה של מיומנויות חשיבה ותהליכי חשיבה הם מרכיב מרכזי בחינוך לחשיבה ולהבנה, אך לא די בכך. חינוך לחשיבה</w:t>
            </w:r>
            <w:r w:rsidRPr="00592BD6">
              <w:rPr>
                <w:rFonts w:ascii="Times New Roman" w:eastAsia="SimSun" w:hAnsi="Times New Roman" w:cs="David"/>
                <w:sz w:val="24"/>
                <w:szCs w:val="24"/>
                <w:lang w:eastAsia="zh-CN"/>
              </w:rPr>
              <w:t xml:space="preserve"> </w:t>
            </w:r>
            <w:r w:rsidRPr="00592BD6">
              <w:rPr>
                <w:rFonts w:ascii="Times New Roman" w:eastAsia="SimSun" w:hAnsi="Times New Roman" w:cs="David" w:hint="cs"/>
                <w:sz w:val="24"/>
                <w:szCs w:val="24"/>
                <w:rtl/>
                <w:lang w:eastAsia="zh-CN"/>
              </w:rPr>
              <w:t>טובה ולהבנה כולל גם פיתוח נטיות חשיבה והבנייה של ביצועי החשיבה כפי שמתואר בתרשים</w:t>
            </w:r>
            <w:r w:rsidRPr="00592BD6">
              <w:rPr>
                <w:rStyle w:val="a8"/>
                <w:rFonts w:ascii="Times New Roman" w:eastAsia="SimSun" w:hAnsi="Times New Roman" w:cs="David"/>
                <w:sz w:val="24"/>
                <w:szCs w:val="24"/>
                <w:rtl/>
                <w:lang w:eastAsia="zh-CN"/>
              </w:rPr>
              <w:footnoteReference w:id="6"/>
            </w:r>
            <w:r w:rsidRPr="00592BD6">
              <w:rPr>
                <w:rFonts w:ascii="Times New Roman" w:eastAsia="SimSun" w:hAnsi="Times New Roman" w:cs="David" w:hint="cs"/>
                <w:sz w:val="24"/>
                <w:szCs w:val="24"/>
                <w:rtl/>
                <w:lang w:eastAsia="zh-CN"/>
              </w:rPr>
              <w:t>:</w:t>
            </w:r>
          </w:p>
          <w:p w:rsidR="00B0300D" w:rsidRPr="00592BD6" w:rsidRDefault="00B0300D" w:rsidP="00F14912">
            <w:pPr>
              <w:spacing w:before="60" w:after="0" w:line="360" w:lineRule="auto"/>
              <w:jc w:val="both"/>
              <w:rPr>
                <w:rFonts w:ascii="Times New Roman" w:eastAsia="SimSun" w:hAnsi="Times New Roman" w:cs="David"/>
                <w:b/>
                <w:bCs/>
                <w:sz w:val="24"/>
                <w:szCs w:val="24"/>
                <w:rtl/>
                <w:lang w:eastAsia="zh-CN"/>
              </w:rPr>
            </w:pPr>
          </w:p>
        </w:tc>
        <w:tc>
          <w:tcPr>
            <w:tcW w:w="3831" w:type="dxa"/>
            <w:shd w:val="clear" w:color="auto" w:fill="auto"/>
          </w:tcPr>
          <w:p w:rsidR="00B0300D" w:rsidRPr="00592BD6" w:rsidRDefault="00180176" w:rsidP="00F14912">
            <w:pPr>
              <w:spacing w:after="0" w:line="360" w:lineRule="auto"/>
              <w:jc w:val="center"/>
              <w:rPr>
                <w:rFonts w:ascii="Times New Roman" w:eastAsia="SimSun" w:hAnsi="Times New Roman" w:cs="David"/>
                <w:b/>
                <w:bCs/>
                <w:sz w:val="24"/>
                <w:szCs w:val="24"/>
                <w:rtl/>
                <w:lang w:eastAsia="zh-CN"/>
              </w:rPr>
            </w:pPr>
            <w:r>
              <w:rPr>
                <w:rFonts w:ascii="Times New Roman" w:eastAsia="SimSun" w:hAnsi="Times New Roman" w:cs="David" w:hint="cs"/>
                <w:b/>
                <w:bCs/>
                <w:sz w:val="24"/>
                <w:szCs w:val="24"/>
                <w:rtl/>
                <w:lang w:eastAsia="zh-CN"/>
              </w:rPr>
              <w:t xml:space="preserve">איור 4: </w:t>
            </w:r>
            <w:r w:rsidR="00B0300D" w:rsidRPr="00592BD6">
              <w:rPr>
                <w:rFonts w:ascii="Times New Roman" w:eastAsia="SimSun" w:hAnsi="Times New Roman" w:cs="David" w:hint="cs"/>
                <w:b/>
                <w:bCs/>
                <w:sz w:val="24"/>
                <w:szCs w:val="24"/>
                <w:rtl/>
                <w:lang w:eastAsia="zh-CN"/>
              </w:rPr>
              <w:t>גישות לחינוך לחשיבה</w:t>
            </w:r>
          </w:p>
          <w:p w:rsidR="00B0300D" w:rsidRPr="00592BD6" w:rsidRDefault="00B0300D" w:rsidP="00F14912">
            <w:pPr>
              <w:spacing w:before="60" w:after="0" w:line="360" w:lineRule="auto"/>
              <w:jc w:val="both"/>
              <w:rPr>
                <w:rFonts w:ascii="Times New Roman" w:eastAsia="SimSun" w:hAnsi="Times New Roman" w:cs="David"/>
                <w:b/>
                <w:bCs/>
                <w:sz w:val="24"/>
                <w:szCs w:val="24"/>
                <w:lang w:eastAsia="zh-CN"/>
              </w:rPr>
            </w:pPr>
            <w:r w:rsidRPr="00592BD6">
              <w:rPr>
                <w:rFonts w:ascii="Times New Roman" w:eastAsia="SimSun" w:hAnsi="Times New Roman" w:cs="David"/>
                <w:b/>
                <w:bCs/>
                <w:noProof/>
                <w:color w:val="FF0000"/>
                <w:sz w:val="24"/>
                <w:szCs w:val="24"/>
              </w:rPr>
              <w:drawing>
                <wp:inline distT="0" distB="0" distL="0" distR="0" wp14:anchorId="7E2CBD2D" wp14:editId="1562598B">
                  <wp:extent cx="2708910" cy="2087880"/>
                  <wp:effectExtent l="0" t="0" r="0" b="7620"/>
                  <wp:docPr id="5" name="תמונה 5" descr="C:\Users\Miri\Documents\מירי ראשי\חומרים בעבודה\ועדות\מבואות\גישות לחינוך לחשיבה.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descr="C:\Users\Miri\Documents\מירי ראשי\חומרים בעבודה\ועדות\מבואות\גישות לחינוך לחשיבה.jpg"/>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2708910" cy="2087880"/>
                          </a:xfrm>
                          <a:prstGeom prst="rect">
                            <a:avLst/>
                          </a:prstGeom>
                          <a:noFill/>
                          <a:ln>
                            <a:noFill/>
                          </a:ln>
                        </pic:spPr>
                      </pic:pic>
                    </a:graphicData>
                  </a:graphic>
                </wp:inline>
              </w:drawing>
            </w:r>
          </w:p>
        </w:tc>
      </w:tr>
    </w:tbl>
    <w:p w:rsidR="00B0300D" w:rsidRPr="00592BD6" w:rsidRDefault="00B0300D" w:rsidP="00354D60">
      <w:pPr>
        <w:pStyle w:val="a3"/>
        <w:numPr>
          <w:ilvl w:val="0"/>
          <w:numId w:val="9"/>
        </w:numPr>
        <w:spacing w:before="60" w:after="0" w:line="360" w:lineRule="auto"/>
        <w:jc w:val="both"/>
        <w:rPr>
          <w:rFonts w:ascii="Times New Roman" w:eastAsia="SimSun" w:hAnsi="Times New Roman" w:cs="David"/>
          <w:sz w:val="24"/>
          <w:szCs w:val="24"/>
          <w:rtl/>
          <w:lang w:eastAsia="zh-CN"/>
        </w:rPr>
      </w:pPr>
      <w:r w:rsidRPr="00592BD6">
        <w:rPr>
          <w:rFonts w:ascii="Times New Roman" w:eastAsia="SimSun" w:hAnsi="Times New Roman" w:cs="David" w:hint="cs"/>
          <w:b/>
          <w:bCs/>
          <w:sz w:val="24"/>
          <w:szCs w:val="24"/>
          <w:rtl/>
          <w:lang w:eastAsia="zh-CN"/>
        </w:rPr>
        <w:t>נטיות חשיבה:</w:t>
      </w:r>
      <w:r w:rsidRPr="00592BD6">
        <w:rPr>
          <w:rFonts w:ascii="Times New Roman" w:eastAsia="SimSun" w:hAnsi="Times New Roman" w:cs="David" w:hint="cs"/>
          <w:sz w:val="24"/>
          <w:szCs w:val="24"/>
          <w:rtl/>
          <w:lang w:eastAsia="zh-CN"/>
        </w:rPr>
        <w:t xml:space="preserve"> נטייה היא תכונה המשפיעה על איכויות החשיבה: להיות סקרניים ולשאול שאלות, לחשוב באופן רחב והרפתקני, לחשוב להעלות טיעונים בהירים וזהירים, לארגן את החשיבה, להקדיש זמן לחשיבה. שאיפה לדייקנות, נטייה לחקור, לחפש הבהרות, לחשוב באופן ביקורתי וזהיר, להיות בעל חשיבה מאורגנת ועוד.</w:t>
      </w:r>
    </w:p>
    <w:p w:rsidR="00B0300D" w:rsidRPr="00592BD6" w:rsidRDefault="00B0300D" w:rsidP="00354D60">
      <w:pPr>
        <w:pStyle w:val="a3"/>
        <w:numPr>
          <w:ilvl w:val="0"/>
          <w:numId w:val="9"/>
        </w:numPr>
        <w:spacing w:before="60" w:after="0" w:line="360" w:lineRule="auto"/>
        <w:jc w:val="both"/>
        <w:rPr>
          <w:rFonts w:ascii="Times New Roman" w:eastAsia="SimSun" w:hAnsi="Times New Roman" w:cs="David"/>
          <w:sz w:val="24"/>
          <w:szCs w:val="24"/>
          <w:rtl/>
          <w:lang w:eastAsia="zh-CN"/>
        </w:rPr>
      </w:pPr>
      <w:r w:rsidRPr="00592BD6">
        <w:rPr>
          <w:rFonts w:ascii="Times New Roman" w:eastAsia="SimSun" w:hAnsi="Times New Roman" w:cs="David" w:hint="cs"/>
          <w:b/>
          <w:bCs/>
          <w:sz w:val="24"/>
          <w:szCs w:val="24"/>
          <w:rtl/>
          <w:lang w:eastAsia="zh-CN"/>
        </w:rPr>
        <w:t>ביצועי הבנה</w:t>
      </w:r>
      <w:r w:rsidRPr="00592BD6">
        <w:rPr>
          <w:rFonts w:ascii="Times New Roman" w:eastAsia="SimSun" w:hAnsi="Times New Roman" w:cs="David" w:hint="cs"/>
          <w:sz w:val="24"/>
          <w:szCs w:val="24"/>
          <w:rtl/>
          <w:lang w:eastAsia="zh-CN"/>
        </w:rPr>
        <w:t>: הבנה</w:t>
      </w:r>
      <w:r w:rsidRPr="00592BD6">
        <w:rPr>
          <w:rFonts w:ascii="Times New Roman" w:eastAsia="SimSun" w:hAnsi="Times New Roman" w:cs="David"/>
          <w:sz w:val="24"/>
          <w:szCs w:val="24"/>
          <w:rtl/>
          <w:lang w:eastAsia="zh-CN"/>
        </w:rPr>
        <w:t xml:space="preserve"> פירוש</w:t>
      </w:r>
      <w:r w:rsidRPr="00592BD6">
        <w:rPr>
          <w:rFonts w:ascii="Times New Roman" w:eastAsia="SimSun" w:hAnsi="Times New Roman" w:cs="David" w:hint="cs"/>
          <w:sz w:val="24"/>
          <w:szCs w:val="24"/>
          <w:rtl/>
          <w:lang w:eastAsia="zh-CN"/>
        </w:rPr>
        <w:t>ה</w:t>
      </w:r>
      <w:r w:rsidRPr="00592BD6">
        <w:rPr>
          <w:rFonts w:ascii="Times New Roman" w:eastAsia="SimSun" w:hAnsi="Times New Roman" w:cs="David"/>
          <w:sz w:val="24"/>
          <w:szCs w:val="24"/>
          <w:rtl/>
          <w:lang w:eastAsia="zh-CN"/>
        </w:rPr>
        <w:t xml:space="preserve"> להיות מסוגל לבצע בגמישות פעולות שונות</w:t>
      </w:r>
      <w:r w:rsidRPr="00592BD6">
        <w:rPr>
          <w:rFonts w:ascii="Times New Roman" w:eastAsia="SimSun" w:hAnsi="Times New Roman" w:cs="David" w:hint="cs"/>
          <w:sz w:val="24"/>
          <w:szCs w:val="24"/>
          <w:rtl/>
          <w:lang w:eastAsia="zh-CN"/>
        </w:rPr>
        <w:t xml:space="preserve"> של חשיבה על ידע,</w:t>
      </w:r>
      <w:r w:rsidRPr="00592BD6">
        <w:rPr>
          <w:rFonts w:ascii="Times New Roman" w:eastAsia="SimSun" w:hAnsi="Times New Roman" w:cs="David"/>
          <w:sz w:val="24"/>
          <w:szCs w:val="24"/>
          <w:rtl/>
          <w:lang w:eastAsia="zh-CN"/>
        </w:rPr>
        <w:t xml:space="preserve"> כגון</w:t>
      </w:r>
      <w:r w:rsidRPr="00592BD6">
        <w:rPr>
          <w:rFonts w:ascii="Times New Roman" w:eastAsia="SimSun" w:hAnsi="Times New Roman" w:cs="David" w:hint="cs"/>
          <w:sz w:val="24"/>
          <w:szCs w:val="24"/>
          <w:rtl/>
          <w:lang w:eastAsia="zh-CN"/>
        </w:rPr>
        <w:t>: ל</w:t>
      </w:r>
      <w:r w:rsidRPr="00592BD6">
        <w:rPr>
          <w:rFonts w:ascii="Times New Roman" w:eastAsia="SimSun" w:hAnsi="Times New Roman" w:cs="David"/>
          <w:sz w:val="24"/>
          <w:szCs w:val="24"/>
          <w:rtl/>
          <w:lang w:eastAsia="zh-CN"/>
        </w:rPr>
        <w:t>הסב</w:t>
      </w:r>
      <w:r w:rsidRPr="00592BD6">
        <w:rPr>
          <w:rFonts w:ascii="Times New Roman" w:eastAsia="SimSun" w:hAnsi="Times New Roman" w:cs="David" w:hint="cs"/>
          <w:sz w:val="24"/>
          <w:szCs w:val="24"/>
          <w:rtl/>
          <w:lang w:eastAsia="zh-CN"/>
        </w:rPr>
        <w:t>י</w:t>
      </w:r>
      <w:r w:rsidRPr="00592BD6">
        <w:rPr>
          <w:rFonts w:ascii="Times New Roman" w:eastAsia="SimSun" w:hAnsi="Times New Roman" w:cs="David"/>
          <w:sz w:val="24"/>
          <w:szCs w:val="24"/>
          <w:rtl/>
          <w:lang w:eastAsia="zh-CN"/>
        </w:rPr>
        <w:t xml:space="preserve">ר, </w:t>
      </w:r>
      <w:r w:rsidRPr="00592BD6">
        <w:rPr>
          <w:rFonts w:ascii="Times New Roman" w:eastAsia="SimSun" w:hAnsi="Times New Roman" w:cs="David" w:hint="cs"/>
          <w:sz w:val="24"/>
          <w:szCs w:val="24"/>
          <w:rtl/>
          <w:lang w:eastAsia="zh-CN"/>
        </w:rPr>
        <w:t>ל</w:t>
      </w:r>
      <w:r w:rsidRPr="00592BD6">
        <w:rPr>
          <w:rFonts w:ascii="Times New Roman" w:eastAsia="SimSun" w:hAnsi="Times New Roman" w:cs="David"/>
          <w:sz w:val="24"/>
          <w:szCs w:val="24"/>
          <w:rtl/>
          <w:lang w:eastAsia="zh-CN"/>
        </w:rPr>
        <w:t xml:space="preserve">נתח, </w:t>
      </w:r>
      <w:r w:rsidRPr="00592BD6">
        <w:rPr>
          <w:rFonts w:ascii="Times New Roman" w:eastAsia="SimSun" w:hAnsi="Times New Roman" w:cs="David" w:hint="cs"/>
          <w:sz w:val="24"/>
          <w:szCs w:val="24"/>
          <w:rtl/>
          <w:lang w:eastAsia="zh-CN"/>
        </w:rPr>
        <w:t>ל</w:t>
      </w:r>
      <w:r w:rsidRPr="00592BD6">
        <w:rPr>
          <w:rFonts w:ascii="Times New Roman" w:eastAsia="SimSun" w:hAnsi="Times New Roman" w:cs="David"/>
          <w:sz w:val="24"/>
          <w:szCs w:val="24"/>
          <w:rtl/>
          <w:lang w:eastAsia="zh-CN"/>
        </w:rPr>
        <w:t xml:space="preserve">יישם, </w:t>
      </w:r>
      <w:r w:rsidRPr="00592BD6">
        <w:rPr>
          <w:rFonts w:ascii="Times New Roman" w:eastAsia="SimSun" w:hAnsi="Times New Roman" w:cs="David" w:hint="cs"/>
          <w:sz w:val="24"/>
          <w:szCs w:val="24"/>
          <w:rtl/>
          <w:lang w:eastAsia="zh-CN"/>
        </w:rPr>
        <w:t>ל</w:t>
      </w:r>
      <w:r w:rsidRPr="00592BD6">
        <w:rPr>
          <w:rFonts w:ascii="Times New Roman" w:eastAsia="SimSun" w:hAnsi="Times New Roman" w:cs="David"/>
          <w:sz w:val="24"/>
          <w:szCs w:val="24"/>
          <w:rtl/>
          <w:lang w:eastAsia="zh-CN"/>
        </w:rPr>
        <w:t>הכל</w:t>
      </w:r>
      <w:r w:rsidRPr="00592BD6">
        <w:rPr>
          <w:rFonts w:ascii="Times New Roman" w:eastAsia="SimSun" w:hAnsi="Times New Roman" w:cs="David" w:hint="cs"/>
          <w:sz w:val="24"/>
          <w:szCs w:val="24"/>
          <w:rtl/>
          <w:lang w:eastAsia="zh-CN"/>
        </w:rPr>
        <w:t>י</w:t>
      </w:r>
      <w:r w:rsidRPr="00592BD6">
        <w:rPr>
          <w:rFonts w:ascii="Times New Roman" w:eastAsia="SimSun" w:hAnsi="Times New Roman" w:cs="David"/>
          <w:sz w:val="24"/>
          <w:szCs w:val="24"/>
          <w:rtl/>
          <w:lang w:eastAsia="zh-CN"/>
        </w:rPr>
        <w:t>ל,</w:t>
      </w:r>
      <w:r w:rsidRPr="00592BD6">
        <w:rPr>
          <w:rFonts w:ascii="Times New Roman" w:eastAsia="SimSun" w:hAnsi="Times New Roman" w:cs="David" w:hint="cs"/>
          <w:sz w:val="24"/>
          <w:szCs w:val="24"/>
          <w:rtl/>
          <w:lang w:eastAsia="zh-CN"/>
        </w:rPr>
        <w:t xml:space="preserve"> לתת </w:t>
      </w:r>
      <w:r w:rsidRPr="00592BD6">
        <w:rPr>
          <w:rFonts w:ascii="Times New Roman" w:eastAsia="SimSun" w:hAnsi="Times New Roman" w:cs="David"/>
          <w:sz w:val="24"/>
          <w:szCs w:val="24"/>
          <w:rtl/>
          <w:lang w:eastAsia="zh-CN"/>
        </w:rPr>
        <w:t xml:space="preserve"> פתרון </w:t>
      </w:r>
      <w:r w:rsidRPr="00592BD6">
        <w:rPr>
          <w:rFonts w:ascii="Times New Roman" w:eastAsia="SimSun" w:hAnsi="Times New Roman" w:cs="David" w:hint="cs"/>
          <w:sz w:val="24"/>
          <w:szCs w:val="24"/>
          <w:rtl/>
          <w:lang w:eastAsia="zh-CN"/>
        </w:rPr>
        <w:t>ל</w:t>
      </w:r>
      <w:r w:rsidRPr="00592BD6">
        <w:rPr>
          <w:rFonts w:ascii="Times New Roman" w:eastAsia="SimSun" w:hAnsi="Times New Roman" w:cs="David"/>
          <w:sz w:val="24"/>
          <w:szCs w:val="24"/>
          <w:rtl/>
          <w:lang w:eastAsia="zh-CN"/>
        </w:rPr>
        <w:t xml:space="preserve">בעיות </w:t>
      </w:r>
      <w:r w:rsidRPr="00592BD6">
        <w:rPr>
          <w:rFonts w:ascii="Times New Roman" w:eastAsia="SimSun" w:hAnsi="Times New Roman" w:cs="David" w:hint="cs"/>
          <w:sz w:val="24"/>
          <w:szCs w:val="24"/>
          <w:rtl/>
          <w:lang w:eastAsia="zh-CN"/>
        </w:rPr>
        <w:t xml:space="preserve">ולתת </w:t>
      </w:r>
      <w:r w:rsidRPr="00592BD6">
        <w:rPr>
          <w:rFonts w:ascii="Times New Roman" w:eastAsia="SimSun" w:hAnsi="Times New Roman" w:cs="David"/>
          <w:sz w:val="24"/>
          <w:szCs w:val="24"/>
          <w:rtl/>
          <w:lang w:eastAsia="zh-CN"/>
        </w:rPr>
        <w:t>דוגמאות</w:t>
      </w:r>
      <w:r w:rsidRPr="00592BD6">
        <w:rPr>
          <w:rFonts w:ascii="Times New Roman" w:eastAsia="SimSun" w:hAnsi="Times New Roman" w:cs="David" w:hint="cs"/>
          <w:sz w:val="24"/>
          <w:szCs w:val="24"/>
          <w:rtl/>
          <w:lang w:eastAsia="zh-CN"/>
        </w:rPr>
        <w:t xml:space="preserve">. זוהי יכולת למקם רעיונות בהקשר וליישם אותם במצבים חדשים. </w:t>
      </w:r>
    </w:p>
    <w:p w:rsidR="00B0300D" w:rsidRPr="00592BD6" w:rsidRDefault="00B0300D" w:rsidP="00B0300D">
      <w:pPr>
        <w:spacing w:after="0" w:line="360" w:lineRule="auto"/>
        <w:jc w:val="both"/>
        <w:rPr>
          <w:rFonts w:ascii="Times New Roman" w:eastAsia="SimSun" w:hAnsi="Times New Roman" w:cs="David"/>
          <w:sz w:val="24"/>
          <w:szCs w:val="24"/>
          <w:rtl/>
          <w:lang w:eastAsia="zh-CN"/>
        </w:rPr>
      </w:pPr>
    </w:p>
    <w:p w:rsidR="00B0300D" w:rsidRDefault="00B0300D" w:rsidP="00B0300D">
      <w:pPr>
        <w:spacing w:after="0" w:line="360" w:lineRule="auto"/>
        <w:jc w:val="both"/>
        <w:rPr>
          <w:rFonts w:ascii="Times New Roman" w:eastAsia="SimSun" w:hAnsi="Times New Roman" w:cs="David"/>
          <w:sz w:val="24"/>
          <w:szCs w:val="24"/>
          <w:rtl/>
          <w:lang w:eastAsia="zh-CN"/>
        </w:rPr>
      </w:pPr>
      <w:r w:rsidRPr="00592BD6">
        <w:rPr>
          <w:rFonts w:ascii="Times New Roman" w:eastAsia="SimSun" w:hAnsi="Times New Roman" w:cs="David" w:hint="cs"/>
          <w:sz w:val="24"/>
          <w:szCs w:val="24"/>
          <w:rtl/>
          <w:lang w:eastAsia="zh-CN"/>
        </w:rPr>
        <w:t xml:space="preserve">חינוך לחשיבה ולהבנה החותר להבניית מיומנויות ותהליכי חשיבה, נטיות חשיבה וביצועי הבנה מחייב התייחסות לעקרונות הקוריקולריים (תכנון לימודים) והפדגוגיים הבאים: </w:t>
      </w:r>
    </w:p>
    <w:p w:rsidR="00B0300D" w:rsidRDefault="00B0300D" w:rsidP="00B0300D">
      <w:pPr>
        <w:spacing w:after="0" w:line="360" w:lineRule="auto"/>
        <w:jc w:val="both"/>
        <w:rPr>
          <w:rFonts w:ascii="Times New Roman" w:eastAsia="SimSun" w:hAnsi="Times New Roman" w:cs="David"/>
          <w:sz w:val="24"/>
          <w:szCs w:val="24"/>
          <w:rtl/>
          <w:lang w:eastAsia="zh-CN"/>
        </w:rPr>
      </w:pPr>
    </w:p>
    <w:p w:rsidR="00B0300D" w:rsidRPr="00592BD6" w:rsidRDefault="00B0300D" w:rsidP="00B0300D">
      <w:pPr>
        <w:spacing w:after="0" w:line="360" w:lineRule="auto"/>
        <w:jc w:val="both"/>
        <w:rPr>
          <w:rFonts w:ascii="Times New Roman" w:eastAsia="SimSun" w:hAnsi="Times New Roman" w:cs="David"/>
          <w:sz w:val="24"/>
          <w:szCs w:val="24"/>
          <w:rtl/>
          <w:lang w:eastAsia="zh-CN"/>
        </w:rPr>
      </w:pPr>
      <w:r w:rsidRPr="00592BD6">
        <w:rPr>
          <w:rFonts w:ascii="Times New Roman" w:eastAsia="SimSun" w:hAnsi="Times New Roman" w:cs="David" w:hint="cs"/>
          <w:b/>
          <w:bCs/>
          <w:sz w:val="24"/>
          <w:szCs w:val="24"/>
          <w:rtl/>
          <w:lang w:eastAsia="zh-CN"/>
        </w:rPr>
        <w:t>עקרונות קוריקולריים</w:t>
      </w:r>
    </w:p>
    <w:p w:rsidR="00B0300D" w:rsidRDefault="00B0300D" w:rsidP="00354D60">
      <w:pPr>
        <w:pStyle w:val="a3"/>
        <w:numPr>
          <w:ilvl w:val="0"/>
          <w:numId w:val="9"/>
        </w:numPr>
        <w:spacing w:before="60" w:after="0" w:line="360" w:lineRule="auto"/>
        <w:jc w:val="both"/>
        <w:rPr>
          <w:rFonts w:ascii="Times New Roman" w:eastAsia="SimSun" w:hAnsi="Times New Roman" w:cs="David"/>
          <w:sz w:val="24"/>
          <w:szCs w:val="24"/>
          <w:rtl/>
          <w:lang w:eastAsia="zh-CN"/>
        </w:rPr>
      </w:pPr>
      <w:r w:rsidRPr="00592BD6">
        <w:rPr>
          <w:rFonts w:ascii="Times New Roman" w:eastAsia="SimSun" w:hAnsi="Times New Roman" w:cs="David" w:hint="cs"/>
          <w:sz w:val="24"/>
          <w:szCs w:val="24"/>
          <w:rtl/>
          <w:lang w:eastAsia="zh-CN"/>
        </w:rPr>
        <w:t xml:space="preserve">תכנון  היררכי וספירלי של מיומנויות חשיבה ותהליכי חשיבה ברצף הגילאי מכיתה א-ט וכן ברצף הלימודים השנתי הכיתתי. </w:t>
      </w:r>
      <w:r>
        <w:rPr>
          <w:rFonts w:ascii="Times New Roman" w:eastAsia="SimSun" w:hAnsi="Times New Roman" w:cs="David" w:hint="cs"/>
          <w:sz w:val="24"/>
          <w:szCs w:val="24"/>
          <w:rtl/>
          <w:lang w:eastAsia="zh-CN"/>
        </w:rPr>
        <w:t xml:space="preserve"> </w:t>
      </w:r>
      <w:r w:rsidRPr="00592BD6">
        <w:rPr>
          <w:rFonts w:ascii="Times New Roman" w:eastAsia="SimSun" w:hAnsi="Times New Roman" w:cs="David" w:hint="cs"/>
          <w:sz w:val="24"/>
          <w:szCs w:val="24"/>
          <w:rtl/>
          <w:lang w:eastAsia="zh-CN"/>
        </w:rPr>
        <w:t xml:space="preserve">  </w:t>
      </w:r>
    </w:p>
    <w:p w:rsidR="00B0300D" w:rsidRPr="00592BD6" w:rsidRDefault="00B0300D" w:rsidP="00354D60">
      <w:pPr>
        <w:pStyle w:val="a3"/>
        <w:numPr>
          <w:ilvl w:val="0"/>
          <w:numId w:val="9"/>
        </w:numPr>
        <w:spacing w:before="60" w:after="0" w:line="360" w:lineRule="auto"/>
        <w:jc w:val="both"/>
        <w:rPr>
          <w:rFonts w:ascii="Times New Roman" w:eastAsia="SimSun" w:hAnsi="Times New Roman" w:cs="David"/>
          <w:sz w:val="24"/>
          <w:szCs w:val="24"/>
          <w:lang w:eastAsia="zh-CN"/>
        </w:rPr>
      </w:pPr>
      <w:r w:rsidRPr="00592BD6">
        <w:rPr>
          <w:rFonts w:ascii="Times New Roman" w:eastAsia="SimSun" w:hAnsi="Times New Roman" w:cs="David" w:hint="cs"/>
          <w:sz w:val="24"/>
          <w:szCs w:val="24"/>
          <w:rtl/>
          <w:lang w:eastAsia="zh-CN"/>
        </w:rPr>
        <w:t>תכנון מודע של הוראת מיומנויות חשיבה ותהליכי חשיבה בלוח גאנט הכיתתי השנתי וכן בתהליכי הוראה-למידה והערכה.</w:t>
      </w:r>
    </w:p>
    <w:p w:rsidR="00B0300D" w:rsidRDefault="00B0300D" w:rsidP="00354D60">
      <w:pPr>
        <w:pStyle w:val="a3"/>
        <w:numPr>
          <w:ilvl w:val="0"/>
          <w:numId w:val="9"/>
        </w:numPr>
        <w:spacing w:before="60" w:after="0" w:line="360" w:lineRule="auto"/>
        <w:jc w:val="both"/>
        <w:rPr>
          <w:rFonts w:ascii="Times New Roman" w:eastAsia="SimSun" w:hAnsi="Times New Roman" w:cs="David"/>
          <w:sz w:val="24"/>
          <w:szCs w:val="24"/>
          <w:lang w:eastAsia="zh-CN"/>
        </w:rPr>
      </w:pPr>
      <w:r>
        <w:rPr>
          <w:rFonts w:ascii="Times New Roman" w:eastAsia="SimSun" w:hAnsi="Times New Roman" w:cs="David" w:hint="cs"/>
          <w:sz w:val="24"/>
          <w:szCs w:val="24"/>
          <w:rtl/>
          <w:lang w:eastAsia="zh-CN"/>
        </w:rPr>
        <w:t xml:space="preserve">תכנון הוראת </w:t>
      </w:r>
      <w:r w:rsidRPr="00592BD6">
        <w:rPr>
          <w:rFonts w:ascii="Times New Roman" w:eastAsia="SimSun" w:hAnsi="Times New Roman" w:cs="David" w:hint="cs"/>
          <w:sz w:val="24"/>
          <w:szCs w:val="24"/>
          <w:rtl/>
          <w:lang w:eastAsia="zh-CN"/>
        </w:rPr>
        <w:t xml:space="preserve">מיומנויות חשיבה ותהליכי חשיבה במשולב עם </w:t>
      </w:r>
      <w:r w:rsidRPr="00592BD6">
        <w:rPr>
          <w:rFonts w:ascii="Times New Roman" w:eastAsia="SimSun" w:hAnsi="Times New Roman" w:cs="David"/>
          <w:sz w:val="24"/>
          <w:szCs w:val="24"/>
          <w:rtl/>
          <w:lang w:eastAsia="zh-CN"/>
        </w:rPr>
        <w:t xml:space="preserve">תכנים הנלמדים במסגרת </w:t>
      </w:r>
      <w:r w:rsidRPr="00592BD6">
        <w:rPr>
          <w:rFonts w:ascii="Times New Roman" w:eastAsia="SimSun" w:hAnsi="Times New Roman" w:cs="David" w:hint="cs"/>
          <w:sz w:val="24"/>
          <w:szCs w:val="24"/>
          <w:rtl/>
          <w:lang w:eastAsia="zh-CN"/>
        </w:rPr>
        <w:t>מקצוע הלימוד</w:t>
      </w:r>
      <w:r w:rsidRPr="00592BD6">
        <w:rPr>
          <w:rFonts w:ascii="Times New Roman" w:eastAsia="SimSun" w:hAnsi="Times New Roman" w:cs="David"/>
          <w:sz w:val="24"/>
          <w:szCs w:val="24"/>
          <w:rtl/>
          <w:lang w:eastAsia="zh-CN"/>
        </w:rPr>
        <w:t>.</w:t>
      </w:r>
      <w:r w:rsidRPr="00592BD6">
        <w:rPr>
          <w:rFonts w:ascii="Times New Roman" w:eastAsia="SimSun" w:hAnsi="Times New Roman" w:cs="David" w:hint="cs"/>
          <w:sz w:val="24"/>
          <w:szCs w:val="24"/>
          <w:rtl/>
          <w:lang w:eastAsia="zh-CN"/>
        </w:rPr>
        <w:t xml:space="preserve"> </w:t>
      </w:r>
    </w:p>
    <w:p w:rsidR="00B0300D" w:rsidRDefault="00B0300D" w:rsidP="00354D60">
      <w:pPr>
        <w:pStyle w:val="a3"/>
        <w:numPr>
          <w:ilvl w:val="0"/>
          <w:numId w:val="9"/>
        </w:numPr>
        <w:spacing w:before="60" w:after="0" w:line="360" w:lineRule="auto"/>
        <w:jc w:val="both"/>
        <w:rPr>
          <w:rFonts w:ascii="Times New Roman" w:eastAsia="SimSun" w:hAnsi="Times New Roman" w:cs="David"/>
          <w:sz w:val="24"/>
          <w:szCs w:val="24"/>
          <w:lang w:eastAsia="zh-CN"/>
        </w:rPr>
      </w:pPr>
      <w:r w:rsidRPr="00592BD6">
        <w:rPr>
          <w:rFonts w:ascii="Times New Roman" w:eastAsia="SimSun" w:hAnsi="Times New Roman" w:cs="David" w:hint="cs"/>
          <w:sz w:val="24"/>
          <w:szCs w:val="24"/>
          <w:rtl/>
          <w:lang w:eastAsia="zh-CN"/>
        </w:rPr>
        <w:t>הגדר</w:t>
      </w:r>
      <w:r>
        <w:rPr>
          <w:rFonts w:ascii="Times New Roman" w:eastAsia="SimSun" w:hAnsi="Times New Roman" w:cs="David" w:hint="cs"/>
          <w:sz w:val="24"/>
          <w:szCs w:val="24"/>
          <w:rtl/>
          <w:lang w:eastAsia="zh-CN"/>
        </w:rPr>
        <w:t xml:space="preserve">ת מטרות אופרטיביות שיציינו  </w:t>
      </w:r>
      <w:r w:rsidRPr="00592BD6">
        <w:rPr>
          <w:rFonts w:ascii="Times New Roman" w:eastAsia="SimSun" w:hAnsi="Times New Roman" w:cs="David" w:hint="cs"/>
          <w:sz w:val="24"/>
          <w:szCs w:val="24"/>
          <w:rtl/>
          <w:lang w:eastAsia="zh-CN"/>
        </w:rPr>
        <w:t xml:space="preserve">מה על התלמידים לדעת לעשות </w:t>
      </w:r>
      <w:r>
        <w:rPr>
          <w:rFonts w:ascii="Times New Roman" w:eastAsia="SimSun" w:hAnsi="Times New Roman" w:cs="David" w:hint="cs"/>
          <w:sz w:val="24"/>
          <w:szCs w:val="24"/>
          <w:rtl/>
          <w:lang w:eastAsia="zh-CN"/>
        </w:rPr>
        <w:t>עם המיומנות</w:t>
      </w:r>
      <w:r w:rsidRPr="00592BD6">
        <w:rPr>
          <w:rFonts w:ascii="Times New Roman" w:eastAsia="SimSun" w:hAnsi="Times New Roman" w:cs="David" w:hint="cs"/>
          <w:sz w:val="24"/>
          <w:szCs w:val="24"/>
          <w:rtl/>
          <w:lang w:eastAsia="zh-CN"/>
        </w:rPr>
        <w:t>: להסביר את העיקרון..., להשוות בין המושגים..., לנסח טיעון, להעריך את התהליך/תוצר... וכדומה.</w:t>
      </w:r>
    </w:p>
    <w:p w:rsidR="00B0300D" w:rsidRDefault="00B0300D" w:rsidP="00B0300D">
      <w:pPr>
        <w:spacing w:after="0" w:line="360" w:lineRule="auto"/>
        <w:jc w:val="both"/>
        <w:rPr>
          <w:rFonts w:ascii="Times New Roman" w:eastAsia="SimSun" w:hAnsi="Times New Roman" w:cs="David"/>
          <w:b/>
          <w:bCs/>
          <w:sz w:val="24"/>
          <w:szCs w:val="24"/>
          <w:rtl/>
          <w:lang w:eastAsia="zh-CN"/>
        </w:rPr>
      </w:pPr>
    </w:p>
    <w:p w:rsidR="00C26D99" w:rsidRDefault="00C26D99">
      <w:pPr>
        <w:bidi w:val="0"/>
        <w:spacing w:after="0" w:line="240" w:lineRule="auto"/>
        <w:rPr>
          <w:rFonts w:ascii="Times New Roman" w:eastAsia="SimSun" w:hAnsi="Times New Roman" w:cs="David"/>
          <w:b/>
          <w:bCs/>
          <w:sz w:val="24"/>
          <w:szCs w:val="24"/>
          <w:rtl/>
          <w:lang w:eastAsia="zh-CN"/>
        </w:rPr>
      </w:pPr>
      <w:r>
        <w:rPr>
          <w:rFonts w:ascii="Times New Roman" w:eastAsia="SimSun" w:hAnsi="Times New Roman" w:cs="David"/>
          <w:b/>
          <w:bCs/>
          <w:sz w:val="24"/>
          <w:szCs w:val="24"/>
          <w:rtl/>
          <w:lang w:eastAsia="zh-CN"/>
        </w:rPr>
        <w:br w:type="page"/>
      </w:r>
    </w:p>
    <w:p w:rsidR="00B0300D" w:rsidRDefault="00B0300D" w:rsidP="00B0300D">
      <w:pPr>
        <w:spacing w:after="0" w:line="360" w:lineRule="auto"/>
        <w:jc w:val="both"/>
        <w:rPr>
          <w:rFonts w:ascii="Times New Roman" w:eastAsia="SimSun" w:hAnsi="Times New Roman" w:cs="David"/>
          <w:b/>
          <w:bCs/>
          <w:sz w:val="24"/>
          <w:szCs w:val="24"/>
          <w:rtl/>
          <w:lang w:eastAsia="zh-CN"/>
        </w:rPr>
      </w:pPr>
      <w:r w:rsidRPr="00592BD6">
        <w:rPr>
          <w:rFonts w:ascii="Times New Roman" w:eastAsia="SimSun" w:hAnsi="Times New Roman" w:cs="David" w:hint="cs"/>
          <w:b/>
          <w:bCs/>
          <w:sz w:val="24"/>
          <w:szCs w:val="24"/>
          <w:rtl/>
          <w:lang w:eastAsia="zh-CN"/>
        </w:rPr>
        <w:lastRenderedPageBreak/>
        <w:t>עקרונות פדגוגיים</w:t>
      </w:r>
    </w:p>
    <w:p w:rsidR="00B0300D" w:rsidRDefault="00B0300D" w:rsidP="00354D60">
      <w:pPr>
        <w:pStyle w:val="a3"/>
        <w:numPr>
          <w:ilvl w:val="0"/>
          <w:numId w:val="9"/>
        </w:numPr>
        <w:spacing w:before="60" w:after="0" w:line="360" w:lineRule="auto"/>
        <w:jc w:val="both"/>
        <w:rPr>
          <w:rFonts w:ascii="Times New Roman" w:eastAsia="SimSun" w:hAnsi="Times New Roman" w:cs="David"/>
          <w:sz w:val="24"/>
          <w:szCs w:val="24"/>
          <w:rtl/>
          <w:lang w:eastAsia="zh-CN"/>
        </w:rPr>
      </w:pPr>
      <w:r w:rsidRPr="00592BD6">
        <w:rPr>
          <w:rFonts w:ascii="Times New Roman" w:eastAsia="SimSun" w:hAnsi="Times New Roman" w:cs="David" w:hint="cs"/>
          <w:sz w:val="24"/>
          <w:szCs w:val="24"/>
          <w:rtl/>
          <w:lang w:eastAsia="zh-CN"/>
        </w:rPr>
        <w:t>הוראה מפורשת של מיומנויות ותהליכי חשיבה</w:t>
      </w:r>
      <w:r>
        <w:rPr>
          <w:rFonts w:ascii="Times New Roman" w:eastAsia="SimSun" w:hAnsi="Times New Roman" w:cs="David" w:hint="cs"/>
          <w:sz w:val="24"/>
          <w:szCs w:val="24"/>
          <w:rtl/>
          <w:lang w:eastAsia="zh-CN"/>
        </w:rPr>
        <w:t>.</w:t>
      </w:r>
      <w:r w:rsidRPr="00592BD6">
        <w:rPr>
          <w:rFonts w:ascii="Times New Roman" w:eastAsia="SimSun" w:hAnsi="Times New Roman" w:cs="David" w:hint="cs"/>
          <w:sz w:val="24"/>
          <w:szCs w:val="24"/>
          <w:rtl/>
          <w:lang w:eastAsia="zh-CN"/>
        </w:rPr>
        <w:t xml:space="preserve"> להדגים לתלמידים במפורש את אופן השימוש במיומנות ובתהליך החשיבה, להציג את השלבים/מרכיבים שלה, להבהיר את מטרת השימוש במיומנות/תהליך. יש לזמן לתלמידים אפשרויות לתרגול המיומנויות והתהליכים בהקשרים קרובים ורחוקים.</w:t>
      </w:r>
    </w:p>
    <w:p w:rsidR="00B0300D" w:rsidRDefault="00B0300D" w:rsidP="00354D60">
      <w:pPr>
        <w:pStyle w:val="a3"/>
        <w:numPr>
          <w:ilvl w:val="0"/>
          <w:numId w:val="9"/>
        </w:numPr>
        <w:spacing w:before="60" w:after="0" w:line="360" w:lineRule="auto"/>
        <w:jc w:val="both"/>
        <w:rPr>
          <w:rFonts w:ascii="Times New Roman" w:eastAsia="SimSun" w:hAnsi="Times New Roman" w:cs="David"/>
          <w:sz w:val="24"/>
          <w:szCs w:val="24"/>
          <w:lang w:eastAsia="zh-CN"/>
        </w:rPr>
      </w:pPr>
      <w:r w:rsidRPr="00592BD6">
        <w:rPr>
          <w:rFonts w:ascii="Times New Roman" w:eastAsia="SimSun" w:hAnsi="Times New Roman" w:cs="David" w:hint="cs"/>
          <w:sz w:val="24"/>
          <w:szCs w:val="24"/>
          <w:rtl/>
          <w:lang w:eastAsia="zh-CN"/>
        </w:rPr>
        <w:t>פיתוח יכולת מטה-קוגניטיבית</w:t>
      </w:r>
      <w:r w:rsidRPr="00592BD6">
        <w:rPr>
          <w:rFonts w:ascii="Times New Roman" w:eastAsia="SimSun" w:hAnsi="Times New Roman" w:cs="David" w:hint="cs"/>
          <w:b/>
          <w:bCs/>
          <w:sz w:val="24"/>
          <w:szCs w:val="24"/>
          <w:rtl/>
          <w:lang w:eastAsia="zh-CN"/>
        </w:rPr>
        <w:t xml:space="preserve"> </w:t>
      </w:r>
      <w:r w:rsidRPr="00592BD6">
        <w:rPr>
          <w:rFonts w:ascii="Times New Roman" w:eastAsia="SimSun" w:hAnsi="Times New Roman" w:cs="David" w:hint="cs"/>
          <w:sz w:val="24"/>
          <w:szCs w:val="24"/>
          <w:rtl/>
          <w:lang w:eastAsia="zh-CN"/>
        </w:rPr>
        <w:t xml:space="preserve">(חשיבה על החשיבה). </w:t>
      </w:r>
      <w:r>
        <w:rPr>
          <w:rFonts w:ascii="Book Antiqua" w:eastAsia="SimSun" w:hAnsi="Book Antiqua" w:cs="David" w:hint="cs"/>
          <w:sz w:val="24"/>
          <w:szCs w:val="24"/>
          <w:rtl/>
          <w:lang w:eastAsia="zh-CN"/>
        </w:rPr>
        <w:t>הבניית</w:t>
      </w:r>
      <w:r w:rsidRPr="00592BD6">
        <w:rPr>
          <w:rFonts w:ascii="Book Antiqua" w:eastAsia="SimSun" w:hAnsi="Book Antiqua" w:cs="David" w:hint="cs"/>
          <w:sz w:val="24"/>
          <w:szCs w:val="24"/>
          <w:rtl/>
          <w:lang w:eastAsia="zh-CN"/>
        </w:rPr>
        <w:t xml:space="preserve"> ידע אודות המיומנויות ואיכות הביצוע באמצעות חשיבה מטה-קוגניטיבית (מהי מטרת המיומנות? מתי כדאי להשתמש במיומנות? מה עלי לשפר?). </w:t>
      </w:r>
      <w:r w:rsidRPr="00592BD6">
        <w:rPr>
          <w:rFonts w:ascii="Times New Roman" w:eastAsia="SimSun" w:hAnsi="Times New Roman" w:cs="David" w:hint="cs"/>
          <w:sz w:val="24"/>
          <w:szCs w:val="24"/>
          <w:rtl/>
          <w:lang w:eastAsia="zh-CN"/>
        </w:rPr>
        <w:t xml:space="preserve"> </w:t>
      </w:r>
    </w:p>
    <w:p w:rsidR="00B0300D" w:rsidRDefault="00B0300D" w:rsidP="00354D60">
      <w:pPr>
        <w:pStyle w:val="a3"/>
        <w:numPr>
          <w:ilvl w:val="0"/>
          <w:numId w:val="9"/>
        </w:numPr>
        <w:spacing w:before="60" w:after="0" w:line="360" w:lineRule="auto"/>
        <w:jc w:val="both"/>
        <w:rPr>
          <w:rFonts w:ascii="Times New Roman" w:eastAsia="SimSun" w:hAnsi="Times New Roman" w:cs="David"/>
          <w:sz w:val="24"/>
          <w:szCs w:val="24"/>
          <w:lang w:eastAsia="zh-CN"/>
        </w:rPr>
      </w:pPr>
      <w:r w:rsidRPr="00592BD6">
        <w:rPr>
          <w:rFonts w:ascii="Times New Roman" w:eastAsia="SimSun" w:hAnsi="Times New Roman" w:cs="David" w:hint="cs"/>
          <w:sz w:val="24"/>
          <w:szCs w:val="24"/>
          <w:rtl/>
          <w:lang w:eastAsia="zh-CN"/>
        </w:rPr>
        <w:t>שימוש בשפת החשיבה בכיתה. שפת החשיבה מתייחסת למושגים שבהם משתמשים בכיתה כדי לדבר על חשיבה, ולדרך שבאמצעותה השפה שבה משתמשים המורה והתלמידים יכולה לעודד ולפתח חשיבה ברמה גבוהה.</w:t>
      </w:r>
    </w:p>
    <w:p w:rsidR="00B0300D" w:rsidRDefault="00B0300D" w:rsidP="00354D60">
      <w:pPr>
        <w:pStyle w:val="a3"/>
        <w:numPr>
          <w:ilvl w:val="0"/>
          <w:numId w:val="9"/>
        </w:numPr>
        <w:spacing w:before="60" w:after="0" w:line="360" w:lineRule="auto"/>
        <w:jc w:val="both"/>
        <w:rPr>
          <w:rFonts w:ascii="Times New Roman" w:eastAsia="SimSun" w:hAnsi="Times New Roman" w:cs="David"/>
          <w:sz w:val="24"/>
          <w:szCs w:val="24"/>
          <w:lang w:eastAsia="zh-CN"/>
        </w:rPr>
      </w:pPr>
      <w:r w:rsidRPr="00592BD6">
        <w:rPr>
          <w:rFonts w:ascii="Times New Roman" w:eastAsia="SimSun" w:hAnsi="Times New Roman" w:cs="David" w:hint="cs"/>
          <w:sz w:val="24"/>
          <w:szCs w:val="24"/>
          <w:rtl/>
          <w:lang w:eastAsia="zh-CN"/>
        </w:rPr>
        <w:t xml:space="preserve">הדגמה של נטיות חשיבה טובות כדי שיוכלו לצפות בהן באופן קבוע. להסביר כיצד נטיות החשיבה יכולות לסייע לחשיבה טובה. לספק לתלמידים הזדמנויות וזמן להתנסות בחשיבתם </w:t>
      </w:r>
      <w:r w:rsidRPr="00592BD6">
        <w:rPr>
          <w:rFonts w:ascii="Times New Roman" w:eastAsia="SimSun" w:hAnsi="Times New Roman" w:cs="David"/>
          <w:sz w:val="24"/>
          <w:szCs w:val="24"/>
          <w:rtl/>
          <w:lang w:eastAsia="zh-CN"/>
        </w:rPr>
        <w:t>–</w:t>
      </w:r>
      <w:r w:rsidRPr="00592BD6">
        <w:rPr>
          <w:rFonts w:ascii="Times New Roman" w:eastAsia="SimSun" w:hAnsi="Times New Roman" w:cs="David" w:hint="cs"/>
          <w:sz w:val="24"/>
          <w:szCs w:val="24"/>
          <w:rtl/>
          <w:lang w:eastAsia="zh-CN"/>
        </w:rPr>
        <w:t xml:space="preserve"> להיות הרפתקנים, חקרנים, להשקיע זמן בחשיבה, לספק משוב שתומך בנטיות חשיבה טובות.</w:t>
      </w:r>
    </w:p>
    <w:p w:rsidR="00B0300D" w:rsidRDefault="00B0300D" w:rsidP="00B0300D">
      <w:pPr>
        <w:spacing w:after="0" w:line="360" w:lineRule="auto"/>
        <w:rPr>
          <w:rFonts w:cs="David"/>
          <w:b/>
          <w:bCs/>
          <w:w w:val="90"/>
          <w:sz w:val="24"/>
          <w:szCs w:val="24"/>
          <w:rtl/>
        </w:rPr>
      </w:pPr>
    </w:p>
    <w:p w:rsidR="00B0300D" w:rsidRPr="00816B7B" w:rsidRDefault="00B0300D" w:rsidP="00816B7B">
      <w:pPr>
        <w:pStyle w:val="3"/>
        <w:bidi/>
        <w:spacing w:before="0" w:beforeAutospacing="0" w:after="0" w:afterAutospacing="0" w:line="360" w:lineRule="auto"/>
        <w:rPr>
          <w:rFonts w:ascii="David" w:hAnsi="David" w:cs="David"/>
          <w:sz w:val="28"/>
          <w:szCs w:val="28"/>
          <w:rtl/>
        </w:rPr>
      </w:pPr>
      <w:bookmarkStart w:id="51" w:name="_Toc496661697"/>
      <w:r w:rsidRPr="00816B7B">
        <w:rPr>
          <w:rFonts w:ascii="David" w:hAnsi="David" w:cs="David" w:hint="cs"/>
          <w:sz w:val="28"/>
          <w:szCs w:val="28"/>
          <w:rtl/>
        </w:rPr>
        <w:t>מיומנויות עשייה וביצוע</w:t>
      </w:r>
      <w:bookmarkEnd w:id="51"/>
    </w:p>
    <w:p w:rsidR="00B0300D" w:rsidRDefault="00B0300D" w:rsidP="00B0300D">
      <w:pPr>
        <w:spacing w:after="0" w:line="360" w:lineRule="auto"/>
        <w:jc w:val="both"/>
        <w:rPr>
          <w:rFonts w:ascii="Arial" w:hAnsi="Arial" w:cs="David"/>
          <w:sz w:val="24"/>
          <w:szCs w:val="24"/>
          <w:rtl/>
        </w:rPr>
      </w:pPr>
      <w:r>
        <w:rPr>
          <w:rFonts w:cs="David" w:hint="cs"/>
          <w:szCs w:val="24"/>
          <w:rtl/>
        </w:rPr>
        <w:t>ה</w:t>
      </w:r>
      <w:r w:rsidRPr="000C10FF">
        <w:rPr>
          <w:rFonts w:cs="David" w:hint="cs"/>
          <w:szCs w:val="24"/>
          <w:rtl/>
        </w:rPr>
        <w:t xml:space="preserve">התנסויות </w:t>
      </w:r>
      <w:r>
        <w:rPr>
          <w:rFonts w:cs="David" w:hint="cs"/>
          <w:szCs w:val="24"/>
          <w:rtl/>
        </w:rPr>
        <w:t>ה</w:t>
      </w:r>
      <w:r w:rsidRPr="000C10FF">
        <w:rPr>
          <w:rFonts w:cs="David" w:hint="cs"/>
          <w:szCs w:val="24"/>
          <w:rtl/>
        </w:rPr>
        <w:t xml:space="preserve">מעשיות הן </w:t>
      </w:r>
      <w:r w:rsidRPr="00DD192B">
        <w:rPr>
          <w:rFonts w:cs="David"/>
          <w:szCs w:val="24"/>
          <w:rtl/>
        </w:rPr>
        <w:t xml:space="preserve"> אבן יסוד ב</w:t>
      </w:r>
      <w:r>
        <w:rPr>
          <w:rFonts w:cs="David" w:hint="cs"/>
          <w:szCs w:val="24"/>
          <w:rtl/>
        </w:rPr>
        <w:t xml:space="preserve">לימודי </w:t>
      </w:r>
      <w:r w:rsidRPr="00DD192B">
        <w:rPr>
          <w:rFonts w:cs="David"/>
          <w:szCs w:val="24"/>
          <w:rtl/>
        </w:rPr>
        <w:t>מדע</w:t>
      </w:r>
      <w:r>
        <w:rPr>
          <w:rFonts w:cs="David" w:hint="cs"/>
          <w:szCs w:val="24"/>
          <w:rtl/>
        </w:rPr>
        <w:t xml:space="preserve"> וטכנולוגיה לכן י</w:t>
      </w:r>
      <w:r w:rsidRPr="00DD192B">
        <w:rPr>
          <w:rFonts w:cs="David"/>
          <w:szCs w:val="24"/>
          <w:rtl/>
        </w:rPr>
        <w:t>שולב</w:t>
      </w:r>
      <w:r>
        <w:rPr>
          <w:rFonts w:cs="David" w:hint="cs"/>
          <w:szCs w:val="24"/>
          <w:rtl/>
        </w:rPr>
        <w:t>ו</w:t>
      </w:r>
      <w:r w:rsidRPr="00DD192B">
        <w:rPr>
          <w:rFonts w:cs="David"/>
          <w:szCs w:val="24"/>
          <w:rtl/>
        </w:rPr>
        <w:t xml:space="preserve"> באופן שוטף וקבוע ב</w:t>
      </w:r>
      <w:r>
        <w:rPr>
          <w:rFonts w:cs="David" w:hint="cs"/>
          <w:szCs w:val="24"/>
          <w:rtl/>
        </w:rPr>
        <w:t xml:space="preserve">תהליכי </w:t>
      </w:r>
      <w:r w:rsidRPr="00DD192B">
        <w:rPr>
          <w:rFonts w:cs="David"/>
          <w:szCs w:val="24"/>
          <w:rtl/>
        </w:rPr>
        <w:t>הוראה</w:t>
      </w:r>
      <w:r>
        <w:rPr>
          <w:rFonts w:cs="David" w:hint="cs"/>
          <w:szCs w:val="24"/>
          <w:rtl/>
        </w:rPr>
        <w:t>-למידה</w:t>
      </w:r>
      <w:r w:rsidRPr="00DD192B">
        <w:rPr>
          <w:rFonts w:cs="David"/>
          <w:szCs w:val="24"/>
          <w:rtl/>
        </w:rPr>
        <w:t>.</w:t>
      </w:r>
      <w:r>
        <w:rPr>
          <w:rFonts w:cs="David" w:hint="cs"/>
          <w:szCs w:val="24"/>
          <w:rtl/>
        </w:rPr>
        <w:t xml:space="preserve"> אלה תשמשנה </w:t>
      </w:r>
      <w:r>
        <w:rPr>
          <w:rFonts w:ascii="Arial" w:hAnsi="Arial" w:cs="David" w:hint="cs"/>
          <w:sz w:val="24"/>
          <w:szCs w:val="24"/>
          <w:rtl/>
        </w:rPr>
        <w:t xml:space="preserve">להבניית </w:t>
      </w:r>
      <w:r w:rsidRPr="00D7293E">
        <w:rPr>
          <w:rFonts w:ascii="Arial" w:hAnsi="Arial" w:cs="David" w:hint="cs"/>
          <w:sz w:val="24"/>
          <w:szCs w:val="24"/>
          <w:rtl/>
        </w:rPr>
        <w:t xml:space="preserve">ידע הבנה ומיומנויות, </w:t>
      </w:r>
      <w:r w:rsidRPr="00D7293E">
        <w:rPr>
          <w:rFonts w:ascii="Arial" w:hAnsi="Arial" w:cs="David"/>
          <w:sz w:val="24"/>
          <w:szCs w:val="24"/>
          <w:rtl/>
        </w:rPr>
        <w:t>להמחש</w:t>
      </w:r>
      <w:r w:rsidRPr="00D7293E">
        <w:rPr>
          <w:rFonts w:ascii="Arial" w:hAnsi="Arial" w:cs="David" w:hint="cs"/>
          <w:sz w:val="24"/>
          <w:szCs w:val="24"/>
          <w:rtl/>
        </w:rPr>
        <w:t>ת</w:t>
      </w:r>
      <w:r w:rsidRPr="00D7293E">
        <w:rPr>
          <w:rFonts w:ascii="Arial" w:hAnsi="Arial" w:cs="David"/>
          <w:sz w:val="24"/>
          <w:szCs w:val="24"/>
          <w:rtl/>
        </w:rPr>
        <w:t xml:space="preserve"> תופעות</w:t>
      </w:r>
      <w:r w:rsidRPr="00D7293E">
        <w:rPr>
          <w:rFonts w:ascii="Arial" w:hAnsi="Arial" w:cs="David" w:hint="cs"/>
          <w:sz w:val="24"/>
          <w:szCs w:val="24"/>
          <w:rtl/>
        </w:rPr>
        <w:t xml:space="preserve"> ותהליכים, </w:t>
      </w:r>
      <w:r w:rsidRPr="00D7293E">
        <w:rPr>
          <w:rFonts w:ascii="Arial" w:hAnsi="Arial" w:cs="David"/>
          <w:sz w:val="24"/>
          <w:szCs w:val="24"/>
          <w:rtl/>
        </w:rPr>
        <w:t>להבהר</w:t>
      </w:r>
      <w:r w:rsidRPr="00D7293E">
        <w:rPr>
          <w:rFonts w:ascii="Arial" w:hAnsi="Arial" w:cs="David" w:hint="cs"/>
          <w:sz w:val="24"/>
          <w:szCs w:val="24"/>
          <w:rtl/>
        </w:rPr>
        <w:t>ת</w:t>
      </w:r>
      <w:r w:rsidRPr="00D7293E">
        <w:rPr>
          <w:rFonts w:ascii="Arial" w:hAnsi="Arial" w:cs="David"/>
          <w:sz w:val="24"/>
          <w:szCs w:val="24"/>
          <w:rtl/>
        </w:rPr>
        <w:t xml:space="preserve"> מו</w:t>
      </w:r>
      <w:r w:rsidRPr="00D7293E">
        <w:rPr>
          <w:rFonts w:ascii="Arial" w:hAnsi="Arial" w:cs="David" w:hint="cs"/>
          <w:sz w:val="24"/>
          <w:szCs w:val="24"/>
          <w:rtl/>
        </w:rPr>
        <w:t xml:space="preserve">נחים מדעיים ללמידה בדרך הגילוי והחקר </w:t>
      </w:r>
      <w:r w:rsidRPr="00D7293E">
        <w:rPr>
          <w:rFonts w:ascii="Arial" w:hAnsi="Arial" w:cs="David"/>
          <w:sz w:val="24"/>
          <w:szCs w:val="24"/>
          <w:rtl/>
        </w:rPr>
        <w:t>ולאישור הנלמד באופן ת</w:t>
      </w:r>
      <w:r w:rsidRPr="00D7293E">
        <w:rPr>
          <w:rFonts w:ascii="Arial" w:hAnsi="Arial" w:cs="David" w:hint="cs"/>
          <w:sz w:val="24"/>
          <w:szCs w:val="24"/>
          <w:rtl/>
        </w:rPr>
        <w:t>י</w:t>
      </w:r>
      <w:r w:rsidRPr="00D7293E">
        <w:rPr>
          <w:rFonts w:ascii="Arial" w:hAnsi="Arial" w:cs="David"/>
          <w:sz w:val="24"/>
          <w:szCs w:val="24"/>
          <w:rtl/>
        </w:rPr>
        <w:t>אורטי</w:t>
      </w:r>
      <w:r w:rsidRPr="00D7293E">
        <w:rPr>
          <w:rFonts w:ascii="Arial" w:hAnsi="Arial" w:cs="David" w:hint="cs"/>
          <w:sz w:val="24"/>
          <w:szCs w:val="24"/>
          <w:rtl/>
        </w:rPr>
        <w:t xml:space="preserve">. </w:t>
      </w:r>
      <w:r>
        <w:rPr>
          <w:rFonts w:ascii="Arial" w:hAnsi="Arial" w:cs="David" w:hint="cs"/>
          <w:sz w:val="24"/>
          <w:szCs w:val="24"/>
          <w:rtl/>
        </w:rPr>
        <w:t>ההתנסויות המעשיות</w:t>
      </w:r>
      <w:r w:rsidRPr="00D7293E">
        <w:rPr>
          <w:rFonts w:ascii="Arial" w:hAnsi="Arial" w:cs="David" w:hint="cs"/>
          <w:sz w:val="24"/>
          <w:szCs w:val="24"/>
          <w:rtl/>
        </w:rPr>
        <w:t xml:space="preserve"> מאפשרת לתלמידים לרכוש </w:t>
      </w:r>
      <w:r w:rsidRPr="00D7293E">
        <w:rPr>
          <w:rFonts w:ascii="Arial" w:hAnsi="Arial" w:cs="David"/>
          <w:sz w:val="24"/>
          <w:szCs w:val="24"/>
          <w:rtl/>
        </w:rPr>
        <w:t xml:space="preserve">מיומנויות </w:t>
      </w:r>
      <w:r w:rsidRPr="00D7293E">
        <w:rPr>
          <w:rFonts w:ascii="Arial" w:hAnsi="Arial" w:cs="David" w:hint="cs"/>
          <w:sz w:val="24"/>
          <w:szCs w:val="24"/>
          <w:rtl/>
        </w:rPr>
        <w:t xml:space="preserve">לביצוע ניסוי ותצפית, </w:t>
      </w:r>
      <w:r w:rsidRPr="00D7293E">
        <w:rPr>
          <w:rFonts w:ascii="Arial" w:hAnsi="Arial" w:cs="David"/>
          <w:sz w:val="24"/>
          <w:szCs w:val="24"/>
          <w:rtl/>
        </w:rPr>
        <w:t>להשתמש בכלים ובמכשירים</w:t>
      </w:r>
      <w:r w:rsidRPr="00D7293E">
        <w:rPr>
          <w:rFonts w:ascii="Arial" w:hAnsi="Arial" w:cs="David" w:hint="cs"/>
          <w:sz w:val="24"/>
          <w:szCs w:val="24"/>
          <w:rtl/>
        </w:rPr>
        <w:t xml:space="preserve">, </w:t>
      </w:r>
      <w:r>
        <w:rPr>
          <w:rFonts w:ascii="Arial" w:hAnsi="Arial" w:cs="David" w:hint="cs"/>
          <w:sz w:val="24"/>
          <w:szCs w:val="24"/>
          <w:rtl/>
        </w:rPr>
        <w:t xml:space="preserve">להכיר שיטות עבודה, </w:t>
      </w:r>
      <w:r w:rsidRPr="00D7293E">
        <w:rPr>
          <w:rFonts w:ascii="Arial" w:hAnsi="Arial" w:cs="David" w:hint="cs"/>
          <w:sz w:val="24"/>
          <w:szCs w:val="24"/>
          <w:rtl/>
        </w:rPr>
        <w:t>לבצע מדידות ב</w:t>
      </w:r>
      <w:r w:rsidRPr="00D7293E">
        <w:rPr>
          <w:rFonts w:ascii="Arial" w:hAnsi="Arial" w:cs="David"/>
          <w:sz w:val="24"/>
          <w:szCs w:val="24"/>
          <w:rtl/>
        </w:rPr>
        <w:t>שיטות מדידה שונות</w:t>
      </w:r>
      <w:r w:rsidRPr="00D7293E">
        <w:rPr>
          <w:rFonts w:ascii="Arial" w:hAnsi="Arial" w:cs="David" w:hint="cs"/>
          <w:sz w:val="24"/>
          <w:szCs w:val="24"/>
          <w:rtl/>
        </w:rPr>
        <w:t>, לתכנן ולבנות דגמים ומוצרים.</w:t>
      </w:r>
    </w:p>
    <w:p w:rsidR="00B0300D" w:rsidRDefault="00B0300D" w:rsidP="00B0300D">
      <w:pPr>
        <w:spacing w:after="0" w:line="360" w:lineRule="auto"/>
        <w:jc w:val="both"/>
        <w:rPr>
          <w:rFonts w:cs="David"/>
          <w:sz w:val="24"/>
          <w:szCs w:val="24"/>
          <w:rtl/>
        </w:rPr>
      </w:pPr>
      <w:r>
        <w:rPr>
          <w:rFonts w:cs="David" w:hint="cs"/>
          <w:sz w:val="24"/>
          <w:szCs w:val="24"/>
          <w:rtl/>
        </w:rPr>
        <w:t xml:space="preserve">בצד אלו מאפשרות ההתנסויות פיתוח ערכים כמו: יושרה, אתיקה, אחריות הרגלי עבודה (כגון: ארגון, דייקנות ביצוע הוראות, סדר וניקיון ויכולת עבודה בצוות). </w:t>
      </w:r>
    </w:p>
    <w:p w:rsidR="00B0300D" w:rsidRPr="00DD192B" w:rsidRDefault="00B0300D" w:rsidP="00B0300D">
      <w:pPr>
        <w:spacing w:after="0" w:line="360" w:lineRule="auto"/>
        <w:jc w:val="both"/>
        <w:rPr>
          <w:rFonts w:cs="David"/>
          <w:b/>
          <w:bCs/>
          <w:szCs w:val="24"/>
          <w:rtl/>
        </w:rPr>
      </w:pPr>
      <w:r w:rsidRPr="00DD192B">
        <w:rPr>
          <w:rFonts w:cs="David" w:hint="cs"/>
          <w:sz w:val="24"/>
          <w:szCs w:val="24"/>
          <w:rtl/>
        </w:rPr>
        <w:t xml:space="preserve">להלן פירוט המיומנויות </w:t>
      </w:r>
      <w:r>
        <w:rPr>
          <w:rFonts w:cs="David" w:hint="cs"/>
          <w:sz w:val="24"/>
          <w:szCs w:val="24"/>
          <w:rtl/>
        </w:rPr>
        <w:t>המעשיות</w:t>
      </w:r>
      <w:r w:rsidRPr="00DD192B">
        <w:rPr>
          <w:rFonts w:cs="David" w:hint="cs"/>
          <w:sz w:val="24"/>
          <w:szCs w:val="24"/>
          <w:rtl/>
        </w:rPr>
        <w:t xml:space="preserve"> הדרושות לביצוע ניסויים</w:t>
      </w:r>
      <w:r>
        <w:rPr>
          <w:rFonts w:cs="David" w:hint="cs"/>
          <w:sz w:val="24"/>
          <w:szCs w:val="24"/>
          <w:rtl/>
        </w:rPr>
        <w:t>,</w:t>
      </w:r>
      <w:r w:rsidRPr="00DD192B">
        <w:rPr>
          <w:rFonts w:cs="David" w:hint="cs"/>
          <w:sz w:val="24"/>
          <w:szCs w:val="24"/>
          <w:rtl/>
        </w:rPr>
        <w:t xml:space="preserve"> תצפיות </w:t>
      </w:r>
      <w:r>
        <w:rPr>
          <w:rFonts w:cs="David" w:hint="cs"/>
          <w:sz w:val="24"/>
          <w:szCs w:val="24"/>
          <w:rtl/>
        </w:rPr>
        <w:t xml:space="preserve">ובנייה של דגמים ומכשירים בחדר המקצוע ובסביבה חוץ-כיתתית: </w:t>
      </w:r>
    </w:p>
    <w:p w:rsidR="00B0300D" w:rsidRDefault="00B0300D" w:rsidP="00354D60">
      <w:pPr>
        <w:numPr>
          <w:ilvl w:val="0"/>
          <w:numId w:val="33"/>
        </w:numPr>
        <w:spacing w:after="0" w:line="360" w:lineRule="auto"/>
        <w:rPr>
          <w:rFonts w:cs="David"/>
          <w:szCs w:val="24"/>
        </w:rPr>
      </w:pPr>
      <w:r w:rsidRPr="00F625AA">
        <w:rPr>
          <w:rFonts w:cs="David" w:hint="cs"/>
          <w:szCs w:val="24"/>
          <w:rtl/>
        </w:rPr>
        <w:t>שימוש בכלים ובמכשירים למ</w:t>
      </w:r>
      <w:r w:rsidRPr="00F625AA">
        <w:rPr>
          <w:rFonts w:cs="David"/>
          <w:szCs w:val="24"/>
          <w:rtl/>
        </w:rPr>
        <w:t>דיד</w:t>
      </w:r>
      <w:r w:rsidRPr="00F625AA">
        <w:rPr>
          <w:rFonts w:cs="David" w:hint="cs"/>
          <w:szCs w:val="24"/>
          <w:rtl/>
        </w:rPr>
        <w:t>ות</w:t>
      </w:r>
      <w:r>
        <w:rPr>
          <w:rFonts w:cs="David" w:hint="cs"/>
          <w:szCs w:val="24"/>
          <w:rtl/>
        </w:rPr>
        <w:t xml:space="preserve"> כגון</w:t>
      </w:r>
      <w:r w:rsidRPr="00F625AA">
        <w:rPr>
          <w:rFonts w:cs="David" w:hint="cs"/>
          <w:szCs w:val="24"/>
          <w:rtl/>
        </w:rPr>
        <w:t xml:space="preserve">: </w:t>
      </w:r>
      <w:r w:rsidRPr="00F625AA">
        <w:rPr>
          <w:rFonts w:cs="David"/>
          <w:szCs w:val="24"/>
          <w:rtl/>
        </w:rPr>
        <w:t>נפח</w:t>
      </w:r>
      <w:r>
        <w:rPr>
          <w:rFonts w:cs="David" w:hint="cs"/>
          <w:szCs w:val="24"/>
          <w:rtl/>
        </w:rPr>
        <w:t>, מסה, משקל, עוצמת אור, טמפרטורה ועוד</w:t>
      </w:r>
      <w:r w:rsidRPr="00F625AA">
        <w:rPr>
          <w:rFonts w:cs="David" w:hint="cs"/>
          <w:szCs w:val="24"/>
          <w:rtl/>
        </w:rPr>
        <w:t>.</w:t>
      </w:r>
      <w:r w:rsidRPr="00F625AA">
        <w:rPr>
          <w:rFonts w:cs="David"/>
          <w:szCs w:val="24"/>
          <w:rtl/>
        </w:rPr>
        <w:t xml:space="preserve"> </w:t>
      </w:r>
    </w:p>
    <w:p w:rsidR="00B0300D" w:rsidRPr="00DD192B" w:rsidRDefault="00B0300D" w:rsidP="00354D60">
      <w:pPr>
        <w:numPr>
          <w:ilvl w:val="0"/>
          <w:numId w:val="33"/>
        </w:numPr>
        <w:spacing w:after="0" w:line="360" w:lineRule="auto"/>
        <w:rPr>
          <w:rFonts w:cs="David"/>
          <w:szCs w:val="24"/>
        </w:rPr>
      </w:pPr>
      <w:r w:rsidRPr="00A8231A">
        <w:rPr>
          <w:rFonts w:cs="David" w:hint="cs"/>
          <w:szCs w:val="24"/>
          <w:rtl/>
        </w:rPr>
        <w:t>שימוש בחיישנים למדידות</w:t>
      </w:r>
      <w:r w:rsidRPr="00A8231A">
        <w:rPr>
          <w:rFonts w:cs="David"/>
          <w:szCs w:val="24"/>
          <w:rtl/>
        </w:rPr>
        <w:t xml:space="preserve"> ו</w:t>
      </w:r>
      <w:r>
        <w:rPr>
          <w:rFonts w:cs="David" w:hint="cs"/>
          <w:szCs w:val="24"/>
          <w:rtl/>
        </w:rPr>
        <w:t>ב</w:t>
      </w:r>
      <w:r w:rsidRPr="00A8231A">
        <w:rPr>
          <w:rFonts w:cs="David"/>
          <w:szCs w:val="24"/>
          <w:rtl/>
        </w:rPr>
        <w:t>אוגרי נתונים</w:t>
      </w:r>
      <w:r>
        <w:rPr>
          <w:rFonts w:cs="David" w:hint="cs"/>
          <w:szCs w:val="24"/>
          <w:rtl/>
        </w:rPr>
        <w:t>.</w:t>
      </w:r>
    </w:p>
    <w:p w:rsidR="00B0300D" w:rsidRPr="00DD192B" w:rsidRDefault="00B0300D" w:rsidP="00354D60">
      <w:pPr>
        <w:numPr>
          <w:ilvl w:val="0"/>
          <w:numId w:val="33"/>
        </w:numPr>
        <w:spacing w:after="0" w:line="360" w:lineRule="auto"/>
        <w:rPr>
          <w:rFonts w:cs="David"/>
          <w:szCs w:val="24"/>
          <w:rtl/>
        </w:rPr>
      </w:pPr>
      <w:r>
        <w:rPr>
          <w:rFonts w:cs="David" w:hint="cs"/>
          <w:szCs w:val="24"/>
          <w:rtl/>
        </w:rPr>
        <w:t>שימוש ב</w:t>
      </w:r>
      <w:r w:rsidRPr="00FB27FB">
        <w:rPr>
          <w:rFonts w:cs="David" w:hint="cs"/>
          <w:szCs w:val="24"/>
          <w:rtl/>
        </w:rPr>
        <w:t>מחשבים ו</w:t>
      </w:r>
      <w:r>
        <w:rPr>
          <w:rFonts w:cs="David" w:hint="cs"/>
          <w:szCs w:val="24"/>
          <w:rtl/>
        </w:rPr>
        <w:t>ב</w:t>
      </w:r>
      <w:r w:rsidRPr="00FB27FB">
        <w:rPr>
          <w:rFonts w:cs="David" w:hint="cs"/>
          <w:szCs w:val="24"/>
          <w:rtl/>
        </w:rPr>
        <w:t>כלים ממוחשבים</w:t>
      </w:r>
      <w:r>
        <w:rPr>
          <w:rFonts w:cs="David" w:hint="cs"/>
          <w:szCs w:val="24"/>
          <w:rtl/>
        </w:rPr>
        <w:t>.</w:t>
      </w:r>
    </w:p>
    <w:p w:rsidR="00B0300D" w:rsidRDefault="00B0300D" w:rsidP="00354D60">
      <w:pPr>
        <w:numPr>
          <w:ilvl w:val="0"/>
          <w:numId w:val="33"/>
        </w:numPr>
        <w:spacing w:after="0" w:line="360" w:lineRule="auto"/>
        <w:rPr>
          <w:rFonts w:cs="David"/>
          <w:szCs w:val="24"/>
        </w:rPr>
      </w:pPr>
      <w:r>
        <w:rPr>
          <w:rFonts w:cs="David" w:hint="cs"/>
          <w:szCs w:val="24"/>
          <w:rtl/>
        </w:rPr>
        <w:t xml:space="preserve">שימוש בכלים ובחומרים לצרכים כגון: זיהוי חומרים, הפרדת תערובות, יצירה ופרוק של תרכובות (חט"ב), בדיקת תנאים של מעבר זרם במעגלים חשמליים, בדיקת שינויים בגוף בעת שינוי מצב הצבירה שלו, זיהוי מבנים מיקרוסקופיים (חט"ב). </w:t>
      </w:r>
    </w:p>
    <w:p w:rsidR="00B0300D" w:rsidRDefault="00B0300D" w:rsidP="00354D60">
      <w:pPr>
        <w:numPr>
          <w:ilvl w:val="0"/>
          <w:numId w:val="33"/>
        </w:numPr>
        <w:spacing w:after="0" w:line="360" w:lineRule="auto"/>
        <w:rPr>
          <w:rFonts w:cs="David"/>
          <w:szCs w:val="24"/>
        </w:rPr>
      </w:pPr>
      <w:r>
        <w:rPr>
          <w:rFonts w:cs="David" w:hint="cs"/>
          <w:szCs w:val="24"/>
          <w:rtl/>
        </w:rPr>
        <w:t>אופני תצפיות בבעלי חיים ובצמחים.</w:t>
      </w:r>
    </w:p>
    <w:p w:rsidR="00B0300D" w:rsidRPr="00FB27FB" w:rsidRDefault="00B0300D" w:rsidP="00354D60">
      <w:pPr>
        <w:numPr>
          <w:ilvl w:val="0"/>
          <w:numId w:val="33"/>
        </w:numPr>
        <w:spacing w:after="0" w:line="360" w:lineRule="auto"/>
        <w:rPr>
          <w:rFonts w:cs="David"/>
          <w:szCs w:val="24"/>
          <w:rtl/>
        </w:rPr>
      </w:pPr>
      <w:r>
        <w:rPr>
          <w:rFonts w:cs="David" w:hint="cs"/>
          <w:szCs w:val="24"/>
          <w:rtl/>
        </w:rPr>
        <w:t xml:space="preserve">עיבוד חומרים ושימוש במכשירים לצורך בניית כלים ומוצרים בתהליכי פתרון בעיות בטכנולוגיה. </w:t>
      </w:r>
    </w:p>
    <w:p w:rsidR="00B0300D" w:rsidRDefault="00B0300D" w:rsidP="00B0300D">
      <w:pPr>
        <w:spacing w:after="0" w:line="360" w:lineRule="auto"/>
        <w:rPr>
          <w:rFonts w:ascii="Arial" w:hAnsi="Arial"/>
          <w:b/>
          <w:bCs/>
          <w:sz w:val="28"/>
          <w:szCs w:val="28"/>
          <w:rtl/>
        </w:rPr>
      </w:pPr>
    </w:p>
    <w:p w:rsidR="00C26D99" w:rsidRDefault="00C26D99">
      <w:pPr>
        <w:bidi w:val="0"/>
        <w:spacing w:after="0" w:line="240" w:lineRule="auto"/>
        <w:rPr>
          <w:rFonts w:ascii="Arial" w:hAnsi="Arial" w:cs="David"/>
          <w:b/>
          <w:bCs/>
          <w:sz w:val="32"/>
          <w:szCs w:val="32"/>
        </w:rPr>
      </w:pPr>
      <w:r>
        <w:rPr>
          <w:rFonts w:ascii="Arial" w:hAnsi="Arial" w:cs="David"/>
          <w:b/>
          <w:bCs/>
          <w:sz w:val="32"/>
          <w:szCs w:val="32"/>
          <w:rtl/>
        </w:rPr>
        <w:br w:type="page"/>
      </w:r>
    </w:p>
    <w:p w:rsidR="00B0300D" w:rsidRPr="00F43D2F" w:rsidRDefault="00B0300D" w:rsidP="00841ED1">
      <w:pPr>
        <w:pStyle w:val="2"/>
        <w:bidi/>
        <w:spacing w:before="0" w:beforeAutospacing="0" w:after="0" w:afterAutospacing="0" w:line="360" w:lineRule="auto"/>
        <w:rPr>
          <w:rFonts w:ascii="Arial" w:hAnsi="Arial" w:cs="David"/>
          <w:color w:val="FF0000"/>
          <w:sz w:val="32"/>
          <w:szCs w:val="32"/>
          <w:rtl/>
        </w:rPr>
      </w:pPr>
      <w:bookmarkStart w:id="52" w:name="_Toc496661698"/>
      <w:r w:rsidRPr="00C26D99">
        <w:rPr>
          <w:rFonts w:ascii="David" w:hAnsi="David" w:cs="David" w:hint="cs"/>
          <w:sz w:val="32"/>
          <w:szCs w:val="32"/>
          <w:rtl/>
        </w:rPr>
        <w:lastRenderedPageBreak/>
        <w:t>פרק רביעי</w:t>
      </w:r>
      <w:r w:rsidR="00841ED1">
        <w:rPr>
          <w:rFonts w:ascii="David" w:hAnsi="David" w:cs="David" w:hint="cs"/>
          <w:sz w:val="32"/>
          <w:szCs w:val="32"/>
          <w:rtl/>
        </w:rPr>
        <w:t xml:space="preserve">: </w:t>
      </w:r>
      <w:r w:rsidRPr="00C26D99">
        <w:rPr>
          <w:rFonts w:ascii="David" w:hAnsi="David" w:cs="David"/>
          <w:sz w:val="32"/>
          <w:szCs w:val="32"/>
          <w:rtl/>
        </w:rPr>
        <w:t>היבטים</w:t>
      </w:r>
      <w:r w:rsidRPr="00C26D99">
        <w:rPr>
          <w:rFonts w:ascii="David" w:hAnsi="David" w:cs="David"/>
          <w:sz w:val="32"/>
          <w:szCs w:val="32"/>
        </w:rPr>
        <w:t xml:space="preserve"> </w:t>
      </w:r>
      <w:r w:rsidRPr="00C26D99">
        <w:rPr>
          <w:rFonts w:ascii="David" w:hAnsi="David" w:cs="David"/>
          <w:sz w:val="32"/>
          <w:szCs w:val="32"/>
          <w:rtl/>
        </w:rPr>
        <w:t>ערכיים</w:t>
      </w:r>
      <w:r w:rsidRPr="00C26D99">
        <w:rPr>
          <w:rFonts w:ascii="David" w:hAnsi="David" w:cs="David" w:hint="cs"/>
          <w:sz w:val="32"/>
          <w:szCs w:val="32"/>
          <w:rtl/>
        </w:rPr>
        <w:t xml:space="preserve"> והתנהגותיים</w:t>
      </w:r>
      <w:r w:rsidRPr="00C26D99">
        <w:rPr>
          <w:rFonts w:ascii="David" w:hAnsi="David" w:cs="David"/>
          <w:sz w:val="32"/>
          <w:szCs w:val="32"/>
        </w:rPr>
        <w:t xml:space="preserve"> </w:t>
      </w:r>
      <w:r w:rsidRPr="00C26D99">
        <w:rPr>
          <w:rFonts w:ascii="David" w:hAnsi="David" w:cs="David"/>
          <w:sz w:val="32"/>
          <w:szCs w:val="32"/>
          <w:rtl/>
        </w:rPr>
        <w:t>ב</w:t>
      </w:r>
      <w:r w:rsidRPr="00C26D99">
        <w:rPr>
          <w:rFonts w:ascii="David" w:hAnsi="David" w:cs="David" w:hint="cs"/>
          <w:sz w:val="32"/>
          <w:szCs w:val="32"/>
          <w:rtl/>
        </w:rPr>
        <w:t xml:space="preserve">לימודי </w:t>
      </w:r>
      <w:r w:rsidRPr="00C26D99">
        <w:rPr>
          <w:rFonts w:ascii="David" w:hAnsi="David" w:cs="David"/>
          <w:sz w:val="32"/>
          <w:szCs w:val="32"/>
          <w:rtl/>
        </w:rPr>
        <w:t>מדע וטכנולוגיה</w:t>
      </w:r>
      <w:bookmarkEnd w:id="52"/>
      <w:r w:rsidRPr="00F43D2F">
        <w:rPr>
          <w:rFonts w:ascii="Arial" w:hAnsi="Arial" w:cs="David" w:hint="cs"/>
          <w:b w:val="0"/>
          <w:bCs w:val="0"/>
          <w:sz w:val="32"/>
          <w:szCs w:val="32"/>
          <w:rtl/>
        </w:rPr>
        <w:t xml:space="preserve"> </w:t>
      </w:r>
    </w:p>
    <w:p w:rsidR="00B0300D" w:rsidRPr="0009596B" w:rsidRDefault="00B0300D" w:rsidP="00B0300D">
      <w:pPr>
        <w:spacing w:after="0" w:line="360" w:lineRule="auto"/>
        <w:jc w:val="both"/>
        <w:rPr>
          <w:rFonts w:cs="David"/>
          <w:sz w:val="24"/>
          <w:szCs w:val="24"/>
          <w:rtl/>
        </w:rPr>
      </w:pPr>
      <w:r w:rsidRPr="0009596B">
        <w:rPr>
          <w:rFonts w:cs="David" w:hint="cs"/>
          <w:sz w:val="24"/>
          <w:szCs w:val="24"/>
          <w:rtl/>
        </w:rPr>
        <w:t>ערכים הם עקרונות/תפיסות/אמונות שעל פיהן אנו בוחנים פעולות, מעשים והתנהגויות שלנו ושל אחרים.</w:t>
      </w:r>
      <w:r>
        <w:rPr>
          <w:rFonts w:cs="David" w:hint="cs"/>
          <w:sz w:val="24"/>
          <w:szCs w:val="24"/>
          <w:rtl/>
        </w:rPr>
        <w:t xml:space="preserve"> לא תמיד </w:t>
      </w:r>
      <w:r w:rsidRPr="0009596B">
        <w:rPr>
          <w:rFonts w:cs="David" w:hint="cs"/>
          <w:sz w:val="24"/>
          <w:szCs w:val="24"/>
          <w:rtl/>
        </w:rPr>
        <w:t xml:space="preserve"> </w:t>
      </w:r>
      <w:r>
        <w:rPr>
          <w:rFonts w:cs="David" w:hint="cs"/>
          <w:sz w:val="24"/>
          <w:szCs w:val="24"/>
          <w:rtl/>
        </w:rPr>
        <w:t>אנו</w:t>
      </w:r>
      <w:r w:rsidRPr="0009596B">
        <w:rPr>
          <w:rFonts w:cs="David" w:hint="cs"/>
          <w:sz w:val="24"/>
          <w:szCs w:val="24"/>
          <w:rtl/>
        </w:rPr>
        <w:t xml:space="preserve"> מודעים למערכת הערכים המנחה אותנו. הביטוי לערכים הוא בדרכי החשיבה, העשייה וההתנהגות.</w:t>
      </w:r>
    </w:p>
    <w:p w:rsidR="00B0300D" w:rsidRPr="0009596B" w:rsidRDefault="00B0300D" w:rsidP="00B0300D">
      <w:pPr>
        <w:spacing w:after="0" w:line="360" w:lineRule="auto"/>
        <w:jc w:val="both"/>
        <w:rPr>
          <w:rFonts w:cs="David"/>
          <w:color w:val="FF0000"/>
          <w:sz w:val="24"/>
          <w:szCs w:val="24"/>
          <w:rtl/>
        </w:rPr>
      </w:pPr>
      <w:r w:rsidRPr="0009596B">
        <w:rPr>
          <w:rFonts w:cs="David" w:hint="cs"/>
          <w:sz w:val="24"/>
          <w:szCs w:val="24"/>
          <w:rtl/>
        </w:rPr>
        <w:t>אחת ממטרות היסוד של החינוך בבית הספר היא לפתח בלומדים ערכים אוניברסליים כמו יושר, אחריות, אומץ, שליטה עצמית, הגינות</w:t>
      </w:r>
      <w:r>
        <w:rPr>
          <w:rFonts w:cs="David" w:hint="cs"/>
          <w:sz w:val="24"/>
          <w:szCs w:val="24"/>
          <w:rtl/>
        </w:rPr>
        <w:t xml:space="preserve"> </w:t>
      </w:r>
      <w:r w:rsidRPr="0009596B">
        <w:rPr>
          <w:rFonts w:cs="David" w:hint="cs"/>
          <w:sz w:val="24"/>
          <w:szCs w:val="24"/>
          <w:rtl/>
        </w:rPr>
        <w:t xml:space="preserve">ושוויון. </w:t>
      </w:r>
      <w:r>
        <w:rPr>
          <w:rFonts w:cs="David" w:hint="cs"/>
          <w:sz w:val="24"/>
          <w:szCs w:val="24"/>
          <w:rtl/>
        </w:rPr>
        <w:t xml:space="preserve"> </w:t>
      </w:r>
      <w:r w:rsidRPr="00FA3C8E">
        <w:rPr>
          <w:rFonts w:cs="David" w:hint="cs"/>
          <w:sz w:val="24"/>
          <w:szCs w:val="24"/>
          <w:rtl/>
        </w:rPr>
        <w:t>הוראת  מדע וטכנולוגיה</w:t>
      </w:r>
      <w:r w:rsidRPr="0009596B">
        <w:rPr>
          <w:rFonts w:cs="David" w:hint="cs"/>
          <w:sz w:val="24"/>
          <w:szCs w:val="24"/>
          <w:rtl/>
        </w:rPr>
        <w:t xml:space="preserve"> כוללת חינוך לערכים הנובעים מאופי המקצוע על היבטיו התוכניים, החשיבתיים והמתודולוגיים / מהות תהליך החקר המדעי/התיכון כמו: חשיבה פתוחה, דיוק, יושר ואובייקטיביות לצד הטלת ספק ופלורליזם מחשבתי.  בנוסף, רבים מנושאי התוכנית הינם בעלי היבטים חברתיים נוגעים לחיי היום יום של הלומדים ומחייבים התמודדות עם סוגיות ערכיות/אתיות</w:t>
      </w:r>
      <w:r>
        <w:rPr>
          <w:rFonts w:cs="David" w:hint="cs"/>
          <w:sz w:val="24"/>
          <w:szCs w:val="24"/>
          <w:rtl/>
        </w:rPr>
        <w:t xml:space="preserve"> (ראו התייחסות בהמשך). </w:t>
      </w:r>
      <w:r w:rsidRPr="0009596B">
        <w:rPr>
          <w:rFonts w:cs="David" w:hint="cs"/>
          <w:sz w:val="24"/>
          <w:szCs w:val="24"/>
          <w:rtl/>
        </w:rPr>
        <w:t xml:space="preserve"> </w:t>
      </w:r>
    </w:p>
    <w:p w:rsidR="00B0300D" w:rsidRDefault="00B0300D" w:rsidP="00B0300D">
      <w:pPr>
        <w:spacing w:after="0" w:line="360" w:lineRule="auto"/>
        <w:jc w:val="both"/>
        <w:rPr>
          <w:rFonts w:cs="David"/>
          <w:sz w:val="24"/>
          <w:szCs w:val="24"/>
          <w:rtl/>
        </w:rPr>
      </w:pPr>
      <w:r w:rsidRPr="0009596B">
        <w:rPr>
          <w:rFonts w:cs="David" w:hint="cs"/>
          <w:sz w:val="24"/>
          <w:szCs w:val="24"/>
          <w:rtl/>
        </w:rPr>
        <w:t xml:space="preserve">את הערכים </w:t>
      </w:r>
      <w:r>
        <w:rPr>
          <w:rFonts w:cs="David" w:hint="cs"/>
          <w:sz w:val="24"/>
          <w:szCs w:val="24"/>
          <w:rtl/>
        </w:rPr>
        <w:t>ניתן</w:t>
      </w:r>
      <w:r w:rsidRPr="0009596B">
        <w:rPr>
          <w:rFonts w:cs="David" w:hint="cs"/>
          <w:sz w:val="24"/>
          <w:szCs w:val="24"/>
          <w:rtl/>
        </w:rPr>
        <w:t xml:space="preserve"> לחלק על פי הקטגוריות הבאות</w:t>
      </w:r>
      <w:r>
        <w:rPr>
          <w:rFonts w:cs="David" w:hint="cs"/>
          <w:sz w:val="24"/>
          <w:szCs w:val="24"/>
          <w:rtl/>
        </w:rPr>
        <w:t xml:space="preserve"> (על פי תאוריית הערכים של שוורץ)</w:t>
      </w:r>
      <w:r w:rsidRPr="0009596B">
        <w:rPr>
          <w:rFonts w:cs="David" w:hint="cs"/>
          <w:sz w:val="24"/>
          <w:szCs w:val="24"/>
          <w:rtl/>
        </w:rPr>
        <w:t>:</w:t>
      </w:r>
    </w:p>
    <w:tbl>
      <w:tblPr>
        <w:bidiVisual/>
        <w:tblW w:w="0" w:type="auto"/>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1456"/>
        <w:gridCol w:w="7066"/>
      </w:tblGrid>
      <w:tr w:rsidR="00B0300D" w:rsidRPr="0009596B" w:rsidTr="00180176">
        <w:trPr>
          <w:tblHeader/>
        </w:trPr>
        <w:tc>
          <w:tcPr>
            <w:tcW w:w="1456" w:type="dxa"/>
            <w:shd w:val="clear" w:color="auto" w:fill="auto"/>
            <w:vAlign w:val="center"/>
          </w:tcPr>
          <w:p w:rsidR="00B0300D" w:rsidRPr="00D22E14" w:rsidRDefault="00B0300D" w:rsidP="00F14912">
            <w:pPr>
              <w:spacing w:before="120" w:after="120" w:line="240" w:lineRule="auto"/>
              <w:jc w:val="center"/>
              <w:rPr>
                <w:rFonts w:cs="David"/>
                <w:b/>
                <w:bCs/>
                <w:sz w:val="24"/>
                <w:szCs w:val="24"/>
                <w:rtl/>
              </w:rPr>
            </w:pPr>
            <w:r>
              <w:rPr>
                <w:rFonts w:cs="David" w:hint="cs"/>
                <w:sz w:val="24"/>
                <w:szCs w:val="24"/>
                <w:rtl/>
              </w:rPr>
              <w:t xml:space="preserve"> </w:t>
            </w:r>
            <w:r w:rsidRPr="00D22E14">
              <w:rPr>
                <w:rFonts w:cs="David" w:hint="cs"/>
                <w:b/>
                <w:bCs/>
                <w:sz w:val="24"/>
                <w:szCs w:val="24"/>
                <w:rtl/>
              </w:rPr>
              <w:t>קטגוריה</w:t>
            </w:r>
          </w:p>
        </w:tc>
        <w:tc>
          <w:tcPr>
            <w:tcW w:w="7066" w:type="dxa"/>
            <w:shd w:val="clear" w:color="auto" w:fill="auto"/>
            <w:vAlign w:val="center"/>
          </w:tcPr>
          <w:p w:rsidR="00B0300D" w:rsidRPr="00D22E14" w:rsidRDefault="00B0300D" w:rsidP="00F14912">
            <w:pPr>
              <w:spacing w:before="120" w:after="120" w:line="240" w:lineRule="auto"/>
              <w:jc w:val="center"/>
              <w:rPr>
                <w:rFonts w:cs="David"/>
                <w:b/>
                <w:bCs/>
                <w:sz w:val="24"/>
                <w:szCs w:val="24"/>
                <w:rtl/>
              </w:rPr>
            </w:pPr>
            <w:r w:rsidRPr="00D22E14">
              <w:rPr>
                <w:rFonts w:cs="David" w:hint="cs"/>
                <w:b/>
                <w:bCs/>
                <w:sz w:val="24"/>
                <w:szCs w:val="24"/>
                <w:rtl/>
              </w:rPr>
              <w:t>היבטים ערכיים</w:t>
            </w:r>
          </w:p>
        </w:tc>
      </w:tr>
      <w:tr w:rsidR="00B0300D" w:rsidRPr="0009596B" w:rsidTr="00180176">
        <w:tc>
          <w:tcPr>
            <w:tcW w:w="1456" w:type="dxa"/>
            <w:shd w:val="clear" w:color="auto" w:fill="auto"/>
          </w:tcPr>
          <w:p w:rsidR="00B0300D" w:rsidRPr="00401400" w:rsidRDefault="00B0300D" w:rsidP="00F14912">
            <w:pPr>
              <w:spacing w:after="0" w:line="360" w:lineRule="auto"/>
              <w:rPr>
                <w:rFonts w:cs="David"/>
                <w:b/>
                <w:bCs/>
                <w:sz w:val="24"/>
                <w:szCs w:val="24"/>
                <w:rtl/>
              </w:rPr>
            </w:pPr>
            <w:r w:rsidRPr="00401400">
              <w:rPr>
                <w:rFonts w:cs="David" w:hint="cs"/>
                <w:b/>
                <w:bCs/>
                <w:sz w:val="24"/>
                <w:szCs w:val="24"/>
                <w:rtl/>
              </w:rPr>
              <w:t xml:space="preserve">מכוונות עצמית </w:t>
            </w:r>
          </w:p>
        </w:tc>
        <w:tc>
          <w:tcPr>
            <w:tcW w:w="7066" w:type="dxa"/>
            <w:shd w:val="clear" w:color="auto" w:fill="auto"/>
          </w:tcPr>
          <w:p w:rsidR="00B0300D" w:rsidRPr="0009596B" w:rsidRDefault="00B0300D" w:rsidP="00F14912">
            <w:pPr>
              <w:spacing w:after="0" w:line="360" w:lineRule="auto"/>
              <w:rPr>
                <w:rFonts w:cs="David"/>
                <w:sz w:val="24"/>
                <w:szCs w:val="24"/>
                <w:rtl/>
              </w:rPr>
            </w:pPr>
            <w:r>
              <w:rPr>
                <w:rFonts w:ascii="Times New Roman" w:eastAsia="Times New Roman" w:hAnsi="Times New Roman" w:cs="David" w:hint="cs"/>
                <w:sz w:val="24"/>
                <w:szCs w:val="24"/>
                <w:rtl/>
              </w:rPr>
              <w:t>קטגוריה זו</w:t>
            </w:r>
            <w:r w:rsidRPr="00CE1ED7">
              <w:rPr>
                <w:rFonts w:ascii="Times New Roman" w:eastAsia="Times New Roman" w:hAnsi="Times New Roman" w:cs="David" w:hint="cs"/>
                <w:sz w:val="24"/>
                <w:szCs w:val="24"/>
                <w:rtl/>
              </w:rPr>
              <w:t xml:space="preserve"> מתמקד</w:t>
            </w:r>
            <w:r>
              <w:rPr>
                <w:rFonts w:ascii="Times New Roman" w:eastAsia="Times New Roman" w:hAnsi="Times New Roman" w:cs="David" w:hint="cs"/>
                <w:sz w:val="24"/>
                <w:szCs w:val="24"/>
                <w:rtl/>
              </w:rPr>
              <w:t>ת</w:t>
            </w:r>
            <w:r w:rsidRPr="00CE1ED7">
              <w:rPr>
                <w:rFonts w:ascii="Times New Roman" w:eastAsia="Times New Roman" w:hAnsi="Times New Roman" w:cs="David" w:hint="cs"/>
                <w:sz w:val="24"/>
                <w:szCs w:val="24"/>
                <w:rtl/>
              </w:rPr>
              <w:t xml:space="preserve"> במערכת הערכים שמנחה את האדם להשגת צרכיו הקיומיים והתרבותיים למשל</w:t>
            </w:r>
            <w:r>
              <w:rPr>
                <w:rFonts w:ascii="Times New Roman" w:eastAsia="Times New Roman" w:hAnsi="Times New Roman" w:cs="David" w:hint="cs"/>
                <w:sz w:val="24"/>
                <w:szCs w:val="24"/>
                <w:rtl/>
              </w:rPr>
              <w:t>:</w:t>
            </w:r>
            <w:r w:rsidRPr="00CE1ED7">
              <w:rPr>
                <w:rFonts w:ascii="Times New Roman" w:eastAsia="Times New Roman" w:hAnsi="Times New Roman" w:cs="David" w:hint="cs"/>
                <w:sz w:val="24"/>
                <w:szCs w:val="24"/>
                <w:rtl/>
              </w:rPr>
              <w:t xml:space="preserve"> </w:t>
            </w:r>
            <w:r>
              <w:rPr>
                <w:rFonts w:ascii="Times New Roman" w:eastAsia="Times New Roman" w:hAnsi="Times New Roman" w:cs="David" w:hint="cs"/>
                <w:sz w:val="24"/>
                <w:szCs w:val="24"/>
                <w:rtl/>
              </w:rPr>
              <w:t>כוח</w:t>
            </w:r>
            <w:r w:rsidRPr="00CE1ED7">
              <w:rPr>
                <w:rFonts w:ascii="Times New Roman" w:eastAsia="Times New Roman" w:hAnsi="Times New Roman" w:cs="David" w:hint="cs"/>
                <w:sz w:val="24"/>
                <w:szCs w:val="24"/>
                <w:rtl/>
              </w:rPr>
              <w:t xml:space="preserve">, </w:t>
            </w:r>
            <w:r>
              <w:rPr>
                <w:rFonts w:ascii="Times New Roman" w:eastAsia="Times New Roman" w:hAnsi="Times New Roman" w:cs="David" w:hint="cs"/>
                <w:sz w:val="24"/>
                <w:szCs w:val="24"/>
                <w:rtl/>
              </w:rPr>
              <w:t xml:space="preserve">הישגיות </w:t>
            </w:r>
            <w:r w:rsidRPr="00CE1ED7">
              <w:rPr>
                <w:rFonts w:ascii="Times New Roman" w:eastAsia="Times New Roman" w:hAnsi="Times New Roman" w:cs="David" w:hint="cs"/>
                <w:sz w:val="24"/>
                <w:szCs w:val="24"/>
                <w:rtl/>
              </w:rPr>
              <w:t xml:space="preserve">מימוש עצמי </w:t>
            </w:r>
            <w:r>
              <w:rPr>
                <w:rFonts w:ascii="Times New Roman" w:eastAsia="Times New Roman" w:hAnsi="Times New Roman" w:cs="David" w:hint="cs"/>
                <w:sz w:val="24"/>
                <w:szCs w:val="24"/>
                <w:rtl/>
              </w:rPr>
              <w:t>ו</w:t>
            </w:r>
            <w:r w:rsidRPr="00CE1ED7">
              <w:rPr>
                <w:rFonts w:ascii="Times New Roman" w:eastAsia="Times New Roman" w:hAnsi="Times New Roman" w:cs="David" w:hint="cs"/>
                <w:sz w:val="24"/>
                <w:szCs w:val="24"/>
                <w:rtl/>
              </w:rPr>
              <w:t xml:space="preserve">הנאה. במסגרת </w:t>
            </w:r>
            <w:r>
              <w:rPr>
                <w:rFonts w:ascii="Times New Roman" w:eastAsia="Times New Roman" w:hAnsi="Times New Roman" w:cs="David" w:hint="cs"/>
                <w:sz w:val="24"/>
                <w:szCs w:val="24"/>
                <w:rtl/>
              </w:rPr>
              <w:t xml:space="preserve">קטגוריה זו נקראים המורים לעודד עצמאות מחשבתית, סקרנות ויצירתיות כחלק ממימוש העצמי של התלמידים. </w:t>
            </w:r>
          </w:p>
        </w:tc>
      </w:tr>
      <w:tr w:rsidR="00B0300D" w:rsidRPr="0009596B" w:rsidTr="00180176">
        <w:tc>
          <w:tcPr>
            <w:tcW w:w="1456" w:type="dxa"/>
            <w:shd w:val="clear" w:color="auto" w:fill="auto"/>
          </w:tcPr>
          <w:p w:rsidR="00B0300D" w:rsidRPr="00401400" w:rsidRDefault="00B0300D" w:rsidP="00F14912">
            <w:pPr>
              <w:spacing w:after="0" w:line="360" w:lineRule="auto"/>
              <w:rPr>
                <w:rFonts w:cs="David"/>
                <w:b/>
                <w:bCs/>
                <w:sz w:val="24"/>
                <w:szCs w:val="24"/>
                <w:rtl/>
              </w:rPr>
            </w:pPr>
            <w:r w:rsidRPr="00401400">
              <w:rPr>
                <w:rFonts w:cs="David" w:hint="cs"/>
                <w:b/>
                <w:bCs/>
                <w:sz w:val="24"/>
                <w:szCs w:val="24"/>
                <w:rtl/>
              </w:rPr>
              <w:t xml:space="preserve">מעבר לעצמי - מכוונות חברתית </w:t>
            </w:r>
          </w:p>
        </w:tc>
        <w:tc>
          <w:tcPr>
            <w:tcW w:w="7066" w:type="dxa"/>
            <w:shd w:val="clear" w:color="auto" w:fill="auto"/>
          </w:tcPr>
          <w:p w:rsidR="00B0300D" w:rsidRPr="0009596B" w:rsidRDefault="00B0300D" w:rsidP="00F14912">
            <w:pPr>
              <w:spacing w:after="0" w:line="360" w:lineRule="auto"/>
              <w:rPr>
                <w:rFonts w:cs="David"/>
                <w:sz w:val="24"/>
                <w:szCs w:val="24"/>
                <w:rtl/>
              </w:rPr>
            </w:pPr>
            <w:r>
              <w:rPr>
                <w:rFonts w:ascii="Times New Roman" w:eastAsia="Times New Roman" w:hAnsi="Times New Roman" w:cs="David" w:hint="cs"/>
                <w:sz w:val="24"/>
                <w:szCs w:val="24"/>
                <w:rtl/>
              </w:rPr>
              <w:t xml:space="preserve">קטגוריה זו </w:t>
            </w:r>
            <w:r w:rsidRPr="00CE1ED7">
              <w:rPr>
                <w:rFonts w:ascii="Times New Roman" w:eastAsia="Times New Roman" w:hAnsi="Times New Roman" w:cs="David" w:hint="cs"/>
                <w:sz w:val="24"/>
                <w:szCs w:val="24"/>
                <w:rtl/>
              </w:rPr>
              <w:t>מתמקד</w:t>
            </w:r>
            <w:r>
              <w:rPr>
                <w:rFonts w:ascii="Times New Roman" w:eastAsia="Times New Roman" w:hAnsi="Times New Roman" w:cs="David" w:hint="cs"/>
                <w:sz w:val="24"/>
                <w:szCs w:val="24"/>
                <w:rtl/>
              </w:rPr>
              <w:t>ת</w:t>
            </w:r>
            <w:r w:rsidRPr="00CE1ED7">
              <w:rPr>
                <w:rFonts w:ascii="Times New Roman" w:eastAsia="Times New Roman" w:hAnsi="Times New Roman" w:cs="David" w:hint="cs"/>
                <w:sz w:val="24"/>
                <w:szCs w:val="24"/>
                <w:rtl/>
              </w:rPr>
              <w:t xml:space="preserve"> במערכת הערכים שמנחה את האדם להתחשבות גם בצרכים של האחרים בסביבה למשל, </w:t>
            </w:r>
            <w:r>
              <w:rPr>
                <w:rFonts w:ascii="Times New Roman" w:eastAsia="Times New Roman" w:hAnsi="Times New Roman" w:cs="David" w:hint="cs"/>
                <w:sz w:val="24"/>
                <w:szCs w:val="24"/>
                <w:rtl/>
              </w:rPr>
              <w:t xml:space="preserve">נדיבות, דאגה לרווחת אחרים, פתיחות אינטלקטואלית ורגשית לסביבה, דאגה לאיכות הסביבה ולטבע, צדק חברתי, </w:t>
            </w:r>
            <w:r w:rsidRPr="00CE1ED7">
              <w:rPr>
                <w:rFonts w:ascii="Times New Roman" w:eastAsia="Times New Roman" w:hAnsi="Times New Roman" w:cs="David" w:hint="cs"/>
                <w:sz w:val="24"/>
                <w:szCs w:val="24"/>
                <w:rtl/>
              </w:rPr>
              <w:t>שוויו</w:t>
            </w:r>
            <w:r>
              <w:rPr>
                <w:rFonts w:ascii="Times New Roman" w:eastAsia="Times New Roman" w:hAnsi="Times New Roman" w:cs="David" w:hint="cs"/>
                <w:sz w:val="24"/>
                <w:szCs w:val="24"/>
                <w:rtl/>
              </w:rPr>
              <w:t>ן</w:t>
            </w:r>
            <w:r w:rsidRPr="00CE1ED7">
              <w:rPr>
                <w:rFonts w:ascii="Times New Roman" w:eastAsia="Times New Roman" w:hAnsi="Times New Roman" w:cs="David" w:hint="cs"/>
                <w:sz w:val="24"/>
                <w:szCs w:val="24"/>
                <w:rtl/>
              </w:rPr>
              <w:t xml:space="preserve">, יושרה. במסגרת </w:t>
            </w:r>
            <w:r>
              <w:rPr>
                <w:rFonts w:ascii="Times New Roman" w:eastAsia="Times New Roman" w:hAnsi="Times New Roman" w:cs="David" w:hint="cs"/>
                <w:sz w:val="24"/>
                <w:szCs w:val="24"/>
                <w:rtl/>
              </w:rPr>
              <w:t xml:space="preserve">קטגוריה זו יודגשו רעיונות בתכנית הלימודים הנוגעים למשל, להיבטים סביבתיים, שמירה על הסביבה, הערך הפנימי של יצורים חיים באשר הם, </w:t>
            </w:r>
            <w:r w:rsidRPr="00CE1ED7">
              <w:rPr>
                <w:rFonts w:ascii="Times New Roman" w:eastAsia="Times New Roman" w:hAnsi="Times New Roman" w:cs="David" w:hint="cs"/>
                <w:sz w:val="24"/>
                <w:szCs w:val="24"/>
                <w:rtl/>
              </w:rPr>
              <w:t>המחיר הסביבתי הכרוך בפגיעה במגוון הביולוגי ובנחלת הכלל ובדרכים שבאמצעותן אפשר לקיים יחסי גומלין "מקיימים" עם מרכיבי הסביבה</w:t>
            </w:r>
            <w:r>
              <w:rPr>
                <w:rFonts w:ascii="Times New Roman" w:eastAsia="Times New Roman" w:hAnsi="Times New Roman" w:cs="David" w:hint="cs"/>
                <w:sz w:val="24"/>
                <w:szCs w:val="24"/>
                <w:rtl/>
              </w:rPr>
              <w:t xml:space="preserve">, כמו גם פתיחות לרעיונות ותפיסות שונות במדע וטכנולוגיה. </w:t>
            </w:r>
          </w:p>
        </w:tc>
      </w:tr>
      <w:tr w:rsidR="00B0300D" w:rsidRPr="0009596B" w:rsidTr="00180176">
        <w:tc>
          <w:tcPr>
            <w:tcW w:w="1456" w:type="dxa"/>
            <w:shd w:val="clear" w:color="auto" w:fill="auto"/>
          </w:tcPr>
          <w:p w:rsidR="00B0300D" w:rsidRPr="00EC5764" w:rsidRDefault="00B0300D" w:rsidP="00F14912">
            <w:pPr>
              <w:spacing w:after="0" w:line="360" w:lineRule="auto"/>
              <w:rPr>
                <w:rFonts w:cs="David"/>
                <w:b/>
                <w:bCs/>
                <w:sz w:val="24"/>
                <w:szCs w:val="24"/>
                <w:rtl/>
              </w:rPr>
            </w:pPr>
            <w:r w:rsidRPr="00EC5764">
              <w:rPr>
                <w:rFonts w:cs="David" w:hint="cs"/>
                <w:b/>
                <w:bCs/>
                <w:sz w:val="24"/>
                <w:szCs w:val="24"/>
                <w:rtl/>
              </w:rPr>
              <w:t>פתיחות לשינוי</w:t>
            </w:r>
          </w:p>
        </w:tc>
        <w:tc>
          <w:tcPr>
            <w:tcW w:w="7066" w:type="dxa"/>
            <w:shd w:val="clear" w:color="auto" w:fill="auto"/>
          </w:tcPr>
          <w:p w:rsidR="00B0300D" w:rsidRDefault="00B0300D" w:rsidP="00F14912">
            <w:pPr>
              <w:spacing w:after="0" w:line="360" w:lineRule="auto"/>
              <w:rPr>
                <w:rFonts w:ascii="Times New Roman" w:eastAsia="Times New Roman" w:hAnsi="Times New Roman" w:cs="David"/>
                <w:sz w:val="24"/>
                <w:szCs w:val="24"/>
                <w:rtl/>
              </w:rPr>
            </w:pPr>
            <w:r>
              <w:rPr>
                <w:rFonts w:ascii="Times New Roman" w:eastAsia="Times New Roman" w:hAnsi="Times New Roman" w:cs="David" w:hint="cs"/>
                <w:sz w:val="24"/>
                <w:szCs w:val="24"/>
                <w:rtl/>
              </w:rPr>
              <w:t xml:space="preserve">קטגוריה זו </w:t>
            </w:r>
            <w:r w:rsidRPr="00CE1ED7">
              <w:rPr>
                <w:rFonts w:ascii="Times New Roman" w:eastAsia="Times New Roman" w:hAnsi="Times New Roman" w:cs="David" w:hint="cs"/>
                <w:sz w:val="24"/>
                <w:szCs w:val="24"/>
                <w:rtl/>
              </w:rPr>
              <w:t>מתמקד</w:t>
            </w:r>
            <w:r>
              <w:rPr>
                <w:rFonts w:ascii="Times New Roman" w:eastAsia="Times New Roman" w:hAnsi="Times New Roman" w:cs="David" w:hint="cs"/>
                <w:sz w:val="24"/>
                <w:szCs w:val="24"/>
                <w:rtl/>
              </w:rPr>
              <w:t>ת</w:t>
            </w:r>
            <w:r w:rsidRPr="00CE1ED7">
              <w:rPr>
                <w:rFonts w:ascii="Times New Roman" w:eastAsia="Times New Roman" w:hAnsi="Times New Roman" w:cs="David" w:hint="cs"/>
                <w:sz w:val="24"/>
                <w:szCs w:val="24"/>
                <w:rtl/>
              </w:rPr>
              <w:t xml:space="preserve"> במערכת הערכים שמנחה את האדם לפתח ולשכלל את הקיים למשל יצירתיות, חופש מחשבה, חדשנות, העזה ולקיחת סיכונים. </w:t>
            </w:r>
            <w:r w:rsidRPr="00CE1ED7">
              <w:rPr>
                <w:rFonts w:ascii="Book Antiqua" w:eastAsia="Times New Roman" w:hAnsi="Book Antiqua" w:cs="David" w:hint="cs"/>
                <w:sz w:val="20"/>
                <w:szCs w:val="24"/>
                <w:rtl/>
              </w:rPr>
              <w:t xml:space="preserve">מאז קיומה של התרבות האנושית, שוקד האדם על פיתוחים טכנולוגיים שיגבירו את יכולתו להתקיים ולשרוד בסביבה ואשר יביאו לשיפור באיכות חייו. </w:t>
            </w:r>
            <w:r w:rsidRPr="00CE1ED7">
              <w:rPr>
                <w:rFonts w:ascii="Times New Roman" w:eastAsia="Times New Roman" w:hAnsi="Times New Roman" w:cs="David" w:hint="cs"/>
                <w:sz w:val="24"/>
                <w:szCs w:val="24"/>
                <w:rtl/>
              </w:rPr>
              <w:t xml:space="preserve">במסגרת </w:t>
            </w:r>
            <w:r>
              <w:rPr>
                <w:rFonts w:ascii="Times New Roman" w:eastAsia="Times New Roman" w:hAnsi="Times New Roman" w:cs="David" w:hint="cs"/>
                <w:sz w:val="24"/>
                <w:szCs w:val="24"/>
                <w:rtl/>
              </w:rPr>
              <w:t xml:space="preserve">הוראת נושאים המתייחסים לטכנולוגיה ולהשלכות סביבתיות </w:t>
            </w:r>
            <w:r w:rsidRPr="00CE1ED7">
              <w:rPr>
                <w:rFonts w:ascii="Times New Roman" w:eastAsia="Times New Roman" w:hAnsi="Times New Roman" w:cs="David" w:hint="cs"/>
                <w:sz w:val="24"/>
                <w:szCs w:val="24"/>
                <w:rtl/>
              </w:rPr>
              <w:t xml:space="preserve">יודגשו ההשלכות שיש לפיתוח הטכנולוגי על טביעת הרגל האקולוגית, על לקיחת טובין מנחלת הכלל (אוויר, מים, שטחים פתוחים) </w:t>
            </w:r>
            <w:r>
              <w:rPr>
                <w:rFonts w:ascii="Times New Roman" w:eastAsia="Times New Roman" w:hAnsi="Times New Roman" w:cs="David" w:hint="cs"/>
                <w:sz w:val="24"/>
                <w:szCs w:val="24"/>
                <w:rtl/>
              </w:rPr>
              <w:t>ו</w:t>
            </w:r>
            <w:r w:rsidRPr="00CE1ED7">
              <w:rPr>
                <w:rFonts w:ascii="Times New Roman" w:eastAsia="Times New Roman" w:hAnsi="Times New Roman" w:cs="David" w:hint="cs"/>
                <w:sz w:val="24"/>
                <w:szCs w:val="24"/>
                <w:rtl/>
              </w:rPr>
              <w:t>על פתרונות להתמודדות עם השלכות אלה ואחרות.</w:t>
            </w:r>
          </w:p>
        </w:tc>
      </w:tr>
      <w:tr w:rsidR="00B0300D" w:rsidRPr="0009596B" w:rsidTr="00180176">
        <w:tc>
          <w:tcPr>
            <w:tcW w:w="1456" w:type="dxa"/>
            <w:shd w:val="clear" w:color="auto" w:fill="auto"/>
          </w:tcPr>
          <w:p w:rsidR="00B0300D" w:rsidRPr="00EC5764" w:rsidRDefault="00B0300D" w:rsidP="00F14912">
            <w:pPr>
              <w:spacing w:after="0" w:line="360" w:lineRule="auto"/>
              <w:rPr>
                <w:rFonts w:cs="David"/>
                <w:b/>
                <w:bCs/>
                <w:sz w:val="24"/>
                <w:szCs w:val="24"/>
                <w:rtl/>
              </w:rPr>
            </w:pPr>
            <w:r w:rsidRPr="00EC5764">
              <w:rPr>
                <w:rFonts w:cs="David" w:hint="cs"/>
                <w:b/>
                <w:bCs/>
                <w:sz w:val="24"/>
                <w:szCs w:val="24"/>
                <w:rtl/>
              </w:rPr>
              <w:t>מורשת ותרבות</w:t>
            </w:r>
          </w:p>
        </w:tc>
        <w:tc>
          <w:tcPr>
            <w:tcW w:w="7066" w:type="dxa"/>
            <w:shd w:val="clear" w:color="auto" w:fill="auto"/>
          </w:tcPr>
          <w:p w:rsidR="00B0300D" w:rsidRPr="00EC5764" w:rsidRDefault="00B0300D" w:rsidP="00F14912">
            <w:pPr>
              <w:spacing w:after="0" w:line="360" w:lineRule="auto"/>
              <w:rPr>
                <w:rFonts w:ascii="Times New Roman" w:eastAsia="Times New Roman" w:hAnsi="Times New Roman" w:cs="David"/>
                <w:sz w:val="24"/>
                <w:szCs w:val="24"/>
                <w:rtl/>
              </w:rPr>
            </w:pPr>
            <w:r>
              <w:rPr>
                <w:rFonts w:ascii="Times New Roman" w:eastAsia="Times New Roman" w:hAnsi="Times New Roman" w:cs="David" w:hint="cs"/>
                <w:sz w:val="24"/>
                <w:szCs w:val="24"/>
                <w:rtl/>
              </w:rPr>
              <w:t xml:space="preserve">קטגוריה זו </w:t>
            </w:r>
            <w:r w:rsidRPr="00EC5764">
              <w:rPr>
                <w:rFonts w:ascii="Times New Roman" w:eastAsia="Times New Roman" w:hAnsi="Times New Roman" w:cs="David" w:hint="cs"/>
                <w:sz w:val="24"/>
                <w:szCs w:val="24"/>
                <w:rtl/>
              </w:rPr>
              <w:t>מתמקד</w:t>
            </w:r>
            <w:r>
              <w:rPr>
                <w:rFonts w:ascii="Times New Roman" w:eastAsia="Times New Roman" w:hAnsi="Times New Roman" w:cs="David" w:hint="cs"/>
                <w:sz w:val="24"/>
                <w:szCs w:val="24"/>
                <w:rtl/>
              </w:rPr>
              <w:t>ת</w:t>
            </w:r>
            <w:r w:rsidRPr="00EC5764">
              <w:rPr>
                <w:rFonts w:ascii="Times New Roman" w:eastAsia="Times New Roman" w:hAnsi="Times New Roman" w:cs="David" w:hint="cs"/>
                <w:sz w:val="24"/>
                <w:szCs w:val="24"/>
                <w:rtl/>
              </w:rPr>
              <w:t xml:space="preserve"> בערכים שמנח</w:t>
            </w:r>
            <w:r>
              <w:rPr>
                <w:rFonts w:ascii="Times New Roman" w:eastAsia="Times New Roman" w:hAnsi="Times New Roman" w:cs="David" w:hint="cs"/>
                <w:sz w:val="24"/>
                <w:szCs w:val="24"/>
                <w:rtl/>
              </w:rPr>
              <w:t>ים</w:t>
            </w:r>
            <w:r w:rsidRPr="00EC5764">
              <w:rPr>
                <w:rFonts w:ascii="Times New Roman" w:eastAsia="Times New Roman" w:hAnsi="Times New Roman" w:cs="David" w:hint="cs"/>
                <w:sz w:val="24"/>
                <w:szCs w:val="24"/>
                <w:rtl/>
              </w:rPr>
              <w:t xml:space="preserve"> את האדם לשמר ולכבד את הקיים בסביבה הטבעית והתרבותית למשל </w:t>
            </w:r>
            <w:r>
              <w:rPr>
                <w:rFonts w:ascii="Times New Roman" w:eastAsia="Times New Roman" w:hAnsi="Times New Roman" w:cs="David" w:hint="cs"/>
                <w:sz w:val="24"/>
                <w:szCs w:val="24"/>
                <w:rtl/>
              </w:rPr>
              <w:t>מחויבות למוסדות ולמסורות, נימוס ו</w:t>
            </w:r>
            <w:r w:rsidRPr="00EC5764">
              <w:rPr>
                <w:rFonts w:ascii="Times New Roman" w:eastAsia="Times New Roman" w:hAnsi="Times New Roman" w:cs="David" w:hint="cs"/>
                <w:sz w:val="24"/>
                <w:szCs w:val="24"/>
                <w:rtl/>
              </w:rPr>
              <w:t>כבוד</w:t>
            </w:r>
            <w:r>
              <w:rPr>
                <w:rFonts w:ascii="Times New Roman" w:eastAsia="Times New Roman" w:hAnsi="Times New Roman" w:cs="David" w:hint="cs"/>
                <w:sz w:val="24"/>
                <w:szCs w:val="24"/>
                <w:rtl/>
              </w:rPr>
              <w:t xml:space="preserve"> למבוגרים,</w:t>
            </w:r>
            <w:r w:rsidRPr="00EC5764">
              <w:rPr>
                <w:rFonts w:ascii="Times New Roman" w:eastAsia="Times New Roman" w:hAnsi="Times New Roman" w:cs="David" w:hint="cs"/>
                <w:sz w:val="24"/>
                <w:szCs w:val="24"/>
                <w:rtl/>
              </w:rPr>
              <w:t xml:space="preserve"> צייתנות, מחויבות לסביבה, </w:t>
            </w:r>
            <w:r>
              <w:rPr>
                <w:rFonts w:ascii="Times New Roman" w:eastAsia="Times New Roman" w:hAnsi="Times New Roman" w:cs="David" w:hint="cs"/>
                <w:sz w:val="24"/>
                <w:szCs w:val="24"/>
                <w:rtl/>
              </w:rPr>
              <w:t>אהבת הארץ, שייכות, ביטחון לאומי</w:t>
            </w:r>
            <w:r w:rsidRPr="00EC5764">
              <w:rPr>
                <w:rFonts w:ascii="Times New Roman" w:eastAsia="Times New Roman" w:hAnsi="Times New Roman" w:cs="David" w:hint="cs"/>
                <w:sz w:val="24"/>
                <w:szCs w:val="24"/>
                <w:rtl/>
              </w:rPr>
              <w:t xml:space="preserve"> ועוד. </w:t>
            </w:r>
            <w:r>
              <w:rPr>
                <w:rFonts w:ascii="Times New Roman" w:eastAsia="Times New Roman" w:hAnsi="Times New Roman" w:cs="David" w:hint="cs"/>
                <w:sz w:val="24"/>
                <w:szCs w:val="24"/>
                <w:rtl/>
              </w:rPr>
              <w:t>במסגרת הוראת נושאי מדע וטכנולוגיה יודגשו ה</w:t>
            </w:r>
            <w:r w:rsidRPr="00EC5764">
              <w:rPr>
                <w:rFonts w:ascii="Times New Roman" w:eastAsia="Times New Roman" w:hAnsi="Times New Roman" w:cs="David" w:hint="cs"/>
                <w:sz w:val="24"/>
                <w:szCs w:val="24"/>
                <w:rtl/>
              </w:rPr>
              <w:t xml:space="preserve">שורשים </w:t>
            </w:r>
            <w:r>
              <w:rPr>
                <w:rFonts w:ascii="Times New Roman" w:eastAsia="Times New Roman" w:hAnsi="Times New Roman" w:cs="David" w:hint="cs"/>
                <w:sz w:val="24"/>
                <w:szCs w:val="24"/>
                <w:rtl/>
              </w:rPr>
              <w:t>ה</w:t>
            </w:r>
            <w:r w:rsidRPr="00EC5764">
              <w:rPr>
                <w:rFonts w:ascii="Times New Roman" w:eastAsia="Times New Roman" w:hAnsi="Times New Roman" w:cs="David" w:hint="cs"/>
                <w:sz w:val="24"/>
                <w:szCs w:val="24"/>
                <w:rtl/>
              </w:rPr>
              <w:t xml:space="preserve">תרבותיים מקשרים בין האדם למקום, </w:t>
            </w:r>
            <w:r>
              <w:rPr>
                <w:rFonts w:ascii="Times New Roman" w:eastAsia="Times New Roman" w:hAnsi="Times New Roman" w:cs="David" w:hint="cs"/>
                <w:sz w:val="24"/>
                <w:szCs w:val="24"/>
                <w:rtl/>
              </w:rPr>
              <w:t xml:space="preserve">המחויבות למוסדות החברה ולמסורת, </w:t>
            </w:r>
            <w:r w:rsidRPr="00EC5764">
              <w:rPr>
                <w:rFonts w:ascii="Times New Roman" w:eastAsia="Times New Roman" w:hAnsi="Times New Roman" w:cs="David" w:hint="cs"/>
                <w:sz w:val="24"/>
                <w:szCs w:val="24"/>
                <w:rtl/>
              </w:rPr>
              <w:t xml:space="preserve">ואחריות למקומות שבהם אנו חיים. </w:t>
            </w:r>
          </w:p>
        </w:tc>
      </w:tr>
    </w:tbl>
    <w:p w:rsidR="00B0300D" w:rsidRPr="0009596B" w:rsidRDefault="00B0300D" w:rsidP="00B0300D">
      <w:pPr>
        <w:spacing w:after="0" w:line="360" w:lineRule="auto"/>
        <w:rPr>
          <w:rFonts w:cs="David"/>
          <w:sz w:val="24"/>
          <w:szCs w:val="24"/>
          <w:rtl/>
        </w:rPr>
      </w:pPr>
    </w:p>
    <w:p w:rsidR="00B0300D" w:rsidRPr="00983B7A" w:rsidRDefault="00B0300D" w:rsidP="00B0300D">
      <w:pPr>
        <w:spacing w:after="0" w:line="360" w:lineRule="auto"/>
        <w:jc w:val="both"/>
        <w:rPr>
          <w:rFonts w:cs="David"/>
          <w:sz w:val="24"/>
          <w:szCs w:val="24"/>
          <w:rtl/>
        </w:rPr>
      </w:pPr>
      <w:r w:rsidRPr="00983B7A">
        <w:rPr>
          <w:rFonts w:ascii="Times New Roman" w:eastAsia="Times New Roman" w:hAnsi="Times New Roman" w:cs="David" w:hint="cs"/>
          <w:color w:val="000000"/>
          <w:sz w:val="24"/>
          <w:szCs w:val="24"/>
          <w:rtl/>
        </w:rPr>
        <w:lastRenderedPageBreak/>
        <w:t xml:space="preserve">חשוב לציין כי </w:t>
      </w:r>
      <w:r>
        <w:rPr>
          <w:rFonts w:ascii="Times New Roman" w:eastAsia="Times New Roman" w:hAnsi="Times New Roman" w:cs="David" w:hint="cs"/>
          <w:color w:val="000000"/>
          <w:sz w:val="24"/>
          <w:szCs w:val="24"/>
          <w:rtl/>
        </w:rPr>
        <w:t xml:space="preserve">מיון הערכים ל-4 קטגוריות אינו חד משמעי וההקשר בו ערך מופעל מכתיב את הקטגוריה אליה הוא משתייך. </w:t>
      </w:r>
      <w:r w:rsidRPr="00983B7A">
        <w:rPr>
          <w:rFonts w:ascii="Times New Roman" w:eastAsia="Times New Roman" w:hAnsi="Times New Roman" w:cs="David" w:hint="cs"/>
          <w:color w:val="000000"/>
          <w:sz w:val="24"/>
          <w:szCs w:val="24"/>
          <w:rtl/>
        </w:rPr>
        <w:t>ארבעת הקטגוריות המוצגות בטבלה והערכי</w:t>
      </w:r>
      <w:r>
        <w:rPr>
          <w:rFonts w:ascii="Times New Roman" w:eastAsia="Times New Roman" w:hAnsi="Times New Roman" w:cs="David" w:hint="cs"/>
          <w:color w:val="000000"/>
          <w:sz w:val="24"/>
          <w:szCs w:val="24"/>
          <w:rtl/>
        </w:rPr>
        <w:t>ם</w:t>
      </w:r>
      <w:r w:rsidRPr="00983B7A">
        <w:rPr>
          <w:rFonts w:ascii="Times New Roman" w:eastAsia="Times New Roman" w:hAnsi="Times New Roman" w:cs="David" w:hint="cs"/>
          <w:color w:val="000000"/>
          <w:sz w:val="24"/>
          <w:szCs w:val="24"/>
          <w:rtl/>
        </w:rPr>
        <w:t xml:space="preserve"> הנכללים בהם נמצאים אצל כל אחד/אחת מאתנו</w:t>
      </w:r>
      <w:r>
        <w:rPr>
          <w:rFonts w:ascii="Times New Roman" w:eastAsia="Times New Roman" w:hAnsi="Times New Roman" w:cs="David" w:hint="cs"/>
          <w:color w:val="000000"/>
          <w:sz w:val="24"/>
          <w:szCs w:val="24"/>
          <w:rtl/>
        </w:rPr>
        <w:t>.</w:t>
      </w:r>
      <w:r w:rsidRPr="00983B7A">
        <w:rPr>
          <w:rFonts w:ascii="Times New Roman" w:eastAsia="Times New Roman" w:hAnsi="Times New Roman" w:cs="David" w:hint="cs"/>
          <w:color w:val="000000"/>
          <w:sz w:val="24"/>
          <w:szCs w:val="24"/>
          <w:rtl/>
        </w:rPr>
        <w:t xml:space="preserve"> </w:t>
      </w:r>
      <w:r>
        <w:rPr>
          <w:rFonts w:ascii="Times New Roman" w:eastAsia="Times New Roman" w:hAnsi="Times New Roman" w:cs="David" w:hint="cs"/>
          <w:color w:val="000000"/>
          <w:sz w:val="24"/>
          <w:szCs w:val="24"/>
          <w:rtl/>
        </w:rPr>
        <w:t xml:space="preserve">בני אדם שונים זה מזה </w:t>
      </w:r>
      <w:r w:rsidRPr="00983B7A">
        <w:rPr>
          <w:rFonts w:ascii="Times New Roman" w:eastAsia="Times New Roman" w:hAnsi="Times New Roman" w:cs="David" w:hint="cs"/>
          <w:color w:val="000000"/>
          <w:sz w:val="24"/>
          <w:szCs w:val="24"/>
          <w:rtl/>
        </w:rPr>
        <w:t xml:space="preserve">במידת הדומיננטיות של כל אחד מהערכים, אשר מתבטאת בהעדפות האישיות אך לא בסוגי הערכים. </w:t>
      </w:r>
      <w:r>
        <w:rPr>
          <w:rFonts w:ascii="Times New Roman" w:eastAsia="Times New Roman" w:hAnsi="Times New Roman" w:cs="David" w:hint="cs"/>
          <w:color w:val="000000"/>
          <w:sz w:val="24"/>
          <w:szCs w:val="24"/>
          <w:rtl/>
        </w:rPr>
        <w:t xml:space="preserve">בנוסף במצבים שונים יתכן וכל אחד יפעיל </w:t>
      </w:r>
      <w:r w:rsidRPr="00983B7A">
        <w:rPr>
          <w:rFonts w:ascii="Times New Roman" w:eastAsia="Times New Roman" w:hAnsi="Times New Roman" w:cs="David" w:hint="cs"/>
          <w:color w:val="000000"/>
          <w:sz w:val="24"/>
          <w:szCs w:val="24"/>
          <w:rtl/>
        </w:rPr>
        <w:t>ערכים שונים בהתאם להעדפותיו ולנסיבות</w:t>
      </w:r>
      <w:r>
        <w:rPr>
          <w:rFonts w:ascii="Times New Roman" w:eastAsia="Times New Roman" w:hAnsi="Times New Roman" w:cs="David" w:hint="cs"/>
          <w:color w:val="000000"/>
          <w:sz w:val="24"/>
          <w:szCs w:val="24"/>
          <w:rtl/>
        </w:rPr>
        <w:t xml:space="preserve"> האירוע</w:t>
      </w:r>
      <w:r w:rsidRPr="00983B7A">
        <w:rPr>
          <w:rFonts w:ascii="Times New Roman" w:eastAsia="Times New Roman" w:hAnsi="Times New Roman" w:cs="David" w:hint="cs"/>
          <w:color w:val="000000"/>
          <w:sz w:val="24"/>
          <w:szCs w:val="24"/>
          <w:rtl/>
        </w:rPr>
        <w:t>.</w:t>
      </w:r>
      <w:r w:rsidRPr="00983B7A">
        <w:rPr>
          <w:rFonts w:cs="David" w:hint="cs"/>
          <w:sz w:val="24"/>
          <w:szCs w:val="24"/>
          <w:rtl/>
        </w:rPr>
        <w:t xml:space="preserve"> </w:t>
      </w:r>
    </w:p>
    <w:p w:rsidR="00B0300D" w:rsidRPr="0009596B" w:rsidRDefault="00B0300D" w:rsidP="00B0300D">
      <w:pPr>
        <w:spacing w:after="0" w:line="360" w:lineRule="auto"/>
        <w:jc w:val="both"/>
        <w:rPr>
          <w:rFonts w:cs="David"/>
          <w:sz w:val="24"/>
          <w:szCs w:val="24"/>
          <w:rtl/>
        </w:rPr>
      </w:pPr>
      <w:r w:rsidRPr="0009596B">
        <w:rPr>
          <w:rFonts w:cs="David" w:hint="cs"/>
          <w:sz w:val="24"/>
          <w:szCs w:val="24"/>
          <w:rtl/>
        </w:rPr>
        <w:t>מתוך החשש שחינוך לערכים עלול להפוך לחינוך לאינדוקטרינציה, לשטיפת מוח ולהטפות מוסר, ומתוך האמונה שחינוך לערכים אינו יכול להגיע ממקום של כפייה</w:t>
      </w:r>
      <w:r>
        <w:rPr>
          <w:rFonts w:cs="David" w:hint="cs"/>
          <w:sz w:val="24"/>
          <w:szCs w:val="24"/>
          <w:rtl/>
        </w:rPr>
        <w:t xml:space="preserve"> (הקניית ערכים)</w:t>
      </w:r>
      <w:r w:rsidRPr="0009596B">
        <w:rPr>
          <w:rFonts w:cs="David" w:hint="cs"/>
          <w:sz w:val="24"/>
          <w:szCs w:val="24"/>
          <w:rtl/>
        </w:rPr>
        <w:t xml:space="preserve">, מוצעת אסטרטגיה של </w:t>
      </w:r>
      <w:r w:rsidRPr="00983B7A">
        <w:rPr>
          <w:rFonts w:cs="David" w:hint="cs"/>
          <w:b/>
          <w:bCs/>
          <w:sz w:val="24"/>
          <w:szCs w:val="24"/>
          <w:rtl/>
        </w:rPr>
        <w:t>הבהרת ערכים</w:t>
      </w:r>
      <w:r w:rsidRPr="0009596B">
        <w:rPr>
          <w:rFonts w:cs="David" w:hint="cs"/>
          <w:sz w:val="24"/>
          <w:szCs w:val="24"/>
          <w:rtl/>
        </w:rPr>
        <w:t xml:space="preserve"> שעיקרה חינוך להערכה ולשיפוט כלומר חינוך המאפשר שיקול דעת, בחירה והכרעה בין ערכים. בתהליכי הבהרת ערכים התלמידים נקראים להעדפה או לבחירה בין עקרונות פעולה ועקרונות שיפוט שונים ועל המורים ללמד את התלמידים דרכי חשיבה ושיקול דעת המאפשרים שיפוט ערכי על פי עקרונות וקני מידה הנהוגים בתחומים שונים. כדי שלימוד זה לא יישאר בגדר תרגיל אינטלקטואלי יש ללוות אותו בלמידת חיזוק והזדהות, על ידי מתן דוגמה אישית, ועידוד עשייה שקטה ורצופה.   </w:t>
      </w:r>
    </w:p>
    <w:p w:rsidR="00B0300D" w:rsidRPr="0009596B" w:rsidRDefault="00B0300D" w:rsidP="00B0300D">
      <w:pPr>
        <w:spacing w:after="0" w:line="360" w:lineRule="auto"/>
        <w:rPr>
          <w:rFonts w:cs="David"/>
          <w:sz w:val="24"/>
          <w:szCs w:val="24"/>
          <w:rtl/>
        </w:rPr>
      </w:pPr>
      <w:r w:rsidRPr="0009596B">
        <w:rPr>
          <w:rFonts w:cs="David" w:hint="cs"/>
          <w:sz w:val="24"/>
          <w:szCs w:val="24"/>
          <w:rtl/>
        </w:rPr>
        <w:t>תהליכי הבהרת ערכים כוללים שלוש אבני דרך (גוטליב, שמרון):</w:t>
      </w:r>
    </w:p>
    <w:p w:rsidR="00B0300D" w:rsidRPr="0009596B" w:rsidRDefault="00B0300D" w:rsidP="00354D60">
      <w:pPr>
        <w:numPr>
          <w:ilvl w:val="0"/>
          <w:numId w:val="29"/>
        </w:numPr>
        <w:spacing w:after="0" w:line="360" w:lineRule="auto"/>
        <w:ind w:left="360" w:right="0"/>
        <w:rPr>
          <w:rFonts w:cs="David"/>
          <w:sz w:val="24"/>
          <w:szCs w:val="24"/>
        </w:rPr>
      </w:pPr>
      <w:r w:rsidRPr="0009596B">
        <w:rPr>
          <w:rFonts w:cs="David" w:hint="cs"/>
          <w:b/>
          <w:bCs/>
          <w:sz w:val="24"/>
          <w:szCs w:val="24"/>
          <w:rtl/>
        </w:rPr>
        <w:t>בחירה</w:t>
      </w:r>
      <w:r w:rsidRPr="0009596B">
        <w:rPr>
          <w:rFonts w:cs="David" w:hint="cs"/>
          <w:sz w:val="24"/>
          <w:szCs w:val="24"/>
          <w:rtl/>
        </w:rPr>
        <w:t>. בחירה בין כמה אפשרויות לאחר שקילת תוצאות אפשריות. חשוב שתהליך זה יהיה מלווה במודעות שעיקרה הבחנה בין צורך, נטייה ואינטרס לבין דעה קדומה, חרדה או תוקפנות.</w:t>
      </w:r>
    </w:p>
    <w:p w:rsidR="00B0300D" w:rsidRPr="0009596B" w:rsidRDefault="00B0300D" w:rsidP="00354D60">
      <w:pPr>
        <w:numPr>
          <w:ilvl w:val="0"/>
          <w:numId w:val="29"/>
        </w:numPr>
        <w:spacing w:after="0" w:line="360" w:lineRule="auto"/>
        <w:ind w:left="360" w:right="0"/>
        <w:rPr>
          <w:rFonts w:cs="David"/>
          <w:sz w:val="24"/>
          <w:szCs w:val="24"/>
        </w:rPr>
      </w:pPr>
      <w:r w:rsidRPr="0009596B">
        <w:rPr>
          <w:rFonts w:cs="David" w:hint="cs"/>
          <w:b/>
          <w:bCs/>
          <w:sz w:val="24"/>
          <w:szCs w:val="24"/>
          <w:rtl/>
        </w:rPr>
        <w:t>הצהרה</w:t>
      </w:r>
      <w:r w:rsidRPr="0009596B">
        <w:rPr>
          <w:rFonts w:cs="David" w:hint="cs"/>
          <w:sz w:val="24"/>
          <w:szCs w:val="24"/>
          <w:rtl/>
        </w:rPr>
        <w:t>. ביטוי של העדפות, עמדות וכוונות. הצהרה מגבירה את המחויבות של המצהיר לעמוד מאחורי דבריו.</w:t>
      </w:r>
    </w:p>
    <w:p w:rsidR="00B0300D" w:rsidRPr="0009596B" w:rsidRDefault="00B0300D" w:rsidP="00354D60">
      <w:pPr>
        <w:numPr>
          <w:ilvl w:val="0"/>
          <w:numId w:val="29"/>
        </w:numPr>
        <w:spacing w:after="0" w:line="360" w:lineRule="auto"/>
        <w:ind w:left="360" w:right="0"/>
        <w:rPr>
          <w:rFonts w:cs="David"/>
          <w:sz w:val="24"/>
          <w:szCs w:val="24"/>
        </w:rPr>
      </w:pPr>
      <w:r w:rsidRPr="0009596B">
        <w:rPr>
          <w:rFonts w:cs="David" w:hint="cs"/>
          <w:b/>
          <w:bCs/>
          <w:sz w:val="24"/>
          <w:szCs w:val="24"/>
          <w:rtl/>
        </w:rPr>
        <w:t>פעולה</w:t>
      </w:r>
      <w:r w:rsidRPr="0009596B">
        <w:rPr>
          <w:rFonts w:cs="David" w:hint="cs"/>
          <w:sz w:val="24"/>
          <w:szCs w:val="24"/>
          <w:rtl/>
        </w:rPr>
        <w:t xml:space="preserve">. התנהגות, עשיית מעשה, בהתאם לבחירה ולהצהרה. כאן נבחנת המידה בה הלומד מתייצב מאחורי דבריו. </w:t>
      </w:r>
    </w:p>
    <w:p w:rsidR="00B0300D" w:rsidRPr="0009596B" w:rsidRDefault="00B0300D" w:rsidP="00B0300D">
      <w:pPr>
        <w:spacing w:after="0" w:line="360" w:lineRule="auto"/>
        <w:rPr>
          <w:rFonts w:cs="David"/>
          <w:sz w:val="24"/>
          <w:szCs w:val="24"/>
          <w:rtl/>
        </w:rPr>
      </w:pPr>
      <w:r w:rsidRPr="0009596B">
        <w:rPr>
          <w:rFonts w:cs="David" w:hint="cs"/>
          <w:sz w:val="24"/>
          <w:szCs w:val="24"/>
          <w:rtl/>
        </w:rPr>
        <w:t>פעולה שננקטה, מתוך מודעות וחוזרת על עצמה יוצרת דגם המוגדר כסגנון חיים ומעידה על ערך שאומץ.</w:t>
      </w:r>
    </w:p>
    <w:p w:rsidR="00B0300D" w:rsidRPr="0009596B" w:rsidRDefault="00B0300D" w:rsidP="00B0300D">
      <w:pPr>
        <w:spacing w:after="0" w:line="360" w:lineRule="auto"/>
        <w:rPr>
          <w:rFonts w:cs="David"/>
          <w:sz w:val="24"/>
          <w:szCs w:val="24"/>
          <w:rtl/>
        </w:rPr>
      </w:pPr>
      <w:r w:rsidRPr="0009596B">
        <w:rPr>
          <w:rFonts w:cs="David" w:hint="cs"/>
          <w:sz w:val="24"/>
          <w:szCs w:val="24"/>
          <w:rtl/>
        </w:rPr>
        <w:t>שלוש אבני דרך אלו דורשות התייחסות לממדים הבאים:</w:t>
      </w:r>
    </w:p>
    <w:p w:rsidR="00B0300D" w:rsidRPr="0009596B" w:rsidRDefault="00B0300D" w:rsidP="00354D60">
      <w:pPr>
        <w:numPr>
          <w:ilvl w:val="0"/>
          <w:numId w:val="30"/>
        </w:numPr>
        <w:spacing w:after="0" w:line="360" w:lineRule="auto"/>
        <w:rPr>
          <w:rFonts w:cs="David"/>
          <w:sz w:val="24"/>
          <w:szCs w:val="24"/>
        </w:rPr>
      </w:pPr>
      <w:r w:rsidRPr="0009596B">
        <w:rPr>
          <w:rFonts w:cs="David" w:hint="cs"/>
          <w:b/>
          <w:bCs/>
          <w:sz w:val="24"/>
          <w:szCs w:val="24"/>
          <w:rtl/>
        </w:rPr>
        <w:t>חשיבה</w:t>
      </w:r>
      <w:r w:rsidRPr="0009596B">
        <w:rPr>
          <w:rFonts w:cs="David" w:hint="cs"/>
          <w:sz w:val="24"/>
          <w:szCs w:val="24"/>
          <w:rtl/>
        </w:rPr>
        <w:t>. בחירה בערכים  שאומצו דורשת חשיבה</w:t>
      </w:r>
      <w:r>
        <w:rPr>
          <w:rFonts w:cs="David" w:hint="cs"/>
          <w:sz w:val="24"/>
          <w:szCs w:val="24"/>
          <w:rtl/>
        </w:rPr>
        <w:t xml:space="preserve"> מטה-קוגניטיבית</w:t>
      </w:r>
      <w:r w:rsidRPr="0009596B">
        <w:rPr>
          <w:rFonts w:cs="David" w:hint="cs"/>
          <w:sz w:val="24"/>
          <w:szCs w:val="24"/>
          <w:rtl/>
        </w:rPr>
        <w:t xml:space="preserve"> כלומר בחינה המבוססת על הנחות והשערות, חיפוש אחר הוכחות והסקת מסקנות. תהליכי הבהרת ערכים מחייבים רכישת ידע שמשמעו האם הלומד העומד  לקבל החלטה על אימוץ ערך מסוים יודע עובדות, חוקים ותקנות הנוגעות לעניין? </w:t>
      </w:r>
    </w:p>
    <w:p w:rsidR="00B0300D" w:rsidRPr="0009596B" w:rsidRDefault="00B0300D" w:rsidP="00354D60">
      <w:pPr>
        <w:numPr>
          <w:ilvl w:val="0"/>
          <w:numId w:val="30"/>
        </w:numPr>
        <w:spacing w:after="0" w:line="360" w:lineRule="auto"/>
        <w:rPr>
          <w:rFonts w:cs="David"/>
          <w:sz w:val="24"/>
          <w:szCs w:val="24"/>
        </w:rPr>
      </w:pPr>
      <w:r w:rsidRPr="0009596B">
        <w:rPr>
          <w:rFonts w:cs="David" w:hint="cs"/>
          <w:b/>
          <w:bCs/>
          <w:sz w:val="24"/>
          <w:szCs w:val="24"/>
          <w:rtl/>
        </w:rPr>
        <w:t>רגש</w:t>
      </w:r>
      <w:r w:rsidRPr="0009596B">
        <w:rPr>
          <w:rFonts w:cs="David" w:hint="cs"/>
          <w:sz w:val="24"/>
          <w:szCs w:val="24"/>
          <w:rtl/>
        </w:rPr>
        <w:t xml:space="preserve">. במהלך הבחירה חשוב שתהייה בדיקה של תחושות ותפיסות. כאשר הלומד מודע לרגשות שלו יש סיכוי שבהכרעותיו יהיו פחות עיוותים.  </w:t>
      </w:r>
    </w:p>
    <w:p w:rsidR="00B0300D" w:rsidRPr="0009596B" w:rsidRDefault="00B0300D" w:rsidP="00354D60">
      <w:pPr>
        <w:numPr>
          <w:ilvl w:val="0"/>
          <w:numId w:val="30"/>
        </w:numPr>
        <w:spacing w:after="0" w:line="360" w:lineRule="auto"/>
        <w:rPr>
          <w:rFonts w:cs="David"/>
          <w:color w:val="FF0000"/>
          <w:sz w:val="24"/>
          <w:szCs w:val="24"/>
        </w:rPr>
      </w:pPr>
      <w:r w:rsidRPr="0009596B">
        <w:rPr>
          <w:rFonts w:cs="David" w:hint="cs"/>
          <w:b/>
          <w:bCs/>
          <w:sz w:val="24"/>
          <w:szCs w:val="24"/>
          <w:rtl/>
        </w:rPr>
        <w:t>תקשורת</w:t>
      </w:r>
      <w:r w:rsidRPr="0009596B">
        <w:rPr>
          <w:rFonts w:cs="David" w:hint="cs"/>
          <w:sz w:val="24"/>
          <w:szCs w:val="24"/>
          <w:rtl/>
        </w:rPr>
        <w:t>. ערכים הם אינדיבידואלי</w:t>
      </w:r>
      <w:r>
        <w:rPr>
          <w:rFonts w:cs="David" w:hint="cs"/>
          <w:sz w:val="24"/>
          <w:szCs w:val="24"/>
          <w:rtl/>
        </w:rPr>
        <w:t>י</w:t>
      </w:r>
      <w:r w:rsidRPr="0009596B">
        <w:rPr>
          <w:rFonts w:cs="David" w:hint="cs"/>
          <w:sz w:val="24"/>
          <w:szCs w:val="24"/>
          <w:rtl/>
        </w:rPr>
        <w:t>ם. כל יחיד בוחר ומאמץ את ערכיו שלו. אך תהליכים בינאישיים וחברתיים משפיעים על תפיסה עצמית ועל ערכים. הצגת התפיסה לפני אחרים מאפשרת לראות נקודות מבט של אחרים, לבחון חלופות, לשמוע ביקורת על נכונות עובדות או תקפות לוגית של טיעונים ולבדוק תוצאות. התקשורת מסייעת בהגברת המודעות ובחיזוק השיקולים השכלתניים בתהליך הבחירה.</w:t>
      </w:r>
    </w:p>
    <w:p w:rsidR="00B0300D" w:rsidRDefault="00B0300D" w:rsidP="00B0300D">
      <w:pPr>
        <w:spacing w:after="0" w:line="360" w:lineRule="auto"/>
        <w:ind w:right="360"/>
        <w:rPr>
          <w:rFonts w:cs="David"/>
          <w:sz w:val="24"/>
          <w:szCs w:val="24"/>
          <w:rtl/>
        </w:rPr>
      </w:pPr>
    </w:p>
    <w:p w:rsidR="00B0300D" w:rsidRPr="0009596B" w:rsidRDefault="00B0300D" w:rsidP="00B0300D">
      <w:pPr>
        <w:spacing w:after="0" w:line="360" w:lineRule="auto"/>
        <w:ind w:right="360"/>
        <w:jc w:val="both"/>
        <w:rPr>
          <w:rFonts w:cs="David"/>
          <w:sz w:val="24"/>
          <w:szCs w:val="24"/>
          <w:rtl/>
        </w:rPr>
      </w:pPr>
      <w:r w:rsidRPr="0009596B">
        <w:rPr>
          <w:rFonts w:cs="David" w:hint="cs"/>
          <w:sz w:val="24"/>
          <w:szCs w:val="24"/>
          <w:rtl/>
        </w:rPr>
        <w:t>היבטים ערכיים</w:t>
      </w:r>
      <w:r>
        <w:rPr>
          <w:rFonts w:cs="David" w:hint="cs"/>
          <w:sz w:val="24"/>
          <w:szCs w:val="24"/>
          <w:rtl/>
        </w:rPr>
        <w:t xml:space="preserve"> והתנהגותיים</w:t>
      </w:r>
      <w:r w:rsidRPr="0009596B">
        <w:rPr>
          <w:rFonts w:cs="David" w:hint="cs"/>
          <w:sz w:val="24"/>
          <w:szCs w:val="24"/>
          <w:rtl/>
        </w:rPr>
        <w:t xml:space="preserve"> הקשורים בנושאי התוכנית צוינו במטרות, בציוני הדרך, בהערות הדידקטיות ובהצעות לפעילויות.</w:t>
      </w:r>
    </w:p>
    <w:p w:rsidR="00B0300D" w:rsidRPr="0009596B" w:rsidRDefault="00B0300D" w:rsidP="00B0300D">
      <w:pPr>
        <w:spacing w:after="0" w:line="360" w:lineRule="auto"/>
        <w:rPr>
          <w:rFonts w:cs="David"/>
          <w:sz w:val="24"/>
          <w:szCs w:val="24"/>
          <w:rtl/>
        </w:rPr>
      </w:pPr>
      <w:r w:rsidRPr="0009596B">
        <w:rPr>
          <w:rFonts w:cs="David" w:hint="cs"/>
          <w:sz w:val="24"/>
          <w:szCs w:val="24"/>
          <w:rtl/>
        </w:rPr>
        <w:t xml:space="preserve">להלן כמה דוגמאות: </w:t>
      </w:r>
    </w:p>
    <w:p w:rsidR="00B0300D" w:rsidRPr="0009596B" w:rsidRDefault="00B0300D" w:rsidP="00354D60">
      <w:pPr>
        <w:numPr>
          <w:ilvl w:val="0"/>
          <w:numId w:val="27"/>
        </w:numPr>
        <w:autoSpaceDE w:val="0"/>
        <w:autoSpaceDN w:val="0"/>
        <w:adjustRightInd w:val="0"/>
        <w:spacing w:after="0" w:line="360" w:lineRule="auto"/>
        <w:rPr>
          <w:rFonts w:cs="David"/>
          <w:sz w:val="24"/>
          <w:szCs w:val="24"/>
          <w:rtl/>
        </w:rPr>
      </w:pPr>
      <w:r>
        <w:rPr>
          <w:rFonts w:cs="David" w:hint="cs"/>
          <w:sz w:val="24"/>
          <w:szCs w:val="24"/>
          <w:rtl/>
        </w:rPr>
        <w:lastRenderedPageBreak/>
        <w:t>ב</w:t>
      </w:r>
      <w:r w:rsidRPr="0009596B">
        <w:rPr>
          <w:rFonts w:cs="David" w:hint="cs"/>
          <w:sz w:val="24"/>
          <w:szCs w:val="24"/>
          <w:rtl/>
        </w:rPr>
        <w:t>טכנולוגיה: התלמידים יבינו את הצורך לשלב שיקולים ערכיים</w:t>
      </w:r>
      <w:r>
        <w:rPr>
          <w:rFonts w:cs="David" w:hint="cs"/>
          <w:sz w:val="24"/>
          <w:szCs w:val="24"/>
          <w:rtl/>
        </w:rPr>
        <w:t xml:space="preserve"> וסביבתיים</w:t>
      </w:r>
      <w:r w:rsidRPr="0009596B">
        <w:rPr>
          <w:rFonts w:cs="David" w:hint="cs"/>
          <w:sz w:val="24"/>
          <w:szCs w:val="24"/>
          <w:rtl/>
        </w:rPr>
        <w:t xml:space="preserve"> בתהלי</w:t>
      </w:r>
      <w:r>
        <w:rPr>
          <w:rFonts w:cs="David" w:hint="cs"/>
          <w:sz w:val="24"/>
          <w:szCs w:val="24"/>
          <w:rtl/>
        </w:rPr>
        <w:t>כי</w:t>
      </w:r>
      <w:r w:rsidRPr="0009596B">
        <w:rPr>
          <w:rFonts w:cs="David" w:hint="cs"/>
          <w:sz w:val="24"/>
          <w:szCs w:val="24"/>
          <w:rtl/>
        </w:rPr>
        <w:t xml:space="preserve"> תכנון, פיתוח ויצור של מוצר טכנולוגי ובשימוש בו. </w:t>
      </w:r>
    </w:p>
    <w:p w:rsidR="00B0300D" w:rsidRPr="0009596B" w:rsidRDefault="00B0300D" w:rsidP="00354D60">
      <w:pPr>
        <w:numPr>
          <w:ilvl w:val="0"/>
          <w:numId w:val="27"/>
        </w:numPr>
        <w:autoSpaceDE w:val="0"/>
        <w:autoSpaceDN w:val="0"/>
        <w:adjustRightInd w:val="0"/>
        <w:spacing w:after="0" w:line="360" w:lineRule="auto"/>
        <w:rPr>
          <w:rFonts w:cs="David"/>
          <w:sz w:val="24"/>
          <w:szCs w:val="24"/>
          <w:rtl/>
        </w:rPr>
      </w:pPr>
      <w:r>
        <w:rPr>
          <w:rFonts w:cs="David" w:hint="cs"/>
          <w:sz w:val="24"/>
          <w:szCs w:val="24"/>
          <w:rtl/>
        </w:rPr>
        <w:t>במדעי החיים</w:t>
      </w:r>
      <w:r w:rsidRPr="0009596B">
        <w:rPr>
          <w:rFonts w:cs="David" w:hint="cs"/>
          <w:sz w:val="24"/>
          <w:szCs w:val="24"/>
          <w:rtl/>
        </w:rPr>
        <w:t xml:space="preserve">: </w:t>
      </w:r>
      <w:r>
        <w:rPr>
          <w:rFonts w:cs="David" w:hint="cs"/>
          <w:sz w:val="24"/>
          <w:szCs w:val="24"/>
          <w:rtl/>
        </w:rPr>
        <w:t xml:space="preserve">התערבות האדם בתהליכים תורשתיים או סביבתיים מעלה דילמות ערכיות הנוגעות לערכים כמו הדאגה לרווחת האחר, שמירת סביבה ועוד. </w:t>
      </w:r>
      <w:r w:rsidRPr="0009596B">
        <w:rPr>
          <w:rFonts w:cs="David" w:hint="cs"/>
          <w:sz w:val="24"/>
          <w:szCs w:val="24"/>
          <w:rtl/>
        </w:rPr>
        <w:t xml:space="preserve"> </w:t>
      </w:r>
    </w:p>
    <w:p w:rsidR="00B0300D" w:rsidRPr="0009596B" w:rsidRDefault="00B0300D" w:rsidP="00354D60">
      <w:pPr>
        <w:numPr>
          <w:ilvl w:val="0"/>
          <w:numId w:val="27"/>
        </w:numPr>
        <w:autoSpaceDE w:val="0"/>
        <w:autoSpaceDN w:val="0"/>
        <w:adjustRightInd w:val="0"/>
        <w:spacing w:after="0" w:line="360" w:lineRule="auto"/>
        <w:rPr>
          <w:rFonts w:cs="David"/>
          <w:sz w:val="24"/>
          <w:szCs w:val="24"/>
        </w:rPr>
      </w:pPr>
      <w:r>
        <w:rPr>
          <w:rFonts w:cs="David" w:hint="cs"/>
          <w:sz w:val="24"/>
          <w:szCs w:val="24"/>
          <w:rtl/>
        </w:rPr>
        <w:t>בנושא מערכות אקולוגיות קיימת התייחסות ל</w:t>
      </w:r>
      <w:r w:rsidRPr="0009596B">
        <w:rPr>
          <w:rFonts w:cs="David" w:hint="cs"/>
          <w:sz w:val="24"/>
          <w:szCs w:val="24"/>
          <w:rtl/>
        </w:rPr>
        <w:t>דרכים</w:t>
      </w:r>
      <w:r w:rsidRPr="0009596B">
        <w:rPr>
          <w:rFonts w:cs="David"/>
          <w:sz w:val="24"/>
          <w:szCs w:val="24"/>
        </w:rPr>
        <w:t xml:space="preserve"> </w:t>
      </w:r>
      <w:r w:rsidRPr="0009596B">
        <w:rPr>
          <w:rFonts w:cs="David" w:hint="cs"/>
          <w:sz w:val="24"/>
          <w:szCs w:val="24"/>
          <w:rtl/>
        </w:rPr>
        <w:t>לשמירה</w:t>
      </w:r>
      <w:r w:rsidRPr="0009596B">
        <w:rPr>
          <w:rFonts w:cs="David"/>
          <w:sz w:val="24"/>
          <w:szCs w:val="24"/>
        </w:rPr>
        <w:t xml:space="preserve"> </w:t>
      </w:r>
      <w:r w:rsidRPr="0009596B">
        <w:rPr>
          <w:rFonts w:cs="David" w:hint="cs"/>
          <w:sz w:val="24"/>
          <w:szCs w:val="24"/>
          <w:rtl/>
        </w:rPr>
        <w:t>על</w:t>
      </w:r>
      <w:r w:rsidRPr="0009596B">
        <w:rPr>
          <w:rFonts w:cs="David"/>
          <w:sz w:val="24"/>
          <w:szCs w:val="24"/>
        </w:rPr>
        <w:t xml:space="preserve"> </w:t>
      </w:r>
      <w:r w:rsidRPr="0009596B">
        <w:rPr>
          <w:rFonts w:cs="David" w:hint="cs"/>
          <w:sz w:val="24"/>
          <w:szCs w:val="24"/>
          <w:rtl/>
        </w:rPr>
        <w:t>מערכות</w:t>
      </w:r>
      <w:r w:rsidRPr="0009596B">
        <w:rPr>
          <w:rFonts w:cs="David"/>
          <w:sz w:val="24"/>
          <w:szCs w:val="24"/>
        </w:rPr>
        <w:t xml:space="preserve"> </w:t>
      </w:r>
      <w:r w:rsidRPr="0009596B">
        <w:rPr>
          <w:rFonts w:cs="David" w:hint="cs"/>
          <w:sz w:val="24"/>
          <w:szCs w:val="24"/>
          <w:rtl/>
        </w:rPr>
        <w:t>אקולוגיות</w:t>
      </w:r>
      <w:r w:rsidRPr="0009596B">
        <w:rPr>
          <w:rFonts w:cs="David"/>
          <w:sz w:val="24"/>
          <w:szCs w:val="24"/>
        </w:rPr>
        <w:t xml:space="preserve"> </w:t>
      </w:r>
      <w:r w:rsidRPr="0009596B">
        <w:rPr>
          <w:rFonts w:cs="David" w:hint="cs"/>
          <w:sz w:val="24"/>
          <w:szCs w:val="24"/>
          <w:rtl/>
        </w:rPr>
        <w:t>בהלימה לעקרונות</w:t>
      </w:r>
      <w:r w:rsidRPr="0009596B">
        <w:rPr>
          <w:rFonts w:cs="David"/>
          <w:sz w:val="24"/>
          <w:szCs w:val="24"/>
        </w:rPr>
        <w:t xml:space="preserve"> </w:t>
      </w:r>
      <w:r w:rsidRPr="0009596B">
        <w:rPr>
          <w:rFonts w:cs="David" w:hint="cs"/>
          <w:sz w:val="24"/>
          <w:szCs w:val="24"/>
          <w:rtl/>
        </w:rPr>
        <w:t xml:space="preserve">הקיימות </w:t>
      </w:r>
      <w:r>
        <w:rPr>
          <w:rFonts w:cs="David" w:hint="cs"/>
          <w:sz w:val="24"/>
          <w:szCs w:val="24"/>
          <w:rtl/>
        </w:rPr>
        <w:t xml:space="preserve">תוך </w:t>
      </w:r>
      <w:r w:rsidRPr="0009596B">
        <w:rPr>
          <w:rFonts w:cs="David" w:hint="cs"/>
          <w:sz w:val="24"/>
          <w:szCs w:val="24"/>
          <w:rtl/>
        </w:rPr>
        <w:t xml:space="preserve">יש הכוונה לעשייה המעודדת יוזמה ואחריות מוסרית הן בהקשר הבית ספרי והן בהקשר הקהילתי. </w:t>
      </w:r>
    </w:p>
    <w:p w:rsidR="00B0300D" w:rsidRPr="0009596B" w:rsidRDefault="00B0300D" w:rsidP="00B0300D">
      <w:pPr>
        <w:spacing w:after="0" w:line="360" w:lineRule="auto"/>
        <w:rPr>
          <w:rFonts w:cs="David"/>
          <w:sz w:val="24"/>
          <w:szCs w:val="24"/>
          <w:rtl/>
        </w:rPr>
      </w:pPr>
      <w:r w:rsidRPr="0009596B">
        <w:rPr>
          <w:rFonts w:cs="David" w:hint="cs"/>
          <w:sz w:val="24"/>
          <w:szCs w:val="24"/>
          <w:rtl/>
        </w:rPr>
        <w:t>יחד עם זה חשוב לעסוק בהיבטים ערכיים בכל הקשר מתאים גם אם אלו לא צוינו באופן מפורש  בסעיף זה או אחר</w:t>
      </w:r>
      <w:r>
        <w:rPr>
          <w:rFonts w:cs="David" w:hint="cs"/>
          <w:sz w:val="24"/>
          <w:szCs w:val="24"/>
          <w:rtl/>
        </w:rPr>
        <w:t xml:space="preserve"> של התכנית</w:t>
      </w:r>
      <w:r w:rsidRPr="0009596B">
        <w:rPr>
          <w:rFonts w:cs="David" w:hint="cs"/>
          <w:sz w:val="24"/>
          <w:szCs w:val="24"/>
          <w:rtl/>
        </w:rPr>
        <w:t>.</w:t>
      </w:r>
    </w:p>
    <w:p w:rsidR="00B0300D" w:rsidRDefault="00B0300D" w:rsidP="00B0300D">
      <w:pPr>
        <w:spacing w:after="0" w:line="360" w:lineRule="auto"/>
        <w:jc w:val="both"/>
        <w:rPr>
          <w:rFonts w:cs="David"/>
          <w:sz w:val="24"/>
          <w:szCs w:val="24"/>
          <w:rtl/>
        </w:rPr>
      </w:pPr>
      <w:r w:rsidRPr="0009596B">
        <w:rPr>
          <w:rFonts w:cs="David" w:hint="cs"/>
          <w:sz w:val="24"/>
          <w:szCs w:val="24"/>
          <w:rtl/>
        </w:rPr>
        <w:t xml:space="preserve">על מנת </w:t>
      </w:r>
      <w:r>
        <w:rPr>
          <w:rFonts w:cs="David" w:hint="cs"/>
          <w:sz w:val="24"/>
          <w:szCs w:val="24"/>
          <w:rtl/>
        </w:rPr>
        <w:t>לטפח בקרב הלומדים</w:t>
      </w:r>
      <w:r w:rsidRPr="0009596B">
        <w:rPr>
          <w:rFonts w:cs="David" w:hint="cs"/>
          <w:sz w:val="24"/>
          <w:szCs w:val="24"/>
          <w:rtl/>
        </w:rPr>
        <w:t xml:space="preserve"> היבטים ערכיים ייחודיים למקצוע מדע וטכנולוגיה חשוב שתהליכי הוראה-למידה יכללו תהליכי חקר ותיכון כמו גם עיסוק מונחה בסוגיות אתיות אוניברסליות ומקומיות, ברמת הפרט וברמת החברה. אלו יעודדו חשיבה מורכבת ויביאו את הלומדים לבצע תפקידים המעודדים יוזמה ואחריות מוסרית בהקשר הבית ספרי</w:t>
      </w:r>
      <w:r>
        <w:rPr>
          <w:rFonts w:cs="David" w:hint="cs"/>
          <w:sz w:val="24"/>
          <w:szCs w:val="24"/>
          <w:rtl/>
        </w:rPr>
        <w:t>,</w:t>
      </w:r>
      <w:r w:rsidRPr="0009596B">
        <w:rPr>
          <w:rFonts w:cs="David" w:hint="cs"/>
          <w:sz w:val="24"/>
          <w:szCs w:val="24"/>
          <w:rtl/>
        </w:rPr>
        <w:t xml:space="preserve"> הקהילתי </w:t>
      </w:r>
      <w:r>
        <w:rPr>
          <w:rFonts w:cs="David" w:hint="cs"/>
          <w:sz w:val="24"/>
          <w:szCs w:val="24"/>
          <w:rtl/>
        </w:rPr>
        <w:t>וה</w:t>
      </w:r>
      <w:r w:rsidRPr="0009596B">
        <w:rPr>
          <w:rFonts w:cs="David" w:hint="cs"/>
          <w:sz w:val="24"/>
          <w:szCs w:val="24"/>
          <w:rtl/>
        </w:rPr>
        <w:t xml:space="preserve">ארצי.   </w:t>
      </w:r>
    </w:p>
    <w:p w:rsidR="00B0300D" w:rsidRDefault="00B0300D" w:rsidP="00B0300D">
      <w:pPr>
        <w:spacing w:after="0" w:line="360" w:lineRule="auto"/>
        <w:rPr>
          <w:rFonts w:cs="David"/>
          <w:b/>
          <w:bCs/>
          <w:sz w:val="28"/>
          <w:szCs w:val="28"/>
          <w:rtl/>
        </w:rPr>
      </w:pPr>
    </w:p>
    <w:p w:rsidR="00B0300D" w:rsidRPr="00816B7B" w:rsidRDefault="00B0300D" w:rsidP="00C26D99">
      <w:pPr>
        <w:pStyle w:val="2"/>
        <w:bidi/>
        <w:spacing w:before="0" w:beforeAutospacing="0" w:after="0" w:afterAutospacing="0" w:line="360" w:lineRule="auto"/>
        <w:rPr>
          <w:rFonts w:ascii="David" w:hAnsi="David" w:cs="David"/>
          <w:sz w:val="28"/>
          <w:szCs w:val="28"/>
          <w:rtl/>
        </w:rPr>
      </w:pPr>
      <w:bookmarkStart w:id="53" w:name="_Toc496661699"/>
      <w:r w:rsidRPr="00C26D99">
        <w:rPr>
          <w:rFonts w:ascii="David" w:hAnsi="David" w:cs="David" w:hint="cs"/>
          <w:sz w:val="32"/>
          <w:szCs w:val="32"/>
          <w:rtl/>
        </w:rPr>
        <w:t>ביבליוגרפיה</w:t>
      </w:r>
      <w:bookmarkEnd w:id="53"/>
    </w:p>
    <w:p w:rsidR="00B0300D" w:rsidRPr="001037BE" w:rsidRDefault="00B0300D" w:rsidP="00B0300D">
      <w:pPr>
        <w:spacing w:after="0" w:line="360" w:lineRule="auto"/>
        <w:rPr>
          <w:rFonts w:cs="David"/>
          <w:b/>
          <w:bCs/>
          <w:sz w:val="24"/>
          <w:szCs w:val="24"/>
          <w:rtl/>
        </w:rPr>
      </w:pPr>
      <w:r w:rsidRPr="001037BE">
        <w:rPr>
          <w:rFonts w:cs="David" w:hint="cs"/>
          <w:b/>
          <w:bCs/>
          <w:sz w:val="24"/>
          <w:szCs w:val="24"/>
          <w:rtl/>
        </w:rPr>
        <w:t>תרבות הוראה-למידה והערכה (הל"ה)</w:t>
      </w:r>
    </w:p>
    <w:p w:rsidR="00B0300D" w:rsidRDefault="00B0300D" w:rsidP="00354D60">
      <w:pPr>
        <w:pStyle w:val="a6"/>
        <w:numPr>
          <w:ilvl w:val="0"/>
          <w:numId w:val="35"/>
        </w:numPr>
        <w:spacing w:line="360" w:lineRule="auto"/>
        <w:rPr>
          <w:rFonts w:cs="David"/>
          <w:sz w:val="22"/>
          <w:szCs w:val="22"/>
        </w:rPr>
      </w:pPr>
      <w:r>
        <w:rPr>
          <w:rFonts w:cs="David" w:hint="cs"/>
          <w:sz w:val="22"/>
          <w:szCs w:val="22"/>
          <w:rtl/>
        </w:rPr>
        <w:t xml:space="preserve">עשור, א., (2005). טיפוח מוטיבציה פנימית ללמידה בבית הספר, אאוריקה גיליון 20: מדע וטכנולוגיה בהנעה ובהנאה. </w:t>
      </w:r>
      <w:hyperlink r:id="rId64" w:history="1">
        <w:r w:rsidRPr="00372770">
          <w:rPr>
            <w:rStyle w:val="Hyperlink"/>
            <w:rFonts w:cs="David" w:hint="cs"/>
            <w:sz w:val="22"/>
            <w:szCs w:val="22"/>
            <w:rtl/>
          </w:rPr>
          <w:t>קישור למאמר</w:t>
        </w:r>
      </w:hyperlink>
      <w:r>
        <w:rPr>
          <w:rFonts w:cs="David" w:hint="cs"/>
          <w:sz w:val="22"/>
          <w:szCs w:val="22"/>
          <w:rtl/>
        </w:rPr>
        <w:t xml:space="preserve">. </w:t>
      </w:r>
    </w:p>
    <w:p w:rsidR="00B0300D" w:rsidRPr="000D61EC" w:rsidRDefault="00B0300D" w:rsidP="00354D60">
      <w:pPr>
        <w:numPr>
          <w:ilvl w:val="0"/>
          <w:numId w:val="36"/>
        </w:numPr>
        <w:bidi w:val="0"/>
        <w:spacing w:after="0" w:line="360" w:lineRule="auto"/>
        <w:ind w:left="426" w:hanging="284"/>
        <w:rPr>
          <w:rFonts w:cs="David"/>
          <w:rtl/>
        </w:rPr>
      </w:pPr>
      <w:r w:rsidRPr="000D61EC">
        <w:t xml:space="preserve">Reeves, T. C., Herrington, J., &amp; Oliver, R. (2002). Authentic activity as a model for web-based learning. 2002 </w:t>
      </w:r>
      <w:r w:rsidRPr="000D61EC">
        <w:rPr>
          <w:i/>
          <w:iCs/>
        </w:rPr>
        <w:t xml:space="preserve">Annual Meeting of the American Educational Research Association, </w:t>
      </w:r>
      <w:r w:rsidRPr="000D61EC">
        <w:t>New Orleans, LA, USA</w:t>
      </w:r>
      <w:r w:rsidRPr="000D61EC">
        <w:rPr>
          <w:rFonts w:cs="David"/>
        </w:rPr>
        <w:t>.</w:t>
      </w:r>
    </w:p>
    <w:p w:rsidR="00B0300D" w:rsidRPr="001037BE" w:rsidRDefault="00B0300D" w:rsidP="00B0300D">
      <w:pPr>
        <w:spacing w:after="0" w:line="360" w:lineRule="auto"/>
        <w:rPr>
          <w:rFonts w:cs="David"/>
          <w:b/>
          <w:bCs/>
          <w:sz w:val="24"/>
          <w:szCs w:val="24"/>
          <w:rtl/>
        </w:rPr>
      </w:pPr>
      <w:r w:rsidRPr="001037BE">
        <w:rPr>
          <w:rFonts w:cs="David" w:hint="cs"/>
          <w:b/>
          <w:bCs/>
          <w:sz w:val="24"/>
          <w:szCs w:val="24"/>
          <w:rtl/>
        </w:rPr>
        <w:t>מרחבי למידה</w:t>
      </w:r>
    </w:p>
    <w:p w:rsidR="00B0300D" w:rsidRDefault="00B0300D" w:rsidP="00354D60">
      <w:pPr>
        <w:numPr>
          <w:ilvl w:val="0"/>
          <w:numId w:val="34"/>
        </w:numPr>
        <w:spacing w:after="0" w:line="360" w:lineRule="auto"/>
        <w:rPr>
          <w:rFonts w:cs="David"/>
        </w:rPr>
      </w:pPr>
      <w:r>
        <w:rPr>
          <w:rFonts w:cs="David" w:hint="cs"/>
          <w:rtl/>
        </w:rPr>
        <w:t xml:space="preserve">חוזר מנכ"ל בנושא פעילויות חוץ בית ספריות, </w:t>
      </w:r>
      <w:hyperlink r:id="rId65" w:history="1">
        <w:r w:rsidRPr="006C2245">
          <w:rPr>
            <w:rStyle w:val="Hyperlink"/>
            <w:rFonts w:cs="David" w:hint="cs"/>
            <w:rtl/>
          </w:rPr>
          <w:t>ראו קישור</w:t>
        </w:r>
      </w:hyperlink>
      <w:r>
        <w:rPr>
          <w:rFonts w:cs="David" w:hint="cs"/>
          <w:rtl/>
        </w:rPr>
        <w:t>.</w:t>
      </w:r>
    </w:p>
    <w:p w:rsidR="00B0300D" w:rsidRDefault="00B0300D" w:rsidP="00354D60">
      <w:pPr>
        <w:numPr>
          <w:ilvl w:val="0"/>
          <w:numId w:val="34"/>
        </w:numPr>
        <w:spacing w:after="0" w:line="360" w:lineRule="auto"/>
        <w:rPr>
          <w:rFonts w:cs="David"/>
          <w:rtl/>
        </w:rPr>
      </w:pPr>
      <w:r>
        <w:rPr>
          <w:rFonts w:cs="David" w:hint="cs"/>
          <w:rtl/>
        </w:rPr>
        <w:t xml:space="preserve">אתר מינהלת הטיולים  - </w:t>
      </w:r>
      <w:hyperlink r:id="rId66" w:history="1">
        <w:r>
          <w:rPr>
            <w:rStyle w:val="Hyperlink"/>
            <w:rFonts w:cs="David" w:hint="cs"/>
            <w:rtl/>
          </w:rPr>
          <w:t>למידה מחוץ לבית הספר</w:t>
        </w:r>
      </w:hyperlink>
    </w:p>
    <w:p w:rsidR="00B0300D" w:rsidRDefault="00B0300D" w:rsidP="00354D60">
      <w:pPr>
        <w:numPr>
          <w:ilvl w:val="0"/>
          <w:numId w:val="34"/>
        </w:numPr>
        <w:spacing w:after="0" w:line="360" w:lineRule="auto"/>
        <w:rPr>
          <w:rFonts w:cs="David"/>
          <w:rtl/>
        </w:rPr>
      </w:pPr>
      <w:r>
        <w:rPr>
          <w:rFonts w:cs="David" w:hint="cs"/>
          <w:rtl/>
        </w:rPr>
        <w:t xml:space="preserve">חוברת מיפוי תכניות לימודים בהתאמה להוראה מחוץ לכיתה 1998, משרד החינוך התרבות והספורט, האגף לתכניות לימודים.   </w:t>
      </w:r>
    </w:p>
    <w:p w:rsidR="00B0300D" w:rsidRDefault="00B0300D" w:rsidP="00354D60">
      <w:pPr>
        <w:numPr>
          <w:ilvl w:val="0"/>
          <w:numId w:val="34"/>
        </w:numPr>
        <w:spacing w:after="0" w:line="360" w:lineRule="auto"/>
        <w:rPr>
          <w:rFonts w:cs="David"/>
          <w:rtl/>
        </w:rPr>
      </w:pPr>
      <w:r>
        <w:rPr>
          <w:rFonts w:cs="David" w:hint="cs"/>
          <w:rtl/>
        </w:rPr>
        <w:t xml:space="preserve">ניר אוריון </w:t>
      </w:r>
      <w:hyperlink r:id="rId67" w:history="1">
        <w:r>
          <w:rPr>
            <w:rStyle w:val="Hyperlink"/>
            <w:rFonts w:cs="David" w:hint="cs"/>
            <w:rtl/>
          </w:rPr>
          <w:t>סביבת הלימוד החוץ-כיתתית: למה ואיך</w:t>
        </w:r>
      </w:hyperlink>
      <w:r>
        <w:rPr>
          <w:rFonts w:cs="David" w:hint="cs"/>
          <w:rtl/>
        </w:rPr>
        <w:t xml:space="preserve"> , אאוריקה גיליון 17:  למידה בסביבה חוץ-כיתתית.</w:t>
      </w:r>
    </w:p>
    <w:p w:rsidR="00B0300D" w:rsidRDefault="00B0300D" w:rsidP="00354D60">
      <w:pPr>
        <w:numPr>
          <w:ilvl w:val="0"/>
          <w:numId w:val="34"/>
        </w:numPr>
        <w:spacing w:after="0" w:line="360" w:lineRule="auto"/>
        <w:rPr>
          <w:rFonts w:cs="David"/>
        </w:rPr>
      </w:pPr>
      <w:r>
        <w:rPr>
          <w:rFonts w:cs="David" w:hint="cs"/>
          <w:rtl/>
        </w:rPr>
        <w:t>נוח רוטרי ויעל קשתן טיולים קטנים סדרת מבט לגן</w:t>
      </w:r>
    </w:p>
    <w:p w:rsidR="00B0300D" w:rsidRDefault="00B0300D" w:rsidP="00354D60">
      <w:pPr>
        <w:numPr>
          <w:ilvl w:val="0"/>
          <w:numId w:val="34"/>
        </w:numPr>
        <w:spacing w:after="0" w:line="360" w:lineRule="auto"/>
        <w:rPr>
          <w:rFonts w:cs="David"/>
          <w:rtl/>
        </w:rPr>
      </w:pPr>
      <w:r>
        <w:rPr>
          <w:rFonts w:cs="David" w:hint="cs"/>
          <w:rtl/>
        </w:rPr>
        <w:t>דוח הוועדה לסביבת הלימוד  החוץ-כיתתית משרד החינוך והתרבות, האגף לתכנית לימודים, 1998.</w:t>
      </w:r>
    </w:p>
    <w:p w:rsidR="00B0300D" w:rsidRDefault="00B0300D" w:rsidP="00354D60">
      <w:pPr>
        <w:numPr>
          <w:ilvl w:val="0"/>
          <w:numId w:val="34"/>
        </w:numPr>
        <w:spacing w:after="0" w:line="360" w:lineRule="auto"/>
        <w:rPr>
          <w:rFonts w:cs="David"/>
        </w:rPr>
      </w:pPr>
      <w:r>
        <w:rPr>
          <w:rFonts w:cs="David" w:hint="cs"/>
          <w:rtl/>
        </w:rPr>
        <w:t>הלמידה מחוץ לבית הספר הפרק הפדגוגי  - חוברת עזר לרכז הטיולים ולמורים, משרד החינוך, מנהלת הטיולים והלמידה מחוץ לבית הספר., 2002.</w:t>
      </w:r>
    </w:p>
    <w:p w:rsidR="002D00AE" w:rsidRDefault="002D00AE">
      <w:pPr>
        <w:bidi w:val="0"/>
        <w:spacing w:after="0" w:line="240" w:lineRule="auto"/>
        <w:rPr>
          <w:rFonts w:cs="David"/>
          <w:b/>
          <w:bCs/>
          <w:sz w:val="24"/>
          <w:szCs w:val="24"/>
        </w:rPr>
      </w:pPr>
      <w:r>
        <w:rPr>
          <w:rFonts w:cs="David"/>
          <w:b/>
          <w:bCs/>
          <w:sz w:val="24"/>
          <w:szCs w:val="24"/>
          <w:rtl/>
        </w:rPr>
        <w:br w:type="page"/>
      </w:r>
    </w:p>
    <w:p w:rsidR="00B0300D" w:rsidRPr="001037BE" w:rsidRDefault="00B0300D" w:rsidP="00B0300D">
      <w:pPr>
        <w:spacing w:after="0" w:line="360" w:lineRule="auto"/>
        <w:rPr>
          <w:rFonts w:cs="David"/>
          <w:b/>
          <w:bCs/>
          <w:sz w:val="24"/>
          <w:szCs w:val="24"/>
          <w:rtl/>
        </w:rPr>
      </w:pPr>
      <w:r w:rsidRPr="001037BE">
        <w:rPr>
          <w:rFonts w:cs="David" w:hint="cs"/>
          <w:b/>
          <w:bCs/>
          <w:sz w:val="24"/>
          <w:szCs w:val="24"/>
          <w:rtl/>
        </w:rPr>
        <w:lastRenderedPageBreak/>
        <w:t>חינוך לחשיבה להבנה ולעשייה בלימודי מדע וטכנולוגיה</w:t>
      </w:r>
    </w:p>
    <w:p w:rsidR="00B0300D" w:rsidRPr="00710325" w:rsidRDefault="00B0300D" w:rsidP="00354D60">
      <w:pPr>
        <w:pStyle w:val="a6"/>
        <w:numPr>
          <w:ilvl w:val="0"/>
          <w:numId w:val="35"/>
        </w:numPr>
        <w:spacing w:line="360" w:lineRule="auto"/>
        <w:rPr>
          <w:sz w:val="22"/>
          <w:szCs w:val="22"/>
          <w:rtl/>
        </w:rPr>
      </w:pPr>
      <w:r w:rsidRPr="0026462D">
        <w:rPr>
          <w:rFonts w:cs="David" w:hint="cs"/>
          <w:sz w:val="22"/>
          <w:szCs w:val="22"/>
          <w:rtl/>
        </w:rPr>
        <w:t xml:space="preserve">עוזי מלמד, עמי סלנט, </w:t>
      </w:r>
      <w:r w:rsidRPr="00962387">
        <w:rPr>
          <w:rFonts w:cs="David" w:hint="cs"/>
          <w:sz w:val="22"/>
          <w:szCs w:val="22"/>
          <w:rtl/>
        </w:rPr>
        <w:t xml:space="preserve">תקשוב מערכות חינוך בעולם סקירת מידע </w:t>
      </w:r>
      <w:r w:rsidRPr="00962387">
        <w:rPr>
          <w:rFonts w:cs="David"/>
          <w:sz w:val="22"/>
          <w:szCs w:val="22"/>
          <w:rtl/>
        </w:rPr>
        <w:t>–</w:t>
      </w:r>
      <w:r w:rsidRPr="0026462D">
        <w:rPr>
          <w:rFonts w:cs="David" w:hint="cs"/>
          <w:sz w:val="22"/>
          <w:szCs w:val="22"/>
          <w:rtl/>
        </w:rPr>
        <w:t xml:space="preserve"> המיומנויות הנדרשות מבוגרי בתי הספר במאה ה-21. </w:t>
      </w:r>
      <w:hyperlink r:id="rId68" w:history="1">
        <w:r w:rsidRPr="00710325">
          <w:rPr>
            <w:rStyle w:val="Hyperlink"/>
            <w:rFonts w:cs="David" w:hint="cs"/>
            <w:sz w:val="22"/>
            <w:szCs w:val="22"/>
            <w:rtl/>
          </w:rPr>
          <w:t>קישור לקובץ</w:t>
        </w:r>
      </w:hyperlink>
      <w:r w:rsidRPr="00710325">
        <w:rPr>
          <w:rFonts w:cs="David" w:hint="cs"/>
          <w:sz w:val="22"/>
          <w:szCs w:val="22"/>
          <w:rtl/>
        </w:rPr>
        <w:t>.</w:t>
      </w:r>
    </w:p>
    <w:p w:rsidR="00B0300D" w:rsidRPr="0026462D" w:rsidRDefault="00B0300D" w:rsidP="00354D60">
      <w:pPr>
        <w:pStyle w:val="a6"/>
        <w:numPr>
          <w:ilvl w:val="0"/>
          <w:numId w:val="35"/>
        </w:numPr>
        <w:spacing w:line="360" w:lineRule="auto"/>
        <w:rPr>
          <w:rFonts w:cs="David"/>
          <w:sz w:val="22"/>
          <w:szCs w:val="22"/>
          <w:rtl/>
        </w:rPr>
      </w:pPr>
      <w:r w:rsidRPr="0026462D">
        <w:rPr>
          <w:rFonts w:cs="David" w:hint="cs"/>
          <w:sz w:val="22"/>
          <w:szCs w:val="22"/>
          <w:rtl/>
        </w:rPr>
        <w:t xml:space="preserve">"אסטרטגיות חשיבה </w:t>
      </w:r>
      <w:r w:rsidRPr="0026462D">
        <w:rPr>
          <w:rFonts w:cs="David"/>
          <w:sz w:val="22"/>
          <w:szCs w:val="22"/>
          <w:rtl/>
        </w:rPr>
        <w:t>–</w:t>
      </w:r>
      <w:r w:rsidRPr="0026462D">
        <w:rPr>
          <w:rFonts w:cs="David" w:hint="cs"/>
          <w:sz w:val="22"/>
          <w:szCs w:val="22"/>
          <w:rtl/>
        </w:rPr>
        <w:t xml:space="preserve"> </w:t>
      </w:r>
      <w:r w:rsidRPr="00710325">
        <w:rPr>
          <w:rFonts w:cs="David" w:hint="cs"/>
          <w:sz w:val="22"/>
          <w:szCs w:val="22"/>
          <w:rtl/>
        </w:rPr>
        <w:t>מסמך</w:t>
      </w:r>
      <w:r w:rsidRPr="0026462D">
        <w:rPr>
          <w:rFonts w:cs="David" w:hint="cs"/>
          <w:sz w:val="22"/>
          <w:szCs w:val="22"/>
          <w:rtl/>
        </w:rPr>
        <w:t xml:space="preserve"> מנחה למתכנני תכניות לימודים ולמפתחי חומרי למידה",   </w:t>
      </w:r>
      <w:r>
        <w:rPr>
          <w:rFonts w:cs="David" w:hint="cs"/>
          <w:sz w:val="22"/>
          <w:szCs w:val="22"/>
          <w:rtl/>
        </w:rPr>
        <w:t>ה</w:t>
      </w:r>
      <w:r w:rsidRPr="0026462D">
        <w:rPr>
          <w:rFonts w:cs="David" w:hint="cs"/>
          <w:sz w:val="22"/>
          <w:szCs w:val="22"/>
          <w:rtl/>
        </w:rPr>
        <w:t xml:space="preserve">אגף לתכנון ולפיתוח תכניות לימודים, 2009 . </w:t>
      </w:r>
      <w:hyperlink r:id="rId69" w:history="1">
        <w:r w:rsidRPr="00710325">
          <w:rPr>
            <w:rStyle w:val="Hyperlink"/>
            <w:rFonts w:cs="David" w:hint="cs"/>
            <w:sz w:val="22"/>
            <w:szCs w:val="22"/>
            <w:rtl/>
          </w:rPr>
          <w:t>קישור לאתר</w:t>
        </w:r>
      </w:hyperlink>
      <w:r>
        <w:rPr>
          <w:rFonts w:cs="David" w:hint="cs"/>
          <w:sz w:val="22"/>
          <w:szCs w:val="22"/>
          <w:rtl/>
        </w:rPr>
        <w:t xml:space="preserve">. </w:t>
      </w:r>
      <w:r w:rsidRPr="0026462D">
        <w:rPr>
          <w:rFonts w:cs="David"/>
          <w:sz w:val="22"/>
          <w:szCs w:val="22"/>
        </w:rPr>
        <w:t xml:space="preserve"> </w:t>
      </w:r>
    </w:p>
    <w:p w:rsidR="00B0300D" w:rsidRPr="0026462D" w:rsidRDefault="00B0300D" w:rsidP="00354D60">
      <w:pPr>
        <w:pStyle w:val="a6"/>
        <w:numPr>
          <w:ilvl w:val="0"/>
          <w:numId w:val="35"/>
        </w:numPr>
        <w:spacing w:line="360" w:lineRule="auto"/>
        <w:rPr>
          <w:sz w:val="22"/>
          <w:szCs w:val="22"/>
          <w:rtl/>
        </w:rPr>
      </w:pPr>
      <w:r w:rsidRPr="0026462D">
        <w:rPr>
          <w:rFonts w:cs="David" w:hint="cs"/>
          <w:sz w:val="22"/>
          <w:szCs w:val="22"/>
          <w:rtl/>
        </w:rPr>
        <w:t xml:space="preserve">הרפז יורם, 2005, חכה, פיתיון ודגים </w:t>
      </w:r>
      <w:r w:rsidRPr="0026462D">
        <w:rPr>
          <w:rFonts w:cs="David"/>
          <w:sz w:val="22"/>
          <w:szCs w:val="22"/>
          <w:rtl/>
        </w:rPr>
        <w:t>–</w:t>
      </w:r>
      <w:r w:rsidRPr="0026462D">
        <w:rPr>
          <w:rFonts w:cs="David" w:hint="cs"/>
          <w:sz w:val="22"/>
          <w:szCs w:val="22"/>
          <w:rtl/>
        </w:rPr>
        <w:t xml:space="preserve"> גישות לחינוך החשיבה, מכון ברנקו וייס לטיפוח החשיבה, ירושלים</w:t>
      </w:r>
      <w:r>
        <w:rPr>
          <w:rFonts w:cs="David" w:hint="cs"/>
          <w:sz w:val="22"/>
          <w:szCs w:val="22"/>
          <w:rtl/>
        </w:rPr>
        <w:t>.</w:t>
      </w:r>
    </w:p>
    <w:p w:rsidR="00B0300D" w:rsidRDefault="00B0300D" w:rsidP="00354D60">
      <w:pPr>
        <w:pStyle w:val="a6"/>
        <w:numPr>
          <w:ilvl w:val="0"/>
          <w:numId w:val="35"/>
        </w:numPr>
        <w:spacing w:line="360" w:lineRule="auto"/>
        <w:rPr>
          <w:rFonts w:cs="David"/>
          <w:sz w:val="22"/>
          <w:szCs w:val="22"/>
        </w:rPr>
      </w:pPr>
      <w:r w:rsidRPr="00710325">
        <w:rPr>
          <w:rFonts w:cs="David" w:hint="cs"/>
          <w:sz w:val="22"/>
          <w:szCs w:val="22"/>
          <w:rtl/>
        </w:rPr>
        <w:t>"מידענות - מתווה לפיתוח תהליכים מידעניים במהלך הלמידה של תחומי הדעת להתנהלות לומדים בסביבה עתירת ידע",</w:t>
      </w:r>
      <w:r>
        <w:rPr>
          <w:rFonts w:cs="David" w:hint="cs"/>
          <w:sz w:val="22"/>
          <w:szCs w:val="22"/>
          <w:rtl/>
        </w:rPr>
        <w:t xml:space="preserve"> </w:t>
      </w:r>
      <w:r w:rsidRPr="00710325">
        <w:rPr>
          <w:rFonts w:cs="David" w:hint="cs"/>
          <w:sz w:val="22"/>
          <w:szCs w:val="22"/>
          <w:rtl/>
        </w:rPr>
        <w:t>האגף לתכנון ולפיתוח תכניות לימודים, 2009.</w:t>
      </w:r>
      <w:r>
        <w:rPr>
          <w:rFonts w:cs="David" w:hint="cs"/>
          <w:sz w:val="22"/>
          <w:szCs w:val="22"/>
          <w:rtl/>
        </w:rPr>
        <w:t xml:space="preserve"> </w:t>
      </w:r>
      <w:hyperlink r:id="rId70" w:history="1">
        <w:r w:rsidRPr="00710325">
          <w:rPr>
            <w:rStyle w:val="Hyperlink"/>
            <w:rFonts w:cs="David" w:hint="cs"/>
            <w:sz w:val="22"/>
            <w:szCs w:val="22"/>
            <w:rtl/>
          </w:rPr>
          <w:t>קישור לאתר</w:t>
        </w:r>
      </w:hyperlink>
      <w:r>
        <w:rPr>
          <w:rFonts w:cs="David" w:hint="cs"/>
          <w:sz w:val="22"/>
          <w:szCs w:val="22"/>
          <w:rtl/>
        </w:rPr>
        <w:t xml:space="preserve">. </w:t>
      </w:r>
      <w:r w:rsidRPr="00710325">
        <w:rPr>
          <w:rFonts w:cs="David" w:hint="cs"/>
          <w:sz w:val="22"/>
          <w:szCs w:val="22"/>
          <w:rtl/>
        </w:rPr>
        <w:t xml:space="preserve"> </w:t>
      </w:r>
    </w:p>
    <w:p w:rsidR="00B0300D" w:rsidRPr="00AC2310" w:rsidRDefault="00B0300D" w:rsidP="00354D60">
      <w:pPr>
        <w:pStyle w:val="a6"/>
        <w:numPr>
          <w:ilvl w:val="0"/>
          <w:numId w:val="35"/>
        </w:numPr>
        <w:spacing w:line="360" w:lineRule="auto"/>
        <w:rPr>
          <w:rFonts w:cs="David"/>
          <w:sz w:val="22"/>
          <w:szCs w:val="22"/>
        </w:rPr>
      </w:pPr>
      <w:r w:rsidRPr="00AC2310">
        <w:rPr>
          <w:rFonts w:cs="David"/>
          <w:sz w:val="22"/>
          <w:szCs w:val="22"/>
          <w:rtl/>
        </w:rPr>
        <w:t>הכנה לחיים בעידן הדיגיטלי על פי מחקר</w:t>
      </w:r>
      <w:r w:rsidRPr="00AC2310">
        <w:rPr>
          <w:rFonts w:cs="David"/>
          <w:sz w:val="22"/>
          <w:szCs w:val="22"/>
        </w:rPr>
        <w:t xml:space="preserve"> ICILS</w:t>
      </w:r>
      <w:r w:rsidRPr="00AC2310">
        <w:rPr>
          <w:rFonts w:cs="David" w:hint="cs"/>
          <w:sz w:val="22"/>
          <w:szCs w:val="22"/>
          <w:rtl/>
        </w:rPr>
        <w:t xml:space="preserve">, תקציר דו"ח בינלאומי </w:t>
      </w:r>
      <w:r w:rsidRPr="00AC2310">
        <w:rPr>
          <w:rFonts w:cs="David"/>
          <w:sz w:val="22"/>
          <w:szCs w:val="22"/>
        </w:rPr>
        <w:t>IEA</w:t>
      </w:r>
      <w:r w:rsidRPr="00AC2310">
        <w:rPr>
          <w:rFonts w:cs="David" w:hint="cs"/>
          <w:sz w:val="22"/>
          <w:szCs w:val="22"/>
          <w:rtl/>
        </w:rPr>
        <w:t xml:space="preserve">, </w:t>
      </w:r>
      <w:r w:rsidRPr="00AC2310">
        <w:rPr>
          <w:rFonts w:cs="David"/>
          <w:sz w:val="22"/>
          <w:szCs w:val="22"/>
          <w:rtl/>
        </w:rPr>
        <w:t>עורכת: ד"ר נגה מגן נגר</w:t>
      </w:r>
      <w:r w:rsidRPr="00AC2310">
        <w:rPr>
          <w:rFonts w:cs="David" w:hint="cs"/>
          <w:sz w:val="22"/>
          <w:szCs w:val="22"/>
          <w:rtl/>
        </w:rPr>
        <w:t xml:space="preserve">  </w:t>
      </w:r>
      <w:r w:rsidRPr="00AC2310">
        <w:rPr>
          <w:rFonts w:cs="David"/>
          <w:sz w:val="22"/>
          <w:szCs w:val="22"/>
          <w:rtl/>
        </w:rPr>
        <w:t>משרד החינוך</w:t>
      </w:r>
      <w:r w:rsidRPr="00AC2310">
        <w:rPr>
          <w:rFonts w:cs="David" w:hint="cs"/>
          <w:sz w:val="22"/>
          <w:szCs w:val="22"/>
          <w:rtl/>
        </w:rPr>
        <w:t>,</w:t>
      </w:r>
      <w:r w:rsidRPr="00AC2310">
        <w:rPr>
          <w:rFonts w:cs="David"/>
          <w:sz w:val="22"/>
          <w:szCs w:val="22"/>
          <w:rtl/>
        </w:rPr>
        <w:t xml:space="preserve"> מינהל תקשוב טכנולוגיה ומערכות מידע אגף טכנולוגיות מידע</w:t>
      </w:r>
      <w:r w:rsidRPr="00AC2310">
        <w:rPr>
          <w:rFonts w:cs="David" w:hint="cs"/>
          <w:sz w:val="22"/>
          <w:szCs w:val="22"/>
          <w:rtl/>
        </w:rPr>
        <w:t xml:space="preserve">, 2014. </w:t>
      </w:r>
      <w:hyperlink r:id="rId71" w:history="1">
        <w:r w:rsidRPr="00AC2310">
          <w:rPr>
            <w:rStyle w:val="Hyperlink"/>
            <w:rFonts w:cs="David" w:hint="cs"/>
            <w:sz w:val="22"/>
            <w:szCs w:val="22"/>
            <w:rtl/>
          </w:rPr>
          <w:t>קישור לקובץ</w:t>
        </w:r>
      </w:hyperlink>
      <w:r w:rsidRPr="00AC2310">
        <w:rPr>
          <w:rFonts w:cs="David" w:hint="cs"/>
          <w:sz w:val="22"/>
          <w:szCs w:val="22"/>
          <w:rtl/>
        </w:rPr>
        <w:t xml:space="preserve">. </w:t>
      </w:r>
    </w:p>
    <w:p w:rsidR="00B0300D" w:rsidRPr="001037BE" w:rsidRDefault="00B0300D" w:rsidP="00B0300D">
      <w:pPr>
        <w:spacing w:after="0" w:line="360" w:lineRule="auto"/>
        <w:rPr>
          <w:rFonts w:cs="David"/>
          <w:sz w:val="24"/>
          <w:szCs w:val="24"/>
          <w:rtl/>
        </w:rPr>
      </w:pPr>
      <w:r w:rsidRPr="001037BE">
        <w:rPr>
          <w:rFonts w:cs="David" w:hint="cs"/>
          <w:b/>
          <w:bCs/>
          <w:sz w:val="24"/>
          <w:szCs w:val="24"/>
          <w:rtl/>
        </w:rPr>
        <w:t>ערכים והתנהגויות</w:t>
      </w:r>
    </w:p>
    <w:p w:rsidR="00B0300D" w:rsidRPr="00372770" w:rsidRDefault="00B0300D" w:rsidP="00354D60">
      <w:pPr>
        <w:pStyle w:val="a6"/>
        <w:numPr>
          <w:ilvl w:val="0"/>
          <w:numId w:val="35"/>
        </w:numPr>
        <w:spacing w:line="360" w:lineRule="auto"/>
        <w:rPr>
          <w:rFonts w:cs="David"/>
          <w:sz w:val="22"/>
          <w:szCs w:val="22"/>
          <w:rtl/>
        </w:rPr>
      </w:pPr>
      <w:r w:rsidRPr="00372770">
        <w:rPr>
          <w:rFonts w:cs="David" w:hint="cs"/>
          <w:sz w:val="22"/>
          <w:szCs w:val="22"/>
          <w:rtl/>
        </w:rPr>
        <w:t>אבינון יוסף, 2002, מטרות וערכים בחינוך  - מושגים בדיון חינוכי, הוצאת ספרים אח בע"מ.</w:t>
      </w:r>
    </w:p>
    <w:p w:rsidR="00B0300D" w:rsidRPr="00372770" w:rsidRDefault="00B0300D" w:rsidP="00354D60">
      <w:pPr>
        <w:pStyle w:val="a6"/>
        <w:numPr>
          <w:ilvl w:val="0"/>
          <w:numId w:val="35"/>
        </w:numPr>
        <w:spacing w:line="360" w:lineRule="auto"/>
        <w:rPr>
          <w:rFonts w:cs="David"/>
          <w:sz w:val="22"/>
          <w:szCs w:val="22"/>
          <w:rtl/>
        </w:rPr>
      </w:pPr>
      <w:r w:rsidRPr="00372770">
        <w:rPr>
          <w:rFonts w:cs="David" w:hint="cs"/>
          <w:sz w:val="22"/>
          <w:szCs w:val="22"/>
          <w:rtl/>
        </w:rPr>
        <w:t xml:space="preserve">גוטליב אסתר, שימרון דיתה, 1982. בצומת הבהרת ערכים </w:t>
      </w:r>
      <w:r w:rsidRPr="00372770">
        <w:rPr>
          <w:rFonts w:cs="David"/>
          <w:sz w:val="22"/>
          <w:szCs w:val="22"/>
          <w:rtl/>
        </w:rPr>
        <w:t>–</w:t>
      </w:r>
      <w:r w:rsidRPr="00372770">
        <w:rPr>
          <w:rFonts w:cs="David" w:hint="cs"/>
          <w:sz w:val="22"/>
          <w:szCs w:val="22"/>
          <w:rtl/>
        </w:rPr>
        <w:t xml:space="preserve"> מדריך למורים ולמנחים, הוצאת רמות, אוניברסיטת תל-אביב.</w:t>
      </w:r>
    </w:p>
    <w:p w:rsidR="00B0300D" w:rsidRPr="00372770" w:rsidRDefault="00B0300D" w:rsidP="00354D60">
      <w:pPr>
        <w:pStyle w:val="a6"/>
        <w:numPr>
          <w:ilvl w:val="0"/>
          <w:numId w:val="35"/>
        </w:numPr>
        <w:spacing w:line="360" w:lineRule="auto"/>
        <w:rPr>
          <w:rFonts w:cs="David"/>
          <w:sz w:val="22"/>
          <w:szCs w:val="22"/>
          <w:rtl/>
        </w:rPr>
      </w:pPr>
      <w:r w:rsidRPr="00372770">
        <w:rPr>
          <w:rFonts w:cs="David" w:hint="cs"/>
          <w:sz w:val="22"/>
          <w:szCs w:val="22"/>
          <w:rtl/>
        </w:rPr>
        <w:t>מסלובטי נאוה ועירם יעקב, 2002 חינוך לערכים בהקשרים הוראתיים מגוונים. הוצאת רמות</w:t>
      </w:r>
      <w:r>
        <w:rPr>
          <w:rFonts w:cs="David" w:hint="cs"/>
          <w:sz w:val="22"/>
          <w:szCs w:val="22"/>
          <w:rtl/>
        </w:rPr>
        <w:t>,</w:t>
      </w:r>
      <w:r w:rsidRPr="00372770">
        <w:rPr>
          <w:rFonts w:cs="David" w:hint="cs"/>
          <w:sz w:val="22"/>
          <w:szCs w:val="22"/>
          <w:rtl/>
        </w:rPr>
        <w:t xml:space="preserve"> אוניברסיטת תל-אביב.   </w:t>
      </w:r>
    </w:p>
    <w:p w:rsidR="00B0300D" w:rsidRPr="00372770" w:rsidRDefault="00B0300D" w:rsidP="00354D60">
      <w:pPr>
        <w:numPr>
          <w:ilvl w:val="0"/>
          <w:numId w:val="36"/>
        </w:numPr>
        <w:bidi w:val="0"/>
        <w:spacing w:after="0" w:line="360" w:lineRule="auto"/>
        <w:ind w:left="426" w:hanging="284"/>
        <w:rPr>
          <w:rFonts w:cs="David"/>
          <w:rtl/>
        </w:rPr>
      </w:pPr>
      <w:r w:rsidRPr="00372770">
        <w:rPr>
          <w:rFonts w:cs="David"/>
        </w:rPr>
        <w:t xml:space="preserve">Schwartz´ model of univeral human values  in The  "Migration and Societal Integration" Research Consortium. </w:t>
      </w:r>
      <w:hyperlink r:id="rId72" w:history="1">
        <w:r w:rsidRPr="00372770">
          <w:rPr>
            <w:rStyle w:val="Hyperlink"/>
            <w:rFonts w:cs="David" w:hint="cs"/>
            <w:rtl/>
          </w:rPr>
          <w:t>קישור</w:t>
        </w:r>
      </w:hyperlink>
    </w:p>
    <w:p w:rsidR="00B0300D" w:rsidRPr="00372770" w:rsidRDefault="00B0300D" w:rsidP="00354D60">
      <w:pPr>
        <w:numPr>
          <w:ilvl w:val="0"/>
          <w:numId w:val="36"/>
        </w:numPr>
        <w:bidi w:val="0"/>
        <w:spacing w:after="0" w:line="360" w:lineRule="auto"/>
        <w:ind w:left="426" w:hanging="284"/>
        <w:rPr>
          <w:rFonts w:cs="David"/>
          <w:rtl/>
        </w:rPr>
      </w:pPr>
      <w:r w:rsidRPr="00372770">
        <w:rPr>
          <w:rFonts w:cs="David"/>
        </w:rPr>
        <w:t xml:space="preserve">Schwartz's Value Inventory </w:t>
      </w:r>
      <w:hyperlink r:id="rId73" w:history="1">
        <w:r w:rsidRPr="00372770">
          <w:rPr>
            <w:rStyle w:val="Hyperlink"/>
            <w:rFonts w:cs="David" w:hint="cs"/>
            <w:rtl/>
          </w:rPr>
          <w:t>קישור</w:t>
        </w:r>
      </w:hyperlink>
    </w:p>
    <w:p w:rsidR="00B0300D" w:rsidRPr="00372770" w:rsidRDefault="00B0300D" w:rsidP="00354D60">
      <w:pPr>
        <w:numPr>
          <w:ilvl w:val="0"/>
          <w:numId w:val="36"/>
        </w:numPr>
        <w:bidi w:val="0"/>
        <w:spacing w:after="0" w:line="360" w:lineRule="auto"/>
        <w:ind w:left="426" w:hanging="284"/>
        <w:rPr>
          <w:rFonts w:cs="David"/>
          <w:rtl/>
        </w:rPr>
      </w:pPr>
      <w:r w:rsidRPr="00372770">
        <w:rPr>
          <w:rFonts w:cs="David"/>
        </w:rPr>
        <w:t>An Overview of the Schwartz Theory of Basic Values</w:t>
      </w:r>
      <w:r w:rsidRPr="00372770">
        <w:rPr>
          <w:rFonts w:cs="David" w:hint="cs"/>
          <w:rtl/>
        </w:rPr>
        <w:t xml:space="preserve"> </w:t>
      </w:r>
      <w:hyperlink r:id="rId74" w:history="1">
        <w:r w:rsidRPr="00372770">
          <w:rPr>
            <w:rStyle w:val="Hyperlink"/>
            <w:rFonts w:cs="David" w:hint="cs"/>
            <w:rtl/>
          </w:rPr>
          <w:t>קישור</w:t>
        </w:r>
      </w:hyperlink>
      <w:r w:rsidRPr="00372770">
        <w:rPr>
          <w:rFonts w:cs="David" w:hint="cs"/>
          <w:rtl/>
        </w:rPr>
        <w:t xml:space="preserve">   </w:t>
      </w:r>
    </w:p>
    <w:p w:rsidR="00B0300D" w:rsidRPr="00372770" w:rsidRDefault="00B0300D" w:rsidP="00B0300D">
      <w:pPr>
        <w:spacing w:after="0" w:line="360" w:lineRule="auto"/>
        <w:rPr>
          <w:rFonts w:cs="David"/>
          <w:rtl/>
        </w:rPr>
      </w:pPr>
    </w:p>
    <w:p w:rsidR="00B0300D" w:rsidRPr="00372770" w:rsidRDefault="00B0300D" w:rsidP="00B0300D">
      <w:pPr>
        <w:spacing w:after="0" w:line="360" w:lineRule="auto"/>
        <w:rPr>
          <w:rFonts w:ascii="Arial" w:hAnsi="Arial" w:cs="David"/>
          <w:sz w:val="24"/>
          <w:szCs w:val="24"/>
          <w:rtl/>
        </w:rPr>
      </w:pPr>
    </w:p>
    <w:p w:rsidR="00B0300D" w:rsidRDefault="00B0300D">
      <w:pPr>
        <w:bidi w:val="0"/>
        <w:spacing w:after="0" w:line="240" w:lineRule="auto"/>
        <w:rPr>
          <w:rFonts w:ascii="Arial" w:hAnsi="Arial"/>
          <w:b/>
          <w:bCs/>
          <w:color w:val="000000"/>
          <w:sz w:val="28"/>
          <w:szCs w:val="28"/>
        </w:rPr>
      </w:pPr>
      <w:r>
        <w:rPr>
          <w:rFonts w:ascii="Arial" w:hAnsi="Arial"/>
          <w:b/>
          <w:bCs/>
          <w:color w:val="000000"/>
          <w:sz w:val="28"/>
          <w:szCs w:val="28"/>
          <w:rtl/>
        </w:rPr>
        <w:br w:type="page"/>
      </w:r>
    </w:p>
    <w:p w:rsidR="00B0300D" w:rsidRDefault="00B0300D" w:rsidP="00615A90">
      <w:pPr>
        <w:pStyle w:val="1"/>
        <w:bidi/>
        <w:spacing w:before="0" w:beforeAutospacing="0" w:after="0" w:afterAutospacing="0"/>
        <w:jc w:val="center"/>
        <w:rPr>
          <w:rFonts w:cs="David"/>
          <w:b w:val="0"/>
          <w:bCs w:val="0"/>
          <w:sz w:val="36"/>
          <w:szCs w:val="36"/>
          <w:rtl/>
        </w:rPr>
      </w:pPr>
      <w:bookmarkStart w:id="54" w:name="_Toc496661700"/>
      <w:r w:rsidRPr="00615A90">
        <w:rPr>
          <w:rFonts w:ascii="David" w:hAnsi="David" w:cs="David" w:hint="cs"/>
          <w:sz w:val="36"/>
          <w:szCs w:val="36"/>
          <w:rtl/>
        </w:rPr>
        <w:lastRenderedPageBreak/>
        <w:t>שער רביעי - עולם התכנים</w:t>
      </w:r>
      <w:bookmarkEnd w:id="54"/>
    </w:p>
    <w:p w:rsidR="00631B06" w:rsidRDefault="00631B06" w:rsidP="00631B06">
      <w:pPr>
        <w:pStyle w:val="a3"/>
        <w:spacing w:after="0" w:line="360" w:lineRule="auto"/>
        <w:ind w:left="0"/>
        <w:rPr>
          <w:rFonts w:ascii="Arial" w:hAnsi="Arial" w:cs="David"/>
          <w:b/>
          <w:bCs/>
          <w:sz w:val="24"/>
          <w:szCs w:val="24"/>
          <w:rtl/>
        </w:rPr>
      </w:pPr>
    </w:p>
    <w:p w:rsidR="00631B06" w:rsidRPr="002C7752" w:rsidRDefault="00631B06" w:rsidP="00631B06">
      <w:pPr>
        <w:pStyle w:val="a3"/>
        <w:spacing w:after="0" w:line="360" w:lineRule="auto"/>
        <w:ind w:left="0"/>
        <w:rPr>
          <w:rFonts w:ascii="Arial" w:hAnsi="Arial" w:cs="David"/>
          <w:b/>
          <w:bCs/>
          <w:sz w:val="24"/>
          <w:szCs w:val="24"/>
          <w:rtl/>
        </w:rPr>
      </w:pPr>
      <w:r w:rsidRPr="002C7752">
        <w:rPr>
          <w:rFonts w:ascii="Arial" w:hAnsi="Arial" w:cs="David" w:hint="cs"/>
          <w:b/>
          <w:bCs/>
          <w:sz w:val="24"/>
          <w:szCs w:val="24"/>
          <w:rtl/>
        </w:rPr>
        <w:t>תוכן העניינים</w:t>
      </w:r>
    </w:p>
    <w:p w:rsidR="00631B06" w:rsidRPr="002C7752" w:rsidRDefault="00631B06" w:rsidP="00631B06">
      <w:pPr>
        <w:pStyle w:val="a3"/>
        <w:spacing w:after="0" w:line="360" w:lineRule="auto"/>
        <w:ind w:left="0"/>
        <w:rPr>
          <w:rFonts w:ascii="Arial" w:hAnsi="Arial" w:cs="David"/>
          <w:sz w:val="24"/>
          <w:szCs w:val="24"/>
          <w:rtl/>
        </w:rPr>
      </w:pPr>
      <w:r w:rsidRPr="002C7752">
        <w:rPr>
          <w:rFonts w:ascii="Arial" w:hAnsi="Arial" w:cs="David"/>
          <w:b/>
          <w:bCs/>
          <w:sz w:val="24"/>
          <w:szCs w:val="24"/>
          <w:rtl/>
        </w:rPr>
        <w:t xml:space="preserve">פרק ראשון: </w:t>
      </w:r>
      <w:r>
        <w:rPr>
          <w:rFonts w:ascii="Arial" w:hAnsi="Arial" w:cs="David" w:hint="cs"/>
          <w:b/>
          <w:bCs/>
          <w:sz w:val="24"/>
          <w:szCs w:val="24"/>
          <w:rtl/>
        </w:rPr>
        <w:t>תהליכי חשיבה</w:t>
      </w:r>
      <w:r w:rsidRPr="002C7752">
        <w:rPr>
          <w:rFonts w:ascii="Arial" w:hAnsi="Arial" w:cs="David"/>
          <w:sz w:val="24"/>
          <w:szCs w:val="24"/>
          <w:rtl/>
        </w:rPr>
        <w:t xml:space="preserve"> </w:t>
      </w:r>
      <w:r w:rsidRPr="002C7752">
        <w:rPr>
          <w:rFonts w:ascii="Arial" w:hAnsi="Arial" w:cs="David" w:hint="cs"/>
          <w:b/>
          <w:bCs/>
          <w:sz w:val="24"/>
          <w:szCs w:val="24"/>
          <w:highlight w:val="yellow"/>
          <w:rtl/>
        </w:rPr>
        <w:t xml:space="preserve"> </w:t>
      </w:r>
      <w:r w:rsidRPr="002C7752">
        <w:rPr>
          <w:rFonts w:ascii="Arial" w:hAnsi="Arial" w:cs="David" w:hint="cs"/>
          <w:sz w:val="24"/>
          <w:szCs w:val="24"/>
          <w:highlight w:val="yellow"/>
          <w:rtl/>
        </w:rPr>
        <w:t xml:space="preserve"> </w:t>
      </w:r>
    </w:p>
    <w:p w:rsidR="00631B06" w:rsidRDefault="00631B06" w:rsidP="00354D60">
      <w:pPr>
        <w:pStyle w:val="a3"/>
        <w:numPr>
          <w:ilvl w:val="0"/>
          <w:numId w:val="37"/>
        </w:numPr>
        <w:spacing w:after="0" w:line="360" w:lineRule="auto"/>
        <w:rPr>
          <w:rFonts w:ascii="Arial" w:hAnsi="Arial" w:cs="David"/>
          <w:sz w:val="24"/>
          <w:szCs w:val="24"/>
        </w:rPr>
      </w:pPr>
      <w:r>
        <w:rPr>
          <w:rFonts w:ascii="Arial" w:hAnsi="Arial" w:cs="David" w:hint="cs"/>
          <w:sz w:val="24"/>
          <w:szCs w:val="24"/>
          <w:rtl/>
        </w:rPr>
        <w:t>תהליך החקר המדעי</w:t>
      </w:r>
    </w:p>
    <w:p w:rsidR="00631B06" w:rsidRDefault="00631B06" w:rsidP="00354D60">
      <w:pPr>
        <w:pStyle w:val="a3"/>
        <w:numPr>
          <w:ilvl w:val="0"/>
          <w:numId w:val="37"/>
        </w:numPr>
        <w:spacing w:after="0" w:line="360" w:lineRule="auto"/>
        <w:rPr>
          <w:rFonts w:ascii="Arial" w:hAnsi="Arial" w:cs="David"/>
          <w:sz w:val="24"/>
          <w:szCs w:val="24"/>
        </w:rPr>
      </w:pPr>
      <w:r>
        <w:rPr>
          <w:rFonts w:ascii="Arial" w:hAnsi="Arial" w:cs="David" w:hint="cs"/>
          <w:sz w:val="24"/>
          <w:szCs w:val="24"/>
          <w:rtl/>
        </w:rPr>
        <w:t xml:space="preserve">תהליך התיכון </w:t>
      </w:r>
    </w:p>
    <w:p w:rsidR="00631B06" w:rsidRDefault="00631B06" w:rsidP="00354D60">
      <w:pPr>
        <w:pStyle w:val="a3"/>
        <w:numPr>
          <w:ilvl w:val="0"/>
          <w:numId w:val="37"/>
        </w:numPr>
        <w:spacing w:after="0" w:line="360" w:lineRule="auto"/>
        <w:rPr>
          <w:rFonts w:ascii="Arial" w:hAnsi="Arial" w:cs="David"/>
          <w:sz w:val="24"/>
          <w:szCs w:val="24"/>
        </w:rPr>
      </w:pPr>
      <w:r>
        <w:rPr>
          <w:rFonts w:ascii="Arial" w:hAnsi="Arial" w:cs="David" w:hint="cs"/>
          <w:sz w:val="24"/>
          <w:szCs w:val="24"/>
          <w:rtl/>
        </w:rPr>
        <w:t>התהליך המידעני</w:t>
      </w:r>
    </w:p>
    <w:p w:rsidR="00631B06" w:rsidRPr="002C7752" w:rsidRDefault="00631B06" w:rsidP="00631B06">
      <w:pPr>
        <w:pStyle w:val="a3"/>
        <w:spacing w:after="0" w:line="360" w:lineRule="auto"/>
        <w:ind w:left="0"/>
        <w:rPr>
          <w:rFonts w:ascii="Arial" w:hAnsi="Arial" w:cs="David"/>
          <w:sz w:val="24"/>
          <w:szCs w:val="24"/>
        </w:rPr>
      </w:pPr>
      <w:r w:rsidRPr="002C7752">
        <w:rPr>
          <w:rFonts w:ascii="Arial" w:hAnsi="Arial" w:cs="David"/>
          <w:b/>
          <w:bCs/>
          <w:sz w:val="24"/>
          <w:szCs w:val="24"/>
          <w:rtl/>
        </w:rPr>
        <w:t xml:space="preserve">פרק שני: </w:t>
      </w:r>
      <w:r>
        <w:rPr>
          <w:rFonts w:ascii="Arial" w:hAnsi="Arial" w:cs="David" w:hint="cs"/>
          <w:b/>
          <w:bCs/>
          <w:sz w:val="24"/>
          <w:szCs w:val="24"/>
          <w:rtl/>
        </w:rPr>
        <w:t>על הביולוגיה</w:t>
      </w:r>
      <w:r w:rsidRPr="002C7752">
        <w:rPr>
          <w:rFonts w:ascii="Arial" w:hAnsi="Arial" w:cs="David" w:hint="cs"/>
          <w:b/>
          <w:bCs/>
          <w:sz w:val="24"/>
          <w:szCs w:val="24"/>
          <w:rtl/>
        </w:rPr>
        <w:t xml:space="preserve">      </w:t>
      </w:r>
      <w:r w:rsidRPr="002C7752">
        <w:rPr>
          <w:rFonts w:ascii="Arial" w:hAnsi="Arial" w:cs="David"/>
          <w:b/>
          <w:bCs/>
          <w:sz w:val="24"/>
          <w:szCs w:val="24"/>
          <w:rtl/>
        </w:rPr>
        <w:t xml:space="preserve"> </w:t>
      </w:r>
    </w:p>
    <w:p w:rsidR="00631B06" w:rsidRPr="00DB641F" w:rsidRDefault="00631B06" w:rsidP="00354D60">
      <w:pPr>
        <w:pStyle w:val="a3"/>
        <w:numPr>
          <w:ilvl w:val="0"/>
          <w:numId w:val="37"/>
        </w:numPr>
        <w:spacing w:after="0" w:line="360" w:lineRule="auto"/>
        <w:rPr>
          <w:rFonts w:ascii="Times New Roman" w:eastAsia="Times New Roman" w:hAnsi="Times New Roman" w:cs="David"/>
          <w:sz w:val="24"/>
          <w:szCs w:val="24"/>
        </w:rPr>
      </w:pPr>
      <w:r>
        <w:rPr>
          <w:rFonts w:ascii="Times New Roman" w:eastAsia="SimSun" w:hAnsi="Times New Roman" w:cs="David" w:hint="cs"/>
          <w:sz w:val="24"/>
          <w:szCs w:val="24"/>
          <w:rtl/>
          <w:lang w:eastAsia="zh-CN"/>
        </w:rPr>
        <w:t>מבוא לתחום מדעי החיים - ביולוגיה</w:t>
      </w:r>
      <w:r w:rsidRPr="00DB641F">
        <w:rPr>
          <w:rFonts w:ascii="Times New Roman" w:eastAsia="Times New Roman" w:hAnsi="Times New Roman" w:cs="David" w:hint="cs"/>
          <w:sz w:val="24"/>
          <w:szCs w:val="24"/>
          <w:rtl/>
        </w:rPr>
        <w:t xml:space="preserve"> </w:t>
      </w:r>
    </w:p>
    <w:p w:rsidR="00631B06" w:rsidRPr="00DB641F" w:rsidRDefault="00631B06" w:rsidP="00354D60">
      <w:pPr>
        <w:pStyle w:val="a3"/>
        <w:numPr>
          <w:ilvl w:val="0"/>
          <w:numId w:val="37"/>
        </w:numPr>
        <w:spacing w:after="0" w:line="360" w:lineRule="auto"/>
        <w:rPr>
          <w:rFonts w:ascii="Times New Roman" w:eastAsia="Times New Roman" w:hAnsi="Times New Roman" w:cs="David"/>
          <w:sz w:val="24"/>
          <w:szCs w:val="24"/>
        </w:rPr>
      </w:pPr>
      <w:r>
        <w:rPr>
          <w:rFonts w:ascii="Times New Roman" w:eastAsia="SimSun" w:hAnsi="Times New Roman" w:cs="David" w:hint="cs"/>
          <w:sz w:val="24"/>
          <w:szCs w:val="24"/>
          <w:rtl/>
          <w:lang w:eastAsia="zh-CN"/>
        </w:rPr>
        <w:t xml:space="preserve">מבנה תכנית הלימודים בתחום מדעי החיים </w:t>
      </w:r>
    </w:p>
    <w:p w:rsidR="00631B06" w:rsidRPr="002C7752" w:rsidRDefault="00631B06" w:rsidP="0087359E">
      <w:pPr>
        <w:pStyle w:val="a3"/>
        <w:spacing w:after="0" w:line="360" w:lineRule="auto"/>
        <w:ind w:left="0"/>
        <w:rPr>
          <w:rFonts w:ascii="Arial" w:hAnsi="Arial" w:cs="David"/>
          <w:sz w:val="24"/>
          <w:szCs w:val="24"/>
        </w:rPr>
      </w:pPr>
      <w:r w:rsidRPr="002C7752">
        <w:rPr>
          <w:rFonts w:ascii="Arial" w:hAnsi="Arial" w:cs="David"/>
          <w:b/>
          <w:bCs/>
          <w:sz w:val="24"/>
          <w:szCs w:val="24"/>
          <w:rtl/>
        </w:rPr>
        <w:t xml:space="preserve">פרק שלישי: </w:t>
      </w:r>
      <w:r w:rsidR="0087359E">
        <w:rPr>
          <w:rFonts w:ascii="Arial" w:hAnsi="Arial" w:cs="David" w:hint="cs"/>
          <w:b/>
          <w:bCs/>
          <w:sz w:val="24"/>
          <w:szCs w:val="24"/>
          <w:rtl/>
        </w:rPr>
        <w:t>על הכימיה</w:t>
      </w:r>
      <w:r w:rsidRPr="002C7752">
        <w:rPr>
          <w:rFonts w:ascii="Arial" w:hAnsi="Arial" w:cs="David" w:hint="cs"/>
          <w:sz w:val="24"/>
          <w:szCs w:val="24"/>
          <w:rtl/>
        </w:rPr>
        <w:t xml:space="preserve">  </w:t>
      </w:r>
    </w:p>
    <w:p w:rsidR="00631B06" w:rsidRPr="002C7752" w:rsidRDefault="0087359E" w:rsidP="00354D60">
      <w:pPr>
        <w:pStyle w:val="a3"/>
        <w:numPr>
          <w:ilvl w:val="0"/>
          <w:numId w:val="37"/>
        </w:numPr>
        <w:spacing w:after="0" w:line="360" w:lineRule="auto"/>
        <w:rPr>
          <w:rFonts w:ascii="Arial" w:hAnsi="Arial" w:cs="David"/>
          <w:sz w:val="24"/>
          <w:szCs w:val="24"/>
        </w:rPr>
      </w:pPr>
      <w:r>
        <w:rPr>
          <w:rFonts w:cs="David" w:hint="cs"/>
          <w:sz w:val="24"/>
          <w:szCs w:val="24"/>
          <w:rtl/>
        </w:rPr>
        <w:t xml:space="preserve">מבוא לתחום מדעי החומר </w:t>
      </w:r>
      <w:r>
        <w:rPr>
          <w:rFonts w:cs="David"/>
          <w:sz w:val="24"/>
          <w:szCs w:val="24"/>
          <w:rtl/>
        </w:rPr>
        <w:t>–</w:t>
      </w:r>
      <w:r>
        <w:rPr>
          <w:rFonts w:cs="David" w:hint="cs"/>
          <w:sz w:val="24"/>
          <w:szCs w:val="24"/>
          <w:rtl/>
        </w:rPr>
        <w:t xml:space="preserve"> כימיה</w:t>
      </w:r>
    </w:p>
    <w:p w:rsidR="00631B06" w:rsidRPr="003B679A" w:rsidRDefault="003B679A" w:rsidP="00354D60">
      <w:pPr>
        <w:pStyle w:val="a3"/>
        <w:numPr>
          <w:ilvl w:val="0"/>
          <w:numId w:val="37"/>
        </w:numPr>
        <w:spacing w:after="0" w:line="360" w:lineRule="auto"/>
        <w:rPr>
          <w:rFonts w:ascii="Arial" w:hAnsi="Arial" w:cs="David"/>
          <w:sz w:val="24"/>
          <w:szCs w:val="24"/>
        </w:rPr>
      </w:pPr>
      <w:r w:rsidRPr="003B679A">
        <w:rPr>
          <w:rFonts w:cs="David" w:hint="cs"/>
          <w:sz w:val="24"/>
          <w:szCs w:val="24"/>
          <w:rtl/>
        </w:rPr>
        <w:t xml:space="preserve">מבנה תכנית הלימודים בתחום מדעי החומר </w:t>
      </w:r>
      <w:r w:rsidRPr="003B679A">
        <w:rPr>
          <w:rFonts w:cs="David"/>
          <w:sz w:val="24"/>
          <w:szCs w:val="24"/>
          <w:rtl/>
        </w:rPr>
        <w:t>–</w:t>
      </w:r>
      <w:r w:rsidRPr="003B679A">
        <w:rPr>
          <w:rFonts w:cs="David" w:hint="cs"/>
          <w:sz w:val="24"/>
          <w:szCs w:val="24"/>
          <w:rtl/>
        </w:rPr>
        <w:t xml:space="preserve"> כימיה </w:t>
      </w:r>
    </w:p>
    <w:p w:rsidR="00631B06" w:rsidRDefault="00631B06" w:rsidP="003B679A">
      <w:pPr>
        <w:spacing w:after="0" w:line="360" w:lineRule="auto"/>
        <w:rPr>
          <w:rFonts w:ascii="Arial" w:hAnsi="Arial" w:cs="David"/>
          <w:b/>
          <w:bCs/>
          <w:sz w:val="24"/>
          <w:szCs w:val="24"/>
          <w:rtl/>
        </w:rPr>
      </w:pPr>
      <w:r w:rsidRPr="002C7752">
        <w:rPr>
          <w:rFonts w:ascii="Arial" w:hAnsi="Arial" w:cs="David"/>
          <w:b/>
          <w:bCs/>
          <w:sz w:val="24"/>
          <w:szCs w:val="24"/>
          <w:rtl/>
        </w:rPr>
        <w:t xml:space="preserve">פרק רביעי: </w:t>
      </w:r>
      <w:r w:rsidR="003B679A">
        <w:rPr>
          <w:rFonts w:ascii="Arial" w:hAnsi="Arial" w:cs="David" w:hint="cs"/>
          <w:b/>
          <w:bCs/>
          <w:sz w:val="24"/>
          <w:szCs w:val="24"/>
          <w:rtl/>
        </w:rPr>
        <w:t>על הפיזיקה</w:t>
      </w:r>
    </w:p>
    <w:p w:rsidR="003B679A" w:rsidRPr="002C7752" w:rsidRDefault="003B679A" w:rsidP="00354D60">
      <w:pPr>
        <w:pStyle w:val="a3"/>
        <w:numPr>
          <w:ilvl w:val="0"/>
          <w:numId w:val="37"/>
        </w:numPr>
        <w:spacing w:after="0" w:line="360" w:lineRule="auto"/>
        <w:rPr>
          <w:rFonts w:ascii="Arial" w:hAnsi="Arial" w:cs="David"/>
          <w:sz w:val="24"/>
          <w:szCs w:val="24"/>
        </w:rPr>
      </w:pPr>
      <w:r>
        <w:rPr>
          <w:rFonts w:cs="David" w:hint="cs"/>
          <w:sz w:val="24"/>
          <w:szCs w:val="24"/>
          <w:rtl/>
        </w:rPr>
        <w:t xml:space="preserve">מבוא לתחום מדעי החומר </w:t>
      </w:r>
      <w:r>
        <w:rPr>
          <w:rFonts w:cs="David"/>
          <w:sz w:val="24"/>
          <w:szCs w:val="24"/>
          <w:rtl/>
        </w:rPr>
        <w:t>–</w:t>
      </w:r>
      <w:r>
        <w:rPr>
          <w:rFonts w:cs="David" w:hint="cs"/>
          <w:sz w:val="24"/>
          <w:szCs w:val="24"/>
          <w:rtl/>
        </w:rPr>
        <w:t xml:space="preserve"> פיזיקה</w:t>
      </w:r>
    </w:p>
    <w:p w:rsidR="003B679A" w:rsidRDefault="003B679A" w:rsidP="00354D60">
      <w:pPr>
        <w:pStyle w:val="a3"/>
        <w:numPr>
          <w:ilvl w:val="0"/>
          <w:numId w:val="37"/>
        </w:numPr>
        <w:spacing w:after="0" w:line="360" w:lineRule="auto"/>
        <w:rPr>
          <w:rFonts w:ascii="Arial" w:hAnsi="Arial" w:cs="David"/>
          <w:b/>
          <w:bCs/>
          <w:sz w:val="24"/>
          <w:szCs w:val="24"/>
          <w:rtl/>
        </w:rPr>
      </w:pPr>
      <w:r w:rsidRPr="003B679A">
        <w:rPr>
          <w:rFonts w:cs="David" w:hint="cs"/>
          <w:sz w:val="24"/>
          <w:szCs w:val="24"/>
          <w:rtl/>
        </w:rPr>
        <w:t xml:space="preserve">מבנה תכנית הלימודים בתחום מדעי החומר </w:t>
      </w:r>
      <w:r w:rsidRPr="003B679A">
        <w:rPr>
          <w:rFonts w:cs="David"/>
          <w:sz w:val="24"/>
          <w:szCs w:val="24"/>
          <w:rtl/>
        </w:rPr>
        <w:t>–</w:t>
      </w:r>
      <w:r w:rsidRPr="003B679A">
        <w:rPr>
          <w:rFonts w:cs="David" w:hint="cs"/>
          <w:sz w:val="24"/>
          <w:szCs w:val="24"/>
          <w:rtl/>
        </w:rPr>
        <w:t xml:space="preserve"> </w:t>
      </w:r>
      <w:r>
        <w:rPr>
          <w:rFonts w:cs="David" w:hint="cs"/>
          <w:sz w:val="24"/>
          <w:szCs w:val="24"/>
          <w:rtl/>
        </w:rPr>
        <w:t>פיזיקה</w:t>
      </w:r>
    </w:p>
    <w:p w:rsidR="00631B06" w:rsidRDefault="00631B06" w:rsidP="003B679A">
      <w:pPr>
        <w:spacing w:after="0" w:line="360" w:lineRule="auto"/>
        <w:rPr>
          <w:rFonts w:cs="David"/>
          <w:b/>
          <w:bCs/>
          <w:sz w:val="24"/>
          <w:szCs w:val="24"/>
          <w:rtl/>
        </w:rPr>
      </w:pPr>
      <w:r>
        <w:rPr>
          <w:rFonts w:ascii="Arial" w:hAnsi="Arial" w:cs="David" w:hint="cs"/>
          <w:b/>
          <w:bCs/>
          <w:sz w:val="24"/>
          <w:szCs w:val="24"/>
          <w:rtl/>
        </w:rPr>
        <w:t xml:space="preserve">פרק חמישי: </w:t>
      </w:r>
      <w:r w:rsidR="003B679A">
        <w:rPr>
          <w:rFonts w:cs="David" w:hint="cs"/>
          <w:b/>
          <w:bCs/>
          <w:sz w:val="24"/>
          <w:szCs w:val="24"/>
          <w:rtl/>
        </w:rPr>
        <w:t>על הטכנולוגיה</w:t>
      </w:r>
    </w:p>
    <w:p w:rsidR="003B679A" w:rsidRPr="002C7752" w:rsidRDefault="003B679A" w:rsidP="00354D60">
      <w:pPr>
        <w:pStyle w:val="a3"/>
        <w:numPr>
          <w:ilvl w:val="0"/>
          <w:numId w:val="37"/>
        </w:numPr>
        <w:spacing w:after="0" w:line="360" w:lineRule="auto"/>
        <w:rPr>
          <w:rFonts w:ascii="Arial" w:hAnsi="Arial" w:cs="David"/>
          <w:sz w:val="24"/>
          <w:szCs w:val="24"/>
        </w:rPr>
      </w:pPr>
      <w:r>
        <w:rPr>
          <w:rFonts w:cs="David" w:hint="cs"/>
          <w:sz w:val="24"/>
          <w:szCs w:val="24"/>
          <w:rtl/>
        </w:rPr>
        <w:t>מבוא לתחום התוכן - טכנולוגיה</w:t>
      </w:r>
    </w:p>
    <w:p w:rsidR="007056D5" w:rsidRPr="007056D5" w:rsidRDefault="007056D5" w:rsidP="00354D60">
      <w:pPr>
        <w:pStyle w:val="a3"/>
        <w:numPr>
          <w:ilvl w:val="0"/>
          <w:numId w:val="37"/>
        </w:numPr>
        <w:spacing w:after="0" w:line="360" w:lineRule="auto"/>
        <w:rPr>
          <w:rFonts w:ascii="Arial" w:hAnsi="Arial" w:cs="David"/>
          <w:b/>
          <w:bCs/>
          <w:sz w:val="24"/>
          <w:szCs w:val="24"/>
        </w:rPr>
      </w:pPr>
      <w:r>
        <w:rPr>
          <w:rFonts w:cs="David" w:hint="cs"/>
          <w:sz w:val="24"/>
          <w:szCs w:val="24"/>
          <w:rtl/>
        </w:rPr>
        <w:t>חשיבות לימודי הטכנולוגיה</w:t>
      </w:r>
    </w:p>
    <w:p w:rsidR="00631B06" w:rsidRPr="003B679A" w:rsidRDefault="003B679A" w:rsidP="00354D60">
      <w:pPr>
        <w:pStyle w:val="a3"/>
        <w:numPr>
          <w:ilvl w:val="0"/>
          <w:numId w:val="37"/>
        </w:numPr>
        <w:spacing w:after="0" w:line="360" w:lineRule="auto"/>
        <w:rPr>
          <w:rFonts w:ascii="Arial" w:hAnsi="Arial" w:cs="David"/>
          <w:b/>
          <w:bCs/>
          <w:sz w:val="24"/>
          <w:szCs w:val="24"/>
          <w:rtl/>
        </w:rPr>
      </w:pPr>
      <w:r w:rsidRPr="003B679A">
        <w:rPr>
          <w:rFonts w:cs="David" w:hint="cs"/>
          <w:sz w:val="24"/>
          <w:szCs w:val="24"/>
          <w:rtl/>
        </w:rPr>
        <w:t xml:space="preserve">מבנה תכנית הלימודים </w:t>
      </w:r>
      <w:r w:rsidR="007056D5">
        <w:rPr>
          <w:rFonts w:cs="David" w:hint="cs"/>
          <w:sz w:val="24"/>
          <w:szCs w:val="24"/>
          <w:rtl/>
        </w:rPr>
        <w:t>בטכנולוגיה</w:t>
      </w:r>
    </w:p>
    <w:p w:rsidR="00631B06" w:rsidRPr="003B679A" w:rsidRDefault="00631B06" w:rsidP="00B0300D">
      <w:pPr>
        <w:spacing w:line="360" w:lineRule="auto"/>
        <w:ind w:right="340"/>
        <w:rPr>
          <w:rFonts w:ascii="Arial" w:hAnsi="Arial" w:cs="David"/>
          <w:b/>
          <w:bCs/>
          <w:sz w:val="24"/>
          <w:szCs w:val="24"/>
          <w:rtl/>
        </w:rPr>
      </w:pPr>
    </w:p>
    <w:p w:rsidR="00B0300D" w:rsidRPr="00471D18" w:rsidRDefault="00B0300D" w:rsidP="00C26D99">
      <w:pPr>
        <w:pStyle w:val="2"/>
        <w:bidi/>
        <w:spacing w:before="0" w:beforeAutospacing="0" w:after="0" w:afterAutospacing="0" w:line="360" w:lineRule="auto"/>
        <w:rPr>
          <w:rFonts w:ascii="Arial" w:hAnsi="Arial" w:cs="David"/>
          <w:b w:val="0"/>
          <w:bCs w:val="0"/>
          <w:sz w:val="32"/>
          <w:szCs w:val="32"/>
          <w:rtl/>
        </w:rPr>
      </w:pPr>
      <w:bookmarkStart w:id="55" w:name="_Toc496661701"/>
      <w:r w:rsidRPr="00C26D99">
        <w:rPr>
          <w:rFonts w:ascii="David" w:hAnsi="David" w:cs="David" w:hint="cs"/>
          <w:sz w:val="32"/>
          <w:szCs w:val="32"/>
          <w:rtl/>
        </w:rPr>
        <w:t xml:space="preserve">פרק </w:t>
      </w:r>
      <w:r w:rsidR="00631B06" w:rsidRPr="00C26D99">
        <w:rPr>
          <w:rFonts w:ascii="David" w:hAnsi="David" w:cs="David" w:hint="cs"/>
          <w:sz w:val="32"/>
          <w:szCs w:val="32"/>
          <w:rtl/>
        </w:rPr>
        <w:t xml:space="preserve">ראשון: </w:t>
      </w:r>
      <w:r w:rsidRPr="00C26D99">
        <w:rPr>
          <w:rFonts w:ascii="David" w:hAnsi="David" w:cs="David" w:hint="cs"/>
          <w:sz w:val="32"/>
          <w:szCs w:val="32"/>
          <w:rtl/>
        </w:rPr>
        <w:t>תהליכי חשיבה</w:t>
      </w:r>
      <w:r>
        <w:rPr>
          <w:rStyle w:val="a8"/>
          <w:rFonts w:ascii="Arial" w:hAnsi="Arial" w:cs="David"/>
          <w:b w:val="0"/>
          <w:bCs w:val="0"/>
          <w:sz w:val="32"/>
          <w:szCs w:val="32"/>
          <w:rtl/>
        </w:rPr>
        <w:footnoteReference w:id="7"/>
      </w:r>
      <w:bookmarkEnd w:id="55"/>
    </w:p>
    <w:p w:rsidR="00B0300D" w:rsidRPr="00996F83" w:rsidRDefault="00B0300D" w:rsidP="00B0300D">
      <w:pPr>
        <w:tabs>
          <w:tab w:val="left" w:pos="11186"/>
        </w:tabs>
        <w:spacing w:after="0" w:line="360" w:lineRule="auto"/>
        <w:ind w:right="340"/>
        <w:jc w:val="both"/>
        <w:rPr>
          <w:rFonts w:ascii="Arial" w:hAnsi="Arial" w:cs="David"/>
          <w:b/>
          <w:sz w:val="24"/>
          <w:szCs w:val="24"/>
          <w:rtl/>
        </w:rPr>
      </w:pPr>
      <w:r w:rsidRPr="00996F83">
        <w:rPr>
          <w:rFonts w:ascii="Arial" w:hAnsi="Arial" w:cs="David" w:hint="cs"/>
          <w:b/>
          <w:sz w:val="24"/>
          <w:szCs w:val="24"/>
          <w:rtl/>
        </w:rPr>
        <w:t>הבניית מיומנויות/ תהליכי חשיבה</w:t>
      </w:r>
      <w:r>
        <w:rPr>
          <w:rStyle w:val="a8"/>
          <w:rFonts w:ascii="Arial" w:hAnsi="Arial" w:cs="David"/>
          <w:b/>
          <w:sz w:val="24"/>
          <w:szCs w:val="24"/>
          <w:rtl/>
        </w:rPr>
        <w:footnoteReference w:id="8"/>
      </w:r>
      <w:r w:rsidRPr="00996F83">
        <w:rPr>
          <w:rFonts w:ascii="Arial" w:hAnsi="Arial" w:cs="David" w:hint="cs"/>
          <w:b/>
          <w:sz w:val="24"/>
          <w:szCs w:val="24"/>
          <w:rtl/>
        </w:rPr>
        <w:t xml:space="preserve"> היא מרכיב אינטגראל</w:t>
      </w:r>
      <w:r w:rsidRPr="00996F83">
        <w:rPr>
          <w:rFonts w:ascii="Arial" w:hAnsi="Arial" w:cs="David" w:hint="eastAsia"/>
          <w:b/>
          <w:sz w:val="24"/>
          <w:szCs w:val="24"/>
          <w:rtl/>
        </w:rPr>
        <w:t>י</w:t>
      </w:r>
      <w:r w:rsidRPr="00996F83">
        <w:rPr>
          <w:rFonts w:ascii="Arial" w:hAnsi="Arial" w:cs="David" w:hint="cs"/>
          <w:b/>
          <w:sz w:val="24"/>
          <w:szCs w:val="24"/>
          <w:rtl/>
        </w:rPr>
        <w:t xml:space="preserve"> של תהליכי הוראה-למידה. הבנייתם דרושה ללמידה משמעותית של תכנים ולפיתוח יכולות וכישורים להתמודדות עם בעיות ואתגרים בחיי היומיום  לפיכך, ראוי שיכללו בתוכנית הלימודים.   </w:t>
      </w:r>
    </w:p>
    <w:p w:rsidR="00B0300D" w:rsidRPr="00996F83" w:rsidRDefault="00B0300D" w:rsidP="00B0300D">
      <w:pPr>
        <w:spacing w:after="0" w:line="360" w:lineRule="auto"/>
        <w:ind w:right="340"/>
        <w:jc w:val="both"/>
        <w:rPr>
          <w:rFonts w:ascii="Arial" w:hAnsi="Arial" w:cs="David"/>
          <w:b/>
          <w:sz w:val="24"/>
          <w:szCs w:val="24"/>
          <w:rtl/>
        </w:rPr>
      </w:pPr>
      <w:r w:rsidRPr="00996F83">
        <w:rPr>
          <w:rFonts w:ascii="Arial" w:hAnsi="Arial" w:cs="David" w:hint="cs"/>
          <w:b/>
          <w:sz w:val="24"/>
          <w:szCs w:val="24"/>
          <w:rtl/>
        </w:rPr>
        <w:t>הבניית</w:t>
      </w:r>
      <w:r w:rsidRPr="00996F83">
        <w:rPr>
          <w:rFonts w:ascii="Arial" w:hAnsi="Arial" w:cs="David"/>
          <w:b/>
          <w:sz w:val="24"/>
          <w:szCs w:val="24"/>
          <w:rtl/>
        </w:rPr>
        <w:t xml:space="preserve"> </w:t>
      </w:r>
      <w:r w:rsidRPr="00996F83">
        <w:rPr>
          <w:rFonts w:ascii="Arial" w:hAnsi="Arial" w:cs="David" w:hint="cs"/>
          <w:b/>
          <w:sz w:val="24"/>
          <w:szCs w:val="24"/>
          <w:rtl/>
        </w:rPr>
        <w:t xml:space="preserve">מיומנויות/תהליכי חשיבה צריכה להיות משולבת בלימוד כל אחד מתחומי התוכן במדע וטכנולוגיה, </w:t>
      </w:r>
      <w:r w:rsidRPr="00996F83">
        <w:rPr>
          <w:rFonts w:ascii="Arial" w:hAnsi="Arial" w:cs="David"/>
          <w:b/>
          <w:sz w:val="24"/>
          <w:szCs w:val="24"/>
          <w:rtl/>
        </w:rPr>
        <w:t>באופן ספירלי</w:t>
      </w:r>
      <w:r w:rsidRPr="00996F83">
        <w:rPr>
          <w:rFonts w:ascii="Arial" w:hAnsi="Arial" w:cs="David" w:hint="cs"/>
          <w:b/>
          <w:sz w:val="24"/>
          <w:szCs w:val="24"/>
          <w:rtl/>
        </w:rPr>
        <w:t>,</w:t>
      </w:r>
      <w:r w:rsidRPr="00996F83">
        <w:rPr>
          <w:rFonts w:ascii="Arial" w:hAnsi="Arial" w:cs="David"/>
          <w:b/>
          <w:sz w:val="24"/>
          <w:szCs w:val="24"/>
          <w:rtl/>
        </w:rPr>
        <w:t xml:space="preserve"> בסביבות למידה </w:t>
      </w:r>
      <w:r w:rsidRPr="00996F83">
        <w:rPr>
          <w:rFonts w:ascii="Arial" w:hAnsi="Arial" w:cs="David" w:hint="cs"/>
          <w:b/>
          <w:sz w:val="24"/>
          <w:szCs w:val="24"/>
          <w:rtl/>
        </w:rPr>
        <w:t>מגוונות,</w:t>
      </w:r>
      <w:r w:rsidRPr="00996F83">
        <w:rPr>
          <w:rFonts w:ascii="Arial" w:hAnsi="Arial" w:cs="David"/>
          <w:b/>
          <w:sz w:val="24"/>
          <w:szCs w:val="24"/>
          <w:rtl/>
        </w:rPr>
        <w:t xml:space="preserve"> במהלך שנות הלימוד</w:t>
      </w:r>
      <w:r w:rsidRPr="00996F83">
        <w:rPr>
          <w:rFonts w:ascii="Arial" w:hAnsi="Arial" w:cs="David" w:hint="cs"/>
          <w:b/>
          <w:sz w:val="24"/>
          <w:szCs w:val="24"/>
          <w:rtl/>
        </w:rPr>
        <w:t xml:space="preserve">. תהליכי </w:t>
      </w:r>
      <w:r w:rsidRPr="00996F83">
        <w:rPr>
          <w:rFonts w:ascii="Arial" w:hAnsi="Arial" w:cs="David"/>
          <w:b/>
          <w:sz w:val="24"/>
          <w:szCs w:val="24"/>
          <w:rtl/>
        </w:rPr>
        <w:t>ה</w:t>
      </w:r>
      <w:r w:rsidRPr="00996F83">
        <w:rPr>
          <w:rFonts w:ascii="Arial" w:hAnsi="Arial" w:cs="David" w:hint="cs"/>
          <w:b/>
          <w:sz w:val="24"/>
          <w:szCs w:val="24"/>
          <w:rtl/>
        </w:rPr>
        <w:t>הבנייה</w:t>
      </w:r>
      <w:r w:rsidRPr="00996F83">
        <w:rPr>
          <w:rFonts w:ascii="Arial" w:hAnsi="Arial" w:cs="David"/>
          <w:b/>
          <w:sz w:val="24"/>
          <w:szCs w:val="24"/>
          <w:rtl/>
        </w:rPr>
        <w:t xml:space="preserve"> </w:t>
      </w:r>
      <w:r w:rsidRPr="00996F83">
        <w:rPr>
          <w:rFonts w:ascii="Arial" w:hAnsi="Arial" w:cs="David" w:hint="cs"/>
          <w:b/>
          <w:sz w:val="24"/>
          <w:szCs w:val="24"/>
          <w:rtl/>
        </w:rPr>
        <w:t>י</w:t>
      </w:r>
      <w:r w:rsidRPr="00996F83">
        <w:rPr>
          <w:rFonts w:ascii="Arial" w:hAnsi="Arial" w:cs="David"/>
          <w:b/>
          <w:sz w:val="24"/>
          <w:szCs w:val="24"/>
          <w:rtl/>
        </w:rPr>
        <w:t>תבצע</w:t>
      </w:r>
      <w:r w:rsidRPr="00996F83">
        <w:rPr>
          <w:rFonts w:ascii="Arial" w:hAnsi="Arial" w:cs="David" w:hint="cs"/>
          <w:b/>
          <w:sz w:val="24"/>
          <w:szCs w:val="24"/>
          <w:rtl/>
        </w:rPr>
        <w:t>ו</w:t>
      </w:r>
      <w:r w:rsidRPr="00996F83">
        <w:rPr>
          <w:rFonts w:ascii="Arial" w:hAnsi="Arial" w:cs="David"/>
          <w:b/>
          <w:sz w:val="24"/>
          <w:szCs w:val="24"/>
          <w:rtl/>
        </w:rPr>
        <w:t xml:space="preserve"> </w:t>
      </w:r>
      <w:r w:rsidRPr="00996F83">
        <w:rPr>
          <w:rFonts w:ascii="Arial" w:hAnsi="Arial" w:cs="David" w:hint="cs"/>
          <w:b/>
          <w:sz w:val="24"/>
          <w:szCs w:val="24"/>
          <w:rtl/>
        </w:rPr>
        <w:t>בלמידה יחידנית ובלמידה שיתופית</w:t>
      </w:r>
      <w:r w:rsidRPr="00996F83">
        <w:rPr>
          <w:rFonts w:ascii="Arial" w:hAnsi="Arial" w:cs="David"/>
          <w:b/>
          <w:sz w:val="24"/>
          <w:szCs w:val="24"/>
          <w:rtl/>
        </w:rPr>
        <w:t xml:space="preserve"> בהתאם ליכולות ולמוכנות התלמידים בתחום ההכרתי</w:t>
      </w:r>
      <w:r w:rsidRPr="00996F83">
        <w:rPr>
          <w:rFonts w:ascii="Arial" w:hAnsi="Arial" w:cs="David" w:hint="cs"/>
          <w:b/>
          <w:sz w:val="24"/>
          <w:szCs w:val="24"/>
          <w:rtl/>
        </w:rPr>
        <w:t>, המוטורי והתקשורתי</w:t>
      </w:r>
      <w:r w:rsidRPr="00996F83">
        <w:rPr>
          <w:rFonts w:ascii="Arial" w:hAnsi="Arial" w:cs="David"/>
          <w:b/>
          <w:sz w:val="24"/>
          <w:szCs w:val="24"/>
          <w:rtl/>
        </w:rPr>
        <w:t xml:space="preserve">. </w:t>
      </w:r>
    </w:p>
    <w:p w:rsidR="00B0300D" w:rsidRPr="00996F83" w:rsidRDefault="00B0300D" w:rsidP="00B0300D">
      <w:pPr>
        <w:spacing w:after="0" w:line="360" w:lineRule="auto"/>
        <w:ind w:right="340"/>
        <w:rPr>
          <w:rFonts w:ascii="Arial" w:hAnsi="Arial" w:cs="David"/>
          <w:b/>
          <w:color w:val="0000FF"/>
          <w:sz w:val="24"/>
          <w:szCs w:val="24"/>
          <w:rtl/>
        </w:rPr>
      </w:pPr>
      <w:r w:rsidRPr="00996F83">
        <w:rPr>
          <w:rFonts w:ascii="Arial" w:hAnsi="Arial" w:cs="David" w:hint="cs"/>
          <w:b/>
          <w:sz w:val="24"/>
          <w:szCs w:val="24"/>
          <w:rtl/>
        </w:rPr>
        <w:t>תהליכי החשיבה</w:t>
      </w:r>
      <w:r w:rsidRPr="00996F83">
        <w:rPr>
          <w:rFonts w:ascii="Arial" w:hAnsi="Arial" w:cs="David"/>
          <w:b/>
          <w:sz w:val="24"/>
          <w:szCs w:val="24"/>
          <w:rtl/>
        </w:rPr>
        <w:t xml:space="preserve"> </w:t>
      </w:r>
      <w:r>
        <w:rPr>
          <w:rFonts w:ascii="Arial" w:hAnsi="Arial" w:cs="David" w:hint="cs"/>
          <w:b/>
          <w:sz w:val="24"/>
          <w:szCs w:val="24"/>
          <w:rtl/>
        </w:rPr>
        <w:t xml:space="preserve">המרכזיים </w:t>
      </w:r>
      <w:r w:rsidRPr="00996F83">
        <w:rPr>
          <w:rFonts w:ascii="Arial" w:hAnsi="Arial" w:cs="David"/>
          <w:b/>
          <w:sz w:val="24"/>
          <w:szCs w:val="24"/>
          <w:rtl/>
        </w:rPr>
        <w:t>ב</w:t>
      </w:r>
      <w:r w:rsidRPr="00996F83">
        <w:rPr>
          <w:rFonts w:ascii="Arial" w:hAnsi="Arial" w:cs="David" w:hint="cs"/>
          <w:b/>
          <w:sz w:val="24"/>
          <w:szCs w:val="24"/>
          <w:rtl/>
        </w:rPr>
        <w:t xml:space="preserve">תכנית הלימודים "לימודי </w:t>
      </w:r>
      <w:r w:rsidRPr="00996F83">
        <w:rPr>
          <w:rFonts w:ascii="Arial" w:hAnsi="Arial" w:cs="David"/>
          <w:b/>
          <w:sz w:val="24"/>
          <w:szCs w:val="24"/>
          <w:rtl/>
        </w:rPr>
        <w:t>מדע וטכנולוגיה</w:t>
      </w:r>
      <w:r w:rsidRPr="00996F83">
        <w:rPr>
          <w:rFonts w:ascii="Arial" w:hAnsi="Arial" w:cs="David" w:hint="cs"/>
          <w:b/>
          <w:sz w:val="24"/>
          <w:szCs w:val="24"/>
          <w:rtl/>
        </w:rPr>
        <w:t>"</w:t>
      </w:r>
      <w:r w:rsidRPr="00996F83">
        <w:rPr>
          <w:rFonts w:ascii="Arial" w:hAnsi="Arial" w:cs="David"/>
          <w:b/>
          <w:sz w:val="24"/>
          <w:szCs w:val="24"/>
          <w:rtl/>
        </w:rPr>
        <w:t xml:space="preserve"> מחולק</w:t>
      </w:r>
      <w:r w:rsidRPr="00996F83">
        <w:rPr>
          <w:rFonts w:ascii="Arial" w:hAnsi="Arial" w:cs="David" w:hint="cs"/>
          <w:b/>
          <w:sz w:val="24"/>
          <w:szCs w:val="24"/>
          <w:rtl/>
        </w:rPr>
        <w:t>ים</w:t>
      </w:r>
      <w:r w:rsidRPr="00996F83">
        <w:rPr>
          <w:rFonts w:ascii="Arial" w:hAnsi="Arial" w:cs="David"/>
          <w:b/>
          <w:sz w:val="24"/>
          <w:szCs w:val="24"/>
          <w:rtl/>
        </w:rPr>
        <w:t xml:space="preserve"> ל</w:t>
      </w:r>
      <w:r w:rsidRPr="00996F83">
        <w:rPr>
          <w:rFonts w:ascii="Arial" w:hAnsi="Arial" w:cs="David" w:hint="cs"/>
          <w:b/>
          <w:sz w:val="24"/>
          <w:szCs w:val="24"/>
          <w:rtl/>
        </w:rPr>
        <w:t>שלוש</w:t>
      </w:r>
      <w:r w:rsidRPr="00996F83">
        <w:rPr>
          <w:rFonts w:ascii="Arial" w:hAnsi="Arial" w:cs="David"/>
          <w:b/>
          <w:sz w:val="24"/>
          <w:szCs w:val="24"/>
          <w:rtl/>
        </w:rPr>
        <w:t xml:space="preserve"> קבוצות</w:t>
      </w:r>
      <w:r>
        <w:rPr>
          <w:rStyle w:val="a8"/>
          <w:rFonts w:ascii="Arial" w:hAnsi="Arial" w:cs="David"/>
          <w:b/>
          <w:sz w:val="24"/>
          <w:szCs w:val="24"/>
          <w:rtl/>
        </w:rPr>
        <w:footnoteReference w:id="9"/>
      </w:r>
      <w:r w:rsidRPr="00996F83">
        <w:rPr>
          <w:rFonts w:ascii="Arial" w:hAnsi="Arial" w:cs="David"/>
          <w:b/>
          <w:sz w:val="24"/>
          <w:szCs w:val="24"/>
          <w:rtl/>
        </w:rPr>
        <w:t xml:space="preserve">: </w:t>
      </w:r>
    </w:p>
    <w:p w:rsidR="00B0300D" w:rsidRPr="00996F83" w:rsidRDefault="00B0300D" w:rsidP="00354D60">
      <w:pPr>
        <w:numPr>
          <w:ilvl w:val="1"/>
          <w:numId w:val="46"/>
        </w:numPr>
        <w:tabs>
          <w:tab w:val="clear" w:pos="1440"/>
          <w:tab w:val="num" w:pos="458"/>
        </w:tabs>
        <w:spacing w:after="0" w:line="360" w:lineRule="auto"/>
        <w:ind w:right="340" w:hanging="1342"/>
        <w:rPr>
          <w:rFonts w:ascii="Arial" w:hAnsi="Arial" w:cs="David"/>
          <w:b/>
          <w:sz w:val="24"/>
          <w:szCs w:val="24"/>
          <w:rtl/>
        </w:rPr>
      </w:pPr>
      <w:r w:rsidRPr="00996F83">
        <w:rPr>
          <w:rFonts w:ascii="Arial" w:hAnsi="Arial" w:cs="David" w:hint="cs"/>
          <w:b/>
          <w:sz w:val="24"/>
          <w:szCs w:val="24"/>
          <w:rtl/>
        </w:rPr>
        <w:t xml:space="preserve">תהליך החקר המדעי </w:t>
      </w:r>
      <w:r w:rsidRPr="00996F83">
        <w:rPr>
          <w:rFonts w:ascii="Arial" w:hAnsi="Arial" w:cs="David"/>
          <w:b/>
          <w:sz w:val="24"/>
          <w:szCs w:val="24"/>
          <w:rtl/>
        </w:rPr>
        <w:t xml:space="preserve"> </w:t>
      </w:r>
      <w:r w:rsidRPr="00996F83">
        <w:rPr>
          <w:rFonts w:ascii="Arial" w:hAnsi="Arial" w:cs="David" w:hint="cs"/>
          <w:b/>
          <w:sz w:val="24"/>
          <w:szCs w:val="24"/>
          <w:rtl/>
        </w:rPr>
        <w:t>(מדעים - פיזיקה, כימיה וביולוגיה)</w:t>
      </w:r>
      <w:r w:rsidRPr="00996F83">
        <w:rPr>
          <w:rFonts w:ascii="Arial" w:hAnsi="Arial" w:cs="David"/>
          <w:b/>
          <w:sz w:val="24"/>
          <w:szCs w:val="24"/>
          <w:rtl/>
        </w:rPr>
        <w:t xml:space="preserve">  </w:t>
      </w:r>
    </w:p>
    <w:p w:rsidR="00B0300D" w:rsidRPr="00996F83" w:rsidRDefault="00B0300D" w:rsidP="00354D60">
      <w:pPr>
        <w:numPr>
          <w:ilvl w:val="1"/>
          <w:numId w:val="46"/>
        </w:numPr>
        <w:tabs>
          <w:tab w:val="clear" w:pos="1440"/>
          <w:tab w:val="num" w:pos="458"/>
        </w:tabs>
        <w:spacing w:after="0" w:line="360" w:lineRule="auto"/>
        <w:ind w:right="340" w:hanging="1342"/>
        <w:rPr>
          <w:rFonts w:ascii="Arial" w:hAnsi="Arial" w:cs="David"/>
          <w:b/>
          <w:sz w:val="24"/>
          <w:szCs w:val="24"/>
          <w:rtl/>
        </w:rPr>
      </w:pPr>
      <w:r w:rsidRPr="00996F83">
        <w:rPr>
          <w:rFonts w:ascii="Arial" w:hAnsi="Arial" w:cs="David" w:hint="cs"/>
          <w:b/>
          <w:sz w:val="24"/>
          <w:szCs w:val="24"/>
          <w:rtl/>
        </w:rPr>
        <w:lastRenderedPageBreak/>
        <w:t>תהליך ה</w:t>
      </w:r>
      <w:r w:rsidRPr="00996F83">
        <w:rPr>
          <w:rFonts w:ascii="Arial" w:hAnsi="Arial" w:cs="David"/>
          <w:b/>
          <w:sz w:val="24"/>
          <w:szCs w:val="24"/>
          <w:rtl/>
        </w:rPr>
        <w:t xml:space="preserve">תיכון </w:t>
      </w:r>
      <w:r w:rsidRPr="00996F83">
        <w:rPr>
          <w:rFonts w:ascii="Arial" w:hAnsi="Arial" w:cs="David" w:hint="cs"/>
          <w:b/>
          <w:sz w:val="24"/>
          <w:szCs w:val="24"/>
          <w:rtl/>
        </w:rPr>
        <w:t>(</w:t>
      </w:r>
      <w:r w:rsidRPr="00996F83">
        <w:rPr>
          <w:rFonts w:ascii="Arial" w:hAnsi="Arial" w:cs="David"/>
          <w:b/>
          <w:sz w:val="24"/>
          <w:szCs w:val="24"/>
          <w:rtl/>
        </w:rPr>
        <w:t>טכנולוגיה</w:t>
      </w:r>
      <w:r w:rsidRPr="00996F83">
        <w:rPr>
          <w:rFonts w:ascii="Arial" w:hAnsi="Arial" w:cs="David" w:hint="cs"/>
          <w:b/>
          <w:sz w:val="24"/>
          <w:szCs w:val="24"/>
          <w:rtl/>
        </w:rPr>
        <w:t>)</w:t>
      </w:r>
    </w:p>
    <w:p w:rsidR="00B0300D" w:rsidRPr="00996F83" w:rsidRDefault="00B0300D" w:rsidP="00354D60">
      <w:pPr>
        <w:numPr>
          <w:ilvl w:val="1"/>
          <w:numId w:val="46"/>
        </w:numPr>
        <w:tabs>
          <w:tab w:val="clear" w:pos="1440"/>
          <w:tab w:val="num" w:pos="458"/>
        </w:tabs>
        <w:spacing w:after="0" w:line="360" w:lineRule="auto"/>
        <w:ind w:right="340" w:hanging="1342"/>
        <w:rPr>
          <w:rFonts w:ascii="Arial" w:hAnsi="Arial" w:cs="David"/>
          <w:b/>
          <w:sz w:val="24"/>
          <w:szCs w:val="24"/>
          <w:rtl/>
        </w:rPr>
      </w:pPr>
      <w:r w:rsidRPr="00996F83">
        <w:rPr>
          <w:rFonts w:ascii="Arial" w:hAnsi="Arial" w:cs="David" w:hint="cs"/>
          <w:b/>
          <w:sz w:val="24"/>
          <w:szCs w:val="24"/>
          <w:rtl/>
        </w:rPr>
        <w:t>התהליך המידעני</w:t>
      </w:r>
      <w:r w:rsidRPr="00996F83">
        <w:rPr>
          <w:rFonts w:ascii="Arial" w:hAnsi="Arial" w:cs="David"/>
          <w:b/>
          <w:sz w:val="24"/>
          <w:szCs w:val="24"/>
          <w:rtl/>
        </w:rPr>
        <w:t xml:space="preserve"> </w:t>
      </w:r>
      <w:r w:rsidRPr="00996F83">
        <w:rPr>
          <w:rFonts w:ascii="Arial" w:hAnsi="Arial" w:cs="David" w:hint="cs"/>
          <w:b/>
          <w:sz w:val="24"/>
          <w:szCs w:val="24"/>
          <w:rtl/>
        </w:rPr>
        <w:t>(ב</w:t>
      </w:r>
      <w:r w:rsidRPr="00996F83">
        <w:rPr>
          <w:rFonts w:ascii="Arial" w:hAnsi="Arial" w:cs="David"/>
          <w:b/>
          <w:sz w:val="24"/>
          <w:szCs w:val="24"/>
          <w:rtl/>
        </w:rPr>
        <w:t>מדע וטכנולוגיה</w:t>
      </w:r>
      <w:r w:rsidRPr="00996F83">
        <w:rPr>
          <w:rFonts w:ascii="Arial" w:hAnsi="Arial" w:cs="David" w:hint="cs"/>
          <w:b/>
          <w:sz w:val="24"/>
          <w:szCs w:val="24"/>
          <w:rtl/>
        </w:rPr>
        <w:t>)</w:t>
      </w:r>
    </w:p>
    <w:p w:rsidR="00B0300D" w:rsidRPr="00996F83" w:rsidRDefault="00B0300D" w:rsidP="00393A85">
      <w:pPr>
        <w:spacing w:after="0"/>
        <w:rPr>
          <w:rFonts w:ascii="Arial" w:hAnsi="Arial"/>
          <w:b/>
          <w:bCs/>
          <w:sz w:val="24"/>
          <w:szCs w:val="24"/>
          <w:rtl/>
        </w:rPr>
      </w:pPr>
    </w:p>
    <w:p w:rsidR="00B0300D" w:rsidRPr="00816B7B" w:rsidRDefault="00B0300D" w:rsidP="00816B7B">
      <w:pPr>
        <w:pStyle w:val="3"/>
        <w:bidi/>
        <w:spacing w:before="0" w:beforeAutospacing="0" w:after="0" w:afterAutospacing="0" w:line="360" w:lineRule="auto"/>
        <w:rPr>
          <w:rFonts w:ascii="David" w:hAnsi="David" w:cs="David"/>
          <w:sz w:val="28"/>
          <w:szCs w:val="28"/>
          <w:rtl/>
        </w:rPr>
      </w:pPr>
      <w:bookmarkStart w:id="56" w:name="_Toc496661702"/>
      <w:r w:rsidRPr="00816B7B">
        <w:rPr>
          <w:rFonts w:ascii="David" w:hAnsi="David" w:cs="David" w:hint="cs"/>
          <w:sz w:val="28"/>
          <w:szCs w:val="28"/>
          <w:rtl/>
        </w:rPr>
        <w:t>תהליך החקר המדעי:</w:t>
      </w:r>
      <w:bookmarkEnd w:id="56"/>
    </w:p>
    <w:p w:rsidR="00B0300D" w:rsidRPr="00592BD6" w:rsidRDefault="00B0300D" w:rsidP="00B0300D">
      <w:pPr>
        <w:pStyle w:val="a3"/>
        <w:spacing w:before="60" w:line="360" w:lineRule="auto"/>
        <w:ind w:left="0"/>
        <w:jc w:val="both"/>
        <w:rPr>
          <w:rFonts w:ascii="Times New Roman" w:eastAsia="SimSun" w:hAnsi="Times New Roman" w:cs="David"/>
          <w:sz w:val="24"/>
          <w:szCs w:val="24"/>
          <w:rtl/>
          <w:lang w:eastAsia="zh-CN"/>
        </w:rPr>
      </w:pPr>
      <w:r w:rsidRPr="00592BD6">
        <w:rPr>
          <w:rFonts w:ascii="Times New Roman" w:eastAsia="SimSun" w:hAnsi="Times New Roman" w:cs="David" w:hint="cs"/>
          <w:sz w:val="24"/>
          <w:szCs w:val="24"/>
          <w:rtl/>
          <w:lang w:eastAsia="zh-CN"/>
        </w:rPr>
        <w:t>תהליך החקר המדעי הוא תהליך מורכב שביצועו כרוך בהפעלה משולבת של כמה מיומנויות חשיבה לחקירת תופעות טבע ולהבנת העולם. החקר המדעי מתבסס על תצפיות, ניסויים, מדידות וחוקים מחשבתיים. ראשיתו של תהליך החקר המדעי הוא בהעלאת שאלות בעקבות חשיפה לתופעה, התהוותו של מצב הדורש פתרון, או סקרנות לגבי תופעות טבע, תגליות חדשות וכדומה. תהליך החקר המדעי הוא תהליך דינמי - רשתי וסופו בהסקת מסקנות ודיון בממצאים</w:t>
      </w:r>
      <w:r>
        <w:rPr>
          <w:rFonts w:ascii="Times New Roman" w:eastAsia="SimSun" w:hAnsi="Times New Roman" w:cs="David" w:hint="cs"/>
          <w:sz w:val="24"/>
          <w:szCs w:val="24"/>
          <w:rtl/>
          <w:lang w:eastAsia="zh-CN"/>
        </w:rPr>
        <w:t xml:space="preserve">.  </w:t>
      </w:r>
      <w:r w:rsidRPr="00592BD6">
        <w:rPr>
          <w:rFonts w:ascii="Times New Roman" w:eastAsia="SimSun" w:hAnsi="Times New Roman" w:cs="David" w:hint="cs"/>
          <w:sz w:val="24"/>
          <w:szCs w:val="24"/>
          <w:rtl/>
          <w:lang w:eastAsia="zh-CN"/>
        </w:rPr>
        <w:t xml:space="preserve">להלן תיאור הליכי החשיבה (והביצוע) הייחודיים לתהליך החקר המדעי:   </w:t>
      </w:r>
    </w:p>
    <w:p w:rsidR="00B0300D" w:rsidRPr="00592BD6" w:rsidRDefault="00B0300D" w:rsidP="00354D60">
      <w:pPr>
        <w:pStyle w:val="a3"/>
        <w:numPr>
          <w:ilvl w:val="0"/>
          <w:numId w:val="7"/>
        </w:numPr>
        <w:spacing w:before="60" w:line="360" w:lineRule="auto"/>
        <w:jc w:val="both"/>
        <w:rPr>
          <w:rFonts w:ascii="Times New Roman" w:eastAsia="SimSun" w:hAnsi="Times New Roman" w:cs="David"/>
          <w:sz w:val="24"/>
          <w:szCs w:val="24"/>
          <w:rtl/>
          <w:lang w:eastAsia="zh-CN"/>
        </w:rPr>
      </w:pPr>
      <w:r>
        <w:rPr>
          <w:rFonts w:ascii="Times New Roman" w:eastAsia="SimSun" w:hAnsi="Times New Roman" w:cs="David" w:hint="cs"/>
          <w:b/>
          <w:bCs/>
          <w:sz w:val="24"/>
          <w:szCs w:val="24"/>
          <w:rtl/>
          <w:lang w:eastAsia="zh-CN"/>
        </w:rPr>
        <w:t>ניסוח</w:t>
      </w:r>
      <w:r w:rsidRPr="00592BD6">
        <w:rPr>
          <w:rFonts w:ascii="Times New Roman" w:eastAsia="SimSun" w:hAnsi="Times New Roman" w:cs="David" w:hint="cs"/>
          <w:b/>
          <w:bCs/>
          <w:sz w:val="24"/>
          <w:szCs w:val="24"/>
          <w:rtl/>
          <w:lang w:eastAsia="zh-CN"/>
        </w:rPr>
        <w:t xml:space="preserve"> שאלת חקר: </w:t>
      </w:r>
      <w:r w:rsidRPr="00592BD6">
        <w:rPr>
          <w:rFonts w:ascii="Times New Roman" w:eastAsia="SimSun" w:hAnsi="Times New Roman" w:cs="David" w:hint="cs"/>
          <w:sz w:val="24"/>
          <w:szCs w:val="24"/>
          <w:rtl/>
          <w:lang w:eastAsia="zh-CN"/>
        </w:rPr>
        <w:t>ניסוח שאלה מדויקת וממוקדת הניתנת לבדיקה באמצעים אמפיריים. במקרים רבים שאלת החקר מתייחסת לקשר שבין גורם מסוים - משפיע (משתנה בלתי תלוי) לבין תהליך או תופעה - מושפעים (משתנה תלוי). במקרים כאלה ניסוח השאלה כולל הגדרה אופרטיבי</w:t>
      </w:r>
      <w:r w:rsidRPr="00592BD6">
        <w:rPr>
          <w:rFonts w:ascii="Times New Roman" w:eastAsia="SimSun" w:hAnsi="Times New Roman" w:cs="David" w:hint="eastAsia"/>
          <w:sz w:val="24"/>
          <w:szCs w:val="24"/>
          <w:rtl/>
          <w:lang w:eastAsia="zh-CN"/>
        </w:rPr>
        <w:t>ת</w:t>
      </w:r>
      <w:r w:rsidRPr="00592BD6">
        <w:rPr>
          <w:rFonts w:ascii="Times New Roman" w:eastAsia="SimSun" w:hAnsi="Times New Roman" w:cs="David" w:hint="cs"/>
          <w:sz w:val="24"/>
          <w:szCs w:val="24"/>
          <w:rtl/>
          <w:lang w:eastAsia="zh-CN"/>
        </w:rPr>
        <w:t xml:space="preserve"> של</w:t>
      </w:r>
      <w:r w:rsidRPr="00592BD6">
        <w:rPr>
          <w:rFonts w:ascii="Times New Roman" w:eastAsia="SimSun" w:hAnsi="Times New Roman" w:cs="David"/>
          <w:sz w:val="24"/>
          <w:szCs w:val="24"/>
          <w:rtl/>
          <w:lang w:eastAsia="zh-CN"/>
        </w:rPr>
        <w:t xml:space="preserve"> הגורם</w:t>
      </w:r>
      <w:r w:rsidRPr="00592BD6">
        <w:rPr>
          <w:rFonts w:ascii="Times New Roman" w:eastAsia="SimSun" w:hAnsi="Times New Roman" w:cs="David" w:hint="cs"/>
          <w:sz w:val="24"/>
          <w:szCs w:val="24"/>
          <w:rtl/>
          <w:lang w:eastAsia="zh-CN"/>
        </w:rPr>
        <w:t xml:space="preserve"> </w:t>
      </w:r>
      <w:r w:rsidRPr="00592BD6">
        <w:rPr>
          <w:rFonts w:ascii="Times New Roman" w:eastAsia="SimSun" w:hAnsi="Times New Roman" w:cs="David"/>
          <w:sz w:val="24"/>
          <w:szCs w:val="24"/>
          <w:rtl/>
          <w:lang w:eastAsia="zh-CN"/>
        </w:rPr>
        <w:t>שהחוקר משנה/מפעיל בניסוי</w:t>
      </w:r>
      <w:r w:rsidRPr="00592BD6">
        <w:rPr>
          <w:rFonts w:ascii="Times New Roman" w:eastAsia="SimSun" w:hAnsi="Times New Roman" w:cs="David" w:hint="cs"/>
          <w:sz w:val="24"/>
          <w:szCs w:val="24"/>
          <w:rtl/>
          <w:lang w:eastAsia="zh-CN"/>
        </w:rPr>
        <w:t xml:space="preserve"> (גורם משפיע/משתנה בלתי תלוי), הגדרה אופרטיבי</w:t>
      </w:r>
      <w:r w:rsidRPr="00592BD6">
        <w:rPr>
          <w:rFonts w:ascii="Times New Roman" w:eastAsia="SimSun" w:hAnsi="Times New Roman" w:cs="David" w:hint="eastAsia"/>
          <w:sz w:val="24"/>
          <w:szCs w:val="24"/>
          <w:rtl/>
          <w:lang w:eastAsia="zh-CN"/>
        </w:rPr>
        <w:t>ת</w:t>
      </w:r>
      <w:r w:rsidRPr="00592BD6">
        <w:rPr>
          <w:rFonts w:ascii="Times New Roman" w:eastAsia="SimSun" w:hAnsi="Times New Roman" w:cs="David" w:hint="cs"/>
          <w:sz w:val="24"/>
          <w:szCs w:val="24"/>
          <w:rtl/>
          <w:lang w:eastAsia="zh-CN"/>
        </w:rPr>
        <w:t xml:space="preserve"> של </w:t>
      </w:r>
      <w:r w:rsidRPr="00592BD6">
        <w:rPr>
          <w:rFonts w:ascii="Times New Roman" w:eastAsia="SimSun" w:hAnsi="Times New Roman" w:cs="David"/>
          <w:sz w:val="24"/>
          <w:szCs w:val="24"/>
          <w:rtl/>
          <w:lang w:eastAsia="zh-CN"/>
        </w:rPr>
        <w:t>הגורם</w:t>
      </w:r>
      <w:r w:rsidRPr="00592BD6">
        <w:rPr>
          <w:rFonts w:ascii="Times New Roman" w:eastAsia="SimSun" w:hAnsi="Times New Roman" w:cs="David" w:hint="cs"/>
          <w:sz w:val="24"/>
          <w:szCs w:val="24"/>
          <w:rtl/>
          <w:lang w:eastAsia="zh-CN"/>
        </w:rPr>
        <w:t xml:space="preserve"> </w:t>
      </w:r>
      <w:r w:rsidRPr="00592BD6">
        <w:rPr>
          <w:rFonts w:ascii="Times New Roman" w:eastAsia="SimSun" w:hAnsi="Times New Roman" w:cs="David"/>
          <w:sz w:val="24"/>
          <w:szCs w:val="24"/>
          <w:rtl/>
          <w:lang w:eastAsia="zh-CN"/>
        </w:rPr>
        <w:t>שמשתנה בעקבות השינויים ש</w:t>
      </w:r>
      <w:r w:rsidRPr="00592BD6">
        <w:rPr>
          <w:rFonts w:ascii="Times New Roman" w:eastAsia="SimSun" w:hAnsi="Times New Roman" w:cs="David" w:hint="cs"/>
          <w:sz w:val="24"/>
          <w:szCs w:val="24"/>
          <w:rtl/>
          <w:lang w:eastAsia="zh-CN"/>
        </w:rPr>
        <w:t>החוקר</w:t>
      </w:r>
      <w:r w:rsidRPr="00592BD6">
        <w:rPr>
          <w:rFonts w:ascii="Times New Roman" w:eastAsia="SimSun" w:hAnsi="Times New Roman" w:cs="David"/>
          <w:sz w:val="24"/>
          <w:szCs w:val="24"/>
          <w:rtl/>
          <w:lang w:eastAsia="zh-CN"/>
        </w:rPr>
        <w:t xml:space="preserve"> </w:t>
      </w:r>
      <w:r w:rsidRPr="00592BD6">
        <w:rPr>
          <w:rFonts w:ascii="Times New Roman" w:eastAsia="SimSun" w:hAnsi="Times New Roman" w:cs="David" w:hint="cs"/>
          <w:sz w:val="24"/>
          <w:szCs w:val="24"/>
          <w:rtl/>
          <w:lang w:eastAsia="zh-CN"/>
        </w:rPr>
        <w:t xml:space="preserve">מבצע </w:t>
      </w:r>
      <w:r w:rsidRPr="00592BD6">
        <w:rPr>
          <w:rFonts w:ascii="Times New Roman" w:eastAsia="SimSun" w:hAnsi="Times New Roman" w:cs="David"/>
          <w:sz w:val="24"/>
          <w:szCs w:val="24"/>
          <w:rtl/>
          <w:lang w:eastAsia="zh-CN"/>
        </w:rPr>
        <w:t xml:space="preserve">במשתנה </w:t>
      </w:r>
      <w:r w:rsidRPr="00592BD6">
        <w:rPr>
          <w:rFonts w:ascii="Times New Roman" w:eastAsia="SimSun" w:hAnsi="Times New Roman" w:cs="David" w:hint="cs"/>
          <w:sz w:val="24"/>
          <w:szCs w:val="24"/>
          <w:rtl/>
          <w:lang w:eastAsia="zh-CN"/>
        </w:rPr>
        <w:t xml:space="preserve">הבלתי תלוי (גורם מושפע/משתנה תלוי) והגדרת הקשר בין הגורמים/המשתנים </w:t>
      </w:r>
      <w:r w:rsidRPr="00592BD6">
        <w:rPr>
          <w:rFonts w:ascii="Times New Roman" w:eastAsia="SimSun" w:hAnsi="Times New Roman" w:cs="David"/>
          <w:sz w:val="24"/>
          <w:szCs w:val="24"/>
          <w:rtl/>
          <w:lang w:eastAsia="zh-CN"/>
        </w:rPr>
        <w:t>–</w:t>
      </w:r>
      <w:r w:rsidRPr="00592BD6">
        <w:rPr>
          <w:rFonts w:ascii="Times New Roman" w:eastAsia="SimSun" w:hAnsi="Times New Roman" w:cs="David" w:hint="cs"/>
          <w:sz w:val="24"/>
          <w:szCs w:val="24"/>
          <w:rtl/>
          <w:lang w:eastAsia="zh-CN"/>
        </w:rPr>
        <w:t xml:space="preserve"> האם/</w:t>
      </w:r>
      <w:r w:rsidRPr="00592BD6">
        <w:rPr>
          <w:rFonts w:ascii="Times New Roman" w:eastAsia="SimSun" w:hAnsi="Times New Roman" w:cs="David"/>
          <w:sz w:val="24"/>
          <w:szCs w:val="24"/>
          <w:rtl/>
          <w:lang w:eastAsia="zh-CN"/>
        </w:rPr>
        <w:t xml:space="preserve">כיצד </w:t>
      </w:r>
      <w:r w:rsidRPr="00592BD6">
        <w:rPr>
          <w:rFonts w:ascii="Times New Roman" w:eastAsia="SimSun" w:hAnsi="Times New Roman" w:cs="David" w:hint="cs"/>
          <w:sz w:val="24"/>
          <w:szCs w:val="24"/>
          <w:rtl/>
          <w:lang w:eastAsia="zh-CN"/>
        </w:rPr>
        <w:t>הגורם המושפע (</w:t>
      </w:r>
      <w:r w:rsidRPr="00592BD6">
        <w:rPr>
          <w:rFonts w:ascii="Times New Roman" w:eastAsia="SimSun" w:hAnsi="Times New Roman" w:cs="David"/>
          <w:sz w:val="24"/>
          <w:szCs w:val="24"/>
          <w:rtl/>
          <w:lang w:eastAsia="zh-CN"/>
        </w:rPr>
        <w:t xml:space="preserve">המשתנה </w:t>
      </w:r>
      <w:r w:rsidRPr="00592BD6">
        <w:rPr>
          <w:rFonts w:ascii="Times New Roman" w:eastAsia="SimSun" w:hAnsi="Times New Roman" w:cs="David" w:hint="cs"/>
          <w:sz w:val="24"/>
          <w:szCs w:val="24"/>
          <w:rtl/>
          <w:lang w:eastAsia="zh-CN"/>
        </w:rPr>
        <w:t>ה</w:t>
      </w:r>
      <w:r w:rsidRPr="00592BD6">
        <w:rPr>
          <w:rFonts w:ascii="Times New Roman" w:eastAsia="SimSun" w:hAnsi="Times New Roman" w:cs="David"/>
          <w:sz w:val="24"/>
          <w:szCs w:val="24"/>
          <w:rtl/>
          <w:lang w:eastAsia="zh-CN"/>
        </w:rPr>
        <w:t>תלוי</w:t>
      </w:r>
      <w:r w:rsidRPr="00592BD6">
        <w:rPr>
          <w:rFonts w:ascii="Times New Roman" w:eastAsia="SimSun" w:hAnsi="Times New Roman" w:cs="David" w:hint="cs"/>
          <w:sz w:val="24"/>
          <w:szCs w:val="24"/>
          <w:rtl/>
          <w:lang w:eastAsia="zh-CN"/>
        </w:rPr>
        <w:t>)</w:t>
      </w:r>
      <w:r w:rsidRPr="00592BD6">
        <w:rPr>
          <w:rFonts w:ascii="Times New Roman" w:eastAsia="SimSun" w:hAnsi="Times New Roman" w:cs="David"/>
          <w:sz w:val="24"/>
          <w:szCs w:val="24"/>
          <w:rtl/>
          <w:lang w:eastAsia="zh-CN"/>
        </w:rPr>
        <w:t xml:space="preserve"> </w:t>
      </w:r>
      <w:r w:rsidRPr="00592BD6">
        <w:rPr>
          <w:rFonts w:ascii="Times New Roman" w:eastAsia="SimSun" w:hAnsi="Times New Roman" w:cs="David" w:hint="cs"/>
          <w:sz w:val="24"/>
          <w:szCs w:val="24"/>
          <w:rtl/>
          <w:lang w:eastAsia="zh-CN"/>
        </w:rPr>
        <w:t>מושפע מהגורם המשפיע (ה</w:t>
      </w:r>
      <w:r w:rsidRPr="00592BD6">
        <w:rPr>
          <w:rFonts w:ascii="Times New Roman" w:eastAsia="SimSun" w:hAnsi="Times New Roman" w:cs="David"/>
          <w:sz w:val="24"/>
          <w:szCs w:val="24"/>
          <w:rtl/>
          <w:lang w:eastAsia="zh-CN"/>
        </w:rPr>
        <w:t xml:space="preserve">משתנה </w:t>
      </w:r>
      <w:r w:rsidRPr="00592BD6">
        <w:rPr>
          <w:rFonts w:ascii="Times New Roman" w:eastAsia="SimSun" w:hAnsi="Times New Roman" w:cs="David" w:hint="cs"/>
          <w:sz w:val="24"/>
          <w:szCs w:val="24"/>
          <w:rtl/>
          <w:lang w:eastAsia="zh-CN"/>
        </w:rPr>
        <w:t>הבלתי תלוי.</w:t>
      </w:r>
    </w:p>
    <w:p w:rsidR="00B0300D" w:rsidRPr="00592BD6" w:rsidRDefault="00B0300D" w:rsidP="00354D60">
      <w:pPr>
        <w:pStyle w:val="a3"/>
        <w:numPr>
          <w:ilvl w:val="0"/>
          <w:numId w:val="7"/>
        </w:numPr>
        <w:spacing w:after="0" w:line="360" w:lineRule="auto"/>
        <w:jc w:val="both"/>
        <w:rPr>
          <w:rFonts w:ascii="Times New Roman" w:eastAsia="SimSun" w:hAnsi="Times New Roman" w:cs="David"/>
          <w:sz w:val="24"/>
          <w:szCs w:val="24"/>
          <w:rtl/>
          <w:lang w:eastAsia="zh-CN"/>
        </w:rPr>
      </w:pPr>
      <w:r>
        <w:rPr>
          <w:rFonts w:ascii="Times New Roman" w:eastAsia="SimSun" w:hAnsi="Times New Roman" w:cs="David" w:hint="cs"/>
          <w:b/>
          <w:bCs/>
          <w:sz w:val="24"/>
          <w:szCs w:val="24"/>
          <w:rtl/>
          <w:lang w:eastAsia="zh-CN"/>
        </w:rPr>
        <w:t>העלאת</w:t>
      </w:r>
      <w:r w:rsidRPr="00592BD6">
        <w:rPr>
          <w:rFonts w:ascii="Times New Roman" w:eastAsia="SimSun" w:hAnsi="Times New Roman" w:cs="David" w:hint="cs"/>
          <w:b/>
          <w:bCs/>
          <w:sz w:val="24"/>
          <w:szCs w:val="24"/>
          <w:rtl/>
          <w:lang w:eastAsia="zh-CN"/>
        </w:rPr>
        <w:t xml:space="preserve"> השער</w:t>
      </w:r>
      <w:r>
        <w:rPr>
          <w:rFonts w:ascii="Times New Roman" w:eastAsia="SimSun" w:hAnsi="Times New Roman" w:cs="David" w:hint="cs"/>
          <w:b/>
          <w:bCs/>
          <w:sz w:val="24"/>
          <w:szCs w:val="24"/>
          <w:rtl/>
          <w:lang w:eastAsia="zh-CN"/>
        </w:rPr>
        <w:t>ו</w:t>
      </w:r>
      <w:r w:rsidRPr="00592BD6">
        <w:rPr>
          <w:rFonts w:ascii="Times New Roman" w:eastAsia="SimSun" w:hAnsi="Times New Roman" w:cs="David" w:hint="cs"/>
          <w:b/>
          <w:bCs/>
          <w:sz w:val="24"/>
          <w:szCs w:val="24"/>
          <w:rtl/>
          <w:lang w:eastAsia="zh-CN"/>
        </w:rPr>
        <w:t>ת חקר:</w:t>
      </w:r>
      <w:r w:rsidRPr="00592BD6">
        <w:rPr>
          <w:rFonts w:ascii="Times New Roman" w:eastAsia="SimSun" w:hAnsi="Times New Roman" w:cs="David" w:hint="cs"/>
          <w:sz w:val="24"/>
          <w:szCs w:val="24"/>
          <w:rtl/>
          <w:lang w:eastAsia="zh-CN"/>
        </w:rPr>
        <w:t xml:space="preserve"> ניסוח תשובה אפשרית (תתכן יותר מהשערה אחת) לשאלת החקר, המבטאת את מידת/אופן ההשפעה של הגורם המשפיע (המשתנה הבלתי תלוי) על הגורם המושפע (המשתנה התלוי). ניסוח ההשערה נעשה על סמך ידע קודם והכרות עם תופעות דומות וממנה ניתן ללמוד מה בכוונת החוקר/ת לבצע ולבדוק בניסוי (או בתצפית) שאותו עתידים לתכנן. </w:t>
      </w:r>
    </w:p>
    <w:p w:rsidR="00B0300D" w:rsidRPr="00592BD6" w:rsidRDefault="00B0300D" w:rsidP="00354D60">
      <w:pPr>
        <w:pStyle w:val="a3"/>
        <w:numPr>
          <w:ilvl w:val="0"/>
          <w:numId w:val="7"/>
        </w:numPr>
        <w:spacing w:after="0" w:line="360" w:lineRule="auto"/>
        <w:jc w:val="both"/>
        <w:rPr>
          <w:rFonts w:ascii="Times New Roman" w:eastAsia="SimSun" w:hAnsi="Times New Roman" w:cs="David"/>
          <w:sz w:val="24"/>
          <w:szCs w:val="24"/>
          <w:rtl/>
          <w:lang w:eastAsia="zh-CN"/>
        </w:rPr>
      </w:pPr>
      <w:r w:rsidRPr="00592BD6">
        <w:rPr>
          <w:rFonts w:ascii="Times New Roman" w:eastAsia="SimSun" w:hAnsi="Times New Roman" w:cs="David"/>
          <w:b/>
          <w:bCs/>
          <w:sz w:val="24"/>
          <w:szCs w:val="24"/>
          <w:rtl/>
          <w:lang w:eastAsia="zh-CN"/>
        </w:rPr>
        <w:t xml:space="preserve">תכנון </w:t>
      </w:r>
      <w:r>
        <w:rPr>
          <w:rFonts w:ascii="Times New Roman" w:eastAsia="SimSun" w:hAnsi="Times New Roman" w:cs="David" w:hint="cs"/>
          <w:b/>
          <w:bCs/>
          <w:sz w:val="24"/>
          <w:szCs w:val="24"/>
          <w:rtl/>
          <w:lang w:eastAsia="zh-CN"/>
        </w:rPr>
        <w:t xml:space="preserve">וביצוע </w:t>
      </w:r>
      <w:r w:rsidRPr="00592BD6">
        <w:rPr>
          <w:rFonts w:ascii="Times New Roman" w:eastAsia="SimSun" w:hAnsi="Times New Roman" w:cs="David"/>
          <w:b/>
          <w:bCs/>
          <w:sz w:val="24"/>
          <w:szCs w:val="24"/>
          <w:rtl/>
          <w:lang w:eastAsia="zh-CN"/>
        </w:rPr>
        <w:t>פעול</w:t>
      </w:r>
      <w:r w:rsidRPr="00592BD6">
        <w:rPr>
          <w:rFonts w:ascii="Times New Roman" w:eastAsia="SimSun" w:hAnsi="Times New Roman" w:cs="David" w:hint="cs"/>
          <w:b/>
          <w:bCs/>
          <w:sz w:val="24"/>
          <w:szCs w:val="24"/>
          <w:rtl/>
          <w:lang w:eastAsia="zh-CN"/>
        </w:rPr>
        <w:t>ת חקר</w:t>
      </w:r>
      <w:r>
        <w:rPr>
          <w:rFonts w:ascii="Times New Roman" w:eastAsia="SimSun" w:hAnsi="Times New Roman" w:cs="David" w:hint="cs"/>
          <w:b/>
          <w:bCs/>
          <w:sz w:val="24"/>
          <w:szCs w:val="24"/>
          <w:rtl/>
          <w:lang w:eastAsia="zh-CN"/>
        </w:rPr>
        <w:t xml:space="preserve"> (ניסויים ותצפיות)</w:t>
      </w:r>
      <w:r w:rsidRPr="00592BD6">
        <w:rPr>
          <w:rFonts w:ascii="Times New Roman" w:eastAsia="SimSun" w:hAnsi="Times New Roman" w:cs="David" w:hint="cs"/>
          <w:sz w:val="24"/>
          <w:szCs w:val="24"/>
          <w:rtl/>
          <w:lang w:eastAsia="zh-CN"/>
        </w:rPr>
        <w:t>: בחירת הדרך ה</w:t>
      </w:r>
      <w:r w:rsidRPr="00592BD6">
        <w:rPr>
          <w:rFonts w:ascii="Times New Roman" w:eastAsia="SimSun" w:hAnsi="Times New Roman" w:cs="David"/>
          <w:sz w:val="24"/>
          <w:szCs w:val="24"/>
          <w:rtl/>
          <w:lang w:eastAsia="zh-CN"/>
        </w:rPr>
        <w:t xml:space="preserve">מתאימה לבדיקת השערת החקר </w:t>
      </w:r>
      <w:r w:rsidRPr="00592BD6">
        <w:rPr>
          <w:rFonts w:ascii="Times New Roman" w:eastAsia="SimSun" w:hAnsi="Times New Roman" w:cs="David" w:hint="cs"/>
          <w:sz w:val="24"/>
          <w:szCs w:val="24"/>
          <w:rtl/>
          <w:lang w:eastAsia="zh-CN"/>
        </w:rPr>
        <w:t>באמצעות</w:t>
      </w:r>
      <w:r w:rsidRPr="00592BD6">
        <w:rPr>
          <w:rFonts w:ascii="Times New Roman" w:eastAsia="SimSun" w:hAnsi="Times New Roman" w:cs="David" w:hint="eastAsia"/>
          <w:sz w:val="24"/>
          <w:szCs w:val="24"/>
          <w:rtl/>
          <w:lang w:eastAsia="zh-CN"/>
        </w:rPr>
        <w:t xml:space="preserve"> </w:t>
      </w:r>
      <w:r w:rsidRPr="00592BD6">
        <w:rPr>
          <w:rFonts w:ascii="Times New Roman" w:eastAsia="SimSun" w:hAnsi="Times New Roman" w:cs="David"/>
          <w:sz w:val="24"/>
          <w:szCs w:val="24"/>
          <w:rtl/>
          <w:lang w:eastAsia="zh-CN"/>
        </w:rPr>
        <w:t xml:space="preserve">תצפית מכוונת </w:t>
      </w:r>
      <w:r w:rsidRPr="00592BD6">
        <w:rPr>
          <w:rFonts w:ascii="Times New Roman" w:eastAsia="SimSun" w:hAnsi="Times New Roman" w:cs="David" w:hint="cs"/>
          <w:sz w:val="24"/>
          <w:szCs w:val="24"/>
          <w:rtl/>
          <w:lang w:eastAsia="zh-CN"/>
        </w:rPr>
        <w:t xml:space="preserve">או </w:t>
      </w:r>
      <w:r w:rsidRPr="00592BD6">
        <w:rPr>
          <w:rFonts w:ascii="Times New Roman" w:eastAsia="SimSun" w:hAnsi="Times New Roman" w:cs="David"/>
          <w:sz w:val="24"/>
          <w:szCs w:val="24"/>
          <w:rtl/>
          <w:lang w:eastAsia="zh-CN"/>
        </w:rPr>
        <w:t>ניסוי מדעי</w:t>
      </w:r>
      <w:r w:rsidRPr="00592BD6">
        <w:rPr>
          <w:rFonts w:ascii="Times New Roman" w:eastAsia="SimSun" w:hAnsi="Times New Roman" w:cs="David" w:hint="cs"/>
          <w:sz w:val="24"/>
          <w:szCs w:val="24"/>
          <w:rtl/>
          <w:lang w:eastAsia="zh-CN"/>
        </w:rPr>
        <w:t xml:space="preserve">. </w:t>
      </w:r>
      <w:r w:rsidRPr="00592BD6">
        <w:rPr>
          <w:rFonts w:ascii="Times New Roman" w:eastAsia="SimSun" w:hAnsi="Times New Roman" w:cs="David"/>
          <w:sz w:val="24"/>
          <w:szCs w:val="24"/>
          <w:rtl/>
          <w:lang w:eastAsia="zh-CN"/>
        </w:rPr>
        <w:t xml:space="preserve">תצפית מכוונת </w:t>
      </w:r>
      <w:r w:rsidRPr="00592BD6">
        <w:rPr>
          <w:rFonts w:ascii="Times New Roman" w:eastAsia="SimSun" w:hAnsi="Times New Roman" w:cs="David" w:hint="cs"/>
          <w:sz w:val="24"/>
          <w:szCs w:val="24"/>
          <w:rtl/>
          <w:lang w:eastAsia="zh-CN"/>
        </w:rPr>
        <w:t>אמורה לשקף את המצב האמתי בטבע אך לא ניתן לשלוט בגורמים המשפיעים על התופעה הנחקרת (לבודד משתנים). ב</w:t>
      </w:r>
      <w:r w:rsidRPr="00592BD6">
        <w:rPr>
          <w:rFonts w:ascii="Times New Roman" w:eastAsia="SimSun" w:hAnsi="Times New Roman" w:cs="David"/>
          <w:sz w:val="24"/>
          <w:szCs w:val="24"/>
          <w:rtl/>
          <w:lang w:eastAsia="zh-CN"/>
        </w:rPr>
        <w:t xml:space="preserve">ניסוי מדעי </w:t>
      </w:r>
      <w:r w:rsidRPr="00592BD6">
        <w:rPr>
          <w:rFonts w:ascii="Times New Roman" w:eastAsia="SimSun" w:hAnsi="Times New Roman" w:cs="David" w:hint="cs"/>
          <w:sz w:val="24"/>
          <w:szCs w:val="24"/>
          <w:rtl/>
          <w:lang w:eastAsia="zh-CN"/>
        </w:rPr>
        <w:t>מתערבים</w:t>
      </w:r>
      <w:r w:rsidRPr="00592BD6">
        <w:rPr>
          <w:rFonts w:ascii="Times New Roman" w:eastAsia="SimSun" w:hAnsi="Times New Roman" w:cs="David"/>
          <w:sz w:val="24"/>
          <w:szCs w:val="24"/>
          <w:rtl/>
          <w:lang w:eastAsia="zh-CN"/>
        </w:rPr>
        <w:t xml:space="preserve"> בתופעה, </w:t>
      </w:r>
      <w:r w:rsidRPr="00592BD6">
        <w:rPr>
          <w:rFonts w:ascii="Times New Roman" w:eastAsia="SimSun" w:hAnsi="Times New Roman" w:cs="David" w:hint="cs"/>
          <w:sz w:val="24"/>
          <w:szCs w:val="24"/>
          <w:rtl/>
          <w:lang w:eastAsia="zh-CN"/>
        </w:rPr>
        <w:t>משנים</w:t>
      </w:r>
      <w:r w:rsidRPr="00592BD6">
        <w:rPr>
          <w:rFonts w:ascii="Times New Roman" w:eastAsia="SimSun" w:hAnsi="Times New Roman" w:cs="David"/>
          <w:sz w:val="24"/>
          <w:szCs w:val="24"/>
          <w:rtl/>
          <w:lang w:eastAsia="zh-CN"/>
        </w:rPr>
        <w:t xml:space="preserve"> </w:t>
      </w:r>
      <w:r w:rsidRPr="00592BD6">
        <w:rPr>
          <w:rFonts w:ascii="Times New Roman" w:eastAsia="SimSun" w:hAnsi="Times New Roman" w:cs="David" w:hint="cs"/>
          <w:sz w:val="24"/>
          <w:szCs w:val="24"/>
          <w:rtl/>
          <w:lang w:eastAsia="zh-CN"/>
        </w:rPr>
        <w:t xml:space="preserve">באופן מבוקר </w:t>
      </w:r>
      <w:r w:rsidRPr="00592BD6">
        <w:rPr>
          <w:rFonts w:ascii="Times New Roman" w:eastAsia="SimSun" w:hAnsi="Times New Roman" w:cs="David"/>
          <w:sz w:val="24"/>
          <w:szCs w:val="24"/>
          <w:rtl/>
          <w:lang w:eastAsia="zh-CN"/>
        </w:rPr>
        <w:t xml:space="preserve">גורם אחד בלבד (בידוד משתנים) כדי לבדוק את השפעתו על התופעה הנחקרת. </w:t>
      </w:r>
      <w:r w:rsidRPr="00592BD6">
        <w:rPr>
          <w:rFonts w:ascii="Times New Roman" w:eastAsia="SimSun" w:hAnsi="Times New Roman" w:cs="David" w:hint="cs"/>
          <w:sz w:val="24"/>
          <w:szCs w:val="24"/>
          <w:rtl/>
          <w:lang w:eastAsia="zh-CN"/>
        </w:rPr>
        <w:t xml:space="preserve">בתכנון ובביצוע מקפידים על כל כללי הניסוי המדעי: </w:t>
      </w:r>
      <w:r w:rsidRPr="00592BD6">
        <w:rPr>
          <w:rFonts w:ascii="Times New Roman" w:eastAsia="SimSun" w:hAnsi="Times New Roman" w:cs="David"/>
          <w:sz w:val="24"/>
          <w:szCs w:val="24"/>
          <w:rtl/>
          <w:lang w:eastAsia="zh-CN"/>
        </w:rPr>
        <w:t>בידוד משתנים</w:t>
      </w:r>
      <w:r w:rsidRPr="00592BD6">
        <w:rPr>
          <w:rFonts w:ascii="Times New Roman" w:eastAsia="SimSun" w:hAnsi="Times New Roman" w:cs="David" w:hint="cs"/>
          <w:sz w:val="24"/>
          <w:szCs w:val="24"/>
          <w:rtl/>
          <w:lang w:eastAsia="zh-CN"/>
        </w:rPr>
        <w:t>, חזרות (ריבוי פריטים והדירות) ו</w:t>
      </w:r>
      <w:r w:rsidRPr="00592BD6">
        <w:rPr>
          <w:rFonts w:ascii="Times New Roman" w:eastAsia="SimSun" w:hAnsi="Times New Roman" w:cs="David"/>
          <w:sz w:val="24"/>
          <w:szCs w:val="24"/>
          <w:rtl/>
          <w:lang w:eastAsia="zh-CN"/>
        </w:rPr>
        <w:t>בקרות מתאימות</w:t>
      </w:r>
      <w:r w:rsidRPr="00592BD6">
        <w:rPr>
          <w:rFonts w:ascii="Times New Roman" w:eastAsia="SimSun" w:hAnsi="Times New Roman" w:cs="David" w:hint="cs"/>
          <w:sz w:val="24"/>
          <w:szCs w:val="24"/>
          <w:rtl/>
          <w:lang w:eastAsia="zh-CN"/>
        </w:rPr>
        <w:t>. בביצוע מקפידים על העמדה נכונה של מערכת הניסוי, ביצוע מדידות מדויקות, תפעול נכון של מכשירים ושימוש נכון בחומרים.</w:t>
      </w:r>
    </w:p>
    <w:p w:rsidR="00B0300D" w:rsidRPr="00592BD6" w:rsidRDefault="00B0300D" w:rsidP="00354D60">
      <w:pPr>
        <w:pStyle w:val="a3"/>
        <w:numPr>
          <w:ilvl w:val="0"/>
          <w:numId w:val="7"/>
        </w:numPr>
        <w:spacing w:after="0" w:line="360" w:lineRule="auto"/>
        <w:jc w:val="both"/>
        <w:rPr>
          <w:rFonts w:ascii="Times New Roman" w:eastAsia="SimSun" w:hAnsi="Times New Roman" w:cs="David"/>
          <w:sz w:val="24"/>
          <w:szCs w:val="24"/>
          <w:rtl/>
          <w:lang w:eastAsia="zh-CN"/>
        </w:rPr>
      </w:pPr>
      <w:r>
        <w:rPr>
          <w:rFonts w:ascii="Times New Roman" w:eastAsia="SimSun" w:hAnsi="Times New Roman" w:cs="David" w:hint="cs"/>
          <w:b/>
          <w:bCs/>
          <w:sz w:val="24"/>
          <w:szCs w:val="24"/>
          <w:rtl/>
          <w:lang w:eastAsia="zh-CN"/>
        </w:rPr>
        <w:t xml:space="preserve">עיבוד, ייצוג </w:t>
      </w:r>
      <w:r w:rsidR="00423221">
        <w:rPr>
          <w:rFonts w:ascii="Times New Roman" w:eastAsia="SimSun" w:hAnsi="Times New Roman" w:cs="David" w:hint="cs"/>
          <w:b/>
          <w:bCs/>
          <w:sz w:val="24"/>
          <w:szCs w:val="24"/>
          <w:rtl/>
          <w:lang w:eastAsia="zh-CN"/>
        </w:rPr>
        <w:t>ניתוח</w:t>
      </w:r>
      <w:r w:rsidRPr="00592BD6">
        <w:rPr>
          <w:rFonts w:ascii="Times New Roman" w:eastAsia="SimSun" w:hAnsi="Times New Roman" w:cs="David"/>
          <w:b/>
          <w:bCs/>
          <w:sz w:val="24"/>
          <w:szCs w:val="24"/>
          <w:rtl/>
          <w:lang w:eastAsia="zh-CN"/>
        </w:rPr>
        <w:t xml:space="preserve"> תוצאות </w:t>
      </w:r>
      <w:r w:rsidR="00423221">
        <w:rPr>
          <w:rFonts w:ascii="Times New Roman" w:eastAsia="SimSun" w:hAnsi="Times New Roman" w:cs="David" w:hint="cs"/>
          <w:b/>
          <w:bCs/>
          <w:sz w:val="24"/>
          <w:szCs w:val="24"/>
          <w:rtl/>
          <w:lang w:eastAsia="zh-CN"/>
        </w:rPr>
        <w:t>והסקת מסקנות</w:t>
      </w:r>
      <w:r w:rsidRPr="00592BD6">
        <w:rPr>
          <w:rFonts w:ascii="Times New Roman" w:eastAsia="SimSun" w:hAnsi="Times New Roman" w:cs="David" w:hint="cs"/>
          <w:b/>
          <w:bCs/>
          <w:sz w:val="24"/>
          <w:szCs w:val="24"/>
          <w:rtl/>
          <w:lang w:eastAsia="zh-CN"/>
        </w:rPr>
        <w:t xml:space="preserve">: </w:t>
      </w:r>
      <w:r w:rsidRPr="00592BD6">
        <w:rPr>
          <w:rFonts w:ascii="Times New Roman" w:eastAsia="SimSun" w:hAnsi="Times New Roman" w:cs="David"/>
          <w:sz w:val="24"/>
          <w:szCs w:val="24"/>
          <w:rtl/>
          <w:lang w:eastAsia="zh-CN"/>
        </w:rPr>
        <w:t xml:space="preserve">תיאור </w:t>
      </w:r>
      <w:r w:rsidRPr="00592BD6">
        <w:rPr>
          <w:rFonts w:ascii="Times New Roman" w:eastAsia="SimSun" w:hAnsi="Times New Roman" w:cs="David" w:hint="cs"/>
          <w:sz w:val="24"/>
          <w:szCs w:val="24"/>
          <w:rtl/>
          <w:lang w:eastAsia="zh-CN"/>
        </w:rPr>
        <w:t xml:space="preserve">מדויק, </w:t>
      </w:r>
      <w:r w:rsidRPr="00592BD6">
        <w:rPr>
          <w:rFonts w:ascii="Times New Roman" w:eastAsia="SimSun" w:hAnsi="Times New Roman" w:cs="David"/>
          <w:sz w:val="24"/>
          <w:szCs w:val="24"/>
          <w:rtl/>
          <w:lang w:eastAsia="zh-CN"/>
        </w:rPr>
        <w:t>איכותי וכמותי</w:t>
      </w:r>
      <w:r w:rsidRPr="00592BD6">
        <w:rPr>
          <w:rFonts w:ascii="Times New Roman" w:eastAsia="SimSun" w:hAnsi="Times New Roman" w:cs="David" w:hint="cs"/>
          <w:sz w:val="24"/>
          <w:szCs w:val="24"/>
          <w:rtl/>
          <w:lang w:eastAsia="zh-CN"/>
        </w:rPr>
        <w:t xml:space="preserve">, </w:t>
      </w:r>
      <w:r w:rsidRPr="00592BD6">
        <w:rPr>
          <w:rFonts w:ascii="Times New Roman" w:eastAsia="SimSun" w:hAnsi="Times New Roman" w:cs="David"/>
          <w:sz w:val="24"/>
          <w:szCs w:val="24"/>
          <w:rtl/>
          <w:lang w:eastAsia="zh-CN"/>
        </w:rPr>
        <w:t xml:space="preserve">של תצפיות </w:t>
      </w:r>
      <w:r w:rsidRPr="00592BD6">
        <w:rPr>
          <w:rFonts w:ascii="Times New Roman" w:eastAsia="SimSun" w:hAnsi="Times New Roman" w:cs="David" w:hint="cs"/>
          <w:sz w:val="24"/>
          <w:szCs w:val="24"/>
          <w:rtl/>
          <w:lang w:eastAsia="zh-CN"/>
        </w:rPr>
        <w:t xml:space="preserve">או </w:t>
      </w:r>
      <w:r w:rsidRPr="00592BD6">
        <w:rPr>
          <w:rFonts w:ascii="Times New Roman" w:eastAsia="SimSun" w:hAnsi="Times New Roman" w:cs="David"/>
          <w:sz w:val="24"/>
          <w:szCs w:val="24"/>
          <w:rtl/>
          <w:lang w:eastAsia="zh-CN"/>
        </w:rPr>
        <w:t>של תוצאות ניסוי</w:t>
      </w:r>
      <w:r w:rsidRPr="00592BD6">
        <w:rPr>
          <w:rFonts w:ascii="Times New Roman" w:eastAsia="SimSun" w:hAnsi="Times New Roman" w:cs="David" w:hint="cs"/>
          <w:sz w:val="24"/>
          <w:szCs w:val="24"/>
          <w:rtl/>
          <w:lang w:eastAsia="zh-CN"/>
        </w:rPr>
        <w:t>ים. שלב זה כרוך בעיבוד נתונים (חישובים כמותיים) ובייצוג מידע בדרכים שונות: תיאור מילולי, איורים, תרשימי זרימה, בניית טבלאות נתונים (כולל מתן כותרות לטבלה לעמודות ולשורות, הבחנה בין הגורמים ו</w:t>
      </w:r>
      <w:r w:rsidRPr="00592BD6">
        <w:rPr>
          <w:rFonts w:ascii="Times New Roman" w:eastAsia="SimSun" w:hAnsi="Times New Roman" w:cs="David"/>
          <w:sz w:val="24"/>
          <w:szCs w:val="24"/>
          <w:rtl/>
          <w:lang w:eastAsia="zh-CN"/>
        </w:rPr>
        <w:t>קביעת יחידות לערכי</w:t>
      </w:r>
      <w:r w:rsidRPr="00592BD6">
        <w:rPr>
          <w:rFonts w:ascii="Times New Roman" w:eastAsia="SimSun" w:hAnsi="Times New Roman" w:cs="David" w:hint="cs"/>
          <w:sz w:val="24"/>
          <w:szCs w:val="24"/>
          <w:rtl/>
          <w:lang w:eastAsia="zh-CN"/>
        </w:rPr>
        <w:t xml:space="preserve"> הנתונים), ייצוג נתונים באמצעות תרשימים (כולל בחירת סוג הגרף המתאים </w:t>
      </w:r>
      <w:r w:rsidRPr="00592BD6">
        <w:rPr>
          <w:rFonts w:ascii="Times New Roman" w:eastAsia="SimSun" w:hAnsi="Times New Roman" w:cs="David"/>
          <w:sz w:val="24"/>
          <w:szCs w:val="24"/>
          <w:rtl/>
          <w:lang w:eastAsia="zh-CN"/>
        </w:rPr>
        <w:t>–</w:t>
      </w:r>
      <w:r w:rsidRPr="00592BD6">
        <w:rPr>
          <w:rFonts w:ascii="Times New Roman" w:eastAsia="SimSun" w:hAnsi="Times New Roman" w:cs="David" w:hint="cs"/>
          <w:sz w:val="24"/>
          <w:szCs w:val="24"/>
          <w:rtl/>
          <w:lang w:eastAsia="zh-CN"/>
        </w:rPr>
        <w:t xml:space="preserve"> גרף עקומה, גרף עמודות, גרף עוגה, מתן כותרות מתאימות לתרשימים ולצירים, מקרא במידה ונדרש).</w:t>
      </w:r>
    </w:p>
    <w:p w:rsidR="00B0300D" w:rsidRPr="00592BD6" w:rsidRDefault="00B0300D" w:rsidP="00423221">
      <w:pPr>
        <w:pStyle w:val="a3"/>
        <w:spacing w:after="0" w:line="360" w:lineRule="auto"/>
        <w:ind w:left="360"/>
        <w:jc w:val="both"/>
        <w:rPr>
          <w:rFonts w:ascii="Times New Roman" w:eastAsia="SimSun" w:hAnsi="Times New Roman" w:cs="David"/>
          <w:sz w:val="24"/>
          <w:szCs w:val="24"/>
          <w:rtl/>
          <w:lang w:eastAsia="zh-CN"/>
        </w:rPr>
      </w:pPr>
      <w:r w:rsidRPr="00592BD6">
        <w:rPr>
          <w:rFonts w:ascii="Times New Roman" w:eastAsia="SimSun" w:hAnsi="Times New Roman" w:cs="David"/>
          <w:b/>
          <w:bCs/>
          <w:sz w:val="24"/>
          <w:szCs w:val="24"/>
          <w:rtl/>
          <w:lang w:eastAsia="zh-CN"/>
        </w:rPr>
        <w:t>הסקת מסקנות</w:t>
      </w:r>
      <w:r>
        <w:rPr>
          <w:rFonts w:ascii="Times New Roman" w:eastAsia="SimSun" w:hAnsi="Times New Roman" w:cs="David" w:hint="cs"/>
          <w:b/>
          <w:bCs/>
          <w:sz w:val="24"/>
          <w:szCs w:val="24"/>
          <w:rtl/>
          <w:lang w:eastAsia="zh-CN"/>
        </w:rPr>
        <w:t xml:space="preserve"> ובניית טיעון</w:t>
      </w:r>
      <w:r w:rsidRPr="00592BD6">
        <w:rPr>
          <w:rFonts w:ascii="Times New Roman" w:eastAsia="SimSun" w:hAnsi="Times New Roman" w:cs="David" w:hint="cs"/>
          <w:b/>
          <w:bCs/>
          <w:sz w:val="24"/>
          <w:szCs w:val="24"/>
          <w:rtl/>
          <w:lang w:eastAsia="zh-CN"/>
        </w:rPr>
        <w:t xml:space="preserve">: </w:t>
      </w:r>
      <w:r w:rsidRPr="00592BD6">
        <w:rPr>
          <w:rFonts w:ascii="Times New Roman" w:eastAsia="SimSun" w:hAnsi="Times New Roman" w:cs="David" w:hint="cs"/>
          <w:sz w:val="24"/>
          <w:szCs w:val="24"/>
          <w:rtl/>
          <w:lang w:eastAsia="zh-CN"/>
        </w:rPr>
        <w:t xml:space="preserve">אישוש או הפרכה של השערות החקר, </w:t>
      </w:r>
      <w:r>
        <w:rPr>
          <w:rFonts w:ascii="Times New Roman" w:eastAsia="SimSun" w:hAnsi="Times New Roman" w:cs="David" w:hint="cs"/>
          <w:sz w:val="24"/>
          <w:szCs w:val="24"/>
          <w:rtl/>
          <w:lang w:eastAsia="zh-CN"/>
        </w:rPr>
        <w:t xml:space="preserve">בניית טיעון הכולל טענה (מסקנה) ונימוק - </w:t>
      </w:r>
      <w:r w:rsidRPr="00592BD6">
        <w:rPr>
          <w:rFonts w:ascii="Times New Roman" w:eastAsia="SimSun" w:hAnsi="Times New Roman" w:cs="David" w:hint="cs"/>
          <w:sz w:val="24"/>
          <w:szCs w:val="24"/>
          <w:rtl/>
          <w:lang w:eastAsia="zh-CN"/>
        </w:rPr>
        <w:t>הסבר מדעי מבוסס לתוצאות הניסוי. בשלב זה גלומה היכולת ל</w:t>
      </w:r>
      <w:r w:rsidRPr="00592BD6">
        <w:rPr>
          <w:rFonts w:ascii="Times New Roman" w:eastAsia="SimSun" w:hAnsi="Times New Roman" w:cs="David"/>
          <w:sz w:val="24"/>
          <w:szCs w:val="24"/>
          <w:rtl/>
          <w:lang w:eastAsia="zh-CN"/>
        </w:rPr>
        <w:t xml:space="preserve">דון </w:t>
      </w:r>
      <w:r w:rsidRPr="00592BD6">
        <w:rPr>
          <w:rFonts w:ascii="Times New Roman" w:eastAsia="SimSun" w:hAnsi="Times New Roman" w:cs="David"/>
          <w:sz w:val="24"/>
          <w:szCs w:val="24"/>
          <w:rtl/>
          <w:lang w:eastAsia="zh-CN"/>
        </w:rPr>
        <w:lastRenderedPageBreak/>
        <w:t>בממצאי</w:t>
      </w:r>
      <w:r w:rsidRPr="00592BD6">
        <w:rPr>
          <w:rFonts w:ascii="Times New Roman" w:eastAsia="SimSun" w:hAnsi="Times New Roman" w:cs="David" w:hint="cs"/>
          <w:sz w:val="24"/>
          <w:szCs w:val="24"/>
          <w:rtl/>
          <w:lang w:eastAsia="zh-CN"/>
        </w:rPr>
        <w:t xml:space="preserve"> הניסוי, לתת לממצאים הסבר מדעי מבוסס, ליצור הכללות (אינדוקציה), ליישם עקרונות (דדוקציה)</w:t>
      </w:r>
      <w:r w:rsidR="00423221">
        <w:rPr>
          <w:rFonts w:ascii="Times New Roman" w:eastAsia="SimSun" w:hAnsi="Times New Roman" w:cs="David" w:hint="cs"/>
          <w:sz w:val="24"/>
          <w:szCs w:val="24"/>
          <w:rtl/>
          <w:lang w:eastAsia="zh-CN"/>
        </w:rPr>
        <w:t>,</w:t>
      </w:r>
      <w:r w:rsidRPr="00592BD6">
        <w:rPr>
          <w:rFonts w:ascii="Times New Roman" w:eastAsia="SimSun" w:hAnsi="Times New Roman" w:cs="David" w:hint="cs"/>
          <w:sz w:val="24"/>
          <w:szCs w:val="24"/>
          <w:rtl/>
          <w:lang w:eastAsia="zh-CN"/>
        </w:rPr>
        <w:t xml:space="preserve"> להציג את </w:t>
      </w:r>
      <w:r w:rsidRPr="00592BD6">
        <w:rPr>
          <w:rFonts w:ascii="Times New Roman" w:eastAsia="SimSun" w:hAnsi="Times New Roman" w:cs="David"/>
          <w:sz w:val="24"/>
          <w:szCs w:val="24"/>
          <w:rtl/>
          <w:lang w:eastAsia="zh-CN"/>
        </w:rPr>
        <w:t>השלכות</w:t>
      </w:r>
      <w:r w:rsidRPr="00592BD6">
        <w:rPr>
          <w:rFonts w:ascii="Times New Roman" w:eastAsia="SimSun" w:hAnsi="Times New Roman" w:cs="David" w:hint="cs"/>
          <w:sz w:val="24"/>
          <w:szCs w:val="24"/>
          <w:rtl/>
          <w:lang w:eastAsia="zh-CN"/>
        </w:rPr>
        <w:t xml:space="preserve"> החקר</w:t>
      </w:r>
      <w:r w:rsidR="00423221">
        <w:rPr>
          <w:rFonts w:ascii="Times New Roman" w:eastAsia="SimSun" w:hAnsi="Times New Roman" w:cs="David" w:hint="cs"/>
          <w:sz w:val="24"/>
          <w:szCs w:val="24"/>
          <w:rtl/>
          <w:lang w:eastAsia="zh-CN"/>
        </w:rPr>
        <w:t xml:space="preserve"> ולהציע שאלות או רעיונות להמשך החקר</w:t>
      </w:r>
      <w:r w:rsidRPr="00592BD6">
        <w:rPr>
          <w:rFonts w:ascii="Times New Roman" w:eastAsia="SimSun" w:hAnsi="Times New Roman" w:cs="David" w:hint="cs"/>
          <w:sz w:val="24"/>
          <w:szCs w:val="24"/>
          <w:rtl/>
          <w:lang w:eastAsia="zh-CN"/>
        </w:rPr>
        <w:t xml:space="preserve">. </w:t>
      </w:r>
    </w:p>
    <w:p w:rsidR="00B0300D" w:rsidRDefault="00B0300D" w:rsidP="00354D60">
      <w:pPr>
        <w:pStyle w:val="a3"/>
        <w:numPr>
          <w:ilvl w:val="0"/>
          <w:numId w:val="7"/>
        </w:numPr>
        <w:spacing w:after="0" w:line="360" w:lineRule="auto"/>
        <w:jc w:val="both"/>
        <w:rPr>
          <w:rFonts w:ascii="Times New Roman" w:eastAsia="SimSun" w:hAnsi="Times New Roman" w:cs="David"/>
          <w:sz w:val="24"/>
          <w:szCs w:val="24"/>
          <w:lang w:eastAsia="zh-CN"/>
        </w:rPr>
      </w:pPr>
      <w:r w:rsidRPr="00592BD6">
        <w:rPr>
          <w:rFonts w:ascii="Times New Roman" w:eastAsia="SimSun" w:hAnsi="Times New Roman" w:cs="David"/>
          <w:b/>
          <w:bCs/>
          <w:sz w:val="24"/>
          <w:szCs w:val="24"/>
          <w:rtl/>
          <w:lang w:eastAsia="zh-CN"/>
        </w:rPr>
        <w:t>הצגת תהליך החקר</w:t>
      </w:r>
      <w:r w:rsidRPr="00592BD6">
        <w:rPr>
          <w:rFonts w:ascii="Times New Roman" w:eastAsia="SimSun" w:hAnsi="Times New Roman" w:cs="David" w:hint="cs"/>
          <w:b/>
          <w:bCs/>
          <w:sz w:val="24"/>
          <w:szCs w:val="24"/>
          <w:rtl/>
          <w:lang w:eastAsia="zh-CN"/>
        </w:rPr>
        <w:t xml:space="preserve">: </w:t>
      </w:r>
      <w:r w:rsidRPr="00592BD6">
        <w:rPr>
          <w:rFonts w:ascii="Times New Roman" w:eastAsia="SimSun" w:hAnsi="Times New Roman" w:cs="David"/>
          <w:sz w:val="24"/>
          <w:szCs w:val="24"/>
          <w:rtl/>
          <w:lang w:eastAsia="zh-CN"/>
        </w:rPr>
        <w:t>בעולם המדע</w:t>
      </w:r>
      <w:r w:rsidRPr="00592BD6">
        <w:rPr>
          <w:rFonts w:ascii="Times New Roman" w:eastAsia="SimSun" w:hAnsi="Times New Roman" w:cs="David" w:hint="cs"/>
          <w:sz w:val="24"/>
          <w:szCs w:val="24"/>
          <w:rtl/>
          <w:lang w:eastAsia="zh-CN"/>
        </w:rPr>
        <w:t>, הידע החדש שנוצר בתהליכי חקר מהווה בסיס להמשך תהליך החקר ולהבניית ידע נוסף. מכאן נובעת החשיבות של הצגת תהליך החקר והפצתו ברבים. הצגת התהליך כוללת: תיאור</w:t>
      </w:r>
      <w:r w:rsidRPr="00592BD6">
        <w:rPr>
          <w:rFonts w:ascii="Times New Roman" w:eastAsia="SimSun" w:hAnsi="Times New Roman" w:cs="David" w:hint="cs"/>
          <w:b/>
          <w:bCs/>
          <w:sz w:val="24"/>
          <w:szCs w:val="24"/>
          <w:rtl/>
          <w:lang w:eastAsia="zh-CN"/>
        </w:rPr>
        <w:t xml:space="preserve"> </w:t>
      </w:r>
      <w:r w:rsidRPr="00592BD6">
        <w:rPr>
          <w:rFonts w:ascii="Times New Roman" w:eastAsia="SimSun" w:hAnsi="Times New Roman" w:cs="David" w:hint="cs"/>
          <w:sz w:val="24"/>
          <w:szCs w:val="24"/>
          <w:rtl/>
          <w:lang w:eastAsia="zh-CN"/>
        </w:rPr>
        <w:t>קפדני של תהליך החקר המדעי על כל שלביו ומרכיביו,</w:t>
      </w:r>
      <w:r w:rsidRPr="00592BD6">
        <w:rPr>
          <w:rFonts w:ascii="Times New Roman" w:eastAsia="SimSun" w:hAnsi="Times New Roman" w:cs="David" w:hint="cs"/>
          <w:b/>
          <w:bCs/>
          <w:sz w:val="24"/>
          <w:szCs w:val="24"/>
          <w:rtl/>
          <w:lang w:eastAsia="zh-CN"/>
        </w:rPr>
        <w:t xml:space="preserve"> </w:t>
      </w:r>
      <w:r w:rsidRPr="00592BD6">
        <w:rPr>
          <w:rFonts w:ascii="Times New Roman" w:eastAsia="SimSun" w:hAnsi="Times New Roman" w:cs="David" w:hint="cs"/>
          <w:sz w:val="24"/>
          <w:szCs w:val="24"/>
          <w:rtl/>
          <w:lang w:eastAsia="zh-CN"/>
        </w:rPr>
        <w:t>תוך התייחסות לערעור הידע (היכולת להבחין בין התיאוריות האישיות לבין הראיות האימפריות ולשנות את התיאוריות האישיות נוכח הראיות האמפיריות), לכשלים ולמגבלות התכנון, הביצוע, התוצאות והמסקנות.</w:t>
      </w:r>
    </w:p>
    <w:p w:rsidR="00423221" w:rsidRPr="00423221" w:rsidRDefault="00423221" w:rsidP="00354D60">
      <w:pPr>
        <w:pStyle w:val="a3"/>
        <w:numPr>
          <w:ilvl w:val="0"/>
          <w:numId w:val="7"/>
        </w:numPr>
        <w:spacing w:after="0" w:line="360" w:lineRule="auto"/>
        <w:jc w:val="both"/>
        <w:rPr>
          <w:rFonts w:ascii="Times New Roman" w:eastAsia="SimSun" w:hAnsi="Times New Roman" w:cs="David"/>
          <w:sz w:val="24"/>
          <w:szCs w:val="24"/>
          <w:lang w:eastAsia="zh-CN"/>
        </w:rPr>
      </w:pPr>
      <w:r>
        <w:rPr>
          <w:rFonts w:ascii="Times New Roman" w:eastAsia="SimSun" w:hAnsi="Times New Roman" w:cs="David" w:hint="cs"/>
          <w:b/>
          <w:bCs/>
          <w:sz w:val="24"/>
          <w:szCs w:val="24"/>
          <w:rtl/>
          <w:lang w:eastAsia="zh-CN"/>
        </w:rPr>
        <w:t xml:space="preserve">הערכה: </w:t>
      </w:r>
      <w:r w:rsidRPr="00423221">
        <w:rPr>
          <w:rFonts w:ascii="Times New Roman" w:eastAsia="SimSun" w:hAnsi="Times New Roman" w:cs="David" w:hint="cs"/>
          <w:sz w:val="24"/>
          <w:szCs w:val="24"/>
          <w:rtl/>
          <w:lang w:eastAsia="zh-CN"/>
        </w:rPr>
        <w:t>חלק זה כולל רפלקציה על התהליך החקר</w:t>
      </w:r>
      <w:r>
        <w:rPr>
          <w:rFonts w:ascii="Times New Roman" w:eastAsia="SimSun" w:hAnsi="Times New Roman" w:cs="David" w:hint="cs"/>
          <w:sz w:val="24"/>
          <w:szCs w:val="24"/>
          <w:rtl/>
          <w:lang w:eastAsia="zh-CN"/>
        </w:rPr>
        <w:t xml:space="preserve"> על כל שלביו</w:t>
      </w:r>
      <w:r w:rsidR="00502A3F">
        <w:rPr>
          <w:rFonts w:ascii="Times New Roman" w:eastAsia="SimSun" w:hAnsi="Times New Roman" w:cs="David" w:hint="cs"/>
          <w:sz w:val="24"/>
          <w:szCs w:val="24"/>
          <w:rtl/>
          <w:lang w:eastAsia="zh-CN"/>
        </w:rPr>
        <w:t xml:space="preserve"> </w:t>
      </w:r>
      <w:r>
        <w:rPr>
          <w:rFonts w:ascii="Times New Roman" w:eastAsia="SimSun" w:hAnsi="Times New Roman" w:cs="David" w:hint="cs"/>
          <w:sz w:val="24"/>
          <w:szCs w:val="24"/>
          <w:rtl/>
          <w:lang w:eastAsia="zh-CN"/>
        </w:rPr>
        <w:t xml:space="preserve">(תכנון, ביצוע, </w:t>
      </w:r>
      <w:r w:rsidR="00502A3F">
        <w:rPr>
          <w:rFonts w:ascii="Times New Roman" w:eastAsia="SimSun" w:hAnsi="Times New Roman" w:cs="David" w:hint="cs"/>
          <w:sz w:val="24"/>
          <w:szCs w:val="24"/>
          <w:rtl/>
          <w:lang w:eastAsia="zh-CN"/>
        </w:rPr>
        <w:t xml:space="preserve">עיבוד וייצוג), על עבודת הצוות, על הקשיים וההתמודדות אתם, על תרומת החקר להבניית ידע מדעי כמו גם הצעות לשיפור התהליך או רעיונות לתהליכי חקר נוספים. </w:t>
      </w:r>
      <w:r>
        <w:rPr>
          <w:rFonts w:ascii="Times New Roman" w:eastAsia="SimSun" w:hAnsi="Times New Roman" w:cs="David" w:hint="cs"/>
          <w:b/>
          <w:bCs/>
          <w:sz w:val="24"/>
          <w:szCs w:val="24"/>
          <w:rtl/>
          <w:lang w:eastAsia="zh-CN"/>
        </w:rPr>
        <w:t xml:space="preserve"> </w:t>
      </w:r>
    </w:p>
    <w:p w:rsidR="00423221" w:rsidRPr="00423221" w:rsidRDefault="00423221" w:rsidP="00502A3F">
      <w:pPr>
        <w:spacing w:after="0" w:line="240" w:lineRule="auto"/>
        <w:jc w:val="both"/>
        <w:rPr>
          <w:rFonts w:ascii="Times New Roman" w:eastAsia="SimSun" w:hAnsi="Times New Roman" w:cs="David"/>
          <w:sz w:val="24"/>
          <w:szCs w:val="24"/>
          <w:lang w:eastAsia="zh-CN"/>
        </w:rPr>
      </w:pPr>
    </w:p>
    <w:p w:rsidR="00B0300D" w:rsidRPr="00595091" w:rsidRDefault="00B0300D" w:rsidP="00B0300D">
      <w:pPr>
        <w:spacing w:after="0" w:line="360" w:lineRule="auto"/>
        <w:contextualSpacing/>
        <w:jc w:val="both"/>
        <w:rPr>
          <w:rFonts w:ascii="Times New Roman" w:eastAsia="SimSun" w:hAnsi="Times New Roman" w:cs="David"/>
          <w:sz w:val="24"/>
          <w:szCs w:val="24"/>
          <w:rtl/>
          <w:lang w:eastAsia="zh-CN"/>
        </w:rPr>
      </w:pPr>
      <w:r>
        <w:rPr>
          <w:rFonts w:ascii="Times New Roman" w:eastAsia="SimSun" w:hAnsi="Times New Roman" w:cs="David" w:hint="cs"/>
          <w:sz w:val="24"/>
          <w:szCs w:val="24"/>
          <w:rtl/>
          <w:lang w:eastAsia="zh-CN"/>
        </w:rPr>
        <w:t xml:space="preserve">ביצוע תהליך החקר המדעי יכול להתרחש במגוון שיטות/דרכים: </w:t>
      </w:r>
    </w:p>
    <w:p w:rsidR="00B0300D" w:rsidRPr="008E3398" w:rsidRDefault="00B0300D" w:rsidP="00354D60">
      <w:pPr>
        <w:numPr>
          <w:ilvl w:val="0"/>
          <w:numId w:val="48"/>
        </w:numPr>
        <w:spacing w:after="0" w:line="360" w:lineRule="auto"/>
        <w:jc w:val="both"/>
        <w:rPr>
          <w:rFonts w:eastAsia="SimSun" w:cs="David"/>
          <w:sz w:val="24"/>
          <w:szCs w:val="24"/>
          <w:rtl/>
          <w:lang w:eastAsia="zh-CN"/>
        </w:rPr>
      </w:pPr>
      <w:r w:rsidRPr="008E3398">
        <w:rPr>
          <w:rFonts w:eastAsia="SimSun" w:cs="David" w:hint="cs"/>
          <w:sz w:val="24"/>
          <w:szCs w:val="24"/>
          <w:rtl/>
          <w:lang w:eastAsia="zh-CN"/>
        </w:rPr>
        <w:t>השיטה האינדוקטיבית</w:t>
      </w:r>
    </w:p>
    <w:p w:rsidR="00B0300D" w:rsidRPr="008E3398" w:rsidRDefault="00B0300D" w:rsidP="00B0300D">
      <w:pPr>
        <w:spacing w:after="0" w:line="360" w:lineRule="auto"/>
        <w:jc w:val="both"/>
        <w:rPr>
          <w:rFonts w:cs="David"/>
          <w:sz w:val="24"/>
          <w:szCs w:val="24"/>
          <w:rtl/>
        </w:rPr>
      </w:pPr>
      <w:r w:rsidRPr="008E3398">
        <w:rPr>
          <w:rFonts w:cs="David"/>
          <w:sz w:val="24"/>
          <w:szCs w:val="24"/>
          <w:rtl/>
        </w:rPr>
        <w:t xml:space="preserve">הדרך שבה ממקרים פרטיים </w:t>
      </w:r>
      <w:r w:rsidRPr="008E3398">
        <w:rPr>
          <w:rFonts w:cs="David" w:hint="cs"/>
          <w:sz w:val="24"/>
          <w:szCs w:val="24"/>
          <w:rtl/>
        </w:rPr>
        <w:t xml:space="preserve">קובעים הכללות. בשיטה זו בוחנים עובדות, אוספים פרטי מידע ומהם עוברים לקביעת מסקנות ולהכללות. בכיתה שיטה זו מקובלת ונוחה לתכנון וביצוע תהליכי חקר. </w:t>
      </w:r>
    </w:p>
    <w:p w:rsidR="00B0300D" w:rsidRPr="008E3398" w:rsidRDefault="00B0300D" w:rsidP="00354D60">
      <w:pPr>
        <w:numPr>
          <w:ilvl w:val="0"/>
          <w:numId w:val="48"/>
        </w:numPr>
        <w:spacing w:after="0" w:line="360" w:lineRule="auto"/>
        <w:jc w:val="both"/>
        <w:rPr>
          <w:rFonts w:cs="David"/>
          <w:sz w:val="24"/>
          <w:szCs w:val="24"/>
        </w:rPr>
      </w:pPr>
      <w:r w:rsidRPr="008E3398">
        <w:rPr>
          <w:rFonts w:cs="David" w:hint="cs"/>
          <w:sz w:val="24"/>
          <w:szCs w:val="24"/>
          <w:rtl/>
        </w:rPr>
        <w:t>השיטה הדדוקטיבית</w:t>
      </w:r>
    </w:p>
    <w:p w:rsidR="00B0300D" w:rsidRPr="008E3398" w:rsidRDefault="00B0300D" w:rsidP="00B0300D">
      <w:pPr>
        <w:spacing w:after="0" w:line="360" w:lineRule="auto"/>
        <w:jc w:val="both"/>
        <w:rPr>
          <w:rFonts w:cs="David"/>
          <w:sz w:val="24"/>
          <w:szCs w:val="24"/>
          <w:rtl/>
        </w:rPr>
      </w:pPr>
      <w:r w:rsidRPr="008E3398">
        <w:rPr>
          <w:rFonts w:cs="David" w:hint="cs"/>
          <w:sz w:val="24"/>
          <w:szCs w:val="24"/>
          <w:rtl/>
        </w:rPr>
        <w:t>הדרך שבה מסיקים מסקנות מהכלל הידוע על הפרטים. שיטה זו כוללת</w:t>
      </w:r>
      <w:r w:rsidRPr="008E3398">
        <w:rPr>
          <w:rFonts w:cs="David"/>
          <w:sz w:val="24"/>
          <w:szCs w:val="24"/>
          <w:rtl/>
        </w:rPr>
        <w:t xml:space="preserve"> </w:t>
      </w:r>
      <w:r w:rsidRPr="008E3398">
        <w:rPr>
          <w:rFonts w:cs="David" w:hint="cs"/>
          <w:sz w:val="24"/>
          <w:szCs w:val="24"/>
          <w:rtl/>
        </w:rPr>
        <w:t>העלאת השערות המסתמכות על תיאוריה מדעית</w:t>
      </w:r>
      <w:r w:rsidRPr="008E3398">
        <w:rPr>
          <w:rFonts w:cs="David"/>
          <w:sz w:val="24"/>
          <w:szCs w:val="24"/>
          <w:rtl/>
        </w:rPr>
        <w:t xml:space="preserve">, </w:t>
      </w:r>
      <w:r w:rsidRPr="008E3398">
        <w:rPr>
          <w:rFonts w:cs="David" w:hint="cs"/>
          <w:sz w:val="24"/>
          <w:szCs w:val="24"/>
          <w:rtl/>
        </w:rPr>
        <w:t>ביצוע תהליך חקר קבלת תוצאות והסקת מסקנות על המקרה המסוים שנחקר. כדי</w:t>
      </w:r>
      <w:r w:rsidRPr="008E3398">
        <w:rPr>
          <w:rFonts w:cs="David"/>
          <w:sz w:val="24"/>
          <w:szCs w:val="24"/>
          <w:rtl/>
        </w:rPr>
        <w:t xml:space="preserve"> </w:t>
      </w:r>
      <w:r w:rsidRPr="008E3398">
        <w:rPr>
          <w:rFonts w:cs="David" w:hint="cs"/>
          <w:sz w:val="24"/>
          <w:szCs w:val="24"/>
          <w:rtl/>
        </w:rPr>
        <w:t>לצאת</w:t>
      </w:r>
      <w:r w:rsidRPr="008E3398">
        <w:rPr>
          <w:rFonts w:cs="David"/>
          <w:sz w:val="24"/>
          <w:szCs w:val="24"/>
          <w:rtl/>
        </w:rPr>
        <w:t xml:space="preserve"> </w:t>
      </w:r>
      <w:r w:rsidRPr="008E3398">
        <w:rPr>
          <w:rFonts w:cs="David" w:hint="cs"/>
          <w:sz w:val="24"/>
          <w:szCs w:val="24"/>
          <w:rtl/>
        </w:rPr>
        <w:t>לתיאוריה</w:t>
      </w:r>
      <w:r w:rsidRPr="008E3398">
        <w:rPr>
          <w:rFonts w:cs="David"/>
          <w:sz w:val="24"/>
          <w:szCs w:val="24"/>
          <w:rtl/>
        </w:rPr>
        <w:t xml:space="preserve"> </w:t>
      </w:r>
      <w:r w:rsidRPr="008E3398">
        <w:rPr>
          <w:rFonts w:cs="David" w:hint="cs"/>
          <w:sz w:val="24"/>
          <w:szCs w:val="24"/>
          <w:rtl/>
        </w:rPr>
        <w:t>והכללה</w:t>
      </w:r>
      <w:r w:rsidRPr="008E3398">
        <w:rPr>
          <w:rFonts w:cs="David"/>
          <w:sz w:val="24"/>
          <w:szCs w:val="24"/>
          <w:rtl/>
        </w:rPr>
        <w:t xml:space="preserve"> </w:t>
      </w:r>
      <w:r w:rsidRPr="008E3398">
        <w:rPr>
          <w:rFonts w:cs="David" w:hint="cs"/>
          <w:sz w:val="24"/>
          <w:szCs w:val="24"/>
          <w:rtl/>
        </w:rPr>
        <w:t>רחבה</w:t>
      </w:r>
      <w:r w:rsidRPr="008E3398">
        <w:rPr>
          <w:rFonts w:cs="David"/>
          <w:sz w:val="24"/>
          <w:szCs w:val="24"/>
          <w:rtl/>
        </w:rPr>
        <w:t xml:space="preserve">, </w:t>
      </w:r>
      <w:r w:rsidRPr="008E3398">
        <w:rPr>
          <w:rFonts w:cs="David" w:hint="cs"/>
          <w:sz w:val="24"/>
          <w:szCs w:val="24"/>
          <w:rtl/>
        </w:rPr>
        <w:t>יש</w:t>
      </w:r>
      <w:r w:rsidRPr="008E3398">
        <w:rPr>
          <w:rFonts w:cs="David"/>
          <w:sz w:val="24"/>
          <w:szCs w:val="24"/>
          <w:rtl/>
        </w:rPr>
        <w:t xml:space="preserve"> </w:t>
      </w:r>
      <w:r w:rsidRPr="008E3398">
        <w:rPr>
          <w:rFonts w:cs="David" w:hint="cs"/>
          <w:sz w:val="24"/>
          <w:szCs w:val="24"/>
          <w:rtl/>
        </w:rPr>
        <w:t>להפעיל</w:t>
      </w:r>
      <w:r w:rsidRPr="008E3398">
        <w:rPr>
          <w:rFonts w:cs="David"/>
          <w:sz w:val="24"/>
          <w:szCs w:val="24"/>
          <w:rtl/>
        </w:rPr>
        <w:t xml:space="preserve"> </w:t>
      </w:r>
      <w:r w:rsidRPr="008E3398">
        <w:rPr>
          <w:rFonts w:cs="David" w:hint="cs"/>
          <w:sz w:val="24"/>
          <w:szCs w:val="24"/>
          <w:rtl/>
        </w:rPr>
        <w:t>את</w:t>
      </w:r>
      <w:r w:rsidRPr="008E3398">
        <w:rPr>
          <w:rFonts w:cs="David"/>
          <w:sz w:val="24"/>
          <w:szCs w:val="24"/>
          <w:rtl/>
        </w:rPr>
        <w:t xml:space="preserve"> </w:t>
      </w:r>
      <w:r w:rsidRPr="008E3398">
        <w:rPr>
          <w:rFonts w:cs="David" w:hint="cs"/>
          <w:sz w:val="24"/>
          <w:szCs w:val="24"/>
          <w:rtl/>
        </w:rPr>
        <w:t>השיטה הדדוקטיבית</w:t>
      </w:r>
      <w:r w:rsidRPr="008E3398">
        <w:rPr>
          <w:rFonts w:cs="David"/>
          <w:sz w:val="24"/>
          <w:szCs w:val="24"/>
          <w:rtl/>
        </w:rPr>
        <w:t xml:space="preserve"> </w:t>
      </w:r>
      <w:r w:rsidRPr="008E3398">
        <w:rPr>
          <w:rFonts w:cs="David" w:hint="cs"/>
          <w:sz w:val="24"/>
          <w:szCs w:val="24"/>
          <w:rtl/>
        </w:rPr>
        <w:t>מהיבטים</w:t>
      </w:r>
      <w:r w:rsidRPr="008E3398">
        <w:rPr>
          <w:rFonts w:cs="David"/>
          <w:sz w:val="24"/>
          <w:szCs w:val="24"/>
          <w:rtl/>
        </w:rPr>
        <w:t xml:space="preserve"> </w:t>
      </w:r>
      <w:r w:rsidRPr="008E3398">
        <w:rPr>
          <w:rFonts w:cs="David" w:hint="cs"/>
          <w:sz w:val="24"/>
          <w:szCs w:val="24"/>
          <w:rtl/>
        </w:rPr>
        <w:t>שונים</w:t>
      </w:r>
      <w:r w:rsidRPr="008E3398">
        <w:rPr>
          <w:rFonts w:cs="David"/>
          <w:sz w:val="24"/>
          <w:szCs w:val="24"/>
          <w:rtl/>
        </w:rPr>
        <w:t xml:space="preserve">, </w:t>
      </w:r>
      <w:r w:rsidRPr="008E3398">
        <w:rPr>
          <w:rFonts w:cs="David" w:hint="cs"/>
          <w:sz w:val="24"/>
          <w:szCs w:val="24"/>
          <w:rtl/>
        </w:rPr>
        <w:t>במגוון אופנים, כמה פעמים ובהקשרים שונים. כל אלו מאפשרים</w:t>
      </w:r>
      <w:r w:rsidRPr="008E3398">
        <w:rPr>
          <w:rFonts w:cs="David"/>
          <w:sz w:val="24"/>
          <w:szCs w:val="24"/>
          <w:rtl/>
        </w:rPr>
        <w:t xml:space="preserve"> </w:t>
      </w:r>
      <w:r w:rsidRPr="008E3398">
        <w:rPr>
          <w:rFonts w:cs="David" w:hint="cs"/>
          <w:sz w:val="24"/>
          <w:szCs w:val="24"/>
          <w:rtl/>
        </w:rPr>
        <w:t>להגיע</w:t>
      </w:r>
      <w:r w:rsidRPr="008E3398">
        <w:rPr>
          <w:rFonts w:cs="David"/>
          <w:sz w:val="24"/>
          <w:szCs w:val="24"/>
          <w:rtl/>
        </w:rPr>
        <w:t xml:space="preserve"> </w:t>
      </w:r>
      <w:r w:rsidRPr="008E3398">
        <w:rPr>
          <w:rFonts w:cs="David" w:hint="cs"/>
          <w:sz w:val="24"/>
          <w:szCs w:val="24"/>
          <w:rtl/>
        </w:rPr>
        <w:t>לתיאוריה</w:t>
      </w:r>
      <w:r w:rsidRPr="008E3398">
        <w:rPr>
          <w:rFonts w:cs="David"/>
          <w:sz w:val="24"/>
          <w:szCs w:val="24"/>
          <w:rtl/>
        </w:rPr>
        <w:t xml:space="preserve">. </w:t>
      </w:r>
      <w:r w:rsidRPr="008E3398">
        <w:rPr>
          <w:rFonts w:cs="David" w:hint="cs"/>
          <w:sz w:val="24"/>
          <w:szCs w:val="24"/>
          <w:rtl/>
        </w:rPr>
        <w:t>בהוראה,</w:t>
      </w:r>
      <w:r w:rsidRPr="008E3398">
        <w:rPr>
          <w:rFonts w:cs="David"/>
          <w:sz w:val="24"/>
          <w:szCs w:val="24"/>
          <w:rtl/>
        </w:rPr>
        <w:t xml:space="preserve"> </w:t>
      </w:r>
      <w:r w:rsidRPr="008E3398">
        <w:rPr>
          <w:rFonts w:cs="David" w:hint="cs"/>
          <w:sz w:val="24"/>
          <w:szCs w:val="24"/>
          <w:rtl/>
        </w:rPr>
        <w:t>כשמנחים ילדים בתהליכי חקר ויש</w:t>
      </w:r>
      <w:r w:rsidRPr="008E3398">
        <w:rPr>
          <w:rFonts w:cs="David"/>
          <w:sz w:val="24"/>
          <w:szCs w:val="24"/>
          <w:rtl/>
        </w:rPr>
        <w:t xml:space="preserve"> </w:t>
      </w:r>
      <w:r w:rsidRPr="008E3398">
        <w:rPr>
          <w:rFonts w:cs="David" w:hint="cs"/>
          <w:sz w:val="24"/>
          <w:szCs w:val="24"/>
          <w:rtl/>
        </w:rPr>
        <w:t>השערה</w:t>
      </w:r>
      <w:r w:rsidRPr="008E3398">
        <w:rPr>
          <w:rFonts w:cs="David"/>
          <w:sz w:val="24"/>
          <w:szCs w:val="24"/>
          <w:rtl/>
        </w:rPr>
        <w:t xml:space="preserve"> – </w:t>
      </w:r>
      <w:r w:rsidRPr="008E3398">
        <w:rPr>
          <w:rFonts w:cs="David" w:hint="cs"/>
          <w:sz w:val="24"/>
          <w:szCs w:val="24"/>
          <w:rtl/>
        </w:rPr>
        <w:t>למעשה</w:t>
      </w:r>
      <w:r w:rsidRPr="008E3398">
        <w:rPr>
          <w:rFonts w:cs="David"/>
          <w:sz w:val="24"/>
          <w:szCs w:val="24"/>
          <w:rtl/>
        </w:rPr>
        <w:t xml:space="preserve"> </w:t>
      </w:r>
      <w:r w:rsidRPr="008E3398">
        <w:rPr>
          <w:rFonts w:cs="David" w:hint="cs"/>
          <w:sz w:val="24"/>
          <w:szCs w:val="24"/>
          <w:rtl/>
        </w:rPr>
        <w:t>משתמשים</w:t>
      </w:r>
      <w:r w:rsidRPr="008E3398">
        <w:rPr>
          <w:rFonts w:cs="David"/>
          <w:sz w:val="24"/>
          <w:szCs w:val="24"/>
          <w:rtl/>
        </w:rPr>
        <w:t xml:space="preserve"> </w:t>
      </w:r>
      <w:r w:rsidRPr="008E3398">
        <w:rPr>
          <w:rFonts w:cs="David" w:hint="cs"/>
          <w:sz w:val="24"/>
          <w:szCs w:val="24"/>
          <w:rtl/>
        </w:rPr>
        <w:t>בטכניקה</w:t>
      </w:r>
      <w:r w:rsidRPr="008E3398">
        <w:rPr>
          <w:rFonts w:cs="David"/>
          <w:sz w:val="24"/>
          <w:szCs w:val="24"/>
          <w:rtl/>
        </w:rPr>
        <w:t xml:space="preserve"> </w:t>
      </w:r>
      <w:r w:rsidRPr="008E3398">
        <w:rPr>
          <w:rFonts w:cs="David" w:hint="cs"/>
          <w:sz w:val="24"/>
          <w:szCs w:val="24"/>
          <w:rtl/>
        </w:rPr>
        <w:t>הדדוקטיבית</w:t>
      </w:r>
      <w:r w:rsidRPr="008E3398">
        <w:rPr>
          <w:rFonts w:cs="David"/>
          <w:sz w:val="24"/>
          <w:szCs w:val="24"/>
          <w:rtl/>
        </w:rPr>
        <w:t>.</w:t>
      </w:r>
    </w:p>
    <w:p w:rsidR="00B0300D" w:rsidRPr="008E3398" w:rsidRDefault="00B0300D" w:rsidP="00354D60">
      <w:pPr>
        <w:numPr>
          <w:ilvl w:val="0"/>
          <w:numId w:val="48"/>
        </w:numPr>
        <w:spacing w:after="0" w:line="360" w:lineRule="auto"/>
        <w:jc w:val="both"/>
        <w:rPr>
          <w:rFonts w:cs="David"/>
          <w:sz w:val="24"/>
          <w:szCs w:val="24"/>
        </w:rPr>
      </w:pPr>
      <w:r w:rsidRPr="008E3398">
        <w:rPr>
          <w:rFonts w:cs="David" w:hint="cs"/>
          <w:sz w:val="24"/>
          <w:szCs w:val="24"/>
          <w:rtl/>
        </w:rPr>
        <w:t>חקר</w:t>
      </w:r>
      <w:r w:rsidRPr="008E3398">
        <w:rPr>
          <w:rFonts w:cs="David"/>
          <w:sz w:val="24"/>
          <w:szCs w:val="24"/>
          <w:rtl/>
        </w:rPr>
        <w:t xml:space="preserve"> </w:t>
      </w:r>
      <w:r w:rsidRPr="008E3398">
        <w:rPr>
          <w:rFonts w:cs="David" w:hint="cs"/>
          <w:sz w:val="24"/>
          <w:szCs w:val="24"/>
          <w:rtl/>
        </w:rPr>
        <w:t>מקרה</w:t>
      </w:r>
    </w:p>
    <w:p w:rsidR="00B0300D" w:rsidRPr="008E3398" w:rsidRDefault="00B0300D" w:rsidP="00B0300D">
      <w:pPr>
        <w:spacing w:after="0" w:line="360" w:lineRule="auto"/>
        <w:jc w:val="both"/>
        <w:rPr>
          <w:rFonts w:cs="David"/>
          <w:sz w:val="24"/>
          <w:szCs w:val="24"/>
          <w:rtl/>
        </w:rPr>
      </w:pPr>
      <w:r w:rsidRPr="008E3398">
        <w:rPr>
          <w:rFonts w:cs="David" w:hint="cs"/>
          <w:sz w:val="24"/>
          <w:szCs w:val="24"/>
          <w:rtl/>
        </w:rPr>
        <w:t>שיטה בה מאבחנים</w:t>
      </w:r>
      <w:r w:rsidRPr="008E3398">
        <w:rPr>
          <w:rFonts w:cs="David"/>
          <w:sz w:val="24"/>
          <w:szCs w:val="24"/>
          <w:rtl/>
        </w:rPr>
        <w:t xml:space="preserve"> </w:t>
      </w:r>
      <w:r w:rsidRPr="008E3398">
        <w:rPr>
          <w:rFonts w:cs="David" w:hint="cs"/>
          <w:sz w:val="24"/>
          <w:szCs w:val="24"/>
          <w:rtl/>
        </w:rPr>
        <w:t>תופעה</w:t>
      </w:r>
      <w:r w:rsidRPr="008E3398">
        <w:rPr>
          <w:rFonts w:cs="David"/>
          <w:sz w:val="24"/>
          <w:szCs w:val="24"/>
          <w:rtl/>
        </w:rPr>
        <w:t xml:space="preserve"> </w:t>
      </w:r>
      <w:r w:rsidRPr="008E3398">
        <w:rPr>
          <w:rFonts w:cs="David" w:hint="cs"/>
          <w:sz w:val="24"/>
          <w:szCs w:val="24"/>
          <w:rtl/>
        </w:rPr>
        <w:t>אחת ומתארים</w:t>
      </w:r>
      <w:r w:rsidRPr="008E3398">
        <w:rPr>
          <w:rFonts w:cs="David"/>
          <w:sz w:val="24"/>
          <w:szCs w:val="24"/>
          <w:rtl/>
        </w:rPr>
        <w:t xml:space="preserve"> </w:t>
      </w:r>
      <w:r w:rsidRPr="008E3398">
        <w:rPr>
          <w:rFonts w:cs="David" w:hint="cs"/>
          <w:sz w:val="24"/>
          <w:szCs w:val="24"/>
          <w:rtl/>
        </w:rPr>
        <w:t>אותה</w:t>
      </w:r>
      <w:r w:rsidRPr="008E3398">
        <w:rPr>
          <w:rFonts w:cs="David"/>
          <w:sz w:val="24"/>
          <w:szCs w:val="24"/>
          <w:rtl/>
        </w:rPr>
        <w:t xml:space="preserve"> </w:t>
      </w:r>
      <w:r w:rsidRPr="008E3398">
        <w:rPr>
          <w:rFonts w:cs="David" w:hint="cs"/>
          <w:sz w:val="24"/>
          <w:szCs w:val="24"/>
          <w:rtl/>
        </w:rPr>
        <w:t>לפרטים</w:t>
      </w:r>
      <w:r w:rsidRPr="008E3398">
        <w:rPr>
          <w:rFonts w:cs="David"/>
          <w:sz w:val="24"/>
          <w:szCs w:val="24"/>
          <w:rtl/>
        </w:rPr>
        <w:t>.</w:t>
      </w:r>
      <w:r w:rsidRPr="008E3398">
        <w:rPr>
          <w:rFonts w:cs="David" w:hint="cs"/>
          <w:sz w:val="24"/>
          <w:szCs w:val="24"/>
          <w:rtl/>
        </w:rPr>
        <w:t xml:space="preserve"> לאחר</w:t>
      </w:r>
      <w:r w:rsidRPr="008E3398">
        <w:rPr>
          <w:rFonts w:cs="David"/>
          <w:sz w:val="24"/>
          <w:szCs w:val="24"/>
          <w:rtl/>
        </w:rPr>
        <w:t xml:space="preserve"> </w:t>
      </w:r>
      <w:r w:rsidRPr="008E3398">
        <w:rPr>
          <w:rFonts w:cs="David" w:hint="cs"/>
          <w:sz w:val="24"/>
          <w:szCs w:val="24"/>
          <w:rtl/>
        </w:rPr>
        <w:t>מכן</w:t>
      </w:r>
      <w:r w:rsidRPr="008E3398">
        <w:rPr>
          <w:rFonts w:cs="David"/>
          <w:sz w:val="24"/>
          <w:szCs w:val="24"/>
          <w:rtl/>
        </w:rPr>
        <w:t xml:space="preserve"> </w:t>
      </w:r>
      <w:r w:rsidRPr="008E3398">
        <w:rPr>
          <w:rFonts w:cs="David" w:hint="cs"/>
          <w:sz w:val="24"/>
          <w:szCs w:val="24"/>
          <w:rtl/>
        </w:rPr>
        <w:t>אפשר</w:t>
      </w:r>
      <w:r w:rsidRPr="008E3398">
        <w:rPr>
          <w:rFonts w:cs="David"/>
          <w:sz w:val="24"/>
          <w:szCs w:val="24"/>
          <w:rtl/>
        </w:rPr>
        <w:t xml:space="preserve"> </w:t>
      </w:r>
      <w:r w:rsidRPr="008E3398">
        <w:rPr>
          <w:rFonts w:cs="David" w:hint="cs"/>
          <w:sz w:val="24"/>
          <w:szCs w:val="24"/>
          <w:rtl/>
        </w:rPr>
        <w:t>לתכנון ולבצע תהליך</w:t>
      </w:r>
      <w:r w:rsidRPr="008E3398">
        <w:rPr>
          <w:rFonts w:cs="David"/>
          <w:sz w:val="24"/>
          <w:szCs w:val="24"/>
          <w:rtl/>
        </w:rPr>
        <w:t xml:space="preserve"> </w:t>
      </w:r>
      <w:r w:rsidRPr="008E3398">
        <w:rPr>
          <w:rFonts w:cs="David" w:hint="cs"/>
          <w:sz w:val="24"/>
          <w:szCs w:val="24"/>
          <w:rtl/>
        </w:rPr>
        <w:t>חקר</w:t>
      </w:r>
      <w:r w:rsidRPr="008E3398">
        <w:rPr>
          <w:rFonts w:cs="David"/>
          <w:sz w:val="24"/>
          <w:szCs w:val="24"/>
          <w:rtl/>
        </w:rPr>
        <w:t xml:space="preserve"> </w:t>
      </w:r>
      <w:r w:rsidRPr="008E3398">
        <w:rPr>
          <w:rFonts w:cs="David" w:hint="cs"/>
          <w:sz w:val="24"/>
          <w:szCs w:val="24"/>
          <w:rtl/>
        </w:rPr>
        <w:t>שיתקיים</w:t>
      </w:r>
      <w:r w:rsidRPr="008E3398">
        <w:rPr>
          <w:rFonts w:cs="David"/>
          <w:sz w:val="24"/>
          <w:szCs w:val="24"/>
          <w:rtl/>
        </w:rPr>
        <w:t xml:space="preserve"> </w:t>
      </w:r>
      <w:r w:rsidRPr="008E3398">
        <w:rPr>
          <w:rFonts w:cs="David" w:hint="cs"/>
          <w:sz w:val="24"/>
          <w:szCs w:val="24"/>
          <w:rtl/>
        </w:rPr>
        <w:t>באחת</w:t>
      </w:r>
      <w:r w:rsidRPr="008E3398">
        <w:rPr>
          <w:rFonts w:cs="David"/>
          <w:sz w:val="24"/>
          <w:szCs w:val="24"/>
          <w:rtl/>
        </w:rPr>
        <w:t xml:space="preserve"> </w:t>
      </w:r>
      <w:r w:rsidRPr="008E3398">
        <w:rPr>
          <w:rFonts w:cs="David" w:hint="cs"/>
          <w:sz w:val="24"/>
          <w:szCs w:val="24"/>
          <w:rtl/>
        </w:rPr>
        <w:t xml:space="preserve">מהשיטות לעיל. </w:t>
      </w:r>
    </w:p>
    <w:p w:rsidR="00B0300D" w:rsidRDefault="00B0300D" w:rsidP="00B0300D">
      <w:pPr>
        <w:spacing w:after="0" w:line="360" w:lineRule="auto"/>
        <w:jc w:val="both"/>
        <w:rPr>
          <w:rFonts w:cs="David"/>
          <w:sz w:val="24"/>
          <w:szCs w:val="24"/>
          <w:rtl/>
        </w:rPr>
      </w:pPr>
    </w:p>
    <w:p w:rsidR="00393A85" w:rsidRDefault="00B0300D" w:rsidP="002C55DC">
      <w:pPr>
        <w:spacing w:after="0" w:line="360" w:lineRule="auto"/>
        <w:jc w:val="both"/>
        <w:rPr>
          <w:rFonts w:cs="David"/>
          <w:b/>
          <w:bCs/>
          <w:sz w:val="16"/>
          <w:szCs w:val="16"/>
        </w:rPr>
      </w:pPr>
      <w:r w:rsidRPr="008E3398">
        <w:rPr>
          <w:rFonts w:cs="David" w:hint="cs"/>
          <w:sz w:val="24"/>
          <w:szCs w:val="24"/>
          <w:rtl/>
        </w:rPr>
        <w:t xml:space="preserve">הוראה מפורשת של תהליכי חשיבה </w:t>
      </w:r>
      <w:r>
        <w:rPr>
          <w:rFonts w:cs="David" w:hint="cs"/>
          <w:sz w:val="24"/>
          <w:szCs w:val="24"/>
          <w:rtl/>
        </w:rPr>
        <w:t xml:space="preserve">בכלל ותהליך החקר המדעי בפרט </w:t>
      </w:r>
      <w:r w:rsidRPr="008E3398">
        <w:rPr>
          <w:rFonts w:cs="David" w:hint="cs"/>
          <w:sz w:val="24"/>
          <w:szCs w:val="24"/>
          <w:rtl/>
        </w:rPr>
        <w:t xml:space="preserve">דורשת מאמץ רב הן מצד התלמיד והן מצד המורה. כדי להקל בעומס הכרוך בהבניית האסטרטגיות המופעלות בעת ביצוע תהליך החקר מוצע לאמץ מודל הוראה הנע בהדרגה בין חקר מובנה (סגור) לבין חקר עצמאי (פתוח). על פי מודל זה מומלץ להתחיל את  תהליכי החקר בכיתה במשימות חקר מובנות בהן התלמידים מקבלים תהליך חקר מוכן בו השאלות, ההשערות, אופן הביצוע, עיבוד הממצאים וההנחיות לניסוח מסקנות מסופקים על ידי המורה והתלמיד נדרש לבצע את התהליך על פי הנחיות אלו. במהלך הלמידה יש לאפשר לתלמידים ליישם את אסטרטגיות החשיבה שלמדו בתהליכי חקר מודרכים חלקית עד לביצוע של כל שלבי החקר באופן עצמאי. ראו הצעה ליישום הדרגתי של תהליכי החקר בכיתה בטבלה </w:t>
      </w:r>
      <w:r w:rsidR="007056D5">
        <w:rPr>
          <w:rFonts w:cs="David"/>
          <w:sz w:val="24"/>
          <w:szCs w:val="24"/>
        </w:rPr>
        <w:t>1</w:t>
      </w:r>
      <w:r>
        <w:rPr>
          <w:rFonts w:cs="David" w:hint="cs"/>
          <w:sz w:val="24"/>
          <w:szCs w:val="24"/>
          <w:rtl/>
        </w:rPr>
        <w:t>. על פי הצעה זו מידת המכוונות העצמית של התלמיד הולכת וגדלה עם המעבר לרמות חקר פתוחות ובמקביל מידת ההכוונה של המורה הולכת ופוחתת בהדרגה.</w:t>
      </w:r>
      <w:r w:rsidR="00393A85">
        <w:rPr>
          <w:rFonts w:cs="David"/>
          <w:b/>
          <w:bCs/>
          <w:sz w:val="16"/>
          <w:szCs w:val="16"/>
          <w:rtl/>
        </w:rPr>
        <w:br w:type="page"/>
      </w:r>
    </w:p>
    <w:p w:rsidR="00B0300D" w:rsidRPr="00393A85" w:rsidRDefault="00B0300D" w:rsidP="00393A85">
      <w:pPr>
        <w:spacing w:after="0" w:line="240" w:lineRule="auto"/>
        <w:rPr>
          <w:rFonts w:cs="David"/>
          <w:b/>
          <w:bCs/>
          <w:sz w:val="16"/>
          <w:szCs w:val="16"/>
          <w:rtl/>
        </w:rPr>
      </w:pPr>
    </w:p>
    <w:p w:rsidR="00B0300D" w:rsidRPr="00DB032D" w:rsidRDefault="007056D5" w:rsidP="00B0300D">
      <w:pPr>
        <w:spacing w:after="0" w:line="360" w:lineRule="auto"/>
        <w:rPr>
          <w:rFonts w:cs="David"/>
          <w:b/>
          <w:bCs/>
          <w:rtl/>
        </w:rPr>
      </w:pPr>
      <w:r>
        <w:rPr>
          <w:rFonts w:cs="David" w:hint="cs"/>
          <w:b/>
          <w:bCs/>
          <w:sz w:val="28"/>
          <w:szCs w:val="28"/>
          <w:rtl/>
        </w:rPr>
        <w:t xml:space="preserve">טבלה 1: </w:t>
      </w:r>
      <w:r w:rsidR="00B0300D" w:rsidRPr="00DB032D">
        <w:rPr>
          <w:rFonts w:cs="David" w:hint="cs"/>
          <w:b/>
          <w:bCs/>
          <w:sz w:val="28"/>
          <w:szCs w:val="28"/>
          <w:rtl/>
        </w:rPr>
        <w:t>רמות חקר בכיתה</w:t>
      </w:r>
      <w:r w:rsidR="00393A85" w:rsidRPr="008B4173">
        <w:rPr>
          <w:rStyle w:val="a8"/>
          <w:rFonts w:cs="David"/>
          <w:sz w:val="24"/>
          <w:szCs w:val="24"/>
          <w:rtl/>
        </w:rPr>
        <w:footnoteReference w:id="10"/>
      </w:r>
      <w:r w:rsidR="00B0300D" w:rsidRPr="008B4173">
        <w:rPr>
          <w:rFonts w:cs="David" w:hint="cs"/>
          <w:sz w:val="24"/>
          <w:szCs w:val="24"/>
          <w:rtl/>
        </w:rPr>
        <w:t xml:space="preserve"> </w:t>
      </w:r>
    </w:p>
    <w:tbl>
      <w:tblPr>
        <w:bidiVisual/>
        <w:tblW w:w="0" w:type="auto"/>
        <w:tblInd w:w="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09"/>
        <w:gridCol w:w="1624"/>
        <w:gridCol w:w="1652"/>
        <w:gridCol w:w="1556"/>
        <w:gridCol w:w="1612"/>
        <w:gridCol w:w="452"/>
      </w:tblGrid>
      <w:tr w:rsidR="00B0300D" w:rsidRPr="00DB032D" w:rsidTr="004416B2">
        <w:tc>
          <w:tcPr>
            <w:tcW w:w="1843" w:type="dxa"/>
            <w:tcBorders>
              <w:tr2bl w:val="single" w:sz="4" w:space="0" w:color="auto"/>
            </w:tcBorders>
            <w:shd w:val="clear" w:color="auto" w:fill="D9D9D9"/>
          </w:tcPr>
          <w:p w:rsidR="00B0300D" w:rsidRPr="00DB032D" w:rsidRDefault="00B0300D" w:rsidP="00F14912">
            <w:pPr>
              <w:spacing w:before="40" w:after="40"/>
              <w:jc w:val="right"/>
              <w:rPr>
                <w:rFonts w:cs="David"/>
                <w:b/>
                <w:bCs/>
                <w:rtl/>
              </w:rPr>
            </w:pPr>
            <w:r w:rsidRPr="00DB032D">
              <w:rPr>
                <w:rFonts w:cs="David" w:hint="cs"/>
                <w:b/>
                <w:bCs/>
                <w:rtl/>
              </w:rPr>
              <w:t>רמות חקר</w:t>
            </w:r>
          </w:p>
          <w:p w:rsidR="00B0300D" w:rsidRPr="00DB032D" w:rsidRDefault="00B0300D" w:rsidP="00F14912">
            <w:pPr>
              <w:spacing w:before="40" w:after="40"/>
              <w:rPr>
                <w:rFonts w:cs="David"/>
                <w:b/>
                <w:bCs/>
                <w:rtl/>
              </w:rPr>
            </w:pPr>
          </w:p>
          <w:p w:rsidR="00B0300D" w:rsidRPr="00DB032D" w:rsidRDefault="00B0300D" w:rsidP="00F14912">
            <w:pPr>
              <w:spacing w:before="40" w:after="40"/>
              <w:rPr>
                <w:rFonts w:cs="David"/>
                <w:b/>
                <w:bCs/>
                <w:rtl/>
              </w:rPr>
            </w:pPr>
            <w:r w:rsidRPr="00DB032D">
              <w:rPr>
                <w:rFonts w:cs="David" w:hint="cs"/>
                <w:b/>
                <w:bCs/>
                <w:rtl/>
              </w:rPr>
              <w:t>מאפיינים עיקריים</w:t>
            </w:r>
          </w:p>
        </w:tc>
        <w:tc>
          <w:tcPr>
            <w:tcW w:w="1701" w:type="dxa"/>
            <w:shd w:val="clear" w:color="auto" w:fill="D9D9D9"/>
            <w:vAlign w:val="center"/>
          </w:tcPr>
          <w:p w:rsidR="00B0300D" w:rsidRPr="00DB032D" w:rsidRDefault="00B0300D" w:rsidP="004416B2">
            <w:pPr>
              <w:spacing w:before="240" w:after="40" w:line="264" w:lineRule="auto"/>
              <w:jc w:val="center"/>
              <w:rPr>
                <w:rFonts w:cs="David"/>
                <w:b/>
                <w:bCs/>
                <w:rtl/>
              </w:rPr>
            </w:pPr>
            <w:r w:rsidRPr="00DB032D">
              <w:rPr>
                <w:rFonts w:cs="David" w:hint="cs"/>
                <w:b/>
                <w:bCs/>
                <w:rtl/>
              </w:rPr>
              <w:t>חקר מובנה (סגור)</w:t>
            </w:r>
          </w:p>
        </w:tc>
        <w:tc>
          <w:tcPr>
            <w:tcW w:w="1984" w:type="dxa"/>
            <w:shd w:val="clear" w:color="auto" w:fill="D9D9D9"/>
            <w:vAlign w:val="center"/>
          </w:tcPr>
          <w:p w:rsidR="00B0300D" w:rsidRPr="00DB032D" w:rsidRDefault="00B0300D" w:rsidP="004416B2">
            <w:pPr>
              <w:spacing w:before="240" w:after="40" w:line="264" w:lineRule="auto"/>
              <w:jc w:val="center"/>
              <w:rPr>
                <w:rFonts w:cs="David"/>
                <w:b/>
                <w:bCs/>
                <w:rtl/>
              </w:rPr>
            </w:pPr>
            <w:r w:rsidRPr="00DB032D">
              <w:rPr>
                <w:rFonts w:cs="David" w:hint="cs"/>
                <w:b/>
                <w:bCs/>
                <w:rtl/>
              </w:rPr>
              <w:t>חקר מונחה</w:t>
            </w:r>
          </w:p>
        </w:tc>
        <w:tc>
          <w:tcPr>
            <w:tcW w:w="1843" w:type="dxa"/>
            <w:shd w:val="clear" w:color="auto" w:fill="D9D9D9"/>
            <w:vAlign w:val="center"/>
          </w:tcPr>
          <w:p w:rsidR="00B0300D" w:rsidRPr="00DB032D" w:rsidRDefault="00B0300D" w:rsidP="004416B2">
            <w:pPr>
              <w:spacing w:before="240" w:after="40" w:line="264" w:lineRule="auto"/>
              <w:jc w:val="center"/>
              <w:rPr>
                <w:rFonts w:cs="David"/>
                <w:b/>
                <w:bCs/>
                <w:rtl/>
              </w:rPr>
            </w:pPr>
            <w:r w:rsidRPr="00DB032D">
              <w:rPr>
                <w:rFonts w:cs="David" w:hint="cs"/>
                <w:b/>
                <w:bCs/>
                <w:rtl/>
              </w:rPr>
              <w:t>חקר משולב</w:t>
            </w:r>
          </w:p>
        </w:tc>
        <w:tc>
          <w:tcPr>
            <w:tcW w:w="1985" w:type="dxa"/>
            <w:gridSpan w:val="2"/>
            <w:shd w:val="clear" w:color="auto" w:fill="D9D9D9"/>
            <w:vAlign w:val="center"/>
          </w:tcPr>
          <w:p w:rsidR="00B0300D" w:rsidRPr="00DB032D" w:rsidRDefault="00B0300D" w:rsidP="004416B2">
            <w:pPr>
              <w:spacing w:before="240" w:after="40" w:line="264" w:lineRule="auto"/>
              <w:jc w:val="center"/>
              <w:rPr>
                <w:rFonts w:cs="David"/>
                <w:b/>
                <w:bCs/>
                <w:rtl/>
              </w:rPr>
            </w:pPr>
            <w:r w:rsidRPr="00DB032D">
              <w:rPr>
                <w:rFonts w:cs="David" w:hint="cs"/>
                <w:b/>
                <w:bCs/>
                <w:rtl/>
              </w:rPr>
              <w:t xml:space="preserve">חקר </w:t>
            </w:r>
            <w:r>
              <w:rPr>
                <w:rFonts w:cs="David" w:hint="cs"/>
                <w:b/>
                <w:bCs/>
                <w:rtl/>
              </w:rPr>
              <w:t>עצמאי (</w:t>
            </w:r>
            <w:r w:rsidRPr="00DB032D">
              <w:rPr>
                <w:rFonts w:cs="David" w:hint="cs"/>
                <w:b/>
                <w:bCs/>
                <w:rtl/>
              </w:rPr>
              <w:t>פתוח</w:t>
            </w:r>
            <w:r>
              <w:rPr>
                <w:rFonts w:cs="David" w:hint="cs"/>
                <w:b/>
                <w:bCs/>
                <w:rtl/>
              </w:rPr>
              <w:t>)</w:t>
            </w:r>
          </w:p>
        </w:tc>
      </w:tr>
      <w:tr w:rsidR="00B0300D" w:rsidRPr="00DB032D" w:rsidTr="00F14912">
        <w:trPr>
          <w:trHeight w:val="4565"/>
        </w:trPr>
        <w:tc>
          <w:tcPr>
            <w:tcW w:w="1843" w:type="dxa"/>
            <w:shd w:val="clear" w:color="auto" w:fill="D9D9D9"/>
          </w:tcPr>
          <w:p w:rsidR="00B0300D" w:rsidRPr="00DB032D" w:rsidRDefault="00B0300D" w:rsidP="00F14912">
            <w:pPr>
              <w:spacing w:before="40" w:after="40" w:line="264" w:lineRule="auto"/>
              <w:rPr>
                <w:rFonts w:cs="David"/>
                <w:rtl/>
              </w:rPr>
            </w:pPr>
            <w:r w:rsidRPr="00DB032D">
              <w:rPr>
                <w:rFonts w:cs="David" w:hint="cs"/>
                <w:rtl/>
              </w:rPr>
              <w:t xml:space="preserve">1. </w:t>
            </w:r>
            <w:r w:rsidRPr="00DB032D">
              <w:rPr>
                <w:rFonts w:cs="David" w:hint="cs"/>
                <w:b/>
                <w:bCs/>
                <w:rtl/>
              </w:rPr>
              <w:t>תכנון</w:t>
            </w:r>
            <w:r w:rsidRPr="00DB032D">
              <w:rPr>
                <w:rFonts w:cs="David" w:hint="cs"/>
                <w:rtl/>
              </w:rPr>
              <w:t xml:space="preserve">: </w:t>
            </w:r>
          </w:p>
          <w:p w:rsidR="00B0300D" w:rsidRPr="00DB032D" w:rsidRDefault="00B0300D" w:rsidP="00354D60">
            <w:pPr>
              <w:numPr>
                <w:ilvl w:val="0"/>
                <w:numId w:val="47"/>
              </w:numPr>
              <w:spacing w:before="40" w:after="40" w:line="264" w:lineRule="auto"/>
              <w:rPr>
                <w:rFonts w:cs="David"/>
                <w:rtl/>
              </w:rPr>
            </w:pPr>
            <w:r w:rsidRPr="00DB032D">
              <w:rPr>
                <w:rFonts w:cs="David" w:hint="cs"/>
                <w:rtl/>
              </w:rPr>
              <w:t>מטרות ושאלות</w:t>
            </w:r>
          </w:p>
          <w:p w:rsidR="00B0300D" w:rsidRPr="00DB032D" w:rsidRDefault="00B0300D" w:rsidP="00F14912">
            <w:pPr>
              <w:spacing w:before="40" w:after="40" w:line="264" w:lineRule="auto"/>
              <w:rPr>
                <w:rFonts w:cs="David"/>
              </w:rPr>
            </w:pPr>
          </w:p>
          <w:p w:rsidR="00B0300D" w:rsidRPr="00DB032D" w:rsidRDefault="00B0300D" w:rsidP="00F14912">
            <w:pPr>
              <w:spacing w:before="40" w:after="40" w:line="264" w:lineRule="auto"/>
              <w:rPr>
                <w:rFonts w:cs="David"/>
              </w:rPr>
            </w:pPr>
          </w:p>
          <w:p w:rsidR="00B0300D" w:rsidRPr="00DB032D" w:rsidRDefault="00B0300D" w:rsidP="00354D60">
            <w:pPr>
              <w:numPr>
                <w:ilvl w:val="0"/>
                <w:numId w:val="47"/>
              </w:numPr>
              <w:spacing w:before="40" w:after="40" w:line="264" w:lineRule="auto"/>
              <w:rPr>
                <w:rFonts w:cs="David"/>
              </w:rPr>
            </w:pPr>
            <w:r w:rsidRPr="00DB032D">
              <w:rPr>
                <w:rFonts w:cs="David" w:hint="cs"/>
                <w:rtl/>
              </w:rPr>
              <w:t>השערות</w:t>
            </w:r>
          </w:p>
          <w:p w:rsidR="00B0300D" w:rsidRPr="00DB032D" w:rsidRDefault="00B0300D" w:rsidP="00F14912">
            <w:pPr>
              <w:spacing w:before="40" w:after="40" w:line="264" w:lineRule="auto"/>
              <w:rPr>
                <w:rFonts w:cs="David"/>
                <w:rtl/>
              </w:rPr>
            </w:pPr>
          </w:p>
          <w:p w:rsidR="00B0300D" w:rsidRPr="00DB032D" w:rsidRDefault="00B0300D" w:rsidP="00F14912">
            <w:pPr>
              <w:spacing w:before="40" w:after="40" w:line="264" w:lineRule="auto"/>
              <w:rPr>
                <w:rFonts w:cs="David"/>
                <w:rtl/>
              </w:rPr>
            </w:pPr>
          </w:p>
          <w:p w:rsidR="00B0300D" w:rsidRPr="00DB032D" w:rsidRDefault="00B0300D" w:rsidP="00F14912">
            <w:pPr>
              <w:spacing w:before="40" w:after="40" w:line="264" w:lineRule="auto"/>
              <w:rPr>
                <w:rFonts w:cs="David"/>
                <w:rtl/>
              </w:rPr>
            </w:pPr>
          </w:p>
          <w:p w:rsidR="00B0300D" w:rsidRPr="00DB032D" w:rsidRDefault="00B0300D" w:rsidP="00F14912">
            <w:pPr>
              <w:spacing w:before="40" w:after="40" w:line="264" w:lineRule="auto"/>
              <w:rPr>
                <w:rFonts w:cs="David"/>
              </w:rPr>
            </w:pPr>
          </w:p>
          <w:p w:rsidR="00B0300D" w:rsidRPr="00DB032D" w:rsidRDefault="00B0300D" w:rsidP="00354D60">
            <w:pPr>
              <w:numPr>
                <w:ilvl w:val="0"/>
                <w:numId w:val="47"/>
              </w:numPr>
              <w:spacing w:before="40" w:after="40" w:line="264" w:lineRule="auto"/>
              <w:rPr>
                <w:rFonts w:cs="David"/>
                <w:rtl/>
              </w:rPr>
            </w:pPr>
            <w:r w:rsidRPr="00DB032D">
              <w:rPr>
                <w:rFonts w:cs="David" w:hint="cs"/>
                <w:rtl/>
              </w:rPr>
              <w:t>מערך חקר</w:t>
            </w:r>
          </w:p>
        </w:tc>
        <w:tc>
          <w:tcPr>
            <w:tcW w:w="1701" w:type="dxa"/>
          </w:tcPr>
          <w:p w:rsidR="00B0300D" w:rsidRPr="00DB032D" w:rsidRDefault="00B0300D" w:rsidP="00F14912">
            <w:pPr>
              <w:rPr>
                <w:rFonts w:cs="David"/>
                <w:rtl/>
              </w:rPr>
            </w:pPr>
            <w:r w:rsidRPr="00DB032D">
              <w:rPr>
                <w:rFonts w:cs="David" w:hint="cs"/>
                <w:rtl/>
              </w:rPr>
              <w:t>התלמיד עוסק במטרות/שאלות שסופקו ע"י המורה, חומר לימודי או מקור אחר.</w:t>
            </w:r>
          </w:p>
          <w:p w:rsidR="00B0300D" w:rsidRPr="00DB032D" w:rsidRDefault="00B0300D" w:rsidP="00F14912">
            <w:pPr>
              <w:rPr>
                <w:rFonts w:cs="David"/>
                <w:rtl/>
              </w:rPr>
            </w:pPr>
            <w:r w:rsidRPr="00DB032D">
              <w:rPr>
                <w:rFonts w:cs="David" w:hint="cs"/>
                <w:rtl/>
              </w:rPr>
              <w:t xml:space="preserve">התלמיד עוסק בהשערות שסופקו על ידי המורה חומר לימודי או  מקור אחר. </w:t>
            </w:r>
          </w:p>
          <w:p w:rsidR="00B0300D" w:rsidRPr="00DB032D" w:rsidRDefault="00B0300D" w:rsidP="00F14912">
            <w:pPr>
              <w:rPr>
                <w:rFonts w:cs="David"/>
                <w:rtl/>
              </w:rPr>
            </w:pPr>
          </w:p>
          <w:p w:rsidR="00B0300D" w:rsidRPr="00DB032D" w:rsidRDefault="00B0300D" w:rsidP="00F14912">
            <w:pPr>
              <w:rPr>
                <w:rFonts w:cs="David"/>
                <w:rtl/>
              </w:rPr>
            </w:pPr>
            <w:r w:rsidRPr="00DB032D">
              <w:rPr>
                <w:rFonts w:cs="David" w:hint="cs"/>
                <w:rtl/>
              </w:rPr>
              <w:t>התלמיד מקבל הוראות לתכנון ולביצוע של החקר.</w:t>
            </w:r>
          </w:p>
        </w:tc>
        <w:tc>
          <w:tcPr>
            <w:tcW w:w="1984" w:type="dxa"/>
          </w:tcPr>
          <w:p w:rsidR="00B0300D" w:rsidRPr="00DB032D" w:rsidRDefault="00B0300D" w:rsidP="00F14912">
            <w:pPr>
              <w:rPr>
                <w:rFonts w:cs="David"/>
                <w:rtl/>
              </w:rPr>
            </w:pPr>
            <w:r w:rsidRPr="00DB032D">
              <w:rPr>
                <w:rFonts w:cs="David" w:hint="cs"/>
                <w:rtl/>
              </w:rPr>
              <w:t>התלמיד ממקד שאלה שסופקה ע"י המורה, חומר לימודי או מקור אחר.</w:t>
            </w:r>
          </w:p>
          <w:p w:rsidR="00B0300D" w:rsidRPr="00DB032D" w:rsidRDefault="00B0300D" w:rsidP="00393A85">
            <w:pPr>
              <w:spacing w:after="0"/>
              <w:rPr>
                <w:rFonts w:cs="David"/>
                <w:rtl/>
              </w:rPr>
            </w:pPr>
          </w:p>
          <w:p w:rsidR="00B0300D" w:rsidRPr="00DB032D" w:rsidRDefault="00B0300D" w:rsidP="00F14912">
            <w:pPr>
              <w:rPr>
                <w:rFonts w:cs="David"/>
                <w:rtl/>
              </w:rPr>
            </w:pPr>
            <w:r w:rsidRPr="00DB032D">
              <w:rPr>
                <w:rFonts w:cs="David" w:hint="cs"/>
                <w:rtl/>
              </w:rPr>
              <w:t>התלמיד מעלה השערות.</w:t>
            </w:r>
          </w:p>
          <w:p w:rsidR="00B0300D" w:rsidRPr="00DB032D" w:rsidRDefault="00B0300D" w:rsidP="00F14912">
            <w:pPr>
              <w:rPr>
                <w:rFonts w:cs="David"/>
                <w:rtl/>
              </w:rPr>
            </w:pPr>
            <w:r w:rsidRPr="00DB032D">
              <w:rPr>
                <w:rFonts w:cs="David" w:hint="cs"/>
                <w:rtl/>
              </w:rPr>
              <w:t>נבחרת לבדיקה השערה שניתנת/ שנבחרת על ידי המורה.</w:t>
            </w:r>
          </w:p>
          <w:p w:rsidR="00B0300D" w:rsidRPr="00DB032D" w:rsidRDefault="00B0300D" w:rsidP="00F14912">
            <w:pPr>
              <w:rPr>
                <w:rFonts w:cs="David"/>
                <w:rtl/>
              </w:rPr>
            </w:pPr>
            <w:r w:rsidRPr="00DB032D">
              <w:rPr>
                <w:rFonts w:cs="David" w:hint="cs"/>
                <w:rtl/>
              </w:rPr>
              <w:t>התלמיד מקבל הוראות לתכנון ולביצוע של חקר.</w:t>
            </w:r>
          </w:p>
        </w:tc>
        <w:tc>
          <w:tcPr>
            <w:tcW w:w="1843" w:type="dxa"/>
          </w:tcPr>
          <w:p w:rsidR="00B0300D" w:rsidRPr="00DB032D" w:rsidRDefault="00B0300D" w:rsidP="00F14912">
            <w:pPr>
              <w:rPr>
                <w:rFonts w:cs="David"/>
                <w:rtl/>
              </w:rPr>
            </w:pPr>
            <w:r w:rsidRPr="00DB032D">
              <w:rPr>
                <w:rFonts w:cs="David" w:hint="cs"/>
                <w:rtl/>
              </w:rPr>
              <w:t>התלמיד בוחר מתוך שאלות, התלמיד מציג שאלה חדשה.</w:t>
            </w:r>
          </w:p>
          <w:p w:rsidR="00B0300D" w:rsidRPr="00DB032D" w:rsidRDefault="00B0300D" w:rsidP="00F14912">
            <w:pPr>
              <w:rPr>
                <w:rFonts w:cs="David"/>
                <w:rtl/>
              </w:rPr>
            </w:pPr>
          </w:p>
          <w:p w:rsidR="00B0300D" w:rsidRPr="00DB032D" w:rsidRDefault="00B0300D" w:rsidP="00393A85">
            <w:pPr>
              <w:spacing w:after="0"/>
              <w:rPr>
                <w:rFonts w:cs="David"/>
                <w:rtl/>
              </w:rPr>
            </w:pPr>
            <w:r w:rsidRPr="00DB032D">
              <w:rPr>
                <w:rFonts w:cs="David" w:hint="cs"/>
                <w:rtl/>
              </w:rPr>
              <w:t>התלמיד מעלה השערות.</w:t>
            </w:r>
          </w:p>
          <w:p w:rsidR="00B0300D" w:rsidRPr="00DB032D" w:rsidRDefault="00B0300D" w:rsidP="00F14912">
            <w:pPr>
              <w:rPr>
                <w:rFonts w:cs="David"/>
                <w:rtl/>
              </w:rPr>
            </w:pPr>
            <w:r w:rsidRPr="00DB032D">
              <w:rPr>
                <w:rFonts w:cs="David" w:hint="cs"/>
                <w:rtl/>
              </w:rPr>
              <w:t>נבחרת לבדיקה השערה מתוך ההשערות שהועלו.</w:t>
            </w:r>
          </w:p>
          <w:p w:rsidR="00B0300D" w:rsidRPr="00DB032D" w:rsidRDefault="00B0300D" w:rsidP="00F14912">
            <w:pPr>
              <w:spacing w:after="0"/>
              <w:rPr>
                <w:rFonts w:cs="David"/>
                <w:rtl/>
              </w:rPr>
            </w:pPr>
            <w:r w:rsidRPr="00DB032D">
              <w:rPr>
                <w:rFonts w:cs="David" w:hint="cs"/>
                <w:rtl/>
              </w:rPr>
              <w:t>התלמיד מתכנן חקר על פי תבנית הכוללת מאפיינים. התלמיד מתכנן תבניות לאיסוף הנתונים ודרכי ייצוגם</w:t>
            </w:r>
          </w:p>
        </w:tc>
        <w:tc>
          <w:tcPr>
            <w:tcW w:w="1985" w:type="dxa"/>
            <w:gridSpan w:val="2"/>
          </w:tcPr>
          <w:p w:rsidR="00B0300D" w:rsidRPr="00DB032D" w:rsidRDefault="00B0300D" w:rsidP="00F14912">
            <w:pPr>
              <w:rPr>
                <w:rFonts w:cs="David"/>
                <w:rtl/>
              </w:rPr>
            </w:pPr>
            <w:r w:rsidRPr="00DB032D">
              <w:rPr>
                <w:rFonts w:cs="David" w:hint="cs"/>
                <w:rtl/>
              </w:rPr>
              <w:t>התלמיד מציג את המטרה/ השאלה.</w:t>
            </w:r>
          </w:p>
          <w:p w:rsidR="00B0300D" w:rsidRPr="00DB032D" w:rsidRDefault="00B0300D" w:rsidP="00F14912">
            <w:pPr>
              <w:rPr>
                <w:rFonts w:cs="David"/>
                <w:rtl/>
              </w:rPr>
            </w:pPr>
          </w:p>
          <w:p w:rsidR="00B0300D" w:rsidRPr="00DB032D" w:rsidRDefault="00B0300D" w:rsidP="00F14912">
            <w:pPr>
              <w:rPr>
                <w:rFonts w:cs="David"/>
                <w:rtl/>
              </w:rPr>
            </w:pPr>
          </w:p>
          <w:p w:rsidR="00B0300D" w:rsidRPr="00DB032D" w:rsidRDefault="00B0300D" w:rsidP="00F14912">
            <w:pPr>
              <w:rPr>
                <w:rFonts w:cs="David"/>
                <w:rtl/>
              </w:rPr>
            </w:pPr>
            <w:r w:rsidRPr="00DB032D">
              <w:rPr>
                <w:rFonts w:cs="David" w:hint="cs"/>
                <w:rtl/>
              </w:rPr>
              <w:t>התלמיד מעלה השערות. נבחרת לבדיקה שערה אחת, מתוך ההשערות שהועלו.</w:t>
            </w:r>
          </w:p>
          <w:p w:rsidR="00B0300D" w:rsidRPr="00DB032D" w:rsidRDefault="00B0300D" w:rsidP="00F14912">
            <w:pPr>
              <w:rPr>
                <w:rFonts w:cs="David"/>
                <w:rtl/>
              </w:rPr>
            </w:pPr>
            <w:r w:rsidRPr="00DB032D">
              <w:rPr>
                <w:rFonts w:cs="David" w:hint="cs"/>
                <w:rtl/>
              </w:rPr>
              <w:t>התלמיד מתכנן חקר על כל שלביו ומאפייניו.</w:t>
            </w:r>
          </w:p>
        </w:tc>
      </w:tr>
      <w:tr w:rsidR="00B0300D" w:rsidRPr="00DB032D" w:rsidTr="00F14912">
        <w:tc>
          <w:tcPr>
            <w:tcW w:w="1843" w:type="dxa"/>
            <w:shd w:val="clear" w:color="auto" w:fill="D9D9D9"/>
          </w:tcPr>
          <w:p w:rsidR="00B0300D" w:rsidRPr="00DB032D" w:rsidRDefault="00B0300D" w:rsidP="00F14912">
            <w:pPr>
              <w:spacing w:before="40" w:after="40" w:line="264" w:lineRule="auto"/>
              <w:rPr>
                <w:rFonts w:cs="David"/>
                <w:rtl/>
              </w:rPr>
            </w:pPr>
            <w:r w:rsidRPr="00DB032D">
              <w:rPr>
                <w:rFonts w:cs="David" w:hint="cs"/>
                <w:rtl/>
              </w:rPr>
              <w:t xml:space="preserve">2. </w:t>
            </w:r>
            <w:r w:rsidRPr="00DB032D">
              <w:rPr>
                <w:rFonts w:cs="David" w:hint="cs"/>
                <w:b/>
                <w:bCs/>
                <w:rtl/>
              </w:rPr>
              <w:t>ביצוע</w:t>
            </w:r>
          </w:p>
          <w:p w:rsidR="00B0300D" w:rsidRPr="00DB032D" w:rsidRDefault="00B0300D" w:rsidP="00F14912">
            <w:pPr>
              <w:spacing w:before="40" w:after="40" w:line="264" w:lineRule="auto"/>
              <w:rPr>
                <w:rFonts w:cs="David"/>
                <w:rtl/>
              </w:rPr>
            </w:pPr>
            <w:r w:rsidRPr="00DB032D">
              <w:rPr>
                <w:rFonts w:cs="David" w:hint="cs"/>
                <w:rtl/>
              </w:rPr>
              <w:t>תצפית/ ניסוי</w:t>
            </w:r>
          </w:p>
          <w:p w:rsidR="00B0300D" w:rsidRPr="00DB032D" w:rsidRDefault="00B0300D" w:rsidP="00F14912">
            <w:pPr>
              <w:spacing w:before="40" w:after="40" w:line="264" w:lineRule="auto"/>
              <w:rPr>
                <w:rFonts w:cs="David"/>
                <w:rtl/>
              </w:rPr>
            </w:pPr>
            <w:r w:rsidRPr="00DB032D">
              <w:rPr>
                <w:rFonts w:cs="David" w:hint="cs"/>
                <w:rtl/>
              </w:rPr>
              <w:t xml:space="preserve">איסוף ממצאים </w:t>
            </w:r>
          </w:p>
        </w:tc>
        <w:tc>
          <w:tcPr>
            <w:tcW w:w="1701" w:type="dxa"/>
          </w:tcPr>
          <w:p w:rsidR="00B0300D" w:rsidRPr="00DB032D" w:rsidRDefault="00B0300D" w:rsidP="00F14912">
            <w:pPr>
              <w:spacing w:before="40" w:after="40" w:line="264" w:lineRule="auto"/>
              <w:rPr>
                <w:rFonts w:cs="David"/>
                <w:rtl/>
              </w:rPr>
            </w:pPr>
            <w:r w:rsidRPr="00DB032D">
              <w:rPr>
                <w:rFonts w:cs="David" w:hint="cs"/>
                <w:rtl/>
              </w:rPr>
              <w:t>התלמיד מבצע חקר או מקבל ממצאים והנחיות כיצד לנתחם</w:t>
            </w:r>
          </w:p>
        </w:tc>
        <w:tc>
          <w:tcPr>
            <w:tcW w:w="1984" w:type="dxa"/>
          </w:tcPr>
          <w:p w:rsidR="00B0300D" w:rsidRPr="00DB032D" w:rsidRDefault="00B0300D" w:rsidP="00F14912">
            <w:pPr>
              <w:spacing w:before="40" w:after="40" w:line="264" w:lineRule="auto"/>
              <w:rPr>
                <w:rFonts w:cs="David"/>
                <w:rtl/>
              </w:rPr>
            </w:pPr>
            <w:r w:rsidRPr="00DB032D">
              <w:rPr>
                <w:rFonts w:cs="David" w:hint="cs"/>
                <w:rtl/>
              </w:rPr>
              <w:t>התלמיד מבצע חקר או מקבל ממצאים ומתבקש לנתחם</w:t>
            </w:r>
          </w:p>
        </w:tc>
        <w:tc>
          <w:tcPr>
            <w:tcW w:w="1843" w:type="dxa"/>
          </w:tcPr>
          <w:p w:rsidR="00B0300D" w:rsidRPr="00DB032D" w:rsidRDefault="00B0300D" w:rsidP="00F14912">
            <w:pPr>
              <w:spacing w:before="40" w:after="40" w:line="264" w:lineRule="auto"/>
              <w:rPr>
                <w:rFonts w:cs="David"/>
                <w:rtl/>
              </w:rPr>
            </w:pPr>
            <w:r w:rsidRPr="00DB032D">
              <w:rPr>
                <w:rFonts w:cs="David" w:hint="cs"/>
                <w:rtl/>
              </w:rPr>
              <w:t>התלמיד מבצע חקר תוך הכוונה לאסוף ממצאים מסוימים</w:t>
            </w:r>
          </w:p>
        </w:tc>
        <w:tc>
          <w:tcPr>
            <w:tcW w:w="1985" w:type="dxa"/>
            <w:gridSpan w:val="2"/>
          </w:tcPr>
          <w:p w:rsidR="00B0300D" w:rsidRPr="00DB032D" w:rsidRDefault="00B0300D" w:rsidP="00F14912">
            <w:pPr>
              <w:spacing w:before="40" w:after="40" w:line="264" w:lineRule="auto"/>
              <w:rPr>
                <w:rFonts w:cs="David"/>
                <w:rtl/>
              </w:rPr>
            </w:pPr>
            <w:r w:rsidRPr="00DB032D">
              <w:rPr>
                <w:rFonts w:cs="David" w:hint="cs"/>
                <w:rtl/>
              </w:rPr>
              <w:t xml:space="preserve">התלמיד מבצע חקר ואוסף ממצאים על פי החלטתו. </w:t>
            </w:r>
          </w:p>
        </w:tc>
      </w:tr>
      <w:tr w:rsidR="00B0300D" w:rsidRPr="00DB032D" w:rsidTr="00F14912">
        <w:tc>
          <w:tcPr>
            <w:tcW w:w="1843" w:type="dxa"/>
            <w:shd w:val="clear" w:color="auto" w:fill="D9D9D9"/>
          </w:tcPr>
          <w:p w:rsidR="00B0300D" w:rsidRPr="00DB032D" w:rsidRDefault="00B0300D" w:rsidP="00F14912">
            <w:pPr>
              <w:spacing w:before="40" w:after="40" w:line="264" w:lineRule="auto"/>
              <w:ind w:left="252" w:hanging="252"/>
              <w:rPr>
                <w:rFonts w:cs="David"/>
                <w:rtl/>
              </w:rPr>
            </w:pPr>
            <w:r w:rsidRPr="00DB032D">
              <w:rPr>
                <w:rFonts w:cs="David" w:hint="cs"/>
                <w:rtl/>
              </w:rPr>
              <w:t xml:space="preserve">3. </w:t>
            </w:r>
            <w:r w:rsidRPr="00DB032D">
              <w:rPr>
                <w:rFonts w:cs="David" w:hint="cs"/>
                <w:b/>
                <w:bCs/>
                <w:rtl/>
              </w:rPr>
              <w:t>עיבוד ממצאים והסקת מסקנות</w:t>
            </w:r>
          </w:p>
          <w:p w:rsidR="00B0300D" w:rsidRPr="00DB032D" w:rsidRDefault="00B0300D" w:rsidP="00F14912">
            <w:pPr>
              <w:spacing w:before="40" w:after="40" w:line="264" w:lineRule="auto"/>
              <w:rPr>
                <w:rFonts w:cs="David"/>
                <w:rtl/>
              </w:rPr>
            </w:pPr>
          </w:p>
        </w:tc>
        <w:tc>
          <w:tcPr>
            <w:tcW w:w="1701" w:type="dxa"/>
          </w:tcPr>
          <w:p w:rsidR="00B0300D" w:rsidRPr="00DB032D" w:rsidRDefault="00B0300D" w:rsidP="00F14912">
            <w:pPr>
              <w:spacing w:before="40" w:after="40" w:line="264" w:lineRule="auto"/>
              <w:rPr>
                <w:rFonts w:cs="David"/>
                <w:rtl/>
              </w:rPr>
            </w:pPr>
            <w:r w:rsidRPr="00DB032D">
              <w:rPr>
                <w:rFonts w:cs="David" w:hint="cs"/>
                <w:rtl/>
              </w:rPr>
              <w:t>התלמיד מקבל הנחיות ותבניות מוכנות לארגון הנתונים ולייצוגם. התלמיד מקבל הנחיות כיצד להשתמש בנתונים לניסוח הסברים</w:t>
            </w:r>
          </w:p>
        </w:tc>
        <w:tc>
          <w:tcPr>
            <w:tcW w:w="1984" w:type="dxa"/>
          </w:tcPr>
          <w:p w:rsidR="00B0300D" w:rsidRPr="00DB032D" w:rsidRDefault="00B0300D" w:rsidP="00F14912">
            <w:pPr>
              <w:spacing w:before="40" w:after="40" w:line="264" w:lineRule="auto"/>
              <w:rPr>
                <w:rFonts w:cs="David"/>
                <w:rtl/>
              </w:rPr>
            </w:pPr>
            <w:r w:rsidRPr="00DB032D">
              <w:rPr>
                <w:rFonts w:cs="David" w:hint="cs"/>
                <w:rtl/>
              </w:rPr>
              <w:t>התלמיד מקבל הנחיות ותבניות מוכנות לארגון הנתונים ולייצוגם.</w:t>
            </w:r>
          </w:p>
          <w:p w:rsidR="00B0300D" w:rsidRPr="00DB032D" w:rsidRDefault="00B0300D" w:rsidP="00F14912">
            <w:pPr>
              <w:spacing w:before="40" w:after="40" w:line="264" w:lineRule="auto"/>
              <w:rPr>
                <w:rFonts w:cs="David"/>
                <w:rtl/>
              </w:rPr>
            </w:pPr>
            <w:r w:rsidRPr="00DB032D">
              <w:rPr>
                <w:rFonts w:cs="David" w:hint="cs"/>
                <w:rtl/>
              </w:rPr>
              <w:t>התלמיד מקבל דרכים אפשריות לשימוש בנתונים לניסוח הסברים</w:t>
            </w:r>
          </w:p>
        </w:tc>
        <w:tc>
          <w:tcPr>
            <w:tcW w:w="1843" w:type="dxa"/>
          </w:tcPr>
          <w:p w:rsidR="00B0300D" w:rsidRPr="00DB032D" w:rsidRDefault="00B0300D" w:rsidP="00F14912">
            <w:pPr>
              <w:spacing w:before="40" w:after="40" w:line="264" w:lineRule="auto"/>
              <w:rPr>
                <w:rFonts w:cs="David"/>
                <w:rtl/>
              </w:rPr>
            </w:pPr>
            <w:r w:rsidRPr="00DB032D">
              <w:rPr>
                <w:rFonts w:cs="David" w:hint="cs"/>
                <w:rtl/>
              </w:rPr>
              <w:t>התלמיד מארגן את הנתונים ומייצגם על פי החלטתו. התלמיד מונחה למקורות מידע נוספים ובתהליך ניסוח הסברים המבוססים על נתונים.</w:t>
            </w:r>
          </w:p>
        </w:tc>
        <w:tc>
          <w:tcPr>
            <w:tcW w:w="1985" w:type="dxa"/>
            <w:gridSpan w:val="2"/>
          </w:tcPr>
          <w:p w:rsidR="00B0300D" w:rsidRPr="00DB032D" w:rsidRDefault="00B0300D" w:rsidP="00F14912">
            <w:pPr>
              <w:spacing w:before="40" w:after="40" w:line="264" w:lineRule="auto"/>
              <w:rPr>
                <w:rFonts w:cs="David"/>
                <w:rtl/>
              </w:rPr>
            </w:pPr>
            <w:r w:rsidRPr="00DB032D">
              <w:rPr>
                <w:rFonts w:cs="David" w:hint="cs"/>
                <w:rtl/>
              </w:rPr>
              <w:t xml:space="preserve">התלמיד מארגן נתונים ומייצגם על פי החלטתו. התלמיד מנסח הסברים לאחר סיכום הממצאים ובדיקת מקורות מידע נוספים באופן עצמאי. </w:t>
            </w:r>
          </w:p>
        </w:tc>
      </w:tr>
      <w:tr w:rsidR="00B0300D" w:rsidRPr="00DB032D" w:rsidTr="00947A1B">
        <w:trPr>
          <w:gridAfter w:val="1"/>
          <w:wAfter w:w="720" w:type="dxa"/>
        </w:trPr>
        <w:tc>
          <w:tcPr>
            <w:tcW w:w="1843" w:type="dxa"/>
            <w:shd w:val="clear" w:color="auto" w:fill="D9D9D9"/>
          </w:tcPr>
          <w:p w:rsidR="00B0300D" w:rsidRPr="00DB032D" w:rsidRDefault="00B0300D" w:rsidP="00F14912">
            <w:pPr>
              <w:spacing w:before="40" w:after="40" w:line="264" w:lineRule="auto"/>
              <w:rPr>
                <w:rFonts w:cs="David"/>
                <w:rtl/>
              </w:rPr>
            </w:pPr>
            <w:r w:rsidRPr="00DB032D">
              <w:rPr>
                <w:rFonts w:cs="David" w:hint="cs"/>
                <w:rtl/>
              </w:rPr>
              <w:t xml:space="preserve">5. </w:t>
            </w:r>
            <w:r w:rsidRPr="00DB032D">
              <w:rPr>
                <w:rFonts w:cs="David" w:hint="cs"/>
                <w:b/>
                <w:bCs/>
                <w:rtl/>
              </w:rPr>
              <w:t>הצגה</w:t>
            </w:r>
          </w:p>
          <w:p w:rsidR="00B0300D" w:rsidRPr="00DB032D" w:rsidRDefault="00B0300D" w:rsidP="00F14912">
            <w:pPr>
              <w:spacing w:before="40" w:after="40" w:line="264" w:lineRule="auto"/>
              <w:rPr>
                <w:rFonts w:cs="David"/>
                <w:rtl/>
              </w:rPr>
            </w:pPr>
            <w:r w:rsidRPr="00DB032D">
              <w:rPr>
                <w:rFonts w:cs="David" w:hint="cs"/>
                <w:rtl/>
              </w:rPr>
              <w:t>התלמיד מציג את תהליך החקר וההסברים לממצאים ומגן עליהם</w:t>
            </w:r>
          </w:p>
        </w:tc>
        <w:tc>
          <w:tcPr>
            <w:tcW w:w="1701" w:type="dxa"/>
          </w:tcPr>
          <w:p w:rsidR="00B0300D" w:rsidRPr="00DB032D" w:rsidRDefault="00B0300D" w:rsidP="00F14912">
            <w:pPr>
              <w:spacing w:before="40" w:after="40" w:line="264" w:lineRule="auto"/>
              <w:rPr>
                <w:rFonts w:cs="David"/>
                <w:rtl/>
              </w:rPr>
            </w:pPr>
            <w:r w:rsidRPr="00DB032D">
              <w:rPr>
                <w:rFonts w:cs="David" w:hint="cs"/>
                <w:rtl/>
              </w:rPr>
              <w:t>התלמיד מקבל שלבים ודרכי-פעולה להצגת תהליך החקר וההסברים.</w:t>
            </w:r>
          </w:p>
        </w:tc>
        <w:tc>
          <w:tcPr>
            <w:tcW w:w="1984" w:type="dxa"/>
          </w:tcPr>
          <w:p w:rsidR="00B0300D" w:rsidRPr="00DB032D" w:rsidRDefault="00B0300D" w:rsidP="00F14912">
            <w:pPr>
              <w:spacing w:before="40" w:after="40" w:line="264" w:lineRule="auto"/>
              <w:rPr>
                <w:rFonts w:cs="David"/>
                <w:rtl/>
              </w:rPr>
            </w:pPr>
            <w:r w:rsidRPr="00DB032D">
              <w:rPr>
                <w:rFonts w:cs="David" w:hint="cs"/>
                <w:rtl/>
              </w:rPr>
              <w:t>התלמיד מקבל קוים מנחים לשימוש בשיפור הצגת תהליך החקר וההסברים.</w:t>
            </w:r>
          </w:p>
        </w:tc>
        <w:tc>
          <w:tcPr>
            <w:tcW w:w="1843" w:type="dxa"/>
          </w:tcPr>
          <w:p w:rsidR="00B0300D" w:rsidRPr="00DB032D" w:rsidRDefault="00B0300D" w:rsidP="00F14912">
            <w:pPr>
              <w:spacing w:before="40" w:after="40" w:line="264" w:lineRule="auto"/>
              <w:rPr>
                <w:rFonts w:cs="David"/>
                <w:rtl/>
              </w:rPr>
            </w:pPr>
            <w:r w:rsidRPr="00DB032D">
              <w:rPr>
                <w:rFonts w:cs="David" w:hint="cs"/>
                <w:rtl/>
              </w:rPr>
              <w:t>התלמיד מונחה בהצגת תהליך החקר ובפיתוח הצגת ההסברים.</w:t>
            </w:r>
          </w:p>
        </w:tc>
        <w:tc>
          <w:tcPr>
            <w:tcW w:w="1985" w:type="dxa"/>
          </w:tcPr>
          <w:p w:rsidR="00B0300D" w:rsidRPr="00DB032D" w:rsidRDefault="00B0300D" w:rsidP="00F14912">
            <w:pPr>
              <w:spacing w:before="40" w:after="40" w:line="264" w:lineRule="auto"/>
              <w:rPr>
                <w:rFonts w:cs="David"/>
                <w:rtl/>
              </w:rPr>
            </w:pPr>
            <w:r w:rsidRPr="00DB032D">
              <w:rPr>
                <w:rFonts w:cs="David" w:hint="cs"/>
                <w:rtl/>
              </w:rPr>
              <w:t>התלמיד מציג את תהליך החקר ובונה טיעונים הגיוניים וסבירים כדי להציג את ממצאיו.</w:t>
            </w:r>
          </w:p>
        </w:tc>
      </w:tr>
      <w:tr w:rsidR="00B0300D" w:rsidRPr="00DB032D" w:rsidTr="00947A1B">
        <w:trPr>
          <w:gridAfter w:val="1"/>
          <w:wAfter w:w="720" w:type="dxa"/>
        </w:trPr>
        <w:tc>
          <w:tcPr>
            <w:tcW w:w="9356" w:type="dxa"/>
            <w:gridSpan w:val="5"/>
            <w:tcBorders>
              <w:bottom w:val="single" w:sz="4" w:space="0" w:color="auto"/>
            </w:tcBorders>
            <w:shd w:val="clear" w:color="auto" w:fill="D9D9D9"/>
          </w:tcPr>
          <w:p w:rsidR="00B0300D" w:rsidRPr="00DB032D" w:rsidRDefault="007913BA" w:rsidP="00393A85">
            <w:pPr>
              <w:spacing w:before="120" w:after="120"/>
              <w:jc w:val="center"/>
              <w:rPr>
                <w:rFonts w:cs="David"/>
                <w:rtl/>
              </w:rPr>
            </w:pPr>
            <w:r>
              <w:rPr>
                <w:rFonts w:cs="David" w:hint="cs"/>
                <w:b/>
                <w:bCs/>
                <w:noProof/>
                <w:rtl/>
              </w:rPr>
              <mc:AlternateContent>
                <mc:Choice Requires="wpg">
                  <w:drawing>
                    <wp:anchor distT="0" distB="0" distL="114300" distR="114300" simplePos="0" relativeHeight="251657216" behindDoc="0" locked="0" layoutInCell="1" allowOverlap="1" wp14:anchorId="00F33C86" wp14:editId="0E65A458">
                      <wp:simplePos x="0" y="0"/>
                      <wp:positionH relativeFrom="column">
                        <wp:posOffset>744441</wp:posOffset>
                      </wp:positionH>
                      <wp:positionV relativeFrom="paragraph">
                        <wp:posOffset>126255</wp:posOffset>
                      </wp:positionV>
                      <wp:extent cx="3629080" cy="7951"/>
                      <wp:effectExtent l="38100" t="76200" r="28575" b="87630"/>
                      <wp:wrapNone/>
                      <wp:docPr id="24" name="קבוצה 24"/>
                      <wp:cNvGraphicFramePr/>
                      <a:graphic xmlns:a="http://schemas.openxmlformats.org/drawingml/2006/main">
                        <a:graphicData uri="http://schemas.microsoft.com/office/word/2010/wordprocessingGroup">
                          <wpg:wgp>
                            <wpg:cNvGrpSpPr/>
                            <wpg:grpSpPr>
                              <a:xfrm>
                                <a:off x="0" y="0"/>
                                <a:ext cx="3629080" cy="7951"/>
                                <a:chOff x="0" y="0"/>
                                <a:chExt cx="3629080" cy="7951"/>
                              </a:xfrm>
                            </wpg:grpSpPr>
                            <wps:wsp>
                              <wps:cNvPr id="15" name="מחבר חץ ישר 15"/>
                              <wps:cNvCnPr>
                                <a:cxnSpLocks noChangeShapeType="1"/>
                              </wps:cNvCnPr>
                              <wps:spPr bwMode="auto">
                                <a:xfrm>
                                  <a:off x="2775005" y="0"/>
                                  <a:ext cx="854075" cy="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6" name="מחבר חץ ישר 16"/>
                              <wps:cNvCnPr>
                                <a:cxnSpLocks noChangeShapeType="1"/>
                              </wps:cNvCnPr>
                              <wps:spPr bwMode="auto">
                                <a:xfrm flipH="1">
                                  <a:off x="0" y="7951"/>
                                  <a:ext cx="828675" cy="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g:wgp>
                        </a:graphicData>
                      </a:graphic>
                    </wp:anchor>
                  </w:drawing>
                </mc:Choice>
                <mc:Fallback>
                  <w:pict>
                    <v:group w14:anchorId="7ACE4044" id="קבוצה 24" o:spid="_x0000_s1026" style="position:absolute;margin-left:58.6pt;margin-top:9.95pt;width:285.75pt;height:.65pt;z-index:251657216" coordsize="36290,7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">
                      <v:shapetype id="_x0000_t32" coordsize="21600,21600" o:spt="32" o:oned="t" path="m,l21600,21600e" filled="f">
                        <v:path arrowok="t" fillok="f" o:connecttype="none"/>
                        <o:lock v:ext="edit" shapetype="t"/>
                      </v:shapetype>
                      <v:shape id="מחבר חץ ישר 15" o:spid="_x0000_s1027" type="#_x0000_t32" style="position:absolute;left:27750;width:8540;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">
                        <v:stroke endarrow="block"/>
                      </v:shape>
                      <v:shape id="מחבר חץ ישר 16" o:spid="_x0000_s1028" type="#_x0000_t32" style="position:absolute;top:79;width:8286;height: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">
                        <v:stroke endarrow="block"/>
                      </v:shape>
                    </v:group>
                  </w:pict>
                </mc:Fallback>
              </mc:AlternateContent>
            </w:r>
            <w:r w:rsidR="00B0300D" w:rsidRPr="00DB032D">
              <w:rPr>
                <w:rFonts w:cs="David" w:hint="cs"/>
                <w:b/>
                <w:bCs/>
                <w:rtl/>
              </w:rPr>
              <w:t xml:space="preserve">פחות                                  מידת המכוונות העצמית של הלומד                       </w:t>
            </w:r>
            <w:r w:rsidR="00B0300D">
              <w:rPr>
                <w:rFonts w:cs="David" w:hint="cs"/>
                <w:b/>
                <w:bCs/>
                <w:rtl/>
              </w:rPr>
              <w:t xml:space="preserve">          </w:t>
            </w:r>
            <w:r w:rsidR="00B0300D" w:rsidRPr="00DB032D">
              <w:rPr>
                <w:rFonts w:cs="David" w:hint="cs"/>
                <w:b/>
                <w:bCs/>
                <w:rtl/>
              </w:rPr>
              <w:t>יו</w:t>
            </w:r>
            <w:r w:rsidR="00B0300D" w:rsidRPr="00596921">
              <w:rPr>
                <w:rFonts w:cs="David" w:hint="cs"/>
                <w:b/>
                <w:bCs/>
                <w:rtl/>
              </w:rPr>
              <w:t>תר</w:t>
            </w:r>
          </w:p>
        </w:tc>
      </w:tr>
      <w:tr w:rsidR="00B0300D" w:rsidRPr="00DB032D" w:rsidTr="00947A1B">
        <w:trPr>
          <w:gridAfter w:val="1"/>
          <w:wAfter w:w="720" w:type="dxa"/>
        </w:trPr>
        <w:tc>
          <w:tcPr>
            <w:tcW w:w="9356" w:type="dxa"/>
            <w:gridSpan w:val="5"/>
            <w:tcBorders>
              <w:bottom w:val="single" w:sz="4" w:space="0" w:color="auto"/>
            </w:tcBorders>
            <w:shd w:val="clear" w:color="auto" w:fill="D9D9D9"/>
          </w:tcPr>
          <w:p w:rsidR="00B0300D" w:rsidRPr="00DB032D" w:rsidRDefault="00393A85" w:rsidP="00393A85">
            <w:pPr>
              <w:spacing w:before="120" w:after="120"/>
              <w:jc w:val="center"/>
              <w:rPr>
                <w:rFonts w:cs="David"/>
                <w:b/>
                <w:bCs/>
                <w:rtl/>
              </w:rPr>
            </w:pPr>
            <w:r>
              <w:rPr>
                <w:rFonts w:cs="David" w:hint="cs"/>
                <w:b/>
                <w:bCs/>
                <w:noProof/>
                <w:rtl/>
              </w:rPr>
              <mc:AlternateContent>
                <mc:Choice Requires="wpg">
                  <w:drawing>
                    <wp:anchor distT="0" distB="0" distL="114300" distR="114300" simplePos="0" relativeHeight="251661312" behindDoc="0" locked="0" layoutInCell="1" allowOverlap="1" wp14:anchorId="6C5E7844" wp14:editId="7F38CC29">
                      <wp:simplePos x="0" y="0"/>
                      <wp:positionH relativeFrom="column">
                        <wp:posOffset>593366</wp:posOffset>
                      </wp:positionH>
                      <wp:positionV relativeFrom="paragraph">
                        <wp:posOffset>140252</wp:posOffset>
                      </wp:positionV>
                      <wp:extent cx="3959750" cy="7951"/>
                      <wp:effectExtent l="38100" t="76200" r="22225" b="87630"/>
                      <wp:wrapNone/>
                      <wp:docPr id="25" name="קבוצה 25"/>
                      <wp:cNvGraphicFramePr/>
                      <a:graphic xmlns:a="http://schemas.openxmlformats.org/drawingml/2006/main">
                        <a:graphicData uri="http://schemas.microsoft.com/office/word/2010/wordprocessingGroup">
                          <wpg:wgp>
                            <wpg:cNvGrpSpPr/>
                            <wpg:grpSpPr>
                              <a:xfrm>
                                <a:off x="0" y="0"/>
                                <a:ext cx="3959750" cy="7951"/>
                                <a:chOff x="0" y="0"/>
                                <a:chExt cx="3959750" cy="7951"/>
                              </a:xfrm>
                            </wpg:grpSpPr>
                            <wps:wsp>
                              <wps:cNvPr id="19" name="מחבר חץ ישר 19"/>
                              <wps:cNvCnPr>
                                <a:cxnSpLocks noChangeShapeType="1"/>
                              </wps:cNvCnPr>
                              <wps:spPr bwMode="auto">
                                <a:xfrm flipH="1">
                                  <a:off x="0" y="0"/>
                                  <a:ext cx="828675" cy="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23" name="מחבר חץ ישר 23"/>
                              <wps:cNvCnPr/>
                              <wps:spPr>
                                <a:xfrm flipV="1">
                                  <a:off x="3220278" y="0"/>
                                  <a:ext cx="739472" cy="7951"/>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g:wgp>
                        </a:graphicData>
                      </a:graphic>
                    </wp:anchor>
                  </w:drawing>
                </mc:Choice>
                <mc:Fallback>
                  <w:pict>
                    <v:group w14:anchorId="6E7B63DD" id="קבוצה 25" o:spid="_x0000_s1026" style="position:absolute;margin-left:46.7pt;margin-top:11.05pt;width:311.8pt;height:.65pt;z-index:251661312" coordsize="39597,7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">
                      <v:shape id="מחבר חץ ישר 19" o:spid="_x0000_s1027" type="#_x0000_t32" style="position:absolute;width:8286;height: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">
                        <v:stroke endarrow="block"/>
                      </v:shape>
                      <v:shape id="מחבר חץ ישר 23" o:spid="_x0000_s1028" type="#_x0000_t32" style="position:absolute;left:32202;width:7395;height:79;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" strokecolor="black [3200]" strokeweight=".5pt">
                        <v:stroke endarrow="block" joinstyle="miter"/>
                      </v:shape>
                    </v:group>
                  </w:pict>
                </mc:Fallback>
              </mc:AlternateContent>
            </w:r>
            <w:r w:rsidR="00B0300D" w:rsidRPr="00DB032D">
              <w:rPr>
                <w:rFonts w:cs="David" w:hint="cs"/>
                <w:b/>
                <w:bCs/>
                <w:rtl/>
              </w:rPr>
              <w:t xml:space="preserve">יותר </w:t>
            </w:r>
            <w:r w:rsidR="00B0300D">
              <w:rPr>
                <w:rFonts w:cs="David" w:hint="cs"/>
                <w:b/>
                <w:bCs/>
                <w:rtl/>
              </w:rPr>
              <w:t xml:space="preserve">     </w:t>
            </w:r>
            <w:r w:rsidR="00B0300D" w:rsidRPr="00DB032D">
              <w:rPr>
                <w:rFonts w:cs="David" w:hint="cs"/>
                <w:b/>
                <w:bCs/>
                <w:rtl/>
              </w:rPr>
              <w:t xml:space="preserve">                      מידת ההכוונה של המורה או חומרי הלמידה                    </w:t>
            </w:r>
            <w:r w:rsidR="00B0300D">
              <w:rPr>
                <w:rFonts w:cs="David" w:hint="cs"/>
                <w:b/>
                <w:bCs/>
                <w:rtl/>
              </w:rPr>
              <w:t xml:space="preserve">          </w:t>
            </w:r>
            <w:r w:rsidR="00B0300D" w:rsidRPr="00DB032D">
              <w:rPr>
                <w:rFonts w:cs="David" w:hint="cs"/>
                <w:b/>
                <w:bCs/>
                <w:rtl/>
              </w:rPr>
              <w:t>פחות</w:t>
            </w:r>
          </w:p>
        </w:tc>
      </w:tr>
    </w:tbl>
    <w:p w:rsidR="00C96C77" w:rsidRDefault="00C96C77" w:rsidP="00947A1B">
      <w:pPr>
        <w:spacing w:after="120"/>
        <w:rPr>
          <w:rFonts w:cs="David"/>
          <w:rtl/>
        </w:rPr>
        <w:sectPr w:rsidR="00C96C77" w:rsidSect="0058383A">
          <w:headerReference w:type="default" r:id="rId75"/>
          <w:footerReference w:type="default" r:id="rId76"/>
          <w:pgSz w:w="11906" w:h="16838"/>
          <w:pgMar w:top="1134" w:right="1800" w:bottom="1276" w:left="1800" w:header="708" w:footer="446" w:gutter="0"/>
          <w:cols w:space="708"/>
          <w:bidi/>
          <w:rtlGutter/>
          <w:docGrid w:linePitch="360"/>
        </w:sectPr>
      </w:pPr>
    </w:p>
    <w:p w:rsidR="00C96C77" w:rsidRPr="000179A2" w:rsidRDefault="00C96C77" w:rsidP="00BE43C8">
      <w:pPr>
        <w:pStyle w:val="3"/>
        <w:bidi/>
        <w:spacing w:before="0" w:beforeAutospacing="0" w:after="0" w:afterAutospacing="0" w:line="360" w:lineRule="auto"/>
        <w:rPr>
          <w:rFonts w:ascii="Arial" w:hAnsi="Arial"/>
          <w:b w:val="0"/>
          <w:bCs w:val="0"/>
          <w:sz w:val="24"/>
          <w:szCs w:val="24"/>
          <w:rtl/>
        </w:rPr>
      </w:pPr>
      <w:bookmarkStart w:id="57" w:name="_Toc496661703"/>
      <w:r w:rsidRPr="00BE43C8">
        <w:rPr>
          <w:rFonts w:ascii="David" w:hAnsi="David" w:cs="David" w:hint="cs"/>
          <w:sz w:val="28"/>
          <w:szCs w:val="28"/>
          <w:rtl/>
        </w:rPr>
        <w:lastRenderedPageBreak/>
        <w:t xml:space="preserve">ציוני דרך בתהליך </w:t>
      </w:r>
      <w:r w:rsidR="00BE43C8">
        <w:rPr>
          <w:rFonts w:ascii="David" w:hAnsi="David" w:cs="David" w:hint="cs"/>
          <w:sz w:val="28"/>
          <w:szCs w:val="28"/>
          <w:rtl/>
        </w:rPr>
        <w:t>ה</w:t>
      </w:r>
      <w:r w:rsidRPr="00BE43C8">
        <w:rPr>
          <w:rFonts w:ascii="David" w:hAnsi="David" w:cs="David" w:hint="cs"/>
          <w:sz w:val="28"/>
          <w:szCs w:val="28"/>
          <w:rtl/>
        </w:rPr>
        <w:t xml:space="preserve">חקר </w:t>
      </w:r>
      <w:r w:rsidR="00BE43C8">
        <w:rPr>
          <w:rFonts w:ascii="David" w:hAnsi="David" w:cs="David" w:hint="cs"/>
          <w:sz w:val="28"/>
          <w:szCs w:val="28"/>
          <w:rtl/>
        </w:rPr>
        <w:t>ה</w:t>
      </w:r>
      <w:r w:rsidRPr="00BE43C8">
        <w:rPr>
          <w:rFonts w:ascii="David" w:hAnsi="David" w:cs="David" w:hint="cs"/>
          <w:sz w:val="28"/>
          <w:szCs w:val="28"/>
          <w:rtl/>
        </w:rPr>
        <w:t>מדעי</w:t>
      </w:r>
      <w:bookmarkEnd w:id="57"/>
    </w:p>
    <w:p w:rsidR="00C96C77" w:rsidRPr="00947A1B" w:rsidRDefault="000179A2" w:rsidP="00817F41">
      <w:pPr>
        <w:spacing w:after="0" w:line="360" w:lineRule="auto"/>
        <w:rPr>
          <w:rFonts w:ascii="Arial" w:hAnsi="Arial"/>
          <w:b/>
          <w:bCs/>
          <w:sz w:val="24"/>
          <w:szCs w:val="24"/>
          <w:rtl/>
        </w:rPr>
      </w:pPr>
      <w:r w:rsidRPr="000179A2">
        <w:rPr>
          <w:rFonts w:ascii="Arial" w:hAnsi="Arial" w:hint="cs"/>
          <w:b/>
          <w:bCs/>
          <w:sz w:val="24"/>
          <w:szCs w:val="24"/>
          <w:rtl/>
        </w:rPr>
        <w:t>מרכיבים</w:t>
      </w:r>
      <w:r w:rsidR="00C96C77" w:rsidRPr="000179A2">
        <w:rPr>
          <w:rFonts w:ascii="Arial" w:hAnsi="Arial" w:hint="cs"/>
          <w:b/>
          <w:bCs/>
          <w:sz w:val="24"/>
          <w:szCs w:val="24"/>
          <w:rtl/>
        </w:rPr>
        <w:t>:</w:t>
      </w:r>
      <w:r w:rsidR="00C96C77" w:rsidRPr="00947A1B">
        <w:rPr>
          <w:rFonts w:ascii="Arial" w:hAnsi="Arial" w:hint="cs"/>
          <w:b/>
          <w:bCs/>
          <w:sz w:val="24"/>
          <w:szCs w:val="24"/>
          <w:rtl/>
        </w:rPr>
        <w:t xml:space="preserve">  </w:t>
      </w:r>
    </w:p>
    <w:p w:rsidR="00C96C77" w:rsidRDefault="00817F41" w:rsidP="00817F41">
      <w:pPr>
        <w:numPr>
          <w:ilvl w:val="0"/>
          <w:numId w:val="310"/>
        </w:numPr>
        <w:tabs>
          <w:tab w:val="clear" w:pos="1080"/>
          <w:tab w:val="num" w:pos="360"/>
        </w:tabs>
        <w:spacing w:after="0" w:line="360" w:lineRule="auto"/>
        <w:ind w:left="360" w:right="0"/>
        <w:jc w:val="both"/>
        <w:rPr>
          <w:rFonts w:ascii="Arial" w:hAnsi="Arial"/>
          <w:b/>
          <w:bCs/>
          <w:rtl/>
        </w:rPr>
      </w:pPr>
      <w:r>
        <w:rPr>
          <w:rFonts w:ascii="Arial" w:hAnsi="Arial" w:hint="cs"/>
          <w:b/>
          <w:bCs/>
          <w:rtl/>
        </w:rPr>
        <w:t>ניסוח שאלת חקר</w:t>
      </w:r>
    </w:p>
    <w:p w:rsidR="00C96C77" w:rsidRDefault="00C96C77" w:rsidP="00817F41">
      <w:pPr>
        <w:numPr>
          <w:ilvl w:val="1"/>
          <w:numId w:val="310"/>
        </w:numPr>
        <w:tabs>
          <w:tab w:val="clear" w:pos="1800"/>
          <w:tab w:val="num" w:pos="658"/>
        </w:tabs>
        <w:spacing w:after="0" w:line="360" w:lineRule="auto"/>
        <w:ind w:left="658" w:right="0" w:hanging="270"/>
        <w:jc w:val="both"/>
        <w:rPr>
          <w:rFonts w:ascii="Arial" w:hAnsi="Arial"/>
        </w:rPr>
      </w:pPr>
      <w:r>
        <w:rPr>
          <w:rFonts w:ascii="Arial" w:hAnsi="Arial" w:hint="cs"/>
          <w:rtl/>
        </w:rPr>
        <w:t>מטרת החקר</w:t>
      </w:r>
    </w:p>
    <w:p w:rsidR="00C96C77" w:rsidRDefault="00C96C77" w:rsidP="00817F41">
      <w:pPr>
        <w:numPr>
          <w:ilvl w:val="1"/>
          <w:numId w:val="310"/>
        </w:numPr>
        <w:tabs>
          <w:tab w:val="clear" w:pos="1800"/>
          <w:tab w:val="num" w:pos="658"/>
        </w:tabs>
        <w:spacing w:after="0" w:line="360" w:lineRule="auto"/>
        <w:ind w:left="658" w:right="0" w:hanging="270"/>
        <w:jc w:val="both"/>
        <w:rPr>
          <w:rFonts w:ascii="Arial" w:hAnsi="Arial"/>
        </w:rPr>
      </w:pPr>
      <w:r>
        <w:rPr>
          <w:rFonts w:ascii="Arial" w:hAnsi="Arial" w:hint="cs"/>
          <w:rtl/>
        </w:rPr>
        <w:t>שאלת החקר</w:t>
      </w:r>
    </w:p>
    <w:p w:rsidR="00C96C77" w:rsidRPr="00817F41" w:rsidRDefault="00817F41" w:rsidP="00817F41">
      <w:pPr>
        <w:numPr>
          <w:ilvl w:val="0"/>
          <w:numId w:val="310"/>
        </w:numPr>
        <w:tabs>
          <w:tab w:val="clear" w:pos="1080"/>
          <w:tab w:val="num" w:pos="360"/>
        </w:tabs>
        <w:spacing w:after="0" w:line="360" w:lineRule="auto"/>
        <w:ind w:left="360" w:right="0"/>
        <w:jc w:val="both"/>
        <w:rPr>
          <w:rFonts w:ascii="Arial" w:hAnsi="Arial"/>
          <w:b/>
          <w:bCs/>
        </w:rPr>
      </w:pPr>
      <w:r w:rsidRPr="00817F41">
        <w:rPr>
          <w:rFonts w:ascii="Arial" w:hAnsi="Arial" w:hint="cs"/>
          <w:b/>
          <w:bCs/>
          <w:rtl/>
        </w:rPr>
        <w:t xml:space="preserve">העלאת </w:t>
      </w:r>
      <w:r w:rsidR="00DC432F">
        <w:rPr>
          <w:rFonts w:ascii="Arial" w:hAnsi="Arial" w:hint="cs"/>
          <w:b/>
          <w:bCs/>
          <w:rtl/>
        </w:rPr>
        <w:t xml:space="preserve">השערת </w:t>
      </w:r>
      <w:r w:rsidR="00C96C77" w:rsidRPr="00817F41">
        <w:rPr>
          <w:rFonts w:ascii="Arial" w:hAnsi="Arial" w:hint="cs"/>
          <w:b/>
          <w:bCs/>
          <w:rtl/>
        </w:rPr>
        <w:t>חקר</w:t>
      </w:r>
    </w:p>
    <w:p w:rsidR="00C96C77" w:rsidRDefault="00817F41" w:rsidP="00817F41">
      <w:pPr>
        <w:numPr>
          <w:ilvl w:val="0"/>
          <w:numId w:val="310"/>
        </w:numPr>
        <w:tabs>
          <w:tab w:val="clear" w:pos="1080"/>
          <w:tab w:val="num" w:pos="360"/>
        </w:tabs>
        <w:spacing w:after="0" w:line="360" w:lineRule="auto"/>
        <w:ind w:left="360" w:right="0"/>
        <w:jc w:val="both"/>
        <w:rPr>
          <w:rFonts w:ascii="Arial" w:hAnsi="Arial"/>
          <w:b/>
          <w:bCs/>
          <w:rtl/>
        </w:rPr>
      </w:pPr>
      <w:r>
        <w:rPr>
          <w:rFonts w:ascii="Arial" w:hAnsi="Arial" w:hint="cs"/>
          <w:b/>
          <w:bCs/>
          <w:rtl/>
        </w:rPr>
        <w:t xml:space="preserve">תכנון וביצוע פעולת חקר </w:t>
      </w:r>
    </w:p>
    <w:p w:rsidR="00C96C77" w:rsidRDefault="00C96C77" w:rsidP="00817F41">
      <w:pPr>
        <w:numPr>
          <w:ilvl w:val="1"/>
          <w:numId w:val="310"/>
        </w:numPr>
        <w:tabs>
          <w:tab w:val="clear" w:pos="1800"/>
          <w:tab w:val="num" w:pos="658"/>
        </w:tabs>
        <w:spacing w:after="0" w:line="360" w:lineRule="auto"/>
        <w:ind w:left="658" w:right="0" w:hanging="270"/>
        <w:jc w:val="both"/>
        <w:rPr>
          <w:rFonts w:ascii="Arial" w:hAnsi="Arial"/>
          <w:rtl/>
        </w:rPr>
      </w:pPr>
      <w:r>
        <w:rPr>
          <w:rFonts w:ascii="Arial" w:hAnsi="Arial" w:hint="cs"/>
          <w:rtl/>
        </w:rPr>
        <w:t xml:space="preserve">ניסוי </w:t>
      </w:r>
    </w:p>
    <w:p w:rsidR="00C96C77" w:rsidRDefault="00C96C77" w:rsidP="00817F41">
      <w:pPr>
        <w:numPr>
          <w:ilvl w:val="1"/>
          <w:numId w:val="310"/>
        </w:numPr>
        <w:tabs>
          <w:tab w:val="clear" w:pos="1800"/>
          <w:tab w:val="num" w:pos="658"/>
        </w:tabs>
        <w:spacing w:after="0" w:line="360" w:lineRule="auto"/>
        <w:ind w:left="658" w:right="0" w:hanging="270"/>
        <w:jc w:val="both"/>
        <w:rPr>
          <w:rFonts w:ascii="Arial" w:hAnsi="Arial"/>
          <w:rtl/>
        </w:rPr>
      </w:pPr>
      <w:r>
        <w:rPr>
          <w:rFonts w:ascii="Arial" w:hAnsi="Arial" w:hint="cs"/>
          <w:rtl/>
        </w:rPr>
        <w:t>תצפית</w:t>
      </w:r>
    </w:p>
    <w:p w:rsidR="00C96C77" w:rsidRDefault="00C96C77" w:rsidP="00817F41">
      <w:pPr>
        <w:numPr>
          <w:ilvl w:val="0"/>
          <w:numId w:val="310"/>
        </w:numPr>
        <w:tabs>
          <w:tab w:val="clear" w:pos="1080"/>
          <w:tab w:val="num" w:pos="360"/>
        </w:tabs>
        <w:spacing w:after="0" w:line="360" w:lineRule="auto"/>
        <w:ind w:left="360" w:right="0"/>
        <w:jc w:val="both"/>
        <w:rPr>
          <w:rFonts w:ascii="Arial" w:hAnsi="Arial"/>
          <w:b/>
          <w:bCs/>
          <w:rtl/>
        </w:rPr>
      </w:pPr>
      <w:r>
        <w:rPr>
          <w:rFonts w:ascii="Arial" w:hAnsi="Arial" w:hint="cs"/>
          <w:b/>
          <w:bCs/>
          <w:rtl/>
        </w:rPr>
        <w:t>עיבוד</w:t>
      </w:r>
      <w:r w:rsidR="00817F41">
        <w:rPr>
          <w:rFonts w:ascii="Arial" w:hAnsi="Arial" w:hint="cs"/>
          <w:b/>
          <w:bCs/>
          <w:rtl/>
        </w:rPr>
        <w:t>,</w:t>
      </w:r>
      <w:r>
        <w:rPr>
          <w:rFonts w:ascii="Arial" w:hAnsi="Arial" w:hint="cs"/>
          <w:b/>
          <w:bCs/>
          <w:rtl/>
        </w:rPr>
        <w:t xml:space="preserve"> </w:t>
      </w:r>
      <w:r w:rsidR="00817F41">
        <w:rPr>
          <w:rFonts w:ascii="Arial" w:hAnsi="Arial" w:hint="cs"/>
          <w:b/>
          <w:bCs/>
          <w:rtl/>
        </w:rPr>
        <w:t xml:space="preserve">ייצוג, ניתוח </w:t>
      </w:r>
      <w:r>
        <w:rPr>
          <w:rFonts w:ascii="Arial" w:hAnsi="Arial" w:hint="cs"/>
          <w:b/>
          <w:bCs/>
          <w:rtl/>
        </w:rPr>
        <w:t>ממצאים והסקת מסקנות</w:t>
      </w:r>
    </w:p>
    <w:p w:rsidR="00C96C77" w:rsidRDefault="00C96C77" w:rsidP="00B040FD">
      <w:pPr>
        <w:numPr>
          <w:ilvl w:val="1"/>
          <w:numId w:val="310"/>
        </w:numPr>
        <w:tabs>
          <w:tab w:val="clear" w:pos="1800"/>
          <w:tab w:val="num" w:pos="658"/>
        </w:tabs>
        <w:spacing w:after="0" w:line="360" w:lineRule="auto"/>
        <w:ind w:left="658" w:right="0" w:hanging="270"/>
        <w:jc w:val="both"/>
        <w:rPr>
          <w:rFonts w:ascii="Arial" w:hAnsi="Arial"/>
          <w:rtl/>
        </w:rPr>
      </w:pPr>
      <w:r>
        <w:rPr>
          <w:rFonts w:ascii="Arial" w:hAnsi="Arial" w:hint="cs"/>
          <w:rtl/>
        </w:rPr>
        <w:t xml:space="preserve">עיבוד </w:t>
      </w:r>
    </w:p>
    <w:p w:rsidR="00C96C77" w:rsidRDefault="00C96C77" w:rsidP="00B040FD">
      <w:pPr>
        <w:numPr>
          <w:ilvl w:val="1"/>
          <w:numId w:val="310"/>
        </w:numPr>
        <w:tabs>
          <w:tab w:val="clear" w:pos="1800"/>
          <w:tab w:val="num" w:pos="658"/>
        </w:tabs>
        <w:spacing w:after="0" w:line="360" w:lineRule="auto"/>
        <w:ind w:left="658" w:right="0" w:hanging="270"/>
        <w:jc w:val="both"/>
        <w:rPr>
          <w:rFonts w:ascii="Arial" w:hAnsi="Arial"/>
          <w:rtl/>
        </w:rPr>
      </w:pPr>
      <w:r>
        <w:rPr>
          <w:rFonts w:ascii="Arial" w:hAnsi="Arial" w:hint="cs"/>
          <w:rtl/>
        </w:rPr>
        <w:t>ייצוג</w:t>
      </w:r>
    </w:p>
    <w:p w:rsidR="00C96C77" w:rsidRDefault="00C96C77" w:rsidP="00B040FD">
      <w:pPr>
        <w:numPr>
          <w:ilvl w:val="1"/>
          <w:numId w:val="310"/>
        </w:numPr>
        <w:tabs>
          <w:tab w:val="clear" w:pos="1800"/>
          <w:tab w:val="num" w:pos="658"/>
        </w:tabs>
        <w:spacing w:after="0" w:line="360" w:lineRule="auto"/>
        <w:ind w:left="658" w:right="0" w:hanging="270"/>
        <w:jc w:val="both"/>
        <w:rPr>
          <w:rFonts w:ascii="Arial" w:hAnsi="Arial"/>
          <w:rtl/>
        </w:rPr>
      </w:pPr>
      <w:r>
        <w:rPr>
          <w:rFonts w:ascii="Arial" w:hAnsi="Arial" w:hint="cs"/>
          <w:rtl/>
        </w:rPr>
        <w:t>ניתוח</w:t>
      </w:r>
    </w:p>
    <w:p w:rsidR="00C96C77" w:rsidRDefault="00C96C77" w:rsidP="00B040FD">
      <w:pPr>
        <w:numPr>
          <w:ilvl w:val="1"/>
          <w:numId w:val="310"/>
        </w:numPr>
        <w:tabs>
          <w:tab w:val="clear" w:pos="1800"/>
          <w:tab w:val="num" w:pos="658"/>
        </w:tabs>
        <w:spacing w:after="0" w:line="360" w:lineRule="auto"/>
        <w:ind w:left="658" w:right="0" w:hanging="270"/>
        <w:jc w:val="both"/>
        <w:rPr>
          <w:rFonts w:ascii="Arial" w:hAnsi="Arial"/>
          <w:rtl/>
        </w:rPr>
      </w:pPr>
      <w:r>
        <w:rPr>
          <w:rFonts w:ascii="Arial" w:hAnsi="Arial" w:hint="cs"/>
          <w:rtl/>
        </w:rPr>
        <w:t>הסקת מסקנות</w:t>
      </w:r>
    </w:p>
    <w:p w:rsidR="00C96C77" w:rsidRDefault="00C96C77" w:rsidP="00B040FD">
      <w:pPr>
        <w:numPr>
          <w:ilvl w:val="1"/>
          <w:numId w:val="310"/>
        </w:numPr>
        <w:tabs>
          <w:tab w:val="clear" w:pos="1800"/>
          <w:tab w:val="num" w:pos="658"/>
        </w:tabs>
        <w:spacing w:after="0" w:line="360" w:lineRule="auto"/>
        <w:ind w:left="658" w:right="0" w:hanging="270"/>
        <w:jc w:val="both"/>
        <w:rPr>
          <w:rFonts w:ascii="Arial" w:hAnsi="Arial"/>
          <w:rtl/>
        </w:rPr>
      </w:pPr>
      <w:r>
        <w:rPr>
          <w:rFonts w:ascii="Arial" w:hAnsi="Arial" w:hint="cs"/>
          <w:rtl/>
        </w:rPr>
        <w:t>שאלות ורעיונות להמשך החקר</w:t>
      </w:r>
    </w:p>
    <w:p w:rsidR="00C96C77" w:rsidRDefault="00C96C77" w:rsidP="00817F41">
      <w:pPr>
        <w:numPr>
          <w:ilvl w:val="0"/>
          <w:numId w:val="310"/>
        </w:numPr>
        <w:tabs>
          <w:tab w:val="clear" w:pos="1080"/>
          <w:tab w:val="num" w:pos="360"/>
        </w:tabs>
        <w:spacing w:after="0" w:line="360" w:lineRule="auto"/>
        <w:ind w:left="360" w:right="0"/>
        <w:jc w:val="both"/>
        <w:rPr>
          <w:rFonts w:ascii="Arial" w:hAnsi="Arial"/>
          <w:b/>
          <w:bCs/>
          <w:rtl/>
        </w:rPr>
      </w:pPr>
      <w:r>
        <w:rPr>
          <w:rFonts w:ascii="Arial" w:hAnsi="Arial" w:hint="cs"/>
          <w:b/>
          <w:bCs/>
          <w:rtl/>
        </w:rPr>
        <w:t>הצגה</w:t>
      </w:r>
    </w:p>
    <w:p w:rsidR="00B040FD" w:rsidRDefault="00C96C77" w:rsidP="00B040FD">
      <w:pPr>
        <w:numPr>
          <w:ilvl w:val="1"/>
          <w:numId w:val="310"/>
        </w:numPr>
        <w:tabs>
          <w:tab w:val="clear" w:pos="1800"/>
          <w:tab w:val="num" w:pos="658"/>
        </w:tabs>
        <w:spacing w:after="0" w:line="360" w:lineRule="auto"/>
        <w:ind w:left="658" w:right="0" w:hanging="270"/>
        <w:jc w:val="both"/>
        <w:rPr>
          <w:rFonts w:ascii="Arial" w:hAnsi="Arial"/>
        </w:rPr>
      </w:pPr>
      <w:r>
        <w:rPr>
          <w:rFonts w:ascii="Arial" w:hAnsi="Arial" w:hint="cs"/>
          <w:rtl/>
        </w:rPr>
        <w:t xml:space="preserve">תהליך החקר  </w:t>
      </w:r>
    </w:p>
    <w:p w:rsidR="00C96C77" w:rsidRDefault="00B040FD" w:rsidP="00B040FD">
      <w:pPr>
        <w:numPr>
          <w:ilvl w:val="1"/>
          <w:numId w:val="310"/>
        </w:numPr>
        <w:tabs>
          <w:tab w:val="clear" w:pos="1800"/>
          <w:tab w:val="num" w:pos="658"/>
        </w:tabs>
        <w:spacing w:after="0" w:line="360" w:lineRule="auto"/>
        <w:ind w:left="658" w:right="0" w:hanging="270"/>
        <w:jc w:val="both"/>
        <w:rPr>
          <w:rFonts w:ascii="Arial" w:hAnsi="Arial"/>
          <w:rtl/>
        </w:rPr>
      </w:pPr>
      <w:r>
        <w:rPr>
          <w:rFonts w:ascii="Arial" w:hAnsi="Arial" w:hint="cs"/>
          <w:rtl/>
        </w:rPr>
        <w:t>הסבר ממצאים, ניסוח הכללות, והצגת השלכות</w:t>
      </w:r>
      <w:r w:rsidR="00C96C77">
        <w:rPr>
          <w:rFonts w:ascii="Arial" w:hAnsi="Arial" w:hint="cs"/>
          <w:rtl/>
        </w:rPr>
        <w:t xml:space="preserve"> </w:t>
      </w:r>
    </w:p>
    <w:p w:rsidR="00C96C77" w:rsidRDefault="00C96C77" w:rsidP="00817F41">
      <w:pPr>
        <w:numPr>
          <w:ilvl w:val="0"/>
          <w:numId w:val="310"/>
        </w:numPr>
        <w:tabs>
          <w:tab w:val="clear" w:pos="1080"/>
          <w:tab w:val="num" w:pos="360"/>
        </w:tabs>
        <w:spacing w:after="0" w:line="360" w:lineRule="auto"/>
        <w:ind w:left="360" w:right="0"/>
        <w:jc w:val="both"/>
        <w:rPr>
          <w:rFonts w:ascii="Arial" w:hAnsi="Arial"/>
          <w:b/>
          <w:bCs/>
          <w:rtl/>
        </w:rPr>
      </w:pPr>
      <w:r>
        <w:rPr>
          <w:rFonts w:ascii="Arial" w:hAnsi="Arial" w:hint="cs"/>
          <w:b/>
          <w:bCs/>
          <w:rtl/>
        </w:rPr>
        <w:t>הערכה</w:t>
      </w:r>
    </w:p>
    <w:p w:rsidR="00C96C77" w:rsidRDefault="00C96C77" w:rsidP="00B040FD">
      <w:pPr>
        <w:numPr>
          <w:ilvl w:val="1"/>
          <w:numId w:val="310"/>
        </w:numPr>
        <w:tabs>
          <w:tab w:val="clear" w:pos="1800"/>
          <w:tab w:val="num" w:pos="658"/>
        </w:tabs>
        <w:spacing w:after="0" w:line="360" w:lineRule="auto"/>
        <w:ind w:left="658" w:right="0" w:hanging="270"/>
        <w:jc w:val="both"/>
        <w:rPr>
          <w:rFonts w:ascii="Arial" w:hAnsi="Arial"/>
          <w:rtl/>
        </w:rPr>
      </w:pPr>
      <w:r>
        <w:rPr>
          <w:rFonts w:ascii="Arial" w:hAnsi="Arial" w:hint="cs"/>
          <w:rtl/>
        </w:rPr>
        <w:t>הערכת תהליך החקר</w:t>
      </w:r>
    </w:p>
    <w:p w:rsidR="00C96C77" w:rsidRDefault="00C96C77" w:rsidP="00B040FD">
      <w:pPr>
        <w:numPr>
          <w:ilvl w:val="1"/>
          <w:numId w:val="310"/>
        </w:numPr>
        <w:tabs>
          <w:tab w:val="clear" w:pos="1800"/>
          <w:tab w:val="num" w:pos="658"/>
        </w:tabs>
        <w:spacing w:after="0" w:line="360" w:lineRule="auto"/>
        <w:ind w:left="658" w:right="0" w:hanging="270"/>
        <w:jc w:val="both"/>
        <w:rPr>
          <w:rFonts w:ascii="Arial" w:hAnsi="Arial"/>
        </w:rPr>
      </w:pPr>
      <w:r>
        <w:rPr>
          <w:rFonts w:ascii="Arial" w:hAnsi="Arial" w:hint="cs"/>
          <w:rtl/>
        </w:rPr>
        <w:t>הצעות לשיפור</w:t>
      </w:r>
    </w:p>
    <w:p w:rsidR="00C96C77" w:rsidRDefault="00C96C77" w:rsidP="00817F41">
      <w:pPr>
        <w:spacing w:after="0" w:line="360" w:lineRule="auto"/>
        <w:ind w:right="340"/>
        <w:rPr>
          <w:rFonts w:ascii="Arial" w:hAnsi="Arial"/>
          <w:rtl/>
        </w:rPr>
      </w:pPr>
      <w:r>
        <w:rPr>
          <w:rFonts w:ascii="Arial" w:hAnsi="Arial" w:hint="cs"/>
          <w:b/>
          <w:bCs/>
          <w:i/>
          <w:iCs/>
          <w:rtl/>
        </w:rPr>
        <w:lastRenderedPageBreak/>
        <w:t>הערות כלליות</w:t>
      </w:r>
      <w:r>
        <w:rPr>
          <w:rFonts w:ascii="Arial" w:hAnsi="Arial" w:hint="cs"/>
          <w:b/>
          <w:bCs/>
          <w:rtl/>
        </w:rPr>
        <w:t xml:space="preserve">: </w:t>
      </w:r>
    </w:p>
    <w:p w:rsidR="00C96C77" w:rsidRDefault="00C96C77" w:rsidP="000179A2">
      <w:pPr>
        <w:numPr>
          <w:ilvl w:val="1"/>
          <w:numId w:val="314"/>
        </w:numPr>
        <w:tabs>
          <w:tab w:val="clear" w:pos="1440"/>
          <w:tab w:val="num" w:pos="253"/>
        </w:tabs>
        <w:spacing w:after="0" w:line="240" w:lineRule="auto"/>
        <w:ind w:left="253" w:right="340" w:hanging="284"/>
        <w:rPr>
          <w:rFonts w:ascii="Arial" w:hAnsi="Arial"/>
        </w:rPr>
      </w:pPr>
      <w:r>
        <w:rPr>
          <w:rFonts w:ascii="Arial" w:hAnsi="Arial" w:hint="cs"/>
          <w:rtl/>
        </w:rPr>
        <w:t>במסמך זה השימוש במונח "מחקר" מתייחס לעבודה הנעשית על ידי מדענים ואילו השימוש במונח "חקר" מתייחס לפעילות הנעשית על ידי התלמידים במסגרת לימודי מדע וטכנולוגיה. הבחנה זו נעשתה על פי המופיע בתכנית הלימודים "</w:t>
      </w:r>
      <w:hyperlink r:id="rId77" w:history="1">
        <w:r>
          <w:rPr>
            <w:rStyle w:val="Hyperlink"/>
            <w:rFonts w:ascii="Arial" w:hAnsi="Arial" w:hint="cs"/>
            <w:rtl/>
          </w:rPr>
          <w:t>ביולוגיה תכנית לימודים בחטיבה עליונה בכל המגזרים</w:t>
        </w:r>
      </w:hyperlink>
      <w:r>
        <w:rPr>
          <w:rFonts w:ascii="Arial" w:hAnsi="Arial" w:hint="cs"/>
          <w:rtl/>
        </w:rPr>
        <w:t>" תש"ע, 2010, עמוד 13.</w:t>
      </w:r>
    </w:p>
    <w:p w:rsidR="00C96C77" w:rsidRDefault="00C96C77" w:rsidP="000179A2">
      <w:pPr>
        <w:numPr>
          <w:ilvl w:val="1"/>
          <w:numId w:val="314"/>
        </w:numPr>
        <w:tabs>
          <w:tab w:val="clear" w:pos="1440"/>
          <w:tab w:val="num" w:pos="253"/>
        </w:tabs>
        <w:spacing w:after="0" w:line="240" w:lineRule="auto"/>
        <w:ind w:left="253" w:right="340" w:hanging="284"/>
        <w:rPr>
          <w:rFonts w:ascii="Arial" w:hAnsi="Arial"/>
        </w:rPr>
      </w:pPr>
      <w:r>
        <w:rPr>
          <w:rFonts w:ascii="Arial" w:hAnsi="Arial" w:hint="cs"/>
          <w:rtl/>
        </w:rPr>
        <w:t xml:space="preserve">במסמך זה תהליך החקר מתואר באופן ליניארי (שלב אחר שלב). בפועל תהליך החקר המדעי כולל כמה שלבים שהמעבר ביניהם רישתי.  </w:t>
      </w:r>
    </w:p>
    <w:p w:rsidR="00C96C77" w:rsidRDefault="00C96C77" w:rsidP="000179A2">
      <w:pPr>
        <w:numPr>
          <w:ilvl w:val="1"/>
          <w:numId w:val="314"/>
        </w:numPr>
        <w:tabs>
          <w:tab w:val="clear" w:pos="1440"/>
          <w:tab w:val="num" w:pos="253"/>
        </w:tabs>
        <w:spacing w:after="0" w:line="240" w:lineRule="auto"/>
        <w:ind w:left="253" w:right="340" w:hanging="284"/>
        <w:rPr>
          <w:rFonts w:ascii="Arial" w:hAnsi="Arial"/>
        </w:rPr>
      </w:pPr>
      <w:r>
        <w:rPr>
          <w:rFonts w:ascii="Arial" w:hAnsi="Arial" w:hint="cs"/>
          <w:rtl/>
        </w:rPr>
        <w:t>בשל הייצוג הליניארי של תהליך החקר במסמך זה  חשוב לשים לב לנקודות הבאות:</w:t>
      </w:r>
    </w:p>
    <w:p w:rsidR="00C96C77" w:rsidRDefault="00C96C77" w:rsidP="000179A2">
      <w:pPr>
        <w:numPr>
          <w:ilvl w:val="2"/>
          <w:numId w:val="314"/>
        </w:numPr>
        <w:tabs>
          <w:tab w:val="clear" w:pos="720"/>
          <w:tab w:val="num" w:pos="536"/>
        </w:tabs>
        <w:spacing w:after="0" w:line="240" w:lineRule="auto"/>
        <w:ind w:left="536" w:right="340" w:hanging="283"/>
        <w:rPr>
          <w:rFonts w:ascii="Arial" w:hAnsi="Arial"/>
          <w:rtl/>
        </w:rPr>
      </w:pPr>
      <w:r>
        <w:rPr>
          <w:rFonts w:ascii="Arial" w:hAnsi="Arial" w:hint="cs"/>
          <w:rtl/>
        </w:rPr>
        <w:t xml:space="preserve">בכל אחד משלבי החקר נדרשת עבודה מידענית שכוללת איסוף מידע והערכתו, עיבוד מידע והצגתו.  </w:t>
      </w:r>
    </w:p>
    <w:p w:rsidR="00C96C77" w:rsidRDefault="00C96C77" w:rsidP="000179A2">
      <w:pPr>
        <w:numPr>
          <w:ilvl w:val="2"/>
          <w:numId w:val="314"/>
        </w:numPr>
        <w:tabs>
          <w:tab w:val="clear" w:pos="720"/>
          <w:tab w:val="num" w:pos="536"/>
        </w:tabs>
        <w:spacing w:after="0" w:line="240" w:lineRule="auto"/>
        <w:ind w:left="536" w:right="340" w:hanging="283"/>
        <w:rPr>
          <w:rFonts w:ascii="Arial" w:hAnsi="Arial"/>
        </w:rPr>
      </w:pPr>
      <w:r>
        <w:rPr>
          <w:rFonts w:ascii="Arial" w:hAnsi="Arial" w:hint="cs"/>
          <w:rtl/>
        </w:rPr>
        <w:t xml:space="preserve">בכל אחד משלבי החקר נדרשים תהליכי הערכה ורפלקציה על התהליך ועל התוצרים. </w:t>
      </w:r>
    </w:p>
    <w:p w:rsidR="00C96C77" w:rsidRDefault="00C96C77" w:rsidP="000179A2">
      <w:pPr>
        <w:numPr>
          <w:ilvl w:val="2"/>
          <w:numId w:val="314"/>
        </w:numPr>
        <w:tabs>
          <w:tab w:val="clear" w:pos="720"/>
          <w:tab w:val="num" w:pos="536"/>
        </w:tabs>
        <w:spacing w:after="0" w:line="240" w:lineRule="auto"/>
        <w:ind w:left="536" w:right="340" w:hanging="283"/>
        <w:rPr>
          <w:rFonts w:ascii="Arial" w:hAnsi="Arial"/>
        </w:rPr>
      </w:pPr>
      <w:r>
        <w:rPr>
          <w:rFonts w:ascii="Arial" w:hAnsi="Arial" w:hint="cs"/>
          <w:rtl/>
        </w:rPr>
        <w:t xml:space="preserve">בכל השלבים של תהליך החקר נדרשת שיתופיות, הפעלת חשיבה יצירתית וביקורתית ושימוש בטכנולוגיית המידע והתקשורת. </w:t>
      </w:r>
    </w:p>
    <w:p w:rsidR="00C96C77" w:rsidRDefault="00C96C77" w:rsidP="000179A2">
      <w:pPr>
        <w:numPr>
          <w:ilvl w:val="2"/>
          <w:numId w:val="314"/>
        </w:numPr>
        <w:tabs>
          <w:tab w:val="clear" w:pos="720"/>
          <w:tab w:val="num" w:pos="536"/>
        </w:tabs>
        <w:spacing w:after="0" w:line="240" w:lineRule="auto"/>
        <w:ind w:left="536" w:right="340" w:hanging="283"/>
        <w:rPr>
          <w:rFonts w:ascii="Arial" w:hAnsi="Arial"/>
          <w:rtl/>
        </w:rPr>
      </w:pPr>
      <w:r>
        <w:rPr>
          <w:rFonts w:ascii="Arial" w:hAnsi="Arial" w:hint="cs"/>
          <w:rtl/>
        </w:rPr>
        <w:t>דיון מטה-קוגניטיבי חייב ללוות את כל שלבי תהליך ההבנייה והיישום של מיומנויות חקר. חשוב מאוד שבכל שלב המורה ישלב שאלות בהיבט מטה-קוגניטיבי.</w:t>
      </w:r>
    </w:p>
    <w:p w:rsidR="00947A1B" w:rsidRDefault="00947A1B" w:rsidP="00947A1B">
      <w:pPr>
        <w:spacing w:after="0" w:line="240" w:lineRule="auto"/>
        <w:ind w:right="340"/>
        <w:rPr>
          <w:rFonts w:ascii="Arial" w:hAnsi="Arial"/>
          <w:b/>
          <w:bCs/>
          <w:rtl/>
        </w:rPr>
      </w:pPr>
    </w:p>
    <w:p w:rsidR="00C96C77" w:rsidRDefault="00C96C77" w:rsidP="00947A1B">
      <w:pPr>
        <w:spacing w:after="0" w:line="360" w:lineRule="auto"/>
        <w:ind w:right="340"/>
        <w:rPr>
          <w:rFonts w:ascii="Arial" w:hAnsi="Arial"/>
          <w:b/>
          <w:bCs/>
          <w:rtl/>
        </w:rPr>
      </w:pPr>
      <w:r>
        <w:rPr>
          <w:rFonts w:ascii="Arial" w:hAnsi="Arial" w:hint="cs"/>
          <w:b/>
          <w:bCs/>
          <w:rtl/>
        </w:rPr>
        <w:t xml:space="preserve">ציוני דרך  </w:t>
      </w:r>
    </w:p>
    <w:tbl>
      <w:tblPr>
        <w:bidiVisual/>
        <w:tblW w:w="13860" w:type="dxa"/>
        <w:tblInd w:w="5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340"/>
        <w:gridCol w:w="2273"/>
        <w:gridCol w:w="3217"/>
        <w:gridCol w:w="2790"/>
        <w:gridCol w:w="45"/>
        <w:gridCol w:w="3195"/>
      </w:tblGrid>
      <w:tr w:rsidR="00C96C77" w:rsidTr="00BC05F7">
        <w:trPr>
          <w:tblHeader/>
        </w:trPr>
        <w:tc>
          <w:tcPr>
            <w:tcW w:w="2340" w:type="dxa"/>
            <w:tcBorders>
              <w:tl2br w:val="nil"/>
              <w:tr2bl w:val="single" w:sz="4" w:space="0" w:color="auto"/>
            </w:tcBorders>
            <w:shd w:val="clear" w:color="auto" w:fill="E0E0E0"/>
          </w:tcPr>
          <w:p w:rsidR="00C96C77" w:rsidRDefault="00C96C77" w:rsidP="00423221">
            <w:pPr>
              <w:spacing w:before="60" w:after="120"/>
              <w:jc w:val="right"/>
              <w:rPr>
                <w:rFonts w:ascii="Arial" w:hAnsi="Arial"/>
                <w:b/>
                <w:bCs/>
                <w:rtl/>
              </w:rPr>
            </w:pPr>
            <w:r>
              <w:rPr>
                <w:rFonts w:ascii="Arial" w:hAnsi="Arial"/>
                <w:i/>
                <w:iCs/>
                <w:color w:val="FF0000"/>
                <w:sz w:val="20"/>
                <w:szCs w:val="20"/>
                <w:rtl/>
              </w:rPr>
              <w:br w:type="page"/>
            </w:r>
            <w:r>
              <w:rPr>
                <w:rFonts w:ascii="Arial" w:hAnsi="Arial" w:hint="cs"/>
                <w:b/>
                <w:bCs/>
                <w:rtl/>
              </w:rPr>
              <w:t>כיתה</w:t>
            </w:r>
          </w:p>
          <w:p w:rsidR="00C96C77" w:rsidRDefault="00C96C77" w:rsidP="00C96C77">
            <w:pPr>
              <w:spacing w:before="120" w:after="0"/>
              <w:rPr>
                <w:rFonts w:ascii="Arial" w:hAnsi="Arial"/>
                <w:b/>
                <w:bCs/>
                <w:rtl/>
              </w:rPr>
            </w:pPr>
            <w:r>
              <w:rPr>
                <w:rFonts w:ascii="Arial" w:hAnsi="Arial" w:hint="cs"/>
                <w:b/>
                <w:bCs/>
                <w:rtl/>
              </w:rPr>
              <w:t xml:space="preserve">פירוט </w:t>
            </w:r>
          </w:p>
        </w:tc>
        <w:tc>
          <w:tcPr>
            <w:tcW w:w="2273" w:type="dxa"/>
            <w:shd w:val="clear" w:color="auto" w:fill="E0E0E0"/>
            <w:vAlign w:val="center"/>
          </w:tcPr>
          <w:p w:rsidR="00C96C77" w:rsidRDefault="00C96C77" w:rsidP="00A656F8">
            <w:pPr>
              <w:spacing w:before="120" w:after="120"/>
              <w:jc w:val="center"/>
              <w:rPr>
                <w:rFonts w:ascii="Arial" w:hAnsi="Arial"/>
                <w:b/>
                <w:bCs/>
                <w:rtl/>
              </w:rPr>
            </w:pPr>
            <w:r>
              <w:rPr>
                <w:rFonts w:ascii="Arial" w:hAnsi="Arial" w:hint="cs"/>
                <w:b/>
                <w:bCs/>
                <w:rtl/>
              </w:rPr>
              <w:t>א-ב</w:t>
            </w:r>
          </w:p>
        </w:tc>
        <w:tc>
          <w:tcPr>
            <w:tcW w:w="3217" w:type="dxa"/>
            <w:shd w:val="clear" w:color="auto" w:fill="E0E0E0"/>
            <w:vAlign w:val="center"/>
          </w:tcPr>
          <w:p w:rsidR="00C96C77" w:rsidRDefault="00C96C77" w:rsidP="00A656F8">
            <w:pPr>
              <w:spacing w:before="120" w:after="120"/>
              <w:jc w:val="center"/>
              <w:rPr>
                <w:rFonts w:ascii="Arial" w:hAnsi="Arial"/>
                <w:b/>
                <w:bCs/>
                <w:rtl/>
              </w:rPr>
            </w:pPr>
            <w:r>
              <w:rPr>
                <w:rFonts w:ascii="Arial" w:hAnsi="Arial" w:hint="cs"/>
                <w:b/>
                <w:bCs/>
                <w:rtl/>
              </w:rPr>
              <w:t>ג-ד</w:t>
            </w:r>
          </w:p>
        </w:tc>
        <w:tc>
          <w:tcPr>
            <w:tcW w:w="2790" w:type="dxa"/>
            <w:shd w:val="clear" w:color="auto" w:fill="E0E0E0"/>
            <w:vAlign w:val="center"/>
          </w:tcPr>
          <w:p w:rsidR="00C96C77" w:rsidRDefault="00C96C77" w:rsidP="00A656F8">
            <w:pPr>
              <w:spacing w:before="120" w:after="120"/>
              <w:jc w:val="center"/>
              <w:rPr>
                <w:rFonts w:ascii="Arial" w:hAnsi="Arial"/>
                <w:b/>
                <w:bCs/>
                <w:rtl/>
              </w:rPr>
            </w:pPr>
            <w:r>
              <w:rPr>
                <w:rFonts w:ascii="Arial" w:hAnsi="Arial" w:hint="cs"/>
                <w:b/>
                <w:bCs/>
                <w:rtl/>
              </w:rPr>
              <w:t>ה-ו</w:t>
            </w:r>
          </w:p>
        </w:tc>
        <w:tc>
          <w:tcPr>
            <w:tcW w:w="3240" w:type="dxa"/>
            <w:gridSpan w:val="2"/>
            <w:shd w:val="clear" w:color="auto" w:fill="E0E0E0"/>
            <w:vAlign w:val="center"/>
          </w:tcPr>
          <w:p w:rsidR="00C96C77" w:rsidRDefault="00C96C77" w:rsidP="00A656F8">
            <w:pPr>
              <w:spacing w:before="120" w:after="120"/>
              <w:jc w:val="center"/>
              <w:rPr>
                <w:rFonts w:ascii="Arial" w:hAnsi="Arial"/>
                <w:b/>
                <w:bCs/>
                <w:rtl/>
              </w:rPr>
            </w:pPr>
            <w:r>
              <w:rPr>
                <w:rFonts w:ascii="Arial" w:hAnsi="Arial" w:hint="cs"/>
                <w:b/>
                <w:bCs/>
                <w:rtl/>
              </w:rPr>
              <w:t>ז-ט</w:t>
            </w:r>
          </w:p>
        </w:tc>
      </w:tr>
      <w:tr w:rsidR="00C96C77" w:rsidTr="00BC05F7">
        <w:tc>
          <w:tcPr>
            <w:tcW w:w="2340" w:type="dxa"/>
          </w:tcPr>
          <w:p w:rsidR="00C96C77" w:rsidRDefault="00DC432F" w:rsidP="00A656F8">
            <w:pPr>
              <w:jc w:val="both"/>
              <w:rPr>
                <w:rFonts w:ascii="Arial" w:hAnsi="Arial"/>
                <w:b/>
                <w:bCs/>
                <w:rtl/>
              </w:rPr>
            </w:pPr>
            <w:r>
              <w:rPr>
                <w:rFonts w:ascii="Arial" w:hAnsi="Arial" w:hint="cs"/>
                <w:b/>
                <w:bCs/>
                <w:rtl/>
              </w:rPr>
              <w:t>ניסוח שאלת חקר</w:t>
            </w:r>
            <w:r w:rsidR="00C96C77">
              <w:rPr>
                <w:rFonts w:ascii="Arial" w:hAnsi="Arial" w:hint="cs"/>
                <w:b/>
                <w:bCs/>
                <w:rtl/>
              </w:rPr>
              <w:t xml:space="preserve"> </w:t>
            </w:r>
          </w:p>
          <w:p w:rsidR="00C96C77" w:rsidRDefault="00C96C77" w:rsidP="00C96C77">
            <w:pPr>
              <w:numPr>
                <w:ilvl w:val="0"/>
                <w:numId w:val="308"/>
              </w:numPr>
              <w:spacing w:after="0" w:line="240" w:lineRule="auto"/>
              <w:ind w:right="0"/>
              <w:rPr>
                <w:rFonts w:ascii="Arial" w:hAnsi="Arial"/>
                <w:i/>
                <w:iCs/>
                <w:rtl/>
              </w:rPr>
            </w:pPr>
            <w:r>
              <w:rPr>
                <w:rFonts w:ascii="Arial" w:hAnsi="Arial"/>
                <w:i/>
                <w:iCs/>
                <w:rtl/>
              </w:rPr>
              <w:t>מטרת חקר</w:t>
            </w:r>
            <w:r>
              <w:rPr>
                <w:rFonts w:ascii="Arial" w:hAnsi="Arial" w:hint="cs"/>
                <w:i/>
                <w:iCs/>
                <w:rtl/>
              </w:rPr>
              <w:t>*</w:t>
            </w:r>
            <w:r>
              <w:rPr>
                <w:rFonts w:ascii="Arial" w:hAnsi="Arial"/>
                <w:i/>
                <w:iCs/>
                <w:rtl/>
              </w:rPr>
              <w:t xml:space="preserve"> </w:t>
            </w:r>
          </w:p>
          <w:p w:rsidR="00C96C77" w:rsidRDefault="00C96C77" w:rsidP="00C96C77">
            <w:pPr>
              <w:numPr>
                <w:ilvl w:val="0"/>
                <w:numId w:val="308"/>
              </w:numPr>
              <w:spacing w:after="0" w:line="240" w:lineRule="auto"/>
              <w:ind w:right="0"/>
              <w:rPr>
                <w:rFonts w:ascii="Arial" w:hAnsi="Arial"/>
                <w:i/>
                <w:iCs/>
                <w:rtl/>
              </w:rPr>
            </w:pPr>
            <w:r>
              <w:rPr>
                <w:rFonts w:ascii="Arial" w:hAnsi="Arial"/>
                <w:i/>
                <w:iCs/>
                <w:rtl/>
              </w:rPr>
              <w:t>שאל</w:t>
            </w:r>
            <w:r>
              <w:rPr>
                <w:rFonts w:ascii="Arial" w:hAnsi="Arial" w:hint="cs"/>
                <w:i/>
                <w:iCs/>
                <w:rtl/>
              </w:rPr>
              <w:t>ו</w:t>
            </w:r>
            <w:r>
              <w:rPr>
                <w:rFonts w:ascii="Arial" w:hAnsi="Arial"/>
                <w:i/>
                <w:iCs/>
                <w:rtl/>
              </w:rPr>
              <w:t>ת</w:t>
            </w:r>
            <w:r>
              <w:rPr>
                <w:rFonts w:ascii="Arial" w:hAnsi="Arial" w:hint="cs"/>
                <w:i/>
                <w:iCs/>
                <w:rtl/>
              </w:rPr>
              <w:t xml:space="preserve"> חקר*</w:t>
            </w:r>
            <w:r>
              <w:rPr>
                <w:rFonts w:ascii="Arial" w:hAnsi="Arial"/>
                <w:i/>
                <w:iCs/>
                <w:rtl/>
              </w:rPr>
              <w:t xml:space="preserve"> </w:t>
            </w:r>
          </w:p>
          <w:p w:rsidR="00C96C77" w:rsidRDefault="00C96C77" w:rsidP="00C96C77">
            <w:pPr>
              <w:spacing w:after="120"/>
              <w:rPr>
                <w:rFonts w:ascii="Arial" w:hAnsi="Arial"/>
                <w:rtl/>
              </w:rPr>
            </w:pPr>
          </w:p>
          <w:p w:rsidR="00C96C77" w:rsidRDefault="00C96C77" w:rsidP="00A656F8">
            <w:pPr>
              <w:rPr>
                <w:rFonts w:ascii="Arial" w:hAnsi="Arial"/>
                <w:i/>
                <w:iCs/>
                <w:rtl/>
              </w:rPr>
            </w:pPr>
            <w:r>
              <w:rPr>
                <w:rFonts w:ascii="Arial" w:hAnsi="Arial" w:hint="cs"/>
                <w:rtl/>
              </w:rPr>
              <w:t xml:space="preserve">* לצורך שאילת שאלות / הגדרת מטרת החקר נדרשת תחילה חשיפה לתופעה.    </w:t>
            </w:r>
          </w:p>
        </w:tc>
        <w:tc>
          <w:tcPr>
            <w:tcW w:w="2273" w:type="dxa"/>
          </w:tcPr>
          <w:p w:rsidR="00C96C77" w:rsidRDefault="00C96C77" w:rsidP="00A656F8">
            <w:pPr>
              <w:rPr>
                <w:rFonts w:ascii="Arial" w:hAnsi="Arial"/>
                <w:rtl/>
              </w:rPr>
            </w:pPr>
            <w:r>
              <w:rPr>
                <w:rFonts w:ascii="Arial" w:hAnsi="Arial" w:hint="cs"/>
                <w:b/>
                <w:bCs/>
                <w:rtl/>
              </w:rPr>
              <w:t xml:space="preserve"> </w:t>
            </w:r>
            <w:r w:rsidR="00DC432F">
              <w:rPr>
                <w:rFonts w:ascii="Arial" w:hAnsi="Arial" w:hint="cs"/>
                <w:b/>
                <w:bCs/>
                <w:rtl/>
              </w:rPr>
              <w:t>ניסוח שאלת חקר</w:t>
            </w:r>
          </w:p>
          <w:p w:rsidR="00C96C77" w:rsidRDefault="00C96C77" w:rsidP="00C96C77">
            <w:pPr>
              <w:numPr>
                <w:ilvl w:val="0"/>
                <w:numId w:val="46"/>
              </w:numPr>
              <w:tabs>
                <w:tab w:val="num" w:pos="252"/>
              </w:tabs>
              <w:spacing w:after="0" w:line="240" w:lineRule="auto"/>
              <w:ind w:left="252" w:right="0" w:hanging="252"/>
              <w:rPr>
                <w:rFonts w:ascii="Arial" w:hAnsi="Arial"/>
                <w:rtl/>
              </w:rPr>
            </w:pPr>
            <w:r>
              <w:rPr>
                <w:rFonts w:ascii="Arial" w:hAnsi="Arial" w:hint="cs"/>
                <w:rtl/>
              </w:rPr>
              <w:t xml:space="preserve">שאילת שאלות על תופעות (יצורים, עצמים, תופעות ותהליכים). </w:t>
            </w:r>
          </w:p>
          <w:p w:rsidR="00C96C77" w:rsidRDefault="00C96C77" w:rsidP="00A656F8">
            <w:pPr>
              <w:rPr>
                <w:rFonts w:ascii="Arial" w:hAnsi="Arial"/>
                <w:rtl/>
              </w:rPr>
            </w:pPr>
          </w:p>
          <w:p w:rsidR="00C96C77" w:rsidRDefault="00C96C77" w:rsidP="00A656F8">
            <w:pPr>
              <w:rPr>
                <w:rFonts w:ascii="Arial" w:hAnsi="Arial"/>
                <w:rtl/>
              </w:rPr>
            </w:pPr>
          </w:p>
          <w:p w:rsidR="00C96C77" w:rsidRDefault="00C96C77" w:rsidP="00A656F8">
            <w:pPr>
              <w:rPr>
                <w:rFonts w:ascii="Arial" w:hAnsi="Arial"/>
                <w:rtl/>
              </w:rPr>
            </w:pPr>
          </w:p>
          <w:p w:rsidR="00C96C77" w:rsidRDefault="00C96C77" w:rsidP="00A656F8">
            <w:pPr>
              <w:rPr>
                <w:rFonts w:ascii="Arial" w:hAnsi="Arial"/>
                <w:rtl/>
              </w:rPr>
            </w:pPr>
          </w:p>
          <w:p w:rsidR="00C96C77" w:rsidRDefault="00C96C77" w:rsidP="00A656F8">
            <w:pPr>
              <w:rPr>
                <w:rFonts w:ascii="Arial" w:hAnsi="Arial"/>
                <w:rtl/>
              </w:rPr>
            </w:pPr>
          </w:p>
        </w:tc>
        <w:tc>
          <w:tcPr>
            <w:tcW w:w="3217" w:type="dxa"/>
          </w:tcPr>
          <w:p w:rsidR="00C96C77" w:rsidRDefault="00DC432F" w:rsidP="00A656F8">
            <w:pPr>
              <w:rPr>
                <w:rFonts w:ascii="Arial" w:hAnsi="Arial"/>
                <w:rtl/>
              </w:rPr>
            </w:pPr>
            <w:r>
              <w:rPr>
                <w:rFonts w:ascii="Arial" w:hAnsi="Arial" w:hint="cs"/>
                <w:b/>
                <w:bCs/>
                <w:rtl/>
              </w:rPr>
              <w:t>ניסוח שאלת חקר</w:t>
            </w:r>
          </w:p>
          <w:p w:rsidR="00C96C77" w:rsidRDefault="00C96C77" w:rsidP="00C96C77">
            <w:pPr>
              <w:numPr>
                <w:ilvl w:val="0"/>
                <w:numId w:val="46"/>
              </w:numPr>
              <w:tabs>
                <w:tab w:val="num" w:pos="252"/>
              </w:tabs>
              <w:spacing w:after="0" w:line="240" w:lineRule="auto"/>
              <w:ind w:left="252" w:right="0" w:hanging="252"/>
              <w:rPr>
                <w:rFonts w:ascii="Arial" w:hAnsi="Arial"/>
              </w:rPr>
            </w:pPr>
            <w:r>
              <w:rPr>
                <w:rFonts w:ascii="Arial" w:hAnsi="Arial" w:hint="cs"/>
                <w:rtl/>
              </w:rPr>
              <w:t>שאילת שאלות על תופעות (יצורים, עצמים, תופעות ותהליכים).</w:t>
            </w:r>
          </w:p>
          <w:p w:rsidR="00C96C77" w:rsidRDefault="00C96C77" w:rsidP="00C96C77">
            <w:pPr>
              <w:numPr>
                <w:ilvl w:val="0"/>
                <w:numId w:val="46"/>
              </w:numPr>
              <w:tabs>
                <w:tab w:val="num" w:pos="252"/>
              </w:tabs>
              <w:spacing w:after="0" w:line="240" w:lineRule="auto"/>
              <w:ind w:left="252" w:right="0" w:hanging="252"/>
              <w:rPr>
                <w:rFonts w:ascii="Arial" w:hAnsi="Arial"/>
              </w:rPr>
            </w:pPr>
            <w:r>
              <w:rPr>
                <w:rFonts w:ascii="Arial" w:hAnsi="Arial" w:hint="cs"/>
                <w:rtl/>
              </w:rPr>
              <w:t>מיון שאלות על פי תבחינים כגון: שאלות שהמענה להן באמצעות תצפית / ניסוי/ מידענות</w:t>
            </w:r>
            <w:r>
              <w:rPr>
                <w:rFonts w:ascii="Arial" w:hAnsi="Arial"/>
              </w:rPr>
              <w:t>;</w:t>
            </w:r>
            <w:r>
              <w:rPr>
                <w:rFonts w:ascii="Arial" w:hAnsi="Arial" w:hint="cs"/>
                <w:rtl/>
              </w:rPr>
              <w:t xml:space="preserve"> על פי מילות שאלה</w:t>
            </w:r>
            <w:r>
              <w:rPr>
                <w:rFonts w:ascii="Arial" w:hAnsi="Arial" w:hint="cs"/>
                <w:vertAlign w:val="superscript"/>
                <w:rtl/>
              </w:rPr>
              <w:t>1</w:t>
            </w:r>
            <w:r>
              <w:rPr>
                <w:rFonts w:ascii="Arial" w:hAnsi="Arial" w:hint="cs"/>
                <w:rtl/>
              </w:rPr>
              <w:t xml:space="preserve">. </w:t>
            </w:r>
          </w:p>
          <w:p w:rsidR="00C96C77" w:rsidRDefault="00C96C77" w:rsidP="00C96C77">
            <w:pPr>
              <w:numPr>
                <w:ilvl w:val="0"/>
                <w:numId w:val="46"/>
              </w:numPr>
              <w:tabs>
                <w:tab w:val="num" w:pos="252"/>
              </w:tabs>
              <w:spacing w:after="0" w:line="240" w:lineRule="auto"/>
              <w:ind w:left="252" w:right="0" w:hanging="252"/>
              <w:rPr>
                <w:rFonts w:ascii="Arial" w:hAnsi="Arial"/>
              </w:rPr>
            </w:pPr>
            <w:r>
              <w:rPr>
                <w:rFonts w:ascii="Arial" w:hAnsi="Arial" w:hint="cs"/>
                <w:rtl/>
              </w:rPr>
              <w:t xml:space="preserve">זיהוי שאלת חקר גלויה בטקסט המתאר חקר מדעי. </w:t>
            </w:r>
          </w:p>
          <w:p w:rsidR="00C96C77" w:rsidRDefault="00C96C77" w:rsidP="00A656F8">
            <w:pPr>
              <w:ind w:left="252"/>
              <w:rPr>
                <w:rFonts w:ascii="Arial" w:hAnsi="Arial"/>
                <w:rtl/>
              </w:rPr>
            </w:pPr>
          </w:p>
        </w:tc>
        <w:tc>
          <w:tcPr>
            <w:tcW w:w="2790" w:type="dxa"/>
            <w:tcBorders>
              <w:bottom w:val="single" w:sz="4" w:space="0" w:color="auto"/>
            </w:tcBorders>
          </w:tcPr>
          <w:p w:rsidR="00C96C77" w:rsidRDefault="00DC432F" w:rsidP="00A656F8">
            <w:pPr>
              <w:rPr>
                <w:rFonts w:ascii="Arial" w:hAnsi="Arial"/>
                <w:rtl/>
              </w:rPr>
            </w:pPr>
            <w:r>
              <w:rPr>
                <w:rFonts w:ascii="Arial" w:hAnsi="Arial" w:hint="cs"/>
                <w:b/>
                <w:bCs/>
                <w:rtl/>
              </w:rPr>
              <w:t xml:space="preserve">ניסוח שאלת חקר </w:t>
            </w:r>
          </w:p>
          <w:p w:rsidR="00C96C77" w:rsidRDefault="00C96C77" w:rsidP="00C96C77">
            <w:pPr>
              <w:numPr>
                <w:ilvl w:val="0"/>
                <w:numId w:val="46"/>
              </w:numPr>
              <w:tabs>
                <w:tab w:val="num" w:pos="252"/>
              </w:tabs>
              <w:spacing w:after="0" w:line="240" w:lineRule="auto"/>
              <w:ind w:left="252" w:right="0" w:hanging="252"/>
              <w:rPr>
                <w:rFonts w:ascii="Arial" w:hAnsi="Arial"/>
              </w:rPr>
            </w:pPr>
            <w:r>
              <w:rPr>
                <w:rFonts w:ascii="Arial" w:hAnsi="Arial" w:hint="cs"/>
                <w:rtl/>
              </w:rPr>
              <w:t>ניסוח מטרת החקר</w:t>
            </w:r>
          </w:p>
          <w:p w:rsidR="00C96C77" w:rsidRDefault="00C96C77" w:rsidP="00C96C77">
            <w:pPr>
              <w:numPr>
                <w:ilvl w:val="0"/>
                <w:numId w:val="46"/>
              </w:numPr>
              <w:tabs>
                <w:tab w:val="num" w:pos="252"/>
              </w:tabs>
              <w:spacing w:after="0" w:line="240" w:lineRule="auto"/>
              <w:ind w:left="252" w:right="0" w:hanging="252"/>
              <w:rPr>
                <w:rFonts w:ascii="Arial" w:hAnsi="Arial"/>
                <w:rtl/>
              </w:rPr>
            </w:pPr>
            <w:r>
              <w:rPr>
                <w:rFonts w:ascii="Arial" w:hAnsi="Arial"/>
                <w:rtl/>
              </w:rPr>
              <w:t>שאילת שאלות</w:t>
            </w:r>
            <w:r>
              <w:rPr>
                <w:rFonts w:ascii="Arial" w:hAnsi="Arial" w:hint="cs"/>
                <w:rtl/>
              </w:rPr>
              <w:t xml:space="preserve"> </w:t>
            </w:r>
            <w:r>
              <w:rPr>
                <w:rFonts w:ascii="Arial" w:hAnsi="Arial"/>
                <w:rtl/>
              </w:rPr>
              <w:t>על תופעות (יצורים, עצמים, תופעות ותהליכים).</w:t>
            </w:r>
          </w:p>
          <w:p w:rsidR="00C96C77" w:rsidRDefault="00C96C77" w:rsidP="00C96C77">
            <w:pPr>
              <w:numPr>
                <w:ilvl w:val="0"/>
                <w:numId w:val="46"/>
              </w:numPr>
              <w:tabs>
                <w:tab w:val="num" w:pos="252"/>
              </w:tabs>
              <w:spacing w:after="0" w:line="240" w:lineRule="auto"/>
              <w:ind w:left="252" w:right="0" w:hanging="252"/>
              <w:rPr>
                <w:rFonts w:ascii="Arial" w:hAnsi="Arial"/>
              </w:rPr>
            </w:pPr>
            <w:r>
              <w:rPr>
                <w:rFonts w:ascii="Arial" w:hAnsi="Arial"/>
                <w:rtl/>
              </w:rPr>
              <w:t xml:space="preserve">מיון השאלות על פי </w:t>
            </w:r>
            <w:r>
              <w:rPr>
                <w:rFonts w:ascii="Arial" w:hAnsi="Arial" w:hint="cs"/>
                <w:rtl/>
              </w:rPr>
              <w:t xml:space="preserve">תבחינים </w:t>
            </w:r>
            <w:r>
              <w:rPr>
                <w:rFonts w:ascii="Arial" w:hAnsi="Arial"/>
                <w:rtl/>
              </w:rPr>
              <w:t xml:space="preserve">כגון: שאלות שהמענה להן באמצעות תצפית / ניסוי/ מידענות; על פי מילות שאלה; </w:t>
            </w:r>
            <w:r>
              <w:rPr>
                <w:rFonts w:ascii="Arial" w:hAnsi="Arial" w:hint="cs"/>
                <w:rtl/>
              </w:rPr>
              <w:t>על פי מורכבות.</w:t>
            </w:r>
          </w:p>
          <w:p w:rsidR="00C96C77" w:rsidRDefault="00C96C77" w:rsidP="00C96C77">
            <w:pPr>
              <w:numPr>
                <w:ilvl w:val="0"/>
                <w:numId w:val="46"/>
              </w:numPr>
              <w:tabs>
                <w:tab w:val="num" w:pos="252"/>
              </w:tabs>
              <w:spacing w:after="0" w:line="240" w:lineRule="auto"/>
              <w:ind w:left="252" w:right="0" w:hanging="252"/>
              <w:rPr>
                <w:rFonts w:ascii="Arial" w:hAnsi="Arial"/>
              </w:rPr>
            </w:pPr>
            <w:r>
              <w:rPr>
                <w:rFonts w:ascii="Arial" w:hAnsi="Arial" w:hint="cs"/>
                <w:rtl/>
              </w:rPr>
              <w:t>ניסוח שאלת חקר על בסיס תהליך שאלת השאלות</w:t>
            </w:r>
          </w:p>
          <w:p w:rsidR="00C96C77" w:rsidRDefault="00C96C77" w:rsidP="00C96C77">
            <w:pPr>
              <w:numPr>
                <w:ilvl w:val="0"/>
                <w:numId w:val="46"/>
              </w:numPr>
              <w:tabs>
                <w:tab w:val="num" w:pos="252"/>
              </w:tabs>
              <w:spacing w:after="0" w:line="240" w:lineRule="auto"/>
              <w:ind w:left="252" w:right="0" w:hanging="252"/>
              <w:rPr>
                <w:rFonts w:ascii="Arial" w:hAnsi="Arial"/>
              </w:rPr>
            </w:pPr>
            <w:r>
              <w:rPr>
                <w:rFonts w:ascii="Arial" w:hAnsi="Arial" w:hint="cs"/>
                <w:rtl/>
              </w:rPr>
              <w:t xml:space="preserve">זיהוי שאלת מחקר בטקסט המתאר מחקר מדעי. </w:t>
            </w:r>
          </w:p>
          <w:p w:rsidR="00423221" w:rsidRDefault="00423221" w:rsidP="00423221">
            <w:pPr>
              <w:spacing w:after="0" w:line="240" w:lineRule="auto"/>
              <w:ind w:left="252" w:right="360"/>
              <w:rPr>
                <w:rFonts w:ascii="Arial" w:hAnsi="Arial"/>
                <w:rtl/>
              </w:rPr>
            </w:pPr>
          </w:p>
        </w:tc>
        <w:tc>
          <w:tcPr>
            <w:tcW w:w="3240" w:type="dxa"/>
            <w:gridSpan w:val="2"/>
            <w:tcBorders>
              <w:bottom w:val="single" w:sz="4" w:space="0" w:color="auto"/>
            </w:tcBorders>
          </w:tcPr>
          <w:p w:rsidR="00C96C77" w:rsidRDefault="00DC432F" w:rsidP="00A656F8">
            <w:pPr>
              <w:rPr>
                <w:rFonts w:ascii="Arial" w:hAnsi="Arial"/>
                <w:rtl/>
              </w:rPr>
            </w:pPr>
            <w:r>
              <w:rPr>
                <w:rFonts w:ascii="Arial" w:hAnsi="Arial" w:hint="cs"/>
                <w:b/>
                <w:bCs/>
                <w:rtl/>
              </w:rPr>
              <w:t>ניסוח שאלת חקר</w:t>
            </w:r>
          </w:p>
          <w:p w:rsidR="00C96C77" w:rsidRDefault="00C96C77" w:rsidP="00C96C77">
            <w:pPr>
              <w:numPr>
                <w:ilvl w:val="0"/>
                <w:numId w:val="46"/>
              </w:numPr>
              <w:tabs>
                <w:tab w:val="num" w:pos="252"/>
              </w:tabs>
              <w:spacing w:after="0" w:line="240" w:lineRule="auto"/>
              <w:ind w:left="252" w:right="0" w:hanging="252"/>
              <w:rPr>
                <w:rFonts w:ascii="Arial" w:hAnsi="Arial"/>
              </w:rPr>
            </w:pPr>
            <w:r>
              <w:rPr>
                <w:rFonts w:ascii="Arial" w:hAnsi="Arial" w:hint="cs"/>
                <w:rtl/>
              </w:rPr>
              <w:t>ניסוח מטרת החקר</w:t>
            </w:r>
          </w:p>
          <w:p w:rsidR="00C96C77" w:rsidRDefault="00C96C77" w:rsidP="00C96C77">
            <w:pPr>
              <w:numPr>
                <w:ilvl w:val="0"/>
                <w:numId w:val="46"/>
              </w:numPr>
              <w:tabs>
                <w:tab w:val="num" w:pos="252"/>
              </w:tabs>
              <w:spacing w:after="0" w:line="240" w:lineRule="auto"/>
              <w:ind w:left="252" w:right="0" w:hanging="252"/>
              <w:rPr>
                <w:rFonts w:ascii="Arial" w:hAnsi="Arial"/>
                <w:rtl/>
              </w:rPr>
            </w:pPr>
            <w:r>
              <w:rPr>
                <w:rFonts w:ascii="Arial" w:hAnsi="Arial" w:hint="cs"/>
                <w:rtl/>
              </w:rPr>
              <w:t xml:space="preserve">ניסוח שאלת חקר על תופעות (יצורים, עצמים תופעות ותהליכים) הניתנות לבדיקה באמצעות  ניסוי או בתצפית. </w:t>
            </w:r>
          </w:p>
          <w:p w:rsidR="00C96C77" w:rsidRDefault="00C96C77" w:rsidP="00C96C77">
            <w:pPr>
              <w:numPr>
                <w:ilvl w:val="0"/>
                <w:numId w:val="46"/>
              </w:numPr>
              <w:tabs>
                <w:tab w:val="num" w:pos="252"/>
              </w:tabs>
              <w:spacing w:after="0" w:line="240" w:lineRule="auto"/>
              <w:ind w:left="252" w:right="0" w:hanging="252"/>
              <w:rPr>
                <w:rFonts w:ascii="Arial" w:hAnsi="Arial"/>
                <w:rtl/>
              </w:rPr>
            </w:pPr>
            <w:r>
              <w:rPr>
                <w:rFonts w:ascii="Arial" w:hAnsi="Arial" w:hint="cs"/>
                <w:rtl/>
              </w:rPr>
              <w:t>זיהוי וניסוח מטרת  מחקר ושאלת מחקר בטקסט המתאר מחקר מדעי.</w:t>
            </w:r>
          </w:p>
        </w:tc>
      </w:tr>
      <w:tr w:rsidR="00C96C77" w:rsidTr="00BC05F7">
        <w:tc>
          <w:tcPr>
            <w:tcW w:w="2340" w:type="dxa"/>
          </w:tcPr>
          <w:p w:rsidR="00DC432F" w:rsidRPr="00DC432F" w:rsidRDefault="00DC432F" w:rsidP="00DC432F">
            <w:pPr>
              <w:spacing w:after="0" w:line="240" w:lineRule="auto"/>
              <w:rPr>
                <w:rFonts w:ascii="Arial" w:hAnsi="Arial"/>
                <w:b/>
                <w:bCs/>
              </w:rPr>
            </w:pPr>
            <w:r w:rsidRPr="00DC432F">
              <w:rPr>
                <w:rFonts w:ascii="Arial" w:hAnsi="Arial" w:hint="cs"/>
                <w:b/>
                <w:bCs/>
                <w:rtl/>
              </w:rPr>
              <w:lastRenderedPageBreak/>
              <w:t>העלאת השערות חקר</w:t>
            </w:r>
          </w:p>
          <w:p w:rsidR="00DC432F" w:rsidRDefault="00DC432F" w:rsidP="00DC432F">
            <w:pPr>
              <w:spacing w:after="0" w:line="240" w:lineRule="auto"/>
              <w:ind w:left="360" w:right="360"/>
              <w:rPr>
                <w:rFonts w:ascii="Arial" w:hAnsi="Arial"/>
              </w:rPr>
            </w:pPr>
          </w:p>
          <w:p w:rsidR="00C96C77" w:rsidRDefault="00C96C77" w:rsidP="00C96C77">
            <w:pPr>
              <w:numPr>
                <w:ilvl w:val="0"/>
                <w:numId w:val="308"/>
              </w:numPr>
              <w:spacing w:after="0" w:line="240" w:lineRule="auto"/>
              <w:ind w:right="0"/>
              <w:rPr>
                <w:rFonts w:ascii="Arial" w:hAnsi="Arial"/>
                <w:rtl/>
              </w:rPr>
            </w:pPr>
            <w:r>
              <w:rPr>
                <w:rFonts w:ascii="Arial" w:hAnsi="Arial" w:hint="cs"/>
                <w:rtl/>
              </w:rPr>
              <w:t>ניסוח השערות</w:t>
            </w:r>
          </w:p>
          <w:p w:rsidR="00C96C77" w:rsidRDefault="00C96C77" w:rsidP="00A656F8">
            <w:pPr>
              <w:jc w:val="both"/>
              <w:rPr>
                <w:rFonts w:ascii="Arial" w:hAnsi="Arial"/>
                <w:b/>
                <w:bCs/>
                <w:rtl/>
              </w:rPr>
            </w:pPr>
          </w:p>
        </w:tc>
        <w:tc>
          <w:tcPr>
            <w:tcW w:w="2273" w:type="dxa"/>
          </w:tcPr>
          <w:p w:rsidR="00DC432F" w:rsidRDefault="00DC432F" w:rsidP="00DC432F">
            <w:pPr>
              <w:spacing w:after="0" w:line="240" w:lineRule="auto"/>
              <w:rPr>
                <w:rFonts w:ascii="Arial" w:hAnsi="Arial"/>
              </w:rPr>
            </w:pPr>
            <w:r w:rsidRPr="00DC432F">
              <w:rPr>
                <w:rFonts w:ascii="Arial" w:hAnsi="Arial" w:hint="cs"/>
                <w:b/>
                <w:bCs/>
                <w:rtl/>
              </w:rPr>
              <w:t>העלאת השערות חקר</w:t>
            </w:r>
          </w:p>
          <w:p w:rsidR="00DC432F" w:rsidRDefault="00DC432F" w:rsidP="00DC432F">
            <w:pPr>
              <w:spacing w:after="0" w:line="240" w:lineRule="auto"/>
              <w:ind w:left="252" w:right="360"/>
              <w:rPr>
                <w:rFonts w:ascii="Arial" w:hAnsi="Arial"/>
              </w:rPr>
            </w:pPr>
          </w:p>
          <w:p w:rsidR="00C96C77" w:rsidRDefault="00C96C77" w:rsidP="00C96C77">
            <w:pPr>
              <w:numPr>
                <w:ilvl w:val="0"/>
                <w:numId w:val="46"/>
              </w:numPr>
              <w:tabs>
                <w:tab w:val="num" w:pos="252"/>
              </w:tabs>
              <w:spacing w:after="0" w:line="240" w:lineRule="auto"/>
              <w:ind w:left="252" w:right="0" w:hanging="252"/>
              <w:rPr>
                <w:rFonts w:ascii="Arial" w:hAnsi="Arial"/>
                <w:rtl/>
              </w:rPr>
            </w:pPr>
            <w:r>
              <w:rPr>
                <w:rFonts w:ascii="Arial" w:hAnsi="Arial" w:hint="cs"/>
                <w:rtl/>
              </w:rPr>
              <w:t xml:space="preserve">העלאת רעיונות להשערות (מה אני חושב/ת שיקרה?) </w:t>
            </w:r>
          </w:p>
          <w:p w:rsidR="00C96C77" w:rsidRDefault="00C96C77" w:rsidP="00A656F8">
            <w:pPr>
              <w:rPr>
                <w:rFonts w:ascii="Arial" w:hAnsi="Arial"/>
                <w:b/>
                <w:bCs/>
                <w:rtl/>
              </w:rPr>
            </w:pPr>
          </w:p>
        </w:tc>
        <w:tc>
          <w:tcPr>
            <w:tcW w:w="3217" w:type="dxa"/>
          </w:tcPr>
          <w:p w:rsidR="00DC432F" w:rsidRDefault="00DC432F" w:rsidP="00DC432F">
            <w:pPr>
              <w:spacing w:after="0" w:line="240" w:lineRule="auto"/>
              <w:rPr>
                <w:rFonts w:ascii="Arial" w:hAnsi="Arial"/>
              </w:rPr>
            </w:pPr>
            <w:r w:rsidRPr="00DC432F">
              <w:rPr>
                <w:rFonts w:ascii="Arial" w:hAnsi="Arial" w:hint="cs"/>
                <w:b/>
                <w:bCs/>
                <w:rtl/>
              </w:rPr>
              <w:t>העלאת השערות חקר</w:t>
            </w:r>
          </w:p>
          <w:p w:rsidR="00DC432F" w:rsidRDefault="00DC432F" w:rsidP="00DC432F">
            <w:pPr>
              <w:spacing w:after="0" w:line="240" w:lineRule="auto"/>
              <w:ind w:left="252" w:right="360"/>
              <w:rPr>
                <w:rFonts w:ascii="Arial" w:hAnsi="Arial"/>
              </w:rPr>
            </w:pPr>
          </w:p>
          <w:p w:rsidR="00C96C77" w:rsidRDefault="00C96C77" w:rsidP="00C96C77">
            <w:pPr>
              <w:numPr>
                <w:ilvl w:val="0"/>
                <w:numId w:val="46"/>
              </w:numPr>
              <w:tabs>
                <w:tab w:val="num" w:pos="252"/>
              </w:tabs>
              <w:spacing w:after="0" w:line="240" w:lineRule="auto"/>
              <w:ind w:left="252" w:right="0" w:hanging="252"/>
              <w:rPr>
                <w:rFonts w:ascii="Arial" w:hAnsi="Arial"/>
                <w:rtl/>
              </w:rPr>
            </w:pPr>
            <w:r>
              <w:rPr>
                <w:rFonts w:ascii="Arial" w:hAnsi="Arial" w:hint="cs"/>
                <w:rtl/>
              </w:rPr>
              <w:t xml:space="preserve">ניסוח השערות בעזרת מילים כמו (ייתכן ש..., אם </w:t>
            </w:r>
            <w:r>
              <w:rPr>
                <w:rFonts w:ascii="Arial" w:hAnsi="Arial"/>
                <w:rtl/>
              </w:rPr>
              <w:t>–</w:t>
            </w:r>
            <w:r>
              <w:rPr>
                <w:rFonts w:ascii="Arial" w:hAnsi="Arial" w:hint="cs"/>
                <w:rtl/>
              </w:rPr>
              <w:t xml:space="preserve"> אז) ומתן הסבר להשערה</w:t>
            </w:r>
            <w:r>
              <w:rPr>
                <w:rFonts w:ascii="Arial" w:hAnsi="Arial" w:hint="cs"/>
                <w:vertAlign w:val="superscript"/>
                <w:rtl/>
              </w:rPr>
              <w:t>2</w:t>
            </w:r>
            <w:r>
              <w:rPr>
                <w:rFonts w:ascii="Arial" w:hAnsi="Arial" w:hint="cs"/>
                <w:rtl/>
              </w:rPr>
              <w:t xml:space="preserve">. </w:t>
            </w:r>
          </w:p>
          <w:p w:rsidR="00C96C77" w:rsidRDefault="00C96C77" w:rsidP="00A656F8">
            <w:pPr>
              <w:rPr>
                <w:rFonts w:ascii="Arial" w:hAnsi="Arial"/>
                <w:b/>
                <w:bCs/>
                <w:rtl/>
              </w:rPr>
            </w:pPr>
          </w:p>
        </w:tc>
        <w:tc>
          <w:tcPr>
            <w:tcW w:w="2790" w:type="dxa"/>
            <w:tcBorders>
              <w:bottom w:val="single" w:sz="4" w:space="0" w:color="auto"/>
            </w:tcBorders>
          </w:tcPr>
          <w:p w:rsidR="00DC432F" w:rsidRDefault="00DC432F" w:rsidP="00DC432F">
            <w:pPr>
              <w:spacing w:after="0" w:line="240" w:lineRule="auto"/>
              <w:rPr>
                <w:rFonts w:ascii="Arial" w:hAnsi="Arial"/>
              </w:rPr>
            </w:pPr>
            <w:r w:rsidRPr="00DC432F">
              <w:rPr>
                <w:rFonts w:ascii="Arial" w:hAnsi="Arial" w:hint="cs"/>
                <w:b/>
                <w:bCs/>
                <w:rtl/>
              </w:rPr>
              <w:t>העלאת השערות חקר</w:t>
            </w:r>
          </w:p>
          <w:p w:rsidR="00DC432F" w:rsidRDefault="00DC432F" w:rsidP="00DC432F">
            <w:pPr>
              <w:spacing w:after="0" w:line="240" w:lineRule="auto"/>
              <w:ind w:left="252" w:right="360"/>
              <w:rPr>
                <w:rFonts w:ascii="Arial" w:hAnsi="Arial"/>
              </w:rPr>
            </w:pPr>
          </w:p>
          <w:p w:rsidR="00C96C77" w:rsidRDefault="00C96C77" w:rsidP="00C96C77">
            <w:pPr>
              <w:numPr>
                <w:ilvl w:val="0"/>
                <w:numId w:val="46"/>
              </w:numPr>
              <w:tabs>
                <w:tab w:val="num" w:pos="252"/>
              </w:tabs>
              <w:spacing w:after="0" w:line="240" w:lineRule="auto"/>
              <w:ind w:left="252" w:right="0" w:hanging="252"/>
              <w:rPr>
                <w:rFonts w:ascii="Arial" w:hAnsi="Arial"/>
              </w:rPr>
            </w:pPr>
            <w:r>
              <w:rPr>
                <w:rFonts w:ascii="Arial" w:hAnsi="Arial" w:hint="cs"/>
                <w:rtl/>
              </w:rPr>
              <w:t xml:space="preserve">ניסוח השערות מדעיות ובחינתן על פי שני תבחינים: נשענות על עובדות /ראיות /מידע מבוסס, ניתנות לבדיקה. </w:t>
            </w:r>
          </w:p>
          <w:p w:rsidR="00C96C77" w:rsidRDefault="00C96C77" w:rsidP="00C96C77">
            <w:pPr>
              <w:numPr>
                <w:ilvl w:val="0"/>
                <w:numId w:val="46"/>
              </w:numPr>
              <w:tabs>
                <w:tab w:val="num" w:pos="252"/>
              </w:tabs>
              <w:spacing w:after="0" w:line="240" w:lineRule="auto"/>
              <w:ind w:left="252" w:right="0" w:hanging="252"/>
              <w:rPr>
                <w:rFonts w:ascii="Arial" w:hAnsi="Arial"/>
                <w:b/>
                <w:bCs/>
                <w:rtl/>
              </w:rPr>
            </w:pPr>
            <w:r>
              <w:rPr>
                <w:rFonts w:ascii="Arial" w:hAnsi="Arial" w:hint="cs"/>
                <w:rtl/>
              </w:rPr>
              <w:t>הבחנה בין השערה לבין ניחוש</w:t>
            </w:r>
            <w:r>
              <w:rPr>
                <w:rFonts w:ascii="Arial" w:hAnsi="Arial" w:hint="cs"/>
                <w:vertAlign w:val="superscript"/>
                <w:rtl/>
              </w:rPr>
              <w:t>2</w:t>
            </w:r>
            <w:r>
              <w:rPr>
                <w:rFonts w:ascii="Arial" w:hAnsi="Arial" w:hint="cs"/>
                <w:rtl/>
              </w:rPr>
              <w:t xml:space="preserve"> על פי שני התבחינים.</w:t>
            </w:r>
          </w:p>
        </w:tc>
        <w:tc>
          <w:tcPr>
            <w:tcW w:w="3240" w:type="dxa"/>
            <w:gridSpan w:val="2"/>
            <w:tcBorders>
              <w:bottom w:val="single" w:sz="4" w:space="0" w:color="auto"/>
            </w:tcBorders>
          </w:tcPr>
          <w:p w:rsidR="00DC432F" w:rsidRDefault="00DC432F" w:rsidP="00DC432F">
            <w:pPr>
              <w:spacing w:after="0" w:line="240" w:lineRule="auto"/>
              <w:rPr>
                <w:rFonts w:ascii="Arial" w:hAnsi="Arial"/>
              </w:rPr>
            </w:pPr>
            <w:r w:rsidRPr="00DC432F">
              <w:rPr>
                <w:rFonts w:ascii="Arial" w:hAnsi="Arial" w:hint="cs"/>
                <w:b/>
                <w:bCs/>
                <w:rtl/>
              </w:rPr>
              <w:t>העלאת השערות חקר</w:t>
            </w:r>
          </w:p>
          <w:p w:rsidR="00DC432F" w:rsidRDefault="00DC432F" w:rsidP="00DC432F">
            <w:pPr>
              <w:spacing w:after="0" w:line="240" w:lineRule="auto"/>
              <w:ind w:left="252" w:right="360"/>
              <w:rPr>
                <w:rFonts w:ascii="Arial" w:hAnsi="Arial"/>
              </w:rPr>
            </w:pPr>
          </w:p>
          <w:p w:rsidR="00C96C77" w:rsidRDefault="00C96C77" w:rsidP="00C96C77">
            <w:pPr>
              <w:numPr>
                <w:ilvl w:val="0"/>
                <w:numId w:val="46"/>
              </w:numPr>
              <w:tabs>
                <w:tab w:val="num" w:pos="252"/>
              </w:tabs>
              <w:spacing w:after="0" w:line="240" w:lineRule="auto"/>
              <w:ind w:left="252" w:right="0" w:hanging="252"/>
              <w:rPr>
                <w:rFonts w:ascii="Arial" w:hAnsi="Arial"/>
              </w:rPr>
            </w:pPr>
            <w:r>
              <w:rPr>
                <w:rFonts w:ascii="Arial" w:hAnsi="Arial" w:hint="cs"/>
                <w:rtl/>
              </w:rPr>
              <w:t>הכרת מאפיינים של השערה: נשענות על עובדות/ראיות/מידע אמין ומהימן, ניתנות לבדיקה באמצעות ניסוי/ תצפית.</w:t>
            </w:r>
          </w:p>
          <w:p w:rsidR="00C96C77" w:rsidRDefault="00C96C77" w:rsidP="00C96C77">
            <w:pPr>
              <w:numPr>
                <w:ilvl w:val="0"/>
                <w:numId w:val="46"/>
              </w:numPr>
              <w:tabs>
                <w:tab w:val="num" w:pos="252"/>
              </w:tabs>
              <w:spacing w:after="0" w:line="240" w:lineRule="auto"/>
              <w:ind w:left="252" w:right="0" w:hanging="252"/>
              <w:rPr>
                <w:rFonts w:ascii="Arial" w:hAnsi="Arial"/>
                <w:b/>
                <w:bCs/>
                <w:rtl/>
              </w:rPr>
            </w:pPr>
            <w:r>
              <w:rPr>
                <w:rFonts w:ascii="Arial" w:hAnsi="Arial" w:hint="cs"/>
                <w:rtl/>
              </w:rPr>
              <w:t>ניסוח השערות מדעיות ובחינתן על פי שני תבחינים/מאפיינים. הבחנה בין השערה לבין ניחוש</w:t>
            </w:r>
            <w:r>
              <w:rPr>
                <w:rFonts w:ascii="Arial" w:hAnsi="Arial" w:hint="cs"/>
                <w:vertAlign w:val="superscript"/>
                <w:rtl/>
              </w:rPr>
              <w:t>2</w:t>
            </w:r>
            <w:r>
              <w:rPr>
                <w:rFonts w:ascii="Arial" w:hAnsi="Arial" w:hint="cs"/>
                <w:rtl/>
              </w:rPr>
              <w:t>.</w:t>
            </w:r>
          </w:p>
        </w:tc>
      </w:tr>
      <w:tr w:rsidR="00C96C77" w:rsidTr="00BC05F7">
        <w:tc>
          <w:tcPr>
            <w:tcW w:w="2340" w:type="dxa"/>
            <w:vMerge w:val="restart"/>
          </w:tcPr>
          <w:p w:rsidR="00C96C77" w:rsidRPr="00DC432F" w:rsidRDefault="00DC432F" w:rsidP="00DC432F">
            <w:pPr>
              <w:spacing w:after="0" w:line="240" w:lineRule="auto"/>
              <w:rPr>
                <w:rFonts w:ascii="Arial" w:hAnsi="Arial"/>
                <w:b/>
                <w:bCs/>
                <w:rtl/>
              </w:rPr>
            </w:pPr>
            <w:r w:rsidRPr="00DC432F">
              <w:rPr>
                <w:rFonts w:ascii="Arial" w:hAnsi="Arial" w:hint="cs"/>
                <w:b/>
                <w:bCs/>
                <w:rtl/>
              </w:rPr>
              <w:t>תכנון וביצוע פעולת חקר</w:t>
            </w:r>
          </w:p>
          <w:p w:rsidR="00846A2C" w:rsidRDefault="00846A2C" w:rsidP="00A656F8">
            <w:pPr>
              <w:ind w:left="209"/>
              <w:rPr>
                <w:rFonts w:ascii="Arial" w:hAnsi="Arial"/>
                <w:i/>
                <w:iCs/>
                <w:rtl/>
              </w:rPr>
            </w:pPr>
          </w:p>
          <w:p w:rsidR="00C96C77" w:rsidRDefault="00C96C77" w:rsidP="00A656F8">
            <w:pPr>
              <w:ind w:left="209"/>
              <w:rPr>
                <w:rFonts w:ascii="Arial" w:hAnsi="Arial"/>
                <w:i/>
                <w:iCs/>
                <w:rtl/>
              </w:rPr>
            </w:pPr>
            <w:r>
              <w:rPr>
                <w:rFonts w:ascii="Arial" w:hAnsi="Arial" w:hint="cs"/>
                <w:i/>
                <w:iCs/>
                <w:rtl/>
              </w:rPr>
              <w:t>כלי חקר:</w:t>
            </w:r>
          </w:p>
          <w:p w:rsidR="00C96C77" w:rsidRDefault="00C96C77" w:rsidP="00C96C77">
            <w:pPr>
              <w:numPr>
                <w:ilvl w:val="0"/>
                <w:numId w:val="308"/>
              </w:numPr>
              <w:tabs>
                <w:tab w:val="clear" w:pos="360"/>
                <w:tab w:val="num" w:pos="492"/>
              </w:tabs>
              <w:spacing w:after="0" w:line="240" w:lineRule="auto"/>
              <w:ind w:left="492" w:right="0" w:hanging="283"/>
              <w:rPr>
                <w:rFonts w:ascii="Arial" w:hAnsi="Arial"/>
                <w:i/>
                <w:iCs/>
                <w:rtl/>
              </w:rPr>
            </w:pPr>
            <w:r>
              <w:rPr>
                <w:rFonts w:ascii="Arial" w:hAnsi="Arial" w:hint="cs"/>
                <w:i/>
                <w:iCs/>
                <w:rtl/>
              </w:rPr>
              <w:t>ניסוי</w:t>
            </w:r>
          </w:p>
          <w:p w:rsidR="00C96C77" w:rsidRDefault="00C96C77" w:rsidP="00C96C77">
            <w:pPr>
              <w:numPr>
                <w:ilvl w:val="0"/>
                <w:numId w:val="308"/>
              </w:numPr>
              <w:tabs>
                <w:tab w:val="clear" w:pos="360"/>
                <w:tab w:val="num" w:pos="492"/>
              </w:tabs>
              <w:spacing w:after="0" w:line="240" w:lineRule="auto"/>
              <w:ind w:left="492" w:right="0" w:hanging="283"/>
              <w:rPr>
                <w:rFonts w:ascii="Arial" w:hAnsi="Arial"/>
                <w:i/>
                <w:iCs/>
              </w:rPr>
            </w:pPr>
            <w:r>
              <w:rPr>
                <w:rFonts w:ascii="Arial" w:hAnsi="Arial" w:hint="cs"/>
                <w:i/>
                <w:iCs/>
                <w:rtl/>
              </w:rPr>
              <w:t>תצפית (כוללת סקר)</w:t>
            </w:r>
          </w:p>
          <w:p w:rsidR="00C96C77" w:rsidRDefault="00C96C77" w:rsidP="00A656F8">
            <w:pPr>
              <w:ind w:left="360"/>
              <w:rPr>
                <w:rFonts w:ascii="Arial" w:hAnsi="Arial"/>
                <w:rtl/>
              </w:rPr>
            </w:pPr>
          </w:p>
        </w:tc>
        <w:tc>
          <w:tcPr>
            <w:tcW w:w="2273" w:type="dxa"/>
            <w:vMerge w:val="restart"/>
          </w:tcPr>
          <w:p w:rsidR="00846A2C" w:rsidRDefault="00846A2C" w:rsidP="00846A2C">
            <w:pPr>
              <w:spacing w:after="0" w:line="240" w:lineRule="auto"/>
              <w:rPr>
                <w:rFonts w:ascii="Arial" w:hAnsi="Arial"/>
              </w:rPr>
            </w:pPr>
            <w:r w:rsidRPr="00DC432F">
              <w:rPr>
                <w:rFonts w:ascii="Arial" w:hAnsi="Arial" w:hint="cs"/>
                <w:b/>
                <w:bCs/>
                <w:rtl/>
              </w:rPr>
              <w:t>תכנון וביצוע פעולת חקר</w:t>
            </w:r>
          </w:p>
          <w:p w:rsidR="00846A2C" w:rsidRDefault="00846A2C" w:rsidP="00846A2C">
            <w:pPr>
              <w:spacing w:after="0" w:line="240" w:lineRule="auto"/>
              <w:ind w:left="252" w:right="360"/>
              <w:rPr>
                <w:rFonts w:ascii="Arial" w:hAnsi="Arial"/>
              </w:rPr>
            </w:pPr>
          </w:p>
          <w:p w:rsidR="00C96C77" w:rsidRDefault="00C96C77" w:rsidP="00C96C77">
            <w:pPr>
              <w:numPr>
                <w:ilvl w:val="0"/>
                <w:numId w:val="46"/>
              </w:numPr>
              <w:tabs>
                <w:tab w:val="num" w:pos="252"/>
              </w:tabs>
              <w:spacing w:after="0" w:line="240" w:lineRule="auto"/>
              <w:ind w:left="252" w:right="0" w:hanging="252"/>
              <w:rPr>
                <w:rFonts w:ascii="Arial" w:hAnsi="Arial"/>
              </w:rPr>
            </w:pPr>
            <w:r>
              <w:rPr>
                <w:rFonts w:ascii="Arial" w:hAnsi="Arial" w:hint="cs"/>
                <w:rtl/>
              </w:rPr>
              <w:t>הצעת ניסויים פשוטים ו/או תצפיות פשוטות בעל פה ו/או בכתב למתן תשובות לשאלות.</w:t>
            </w:r>
          </w:p>
          <w:p w:rsidR="00C96C77" w:rsidRDefault="00C96C77" w:rsidP="00C96C77">
            <w:pPr>
              <w:numPr>
                <w:ilvl w:val="0"/>
                <w:numId w:val="46"/>
              </w:numPr>
              <w:tabs>
                <w:tab w:val="num" w:pos="252"/>
              </w:tabs>
              <w:spacing w:after="0" w:line="240" w:lineRule="auto"/>
              <w:ind w:left="252" w:right="0" w:hanging="252"/>
              <w:rPr>
                <w:rFonts w:ascii="Arial" w:hAnsi="Arial"/>
                <w:rtl/>
              </w:rPr>
            </w:pPr>
            <w:r>
              <w:rPr>
                <w:rFonts w:ascii="Arial" w:hAnsi="Arial" w:hint="cs"/>
                <w:rtl/>
              </w:rPr>
              <w:t>תכנון מדידות (טמפרטורה, אורך).</w:t>
            </w:r>
          </w:p>
        </w:tc>
        <w:tc>
          <w:tcPr>
            <w:tcW w:w="3217" w:type="dxa"/>
            <w:vMerge w:val="restart"/>
          </w:tcPr>
          <w:p w:rsidR="00846A2C" w:rsidRDefault="00846A2C" w:rsidP="00846A2C">
            <w:pPr>
              <w:spacing w:after="0" w:line="240" w:lineRule="auto"/>
              <w:rPr>
                <w:rFonts w:ascii="Arial" w:hAnsi="Arial"/>
              </w:rPr>
            </w:pPr>
            <w:r w:rsidRPr="00DC432F">
              <w:rPr>
                <w:rFonts w:ascii="Arial" w:hAnsi="Arial" w:hint="cs"/>
                <w:b/>
                <w:bCs/>
                <w:rtl/>
              </w:rPr>
              <w:t>תכנון וביצוע פעולת חקר</w:t>
            </w:r>
          </w:p>
          <w:p w:rsidR="00846A2C" w:rsidRDefault="00846A2C" w:rsidP="00846A2C">
            <w:pPr>
              <w:spacing w:after="0" w:line="240" w:lineRule="auto"/>
              <w:ind w:left="252" w:right="360"/>
              <w:rPr>
                <w:rFonts w:ascii="Arial" w:hAnsi="Arial"/>
              </w:rPr>
            </w:pPr>
          </w:p>
          <w:p w:rsidR="00C96C77" w:rsidRDefault="00C96C77" w:rsidP="00C96C77">
            <w:pPr>
              <w:numPr>
                <w:ilvl w:val="0"/>
                <w:numId w:val="46"/>
              </w:numPr>
              <w:tabs>
                <w:tab w:val="num" w:pos="252"/>
              </w:tabs>
              <w:spacing w:after="0" w:line="240" w:lineRule="auto"/>
              <w:ind w:left="252" w:right="0" w:hanging="252"/>
              <w:rPr>
                <w:rFonts w:ascii="Arial" w:hAnsi="Arial"/>
                <w:rtl/>
              </w:rPr>
            </w:pPr>
            <w:r>
              <w:rPr>
                <w:rFonts w:ascii="Arial" w:hAnsi="Arial" w:hint="cs"/>
                <w:rtl/>
              </w:rPr>
              <w:t>הצעת ניסויים פשוטים ו/או תצפיות  למתן תשובות  לשאלות ומתן נימוקים להצעות</w:t>
            </w:r>
            <w:r>
              <w:rPr>
                <w:rFonts w:ascii="Arial" w:hAnsi="Arial" w:hint="cs"/>
                <w:vertAlign w:val="superscript"/>
                <w:rtl/>
              </w:rPr>
              <w:t>3</w:t>
            </w:r>
            <w:r>
              <w:rPr>
                <w:rFonts w:ascii="Arial" w:hAnsi="Arial" w:hint="cs"/>
                <w:rtl/>
              </w:rPr>
              <w:t>.</w:t>
            </w:r>
          </w:p>
          <w:p w:rsidR="00C96C77" w:rsidRDefault="00C96C77" w:rsidP="00C96C77">
            <w:pPr>
              <w:numPr>
                <w:ilvl w:val="0"/>
                <w:numId w:val="46"/>
              </w:numPr>
              <w:tabs>
                <w:tab w:val="num" w:pos="252"/>
              </w:tabs>
              <w:spacing w:after="0" w:line="240" w:lineRule="auto"/>
              <w:ind w:left="252" w:right="0" w:hanging="252"/>
              <w:rPr>
                <w:rFonts w:ascii="Arial" w:hAnsi="Arial"/>
              </w:rPr>
            </w:pPr>
            <w:r>
              <w:rPr>
                <w:rFonts w:ascii="Arial" w:hAnsi="Arial" w:hint="cs"/>
                <w:rtl/>
              </w:rPr>
              <w:t>תכנון מדידות (טמפרטורה, אורך, משקל, נפח).</w:t>
            </w:r>
          </w:p>
          <w:p w:rsidR="00C96C77" w:rsidRDefault="00C96C77" w:rsidP="00C96C77">
            <w:pPr>
              <w:numPr>
                <w:ilvl w:val="0"/>
                <w:numId w:val="46"/>
              </w:numPr>
              <w:tabs>
                <w:tab w:val="num" w:pos="252"/>
              </w:tabs>
              <w:spacing w:after="0" w:line="240" w:lineRule="auto"/>
              <w:ind w:left="252" w:right="0" w:hanging="252"/>
              <w:rPr>
                <w:rFonts w:ascii="Arial" w:hAnsi="Arial"/>
                <w:rtl/>
              </w:rPr>
            </w:pPr>
            <w:r>
              <w:rPr>
                <w:rFonts w:ascii="Arial" w:hAnsi="Arial" w:hint="cs"/>
                <w:rtl/>
              </w:rPr>
              <w:t>תכנון חזרות בניסוי ובתצפית והסברת חשיבותן</w:t>
            </w:r>
            <w:r>
              <w:rPr>
                <w:rFonts w:ascii="Arial" w:hAnsi="Arial" w:hint="cs"/>
                <w:vertAlign w:val="superscript"/>
                <w:rtl/>
              </w:rPr>
              <w:t>4</w:t>
            </w:r>
            <w:r>
              <w:rPr>
                <w:rFonts w:ascii="Arial" w:hAnsi="Arial" w:hint="cs"/>
                <w:rtl/>
              </w:rPr>
              <w:t>.</w:t>
            </w:r>
          </w:p>
        </w:tc>
        <w:tc>
          <w:tcPr>
            <w:tcW w:w="2790" w:type="dxa"/>
            <w:tcBorders>
              <w:bottom w:val="single" w:sz="4" w:space="0" w:color="auto"/>
            </w:tcBorders>
          </w:tcPr>
          <w:p w:rsidR="00846A2C" w:rsidRDefault="00846A2C" w:rsidP="00846A2C">
            <w:pPr>
              <w:spacing w:after="0" w:line="240" w:lineRule="auto"/>
              <w:rPr>
                <w:rFonts w:ascii="Arial" w:hAnsi="Arial"/>
              </w:rPr>
            </w:pPr>
            <w:r w:rsidRPr="00DC432F">
              <w:rPr>
                <w:rFonts w:ascii="Arial" w:hAnsi="Arial" w:hint="cs"/>
                <w:b/>
                <w:bCs/>
                <w:rtl/>
              </w:rPr>
              <w:t>תכנון וביצוע פעולת חקר</w:t>
            </w:r>
          </w:p>
          <w:p w:rsidR="00846A2C" w:rsidRDefault="00846A2C" w:rsidP="00846A2C">
            <w:pPr>
              <w:spacing w:after="0" w:line="240" w:lineRule="auto"/>
              <w:ind w:left="252" w:right="360"/>
              <w:rPr>
                <w:rFonts w:ascii="Arial" w:hAnsi="Arial"/>
              </w:rPr>
            </w:pPr>
          </w:p>
          <w:p w:rsidR="00C96C77" w:rsidRDefault="00C96C77" w:rsidP="00C96C77">
            <w:pPr>
              <w:numPr>
                <w:ilvl w:val="0"/>
                <w:numId w:val="46"/>
              </w:numPr>
              <w:tabs>
                <w:tab w:val="num" w:pos="252"/>
              </w:tabs>
              <w:spacing w:after="0" w:line="240" w:lineRule="auto"/>
              <w:ind w:left="252" w:right="0" w:hanging="252"/>
              <w:rPr>
                <w:rFonts w:ascii="Arial" w:hAnsi="Arial"/>
              </w:rPr>
            </w:pPr>
            <w:r>
              <w:rPr>
                <w:rFonts w:ascii="Arial" w:hAnsi="Arial" w:hint="cs"/>
                <w:rtl/>
              </w:rPr>
              <w:t>בחירת כלי חקר מתאים (ניסוי, תצפית, סקר)  ומתן נימוקים לבחירתו.</w:t>
            </w:r>
          </w:p>
          <w:p w:rsidR="00C96C77" w:rsidRDefault="00C96C77" w:rsidP="00C96C77">
            <w:pPr>
              <w:numPr>
                <w:ilvl w:val="0"/>
                <w:numId w:val="46"/>
              </w:numPr>
              <w:tabs>
                <w:tab w:val="clear" w:pos="360"/>
                <w:tab w:val="num" w:pos="459"/>
              </w:tabs>
              <w:spacing w:after="0" w:line="240" w:lineRule="auto"/>
              <w:ind w:left="459" w:right="0" w:hanging="284"/>
              <w:rPr>
                <w:rFonts w:ascii="Arial" w:hAnsi="Arial"/>
              </w:rPr>
            </w:pPr>
            <w:r>
              <w:rPr>
                <w:rFonts w:ascii="Arial" w:hAnsi="Arial" w:hint="cs"/>
                <w:rtl/>
              </w:rPr>
              <w:t>תכנון ניסוי על פי המאפיינים הבאים והסברת חשיבותם: גורמים שאת השפעתם בודקים</w:t>
            </w:r>
            <w:r>
              <w:rPr>
                <w:rFonts w:ascii="Arial" w:hAnsi="Arial" w:hint="cs"/>
                <w:vertAlign w:val="superscript"/>
                <w:rtl/>
              </w:rPr>
              <w:t>5</w:t>
            </w:r>
            <w:r>
              <w:rPr>
                <w:rFonts w:ascii="Arial" w:hAnsi="Arial" w:hint="cs"/>
                <w:rtl/>
              </w:rPr>
              <w:t xml:space="preserve">, גורמים קבועים, </w:t>
            </w:r>
            <w:r w:rsidRPr="0095203D">
              <w:rPr>
                <w:rFonts w:ascii="Arial" w:hAnsi="Arial" w:hint="cs"/>
                <w:rtl/>
              </w:rPr>
              <w:t>בקרה</w:t>
            </w:r>
            <w:r w:rsidRPr="0095203D">
              <w:rPr>
                <w:rFonts w:ascii="Arial" w:hAnsi="Arial" w:hint="cs"/>
                <w:vertAlign w:val="superscript"/>
                <w:rtl/>
              </w:rPr>
              <w:t>6</w:t>
            </w:r>
            <w:r w:rsidRPr="0095203D">
              <w:rPr>
                <w:rFonts w:ascii="Arial" w:hAnsi="Arial" w:hint="cs"/>
                <w:rtl/>
              </w:rPr>
              <w:t>, חזרות ושימוש</w:t>
            </w:r>
            <w:r>
              <w:rPr>
                <w:rFonts w:ascii="Arial" w:hAnsi="Arial" w:hint="cs"/>
                <w:rtl/>
              </w:rPr>
              <w:t xml:space="preserve"> בכלי מדידה.</w:t>
            </w:r>
          </w:p>
          <w:p w:rsidR="00C96C77" w:rsidRDefault="00C96C77" w:rsidP="00C96C77">
            <w:pPr>
              <w:numPr>
                <w:ilvl w:val="0"/>
                <w:numId w:val="46"/>
              </w:numPr>
              <w:tabs>
                <w:tab w:val="clear" w:pos="360"/>
                <w:tab w:val="num" w:pos="459"/>
              </w:tabs>
              <w:spacing w:after="0" w:line="240" w:lineRule="auto"/>
              <w:ind w:left="459" w:right="0" w:hanging="284"/>
              <w:rPr>
                <w:rFonts w:ascii="Arial" w:hAnsi="Arial"/>
                <w:rtl/>
              </w:rPr>
            </w:pPr>
            <w:r>
              <w:rPr>
                <w:rFonts w:ascii="Arial" w:hAnsi="Arial" w:hint="cs"/>
                <w:rtl/>
              </w:rPr>
              <w:t xml:space="preserve">תכנון תצפית </w:t>
            </w:r>
          </w:p>
        </w:tc>
        <w:tc>
          <w:tcPr>
            <w:tcW w:w="3240" w:type="dxa"/>
            <w:gridSpan w:val="2"/>
            <w:tcBorders>
              <w:bottom w:val="single" w:sz="4" w:space="0" w:color="auto"/>
            </w:tcBorders>
          </w:tcPr>
          <w:p w:rsidR="00846A2C" w:rsidRDefault="00846A2C" w:rsidP="00846A2C">
            <w:pPr>
              <w:spacing w:after="0" w:line="240" w:lineRule="auto"/>
              <w:rPr>
                <w:rFonts w:ascii="Arial" w:hAnsi="Arial"/>
              </w:rPr>
            </w:pPr>
            <w:r w:rsidRPr="00DC432F">
              <w:rPr>
                <w:rFonts w:ascii="Arial" w:hAnsi="Arial" w:hint="cs"/>
                <w:b/>
                <w:bCs/>
                <w:rtl/>
              </w:rPr>
              <w:t>תכנון וביצוע פעולת חקר</w:t>
            </w:r>
          </w:p>
          <w:p w:rsidR="00846A2C" w:rsidRDefault="00846A2C" w:rsidP="00846A2C">
            <w:pPr>
              <w:spacing w:after="0" w:line="240" w:lineRule="auto"/>
              <w:ind w:left="252" w:right="360"/>
              <w:rPr>
                <w:rFonts w:ascii="Arial" w:hAnsi="Arial"/>
              </w:rPr>
            </w:pPr>
          </w:p>
          <w:p w:rsidR="00C96C77" w:rsidRDefault="00C96C77" w:rsidP="00C96C77">
            <w:pPr>
              <w:numPr>
                <w:ilvl w:val="0"/>
                <w:numId w:val="46"/>
              </w:numPr>
              <w:tabs>
                <w:tab w:val="num" w:pos="252"/>
              </w:tabs>
              <w:spacing w:after="0" w:line="240" w:lineRule="auto"/>
              <w:ind w:left="252" w:right="0" w:hanging="252"/>
              <w:rPr>
                <w:rFonts w:ascii="Arial" w:hAnsi="Arial"/>
              </w:rPr>
            </w:pPr>
            <w:r>
              <w:rPr>
                <w:rFonts w:ascii="Arial" w:hAnsi="Arial" w:hint="cs"/>
                <w:rtl/>
              </w:rPr>
              <w:t>בחירת כלי חקר מתאים (ניסוי, תצפית, סקר) ומתן נימוקים לבחירתו.</w:t>
            </w:r>
          </w:p>
          <w:p w:rsidR="00C96C77" w:rsidRDefault="00C96C77" w:rsidP="00C96C77">
            <w:pPr>
              <w:numPr>
                <w:ilvl w:val="0"/>
                <w:numId w:val="46"/>
              </w:numPr>
              <w:tabs>
                <w:tab w:val="num" w:pos="252"/>
              </w:tabs>
              <w:spacing w:after="0" w:line="240" w:lineRule="auto"/>
              <w:ind w:left="252" w:right="0" w:hanging="252"/>
              <w:rPr>
                <w:rFonts w:ascii="Arial" w:hAnsi="Arial"/>
              </w:rPr>
            </w:pPr>
            <w:r>
              <w:rPr>
                <w:rFonts w:ascii="Arial" w:hAnsi="Arial" w:hint="cs"/>
                <w:rtl/>
              </w:rPr>
              <w:t>תכנון ניסוי על פי המאפיינים הבאים: גורמים משפיעים, גורמים מושפעים</w:t>
            </w:r>
            <w:r>
              <w:rPr>
                <w:rFonts w:ascii="Arial" w:hAnsi="Arial" w:hint="cs"/>
                <w:vertAlign w:val="superscript"/>
                <w:rtl/>
              </w:rPr>
              <w:t>5</w:t>
            </w:r>
            <w:r>
              <w:rPr>
                <w:rFonts w:ascii="Arial" w:hAnsi="Arial" w:hint="cs"/>
                <w:rtl/>
              </w:rPr>
              <w:t xml:space="preserve">, חזרות, </w:t>
            </w:r>
            <w:r w:rsidRPr="0095203D">
              <w:rPr>
                <w:rFonts w:ascii="Arial" w:hAnsi="Arial" w:hint="cs"/>
                <w:rtl/>
              </w:rPr>
              <w:t>בקרה</w:t>
            </w:r>
            <w:r w:rsidRPr="0095203D">
              <w:rPr>
                <w:rFonts w:ascii="Arial" w:hAnsi="Arial" w:hint="cs"/>
                <w:vertAlign w:val="superscript"/>
                <w:rtl/>
              </w:rPr>
              <w:t>6</w:t>
            </w:r>
            <w:r w:rsidRPr="0095203D">
              <w:rPr>
                <w:rFonts w:ascii="Arial" w:hAnsi="Arial" w:hint="cs"/>
                <w:rtl/>
              </w:rPr>
              <w:t>, בידוד משתנים</w:t>
            </w:r>
            <w:r>
              <w:rPr>
                <w:rFonts w:ascii="Arial" w:hAnsi="Arial" w:hint="cs"/>
                <w:rtl/>
              </w:rPr>
              <w:t xml:space="preserve"> ושימוש בכלי מדידה.</w:t>
            </w:r>
          </w:p>
          <w:p w:rsidR="00C96C77" w:rsidRDefault="00C96C77" w:rsidP="00C96C77">
            <w:pPr>
              <w:numPr>
                <w:ilvl w:val="0"/>
                <w:numId w:val="46"/>
              </w:numPr>
              <w:tabs>
                <w:tab w:val="num" w:pos="252"/>
              </w:tabs>
              <w:spacing w:after="0" w:line="240" w:lineRule="auto"/>
              <w:ind w:left="252" w:right="0" w:hanging="252"/>
              <w:rPr>
                <w:rFonts w:ascii="Arial" w:hAnsi="Arial"/>
                <w:rtl/>
              </w:rPr>
            </w:pPr>
            <w:r>
              <w:rPr>
                <w:rFonts w:ascii="Arial" w:hAnsi="Arial" w:hint="cs"/>
                <w:rtl/>
              </w:rPr>
              <w:t xml:space="preserve">תכנון תצפית.    </w:t>
            </w:r>
          </w:p>
          <w:p w:rsidR="00C96C77" w:rsidRDefault="00C96C77" w:rsidP="00C96C77">
            <w:pPr>
              <w:numPr>
                <w:ilvl w:val="0"/>
                <w:numId w:val="46"/>
              </w:numPr>
              <w:tabs>
                <w:tab w:val="num" w:pos="252"/>
              </w:tabs>
              <w:spacing w:after="0" w:line="240" w:lineRule="auto"/>
              <w:ind w:left="252" w:right="0" w:hanging="252"/>
              <w:rPr>
                <w:rFonts w:ascii="Arial" w:hAnsi="Arial"/>
                <w:rtl/>
              </w:rPr>
            </w:pPr>
            <w:r>
              <w:rPr>
                <w:rFonts w:ascii="Arial" w:hAnsi="Arial" w:hint="cs"/>
                <w:rtl/>
              </w:rPr>
              <w:t>מתן הסבר למושגים: תחום מדידה ודרגת דיוק של כלי מדידה (בהקשר לחקר המתוכנן).</w:t>
            </w:r>
          </w:p>
        </w:tc>
      </w:tr>
      <w:tr w:rsidR="00C96C77" w:rsidTr="00BC05F7">
        <w:tc>
          <w:tcPr>
            <w:tcW w:w="2340" w:type="dxa"/>
            <w:vMerge/>
          </w:tcPr>
          <w:p w:rsidR="00C96C77" w:rsidRDefault="00C96C77" w:rsidP="00A656F8">
            <w:pPr>
              <w:rPr>
                <w:rFonts w:ascii="Arial" w:hAnsi="Arial"/>
                <w:i/>
                <w:iCs/>
                <w:rtl/>
              </w:rPr>
            </w:pPr>
          </w:p>
        </w:tc>
        <w:tc>
          <w:tcPr>
            <w:tcW w:w="2273" w:type="dxa"/>
            <w:vMerge/>
          </w:tcPr>
          <w:p w:rsidR="00C96C77" w:rsidRDefault="00C96C77" w:rsidP="00A656F8">
            <w:pPr>
              <w:ind w:left="252" w:right="360"/>
              <w:rPr>
                <w:rFonts w:ascii="Arial" w:hAnsi="Arial"/>
                <w:rtl/>
              </w:rPr>
            </w:pPr>
          </w:p>
        </w:tc>
        <w:tc>
          <w:tcPr>
            <w:tcW w:w="3217" w:type="dxa"/>
            <w:vMerge/>
          </w:tcPr>
          <w:p w:rsidR="00C96C77" w:rsidRDefault="00C96C77" w:rsidP="00A656F8">
            <w:pPr>
              <w:ind w:left="252" w:right="360"/>
              <w:rPr>
                <w:rFonts w:ascii="Arial" w:hAnsi="Arial"/>
                <w:rtl/>
              </w:rPr>
            </w:pPr>
          </w:p>
        </w:tc>
        <w:tc>
          <w:tcPr>
            <w:tcW w:w="2790" w:type="dxa"/>
            <w:tcBorders>
              <w:bottom w:val="single" w:sz="4" w:space="0" w:color="auto"/>
            </w:tcBorders>
          </w:tcPr>
          <w:p w:rsidR="00C96C77" w:rsidRDefault="00C96C77" w:rsidP="00C96C77">
            <w:pPr>
              <w:numPr>
                <w:ilvl w:val="0"/>
                <w:numId w:val="46"/>
              </w:numPr>
              <w:tabs>
                <w:tab w:val="num" w:pos="252"/>
              </w:tabs>
              <w:spacing w:after="0" w:line="240" w:lineRule="auto"/>
              <w:ind w:left="252" w:right="0" w:hanging="252"/>
              <w:rPr>
                <w:rFonts w:ascii="Arial" w:hAnsi="Arial"/>
                <w:rtl/>
              </w:rPr>
            </w:pPr>
            <w:r>
              <w:rPr>
                <w:rFonts w:ascii="Arial" w:hAnsi="Arial" w:hint="cs"/>
                <w:rtl/>
              </w:rPr>
              <w:t>כתיבת הצעת חקר בכיתה ו</w:t>
            </w:r>
          </w:p>
        </w:tc>
        <w:tc>
          <w:tcPr>
            <w:tcW w:w="3240" w:type="dxa"/>
            <w:gridSpan w:val="2"/>
            <w:tcBorders>
              <w:bottom w:val="single" w:sz="4" w:space="0" w:color="auto"/>
            </w:tcBorders>
          </w:tcPr>
          <w:p w:rsidR="00C96C77" w:rsidRDefault="00C96C77" w:rsidP="00C96C77">
            <w:pPr>
              <w:numPr>
                <w:ilvl w:val="0"/>
                <w:numId w:val="46"/>
              </w:numPr>
              <w:tabs>
                <w:tab w:val="num" w:pos="252"/>
              </w:tabs>
              <w:spacing w:after="0" w:line="240" w:lineRule="auto"/>
              <w:ind w:left="252" w:right="0" w:hanging="252"/>
              <w:rPr>
                <w:rFonts w:ascii="Arial" w:hAnsi="Arial"/>
                <w:rtl/>
              </w:rPr>
            </w:pPr>
            <w:r>
              <w:rPr>
                <w:rFonts w:ascii="Arial" w:hAnsi="Arial" w:hint="cs"/>
                <w:rtl/>
              </w:rPr>
              <w:t>כתיבת הצעת חקר</w:t>
            </w:r>
          </w:p>
        </w:tc>
      </w:tr>
      <w:tr w:rsidR="00C96C77" w:rsidTr="00947A1B">
        <w:trPr>
          <w:trHeight w:val="764"/>
        </w:trPr>
        <w:tc>
          <w:tcPr>
            <w:tcW w:w="2340" w:type="dxa"/>
          </w:tcPr>
          <w:p w:rsidR="00C96C77" w:rsidRDefault="00C96C77" w:rsidP="00A656F8">
            <w:pPr>
              <w:spacing w:before="120" w:after="120"/>
              <w:rPr>
                <w:rFonts w:ascii="Arial" w:hAnsi="Arial"/>
                <w:i/>
                <w:iCs/>
                <w:rtl/>
              </w:rPr>
            </w:pPr>
            <w:r>
              <w:rPr>
                <w:rFonts w:ascii="Arial" w:hAnsi="Arial"/>
                <w:b/>
                <w:bCs/>
                <w:i/>
                <w:iCs/>
                <w:rtl/>
              </w:rPr>
              <w:t>כללי בטיחות</w:t>
            </w:r>
            <w:r>
              <w:rPr>
                <w:rFonts w:ascii="Arial" w:hAnsi="Arial" w:hint="cs"/>
                <w:vertAlign w:val="superscript"/>
                <w:rtl/>
              </w:rPr>
              <w:t>10</w:t>
            </w:r>
          </w:p>
        </w:tc>
        <w:tc>
          <w:tcPr>
            <w:tcW w:w="11520" w:type="dxa"/>
            <w:gridSpan w:val="5"/>
            <w:vAlign w:val="center"/>
          </w:tcPr>
          <w:p w:rsidR="00C96C77" w:rsidRDefault="00C96C77" w:rsidP="00C96C77">
            <w:pPr>
              <w:spacing w:before="120" w:after="120"/>
              <w:jc w:val="center"/>
              <w:rPr>
                <w:rFonts w:ascii="Arial" w:hAnsi="Arial"/>
                <w:rtl/>
              </w:rPr>
            </w:pPr>
            <w:r>
              <w:rPr>
                <w:rFonts w:ascii="Arial" w:hAnsi="Arial" w:hint="cs"/>
                <w:rtl/>
              </w:rPr>
              <w:t>הכרות עם כללי בטיחות והבנת חשיבות השמירה עליהם.</w:t>
            </w:r>
          </w:p>
        </w:tc>
      </w:tr>
      <w:tr w:rsidR="00C96C77" w:rsidTr="00BC05F7">
        <w:tc>
          <w:tcPr>
            <w:tcW w:w="2340" w:type="dxa"/>
          </w:tcPr>
          <w:p w:rsidR="00C96C77" w:rsidRPr="00846A2C" w:rsidRDefault="00C96C77" w:rsidP="00846A2C">
            <w:pPr>
              <w:numPr>
                <w:ilvl w:val="0"/>
                <w:numId w:val="308"/>
              </w:numPr>
              <w:tabs>
                <w:tab w:val="clear" w:pos="360"/>
                <w:tab w:val="num" w:pos="492"/>
              </w:tabs>
              <w:spacing w:after="0" w:line="240" w:lineRule="auto"/>
              <w:ind w:left="492" w:right="0" w:hanging="283"/>
              <w:rPr>
                <w:rFonts w:ascii="Arial" w:hAnsi="Arial"/>
                <w:rtl/>
              </w:rPr>
            </w:pPr>
            <w:r w:rsidRPr="00846A2C">
              <w:rPr>
                <w:rFonts w:ascii="Arial" w:hAnsi="Arial" w:hint="cs"/>
                <w:rtl/>
              </w:rPr>
              <w:lastRenderedPageBreak/>
              <w:t>ביצוע (בהתאם לתכנון)</w:t>
            </w:r>
          </w:p>
        </w:tc>
        <w:tc>
          <w:tcPr>
            <w:tcW w:w="2273" w:type="dxa"/>
          </w:tcPr>
          <w:p w:rsidR="00C96C77" w:rsidRDefault="00C96C77" w:rsidP="00A656F8">
            <w:pPr>
              <w:rPr>
                <w:rFonts w:ascii="Arial" w:hAnsi="Arial"/>
                <w:rtl/>
              </w:rPr>
            </w:pPr>
            <w:r>
              <w:rPr>
                <w:rFonts w:ascii="Arial" w:hAnsi="Arial" w:hint="cs"/>
                <w:b/>
                <w:bCs/>
                <w:rtl/>
              </w:rPr>
              <w:t>ביצוע</w:t>
            </w:r>
          </w:p>
          <w:p w:rsidR="00C96C77" w:rsidRDefault="00C96C77" w:rsidP="00C96C77">
            <w:pPr>
              <w:numPr>
                <w:ilvl w:val="0"/>
                <w:numId w:val="46"/>
              </w:numPr>
              <w:tabs>
                <w:tab w:val="num" w:pos="252"/>
              </w:tabs>
              <w:spacing w:after="0" w:line="240" w:lineRule="auto"/>
              <w:ind w:left="252" w:right="0" w:hanging="252"/>
              <w:rPr>
                <w:rFonts w:ascii="Arial" w:hAnsi="Arial"/>
              </w:rPr>
            </w:pPr>
            <w:r>
              <w:rPr>
                <w:rFonts w:ascii="Arial" w:hAnsi="Arial" w:hint="cs"/>
                <w:rtl/>
              </w:rPr>
              <w:t xml:space="preserve">ביצוע ניסויים ותצפיות בהתאם להוראות/להצעות. </w:t>
            </w:r>
          </w:p>
          <w:p w:rsidR="00C96C77" w:rsidRDefault="00C96C77" w:rsidP="00C96C77">
            <w:pPr>
              <w:numPr>
                <w:ilvl w:val="0"/>
                <w:numId w:val="46"/>
              </w:numPr>
              <w:tabs>
                <w:tab w:val="num" w:pos="252"/>
              </w:tabs>
              <w:spacing w:after="0" w:line="240" w:lineRule="auto"/>
              <w:ind w:left="252" w:right="0" w:hanging="252"/>
              <w:rPr>
                <w:rFonts w:ascii="Arial" w:hAnsi="Arial"/>
                <w:rtl/>
              </w:rPr>
            </w:pPr>
            <w:r>
              <w:rPr>
                <w:rFonts w:ascii="Arial" w:hAnsi="Arial" w:hint="cs"/>
                <w:rtl/>
              </w:rPr>
              <w:t>שימוש בחומרים, בכלים ובמכשירי מדידה פשוטים (כגון: סרגל, מד טמפרטורה) לביצוע ניסויים ותצפיות.</w:t>
            </w:r>
          </w:p>
          <w:p w:rsidR="00C96C77" w:rsidRDefault="00C96C77" w:rsidP="00C96C77">
            <w:pPr>
              <w:numPr>
                <w:ilvl w:val="0"/>
                <w:numId w:val="46"/>
              </w:numPr>
              <w:tabs>
                <w:tab w:val="num" w:pos="252"/>
              </w:tabs>
              <w:spacing w:after="0" w:line="240" w:lineRule="auto"/>
              <w:ind w:left="252" w:right="0" w:hanging="252"/>
              <w:rPr>
                <w:rFonts w:ascii="Arial" w:hAnsi="Arial"/>
                <w:rtl/>
              </w:rPr>
            </w:pPr>
            <w:r>
              <w:rPr>
                <w:rFonts w:ascii="Arial" w:hAnsi="Arial" w:hint="cs"/>
                <w:rtl/>
              </w:rPr>
              <w:t>איסוף נתונים</w:t>
            </w:r>
          </w:p>
        </w:tc>
        <w:tc>
          <w:tcPr>
            <w:tcW w:w="3217" w:type="dxa"/>
          </w:tcPr>
          <w:p w:rsidR="00C96C77" w:rsidRDefault="00C96C77" w:rsidP="00A656F8">
            <w:pPr>
              <w:rPr>
                <w:rFonts w:ascii="Arial" w:hAnsi="Arial"/>
                <w:rtl/>
              </w:rPr>
            </w:pPr>
            <w:r>
              <w:rPr>
                <w:rFonts w:ascii="Arial" w:hAnsi="Arial" w:hint="cs"/>
                <w:b/>
                <w:bCs/>
                <w:rtl/>
              </w:rPr>
              <w:t>ביצוע</w:t>
            </w:r>
          </w:p>
          <w:p w:rsidR="00C96C77" w:rsidRDefault="00C96C77" w:rsidP="00C96C77">
            <w:pPr>
              <w:numPr>
                <w:ilvl w:val="0"/>
                <w:numId w:val="46"/>
              </w:numPr>
              <w:tabs>
                <w:tab w:val="num" w:pos="252"/>
              </w:tabs>
              <w:spacing w:after="0" w:line="240" w:lineRule="auto"/>
              <w:ind w:left="252" w:right="0" w:hanging="252"/>
              <w:rPr>
                <w:rFonts w:ascii="Arial" w:hAnsi="Arial"/>
                <w:sz w:val="20"/>
                <w:szCs w:val="20"/>
              </w:rPr>
            </w:pPr>
            <w:r>
              <w:rPr>
                <w:rFonts w:ascii="Arial" w:hAnsi="Arial" w:hint="cs"/>
                <w:rtl/>
              </w:rPr>
              <w:t xml:space="preserve">ביצוע ניסויים ותצפיות על פי מערך  החקר/ הנחיות.  </w:t>
            </w:r>
          </w:p>
          <w:p w:rsidR="00C96C77" w:rsidRDefault="00C96C77" w:rsidP="00C96C77">
            <w:pPr>
              <w:numPr>
                <w:ilvl w:val="0"/>
                <w:numId w:val="46"/>
              </w:numPr>
              <w:tabs>
                <w:tab w:val="num" w:pos="252"/>
              </w:tabs>
              <w:spacing w:after="0" w:line="240" w:lineRule="auto"/>
              <w:ind w:left="252" w:right="0" w:hanging="252"/>
              <w:rPr>
                <w:rFonts w:ascii="Arial" w:hAnsi="Arial"/>
                <w:sz w:val="20"/>
                <w:szCs w:val="20"/>
              </w:rPr>
            </w:pPr>
            <w:r>
              <w:rPr>
                <w:rFonts w:ascii="Arial" w:hAnsi="Arial" w:hint="cs"/>
                <w:rtl/>
              </w:rPr>
              <w:t xml:space="preserve">שימוש בחומרים, בכלים בכלי מדידה (כגון: מד טמפרטורה, מאזניים, משורה). </w:t>
            </w:r>
          </w:p>
          <w:p w:rsidR="00C96C77" w:rsidRDefault="00C96C77" w:rsidP="00C96C77">
            <w:pPr>
              <w:numPr>
                <w:ilvl w:val="0"/>
                <w:numId w:val="46"/>
              </w:numPr>
              <w:tabs>
                <w:tab w:val="num" w:pos="252"/>
              </w:tabs>
              <w:spacing w:after="0" w:line="240" w:lineRule="auto"/>
              <w:ind w:left="252" w:right="0" w:hanging="252"/>
              <w:rPr>
                <w:rFonts w:ascii="Arial" w:hAnsi="Arial"/>
                <w:rtl/>
              </w:rPr>
            </w:pPr>
            <w:r>
              <w:rPr>
                <w:rFonts w:ascii="Arial" w:hAnsi="Arial" w:hint="cs"/>
                <w:rtl/>
              </w:rPr>
              <w:t>קריאת/איסוף נתונים תוך ציון יחידות מידה מתאימות.</w:t>
            </w:r>
          </w:p>
        </w:tc>
        <w:tc>
          <w:tcPr>
            <w:tcW w:w="2790" w:type="dxa"/>
            <w:tcBorders>
              <w:bottom w:val="single" w:sz="4" w:space="0" w:color="auto"/>
            </w:tcBorders>
          </w:tcPr>
          <w:p w:rsidR="00C96C77" w:rsidRDefault="00C96C77" w:rsidP="00A656F8">
            <w:pPr>
              <w:rPr>
                <w:rFonts w:ascii="Arial" w:hAnsi="Arial"/>
                <w:b/>
                <w:bCs/>
              </w:rPr>
            </w:pPr>
            <w:r>
              <w:rPr>
                <w:rFonts w:ascii="Arial" w:hAnsi="Arial" w:hint="cs"/>
                <w:b/>
                <w:bCs/>
                <w:rtl/>
              </w:rPr>
              <w:t>ביצוע</w:t>
            </w:r>
          </w:p>
          <w:p w:rsidR="00C96C77" w:rsidRDefault="00C96C77" w:rsidP="00C96C77">
            <w:pPr>
              <w:numPr>
                <w:ilvl w:val="0"/>
                <w:numId w:val="46"/>
              </w:numPr>
              <w:tabs>
                <w:tab w:val="num" w:pos="252"/>
              </w:tabs>
              <w:spacing w:after="0" w:line="240" w:lineRule="auto"/>
              <w:ind w:left="252" w:right="0" w:hanging="252"/>
              <w:rPr>
                <w:rFonts w:ascii="Arial" w:hAnsi="Arial"/>
                <w:sz w:val="20"/>
                <w:szCs w:val="20"/>
              </w:rPr>
            </w:pPr>
            <w:r>
              <w:rPr>
                <w:rFonts w:ascii="Arial" w:hAnsi="Arial" w:hint="cs"/>
                <w:rtl/>
              </w:rPr>
              <w:t xml:space="preserve">ביצוע ניסויים ותצפיות על פי מערך החקר.  </w:t>
            </w:r>
          </w:p>
          <w:p w:rsidR="00C96C77" w:rsidRDefault="00C96C77" w:rsidP="00C96C77">
            <w:pPr>
              <w:numPr>
                <w:ilvl w:val="0"/>
                <w:numId w:val="46"/>
              </w:numPr>
              <w:tabs>
                <w:tab w:val="num" w:pos="252"/>
              </w:tabs>
              <w:spacing w:after="0" w:line="240" w:lineRule="auto"/>
              <w:ind w:left="252" w:right="0" w:hanging="252"/>
              <w:rPr>
                <w:rFonts w:ascii="Arial" w:hAnsi="Arial"/>
              </w:rPr>
            </w:pPr>
            <w:r>
              <w:rPr>
                <w:rFonts w:ascii="Arial" w:hAnsi="Arial" w:hint="cs"/>
                <w:rtl/>
              </w:rPr>
              <w:t xml:space="preserve">שימוש בחומרים בכלים ובכלי מדידה (כגון: מד טמפרטורה,  מד אור, מד קול, מאזניים, סרגל) </w:t>
            </w:r>
          </w:p>
          <w:p w:rsidR="00C96C77" w:rsidRDefault="00C96C77" w:rsidP="00C96C77">
            <w:pPr>
              <w:numPr>
                <w:ilvl w:val="0"/>
                <w:numId w:val="46"/>
              </w:numPr>
              <w:tabs>
                <w:tab w:val="num" w:pos="252"/>
              </w:tabs>
              <w:spacing w:after="0" w:line="240" w:lineRule="auto"/>
              <w:ind w:left="252" w:right="0" w:hanging="252"/>
              <w:rPr>
                <w:rFonts w:ascii="Arial" w:hAnsi="Arial"/>
                <w:rtl/>
              </w:rPr>
            </w:pPr>
            <w:r>
              <w:rPr>
                <w:rFonts w:ascii="Arial" w:hAnsi="Arial" w:hint="cs"/>
                <w:rtl/>
              </w:rPr>
              <w:t>קריאת/ איסוף נתונים תוך ציון יחידות מידה מתאימות.</w:t>
            </w:r>
          </w:p>
        </w:tc>
        <w:tc>
          <w:tcPr>
            <w:tcW w:w="3240" w:type="dxa"/>
            <w:gridSpan w:val="2"/>
            <w:tcBorders>
              <w:bottom w:val="single" w:sz="4" w:space="0" w:color="auto"/>
            </w:tcBorders>
          </w:tcPr>
          <w:p w:rsidR="00C96C77" w:rsidRDefault="00C96C77" w:rsidP="00A656F8">
            <w:pPr>
              <w:rPr>
                <w:rFonts w:ascii="Arial" w:hAnsi="Arial"/>
                <w:b/>
                <w:bCs/>
              </w:rPr>
            </w:pPr>
            <w:r>
              <w:rPr>
                <w:rFonts w:ascii="Arial" w:hAnsi="Arial" w:hint="cs"/>
                <w:b/>
                <w:bCs/>
                <w:rtl/>
              </w:rPr>
              <w:t>ביצוע</w:t>
            </w:r>
          </w:p>
          <w:p w:rsidR="00C96C77" w:rsidRDefault="00C96C77" w:rsidP="00C96C77">
            <w:pPr>
              <w:numPr>
                <w:ilvl w:val="0"/>
                <w:numId w:val="46"/>
              </w:numPr>
              <w:tabs>
                <w:tab w:val="num" w:pos="252"/>
              </w:tabs>
              <w:spacing w:after="0" w:line="240" w:lineRule="auto"/>
              <w:ind w:left="252" w:right="0" w:hanging="252"/>
              <w:rPr>
                <w:rFonts w:ascii="Arial" w:hAnsi="Arial"/>
                <w:sz w:val="20"/>
                <w:szCs w:val="20"/>
              </w:rPr>
            </w:pPr>
            <w:r>
              <w:rPr>
                <w:rFonts w:ascii="Arial" w:hAnsi="Arial" w:hint="cs"/>
                <w:rtl/>
              </w:rPr>
              <w:t xml:space="preserve">ביצוע ניסויים ותצפיות על פי מערך החקר/ הנחיות. </w:t>
            </w:r>
          </w:p>
          <w:p w:rsidR="00C96C77" w:rsidRDefault="00C96C77" w:rsidP="00C96C77">
            <w:pPr>
              <w:numPr>
                <w:ilvl w:val="0"/>
                <w:numId w:val="46"/>
              </w:numPr>
              <w:tabs>
                <w:tab w:val="num" w:pos="252"/>
              </w:tabs>
              <w:spacing w:after="0" w:line="240" w:lineRule="auto"/>
              <w:ind w:left="252" w:right="0" w:hanging="252"/>
              <w:rPr>
                <w:rFonts w:ascii="Arial" w:hAnsi="Arial"/>
                <w:sz w:val="20"/>
                <w:szCs w:val="20"/>
              </w:rPr>
            </w:pPr>
            <w:r>
              <w:rPr>
                <w:rFonts w:ascii="Arial" w:hAnsi="Arial" w:hint="cs"/>
                <w:rtl/>
              </w:rPr>
              <w:t xml:space="preserve">שימוש בחומרים בכלים ובכלי מדידה (כגון: מד טמפרטורה, מד אור, מד קול,  מאזניים, מד כוח). </w:t>
            </w:r>
          </w:p>
          <w:p w:rsidR="00C96C77" w:rsidRDefault="00C96C77" w:rsidP="00C96C77">
            <w:pPr>
              <w:numPr>
                <w:ilvl w:val="0"/>
                <w:numId w:val="46"/>
              </w:numPr>
              <w:tabs>
                <w:tab w:val="num" w:pos="252"/>
              </w:tabs>
              <w:spacing w:after="0" w:line="240" w:lineRule="auto"/>
              <w:ind w:left="252" w:right="0" w:hanging="252"/>
              <w:rPr>
                <w:rFonts w:ascii="Arial" w:hAnsi="Arial"/>
                <w:sz w:val="20"/>
                <w:szCs w:val="20"/>
                <w:rtl/>
              </w:rPr>
            </w:pPr>
            <w:r>
              <w:rPr>
                <w:rFonts w:ascii="Arial" w:hAnsi="Arial" w:hint="cs"/>
                <w:rtl/>
              </w:rPr>
              <w:t xml:space="preserve">קריאת/איסוף נתונים תוך ציון יחידות מידה מתאימות. </w:t>
            </w:r>
          </w:p>
        </w:tc>
      </w:tr>
      <w:tr w:rsidR="00C96C77" w:rsidTr="00947A1B">
        <w:tc>
          <w:tcPr>
            <w:tcW w:w="2340" w:type="dxa"/>
          </w:tcPr>
          <w:p w:rsidR="00C96C77" w:rsidRDefault="00C96C77" w:rsidP="00A656F8">
            <w:pPr>
              <w:spacing w:before="120" w:after="120"/>
              <w:rPr>
                <w:rFonts w:ascii="Arial" w:hAnsi="Arial"/>
                <w:i/>
                <w:iCs/>
                <w:rtl/>
              </w:rPr>
            </w:pPr>
            <w:r w:rsidRPr="00560D8F">
              <w:rPr>
                <w:rFonts w:ascii="Arial" w:hAnsi="Arial"/>
                <w:b/>
                <w:bCs/>
                <w:i/>
                <w:iCs/>
                <w:rtl/>
              </w:rPr>
              <w:t>כללי בטיחות</w:t>
            </w:r>
            <w:r>
              <w:rPr>
                <w:rFonts w:ascii="Arial" w:hAnsi="Arial" w:hint="cs"/>
                <w:vertAlign w:val="superscript"/>
                <w:rtl/>
              </w:rPr>
              <w:t>10</w:t>
            </w:r>
          </w:p>
        </w:tc>
        <w:tc>
          <w:tcPr>
            <w:tcW w:w="11520" w:type="dxa"/>
            <w:gridSpan w:val="5"/>
          </w:tcPr>
          <w:p w:rsidR="00C96C77" w:rsidRDefault="00C96C77" w:rsidP="00A656F8">
            <w:pPr>
              <w:spacing w:before="120" w:after="120"/>
              <w:jc w:val="center"/>
              <w:rPr>
                <w:rFonts w:ascii="Arial" w:hAnsi="Arial"/>
                <w:sz w:val="20"/>
                <w:szCs w:val="20"/>
                <w:rtl/>
              </w:rPr>
            </w:pPr>
            <w:r>
              <w:rPr>
                <w:rFonts w:ascii="Arial" w:hAnsi="Arial" w:hint="cs"/>
                <w:rtl/>
              </w:rPr>
              <w:t>הקפדה על כללי הבטיחות בביצוע ניסויים ותצפיות</w:t>
            </w:r>
          </w:p>
        </w:tc>
      </w:tr>
      <w:tr w:rsidR="00C96C77" w:rsidTr="00BC05F7">
        <w:trPr>
          <w:cantSplit/>
        </w:trPr>
        <w:tc>
          <w:tcPr>
            <w:tcW w:w="2340" w:type="dxa"/>
            <w:vMerge w:val="restart"/>
          </w:tcPr>
          <w:p w:rsidR="00C96C77" w:rsidRDefault="00C96C77" w:rsidP="00A656F8">
            <w:pPr>
              <w:rPr>
                <w:rFonts w:ascii="Arial" w:hAnsi="Arial"/>
                <w:b/>
                <w:bCs/>
                <w:rtl/>
              </w:rPr>
            </w:pPr>
            <w:r>
              <w:rPr>
                <w:rFonts w:ascii="Arial" w:hAnsi="Arial"/>
                <w:b/>
                <w:bCs/>
                <w:rtl/>
              </w:rPr>
              <w:t>עיבוד</w:t>
            </w:r>
            <w:r w:rsidR="00846A2C">
              <w:rPr>
                <w:rFonts w:ascii="Arial" w:hAnsi="Arial" w:hint="cs"/>
                <w:b/>
                <w:bCs/>
                <w:rtl/>
              </w:rPr>
              <w:t>,</w:t>
            </w:r>
            <w:r>
              <w:rPr>
                <w:rFonts w:ascii="Arial" w:hAnsi="Arial" w:hint="cs"/>
                <w:b/>
                <w:bCs/>
                <w:rtl/>
              </w:rPr>
              <w:t xml:space="preserve"> </w:t>
            </w:r>
            <w:r w:rsidR="00846A2C">
              <w:rPr>
                <w:rFonts w:ascii="Arial" w:hAnsi="Arial" w:hint="cs"/>
                <w:b/>
                <w:bCs/>
                <w:rtl/>
              </w:rPr>
              <w:t xml:space="preserve">ייצוג, ניתוח ממצאים </w:t>
            </w:r>
            <w:r>
              <w:rPr>
                <w:rFonts w:ascii="Arial" w:hAnsi="Arial" w:hint="cs"/>
                <w:b/>
                <w:bCs/>
                <w:rtl/>
              </w:rPr>
              <w:t>והסקת מסקנות</w:t>
            </w:r>
          </w:p>
          <w:p w:rsidR="00C96C77" w:rsidRDefault="00C96C77" w:rsidP="00A656F8">
            <w:pPr>
              <w:rPr>
                <w:rFonts w:ascii="Arial" w:hAnsi="Arial"/>
                <w:b/>
                <w:bCs/>
                <w:rtl/>
              </w:rPr>
            </w:pPr>
          </w:p>
          <w:p w:rsidR="00C96C77" w:rsidRDefault="00C96C77" w:rsidP="00C96C77">
            <w:pPr>
              <w:numPr>
                <w:ilvl w:val="0"/>
                <w:numId w:val="308"/>
              </w:numPr>
              <w:spacing w:after="0" w:line="240" w:lineRule="auto"/>
              <w:ind w:right="0"/>
              <w:rPr>
                <w:rFonts w:ascii="Arial" w:hAnsi="Arial"/>
                <w:i/>
                <w:iCs/>
              </w:rPr>
            </w:pPr>
            <w:r>
              <w:rPr>
                <w:rFonts w:ascii="Arial" w:hAnsi="Arial" w:hint="cs"/>
                <w:i/>
                <w:iCs/>
                <w:rtl/>
              </w:rPr>
              <w:t xml:space="preserve">עיבוד  </w:t>
            </w:r>
          </w:p>
          <w:p w:rsidR="00C96C77" w:rsidRDefault="00C96C77" w:rsidP="00C96C77">
            <w:pPr>
              <w:numPr>
                <w:ilvl w:val="0"/>
                <w:numId w:val="308"/>
              </w:numPr>
              <w:spacing w:after="0" w:line="240" w:lineRule="auto"/>
              <w:ind w:right="0"/>
              <w:rPr>
                <w:rFonts w:ascii="Arial" w:hAnsi="Arial"/>
                <w:i/>
                <w:iCs/>
              </w:rPr>
            </w:pPr>
            <w:r>
              <w:rPr>
                <w:rFonts w:ascii="Arial" w:hAnsi="Arial"/>
                <w:b/>
                <w:bCs/>
                <w:rtl/>
              </w:rPr>
              <w:t xml:space="preserve"> </w:t>
            </w:r>
            <w:r>
              <w:rPr>
                <w:rFonts w:ascii="Arial" w:hAnsi="Arial"/>
                <w:i/>
                <w:iCs/>
                <w:rtl/>
              </w:rPr>
              <w:t>ייצוג</w:t>
            </w:r>
          </w:p>
          <w:p w:rsidR="00C96C77" w:rsidRDefault="00C96C77" w:rsidP="00A656F8">
            <w:pPr>
              <w:rPr>
                <w:rFonts w:ascii="Arial" w:hAnsi="Arial"/>
                <w:i/>
                <w:iCs/>
                <w:rtl/>
              </w:rPr>
            </w:pPr>
          </w:p>
        </w:tc>
        <w:tc>
          <w:tcPr>
            <w:tcW w:w="2273" w:type="dxa"/>
            <w:vMerge w:val="restart"/>
          </w:tcPr>
          <w:p w:rsidR="00C96C77" w:rsidRDefault="00846A2C" w:rsidP="00A656F8">
            <w:pPr>
              <w:rPr>
                <w:rFonts w:ascii="Arial" w:hAnsi="Arial"/>
                <w:rtl/>
              </w:rPr>
            </w:pPr>
            <w:r>
              <w:rPr>
                <w:rFonts w:ascii="Arial" w:hAnsi="Arial"/>
                <w:b/>
                <w:bCs/>
                <w:rtl/>
              </w:rPr>
              <w:t>עיבוד</w:t>
            </w:r>
            <w:r>
              <w:rPr>
                <w:rFonts w:ascii="Arial" w:hAnsi="Arial" w:hint="cs"/>
                <w:b/>
                <w:bCs/>
                <w:rtl/>
              </w:rPr>
              <w:t>, ייצוג, ניתוח ממצאים והסקת מסקנות</w:t>
            </w:r>
          </w:p>
          <w:p w:rsidR="00C96C77" w:rsidRDefault="00C96C77" w:rsidP="00C96C77">
            <w:pPr>
              <w:numPr>
                <w:ilvl w:val="0"/>
                <w:numId w:val="46"/>
              </w:numPr>
              <w:tabs>
                <w:tab w:val="num" w:pos="252"/>
              </w:tabs>
              <w:spacing w:after="0" w:line="240" w:lineRule="auto"/>
              <w:ind w:left="252" w:right="0" w:hanging="252"/>
              <w:rPr>
                <w:rFonts w:ascii="Arial" w:hAnsi="Arial"/>
                <w:rtl/>
              </w:rPr>
            </w:pPr>
            <w:r>
              <w:rPr>
                <w:rFonts w:ascii="Arial" w:hAnsi="Arial" w:hint="cs"/>
                <w:rtl/>
              </w:rPr>
              <w:t>ייצוג ממצאים בכתב או בעל פה</w:t>
            </w:r>
          </w:p>
          <w:p w:rsidR="00C96C77" w:rsidRDefault="00C96C77" w:rsidP="00C96C77">
            <w:pPr>
              <w:numPr>
                <w:ilvl w:val="0"/>
                <w:numId w:val="46"/>
              </w:numPr>
              <w:tabs>
                <w:tab w:val="num" w:pos="252"/>
              </w:tabs>
              <w:spacing w:after="0" w:line="240" w:lineRule="auto"/>
              <w:ind w:left="252" w:right="0" w:hanging="252"/>
              <w:rPr>
                <w:rFonts w:ascii="Arial" w:hAnsi="Arial"/>
              </w:rPr>
            </w:pPr>
            <w:r>
              <w:rPr>
                <w:rFonts w:ascii="Arial" w:hAnsi="Arial" w:hint="cs"/>
                <w:rtl/>
              </w:rPr>
              <w:t>ייצוג ממצאים בטבלאות מוכנות.</w:t>
            </w:r>
          </w:p>
          <w:p w:rsidR="00C96C77" w:rsidRDefault="00C96C77" w:rsidP="00C96C77">
            <w:pPr>
              <w:numPr>
                <w:ilvl w:val="0"/>
                <w:numId w:val="46"/>
              </w:numPr>
              <w:tabs>
                <w:tab w:val="num" w:pos="252"/>
              </w:tabs>
              <w:spacing w:after="0" w:line="240" w:lineRule="auto"/>
              <w:ind w:left="252" w:right="0" w:hanging="252"/>
              <w:rPr>
                <w:rFonts w:ascii="Arial" w:hAnsi="Arial"/>
              </w:rPr>
            </w:pPr>
            <w:r>
              <w:rPr>
                <w:rFonts w:ascii="Arial" w:hAnsi="Arial" w:hint="cs"/>
                <w:rtl/>
              </w:rPr>
              <w:t>ייצוג ממצאים בכלים מתוקשבים</w:t>
            </w:r>
          </w:p>
          <w:p w:rsidR="00C96C77" w:rsidRDefault="00C96C77" w:rsidP="00A656F8">
            <w:pPr>
              <w:rPr>
                <w:rFonts w:ascii="Arial" w:hAnsi="Arial"/>
                <w:sz w:val="20"/>
                <w:szCs w:val="20"/>
                <w:rtl/>
              </w:rPr>
            </w:pPr>
          </w:p>
        </w:tc>
        <w:tc>
          <w:tcPr>
            <w:tcW w:w="9247" w:type="dxa"/>
            <w:gridSpan w:val="4"/>
          </w:tcPr>
          <w:p w:rsidR="00C96C77" w:rsidRDefault="00846A2C" w:rsidP="006E04B3">
            <w:pPr>
              <w:spacing w:after="120"/>
              <w:jc w:val="center"/>
              <w:rPr>
                <w:rFonts w:ascii="Arial" w:hAnsi="Arial"/>
                <w:rtl/>
              </w:rPr>
            </w:pPr>
            <w:r>
              <w:rPr>
                <w:rFonts w:ascii="Arial" w:hAnsi="Arial"/>
                <w:b/>
                <w:bCs/>
                <w:rtl/>
              </w:rPr>
              <w:t>עיבוד</w:t>
            </w:r>
            <w:r>
              <w:rPr>
                <w:rFonts w:ascii="Arial" w:hAnsi="Arial" w:hint="cs"/>
                <w:b/>
                <w:bCs/>
                <w:rtl/>
              </w:rPr>
              <w:t>, ייצוג, ניתוח ממצאים והסקת מסקנות</w:t>
            </w:r>
          </w:p>
          <w:p w:rsidR="00C96C77" w:rsidRDefault="00C96C77" w:rsidP="00A656F8">
            <w:pPr>
              <w:jc w:val="center"/>
              <w:rPr>
                <w:rFonts w:ascii="Arial" w:hAnsi="Arial"/>
                <w:sz w:val="20"/>
                <w:szCs w:val="20"/>
                <w:rtl/>
              </w:rPr>
            </w:pPr>
            <w:r>
              <w:rPr>
                <w:rFonts w:ascii="Arial" w:hAnsi="Arial" w:hint="cs"/>
                <w:rtl/>
              </w:rPr>
              <w:t>- הבחנה/זיהוי ממצאים המבוטאים במספרים (כמותיים) וממצאים שאינם מספרים (איכותיים)</w:t>
            </w:r>
            <w:r>
              <w:rPr>
                <w:rFonts w:ascii="Arial" w:hAnsi="Arial" w:hint="cs"/>
                <w:sz w:val="20"/>
                <w:szCs w:val="20"/>
                <w:rtl/>
              </w:rPr>
              <w:t>.</w:t>
            </w:r>
          </w:p>
        </w:tc>
      </w:tr>
      <w:tr w:rsidR="00C96C77" w:rsidTr="00BC05F7">
        <w:trPr>
          <w:cantSplit/>
        </w:trPr>
        <w:tc>
          <w:tcPr>
            <w:tcW w:w="2340" w:type="dxa"/>
            <w:vMerge/>
          </w:tcPr>
          <w:p w:rsidR="00C96C77" w:rsidRDefault="00C96C77" w:rsidP="00A656F8">
            <w:pPr>
              <w:rPr>
                <w:rFonts w:ascii="Arial" w:hAnsi="Arial"/>
                <w:i/>
                <w:iCs/>
                <w:rtl/>
              </w:rPr>
            </w:pPr>
          </w:p>
        </w:tc>
        <w:tc>
          <w:tcPr>
            <w:tcW w:w="2273" w:type="dxa"/>
            <w:vMerge/>
          </w:tcPr>
          <w:p w:rsidR="00C96C77" w:rsidRDefault="00C96C77" w:rsidP="00A656F8">
            <w:pPr>
              <w:jc w:val="center"/>
              <w:rPr>
                <w:rFonts w:ascii="Arial" w:hAnsi="Arial"/>
                <w:sz w:val="20"/>
                <w:szCs w:val="20"/>
                <w:rtl/>
              </w:rPr>
            </w:pPr>
          </w:p>
        </w:tc>
        <w:tc>
          <w:tcPr>
            <w:tcW w:w="3217" w:type="dxa"/>
          </w:tcPr>
          <w:p w:rsidR="00C96C77" w:rsidRDefault="00C96C77" w:rsidP="00C96C77">
            <w:pPr>
              <w:numPr>
                <w:ilvl w:val="0"/>
                <w:numId w:val="307"/>
              </w:numPr>
              <w:spacing w:after="0" w:line="240" w:lineRule="auto"/>
              <w:ind w:right="0"/>
              <w:rPr>
                <w:rFonts w:ascii="Arial" w:hAnsi="Arial"/>
              </w:rPr>
            </w:pPr>
            <w:r>
              <w:rPr>
                <w:rFonts w:ascii="Arial" w:hAnsi="Arial" w:hint="cs"/>
                <w:rtl/>
              </w:rPr>
              <w:t xml:space="preserve">קריאת ממצאים: </w:t>
            </w:r>
          </w:p>
          <w:p w:rsidR="00C96C77" w:rsidRDefault="00C96C77" w:rsidP="00C96C77">
            <w:pPr>
              <w:numPr>
                <w:ilvl w:val="1"/>
                <w:numId w:val="307"/>
              </w:numPr>
              <w:tabs>
                <w:tab w:val="clear" w:pos="1260"/>
                <w:tab w:val="num" w:pos="792"/>
              </w:tabs>
              <w:spacing w:after="0" w:line="240" w:lineRule="auto"/>
              <w:ind w:left="792" w:right="0"/>
              <w:rPr>
                <w:rFonts w:ascii="Arial" w:hAnsi="Arial"/>
              </w:rPr>
            </w:pPr>
            <w:r>
              <w:rPr>
                <w:rFonts w:ascii="Arial" w:hAnsi="Arial" w:hint="cs"/>
                <w:rtl/>
              </w:rPr>
              <w:t>מטקסט מילולי המתאר  מחקר</w:t>
            </w:r>
          </w:p>
          <w:p w:rsidR="00C96C77" w:rsidRDefault="00C96C77" w:rsidP="00C96C77">
            <w:pPr>
              <w:numPr>
                <w:ilvl w:val="1"/>
                <w:numId w:val="307"/>
              </w:numPr>
              <w:tabs>
                <w:tab w:val="clear" w:pos="1260"/>
                <w:tab w:val="num" w:pos="792"/>
              </w:tabs>
              <w:spacing w:after="0" w:line="240" w:lineRule="auto"/>
              <w:ind w:left="792" w:right="0"/>
              <w:rPr>
                <w:rFonts w:ascii="Arial" w:hAnsi="Arial"/>
              </w:rPr>
            </w:pPr>
            <w:r>
              <w:rPr>
                <w:rFonts w:ascii="Arial" w:hAnsi="Arial" w:hint="cs"/>
                <w:rtl/>
              </w:rPr>
              <w:t>מטקסט חזותי: טבלאות, תרשימים, דיאגראמות (דיאגראמה יחידה בכיתה ג, דיאגראמה כפולה בכיתה ד)</w:t>
            </w:r>
          </w:p>
          <w:p w:rsidR="00C96C77" w:rsidRDefault="00C96C77" w:rsidP="00A656F8">
            <w:pPr>
              <w:jc w:val="center"/>
              <w:rPr>
                <w:rFonts w:ascii="Arial" w:hAnsi="Arial"/>
                <w:sz w:val="20"/>
                <w:szCs w:val="20"/>
                <w:rtl/>
              </w:rPr>
            </w:pPr>
          </w:p>
        </w:tc>
        <w:tc>
          <w:tcPr>
            <w:tcW w:w="6030" w:type="dxa"/>
            <w:gridSpan w:val="3"/>
          </w:tcPr>
          <w:p w:rsidR="00C96C77" w:rsidRDefault="00C96C77" w:rsidP="00C96C77">
            <w:pPr>
              <w:numPr>
                <w:ilvl w:val="0"/>
                <w:numId w:val="307"/>
              </w:numPr>
              <w:spacing w:after="0" w:line="240" w:lineRule="auto"/>
              <w:ind w:right="0"/>
              <w:rPr>
                <w:rFonts w:ascii="Arial" w:hAnsi="Arial"/>
                <w:rtl/>
              </w:rPr>
            </w:pPr>
            <w:r>
              <w:rPr>
                <w:rFonts w:ascii="Arial" w:hAnsi="Arial" w:hint="cs"/>
                <w:rtl/>
              </w:rPr>
              <w:t>קריאת ממצאים:</w:t>
            </w:r>
          </w:p>
          <w:p w:rsidR="00C96C77" w:rsidRDefault="00C96C77" w:rsidP="00C96C77">
            <w:pPr>
              <w:numPr>
                <w:ilvl w:val="1"/>
                <w:numId w:val="307"/>
              </w:numPr>
              <w:tabs>
                <w:tab w:val="clear" w:pos="1260"/>
                <w:tab w:val="num" w:pos="792"/>
              </w:tabs>
              <w:spacing w:after="0" w:line="240" w:lineRule="auto"/>
              <w:ind w:left="792" w:right="0"/>
              <w:rPr>
                <w:rFonts w:ascii="Arial" w:hAnsi="Arial"/>
              </w:rPr>
            </w:pPr>
            <w:r>
              <w:rPr>
                <w:rFonts w:ascii="Arial" w:hAnsi="Arial" w:hint="cs"/>
                <w:rtl/>
              </w:rPr>
              <w:t>מטקסט מילולי המתאר  מחקר</w:t>
            </w:r>
          </w:p>
          <w:p w:rsidR="00C96C77" w:rsidRDefault="00C96C77" w:rsidP="00C96C77">
            <w:pPr>
              <w:numPr>
                <w:ilvl w:val="1"/>
                <w:numId w:val="307"/>
              </w:numPr>
              <w:tabs>
                <w:tab w:val="clear" w:pos="1260"/>
                <w:tab w:val="num" w:pos="792"/>
              </w:tabs>
              <w:spacing w:after="0" w:line="240" w:lineRule="auto"/>
              <w:ind w:left="792" w:right="0"/>
              <w:rPr>
                <w:rFonts w:ascii="Arial" w:hAnsi="Arial"/>
                <w:rtl/>
              </w:rPr>
            </w:pPr>
            <w:r>
              <w:rPr>
                <w:rFonts w:ascii="Arial" w:hAnsi="Arial" w:hint="cs"/>
                <w:rtl/>
              </w:rPr>
              <w:t>מטקסט חזותי: טבלאות, תרשימים, דיאגראמות כפולות (גרפים בחט"ב).</w:t>
            </w:r>
          </w:p>
        </w:tc>
      </w:tr>
      <w:tr w:rsidR="00C96C77" w:rsidTr="00BC05F7">
        <w:trPr>
          <w:cantSplit/>
        </w:trPr>
        <w:tc>
          <w:tcPr>
            <w:tcW w:w="2340" w:type="dxa"/>
            <w:vMerge/>
          </w:tcPr>
          <w:p w:rsidR="00C96C77" w:rsidRDefault="00C96C77" w:rsidP="00A656F8">
            <w:pPr>
              <w:rPr>
                <w:rFonts w:ascii="Arial" w:hAnsi="Arial"/>
                <w:i/>
                <w:iCs/>
                <w:rtl/>
              </w:rPr>
            </w:pPr>
          </w:p>
        </w:tc>
        <w:tc>
          <w:tcPr>
            <w:tcW w:w="2273" w:type="dxa"/>
            <w:vMerge/>
          </w:tcPr>
          <w:p w:rsidR="00C96C77" w:rsidRDefault="00C96C77" w:rsidP="00A656F8">
            <w:pPr>
              <w:jc w:val="center"/>
              <w:rPr>
                <w:rFonts w:ascii="Arial" w:hAnsi="Arial"/>
                <w:sz w:val="20"/>
                <w:szCs w:val="20"/>
                <w:rtl/>
              </w:rPr>
            </w:pPr>
          </w:p>
        </w:tc>
        <w:tc>
          <w:tcPr>
            <w:tcW w:w="3217" w:type="dxa"/>
          </w:tcPr>
          <w:p w:rsidR="00C96C77" w:rsidRDefault="00C96C77" w:rsidP="00C96C77">
            <w:pPr>
              <w:numPr>
                <w:ilvl w:val="0"/>
                <w:numId w:val="46"/>
              </w:numPr>
              <w:tabs>
                <w:tab w:val="num" w:pos="252"/>
              </w:tabs>
              <w:spacing w:after="0" w:line="240" w:lineRule="auto"/>
              <w:ind w:left="252" w:right="0" w:hanging="252"/>
              <w:rPr>
                <w:rFonts w:ascii="Arial" w:hAnsi="Arial"/>
              </w:rPr>
            </w:pPr>
            <w:r>
              <w:rPr>
                <w:rFonts w:ascii="Arial" w:hAnsi="Arial" w:hint="cs"/>
                <w:rtl/>
              </w:rPr>
              <w:t xml:space="preserve">ייצוג ממצאי החקר (כמותיים ואיכותיים): </w:t>
            </w:r>
          </w:p>
          <w:p w:rsidR="00C96C77" w:rsidRDefault="00C96C77" w:rsidP="00C96C77">
            <w:pPr>
              <w:numPr>
                <w:ilvl w:val="1"/>
                <w:numId w:val="307"/>
              </w:numPr>
              <w:tabs>
                <w:tab w:val="clear" w:pos="1260"/>
                <w:tab w:val="num" w:pos="792"/>
              </w:tabs>
              <w:spacing w:after="0" w:line="240" w:lineRule="auto"/>
              <w:ind w:left="792" w:right="0"/>
              <w:rPr>
                <w:rFonts w:ascii="Arial" w:hAnsi="Arial"/>
              </w:rPr>
            </w:pPr>
            <w:r>
              <w:rPr>
                <w:rFonts w:ascii="Arial" w:hAnsi="Arial" w:hint="cs"/>
                <w:rtl/>
              </w:rPr>
              <w:t>באופן מילולי</w:t>
            </w:r>
          </w:p>
          <w:p w:rsidR="00C96C77" w:rsidRDefault="00C96C77" w:rsidP="00C96C77">
            <w:pPr>
              <w:numPr>
                <w:ilvl w:val="1"/>
                <w:numId w:val="307"/>
              </w:numPr>
              <w:tabs>
                <w:tab w:val="clear" w:pos="1260"/>
                <w:tab w:val="num" w:pos="792"/>
              </w:tabs>
              <w:spacing w:after="0" w:line="240" w:lineRule="auto"/>
              <w:ind w:left="792" w:right="0"/>
              <w:rPr>
                <w:rFonts w:ascii="Arial" w:hAnsi="Arial"/>
              </w:rPr>
            </w:pPr>
            <w:r>
              <w:rPr>
                <w:rFonts w:ascii="Arial" w:hAnsi="Arial" w:hint="cs"/>
                <w:rtl/>
              </w:rPr>
              <w:t>באופן חזותי: בטבלאות, בתרשימים, בדיאגרמות</w:t>
            </w:r>
          </w:p>
          <w:p w:rsidR="00C96C77" w:rsidRDefault="00C96C77" w:rsidP="00C96C77">
            <w:pPr>
              <w:numPr>
                <w:ilvl w:val="1"/>
                <w:numId w:val="307"/>
              </w:numPr>
              <w:tabs>
                <w:tab w:val="clear" w:pos="1260"/>
                <w:tab w:val="num" w:pos="792"/>
              </w:tabs>
              <w:spacing w:after="0" w:line="240" w:lineRule="auto"/>
              <w:ind w:left="792" w:right="0"/>
              <w:rPr>
                <w:rFonts w:ascii="Arial" w:hAnsi="Arial"/>
              </w:rPr>
            </w:pPr>
            <w:r>
              <w:rPr>
                <w:rFonts w:ascii="Arial" w:hAnsi="Arial" w:hint="cs"/>
                <w:rtl/>
              </w:rPr>
              <w:t>בעזרת כלים מתוקשבים</w:t>
            </w:r>
            <w:r>
              <w:rPr>
                <w:rFonts w:ascii="Arial" w:hAnsi="Arial" w:hint="cs"/>
                <w:vertAlign w:val="superscript"/>
                <w:rtl/>
              </w:rPr>
              <w:t>8</w:t>
            </w:r>
          </w:p>
          <w:p w:rsidR="00C96C77" w:rsidRDefault="00C96C77" w:rsidP="00A656F8">
            <w:pPr>
              <w:jc w:val="center"/>
              <w:rPr>
                <w:rFonts w:ascii="Arial" w:hAnsi="Arial"/>
                <w:sz w:val="20"/>
                <w:szCs w:val="20"/>
                <w:rtl/>
              </w:rPr>
            </w:pPr>
          </w:p>
        </w:tc>
        <w:tc>
          <w:tcPr>
            <w:tcW w:w="2790" w:type="dxa"/>
          </w:tcPr>
          <w:p w:rsidR="00C96C77" w:rsidRDefault="00C96C77" w:rsidP="00C96C77">
            <w:pPr>
              <w:numPr>
                <w:ilvl w:val="0"/>
                <w:numId w:val="46"/>
              </w:numPr>
              <w:tabs>
                <w:tab w:val="num" w:pos="252"/>
              </w:tabs>
              <w:spacing w:after="0" w:line="240" w:lineRule="auto"/>
              <w:ind w:left="252" w:right="0" w:hanging="252"/>
              <w:rPr>
                <w:rFonts w:ascii="Arial" w:hAnsi="Arial"/>
              </w:rPr>
            </w:pPr>
            <w:r>
              <w:rPr>
                <w:rFonts w:ascii="Arial" w:hAnsi="Arial" w:hint="cs"/>
                <w:rtl/>
              </w:rPr>
              <w:t>ייצוג ממצאי החקר (כמותיים ואיכותיים):</w:t>
            </w:r>
          </w:p>
          <w:p w:rsidR="00C96C77" w:rsidRDefault="00C96C77" w:rsidP="00C96C77">
            <w:pPr>
              <w:numPr>
                <w:ilvl w:val="1"/>
                <w:numId w:val="307"/>
              </w:numPr>
              <w:tabs>
                <w:tab w:val="clear" w:pos="1260"/>
                <w:tab w:val="num" w:pos="549"/>
              </w:tabs>
              <w:spacing w:after="0" w:line="240" w:lineRule="auto"/>
              <w:ind w:left="549" w:right="0" w:hanging="284"/>
              <w:rPr>
                <w:rFonts w:ascii="Arial" w:hAnsi="Arial"/>
              </w:rPr>
            </w:pPr>
            <w:r>
              <w:rPr>
                <w:rFonts w:ascii="Arial" w:hAnsi="Arial" w:hint="cs"/>
                <w:rtl/>
              </w:rPr>
              <w:t>באופן מילולי</w:t>
            </w:r>
          </w:p>
          <w:p w:rsidR="00C96C77" w:rsidRDefault="00C96C77" w:rsidP="00C96C77">
            <w:pPr>
              <w:numPr>
                <w:ilvl w:val="1"/>
                <w:numId w:val="307"/>
              </w:numPr>
              <w:tabs>
                <w:tab w:val="clear" w:pos="1260"/>
                <w:tab w:val="num" w:pos="549"/>
              </w:tabs>
              <w:spacing w:after="0" w:line="240" w:lineRule="auto"/>
              <w:ind w:left="549" w:right="0" w:hanging="284"/>
              <w:rPr>
                <w:rFonts w:ascii="Arial" w:hAnsi="Arial"/>
                <w:sz w:val="20"/>
                <w:szCs w:val="20"/>
              </w:rPr>
            </w:pPr>
            <w:r>
              <w:rPr>
                <w:rFonts w:ascii="Arial" w:hAnsi="Arial" w:hint="cs"/>
                <w:rtl/>
              </w:rPr>
              <w:t>באופן חזותי</w:t>
            </w:r>
            <w:r>
              <w:rPr>
                <w:rFonts w:ascii="Arial" w:hAnsi="Arial" w:hint="cs"/>
                <w:vertAlign w:val="superscript"/>
                <w:rtl/>
              </w:rPr>
              <w:t>7</w:t>
            </w:r>
            <w:r>
              <w:rPr>
                <w:rFonts w:ascii="Arial" w:hAnsi="Arial" w:hint="cs"/>
                <w:rtl/>
              </w:rPr>
              <w:t>: בטבלאות, בתרשימים, בדיאגראמו</w:t>
            </w:r>
            <w:r>
              <w:rPr>
                <w:rFonts w:ascii="Arial" w:hAnsi="Arial" w:hint="eastAsia"/>
                <w:rtl/>
              </w:rPr>
              <w:t>ת</w:t>
            </w:r>
            <w:r>
              <w:rPr>
                <w:rFonts w:ascii="Arial" w:hAnsi="Arial" w:hint="cs"/>
                <w:sz w:val="20"/>
                <w:szCs w:val="20"/>
                <w:rtl/>
              </w:rPr>
              <w:t xml:space="preserve">, </w:t>
            </w:r>
            <w:r>
              <w:rPr>
                <w:rFonts w:ascii="Arial" w:hAnsi="Arial" w:hint="cs"/>
                <w:rtl/>
              </w:rPr>
              <w:t>בגרף עוגה</w:t>
            </w:r>
            <w:r>
              <w:rPr>
                <w:rFonts w:ascii="Arial" w:hAnsi="Arial" w:hint="cs"/>
                <w:sz w:val="20"/>
                <w:szCs w:val="20"/>
                <w:rtl/>
              </w:rPr>
              <w:t>.</w:t>
            </w:r>
          </w:p>
          <w:p w:rsidR="00C96C77" w:rsidRDefault="00C96C77" w:rsidP="00C96C77">
            <w:pPr>
              <w:numPr>
                <w:ilvl w:val="1"/>
                <w:numId w:val="307"/>
              </w:numPr>
              <w:tabs>
                <w:tab w:val="clear" w:pos="1260"/>
                <w:tab w:val="num" w:pos="549"/>
              </w:tabs>
              <w:spacing w:after="0" w:line="240" w:lineRule="auto"/>
              <w:ind w:left="549" w:right="0" w:hanging="284"/>
              <w:rPr>
                <w:rFonts w:ascii="Arial" w:hAnsi="Arial"/>
                <w:sz w:val="20"/>
                <w:szCs w:val="20"/>
                <w:rtl/>
              </w:rPr>
            </w:pPr>
            <w:r w:rsidRPr="00103FE3">
              <w:rPr>
                <w:rFonts w:ascii="Arial" w:hAnsi="Arial" w:hint="cs"/>
                <w:rtl/>
              </w:rPr>
              <w:t>בעזרת כלים מתוקשבים</w:t>
            </w:r>
            <w:r>
              <w:rPr>
                <w:rFonts w:ascii="Arial" w:hAnsi="Arial" w:hint="cs"/>
                <w:vertAlign w:val="superscript"/>
                <w:rtl/>
              </w:rPr>
              <w:t>8</w:t>
            </w:r>
          </w:p>
        </w:tc>
        <w:tc>
          <w:tcPr>
            <w:tcW w:w="3240" w:type="dxa"/>
            <w:gridSpan w:val="2"/>
          </w:tcPr>
          <w:p w:rsidR="00C96C77" w:rsidRDefault="00C96C77" w:rsidP="00C96C77">
            <w:pPr>
              <w:numPr>
                <w:ilvl w:val="0"/>
                <w:numId w:val="46"/>
              </w:numPr>
              <w:tabs>
                <w:tab w:val="num" w:pos="252"/>
              </w:tabs>
              <w:spacing w:after="0" w:line="240" w:lineRule="auto"/>
              <w:ind w:left="252" w:right="0" w:hanging="252"/>
              <w:rPr>
                <w:rFonts w:ascii="Arial" w:hAnsi="Arial"/>
              </w:rPr>
            </w:pPr>
            <w:r>
              <w:rPr>
                <w:rFonts w:ascii="Arial" w:hAnsi="Arial" w:hint="cs"/>
                <w:rtl/>
              </w:rPr>
              <w:t>עיבוד ממצאי החקר</w:t>
            </w:r>
            <w:r>
              <w:rPr>
                <w:rFonts w:ascii="Arial" w:hAnsi="Arial" w:hint="cs"/>
                <w:vertAlign w:val="superscript"/>
                <w:rtl/>
              </w:rPr>
              <w:t>3</w:t>
            </w:r>
            <w:r>
              <w:rPr>
                <w:rFonts w:ascii="Arial" w:hAnsi="Arial" w:hint="cs"/>
                <w:rtl/>
              </w:rPr>
              <w:t xml:space="preserve"> (כמותיים כמו חישוב ממוצע ואחוזים, ואיכותיים) וייצוגם: </w:t>
            </w:r>
          </w:p>
          <w:p w:rsidR="00C96C77" w:rsidRDefault="00C96C77" w:rsidP="00C96C77">
            <w:pPr>
              <w:numPr>
                <w:ilvl w:val="1"/>
                <w:numId w:val="307"/>
              </w:numPr>
              <w:tabs>
                <w:tab w:val="clear" w:pos="1260"/>
                <w:tab w:val="num" w:pos="549"/>
              </w:tabs>
              <w:spacing w:after="0" w:line="240" w:lineRule="auto"/>
              <w:ind w:left="549" w:right="0" w:hanging="284"/>
              <w:rPr>
                <w:rFonts w:ascii="Arial" w:hAnsi="Arial"/>
              </w:rPr>
            </w:pPr>
            <w:r>
              <w:rPr>
                <w:rFonts w:ascii="Arial" w:hAnsi="Arial" w:hint="cs"/>
                <w:rtl/>
              </w:rPr>
              <w:t>באופן מילולי</w:t>
            </w:r>
          </w:p>
          <w:p w:rsidR="00C96C77" w:rsidRDefault="00C96C77" w:rsidP="00C96C77">
            <w:pPr>
              <w:numPr>
                <w:ilvl w:val="1"/>
                <w:numId w:val="307"/>
              </w:numPr>
              <w:tabs>
                <w:tab w:val="clear" w:pos="1260"/>
                <w:tab w:val="num" w:pos="549"/>
              </w:tabs>
              <w:spacing w:after="0" w:line="240" w:lineRule="auto"/>
              <w:ind w:left="549" w:right="0" w:hanging="284"/>
              <w:rPr>
                <w:rFonts w:ascii="Arial" w:hAnsi="Arial"/>
                <w:sz w:val="20"/>
                <w:szCs w:val="20"/>
              </w:rPr>
            </w:pPr>
            <w:r>
              <w:rPr>
                <w:rFonts w:ascii="Arial" w:hAnsi="Arial" w:hint="cs"/>
                <w:rtl/>
              </w:rPr>
              <w:t>באופן חזותי</w:t>
            </w:r>
            <w:r>
              <w:rPr>
                <w:rFonts w:ascii="Arial" w:hAnsi="Arial" w:hint="cs"/>
                <w:vertAlign w:val="superscript"/>
                <w:rtl/>
              </w:rPr>
              <w:t>7</w:t>
            </w:r>
            <w:r>
              <w:rPr>
                <w:rFonts w:ascii="Arial" w:hAnsi="Arial" w:hint="cs"/>
                <w:rtl/>
              </w:rPr>
              <w:t>: בטבלאות, בתרשימים, בדיאגרמות, בגרפים</w:t>
            </w:r>
            <w:r>
              <w:rPr>
                <w:rFonts w:ascii="Arial" w:hAnsi="Arial" w:hint="cs"/>
                <w:sz w:val="20"/>
                <w:szCs w:val="20"/>
                <w:rtl/>
              </w:rPr>
              <w:t>.</w:t>
            </w:r>
          </w:p>
          <w:p w:rsidR="00C96C77" w:rsidRDefault="00C96C77" w:rsidP="00C96C77">
            <w:pPr>
              <w:numPr>
                <w:ilvl w:val="1"/>
                <w:numId w:val="307"/>
              </w:numPr>
              <w:tabs>
                <w:tab w:val="clear" w:pos="1260"/>
                <w:tab w:val="num" w:pos="549"/>
              </w:tabs>
              <w:spacing w:after="0" w:line="240" w:lineRule="auto"/>
              <w:ind w:left="549" w:right="0" w:hanging="284"/>
              <w:rPr>
                <w:rFonts w:ascii="Arial" w:hAnsi="Arial"/>
                <w:sz w:val="20"/>
                <w:szCs w:val="20"/>
                <w:rtl/>
              </w:rPr>
            </w:pPr>
            <w:r w:rsidRPr="00103FE3">
              <w:rPr>
                <w:rFonts w:ascii="Arial" w:hAnsi="Arial" w:hint="cs"/>
                <w:rtl/>
              </w:rPr>
              <w:t>בעזרת כלים מתוקשבים</w:t>
            </w:r>
            <w:r>
              <w:rPr>
                <w:rFonts w:ascii="Arial" w:hAnsi="Arial" w:hint="cs"/>
                <w:vertAlign w:val="superscript"/>
                <w:rtl/>
              </w:rPr>
              <w:t>8</w:t>
            </w:r>
          </w:p>
        </w:tc>
      </w:tr>
      <w:tr w:rsidR="00C96C77" w:rsidTr="00BC05F7">
        <w:tc>
          <w:tcPr>
            <w:tcW w:w="2340" w:type="dxa"/>
          </w:tcPr>
          <w:p w:rsidR="00C96C77" w:rsidRDefault="00C96C77" w:rsidP="00C96C77">
            <w:pPr>
              <w:numPr>
                <w:ilvl w:val="0"/>
                <w:numId w:val="308"/>
              </w:numPr>
              <w:spacing w:after="0" w:line="240" w:lineRule="auto"/>
              <w:ind w:right="0"/>
              <w:rPr>
                <w:rFonts w:ascii="Arial" w:hAnsi="Arial"/>
                <w:i/>
                <w:iCs/>
                <w:rtl/>
              </w:rPr>
            </w:pPr>
            <w:r>
              <w:rPr>
                <w:rFonts w:ascii="Arial" w:hAnsi="Arial"/>
                <w:i/>
                <w:iCs/>
                <w:rtl/>
              </w:rPr>
              <w:t>ניתוח</w:t>
            </w:r>
            <w:r>
              <w:rPr>
                <w:rFonts w:ascii="Arial" w:hAnsi="Arial" w:hint="cs"/>
                <w:i/>
                <w:iCs/>
                <w:rtl/>
              </w:rPr>
              <w:t xml:space="preserve"> </w:t>
            </w:r>
          </w:p>
          <w:p w:rsidR="00C96C77" w:rsidRDefault="00C96C77" w:rsidP="00C96C77">
            <w:pPr>
              <w:numPr>
                <w:ilvl w:val="0"/>
                <w:numId w:val="308"/>
              </w:numPr>
              <w:spacing w:after="0" w:line="240" w:lineRule="auto"/>
              <w:ind w:right="0"/>
              <w:rPr>
                <w:rFonts w:ascii="Arial" w:hAnsi="Arial"/>
                <w:i/>
                <w:iCs/>
                <w:rtl/>
              </w:rPr>
            </w:pPr>
            <w:r>
              <w:rPr>
                <w:rFonts w:ascii="Arial" w:hAnsi="Arial"/>
                <w:i/>
                <w:iCs/>
                <w:rtl/>
              </w:rPr>
              <w:t>הסקת מסקנות</w:t>
            </w:r>
          </w:p>
        </w:tc>
        <w:tc>
          <w:tcPr>
            <w:tcW w:w="2273" w:type="dxa"/>
          </w:tcPr>
          <w:p w:rsidR="00C96C77" w:rsidRDefault="00C96C77" w:rsidP="00C96C77">
            <w:pPr>
              <w:numPr>
                <w:ilvl w:val="0"/>
                <w:numId w:val="46"/>
              </w:numPr>
              <w:tabs>
                <w:tab w:val="num" w:pos="252"/>
              </w:tabs>
              <w:spacing w:after="0" w:line="240" w:lineRule="auto"/>
              <w:ind w:left="252" w:right="0" w:hanging="252"/>
              <w:rPr>
                <w:rFonts w:ascii="Arial" w:hAnsi="Arial"/>
                <w:sz w:val="20"/>
                <w:szCs w:val="20"/>
              </w:rPr>
            </w:pPr>
            <w:r>
              <w:rPr>
                <w:rFonts w:ascii="Arial" w:hAnsi="Arial" w:hint="cs"/>
                <w:rtl/>
              </w:rPr>
              <w:t>תיאור ממצאים/ תוצאות</w:t>
            </w:r>
          </w:p>
          <w:p w:rsidR="00C96C77" w:rsidRDefault="00C96C77" w:rsidP="00C96C77">
            <w:pPr>
              <w:numPr>
                <w:ilvl w:val="0"/>
                <w:numId w:val="46"/>
              </w:numPr>
              <w:tabs>
                <w:tab w:val="num" w:pos="252"/>
              </w:tabs>
              <w:spacing w:after="0" w:line="240" w:lineRule="auto"/>
              <w:ind w:left="252" w:right="0" w:hanging="252"/>
              <w:rPr>
                <w:rFonts w:ascii="Arial" w:hAnsi="Arial"/>
                <w:sz w:val="20"/>
                <w:szCs w:val="20"/>
                <w:rtl/>
              </w:rPr>
            </w:pPr>
            <w:r>
              <w:rPr>
                <w:rFonts w:ascii="Arial" w:hAnsi="Arial" w:hint="cs"/>
                <w:rtl/>
              </w:rPr>
              <w:t>ניסוח מסקנות</w:t>
            </w:r>
            <w:r>
              <w:rPr>
                <w:rFonts w:ascii="Arial" w:hAnsi="Arial" w:hint="cs"/>
                <w:vertAlign w:val="superscript"/>
                <w:rtl/>
              </w:rPr>
              <w:t>9</w:t>
            </w:r>
          </w:p>
        </w:tc>
        <w:tc>
          <w:tcPr>
            <w:tcW w:w="3217" w:type="dxa"/>
          </w:tcPr>
          <w:p w:rsidR="00C96C77" w:rsidRDefault="00C96C77" w:rsidP="00C96C77">
            <w:pPr>
              <w:numPr>
                <w:ilvl w:val="0"/>
                <w:numId w:val="46"/>
              </w:numPr>
              <w:tabs>
                <w:tab w:val="num" w:pos="252"/>
              </w:tabs>
              <w:spacing w:after="0" w:line="240" w:lineRule="auto"/>
              <w:ind w:left="252" w:right="0" w:hanging="252"/>
              <w:rPr>
                <w:rFonts w:ascii="Arial" w:hAnsi="Arial"/>
              </w:rPr>
            </w:pPr>
            <w:r>
              <w:rPr>
                <w:rFonts w:ascii="Arial" w:hAnsi="Arial" w:hint="cs"/>
                <w:rtl/>
              </w:rPr>
              <w:t>תיאור ממצאים:</w:t>
            </w:r>
          </w:p>
          <w:p w:rsidR="00C96C77" w:rsidRDefault="00C96C77" w:rsidP="00C96C77">
            <w:pPr>
              <w:numPr>
                <w:ilvl w:val="1"/>
                <w:numId w:val="307"/>
              </w:numPr>
              <w:tabs>
                <w:tab w:val="clear" w:pos="1260"/>
                <w:tab w:val="num" w:pos="792"/>
              </w:tabs>
              <w:spacing w:after="0" w:line="240" w:lineRule="auto"/>
              <w:ind w:left="792" w:right="0"/>
              <w:rPr>
                <w:rFonts w:ascii="Arial" w:hAnsi="Arial"/>
              </w:rPr>
            </w:pPr>
            <w:r>
              <w:rPr>
                <w:rFonts w:ascii="Arial" w:hAnsi="Arial" w:hint="cs"/>
                <w:rtl/>
              </w:rPr>
              <w:t>מתוך טקסטים</w:t>
            </w:r>
          </w:p>
          <w:p w:rsidR="00C96C77" w:rsidRDefault="00C96C77" w:rsidP="00C96C77">
            <w:pPr>
              <w:numPr>
                <w:ilvl w:val="1"/>
                <w:numId w:val="307"/>
              </w:numPr>
              <w:tabs>
                <w:tab w:val="clear" w:pos="1260"/>
                <w:tab w:val="num" w:pos="792"/>
              </w:tabs>
              <w:spacing w:after="0" w:line="240" w:lineRule="auto"/>
              <w:ind w:left="792" w:right="0"/>
              <w:rPr>
                <w:rFonts w:ascii="Arial" w:hAnsi="Arial"/>
              </w:rPr>
            </w:pPr>
            <w:r>
              <w:rPr>
                <w:rFonts w:ascii="Arial" w:hAnsi="Arial" w:hint="cs"/>
                <w:rtl/>
              </w:rPr>
              <w:t>מתוך ניסויים/ תצפיות שבוצעו</w:t>
            </w:r>
          </w:p>
          <w:p w:rsidR="00C96C77" w:rsidRDefault="00C96C77" w:rsidP="00C96C77">
            <w:pPr>
              <w:numPr>
                <w:ilvl w:val="0"/>
                <w:numId w:val="46"/>
              </w:numPr>
              <w:tabs>
                <w:tab w:val="num" w:pos="252"/>
              </w:tabs>
              <w:spacing w:after="0" w:line="240" w:lineRule="auto"/>
              <w:ind w:left="252" w:right="0" w:hanging="252"/>
              <w:rPr>
                <w:rFonts w:ascii="Arial" w:hAnsi="Arial"/>
              </w:rPr>
            </w:pPr>
            <w:r>
              <w:rPr>
                <w:rFonts w:ascii="Arial" w:hAnsi="Arial" w:hint="cs"/>
                <w:rtl/>
              </w:rPr>
              <w:t>ניסוח מסקנות</w:t>
            </w:r>
            <w:r>
              <w:rPr>
                <w:rFonts w:ascii="Arial" w:hAnsi="Arial" w:hint="cs"/>
                <w:vertAlign w:val="superscript"/>
                <w:rtl/>
              </w:rPr>
              <w:t>9</w:t>
            </w:r>
            <w:r>
              <w:rPr>
                <w:rFonts w:ascii="Arial" w:hAnsi="Arial" w:hint="cs"/>
                <w:rtl/>
              </w:rPr>
              <w:t xml:space="preserve"> והבניית הכללות.</w:t>
            </w:r>
          </w:p>
          <w:p w:rsidR="00C96C77" w:rsidRDefault="00C96C77" w:rsidP="00C96C77">
            <w:pPr>
              <w:numPr>
                <w:ilvl w:val="0"/>
                <w:numId w:val="46"/>
              </w:numPr>
              <w:tabs>
                <w:tab w:val="num" w:pos="252"/>
              </w:tabs>
              <w:spacing w:after="0" w:line="240" w:lineRule="auto"/>
              <w:ind w:left="252" w:right="0" w:hanging="252"/>
              <w:rPr>
                <w:rFonts w:ascii="Arial" w:hAnsi="Arial"/>
                <w:rtl/>
              </w:rPr>
            </w:pPr>
            <w:r>
              <w:rPr>
                <w:rFonts w:ascii="Arial" w:hAnsi="Arial" w:hint="cs"/>
                <w:rtl/>
              </w:rPr>
              <w:t>ניסוח טיעון פשוט (טענה ונימוק תומך אחד).</w:t>
            </w:r>
          </w:p>
          <w:p w:rsidR="00C96C77" w:rsidRDefault="00C96C77" w:rsidP="00A656F8">
            <w:pPr>
              <w:rPr>
                <w:rFonts w:ascii="Arial" w:hAnsi="Arial"/>
                <w:sz w:val="20"/>
                <w:szCs w:val="20"/>
                <w:rtl/>
              </w:rPr>
            </w:pPr>
          </w:p>
        </w:tc>
        <w:tc>
          <w:tcPr>
            <w:tcW w:w="2790" w:type="dxa"/>
          </w:tcPr>
          <w:p w:rsidR="00C96C77" w:rsidRDefault="00C96C77" w:rsidP="00C96C77">
            <w:pPr>
              <w:numPr>
                <w:ilvl w:val="0"/>
                <w:numId w:val="46"/>
              </w:numPr>
              <w:tabs>
                <w:tab w:val="num" w:pos="252"/>
              </w:tabs>
              <w:spacing w:after="0" w:line="240" w:lineRule="auto"/>
              <w:ind w:left="252" w:right="0" w:hanging="252"/>
              <w:rPr>
                <w:rFonts w:ascii="Arial" w:hAnsi="Arial"/>
                <w:rtl/>
              </w:rPr>
            </w:pPr>
            <w:r>
              <w:rPr>
                <w:rFonts w:ascii="Arial" w:hAnsi="Arial" w:hint="cs"/>
                <w:rtl/>
              </w:rPr>
              <w:t xml:space="preserve">תיאור ממצאים: </w:t>
            </w:r>
          </w:p>
          <w:p w:rsidR="00C96C77" w:rsidRDefault="00C96C77" w:rsidP="00C96C77">
            <w:pPr>
              <w:numPr>
                <w:ilvl w:val="1"/>
                <w:numId w:val="307"/>
              </w:numPr>
              <w:tabs>
                <w:tab w:val="clear" w:pos="1260"/>
                <w:tab w:val="num" w:pos="792"/>
              </w:tabs>
              <w:spacing w:after="0" w:line="240" w:lineRule="auto"/>
              <w:ind w:left="792" w:right="0"/>
              <w:rPr>
                <w:rFonts w:ascii="Arial" w:hAnsi="Arial"/>
                <w:rtl/>
              </w:rPr>
            </w:pPr>
            <w:r>
              <w:rPr>
                <w:rFonts w:ascii="Arial" w:hAnsi="Arial" w:hint="cs"/>
                <w:rtl/>
              </w:rPr>
              <w:t>מתוך טקסטים</w:t>
            </w:r>
          </w:p>
          <w:p w:rsidR="00C96C77" w:rsidRDefault="00C96C77" w:rsidP="00C96C77">
            <w:pPr>
              <w:numPr>
                <w:ilvl w:val="1"/>
                <w:numId w:val="307"/>
              </w:numPr>
              <w:tabs>
                <w:tab w:val="clear" w:pos="1260"/>
                <w:tab w:val="num" w:pos="792"/>
              </w:tabs>
              <w:spacing w:after="0" w:line="240" w:lineRule="auto"/>
              <w:ind w:left="792" w:right="0"/>
              <w:rPr>
                <w:rFonts w:ascii="Arial" w:hAnsi="Arial"/>
                <w:rtl/>
              </w:rPr>
            </w:pPr>
            <w:r>
              <w:rPr>
                <w:rFonts w:ascii="Arial" w:hAnsi="Arial" w:hint="cs"/>
                <w:rtl/>
              </w:rPr>
              <w:t>מתוך ניסויים/ תצפיות שבוצעו</w:t>
            </w:r>
          </w:p>
          <w:p w:rsidR="00C96C77" w:rsidRDefault="00C96C77" w:rsidP="00C96C77">
            <w:pPr>
              <w:numPr>
                <w:ilvl w:val="0"/>
                <w:numId w:val="46"/>
              </w:numPr>
              <w:tabs>
                <w:tab w:val="num" w:pos="252"/>
              </w:tabs>
              <w:spacing w:after="0" w:line="240" w:lineRule="auto"/>
              <w:ind w:left="252" w:right="0" w:hanging="252"/>
              <w:rPr>
                <w:rFonts w:ascii="Arial" w:hAnsi="Arial"/>
              </w:rPr>
            </w:pPr>
            <w:r>
              <w:rPr>
                <w:rFonts w:ascii="Arial" w:hAnsi="Arial" w:hint="cs"/>
                <w:rtl/>
              </w:rPr>
              <w:t>ניסוח מסקנות</w:t>
            </w:r>
            <w:r>
              <w:rPr>
                <w:rFonts w:ascii="Arial" w:hAnsi="Arial" w:hint="cs"/>
                <w:vertAlign w:val="superscript"/>
                <w:rtl/>
              </w:rPr>
              <w:t>9</w:t>
            </w:r>
            <w:r>
              <w:rPr>
                <w:rFonts w:ascii="Arial" w:hAnsi="Arial" w:hint="cs"/>
                <w:sz w:val="20"/>
                <w:szCs w:val="20"/>
                <w:rtl/>
              </w:rPr>
              <w:t xml:space="preserve"> </w:t>
            </w:r>
            <w:r>
              <w:rPr>
                <w:rFonts w:ascii="Arial" w:hAnsi="Arial" w:hint="cs"/>
                <w:rtl/>
              </w:rPr>
              <w:t>והבניית הכללות ועקרונות.</w:t>
            </w:r>
          </w:p>
          <w:p w:rsidR="00C96C77" w:rsidRDefault="00C96C77" w:rsidP="00C96C77">
            <w:pPr>
              <w:numPr>
                <w:ilvl w:val="0"/>
                <w:numId w:val="46"/>
              </w:numPr>
              <w:tabs>
                <w:tab w:val="num" w:pos="252"/>
              </w:tabs>
              <w:spacing w:after="0" w:line="240" w:lineRule="auto"/>
              <w:ind w:left="252" w:right="0" w:hanging="252"/>
              <w:rPr>
                <w:rFonts w:ascii="Arial" w:hAnsi="Arial"/>
                <w:sz w:val="20"/>
                <w:szCs w:val="20"/>
                <w:rtl/>
              </w:rPr>
            </w:pPr>
            <w:r>
              <w:rPr>
                <w:rFonts w:ascii="Arial" w:hAnsi="Arial" w:hint="cs"/>
                <w:rtl/>
              </w:rPr>
              <w:t>ניסוח טיעון רחב (טענה עם כמה נימוקים תומכים)</w:t>
            </w:r>
            <w:r>
              <w:rPr>
                <w:rFonts w:ascii="Arial" w:hAnsi="Arial" w:hint="cs"/>
                <w:sz w:val="20"/>
                <w:szCs w:val="20"/>
                <w:rtl/>
              </w:rPr>
              <w:t>.</w:t>
            </w:r>
          </w:p>
        </w:tc>
        <w:tc>
          <w:tcPr>
            <w:tcW w:w="3240" w:type="dxa"/>
            <w:gridSpan w:val="2"/>
          </w:tcPr>
          <w:p w:rsidR="00C96C77" w:rsidRDefault="00C96C77" w:rsidP="00C96C77">
            <w:pPr>
              <w:numPr>
                <w:ilvl w:val="0"/>
                <w:numId w:val="46"/>
              </w:numPr>
              <w:tabs>
                <w:tab w:val="num" w:pos="252"/>
              </w:tabs>
              <w:spacing w:after="0" w:line="240" w:lineRule="auto"/>
              <w:ind w:left="252" w:right="0" w:hanging="252"/>
              <w:rPr>
                <w:rFonts w:ascii="Arial" w:hAnsi="Arial"/>
              </w:rPr>
            </w:pPr>
            <w:r>
              <w:rPr>
                <w:rFonts w:ascii="Arial" w:hAnsi="Arial" w:hint="cs"/>
                <w:rtl/>
              </w:rPr>
              <w:t>ניתוח ממצאי חקר (מתוך טקסטים, מתוך ניסויים/ תצפיות שבוצעו)</w:t>
            </w:r>
          </w:p>
          <w:p w:rsidR="00C96C77" w:rsidRDefault="00C96C77" w:rsidP="00C96C77">
            <w:pPr>
              <w:numPr>
                <w:ilvl w:val="1"/>
                <w:numId w:val="307"/>
              </w:numPr>
              <w:tabs>
                <w:tab w:val="clear" w:pos="1260"/>
                <w:tab w:val="num" w:pos="792"/>
              </w:tabs>
              <w:spacing w:after="0" w:line="240" w:lineRule="auto"/>
              <w:ind w:left="792" w:right="0"/>
              <w:rPr>
                <w:rFonts w:ascii="Arial" w:hAnsi="Arial"/>
              </w:rPr>
            </w:pPr>
            <w:r>
              <w:rPr>
                <w:rFonts w:ascii="Arial" w:hAnsi="Arial" w:hint="cs"/>
                <w:rtl/>
              </w:rPr>
              <w:t>תיאור ממצאים</w:t>
            </w:r>
          </w:p>
          <w:p w:rsidR="00C96C77" w:rsidRDefault="00C96C77" w:rsidP="00C96C77">
            <w:pPr>
              <w:numPr>
                <w:ilvl w:val="1"/>
                <w:numId w:val="307"/>
              </w:numPr>
              <w:tabs>
                <w:tab w:val="clear" w:pos="1260"/>
                <w:tab w:val="num" w:pos="792"/>
              </w:tabs>
              <w:spacing w:after="0" w:line="240" w:lineRule="auto"/>
              <w:ind w:left="792" w:right="0"/>
              <w:rPr>
                <w:rFonts w:ascii="Arial" w:hAnsi="Arial"/>
              </w:rPr>
            </w:pPr>
            <w:r>
              <w:rPr>
                <w:rFonts w:ascii="Arial" w:hAnsi="Arial" w:hint="cs"/>
                <w:rtl/>
              </w:rPr>
              <w:t>זיהוי מגמות, קשר בין משתנים</w:t>
            </w:r>
          </w:p>
          <w:p w:rsidR="00C96C77" w:rsidRDefault="00C96C77" w:rsidP="00C96C77">
            <w:pPr>
              <w:numPr>
                <w:ilvl w:val="0"/>
                <w:numId w:val="46"/>
              </w:numPr>
              <w:tabs>
                <w:tab w:val="num" w:pos="252"/>
              </w:tabs>
              <w:spacing w:after="0" w:line="240" w:lineRule="auto"/>
              <w:ind w:left="252" w:right="0" w:hanging="252"/>
              <w:rPr>
                <w:rFonts w:ascii="Arial" w:hAnsi="Arial"/>
              </w:rPr>
            </w:pPr>
            <w:r>
              <w:rPr>
                <w:rFonts w:ascii="Arial" w:hAnsi="Arial" w:hint="cs"/>
                <w:rtl/>
              </w:rPr>
              <w:t>ניסוח מסקנות</w:t>
            </w:r>
            <w:r>
              <w:rPr>
                <w:rFonts w:ascii="Arial" w:hAnsi="Arial" w:hint="cs"/>
                <w:vertAlign w:val="superscript"/>
                <w:rtl/>
              </w:rPr>
              <w:t>9</w:t>
            </w:r>
            <w:r>
              <w:rPr>
                <w:rFonts w:ascii="Arial" w:hAnsi="Arial" w:hint="cs"/>
                <w:rtl/>
              </w:rPr>
              <w:t xml:space="preserve">  והבניית הכללות</w:t>
            </w:r>
          </w:p>
          <w:p w:rsidR="00C96C77" w:rsidRDefault="00C96C77" w:rsidP="00C96C77">
            <w:pPr>
              <w:numPr>
                <w:ilvl w:val="0"/>
                <w:numId w:val="46"/>
              </w:numPr>
              <w:tabs>
                <w:tab w:val="num" w:pos="252"/>
              </w:tabs>
              <w:spacing w:after="0" w:line="240" w:lineRule="auto"/>
              <w:ind w:left="252" w:right="0" w:hanging="252"/>
              <w:rPr>
                <w:rFonts w:ascii="Arial" w:hAnsi="Arial"/>
                <w:sz w:val="20"/>
                <w:szCs w:val="20"/>
              </w:rPr>
            </w:pPr>
            <w:r>
              <w:rPr>
                <w:rFonts w:ascii="Arial" w:hAnsi="Arial" w:hint="cs"/>
                <w:rtl/>
              </w:rPr>
              <w:t>ניסוח טיעון מורכב (כמה טענות שתומכות בטענה רחבה יותר)</w:t>
            </w:r>
          </w:p>
          <w:p w:rsidR="00C96C77" w:rsidRDefault="00C96C77" w:rsidP="00A656F8">
            <w:pPr>
              <w:ind w:left="252"/>
              <w:rPr>
                <w:rFonts w:ascii="Arial" w:hAnsi="Arial"/>
                <w:sz w:val="20"/>
                <w:szCs w:val="20"/>
                <w:rtl/>
              </w:rPr>
            </w:pPr>
          </w:p>
        </w:tc>
      </w:tr>
      <w:tr w:rsidR="00C96C77" w:rsidTr="00947A1B">
        <w:tc>
          <w:tcPr>
            <w:tcW w:w="2340" w:type="dxa"/>
          </w:tcPr>
          <w:p w:rsidR="00C96C77" w:rsidRDefault="00C96C77" w:rsidP="00C96C77">
            <w:pPr>
              <w:numPr>
                <w:ilvl w:val="0"/>
                <w:numId w:val="308"/>
              </w:numPr>
              <w:spacing w:after="0" w:line="240" w:lineRule="auto"/>
              <w:ind w:right="0"/>
              <w:rPr>
                <w:rFonts w:ascii="Arial" w:hAnsi="Arial"/>
              </w:rPr>
            </w:pPr>
            <w:r>
              <w:rPr>
                <w:rFonts w:ascii="Arial" w:hAnsi="Arial" w:hint="cs"/>
                <w:i/>
                <w:iCs/>
                <w:rtl/>
              </w:rPr>
              <w:t xml:space="preserve">העלאת שאלות </w:t>
            </w:r>
          </w:p>
          <w:p w:rsidR="00C96C77" w:rsidRDefault="00C96C77" w:rsidP="00C96C77">
            <w:pPr>
              <w:numPr>
                <w:ilvl w:val="0"/>
                <w:numId w:val="308"/>
              </w:numPr>
              <w:spacing w:after="0" w:line="240" w:lineRule="auto"/>
              <w:ind w:right="0"/>
              <w:rPr>
                <w:rFonts w:ascii="Arial" w:hAnsi="Arial"/>
                <w:i/>
                <w:iCs/>
                <w:rtl/>
              </w:rPr>
            </w:pPr>
            <w:r>
              <w:rPr>
                <w:rFonts w:ascii="Arial" w:hAnsi="Arial" w:hint="cs"/>
                <w:i/>
                <w:iCs/>
                <w:rtl/>
              </w:rPr>
              <w:t>העלאת רעיונות</w:t>
            </w:r>
          </w:p>
        </w:tc>
        <w:tc>
          <w:tcPr>
            <w:tcW w:w="11520" w:type="dxa"/>
            <w:gridSpan w:val="5"/>
          </w:tcPr>
          <w:p w:rsidR="00C96C77" w:rsidRDefault="00C96C77" w:rsidP="00A656F8">
            <w:pPr>
              <w:spacing w:before="120" w:after="120"/>
              <w:jc w:val="center"/>
              <w:rPr>
                <w:rFonts w:ascii="Arial" w:hAnsi="Arial"/>
                <w:sz w:val="20"/>
                <w:szCs w:val="20"/>
                <w:rtl/>
              </w:rPr>
            </w:pPr>
            <w:r>
              <w:rPr>
                <w:rFonts w:ascii="Arial" w:hAnsi="Arial" w:hint="cs"/>
                <w:rtl/>
              </w:rPr>
              <w:t>העלאת שאלות ורעיונות נוספים להמשך החקר</w:t>
            </w:r>
          </w:p>
        </w:tc>
      </w:tr>
      <w:tr w:rsidR="00C96C77" w:rsidTr="00BC05F7">
        <w:trPr>
          <w:trHeight w:val="2287"/>
        </w:trPr>
        <w:tc>
          <w:tcPr>
            <w:tcW w:w="2340" w:type="dxa"/>
          </w:tcPr>
          <w:p w:rsidR="00C96C77" w:rsidRDefault="00C96C77" w:rsidP="00A656F8">
            <w:pPr>
              <w:rPr>
                <w:rFonts w:ascii="Arial" w:hAnsi="Arial"/>
                <w:b/>
                <w:bCs/>
                <w:rtl/>
              </w:rPr>
            </w:pPr>
            <w:r>
              <w:rPr>
                <w:rFonts w:ascii="Arial" w:hAnsi="Arial"/>
                <w:b/>
                <w:bCs/>
                <w:rtl/>
              </w:rPr>
              <w:lastRenderedPageBreak/>
              <w:t xml:space="preserve">הצגה </w:t>
            </w:r>
          </w:p>
          <w:p w:rsidR="00C96C77" w:rsidRDefault="00C96C77" w:rsidP="00C96C77">
            <w:pPr>
              <w:numPr>
                <w:ilvl w:val="0"/>
                <w:numId w:val="308"/>
              </w:numPr>
              <w:spacing w:after="0" w:line="240" w:lineRule="auto"/>
              <w:ind w:right="0"/>
              <w:rPr>
                <w:rFonts w:ascii="Arial" w:hAnsi="Arial"/>
                <w:i/>
                <w:iCs/>
              </w:rPr>
            </w:pPr>
            <w:r>
              <w:rPr>
                <w:rFonts w:ascii="Arial" w:hAnsi="Arial" w:hint="cs"/>
                <w:i/>
                <w:iCs/>
                <w:rtl/>
              </w:rPr>
              <w:t>תהליך</w:t>
            </w:r>
            <w:r>
              <w:rPr>
                <w:rFonts w:ascii="Arial" w:hAnsi="Arial"/>
                <w:i/>
                <w:iCs/>
                <w:rtl/>
              </w:rPr>
              <w:t xml:space="preserve"> החקר</w:t>
            </w:r>
          </w:p>
          <w:p w:rsidR="00846A2C" w:rsidRDefault="00846A2C" w:rsidP="00C96C77">
            <w:pPr>
              <w:numPr>
                <w:ilvl w:val="0"/>
                <w:numId w:val="308"/>
              </w:numPr>
              <w:spacing w:after="0" w:line="240" w:lineRule="auto"/>
              <w:ind w:right="0"/>
              <w:rPr>
                <w:rFonts w:ascii="Arial" w:hAnsi="Arial"/>
                <w:i/>
                <w:iCs/>
                <w:rtl/>
              </w:rPr>
            </w:pPr>
            <w:r>
              <w:rPr>
                <w:rFonts w:ascii="Arial" w:hAnsi="Arial" w:hint="cs"/>
                <w:i/>
                <w:iCs/>
                <w:rtl/>
              </w:rPr>
              <w:t>הסבר ממצאים, ניסוח הכללות והצגת השלכות</w:t>
            </w:r>
          </w:p>
        </w:tc>
        <w:tc>
          <w:tcPr>
            <w:tcW w:w="2273" w:type="dxa"/>
          </w:tcPr>
          <w:p w:rsidR="00C96C77" w:rsidRDefault="00C96C77" w:rsidP="00A656F8">
            <w:pPr>
              <w:rPr>
                <w:rFonts w:ascii="Arial" w:hAnsi="Arial"/>
                <w:rtl/>
              </w:rPr>
            </w:pPr>
            <w:r>
              <w:rPr>
                <w:rFonts w:ascii="Arial" w:hAnsi="Arial"/>
                <w:b/>
                <w:bCs/>
                <w:rtl/>
              </w:rPr>
              <w:t xml:space="preserve">הצגה </w:t>
            </w:r>
          </w:p>
          <w:p w:rsidR="00C96C77" w:rsidRDefault="00C96C77" w:rsidP="00C96C77">
            <w:pPr>
              <w:numPr>
                <w:ilvl w:val="0"/>
                <w:numId w:val="46"/>
              </w:numPr>
              <w:tabs>
                <w:tab w:val="num" w:pos="252"/>
              </w:tabs>
              <w:spacing w:after="0" w:line="240" w:lineRule="auto"/>
              <w:ind w:left="252" w:right="0" w:hanging="252"/>
              <w:rPr>
                <w:rFonts w:ascii="Arial" w:hAnsi="Arial"/>
                <w:sz w:val="20"/>
                <w:szCs w:val="20"/>
                <w:rtl/>
              </w:rPr>
            </w:pPr>
            <w:r>
              <w:rPr>
                <w:rFonts w:ascii="Arial" w:hAnsi="Arial" w:hint="cs"/>
                <w:rtl/>
              </w:rPr>
              <w:t xml:space="preserve">הצגה בעל-פה של שאלת החקר, הניסויים/ התצפיות שנערכו, הממצאים והמסקנות. </w:t>
            </w:r>
          </w:p>
        </w:tc>
        <w:tc>
          <w:tcPr>
            <w:tcW w:w="3217" w:type="dxa"/>
          </w:tcPr>
          <w:p w:rsidR="00C96C77" w:rsidRDefault="00C96C77" w:rsidP="00A656F8">
            <w:pPr>
              <w:rPr>
                <w:rFonts w:ascii="Arial" w:hAnsi="Arial"/>
                <w:rtl/>
              </w:rPr>
            </w:pPr>
            <w:r>
              <w:rPr>
                <w:rFonts w:ascii="Arial" w:hAnsi="Arial"/>
                <w:b/>
                <w:bCs/>
                <w:rtl/>
              </w:rPr>
              <w:t>הצגה</w:t>
            </w:r>
          </w:p>
          <w:p w:rsidR="00C96C77" w:rsidRDefault="00C96C77" w:rsidP="00C96C77">
            <w:pPr>
              <w:numPr>
                <w:ilvl w:val="0"/>
                <w:numId w:val="46"/>
              </w:numPr>
              <w:tabs>
                <w:tab w:val="num" w:pos="252"/>
              </w:tabs>
              <w:spacing w:after="0" w:line="240" w:lineRule="auto"/>
              <w:ind w:left="252" w:right="0" w:hanging="252"/>
              <w:rPr>
                <w:rFonts w:ascii="Arial" w:hAnsi="Arial"/>
                <w:sz w:val="20"/>
                <w:szCs w:val="20"/>
              </w:rPr>
            </w:pPr>
            <w:r>
              <w:rPr>
                <w:rFonts w:ascii="Arial" w:hAnsi="Arial" w:hint="cs"/>
                <w:rtl/>
              </w:rPr>
              <w:t xml:space="preserve">תיעוד תהליך החקר: שאלת החקר, השערות, כלי חקר  (ניסויים /תצפיות), ממצאים ומסקנות, דיון. </w:t>
            </w:r>
          </w:p>
          <w:p w:rsidR="00C96C77" w:rsidRPr="00846A2C" w:rsidRDefault="00C96C77" w:rsidP="00C96C77">
            <w:pPr>
              <w:numPr>
                <w:ilvl w:val="0"/>
                <w:numId w:val="46"/>
              </w:numPr>
              <w:tabs>
                <w:tab w:val="num" w:pos="252"/>
              </w:tabs>
              <w:spacing w:after="0" w:line="240" w:lineRule="auto"/>
              <w:ind w:left="252" w:right="0" w:hanging="252"/>
              <w:rPr>
                <w:rFonts w:ascii="Arial" w:hAnsi="Arial"/>
                <w:sz w:val="20"/>
                <w:szCs w:val="20"/>
              </w:rPr>
            </w:pPr>
            <w:r>
              <w:rPr>
                <w:rFonts w:ascii="Arial" w:hAnsi="Arial" w:hint="cs"/>
                <w:rtl/>
              </w:rPr>
              <w:t xml:space="preserve">הצגת </w:t>
            </w:r>
            <w:r>
              <w:rPr>
                <w:rFonts w:ascii="Arial" w:hAnsi="Arial"/>
                <w:rtl/>
              </w:rPr>
              <w:t>תהליך החקר</w:t>
            </w:r>
            <w:r>
              <w:rPr>
                <w:rFonts w:ascii="Arial" w:hAnsi="Arial" w:hint="cs"/>
                <w:rtl/>
              </w:rPr>
              <w:t xml:space="preserve"> בכיתה תוך שילוב אמצעים חזותיים (טקסט, מספרים, תמונות, גרפים, טבלאות, תצלומים, מצגות, כלים מתוקשבים אחרים</w:t>
            </w:r>
            <w:r>
              <w:rPr>
                <w:rFonts w:ascii="Arial" w:hAnsi="Arial" w:hint="cs"/>
                <w:vertAlign w:val="superscript"/>
                <w:rtl/>
              </w:rPr>
              <w:t>8</w:t>
            </w:r>
            <w:r>
              <w:rPr>
                <w:rFonts w:ascii="Arial" w:hAnsi="Arial" w:hint="cs"/>
                <w:rtl/>
              </w:rPr>
              <w:t>).</w:t>
            </w:r>
          </w:p>
          <w:p w:rsidR="00846A2C" w:rsidRDefault="00846A2C" w:rsidP="00C96C77">
            <w:pPr>
              <w:numPr>
                <w:ilvl w:val="0"/>
                <w:numId w:val="46"/>
              </w:numPr>
              <w:tabs>
                <w:tab w:val="num" w:pos="252"/>
              </w:tabs>
              <w:spacing w:after="0" w:line="240" w:lineRule="auto"/>
              <w:ind w:left="252" w:right="0" w:hanging="252"/>
              <w:rPr>
                <w:rFonts w:ascii="Arial" w:hAnsi="Arial"/>
                <w:sz w:val="20"/>
                <w:szCs w:val="20"/>
              </w:rPr>
            </w:pPr>
            <w:r>
              <w:rPr>
                <w:rFonts w:ascii="Arial" w:hAnsi="Arial" w:hint="cs"/>
                <w:rtl/>
              </w:rPr>
              <w:t>הצגת מסקנות והסברים</w:t>
            </w:r>
          </w:p>
          <w:p w:rsidR="00C96C77" w:rsidRDefault="00C96C77" w:rsidP="00A656F8">
            <w:pPr>
              <w:rPr>
                <w:rFonts w:ascii="Arial" w:hAnsi="Arial"/>
                <w:sz w:val="20"/>
                <w:szCs w:val="20"/>
                <w:rtl/>
              </w:rPr>
            </w:pPr>
          </w:p>
        </w:tc>
        <w:tc>
          <w:tcPr>
            <w:tcW w:w="6030" w:type="dxa"/>
            <w:gridSpan w:val="3"/>
          </w:tcPr>
          <w:p w:rsidR="00C96C77" w:rsidRDefault="00C96C77" w:rsidP="00A656F8">
            <w:pPr>
              <w:rPr>
                <w:rFonts w:ascii="Arial" w:hAnsi="Arial"/>
                <w:rtl/>
              </w:rPr>
            </w:pPr>
            <w:r>
              <w:rPr>
                <w:rFonts w:ascii="Arial" w:hAnsi="Arial"/>
                <w:b/>
                <w:bCs/>
                <w:rtl/>
              </w:rPr>
              <w:t>הצגה</w:t>
            </w:r>
          </w:p>
          <w:p w:rsidR="00C96C77" w:rsidRDefault="00C96C77" w:rsidP="00C96C77">
            <w:pPr>
              <w:numPr>
                <w:ilvl w:val="0"/>
                <w:numId w:val="46"/>
              </w:numPr>
              <w:tabs>
                <w:tab w:val="num" w:pos="252"/>
              </w:tabs>
              <w:spacing w:after="0" w:line="240" w:lineRule="auto"/>
              <w:ind w:left="252" w:right="0" w:hanging="252"/>
              <w:rPr>
                <w:rFonts w:ascii="Arial" w:hAnsi="Arial"/>
              </w:rPr>
            </w:pPr>
            <w:r>
              <w:rPr>
                <w:rFonts w:ascii="Arial" w:hAnsi="Arial" w:hint="cs"/>
                <w:rtl/>
              </w:rPr>
              <w:t xml:space="preserve">תיעוד של תהליך החקר: שאלת החקר, ניסויים/ תצפיות, ממצאים, מסקנות. דיון בתוצאות ובמסקנות (דו"ח). </w:t>
            </w:r>
          </w:p>
          <w:p w:rsidR="00C96C77" w:rsidRDefault="00C96C77" w:rsidP="00C96C77">
            <w:pPr>
              <w:numPr>
                <w:ilvl w:val="0"/>
                <w:numId w:val="46"/>
              </w:numPr>
              <w:tabs>
                <w:tab w:val="num" w:pos="252"/>
              </w:tabs>
              <w:spacing w:after="0" w:line="240" w:lineRule="auto"/>
              <w:ind w:left="252" w:right="0" w:hanging="252"/>
              <w:rPr>
                <w:rFonts w:ascii="Arial" w:hAnsi="Arial"/>
                <w:sz w:val="20"/>
                <w:szCs w:val="20"/>
              </w:rPr>
            </w:pPr>
            <w:r>
              <w:rPr>
                <w:rFonts w:ascii="Arial" w:hAnsi="Arial" w:hint="cs"/>
                <w:rtl/>
              </w:rPr>
              <w:t>הצגת תהליך החקר בכיתה ו/או לפני קהלי יעד אחרים, תוך שילוב אמצעים שונים (כרזה מדעית/מצגת/סרט, שכוללים טקסט, נתונים מספריים, תמונות, גרפים, טבלאות, כלים מתוקשבים אחרים</w:t>
            </w:r>
            <w:r>
              <w:rPr>
                <w:rFonts w:ascii="Arial" w:hAnsi="Arial" w:hint="cs"/>
                <w:vertAlign w:val="superscript"/>
                <w:rtl/>
              </w:rPr>
              <w:t>8</w:t>
            </w:r>
            <w:r>
              <w:rPr>
                <w:rFonts w:ascii="Arial" w:hAnsi="Arial" w:hint="cs"/>
                <w:rtl/>
              </w:rPr>
              <w:t>).</w:t>
            </w:r>
          </w:p>
          <w:p w:rsidR="00C96C77" w:rsidRDefault="00C96C77" w:rsidP="00A656F8">
            <w:pPr>
              <w:rPr>
                <w:rFonts w:ascii="Arial" w:hAnsi="Arial"/>
                <w:sz w:val="20"/>
                <w:szCs w:val="20"/>
              </w:rPr>
            </w:pPr>
          </w:p>
          <w:p w:rsidR="00C96C77" w:rsidRDefault="00C96C77" w:rsidP="00846A2C">
            <w:pPr>
              <w:ind w:left="90" w:hanging="90"/>
              <w:rPr>
                <w:rFonts w:ascii="Arial" w:hAnsi="Arial"/>
                <w:sz w:val="20"/>
                <w:szCs w:val="20"/>
                <w:rtl/>
              </w:rPr>
            </w:pPr>
            <w:r>
              <w:rPr>
                <w:rFonts w:ascii="Arial" w:hAnsi="Arial" w:hint="cs"/>
                <w:rtl/>
              </w:rPr>
              <w:t xml:space="preserve">*הפצה לקהלי יעד נוספים יכולה להיות באמצעות: דואר אלקטרוני, </w:t>
            </w:r>
            <w:r w:rsidR="00846A2C">
              <w:rPr>
                <w:rFonts w:ascii="Arial" w:hAnsi="Arial" w:hint="cs"/>
                <w:rtl/>
              </w:rPr>
              <w:t xml:space="preserve">  </w:t>
            </w:r>
            <w:r>
              <w:rPr>
                <w:rFonts w:ascii="Arial" w:hAnsi="Arial" w:hint="cs"/>
                <w:rtl/>
              </w:rPr>
              <w:t xml:space="preserve">פורום, בלוג, תערוכה, עיתון וכדומה.  </w:t>
            </w:r>
          </w:p>
        </w:tc>
      </w:tr>
      <w:tr w:rsidR="00C96C77" w:rsidTr="00947A1B">
        <w:trPr>
          <w:cantSplit/>
        </w:trPr>
        <w:tc>
          <w:tcPr>
            <w:tcW w:w="2340" w:type="dxa"/>
            <w:vMerge w:val="restart"/>
          </w:tcPr>
          <w:p w:rsidR="00C96C77" w:rsidRDefault="00C96C77" w:rsidP="00A656F8">
            <w:pPr>
              <w:rPr>
                <w:rFonts w:ascii="Arial" w:hAnsi="Arial"/>
                <w:b/>
                <w:bCs/>
                <w:rtl/>
              </w:rPr>
            </w:pPr>
            <w:r>
              <w:rPr>
                <w:rFonts w:ascii="Arial" w:hAnsi="Arial" w:hint="cs"/>
                <w:b/>
                <w:bCs/>
                <w:rtl/>
              </w:rPr>
              <w:t>הערכה</w:t>
            </w:r>
          </w:p>
          <w:p w:rsidR="00C96C77" w:rsidRDefault="00C96C77" w:rsidP="00C96C77">
            <w:pPr>
              <w:numPr>
                <w:ilvl w:val="0"/>
                <w:numId w:val="308"/>
              </w:numPr>
              <w:spacing w:after="0" w:line="240" w:lineRule="auto"/>
              <w:ind w:right="0"/>
              <w:rPr>
                <w:rFonts w:ascii="Arial" w:hAnsi="Arial"/>
                <w:b/>
                <w:bCs/>
              </w:rPr>
            </w:pPr>
            <w:r>
              <w:rPr>
                <w:rFonts w:ascii="Arial" w:hAnsi="Arial"/>
                <w:i/>
                <w:iCs/>
                <w:rtl/>
              </w:rPr>
              <w:t xml:space="preserve">הערכת </w:t>
            </w:r>
            <w:r>
              <w:rPr>
                <w:rFonts w:ascii="Arial" w:hAnsi="Arial" w:hint="cs"/>
                <w:i/>
                <w:iCs/>
                <w:rtl/>
              </w:rPr>
              <w:t xml:space="preserve">תהליך </w:t>
            </w:r>
            <w:r>
              <w:rPr>
                <w:rFonts w:ascii="Arial" w:hAnsi="Arial"/>
                <w:i/>
                <w:iCs/>
                <w:rtl/>
              </w:rPr>
              <w:t>החקר</w:t>
            </w:r>
          </w:p>
          <w:p w:rsidR="00C96C77" w:rsidRDefault="00C96C77" w:rsidP="00C96C77">
            <w:pPr>
              <w:numPr>
                <w:ilvl w:val="0"/>
                <w:numId w:val="308"/>
              </w:numPr>
              <w:spacing w:after="0" w:line="240" w:lineRule="auto"/>
              <w:ind w:right="0"/>
              <w:rPr>
                <w:rFonts w:ascii="Arial" w:hAnsi="Arial"/>
                <w:i/>
                <w:iCs/>
                <w:rtl/>
              </w:rPr>
            </w:pPr>
            <w:r>
              <w:rPr>
                <w:rFonts w:ascii="Arial" w:hAnsi="Arial"/>
                <w:i/>
                <w:iCs/>
                <w:rtl/>
              </w:rPr>
              <w:t>הצעות לשיפור</w:t>
            </w:r>
          </w:p>
        </w:tc>
        <w:tc>
          <w:tcPr>
            <w:tcW w:w="11520" w:type="dxa"/>
            <w:gridSpan w:val="5"/>
          </w:tcPr>
          <w:p w:rsidR="00C96C77" w:rsidRDefault="00C96C77" w:rsidP="00A656F8">
            <w:pPr>
              <w:ind w:right="720"/>
              <w:rPr>
                <w:rFonts w:ascii="Arial" w:hAnsi="Arial"/>
                <w:b/>
                <w:bCs/>
                <w:rtl/>
              </w:rPr>
            </w:pPr>
            <w:r>
              <w:rPr>
                <w:rFonts w:ascii="Arial" w:hAnsi="Arial" w:hint="cs"/>
                <w:b/>
                <w:bCs/>
                <w:rtl/>
              </w:rPr>
              <w:t>הערכה</w:t>
            </w:r>
          </w:p>
          <w:p w:rsidR="00C96C77" w:rsidRDefault="00C96C77" w:rsidP="00C96C77">
            <w:pPr>
              <w:numPr>
                <w:ilvl w:val="0"/>
                <w:numId w:val="46"/>
              </w:numPr>
              <w:tabs>
                <w:tab w:val="num" w:pos="252"/>
              </w:tabs>
              <w:spacing w:after="0" w:line="240" w:lineRule="auto"/>
              <w:ind w:left="252" w:right="0" w:hanging="252"/>
              <w:rPr>
                <w:rFonts w:ascii="Arial" w:hAnsi="Arial"/>
              </w:rPr>
            </w:pPr>
            <w:r>
              <w:rPr>
                <w:rFonts w:ascii="Arial" w:hAnsi="Arial" w:hint="cs"/>
                <w:rtl/>
              </w:rPr>
              <w:t xml:space="preserve">רפלקציה על </w:t>
            </w:r>
            <w:r>
              <w:rPr>
                <w:rFonts w:ascii="Arial" w:hAnsi="Arial" w:hint="cs"/>
                <w:b/>
                <w:bCs/>
                <w:rtl/>
              </w:rPr>
              <w:t xml:space="preserve">התהליך </w:t>
            </w:r>
            <w:r>
              <w:rPr>
                <w:rFonts w:ascii="Arial" w:hAnsi="Arial" w:hint="cs"/>
                <w:rtl/>
              </w:rPr>
              <w:t>(התכנון, הביצוע, העיבוד והייצוג).</w:t>
            </w:r>
          </w:p>
          <w:p w:rsidR="00C96C77" w:rsidRDefault="00C96C77" w:rsidP="00C96C77">
            <w:pPr>
              <w:numPr>
                <w:ilvl w:val="0"/>
                <w:numId w:val="46"/>
              </w:numPr>
              <w:tabs>
                <w:tab w:val="num" w:pos="252"/>
              </w:tabs>
              <w:spacing w:after="0" w:line="240" w:lineRule="auto"/>
              <w:ind w:left="252" w:right="0" w:hanging="252"/>
              <w:rPr>
                <w:rFonts w:ascii="Arial" w:hAnsi="Arial"/>
              </w:rPr>
            </w:pPr>
            <w:r>
              <w:rPr>
                <w:rFonts w:ascii="Arial" w:hAnsi="Arial" w:hint="cs"/>
                <w:rtl/>
              </w:rPr>
              <w:t>רפלקציה על שיתופיות  ועבודת הצוות.</w:t>
            </w:r>
          </w:p>
          <w:p w:rsidR="00C96C77" w:rsidRDefault="00C96C77" w:rsidP="00C96C77">
            <w:pPr>
              <w:numPr>
                <w:ilvl w:val="0"/>
                <w:numId w:val="46"/>
              </w:numPr>
              <w:tabs>
                <w:tab w:val="num" w:pos="252"/>
              </w:tabs>
              <w:spacing w:after="0" w:line="240" w:lineRule="auto"/>
              <w:ind w:left="252" w:right="0" w:hanging="252"/>
              <w:rPr>
                <w:rFonts w:ascii="Arial" w:hAnsi="Arial"/>
              </w:rPr>
            </w:pPr>
            <w:r>
              <w:rPr>
                <w:rFonts w:ascii="Arial" w:hAnsi="Arial" w:hint="cs"/>
                <w:rtl/>
              </w:rPr>
              <w:t>רפלקציה על הצלחות, קשיים ודרכי התמודדות אתם.</w:t>
            </w:r>
          </w:p>
          <w:p w:rsidR="00C96C77" w:rsidRDefault="00C96C77" w:rsidP="00C96C77">
            <w:pPr>
              <w:numPr>
                <w:ilvl w:val="0"/>
                <w:numId w:val="46"/>
              </w:numPr>
              <w:tabs>
                <w:tab w:val="num" w:pos="252"/>
              </w:tabs>
              <w:spacing w:after="0" w:line="240" w:lineRule="auto"/>
              <w:ind w:left="252" w:right="0" w:hanging="252"/>
              <w:rPr>
                <w:rFonts w:ascii="Arial" w:hAnsi="Arial"/>
                <w:rtl/>
              </w:rPr>
            </w:pPr>
            <w:r>
              <w:rPr>
                <w:rFonts w:ascii="Arial" w:hAnsi="Arial" w:hint="cs"/>
                <w:rtl/>
              </w:rPr>
              <w:t>רפלקציה על תרומת החקר להבנייה של ידע מדעי (עקרונות, תופעות, תהליכים).</w:t>
            </w:r>
          </w:p>
        </w:tc>
      </w:tr>
      <w:tr w:rsidR="00C96C77" w:rsidTr="00BC05F7">
        <w:trPr>
          <w:cantSplit/>
        </w:trPr>
        <w:tc>
          <w:tcPr>
            <w:tcW w:w="2340" w:type="dxa"/>
            <w:vMerge/>
          </w:tcPr>
          <w:p w:rsidR="00C96C77" w:rsidRDefault="00C96C77" w:rsidP="00C96C77">
            <w:pPr>
              <w:numPr>
                <w:ilvl w:val="0"/>
                <w:numId w:val="308"/>
              </w:numPr>
              <w:spacing w:after="0" w:line="240" w:lineRule="auto"/>
              <w:ind w:right="0"/>
              <w:rPr>
                <w:rFonts w:ascii="Arial" w:hAnsi="Arial"/>
                <w:i/>
                <w:iCs/>
                <w:rtl/>
              </w:rPr>
            </w:pPr>
          </w:p>
        </w:tc>
        <w:tc>
          <w:tcPr>
            <w:tcW w:w="2273" w:type="dxa"/>
          </w:tcPr>
          <w:p w:rsidR="00C96C77" w:rsidRDefault="00C96C77" w:rsidP="00A656F8">
            <w:pPr>
              <w:jc w:val="center"/>
              <w:rPr>
                <w:rFonts w:ascii="Arial" w:hAnsi="Arial"/>
                <w:sz w:val="20"/>
                <w:szCs w:val="20"/>
                <w:rtl/>
              </w:rPr>
            </w:pPr>
          </w:p>
        </w:tc>
        <w:tc>
          <w:tcPr>
            <w:tcW w:w="3217" w:type="dxa"/>
          </w:tcPr>
          <w:p w:rsidR="00C96C77" w:rsidRDefault="00C96C77" w:rsidP="00C96C77">
            <w:pPr>
              <w:numPr>
                <w:ilvl w:val="0"/>
                <w:numId w:val="46"/>
              </w:numPr>
              <w:tabs>
                <w:tab w:val="num" w:pos="252"/>
              </w:tabs>
              <w:spacing w:after="0" w:line="240" w:lineRule="auto"/>
              <w:ind w:left="252" w:right="0" w:hanging="252"/>
              <w:rPr>
                <w:rFonts w:ascii="Arial" w:hAnsi="Arial"/>
                <w:sz w:val="20"/>
                <w:szCs w:val="20"/>
                <w:rtl/>
              </w:rPr>
            </w:pPr>
            <w:r>
              <w:rPr>
                <w:rFonts w:ascii="Arial" w:hAnsi="Arial" w:hint="cs"/>
                <w:rtl/>
              </w:rPr>
              <w:t>הערכה  של  תהליך החקר על פי קריטריונים נתונים.</w:t>
            </w:r>
          </w:p>
        </w:tc>
        <w:tc>
          <w:tcPr>
            <w:tcW w:w="2835" w:type="dxa"/>
            <w:gridSpan w:val="2"/>
          </w:tcPr>
          <w:p w:rsidR="00C96C77" w:rsidRDefault="00C96C77" w:rsidP="00846A2C">
            <w:pPr>
              <w:numPr>
                <w:ilvl w:val="0"/>
                <w:numId w:val="46"/>
              </w:numPr>
              <w:tabs>
                <w:tab w:val="num" w:pos="252"/>
              </w:tabs>
              <w:spacing w:after="0" w:line="240" w:lineRule="auto"/>
              <w:ind w:left="252" w:right="0" w:hanging="252"/>
              <w:rPr>
                <w:rFonts w:ascii="Arial" w:hAnsi="Arial"/>
              </w:rPr>
            </w:pPr>
            <w:r>
              <w:rPr>
                <w:rFonts w:ascii="Arial" w:hAnsi="Arial" w:hint="cs"/>
                <w:rtl/>
              </w:rPr>
              <w:t xml:space="preserve">הערכת תהליך החקר על פי קריטריונים נתונים: </w:t>
            </w:r>
          </w:p>
          <w:p w:rsidR="00C96C77" w:rsidRDefault="00C96C77" w:rsidP="00C96C77">
            <w:pPr>
              <w:numPr>
                <w:ilvl w:val="1"/>
                <w:numId w:val="307"/>
              </w:numPr>
              <w:tabs>
                <w:tab w:val="clear" w:pos="1260"/>
                <w:tab w:val="num" w:pos="792"/>
              </w:tabs>
              <w:spacing w:after="0" w:line="240" w:lineRule="auto"/>
              <w:ind w:left="792" w:right="0"/>
              <w:rPr>
                <w:rFonts w:ascii="Arial" w:hAnsi="Arial"/>
                <w:b/>
                <w:bCs/>
              </w:rPr>
            </w:pPr>
            <w:r>
              <w:rPr>
                <w:rFonts w:ascii="Arial" w:hAnsi="Arial" w:hint="cs"/>
                <w:rtl/>
              </w:rPr>
              <w:t>חקר שבוצע</w:t>
            </w:r>
          </w:p>
          <w:p w:rsidR="00C96C77" w:rsidRDefault="00C96C77" w:rsidP="00C96C77">
            <w:pPr>
              <w:numPr>
                <w:ilvl w:val="1"/>
                <w:numId w:val="307"/>
              </w:numPr>
              <w:tabs>
                <w:tab w:val="clear" w:pos="1260"/>
                <w:tab w:val="num" w:pos="792"/>
              </w:tabs>
              <w:spacing w:after="0" w:line="240" w:lineRule="auto"/>
              <w:ind w:left="792" w:right="0"/>
              <w:rPr>
                <w:rFonts w:ascii="Arial" w:hAnsi="Arial"/>
              </w:rPr>
            </w:pPr>
            <w:r>
              <w:rPr>
                <w:rFonts w:ascii="Arial" w:hAnsi="Arial" w:hint="cs"/>
                <w:rtl/>
              </w:rPr>
              <w:t>חקר עמיתים</w:t>
            </w:r>
          </w:p>
          <w:p w:rsidR="00C96C77" w:rsidRDefault="00C96C77" w:rsidP="00C96C77">
            <w:pPr>
              <w:numPr>
                <w:ilvl w:val="1"/>
                <w:numId w:val="307"/>
              </w:numPr>
              <w:tabs>
                <w:tab w:val="clear" w:pos="1260"/>
                <w:tab w:val="num" w:pos="792"/>
              </w:tabs>
              <w:spacing w:after="0" w:line="240" w:lineRule="auto"/>
              <w:ind w:left="792" w:right="0"/>
              <w:rPr>
                <w:rFonts w:ascii="Arial" w:hAnsi="Arial"/>
                <w:rtl/>
              </w:rPr>
            </w:pPr>
            <w:r>
              <w:rPr>
                <w:rFonts w:ascii="Arial" w:hAnsi="Arial" w:hint="cs"/>
                <w:rtl/>
              </w:rPr>
              <w:t>חקר מתואר</w:t>
            </w:r>
          </w:p>
        </w:tc>
        <w:tc>
          <w:tcPr>
            <w:tcW w:w="3195" w:type="dxa"/>
          </w:tcPr>
          <w:p w:rsidR="00C96C77" w:rsidRDefault="00C96C77" w:rsidP="00846A2C">
            <w:pPr>
              <w:numPr>
                <w:ilvl w:val="0"/>
                <w:numId w:val="46"/>
              </w:numPr>
              <w:tabs>
                <w:tab w:val="num" w:pos="252"/>
              </w:tabs>
              <w:spacing w:after="0" w:line="240" w:lineRule="auto"/>
              <w:ind w:left="252" w:right="0" w:hanging="252"/>
              <w:rPr>
                <w:rFonts w:ascii="Arial" w:hAnsi="Arial"/>
              </w:rPr>
            </w:pPr>
            <w:r>
              <w:rPr>
                <w:rFonts w:ascii="Arial" w:hAnsi="Arial" w:hint="cs"/>
                <w:rtl/>
              </w:rPr>
              <w:t>קביעת קריטריונים להערכת תהליך החקר</w:t>
            </w:r>
          </w:p>
          <w:p w:rsidR="00C96C77" w:rsidRDefault="00C96C77" w:rsidP="00846A2C">
            <w:pPr>
              <w:numPr>
                <w:ilvl w:val="0"/>
                <w:numId w:val="46"/>
              </w:numPr>
              <w:tabs>
                <w:tab w:val="num" w:pos="252"/>
              </w:tabs>
              <w:spacing w:after="0" w:line="240" w:lineRule="auto"/>
              <w:ind w:left="252" w:right="0" w:hanging="252"/>
              <w:rPr>
                <w:rFonts w:ascii="Arial" w:hAnsi="Arial"/>
                <w:rtl/>
              </w:rPr>
            </w:pPr>
            <w:r>
              <w:rPr>
                <w:rFonts w:ascii="Arial" w:hAnsi="Arial" w:hint="cs"/>
                <w:rtl/>
              </w:rPr>
              <w:t xml:space="preserve">הערכת חקר: </w:t>
            </w:r>
          </w:p>
          <w:p w:rsidR="00C96C77" w:rsidRDefault="00C96C77" w:rsidP="00C96C77">
            <w:pPr>
              <w:numPr>
                <w:ilvl w:val="1"/>
                <w:numId w:val="307"/>
              </w:numPr>
              <w:tabs>
                <w:tab w:val="clear" w:pos="1260"/>
                <w:tab w:val="num" w:pos="792"/>
              </w:tabs>
              <w:spacing w:after="0" w:line="240" w:lineRule="auto"/>
              <w:ind w:left="792" w:right="0"/>
              <w:rPr>
                <w:rFonts w:ascii="Arial" w:hAnsi="Arial"/>
              </w:rPr>
            </w:pPr>
            <w:r>
              <w:rPr>
                <w:rFonts w:ascii="Arial" w:hAnsi="Arial" w:hint="cs"/>
                <w:rtl/>
              </w:rPr>
              <w:t>חקר שבוצע</w:t>
            </w:r>
          </w:p>
          <w:p w:rsidR="00C96C77" w:rsidRDefault="00C96C77" w:rsidP="00C96C77">
            <w:pPr>
              <w:numPr>
                <w:ilvl w:val="1"/>
                <w:numId w:val="307"/>
              </w:numPr>
              <w:tabs>
                <w:tab w:val="clear" w:pos="1260"/>
                <w:tab w:val="num" w:pos="792"/>
              </w:tabs>
              <w:spacing w:after="0" w:line="240" w:lineRule="auto"/>
              <w:ind w:left="792" w:right="0"/>
              <w:rPr>
                <w:rFonts w:ascii="Arial" w:hAnsi="Arial"/>
              </w:rPr>
            </w:pPr>
            <w:r>
              <w:rPr>
                <w:rFonts w:ascii="Arial" w:hAnsi="Arial" w:hint="cs"/>
                <w:rtl/>
              </w:rPr>
              <w:t xml:space="preserve">חקר עמיתים.  </w:t>
            </w:r>
          </w:p>
          <w:p w:rsidR="00C96C77" w:rsidRDefault="00C96C77" w:rsidP="00C96C77">
            <w:pPr>
              <w:numPr>
                <w:ilvl w:val="1"/>
                <w:numId w:val="307"/>
              </w:numPr>
              <w:tabs>
                <w:tab w:val="clear" w:pos="1260"/>
                <w:tab w:val="num" w:pos="792"/>
              </w:tabs>
              <w:spacing w:after="0" w:line="240" w:lineRule="auto"/>
              <w:ind w:left="792" w:right="0"/>
              <w:rPr>
                <w:rFonts w:ascii="Arial" w:hAnsi="Arial"/>
                <w:rtl/>
              </w:rPr>
            </w:pPr>
            <w:r>
              <w:rPr>
                <w:rFonts w:ascii="Arial" w:hAnsi="Arial" w:hint="cs"/>
                <w:rtl/>
              </w:rPr>
              <w:t>חקר מתואר</w:t>
            </w:r>
          </w:p>
          <w:p w:rsidR="00C96C77" w:rsidRDefault="00C96C77" w:rsidP="00846A2C">
            <w:pPr>
              <w:numPr>
                <w:ilvl w:val="0"/>
                <w:numId w:val="46"/>
              </w:numPr>
              <w:tabs>
                <w:tab w:val="num" w:pos="252"/>
              </w:tabs>
              <w:spacing w:after="0" w:line="240" w:lineRule="auto"/>
              <w:ind w:left="252" w:right="0" w:hanging="252"/>
              <w:rPr>
                <w:rFonts w:ascii="Arial" w:hAnsi="Arial"/>
              </w:rPr>
            </w:pPr>
            <w:r>
              <w:rPr>
                <w:rFonts w:ascii="Arial" w:hAnsi="Arial" w:hint="cs"/>
                <w:rtl/>
              </w:rPr>
              <w:t>הצעות לשיפור החקר</w:t>
            </w:r>
          </w:p>
          <w:p w:rsidR="00C96C77" w:rsidRDefault="00C96C77" w:rsidP="00846A2C">
            <w:pPr>
              <w:numPr>
                <w:ilvl w:val="0"/>
                <w:numId w:val="46"/>
              </w:numPr>
              <w:tabs>
                <w:tab w:val="num" w:pos="252"/>
              </w:tabs>
              <w:spacing w:after="0" w:line="240" w:lineRule="auto"/>
              <w:ind w:left="252" w:right="0" w:hanging="252"/>
              <w:rPr>
                <w:rFonts w:ascii="Arial" w:hAnsi="Arial"/>
                <w:rtl/>
              </w:rPr>
            </w:pPr>
            <w:r>
              <w:rPr>
                <w:rFonts w:ascii="Arial" w:hAnsi="Arial" w:hint="cs"/>
                <w:rtl/>
              </w:rPr>
              <w:t>רעיונות לחקר נוסף.</w:t>
            </w:r>
          </w:p>
        </w:tc>
      </w:tr>
    </w:tbl>
    <w:p w:rsidR="00C96C77" w:rsidRDefault="00C96C77" w:rsidP="00947A1B">
      <w:pPr>
        <w:tabs>
          <w:tab w:val="num" w:pos="98"/>
        </w:tabs>
        <w:rPr>
          <w:rFonts w:ascii="Arial" w:hAnsi="Arial"/>
          <w:b/>
          <w:bCs/>
          <w:rtl/>
        </w:rPr>
      </w:pPr>
      <w:r>
        <w:rPr>
          <w:rFonts w:ascii="Arial" w:hAnsi="Arial" w:hint="cs"/>
          <w:rtl/>
        </w:rPr>
        <w:tab/>
      </w:r>
      <w:r>
        <w:rPr>
          <w:rFonts w:ascii="Arial" w:hAnsi="Arial" w:hint="cs"/>
          <w:rtl/>
        </w:rPr>
        <w:tab/>
      </w:r>
      <w:r>
        <w:rPr>
          <w:rFonts w:ascii="Arial" w:hAnsi="Arial" w:hint="cs"/>
          <w:b/>
          <w:bCs/>
          <w:rtl/>
        </w:rPr>
        <w:tab/>
      </w:r>
    </w:p>
    <w:p w:rsidR="00C96C77" w:rsidRDefault="00C96C77" w:rsidP="00947A1B">
      <w:pPr>
        <w:tabs>
          <w:tab w:val="num" w:pos="98"/>
        </w:tabs>
        <w:rPr>
          <w:rFonts w:ascii="Arial" w:hAnsi="Arial"/>
          <w:b/>
          <w:bCs/>
          <w:rtl/>
        </w:rPr>
      </w:pPr>
      <w:r>
        <w:rPr>
          <w:rFonts w:ascii="Arial" w:hAnsi="Arial"/>
          <w:b/>
          <w:bCs/>
          <w:rtl/>
        </w:rPr>
        <w:br w:type="page"/>
      </w:r>
      <w:r w:rsidR="00947A1B">
        <w:rPr>
          <w:rFonts w:ascii="Arial" w:hAnsi="Arial" w:hint="cs"/>
          <w:b/>
          <w:bCs/>
          <w:rtl/>
        </w:rPr>
        <w:lastRenderedPageBreak/>
        <w:t>הערות:</w:t>
      </w:r>
    </w:p>
    <w:p w:rsidR="00C96C77" w:rsidRDefault="00C96C77" w:rsidP="00947A1B">
      <w:pPr>
        <w:numPr>
          <w:ilvl w:val="0"/>
          <w:numId w:val="309"/>
        </w:numPr>
        <w:tabs>
          <w:tab w:val="clear" w:pos="1080"/>
          <w:tab w:val="num" w:pos="-360"/>
        </w:tabs>
        <w:spacing w:after="0" w:line="240" w:lineRule="auto"/>
        <w:ind w:left="360" w:right="0"/>
        <w:rPr>
          <w:rFonts w:ascii="Arial" w:hAnsi="Arial"/>
        </w:rPr>
      </w:pPr>
      <w:r>
        <w:rPr>
          <w:rFonts w:ascii="Arial" w:hAnsi="Arial" w:hint="cs"/>
          <w:rtl/>
        </w:rPr>
        <w:t xml:space="preserve">פעולת המיון של השאלות צריכה לקדם את השגת המטרות של תהליך החקר. </w:t>
      </w:r>
    </w:p>
    <w:p w:rsidR="00C96C77" w:rsidRDefault="00C96C77" w:rsidP="00947A1B">
      <w:pPr>
        <w:numPr>
          <w:ilvl w:val="0"/>
          <w:numId w:val="309"/>
        </w:numPr>
        <w:tabs>
          <w:tab w:val="clear" w:pos="1080"/>
          <w:tab w:val="num" w:pos="360"/>
        </w:tabs>
        <w:spacing w:after="0" w:line="240" w:lineRule="auto"/>
        <w:ind w:left="360" w:right="0"/>
        <w:rPr>
          <w:rFonts w:ascii="Arial" w:hAnsi="Arial"/>
        </w:rPr>
      </w:pPr>
      <w:r>
        <w:rPr>
          <w:rFonts w:ascii="Arial" w:hAnsi="Arial" w:hint="cs"/>
          <w:rtl/>
        </w:rPr>
        <w:t>בדיון עם תלמידים כדאי להבהיר כי השערה היא סוג של טענה והניסוי והתצפית מאפשרים אישוש או הפרכה שלה.</w:t>
      </w:r>
    </w:p>
    <w:p w:rsidR="00C96C77" w:rsidRDefault="00C96C77" w:rsidP="00947A1B">
      <w:pPr>
        <w:numPr>
          <w:ilvl w:val="0"/>
          <w:numId w:val="309"/>
        </w:numPr>
        <w:tabs>
          <w:tab w:val="clear" w:pos="1080"/>
          <w:tab w:val="num" w:pos="360"/>
        </w:tabs>
        <w:spacing w:after="0" w:line="240" w:lineRule="auto"/>
        <w:ind w:left="360" w:right="0"/>
        <w:rPr>
          <w:rFonts w:ascii="Arial" w:hAnsi="Arial"/>
        </w:rPr>
      </w:pPr>
      <w:r>
        <w:rPr>
          <w:rFonts w:ascii="Arial" w:hAnsi="Arial" w:hint="cs"/>
          <w:rtl/>
        </w:rPr>
        <w:t>בניסוי/בתצפית פשוטים הכוונה לפעילות שאינה דורשת מכשור מורכב, חישובים מסובכים, התייחסות ליחידות מידה שאינן מוכרות לתלמידי יסודי וכדומה.</w:t>
      </w:r>
    </w:p>
    <w:p w:rsidR="00C96C77" w:rsidRPr="00861873" w:rsidRDefault="00C96C77" w:rsidP="00947A1B">
      <w:pPr>
        <w:numPr>
          <w:ilvl w:val="0"/>
          <w:numId w:val="309"/>
        </w:numPr>
        <w:tabs>
          <w:tab w:val="clear" w:pos="1080"/>
          <w:tab w:val="num" w:pos="360"/>
        </w:tabs>
        <w:spacing w:after="0" w:line="240" w:lineRule="auto"/>
        <w:ind w:left="360" w:right="0"/>
        <w:rPr>
          <w:rFonts w:ascii="Arial" w:hAnsi="Arial"/>
        </w:rPr>
      </w:pPr>
      <w:r>
        <w:rPr>
          <w:rFonts w:ascii="Arial" w:hAnsi="Arial" w:hint="cs"/>
          <w:rtl/>
        </w:rPr>
        <w:t xml:space="preserve">אסטרטגיית </w:t>
      </w:r>
      <w:r w:rsidRPr="00861873">
        <w:rPr>
          <w:rFonts w:ascii="Arial" w:hAnsi="Arial" w:hint="cs"/>
          <w:rtl/>
        </w:rPr>
        <w:t xml:space="preserve">החשיבה של בידוד משתנים אפשרית בכיתות ג-ד. מורה יכול/ה להתייחס אליה, </w:t>
      </w:r>
      <w:r>
        <w:rPr>
          <w:rFonts w:ascii="Arial" w:hAnsi="Arial" w:hint="cs"/>
          <w:rtl/>
        </w:rPr>
        <w:t>אולם מומלץ</w:t>
      </w:r>
      <w:r w:rsidRPr="00861873">
        <w:rPr>
          <w:rFonts w:ascii="Arial" w:hAnsi="Arial" w:hint="cs"/>
          <w:rtl/>
        </w:rPr>
        <w:t xml:space="preserve"> לא להשתמש בביטוי "בידוד משתנים" בכיתות אלו.</w:t>
      </w:r>
    </w:p>
    <w:p w:rsidR="00C96C77" w:rsidRPr="00861873" w:rsidRDefault="00C96C77" w:rsidP="00947A1B">
      <w:pPr>
        <w:numPr>
          <w:ilvl w:val="0"/>
          <w:numId w:val="309"/>
        </w:numPr>
        <w:tabs>
          <w:tab w:val="clear" w:pos="1080"/>
          <w:tab w:val="num" w:pos="360"/>
        </w:tabs>
        <w:spacing w:after="0" w:line="240" w:lineRule="auto"/>
        <w:ind w:left="360" w:right="0"/>
        <w:rPr>
          <w:rFonts w:ascii="Arial" w:hAnsi="Arial"/>
        </w:rPr>
      </w:pPr>
      <w:r w:rsidRPr="00861873">
        <w:rPr>
          <w:rFonts w:ascii="Arial" w:hAnsi="Arial" w:hint="cs"/>
          <w:rtl/>
        </w:rPr>
        <w:t>בבית הספר היסודי בחרנו להשתמש במושגים גורמים משפיעים או גורמים שאת השפעתם בודקים, וגורמים קבועים, שהם ברורים יותר מהמושגים גורם נבדק או גורם תלוי. בחטיבת הביניים בחרנו להשתמש במושגים גורם משפיע וגורם מושפע שהם ברורים יותר מהמושגים המקבילים משתנה תלוי ומשתנה בלתי תלוי. מאידך המושג בידוד משתנים הוא המקובל בשיח בנושא הוראת החקר המדעי ולכן השתמשנו בו.</w:t>
      </w:r>
    </w:p>
    <w:p w:rsidR="00C96C77" w:rsidRPr="00861873" w:rsidRDefault="00C96C77" w:rsidP="00947A1B">
      <w:pPr>
        <w:numPr>
          <w:ilvl w:val="0"/>
          <w:numId w:val="309"/>
        </w:numPr>
        <w:tabs>
          <w:tab w:val="clear" w:pos="1080"/>
          <w:tab w:val="num" w:pos="360"/>
        </w:tabs>
        <w:spacing w:after="0" w:line="240" w:lineRule="auto"/>
        <w:ind w:left="360" w:right="0"/>
        <w:rPr>
          <w:rFonts w:ascii="Arial" w:hAnsi="Arial"/>
        </w:rPr>
      </w:pPr>
      <w:r w:rsidRPr="00861873">
        <w:rPr>
          <w:rFonts w:ascii="Arial" w:hAnsi="Arial" w:hint="cs"/>
          <w:rtl/>
        </w:rPr>
        <w:t xml:space="preserve">לא בכל ניסוי קיימת בקרה. </w:t>
      </w:r>
    </w:p>
    <w:p w:rsidR="00C96C77" w:rsidRPr="00861873" w:rsidRDefault="00C96C77" w:rsidP="00947A1B">
      <w:pPr>
        <w:numPr>
          <w:ilvl w:val="0"/>
          <w:numId w:val="309"/>
        </w:numPr>
        <w:tabs>
          <w:tab w:val="clear" w:pos="1080"/>
          <w:tab w:val="num" w:pos="360"/>
        </w:tabs>
        <w:spacing w:after="0" w:line="240" w:lineRule="auto"/>
        <w:ind w:left="360" w:right="0"/>
        <w:rPr>
          <w:rFonts w:ascii="Arial" w:hAnsi="Arial"/>
        </w:rPr>
      </w:pPr>
      <w:r w:rsidRPr="00861873">
        <w:rPr>
          <w:rFonts w:ascii="Arial" w:hAnsi="Arial" w:hint="cs"/>
          <w:rtl/>
        </w:rPr>
        <w:t xml:space="preserve">בייצוג הממצאים חזותיים כמו טבלאות דיאגראמות וגרפים חשוב להקפיד על כותרות מתאימות </w:t>
      </w:r>
      <w:r>
        <w:rPr>
          <w:rFonts w:ascii="Arial" w:hAnsi="Arial" w:hint="cs"/>
          <w:rtl/>
        </w:rPr>
        <w:t>ו</w:t>
      </w:r>
      <w:r w:rsidRPr="00861873">
        <w:rPr>
          <w:rFonts w:ascii="Arial" w:hAnsi="Arial" w:hint="cs"/>
          <w:rtl/>
        </w:rPr>
        <w:t>קנה מידה מתאים במערכת הצירים.</w:t>
      </w:r>
    </w:p>
    <w:p w:rsidR="00C96C77" w:rsidRPr="00861873" w:rsidRDefault="00C96C77" w:rsidP="00947A1B">
      <w:pPr>
        <w:numPr>
          <w:ilvl w:val="0"/>
          <w:numId w:val="309"/>
        </w:numPr>
        <w:tabs>
          <w:tab w:val="clear" w:pos="1080"/>
          <w:tab w:val="num" w:pos="360"/>
        </w:tabs>
        <w:spacing w:after="0" w:line="240" w:lineRule="auto"/>
        <w:ind w:left="360" w:right="0"/>
        <w:rPr>
          <w:rFonts w:ascii="Arial" w:hAnsi="Arial"/>
        </w:rPr>
      </w:pPr>
      <w:r w:rsidRPr="00861873">
        <w:rPr>
          <w:rFonts w:ascii="Arial" w:hAnsi="Arial" w:hint="cs"/>
          <w:rtl/>
        </w:rPr>
        <w:t xml:space="preserve">איסוף, עיבוד וייצוג ממצאים בעזרת כלים מתוקשבים יכול להתבצע בכל שכבת גיל, בהתאם למידת ההתאמה של הכלי המתוקשב לגיל הלומדים. בגלל ההתפתחות והדינאמיות הרבה בתחום, נמנענו מלפרט את הכלים השונים. </w:t>
      </w:r>
    </w:p>
    <w:p w:rsidR="00C96C77" w:rsidRPr="00861873" w:rsidRDefault="00C96C77" w:rsidP="00947A1B">
      <w:pPr>
        <w:numPr>
          <w:ilvl w:val="0"/>
          <w:numId w:val="309"/>
        </w:numPr>
        <w:tabs>
          <w:tab w:val="clear" w:pos="1080"/>
          <w:tab w:val="num" w:pos="360"/>
        </w:tabs>
        <w:spacing w:after="0" w:line="240" w:lineRule="auto"/>
        <w:ind w:left="360" w:right="0"/>
        <w:rPr>
          <w:rFonts w:ascii="Arial" w:hAnsi="Arial"/>
        </w:rPr>
      </w:pPr>
      <w:r w:rsidRPr="00861873">
        <w:rPr>
          <w:rFonts w:ascii="Arial" w:hAnsi="Arial" w:hint="cs"/>
          <w:rtl/>
        </w:rPr>
        <w:t xml:space="preserve">בדיון בתוצאות ובמסקנות חשוב להבהיר כי התוצאות הן ממצאים/נתונים שנאספו בתצפיות / בניסויים ואילו המסקנות הן התובנות הנובעות מהתוצאות. מסקנות מניסוי מאפשרות ניסוח של טיעון הכולל טענה (שהיא ההשערה שהועלתה בשלב מוקדם של תהליך החקר) ונימוק המבוסס על ממצאי החקר. חשוב ללוות את תהליך החקר בדיון בעל פה שיתייחס לתוצאות, לתוצאות חריגות, מענה להשערות וכדומה. </w:t>
      </w:r>
    </w:p>
    <w:p w:rsidR="00C96C77" w:rsidRDefault="00C96C77" w:rsidP="00947A1B">
      <w:pPr>
        <w:numPr>
          <w:ilvl w:val="0"/>
          <w:numId w:val="309"/>
        </w:numPr>
        <w:tabs>
          <w:tab w:val="clear" w:pos="1080"/>
          <w:tab w:val="num" w:pos="360"/>
        </w:tabs>
        <w:spacing w:after="0" w:line="240" w:lineRule="auto"/>
        <w:ind w:left="360" w:right="0"/>
        <w:rPr>
          <w:rFonts w:ascii="Arial" w:hAnsi="Arial"/>
        </w:rPr>
      </w:pPr>
      <w:r w:rsidRPr="00861873">
        <w:rPr>
          <w:rFonts w:ascii="Arial" w:hAnsi="Arial"/>
          <w:rtl/>
        </w:rPr>
        <w:t>כללי בטיחות</w:t>
      </w:r>
      <w:r w:rsidRPr="00861873">
        <w:rPr>
          <w:rFonts w:ascii="Arial" w:hAnsi="Arial" w:hint="cs"/>
          <w:rtl/>
        </w:rPr>
        <w:t>: הכרות עם כללי</w:t>
      </w:r>
      <w:r w:rsidRPr="006B29C8">
        <w:rPr>
          <w:rFonts w:ascii="Arial" w:hAnsi="Arial" w:hint="cs"/>
          <w:rtl/>
        </w:rPr>
        <w:t xml:space="preserve"> בטיחות והבנת חשיבותם בשלבי תכנון ניסוי ותצפית והשמירה עליהם בעת ביצוע ניסויים ותצפיות </w:t>
      </w:r>
      <w:r>
        <w:rPr>
          <w:rFonts w:ascii="Arial" w:hAnsi="Arial" w:hint="cs"/>
          <w:rtl/>
        </w:rPr>
        <w:t xml:space="preserve">אינם מיומנויות אלא הוראות. מפאת חשיבותם בחרנו לכלול אותם בטבלת תהליך החקר כדי שהמורים יתייחסו עליהם בכל שכבות הגיל בתהליכי ההוראה-למידה של תהליך החקר. </w:t>
      </w:r>
    </w:p>
    <w:p w:rsidR="00C96C77" w:rsidRDefault="00C96C77" w:rsidP="00947A1B">
      <w:pPr>
        <w:jc w:val="both"/>
        <w:rPr>
          <w:rFonts w:ascii="Arial" w:hAnsi="Arial"/>
          <w:rtl/>
        </w:rPr>
      </w:pPr>
    </w:p>
    <w:p w:rsidR="00C96C77" w:rsidRDefault="00C96C77" w:rsidP="00C96C77">
      <w:pPr>
        <w:ind w:left="1080"/>
        <w:jc w:val="both"/>
        <w:rPr>
          <w:rFonts w:ascii="Arial" w:hAnsi="Arial"/>
        </w:rPr>
      </w:pPr>
    </w:p>
    <w:p w:rsidR="00C96C77" w:rsidRPr="00C96C77" w:rsidRDefault="00C96C77" w:rsidP="00816B7B">
      <w:pPr>
        <w:pStyle w:val="3"/>
        <w:bidi/>
        <w:spacing w:before="0" w:beforeAutospacing="0" w:after="0" w:afterAutospacing="0" w:line="360" w:lineRule="auto"/>
        <w:rPr>
          <w:rFonts w:ascii="David" w:hAnsi="David" w:cs="David"/>
          <w:sz w:val="28"/>
          <w:szCs w:val="28"/>
          <w:rtl/>
        </w:rPr>
        <w:sectPr w:rsidR="00C96C77" w:rsidRPr="00C96C77" w:rsidSect="00C96C77">
          <w:pgSz w:w="16838" w:h="11906" w:orient="landscape"/>
          <w:pgMar w:top="1797" w:right="1276" w:bottom="1797" w:left="1134" w:header="709" w:footer="448" w:gutter="0"/>
          <w:cols w:space="708"/>
          <w:bidi/>
          <w:rtlGutter/>
          <w:docGrid w:linePitch="360"/>
        </w:sectPr>
      </w:pPr>
    </w:p>
    <w:p w:rsidR="00C96C77" w:rsidRDefault="00C96C77" w:rsidP="00816B7B">
      <w:pPr>
        <w:pStyle w:val="3"/>
        <w:bidi/>
        <w:spacing w:before="0" w:beforeAutospacing="0" w:after="0" w:afterAutospacing="0" w:line="360" w:lineRule="auto"/>
        <w:rPr>
          <w:rFonts w:ascii="David" w:hAnsi="David" w:cs="David"/>
          <w:sz w:val="28"/>
          <w:szCs w:val="28"/>
          <w:rtl/>
        </w:rPr>
      </w:pPr>
    </w:p>
    <w:p w:rsidR="00C96C77" w:rsidRDefault="00C96C77" w:rsidP="00C96C77">
      <w:pPr>
        <w:pStyle w:val="3"/>
        <w:bidi/>
        <w:spacing w:before="0" w:beforeAutospacing="0" w:after="0" w:afterAutospacing="0" w:line="360" w:lineRule="auto"/>
        <w:rPr>
          <w:rFonts w:ascii="David" w:hAnsi="David" w:cs="David"/>
          <w:sz w:val="28"/>
          <w:szCs w:val="28"/>
          <w:rtl/>
        </w:rPr>
      </w:pPr>
    </w:p>
    <w:p w:rsidR="00C96C77" w:rsidRDefault="00C96C77">
      <w:pPr>
        <w:bidi w:val="0"/>
        <w:spacing w:after="0" w:line="240" w:lineRule="auto"/>
        <w:rPr>
          <w:rFonts w:ascii="David" w:eastAsia="Times New Roman" w:hAnsi="David" w:cs="David"/>
          <w:b/>
          <w:bCs/>
          <w:sz w:val="28"/>
          <w:szCs w:val="28"/>
          <w:rtl/>
        </w:rPr>
      </w:pPr>
      <w:r>
        <w:rPr>
          <w:rFonts w:ascii="David" w:hAnsi="David" w:cs="David"/>
          <w:sz w:val="28"/>
          <w:szCs w:val="28"/>
          <w:rtl/>
        </w:rPr>
        <w:br w:type="page"/>
      </w:r>
    </w:p>
    <w:p w:rsidR="00B0300D" w:rsidRPr="00816B7B" w:rsidRDefault="00B0300D" w:rsidP="00C96C77">
      <w:pPr>
        <w:pStyle w:val="3"/>
        <w:bidi/>
        <w:spacing w:before="0" w:beforeAutospacing="0" w:after="0" w:afterAutospacing="0" w:line="360" w:lineRule="auto"/>
        <w:rPr>
          <w:rFonts w:ascii="David" w:hAnsi="David" w:cs="David"/>
          <w:sz w:val="28"/>
          <w:szCs w:val="28"/>
          <w:rtl/>
        </w:rPr>
      </w:pPr>
      <w:bookmarkStart w:id="58" w:name="_Toc496661704"/>
      <w:r w:rsidRPr="00816B7B">
        <w:rPr>
          <w:rFonts w:ascii="David" w:hAnsi="David" w:cs="David" w:hint="cs"/>
          <w:sz w:val="28"/>
          <w:szCs w:val="28"/>
          <w:rtl/>
        </w:rPr>
        <w:lastRenderedPageBreak/>
        <w:t>תהליך התיכון:</w:t>
      </w:r>
      <w:bookmarkEnd w:id="58"/>
      <w:r w:rsidRPr="00816B7B">
        <w:rPr>
          <w:rFonts w:ascii="David" w:hAnsi="David" w:cs="David" w:hint="cs"/>
          <w:sz w:val="28"/>
          <w:szCs w:val="28"/>
          <w:rtl/>
        </w:rPr>
        <w:t xml:space="preserve"> </w:t>
      </w:r>
    </w:p>
    <w:p w:rsidR="00B0300D" w:rsidRPr="002D12F5" w:rsidRDefault="00B0300D" w:rsidP="00B0300D">
      <w:pPr>
        <w:spacing w:after="0" w:line="360" w:lineRule="auto"/>
        <w:jc w:val="both"/>
        <w:rPr>
          <w:rFonts w:cs="David"/>
          <w:sz w:val="24"/>
          <w:szCs w:val="24"/>
        </w:rPr>
      </w:pPr>
      <w:r w:rsidRPr="002D12F5">
        <w:rPr>
          <w:rFonts w:ascii="DavidMFO" w:cs="David" w:hint="cs"/>
          <w:sz w:val="24"/>
          <w:szCs w:val="24"/>
          <w:rtl/>
        </w:rPr>
        <w:t xml:space="preserve">תהליך התיכון הוא תהליך מורכב שביצועו כרוך בהפעלה משולבת של כמה מיומנויות חשיבה למתן מענה לצרכים ולפתרון בעיות. </w:t>
      </w:r>
      <w:r w:rsidRPr="002D12F5">
        <w:rPr>
          <w:rFonts w:ascii="Arial" w:hAnsi="Arial" w:cs="David"/>
          <w:snapToGrid w:val="0"/>
          <w:sz w:val="24"/>
          <w:szCs w:val="24"/>
          <w:rtl/>
          <w:lang w:eastAsia="he-IL"/>
        </w:rPr>
        <w:t xml:space="preserve">התהליך מתחיל בזיהוי בעיות ובניתוח צרכים וממשיך דרך סדרה של מחזורים שבהם נבחנים, נחקרים ומוערכים פתרונות </w:t>
      </w:r>
      <w:r>
        <w:rPr>
          <w:rFonts w:ascii="Arial" w:hAnsi="Arial" w:cs="David" w:hint="cs"/>
          <w:snapToGrid w:val="0"/>
          <w:sz w:val="24"/>
          <w:szCs w:val="24"/>
          <w:rtl/>
          <w:lang w:eastAsia="he-IL"/>
        </w:rPr>
        <w:t>אפשריים</w:t>
      </w:r>
      <w:r w:rsidRPr="002D12F5">
        <w:rPr>
          <w:rFonts w:ascii="Arial" w:hAnsi="Arial" w:cs="David"/>
          <w:snapToGrid w:val="0"/>
          <w:sz w:val="24"/>
          <w:szCs w:val="24"/>
          <w:rtl/>
          <w:lang w:eastAsia="he-IL"/>
        </w:rPr>
        <w:t xml:space="preserve"> עד למציאת </w:t>
      </w:r>
      <w:r>
        <w:rPr>
          <w:rFonts w:ascii="Arial" w:hAnsi="Arial" w:cs="David" w:hint="cs"/>
          <w:snapToGrid w:val="0"/>
          <w:sz w:val="24"/>
          <w:szCs w:val="24"/>
          <w:rtl/>
          <w:lang w:eastAsia="he-IL"/>
        </w:rPr>
        <w:t>פתרון</w:t>
      </w:r>
      <w:r w:rsidRPr="002D12F5">
        <w:rPr>
          <w:rFonts w:ascii="Arial" w:hAnsi="Arial" w:cs="David"/>
          <w:snapToGrid w:val="0"/>
          <w:sz w:val="24"/>
          <w:szCs w:val="24"/>
          <w:rtl/>
          <w:lang w:eastAsia="he-IL"/>
        </w:rPr>
        <w:t xml:space="preserve"> משביע רצון ולמימוש</w:t>
      </w:r>
      <w:r>
        <w:rPr>
          <w:rFonts w:ascii="Arial" w:hAnsi="Arial" w:cs="David" w:hint="cs"/>
          <w:snapToGrid w:val="0"/>
          <w:sz w:val="24"/>
          <w:szCs w:val="24"/>
          <w:rtl/>
          <w:lang w:eastAsia="he-IL"/>
        </w:rPr>
        <w:t>ו</w:t>
      </w:r>
      <w:r w:rsidRPr="002D12F5">
        <w:rPr>
          <w:rFonts w:ascii="Arial" w:hAnsi="Arial" w:cs="David"/>
          <w:snapToGrid w:val="0"/>
          <w:sz w:val="24"/>
          <w:szCs w:val="24"/>
          <w:rtl/>
          <w:lang w:eastAsia="he-IL"/>
        </w:rPr>
        <w:t xml:space="preserve"> בפועל. </w:t>
      </w:r>
      <w:r w:rsidRPr="002D12F5">
        <w:rPr>
          <w:rFonts w:ascii="Arial" w:hAnsi="Arial" w:cs="David" w:hint="cs"/>
          <w:snapToGrid w:val="0"/>
          <w:sz w:val="24"/>
          <w:szCs w:val="24"/>
          <w:rtl/>
          <w:lang w:eastAsia="he-IL"/>
        </w:rPr>
        <w:t xml:space="preserve"> </w:t>
      </w:r>
      <w:r w:rsidRPr="002D12F5">
        <w:rPr>
          <w:rFonts w:eastAsia="SimSun" w:cs="David" w:hint="cs"/>
          <w:sz w:val="24"/>
          <w:szCs w:val="24"/>
          <w:rtl/>
          <w:lang w:eastAsia="zh-CN"/>
        </w:rPr>
        <w:t>להלן</w:t>
      </w:r>
      <w:r w:rsidRPr="002D12F5">
        <w:rPr>
          <w:rFonts w:eastAsia="SimSun" w:cs="David"/>
          <w:sz w:val="24"/>
          <w:szCs w:val="24"/>
          <w:rtl/>
          <w:lang w:eastAsia="zh-CN"/>
        </w:rPr>
        <w:t xml:space="preserve"> </w:t>
      </w:r>
      <w:r w:rsidRPr="002D12F5">
        <w:rPr>
          <w:rFonts w:eastAsia="SimSun" w:cs="David" w:hint="cs"/>
          <w:sz w:val="24"/>
          <w:szCs w:val="24"/>
          <w:rtl/>
          <w:lang w:eastAsia="zh-CN"/>
        </w:rPr>
        <w:t>תיאור</w:t>
      </w:r>
      <w:r w:rsidRPr="002D12F5">
        <w:rPr>
          <w:rFonts w:eastAsia="SimSun" w:cs="David"/>
          <w:sz w:val="24"/>
          <w:szCs w:val="24"/>
          <w:rtl/>
          <w:lang w:eastAsia="zh-CN"/>
        </w:rPr>
        <w:t xml:space="preserve"> </w:t>
      </w:r>
      <w:r w:rsidRPr="002D12F5">
        <w:rPr>
          <w:rFonts w:eastAsia="SimSun" w:cs="David" w:hint="cs"/>
          <w:sz w:val="24"/>
          <w:szCs w:val="24"/>
          <w:rtl/>
          <w:lang w:eastAsia="zh-CN"/>
        </w:rPr>
        <w:t>הליכי</w:t>
      </w:r>
      <w:r w:rsidRPr="002D12F5">
        <w:rPr>
          <w:rFonts w:eastAsia="SimSun" w:cs="David"/>
          <w:sz w:val="24"/>
          <w:szCs w:val="24"/>
          <w:rtl/>
          <w:lang w:eastAsia="zh-CN"/>
        </w:rPr>
        <w:t xml:space="preserve"> </w:t>
      </w:r>
      <w:r w:rsidRPr="002D12F5">
        <w:rPr>
          <w:rFonts w:eastAsia="SimSun" w:cs="David" w:hint="cs"/>
          <w:sz w:val="24"/>
          <w:szCs w:val="24"/>
          <w:rtl/>
          <w:lang w:eastAsia="zh-CN"/>
        </w:rPr>
        <w:t>החשיבה (והביצוע)</w:t>
      </w:r>
      <w:r w:rsidRPr="002D12F5">
        <w:rPr>
          <w:rFonts w:eastAsia="SimSun" w:cs="David"/>
          <w:sz w:val="24"/>
          <w:szCs w:val="24"/>
          <w:rtl/>
          <w:lang w:eastAsia="zh-CN"/>
        </w:rPr>
        <w:t xml:space="preserve"> </w:t>
      </w:r>
      <w:r w:rsidRPr="002D12F5">
        <w:rPr>
          <w:rFonts w:eastAsia="SimSun" w:cs="David" w:hint="cs"/>
          <w:sz w:val="24"/>
          <w:szCs w:val="24"/>
          <w:rtl/>
          <w:lang w:eastAsia="zh-CN"/>
        </w:rPr>
        <w:t>הייחודיים</w:t>
      </w:r>
      <w:r w:rsidRPr="002D12F5">
        <w:rPr>
          <w:rFonts w:eastAsia="SimSun" w:cs="David"/>
          <w:sz w:val="24"/>
          <w:szCs w:val="24"/>
          <w:rtl/>
          <w:lang w:eastAsia="zh-CN"/>
        </w:rPr>
        <w:t xml:space="preserve"> </w:t>
      </w:r>
      <w:r w:rsidRPr="002D12F5">
        <w:rPr>
          <w:rFonts w:eastAsia="SimSun" w:cs="David" w:hint="cs"/>
          <w:sz w:val="24"/>
          <w:szCs w:val="24"/>
          <w:rtl/>
          <w:lang w:eastAsia="zh-CN"/>
        </w:rPr>
        <w:t>לתהליך</w:t>
      </w:r>
      <w:r w:rsidRPr="002D12F5">
        <w:rPr>
          <w:rFonts w:eastAsia="SimSun" w:cs="David"/>
          <w:sz w:val="24"/>
          <w:szCs w:val="24"/>
          <w:rtl/>
          <w:lang w:eastAsia="zh-CN"/>
        </w:rPr>
        <w:t xml:space="preserve"> </w:t>
      </w:r>
      <w:r w:rsidRPr="002D12F5">
        <w:rPr>
          <w:rFonts w:eastAsia="SimSun" w:cs="David" w:hint="cs"/>
          <w:sz w:val="24"/>
          <w:szCs w:val="24"/>
          <w:rtl/>
          <w:lang w:eastAsia="zh-CN"/>
        </w:rPr>
        <w:t>התיכון</w:t>
      </w:r>
      <w:r w:rsidRPr="002D12F5">
        <w:rPr>
          <w:rFonts w:eastAsia="SimSun" w:cs="David"/>
          <w:sz w:val="24"/>
          <w:szCs w:val="24"/>
          <w:rtl/>
          <w:lang w:eastAsia="zh-CN"/>
        </w:rPr>
        <w:t>:</w:t>
      </w:r>
    </w:p>
    <w:p w:rsidR="00B0300D" w:rsidRPr="002D12F5" w:rsidRDefault="000E75E7" w:rsidP="00354D60">
      <w:pPr>
        <w:pStyle w:val="a3"/>
        <w:numPr>
          <w:ilvl w:val="0"/>
          <w:numId w:val="7"/>
        </w:numPr>
        <w:spacing w:after="0" w:line="360" w:lineRule="auto"/>
        <w:jc w:val="both"/>
        <w:rPr>
          <w:rFonts w:ascii="Times New Roman" w:eastAsia="Times New Roman" w:hAnsi="Times New Roman" w:cs="David"/>
          <w:sz w:val="24"/>
          <w:szCs w:val="24"/>
          <w:rtl/>
        </w:rPr>
      </w:pPr>
      <w:r>
        <w:rPr>
          <w:rFonts w:ascii="Times New Roman" w:eastAsia="Times New Roman" w:hAnsi="Times New Roman" w:cs="David" w:hint="cs"/>
          <w:b/>
          <w:bCs/>
          <w:sz w:val="24"/>
          <w:szCs w:val="24"/>
          <w:rtl/>
        </w:rPr>
        <w:t>הגדרת צורך, בעיה דרישות ואילוצים</w:t>
      </w:r>
      <w:r w:rsidR="00B0300D" w:rsidRPr="002D12F5">
        <w:rPr>
          <w:rFonts w:ascii="Times New Roman" w:eastAsia="Times New Roman" w:hAnsi="Times New Roman" w:cs="David" w:hint="cs"/>
          <w:sz w:val="24"/>
          <w:szCs w:val="24"/>
          <w:rtl/>
        </w:rPr>
        <w:t xml:space="preserve">: זיהוי צורך אנושי, ניסוח בעיה (פער בין רצוי למצוי), הגדרת </w:t>
      </w:r>
      <w:r w:rsidR="00B0300D">
        <w:rPr>
          <w:rFonts w:ascii="Times New Roman" w:eastAsia="Times New Roman" w:hAnsi="Times New Roman" w:cs="David" w:hint="cs"/>
          <w:sz w:val="24"/>
          <w:szCs w:val="24"/>
          <w:rtl/>
        </w:rPr>
        <w:t>ה</w:t>
      </w:r>
      <w:r w:rsidR="00B0300D" w:rsidRPr="002D12F5">
        <w:rPr>
          <w:rFonts w:ascii="Times New Roman" w:eastAsia="Times New Roman" w:hAnsi="Times New Roman" w:cs="David" w:hint="cs"/>
          <w:sz w:val="24"/>
          <w:szCs w:val="24"/>
          <w:rtl/>
        </w:rPr>
        <w:t>דרישות מהמוצר והגדרת האילוצים.</w:t>
      </w:r>
    </w:p>
    <w:p w:rsidR="00B0300D" w:rsidRPr="002D12F5" w:rsidRDefault="00BC05F7" w:rsidP="00BC05F7">
      <w:pPr>
        <w:pStyle w:val="a3"/>
        <w:spacing w:after="0" w:line="360" w:lineRule="auto"/>
        <w:ind w:left="360"/>
        <w:jc w:val="both"/>
        <w:rPr>
          <w:rFonts w:ascii="Times New Roman" w:eastAsia="Times New Roman" w:hAnsi="Times New Roman" w:cs="David"/>
          <w:sz w:val="24"/>
          <w:szCs w:val="24"/>
          <w:rtl/>
        </w:rPr>
      </w:pPr>
      <w:r w:rsidRPr="00BC05F7">
        <w:rPr>
          <w:rFonts w:ascii="Times New Roman" w:eastAsia="Times New Roman" w:hAnsi="Times New Roman" w:cs="David" w:hint="cs"/>
          <w:sz w:val="24"/>
          <w:szCs w:val="24"/>
          <w:rtl/>
        </w:rPr>
        <w:t xml:space="preserve">ביצוע </w:t>
      </w:r>
      <w:r w:rsidR="00B0300D" w:rsidRPr="00BC05F7">
        <w:rPr>
          <w:rFonts w:ascii="Times New Roman" w:eastAsia="Times New Roman" w:hAnsi="Times New Roman" w:cs="David" w:hint="cs"/>
          <w:sz w:val="24"/>
          <w:szCs w:val="24"/>
          <w:rtl/>
        </w:rPr>
        <w:t>חקירה</w:t>
      </w:r>
      <w:r w:rsidR="00B0300D" w:rsidRPr="002D12F5">
        <w:rPr>
          <w:rFonts w:ascii="Times New Roman" w:eastAsia="Times New Roman" w:hAnsi="Times New Roman" w:cs="David" w:hint="cs"/>
          <w:sz w:val="24"/>
          <w:szCs w:val="24"/>
          <w:rtl/>
        </w:rPr>
        <w:t xml:space="preserve"> מידענית שבאמצעותה בודקים פתרונות קיימים </w:t>
      </w:r>
      <w:r>
        <w:rPr>
          <w:rFonts w:ascii="Times New Roman" w:eastAsia="Times New Roman" w:hAnsi="Times New Roman" w:cs="David" w:hint="cs"/>
          <w:sz w:val="24"/>
          <w:szCs w:val="24"/>
          <w:rtl/>
        </w:rPr>
        <w:t>ו</w:t>
      </w:r>
      <w:r w:rsidR="00B0300D" w:rsidRPr="002D12F5">
        <w:rPr>
          <w:rFonts w:ascii="Times New Roman" w:eastAsia="Times New Roman" w:hAnsi="Times New Roman" w:cs="David" w:hint="cs"/>
          <w:sz w:val="24"/>
          <w:szCs w:val="24"/>
          <w:rtl/>
        </w:rPr>
        <w:t>התאמת הפתרונות לדרישות המוצר, שיט</w:t>
      </w:r>
      <w:r w:rsidR="00B0300D">
        <w:rPr>
          <w:rFonts w:ascii="Times New Roman" w:eastAsia="Times New Roman" w:hAnsi="Times New Roman" w:cs="David" w:hint="cs"/>
          <w:sz w:val="24"/>
          <w:szCs w:val="24"/>
          <w:rtl/>
        </w:rPr>
        <w:t>ות עיבוד וייצור, חומרים מתאימים ועלויות.</w:t>
      </w:r>
    </w:p>
    <w:p w:rsidR="00CA1F45" w:rsidRPr="00CA1F45" w:rsidRDefault="00CA1F45" w:rsidP="00354D60">
      <w:pPr>
        <w:pStyle w:val="a3"/>
        <w:numPr>
          <w:ilvl w:val="0"/>
          <w:numId w:val="7"/>
        </w:numPr>
        <w:spacing w:after="0" w:line="360" w:lineRule="auto"/>
        <w:jc w:val="both"/>
        <w:rPr>
          <w:rFonts w:ascii="Times New Roman" w:eastAsia="Times New Roman" w:hAnsi="Times New Roman" w:cs="David"/>
          <w:b/>
          <w:bCs/>
          <w:sz w:val="24"/>
          <w:szCs w:val="24"/>
        </w:rPr>
      </w:pPr>
      <w:r w:rsidRPr="00CA1F45">
        <w:rPr>
          <w:rFonts w:ascii="Times New Roman" w:eastAsia="Times New Roman" w:hAnsi="Times New Roman" w:cs="David" w:hint="cs"/>
          <w:b/>
          <w:bCs/>
          <w:sz w:val="24"/>
          <w:szCs w:val="24"/>
          <w:rtl/>
        </w:rPr>
        <w:t>העלאת רעיונות לפתרון ובחירת פתרון מתאים</w:t>
      </w:r>
      <w:r>
        <w:rPr>
          <w:rFonts w:ascii="Times New Roman" w:eastAsia="Times New Roman" w:hAnsi="Times New Roman" w:cs="David" w:hint="cs"/>
          <w:b/>
          <w:bCs/>
          <w:sz w:val="24"/>
          <w:szCs w:val="24"/>
          <w:rtl/>
        </w:rPr>
        <w:t xml:space="preserve">: </w:t>
      </w:r>
      <w:r w:rsidR="00F96B0F">
        <w:rPr>
          <w:rFonts w:ascii="Times New Roman" w:eastAsia="Times New Roman" w:hAnsi="Times New Roman" w:cs="David" w:hint="cs"/>
          <w:sz w:val="24"/>
          <w:szCs w:val="24"/>
          <w:rtl/>
        </w:rPr>
        <w:t>הערכה</w:t>
      </w:r>
      <w:r w:rsidRPr="00CA1F45">
        <w:rPr>
          <w:rFonts w:ascii="Times New Roman" w:eastAsia="Times New Roman" w:hAnsi="Times New Roman" w:cs="David" w:hint="cs"/>
          <w:sz w:val="24"/>
          <w:szCs w:val="24"/>
          <w:rtl/>
        </w:rPr>
        <w:t xml:space="preserve"> </w:t>
      </w:r>
      <w:r>
        <w:rPr>
          <w:rFonts w:ascii="Times New Roman" w:eastAsia="Times New Roman" w:hAnsi="Times New Roman" w:cs="David" w:hint="cs"/>
          <w:sz w:val="24"/>
          <w:szCs w:val="24"/>
          <w:rtl/>
        </w:rPr>
        <w:t xml:space="preserve">של הפתרונות המוצעים </w:t>
      </w:r>
      <w:r w:rsidRPr="00CA1F45">
        <w:rPr>
          <w:rFonts w:ascii="Times New Roman" w:eastAsia="Times New Roman" w:hAnsi="Times New Roman" w:cs="David" w:hint="cs"/>
          <w:sz w:val="24"/>
          <w:szCs w:val="24"/>
          <w:rtl/>
        </w:rPr>
        <w:t>ובחירת הפתרון בהתאמה לדרישות מהמוצר ולאילוצים</w:t>
      </w:r>
      <w:r>
        <w:rPr>
          <w:rFonts w:ascii="Times New Roman" w:eastAsia="Times New Roman" w:hAnsi="Times New Roman" w:cs="David" w:hint="cs"/>
          <w:b/>
          <w:bCs/>
          <w:sz w:val="24"/>
          <w:szCs w:val="24"/>
          <w:rtl/>
        </w:rPr>
        <w:t xml:space="preserve">. </w:t>
      </w:r>
    </w:p>
    <w:p w:rsidR="00B0300D" w:rsidRPr="002D12F5" w:rsidRDefault="00B0300D" w:rsidP="00354D60">
      <w:pPr>
        <w:pStyle w:val="a3"/>
        <w:numPr>
          <w:ilvl w:val="0"/>
          <w:numId w:val="7"/>
        </w:numPr>
        <w:spacing w:after="0" w:line="360" w:lineRule="auto"/>
        <w:jc w:val="both"/>
        <w:rPr>
          <w:rFonts w:ascii="Times New Roman" w:eastAsia="Times New Roman" w:hAnsi="Times New Roman" w:cs="David"/>
          <w:sz w:val="24"/>
          <w:szCs w:val="24"/>
          <w:rtl/>
        </w:rPr>
      </w:pPr>
      <w:r w:rsidRPr="002D12F5">
        <w:rPr>
          <w:rFonts w:ascii="Times New Roman" w:eastAsia="Times New Roman" w:hAnsi="Times New Roman" w:cs="David" w:hint="cs"/>
          <w:b/>
          <w:bCs/>
          <w:sz w:val="24"/>
          <w:szCs w:val="24"/>
          <w:rtl/>
        </w:rPr>
        <w:t>תכנון ובניי</w:t>
      </w:r>
      <w:r w:rsidR="00667D1E">
        <w:rPr>
          <w:rFonts w:ascii="Times New Roman" w:eastAsia="Times New Roman" w:hAnsi="Times New Roman" w:cs="David" w:hint="cs"/>
          <w:b/>
          <w:bCs/>
          <w:sz w:val="24"/>
          <w:szCs w:val="24"/>
          <w:rtl/>
        </w:rPr>
        <w:t>ת דגם או אב טיפוס</w:t>
      </w:r>
      <w:r w:rsidRPr="002D12F5">
        <w:rPr>
          <w:rFonts w:ascii="Times New Roman" w:eastAsia="Times New Roman" w:hAnsi="Times New Roman" w:cs="David" w:hint="cs"/>
          <w:b/>
          <w:bCs/>
          <w:sz w:val="24"/>
          <w:szCs w:val="24"/>
          <w:rtl/>
        </w:rPr>
        <w:t xml:space="preserve">: </w:t>
      </w:r>
      <w:r w:rsidRPr="002D12F5">
        <w:rPr>
          <w:rFonts w:ascii="Times New Roman" w:eastAsia="Times New Roman" w:hAnsi="Times New Roman" w:cs="David" w:hint="cs"/>
          <w:sz w:val="24"/>
          <w:szCs w:val="24"/>
          <w:rtl/>
        </w:rPr>
        <w:t xml:space="preserve">בחירת חומרים מתאימים למוצר, שרטוט הפתרון, תכנון שלבי הבנייה, בניית </w:t>
      </w:r>
      <w:r w:rsidR="00241947">
        <w:rPr>
          <w:rFonts w:ascii="Times New Roman" w:eastAsia="Times New Roman" w:hAnsi="Times New Roman" w:cs="David" w:hint="cs"/>
          <w:sz w:val="24"/>
          <w:szCs w:val="24"/>
          <w:rtl/>
        </w:rPr>
        <w:t>מוצר</w:t>
      </w:r>
      <w:r w:rsidRPr="002D12F5">
        <w:rPr>
          <w:rFonts w:ascii="Times New Roman" w:eastAsia="Times New Roman" w:hAnsi="Times New Roman" w:cs="David" w:hint="cs"/>
          <w:sz w:val="24"/>
          <w:szCs w:val="24"/>
          <w:rtl/>
        </w:rPr>
        <w:t xml:space="preserve"> (דגם או אב-טיפוס).</w:t>
      </w:r>
    </w:p>
    <w:p w:rsidR="00B0300D" w:rsidRDefault="00B0300D" w:rsidP="00354D60">
      <w:pPr>
        <w:pStyle w:val="a3"/>
        <w:numPr>
          <w:ilvl w:val="0"/>
          <w:numId w:val="7"/>
        </w:numPr>
        <w:spacing w:after="0" w:line="360" w:lineRule="auto"/>
        <w:jc w:val="both"/>
        <w:rPr>
          <w:rFonts w:ascii="Times New Roman" w:eastAsia="Times New Roman" w:hAnsi="Times New Roman" w:cs="David"/>
          <w:sz w:val="24"/>
          <w:szCs w:val="24"/>
        </w:rPr>
      </w:pPr>
      <w:r w:rsidRPr="002D12F5">
        <w:rPr>
          <w:rFonts w:ascii="Times New Roman" w:eastAsia="SimSun" w:hAnsi="Times New Roman" w:cs="David" w:hint="cs"/>
          <w:b/>
          <w:bCs/>
          <w:sz w:val="24"/>
          <w:szCs w:val="24"/>
          <w:rtl/>
          <w:lang w:eastAsia="zh-CN"/>
        </w:rPr>
        <w:t>הערכה</w:t>
      </w:r>
      <w:r w:rsidRPr="002D12F5">
        <w:rPr>
          <w:rFonts w:ascii="Times New Roman" w:eastAsia="Times New Roman" w:hAnsi="Times New Roman" w:cs="David" w:hint="cs"/>
          <w:sz w:val="24"/>
          <w:szCs w:val="24"/>
          <w:rtl/>
        </w:rPr>
        <w:t>: הערכת התהליך, הערכת הפתרון, הערכת תהליך הבנייה,  הערכת הדגם או האב טיפוס.</w:t>
      </w:r>
    </w:p>
    <w:p w:rsidR="00667D1E" w:rsidRDefault="00667D1E" w:rsidP="00354D60">
      <w:pPr>
        <w:pStyle w:val="a3"/>
        <w:numPr>
          <w:ilvl w:val="0"/>
          <w:numId w:val="7"/>
        </w:numPr>
        <w:spacing w:after="0" w:line="360" w:lineRule="auto"/>
        <w:jc w:val="both"/>
        <w:rPr>
          <w:rFonts w:ascii="Times New Roman" w:eastAsia="Times New Roman" w:hAnsi="Times New Roman" w:cs="David"/>
          <w:sz w:val="24"/>
          <w:szCs w:val="24"/>
        </w:rPr>
      </w:pPr>
      <w:r>
        <w:rPr>
          <w:rFonts w:ascii="Times New Roman" w:eastAsia="SimSun" w:hAnsi="Times New Roman" w:cs="David" w:hint="cs"/>
          <w:b/>
          <w:bCs/>
          <w:sz w:val="24"/>
          <w:szCs w:val="24"/>
          <w:rtl/>
          <w:lang w:eastAsia="zh-CN"/>
        </w:rPr>
        <w:t>הצגה</w:t>
      </w:r>
      <w:r w:rsidRPr="00667D1E">
        <w:rPr>
          <w:rFonts w:ascii="Times New Roman" w:eastAsia="Times New Roman" w:hAnsi="Times New Roman" w:cs="David" w:hint="cs"/>
          <w:sz w:val="24"/>
          <w:szCs w:val="24"/>
          <w:rtl/>
        </w:rPr>
        <w:t>:</w:t>
      </w:r>
      <w:r>
        <w:rPr>
          <w:rFonts w:ascii="Times New Roman" w:eastAsia="Times New Roman" w:hAnsi="Times New Roman" w:cs="David" w:hint="cs"/>
          <w:sz w:val="24"/>
          <w:szCs w:val="24"/>
          <w:rtl/>
        </w:rPr>
        <w:t xml:space="preserve"> הצגת התהליך, המוצר</w:t>
      </w:r>
    </w:p>
    <w:p w:rsidR="00D54FA9" w:rsidRDefault="00D54FA9" w:rsidP="00D54FA9">
      <w:pPr>
        <w:pStyle w:val="a3"/>
        <w:spacing w:after="0" w:line="360" w:lineRule="auto"/>
        <w:ind w:left="360"/>
        <w:jc w:val="both"/>
        <w:rPr>
          <w:rFonts w:ascii="Times New Roman" w:eastAsia="SimSun" w:hAnsi="Times New Roman" w:cs="David"/>
          <w:b/>
          <w:bCs/>
          <w:sz w:val="24"/>
          <w:szCs w:val="24"/>
          <w:rtl/>
          <w:lang w:eastAsia="zh-CN"/>
        </w:rPr>
      </w:pPr>
    </w:p>
    <w:p w:rsidR="00D54FA9" w:rsidRPr="002D12F5" w:rsidRDefault="00D54FA9" w:rsidP="00D54FA9">
      <w:pPr>
        <w:pStyle w:val="a3"/>
        <w:spacing w:after="0" w:line="360" w:lineRule="auto"/>
        <w:ind w:left="360"/>
        <w:jc w:val="both"/>
        <w:rPr>
          <w:rFonts w:ascii="Times New Roman" w:eastAsia="Times New Roman" w:hAnsi="Times New Roman" w:cs="David"/>
          <w:sz w:val="24"/>
          <w:szCs w:val="24"/>
          <w:rtl/>
        </w:rPr>
      </w:pPr>
    </w:p>
    <w:p w:rsidR="00B0300D" w:rsidRDefault="00B0300D" w:rsidP="00B0300D">
      <w:pPr>
        <w:spacing w:after="0" w:line="360" w:lineRule="auto"/>
        <w:rPr>
          <w:rFonts w:cs="David"/>
          <w:sz w:val="24"/>
          <w:szCs w:val="24"/>
          <w:rtl/>
        </w:rPr>
      </w:pPr>
    </w:p>
    <w:p w:rsidR="000179A2" w:rsidRDefault="000179A2" w:rsidP="00B0300D">
      <w:pPr>
        <w:spacing w:after="0" w:line="360" w:lineRule="auto"/>
        <w:rPr>
          <w:rFonts w:cs="David"/>
          <w:sz w:val="24"/>
          <w:szCs w:val="24"/>
          <w:rtl/>
        </w:rPr>
      </w:pPr>
    </w:p>
    <w:p w:rsidR="000179A2" w:rsidRDefault="000179A2">
      <w:pPr>
        <w:bidi w:val="0"/>
        <w:spacing w:after="0" w:line="240" w:lineRule="auto"/>
        <w:rPr>
          <w:rFonts w:cs="David"/>
          <w:sz w:val="24"/>
          <w:szCs w:val="24"/>
          <w:rtl/>
        </w:rPr>
      </w:pPr>
      <w:r>
        <w:rPr>
          <w:rFonts w:cs="David"/>
          <w:sz w:val="24"/>
          <w:szCs w:val="24"/>
          <w:rtl/>
        </w:rPr>
        <w:br w:type="page"/>
      </w:r>
    </w:p>
    <w:p w:rsidR="000179A2" w:rsidRDefault="000179A2" w:rsidP="00B0300D">
      <w:pPr>
        <w:spacing w:after="0" w:line="360" w:lineRule="auto"/>
        <w:rPr>
          <w:rFonts w:cs="David"/>
          <w:sz w:val="24"/>
          <w:szCs w:val="24"/>
          <w:rtl/>
        </w:rPr>
      </w:pPr>
    </w:p>
    <w:p w:rsidR="000179A2" w:rsidRDefault="000179A2" w:rsidP="00B0300D">
      <w:pPr>
        <w:spacing w:after="0" w:line="360" w:lineRule="auto"/>
        <w:rPr>
          <w:rFonts w:cs="David"/>
          <w:sz w:val="24"/>
          <w:szCs w:val="24"/>
          <w:rtl/>
        </w:rPr>
        <w:sectPr w:rsidR="000179A2" w:rsidSect="0058383A">
          <w:pgSz w:w="11906" w:h="16838"/>
          <w:pgMar w:top="1134" w:right="1800" w:bottom="1276" w:left="1800" w:header="708" w:footer="446" w:gutter="0"/>
          <w:cols w:space="708"/>
          <w:bidi/>
          <w:rtlGutter/>
          <w:docGrid w:linePitch="360"/>
        </w:sectPr>
      </w:pPr>
    </w:p>
    <w:p w:rsidR="000179A2" w:rsidRPr="009C04A3" w:rsidRDefault="000179A2" w:rsidP="00BE43C8">
      <w:pPr>
        <w:pStyle w:val="3"/>
        <w:bidi/>
        <w:spacing w:before="0" w:beforeAutospacing="0" w:after="0" w:afterAutospacing="0" w:line="360" w:lineRule="auto"/>
        <w:rPr>
          <w:rFonts w:ascii="Arial" w:hAnsi="Arial"/>
          <w:b w:val="0"/>
          <w:bCs w:val="0"/>
          <w:sz w:val="28"/>
          <w:szCs w:val="28"/>
          <w:rtl/>
        </w:rPr>
      </w:pPr>
      <w:bookmarkStart w:id="59" w:name="_Toc496661705"/>
      <w:r w:rsidRPr="00BE43C8">
        <w:rPr>
          <w:rFonts w:ascii="David" w:hAnsi="David" w:cs="David" w:hint="cs"/>
          <w:sz w:val="28"/>
          <w:szCs w:val="28"/>
          <w:rtl/>
        </w:rPr>
        <w:lastRenderedPageBreak/>
        <w:t>ציוני דרך ב</w:t>
      </w:r>
      <w:r w:rsidR="00437935" w:rsidRPr="00BE43C8">
        <w:rPr>
          <w:rFonts w:ascii="David" w:hAnsi="David" w:cs="David" w:hint="cs"/>
          <w:sz w:val="28"/>
          <w:szCs w:val="28"/>
          <w:rtl/>
        </w:rPr>
        <w:t>תהליך</w:t>
      </w:r>
      <w:r w:rsidRPr="00BE43C8">
        <w:rPr>
          <w:rFonts w:ascii="David" w:hAnsi="David" w:cs="David" w:hint="cs"/>
          <w:sz w:val="28"/>
          <w:szCs w:val="28"/>
          <w:rtl/>
        </w:rPr>
        <w:t xml:space="preserve"> התיכון</w:t>
      </w:r>
      <w:bookmarkEnd w:id="59"/>
      <w:r w:rsidRPr="009C04A3">
        <w:rPr>
          <w:rFonts w:ascii="Arial" w:hAnsi="Arial" w:hint="cs"/>
          <w:b w:val="0"/>
          <w:bCs w:val="0"/>
          <w:sz w:val="28"/>
          <w:szCs w:val="28"/>
          <w:rtl/>
        </w:rPr>
        <w:t xml:space="preserve"> </w:t>
      </w:r>
    </w:p>
    <w:p w:rsidR="000179A2" w:rsidRPr="00BE43C8" w:rsidRDefault="000179A2" w:rsidP="004A0AD2">
      <w:pPr>
        <w:spacing w:after="0" w:line="360" w:lineRule="auto"/>
        <w:ind w:right="340"/>
        <w:rPr>
          <w:rFonts w:ascii="Arial" w:hAnsi="Arial"/>
          <w:b/>
          <w:bCs/>
          <w:sz w:val="24"/>
          <w:szCs w:val="24"/>
          <w:rtl/>
        </w:rPr>
      </w:pPr>
      <w:r w:rsidRPr="00BE43C8">
        <w:rPr>
          <w:rFonts w:ascii="Arial" w:hAnsi="Arial" w:hint="cs"/>
          <w:b/>
          <w:bCs/>
          <w:sz w:val="24"/>
          <w:szCs w:val="24"/>
          <w:rtl/>
        </w:rPr>
        <w:t>מרכיבים:</w:t>
      </w:r>
    </w:p>
    <w:p w:rsidR="000179A2" w:rsidRPr="00BE43C8" w:rsidRDefault="00F96B0F" w:rsidP="004A0AD2">
      <w:pPr>
        <w:numPr>
          <w:ilvl w:val="0"/>
          <w:numId w:val="316"/>
        </w:numPr>
        <w:spacing w:after="0" w:line="360" w:lineRule="auto"/>
        <w:ind w:right="340"/>
        <w:rPr>
          <w:rFonts w:ascii="Arial" w:hAnsi="Arial"/>
          <w:b/>
          <w:bCs/>
          <w:sz w:val="24"/>
          <w:szCs w:val="24"/>
        </w:rPr>
      </w:pPr>
      <w:r w:rsidRPr="00BE43C8">
        <w:rPr>
          <w:rFonts w:ascii="Arial" w:hAnsi="Arial" w:hint="cs"/>
          <w:b/>
          <w:bCs/>
          <w:sz w:val="24"/>
          <w:szCs w:val="24"/>
          <w:rtl/>
        </w:rPr>
        <w:t>הגדרת צורך, בעיה, דרישות ואילוצים</w:t>
      </w:r>
    </w:p>
    <w:p w:rsidR="000179A2" w:rsidRDefault="000179A2" w:rsidP="004A0AD2">
      <w:pPr>
        <w:numPr>
          <w:ilvl w:val="2"/>
          <w:numId w:val="316"/>
        </w:numPr>
        <w:tabs>
          <w:tab w:val="clear" w:pos="1980"/>
          <w:tab w:val="num" w:pos="678"/>
        </w:tabs>
        <w:spacing w:after="0" w:line="360" w:lineRule="auto"/>
        <w:ind w:left="678" w:right="340" w:hanging="284"/>
        <w:rPr>
          <w:rFonts w:ascii="Arial" w:hAnsi="Arial"/>
          <w:rtl/>
        </w:rPr>
      </w:pPr>
      <w:r w:rsidRPr="0061489D">
        <w:rPr>
          <w:rFonts w:ascii="Arial" w:hAnsi="Arial" w:hint="cs"/>
          <w:rtl/>
        </w:rPr>
        <w:t>זיהוי</w:t>
      </w:r>
      <w:r w:rsidRPr="00825714">
        <w:rPr>
          <w:rFonts w:ascii="Arial" w:hAnsi="Arial" w:hint="cs"/>
          <w:rtl/>
        </w:rPr>
        <w:t xml:space="preserve"> </w:t>
      </w:r>
      <w:r w:rsidRPr="00A408CB">
        <w:rPr>
          <w:rFonts w:ascii="Arial" w:hAnsi="Arial" w:hint="cs"/>
          <w:rtl/>
        </w:rPr>
        <w:t>צרכים ובעיות והגדרתם</w:t>
      </w:r>
    </w:p>
    <w:p w:rsidR="000179A2" w:rsidRDefault="000179A2" w:rsidP="004A0AD2">
      <w:pPr>
        <w:numPr>
          <w:ilvl w:val="2"/>
          <w:numId w:val="316"/>
        </w:numPr>
        <w:tabs>
          <w:tab w:val="clear" w:pos="1980"/>
          <w:tab w:val="num" w:pos="678"/>
        </w:tabs>
        <w:spacing w:after="0" w:line="360" w:lineRule="auto"/>
        <w:ind w:left="678" w:right="340" w:hanging="284"/>
        <w:rPr>
          <w:rFonts w:ascii="Arial" w:hAnsi="Arial"/>
        </w:rPr>
      </w:pPr>
      <w:r w:rsidRPr="00A408CB">
        <w:rPr>
          <w:rFonts w:ascii="Arial" w:hAnsi="Arial" w:hint="cs"/>
          <w:rtl/>
        </w:rPr>
        <w:t>זיהו</w:t>
      </w:r>
      <w:r w:rsidRPr="00A408CB">
        <w:rPr>
          <w:rFonts w:ascii="Arial" w:hAnsi="Arial" w:hint="eastAsia"/>
          <w:rtl/>
        </w:rPr>
        <w:t>י</w:t>
      </w:r>
      <w:r w:rsidRPr="00A408CB">
        <w:rPr>
          <w:rFonts w:ascii="Arial" w:hAnsi="Arial" w:hint="cs"/>
          <w:rtl/>
        </w:rPr>
        <w:t xml:space="preserve"> הדרישות</w:t>
      </w:r>
      <w:r w:rsidRPr="00825714">
        <w:rPr>
          <w:rFonts w:ascii="Arial" w:hAnsi="Arial" w:hint="cs"/>
          <w:rtl/>
        </w:rPr>
        <w:t xml:space="preserve"> מהפתרון ו</w:t>
      </w:r>
      <w:r>
        <w:rPr>
          <w:rFonts w:ascii="Arial" w:hAnsi="Arial" w:hint="cs"/>
          <w:rtl/>
        </w:rPr>
        <w:t>ה</w:t>
      </w:r>
      <w:r w:rsidRPr="00825714">
        <w:rPr>
          <w:rFonts w:ascii="Arial" w:hAnsi="Arial" w:hint="cs"/>
          <w:rtl/>
        </w:rPr>
        <w:t>אילוצים בהשגתו</w:t>
      </w:r>
    </w:p>
    <w:p w:rsidR="00F96B0F" w:rsidRPr="00117677" w:rsidRDefault="00F96B0F" w:rsidP="004A0AD2">
      <w:pPr>
        <w:numPr>
          <w:ilvl w:val="2"/>
          <w:numId w:val="316"/>
        </w:numPr>
        <w:tabs>
          <w:tab w:val="clear" w:pos="1980"/>
          <w:tab w:val="num" w:pos="678"/>
        </w:tabs>
        <w:spacing w:after="0" w:line="360" w:lineRule="auto"/>
        <w:ind w:left="678" w:right="340" w:hanging="284"/>
        <w:rPr>
          <w:rFonts w:ascii="Arial" w:hAnsi="Arial"/>
          <w:rtl/>
        </w:rPr>
      </w:pPr>
      <w:r>
        <w:rPr>
          <w:rFonts w:ascii="Arial" w:hAnsi="Arial" w:hint="cs"/>
          <w:rtl/>
        </w:rPr>
        <w:t>ביצוע חקירה לבדיקת פתרונות קיימים</w:t>
      </w:r>
    </w:p>
    <w:p w:rsidR="00F96B0F" w:rsidRDefault="00F96B0F" w:rsidP="004A0AD2">
      <w:pPr>
        <w:numPr>
          <w:ilvl w:val="0"/>
          <w:numId w:val="316"/>
        </w:numPr>
        <w:spacing w:after="0" w:line="360" w:lineRule="auto"/>
        <w:ind w:right="340"/>
        <w:rPr>
          <w:rFonts w:ascii="Arial" w:hAnsi="Arial"/>
          <w:b/>
          <w:bCs/>
          <w:sz w:val="28"/>
          <w:szCs w:val="28"/>
        </w:rPr>
      </w:pPr>
      <w:r w:rsidRPr="00BE43C8">
        <w:rPr>
          <w:rFonts w:ascii="Arial" w:hAnsi="Arial" w:hint="cs"/>
          <w:b/>
          <w:bCs/>
          <w:sz w:val="24"/>
          <w:szCs w:val="24"/>
          <w:rtl/>
        </w:rPr>
        <w:t>העלאת רעיונות לפתרון ובחירת פתרון מתאים</w:t>
      </w:r>
    </w:p>
    <w:p w:rsidR="00F96B0F" w:rsidRPr="00F96B0F" w:rsidRDefault="00F96B0F" w:rsidP="004A0AD2">
      <w:pPr>
        <w:numPr>
          <w:ilvl w:val="2"/>
          <w:numId w:val="316"/>
        </w:numPr>
        <w:tabs>
          <w:tab w:val="clear" w:pos="1980"/>
          <w:tab w:val="num" w:pos="678"/>
        </w:tabs>
        <w:spacing w:after="0" w:line="360" w:lineRule="auto"/>
        <w:ind w:left="678" w:right="340" w:hanging="284"/>
        <w:rPr>
          <w:rFonts w:ascii="Arial" w:hAnsi="Arial"/>
        </w:rPr>
      </w:pPr>
      <w:r w:rsidRPr="00F96B0F">
        <w:rPr>
          <w:rFonts w:ascii="Arial" w:hAnsi="Arial" w:hint="cs"/>
          <w:rtl/>
        </w:rPr>
        <w:t xml:space="preserve">הצעת </w:t>
      </w:r>
      <w:r>
        <w:rPr>
          <w:rFonts w:ascii="Arial" w:hAnsi="Arial" w:hint="cs"/>
          <w:rtl/>
        </w:rPr>
        <w:t>רעיונות ל</w:t>
      </w:r>
      <w:r w:rsidRPr="00F96B0F">
        <w:rPr>
          <w:rFonts w:ascii="Arial" w:hAnsi="Arial" w:hint="cs"/>
          <w:rtl/>
        </w:rPr>
        <w:t>פתרו</w:t>
      </w:r>
      <w:r>
        <w:rPr>
          <w:rFonts w:ascii="Arial" w:hAnsi="Arial" w:hint="cs"/>
          <w:rtl/>
        </w:rPr>
        <w:t>ן</w:t>
      </w:r>
    </w:p>
    <w:p w:rsidR="00F96B0F" w:rsidRPr="00F96B0F" w:rsidRDefault="00F96B0F" w:rsidP="004A0AD2">
      <w:pPr>
        <w:numPr>
          <w:ilvl w:val="2"/>
          <w:numId w:val="316"/>
        </w:numPr>
        <w:tabs>
          <w:tab w:val="clear" w:pos="1980"/>
          <w:tab w:val="num" w:pos="678"/>
        </w:tabs>
        <w:spacing w:after="0" w:line="360" w:lineRule="auto"/>
        <w:ind w:left="678" w:right="340" w:hanging="284"/>
        <w:rPr>
          <w:rFonts w:ascii="Arial" w:hAnsi="Arial"/>
        </w:rPr>
      </w:pPr>
      <w:r w:rsidRPr="00F96B0F">
        <w:rPr>
          <w:rFonts w:ascii="Arial" w:hAnsi="Arial" w:hint="cs"/>
          <w:rtl/>
        </w:rPr>
        <w:t>בחירת פתרון מתאים</w:t>
      </w:r>
    </w:p>
    <w:p w:rsidR="000179A2" w:rsidRDefault="00241947" w:rsidP="004A0AD2">
      <w:pPr>
        <w:numPr>
          <w:ilvl w:val="0"/>
          <w:numId w:val="316"/>
        </w:numPr>
        <w:spacing w:after="0" w:line="360" w:lineRule="auto"/>
        <w:ind w:right="340"/>
        <w:rPr>
          <w:rFonts w:ascii="Arial" w:hAnsi="Arial"/>
          <w:b/>
          <w:bCs/>
          <w:sz w:val="28"/>
          <w:szCs w:val="28"/>
        </w:rPr>
      </w:pPr>
      <w:r w:rsidRPr="00BE43C8">
        <w:rPr>
          <w:rFonts w:ascii="Arial" w:hAnsi="Arial" w:hint="cs"/>
          <w:b/>
          <w:bCs/>
          <w:sz w:val="24"/>
          <w:szCs w:val="24"/>
          <w:rtl/>
        </w:rPr>
        <w:t>תכנון ובניית דגם או אב-טיפוס</w:t>
      </w:r>
    </w:p>
    <w:p w:rsidR="00241947" w:rsidRPr="00241947" w:rsidRDefault="00241947" w:rsidP="004A0AD2">
      <w:pPr>
        <w:numPr>
          <w:ilvl w:val="2"/>
          <w:numId w:val="316"/>
        </w:numPr>
        <w:tabs>
          <w:tab w:val="clear" w:pos="1980"/>
          <w:tab w:val="num" w:pos="678"/>
        </w:tabs>
        <w:spacing w:after="0" w:line="360" w:lineRule="auto"/>
        <w:ind w:left="678" w:right="340" w:hanging="284"/>
        <w:rPr>
          <w:rFonts w:ascii="Arial" w:hAnsi="Arial"/>
        </w:rPr>
      </w:pPr>
      <w:r w:rsidRPr="00241947">
        <w:rPr>
          <w:rFonts w:ascii="Arial" w:hAnsi="Arial" w:hint="cs"/>
          <w:rtl/>
        </w:rPr>
        <w:t xml:space="preserve">תכנון כולל: כלים וחומרים, </w:t>
      </w:r>
      <w:r>
        <w:rPr>
          <w:rFonts w:ascii="Arial" w:hAnsi="Arial" w:hint="cs"/>
          <w:rtl/>
        </w:rPr>
        <w:t>שלבי</w:t>
      </w:r>
      <w:r w:rsidRPr="00241947">
        <w:rPr>
          <w:rFonts w:ascii="Arial" w:hAnsi="Arial" w:hint="cs"/>
          <w:rtl/>
        </w:rPr>
        <w:t xml:space="preserve"> </w:t>
      </w:r>
      <w:r>
        <w:rPr>
          <w:rFonts w:ascii="Arial" w:hAnsi="Arial" w:hint="cs"/>
          <w:rtl/>
        </w:rPr>
        <w:t>ה</w:t>
      </w:r>
      <w:r w:rsidRPr="00241947">
        <w:rPr>
          <w:rFonts w:ascii="Arial" w:hAnsi="Arial" w:hint="cs"/>
          <w:rtl/>
        </w:rPr>
        <w:t>בנייה</w:t>
      </w:r>
    </w:p>
    <w:p w:rsidR="00241947" w:rsidRDefault="00241947" w:rsidP="004A0AD2">
      <w:pPr>
        <w:numPr>
          <w:ilvl w:val="2"/>
          <w:numId w:val="316"/>
        </w:numPr>
        <w:tabs>
          <w:tab w:val="clear" w:pos="1980"/>
          <w:tab w:val="num" w:pos="678"/>
        </w:tabs>
        <w:spacing w:after="0" w:line="360" w:lineRule="auto"/>
        <w:ind w:left="678" w:right="340" w:hanging="284"/>
        <w:rPr>
          <w:rFonts w:ascii="Arial" w:hAnsi="Arial"/>
        </w:rPr>
      </w:pPr>
      <w:r w:rsidRPr="00241947">
        <w:rPr>
          <w:rFonts w:ascii="Arial" w:hAnsi="Arial" w:hint="cs"/>
          <w:rtl/>
        </w:rPr>
        <w:t>קריטריונים להערכה</w:t>
      </w:r>
    </w:p>
    <w:p w:rsidR="00241947" w:rsidRPr="00241947" w:rsidRDefault="00241947" w:rsidP="004A0AD2">
      <w:pPr>
        <w:numPr>
          <w:ilvl w:val="2"/>
          <w:numId w:val="316"/>
        </w:numPr>
        <w:tabs>
          <w:tab w:val="clear" w:pos="1980"/>
          <w:tab w:val="num" w:pos="678"/>
        </w:tabs>
        <w:spacing w:after="0" w:line="360" w:lineRule="auto"/>
        <w:ind w:left="678" w:right="340" w:hanging="284"/>
        <w:rPr>
          <w:rFonts w:ascii="Arial" w:hAnsi="Arial"/>
        </w:rPr>
      </w:pPr>
      <w:r>
        <w:rPr>
          <w:rFonts w:ascii="Arial" w:hAnsi="Arial" w:hint="cs"/>
          <w:rtl/>
        </w:rPr>
        <w:t>בניית מוצר (דגם או אב-טיפוס)</w:t>
      </w:r>
    </w:p>
    <w:p w:rsidR="000179A2" w:rsidRDefault="000179A2" w:rsidP="004A0AD2">
      <w:pPr>
        <w:numPr>
          <w:ilvl w:val="0"/>
          <w:numId w:val="316"/>
        </w:numPr>
        <w:spacing w:after="0" w:line="360" w:lineRule="auto"/>
        <w:ind w:right="340"/>
        <w:rPr>
          <w:rFonts w:ascii="Arial" w:hAnsi="Arial"/>
          <w:b/>
          <w:bCs/>
          <w:sz w:val="28"/>
          <w:szCs w:val="28"/>
        </w:rPr>
      </w:pPr>
      <w:r w:rsidRPr="00BE43C8">
        <w:rPr>
          <w:rFonts w:ascii="Arial" w:hAnsi="Arial" w:hint="cs"/>
          <w:b/>
          <w:bCs/>
          <w:sz w:val="24"/>
          <w:szCs w:val="24"/>
          <w:rtl/>
        </w:rPr>
        <w:t>הערכה</w:t>
      </w:r>
    </w:p>
    <w:p w:rsidR="000179A2" w:rsidRPr="0061489D" w:rsidRDefault="000179A2" w:rsidP="004A0AD2">
      <w:pPr>
        <w:numPr>
          <w:ilvl w:val="2"/>
          <w:numId w:val="316"/>
        </w:numPr>
        <w:tabs>
          <w:tab w:val="clear" w:pos="1980"/>
          <w:tab w:val="num" w:pos="678"/>
        </w:tabs>
        <w:spacing w:after="0" w:line="360" w:lineRule="auto"/>
        <w:ind w:left="678" w:right="340" w:hanging="284"/>
        <w:rPr>
          <w:rFonts w:ascii="Arial" w:hAnsi="Arial"/>
          <w:rtl/>
        </w:rPr>
      </w:pPr>
      <w:r>
        <w:rPr>
          <w:rFonts w:ascii="Arial" w:hAnsi="Arial" w:hint="cs"/>
          <w:rtl/>
        </w:rPr>
        <w:t>הערכת הדגם /המוצר</w:t>
      </w:r>
      <w:r w:rsidR="00241947">
        <w:rPr>
          <w:rFonts w:ascii="Arial" w:hAnsi="Arial" w:hint="cs"/>
          <w:rtl/>
        </w:rPr>
        <w:t>, מסקנות והצעות לשיפור</w:t>
      </w:r>
    </w:p>
    <w:p w:rsidR="000179A2" w:rsidRPr="0061489D" w:rsidRDefault="000179A2" w:rsidP="004A0AD2">
      <w:pPr>
        <w:numPr>
          <w:ilvl w:val="2"/>
          <w:numId w:val="316"/>
        </w:numPr>
        <w:tabs>
          <w:tab w:val="clear" w:pos="1980"/>
          <w:tab w:val="num" w:pos="678"/>
        </w:tabs>
        <w:spacing w:after="0" w:line="360" w:lineRule="auto"/>
        <w:ind w:left="678" w:right="340" w:hanging="284"/>
        <w:rPr>
          <w:rFonts w:ascii="Arial" w:hAnsi="Arial"/>
          <w:rtl/>
        </w:rPr>
      </w:pPr>
      <w:r w:rsidRPr="0061489D">
        <w:rPr>
          <w:rFonts w:ascii="Arial" w:hAnsi="Arial" w:hint="cs"/>
          <w:rtl/>
        </w:rPr>
        <w:t>הערכת תהליך ה</w:t>
      </w:r>
      <w:r>
        <w:rPr>
          <w:rFonts w:ascii="Arial" w:hAnsi="Arial" w:hint="cs"/>
          <w:rtl/>
        </w:rPr>
        <w:t>תיכון</w:t>
      </w:r>
      <w:r w:rsidR="00241947">
        <w:rPr>
          <w:rFonts w:ascii="Arial" w:hAnsi="Arial" w:hint="cs"/>
          <w:rtl/>
        </w:rPr>
        <w:t>, מסקנות והצעות לשיפור</w:t>
      </w:r>
    </w:p>
    <w:p w:rsidR="000179A2" w:rsidRDefault="000179A2" w:rsidP="004A0AD2">
      <w:pPr>
        <w:numPr>
          <w:ilvl w:val="0"/>
          <w:numId w:val="316"/>
        </w:numPr>
        <w:spacing w:after="0" w:line="360" w:lineRule="auto"/>
        <w:ind w:right="340"/>
        <w:rPr>
          <w:rFonts w:ascii="Arial" w:hAnsi="Arial"/>
          <w:b/>
          <w:bCs/>
          <w:sz w:val="28"/>
          <w:szCs w:val="28"/>
        </w:rPr>
      </w:pPr>
      <w:r w:rsidRPr="00BE43C8">
        <w:rPr>
          <w:rFonts w:ascii="Arial" w:hAnsi="Arial" w:hint="cs"/>
          <w:b/>
          <w:bCs/>
          <w:sz w:val="24"/>
          <w:szCs w:val="24"/>
          <w:rtl/>
        </w:rPr>
        <w:t>הצגה</w:t>
      </w:r>
    </w:p>
    <w:p w:rsidR="00F96B0F" w:rsidRPr="00241947" w:rsidRDefault="00241947" w:rsidP="004A0AD2">
      <w:pPr>
        <w:numPr>
          <w:ilvl w:val="2"/>
          <w:numId w:val="316"/>
        </w:numPr>
        <w:tabs>
          <w:tab w:val="clear" w:pos="1980"/>
          <w:tab w:val="num" w:pos="678"/>
        </w:tabs>
        <w:spacing w:after="0" w:line="360" w:lineRule="auto"/>
        <w:ind w:left="678" w:right="340" w:hanging="284"/>
        <w:rPr>
          <w:rFonts w:ascii="Arial" w:hAnsi="Arial"/>
        </w:rPr>
      </w:pPr>
      <w:r w:rsidRPr="00241947">
        <w:rPr>
          <w:rFonts w:ascii="Arial" w:hAnsi="Arial" w:hint="cs"/>
          <w:rtl/>
        </w:rPr>
        <w:t>תהליך</w:t>
      </w:r>
      <w:r w:rsidR="004A0AD2">
        <w:rPr>
          <w:rFonts w:ascii="Arial" w:hAnsi="Arial" w:hint="cs"/>
          <w:rtl/>
        </w:rPr>
        <w:t xml:space="preserve"> התיכון</w:t>
      </w:r>
    </w:p>
    <w:p w:rsidR="00241947" w:rsidRPr="00241947" w:rsidRDefault="00241947" w:rsidP="004A0AD2">
      <w:pPr>
        <w:numPr>
          <w:ilvl w:val="2"/>
          <w:numId w:val="316"/>
        </w:numPr>
        <w:tabs>
          <w:tab w:val="clear" w:pos="1980"/>
          <w:tab w:val="num" w:pos="678"/>
        </w:tabs>
        <w:spacing w:after="0" w:line="360" w:lineRule="auto"/>
        <w:ind w:left="678" w:right="340" w:hanging="284"/>
        <w:rPr>
          <w:rFonts w:ascii="Arial" w:hAnsi="Arial"/>
          <w:rtl/>
        </w:rPr>
      </w:pPr>
      <w:r w:rsidRPr="00241947">
        <w:rPr>
          <w:rFonts w:ascii="Arial" w:hAnsi="Arial" w:hint="cs"/>
          <w:rtl/>
        </w:rPr>
        <w:t>המוצר</w:t>
      </w:r>
    </w:p>
    <w:p w:rsidR="000179A2" w:rsidRPr="00104C17" w:rsidRDefault="000179A2" w:rsidP="000179A2">
      <w:pPr>
        <w:spacing w:after="0"/>
        <w:ind w:right="340"/>
        <w:rPr>
          <w:rFonts w:ascii="Arial" w:hAnsi="Arial"/>
          <w:b/>
          <w:bCs/>
          <w:sz w:val="20"/>
          <w:szCs w:val="20"/>
          <w:rtl/>
        </w:rPr>
      </w:pPr>
    </w:p>
    <w:p w:rsidR="00BE43C8" w:rsidRDefault="00BE43C8">
      <w:pPr>
        <w:bidi w:val="0"/>
        <w:spacing w:after="0" w:line="240" w:lineRule="auto"/>
        <w:rPr>
          <w:rFonts w:ascii="Arial" w:hAnsi="Arial"/>
          <w:b/>
          <w:bCs/>
          <w:rtl/>
        </w:rPr>
      </w:pPr>
      <w:r>
        <w:rPr>
          <w:rFonts w:ascii="Arial" w:hAnsi="Arial"/>
          <w:b/>
          <w:bCs/>
          <w:rtl/>
        </w:rPr>
        <w:br w:type="page"/>
      </w:r>
    </w:p>
    <w:p w:rsidR="000179A2" w:rsidRPr="00437935" w:rsidRDefault="000179A2" w:rsidP="000179A2">
      <w:pPr>
        <w:spacing w:line="360" w:lineRule="auto"/>
        <w:ind w:right="340"/>
        <w:rPr>
          <w:rFonts w:ascii="Arial" w:hAnsi="Arial"/>
          <w:b/>
          <w:bCs/>
          <w:rtl/>
        </w:rPr>
      </w:pPr>
      <w:r w:rsidRPr="00437935">
        <w:rPr>
          <w:rFonts w:ascii="Arial" w:hAnsi="Arial" w:hint="cs"/>
          <w:b/>
          <w:bCs/>
          <w:rtl/>
        </w:rPr>
        <w:lastRenderedPageBreak/>
        <w:t xml:space="preserve">הערות: </w:t>
      </w:r>
    </w:p>
    <w:p w:rsidR="000179A2" w:rsidRPr="00437935" w:rsidRDefault="00437935" w:rsidP="00523DD1">
      <w:pPr>
        <w:numPr>
          <w:ilvl w:val="0"/>
          <w:numId w:val="315"/>
        </w:numPr>
        <w:spacing w:after="0" w:line="360" w:lineRule="auto"/>
        <w:ind w:right="340"/>
        <w:rPr>
          <w:rFonts w:ascii="Arial" w:hAnsi="Arial"/>
        </w:rPr>
      </w:pPr>
      <w:r>
        <w:rPr>
          <w:rFonts w:ascii="Arial" w:hAnsi="Arial" w:hint="cs"/>
          <w:rtl/>
        </w:rPr>
        <w:t>תהליך</w:t>
      </w:r>
      <w:r w:rsidR="000179A2" w:rsidRPr="00437935">
        <w:rPr>
          <w:rFonts w:ascii="Arial" w:hAnsi="Arial" w:hint="cs"/>
          <w:rtl/>
        </w:rPr>
        <w:t xml:space="preserve"> התיכון מכוון לעבודה מעשית של התלמידים בתכנון ובנייה של דגם או מוצר.</w:t>
      </w:r>
    </w:p>
    <w:p w:rsidR="00437935" w:rsidRDefault="00437935" w:rsidP="00523DD1">
      <w:pPr>
        <w:numPr>
          <w:ilvl w:val="0"/>
          <w:numId w:val="315"/>
        </w:numPr>
        <w:spacing w:after="0" w:line="360" w:lineRule="auto"/>
        <w:ind w:right="340"/>
        <w:rPr>
          <w:rFonts w:ascii="Arial" w:hAnsi="Arial"/>
        </w:rPr>
      </w:pPr>
      <w:r>
        <w:rPr>
          <w:rFonts w:ascii="Arial" w:hAnsi="Arial" w:hint="cs"/>
          <w:rtl/>
        </w:rPr>
        <w:t xml:space="preserve">במסמך זה תהליך התיכון מתואר באופן ליניארי (שלב אחר שלב). בפועל התהליך כולל כמה שלבים שהמעבר ביניהם רישתי.  </w:t>
      </w:r>
    </w:p>
    <w:p w:rsidR="00437935" w:rsidRDefault="00437935" w:rsidP="00523DD1">
      <w:pPr>
        <w:numPr>
          <w:ilvl w:val="0"/>
          <w:numId w:val="315"/>
        </w:numPr>
        <w:spacing w:after="0" w:line="360" w:lineRule="auto"/>
        <w:ind w:right="340"/>
        <w:rPr>
          <w:rFonts w:ascii="Arial" w:hAnsi="Arial"/>
        </w:rPr>
      </w:pPr>
      <w:r>
        <w:rPr>
          <w:rFonts w:ascii="Arial" w:hAnsi="Arial" w:hint="cs"/>
          <w:rtl/>
        </w:rPr>
        <w:t>בשל הייצוג הליניארי של התהליך במסמך זה  חשוב לשים לב לנקודות הבאות:</w:t>
      </w:r>
    </w:p>
    <w:p w:rsidR="00437935" w:rsidRDefault="00437935" w:rsidP="00523DD1">
      <w:pPr>
        <w:numPr>
          <w:ilvl w:val="1"/>
          <w:numId w:val="315"/>
        </w:numPr>
        <w:spacing w:after="0" w:line="360" w:lineRule="auto"/>
        <w:ind w:right="1440"/>
        <w:rPr>
          <w:rFonts w:ascii="Arial" w:hAnsi="Arial"/>
          <w:rtl/>
        </w:rPr>
      </w:pPr>
      <w:r>
        <w:rPr>
          <w:rFonts w:ascii="Arial" w:hAnsi="Arial" w:hint="cs"/>
          <w:rtl/>
        </w:rPr>
        <w:t xml:space="preserve">בכל אחד משלבי התהליך נדרשת עבודה מידענית שכוללת איסוף מידע, הערכתו ועיבודו.    </w:t>
      </w:r>
    </w:p>
    <w:p w:rsidR="00437935" w:rsidRDefault="00437935" w:rsidP="00523DD1">
      <w:pPr>
        <w:numPr>
          <w:ilvl w:val="1"/>
          <w:numId w:val="315"/>
        </w:numPr>
        <w:spacing w:after="0" w:line="360" w:lineRule="auto"/>
        <w:ind w:right="1440"/>
        <w:rPr>
          <w:rFonts w:ascii="Arial" w:hAnsi="Arial"/>
        </w:rPr>
      </w:pPr>
      <w:r>
        <w:rPr>
          <w:rFonts w:ascii="Arial" w:hAnsi="Arial" w:hint="cs"/>
          <w:rtl/>
        </w:rPr>
        <w:t xml:space="preserve">בכל אחד משלבי התהליך נדרשים תהליכי הערכה ורפלקציה על התהליך ועל התוצרים. </w:t>
      </w:r>
    </w:p>
    <w:p w:rsidR="00437935" w:rsidRDefault="00437935" w:rsidP="00523DD1">
      <w:pPr>
        <w:numPr>
          <w:ilvl w:val="1"/>
          <w:numId w:val="315"/>
        </w:numPr>
        <w:spacing w:after="0" w:line="360" w:lineRule="auto"/>
        <w:ind w:right="1440"/>
        <w:rPr>
          <w:rFonts w:ascii="Arial" w:hAnsi="Arial"/>
        </w:rPr>
      </w:pPr>
      <w:r>
        <w:rPr>
          <w:rFonts w:ascii="Arial" w:hAnsi="Arial" w:hint="cs"/>
          <w:rtl/>
        </w:rPr>
        <w:t xml:space="preserve">בכל השלבים של תהליך החקר נדרשת שיתופיות, הפעלת חשיבה יצירתית וביקורתית ושימוש בטכנולוגיית המידע והתקשורת. </w:t>
      </w:r>
    </w:p>
    <w:p w:rsidR="00437935" w:rsidRDefault="00437935" w:rsidP="00523DD1">
      <w:pPr>
        <w:numPr>
          <w:ilvl w:val="1"/>
          <w:numId w:val="315"/>
        </w:numPr>
        <w:spacing w:after="0" w:line="360" w:lineRule="auto"/>
        <w:ind w:right="1440"/>
        <w:rPr>
          <w:rFonts w:ascii="Arial" w:hAnsi="Arial"/>
          <w:rtl/>
        </w:rPr>
      </w:pPr>
      <w:r>
        <w:rPr>
          <w:rFonts w:ascii="Arial" w:hAnsi="Arial" w:hint="cs"/>
          <w:rtl/>
        </w:rPr>
        <w:t>דיון מטה-קוגניטיבי חייב ללוות את כל שלבי תהליך ההבנייה והיישום של מיומנויות התיכון. חשוב מאוד שבכל שלב המורה ישלב שאלות בהיבט מטה-קוגניטיבי.</w:t>
      </w:r>
    </w:p>
    <w:p w:rsidR="000179A2" w:rsidRPr="00C15E69" w:rsidRDefault="000179A2" w:rsidP="000179A2">
      <w:pPr>
        <w:spacing w:line="360" w:lineRule="auto"/>
        <w:ind w:right="340"/>
        <w:rPr>
          <w:rFonts w:ascii="Arial" w:hAnsi="Arial"/>
          <w:b/>
          <w:bCs/>
          <w:sz w:val="24"/>
          <w:szCs w:val="24"/>
          <w:rtl/>
        </w:rPr>
      </w:pPr>
      <w:r w:rsidRPr="00C15E69">
        <w:rPr>
          <w:rFonts w:ascii="Arial" w:hAnsi="Arial" w:hint="cs"/>
          <w:b/>
          <w:bCs/>
          <w:sz w:val="24"/>
          <w:szCs w:val="24"/>
          <w:rtl/>
        </w:rPr>
        <w:t>ציוני דרך</w:t>
      </w:r>
    </w:p>
    <w:tbl>
      <w:tblPr>
        <w:bidiVisual/>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397"/>
        <w:gridCol w:w="2156"/>
        <w:gridCol w:w="1890"/>
        <w:gridCol w:w="1620"/>
        <w:gridCol w:w="2520"/>
        <w:gridCol w:w="3591"/>
      </w:tblGrid>
      <w:tr w:rsidR="000179A2" w:rsidRPr="00F62CA8" w:rsidTr="00E41C71">
        <w:trPr>
          <w:tblHeader/>
        </w:trPr>
        <w:tc>
          <w:tcPr>
            <w:tcW w:w="2397" w:type="dxa"/>
            <w:tcBorders>
              <w:tr2bl w:val="single" w:sz="4" w:space="0" w:color="auto"/>
            </w:tcBorders>
            <w:shd w:val="clear" w:color="auto" w:fill="E0E0E0"/>
          </w:tcPr>
          <w:p w:rsidR="000179A2" w:rsidRPr="00F62CA8" w:rsidRDefault="000179A2" w:rsidP="00A656F8">
            <w:pPr>
              <w:spacing w:before="120" w:after="120"/>
              <w:jc w:val="right"/>
              <w:rPr>
                <w:rFonts w:ascii="Arial" w:hAnsi="Arial"/>
                <w:b/>
                <w:bCs/>
                <w:rtl/>
              </w:rPr>
            </w:pPr>
            <w:r w:rsidRPr="00F62CA8">
              <w:rPr>
                <w:rFonts w:ascii="Arial" w:hAnsi="Arial" w:hint="cs"/>
                <w:b/>
                <w:bCs/>
                <w:rtl/>
              </w:rPr>
              <w:t>כיתה</w:t>
            </w:r>
          </w:p>
          <w:p w:rsidR="000179A2" w:rsidRPr="00F62CA8" w:rsidRDefault="000179A2" w:rsidP="00A656F8">
            <w:pPr>
              <w:spacing w:before="120" w:after="120"/>
              <w:rPr>
                <w:rFonts w:ascii="Arial" w:hAnsi="Arial" w:cs="David"/>
                <w:b/>
                <w:bCs/>
                <w:rtl/>
              </w:rPr>
            </w:pPr>
            <w:r w:rsidRPr="00F62CA8">
              <w:rPr>
                <w:rFonts w:ascii="Arial" w:hAnsi="Arial" w:hint="cs"/>
                <w:b/>
                <w:bCs/>
                <w:rtl/>
              </w:rPr>
              <w:t>פירוט המרכיבים</w:t>
            </w:r>
          </w:p>
        </w:tc>
        <w:tc>
          <w:tcPr>
            <w:tcW w:w="2156" w:type="dxa"/>
            <w:shd w:val="clear" w:color="auto" w:fill="E0E0E0"/>
            <w:vAlign w:val="center"/>
          </w:tcPr>
          <w:p w:rsidR="000179A2" w:rsidRPr="00F62CA8" w:rsidRDefault="000179A2" w:rsidP="00C15E69">
            <w:pPr>
              <w:spacing w:before="120" w:after="120"/>
              <w:jc w:val="center"/>
              <w:rPr>
                <w:rFonts w:ascii="Arial" w:hAnsi="Arial" w:cs="David"/>
                <w:b/>
                <w:bCs/>
                <w:rtl/>
              </w:rPr>
            </w:pPr>
            <w:r w:rsidRPr="00F62CA8">
              <w:rPr>
                <w:rFonts w:ascii="Arial" w:hAnsi="Arial" w:hint="cs"/>
                <w:b/>
                <w:bCs/>
                <w:rtl/>
              </w:rPr>
              <w:t>כיתה ב</w:t>
            </w:r>
          </w:p>
        </w:tc>
        <w:tc>
          <w:tcPr>
            <w:tcW w:w="1890" w:type="dxa"/>
            <w:shd w:val="clear" w:color="auto" w:fill="E0E0E0"/>
            <w:vAlign w:val="center"/>
          </w:tcPr>
          <w:p w:rsidR="000179A2" w:rsidRPr="00F62CA8" w:rsidRDefault="000179A2" w:rsidP="00C15E69">
            <w:pPr>
              <w:spacing w:before="120" w:after="120"/>
              <w:jc w:val="center"/>
              <w:rPr>
                <w:rFonts w:ascii="Arial" w:hAnsi="Arial"/>
                <w:b/>
                <w:bCs/>
                <w:rtl/>
              </w:rPr>
            </w:pPr>
            <w:r w:rsidRPr="00F62CA8">
              <w:rPr>
                <w:rFonts w:ascii="Arial" w:hAnsi="Arial" w:hint="cs"/>
                <w:b/>
                <w:bCs/>
                <w:rtl/>
              </w:rPr>
              <w:t>כיתה ג</w:t>
            </w:r>
          </w:p>
        </w:tc>
        <w:tc>
          <w:tcPr>
            <w:tcW w:w="1620" w:type="dxa"/>
            <w:shd w:val="clear" w:color="auto" w:fill="E0E0E0"/>
            <w:vAlign w:val="center"/>
          </w:tcPr>
          <w:p w:rsidR="000179A2" w:rsidRPr="00F62CA8" w:rsidRDefault="000179A2" w:rsidP="00C15E69">
            <w:pPr>
              <w:spacing w:before="120" w:after="120"/>
              <w:jc w:val="center"/>
              <w:rPr>
                <w:rFonts w:ascii="Arial" w:hAnsi="Arial"/>
                <w:b/>
                <w:bCs/>
                <w:rtl/>
              </w:rPr>
            </w:pPr>
            <w:r w:rsidRPr="00F62CA8">
              <w:rPr>
                <w:rFonts w:ascii="Arial" w:hAnsi="Arial" w:hint="cs"/>
                <w:b/>
                <w:bCs/>
                <w:rtl/>
              </w:rPr>
              <w:t>כיתה ד</w:t>
            </w:r>
          </w:p>
        </w:tc>
        <w:tc>
          <w:tcPr>
            <w:tcW w:w="2520" w:type="dxa"/>
            <w:shd w:val="clear" w:color="auto" w:fill="E0E0E0"/>
            <w:vAlign w:val="center"/>
          </w:tcPr>
          <w:p w:rsidR="000179A2" w:rsidRPr="00F62CA8" w:rsidRDefault="000179A2" w:rsidP="00C15E69">
            <w:pPr>
              <w:spacing w:before="120" w:after="120"/>
              <w:jc w:val="center"/>
              <w:rPr>
                <w:rFonts w:ascii="Arial" w:hAnsi="Arial"/>
                <w:b/>
                <w:bCs/>
                <w:rtl/>
              </w:rPr>
            </w:pPr>
            <w:r w:rsidRPr="00F62CA8">
              <w:rPr>
                <w:rFonts w:ascii="Arial" w:hAnsi="Arial" w:hint="cs"/>
                <w:b/>
                <w:bCs/>
                <w:rtl/>
              </w:rPr>
              <w:t>כיתה ה</w:t>
            </w:r>
            <w:r w:rsidR="00C15E69">
              <w:rPr>
                <w:rFonts w:ascii="Arial" w:hAnsi="Arial" w:hint="cs"/>
                <w:b/>
                <w:bCs/>
                <w:rtl/>
              </w:rPr>
              <w:t>-ו</w:t>
            </w:r>
          </w:p>
        </w:tc>
        <w:tc>
          <w:tcPr>
            <w:tcW w:w="3591" w:type="dxa"/>
            <w:shd w:val="clear" w:color="auto" w:fill="E0E0E0"/>
            <w:vAlign w:val="center"/>
          </w:tcPr>
          <w:p w:rsidR="000179A2" w:rsidRPr="00F62CA8" w:rsidRDefault="000179A2" w:rsidP="00C15E69">
            <w:pPr>
              <w:spacing w:before="120" w:after="120"/>
              <w:jc w:val="center"/>
              <w:rPr>
                <w:rFonts w:ascii="Arial" w:hAnsi="Arial"/>
                <w:b/>
                <w:bCs/>
                <w:rtl/>
              </w:rPr>
            </w:pPr>
            <w:r w:rsidRPr="00F62CA8">
              <w:rPr>
                <w:rFonts w:ascii="Arial" w:hAnsi="Arial" w:hint="cs"/>
                <w:b/>
                <w:bCs/>
                <w:rtl/>
              </w:rPr>
              <w:t>כיתה ז</w:t>
            </w:r>
            <w:r w:rsidR="00C15E69">
              <w:rPr>
                <w:rFonts w:ascii="Arial" w:hAnsi="Arial" w:hint="cs"/>
                <w:b/>
                <w:bCs/>
                <w:rtl/>
              </w:rPr>
              <w:t>-ט</w:t>
            </w:r>
          </w:p>
        </w:tc>
      </w:tr>
      <w:tr w:rsidR="000179A2" w:rsidRPr="00F62CA8" w:rsidTr="00E41C71">
        <w:trPr>
          <w:trHeight w:val="1197"/>
        </w:trPr>
        <w:tc>
          <w:tcPr>
            <w:tcW w:w="2397" w:type="dxa"/>
            <w:vMerge w:val="restart"/>
            <w:shd w:val="clear" w:color="auto" w:fill="auto"/>
          </w:tcPr>
          <w:p w:rsidR="000179A2" w:rsidRPr="00F62CA8" w:rsidRDefault="00667D1E" w:rsidP="00A656F8">
            <w:pPr>
              <w:rPr>
                <w:rFonts w:ascii="Arial" w:hAnsi="Arial"/>
                <w:bCs/>
                <w:rtl/>
              </w:rPr>
            </w:pPr>
            <w:r>
              <w:rPr>
                <w:rFonts w:ascii="Arial" w:hAnsi="Arial" w:hint="cs"/>
                <w:bCs/>
                <w:rtl/>
              </w:rPr>
              <w:t>הגדרת צורך, בעיה, דרישות ואילוצים</w:t>
            </w:r>
          </w:p>
          <w:p w:rsidR="00CB3A51" w:rsidRPr="00CB3A51" w:rsidRDefault="00CB3A51" w:rsidP="00CB3A51">
            <w:pPr>
              <w:numPr>
                <w:ilvl w:val="0"/>
                <w:numId w:val="317"/>
              </w:numPr>
              <w:spacing w:after="0" w:line="240" w:lineRule="auto"/>
              <w:rPr>
                <w:rFonts w:ascii="Arial" w:hAnsi="Arial"/>
                <w:rtl/>
              </w:rPr>
            </w:pPr>
            <w:r w:rsidRPr="00CB3A51">
              <w:rPr>
                <w:rFonts w:ascii="Arial" w:hAnsi="Arial" w:hint="cs"/>
                <w:rtl/>
              </w:rPr>
              <w:t>זיהוי צרכים ובעיות והגדרתם</w:t>
            </w:r>
          </w:p>
          <w:p w:rsidR="00CB3A51" w:rsidRDefault="00CB3A51" w:rsidP="00CB3A51">
            <w:pPr>
              <w:spacing w:after="0" w:line="240" w:lineRule="auto"/>
              <w:ind w:left="360"/>
              <w:rPr>
                <w:rFonts w:ascii="Arial" w:hAnsi="Arial"/>
              </w:rPr>
            </w:pPr>
          </w:p>
          <w:p w:rsidR="00CB3A51" w:rsidRDefault="00CB3A51" w:rsidP="00CB3A51">
            <w:pPr>
              <w:numPr>
                <w:ilvl w:val="0"/>
                <w:numId w:val="317"/>
              </w:numPr>
              <w:spacing w:after="0" w:line="240" w:lineRule="auto"/>
              <w:rPr>
                <w:rFonts w:ascii="Arial" w:hAnsi="Arial"/>
              </w:rPr>
            </w:pPr>
            <w:r w:rsidRPr="00CB3A51">
              <w:rPr>
                <w:rFonts w:ascii="Arial" w:hAnsi="Arial" w:hint="cs"/>
                <w:rtl/>
              </w:rPr>
              <w:t>זיהו</w:t>
            </w:r>
            <w:r w:rsidRPr="00CB3A51">
              <w:rPr>
                <w:rFonts w:ascii="Arial" w:hAnsi="Arial" w:hint="eastAsia"/>
                <w:rtl/>
              </w:rPr>
              <w:t>י</w:t>
            </w:r>
            <w:r w:rsidRPr="00CB3A51">
              <w:rPr>
                <w:rFonts w:ascii="Arial" w:hAnsi="Arial" w:hint="cs"/>
                <w:rtl/>
              </w:rPr>
              <w:t xml:space="preserve"> הדרישות מהפתרון והאילוצים בהשגתו</w:t>
            </w:r>
          </w:p>
          <w:p w:rsidR="00E41C71" w:rsidRDefault="00E41C71" w:rsidP="00E41C71">
            <w:pPr>
              <w:pStyle w:val="a3"/>
              <w:rPr>
                <w:rFonts w:ascii="Arial" w:hAnsi="Arial"/>
                <w:rtl/>
              </w:rPr>
            </w:pPr>
          </w:p>
          <w:p w:rsidR="00E41C71" w:rsidRPr="00CB3A51" w:rsidRDefault="00E41C71" w:rsidP="00CB3A51">
            <w:pPr>
              <w:numPr>
                <w:ilvl w:val="0"/>
                <w:numId w:val="317"/>
              </w:numPr>
              <w:spacing w:after="0" w:line="240" w:lineRule="auto"/>
              <w:rPr>
                <w:rFonts w:ascii="Arial" w:hAnsi="Arial"/>
                <w:rtl/>
              </w:rPr>
            </w:pPr>
            <w:r>
              <w:rPr>
                <w:rFonts w:ascii="Arial" w:hAnsi="Arial" w:hint="cs"/>
                <w:rtl/>
              </w:rPr>
              <w:t xml:space="preserve">ביצוע חקירה </w:t>
            </w:r>
          </w:p>
          <w:p w:rsidR="000179A2" w:rsidRPr="00F62CA8" w:rsidRDefault="000179A2" w:rsidP="00CB3A51">
            <w:pPr>
              <w:spacing w:after="0" w:line="240" w:lineRule="auto"/>
              <w:ind w:left="360"/>
              <w:rPr>
                <w:rFonts w:ascii="Arial" w:hAnsi="Arial"/>
                <w:b/>
                <w:bCs/>
                <w:rtl/>
              </w:rPr>
            </w:pPr>
          </w:p>
        </w:tc>
        <w:tc>
          <w:tcPr>
            <w:tcW w:w="2156" w:type="dxa"/>
            <w:vMerge w:val="restart"/>
            <w:shd w:val="clear" w:color="auto" w:fill="auto"/>
          </w:tcPr>
          <w:p w:rsidR="00667D1E" w:rsidRDefault="00667D1E" w:rsidP="00667D1E">
            <w:pPr>
              <w:spacing w:after="0" w:line="240" w:lineRule="auto"/>
              <w:rPr>
                <w:rFonts w:ascii="Arial" w:hAnsi="Arial"/>
                <w:color w:val="000000"/>
                <w:sz w:val="20"/>
                <w:szCs w:val="20"/>
                <w:rtl/>
              </w:rPr>
            </w:pPr>
            <w:r>
              <w:rPr>
                <w:rFonts w:ascii="Arial" w:hAnsi="Arial" w:hint="cs"/>
                <w:bCs/>
                <w:rtl/>
              </w:rPr>
              <w:lastRenderedPageBreak/>
              <w:t>הגדרת צורך, בעיה, דרישות ואילוצים</w:t>
            </w:r>
            <w:r w:rsidRPr="00F62CA8">
              <w:rPr>
                <w:rFonts w:ascii="Arial" w:hAnsi="Arial" w:hint="cs"/>
                <w:color w:val="000000"/>
                <w:sz w:val="20"/>
                <w:szCs w:val="20"/>
                <w:rtl/>
              </w:rPr>
              <w:t xml:space="preserve"> </w:t>
            </w:r>
          </w:p>
          <w:p w:rsidR="000179A2" w:rsidRPr="00F62CA8" w:rsidRDefault="000179A2" w:rsidP="00667D1E">
            <w:pPr>
              <w:numPr>
                <w:ilvl w:val="0"/>
                <w:numId w:val="318"/>
              </w:numPr>
              <w:spacing w:after="0" w:line="240" w:lineRule="auto"/>
              <w:rPr>
                <w:rFonts w:ascii="Arial" w:hAnsi="Arial"/>
                <w:color w:val="000000"/>
                <w:sz w:val="20"/>
                <w:szCs w:val="20"/>
              </w:rPr>
            </w:pPr>
            <w:r w:rsidRPr="00F62CA8">
              <w:rPr>
                <w:rFonts w:ascii="Arial" w:hAnsi="Arial" w:hint="cs"/>
                <w:color w:val="000000"/>
                <w:sz w:val="20"/>
                <w:szCs w:val="20"/>
                <w:rtl/>
              </w:rPr>
              <w:t>זיהוי צרכים במצבים מתוארים מחיי היום יום</w:t>
            </w:r>
          </w:p>
          <w:p w:rsidR="000179A2" w:rsidRPr="00F62CA8" w:rsidRDefault="000179A2" w:rsidP="000179A2">
            <w:pPr>
              <w:numPr>
                <w:ilvl w:val="0"/>
                <w:numId w:val="318"/>
              </w:numPr>
              <w:spacing w:after="0" w:line="240" w:lineRule="auto"/>
              <w:rPr>
                <w:rFonts w:ascii="Arial" w:hAnsi="Arial"/>
                <w:b/>
                <w:bCs/>
                <w:rtl/>
              </w:rPr>
            </w:pPr>
            <w:r w:rsidRPr="00F62CA8">
              <w:rPr>
                <w:rFonts w:ascii="Arial" w:hAnsi="Arial" w:hint="cs"/>
                <w:color w:val="000000"/>
                <w:sz w:val="20"/>
                <w:szCs w:val="20"/>
                <w:rtl/>
              </w:rPr>
              <w:t>איסוף מידע אודות צרכים באמצעות ריאיון, שאלון</w:t>
            </w:r>
          </w:p>
        </w:tc>
        <w:tc>
          <w:tcPr>
            <w:tcW w:w="6030" w:type="dxa"/>
            <w:gridSpan w:val="3"/>
            <w:shd w:val="clear" w:color="auto" w:fill="auto"/>
          </w:tcPr>
          <w:p w:rsidR="000179A2" w:rsidRPr="00F62CA8" w:rsidRDefault="00667D1E" w:rsidP="00A656F8">
            <w:pPr>
              <w:rPr>
                <w:rFonts w:ascii="Arial" w:hAnsi="Arial"/>
                <w:bCs/>
              </w:rPr>
            </w:pPr>
            <w:r>
              <w:rPr>
                <w:rFonts w:ascii="Arial" w:hAnsi="Arial" w:hint="cs"/>
                <w:bCs/>
                <w:rtl/>
              </w:rPr>
              <w:t>הגדרת צורך, בעיה, דרישות ואילוצים</w:t>
            </w:r>
          </w:p>
          <w:p w:rsidR="000179A2" w:rsidRPr="00F62CA8" w:rsidRDefault="000179A2" w:rsidP="000179A2">
            <w:pPr>
              <w:numPr>
                <w:ilvl w:val="0"/>
                <w:numId w:val="318"/>
              </w:numPr>
              <w:spacing w:after="0" w:line="240" w:lineRule="auto"/>
              <w:rPr>
                <w:rFonts w:ascii="Arial" w:hAnsi="Arial"/>
                <w:color w:val="000000"/>
                <w:sz w:val="20"/>
                <w:szCs w:val="20"/>
              </w:rPr>
            </w:pPr>
            <w:r w:rsidRPr="00F62CA8">
              <w:rPr>
                <w:rFonts w:ascii="Arial" w:hAnsi="Arial"/>
                <w:color w:val="000000"/>
                <w:sz w:val="20"/>
                <w:szCs w:val="20"/>
                <w:rtl/>
              </w:rPr>
              <w:t>זיהוי צרכים במצבים שונים בחיי יום</w:t>
            </w:r>
            <w:r w:rsidRPr="00F62CA8">
              <w:rPr>
                <w:rFonts w:ascii="Arial" w:hAnsi="Arial" w:hint="cs"/>
                <w:color w:val="000000"/>
                <w:sz w:val="20"/>
                <w:szCs w:val="20"/>
                <w:rtl/>
              </w:rPr>
              <w:t>-</w:t>
            </w:r>
            <w:r w:rsidRPr="00F62CA8">
              <w:rPr>
                <w:rFonts w:ascii="Arial" w:hAnsi="Arial"/>
                <w:color w:val="000000"/>
                <w:sz w:val="20"/>
                <w:szCs w:val="20"/>
                <w:rtl/>
              </w:rPr>
              <w:t>יום.</w:t>
            </w:r>
          </w:p>
          <w:p w:rsidR="000179A2" w:rsidRPr="00F62CA8" w:rsidRDefault="000179A2" w:rsidP="00CB3A51">
            <w:pPr>
              <w:numPr>
                <w:ilvl w:val="0"/>
                <w:numId w:val="318"/>
              </w:numPr>
              <w:spacing w:after="0" w:line="240" w:lineRule="auto"/>
              <w:rPr>
                <w:rFonts w:ascii="Arial" w:hAnsi="Arial"/>
                <w:b/>
                <w:bCs/>
                <w:rtl/>
              </w:rPr>
            </w:pPr>
            <w:r w:rsidRPr="00F62CA8">
              <w:rPr>
                <w:rFonts w:ascii="Arial" w:hAnsi="Arial"/>
                <w:color w:val="000000"/>
                <w:sz w:val="20"/>
                <w:szCs w:val="20"/>
                <w:rtl/>
              </w:rPr>
              <w:t xml:space="preserve">בניית כלים </w:t>
            </w:r>
            <w:r w:rsidRPr="00F62CA8">
              <w:rPr>
                <w:rFonts w:ascii="Arial" w:hAnsi="Arial" w:hint="cs"/>
                <w:color w:val="000000"/>
                <w:sz w:val="20"/>
                <w:szCs w:val="20"/>
                <w:rtl/>
              </w:rPr>
              <w:t>ו</w:t>
            </w:r>
            <w:r w:rsidRPr="00F62CA8">
              <w:rPr>
                <w:rFonts w:ascii="Arial" w:hAnsi="Arial"/>
                <w:color w:val="000000"/>
                <w:sz w:val="20"/>
                <w:szCs w:val="20"/>
                <w:rtl/>
              </w:rPr>
              <w:t>שימוש בהם לאיסוף מידע אודות צרכים כגון</w:t>
            </w:r>
            <w:r w:rsidRPr="00F62CA8">
              <w:rPr>
                <w:rFonts w:ascii="Arial" w:hAnsi="Arial" w:hint="cs"/>
                <w:color w:val="000000"/>
                <w:sz w:val="20"/>
                <w:szCs w:val="20"/>
                <w:rtl/>
              </w:rPr>
              <w:t>:</w:t>
            </w:r>
            <w:r w:rsidRPr="00F62CA8">
              <w:rPr>
                <w:rFonts w:ascii="Arial" w:hAnsi="Arial"/>
                <w:color w:val="000000"/>
                <w:sz w:val="20"/>
                <w:szCs w:val="20"/>
                <w:rtl/>
              </w:rPr>
              <w:t xml:space="preserve"> סקר (ראיונות, שאלונים)</w:t>
            </w:r>
            <w:r w:rsidRPr="00F62CA8">
              <w:rPr>
                <w:rFonts w:ascii="Arial" w:hAnsi="Arial" w:hint="cs"/>
                <w:color w:val="000000"/>
                <w:sz w:val="20"/>
                <w:szCs w:val="20"/>
                <w:rtl/>
              </w:rPr>
              <w:t>, תצפיות</w:t>
            </w:r>
          </w:p>
        </w:tc>
        <w:tc>
          <w:tcPr>
            <w:tcW w:w="3591" w:type="dxa"/>
            <w:shd w:val="clear" w:color="auto" w:fill="auto"/>
          </w:tcPr>
          <w:p w:rsidR="000179A2" w:rsidRPr="00F62CA8" w:rsidRDefault="00667D1E" w:rsidP="00A656F8">
            <w:pPr>
              <w:rPr>
                <w:rFonts w:ascii="Arial" w:hAnsi="Arial"/>
                <w:bCs/>
              </w:rPr>
            </w:pPr>
            <w:r>
              <w:rPr>
                <w:rFonts w:ascii="Arial" w:hAnsi="Arial" w:hint="cs"/>
                <w:bCs/>
                <w:rtl/>
              </w:rPr>
              <w:t>הגדרת צורך, בעיה, דרישות ואילוצים</w:t>
            </w:r>
          </w:p>
          <w:p w:rsidR="000179A2" w:rsidRPr="00F62CA8" w:rsidRDefault="000179A2" w:rsidP="000179A2">
            <w:pPr>
              <w:numPr>
                <w:ilvl w:val="0"/>
                <w:numId w:val="319"/>
              </w:numPr>
              <w:spacing w:after="0" w:line="240" w:lineRule="auto"/>
              <w:rPr>
                <w:rFonts w:ascii="Arial" w:hAnsi="Arial" w:cs="David"/>
                <w:b/>
                <w:bCs/>
                <w:rtl/>
              </w:rPr>
            </w:pPr>
            <w:r w:rsidRPr="00F62CA8">
              <w:rPr>
                <w:rFonts w:ascii="Arial" w:hAnsi="Arial" w:hint="cs"/>
                <w:sz w:val="20"/>
                <w:szCs w:val="20"/>
                <w:rtl/>
              </w:rPr>
              <w:t xml:space="preserve">הגדרה ואפיון של צרכים </w:t>
            </w:r>
          </w:p>
          <w:p w:rsidR="000179A2" w:rsidRPr="00F62CA8" w:rsidRDefault="000179A2" w:rsidP="000179A2">
            <w:pPr>
              <w:numPr>
                <w:ilvl w:val="0"/>
                <w:numId w:val="319"/>
              </w:numPr>
              <w:spacing w:after="0" w:line="240" w:lineRule="auto"/>
              <w:rPr>
                <w:rFonts w:ascii="Arial" w:hAnsi="Arial"/>
                <w:b/>
                <w:bCs/>
                <w:rtl/>
              </w:rPr>
            </w:pPr>
            <w:r w:rsidRPr="00F62CA8">
              <w:rPr>
                <w:rFonts w:ascii="Arial" w:hAnsi="Arial" w:hint="cs"/>
                <w:sz w:val="20"/>
                <w:szCs w:val="20"/>
                <w:rtl/>
              </w:rPr>
              <w:t>בניית כלים ושימוש בהם לאיסוף מידע אודות צרכים, כגון: סקר (ראיונות, שאלונים), תצפיות</w:t>
            </w:r>
          </w:p>
        </w:tc>
      </w:tr>
      <w:tr w:rsidR="000179A2" w:rsidRPr="00F62CA8" w:rsidTr="00E41C71">
        <w:tc>
          <w:tcPr>
            <w:tcW w:w="2397" w:type="dxa"/>
            <w:vMerge/>
            <w:shd w:val="clear" w:color="auto" w:fill="auto"/>
          </w:tcPr>
          <w:p w:rsidR="000179A2" w:rsidRPr="00F62CA8" w:rsidRDefault="000179A2" w:rsidP="00A656F8">
            <w:pPr>
              <w:spacing w:line="360" w:lineRule="auto"/>
              <w:ind w:right="340"/>
              <w:rPr>
                <w:rFonts w:ascii="Arial" w:hAnsi="Arial"/>
                <w:b/>
                <w:bCs/>
                <w:rtl/>
              </w:rPr>
            </w:pPr>
          </w:p>
        </w:tc>
        <w:tc>
          <w:tcPr>
            <w:tcW w:w="2156" w:type="dxa"/>
            <w:vMerge/>
            <w:shd w:val="clear" w:color="auto" w:fill="auto"/>
          </w:tcPr>
          <w:p w:rsidR="000179A2" w:rsidRPr="00F62CA8" w:rsidRDefault="000179A2" w:rsidP="00A656F8">
            <w:pPr>
              <w:spacing w:line="360" w:lineRule="auto"/>
              <w:ind w:right="340"/>
              <w:rPr>
                <w:rFonts w:ascii="Arial" w:hAnsi="Arial"/>
                <w:b/>
                <w:bCs/>
                <w:rtl/>
              </w:rPr>
            </w:pPr>
          </w:p>
        </w:tc>
        <w:tc>
          <w:tcPr>
            <w:tcW w:w="1890" w:type="dxa"/>
            <w:shd w:val="clear" w:color="auto" w:fill="auto"/>
          </w:tcPr>
          <w:p w:rsidR="000179A2" w:rsidRPr="00F62CA8" w:rsidRDefault="000179A2" w:rsidP="00A656F8">
            <w:pPr>
              <w:spacing w:line="360" w:lineRule="auto"/>
              <w:ind w:right="340"/>
              <w:rPr>
                <w:rFonts w:ascii="Arial" w:hAnsi="Arial"/>
                <w:b/>
                <w:bCs/>
                <w:rtl/>
              </w:rPr>
            </w:pPr>
          </w:p>
        </w:tc>
        <w:tc>
          <w:tcPr>
            <w:tcW w:w="4140" w:type="dxa"/>
            <w:gridSpan w:val="2"/>
            <w:shd w:val="clear" w:color="auto" w:fill="auto"/>
          </w:tcPr>
          <w:p w:rsidR="000179A2" w:rsidRPr="00F62CA8" w:rsidRDefault="000179A2" w:rsidP="000179A2">
            <w:pPr>
              <w:numPr>
                <w:ilvl w:val="0"/>
                <w:numId w:val="319"/>
              </w:numPr>
              <w:spacing w:after="0" w:line="240" w:lineRule="auto"/>
              <w:rPr>
                <w:rFonts w:ascii="Arial" w:hAnsi="Arial"/>
                <w:sz w:val="20"/>
                <w:szCs w:val="20"/>
                <w:rtl/>
              </w:rPr>
            </w:pPr>
            <w:r w:rsidRPr="00F62CA8">
              <w:rPr>
                <w:rFonts w:ascii="Arial" w:hAnsi="Arial" w:hint="cs"/>
                <w:sz w:val="20"/>
                <w:szCs w:val="20"/>
                <w:rtl/>
              </w:rPr>
              <w:t xml:space="preserve">בחירת צורך מבין הצרכים שזוהו, והגדרת הבעיה הכרוכה בהשגת הצורך </w:t>
            </w:r>
          </w:p>
          <w:p w:rsidR="000179A2" w:rsidRPr="00F62CA8" w:rsidRDefault="000179A2" w:rsidP="000179A2">
            <w:pPr>
              <w:numPr>
                <w:ilvl w:val="0"/>
                <w:numId w:val="319"/>
              </w:numPr>
              <w:spacing w:after="0" w:line="240" w:lineRule="auto"/>
              <w:rPr>
                <w:rFonts w:ascii="Arial" w:hAnsi="Arial"/>
                <w:sz w:val="20"/>
                <w:szCs w:val="20"/>
                <w:rtl/>
              </w:rPr>
            </w:pPr>
            <w:r w:rsidRPr="00F62CA8">
              <w:rPr>
                <w:rFonts w:ascii="Arial" w:hAnsi="Arial" w:hint="cs"/>
                <w:sz w:val="20"/>
                <w:szCs w:val="20"/>
                <w:rtl/>
              </w:rPr>
              <w:t>ניסוח הדרישות מהפתרון</w:t>
            </w:r>
          </w:p>
          <w:p w:rsidR="000179A2" w:rsidRDefault="000179A2" w:rsidP="000179A2">
            <w:pPr>
              <w:numPr>
                <w:ilvl w:val="0"/>
                <w:numId w:val="319"/>
              </w:numPr>
              <w:spacing w:after="0" w:line="240" w:lineRule="auto"/>
              <w:rPr>
                <w:rFonts w:ascii="Arial" w:hAnsi="Arial"/>
                <w:sz w:val="20"/>
                <w:szCs w:val="20"/>
              </w:rPr>
            </w:pPr>
            <w:r w:rsidRPr="00F62CA8">
              <w:rPr>
                <w:rFonts w:ascii="Arial" w:hAnsi="Arial" w:hint="cs"/>
                <w:sz w:val="20"/>
                <w:szCs w:val="20"/>
                <w:rtl/>
              </w:rPr>
              <w:t>מיון הדרישות להכרחיות ולרצויות</w:t>
            </w:r>
          </w:p>
          <w:p w:rsidR="00E41C71" w:rsidRPr="00F62CA8" w:rsidRDefault="00E41C71" w:rsidP="000179A2">
            <w:pPr>
              <w:numPr>
                <w:ilvl w:val="0"/>
                <w:numId w:val="319"/>
              </w:numPr>
              <w:spacing w:after="0" w:line="240" w:lineRule="auto"/>
              <w:rPr>
                <w:rFonts w:ascii="Arial" w:hAnsi="Arial"/>
                <w:sz w:val="20"/>
                <w:szCs w:val="20"/>
                <w:rtl/>
              </w:rPr>
            </w:pPr>
            <w:r>
              <w:rPr>
                <w:rFonts w:ascii="Arial" w:hAnsi="Arial" w:hint="cs"/>
                <w:sz w:val="20"/>
                <w:szCs w:val="20"/>
                <w:rtl/>
              </w:rPr>
              <w:t>ביצוע חקירה לבדיקת פתרונות קיימים</w:t>
            </w:r>
          </w:p>
          <w:p w:rsidR="000179A2" w:rsidRPr="00F62CA8" w:rsidRDefault="000179A2" w:rsidP="00A656F8">
            <w:pPr>
              <w:rPr>
                <w:rFonts w:ascii="Arial" w:hAnsi="Arial"/>
                <w:i/>
                <w:iCs/>
                <w:sz w:val="20"/>
                <w:szCs w:val="20"/>
                <w:rtl/>
              </w:rPr>
            </w:pPr>
          </w:p>
          <w:p w:rsidR="000179A2" w:rsidRPr="00F62CA8" w:rsidRDefault="000179A2" w:rsidP="00A656F8">
            <w:pPr>
              <w:ind w:right="340"/>
              <w:rPr>
                <w:rFonts w:ascii="Arial" w:hAnsi="Arial"/>
                <w:b/>
                <w:bCs/>
                <w:rtl/>
              </w:rPr>
            </w:pPr>
            <w:r w:rsidRPr="00F62CA8">
              <w:rPr>
                <w:rFonts w:ascii="Arial" w:hAnsi="Arial" w:hint="cs"/>
                <w:i/>
                <w:iCs/>
                <w:sz w:val="20"/>
                <w:szCs w:val="20"/>
                <w:u w:val="single"/>
                <w:rtl/>
              </w:rPr>
              <w:t>הערה למורה</w:t>
            </w:r>
            <w:r w:rsidRPr="00F62CA8">
              <w:rPr>
                <w:rFonts w:ascii="Arial" w:hAnsi="Arial" w:hint="cs"/>
                <w:i/>
                <w:iCs/>
                <w:sz w:val="20"/>
                <w:szCs w:val="20"/>
                <w:rtl/>
              </w:rPr>
              <w:t>: מכיתה לכיתה יש להגדיל את מספר הדרישות מהפתרון ומורכבותן, ולהראות שלפעמים הדרישות מתנגשות ויש לוותר על הפחות חשובות</w:t>
            </w:r>
          </w:p>
        </w:tc>
        <w:tc>
          <w:tcPr>
            <w:tcW w:w="3591" w:type="dxa"/>
            <w:shd w:val="clear" w:color="auto" w:fill="auto"/>
          </w:tcPr>
          <w:p w:rsidR="000179A2" w:rsidRPr="00F62CA8" w:rsidRDefault="000179A2" w:rsidP="000179A2">
            <w:pPr>
              <w:numPr>
                <w:ilvl w:val="0"/>
                <w:numId w:val="319"/>
              </w:numPr>
              <w:spacing w:after="0" w:line="240" w:lineRule="auto"/>
              <w:rPr>
                <w:rFonts w:ascii="Arial" w:hAnsi="Arial"/>
                <w:sz w:val="20"/>
                <w:szCs w:val="20"/>
                <w:rtl/>
              </w:rPr>
            </w:pPr>
            <w:r w:rsidRPr="00F62CA8">
              <w:rPr>
                <w:rFonts w:ascii="Arial" w:hAnsi="Arial" w:hint="cs"/>
                <w:sz w:val="20"/>
                <w:szCs w:val="20"/>
                <w:rtl/>
              </w:rPr>
              <w:lastRenderedPageBreak/>
              <w:t xml:space="preserve">בחירת צורך מבין הצרכים שזוהו, והגדרת הבעיה הכרוכה בהשגת הצורך </w:t>
            </w:r>
          </w:p>
          <w:p w:rsidR="000179A2" w:rsidRPr="00F62CA8" w:rsidRDefault="000179A2" w:rsidP="000179A2">
            <w:pPr>
              <w:numPr>
                <w:ilvl w:val="0"/>
                <w:numId w:val="319"/>
              </w:numPr>
              <w:spacing w:after="0" w:line="240" w:lineRule="auto"/>
              <w:rPr>
                <w:rFonts w:ascii="Arial" w:hAnsi="Arial"/>
                <w:sz w:val="20"/>
                <w:szCs w:val="20"/>
              </w:rPr>
            </w:pPr>
            <w:r w:rsidRPr="00F62CA8">
              <w:rPr>
                <w:rFonts w:ascii="Arial" w:hAnsi="Arial" w:hint="cs"/>
                <w:sz w:val="20"/>
                <w:szCs w:val="20"/>
                <w:rtl/>
              </w:rPr>
              <w:t>ניסוח דרישות מהפתרון לבעיה, דרישות הכרחיות ולרצויות</w:t>
            </w:r>
          </w:p>
          <w:p w:rsidR="000179A2" w:rsidRDefault="000179A2" w:rsidP="000179A2">
            <w:pPr>
              <w:numPr>
                <w:ilvl w:val="0"/>
                <w:numId w:val="319"/>
              </w:numPr>
              <w:spacing w:after="0" w:line="240" w:lineRule="auto"/>
              <w:rPr>
                <w:rFonts w:ascii="Arial" w:hAnsi="Arial"/>
                <w:sz w:val="20"/>
                <w:szCs w:val="20"/>
              </w:rPr>
            </w:pPr>
            <w:r w:rsidRPr="00F62CA8">
              <w:rPr>
                <w:rFonts w:ascii="Arial" w:hAnsi="Arial" w:hint="cs"/>
                <w:sz w:val="20"/>
                <w:szCs w:val="20"/>
                <w:rtl/>
              </w:rPr>
              <w:t>הגדרת אילוצים המגבילים את השגת הפתרון</w:t>
            </w:r>
          </w:p>
          <w:p w:rsidR="00E41C71" w:rsidRPr="00F62CA8" w:rsidRDefault="00E41C71" w:rsidP="000179A2">
            <w:pPr>
              <w:numPr>
                <w:ilvl w:val="0"/>
                <w:numId w:val="319"/>
              </w:numPr>
              <w:spacing w:after="0" w:line="240" w:lineRule="auto"/>
              <w:rPr>
                <w:rFonts w:ascii="Arial" w:hAnsi="Arial"/>
                <w:sz w:val="20"/>
                <w:szCs w:val="20"/>
                <w:rtl/>
              </w:rPr>
            </w:pPr>
            <w:r>
              <w:rPr>
                <w:rFonts w:ascii="Arial" w:hAnsi="Arial" w:hint="cs"/>
                <w:sz w:val="20"/>
                <w:szCs w:val="20"/>
                <w:rtl/>
              </w:rPr>
              <w:lastRenderedPageBreak/>
              <w:t>ביצוע חקירה לבדיקת פתרונות קיימים</w:t>
            </w:r>
          </w:p>
          <w:p w:rsidR="000179A2" w:rsidRPr="00F62CA8" w:rsidRDefault="000179A2" w:rsidP="00A656F8">
            <w:pPr>
              <w:spacing w:line="360" w:lineRule="auto"/>
              <w:ind w:right="340"/>
              <w:rPr>
                <w:rFonts w:ascii="Arial" w:hAnsi="Arial"/>
                <w:b/>
                <w:bCs/>
                <w:rtl/>
              </w:rPr>
            </w:pPr>
          </w:p>
        </w:tc>
      </w:tr>
      <w:tr w:rsidR="000179A2" w:rsidRPr="00F62CA8" w:rsidTr="00E41C71">
        <w:tc>
          <w:tcPr>
            <w:tcW w:w="2397" w:type="dxa"/>
            <w:vMerge w:val="restart"/>
            <w:shd w:val="clear" w:color="auto" w:fill="auto"/>
          </w:tcPr>
          <w:p w:rsidR="00CB3A51" w:rsidRDefault="00CB3A51" w:rsidP="00CB3A51">
            <w:pPr>
              <w:spacing w:after="0" w:line="240" w:lineRule="auto"/>
              <w:rPr>
                <w:rFonts w:ascii="Arial" w:hAnsi="Arial"/>
                <w:i/>
                <w:iCs/>
              </w:rPr>
            </w:pPr>
            <w:r w:rsidRPr="00CB3A51">
              <w:rPr>
                <w:rFonts w:ascii="Arial" w:hAnsi="Arial" w:hint="cs"/>
                <w:bCs/>
                <w:rtl/>
              </w:rPr>
              <w:lastRenderedPageBreak/>
              <w:t xml:space="preserve">העלאת רעיונות לפתרון ובחירת </w:t>
            </w:r>
            <w:r w:rsidR="00241947">
              <w:rPr>
                <w:rFonts w:ascii="Arial" w:hAnsi="Arial" w:hint="cs"/>
                <w:bCs/>
                <w:rtl/>
              </w:rPr>
              <w:t>פתרון</w:t>
            </w:r>
            <w:r w:rsidRPr="00CB3A51">
              <w:rPr>
                <w:rFonts w:ascii="Arial" w:hAnsi="Arial" w:hint="cs"/>
                <w:bCs/>
                <w:rtl/>
              </w:rPr>
              <w:t xml:space="preserve"> מתאי</w:t>
            </w:r>
            <w:r w:rsidRPr="00CB3A51">
              <w:rPr>
                <w:rFonts w:ascii="Arial" w:hAnsi="Arial" w:hint="cs"/>
                <w:bCs/>
                <w:i/>
                <w:iCs/>
                <w:rtl/>
              </w:rPr>
              <w:t>ם</w:t>
            </w:r>
          </w:p>
          <w:p w:rsidR="00CB3A51" w:rsidRDefault="00CB3A51" w:rsidP="00CB3A51">
            <w:pPr>
              <w:spacing w:after="0" w:line="240" w:lineRule="auto"/>
              <w:ind w:left="360"/>
              <w:rPr>
                <w:rFonts w:ascii="Arial" w:hAnsi="Arial"/>
                <w:i/>
                <w:iCs/>
              </w:rPr>
            </w:pPr>
          </w:p>
          <w:p w:rsidR="000179A2" w:rsidRPr="00CB3A51" w:rsidRDefault="000179A2" w:rsidP="00CB3A51">
            <w:pPr>
              <w:numPr>
                <w:ilvl w:val="0"/>
                <w:numId w:val="317"/>
              </w:numPr>
              <w:spacing w:after="0" w:line="240" w:lineRule="auto"/>
              <w:rPr>
                <w:rFonts w:ascii="Arial" w:hAnsi="Arial"/>
              </w:rPr>
            </w:pPr>
            <w:r w:rsidRPr="00CB3A51">
              <w:rPr>
                <w:rFonts w:ascii="Arial" w:hAnsi="Arial" w:hint="cs"/>
                <w:rtl/>
              </w:rPr>
              <w:t xml:space="preserve">הצעת </w:t>
            </w:r>
            <w:r w:rsidR="00F96B0F">
              <w:rPr>
                <w:rFonts w:ascii="Arial" w:hAnsi="Arial" w:hint="cs"/>
                <w:rtl/>
              </w:rPr>
              <w:t>רעיונות לפתרון</w:t>
            </w:r>
          </w:p>
          <w:p w:rsidR="000179A2" w:rsidRPr="00F62CA8" w:rsidRDefault="000179A2" w:rsidP="00A656F8">
            <w:pPr>
              <w:rPr>
                <w:rFonts w:ascii="Arial" w:hAnsi="Arial"/>
                <w:i/>
                <w:iCs/>
                <w:rtl/>
              </w:rPr>
            </w:pPr>
          </w:p>
          <w:p w:rsidR="000179A2" w:rsidRPr="00F62CA8" w:rsidRDefault="000179A2" w:rsidP="00A656F8">
            <w:pPr>
              <w:rPr>
                <w:rFonts w:ascii="Arial" w:hAnsi="Arial"/>
                <w:i/>
                <w:iCs/>
                <w:rtl/>
              </w:rPr>
            </w:pPr>
          </w:p>
          <w:p w:rsidR="000179A2" w:rsidRPr="00F62CA8" w:rsidRDefault="000179A2" w:rsidP="00A656F8">
            <w:pPr>
              <w:rPr>
                <w:rFonts w:ascii="Arial" w:hAnsi="Arial"/>
                <w:i/>
                <w:iCs/>
                <w:rtl/>
              </w:rPr>
            </w:pPr>
          </w:p>
          <w:p w:rsidR="000179A2" w:rsidRPr="00CB3A51" w:rsidRDefault="000179A2" w:rsidP="00CB3A51">
            <w:pPr>
              <w:numPr>
                <w:ilvl w:val="0"/>
                <w:numId w:val="317"/>
              </w:numPr>
              <w:spacing w:after="0" w:line="240" w:lineRule="auto"/>
              <w:rPr>
                <w:rFonts w:ascii="Arial" w:hAnsi="Arial"/>
                <w:b/>
                <w:bCs/>
                <w:rtl/>
              </w:rPr>
            </w:pPr>
            <w:r w:rsidRPr="00CB3A51">
              <w:rPr>
                <w:rFonts w:ascii="Arial" w:hAnsi="Arial" w:hint="cs"/>
                <w:rtl/>
              </w:rPr>
              <w:t>בחירת פתרון</w:t>
            </w:r>
          </w:p>
        </w:tc>
        <w:tc>
          <w:tcPr>
            <w:tcW w:w="2156" w:type="dxa"/>
            <w:vMerge w:val="restart"/>
            <w:shd w:val="clear" w:color="auto" w:fill="auto"/>
          </w:tcPr>
          <w:p w:rsidR="000179A2" w:rsidRPr="00F62CA8" w:rsidRDefault="000179A2" w:rsidP="000179A2">
            <w:pPr>
              <w:numPr>
                <w:ilvl w:val="0"/>
                <w:numId w:val="318"/>
              </w:numPr>
              <w:spacing w:after="0" w:line="240" w:lineRule="auto"/>
              <w:rPr>
                <w:rFonts w:ascii="Arial" w:hAnsi="Arial"/>
                <w:color w:val="000000"/>
                <w:sz w:val="20"/>
                <w:szCs w:val="20"/>
              </w:rPr>
            </w:pPr>
            <w:r w:rsidRPr="00F62CA8">
              <w:rPr>
                <w:rFonts w:ascii="Arial" w:hAnsi="Arial" w:hint="cs"/>
                <w:color w:val="000000"/>
                <w:sz w:val="20"/>
                <w:szCs w:val="20"/>
                <w:rtl/>
              </w:rPr>
              <w:t xml:space="preserve">העלאת רעיונות לפתרונות  </w:t>
            </w:r>
          </w:p>
          <w:p w:rsidR="000179A2" w:rsidRPr="00CB3A51" w:rsidRDefault="000179A2" w:rsidP="000179A2">
            <w:pPr>
              <w:numPr>
                <w:ilvl w:val="0"/>
                <w:numId w:val="318"/>
              </w:numPr>
              <w:spacing w:after="0" w:line="240" w:lineRule="auto"/>
              <w:rPr>
                <w:rFonts w:ascii="Arial" w:hAnsi="Arial"/>
                <w:b/>
                <w:bCs/>
              </w:rPr>
            </w:pPr>
            <w:r w:rsidRPr="00F62CA8">
              <w:rPr>
                <w:rFonts w:ascii="Arial" w:hAnsi="Arial" w:hint="cs"/>
                <w:color w:val="000000"/>
                <w:sz w:val="20"/>
                <w:szCs w:val="20"/>
                <w:rtl/>
              </w:rPr>
              <w:t>תיאור אחד הפתרונות שהועלו</w:t>
            </w:r>
          </w:p>
          <w:p w:rsidR="00CB3A51" w:rsidRPr="00F62CA8" w:rsidRDefault="00CB3A51" w:rsidP="000179A2">
            <w:pPr>
              <w:numPr>
                <w:ilvl w:val="0"/>
                <w:numId w:val="318"/>
              </w:numPr>
              <w:spacing w:after="0" w:line="240" w:lineRule="auto"/>
              <w:rPr>
                <w:rFonts w:ascii="Arial" w:hAnsi="Arial"/>
                <w:b/>
                <w:bCs/>
                <w:rtl/>
              </w:rPr>
            </w:pPr>
            <w:r>
              <w:rPr>
                <w:rFonts w:ascii="Arial" w:hAnsi="Arial" w:hint="cs"/>
                <w:color w:val="000000"/>
                <w:sz w:val="20"/>
                <w:szCs w:val="20"/>
                <w:rtl/>
              </w:rPr>
              <w:t>בחירת פתרון</w:t>
            </w:r>
          </w:p>
        </w:tc>
        <w:tc>
          <w:tcPr>
            <w:tcW w:w="1890" w:type="dxa"/>
            <w:shd w:val="clear" w:color="auto" w:fill="auto"/>
          </w:tcPr>
          <w:p w:rsidR="000179A2" w:rsidRPr="00F62CA8" w:rsidRDefault="000179A2" w:rsidP="000179A2">
            <w:pPr>
              <w:numPr>
                <w:ilvl w:val="0"/>
                <w:numId w:val="318"/>
              </w:numPr>
              <w:spacing w:after="0" w:line="240" w:lineRule="auto"/>
              <w:rPr>
                <w:rFonts w:ascii="Arial" w:hAnsi="Arial"/>
                <w:color w:val="000000"/>
                <w:sz w:val="20"/>
                <w:szCs w:val="20"/>
                <w:rtl/>
              </w:rPr>
            </w:pPr>
            <w:r w:rsidRPr="00F62CA8">
              <w:rPr>
                <w:rFonts w:ascii="Arial" w:hAnsi="Arial" w:hint="cs"/>
                <w:color w:val="000000"/>
                <w:sz w:val="20"/>
                <w:szCs w:val="20"/>
                <w:rtl/>
              </w:rPr>
              <w:t>העלאת רעיונות לפתרונות טכנולוגיים לבעיה</w:t>
            </w:r>
          </w:p>
          <w:p w:rsidR="000179A2" w:rsidRPr="00F62CA8" w:rsidRDefault="000179A2" w:rsidP="00A656F8">
            <w:pPr>
              <w:spacing w:line="360" w:lineRule="auto"/>
              <w:ind w:right="340"/>
              <w:rPr>
                <w:rFonts w:ascii="Arial" w:hAnsi="Arial"/>
                <w:b/>
                <w:bCs/>
                <w:rtl/>
              </w:rPr>
            </w:pPr>
          </w:p>
        </w:tc>
        <w:tc>
          <w:tcPr>
            <w:tcW w:w="4140" w:type="dxa"/>
            <w:gridSpan w:val="2"/>
            <w:shd w:val="clear" w:color="auto" w:fill="auto"/>
          </w:tcPr>
          <w:p w:rsidR="000179A2" w:rsidRPr="00F62CA8" w:rsidRDefault="000179A2" w:rsidP="000179A2">
            <w:pPr>
              <w:numPr>
                <w:ilvl w:val="0"/>
                <w:numId w:val="320"/>
              </w:numPr>
              <w:spacing w:after="0" w:line="240" w:lineRule="auto"/>
              <w:rPr>
                <w:rFonts w:ascii="Arial" w:hAnsi="Arial" w:cs="David"/>
                <w:b/>
                <w:bCs/>
                <w:rtl/>
              </w:rPr>
            </w:pPr>
            <w:r w:rsidRPr="00F62CA8">
              <w:rPr>
                <w:rFonts w:ascii="Arial" w:hAnsi="Arial" w:hint="cs"/>
                <w:sz w:val="20"/>
                <w:szCs w:val="20"/>
                <w:rtl/>
              </w:rPr>
              <w:t>העלאת רעיונות לפתרונות טכנולוגיים לבעיה</w:t>
            </w:r>
          </w:p>
          <w:p w:rsidR="000179A2" w:rsidRPr="00F62CA8" w:rsidRDefault="000179A2" w:rsidP="000179A2">
            <w:pPr>
              <w:numPr>
                <w:ilvl w:val="0"/>
                <w:numId w:val="320"/>
              </w:numPr>
              <w:spacing w:after="0" w:line="240" w:lineRule="auto"/>
              <w:rPr>
                <w:rFonts w:ascii="Arial" w:hAnsi="Arial"/>
                <w:sz w:val="20"/>
                <w:szCs w:val="20"/>
                <w:rtl/>
              </w:rPr>
            </w:pPr>
            <w:r w:rsidRPr="00F62CA8">
              <w:rPr>
                <w:rFonts w:ascii="Arial" w:hAnsi="Arial" w:hint="cs"/>
                <w:sz w:val="20"/>
                <w:szCs w:val="20"/>
                <w:rtl/>
              </w:rPr>
              <w:t>בחינת היתרונות והחסרונות של כל פתרון על פי הדרישות מהמוצר (קריטריונים)</w:t>
            </w:r>
          </w:p>
          <w:p w:rsidR="000179A2" w:rsidRPr="00F62CA8" w:rsidRDefault="000179A2" w:rsidP="000179A2">
            <w:pPr>
              <w:numPr>
                <w:ilvl w:val="0"/>
                <w:numId w:val="320"/>
              </w:numPr>
              <w:spacing w:after="0" w:line="240" w:lineRule="auto"/>
              <w:rPr>
                <w:rFonts w:ascii="Arial" w:hAnsi="Arial" w:cs="David"/>
                <w:b/>
                <w:bCs/>
                <w:rtl/>
              </w:rPr>
            </w:pPr>
            <w:r w:rsidRPr="00F62CA8">
              <w:rPr>
                <w:rFonts w:ascii="Arial" w:hAnsi="Arial" w:hint="cs"/>
                <w:sz w:val="20"/>
                <w:szCs w:val="20"/>
                <w:rtl/>
              </w:rPr>
              <w:t>הסקת מסקנות</w:t>
            </w:r>
          </w:p>
          <w:p w:rsidR="000179A2" w:rsidRPr="00F62CA8" w:rsidRDefault="000179A2" w:rsidP="00A656F8">
            <w:pPr>
              <w:rPr>
                <w:rFonts w:ascii="Arial" w:hAnsi="Arial" w:cs="David"/>
                <w:b/>
                <w:bCs/>
                <w:color w:val="0000FF"/>
                <w:rtl/>
              </w:rPr>
            </w:pPr>
          </w:p>
          <w:p w:rsidR="000179A2" w:rsidRPr="00F62CA8" w:rsidRDefault="000179A2" w:rsidP="00A656F8">
            <w:pPr>
              <w:rPr>
                <w:rFonts w:ascii="Arial" w:hAnsi="Arial" w:cs="David"/>
                <w:b/>
                <w:bCs/>
                <w:color w:val="0000FF"/>
                <w:rtl/>
              </w:rPr>
            </w:pPr>
          </w:p>
          <w:p w:rsidR="000179A2" w:rsidRPr="00F62CA8" w:rsidRDefault="000179A2" w:rsidP="00A656F8">
            <w:pPr>
              <w:rPr>
                <w:rFonts w:ascii="Arial" w:hAnsi="Arial"/>
                <w:b/>
                <w:bCs/>
                <w:rtl/>
              </w:rPr>
            </w:pPr>
            <w:r w:rsidRPr="00A656F8">
              <w:rPr>
                <w:rFonts w:ascii="Arial" w:hAnsi="Arial" w:hint="cs"/>
                <w:sz w:val="20"/>
                <w:szCs w:val="20"/>
                <w:rtl/>
              </w:rPr>
              <w:t>הערה למורה: יש לקשר  לנושא  תכונות  חומרים</w:t>
            </w:r>
          </w:p>
        </w:tc>
        <w:tc>
          <w:tcPr>
            <w:tcW w:w="3591" w:type="dxa"/>
            <w:shd w:val="clear" w:color="auto" w:fill="auto"/>
          </w:tcPr>
          <w:p w:rsidR="000179A2" w:rsidRPr="00F62CA8" w:rsidRDefault="000179A2" w:rsidP="000179A2">
            <w:pPr>
              <w:numPr>
                <w:ilvl w:val="0"/>
                <w:numId w:val="320"/>
              </w:numPr>
              <w:spacing w:after="0" w:line="240" w:lineRule="auto"/>
              <w:rPr>
                <w:rFonts w:ascii="Arial" w:hAnsi="Arial" w:cs="David"/>
                <w:b/>
                <w:bCs/>
                <w:rtl/>
              </w:rPr>
            </w:pPr>
            <w:r w:rsidRPr="00F62CA8">
              <w:rPr>
                <w:rFonts w:ascii="Arial" w:hAnsi="Arial" w:hint="cs"/>
                <w:sz w:val="20"/>
                <w:szCs w:val="20"/>
                <w:rtl/>
              </w:rPr>
              <w:t>העלאת רעיונות לפתרונות טכנולוגיים לבעיה</w:t>
            </w:r>
          </w:p>
          <w:p w:rsidR="000179A2" w:rsidRPr="00F62CA8" w:rsidRDefault="000179A2" w:rsidP="000179A2">
            <w:pPr>
              <w:numPr>
                <w:ilvl w:val="0"/>
                <w:numId w:val="320"/>
              </w:numPr>
              <w:spacing w:after="0" w:line="240" w:lineRule="auto"/>
              <w:rPr>
                <w:rFonts w:ascii="Arial" w:hAnsi="Arial"/>
                <w:sz w:val="20"/>
                <w:szCs w:val="20"/>
                <w:rtl/>
              </w:rPr>
            </w:pPr>
            <w:r w:rsidRPr="00F62CA8">
              <w:rPr>
                <w:rFonts w:ascii="Arial" w:hAnsi="Arial" w:hint="cs"/>
                <w:sz w:val="20"/>
                <w:szCs w:val="20"/>
                <w:rtl/>
              </w:rPr>
              <w:t>בחינת היתרונות והחסרונות של כל פתרון על פי הדרישות מהמוצר (קריטריונים) ועל פי אילוצים</w:t>
            </w:r>
          </w:p>
          <w:p w:rsidR="000179A2" w:rsidRPr="00F62CA8" w:rsidRDefault="000179A2" w:rsidP="000179A2">
            <w:pPr>
              <w:numPr>
                <w:ilvl w:val="0"/>
                <w:numId w:val="320"/>
              </w:numPr>
              <w:spacing w:after="0" w:line="240" w:lineRule="auto"/>
              <w:rPr>
                <w:rFonts w:ascii="Arial" w:hAnsi="Arial" w:cs="David"/>
                <w:b/>
                <w:bCs/>
                <w:rtl/>
              </w:rPr>
            </w:pPr>
            <w:r w:rsidRPr="00F62CA8">
              <w:rPr>
                <w:rFonts w:ascii="Arial" w:hAnsi="Arial" w:hint="cs"/>
                <w:sz w:val="20"/>
                <w:szCs w:val="20"/>
                <w:rtl/>
              </w:rPr>
              <w:t>הסקת מסקנות</w:t>
            </w:r>
          </w:p>
          <w:p w:rsidR="000179A2" w:rsidRPr="00F62CA8" w:rsidRDefault="000179A2" w:rsidP="00A656F8">
            <w:pPr>
              <w:rPr>
                <w:rFonts w:ascii="Arial" w:hAnsi="Arial" w:cs="David"/>
                <w:b/>
                <w:bCs/>
                <w:color w:val="0000FF"/>
                <w:rtl/>
              </w:rPr>
            </w:pPr>
          </w:p>
          <w:p w:rsidR="000179A2" w:rsidRPr="00F62CA8" w:rsidRDefault="000179A2" w:rsidP="00A656F8">
            <w:pPr>
              <w:rPr>
                <w:rFonts w:ascii="Arial" w:hAnsi="Arial"/>
                <w:b/>
                <w:bCs/>
                <w:rtl/>
              </w:rPr>
            </w:pPr>
            <w:r w:rsidRPr="00F62CA8">
              <w:rPr>
                <w:rFonts w:ascii="Arial" w:hAnsi="Arial" w:hint="cs"/>
                <w:sz w:val="20"/>
                <w:szCs w:val="20"/>
                <w:rtl/>
              </w:rPr>
              <w:t>הערה למורה: יש לקשר  לנושא  תכונות חומרים</w:t>
            </w:r>
          </w:p>
        </w:tc>
      </w:tr>
      <w:tr w:rsidR="000179A2" w:rsidRPr="00F62CA8" w:rsidTr="00E41C71">
        <w:tc>
          <w:tcPr>
            <w:tcW w:w="2397" w:type="dxa"/>
            <w:vMerge/>
            <w:shd w:val="clear" w:color="auto" w:fill="auto"/>
          </w:tcPr>
          <w:p w:rsidR="000179A2" w:rsidRPr="00F62CA8" w:rsidRDefault="000179A2" w:rsidP="00A656F8">
            <w:pPr>
              <w:spacing w:line="360" w:lineRule="auto"/>
              <w:ind w:right="340"/>
              <w:rPr>
                <w:rFonts w:ascii="Arial" w:hAnsi="Arial"/>
                <w:b/>
                <w:bCs/>
                <w:rtl/>
              </w:rPr>
            </w:pPr>
          </w:p>
        </w:tc>
        <w:tc>
          <w:tcPr>
            <w:tcW w:w="2156" w:type="dxa"/>
            <w:vMerge/>
            <w:shd w:val="clear" w:color="auto" w:fill="auto"/>
          </w:tcPr>
          <w:p w:rsidR="000179A2" w:rsidRPr="00F62CA8" w:rsidRDefault="000179A2" w:rsidP="00A656F8">
            <w:pPr>
              <w:spacing w:line="360" w:lineRule="auto"/>
              <w:ind w:right="340"/>
              <w:rPr>
                <w:rFonts w:ascii="Arial" w:hAnsi="Arial"/>
                <w:b/>
                <w:bCs/>
                <w:rtl/>
              </w:rPr>
            </w:pPr>
          </w:p>
        </w:tc>
        <w:tc>
          <w:tcPr>
            <w:tcW w:w="1890" w:type="dxa"/>
            <w:shd w:val="clear" w:color="auto" w:fill="auto"/>
          </w:tcPr>
          <w:p w:rsidR="000179A2" w:rsidRPr="00F62CA8" w:rsidRDefault="000179A2" w:rsidP="000179A2">
            <w:pPr>
              <w:numPr>
                <w:ilvl w:val="0"/>
                <w:numId w:val="318"/>
              </w:numPr>
              <w:spacing w:after="0" w:line="240" w:lineRule="auto"/>
              <w:rPr>
                <w:rFonts w:ascii="Arial" w:hAnsi="Arial"/>
                <w:b/>
                <w:bCs/>
                <w:rtl/>
              </w:rPr>
            </w:pPr>
            <w:r w:rsidRPr="00F62CA8">
              <w:rPr>
                <w:rFonts w:ascii="Arial" w:hAnsi="Arial" w:hint="cs"/>
                <w:color w:val="000000"/>
                <w:sz w:val="20"/>
                <w:szCs w:val="20"/>
                <w:rtl/>
              </w:rPr>
              <w:t>בחירת פתרון  מתאים על פי שיקולי דעת המתייחסים ליתרונות ולחסרונות.</w:t>
            </w:r>
          </w:p>
        </w:tc>
        <w:tc>
          <w:tcPr>
            <w:tcW w:w="4140" w:type="dxa"/>
            <w:gridSpan w:val="2"/>
            <w:shd w:val="clear" w:color="auto" w:fill="auto"/>
          </w:tcPr>
          <w:p w:rsidR="00721372" w:rsidRPr="00721372" w:rsidRDefault="000179A2" w:rsidP="00721372">
            <w:pPr>
              <w:numPr>
                <w:ilvl w:val="0"/>
                <w:numId w:val="317"/>
              </w:numPr>
              <w:spacing w:after="0" w:line="240" w:lineRule="auto"/>
              <w:rPr>
                <w:rFonts w:ascii="Arial" w:hAnsi="Arial"/>
                <w:b/>
                <w:bCs/>
                <w:sz w:val="20"/>
                <w:szCs w:val="20"/>
                <w:rtl/>
              </w:rPr>
            </w:pPr>
            <w:r w:rsidRPr="00F62CA8">
              <w:rPr>
                <w:rFonts w:ascii="Arial" w:hAnsi="Arial" w:hint="cs"/>
                <w:sz w:val="20"/>
                <w:szCs w:val="20"/>
                <w:rtl/>
              </w:rPr>
              <w:t>בחירה מנומקת של הפתרון המתאים ביותר</w:t>
            </w:r>
            <w:r w:rsidR="00721372" w:rsidRPr="00721372">
              <w:rPr>
                <w:rFonts w:ascii="Arial" w:hAnsi="Arial" w:hint="cs"/>
                <w:sz w:val="20"/>
                <w:szCs w:val="20"/>
                <w:rtl/>
              </w:rPr>
              <w:t xml:space="preserve"> (</w:t>
            </w:r>
            <w:r w:rsidR="00721372" w:rsidRPr="00721372">
              <w:rPr>
                <w:rFonts w:ascii="Arial" w:hAnsi="Arial"/>
                <w:sz w:val="20"/>
                <w:szCs w:val="20"/>
                <w:rtl/>
              </w:rPr>
              <w:t>ניתן להיעזר בטבלת השוואה המציגה את הפתרונות האפשריים מול הדרישות והאילוצים  ומתן ניקוד לכל אחד מהמאפיינים של הפתרונות</w:t>
            </w:r>
            <w:r w:rsidR="00721372">
              <w:rPr>
                <w:rFonts w:ascii="Arial" w:hAnsi="Arial" w:hint="cs"/>
                <w:sz w:val="20"/>
                <w:szCs w:val="20"/>
                <w:rtl/>
              </w:rPr>
              <w:t>)</w:t>
            </w:r>
          </w:p>
        </w:tc>
        <w:tc>
          <w:tcPr>
            <w:tcW w:w="3591" w:type="dxa"/>
            <w:shd w:val="clear" w:color="auto" w:fill="auto"/>
          </w:tcPr>
          <w:p w:rsidR="000179A2" w:rsidRPr="00721372" w:rsidRDefault="000179A2" w:rsidP="000179A2">
            <w:pPr>
              <w:numPr>
                <w:ilvl w:val="0"/>
                <w:numId w:val="321"/>
              </w:numPr>
              <w:spacing w:after="0" w:line="240" w:lineRule="auto"/>
              <w:rPr>
                <w:rFonts w:ascii="Arial" w:hAnsi="Arial"/>
                <w:sz w:val="20"/>
                <w:szCs w:val="20"/>
              </w:rPr>
            </w:pPr>
            <w:r w:rsidRPr="00F62CA8">
              <w:rPr>
                <w:rFonts w:ascii="Arial" w:hAnsi="Arial" w:hint="cs"/>
                <w:sz w:val="20"/>
                <w:szCs w:val="20"/>
                <w:rtl/>
              </w:rPr>
              <w:t>בחי</w:t>
            </w:r>
            <w:r w:rsidR="00721372">
              <w:rPr>
                <w:rFonts w:ascii="Arial" w:hAnsi="Arial" w:hint="cs"/>
                <w:sz w:val="20"/>
                <w:szCs w:val="20"/>
                <w:rtl/>
              </w:rPr>
              <w:t>רה מנומקת של הפתרון המתאים ביותר</w:t>
            </w:r>
          </w:p>
          <w:p w:rsidR="00721372" w:rsidRPr="00721372" w:rsidRDefault="00721372" w:rsidP="00721372">
            <w:pPr>
              <w:spacing w:after="0" w:line="240" w:lineRule="auto"/>
              <w:ind w:left="360"/>
              <w:rPr>
                <w:rFonts w:ascii="Arial" w:hAnsi="Arial"/>
                <w:sz w:val="20"/>
                <w:szCs w:val="20"/>
                <w:rtl/>
              </w:rPr>
            </w:pPr>
            <w:r w:rsidRPr="00721372">
              <w:rPr>
                <w:rFonts w:ascii="Arial" w:hAnsi="Arial" w:hint="cs"/>
                <w:sz w:val="20"/>
                <w:szCs w:val="20"/>
                <w:rtl/>
              </w:rPr>
              <w:t>(</w:t>
            </w:r>
            <w:r w:rsidRPr="00721372">
              <w:rPr>
                <w:rFonts w:ascii="Arial" w:hAnsi="Arial"/>
                <w:sz w:val="20"/>
                <w:szCs w:val="20"/>
                <w:rtl/>
              </w:rPr>
              <w:t>ניתן להיעזר בטבלת השוואה המציגה את הפתרונות האפשריים מול הדרישות והאילוצים  ומתן ניקוד לכל אחד מהמאפיינים של הפתרונות</w:t>
            </w:r>
            <w:r w:rsidRPr="00721372">
              <w:rPr>
                <w:rFonts w:ascii="Arial" w:hAnsi="Arial" w:hint="cs"/>
                <w:sz w:val="20"/>
                <w:szCs w:val="20"/>
                <w:rtl/>
              </w:rPr>
              <w:t>)</w:t>
            </w:r>
          </w:p>
          <w:p w:rsidR="000179A2" w:rsidRPr="00F62CA8" w:rsidRDefault="000179A2" w:rsidP="00A656F8">
            <w:pPr>
              <w:spacing w:line="360" w:lineRule="auto"/>
              <w:ind w:right="340"/>
              <w:rPr>
                <w:rFonts w:ascii="Arial" w:hAnsi="Arial"/>
                <w:b/>
                <w:bCs/>
                <w:rtl/>
              </w:rPr>
            </w:pPr>
          </w:p>
        </w:tc>
      </w:tr>
      <w:tr w:rsidR="000179A2" w:rsidRPr="00F62CA8" w:rsidTr="00721372">
        <w:tc>
          <w:tcPr>
            <w:tcW w:w="2397" w:type="dxa"/>
            <w:shd w:val="clear" w:color="auto" w:fill="auto"/>
          </w:tcPr>
          <w:p w:rsidR="000179A2" w:rsidRPr="00F62CA8" w:rsidRDefault="000179A2" w:rsidP="00721372">
            <w:pPr>
              <w:spacing w:before="120" w:after="120" w:line="240" w:lineRule="auto"/>
              <w:rPr>
                <w:rFonts w:ascii="Arial" w:hAnsi="Arial"/>
                <w:i/>
                <w:iCs/>
                <w:rtl/>
              </w:rPr>
            </w:pPr>
            <w:r w:rsidRPr="00F62CA8">
              <w:rPr>
                <w:rFonts w:ascii="Arial" w:hAnsi="Arial"/>
                <w:i/>
                <w:iCs/>
                <w:rtl/>
              </w:rPr>
              <w:t>כללי בטיחות</w:t>
            </w:r>
          </w:p>
        </w:tc>
        <w:tc>
          <w:tcPr>
            <w:tcW w:w="11777" w:type="dxa"/>
            <w:gridSpan w:val="5"/>
            <w:shd w:val="clear" w:color="auto" w:fill="auto"/>
            <w:vAlign w:val="center"/>
          </w:tcPr>
          <w:p w:rsidR="000179A2" w:rsidRPr="00F62CA8" w:rsidRDefault="000179A2" w:rsidP="00721372">
            <w:pPr>
              <w:spacing w:before="120" w:after="120" w:line="240" w:lineRule="auto"/>
              <w:jc w:val="center"/>
              <w:rPr>
                <w:rFonts w:ascii="Arial" w:hAnsi="Arial"/>
                <w:sz w:val="20"/>
                <w:szCs w:val="20"/>
                <w:rtl/>
              </w:rPr>
            </w:pPr>
            <w:r w:rsidRPr="00F62CA8">
              <w:rPr>
                <w:rFonts w:ascii="Arial" w:hAnsi="Arial" w:hint="cs"/>
                <w:sz w:val="20"/>
                <w:szCs w:val="20"/>
                <w:rtl/>
              </w:rPr>
              <w:t>הבנת חשיבות השמירה על כללי בטיחות</w:t>
            </w:r>
          </w:p>
        </w:tc>
      </w:tr>
      <w:tr w:rsidR="000179A2" w:rsidRPr="00F62CA8" w:rsidTr="00E41C71">
        <w:trPr>
          <w:trHeight w:val="929"/>
        </w:trPr>
        <w:tc>
          <w:tcPr>
            <w:tcW w:w="2397" w:type="dxa"/>
            <w:vMerge w:val="restart"/>
            <w:shd w:val="clear" w:color="auto" w:fill="auto"/>
          </w:tcPr>
          <w:p w:rsidR="000179A2" w:rsidRPr="00F62CA8" w:rsidRDefault="00CB3A51" w:rsidP="00A656F8">
            <w:pPr>
              <w:rPr>
                <w:rFonts w:ascii="Arial" w:hAnsi="Arial"/>
                <w:bCs/>
                <w:rtl/>
              </w:rPr>
            </w:pPr>
            <w:r>
              <w:rPr>
                <w:rFonts w:ascii="Arial" w:hAnsi="Arial" w:hint="cs"/>
                <w:bCs/>
                <w:rtl/>
              </w:rPr>
              <w:lastRenderedPageBreak/>
              <w:t>תכנון ובניית דגם או אב טיפוס</w:t>
            </w:r>
          </w:p>
          <w:p w:rsidR="000179A2" w:rsidRPr="00F62CA8" w:rsidRDefault="000179A2" w:rsidP="00A656F8">
            <w:pPr>
              <w:rPr>
                <w:rFonts w:ascii="Arial" w:hAnsi="Arial"/>
                <w:bCs/>
                <w:rtl/>
              </w:rPr>
            </w:pPr>
          </w:p>
          <w:p w:rsidR="000179A2" w:rsidRPr="00F62CA8" w:rsidRDefault="000179A2" w:rsidP="000179A2">
            <w:pPr>
              <w:numPr>
                <w:ilvl w:val="0"/>
                <w:numId w:val="317"/>
              </w:numPr>
              <w:spacing w:after="0" w:line="240" w:lineRule="auto"/>
              <w:rPr>
                <w:rFonts w:ascii="Arial" w:hAnsi="Arial"/>
                <w:b/>
                <w:i/>
                <w:iCs/>
              </w:rPr>
            </w:pPr>
            <w:r w:rsidRPr="00F62CA8">
              <w:rPr>
                <w:rFonts w:ascii="Arial" w:hAnsi="Arial" w:hint="cs"/>
                <w:b/>
                <w:i/>
                <w:iCs/>
                <w:rtl/>
              </w:rPr>
              <w:t xml:space="preserve">תכנון </w:t>
            </w:r>
          </w:p>
          <w:p w:rsidR="00E41C71" w:rsidRDefault="00E41C71" w:rsidP="000179A2">
            <w:pPr>
              <w:numPr>
                <w:ilvl w:val="1"/>
                <w:numId w:val="317"/>
              </w:numPr>
              <w:tabs>
                <w:tab w:val="clear" w:pos="1440"/>
                <w:tab w:val="num" w:pos="779"/>
              </w:tabs>
              <w:spacing w:after="0" w:line="240" w:lineRule="auto"/>
              <w:ind w:left="779"/>
              <w:rPr>
                <w:rFonts w:ascii="Arial" w:hAnsi="Arial"/>
                <w:b/>
                <w:i/>
                <w:iCs/>
              </w:rPr>
            </w:pPr>
            <w:r>
              <w:rPr>
                <w:rFonts w:ascii="Arial" w:hAnsi="Arial" w:hint="cs"/>
                <w:b/>
                <w:i/>
                <w:iCs/>
                <w:rtl/>
              </w:rPr>
              <w:t>כלים וחומרים</w:t>
            </w:r>
          </w:p>
          <w:p w:rsidR="000179A2" w:rsidRPr="00F62CA8" w:rsidRDefault="000179A2" w:rsidP="000179A2">
            <w:pPr>
              <w:numPr>
                <w:ilvl w:val="1"/>
                <w:numId w:val="317"/>
              </w:numPr>
              <w:tabs>
                <w:tab w:val="clear" w:pos="1440"/>
                <w:tab w:val="num" w:pos="779"/>
              </w:tabs>
              <w:spacing w:after="0" w:line="240" w:lineRule="auto"/>
              <w:ind w:left="779"/>
              <w:rPr>
                <w:rFonts w:ascii="Arial" w:hAnsi="Arial"/>
                <w:b/>
                <w:i/>
                <w:iCs/>
              </w:rPr>
            </w:pPr>
            <w:r w:rsidRPr="00F62CA8">
              <w:rPr>
                <w:rFonts w:ascii="Arial" w:hAnsi="Arial" w:hint="cs"/>
                <w:b/>
                <w:i/>
                <w:iCs/>
                <w:rtl/>
              </w:rPr>
              <w:t>תהליך בנייה</w:t>
            </w:r>
          </w:p>
          <w:p w:rsidR="000179A2" w:rsidRPr="00F62CA8" w:rsidRDefault="000179A2" w:rsidP="000179A2">
            <w:pPr>
              <w:numPr>
                <w:ilvl w:val="1"/>
                <w:numId w:val="317"/>
              </w:numPr>
              <w:tabs>
                <w:tab w:val="clear" w:pos="1440"/>
                <w:tab w:val="num" w:pos="779"/>
              </w:tabs>
              <w:spacing w:after="0" w:line="240" w:lineRule="auto"/>
              <w:ind w:left="779"/>
              <w:rPr>
                <w:rFonts w:ascii="Arial" w:hAnsi="Arial"/>
                <w:b/>
                <w:i/>
                <w:iCs/>
              </w:rPr>
            </w:pPr>
            <w:r w:rsidRPr="00F62CA8">
              <w:rPr>
                <w:rFonts w:ascii="Arial" w:hAnsi="Arial" w:hint="cs"/>
                <w:b/>
                <w:i/>
                <w:iCs/>
                <w:rtl/>
              </w:rPr>
              <w:t>קריטריונים להערכה</w:t>
            </w:r>
          </w:p>
          <w:p w:rsidR="000179A2" w:rsidRPr="00F62CA8" w:rsidRDefault="000179A2" w:rsidP="00A656F8">
            <w:pPr>
              <w:rPr>
                <w:rFonts w:ascii="Arial" w:hAnsi="Arial"/>
                <w:b/>
                <w:i/>
                <w:iCs/>
                <w:rtl/>
              </w:rPr>
            </w:pPr>
          </w:p>
          <w:p w:rsidR="000179A2" w:rsidRPr="00F62CA8" w:rsidRDefault="000179A2" w:rsidP="00E41C71">
            <w:pPr>
              <w:spacing w:after="0"/>
              <w:rPr>
                <w:rFonts w:ascii="Arial" w:hAnsi="Arial"/>
                <w:b/>
                <w:i/>
                <w:iCs/>
                <w:rtl/>
              </w:rPr>
            </w:pPr>
          </w:p>
          <w:p w:rsidR="000179A2" w:rsidRPr="00F62CA8" w:rsidRDefault="000179A2" w:rsidP="000179A2">
            <w:pPr>
              <w:numPr>
                <w:ilvl w:val="0"/>
                <w:numId w:val="317"/>
              </w:numPr>
              <w:spacing w:after="0" w:line="240" w:lineRule="auto"/>
              <w:rPr>
                <w:rFonts w:ascii="Arial" w:hAnsi="Arial"/>
                <w:b/>
                <w:i/>
                <w:iCs/>
              </w:rPr>
            </w:pPr>
            <w:r w:rsidRPr="00F62CA8">
              <w:rPr>
                <w:rFonts w:ascii="Arial" w:hAnsi="Arial"/>
                <w:b/>
                <w:i/>
                <w:iCs/>
                <w:rtl/>
              </w:rPr>
              <w:t>בניי</w:t>
            </w:r>
            <w:r w:rsidRPr="00F62CA8">
              <w:rPr>
                <w:rFonts w:ascii="Arial" w:hAnsi="Arial" w:hint="cs"/>
                <w:b/>
                <w:i/>
                <w:iCs/>
                <w:rtl/>
              </w:rPr>
              <w:t>ה</w:t>
            </w:r>
          </w:p>
          <w:p w:rsidR="000179A2" w:rsidRPr="00F62CA8" w:rsidRDefault="000179A2" w:rsidP="000179A2">
            <w:pPr>
              <w:numPr>
                <w:ilvl w:val="1"/>
                <w:numId w:val="317"/>
              </w:numPr>
              <w:tabs>
                <w:tab w:val="clear" w:pos="1440"/>
                <w:tab w:val="num" w:pos="779"/>
              </w:tabs>
              <w:spacing w:after="0" w:line="240" w:lineRule="auto"/>
              <w:ind w:left="779"/>
              <w:rPr>
                <w:rFonts w:ascii="Arial" w:hAnsi="Arial"/>
                <w:b/>
                <w:i/>
                <w:iCs/>
              </w:rPr>
            </w:pPr>
            <w:r w:rsidRPr="00F62CA8">
              <w:rPr>
                <w:rFonts w:ascii="Arial" w:hAnsi="Arial"/>
                <w:b/>
                <w:i/>
                <w:iCs/>
                <w:rtl/>
              </w:rPr>
              <w:t>דגם</w:t>
            </w:r>
          </w:p>
          <w:p w:rsidR="000179A2" w:rsidRPr="00E41C71" w:rsidRDefault="00E41C71" w:rsidP="000179A2">
            <w:pPr>
              <w:numPr>
                <w:ilvl w:val="1"/>
                <w:numId w:val="317"/>
              </w:numPr>
              <w:tabs>
                <w:tab w:val="clear" w:pos="1440"/>
                <w:tab w:val="num" w:pos="779"/>
              </w:tabs>
              <w:spacing w:after="0" w:line="240" w:lineRule="auto"/>
              <w:ind w:left="779"/>
              <w:rPr>
                <w:rFonts w:ascii="Arial" w:hAnsi="Arial"/>
                <w:b/>
                <w:bCs/>
              </w:rPr>
            </w:pPr>
            <w:r>
              <w:rPr>
                <w:rFonts w:ascii="Arial" w:hAnsi="Arial" w:hint="cs"/>
                <w:b/>
                <w:i/>
                <w:iCs/>
                <w:rtl/>
              </w:rPr>
              <w:t xml:space="preserve">אב טיפוס </w:t>
            </w:r>
            <w:r w:rsidR="000179A2" w:rsidRPr="00F62CA8">
              <w:rPr>
                <w:rFonts w:ascii="Arial" w:hAnsi="Arial" w:hint="cs"/>
                <w:i/>
                <w:iCs/>
                <w:rtl/>
              </w:rPr>
              <w:t xml:space="preserve"> </w:t>
            </w:r>
          </w:p>
          <w:p w:rsidR="00E41C71" w:rsidRPr="00F62CA8" w:rsidRDefault="00E41C71" w:rsidP="00E41C71">
            <w:pPr>
              <w:spacing w:after="0" w:line="240" w:lineRule="auto"/>
              <w:ind w:left="419"/>
              <w:rPr>
                <w:rFonts w:ascii="Arial" w:hAnsi="Arial"/>
                <w:b/>
                <w:bCs/>
                <w:rtl/>
              </w:rPr>
            </w:pPr>
          </w:p>
        </w:tc>
        <w:tc>
          <w:tcPr>
            <w:tcW w:w="5666" w:type="dxa"/>
            <w:gridSpan w:val="3"/>
            <w:shd w:val="clear" w:color="auto" w:fill="auto"/>
          </w:tcPr>
          <w:p w:rsidR="00CB3A51" w:rsidRPr="00F62CA8" w:rsidRDefault="00CB3A51" w:rsidP="00CB3A51">
            <w:pPr>
              <w:rPr>
                <w:rFonts w:ascii="Arial" w:hAnsi="Arial"/>
                <w:bCs/>
                <w:rtl/>
              </w:rPr>
            </w:pPr>
            <w:r>
              <w:rPr>
                <w:rFonts w:ascii="Arial" w:hAnsi="Arial" w:hint="cs"/>
                <w:bCs/>
                <w:rtl/>
              </w:rPr>
              <w:t>תכנון ובניית דגם או אב טיפוס</w:t>
            </w:r>
          </w:p>
          <w:p w:rsidR="000179A2" w:rsidRPr="00F62CA8" w:rsidRDefault="000179A2" w:rsidP="000179A2">
            <w:pPr>
              <w:numPr>
                <w:ilvl w:val="0"/>
                <w:numId w:val="322"/>
              </w:numPr>
              <w:spacing w:after="0" w:line="240" w:lineRule="auto"/>
              <w:rPr>
                <w:rFonts w:ascii="Arial" w:hAnsi="Arial"/>
                <w:b/>
                <w:bCs/>
                <w:rtl/>
              </w:rPr>
            </w:pPr>
            <w:r w:rsidRPr="00F62CA8">
              <w:rPr>
                <w:rFonts w:ascii="Arial" w:hAnsi="Arial" w:hint="cs"/>
                <w:sz w:val="20"/>
                <w:szCs w:val="20"/>
                <w:rtl/>
              </w:rPr>
              <w:t xml:space="preserve">תכנון בניית </w:t>
            </w:r>
            <w:r w:rsidR="00CB3A51">
              <w:rPr>
                <w:rFonts w:ascii="Arial" w:hAnsi="Arial" w:hint="cs"/>
                <w:sz w:val="20"/>
                <w:szCs w:val="20"/>
                <w:rtl/>
              </w:rPr>
              <w:t xml:space="preserve">דגם או אב טיפוס של </w:t>
            </w:r>
            <w:r w:rsidRPr="00F62CA8">
              <w:rPr>
                <w:rFonts w:ascii="Arial" w:hAnsi="Arial" w:hint="cs"/>
                <w:sz w:val="20"/>
                <w:szCs w:val="20"/>
                <w:rtl/>
              </w:rPr>
              <w:t>המוצר: חומרים, כלים וסדר פעולות נדרש</w:t>
            </w:r>
          </w:p>
        </w:tc>
        <w:tc>
          <w:tcPr>
            <w:tcW w:w="2520" w:type="dxa"/>
            <w:shd w:val="clear" w:color="auto" w:fill="auto"/>
          </w:tcPr>
          <w:p w:rsidR="00CB3A51" w:rsidRPr="00F62CA8" w:rsidRDefault="00CB3A51" w:rsidP="00CB3A51">
            <w:pPr>
              <w:rPr>
                <w:rFonts w:ascii="Arial" w:hAnsi="Arial"/>
                <w:bCs/>
                <w:rtl/>
              </w:rPr>
            </w:pPr>
            <w:r>
              <w:rPr>
                <w:rFonts w:ascii="Arial" w:hAnsi="Arial" w:hint="cs"/>
                <w:bCs/>
                <w:rtl/>
              </w:rPr>
              <w:t>תכנון ובניית דגם או אב טיפוס</w:t>
            </w:r>
          </w:p>
          <w:p w:rsidR="00BC05F7" w:rsidRPr="00BC05F7" w:rsidRDefault="00BC05F7" w:rsidP="000179A2">
            <w:pPr>
              <w:numPr>
                <w:ilvl w:val="0"/>
                <w:numId w:val="322"/>
              </w:numPr>
              <w:spacing w:after="0" w:line="240" w:lineRule="auto"/>
              <w:rPr>
                <w:rFonts w:ascii="Arial" w:hAnsi="Arial"/>
                <w:b/>
                <w:bCs/>
                <w:sz w:val="20"/>
                <w:szCs w:val="20"/>
              </w:rPr>
            </w:pPr>
            <w:r>
              <w:rPr>
                <w:rFonts w:ascii="Arial" w:hAnsi="Arial" w:hint="cs"/>
                <w:sz w:val="20"/>
                <w:szCs w:val="20"/>
                <w:rtl/>
              </w:rPr>
              <w:t>ביצוע חקירה על שיטות עיבוד, ייצור, חומרים מתאימים ועלויות</w:t>
            </w:r>
            <w:r w:rsidRPr="00F62CA8">
              <w:rPr>
                <w:rFonts w:ascii="Arial" w:hAnsi="Arial" w:hint="cs"/>
                <w:sz w:val="20"/>
                <w:szCs w:val="20"/>
                <w:rtl/>
              </w:rPr>
              <w:t xml:space="preserve"> </w:t>
            </w:r>
          </w:p>
          <w:p w:rsidR="000179A2" w:rsidRPr="00BC05F7" w:rsidRDefault="000179A2" w:rsidP="000179A2">
            <w:pPr>
              <w:numPr>
                <w:ilvl w:val="0"/>
                <w:numId w:val="322"/>
              </w:numPr>
              <w:spacing w:after="0" w:line="240" w:lineRule="auto"/>
              <w:rPr>
                <w:rFonts w:ascii="Arial" w:hAnsi="Arial"/>
                <w:b/>
                <w:bCs/>
                <w:sz w:val="20"/>
                <w:szCs w:val="20"/>
              </w:rPr>
            </w:pPr>
            <w:r w:rsidRPr="00F62CA8">
              <w:rPr>
                <w:rFonts w:ascii="Arial" w:hAnsi="Arial" w:hint="cs"/>
                <w:sz w:val="20"/>
                <w:szCs w:val="20"/>
                <w:rtl/>
              </w:rPr>
              <w:t xml:space="preserve">תכנון בניית </w:t>
            </w:r>
            <w:r w:rsidR="00CB3A51">
              <w:rPr>
                <w:rFonts w:ascii="Arial" w:hAnsi="Arial" w:hint="cs"/>
                <w:sz w:val="20"/>
                <w:szCs w:val="20"/>
                <w:rtl/>
              </w:rPr>
              <w:t xml:space="preserve">דגם או אב טיפוס </w:t>
            </w:r>
            <w:r w:rsidRPr="00F62CA8">
              <w:rPr>
                <w:rFonts w:ascii="Arial" w:hAnsi="Arial" w:hint="cs"/>
                <w:sz w:val="20"/>
                <w:szCs w:val="20"/>
                <w:rtl/>
              </w:rPr>
              <w:t>של המוצר:</w:t>
            </w:r>
            <w:r w:rsidRPr="00F62CA8">
              <w:rPr>
                <w:rFonts w:ascii="Arial" w:hAnsi="Arial" w:hint="cs"/>
                <w:b/>
                <w:bCs/>
                <w:rtl/>
              </w:rPr>
              <w:t xml:space="preserve"> </w:t>
            </w:r>
            <w:r w:rsidRPr="00F62CA8">
              <w:rPr>
                <w:rFonts w:ascii="Arial" w:hAnsi="Arial" w:hint="cs"/>
                <w:sz w:val="20"/>
                <w:szCs w:val="20"/>
                <w:rtl/>
              </w:rPr>
              <w:t>תרשים של המוצר/הדגם, חומרים, כלים וסדר פעולות נדרש.</w:t>
            </w:r>
          </w:p>
          <w:p w:rsidR="000179A2" w:rsidRPr="00F62CA8" w:rsidRDefault="000179A2" w:rsidP="000179A2">
            <w:pPr>
              <w:numPr>
                <w:ilvl w:val="0"/>
                <w:numId w:val="322"/>
              </w:numPr>
              <w:spacing w:after="0" w:line="240" w:lineRule="auto"/>
              <w:rPr>
                <w:rFonts w:ascii="Arial" w:hAnsi="Arial"/>
                <w:b/>
                <w:bCs/>
                <w:rtl/>
              </w:rPr>
            </w:pPr>
            <w:r w:rsidRPr="00F62CA8">
              <w:rPr>
                <w:rFonts w:ascii="Arial" w:hAnsi="Arial" w:hint="cs"/>
                <w:sz w:val="20"/>
                <w:szCs w:val="20"/>
                <w:rtl/>
              </w:rPr>
              <w:t xml:space="preserve">ניסוח קריטריונים להערכת </w:t>
            </w:r>
            <w:r w:rsidR="00CB3A51">
              <w:rPr>
                <w:rFonts w:ascii="Arial" w:hAnsi="Arial" w:hint="cs"/>
                <w:sz w:val="20"/>
                <w:szCs w:val="20"/>
                <w:rtl/>
              </w:rPr>
              <w:t xml:space="preserve">הדגם או </w:t>
            </w:r>
            <w:r w:rsidRPr="00F62CA8">
              <w:rPr>
                <w:rFonts w:ascii="Arial" w:hAnsi="Arial" w:hint="cs"/>
                <w:sz w:val="20"/>
                <w:szCs w:val="20"/>
                <w:rtl/>
              </w:rPr>
              <w:t>המוצר הכוללים את הדרישות מהמוצר וקריטריונים נוספים כגון: איכות הביצוע והגימור.</w:t>
            </w:r>
          </w:p>
        </w:tc>
        <w:tc>
          <w:tcPr>
            <w:tcW w:w="3591" w:type="dxa"/>
            <w:shd w:val="clear" w:color="auto" w:fill="auto"/>
          </w:tcPr>
          <w:p w:rsidR="000179A2" w:rsidRPr="00F62CA8" w:rsidRDefault="00CB3A51" w:rsidP="00CB3A51">
            <w:pPr>
              <w:rPr>
                <w:rFonts w:ascii="Arial" w:hAnsi="Arial"/>
                <w:bCs/>
              </w:rPr>
            </w:pPr>
            <w:r>
              <w:rPr>
                <w:rFonts w:ascii="Arial" w:hAnsi="Arial" w:hint="cs"/>
                <w:bCs/>
                <w:rtl/>
              </w:rPr>
              <w:t>תכנון ובניית דגם או אב טיפוס</w:t>
            </w:r>
          </w:p>
          <w:p w:rsidR="00BC05F7" w:rsidRDefault="00BC05F7" w:rsidP="000179A2">
            <w:pPr>
              <w:numPr>
                <w:ilvl w:val="0"/>
                <w:numId w:val="322"/>
              </w:numPr>
              <w:spacing w:after="0" w:line="240" w:lineRule="auto"/>
              <w:rPr>
                <w:rFonts w:ascii="Arial" w:hAnsi="Arial"/>
                <w:sz w:val="20"/>
                <w:szCs w:val="20"/>
              </w:rPr>
            </w:pPr>
            <w:r>
              <w:rPr>
                <w:rFonts w:ascii="Arial" w:hAnsi="Arial" w:hint="cs"/>
                <w:sz w:val="20"/>
                <w:szCs w:val="20"/>
                <w:rtl/>
              </w:rPr>
              <w:t>ביצוע חקירה על שיטות עיבוד, ייצור, חומרים מתאימים ועלויות</w:t>
            </w:r>
          </w:p>
          <w:p w:rsidR="000179A2" w:rsidRPr="00F62CA8" w:rsidRDefault="000179A2" w:rsidP="000179A2">
            <w:pPr>
              <w:numPr>
                <w:ilvl w:val="0"/>
                <w:numId w:val="322"/>
              </w:numPr>
              <w:spacing w:after="0" w:line="240" w:lineRule="auto"/>
              <w:rPr>
                <w:rFonts w:ascii="Arial" w:hAnsi="Arial"/>
                <w:sz w:val="20"/>
                <w:szCs w:val="20"/>
                <w:rtl/>
              </w:rPr>
            </w:pPr>
            <w:r w:rsidRPr="00F62CA8">
              <w:rPr>
                <w:rFonts w:ascii="Arial" w:hAnsi="Arial" w:hint="cs"/>
                <w:sz w:val="20"/>
                <w:szCs w:val="20"/>
                <w:rtl/>
              </w:rPr>
              <w:t xml:space="preserve">תכנון בניית </w:t>
            </w:r>
            <w:r w:rsidR="00CB3A51">
              <w:rPr>
                <w:rFonts w:ascii="Arial" w:hAnsi="Arial" w:hint="cs"/>
                <w:sz w:val="20"/>
                <w:szCs w:val="20"/>
                <w:rtl/>
              </w:rPr>
              <w:t>דגם או אב טיפו</w:t>
            </w:r>
            <w:r w:rsidR="00E41C71">
              <w:rPr>
                <w:rFonts w:ascii="Arial" w:hAnsi="Arial" w:hint="cs"/>
                <w:sz w:val="20"/>
                <w:szCs w:val="20"/>
                <w:rtl/>
              </w:rPr>
              <w:t>ס</w:t>
            </w:r>
            <w:r w:rsidR="00CB3A51">
              <w:rPr>
                <w:rFonts w:ascii="Arial" w:hAnsi="Arial" w:hint="cs"/>
                <w:sz w:val="20"/>
                <w:szCs w:val="20"/>
                <w:rtl/>
              </w:rPr>
              <w:t xml:space="preserve"> </w:t>
            </w:r>
            <w:r w:rsidRPr="00F62CA8">
              <w:rPr>
                <w:rFonts w:ascii="Arial" w:hAnsi="Arial" w:hint="cs"/>
                <w:sz w:val="20"/>
                <w:szCs w:val="20"/>
                <w:rtl/>
              </w:rPr>
              <w:t>של המוצר: תרשים של</w:t>
            </w:r>
            <w:r w:rsidRPr="00F62CA8">
              <w:rPr>
                <w:rFonts w:ascii="Arial" w:hAnsi="Arial" w:hint="cs"/>
                <w:b/>
                <w:bCs/>
                <w:rtl/>
              </w:rPr>
              <w:t xml:space="preserve"> </w:t>
            </w:r>
            <w:r w:rsidRPr="00F62CA8">
              <w:rPr>
                <w:rFonts w:ascii="Arial" w:hAnsi="Arial" w:hint="cs"/>
                <w:sz w:val="20"/>
                <w:szCs w:val="20"/>
                <w:rtl/>
              </w:rPr>
              <w:t>המוצר/הדגם, חומרים, כלים  וסדר פעולות נדרש.</w:t>
            </w:r>
          </w:p>
          <w:p w:rsidR="000179A2" w:rsidRPr="00F62CA8" w:rsidRDefault="000179A2" w:rsidP="000179A2">
            <w:pPr>
              <w:numPr>
                <w:ilvl w:val="0"/>
                <w:numId w:val="322"/>
              </w:numPr>
              <w:spacing w:after="0" w:line="240" w:lineRule="auto"/>
              <w:rPr>
                <w:rFonts w:ascii="Arial" w:hAnsi="Arial"/>
                <w:b/>
                <w:bCs/>
                <w:rtl/>
              </w:rPr>
            </w:pPr>
            <w:r w:rsidRPr="00F62CA8">
              <w:rPr>
                <w:rFonts w:ascii="Arial" w:hAnsi="Arial" w:hint="cs"/>
                <w:sz w:val="20"/>
                <w:szCs w:val="20"/>
                <w:rtl/>
              </w:rPr>
              <w:t>ניסוח קריטריונים להערכת המוצר או הדגם הכוללים את הדרישות מהמוצר והאילוצים וקריטריונים נוספים כגון: איכות הביצוע והגימור</w:t>
            </w:r>
          </w:p>
        </w:tc>
      </w:tr>
      <w:tr w:rsidR="000179A2" w:rsidRPr="00F62CA8" w:rsidTr="00A656F8">
        <w:trPr>
          <w:trHeight w:val="635"/>
        </w:trPr>
        <w:tc>
          <w:tcPr>
            <w:tcW w:w="2397" w:type="dxa"/>
            <w:vMerge/>
            <w:shd w:val="clear" w:color="auto" w:fill="auto"/>
          </w:tcPr>
          <w:p w:rsidR="000179A2" w:rsidRPr="00F62CA8" w:rsidRDefault="000179A2" w:rsidP="00A656F8">
            <w:pPr>
              <w:spacing w:line="360" w:lineRule="auto"/>
              <w:ind w:right="340"/>
              <w:rPr>
                <w:rFonts w:ascii="Arial" w:hAnsi="Arial"/>
                <w:b/>
                <w:bCs/>
                <w:rtl/>
              </w:rPr>
            </w:pPr>
          </w:p>
        </w:tc>
        <w:tc>
          <w:tcPr>
            <w:tcW w:w="11777" w:type="dxa"/>
            <w:gridSpan w:val="5"/>
            <w:shd w:val="clear" w:color="auto" w:fill="auto"/>
            <w:vAlign w:val="center"/>
          </w:tcPr>
          <w:p w:rsidR="000179A2" w:rsidRPr="00F62CA8" w:rsidRDefault="000179A2" w:rsidP="00A656F8">
            <w:pPr>
              <w:numPr>
                <w:ilvl w:val="0"/>
                <w:numId w:val="317"/>
              </w:numPr>
              <w:spacing w:after="0" w:line="240" w:lineRule="auto"/>
              <w:jc w:val="center"/>
              <w:rPr>
                <w:rFonts w:ascii="Arial" w:hAnsi="Arial"/>
                <w:b/>
                <w:bCs/>
                <w:rtl/>
              </w:rPr>
            </w:pPr>
            <w:r w:rsidRPr="00F62CA8">
              <w:rPr>
                <w:rFonts w:ascii="Arial" w:hAnsi="Arial" w:hint="cs"/>
                <w:sz w:val="20"/>
                <w:szCs w:val="20"/>
                <w:rtl/>
              </w:rPr>
              <w:t xml:space="preserve">בניית </w:t>
            </w:r>
            <w:r w:rsidR="00E41C71">
              <w:rPr>
                <w:rFonts w:ascii="Arial" w:hAnsi="Arial" w:hint="cs"/>
                <w:sz w:val="20"/>
                <w:szCs w:val="20"/>
                <w:rtl/>
              </w:rPr>
              <w:t xml:space="preserve">דגם או אב טיפוס של </w:t>
            </w:r>
            <w:r w:rsidRPr="00F62CA8">
              <w:rPr>
                <w:rFonts w:ascii="Arial" w:hAnsi="Arial" w:hint="cs"/>
                <w:sz w:val="20"/>
                <w:szCs w:val="20"/>
                <w:rtl/>
              </w:rPr>
              <w:t>מוצר</w:t>
            </w:r>
          </w:p>
        </w:tc>
      </w:tr>
      <w:tr w:rsidR="000179A2" w:rsidRPr="00F62CA8" w:rsidTr="00A656F8">
        <w:tc>
          <w:tcPr>
            <w:tcW w:w="2397" w:type="dxa"/>
            <w:shd w:val="clear" w:color="auto" w:fill="auto"/>
          </w:tcPr>
          <w:p w:rsidR="000179A2" w:rsidRPr="00F62CA8" w:rsidRDefault="000179A2" w:rsidP="00721372">
            <w:pPr>
              <w:spacing w:before="120" w:after="120" w:line="240" w:lineRule="auto"/>
              <w:rPr>
                <w:rFonts w:ascii="Arial" w:hAnsi="Arial"/>
                <w:i/>
                <w:iCs/>
                <w:rtl/>
              </w:rPr>
            </w:pPr>
            <w:r w:rsidRPr="00F62CA8">
              <w:rPr>
                <w:rFonts w:ascii="Arial" w:hAnsi="Arial"/>
                <w:rtl/>
              </w:rPr>
              <w:t>הקפדה על כללי בטיחות</w:t>
            </w:r>
          </w:p>
        </w:tc>
        <w:tc>
          <w:tcPr>
            <w:tcW w:w="11777" w:type="dxa"/>
            <w:gridSpan w:val="5"/>
            <w:shd w:val="clear" w:color="auto" w:fill="auto"/>
          </w:tcPr>
          <w:p w:rsidR="000179A2" w:rsidRPr="00721372" w:rsidRDefault="000179A2" w:rsidP="00721372">
            <w:pPr>
              <w:spacing w:before="120" w:after="120" w:line="240" w:lineRule="auto"/>
              <w:jc w:val="center"/>
              <w:rPr>
                <w:rFonts w:ascii="Arial" w:hAnsi="Arial"/>
                <w:sz w:val="20"/>
                <w:szCs w:val="20"/>
                <w:rtl/>
              </w:rPr>
            </w:pPr>
            <w:r w:rsidRPr="00721372">
              <w:rPr>
                <w:rFonts w:ascii="Arial" w:hAnsi="Arial" w:hint="cs"/>
                <w:sz w:val="20"/>
                <w:szCs w:val="20"/>
                <w:rtl/>
              </w:rPr>
              <w:t>הקפדה על כללי הבטיחות בתהליכי הבנייה</w:t>
            </w:r>
          </w:p>
        </w:tc>
      </w:tr>
      <w:tr w:rsidR="000179A2" w:rsidRPr="00F62CA8" w:rsidTr="00E41C71">
        <w:tc>
          <w:tcPr>
            <w:tcW w:w="2397" w:type="dxa"/>
            <w:shd w:val="clear" w:color="auto" w:fill="auto"/>
          </w:tcPr>
          <w:p w:rsidR="000179A2" w:rsidRPr="00F62CA8" w:rsidRDefault="000179A2" w:rsidP="00A656F8">
            <w:pPr>
              <w:tabs>
                <w:tab w:val="num" w:pos="779"/>
              </w:tabs>
              <w:rPr>
                <w:rFonts w:ascii="Arial" w:hAnsi="Arial"/>
                <w:bCs/>
                <w:i/>
                <w:iCs/>
                <w:rtl/>
              </w:rPr>
            </w:pPr>
            <w:r w:rsidRPr="00F62CA8">
              <w:rPr>
                <w:rFonts w:ascii="Arial" w:hAnsi="Arial" w:hint="cs"/>
                <w:bCs/>
                <w:rtl/>
              </w:rPr>
              <w:t>הערכה</w:t>
            </w:r>
            <w:r w:rsidRPr="00F62CA8">
              <w:rPr>
                <w:rFonts w:ascii="Arial" w:hAnsi="Arial" w:hint="cs"/>
                <w:bCs/>
                <w:i/>
                <w:iCs/>
                <w:rtl/>
              </w:rPr>
              <w:t xml:space="preserve"> </w:t>
            </w:r>
          </w:p>
          <w:p w:rsidR="000179A2" w:rsidRPr="00F62CA8" w:rsidRDefault="000179A2" w:rsidP="000179A2">
            <w:pPr>
              <w:numPr>
                <w:ilvl w:val="0"/>
                <w:numId w:val="317"/>
              </w:numPr>
              <w:spacing w:after="0" w:line="240" w:lineRule="auto"/>
              <w:rPr>
                <w:rFonts w:ascii="Arial" w:hAnsi="Arial"/>
                <w:b/>
                <w:i/>
                <w:iCs/>
              </w:rPr>
            </w:pPr>
            <w:r w:rsidRPr="00F62CA8">
              <w:rPr>
                <w:rFonts w:ascii="Arial" w:hAnsi="Arial" w:hint="cs"/>
                <w:b/>
                <w:i/>
                <w:iCs/>
                <w:rtl/>
              </w:rPr>
              <w:t xml:space="preserve">הערכת </w:t>
            </w:r>
            <w:r w:rsidR="00E41C71">
              <w:rPr>
                <w:rFonts w:ascii="Arial" w:hAnsi="Arial" w:hint="cs"/>
                <w:b/>
                <w:i/>
                <w:iCs/>
                <w:rtl/>
              </w:rPr>
              <w:t>הדגם/</w:t>
            </w:r>
            <w:r w:rsidRPr="00F62CA8">
              <w:rPr>
                <w:rFonts w:ascii="Arial" w:hAnsi="Arial" w:hint="cs"/>
                <w:b/>
                <w:i/>
                <w:iCs/>
                <w:rtl/>
              </w:rPr>
              <w:t xml:space="preserve">המוצר </w:t>
            </w:r>
          </w:p>
          <w:p w:rsidR="000179A2" w:rsidRPr="00F62CA8" w:rsidRDefault="000179A2" w:rsidP="000179A2">
            <w:pPr>
              <w:numPr>
                <w:ilvl w:val="0"/>
                <w:numId w:val="317"/>
              </w:numPr>
              <w:spacing w:after="0" w:line="240" w:lineRule="auto"/>
              <w:rPr>
                <w:rFonts w:ascii="Arial" w:hAnsi="Arial"/>
                <w:b/>
                <w:i/>
                <w:iCs/>
              </w:rPr>
            </w:pPr>
            <w:r w:rsidRPr="00F62CA8">
              <w:rPr>
                <w:rFonts w:ascii="Arial" w:hAnsi="Arial" w:hint="cs"/>
                <w:b/>
                <w:i/>
                <w:iCs/>
                <w:rtl/>
              </w:rPr>
              <w:t>מסקנות</w:t>
            </w:r>
          </w:p>
          <w:p w:rsidR="000179A2" w:rsidRPr="00F62CA8" w:rsidRDefault="000179A2" w:rsidP="000179A2">
            <w:pPr>
              <w:numPr>
                <w:ilvl w:val="0"/>
                <w:numId w:val="317"/>
              </w:numPr>
              <w:spacing w:after="0" w:line="240" w:lineRule="auto"/>
              <w:rPr>
                <w:rFonts w:ascii="Arial" w:hAnsi="Arial"/>
                <w:b/>
                <w:bCs/>
                <w:rtl/>
              </w:rPr>
            </w:pPr>
            <w:r w:rsidRPr="00F62CA8">
              <w:rPr>
                <w:rFonts w:ascii="Arial" w:hAnsi="Arial" w:hint="cs"/>
                <w:b/>
                <w:i/>
                <w:iCs/>
                <w:rtl/>
              </w:rPr>
              <w:t>הצעות לשיפור</w:t>
            </w:r>
          </w:p>
        </w:tc>
        <w:tc>
          <w:tcPr>
            <w:tcW w:w="2156" w:type="dxa"/>
            <w:shd w:val="clear" w:color="auto" w:fill="auto"/>
          </w:tcPr>
          <w:p w:rsidR="000179A2" w:rsidRPr="00F62CA8" w:rsidRDefault="000179A2" w:rsidP="00A656F8">
            <w:pPr>
              <w:spacing w:line="360" w:lineRule="auto"/>
              <w:ind w:right="340"/>
              <w:rPr>
                <w:rFonts w:ascii="Arial" w:hAnsi="Arial"/>
                <w:b/>
                <w:bCs/>
                <w:rtl/>
              </w:rPr>
            </w:pPr>
          </w:p>
        </w:tc>
        <w:tc>
          <w:tcPr>
            <w:tcW w:w="3510" w:type="dxa"/>
            <w:gridSpan w:val="2"/>
            <w:shd w:val="clear" w:color="auto" w:fill="auto"/>
          </w:tcPr>
          <w:p w:rsidR="000179A2" w:rsidRPr="00F62CA8" w:rsidRDefault="000179A2" w:rsidP="00A656F8">
            <w:pPr>
              <w:rPr>
                <w:rFonts w:ascii="Arial" w:hAnsi="Arial"/>
                <w:sz w:val="20"/>
                <w:szCs w:val="20"/>
              </w:rPr>
            </w:pPr>
            <w:r w:rsidRPr="00F62CA8">
              <w:rPr>
                <w:rFonts w:ascii="Arial" w:hAnsi="Arial" w:hint="cs"/>
                <w:bCs/>
                <w:rtl/>
              </w:rPr>
              <w:t>הערכה</w:t>
            </w:r>
          </w:p>
          <w:p w:rsidR="000179A2" w:rsidRPr="00F62CA8" w:rsidRDefault="000179A2" w:rsidP="000179A2">
            <w:pPr>
              <w:numPr>
                <w:ilvl w:val="0"/>
                <w:numId w:val="323"/>
              </w:numPr>
              <w:spacing w:after="0" w:line="240" w:lineRule="auto"/>
              <w:rPr>
                <w:rFonts w:ascii="Arial" w:hAnsi="Arial"/>
                <w:sz w:val="20"/>
                <w:szCs w:val="20"/>
                <w:rtl/>
              </w:rPr>
            </w:pPr>
            <w:r w:rsidRPr="00F62CA8">
              <w:rPr>
                <w:rFonts w:ascii="Arial" w:hAnsi="Arial" w:hint="cs"/>
                <w:sz w:val="20"/>
                <w:szCs w:val="20"/>
                <w:rtl/>
              </w:rPr>
              <w:t>הערכת המוצר או הדגם של המוצר על פי קריטריונים נתונים</w:t>
            </w:r>
          </w:p>
          <w:p w:rsidR="000179A2" w:rsidRPr="00F62CA8" w:rsidRDefault="000179A2" w:rsidP="00A656F8">
            <w:pPr>
              <w:spacing w:line="360" w:lineRule="auto"/>
              <w:ind w:right="340"/>
              <w:rPr>
                <w:rFonts w:ascii="Arial" w:hAnsi="Arial"/>
                <w:b/>
                <w:bCs/>
                <w:rtl/>
              </w:rPr>
            </w:pPr>
          </w:p>
        </w:tc>
        <w:tc>
          <w:tcPr>
            <w:tcW w:w="2520" w:type="dxa"/>
            <w:shd w:val="clear" w:color="auto" w:fill="auto"/>
          </w:tcPr>
          <w:p w:rsidR="000179A2" w:rsidRPr="00F62CA8" w:rsidRDefault="000179A2" w:rsidP="00A656F8">
            <w:pPr>
              <w:rPr>
                <w:rFonts w:ascii="Arial" w:hAnsi="Arial"/>
                <w:sz w:val="20"/>
                <w:szCs w:val="20"/>
              </w:rPr>
            </w:pPr>
            <w:r w:rsidRPr="00F62CA8">
              <w:rPr>
                <w:rFonts w:ascii="Arial" w:hAnsi="Arial" w:hint="cs"/>
                <w:bCs/>
                <w:rtl/>
              </w:rPr>
              <w:t>הערכה</w:t>
            </w:r>
          </w:p>
          <w:p w:rsidR="000179A2" w:rsidRPr="00F62CA8" w:rsidRDefault="000179A2" w:rsidP="000179A2">
            <w:pPr>
              <w:numPr>
                <w:ilvl w:val="0"/>
                <w:numId w:val="324"/>
              </w:numPr>
              <w:spacing w:after="0" w:line="240" w:lineRule="auto"/>
              <w:rPr>
                <w:rFonts w:ascii="Arial" w:hAnsi="Arial"/>
                <w:sz w:val="20"/>
                <w:szCs w:val="20"/>
                <w:rtl/>
              </w:rPr>
            </w:pPr>
            <w:r w:rsidRPr="00F62CA8">
              <w:rPr>
                <w:rFonts w:ascii="Arial" w:hAnsi="Arial" w:hint="cs"/>
                <w:sz w:val="20"/>
                <w:szCs w:val="20"/>
                <w:rtl/>
              </w:rPr>
              <w:t xml:space="preserve">הערכת המוצר או הדגם של המוצר על פי הקריטריונים  שנוסחו </w:t>
            </w:r>
          </w:p>
          <w:p w:rsidR="000179A2" w:rsidRPr="00F62CA8" w:rsidRDefault="000179A2" w:rsidP="00A656F8">
            <w:pPr>
              <w:spacing w:after="0"/>
              <w:rPr>
                <w:rFonts w:ascii="Arial" w:hAnsi="Arial"/>
                <w:i/>
                <w:iCs/>
                <w:sz w:val="20"/>
                <w:szCs w:val="20"/>
                <w:rtl/>
              </w:rPr>
            </w:pPr>
          </w:p>
          <w:p w:rsidR="000179A2" w:rsidRPr="00F62CA8" w:rsidRDefault="000179A2" w:rsidP="00A656F8">
            <w:pPr>
              <w:rPr>
                <w:rFonts w:ascii="Arial" w:hAnsi="Arial"/>
                <w:sz w:val="20"/>
                <w:szCs w:val="20"/>
                <w:rtl/>
              </w:rPr>
            </w:pPr>
            <w:r w:rsidRPr="00F62CA8">
              <w:rPr>
                <w:rFonts w:ascii="Arial" w:hAnsi="Arial" w:hint="cs"/>
                <w:i/>
                <w:iCs/>
                <w:sz w:val="20"/>
                <w:szCs w:val="20"/>
                <w:u w:val="single"/>
                <w:rtl/>
              </w:rPr>
              <w:t>הערה למורה</w:t>
            </w:r>
            <w:r w:rsidRPr="00F62CA8">
              <w:rPr>
                <w:rFonts w:ascii="Arial" w:hAnsi="Arial" w:hint="cs"/>
                <w:i/>
                <w:iCs/>
                <w:sz w:val="20"/>
                <w:szCs w:val="20"/>
                <w:rtl/>
              </w:rPr>
              <w:t xml:space="preserve">: במידה ולא </w:t>
            </w:r>
            <w:r w:rsidRPr="00F62CA8">
              <w:rPr>
                <w:rFonts w:ascii="Arial" w:hAnsi="Arial" w:hint="cs"/>
                <w:i/>
                <w:iCs/>
                <w:sz w:val="20"/>
                <w:szCs w:val="20"/>
                <w:rtl/>
              </w:rPr>
              <w:lastRenderedPageBreak/>
              <w:t>נוסחו כל הקריטריונים הנחוצים להערכה, המורה יוסיף קריטריונים</w:t>
            </w:r>
            <w:r w:rsidRPr="00F62CA8">
              <w:rPr>
                <w:rFonts w:ascii="Arial" w:hAnsi="Arial" w:hint="cs"/>
                <w:sz w:val="20"/>
                <w:szCs w:val="20"/>
                <w:rtl/>
              </w:rPr>
              <w:t>.</w:t>
            </w:r>
          </w:p>
          <w:p w:rsidR="000179A2" w:rsidRPr="00F62CA8" w:rsidRDefault="000179A2" w:rsidP="000179A2">
            <w:pPr>
              <w:numPr>
                <w:ilvl w:val="0"/>
                <w:numId w:val="325"/>
              </w:numPr>
              <w:spacing w:after="0" w:line="240" w:lineRule="auto"/>
              <w:rPr>
                <w:rFonts w:ascii="Arial" w:hAnsi="Arial"/>
                <w:sz w:val="20"/>
                <w:szCs w:val="20"/>
                <w:rtl/>
              </w:rPr>
            </w:pPr>
            <w:r w:rsidRPr="00F62CA8">
              <w:rPr>
                <w:rFonts w:ascii="Arial" w:hAnsi="Arial" w:hint="cs"/>
                <w:sz w:val="20"/>
                <w:szCs w:val="20"/>
                <w:rtl/>
              </w:rPr>
              <w:t>הסקת מסקנות</w:t>
            </w:r>
          </w:p>
          <w:p w:rsidR="000179A2" w:rsidRPr="00F62CA8" w:rsidRDefault="000179A2" w:rsidP="00A656F8">
            <w:pPr>
              <w:numPr>
                <w:ilvl w:val="0"/>
                <w:numId w:val="325"/>
              </w:numPr>
              <w:spacing w:after="0" w:line="240" w:lineRule="auto"/>
              <w:rPr>
                <w:rFonts w:ascii="Arial" w:hAnsi="Arial"/>
                <w:b/>
                <w:bCs/>
                <w:rtl/>
              </w:rPr>
            </w:pPr>
            <w:r w:rsidRPr="00F62CA8">
              <w:rPr>
                <w:rFonts w:ascii="Arial" w:hAnsi="Arial" w:hint="cs"/>
                <w:sz w:val="20"/>
                <w:szCs w:val="20"/>
                <w:rtl/>
              </w:rPr>
              <w:t>העלאת הצעות לשיפור המוצר/הדגם</w:t>
            </w:r>
          </w:p>
        </w:tc>
        <w:tc>
          <w:tcPr>
            <w:tcW w:w="3591" w:type="dxa"/>
            <w:shd w:val="clear" w:color="auto" w:fill="auto"/>
          </w:tcPr>
          <w:p w:rsidR="000179A2" w:rsidRPr="00F62CA8" w:rsidRDefault="000179A2" w:rsidP="00A656F8">
            <w:pPr>
              <w:pBdr>
                <w:top w:val="single" w:sz="4" w:space="1" w:color="auto"/>
              </w:pBdr>
              <w:rPr>
                <w:rFonts w:ascii="Arial" w:hAnsi="Arial"/>
                <w:sz w:val="20"/>
                <w:szCs w:val="20"/>
              </w:rPr>
            </w:pPr>
            <w:r w:rsidRPr="00F62CA8">
              <w:rPr>
                <w:rFonts w:ascii="Arial" w:hAnsi="Arial" w:hint="cs"/>
                <w:bCs/>
                <w:rtl/>
              </w:rPr>
              <w:lastRenderedPageBreak/>
              <w:t>הערכה</w:t>
            </w:r>
          </w:p>
          <w:p w:rsidR="000179A2" w:rsidRPr="00F62CA8" w:rsidRDefault="000179A2" w:rsidP="000179A2">
            <w:pPr>
              <w:numPr>
                <w:ilvl w:val="0"/>
                <w:numId w:val="324"/>
              </w:numPr>
              <w:pBdr>
                <w:top w:val="single" w:sz="4" w:space="1" w:color="auto"/>
              </w:pBdr>
              <w:spacing w:after="0" w:line="240" w:lineRule="auto"/>
              <w:rPr>
                <w:rFonts w:ascii="Arial" w:hAnsi="Arial"/>
                <w:sz w:val="20"/>
                <w:szCs w:val="20"/>
              </w:rPr>
            </w:pPr>
            <w:r w:rsidRPr="00F62CA8">
              <w:rPr>
                <w:rFonts w:ascii="Arial" w:hAnsi="Arial" w:hint="cs"/>
                <w:sz w:val="20"/>
                <w:szCs w:val="20"/>
                <w:rtl/>
              </w:rPr>
              <w:t>הערכת המוצר או הדגם של המוצר על פי הקריטריונים  שנוסחו.</w:t>
            </w:r>
          </w:p>
          <w:p w:rsidR="000179A2" w:rsidRPr="00F62CA8" w:rsidRDefault="000179A2" w:rsidP="00A656F8">
            <w:pPr>
              <w:pBdr>
                <w:top w:val="single" w:sz="4" w:space="1" w:color="auto"/>
              </w:pBdr>
              <w:rPr>
                <w:rFonts w:ascii="Arial" w:hAnsi="Arial"/>
                <w:sz w:val="20"/>
                <w:szCs w:val="20"/>
                <w:rtl/>
              </w:rPr>
            </w:pPr>
          </w:p>
          <w:p w:rsidR="000179A2" w:rsidRPr="00F62CA8" w:rsidRDefault="000179A2" w:rsidP="00A656F8">
            <w:pPr>
              <w:pBdr>
                <w:top w:val="single" w:sz="4" w:space="1" w:color="auto"/>
              </w:pBdr>
              <w:rPr>
                <w:rFonts w:ascii="Arial" w:hAnsi="Arial"/>
                <w:sz w:val="20"/>
                <w:szCs w:val="20"/>
                <w:rtl/>
              </w:rPr>
            </w:pPr>
          </w:p>
          <w:p w:rsidR="000179A2" w:rsidRPr="00F62CA8" w:rsidRDefault="000179A2" w:rsidP="00A656F8">
            <w:pPr>
              <w:pBdr>
                <w:top w:val="single" w:sz="4" w:space="1" w:color="auto"/>
              </w:pBdr>
              <w:rPr>
                <w:rFonts w:ascii="Arial" w:hAnsi="Arial"/>
                <w:sz w:val="20"/>
                <w:szCs w:val="20"/>
                <w:rtl/>
              </w:rPr>
            </w:pPr>
          </w:p>
          <w:p w:rsidR="000179A2" w:rsidRPr="00F62CA8" w:rsidRDefault="000179A2" w:rsidP="00A656F8">
            <w:pPr>
              <w:pBdr>
                <w:top w:val="single" w:sz="4" w:space="1" w:color="auto"/>
              </w:pBdr>
              <w:rPr>
                <w:rFonts w:ascii="Arial" w:hAnsi="Arial"/>
                <w:sz w:val="20"/>
                <w:szCs w:val="20"/>
                <w:rtl/>
              </w:rPr>
            </w:pPr>
          </w:p>
          <w:p w:rsidR="000179A2" w:rsidRPr="00F62CA8" w:rsidRDefault="000179A2" w:rsidP="000179A2">
            <w:pPr>
              <w:numPr>
                <w:ilvl w:val="0"/>
                <w:numId w:val="324"/>
              </w:numPr>
              <w:pBdr>
                <w:top w:val="single" w:sz="4" w:space="1" w:color="auto"/>
              </w:pBdr>
              <w:spacing w:after="0" w:line="240" w:lineRule="auto"/>
              <w:rPr>
                <w:rFonts w:ascii="Arial" w:hAnsi="Arial"/>
                <w:sz w:val="20"/>
                <w:szCs w:val="20"/>
                <w:rtl/>
              </w:rPr>
            </w:pPr>
            <w:r w:rsidRPr="00F62CA8">
              <w:rPr>
                <w:rFonts w:ascii="Arial" w:hAnsi="Arial" w:hint="cs"/>
                <w:sz w:val="20"/>
                <w:szCs w:val="20"/>
                <w:rtl/>
              </w:rPr>
              <w:t xml:space="preserve">הסקת מסקנות </w:t>
            </w:r>
          </w:p>
          <w:p w:rsidR="000179A2" w:rsidRPr="00F62CA8" w:rsidRDefault="000179A2" w:rsidP="000179A2">
            <w:pPr>
              <w:numPr>
                <w:ilvl w:val="0"/>
                <w:numId w:val="324"/>
              </w:numPr>
              <w:spacing w:after="0" w:line="240" w:lineRule="auto"/>
              <w:rPr>
                <w:rFonts w:ascii="Arial" w:hAnsi="Arial"/>
                <w:b/>
                <w:bCs/>
                <w:rtl/>
              </w:rPr>
            </w:pPr>
            <w:r w:rsidRPr="00F62CA8">
              <w:rPr>
                <w:rFonts w:ascii="Arial" w:hAnsi="Arial" w:hint="cs"/>
                <w:sz w:val="20"/>
                <w:szCs w:val="20"/>
                <w:rtl/>
              </w:rPr>
              <w:t>העלאת הצעות לשיפור  המוצר/הדגם</w:t>
            </w:r>
          </w:p>
        </w:tc>
      </w:tr>
      <w:tr w:rsidR="000179A2" w:rsidRPr="00F62CA8" w:rsidTr="00E41C71">
        <w:tc>
          <w:tcPr>
            <w:tcW w:w="2397" w:type="dxa"/>
            <w:shd w:val="clear" w:color="auto" w:fill="auto"/>
          </w:tcPr>
          <w:p w:rsidR="000179A2" w:rsidRPr="00F62CA8" w:rsidRDefault="000179A2" w:rsidP="000179A2">
            <w:pPr>
              <w:numPr>
                <w:ilvl w:val="0"/>
                <w:numId w:val="317"/>
              </w:numPr>
              <w:spacing w:after="0" w:line="240" w:lineRule="auto"/>
              <w:rPr>
                <w:rFonts w:ascii="Arial" w:hAnsi="Arial"/>
                <w:b/>
                <w:i/>
                <w:iCs/>
              </w:rPr>
            </w:pPr>
            <w:r w:rsidRPr="00F62CA8">
              <w:rPr>
                <w:rFonts w:ascii="Arial" w:hAnsi="Arial" w:hint="cs"/>
                <w:b/>
                <w:i/>
                <w:iCs/>
                <w:rtl/>
              </w:rPr>
              <w:lastRenderedPageBreak/>
              <w:t>הערכת שלבי תהליך התיכון</w:t>
            </w:r>
          </w:p>
          <w:p w:rsidR="000179A2" w:rsidRPr="00F62CA8" w:rsidRDefault="000179A2" w:rsidP="000179A2">
            <w:pPr>
              <w:numPr>
                <w:ilvl w:val="0"/>
                <w:numId w:val="317"/>
              </w:numPr>
              <w:spacing w:after="0" w:line="240" w:lineRule="auto"/>
              <w:rPr>
                <w:rFonts w:ascii="Arial" w:hAnsi="Arial"/>
                <w:b/>
                <w:i/>
                <w:iCs/>
              </w:rPr>
            </w:pPr>
            <w:r w:rsidRPr="00F62CA8">
              <w:rPr>
                <w:rFonts w:ascii="Arial" w:hAnsi="Arial" w:hint="cs"/>
                <w:b/>
                <w:i/>
                <w:iCs/>
                <w:rtl/>
              </w:rPr>
              <w:t>מסקנות</w:t>
            </w:r>
          </w:p>
          <w:p w:rsidR="000179A2" w:rsidRPr="00F62CA8" w:rsidRDefault="000179A2" w:rsidP="000179A2">
            <w:pPr>
              <w:numPr>
                <w:ilvl w:val="0"/>
                <w:numId w:val="317"/>
              </w:numPr>
              <w:spacing w:after="0" w:line="240" w:lineRule="auto"/>
              <w:rPr>
                <w:rFonts w:ascii="Arial" w:hAnsi="Arial"/>
                <w:b/>
                <w:bCs/>
                <w:rtl/>
              </w:rPr>
            </w:pPr>
            <w:r w:rsidRPr="00F62CA8">
              <w:rPr>
                <w:rFonts w:ascii="Arial" w:hAnsi="Arial" w:hint="cs"/>
                <w:b/>
                <w:i/>
                <w:iCs/>
                <w:rtl/>
              </w:rPr>
              <w:t>הצעות לשיפור</w:t>
            </w:r>
          </w:p>
        </w:tc>
        <w:tc>
          <w:tcPr>
            <w:tcW w:w="2156" w:type="dxa"/>
            <w:shd w:val="clear" w:color="auto" w:fill="auto"/>
          </w:tcPr>
          <w:p w:rsidR="000179A2" w:rsidRPr="00F62CA8" w:rsidRDefault="000179A2" w:rsidP="00A656F8">
            <w:pPr>
              <w:spacing w:line="360" w:lineRule="auto"/>
              <w:ind w:right="340"/>
              <w:rPr>
                <w:rFonts w:ascii="Arial" w:hAnsi="Arial"/>
                <w:b/>
                <w:bCs/>
                <w:rtl/>
              </w:rPr>
            </w:pPr>
          </w:p>
        </w:tc>
        <w:tc>
          <w:tcPr>
            <w:tcW w:w="6030" w:type="dxa"/>
            <w:gridSpan w:val="3"/>
            <w:shd w:val="clear" w:color="auto" w:fill="auto"/>
          </w:tcPr>
          <w:p w:rsidR="000179A2" w:rsidRPr="00F62CA8" w:rsidRDefault="000179A2" w:rsidP="000179A2">
            <w:pPr>
              <w:numPr>
                <w:ilvl w:val="0"/>
                <w:numId w:val="324"/>
              </w:numPr>
              <w:spacing w:after="0" w:line="240" w:lineRule="auto"/>
              <w:rPr>
                <w:rFonts w:ascii="Arial" w:hAnsi="Arial"/>
                <w:sz w:val="20"/>
                <w:szCs w:val="20"/>
                <w:rtl/>
              </w:rPr>
            </w:pPr>
            <w:r w:rsidRPr="00F62CA8">
              <w:rPr>
                <w:rFonts w:ascii="Arial" w:hAnsi="Arial" w:hint="cs"/>
                <w:sz w:val="20"/>
                <w:szCs w:val="20"/>
                <w:rtl/>
              </w:rPr>
              <w:t>הערכת תהליך העבודה כולו (משלב הגדרת הצורך עד להצגת המוצר/הדגם), תיאור קשיים ופתרונות בהיבט אישי</w:t>
            </w:r>
          </w:p>
          <w:p w:rsidR="000179A2" w:rsidRPr="00F62CA8" w:rsidRDefault="000179A2" w:rsidP="000179A2">
            <w:pPr>
              <w:numPr>
                <w:ilvl w:val="0"/>
                <w:numId w:val="324"/>
              </w:numPr>
              <w:spacing w:after="0" w:line="240" w:lineRule="auto"/>
              <w:rPr>
                <w:rFonts w:ascii="Arial" w:hAnsi="Arial"/>
                <w:sz w:val="20"/>
                <w:szCs w:val="20"/>
                <w:rtl/>
              </w:rPr>
            </w:pPr>
            <w:r w:rsidRPr="00F62CA8">
              <w:rPr>
                <w:rFonts w:ascii="Arial" w:hAnsi="Arial" w:hint="cs"/>
                <w:sz w:val="20"/>
                <w:szCs w:val="20"/>
                <w:rtl/>
              </w:rPr>
              <w:t>הסקת מסקנות</w:t>
            </w:r>
          </w:p>
          <w:p w:rsidR="000179A2" w:rsidRPr="00F62CA8" w:rsidRDefault="000179A2" w:rsidP="000179A2">
            <w:pPr>
              <w:numPr>
                <w:ilvl w:val="0"/>
                <w:numId w:val="324"/>
              </w:numPr>
              <w:spacing w:after="0" w:line="240" w:lineRule="auto"/>
              <w:rPr>
                <w:rFonts w:ascii="Arial" w:hAnsi="Arial"/>
                <w:b/>
                <w:bCs/>
                <w:rtl/>
              </w:rPr>
            </w:pPr>
            <w:r w:rsidRPr="00F62CA8">
              <w:rPr>
                <w:rFonts w:ascii="Arial" w:hAnsi="Arial" w:hint="cs"/>
                <w:sz w:val="20"/>
                <w:szCs w:val="20"/>
                <w:rtl/>
              </w:rPr>
              <w:t>העלאת הצעות לשיפור</w:t>
            </w:r>
          </w:p>
        </w:tc>
        <w:tc>
          <w:tcPr>
            <w:tcW w:w="3591" w:type="dxa"/>
            <w:shd w:val="clear" w:color="auto" w:fill="auto"/>
          </w:tcPr>
          <w:p w:rsidR="000179A2" w:rsidRPr="00F62CA8" w:rsidRDefault="000179A2" w:rsidP="000179A2">
            <w:pPr>
              <w:numPr>
                <w:ilvl w:val="0"/>
                <w:numId w:val="324"/>
              </w:numPr>
              <w:spacing w:after="0" w:line="240" w:lineRule="auto"/>
              <w:rPr>
                <w:rFonts w:ascii="Arial" w:hAnsi="Arial"/>
                <w:sz w:val="20"/>
                <w:szCs w:val="20"/>
              </w:rPr>
            </w:pPr>
            <w:r w:rsidRPr="00F62CA8">
              <w:rPr>
                <w:rFonts w:ascii="Arial" w:hAnsi="Arial" w:hint="cs"/>
                <w:sz w:val="20"/>
                <w:szCs w:val="20"/>
                <w:rtl/>
              </w:rPr>
              <w:t>הערכת תהליך</w:t>
            </w:r>
            <w:r w:rsidRPr="00F62CA8">
              <w:rPr>
                <w:rFonts w:ascii="Arial" w:hAnsi="Arial" w:hint="cs"/>
                <w:b/>
                <w:bCs/>
                <w:sz w:val="20"/>
                <w:szCs w:val="20"/>
                <w:rtl/>
              </w:rPr>
              <w:t xml:space="preserve"> </w:t>
            </w:r>
            <w:r w:rsidRPr="00F62CA8">
              <w:rPr>
                <w:rFonts w:ascii="Arial" w:hAnsi="Arial" w:hint="cs"/>
                <w:sz w:val="20"/>
                <w:szCs w:val="20"/>
                <w:rtl/>
              </w:rPr>
              <w:t>העבודה כולו (משלב הגדרת הצורך עד להצגת המוצר/הדגם), על פי קריטריונים שנקבעו על ידי התלמידים: לדוגמה, נקודות חוזק, נקודות חולשה/לחיזוק, קשיים, ופתרונות</w:t>
            </w:r>
            <w:r w:rsidR="00721372">
              <w:rPr>
                <w:rFonts w:ascii="Arial" w:hAnsi="Arial" w:hint="cs"/>
                <w:sz w:val="20"/>
                <w:szCs w:val="20"/>
                <w:rtl/>
              </w:rPr>
              <w:t xml:space="preserve"> בהיבט</w:t>
            </w:r>
            <w:r w:rsidRPr="00F62CA8">
              <w:rPr>
                <w:rFonts w:ascii="Arial" w:hAnsi="Arial" w:hint="cs"/>
                <w:sz w:val="20"/>
                <w:szCs w:val="20"/>
                <w:rtl/>
              </w:rPr>
              <w:t xml:space="preserve"> אישי.</w:t>
            </w:r>
          </w:p>
          <w:p w:rsidR="000179A2" w:rsidRPr="00F62CA8" w:rsidRDefault="000179A2" w:rsidP="000179A2">
            <w:pPr>
              <w:numPr>
                <w:ilvl w:val="0"/>
                <w:numId w:val="324"/>
              </w:numPr>
              <w:spacing w:after="0" w:line="240" w:lineRule="auto"/>
              <w:rPr>
                <w:rFonts w:ascii="Arial" w:hAnsi="Arial"/>
                <w:sz w:val="20"/>
                <w:szCs w:val="20"/>
              </w:rPr>
            </w:pPr>
            <w:r w:rsidRPr="00F62CA8">
              <w:rPr>
                <w:rFonts w:ascii="Arial" w:hAnsi="Arial" w:hint="cs"/>
                <w:sz w:val="20"/>
                <w:szCs w:val="20"/>
                <w:rtl/>
              </w:rPr>
              <w:t>הסקת מסקנות</w:t>
            </w:r>
          </w:p>
          <w:p w:rsidR="000179A2" w:rsidRPr="00F62CA8" w:rsidRDefault="000179A2" w:rsidP="000179A2">
            <w:pPr>
              <w:numPr>
                <w:ilvl w:val="0"/>
                <w:numId w:val="324"/>
              </w:numPr>
              <w:spacing w:after="0" w:line="240" w:lineRule="auto"/>
              <w:rPr>
                <w:rFonts w:ascii="Arial" w:hAnsi="Arial"/>
                <w:b/>
                <w:bCs/>
                <w:rtl/>
              </w:rPr>
            </w:pPr>
            <w:r w:rsidRPr="00F62CA8">
              <w:rPr>
                <w:rFonts w:ascii="Arial" w:hAnsi="Arial" w:hint="cs"/>
                <w:sz w:val="20"/>
                <w:szCs w:val="20"/>
                <w:rtl/>
              </w:rPr>
              <w:t>העלאת הצעות לשיפור</w:t>
            </w:r>
          </w:p>
        </w:tc>
      </w:tr>
      <w:tr w:rsidR="000179A2" w:rsidRPr="00F62CA8" w:rsidTr="00E41C71">
        <w:tc>
          <w:tcPr>
            <w:tcW w:w="2397" w:type="dxa"/>
            <w:shd w:val="clear" w:color="auto" w:fill="auto"/>
          </w:tcPr>
          <w:p w:rsidR="000179A2" w:rsidRPr="00F62CA8" w:rsidRDefault="000179A2" w:rsidP="00A656F8">
            <w:pPr>
              <w:rPr>
                <w:rFonts w:ascii="Arial" w:hAnsi="Arial"/>
                <w:bCs/>
                <w:rtl/>
              </w:rPr>
            </w:pPr>
            <w:r w:rsidRPr="00F62CA8">
              <w:rPr>
                <w:rFonts w:ascii="Arial" w:hAnsi="Arial"/>
                <w:bCs/>
                <w:rtl/>
              </w:rPr>
              <w:t>הצג</w:t>
            </w:r>
            <w:r w:rsidRPr="00F62CA8">
              <w:rPr>
                <w:rFonts w:ascii="Arial" w:hAnsi="Arial" w:hint="cs"/>
                <w:bCs/>
                <w:rtl/>
              </w:rPr>
              <w:t>ה</w:t>
            </w:r>
          </w:p>
          <w:p w:rsidR="000179A2" w:rsidRDefault="000179A2" w:rsidP="000179A2">
            <w:pPr>
              <w:numPr>
                <w:ilvl w:val="0"/>
                <w:numId w:val="317"/>
              </w:numPr>
              <w:spacing w:after="0" w:line="240" w:lineRule="auto"/>
              <w:rPr>
                <w:rFonts w:ascii="Arial" w:hAnsi="Arial"/>
                <w:b/>
                <w:i/>
                <w:iCs/>
              </w:rPr>
            </w:pPr>
            <w:r w:rsidRPr="00F62CA8">
              <w:rPr>
                <w:rFonts w:ascii="Arial" w:hAnsi="Arial"/>
                <w:b/>
                <w:i/>
                <w:iCs/>
                <w:rtl/>
              </w:rPr>
              <w:t xml:space="preserve">שלבי </w:t>
            </w:r>
            <w:r w:rsidRPr="00F62CA8">
              <w:rPr>
                <w:rFonts w:ascii="Arial" w:hAnsi="Arial" w:hint="cs"/>
                <w:b/>
                <w:i/>
                <w:iCs/>
                <w:rtl/>
              </w:rPr>
              <w:t>תהליך התיכון</w:t>
            </w:r>
          </w:p>
          <w:p w:rsidR="00721372" w:rsidRPr="00F62CA8" w:rsidRDefault="00721372" w:rsidP="000179A2">
            <w:pPr>
              <w:numPr>
                <w:ilvl w:val="0"/>
                <w:numId w:val="317"/>
              </w:numPr>
              <w:spacing w:after="0" w:line="240" w:lineRule="auto"/>
              <w:rPr>
                <w:rFonts w:ascii="Arial" w:hAnsi="Arial"/>
                <w:b/>
                <w:i/>
                <w:iCs/>
                <w:rtl/>
              </w:rPr>
            </w:pPr>
            <w:r>
              <w:rPr>
                <w:rFonts w:ascii="Arial" w:hAnsi="Arial" w:hint="cs"/>
                <w:b/>
                <w:i/>
                <w:iCs/>
                <w:rtl/>
              </w:rPr>
              <w:t>המוצר המוגמר</w:t>
            </w:r>
          </w:p>
          <w:p w:rsidR="000179A2" w:rsidRPr="00F62CA8" w:rsidRDefault="000179A2" w:rsidP="00A656F8">
            <w:pPr>
              <w:spacing w:line="360" w:lineRule="auto"/>
              <w:ind w:right="340"/>
              <w:rPr>
                <w:rFonts w:ascii="Arial" w:hAnsi="Arial"/>
                <w:b/>
                <w:bCs/>
                <w:rtl/>
              </w:rPr>
            </w:pPr>
          </w:p>
        </w:tc>
        <w:tc>
          <w:tcPr>
            <w:tcW w:w="2156" w:type="dxa"/>
            <w:shd w:val="clear" w:color="auto" w:fill="auto"/>
          </w:tcPr>
          <w:p w:rsidR="000179A2" w:rsidRPr="00F62CA8" w:rsidRDefault="000179A2" w:rsidP="00A656F8">
            <w:pPr>
              <w:spacing w:line="360" w:lineRule="auto"/>
              <w:ind w:right="340"/>
              <w:rPr>
                <w:rFonts w:ascii="Arial" w:hAnsi="Arial"/>
                <w:b/>
                <w:bCs/>
                <w:rtl/>
              </w:rPr>
            </w:pPr>
          </w:p>
        </w:tc>
        <w:tc>
          <w:tcPr>
            <w:tcW w:w="6030" w:type="dxa"/>
            <w:gridSpan w:val="3"/>
            <w:shd w:val="clear" w:color="auto" w:fill="auto"/>
          </w:tcPr>
          <w:p w:rsidR="000179A2" w:rsidRPr="00F62CA8" w:rsidRDefault="000179A2" w:rsidP="000179A2">
            <w:pPr>
              <w:numPr>
                <w:ilvl w:val="0"/>
                <w:numId w:val="324"/>
              </w:numPr>
              <w:spacing w:after="0" w:line="240" w:lineRule="auto"/>
              <w:rPr>
                <w:rFonts w:ascii="Arial" w:hAnsi="Arial"/>
                <w:b/>
                <w:bCs/>
                <w:rtl/>
              </w:rPr>
            </w:pPr>
            <w:r w:rsidRPr="00F62CA8">
              <w:rPr>
                <w:rFonts w:ascii="Arial" w:hAnsi="Arial" w:hint="cs"/>
                <w:sz w:val="20"/>
                <w:szCs w:val="20"/>
                <w:rtl/>
              </w:rPr>
              <w:t>הצגת השלבים מאיתור הצורך עד לגמר בניית המוצר או הדגם, בתלקיט ובדרכים נוספות (תערוכה, הרצאה, הרצאה מלווה מצגת), כולל התייחסות לאיסוף המידע ועיבודו בשלבי העבודה השונים</w:t>
            </w:r>
          </w:p>
        </w:tc>
        <w:tc>
          <w:tcPr>
            <w:tcW w:w="3591" w:type="dxa"/>
            <w:shd w:val="clear" w:color="auto" w:fill="auto"/>
          </w:tcPr>
          <w:p w:rsidR="000179A2" w:rsidRPr="00F62CA8" w:rsidRDefault="000179A2" w:rsidP="000179A2">
            <w:pPr>
              <w:numPr>
                <w:ilvl w:val="0"/>
                <w:numId w:val="324"/>
              </w:numPr>
              <w:spacing w:after="0" w:line="240" w:lineRule="auto"/>
              <w:rPr>
                <w:rFonts w:ascii="Arial" w:hAnsi="Arial"/>
                <w:b/>
                <w:bCs/>
                <w:rtl/>
              </w:rPr>
            </w:pPr>
            <w:r w:rsidRPr="00F62CA8">
              <w:rPr>
                <w:rFonts w:ascii="Arial" w:hAnsi="Arial" w:hint="cs"/>
                <w:sz w:val="20"/>
                <w:szCs w:val="20"/>
                <w:rtl/>
              </w:rPr>
              <w:t>הצגת השלבים מאיתור הצורך עד לגמר בניית המוצר או הדגם, בתלקיט ובדרכים נוספות (תערוכה, הרצאה, הרצאה מלווה מצגת, פוסטר), כולל התייחסות לאיסוף המידע ועיבודו בשלבי העבודה השונים</w:t>
            </w:r>
          </w:p>
        </w:tc>
      </w:tr>
    </w:tbl>
    <w:p w:rsidR="000179A2" w:rsidRPr="002D12F5" w:rsidRDefault="000179A2" w:rsidP="00B0300D">
      <w:pPr>
        <w:spacing w:after="0" w:line="360" w:lineRule="auto"/>
        <w:rPr>
          <w:rFonts w:cs="David"/>
          <w:sz w:val="24"/>
          <w:szCs w:val="24"/>
          <w:rtl/>
        </w:rPr>
      </w:pPr>
    </w:p>
    <w:p w:rsidR="000179A2" w:rsidRDefault="000179A2">
      <w:pPr>
        <w:bidi w:val="0"/>
        <w:spacing w:after="0" w:line="240" w:lineRule="auto"/>
        <w:rPr>
          <w:rFonts w:ascii="David" w:hAnsi="David" w:cs="David"/>
          <w:sz w:val="28"/>
          <w:szCs w:val="28"/>
        </w:rPr>
        <w:sectPr w:rsidR="000179A2" w:rsidSect="000179A2">
          <w:pgSz w:w="16838" w:h="11906" w:orient="landscape"/>
          <w:pgMar w:top="1797" w:right="1276" w:bottom="1797" w:left="1134" w:header="709" w:footer="448" w:gutter="0"/>
          <w:cols w:space="708"/>
          <w:bidi/>
          <w:rtlGutter/>
          <w:docGrid w:linePitch="360"/>
        </w:sectPr>
      </w:pPr>
    </w:p>
    <w:p w:rsidR="000179A2" w:rsidRDefault="000179A2">
      <w:pPr>
        <w:bidi w:val="0"/>
        <w:spacing w:after="0" w:line="240" w:lineRule="auto"/>
        <w:rPr>
          <w:rFonts w:ascii="David" w:eastAsia="Times New Roman" w:hAnsi="David" w:cs="David"/>
          <w:b/>
          <w:bCs/>
          <w:sz w:val="28"/>
          <w:szCs w:val="28"/>
          <w:rtl/>
        </w:rPr>
      </w:pPr>
      <w:r>
        <w:rPr>
          <w:rFonts w:ascii="David" w:hAnsi="David" w:cs="David"/>
          <w:sz w:val="28"/>
          <w:szCs w:val="28"/>
          <w:rtl/>
        </w:rPr>
        <w:lastRenderedPageBreak/>
        <w:br w:type="page"/>
      </w:r>
    </w:p>
    <w:p w:rsidR="00B0300D" w:rsidRPr="00816B7B" w:rsidRDefault="00B0300D" w:rsidP="00816B7B">
      <w:pPr>
        <w:pStyle w:val="3"/>
        <w:bidi/>
        <w:spacing w:before="0" w:beforeAutospacing="0" w:after="0" w:afterAutospacing="0" w:line="360" w:lineRule="auto"/>
        <w:rPr>
          <w:rFonts w:ascii="David" w:hAnsi="David" w:cs="David"/>
          <w:sz w:val="28"/>
          <w:szCs w:val="28"/>
          <w:rtl/>
        </w:rPr>
      </w:pPr>
      <w:bookmarkStart w:id="60" w:name="_Toc496661706"/>
      <w:r w:rsidRPr="00816B7B">
        <w:rPr>
          <w:rFonts w:ascii="David" w:hAnsi="David" w:cs="David" w:hint="cs"/>
          <w:sz w:val="28"/>
          <w:szCs w:val="28"/>
          <w:rtl/>
        </w:rPr>
        <w:lastRenderedPageBreak/>
        <w:t>התהליך המידעני:</w:t>
      </w:r>
      <w:bookmarkEnd w:id="60"/>
      <w:r w:rsidRPr="00816B7B">
        <w:rPr>
          <w:rFonts w:ascii="David" w:hAnsi="David" w:cs="David" w:hint="cs"/>
          <w:sz w:val="28"/>
          <w:szCs w:val="28"/>
          <w:rtl/>
        </w:rPr>
        <w:t xml:space="preserve"> </w:t>
      </w:r>
    </w:p>
    <w:p w:rsidR="00B0300D" w:rsidRPr="002D12F5" w:rsidRDefault="00B0300D" w:rsidP="00B0300D">
      <w:pPr>
        <w:spacing w:after="0" w:line="360" w:lineRule="auto"/>
        <w:jc w:val="both"/>
        <w:rPr>
          <w:rFonts w:eastAsia="SimSun" w:cs="David"/>
          <w:sz w:val="24"/>
          <w:szCs w:val="24"/>
          <w:rtl/>
          <w:lang w:eastAsia="zh-CN"/>
        </w:rPr>
      </w:pPr>
      <w:r w:rsidRPr="002D12F5">
        <w:rPr>
          <w:rFonts w:ascii="DavidMFO" w:cs="David" w:hint="cs"/>
          <w:sz w:val="24"/>
          <w:szCs w:val="24"/>
          <w:rtl/>
        </w:rPr>
        <w:t xml:space="preserve">התהליך המידעני הוא תהליך מורכב שביצועו כרוך בהפעלה משולבת של כמה מיומנויות חשיבה ליצירת הבנה מעמיקה ו/או פתרון בעיות מידעניות. </w:t>
      </w:r>
      <w:r w:rsidRPr="002D12F5">
        <w:rPr>
          <w:rFonts w:eastAsia="SimSun" w:cs="David" w:hint="cs"/>
          <w:sz w:val="24"/>
          <w:szCs w:val="24"/>
          <w:rtl/>
          <w:lang w:eastAsia="zh-CN"/>
        </w:rPr>
        <w:t>להלן</w:t>
      </w:r>
      <w:r w:rsidRPr="002D12F5">
        <w:rPr>
          <w:rFonts w:eastAsia="SimSun" w:cs="David"/>
          <w:sz w:val="24"/>
          <w:szCs w:val="24"/>
          <w:rtl/>
          <w:lang w:eastAsia="zh-CN"/>
        </w:rPr>
        <w:t xml:space="preserve"> </w:t>
      </w:r>
      <w:r w:rsidRPr="002D12F5">
        <w:rPr>
          <w:rFonts w:eastAsia="SimSun" w:cs="David" w:hint="cs"/>
          <w:sz w:val="24"/>
          <w:szCs w:val="24"/>
          <w:rtl/>
          <w:lang w:eastAsia="zh-CN"/>
        </w:rPr>
        <w:t>תיאור</w:t>
      </w:r>
      <w:r w:rsidRPr="002D12F5">
        <w:rPr>
          <w:rFonts w:eastAsia="SimSun" w:cs="David"/>
          <w:sz w:val="24"/>
          <w:szCs w:val="24"/>
          <w:rtl/>
          <w:lang w:eastAsia="zh-CN"/>
        </w:rPr>
        <w:t xml:space="preserve"> </w:t>
      </w:r>
      <w:r w:rsidRPr="002D12F5">
        <w:rPr>
          <w:rFonts w:eastAsia="SimSun" w:cs="David" w:hint="cs"/>
          <w:sz w:val="24"/>
          <w:szCs w:val="24"/>
          <w:rtl/>
          <w:lang w:eastAsia="zh-CN"/>
        </w:rPr>
        <w:t>הליכי</w:t>
      </w:r>
      <w:r w:rsidRPr="002D12F5">
        <w:rPr>
          <w:rFonts w:eastAsia="SimSun" w:cs="David"/>
          <w:sz w:val="24"/>
          <w:szCs w:val="24"/>
          <w:rtl/>
          <w:lang w:eastAsia="zh-CN"/>
        </w:rPr>
        <w:t xml:space="preserve"> </w:t>
      </w:r>
      <w:r w:rsidRPr="002D12F5">
        <w:rPr>
          <w:rFonts w:eastAsia="SimSun" w:cs="David" w:hint="cs"/>
          <w:sz w:val="24"/>
          <w:szCs w:val="24"/>
          <w:rtl/>
          <w:lang w:eastAsia="zh-CN"/>
        </w:rPr>
        <w:t>החשיבה</w:t>
      </w:r>
      <w:r w:rsidRPr="002D12F5">
        <w:rPr>
          <w:rFonts w:eastAsia="SimSun" w:cs="David"/>
          <w:sz w:val="24"/>
          <w:szCs w:val="24"/>
          <w:rtl/>
          <w:lang w:eastAsia="zh-CN"/>
        </w:rPr>
        <w:t xml:space="preserve"> </w:t>
      </w:r>
      <w:r w:rsidRPr="002D12F5">
        <w:rPr>
          <w:rFonts w:eastAsia="SimSun" w:cs="David" w:hint="cs"/>
          <w:sz w:val="24"/>
          <w:szCs w:val="24"/>
          <w:rtl/>
          <w:lang w:eastAsia="zh-CN"/>
        </w:rPr>
        <w:t>הייחודיים</w:t>
      </w:r>
      <w:r w:rsidRPr="002D12F5">
        <w:rPr>
          <w:rFonts w:eastAsia="SimSun" w:cs="David"/>
          <w:sz w:val="24"/>
          <w:szCs w:val="24"/>
          <w:rtl/>
          <w:lang w:eastAsia="zh-CN"/>
        </w:rPr>
        <w:t xml:space="preserve"> </w:t>
      </w:r>
      <w:r w:rsidRPr="002D12F5">
        <w:rPr>
          <w:rFonts w:eastAsia="SimSun" w:cs="David" w:hint="cs"/>
          <w:sz w:val="24"/>
          <w:szCs w:val="24"/>
          <w:rtl/>
          <w:lang w:eastAsia="zh-CN"/>
        </w:rPr>
        <w:t>לתהליך</w:t>
      </w:r>
      <w:r w:rsidRPr="002D12F5">
        <w:rPr>
          <w:rFonts w:eastAsia="SimSun" w:cs="David"/>
          <w:sz w:val="24"/>
          <w:szCs w:val="24"/>
          <w:rtl/>
          <w:lang w:eastAsia="zh-CN"/>
        </w:rPr>
        <w:t xml:space="preserve"> </w:t>
      </w:r>
      <w:r w:rsidRPr="002D12F5">
        <w:rPr>
          <w:rFonts w:eastAsia="SimSun" w:cs="David" w:hint="cs"/>
          <w:sz w:val="24"/>
          <w:szCs w:val="24"/>
          <w:rtl/>
          <w:lang w:eastAsia="zh-CN"/>
        </w:rPr>
        <w:t>המידעני</w:t>
      </w:r>
      <w:r w:rsidRPr="002D12F5">
        <w:rPr>
          <w:rFonts w:eastAsia="SimSun" w:cs="David"/>
          <w:sz w:val="24"/>
          <w:szCs w:val="24"/>
          <w:rtl/>
          <w:lang w:eastAsia="zh-CN"/>
        </w:rPr>
        <w:t>:</w:t>
      </w:r>
    </w:p>
    <w:p w:rsidR="00B0300D" w:rsidRPr="002D12F5" w:rsidRDefault="0057287B" w:rsidP="00354D60">
      <w:pPr>
        <w:pStyle w:val="a3"/>
        <w:numPr>
          <w:ilvl w:val="0"/>
          <w:numId w:val="7"/>
        </w:numPr>
        <w:spacing w:after="0" w:line="360" w:lineRule="auto"/>
        <w:jc w:val="both"/>
        <w:rPr>
          <w:rFonts w:eastAsia="SimSun" w:cs="David"/>
          <w:sz w:val="24"/>
          <w:szCs w:val="24"/>
          <w:lang w:eastAsia="zh-CN"/>
        </w:rPr>
      </w:pPr>
      <w:r>
        <w:rPr>
          <w:rFonts w:eastAsia="SimSun" w:cs="David" w:hint="cs"/>
          <w:b/>
          <w:bCs/>
          <w:sz w:val="24"/>
          <w:szCs w:val="24"/>
          <w:rtl/>
          <w:lang w:eastAsia="zh-CN"/>
        </w:rPr>
        <w:t>ניסוח שאלה</w:t>
      </w:r>
      <w:r w:rsidR="00B0300D" w:rsidRPr="002D12F5">
        <w:rPr>
          <w:rFonts w:eastAsia="SimSun" w:cs="David" w:hint="cs"/>
          <w:sz w:val="24"/>
          <w:szCs w:val="24"/>
          <w:rtl/>
          <w:lang w:eastAsia="zh-CN"/>
        </w:rPr>
        <w:t>: ניסוח בעיה/שאלה, היכרות ראשונית עם מרכיבי הבעיה, ניסוח שאלות משנה המכוונות</w:t>
      </w:r>
      <w:r w:rsidR="00B0300D" w:rsidRPr="002D12F5">
        <w:rPr>
          <w:rFonts w:eastAsia="SimSun" w:cs="David"/>
          <w:sz w:val="24"/>
          <w:szCs w:val="24"/>
          <w:lang w:eastAsia="zh-CN"/>
        </w:rPr>
        <w:t xml:space="preserve"> </w:t>
      </w:r>
      <w:r w:rsidR="00B0300D" w:rsidRPr="002D12F5">
        <w:rPr>
          <w:rFonts w:eastAsia="SimSun" w:cs="David" w:hint="cs"/>
          <w:sz w:val="24"/>
          <w:szCs w:val="24"/>
          <w:rtl/>
          <w:lang w:eastAsia="zh-CN"/>
        </w:rPr>
        <w:t>לפתרון.</w:t>
      </w:r>
    </w:p>
    <w:p w:rsidR="00B0300D" w:rsidRPr="002D12F5" w:rsidRDefault="00B0300D" w:rsidP="00354D60">
      <w:pPr>
        <w:pStyle w:val="a3"/>
        <w:numPr>
          <w:ilvl w:val="0"/>
          <w:numId w:val="7"/>
        </w:numPr>
        <w:spacing w:after="0" w:line="360" w:lineRule="auto"/>
        <w:jc w:val="both"/>
        <w:rPr>
          <w:rFonts w:eastAsia="SimSun" w:cs="David"/>
          <w:sz w:val="24"/>
          <w:szCs w:val="24"/>
          <w:rtl/>
          <w:lang w:eastAsia="zh-CN"/>
        </w:rPr>
      </w:pPr>
      <w:r w:rsidRPr="002D12F5">
        <w:rPr>
          <w:rFonts w:eastAsia="SimSun" w:cs="David" w:hint="cs"/>
          <w:b/>
          <w:bCs/>
          <w:sz w:val="24"/>
          <w:szCs w:val="24"/>
          <w:rtl/>
          <w:lang w:eastAsia="zh-CN"/>
        </w:rPr>
        <w:t>איתור</w:t>
      </w:r>
      <w:r w:rsidRPr="002D12F5">
        <w:rPr>
          <w:rFonts w:eastAsia="SimSun" w:cs="David"/>
          <w:b/>
          <w:bCs/>
          <w:sz w:val="24"/>
          <w:szCs w:val="24"/>
          <w:lang w:eastAsia="zh-CN"/>
        </w:rPr>
        <w:t xml:space="preserve"> </w:t>
      </w:r>
      <w:r w:rsidR="0057287B">
        <w:rPr>
          <w:rFonts w:eastAsia="SimSun" w:cs="David" w:hint="cs"/>
          <w:b/>
          <w:bCs/>
          <w:sz w:val="24"/>
          <w:szCs w:val="24"/>
          <w:rtl/>
          <w:lang w:eastAsia="zh-CN"/>
        </w:rPr>
        <w:t xml:space="preserve">ואיסוף </w:t>
      </w:r>
      <w:r w:rsidRPr="002D12F5">
        <w:rPr>
          <w:rFonts w:eastAsia="SimSun" w:cs="David" w:hint="cs"/>
          <w:b/>
          <w:bCs/>
          <w:sz w:val="24"/>
          <w:szCs w:val="24"/>
          <w:rtl/>
          <w:lang w:eastAsia="zh-CN"/>
        </w:rPr>
        <w:t>מידע</w:t>
      </w:r>
      <w:r w:rsidR="00C15E69">
        <w:rPr>
          <w:rFonts w:eastAsia="SimSun" w:cs="David" w:hint="cs"/>
          <w:b/>
          <w:bCs/>
          <w:sz w:val="24"/>
          <w:szCs w:val="24"/>
          <w:rtl/>
          <w:lang w:eastAsia="zh-CN"/>
        </w:rPr>
        <w:t xml:space="preserve"> ממקורות מגוונים</w:t>
      </w:r>
      <w:r w:rsidRPr="002D12F5">
        <w:rPr>
          <w:rFonts w:eastAsia="SimSun" w:cs="David" w:hint="cs"/>
          <w:b/>
          <w:bCs/>
          <w:sz w:val="24"/>
          <w:szCs w:val="24"/>
          <w:rtl/>
          <w:lang w:eastAsia="zh-CN"/>
        </w:rPr>
        <w:t xml:space="preserve">: </w:t>
      </w:r>
      <w:r w:rsidRPr="002D12F5">
        <w:rPr>
          <w:rFonts w:eastAsia="SimSun" w:cs="David" w:hint="cs"/>
          <w:sz w:val="24"/>
          <w:szCs w:val="24"/>
          <w:rtl/>
          <w:lang w:eastAsia="zh-CN"/>
        </w:rPr>
        <w:t>זיהוי</w:t>
      </w:r>
      <w:r w:rsidRPr="002D12F5">
        <w:rPr>
          <w:rFonts w:eastAsia="SimSun" w:cs="David"/>
          <w:sz w:val="24"/>
          <w:szCs w:val="24"/>
          <w:lang w:eastAsia="zh-CN"/>
        </w:rPr>
        <w:t xml:space="preserve"> </w:t>
      </w:r>
      <w:r w:rsidRPr="002D12F5">
        <w:rPr>
          <w:rFonts w:eastAsia="SimSun" w:cs="David" w:hint="cs"/>
          <w:sz w:val="24"/>
          <w:szCs w:val="24"/>
          <w:rtl/>
          <w:lang w:eastAsia="zh-CN"/>
        </w:rPr>
        <w:t>מושגי</w:t>
      </w:r>
      <w:r w:rsidRPr="002D12F5">
        <w:rPr>
          <w:rFonts w:eastAsia="SimSun" w:cs="David"/>
          <w:sz w:val="24"/>
          <w:szCs w:val="24"/>
          <w:lang w:eastAsia="zh-CN"/>
        </w:rPr>
        <w:t xml:space="preserve"> </w:t>
      </w:r>
      <w:r w:rsidRPr="002D12F5">
        <w:rPr>
          <w:rFonts w:eastAsia="SimSun" w:cs="David" w:hint="cs"/>
          <w:sz w:val="24"/>
          <w:szCs w:val="24"/>
          <w:rtl/>
          <w:lang w:eastAsia="zh-CN"/>
        </w:rPr>
        <w:t>מפתח</w:t>
      </w:r>
      <w:r w:rsidRPr="002D12F5">
        <w:rPr>
          <w:rFonts w:eastAsia="SimSun" w:cs="David"/>
          <w:sz w:val="24"/>
          <w:szCs w:val="24"/>
          <w:lang w:eastAsia="zh-CN"/>
        </w:rPr>
        <w:t xml:space="preserve"> </w:t>
      </w:r>
      <w:r w:rsidRPr="002D12F5">
        <w:rPr>
          <w:rFonts w:eastAsia="SimSun" w:cs="David" w:hint="cs"/>
          <w:sz w:val="24"/>
          <w:szCs w:val="24"/>
          <w:rtl/>
          <w:lang w:eastAsia="zh-CN"/>
        </w:rPr>
        <w:t>שיסייעו</w:t>
      </w:r>
      <w:r w:rsidRPr="002D12F5">
        <w:rPr>
          <w:rFonts w:eastAsia="SimSun" w:cs="David"/>
          <w:sz w:val="24"/>
          <w:szCs w:val="24"/>
          <w:lang w:eastAsia="zh-CN"/>
        </w:rPr>
        <w:t xml:space="preserve"> </w:t>
      </w:r>
      <w:r w:rsidRPr="002D12F5">
        <w:rPr>
          <w:rFonts w:eastAsia="SimSun" w:cs="David" w:hint="cs"/>
          <w:sz w:val="24"/>
          <w:szCs w:val="24"/>
          <w:rtl/>
          <w:lang w:eastAsia="zh-CN"/>
        </w:rPr>
        <w:t>לאיתור</w:t>
      </w:r>
      <w:r w:rsidRPr="002D12F5">
        <w:rPr>
          <w:rFonts w:eastAsia="SimSun" w:cs="David"/>
          <w:sz w:val="24"/>
          <w:szCs w:val="24"/>
          <w:lang w:eastAsia="zh-CN"/>
        </w:rPr>
        <w:t xml:space="preserve"> </w:t>
      </w:r>
      <w:r w:rsidRPr="002D12F5">
        <w:rPr>
          <w:rFonts w:eastAsia="SimSun" w:cs="David" w:hint="cs"/>
          <w:sz w:val="24"/>
          <w:szCs w:val="24"/>
          <w:rtl/>
          <w:lang w:eastAsia="zh-CN"/>
        </w:rPr>
        <w:t>מידע</w:t>
      </w:r>
      <w:r w:rsidRPr="002D12F5">
        <w:rPr>
          <w:rFonts w:eastAsia="SimSun" w:cs="David"/>
          <w:sz w:val="24"/>
          <w:szCs w:val="24"/>
          <w:lang w:eastAsia="zh-CN"/>
        </w:rPr>
        <w:t xml:space="preserve"> </w:t>
      </w:r>
      <w:r w:rsidRPr="002D12F5">
        <w:rPr>
          <w:rFonts w:eastAsia="SimSun" w:cs="David" w:hint="cs"/>
          <w:sz w:val="24"/>
          <w:szCs w:val="24"/>
          <w:rtl/>
          <w:lang w:eastAsia="zh-CN"/>
        </w:rPr>
        <w:t>רלוונטי, קביעת</w:t>
      </w:r>
      <w:r w:rsidRPr="002D12F5">
        <w:rPr>
          <w:rFonts w:eastAsia="SimSun" w:cs="David"/>
          <w:sz w:val="24"/>
          <w:szCs w:val="24"/>
          <w:lang w:eastAsia="zh-CN"/>
        </w:rPr>
        <w:t xml:space="preserve"> </w:t>
      </w:r>
      <w:r w:rsidRPr="002D12F5">
        <w:rPr>
          <w:rFonts w:eastAsia="SimSun" w:cs="David" w:hint="cs"/>
          <w:sz w:val="24"/>
          <w:szCs w:val="24"/>
          <w:rtl/>
          <w:lang w:eastAsia="zh-CN"/>
        </w:rPr>
        <w:t>קווים</w:t>
      </w:r>
      <w:r w:rsidRPr="002D12F5">
        <w:rPr>
          <w:rFonts w:eastAsia="SimSun" w:cs="David"/>
          <w:sz w:val="24"/>
          <w:szCs w:val="24"/>
          <w:lang w:eastAsia="zh-CN"/>
        </w:rPr>
        <w:t xml:space="preserve"> </w:t>
      </w:r>
      <w:r w:rsidRPr="002D12F5">
        <w:rPr>
          <w:rFonts w:eastAsia="SimSun" w:cs="David" w:hint="cs"/>
          <w:sz w:val="24"/>
          <w:szCs w:val="24"/>
          <w:rtl/>
          <w:lang w:eastAsia="zh-CN"/>
        </w:rPr>
        <w:t>ראשונים</w:t>
      </w:r>
      <w:r w:rsidRPr="002D12F5">
        <w:rPr>
          <w:rFonts w:eastAsia="SimSun" w:cs="David"/>
          <w:sz w:val="24"/>
          <w:szCs w:val="24"/>
          <w:lang w:eastAsia="zh-CN"/>
        </w:rPr>
        <w:t xml:space="preserve"> </w:t>
      </w:r>
      <w:r w:rsidRPr="002D12F5">
        <w:rPr>
          <w:rFonts w:eastAsia="SimSun" w:cs="David" w:hint="cs"/>
          <w:sz w:val="24"/>
          <w:szCs w:val="24"/>
          <w:rtl/>
          <w:lang w:eastAsia="zh-CN"/>
        </w:rPr>
        <w:t>של</w:t>
      </w:r>
      <w:r w:rsidRPr="002D12F5">
        <w:rPr>
          <w:rFonts w:eastAsia="SimSun" w:cs="David"/>
          <w:sz w:val="24"/>
          <w:szCs w:val="24"/>
          <w:lang w:eastAsia="zh-CN"/>
        </w:rPr>
        <w:t xml:space="preserve"> </w:t>
      </w:r>
      <w:r w:rsidRPr="002D12F5">
        <w:rPr>
          <w:rFonts w:eastAsia="SimSun" w:cs="David" w:hint="cs"/>
          <w:sz w:val="24"/>
          <w:szCs w:val="24"/>
          <w:rtl/>
          <w:lang w:eastAsia="zh-CN"/>
        </w:rPr>
        <w:t>תכנית</w:t>
      </w:r>
      <w:r w:rsidRPr="002D12F5">
        <w:rPr>
          <w:rFonts w:eastAsia="SimSun" w:cs="David"/>
          <w:sz w:val="24"/>
          <w:szCs w:val="24"/>
          <w:lang w:eastAsia="zh-CN"/>
        </w:rPr>
        <w:t xml:space="preserve"> </w:t>
      </w:r>
      <w:r w:rsidRPr="002D12F5">
        <w:rPr>
          <w:rFonts w:eastAsia="SimSun" w:cs="David" w:hint="cs"/>
          <w:sz w:val="24"/>
          <w:szCs w:val="24"/>
          <w:rtl/>
          <w:lang w:eastAsia="zh-CN"/>
        </w:rPr>
        <w:t>פעולה, שימוש בכלים מתאימים</w:t>
      </w:r>
      <w:r w:rsidRPr="002D12F5">
        <w:rPr>
          <w:rFonts w:eastAsia="SimSun" w:cs="David"/>
          <w:sz w:val="24"/>
          <w:szCs w:val="24"/>
          <w:lang w:eastAsia="zh-CN"/>
        </w:rPr>
        <w:t xml:space="preserve"> </w:t>
      </w:r>
      <w:r w:rsidRPr="002D12F5">
        <w:rPr>
          <w:rFonts w:eastAsia="SimSun" w:cs="David" w:hint="cs"/>
          <w:sz w:val="24"/>
          <w:szCs w:val="24"/>
          <w:rtl/>
          <w:lang w:eastAsia="zh-CN"/>
        </w:rPr>
        <w:t>לחיפוש</w:t>
      </w:r>
      <w:r w:rsidRPr="002D12F5">
        <w:rPr>
          <w:rFonts w:eastAsia="SimSun" w:cs="David"/>
          <w:sz w:val="24"/>
          <w:szCs w:val="24"/>
          <w:lang w:eastAsia="zh-CN"/>
        </w:rPr>
        <w:t xml:space="preserve"> </w:t>
      </w:r>
      <w:r w:rsidRPr="002D12F5">
        <w:rPr>
          <w:rFonts w:eastAsia="SimSun" w:cs="David" w:hint="cs"/>
          <w:sz w:val="24"/>
          <w:szCs w:val="24"/>
          <w:rtl/>
          <w:lang w:eastAsia="zh-CN"/>
        </w:rPr>
        <w:t>מידע,</w:t>
      </w:r>
      <w:r w:rsidRPr="002D12F5">
        <w:rPr>
          <w:rFonts w:eastAsia="SimSun" w:cs="David"/>
          <w:sz w:val="24"/>
          <w:szCs w:val="24"/>
          <w:lang w:eastAsia="zh-CN"/>
        </w:rPr>
        <w:t xml:space="preserve"> </w:t>
      </w:r>
      <w:r w:rsidRPr="002D12F5">
        <w:rPr>
          <w:rFonts w:eastAsia="SimSun" w:cs="David" w:hint="cs"/>
          <w:sz w:val="24"/>
          <w:szCs w:val="24"/>
          <w:rtl/>
          <w:lang w:eastAsia="zh-CN"/>
        </w:rPr>
        <w:t>שימוש</w:t>
      </w:r>
      <w:r w:rsidRPr="002D12F5">
        <w:rPr>
          <w:rFonts w:eastAsia="SimSun" w:cs="David"/>
          <w:sz w:val="24"/>
          <w:szCs w:val="24"/>
          <w:lang w:eastAsia="zh-CN"/>
        </w:rPr>
        <w:t xml:space="preserve"> </w:t>
      </w:r>
      <w:r w:rsidRPr="002D12F5">
        <w:rPr>
          <w:rFonts w:eastAsia="SimSun" w:cs="David" w:hint="cs"/>
          <w:sz w:val="24"/>
          <w:szCs w:val="24"/>
          <w:rtl/>
          <w:lang w:eastAsia="zh-CN"/>
        </w:rPr>
        <w:t>בשיטות</w:t>
      </w:r>
      <w:r w:rsidRPr="002D12F5">
        <w:rPr>
          <w:rFonts w:eastAsia="SimSun" w:cs="David"/>
          <w:sz w:val="24"/>
          <w:szCs w:val="24"/>
          <w:lang w:eastAsia="zh-CN"/>
        </w:rPr>
        <w:t xml:space="preserve"> </w:t>
      </w:r>
      <w:r w:rsidRPr="002D12F5">
        <w:rPr>
          <w:rFonts w:eastAsia="SimSun" w:cs="David" w:hint="cs"/>
          <w:sz w:val="24"/>
          <w:szCs w:val="24"/>
          <w:rtl/>
          <w:lang w:eastAsia="zh-CN"/>
        </w:rPr>
        <w:t>מתאימות</w:t>
      </w:r>
      <w:r w:rsidRPr="002D12F5">
        <w:rPr>
          <w:rFonts w:eastAsia="SimSun" w:cs="David"/>
          <w:sz w:val="24"/>
          <w:szCs w:val="24"/>
          <w:lang w:eastAsia="zh-CN"/>
        </w:rPr>
        <w:t xml:space="preserve"> </w:t>
      </w:r>
      <w:r w:rsidRPr="002D12F5">
        <w:rPr>
          <w:rFonts w:eastAsia="SimSun" w:cs="David" w:hint="cs"/>
          <w:sz w:val="24"/>
          <w:szCs w:val="24"/>
          <w:rtl/>
          <w:lang w:eastAsia="zh-CN"/>
        </w:rPr>
        <w:t>למיון, ארגון</w:t>
      </w:r>
      <w:r w:rsidRPr="002D12F5">
        <w:rPr>
          <w:rFonts w:eastAsia="SimSun" w:cs="David"/>
          <w:sz w:val="24"/>
          <w:szCs w:val="24"/>
          <w:lang w:eastAsia="zh-CN"/>
        </w:rPr>
        <w:t xml:space="preserve"> </w:t>
      </w:r>
      <w:r w:rsidRPr="002D12F5">
        <w:rPr>
          <w:rFonts w:eastAsia="SimSun" w:cs="David" w:hint="cs"/>
          <w:sz w:val="24"/>
          <w:szCs w:val="24"/>
          <w:rtl/>
          <w:lang w:eastAsia="zh-CN"/>
        </w:rPr>
        <w:t>ותיעוד</w:t>
      </w:r>
      <w:r w:rsidRPr="002D12F5">
        <w:rPr>
          <w:rFonts w:eastAsia="SimSun" w:cs="David"/>
          <w:sz w:val="24"/>
          <w:szCs w:val="24"/>
          <w:lang w:eastAsia="zh-CN"/>
        </w:rPr>
        <w:t xml:space="preserve"> </w:t>
      </w:r>
      <w:r w:rsidRPr="002D12F5">
        <w:rPr>
          <w:rFonts w:eastAsia="SimSun" w:cs="David" w:hint="cs"/>
          <w:sz w:val="24"/>
          <w:szCs w:val="24"/>
          <w:rtl/>
          <w:lang w:eastAsia="zh-CN"/>
        </w:rPr>
        <w:t>מידע.</w:t>
      </w:r>
    </w:p>
    <w:p w:rsidR="00B0300D" w:rsidRPr="002D12F5" w:rsidRDefault="00B0300D" w:rsidP="00354D60">
      <w:pPr>
        <w:pStyle w:val="a3"/>
        <w:numPr>
          <w:ilvl w:val="0"/>
          <w:numId w:val="7"/>
        </w:numPr>
        <w:spacing w:after="0" w:line="360" w:lineRule="auto"/>
        <w:jc w:val="both"/>
        <w:rPr>
          <w:rFonts w:eastAsia="SimSun" w:cs="David"/>
          <w:sz w:val="24"/>
          <w:szCs w:val="24"/>
          <w:rtl/>
          <w:lang w:eastAsia="zh-CN"/>
        </w:rPr>
      </w:pPr>
      <w:r w:rsidRPr="002D12F5">
        <w:rPr>
          <w:rFonts w:eastAsia="SimSun" w:cs="David" w:hint="cs"/>
          <w:b/>
          <w:bCs/>
          <w:sz w:val="24"/>
          <w:szCs w:val="24"/>
          <w:rtl/>
          <w:lang w:eastAsia="zh-CN"/>
        </w:rPr>
        <w:t>הערכת מידע</w:t>
      </w:r>
      <w:r w:rsidRPr="002D12F5">
        <w:rPr>
          <w:rFonts w:eastAsia="SimSun" w:cs="David" w:hint="cs"/>
          <w:sz w:val="24"/>
          <w:szCs w:val="24"/>
          <w:rtl/>
          <w:lang w:eastAsia="zh-CN"/>
        </w:rPr>
        <w:t>: הערכת</w:t>
      </w:r>
      <w:r w:rsidRPr="002D12F5">
        <w:rPr>
          <w:rFonts w:eastAsia="SimSun" w:cs="David"/>
          <w:sz w:val="24"/>
          <w:szCs w:val="24"/>
          <w:lang w:eastAsia="zh-CN"/>
        </w:rPr>
        <w:t xml:space="preserve"> </w:t>
      </w:r>
      <w:r w:rsidRPr="002D12F5">
        <w:rPr>
          <w:rFonts w:eastAsia="SimSun" w:cs="David" w:hint="cs"/>
          <w:sz w:val="24"/>
          <w:szCs w:val="24"/>
          <w:rtl/>
          <w:lang w:eastAsia="zh-CN"/>
        </w:rPr>
        <w:t>מהימנות המידע,</w:t>
      </w:r>
      <w:r w:rsidRPr="002D12F5">
        <w:rPr>
          <w:rFonts w:eastAsia="SimSun" w:cs="David"/>
          <w:sz w:val="24"/>
          <w:szCs w:val="24"/>
          <w:lang w:eastAsia="zh-CN"/>
        </w:rPr>
        <w:t xml:space="preserve"> </w:t>
      </w:r>
      <w:r w:rsidRPr="002D12F5">
        <w:rPr>
          <w:rFonts w:eastAsia="SimSun" w:cs="David" w:hint="cs"/>
          <w:sz w:val="24"/>
          <w:szCs w:val="24"/>
          <w:rtl/>
          <w:lang w:eastAsia="zh-CN"/>
        </w:rPr>
        <w:t>מידת</w:t>
      </w:r>
      <w:r w:rsidRPr="002D12F5">
        <w:rPr>
          <w:rFonts w:eastAsia="SimSun" w:cs="David"/>
          <w:sz w:val="24"/>
          <w:szCs w:val="24"/>
          <w:lang w:eastAsia="zh-CN"/>
        </w:rPr>
        <w:t xml:space="preserve"> </w:t>
      </w:r>
      <w:r w:rsidRPr="002D12F5">
        <w:rPr>
          <w:rFonts w:eastAsia="SimSun" w:cs="David" w:hint="cs"/>
          <w:sz w:val="24"/>
          <w:szCs w:val="24"/>
          <w:rtl/>
          <w:lang w:eastAsia="zh-CN"/>
        </w:rPr>
        <w:t>דיוקו, עדכניותו, מידת</w:t>
      </w:r>
      <w:r w:rsidRPr="002D12F5">
        <w:rPr>
          <w:rFonts w:eastAsia="SimSun" w:cs="David"/>
          <w:sz w:val="24"/>
          <w:szCs w:val="24"/>
          <w:lang w:eastAsia="zh-CN"/>
        </w:rPr>
        <w:t xml:space="preserve"> </w:t>
      </w:r>
      <w:r w:rsidRPr="002D12F5">
        <w:rPr>
          <w:rFonts w:eastAsia="SimSun" w:cs="David" w:hint="cs"/>
          <w:sz w:val="24"/>
          <w:szCs w:val="24"/>
          <w:rtl/>
          <w:lang w:eastAsia="zh-CN"/>
        </w:rPr>
        <w:t>הרלוונטיות</w:t>
      </w:r>
      <w:r w:rsidRPr="002D12F5">
        <w:rPr>
          <w:rFonts w:eastAsia="SimSun" w:cs="David"/>
          <w:sz w:val="24"/>
          <w:szCs w:val="24"/>
          <w:lang w:eastAsia="zh-CN"/>
        </w:rPr>
        <w:t xml:space="preserve"> </w:t>
      </w:r>
      <w:r w:rsidRPr="002D12F5">
        <w:rPr>
          <w:rFonts w:eastAsia="SimSun" w:cs="David" w:hint="cs"/>
          <w:sz w:val="24"/>
          <w:szCs w:val="24"/>
          <w:rtl/>
          <w:lang w:eastAsia="zh-CN"/>
        </w:rPr>
        <w:t>שלו</w:t>
      </w:r>
      <w:r w:rsidRPr="002D12F5">
        <w:rPr>
          <w:rFonts w:eastAsia="SimSun" w:cs="David"/>
          <w:sz w:val="24"/>
          <w:szCs w:val="24"/>
          <w:lang w:eastAsia="zh-CN"/>
        </w:rPr>
        <w:t xml:space="preserve"> </w:t>
      </w:r>
      <w:r w:rsidRPr="002D12F5">
        <w:rPr>
          <w:rFonts w:eastAsia="SimSun" w:cs="David" w:hint="cs"/>
          <w:sz w:val="24"/>
          <w:szCs w:val="24"/>
          <w:rtl/>
          <w:lang w:eastAsia="zh-CN"/>
        </w:rPr>
        <w:t>ותוקפו. הערכת המידע</w:t>
      </w:r>
      <w:r w:rsidRPr="002D12F5">
        <w:rPr>
          <w:rFonts w:eastAsia="SimSun" w:cs="David"/>
          <w:sz w:val="24"/>
          <w:szCs w:val="24"/>
          <w:lang w:eastAsia="zh-CN"/>
        </w:rPr>
        <w:t xml:space="preserve"> </w:t>
      </w:r>
      <w:r w:rsidRPr="002D12F5">
        <w:rPr>
          <w:rFonts w:eastAsia="SimSun" w:cs="David" w:hint="cs"/>
          <w:sz w:val="24"/>
          <w:szCs w:val="24"/>
          <w:rtl/>
          <w:lang w:eastAsia="zh-CN"/>
        </w:rPr>
        <w:t>מלווה</w:t>
      </w:r>
      <w:r w:rsidRPr="002D12F5">
        <w:rPr>
          <w:rFonts w:eastAsia="SimSun" w:cs="David"/>
          <w:sz w:val="24"/>
          <w:szCs w:val="24"/>
          <w:lang w:eastAsia="zh-CN"/>
        </w:rPr>
        <w:t xml:space="preserve"> </w:t>
      </w:r>
      <w:r w:rsidRPr="002D12F5">
        <w:rPr>
          <w:rFonts w:eastAsia="SimSun" w:cs="David" w:hint="cs"/>
          <w:sz w:val="24"/>
          <w:szCs w:val="24"/>
          <w:rtl/>
          <w:lang w:eastAsia="zh-CN"/>
        </w:rPr>
        <w:t>בהבנת</w:t>
      </w:r>
      <w:r w:rsidRPr="002D12F5">
        <w:rPr>
          <w:rFonts w:eastAsia="SimSun" w:cs="David"/>
          <w:sz w:val="24"/>
          <w:szCs w:val="24"/>
          <w:lang w:eastAsia="zh-CN"/>
        </w:rPr>
        <w:t xml:space="preserve"> </w:t>
      </w:r>
      <w:r w:rsidRPr="002D12F5">
        <w:rPr>
          <w:rFonts w:eastAsia="SimSun" w:cs="David" w:hint="cs"/>
          <w:sz w:val="24"/>
          <w:szCs w:val="24"/>
          <w:rtl/>
          <w:lang w:eastAsia="zh-CN"/>
        </w:rPr>
        <w:t>היבטים</w:t>
      </w:r>
      <w:r w:rsidRPr="002D12F5">
        <w:rPr>
          <w:rFonts w:eastAsia="SimSun" w:cs="David"/>
          <w:sz w:val="24"/>
          <w:szCs w:val="24"/>
          <w:lang w:eastAsia="zh-CN"/>
        </w:rPr>
        <w:t xml:space="preserve"> </w:t>
      </w:r>
      <w:r w:rsidRPr="002D12F5">
        <w:rPr>
          <w:rFonts w:eastAsia="SimSun" w:cs="David" w:hint="cs"/>
          <w:sz w:val="24"/>
          <w:szCs w:val="24"/>
          <w:rtl/>
          <w:lang w:eastAsia="zh-CN"/>
        </w:rPr>
        <w:t>חוקיים, אתיים</w:t>
      </w:r>
      <w:r w:rsidRPr="002D12F5">
        <w:rPr>
          <w:rFonts w:eastAsia="SimSun" w:cs="David"/>
          <w:sz w:val="24"/>
          <w:szCs w:val="24"/>
          <w:lang w:eastAsia="zh-CN"/>
        </w:rPr>
        <w:t xml:space="preserve"> </w:t>
      </w:r>
      <w:r w:rsidRPr="002D12F5">
        <w:rPr>
          <w:rFonts w:eastAsia="SimSun" w:cs="David" w:hint="cs"/>
          <w:sz w:val="24"/>
          <w:szCs w:val="24"/>
          <w:rtl/>
          <w:lang w:eastAsia="zh-CN"/>
        </w:rPr>
        <w:t>וחברתיים</w:t>
      </w:r>
      <w:r w:rsidRPr="002D12F5">
        <w:rPr>
          <w:rFonts w:eastAsia="SimSun" w:cs="David"/>
          <w:sz w:val="24"/>
          <w:szCs w:val="24"/>
          <w:lang w:eastAsia="zh-CN"/>
        </w:rPr>
        <w:t xml:space="preserve"> </w:t>
      </w:r>
      <w:r w:rsidRPr="002D12F5">
        <w:rPr>
          <w:rFonts w:eastAsia="SimSun" w:cs="David" w:hint="cs"/>
          <w:sz w:val="24"/>
          <w:szCs w:val="24"/>
          <w:rtl/>
          <w:lang w:eastAsia="zh-CN"/>
        </w:rPr>
        <w:t>הנוגעים</w:t>
      </w:r>
      <w:r w:rsidRPr="002D12F5">
        <w:rPr>
          <w:rFonts w:eastAsia="SimSun" w:cs="David"/>
          <w:sz w:val="24"/>
          <w:szCs w:val="24"/>
          <w:lang w:eastAsia="zh-CN"/>
        </w:rPr>
        <w:t xml:space="preserve"> </w:t>
      </w:r>
      <w:r w:rsidRPr="002D12F5">
        <w:rPr>
          <w:rFonts w:eastAsia="SimSun" w:cs="David" w:hint="cs"/>
          <w:sz w:val="24"/>
          <w:szCs w:val="24"/>
          <w:rtl/>
          <w:lang w:eastAsia="zh-CN"/>
        </w:rPr>
        <w:t>לנגישות</w:t>
      </w:r>
      <w:r w:rsidRPr="002D12F5">
        <w:rPr>
          <w:rFonts w:eastAsia="SimSun" w:cs="David"/>
          <w:sz w:val="24"/>
          <w:szCs w:val="24"/>
          <w:lang w:eastAsia="zh-CN"/>
        </w:rPr>
        <w:t xml:space="preserve"> </w:t>
      </w:r>
      <w:r w:rsidRPr="002D12F5">
        <w:rPr>
          <w:rFonts w:eastAsia="SimSun" w:cs="David" w:hint="cs"/>
          <w:sz w:val="24"/>
          <w:szCs w:val="24"/>
          <w:rtl/>
          <w:lang w:eastAsia="zh-CN"/>
        </w:rPr>
        <w:t>למידע</w:t>
      </w:r>
      <w:r w:rsidRPr="002D12F5">
        <w:rPr>
          <w:rFonts w:eastAsia="SimSun" w:cs="David"/>
          <w:sz w:val="24"/>
          <w:szCs w:val="24"/>
          <w:lang w:eastAsia="zh-CN"/>
        </w:rPr>
        <w:t xml:space="preserve"> </w:t>
      </w:r>
      <w:r w:rsidRPr="002D12F5">
        <w:rPr>
          <w:rFonts w:eastAsia="SimSun" w:cs="David" w:hint="cs"/>
          <w:sz w:val="24"/>
          <w:szCs w:val="24"/>
          <w:rtl/>
          <w:lang w:eastAsia="zh-CN"/>
        </w:rPr>
        <w:t xml:space="preserve">ולשימוש בו. </w:t>
      </w:r>
    </w:p>
    <w:p w:rsidR="00B0300D" w:rsidRPr="002D12F5" w:rsidRDefault="00B0300D" w:rsidP="00354D60">
      <w:pPr>
        <w:pStyle w:val="a3"/>
        <w:numPr>
          <w:ilvl w:val="0"/>
          <w:numId w:val="7"/>
        </w:numPr>
        <w:spacing w:after="0" w:line="360" w:lineRule="auto"/>
        <w:jc w:val="both"/>
        <w:rPr>
          <w:rFonts w:eastAsia="SimSun" w:cs="David"/>
          <w:sz w:val="24"/>
          <w:szCs w:val="24"/>
          <w:lang w:eastAsia="zh-CN"/>
        </w:rPr>
      </w:pPr>
      <w:r w:rsidRPr="002D12F5">
        <w:rPr>
          <w:rFonts w:eastAsia="SimSun" w:cs="David" w:hint="cs"/>
          <w:b/>
          <w:bCs/>
          <w:sz w:val="24"/>
          <w:szCs w:val="24"/>
          <w:rtl/>
          <w:lang w:eastAsia="zh-CN"/>
        </w:rPr>
        <w:t xml:space="preserve">עיבוד </w:t>
      </w:r>
      <w:r w:rsidR="0057287B">
        <w:rPr>
          <w:rFonts w:eastAsia="SimSun" w:cs="David" w:hint="cs"/>
          <w:b/>
          <w:bCs/>
          <w:sz w:val="24"/>
          <w:szCs w:val="24"/>
          <w:rtl/>
          <w:lang w:eastAsia="zh-CN"/>
        </w:rPr>
        <w:t>ייצוג וניתוח של ה</w:t>
      </w:r>
      <w:r w:rsidRPr="002D12F5">
        <w:rPr>
          <w:rFonts w:eastAsia="SimSun" w:cs="David" w:hint="cs"/>
          <w:b/>
          <w:bCs/>
          <w:sz w:val="24"/>
          <w:szCs w:val="24"/>
          <w:rtl/>
          <w:lang w:eastAsia="zh-CN"/>
        </w:rPr>
        <w:t>מידע</w:t>
      </w:r>
      <w:r w:rsidRPr="002D12F5">
        <w:rPr>
          <w:rFonts w:eastAsia="SimSun" w:cs="David" w:hint="cs"/>
          <w:sz w:val="24"/>
          <w:szCs w:val="24"/>
          <w:rtl/>
          <w:lang w:eastAsia="zh-CN"/>
        </w:rPr>
        <w:t>: יצירת</w:t>
      </w:r>
      <w:r w:rsidRPr="002D12F5">
        <w:rPr>
          <w:rFonts w:eastAsia="SimSun" w:cs="David"/>
          <w:sz w:val="24"/>
          <w:szCs w:val="24"/>
          <w:lang w:eastAsia="zh-CN"/>
        </w:rPr>
        <w:t xml:space="preserve"> </w:t>
      </w:r>
      <w:r w:rsidRPr="002D12F5">
        <w:rPr>
          <w:rFonts w:eastAsia="SimSun" w:cs="David" w:hint="cs"/>
          <w:sz w:val="24"/>
          <w:szCs w:val="24"/>
          <w:rtl/>
          <w:lang w:eastAsia="zh-CN"/>
        </w:rPr>
        <w:t>מיזוג</w:t>
      </w:r>
      <w:r w:rsidRPr="002D12F5">
        <w:rPr>
          <w:rFonts w:eastAsia="SimSun" w:cs="David"/>
          <w:sz w:val="24"/>
          <w:szCs w:val="24"/>
          <w:lang w:eastAsia="zh-CN"/>
        </w:rPr>
        <w:t xml:space="preserve"> </w:t>
      </w:r>
      <w:r w:rsidRPr="002D12F5">
        <w:rPr>
          <w:rFonts w:eastAsia="SimSun" w:cs="David" w:hint="cs"/>
          <w:sz w:val="24"/>
          <w:szCs w:val="24"/>
          <w:rtl/>
          <w:lang w:eastAsia="zh-CN"/>
        </w:rPr>
        <w:t>בין</w:t>
      </w:r>
      <w:r w:rsidRPr="002D12F5">
        <w:rPr>
          <w:rFonts w:eastAsia="SimSun" w:cs="David"/>
          <w:sz w:val="24"/>
          <w:szCs w:val="24"/>
          <w:lang w:eastAsia="zh-CN"/>
        </w:rPr>
        <w:t xml:space="preserve"> </w:t>
      </w:r>
      <w:r w:rsidRPr="002D12F5">
        <w:rPr>
          <w:rFonts w:eastAsia="SimSun" w:cs="David" w:hint="cs"/>
          <w:sz w:val="24"/>
          <w:szCs w:val="24"/>
          <w:rtl/>
          <w:lang w:eastAsia="zh-CN"/>
        </w:rPr>
        <w:t>סוגי</w:t>
      </w:r>
      <w:r w:rsidRPr="002D12F5">
        <w:rPr>
          <w:rFonts w:eastAsia="SimSun" w:cs="David"/>
          <w:sz w:val="24"/>
          <w:szCs w:val="24"/>
          <w:lang w:eastAsia="zh-CN"/>
        </w:rPr>
        <w:t xml:space="preserve"> </w:t>
      </w:r>
      <w:r w:rsidRPr="002D12F5">
        <w:rPr>
          <w:rFonts w:eastAsia="SimSun" w:cs="David" w:hint="cs"/>
          <w:sz w:val="24"/>
          <w:szCs w:val="24"/>
          <w:rtl/>
          <w:lang w:eastAsia="zh-CN"/>
        </w:rPr>
        <w:t>המידע</w:t>
      </w:r>
      <w:r w:rsidRPr="002D12F5">
        <w:rPr>
          <w:rFonts w:eastAsia="SimSun" w:cs="David"/>
          <w:sz w:val="24"/>
          <w:szCs w:val="24"/>
          <w:lang w:eastAsia="zh-CN"/>
        </w:rPr>
        <w:t xml:space="preserve"> </w:t>
      </w:r>
      <w:r w:rsidRPr="002D12F5">
        <w:rPr>
          <w:rFonts w:eastAsia="SimSun" w:cs="David" w:hint="cs"/>
          <w:sz w:val="24"/>
          <w:szCs w:val="24"/>
          <w:rtl/>
          <w:lang w:eastAsia="zh-CN"/>
        </w:rPr>
        <w:t>שנצבר</w:t>
      </w:r>
      <w:r w:rsidRPr="002D12F5">
        <w:rPr>
          <w:rFonts w:eastAsia="SimSun" w:cs="David"/>
          <w:sz w:val="24"/>
          <w:szCs w:val="24"/>
          <w:lang w:eastAsia="zh-CN"/>
        </w:rPr>
        <w:t xml:space="preserve"> </w:t>
      </w:r>
      <w:r w:rsidRPr="002D12F5">
        <w:rPr>
          <w:rFonts w:eastAsia="SimSun" w:cs="David" w:hint="cs"/>
          <w:sz w:val="24"/>
          <w:szCs w:val="24"/>
          <w:rtl/>
          <w:lang w:eastAsia="zh-CN"/>
        </w:rPr>
        <w:t>ואורגן לבין</w:t>
      </w:r>
      <w:r w:rsidRPr="002D12F5">
        <w:rPr>
          <w:rFonts w:eastAsia="SimSun" w:cs="David"/>
          <w:sz w:val="24"/>
          <w:szCs w:val="24"/>
          <w:lang w:eastAsia="zh-CN"/>
        </w:rPr>
        <w:t xml:space="preserve"> </w:t>
      </w:r>
      <w:r w:rsidRPr="002D12F5">
        <w:rPr>
          <w:rFonts w:eastAsia="SimSun" w:cs="David" w:hint="cs"/>
          <w:sz w:val="24"/>
          <w:szCs w:val="24"/>
          <w:rtl/>
          <w:lang w:eastAsia="zh-CN"/>
        </w:rPr>
        <w:t>הידע והתובנות</w:t>
      </w:r>
      <w:r w:rsidRPr="002D12F5">
        <w:rPr>
          <w:rFonts w:eastAsia="SimSun" w:cs="David"/>
          <w:sz w:val="24"/>
          <w:szCs w:val="24"/>
          <w:lang w:eastAsia="zh-CN"/>
        </w:rPr>
        <w:t xml:space="preserve"> </w:t>
      </w:r>
      <w:r w:rsidRPr="002D12F5">
        <w:rPr>
          <w:rFonts w:eastAsia="SimSun" w:cs="David" w:hint="cs"/>
          <w:sz w:val="24"/>
          <w:szCs w:val="24"/>
          <w:rtl/>
          <w:lang w:eastAsia="zh-CN"/>
        </w:rPr>
        <w:t>הקודמים</w:t>
      </w:r>
      <w:r w:rsidRPr="002D12F5">
        <w:rPr>
          <w:rFonts w:eastAsia="SimSun" w:cs="David"/>
          <w:sz w:val="24"/>
          <w:szCs w:val="24"/>
          <w:lang w:eastAsia="zh-CN"/>
        </w:rPr>
        <w:t xml:space="preserve"> </w:t>
      </w:r>
      <w:r w:rsidRPr="002D12F5">
        <w:rPr>
          <w:rFonts w:eastAsia="SimSun" w:cs="David" w:hint="cs"/>
          <w:sz w:val="24"/>
          <w:szCs w:val="24"/>
          <w:rtl/>
          <w:lang w:eastAsia="zh-CN"/>
        </w:rPr>
        <w:t>והבניית</w:t>
      </w:r>
      <w:r w:rsidRPr="002D12F5">
        <w:rPr>
          <w:rFonts w:eastAsia="SimSun" w:cs="David"/>
          <w:sz w:val="24"/>
          <w:szCs w:val="24"/>
          <w:lang w:eastAsia="zh-CN"/>
        </w:rPr>
        <w:t xml:space="preserve"> </w:t>
      </w:r>
      <w:r w:rsidRPr="002D12F5">
        <w:rPr>
          <w:rFonts w:eastAsia="SimSun" w:cs="David" w:hint="cs"/>
          <w:sz w:val="24"/>
          <w:szCs w:val="24"/>
          <w:rtl/>
          <w:lang w:eastAsia="zh-CN"/>
        </w:rPr>
        <w:t>ידע</w:t>
      </w:r>
      <w:r w:rsidRPr="002D12F5">
        <w:rPr>
          <w:rFonts w:eastAsia="SimSun" w:cs="David"/>
          <w:sz w:val="24"/>
          <w:szCs w:val="24"/>
          <w:lang w:eastAsia="zh-CN"/>
        </w:rPr>
        <w:t xml:space="preserve"> </w:t>
      </w:r>
      <w:r w:rsidRPr="002D12F5">
        <w:rPr>
          <w:rFonts w:eastAsia="SimSun" w:cs="David" w:hint="cs"/>
          <w:sz w:val="24"/>
          <w:szCs w:val="24"/>
          <w:rtl/>
          <w:lang w:eastAsia="zh-CN"/>
        </w:rPr>
        <w:t>חדש. הסקת</w:t>
      </w:r>
      <w:r w:rsidRPr="002D12F5">
        <w:rPr>
          <w:rFonts w:eastAsia="SimSun" w:cs="David"/>
          <w:sz w:val="24"/>
          <w:szCs w:val="24"/>
          <w:lang w:eastAsia="zh-CN"/>
        </w:rPr>
        <w:t xml:space="preserve"> </w:t>
      </w:r>
      <w:r w:rsidRPr="002D12F5">
        <w:rPr>
          <w:rFonts w:eastAsia="SimSun" w:cs="David" w:hint="cs"/>
          <w:sz w:val="24"/>
          <w:szCs w:val="24"/>
          <w:rtl/>
          <w:lang w:eastAsia="zh-CN"/>
        </w:rPr>
        <w:t>מסקנות מבוססות</w:t>
      </w:r>
      <w:r w:rsidRPr="002D12F5">
        <w:rPr>
          <w:rFonts w:eastAsia="SimSun" w:cs="David"/>
          <w:sz w:val="24"/>
          <w:szCs w:val="24"/>
          <w:lang w:eastAsia="zh-CN"/>
        </w:rPr>
        <w:t xml:space="preserve"> </w:t>
      </w:r>
      <w:r w:rsidRPr="002D12F5">
        <w:rPr>
          <w:rFonts w:eastAsia="SimSun" w:cs="David" w:hint="cs"/>
          <w:sz w:val="24"/>
          <w:szCs w:val="24"/>
          <w:rtl/>
          <w:lang w:eastAsia="zh-CN"/>
        </w:rPr>
        <w:t>שמאפשרות</w:t>
      </w:r>
      <w:r w:rsidRPr="002D12F5">
        <w:rPr>
          <w:rFonts w:eastAsia="SimSun" w:cs="David"/>
          <w:sz w:val="24"/>
          <w:szCs w:val="24"/>
          <w:lang w:eastAsia="zh-CN"/>
        </w:rPr>
        <w:t xml:space="preserve"> </w:t>
      </w:r>
      <w:r w:rsidRPr="002D12F5">
        <w:rPr>
          <w:rFonts w:eastAsia="SimSun" w:cs="David" w:hint="cs"/>
          <w:sz w:val="24"/>
          <w:szCs w:val="24"/>
          <w:rtl/>
          <w:lang w:eastAsia="zh-CN"/>
        </w:rPr>
        <w:t>מתן תשובות</w:t>
      </w:r>
      <w:r w:rsidRPr="002D12F5">
        <w:rPr>
          <w:rFonts w:eastAsia="SimSun" w:cs="David"/>
          <w:sz w:val="24"/>
          <w:szCs w:val="24"/>
          <w:lang w:eastAsia="zh-CN"/>
        </w:rPr>
        <w:t xml:space="preserve"> </w:t>
      </w:r>
      <w:r w:rsidRPr="002D12F5">
        <w:rPr>
          <w:rFonts w:eastAsia="SimSun" w:cs="David" w:hint="cs"/>
          <w:sz w:val="24"/>
          <w:szCs w:val="24"/>
          <w:rtl/>
          <w:lang w:eastAsia="zh-CN"/>
        </w:rPr>
        <w:t>מספקות</w:t>
      </w:r>
      <w:r w:rsidRPr="002D12F5">
        <w:rPr>
          <w:rFonts w:eastAsia="SimSun" w:cs="David"/>
          <w:sz w:val="24"/>
          <w:szCs w:val="24"/>
          <w:lang w:eastAsia="zh-CN"/>
        </w:rPr>
        <w:t xml:space="preserve"> </w:t>
      </w:r>
      <w:r w:rsidRPr="002D12F5">
        <w:rPr>
          <w:rFonts w:eastAsia="SimSun" w:cs="David" w:hint="cs"/>
          <w:sz w:val="24"/>
          <w:szCs w:val="24"/>
          <w:rtl/>
          <w:lang w:eastAsia="zh-CN"/>
        </w:rPr>
        <w:t>ומבוססות</w:t>
      </w:r>
      <w:r w:rsidRPr="002D12F5">
        <w:rPr>
          <w:rFonts w:eastAsia="SimSun" w:cs="David"/>
          <w:sz w:val="24"/>
          <w:szCs w:val="24"/>
          <w:lang w:eastAsia="zh-CN"/>
        </w:rPr>
        <w:t xml:space="preserve"> </w:t>
      </w:r>
      <w:r w:rsidRPr="002D12F5">
        <w:rPr>
          <w:rFonts w:eastAsia="SimSun" w:cs="David" w:hint="cs"/>
          <w:sz w:val="24"/>
          <w:szCs w:val="24"/>
          <w:rtl/>
          <w:lang w:eastAsia="zh-CN"/>
        </w:rPr>
        <w:t>לשאלות</w:t>
      </w:r>
      <w:r w:rsidRPr="002D12F5">
        <w:rPr>
          <w:rFonts w:eastAsia="SimSun" w:cs="David"/>
          <w:sz w:val="24"/>
          <w:szCs w:val="24"/>
          <w:lang w:eastAsia="zh-CN"/>
        </w:rPr>
        <w:t xml:space="preserve"> </w:t>
      </w:r>
      <w:r w:rsidRPr="002D12F5">
        <w:rPr>
          <w:rFonts w:eastAsia="SimSun" w:cs="David" w:hint="cs"/>
          <w:sz w:val="24"/>
          <w:szCs w:val="24"/>
          <w:rtl/>
          <w:lang w:eastAsia="zh-CN"/>
        </w:rPr>
        <w:t>ולבעיות</w:t>
      </w:r>
      <w:r w:rsidRPr="002D12F5">
        <w:rPr>
          <w:rFonts w:eastAsia="SimSun" w:cs="David"/>
          <w:sz w:val="24"/>
          <w:szCs w:val="24"/>
          <w:lang w:eastAsia="zh-CN"/>
        </w:rPr>
        <w:t xml:space="preserve"> </w:t>
      </w:r>
      <w:r w:rsidRPr="002D12F5">
        <w:rPr>
          <w:rFonts w:eastAsia="SimSun" w:cs="David" w:hint="cs"/>
          <w:sz w:val="24"/>
          <w:szCs w:val="24"/>
          <w:rtl/>
          <w:lang w:eastAsia="zh-CN"/>
        </w:rPr>
        <w:t>שהועלו</w:t>
      </w:r>
      <w:r w:rsidRPr="002D12F5">
        <w:rPr>
          <w:rFonts w:eastAsia="SimSun" w:cs="David"/>
          <w:sz w:val="24"/>
          <w:szCs w:val="24"/>
          <w:lang w:eastAsia="zh-CN"/>
        </w:rPr>
        <w:t>.</w:t>
      </w:r>
    </w:p>
    <w:p w:rsidR="00B0300D" w:rsidRPr="002D12F5" w:rsidRDefault="00B0300D" w:rsidP="00354D60">
      <w:pPr>
        <w:pStyle w:val="a3"/>
        <w:numPr>
          <w:ilvl w:val="0"/>
          <w:numId w:val="7"/>
        </w:numPr>
        <w:spacing w:after="0" w:line="360" w:lineRule="auto"/>
        <w:rPr>
          <w:rFonts w:eastAsia="SimSun" w:cs="David"/>
          <w:sz w:val="24"/>
          <w:szCs w:val="24"/>
          <w:lang w:eastAsia="zh-CN"/>
        </w:rPr>
      </w:pPr>
      <w:r w:rsidRPr="002D12F5">
        <w:rPr>
          <w:rFonts w:eastAsia="SimSun" w:cs="David" w:hint="cs"/>
          <w:b/>
          <w:bCs/>
          <w:sz w:val="24"/>
          <w:szCs w:val="24"/>
          <w:rtl/>
          <w:lang w:eastAsia="zh-CN"/>
        </w:rPr>
        <w:t xml:space="preserve">הצגת </w:t>
      </w:r>
      <w:r w:rsidR="0057287B">
        <w:rPr>
          <w:rFonts w:eastAsia="SimSun" w:cs="David" w:hint="cs"/>
          <w:b/>
          <w:bCs/>
          <w:sz w:val="24"/>
          <w:szCs w:val="24"/>
          <w:rtl/>
          <w:lang w:eastAsia="zh-CN"/>
        </w:rPr>
        <w:t>ידע</w:t>
      </w:r>
      <w:r w:rsidRPr="002D12F5">
        <w:rPr>
          <w:rFonts w:eastAsia="SimSun" w:cs="David" w:hint="cs"/>
          <w:sz w:val="24"/>
          <w:szCs w:val="24"/>
          <w:rtl/>
          <w:lang w:eastAsia="zh-CN"/>
        </w:rPr>
        <w:t>: הצגת המידע והידע</w:t>
      </w:r>
      <w:r w:rsidRPr="002D12F5">
        <w:rPr>
          <w:rFonts w:eastAsia="SimSun" w:cs="David"/>
          <w:sz w:val="24"/>
          <w:szCs w:val="24"/>
          <w:lang w:eastAsia="zh-CN"/>
        </w:rPr>
        <w:t xml:space="preserve"> </w:t>
      </w:r>
      <w:r w:rsidRPr="002D12F5">
        <w:rPr>
          <w:rFonts w:eastAsia="SimSun" w:cs="David" w:hint="cs"/>
          <w:sz w:val="24"/>
          <w:szCs w:val="24"/>
          <w:rtl/>
          <w:lang w:eastAsia="zh-CN"/>
        </w:rPr>
        <w:t>בדרך</w:t>
      </w:r>
      <w:r w:rsidRPr="002D12F5">
        <w:rPr>
          <w:rFonts w:eastAsia="SimSun" w:cs="David"/>
          <w:sz w:val="24"/>
          <w:szCs w:val="24"/>
          <w:lang w:eastAsia="zh-CN"/>
        </w:rPr>
        <w:t xml:space="preserve"> </w:t>
      </w:r>
      <w:r w:rsidRPr="002D12F5">
        <w:rPr>
          <w:rFonts w:eastAsia="SimSun" w:cs="David" w:hint="cs"/>
          <w:sz w:val="24"/>
          <w:szCs w:val="24"/>
          <w:rtl/>
          <w:lang w:eastAsia="zh-CN"/>
        </w:rPr>
        <w:t>בהירה ומשכנעת, ניסוח</w:t>
      </w:r>
      <w:r w:rsidRPr="002D12F5">
        <w:rPr>
          <w:rFonts w:eastAsia="SimSun" w:cs="David"/>
          <w:sz w:val="24"/>
          <w:szCs w:val="24"/>
          <w:lang w:eastAsia="zh-CN"/>
        </w:rPr>
        <w:t xml:space="preserve"> </w:t>
      </w:r>
      <w:r w:rsidRPr="002D12F5">
        <w:rPr>
          <w:rFonts w:eastAsia="SimSun" w:cs="David" w:hint="cs"/>
          <w:sz w:val="24"/>
          <w:szCs w:val="24"/>
          <w:rtl/>
          <w:lang w:eastAsia="zh-CN"/>
        </w:rPr>
        <w:t>טיעונים</w:t>
      </w:r>
      <w:r w:rsidRPr="002D12F5">
        <w:rPr>
          <w:rFonts w:eastAsia="SimSun" w:cs="David"/>
          <w:sz w:val="24"/>
          <w:szCs w:val="24"/>
          <w:lang w:eastAsia="zh-CN"/>
        </w:rPr>
        <w:t xml:space="preserve"> </w:t>
      </w:r>
      <w:r w:rsidRPr="002D12F5">
        <w:rPr>
          <w:rFonts w:eastAsia="SimSun" w:cs="David" w:hint="cs"/>
          <w:sz w:val="24"/>
          <w:szCs w:val="24"/>
          <w:rtl/>
          <w:lang w:eastAsia="zh-CN"/>
        </w:rPr>
        <w:t>רלוונטיים על</w:t>
      </w:r>
      <w:r w:rsidRPr="002D12F5">
        <w:rPr>
          <w:rFonts w:eastAsia="SimSun" w:cs="David"/>
          <w:sz w:val="24"/>
          <w:szCs w:val="24"/>
          <w:lang w:eastAsia="zh-CN"/>
        </w:rPr>
        <w:t xml:space="preserve"> </w:t>
      </w:r>
      <w:r w:rsidRPr="002D12F5">
        <w:rPr>
          <w:rFonts w:eastAsia="SimSun" w:cs="David" w:hint="cs"/>
          <w:sz w:val="24"/>
          <w:szCs w:val="24"/>
          <w:rtl/>
          <w:lang w:eastAsia="zh-CN"/>
        </w:rPr>
        <w:t>מנת</w:t>
      </w:r>
      <w:r w:rsidRPr="002D12F5">
        <w:rPr>
          <w:rFonts w:eastAsia="SimSun" w:cs="David"/>
          <w:sz w:val="24"/>
          <w:szCs w:val="24"/>
          <w:lang w:eastAsia="zh-CN"/>
        </w:rPr>
        <w:t xml:space="preserve"> </w:t>
      </w:r>
      <w:r w:rsidRPr="002D12F5">
        <w:rPr>
          <w:rFonts w:eastAsia="SimSun" w:cs="David" w:hint="cs"/>
          <w:sz w:val="24"/>
          <w:szCs w:val="24"/>
          <w:rtl/>
          <w:lang w:eastAsia="zh-CN"/>
        </w:rPr>
        <w:t>לשכנע</w:t>
      </w:r>
      <w:r w:rsidRPr="002D12F5">
        <w:rPr>
          <w:rFonts w:eastAsia="SimSun" w:cs="David"/>
          <w:sz w:val="24"/>
          <w:szCs w:val="24"/>
          <w:lang w:eastAsia="zh-CN"/>
        </w:rPr>
        <w:t xml:space="preserve"> </w:t>
      </w:r>
      <w:r w:rsidRPr="002D12F5">
        <w:rPr>
          <w:rFonts w:eastAsia="SimSun" w:cs="David" w:hint="cs"/>
          <w:sz w:val="24"/>
          <w:szCs w:val="24"/>
          <w:rtl/>
          <w:lang w:eastAsia="zh-CN"/>
        </w:rPr>
        <w:t>את</w:t>
      </w:r>
      <w:r w:rsidRPr="002D12F5">
        <w:rPr>
          <w:rFonts w:eastAsia="SimSun" w:cs="David"/>
          <w:sz w:val="24"/>
          <w:szCs w:val="24"/>
          <w:lang w:eastAsia="zh-CN"/>
        </w:rPr>
        <w:t xml:space="preserve"> </w:t>
      </w:r>
      <w:r w:rsidRPr="002D12F5">
        <w:rPr>
          <w:rFonts w:eastAsia="SimSun" w:cs="David" w:hint="cs"/>
          <w:sz w:val="24"/>
          <w:szCs w:val="24"/>
          <w:rtl/>
          <w:lang w:eastAsia="zh-CN"/>
        </w:rPr>
        <w:t>קהל</w:t>
      </w:r>
      <w:r w:rsidRPr="002D12F5">
        <w:rPr>
          <w:rFonts w:eastAsia="SimSun" w:cs="David"/>
          <w:sz w:val="24"/>
          <w:szCs w:val="24"/>
          <w:lang w:eastAsia="zh-CN"/>
        </w:rPr>
        <w:t xml:space="preserve"> </w:t>
      </w:r>
      <w:r w:rsidRPr="002D12F5">
        <w:rPr>
          <w:rFonts w:eastAsia="SimSun" w:cs="David" w:hint="cs"/>
          <w:sz w:val="24"/>
          <w:szCs w:val="24"/>
          <w:rtl/>
          <w:lang w:eastAsia="zh-CN"/>
        </w:rPr>
        <w:t>היעד</w:t>
      </w:r>
      <w:r w:rsidRPr="002D12F5">
        <w:rPr>
          <w:rFonts w:eastAsia="SimSun" w:cs="David"/>
          <w:sz w:val="24"/>
          <w:szCs w:val="24"/>
          <w:lang w:eastAsia="zh-CN"/>
        </w:rPr>
        <w:t xml:space="preserve"> </w:t>
      </w:r>
      <w:r w:rsidRPr="002D12F5">
        <w:rPr>
          <w:rFonts w:eastAsia="SimSun" w:cs="David" w:hint="cs"/>
          <w:sz w:val="24"/>
          <w:szCs w:val="24"/>
          <w:rtl/>
          <w:lang w:eastAsia="zh-CN"/>
        </w:rPr>
        <w:t>ומתן הסבר</w:t>
      </w:r>
      <w:r w:rsidRPr="002D12F5">
        <w:rPr>
          <w:rFonts w:eastAsia="SimSun" w:cs="David"/>
          <w:sz w:val="24"/>
          <w:szCs w:val="24"/>
          <w:lang w:eastAsia="zh-CN"/>
        </w:rPr>
        <w:t xml:space="preserve"> </w:t>
      </w:r>
      <w:r w:rsidRPr="002D12F5">
        <w:rPr>
          <w:rFonts w:eastAsia="SimSun" w:cs="David" w:hint="cs"/>
          <w:sz w:val="24"/>
          <w:szCs w:val="24"/>
          <w:rtl/>
          <w:lang w:eastAsia="zh-CN"/>
        </w:rPr>
        <w:t>לפתרון</w:t>
      </w:r>
      <w:r w:rsidRPr="002D12F5">
        <w:rPr>
          <w:rFonts w:eastAsia="SimSun" w:cs="David"/>
          <w:sz w:val="24"/>
          <w:szCs w:val="24"/>
          <w:lang w:eastAsia="zh-CN"/>
        </w:rPr>
        <w:t>.</w:t>
      </w:r>
    </w:p>
    <w:p w:rsidR="00B0300D" w:rsidRPr="002D12F5" w:rsidRDefault="00B0300D" w:rsidP="00B0300D">
      <w:pPr>
        <w:pStyle w:val="a3"/>
        <w:spacing w:after="0" w:line="360" w:lineRule="auto"/>
        <w:ind w:left="360"/>
        <w:rPr>
          <w:rFonts w:eastAsia="SimSun" w:cs="David"/>
          <w:sz w:val="24"/>
          <w:szCs w:val="24"/>
          <w:rtl/>
          <w:lang w:eastAsia="zh-CN"/>
        </w:rPr>
      </w:pPr>
    </w:p>
    <w:p w:rsidR="00B0300D" w:rsidRDefault="00B0300D" w:rsidP="00B0300D">
      <w:pPr>
        <w:pStyle w:val="a3"/>
        <w:spacing w:after="0" w:line="360" w:lineRule="auto"/>
        <w:ind w:left="360"/>
        <w:rPr>
          <w:rFonts w:eastAsia="SimSun" w:cs="David"/>
          <w:sz w:val="24"/>
          <w:szCs w:val="24"/>
          <w:rtl/>
          <w:lang w:eastAsia="zh-CN"/>
        </w:rPr>
      </w:pPr>
      <w:r w:rsidRPr="002D12F5">
        <w:rPr>
          <w:rFonts w:eastAsia="SimSun" w:cs="David" w:hint="cs"/>
          <w:sz w:val="24"/>
          <w:szCs w:val="24"/>
          <w:rtl/>
          <w:lang w:eastAsia="zh-CN"/>
        </w:rPr>
        <w:t>שימו לב: התהליך המידעני יכול לעמוד בפני עצמו. תהליכים מידעניים משולבים גם בתהליך החקר ובתהליך התיכון.</w:t>
      </w:r>
    </w:p>
    <w:p w:rsidR="00A7624B" w:rsidRDefault="00A7624B" w:rsidP="00B0300D">
      <w:pPr>
        <w:pStyle w:val="a3"/>
        <w:spacing w:after="0" w:line="360" w:lineRule="auto"/>
        <w:ind w:left="360"/>
        <w:rPr>
          <w:rFonts w:eastAsia="SimSun" w:cs="David"/>
          <w:sz w:val="24"/>
          <w:szCs w:val="24"/>
          <w:rtl/>
          <w:lang w:eastAsia="zh-CN"/>
        </w:rPr>
      </w:pPr>
    </w:p>
    <w:p w:rsidR="00A7624B" w:rsidRDefault="00A7624B" w:rsidP="00B0300D">
      <w:pPr>
        <w:pStyle w:val="a3"/>
        <w:spacing w:after="0" w:line="360" w:lineRule="auto"/>
        <w:ind w:left="360"/>
        <w:rPr>
          <w:rFonts w:eastAsia="SimSun" w:cs="David"/>
          <w:sz w:val="24"/>
          <w:szCs w:val="24"/>
          <w:rtl/>
          <w:lang w:eastAsia="zh-CN"/>
        </w:rPr>
      </w:pPr>
    </w:p>
    <w:p w:rsidR="003844CE" w:rsidRDefault="003844CE" w:rsidP="00B0300D">
      <w:pPr>
        <w:pStyle w:val="a3"/>
        <w:spacing w:after="0" w:line="360" w:lineRule="auto"/>
        <w:ind w:left="360"/>
        <w:rPr>
          <w:rFonts w:eastAsia="SimSun" w:cs="David"/>
          <w:sz w:val="24"/>
          <w:szCs w:val="24"/>
          <w:rtl/>
          <w:lang w:eastAsia="zh-CN"/>
        </w:rPr>
      </w:pPr>
    </w:p>
    <w:p w:rsidR="003844CE" w:rsidRDefault="003844CE">
      <w:pPr>
        <w:bidi w:val="0"/>
        <w:spacing w:after="0" w:line="240" w:lineRule="auto"/>
        <w:rPr>
          <w:rFonts w:eastAsia="SimSun" w:cs="David"/>
          <w:sz w:val="24"/>
          <w:szCs w:val="24"/>
          <w:rtl/>
          <w:lang w:eastAsia="zh-CN"/>
        </w:rPr>
      </w:pPr>
      <w:r>
        <w:rPr>
          <w:rFonts w:eastAsia="SimSun" w:cs="David"/>
          <w:sz w:val="24"/>
          <w:szCs w:val="24"/>
          <w:rtl/>
          <w:lang w:eastAsia="zh-CN"/>
        </w:rPr>
        <w:br w:type="page"/>
      </w:r>
    </w:p>
    <w:p w:rsidR="003844CE" w:rsidRDefault="003844CE" w:rsidP="00B0300D">
      <w:pPr>
        <w:pStyle w:val="a3"/>
        <w:spacing w:after="0" w:line="360" w:lineRule="auto"/>
        <w:ind w:left="360"/>
        <w:rPr>
          <w:rFonts w:ascii="Arial" w:hAnsi="Arial" w:cs="David"/>
          <w:sz w:val="24"/>
          <w:szCs w:val="24"/>
          <w:rtl/>
        </w:rPr>
        <w:sectPr w:rsidR="003844CE" w:rsidSect="0058383A">
          <w:pgSz w:w="11906" w:h="16838"/>
          <w:pgMar w:top="1134" w:right="1800" w:bottom="1276" w:left="1800" w:header="708" w:footer="446" w:gutter="0"/>
          <w:cols w:space="708"/>
          <w:bidi/>
          <w:rtlGutter/>
          <w:docGrid w:linePitch="360"/>
        </w:sectPr>
      </w:pPr>
    </w:p>
    <w:p w:rsidR="003844CE" w:rsidRPr="00865FF7" w:rsidRDefault="003844CE" w:rsidP="00BE43C8">
      <w:pPr>
        <w:pStyle w:val="3"/>
        <w:bidi/>
        <w:spacing w:before="0" w:beforeAutospacing="0" w:after="0" w:afterAutospacing="0" w:line="360" w:lineRule="auto"/>
        <w:rPr>
          <w:rFonts w:ascii="Arial" w:hAnsi="Arial" w:cs="Arial"/>
          <w:sz w:val="36"/>
          <w:szCs w:val="36"/>
          <w:rtl/>
        </w:rPr>
      </w:pPr>
      <w:bookmarkStart w:id="61" w:name="_Toc496661707"/>
      <w:r w:rsidRPr="00BE43C8">
        <w:rPr>
          <w:rFonts w:ascii="David" w:hAnsi="David" w:cs="David" w:hint="cs"/>
          <w:sz w:val="28"/>
          <w:szCs w:val="28"/>
          <w:rtl/>
        </w:rPr>
        <w:lastRenderedPageBreak/>
        <w:t xml:space="preserve">ציוני דרך </w:t>
      </w:r>
      <w:r w:rsidR="00A31EF7" w:rsidRPr="00BE43C8">
        <w:rPr>
          <w:rFonts w:ascii="David" w:hAnsi="David" w:cs="David" w:hint="cs"/>
          <w:sz w:val="28"/>
          <w:szCs w:val="28"/>
          <w:rtl/>
        </w:rPr>
        <w:t>בתהליך</w:t>
      </w:r>
      <w:r w:rsidRPr="00BE43C8">
        <w:rPr>
          <w:rFonts w:ascii="David" w:hAnsi="David" w:cs="David" w:hint="cs"/>
          <w:sz w:val="28"/>
          <w:szCs w:val="28"/>
          <w:rtl/>
        </w:rPr>
        <w:t xml:space="preserve"> ה</w:t>
      </w:r>
      <w:r w:rsidRPr="00BE43C8">
        <w:rPr>
          <w:rFonts w:ascii="David" w:hAnsi="David" w:cs="David"/>
          <w:sz w:val="28"/>
          <w:szCs w:val="28"/>
          <w:rtl/>
        </w:rPr>
        <w:t>מידענ</w:t>
      </w:r>
      <w:r w:rsidR="00A31EF7" w:rsidRPr="00BE43C8">
        <w:rPr>
          <w:rFonts w:ascii="David" w:hAnsi="David" w:cs="David" w:hint="cs"/>
          <w:sz w:val="28"/>
          <w:szCs w:val="28"/>
          <w:rtl/>
        </w:rPr>
        <w:t>י</w:t>
      </w:r>
      <w:bookmarkEnd w:id="61"/>
      <w:r w:rsidRPr="00865FF7">
        <w:rPr>
          <w:rFonts w:ascii="Arial" w:hAnsi="Arial" w:cs="Arial"/>
          <w:sz w:val="36"/>
          <w:szCs w:val="36"/>
          <w:rtl/>
        </w:rPr>
        <w:t xml:space="preserve"> </w:t>
      </w:r>
    </w:p>
    <w:p w:rsidR="0057287B" w:rsidRPr="00BE43C8" w:rsidRDefault="0057287B" w:rsidP="00BE43C8">
      <w:pPr>
        <w:spacing w:after="0" w:line="360" w:lineRule="auto"/>
        <w:rPr>
          <w:sz w:val="24"/>
          <w:szCs w:val="24"/>
          <w:rtl/>
        </w:rPr>
      </w:pPr>
      <w:r w:rsidRPr="00BE43C8">
        <w:rPr>
          <w:sz w:val="24"/>
          <w:szCs w:val="24"/>
          <w:rtl/>
        </w:rPr>
        <w:t>מרכיבים</w:t>
      </w:r>
      <w:r w:rsidRPr="00BE43C8">
        <w:rPr>
          <w:rFonts w:hint="cs"/>
          <w:sz w:val="24"/>
          <w:szCs w:val="24"/>
          <w:rtl/>
        </w:rPr>
        <w:t>:</w:t>
      </w:r>
    </w:p>
    <w:p w:rsidR="0057287B" w:rsidRPr="00BE43C8" w:rsidRDefault="0057287B" w:rsidP="00BE43C8">
      <w:pPr>
        <w:pStyle w:val="a3"/>
        <w:numPr>
          <w:ilvl w:val="0"/>
          <w:numId w:val="335"/>
        </w:numPr>
        <w:spacing w:after="0" w:line="360" w:lineRule="auto"/>
        <w:ind w:left="360"/>
        <w:rPr>
          <w:sz w:val="24"/>
          <w:szCs w:val="24"/>
          <w:rtl/>
        </w:rPr>
      </w:pPr>
      <w:r w:rsidRPr="00BE43C8">
        <w:rPr>
          <w:sz w:val="24"/>
          <w:szCs w:val="24"/>
          <w:rtl/>
        </w:rPr>
        <w:t xml:space="preserve">ניסוח </w:t>
      </w:r>
      <w:r w:rsidRPr="00BE43C8">
        <w:rPr>
          <w:rFonts w:hint="cs"/>
          <w:sz w:val="24"/>
          <w:szCs w:val="24"/>
          <w:rtl/>
        </w:rPr>
        <w:t>שאלה</w:t>
      </w:r>
    </w:p>
    <w:p w:rsidR="0057287B" w:rsidRPr="00BE43C8" w:rsidRDefault="0057287B" w:rsidP="00BE43C8">
      <w:pPr>
        <w:pStyle w:val="a3"/>
        <w:numPr>
          <w:ilvl w:val="0"/>
          <w:numId w:val="335"/>
        </w:numPr>
        <w:spacing w:after="0" w:line="360" w:lineRule="auto"/>
        <w:ind w:left="360"/>
        <w:rPr>
          <w:sz w:val="24"/>
          <w:szCs w:val="24"/>
          <w:rtl/>
        </w:rPr>
      </w:pPr>
      <w:r w:rsidRPr="00BE43C8">
        <w:rPr>
          <w:sz w:val="24"/>
          <w:szCs w:val="24"/>
          <w:rtl/>
        </w:rPr>
        <w:t xml:space="preserve">איתור ואיסוף מידע </w:t>
      </w:r>
      <w:r w:rsidR="0037171B" w:rsidRPr="00BE43C8">
        <w:rPr>
          <w:rFonts w:hint="cs"/>
          <w:sz w:val="24"/>
          <w:szCs w:val="24"/>
          <w:rtl/>
        </w:rPr>
        <w:t>ממקורות מגוונים</w:t>
      </w:r>
    </w:p>
    <w:p w:rsidR="0057287B" w:rsidRPr="00BE43C8" w:rsidRDefault="0057287B" w:rsidP="00BE43C8">
      <w:pPr>
        <w:pStyle w:val="a3"/>
        <w:numPr>
          <w:ilvl w:val="0"/>
          <w:numId w:val="335"/>
        </w:numPr>
        <w:spacing w:after="0" w:line="360" w:lineRule="auto"/>
        <w:ind w:left="360"/>
        <w:rPr>
          <w:sz w:val="24"/>
          <w:szCs w:val="24"/>
          <w:rtl/>
        </w:rPr>
      </w:pPr>
      <w:r w:rsidRPr="00BE43C8">
        <w:rPr>
          <w:sz w:val="24"/>
          <w:szCs w:val="24"/>
          <w:rtl/>
        </w:rPr>
        <w:t>הערכת מידע</w:t>
      </w:r>
      <w:r w:rsidRPr="00BE43C8">
        <w:rPr>
          <w:rFonts w:hint="cs"/>
          <w:sz w:val="24"/>
          <w:szCs w:val="24"/>
          <w:rtl/>
        </w:rPr>
        <w:t xml:space="preserve"> </w:t>
      </w:r>
    </w:p>
    <w:p w:rsidR="0057287B" w:rsidRPr="00BE43C8" w:rsidRDefault="0037171B" w:rsidP="00BE43C8">
      <w:pPr>
        <w:pStyle w:val="a3"/>
        <w:numPr>
          <w:ilvl w:val="0"/>
          <w:numId w:val="335"/>
        </w:numPr>
        <w:spacing w:after="0" w:line="360" w:lineRule="auto"/>
        <w:ind w:left="360"/>
        <w:rPr>
          <w:sz w:val="24"/>
          <w:szCs w:val="24"/>
          <w:rtl/>
        </w:rPr>
      </w:pPr>
      <w:r w:rsidRPr="00BE43C8">
        <w:rPr>
          <w:rFonts w:hint="cs"/>
          <w:sz w:val="24"/>
          <w:szCs w:val="24"/>
          <w:rtl/>
        </w:rPr>
        <w:t xml:space="preserve">ארגון, </w:t>
      </w:r>
      <w:r w:rsidR="0057287B" w:rsidRPr="00BE43C8">
        <w:rPr>
          <w:sz w:val="24"/>
          <w:szCs w:val="24"/>
          <w:rtl/>
        </w:rPr>
        <w:t xml:space="preserve">עיבוד, </w:t>
      </w:r>
      <w:r w:rsidR="0057287B" w:rsidRPr="00BE43C8">
        <w:rPr>
          <w:rFonts w:hint="cs"/>
          <w:sz w:val="24"/>
          <w:szCs w:val="24"/>
          <w:rtl/>
        </w:rPr>
        <w:t>ייצוג ו</w:t>
      </w:r>
      <w:r w:rsidR="0057287B" w:rsidRPr="00BE43C8">
        <w:rPr>
          <w:sz w:val="24"/>
          <w:szCs w:val="24"/>
          <w:rtl/>
        </w:rPr>
        <w:t xml:space="preserve">ניתוח של המידע </w:t>
      </w:r>
    </w:p>
    <w:p w:rsidR="0057287B" w:rsidRPr="00BE43C8" w:rsidRDefault="0057287B" w:rsidP="00BE43C8">
      <w:pPr>
        <w:pStyle w:val="a3"/>
        <w:numPr>
          <w:ilvl w:val="0"/>
          <w:numId w:val="335"/>
        </w:numPr>
        <w:spacing w:after="0" w:line="360" w:lineRule="auto"/>
        <w:ind w:left="360"/>
        <w:rPr>
          <w:sz w:val="24"/>
          <w:szCs w:val="24"/>
          <w:rtl/>
        </w:rPr>
      </w:pPr>
      <w:r w:rsidRPr="00BE43C8">
        <w:rPr>
          <w:sz w:val="24"/>
          <w:szCs w:val="24"/>
          <w:rtl/>
        </w:rPr>
        <w:t xml:space="preserve">הצגת </w:t>
      </w:r>
      <w:r w:rsidRPr="00BE43C8">
        <w:rPr>
          <w:rFonts w:hint="cs"/>
          <w:sz w:val="24"/>
          <w:szCs w:val="24"/>
          <w:rtl/>
        </w:rPr>
        <w:t>י</w:t>
      </w:r>
      <w:r w:rsidRPr="00BE43C8">
        <w:rPr>
          <w:sz w:val="24"/>
          <w:szCs w:val="24"/>
          <w:rtl/>
        </w:rPr>
        <w:t>דע</w:t>
      </w:r>
      <w:r w:rsidRPr="00BE43C8">
        <w:rPr>
          <w:rFonts w:hint="cs"/>
          <w:sz w:val="24"/>
          <w:szCs w:val="24"/>
          <w:rtl/>
        </w:rPr>
        <w:t xml:space="preserve"> </w:t>
      </w:r>
    </w:p>
    <w:p w:rsidR="0057287B" w:rsidRPr="00C15E69" w:rsidRDefault="0057287B" w:rsidP="00C15E69">
      <w:pPr>
        <w:rPr>
          <w:rtl/>
        </w:rPr>
      </w:pPr>
    </w:p>
    <w:p w:rsidR="003844CE" w:rsidRPr="00823EAC" w:rsidRDefault="003844CE" w:rsidP="003844CE">
      <w:pPr>
        <w:jc w:val="both"/>
        <w:rPr>
          <w:rFonts w:ascii="Arial" w:hAnsi="Arial"/>
          <w:b/>
          <w:bCs/>
        </w:rPr>
      </w:pPr>
      <w:r w:rsidRPr="00823EAC">
        <w:rPr>
          <w:rFonts w:ascii="Arial" w:hAnsi="Arial"/>
          <w:b/>
          <w:bCs/>
          <w:u w:val="single"/>
          <w:rtl/>
        </w:rPr>
        <w:t>הער</w:t>
      </w:r>
      <w:r w:rsidRPr="00823EAC">
        <w:rPr>
          <w:rFonts w:ascii="Arial" w:hAnsi="Arial" w:hint="cs"/>
          <w:b/>
          <w:bCs/>
          <w:u w:val="single"/>
          <w:rtl/>
        </w:rPr>
        <w:t>ה</w:t>
      </w:r>
      <w:r w:rsidRPr="00823EAC">
        <w:rPr>
          <w:rFonts w:ascii="Arial" w:hAnsi="Arial"/>
          <w:b/>
          <w:bCs/>
        </w:rPr>
        <w:t>:</w:t>
      </w:r>
    </w:p>
    <w:p w:rsidR="003844CE" w:rsidRPr="000C3FED" w:rsidRDefault="0057287B" w:rsidP="003844CE">
      <w:pPr>
        <w:spacing w:after="0" w:line="240" w:lineRule="auto"/>
        <w:jc w:val="both"/>
        <w:rPr>
          <w:rFonts w:ascii="Arial" w:hAnsi="Arial"/>
          <w:rtl/>
        </w:rPr>
      </w:pPr>
      <w:r>
        <w:rPr>
          <w:rFonts w:ascii="Arial" w:hAnsi="Arial" w:hint="cs"/>
          <w:rtl/>
        </w:rPr>
        <w:t>חלק זה</w:t>
      </w:r>
      <w:r w:rsidR="00C15E69">
        <w:rPr>
          <w:rFonts w:ascii="Arial" w:hAnsi="Arial" w:hint="cs"/>
          <w:rtl/>
        </w:rPr>
        <w:t xml:space="preserve"> </w:t>
      </w:r>
      <w:r>
        <w:rPr>
          <w:rFonts w:ascii="Arial" w:hAnsi="Arial" w:hint="cs"/>
          <w:rtl/>
        </w:rPr>
        <w:t>מבוסס</w:t>
      </w:r>
      <w:r w:rsidR="003844CE" w:rsidRPr="000C3FED">
        <w:rPr>
          <w:rFonts w:ascii="Arial" w:hAnsi="Arial" w:hint="cs"/>
          <w:rtl/>
        </w:rPr>
        <w:t xml:space="preserve"> על</w:t>
      </w:r>
      <w:r w:rsidR="003844CE" w:rsidRPr="000C3FED">
        <w:rPr>
          <w:rFonts w:ascii="Arial" w:hAnsi="Arial"/>
          <w:rtl/>
        </w:rPr>
        <w:t xml:space="preserve"> מסמך המידענות</w:t>
      </w:r>
      <w:r w:rsidR="003844CE">
        <w:rPr>
          <w:rFonts w:ascii="Arial" w:hAnsi="Arial" w:hint="cs"/>
          <w:rtl/>
        </w:rPr>
        <w:t xml:space="preserve"> שפורסם על ידי האגף לתכנון ולפיתוח תכניות לימודים ב-2009, </w:t>
      </w:r>
      <w:r w:rsidR="003844CE" w:rsidRPr="000C3FED">
        <w:rPr>
          <w:rFonts w:ascii="Arial" w:hAnsi="Arial" w:hint="cs"/>
          <w:rtl/>
        </w:rPr>
        <w:t>תוך התאמה לצורכי המקצוע.</w:t>
      </w:r>
    </w:p>
    <w:p w:rsidR="003844CE" w:rsidRPr="00E73C7B" w:rsidRDefault="004A2205" w:rsidP="00BE43C8">
      <w:pPr>
        <w:jc w:val="right"/>
        <w:rPr>
          <w:rtl/>
        </w:rPr>
      </w:pPr>
      <w:hyperlink r:id="rId78" w:history="1">
        <w:r w:rsidR="003844CE" w:rsidRPr="00BE43C8">
          <w:rPr>
            <w:rStyle w:val="Hyperlink"/>
          </w:rPr>
          <w:t>http://cms.education.gov.il/EducationCMS/Units/Tochniyot_Limudim/Portal/Kishurim/Meidaanut.htm</w:t>
        </w:r>
      </w:hyperlink>
    </w:p>
    <w:p w:rsidR="003844CE" w:rsidRDefault="003844CE" w:rsidP="003844CE">
      <w:pPr>
        <w:rPr>
          <w:rtl/>
        </w:rPr>
      </w:pPr>
    </w:p>
    <w:p w:rsidR="003844CE" w:rsidRDefault="003844CE" w:rsidP="003844CE">
      <w:pPr>
        <w:rPr>
          <w:rtl/>
        </w:rPr>
      </w:pPr>
    </w:p>
    <w:p w:rsidR="003844CE" w:rsidRDefault="003844CE" w:rsidP="003844CE">
      <w:pPr>
        <w:rPr>
          <w:rtl/>
        </w:rPr>
      </w:pPr>
    </w:p>
    <w:p w:rsidR="003844CE" w:rsidRDefault="003844CE" w:rsidP="003844CE">
      <w:pPr>
        <w:rPr>
          <w:rtl/>
        </w:rPr>
      </w:pPr>
    </w:p>
    <w:p w:rsidR="003844CE" w:rsidRDefault="003844CE" w:rsidP="003844CE">
      <w:pPr>
        <w:rPr>
          <w:rtl/>
        </w:rPr>
      </w:pPr>
    </w:p>
    <w:p w:rsidR="003844CE" w:rsidRPr="00217FB7" w:rsidRDefault="003844CE" w:rsidP="003844CE">
      <w:pPr>
        <w:rPr>
          <w:rtl/>
        </w:rPr>
      </w:pPr>
    </w:p>
    <w:tbl>
      <w:tblPr>
        <w:bidiVisual/>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383"/>
        <w:gridCol w:w="2975"/>
        <w:gridCol w:w="3236"/>
        <w:gridCol w:w="2525"/>
        <w:gridCol w:w="3245"/>
      </w:tblGrid>
      <w:tr w:rsidR="003844CE" w:rsidRPr="003D0BA8" w:rsidTr="0037171B">
        <w:trPr>
          <w:trHeight w:val="597"/>
          <w:tblHeader/>
        </w:trPr>
        <w:tc>
          <w:tcPr>
            <w:tcW w:w="2383" w:type="dxa"/>
            <w:tcBorders>
              <w:bottom w:val="single" w:sz="4" w:space="0" w:color="auto"/>
              <w:tr2bl w:val="single" w:sz="4" w:space="0" w:color="auto"/>
            </w:tcBorders>
            <w:shd w:val="clear" w:color="auto" w:fill="D9D9D9"/>
          </w:tcPr>
          <w:p w:rsidR="003844CE" w:rsidRDefault="003844CE" w:rsidP="00667D1E">
            <w:pPr>
              <w:spacing w:line="240" w:lineRule="auto"/>
              <w:jc w:val="right"/>
              <w:rPr>
                <w:rFonts w:ascii="Arial" w:hAnsi="Arial"/>
                <w:b/>
                <w:bCs/>
              </w:rPr>
            </w:pPr>
            <w:r>
              <w:rPr>
                <w:rtl/>
              </w:rPr>
              <w:lastRenderedPageBreak/>
              <w:br w:type="page"/>
            </w:r>
            <w:r w:rsidRPr="003D0BA8">
              <w:rPr>
                <w:rFonts w:ascii="Arial" w:hAnsi="Arial"/>
                <w:b/>
                <w:bCs/>
                <w:rtl/>
              </w:rPr>
              <w:t xml:space="preserve"> כיתה</w:t>
            </w:r>
          </w:p>
          <w:p w:rsidR="003844CE" w:rsidRPr="003D0BA8" w:rsidRDefault="003844CE" w:rsidP="00667D1E">
            <w:pPr>
              <w:spacing w:line="240" w:lineRule="auto"/>
              <w:rPr>
                <w:rFonts w:ascii="Arial" w:hAnsi="Arial"/>
                <w:b/>
                <w:bCs/>
                <w:rtl/>
              </w:rPr>
            </w:pPr>
            <w:r>
              <w:rPr>
                <w:rFonts w:ascii="Arial" w:hAnsi="Arial" w:hint="cs"/>
                <w:b/>
                <w:bCs/>
                <w:rtl/>
              </w:rPr>
              <w:t>מרכיבים</w:t>
            </w:r>
          </w:p>
        </w:tc>
        <w:tc>
          <w:tcPr>
            <w:tcW w:w="2975" w:type="dxa"/>
            <w:tcBorders>
              <w:bottom w:val="single" w:sz="4" w:space="0" w:color="auto"/>
              <w:tr2bl w:val="nil"/>
            </w:tcBorders>
            <w:shd w:val="clear" w:color="auto" w:fill="D9D9D9"/>
            <w:vAlign w:val="center"/>
          </w:tcPr>
          <w:p w:rsidR="003844CE" w:rsidRPr="003D0BA8" w:rsidRDefault="00C15E69" w:rsidP="00C15E69">
            <w:pPr>
              <w:spacing w:line="240" w:lineRule="auto"/>
              <w:jc w:val="center"/>
              <w:rPr>
                <w:rFonts w:ascii="Arial" w:hAnsi="Arial"/>
                <w:b/>
                <w:bCs/>
              </w:rPr>
            </w:pPr>
            <w:r>
              <w:rPr>
                <w:rFonts w:ascii="Arial" w:hAnsi="Arial" w:hint="cs"/>
                <w:b/>
                <w:bCs/>
                <w:rtl/>
              </w:rPr>
              <w:t xml:space="preserve">כיתה </w:t>
            </w:r>
            <w:r w:rsidR="003844CE" w:rsidRPr="003D0BA8">
              <w:rPr>
                <w:rFonts w:ascii="Arial" w:hAnsi="Arial"/>
                <w:b/>
                <w:bCs/>
                <w:rtl/>
              </w:rPr>
              <w:t>א</w:t>
            </w:r>
            <w:r w:rsidR="003844CE">
              <w:rPr>
                <w:rFonts w:ascii="Arial" w:hAnsi="Arial"/>
                <w:b/>
                <w:bCs/>
              </w:rPr>
              <w:t xml:space="preserve"> </w:t>
            </w:r>
            <w:r w:rsidR="003844CE" w:rsidRPr="003D0BA8">
              <w:rPr>
                <w:rFonts w:ascii="Arial" w:hAnsi="Arial"/>
                <w:b/>
                <w:bCs/>
                <w:rtl/>
              </w:rPr>
              <w:t>-</w:t>
            </w:r>
            <w:r w:rsidR="003844CE">
              <w:rPr>
                <w:rFonts w:ascii="Arial" w:hAnsi="Arial"/>
                <w:b/>
                <w:bCs/>
              </w:rPr>
              <w:t xml:space="preserve"> </w:t>
            </w:r>
            <w:r w:rsidR="003844CE" w:rsidRPr="003D0BA8">
              <w:rPr>
                <w:rFonts w:ascii="Arial" w:hAnsi="Arial"/>
                <w:b/>
                <w:bCs/>
                <w:rtl/>
              </w:rPr>
              <w:t>ב</w:t>
            </w:r>
          </w:p>
        </w:tc>
        <w:tc>
          <w:tcPr>
            <w:tcW w:w="3236" w:type="dxa"/>
            <w:tcBorders>
              <w:bottom w:val="single" w:sz="4" w:space="0" w:color="auto"/>
            </w:tcBorders>
            <w:shd w:val="clear" w:color="auto" w:fill="D9D9D9"/>
            <w:vAlign w:val="center"/>
          </w:tcPr>
          <w:p w:rsidR="003844CE" w:rsidRPr="003D0BA8" w:rsidRDefault="00C15E69" w:rsidP="00C15E69">
            <w:pPr>
              <w:spacing w:line="240" w:lineRule="auto"/>
              <w:jc w:val="center"/>
              <w:rPr>
                <w:rFonts w:ascii="Arial" w:hAnsi="Arial"/>
                <w:b/>
                <w:bCs/>
                <w:rtl/>
              </w:rPr>
            </w:pPr>
            <w:r>
              <w:rPr>
                <w:rFonts w:ascii="Arial" w:hAnsi="Arial" w:hint="cs"/>
                <w:b/>
                <w:bCs/>
                <w:rtl/>
              </w:rPr>
              <w:t xml:space="preserve">כיתה </w:t>
            </w:r>
            <w:r w:rsidR="003844CE" w:rsidRPr="003D0BA8">
              <w:rPr>
                <w:rFonts w:ascii="Arial" w:hAnsi="Arial"/>
                <w:b/>
                <w:bCs/>
                <w:rtl/>
              </w:rPr>
              <w:t>ג</w:t>
            </w:r>
            <w:r w:rsidR="003844CE">
              <w:rPr>
                <w:rFonts w:ascii="Arial" w:hAnsi="Arial"/>
                <w:b/>
                <w:bCs/>
              </w:rPr>
              <w:t xml:space="preserve"> </w:t>
            </w:r>
            <w:r w:rsidR="003844CE" w:rsidRPr="003D0BA8">
              <w:rPr>
                <w:rFonts w:ascii="Arial" w:hAnsi="Arial"/>
                <w:b/>
                <w:bCs/>
                <w:rtl/>
              </w:rPr>
              <w:t>-</w:t>
            </w:r>
            <w:r w:rsidR="003844CE">
              <w:rPr>
                <w:rFonts w:ascii="Arial" w:hAnsi="Arial"/>
                <w:b/>
                <w:bCs/>
              </w:rPr>
              <w:t xml:space="preserve"> </w:t>
            </w:r>
            <w:r w:rsidR="003844CE" w:rsidRPr="003D0BA8">
              <w:rPr>
                <w:rFonts w:ascii="Arial" w:hAnsi="Arial"/>
                <w:b/>
                <w:bCs/>
                <w:rtl/>
              </w:rPr>
              <w:t>ד</w:t>
            </w:r>
          </w:p>
        </w:tc>
        <w:tc>
          <w:tcPr>
            <w:tcW w:w="2520" w:type="dxa"/>
            <w:tcBorders>
              <w:bottom w:val="single" w:sz="4" w:space="0" w:color="auto"/>
            </w:tcBorders>
            <w:shd w:val="clear" w:color="auto" w:fill="D9D9D9"/>
            <w:vAlign w:val="center"/>
          </w:tcPr>
          <w:p w:rsidR="003844CE" w:rsidRPr="003D0BA8" w:rsidRDefault="00C15E69" w:rsidP="00C15E69">
            <w:pPr>
              <w:spacing w:line="240" w:lineRule="auto"/>
              <w:jc w:val="center"/>
              <w:rPr>
                <w:rFonts w:ascii="Arial" w:hAnsi="Arial"/>
                <w:b/>
                <w:bCs/>
                <w:rtl/>
              </w:rPr>
            </w:pPr>
            <w:r>
              <w:rPr>
                <w:rFonts w:ascii="Arial" w:hAnsi="Arial" w:hint="cs"/>
                <w:b/>
                <w:bCs/>
                <w:rtl/>
              </w:rPr>
              <w:t xml:space="preserve">כיתה </w:t>
            </w:r>
            <w:r w:rsidR="003844CE" w:rsidRPr="003D0BA8">
              <w:rPr>
                <w:rFonts w:ascii="Arial" w:hAnsi="Arial"/>
                <w:b/>
                <w:bCs/>
                <w:rtl/>
              </w:rPr>
              <w:t>ה</w:t>
            </w:r>
            <w:r w:rsidR="003844CE">
              <w:rPr>
                <w:rFonts w:ascii="Arial" w:hAnsi="Arial"/>
                <w:b/>
                <w:bCs/>
              </w:rPr>
              <w:t xml:space="preserve"> </w:t>
            </w:r>
            <w:r w:rsidR="003844CE" w:rsidRPr="003D0BA8">
              <w:rPr>
                <w:rFonts w:ascii="Arial" w:hAnsi="Arial"/>
                <w:b/>
                <w:bCs/>
                <w:rtl/>
              </w:rPr>
              <w:t>-</w:t>
            </w:r>
            <w:r w:rsidR="003844CE">
              <w:rPr>
                <w:rFonts w:ascii="Arial" w:hAnsi="Arial"/>
                <w:b/>
                <w:bCs/>
              </w:rPr>
              <w:t xml:space="preserve"> </w:t>
            </w:r>
            <w:r w:rsidR="003844CE" w:rsidRPr="003D0BA8">
              <w:rPr>
                <w:rFonts w:ascii="Arial" w:hAnsi="Arial"/>
                <w:b/>
                <w:bCs/>
                <w:rtl/>
              </w:rPr>
              <w:t>ו</w:t>
            </w:r>
          </w:p>
        </w:tc>
        <w:tc>
          <w:tcPr>
            <w:tcW w:w="3245" w:type="dxa"/>
            <w:tcBorders>
              <w:bottom w:val="single" w:sz="4" w:space="0" w:color="auto"/>
            </w:tcBorders>
            <w:shd w:val="clear" w:color="auto" w:fill="D9D9D9"/>
            <w:vAlign w:val="center"/>
          </w:tcPr>
          <w:p w:rsidR="003844CE" w:rsidRPr="003D0BA8" w:rsidRDefault="00C15E69" w:rsidP="00C15E69">
            <w:pPr>
              <w:spacing w:line="240" w:lineRule="auto"/>
              <w:jc w:val="center"/>
              <w:rPr>
                <w:rFonts w:ascii="Arial" w:hAnsi="Arial"/>
                <w:b/>
                <w:bCs/>
              </w:rPr>
            </w:pPr>
            <w:r>
              <w:rPr>
                <w:rFonts w:ascii="Arial" w:hAnsi="Arial" w:hint="cs"/>
                <w:b/>
                <w:bCs/>
                <w:rtl/>
              </w:rPr>
              <w:t xml:space="preserve">כיתה </w:t>
            </w:r>
            <w:r w:rsidR="003844CE" w:rsidRPr="003D0BA8">
              <w:rPr>
                <w:rFonts w:ascii="Arial" w:hAnsi="Arial"/>
                <w:b/>
                <w:bCs/>
                <w:rtl/>
              </w:rPr>
              <w:t>ז</w:t>
            </w:r>
            <w:r w:rsidR="003844CE">
              <w:rPr>
                <w:rFonts w:ascii="Arial" w:hAnsi="Arial" w:hint="cs"/>
                <w:b/>
                <w:bCs/>
                <w:rtl/>
              </w:rPr>
              <w:t xml:space="preserve"> </w:t>
            </w:r>
            <w:r w:rsidR="003844CE">
              <w:rPr>
                <w:rFonts w:ascii="Arial" w:hAnsi="Arial"/>
                <w:b/>
                <w:bCs/>
              </w:rPr>
              <w:t xml:space="preserve"> </w:t>
            </w:r>
            <w:r w:rsidR="003844CE" w:rsidRPr="003D0BA8">
              <w:rPr>
                <w:rFonts w:ascii="Arial" w:hAnsi="Arial"/>
                <w:b/>
                <w:bCs/>
              </w:rPr>
              <w:t>-</w:t>
            </w:r>
            <w:r w:rsidR="003844CE" w:rsidRPr="003D0BA8">
              <w:rPr>
                <w:rFonts w:ascii="Arial" w:hAnsi="Arial"/>
                <w:b/>
                <w:bCs/>
                <w:rtl/>
              </w:rPr>
              <w:t>ט</w:t>
            </w:r>
          </w:p>
        </w:tc>
      </w:tr>
      <w:tr w:rsidR="003844CE" w:rsidRPr="003D0BA8" w:rsidTr="0037171B">
        <w:trPr>
          <w:trHeight w:val="1259"/>
        </w:trPr>
        <w:tc>
          <w:tcPr>
            <w:tcW w:w="2383" w:type="dxa"/>
            <w:shd w:val="clear" w:color="auto" w:fill="auto"/>
          </w:tcPr>
          <w:p w:rsidR="003844CE" w:rsidRDefault="003844CE" w:rsidP="00667D1E">
            <w:pPr>
              <w:rPr>
                <w:rFonts w:ascii="Arial" w:hAnsi="Arial"/>
                <w:b/>
                <w:bCs/>
                <w:rtl/>
              </w:rPr>
            </w:pPr>
            <w:r w:rsidRPr="003D0BA8">
              <w:rPr>
                <w:rFonts w:ascii="Arial" w:hAnsi="Arial"/>
                <w:b/>
                <w:bCs/>
                <w:rtl/>
              </w:rPr>
              <w:t xml:space="preserve">ניסוח </w:t>
            </w:r>
            <w:r w:rsidR="00C15E69">
              <w:rPr>
                <w:rFonts w:ascii="Arial" w:hAnsi="Arial" w:hint="cs"/>
                <w:b/>
                <w:bCs/>
                <w:rtl/>
              </w:rPr>
              <w:t>שאלה</w:t>
            </w:r>
            <w:r w:rsidRPr="003D0BA8">
              <w:rPr>
                <w:rFonts w:ascii="Arial" w:hAnsi="Arial"/>
                <w:b/>
                <w:bCs/>
                <w:rtl/>
              </w:rPr>
              <w:t xml:space="preserve"> </w:t>
            </w:r>
          </w:p>
          <w:p w:rsidR="003844CE" w:rsidRPr="006A1AB7" w:rsidRDefault="003844CE" w:rsidP="00667D1E">
            <w:pPr>
              <w:rPr>
                <w:rFonts w:ascii="Arial" w:hAnsi="Arial"/>
                <w:rtl/>
              </w:rPr>
            </w:pPr>
            <w:r w:rsidRPr="006A1AB7">
              <w:rPr>
                <w:rFonts w:ascii="Arial" w:hAnsi="Arial"/>
                <w:rtl/>
              </w:rPr>
              <w:t>בעיה מידענית</w:t>
            </w:r>
          </w:p>
          <w:p w:rsidR="003844CE" w:rsidRPr="003D0BA8" w:rsidRDefault="003844CE" w:rsidP="00667D1E">
            <w:pPr>
              <w:rPr>
                <w:rFonts w:ascii="Arial" w:hAnsi="Arial"/>
                <w:b/>
                <w:bCs/>
                <w:rtl/>
              </w:rPr>
            </w:pPr>
            <w:r w:rsidRPr="003D0BA8">
              <w:rPr>
                <w:rFonts w:ascii="Arial" w:hAnsi="Arial"/>
                <w:b/>
                <w:bCs/>
                <w:rtl/>
              </w:rPr>
              <w:t xml:space="preserve"> </w:t>
            </w:r>
          </w:p>
        </w:tc>
        <w:tc>
          <w:tcPr>
            <w:tcW w:w="2975" w:type="dxa"/>
            <w:shd w:val="clear" w:color="auto" w:fill="auto"/>
          </w:tcPr>
          <w:p w:rsidR="003844CE" w:rsidRPr="006A1AB7" w:rsidRDefault="003844CE" w:rsidP="00667D1E">
            <w:pPr>
              <w:rPr>
                <w:rFonts w:ascii="Arial" w:hAnsi="Arial"/>
                <w:b/>
                <w:bCs/>
                <w:rtl/>
              </w:rPr>
            </w:pPr>
            <w:r w:rsidRPr="006A1AB7">
              <w:rPr>
                <w:rFonts w:ascii="Arial" w:hAnsi="Arial"/>
                <w:b/>
                <w:bCs/>
                <w:rtl/>
              </w:rPr>
              <w:t xml:space="preserve">ניסוח </w:t>
            </w:r>
            <w:r w:rsidR="00C15E69">
              <w:rPr>
                <w:rFonts w:ascii="Arial" w:hAnsi="Arial" w:hint="cs"/>
                <w:b/>
                <w:bCs/>
                <w:rtl/>
              </w:rPr>
              <w:t>שאלה</w:t>
            </w:r>
            <w:r w:rsidRPr="006A1AB7">
              <w:rPr>
                <w:rFonts w:ascii="Arial" w:hAnsi="Arial"/>
                <w:b/>
                <w:bCs/>
                <w:rtl/>
              </w:rPr>
              <w:t xml:space="preserve"> </w:t>
            </w:r>
          </w:p>
          <w:p w:rsidR="003844CE" w:rsidRPr="006A1AB7" w:rsidRDefault="003844CE" w:rsidP="003844CE">
            <w:pPr>
              <w:numPr>
                <w:ilvl w:val="0"/>
                <w:numId w:val="333"/>
              </w:numPr>
              <w:spacing w:after="120" w:line="360" w:lineRule="auto"/>
              <w:rPr>
                <w:rFonts w:ascii="Arial" w:hAnsi="Arial"/>
                <w:rtl/>
              </w:rPr>
            </w:pPr>
            <w:r w:rsidRPr="006A1AB7">
              <w:rPr>
                <w:rFonts w:ascii="Arial" w:hAnsi="Arial"/>
                <w:rtl/>
              </w:rPr>
              <w:t>שאילת שאלות שפתרונן תלוי במידע.</w:t>
            </w:r>
          </w:p>
        </w:tc>
        <w:tc>
          <w:tcPr>
            <w:tcW w:w="3236" w:type="dxa"/>
            <w:shd w:val="clear" w:color="auto" w:fill="auto"/>
          </w:tcPr>
          <w:p w:rsidR="003844CE" w:rsidRPr="006A1AB7" w:rsidRDefault="003844CE" w:rsidP="00667D1E">
            <w:pPr>
              <w:rPr>
                <w:rFonts w:ascii="Arial" w:hAnsi="Arial"/>
                <w:b/>
                <w:bCs/>
                <w:rtl/>
              </w:rPr>
            </w:pPr>
            <w:r w:rsidRPr="006A1AB7">
              <w:rPr>
                <w:rFonts w:ascii="Arial" w:hAnsi="Arial"/>
                <w:b/>
                <w:bCs/>
                <w:rtl/>
              </w:rPr>
              <w:t xml:space="preserve">ניסוח </w:t>
            </w:r>
            <w:r w:rsidR="00C15E69">
              <w:rPr>
                <w:rFonts w:ascii="Arial" w:hAnsi="Arial" w:hint="cs"/>
                <w:b/>
                <w:bCs/>
                <w:rtl/>
              </w:rPr>
              <w:t>שאלה</w:t>
            </w:r>
          </w:p>
          <w:p w:rsidR="003844CE" w:rsidRPr="006A1AB7" w:rsidRDefault="003844CE" w:rsidP="003844CE">
            <w:pPr>
              <w:numPr>
                <w:ilvl w:val="0"/>
                <w:numId w:val="333"/>
              </w:numPr>
              <w:spacing w:after="120" w:line="360" w:lineRule="auto"/>
              <w:rPr>
                <w:rFonts w:ascii="Arial" w:hAnsi="Arial"/>
              </w:rPr>
            </w:pPr>
            <w:r w:rsidRPr="006A1AB7">
              <w:rPr>
                <w:rFonts w:ascii="Arial" w:hAnsi="Arial"/>
                <w:rtl/>
              </w:rPr>
              <w:t>זיהוי בעיה מידענית</w:t>
            </w:r>
            <w:r>
              <w:rPr>
                <w:rFonts w:ascii="Arial" w:hAnsi="Arial" w:hint="cs"/>
                <w:rtl/>
              </w:rPr>
              <w:t>:</w:t>
            </w:r>
            <w:r w:rsidRPr="006A1AB7">
              <w:rPr>
                <w:rFonts w:ascii="Arial" w:hAnsi="Arial"/>
                <w:rtl/>
              </w:rPr>
              <w:t xml:space="preserve"> </w:t>
            </w:r>
          </w:p>
          <w:p w:rsidR="003844CE" w:rsidRPr="006A1AB7" w:rsidRDefault="003844CE" w:rsidP="00667D1E">
            <w:pPr>
              <w:ind w:left="360"/>
              <w:rPr>
                <w:rFonts w:ascii="Arial" w:hAnsi="Arial"/>
              </w:rPr>
            </w:pPr>
            <w:r w:rsidRPr="006A1AB7">
              <w:rPr>
                <w:rFonts w:ascii="Arial" w:hAnsi="Arial"/>
                <w:rtl/>
              </w:rPr>
              <w:t>הבעיה אותנטית (מציאותית) מנקודת המבט של הפותר אותה.</w:t>
            </w:r>
          </w:p>
          <w:p w:rsidR="003844CE" w:rsidRPr="006A1AB7" w:rsidRDefault="003844CE" w:rsidP="00667D1E">
            <w:pPr>
              <w:ind w:left="360"/>
              <w:rPr>
                <w:rFonts w:ascii="Arial" w:hAnsi="Arial"/>
              </w:rPr>
            </w:pPr>
            <w:r w:rsidRPr="006A1AB7">
              <w:rPr>
                <w:rFonts w:ascii="Arial" w:hAnsi="Arial"/>
                <w:rtl/>
              </w:rPr>
              <w:t>פתרונה תלוי במידע.</w:t>
            </w:r>
          </w:p>
          <w:p w:rsidR="003844CE" w:rsidRDefault="003844CE" w:rsidP="00667D1E">
            <w:pPr>
              <w:ind w:left="360"/>
              <w:rPr>
                <w:rFonts w:ascii="Arial" w:hAnsi="Arial"/>
                <w:rtl/>
              </w:rPr>
            </w:pPr>
            <w:r w:rsidRPr="006A1AB7">
              <w:rPr>
                <w:rFonts w:ascii="Arial" w:hAnsi="Arial"/>
                <w:rtl/>
              </w:rPr>
              <w:t>ייתכן ויהיה לה יותר מפתרון אחד.</w:t>
            </w:r>
          </w:p>
          <w:p w:rsidR="003844CE" w:rsidRPr="006A1AB7" w:rsidRDefault="003844CE" w:rsidP="003844CE">
            <w:pPr>
              <w:numPr>
                <w:ilvl w:val="0"/>
                <w:numId w:val="333"/>
              </w:numPr>
              <w:spacing w:after="120" w:line="360" w:lineRule="auto"/>
              <w:rPr>
                <w:rFonts w:ascii="Arial" w:hAnsi="Arial"/>
                <w:rtl/>
              </w:rPr>
            </w:pPr>
            <w:r>
              <w:rPr>
                <w:rFonts w:ascii="Arial" w:hAnsi="Arial" w:hint="cs"/>
                <w:rtl/>
              </w:rPr>
              <w:t>ניסוח הבעיה על פי המאפיינים לעיל</w:t>
            </w:r>
          </w:p>
        </w:tc>
        <w:tc>
          <w:tcPr>
            <w:tcW w:w="5765" w:type="dxa"/>
            <w:gridSpan w:val="2"/>
            <w:shd w:val="clear" w:color="auto" w:fill="auto"/>
          </w:tcPr>
          <w:p w:rsidR="003844CE" w:rsidRPr="006A1AB7" w:rsidRDefault="003844CE" w:rsidP="00667D1E">
            <w:pPr>
              <w:rPr>
                <w:rFonts w:ascii="Arial" w:hAnsi="Arial"/>
                <w:b/>
                <w:bCs/>
                <w:rtl/>
              </w:rPr>
            </w:pPr>
            <w:r w:rsidRPr="006A1AB7">
              <w:rPr>
                <w:rFonts w:ascii="Arial" w:hAnsi="Arial"/>
                <w:b/>
                <w:bCs/>
                <w:rtl/>
              </w:rPr>
              <w:t xml:space="preserve">ניסוח </w:t>
            </w:r>
            <w:r w:rsidR="00C15E69">
              <w:rPr>
                <w:rFonts w:ascii="Arial" w:hAnsi="Arial" w:hint="cs"/>
                <w:b/>
                <w:bCs/>
                <w:rtl/>
              </w:rPr>
              <w:t>שאלה</w:t>
            </w:r>
          </w:p>
          <w:p w:rsidR="003844CE" w:rsidRPr="006A1AB7" w:rsidRDefault="003844CE" w:rsidP="003844CE">
            <w:pPr>
              <w:numPr>
                <w:ilvl w:val="0"/>
                <w:numId w:val="333"/>
              </w:numPr>
              <w:spacing w:after="120" w:line="360" w:lineRule="auto"/>
              <w:rPr>
                <w:rFonts w:ascii="Arial" w:hAnsi="Arial"/>
              </w:rPr>
            </w:pPr>
            <w:r w:rsidRPr="006A1AB7">
              <w:rPr>
                <w:rFonts w:ascii="Arial" w:hAnsi="Arial"/>
                <w:rtl/>
              </w:rPr>
              <w:t xml:space="preserve">זיהוי </w:t>
            </w:r>
            <w:r w:rsidRPr="006A1AB7">
              <w:rPr>
                <w:rFonts w:ascii="Arial" w:hAnsi="Arial" w:hint="cs"/>
                <w:rtl/>
              </w:rPr>
              <w:t xml:space="preserve">וניסוח </w:t>
            </w:r>
            <w:r w:rsidRPr="006A1AB7">
              <w:rPr>
                <w:rFonts w:ascii="Arial" w:hAnsi="Arial"/>
                <w:rtl/>
              </w:rPr>
              <w:t>בעיה מידענית</w:t>
            </w:r>
            <w:r>
              <w:rPr>
                <w:rFonts w:ascii="Arial" w:hAnsi="Arial" w:hint="cs"/>
                <w:rtl/>
              </w:rPr>
              <w:t>:</w:t>
            </w:r>
          </w:p>
          <w:p w:rsidR="003844CE" w:rsidRPr="006A1AB7" w:rsidRDefault="003844CE" w:rsidP="00667D1E">
            <w:pPr>
              <w:ind w:left="360"/>
              <w:rPr>
                <w:rFonts w:ascii="Arial" w:hAnsi="Arial"/>
                <w:rtl/>
              </w:rPr>
            </w:pPr>
            <w:r w:rsidRPr="006A1AB7">
              <w:rPr>
                <w:rFonts w:ascii="Arial" w:hAnsi="Arial"/>
                <w:rtl/>
              </w:rPr>
              <w:t xml:space="preserve">הבעיה </w:t>
            </w:r>
            <w:r w:rsidR="00C15E69" w:rsidRPr="006A1AB7">
              <w:rPr>
                <w:rFonts w:ascii="Arial" w:hAnsi="Arial" w:hint="cs"/>
                <w:rtl/>
              </w:rPr>
              <w:t>אותנטית</w:t>
            </w:r>
            <w:r w:rsidRPr="006A1AB7">
              <w:rPr>
                <w:rFonts w:ascii="Arial" w:hAnsi="Arial"/>
                <w:rtl/>
              </w:rPr>
              <w:t xml:space="preserve"> (מציאותית) מנקודת המבט של הפותר אותה.</w:t>
            </w:r>
          </w:p>
          <w:p w:rsidR="003844CE" w:rsidRPr="006A1AB7" w:rsidRDefault="003844CE" w:rsidP="00667D1E">
            <w:pPr>
              <w:ind w:left="360"/>
              <w:rPr>
                <w:rFonts w:ascii="Arial" w:hAnsi="Arial"/>
                <w:rtl/>
              </w:rPr>
            </w:pPr>
            <w:r w:rsidRPr="006A1AB7">
              <w:rPr>
                <w:rFonts w:ascii="Arial" w:hAnsi="Arial"/>
                <w:rtl/>
              </w:rPr>
              <w:t>פתרונה תלוי במידע.</w:t>
            </w:r>
          </w:p>
          <w:p w:rsidR="003844CE" w:rsidRPr="006A1AB7" w:rsidRDefault="003844CE" w:rsidP="00667D1E">
            <w:pPr>
              <w:ind w:left="360"/>
              <w:rPr>
                <w:rFonts w:ascii="Arial" w:hAnsi="Arial"/>
              </w:rPr>
            </w:pPr>
            <w:r w:rsidRPr="006A1AB7">
              <w:rPr>
                <w:rFonts w:ascii="Arial" w:hAnsi="Arial"/>
                <w:rtl/>
              </w:rPr>
              <w:t>ייתכן ויהיה לה יותר מפתרון אחד.</w:t>
            </w:r>
          </w:p>
          <w:p w:rsidR="003844CE" w:rsidRDefault="003844CE" w:rsidP="00667D1E">
            <w:pPr>
              <w:ind w:left="360"/>
              <w:rPr>
                <w:rFonts w:ascii="Arial" w:hAnsi="Arial"/>
                <w:rtl/>
              </w:rPr>
            </w:pPr>
            <w:r w:rsidRPr="006A1AB7">
              <w:rPr>
                <w:rFonts w:ascii="Arial" w:hAnsi="Arial"/>
                <w:rtl/>
              </w:rPr>
              <w:t>פתרונה מתבסס על כמה מקורות מידע.</w:t>
            </w:r>
          </w:p>
          <w:p w:rsidR="003844CE" w:rsidRDefault="003844CE" w:rsidP="00667D1E">
            <w:pPr>
              <w:ind w:left="360"/>
              <w:rPr>
                <w:rFonts w:ascii="Arial" w:hAnsi="Arial"/>
                <w:rtl/>
              </w:rPr>
            </w:pPr>
          </w:p>
          <w:p w:rsidR="003844CE" w:rsidRPr="006A1AB7" w:rsidRDefault="003844CE" w:rsidP="003844CE">
            <w:pPr>
              <w:numPr>
                <w:ilvl w:val="0"/>
                <w:numId w:val="333"/>
              </w:numPr>
              <w:spacing w:after="120" w:line="360" w:lineRule="auto"/>
              <w:rPr>
                <w:rFonts w:ascii="Arial" w:hAnsi="Arial"/>
                <w:rtl/>
              </w:rPr>
            </w:pPr>
            <w:r>
              <w:rPr>
                <w:rFonts w:ascii="Arial" w:hAnsi="Arial" w:hint="cs"/>
                <w:rtl/>
              </w:rPr>
              <w:t>ניסוח הבעיה על פי המאפיינים לעיל</w:t>
            </w:r>
          </w:p>
        </w:tc>
      </w:tr>
      <w:tr w:rsidR="003844CE" w:rsidRPr="003D0BA8" w:rsidTr="0037171B">
        <w:trPr>
          <w:trHeight w:val="724"/>
        </w:trPr>
        <w:tc>
          <w:tcPr>
            <w:tcW w:w="2383" w:type="dxa"/>
            <w:shd w:val="clear" w:color="auto" w:fill="auto"/>
          </w:tcPr>
          <w:p w:rsidR="003844CE" w:rsidRPr="00867CB1" w:rsidRDefault="003844CE" w:rsidP="00667D1E">
            <w:pPr>
              <w:rPr>
                <w:rFonts w:ascii="Arial" w:hAnsi="Arial"/>
                <w:rtl/>
              </w:rPr>
            </w:pPr>
            <w:r w:rsidRPr="00867CB1">
              <w:rPr>
                <w:rFonts w:ascii="Arial" w:hAnsi="Arial"/>
                <w:rtl/>
              </w:rPr>
              <w:t>שאלות משנה</w:t>
            </w:r>
          </w:p>
        </w:tc>
        <w:tc>
          <w:tcPr>
            <w:tcW w:w="2975" w:type="dxa"/>
            <w:shd w:val="clear" w:color="auto" w:fill="auto"/>
          </w:tcPr>
          <w:p w:rsidR="003844CE" w:rsidRPr="003D0BA8" w:rsidRDefault="003844CE" w:rsidP="003844CE">
            <w:pPr>
              <w:numPr>
                <w:ilvl w:val="0"/>
                <w:numId w:val="333"/>
              </w:numPr>
              <w:spacing w:after="120" w:line="360" w:lineRule="auto"/>
              <w:rPr>
                <w:rFonts w:ascii="Arial" w:hAnsi="Arial"/>
                <w:rtl/>
              </w:rPr>
            </w:pPr>
            <w:r w:rsidRPr="003D0BA8">
              <w:rPr>
                <w:rFonts w:ascii="Arial" w:hAnsi="Arial"/>
                <w:rtl/>
              </w:rPr>
              <w:t>פירוק שאלה מרכזית לשאלות משנה בעזרת המורה.</w:t>
            </w:r>
          </w:p>
        </w:tc>
        <w:tc>
          <w:tcPr>
            <w:tcW w:w="3236" w:type="dxa"/>
            <w:shd w:val="clear" w:color="auto" w:fill="auto"/>
          </w:tcPr>
          <w:p w:rsidR="003844CE" w:rsidRPr="003D0BA8" w:rsidRDefault="003844CE" w:rsidP="003844CE">
            <w:pPr>
              <w:numPr>
                <w:ilvl w:val="0"/>
                <w:numId w:val="333"/>
              </w:numPr>
              <w:spacing w:after="120" w:line="360" w:lineRule="auto"/>
              <w:rPr>
                <w:rFonts w:ascii="Arial" w:hAnsi="Arial"/>
                <w:rtl/>
              </w:rPr>
            </w:pPr>
            <w:r w:rsidRPr="003D0BA8">
              <w:rPr>
                <w:rFonts w:ascii="Arial" w:hAnsi="Arial"/>
                <w:rtl/>
              </w:rPr>
              <w:t xml:space="preserve">פירוק </w:t>
            </w:r>
            <w:r w:rsidR="00C15E69">
              <w:rPr>
                <w:rFonts w:ascii="Arial" w:hAnsi="Arial" w:hint="cs"/>
                <w:rtl/>
              </w:rPr>
              <w:t>השאלה</w:t>
            </w:r>
            <w:r w:rsidRPr="003D0BA8">
              <w:rPr>
                <w:rFonts w:ascii="Arial" w:hAnsi="Arial"/>
                <w:rtl/>
              </w:rPr>
              <w:t xml:space="preserve"> לשאלות מרכזיות</w:t>
            </w:r>
          </w:p>
        </w:tc>
        <w:tc>
          <w:tcPr>
            <w:tcW w:w="5765" w:type="dxa"/>
            <w:gridSpan w:val="2"/>
            <w:shd w:val="clear" w:color="auto" w:fill="auto"/>
          </w:tcPr>
          <w:p w:rsidR="003844CE" w:rsidRPr="00867CB1" w:rsidRDefault="003844CE" w:rsidP="003844CE">
            <w:pPr>
              <w:numPr>
                <w:ilvl w:val="0"/>
                <w:numId w:val="333"/>
              </w:numPr>
              <w:spacing w:after="120" w:line="360" w:lineRule="auto"/>
              <w:rPr>
                <w:rFonts w:ascii="Arial" w:hAnsi="Arial"/>
                <w:rtl/>
              </w:rPr>
            </w:pPr>
            <w:r w:rsidRPr="00867CB1">
              <w:rPr>
                <w:rFonts w:ascii="Arial" w:hAnsi="Arial"/>
                <w:rtl/>
              </w:rPr>
              <w:t xml:space="preserve">פירוק </w:t>
            </w:r>
            <w:r w:rsidR="00C15E69">
              <w:rPr>
                <w:rFonts w:ascii="Arial" w:hAnsi="Arial" w:hint="cs"/>
                <w:rtl/>
              </w:rPr>
              <w:t>השאלה</w:t>
            </w:r>
            <w:r w:rsidRPr="00867CB1">
              <w:rPr>
                <w:rFonts w:ascii="Arial" w:hAnsi="Arial"/>
                <w:rtl/>
              </w:rPr>
              <w:t xml:space="preserve"> וניסוח שאלות מרכזיות ושאלות משנה</w:t>
            </w:r>
          </w:p>
        </w:tc>
      </w:tr>
      <w:tr w:rsidR="003844CE" w:rsidRPr="003D0BA8" w:rsidTr="0037171B">
        <w:trPr>
          <w:trHeight w:val="724"/>
        </w:trPr>
        <w:tc>
          <w:tcPr>
            <w:tcW w:w="2383" w:type="dxa"/>
            <w:shd w:val="clear" w:color="auto" w:fill="auto"/>
          </w:tcPr>
          <w:p w:rsidR="003844CE" w:rsidRDefault="003844CE" w:rsidP="00667D1E">
            <w:pPr>
              <w:rPr>
                <w:rFonts w:ascii="Arial" w:hAnsi="Arial"/>
                <w:rtl/>
              </w:rPr>
            </w:pPr>
            <w:r w:rsidRPr="00925244">
              <w:rPr>
                <w:rFonts w:ascii="Arial" w:hAnsi="Arial"/>
                <w:rtl/>
              </w:rPr>
              <w:t>מושגים ומילות מפתח</w:t>
            </w:r>
          </w:p>
        </w:tc>
        <w:tc>
          <w:tcPr>
            <w:tcW w:w="2975" w:type="dxa"/>
            <w:shd w:val="clear" w:color="auto" w:fill="auto"/>
          </w:tcPr>
          <w:p w:rsidR="003844CE" w:rsidRPr="003D0BA8" w:rsidRDefault="003844CE" w:rsidP="00667D1E">
            <w:pPr>
              <w:rPr>
                <w:rFonts w:ascii="Arial" w:hAnsi="Arial"/>
                <w:rtl/>
              </w:rPr>
            </w:pPr>
          </w:p>
        </w:tc>
        <w:tc>
          <w:tcPr>
            <w:tcW w:w="3236" w:type="dxa"/>
            <w:shd w:val="clear" w:color="auto" w:fill="auto"/>
          </w:tcPr>
          <w:p w:rsidR="003844CE" w:rsidRPr="003D0BA8" w:rsidRDefault="003844CE" w:rsidP="003844CE">
            <w:pPr>
              <w:numPr>
                <w:ilvl w:val="0"/>
                <w:numId w:val="333"/>
              </w:numPr>
              <w:spacing w:after="120" w:line="360" w:lineRule="auto"/>
              <w:rPr>
                <w:rFonts w:ascii="Arial" w:hAnsi="Arial"/>
                <w:rtl/>
              </w:rPr>
            </w:pPr>
            <w:r w:rsidRPr="00822E61">
              <w:rPr>
                <w:rFonts w:ascii="Arial" w:hAnsi="Arial"/>
                <w:rtl/>
              </w:rPr>
              <w:t>זיהוי  מילות מפתח בסיסיות הנובעות מהשאלות המרכזיות</w:t>
            </w:r>
          </w:p>
        </w:tc>
        <w:tc>
          <w:tcPr>
            <w:tcW w:w="5765" w:type="dxa"/>
            <w:gridSpan w:val="2"/>
            <w:shd w:val="clear" w:color="auto" w:fill="auto"/>
          </w:tcPr>
          <w:p w:rsidR="003844CE" w:rsidRPr="00867CB1" w:rsidRDefault="003844CE" w:rsidP="003844CE">
            <w:pPr>
              <w:numPr>
                <w:ilvl w:val="0"/>
                <w:numId w:val="333"/>
              </w:numPr>
              <w:spacing w:after="120" w:line="360" w:lineRule="auto"/>
              <w:rPr>
                <w:rFonts w:ascii="Arial" w:hAnsi="Arial"/>
                <w:rtl/>
              </w:rPr>
            </w:pPr>
            <w:r w:rsidRPr="00822E61">
              <w:rPr>
                <w:rFonts w:ascii="Arial" w:hAnsi="Arial"/>
                <w:rtl/>
              </w:rPr>
              <w:t>גיבוש רשימה של מושגים ומילות מפתח (גלויות וסמויות), המכוונים למידע הנדרש</w:t>
            </w:r>
          </w:p>
        </w:tc>
      </w:tr>
      <w:tr w:rsidR="003844CE" w:rsidRPr="00301587" w:rsidTr="00C15E69">
        <w:trPr>
          <w:trHeight w:val="3370"/>
        </w:trPr>
        <w:tc>
          <w:tcPr>
            <w:tcW w:w="2383" w:type="dxa"/>
            <w:tcBorders>
              <w:bottom w:val="single" w:sz="4" w:space="0" w:color="auto"/>
            </w:tcBorders>
            <w:shd w:val="clear" w:color="auto" w:fill="auto"/>
          </w:tcPr>
          <w:p w:rsidR="003844CE" w:rsidRPr="0026026E" w:rsidRDefault="003844CE" w:rsidP="00667D1E">
            <w:pPr>
              <w:spacing w:after="0" w:line="240" w:lineRule="auto"/>
              <w:rPr>
                <w:rFonts w:ascii="Arial" w:hAnsi="Arial"/>
                <w:b/>
                <w:bCs/>
              </w:rPr>
            </w:pPr>
            <w:r w:rsidRPr="0026026E">
              <w:rPr>
                <w:rFonts w:ascii="Arial" w:hAnsi="Arial"/>
                <w:b/>
                <w:bCs/>
                <w:rtl/>
              </w:rPr>
              <w:lastRenderedPageBreak/>
              <w:t>איתור ואיסוף מידע ממקורות מגוונים</w:t>
            </w:r>
          </w:p>
          <w:p w:rsidR="003844CE" w:rsidRPr="0026026E" w:rsidRDefault="003844CE" w:rsidP="00667D1E">
            <w:pPr>
              <w:spacing w:after="0" w:line="240" w:lineRule="auto"/>
              <w:rPr>
                <w:rFonts w:ascii="Arial" w:hAnsi="Arial"/>
                <w:b/>
                <w:bCs/>
              </w:rPr>
            </w:pPr>
          </w:p>
          <w:p w:rsidR="003844CE" w:rsidRPr="0026026E" w:rsidRDefault="003844CE" w:rsidP="00667D1E">
            <w:pPr>
              <w:spacing w:after="0" w:line="240" w:lineRule="auto"/>
              <w:rPr>
                <w:rFonts w:ascii="Arial" w:hAnsi="Arial"/>
                <w:rtl/>
              </w:rPr>
            </w:pPr>
            <w:r w:rsidRPr="0026026E">
              <w:rPr>
                <w:rFonts w:ascii="Arial" w:hAnsi="Arial"/>
                <w:rtl/>
              </w:rPr>
              <w:t>מקורות כתובים</w:t>
            </w:r>
          </w:p>
          <w:p w:rsidR="003844CE" w:rsidRDefault="003844CE" w:rsidP="00667D1E">
            <w:pPr>
              <w:spacing w:after="0" w:line="240" w:lineRule="auto"/>
              <w:rPr>
                <w:rFonts w:ascii="Arial" w:hAnsi="Arial"/>
                <w:b/>
                <w:bCs/>
                <w:rtl/>
              </w:rPr>
            </w:pPr>
          </w:p>
          <w:p w:rsidR="003844CE" w:rsidRDefault="003844CE" w:rsidP="00667D1E">
            <w:pPr>
              <w:spacing w:after="0" w:line="240" w:lineRule="auto"/>
              <w:rPr>
                <w:rFonts w:ascii="Arial" w:hAnsi="Arial"/>
                <w:b/>
                <w:bCs/>
                <w:rtl/>
              </w:rPr>
            </w:pPr>
          </w:p>
          <w:p w:rsidR="003844CE" w:rsidRDefault="003844CE" w:rsidP="00667D1E">
            <w:pPr>
              <w:spacing w:after="0" w:line="240" w:lineRule="auto"/>
              <w:rPr>
                <w:rFonts w:ascii="Arial" w:hAnsi="Arial"/>
                <w:b/>
                <w:bCs/>
                <w:rtl/>
              </w:rPr>
            </w:pPr>
          </w:p>
          <w:p w:rsidR="003844CE" w:rsidRDefault="003844CE" w:rsidP="00667D1E">
            <w:pPr>
              <w:spacing w:after="0" w:line="240" w:lineRule="auto"/>
              <w:rPr>
                <w:rFonts w:ascii="Arial" w:hAnsi="Arial"/>
                <w:b/>
                <w:bCs/>
                <w:rtl/>
              </w:rPr>
            </w:pPr>
          </w:p>
          <w:p w:rsidR="003844CE" w:rsidRDefault="003844CE" w:rsidP="00667D1E">
            <w:pPr>
              <w:spacing w:after="0" w:line="240" w:lineRule="auto"/>
              <w:rPr>
                <w:rFonts w:ascii="Arial" w:hAnsi="Arial"/>
                <w:b/>
                <w:bCs/>
                <w:rtl/>
              </w:rPr>
            </w:pPr>
          </w:p>
          <w:p w:rsidR="003844CE" w:rsidRDefault="003844CE" w:rsidP="00667D1E">
            <w:pPr>
              <w:spacing w:after="0" w:line="240" w:lineRule="auto"/>
              <w:rPr>
                <w:rFonts w:ascii="Arial" w:hAnsi="Arial"/>
                <w:b/>
                <w:bCs/>
                <w:rtl/>
              </w:rPr>
            </w:pPr>
          </w:p>
          <w:p w:rsidR="003844CE" w:rsidRDefault="003844CE" w:rsidP="00667D1E">
            <w:pPr>
              <w:spacing w:after="0" w:line="240" w:lineRule="auto"/>
              <w:rPr>
                <w:rFonts w:ascii="Arial" w:hAnsi="Arial"/>
                <w:b/>
                <w:bCs/>
                <w:rtl/>
              </w:rPr>
            </w:pPr>
          </w:p>
          <w:p w:rsidR="003844CE" w:rsidRPr="0026026E" w:rsidRDefault="003844CE" w:rsidP="00667D1E">
            <w:pPr>
              <w:rPr>
                <w:rFonts w:ascii="Arial" w:hAnsi="Arial"/>
                <w:b/>
                <w:bCs/>
                <w:rtl/>
              </w:rPr>
            </w:pPr>
          </w:p>
        </w:tc>
        <w:tc>
          <w:tcPr>
            <w:tcW w:w="2975" w:type="dxa"/>
            <w:tcBorders>
              <w:bottom w:val="single" w:sz="4" w:space="0" w:color="auto"/>
            </w:tcBorders>
          </w:tcPr>
          <w:p w:rsidR="003844CE" w:rsidRPr="0026026E" w:rsidRDefault="003844CE" w:rsidP="00667D1E">
            <w:pPr>
              <w:spacing w:after="0" w:line="240" w:lineRule="auto"/>
              <w:rPr>
                <w:rFonts w:ascii="Arial" w:hAnsi="Arial"/>
                <w:b/>
                <w:bCs/>
              </w:rPr>
            </w:pPr>
            <w:r w:rsidRPr="0026026E">
              <w:rPr>
                <w:rFonts w:ascii="Arial" w:hAnsi="Arial"/>
                <w:b/>
                <w:bCs/>
                <w:rtl/>
              </w:rPr>
              <w:t xml:space="preserve">איתור ואיסוף מידע ממקורות </w:t>
            </w:r>
            <w:r>
              <w:rPr>
                <w:rFonts w:ascii="Arial" w:hAnsi="Arial" w:hint="cs"/>
                <w:b/>
                <w:bCs/>
                <w:rtl/>
              </w:rPr>
              <w:t>מגוונים</w:t>
            </w:r>
          </w:p>
          <w:p w:rsidR="003844CE" w:rsidRPr="0026026E" w:rsidRDefault="003844CE" w:rsidP="003844CE">
            <w:pPr>
              <w:numPr>
                <w:ilvl w:val="0"/>
                <w:numId w:val="326"/>
              </w:numPr>
              <w:tabs>
                <w:tab w:val="clear" w:pos="360"/>
                <w:tab w:val="num" w:pos="252"/>
              </w:tabs>
              <w:spacing w:after="0" w:line="240" w:lineRule="auto"/>
              <w:ind w:left="252" w:hanging="252"/>
              <w:rPr>
                <w:rFonts w:ascii="Arial" w:hAnsi="Arial"/>
              </w:rPr>
            </w:pPr>
            <w:r w:rsidRPr="0026026E">
              <w:rPr>
                <w:rFonts w:ascii="Arial" w:hAnsi="Arial"/>
                <w:rtl/>
              </w:rPr>
              <w:t>מציאת מידע במקור מידע מתאים, על פי ההקשר הנושאי או הרצף הכרונולוגי. לדוגמה: תמונה של כלב בספר על חיות</w:t>
            </w:r>
          </w:p>
          <w:p w:rsidR="003844CE" w:rsidRPr="0026026E" w:rsidRDefault="003844CE" w:rsidP="003844CE">
            <w:pPr>
              <w:numPr>
                <w:ilvl w:val="0"/>
                <w:numId w:val="326"/>
              </w:numPr>
              <w:tabs>
                <w:tab w:val="clear" w:pos="360"/>
                <w:tab w:val="num" w:pos="252"/>
              </w:tabs>
              <w:spacing w:after="0" w:line="240" w:lineRule="auto"/>
              <w:ind w:left="252" w:hanging="252"/>
              <w:rPr>
                <w:rFonts w:ascii="Arial" w:hAnsi="Arial"/>
              </w:rPr>
            </w:pPr>
            <w:r w:rsidRPr="0026026E">
              <w:rPr>
                <w:rFonts w:ascii="Arial" w:hAnsi="Arial"/>
                <w:rtl/>
              </w:rPr>
              <w:t xml:space="preserve">מציאת מילה </w:t>
            </w:r>
            <w:r w:rsidRPr="0026026E">
              <w:rPr>
                <w:rFonts w:ascii="Arial" w:hAnsi="Arial" w:hint="cs"/>
                <w:rtl/>
              </w:rPr>
              <w:t>במילון</w:t>
            </w:r>
          </w:p>
          <w:p w:rsidR="003844CE" w:rsidRPr="0026026E" w:rsidRDefault="003844CE" w:rsidP="003844CE">
            <w:pPr>
              <w:numPr>
                <w:ilvl w:val="0"/>
                <w:numId w:val="326"/>
              </w:numPr>
              <w:tabs>
                <w:tab w:val="clear" w:pos="360"/>
                <w:tab w:val="num" w:pos="252"/>
              </w:tabs>
              <w:spacing w:after="0" w:line="240" w:lineRule="auto"/>
              <w:ind w:left="252" w:hanging="252"/>
              <w:rPr>
                <w:rFonts w:ascii="Arial" w:hAnsi="Arial"/>
              </w:rPr>
            </w:pPr>
            <w:r w:rsidRPr="0026026E">
              <w:rPr>
                <w:rFonts w:ascii="Arial" w:hAnsi="Arial"/>
                <w:rtl/>
              </w:rPr>
              <w:t>מציאת ערך מדעי</w:t>
            </w:r>
            <w:r w:rsidRPr="0026026E">
              <w:rPr>
                <w:rFonts w:ascii="Arial" w:hAnsi="Arial" w:hint="cs"/>
                <w:rtl/>
              </w:rPr>
              <w:t xml:space="preserve"> </w:t>
            </w:r>
            <w:r w:rsidRPr="0026026E">
              <w:rPr>
                <w:rFonts w:ascii="Arial" w:hAnsi="Arial"/>
                <w:rtl/>
              </w:rPr>
              <w:t>/</w:t>
            </w:r>
            <w:r w:rsidRPr="0026026E">
              <w:rPr>
                <w:rFonts w:ascii="Arial" w:hAnsi="Arial" w:hint="cs"/>
                <w:rtl/>
              </w:rPr>
              <w:t xml:space="preserve"> </w:t>
            </w:r>
            <w:r w:rsidRPr="0026026E">
              <w:rPr>
                <w:rFonts w:ascii="Arial" w:hAnsi="Arial"/>
                <w:rtl/>
              </w:rPr>
              <w:t xml:space="preserve">טכנולוגי באנציקלופדיה </w:t>
            </w:r>
          </w:p>
          <w:p w:rsidR="003844CE" w:rsidRPr="0026026E" w:rsidRDefault="003844CE" w:rsidP="003844CE">
            <w:pPr>
              <w:numPr>
                <w:ilvl w:val="0"/>
                <w:numId w:val="326"/>
              </w:numPr>
              <w:tabs>
                <w:tab w:val="clear" w:pos="360"/>
                <w:tab w:val="num" w:pos="252"/>
              </w:tabs>
              <w:spacing w:after="0" w:line="240" w:lineRule="auto"/>
              <w:ind w:left="252" w:hanging="252"/>
              <w:rPr>
                <w:rFonts w:ascii="Arial" w:hAnsi="Arial"/>
              </w:rPr>
            </w:pPr>
            <w:r w:rsidRPr="0026026E">
              <w:rPr>
                <w:rFonts w:ascii="Arial" w:hAnsi="Arial"/>
                <w:rtl/>
              </w:rPr>
              <w:t>מציאת פריט מידע על-פי תוכן עניינים</w:t>
            </w:r>
          </w:p>
          <w:p w:rsidR="003844CE" w:rsidRPr="0026026E" w:rsidRDefault="003844CE" w:rsidP="003844CE">
            <w:pPr>
              <w:numPr>
                <w:ilvl w:val="0"/>
                <w:numId w:val="326"/>
              </w:numPr>
              <w:tabs>
                <w:tab w:val="clear" w:pos="360"/>
                <w:tab w:val="num" w:pos="252"/>
              </w:tabs>
              <w:spacing w:after="0" w:line="240" w:lineRule="auto"/>
              <w:ind w:left="252" w:hanging="252"/>
              <w:rPr>
                <w:rFonts w:ascii="Arial" w:hAnsi="Arial"/>
              </w:rPr>
            </w:pPr>
            <w:r w:rsidRPr="0026026E">
              <w:rPr>
                <w:rFonts w:ascii="Arial" w:hAnsi="Arial"/>
                <w:rtl/>
              </w:rPr>
              <w:t>שימוש בסרגל לניווט באתר</w:t>
            </w:r>
          </w:p>
        </w:tc>
        <w:tc>
          <w:tcPr>
            <w:tcW w:w="3236" w:type="dxa"/>
            <w:tcBorders>
              <w:bottom w:val="single" w:sz="4" w:space="0" w:color="auto"/>
            </w:tcBorders>
          </w:tcPr>
          <w:p w:rsidR="003844CE" w:rsidRPr="0026026E" w:rsidRDefault="003844CE" w:rsidP="00667D1E">
            <w:pPr>
              <w:spacing w:after="0" w:line="240" w:lineRule="auto"/>
              <w:rPr>
                <w:rFonts w:ascii="Arial" w:hAnsi="Arial"/>
                <w:b/>
                <w:bCs/>
                <w:rtl/>
              </w:rPr>
            </w:pPr>
            <w:r w:rsidRPr="0026026E">
              <w:rPr>
                <w:rFonts w:ascii="Arial" w:hAnsi="Arial"/>
                <w:b/>
                <w:bCs/>
                <w:rtl/>
              </w:rPr>
              <w:t>איתור ואיסוף מידע ממקורות מגוונים</w:t>
            </w:r>
          </w:p>
          <w:p w:rsidR="003844CE" w:rsidRPr="0026026E" w:rsidRDefault="003844CE" w:rsidP="003844CE">
            <w:pPr>
              <w:numPr>
                <w:ilvl w:val="0"/>
                <w:numId w:val="327"/>
              </w:numPr>
              <w:tabs>
                <w:tab w:val="clear" w:pos="360"/>
                <w:tab w:val="num" w:pos="253"/>
              </w:tabs>
              <w:spacing w:after="0" w:line="240" w:lineRule="auto"/>
              <w:ind w:left="253" w:hanging="253"/>
              <w:rPr>
                <w:rFonts w:ascii="Arial" w:hAnsi="Arial"/>
              </w:rPr>
            </w:pPr>
            <w:r w:rsidRPr="0026026E">
              <w:rPr>
                <w:rFonts w:ascii="Arial" w:hAnsi="Arial"/>
                <w:rtl/>
              </w:rPr>
              <w:t>מציאת מילה במילון וערך מדעי</w:t>
            </w:r>
            <w:r w:rsidRPr="0026026E">
              <w:rPr>
                <w:rFonts w:ascii="Arial" w:hAnsi="Arial" w:hint="cs"/>
                <w:rtl/>
              </w:rPr>
              <w:t xml:space="preserve"> / טכנולוגי</w:t>
            </w:r>
            <w:r w:rsidRPr="0026026E">
              <w:rPr>
                <w:rFonts w:ascii="Arial" w:hAnsi="Arial"/>
                <w:rtl/>
              </w:rPr>
              <w:t xml:space="preserve"> באנציקלופדיה</w:t>
            </w:r>
          </w:p>
          <w:p w:rsidR="003844CE" w:rsidRPr="0026026E" w:rsidRDefault="003844CE" w:rsidP="003844CE">
            <w:pPr>
              <w:numPr>
                <w:ilvl w:val="0"/>
                <w:numId w:val="327"/>
              </w:numPr>
              <w:tabs>
                <w:tab w:val="clear" w:pos="360"/>
                <w:tab w:val="num" w:pos="253"/>
                <w:tab w:val="left" w:pos="1363"/>
              </w:tabs>
              <w:spacing w:after="0" w:line="240" w:lineRule="auto"/>
              <w:ind w:left="253" w:hanging="253"/>
              <w:rPr>
                <w:rFonts w:ascii="Arial" w:hAnsi="Arial"/>
              </w:rPr>
            </w:pPr>
            <w:r w:rsidRPr="0026026E">
              <w:rPr>
                <w:rFonts w:ascii="Arial" w:hAnsi="Arial"/>
                <w:rtl/>
              </w:rPr>
              <w:t>מציאת ספר בספריה על-פי תחום מדעי ושם הספר/המחבר</w:t>
            </w:r>
          </w:p>
          <w:p w:rsidR="003844CE" w:rsidRPr="0026026E" w:rsidRDefault="003844CE" w:rsidP="00667D1E">
            <w:pPr>
              <w:spacing w:after="0" w:line="240" w:lineRule="auto"/>
              <w:rPr>
                <w:rFonts w:ascii="Arial" w:hAnsi="Arial"/>
              </w:rPr>
            </w:pPr>
          </w:p>
          <w:p w:rsidR="003844CE" w:rsidRPr="0026026E" w:rsidRDefault="003844CE" w:rsidP="003844CE">
            <w:pPr>
              <w:numPr>
                <w:ilvl w:val="0"/>
                <w:numId w:val="327"/>
              </w:numPr>
              <w:tabs>
                <w:tab w:val="clear" w:pos="360"/>
                <w:tab w:val="num" w:pos="253"/>
              </w:tabs>
              <w:spacing w:after="0" w:line="240" w:lineRule="auto"/>
              <w:ind w:left="253" w:hanging="253"/>
              <w:rPr>
                <w:rFonts w:ascii="Arial" w:hAnsi="Arial"/>
              </w:rPr>
            </w:pPr>
            <w:r w:rsidRPr="0026026E">
              <w:rPr>
                <w:rFonts w:ascii="Arial" w:hAnsi="Arial"/>
                <w:rtl/>
              </w:rPr>
              <w:t xml:space="preserve">איתור </w:t>
            </w:r>
            <w:r w:rsidRPr="0026026E">
              <w:rPr>
                <w:rFonts w:ascii="Arial" w:hAnsi="Arial" w:hint="cs"/>
                <w:rtl/>
              </w:rPr>
              <w:t>מידע</w:t>
            </w:r>
            <w:r w:rsidRPr="0026026E">
              <w:rPr>
                <w:rFonts w:ascii="Arial" w:hAnsi="Arial"/>
                <w:rtl/>
              </w:rPr>
              <w:t xml:space="preserve"> מטקסטים מתמונות, מטבלאות, מתרשימים ומדיאגראמות.</w:t>
            </w:r>
          </w:p>
          <w:p w:rsidR="003844CE" w:rsidRPr="0026026E" w:rsidRDefault="003844CE" w:rsidP="00667D1E">
            <w:pPr>
              <w:spacing w:after="0" w:line="240" w:lineRule="auto"/>
              <w:rPr>
                <w:rFonts w:ascii="Arial" w:hAnsi="Arial"/>
                <w:rtl/>
              </w:rPr>
            </w:pPr>
          </w:p>
          <w:p w:rsidR="003844CE" w:rsidRPr="0026026E" w:rsidRDefault="003844CE" w:rsidP="00667D1E">
            <w:pPr>
              <w:spacing w:after="0" w:line="240" w:lineRule="auto"/>
              <w:rPr>
                <w:rFonts w:ascii="Arial" w:hAnsi="Arial"/>
                <w:sz w:val="20"/>
                <w:szCs w:val="20"/>
              </w:rPr>
            </w:pPr>
          </w:p>
        </w:tc>
        <w:tc>
          <w:tcPr>
            <w:tcW w:w="5765" w:type="dxa"/>
            <w:gridSpan w:val="2"/>
            <w:tcBorders>
              <w:bottom w:val="single" w:sz="4" w:space="0" w:color="auto"/>
            </w:tcBorders>
            <w:shd w:val="clear" w:color="auto" w:fill="auto"/>
          </w:tcPr>
          <w:p w:rsidR="003844CE" w:rsidRPr="0026026E" w:rsidRDefault="003844CE" w:rsidP="00667D1E">
            <w:pPr>
              <w:spacing w:after="0" w:line="240" w:lineRule="auto"/>
              <w:rPr>
                <w:rFonts w:ascii="Arial" w:hAnsi="Arial"/>
                <w:b/>
                <w:bCs/>
                <w:rtl/>
              </w:rPr>
            </w:pPr>
            <w:r w:rsidRPr="0026026E">
              <w:rPr>
                <w:rFonts w:ascii="Arial" w:hAnsi="Arial"/>
                <w:b/>
                <w:bCs/>
                <w:rtl/>
              </w:rPr>
              <w:t xml:space="preserve">איתור ואיסוף מידע ממקורות מגוונים </w:t>
            </w:r>
          </w:p>
          <w:p w:rsidR="003844CE" w:rsidRPr="0026026E" w:rsidRDefault="003844CE" w:rsidP="00667D1E">
            <w:pPr>
              <w:spacing w:after="0" w:line="240" w:lineRule="auto"/>
              <w:rPr>
                <w:rFonts w:ascii="Arial" w:hAnsi="Arial"/>
                <w:b/>
                <w:bCs/>
                <w:rtl/>
              </w:rPr>
            </w:pPr>
          </w:p>
          <w:p w:rsidR="003844CE" w:rsidRPr="0026026E" w:rsidRDefault="003844CE" w:rsidP="003844CE">
            <w:pPr>
              <w:numPr>
                <w:ilvl w:val="0"/>
                <w:numId w:val="328"/>
              </w:numPr>
              <w:tabs>
                <w:tab w:val="clear" w:pos="360"/>
                <w:tab w:val="num" w:pos="252"/>
              </w:tabs>
              <w:spacing w:after="0" w:line="240" w:lineRule="auto"/>
              <w:ind w:left="252" w:hanging="252"/>
              <w:rPr>
                <w:rFonts w:ascii="Arial" w:hAnsi="Arial"/>
              </w:rPr>
            </w:pPr>
            <w:r w:rsidRPr="0026026E">
              <w:rPr>
                <w:rFonts w:ascii="Arial" w:hAnsi="Arial"/>
                <w:rtl/>
              </w:rPr>
              <w:t>מציאת פריט מידע בעזרת אינדקס, קטלוג, סדר כרונולוגי</w:t>
            </w:r>
          </w:p>
          <w:p w:rsidR="003844CE" w:rsidRPr="0026026E" w:rsidRDefault="003844CE" w:rsidP="00667D1E">
            <w:pPr>
              <w:spacing w:after="0" w:line="240" w:lineRule="auto"/>
              <w:rPr>
                <w:rFonts w:ascii="Arial" w:hAnsi="Arial"/>
                <w:rtl/>
              </w:rPr>
            </w:pPr>
          </w:p>
          <w:p w:rsidR="003844CE" w:rsidRPr="0026026E" w:rsidRDefault="003844CE" w:rsidP="003844CE">
            <w:pPr>
              <w:numPr>
                <w:ilvl w:val="0"/>
                <w:numId w:val="328"/>
              </w:numPr>
              <w:tabs>
                <w:tab w:val="clear" w:pos="360"/>
                <w:tab w:val="num" w:pos="252"/>
              </w:tabs>
              <w:spacing w:after="0" w:line="240" w:lineRule="auto"/>
              <w:ind w:left="252" w:hanging="252"/>
              <w:rPr>
                <w:rFonts w:ascii="Arial" w:hAnsi="Arial"/>
              </w:rPr>
            </w:pPr>
            <w:r w:rsidRPr="0026026E">
              <w:rPr>
                <w:rFonts w:ascii="Arial" w:hAnsi="Arial"/>
                <w:rtl/>
              </w:rPr>
              <w:t xml:space="preserve"> איתור מידע מטקסטים, מטבלאות, מתרשימים, מתמונות  מדיאגראמות ומגרפים.</w:t>
            </w:r>
          </w:p>
          <w:p w:rsidR="003844CE" w:rsidRDefault="003844CE" w:rsidP="00667D1E">
            <w:pPr>
              <w:spacing w:after="0" w:line="240" w:lineRule="auto"/>
              <w:rPr>
                <w:rFonts w:ascii="Arial" w:hAnsi="Arial"/>
                <w:color w:val="0000FF"/>
                <w:rtl/>
              </w:rPr>
            </w:pPr>
          </w:p>
          <w:p w:rsidR="003844CE" w:rsidRPr="0026026E" w:rsidRDefault="003844CE" w:rsidP="003844CE">
            <w:pPr>
              <w:numPr>
                <w:ilvl w:val="0"/>
                <w:numId w:val="329"/>
              </w:numPr>
              <w:spacing w:after="0" w:line="240" w:lineRule="auto"/>
              <w:rPr>
                <w:rFonts w:ascii="Arial" w:hAnsi="Arial"/>
                <w:rtl/>
              </w:rPr>
            </w:pPr>
            <w:r w:rsidRPr="0026026E">
              <w:rPr>
                <w:rFonts w:ascii="Arial" w:hAnsi="Arial"/>
                <w:rtl/>
              </w:rPr>
              <w:t>איתור מידע במאגרי מידע על פי קטגוריות.</w:t>
            </w:r>
          </w:p>
          <w:p w:rsidR="003844CE" w:rsidRPr="0026026E" w:rsidRDefault="003844CE" w:rsidP="003844CE">
            <w:pPr>
              <w:numPr>
                <w:ilvl w:val="0"/>
                <w:numId w:val="329"/>
              </w:numPr>
              <w:spacing w:after="0" w:line="240" w:lineRule="auto"/>
              <w:rPr>
                <w:rFonts w:ascii="Arial" w:hAnsi="Arial"/>
              </w:rPr>
            </w:pPr>
            <w:r w:rsidRPr="0026026E">
              <w:rPr>
                <w:rFonts w:ascii="Arial" w:hAnsi="Arial"/>
                <w:rtl/>
              </w:rPr>
              <w:t>הכרת מאפיינים של כל אחת מצורות חיפוש המידע ויכולת בחירה מושכלת ביניהן.</w:t>
            </w:r>
          </w:p>
          <w:p w:rsidR="003844CE" w:rsidRPr="0026026E" w:rsidRDefault="003844CE" w:rsidP="00667D1E">
            <w:pPr>
              <w:rPr>
                <w:rFonts w:ascii="Arial" w:hAnsi="Arial"/>
                <w:color w:val="0000FF"/>
              </w:rPr>
            </w:pPr>
          </w:p>
        </w:tc>
      </w:tr>
      <w:tr w:rsidR="003844CE" w:rsidRPr="00301587" w:rsidTr="00C15E69">
        <w:tc>
          <w:tcPr>
            <w:tcW w:w="2383" w:type="dxa"/>
            <w:shd w:val="clear" w:color="auto" w:fill="auto"/>
          </w:tcPr>
          <w:p w:rsidR="003844CE" w:rsidRPr="0026026E" w:rsidRDefault="003844CE" w:rsidP="00667D1E">
            <w:pPr>
              <w:spacing w:after="0" w:line="240" w:lineRule="auto"/>
              <w:rPr>
                <w:rFonts w:ascii="Arial" w:hAnsi="Arial"/>
                <w:rtl/>
              </w:rPr>
            </w:pPr>
            <w:r w:rsidRPr="0026026E">
              <w:rPr>
                <w:rFonts w:ascii="Arial" w:hAnsi="Arial"/>
                <w:rtl/>
              </w:rPr>
              <w:t>מקורות שאינם כתובים</w:t>
            </w:r>
          </w:p>
        </w:tc>
        <w:tc>
          <w:tcPr>
            <w:tcW w:w="2975" w:type="dxa"/>
          </w:tcPr>
          <w:p w:rsidR="003844CE" w:rsidRPr="0026026E" w:rsidRDefault="003844CE" w:rsidP="003844CE">
            <w:pPr>
              <w:numPr>
                <w:ilvl w:val="0"/>
                <w:numId w:val="330"/>
              </w:numPr>
              <w:tabs>
                <w:tab w:val="clear" w:pos="360"/>
                <w:tab w:val="num" w:pos="253"/>
              </w:tabs>
              <w:spacing w:after="0" w:line="240" w:lineRule="auto"/>
              <w:ind w:left="253" w:hanging="253"/>
              <w:rPr>
                <w:rFonts w:ascii="Arial" w:hAnsi="Arial"/>
              </w:rPr>
            </w:pPr>
            <w:r w:rsidRPr="0026026E">
              <w:rPr>
                <w:rFonts w:ascii="Arial" w:hAnsi="Arial"/>
                <w:rtl/>
              </w:rPr>
              <w:t>צפייה בהמחשות, בתמונות, ובתופעות שונות</w:t>
            </w:r>
            <w:r w:rsidRPr="0026026E">
              <w:rPr>
                <w:rFonts w:ascii="Arial" w:hAnsi="Arial"/>
              </w:rPr>
              <w:t xml:space="preserve">   </w:t>
            </w:r>
          </w:p>
          <w:p w:rsidR="003844CE" w:rsidRDefault="003844CE" w:rsidP="00667D1E">
            <w:pPr>
              <w:spacing w:after="0" w:line="240" w:lineRule="auto"/>
              <w:rPr>
                <w:rFonts w:ascii="Arial" w:hAnsi="Arial"/>
              </w:rPr>
            </w:pPr>
          </w:p>
          <w:p w:rsidR="003844CE" w:rsidRDefault="003844CE" w:rsidP="00667D1E">
            <w:pPr>
              <w:spacing w:after="0" w:line="240" w:lineRule="auto"/>
              <w:rPr>
                <w:rFonts w:ascii="Arial" w:hAnsi="Arial"/>
              </w:rPr>
            </w:pPr>
          </w:p>
          <w:p w:rsidR="003844CE" w:rsidRDefault="003844CE" w:rsidP="00667D1E">
            <w:pPr>
              <w:spacing w:after="0" w:line="240" w:lineRule="auto"/>
              <w:rPr>
                <w:rFonts w:ascii="Arial" w:hAnsi="Arial"/>
              </w:rPr>
            </w:pPr>
          </w:p>
          <w:p w:rsidR="003844CE" w:rsidRPr="0026026E" w:rsidRDefault="003844CE" w:rsidP="00C15E69">
            <w:pPr>
              <w:numPr>
                <w:ilvl w:val="0"/>
                <w:numId w:val="330"/>
              </w:numPr>
              <w:tabs>
                <w:tab w:val="clear" w:pos="360"/>
                <w:tab w:val="num" w:pos="253"/>
              </w:tabs>
              <w:spacing w:after="0" w:line="240" w:lineRule="auto"/>
              <w:ind w:left="253" w:hanging="253"/>
              <w:rPr>
                <w:rFonts w:ascii="Arial" w:hAnsi="Arial"/>
                <w:rtl/>
              </w:rPr>
            </w:pPr>
            <w:r w:rsidRPr="0026026E">
              <w:rPr>
                <w:rFonts w:ascii="Arial" w:hAnsi="Arial"/>
                <w:rtl/>
              </w:rPr>
              <w:t>הקשבה לקולות ולצלילים</w:t>
            </w:r>
          </w:p>
        </w:tc>
        <w:tc>
          <w:tcPr>
            <w:tcW w:w="3236" w:type="dxa"/>
          </w:tcPr>
          <w:p w:rsidR="003844CE" w:rsidRPr="0026026E" w:rsidRDefault="003844CE" w:rsidP="003844CE">
            <w:pPr>
              <w:numPr>
                <w:ilvl w:val="0"/>
                <w:numId w:val="331"/>
              </w:numPr>
              <w:tabs>
                <w:tab w:val="clear" w:pos="360"/>
                <w:tab w:val="num" w:pos="253"/>
              </w:tabs>
              <w:spacing w:after="0" w:line="240" w:lineRule="auto"/>
              <w:ind w:left="253" w:hanging="253"/>
              <w:rPr>
                <w:rFonts w:ascii="Arial" w:hAnsi="Arial"/>
              </w:rPr>
            </w:pPr>
            <w:r w:rsidRPr="0026026E">
              <w:rPr>
                <w:rFonts w:ascii="Arial" w:hAnsi="Arial"/>
                <w:rtl/>
              </w:rPr>
              <w:t>זיהוי תוך כדי צפייה של</w:t>
            </w:r>
            <w:r>
              <w:rPr>
                <w:rFonts w:ascii="Arial" w:hAnsi="Arial" w:hint="cs"/>
                <w:rtl/>
              </w:rPr>
              <w:t xml:space="preserve"> פרטים / תופעות / </w:t>
            </w:r>
            <w:r w:rsidRPr="0026026E">
              <w:rPr>
                <w:rFonts w:ascii="Arial" w:hAnsi="Arial"/>
                <w:rtl/>
              </w:rPr>
              <w:t xml:space="preserve">מאפיינים רלוונטיים על פי הנחיות, בהמחשות, </w:t>
            </w:r>
            <w:r>
              <w:rPr>
                <w:rFonts w:ascii="Arial" w:hAnsi="Arial" w:hint="cs"/>
                <w:rtl/>
              </w:rPr>
              <w:t>בתמונות וב</w:t>
            </w:r>
            <w:r w:rsidRPr="0026026E">
              <w:rPr>
                <w:rFonts w:ascii="Arial" w:hAnsi="Arial"/>
                <w:rtl/>
              </w:rPr>
              <w:t>התרחשויות שונות.</w:t>
            </w:r>
          </w:p>
          <w:p w:rsidR="003844CE" w:rsidRPr="0026026E" w:rsidRDefault="003844CE" w:rsidP="00667D1E">
            <w:pPr>
              <w:spacing w:after="0" w:line="240" w:lineRule="auto"/>
              <w:rPr>
                <w:rFonts w:ascii="Arial" w:hAnsi="Arial"/>
                <w:rtl/>
              </w:rPr>
            </w:pPr>
          </w:p>
          <w:p w:rsidR="003844CE" w:rsidRPr="0026026E" w:rsidRDefault="003844CE" w:rsidP="00C15E69">
            <w:pPr>
              <w:numPr>
                <w:ilvl w:val="0"/>
                <w:numId w:val="330"/>
              </w:numPr>
              <w:tabs>
                <w:tab w:val="clear" w:pos="360"/>
                <w:tab w:val="num" w:pos="253"/>
              </w:tabs>
              <w:spacing w:after="0" w:line="240" w:lineRule="auto"/>
              <w:ind w:left="253" w:hanging="253"/>
              <w:rPr>
                <w:rFonts w:ascii="Arial" w:hAnsi="Arial"/>
                <w:rtl/>
              </w:rPr>
            </w:pPr>
            <w:r w:rsidRPr="0026026E">
              <w:rPr>
                <w:rFonts w:ascii="Arial" w:hAnsi="Arial"/>
                <w:rtl/>
              </w:rPr>
              <w:t>הקשבה לקולות ולצלילים</w:t>
            </w:r>
          </w:p>
        </w:tc>
        <w:tc>
          <w:tcPr>
            <w:tcW w:w="5765" w:type="dxa"/>
            <w:gridSpan w:val="2"/>
          </w:tcPr>
          <w:p w:rsidR="003844CE" w:rsidRPr="0026026E" w:rsidRDefault="003844CE" w:rsidP="003844CE">
            <w:pPr>
              <w:numPr>
                <w:ilvl w:val="0"/>
                <w:numId w:val="331"/>
              </w:numPr>
              <w:tabs>
                <w:tab w:val="clear" w:pos="360"/>
                <w:tab w:val="num" w:pos="253"/>
              </w:tabs>
              <w:spacing w:after="0" w:line="240" w:lineRule="auto"/>
              <w:ind w:left="253" w:hanging="253"/>
              <w:rPr>
                <w:rFonts w:ascii="Arial" w:hAnsi="Arial"/>
                <w:rtl/>
              </w:rPr>
            </w:pPr>
            <w:r w:rsidRPr="0026026E">
              <w:rPr>
                <w:rFonts w:ascii="Arial" w:hAnsi="Arial"/>
                <w:rtl/>
              </w:rPr>
              <w:t xml:space="preserve">זיהוי תוך כדי צפייה של </w:t>
            </w:r>
            <w:r>
              <w:rPr>
                <w:rFonts w:ascii="Arial" w:hAnsi="Arial" w:hint="cs"/>
                <w:rtl/>
              </w:rPr>
              <w:t xml:space="preserve">פרטים / תופעות / </w:t>
            </w:r>
            <w:r w:rsidRPr="0026026E">
              <w:rPr>
                <w:rFonts w:ascii="Arial" w:hAnsi="Arial"/>
                <w:rtl/>
              </w:rPr>
              <w:t xml:space="preserve">מאפיינים רלוונטיים בהמחשות, </w:t>
            </w:r>
            <w:r>
              <w:rPr>
                <w:rFonts w:ascii="Arial" w:hAnsi="Arial" w:hint="cs"/>
                <w:rtl/>
              </w:rPr>
              <w:t>בתמונות ובה</w:t>
            </w:r>
            <w:r w:rsidRPr="0026026E">
              <w:rPr>
                <w:rFonts w:ascii="Arial" w:hAnsi="Arial"/>
                <w:rtl/>
              </w:rPr>
              <w:t>תרחשויות שונות.</w:t>
            </w:r>
          </w:p>
        </w:tc>
      </w:tr>
      <w:tr w:rsidR="003844CE" w:rsidRPr="00301587" w:rsidTr="00C15E69">
        <w:tc>
          <w:tcPr>
            <w:tcW w:w="2383" w:type="dxa"/>
            <w:shd w:val="clear" w:color="auto" w:fill="auto"/>
          </w:tcPr>
          <w:p w:rsidR="003844CE" w:rsidRPr="00217FB7" w:rsidRDefault="003844CE" w:rsidP="00667D1E">
            <w:pPr>
              <w:spacing w:after="0" w:line="240" w:lineRule="auto"/>
              <w:rPr>
                <w:rFonts w:ascii="Arial" w:hAnsi="Arial"/>
                <w:b/>
                <w:bCs/>
                <w:rtl/>
              </w:rPr>
            </w:pPr>
            <w:r w:rsidRPr="00217FB7">
              <w:rPr>
                <w:rFonts w:ascii="Arial" w:hAnsi="Arial" w:hint="cs"/>
                <w:b/>
                <w:bCs/>
                <w:rtl/>
              </w:rPr>
              <w:t>הערכת מידע</w:t>
            </w:r>
            <w:r>
              <w:rPr>
                <w:rStyle w:val="a8"/>
                <w:rFonts w:ascii="Arial" w:hAnsi="Arial"/>
                <w:b/>
                <w:bCs/>
                <w:rtl/>
              </w:rPr>
              <w:footnoteReference w:id="11"/>
            </w:r>
          </w:p>
          <w:p w:rsidR="003844CE" w:rsidRPr="00217FB7" w:rsidRDefault="003844CE" w:rsidP="00667D1E">
            <w:pPr>
              <w:spacing w:after="0" w:line="240" w:lineRule="auto"/>
              <w:rPr>
                <w:rFonts w:ascii="Arial" w:hAnsi="Arial"/>
                <w:rtl/>
              </w:rPr>
            </w:pPr>
            <w:r w:rsidRPr="00217FB7">
              <w:rPr>
                <w:rFonts w:ascii="Arial" w:hAnsi="Arial" w:hint="cs"/>
                <w:rtl/>
              </w:rPr>
              <w:t>היקף מידע</w:t>
            </w:r>
          </w:p>
        </w:tc>
        <w:tc>
          <w:tcPr>
            <w:tcW w:w="6211" w:type="dxa"/>
            <w:gridSpan w:val="2"/>
          </w:tcPr>
          <w:p w:rsidR="003844CE" w:rsidRPr="00217FB7" w:rsidRDefault="003844CE" w:rsidP="00667D1E">
            <w:pPr>
              <w:spacing w:after="0" w:line="240" w:lineRule="auto"/>
              <w:rPr>
                <w:rFonts w:ascii="Arial" w:hAnsi="Arial"/>
              </w:rPr>
            </w:pPr>
            <w:r w:rsidRPr="00217FB7">
              <w:rPr>
                <w:rFonts w:ascii="Arial" w:hAnsi="Arial" w:hint="cs"/>
                <w:b/>
                <w:bCs/>
                <w:rtl/>
              </w:rPr>
              <w:t>הערכת מידע</w:t>
            </w:r>
          </w:p>
          <w:p w:rsidR="003844CE" w:rsidRPr="00217FB7" w:rsidRDefault="003844CE" w:rsidP="003844CE">
            <w:pPr>
              <w:numPr>
                <w:ilvl w:val="0"/>
                <w:numId w:val="332"/>
              </w:numPr>
              <w:tabs>
                <w:tab w:val="clear" w:pos="360"/>
                <w:tab w:val="num" w:pos="203"/>
              </w:tabs>
              <w:spacing w:after="0" w:line="240" w:lineRule="auto"/>
              <w:ind w:left="203" w:hanging="203"/>
              <w:rPr>
                <w:rFonts w:ascii="Arial" w:hAnsi="Arial"/>
              </w:rPr>
            </w:pPr>
            <w:r w:rsidRPr="00217FB7">
              <w:rPr>
                <w:rFonts w:ascii="Arial" w:hAnsi="Arial" w:hint="cs"/>
                <w:rtl/>
              </w:rPr>
              <w:t>הערכה האם</w:t>
            </w:r>
            <w:r w:rsidRPr="00217FB7">
              <w:rPr>
                <w:rFonts w:ascii="Arial" w:hAnsi="Arial"/>
                <w:rtl/>
              </w:rPr>
              <w:t xml:space="preserve"> המידע שה</w:t>
            </w:r>
            <w:r w:rsidRPr="00217FB7">
              <w:rPr>
                <w:rFonts w:ascii="Arial" w:hAnsi="Arial" w:hint="cs"/>
                <w:rtl/>
              </w:rPr>
              <w:t>ו</w:t>
            </w:r>
            <w:r w:rsidRPr="00217FB7">
              <w:rPr>
                <w:rFonts w:ascii="Arial" w:hAnsi="Arial"/>
                <w:rtl/>
              </w:rPr>
              <w:t xml:space="preserve">שג מספיק </w:t>
            </w:r>
            <w:r w:rsidRPr="00217FB7">
              <w:rPr>
                <w:rFonts w:ascii="Arial" w:hAnsi="Arial" w:hint="cs"/>
                <w:rtl/>
              </w:rPr>
              <w:t>להשגת היעד.</w:t>
            </w:r>
          </w:p>
          <w:p w:rsidR="003844CE" w:rsidRPr="00217FB7" w:rsidRDefault="003844CE" w:rsidP="00667D1E">
            <w:pPr>
              <w:spacing w:after="0" w:line="240" w:lineRule="auto"/>
              <w:rPr>
                <w:rFonts w:ascii="Arial" w:hAnsi="Arial"/>
                <w:b/>
                <w:bCs/>
                <w:rtl/>
              </w:rPr>
            </w:pPr>
          </w:p>
        </w:tc>
        <w:tc>
          <w:tcPr>
            <w:tcW w:w="5765" w:type="dxa"/>
            <w:gridSpan w:val="2"/>
          </w:tcPr>
          <w:p w:rsidR="003844CE" w:rsidRPr="00217FB7" w:rsidRDefault="003844CE" w:rsidP="00667D1E">
            <w:pPr>
              <w:spacing w:after="0" w:line="240" w:lineRule="auto"/>
              <w:rPr>
                <w:rFonts w:ascii="Arial" w:hAnsi="Arial"/>
                <w:b/>
                <w:bCs/>
              </w:rPr>
            </w:pPr>
            <w:r w:rsidRPr="00217FB7">
              <w:rPr>
                <w:rFonts w:ascii="Arial" w:hAnsi="Arial" w:hint="cs"/>
                <w:b/>
                <w:bCs/>
                <w:rtl/>
              </w:rPr>
              <w:t>הערכת מידע</w:t>
            </w:r>
          </w:p>
          <w:p w:rsidR="003844CE" w:rsidRPr="00217FB7" w:rsidRDefault="003844CE" w:rsidP="003844CE">
            <w:pPr>
              <w:numPr>
                <w:ilvl w:val="0"/>
                <w:numId w:val="332"/>
              </w:numPr>
              <w:spacing w:after="0" w:line="240" w:lineRule="auto"/>
              <w:rPr>
                <w:rFonts w:ascii="Arial" w:hAnsi="Arial"/>
                <w:b/>
                <w:bCs/>
                <w:rtl/>
              </w:rPr>
            </w:pPr>
            <w:r w:rsidRPr="00217FB7">
              <w:rPr>
                <w:rFonts w:ascii="Arial" w:hAnsi="Arial"/>
                <w:rtl/>
              </w:rPr>
              <w:t>הער</w:t>
            </w:r>
            <w:r w:rsidRPr="00217FB7">
              <w:rPr>
                <w:rFonts w:ascii="Arial" w:hAnsi="Arial" w:hint="cs"/>
                <w:rtl/>
              </w:rPr>
              <w:t>כה</w:t>
            </w:r>
            <w:r w:rsidRPr="00217FB7">
              <w:rPr>
                <w:rFonts w:ascii="Arial" w:hAnsi="Arial"/>
                <w:rtl/>
              </w:rPr>
              <w:t xml:space="preserve"> </w:t>
            </w:r>
            <w:r w:rsidRPr="00217FB7">
              <w:rPr>
                <w:rFonts w:ascii="Arial" w:hAnsi="Arial" w:hint="cs"/>
                <w:rtl/>
              </w:rPr>
              <w:t>ה</w:t>
            </w:r>
            <w:r w:rsidRPr="00217FB7">
              <w:rPr>
                <w:rFonts w:ascii="Arial" w:hAnsi="Arial"/>
                <w:rtl/>
              </w:rPr>
              <w:t>אם היקף המידע ש</w:t>
            </w:r>
            <w:r w:rsidRPr="00217FB7">
              <w:rPr>
                <w:rFonts w:ascii="Arial" w:hAnsi="Arial" w:hint="cs"/>
                <w:rtl/>
              </w:rPr>
              <w:t>נ</w:t>
            </w:r>
            <w:r w:rsidRPr="00217FB7">
              <w:rPr>
                <w:rFonts w:ascii="Arial" w:hAnsi="Arial"/>
                <w:rtl/>
              </w:rPr>
              <w:t>אסף מתאים ל</w:t>
            </w:r>
            <w:r w:rsidRPr="00217FB7">
              <w:rPr>
                <w:rFonts w:ascii="Arial" w:hAnsi="Arial" w:hint="cs"/>
                <w:rtl/>
              </w:rPr>
              <w:t>יעד</w:t>
            </w:r>
            <w:r w:rsidRPr="00217FB7">
              <w:rPr>
                <w:rFonts w:ascii="Arial" w:hAnsi="Arial"/>
                <w:rtl/>
              </w:rPr>
              <w:t xml:space="preserve"> ולמידת הפירוט והדיוק הנדרש</w:t>
            </w:r>
            <w:r w:rsidRPr="00217FB7">
              <w:rPr>
                <w:rFonts w:ascii="Arial" w:hAnsi="Arial" w:hint="cs"/>
                <w:rtl/>
              </w:rPr>
              <w:t>ים.</w:t>
            </w:r>
          </w:p>
        </w:tc>
      </w:tr>
      <w:tr w:rsidR="003844CE" w:rsidRPr="00301587" w:rsidTr="00C15E69">
        <w:tc>
          <w:tcPr>
            <w:tcW w:w="2383" w:type="dxa"/>
            <w:vMerge w:val="restart"/>
            <w:shd w:val="clear" w:color="auto" w:fill="auto"/>
          </w:tcPr>
          <w:p w:rsidR="003844CE" w:rsidRPr="00217FB7" w:rsidRDefault="003844CE" w:rsidP="00667D1E">
            <w:pPr>
              <w:spacing w:after="0" w:line="240" w:lineRule="auto"/>
              <w:rPr>
                <w:rFonts w:ascii="Arial" w:hAnsi="Arial"/>
                <w:b/>
                <w:bCs/>
                <w:rtl/>
              </w:rPr>
            </w:pPr>
            <w:r w:rsidRPr="00217FB7">
              <w:rPr>
                <w:rFonts w:ascii="Arial" w:hAnsi="Arial" w:hint="cs"/>
                <w:rtl/>
              </w:rPr>
              <w:t>רלוונטיות ואמינות</w:t>
            </w:r>
          </w:p>
        </w:tc>
        <w:tc>
          <w:tcPr>
            <w:tcW w:w="2975" w:type="dxa"/>
            <w:vMerge w:val="restart"/>
          </w:tcPr>
          <w:p w:rsidR="003844CE" w:rsidRPr="00217FB7" w:rsidRDefault="003844CE" w:rsidP="00667D1E">
            <w:pPr>
              <w:spacing w:after="0" w:line="240" w:lineRule="auto"/>
              <w:rPr>
                <w:rFonts w:ascii="Arial" w:hAnsi="Arial"/>
                <w:b/>
                <w:bCs/>
                <w:rtl/>
              </w:rPr>
            </w:pPr>
          </w:p>
        </w:tc>
        <w:tc>
          <w:tcPr>
            <w:tcW w:w="9001" w:type="dxa"/>
            <w:gridSpan w:val="3"/>
          </w:tcPr>
          <w:p w:rsidR="003844CE" w:rsidRPr="00217FB7" w:rsidRDefault="003844CE" w:rsidP="003844CE">
            <w:pPr>
              <w:numPr>
                <w:ilvl w:val="0"/>
                <w:numId w:val="332"/>
              </w:numPr>
              <w:tabs>
                <w:tab w:val="clear" w:pos="360"/>
                <w:tab w:val="num" w:pos="203"/>
              </w:tabs>
              <w:spacing w:after="0" w:line="240" w:lineRule="auto"/>
              <w:ind w:left="203" w:hanging="203"/>
              <w:rPr>
                <w:rFonts w:ascii="Arial" w:hAnsi="Arial"/>
                <w:rtl/>
              </w:rPr>
            </w:pPr>
            <w:r w:rsidRPr="00217FB7">
              <w:rPr>
                <w:rFonts w:ascii="Arial" w:hAnsi="Arial" w:hint="cs"/>
                <w:rtl/>
              </w:rPr>
              <w:t>הערכת</w:t>
            </w:r>
            <w:r w:rsidRPr="00217FB7">
              <w:rPr>
                <w:rFonts w:ascii="Arial" w:hAnsi="Arial"/>
                <w:rtl/>
              </w:rPr>
              <w:t xml:space="preserve"> הרלוונטיות של המידע </w:t>
            </w:r>
            <w:r w:rsidRPr="00217FB7">
              <w:rPr>
                <w:rFonts w:ascii="Arial" w:hAnsi="Arial" w:hint="cs"/>
                <w:rtl/>
              </w:rPr>
              <w:t xml:space="preserve"> שנאסף בהתאם ליעד</w:t>
            </w:r>
            <w:r w:rsidRPr="00217FB7">
              <w:rPr>
                <w:rFonts w:ascii="Arial" w:hAnsi="Arial"/>
              </w:rPr>
              <w:t xml:space="preserve">    </w:t>
            </w:r>
          </w:p>
          <w:p w:rsidR="003844CE" w:rsidRPr="00217FB7" w:rsidRDefault="003844CE" w:rsidP="003844CE">
            <w:pPr>
              <w:numPr>
                <w:ilvl w:val="0"/>
                <w:numId w:val="332"/>
              </w:numPr>
              <w:tabs>
                <w:tab w:val="clear" w:pos="360"/>
                <w:tab w:val="num" w:pos="203"/>
              </w:tabs>
              <w:spacing w:after="0" w:line="240" w:lineRule="auto"/>
              <w:ind w:left="203" w:hanging="203"/>
              <w:rPr>
                <w:rFonts w:ascii="Arial" w:hAnsi="Arial"/>
                <w:b/>
                <w:bCs/>
                <w:rtl/>
              </w:rPr>
            </w:pPr>
            <w:r w:rsidRPr="00217FB7">
              <w:rPr>
                <w:rFonts w:ascii="Arial" w:hAnsi="Arial" w:hint="cs"/>
                <w:rtl/>
              </w:rPr>
              <w:t>הצלבת</w:t>
            </w:r>
            <w:r w:rsidRPr="00217FB7">
              <w:rPr>
                <w:rFonts w:ascii="Arial" w:hAnsi="Arial"/>
                <w:rtl/>
              </w:rPr>
              <w:t xml:space="preserve"> מידע ממקורות שונים לצורך בדיקת אמינותו ועדכניותו של המידע</w:t>
            </w:r>
          </w:p>
        </w:tc>
      </w:tr>
      <w:tr w:rsidR="003844CE" w:rsidRPr="00301587" w:rsidTr="0037171B">
        <w:tc>
          <w:tcPr>
            <w:tcW w:w="2383" w:type="dxa"/>
            <w:vMerge/>
            <w:shd w:val="clear" w:color="auto" w:fill="auto"/>
          </w:tcPr>
          <w:p w:rsidR="003844CE" w:rsidRPr="00217FB7" w:rsidRDefault="003844CE" w:rsidP="00667D1E">
            <w:pPr>
              <w:spacing w:after="0" w:line="240" w:lineRule="auto"/>
              <w:rPr>
                <w:rFonts w:ascii="Arial" w:hAnsi="Arial"/>
                <w:b/>
                <w:bCs/>
                <w:rtl/>
              </w:rPr>
            </w:pPr>
          </w:p>
        </w:tc>
        <w:tc>
          <w:tcPr>
            <w:tcW w:w="2975" w:type="dxa"/>
            <w:vMerge/>
          </w:tcPr>
          <w:p w:rsidR="003844CE" w:rsidRPr="00217FB7" w:rsidRDefault="003844CE" w:rsidP="00667D1E">
            <w:pPr>
              <w:spacing w:after="0" w:line="240" w:lineRule="auto"/>
              <w:rPr>
                <w:rFonts w:ascii="Arial" w:hAnsi="Arial"/>
                <w:b/>
                <w:bCs/>
                <w:rtl/>
              </w:rPr>
            </w:pPr>
          </w:p>
        </w:tc>
        <w:tc>
          <w:tcPr>
            <w:tcW w:w="3236" w:type="dxa"/>
          </w:tcPr>
          <w:p w:rsidR="003844CE" w:rsidRPr="00217FB7" w:rsidRDefault="003844CE" w:rsidP="00667D1E">
            <w:pPr>
              <w:spacing w:after="0" w:line="240" w:lineRule="auto"/>
              <w:rPr>
                <w:rFonts w:ascii="Arial" w:hAnsi="Arial"/>
                <w:rtl/>
              </w:rPr>
            </w:pPr>
          </w:p>
        </w:tc>
        <w:tc>
          <w:tcPr>
            <w:tcW w:w="2525" w:type="dxa"/>
          </w:tcPr>
          <w:p w:rsidR="003844CE" w:rsidRPr="00217FB7" w:rsidRDefault="003844CE" w:rsidP="003844CE">
            <w:pPr>
              <w:numPr>
                <w:ilvl w:val="0"/>
                <w:numId w:val="332"/>
              </w:numPr>
              <w:spacing w:after="0" w:line="240" w:lineRule="auto"/>
              <w:rPr>
                <w:rFonts w:ascii="Arial" w:hAnsi="Arial"/>
              </w:rPr>
            </w:pPr>
            <w:r w:rsidRPr="00217FB7">
              <w:rPr>
                <w:rFonts w:ascii="Arial" w:hAnsi="Arial" w:hint="cs"/>
                <w:rtl/>
              </w:rPr>
              <w:t xml:space="preserve">הבחנה </w:t>
            </w:r>
            <w:r w:rsidRPr="00217FB7">
              <w:rPr>
                <w:rFonts w:ascii="Arial" w:hAnsi="Arial"/>
                <w:rtl/>
              </w:rPr>
              <w:t xml:space="preserve">בין מידע </w:t>
            </w:r>
            <w:r w:rsidRPr="00217FB7">
              <w:rPr>
                <w:rFonts w:ascii="Arial" w:hAnsi="Arial"/>
                <w:rtl/>
              </w:rPr>
              <w:lastRenderedPageBreak/>
              <w:t>מבוסס מחקר לבין מידע מבוסס על כתבה פירסומית. על פי קריטריונים</w:t>
            </w:r>
          </w:p>
          <w:p w:rsidR="003844CE" w:rsidRPr="00217FB7" w:rsidRDefault="003844CE" w:rsidP="003844CE">
            <w:pPr>
              <w:numPr>
                <w:ilvl w:val="0"/>
                <w:numId w:val="332"/>
              </w:numPr>
              <w:spacing w:after="0" w:line="240" w:lineRule="auto"/>
              <w:rPr>
                <w:rFonts w:ascii="Arial" w:hAnsi="Arial"/>
              </w:rPr>
            </w:pPr>
            <w:r w:rsidRPr="00217FB7">
              <w:rPr>
                <w:rFonts w:ascii="Arial" w:hAnsi="Arial" w:hint="cs"/>
                <w:rtl/>
              </w:rPr>
              <w:t>הבחנה</w:t>
            </w:r>
            <w:r w:rsidRPr="00217FB7">
              <w:rPr>
                <w:rFonts w:ascii="Arial" w:hAnsi="Arial"/>
                <w:rtl/>
              </w:rPr>
              <w:t xml:space="preserve"> בין אתרים אמ</w:t>
            </w:r>
            <w:r w:rsidRPr="00217FB7">
              <w:rPr>
                <w:rFonts w:ascii="Arial" w:hAnsi="Arial" w:hint="cs"/>
                <w:rtl/>
              </w:rPr>
              <w:t>י</w:t>
            </w:r>
            <w:r w:rsidRPr="00217FB7">
              <w:rPr>
                <w:rFonts w:ascii="Arial" w:hAnsi="Arial"/>
                <w:rtl/>
              </w:rPr>
              <w:t>נים ללא אמינים על פי קריטריונים</w:t>
            </w:r>
          </w:p>
          <w:p w:rsidR="003844CE" w:rsidRPr="00217FB7" w:rsidRDefault="003844CE" w:rsidP="003844CE">
            <w:pPr>
              <w:numPr>
                <w:ilvl w:val="0"/>
                <w:numId w:val="332"/>
              </w:numPr>
              <w:spacing w:after="0" w:line="240" w:lineRule="auto"/>
              <w:rPr>
                <w:rFonts w:ascii="Arial" w:hAnsi="Arial"/>
                <w:rtl/>
              </w:rPr>
            </w:pPr>
            <w:r w:rsidRPr="00217FB7">
              <w:rPr>
                <w:rFonts w:ascii="Arial" w:hAnsi="Arial" w:hint="cs"/>
                <w:rtl/>
              </w:rPr>
              <w:t>הערכה</w:t>
            </w:r>
            <w:r w:rsidRPr="00217FB7">
              <w:rPr>
                <w:rFonts w:ascii="Arial" w:hAnsi="Arial"/>
                <w:rtl/>
              </w:rPr>
              <w:t xml:space="preserve"> אם המידע מבוסס על נתונים</w:t>
            </w:r>
            <w:r w:rsidRPr="00217FB7">
              <w:rPr>
                <w:rFonts w:ascii="Arial" w:hAnsi="Arial"/>
              </w:rPr>
              <w:t xml:space="preserve"> </w:t>
            </w:r>
            <w:r w:rsidRPr="00217FB7">
              <w:rPr>
                <w:rFonts w:ascii="Arial" w:hAnsi="Arial" w:hint="cs"/>
                <w:rtl/>
              </w:rPr>
              <w:t>עדכנייים</w:t>
            </w:r>
          </w:p>
        </w:tc>
        <w:tc>
          <w:tcPr>
            <w:tcW w:w="3240" w:type="dxa"/>
          </w:tcPr>
          <w:p w:rsidR="003844CE" w:rsidRPr="00217FB7" w:rsidRDefault="003844CE" w:rsidP="003844CE">
            <w:pPr>
              <w:numPr>
                <w:ilvl w:val="0"/>
                <w:numId w:val="332"/>
              </w:numPr>
              <w:spacing w:after="0" w:line="240" w:lineRule="auto"/>
              <w:rPr>
                <w:rFonts w:ascii="Arial" w:hAnsi="Arial"/>
              </w:rPr>
            </w:pPr>
            <w:r w:rsidRPr="00217FB7">
              <w:rPr>
                <w:rFonts w:ascii="Arial" w:hAnsi="Arial" w:hint="cs"/>
                <w:rtl/>
              </w:rPr>
              <w:lastRenderedPageBreak/>
              <w:t>מיון, השוואה והערכה של</w:t>
            </w:r>
            <w:r w:rsidRPr="00217FB7">
              <w:rPr>
                <w:rFonts w:ascii="Arial" w:hAnsi="Arial"/>
                <w:rtl/>
              </w:rPr>
              <w:t xml:space="preserve"> מידע </w:t>
            </w:r>
            <w:r w:rsidRPr="00217FB7">
              <w:rPr>
                <w:rFonts w:ascii="Arial" w:hAnsi="Arial"/>
                <w:rtl/>
              </w:rPr>
              <w:lastRenderedPageBreak/>
              <w:t>ממקורות שונים על מנת לוודא נכונות ואמינות, עדכניות ודייקנות של המידע ש</w:t>
            </w:r>
            <w:r w:rsidRPr="00217FB7">
              <w:rPr>
                <w:rFonts w:ascii="Arial" w:hAnsi="Arial" w:hint="cs"/>
                <w:rtl/>
              </w:rPr>
              <w:t>נ</w:t>
            </w:r>
            <w:r w:rsidRPr="00217FB7">
              <w:rPr>
                <w:rFonts w:ascii="Arial" w:hAnsi="Arial"/>
                <w:rtl/>
              </w:rPr>
              <w:t>אסף</w:t>
            </w:r>
          </w:p>
          <w:p w:rsidR="003844CE" w:rsidRPr="00217FB7" w:rsidRDefault="003844CE" w:rsidP="00667D1E">
            <w:pPr>
              <w:spacing w:after="0" w:line="240" w:lineRule="auto"/>
              <w:rPr>
                <w:rFonts w:ascii="Arial" w:hAnsi="Arial"/>
                <w:b/>
                <w:bCs/>
                <w:rtl/>
              </w:rPr>
            </w:pPr>
          </w:p>
        </w:tc>
      </w:tr>
      <w:tr w:rsidR="003844CE" w:rsidRPr="00301587" w:rsidTr="0037171B">
        <w:tc>
          <w:tcPr>
            <w:tcW w:w="2383" w:type="dxa"/>
            <w:shd w:val="clear" w:color="auto" w:fill="auto"/>
          </w:tcPr>
          <w:p w:rsidR="0037171B" w:rsidRPr="0037171B" w:rsidRDefault="0037171B" w:rsidP="0037171B">
            <w:pPr>
              <w:spacing w:after="0" w:line="240" w:lineRule="auto"/>
              <w:rPr>
                <w:rFonts w:ascii="Arial" w:hAnsi="Arial"/>
                <w:b/>
                <w:bCs/>
                <w:rtl/>
              </w:rPr>
            </w:pPr>
            <w:r w:rsidRPr="0037171B">
              <w:rPr>
                <w:rFonts w:ascii="Arial" w:hAnsi="Arial" w:hint="cs"/>
                <w:b/>
                <w:bCs/>
                <w:rtl/>
              </w:rPr>
              <w:lastRenderedPageBreak/>
              <w:t xml:space="preserve">ארגון, </w:t>
            </w:r>
            <w:r w:rsidRPr="0037171B">
              <w:rPr>
                <w:rFonts w:ascii="Arial" w:hAnsi="Arial"/>
                <w:b/>
                <w:bCs/>
                <w:rtl/>
              </w:rPr>
              <w:t xml:space="preserve">עיבוד, </w:t>
            </w:r>
            <w:r w:rsidRPr="0037171B">
              <w:rPr>
                <w:rFonts w:ascii="Arial" w:hAnsi="Arial" w:hint="cs"/>
                <w:b/>
                <w:bCs/>
                <w:rtl/>
              </w:rPr>
              <w:t>ייצוג ו</w:t>
            </w:r>
            <w:r w:rsidRPr="0037171B">
              <w:rPr>
                <w:rFonts w:ascii="Arial" w:hAnsi="Arial"/>
                <w:b/>
                <w:bCs/>
                <w:rtl/>
              </w:rPr>
              <w:t xml:space="preserve">ניתוח של המידע </w:t>
            </w:r>
          </w:p>
          <w:p w:rsidR="003844CE" w:rsidRDefault="003844CE" w:rsidP="00667D1E">
            <w:pPr>
              <w:spacing w:after="0" w:line="240" w:lineRule="auto"/>
              <w:rPr>
                <w:rFonts w:ascii="Arial" w:hAnsi="Arial"/>
                <w:b/>
                <w:bCs/>
                <w:rtl/>
              </w:rPr>
            </w:pPr>
          </w:p>
          <w:p w:rsidR="0037171B" w:rsidRPr="0037171B" w:rsidRDefault="0037171B" w:rsidP="00667D1E">
            <w:pPr>
              <w:spacing w:after="0" w:line="240" w:lineRule="auto"/>
              <w:rPr>
                <w:rFonts w:ascii="Arial" w:hAnsi="Arial"/>
                <w:rtl/>
              </w:rPr>
            </w:pPr>
            <w:r w:rsidRPr="0037171B">
              <w:rPr>
                <w:rFonts w:ascii="Arial" w:hAnsi="Arial" w:hint="cs"/>
                <w:rtl/>
              </w:rPr>
              <w:t>ארגון מידע</w:t>
            </w:r>
          </w:p>
        </w:tc>
        <w:tc>
          <w:tcPr>
            <w:tcW w:w="2975" w:type="dxa"/>
          </w:tcPr>
          <w:p w:rsidR="003844CE" w:rsidRPr="00217FB7" w:rsidRDefault="0037171B" w:rsidP="00667D1E">
            <w:pPr>
              <w:spacing w:after="0" w:line="240" w:lineRule="auto"/>
              <w:rPr>
                <w:rFonts w:ascii="Arial" w:hAnsi="Arial"/>
                <w:b/>
                <w:bCs/>
                <w:rtl/>
              </w:rPr>
            </w:pPr>
            <w:r w:rsidRPr="0037171B">
              <w:rPr>
                <w:rFonts w:ascii="Arial" w:hAnsi="Arial" w:hint="cs"/>
                <w:b/>
                <w:bCs/>
                <w:rtl/>
              </w:rPr>
              <w:t xml:space="preserve">ארגון, </w:t>
            </w:r>
            <w:r w:rsidRPr="0037171B">
              <w:rPr>
                <w:rFonts w:ascii="Arial" w:hAnsi="Arial"/>
                <w:b/>
                <w:bCs/>
                <w:rtl/>
              </w:rPr>
              <w:t xml:space="preserve">עיבוד, </w:t>
            </w:r>
            <w:r w:rsidRPr="0037171B">
              <w:rPr>
                <w:rFonts w:ascii="Arial" w:hAnsi="Arial" w:hint="cs"/>
                <w:b/>
                <w:bCs/>
                <w:rtl/>
              </w:rPr>
              <w:t>ייצוג ו</w:t>
            </w:r>
            <w:r w:rsidRPr="0037171B">
              <w:rPr>
                <w:rFonts w:ascii="Arial" w:hAnsi="Arial"/>
                <w:b/>
                <w:bCs/>
                <w:rtl/>
              </w:rPr>
              <w:t>ניתוח של המידע</w:t>
            </w:r>
          </w:p>
          <w:p w:rsidR="003844CE" w:rsidRPr="00217FB7" w:rsidRDefault="003844CE" w:rsidP="003844CE">
            <w:pPr>
              <w:numPr>
                <w:ilvl w:val="0"/>
                <w:numId w:val="332"/>
              </w:numPr>
              <w:tabs>
                <w:tab w:val="clear" w:pos="360"/>
                <w:tab w:val="num" w:pos="203"/>
              </w:tabs>
              <w:spacing w:after="0" w:line="240" w:lineRule="auto"/>
              <w:ind w:left="203" w:hanging="203"/>
              <w:rPr>
                <w:rFonts w:ascii="Arial" w:hAnsi="Arial"/>
              </w:rPr>
            </w:pPr>
            <w:r w:rsidRPr="00217FB7">
              <w:rPr>
                <w:rFonts w:ascii="Arial" w:hAnsi="Arial"/>
                <w:rtl/>
              </w:rPr>
              <w:t>ייצוג המידע שאותר באופן מילולי ו/או  בציור.</w:t>
            </w:r>
          </w:p>
          <w:p w:rsidR="003844CE" w:rsidRPr="00217FB7" w:rsidRDefault="003844CE" w:rsidP="003844CE">
            <w:pPr>
              <w:numPr>
                <w:ilvl w:val="0"/>
                <w:numId w:val="332"/>
              </w:numPr>
              <w:tabs>
                <w:tab w:val="clear" w:pos="360"/>
                <w:tab w:val="num" w:pos="203"/>
              </w:tabs>
              <w:spacing w:after="0" w:line="240" w:lineRule="auto"/>
              <w:ind w:left="203" w:hanging="203"/>
              <w:rPr>
                <w:rFonts w:ascii="Arial" w:hAnsi="Arial"/>
              </w:rPr>
            </w:pPr>
            <w:r w:rsidRPr="00217FB7">
              <w:rPr>
                <w:rFonts w:ascii="Arial" w:hAnsi="Arial"/>
                <w:rtl/>
              </w:rPr>
              <w:t>ארגון המידע בטבלאות מוכנות</w:t>
            </w:r>
          </w:p>
          <w:p w:rsidR="003844CE" w:rsidRPr="00217FB7" w:rsidRDefault="003844CE" w:rsidP="00667D1E">
            <w:pPr>
              <w:spacing w:after="0" w:line="240" w:lineRule="auto"/>
              <w:rPr>
                <w:rFonts w:ascii="Arial" w:hAnsi="Arial"/>
                <w:b/>
                <w:bCs/>
                <w:rtl/>
              </w:rPr>
            </w:pPr>
          </w:p>
        </w:tc>
        <w:tc>
          <w:tcPr>
            <w:tcW w:w="3236" w:type="dxa"/>
          </w:tcPr>
          <w:p w:rsidR="003844CE" w:rsidRPr="00217FB7" w:rsidRDefault="0037171B" w:rsidP="00667D1E">
            <w:pPr>
              <w:spacing w:after="0" w:line="240" w:lineRule="auto"/>
              <w:rPr>
                <w:rFonts w:ascii="Arial" w:hAnsi="Arial"/>
                <w:b/>
                <w:bCs/>
                <w:rtl/>
              </w:rPr>
            </w:pPr>
            <w:r w:rsidRPr="0037171B">
              <w:rPr>
                <w:rFonts w:ascii="Arial" w:hAnsi="Arial" w:hint="cs"/>
                <w:b/>
                <w:bCs/>
                <w:rtl/>
              </w:rPr>
              <w:t xml:space="preserve">ארגון, </w:t>
            </w:r>
            <w:r w:rsidRPr="0037171B">
              <w:rPr>
                <w:rFonts w:ascii="Arial" w:hAnsi="Arial"/>
                <w:b/>
                <w:bCs/>
                <w:rtl/>
              </w:rPr>
              <w:t xml:space="preserve">עיבוד, </w:t>
            </w:r>
            <w:r w:rsidRPr="0037171B">
              <w:rPr>
                <w:rFonts w:ascii="Arial" w:hAnsi="Arial" w:hint="cs"/>
                <w:b/>
                <w:bCs/>
                <w:rtl/>
              </w:rPr>
              <w:t>ייצוג ו</w:t>
            </w:r>
            <w:r w:rsidRPr="0037171B">
              <w:rPr>
                <w:rFonts w:ascii="Arial" w:hAnsi="Arial"/>
                <w:b/>
                <w:bCs/>
                <w:rtl/>
              </w:rPr>
              <w:t>ניתוח של המידע</w:t>
            </w:r>
          </w:p>
          <w:p w:rsidR="003844CE" w:rsidRPr="00217FB7" w:rsidRDefault="003844CE" w:rsidP="003844CE">
            <w:pPr>
              <w:numPr>
                <w:ilvl w:val="0"/>
                <w:numId w:val="334"/>
              </w:numPr>
              <w:spacing w:after="0" w:line="240" w:lineRule="auto"/>
              <w:rPr>
                <w:rFonts w:ascii="Arial" w:hAnsi="Arial"/>
                <w:b/>
                <w:bCs/>
                <w:rtl/>
              </w:rPr>
            </w:pPr>
            <w:r w:rsidRPr="00217FB7">
              <w:rPr>
                <w:rFonts w:ascii="Arial" w:hAnsi="Arial"/>
                <w:rtl/>
              </w:rPr>
              <w:t>ייצוג ממצאים באופן מילולי, בטבלאות, בציור.</w:t>
            </w:r>
          </w:p>
        </w:tc>
        <w:tc>
          <w:tcPr>
            <w:tcW w:w="2525" w:type="dxa"/>
          </w:tcPr>
          <w:p w:rsidR="003844CE" w:rsidRPr="00217FB7" w:rsidRDefault="0037171B" w:rsidP="00667D1E">
            <w:pPr>
              <w:spacing w:after="0" w:line="240" w:lineRule="auto"/>
              <w:rPr>
                <w:rFonts w:ascii="Arial" w:hAnsi="Arial"/>
                <w:b/>
                <w:bCs/>
                <w:rtl/>
              </w:rPr>
            </w:pPr>
            <w:r w:rsidRPr="0037171B">
              <w:rPr>
                <w:rFonts w:ascii="Arial" w:hAnsi="Arial" w:hint="cs"/>
                <w:b/>
                <w:bCs/>
                <w:rtl/>
              </w:rPr>
              <w:t xml:space="preserve">ארגון, </w:t>
            </w:r>
            <w:r w:rsidRPr="0037171B">
              <w:rPr>
                <w:rFonts w:ascii="Arial" w:hAnsi="Arial"/>
                <w:b/>
                <w:bCs/>
                <w:rtl/>
              </w:rPr>
              <w:t xml:space="preserve">עיבוד, </w:t>
            </w:r>
            <w:r w:rsidRPr="0037171B">
              <w:rPr>
                <w:rFonts w:ascii="Arial" w:hAnsi="Arial" w:hint="cs"/>
                <w:b/>
                <w:bCs/>
                <w:rtl/>
              </w:rPr>
              <w:t>ייצוג ו</w:t>
            </w:r>
            <w:r w:rsidRPr="0037171B">
              <w:rPr>
                <w:rFonts w:ascii="Arial" w:hAnsi="Arial"/>
                <w:b/>
                <w:bCs/>
                <w:rtl/>
              </w:rPr>
              <w:t>ניתוח של המידע</w:t>
            </w:r>
          </w:p>
          <w:p w:rsidR="003844CE" w:rsidRPr="00217FB7" w:rsidRDefault="003844CE" w:rsidP="003844CE">
            <w:pPr>
              <w:numPr>
                <w:ilvl w:val="0"/>
                <w:numId w:val="334"/>
              </w:numPr>
              <w:spacing w:after="0" w:line="240" w:lineRule="auto"/>
              <w:rPr>
                <w:rFonts w:ascii="Arial" w:hAnsi="Arial"/>
                <w:b/>
                <w:bCs/>
                <w:rtl/>
              </w:rPr>
            </w:pPr>
            <w:r w:rsidRPr="00217FB7">
              <w:rPr>
                <w:rFonts w:ascii="Arial" w:hAnsi="Arial"/>
                <w:rtl/>
              </w:rPr>
              <w:t>ייצוג מידע באופן מילולי בתרשימים ובדיאגראמות</w:t>
            </w:r>
          </w:p>
        </w:tc>
        <w:tc>
          <w:tcPr>
            <w:tcW w:w="3240" w:type="dxa"/>
          </w:tcPr>
          <w:p w:rsidR="003844CE" w:rsidRPr="00217FB7" w:rsidRDefault="0037171B" w:rsidP="00667D1E">
            <w:pPr>
              <w:spacing w:after="0" w:line="240" w:lineRule="auto"/>
              <w:rPr>
                <w:rFonts w:ascii="Arial" w:hAnsi="Arial"/>
                <w:b/>
                <w:bCs/>
                <w:rtl/>
              </w:rPr>
            </w:pPr>
            <w:r w:rsidRPr="0037171B">
              <w:rPr>
                <w:rFonts w:ascii="Arial" w:hAnsi="Arial" w:hint="cs"/>
                <w:b/>
                <w:bCs/>
                <w:rtl/>
              </w:rPr>
              <w:t xml:space="preserve">ארגון, </w:t>
            </w:r>
            <w:r w:rsidRPr="0037171B">
              <w:rPr>
                <w:rFonts w:ascii="Arial" w:hAnsi="Arial"/>
                <w:b/>
                <w:bCs/>
                <w:rtl/>
              </w:rPr>
              <w:t xml:space="preserve">עיבוד, </w:t>
            </w:r>
            <w:r w:rsidRPr="0037171B">
              <w:rPr>
                <w:rFonts w:ascii="Arial" w:hAnsi="Arial" w:hint="cs"/>
                <w:b/>
                <w:bCs/>
                <w:rtl/>
              </w:rPr>
              <w:t>ייצוג ו</w:t>
            </w:r>
            <w:r w:rsidRPr="0037171B">
              <w:rPr>
                <w:rFonts w:ascii="Arial" w:hAnsi="Arial"/>
                <w:b/>
                <w:bCs/>
                <w:rtl/>
              </w:rPr>
              <w:t>ניתוח של המידע</w:t>
            </w:r>
          </w:p>
          <w:p w:rsidR="003844CE" w:rsidRPr="00217FB7" w:rsidRDefault="003844CE" w:rsidP="003844CE">
            <w:pPr>
              <w:numPr>
                <w:ilvl w:val="0"/>
                <w:numId w:val="332"/>
              </w:numPr>
              <w:tabs>
                <w:tab w:val="clear" w:pos="360"/>
                <w:tab w:val="num" w:pos="203"/>
              </w:tabs>
              <w:spacing w:after="0" w:line="240" w:lineRule="auto"/>
              <w:ind w:left="203" w:hanging="203"/>
              <w:rPr>
                <w:rFonts w:ascii="Arial" w:hAnsi="Arial"/>
                <w:rtl/>
              </w:rPr>
            </w:pPr>
            <w:r w:rsidRPr="00217FB7">
              <w:rPr>
                <w:rFonts w:ascii="Arial" w:hAnsi="Arial"/>
                <w:rtl/>
              </w:rPr>
              <w:t>ייצוג מידע באופן מילולי, בתרשימים, בטבלאות, בדיאגראמות ובגרפים</w:t>
            </w:r>
            <w:r w:rsidRPr="00217FB7">
              <w:rPr>
                <w:rFonts w:ascii="Arial" w:hAnsi="Arial" w:hint="cs"/>
                <w:rtl/>
              </w:rPr>
              <w:t>.</w:t>
            </w:r>
          </w:p>
          <w:p w:rsidR="003844CE" w:rsidRPr="00217FB7" w:rsidRDefault="003844CE" w:rsidP="003844CE">
            <w:pPr>
              <w:numPr>
                <w:ilvl w:val="0"/>
                <w:numId w:val="332"/>
              </w:numPr>
              <w:tabs>
                <w:tab w:val="clear" w:pos="360"/>
                <w:tab w:val="num" w:pos="203"/>
              </w:tabs>
              <w:spacing w:after="0" w:line="240" w:lineRule="auto"/>
              <w:ind w:left="203" w:hanging="203"/>
              <w:rPr>
                <w:rFonts w:ascii="Arial" w:hAnsi="Arial"/>
              </w:rPr>
            </w:pPr>
            <w:r w:rsidRPr="00217FB7">
              <w:rPr>
                <w:rFonts w:ascii="Arial" w:hAnsi="Arial"/>
                <w:rtl/>
              </w:rPr>
              <w:t>בניית מפת מושגים</w:t>
            </w:r>
          </w:p>
          <w:p w:rsidR="003844CE" w:rsidRPr="00217FB7" w:rsidRDefault="003844CE" w:rsidP="00667D1E">
            <w:pPr>
              <w:spacing w:after="0" w:line="240" w:lineRule="auto"/>
              <w:rPr>
                <w:rFonts w:ascii="Arial" w:hAnsi="Arial"/>
                <w:b/>
                <w:bCs/>
                <w:rtl/>
              </w:rPr>
            </w:pPr>
          </w:p>
        </w:tc>
      </w:tr>
      <w:tr w:rsidR="003844CE" w:rsidRPr="00301587" w:rsidTr="0037171B">
        <w:trPr>
          <w:trHeight w:val="1110"/>
        </w:trPr>
        <w:tc>
          <w:tcPr>
            <w:tcW w:w="2383" w:type="dxa"/>
            <w:shd w:val="clear" w:color="auto" w:fill="auto"/>
          </w:tcPr>
          <w:p w:rsidR="003844CE" w:rsidRPr="00217FB7" w:rsidRDefault="003844CE" w:rsidP="00667D1E">
            <w:pPr>
              <w:spacing w:after="0" w:line="240" w:lineRule="auto"/>
              <w:rPr>
                <w:rFonts w:ascii="Arial" w:hAnsi="Arial"/>
                <w:b/>
                <w:bCs/>
                <w:rtl/>
              </w:rPr>
            </w:pPr>
            <w:r w:rsidRPr="0037171B">
              <w:rPr>
                <w:rFonts w:ascii="Arial" w:hAnsi="Arial"/>
                <w:rtl/>
              </w:rPr>
              <w:t xml:space="preserve">עיבוד, </w:t>
            </w:r>
            <w:r w:rsidRPr="0037171B">
              <w:rPr>
                <w:rFonts w:ascii="Arial" w:hAnsi="Arial" w:hint="cs"/>
                <w:rtl/>
              </w:rPr>
              <w:t>ו</w:t>
            </w:r>
            <w:r w:rsidRPr="0037171B">
              <w:rPr>
                <w:rFonts w:ascii="Arial" w:hAnsi="Arial"/>
                <w:rtl/>
              </w:rPr>
              <w:t>ניתוח של המידע</w:t>
            </w:r>
            <w:r w:rsidRPr="00217FB7">
              <w:rPr>
                <w:rFonts w:ascii="Arial" w:hAnsi="Arial"/>
                <w:b/>
                <w:bCs/>
                <w:rtl/>
              </w:rPr>
              <w:t xml:space="preserve"> </w:t>
            </w:r>
          </w:p>
          <w:p w:rsidR="003844CE" w:rsidRPr="00217FB7" w:rsidRDefault="003844CE" w:rsidP="00667D1E">
            <w:pPr>
              <w:spacing w:after="0" w:line="240" w:lineRule="auto"/>
              <w:rPr>
                <w:rFonts w:ascii="Arial" w:hAnsi="Arial"/>
                <w:b/>
                <w:bCs/>
                <w:rtl/>
              </w:rPr>
            </w:pPr>
          </w:p>
          <w:p w:rsidR="003844CE" w:rsidRPr="00217FB7" w:rsidRDefault="003844CE" w:rsidP="0037171B">
            <w:pPr>
              <w:spacing w:after="0" w:line="240" w:lineRule="auto"/>
              <w:rPr>
                <w:rFonts w:ascii="Arial" w:hAnsi="Arial"/>
                <w:b/>
                <w:bCs/>
                <w:rtl/>
              </w:rPr>
            </w:pPr>
          </w:p>
        </w:tc>
        <w:tc>
          <w:tcPr>
            <w:tcW w:w="2975" w:type="dxa"/>
            <w:shd w:val="clear" w:color="auto" w:fill="auto"/>
          </w:tcPr>
          <w:p w:rsidR="003844CE" w:rsidRPr="00217FB7" w:rsidRDefault="003844CE" w:rsidP="003844CE">
            <w:pPr>
              <w:numPr>
                <w:ilvl w:val="0"/>
                <w:numId w:val="332"/>
              </w:numPr>
              <w:tabs>
                <w:tab w:val="clear" w:pos="360"/>
                <w:tab w:val="num" w:pos="203"/>
              </w:tabs>
              <w:spacing w:after="0" w:line="240" w:lineRule="auto"/>
              <w:ind w:left="203" w:hanging="203"/>
              <w:rPr>
                <w:rFonts w:ascii="Arial" w:hAnsi="Arial"/>
              </w:rPr>
            </w:pPr>
            <w:r w:rsidRPr="00217FB7">
              <w:rPr>
                <w:rFonts w:ascii="Arial" w:hAnsi="Arial"/>
                <w:rtl/>
              </w:rPr>
              <w:t>מיון והשוואה על פי קריטריונים נתונים</w:t>
            </w:r>
          </w:p>
          <w:p w:rsidR="003844CE" w:rsidRPr="00217FB7" w:rsidRDefault="003844CE" w:rsidP="003844CE">
            <w:pPr>
              <w:numPr>
                <w:ilvl w:val="0"/>
                <w:numId w:val="332"/>
              </w:numPr>
              <w:tabs>
                <w:tab w:val="clear" w:pos="360"/>
                <w:tab w:val="num" w:pos="203"/>
              </w:tabs>
              <w:spacing w:after="0" w:line="240" w:lineRule="auto"/>
              <w:ind w:left="203" w:hanging="203"/>
              <w:rPr>
                <w:rFonts w:ascii="Arial" w:hAnsi="Arial"/>
                <w:b/>
                <w:bCs/>
                <w:rtl/>
              </w:rPr>
            </w:pPr>
            <w:r w:rsidRPr="00217FB7">
              <w:rPr>
                <w:rFonts w:ascii="Arial" w:hAnsi="Arial" w:hint="cs"/>
                <w:rtl/>
              </w:rPr>
              <w:t>זי</w:t>
            </w:r>
            <w:r w:rsidRPr="00217FB7">
              <w:rPr>
                <w:rFonts w:ascii="Arial" w:hAnsi="Arial"/>
                <w:rtl/>
              </w:rPr>
              <w:t>הוי קשרים של סיבה ותוצאה</w:t>
            </w:r>
          </w:p>
        </w:tc>
        <w:tc>
          <w:tcPr>
            <w:tcW w:w="3236" w:type="dxa"/>
            <w:shd w:val="clear" w:color="auto" w:fill="auto"/>
          </w:tcPr>
          <w:p w:rsidR="003844CE" w:rsidRPr="00217FB7" w:rsidRDefault="003844CE" w:rsidP="003844CE">
            <w:pPr>
              <w:numPr>
                <w:ilvl w:val="0"/>
                <w:numId w:val="332"/>
              </w:numPr>
              <w:tabs>
                <w:tab w:val="clear" w:pos="360"/>
                <w:tab w:val="num" w:pos="203"/>
              </w:tabs>
              <w:spacing w:after="0" w:line="240" w:lineRule="auto"/>
              <w:ind w:left="203" w:hanging="203"/>
              <w:rPr>
                <w:rFonts w:ascii="Arial" w:hAnsi="Arial"/>
              </w:rPr>
            </w:pPr>
            <w:r w:rsidRPr="00217FB7">
              <w:rPr>
                <w:rFonts w:ascii="Arial" w:hAnsi="Arial"/>
                <w:rtl/>
              </w:rPr>
              <w:t>מיון</w:t>
            </w:r>
            <w:r w:rsidRPr="00217FB7">
              <w:rPr>
                <w:rFonts w:ascii="Arial" w:hAnsi="Arial" w:hint="cs"/>
                <w:rtl/>
              </w:rPr>
              <w:t xml:space="preserve"> ו</w:t>
            </w:r>
            <w:r w:rsidRPr="00217FB7">
              <w:rPr>
                <w:rFonts w:ascii="Arial" w:hAnsi="Arial"/>
                <w:rtl/>
              </w:rPr>
              <w:t>השוואה</w:t>
            </w:r>
            <w:r w:rsidRPr="00217FB7">
              <w:rPr>
                <w:rFonts w:ascii="Arial" w:hAnsi="Arial" w:hint="cs"/>
                <w:rtl/>
              </w:rPr>
              <w:t xml:space="preserve"> על פי קריטריונים</w:t>
            </w:r>
          </w:p>
          <w:p w:rsidR="003844CE" w:rsidRPr="00217FB7" w:rsidRDefault="003844CE" w:rsidP="003844CE">
            <w:pPr>
              <w:numPr>
                <w:ilvl w:val="0"/>
                <w:numId w:val="332"/>
              </w:numPr>
              <w:tabs>
                <w:tab w:val="clear" w:pos="360"/>
                <w:tab w:val="num" w:pos="203"/>
              </w:tabs>
              <w:spacing w:after="0" w:line="240" w:lineRule="auto"/>
              <w:ind w:left="203" w:hanging="203"/>
              <w:rPr>
                <w:rFonts w:ascii="Arial" w:hAnsi="Arial"/>
              </w:rPr>
            </w:pPr>
            <w:r w:rsidRPr="00217FB7">
              <w:rPr>
                <w:rFonts w:ascii="Arial" w:hAnsi="Arial" w:hint="cs"/>
                <w:rtl/>
              </w:rPr>
              <w:t xml:space="preserve">תיאור </w:t>
            </w:r>
            <w:r w:rsidRPr="00217FB7">
              <w:rPr>
                <w:rFonts w:ascii="Arial" w:hAnsi="Arial"/>
                <w:rtl/>
              </w:rPr>
              <w:t>קשרים של סיבה ותוצאה</w:t>
            </w:r>
          </w:p>
          <w:p w:rsidR="003844CE" w:rsidRPr="00217FB7" w:rsidRDefault="003844CE" w:rsidP="00667D1E">
            <w:pPr>
              <w:spacing w:after="0" w:line="240" w:lineRule="auto"/>
              <w:rPr>
                <w:rFonts w:ascii="Arial" w:hAnsi="Arial"/>
                <w:b/>
                <w:bCs/>
                <w:rtl/>
              </w:rPr>
            </w:pPr>
          </w:p>
        </w:tc>
        <w:tc>
          <w:tcPr>
            <w:tcW w:w="2525" w:type="dxa"/>
            <w:shd w:val="clear" w:color="auto" w:fill="auto"/>
          </w:tcPr>
          <w:p w:rsidR="003844CE" w:rsidRPr="00217FB7" w:rsidRDefault="003844CE" w:rsidP="003844CE">
            <w:pPr>
              <w:numPr>
                <w:ilvl w:val="0"/>
                <w:numId w:val="332"/>
              </w:numPr>
              <w:tabs>
                <w:tab w:val="clear" w:pos="360"/>
                <w:tab w:val="num" w:pos="203"/>
              </w:tabs>
              <w:spacing w:after="0" w:line="240" w:lineRule="auto"/>
              <w:ind w:left="203" w:hanging="203"/>
              <w:rPr>
                <w:rFonts w:ascii="Arial" w:hAnsi="Arial"/>
              </w:rPr>
            </w:pPr>
            <w:r w:rsidRPr="00217FB7">
              <w:rPr>
                <w:rFonts w:ascii="Arial" w:hAnsi="Arial"/>
                <w:rtl/>
              </w:rPr>
              <w:t>מיון,</w:t>
            </w:r>
            <w:r w:rsidRPr="00217FB7">
              <w:rPr>
                <w:rFonts w:ascii="Arial" w:hAnsi="Arial" w:hint="cs"/>
                <w:rtl/>
              </w:rPr>
              <w:t xml:space="preserve"> </w:t>
            </w:r>
            <w:r w:rsidRPr="00217FB7">
              <w:rPr>
                <w:rFonts w:ascii="Arial" w:hAnsi="Arial"/>
                <w:rtl/>
              </w:rPr>
              <w:t>השוואה,</w:t>
            </w:r>
            <w:r w:rsidRPr="00217FB7">
              <w:rPr>
                <w:rFonts w:ascii="Arial" w:hAnsi="Arial" w:hint="cs"/>
                <w:rtl/>
              </w:rPr>
              <w:t xml:space="preserve"> </w:t>
            </w:r>
            <w:r w:rsidRPr="00217FB7">
              <w:rPr>
                <w:rFonts w:ascii="Arial" w:hAnsi="Arial"/>
                <w:rtl/>
              </w:rPr>
              <w:t>מיזוג מידע</w:t>
            </w:r>
          </w:p>
          <w:p w:rsidR="003844CE" w:rsidRPr="00217FB7" w:rsidRDefault="003844CE" w:rsidP="003844CE">
            <w:pPr>
              <w:numPr>
                <w:ilvl w:val="0"/>
                <w:numId w:val="332"/>
              </w:numPr>
              <w:tabs>
                <w:tab w:val="clear" w:pos="360"/>
                <w:tab w:val="num" w:pos="203"/>
              </w:tabs>
              <w:spacing w:after="0" w:line="240" w:lineRule="auto"/>
              <w:ind w:left="203" w:hanging="203"/>
              <w:rPr>
                <w:rFonts w:ascii="Arial" w:hAnsi="Arial"/>
                <w:b/>
                <w:bCs/>
                <w:rtl/>
              </w:rPr>
            </w:pPr>
            <w:r w:rsidRPr="00217FB7">
              <w:rPr>
                <w:rFonts w:ascii="Arial" w:hAnsi="Arial"/>
                <w:rtl/>
              </w:rPr>
              <w:t>ז</w:t>
            </w:r>
            <w:r w:rsidRPr="00217FB7">
              <w:rPr>
                <w:rFonts w:ascii="Arial" w:hAnsi="Arial" w:hint="cs"/>
                <w:rtl/>
              </w:rPr>
              <w:t>י</w:t>
            </w:r>
            <w:r w:rsidRPr="00217FB7">
              <w:rPr>
                <w:rFonts w:ascii="Arial" w:hAnsi="Arial"/>
                <w:rtl/>
              </w:rPr>
              <w:t xml:space="preserve">הוי </w:t>
            </w:r>
            <w:r w:rsidRPr="00217FB7">
              <w:rPr>
                <w:rFonts w:ascii="Arial" w:hAnsi="Arial" w:hint="cs"/>
                <w:rtl/>
              </w:rPr>
              <w:t xml:space="preserve">ותאור של </w:t>
            </w:r>
            <w:r w:rsidRPr="00217FB7">
              <w:rPr>
                <w:rFonts w:ascii="Arial" w:hAnsi="Arial"/>
                <w:rtl/>
              </w:rPr>
              <w:t>קשרי</w:t>
            </w:r>
            <w:r w:rsidRPr="00217FB7">
              <w:rPr>
                <w:rFonts w:ascii="Arial" w:hAnsi="Arial" w:hint="cs"/>
                <w:rtl/>
              </w:rPr>
              <w:t xml:space="preserve">ם בין פרטי מידע: סיבה תוצאה, קשרי </w:t>
            </w:r>
            <w:r w:rsidRPr="00217FB7">
              <w:rPr>
                <w:rFonts w:ascii="Arial" w:hAnsi="Arial"/>
                <w:rtl/>
              </w:rPr>
              <w:t>גומלין,</w:t>
            </w:r>
            <w:r w:rsidRPr="00217FB7">
              <w:rPr>
                <w:rFonts w:ascii="Arial" w:hAnsi="Arial" w:hint="cs"/>
                <w:rtl/>
              </w:rPr>
              <w:t xml:space="preserve"> </w:t>
            </w:r>
            <w:r w:rsidRPr="00217FB7">
              <w:rPr>
                <w:rFonts w:ascii="Arial" w:hAnsi="Arial"/>
                <w:rtl/>
              </w:rPr>
              <w:t>רצפים של תהליכים</w:t>
            </w:r>
          </w:p>
        </w:tc>
        <w:tc>
          <w:tcPr>
            <w:tcW w:w="3240" w:type="dxa"/>
            <w:shd w:val="clear" w:color="auto" w:fill="auto"/>
          </w:tcPr>
          <w:p w:rsidR="003844CE" w:rsidRPr="00217FB7" w:rsidRDefault="003844CE" w:rsidP="003844CE">
            <w:pPr>
              <w:numPr>
                <w:ilvl w:val="0"/>
                <w:numId w:val="332"/>
              </w:numPr>
              <w:tabs>
                <w:tab w:val="clear" w:pos="360"/>
                <w:tab w:val="num" w:pos="203"/>
              </w:tabs>
              <w:spacing w:after="0" w:line="240" w:lineRule="auto"/>
              <w:ind w:left="203" w:hanging="203"/>
              <w:rPr>
                <w:rFonts w:ascii="Arial" w:hAnsi="Arial"/>
              </w:rPr>
            </w:pPr>
            <w:r w:rsidRPr="00217FB7">
              <w:rPr>
                <w:rFonts w:ascii="Arial" w:hAnsi="Arial"/>
                <w:rtl/>
              </w:rPr>
              <w:t>מיון,</w:t>
            </w:r>
            <w:r w:rsidRPr="00217FB7">
              <w:rPr>
                <w:rFonts w:ascii="Arial" w:hAnsi="Arial" w:hint="cs"/>
                <w:rtl/>
              </w:rPr>
              <w:t xml:space="preserve"> </w:t>
            </w:r>
            <w:r w:rsidRPr="00217FB7">
              <w:rPr>
                <w:rFonts w:ascii="Arial" w:hAnsi="Arial"/>
                <w:rtl/>
              </w:rPr>
              <w:t>השוואה,</w:t>
            </w:r>
            <w:r w:rsidRPr="00217FB7">
              <w:rPr>
                <w:rFonts w:ascii="Arial" w:hAnsi="Arial" w:hint="cs"/>
                <w:rtl/>
              </w:rPr>
              <w:t xml:space="preserve"> </w:t>
            </w:r>
            <w:r w:rsidRPr="00217FB7">
              <w:rPr>
                <w:rFonts w:ascii="Arial" w:hAnsi="Arial"/>
                <w:rtl/>
              </w:rPr>
              <w:t>הכללה,</w:t>
            </w:r>
            <w:r w:rsidRPr="00217FB7">
              <w:rPr>
                <w:rFonts w:ascii="Arial" w:hAnsi="Arial" w:hint="cs"/>
                <w:rtl/>
              </w:rPr>
              <w:t xml:space="preserve"> </w:t>
            </w:r>
            <w:r w:rsidRPr="00217FB7">
              <w:rPr>
                <w:rFonts w:ascii="Arial" w:hAnsi="Arial"/>
                <w:rtl/>
              </w:rPr>
              <w:t>סיכום, מיזוג מידע, חישובים</w:t>
            </w:r>
            <w:r w:rsidRPr="00217FB7">
              <w:rPr>
                <w:rFonts w:ascii="Arial" w:hAnsi="Arial" w:hint="cs"/>
                <w:rtl/>
              </w:rPr>
              <w:t xml:space="preserve"> </w:t>
            </w:r>
          </w:p>
          <w:p w:rsidR="003844CE" w:rsidRPr="00217FB7" w:rsidRDefault="003844CE" w:rsidP="003844CE">
            <w:pPr>
              <w:numPr>
                <w:ilvl w:val="0"/>
                <w:numId w:val="332"/>
              </w:numPr>
              <w:tabs>
                <w:tab w:val="clear" w:pos="360"/>
                <w:tab w:val="num" w:pos="203"/>
              </w:tabs>
              <w:spacing w:after="0" w:line="240" w:lineRule="auto"/>
              <w:ind w:left="203" w:hanging="203"/>
              <w:rPr>
                <w:rFonts w:ascii="Arial" w:hAnsi="Arial"/>
                <w:b/>
                <w:bCs/>
                <w:rtl/>
              </w:rPr>
            </w:pPr>
            <w:r w:rsidRPr="00217FB7">
              <w:rPr>
                <w:rFonts w:ascii="Arial" w:hAnsi="Arial"/>
                <w:rtl/>
              </w:rPr>
              <w:t>ז</w:t>
            </w:r>
            <w:r w:rsidRPr="00217FB7">
              <w:rPr>
                <w:rFonts w:ascii="Arial" w:hAnsi="Arial" w:hint="cs"/>
                <w:rtl/>
              </w:rPr>
              <w:t>י</w:t>
            </w:r>
            <w:r w:rsidRPr="00217FB7">
              <w:rPr>
                <w:rFonts w:ascii="Arial" w:hAnsi="Arial"/>
                <w:rtl/>
              </w:rPr>
              <w:t xml:space="preserve">הוי </w:t>
            </w:r>
            <w:r w:rsidRPr="00217FB7">
              <w:rPr>
                <w:rFonts w:ascii="Arial" w:hAnsi="Arial" w:hint="cs"/>
                <w:rtl/>
              </w:rPr>
              <w:t xml:space="preserve">ותיאור של </w:t>
            </w:r>
            <w:r w:rsidRPr="00217FB7">
              <w:rPr>
                <w:rFonts w:ascii="Arial" w:hAnsi="Arial"/>
                <w:rtl/>
              </w:rPr>
              <w:t>קשרים בין פרטי מידע</w:t>
            </w:r>
            <w:r w:rsidRPr="00217FB7">
              <w:rPr>
                <w:rFonts w:ascii="Arial" w:hAnsi="Arial" w:hint="cs"/>
                <w:rtl/>
              </w:rPr>
              <w:t xml:space="preserve">: סיבה תוצאה, </w:t>
            </w:r>
            <w:r w:rsidRPr="00217FB7">
              <w:rPr>
                <w:rFonts w:ascii="Arial" w:hAnsi="Arial"/>
                <w:rtl/>
              </w:rPr>
              <w:t>קשרי גומלין,</w:t>
            </w:r>
            <w:r w:rsidRPr="00217FB7">
              <w:rPr>
                <w:rFonts w:ascii="Arial" w:hAnsi="Arial" w:hint="cs"/>
                <w:rtl/>
              </w:rPr>
              <w:t xml:space="preserve"> </w:t>
            </w:r>
            <w:r w:rsidRPr="00217FB7">
              <w:rPr>
                <w:rFonts w:ascii="Arial" w:hAnsi="Arial"/>
                <w:rtl/>
              </w:rPr>
              <w:t>רצפים של תהליכים</w:t>
            </w:r>
            <w:r w:rsidRPr="00217FB7">
              <w:rPr>
                <w:rFonts w:ascii="Arial" w:hAnsi="Arial" w:hint="cs"/>
                <w:rtl/>
              </w:rPr>
              <w:t xml:space="preserve"> </w:t>
            </w:r>
          </w:p>
        </w:tc>
      </w:tr>
      <w:tr w:rsidR="003844CE" w:rsidRPr="00301587" w:rsidTr="00AA4479">
        <w:trPr>
          <w:trHeight w:val="962"/>
        </w:trPr>
        <w:tc>
          <w:tcPr>
            <w:tcW w:w="2383" w:type="dxa"/>
            <w:shd w:val="clear" w:color="auto" w:fill="auto"/>
          </w:tcPr>
          <w:p w:rsidR="003844CE" w:rsidRPr="00217FB7" w:rsidRDefault="003844CE" w:rsidP="00667D1E">
            <w:pPr>
              <w:spacing w:after="0" w:line="240" w:lineRule="auto"/>
              <w:rPr>
                <w:rFonts w:ascii="Arial" w:hAnsi="Arial"/>
                <w:b/>
                <w:bCs/>
                <w:rtl/>
              </w:rPr>
            </w:pPr>
            <w:r w:rsidRPr="00217FB7">
              <w:rPr>
                <w:rFonts w:ascii="Arial" w:hAnsi="Arial" w:hint="cs"/>
                <w:rtl/>
              </w:rPr>
              <w:t>הסקת מסקנות</w:t>
            </w:r>
            <w:r w:rsidRPr="00217FB7">
              <w:rPr>
                <w:rFonts w:ascii="Arial" w:hAnsi="Arial" w:hint="cs"/>
                <w:b/>
                <w:bCs/>
                <w:rtl/>
              </w:rPr>
              <w:t xml:space="preserve"> </w:t>
            </w:r>
            <w:r w:rsidRPr="00217FB7">
              <w:rPr>
                <w:rFonts w:ascii="Arial" w:hAnsi="Arial" w:hint="cs"/>
                <w:rtl/>
              </w:rPr>
              <w:t>וגיבוש עמדה</w:t>
            </w:r>
          </w:p>
        </w:tc>
        <w:tc>
          <w:tcPr>
            <w:tcW w:w="2975" w:type="dxa"/>
            <w:shd w:val="clear" w:color="auto" w:fill="auto"/>
          </w:tcPr>
          <w:p w:rsidR="003844CE" w:rsidRPr="00217FB7" w:rsidRDefault="003844CE" w:rsidP="003844CE">
            <w:pPr>
              <w:numPr>
                <w:ilvl w:val="0"/>
                <w:numId w:val="332"/>
              </w:numPr>
              <w:tabs>
                <w:tab w:val="clear" w:pos="360"/>
                <w:tab w:val="num" w:pos="203"/>
              </w:tabs>
              <w:spacing w:after="0" w:line="240" w:lineRule="auto"/>
              <w:ind w:left="203" w:hanging="203"/>
              <w:rPr>
                <w:rFonts w:ascii="Arial" w:hAnsi="Arial"/>
                <w:b/>
                <w:bCs/>
                <w:rtl/>
              </w:rPr>
            </w:pPr>
            <w:r w:rsidRPr="00217FB7">
              <w:rPr>
                <w:rFonts w:ascii="Arial" w:hAnsi="Arial"/>
                <w:rtl/>
              </w:rPr>
              <w:t xml:space="preserve">תיאור </w:t>
            </w:r>
            <w:r w:rsidRPr="00217FB7">
              <w:rPr>
                <w:rFonts w:ascii="Arial" w:hAnsi="Arial" w:hint="cs"/>
                <w:rtl/>
              </w:rPr>
              <w:t xml:space="preserve">של </w:t>
            </w:r>
            <w:r w:rsidRPr="00217FB7">
              <w:rPr>
                <w:rFonts w:ascii="Arial" w:hAnsi="Arial"/>
                <w:rtl/>
              </w:rPr>
              <w:t>ממצאים</w:t>
            </w:r>
            <w:r w:rsidRPr="00217FB7">
              <w:rPr>
                <w:rFonts w:ascii="Arial" w:hAnsi="Arial" w:hint="cs"/>
                <w:rtl/>
              </w:rPr>
              <w:t xml:space="preserve"> ו</w:t>
            </w:r>
            <w:r w:rsidRPr="00217FB7">
              <w:rPr>
                <w:rFonts w:ascii="Arial" w:hAnsi="Arial"/>
                <w:rtl/>
              </w:rPr>
              <w:t>תופעות</w:t>
            </w:r>
            <w:r w:rsidRPr="00217FB7">
              <w:rPr>
                <w:rFonts w:ascii="Arial" w:hAnsi="Arial" w:hint="cs"/>
                <w:rtl/>
              </w:rPr>
              <w:t xml:space="preserve"> </w:t>
            </w:r>
          </w:p>
        </w:tc>
        <w:tc>
          <w:tcPr>
            <w:tcW w:w="3236" w:type="dxa"/>
            <w:shd w:val="clear" w:color="auto" w:fill="auto"/>
          </w:tcPr>
          <w:p w:rsidR="003844CE" w:rsidRPr="00217FB7" w:rsidRDefault="003844CE" w:rsidP="003844CE">
            <w:pPr>
              <w:numPr>
                <w:ilvl w:val="0"/>
                <w:numId w:val="332"/>
              </w:numPr>
              <w:tabs>
                <w:tab w:val="clear" w:pos="360"/>
                <w:tab w:val="num" w:pos="203"/>
              </w:tabs>
              <w:spacing w:after="0" w:line="240" w:lineRule="auto"/>
              <w:ind w:left="203" w:hanging="203"/>
              <w:rPr>
                <w:rFonts w:ascii="Arial" w:hAnsi="Arial"/>
              </w:rPr>
            </w:pPr>
            <w:r w:rsidRPr="00217FB7">
              <w:rPr>
                <w:rFonts w:ascii="Arial" w:hAnsi="Arial"/>
                <w:rtl/>
              </w:rPr>
              <w:t xml:space="preserve">תיאור והסבר </w:t>
            </w:r>
            <w:r w:rsidRPr="00217FB7">
              <w:rPr>
                <w:rFonts w:ascii="Arial" w:hAnsi="Arial" w:hint="cs"/>
                <w:rtl/>
              </w:rPr>
              <w:t xml:space="preserve">של </w:t>
            </w:r>
            <w:r w:rsidRPr="00217FB7">
              <w:rPr>
                <w:rFonts w:ascii="Arial" w:hAnsi="Arial"/>
                <w:rtl/>
              </w:rPr>
              <w:t>ממצאים</w:t>
            </w:r>
            <w:r w:rsidRPr="00217FB7">
              <w:rPr>
                <w:rFonts w:ascii="Arial" w:hAnsi="Arial" w:hint="cs"/>
                <w:rtl/>
              </w:rPr>
              <w:t xml:space="preserve"> </w:t>
            </w:r>
            <w:r w:rsidRPr="00217FB7">
              <w:rPr>
                <w:rFonts w:ascii="Arial" w:hAnsi="Arial"/>
                <w:rtl/>
              </w:rPr>
              <w:t>/</w:t>
            </w:r>
            <w:r w:rsidRPr="00217FB7">
              <w:rPr>
                <w:rFonts w:ascii="Arial" w:hAnsi="Arial" w:hint="cs"/>
                <w:rtl/>
              </w:rPr>
              <w:t xml:space="preserve"> </w:t>
            </w:r>
            <w:r w:rsidRPr="00217FB7">
              <w:rPr>
                <w:rFonts w:ascii="Arial" w:hAnsi="Arial"/>
                <w:rtl/>
              </w:rPr>
              <w:t>תופעות</w:t>
            </w:r>
            <w:r w:rsidRPr="00217FB7">
              <w:rPr>
                <w:rFonts w:ascii="Arial" w:hAnsi="Arial" w:hint="cs"/>
                <w:rtl/>
              </w:rPr>
              <w:t xml:space="preserve"> בעזרת ראיות</w:t>
            </w:r>
          </w:p>
          <w:p w:rsidR="003844CE" w:rsidRPr="00217FB7" w:rsidRDefault="003844CE" w:rsidP="00AA4479">
            <w:pPr>
              <w:numPr>
                <w:ilvl w:val="0"/>
                <w:numId w:val="332"/>
              </w:numPr>
              <w:tabs>
                <w:tab w:val="clear" w:pos="360"/>
                <w:tab w:val="num" w:pos="203"/>
              </w:tabs>
              <w:spacing w:after="0" w:line="240" w:lineRule="auto"/>
              <w:ind w:left="203" w:hanging="203"/>
              <w:rPr>
                <w:rFonts w:ascii="Arial" w:hAnsi="Arial"/>
                <w:b/>
                <w:bCs/>
                <w:rtl/>
              </w:rPr>
            </w:pPr>
            <w:r w:rsidRPr="00217FB7">
              <w:rPr>
                <w:rFonts w:ascii="Arial" w:hAnsi="Arial" w:hint="cs"/>
                <w:rtl/>
              </w:rPr>
              <w:t xml:space="preserve">הסקת מסקנות, </w:t>
            </w:r>
            <w:r w:rsidRPr="00217FB7">
              <w:rPr>
                <w:rFonts w:ascii="Arial" w:hAnsi="Arial"/>
                <w:rtl/>
              </w:rPr>
              <w:t>הכללה</w:t>
            </w:r>
            <w:r w:rsidRPr="00217FB7">
              <w:rPr>
                <w:rFonts w:ascii="Arial" w:hAnsi="Arial" w:hint="cs"/>
                <w:rtl/>
              </w:rPr>
              <w:t xml:space="preserve"> ו</w:t>
            </w:r>
            <w:r w:rsidRPr="00217FB7">
              <w:rPr>
                <w:rFonts w:ascii="Arial" w:hAnsi="Arial"/>
                <w:rtl/>
              </w:rPr>
              <w:t>סיכום</w:t>
            </w:r>
            <w:r w:rsidRPr="00217FB7">
              <w:rPr>
                <w:rFonts w:ascii="Arial" w:hAnsi="Arial" w:hint="cs"/>
                <w:rtl/>
              </w:rPr>
              <w:t xml:space="preserve"> </w:t>
            </w:r>
          </w:p>
        </w:tc>
        <w:tc>
          <w:tcPr>
            <w:tcW w:w="5765" w:type="dxa"/>
            <w:gridSpan w:val="2"/>
            <w:shd w:val="clear" w:color="auto" w:fill="auto"/>
          </w:tcPr>
          <w:p w:rsidR="003844CE" w:rsidRPr="00217FB7" w:rsidRDefault="003844CE" w:rsidP="003844CE">
            <w:pPr>
              <w:numPr>
                <w:ilvl w:val="0"/>
                <w:numId w:val="332"/>
              </w:numPr>
              <w:tabs>
                <w:tab w:val="clear" w:pos="360"/>
                <w:tab w:val="num" w:pos="203"/>
              </w:tabs>
              <w:spacing w:after="0" w:line="240" w:lineRule="auto"/>
              <w:ind w:left="203" w:hanging="203"/>
              <w:rPr>
                <w:rFonts w:ascii="Arial" w:hAnsi="Arial"/>
                <w:b/>
                <w:bCs/>
              </w:rPr>
            </w:pPr>
            <w:r w:rsidRPr="00217FB7">
              <w:rPr>
                <w:rFonts w:ascii="Arial" w:hAnsi="Arial" w:hint="cs"/>
                <w:rtl/>
              </w:rPr>
              <w:t xml:space="preserve">הכללה, </w:t>
            </w:r>
            <w:r w:rsidRPr="00217FB7">
              <w:rPr>
                <w:rFonts w:ascii="Arial" w:hAnsi="Arial"/>
                <w:rtl/>
              </w:rPr>
              <w:t>הסקת מסקנות מבוססות ומנומקות מהמידע שעובד</w:t>
            </w:r>
            <w:r w:rsidRPr="00217FB7">
              <w:rPr>
                <w:rFonts w:ascii="Arial" w:hAnsi="Arial" w:hint="cs"/>
                <w:rtl/>
              </w:rPr>
              <w:t>, סיכום</w:t>
            </w:r>
          </w:p>
          <w:p w:rsidR="003844CE" w:rsidRPr="00217FB7" w:rsidRDefault="003844CE" w:rsidP="00AA4479">
            <w:pPr>
              <w:numPr>
                <w:ilvl w:val="0"/>
                <w:numId w:val="332"/>
              </w:numPr>
              <w:tabs>
                <w:tab w:val="clear" w:pos="360"/>
                <w:tab w:val="num" w:pos="203"/>
              </w:tabs>
              <w:spacing w:after="0" w:line="240" w:lineRule="auto"/>
              <w:ind w:left="203" w:hanging="203"/>
              <w:rPr>
                <w:rFonts w:ascii="Arial" w:hAnsi="Arial"/>
                <w:b/>
                <w:bCs/>
                <w:rtl/>
              </w:rPr>
            </w:pPr>
            <w:r w:rsidRPr="00AA4479">
              <w:rPr>
                <w:rFonts w:ascii="Arial" w:hAnsi="Arial" w:hint="cs"/>
                <w:rtl/>
              </w:rPr>
              <w:t>גיבוש</w:t>
            </w:r>
            <w:r w:rsidRPr="00AA4479">
              <w:rPr>
                <w:rFonts w:ascii="Arial" w:hAnsi="Arial"/>
                <w:rtl/>
              </w:rPr>
              <w:t xml:space="preserve"> </w:t>
            </w:r>
            <w:r w:rsidRPr="00AA4479">
              <w:rPr>
                <w:rFonts w:ascii="Arial" w:hAnsi="Arial" w:hint="cs"/>
                <w:rtl/>
              </w:rPr>
              <w:t xml:space="preserve">טענה </w:t>
            </w:r>
            <w:r w:rsidRPr="00AA4479">
              <w:rPr>
                <w:rFonts w:ascii="Arial" w:hAnsi="Arial"/>
                <w:rtl/>
              </w:rPr>
              <w:t>מנומקת</w:t>
            </w:r>
            <w:r w:rsidRPr="00AA4479">
              <w:rPr>
                <w:rFonts w:ascii="Arial" w:hAnsi="Arial" w:hint="cs"/>
                <w:rtl/>
              </w:rPr>
              <w:t>,</w:t>
            </w:r>
            <w:r w:rsidRPr="00AA4479">
              <w:rPr>
                <w:rFonts w:ascii="Arial" w:hAnsi="Arial"/>
                <w:rtl/>
              </w:rPr>
              <w:t xml:space="preserve"> המבטאת את הידע החדש שנבנה</w:t>
            </w:r>
          </w:p>
        </w:tc>
      </w:tr>
      <w:tr w:rsidR="003844CE" w:rsidRPr="00301587" w:rsidTr="0037171B">
        <w:tc>
          <w:tcPr>
            <w:tcW w:w="2383" w:type="dxa"/>
            <w:shd w:val="clear" w:color="auto" w:fill="auto"/>
          </w:tcPr>
          <w:p w:rsidR="003844CE" w:rsidRPr="00217FB7" w:rsidRDefault="00AA4479" w:rsidP="00667D1E">
            <w:pPr>
              <w:spacing w:after="0" w:line="240" w:lineRule="auto"/>
              <w:rPr>
                <w:rFonts w:ascii="Arial" w:hAnsi="Arial"/>
                <w:b/>
                <w:bCs/>
                <w:rtl/>
              </w:rPr>
            </w:pPr>
            <w:r>
              <w:rPr>
                <w:rFonts w:ascii="Arial" w:hAnsi="Arial"/>
                <w:b/>
                <w:bCs/>
                <w:rtl/>
              </w:rPr>
              <w:t xml:space="preserve">הצגת </w:t>
            </w:r>
            <w:r w:rsidR="003844CE" w:rsidRPr="00217FB7">
              <w:rPr>
                <w:rFonts w:ascii="Arial" w:hAnsi="Arial" w:hint="cs"/>
                <w:b/>
                <w:bCs/>
                <w:rtl/>
              </w:rPr>
              <w:t>י</w:t>
            </w:r>
            <w:r w:rsidR="003844CE" w:rsidRPr="00217FB7">
              <w:rPr>
                <w:rFonts w:ascii="Arial" w:hAnsi="Arial"/>
                <w:b/>
                <w:bCs/>
                <w:rtl/>
              </w:rPr>
              <w:t>דע</w:t>
            </w:r>
            <w:r w:rsidR="003844CE" w:rsidRPr="00217FB7">
              <w:rPr>
                <w:rFonts w:ascii="Arial" w:hAnsi="Arial" w:hint="cs"/>
                <w:b/>
                <w:bCs/>
                <w:rtl/>
              </w:rPr>
              <w:t xml:space="preserve"> </w:t>
            </w:r>
          </w:p>
          <w:p w:rsidR="003844CE" w:rsidRPr="00217FB7" w:rsidRDefault="003844CE" w:rsidP="00667D1E">
            <w:pPr>
              <w:spacing w:after="0" w:line="240" w:lineRule="auto"/>
              <w:rPr>
                <w:rFonts w:ascii="Arial" w:hAnsi="Arial"/>
                <w:rtl/>
              </w:rPr>
            </w:pPr>
            <w:r w:rsidRPr="00217FB7">
              <w:rPr>
                <w:rFonts w:ascii="Arial" w:hAnsi="Arial" w:hint="cs"/>
                <w:rtl/>
              </w:rPr>
              <w:t xml:space="preserve">בחירת דרכים ואמצעים </w:t>
            </w:r>
          </w:p>
        </w:tc>
        <w:tc>
          <w:tcPr>
            <w:tcW w:w="2975" w:type="dxa"/>
          </w:tcPr>
          <w:p w:rsidR="003844CE" w:rsidRPr="00217FB7" w:rsidRDefault="003844CE" w:rsidP="00667D1E">
            <w:pPr>
              <w:spacing w:after="0" w:line="240" w:lineRule="auto"/>
              <w:rPr>
                <w:rFonts w:ascii="Arial" w:hAnsi="Arial"/>
                <w:b/>
                <w:bCs/>
                <w:rtl/>
              </w:rPr>
            </w:pPr>
            <w:r w:rsidRPr="00217FB7">
              <w:rPr>
                <w:rFonts w:ascii="Arial" w:hAnsi="Arial" w:hint="cs"/>
                <w:b/>
                <w:bCs/>
                <w:rtl/>
              </w:rPr>
              <w:t>הצגת ידע</w:t>
            </w:r>
          </w:p>
        </w:tc>
        <w:tc>
          <w:tcPr>
            <w:tcW w:w="5761" w:type="dxa"/>
            <w:gridSpan w:val="2"/>
          </w:tcPr>
          <w:p w:rsidR="003844CE" w:rsidRPr="00217FB7" w:rsidRDefault="003844CE" w:rsidP="00667D1E">
            <w:pPr>
              <w:spacing w:after="0" w:line="240" w:lineRule="auto"/>
              <w:rPr>
                <w:rFonts w:ascii="Arial" w:hAnsi="Arial"/>
                <w:b/>
                <w:bCs/>
                <w:rtl/>
              </w:rPr>
            </w:pPr>
            <w:r w:rsidRPr="00217FB7">
              <w:rPr>
                <w:rFonts w:ascii="Arial" w:hAnsi="Arial" w:hint="cs"/>
                <w:b/>
                <w:bCs/>
                <w:rtl/>
              </w:rPr>
              <w:t>הצגת ידע</w:t>
            </w:r>
          </w:p>
          <w:p w:rsidR="003844CE" w:rsidRPr="00217FB7" w:rsidRDefault="003844CE" w:rsidP="003844CE">
            <w:pPr>
              <w:numPr>
                <w:ilvl w:val="0"/>
                <w:numId w:val="332"/>
              </w:numPr>
              <w:tabs>
                <w:tab w:val="clear" w:pos="360"/>
                <w:tab w:val="num" w:pos="203"/>
              </w:tabs>
              <w:spacing w:after="0" w:line="240" w:lineRule="auto"/>
              <w:ind w:left="203" w:hanging="203"/>
              <w:rPr>
                <w:rFonts w:ascii="Arial" w:hAnsi="Arial"/>
              </w:rPr>
            </w:pPr>
            <w:r w:rsidRPr="00217FB7">
              <w:rPr>
                <w:rFonts w:ascii="Arial" w:hAnsi="Arial"/>
                <w:rtl/>
              </w:rPr>
              <w:t xml:space="preserve">הכרת המאפיינים, היתרונות והמגבלות של כל אחד מאמצעי </w:t>
            </w:r>
            <w:r w:rsidRPr="00217FB7">
              <w:rPr>
                <w:rFonts w:ascii="Arial" w:hAnsi="Arial"/>
                <w:rtl/>
              </w:rPr>
              <w:lastRenderedPageBreak/>
              <w:t>ההצגה</w:t>
            </w:r>
          </w:p>
          <w:p w:rsidR="003844CE" w:rsidRPr="00217FB7" w:rsidRDefault="003844CE" w:rsidP="003844CE">
            <w:pPr>
              <w:numPr>
                <w:ilvl w:val="0"/>
                <w:numId w:val="332"/>
              </w:numPr>
              <w:tabs>
                <w:tab w:val="clear" w:pos="360"/>
                <w:tab w:val="num" w:pos="203"/>
              </w:tabs>
              <w:spacing w:after="0" w:line="240" w:lineRule="auto"/>
              <w:ind w:left="203" w:hanging="203"/>
              <w:rPr>
                <w:rFonts w:ascii="Arial" w:hAnsi="Arial"/>
                <w:rtl/>
              </w:rPr>
            </w:pPr>
            <w:r w:rsidRPr="00217FB7">
              <w:rPr>
                <w:rFonts w:ascii="Arial" w:hAnsi="Arial"/>
                <w:rtl/>
              </w:rPr>
              <w:t xml:space="preserve">בחירת </w:t>
            </w:r>
            <w:r w:rsidRPr="00217FB7">
              <w:rPr>
                <w:rFonts w:ascii="Arial" w:hAnsi="Arial" w:hint="cs"/>
                <w:rtl/>
              </w:rPr>
              <w:t>דרכים ו</w:t>
            </w:r>
            <w:r w:rsidRPr="00217FB7">
              <w:rPr>
                <w:rFonts w:ascii="Arial" w:hAnsi="Arial"/>
                <w:rtl/>
              </w:rPr>
              <w:t>אמצעי</w:t>
            </w:r>
            <w:r w:rsidRPr="00217FB7">
              <w:rPr>
                <w:rFonts w:ascii="Arial" w:hAnsi="Arial" w:hint="cs"/>
                <w:rtl/>
              </w:rPr>
              <w:t>ם</w:t>
            </w:r>
            <w:r w:rsidRPr="00217FB7">
              <w:rPr>
                <w:rFonts w:ascii="Arial" w:hAnsi="Arial"/>
                <w:rtl/>
              </w:rPr>
              <w:t xml:space="preserve"> </w:t>
            </w:r>
            <w:r w:rsidRPr="00217FB7">
              <w:rPr>
                <w:rFonts w:ascii="Arial" w:hAnsi="Arial" w:hint="cs"/>
                <w:rtl/>
              </w:rPr>
              <w:t>ל</w:t>
            </w:r>
            <w:r w:rsidRPr="00217FB7">
              <w:rPr>
                <w:rFonts w:ascii="Arial" w:hAnsi="Arial"/>
                <w:rtl/>
              </w:rPr>
              <w:t xml:space="preserve">הצגה </w:t>
            </w:r>
          </w:p>
        </w:tc>
        <w:tc>
          <w:tcPr>
            <w:tcW w:w="3240" w:type="dxa"/>
            <w:shd w:val="clear" w:color="auto" w:fill="auto"/>
          </w:tcPr>
          <w:p w:rsidR="003844CE" w:rsidRPr="00217FB7" w:rsidRDefault="003844CE" w:rsidP="00667D1E">
            <w:pPr>
              <w:spacing w:after="0" w:line="240" w:lineRule="auto"/>
              <w:rPr>
                <w:rFonts w:ascii="Arial" w:hAnsi="Arial"/>
                <w:b/>
                <w:bCs/>
                <w:rtl/>
              </w:rPr>
            </w:pPr>
            <w:r w:rsidRPr="00217FB7">
              <w:rPr>
                <w:rFonts w:ascii="Arial" w:hAnsi="Arial" w:hint="cs"/>
                <w:b/>
                <w:bCs/>
                <w:rtl/>
              </w:rPr>
              <w:lastRenderedPageBreak/>
              <w:t>הצגת ידע</w:t>
            </w:r>
          </w:p>
          <w:p w:rsidR="003844CE" w:rsidRPr="00217FB7" w:rsidRDefault="003844CE" w:rsidP="003844CE">
            <w:pPr>
              <w:numPr>
                <w:ilvl w:val="0"/>
                <w:numId w:val="332"/>
              </w:numPr>
              <w:tabs>
                <w:tab w:val="clear" w:pos="360"/>
                <w:tab w:val="num" w:pos="203"/>
              </w:tabs>
              <w:spacing w:after="0" w:line="240" w:lineRule="auto"/>
              <w:ind w:left="203" w:hanging="203"/>
              <w:rPr>
                <w:rFonts w:ascii="Arial" w:hAnsi="Arial"/>
                <w:rtl/>
              </w:rPr>
            </w:pPr>
            <w:r w:rsidRPr="00217FB7">
              <w:rPr>
                <w:rFonts w:ascii="Arial" w:hAnsi="Arial"/>
                <w:rtl/>
              </w:rPr>
              <w:t>בחירת</w:t>
            </w:r>
            <w:r w:rsidRPr="00217FB7">
              <w:rPr>
                <w:rFonts w:ascii="Arial" w:hAnsi="Arial" w:hint="cs"/>
                <w:rtl/>
              </w:rPr>
              <w:t xml:space="preserve"> דרכים ו</w:t>
            </w:r>
            <w:r w:rsidRPr="00217FB7">
              <w:rPr>
                <w:rFonts w:ascii="Arial" w:hAnsi="Arial"/>
                <w:rtl/>
              </w:rPr>
              <w:t>אמצעי</w:t>
            </w:r>
            <w:r w:rsidRPr="00217FB7">
              <w:rPr>
                <w:rFonts w:ascii="Arial" w:hAnsi="Arial" w:hint="cs"/>
                <w:rtl/>
              </w:rPr>
              <w:t>ם</w:t>
            </w:r>
            <w:r w:rsidRPr="00217FB7">
              <w:rPr>
                <w:rFonts w:ascii="Arial" w:hAnsi="Arial"/>
                <w:rtl/>
              </w:rPr>
              <w:t xml:space="preserve"> </w:t>
            </w:r>
            <w:r w:rsidRPr="00217FB7">
              <w:rPr>
                <w:rFonts w:ascii="Arial" w:hAnsi="Arial" w:hint="cs"/>
                <w:rtl/>
              </w:rPr>
              <w:t>ל</w:t>
            </w:r>
            <w:r w:rsidRPr="00217FB7">
              <w:rPr>
                <w:rFonts w:ascii="Arial" w:hAnsi="Arial"/>
                <w:rtl/>
              </w:rPr>
              <w:t xml:space="preserve">הצגה </w:t>
            </w:r>
            <w:r w:rsidRPr="00217FB7">
              <w:rPr>
                <w:rFonts w:ascii="Arial" w:hAnsi="Arial"/>
                <w:rtl/>
              </w:rPr>
              <w:lastRenderedPageBreak/>
              <w:t>המתאימים לתוכן, למטרה, לקהל היעד, ולתנאי ההצגה</w:t>
            </w:r>
            <w:r w:rsidRPr="00217FB7">
              <w:rPr>
                <w:rFonts w:ascii="Arial" w:hAnsi="Arial" w:hint="cs"/>
                <w:rtl/>
              </w:rPr>
              <w:t>.</w:t>
            </w:r>
          </w:p>
          <w:p w:rsidR="003844CE" w:rsidRPr="00217FB7" w:rsidRDefault="003844CE" w:rsidP="003844CE">
            <w:pPr>
              <w:numPr>
                <w:ilvl w:val="0"/>
                <w:numId w:val="332"/>
              </w:numPr>
              <w:tabs>
                <w:tab w:val="clear" w:pos="360"/>
                <w:tab w:val="num" w:pos="203"/>
              </w:tabs>
              <w:spacing w:after="0" w:line="240" w:lineRule="auto"/>
              <w:ind w:left="203" w:hanging="203"/>
              <w:rPr>
                <w:rFonts w:ascii="Arial" w:hAnsi="Arial"/>
                <w:rtl/>
              </w:rPr>
            </w:pPr>
            <w:r w:rsidRPr="00217FB7">
              <w:rPr>
                <w:rFonts w:ascii="Arial" w:hAnsi="Arial" w:hint="cs"/>
                <w:rtl/>
              </w:rPr>
              <w:t xml:space="preserve">מתן </w:t>
            </w:r>
            <w:r w:rsidR="00AA4479">
              <w:rPr>
                <w:rFonts w:ascii="Arial" w:hAnsi="Arial" w:hint="cs"/>
                <w:rtl/>
              </w:rPr>
              <w:t>ה</w:t>
            </w:r>
            <w:r w:rsidRPr="00217FB7">
              <w:rPr>
                <w:rFonts w:ascii="Arial" w:hAnsi="Arial" w:hint="cs"/>
                <w:rtl/>
              </w:rPr>
              <w:t>סבר ל</w:t>
            </w:r>
            <w:r w:rsidRPr="00217FB7">
              <w:rPr>
                <w:rFonts w:ascii="Arial" w:hAnsi="Arial"/>
                <w:rtl/>
              </w:rPr>
              <w:t>שיקולי הדעת  שהנחו את הבחירה</w:t>
            </w:r>
            <w:r w:rsidRPr="00217FB7">
              <w:rPr>
                <w:rFonts w:ascii="Arial" w:hAnsi="Arial" w:hint="cs"/>
                <w:rtl/>
              </w:rPr>
              <w:t>.</w:t>
            </w:r>
          </w:p>
        </w:tc>
      </w:tr>
      <w:tr w:rsidR="003844CE" w:rsidRPr="00301587" w:rsidTr="0037171B">
        <w:tc>
          <w:tcPr>
            <w:tcW w:w="2383" w:type="dxa"/>
            <w:shd w:val="clear" w:color="auto" w:fill="auto"/>
          </w:tcPr>
          <w:p w:rsidR="003844CE" w:rsidRPr="00217FB7" w:rsidRDefault="003844CE" w:rsidP="00667D1E">
            <w:pPr>
              <w:spacing w:after="0" w:line="240" w:lineRule="auto"/>
              <w:rPr>
                <w:rFonts w:ascii="Arial" w:hAnsi="Arial"/>
                <w:b/>
                <w:bCs/>
                <w:rtl/>
              </w:rPr>
            </w:pPr>
            <w:r w:rsidRPr="00217FB7">
              <w:rPr>
                <w:rFonts w:ascii="Arial" w:hAnsi="Arial" w:hint="cs"/>
                <w:rtl/>
              </w:rPr>
              <w:lastRenderedPageBreak/>
              <w:t xml:space="preserve">בחירת תכנים </w:t>
            </w:r>
          </w:p>
        </w:tc>
        <w:tc>
          <w:tcPr>
            <w:tcW w:w="2975" w:type="dxa"/>
          </w:tcPr>
          <w:p w:rsidR="003844CE" w:rsidRPr="00217FB7" w:rsidRDefault="003844CE" w:rsidP="00667D1E">
            <w:pPr>
              <w:spacing w:after="0" w:line="240" w:lineRule="auto"/>
              <w:rPr>
                <w:rFonts w:ascii="Arial" w:hAnsi="Arial"/>
                <w:b/>
                <w:bCs/>
                <w:rtl/>
              </w:rPr>
            </w:pPr>
          </w:p>
        </w:tc>
        <w:tc>
          <w:tcPr>
            <w:tcW w:w="5761" w:type="dxa"/>
            <w:gridSpan w:val="2"/>
          </w:tcPr>
          <w:p w:rsidR="003844CE" w:rsidRPr="00217FB7" w:rsidRDefault="003844CE" w:rsidP="003844CE">
            <w:pPr>
              <w:numPr>
                <w:ilvl w:val="0"/>
                <w:numId w:val="332"/>
              </w:numPr>
              <w:tabs>
                <w:tab w:val="clear" w:pos="360"/>
                <w:tab w:val="num" w:pos="203"/>
              </w:tabs>
              <w:spacing w:after="0" w:line="240" w:lineRule="auto"/>
              <w:ind w:left="203" w:hanging="203"/>
              <w:rPr>
                <w:rFonts w:ascii="Arial" w:hAnsi="Arial"/>
                <w:rtl/>
              </w:rPr>
            </w:pPr>
            <w:r w:rsidRPr="00217FB7">
              <w:rPr>
                <w:rFonts w:ascii="Arial" w:hAnsi="Arial" w:hint="cs"/>
                <w:rtl/>
              </w:rPr>
              <w:t>בחירת תכנים מ</w:t>
            </w:r>
            <w:r w:rsidRPr="00217FB7">
              <w:rPr>
                <w:rFonts w:ascii="Arial" w:hAnsi="Arial"/>
                <w:rtl/>
              </w:rPr>
              <w:t>תוך המידע שה</w:t>
            </w:r>
            <w:r w:rsidRPr="00217FB7">
              <w:rPr>
                <w:rFonts w:ascii="Arial" w:hAnsi="Arial" w:hint="cs"/>
                <w:rtl/>
              </w:rPr>
              <w:t>ו</w:t>
            </w:r>
            <w:r w:rsidRPr="00217FB7">
              <w:rPr>
                <w:rFonts w:ascii="Arial" w:hAnsi="Arial"/>
                <w:rtl/>
              </w:rPr>
              <w:t xml:space="preserve">פק </w:t>
            </w:r>
            <w:r w:rsidRPr="00217FB7">
              <w:rPr>
                <w:rFonts w:ascii="Arial" w:hAnsi="Arial" w:hint="cs"/>
                <w:rtl/>
              </w:rPr>
              <w:t>של</w:t>
            </w:r>
            <w:r w:rsidRPr="00217FB7">
              <w:rPr>
                <w:rFonts w:ascii="Arial" w:hAnsi="Arial"/>
                <w:rtl/>
              </w:rPr>
              <w:t xml:space="preserve"> עיקרי הדברים, בהתאם למטרת ההצגה </w:t>
            </w:r>
          </w:p>
        </w:tc>
        <w:tc>
          <w:tcPr>
            <w:tcW w:w="3240" w:type="dxa"/>
            <w:shd w:val="clear" w:color="auto" w:fill="auto"/>
          </w:tcPr>
          <w:p w:rsidR="003844CE" w:rsidRPr="00217FB7" w:rsidRDefault="003844CE" w:rsidP="003844CE">
            <w:pPr>
              <w:numPr>
                <w:ilvl w:val="0"/>
                <w:numId w:val="332"/>
              </w:numPr>
              <w:tabs>
                <w:tab w:val="clear" w:pos="360"/>
                <w:tab w:val="num" w:pos="203"/>
              </w:tabs>
              <w:spacing w:after="0" w:line="240" w:lineRule="auto"/>
              <w:ind w:left="203" w:hanging="203"/>
              <w:rPr>
                <w:rFonts w:ascii="Arial" w:hAnsi="Arial"/>
              </w:rPr>
            </w:pPr>
            <w:r w:rsidRPr="00217FB7">
              <w:rPr>
                <w:rFonts w:ascii="Arial" w:hAnsi="Arial" w:hint="cs"/>
                <w:rtl/>
              </w:rPr>
              <w:t xml:space="preserve">בחירת תכנים </w:t>
            </w:r>
            <w:r w:rsidR="00AA4479" w:rsidRPr="00217FB7">
              <w:rPr>
                <w:rFonts w:ascii="Arial" w:hAnsi="Arial"/>
                <w:rtl/>
              </w:rPr>
              <w:t xml:space="preserve">המתאימים להצגה </w:t>
            </w:r>
            <w:r w:rsidRPr="00217FB7">
              <w:rPr>
                <w:rFonts w:ascii="Arial" w:hAnsi="Arial"/>
                <w:rtl/>
              </w:rPr>
              <w:t>מתוך המידע שה</w:t>
            </w:r>
            <w:r w:rsidRPr="00217FB7">
              <w:rPr>
                <w:rFonts w:ascii="Arial" w:hAnsi="Arial" w:hint="cs"/>
                <w:rtl/>
              </w:rPr>
              <w:t>ו</w:t>
            </w:r>
            <w:r w:rsidRPr="00217FB7">
              <w:rPr>
                <w:rFonts w:ascii="Arial" w:hAnsi="Arial"/>
                <w:rtl/>
              </w:rPr>
              <w:t>פק ו</w:t>
            </w:r>
            <w:r w:rsidRPr="00217FB7">
              <w:rPr>
                <w:rFonts w:ascii="Arial" w:hAnsi="Arial" w:hint="cs"/>
                <w:rtl/>
              </w:rPr>
              <w:t>ארגונ</w:t>
            </w:r>
            <w:r w:rsidRPr="00217FB7">
              <w:rPr>
                <w:rFonts w:ascii="Arial" w:hAnsi="Arial"/>
                <w:rtl/>
              </w:rPr>
              <w:t>ם בסדר מתאים בהתאם למטרה, לאוכלוסיית היעד ולתנאי ההצגה</w:t>
            </w:r>
            <w:r w:rsidRPr="00217FB7">
              <w:rPr>
                <w:rFonts w:ascii="Arial" w:hAnsi="Arial" w:hint="cs"/>
                <w:rtl/>
              </w:rPr>
              <w:t>.</w:t>
            </w:r>
          </w:p>
          <w:p w:rsidR="003844CE" w:rsidRPr="00217FB7" w:rsidRDefault="003844CE" w:rsidP="003844CE">
            <w:pPr>
              <w:numPr>
                <w:ilvl w:val="0"/>
                <w:numId w:val="332"/>
              </w:numPr>
              <w:tabs>
                <w:tab w:val="clear" w:pos="360"/>
                <w:tab w:val="num" w:pos="203"/>
              </w:tabs>
              <w:spacing w:after="0" w:line="240" w:lineRule="auto"/>
              <w:ind w:left="203" w:hanging="203"/>
              <w:rPr>
                <w:rFonts w:ascii="Arial" w:hAnsi="Arial"/>
                <w:rtl/>
              </w:rPr>
            </w:pPr>
            <w:r w:rsidRPr="00217FB7">
              <w:rPr>
                <w:rFonts w:ascii="Arial" w:hAnsi="Arial"/>
                <w:rtl/>
              </w:rPr>
              <w:t xml:space="preserve">מתן הסבר לשיקולי הדעת שהנחו את </w:t>
            </w:r>
            <w:r w:rsidRPr="00217FB7">
              <w:rPr>
                <w:rFonts w:ascii="Arial" w:hAnsi="Arial" w:hint="cs"/>
                <w:rtl/>
              </w:rPr>
              <w:t>ה</w:t>
            </w:r>
            <w:r w:rsidRPr="00217FB7">
              <w:rPr>
                <w:rFonts w:ascii="Arial" w:hAnsi="Arial"/>
                <w:rtl/>
              </w:rPr>
              <w:t>בחירה</w:t>
            </w:r>
            <w:r w:rsidRPr="00217FB7">
              <w:rPr>
                <w:rFonts w:ascii="Arial" w:hAnsi="Arial" w:hint="cs"/>
                <w:rtl/>
              </w:rPr>
              <w:t>.</w:t>
            </w:r>
          </w:p>
        </w:tc>
      </w:tr>
      <w:tr w:rsidR="003844CE" w:rsidRPr="00301587" w:rsidTr="00AA4479">
        <w:trPr>
          <w:trHeight w:val="1313"/>
        </w:trPr>
        <w:tc>
          <w:tcPr>
            <w:tcW w:w="2383" w:type="dxa"/>
            <w:shd w:val="clear" w:color="auto" w:fill="auto"/>
          </w:tcPr>
          <w:p w:rsidR="003844CE" w:rsidRPr="00217FB7" w:rsidRDefault="003844CE" w:rsidP="00667D1E">
            <w:pPr>
              <w:spacing w:after="0" w:line="240" w:lineRule="auto"/>
              <w:rPr>
                <w:rFonts w:ascii="Arial" w:hAnsi="Arial"/>
                <w:rtl/>
              </w:rPr>
            </w:pPr>
            <w:r w:rsidRPr="00217FB7">
              <w:rPr>
                <w:rFonts w:ascii="Arial" w:hAnsi="Arial" w:hint="cs"/>
                <w:rtl/>
              </w:rPr>
              <w:t>דרכים ואמצעים להצגת הידע</w:t>
            </w:r>
          </w:p>
        </w:tc>
        <w:tc>
          <w:tcPr>
            <w:tcW w:w="11976" w:type="dxa"/>
            <w:gridSpan w:val="4"/>
          </w:tcPr>
          <w:p w:rsidR="003844CE" w:rsidRPr="00217FB7" w:rsidRDefault="003844CE" w:rsidP="00667D1E">
            <w:pPr>
              <w:spacing w:after="0" w:line="240" w:lineRule="auto"/>
              <w:jc w:val="center"/>
              <w:rPr>
                <w:rFonts w:ascii="Arial" w:hAnsi="Arial"/>
                <w:b/>
                <w:bCs/>
                <w:rtl/>
              </w:rPr>
            </w:pPr>
            <w:r w:rsidRPr="00217FB7">
              <w:rPr>
                <w:rFonts w:ascii="Arial" w:hAnsi="Arial" w:hint="cs"/>
                <w:b/>
                <w:bCs/>
                <w:rtl/>
              </w:rPr>
              <w:t>דרכי הצגת ידע</w:t>
            </w:r>
          </w:p>
          <w:p w:rsidR="003844CE" w:rsidRPr="00217FB7" w:rsidRDefault="003844CE" w:rsidP="00667D1E">
            <w:pPr>
              <w:spacing w:after="0" w:line="240" w:lineRule="auto"/>
              <w:jc w:val="center"/>
              <w:rPr>
                <w:rFonts w:ascii="Arial" w:hAnsi="Arial"/>
                <w:rtl/>
              </w:rPr>
            </w:pPr>
            <w:r>
              <w:rPr>
                <w:rFonts w:ascii="Arial" w:hAnsi="Arial" w:hint="cs"/>
                <w:rtl/>
              </w:rPr>
              <w:t>הרצאה, כרזה</w:t>
            </w:r>
            <w:r w:rsidRPr="00217FB7">
              <w:rPr>
                <w:rFonts w:ascii="Arial" w:hAnsi="Arial" w:hint="cs"/>
                <w:rtl/>
              </w:rPr>
              <w:t>, עיתון, אתר, מצגת, סרט, אנימציה, דגמים</w:t>
            </w:r>
          </w:p>
          <w:p w:rsidR="003844CE" w:rsidRPr="00217FB7" w:rsidRDefault="003844CE" w:rsidP="00667D1E">
            <w:pPr>
              <w:spacing w:after="0" w:line="240" w:lineRule="auto"/>
              <w:jc w:val="center"/>
              <w:rPr>
                <w:rFonts w:ascii="Arial" w:hAnsi="Arial"/>
                <w:b/>
                <w:bCs/>
                <w:rtl/>
              </w:rPr>
            </w:pPr>
          </w:p>
          <w:p w:rsidR="003844CE" w:rsidRPr="00217FB7" w:rsidRDefault="003844CE" w:rsidP="00667D1E">
            <w:pPr>
              <w:spacing w:after="0" w:line="240" w:lineRule="auto"/>
              <w:jc w:val="center"/>
              <w:rPr>
                <w:rFonts w:ascii="Arial" w:hAnsi="Arial"/>
                <w:b/>
                <w:bCs/>
                <w:rtl/>
              </w:rPr>
            </w:pPr>
            <w:r w:rsidRPr="00217FB7">
              <w:rPr>
                <w:rFonts w:ascii="Arial" w:hAnsi="Arial" w:hint="cs"/>
                <w:b/>
                <w:bCs/>
                <w:rtl/>
              </w:rPr>
              <w:t>אמצעים גרפיים</w:t>
            </w:r>
          </w:p>
          <w:p w:rsidR="003844CE" w:rsidRPr="00217FB7" w:rsidRDefault="003844CE" w:rsidP="00AA4479">
            <w:pPr>
              <w:spacing w:after="0" w:line="240" w:lineRule="auto"/>
              <w:jc w:val="center"/>
              <w:rPr>
                <w:rFonts w:ascii="Arial" w:hAnsi="Arial"/>
                <w:b/>
                <w:bCs/>
                <w:rtl/>
              </w:rPr>
            </w:pPr>
            <w:r w:rsidRPr="00217FB7">
              <w:rPr>
                <w:rFonts w:ascii="Arial" w:hAnsi="Arial"/>
                <w:rtl/>
              </w:rPr>
              <w:t>טקסט</w:t>
            </w:r>
            <w:r w:rsidRPr="00217FB7">
              <w:rPr>
                <w:rFonts w:ascii="Arial" w:hAnsi="Arial" w:hint="cs"/>
                <w:rtl/>
              </w:rPr>
              <w:t>ים</w:t>
            </w:r>
            <w:r w:rsidRPr="00217FB7">
              <w:rPr>
                <w:rFonts w:ascii="Arial" w:hAnsi="Arial"/>
                <w:rtl/>
              </w:rPr>
              <w:t xml:space="preserve">, </w:t>
            </w:r>
            <w:r w:rsidRPr="00217FB7">
              <w:rPr>
                <w:rFonts w:ascii="Arial" w:hAnsi="Arial" w:hint="cs"/>
                <w:rtl/>
              </w:rPr>
              <w:t xml:space="preserve">איורים, </w:t>
            </w:r>
            <w:r w:rsidRPr="00217FB7">
              <w:rPr>
                <w:rFonts w:ascii="Arial" w:hAnsi="Arial"/>
                <w:rtl/>
              </w:rPr>
              <w:t>תמונות, גרפים, טבלאות, מפות, תצלו</w:t>
            </w:r>
            <w:r w:rsidRPr="00217FB7">
              <w:rPr>
                <w:rFonts w:ascii="Arial" w:hAnsi="Arial" w:hint="cs"/>
                <w:rtl/>
              </w:rPr>
              <w:t>מים,</w:t>
            </w:r>
            <w:r w:rsidRPr="00217FB7">
              <w:rPr>
                <w:rFonts w:ascii="Arial" w:hAnsi="Arial"/>
                <w:rtl/>
              </w:rPr>
              <w:t xml:space="preserve"> </w:t>
            </w:r>
            <w:r w:rsidRPr="00217FB7">
              <w:rPr>
                <w:rFonts w:ascii="Arial" w:hAnsi="Arial" w:hint="cs"/>
                <w:rtl/>
              </w:rPr>
              <w:t>דגמים</w:t>
            </w:r>
          </w:p>
        </w:tc>
      </w:tr>
    </w:tbl>
    <w:p w:rsidR="003844CE" w:rsidRPr="00301587" w:rsidRDefault="003844CE" w:rsidP="003844CE"/>
    <w:p w:rsidR="003844CE" w:rsidRDefault="003844CE" w:rsidP="00B0300D">
      <w:pPr>
        <w:bidi w:val="0"/>
        <w:spacing w:after="160" w:line="259" w:lineRule="auto"/>
        <w:rPr>
          <w:rFonts w:cs="David"/>
          <w:sz w:val="24"/>
          <w:szCs w:val="24"/>
        </w:rPr>
        <w:sectPr w:rsidR="003844CE" w:rsidSect="003844CE">
          <w:pgSz w:w="16838" w:h="11906" w:orient="landscape"/>
          <w:pgMar w:top="1800" w:right="1282" w:bottom="1800" w:left="1138" w:header="706" w:footer="446" w:gutter="0"/>
          <w:cols w:space="708"/>
          <w:bidi/>
          <w:rtlGutter/>
          <w:docGrid w:linePitch="360"/>
        </w:sectPr>
      </w:pPr>
    </w:p>
    <w:p w:rsidR="00B0300D" w:rsidRDefault="00B0300D" w:rsidP="00B0300D">
      <w:pPr>
        <w:bidi w:val="0"/>
        <w:spacing w:after="160" w:line="259" w:lineRule="auto"/>
        <w:rPr>
          <w:rFonts w:cs="David"/>
          <w:sz w:val="24"/>
          <w:szCs w:val="24"/>
        </w:rPr>
      </w:pPr>
      <w:r>
        <w:rPr>
          <w:rFonts w:cs="David"/>
          <w:sz w:val="24"/>
          <w:szCs w:val="24"/>
          <w:rtl/>
        </w:rPr>
        <w:lastRenderedPageBreak/>
        <w:br w:type="page"/>
      </w:r>
    </w:p>
    <w:p w:rsidR="00B0300D" w:rsidRPr="000C1DFD" w:rsidRDefault="00631B06" w:rsidP="00C26D99">
      <w:pPr>
        <w:pStyle w:val="2"/>
        <w:bidi/>
        <w:spacing w:before="0" w:beforeAutospacing="0" w:after="0" w:afterAutospacing="0" w:line="360" w:lineRule="auto"/>
        <w:rPr>
          <w:rFonts w:cs="David"/>
          <w:b w:val="0"/>
          <w:bCs w:val="0"/>
          <w:sz w:val="32"/>
          <w:szCs w:val="32"/>
          <w:rtl/>
        </w:rPr>
      </w:pPr>
      <w:bookmarkStart w:id="62" w:name="_Toc496661708"/>
      <w:r w:rsidRPr="00C26D99">
        <w:rPr>
          <w:rFonts w:ascii="David" w:hAnsi="David" w:cs="David" w:hint="cs"/>
          <w:sz w:val="32"/>
          <w:szCs w:val="32"/>
          <w:rtl/>
        </w:rPr>
        <w:lastRenderedPageBreak/>
        <w:t xml:space="preserve">פרק שני: </w:t>
      </w:r>
      <w:r w:rsidR="00B0300D" w:rsidRPr="00C26D99">
        <w:rPr>
          <w:rFonts w:ascii="David" w:hAnsi="David" w:cs="David" w:hint="cs"/>
          <w:sz w:val="32"/>
          <w:szCs w:val="32"/>
          <w:rtl/>
        </w:rPr>
        <w:t>על הביולוגיה</w:t>
      </w:r>
      <w:bookmarkEnd w:id="62"/>
    </w:p>
    <w:p w:rsidR="00B0300D" w:rsidRPr="00816B7B" w:rsidRDefault="00B0300D" w:rsidP="00816B7B">
      <w:pPr>
        <w:pStyle w:val="3"/>
        <w:bidi/>
        <w:spacing w:before="0" w:beforeAutospacing="0" w:after="0" w:afterAutospacing="0" w:line="360" w:lineRule="auto"/>
        <w:rPr>
          <w:rFonts w:ascii="David" w:hAnsi="David" w:cs="David"/>
          <w:sz w:val="28"/>
          <w:szCs w:val="28"/>
          <w:rtl/>
        </w:rPr>
      </w:pPr>
      <w:bookmarkStart w:id="63" w:name="_Toc496661709"/>
      <w:r w:rsidRPr="00816B7B">
        <w:rPr>
          <w:rFonts w:ascii="David" w:hAnsi="David" w:cs="David"/>
          <w:sz w:val="28"/>
          <w:szCs w:val="28"/>
          <w:rtl/>
        </w:rPr>
        <w:t>מבוא לתחום התוכן מדעי הח</w:t>
      </w:r>
      <w:r w:rsidRPr="00816B7B">
        <w:rPr>
          <w:rFonts w:ascii="David" w:hAnsi="David" w:cs="David" w:hint="cs"/>
          <w:sz w:val="28"/>
          <w:szCs w:val="28"/>
          <w:rtl/>
        </w:rPr>
        <w:t>יים - ביולוגיה</w:t>
      </w:r>
      <w:bookmarkEnd w:id="63"/>
    </w:p>
    <w:p w:rsidR="00B0300D" w:rsidRPr="000C1DFD" w:rsidRDefault="00B0300D" w:rsidP="00631B06">
      <w:pPr>
        <w:spacing w:after="0" w:line="360" w:lineRule="auto"/>
        <w:rPr>
          <w:rFonts w:cs="David"/>
          <w:b/>
          <w:bCs/>
          <w:sz w:val="28"/>
          <w:szCs w:val="28"/>
          <w:rtl/>
        </w:rPr>
      </w:pPr>
      <w:r w:rsidRPr="000C1DFD">
        <w:rPr>
          <w:rFonts w:cs="David" w:hint="cs"/>
          <w:b/>
          <w:bCs/>
          <w:sz w:val="28"/>
          <w:szCs w:val="28"/>
          <w:rtl/>
        </w:rPr>
        <w:t>התפיסה</w:t>
      </w:r>
      <w:r w:rsidRPr="000C1DFD">
        <w:rPr>
          <w:rFonts w:cs="David"/>
          <w:b/>
          <w:bCs/>
          <w:sz w:val="28"/>
          <w:szCs w:val="28"/>
          <w:rtl/>
        </w:rPr>
        <w:t xml:space="preserve"> </w:t>
      </w:r>
      <w:r w:rsidRPr="000C1DFD">
        <w:rPr>
          <w:rFonts w:cs="David" w:hint="cs"/>
          <w:b/>
          <w:bCs/>
          <w:sz w:val="28"/>
          <w:szCs w:val="28"/>
          <w:rtl/>
        </w:rPr>
        <w:t>הרעיונית</w:t>
      </w:r>
    </w:p>
    <w:p w:rsidR="00B0300D" w:rsidRPr="00EE76FA" w:rsidRDefault="00B0300D" w:rsidP="00B0300D">
      <w:pPr>
        <w:spacing w:after="0" w:line="360" w:lineRule="auto"/>
        <w:jc w:val="both"/>
        <w:rPr>
          <w:rFonts w:cs="David"/>
          <w:sz w:val="24"/>
          <w:szCs w:val="24"/>
          <w:rtl/>
        </w:rPr>
      </w:pPr>
      <w:r w:rsidRPr="00EE76FA">
        <w:rPr>
          <w:rFonts w:cs="David" w:hint="cs"/>
          <w:sz w:val="24"/>
          <w:szCs w:val="24"/>
          <w:highlight w:val="green"/>
          <w:rtl/>
        </w:rPr>
        <w:t>מהות תחום התוכן</w:t>
      </w:r>
      <w:r>
        <w:rPr>
          <w:rFonts w:cs="David" w:hint="cs"/>
          <w:sz w:val="24"/>
          <w:szCs w:val="24"/>
          <w:highlight w:val="green"/>
          <w:rtl/>
        </w:rPr>
        <w:t>,</w:t>
      </w:r>
      <w:r w:rsidRPr="00EE76FA">
        <w:rPr>
          <w:rFonts w:cs="David" w:hint="cs"/>
          <w:sz w:val="24"/>
          <w:szCs w:val="24"/>
          <w:highlight w:val="green"/>
          <w:rtl/>
        </w:rPr>
        <w:t xml:space="preserve"> </w:t>
      </w:r>
      <w:r w:rsidRPr="004F3563">
        <w:rPr>
          <w:rFonts w:cs="David" w:hint="cs"/>
          <w:sz w:val="24"/>
          <w:szCs w:val="24"/>
          <w:highlight w:val="green"/>
          <w:rtl/>
        </w:rPr>
        <w:t>מאפייניו וחשיבותו:</w:t>
      </w:r>
    </w:p>
    <w:p w:rsidR="00B0300D" w:rsidRPr="00F10509" w:rsidRDefault="00B0300D" w:rsidP="00B0300D">
      <w:pPr>
        <w:spacing w:after="0" w:line="360" w:lineRule="auto"/>
        <w:jc w:val="both"/>
        <w:rPr>
          <w:rFonts w:ascii="Times New Roman" w:eastAsia="Times New Roman" w:hAnsi="Times New Roman" w:cs="David"/>
          <w:sz w:val="24"/>
          <w:szCs w:val="24"/>
          <w:rtl/>
        </w:rPr>
      </w:pPr>
      <w:r>
        <w:rPr>
          <w:rFonts w:ascii="Times New Roman" w:eastAsia="Times New Roman" w:hAnsi="Times New Roman" w:cs="David" w:hint="cs"/>
          <w:sz w:val="24"/>
          <w:szCs w:val="24"/>
          <w:rtl/>
        </w:rPr>
        <w:t xml:space="preserve">מדעי החיים </w:t>
      </w:r>
      <w:r w:rsidRPr="00F10509">
        <w:rPr>
          <w:rFonts w:cs="David" w:hint="cs"/>
          <w:sz w:val="24"/>
          <w:szCs w:val="24"/>
          <w:rtl/>
        </w:rPr>
        <w:t>(</w:t>
      </w:r>
      <w:r w:rsidRPr="00F10509">
        <w:rPr>
          <w:rFonts w:cs="David" w:hint="cs"/>
          <w:sz w:val="24"/>
          <w:szCs w:val="24"/>
        </w:rPr>
        <w:t>Life Sciences</w:t>
      </w:r>
      <w:r w:rsidRPr="00F10509">
        <w:rPr>
          <w:rFonts w:cs="David" w:hint="cs"/>
          <w:sz w:val="24"/>
          <w:szCs w:val="24"/>
          <w:rtl/>
        </w:rPr>
        <w:t>)</w:t>
      </w:r>
      <w:r>
        <w:rPr>
          <w:rFonts w:ascii="Times New Roman" w:eastAsia="Times New Roman" w:hAnsi="Times New Roman" w:cs="David" w:hint="cs"/>
          <w:sz w:val="24"/>
          <w:szCs w:val="24"/>
          <w:rtl/>
        </w:rPr>
        <w:t xml:space="preserve"> או ביולוגיה  הוא אחד מהענפים של מדעי הטבע החוקרים את עולם החי: מבנה והרכב יצורים חיים, התנהגות </w:t>
      </w:r>
      <w:r w:rsidRPr="001C31DB">
        <w:rPr>
          <w:rFonts w:ascii="Times New Roman" w:eastAsia="Times New Roman" w:hAnsi="Times New Roman" w:cs="David" w:hint="cs"/>
          <w:sz w:val="24"/>
          <w:szCs w:val="24"/>
          <w:rtl/>
        </w:rPr>
        <w:t>ו</w:t>
      </w:r>
      <w:r>
        <w:rPr>
          <w:rFonts w:ascii="Times New Roman" w:eastAsia="Times New Roman" w:hAnsi="Times New Roman" w:cs="David" w:hint="cs"/>
          <w:sz w:val="24"/>
          <w:szCs w:val="24"/>
          <w:rtl/>
        </w:rPr>
        <w:t>ה</w:t>
      </w:r>
      <w:r w:rsidRPr="001C31DB">
        <w:rPr>
          <w:rFonts w:ascii="Times New Roman" w:eastAsia="Times New Roman" w:hAnsi="Times New Roman" w:cs="David" w:hint="cs"/>
          <w:sz w:val="24"/>
          <w:szCs w:val="24"/>
          <w:rtl/>
        </w:rPr>
        <w:t>תפתחות שלהם ויחסי הגומלין בינם לבין עצמם</w:t>
      </w:r>
      <w:r w:rsidRPr="00F10509">
        <w:rPr>
          <w:rFonts w:ascii="Times New Roman" w:eastAsia="Times New Roman" w:hAnsi="Times New Roman" w:cs="David" w:hint="cs"/>
          <w:sz w:val="24"/>
          <w:szCs w:val="24"/>
          <w:rtl/>
        </w:rPr>
        <w:t xml:space="preserve"> ובינם לבין סביבתם. </w:t>
      </w:r>
    </w:p>
    <w:p w:rsidR="00B0300D" w:rsidRDefault="00B0300D" w:rsidP="00B0300D">
      <w:pPr>
        <w:spacing w:after="0" w:line="360" w:lineRule="auto"/>
        <w:jc w:val="both"/>
        <w:rPr>
          <w:rFonts w:ascii="Times New Roman" w:eastAsia="Times New Roman" w:hAnsi="Times New Roman" w:cs="David"/>
          <w:sz w:val="24"/>
          <w:szCs w:val="24"/>
          <w:rtl/>
        </w:rPr>
      </w:pPr>
      <w:r w:rsidRPr="00F37B4E">
        <w:rPr>
          <w:rFonts w:ascii="Times New Roman" w:eastAsia="Times New Roman" w:hAnsi="Times New Roman" w:cs="David" w:hint="cs"/>
          <w:sz w:val="24"/>
          <w:szCs w:val="24"/>
          <w:rtl/>
        </w:rPr>
        <w:t xml:space="preserve">ללא הבסיס בתחום הביולוגיה לא היו לנו רופאים, וטרינרים, מומחי חקלאות, גנטיקאים ועוד. ההתקדמות וההבנה בתחום הביולוגיה הן שאפשרו פיתוח טכנולוגיות לריפוי של מחלות שנחשבו בעבר חשוכות מרפא כמו גם שיפור של איכות החיים. ללא הבנת תהליכים ותופעות במערכות אקולוגיות </w:t>
      </w:r>
      <w:r>
        <w:rPr>
          <w:rFonts w:ascii="Times New Roman" w:eastAsia="Times New Roman" w:hAnsi="Times New Roman" w:cs="David" w:hint="cs"/>
          <w:sz w:val="24"/>
          <w:szCs w:val="24"/>
          <w:rtl/>
        </w:rPr>
        <w:t xml:space="preserve">וקבלת החלטות מושכלות בתחומי הקיימות </w:t>
      </w:r>
      <w:r w:rsidRPr="00F37B4E">
        <w:rPr>
          <w:rFonts w:ascii="Times New Roman" w:eastAsia="Times New Roman" w:hAnsi="Times New Roman" w:cs="David" w:hint="cs"/>
          <w:sz w:val="24"/>
          <w:szCs w:val="24"/>
          <w:rtl/>
        </w:rPr>
        <w:t xml:space="preserve">לא </w:t>
      </w:r>
      <w:r>
        <w:rPr>
          <w:rFonts w:ascii="Times New Roman" w:eastAsia="Times New Roman" w:hAnsi="Times New Roman" w:cs="David" w:hint="cs"/>
          <w:sz w:val="24"/>
          <w:szCs w:val="24"/>
          <w:rtl/>
        </w:rPr>
        <w:t xml:space="preserve">היה מתאפשר קיומה והמשכה של החברה האנושית מתוך איכות חיים ושמירה על זכויות העולם החי שסביבנו. הבנת נושאים הנלמדים בביולוגיה אמורה לסייע לתלמידים הן בהתמודדות עם בעיות יומיומיות בחייהם כגון סוגיות בנושא בריאות ואיכות חיים והן בהבנת העולם הסובב אותם. הבנה זו תאפשר גם פיתוח של  תחושת אחריות אזרחית ברמה לאומית ועולמית. </w:t>
      </w:r>
    </w:p>
    <w:p w:rsidR="00B0300D" w:rsidRDefault="00B0300D" w:rsidP="00B0300D">
      <w:pPr>
        <w:spacing w:after="0" w:line="360" w:lineRule="auto"/>
        <w:jc w:val="both"/>
        <w:rPr>
          <w:rFonts w:ascii="Times New Roman" w:eastAsia="Times New Roman" w:hAnsi="Times New Roman" w:cs="David"/>
          <w:sz w:val="24"/>
          <w:szCs w:val="24"/>
          <w:rtl/>
        </w:rPr>
      </w:pPr>
    </w:p>
    <w:p w:rsidR="00B0300D" w:rsidRPr="00816B7B" w:rsidRDefault="00B0300D" w:rsidP="00816B7B">
      <w:pPr>
        <w:pStyle w:val="3"/>
        <w:bidi/>
        <w:spacing w:before="0" w:beforeAutospacing="0" w:after="0" w:afterAutospacing="0" w:line="360" w:lineRule="auto"/>
        <w:rPr>
          <w:rFonts w:ascii="David" w:hAnsi="David" w:cs="David"/>
          <w:sz w:val="28"/>
          <w:szCs w:val="28"/>
          <w:rtl/>
        </w:rPr>
      </w:pPr>
      <w:bookmarkStart w:id="64" w:name="_Toc496661710"/>
      <w:r w:rsidRPr="00816B7B">
        <w:rPr>
          <w:rFonts w:ascii="David" w:hAnsi="David" w:cs="David" w:hint="cs"/>
          <w:sz w:val="28"/>
          <w:szCs w:val="28"/>
          <w:rtl/>
        </w:rPr>
        <w:t>מבנה תכנית הלימודים בתחום מדעי החיים</w:t>
      </w:r>
      <w:bookmarkEnd w:id="64"/>
    </w:p>
    <w:p w:rsidR="00B0300D" w:rsidRDefault="00B0300D" w:rsidP="00B0300D">
      <w:pPr>
        <w:spacing w:after="0" w:line="360" w:lineRule="auto"/>
        <w:jc w:val="both"/>
        <w:rPr>
          <w:rFonts w:ascii="Times New Roman" w:eastAsia="Times New Roman" w:hAnsi="Times New Roman" w:cs="David"/>
          <w:sz w:val="24"/>
          <w:szCs w:val="24"/>
          <w:rtl/>
        </w:rPr>
      </w:pPr>
      <w:r>
        <w:rPr>
          <w:rFonts w:ascii="Times New Roman" w:eastAsia="Times New Roman" w:hAnsi="Times New Roman" w:cs="David" w:hint="cs"/>
          <w:sz w:val="24"/>
          <w:szCs w:val="24"/>
          <w:rtl/>
        </w:rPr>
        <w:t xml:space="preserve">תכנית הלימודים כוללת שלושה נושאי לימוד מרכזיים: תא, מערכות ותהליכים ביצורים חיים ומערכות אקולוגיות הנשענים </w:t>
      </w:r>
      <w:r w:rsidRPr="00C02896">
        <w:rPr>
          <w:rFonts w:ascii="Times New Roman" w:eastAsia="Times New Roman" w:hAnsi="Times New Roman" w:cs="David" w:hint="cs"/>
          <w:sz w:val="24"/>
          <w:szCs w:val="24"/>
          <w:rtl/>
        </w:rPr>
        <w:t>על</w:t>
      </w:r>
      <w:r w:rsidRPr="00C02896">
        <w:rPr>
          <w:rFonts w:ascii="Times New Roman" w:eastAsia="Times New Roman" w:hAnsi="Times New Roman" w:cs="David"/>
          <w:sz w:val="24"/>
          <w:szCs w:val="24"/>
          <w:rtl/>
        </w:rPr>
        <w:t xml:space="preserve"> </w:t>
      </w:r>
      <w:r>
        <w:rPr>
          <w:rFonts w:ascii="Times New Roman" w:eastAsia="Times New Roman" w:hAnsi="Times New Roman" w:cs="David" w:hint="cs"/>
          <w:sz w:val="24"/>
          <w:szCs w:val="24"/>
          <w:rtl/>
        </w:rPr>
        <w:t>העקרונות</w:t>
      </w:r>
      <w:r w:rsidRPr="00C02896">
        <w:rPr>
          <w:rFonts w:ascii="Times New Roman" w:eastAsia="Times New Roman" w:hAnsi="Times New Roman" w:cs="David"/>
          <w:sz w:val="24"/>
          <w:szCs w:val="24"/>
          <w:rtl/>
        </w:rPr>
        <w:t xml:space="preserve"> </w:t>
      </w:r>
      <w:r>
        <w:rPr>
          <w:rFonts w:ascii="Times New Roman" w:eastAsia="Times New Roman" w:hAnsi="Times New Roman" w:cs="David" w:hint="cs"/>
          <w:sz w:val="24"/>
          <w:szCs w:val="24"/>
          <w:rtl/>
        </w:rPr>
        <w:t xml:space="preserve">המקובלים כיום במדעי החיים. עקרונות </w:t>
      </w:r>
      <w:r w:rsidRPr="00C02896">
        <w:rPr>
          <w:rFonts w:ascii="Times New Roman" w:eastAsia="Times New Roman" w:hAnsi="Times New Roman" w:cs="David" w:hint="cs"/>
          <w:sz w:val="24"/>
          <w:szCs w:val="24"/>
          <w:rtl/>
        </w:rPr>
        <w:t>אל</w:t>
      </w:r>
      <w:r>
        <w:rPr>
          <w:rFonts w:ascii="Times New Roman" w:eastAsia="Times New Roman" w:hAnsi="Times New Roman" w:cs="David" w:hint="cs"/>
          <w:sz w:val="24"/>
          <w:szCs w:val="24"/>
          <w:rtl/>
        </w:rPr>
        <w:t>ו</w:t>
      </w:r>
      <w:r w:rsidRPr="00C02896">
        <w:rPr>
          <w:rFonts w:ascii="Times New Roman" w:eastAsia="Times New Roman" w:hAnsi="Times New Roman" w:cs="David"/>
          <w:sz w:val="24"/>
          <w:szCs w:val="24"/>
          <w:rtl/>
        </w:rPr>
        <w:t xml:space="preserve"> </w:t>
      </w:r>
      <w:r>
        <w:rPr>
          <w:rFonts w:ascii="Times New Roman" w:eastAsia="Times New Roman" w:hAnsi="Times New Roman" w:cs="David" w:hint="cs"/>
          <w:sz w:val="24"/>
          <w:szCs w:val="24"/>
          <w:rtl/>
        </w:rPr>
        <w:t xml:space="preserve">צריכים לעבור כחוט השני במהלך ההוראה על מנת ליצור אצל הלומדים תמונת עולם רחבה במדעי החיים. </w:t>
      </w:r>
    </w:p>
    <w:p w:rsidR="00B0300D" w:rsidRDefault="00B0300D" w:rsidP="00B0300D">
      <w:pPr>
        <w:spacing w:after="0" w:line="360" w:lineRule="auto"/>
        <w:jc w:val="both"/>
        <w:rPr>
          <w:rFonts w:ascii="Times New Roman" w:eastAsia="Times New Roman" w:hAnsi="Times New Roman" w:cs="David"/>
          <w:sz w:val="24"/>
          <w:szCs w:val="24"/>
          <w:rtl/>
        </w:rPr>
      </w:pPr>
    </w:p>
    <w:p w:rsidR="00B0300D" w:rsidRDefault="00B0300D" w:rsidP="00B0300D">
      <w:pPr>
        <w:spacing w:after="0" w:line="360" w:lineRule="auto"/>
        <w:jc w:val="both"/>
        <w:rPr>
          <w:rFonts w:ascii="Times New Roman" w:eastAsia="Times New Roman" w:hAnsi="Times New Roman" w:cs="David"/>
          <w:sz w:val="24"/>
          <w:szCs w:val="24"/>
          <w:rtl/>
        </w:rPr>
      </w:pPr>
      <w:r>
        <w:rPr>
          <w:rFonts w:cs="David"/>
          <w:noProof/>
          <w:sz w:val="28"/>
          <w:szCs w:val="28"/>
        </w:rPr>
        <w:drawing>
          <wp:inline distT="0" distB="0" distL="0" distR="0" wp14:anchorId="727728D9" wp14:editId="6066FE46">
            <wp:extent cx="5274310" cy="3417829"/>
            <wp:effectExtent l="0" t="38100" r="0" b="11430"/>
            <wp:docPr id="51" name="תרשים ארגוני 5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79" r:lo="rId80" r:qs="rId81" r:cs="rId82"/>
              </a:graphicData>
            </a:graphic>
          </wp:inline>
        </w:drawing>
      </w:r>
    </w:p>
    <w:p w:rsidR="00B0300D" w:rsidRDefault="00B0300D" w:rsidP="00B0300D">
      <w:pPr>
        <w:spacing w:after="0" w:line="360" w:lineRule="auto"/>
        <w:jc w:val="both"/>
        <w:rPr>
          <w:rFonts w:ascii="Times New Roman" w:eastAsia="Times New Roman" w:hAnsi="Times New Roman" w:cs="David"/>
          <w:sz w:val="24"/>
          <w:szCs w:val="24"/>
          <w:rtl/>
        </w:rPr>
      </w:pPr>
    </w:p>
    <w:p w:rsidR="00B0300D" w:rsidRDefault="00B0300D" w:rsidP="00B0300D">
      <w:pPr>
        <w:spacing w:after="0" w:line="360" w:lineRule="auto"/>
        <w:jc w:val="both"/>
        <w:rPr>
          <w:rFonts w:ascii="Times New Roman" w:eastAsia="Times New Roman" w:hAnsi="Times New Roman" w:cs="David"/>
          <w:sz w:val="24"/>
          <w:szCs w:val="24"/>
          <w:rtl/>
        </w:rPr>
      </w:pPr>
    </w:p>
    <w:p w:rsidR="00B0300D" w:rsidRPr="006A0582" w:rsidRDefault="00B0300D" w:rsidP="00B0300D">
      <w:pPr>
        <w:spacing w:after="0" w:line="360" w:lineRule="auto"/>
        <w:jc w:val="both"/>
        <w:rPr>
          <w:rFonts w:ascii="Times New Roman" w:eastAsia="Times New Roman" w:hAnsi="Times New Roman" w:cs="David"/>
          <w:sz w:val="24"/>
          <w:szCs w:val="24"/>
          <w:rtl/>
        </w:rPr>
      </w:pPr>
      <w:r w:rsidRPr="006A0582">
        <w:rPr>
          <w:rFonts w:ascii="Times New Roman" w:eastAsia="Times New Roman" w:hAnsi="Times New Roman" w:cs="David" w:hint="cs"/>
          <w:sz w:val="24"/>
          <w:szCs w:val="24"/>
          <w:rtl/>
        </w:rPr>
        <w:lastRenderedPageBreak/>
        <w:t>להלן תיאו</w:t>
      </w:r>
      <w:r w:rsidRPr="006A0582">
        <w:rPr>
          <w:rFonts w:ascii="Times New Roman" w:eastAsia="Times New Roman" w:hAnsi="Times New Roman" w:cs="David" w:hint="eastAsia"/>
          <w:sz w:val="24"/>
          <w:szCs w:val="24"/>
          <w:rtl/>
        </w:rPr>
        <w:t>ר</w:t>
      </w:r>
      <w:r w:rsidRPr="006A0582">
        <w:rPr>
          <w:rFonts w:ascii="Times New Roman" w:eastAsia="Times New Roman" w:hAnsi="Times New Roman" w:cs="David" w:hint="cs"/>
          <w:sz w:val="24"/>
          <w:szCs w:val="24"/>
          <w:rtl/>
        </w:rPr>
        <w:t xml:space="preserve"> קצר של כל אחד מ</w:t>
      </w:r>
      <w:r>
        <w:rPr>
          <w:rFonts w:ascii="Times New Roman" w:eastAsia="Times New Roman" w:hAnsi="Times New Roman" w:cs="David" w:hint="cs"/>
          <w:sz w:val="24"/>
          <w:szCs w:val="24"/>
          <w:rtl/>
        </w:rPr>
        <w:t xml:space="preserve">נושאי הלימוד </w:t>
      </w:r>
      <w:r w:rsidRPr="006A0582">
        <w:rPr>
          <w:rFonts w:ascii="Times New Roman" w:eastAsia="Times New Roman" w:hAnsi="Times New Roman" w:cs="David" w:hint="cs"/>
          <w:sz w:val="24"/>
          <w:szCs w:val="24"/>
          <w:rtl/>
        </w:rPr>
        <w:t xml:space="preserve">תוך התייחסות </w:t>
      </w:r>
      <w:r>
        <w:rPr>
          <w:rFonts w:ascii="Times New Roman" w:eastAsia="Times New Roman" w:hAnsi="Times New Roman" w:cs="David" w:hint="cs"/>
          <w:sz w:val="24"/>
          <w:szCs w:val="24"/>
          <w:rtl/>
        </w:rPr>
        <w:t>לרעיונות המרכזיים, להדגשים ו</w:t>
      </w:r>
      <w:r w:rsidRPr="006A0582">
        <w:rPr>
          <w:rFonts w:ascii="Times New Roman" w:eastAsia="Times New Roman" w:hAnsi="Times New Roman" w:cs="David" w:hint="cs"/>
          <w:sz w:val="24"/>
          <w:szCs w:val="24"/>
          <w:rtl/>
        </w:rPr>
        <w:t>לתכנים הנלמדים בכל אחת משכבות הגיל</w:t>
      </w:r>
      <w:r>
        <w:rPr>
          <w:rFonts w:ascii="Times New Roman" w:eastAsia="Times New Roman" w:hAnsi="Times New Roman" w:cs="David" w:hint="cs"/>
          <w:sz w:val="24"/>
          <w:szCs w:val="24"/>
          <w:rtl/>
        </w:rPr>
        <w:t>.</w:t>
      </w:r>
    </w:p>
    <w:p w:rsidR="00B0300D" w:rsidRDefault="00B0300D" w:rsidP="00B0300D">
      <w:pPr>
        <w:spacing w:after="0" w:line="360" w:lineRule="auto"/>
        <w:jc w:val="both"/>
        <w:rPr>
          <w:rFonts w:ascii="Times New Roman" w:eastAsia="Times New Roman" w:hAnsi="Times New Roman" w:cs="David"/>
          <w:sz w:val="24"/>
          <w:szCs w:val="24"/>
          <w:rtl/>
        </w:rPr>
      </w:pPr>
    </w:p>
    <w:p w:rsidR="00B0300D" w:rsidRDefault="00B0300D" w:rsidP="00354D60">
      <w:pPr>
        <w:numPr>
          <w:ilvl w:val="0"/>
          <w:numId w:val="40"/>
        </w:numPr>
        <w:spacing w:after="0" w:line="360" w:lineRule="auto"/>
        <w:jc w:val="both"/>
        <w:rPr>
          <w:rFonts w:ascii="Times New Roman" w:eastAsia="Times New Roman" w:hAnsi="Times New Roman" w:cs="David"/>
          <w:b/>
          <w:bCs/>
          <w:sz w:val="24"/>
          <w:szCs w:val="24"/>
        </w:rPr>
      </w:pPr>
      <w:r w:rsidRPr="00276EA2">
        <w:rPr>
          <w:rFonts w:ascii="Times New Roman" w:eastAsia="Times New Roman" w:hAnsi="Times New Roman" w:cs="David" w:hint="cs"/>
          <w:b/>
          <w:bCs/>
          <w:sz w:val="24"/>
          <w:szCs w:val="24"/>
          <w:rtl/>
        </w:rPr>
        <w:t>התא</w:t>
      </w:r>
    </w:p>
    <w:p w:rsidR="00B0300D" w:rsidRDefault="00B0300D" w:rsidP="00B0300D">
      <w:pPr>
        <w:spacing w:after="0" w:line="360" w:lineRule="auto"/>
        <w:jc w:val="both"/>
        <w:rPr>
          <w:rFonts w:ascii="Times New Roman" w:eastAsia="Times New Roman" w:hAnsi="Times New Roman" w:cs="David"/>
          <w:sz w:val="24"/>
          <w:szCs w:val="24"/>
          <w:rtl/>
        </w:rPr>
      </w:pPr>
      <w:r w:rsidRPr="000D5039">
        <w:rPr>
          <w:rFonts w:ascii="Times New Roman" w:eastAsia="Times New Roman" w:hAnsi="Times New Roman" w:cs="David" w:hint="cs"/>
          <w:sz w:val="24"/>
          <w:szCs w:val="24"/>
          <w:rtl/>
        </w:rPr>
        <w:t>כל היצורים החיים בנויים מתאים</w:t>
      </w:r>
      <w:r>
        <w:rPr>
          <w:rFonts w:ascii="Times New Roman" w:eastAsia="Times New Roman" w:hAnsi="Times New Roman" w:cs="David" w:hint="cs"/>
          <w:sz w:val="24"/>
          <w:szCs w:val="24"/>
          <w:rtl/>
        </w:rPr>
        <w:t>.</w:t>
      </w:r>
      <w:r w:rsidRPr="000D5039">
        <w:rPr>
          <w:rFonts w:ascii="Times New Roman" w:eastAsia="Times New Roman" w:hAnsi="Times New Roman" w:cs="David" w:hint="cs"/>
          <w:sz w:val="24"/>
          <w:szCs w:val="24"/>
          <w:rtl/>
        </w:rPr>
        <w:t xml:space="preserve"> </w:t>
      </w:r>
      <w:r>
        <w:rPr>
          <w:rFonts w:ascii="Times New Roman" w:eastAsia="Times New Roman" w:hAnsi="Times New Roman" w:cs="David" w:hint="cs"/>
          <w:sz w:val="24"/>
          <w:szCs w:val="24"/>
          <w:rtl/>
        </w:rPr>
        <w:t xml:space="preserve">גופם של יצורים רב תאיים כולל גם </w:t>
      </w:r>
      <w:r w:rsidRPr="000D5039">
        <w:rPr>
          <w:rFonts w:ascii="Times New Roman" w:eastAsia="Times New Roman" w:hAnsi="Times New Roman" w:cs="David" w:hint="cs"/>
          <w:sz w:val="24"/>
          <w:szCs w:val="24"/>
          <w:rtl/>
        </w:rPr>
        <w:t xml:space="preserve">חלקי תאים וחומרים המופרשים מהתאים. המבנה היסודי של התא </w:t>
      </w:r>
      <w:r>
        <w:rPr>
          <w:rFonts w:ascii="Times New Roman" w:eastAsia="Times New Roman" w:hAnsi="Times New Roman" w:cs="David" w:hint="cs"/>
          <w:sz w:val="24"/>
          <w:szCs w:val="24"/>
          <w:rtl/>
        </w:rPr>
        <w:t xml:space="preserve">והתהליכים המתרחשים בו </w:t>
      </w:r>
      <w:r w:rsidRPr="000D5039">
        <w:rPr>
          <w:rFonts w:ascii="Times New Roman" w:eastAsia="Times New Roman" w:hAnsi="Times New Roman" w:cs="David" w:hint="cs"/>
          <w:sz w:val="24"/>
          <w:szCs w:val="24"/>
          <w:rtl/>
        </w:rPr>
        <w:t>משות</w:t>
      </w:r>
      <w:r>
        <w:rPr>
          <w:rFonts w:ascii="Times New Roman" w:eastAsia="Times New Roman" w:hAnsi="Times New Roman" w:cs="David" w:hint="cs"/>
          <w:sz w:val="24"/>
          <w:szCs w:val="24"/>
          <w:rtl/>
        </w:rPr>
        <w:t>פים</w:t>
      </w:r>
      <w:r w:rsidRPr="000D5039">
        <w:rPr>
          <w:rFonts w:ascii="Times New Roman" w:eastAsia="Times New Roman" w:hAnsi="Times New Roman" w:cs="David" w:hint="cs"/>
          <w:sz w:val="24"/>
          <w:szCs w:val="24"/>
          <w:rtl/>
        </w:rPr>
        <w:t xml:space="preserve"> לכל </w:t>
      </w:r>
      <w:r>
        <w:rPr>
          <w:rFonts w:ascii="Times New Roman" w:eastAsia="Times New Roman" w:hAnsi="Times New Roman" w:cs="David" w:hint="cs"/>
          <w:sz w:val="24"/>
          <w:szCs w:val="24"/>
          <w:rtl/>
        </w:rPr>
        <w:t xml:space="preserve">התאים הבונים את גופם של </w:t>
      </w:r>
      <w:r w:rsidRPr="000D5039">
        <w:rPr>
          <w:rFonts w:ascii="Times New Roman" w:eastAsia="Times New Roman" w:hAnsi="Times New Roman" w:cs="David" w:hint="cs"/>
          <w:sz w:val="24"/>
          <w:szCs w:val="24"/>
          <w:rtl/>
        </w:rPr>
        <w:t>היצורים החיים</w:t>
      </w:r>
      <w:r w:rsidRPr="000D5039">
        <w:rPr>
          <w:rFonts w:ascii="Times New Roman" w:eastAsia="Times New Roman" w:hAnsi="Times New Roman" w:cs="David"/>
          <w:sz w:val="24"/>
          <w:szCs w:val="24"/>
        </w:rPr>
        <w:t>;</w:t>
      </w:r>
      <w:r w:rsidRPr="000D5039">
        <w:rPr>
          <w:rFonts w:ascii="Times New Roman" w:eastAsia="Times New Roman" w:hAnsi="Times New Roman" w:cs="David" w:hint="cs"/>
          <w:sz w:val="24"/>
          <w:szCs w:val="24"/>
          <w:rtl/>
        </w:rPr>
        <w:t xml:space="preserve"> </w:t>
      </w:r>
      <w:r>
        <w:rPr>
          <w:rFonts w:ascii="Times New Roman" w:eastAsia="Times New Roman" w:hAnsi="Times New Roman" w:cs="David" w:hint="cs"/>
          <w:sz w:val="24"/>
          <w:szCs w:val="24"/>
          <w:rtl/>
        </w:rPr>
        <w:t xml:space="preserve">לתאים ברקמות השונות יש מבנה, הרכב, גודל, צורה ותפקוד ייחודיים. </w:t>
      </w:r>
    </w:p>
    <w:p w:rsidR="00B0300D" w:rsidRDefault="00B0300D" w:rsidP="00B0300D">
      <w:pPr>
        <w:spacing w:after="0" w:line="360" w:lineRule="auto"/>
        <w:jc w:val="both"/>
        <w:rPr>
          <w:rFonts w:ascii="Times New Roman" w:eastAsia="Times New Roman" w:hAnsi="Times New Roman" w:cs="David"/>
          <w:sz w:val="24"/>
          <w:szCs w:val="24"/>
          <w:rtl/>
        </w:rPr>
      </w:pPr>
      <w:r>
        <w:rPr>
          <w:rFonts w:ascii="Times New Roman" w:eastAsia="Times New Roman" w:hAnsi="Times New Roman" w:cs="David" w:hint="cs"/>
          <w:sz w:val="24"/>
          <w:szCs w:val="24"/>
          <w:rtl/>
        </w:rPr>
        <w:t xml:space="preserve">נושא התא לא נלמד בכיתות יסוד אלא בחטיבת הביניים ומתמקד במבנים ובתהליכים המתרחשים ברמה התאית. יש ללמד נושא זה כנושא אורך כלומר, לשלב את </w:t>
      </w:r>
      <w:r w:rsidRPr="00B37874">
        <w:rPr>
          <w:rFonts w:ascii="Times New Roman" w:eastAsia="Times New Roman" w:hAnsi="Times New Roman" w:cs="David" w:hint="cs"/>
          <w:sz w:val="24"/>
          <w:szCs w:val="24"/>
          <w:rtl/>
        </w:rPr>
        <w:t xml:space="preserve">תכניו </w:t>
      </w:r>
      <w:r>
        <w:rPr>
          <w:rFonts w:ascii="Times New Roman" w:eastAsia="Times New Roman" w:hAnsi="Times New Roman" w:cs="David" w:hint="cs"/>
          <w:sz w:val="24"/>
          <w:szCs w:val="24"/>
          <w:rtl/>
        </w:rPr>
        <w:t xml:space="preserve">בהוראת הנושאים האחרים בהקשרים המתאימים. </w:t>
      </w:r>
    </w:p>
    <w:p w:rsidR="00B0300D" w:rsidRDefault="00B0300D" w:rsidP="00B0300D">
      <w:pPr>
        <w:spacing w:after="0" w:line="360" w:lineRule="auto"/>
        <w:jc w:val="both"/>
        <w:rPr>
          <w:rFonts w:ascii="Times New Roman" w:eastAsia="Times New Roman" w:hAnsi="Times New Roman" w:cs="David"/>
          <w:sz w:val="24"/>
          <w:szCs w:val="24"/>
          <w:rtl/>
        </w:rPr>
      </w:pPr>
      <w:r w:rsidRPr="000C665C">
        <w:rPr>
          <w:rFonts w:ascii="Times New Roman" w:eastAsia="Times New Roman" w:hAnsi="Times New Roman" w:cs="David" w:hint="cs"/>
          <w:b/>
          <w:bCs/>
          <w:sz w:val="24"/>
          <w:szCs w:val="24"/>
          <w:rtl/>
        </w:rPr>
        <w:t>כיתה ז</w:t>
      </w:r>
      <w:r>
        <w:rPr>
          <w:rFonts w:ascii="Times New Roman" w:eastAsia="Times New Roman" w:hAnsi="Times New Roman" w:cs="David" w:hint="cs"/>
          <w:sz w:val="24"/>
          <w:szCs w:val="24"/>
          <w:rtl/>
        </w:rPr>
        <w:t xml:space="preserve">. בשכבת גיל זו נעשית הכרות ראשונית עם המושג תא ועם רכיביו. מומלץ </w:t>
      </w:r>
      <w:r w:rsidRPr="003E51A9">
        <w:rPr>
          <w:rFonts w:ascii="Times New Roman" w:eastAsia="Times New Roman" w:hAnsi="Times New Roman" w:cs="David" w:hint="cs"/>
          <w:sz w:val="24"/>
          <w:szCs w:val="24"/>
          <w:rtl/>
        </w:rPr>
        <w:t>להדגיש</w:t>
      </w:r>
      <w:r w:rsidRPr="003E51A9">
        <w:rPr>
          <w:rFonts w:ascii="Times New Roman" w:eastAsia="Times New Roman" w:hAnsi="Times New Roman" w:cs="David"/>
          <w:sz w:val="24"/>
          <w:szCs w:val="24"/>
          <w:rtl/>
        </w:rPr>
        <w:t xml:space="preserve"> </w:t>
      </w:r>
      <w:r>
        <w:rPr>
          <w:rFonts w:ascii="Times New Roman" w:eastAsia="Times New Roman" w:hAnsi="Times New Roman" w:cs="David" w:hint="cs"/>
          <w:sz w:val="24"/>
          <w:szCs w:val="24"/>
          <w:rtl/>
        </w:rPr>
        <w:t xml:space="preserve">בהוראה </w:t>
      </w:r>
      <w:r w:rsidRPr="003E51A9">
        <w:rPr>
          <w:rFonts w:ascii="Times New Roman" w:eastAsia="Times New Roman" w:hAnsi="Times New Roman" w:cs="David" w:hint="cs"/>
          <w:sz w:val="24"/>
          <w:szCs w:val="24"/>
          <w:rtl/>
        </w:rPr>
        <w:t>את</w:t>
      </w:r>
      <w:r w:rsidRPr="003E51A9">
        <w:rPr>
          <w:rFonts w:ascii="Times New Roman" w:eastAsia="Times New Roman" w:hAnsi="Times New Roman" w:cs="David"/>
          <w:sz w:val="24"/>
          <w:szCs w:val="24"/>
          <w:rtl/>
        </w:rPr>
        <w:t xml:space="preserve"> </w:t>
      </w:r>
      <w:r>
        <w:rPr>
          <w:rFonts w:ascii="Times New Roman" w:eastAsia="Times New Roman" w:hAnsi="Times New Roman" w:cs="David" w:hint="cs"/>
          <w:sz w:val="24"/>
          <w:szCs w:val="24"/>
          <w:rtl/>
        </w:rPr>
        <w:t>ה</w:t>
      </w:r>
      <w:r w:rsidRPr="003E51A9">
        <w:rPr>
          <w:rFonts w:ascii="Times New Roman" w:eastAsia="Times New Roman" w:hAnsi="Times New Roman" w:cs="David" w:hint="cs"/>
          <w:sz w:val="24"/>
          <w:szCs w:val="24"/>
          <w:rtl/>
        </w:rPr>
        <w:t>אחידות</w:t>
      </w:r>
      <w:r w:rsidRPr="003E51A9">
        <w:rPr>
          <w:rFonts w:ascii="Times New Roman" w:eastAsia="Times New Roman" w:hAnsi="Times New Roman" w:cs="David"/>
          <w:sz w:val="24"/>
          <w:szCs w:val="24"/>
          <w:rtl/>
        </w:rPr>
        <w:t xml:space="preserve"> </w:t>
      </w:r>
      <w:r w:rsidRPr="003E51A9">
        <w:rPr>
          <w:rFonts w:ascii="Times New Roman" w:eastAsia="Times New Roman" w:hAnsi="Times New Roman" w:cs="David" w:hint="cs"/>
          <w:sz w:val="24"/>
          <w:szCs w:val="24"/>
          <w:rtl/>
        </w:rPr>
        <w:t>הקיימת</w:t>
      </w:r>
      <w:r w:rsidRPr="003E51A9">
        <w:rPr>
          <w:rFonts w:ascii="Times New Roman" w:eastAsia="Times New Roman" w:hAnsi="Times New Roman" w:cs="David"/>
          <w:sz w:val="24"/>
          <w:szCs w:val="24"/>
          <w:rtl/>
        </w:rPr>
        <w:t xml:space="preserve"> </w:t>
      </w:r>
      <w:r>
        <w:rPr>
          <w:rFonts w:ascii="Times New Roman" w:eastAsia="Times New Roman" w:hAnsi="Times New Roman" w:cs="David" w:hint="cs"/>
          <w:sz w:val="24"/>
          <w:szCs w:val="24"/>
          <w:rtl/>
        </w:rPr>
        <w:t xml:space="preserve">במבנה התאים </w:t>
      </w:r>
      <w:r w:rsidRPr="003E51A9">
        <w:rPr>
          <w:rFonts w:ascii="Times New Roman" w:eastAsia="Times New Roman" w:hAnsi="Times New Roman" w:cs="David" w:hint="cs"/>
          <w:sz w:val="24"/>
          <w:szCs w:val="24"/>
          <w:rtl/>
        </w:rPr>
        <w:t>לצד</w:t>
      </w:r>
      <w:r w:rsidRPr="003E51A9">
        <w:rPr>
          <w:rFonts w:ascii="Times New Roman" w:eastAsia="Times New Roman" w:hAnsi="Times New Roman" w:cs="David"/>
          <w:sz w:val="24"/>
          <w:szCs w:val="24"/>
          <w:rtl/>
        </w:rPr>
        <w:t xml:space="preserve"> </w:t>
      </w:r>
      <w:r w:rsidRPr="003E51A9">
        <w:rPr>
          <w:rFonts w:ascii="Times New Roman" w:eastAsia="Times New Roman" w:hAnsi="Times New Roman" w:cs="David" w:hint="cs"/>
          <w:sz w:val="24"/>
          <w:szCs w:val="24"/>
          <w:rtl/>
        </w:rPr>
        <w:t>המגוון</w:t>
      </w:r>
      <w:r>
        <w:rPr>
          <w:rFonts w:ascii="Times New Roman" w:eastAsia="Times New Roman" w:hAnsi="Times New Roman" w:cs="David" w:hint="cs"/>
          <w:sz w:val="24"/>
          <w:szCs w:val="24"/>
          <w:rtl/>
        </w:rPr>
        <w:t xml:space="preserve"> הרב של סוגי התאים</w:t>
      </w:r>
      <w:r w:rsidRPr="003E51A9">
        <w:rPr>
          <w:rFonts w:ascii="Times New Roman" w:eastAsia="Times New Roman" w:hAnsi="Times New Roman" w:cs="David"/>
          <w:sz w:val="24"/>
          <w:szCs w:val="24"/>
          <w:rtl/>
        </w:rPr>
        <w:t xml:space="preserve">. </w:t>
      </w:r>
      <w:r>
        <w:rPr>
          <w:rFonts w:ascii="Times New Roman" w:eastAsia="Times New Roman" w:hAnsi="Times New Roman" w:cs="David" w:hint="cs"/>
          <w:sz w:val="24"/>
          <w:szCs w:val="24"/>
          <w:rtl/>
        </w:rPr>
        <w:t xml:space="preserve">כדי לא להפוך את הוראת הנושא לשינון של פריטי מידע חשוב להדגיש עיקרון ההתאמה בין מבנה לתפקוד בתאים שונים. </w:t>
      </w:r>
    </w:p>
    <w:p w:rsidR="00B0300D" w:rsidRDefault="00B0300D" w:rsidP="00B0300D">
      <w:pPr>
        <w:spacing w:after="0" w:line="360" w:lineRule="auto"/>
        <w:jc w:val="both"/>
        <w:rPr>
          <w:rFonts w:ascii="Times New Roman" w:eastAsia="Times New Roman" w:hAnsi="Times New Roman" w:cs="David"/>
          <w:sz w:val="24"/>
          <w:szCs w:val="24"/>
          <w:rtl/>
        </w:rPr>
      </w:pPr>
      <w:r w:rsidRPr="000C665C">
        <w:rPr>
          <w:rFonts w:ascii="Times New Roman" w:eastAsia="Times New Roman" w:hAnsi="Times New Roman" w:cs="David" w:hint="cs"/>
          <w:b/>
          <w:bCs/>
          <w:sz w:val="24"/>
          <w:szCs w:val="24"/>
          <w:rtl/>
        </w:rPr>
        <w:t>כיתה ח</w:t>
      </w:r>
      <w:r>
        <w:rPr>
          <w:rFonts w:ascii="Times New Roman" w:eastAsia="Times New Roman" w:hAnsi="Times New Roman" w:cs="David" w:hint="cs"/>
          <w:sz w:val="24"/>
          <w:szCs w:val="24"/>
          <w:rtl/>
        </w:rPr>
        <w:t xml:space="preserve">.  בשכבת גיל זו נעשית העמקה והרחבה של הנושא תוך התייחסות לגרעין ולתהליכי חלוקת התא לסוגיהם. היבטים אלו מתקשרים לנושא רבייה הנלמד במסגרת הנושא המרכזי </w:t>
      </w:r>
      <w:r>
        <w:rPr>
          <w:rFonts w:ascii="Times New Roman" w:eastAsia="Times New Roman" w:hAnsi="Times New Roman" w:cs="David"/>
          <w:sz w:val="24"/>
          <w:szCs w:val="24"/>
          <w:rtl/>
        </w:rPr>
        <w:t>–</w:t>
      </w:r>
      <w:r>
        <w:rPr>
          <w:rFonts w:ascii="Times New Roman" w:eastAsia="Times New Roman" w:hAnsi="Times New Roman" w:cs="David" w:hint="cs"/>
          <w:sz w:val="24"/>
          <w:szCs w:val="24"/>
          <w:rtl/>
        </w:rPr>
        <w:t xml:space="preserve"> מערכות ותהליכים ביצורים חיים.   </w:t>
      </w:r>
    </w:p>
    <w:p w:rsidR="00B0300D" w:rsidRDefault="00B0300D" w:rsidP="00B0300D">
      <w:pPr>
        <w:spacing w:after="0" w:line="360" w:lineRule="auto"/>
        <w:jc w:val="both"/>
        <w:rPr>
          <w:rFonts w:ascii="Times New Roman" w:eastAsia="Times New Roman" w:hAnsi="Times New Roman" w:cs="David"/>
          <w:sz w:val="24"/>
          <w:szCs w:val="24"/>
          <w:rtl/>
        </w:rPr>
      </w:pPr>
      <w:r w:rsidRPr="000C665C">
        <w:rPr>
          <w:rFonts w:ascii="Times New Roman" w:eastAsia="Times New Roman" w:hAnsi="Times New Roman" w:cs="David" w:hint="cs"/>
          <w:b/>
          <w:bCs/>
          <w:sz w:val="24"/>
          <w:szCs w:val="24"/>
          <w:rtl/>
        </w:rPr>
        <w:t>כיתה ט</w:t>
      </w:r>
      <w:r>
        <w:rPr>
          <w:rFonts w:ascii="Times New Roman" w:eastAsia="Times New Roman" w:hAnsi="Times New Roman" w:cs="David" w:hint="cs"/>
          <w:sz w:val="24"/>
          <w:szCs w:val="24"/>
          <w:rtl/>
        </w:rPr>
        <w:t>.  בשכבת גיל זו נעשית הרחבה נוספת של הידע בנושא הגרעין וקרום התא. בעוד שבכיתות ז</w:t>
      </w:r>
      <w:r>
        <w:rPr>
          <w:rFonts w:ascii="Times New Roman" w:eastAsia="Times New Roman" w:hAnsi="Times New Roman" w:cs="David"/>
          <w:sz w:val="24"/>
          <w:szCs w:val="24"/>
          <w:rtl/>
        </w:rPr>
        <w:t>–</w:t>
      </w:r>
      <w:r>
        <w:rPr>
          <w:rFonts w:ascii="Times New Roman" w:eastAsia="Times New Roman" w:hAnsi="Times New Roman" w:cs="David" w:hint="cs"/>
          <w:sz w:val="24"/>
          <w:szCs w:val="24"/>
          <w:rtl/>
        </w:rPr>
        <w:t xml:space="preserve">ח ההתייחסות היא בעיקר ברמת האברון ולא ברמת המולקולה בכיתה  ט בעקבות העמקת הידע וההבנה בתחומי הכימיה ניתן להרחיב את ההיכרות עם חלקי התא ברמת המולקולה. </w:t>
      </w:r>
    </w:p>
    <w:p w:rsidR="00B0300D" w:rsidRDefault="00B0300D" w:rsidP="00B0300D">
      <w:pPr>
        <w:spacing w:after="0" w:line="360" w:lineRule="auto"/>
        <w:jc w:val="both"/>
        <w:rPr>
          <w:rFonts w:ascii="Times New Roman" w:eastAsia="Times New Roman" w:hAnsi="Times New Roman" w:cs="David"/>
          <w:b/>
          <w:bCs/>
          <w:sz w:val="24"/>
          <w:szCs w:val="24"/>
          <w:rtl/>
        </w:rPr>
      </w:pPr>
    </w:p>
    <w:p w:rsidR="00B0300D" w:rsidRDefault="00B0300D" w:rsidP="00354D60">
      <w:pPr>
        <w:numPr>
          <w:ilvl w:val="0"/>
          <w:numId w:val="40"/>
        </w:numPr>
        <w:spacing w:after="0" w:line="360" w:lineRule="auto"/>
        <w:jc w:val="both"/>
        <w:rPr>
          <w:rFonts w:ascii="Arial" w:hAnsi="Arial"/>
          <w:rtl/>
        </w:rPr>
      </w:pPr>
      <w:r w:rsidRPr="00276EA2">
        <w:rPr>
          <w:rFonts w:ascii="Times New Roman" w:eastAsia="Times New Roman" w:hAnsi="Times New Roman" w:cs="David" w:hint="cs"/>
          <w:b/>
          <w:bCs/>
          <w:sz w:val="24"/>
          <w:szCs w:val="24"/>
          <w:rtl/>
        </w:rPr>
        <w:t>מערכות ותהליכים ביצורים חיים</w:t>
      </w:r>
    </w:p>
    <w:p w:rsidR="00B0300D" w:rsidRPr="000A4321" w:rsidRDefault="00B0300D" w:rsidP="00B0300D">
      <w:pPr>
        <w:spacing w:after="0" w:line="360" w:lineRule="auto"/>
        <w:jc w:val="both"/>
        <w:rPr>
          <w:rFonts w:ascii="Times New Roman" w:eastAsia="Times New Roman" w:hAnsi="Times New Roman" w:cs="David"/>
          <w:sz w:val="24"/>
          <w:szCs w:val="24"/>
          <w:rtl/>
        </w:rPr>
      </w:pPr>
      <w:r>
        <w:rPr>
          <w:rFonts w:ascii="Times New Roman" w:eastAsia="Times New Roman" w:hAnsi="Times New Roman" w:cs="David" w:hint="cs"/>
          <w:sz w:val="24"/>
          <w:szCs w:val="24"/>
          <w:rtl/>
        </w:rPr>
        <w:t xml:space="preserve">בגופם של יצורים רב תאיים התפתחו מערכות שונות המאפשרות את תפקודו התקין של הגוף כולו. </w:t>
      </w:r>
      <w:r w:rsidRPr="000A4321">
        <w:rPr>
          <w:rFonts w:ascii="Times New Roman" w:eastAsia="Times New Roman" w:hAnsi="Times New Roman" w:cs="David" w:hint="cs"/>
          <w:sz w:val="24"/>
          <w:szCs w:val="24"/>
          <w:rtl/>
        </w:rPr>
        <w:t xml:space="preserve">החלוקה המקובלת למערכות היא על פי תפקודן של המערכות לדוגמה: מערכת </w:t>
      </w:r>
      <w:r>
        <w:rPr>
          <w:rFonts w:ascii="Times New Roman" w:eastAsia="Times New Roman" w:hAnsi="Times New Roman" w:cs="David" w:hint="cs"/>
          <w:sz w:val="24"/>
          <w:szCs w:val="24"/>
          <w:rtl/>
        </w:rPr>
        <w:t>ההובלה</w:t>
      </w:r>
      <w:r w:rsidRPr="000A4321">
        <w:rPr>
          <w:rFonts w:ascii="Times New Roman" w:eastAsia="Times New Roman" w:hAnsi="Times New Roman" w:cs="David" w:hint="cs"/>
          <w:sz w:val="24"/>
          <w:szCs w:val="24"/>
          <w:rtl/>
        </w:rPr>
        <w:t xml:space="preserve"> מובילה חומרים שונים ממקומות שונים אל מקומות שונים בגוף, מערכת הרבי</w:t>
      </w:r>
      <w:r>
        <w:rPr>
          <w:rFonts w:ascii="Times New Roman" w:eastAsia="Times New Roman" w:hAnsi="Times New Roman" w:cs="David" w:hint="cs"/>
          <w:sz w:val="24"/>
          <w:szCs w:val="24"/>
          <w:rtl/>
        </w:rPr>
        <w:t>י</w:t>
      </w:r>
      <w:r w:rsidRPr="000A4321">
        <w:rPr>
          <w:rFonts w:ascii="Times New Roman" w:eastAsia="Times New Roman" w:hAnsi="Times New Roman" w:cs="David" w:hint="cs"/>
          <w:sz w:val="24"/>
          <w:szCs w:val="24"/>
          <w:rtl/>
        </w:rPr>
        <w:t>ה אחראית</w:t>
      </w:r>
      <w:r>
        <w:rPr>
          <w:rFonts w:ascii="Times New Roman" w:eastAsia="Times New Roman" w:hAnsi="Times New Roman" w:cs="David" w:hint="cs"/>
          <w:sz w:val="24"/>
          <w:szCs w:val="24"/>
          <w:rtl/>
        </w:rPr>
        <w:t xml:space="preserve"> על</w:t>
      </w:r>
      <w:r w:rsidRPr="000A4321">
        <w:rPr>
          <w:rFonts w:ascii="Times New Roman" w:eastAsia="Times New Roman" w:hAnsi="Times New Roman" w:cs="David" w:hint="cs"/>
          <w:sz w:val="24"/>
          <w:szCs w:val="24"/>
          <w:rtl/>
        </w:rPr>
        <w:t xml:space="preserve"> העמדת צאצאים והמשך קיום המין ומערכת העצבים אחראית על קליטה של גירויים ותגובה עליהם.</w:t>
      </w:r>
      <w:r>
        <w:rPr>
          <w:rFonts w:ascii="Times New Roman" w:eastAsia="Times New Roman" w:hAnsi="Times New Roman" w:cs="David" w:hint="cs"/>
          <w:sz w:val="24"/>
          <w:szCs w:val="24"/>
          <w:rtl/>
        </w:rPr>
        <w:t xml:space="preserve"> כל המערכות הללו ומערכות נוספות פעולות בשיתוף לצורך תפקודו התקין של הגוף כולו. </w:t>
      </w:r>
    </w:p>
    <w:p w:rsidR="00B0300D" w:rsidRDefault="00B0300D" w:rsidP="00B0300D">
      <w:pPr>
        <w:spacing w:after="0" w:line="360" w:lineRule="auto"/>
        <w:jc w:val="both"/>
        <w:rPr>
          <w:rFonts w:ascii="Arial" w:hAnsi="Arial"/>
          <w:rtl/>
        </w:rPr>
      </w:pPr>
      <w:r>
        <w:rPr>
          <w:rFonts w:ascii="Times New Roman" w:eastAsia="Times New Roman" w:hAnsi="Times New Roman" w:cs="David" w:hint="cs"/>
          <w:sz w:val="24"/>
          <w:szCs w:val="24"/>
          <w:rtl/>
        </w:rPr>
        <w:t xml:space="preserve">הוראה-למידה של נושא זה </w:t>
      </w:r>
      <w:r w:rsidRPr="000A4321">
        <w:rPr>
          <w:rFonts w:ascii="Times New Roman" w:eastAsia="Times New Roman" w:hAnsi="Times New Roman" w:cs="David" w:hint="cs"/>
          <w:sz w:val="24"/>
          <w:szCs w:val="24"/>
          <w:rtl/>
        </w:rPr>
        <w:t>מזמ</w:t>
      </w:r>
      <w:r>
        <w:rPr>
          <w:rFonts w:ascii="Times New Roman" w:eastAsia="Times New Roman" w:hAnsi="Times New Roman" w:cs="David" w:hint="cs"/>
          <w:sz w:val="24"/>
          <w:szCs w:val="24"/>
          <w:rtl/>
        </w:rPr>
        <w:t>נת</w:t>
      </w:r>
      <w:r w:rsidRPr="000A4321">
        <w:rPr>
          <w:rFonts w:ascii="Times New Roman" w:eastAsia="Times New Roman" w:hAnsi="Times New Roman" w:cs="David" w:hint="cs"/>
          <w:sz w:val="24"/>
          <w:szCs w:val="24"/>
          <w:rtl/>
        </w:rPr>
        <w:t xml:space="preserve"> התבוננות פנימה לגופם של יצורים חיים. </w:t>
      </w:r>
      <w:r>
        <w:rPr>
          <w:rFonts w:ascii="Times New Roman" w:eastAsia="Times New Roman" w:hAnsi="Times New Roman" w:cs="David" w:hint="cs"/>
          <w:sz w:val="24"/>
          <w:szCs w:val="24"/>
          <w:rtl/>
        </w:rPr>
        <w:t xml:space="preserve">כדי להבין את הנושא מקובל לחלק את הגוף למערכות שונות ולטפל בכל מערכת על היבטיה השונים: מבנה, תפקוד, התאמה בין מבנה לתפקוד, השפעת גורמים שונים על תפקוד המערכת וכדומה. אולם חשוב שהתפיסה שתנחה את הוראת הנושא תהייה התפיסה המערכתית הרואה בכל המערכות השונות תתי מערכת הפועלות תוך שיתוף פעולה ובונות יחד את המערכת השלמה </w:t>
      </w:r>
      <w:r>
        <w:rPr>
          <w:rFonts w:ascii="Times New Roman" w:eastAsia="Times New Roman" w:hAnsi="Times New Roman" w:cs="David"/>
          <w:sz w:val="24"/>
          <w:szCs w:val="24"/>
          <w:rtl/>
        </w:rPr>
        <w:t>–</w:t>
      </w:r>
      <w:r>
        <w:rPr>
          <w:rFonts w:ascii="Times New Roman" w:eastAsia="Times New Roman" w:hAnsi="Times New Roman" w:cs="David" w:hint="cs"/>
          <w:sz w:val="24"/>
          <w:szCs w:val="24"/>
          <w:rtl/>
        </w:rPr>
        <w:t xml:space="preserve"> גוף היצור החי. </w:t>
      </w:r>
    </w:p>
    <w:p w:rsidR="00B0300D" w:rsidRDefault="00B0300D" w:rsidP="00B0300D">
      <w:pPr>
        <w:spacing w:after="0" w:line="360" w:lineRule="auto"/>
        <w:jc w:val="both"/>
        <w:rPr>
          <w:rFonts w:ascii="Times New Roman" w:eastAsia="Times New Roman" w:hAnsi="Times New Roman" w:cs="David"/>
          <w:sz w:val="24"/>
          <w:szCs w:val="24"/>
        </w:rPr>
      </w:pPr>
      <w:r>
        <w:rPr>
          <w:rFonts w:ascii="Times New Roman" w:eastAsia="Times New Roman" w:hAnsi="Times New Roman" w:cs="David" w:hint="cs"/>
          <w:sz w:val="24"/>
          <w:szCs w:val="24"/>
          <w:rtl/>
        </w:rPr>
        <w:t xml:space="preserve">בנוסף חשוב להדגיש כי כל היצורים החיים שומרים על תנאים יציבים וקבועים של הסביבה הפנימית של גופם, לעיתים בשונה מאלו הקיימים בסביבה החיצונית. שינויים בתנאי הסביבה החיצונית (כימיים ופיזיקליים בטווח מסוים ולאורך זמן מסוים) אינם באים לידי ביטוי בסביבה הפנימית של היצורים החיים. במקביל, </w:t>
      </w:r>
      <w:r w:rsidRPr="00880D7B">
        <w:rPr>
          <w:rFonts w:ascii="Times New Roman" w:eastAsia="Times New Roman" w:hAnsi="Times New Roman" w:cs="David" w:hint="cs"/>
          <w:sz w:val="24"/>
          <w:szCs w:val="24"/>
          <w:rtl/>
        </w:rPr>
        <w:t xml:space="preserve">המערכות השונות בגוף היצור החי </w:t>
      </w:r>
      <w:r>
        <w:rPr>
          <w:rFonts w:ascii="Times New Roman" w:eastAsia="Times New Roman" w:hAnsi="Times New Roman" w:cs="David" w:hint="cs"/>
          <w:sz w:val="24"/>
          <w:szCs w:val="24"/>
          <w:rtl/>
        </w:rPr>
        <w:t>מקיימות יחסי גומלין עם סביבתן</w:t>
      </w:r>
      <w:r w:rsidRPr="00880D7B">
        <w:rPr>
          <w:rFonts w:ascii="Times New Roman" w:eastAsia="Times New Roman" w:hAnsi="Times New Roman" w:cs="David" w:hint="cs"/>
          <w:sz w:val="24"/>
          <w:szCs w:val="24"/>
          <w:rtl/>
        </w:rPr>
        <w:t xml:space="preserve">. </w:t>
      </w:r>
    </w:p>
    <w:p w:rsidR="00B0300D" w:rsidRDefault="00B0300D" w:rsidP="00B0300D">
      <w:pPr>
        <w:bidi w:val="0"/>
        <w:spacing w:after="160" w:line="259" w:lineRule="auto"/>
        <w:rPr>
          <w:rStyle w:val="mw-headline"/>
          <w:rFonts w:cs="David"/>
          <w:sz w:val="24"/>
          <w:szCs w:val="24"/>
        </w:rPr>
      </w:pPr>
      <w:r>
        <w:rPr>
          <w:rStyle w:val="mw-headline"/>
          <w:rFonts w:cs="David"/>
          <w:sz w:val="24"/>
          <w:szCs w:val="24"/>
          <w:rtl/>
        </w:rPr>
        <w:br w:type="page"/>
      </w:r>
    </w:p>
    <w:p w:rsidR="00B0300D" w:rsidRPr="00E71990" w:rsidRDefault="00B0300D" w:rsidP="00354D60">
      <w:pPr>
        <w:numPr>
          <w:ilvl w:val="0"/>
          <w:numId w:val="40"/>
        </w:numPr>
        <w:spacing w:after="0" w:line="360" w:lineRule="auto"/>
        <w:jc w:val="both"/>
        <w:rPr>
          <w:rFonts w:ascii="Times New Roman" w:eastAsia="Times New Roman" w:hAnsi="Times New Roman" w:cs="David"/>
          <w:b/>
          <w:bCs/>
          <w:sz w:val="24"/>
          <w:szCs w:val="24"/>
          <w:rtl/>
        </w:rPr>
      </w:pPr>
      <w:r w:rsidRPr="00E71990">
        <w:rPr>
          <w:rFonts w:ascii="Times New Roman" w:eastAsia="Times New Roman" w:hAnsi="Times New Roman" w:cs="David" w:hint="cs"/>
          <w:b/>
          <w:bCs/>
          <w:sz w:val="24"/>
          <w:szCs w:val="24"/>
          <w:rtl/>
        </w:rPr>
        <w:lastRenderedPageBreak/>
        <w:t>מערכות אקולוגיות</w:t>
      </w:r>
    </w:p>
    <w:p w:rsidR="00B0300D" w:rsidRDefault="00B0300D" w:rsidP="00B0300D">
      <w:pPr>
        <w:spacing w:after="0" w:line="360" w:lineRule="auto"/>
        <w:jc w:val="both"/>
        <w:rPr>
          <w:rFonts w:ascii="Times New Roman" w:eastAsia="Times New Roman" w:hAnsi="Times New Roman" w:cs="David"/>
          <w:sz w:val="24"/>
          <w:szCs w:val="24"/>
          <w:highlight w:val="yellow"/>
          <w:rtl/>
        </w:rPr>
      </w:pPr>
      <w:r w:rsidRPr="00C714F5">
        <w:rPr>
          <w:rFonts w:ascii="Times New Roman" w:eastAsia="Times New Roman" w:hAnsi="Times New Roman" w:cs="David" w:hint="cs"/>
          <w:sz w:val="24"/>
          <w:szCs w:val="24"/>
          <w:rtl/>
        </w:rPr>
        <w:t>אקולוגיה ה</w:t>
      </w:r>
      <w:r>
        <w:rPr>
          <w:rFonts w:ascii="Times New Roman" w:eastAsia="Times New Roman" w:hAnsi="Times New Roman" w:cs="David" w:hint="cs"/>
          <w:sz w:val="24"/>
          <w:szCs w:val="24"/>
          <w:rtl/>
        </w:rPr>
        <w:t>י</w:t>
      </w:r>
      <w:r w:rsidRPr="00C714F5">
        <w:rPr>
          <w:rFonts w:ascii="Times New Roman" w:eastAsia="Times New Roman" w:hAnsi="Times New Roman" w:cs="David" w:hint="cs"/>
          <w:sz w:val="24"/>
          <w:szCs w:val="24"/>
          <w:rtl/>
        </w:rPr>
        <w:t>א תחום החוקר את יחסי הגומלין בין יצורים שונים ובינם לבין הסביבה.</w:t>
      </w:r>
      <w:r>
        <w:rPr>
          <w:rFonts w:ascii="Times New Roman" w:eastAsia="Times New Roman" w:hAnsi="Times New Roman" w:cs="David" w:hint="cs"/>
          <w:sz w:val="24"/>
          <w:szCs w:val="24"/>
          <w:rtl/>
        </w:rPr>
        <w:t xml:space="preserve"> קיומה של מערכת אקולוגית יציבה מותנה בשמירה על יחסי הגומלין שבתוכה. הוראת הנושא מערכות אקולוגיות מזמנת התייחסות לשלושה היבטים חשובים: האחד, דיון ביחסי הגומלין אדם סביבה תוך התייחסות לעקרונות הקיימות וחינוך לאורח חיים מקיים. השני הבנת הרעיון של התפתחות אבולוציונית של המינים. והשלישי, הוראה חוץ כיתתית המזמנת עריכת תצפיות וחקר בסביבה הקרובה. </w:t>
      </w:r>
    </w:p>
    <w:p w:rsidR="00B0300D" w:rsidRDefault="00B0300D" w:rsidP="00B0300D">
      <w:pPr>
        <w:bidi w:val="0"/>
        <w:spacing w:after="160" w:line="259" w:lineRule="auto"/>
      </w:pPr>
      <w:r>
        <w:rPr>
          <w:rtl/>
        </w:rPr>
        <w:br w:type="page"/>
      </w:r>
    </w:p>
    <w:p w:rsidR="00B0300D" w:rsidRPr="000C1DFD" w:rsidRDefault="00631B06" w:rsidP="00C26D99">
      <w:pPr>
        <w:pStyle w:val="2"/>
        <w:bidi/>
        <w:spacing w:before="0" w:beforeAutospacing="0" w:after="0" w:afterAutospacing="0" w:line="360" w:lineRule="auto"/>
        <w:rPr>
          <w:rFonts w:cs="David"/>
          <w:b w:val="0"/>
          <w:bCs w:val="0"/>
          <w:sz w:val="32"/>
          <w:szCs w:val="32"/>
          <w:rtl/>
        </w:rPr>
      </w:pPr>
      <w:bookmarkStart w:id="65" w:name="_Toc496661711"/>
      <w:r w:rsidRPr="00C26D99">
        <w:rPr>
          <w:rFonts w:ascii="David" w:hAnsi="David" w:cs="David" w:hint="cs"/>
          <w:sz w:val="32"/>
          <w:szCs w:val="32"/>
          <w:rtl/>
        </w:rPr>
        <w:lastRenderedPageBreak/>
        <w:t xml:space="preserve">פרק שלישי: </w:t>
      </w:r>
      <w:r w:rsidR="00B0300D" w:rsidRPr="00C26D99">
        <w:rPr>
          <w:rFonts w:ascii="David" w:hAnsi="David" w:cs="David" w:hint="cs"/>
          <w:sz w:val="32"/>
          <w:szCs w:val="32"/>
          <w:rtl/>
        </w:rPr>
        <w:t>על הכימיה</w:t>
      </w:r>
      <w:bookmarkEnd w:id="65"/>
    </w:p>
    <w:p w:rsidR="00B0300D" w:rsidRPr="00816B7B" w:rsidRDefault="00B0300D" w:rsidP="00816B7B">
      <w:pPr>
        <w:pStyle w:val="3"/>
        <w:bidi/>
        <w:spacing w:before="0" w:beforeAutospacing="0" w:after="0" w:afterAutospacing="0" w:line="360" w:lineRule="auto"/>
        <w:rPr>
          <w:rFonts w:ascii="David" w:hAnsi="David" w:cs="David"/>
          <w:sz w:val="28"/>
          <w:szCs w:val="28"/>
          <w:rtl/>
        </w:rPr>
      </w:pPr>
      <w:bookmarkStart w:id="66" w:name="_Toc496661712"/>
      <w:r w:rsidRPr="00816B7B">
        <w:rPr>
          <w:rFonts w:ascii="David" w:hAnsi="David" w:cs="David"/>
          <w:sz w:val="28"/>
          <w:szCs w:val="28"/>
          <w:rtl/>
        </w:rPr>
        <w:t xml:space="preserve">מבוא לתחום מדעי החומר </w:t>
      </w:r>
      <w:r w:rsidRPr="00816B7B">
        <w:rPr>
          <w:rFonts w:ascii="David" w:hAnsi="David" w:cs="David" w:hint="cs"/>
          <w:sz w:val="28"/>
          <w:szCs w:val="28"/>
          <w:rtl/>
        </w:rPr>
        <w:t>- כימיה</w:t>
      </w:r>
      <w:bookmarkEnd w:id="66"/>
    </w:p>
    <w:p w:rsidR="00B0300D" w:rsidRPr="0087359E" w:rsidRDefault="00B0300D" w:rsidP="00631B06">
      <w:pPr>
        <w:spacing w:after="0" w:line="360" w:lineRule="auto"/>
        <w:rPr>
          <w:rFonts w:cs="David"/>
          <w:b/>
          <w:bCs/>
          <w:sz w:val="28"/>
          <w:szCs w:val="28"/>
          <w:rtl/>
        </w:rPr>
      </w:pPr>
      <w:r w:rsidRPr="0087359E">
        <w:rPr>
          <w:rFonts w:cs="David" w:hint="cs"/>
          <w:b/>
          <w:bCs/>
          <w:sz w:val="28"/>
          <w:szCs w:val="28"/>
          <w:rtl/>
        </w:rPr>
        <w:t>התפיסה</w:t>
      </w:r>
      <w:r w:rsidRPr="0087359E">
        <w:rPr>
          <w:rFonts w:cs="David"/>
          <w:b/>
          <w:bCs/>
          <w:sz w:val="28"/>
          <w:szCs w:val="28"/>
          <w:rtl/>
        </w:rPr>
        <w:t xml:space="preserve"> </w:t>
      </w:r>
      <w:r w:rsidRPr="0087359E">
        <w:rPr>
          <w:rFonts w:cs="David" w:hint="cs"/>
          <w:b/>
          <w:bCs/>
          <w:sz w:val="28"/>
          <w:szCs w:val="28"/>
          <w:rtl/>
        </w:rPr>
        <w:t>הרעיונית</w:t>
      </w:r>
    </w:p>
    <w:p w:rsidR="00B0300D" w:rsidRPr="00F23FE5" w:rsidRDefault="00B0300D" w:rsidP="00B0300D">
      <w:pPr>
        <w:spacing w:after="0" w:line="360" w:lineRule="auto"/>
        <w:jc w:val="both"/>
        <w:rPr>
          <w:rFonts w:cs="David"/>
          <w:sz w:val="24"/>
          <w:szCs w:val="24"/>
          <w:rtl/>
        </w:rPr>
      </w:pPr>
      <w:r w:rsidRPr="00F23FE5">
        <w:rPr>
          <w:rFonts w:cs="David" w:hint="cs"/>
          <w:sz w:val="24"/>
          <w:szCs w:val="24"/>
          <w:highlight w:val="green"/>
          <w:rtl/>
        </w:rPr>
        <w:t>מהות תחום התוכן, מאפייניו וחשיבותו</w:t>
      </w:r>
      <w:r w:rsidRPr="00F23FE5">
        <w:rPr>
          <w:rFonts w:cs="David" w:hint="cs"/>
          <w:sz w:val="24"/>
          <w:szCs w:val="24"/>
          <w:rtl/>
        </w:rPr>
        <w:t>:</w:t>
      </w:r>
    </w:p>
    <w:p w:rsidR="00B0300D" w:rsidRPr="00F23FE5" w:rsidRDefault="00B0300D" w:rsidP="00B0300D">
      <w:pPr>
        <w:spacing w:after="0" w:line="360" w:lineRule="auto"/>
        <w:jc w:val="both"/>
        <w:rPr>
          <w:rFonts w:cs="David"/>
          <w:color w:val="000000"/>
          <w:sz w:val="24"/>
          <w:szCs w:val="24"/>
          <w:rtl/>
        </w:rPr>
      </w:pPr>
      <w:r w:rsidRPr="00F23FE5">
        <w:rPr>
          <w:rFonts w:cs="David"/>
          <w:color w:val="000000"/>
          <w:sz w:val="24"/>
          <w:szCs w:val="24"/>
          <w:rtl/>
        </w:rPr>
        <w:t xml:space="preserve">מדע הכימיה </w:t>
      </w:r>
      <w:r w:rsidRPr="00F23FE5">
        <w:rPr>
          <w:rFonts w:cs="David" w:hint="cs"/>
          <w:color w:val="000000"/>
          <w:sz w:val="24"/>
          <w:szCs w:val="24"/>
          <w:rtl/>
        </w:rPr>
        <w:t>מתמקד</w:t>
      </w:r>
      <w:r w:rsidRPr="00F23FE5">
        <w:rPr>
          <w:rFonts w:cs="David"/>
          <w:color w:val="000000"/>
          <w:sz w:val="24"/>
          <w:szCs w:val="24"/>
          <w:rtl/>
        </w:rPr>
        <w:t xml:space="preserve"> בחומרים שמהם בנוי העולם שבו אנו חיים. כל </w:t>
      </w:r>
      <w:r w:rsidRPr="00F23FE5">
        <w:rPr>
          <w:rFonts w:cs="David" w:hint="cs"/>
          <w:color w:val="000000"/>
          <w:sz w:val="24"/>
          <w:szCs w:val="24"/>
          <w:rtl/>
        </w:rPr>
        <w:t>ה</w:t>
      </w:r>
      <w:r w:rsidRPr="00F23FE5">
        <w:rPr>
          <w:rFonts w:cs="David"/>
          <w:color w:val="000000"/>
          <w:sz w:val="24"/>
          <w:szCs w:val="24"/>
          <w:rtl/>
        </w:rPr>
        <w:t>חומר</w:t>
      </w:r>
      <w:r w:rsidRPr="00F23FE5">
        <w:rPr>
          <w:rFonts w:cs="David" w:hint="cs"/>
          <w:color w:val="000000"/>
          <w:sz w:val="24"/>
          <w:szCs w:val="24"/>
          <w:rtl/>
        </w:rPr>
        <w:t xml:space="preserve">ים </w:t>
      </w:r>
      <w:r w:rsidRPr="00F23FE5">
        <w:rPr>
          <w:rFonts w:cs="David"/>
          <w:color w:val="000000"/>
          <w:sz w:val="24"/>
          <w:szCs w:val="24"/>
          <w:rtl/>
        </w:rPr>
        <w:t xml:space="preserve">– </w:t>
      </w:r>
      <w:r w:rsidRPr="00F23FE5">
        <w:rPr>
          <w:rFonts w:cs="David" w:hint="cs"/>
          <w:color w:val="000000"/>
          <w:sz w:val="24"/>
          <w:szCs w:val="24"/>
          <w:rtl/>
        </w:rPr>
        <w:t>החל מ</w:t>
      </w:r>
      <w:r w:rsidRPr="00F23FE5">
        <w:rPr>
          <w:rFonts w:cs="David"/>
          <w:color w:val="000000"/>
          <w:sz w:val="24"/>
          <w:szCs w:val="24"/>
          <w:rtl/>
        </w:rPr>
        <w:t>מרכיב</w:t>
      </w:r>
      <w:r w:rsidRPr="00F23FE5">
        <w:rPr>
          <w:rFonts w:cs="David" w:hint="cs"/>
          <w:color w:val="000000"/>
          <w:sz w:val="24"/>
          <w:szCs w:val="24"/>
          <w:rtl/>
        </w:rPr>
        <w:t>י</w:t>
      </w:r>
      <w:r w:rsidRPr="00F23FE5">
        <w:rPr>
          <w:rFonts w:cs="David"/>
          <w:color w:val="000000"/>
          <w:sz w:val="24"/>
          <w:szCs w:val="24"/>
          <w:rtl/>
        </w:rPr>
        <w:t xml:space="preserve"> גופ</w:t>
      </w:r>
      <w:r w:rsidRPr="00F23FE5">
        <w:rPr>
          <w:rFonts w:cs="David" w:hint="cs"/>
          <w:color w:val="000000"/>
          <w:sz w:val="24"/>
          <w:szCs w:val="24"/>
          <w:rtl/>
        </w:rPr>
        <w:t xml:space="preserve">ם </w:t>
      </w:r>
      <w:r w:rsidRPr="00F23FE5">
        <w:rPr>
          <w:rFonts w:cs="David"/>
          <w:color w:val="000000"/>
          <w:sz w:val="24"/>
          <w:szCs w:val="24"/>
          <w:rtl/>
        </w:rPr>
        <w:t>של יצור</w:t>
      </w:r>
      <w:r w:rsidRPr="00F23FE5">
        <w:rPr>
          <w:rFonts w:cs="David" w:hint="cs"/>
          <w:color w:val="000000"/>
          <w:sz w:val="24"/>
          <w:szCs w:val="24"/>
          <w:rtl/>
        </w:rPr>
        <w:t>ים</w:t>
      </w:r>
      <w:r w:rsidRPr="00F23FE5">
        <w:rPr>
          <w:rFonts w:cs="David"/>
          <w:color w:val="000000"/>
          <w:sz w:val="24"/>
          <w:szCs w:val="24"/>
          <w:rtl/>
        </w:rPr>
        <w:t xml:space="preserve"> חי</w:t>
      </w:r>
      <w:r w:rsidRPr="00F23FE5">
        <w:rPr>
          <w:rFonts w:cs="David" w:hint="cs"/>
          <w:color w:val="000000"/>
          <w:sz w:val="24"/>
          <w:szCs w:val="24"/>
          <w:rtl/>
        </w:rPr>
        <w:t>ים</w:t>
      </w:r>
      <w:r w:rsidRPr="00F23FE5">
        <w:rPr>
          <w:rFonts w:cs="David"/>
          <w:color w:val="000000"/>
          <w:sz w:val="24"/>
          <w:szCs w:val="24"/>
          <w:rtl/>
        </w:rPr>
        <w:t xml:space="preserve"> </w:t>
      </w:r>
      <w:r w:rsidRPr="00F23FE5">
        <w:rPr>
          <w:rFonts w:cs="David" w:hint="cs"/>
          <w:color w:val="000000"/>
          <w:sz w:val="24"/>
          <w:szCs w:val="24"/>
          <w:rtl/>
        </w:rPr>
        <w:t xml:space="preserve">ומרכיבי </w:t>
      </w:r>
      <w:r w:rsidRPr="00F23FE5">
        <w:rPr>
          <w:rFonts w:cs="David"/>
          <w:color w:val="000000"/>
          <w:sz w:val="24"/>
          <w:szCs w:val="24"/>
          <w:rtl/>
        </w:rPr>
        <w:t xml:space="preserve">העולם הדומם </w:t>
      </w:r>
      <w:r w:rsidRPr="00F23FE5">
        <w:rPr>
          <w:rFonts w:cs="David" w:hint="cs"/>
          <w:color w:val="000000"/>
          <w:sz w:val="24"/>
          <w:szCs w:val="24"/>
          <w:rtl/>
        </w:rPr>
        <w:t>ה</w:t>
      </w:r>
      <w:r w:rsidRPr="00F23FE5">
        <w:rPr>
          <w:rFonts w:cs="David"/>
          <w:color w:val="000000"/>
          <w:sz w:val="24"/>
          <w:szCs w:val="24"/>
          <w:rtl/>
        </w:rPr>
        <w:t xml:space="preserve">טבעי </w:t>
      </w:r>
      <w:r w:rsidRPr="00F23FE5">
        <w:rPr>
          <w:rFonts w:cs="David" w:hint="cs"/>
          <w:color w:val="000000"/>
          <w:sz w:val="24"/>
          <w:szCs w:val="24"/>
          <w:rtl/>
        </w:rPr>
        <w:t>ועד לחומרים מעשה ידי אדם</w:t>
      </w:r>
      <w:r w:rsidRPr="00F23FE5">
        <w:rPr>
          <w:rFonts w:cs="David"/>
          <w:color w:val="000000"/>
          <w:sz w:val="24"/>
          <w:szCs w:val="24"/>
          <w:rtl/>
        </w:rPr>
        <w:t xml:space="preserve"> – מורכב</w:t>
      </w:r>
      <w:r w:rsidRPr="00F23FE5">
        <w:rPr>
          <w:rFonts w:cs="David" w:hint="cs"/>
          <w:color w:val="000000"/>
          <w:sz w:val="24"/>
          <w:szCs w:val="24"/>
          <w:rtl/>
        </w:rPr>
        <w:t>ים</w:t>
      </w:r>
      <w:r w:rsidRPr="00F23FE5">
        <w:rPr>
          <w:rFonts w:cs="David"/>
          <w:color w:val="000000"/>
          <w:sz w:val="24"/>
          <w:szCs w:val="24"/>
          <w:rtl/>
        </w:rPr>
        <w:t xml:space="preserve"> מאותן אבני </w:t>
      </w:r>
      <w:r w:rsidRPr="00F23FE5">
        <w:rPr>
          <w:rFonts w:cs="David" w:hint="cs"/>
          <w:color w:val="000000"/>
          <w:sz w:val="24"/>
          <w:szCs w:val="24"/>
          <w:rtl/>
        </w:rPr>
        <w:t>בניין:</w:t>
      </w:r>
      <w:r w:rsidRPr="00F23FE5">
        <w:rPr>
          <w:rFonts w:cs="David"/>
          <w:color w:val="000000"/>
          <w:sz w:val="24"/>
          <w:szCs w:val="24"/>
          <w:rtl/>
        </w:rPr>
        <w:t xml:space="preserve"> היסודות</w:t>
      </w:r>
      <w:r w:rsidRPr="00F23FE5">
        <w:rPr>
          <w:rFonts w:cs="David" w:hint="cs"/>
          <w:color w:val="000000"/>
          <w:sz w:val="24"/>
          <w:szCs w:val="24"/>
          <w:rtl/>
        </w:rPr>
        <w:t xml:space="preserve"> הכימיים</w:t>
      </w:r>
      <w:r w:rsidRPr="00F23FE5">
        <w:rPr>
          <w:rFonts w:cs="David"/>
          <w:color w:val="000000"/>
          <w:sz w:val="24"/>
          <w:szCs w:val="24"/>
          <w:rtl/>
        </w:rPr>
        <w:t xml:space="preserve">. </w:t>
      </w:r>
      <w:r w:rsidRPr="00F23FE5">
        <w:rPr>
          <w:rFonts w:cs="David" w:hint="cs"/>
          <w:color w:val="000000"/>
          <w:sz w:val="24"/>
          <w:szCs w:val="24"/>
          <w:rtl/>
        </w:rPr>
        <w:t>ה</w:t>
      </w:r>
      <w:r w:rsidRPr="00F23FE5">
        <w:rPr>
          <w:rFonts w:cs="David"/>
          <w:color w:val="000000"/>
          <w:sz w:val="24"/>
          <w:szCs w:val="24"/>
          <w:rtl/>
        </w:rPr>
        <w:t>מספ</w:t>
      </w:r>
      <w:r w:rsidRPr="00F23FE5">
        <w:rPr>
          <w:rFonts w:cs="David" w:hint="cs"/>
          <w:color w:val="000000"/>
          <w:sz w:val="24"/>
          <w:szCs w:val="24"/>
          <w:rtl/>
        </w:rPr>
        <w:t>ר</w:t>
      </w:r>
      <w:r w:rsidRPr="00F23FE5">
        <w:rPr>
          <w:rFonts w:cs="David"/>
          <w:color w:val="000000"/>
          <w:sz w:val="24"/>
          <w:szCs w:val="24"/>
          <w:rtl/>
        </w:rPr>
        <w:t xml:space="preserve"> </w:t>
      </w:r>
      <w:r w:rsidRPr="00F23FE5">
        <w:rPr>
          <w:rFonts w:cs="David" w:hint="cs"/>
          <w:color w:val="000000"/>
          <w:sz w:val="24"/>
          <w:szCs w:val="24"/>
          <w:rtl/>
        </w:rPr>
        <w:t>העצום של החומרים ה</w:t>
      </w:r>
      <w:r w:rsidRPr="00F23FE5">
        <w:rPr>
          <w:rFonts w:cs="David"/>
          <w:color w:val="000000"/>
          <w:sz w:val="24"/>
          <w:szCs w:val="24"/>
          <w:rtl/>
        </w:rPr>
        <w:t xml:space="preserve">נאמד </w:t>
      </w:r>
      <w:r w:rsidRPr="00F23FE5">
        <w:rPr>
          <w:rFonts w:cs="David" w:hint="cs"/>
          <w:color w:val="000000"/>
          <w:sz w:val="24"/>
          <w:szCs w:val="24"/>
          <w:rtl/>
        </w:rPr>
        <w:t>כ</w:t>
      </w:r>
      <w:r w:rsidRPr="00F23FE5">
        <w:rPr>
          <w:rFonts w:cs="David"/>
          <w:color w:val="000000"/>
          <w:sz w:val="24"/>
          <w:szCs w:val="24"/>
          <w:rtl/>
        </w:rPr>
        <w:t xml:space="preserve">יום </w:t>
      </w:r>
      <w:r w:rsidRPr="00F23FE5">
        <w:rPr>
          <w:rFonts w:cs="David" w:hint="cs"/>
          <w:color w:val="000000"/>
          <w:sz w:val="24"/>
          <w:szCs w:val="24"/>
          <w:rtl/>
        </w:rPr>
        <w:t xml:space="preserve"> בכמה עשרות מיליונים </w:t>
      </w:r>
      <w:r w:rsidRPr="00F23FE5">
        <w:rPr>
          <w:rFonts w:cs="David"/>
          <w:color w:val="000000"/>
          <w:sz w:val="24"/>
          <w:szCs w:val="24"/>
          <w:rtl/>
        </w:rPr>
        <w:t xml:space="preserve">נובע </w:t>
      </w:r>
      <w:r w:rsidRPr="00F23FE5">
        <w:rPr>
          <w:rFonts w:cs="David" w:hint="cs"/>
          <w:color w:val="000000"/>
          <w:sz w:val="24"/>
          <w:szCs w:val="24"/>
          <w:rtl/>
        </w:rPr>
        <w:t xml:space="preserve">מהתהליכים הכימיים המתרחשים בין </w:t>
      </w:r>
      <w:r w:rsidRPr="00F23FE5">
        <w:rPr>
          <w:rFonts w:cs="David"/>
          <w:color w:val="000000"/>
          <w:sz w:val="24"/>
          <w:szCs w:val="24"/>
          <w:rtl/>
        </w:rPr>
        <w:t xml:space="preserve">כ-100 יסודות בלבד. מושאי המחקר של מדע הכימיה </w:t>
      </w:r>
      <w:r w:rsidRPr="00F23FE5">
        <w:rPr>
          <w:rFonts w:cs="David" w:hint="cs"/>
          <w:color w:val="000000"/>
          <w:sz w:val="24"/>
          <w:szCs w:val="24"/>
          <w:rtl/>
        </w:rPr>
        <w:t xml:space="preserve">הם </w:t>
      </w:r>
      <w:r w:rsidRPr="00F23FE5">
        <w:rPr>
          <w:rFonts w:cs="David"/>
          <w:color w:val="000000"/>
          <w:sz w:val="24"/>
          <w:szCs w:val="24"/>
          <w:rtl/>
        </w:rPr>
        <w:t>התהליכים השונים הגורמים לשינויים בחומרים</w:t>
      </w:r>
      <w:r w:rsidRPr="00F23FE5">
        <w:rPr>
          <w:rFonts w:cs="David" w:hint="cs"/>
          <w:color w:val="000000"/>
          <w:sz w:val="24"/>
          <w:szCs w:val="24"/>
          <w:rtl/>
        </w:rPr>
        <w:t xml:space="preserve"> כמו </w:t>
      </w:r>
      <w:r w:rsidRPr="00F23FE5">
        <w:rPr>
          <w:rFonts w:cs="David"/>
          <w:color w:val="000000"/>
          <w:sz w:val="24"/>
          <w:szCs w:val="24"/>
          <w:rtl/>
        </w:rPr>
        <w:t xml:space="preserve">מעבר בין מצבי הצבירה </w:t>
      </w:r>
      <w:r w:rsidRPr="00F23FE5">
        <w:rPr>
          <w:rFonts w:cs="David" w:hint="cs"/>
          <w:color w:val="000000"/>
          <w:sz w:val="24"/>
          <w:szCs w:val="24"/>
          <w:rtl/>
        </w:rPr>
        <w:t xml:space="preserve">או </w:t>
      </w:r>
      <w:r w:rsidRPr="00F23FE5">
        <w:rPr>
          <w:rFonts w:cs="David"/>
          <w:color w:val="000000"/>
          <w:sz w:val="24"/>
          <w:szCs w:val="24"/>
          <w:rtl/>
        </w:rPr>
        <w:t xml:space="preserve">היווצרות חומרים חדשים, וכן </w:t>
      </w:r>
      <w:r w:rsidRPr="00F23FE5">
        <w:rPr>
          <w:rFonts w:cs="David" w:hint="cs"/>
          <w:color w:val="000000"/>
          <w:sz w:val="24"/>
          <w:szCs w:val="24"/>
          <w:rtl/>
        </w:rPr>
        <w:t xml:space="preserve">בפיתוח </w:t>
      </w:r>
      <w:r w:rsidRPr="00F23FE5">
        <w:rPr>
          <w:rFonts w:cs="David"/>
          <w:color w:val="000000"/>
          <w:sz w:val="24"/>
          <w:szCs w:val="24"/>
          <w:rtl/>
        </w:rPr>
        <w:t>תאוריות המסבירות תהליכים אלה</w:t>
      </w:r>
      <w:r w:rsidRPr="00F23FE5">
        <w:rPr>
          <w:rFonts w:cs="David" w:hint="cs"/>
          <w:color w:val="000000"/>
          <w:sz w:val="24"/>
          <w:szCs w:val="24"/>
          <w:rtl/>
        </w:rPr>
        <w:t xml:space="preserve">. </w:t>
      </w:r>
    </w:p>
    <w:p w:rsidR="00B0300D" w:rsidRPr="00F23FE5" w:rsidRDefault="00B0300D" w:rsidP="00B0300D">
      <w:pPr>
        <w:spacing w:after="0" w:line="360" w:lineRule="auto"/>
        <w:jc w:val="both"/>
        <w:rPr>
          <w:rFonts w:cs="David"/>
          <w:color w:val="000000"/>
          <w:sz w:val="24"/>
          <w:szCs w:val="24"/>
          <w:rtl/>
        </w:rPr>
      </w:pPr>
      <w:r w:rsidRPr="00F23FE5">
        <w:rPr>
          <w:rFonts w:cs="David" w:hint="cs"/>
          <w:color w:val="000000"/>
          <w:sz w:val="24"/>
          <w:szCs w:val="24"/>
          <w:rtl/>
        </w:rPr>
        <w:t xml:space="preserve">למדע כימיה השפעה מרכזית על אורך החיים ואיכות החיים של תושבי כדור הארץ בתחומים שונים כמו חקלאות, בריאות, תעשייה פטרוכימית ועוד. </w:t>
      </w:r>
    </w:p>
    <w:p w:rsidR="00B0300D" w:rsidRPr="00F23FE5" w:rsidRDefault="00B0300D" w:rsidP="00B0300D">
      <w:pPr>
        <w:spacing w:after="0" w:line="360" w:lineRule="auto"/>
        <w:jc w:val="both"/>
        <w:rPr>
          <w:rFonts w:ascii="Times New Roman" w:eastAsia="Times New Roman" w:hAnsi="Times New Roman" w:cs="David"/>
          <w:sz w:val="24"/>
          <w:szCs w:val="24"/>
          <w:rtl/>
        </w:rPr>
      </w:pPr>
      <w:r w:rsidRPr="00F23FE5">
        <w:rPr>
          <w:rFonts w:ascii="Times New Roman" w:eastAsia="Times New Roman" w:hAnsi="Times New Roman" w:cs="David" w:hint="cs"/>
          <w:sz w:val="24"/>
          <w:szCs w:val="24"/>
          <w:rtl/>
        </w:rPr>
        <w:t xml:space="preserve">ללא הבסיס בתחום הכימיה לא היו לנו רוקחים,  טכנולוגים של מזון, תעשיינים בתחומי המתכות חומרי הבנייה והפלסטיק ועוד. ההתקדמות וההבנה בתחום הכימיה הן שאפשרו פיתוח תרופות לריפוי של מחלות כמו גם שיפור של איכות החיים. </w:t>
      </w:r>
    </w:p>
    <w:p w:rsidR="00B0300D" w:rsidRPr="00F23FE5" w:rsidRDefault="00B0300D" w:rsidP="00B0300D">
      <w:pPr>
        <w:spacing w:after="0" w:line="360" w:lineRule="auto"/>
        <w:jc w:val="both"/>
        <w:rPr>
          <w:rFonts w:ascii="Times New Roman" w:eastAsia="Times New Roman" w:hAnsi="Times New Roman" w:cs="David"/>
          <w:sz w:val="24"/>
          <w:szCs w:val="24"/>
          <w:rtl/>
        </w:rPr>
      </w:pPr>
      <w:r w:rsidRPr="00F23FE5">
        <w:rPr>
          <w:rFonts w:ascii="Times New Roman" w:eastAsia="Times New Roman" w:hAnsi="Times New Roman" w:cs="David" w:hint="cs"/>
          <w:sz w:val="24"/>
          <w:szCs w:val="24"/>
          <w:rtl/>
        </w:rPr>
        <w:t>הבנת התהליכים הכימיים במטבח, בתעשיית המזון המתכות והבנייה היא הבסיס להבנת מגוון רחב של תופעות המקיפות אותנו. וחשובה ל</w:t>
      </w:r>
      <w:r w:rsidRPr="00F23FE5">
        <w:rPr>
          <w:rFonts w:ascii="Times New Roman" w:eastAsia="Times New Roman" w:hAnsi="Times New Roman" w:cs="David"/>
          <w:sz w:val="24"/>
          <w:szCs w:val="24"/>
          <w:rtl/>
        </w:rPr>
        <w:t xml:space="preserve">השכלה הכללית של כל אדם בחברה המודרנית. </w:t>
      </w:r>
      <w:r w:rsidRPr="00F23FE5">
        <w:rPr>
          <w:rFonts w:ascii="Times New Roman" w:eastAsia="Times New Roman" w:hAnsi="Times New Roman" w:cs="David" w:hint="cs"/>
          <w:sz w:val="24"/>
          <w:szCs w:val="24"/>
          <w:rtl/>
        </w:rPr>
        <w:t xml:space="preserve">בנוסף, הכרת התרומה של התעשיות בתחומי הכימיה כמו התעשייה הפטרוכימית והננוטכנולוגית חשובה הן להבנת תרומתן לשיפור איכות החיים והן להבנת ההשלכות השליליות שלהן על הסביבה. הבנת זו תאפשר פיתוח של  תחושת אחריות אזרחית ברמה לאומית ועולמית. </w:t>
      </w:r>
    </w:p>
    <w:p w:rsidR="00B0300D" w:rsidRPr="00393A85" w:rsidRDefault="00B0300D" w:rsidP="00B0300D">
      <w:pPr>
        <w:spacing w:after="0" w:line="360" w:lineRule="auto"/>
        <w:jc w:val="both"/>
        <w:rPr>
          <w:rFonts w:cs="David"/>
          <w:b/>
          <w:bCs/>
          <w:color w:val="000000"/>
          <w:sz w:val="16"/>
          <w:szCs w:val="16"/>
          <w:rtl/>
        </w:rPr>
      </w:pPr>
    </w:p>
    <w:p w:rsidR="00B0300D" w:rsidRPr="00816B7B" w:rsidRDefault="00B0300D" w:rsidP="00816B7B">
      <w:pPr>
        <w:pStyle w:val="3"/>
        <w:bidi/>
        <w:spacing w:before="0" w:beforeAutospacing="0" w:after="0" w:afterAutospacing="0" w:line="360" w:lineRule="auto"/>
        <w:rPr>
          <w:rFonts w:ascii="David" w:hAnsi="David" w:cs="David"/>
          <w:sz w:val="28"/>
          <w:szCs w:val="28"/>
          <w:rtl/>
        </w:rPr>
      </w:pPr>
      <w:bookmarkStart w:id="67" w:name="_Toc496661713"/>
      <w:r w:rsidRPr="00816B7B">
        <w:rPr>
          <w:rFonts w:ascii="David" w:hAnsi="David" w:cs="David" w:hint="cs"/>
          <w:sz w:val="28"/>
          <w:szCs w:val="28"/>
          <w:rtl/>
        </w:rPr>
        <w:t>מבנה תכנית הלימודים בתחום מדעי החומר - כימיה</w:t>
      </w:r>
      <w:bookmarkEnd w:id="67"/>
    </w:p>
    <w:p w:rsidR="00B0300D" w:rsidRPr="00F23FE5" w:rsidRDefault="00B0300D" w:rsidP="00B0300D">
      <w:pPr>
        <w:spacing w:after="0" w:line="360" w:lineRule="auto"/>
        <w:jc w:val="both"/>
        <w:rPr>
          <w:rFonts w:ascii="Times New Roman" w:eastAsia="Times New Roman" w:hAnsi="Times New Roman" w:cs="David"/>
          <w:sz w:val="24"/>
          <w:szCs w:val="24"/>
          <w:rtl/>
        </w:rPr>
      </w:pPr>
      <w:r w:rsidRPr="00F23FE5">
        <w:rPr>
          <w:rFonts w:ascii="Times New Roman" w:eastAsia="Times New Roman" w:hAnsi="Times New Roman" w:cs="David" w:hint="cs"/>
          <w:sz w:val="24"/>
          <w:szCs w:val="24"/>
          <w:rtl/>
        </w:rPr>
        <w:t xml:space="preserve">תכנית הלימודים כוללת שלושה נושאי לימוד מרכזיים: </w:t>
      </w:r>
      <w:r w:rsidRPr="00370F21">
        <w:rPr>
          <w:rFonts w:cs="David" w:hint="cs"/>
          <w:rtl/>
        </w:rPr>
        <w:t>גוף וחומר</w:t>
      </w:r>
      <w:r w:rsidRPr="00370F21">
        <w:rPr>
          <w:rFonts w:ascii="Times New Roman" w:eastAsia="Times New Roman" w:hAnsi="Times New Roman" w:cs="David" w:hint="cs"/>
          <w:sz w:val="24"/>
          <w:szCs w:val="24"/>
          <w:rtl/>
        </w:rPr>
        <w:t xml:space="preserve">, </w:t>
      </w:r>
      <w:r w:rsidRPr="00370F21">
        <w:rPr>
          <w:rFonts w:cs="David" w:hint="cs"/>
          <w:rtl/>
        </w:rPr>
        <w:t>תהליכי שינוי בחומר</w:t>
      </w:r>
      <w:r w:rsidRPr="00370F21">
        <w:rPr>
          <w:rFonts w:ascii="Times New Roman" w:eastAsia="Times New Roman" w:hAnsi="Times New Roman" w:cs="David" w:hint="cs"/>
          <w:sz w:val="24"/>
          <w:szCs w:val="24"/>
          <w:rtl/>
        </w:rPr>
        <w:t xml:space="preserve"> ומבנה החומר </w:t>
      </w:r>
      <w:r w:rsidRPr="00F23FE5">
        <w:rPr>
          <w:rFonts w:ascii="Times New Roman" w:eastAsia="Times New Roman" w:hAnsi="Times New Roman" w:cs="David" w:hint="cs"/>
          <w:sz w:val="24"/>
          <w:szCs w:val="24"/>
          <w:rtl/>
        </w:rPr>
        <w:t>הנשענים על</w:t>
      </w:r>
      <w:r w:rsidRPr="00F23FE5">
        <w:rPr>
          <w:rFonts w:ascii="Times New Roman" w:eastAsia="Times New Roman" w:hAnsi="Times New Roman" w:cs="David"/>
          <w:sz w:val="24"/>
          <w:szCs w:val="24"/>
          <w:rtl/>
        </w:rPr>
        <w:t xml:space="preserve"> </w:t>
      </w:r>
      <w:r w:rsidRPr="00F23FE5">
        <w:rPr>
          <w:rFonts w:ascii="Times New Roman" w:eastAsia="Times New Roman" w:hAnsi="Times New Roman" w:cs="David" w:hint="cs"/>
          <w:sz w:val="24"/>
          <w:szCs w:val="24"/>
          <w:rtl/>
        </w:rPr>
        <w:t>העקרונות</w:t>
      </w:r>
      <w:r w:rsidRPr="00F23FE5">
        <w:rPr>
          <w:rFonts w:ascii="Times New Roman" w:eastAsia="Times New Roman" w:hAnsi="Times New Roman" w:cs="David"/>
          <w:sz w:val="24"/>
          <w:szCs w:val="24"/>
          <w:rtl/>
        </w:rPr>
        <w:t xml:space="preserve"> </w:t>
      </w:r>
      <w:r w:rsidRPr="00F23FE5">
        <w:rPr>
          <w:rFonts w:ascii="Times New Roman" w:eastAsia="Times New Roman" w:hAnsi="Times New Roman" w:cs="David" w:hint="cs"/>
          <w:sz w:val="24"/>
          <w:szCs w:val="24"/>
          <w:rtl/>
        </w:rPr>
        <w:t>המקובלים כיום במדעי הכימיה. עקרונות אלו</w:t>
      </w:r>
      <w:r w:rsidRPr="00F23FE5">
        <w:rPr>
          <w:rFonts w:ascii="Times New Roman" w:eastAsia="Times New Roman" w:hAnsi="Times New Roman" w:cs="David"/>
          <w:sz w:val="24"/>
          <w:szCs w:val="24"/>
          <w:rtl/>
        </w:rPr>
        <w:t xml:space="preserve"> </w:t>
      </w:r>
      <w:r w:rsidRPr="00F23FE5">
        <w:rPr>
          <w:rFonts w:ascii="Times New Roman" w:eastAsia="Times New Roman" w:hAnsi="Times New Roman" w:cs="David" w:hint="cs"/>
          <w:sz w:val="24"/>
          <w:szCs w:val="24"/>
          <w:rtl/>
        </w:rPr>
        <w:t xml:space="preserve">צריכים לעבור כחוט השני במהלך ההוראה על מנת ליצור אצל הלומדים תמונת עולם רחבה במדעי הכימיה. </w:t>
      </w:r>
    </w:p>
    <w:p w:rsidR="00B0300D" w:rsidRPr="00F23FE5" w:rsidRDefault="00B0300D" w:rsidP="00B0300D">
      <w:pPr>
        <w:spacing w:after="0" w:line="360" w:lineRule="auto"/>
        <w:jc w:val="both"/>
        <w:rPr>
          <w:rFonts w:ascii="Times New Roman" w:eastAsia="Times New Roman" w:hAnsi="Times New Roman" w:cs="David"/>
          <w:sz w:val="24"/>
          <w:szCs w:val="24"/>
          <w:rtl/>
        </w:rPr>
      </w:pPr>
      <w:r w:rsidRPr="00F23FE5">
        <w:rPr>
          <w:rFonts w:cs="David"/>
          <w:noProof/>
          <w:color w:val="0000FF"/>
          <w:sz w:val="28"/>
          <w:szCs w:val="28"/>
        </w:rPr>
        <w:drawing>
          <wp:inline distT="0" distB="0" distL="0" distR="0" wp14:anchorId="6A359D91" wp14:editId="25EAB139">
            <wp:extent cx="5274310" cy="3315694"/>
            <wp:effectExtent l="0" t="19050" r="0" b="18415"/>
            <wp:docPr id="33" name="תרשים ארגוני 5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84" r:lo="rId85" r:qs="rId86" r:cs="rId87"/>
              </a:graphicData>
            </a:graphic>
          </wp:inline>
        </w:drawing>
      </w:r>
    </w:p>
    <w:p w:rsidR="00B0300D" w:rsidRPr="00F23FE5" w:rsidRDefault="00B0300D" w:rsidP="00B0300D">
      <w:pPr>
        <w:spacing w:after="0" w:line="360" w:lineRule="auto"/>
        <w:jc w:val="both"/>
        <w:rPr>
          <w:rFonts w:ascii="Times New Roman" w:eastAsia="Times New Roman" w:hAnsi="Times New Roman" w:cs="David"/>
          <w:sz w:val="24"/>
          <w:szCs w:val="24"/>
          <w:rtl/>
        </w:rPr>
      </w:pPr>
    </w:p>
    <w:p w:rsidR="00B0300D" w:rsidRPr="006D1B9A" w:rsidRDefault="00B0300D" w:rsidP="00B0300D">
      <w:pPr>
        <w:spacing w:after="0" w:line="360" w:lineRule="auto"/>
        <w:jc w:val="both"/>
        <w:rPr>
          <w:rFonts w:ascii="Times New Roman" w:eastAsia="Times New Roman" w:hAnsi="Times New Roman" w:cs="David"/>
          <w:sz w:val="24"/>
          <w:szCs w:val="24"/>
          <w:rtl/>
        </w:rPr>
      </w:pPr>
      <w:r w:rsidRPr="006D1B9A">
        <w:rPr>
          <w:rFonts w:ascii="Times New Roman" w:eastAsia="Times New Roman" w:hAnsi="Times New Roman" w:cs="David" w:hint="cs"/>
          <w:sz w:val="24"/>
          <w:szCs w:val="24"/>
          <w:rtl/>
        </w:rPr>
        <w:t>להלן תיאו</w:t>
      </w:r>
      <w:r w:rsidRPr="006D1B9A">
        <w:rPr>
          <w:rFonts w:ascii="Times New Roman" w:eastAsia="Times New Roman" w:hAnsi="Times New Roman" w:cs="David" w:hint="eastAsia"/>
          <w:sz w:val="24"/>
          <w:szCs w:val="24"/>
          <w:rtl/>
        </w:rPr>
        <w:t>ר</w:t>
      </w:r>
      <w:r w:rsidRPr="006D1B9A">
        <w:rPr>
          <w:rFonts w:ascii="Times New Roman" w:eastAsia="Times New Roman" w:hAnsi="Times New Roman" w:cs="David" w:hint="cs"/>
          <w:sz w:val="24"/>
          <w:szCs w:val="24"/>
          <w:rtl/>
        </w:rPr>
        <w:t xml:space="preserve"> קצר של כל אחד מנושאי הלימוד תוך התייחסות לרעיונות המרכזיים ולהדגשים ולתכנים הנלמדים בכל אחת משכבות הגיל.</w:t>
      </w:r>
    </w:p>
    <w:p w:rsidR="00B0300D" w:rsidRPr="006D1B9A" w:rsidRDefault="00B0300D" w:rsidP="00B0300D">
      <w:pPr>
        <w:spacing w:after="0" w:line="360" w:lineRule="auto"/>
        <w:jc w:val="both"/>
        <w:rPr>
          <w:rFonts w:cs="David"/>
          <w:b/>
          <w:bCs/>
          <w:sz w:val="24"/>
          <w:szCs w:val="24"/>
          <w:rtl/>
        </w:rPr>
      </w:pPr>
      <w:r w:rsidRPr="006D1B9A">
        <w:rPr>
          <w:rFonts w:cs="David" w:hint="cs"/>
          <w:b/>
          <w:bCs/>
          <w:sz w:val="24"/>
          <w:szCs w:val="24"/>
          <w:rtl/>
        </w:rPr>
        <w:t xml:space="preserve">נושא מרכזי: גוף וחומר </w:t>
      </w:r>
    </w:p>
    <w:p w:rsidR="00B0300D" w:rsidRPr="006D1B9A" w:rsidRDefault="00B0300D" w:rsidP="00354D60">
      <w:pPr>
        <w:pStyle w:val="a3"/>
        <w:numPr>
          <w:ilvl w:val="0"/>
          <w:numId w:val="41"/>
        </w:numPr>
        <w:spacing w:after="0" w:line="360" w:lineRule="auto"/>
        <w:contextualSpacing w:val="0"/>
        <w:jc w:val="both"/>
        <w:rPr>
          <w:rFonts w:ascii="Book Antiqua" w:hAnsi="Book Antiqua" w:cs="David"/>
          <w:b/>
          <w:bCs/>
          <w:sz w:val="24"/>
          <w:szCs w:val="24"/>
          <w:rtl/>
        </w:rPr>
      </w:pPr>
      <w:r w:rsidRPr="006D1B9A">
        <w:rPr>
          <w:rFonts w:ascii="Book Antiqua" w:hAnsi="Book Antiqua" w:cs="David" w:hint="cs"/>
          <w:b/>
          <w:bCs/>
          <w:sz w:val="24"/>
          <w:szCs w:val="24"/>
          <w:rtl/>
        </w:rPr>
        <w:t>גופים חומרים ותכונותיהם והשימושים בהם</w:t>
      </w:r>
    </w:p>
    <w:p w:rsidR="00B0300D" w:rsidRPr="006D1B9A" w:rsidRDefault="00B0300D" w:rsidP="00B0300D">
      <w:pPr>
        <w:spacing w:after="0" w:line="360" w:lineRule="auto"/>
        <w:jc w:val="both"/>
        <w:rPr>
          <w:rFonts w:ascii="Book Antiqua" w:hAnsi="Book Antiqua" w:cs="David"/>
          <w:sz w:val="24"/>
          <w:szCs w:val="24"/>
          <w:rtl/>
        </w:rPr>
      </w:pPr>
      <w:r w:rsidRPr="006D1B9A">
        <w:rPr>
          <w:rFonts w:ascii="Book Antiqua" w:hAnsi="Book Antiqua" w:cs="David" w:hint="cs"/>
          <w:sz w:val="24"/>
          <w:szCs w:val="24"/>
          <w:rtl/>
        </w:rPr>
        <w:t xml:space="preserve">כל היקום - יצורים חיים, וגופים דוממים - כולו עשוי חומרים. את החומרים אנו מכירים ומזהים על פי תכונותיהם, באמצעות חושים או באמצעות כלים. לדוגמה: צבע, טעם ומרקם אנו מזהים באמצעות חושים, והולכה חשמלית מזהים על ידי שימוש במד-זרם במעגל. </w:t>
      </w:r>
    </w:p>
    <w:p w:rsidR="00B0300D" w:rsidRPr="006D1B9A" w:rsidRDefault="00B0300D" w:rsidP="00B0300D">
      <w:pPr>
        <w:spacing w:after="0" w:line="360" w:lineRule="auto"/>
        <w:jc w:val="both"/>
        <w:rPr>
          <w:rFonts w:ascii="Book Antiqua" w:hAnsi="Book Antiqua" w:cs="David"/>
          <w:sz w:val="24"/>
          <w:szCs w:val="24"/>
          <w:rtl/>
        </w:rPr>
      </w:pPr>
      <w:r w:rsidRPr="006D1B9A">
        <w:rPr>
          <w:rFonts w:ascii="Book Antiqua" w:hAnsi="Book Antiqua" w:cs="David" w:hint="cs"/>
          <w:sz w:val="24"/>
          <w:szCs w:val="24"/>
          <w:rtl/>
        </w:rPr>
        <w:t xml:space="preserve">צירוף התכונות של כל חומר הוא המקנה לחומר את זהותו ותכונות אלה הן שקובעות אילו שימושים יעשו בחומר.  </w:t>
      </w:r>
    </w:p>
    <w:p w:rsidR="00B0300D" w:rsidRPr="006D1B9A" w:rsidRDefault="00B0300D" w:rsidP="00B0300D">
      <w:pPr>
        <w:spacing w:after="0" w:line="360" w:lineRule="auto"/>
        <w:jc w:val="both"/>
        <w:rPr>
          <w:rFonts w:cs="David"/>
          <w:sz w:val="24"/>
          <w:szCs w:val="24"/>
          <w:rtl/>
        </w:rPr>
      </w:pPr>
      <w:r w:rsidRPr="006D1B9A">
        <w:rPr>
          <w:rFonts w:ascii="Arial" w:hAnsi="Arial" w:cs="David" w:hint="cs"/>
          <w:sz w:val="24"/>
          <w:szCs w:val="24"/>
          <w:rtl/>
        </w:rPr>
        <w:t>בכיתות בית הספר היסודי ההתייחסות היא לתכונות החומרים, לקשר בין תכונות חומרים לשימושים בהם, לשינויים פיזיקליים בחומרים, לכמות ו</w:t>
      </w:r>
      <w:r>
        <w:rPr>
          <w:rFonts w:ascii="Arial" w:hAnsi="Arial" w:cs="David" w:hint="cs"/>
          <w:sz w:val="24"/>
          <w:szCs w:val="24"/>
          <w:rtl/>
        </w:rPr>
        <w:t>ל</w:t>
      </w:r>
      <w:r w:rsidRPr="006D1B9A">
        <w:rPr>
          <w:rFonts w:ascii="Arial" w:hAnsi="Arial" w:cs="David" w:hint="cs"/>
          <w:sz w:val="24"/>
          <w:szCs w:val="24"/>
          <w:rtl/>
        </w:rPr>
        <w:t>נפח, למצבי צבירה ולמעברים ביניהם. בחטיבת הביניים בכיתה ז נעשית העמקה והרחבה בנושא.</w:t>
      </w:r>
      <w:r w:rsidRPr="006D1B9A">
        <w:rPr>
          <w:rFonts w:cs="David" w:hint="cs"/>
          <w:sz w:val="24"/>
          <w:szCs w:val="24"/>
          <w:rtl/>
        </w:rPr>
        <w:t xml:space="preserve"> </w:t>
      </w:r>
    </w:p>
    <w:p w:rsidR="00B0300D" w:rsidRPr="006D1B9A" w:rsidRDefault="00B0300D" w:rsidP="00354D60">
      <w:pPr>
        <w:pStyle w:val="a3"/>
        <w:numPr>
          <w:ilvl w:val="0"/>
          <w:numId w:val="41"/>
        </w:numPr>
        <w:spacing w:after="0" w:line="360" w:lineRule="auto"/>
        <w:contextualSpacing w:val="0"/>
        <w:jc w:val="both"/>
        <w:rPr>
          <w:rFonts w:cs="David"/>
          <w:b/>
          <w:bCs/>
          <w:sz w:val="24"/>
          <w:szCs w:val="24"/>
          <w:rtl/>
        </w:rPr>
      </w:pPr>
      <w:r w:rsidRPr="006D1B9A">
        <w:rPr>
          <w:rFonts w:cs="David" w:hint="cs"/>
          <w:b/>
          <w:bCs/>
          <w:sz w:val="24"/>
          <w:szCs w:val="24"/>
          <w:rtl/>
        </w:rPr>
        <w:t>השפעת השימוש בחומרים על הפרט על החברה ועל הסביבה</w:t>
      </w:r>
    </w:p>
    <w:p w:rsidR="00B0300D" w:rsidRPr="006D1B9A" w:rsidRDefault="00B0300D" w:rsidP="00B0300D">
      <w:pPr>
        <w:spacing w:after="0" w:line="360" w:lineRule="auto"/>
        <w:jc w:val="both"/>
        <w:rPr>
          <w:rFonts w:cs="David"/>
          <w:sz w:val="24"/>
          <w:szCs w:val="24"/>
          <w:rtl/>
        </w:rPr>
      </w:pPr>
      <w:r w:rsidRPr="006D1B9A">
        <w:rPr>
          <w:rFonts w:ascii="Arial" w:hAnsi="Arial" w:cs="David" w:hint="cs"/>
          <w:sz w:val="24"/>
          <w:szCs w:val="24"/>
          <w:rtl/>
        </w:rPr>
        <w:t xml:space="preserve">לאורך כל שכבות הגיל מחולק נושא זה ל- 3 פרקים. היתרונות בפיתוח חומרים וייצור מוצרים </w:t>
      </w:r>
      <w:r w:rsidRPr="006D1B9A">
        <w:rPr>
          <w:rFonts w:cs="David" w:hint="cs"/>
          <w:sz w:val="24"/>
          <w:szCs w:val="24"/>
          <w:rtl/>
        </w:rPr>
        <w:t>לתועלת האדם והחברה</w:t>
      </w:r>
      <w:r w:rsidRPr="006D1B9A">
        <w:rPr>
          <w:rFonts w:cs="David"/>
          <w:sz w:val="24"/>
          <w:szCs w:val="24"/>
        </w:rPr>
        <w:t>;</w:t>
      </w:r>
      <w:r w:rsidRPr="006D1B9A">
        <w:rPr>
          <w:rFonts w:cs="David" w:hint="cs"/>
          <w:sz w:val="24"/>
          <w:szCs w:val="24"/>
          <w:rtl/>
        </w:rPr>
        <w:t xml:space="preserve"> המחיר הסביבתי של ההפקה והשימוש המוגבר</w:t>
      </w:r>
      <w:r w:rsidRPr="006D1B9A">
        <w:rPr>
          <w:rFonts w:cs="David"/>
          <w:sz w:val="24"/>
          <w:szCs w:val="24"/>
        </w:rPr>
        <w:t>;</w:t>
      </w:r>
      <w:r w:rsidRPr="006D1B9A">
        <w:rPr>
          <w:rFonts w:cs="David" w:hint="cs"/>
          <w:sz w:val="24"/>
          <w:szCs w:val="24"/>
          <w:rtl/>
        </w:rPr>
        <w:t xml:space="preserve"> פתרונות אפשריים בגישת הקיימות להקטנת הנזק הסביבתי.  בכל שכבת גיל הדוגמאות המובאות מתייחסות לנושאים הנלמדים באותה שכבת גיל.</w:t>
      </w:r>
    </w:p>
    <w:p w:rsidR="00B0300D" w:rsidRPr="006D1B9A" w:rsidRDefault="00B0300D" w:rsidP="00B0300D">
      <w:pPr>
        <w:spacing w:after="0" w:line="360" w:lineRule="auto"/>
        <w:jc w:val="both"/>
        <w:rPr>
          <w:rFonts w:cs="David"/>
          <w:b/>
          <w:bCs/>
          <w:sz w:val="24"/>
          <w:szCs w:val="24"/>
          <w:rtl/>
        </w:rPr>
      </w:pPr>
    </w:p>
    <w:p w:rsidR="00B0300D" w:rsidRPr="006D1B9A" w:rsidRDefault="00B0300D" w:rsidP="00B0300D">
      <w:pPr>
        <w:spacing w:after="0" w:line="360" w:lineRule="auto"/>
        <w:jc w:val="both"/>
        <w:rPr>
          <w:rFonts w:cs="David"/>
          <w:b/>
          <w:bCs/>
          <w:sz w:val="24"/>
          <w:szCs w:val="24"/>
          <w:rtl/>
        </w:rPr>
      </w:pPr>
      <w:r w:rsidRPr="006D1B9A">
        <w:rPr>
          <w:rFonts w:cs="David" w:hint="cs"/>
          <w:b/>
          <w:bCs/>
          <w:sz w:val="24"/>
          <w:szCs w:val="24"/>
          <w:rtl/>
        </w:rPr>
        <w:t xml:space="preserve">נושא מרכזי: תהליכי שינוי בחומר </w:t>
      </w:r>
    </w:p>
    <w:p w:rsidR="00B0300D" w:rsidRPr="006D1B9A" w:rsidRDefault="00B0300D" w:rsidP="00354D60">
      <w:pPr>
        <w:pStyle w:val="a3"/>
        <w:numPr>
          <w:ilvl w:val="0"/>
          <w:numId w:val="43"/>
        </w:numPr>
        <w:spacing w:after="0" w:line="360" w:lineRule="auto"/>
        <w:contextualSpacing w:val="0"/>
        <w:jc w:val="both"/>
        <w:rPr>
          <w:rFonts w:ascii="Book Antiqua" w:hAnsi="Book Antiqua" w:cs="David"/>
          <w:b/>
          <w:bCs/>
          <w:sz w:val="24"/>
          <w:szCs w:val="24"/>
          <w:rtl/>
        </w:rPr>
      </w:pPr>
      <w:r w:rsidRPr="006D1B9A">
        <w:rPr>
          <w:rFonts w:ascii="Book Antiqua" w:hAnsi="Book Antiqua" w:cs="David" w:hint="cs"/>
          <w:b/>
          <w:bCs/>
          <w:sz w:val="24"/>
          <w:szCs w:val="24"/>
          <w:rtl/>
        </w:rPr>
        <w:t>תהליכי שינוי בחומרים וחוק שימור המסה</w:t>
      </w:r>
    </w:p>
    <w:p w:rsidR="00B0300D" w:rsidRPr="006D1B9A" w:rsidRDefault="00B0300D" w:rsidP="00B0300D">
      <w:pPr>
        <w:spacing w:after="0" w:line="360" w:lineRule="auto"/>
        <w:jc w:val="both"/>
        <w:rPr>
          <w:rFonts w:ascii="Book Antiqua" w:hAnsi="Book Antiqua" w:cs="David"/>
          <w:b/>
          <w:bCs/>
          <w:sz w:val="24"/>
          <w:szCs w:val="24"/>
          <w:rtl/>
        </w:rPr>
      </w:pPr>
      <w:r w:rsidRPr="006D1B9A">
        <w:rPr>
          <w:rFonts w:ascii="Book Antiqua" w:hAnsi="Book Antiqua" w:cs="David" w:hint="cs"/>
          <w:b/>
          <w:bCs/>
          <w:sz w:val="24"/>
          <w:szCs w:val="24"/>
          <w:rtl/>
        </w:rPr>
        <w:t>שינוי פיזיקלי ושינוי כימי</w:t>
      </w:r>
    </w:p>
    <w:p w:rsidR="00B0300D" w:rsidRPr="006D1B9A" w:rsidRDefault="00B0300D" w:rsidP="00B0300D">
      <w:pPr>
        <w:spacing w:after="0" w:line="360" w:lineRule="auto"/>
        <w:jc w:val="both"/>
        <w:rPr>
          <w:rFonts w:ascii="Book Antiqua" w:hAnsi="Book Antiqua" w:cs="David"/>
          <w:b/>
          <w:bCs/>
          <w:sz w:val="24"/>
          <w:szCs w:val="24"/>
          <w:rtl/>
        </w:rPr>
      </w:pPr>
      <w:r w:rsidRPr="006D1B9A">
        <w:rPr>
          <w:rFonts w:cs="David" w:hint="cs"/>
          <w:sz w:val="24"/>
          <w:szCs w:val="24"/>
          <w:rtl/>
        </w:rPr>
        <w:t xml:space="preserve">אנו מבחינים בין שינויים פיזיקליים לבין שינויים כימיים. שינויים פיזיקליים מתייחסים לשינויים בתכונות הפיזיקליות של החומר כמו שינוי צורה, שינוי בכמות החומר, שינוי במצב צבירה, </w:t>
      </w:r>
      <w:r w:rsidRPr="006D1B9A">
        <w:rPr>
          <w:rFonts w:ascii="Book Antiqua" w:hAnsi="Book Antiqua" w:cs="David" w:hint="cs"/>
          <w:sz w:val="24"/>
          <w:szCs w:val="24"/>
          <w:rtl/>
        </w:rPr>
        <w:t>שינויים הנובעים מחימום גוף וקירורו, ובעקבותיהם משתנות תכונות הגוף: שינוי בטמפרטורה, שינוי בנפח, שינוי בלחץ, שינוי באורך הגוף וכדומה.</w:t>
      </w:r>
      <w:r w:rsidRPr="006D1B9A">
        <w:rPr>
          <w:rFonts w:cs="David" w:hint="cs"/>
          <w:sz w:val="24"/>
          <w:szCs w:val="24"/>
          <w:rtl/>
        </w:rPr>
        <w:t xml:space="preserve"> בכל השינויים האלה זהותו הכימית של החומר אינה משתנה כלומר, </w:t>
      </w:r>
      <w:r w:rsidRPr="006D1B9A">
        <w:rPr>
          <w:rFonts w:ascii="Book Antiqua" w:hAnsi="Book Antiqua" w:cs="David" w:hint="cs"/>
          <w:sz w:val="24"/>
          <w:szCs w:val="24"/>
          <w:rtl/>
        </w:rPr>
        <w:t xml:space="preserve">מהות החומר אינה משתנה. </w:t>
      </w:r>
    </w:p>
    <w:p w:rsidR="00B0300D" w:rsidRPr="006D1B9A" w:rsidRDefault="00B0300D" w:rsidP="00B0300D">
      <w:pPr>
        <w:spacing w:after="0" w:line="360" w:lineRule="auto"/>
        <w:jc w:val="both"/>
        <w:rPr>
          <w:rFonts w:ascii="Book Antiqua" w:hAnsi="Book Antiqua" w:cs="David"/>
          <w:sz w:val="24"/>
          <w:szCs w:val="24"/>
          <w:rtl/>
        </w:rPr>
      </w:pPr>
      <w:r w:rsidRPr="006D1B9A">
        <w:rPr>
          <w:rFonts w:ascii="Book Antiqua" w:hAnsi="Book Antiqua" w:cs="David" w:hint="cs"/>
          <w:sz w:val="24"/>
          <w:szCs w:val="24"/>
          <w:rtl/>
        </w:rPr>
        <w:t>בלימודי הכימיה בבית הספר היסודי ההתמקדות היא בשינויים הפיזיקליים.</w:t>
      </w:r>
    </w:p>
    <w:p w:rsidR="00B0300D" w:rsidRPr="006D1B9A" w:rsidRDefault="00B0300D" w:rsidP="00B0300D">
      <w:pPr>
        <w:spacing w:after="0" w:line="360" w:lineRule="auto"/>
        <w:jc w:val="both"/>
        <w:rPr>
          <w:rFonts w:ascii="Book Antiqua" w:hAnsi="Book Antiqua" w:cs="David"/>
          <w:sz w:val="24"/>
          <w:szCs w:val="24"/>
          <w:rtl/>
        </w:rPr>
      </w:pPr>
      <w:r w:rsidRPr="006D1B9A">
        <w:rPr>
          <w:rFonts w:ascii="Book Antiqua" w:hAnsi="Book Antiqua" w:cs="David" w:hint="cs"/>
          <w:sz w:val="24"/>
          <w:szCs w:val="24"/>
          <w:rtl/>
        </w:rPr>
        <w:t xml:space="preserve">בחטיבת הביניים יש צורך להבליט את ההבדל בין שינוי פיזיקלי לשינוי כימי. הגדרתו של שינוי פיזיקלי באה על דרך השלילה: שינוי פיזיקלי הוא אותו שינוי שלא מתרחש בו שינוי כימי. </w:t>
      </w:r>
    </w:p>
    <w:p w:rsidR="00B0300D" w:rsidRPr="006D1B9A" w:rsidRDefault="00B0300D" w:rsidP="00B0300D">
      <w:pPr>
        <w:spacing w:after="0" w:line="360" w:lineRule="auto"/>
        <w:jc w:val="both"/>
        <w:rPr>
          <w:rFonts w:ascii="Book Antiqua" w:hAnsi="Book Antiqua" w:cs="David"/>
          <w:sz w:val="24"/>
          <w:szCs w:val="24"/>
          <w:highlight w:val="cyan"/>
          <w:rtl/>
        </w:rPr>
      </w:pPr>
      <w:r w:rsidRPr="006D1B9A">
        <w:rPr>
          <w:rFonts w:ascii="Book Antiqua" w:hAnsi="Book Antiqua" w:cs="David" w:hint="cs"/>
          <w:sz w:val="24"/>
          <w:szCs w:val="24"/>
          <w:rtl/>
        </w:rPr>
        <w:t xml:space="preserve">שינוי כימי הוא שינוי במהות החומר. הביטוי "שינוי כימי" נכתב בתכנית הלימודים רק כייצוג סימטרי לביטוי "שינוי פיזיקלי". המונח המקובל במדע הכימיה הוא תהליך כימי. בתהליך כימי מגיבים הופכים לתוצרים. החומרים המגיבים נעלמים בתהליך ואילו התוצרים שנוצרו בתהליך הם חומרים חדשים שלא היו קודם לכן. </w:t>
      </w:r>
    </w:p>
    <w:p w:rsidR="00B0300D" w:rsidRPr="006D1B9A" w:rsidRDefault="00B0300D" w:rsidP="00B0300D">
      <w:pPr>
        <w:spacing w:after="0" w:line="360" w:lineRule="auto"/>
        <w:jc w:val="both"/>
        <w:rPr>
          <w:rFonts w:ascii="Arial" w:hAnsi="Arial" w:cs="David"/>
          <w:sz w:val="24"/>
          <w:szCs w:val="24"/>
          <w:rtl/>
        </w:rPr>
      </w:pPr>
      <w:r w:rsidRPr="006D1B9A">
        <w:rPr>
          <w:rFonts w:ascii="Book Antiqua" w:hAnsi="Book Antiqua" w:cs="David" w:hint="cs"/>
          <w:b/>
          <w:bCs/>
          <w:sz w:val="24"/>
          <w:szCs w:val="24"/>
          <w:rtl/>
        </w:rPr>
        <w:t>כיתה ז</w:t>
      </w:r>
      <w:r w:rsidRPr="006D1B9A">
        <w:rPr>
          <w:rFonts w:ascii="Book Antiqua" w:hAnsi="Book Antiqua" w:cs="David" w:hint="cs"/>
          <w:sz w:val="24"/>
          <w:szCs w:val="24"/>
          <w:rtl/>
        </w:rPr>
        <w:t>.  בשכבת גיל זו נבנית התשתית של הבנת מבנה החומר לכן בחלק הראשון של התכנית עיקר הדגש הוא על שינויים פיזיקליים, שינויים בהם מהות/זהות החומר אינה משתנה. יש לציין שבשלב זה מוקדם להגדיר לתלמידים שינוי פיזיקלי ככזה שלא מתרחש בו שינוי כימי, כיוון שהתלמיד עדיין לא יכול להתייחס למשמעות כימית כלשהי.</w:t>
      </w:r>
      <w:r w:rsidRPr="006D1B9A">
        <w:rPr>
          <w:rFonts w:ascii="Arial" w:hAnsi="Arial" w:cs="David" w:hint="cs"/>
          <w:sz w:val="24"/>
          <w:szCs w:val="24"/>
          <w:rtl/>
        </w:rPr>
        <w:t xml:space="preserve"> </w:t>
      </w:r>
    </w:p>
    <w:p w:rsidR="00B0300D" w:rsidRPr="006D1B9A" w:rsidRDefault="00B0300D" w:rsidP="00B0300D">
      <w:pPr>
        <w:spacing w:after="0" w:line="360" w:lineRule="auto"/>
        <w:jc w:val="both"/>
        <w:rPr>
          <w:rFonts w:cs="David"/>
          <w:sz w:val="24"/>
          <w:szCs w:val="24"/>
          <w:rtl/>
        </w:rPr>
      </w:pPr>
      <w:r w:rsidRPr="006D1B9A">
        <w:rPr>
          <w:rFonts w:cs="David" w:hint="cs"/>
          <w:sz w:val="24"/>
          <w:szCs w:val="24"/>
          <w:rtl/>
        </w:rPr>
        <w:t xml:space="preserve">התייחסות מעטה לשינויים כימיים מופיעה בנושא המרות אנרגיה במדעי החומר </w:t>
      </w:r>
      <w:r w:rsidRPr="006D1B9A">
        <w:rPr>
          <w:rFonts w:cs="David"/>
          <w:sz w:val="24"/>
          <w:szCs w:val="24"/>
          <w:rtl/>
        </w:rPr>
        <w:t>–</w:t>
      </w:r>
      <w:r w:rsidRPr="006D1B9A">
        <w:rPr>
          <w:rFonts w:cs="David" w:hint="cs"/>
          <w:sz w:val="24"/>
          <w:szCs w:val="24"/>
          <w:rtl/>
        </w:rPr>
        <w:t xml:space="preserve"> פיזיקה שבו מתייחסים להמרת חום/אנרגיית קרינה לאנרגיה כימית בעת התרחשות תהליך כימי, וכן להיפך. </w:t>
      </w:r>
      <w:r w:rsidRPr="006D1B9A">
        <w:rPr>
          <w:rFonts w:cs="David" w:hint="cs"/>
          <w:sz w:val="24"/>
          <w:szCs w:val="24"/>
          <w:rtl/>
        </w:rPr>
        <w:lastRenderedPageBreak/>
        <w:t xml:space="preserve">הבנה מעמיקה יותר של הנושא תתאפשר רק בכיתה ח בה נלמד </w:t>
      </w:r>
      <w:r>
        <w:rPr>
          <w:rFonts w:cs="David" w:hint="cs"/>
          <w:sz w:val="24"/>
          <w:szCs w:val="24"/>
          <w:rtl/>
        </w:rPr>
        <w:t>ה</w:t>
      </w:r>
      <w:r w:rsidRPr="006D1B9A">
        <w:rPr>
          <w:rFonts w:cs="David" w:hint="cs"/>
          <w:sz w:val="24"/>
          <w:szCs w:val="24"/>
          <w:rtl/>
        </w:rPr>
        <w:t>נושא תרכובות כימיות ותהליך יצירתן.</w:t>
      </w:r>
    </w:p>
    <w:p w:rsidR="00B0300D" w:rsidRPr="006D1B9A" w:rsidRDefault="00B0300D" w:rsidP="00B0300D">
      <w:pPr>
        <w:spacing w:after="0" w:line="360" w:lineRule="auto"/>
        <w:jc w:val="both"/>
        <w:rPr>
          <w:rFonts w:ascii="Arial" w:hAnsi="Arial" w:cs="David"/>
          <w:sz w:val="24"/>
          <w:szCs w:val="24"/>
          <w:rtl/>
        </w:rPr>
      </w:pPr>
      <w:r w:rsidRPr="006D1B9A">
        <w:rPr>
          <w:rFonts w:ascii="Arial" w:hAnsi="Arial" w:cs="David" w:hint="cs"/>
          <w:b/>
          <w:bCs/>
          <w:sz w:val="24"/>
          <w:szCs w:val="24"/>
          <w:rtl/>
        </w:rPr>
        <w:t>כיתות ח-ט</w:t>
      </w:r>
      <w:r w:rsidRPr="006D1B9A">
        <w:rPr>
          <w:rFonts w:ascii="Arial" w:hAnsi="Arial" w:cs="David" w:hint="cs"/>
          <w:sz w:val="24"/>
          <w:szCs w:val="24"/>
          <w:rtl/>
        </w:rPr>
        <w:t>. הבנה של מבנה החלקיקים של החומר מאפשרת העמקה והבנה של שינויים כימיים בהיבט המיקרוסקופי שלהם. לאחר הבנת המבנה האטומי של היסודות מורחבת הספירלה של השינוי בחומר והתלמידים מתוודעים למהות השינוי הכימי - שינוי בהערכות האטומים ובהרכב שלהם.</w:t>
      </w:r>
    </w:p>
    <w:p w:rsidR="00B0300D" w:rsidRPr="006D1B9A" w:rsidRDefault="00B0300D" w:rsidP="00354D60">
      <w:pPr>
        <w:pStyle w:val="a3"/>
        <w:numPr>
          <w:ilvl w:val="0"/>
          <w:numId w:val="42"/>
        </w:numPr>
        <w:spacing w:after="0" w:line="360" w:lineRule="auto"/>
        <w:contextualSpacing w:val="0"/>
        <w:jc w:val="both"/>
        <w:rPr>
          <w:rFonts w:cs="David"/>
          <w:b/>
          <w:bCs/>
          <w:sz w:val="24"/>
          <w:szCs w:val="24"/>
          <w:rtl/>
        </w:rPr>
      </w:pPr>
      <w:r w:rsidRPr="006D1B9A">
        <w:rPr>
          <w:rFonts w:cs="David" w:hint="cs"/>
          <w:b/>
          <w:bCs/>
          <w:sz w:val="24"/>
          <w:szCs w:val="24"/>
          <w:rtl/>
        </w:rPr>
        <w:t>השפעת השימוש בחומרים על הפרט על החברה ועל הסביבה</w:t>
      </w:r>
    </w:p>
    <w:p w:rsidR="00B0300D" w:rsidRPr="006D1B9A" w:rsidRDefault="00B0300D" w:rsidP="00B0300D">
      <w:pPr>
        <w:spacing w:after="0" w:line="360" w:lineRule="auto"/>
        <w:jc w:val="both"/>
        <w:rPr>
          <w:rFonts w:cs="David"/>
          <w:sz w:val="24"/>
          <w:szCs w:val="24"/>
          <w:rtl/>
        </w:rPr>
      </w:pPr>
      <w:r w:rsidRPr="006D1B9A">
        <w:rPr>
          <w:rFonts w:ascii="Arial" w:hAnsi="Arial" w:cs="David" w:hint="cs"/>
          <w:sz w:val="24"/>
          <w:szCs w:val="24"/>
          <w:rtl/>
        </w:rPr>
        <w:t xml:space="preserve">לאורך כל שכבות הגיל מחולק נושא זה ל- 3 פרקים. היתרונות בפיתוח חומרים וייצור מוצרים </w:t>
      </w:r>
      <w:r w:rsidRPr="006D1B9A">
        <w:rPr>
          <w:rFonts w:cs="David" w:hint="cs"/>
          <w:sz w:val="24"/>
          <w:szCs w:val="24"/>
          <w:rtl/>
        </w:rPr>
        <w:t>לתועלת האדם והחברה</w:t>
      </w:r>
      <w:r w:rsidRPr="006D1B9A">
        <w:rPr>
          <w:rFonts w:cs="David"/>
          <w:sz w:val="24"/>
          <w:szCs w:val="24"/>
        </w:rPr>
        <w:t>;</w:t>
      </w:r>
      <w:r w:rsidRPr="006D1B9A">
        <w:rPr>
          <w:rFonts w:cs="David" w:hint="cs"/>
          <w:sz w:val="24"/>
          <w:szCs w:val="24"/>
          <w:rtl/>
        </w:rPr>
        <w:t xml:space="preserve"> המחיר הסביבתי של ההפקה והשימוש המוגבר</w:t>
      </w:r>
      <w:r w:rsidRPr="006D1B9A">
        <w:rPr>
          <w:rFonts w:cs="David"/>
          <w:sz w:val="24"/>
          <w:szCs w:val="24"/>
        </w:rPr>
        <w:t>;</w:t>
      </w:r>
      <w:r w:rsidRPr="006D1B9A">
        <w:rPr>
          <w:rFonts w:cs="David" w:hint="cs"/>
          <w:sz w:val="24"/>
          <w:szCs w:val="24"/>
          <w:rtl/>
        </w:rPr>
        <w:t xml:space="preserve"> פתרונות אפשריים בגישת הקיימות להקטנת הנזק הסביבתי.  בכל שכבת גיל הדוגמאות המובאות מתייחסות לנושאים הנלמדים באותה שכבת גיל.</w:t>
      </w:r>
    </w:p>
    <w:p w:rsidR="00B0300D" w:rsidRPr="006D1B9A" w:rsidRDefault="00B0300D" w:rsidP="00B0300D">
      <w:pPr>
        <w:spacing w:after="0" w:line="360" w:lineRule="auto"/>
        <w:jc w:val="both"/>
        <w:rPr>
          <w:rFonts w:cs="David"/>
          <w:b/>
          <w:bCs/>
          <w:sz w:val="24"/>
          <w:szCs w:val="24"/>
          <w:rtl/>
        </w:rPr>
      </w:pPr>
      <w:r w:rsidRPr="006D1B9A">
        <w:rPr>
          <w:rFonts w:cs="David" w:hint="cs"/>
          <w:b/>
          <w:bCs/>
          <w:sz w:val="24"/>
          <w:szCs w:val="24"/>
          <w:rtl/>
        </w:rPr>
        <w:t>נושא מרכזי: מבנה החומר</w:t>
      </w:r>
      <w:r>
        <w:rPr>
          <w:rFonts w:cs="David" w:hint="cs"/>
          <w:b/>
          <w:bCs/>
          <w:sz w:val="24"/>
          <w:szCs w:val="24"/>
          <w:rtl/>
        </w:rPr>
        <w:t xml:space="preserve"> (בחטיבת הביניים בלבד)</w:t>
      </w:r>
    </w:p>
    <w:p w:rsidR="00B0300D" w:rsidRPr="006D1B9A" w:rsidRDefault="00B0300D" w:rsidP="00B0300D">
      <w:pPr>
        <w:spacing w:after="0" w:line="360" w:lineRule="auto"/>
        <w:jc w:val="both"/>
        <w:rPr>
          <w:rFonts w:cs="David"/>
          <w:sz w:val="24"/>
          <w:szCs w:val="24"/>
          <w:rtl/>
        </w:rPr>
      </w:pPr>
      <w:r w:rsidRPr="006D1B9A">
        <w:rPr>
          <w:rFonts w:cs="David" w:hint="cs"/>
          <w:sz w:val="24"/>
          <w:szCs w:val="24"/>
          <w:rtl/>
        </w:rPr>
        <w:t xml:space="preserve">נושא משנה זה כולל שלושה תתי נשואים המתפתחים זה מזה בצורה ספיראלית. הנושא הראשון -  מודל החלקיקים הנלמד בכיתה ז מציג לראשונה את התפיסה המדעית המקובלת לגבי המבנה המיקרוסקופי של החומר בשלושת מצבי הצבירה. הנושא השני הוא מודל מבנה האטום, היסודות ותכונותיהם, ארגון היסודות בטבלת היסודות נלמד בכיתות ח-ט. נושא זה מאפשר הרחבה והעמקה של מודל החלקיקים שנלמד בשכבת גיל קודמת. הנושא השלישי תרכובות ותערובות מאפשר להרחיב את מעגל המושגים הקשורים במבנה החומר. </w:t>
      </w:r>
    </w:p>
    <w:p w:rsidR="00B0300D" w:rsidRPr="00F23FE5" w:rsidRDefault="00B0300D" w:rsidP="00B0300D">
      <w:pPr>
        <w:spacing w:after="0" w:line="360" w:lineRule="auto"/>
        <w:rPr>
          <w:rFonts w:cs="David"/>
          <w:b/>
          <w:bCs/>
          <w:rtl/>
        </w:rPr>
      </w:pPr>
    </w:p>
    <w:p w:rsidR="00B0300D" w:rsidRDefault="00B0300D" w:rsidP="00B0300D">
      <w:pPr>
        <w:bidi w:val="0"/>
        <w:spacing w:after="160" w:line="259" w:lineRule="auto"/>
      </w:pPr>
      <w:r>
        <w:rPr>
          <w:rtl/>
        </w:rPr>
        <w:br w:type="page"/>
      </w:r>
    </w:p>
    <w:p w:rsidR="00B0300D" w:rsidRPr="000C1DFD" w:rsidRDefault="003B679A" w:rsidP="00C26D99">
      <w:pPr>
        <w:pStyle w:val="2"/>
        <w:bidi/>
        <w:spacing w:before="0" w:beforeAutospacing="0" w:after="0" w:afterAutospacing="0" w:line="360" w:lineRule="auto"/>
        <w:rPr>
          <w:rFonts w:ascii="Arial" w:hAnsi="Arial" w:cs="David"/>
          <w:b w:val="0"/>
          <w:bCs w:val="0"/>
          <w:sz w:val="32"/>
          <w:szCs w:val="32"/>
          <w:rtl/>
        </w:rPr>
      </w:pPr>
      <w:bookmarkStart w:id="68" w:name="_Toc496661714"/>
      <w:r w:rsidRPr="00C26D99">
        <w:rPr>
          <w:rFonts w:ascii="David" w:hAnsi="David" w:cs="David" w:hint="cs"/>
          <w:sz w:val="32"/>
          <w:szCs w:val="32"/>
          <w:rtl/>
        </w:rPr>
        <w:lastRenderedPageBreak/>
        <w:t xml:space="preserve">פרק רביעי: </w:t>
      </w:r>
      <w:r w:rsidR="00B0300D" w:rsidRPr="00C26D99">
        <w:rPr>
          <w:rFonts w:ascii="David" w:hAnsi="David" w:cs="David" w:hint="cs"/>
          <w:sz w:val="32"/>
          <w:szCs w:val="32"/>
          <w:rtl/>
        </w:rPr>
        <w:t>על הפיזיקה</w:t>
      </w:r>
      <w:bookmarkEnd w:id="68"/>
      <w:r w:rsidR="00B0300D" w:rsidRPr="000C1DFD">
        <w:rPr>
          <w:rFonts w:ascii="Arial" w:hAnsi="Arial" w:cs="David" w:hint="cs"/>
          <w:b w:val="0"/>
          <w:bCs w:val="0"/>
          <w:sz w:val="32"/>
          <w:szCs w:val="32"/>
          <w:rtl/>
        </w:rPr>
        <w:t xml:space="preserve"> </w:t>
      </w:r>
    </w:p>
    <w:p w:rsidR="003B679A" w:rsidRPr="00393A85" w:rsidRDefault="003B679A" w:rsidP="003B679A">
      <w:pPr>
        <w:spacing w:after="0" w:line="360" w:lineRule="auto"/>
        <w:rPr>
          <w:rFonts w:ascii="Arial" w:hAnsi="Arial" w:cs="David"/>
          <w:b/>
          <w:bCs/>
          <w:sz w:val="16"/>
          <w:szCs w:val="16"/>
          <w:rtl/>
        </w:rPr>
      </w:pPr>
    </w:p>
    <w:p w:rsidR="00B0300D" w:rsidRPr="00816B7B" w:rsidRDefault="00B0300D" w:rsidP="00816B7B">
      <w:pPr>
        <w:pStyle w:val="3"/>
        <w:bidi/>
        <w:spacing w:before="0" w:beforeAutospacing="0" w:after="0" w:afterAutospacing="0" w:line="360" w:lineRule="auto"/>
        <w:rPr>
          <w:rFonts w:ascii="David" w:hAnsi="David" w:cs="David"/>
          <w:sz w:val="28"/>
          <w:szCs w:val="28"/>
          <w:rtl/>
        </w:rPr>
      </w:pPr>
      <w:bookmarkStart w:id="69" w:name="_Toc496661715"/>
      <w:r w:rsidRPr="00816B7B">
        <w:rPr>
          <w:rFonts w:ascii="David" w:hAnsi="David" w:cs="David"/>
          <w:sz w:val="28"/>
          <w:szCs w:val="28"/>
          <w:rtl/>
        </w:rPr>
        <w:t xml:space="preserve">מבוא לתחום התוכן מדעי החומר </w:t>
      </w:r>
      <w:r w:rsidRPr="00816B7B">
        <w:rPr>
          <w:rFonts w:ascii="David" w:hAnsi="David" w:cs="David" w:hint="cs"/>
          <w:sz w:val="28"/>
          <w:szCs w:val="28"/>
          <w:rtl/>
        </w:rPr>
        <w:t xml:space="preserve">- </w:t>
      </w:r>
      <w:r w:rsidRPr="00816B7B">
        <w:rPr>
          <w:rFonts w:ascii="David" w:hAnsi="David" w:cs="David"/>
          <w:sz w:val="28"/>
          <w:szCs w:val="28"/>
          <w:rtl/>
        </w:rPr>
        <w:t>פיזיקה</w:t>
      </w:r>
      <w:bookmarkEnd w:id="69"/>
    </w:p>
    <w:p w:rsidR="00B0300D" w:rsidRPr="003B679A" w:rsidRDefault="00B0300D" w:rsidP="003B679A">
      <w:pPr>
        <w:spacing w:after="0" w:line="360" w:lineRule="auto"/>
        <w:rPr>
          <w:rFonts w:cs="David"/>
          <w:b/>
          <w:bCs/>
          <w:sz w:val="28"/>
          <w:szCs w:val="28"/>
          <w:rtl/>
        </w:rPr>
      </w:pPr>
      <w:r w:rsidRPr="003B679A">
        <w:rPr>
          <w:rFonts w:cs="David" w:hint="cs"/>
          <w:b/>
          <w:bCs/>
          <w:sz w:val="28"/>
          <w:szCs w:val="28"/>
          <w:rtl/>
        </w:rPr>
        <w:t>התפיסה</w:t>
      </w:r>
      <w:r w:rsidRPr="003B679A">
        <w:rPr>
          <w:rFonts w:cs="David"/>
          <w:b/>
          <w:bCs/>
          <w:sz w:val="28"/>
          <w:szCs w:val="28"/>
          <w:rtl/>
        </w:rPr>
        <w:t xml:space="preserve"> </w:t>
      </w:r>
      <w:r w:rsidRPr="003B679A">
        <w:rPr>
          <w:rFonts w:cs="David" w:hint="cs"/>
          <w:b/>
          <w:bCs/>
          <w:sz w:val="28"/>
          <w:szCs w:val="28"/>
          <w:rtl/>
        </w:rPr>
        <w:t>הרעיונית</w:t>
      </w:r>
    </w:p>
    <w:p w:rsidR="00B0300D" w:rsidRPr="00621706" w:rsidRDefault="00B0300D" w:rsidP="00B0300D">
      <w:pPr>
        <w:spacing w:line="360" w:lineRule="auto"/>
        <w:jc w:val="both"/>
        <w:rPr>
          <w:rFonts w:cs="David"/>
          <w:rtl/>
        </w:rPr>
      </w:pPr>
      <w:r w:rsidRPr="00621706">
        <w:rPr>
          <w:rFonts w:cs="David" w:hint="cs"/>
          <w:highlight w:val="green"/>
          <w:rtl/>
        </w:rPr>
        <w:t>מהות תחום התוכן ומאפייניו</w:t>
      </w:r>
      <w:r w:rsidRPr="00621706">
        <w:rPr>
          <w:rFonts w:cs="David" w:hint="cs"/>
          <w:rtl/>
        </w:rPr>
        <w:t>:</w:t>
      </w:r>
    </w:p>
    <w:p w:rsidR="00B0300D" w:rsidRPr="00447B04" w:rsidRDefault="00B0300D" w:rsidP="00B0300D">
      <w:pPr>
        <w:spacing w:line="360" w:lineRule="auto"/>
        <w:jc w:val="both"/>
        <w:rPr>
          <w:rFonts w:ascii="Arial" w:hAnsi="Arial" w:cs="David"/>
          <w:sz w:val="24"/>
          <w:szCs w:val="24"/>
          <w:rtl/>
        </w:rPr>
      </w:pPr>
      <w:r w:rsidRPr="00447B04">
        <w:rPr>
          <w:rFonts w:ascii="Helvetica" w:hAnsi="Helvetica" w:cs="David"/>
          <w:b/>
          <w:bCs/>
          <w:color w:val="252525"/>
          <w:sz w:val="24"/>
          <w:szCs w:val="24"/>
          <w:rtl/>
        </w:rPr>
        <w:t>פיזיקה</w:t>
      </w:r>
      <w:r w:rsidRPr="00447B04">
        <w:rPr>
          <w:rFonts w:ascii="Helvetica" w:hAnsi="Helvetica" w:cs="David"/>
          <w:color w:val="252525"/>
          <w:sz w:val="24"/>
          <w:szCs w:val="24"/>
        </w:rPr>
        <w:t> </w:t>
      </w:r>
      <w:r w:rsidRPr="00447B04">
        <w:rPr>
          <w:rFonts w:ascii="Helvetica" w:hAnsi="Helvetica" w:cs="David"/>
          <w:color w:val="252525"/>
          <w:sz w:val="24"/>
          <w:szCs w:val="24"/>
          <w:rtl/>
        </w:rPr>
        <w:t>היא ענף במדעי הטבע</w:t>
      </w:r>
      <w:r w:rsidRPr="00447B04">
        <w:rPr>
          <w:rFonts w:ascii="Helvetica" w:hAnsi="Helvetica" w:cs="David"/>
          <w:color w:val="252525"/>
          <w:sz w:val="24"/>
          <w:szCs w:val="24"/>
        </w:rPr>
        <w:t> </w:t>
      </w:r>
      <w:r w:rsidRPr="00447B04">
        <w:rPr>
          <w:rFonts w:ascii="Helvetica" w:hAnsi="Helvetica" w:cs="David"/>
          <w:color w:val="252525"/>
          <w:sz w:val="24"/>
          <w:szCs w:val="24"/>
          <w:rtl/>
        </w:rPr>
        <w:t xml:space="preserve">החוקר </w:t>
      </w:r>
      <w:r w:rsidRPr="00447B04">
        <w:rPr>
          <w:rFonts w:ascii="Helvetica" w:hAnsi="Helvetica" w:cs="David" w:hint="cs"/>
          <w:color w:val="252525"/>
          <w:sz w:val="24"/>
          <w:szCs w:val="24"/>
          <w:rtl/>
        </w:rPr>
        <w:t xml:space="preserve">תופעות בעולם בנושאים כמו תנועה, אנרגיה וכוחות. </w:t>
      </w:r>
      <w:r w:rsidRPr="00447B04">
        <w:rPr>
          <w:rFonts w:ascii="Arial" w:hAnsi="Arial" w:cs="David" w:hint="cs"/>
          <w:sz w:val="24"/>
          <w:szCs w:val="24"/>
          <w:rtl/>
        </w:rPr>
        <w:t>הפיזיקה מכסה תחום רחב של תופעות הנעות מן החלקיקים האלמנטריים כמו אלקטרונים, ניטרונים וקווארקים, ועד לצבירי על של גלקסיות.</w:t>
      </w:r>
      <w:r w:rsidRPr="00447B04">
        <w:rPr>
          <w:rFonts w:ascii="Arial" w:hAnsi="Arial" w:cs="David"/>
          <w:sz w:val="24"/>
          <w:szCs w:val="24"/>
        </w:rPr>
        <w:t xml:space="preserve"> </w:t>
      </w:r>
      <w:r w:rsidRPr="00447B04">
        <w:rPr>
          <w:rFonts w:ascii="Arial" w:hAnsi="Arial" w:cs="David" w:hint="cs"/>
          <w:sz w:val="24"/>
          <w:szCs w:val="24"/>
          <w:rtl/>
        </w:rPr>
        <w:t xml:space="preserve">מכיוון שהפיזיקה עוסקת גם בגופים הבסיסיים ביותר שמהם בנוי העולם, היא קרויה לעתים </w:t>
      </w:r>
      <w:r w:rsidRPr="00447B04">
        <w:rPr>
          <w:rFonts w:ascii="Arial" w:hAnsi="Arial" w:cs="David" w:hint="cs"/>
          <w:b/>
          <w:bCs/>
          <w:sz w:val="24"/>
          <w:szCs w:val="24"/>
          <w:rtl/>
        </w:rPr>
        <w:t>בשם המדע הבסיסי</w:t>
      </w:r>
      <w:r w:rsidRPr="00447B04">
        <w:rPr>
          <w:rFonts w:ascii="Arial" w:hAnsi="Arial" w:cs="David" w:hint="cs"/>
          <w:sz w:val="24"/>
          <w:szCs w:val="24"/>
          <w:rtl/>
        </w:rPr>
        <w:t xml:space="preserve"> ומהווה בסיס למדעים אחרים כמו הכימיה והביולוגיה וכמו גם לטכנולוגיה. תופעות טבע כגון רוחות, גלי ים והתחממות כדור הארץ, תנועות הגוף שלנו, עליית המים בצינורות העצה, ותופעות בתחום הטכנולוגיה כמו תחנות להפקת חשמל, תנועתם של כלי תחבורה ופעולתם של מכשירי החשמל בבתינו, בכולם מתרחשים תהליכים ושינויים המוסברים על ידי חוקי הפיזיקה. </w:t>
      </w:r>
    </w:p>
    <w:p w:rsidR="00B0300D" w:rsidRPr="00447B04" w:rsidRDefault="00B0300D" w:rsidP="00B0300D">
      <w:pPr>
        <w:spacing w:line="360" w:lineRule="auto"/>
        <w:jc w:val="both"/>
        <w:rPr>
          <w:rFonts w:ascii="Arial" w:hAnsi="Arial" w:cs="David"/>
          <w:sz w:val="24"/>
          <w:szCs w:val="24"/>
          <w:rtl/>
        </w:rPr>
      </w:pPr>
      <w:r w:rsidRPr="00447B04">
        <w:rPr>
          <w:rFonts w:ascii="Arial" w:hAnsi="Arial" w:cs="David" w:hint="cs"/>
          <w:sz w:val="24"/>
          <w:szCs w:val="24"/>
          <w:rtl/>
        </w:rPr>
        <w:t>כמו מדעים אחרים גם תחום זה נבנה והתפתח על סמך תצפיות וממצאים שגובשו לחוקים ותאוריות לרוב בשפת המתמטיקה.</w:t>
      </w:r>
    </w:p>
    <w:p w:rsidR="00B0300D" w:rsidRPr="00447B04" w:rsidRDefault="00B0300D" w:rsidP="00B0300D">
      <w:pPr>
        <w:spacing w:line="360" w:lineRule="auto"/>
        <w:jc w:val="both"/>
        <w:rPr>
          <w:rFonts w:ascii="Arial" w:hAnsi="Arial" w:cs="David"/>
          <w:sz w:val="24"/>
          <w:szCs w:val="24"/>
          <w:rtl/>
        </w:rPr>
      </w:pPr>
      <w:r w:rsidRPr="00447B04">
        <w:rPr>
          <w:rFonts w:ascii="Arial" w:hAnsi="Arial" w:cs="David" w:hint="cs"/>
          <w:sz w:val="24"/>
          <w:szCs w:val="24"/>
          <w:rtl/>
        </w:rPr>
        <w:t xml:space="preserve">המטרות המרכזיות של לימודי הפיזיקה הן לתת לתלמידים כלים להתבוננות מושכלת על העולם הסובב אותנו, הבנה איכותית של מושגים בסיסיים ויכולת שימוש בהם במתן הסברים ותחזיות לאירועים יומיומיים פשוטים.  </w:t>
      </w:r>
    </w:p>
    <w:p w:rsidR="00B0300D" w:rsidRPr="00816B7B" w:rsidRDefault="00B0300D" w:rsidP="00816B7B">
      <w:pPr>
        <w:pStyle w:val="3"/>
        <w:bidi/>
        <w:spacing w:before="0" w:beforeAutospacing="0" w:after="0" w:afterAutospacing="0" w:line="360" w:lineRule="auto"/>
        <w:rPr>
          <w:rFonts w:ascii="David" w:hAnsi="David" w:cs="David"/>
          <w:sz w:val="28"/>
          <w:szCs w:val="28"/>
          <w:rtl/>
        </w:rPr>
      </w:pPr>
      <w:bookmarkStart w:id="70" w:name="_Toc496661716"/>
      <w:r w:rsidRPr="00816B7B">
        <w:rPr>
          <w:rFonts w:ascii="David" w:hAnsi="David" w:cs="David" w:hint="cs"/>
          <w:sz w:val="28"/>
          <w:szCs w:val="28"/>
          <w:rtl/>
        </w:rPr>
        <w:t>מבנה תכנית הלימודים בתחום מדעי החומר - פיזיקה</w:t>
      </w:r>
      <w:bookmarkEnd w:id="70"/>
    </w:p>
    <w:p w:rsidR="00B0300D" w:rsidRPr="00447B04" w:rsidRDefault="00B0300D" w:rsidP="00B0300D">
      <w:pPr>
        <w:spacing w:line="360" w:lineRule="auto"/>
        <w:jc w:val="both"/>
        <w:rPr>
          <w:rFonts w:cs="David"/>
          <w:sz w:val="24"/>
          <w:szCs w:val="24"/>
          <w:rtl/>
        </w:rPr>
      </w:pPr>
      <w:r w:rsidRPr="00447B04">
        <w:rPr>
          <w:rFonts w:cs="David" w:hint="cs"/>
          <w:sz w:val="24"/>
          <w:szCs w:val="24"/>
          <w:rtl/>
        </w:rPr>
        <w:t>תכנית הלימודים כוללת שני נושאי לימוד מרכזיים: אנרגיה וכוחות ותנועה הנשענים על העקרונות</w:t>
      </w:r>
      <w:r w:rsidRPr="00447B04">
        <w:rPr>
          <w:rFonts w:cs="David"/>
          <w:sz w:val="24"/>
          <w:szCs w:val="24"/>
          <w:rtl/>
        </w:rPr>
        <w:t xml:space="preserve"> </w:t>
      </w:r>
      <w:r w:rsidRPr="00447B04">
        <w:rPr>
          <w:rFonts w:cs="David" w:hint="cs"/>
          <w:sz w:val="24"/>
          <w:szCs w:val="24"/>
          <w:rtl/>
        </w:rPr>
        <w:t>המקובלים כיום במדעי החומר. עקרונות אלו</w:t>
      </w:r>
      <w:r w:rsidRPr="00447B04">
        <w:rPr>
          <w:rFonts w:cs="David"/>
          <w:sz w:val="24"/>
          <w:szCs w:val="24"/>
          <w:rtl/>
        </w:rPr>
        <w:t xml:space="preserve"> </w:t>
      </w:r>
      <w:r w:rsidRPr="00447B04">
        <w:rPr>
          <w:rFonts w:cs="David" w:hint="cs"/>
          <w:sz w:val="24"/>
          <w:szCs w:val="24"/>
          <w:rtl/>
        </w:rPr>
        <w:t xml:space="preserve">צריכים לעבור כחוט השני במהלך ההוראה על מנת ליצור אצל הלומדים תמונת עולם רחבה במדעי החומר. </w:t>
      </w:r>
    </w:p>
    <w:p w:rsidR="00B0300D" w:rsidRPr="00621706" w:rsidRDefault="00B0300D" w:rsidP="00B0300D">
      <w:pPr>
        <w:spacing w:line="360" w:lineRule="auto"/>
        <w:jc w:val="both"/>
        <w:rPr>
          <w:rFonts w:cs="David"/>
          <w:rtl/>
        </w:rPr>
      </w:pPr>
      <w:r w:rsidRPr="00621706">
        <w:rPr>
          <w:rFonts w:cs="David"/>
          <w:noProof/>
          <w:sz w:val="28"/>
          <w:szCs w:val="28"/>
        </w:rPr>
        <w:drawing>
          <wp:inline distT="0" distB="0" distL="0" distR="0" wp14:anchorId="379DA09D" wp14:editId="352776C3">
            <wp:extent cx="5110480" cy="3157268"/>
            <wp:effectExtent l="0" t="19050" r="0" b="24130"/>
            <wp:docPr id="34" name="תרשים ארגוני 5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89" r:lo="rId90" r:qs="rId91" r:cs="rId92"/>
              </a:graphicData>
            </a:graphic>
          </wp:inline>
        </w:drawing>
      </w:r>
    </w:p>
    <w:p w:rsidR="00B0300D" w:rsidRPr="00447B04" w:rsidRDefault="00B0300D" w:rsidP="00B0300D">
      <w:pPr>
        <w:spacing w:line="360" w:lineRule="auto"/>
        <w:jc w:val="both"/>
        <w:rPr>
          <w:rFonts w:cs="David"/>
          <w:sz w:val="24"/>
          <w:szCs w:val="24"/>
          <w:rtl/>
        </w:rPr>
      </w:pPr>
      <w:r w:rsidRPr="00447B04">
        <w:rPr>
          <w:rFonts w:cs="David" w:hint="cs"/>
          <w:sz w:val="24"/>
          <w:szCs w:val="24"/>
          <w:rtl/>
        </w:rPr>
        <w:lastRenderedPageBreak/>
        <w:t>להלן תיאו</w:t>
      </w:r>
      <w:r w:rsidRPr="00447B04">
        <w:rPr>
          <w:rFonts w:cs="David" w:hint="eastAsia"/>
          <w:sz w:val="24"/>
          <w:szCs w:val="24"/>
          <w:rtl/>
        </w:rPr>
        <w:t>ר</w:t>
      </w:r>
      <w:r w:rsidRPr="00447B04">
        <w:rPr>
          <w:rFonts w:cs="David" w:hint="cs"/>
          <w:sz w:val="24"/>
          <w:szCs w:val="24"/>
          <w:rtl/>
        </w:rPr>
        <w:t xml:space="preserve"> קצר של כל אחד מנושאי הלימוד תוך התייחסות לרעיונות המרכזיים ולהדגשים ולתכנים הנלמדים בכל אחת משכבות הגיל.</w:t>
      </w:r>
    </w:p>
    <w:p w:rsidR="00B0300D" w:rsidRPr="00447B04" w:rsidRDefault="00B0300D" w:rsidP="00B0300D">
      <w:pPr>
        <w:spacing w:line="360" w:lineRule="auto"/>
        <w:jc w:val="both"/>
        <w:rPr>
          <w:rFonts w:asciiTheme="minorBidi" w:hAnsiTheme="minorBidi" w:cs="David"/>
          <w:b/>
          <w:bCs/>
          <w:sz w:val="24"/>
          <w:szCs w:val="24"/>
          <w:rtl/>
        </w:rPr>
      </w:pPr>
      <w:r w:rsidRPr="00447B04">
        <w:rPr>
          <w:rFonts w:asciiTheme="minorBidi" w:hAnsiTheme="minorBidi" w:cs="David"/>
          <w:b/>
          <w:bCs/>
          <w:sz w:val="24"/>
          <w:szCs w:val="24"/>
          <w:rtl/>
        </w:rPr>
        <w:t>נושא מרכזי: אנרגיה</w:t>
      </w:r>
    </w:p>
    <w:p w:rsidR="00B0300D" w:rsidRPr="00447B04" w:rsidRDefault="00B0300D" w:rsidP="00B0300D">
      <w:pPr>
        <w:spacing w:line="360" w:lineRule="auto"/>
        <w:jc w:val="both"/>
        <w:rPr>
          <w:rFonts w:ascii="Arial" w:hAnsi="Arial" w:cs="David"/>
          <w:sz w:val="24"/>
          <w:szCs w:val="24"/>
          <w:rtl/>
        </w:rPr>
      </w:pPr>
      <w:r w:rsidRPr="00447B04">
        <w:rPr>
          <w:rFonts w:ascii="Arial" w:hAnsi="Arial" w:cs="David" w:hint="cs"/>
          <w:sz w:val="24"/>
          <w:szCs w:val="24"/>
          <w:rtl/>
        </w:rPr>
        <w:t xml:space="preserve">כל התהליכים ביקום מלווים באנרגיה ובשינויים באנרגיה - מעברי אנרגיה והמרות אנרגיה. במהלך השינויים באנרגיה, כמות האנרגיה נשמרת, נותרת קבועה. </w:t>
      </w:r>
    </w:p>
    <w:p w:rsidR="00B0300D" w:rsidRPr="00447B04" w:rsidRDefault="00B0300D" w:rsidP="00B0300D">
      <w:pPr>
        <w:spacing w:line="360" w:lineRule="auto"/>
        <w:jc w:val="both"/>
        <w:rPr>
          <w:rFonts w:ascii="Arial" w:hAnsi="Arial" w:cs="David"/>
          <w:sz w:val="24"/>
          <w:szCs w:val="24"/>
          <w:rtl/>
        </w:rPr>
      </w:pPr>
      <w:r w:rsidRPr="00447B04">
        <w:rPr>
          <w:rFonts w:ascii="Arial" w:hAnsi="Arial" w:cs="David" w:hint="cs"/>
          <w:b/>
          <w:bCs/>
          <w:sz w:val="24"/>
          <w:szCs w:val="24"/>
          <w:rtl/>
        </w:rPr>
        <w:t xml:space="preserve">הנושא </w:t>
      </w:r>
      <w:r w:rsidRPr="00447B04">
        <w:rPr>
          <w:rFonts w:ascii="Arial" w:hAnsi="Arial" w:cs="David" w:hint="cs"/>
          <w:sz w:val="24"/>
          <w:szCs w:val="24"/>
          <w:rtl/>
        </w:rPr>
        <w:t>נלמד בכיתות  א, ג, ו-ו בבית הספר היסודי וב</w:t>
      </w:r>
      <w:r w:rsidRPr="00447B04">
        <w:rPr>
          <w:rFonts w:ascii="Arial" w:hAnsi="Arial" w:cs="David"/>
          <w:sz w:val="24"/>
          <w:szCs w:val="24"/>
          <w:rtl/>
        </w:rPr>
        <w:t>כל שכבות הגיל</w:t>
      </w:r>
      <w:r w:rsidRPr="00447B04">
        <w:rPr>
          <w:rFonts w:ascii="Arial" w:hAnsi="Arial" w:cs="David" w:hint="cs"/>
          <w:sz w:val="24"/>
          <w:szCs w:val="24"/>
          <w:rtl/>
        </w:rPr>
        <w:t xml:space="preserve"> של חטיבת הביניים (ז-ט)</w:t>
      </w:r>
      <w:r w:rsidRPr="00447B04">
        <w:rPr>
          <w:rFonts w:ascii="Arial" w:hAnsi="Arial" w:cs="David"/>
          <w:sz w:val="24"/>
          <w:szCs w:val="24"/>
          <w:rtl/>
        </w:rPr>
        <w:t>.</w:t>
      </w:r>
      <w:r w:rsidRPr="00447B04">
        <w:rPr>
          <w:rFonts w:ascii="Arial" w:hAnsi="Arial" w:cs="David" w:hint="cs"/>
          <w:sz w:val="24"/>
          <w:szCs w:val="24"/>
          <w:rtl/>
        </w:rPr>
        <w:t xml:space="preserve"> בתכנית משולבים היבטים סביבתיים וטכנולוגיים כמו, לדוגמה, היתרונות והחסרונות של השימושים באנרגיה חשמלית ופתרונות להקטנת הנזק הסביבתי סכנת הקרינה הסלולרית ממכשירים סלולריים וסכנת הקרינה האלקטרומגנטית בקווי מתח גבוה. </w:t>
      </w:r>
    </w:p>
    <w:p w:rsidR="00B0300D" w:rsidRPr="00447B04" w:rsidRDefault="00B0300D" w:rsidP="00B0300D">
      <w:pPr>
        <w:spacing w:line="360" w:lineRule="auto"/>
        <w:jc w:val="both"/>
        <w:rPr>
          <w:rFonts w:ascii="Arial" w:hAnsi="Arial" w:cs="David"/>
          <w:sz w:val="24"/>
          <w:szCs w:val="24"/>
          <w:rtl/>
        </w:rPr>
      </w:pPr>
      <w:r w:rsidRPr="00447B04">
        <w:rPr>
          <w:rFonts w:ascii="Arial" w:hAnsi="Arial" w:cs="David" w:hint="cs"/>
          <w:sz w:val="24"/>
          <w:szCs w:val="24"/>
          <w:rtl/>
        </w:rPr>
        <w:t xml:space="preserve">בכיתות יסוד ובכיתה ז מוצג הנושא ללא התייחסות כמותית. נידונים בו מושגים כמו סוגי אנרגיה, המרות אנרגיה ומעברי אנרגיה. בכיתה ז נוספת גם התייחסות לחוק שימור האנרגיה. ונידון </w:t>
      </w:r>
      <w:r w:rsidRPr="00447B04">
        <w:rPr>
          <w:rFonts w:ascii="Arial" w:hAnsi="Arial" w:cs="David"/>
          <w:sz w:val="24"/>
          <w:szCs w:val="24"/>
          <w:rtl/>
        </w:rPr>
        <w:t>הקשר בין השינויים המתרחשים בחומר עקב חימום או קירור ל</w:t>
      </w:r>
      <w:r w:rsidRPr="00447B04">
        <w:rPr>
          <w:rFonts w:ascii="Arial" w:hAnsi="Arial" w:cs="David" w:hint="cs"/>
          <w:sz w:val="24"/>
          <w:szCs w:val="24"/>
          <w:rtl/>
        </w:rPr>
        <w:t xml:space="preserve">בין </w:t>
      </w:r>
      <w:r w:rsidRPr="00447B04">
        <w:rPr>
          <w:rFonts w:ascii="Arial" w:hAnsi="Arial" w:cs="David"/>
          <w:sz w:val="24"/>
          <w:szCs w:val="24"/>
          <w:rtl/>
        </w:rPr>
        <w:t>שינויים ברמת החלקיקים</w:t>
      </w:r>
      <w:r w:rsidRPr="00447B04">
        <w:rPr>
          <w:rFonts w:ascii="Arial" w:hAnsi="Arial" w:cs="David" w:hint="cs"/>
          <w:sz w:val="24"/>
          <w:szCs w:val="24"/>
          <w:rtl/>
        </w:rPr>
        <w:t>.</w:t>
      </w:r>
    </w:p>
    <w:p w:rsidR="00B0300D" w:rsidRPr="00447B04" w:rsidRDefault="00B0300D" w:rsidP="00B0300D">
      <w:pPr>
        <w:spacing w:line="360" w:lineRule="auto"/>
        <w:jc w:val="both"/>
        <w:rPr>
          <w:rFonts w:ascii="Arial" w:hAnsi="Arial" w:cs="David"/>
          <w:sz w:val="24"/>
          <w:szCs w:val="24"/>
          <w:rtl/>
        </w:rPr>
      </w:pPr>
      <w:r w:rsidRPr="00447B04">
        <w:rPr>
          <w:rFonts w:ascii="Arial" w:hAnsi="Arial" w:cs="David" w:hint="cs"/>
          <w:sz w:val="24"/>
          <w:szCs w:val="24"/>
          <w:rtl/>
        </w:rPr>
        <w:t xml:space="preserve">בכיתות ג, ו בבית הספר היסודי ובכיתה ח הדגש הוא על האנרגיה החשמלית. כאשר בכיתה ח נוספת התייחסות להיבטים מיקרוסקופיים </w:t>
      </w:r>
      <w:r w:rsidRPr="00447B04">
        <w:rPr>
          <w:rFonts w:ascii="Arial" w:hAnsi="Arial" w:cs="David"/>
          <w:sz w:val="24"/>
          <w:szCs w:val="24"/>
          <w:rtl/>
        </w:rPr>
        <w:t>–</w:t>
      </w:r>
      <w:r w:rsidRPr="00447B04">
        <w:rPr>
          <w:rFonts w:ascii="Arial" w:hAnsi="Arial" w:cs="David" w:hint="cs"/>
          <w:sz w:val="24"/>
          <w:szCs w:val="24"/>
          <w:rtl/>
        </w:rPr>
        <w:t xml:space="preserve"> תנועת אלקטרונים במעגל ולהיבטים כמותיים כמו </w:t>
      </w:r>
      <w:r w:rsidRPr="00447B04">
        <w:rPr>
          <w:rFonts w:ascii="Arial" w:hAnsi="Arial" w:cs="David"/>
          <w:sz w:val="24"/>
          <w:szCs w:val="24"/>
          <w:rtl/>
        </w:rPr>
        <w:t>–</w:t>
      </w:r>
      <w:r w:rsidRPr="00447B04">
        <w:rPr>
          <w:rFonts w:ascii="Arial" w:hAnsi="Arial" w:cs="David" w:hint="cs"/>
          <w:sz w:val="24"/>
          <w:szCs w:val="24"/>
          <w:rtl/>
        </w:rPr>
        <w:t xml:space="preserve"> עוצמת זרם במעגל וגורמים המשפיעים עליה. . </w:t>
      </w:r>
    </w:p>
    <w:p w:rsidR="00B0300D" w:rsidRPr="00447B04" w:rsidRDefault="00B0300D" w:rsidP="00B0300D">
      <w:pPr>
        <w:spacing w:line="360" w:lineRule="auto"/>
        <w:jc w:val="both"/>
        <w:rPr>
          <w:rFonts w:ascii="Arial" w:hAnsi="Arial" w:cs="David"/>
          <w:sz w:val="24"/>
          <w:szCs w:val="24"/>
          <w:rtl/>
        </w:rPr>
      </w:pPr>
      <w:r w:rsidRPr="00447B04">
        <w:rPr>
          <w:rFonts w:ascii="Arial" w:hAnsi="Arial" w:cs="David" w:hint="cs"/>
          <w:sz w:val="24"/>
          <w:szCs w:val="24"/>
          <w:rtl/>
        </w:rPr>
        <w:t xml:space="preserve">בכיתה ט נעשית העמקה והרחבה של הנושא בכמה היבטים:  היבט כמותי הכולל נוסחאות וחישובים; התייחסות לאנרגיה גרעינית ולמערכות טכנולוגיות להמרת סוגי אנרגיות לאנרגיות שימושיות לאדם. </w:t>
      </w:r>
    </w:p>
    <w:p w:rsidR="00B0300D" w:rsidRPr="00447B04" w:rsidRDefault="00B0300D" w:rsidP="00B0300D">
      <w:pPr>
        <w:spacing w:line="360" w:lineRule="auto"/>
        <w:jc w:val="both"/>
        <w:rPr>
          <w:rFonts w:ascii="Arial" w:hAnsi="Arial" w:cs="David"/>
          <w:sz w:val="24"/>
          <w:szCs w:val="24"/>
        </w:rPr>
      </w:pPr>
      <w:r w:rsidRPr="00447B04">
        <w:rPr>
          <w:rFonts w:ascii="Arial" w:hAnsi="Arial" w:cs="David" w:hint="cs"/>
          <w:sz w:val="24"/>
          <w:szCs w:val="24"/>
          <w:rtl/>
        </w:rPr>
        <w:t>ההתייחסות ל</w:t>
      </w:r>
      <w:r w:rsidRPr="00447B04">
        <w:rPr>
          <w:rFonts w:ascii="Arial" w:hAnsi="Arial" w:cs="David"/>
          <w:sz w:val="24"/>
          <w:szCs w:val="24"/>
          <w:rtl/>
        </w:rPr>
        <w:t>השפעת השימושים באנרגיה על הפרט,  על החברה ועל הסביבה</w:t>
      </w:r>
      <w:r w:rsidRPr="00447B04">
        <w:rPr>
          <w:rFonts w:ascii="Arial" w:hAnsi="Arial" w:cs="David" w:hint="cs"/>
          <w:sz w:val="24"/>
          <w:szCs w:val="24"/>
          <w:rtl/>
        </w:rPr>
        <w:t xml:space="preserve"> מוצגת בשלושה היבטים: יתרונות השימוש בסוגי האנרגיה השונים, הנזקים הנגרמים לסביבה עקב השימושים באנרגיה והפתרונות להקטנת הנזק הסביבתי</w:t>
      </w:r>
      <w:r w:rsidRPr="00447B04">
        <w:rPr>
          <w:rFonts w:ascii="Arial" w:hAnsi="Arial" w:cs="David"/>
          <w:sz w:val="24"/>
          <w:szCs w:val="24"/>
          <w:rtl/>
        </w:rPr>
        <w:t>.</w:t>
      </w:r>
    </w:p>
    <w:p w:rsidR="00B0300D" w:rsidRPr="00447B04" w:rsidRDefault="00B0300D" w:rsidP="00B0300D">
      <w:pPr>
        <w:spacing w:line="360" w:lineRule="auto"/>
        <w:jc w:val="both"/>
        <w:rPr>
          <w:rFonts w:ascii="Arial" w:hAnsi="Arial" w:cs="David"/>
          <w:b/>
          <w:bCs/>
          <w:sz w:val="24"/>
          <w:szCs w:val="24"/>
          <w:rtl/>
        </w:rPr>
      </w:pPr>
      <w:r w:rsidRPr="00447B04">
        <w:rPr>
          <w:rFonts w:ascii="Arial" w:hAnsi="Arial" w:cs="David" w:hint="cs"/>
          <w:b/>
          <w:bCs/>
          <w:sz w:val="24"/>
          <w:szCs w:val="24"/>
          <w:rtl/>
        </w:rPr>
        <w:t xml:space="preserve">נושא מרכזי: כוחות ותנועה </w:t>
      </w:r>
    </w:p>
    <w:p w:rsidR="00B0300D" w:rsidRPr="00447B04" w:rsidRDefault="00B0300D" w:rsidP="00B0300D">
      <w:pPr>
        <w:spacing w:line="360" w:lineRule="auto"/>
        <w:jc w:val="both"/>
        <w:rPr>
          <w:rFonts w:ascii="Arial" w:hAnsi="Arial" w:cs="David"/>
          <w:sz w:val="24"/>
          <w:szCs w:val="24"/>
          <w:rtl/>
        </w:rPr>
      </w:pPr>
      <w:r w:rsidRPr="00447B04">
        <w:rPr>
          <w:rFonts w:ascii="Arial" w:hAnsi="Arial" w:cs="David"/>
          <w:sz w:val="24"/>
          <w:szCs w:val="24"/>
          <w:rtl/>
        </w:rPr>
        <w:t xml:space="preserve">כוחות </w:t>
      </w:r>
      <w:r w:rsidRPr="00447B04">
        <w:rPr>
          <w:rFonts w:ascii="Arial" w:hAnsi="Arial" w:cs="David" w:hint="cs"/>
          <w:sz w:val="24"/>
          <w:szCs w:val="24"/>
          <w:rtl/>
        </w:rPr>
        <w:t>באים לביטוי</w:t>
      </w:r>
      <w:r w:rsidRPr="00447B04">
        <w:rPr>
          <w:rFonts w:ascii="Arial" w:hAnsi="Arial" w:cs="David"/>
          <w:sz w:val="24"/>
          <w:szCs w:val="24"/>
          <w:rtl/>
        </w:rPr>
        <w:t xml:space="preserve"> בעולמנו בתופעות שונות – טבעיות ומלאכותיות כאחד. למשל, רוח מפעילה כוח על ענפי העצים והם מתכופפים, מנוף מפעיל כוח על משא והמשא עולה כלפי מעלה, מכונית מפעילה כוח על הקרקע עליה היא ניצבת. כוחות עשויים לגרום לשינוי צורתו של גוף ו</w:t>
      </w:r>
      <w:r w:rsidRPr="00447B04">
        <w:rPr>
          <w:rFonts w:ascii="Arial" w:hAnsi="Arial" w:cs="David" w:hint="cs"/>
          <w:sz w:val="24"/>
          <w:szCs w:val="24"/>
          <w:rtl/>
        </w:rPr>
        <w:t xml:space="preserve">/או </w:t>
      </w:r>
      <w:r w:rsidRPr="00447B04">
        <w:rPr>
          <w:rFonts w:ascii="Arial" w:hAnsi="Arial" w:cs="David"/>
          <w:sz w:val="24"/>
          <w:szCs w:val="24"/>
          <w:rtl/>
        </w:rPr>
        <w:t xml:space="preserve">לשינוי תנועתו. לדוגמה, כאשר לוחצים על דוושת הבנזין, מופעל כוח על גלגלי המכונית והיא </w:t>
      </w:r>
      <w:r w:rsidRPr="00447B04">
        <w:rPr>
          <w:rFonts w:ascii="Arial" w:hAnsi="Arial" w:cs="David" w:hint="cs"/>
          <w:sz w:val="24"/>
          <w:szCs w:val="24"/>
          <w:rtl/>
        </w:rPr>
        <w:t>מתחילה לנוע</w:t>
      </w:r>
      <w:r w:rsidRPr="00447B04">
        <w:rPr>
          <w:rFonts w:ascii="Arial" w:hAnsi="Arial" w:cs="David"/>
          <w:sz w:val="24"/>
          <w:szCs w:val="24"/>
          <w:rtl/>
        </w:rPr>
        <w:t xml:space="preserve"> </w:t>
      </w:r>
      <w:r w:rsidRPr="00447B04">
        <w:rPr>
          <w:rFonts w:ascii="Arial" w:hAnsi="Arial" w:cs="David" w:hint="cs"/>
          <w:sz w:val="24"/>
          <w:szCs w:val="24"/>
          <w:rtl/>
        </w:rPr>
        <w:t xml:space="preserve">ואילו </w:t>
      </w:r>
      <w:r w:rsidRPr="00447B04">
        <w:rPr>
          <w:rFonts w:ascii="Arial" w:hAnsi="Arial" w:cs="David"/>
          <w:sz w:val="24"/>
          <w:szCs w:val="24"/>
          <w:rtl/>
        </w:rPr>
        <w:t>לחיצה על בלון מנופח גורמת לשינוי צורתו. כוח מאופיין בגודל, כיוון ונקודת אחיזה. קיימות מכונות המגבירות כוח.</w:t>
      </w:r>
      <w:r w:rsidRPr="00447B04">
        <w:rPr>
          <w:rFonts w:ascii="Arial" w:hAnsi="Arial" w:cs="David" w:hint="cs"/>
          <w:sz w:val="24"/>
          <w:szCs w:val="24"/>
          <w:rtl/>
        </w:rPr>
        <w:t xml:space="preserve"> </w:t>
      </w:r>
    </w:p>
    <w:p w:rsidR="00B0300D" w:rsidRDefault="00B0300D" w:rsidP="00B0300D">
      <w:pPr>
        <w:spacing w:line="360" w:lineRule="auto"/>
        <w:jc w:val="both"/>
        <w:rPr>
          <w:rtl/>
        </w:rPr>
      </w:pPr>
      <w:r w:rsidRPr="00447B04">
        <w:rPr>
          <w:rFonts w:ascii="Arial" w:hAnsi="Arial" w:cs="David" w:hint="cs"/>
          <w:sz w:val="24"/>
          <w:szCs w:val="24"/>
          <w:rtl/>
        </w:rPr>
        <w:t xml:space="preserve">בניגוד לנושא המרכזי אנרגיה הנלמד בכיתות בית הספר היסודי ובחטיבת הביניים הנושא כוחות נלמד בכיתה ח בלבד והדגש בהוראתו הוא על הבנת הכוחות ההדדיים שמפעילים גופים הנמצאים ביחסי גומלין ביניהם, הכרת סוגים שונים של כוחות, השפעת הכוח על תנועתם של גופים ומדידת כוחות. סוגיות נוספות המוצגות בנושא זה הן השפעת השימוש בכוחות על החברה ועל הסביבה. במסגרת זו מוצגות התייחסות למכוונת פשוטות מגבירות כוח והשלכות של כוחות כמו חיכוך והכוח המגנטי על חיינו. </w:t>
      </w:r>
      <w:r>
        <w:rPr>
          <w:rtl/>
        </w:rPr>
        <w:br w:type="page"/>
      </w:r>
    </w:p>
    <w:p w:rsidR="00B0300D" w:rsidRDefault="00B0300D" w:rsidP="00B0300D">
      <w:pPr>
        <w:spacing w:line="240" w:lineRule="exact"/>
        <w:jc w:val="center"/>
        <w:rPr>
          <w:rFonts w:cs="David"/>
          <w:b/>
          <w:bCs/>
          <w:sz w:val="32"/>
          <w:szCs w:val="32"/>
          <w:rtl/>
        </w:rPr>
      </w:pPr>
    </w:p>
    <w:p w:rsidR="00B0300D" w:rsidRPr="000C1DFD" w:rsidRDefault="003B679A" w:rsidP="00C26D99">
      <w:pPr>
        <w:pStyle w:val="2"/>
        <w:bidi/>
        <w:spacing w:before="0" w:beforeAutospacing="0" w:after="0" w:afterAutospacing="0" w:line="360" w:lineRule="auto"/>
        <w:rPr>
          <w:rFonts w:cs="David"/>
          <w:b w:val="0"/>
          <w:bCs w:val="0"/>
          <w:sz w:val="32"/>
          <w:szCs w:val="32"/>
          <w:rtl/>
        </w:rPr>
      </w:pPr>
      <w:bookmarkStart w:id="71" w:name="_Toc496661717"/>
      <w:r w:rsidRPr="00C26D99">
        <w:rPr>
          <w:rFonts w:ascii="David" w:hAnsi="David" w:cs="David" w:hint="cs"/>
          <w:sz w:val="32"/>
          <w:szCs w:val="32"/>
          <w:rtl/>
        </w:rPr>
        <w:t xml:space="preserve">פרק חמישי: </w:t>
      </w:r>
      <w:r w:rsidR="00B0300D" w:rsidRPr="00C26D99">
        <w:rPr>
          <w:rFonts w:ascii="David" w:hAnsi="David" w:cs="David" w:hint="cs"/>
          <w:sz w:val="32"/>
          <w:szCs w:val="32"/>
          <w:rtl/>
        </w:rPr>
        <w:t>על הטכנולוגיה</w:t>
      </w:r>
      <w:bookmarkEnd w:id="71"/>
      <w:r w:rsidR="00B0300D" w:rsidRPr="000C1DFD">
        <w:rPr>
          <w:rFonts w:cs="David" w:hint="cs"/>
          <w:b w:val="0"/>
          <w:bCs w:val="0"/>
          <w:sz w:val="32"/>
          <w:szCs w:val="32"/>
          <w:rtl/>
        </w:rPr>
        <w:t xml:space="preserve"> </w:t>
      </w:r>
    </w:p>
    <w:p w:rsidR="003B679A" w:rsidRDefault="003B679A" w:rsidP="003B679A">
      <w:pPr>
        <w:spacing w:after="0" w:line="360" w:lineRule="auto"/>
        <w:rPr>
          <w:rFonts w:cs="David"/>
          <w:b/>
          <w:bCs/>
          <w:sz w:val="28"/>
          <w:szCs w:val="28"/>
          <w:rtl/>
        </w:rPr>
      </w:pPr>
    </w:p>
    <w:p w:rsidR="00B0300D" w:rsidRPr="003B679A" w:rsidRDefault="00B0300D" w:rsidP="00816B7B">
      <w:pPr>
        <w:pStyle w:val="3"/>
        <w:bidi/>
        <w:spacing w:before="0" w:beforeAutospacing="0" w:after="0" w:afterAutospacing="0" w:line="360" w:lineRule="auto"/>
        <w:rPr>
          <w:rFonts w:cs="David"/>
          <w:b w:val="0"/>
          <w:bCs w:val="0"/>
          <w:sz w:val="28"/>
          <w:szCs w:val="28"/>
          <w:rtl/>
        </w:rPr>
      </w:pPr>
      <w:bookmarkStart w:id="72" w:name="_Toc496661718"/>
      <w:r w:rsidRPr="00816B7B">
        <w:rPr>
          <w:rFonts w:ascii="David" w:hAnsi="David" w:cs="David"/>
          <w:sz w:val="28"/>
          <w:szCs w:val="28"/>
          <w:rtl/>
        </w:rPr>
        <w:t xml:space="preserve">מבוא לתחום התוכן </w:t>
      </w:r>
      <w:r w:rsidRPr="00816B7B">
        <w:rPr>
          <w:rFonts w:ascii="David" w:hAnsi="David" w:cs="David" w:hint="cs"/>
          <w:sz w:val="28"/>
          <w:szCs w:val="28"/>
          <w:rtl/>
        </w:rPr>
        <w:t>טכנולוגיה</w:t>
      </w:r>
      <w:bookmarkEnd w:id="72"/>
    </w:p>
    <w:p w:rsidR="00B0300D" w:rsidRPr="003B679A" w:rsidRDefault="00B0300D" w:rsidP="003B679A">
      <w:pPr>
        <w:spacing w:after="0" w:line="360" w:lineRule="auto"/>
        <w:rPr>
          <w:rFonts w:cs="David"/>
          <w:b/>
          <w:bCs/>
          <w:sz w:val="28"/>
          <w:szCs w:val="28"/>
          <w:rtl/>
        </w:rPr>
      </w:pPr>
      <w:r w:rsidRPr="003B679A">
        <w:rPr>
          <w:rFonts w:cs="David" w:hint="cs"/>
          <w:b/>
          <w:bCs/>
          <w:sz w:val="28"/>
          <w:szCs w:val="28"/>
          <w:rtl/>
        </w:rPr>
        <w:t>התפיסה</w:t>
      </w:r>
      <w:r w:rsidRPr="003B679A">
        <w:rPr>
          <w:rFonts w:cs="David"/>
          <w:b/>
          <w:bCs/>
          <w:sz w:val="28"/>
          <w:szCs w:val="28"/>
          <w:rtl/>
        </w:rPr>
        <w:t xml:space="preserve"> </w:t>
      </w:r>
      <w:r w:rsidRPr="003B679A">
        <w:rPr>
          <w:rFonts w:cs="David" w:hint="cs"/>
          <w:b/>
          <w:bCs/>
          <w:sz w:val="28"/>
          <w:szCs w:val="28"/>
          <w:rtl/>
        </w:rPr>
        <w:t>הרעיונית</w:t>
      </w:r>
    </w:p>
    <w:p w:rsidR="00B0300D" w:rsidRDefault="00B0300D" w:rsidP="00B0300D">
      <w:pPr>
        <w:spacing w:line="360" w:lineRule="auto"/>
        <w:rPr>
          <w:rFonts w:ascii="Arial" w:hAnsi="Arial"/>
          <w:rtl/>
        </w:rPr>
      </w:pPr>
      <w:r w:rsidRPr="00F23FE5">
        <w:rPr>
          <w:rFonts w:cs="David" w:hint="cs"/>
          <w:highlight w:val="green"/>
          <w:rtl/>
        </w:rPr>
        <w:t>מהות תחום התוכן, מאפייניו וחשיבותו</w:t>
      </w:r>
      <w:r w:rsidRPr="00F23FE5">
        <w:rPr>
          <w:rFonts w:cs="David" w:hint="cs"/>
          <w:rtl/>
        </w:rPr>
        <w:t>:</w:t>
      </w:r>
    </w:p>
    <w:p w:rsidR="00B0300D" w:rsidRPr="002E1E96" w:rsidRDefault="00B0300D" w:rsidP="00B0300D">
      <w:pPr>
        <w:spacing w:line="360" w:lineRule="auto"/>
        <w:jc w:val="both"/>
        <w:rPr>
          <w:rFonts w:ascii="Arial" w:hAnsi="Arial" w:cs="David"/>
          <w:sz w:val="24"/>
          <w:szCs w:val="24"/>
          <w:rtl/>
        </w:rPr>
      </w:pPr>
      <w:r w:rsidRPr="002E1E96">
        <w:rPr>
          <w:rFonts w:ascii="Arial" w:hAnsi="Arial" w:cs="David" w:hint="cs"/>
          <w:sz w:val="24"/>
          <w:szCs w:val="24"/>
          <w:rtl/>
        </w:rPr>
        <w:t xml:space="preserve">במהלך ההיסטוריה האנושית הדרך של האדם להתמודד עם צרכי קיומו הייתה האמצעות תבונתו. תבנה זו היא שנתנה לאדם יתרון של הישרדות על ידי הרחבה והעצמה של יכולותיו. הטכנולוגיה היא הביטוי של תבונה זו בעזרתה יצר האדם מוצרים מוחשיים או שאינם מוחשיים שאפשרו את קיומו במקביל לשיפור באיכות חייו. במובן הרחב של המילה </w:t>
      </w:r>
      <w:r w:rsidRPr="002E1E96">
        <w:rPr>
          <w:rFonts w:ascii="Arial" w:hAnsi="Arial" w:cs="David"/>
          <w:sz w:val="24"/>
          <w:szCs w:val="24"/>
          <w:rtl/>
        </w:rPr>
        <w:t xml:space="preserve">הטכנולוגיה </w:t>
      </w:r>
      <w:r w:rsidRPr="002E1E96">
        <w:rPr>
          <w:rFonts w:ascii="Arial" w:hAnsi="Arial" w:cs="David" w:hint="cs"/>
          <w:sz w:val="24"/>
          <w:szCs w:val="24"/>
          <w:rtl/>
        </w:rPr>
        <w:t>היא פעילות הכוללת</w:t>
      </w:r>
      <w:r w:rsidRPr="002E1E96">
        <w:rPr>
          <w:rFonts w:ascii="Arial" w:hAnsi="Arial" w:cs="David"/>
          <w:sz w:val="24"/>
          <w:szCs w:val="24"/>
          <w:rtl/>
        </w:rPr>
        <w:t xml:space="preserve"> לא רק פיתוח מוצרים, עיצוב ומחקר אלא גם כספים, ייצור, ניהול עבודה שיווק ותחזוקה.</w:t>
      </w:r>
      <w:r w:rsidRPr="002E1E96">
        <w:rPr>
          <w:rFonts w:ascii="Arial" w:hAnsi="Arial" w:cs="David" w:hint="cs"/>
          <w:sz w:val="24"/>
          <w:szCs w:val="24"/>
          <w:rtl/>
        </w:rPr>
        <w:t xml:space="preserve"> המדע גם הוא ביטוי של התבונה האנושית שהתפתח במקביל להתפתחותה של הטכנולוגיה,.</w:t>
      </w:r>
    </w:p>
    <w:p w:rsidR="00B0300D" w:rsidRPr="002E1E96" w:rsidRDefault="00B0300D" w:rsidP="00B0300D">
      <w:pPr>
        <w:spacing w:line="360" w:lineRule="auto"/>
        <w:jc w:val="both"/>
        <w:rPr>
          <w:rFonts w:ascii="Arial" w:hAnsi="Arial" w:cs="David"/>
          <w:sz w:val="24"/>
          <w:szCs w:val="24"/>
          <w:rtl/>
        </w:rPr>
      </w:pPr>
      <w:r w:rsidRPr="002E1E96">
        <w:rPr>
          <w:rFonts w:ascii="Arial" w:hAnsi="Arial" w:cs="David" w:hint="cs"/>
          <w:sz w:val="24"/>
          <w:szCs w:val="24"/>
          <w:rtl/>
        </w:rPr>
        <w:t xml:space="preserve">בתחילת דרכה התפתחה הטכנולוגיה על ידי התנסות אישית שעברה מדור לדור. אנשים השתמשו בידע שנצבר בדורות הקודמים על מנת לשפר את הטכנולוגיה. תהליך זה נמשך באופן בלתי פוסק במרוצת הדורות. במאות השנים האחרונות הקשר בין תחומי המדע לתחומי הטכנולוגיה הלך והעמיק. על ציר הזמן ההיסטורי ניתן לתאר את ההתקרבות בין המדע לטכנולוגיה מטכנולוגיות המבוססות על ניסיון והתנסות ללא קשר מודע לידע המדעי ועד לטכנולוגיות מבוססות ידע מדעי (הנדסה).  ניתן למיין את סוגי הטכנולוגיות שהתפתחו בהקשר ליחסי גומלין עם מדע באופן הבא: </w:t>
      </w:r>
    </w:p>
    <w:p w:rsidR="00B0300D" w:rsidRPr="002E1E96" w:rsidRDefault="00B0300D" w:rsidP="00354D60">
      <w:pPr>
        <w:numPr>
          <w:ilvl w:val="0"/>
          <w:numId w:val="45"/>
        </w:numPr>
        <w:spacing w:after="0" w:line="360" w:lineRule="auto"/>
        <w:jc w:val="both"/>
        <w:rPr>
          <w:rFonts w:ascii="Arial" w:hAnsi="Arial" w:cs="David"/>
          <w:sz w:val="24"/>
          <w:szCs w:val="24"/>
          <w:rtl/>
        </w:rPr>
      </w:pPr>
      <w:r w:rsidRPr="002E1E96">
        <w:rPr>
          <w:rFonts w:ascii="Arial" w:hAnsi="Arial" w:cs="David"/>
          <w:i/>
          <w:iCs/>
          <w:sz w:val="24"/>
          <w:szCs w:val="24"/>
          <w:u w:val="single"/>
          <w:rtl/>
        </w:rPr>
        <w:t>טכנולוגיות המבוססות על ניסיון</w:t>
      </w:r>
      <w:r w:rsidRPr="002E1E96">
        <w:rPr>
          <w:rFonts w:ascii="Arial" w:hAnsi="Arial" w:cs="David"/>
          <w:i/>
          <w:iCs/>
          <w:sz w:val="24"/>
          <w:szCs w:val="24"/>
          <w:rtl/>
        </w:rPr>
        <w:t xml:space="preserve"> (</w:t>
      </w:r>
      <w:r w:rsidRPr="002E1E96">
        <w:rPr>
          <w:rFonts w:ascii="Arial" w:hAnsi="Arial" w:cs="David"/>
          <w:i/>
          <w:iCs/>
          <w:sz w:val="24"/>
          <w:szCs w:val="24"/>
        </w:rPr>
        <w:t>Experience based technologies</w:t>
      </w:r>
      <w:r w:rsidRPr="002E1E96">
        <w:rPr>
          <w:rFonts w:ascii="Arial" w:hAnsi="Arial" w:cs="David"/>
          <w:i/>
          <w:iCs/>
          <w:sz w:val="24"/>
          <w:szCs w:val="24"/>
          <w:rtl/>
        </w:rPr>
        <w:t>)</w:t>
      </w:r>
      <w:r w:rsidRPr="002E1E96">
        <w:rPr>
          <w:rFonts w:ascii="Arial" w:hAnsi="Arial" w:cs="David"/>
          <w:sz w:val="24"/>
          <w:szCs w:val="24"/>
          <w:rtl/>
        </w:rPr>
        <w:t xml:space="preserve">. </w:t>
      </w:r>
      <w:r w:rsidRPr="002E1E96">
        <w:rPr>
          <w:rFonts w:ascii="Arial" w:hAnsi="Arial" w:cs="David" w:hint="cs"/>
          <w:sz w:val="24"/>
          <w:szCs w:val="24"/>
          <w:rtl/>
        </w:rPr>
        <w:t>בקבוצה זו נמצאים מוצרים ש</w:t>
      </w:r>
      <w:r w:rsidRPr="002E1E96">
        <w:rPr>
          <w:rFonts w:ascii="Arial" w:hAnsi="Arial" w:cs="David"/>
          <w:sz w:val="24"/>
          <w:szCs w:val="24"/>
          <w:rtl/>
        </w:rPr>
        <w:t>פיתוח</w:t>
      </w:r>
      <w:r w:rsidRPr="002E1E96">
        <w:rPr>
          <w:rFonts w:ascii="Arial" w:hAnsi="Arial" w:cs="David" w:hint="cs"/>
          <w:sz w:val="24"/>
          <w:szCs w:val="24"/>
          <w:rtl/>
        </w:rPr>
        <w:t>ם</w:t>
      </w:r>
      <w:r w:rsidRPr="002E1E96">
        <w:rPr>
          <w:rFonts w:ascii="Arial" w:hAnsi="Arial" w:cs="David"/>
          <w:sz w:val="24"/>
          <w:szCs w:val="24"/>
          <w:rtl/>
        </w:rPr>
        <w:t xml:space="preserve"> הטכנולוגי נשען על ידע של תופעות טבעיות שנגזר מהתנסות ולא מתיאוריות מדעיות. טכנולוגי</w:t>
      </w:r>
      <w:r w:rsidRPr="002E1E96">
        <w:rPr>
          <w:rFonts w:ascii="Arial" w:hAnsi="Arial" w:cs="David" w:hint="cs"/>
          <w:sz w:val="24"/>
          <w:szCs w:val="24"/>
          <w:rtl/>
        </w:rPr>
        <w:t>ות</w:t>
      </w:r>
      <w:r w:rsidRPr="002E1E96">
        <w:rPr>
          <w:rFonts w:ascii="Arial" w:hAnsi="Arial" w:cs="David"/>
          <w:sz w:val="24"/>
          <w:szCs w:val="24"/>
          <w:rtl/>
        </w:rPr>
        <w:t xml:space="preserve"> </w:t>
      </w:r>
      <w:r w:rsidRPr="002E1E96">
        <w:rPr>
          <w:rFonts w:ascii="Arial" w:hAnsi="Arial" w:cs="David" w:hint="cs"/>
          <w:sz w:val="24"/>
          <w:szCs w:val="24"/>
          <w:rtl/>
        </w:rPr>
        <w:t>אלו</w:t>
      </w:r>
      <w:r w:rsidRPr="002E1E96">
        <w:rPr>
          <w:rFonts w:ascii="Arial" w:hAnsi="Arial" w:cs="David"/>
          <w:sz w:val="24"/>
          <w:szCs w:val="24"/>
          <w:rtl/>
        </w:rPr>
        <w:t xml:space="preserve"> קיימ</w:t>
      </w:r>
      <w:r w:rsidRPr="002E1E96">
        <w:rPr>
          <w:rFonts w:ascii="Arial" w:hAnsi="Arial" w:cs="David" w:hint="cs"/>
          <w:sz w:val="24"/>
          <w:szCs w:val="24"/>
          <w:rtl/>
        </w:rPr>
        <w:t>ו</w:t>
      </w:r>
      <w:r w:rsidRPr="002E1E96">
        <w:rPr>
          <w:rFonts w:ascii="Arial" w:hAnsi="Arial" w:cs="David"/>
          <w:sz w:val="24"/>
          <w:szCs w:val="24"/>
          <w:rtl/>
        </w:rPr>
        <w:t>ת מראשיתו של המין האנושי. גלגלים, רפסודות, כלי</w:t>
      </w:r>
      <w:r w:rsidRPr="002E1E96">
        <w:rPr>
          <w:rFonts w:ascii="Arial" w:hAnsi="Arial" w:cs="David" w:hint="cs"/>
          <w:sz w:val="24"/>
          <w:szCs w:val="24"/>
          <w:rtl/>
        </w:rPr>
        <w:t xml:space="preserve"> בית וכלי מלאכה</w:t>
      </w:r>
      <w:r w:rsidRPr="002E1E96">
        <w:rPr>
          <w:rFonts w:ascii="Arial" w:hAnsi="Arial" w:cs="David"/>
          <w:sz w:val="24"/>
          <w:szCs w:val="24"/>
          <w:rtl/>
        </w:rPr>
        <w:t>, הם דוגמאות ל</w:t>
      </w:r>
      <w:r w:rsidRPr="002E1E96">
        <w:rPr>
          <w:rFonts w:ascii="Arial" w:hAnsi="Arial" w:cs="David" w:hint="cs"/>
          <w:sz w:val="24"/>
          <w:szCs w:val="24"/>
          <w:rtl/>
        </w:rPr>
        <w:t xml:space="preserve">ביטוי של </w:t>
      </w:r>
      <w:r w:rsidRPr="002E1E96">
        <w:rPr>
          <w:rFonts w:ascii="Arial" w:hAnsi="Arial" w:cs="David"/>
          <w:sz w:val="24"/>
          <w:szCs w:val="24"/>
          <w:rtl/>
        </w:rPr>
        <w:t>טכנולוגי</w:t>
      </w:r>
      <w:r w:rsidRPr="002E1E96">
        <w:rPr>
          <w:rFonts w:ascii="Arial" w:hAnsi="Arial" w:cs="David" w:hint="cs"/>
          <w:sz w:val="24"/>
          <w:szCs w:val="24"/>
          <w:rtl/>
        </w:rPr>
        <w:t>ות</w:t>
      </w:r>
      <w:r w:rsidRPr="002E1E96">
        <w:rPr>
          <w:rFonts w:ascii="Arial" w:hAnsi="Arial" w:cs="David"/>
          <w:sz w:val="24"/>
          <w:szCs w:val="24"/>
          <w:rtl/>
        </w:rPr>
        <w:t xml:space="preserve"> </w:t>
      </w:r>
      <w:r w:rsidRPr="002E1E96">
        <w:rPr>
          <w:rFonts w:ascii="Arial" w:hAnsi="Arial" w:cs="David" w:hint="cs"/>
          <w:sz w:val="24"/>
          <w:szCs w:val="24"/>
          <w:rtl/>
        </w:rPr>
        <w:t>מסוג זה</w:t>
      </w:r>
      <w:r w:rsidRPr="002E1E96">
        <w:rPr>
          <w:rFonts w:ascii="Arial" w:hAnsi="Arial" w:cs="David"/>
          <w:sz w:val="24"/>
          <w:szCs w:val="24"/>
          <w:rtl/>
        </w:rPr>
        <w:t>.</w:t>
      </w:r>
    </w:p>
    <w:p w:rsidR="00B0300D" w:rsidRPr="002E1E96" w:rsidRDefault="00B0300D" w:rsidP="00354D60">
      <w:pPr>
        <w:numPr>
          <w:ilvl w:val="0"/>
          <w:numId w:val="45"/>
        </w:numPr>
        <w:spacing w:after="0" w:line="360" w:lineRule="auto"/>
        <w:jc w:val="both"/>
        <w:rPr>
          <w:rFonts w:ascii="Arial" w:hAnsi="Arial" w:cs="David"/>
          <w:sz w:val="24"/>
          <w:szCs w:val="24"/>
          <w:rtl/>
        </w:rPr>
      </w:pPr>
      <w:r w:rsidRPr="002E1E96">
        <w:rPr>
          <w:rFonts w:ascii="Arial" w:hAnsi="Arial" w:cs="David"/>
          <w:i/>
          <w:iCs/>
          <w:sz w:val="24"/>
          <w:szCs w:val="24"/>
          <w:u w:val="single"/>
          <w:rtl/>
        </w:rPr>
        <w:t>מאקרו-טכנולוגיות</w:t>
      </w:r>
      <w:r w:rsidRPr="002E1E96">
        <w:rPr>
          <w:rFonts w:ascii="Arial" w:hAnsi="Arial" w:cs="David"/>
          <w:i/>
          <w:iCs/>
          <w:sz w:val="24"/>
          <w:szCs w:val="24"/>
          <w:rtl/>
        </w:rPr>
        <w:t xml:space="preserve"> (</w:t>
      </w:r>
      <w:r w:rsidRPr="002E1E96">
        <w:rPr>
          <w:rFonts w:ascii="Arial" w:hAnsi="Arial" w:cs="David"/>
          <w:i/>
          <w:iCs/>
          <w:sz w:val="24"/>
          <w:szCs w:val="24"/>
        </w:rPr>
        <w:t>Macro-technologies</w:t>
      </w:r>
      <w:r w:rsidRPr="002E1E96">
        <w:rPr>
          <w:rFonts w:ascii="Arial" w:hAnsi="Arial" w:cs="David"/>
          <w:i/>
          <w:iCs/>
          <w:sz w:val="24"/>
          <w:szCs w:val="24"/>
          <w:rtl/>
        </w:rPr>
        <w:t>).</w:t>
      </w:r>
      <w:r w:rsidRPr="002E1E96">
        <w:rPr>
          <w:rFonts w:ascii="Arial" w:hAnsi="Arial" w:cs="David"/>
          <w:sz w:val="24"/>
          <w:szCs w:val="24"/>
          <w:rtl/>
        </w:rPr>
        <w:t xml:space="preserve"> בפיתוח טכנולוגיות מסוג זה נעשה שימוש בידע מדעי המבוסס על עקרונות מתחומי המדע הטהור (פיזיקה, ביולוגיה, כימיה). </w:t>
      </w:r>
      <w:r w:rsidRPr="002E1E96">
        <w:rPr>
          <w:rFonts w:ascii="Arial" w:hAnsi="Arial" w:cs="David" w:hint="cs"/>
          <w:sz w:val="24"/>
          <w:szCs w:val="24"/>
          <w:rtl/>
        </w:rPr>
        <w:t>הפירמידות, ה</w:t>
      </w:r>
      <w:r w:rsidRPr="002E1E96">
        <w:rPr>
          <w:rFonts w:ascii="Arial" w:hAnsi="Arial" w:cs="David"/>
          <w:sz w:val="24"/>
          <w:szCs w:val="24"/>
          <w:rtl/>
        </w:rPr>
        <w:t xml:space="preserve">מכונות </w:t>
      </w:r>
      <w:r w:rsidRPr="002E1E96">
        <w:rPr>
          <w:rFonts w:ascii="Arial" w:hAnsi="Arial" w:cs="David" w:hint="cs"/>
          <w:sz w:val="24"/>
          <w:szCs w:val="24"/>
          <w:rtl/>
        </w:rPr>
        <w:t>ה</w:t>
      </w:r>
      <w:r w:rsidRPr="002E1E96">
        <w:rPr>
          <w:rFonts w:ascii="Arial" w:hAnsi="Arial" w:cs="David"/>
          <w:sz w:val="24"/>
          <w:szCs w:val="24"/>
          <w:rtl/>
        </w:rPr>
        <w:t xml:space="preserve">הידראוליות, מכונת הקיטור, גנרטורים, טלפונים, נורת החשמל, מכשירים אופטיים (מיקרוסקופ, טלסקופ) טכניקות של הפקה ועיבוד חומרים, עיבוד </w:t>
      </w:r>
      <w:r w:rsidRPr="002E1E96">
        <w:rPr>
          <w:rFonts w:ascii="Arial" w:hAnsi="Arial" w:cs="David" w:hint="cs"/>
          <w:sz w:val="24"/>
          <w:szCs w:val="24"/>
          <w:rtl/>
        </w:rPr>
        <w:t xml:space="preserve">ושימור </w:t>
      </w:r>
      <w:r w:rsidRPr="002E1E96">
        <w:rPr>
          <w:rFonts w:ascii="Arial" w:hAnsi="Arial" w:cs="David"/>
          <w:sz w:val="24"/>
          <w:szCs w:val="24"/>
          <w:rtl/>
        </w:rPr>
        <w:t>מזון</w:t>
      </w:r>
      <w:r w:rsidRPr="002E1E96">
        <w:rPr>
          <w:rFonts w:ascii="Arial" w:hAnsi="Arial" w:cs="David" w:hint="cs"/>
          <w:sz w:val="24"/>
          <w:szCs w:val="24"/>
          <w:rtl/>
        </w:rPr>
        <w:t xml:space="preserve"> שייכים לקבוצה זו</w:t>
      </w:r>
      <w:r w:rsidRPr="002E1E96">
        <w:rPr>
          <w:rFonts w:ascii="Arial" w:hAnsi="Arial" w:cs="David"/>
          <w:sz w:val="24"/>
          <w:szCs w:val="24"/>
          <w:rtl/>
        </w:rPr>
        <w:t xml:space="preserve">. </w:t>
      </w:r>
    </w:p>
    <w:p w:rsidR="00B0300D" w:rsidRPr="002E1E96" w:rsidRDefault="00B0300D" w:rsidP="00354D60">
      <w:pPr>
        <w:numPr>
          <w:ilvl w:val="0"/>
          <w:numId w:val="45"/>
        </w:numPr>
        <w:spacing w:after="0" w:line="360" w:lineRule="auto"/>
        <w:jc w:val="both"/>
        <w:rPr>
          <w:rFonts w:ascii="Arial" w:hAnsi="Arial" w:cs="David"/>
          <w:sz w:val="24"/>
          <w:szCs w:val="24"/>
          <w:rtl/>
        </w:rPr>
      </w:pPr>
      <w:r w:rsidRPr="002E1E96">
        <w:rPr>
          <w:rFonts w:ascii="Arial" w:hAnsi="Arial" w:cs="David"/>
          <w:i/>
          <w:iCs/>
          <w:sz w:val="24"/>
          <w:szCs w:val="24"/>
          <w:u w:val="single"/>
          <w:rtl/>
        </w:rPr>
        <w:t>מיקרו-טכנולוגיות</w:t>
      </w:r>
      <w:r w:rsidRPr="002E1E96">
        <w:rPr>
          <w:rFonts w:ascii="Arial" w:hAnsi="Arial" w:cs="David"/>
          <w:i/>
          <w:iCs/>
          <w:sz w:val="24"/>
          <w:szCs w:val="24"/>
          <w:rtl/>
        </w:rPr>
        <w:t xml:space="preserve"> (</w:t>
      </w:r>
      <w:r w:rsidRPr="002E1E96">
        <w:rPr>
          <w:rFonts w:ascii="Arial" w:hAnsi="Arial" w:cs="David"/>
          <w:i/>
          <w:iCs/>
          <w:sz w:val="24"/>
          <w:szCs w:val="24"/>
        </w:rPr>
        <w:t>Micro-technologies</w:t>
      </w:r>
      <w:r w:rsidRPr="002E1E96">
        <w:rPr>
          <w:rFonts w:ascii="Arial" w:hAnsi="Arial" w:cs="David"/>
          <w:i/>
          <w:iCs/>
          <w:sz w:val="24"/>
          <w:szCs w:val="24"/>
          <w:rtl/>
        </w:rPr>
        <w:t>).</w:t>
      </w:r>
      <w:r w:rsidRPr="002E1E96">
        <w:rPr>
          <w:rFonts w:ascii="Arial" w:hAnsi="Arial" w:cs="David"/>
          <w:sz w:val="24"/>
          <w:szCs w:val="24"/>
          <w:rtl/>
        </w:rPr>
        <w:t xml:space="preserve"> בפיתוח טכנולוגיות מסוג זה נעשה שימוש בידע מדעי הנגזר מתיאוריות בסיסיות הקשורות לעולם המיקרוסקופי (בתחומי הפיסיקה, ביולוגיה וכימיה). טכנולוגיה זו תופסת </w:t>
      </w:r>
      <w:r w:rsidRPr="002E1E96">
        <w:rPr>
          <w:rFonts w:ascii="Arial" w:hAnsi="Arial" w:cs="David" w:hint="cs"/>
          <w:sz w:val="24"/>
          <w:szCs w:val="24"/>
          <w:rtl/>
        </w:rPr>
        <w:t>מקום נרחב והולך</w:t>
      </w:r>
      <w:r w:rsidRPr="002E1E96">
        <w:rPr>
          <w:rFonts w:ascii="Arial" w:hAnsi="Arial" w:cs="David"/>
          <w:sz w:val="24"/>
          <w:szCs w:val="24"/>
          <w:rtl/>
        </w:rPr>
        <w:t xml:space="preserve"> בעשורים האחרונים. לדוגמה: מיקרו-אלקטרוניקה, ביו-טכנולוגיה (תרופות, מזון, שיבוט גנים), ננו-טכנולוגיה </w:t>
      </w:r>
      <w:r w:rsidRPr="002E1E96">
        <w:rPr>
          <w:rFonts w:ascii="Arial" w:hAnsi="Arial" w:cs="David" w:hint="cs"/>
          <w:sz w:val="24"/>
          <w:szCs w:val="24"/>
          <w:rtl/>
        </w:rPr>
        <w:t>ו</w:t>
      </w:r>
      <w:r w:rsidRPr="002E1E96">
        <w:rPr>
          <w:rFonts w:ascii="Arial" w:hAnsi="Arial" w:cs="David"/>
          <w:sz w:val="24"/>
          <w:szCs w:val="24"/>
          <w:rtl/>
        </w:rPr>
        <w:t>ביו-אינפורמטיקה.</w:t>
      </w:r>
    </w:p>
    <w:p w:rsidR="00B0300D" w:rsidRPr="002E1E96" w:rsidRDefault="00B0300D" w:rsidP="00B0300D">
      <w:pPr>
        <w:spacing w:line="360" w:lineRule="auto"/>
        <w:jc w:val="both"/>
        <w:rPr>
          <w:rFonts w:ascii="Arial" w:hAnsi="Arial" w:cs="David"/>
          <w:sz w:val="24"/>
          <w:szCs w:val="24"/>
          <w:rtl/>
        </w:rPr>
      </w:pPr>
      <w:r w:rsidRPr="002E1E96">
        <w:rPr>
          <w:rFonts w:ascii="Arial" w:hAnsi="Arial" w:cs="David"/>
          <w:sz w:val="24"/>
          <w:szCs w:val="24"/>
          <w:rtl/>
        </w:rPr>
        <w:t>ככל ש</w:t>
      </w:r>
      <w:r w:rsidRPr="002E1E96">
        <w:rPr>
          <w:rFonts w:ascii="Arial" w:hAnsi="Arial" w:cs="David" w:hint="cs"/>
          <w:sz w:val="24"/>
          <w:szCs w:val="24"/>
          <w:rtl/>
        </w:rPr>
        <w:t>ה</w:t>
      </w:r>
      <w:r w:rsidRPr="002E1E96">
        <w:rPr>
          <w:rFonts w:ascii="Arial" w:hAnsi="Arial" w:cs="David"/>
          <w:sz w:val="24"/>
          <w:szCs w:val="24"/>
          <w:rtl/>
        </w:rPr>
        <w:t>טכנולוגיות נעשות יותר מתוחכמות הקשר שלהן למדע מתחזק</w:t>
      </w:r>
      <w:r w:rsidRPr="002E1E96">
        <w:rPr>
          <w:rFonts w:ascii="Arial" w:hAnsi="Arial" w:cs="David" w:hint="cs"/>
          <w:sz w:val="24"/>
          <w:szCs w:val="24"/>
          <w:rtl/>
        </w:rPr>
        <w:t>.</w:t>
      </w:r>
      <w:r w:rsidRPr="002E1E96">
        <w:rPr>
          <w:rFonts w:ascii="Arial" w:hAnsi="Arial" w:cs="David"/>
          <w:sz w:val="24"/>
          <w:szCs w:val="24"/>
          <w:rtl/>
        </w:rPr>
        <w:t xml:space="preserve"> </w:t>
      </w:r>
      <w:r w:rsidRPr="002E1E96">
        <w:rPr>
          <w:rFonts w:ascii="Arial" w:hAnsi="Arial" w:cs="David" w:hint="cs"/>
          <w:sz w:val="24"/>
          <w:szCs w:val="24"/>
          <w:rtl/>
        </w:rPr>
        <w:t xml:space="preserve">כיום בתחומים מסוימים הפיתוח והמחקר תלויים ומשולבים זה בזה </w:t>
      </w:r>
      <w:r w:rsidRPr="002E1E96">
        <w:rPr>
          <w:rFonts w:ascii="Arial" w:hAnsi="Arial" w:cs="David"/>
          <w:sz w:val="24"/>
          <w:szCs w:val="24"/>
          <w:rtl/>
        </w:rPr>
        <w:t xml:space="preserve">עד שלא ניתן להפריד </w:t>
      </w:r>
      <w:r w:rsidRPr="002E1E96">
        <w:rPr>
          <w:rFonts w:ascii="Arial" w:hAnsi="Arial" w:cs="David" w:hint="cs"/>
          <w:sz w:val="24"/>
          <w:szCs w:val="24"/>
          <w:rtl/>
        </w:rPr>
        <w:t>בין שני התחומים.</w:t>
      </w:r>
      <w:r w:rsidRPr="002E1E96">
        <w:rPr>
          <w:rFonts w:ascii="Arial" w:hAnsi="Arial" w:cs="David"/>
          <w:sz w:val="24"/>
          <w:szCs w:val="24"/>
          <w:rtl/>
        </w:rPr>
        <w:t xml:space="preserve"> </w:t>
      </w:r>
    </w:p>
    <w:p w:rsidR="00B0300D" w:rsidRDefault="00B0300D" w:rsidP="00B0300D">
      <w:pPr>
        <w:bidi w:val="0"/>
        <w:spacing w:after="160" w:line="259" w:lineRule="auto"/>
        <w:rPr>
          <w:rFonts w:ascii="Arial" w:hAnsi="Arial" w:cs="David"/>
          <w:b/>
          <w:bCs/>
          <w:sz w:val="24"/>
          <w:szCs w:val="24"/>
        </w:rPr>
      </w:pPr>
      <w:r>
        <w:rPr>
          <w:rFonts w:ascii="Arial" w:hAnsi="Arial" w:cs="David"/>
          <w:b/>
          <w:bCs/>
          <w:sz w:val="24"/>
          <w:szCs w:val="24"/>
          <w:rtl/>
        </w:rPr>
        <w:br w:type="page"/>
      </w:r>
    </w:p>
    <w:p w:rsidR="00B0300D" w:rsidRPr="002E1E96" w:rsidRDefault="00B0300D" w:rsidP="00B0300D">
      <w:pPr>
        <w:spacing w:line="360" w:lineRule="auto"/>
        <w:jc w:val="both"/>
        <w:rPr>
          <w:rFonts w:ascii="Arial" w:hAnsi="Arial" w:cs="David"/>
          <w:b/>
          <w:bCs/>
          <w:sz w:val="24"/>
          <w:szCs w:val="24"/>
          <w:rtl/>
        </w:rPr>
      </w:pPr>
      <w:r w:rsidRPr="002E1E96">
        <w:rPr>
          <w:rFonts w:ascii="Arial" w:hAnsi="Arial" w:cs="David" w:hint="cs"/>
          <w:b/>
          <w:bCs/>
          <w:sz w:val="24"/>
          <w:szCs w:val="24"/>
          <w:rtl/>
        </w:rPr>
        <w:lastRenderedPageBreak/>
        <w:t>חשיבות לימודי הטכנולוגיה</w:t>
      </w:r>
    </w:p>
    <w:p w:rsidR="00B0300D" w:rsidRPr="002E1E96" w:rsidRDefault="00B0300D" w:rsidP="00B0300D">
      <w:pPr>
        <w:spacing w:line="360" w:lineRule="auto"/>
        <w:jc w:val="both"/>
        <w:rPr>
          <w:rFonts w:ascii="Arial" w:hAnsi="Arial" w:cs="David"/>
          <w:sz w:val="24"/>
          <w:szCs w:val="24"/>
          <w:rtl/>
        </w:rPr>
      </w:pPr>
      <w:r w:rsidRPr="002E1E96">
        <w:rPr>
          <w:rFonts w:ascii="Arial" w:hAnsi="Arial" w:cs="David" w:hint="cs"/>
          <w:sz w:val="24"/>
          <w:szCs w:val="24"/>
          <w:rtl/>
        </w:rPr>
        <w:t xml:space="preserve">אנחנו חיים בעולם טכנולוגיה דינמי ביותר וקצב ההתפתחויות הטכנולוגיות הולך ומואץ במהלך השנים. </w:t>
      </w:r>
      <w:r w:rsidRPr="002E1E96">
        <w:rPr>
          <w:rFonts w:ascii="Arial" w:hAnsi="Arial" w:cs="David"/>
          <w:sz w:val="24"/>
          <w:szCs w:val="24"/>
          <w:rtl/>
        </w:rPr>
        <w:t>רוב התלמידים לא יילמדו עוד אחרי סיום בית הספר נושאים הקשורים ל</w:t>
      </w:r>
      <w:r w:rsidRPr="002E1E96">
        <w:rPr>
          <w:rFonts w:ascii="Arial" w:hAnsi="Arial" w:cs="David" w:hint="cs"/>
          <w:sz w:val="24"/>
          <w:szCs w:val="24"/>
          <w:rtl/>
        </w:rPr>
        <w:t>טכנולוגיה</w:t>
      </w:r>
      <w:r w:rsidRPr="002E1E96">
        <w:rPr>
          <w:rFonts w:ascii="Arial" w:hAnsi="Arial" w:cs="David"/>
          <w:sz w:val="24"/>
          <w:szCs w:val="24"/>
          <w:rtl/>
        </w:rPr>
        <w:t>, ולא יעסקו ב</w:t>
      </w:r>
      <w:r w:rsidRPr="002E1E96">
        <w:rPr>
          <w:rFonts w:ascii="Arial" w:hAnsi="Arial" w:cs="David" w:hint="cs"/>
          <w:sz w:val="24"/>
          <w:szCs w:val="24"/>
          <w:rtl/>
        </w:rPr>
        <w:t>פיתוח טכנולוגי במהלך חייהם</w:t>
      </w:r>
      <w:r w:rsidRPr="002E1E96">
        <w:rPr>
          <w:rFonts w:ascii="Arial" w:hAnsi="Arial" w:cs="David"/>
          <w:sz w:val="24"/>
          <w:szCs w:val="24"/>
          <w:rtl/>
        </w:rPr>
        <w:t xml:space="preserve">. לעומת זאת, הם ייתקלו </w:t>
      </w:r>
      <w:r w:rsidRPr="002E1E96">
        <w:rPr>
          <w:rFonts w:ascii="Arial" w:hAnsi="Arial" w:cs="David" w:hint="cs"/>
          <w:sz w:val="24"/>
          <w:szCs w:val="24"/>
          <w:rtl/>
        </w:rPr>
        <w:t xml:space="preserve">ללא הרף </w:t>
      </w:r>
      <w:r w:rsidRPr="002E1E96">
        <w:rPr>
          <w:rFonts w:ascii="Arial" w:hAnsi="Arial" w:cs="David"/>
          <w:sz w:val="24"/>
          <w:szCs w:val="24"/>
          <w:rtl/>
        </w:rPr>
        <w:t>בתוצרי</w:t>
      </w:r>
      <w:r w:rsidRPr="002E1E96">
        <w:rPr>
          <w:rFonts w:ascii="Arial" w:hAnsi="Arial" w:cs="David" w:hint="cs"/>
          <w:sz w:val="24"/>
          <w:szCs w:val="24"/>
          <w:rtl/>
        </w:rPr>
        <w:t xml:space="preserve">ם ומוצרים טכנולוגיים שלהבנת אופן פעולתם, ולו באופן כללי מאד, דרושה הבנה מינימלית בטכנולוגיה. עניין חשוב לא פחות הוא פיתוח הבנה אצל התלמידים על האופן בו פועלת הטכנולוגיה ובין היתר כיצד מתפתחים מוצרים מהבעיה או הצורך שמניעים את פיתוחם ועד עצם פיתוחם ושכלולם. עוד עניין העומד באותה דרגה של חשיבות הוא הבנת השלכות הפיתוח הטכנולוגי על הסביבה ועל החברה. כל אלה כלולים בתוך המושג אוריינות טכנולוגית שחשוב לפתחה אצל התלמידים על מנת שיהיו אורייני טכנולוגיה בצאתם אל העולם כבוגרים. </w:t>
      </w:r>
    </w:p>
    <w:p w:rsidR="00B0300D" w:rsidRPr="002E1E96" w:rsidRDefault="00B0300D" w:rsidP="00393A85">
      <w:pPr>
        <w:spacing w:after="0" w:line="360" w:lineRule="auto"/>
        <w:jc w:val="both"/>
        <w:rPr>
          <w:rFonts w:cs="David"/>
          <w:sz w:val="24"/>
          <w:szCs w:val="24"/>
          <w:rtl/>
        </w:rPr>
      </w:pPr>
    </w:p>
    <w:p w:rsidR="00B0300D" w:rsidRPr="00816B7B" w:rsidRDefault="00B0300D" w:rsidP="00816B7B">
      <w:pPr>
        <w:pStyle w:val="3"/>
        <w:bidi/>
        <w:spacing w:before="0" w:beforeAutospacing="0" w:after="0" w:afterAutospacing="0" w:line="360" w:lineRule="auto"/>
        <w:rPr>
          <w:rFonts w:ascii="David" w:hAnsi="David" w:cs="David"/>
          <w:sz w:val="28"/>
          <w:szCs w:val="28"/>
          <w:rtl/>
        </w:rPr>
      </w:pPr>
      <w:bookmarkStart w:id="73" w:name="_Toc496661719"/>
      <w:r w:rsidRPr="00816B7B">
        <w:rPr>
          <w:rFonts w:ascii="David" w:hAnsi="David" w:cs="David" w:hint="cs"/>
          <w:sz w:val="28"/>
          <w:szCs w:val="28"/>
          <w:rtl/>
        </w:rPr>
        <w:t>מבנה תכנית הלימודים בתחום הטכנולוגיה</w:t>
      </w:r>
      <w:bookmarkEnd w:id="73"/>
    </w:p>
    <w:p w:rsidR="00B0300D" w:rsidRPr="002E1E96" w:rsidRDefault="00B0300D" w:rsidP="00241116">
      <w:pPr>
        <w:spacing w:after="0" w:line="360" w:lineRule="auto"/>
        <w:jc w:val="both"/>
        <w:rPr>
          <w:rFonts w:cs="David"/>
          <w:sz w:val="24"/>
          <w:szCs w:val="24"/>
          <w:rtl/>
        </w:rPr>
      </w:pPr>
      <w:r w:rsidRPr="002E1E96">
        <w:rPr>
          <w:rFonts w:cs="David" w:hint="cs"/>
          <w:sz w:val="24"/>
          <w:szCs w:val="24"/>
          <w:rtl/>
        </w:rPr>
        <w:t xml:space="preserve">תכנית הלימודים כוללת ארבעה נושאי לימוד מרכזיים: </w:t>
      </w:r>
      <w:r w:rsidRPr="002E1E96">
        <w:rPr>
          <w:rFonts w:cs="David"/>
          <w:sz w:val="24"/>
          <w:szCs w:val="24"/>
          <w:rtl/>
        </w:rPr>
        <w:t>מהות הטכנולוגיה וקשרי הגומלין בין טכנולוגיה לבין מדע</w:t>
      </w:r>
      <w:r w:rsidRPr="002E1E96">
        <w:rPr>
          <w:rFonts w:cs="David" w:hint="cs"/>
          <w:sz w:val="24"/>
          <w:szCs w:val="24"/>
          <w:rtl/>
        </w:rPr>
        <w:t xml:space="preserve">, הפתרון הטכנולוגי כנותן מענה לצרכים אנושיים, </w:t>
      </w:r>
      <w:r w:rsidRPr="002E1E96">
        <w:rPr>
          <w:rFonts w:cs="David"/>
          <w:sz w:val="24"/>
          <w:szCs w:val="24"/>
          <w:rtl/>
        </w:rPr>
        <w:t xml:space="preserve">אפיוניה של מערכת טכנולוגית: </w:t>
      </w:r>
      <w:r w:rsidRPr="002E1E96">
        <w:rPr>
          <w:rFonts w:cs="David" w:hint="cs"/>
          <w:sz w:val="24"/>
          <w:szCs w:val="24"/>
          <w:rtl/>
        </w:rPr>
        <w:t xml:space="preserve">מטרה, </w:t>
      </w:r>
      <w:r w:rsidRPr="002E1E96">
        <w:rPr>
          <w:rFonts w:cs="David"/>
          <w:sz w:val="24"/>
          <w:szCs w:val="24"/>
          <w:rtl/>
        </w:rPr>
        <w:t>מרכיבים</w:t>
      </w:r>
      <w:r w:rsidRPr="002E1E96">
        <w:rPr>
          <w:rFonts w:cs="David" w:hint="cs"/>
          <w:sz w:val="24"/>
          <w:szCs w:val="24"/>
          <w:rtl/>
        </w:rPr>
        <w:t>,</w:t>
      </w:r>
      <w:r w:rsidRPr="002E1E96">
        <w:rPr>
          <w:rFonts w:cs="David"/>
          <w:sz w:val="24"/>
          <w:szCs w:val="24"/>
          <w:rtl/>
        </w:rPr>
        <w:t xml:space="preserve"> מבנה ותהליכים</w:t>
      </w:r>
      <w:r w:rsidRPr="002E1E96">
        <w:rPr>
          <w:rFonts w:cs="David" w:hint="cs"/>
          <w:sz w:val="24"/>
          <w:szCs w:val="24"/>
          <w:rtl/>
        </w:rPr>
        <w:t xml:space="preserve"> השפעת ה</w:t>
      </w:r>
      <w:r w:rsidRPr="002E1E96">
        <w:rPr>
          <w:rFonts w:cs="David"/>
          <w:sz w:val="24"/>
          <w:szCs w:val="24"/>
          <w:rtl/>
        </w:rPr>
        <w:t xml:space="preserve">טכנולוגיה </w:t>
      </w:r>
      <w:r w:rsidRPr="002E1E96">
        <w:rPr>
          <w:rFonts w:cs="David" w:hint="cs"/>
          <w:sz w:val="24"/>
          <w:szCs w:val="24"/>
          <w:rtl/>
        </w:rPr>
        <w:t>על החברה והסביבה.  נושאים אלו נשענים על</w:t>
      </w:r>
      <w:r w:rsidRPr="002E1E96">
        <w:rPr>
          <w:rFonts w:cs="David"/>
          <w:sz w:val="24"/>
          <w:szCs w:val="24"/>
          <w:rtl/>
        </w:rPr>
        <w:t xml:space="preserve"> </w:t>
      </w:r>
      <w:r w:rsidRPr="002E1E96">
        <w:rPr>
          <w:rFonts w:cs="David" w:hint="cs"/>
          <w:sz w:val="24"/>
          <w:szCs w:val="24"/>
          <w:rtl/>
        </w:rPr>
        <w:t>העקרונות</w:t>
      </w:r>
      <w:r w:rsidRPr="002E1E96">
        <w:rPr>
          <w:rFonts w:cs="David"/>
          <w:sz w:val="24"/>
          <w:szCs w:val="24"/>
          <w:rtl/>
        </w:rPr>
        <w:t xml:space="preserve"> </w:t>
      </w:r>
      <w:r w:rsidRPr="002E1E96">
        <w:rPr>
          <w:rFonts w:cs="David" w:hint="cs"/>
          <w:sz w:val="24"/>
          <w:szCs w:val="24"/>
          <w:rtl/>
        </w:rPr>
        <w:t>המקובלים כיום בחינוך הטכנולוגי. עקרונות אלו</w:t>
      </w:r>
      <w:r w:rsidRPr="002E1E96">
        <w:rPr>
          <w:rFonts w:cs="David"/>
          <w:sz w:val="24"/>
          <w:szCs w:val="24"/>
          <w:rtl/>
        </w:rPr>
        <w:t xml:space="preserve"> </w:t>
      </w:r>
      <w:r w:rsidRPr="002E1E96">
        <w:rPr>
          <w:rFonts w:cs="David" w:hint="cs"/>
          <w:sz w:val="24"/>
          <w:szCs w:val="24"/>
          <w:rtl/>
        </w:rPr>
        <w:t xml:space="preserve">צריכים לעבור כחוט השני במהלך ההוראה על מנת ליצור אצל הלומדים תמונת עולם רחבה בטכנולוגיה.  </w:t>
      </w:r>
    </w:p>
    <w:p w:rsidR="00B0300D" w:rsidRPr="002E1E96" w:rsidRDefault="00B0300D" w:rsidP="00241116">
      <w:pPr>
        <w:spacing w:after="0" w:line="360" w:lineRule="auto"/>
        <w:jc w:val="both"/>
        <w:rPr>
          <w:rFonts w:cs="David"/>
          <w:sz w:val="24"/>
          <w:szCs w:val="24"/>
          <w:rtl/>
        </w:rPr>
      </w:pPr>
    </w:p>
    <w:p w:rsidR="00B0300D" w:rsidRDefault="00B0300D" w:rsidP="00B0300D">
      <w:pPr>
        <w:spacing w:line="360" w:lineRule="auto"/>
        <w:jc w:val="both"/>
        <w:rPr>
          <w:rFonts w:cs="David"/>
          <w:sz w:val="32"/>
          <w:szCs w:val="32"/>
          <w:rtl/>
        </w:rPr>
      </w:pPr>
      <w:r w:rsidRPr="00E2633F">
        <w:rPr>
          <w:rFonts w:cs="David"/>
          <w:noProof/>
          <w:color w:val="0000FF"/>
          <w:sz w:val="28"/>
          <w:szCs w:val="28"/>
        </w:rPr>
        <w:drawing>
          <wp:inline distT="0" distB="0" distL="0" distR="0" wp14:anchorId="4603D481" wp14:editId="1BFC4583">
            <wp:extent cx="5274310" cy="2775006"/>
            <wp:effectExtent l="0" t="19050" r="0" b="25400"/>
            <wp:docPr id="20" name="תרשים ארגוני 5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94" r:lo="rId95" r:qs="rId96" r:cs="rId97"/>
              </a:graphicData>
            </a:graphic>
          </wp:inline>
        </w:drawing>
      </w:r>
    </w:p>
    <w:p w:rsidR="00B0300D" w:rsidRDefault="00B0300D" w:rsidP="00393A85">
      <w:pPr>
        <w:spacing w:after="0" w:line="360" w:lineRule="auto"/>
        <w:jc w:val="both"/>
        <w:rPr>
          <w:rFonts w:cs="David"/>
          <w:sz w:val="24"/>
          <w:szCs w:val="24"/>
          <w:rtl/>
        </w:rPr>
      </w:pPr>
      <w:r w:rsidRPr="00447B04">
        <w:rPr>
          <w:rFonts w:cs="David" w:hint="cs"/>
          <w:sz w:val="24"/>
          <w:szCs w:val="24"/>
          <w:rtl/>
        </w:rPr>
        <w:t>להלן תיאו</w:t>
      </w:r>
      <w:r w:rsidRPr="00447B04">
        <w:rPr>
          <w:rFonts w:cs="David" w:hint="eastAsia"/>
          <w:sz w:val="24"/>
          <w:szCs w:val="24"/>
          <w:rtl/>
        </w:rPr>
        <w:t>ר</w:t>
      </w:r>
      <w:r w:rsidRPr="00447B04">
        <w:rPr>
          <w:rFonts w:cs="David" w:hint="cs"/>
          <w:sz w:val="24"/>
          <w:szCs w:val="24"/>
          <w:rtl/>
        </w:rPr>
        <w:t xml:space="preserve"> קצר של כל אחד מנושאי הלימוד תוך התייחסות לרעיונות המרכזיים ולהדגשים ולתכנים הנלמדים בכל אחת משכבות הגיל.</w:t>
      </w:r>
    </w:p>
    <w:p w:rsidR="00393A85" w:rsidRPr="00447B04" w:rsidRDefault="00393A85" w:rsidP="00393A85">
      <w:pPr>
        <w:spacing w:after="0" w:line="360" w:lineRule="auto"/>
        <w:jc w:val="both"/>
        <w:rPr>
          <w:rFonts w:cs="David"/>
          <w:sz w:val="24"/>
          <w:szCs w:val="24"/>
          <w:rtl/>
        </w:rPr>
      </w:pPr>
    </w:p>
    <w:p w:rsidR="00B0300D" w:rsidRPr="00447B04" w:rsidRDefault="00B0300D" w:rsidP="00354D60">
      <w:pPr>
        <w:pStyle w:val="a3"/>
        <w:numPr>
          <w:ilvl w:val="0"/>
          <w:numId w:val="44"/>
        </w:numPr>
        <w:spacing w:after="0" w:line="360" w:lineRule="auto"/>
        <w:jc w:val="both"/>
        <w:rPr>
          <w:rFonts w:cs="David"/>
          <w:b/>
          <w:bCs/>
          <w:sz w:val="24"/>
          <w:szCs w:val="24"/>
          <w:rtl/>
        </w:rPr>
      </w:pPr>
      <w:r w:rsidRPr="00447B04">
        <w:rPr>
          <w:rFonts w:cs="David" w:hint="cs"/>
          <w:b/>
          <w:bCs/>
          <w:sz w:val="24"/>
          <w:szCs w:val="24"/>
          <w:rtl/>
        </w:rPr>
        <w:t>מהות הטכנולוגיה וקשרי גומלין בין טכנולוגיה לבין מדע</w:t>
      </w:r>
    </w:p>
    <w:p w:rsidR="00B0300D" w:rsidRPr="00447B04" w:rsidRDefault="00B0300D" w:rsidP="00B0300D">
      <w:pPr>
        <w:spacing w:line="360" w:lineRule="auto"/>
        <w:jc w:val="both"/>
        <w:rPr>
          <w:rFonts w:cs="David"/>
          <w:sz w:val="24"/>
          <w:szCs w:val="24"/>
          <w:rtl/>
        </w:rPr>
      </w:pPr>
      <w:r w:rsidRPr="00447B04">
        <w:rPr>
          <w:rFonts w:cs="David" w:hint="cs"/>
          <w:sz w:val="24"/>
          <w:szCs w:val="24"/>
          <w:rtl/>
        </w:rPr>
        <w:t xml:space="preserve">הטכנולוגיה היא ביטוי של התבונה האנושית בעזרתה שינה ומשנה האדם את הסביבה כדי לתת מענה לצרכיו ולאפשר הרחבת יכולותיו. לפיתוחים הטכנולוגיים השפעות על התפתחות החברה האנושית והם מחייבים מודעות להשלכות ערכיות וסביבתיות הנובעות מהשימוש בהם.   </w:t>
      </w:r>
    </w:p>
    <w:p w:rsidR="00B0300D" w:rsidRPr="00447B04" w:rsidRDefault="00B0300D" w:rsidP="00B0300D">
      <w:pPr>
        <w:spacing w:line="360" w:lineRule="auto"/>
        <w:jc w:val="both"/>
        <w:rPr>
          <w:rFonts w:cs="David"/>
          <w:sz w:val="24"/>
          <w:szCs w:val="24"/>
          <w:rtl/>
        </w:rPr>
      </w:pPr>
      <w:r w:rsidRPr="00447B04">
        <w:rPr>
          <w:rFonts w:cs="David" w:hint="cs"/>
          <w:sz w:val="24"/>
          <w:szCs w:val="24"/>
          <w:rtl/>
        </w:rPr>
        <w:lastRenderedPageBreak/>
        <w:t xml:space="preserve">למרות שלכל אחד מהתחומים, מדע וטכנולוגיה, זהויות שונות, החיבור ביניהם מאפשר התפתחות מוגברת של כל אחד מהם ובאופן כזה מתקיימים קשרי גומלין ביניהם. המדע מספק ידע על העולם, על תופעות ותהליכים הנמצאים בבסיס מוצרים  טכנולוגיים רבים והטכנולוגיה מספקת למדע כלים הנדרשים לחקירת העולם. ככל שחלה התקדמות בתחום הטכנולוגיה, כך הקשרים שלה עם המדע נעשו חזקים יותר, עד שכיום בתחומים מסוימים קשה לעשות הפרדה. בכל שכבות הגיל חשוב להדגיש את מהות המקצוע ואת יחסי הגומלין בינו לבין המדע. לדוגמה: בהוראת הנושא אסטרונומיה בבית הספר היסודי יודגש הקשר בין המצאת הטלסקופ לבין התפתחות האסטרונומיה ובחטיבת הביניים בהוראת נושא התא יודגש הקשר בין התפתחות המדע להמצאת המיקרוסקופ. </w:t>
      </w:r>
    </w:p>
    <w:p w:rsidR="00B0300D" w:rsidRPr="00447B04" w:rsidRDefault="00B0300D" w:rsidP="00354D60">
      <w:pPr>
        <w:pStyle w:val="a3"/>
        <w:numPr>
          <w:ilvl w:val="0"/>
          <w:numId w:val="44"/>
        </w:numPr>
        <w:spacing w:after="0" w:line="360" w:lineRule="auto"/>
        <w:jc w:val="both"/>
        <w:rPr>
          <w:rFonts w:cs="David"/>
          <w:b/>
          <w:bCs/>
          <w:sz w:val="24"/>
          <w:szCs w:val="24"/>
        </w:rPr>
      </w:pPr>
      <w:r w:rsidRPr="00447B04">
        <w:rPr>
          <w:rFonts w:cs="David" w:hint="cs"/>
          <w:b/>
          <w:bCs/>
          <w:sz w:val="24"/>
          <w:szCs w:val="24"/>
          <w:rtl/>
        </w:rPr>
        <w:t>הפתרון הטכנולוגי כנותן מענה לצרכים אנושיים</w:t>
      </w:r>
    </w:p>
    <w:p w:rsidR="00B0300D" w:rsidRPr="00447B04" w:rsidRDefault="00B0300D" w:rsidP="00B0300D">
      <w:pPr>
        <w:spacing w:line="360" w:lineRule="auto"/>
        <w:jc w:val="both"/>
        <w:rPr>
          <w:rFonts w:cs="David"/>
          <w:sz w:val="24"/>
          <w:szCs w:val="24"/>
        </w:rPr>
      </w:pPr>
      <w:r w:rsidRPr="00447B04">
        <w:rPr>
          <w:rFonts w:cs="David" w:hint="cs"/>
          <w:sz w:val="24"/>
          <w:szCs w:val="24"/>
          <w:rtl/>
        </w:rPr>
        <w:t>הטכנולוגיה היא התערבות בעולם הפיזי כדי להביא שינוי הנותן מענה לבעיות ולצרכים אנושיים. הפתרונות המוצעים לבעיות יכולים להיות שונים ומגוונים ותלויי תנאים פיזיים ותרבות. העקרונות הבסיסיים של התהליך הטכנולוגי כוללים: הגדרת צרכים וזיהוי בעיות, העלאת רעיונות לפתרון הבעיות, בחינת הרעיונות, בחירה ותכנון של פתרון נבחר ומימושו והערכת הפתרון ושיפורו. כל אלו נעשים תוך שילוב של שיקולים חברתיים, כלכליים, מדיניים, תרבותיים, דתיים, בטיחותיים, ערכיים, אסתטיים וסביבתיים. הפתרונות הטכנולוגיים דינמיים במהותם ומושפעים מצרכי החברה וכוחות השוק אך גם משפיעים עליהם. היבטים אלו יודגשו בכל שכבות הגיל בבית הספר היסודי ובחטיבת הביניים תוך התאמת הדוגמאות המוצגות לנושאים הנלמדים במדעים.</w:t>
      </w:r>
    </w:p>
    <w:p w:rsidR="00B0300D" w:rsidRPr="00447B04" w:rsidRDefault="00B0300D" w:rsidP="00354D60">
      <w:pPr>
        <w:pStyle w:val="a3"/>
        <w:numPr>
          <w:ilvl w:val="0"/>
          <w:numId w:val="44"/>
        </w:numPr>
        <w:spacing w:after="0" w:line="360" w:lineRule="auto"/>
        <w:jc w:val="both"/>
        <w:rPr>
          <w:rFonts w:cs="David"/>
          <w:b/>
          <w:bCs/>
          <w:sz w:val="24"/>
          <w:szCs w:val="24"/>
        </w:rPr>
      </w:pPr>
      <w:r w:rsidRPr="00447B04">
        <w:rPr>
          <w:rFonts w:cs="David" w:hint="cs"/>
          <w:b/>
          <w:bCs/>
          <w:sz w:val="24"/>
          <w:szCs w:val="24"/>
          <w:rtl/>
        </w:rPr>
        <w:t>מערכת טכנולוגית</w:t>
      </w:r>
    </w:p>
    <w:p w:rsidR="00B0300D" w:rsidRPr="00447B04" w:rsidRDefault="00B0300D" w:rsidP="00B0300D">
      <w:pPr>
        <w:spacing w:line="360" w:lineRule="auto"/>
        <w:jc w:val="both"/>
        <w:rPr>
          <w:rFonts w:cs="David"/>
          <w:sz w:val="24"/>
          <w:szCs w:val="24"/>
        </w:rPr>
      </w:pPr>
      <w:r w:rsidRPr="00447B04">
        <w:rPr>
          <w:rFonts w:cs="David"/>
          <w:sz w:val="24"/>
          <w:szCs w:val="24"/>
          <w:rtl/>
        </w:rPr>
        <w:t>בעולם</w:t>
      </w:r>
      <w:r w:rsidRPr="00C13AAE">
        <w:rPr>
          <w:rFonts w:cs="David"/>
          <w:rtl/>
        </w:rPr>
        <w:t xml:space="preserve"> </w:t>
      </w:r>
      <w:r w:rsidRPr="00447B04">
        <w:rPr>
          <w:rFonts w:cs="David"/>
          <w:sz w:val="24"/>
          <w:szCs w:val="24"/>
          <w:rtl/>
        </w:rPr>
        <w:t>שסביבנו קיימות מערכות טכנולוגיות רבות</w:t>
      </w:r>
      <w:r w:rsidRPr="00447B04">
        <w:rPr>
          <w:rFonts w:cs="David" w:hint="cs"/>
          <w:sz w:val="24"/>
          <w:szCs w:val="24"/>
          <w:rtl/>
        </w:rPr>
        <w:t xml:space="preserve"> החל בפשוטות כמו: כיסא על גלגלים,  מנורת שולחן, מסחטת מיץ, ועד למערכות מורכבות כמו: תנור אפייה, מכונית, וטלפון נייד. לכל המוצרים הללו יש מטרה </w:t>
      </w:r>
      <w:r w:rsidRPr="00447B04">
        <w:rPr>
          <w:rFonts w:cs="David"/>
          <w:sz w:val="24"/>
          <w:szCs w:val="24"/>
          <w:rtl/>
        </w:rPr>
        <w:t>–</w:t>
      </w:r>
      <w:r w:rsidRPr="00447B04">
        <w:rPr>
          <w:rFonts w:cs="David" w:hint="cs"/>
          <w:sz w:val="24"/>
          <w:szCs w:val="24"/>
          <w:rtl/>
        </w:rPr>
        <w:t xml:space="preserve"> מענה לצורך אנושי, הם מורכבים מכמה רכיבים שנמצאים ביניהם באינטראקציה ומתקיימת בהם פעולה. קיימות מערכות הבנויות מתת מערכות הכוללות מנגנונים מכניים או חשמליים/אלקטרוניים המאפשרים את פעולת המערכת. נושא זה נלמד בכיתות ד, ו, ח ו-ט במעגלים מתרחבים והולכים. בכיתות בית הספר היסודי מוצגות מערכות טכנולוגיות פשוטות ואילו בחטיבת הביניים מוצגות מערכות טכנולוגיות מורכבות הכוללות רכיבי בקרה ומשוב. </w:t>
      </w:r>
    </w:p>
    <w:p w:rsidR="00B0300D" w:rsidRPr="00447B04" w:rsidRDefault="00B0300D" w:rsidP="00354D60">
      <w:pPr>
        <w:pStyle w:val="a3"/>
        <w:numPr>
          <w:ilvl w:val="0"/>
          <w:numId w:val="44"/>
        </w:numPr>
        <w:spacing w:after="0" w:line="360" w:lineRule="auto"/>
        <w:jc w:val="both"/>
        <w:rPr>
          <w:rFonts w:cs="David"/>
          <w:b/>
          <w:bCs/>
          <w:sz w:val="24"/>
          <w:szCs w:val="24"/>
        </w:rPr>
      </w:pPr>
      <w:r w:rsidRPr="00447B04">
        <w:rPr>
          <w:rFonts w:cs="David" w:hint="cs"/>
          <w:b/>
          <w:bCs/>
          <w:sz w:val="24"/>
          <w:szCs w:val="24"/>
          <w:rtl/>
        </w:rPr>
        <w:t>השפעת הטכנולוגיה על החברה ועל הסביבה</w:t>
      </w:r>
    </w:p>
    <w:p w:rsidR="00B0300D" w:rsidRPr="00447B04" w:rsidRDefault="00B0300D" w:rsidP="00B0300D">
      <w:pPr>
        <w:spacing w:line="360" w:lineRule="auto"/>
        <w:jc w:val="both"/>
        <w:rPr>
          <w:rFonts w:ascii="Arial" w:hAnsi="Arial"/>
          <w:b/>
          <w:bCs/>
          <w:sz w:val="24"/>
          <w:szCs w:val="24"/>
          <w:rtl/>
        </w:rPr>
      </w:pPr>
      <w:r w:rsidRPr="00447B04">
        <w:rPr>
          <w:rFonts w:cs="David" w:hint="cs"/>
          <w:sz w:val="24"/>
          <w:szCs w:val="24"/>
          <w:rtl/>
        </w:rPr>
        <w:t xml:space="preserve">ההתפתחות הטכנולוגית מספקת איכות חיים טובה יותר לחברה האנושית, מאידך לשימוש בה עלולות להיות גם השפעות שליליות על החברה והסביבה. לדוגמה: מידת ההתערבות בתהליכי יצירת חיים על ידי שימוש בהנדסה גנטית, תהליך הפקת חשמל  בתחנות גרעיניות ועוד. על כן בתהליך הפיתוח הטכנולוגי וקבלת ההחלטות יש לשקול את ההשלכות החברתיות הערכיות והסביבתיות הכרוכות בפיתוח או בשימוש במוצר.  נושא זה מוצג בשלושה היבטים: הפתרונות הטכנולוגיים כמשפרי איכות החיים, המחיר החברתי-סביבתי כתוצאה מפיתוחים טכנולוגיים ופתרונות להקטנת הנזק חברתי-סביבתי כתוצאה מפיתוחים אלו. נושא זה מזמן חינוך לחשיבה ביקורתית, הבהרת ערכים ועידוד תלמידים לאימוץ התנהגויות מקיימות לדוגמה בסוגיית השימוש במוצרי פלסטיק: מה ההשפעה של שימוש במוצרי פלסטיק לשימוש חד פעמי על הסביבה?, מה החלק שלנו בבעיה?, כיצד אנחנו יכולים להיות חלק מהפתרון?, ועוד.  </w:t>
      </w:r>
    </w:p>
    <w:p w:rsidR="00605DE2" w:rsidRPr="008963F4" w:rsidRDefault="00605DE2" w:rsidP="004416B2">
      <w:pPr>
        <w:bidi w:val="0"/>
        <w:spacing w:after="0" w:line="240" w:lineRule="auto"/>
        <w:rPr>
          <w:rFonts w:ascii="Arial" w:hAnsi="Arial"/>
          <w:b/>
          <w:bCs/>
          <w:color w:val="000000"/>
          <w:sz w:val="28"/>
          <w:szCs w:val="28"/>
          <w:rtl/>
        </w:rPr>
      </w:pPr>
      <w:r>
        <w:rPr>
          <w:rFonts w:ascii="Arial" w:hAnsi="Arial"/>
          <w:b/>
          <w:bCs/>
          <w:color w:val="000000"/>
          <w:sz w:val="28"/>
          <w:szCs w:val="28"/>
          <w:rtl/>
        </w:rPr>
        <w:lastRenderedPageBreak/>
        <w:br w:type="page"/>
      </w:r>
      <w:bookmarkStart w:id="74" w:name="כימיה"/>
    </w:p>
    <w:p w:rsidR="00C665B6" w:rsidRDefault="00C665B6" w:rsidP="00605DE2">
      <w:pPr>
        <w:spacing w:line="360" w:lineRule="auto"/>
        <w:rPr>
          <w:rFonts w:ascii="David" w:hAnsi="David" w:cs="David"/>
          <w:b/>
          <w:bCs/>
          <w:color w:val="00B0F0"/>
          <w:sz w:val="28"/>
          <w:szCs w:val="28"/>
          <w:rtl/>
        </w:rPr>
        <w:sectPr w:rsidR="00C665B6" w:rsidSect="0058383A">
          <w:pgSz w:w="11906" w:h="16838"/>
          <w:pgMar w:top="1134" w:right="1800" w:bottom="1276" w:left="1800" w:header="708" w:footer="446" w:gutter="0"/>
          <w:cols w:space="708"/>
          <w:bidi/>
          <w:rtlGutter/>
          <w:docGrid w:linePitch="360"/>
        </w:sectPr>
      </w:pPr>
    </w:p>
    <w:p w:rsidR="00605DE2" w:rsidRDefault="007022CA" w:rsidP="003743DB">
      <w:pPr>
        <w:jc w:val="right"/>
        <w:rPr>
          <w:rtl/>
        </w:rPr>
      </w:pPr>
      <w:r>
        <w:rPr>
          <w:rFonts w:hint="cs"/>
          <w:rtl/>
        </w:rPr>
        <w:lastRenderedPageBreak/>
        <w:t>1.9.17</w:t>
      </w:r>
    </w:p>
    <w:p w:rsidR="00605DE2" w:rsidRPr="003743DB" w:rsidRDefault="00605DE2" w:rsidP="000E1A7E">
      <w:pPr>
        <w:pStyle w:val="1"/>
        <w:bidi/>
        <w:spacing w:before="0" w:beforeAutospacing="0" w:after="0" w:afterAutospacing="0" w:line="360" w:lineRule="auto"/>
        <w:jc w:val="center"/>
        <w:rPr>
          <w:rFonts w:ascii="David" w:hAnsi="David" w:cs="David"/>
          <w:sz w:val="36"/>
          <w:szCs w:val="36"/>
          <w:lang w:val="en-US"/>
        </w:rPr>
      </w:pPr>
      <w:bookmarkStart w:id="75" w:name="_Toc468035643"/>
      <w:bookmarkStart w:id="76" w:name="_Toc496661720"/>
      <w:bookmarkEnd w:id="74"/>
      <w:r w:rsidRPr="00354D60">
        <w:rPr>
          <w:rFonts w:ascii="David" w:hAnsi="David" w:cs="David"/>
          <w:sz w:val="36"/>
          <w:szCs w:val="36"/>
          <w:rtl/>
        </w:rPr>
        <w:t>כיתה א</w:t>
      </w:r>
      <w:bookmarkEnd w:id="75"/>
      <w:bookmarkEnd w:id="76"/>
    </w:p>
    <w:p w:rsidR="00605DE2" w:rsidRPr="00354D60" w:rsidRDefault="00605DE2" w:rsidP="000E1A7E">
      <w:pPr>
        <w:pStyle w:val="2"/>
        <w:bidi/>
        <w:spacing w:before="0" w:beforeAutospacing="0" w:after="0" w:afterAutospacing="0" w:line="360" w:lineRule="auto"/>
        <w:rPr>
          <w:rFonts w:ascii="David" w:hAnsi="David" w:cs="David"/>
          <w:sz w:val="32"/>
          <w:szCs w:val="32"/>
          <w:rtl/>
        </w:rPr>
      </w:pPr>
      <w:bookmarkStart w:id="77" w:name="_Toc468035644"/>
      <w:bookmarkStart w:id="78" w:name="_Toc496661721"/>
      <w:r w:rsidRPr="00354D60">
        <w:rPr>
          <w:rFonts w:ascii="David" w:hAnsi="David" w:cs="David"/>
          <w:sz w:val="32"/>
          <w:szCs w:val="32"/>
          <w:rtl/>
        </w:rPr>
        <w:t>תחום תוכן: מדעי החומר – כימיה, פיזיקה</w:t>
      </w:r>
      <w:bookmarkEnd w:id="77"/>
      <w:bookmarkEnd w:id="78"/>
      <w:r w:rsidRPr="00354D60">
        <w:rPr>
          <w:rFonts w:ascii="David" w:hAnsi="David" w:cs="David"/>
          <w:sz w:val="32"/>
          <w:szCs w:val="32"/>
          <w:rtl/>
        </w:rPr>
        <w:t xml:space="preserve"> </w:t>
      </w:r>
    </w:p>
    <w:p w:rsidR="00605DE2" w:rsidRPr="00354D60" w:rsidRDefault="00605DE2" w:rsidP="000E1A7E">
      <w:pPr>
        <w:pStyle w:val="3"/>
        <w:bidi/>
        <w:spacing w:before="0" w:beforeAutospacing="0" w:after="0" w:afterAutospacing="0" w:line="360" w:lineRule="auto"/>
        <w:rPr>
          <w:rFonts w:ascii="David" w:hAnsi="David" w:cs="David"/>
          <w:sz w:val="28"/>
          <w:szCs w:val="28"/>
          <w:rtl/>
        </w:rPr>
      </w:pPr>
      <w:bookmarkStart w:id="79" w:name="_Toc468035645"/>
      <w:bookmarkStart w:id="80" w:name="_Toc496661722"/>
      <w:r w:rsidRPr="00354D60">
        <w:rPr>
          <w:rFonts w:ascii="David" w:hAnsi="David" w:cs="David"/>
          <w:sz w:val="28"/>
          <w:szCs w:val="28"/>
          <w:rtl/>
        </w:rPr>
        <w:t>נושא מרכזי: אנרגיה (פיזיקה)</w:t>
      </w:r>
      <w:bookmarkEnd w:id="79"/>
      <w:bookmarkEnd w:id="80"/>
    </w:p>
    <w:p w:rsidR="00605DE2" w:rsidRPr="00354D60" w:rsidRDefault="00605DE2" w:rsidP="00FC438F">
      <w:pPr>
        <w:spacing w:after="0" w:line="360" w:lineRule="auto"/>
        <w:jc w:val="both"/>
        <w:rPr>
          <w:rFonts w:ascii="David" w:hAnsi="David" w:cs="David"/>
          <w:b/>
          <w:bCs/>
          <w:sz w:val="24"/>
          <w:szCs w:val="24"/>
          <w:rtl/>
        </w:rPr>
      </w:pPr>
      <w:r w:rsidRPr="00354D60">
        <w:rPr>
          <w:rFonts w:ascii="David" w:hAnsi="David" w:cs="David"/>
          <w:b/>
          <w:bCs/>
          <w:sz w:val="24"/>
          <w:szCs w:val="24"/>
          <w:rtl/>
        </w:rPr>
        <w:t xml:space="preserve">נושאי משנה </w:t>
      </w:r>
    </w:p>
    <w:p w:rsidR="00605DE2" w:rsidRPr="00354D60" w:rsidRDefault="00605DE2" w:rsidP="00C96C77">
      <w:pPr>
        <w:numPr>
          <w:ilvl w:val="0"/>
          <w:numId w:val="261"/>
        </w:numPr>
        <w:spacing w:after="0" w:line="360" w:lineRule="auto"/>
        <w:jc w:val="both"/>
        <w:rPr>
          <w:rFonts w:ascii="David" w:hAnsi="David" w:cs="David"/>
          <w:sz w:val="24"/>
          <w:szCs w:val="24"/>
          <w:rtl/>
        </w:rPr>
      </w:pPr>
      <w:r w:rsidRPr="00354D60">
        <w:rPr>
          <w:rFonts w:ascii="David" w:hAnsi="David" w:cs="David"/>
          <w:b/>
          <w:bCs/>
          <w:sz w:val="24"/>
          <w:szCs w:val="24"/>
          <w:rtl/>
        </w:rPr>
        <w:t xml:space="preserve">סוגי אנרגיה, המרות אנרגיה, מעברי אנרגיה וחוק שימור האנרגיה. </w:t>
      </w:r>
    </w:p>
    <w:p w:rsidR="00605DE2" w:rsidRPr="00354D60" w:rsidRDefault="00605DE2" w:rsidP="00C96C77">
      <w:pPr>
        <w:numPr>
          <w:ilvl w:val="0"/>
          <w:numId w:val="261"/>
        </w:numPr>
        <w:spacing w:after="0" w:line="360" w:lineRule="auto"/>
        <w:jc w:val="both"/>
        <w:rPr>
          <w:rFonts w:ascii="David" w:hAnsi="David" w:cs="David"/>
          <w:b/>
          <w:bCs/>
          <w:sz w:val="24"/>
          <w:szCs w:val="24"/>
        </w:rPr>
      </w:pPr>
      <w:r w:rsidRPr="00354D60">
        <w:rPr>
          <w:rFonts w:ascii="David" w:hAnsi="David" w:cs="David"/>
          <w:b/>
          <w:bCs/>
          <w:sz w:val="24"/>
          <w:szCs w:val="24"/>
          <w:rtl/>
        </w:rPr>
        <w:t>משאבי (מקורות) אנרגיה, הפקת אנרגיה והשימושים בה.</w:t>
      </w:r>
    </w:p>
    <w:p w:rsidR="00605DE2" w:rsidRDefault="00605DE2" w:rsidP="00C96C77">
      <w:pPr>
        <w:numPr>
          <w:ilvl w:val="0"/>
          <w:numId w:val="261"/>
        </w:numPr>
        <w:spacing w:after="0" w:line="360" w:lineRule="auto"/>
        <w:jc w:val="both"/>
        <w:rPr>
          <w:rFonts w:ascii="David" w:hAnsi="David" w:cs="David"/>
          <w:b/>
          <w:bCs/>
          <w:sz w:val="24"/>
          <w:szCs w:val="24"/>
        </w:rPr>
      </w:pPr>
      <w:r w:rsidRPr="00354D60">
        <w:rPr>
          <w:rFonts w:ascii="David" w:hAnsi="David" w:cs="David"/>
          <w:b/>
          <w:bCs/>
          <w:sz w:val="24"/>
          <w:szCs w:val="24"/>
          <w:rtl/>
        </w:rPr>
        <w:t>השפעת השימושים באנרגיה על הפרט, על החברה ועל הסביבה.</w:t>
      </w:r>
      <w:r w:rsidRPr="00354D60">
        <w:rPr>
          <w:rFonts w:ascii="David" w:hAnsi="David" w:cs="David"/>
          <w:sz w:val="24"/>
          <w:szCs w:val="24"/>
          <w:rtl/>
        </w:rPr>
        <w:t xml:space="preserve"> </w:t>
      </w:r>
    </w:p>
    <w:p w:rsidR="00354D60" w:rsidRPr="00354D60" w:rsidRDefault="00354D60" w:rsidP="00354D60">
      <w:pPr>
        <w:spacing w:after="0" w:line="240" w:lineRule="auto"/>
        <w:ind w:left="420" w:right="420"/>
        <w:jc w:val="both"/>
        <w:rPr>
          <w:rFonts w:ascii="David" w:hAnsi="David" w:cs="David"/>
          <w:b/>
          <w:bCs/>
          <w:sz w:val="24"/>
          <w:szCs w:val="24"/>
          <w:rtl/>
        </w:rPr>
      </w:pPr>
    </w:p>
    <w:tbl>
      <w:tblPr>
        <w:bidiVisual/>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86"/>
        <w:gridCol w:w="1970"/>
        <w:gridCol w:w="5191"/>
        <w:gridCol w:w="5563"/>
      </w:tblGrid>
      <w:tr w:rsidR="00605DE2" w:rsidTr="00CF645E">
        <w:trPr>
          <w:tblHeader/>
        </w:trPr>
        <w:tc>
          <w:tcPr>
            <w:tcW w:w="1386" w:type="dxa"/>
            <w:shd w:val="clear" w:color="auto" w:fill="DDDDDD"/>
            <w:vAlign w:val="center"/>
          </w:tcPr>
          <w:p w:rsidR="00605DE2" w:rsidRPr="00354D60" w:rsidRDefault="00605DE2" w:rsidP="00354D60">
            <w:pPr>
              <w:spacing w:after="0" w:line="240" w:lineRule="auto"/>
              <w:jc w:val="center"/>
              <w:rPr>
                <w:rFonts w:asciiTheme="minorBidi" w:hAnsiTheme="minorBidi" w:cstheme="minorBidi"/>
                <w:b/>
                <w:bCs/>
                <w:sz w:val="24"/>
                <w:szCs w:val="24"/>
                <w:rtl/>
              </w:rPr>
            </w:pPr>
            <w:r w:rsidRPr="00354D60">
              <w:rPr>
                <w:rFonts w:asciiTheme="minorBidi" w:hAnsiTheme="minorBidi" w:cstheme="minorBidi"/>
                <w:b/>
                <w:bCs/>
                <w:sz w:val="24"/>
                <w:szCs w:val="24"/>
                <w:rtl/>
              </w:rPr>
              <w:t>נושא משנה</w:t>
            </w:r>
          </w:p>
        </w:tc>
        <w:tc>
          <w:tcPr>
            <w:tcW w:w="1970" w:type="dxa"/>
            <w:shd w:val="clear" w:color="auto" w:fill="DDDDDD"/>
            <w:vAlign w:val="center"/>
          </w:tcPr>
          <w:p w:rsidR="00605DE2" w:rsidRPr="00354D60" w:rsidRDefault="00605DE2" w:rsidP="00354D60">
            <w:pPr>
              <w:spacing w:after="0" w:line="240" w:lineRule="auto"/>
              <w:jc w:val="center"/>
              <w:rPr>
                <w:rFonts w:asciiTheme="minorBidi" w:hAnsiTheme="minorBidi" w:cstheme="minorBidi"/>
                <w:b/>
                <w:bCs/>
                <w:sz w:val="24"/>
                <w:szCs w:val="24"/>
                <w:rtl/>
              </w:rPr>
            </w:pPr>
            <w:r w:rsidRPr="00354D60">
              <w:rPr>
                <w:rFonts w:asciiTheme="minorBidi" w:hAnsiTheme="minorBidi" w:cstheme="minorBidi"/>
                <w:b/>
                <w:bCs/>
                <w:sz w:val="24"/>
                <w:szCs w:val="24"/>
                <w:rtl/>
              </w:rPr>
              <w:t>רעיונות והדגשים</w:t>
            </w:r>
          </w:p>
        </w:tc>
        <w:tc>
          <w:tcPr>
            <w:tcW w:w="5191" w:type="dxa"/>
            <w:shd w:val="clear" w:color="auto" w:fill="DDDDDD"/>
            <w:vAlign w:val="center"/>
          </w:tcPr>
          <w:p w:rsidR="00605DE2" w:rsidRPr="00354D60" w:rsidRDefault="00605DE2" w:rsidP="00354D60">
            <w:pPr>
              <w:spacing w:after="0" w:line="240" w:lineRule="auto"/>
              <w:jc w:val="center"/>
              <w:rPr>
                <w:rFonts w:asciiTheme="minorBidi" w:hAnsiTheme="minorBidi" w:cstheme="minorBidi"/>
                <w:b/>
                <w:bCs/>
                <w:sz w:val="24"/>
                <w:szCs w:val="24"/>
                <w:rtl/>
              </w:rPr>
            </w:pPr>
            <w:r w:rsidRPr="00354D60">
              <w:rPr>
                <w:rFonts w:asciiTheme="minorBidi" w:hAnsiTheme="minorBidi" w:cstheme="minorBidi"/>
                <w:b/>
                <w:bCs/>
                <w:sz w:val="24"/>
                <w:szCs w:val="24"/>
                <w:rtl/>
              </w:rPr>
              <w:t>ציוני דרך</w:t>
            </w:r>
          </w:p>
        </w:tc>
        <w:tc>
          <w:tcPr>
            <w:tcW w:w="5563" w:type="dxa"/>
            <w:shd w:val="clear" w:color="auto" w:fill="DDDDDD"/>
            <w:vAlign w:val="center"/>
          </w:tcPr>
          <w:p w:rsidR="00605DE2" w:rsidRPr="000E1A7E" w:rsidRDefault="00605DE2" w:rsidP="003743DB">
            <w:pPr>
              <w:spacing w:after="0" w:line="240" w:lineRule="auto"/>
              <w:jc w:val="center"/>
              <w:rPr>
                <w:rFonts w:asciiTheme="minorBidi" w:hAnsiTheme="minorBidi" w:cstheme="minorBidi"/>
                <w:b/>
                <w:bCs/>
                <w:sz w:val="24"/>
                <w:szCs w:val="24"/>
                <w:rtl/>
              </w:rPr>
            </w:pPr>
            <w:bookmarkStart w:id="81" w:name="_Toc468035646"/>
            <w:r w:rsidRPr="000E1A7E">
              <w:rPr>
                <w:rFonts w:asciiTheme="minorBidi" w:hAnsiTheme="minorBidi" w:cstheme="minorBidi"/>
                <w:b/>
                <w:bCs/>
                <w:sz w:val="24"/>
                <w:szCs w:val="24"/>
                <w:rtl/>
              </w:rPr>
              <w:t>פעילויות לימודיות המשלבות</w:t>
            </w:r>
            <w:bookmarkEnd w:id="81"/>
          </w:p>
          <w:p w:rsidR="00605DE2" w:rsidRPr="00354D60" w:rsidRDefault="00605DE2" w:rsidP="003743DB">
            <w:pPr>
              <w:spacing w:after="0" w:line="240" w:lineRule="auto"/>
              <w:jc w:val="center"/>
              <w:rPr>
                <w:rFonts w:asciiTheme="minorBidi" w:hAnsiTheme="minorBidi" w:cstheme="minorBidi"/>
                <w:b/>
                <w:bCs/>
                <w:sz w:val="24"/>
                <w:szCs w:val="24"/>
                <w:rtl/>
              </w:rPr>
            </w:pPr>
            <w:bookmarkStart w:id="82" w:name="_Toc468035647"/>
            <w:r w:rsidRPr="000E1A7E">
              <w:rPr>
                <w:rFonts w:asciiTheme="minorBidi" w:hAnsiTheme="minorBidi" w:cstheme="minorBidi"/>
                <w:b/>
                <w:bCs/>
                <w:sz w:val="24"/>
                <w:szCs w:val="24"/>
                <w:rtl/>
              </w:rPr>
              <w:t>תוכן ואסטרטגיות חשיבה</w:t>
            </w:r>
            <w:bookmarkEnd w:id="82"/>
          </w:p>
        </w:tc>
      </w:tr>
      <w:tr w:rsidR="00605DE2" w:rsidTr="00CF645E">
        <w:trPr>
          <w:trHeight w:val="2042"/>
        </w:trPr>
        <w:tc>
          <w:tcPr>
            <w:tcW w:w="1386" w:type="dxa"/>
          </w:tcPr>
          <w:p w:rsidR="00605DE2" w:rsidRPr="00134D22" w:rsidRDefault="00605DE2" w:rsidP="00FC438F">
            <w:pPr>
              <w:spacing w:after="0"/>
              <w:rPr>
                <w:rFonts w:ascii="Arial" w:hAnsi="Arial"/>
                <w:b/>
                <w:bCs/>
                <w:rtl/>
              </w:rPr>
            </w:pPr>
            <w:r w:rsidRPr="003D23D3">
              <w:rPr>
                <w:rFonts w:ascii="Arial" w:hAnsi="Arial" w:hint="cs"/>
                <w:b/>
                <w:bCs/>
                <w:rtl/>
              </w:rPr>
              <w:t>משאבי (</w:t>
            </w:r>
            <w:r w:rsidRPr="003D23D3">
              <w:rPr>
                <w:rFonts w:ascii="Arial" w:hAnsi="Arial"/>
                <w:b/>
                <w:bCs/>
                <w:rtl/>
              </w:rPr>
              <w:t>מקורות</w:t>
            </w:r>
            <w:r w:rsidRPr="003D23D3">
              <w:rPr>
                <w:rFonts w:ascii="Arial" w:hAnsi="Arial" w:hint="cs"/>
                <w:b/>
                <w:bCs/>
                <w:rtl/>
              </w:rPr>
              <w:t>)</w:t>
            </w:r>
            <w:r w:rsidRPr="003D23D3">
              <w:rPr>
                <w:rFonts w:ascii="Arial" w:hAnsi="Arial"/>
                <w:b/>
                <w:bCs/>
                <w:rtl/>
              </w:rPr>
              <w:t xml:space="preserve"> אנרגיה, הפקת אנרגיה והשימושים</w:t>
            </w:r>
            <w:r>
              <w:rPr>
                <w:rFonts w:ascii="Arial" w:hAnsi="Arial"/>
                <w:b/>
                <w:bCs/>
                <w:rtl/>
              </w:rPr>
              <w:t xml:space="preserve"> בה.</w:t>
            </w:r>
          </w:p>
        </w:tc>
        <w:tc>
          <w:tcPr>
            <w:tcW w:w="1970" w:type="dxa"/>
          </w:tcPr>
          <w:p w:rsidR="00605DE2" w:rsidRDefault="00605DE2" w:rsidP="00605DE2">
            <w:pPr>
              <w:rPr>
                <w:rFonts w:ascii="Arial" w:hAnsi="Arial"/>
                <w:b/>
                <w:bCs/>
                <w:color w:val="0000FF"/>
                <w:rtl/>
              </w:rPr>
            </w:pPr>
            <w:r w:rsidRPr="003D23D3">
              <w:rPr>
                <w:rFonts w:ascii="Arial" w:hAnsi="Arial"/>
                <w:b/>
                <w:bCs/>
                <w:rtl/>
              </w:rPr>
              <w:t>משאבי (מקורות) האנרגיה שונים זה מזה בזמינותם ובדרכי ניצולם לצורכי</w:t>
            </w:r>
            <w:r>
              <w:rPr>
                <w:rFonts w:ascii="Arial" w:hAnsi="Arial"/>
                <w:b/>
                <w:bCs/>
                <w:rtl/>
              </w:rPr>
              <w:t xml:space="preserve"> האדם.</w:t>
            </w:r>
          </w:p>
        </w:tc>
        <w:tc>
          <w:tcPr>
            <w:tcW w:w="5191" w:type="dxa"/>
          </w:tcPr>
          <w:p w:rsidR="00605DE2" w:rsidRDefault="00605DE2" w:rsidP="00FC438F">
            <w:pPr>
              <w:spacing w:after="0"/>
              <w:rPr>
                <w:rFonts w:ascii="Arial" w:hAnsi="Arial"/>
                <w:b/>
                <w:bCs/>
                <w:rtl/>
              </w:rPr>
            </w:pPr>
            <w:r>
              <w:rPr>
                <w:rFonts w:ascii="Arial" w:hAnsi="Arial"/>
                <w:b/>
                <w:bCs/>
                <w:rtl/>
              </w:rPr>
              <w:t>מקורות</w:t>
            </w:r>
            <w:r>
              <w:rPr>
                <w:rFonts w:ascii="Arial" w:hAnsi="Arial" w:hint="cs"/>
                <w:b/>
                <w:bCs/>
                <w:rtl/>
              </w:rPr>
              <w:t xml:space="preserve"> אנרגיה</w:t>
            </w:r>
          </w:p>
          <w:p w:rsidR="00605DE2" w:rsidRPr="00FA63D8" w:rsidRDefault="00605DE2" w:rsidP="00FC438F">
            <w:pPr>
              <w:spacing w:after="0"/>
              <w:rPr>
                <w:rFonts w:ascii="Arial" w:hAnsi="Arial"/>
                <w:b/>
                <w:bCs/>
                <w:color w:val="FF0000"/>
                <w:rtl/>
              </w:rPr>
            </w:pPr>
            <w:r w:rsidRPr="00FA63D8">
              <w:rPr>
                <w:rFonts w:ascii="Arial" w:hAnsi="Arial" w:hint="cs"/>
                <w:b/>
                <w:bCs/>
                <w:color w:val="FF0000"/>
                <w:rtl/>
              </w:rPr>
              <w:t>6 שעות</w:t>
            </w:r>
          </w:p>
          <w:p w:rsidR="00605DE2" w:rsidRDefault="00605DE2" w:rsidP="00355EDF">
            <w:pPr>
              <w:numPr>
                <w:ilvl w:val="0"/>
                <w:numId w:val="49"/>
              </w:numPr>
              <w:tabs>
                <w:tab w:val="clear" w:pos="420"/>
                <w:tab w:val="num" w:pos="180"/>
                <w:tab w:val="num" w:pos="720"/>
              </w:tabs>
              <w:spacing w:after="0" w:line="240" w:lineRule="auto"/>
              <w:ind w:left="180" w:right="0" w:hanging="180"/>
              <w:rPr>
                <w:rFonts w:ascii="Arial" w:hAnsi="Arial"/>
                <w:b/>
                <w:bCs/>
                <w:color w:val="000000"/>
                <w:sz w:val="20"/>
                <w:szCs w:val="20"/>
              </w:rPr>
            </w:pPr>
            <w:r>
              <w:rPr>
                <w:rFonts w:ascii="Arial" w:hAnsi="Arial" w:hint="cs"/>
                <w:b/>
                <w:bCs/>
                <w:color w:val="000000"/>
                <w:sz w:val="20"/>
                <w:szCs w:val="20"/>
                <w:rtl/>
              </w:rPr>
              <w:t xml:space="preserve">מקורות </w:t>
            </w:r>
            <w:r>
              <w:rPr>
                <w:rFonts w:ascii="Arial" w:hAnsi="Arial"/>
                <w:b/>
                <w:bCs/>
                <w:color w:val="000000"/>
                <w:sz w:val="20"/>
                <w:szCs w:val="20"/>
                <w:rtl/>
              </w:rPr>
              <w:t xml:space="preserve">אור וחום </w:t>
            </w:r>
            <w:r>
              <w:rPr>
                <w:rFonts w:ascii="Arial" w:hAnsi="Arial" w:hint="cs"/>
                <w:b/>
                <w:bCs/>
                <w:color w:val="000000"/>
                <w:sz w:val="20"/>
                <w:szCs w:val="20"/>
                <w:rtl/>
              </w:rPr>
              <w:t>טבעיים</w:t>
            </w:r>
            <w:r>
              <w:rPr>
                <w:rFonts w:ascii="Arial" w:hAnsi="Arial"/>
                <w:b/>
                <w:bCs/>
                <w:color w:val="000000"/>
                <w:sz w:val="20"/>
                <w:szCs w:val="20"/>
                <w:rtl/>
              </w:rPr>
              <w:t xml:space="preserve"> </w:t>
            </w:r>
            <w:r>
              <w:rPr>
                <w:rFonts w:ascii="Arial" w:hAnsi="Arial" w:hint="cs"/>
                <w:b/>
                <w:bCs/>
                <w:color w:val="000000"/>
                <w:sz w:val="20"/>
                <w:szCs w:val="20"/>
                <w:rtl/>
              </w:rPr>
              <w:t xml:space="preserve">ומלאכותיים  </w:t>
            </w:r>
          </w:p>
          <w:p w:rsidR="00605DE2" w:rsidRDefault="00605DE2" w:rsidP="009950AA">
            <w:pPr>
              <w:numPr>
                <w:ilvl w:val="1"/>
                <w:numId w:val="50"/>
              </w:numPr>
              <w:tabs>
                <w:tab w:val="clear" w:pos="1440"/>
                <w:tab w:val="num" w:pos="278"/>
              </w:tabs>
              <w:spacing w:after="0" w:line="240" w:lineRule="auto"/>
              <w:ind w:left="278" w:right="0" w:hanging="278"/>
              <w:rPr>
                <w:rFonts w:ascii="Arial" w:hAnsi="Arial"/>
                <w:sz w:val="20"/>
                <w:szCs w:val="20"/>
              </w:rPr>
            </w:pPr>
            <w:r>
              <w:rPr>
                <w:rFonts w:ascii="Arial" w:hAnsi="Arial" w:hint="cs"/>
                <w:sz w:val="20"/>
                <w:szCs w:val="20"/>
                <w:rtl/>
              </w:rPr>
              <w:t>טבעיים:</w:t>
            </w:r>
            <w:r>
              <w:rPr>
                <w:rFonts w:ascii="Arial" w:hAnsi="Arial"/>
                <w:sz w:val="20"/>
                <w:szCs w:val="20"/>
                <w:rtl/>
              </w:rPr>
              <w:t xml:space="preserve"> שמש, ברק</w:t>
            </w:r>
            <w:r>
              <w:rPr>
                <w:rFonts w:ascii="Arial" w:hAnsi="Arial" w:hint="cs"/>
                <w:sz w:val="20"/>
                <w:szCs w:val="20"/>
                <w:rtl/>
              </w:rPr>
              <w:t>ים</w:t>
            </w:r>
            <w:r>
              <w:rPr>
                <w:rFonts w:ascii="Arial" w:hAnsi="Arial"/>
                <w:sz w:val="20"/>
                <w:szCs w:val="20"/>
                <w:rtl/>
              </w:rPr>
              <w:t>, כוכבים</w:t>
            </w:r>
            <w:r>
              <w:rPr>
                <w:rFonts w:ascii="Arial" w:hAnsi="Arial" w:hint="cs"/>
                <w:sz w:val="20"/>
                <w:szCs w:val="20"/>
                <w:rtl/>
              </w:rPr>
              <w:t xml:space="preserve">, גחליליות    </w:t>
            </w:r>
          </w:p>
          <w:p w:rsidR="00605DE2" w:rsidRDefault="00605DE2" w:rsidP="009950AA">
            <w:pPr>
              <w:numPr>
                <w:ilvl w:val="1"/>
                <w:numId w:val="50"/>
              </w:numPr>
              <w:tabs>
                <w:tab w:val="clear" w:pos="1440"/>
                <w:tab w:val="num" w:pos="278"/>
              </w:tabs>
              <w:spacing w:after="0" w:line="240" w:lineRule="auto"/>
              <w:ind w:left="278" w:right="0" w:hanging="278"/>
              <w:rPr>
                <w:rFonts w:ascii="Arial" w:hAnsi="Arial"/>
                <w:sz w:val="20"/>
                <w:szCs w:val="20"/>
              </w:rPr>
            </w:pPr>
            <w:r>
              <w:rPr>
                <w:rFonts w:ascii="Arial" w:hAnsi="Arial" w:hint="cs"/>
                <w:sz w:val="20"/>
                <w:szCs w:val="20"/>
                <w:rtl/>
              </w:rPr>
              <w:t>מלאכותיים:</w:t>
            </w:r>
            <w:r>
              <w:rPr>
                <w:rFonts w:ascii="Arial" w:hAnsi="Arial"/>
                <w:sz w:val="20"/>
                <w:szCs w:val="20"/>
                <w:rtl/>
              </w:rPr>
              <w:t xml:space="preserve"> </w:t>
            </w:r>
            <w:r>
              <w:rPr>
                <w:rFonts w:ascii="Arial" w:hAnsi="Arial" w:hint="cs"/>
                <w:sz w:val="20"/>
                <w:szCs w:val="20"/>
                <w:rtl/>
              </w:rPr>
              <w:t>מדורה, נורה, נר, לפיד</w:t>
            </w:r>
          </w:p>
          <w:p w:rsidR="00605DE2" w:rsidRPr="00FC438F" w:rsidRDefault="00605DE2" w:rsidP="00FC438F">
            <w:pPr>
              <w:shd w:val="clear" w:color="auto" w:fill="FFFFFF"/>
              <w:spacing w:after="0" w:line="360" w:lineRule="auto"/>
              <w:rPr>
                <w:rFonts w:ascii="Arial" w:hAnsi="Arial"/>
                <w:b/>
                <w:bCs/>
                <w:color w:val="0000FF"/>
                <w:sz w:val="16"/>
                <w:szCs w:val="16"/>
                <w:rtl/>
              </w:rPr>
            </w:pPr>
          </w:p>
          <w:p w:rsidR="00605DE2" w:rsidRPr="00A31E70" w:rsidRDefault="00605DE2" w:rsidP="00FC438F">
            <w:pPr>
              <w:shd w:val="clear" w:color="auto" w:fill="FFFFFF"/>
              <w:spacing w:after="0" w:line="360" w:lineRule="auto"/>
              <w:rPr>
                <w:rFonts w:ascii="Arial" w:hAnsi="Arial"/>
                <w:b/>
                <w:bCs/>
                <w:color w:val="0000FF"/>
                <w:rtl/>
              </w:rPr>
            </w:pPr>
            <w:r w:rsidRPr="002E225B">
              <w:rPr>
                <w:rFonts w:ascii="Arial" w:hAnsi="Arial" w:hint="cs"/>
                <w:b/>
                <w:bCs/>
                <w:sz w:val="20"/>
                <w:szCs w:val="20"/>
                <w:highlight w:val="lightGray"/>
                <w:rtl/>
              </w:rPr>
              <w:t>הערה</w:t>
            </w:r>
            <w:r>
              <w:rPr>
                <w:rFonts w:ascii="Arial" w:hAnsi="Arial" w:hint="cs"/>
                <w:sz w:val="20"/>
                <w:szCs w:val="20"/>
                <w:rtl/>
              </w:rPr>
              <w:t>: ברקים, כוכבים וגחליליות, אינם מקורות אנרגיה זמינים.</w:t>
            </w:r>
          </w:p>
        </w:tc>
        <w:tc>
          <w:tcPr>
            <w:tcW w:w="5563" w:type="dxa"/>
          </w:tcPr>
          <w:p w:rsidR="00605DE2" w:rsidRDefault="00605DE2" w:rsidP="00605DE2">
            <w:pPr>
              <w:rPr>
                <w:rFonts w:ascii="Arial" w:hAnsi="Arial"/>
                <w:b/>
                <w:bCs/>
                <w:rtl/>
              </w:rPr>
            </w:pPr>
            <w:r>
              <w:rPr>
                <w:rFonts w:ascii="Arial" w:hAnsi="Arial"/>
                <w:b/>
                <w:bCs/>
                <w:rtl/>
              </w:rPr>
              <w:t>מקורות</w:t>
            </w:r>
            <w:r>
              <w:rPr>
                <w:rFonts w:ascii="Arial" w:hAnsi="Arial" w:hint="cs"/>
                <w:b/>
                <w:bCs/>
                <w:rtl/>
              </w:rPr>
              <w:t xml:space="preserve"> אנרגיה</w:t>
            </w:r>
          </w:p>
          <w:p w:rsidR="00605DE2" w:rsidRPr="007C6581" w:rsidRDefault="00605DE2" w:rsidP="009950AA">
            <w:pPr>
              <w:numPr>
                <w:ilvl w:val="1"/>
                <w:numId w:val="50"/>
              </w:numPr>
              <w:tabs>
                <w:tab w:val="clear" w:pos="1440"/>
                <w:tab w:val="num" w:pos="278"/>
              </w:tabs>
              <w:spacing w:after="0" w:line="240" w:lineRule="auto"/>
              <w:ind w:left="278" w:right="0" w:hanging="278"/>
              <w:rPr>
                <w:rFonts w:ascii="Arial" w:hAnsi="Arial"/>
                <w:sz w:val="20"/>
                <w:szCs w:val="20"/>
              </w:rPr>
            </w:pPr>
            <w:r>
              <w:rPr>
                <w:rFonts w:ascii="Arial" w:hAnsi="Arial" w:hint="cs"/>
                <w:sz w:val="20"/>
                <w:szCs w:val="20"/>
                <w:rtl/>
              </w:rPr>
              <w:t>ה</w:t>
            </w:r>
            <w:r w:rsidRPr="007C6581">
              <w:rPr>
                <w:rFonts w:ascii="Arial" w:hAnsi="Arial"/>
                <w:sz w:val="20"/>
                <w:szCs w:val="20"/>
                <w:rtl/>
              </w:rPr>
              <w:t>תלמידים</w:t>
            </w:r>
            <w:r>
              <w:rPr>
                <w:rFonts w:ascii="Arial" w:hAnsi="Arial" w:hint="cs"/>
                <w:sz w:val="20"/>
                <w:szCs w:val="20"/>
                <w:rtl/>
              </w:rPr>
              <w:t xml:space="preserve"> ימיינו </w:t>
            </w:r>
            <w:r w:rsidRPr="007C6581">
              <w:rPr>
                <w:rFonts w:ascii="Arial" w:hAnsi="Arial" w:hint="cs"/>
                <w:sz w:val="20"/>
                <w:szCs w:val="20"/>
                <w:rtl/>
              </w:rPr>
              <w:t xml:space="preserve">תמונות של מקורות אור </w:t>
            </w:r>
            <w:r>
              <w:rPr>
                <w:rFonts w:ascii="Arial" w:hAnsi="Arial" w:hint="cs"/>
                <w:sz w:val="20"/>
                <w:szCs w:val="20"/>
                <w:rtl/>
              </w:rPr>
              <w:t>שונים לפי תבחינים כמו טבעי ומלאכותי. (</w:t>
            </w:r>
            <w:r w:rsidRPr="007C6581">
              <w:rPr>
                <w:rFonts w:ascii="Arial" w:hAnsi="Arial" w:hint="cs"/>
                <w:b/>
                <w:bCs/>
                <w:sz w:val="20"/>
                <w:szCs w:val="20"/>
                <w:rtl/>
              </w:rPr>
              <w:t>מיון</w:t>
            </w:r>
            <w:r>
              <w:rPr>
                <w:rFonts w:ascii="Arial" w:hAnsi="Arial" w:hint="cs"/>
                <w:sz w:val="20"/>
                <w:szCs w:val="20"/>
                <w:rtl/>
              </w:rPr>
              <w:t>)</w:t>
            </w:r>
          </w:p>
          <w:p w:rsidR="00605DE2" w:rsidRDefault="00605DE2" w:rsidP="00605DE2">
            <w:pPr>
              <w:rPr>
                <w:rFonts w:ascii="Arial" w:hAnsi="Arial"/>
                <w:b/>
                <w:bCs/>
                <w:rtl/>
              </w:rPr>
            </w:pPr>
          </w:p>
        </w:tc>
      </w:tr>
      <w:tr w:rsidR="00605DE2" w:rsidTr="00CF645E">
        <w:trPr>
          <w:trHeight w:val="1831"/>
        </w:trPr>
        <w:tc>
          <w:tcPr>
            <w:tcW w:w="1386" w:type="dxa"/>
          </w:tcPr>
          <w:p w:rsidR="00605DE2" w:rsidRDefault="00605DE2" w:rsidP="00FC438F">
            <w:pPr>
              <w:spacing w:after="0"/>
              <w:ind w:left="62"/>
              <w:rPr>
                <w:rFonts w:ascii="Arial" w:hAnsi="Arial"/>
                <w:b/>
                <w:bCs/>
                <w:rtl/>
              </w:rPr>
            </w:pPr>
            <w:r>
              <w:rPr>
                <w:rFonts w:ascii="Arial" w:hAnsi="Arial" w:hint="cs"/>
                <w:b/>
                <w:bCs/>
                <w:rtl/>
              </w:rPr>
              <w:t>השפעת השימושים באנרגיה</w:t>
            </w:r>
            <w:r>
              <w:rPr>
                <w:rFonts w:ascii="Arial" w:hAnsi="Arial"/>
                <w:b/>
                <w:bCs/>
                <w:rtl/>
              </w:rPr>
              <w:t xml:space="preserve"> על הפרט, על החברה ועל </w:t>
            </w:r>
            <w:r>
              <w:rPr>
                <w:rFonts w:ascii="Arial" w:hAnsi="Arial" w:hint="cs"/>
                <w:b/>
                <w:bCs/>
                <w:rtl/>
              </w:rPr>
              <w:t>ה</w:t>
            </w:r>
            <w:r>
              <w:rPr>
                <w:rFonts w:ascii="Arial" w:hAnsi="Arial"/>
                <w:b/>
                <w:bCs/>
                <w:rtl/>
              </w:rPr>
              <w:t>סביבה</w:t>
            </w:r>
          </w:p>
        </w:tc>
        <w:tc>
          <w:tcPr>
            <w:tcW w:w="1970" w:type="dxa"/>
          </w:tcPr>
          <w:p w:rsidR="00605DE2" w:rsidRDefault="00605DE2" w:rsidP="00FC438F">
            <w:pPr>
              <w:tabs>
                <w:tab w:val="num" w:pos="360"/>
                <w:tab w:val="num" w:pos="540"/>
              </w:tabs>
              <w:spacing w:after="0"/>
              <w:rPr>
                <w:rFonts w:ascii="Arial" w:hAnsi="Arial"/>
                <w:b/>
                <w:bCs/>
                <w:color w:val="0000FF"/>
                <w:rtl/>
              </w:rPr>
            </w:pPr>
            <w:r>
              <w:rPr>
                <w:rFonts w:ascii="Arial" w:hAnsi="Arial"/>
                <w:b/>
                <w:bCs/>
                <w:rtl/>
              </w:rPr>
              <w:t xml:space="preserve">להפקת אנרגיה ולשימוש במשאבי (מקורות) האנרגיה השונים יש השפעה על איכות החיים ועל הסביבה. </w:t>
            </w:r>
          </w:p>
        </w:tc>
        <w:tc>
          <w:tcPr>
            <w:tcW w:w="5191" w:type="dxa"/>
          </w:tcPr>
          <w:p w:rsidR="00605DE2" w:rsidRDefault="00605DE2" w:rsidP="00355EDF">
            <w:pPr>
              <w:numPr>
                <w:ilvl w:val="0"/>
                <w:numId w:val="49"/>
              </w:numPr>
              <w:tabs>
                <w:tab w:val="clear" w:pos="420"/>
                <w:tab w:val="num" w:pos="180"/>
                <w:tab w:val="num" w:pos="720"/>
              </w:tabs>
              <w:spacing w:after="0" w:line="240" w:lineRule="auto"/>
              <w:ind w:left="180" w:right="0" w:hanging="180"/>
              <w:rPr>
                <w:rFonts w:ascii="Arial" w:hAnsi="Arial"/>
                <w:b/>
                <w:bCs/>
                <w:color w:val="000000"/>
                <w:sz w:val="20"/>
                <w:szCs w:val="20"/>
              </w:rPr>
            </w:pPr>
            <w:r>
              <w:rPr>
                <w:rFonts w:ascii="Arial" w:hAnsi="Arial"/>
                <w:b/>
                <w:bCs/>
                <w:color w:val="000000"/>
                <w:sz w:val="20"/>
                <w:szCs w:val="20"/>
                <w:rtl/>
              </w:rPr>
              <w:t>חשיבות האור והקול לקיומם של האדם ובעלי חיים</w:t>
            </w:r>
          </w:p>
          <w:p w:rsidR="00605DE2" w:rsidRDefault="00605DE2" w:rsidP="009950AA">
            <w:pPr>
              <w:numPr>
                <w:ilvl w:val="1"/>
                <w:numId w:val="50"/>
              </w:numPr>
              <w:tabs>
                <w:tab w:val="clear" w:pos="1440"/>
                <w:tab w:val="num" w:pos="278"/>
              </w:tabs>
              <w:spacing w:after="0" w:line="240" w:lineRule="auto"/>
              <w:ind w:left="278" w:right="0" w:hanging="278"/>
              <w:rPr>
                <w:rFonts w:ascii="Arial" w:hAnsi="Arial"/>
                <w:sz w:val="20"/>
                <w:szCs w:val="20"/>
                <w:rtl/>
              </w:rPr>
            </w:pPr>
            <w:r>
              <w:rPr>
                <w:rFonts w:ascii="Arial" w:hAnsi="Arial" w:hint="cs"/>
                <w:sz w:val="20"/>
                <w:szCs w:val="20"/>
                <w:rtl/>
              </w:rPr>
              <w:t xml:space="preserve">לדוגמה: התמצאות בסביבה, תקשורת </w:t>
            </w:r>
          </w:p>
          <w:p w:rsidR="00605DE2" w:rsidRDefault="00605DE2" w:rsidP="00605DE2">
            <w:pPr>
              <w:rPr>
                <w:rFonts w:ascii="Arial" w:hAnsi="Arial"/>
                <w:b/>
                <w:bCs/>
                <w:rtl/>
              </w:rPr>
            </w:pPr>
          </w:p>
        </w:tc>
        <w:tc>
          <w:tcPr>
            <w:tcW w:w="5563" w:type="dxa"/>
          </w:tcPr>
          <w:p w:rsidR="00605DE2" w:rsidRDefault="00605DE2" w:rsidP="009950AA">
            <w:pPr>
              <w:numPr>
                <w:ilvl w:val="1"/>
                <w:numId w:val="50"/>
              </w:numPr>
              <w:tabs>
                <w:tab w:val="clear" w:pos="1440"/>
                <w:tab w:val="num" w:pos="278"/>
              </w:tabs>
              <w:spacing w:after="0" w:line="240" w:lineRule="auto"/>
              <w:ind w:left="278" w:right="0" w:hanging="278"/>
              <w:rPr>
                <w:rFonts w:ascii="Arial" w:hAnsi="Arial"/>
                <w:b/>
                <w:bCs/>
                <w:color w:val="000000"/>
                <w:sz w:val="20"/>
                <w:szCs w:val="20"/>
              </w:rPr>
            </w:pPr>
            <w:r w:rsidRPr="0088432E">
              <w:rPr>
                <w:rFonts w:ascii="Arial" w:hAnsi="Arial" w:hint="cs"/>
                <w:sz w:val="20"/>
                <w:szCs w:val="20"/>
                <w:rtl/>
              </w:rPr>
              <w:t xml:space="preserve">התלמידים יסבירו </w:t>
            </w:r>
            <w:r>
              <w:rPr>
                <w:rFonts w:ascii="Arial" w:hAnsi="Arial" w:hint="cs"/>
                <w:sz w:val="20"/>
                <w:szCs w:val="20"/>
                <w:rtl/>
              </w:rPr>
              <w:t>את חשיבות</w:t>
            </w:r>
            <w:r w:rsidRPr="0088432E">
              <w:rPr>
                <w:rFonts w:ascii="Arial" w:hAnsi="Arial" w:hint="cs"/>
                <w:sz w:val="20"/>
                <w:szCs w:val="20"/>
                <w:rtl/>
              </w:rPr>
              <w:t xml:space="preserve"> האור להתמצאות בסביבה</w:t>
            </w:r>
            <w:r>
              <w:rPr>
                <w:rFonts w:ascii="Arial" w:hAnsi="Arial" w:hint="cs"/>
                <w:b/>
                <w:bCs/>
                <w:color w:val="000000"/>
                <w:sz w:val="20"/>
                <w:szCs w:val="20"/>
                <w:rtl/>
              </w:rPr>
              <w:t>. (טיעון)</w:t>
            </w:r>
          </w:p>
          <w:p w:rsidR="00605DE2" w:rsidRDefault="00605DE2" w:rsidP="009950AA">
            <w:pPr>
              <w:numPr>
                <w:ilvl w:val="1"/>
                <w:numId w:val="50"/>
              </w:numPr>
              <w:tabs>
                <w:tab w:val="clear" w:pos="1440"/>
                <w:tab w:val="num" w:pos="278"/>
              </w:tabs>
              <w:spacing w:after="0" w:line="240" w:lineRule="auto"/>
              <w:ind w:left="278" w:right="0" w:hanging="278"/>
              <w:rPr>
                <w:rFonts w:ascii="Arial" w:hAnsi="Arial"/>
                <w:b/>
                <w:bCs/>
                <w:color w:val="000000"/>
                <w:sz w:val="20"/>
                <w:szCs w:val="20"/>
                <w:rtl/>
              </w:rPr>
            </w:pPr>
            <w:r w:rsidRPr="00BB75D7">
              <w:rPr>
                <w:rFonts w:ascii="Arial" w:hAnsi="Arial" w:hint="cs"/>
                <w:sz w:val="20"/>
                <w:szCs w:val="20"/>
                <w:rtl/>
              </w:rPr>
              <w:t xml:space="preserve">התלמידים </w:t>
            </w:r>
            <w:r>
              <w:rPr>
                <w:rFonts w:ascii="Arial" w:hAnsi="Arial" w:hint="cs"/>
                <w:sz w:val="20"/>
                <w:szCs w:val="20"/>
                <w:rtl/>
              </w:rPr>
              <w:t xml:space="preserve">יציגו דוגמאות של </w:t>
            </w:r>
            <w:r w:rsidRPr="00BB75D7">
              <w:rPr>
                <w:rFonts w:ascii="Arial" w:hAnsi="Arial" w:hint="cs"/>
                <w:sz w:val="20"/>
                <w:szCs w:val="20"/>
                <w:rtl/>
              </w:rPr>
              <w:t xml:space="preserve">קולות </w:t>
            </w:r>
            <w:r>
              <w:rPr>
                <w:rFonts w:ascii="Arial" w:hAnsi="Arial" w:hint="cs"/>
                <w:sz w:val="20"/>
                <w:szCs w:val="20"/>
                <w:rtl/>
              </w:rPr>
              <w:t>ש</w:t>
            </w:r>
            <w:r w:rsidRPr="00BB75D7">
              <w:rPr>
                <w:rFonts w:ascii="Arial" w:hAnsi="Arial" w:hint="cs"/>
                <w:sz w:val="20"/>
                <w:szCs w:val="20"/>
                <w:rtl/>
              </w:rPr>
              <w:t>הם קולטים</w:t>
            </w:r>
            <w:r>
              <w:rPr>
                <w:rFonts w:ascii="Arial" w:hAnsi="Arial" w:hint="cs"/>
                <w:sz w:val="20"/>
                <w:szCs w:val="20"/>
                <w:rtl/>
              </w:rPr>
              <w:t xml:space="preserve"> בסביבות שונות (בכיתה, בחצר בית הספר, ברחוב, בבית) ויסבירו כיצד קליטת הקולות מסייעת להם להבין את מתרחש בסביבה וכיצד להתנהג. (</w:t>
            </w:r>
            <w:r w:rsidRPr="00BB75D7">
              <w:rPr>
                <w:rFonts w:ascii="Arial" w:hAnsi="Arial" w:hint="cs"/>
                <w:b/>
                <w:bCs/>
                <w:sz w:val="20"/>
                <w:szCs w:val="20"/>
                <w:rtl/>
              </w:rPr>
              <w:t>טיעון</w:t>
            </w:r>
            <w:r>
              <w:rPr>
                <w:rFonts w:ascii="Arial" w:hAnsi="Arial" w:hint="cs"/>
                <w:sz w:val="20"/>
                <w:szCs w:val="20"/>
                <w:rtl/>
              </w:rPr>
              <w:t>)</w:t>
            </w:r>
            <w:r w:rsidRPr="00BB75D7">
              <w:rPr>
                <w:rFonts w:ascii="Arial" w:hAnsi="Arial" w:hint="cs"/>
                <w:sz w:val="20"/>
                <w:szCs w:val="20"/>
                <w:rtl/>
              </w:rPr>
              <w:t>.</w:t>
            </w:r>
            <w:r>
              <w:rPr>
                <w:rFonts w:ascii="Arial" w:hAnsi="Arial" w:hint="cs"/>
                <w:b/>
                <w:bCs/>
                <w:color w:val="000000"/>
                <w:sz w:val="20"/>
                <w:szCs w:val="20"/>
                <w:rtl/>
              </w:rPr>
              <w:t xml:space="preserve"> </w:t>
            </w:r>
          </w:p>
        </w:tc>
      </w:tr>
    </w:tbl>
    <w:p w:rsidR="00605DE2" w:rsidRPr="00354D60" w:rsidRDefault="00605DE2" w:rsidP="00FE3663">
      <w:pPr>
        <w:pStyle w:val="2"/>
        <w:bidi/>
        <w:spacing w:before="0" w:beforeAutospacing="0" w:after="0" w:afterAutospacing="0" w:line="360" w:lineRule="auto"/>
        <w:rPr>
          <w:rFonts w:ascii="David" w:hAnsi="David" w:cs="David"/>
          <w:b w:val="0"/>
          <w:bCs w:val="0"/>
          <w:sz w:val="32"/>
          <w:szCs w:val="32"/>
          <w:rtl/>
        </w:rPr>
      </w:pPr>
      <w:bookmarkStart w:id="83" w:name="_Toc468035648"/>
      <w:bookmarkStart w:id="84" w:name="_Toc496661723"/>
      <w:r w:rsidRPr="00354D60">
        <w:rPr>
          <w:rFonts w:ascii="David" w:hAnsi="David" w:cs="David"/>
          <w:sz w:val="32"/>
          <w:szCs w:val="32"/>
          <w:rtl/>
        </w:rPr>
        <w:lastRenderedPageBreak/>
        <w:t>תחום תוכן: מדעי החיים - ביולוגיה</w:t>
      </w:r>
      <w:bookmarkEnd w:id="83"/>
      <w:bookmarkEnd w:id="84"/>
    </w:p>
    <w:p w:rsidR="00605DE2" w:rsidRPr="00354D60" w:rsidRDefault="00605DE2" w:rsidP="00FE3663">
      <w:pPr>
        <w:pStyle w:val="3"/>
        <w:bidi/>
        <w:spacing w:before="0" w:beforeAutospacing="0" w:after="0" w:afterAutospacing="0" w:line="360" w:lineRule="auto"/>
        <w:rPr>
          <w:rFonts w:ascii="David" w:hAnsi="David" w:cs="David"/>
          <w:rtl/>
        </w:rPr>
      </w:pPr>
      <w:bookmarkStart w:id="85" w:name="_Toc468035651"/>
      <w:bookmarkStart w:id="86" w:name="_Toc496661724"/>
      <w:r w:rsidRPr="00354D60">
        <w:rPr>
          <w:rFonts w:ascii="David" w:hAnsi="David" w:cs="David"/>
          <w:sz w:val="28"/>
          <w:szCs w:val="28"/>
          <w:rtl/>
        </w:rPr>
        <w:t>נושא מרכזי 1: מערכות ותהליכים ביצורים חיים</w:t>
      </w:r>
      <w:bookmarkEnd w:id="85"/>
      <w:bookmarkEnd w:id="86"/>
    </w:p>
    <w:p w:rsidR="00605DE2" w:rsidRPr="00354D60" w:rsidRDefault="00605DE2" w:rsidP="00FE3663">
      <w:pPr>
        <w:spacing w:after="0" w:line="360" w:lineRule="auto"/>
        <w:jc w:val="both"/>
        <w:rPr>
          <w:rFonts w:ascii="David" w:hAnsi="David" w:cs="David"/>
          <w:b/>
          <w:bCs/>
          <w:sz w:val="24"/>
          <w:szCs w:val="24"/>
          <w:rtl/>
        </w:rPr>
      </w:pPr>
      <w:bookmarkStart w:id="87" w:name="_Toc468035652"/>
      <w:r w:rsidRPr="00354D60">
        <w:rPr>
          <w:rFonts w:ascii="David" w:hAnsi="David" w:cs="David"/>
          <w:b/>
          <w:bCs/>
          <w:sz w:val="24"/>
          <w:szCs w:val="24"/>
          <w:rtl/>
        </w:rPr>
        <w:t>נושאי משנה</w:t>
      </w:r>
      <w:bookmarkEnd w:id="87"/>
      <w:r w:rsidRPr="00354D60">
        <w:rPr>
          <w:rFonts w:ascii="David" w:hAnsi="David" w:cs="David"/>
          <w:b/>
          <w:bCs/>
          <w:sz w:val="24"/>
          <w:szCs w:val="24"/>
          <w:rtl/>
        </w:rPr>
        <w:t xml:space="preserve"> </w:t>
      </w:r>
    </w:p>
    <w:p w:rsidR="00605DE2" w:rsidRPr="00354D60" w:rsidRDefault="00605DE2" w:rsidP="00C96C77">
      <w:pPr>
        <w:numPr>
          <w:ilvl w:val="0"/>
          <w:numId w:val="262"/>
        </w:numPr>
        <w:spacing w:after="0" w:line="360" w:lineRule="auto"/>
        <w:rPr>
          <w:rFonts w:ascii="David" w:hAnsi="David" w:cs="David"/>
          <w:b/>
          <w:bCs/>
          <w:color w:val="000000"/>
          <w:sz w:val="24"/>
          <w:szCs w:val="24"/>
          <w:rtl/>
        </w:rPr>
      </w:pPr>
      <w:r w:rsidRPr="00354D60">
        <w:rPr>
          <w:rFonts w:ascii="David" w:hAnsi="David" w:cs="David"/>
          <w:b/>
          <w:bCs/>
          <w:color w:val="000000"/>
          <w:sz w:val="24"/>
          <w:szCs w:val="24"/>
          <w:rtl/>
        </w:rPr>
        <w:t>מאפייני החיים, צרכים לקיום יצורים</w:t>
      </w:r>
      <w:r w:rsidRPr="00354D60">
        <w:rPr>
          <w:rFonts w:ascii="David" w:hAnsi="David" w:cs="David"/>
          <w:color w:val="000000"/>
          <w:sz w:val="24"/>
          <w:szCs w:val="24"/>
          <w:rtl/>
        </w:rPr>
        <w:t xml:space="preserve">   </w:t>
      </w:r>
    </w:p>
    <w:p w:rsidR="00605DE2" w:rsidRPr="00354D60" w:rsidRDefault="00605DE2" w:rsidP="00C96C77">
      <w:pPr>
        <w:numPr>
          <w:ilvl w:val="0"/>
          <w:numId w:val="262"/>
        </w:numPr>
        <w:spacing w:after="0" w:line="360" w:lineRule="auto"/>
        <w:rPr>
          <w:rFonts w:ascii="David" w:hAnsi="David" w:cs="David"/>
          <w:b/>
          <w:bCs/>
          <w:color w:val="000000"/>
          <w:sz w:val="24"/>
          <w:szCs w:val="24"/>
          <w:rtl/>
        </w:rPr>
      </w:pPr>
      <w:r w:rsidRPr="00354D60">
        <w:rPr>
          <w:rFonts w:ascii="David" w:hAnsi="David" w:cs="David"/>
          <w:b/>
          <w:bCs/>
          <w:color w:val="000000"/>
          <w:sz w:val="24"/>
          <w:szCs w:val="24"/>
          <w:rtl/>
        </w:rPr>
        <w:t>תפקודים של מערכות / תהליכים ביצורים חיים</w:t>
      </w:r>
      <w:r w:rsidRPr="00354D60">
        <w:rPr>
          <w:rFonts w:ascii="David" w:hAnsi="David" w:cs="David"/>
          <w:color w:val="000000"/>
          <w:sz w:val="24"/>
          <w:szCs w:val="24"/>
          <w:rtl/>
        </w:rPr>
        <w:t xml:space="preserve"> </w:t>
      </w:r>
    </w:p>
    <w:p w:rsidR="00605DE2" w:rsidRDefault="00605DE2" w:rsidP="00C96C77">
      <w:pPr>
        <w:numPr>
          <w:ilvl w:val="0"/>
          <w:numId w:val="262"/>
        </w:numPr>
        <w:spacing w:after="0" w:line="360" w:lineRule="auto"/>
        <w:rPr>
          <w:rFonts w:ascii="David" w:hAnsi="David" w:cs="David"/>
          <w:b/>
          <w:bCs/>
          <w:color w:val="000000"/>
          <w:sz w:val="24"/>
          <w:szCs w:val="24"/>
        </w:rPr>
      </w:pPr>
      <w:r w:rsidRPr="00354D60">
        <w:rPr>
          <w:rFonts w:ascii="David" w:hAnsi="David" w:cs="David"/>
          <w:b/>
          <w:bCs/>
          <w:color w:val="000000"/>
          <w:sz w:val="24"/>
          <w:szCs w:val="24"/>
          <w:rtl/>
        </w:rPr>
        <w:t>בריאות האדם, איכות החיים ודרכים לשמירתן</w:t>
      </w:r>
    </w:p>
    <w:p w:rsidR="00354D60" w:rsidRPr="00E7379A" w:rsidRDefault="00354D60" w:rsidP="00354D60">
      <w:pPr>
        <w:spacing w:after="0" w:line="240" w:lineRule="auto"/>
        <w:ind w:left="419" w:right="420"/>
        <w:rPr>
          <w:rFonts w:ascii="David" w:hAnsi="David" w:cs="David"/>
          <w:b/>
          <w:bCs/>
          <w:color w:val="000000"/>
          <w:sz w:val="16"/>
          <w:szCs w:val="16"/>
          <w:rtl/>
        </w:rPr>
      </w:pPr>
    </w:p>
    <w:tbl>
      <w:tblPr>
        <w:bidiVisual/>
        <w:tblW w:w="0" w:type="auto"/>
        <w:tblInd w:w="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98"/>
        <w:gridCol w:w="2017"/>
        <w:gridCol w:w="4557"/>
        <w:gridCol w:w="5437"/>
      </w:tblGrid>
      <w:tr w:rsidR="00605DE2" w:rsidTr="00CF645E">
        <w:trPr>
          <w:tblHeader/>
        </w:trPr>
        <w:tc>
          <w:tcPr>
            <w:tcW w:w="1598" w:type="dxa"/>
            <w:shd w:val="clear" w:color="auto" w:fill="DDDDDD"/>
            <w:vAlign w:val="center"/>
          </w:tcPr>
          <w:p w:rsidR="00605DE2" w:rsidRPr="00354D60" w:rsidRDefault="00605DE2" w:rsidP="00354D60">
            <w:pPr>
              <w:spacing w:after="0" w:line="240" w:lineRule="auto"/>
              <w:jc w:val="center"/>
              <w:rPr>
                <w:rFonts w:asciiTheme="minorBidi" w:hAnsiTheme="minorBidi" w:cstheme="minorBidi"/>
                <w:b/>
                <w:bCs/>
                <w:sz w:val="24"/>
                <w:szCs w:val="24"/>
                <w:rtl/>
              </w:rPr>
            </w:pPr>
            <w:r w:rsidRPr="00354D60">
              <w:rPr>
                <w:rFonts w:asciiTheme="minorBidi" w:hAnsiTheme="minorBidi" w:cstheme="minorBidi"/>
                <w:b/>
                <w:bCs/>
                <w:sz w:val="24"/>
                <w:szCs w:val="24"/>
                <w:rtl/>
              </w:rPr>
              <w:t>נושא משנה</w:t>
            </w:r>
          </w:p>
        </w:tc>
        <w:tc>
          <w:tcPr>
            <w:tcW w:w="2017" w:type="dxa"/>
            <w:shd w:val="clear" w:color="auto" w:fill="DDDDDD"/>
            <w:vAlign w:val="center"/>
          </w:tcPr>
          <w:p w:rsidR="00605DE2" w:rsidRPr="00354D60" w:rsidRDefault="00605DE2" w:rsidP="00354D60">
            <w:pPr>
              <w:spacing w:after="0" w:line="240" w:lineRule="auto"/>
              <w:jc w:val="center"/>
              <w:rPr>
                <w:rFonts w:asciiTheme="minorBidi" w:hAnsiTheme="minorBidi" w:cstheme="minorBidi"/>
                <w:b/>
                <w:bCs/>
                <w:sz w:val="24"/>
                <w:szCs w:val="24"/>
              </w:rPr>
            </w:pPr>
            <w:r w:rsidRPr="00354D60">
              <w:rPr>
                <w:rFonts w:asciiTheme="minorBidi" w:hAnsiTheme="minorBidi" w:cstheme="minorBidi"/>
                <w:b/>
                <w:bCs/>
                <w:sz w:val="24"/>
                <w:szCs w:val="24"/>
                <w:rtl/>
              </w:rPr>
              <w:t>רעיונות והדגשים</w:t>
            </w:r>
          </w:p>
        </w:tc>
        <w:tc>
          <w:tcPr>
            <w:tcW w:w="4557" w:type="dxa"/>
            <w:shd w:val="clear" w:color="auto" w:fill="DDDDDD"/>
            <w:vAlign w:val="center"/>
          </w:tcPr>
          <w:p w:rsidR="00605DE2" w:rsidRPr="00354D60" w:rsidRDefault="00605DE2" w:rsidP="00354D60">
            <w:pPr>
              <w:spacing w:after="0" w:line="240" w:lineRule="auto"/>
              <w:jc w:val="center"/>
              <w:rPr>
                <w:rFonts w:asciiTheme="minorBidi" w:hAnsiTheme="minorBidi" w:cstheme="minorBidi"/>
                <w:b/>
                <w:bCs/>
                <w:sz w:val="24"/>
                <w:szCs w:val="24"/>
              </w:rPr>
            </w:pPr>
            <w:r w:rsidRPr="00354D60">
              <w:rPr>
                <w:rFonts w:asciiTheme="minorBidi" w:hAnsiTheme="minorBidi" w:cstheme="minorBidi"/>
                <w:b/>
                <w:bCs/>
                <w:sz w:val="24"/>
                <w:szCs w:val="24"/>
                <w:rtl/>
              </w:rPr>
              <w:t>ציוני דרך</w:t>
            </w:r>
          </w:p>
        </w:tc>
        <w:tc>
          <w:tcPr>
            <w:tcW w:w="5437" w:type="dxa"/>
            <w:shd w:val="clear" w:color="auto" w:fill="DDDDDD"/>
            <w:vAlign w:val="center"/>
          </w:tcPr>
          <w:p w:rsidR="00605DE2" w:rsidRPr="000E1A7E" w:rsidRDefault="00605DE2" w:rsidP="00856A91">
            <w:pPr>
              <w:spacing w:after="0" w:line="240" w:lineRule="auto"/>
              <w:jc w:val="center"/>
              <w:rPr>
                <w:rFonts w:asciiTheme="minorBidi" w:hAnsiTheme="minorBidi" w:cstheme="minorBidi"/>
                <w:b/>
                <w:bCs/>
                <w:sz w:val="24"/>
                <w:szCs w:val="24"/>
                <w:rtl/>
              </w:rPr>
            </w:pPr>
            <w:bookmarkStart w:id="88" w:name="_Toc468035653"/>
            <w:r w:rsidRPr="000E1A7E">
              <w:rPr>
                <w:rFonts w:asciiTheme="minorBidi" w:hAnsiTheme="minorBidi" w:cstheme="minorBidi"/>
                <w:b/>
                <w:bCs/>
                <w:sz w:val="24"/>
                <w:szCs w:val="24"/>
                <w:rtl/>
              </w:rPr>
              <w:t>פעילויות לימודיות המשלבות</w:t>
            </w:r>
            <w:bookmarkEnd w:id="88"/>
          </w:p>
          <w:p w:rsidR="00605DE2" w:rsidRPr="00354D60" w:rsidRDefault="00605DE2" w:rsidP="00856A91">
            <w:pPr>
              <w:spacing w:after="0" w:line="240" w:lineRule="auto"/>
              <w:jc w:val="center"/>
              <w:rPr>
                <w:rFonts w:asciiTheme="minorBidi" w:hAnsiTheme="minorBidi" w:cstheme="minorBidi"/>
                <w:b/>
                <w:bCs/>
                <w:sz w:val="24"/>
                <w:szCs w:val="24"/>
                <w:rtl/>
              </w:rPr>
            </w:pPr>
            <w:bookmarkStart w:id="89" w:name="_Toc468035654"/>
            <w:r w:rsidRPr="000E1A7E">
              <w:rPr>
                <w:rFonts w:asciiTheme="minorBidi" w:hAnsiTheme="minorBidi" w:cstheme="minorBidi"/>
                <w:b/>
                <w:bCs/>
                <w:sz w:val="24"/>
                <w:szCs w:val="24"/>
                <w:rtl/>
              </w:rPr>
              <w:t>תוכן ואסטרטגיות חשיבה</w:t>
            </w:r>
            <w:bookmarkEnd w:id="89"/>
          </w:p>
        </w:tc>
      </w:tr>
      <w:tr w:rsidR="00605DE2" w:rsidTr="00CF645E">
        <w:trPr>
          <w:trHeight w:val="3116"/>
        </w:trPr>
        <w:tc>
          <w:tcPr>
            <w:tcW w:w="1598" w:type="dxa"/>
          </w:tcPr>
          <w:p w:rsidR="00605DE2" w:rsidRDefault="00605DE2" w:rsidP="00605DE2">
            <w:pPr>
              <w:rPr>
                <w:rFonts w:ascii="Arial" w:hAnsi="Arial"/>
                <w:b/>
                <w:bCs/>
                <w:rtl/>
              </w:rPr>
            </w:pPr>
            <w:r>
              <w:rPr>
                <w:rFonts w:ascii="Arial" w:hAnsi="Arial" w:hint="cs"/>
                <w:b/>
                <w:bCs/>
                <w:color w:val="000000"/>
                <w:rtl/>
              </w:rPr>
              <w:t xml:space="preserve">תפקודים של </w:t>
            </w:r>
            <w:r>
              <w:rPr>
                <w:rFonts w:ascii="Arial" w:hAnsi="Arial"/>
                <w:b/>
                <w:bCs/>
                <w:color w:val="000000"/>
                <w:rtl/>
              </w:rPr>
              <w:t>מערכות</w:t>
            </w:r>
            <w:r>
              <w:rPr>
                <w:rFonts w:ascii="Arial" w:hAnsi="Arial" w:hint="cs"/>
                <w:b/>
                <w:bCs/>
                <w:color w:val="000000"/>
                <w:rtl/>
              </w:rPr>
              <w:t xml:space="preserve"> / תהליכים </w:t>
            </w:r>
            <w:r>
              <w:rPr>
                <w:rFonts w:ascii="Arial" w:hAnsi="Arial"/>
                <w:b/>
                <w:bCs/>
                <w:color w:val="000000"/>
                <w:rtl/>
              </w:rPr>
              <w:t>ביצורים חיים</w:t>
            </w:r>
          </w:p>
        </w:tc>
        <w:tc>
          <w:tcPr>
            <w:tcW w:w="2017" w:type="dxa"/>
          </w:tcPr>
          <w:p w:rsidR="00605DE2" w:rsidRDefault="00605DE2" w:rsidP="00605DE2">
            <w:pPr>
              <w:rPr>
                <w:rFonts w:ascii="Arial" w:hAnsi="Arial"/>
                <w:b/>
                <w:bCs/>
              </w:rPr>
            </w:pPr>
            <w:r>
              <w:rPr>
                <w:rFonts w:ascii="Arial" w:hAnsi="Arial"/>
                <w:b/>
                <w:bCs/>
                <w:rtl/>
              </w:rPr>
              <w:t>מערכות תקשורת בגוף (אברי חוש ומערכת העצבים) אחראיות על קליטה של גירויים מהסביבה הפנימית והחיצונית ועל תגובה להם.</w:t>
            </w:r>
          </w:p>
        </w:tc>
        <w:tc>
          <w:tcPr>
            <w:tcW w:w="4557" w:type="dxa"/>
          </w:tcPr>
          <w:p w:rsidR="00605DE2" w:rsidRDefault="00605DE2" w:rsidP="00605DE2">
            <w:pPr>
              <w:rPr>
                <w:rFonts w:ascii="Arial" w:hAnsi="Arial"/>
                <w:b/>
                <w:bCs/>
                <w:color w:val="FF0000"/>
                <w:rtl/>
              </w:rPr>
            </w:pPr>
            <w:r>
              <w:rPr>
                <w:rFonts w:ascii="Arial" w:hAnsi="Arial"/>
                <w:b/>
                <w:bCs/>
                <w:u w:val="single"/>
                <w:rtl/>
              </w:rPr>
              <w:t>תקשורת</w:t>
            </w:r>
            <w:r>
              <w:rPr>
                <w:rFonts w:ascii="Arial" w:hAnsi="Arial" w:hint="cs"/>
                <w:b/>
                <w:bCs/>
                <w:color w:val="FF0000"/>
                <w:rtl/>
              </w:rPr>
              <w:t xml:space="preserve">  </w:t>
            </w:r>
          </w:p>
          <w:p w:rsidR="00605DE2" w:rsidRPr="00816499" w:rsidRDefault="00605DE2" w:rsidP="00605DE2">
            <w:pPr>
              <w:rPr>
                <w:rFonts w:ascii="Arial" w:hAnsi="Arial"/>
                <w:b/>
                <w:bCs/>
                <w:color w:val="FF0000"/>
              </w:rPr>
            </w:pPr>
            <w:r w:rsidRPr="00816499">
              <w:rPr>
                <w:rFonts w:ascii="Arial" w:hAnsi="Arial" w:hint="cs"/>
                <w:b/>
                <w:bCs/>
                <w:color w:val="FF0000"/>
                <w:rtl/>
              </w:rPr>
              <w:t>10 שעות</w:t>
            </w:r>
          </w:p>
          <w:p w:rsidR="00605DE2" w:rsidRDefault="00605DE2" w:rsidP="00355EDF">
            <w:pPr>
              <w:numPr>
                <w:ilvl w:val="0"/>
                <w:numId w:val="49"/>
              </w:numPr>
              <w:tabs>
                <w:tab w:val="clear" w:pos="420"/>
                <w:tab w:val="num" w:pos="180"/>
                <w:tab w:val="num" w:pos="720"/>
              </w:tabs>
              <w:spacing w:after="0" w:line="240" w:lineRule="auto"/>
              <w:ind w:left="180" w:right="0" w:hanging="180"/>
              <w:rPr>
                <w:rFonts w:ascii="Arial" w:hAnsi="Arial"/>
                <w:b/>
                <w:bCs/>
                <w:color w:val="000000"/>
                <w:sz w:val="20"/>
                <w:szCs w:val="20"/>
                <w:rtl/>
              </w:rPr>
            </w:pPr>
            <w:r>
              <w:rPr>
                <w:rFonts w:ascii="Arial" w:hAnsi="Arial"/>
                <w:b/>
                <w:bCs/>
                <w:color w:val="000000"/>
                <w:sz w:val="20"/>
                <w:szCs w:val="20"/>
                <w:rtl/>
              </w:rPr>
              <w:t xml:space="preserve">חשיבות התקשורת בין </w:t>
            </w:r>
            <w:r>
              <w:rPr>
                <w:rFonts w:ascii="Arial" w:hAnsi="Arial" w:hint="cs"/>
                <w:b/>
                <w:bCs/>
                <w:color w:val="000000"/>
                <w:sz w:val="20"/>
                <w:szCs w:val="20"/>
                <w:rtl/>
              </w:rPr>
              <w:t xml:space="preserve">בני אדם  </w:t>
            </w:r>
          </w:p>
          <w:p w:rsidR="00605DE2" w:rsidRDefault="00605DE2" w:rsidP="009950AA">
            <w:pPr>
              <w:numPr>
                <w:ilvl w:val="1"/>
                <w:numId w:val="50"/>
              </w:numPr>
              <w:tabs>
                <w:tab w:val="clear" w:pos="1440"/>
                <w:tab w:val="num" w:pos="278"/>
              </w:tabs>
              <w:spacing w:after="0" w:line="240" w:lineRule="auto"/>
              <w:ind w:left="278" w:right="0" w:hanging="278"/>
              <w:rPr>
                <w:rFonts w:ascii="Arial" w:hAnsi="Arial"/>
                <w:sz w:val="20"/>
                <w:szCs w:val="20"/>
                <w:rtl/>
              </w:rPr>
            </w:pPr>
            <w:r>
              <w:rPr>
                <w:rFonts w:ascii="Arial" w:hAnsi="Arial"/>
                <w:sz w:val="20"/>
                <w:szCs w:val="20"/>
                <w:rtl/>
              </w:rPr>
              <w:t xml:space="preserve">לדוגמה: </w:t>
            </w:r>
            <w:r>
              <w:rPr>
                <w:rFonts w:ascii="Arial" w:hAnsi="Arial" w:hint="cs"/>
                <w:sz w:val="20"/>
                <w:szCs w:val="20"/>
                <w:rtl/>
              </w:rPr>
              <w:t xml:space="preserve">העברת </w:t>
            </w:r>
            <w:r w:rsidR="00D90B58">
              <w:rPr>
                <w:rFonts w:ascii="Arial" w:hAnsi="Arial" w:hint="cs"/>
                <w:sz w:val="20"/>
                <w:szCs w:val="20"/>
                <w:rtl/>
              </w:rPr>
              <w:t>מידע</w:t>
            </w:r>
            <w:r>
              <w:rPr>
                <w:rFonts w:ascii="Arial" w:hAnsi="Arial" w:hint="cs"/>
                <w:sz w:val="20"/>
                <w:szCs w:val="20"/>
                <w:rtl/>
              </w:rPr>
              <w:t xml:space="preserve"> לאנשים אחרים, העברת אזהרות על אירועים מאיימים</w:t>
            </w:r>
          </w:p>
          <w:p w:rsidR="00605DE2" w:rsidRDefault="00605DE2" w:rsidP="00355EDF">
            <w:pPr>
              <w:numPr>
                <w:ilvl w:val="0"/>
                <w:numId w:val="49"/>
              </w:numPr>
              <w:tabs>
                <w:tab w:val="clear" w:pos="420"/>
                <w:tab w:val="num" w:pos="180"/>
                <w:tab w:val="num" w:pos="720"/>
              </w:tabs>
              <w:spacing w:after="0" w:line="240" w:lineRule="auto"/>
              <w:ind w:left="180" w:right="0" w:hanging="180"/>
              <w:rPr>
                <w:rFonts w:ascii="Arial" w:hAnsi="Arial"/>
                <w:b/>
                <w:bCs/>
                <w:color w:val="000000"/>
                <w:sz w:val="20"/>
                <w:szCs w:val="20"/>
                <w:rtl/>
              </w:rPr>
            </w:pPr>
            <w:r>
              <w:rPr>
                <w:rFonts w:ascii="Arial" w:hAnsi="Arial"/>
                <w:b/>
                <w:bCs/>
                <w:color w:val="000000"/>
                <w:sz w:val="20"/>
                <w:szCs w:val="20"/>
                <w:rtl/>
              </w:rPr>
              <w:t>קליטת מידע מהסביבה</w:t>
            </w:r>
            <w:r>
              <w:rPr>
                <w:rFonts w:ascii="Arial" w:hAnsi="Arial" w:hint="cs"/>
                <w:b/>
                <w:bCs/>
                <w:color w:val="000000"/>
                <w:sz w:val="20"/>
                <w:szCs w:val="20"/>
                <w:rtl/>
              </w:rPr>
              <w:t xml:space="preserve"> על ידי החושים</w:t>
            </w:r>
          </w:p>
          <w:p w:rsidR="00605DE2" w:rsidRDefault="00605DE2" w:rsidP="009950AA">
            <w:pPr>
              <w:numPr>
                <w:ilvl w:val="1"/>
                <w:numId w:val="50"/>
              </w:numPr>
              <w:tabs>
                <w:tab w:val="clear" w:pos="1440"/>
                <w:tab w:val="num" w:pos="278"/>
              </w:tabs>
              <w:spacing w:after="0" w:line="240" w:lineRule="auto"/>
              <w:ind w:left="278" w:right="0" w:hanging="278"/>
              <w:rPr>
                <w:rFonts w:ascii="Arial" w:hAnsi="Arial"/>
                <w:sz w:val="20"/>
                <w:szCs w:val="20"/>
              </w:rPr>
            </w:pPr>
            <w:r>
              <w:rPr>
                <w:rFonts w:ascii="Arial" w:hAnsi="Arial"/>
                <w:sz w:val="20"/>
                <w:szCs w:val="20"/>
                <w:rtl/>
              </w:rPr>
              <w:t>טעם, ריח, ראייה, שמיעה, מגע</w:t>
            </w:r>
          </w:p>
          <w:p w:rsidR="00F23CF0" w:rsidRDefault="00F23CF0" w:rsidP="00F23CF0">
            <w:pPr>
              <w:spacing w:after="0" w:line="240" w:lineRule="auto"/>
              <w:rPr>
                <w:rFonts w:ascii="Arial" w:hAnsi="Arial"/>
                <w:b/>
                <w:bCs/>
                <w:sz w:val="20"/>
                <w:szCs w:val="20"/>
                <w:highlight w:val="lightGray"/>
                <w:rtl/>
              </w:rPr>
            </w:pPr>
          </w:p>
          <w:p w:rsidR="00605DE2" w:rsidRDefault="00605DE2" w:rsidP="00F23CF0">
            <w:pPr>
              <w:spacing w:after="0" w:line="240" w:lineRule="auto"/>
              <w:rPr>
                <w:rFonts w:ascii="Arial" w:hAnsi="Arial"/>
                <w:sz w:val="20"/>
                <w:szCs w:val="20"/>
                <w:rtl/>
              </w:rPr>
            </w:pPr>
            <w:r w:rsidRPr="002E225B">
              <w:rPr>
                <w:rFonts w:ascii="Arial" w:hAnsi="Arial" w:hint="cs"/>
                <w:b/>
                <w:bCs/>
                <w:sz w:val="20"/>
                <w:szCs w:val="20"/>
                <w:highlight w:val="lightGray"/>
                <w:rtl/>
              </w:rPr>
              <w:t>הערה</w:t>
            </w:r>
            <w:r>
              <w:rPr>
                <w:rFonts w:ascii="Arial" w:hAnsi="Arial" w:hint="cs"/>
                <w:sz w:val="20"/>
                <w:szCs w:val="20"/>
                <w:rtl/>
              </w:rPr>
              <w:t xml:space="preserve">: </w:t>
            </w:r>
          </w:p>
          <w:p w:rsidR="00605DE2" w:rsidRPr="00BB7C03" w:rsidRDefault="00605DE2" w:rsidP="00605DE2">
            <w:pPr>
              <w:rPr>
                <w:rFonts w:ascii="Arial" w:hAnsi="Arial"/>
                <w:sz w:val="20"/>
                <w:szCs w:val="20"/>
              </w:rPr>
            </w:pPr>
            <w:r w:rsidRPr="00A22D2B">
              <w:rPr>
                <w:rFonts w:ascii="Arial" w:hAnsi="Arial" w:hint="cs"/>
                <w:sz w:val="20"/>
                <w:szCs w:val="20"/>
                <w:rtl/>
              </w:rPr>
              <w:t xml:space="preserve">בכיתה א מוקד ההתייחסות הוא </w:t>
            </w:r>
            <w:r>
              <w:rPr>
                <w:rFonts w:ascii="Arial" w:hAnsi="Arial" w:hint="cs"/>
                <w:sz w:val="20"/>
                <w:szCs w:val="20"/>
                <w:rtl/>
              </w:rPr>
              <w:t>תקשורת בין בני אדם</w:t>
            </w:r>
            <w:r w:rsidRPr="00A22D2B">
              <w:rPr>
                <w:rFonts w:ascii="Arial" w:hAnsi="Arial" w:hint="cs"/>
                <w:sz w:val="20"/>
                <w:szCs w:val="20"/>
                <w:rtl/>
              </w:rPr>
              <w:t xml:space="preserve">. בכיתה ב מוקד ההתייחסות הוא </w:t>
            </w:r>
            <w:r>
              <w:rPr>
                <w:rFonts w:ascii="Arial" w:hAnsi="Arial" w:hint="cs"/>
                <w:sz w:val="20"/>
                <w:szCs w:val="20"/>
                <w:rtl/>
              </w:rPr>
              <w:t xml:space="preserve">תקשורת בין </w:t>
            </w:r>
            <w:r w:rsidRPr="00A22D2B">
              <w:rPr>
                <w:rFonts w:ascii="Arial" w:hAnsi="Arial" w:hint="cs"/>
                <w:sz w:val="20"/>
                <w:szCs w:val="20"/>
                <w:rtl/>
              </w:rPr>
              <w:t>בעלי חיים.</w:t>
            </w:r>
          </w:p>
        </w:tc>
        <w:tc>
          <w:tcPr>
            <w:tcW w:w="5437" w:type="dxa"/>
          </w:tcPr>
          <w:p w:rsidR="00605DE2" w:rsidRDefault="00605DE2" w:rsidP="00605DE2">
            <w:pPr>
              <w:rPr>
                <w:rFonts w:ascii="Arial" w:hAnsi="Arial"/>
                <w:b/>
                <w:bCs/>
                <w:u w:val="single"/>
                <w:rtl/>
              </w:rPr>
            </w:pPr>
            <w:r>
              <w:rPr>
                <w:rFonts w:ascii="Arial" w:hAnsi="Arial" w:hint="cs"/>
                <w:b/>
                <w:bCs/>
                <w:u w:val="single"/>
                <w:rtl/>
              </w:rPr>
              <w:t>תקשורת</w:t>
            </w:r>
          </w:p>
          <w:tbl>
            <w:tblPr>
              <w:bidiVisual/>
              <w:tblW w:w="518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182"/>
            </w:tblGrid>
            <w:tr w:rsidR="00605DE2" w:rsidRPr="002512BB" w:rsidTr="00D90B58">
              <w:tc>
                <w:tcPr>
                  <w:tcW w:w="5182" w:type="dxa"/>
                  <w:shd w:val="clear" w:color="auto" w:fill="auto"/>
                </w:tcPr>
                <w:p w:rsidR="00605DE2" w:rsidRPr="009B315E" w:rsidRDefault="00605DE2" w:rsidP="00605DE2">
                  <w:pPr>
                    <w:rPr>
                      <w:rFonts w:ascii="Arial" w:hAnsi="Arial"/>
                      <w:b/>
                      <w:bCs/>
                      <w:color w:val="000000"/>
                      <w:u w:val="single"/>
                      <w:rtl/>
                    </w:rPr>
                  </w:pPr>
                  <w:r w:rsidRPr="009B315E">
                    <w:rPr>
                      <w:rFonts w:ascii="Arial" w:hAnsi="Arial" w:hint="cs"/>
                      <w:b/>
                      <w:bCs/>
                      <w:color w:val="000000"/>
                      <w:u w:val="single"/>
                      <w:rtl/>
                    </w:rPr>
                    <w:t>חובה</w:t>
                  </w:r>
                  <w:r w:rsidRPr="009B315E">
                    <w:rPr>
                      <w:rFonts w:ascii="Arial" w:hAnsi="Arial" w:hint="cs"/>
                      <w:b/>
                      <w:bCs/>
                      <w:color w:val="000000"/>
                      <w:rtl/>
                    </w:rPr>
                    <w:t>:</w:t>
                  </w:r>
                </w:p>
                <w:p w:rsidR="00605DE2" w:rsidRPr="002512BB" w:rsidRDefault="00605DE2" w:rsidP="00E7379A">
                  <w:pPr>
                    <w:spacing w:after="120"/>
                    <w:rPr>
                      <w:rFonts w:ascii="Arial" w:hAnsi="Arial"/>
                      <w:b/>
                      <w:bCs/>
                      <w:color w:val="000000"/>
                      <w:sz w:val="20"/>
                      <w:szCs w:val="20"/>
                      <w:rtl/>
                    </w:rPr>
                  </w:pPr>
                  <w:r w:rsidRPr="002512BB">
                    <w:rPr>
                      <w:rFonts w:ascii="Arial" w:hAnsi="Arial" w:hint="cs"/>
                      <w:color w:val="000000"/>
                      <w:sz w:val="20"/>
                      <w:szCs w:val="20"/>
                      <w:rtl/>
                    </w:rPr>
                    <w:t xml:space="preserve">התלמידים </w:t>
                  </w:r>
                  <w:r>
                    <w:rPr>
                      <w:rFonts w:ascii="Arial" w:hAnsi="Arial" w:hint="cs"/>
                      <w:color w:val="000000"/>
                      <w:sz w:val="20"/>
                      <w:szCs w:val="20"/>
                      <w:rtl/>
                    </w:rPr>
                    <w:t xml:space="preserve">יזהו עצמים בסביבה באמצעות קליטת מידע </w:t>
                  </w:r>
                  <w:r w:rsidRPr="002512BB">
                    <w:rPr>
                      <w:rFonts w:ascii="Arial" w:hAnsi="Arial" w:hint="cs"/>
                      <w:color w:val="000000"/>
                      <w:sz w:val="20"/>
                      <w:szCs w:val="20"/>
                      <w:rtl/>
                    </w:rPr>
                    <w:t>מהסביבה (מראות, קולות, ריחות, טעמים, תחושת מגע) באמצעות חושים ויציינו את תפקודו של כל חוש.</w:t>
                  </w:r>
                  <w:r w:rsidRPr="002512BB">
                    <w:rPr>
                      <w:rFonts w:ascii="Arial" w:hAnsi="Arial" w:hint="cs"/>
                      <w:b/>
                      <w:bCs/>
                      <w:color w:val="000000"/>
                      <w:sz w:val="20"/>
                      <w:szCs w:val="20"/>
                      <w:rtl/>
                    </w:rPr>
                    <w:t xml:space="preserve"> (</w:t>
                  </w:r>
                  <w:r>
                    <w:rPr>
                      <w:rFonts w:ascii="Arial" w:hAnsi="Arial" w:hint="cs"/>
                      <w:b/>
                      <w:bCs/>
                      <w:color w:val="000000"/>
                      <w:sz w:val="20"/>
                      <w:szCs w:val="20"/>
                      <w:rtl/>
                    </w:rPr>
                    <w:t>איסוף ממצאים מ</w:t>
                  </w:r>
                  <w:r w:rsidRPr="002512BB">
                    <w:rPr>
                      <w:rFonts w:ascii="Arial" w:hAnsi="Arial" w:hint="cs"/>
                      <w:b/>
                      <w:bCs/>
                      <w:color w:val="000000"/>
                      <w:sz w:val="20"/>
                      <w:szCs w:val="20"/>
                      <w:rtl/>
                    </w:rPr>
                    <w:t>תצפית, רכיבים וקשרים)</w:t>
                  </w:r>
                </w:p>
                <w:p w:rsidR="00605DE2" w:rsidRPr="002512BB" w:rsidRDefault="00605DE2" w:rsidP="009950AA">
                  <w:pPr>
                    <w:numPr>
                      <w:ilvl w:val="0"/>
                      <w:numId w:val="53"/>
                    </w:numPr>
                    <w:spacing w:after="0" w:line="240" w:lineRule="auto"/>
                    <w:ind w:left="163" w:hanging="163"/>
                    <w:rPr>
                      <w:rFonts w:ascii="Arial" w:hAnsi="Arial"/>
                      <w:sz w:val="20"/>
                      <w:szCs w:val="20"/>
                      <w:rtl/>
                    </w:rPr>
                  </w:pPr>
                  <w:r w:rsidRPr="002512BB">
                    <w:rPr>
                      <w:rFonts w:ascii="Arial" w:hAnsi="Arial"/>
                      <w:sz w:val="20"/>
                      <w:szCs w:val="20"/>
                      <w:rtl/>
                    </w:rPr>
                    <w:t>מדע וטכנולוגיה</w:t>
                  </w:r>
                  <w:r>
                    <w:rPr>
                      <w:rFonts w:ascii="Arial" w:hAnsi="Arial" w:hint="cs"/>
                      <w:sz w:val="20"/>
                      <w:szCs w:val="20"/>
                      <w:rtl/>
                    </w:rPr>
                    <w:t xml:space="preserve"> ל</w:t>
                  </w:r>
                  <w:r w:rsidRPr="002512BB">
                    <w:rPr>
                      <w:rFonts w:ascii="Arial" w:hAnsi="Arial"/>
                      <w:sz w:val="20"/>
                      <w:szCs w:val="20"/>
                      <w:rtl/>
                    </w:rPr>
                    <w:t>כ</w:t>
                  </w:r>
                  <w:r>
                    <w:rPr>
                      <w:rFonts w:ascii="Arial" w:hAnsi="Arial" w:hint="cs"/>
                      <w:sz w:val="20"/>
                      <w:szCs w:val="20"/>
                      <w:rtl/>
                    </w:rPr>
                    <w:t>י</w:t>
                  </w:r>
                  <w:r w:rsidRPr="002512BB">
                    <w:rPr>
                      <w:rFonts w:ascii="Arial" w:hAnsi="Arial"/>
                      <w:sz w:val="20"/>
                      <w:szCs w:val="20"/>
                      <w:rtl/>
                    </w:rPr>
                    <w:t xml:space="preserve">תה </w:t>
                  </w:r>
                  <w:r w:rsidRPr="002512BB">
                    <w:rPr>
                      <w:rFonts w:ascii="Arial" w:hAnsi="Arial" w:hint="cs"/>
                      <w:sz w:val="20"/>
                      <w:szCs w:val="20"/>
                      <w:rtl/>
                    </w:rPr>
                    <w:t>א</w:t>
                  </w:r>
                  <w:r>
                    <w:rPr>
                      <w:rFonts w:ascii="Arial" w:hAnsi="Arial" w:hint="cs"/>
                      <w:sz w:val="20"/>
                      <w:szCs w:val="20"/>
                      <w:rtl/>
                    </w:rPr>
                    <w:t>,</w:t>
                  </w:r>
                  <w:r w:rsidRPr="002512BB">
                    <w:rPr>
                      <w:rFonts w:ascii="Arial" w:hAnsi="Arial"/>
                      <w:sz w:val="20"/>
                      <w:szCs w:val="20"/>
                      <w:rtl/>
                    </w:rPr>
                    <w:t xml:space="preserve"> </w:t>
                  </w:r>
                  <w:r w:rsidRPr="00AB7D79">
                    <w:rPr>
                      <w:rFonts w:ascii="Arial" w:hAnsi="Arial"/>
                      <w:sz w:val="20"/>
                      <w:szCs w:val="20"/>
                      <w:rtl/>
                    </w:rPr>
                    <w:t>רמות</w:t>
                  </w:r>
                  <w:r>
                    <w:rPr>
                      <w:rFonts w:ascii="Arial" w:hAnsi="Arial" w:hint="cs"/>
                      <w:sz w:val="20"/>
                      <w:szCs w:val="20"/>
                      <w:rtl/>
                    </w:rPr>
                    <w:t xml:space="preserve">, </w:t>
                  </w:r>
                  <w:r w:rsidRPr="002512BB">
                    <w:rPr>
                      <w:rFonts w:ascii="Arial" w:hAnsi="Arial" w:hint="cs"/>
                      <w:sz w:val="20"/>
                      <w:szCs w:val="20"/>
                      <w:rtl/>
                    </w:rPr>
                    <w:t>עמ</w:t>
                  </w:r>
                  <w:r>
                    <w:rPr>
                      <w:rFonts w:ascii="Arial" w:hAnsi="Arial" w:hint="cs"/>
                      <w:sz w:val="20"/>
                      <w:szCs w:val="20"/>
                      <w:rtl/>
                    </w:rPr>
                    <w:t>' 34-4</w:t>
                  </w:r>
                </w:p>
                <w:p w:rsidR="00605DE2" w:rsidRPr="002512BB" w:rsidRDefault="00605DE2" w:rsidP="009950AA">
                  <w:pPr>
                    <w:numPr>
                      <w:ilvl w:val="0"/>
                      <w:numId w:val="53"/>
                    </w:numPr>
                    <w:spacing w:after="0" w:line="240" w:lineRule="auto"/>
                    <w:ind w:left="163" w:hanging="163"/>
                    <w:rPr>
                      <w:rFonts w:ascii="Arial" w:hAnsi="Arial"/>
                      <w:sz w:val="20"/>
                      <w:szCs w:val="20"/>
                      <w:rtl/>
                    </w:rPr>
                  </w:pPr>
                  <w:r w:rsidRPr="002512BB">
                    <w:rPr>
                      <w:rFonts w:ascii="Arial" w:hAnsi="Arial" w:hint="cs"/>
                      <w:sz w:val="20"/>
                      <w:szCs w:val="20"/>
                      <w:rtl/>
                    </w:rPr>
                    <w:t>מסע מדע א</w:t>
                  </w:r>
                  <w:r>
                    <w:rPr>
                      <w:rFonts w:ascii="Arial" w:hAnsi="Arial" w:hint="cs"/>
                      <w:sz w:val="20"/>
                      <w:szCs w:val="20"/>
                      <w:rtl/>
                    </w:rPr>
                    <w:t>,</w:t>
                  </w:r>
                  <w:r w:rsidRPr="002512BB">
                    <w:rPr>
                      <w:rFonts w:ascii="Arial" w:hAnsi="Arial" w:hint="cs"/>
                      <w:sz w:val="20"/>
                      <w:szCs w:val="20"/>
                      <w:rtl/>
                    </w:rPr>
                    <w:t xml:space="preserve"> </w:t>
                  </w:r>
                  <w:r>
                    <w:rPr>
                      <w:rFonts w:ascii="Arial" w:hAnsi="Arial" w:hint="cs"/>
                      <w:sz w:val="20"/>
                      <w:szCs w:val="20"/>
                      <w:rtl/>
                    </w:rPr>
                    <w:t xml:space="preserve">כנרת, </w:t>
                  </w:r>
                  <w:r w:rsidRPr="002512BB">
                    <w:rPr>
                      <w:rFonts w:ascii="Arial" w:hAnsi="Arial" w:hint="cs"/>
                      <w:sz w:val="20"/>
                      <w:szCs w:val="20"/>
                      <w:rtl/>
                    </w:rPr>
                    <w:t>עמ</w:t>
                  </w:r>
                  <w:r>
                    <w:rPr>
                      <w:rFonts w:ascii="Arial" w:hAnsi="Arial" w:hint="cs"/>
                      <w:sz w:val="20"/>
                      <w:szCs w:val="20"/>
                      <w:rtl/>
                    </w:rPr>
                    <w:t>'</w:t>
                  </w:r>
                  <w:r w:rsidRPr="002512BB">
                    <w:rPr>
                      <w:rFonts w:ascii="Arial" w:hAnsi="Arial" w:hint="cs"/>
                      <w:sz w:val="20"/>
                      <w:szCs w:val="20"/>
                      <w:rtl/>
                    </w:rPr>
                    <w:t xml:space="preserve"> </w:t>
                  </w:r>
                  <w:r>
                    <w:rPr>
                      <w:rFonts w:ascii="Arial" w:hAnsi="Arial" w:hint="cs"/>
                      <w:sz w:val="20"/>
                      <w:szCs w:val="20"/>
                      <w:rtl/>
                    </w:rPr>
                    <w:t>11-8</w:t>
                  </w:r>
                </w:p>
                <w:p w:rsidR="00605DE2" w:rsidRPr="002512BB" w:rsidRDefault="00605DE2" w:rsidP="009950AA">
                  <w:pPr>
                    <w:numPr>
                      <w:ilvl w:val="0"/>
                      <w:numId w:val="53"/>
                    </w:numPr>
                    <w:spacing w:after="0" w:line="240" w:lineRule="auto"/>
                    <w:ind w:left="163" w:hanging="163"/>
                    <w:rPr>
                      <w:rFonts w:ascii="Arial" w:hAnsi="Arial"/>
                      <w:sz w:val="20"/>
                      <w:szCs w:val="20"/>
                      <w:rtl/>
                    </w:rPr>
                  </w:pPr>
                  <w:r w:rsidRPr="002512BB">
                    <w:rPr>
                      <w:rFonts w:ascii="Arial" w:hAnsi="Arial" w:hint="cs"/>
                      <w:sz w:val="20"/>
                      <w:szCs w:val="20"/>
                      <w:rtl/>
                    </w:rPr>
                    <w:t>א</w:t>
                  </w:r>
                  <w:r>
                    <w:rPr>
                      <w:rFonts w:ascii="Arial" w:hAnsi="Arial" w:hint="cs"/>
                      <w:sz w:val="20"/>
                      <w:szCs w:val="20"/>
                      <w:rtl/>
                    </w:rPr>
                    <w:t>"</w:t>
                  </w:r>
                  <w:r w:rsidRPr="002512BB">
                    <w:rPr>
                      <w:rFonts w:ascii="Arial" w:hAnsi="Arial" w:hint="cs"/>
                      <w:sz w:val="20"/>
                      <w:szCs w:val="20"/>
                      <w:rtl/>
                    </w:rPr>
                    <w:t>ב של המדע</w:t>
                  </w:r>
                  <w:r>
                    <w:rPr>
                      <w:rFonts w:ascii="Arial" w:hAnsi="Arial" w:hint="cs"/>
                      <w:sz w:val="20"/>
                      <w:szCs w:val="20"/>
                      <w:rtl/>
                    </w:rPr>
                    <w:t>, לכתה א, חלק ראשון, מדעים,</w:t>
                  </w:r>
                  <w:r w:rsidRPr="002512BB">
                    <w:rPr>
                      <w:rFonts w:ascii="Arial" w:hAnsi="Arial" w:hint="cs"/>
                      <w:sz w:val="20"/>
                      <w:szCs w:val="20"/>
                      <w:rtl/>
                    </w:rPr>
                    <w:t xml:space="preserve"> עמ</w:t>
                  </w:r>
                  <w:r>
                    <w:rPr>
                      <w:rFonts w:ascii="Arial" w:hAnsi="Arial" w:hint="cs"/>
                      <w:sz w:val="20"/>
                      <w:szCs w:val="20"/>
                      <w:rtl/>
                    </w:rPr>
                    <w:t>' 155-75</w:t>
                  </w:r>
                </w:p>
                <w:p w:rsidR="00605DE2" w:rsidRDefault="00605DE2" w:rsidP="009950AA">
                  <w:pPr>
                    <w:numPr>
                      <w:ilvl w:val="0"/>
                      <w:numId w:val="53"/>
                    </w:numPr>
                    <w:spacing w:after="0" w:line="240" w:lineRule="auto"/>
                    <w:ind w:left="163" w:hanging="163"/>
                    <w:rPr>
                      <w:rFonts w:ascii="Arial" w:hAnsi="Arial"/>
                      <w:b/>
                      <w:bCs/>
                      <w:u w:val="single"/>
                    </w:rPr>
                  </w:pPr>
                  <w:r w:rsidRPr="002512BB">
                    <w:rPr>
                      <w:rFonts w:ascii="Arial" w:hAnsi="Arial"/>
                      <w:sz w:val="20"/>
                      <w:szCs w:val="20"/>
                      <w:rtl/>
                    </w:rPr>
                    <w:t xml:space="preserve">מדע בעידן טכנולוגי חלק </w:t>
                  </w:r>
                  <w:r w:rsidRPr="002512BB">
                    <w:rPr>
                      <w:rFonts w:ascii="Arial" w:hAnsi="Arial" w:hint="cs"/>
                      <w:sz w:val="20"/>
                      <w:szCs w:val="20"/>
                      <w:rtl/>
                    </w:rPr>
                    <w:t>ראשון</w:t>
                  </w:r>
                  <w:r w:rsidRPr="002512BB">
                    <w:rPr>
                      <w:rFonts w:ascii="Arial" w:hAnsi="Arial"/>
                      <w:sz w:val="20"/>
                      <w:szCs w:val="20"/>
                      <w:rtl/>
                    </w:rPr>
                    <w:t xml:space="preserve">, </w:t>
                  </w:r>
                  <w:r>
                    <w:rPr>
                      <w:rFonts w:ascii="Arial" w:hAnsi="Arial" w:hint="cs"/>
                      <w:sz w:val="20"/>
                      <w:szCs w:val="20"/>
                      <w:rtl/>
                    </w:rPr>
                    <w:t xml:space="preserve">רכס, </w:t>
                  </w:r>
                  <w:r w:rsidRPr="002512BB">
                    <w:rPr>
                      <w:rFonts w:ascii="Arial" w:hAnsi="Arial"/>
                      <w:sz w:val="20"/>
                      <w:szCs w:val="20"/>
                      <w:rtl/>
                    </w:rPr>
                    <w:t>עמ</w:t>
                  </w:r>
                  <w:r>
                    <w:rPr>
                      <w:rFonts w:ascii="Arial" w:hAnsi="Arial" w:hint="cs"/>
                      <w:sz w:val="20"/>
                      <w:szCs w:val="20"/>
                      <w:rtl/>
                    </w:rPr>
                    <w:t>' 147-81</w:t>
                  </w:r>
                </w:p>
                <w:p w:rsidR="00206289" w:rsidRPr="002512BB" w:rsidRDefault="0095322C" w:rsidP="009950AA">
                  <w:pPr>
                    <w:numPr>
                      <w:ilvl w:val="0"/>
                      <w:numId w:val="53"/>
                    </w:numPr>
                    <w:spacing w:after="0" w:line="240" w:lineRule="auto"/>
                    <w:ind w:left="163" w:hanging="163"/>
                    <w:rPr>
                      <w:rFonts w:ascii="Arial" w:hAnsi="Arial"/>
                      <w:b/>
                      <w:bCs/>
                      <w:u w:val="single"/>
                      <w:rtl/>
                    </w:rPr>
                  </w:pPr>
                  <w:r>
                    <w:rPr>
                      <w:rFonts w:ascii="Arial" w:hAnsi="Arial" w:hint="cs"/>
                      <w:sz w:val="20"/>
                      <w:szCs w:val="20"/>
                      <w:rtl/>
                    </w:rPr>
                    <w:t>דגם הוראה "</w:t>
                  </w:r>
                  <w:r w:rsidR="00206289" w:rsidRPr="00206289">
                    <w:rPr>
                      <w:rFonts w:ascii="Arial" w:hAnsi="Arial" w:hint="cs"/>
                      <w:sz w:val="20"/>
                      <w:szCs w:val="20"/>
                      <w:rtl/>
                    </w:rPr>
                    <w:t>חושים בפעולה</w:t>
                  </w:r>
                  <w:r>
                    <w:rPr>
                      <w:rFonts w:ascii="Arial" w:hAnsi="Arial" w:hint="cs"/>
                      <w:sz w:val="20"/>
                      <w:szCs w:val="20"/>
                      <w:rtl/>
                    </w:rPr>
                    <w:t xml:space="preserve">" בסביבת לימוד חוץ כיתתית </w:t>
                  </w:r>
                  <w:hyperlink r:id="rId99" w:history="1">
                    <w:r w:rsidRPr="0095322C">
                      <w:rPr>
                        <w:rStyle w:val="Hyperlink"/>
                        <w:rFonts w:ascii="Arial" w:hAnsi="Arial" w:hint="cs"/>
                        <w:sz w:val="20"/>
                        <w:szCs w:val="20"/>
                        <w:rtl/>
                      </w:rPr>
                      <w:t>למורה</w:t>
                    </w:r>
                  </w:hyperlink>
                  <w:r>
                    <w:rPr>
                      <w:rFonts w:ascii="Arial" w:hAnsi="Arial" w:hint="cs"/>
                      <w:sz w:val="20"/>
                      <w:szCs w:val="20"/>
                      <w:rtl/>
                    </w:rPr>
                    <w:t xml:space="preserve">, </w:t>
                  </w:r>
                  <w:hyperlink r:id="rId100" w:history="1">
                    <w:r w:rsidRPr="0095322C">
                      <w:rPr>
                        <w:rStyle w:val="Hyperlink"/>
                        <w:rFonts w:ascii="Arial" w:hAnsi="Arial" w:hint="cs"/>
                        <w:sz w:val="20"/>
                        <w:szCs w:val="20"/>
                        <w:rtl/>
                      </w:rPr>
                      <w:t>לתלמיד</w:t>
                    </w:r>
                  </w:hyperlink>
                  <w:r>
                    <w:rPr>
                      <w:rFonts w:ascii="Arial" w:hAnsi="Arial" w:hint="cs"/>
                      <w:sz w:val="20"/>
                      <w:szCs w:val="20"/>
                      <w:rtl/>
                    </w:rPr>
                    <w:t xml:space="preserve">, </w:t>
                  </w:r>
                  <w:hyperlink r:id="rId101" w:history="1">
                    <w:r w:rsidRPr="0095322C">
                      <w:rPr>
                        <w:rStyle w:val="Hyperlink"/>
                        <w:rFonts w:ascii="Arial" w:hAnsi="Arial" w:hint="cs"/>
                        <w:sz w:val="20"/>
                        <w:szCs w:val="20"/>
                        <w:rtl/>
                      </w:rPr>
                      <w:t>לתלמיד בערבית</w:t>
                    </w:r>
                  </w:hyperlink>
                  <w:r>
                    <w:rPr>
                      <w:rFonts w:ascii="Arial" w:hAnsi="Arial" w:hint="cs"/>
                      <w:sz w:val="20"/>
                      <w:szCs w:val="20"/>
                      <w:rtl/>
                    </w:rPr>
                    <w:t xml:space="preserve"> </w:t>
                  </w:r>
                </w:p>
              </w:tc>
            </w:tr>
          </w:tbl>
          <w:p w:rsidR="00605DE2" w:rsidRDefault="00605DE2" w:rsidP="00D90B58">
            <w:pPr>
              <w:spacing w:after="0" w:line="240" w:lineRule="auto"/>
              <w:rPr>
                <w:rFonts w:ascii="Arial" w:hAnsi="Arial"/>
                <w:b/>
                <w:bCs/>
                <w:sz w:val="16"/>
                <w:szCs w:val="16"/>
                <w:u w:val="single"/>
                <w:rtl/>
              </w:rPr>
            </w:pPr>
          </w:p>
          <w:p w:rsidR="00605DE2" w:rsidRDefault="00605DE2" w:rsidP="009950AA">
            <w:pPr>
              <w:numPr>
                <w:ilvl w:val="1"/>
                <w:numId w:val="50"/>
              </w:numPr>
              <w:tabs>
                <w:tab w:val="clear" w:pos="1440"/>
                <w:tab w:val="num" w:pos="278"/>
              </w:tabs>
              <w:spacing w:after="0" w:line="240" w:lineRule="auto"/>
              <w:ind w:left="278" w:right="0" w:hanging="278"/>
              <w:rPr>
                <w:rFonts w:ascii="Arial" w:hAnsi="Arial"/>
                <w:b/>
                <w:bCs/>
                <w:u w:val="single"/>
              </w:rPr>
            </w:pPr>
            <w:r>
              <w:rPr>
                <w:rFonts w:ascii="Arial" w:hAnsi="Arial" w:hint="cs"/>
                <w:color w:val="000000"/>
                <w:sz w:val="20"/>
                <w:szCs w:val="20"/>
                <w:rtl/>
              </w:rPr>
              <w:t>התלמידים יציגו בדרכים שונות העברה של מידע ביניהם וימיינו את הדרכים. (</w:t>
            </w:r>
            <w:r w:rsidRPr="00B9341E">
              <w:rPr>
                <w:rFonts w:ascii="Arial" w:hAnsi="Arial" w:hint="cs"/>
                <w:b/>
                <w:bCs/>
                <w:color w:val="000000"/>
                <w:sz w:val="20"/>
                <w:szCs w:val="20"/>
                <w:rtl/>
              </w:rPr>
              <w:t>מיון</w:t>
            </w:r>
            <w:r>
              <w:rPr>
                <w:rFonts w:ascii="Arial" w:hAnsi="Arial" w:hint="cs"/>
                <w:color w:val="000000"/>
                <w:sz w:val="20"/>
                <w:szCs w:val="20"/>
                <w:rtl/>
              </w:rPr>
              <w:t xml:space="preserve">, </w:t>
            </w:r>
            <w:r w:rsidRPr="00075480">
              <w:rPr>
                <w:rFonts w:ascii="Arial" w:hAnsi="Arial" w:hint="cs"/>
                <w:b/>
                <w:bCs/>
                <w:color w:val="000000"/>
                <w:sz w:val="20"/>
                <w:szCs w:val="20"/>
                <w:rtl/>
              </w:rPr>
              <w:t>הסקת מסקנות</w:t>
            </w:r>
            <w:r>
              <w:rPr>
                <w:rFonts w:ascii="Arial" w:hAnsi="Arial" w:hint="cs"/>
                <w:color w:val="000000"/>
                <w:sz w:val="20"/>
                <w:szCs w:val="20"/>
                <w:rtl/>
              </w:rPr>
              <w:t xml:space="preserve">) </w:t>
            </w:r>
          </w:p>
          <w:p w:rsidR="00D90B58" w:rsidRDefault="00F23CF0" w:rsidP="009950AA">
            <w:pPr>
              <w:numPr>
                <w:ilvl w:val="1"/>
                <w:numId w:val="50"/>
              </w:numPr>
              <w:tabs>
                <w:tab w:val="clear" w:pos="1440"/>
                <w:tab w:val="num" w:pos="278"/>
              </w:tabs>
              <w:spacing w:after="0" w:line="240" w:lineRule="auto"/>
              <w:ind w:left="278" w:right="34" w:hanging="278"/>
              <w:rPr>
                <w:rFonts w:ascii="Arial" w:hAnsi="Arial"/>
                <w:b/>
                <w:bCs/>
                <w:u w:val="single"/>
                <w:rtl/>
              </w:rPr>
            </w:pPr>
            <w:r w:rsidRPr="0095322C">
              <w:rPr>
                <w:rFonts w:ascii="Arial" w:hAnsi="Arial" w:hint="cs"/>
                <w:color w:val="000000"/>
                <w:sz w:val="20"/>
                <w:szCs w:val="20"/>
                <w:rtl/>
              </w:rPr>
              <w:t xml:space="preserve">הבניית אסטרטגיית החשיבה </w:t>
            </w:r>
            <w:r w:rsidRPr="0095322C">
              <w:rPr>
                <w:rFonts w:ascii="Arial" w:hAnsi="Arial" w:hint="cs"/>
                <w:b/>
                <w:bCs/>
                <w:color w:val="000000"/>
                <w:sz w:val="20"/>
                <w:szCs w:val="20"/>
                <w:rtl/>
              </w:rPr>
              <w:t>השוואה</w:t>
            </w:r>
            <w:r w:rsidRPr="0095322C">
              <w:rPr>
                <w:rFonts w:ascii="Arial" w:hAnsi="Arial" w:hint="cs"/>
                <w:color w:val="000000"/>
                <w:sz w:val="20"/>
                <w:szCs w:val="20"/>
                <w:rtl/>
              </w:rPr>
              <w:t xml:space="preserve"> בהקשר לקליטת מידע על ידי חושים</w:t>
            </w:r>
            <w:r w:rsidR="00207A62">
              <w:rPr>
                <w:rFonts w:ascii="Arial" w:hAnsi="Arial" w:hint="cs"/>
                <w:color w:val="000000"/>
                <w:sz w:val="20"/>
                <w:szCs w:val="20"/>
                <w:rtl/>
              </w:rPr>
              <w:t>,</w:t>
            </w:r>
            <w:r w:rsidRPr="0095322C">
              <w:rPr>
                <w:rFonts w:ascii="Arial" w:hAnsi="Arial" w:hint="cs"/>
                <w:color w:val="000000"/>
                <w:sz w:val="20"/>
                <w:szCs w:val="20"/>
                <w:rtl/>
              </w:rPr>
              <w:t xml:space="preserve"> דגם הוראה </w:t>
            </w:r>
            <w:r w:rsidRPr="0095322C">
              <w:rPr>
                <w:rFonts w:ascii="Arial" w:hAnsi="Arial"/>
                <w:color w:val="000000"/>
                <w:sz w:val="20"/>
                <w:szCs w:val="20"/>
              </w:rPr>
              <w:t>"</w:t>
            </w:r>
            <w:hyperlink r:id="rId102" w:history="1">
              <w:r w:rsidRPr="0095322C">
                <w:rPr>
                  <w:rStyle w:val="Hyperlink"/>
                  <w:rFonts w:ascii="Arial" w:hAnsi="Arial"/>
                  <w:sz w:val="20"/>
                  <w:szCs w:val="20"/>
                  <w:rtl/>
                </w:rPr>
                <w:t xml:space="preserve">מה דומה? מה שונה? </w:t>
              </w:r>
              <w:r w:rsidRPr="0095322C">
                <w:rPr>
                  <w:rStyle w:val="Hyperlink"/>
                  <w:rFonts w:ascii="Arial" w:hAnsi="Arial" w:hint="cs"/>
                  <w:sz w:val="20"/>
                  <w:szCs w:val="20"/>
                  <w:rtl/>
                </w:rPr>
                <w:t xml:space="preserve">- </w:t>
              </w:r>
              <w:r w:rsidRPr="0095322C">
                <w:rPr>
                  <w:rStyle w:val="Hyperlink"/>
                  <w:rFonts w:ascii="Arial" w:hAnsi="Arial"/>
                  <w:sz w:val="20"/>
                  <w:szCs w:val="20"/>
                  <w:rtl/>
                </w:rPr>
                <w:t>משווים וממיינים</w:t>
              </w:r>
            </w:hyperlink>
            <w:r w:rsidRPr="0095322C">
              <w:rPr>
                <w:rFonts w:ascii="Arial" w:hAnsi="Arial"/>
                <w:color w:val="000000"/>
                <w:sz w:val="20"/>
                <w:szCs w:val="20"/>
              </w:rPr>
              <w:t>"</w:t>
            </w:r>
            <w:r w:rsidR="00207A62" w:rsidRPr="00207A62">
              <w:rPr>
                <w:rFonts w:ascii="Arial" w:hAnsi="Arial" w:hint="cs"/>
                <w:color w:val="000000"/>
                <w:sz w:val="20"/>
                <w:szCs w:val="20"/>
                <w:rtl/>
              </w:rPr>
              <w:t xml:space="preserve"> </w:t>
            </w:r>
            <w:hyperlink r:id="rId103" w:history="1">
              <w:r w:rsidR="00207A62" w:rsidRPr="00207A62">
                <w:rPr>
                  <w:rStyle w:val="Hyperlink"/>
                  <w:rFonts w:ascii="Arial" w:hAnsi="Arial" w:hint="cs"/>
                  <w:sz w:val="20"/>
                  <w:szCs w:val="20"/>
                  <w:rtl/>
                </w:rPr>
                <w:t>מפת חשיבה השוואה בעברית ובערבית</w:t>
              </w:r>
            </w:hyperlink>
          </w:p>
        </w:tc>
      </w:tr>
      <w:tr w:rsidR="00605DE2" w:rsidTr="00CF645E">
        <w:tc>
          <w:tcPr>
            <w:tcW w:w="1598" w:type="dxa"/>
          </w:tcPr>
          <w:p w:rsidR="00605DE2" w:rsidRDefault="00605DE2" w:rsidP="00605DE2">
            <w:pPr>
              <w:ind w:left="60"/>
              <w:rPr>
                <w:rFonts w:ascii="Arial" w:hAnsi="Arial"/>
                <w:b/>
                <w:bCs/>
                <w:rtl/>
              </w:rPr>
            </w:pPr>
            <w:r>
              <w:rPr>
                <w:rFonts w:ascii="Arial" w:hAnsi="Arial" w:hint="cs"/>
                <w:b/>
                <w:bCs/>
                <w:rtl/>
              </w:rPr>
              <w:lastRenderedPageBreak/>
              <w:t>בריאות האדם, איכות החיים ודרכים לשמירתן</w:t>
            </w:r>
          </w:p>
        </w:tc>
        <w:tc>
          <w:tcPr>
            <w:tcW w:w="2017" w:type="dxa"/>
          </w:tcPr>
          <w:p w:rsidR="00605DE2" w:rsidRDefault="00605DE2" w:rsidP="00605DE2">
            <w:pPr>
              <w:rPr>
                <w:rFonts w:ascii="Arial" w:hAnsi="Arial"/>
                <w:b/>
                <w:bCs/>
              </w:rPr>
            </w:pPr>
            <w:r>
              <w:rPr>
                <w:rFonts w:ascii="Arial" w:hAnsi="Arial" w:hint="cs"/>
                <w:b/>
                <w:bCs/>
                <w:rtl/>
              </w:rPr>
              <w:t xml:space="preserve">אורח חיים בריא הוא מכלול התנהגויות מקדמות בריאות שהאדם יכול לשלוט בהן והן מאפשרות לו להגיע לאיכות חיים מיטבית במסגרת יכולתו ותנאיו. </w:t>
            </w:r>
          </w:p>
          <w:p w:rsidR="00605DE2" w:rsidRDefault="00605DE2" w:rsidP="00605DE2">
            <w:pPr>
              <w:rPr>
                <w:rFonts w:ascii="Arial" w:hAnsi="Arial"/>
                <w:rtl/>
              </w:rPr>
            </w:pPr>
          </w:p>
          <w:p w:rsidR="00605DE2" w:rsidRDefault="00605DE2" w:rsidP="00605DE2">
            <w:pPr>
              <w:rPr>
                <w:rFonts w:ascii="Arial" w:hAnsi="Arial"/>
                <w:b/>
                <w:bCs/>
                <w:rtl/>
              </w:rPr>
            </w:pPr>
            <w:r>
              <w:rPr>
                <w:rFonts w:ascii="Arial" w:hAnsi="Arial" w:hint="cs"/>
                <w:b/>
                <w:bCs/>
                <w:rtl/>
              </w:rPr>
              <w:t xml:space="preserve">חולי הוא מצב של פעילות לא תקינה של מערכות בגוף שעלול להיגרם מסיבות שונות. </w:t>
            </w:r>
          </w:p>
          <w:p w:rsidR="00605DE2" w:rsidRDefault="00605DE2" w:rsidP="00605DE2">
            <w:pPr>
              <w:rPr>
                <w:rFonts w:ascii="Arial" w:hAnsi="Arial"/>
                <w:b/>
                <w:bCs/>
              </w:rPr>
            </w:pPr>
          </w:p>
        </w:tc>
        <w:tc>
          <w:tcPr>
            <w:tcW w:w="4557" w:type="dxa"/>
          </w:tcPr>
          <w:p w:rsidR="00605DE2" w:rsidRDefault="00605DE2" w:rsidP="00354D60">
            <w:pPr>
              <w:tabs>
                <w:tab w:val="num" w:pos="90"/>
              </w:tabs>
              <w:spacing w:after="0"/>
              <w:rPr>
                <w:rFonts w:ascii="Arial" w:hAnsi="Arial"/>
                <w:b/>
                <w:bCs/>
                <w:color w:val="FF0000"/>
                <w:rtl/>
              </w:rPr>
            </w:pPr>
            <w:r>
              <w:rPr>
                <w:rFonts w:ascii="Arial" w:hAnsi="Arial" w:hint="cs"/>
                <w:b/>
                <w:bCs/>
                <w:u w:val="single"/>
                <w:rtl/>
              </w:rPr>
              <w:t>אורח חיים בריא</w:t>
            </w:r>
            <w:r w:rsidRPr="00E358EA">
              <w:rPr>
                <w:rFonts w:ascii="Arial" w:hAnsi="Arial" w:hint="cs"/>
                <w:b/>
                <w:bCs/>
                <w:rtl/>
              </w:rPr>
              <w:t xml:space="preserve"> </w:t>
            </w:r>
          </w:p>
          <w:p w:rsidR="00605DE2" w:rsidRPr="00FA63D8" w:rsidRDefault="00605DE2" w:rsidP="00354D60">
            <w:pPr>
              <w:tabs>
                <w:tab w:val="num" w:pos="90"/>
              </w:tabs>
              <w:spacing w:after="0"/>
              <w:rPr>
                <w:rFonts w:ascii="Arial" w:hAnsi="Arial"/>
                <w:b/>
                <w:bCs/>
                <w:color w:val="FF0000"/>
                <w:u w:val="single"/>
                <w:rtl/>
              </w:rPr>
            </w:pPr>
            <w:r>
              <w:rPr>
                <w:rFonts w:ascii="Arial" w:hAnsi="Arial" w:hint="cs"/>
                <w:b/>
                <w:bCs/>
                <w:color w:val="FF0000"/>
                <w:rtl/>
              </w:rPr>
              <w:t>10 שעות</w:t>
            </w:r>
          </w:p>
          <w:p w:rsidR="00605DE2" w:rsidRDefault="00605DE2" w:rsidP="00355EDF">
            <w:pPr>
              <w:numPr>
                <w:ilvl w:val="0"/>
                <w:numId w:val="49"/>
              </w:numPr>
              <w:tabs>
                <w:tab w:val="clear" w:pos="420"/>
                <w:tab w:val="num" w:pos="180"/>
                <w:tab w:val="num" w:pos="720"/>
              </w:tabs>
              <w:spacing w:after="0" w:line="240" w:lineRule="auto"/>
              <w:ind w:left="180" w:right="0" w:hanging="180"/>
              <w:rPr>
                <w:rFonts w:ascii="Arial" w:hAnsi="Arial"/>
                <w:b/>
                <w:bCs/>
                <w:color w:val="000000"/>
                <w:sz w:val="20"/>
                <w:szCs w:val="20"/>
              </w:rPr>
            </w:pPr>
            <w:r>
              <w:rPr>
                <w:rFonts w:ascii="Arial" w:hAnsi="Arial" w:hint="cs"/>
                <w:b/>
                <w:bCs/>
                <w:color w:val="000000"/>
                <w:sz w:val="20"/>
                <w:szCs w:val="20"/>
                <w:rtl/>
              </w:rPr>
              <w:t xml:space="preserve">גורמים המשפיעים על הבריאות </w:t>
            </w:r>
          </w:p>
          <w:p w:rsidR="00605DE2" w:rsidRDefault="00605DE2" w:rsidP="009950AA">
            <w:pPr>
              <w:numPr>
                <w:ilvl w:val="1"/>
                <w:numId w:val="50"/>
              </w:numPr>
              <w:tabs>
                <w:tab w:val="clear" w:pos="1440"/>
                <w:tab w:val="num" w:pos="278"/>
              </w:tabs>
              <w:spacing w:after="0" w:line="240" w:lineRule="auto"/>
              <w:ind w:left="278" w:right="0" w:hanging="278"/>
              <w:rPr>
                <w:rFonts w:ascii="Arial" w:hAnsi="Arial"/>
                <w:sz w:val="20"/>
                <w:szCs w:val="20"/>
                <w:rtl/>
              </w:rPr>
            </w:pPr>
            <w:r>
              <w:rPr>
                <w:rFonts w:ascii="Arial" w:hAnsi="Arial" w:hint="cs"/>
                <w:sz w:val="20"/>
                <w:szCs w:val="20"/>
                <w:rtl/>
              </w:rPr>
              <w:t>חיידקים כגורמי מחלות</w:t>
            </w:r>
          </w:p>
          <w:p w:rsidR="00605DE2" w:rsidRDefault="00605DE2" w:rsidP="009950AA">
            <w:pPr>
              <w:numPr>
                <w:ilvl w:val="1"/>
                <w:numId w:val="50"/>
              </w:numPr>
              <w:tabs>
                <w:tab w:val="clear" w:pos="1440"/>
                <w:tab w:val="num" w:pos="278"/>
              </w:tabs>
              <w:spacing w:after="0" w:line="240" w:lineRule="auto"/>
              <w:ind w:left="278" w:right="0" w:hanging="278"/>
              <w:rPr>
                <w:rFonts w:ascii="Arial" w:hAnsi="Arial"/>
                <w:sz w:val="20"/>
                <w:szCs w:val="20"/>
              </w:rPr>
            </w:pPr>
            <w:r>
              <w:rPr>
                <w:rFonts w:ascii="Arial" w:hAnsi="Arial" w:hint="cs"/>
                <w:sz w:val="20"/>
                <w:szCs w:val="20"/>
                <w:rtl/>
              </w:rPr>
              <w:t>איכות המזון (מגוון, טרי)</w:t>
            </w:r>
            <w:r w:rsidR="00D90B58">
              <w:rPr>
                <w:rFonts w:ascii="Arial" w:hAnsi="Arial" w:hint="cs"/>
                <w:sz w:val="20"/>
                <w:szCs w:val="20"/>
                <w:rtl/>
              </w:rPr>
              <w:t>,</w:t>
            </w:r>
            <w:r>
              <w:rPr>
                <w:rFonts w:ascii="Arial" w:hAnsi="Arial" w:hint="cs"/>
                <w:sz w:val="20"/>
                <w:szCs w:val="20"/>
                <w:rtl/>
              </w:rPr>
              <w:t xml:space="preserve"> כמות מזון</w:t>
            </w:r>
            <w:r w:rsidR="00D90B58">
              <w:rPr>
                <w:rFonts w:ascii="Arial" w:hAnsi="Arial" w:hint="cs"/>
                <w:sz w:val="20"/>
                <w:szCs w:val="20"/>
                <w:rtl/>
              </w:rPr>
              <w:t xml:space="preserve"> וכמות מים נצרכת </w:t>
            </w:r>
          </w:p>
          <w:p w:rsidR="00605DE2" w:rsidRDefault="00605DE2" w:rsidP="009950AA">
            <w:pPr>
              <w:numPr>
                <w:ilvl w:val="1"/>
                <w:numId w:val="50"/>
              </w:numPr>
              <w:tabs>
                <w:tab w:val="clear" w:pos="1440"/>
                <w:tab w:val="num" w:pos="278"/>
              </w:tabs>
              <w:spacing w:after="0" w:line="240" w:lineRule="auto"/>
              <w:ind w:left="278" w:right="0" w:hanging="278"/>
              <w:rPr>
                <w:rFonts w:ascii="Arial" w:hAnsi="Arial"/>
                <w:sz w:val="20"/>
                <w:szCs w:val="20"/>
                <w:rtl/>
              </w:rPr>
            </w:pPr>
            <w:r>
              <w:rPr>
                <w:rFonts w:ascii="Arial" w:hAnsi="Arial" w:hint="cs"/>
                <w:sz w:val="20"/>
                <w:szCs w:val="20"/>
                <w:rtl/>
              </w:rPr>
              <w:t>צרכנות נבונה של מזון</w:t>
            </w:r>
          </w:p>
          <w:p w:rsidR="00605DE2" w:rsidRDefault="00605DE2" w:rsidP="009950AA">
            <w:pPr>
              <w:numPr>
                <w:ilvl w:val="1"/>
                <w:numId w:val="50"/>
              </w:numPr>
              <w:tabs>
                <w:tab w:val="clear" w:pos="1440"/>
                <w:tab w:val="num" w:pos="278"/>
              </w:tabs>
              <w:spacing w:after="0" w:line="240" w:lineRule="auto"/>
              <w:ind w:left="278" w:right="0" w:hanging="278"/>
              <w:rPr>
                <w:rFonts w:ascii="Arial" w:hAnsi="Arial"/>
                <w:sz w:val="20"/>
                <w:szCs w:val="20"/>
                <w:rtl/>
              </w:rPr>
            </w:pPr>
            <w:r>
              <w:rPr>
                <w:rFonts w:ascii="Arial" w:hAnsi="Arial" w:hint="cs"/>
                <w:sz w:val="20"/>
                <w:szCs w:val="20"/>
                <w:rtl/>
              </w:rPr>
              <w:t>חומרים רעילים מזון</w:t>
            </w:r>
          </w:p>
          <w:p w:rsidR="00605DE2" w:rsidRDefault="00605DE2" w:rsidP="009950AA">
            <w:pPr>
              <w:numPr>
                <w:ilvl w:val="1"/>
                <w:numId w:val="50"/>
              </w:numPr>
              <w:tabs>
                <w:tab w:val="clear" w:pos="1440"/>
                <w:tab w:val="num" w:pos="278"/>
              </w:tabs>
              <w:spacing w:after="0" w:line="240" w:lineRule="auto"/>
              <w:ind w:left="278" w:right="0" w:hanging="278"/>
              <w:rPr>
                <w:rFonts w:ascii="Arial" w:hAnsi="Arial"/>
                <w:sz w:val="20"/>
                <w:szCs w:val="20"/>
              </w:rPr>
            </w:pPr>
            <w:r>
              <w:rPr>
                <w:rFonts w:ascii="Arial" w:hAnsi="Arial" w:hint="cs"/>
                <w:sz w:val="20"/>
                <w:szCs w:val="20"/>
                <w:rtl/>
              </w:rPr>
              <w:t>פעילות גופנית ומנוחה</w:t>
            </w:r>
          </w:p>
          <w:p w:rsidR="00605DE2" w:rsidRDefault="00605DE2" w:rsidP="00605DE2">
            <w:pPr>
              <w:tabs>
                <w:tab w:val="num" w:pos="420"/>
                <w:tab w:val="num" w:pos="720"/>
                <w:tab w:val="num" w:pos="1440"/>
              </w:tabs>
              <w:rPr>
                <w:rFonts w:ascii="Arial" w:hAnsi="Arial"/>
                <w:sz w:val="20"/>
                <w:szCs w:val="20"/>
                <w:rtl/>
              </w:rPr>
            </w:pPr>
            <w:r w:rsidRPr="002A515B">
              <w:rPr>
                <w:rFonts w:ascii="Arial" w:hAnsi="Arial" w:hint="cs"/>
                <w:b/>
                <w:bCs/>
                <w:sz w:val="20"/>
                <w:szCs w:val="20"/>
                <w:highlight w:val="lightGray"/>
                <w:rtl/>
              </w:rPr>
              <w:t>הערה</w:t>
            </w:r>
            <w:r w:rsidRPr="002A515B">
              <w:rPr>
                <w:rFonts w:ascii="Arial" w:hAnsi="Arial" w:hint="cs"/>
                <w:sz w:val="20"/>
                <w:szCs w:val="20"/>
                <w:highlight w:val="lightGray"/>
                <w:rtl/>
              </w:rPr>
              <w:t>:</w:t>
            </w:r>
            <w:r w:rsidRPr="00737A01">
              <w:rPr>
                <w:rFonts w:ascii="Arial" w:hAnsi="Arial" w:hint="cs"/>
                <w:sz w:val="20"/>
                <w:szCs w:val="20"/>
                <w:rtl/>
              </w:rPr>
              <w:t xml:space="preserve"> בסעיפים המתייחסים למזון חשוב לשלב גם היבטים של צריכת מזון מושכלת</w:t>
            </w:r>
            <w:r>
              <w:rPr>
                <w:rFonts w:ascii="Arial" w:hAnsi="Arial" w:hint="cs"/>
                <w:sz w:val="20"/>
                <w:szCs w:val="20"/>
                <w:rtl/>
              </w:rPr>
              <w:t>,</w:t>
            </w:r>
            <w:r w:rsidRPr="00737A01">
              <w:rPr>
                <w:rFonts w:ascii="Arial" w:hAnsi="Arial" w:hint="cs"/>
                <w:sz w:val="20"/>
                <w:szCs w:val="20"/>
                <w:rtl/>
              </w:rPr>
              <w:t xml:space="preserve"> הכוללים התייחסות לערך המזון ומניעת בזבוזו על ידי תכנון כמויות מזון נרכשות ושימוש מושכל </w:t>
            </w:r>
            <w:r>
              <w:rPr>
                <w:rFonts w:ascii="Arial" w:hAnsi="Arial" w:hint="cs"/>
                <w:sz w:val="20"/>
                <w:szCs w:val="20"/>
                <w:rtl/>
              </w:rPr>
              <w:t>ב</w:t>
            </w:r>
            <w:r w:rsidRPr="00737A01">
              <w:rPr>
                <w:rFonts w:ascii="Arial" w:hAnsi="Arial" w:hint="cs"/>
                <w:sz w:val="20"/>
                <w:szCs w:val="20"/>
                <w:rtl/>
              </w:rPr>
              <w:t>שאריות מזון.</w:t>
            </w:r>
          </w:p>
          <w:p w:rsidR="00605DE2" w:rsidRDefault="00605DE2" w:rsidP="00355EDF">
            <w:pPr>
              <w:numPr>
                <w:ilvl w:val="0"/>
                <w:numId w:val="49"/>
              </w:numPr>
              <w:tabs>
                <w:tab w:val="clear" w:pos="420"/>
                <w:tab w:val="num" w:pos="180"/>
                <w:tab w:val="num" w:pos="720"/>
              </w:tabs>
              <w:spacing w:after="0" w:line="240" w:lineRule="auto"/>
              <w:ind w:left="180" w:right="0" w:hanging="180"/>
              <w:rPr>
                <w:rFonts w:ascii="Arial" w:hAnsi="Arial"/>
                <w:b/>
                <w:bCs/>
                <w:color w:val="000000"/>
                <w:sz w:val="20"/>
                <w:szCs w:val="20"/>
                <w:rtl/>
              </w:rPr>
            </w:pPr>
            <w:r>
              <w:rPr>
                <w:rFonts w:ascii="Arial" w:hAnsi="Arial" w:hint="cs"/>
                <w:b/>
                <w:bCs/>
                <w:color w:val="000000"/>
                <w:sz w:val="20"/>
                <w:szCs w:val="20"/>
                <w:rtl/>
              </w:rPr>
              <w:t>התנהגויות מקדמות אורח חיים בריא</w:t>
            </w:r>
          </w:p>
          <w:p w:rsidR="00605DE2" w:rsidRDefault="00605DE2" w:rsidP="009950AA">
            <w:pPr>
              <w:numPr>
                <w:ilvl w:val="1"/>
                <w:numId w:val="50"/>
              </w:numPr>
              <w:tabs>
                <w:tab w:val="clear" w:pos="1440"/>
                <w:tab w:val="num" w:pos="278"/>
              </w:tabs>
              <w:spacing w:after="0" w:line="240" w:lineRule="auto"/>
              <w:ind w:left="278" w:right="0" w:hanging="278"/>
              <w:rPr>
                <w:rFonts w:ascii="Arial" w:hAnsi="Arial"/>
                <w:sz w:val="20"/>
                <w:szCs w:val="20"/>
              </w:rPr>
            </w:pPr>
            <w:r>
              <w:rPr>
                <w:rFonts w:ascii="Arial" w:hAnsi="Arial" w:hint="cs"/>
                <w:sz w:val="20"/>
                <w:szCs w:val="20"/>
                <w:rtl/>
              </w:rPr>
              <w:t>אכילה של תפריט מגוון ומאוזן</w:t>
            </w:r>
          </w:p>
          <w:p w:rsidR="00605DE2" w:rsidRDefault="00605DE2" w:rsidP="009950AA">
            <w:pPr>
              <w:numPr>
                <w:ilvl w:val="1"/>
                <w:numId w:val="50"/>
              </w:numPr>
              <w:tabs>
                <w:tab w:val="clear" w:pos="1440"/>
                <w:tab w:val="num" w:pos="278"/>
              </w:tabs>
              <w:spacing w:after="0" w:line="240" w:lineRule="auto"/>
              <w:ind w:left="278" w:right="0" w:hanging="278"/>
              <w:rPr>
                <w:rFonts w:ascii="Arial" w:hAnsi="Arial"/>
                <w:sz w:val="20"/>
                <w:szCs w:val="20"/>
                <w:rtl/>
              </w:rPr>
            </w:pPr>
            <w:r>
              <w:rPr>
                <w:rFonts w:ascii="Arial" w:hAnsi="Arial" w:hint="cs"/>
                <w:sz w:val="20"/>
                <w:szCs w:val="20"/>
                <w:rtl/>
              </w:rPr>
              <w:t>רחיצת פירות וירקות כהגנה מפני חיידקים וחומרים מזיקים</w:t>
            </w:r>
          </w:p>
          <w:p w:rsidR="00605DE2" w:rsidRDefault="00605DE2" w:rsidP="009950AA">
            <w:pPr>
              <w:numPr>
                <w:ilvl w:val="1"/>
                <w:numId w:val="50"/>
              </w:numPr>
              <w:tabs>
                <w:tab w:val="clear" w:pos="1440"/>
                <w:tab w:val="num" w:pos="278"/>
              </w:tabs>
              <w:spacing w:after="0" w:line="240" w:lineRule="auto"/>
              <w:ind w:left="278" w:right="0" w:hanging="278"/>
              <w:rPr>
                <w:rFonts w:ascii="Arial" w:hAnsi="Arial"/>
                <w:sz w:val="20"/>
                <w:szCs w:val="20"/>
                <w:rtl/>
              </w:rPr>
            </w:pPr>
            <w:r>
              <w:rPr>
                <w:rFonts w:ascii="Arial" w:hAnsi="Arial" w:hint="cs"/>
                <w:sz w:val="20"/>
                <w:szCs w:val="20"/>
                <w:rtl/>
              </w:rPr>
              <w:t>קירור מזון</w:t>
            </w:r>
          </w:p>
          <w:p w:rsidR="00605DE2" w:rsidRDefault="00605DE2" w:rsidP="009950AA">
            <w:pPr>
              <w:numPr>
                <w:ilvl w:val="1"/>
                <w:numId w:val="50"/>
              </w:numPr>
              <w:tabs>
                <w:tab w:val="clear" w:pos="1440"/>
                <w:tab w:val="num" w:pos="278"/>
              </w:tabs>
              <w:spacing w:after="0" w:line="240" w:lineRule="auto"/>
              <w:ind w:left="278" w:right="0" w:hanging="278"/>
              <w:rPr>
                <w:rFonts w:ascii="Arial" w:hAnsi="Arial"/>
                <w:sz w:val="20"/>
                <w:szCs w:val="20"/>
              </w:rPr>
            </w:pPr>
            <w:r>
              <w:rPr>
                <w:rFonts w:ascii="Arial" w:hAnsi="Arial" w:hint="cs"/>
                <w:sz w:val="20"/>
                <w:szCs w:val="20"/>
                <w:rtl/>
              </w:rPr>
              <w:t>עטיפת מזון</w:t>
            </w:r>
          </w:p>
          <w:p w:rsidR="00605DE2" w:rsidRDefault="00605DE2" w:rsidP="009950AA">
            <w:pPr>
              <w:numPr>
                <w:ilvl w:val="1"/>
                <w:numId w:val="50"/>
              </w:numPr>
              <w:tabs>
                <w:tab w:val="clear" w:pos="1440"/>
                <w:tab w:val="num" w:pos="278"/>
              </w:tabs>
              <w:spacing w:after="0" w:line="240" w:lineRule="auto"/>
              <w:ind w:left="278" w:right="0" w:hanging="278"/>
              <w:rPr>
                <w:rFonts w:ascii="Arial" w:hAnsi="Arial"/>
                <w:sz w:val="20"/>
                <w:szCs w:val="20"/>
                <w:rtl/>
              </w:rPr>
            </w:pPr>
            <w:r>
              <w:rPr>
                <w:rFonts w:ascii="Arial" w:hAnsi="Arial" w:hint="cs"/>
                <w:sz w:val="20"/>
                <w:szCs w:val="20"/>
                <w:rtl/>
              </w:rPr>
              <w:t>שתייה מספקת</w:t>
            </w:r>
          </w:p>
          <w:p w:rsidR="00605DE2" w:rsidRDefault="00605DE2" w:rsidP="009950AA">
            <w:pPr>
              <w:numPr>
                <w:ilvl w:val="1"/>
                <w:numId w:val="50"/>
              </w:numPr>
              <w:tabs>
                <w:tab w:val="clear" w:pos="1440"/>
                <w:tab w:val="num" w:pos="278"/>
              </w:tabs>
              <w:spacing w:after="0" w:line="240" w:lineRule="auto"/>
              <w:ind w:left="278" w:right="0" w:hanging="278"/>
              <w:rPr>
                <w:rFonts w:ascii="Arial" w:hAnsi="Arial"/>
                <w:sz w:val="20"/>
                <w:szCs w:val="20"/>
                <w:rtl/>
              </w:rPr>
            </w:pPr>
            <w:r>
              <w:rPr>
                <w:rFonts w:ascii="Arial" w:hAnsi="Arial" w:hint="cs"/>
                <w:sz w:val="20"/>
                <w:szCs w:val="20"/>
                <w:rtl/>
              </w:rPr>
              <w:t>ניקיון הגוף כגון: רחיצת ידיים, נטילת ציפורניים.</w:t>
            </w:r>
          </w:p>
          <w:p w:rsidR="00605DE2" w:rsidRDefault="00605DE2" w:rsidP="009950AA">
            <w:pPr>
              <w:numPr>
                <w:ilvl w:val="1"/>
                <w:numId w:val="50"/>
              </w:numPr>
              <w:tabs>
                <w:tab w:val="clear" w:pos="1440"/>
                <w:tab w:val="num" w:pos="278"/>
              </w:tabs>
              <w:spacing w:after="0" w:line="240" w:lineRule="auto"/>
              <w:ind w:left="278" w:right="0" w:hanging="278"/>
              <w:rPr>
                <w:rFonts w:ascii="Arial" w:hAnsi="Arial"/>
                <w:sz w:val="20"/>
                <w:szCs w:val="20"/>
                <w:rtl/>
              </w:rPr>
            </w:pPr>
            <w:r>
              <w:rPr>
                <w:rFonts w:ascii="Arial" w:hAnsi="Arial" w:hint="cs"/>
                <w:sz w:val="20"/>
                <w:szCs w:val="20"/>
                <w:rtl/>
              </w:rPr>
              <w:t>פעילות גופנית ומנוחה</w:t>
            </w:r>
          </w:p>
          <w:p w:rsidR="00605DE2" w:rsidRDefault="00605DE2" w:rsidP="00355EDF">
            <w:pPr>
              <w:numPr>
                <w:ilvl w:val="0"/>
                <w:numId w:val="49"/>
              </w:numPr>
              <w:tabs>
                <w:tab w:val="clear" w:pos="420"/>
                <w:tab w:val="num" w:pos="180"/>
                <w:tab w:val="num" w:pos="720"/>
              </w:tabs>
              <w:spacing w:after="0" w:line="240" w:lineRule="auto"/>
              <w:ind w:left="180" w:right="0" w:hanging="180"/>
              <w:rPr>
                <w:rFonts w:ascii="Arial" w:hAnsi="Arial"/>
                <w:b/>
                <w:bCs/>
                <w:color w:val="000000"/>
                <w:sz w:val="20"/>
                <w:szCs w:val="20"/>
              </w:rPr>
            </w:pPr>
            <w:r>
              <w:rPr>
                <w:rFonts w:ascii="Arial" w:hAnsi="Arial" w:hint="cs"/>
                <w:b/>
                <w:bCs/>
                <w:color w:val="000000"/>
                <w:sz w:val="20"/>
                <w:szCs w:val="20"/>
                <w:rtl/>
              </w:rPr>
              <w:t>מניעה וטיפול במחלות</w:t>
            </w:r>
          </w:p>
          <w:p w:rsidR="00605DE2" w:rsidRDefault="00605DE2" w:rsidP="009950AA">
            <w:pPr>
              <w:numPr>
                <w:ilvl w:val="1"/>
                <w:numId w:val="50"/>
              </w:numPr>
              <w:tabs>
                <w:tab w:val="clear" w:pos="1440"/>
                <w:tab w:val="num" w:pos="278"/>
              </w:tabs>
              <w:spacing w:after="0" w:line="240" w:lineRule="auto"/>
              <w:ind w:left="278" w:right="0" w:hanging="278"/>
              <w:rPr>
                <w:rFonts w:ascii="Arial" w:hAnsi="Arial"/>
                <w:sz w:val="20"/>
                <w:szCs w:val="20"/>
              </w:rPr>
            </w:pPr>
            <w:r>
              <w:rPr>
                <w:rFonts w:ascii="Arial" w:hAnsi="Arial" w:hint="cs"/>
                <w:sz w:val="20"/>
                <w:szCs w:val="20"/>
                <w:rtl/>
              </w:rPr>
              <w:t>חיסונים</w:t>
            </w:r>
          </w:p>
          <w:p w:rsidR="00605DE2" w:rsidRDefault="00605DE2" w:rsidP="009950AA">
            <w:pPr>
              <w:numPr>
                <w:ilvl w:val="1"/>
                <w:numId w:val="50"/>
              </w:numPr>
              <w:tabs>
                <w:tab w:val="clear" w:pos="1440"/>
                <w:tab w:val="num" w:pos="278"/>
              </w:tabs>
              <w:spacing w:after="0" w:line="240" w:lineRule="auto"/>
              <w:ind w:left="278" w:right="0" w:hanging="278"/>
              <w:rPr>
                <w:rFonts w:ascii="Arial" w:hAnsi="Arial"/>
                <w:sz w:val="20"/>
                <w:szCs w:val="20"/>
              </w:rPr>
            </w:pPr>
            <w:r>
              <w:rPr>
                <w:rFonts w:ascii="Arial" w:hAnsi="Arial" w:hint="cs"/>
                <w:sz w:val="20"/>
                <w:szCs w:val="20"/>
                <w:rtl/>
              </w:rPr>
              <w:t>תרופות</w:t>
            </w:r>
          </w:p>
          <w:p w:rsidR="00605DE2" w:rsidRDefault="00605DE2" w:rsidP="009950AA">
            <w:pPr>
              <w:numPr>
                <w:ilvl w:val="1"/>
                <w:numId w:val="50"/>
              </w:numPr>
              <w:tabs>
                <w:tab w:val="clear" w:pos="1440"/>
                <w:tab w:val="num" w:pos="278"/>
              </w:tabs>
              <w:spacing w:after="0" w:line="240" w:lineRule="auto"/>
              <w:ind w:left="278" w:right="0" w:hanging="278"/>
              <w:rPr>
                <w:rFonts w:ascii="Arial" w:hAnsi="Arial"/>
              </w:rPr>
            </w:pPr>
            <w:r>
              <w:rPr>
                <w:rFonts w:ascii="Arial" w:hAnsi="Arial" w:hint="cs"/>
                <w:sz w:val="20"/>
                <w:szCs w:val="20"/>
                <w:rtl/>
              </w:rPr>
              <w:t>מניעת הדבקה</w:t>
            </w:r>
          </w:p>
        </w:tc>
        <w:tc>
          <w:tcPr>
            <w:tcW w:w="5437" w:type="dxa"/>
          </w:tcPr>
          <w:p w:rsidR="00605DE2" w:rsidRDefault="002B46D9" w:rsidP="00605DE2">
            <w:pPr>
              <w:tabs>
                <w:tab w:val="num" w:pos="720"/>
              </w:tabs>
              <w:ind w:right="420"/>
              <w:rPr>
                <w:rFonts w:ascii="Arial" w:hAnsi="Arial"/>
                <w:b/>
                <w:bCs/>
                <w:color w:val="000000"/>
                <w:sz w:val="20"/>
                <w:szCs w:val="20"/>
                <w:rtl/>
              </w:rPr>
            </w:pPr>
            <w:r>
              <w:rPr>
                <w:rFonts w:ascii="Arial" w:hAnsi="Arial" w:hint="cs"/>
                <w:b/>
                <w:bCs/>
                <w:u w:val="single"/>
                <w:rtl/>
              </w:rPr>
              <w:t>אורח חיים בריא</w:t>
            </w:r>
          </w:p>
          <w:p w:rsidR="00605DE2" w:rsidRDefault="00605DE2" w:rsidP="00605DE2">
            <w:pPr>
              <w:tabs>
                <w:tab w:val="num" w:pos="720"/>
              </w:tabs>
              <w:ind w:right="420"/>
              <w:rPr>
                <w:rFonts w:ascii="Arial" w:hAnsi="Arial"/>
                <w:b/>
                <w:bCs/>
                <w:color w:val="000000"/>
                <w:sz w:val="20"/>
                <w:szCs w:val="20"/>
                <w:rtl/>
              </w:rPr>
            </w:pPr>
          </w:p>
          <w:p w:rsidR="00605DE2" w:rsidRDefault="00605DE2" w:rsidP="00605DE2">
            <w:pPr>
              <w:tabs>
                <w:tab w:val="num" w:pos="720"/>
              </w:tabs>
              <w:ind w:right="420"/>
              <w:rPr>
                <w:rFonts w:ascii="Arial" w:hAnsi="Arial"/>
                <w:b/>
                <w:bCs/>
                <w:color w:val="000000"/>
                <w:sz w:val="20"/>
                <w:szCs w:val="20"/>
                <w:rtl/>
              </w:rPr>
            </w:pPr>
          </w:p>
          <w:p w:rsidR="00605DE2" w:rsidRDefault="00605DE2" w:rsidP="00605DE2">
            <w:pPr>
              <w:tabs>
                <w:tab w:val="num" w:pos="720"/>
              </w:tabs>
              <w:ind w:right="420"/>
              <w:rPr>
                <w:rFonts w:ascii="Arial" w:hAnsi="Arial"/>
                <w:b/>
                <w:bCs/>
                <w:color w:val="000000"/>
                <w:sz w:val="20"/>
                <w:szCs w:val="20"/>
                <w:rtl/>
              </w:rPr>
            </w:pPr>
          </w:p>
          <w:p w:rsidR="00605DE2" w:rsidRDefault="00605DE2" w:rsidP="00605DE2">
            <w:pPr>
              <w:tabs>
                <w:tab w:val="num" w:pos="720"/>
              </w:tabs>
              <w:ind w:right="420"/>
              <w:rPr>
                <w:rFonts w:ascii="Arial" w:hAnsi="Arial"/>
                <w:b/>
                <w:bCs/>
                <w:color w:val="000000"/>
                <w:sz w:val="20"/>
                <w:szCs w:val="20"/>
                <w:rtl/>
              </w:rPr>
            </w:pPr>
          </w:p>
          <w:p w:rsidR="00605DE2" w:rsidRDefault="00605DE2" w:rsidP="00605DE2">
            <w:pPr>
              <w:tabs>
                <w:tab w:val="num" w:pos="720"/>
              </w:tabs>
              <w:ind w:right="420"/>
              <w:rPr>
                <w:rFonts w:ascii="Arial" w:hAnsi="Arial"/>
                <w:b/>
                <w:bCs/>
                <w:color w:val="000000"/>
                <w:sz w:val="20"/>
                <w:szCs w:val="20"/>
                <w:rtl/>
              </w:rPr>
            </w:pPr>
          </w:p>
          <w:p w:rsidR="00605DE2" w:rsidRDefault="00605DE2" w:rsidP="00605DE2">
            <w:pPr>
              <w:tabs>
                <w:tab w:val="num" w:pos="720"/>
              </w:tabs>
              <w:ind w:right="420"/>
              <w:rPr>
                <w:rFonts w:ascii="Arial" w:hAnsi="Arial"/>
                <w:b/>
                <w:bCs/>
                <w:color w:val="000000"/>
                <w:sz w:val="20"/>
                <w:szCs w:val="20"/>
                <w:rtl/>
              </w:rPr>
            </w:pPr>
          </w:p>
          <w:p w:rsidR="00605DE2" w:rsidRPr="002A515B" w:rsidRDefault="00605DE2" w:rsidP="009950AA">
            <w:pPr>
              <w:numPr>
                <w:ilvl w:val="1"/>
                <w:numId w:val="50"/>
              </w:numPr>
              <w:tabs>
                <w:tab w:val="clear" w:pos="1440"/>
                <w:tab w:val="num" w:pos="278"/>
              </w:tabs>
              <w:spacing w:after="0" w:line="240" w:lineRule="auto"/>
              <w:ind w:left="278" w:right="0" w:hanging="278"/>
              <w:rPr>
                <w:rFonts w:ascii="Arial" w:hAnsi="Arial"/>
                <w:sz w:val="20"/>
                <w:szCs w:val="20"/>
                <w:rtl/>
              </w:rPr>
            </w:pPr>
            <w:r w:rsidRPr="002A515B">
              <w:rPr>
                <w:rFonts w:ascii="Arial" w:hAnsi="Arial" w:hint="cs"/>
                <w:sz w:val="20"/>
                <w:szCs w:val="20"/>
                <w:rtl/>
              </w:rPr>
              <w:t>התלמידים יסבירו מדוע חשוב לשטף ידיים לפני אכילה וכשיוצאים משירותי</w:t>
            </w:r>
            <w:r w:rsidRPr="002A515B">
              <w:rPr>
                <w:rFonts w:ascii="Arial" w:hAnsi="Arial" w:hint="eastAsia"/>
                <w:sz w:val="20"/>
                <w:szCs w:val="20"/>
                <w:rtl/>
              </w:rPr>
              <w:t>ם</w:t>
            </w:r>
            <w:r w:rsidRPr="002A515B">
              <w:rPr>
                <w:rFonts w:ascii="Arial" w:hAnsi="Arial" w:hint="cs"/>
                <w:sz w:val="20"/>
                <w:szCs w:val="20"/>
                <w:rtl/>
              </w:rPr>
              <w:t>. (</w:t>
            </w:r>
            <w:r w:rsidRPr="002A515B">
              <w:rPr>
                <w:rFonts w:ascii="Arial" w:hAnsi="Arial" w:hint="cs"/>
                <w:b/>
                <w:bCs/>
                <w:sz w:val="20"/>
                <w:szCs w:val="20"/>
                <w:rtl/>
              </w:rPr>
              <w:t>הסבר</w:t>
            </w:r>
            <w:r w:rsidRPr="002A515B">
              <w:rPr>
                <w:rFonts w:ascii="Arial" w:hAnsi="Arial" w:hint="cs"/>
                <w:sz w:val="20"/>
                <w:szCs w:val="20"/>
                <w:rtl/>
              </w:rPr>
              <w:t>)</w:t>
            </w:r>
          </w:p>
          <w:p w:rsidR="00605DE2" w:rsidRDefault="00605DE2" w:rsidP="009950AA">
            <w:pPr>
              <w:numPr>
                <w:ilvl w:val="1"/>
                <w:numId w:val="50"/>
              </w:numPr>
              <w:tabs>
                <w:tab w:val="clear" w:pos="1440"/>
                <w:tab w:val="num" w:pos="278"/>
              </w:tabs>
              <w:spacing w:after="0" w:line="240" w:lineRule="auto"/>
              <w:ind w:left="278" w:right="0" w:hanging="278"/>
              <w:rPr>
                <w:rFonts w:ascii="Arial" w:hAnsi="Arial"/>
                <w:sz w:val="20"/>
                <w:szCs w:val="20"/>
              </w:rPr>
            </w:pPr>
            <w:r>
              <w:rPr>
                <w:rFonts w:ascii="Arial" w:hAnsi="Arial" w:hint="cs"/>
                <w:sz w:val="20"/>
                <w:szCs w:val="20"/>
                <w:rtl/>
              </w:rPr>
              <w:t xml:space="preserve">התלמידים יעקבו אחר הפעילות הגופנית שהם מבצעים במשך שבוע ויסיקו מסקנות. </w:t>
            </w:r>
            <w:r>
              <w:rPr>
                <w:rFonts w:ascii="Arial" w:hAnsi="Arial" w:hint="cs"/>
                <w:b/>
                <w:bCs/>
                <w:sz w:val="20"/>
                <w:szCs w:val="20"/>
                <w:rtl/>
              </w:rPr>
              <w:t>(הסקת מסקנות)</w:t>
            </w:r>
          </w:p>
          <w:p w:rsidR="00605DE2" w:rsidRDefault="00605DE2" w:rsidP="009950AA">
            <w:pPr>
              <w:numPr>
                <w:ilvl w:val="1"/>
                <w:numId w:val="50"/>
              </w:numPr>
              <w:tabs>
                <w:tab w:val="clear" w:pos="1440"/>
                <w:tab w:val="num" w:pos="278"/>
              </w:tabs>
              <w:spacing w:after="0" w:line="240" w:lineRule="auto"/>
              <w:ind w:left="278" w:right="0" w:hanging="278"/>
              <w:rPr>
                <w:rFonts w:ascii="Arial" w:hAnsi="Arial"/>
                <w:sz w:val="20"/>
                <w:szCs w:val="20"/>
              </w:rPr>
            </w:pPr>
            <w:r>
              <w:rPr>
                <w:rFonts w:ascii="Arial" w:hAnsi="Arial" w:hint="cs"/>
                <w:sz w:val="20"/>
                <w:szCs w:val="20"/>
                <w:rtl/>
              </w:rPr>
              <w:t xml:space="preserve">התלמידים יעקבו אחר הרגלי השתייה שלהם: כמויות, העדפות, יסיקו מסקנות ויציעו דרכים לשיפור הרגלי השתייה. </w:t>
            </w:r>
            <w:r>
              <w:rPr>
                <w:rFonts w:ascii="Arial" w:hAnsi="Arial" w:hint="cs"/>
                <w:b/>
                <w:bCs/>
                <w:sz w:val="20"/>
                <w:szCs w:val="20"/>
                <w:rtl/>
              </w:rPr>
              <w:t>(הסקת מסקנות, שיח טיעוני)</w:t>
            </w:r>
            <w:r>
              <w:rPr>
                <w:rFonts w:ascii="Arial" w:hAnsi="Arial" w:hint="cs"/>
                <w:sz w:val="20"/>
                <w:szCs w:val="20"/>
                <w:rtl/>
              </w:rPr>
              <w:t xml:space="preserve"> </w:t>
            </w:r>
          </w:p>
          <w:p w:rsidR="00605DE2" w:rsidRDefault="00605DE2" w:rsidP="009950AA">
            <w:pPr>
              <w:numPr>
                <w:ilvl w:val="1"/>
                <w:numId w:val="50"/>
              </w:numPr>
              <w:tabs>
                <w:tab w:val="clear" w:pos="1440"/>
                <w:tab w:val="num" w:pos="278"/>
              </w:tabs>
              <w:spacing w:after="0" w:line="240" w:lineRule="auto"/>
              <w:ind w:left="278" w:right="0" w:hanging="278"/>
              <w:rPr>
                <w:rFonts w:ascii="Arial" w:hAnsi="Arial"/>
                <w:sz w:val="20"/>
                <w:szCs w:val="20"/>
              </w:rPr>
            </w:pPr>
            <w:r>
              <w:rPr>
                <w:rFonts w:ascii="Arial" w:hAnsi="Arial" w:hint="cs"/>
                <w:sz w:val="20"/>
                <w:szCs w:val="20"/>
                <w:rtl/>
              </w:rPr>
              <w:t>התלמידים יתאימו בין מוצרי מזון לבין הדרכים מומלצות לשמירתו. (</w:t>
            </w:r>
            <w:r w:rsidRPr="00875E5A">
              <w:rPr>
                <w:rFonts w:ascii="Arial" w:hAnsi="Arial" w:hint="cs"/>
                <w:b/>
                <w:bCs/>
                <w:sz w:val="20"/>
                <w:szCs w:val="20"/>
                <w:rtl/>
              </w:rPr>
              <w:t>רכיבים וקשרים</w:t>
            </w:r>
            <w:r>
              <w:rPr>
                <w:rFonts w:ascii="Arial" w:hAnsi="Arial" w:hint="cs"/>
                <w:sz w:val="20"/>
                <w:szCs w:val="20"/>
                <w:rtl/>
              </w:rPr>
              <w:t>)</w:t>
            </w:r>
          </w:p>
          <w:p w:rsidR="00605DE2" w:rsidRDefault="00605DE2" w:rsidP="009950AA">
            <w:pPr>
              <w:numPr>
                <w:ilvl w:val="1"/>
                <w:numId w:val="50"/>
              </w:numPr>
              <w:tabs>
                <w:tab w:val="clear" w:pos="1440"/>
                <w:tab w:val="num" w:pos="278"/>
              </w:tabs>
              <w:spacing w:after="0" w:line="240" w:lineRule="auto"/>
              <w:ind w:left="278" w:right="0" w:hanging="278"/>
              <w:rPr>
                <w:rFonts w:ascii="Arial" w:hAnsi="Arial"/>
                <w:sz w:val="20"/>
                <w:szCs w:val="20"/>
              </w:rPr>
            </w:pPr>
            <w:r>
              <w:rPr>
                <w:rFonts w:ascii="Arial" w:hAnsi="Arial" w:hint="cs"/>
                <w:sz w:val="20"/>
                <w:szCs w:val="20"/>
                <w:rtl/>
              </w:rPr>
              <w:t xml:space="preserve">התלמידים יעקבו אחר תהליכי שינוי במזונות בתנאים שונים </w:t>
            </w:r>
            <w:r>
              <w:rPr>
                <w:rFonts w:ascii="Arial" w:hAnsi="Arial"/>
                <w:sz w:val="20"/>
                <w:szCs w:val="20"/>
                <w:rtl/>
              </w:rPr>
              <w:t>–</w:t>
            </w:r>
            <w:r>
              <w:rPr>
                <w:rFonts w:ascii="Arial" w:hAnsi="Arial" w:hint="cs"/>
                <w:sz w:val="20"/>
                <w:szCs w:val="20"/>
                <w:rtl/>
              </w:rPr>
              <w:t xml:space="preserve"> במקרר, מחוץ למקרר במקום חם. (</w:t>
            </w:r>
            <w:r w:rsidRPr="00E63D12">
              <w:rPr>
                <w:rFonts w:ascii="Arial" w:hAnsi="Arial" w:hint="cs"/>
                <w:b/>
                <w:bCs/>
                <w:sz w:val="20"/>
                <w:szCs w:val="20"/>
                <w:rtl/>
              </w:rPr>
              <w:t>חקר</w:t>
            </w:r>
            <w:r>
              <w:rPr>
                <w:rFonts w:ascii="Arial" w:hAnsi="Arial" w:hint="cs"/>
                <w:sz w:val="20"/>
                <w:szCs w:val="20"/>
                <w:rtl/>
              </w:rPr>
              <w:t>)</w:t>
            </w:r>
          </w:p>
          <w:p w:rsidR="00605DE2" w:rsidRDefault="00605DE2" w:rsidP="009950AA">
            <w:pPr>
              <w:numPr>
                <w:ilvl w:val="1"/>
                <w:numId w:val="50"/>
              </w:numPr>
              <w:tabs>
                <w:tab w:val="clear" w:pos="1440"/>
                <w:tab w:val="num" w:pos="278"/>
              </w:tabs>
              <w:spacing w:after="0" w:line="240" w:lineRule="auto"/>
              <w:ind w:left="278" w:right="0" w:hanging="278"/>
              <w:rPr>
                <w:rFonts w:ascii="Arial" w:hAnsi="Arial"/>
                <w:sz w:val="20"/>
                <w:szCs w:val="20"/>
                <w:rtl/>
              </w:rPr>
            </w:pPr>
            <w:r>
              <w:rPr>
                <w:rFonts w:ascii="Arial" w:hAnsi="Arial" w:hint="cs"/>
                <w:sz w:val="20"/>
                <w:szCs w:val="20"/>
                <w:rtl/>
              </w:rPr>
              <w:t>התלמידים יתכננו פרסומת לעידוד התנהגות מקדמת אורח חיים בריא. (</w:t>
            </w:r>
            <w:r w:rsidRPr="00E63D12">
              <w:rPr>
                <w:rFonts w:ascii="Arial" w:hAnsi="Arial" w:hint="cs"/>
                <w:b/>
                <w:bCs/>
                <w:sz w:val="20"/>
                <w:szCs w:val="20"/>
                <w:rtl/>
              </w:rPr>
              <w:t>חשיבה יצירתית</w:t>
            </w:r>
            <w:r>
              <w:rPr>
                <w:rFonts w:ascii="Arial" w:hAnsi="Arial" w:hint="cs"/>
                <w:sz w:val="20"/>
                <w:szCs w:val="20"/>
                <w:rtl/>
              </w:rPr>
              <w:t>)</w:t>
            </w:r>
          </w:p>
          <w:p w:rsidR="00605DE2" w:rsidRPr="009F22E1" w:rsidRDefault="00605DE2" w:rsidP="00605DE2">
            <w:pPr>
              <w:tabs>
                <w:tab w:val="num" w:pos="720"/>
                <w:tab w:val="num" w:pos="1440"/>
              </w:tabs>
              <w:ind w:left="180"/>
              <w:rPr>
                <w:rFonts w:ascii="Arial" w:hAnsi="Arial"/>
                <w:color w:val="000000"/>
                <w:sz w:val="20"/>
                <w:szCs w:val="20"/>
                <w:rtl/>
              </w:rPr>
            </w:pPr>
          </w:p>
        </w:tc>
      </w:tr>
    </w:tbl>
    <w:p w:rsidR="00605DE2" w:rsidRPr="00E40EF3" w:rsidRDefault="00605DE2" w:rsidP="00FC438F">
      <w:pPr>
        <w:pStyle w:val="3"/>
        <w:bidi/>
        <w:spacing w:before="0" w:beforeAutospacing="0" w:after="0" w:afterAutospacing="0" w:line="360" w:lineRule="auto"/>
        <w:rPr>
          <w:rFonts w:ascii="David" w:hAnsi="David" w:cs="David"/>
          <w:sz w:val="28"/>
          <w:szCs w:val="28"/>
        </w:rPr>
      </w:pPr>
      <w:r>
        <w:rPr>
          <w:b w:val="0"/>
          <w:bCs w:val="0"/>
          <w:sz w:val="28"/>
          <w:szCs w:val="28"/>
          <w:rtl/>
        </w:rPr>
        <w:br w:type="page"/>
      </w:r>
      <w:bookmarkStart w:id="90" w:name="_Toc468035655"/>
      <w:bookmarkStart w:id="91" w:name="_Toc496661725"/>
      <w:r w:rsidRPr="00E40EF3">
        <w:rPr>
          <w:rFonts w:ascii="David" w:hAnsi="David" w:cs="David"/>
          <w:sz w:val="28"/>
          <w:szCs w:val="28"/>
          <w:rtl/>
        </w:rPr>
        <w:lastRenderedPageBreak/>
        <w:t>נושא מרכזי 2: מערכות אקולוגיות</w:t>
      </w:r>
      <w:bookmarkEnd w:id="90"/>
      <w:bookmarkEnd w:id="91"/>
    </w:p>
    <w:p w:rsidR="00605DE2" w:rsidRPr="00671029" w:rsidRDefault="00605DE2" w:rsidP="00671029">
      <w:pPr>
        <w:spacing w:after="0" w:line="360" w:lineRule="auto"/>
        <w:jc w:val="both"/>
        <w:rPr>
          <w:rFonts w:ascii="David" w:hAnsi="David" w:cs="David"/>
          <w:b/>
          <w:bCs/>
          <w:sz w:val="24"/>
          <w:szCs w:val="24"/>
          <w:rtl/>
        </w:rPr>
      </w:pPr>
      <w:bookmarkStart w:id="92" w:name="_Toc468035656"/>
      <w:r w:rsidRPr="00671029">
        <w:rPr>
          <w:rFonts w:ascii="David" w:hAnsi="David" w:cs="David"/>
          <w:b/>
          <w:bCs/>
          <w:sz w:val="24"/>
          <w:szCs w:val="24"/>
          <w:rtl/>
        </w:rPr>
        <w:t>נושאי משנה</w:t>
      </w:r>
      <w:bookmarkEnd w:id="92"/>
    </w:p>
    <w:p w:rsidR="00605DE2" w:rsidRPr="00E40EF3" w:rsidRDefault="00605DE2" w:rsidP="00C96C77">
      <w:pPr>
        <w:numPr>
          <w:ilvl w:val="0"/>
          <w:numId w:val="263"/>
        </w:numPr>
        <w:spacing w:after="0" w:line="360" w:lineRule="auto"/>
        <w:ind w:left="357" w:hanging="357"/>
        <w:rPr>
          <w:rFonts w:ascii="David" w:hAnsi="David" w:cs="David"/>
          <w:b/>
          <w:bCs/>
          <w:color w:val="000000"/>
          <w:sz w:val="24"/>
          <w:szCs w:val="24"/>
          <w:rtl/>
        </w:rPr>
      </w:pPr>
      <w:r w:rsidRPr="00E40EF3">
        <w:rPr>
          <w:rFonts w:ascii="David" w:hAnsi="David" w:cs="David"/>
          <w:b/>
          <w:bCs/>
          <w:color w:val="000000"/>
          <w:sz w:val="24"/>
          <w:szCs w:val="24"/>
          <w:rtl/>
        </w:rPr>
        <w:t>מערכות בכדור הארץ: גאוספרה, הידרוספרה ואטמוספרה</w:t>
      </w:r>
    </w:p>
    <w:p w:rsidR="00605DE2" w:rsidRPr="00E40EF3" w:rsidRDefault="00605DE2" w:rsidP="00C96C77">
      <w:pPr>
        <w:numPr>
          <w:ilvl w:val="0"/>
          <w:numId w:val="263"/>
        </w:numPr>
        <w:spacing w:after="0" w:line="360" w:lineRule="auto"/>
        <w:ind w:left="357" w:hanging="357"/>
        <w:rPr>
          <w:rFonts w:ascii="David" w:hAnsi="David" w:cs="David"/>
          <w:b/>
          <w:bCs/>
          <w:color w:val="000000"/>
          <w:sz w:val="24"/>
          <w:szCs w:val="24"/>
          <w:rtl/>
        </w:rPr>
      </w:pPr>
      <w:r w:rsidRPr="00E40EF3">
        <w:rPr>
          <w:rFonts w:ascii="David" w:hAnsi="David" w:cs="David"/>
          <w:b/>
          <w:bCs/>
          <w:color w:val="000000"/>
          <w:sz w:val="24"/>
          <w:szCs w:val="24"/>
          <w:rtl/>
        </w:rPr>
        <w:t xml:space="preserve">המגוון בטבע </w:t>
      </w:r>
    </w:p>
    <w:p w:rsidR="00605DE2" w:rsidRPr="00E40EF3" w:rsidRDefault="00605DE2" w:rsidP="00C96C77">
      <w:pPr>
        <w:numPr>
          <w:ilvl w:val="0"/>
          <w:numId w:val="263"/>
        </w:numPr>
        <w:spacing w:after="0" w:line="360" w:lineRule="auto"/>
        <w:ind w:left="357" w:hanging="357"/>
        <w:rPr>
          <w:rFonts w:ascii="David" w:hAnsi="David" w:cs="David"/>
          <w:b/>
          <w:bCs/>
          <w:color w:val="000000"/>
          <w:sz w:val="24"/>
          <w:szCs w:val="24"/>
          <w:rtl/>
        </w:rPr>
      </w:pPr>
      <w:r w:rsidRPr="00E40EF3">
        <w:rPr>
          <w:rFonts w:ascii="David" w:hAnsi="David" w:cs="David"/>
          <w:b/>
          <w:bCs/>
          <w:color w:val="000000"/>
          <w:sz w:val="24"/>
          <w:szCs w:val="24"/>
          <w:rtl/>
        </w:rPr>
        <w:t xml:space="preserve">יחסי גומלין בין יצורים ובינם לבין סביבתם </w:t>
      </w:r>
    </w:p>
    <w:p w:rsidR="00605DE2" w:rsidRPr="00E40EF3" w:rsidRDefault="00605DE2" w:rsidP="00C96C77">
      <w:pPr>
        <w:numPr>
          <w:ilvl w:val="0"/>
          <w:numId w:val="263"/>
        </w:numPr>
        <w:spacing w:after="0" w:line="360" w:lineRule="auto"/>
        <w:ind w:left="357" w:hanging="357"/>
        <w:rPr>
          <w:rFonts w:ascii="David" w:hAnsi="David" w:cs="David"/>
          <w:b/>
          <w:bCs/>
          <w:color w:val="000000"/>
          <w:sz w:val="24"/>
          <w:szCs w:val="24"/>
          <w:rtl/>
        </w:rPr>
      </w:pPr>
      <w:r w:rsidRPr="00E40EF3">
        <w:rPr>
          <w:rFonts w:ascii="David" w:hAnsi="David" w:cs="David"/>
          <w:b/>
          <w:bCs/>
          <w:color w:val="000000"/>
          <w:sz w:val="24"/>
          <w:szCs w:val="24"/>
          <w:rtl/>
        </w:rPr>
        <w:t>מעורבות האדם במרכיבי הסביבה</w:t>
      </w:r>
      <w:r w:rsidR="00710F35">
        <w:rPr>
          <w:rFonts w:ascii="David" w:hAnsi="David" w:cs="David" w:hint="cs"/>
          <w:b/>
          <w:bCs/>
          <w:color w:val="000000"/>
          <w:sz w:val="24"/>
          <w:szCs w:val="24"/>
          <w:rtl/>
        </w:rPr>
        <w:t>:</w:t>
      </w:r>
      <w:r w:rsidRPr="00E40EF3">
        <w:rPr>
          <w:rFonts w:ascii="David" w:hAnsi="David" w:cs="David"/>
          <w:b/>
          <w:bCs/>
          <w:color w:val="000000"/>
          <w:sz w:val="24"/>
          <w:szCs w:val="24"/>
          <w:rtl/>
        </w:rPr>
        <w:t xml:space="preserve"> </w:t>
      </w:r>
      <w:r w:rsidR="00126730">
        <w:rPr>
          <w:rFonts w:ascii="David" w:hAnsi="David" w:cs="David" w:hint="cs"/>
          <w:b/>
          <w:bCs/>
          <w:color w:val="000000"/>
          <w:sz w:val="24"/>
          <w:szCs w:val="24"/>
          <w:rtl/>
        </w:rPr>
        <w:t>השלכות</w:t>
      </w:r>
      <w:r w:rsidR="00710F35">
        <w:rPr>
          <w:rFonts w:ascii="David" w:hAnsi="David" w:cs="David" w:hint="cs"/>
          <w:b/>
          <w:bCs/>
          <w:color w:val="000000"/>
          <w:sz w:val="24"/>
          <w:szCs w:val="24"/>
          <w:rtl/>
        </w:rPr>
        <w:t>,</w:t>
      </w:r>
      <w:r w:rsidR="00126730">
        <w:rPr>
          <w:rFonts w:ascii="David" w:hAnsi="David" w:cs="David" w:hint="cs"/>
          <w:b/>
          <w:bCs/>
          <w:color w:val="000000"/>
          <w:sz w:val="24"/>
          <w:szCs w:val="24"/>
          <w:rtl/>
        </w:rPr>
        <w:t xml:space="preserve"> בעיות ופתרונות</w:t>
      </w:r>
    </w:p>
    <w:p w:rsidR="00605DE2" w:rsidRDefault="00605DE2" w:rsidP="00FC438F">
      <w:pPr>
        <w:spacing w:after="0" w:line="240" w:lineRule="auto"/>
        <w:rPr>
          <w:rFonts w:ascii="Arial" w:hAnsi="Arial"/>
          <w:sz w:val="16"/>
          <w:szCs w:val="16"/>
          <w:rtl/>
        </w:rPr>
      </w:pPr>
      <w:r>
        <w:rPr>
          <w:rFonts w:ascii="Arial" w:hAnsi="Arial" w:hint="cs"/>
          <w:rtl/>
        </w:rPr>
        <w:t xml:space="preserve"> </w:t>
      </w:r>
    </w:p>
    <w:tbl>
      <w:tblPr>
        <w:bidiVisual/>
        <w:tblW w:w="0" w:type="auto"/>
        <w:tblInd w:w="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04"/>
        <w:gridCol w:w="2597"/>
        <w:gridCol w:w="3971"/>
        <w:gridCol w:w="5769"/>
      </w:tblGrid>
      <w:tr w:rsidR="00605DE2" w:rsidTr="00CF645E">
        <w:trPr>
          <w:tblHeader/>
        </w:trPr>
        <w:tc>
          <w:tcPr>
            <w:tcW w:w="1604" w:type="dxa"/>
            <w:shd w:val="clear" w:color="auto" w:fill="DDDDDD"/>
            <w:vAlign w:val="center"/>
          </w:tcPr>
          <w:p w:rsidR="00605DE2" w:rsidRPr="0032330F" w:rsidRDefault="00605DE2" w:rsidP="00E40EF3">
            <w:pPr>
              <w:spacing w:after="0" w:line="240" w:lineRule="auto"/>
              <w:jc w:val="center"/>
              <w:rPr>
                <w:rFonts w:asciiTheme="minorBidi" w:hAnsiTheme="minorBidi" w:cstheme="minorBidi"/>
                <w:b/>
                <w:bCs/>
                <w:sz w:val="24"/>
                <w:szCs w:val="24"/>
                <w:rtl/>
              </w:rPr>
            </w:pPr>
            <w:r w:rsidRPr="0032330F">
              <w:rPr>
                <w:rFonts w:asciiTheme="minorBidi" w:hAnsiTheme="minorBidi" w:cstheme="minorBidi"/>
                <w:b/>
                <w:bCs/>
                <w:sz w:val="24"/>
                <w:szCs w:val="24"/>
                <w:rtl/>
              </w:rPr>
              <w:t>נושא משנה</w:t>
            </w:r>
          </w:p>
        </w:tc>
        <w:tc>
          <w:tcPr>
            <w:tcW w:w="2597" w:type="dxa"/>
            <w:shd w:val="clear" w:color="auto" w:fill="DDDDDD"/>
            <w:vAlign w:val="center"/>
          </w:tcPr>
          <w:p w:rsidR="00605DE2" w:rsidRPr="0032330F" w:rsidRDefault="00605DE2" w:rsidP="00E40EF3">
            <w:pPr>
              <w:spacing w:after="0" w:line="240" w:lineRule="auto"/>
              <w:jc w:val="center"/>
              <w:rPr>
                <w:rFonts w:asciiTheme="minorBidi" w:hAnsiTheme="minorBidi" w:cstheme="minorBidi"/>
                <w:b/>
                <w:bCs/>
                <w:sz w:val="24"/>
                <w:szCs w:val="24"/>
              </w:rPr>
            </w:pPr>
            <w:r w:rsidRPr="0032330F">
              <w:rPr>
                <w:rFonts w:asciiTheme="minorBidi" w:hAnsiTheme="minorBidi" w:cstheme="minorBidi"/>
                <w:b/>
                <w:bCs/>
                <w:sz w:val="24"/>
                <w:szCs w:val="24"/>
                <w:rtl/>
              </w:rPr>
              <w:t>רעיונות והדגשים</w:t>
            </w:r>
          </w:p>
        </w:tc>
        <w:tc>
          <w:tcPr>
            <w:tcW w:w="3971" w:type="dxa"/>
            <w:shd w:val="clear" w:color="auto" w:fill="DDDDDD"/>
            <w:vAlign w:val="center"/>
          </w:tcPr>
          <w:p w:rsidR="00605DE2" w:rsidRPr="0032330F" w:rsidRDefault="00605DE2" w:rsidP="00E40EF3">
            <w:pPr>
              <w:spacing w:after="0" w:line="240" w:lineRule="auto"/>
              <w:jc w:val="center"/>
              <w:rPr>
                <w:rFonts w:asciiTheme="minorBidi" w:hAnsiTheme="minorBidi" w:cstheme="minorBidi"/>
                <w:b/>
                <w:bCs/>
                <w:sz w:val="24"/>
                <w:szCs w:val="24"/>
              </w:rPr>
            </w:pPr>
            <w:r w:rsidRPr="0032330F">
              <w:rPr>
                <w:rFonts w:asciiTheme="minorBidi" w:hAnsiTheme="minorBidi" w:cstheme="minorBidi"/>
                <w:b/>
                <w:bCs/>
                <w:sz w:val="24"/>
                <w:szCs w:val="24"/>
                <w:rtl/>
              </w:rPr>
              <w:t>ציוני דרך</w:t>
            </w:r>
          </w:p>
        </w:tc>
        <w:tc>
          <w:tcPr>
            <w:tcW w:w="5720" w:type="dxa"/>
            <w:shd w:val="clear" w:color="auto" w:fill="DDDDDD"/>
            <w:vAlign w:val="center"/>
          </w:tcPr>
          <w:p w:rsidR="00605DE2" w:rsidRPr="0032330F" w:rsidRDefault="00605DE2" w:rsidP="00856A91">
            <w:pPr>
              <w:spacing w:after="0" w:line="240" w:lineRule="auto"/>
              <w:jc w:val="center"/>
              <w:rPr>
                <w:rFonts w:asciiTheme="minorBidi" w:hAnsiTheme="minorBidi" w:cstheme="minorBidi"/>
                <w:b/>
                <w:bCs/>
                <w:sz w:val="24"/>
                <w:szCs w:val="24"/>
                <w:rtl/>
              </w:rPr>
            </w:pPr>
            <w:bookmarkStart w:id="93" w:name="_Toc468035657"/>
            <w:r w:rsidRPr="0032330F">
              <w:rPr>
                <w:rFonts w:asciiTheme="minorBidi" w:hAnsiTheme="minorBidi" w:cstheme="minorBidi"/>
                <w:b/>
                <w:bCs/>
                <w:sz w:val="24"/>
                <w:szCs w:val="24"/>
                <w:rtl/>
              </w:rPr>
              <w:t>פעילויות לימודיות המשלבות</w:t>
            </w:r>
            <w:bookmarkEnd w:id="93"/>
          </w:p>
          <w:p w:rsidR="00605DE2" w:rsidRPr="0032330F" w:rsidRDefault="00605DE2" w:rsidP="00856A91">
            <w:pPr>
              <w:spacing w:after="0" w:line="240" w:lineRule="auto"/>
              <w:jc w:val="center"/>
              <w:rPr>
                <w:rFonts w:asciiTheme="minorBidi" w:hAnsiTheme="minorBidi" w:cstheme="minorBidi"/>
                <w:b/>
                <w:bCs/>
                <w:sz w:val="24"/>
                <w:szCs w:val="24"/>
                <w:rtl/>
              </w:rPr>
            </w:pPr>
            <w:bookmarkStart w:id="94" w:name="_Toc468035658"/>
            <w:r w:rsidRPr="0032330F">
              <w:rPr>
                <w:rFonts w:asciiTheme="minorBidi" w:hAnsiTheme="minorBidi" w:cstheme="minorBidi"/>
                <w:b/>
                <w:bCs/>
                <w:sz w:val="24"/>
                <w:szCs w:val="24"/>
                <w:rtl/>
              </w:rPr>
              <w:t>תוכן ואסטרטגיות חשיבה</w:t>
            </w:r>
            <w:bookmarkEnd w:id="94"/>
          </w:p>
        </w:tc>
      </w:tr>
      <w:tr w:rsidR="00605DE2" w:rsidTr="00CF645E">
        <w:tc>
          <w:tcPr>
            <w:tcW w:w="1604" w:type="dxa"/>
          </w:tcPr>
          <w:p w:rsidR="00605DE2" w:rsidRDefault="00605DE2" w:rsidP="00605DE2">
            <w:pPr>
              <w:rPr>
                <w:rFonts w:ascii="Arial" w:hAnsi="Arial"/>
                <w:b/>
                <w:bCs/>
                <w:rtl/>
              </w:rPr>
            </w:pPr>
            <w:r>
              <w:rPr>
                <w:rFonts w:ascii="Arial" w:hAnsi="Arial"/>
                <w:b/>
                <w:bCs/>
                <w:rtl/>
              </w:rPr>
              <w:t>מערכות בכדור הארץ</w:t>
            </w:r>
          </w:p>
        </w:tc>
        <w:tc>
          <w:tcPr>
            <w:tcW w:w="2597" w:type="dxa"/>
          </w:tcPr>
          <w:p w:rsidR="00605DE2" w:rsidRDefault="00605DE2" w:rsidP="00605DE2">
            <w:pPr>
              <w:rPr>
                <w:rFonts w:ascii="Arial" w:hAnsi="Arial"/>
                <w:b/>
                <w:bCs/>
                <w:rtl/>
              </w:rPr>
            </w:pPr>
            <w:r>
              <w:rPr>
                <w:rFonts w:ascii="Arial" w:hAnsi="Arial" w:hint="cs"/>
                <w:b/>
                <w:bCs/>
                <w:rtl/>
              </w:rPr>
              <w:t>כדור הארץ מהווה סביבה המורכבת ממערכות לא חיות וממערכות חיים.</w:t>
            </w:r>
          </w:p>
          <w:p w:rsidR="00605DE2" w:rsidRDefault="00605DE2" w:rsidP="00FE3663">
            <w:pPr>
              <w:spacing w:after="0"/>
              <w:rPr>
                <w:rFonts w:ascii="Arial" w:hAnsi="Arial"/>
                <w:b/>
                <w:bCs/>
                <w:rtl/>
              </w:rPr>
            </w:pPr>
            <w:r>
              <w:rPr>
                <w:rFonts w:ascii="Arial" w:hAnsi="Arial" w:hint="cs"/>
                <w:b/>
                <w:bCs/>
                <w:rtl/>
              </w:rPr>
              <w:t>כדור הארץ הוא סביבת חיים. מרכיבי סביבה שאינם חיים כמו אוויר, קרקע, סלעים ומים מאפשר</w:t>
            </w:r>
            <w:r w:rsidR="00FE3663">
              <w:rPr>
                <w:rFonts w:ascii="Arial" w:hAnsi="Arial" w:hint="cs"/>
                <w:b/>
                <w:bCs/>
                <w:rtl/>
              </w:rPr>
              <w:t>ים</w:t>
            </w:r>
            <w:r>
              <w:rPr>
                <w:rFonts w:ascii="Arial" w:hAnsi="Arial" w:hint="cs"/>
                <w:b/>
                <w:bCs/>
                <w:rtl/>
              </w:rPr>
              <w:t xml:space="preserve"> קיום של יצורים חיים.</w:t>
            </w:r>
          </w:p>
        </w:tc>
        <w:tc>
          <w:tcPr>
            <w:tcW w:w="3971" w:type="dxa"/>
          </w:tcPr>
          <w:p w:rsidR="00605DE2" w:rsidRDefault="00605DE2" w:rsidP="00605DE2">
            <w:pPr>
              <w:rPr>
                <w:rFonts w:ascii="Arial" w:hAnsi="Arial"/>
                <w:b/>
                <w:bCs/>
                <w:rtl/>
              </w:rPr>
            </w:pPr>
            <w:r>
              <w:rPr>
                <w:rFonts w:ascii="Arial" w:hAnsi="Arial" w:hint="cs"/>
                <w:b/>
                <w:bCs/>
                <w:u w:val="single"/>
                <w:rtl/>
              </w:rPr>
              <w:t>כדור הארץ כסביבת חיים</w:t>
            </w:r>
            <w:r w:rsidRPr="00317B41">
              <w:rPr>
                <w:rFonts w:ascii="Arial" w:hAnsi="Arial" w:hint="cs"/>
                <w:b/>
                <w:bCs/>
                <w:rtl/>
              </w:rPr>
              <w:t xml:space="preserve"> </w:t>
            </w:r>
          </w:p>
          <w:p w:rsidR="00605DE2" w:rsidRPr="00317B41" w:rsidRDefault="00605DE2" w:rsidP="00605DE2">
            <w:pPr>
              <w:rPr>
                <w:rFonts w:ascii="Arial" w:hAnsi="Arial"/>
                <w:b/>
                <w:bCs/>
                <w:rtl/>
              </w:rPr>
            </w:pPr>
            <w:r w:rsidRPr="00317B41">
              <w:rPr>
                <w:rFonts w:ascii="Arial" w:hAnsi="Arial" w:hint="cs"/>
                <w:b/>
                <w:bCs/>
                <w:color w:val="FF0000"/>
                <w:rtl/>
              </w:rPr>
              <w:t>4 שעות</w:t>
            </w:r>
          </w:p>
          <w:p w:rsidR="00605DE2" w:rsidRDefault="00605DE2" w:rsidP="00355EDF">
            <w:pPr>
              <w:numPr>
                <w:ilvl w:val="0"/>
                <w:numId w:val="49"/>
              </w:numPr>
              <w:tabs>
                <w:tab w:val="clear" w:pos="420"/>
                <w:tab w:val="num" w:pos="180"/>
                <w:tab w:val="num" w:pos="720"/>
              </w:tabs>
              <w:spacing w:after="0" w:line="240" w:lineRule="auto"/>
              <w:ind w:left="180" w:right="0" w:hanging="180"/>
              <w:rPr>
                <w:rFonts w:ascii="Arial" w:hAnsi="Arial" w:cs="David"/>
                <w:b/>
                <w:bCs/>
                <w:u w:val="single"/>
              </w:rPr>
            </w:pPr>
            <w:r>
              <w:rPr>
                <w:rFonts w:ascii="Arial" w:hAnsi="Arial" w:hint="cs"/>
                <w:b/>
                <w:bCs/>
                <w:color w:val="000000"/>
                <w:sz w:val="20"/>
                <w:szCs w:val="20"/>
                <w:rtl/>
              </w:rPr>
              <w:t>מרכיבי כדור הארץ לא חיים (דוממים) וחיים</w:t>
            </w:r>
          </w:p>
          <w:p w:rsidR="00605DE2" w:rsidRDefault="00605DE2" w:rsidP="009950AA">
            <w:pPr>
              <w:numPr>
                <w:ilvl w:val="1"/>
                <w:numId w:val="50"/>
              </w:numPr>
              <w:tabs>
                <w:tab w:val="clear" w:pos="1440"/>
                <w:tab w:val="num" w:pos="278"/>
              </w:tabs>
              <w:spacing w:after="0" w:line="240" w:lineRule="auto"/>
              <w:ind w:left="278" w:right="0" w:hanging="278"/>
              <w:rPr>
                <w:rFonts w:ascii="Arial" w:hAnsi="Arial"/>
                <w:sz w:val="20"/>
                <w:szCs w:val="20"/>
                <w:rtl/>
              </w:rPr>
            </w:pPr>
            <w:r>
              <w:rPr>
                <w:rFonts w:ascii="Arial" w:hAnsi="Arial" w:hint="cs"/>
                <w:sz w:val="20"/>
                <w:szCs w:val="20"/>
                <w:rtl/>
              </w:rPr>
              <w:t>לא חיים (דוממים): קרקע, סלעים, מים, אוויר</w:t>
            </w:r>
          </w:p>
          <w:p w:rsidR="00605DE2" w:rsidRDefault="00605DE2" w:rsidP="009950AA">
            <w:pPr>
              <w:numPr>
                <w:ilvl w:val="1"/>
                <w:numId w:val="50"/>
              </w:numPr>
              <w:tabs>
                <w:tab w:val="clear" w:pos="1440"/>
                <w:tab w:val="num" w:pos="278"/>
              </w:tabs>
              <w:spacing w:after="0" w:line="240" w:lineRule="auto"/>
              <w:ind w:left="278" w:right="0" w:hanging="278"/>
              <w:rPr>
                <w:rFonts w:ascii="Arial" w:hAnsi="Arial"/>
                <w:b/>
                <w:bCs/>
                <w:u w:val="single"/>
              </w:rPr>
            </w:pPr>
            <w:r>
              <w:rPr>
                <w:rFonts w:ascii="Arial" w:hAnsi="Arial"/>
                <w:sz w:val="20"/>
                <w:szCs w:val="20"/>
                <w:rtl/>
              </w:rPr>
              <w:t>חיים</w:t>
            </w:r>
            <w:r>
              <w:rPr>
                <w:rFonts w:ascii="Arial" w:hAnsi="Arial" w:hint="cs"/>
                <w:sz w:val="20"/>
                <w:szCs w:val="20"/>
                <w:rtl/>
              </w:rPr>
              <w:t xml:space="preserve">: בני </w:t>
            </w:r>
            <w:r>
              <w:rPr>
                <w:rFonts w:ascii="Arial" w:hAnsi="Arial"/>
                <w:sz w:val="20"/>
                <w:szCs w:val="20"/>
                <w:rtl/>
              </w:rPr>
              <w:t>אדם, בעלי</w:t>
            </w:r>
            <w:r>
              <w:rPr>
                <w:rFonts w:ascii="Arial" w:hAnsi="Arial" w:hint="cs"/>
                <w:sz w:val="20"/>
                <w:szCs w:val="20"/>
                <w:rtl/>
              </w:rPr>
              <w:t>-חיים, צמחים</w:t>
            </w:r>
            <w:r>
              <w:rPr>
                <w:rFonts w:ascii="Arial" w:hAnsi="Arial"/>
                <w:sz w:val="20"/>
                <w:szCs w:val="20"/>
                <w:rtl/>
              </w:rPr>
              <w:t xml:space="preserve"> </w:t>
            </w:r>
          </w:p>
          <w:p w:rsidR="00605DE2" w:rsidRDefault="00605DE2" w:rsidP="00605DE2">
            <w:pPr>
              <w:ind w:right="1080"/>
              <w:rPr>
                <w:rFonts w:ascii="Arial" w:hAnsi="Arial"/>
                <w:u w:val="single"/>
                <w:rtl/>
              </w:rPr>
            </w:pPr>
          </w:p>
        </w:tc>
        <w:tc>
          <w:tcPr>
            <w:tcW w:w="5720" w:type="dxa"/>
          </w:tcPr>
          <w:p w:rsidR="00605DE2" w:rsidRPr="009D3C79" w:rsidRDefault="00605DE2" w:rsidP="00605DE2">
            <w:pPr>
              <w:tabs>
                <w:tab w:val="num" w:pos="720"/>
                <w:tab w:val="num" w:pos="1440"/>
              </w:tabs>
              <w:ind w:right="420"/>
              <w:rPr>
                <w:rFonts w:ascii="Arial" w:hAnsi="Arial"/>
                <w:b/>
                <w:bCs/>
                <w:u w:val="single"/>
              </w:rPr>
            </w:pPr>
            <w:r>
              <w:rPr>
                <w:rFonts w:ascii="Arial" w:hAnsi="Arial" w:hint="cs"/>
                <w:b/>
                <w:bCs/>
                <w:u w:val="single"/>
                <w:rtl/>
              </w:rPr>
              <w:t>כדור הארץ כסביבת חיים</w:t>
            </w:r>
          </w:p>
          <w:p w:rsidR="00605DE2" w:rsidRDefault="00605DE2" w:rsidP="009950AA">
            <w:pPr>
              <w:numPr>
                <w:ilvl w:val="1"/>
                <w:numId w:val="50"/>
              </w:numPr>
              <w:tabs>
                <w:tab w:val="clear" w:pos="1440"/>
                <w:tab w:val="num" w:pos="278"/>
              </w:tabs>
              <w:spacing w:after="0" w:line="240" w:lineRule="auto"/>
              <w:ind w:left="278" w:right="0" w:hanging="278"/>
              <w:rPr>
                <w:rFonts w:ascii="Arial" w:hAnsi="Arial"/>
                <w:b/>
                <w:bCs/>
                <w:u w:val="single"/>
              </w:rPr>
            </w:pPr>
            <w:r w:rsidRPr="003C5305">
              <w:rPr>
                <w:rFonts w:ascii="Arial" w:hAnsi="Arial" w:hint="cs"/>
                <w:sz w:val="20"/>
                <w:szCs w:val="20"/>
                <w:rtl/>
              </w:rPr>
              <w:t>התלמידים</w:t>
            </w:r>
            <w:r w:rsidRPr="009F22E1">
              <w:rPr>
                <w:rFonts w:ascii="Arial" w:hAnsi="Arial" w:hint="cs"/>
                <w:color w:val="000000"/>
                <w:sz w:val="20"/>
                <w:szCs w:val="20"/>
                <w:rtl/>
              </w:rPr>
              <w:t xml:space="preserve"> </w:t>
            </w:r>
            <w:r>
              <w:rPr>
                <w:rFonts w:ascii="Arial" w:hAnsi="Arial" w:hint="cs"/>
                <w:color w:val="000000"/>
                <w:sz w:val="20"/>
                <w:szCs w:val="20"/>
                <w:rtl/>
              </w:rPr>
              <w:t>יערכו</w:t>
            </w:r>
            <w:r w:rsidRPr="009F22E1">
              <w:rPr>
                <w:rFonts w:ascii="Arial" w:hAnsi="Arial" w:hint="cs"/>
                <w:color w:val="000000"/>
                <w:sz w:val="20"/>
                <w:szCs w:val="20"/>
                <w:rtl/>
              </w:rPr>
              <w:t xml:space="preserve"> תצפיות לזיהוי מרכיבי סביבה לא חיים (דוממים) וחיים</w:t>
            </w:r>
            <w:r>
              <w:rPr>
                <w:rFonts w:ascii="Arial" w:hAnsi="Arial" w:hint="cs"/>
                <w:color w:val="000000"/>
                <w:sz w:val="20"/>
                <w:szCs w:val="20"/>
                <w:rtl/>
              </w:rPr>
              <w:t xml:space="preserve"> וימיינו אותם</w:t>
            </w:r>
            <w:r w:rsidRPr="009F22E1">
              <w:rPr>
                <w:rFonts w:ascii="Arial" w:hAnsi="Arial" w:hint="cs"/>
                <w:color w:val="000000"/>
                <w:sz w:val="20"/>
                <w:szCs w:val="20"/>
                <w:rtl/>
              </w:rPr>
              <w:t>.</w:t>
            </w:r>
            <w:r w:rsidRPr="009F22E1">
              <w:rPr>
                <w:rFonts w:ascii="Arial" w:hAnsi="Arial" w:hint="cs"/>
                <w:b/>
                <w:bCs/>
                <w:color w:val="000000"/>
                <w:sz w:val="20"/>
                <w:szCs w:val="20"/>
                <w:rtl/>
              </w:rPr>
              <w:t xml:space="preserve"> </w:t>
            </w:r>
            <w:r w:rsidRPr="009F22E1">
              <w:rPr>
                <w:rFonts w:ascii="Arial" w:hAnsi="Arial" w:hint="cs"/>
                <w:color w:val="000000"/>
                <w:sz w:val="20"/>
                <w:szCs w:val="20"/>
                <w:rtl/>
              </w:rPr>
              <w:t>(</w:t>
            </w:r>
            <w:r w:rsidRPr="009F22E1">
              <w:rPr>
                <w:rFonts w:ascii="Arial" w:hAnsi="Arial" w:hint="cs"/>
                <w:b/>
                <w:bCs/>
                <w:color w:val="000000"/>
                <w:sz w:val="20"/>
                <w:szCs w:val="20"/>
                <w:rtl/>
              </w:rPr>
              <w:t>איסוף ממצאים באמצעות תצפית</w:t>
            </w:r>
            <w:r>
              <w:rPr>
                <w:rFonts w:ascii="Arial" w:hAnsi="Arial" w:hint="cs"/>
                <w:b/>
                <w:bCs/>
                <w:color w:val="000000"/>
                <w:sz w:val="20"/>
                <w:szCs w:val="20"/>
                <w:rtl/>
              </w:rPr>
              <w:t xml:space="preserve">, מיון) </w:t>
            </w:r>
          </w:p>
          <w:p w:rsidR="00605DE2" w:rsidRDefault="00605DE2" w:rsidP="009950AA">
            <w:pPr>
              <w:numPr>
                <w:ilvl w:val="1"/>
                <w:numId w:val="50"/>
              </w:numPr>
              <w:tabs>
                <w:tab w:val="clear" w:pos="1440"/>
                <w:tab w:val="num" w:pos="278"/>
              </w:tabs>
              <w:spacing w:after="0" w:line="240" w:lineRule="auto"/>
              <w:ind w:left="278" w:right="0" w:hanging="278"/>
              <w:rPr>
                <w:rFonts w:ascii="Arial" w:hAnsi="Arial"/>
                <w:b/>
                <w:bCs/>
                <w:u w:val="single"/>
              </w:rPr>
            </w:pPr>
            <w:r w:rsidRPr="003C5305">
              <w:rPr>
                <w:rFonts w:ascii="Arial" w:hAnsi="Arial" w:hint="cs"/>
                <w:sz w:val="20"/>
                <w:szCs w:val="20"/>
                <w:rtl/>
              </w:rPr>
              <w:t>התלמידים</w:t>
            </w:r>
            <w:r w:rsidRPr="00217D2E">
              <w:rPr>
                <w:rFonts w:ascii="Arial" w:hAnsi="Arial" w:hint="cs"/>
                <w:color w:val="000000"/>
                <w:sz w:val="20"/>
                <w:szCs w:val="20"/>
                <w:rtl/>
              </w:rPr>
              <w:t xml:space="preserve"> ישאלו שאלות על הסביבה שערכו בה תצפית (</w:t>
            </w:r>
            <w:r w:rsidRPr="00217D2E">
              <w:rPr>
                <w:rFonts w:ascii="Arial" w:hAnsi="Arial" w:hint="cs"/>
                <w:b/>
                <w:bCs/>
                <w:color w:val="000000"/>
                <w:sz w:val="20"/>
                <w:szCs w:val="20"/>
                <w:rtl/>
              </w:rPr>
              <w:t>שאילת שאלות</w:t>
            </w:r>
            <w:r w:rsidRPr="009F22E1">
              <w:rPr>
                <w:rFonts w:ascii="Arial" w:hAnsi="Arial" w:hint="cs"/>
                <w:color w:val="000000"/>
                <w:sz w:val="20"/>
                <w:szCs w:val="20"/>
                <w:rtl/>
              </w:rPr>
              <w:t>)</w:t>
            </w:r>
          </w:p>
          <w:p w:rsidR="00605DE2" w:rsidRDefault="00605DE2" w:rsidP="009950AA">
            <w:pPr>
              <w:numPr>
                <w:ilvl w:val="1"/>
                <w:numId w:val="50"/>
              </w:numPr>
              <w:tabs>
                <w:tab w:val="clear" w:pos="1440"/>
                <w:tab w:val="num" w:pos="278"/>
              </w:tabs>
              <w:spacing w:after="0" w:line="240" w:lineRule="auto"/>
              <w:ind w:left="278" w:right="0" w:hanging="278"/>
              <w:rPr>
                <w:rFonts w:ascii="Arial" w:hAnsi="Arial"/>
                <w:b/>
                <w:bCs/>
                <w:u w:val="single"/>
                <w:rtl/>
              </w:rPr>
            </w:pPr>
            <w:r w:rsidRPr="003C5305">
              <w:rPr>
                <w:rFonts w:ascii="Arial" w:hAnsi="Arial" w:hint="cs"/>
                <w:sz w:val="20"/>
                <w:szCs w:val="20"/>
                <w:rtl/>
              </w:rPr>
              <w:t>התלמידים</w:t>
            </w:r>
            <w:r w:rsidRPr="00217D2E">
              <w:rPr>
                <w:rFonts w:ascii="Arial" w:hAnsi="Arial" w:hint="cs"/>
                <w:color w:val="000000"/>
                <w:sz w:val="20"/>
                <w:szCs w:val="20"/>
                <w:rtl/>
              </w:rPr>
              <w:t xml:space="preserve"> יסבירו את חשיבות התצפית ללמידה</w:t>
            </w:r>
            <w:r>
              <w:rPr>
                <w:rFonts w:ascii="Arial" w:hAnsi="Arial" w:hint="cs"/>
                <w:color w:val="000000"/>
                <w:sz w:val="20"/>
                <w:szCs w:val="20"/>
                <w:rtl/>
              </w:rPr>
              <w:t xml:space="preserve"> על הסביבה. (</w:t>
            </w:r>
            <w:r w:rsidRPr="00217D2E">
              <w:rPr>
                <w:rFonts w:ascii="Arial" w:hAnsi="Arial" w:hint="cs"/>
                <w:b/>
                <w:bCs/>
                <w:color w:val="000000"/>
                <w:sz w:val="20"/>
                <w:szCs w:val="20"/>
                <w:rtl/>
              </w:rPr>
              <w:t>הסבר</w:t>
            </w:r>
            <w:r>
              <w:rPr>
                <w:rFonts w:ascii="Arial" w:hAnsi="Arial" w:hint="cs"/>
                <w:color w:val="000000"/>
                <w:sz w:val="20"/>
                <w:szCs w:val="20"/>
                <w:rtl/>
              </w:rPr>
              <w:t>)</w:t>
            </w:r>
            <w:r>
              <w:rPr>
                <w:rFonts w:ascii="Arial" w:hAnsi="Arial" w:hint="cs"/>
                <w:b/>
                <w:bCs/>
                <w:u w:val="single"/>
                <w:rtl/>
              </w:rPr>
              <w:t xml:space="preserve"> </w:t>
            </w:r>
          </w:p>
        </w:tc>
      </w:tr>
      <w:tr w:rsidR="00FC438F" w:rsidTr="00CF645E">
        <w:tc>
          <w:tcPr>
            <w:tcW w:w="1604" w:type="dxa"/>
          </w:tcPr>
          <w:p w:rsidR="00FC438F" w:rsidRDefault="00FC438F" w:rsidP="00FC438F">
            <w:pPr>
              <w:rPr>
                <w:rFonts w:ascii="Arial" w:hAnsi="Arial"/>
                <w:b/>
                <w:bCs/>
                <w:rtl/>
              </w:rPr>
            </w:pPr>
            <w:r>
              <w:rPr>
                <w:rFonts w:ascii="Arial" w:hAnsi="Arial"/>
                <w:b/>
                <w:bCs/>
                <w:rtl/>
              </w:rPr>
              <w:t>מערכות בכדור הארץ - תופעות מחזוריות</w:t>
            </w:r>
          </w:p>
        </w:tc>
        <w:tc>
          <w:tcPr>
            <w:tcW w:w="2597" w:type="dxa"/>
          </w:tcPr>
          <w:p w:rsidR="00FC438F" w:rsidRDefault="00FC438F" w:rsidP="00FC438F">
            <w:pPr>
              <w:rPr>
                <w:rFonts w:ascii="Arial" w:hAnsi="Arial"/>
                <w:b/>
                <w:bCs/>
                <w:rtl/>
              </w:rPr>
            </w:pPr>
            <w:r>
              <w:rPr>
                <w:rFonts w:ascii="Arial" w:hAnsi="Arial" w:hint="cs"/>
                <w:b/>
                <w:bCs/>
                <w:rtl/>
              </w:rPr>
              <w:t>תנועות כדור הארץ סביב צירו וסביב השמש גורמות לתופעות מחזוריות.</w:t>
            </w:r>
          </w:p>
          <w:p w:rsidR="00FC438F" w:rsidRDefault="00FC438F" w:rsidP="00FC438F">
            <w:pPr>
              <w:rPr>
                <w:rFonts w:ascii="Arial" w:hAnsi="Arial"/>
                <w:b/>
                <w:bCs/>
                <w:rtl/>
              </w:rPr>
            </w:pPr>
            <w:r>
              <w:rPr>
                <w:rFonts w:ascii="Arial" w:hAnsi="Arial" w:hint="cs"/>
                <w:b/>
                <w:bCs/>
                <w:rtl/>
              </w:rPr>
              <w:t xml:space="preserve">בכדור הארץ מתקיימים יחסי גומלין דינמיים בין המערכות הבאות: גאוספרה, אטמוספרה, </w:t>
            </w:r>
            <w:r>
              <w:rPr>
                <w:rFonts w:ascii="Arial" w:hAnsi="Arial" w:hint="cs"/>
                <w:b/>
                <w:bCs/>
                <w:rtl/>
              </w:rPr>
              <w:lastRenderedPageBreak/>
              <w:t xml:space="preserve">הידרוספרה וביוספרה </w:t>
            </w:r>
          </w:p>
        </w:tc>
        <w:tc>
          <w:tcPr>
            <w:tcW w:w="3971" w:type="dxa"/>
          </w:tcPr>
          <w:p w:rsidR="00FC438F" w:rsidRDefault="00FC438F" w:rsidP="00FC438F">
            <w:pPr>
              <w:spacing w:after="0" w:line="240" w:lineRule="auto"/>
              <w:rPr>
                <w:rFonts w:ascii="Arial" w:hAnsi="Arial"/>
                <w:b/>
                <w:bCs/>
                <w:rtl/>
              </w:rPr>
            </w:pPr>
            <w:r>
              <w:rPr>
                <w:rFonts w:ascii="Arial" w:hAnsi="Arial" w:hint="cs"/>
                <w:b/>
                <w:bCs/>
                <w:u w:val="single"/>
                <w:rtl/>
              </w:rPr>
              <w:lastRenderedPageBreak/>
              <w:t>תופעות מחזוריות</w:t>
            </w:r>
            <w:r w:rsidRPr="00317B41">
              <w:rPr>
                <w:rFonts w:ascii="Arial" w:hAnsi="Arial" w:hint="cs"/>
                <w:b/>
                <w:bCs/>
                <w:rtl/>
              </w:rPr>
              <w:t xml:space="preserve">  </w:t>
            </w:r>
          </w:p>
          <w:p w:rsidR="00FC438F" w:rsidRPr="00317B41" w:rsidRDefault="00FC438F" w:rsidP="00FC438F">
            <w:pPr>
              <w:spacing w:after="0" w:line="240" w:lineRule="auto"/>
              <w:rPr>
                <w:rFonts w:ascii="Arial" w:hAnsi="Arial"/>
                <w:b/>
                <w:bCs/>
              </w:rPr>
            </w:pPr>
            <w:r w:rsidRPr="00317B41">
              <w:rPr>
                <w:rFonts w:ascii="Arial" w:hAnsi="Arial" w:hint="cs"/>
                <w:b/>
                <w:bCs/>
                <w:color w:val="FF0000"/>
                <w:rtl/>
              </w:rPr>
              <w:t>32 שעות</w:t>
            </w:r>
          </w:p>
          <w:p w:rsidR="00FC438F" w:rsidRDefault="00FC438F" w:rsidP="00355EDF">
            <w:pPr>
              <w:numPr>
                <w:ilvl w:val="0"/>
                <w:numId w:val="49"/>
              </w:numPr>
              <w:tabs>
                <w:tab w:val="clear" w:pos="420"/>
                <w:tab w:val="num" w:pos="180"/>
                <w:tab w:val="num" w:pos="720"/>
              </w:tabs>
              <w:spacing w:after="0" w:line="240" w:lineRule="auto"/>
              <w:ind w:left="180" w:right="0" w:hanging="180"/>
              <w:rPr>
                <w:rFonts w:ascii="Arial" w:hAnsi="Arial"/>
                <w:b/>
                <w:bCs/>
                <w:color w:val="000000"/>
                <w:sz w:val="20"/>
                <w:szCs w:val="20"/>
              </w:rPr>
            </w:pPr>
            <w:r>
              <w:rPr>
                <w:rFonts w:ascii="Arial" w:hAnsi="Arial"/>
                <w:b/>
                <w:bCs/>
                <w:color w:val="000000"/>
                <w:sz w:val="20"/>
                <w:szCs w:val="20"/>
                <w:rtl/>
              </w:rPr>
              <w:t>עונות השנה</w:t>
            </w:r>
            <w:r>
              <w:rPr>
                <w:rFonts w:ascii="Arial" w:hAnsi="Arial" w:hint="cs"/>
                <w:b/>
                <w:bCs/>
                <w:color w:val="000000"/>
                <w:sz w:val="20"/>
                <w:szCs w:val="20"/>
                <w:rtl/>
              </w:rPr>
              <w:t>: קיץ, סתיו, חורף, אביב</w:t>
            </w:r>
          </w:p>
          <w:p w:rsidR="00FC438F" w:rsidRDefault="00FC438F" w:rsidP="009950AA">
            <w:pPr>
              <w:numPr>
                <w:ilvl w:val="1"/>
                <w:numId w:val="50"/>
              </w:numPr>
              <w:tabs>
                <w:tab w:val="clear" w:pos="1440"/>
                <w:tab w:val="num" w:pos="278"/>
              </w:tabs>
              <w:spacing w:after="0" w:line="240" w:lineRule="auto"/>
              <w:ind w:left="278" w:right="0" w:hanging="278"/>
              <w:rPr>
                <w:rFonts w:ascii="Arial" w:hAnsi="Arial"/>
                <w:sz w:val="20"/>
                <w:szCs w:val="20"/>
              </w:rPr>
            </w:pPr>
            <w:r>
              <w:rPr>
                <w:rFonts w:ascii="Arial" w:hAnsi="Arial" w:hint="cs"/>
                <w:sz w:val="20"/>
                <w:szCs w:val="20"/>
                <w:rtl/>
              </w:rPr>
              <w:t>מאפייני העונות</w:t>
            </w:r>
            <w:r>
              <w:rPr>
                <w:rFonts w:ascii="Arial" w:hAnsi="Arial"/>
                <w:sz w:val="20"/>
                <w:szCs w:val="20"/>
                <w:rtl/>
              </w:rPr>
              <w:t xml:space="preserve"> (כגון: מצב קרקע, תנאי מזג האוויר, אורך יום ולילה, יצורים חיים נפוצים)</w:t>
            </w:r>
          </w:p>
          <w:p w:rsidR="00FC438F" w:rsidRDefault="00FC438F" w:rsidP="009950AA">
            <w:pPr>
              <w:numPr>
                <w:ilvl w:val="1"/>
                <w:numId w:val="50"/>
              </w:numPr>
              <w:tabs>
                <w:tab w:val="clear" w:pos="1440"/>
                <w:tab w:val="num" w:pos="278"/>
              </w:tabs>
              <w:spacing w:after="0" w:line="240" w:lineRule="auto"/>
              <w:ind w:left="278" w:right="0" w:hanging="278"/>
              <w:rPr>
                <w:rFonts w:ascii="Arial" w:hAnsi="Arial"/>
                <w:sz w:val="20"/>
                <w:szCs w:val="20"/>
              </w:rPr>
            </w:pPr>
            <w:r>
              <w:rPr>
                <w:rFonts w:ascii="Arial" w:hAnsi="Arial" w:hint="cs"/>
                <w:sz w:val="20"/>
                <w:szCs w:val="20"/>
                <w:rtl/>
              </w:rPr>
              <w:t xml:space="preserve">תנאי מזג אוויר: </w:t>
            </w:r>
            <w:r>
              <w:rPr>
                <w:rFonts w:ascii="Arial" w:hAnsi="Arial"/>
                <w:sz w:val="20"/>
                <w:szCs w:val="20"/>
                <w:rtl/>
              </w:rPr>
              <w:t>טמפרטורה, רוחות, משקעים (גשם, שלג, ברד), עננים</w:t>
            </w:r>
            <w:r>
              <w:rPr>
                <w:rFonts w:ascii="Arial" w:hAnsi="Arial" w:hint="cs"/>
                <w:sz w:val="20"/>
                <w:szCs w:val="20"/>
                <w:rtl/>
              </w:rPr>
              <w:t xml:space="preserve">  </w:t>
            </w:r>
          </w:p>
          <w:p w:rsidR="00FC438F" w:rsidRDefault="00FC438F" w:rsidP="009950AA">
            <w:pPr>
              <w:numPr>
                <w:ilvl w:val="1"/>
                <w:numId w:val="50"/>
              </w:numPr>
              <w:tabs>
                <w:tab w:val="clear" w:pos="1440"/>
                <w:tab w:val="num" w:pos="278"/>
              </w:tabs>
              <w:spacing w:after="0" w:line="240" w:lineRule="auto"/>
              <w:ind w:left="278" w:right="0" w:hanging="278"/>
              <w:rPr>
                <w:rFonts w:ascii="Arial" w:hAnsi="Arial"/>
                <w:sz w:val="20"/>
                <w:szCs w:val="20"/>
              </w:rPr>
            </w:pPr>
            <w:r>
              <w:rPr>
                <w:rFonts w:ascii="Arial" w:hAnsi="Arial"/>
                <w:sz w:val="20"/>
                <w:szCs w:val="20"/>
                <w:rtl/>
              </w:rPr>
              <w:t xml:space="preserve">חגים ומועדים </w:t>
            </w:r>
            <w:r>
              <w:rPr>
                <w:rFonts w:ascii="Arial" w:hAnsi="Arial" w:hint="cs"/>
                <w:sz w:val="20"/>
                <w:szCs w:val="20"/>
                <w:rtl/>
              </w:rPr>
              <w:t>והקשר שלהם לעונות השנה</w:t>
            </w:r>
            <w:r>
              <w:rPr>
                <w:rFonts w:ascii="Arial" w:hAnsi="Arial"/>
                <w:sz w:val="20"/>
                <w:szCs w:val="20"/>
                <w:rtl/>
              </w:rPr>
              <w:t xml:space="preserve"> </w:t>
            </w:r>
            <w:r>
              <w:rPr>
                <w:rFonts w:ascii="Arial" w:hAnsi="Arial"/>
                <w:sz w:val="20"/>
                <w:szCs w:val="20"/>
                <w:rtl/>
              </w:rPr>
              <w:lastRenderedPageBreak/>
              <w:t>(</w:t>
            </w:r>
            <w:r>
              <w:rPr>
                <w:rFonts w:ascii="Arial" w:hAnsi="Arial" w:hint="cs"/>
                <w:sz w:val="20"/>
                <w:szCs w:val="20"/>
                <w:rtl/>
              </w:rPr>
              <w:t xml:space="preserve">לדוגמה: </w:t>
            </w:r>
            <w:r>
              <w:rPr>
                <w:rFonts w:ascii="Arial" w:hAnsi="Arial"/>
                <w:sz w:val="20"/>
                <w:szCs w:val="20"/>
                <w:rtl/>
              </w:rPr>
              <w:t>חג</w:t>
            </w:r>
            <w:r>
              <w:rPr>
                <w:rFonts w:ascii="Arial" w:hAnsi="Arial" w:hint="cs"/>
                <w:sz w:val="20"/>
                <w:szCs w:val="20"/>
                <w:rtl/>
              </w:rPr>
              <w:t xml:space="preserve"> האביב </w:t>
            </w:r>
            <w:r>
              <w:rPr>
                <w:rFonts w:ascii="Arial" w:hAnsi="Arial"/>
                <w:sz w:val="20"/>
                <w:szCs w:val="20"/>
                <w:rtl/>
              </w:rPr>
              <w:t>–</w:t>
            </w:r>
            <w:r>
              <w:rPr>
                <w:rFonts w:ascii="Arial" w:hAnsi="Arial" w:hint="cs"/>
                <w:sz w:val="20"/>
                <w:szCs w:val="20"/>
                <w:rtl/>
              </w:rPr>
              <w:t xml:space="preserve"> פסח, חג הקציר </w:t>
            </w:r>
            <w:r>
              <w:rPr>
                <w:rFonts w:ascii="Arial" w:hAnsi="Arial"/>
                <w:sz w:val="20"/>
                <w:szCs w:val="20"/>
                <w:rtl/>
              </w:rPr>
              <w:t>–</w:t>
            </w:r>
            <w:r>
              <w:rPr>
                <w:rFonts w:ascii="Arial" w:hAnsi="Arial" w:hint="cs"/>
                <w:sz w:val="20"/>
                <w:szCs w:val="20"/>
                <w:rtl/>
              </w:rPr>
              <w:t xml:space="preserve"> שבועות, חג האסיף </w:t>
            </w:r>
            <w:r>
              <w:rPr>
                <w:rFonts w:ascii="Arial" w:hAnsi="Arial"/>
                <w:sz w:val="20"/>
                <w:szCs w:val="20"/>
                <w:rtl/>
              </w:rPr>
              <w:t>–</w:t>
            </w:r>
            <w:r>
              <w:rPr>
                <w:rFonts w:ascii="Arial" w:hAnsi="Arial" w:hint="cs"/>
                <w:sz w:val="20"/>
                <w:szCs w:val="20"/>
                <w:rtl/>
              </w:rPr>
              <w:t xml:space="preserve"> סוכות, ט"ו בשבט</w:t>
            </w:r>
            <w:r>
              <w:rPr>
                <w:rFonts w:ascii="Arial" w:hAnsi="Arial"/>
                <w:sz w:val="20"/>
                <w:szCs w:val="20"/>
                <w:rtl/>
              </w:rPr>
              <w:t>)</w:t>
            </w:r>
          </w:p>
          <w:p w:rsidR="008836E1" w:rsidRDefault="008836E1" w:rsidP="008836E1">
            <w:pPr>
              <w:tabs>
                <w:tab w:val="num" w:pos="720"/>
                <w:tab w:val="num" w:pos="1440"/>
              </w:tabs>
              <w:spacing w:after="0" w:line="240" w:lineRule="auto"/>
              <w:ind w:left="180" w:right="420"/>
              <w:rPr>
                <w:rFonts w:ascii="Arial" w:hAnsi="Arial"/>
                <w:sz w:val="20"/>
                <w:szCs w:val="20"/>
                <w:rtl/>
              </w:rPr>
            </w:pPr>
          </w:p>
          <w:p w:rsidR="008836E1" w:rsidRDefault="008836E1" w:rsidP="008836E1">
            <w:pPr>
              <w:tabs>
                <w:tab w:val="num" w:pos="720"/>
                <w:tab w:val="num" w:pos="1440"/>
              </w:tabs>
              <w:spacing w:after="0" w:line="240" w:lineRule="auto"/>
              <w:ind w:left="180" w:right="420"/>
              <w:rPr>
                <w:rFonts w:ascii="Arial" w:hAnsi="Arial"/>
                <w:sz w:val="20"/>
                <w:szCs w:val="20"/>
                <w:rtl/>
              </w:rPr>
            </w:pPr>
          </w:p>
          <w:p w:rsidR="008836E1" w:rsidRDefault="008836E1" w:rsidP="008836E1">
            <w:pPr>
              <w:tabs>
                <w:tab w:val="num" w:pos="720"/>
                <w:tab w:val="num" w:pos="1440"/>
              </w:tabs>
              <w:spacing w:after="0" w:line="240" w:lineRule="auto"/>
              <w:ind w:left="180" w:right="420"/>
              <w:rPr>
                <w:rFonts w:ascii="Arial" w:hAnsi="Arial"/>
                <w:sz w:val="20"/>
                <w:szCs w:val="20"/>
                <w:rtl/>
              </w:rPr>
            </w:pPr>
          </w:p>
          <w:p w:rsidR="008836E1" w:rsidRDefault="008836E1" w:rsidP="008836E1">
            <w:pPr>
              <w:tabs>
                <w:tab w:val="num" w:pos="720"/>
                <w:tab w:val="num" w:pos="1440"/>
              </w:tabs>
              <w:spacing w:after="0" w:line="240" w:lineRule="auto"/>
              <w:ind w:left="180" w:right="420"/>
              <w:rPr>
                <w:rFonts w:ascii="Arial" w:hAnsi="Arial"/>
                <w:sz w:val="20"/>
                <w:szCs w:val="20"/>
                <w:rtl/>
              </w:rPr>
            </w:pPr>
          </w:p>
          <w:p w:rsidR="008836E1" w:rsidRDefault="008836E1" w:rsidP="008836E1">
            <w:pPr>
              <w:tabs>
                <w:tab w:val="num" w:pos="720"/>
                <w:tab w:val="num" w:pos="1440"/>
              </w:tabs>
              <w:spacing w:after="0" w:line="240" w:lineRule="auto"/>
              <w:ind w:left="180" w:right="420"/>
              <w:rPr>
                <w:rFonts w:ascii="Arial" w:hAnsi="Arial"/>
                <w:sz w:val="20"/>
                <w:szCs w:val="20"/>
                <w:rtl/>
              </w:rPr>
            </w:pPr>
          </w:p>
          <w:p w:rsidR="008836E1" w:rsidRDefault="008836E1" w:rsidP="008836E1">
            <w:pPr>
              <w:tabs>
                <w:tab w:val="num" w:pos="720"/>
                <w:tab w:val="num" w:pos="1440"/>
              </w:tabs>
              <w:spacing w:after="0" w:line="240" w:lineRule="auto"/>
              <w:ind w:left="180" w:right="420"/>
              <w:rPr>
                <w:rFonts w:ascii="Arial" w:hAnsi="Arial"/>
                <w:sz w:val="20"/>
                <w:szCs w:val="20"/>
                <w:rtl/>
              </w:rPr>
            </w:pPr>
          </w:p>
          <w:p w:rsidR="008836E1" w:rsidRDefault="008836E1" w:rsidP="008836E1">
            <w:pPr>
              <w:tabs>
                <w:tab w:val="num" w:pos="720"/>
                <w:tab w:val="num" w:pos="1440"/>
              </w:tabs>
              <w:spacing w:after="0" w:line="240" w:lineRule="auto"/>
              <w:ind w:left="180" w:right="420"/>
              <w:rPr>
                <w:rFonts w:ascii="Arial" w:hAnsi="Arial"/>
                <w:sz w:val="20"/>
                <w:szCs w:val="20"/>
                <w:rtl/>
              </w:rPr>
            </w:pPr>
          </w:p>
          <w:p w:rsidR="008836E1" w:rsidRDefault="008836E1" w:rsidP="008836E1">
            <w:pPr>
              <w:tabs>
                <w:tab w:val="num" w:pos="720"/>
                <w:tab w:val="num" w:pos="1440"/>
              </w:tabs>
              <w:spacing w:after="0" w:line="240" w:lineRule="auto"/>
              <w:ind w:left="180" w:right="420"/>
              <w:rPr>
                <w:rFonts w:ascii="Arial" w:hAnsi="Arial"/>
                <w:sz w:val="20"/>
                <w:szCs w:val="20"/>
                <w:rtl/>
              </w:rPr>
            </w:pPr>
          </w:p>
          <w:p w:rsidR="008836E1" w:rsidRDefault="008836E1" w:rsidP="008836E1">
            <w:pPr>
              <w:tabs>
                <w:tab w:val="num" w:pos="720"/>
                <w:tab w:val="num" w:pos="1440"/>
              </w:tabs>
              <w:spacing w:after="0" w:line="240" w:lineRule="auto"/>
              <w:ind w:left="180" w:right="420"/>
              <w:rPr>
                <w:rFonts w:ascii="Arial" w:hAnsi="Arial"/>
                <w:sz w:val="20"/>
                <w:szCs w:val="20"/>
                <w:rtl/>
              </w:rPr>
            </w:pPr>
          </w:p>
          <w:p w:rsidR="008836E1" w:rsidRDefault="008836E1" w:rsidP="008836E1">
            <w:pPr>
              <w:tabs>
                <w:tab w:val="num" w:pos="720"/>
                <w:tab w:val="num" w:pos="1440"/>
              </w:tabs>
              <w:spacing w:after="0" w:line="240" w:lineRule="auto"/>
              <w:ind w:left="180" w:right="420"/>
              <w:rPr>
                <w:rFonts w:ascii="Arial" w:hAnsi="Arial"/>
                <w:sz w:val="20"/>
                <w:szCs w:val="20"/>
                <w:rtl/>
              </w:rPr>
            </w:pPr>
          </w:p>
          <w:p w:rsidR="008836E1" w:rsidRDefault="008836E1" w:rsidP="008836E1">
            <w:pPr>
              <w:tabs>
                <w:tab w:val="num" w:pos="720"/>
                <w:tab w:val="num" w:pos="1440"/>
              </w:tabs>
              <w:spacing w:after="0" w:line="240" w:lineRule="auto"/>
              <w:ind w:left="180" w:right="420"/>
              <w:rPr>
                <w:rFonts w:ascii="Arial" w:hAnsi="Arial"/>
                <w:sz w:val="20"/>
                <w:szCs w:val="20"/>
                <w:rtl/>
              </w:rPr>
            </w:pPr>
          </w:p>
          <w:p w:rsidR="008836E1" w:rsidRDefault="008836E1" w:rsidP="008836E1">
            <w:pPr>
              <w:tabs>
                <w:tab w:val="num" w:pos="720"/>
                <w:tab w:val="num" w:pos="1440"/>
              </w:tabs>
              <w:spacing w:after="0" w:line="240" w:lineRule="auto"/>
              <w:ind w:left="180" w:right="420"/>
              <w:rPr>
                <w:rFonts w:ascii="Arial" w:hAnsi="Arial"/>
                <w:sz w:val="20"/>
                <w:szCs w:val="20"/>
                <w:rtl/>
              </w:rPr>
            </w:pPr>
          </w:p>
          <w:p w:rsidR="008836E1" w:rsidRDefault="008836E1" w:rsidP="008836E1">
            <w:pPr>
              <w:tabs>
                <w:tab w:val="num" w:pos="720"/>
                <w:tab w:val="num" w:pos="1440"/>
              </w:tabs>
              <w:spacing w:after="0" w:line="240" w:lineRule="auto"/>
              <w:ind w:left="180" w:right="420"/>
              <w:rPr>
                <w:rFonts w:ascii="Arial" w:hAnsi="Arial"/>
                <w:sz w:val="20"/>
                <w:szCs w:val="20"/>
                <w:rtl/>
              </w:rPr>
            </w:pPr>
          </w:p>
          <w:p w:rsidR="008836E1" w:rsidRDefault="008836E1" w:rsidP="00355EDF">
            <w:pPr>
              <w:numPr>
                <w:ilvl w:val="0"/>
                <w:numId w:val="49"/>
              </w:numPr>
              <w:tabs>
                <w:tab w:val="clear" w:pos="420"/>
                <w:tab w:val="num" w:pos="180"/>
                <w:tab w:val="num" w:pos="720"/>
              </w:tabs>
              <w:spacing w:after="0" w:line="240" w:lineRule="auto"/>
              <w:ind w:left="180" w:right="0" w:hanging="180"/>
              <w:rPr>
                <w:rFonts w:ascii="Arial" w:hAnsi="Arial"/>
                <w:b/>
                <w:bCs/>
                <w:color w:val="000000"/>
                <w:sz w:val="20"/>
                <w:szCs w:val="20"/>
              </w:rPr>
            </w:pPr>
            <w:r>
              <w:rPr>
                <w:rFonts w:ascii="Arial" w:hAnsi="Arial" w:hint="cs"/>
                <w:b/>
                <w:bCs/>
                <w:color w:val="000000"/>
                <w:sz w:val="20"/>
                <w:szCs w:val="20"/>
                <w:rtl/>
              </w:rPr>
              <w:t>תופעות מחזוריות בעולם החי</w:t>
            </w:r>
          </w:p>
          <w:p w:rsidR="008836E1" w:rsidRDefault="008836E1" w:rsidP="009950AA">
            <w:pPr>
              <w:numPr>
                <w:ilvl w:val="1"/>
                <w:numId w:val="50"/>
              </w:numPr>
              <w:tabs>
                <w:tab w:val="clear" w:pos="1440"/>
                <w:tab w:val="num" w:pos="278"/>
              </w:tabs>
              <w:spacing w:after="0" w:line="240" w:lineRule="auto"/>
              <w:ind w:left="278" w:right="0" w:hanging="278"/>
              <w:rPr>
                <w:rFonts w:ascii="Arial" w:hAnsi="Arial"/>
                <w:sz w:val="20"/>
                <w:szCs w:val="20"/>
              </w:rPr>
            </w:pPr>
            <w:r>
              <w:rPr>
                <w:rFonts w:ascii="Arial" w:hAnsi="Arial"/>
                <w:sz w:val="20"/>
                <w:szCs w:val="20"/>
                <w:rtl/>
              </w:rPr>
              <w:t>נדידת עופות</w:t>
            </w:r>
          </w:p>
          <w:p w:rsidR="008836E1" w:rsidRDefault="008836E1" w:rsidP="009950AA">
            <w:pPr>
              <w:numPr>
                <w:ilvl w:val="1"/>
                <w:numId w:val="50"/>
              </w:numPr>
              <w:tabs>
                <w:tab w:val="clear" w:pos="1440"/>
                <w:tab w:val="num" w:pos="278"/>
              </w:tabs>
              <w:spacing w:after="0" w:line="240" w:lineRule="auto"/>
              <w:ind w:left="278" w:right="0" w:hanging="278"/>
              <w:rPr>
                <w:rFonts w:ascii="Arial" w:hAnsi="Arial"/>
                <w:sz w:val="20"/>
                <w:szCs w:val="20"/>
              </w:rPr>
            </w:pPr>
            <w:r>
              <w:rPr>
                <w:rFonts w:ascii="Arial" w:hAnsi="Arial"/>
                <w:sz w:val="20"/>
                <w:szCs w:val="20"/>
                <w:rtl/>
              </w:rPr>
              <w:t>תרדמה והתעוררות של בעלי חיים</w:t>
            </w:r>
          </w:p>
          <w:p w:rsidR="008836E1" w:rsidRDefault="008836E1" w:rsidP="009950AA">
            <w:pPr>
              <w:numPr>
                <w:ilvl w:val="1"/>
                <w:numId w:val="50"/>
              </w:numPr>
              <w:tabs>
                <w:tab w:val="clear" w:pos="1440"/>
                <w:tab w:val="num" w:pos="278"/>
              </w:tabs>
              <w:spacing w:after="0" w:line="240" w:lineRule="auto"/>
              <w:ind w:left="278" w:right="0" w:hanging="278"/>
              <w:rPr>
                <w:rFonts w:ascii="Arial" w:hAnsi="Arial"/>
                <w:sz w:val="20"/>
                <w:szCs w:val="20"/>
              </w:rPr>
            </w:pPr>
            <w:r>
              <w:rPr>
                <w:rFonts w:ascii="Arial" w:hAnsi="Arial"/>
                <w:sz w:val="20"/>
                <w:szCs w:val="20"/>
                <w:rtl/>
              </w:rPr>
              <w:t>שלכת</w:t>
            </w:r>
          </w:p>
          <w:p w:rsidR="008836E1" w:rsidRDefault="008836E1" w:rsidP="009950AA">
            <w:pPr>
              <w:numPr>
                <w:ilvl w:val="1"/>
                <w:numId w:val="50"/>
              </w:numPr>
              <w:tabs>
                <w:tab w:val="clear" w:pos="1440"/>
                <w:tab w:val="num" w:pos="278"/>
              </w:tabs>
              <w:spacing w:after="0" w:line="240" w:lineRule="auto"/>
              <w:ind w:left="278" w:right="0" w:hanging="278"/>
              <w:rPr>
                <w:rFonts w:ascii="Arial" w:hAnsi="Arial"/>
                <w:color w:val="222222"/>
                <w:sz w:val="19"/>
                <w:szCs w:val="19"/>
              </w:rPr>
            </w:pPr>
            <w:r>
              <w:rPr>
                <w:rFonts w:ascii="Arial" w:hAnsi="Arial"/>
                <w:sz w:val="20"/>
                <w:szCs w:val="20"/>
                <w:rtl/>
              </w:rPr>
              <w:t>נביטה, צמיחה, פריחה וקמילה</w:t>
            </w:r>
          </w:p>
          <w:p w:rsidR="008836E1" w:rsidRPr="001752E9" w:rsidRDefault="008836E1" w:rsidP="009950AA">
            <w:pPr>
              <w:numPr>
                <w:ilvl w:val="1"/>
                <w:numId w:val="50"/>
              </w:numPr>
              <w:tabs>
                <w:tab w:val="clear" w:pos="1440"/>
                <w:tab w:val="num" w:pos="278"/>
              </w:tabs>
              <w:spacing w:after="0" w:line="240" w:lineRule="auto"/>
              <w:ind w:left="278" w:right="0" w:hanging="278"/>
              <w:rPr>
                <w:rFonts w:ascii="Arial" w:hAnsi="Arial"/>
                <w:sz w:val="20"/>
                <w:szCs w:val="20"/>
              </w:rPr>
            </w:pPr>
            <w:r w:rsidRPr="001752E9">
              <w:rPr>
                <w:rFonts w:ascii="Arial" w:hAnsi="Arial" w:hint="cs"/>
                <w:sz w:val="20"/>
                <w:szCs w:val="20"/>
                <w:rtl/>
              </w:rPr>
              <w:t>הופעה של מגוון צמחים ובעלי חיים בעונות השונות.</w:t>
            </w:r>
          </w:p>
          <w:p w:rsidR="008836E1" w:rsidRDefault="008836E1" w:rsidP="008836E1">
            <w:pPr>
              <w:tabs>
                <w:tab w:val="num" w:pos="720"/>
                <w:tab w:val="num" w:pos="1440"/>
              </w:tabs>
              <w:ind w:right="420"/>
              <w:rPr>
                <w:rFonts w:ascii="Arial" w:hAnsi="Arial"/>
                <w:b/>
                <w:bCs/>
                <w:u w:val="single"/>
              </w:rPr>
            </w:pPr>
          </w:p>
          <w:p w:rsidR="008836E1" w:rsidRDefault="008836E1" w:rsidP="008836E1">
            <w:pPr>
              <w:rPr>
                <w:rFonts w:ascii="Arial" w:hAnsi="Arial"/>
                <w:b/>
                <w:bCs/>
                <w:u w:val="single"/>
                <w:rtl/>
              </w:rPr>
            </w:pPr>
            <w:r w:rsidRPr="00843DDC">
              <w:rPr>
                <w:rFonts w:ascii="Arial" w:hAnsi="Arial" w:hint="cs"/>
                <w:b/>
                <w:bCs/>
                <w:sz w:val="20"/>
                <w:szCs w:val="20"/>
                <w:highlight w:val="lightGray"/>
                <w:rtl/>
              </w:rPr>
              <w:t>הערה</w:t>
            </w:r>
            <w:r>
              <w:rPr>
                <w:rFonts w:ascii="Arial" w:hAnsi="Arial" w:hint="cs"/>
                <w:sz w:val="20"/>
                <w:szCs w:val="20"/>
                <w:rtl/>
              </w:rPr>
              <w:t>: יש להציג תופעות שונות בהתאם לעונות השנה ולמיני הצמחים ובעלי החיים בהם מתרחשת התופעה.</w:t>
            </w:r>
          </w:p>
          <w:p w:rsidR="008836E1" w:rsidRDefault="008836E1" w:rsidP="008836E1">
            <w:pPr>
              <w:tabs>
                <w:tab w:val="num" w:pos="720"/>
                <w:tab w:val="num" w:pos="1440"/>
              </w:tabs>
              <w:spacing w:after="0" w:line="240" w:lineRule="auto"/>
              <w:ind w:left="180" w:right="420"/>
              <w:rPr>
                <w:rFonts w:ascii="Arial" w:hAnsi="Arial"/>
                <w:sz w:val="20"/>
                <w:szCs w:val="20"/>
              </w:rPr>
            </w:pPr>
          </w:p>
          <w:p w:rsidR="00FC438F" w:rsidRDefault="00FC438F" w:rsidP="00FC438F">
            <w:pPr>
              <w:rPr>
                <w:rFonts w:ascii="Arial" w:hAnsi="Arial"/>
                <w:b/>
                <w:bCs/>
                <w:u w:val="single"/>
                <w:rtl/>
              </w:rPr>
            </w:pPr>
          </w:p>
        </w:tc>
        <w:tc>
          <w:tcPr>
            <w:tcW w:w="5720" w:type="dxa"/>
          </w:tcPr>
          <w:p w:rsidR="00FC438F" w:rsidRDefault="00FC438F" w:rsidP="00FC438F">
            <w:pPr>
              <w:rPr>
                <w:rFonts w:ascii="Arial" w:hAnsi="Arial"/>
                <w:b/>
                <w:bCs/>
                <w:rtl/>
              </w:rPr>
            </w:pPr>
            <w:r>
              <w:rPr>
                <w:rFonts w:ascii="Arial" w:hAnsi="Arial" w:hint="cs"/>
                <w:b/>
                <w:bCs/>
                <w:u w:val="single"/>
                <w:rtl/>
              </w:rPr>
              <w:lastRenderedPageBreak/>
              <w:t>תופעות מחזוריות</w:t>
            </w:r>
            <w:r w:rsidRPr="00317B41">
              <w:rPr>
                <w:rFonts w:ascii="Arial" w:hAnsi="Arial" w:hint="cs"/>
                <w:b/>
                <w:bCs/>
                <w:rtl/>
              </w:rPr>
              <w:t xml:space="preserve">  </w:t>
            </w:r>
          </w:p>
          <w:tbl>
            <w:tblPr>
              <w:bidiVisual/>
              <w:tblW w:w="518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182"/>
            </w:tblGrid>
            <w:tr w:rsidR="00FC438F" w:rsidRPr="002512BB" w:rsidTr="00CF645E">
              <w:tc>
                <w:tcPr>
                  <w:tcW w:w="5182" w:type="dxa"/>
                  <w:shd w:val="clear" w:color="auto" w:fill="auto"/>
                </w:tcPr>
                <w:p w:rsidR="00FC438F" w:rsidRPr="002512BB" w:rsidRDefault="00FC438F" w:rsidP="00FC438F">
                  <w:pPr>
                    <w:spacing w:after="0"/>
                    <w:rPr>
                      <w:rFonts w:ascii="Arial" w:hAnsi="Arial"/>
                      <w:b/>
                      <w:bCs/>
                      <w:u w:val="single"/>
                      <w:rtl/>
                    </w:rPr>
                  </w:pPr>
                  <w:r w:rsidRPr="002512BB">
                    <w:rPr>
                      <w:rFonts w:ascii="Arial" w:hAnsi="Arial" w:hint="cs"/>
                      <w:b/>
                      <w:bCs/>
                      <w:u w:val="single"/>
                      <w:rtl/>
                    </w:rPr>
                    <w:t>חובה</w:t>
                  </w:r>
                  <w:r w:rsidRPr="009B315E">
                    <w:rPr>
                      <w:rFonts w:ascii="Arial" w:hAnsi="Arial" w:hint="cs"/>
                      <w:b/>
                      <w:bCs/>
                      <w:rtl/>
                    </w:rPr>
                    <w:t>:</w:t>
                  </w:r>
                </w:p>
                <w:p w:rsidR="00FC438F" w:rsidRPr="002512BB" w:rsidRDefault="00FC438F" w:rsidP="00355EDF">
                  <w:pPr>
                    <w:numPr>
                      <w:ilvl w:val="0"/>
                      <w:numId w:val="49"/>
                    </w:numPr>
                    <w:tabs>
                      <w:tab w:val="clear" w:pos="420"/>
                      <w:tab w:val="num" w:pos="180"/>
                      <w:tab w:val="num" w:pos="720"/>
                    </w:tabs>
                    <w:spacing w:after="0" w:line="240" w:lineRule="auto"/>
                    <w:ind w:left="180" w:right="0" w:hanging="180"/>
                    <w:rPr>
                      <w:rFonts w:ascii="Arial" w:hAnsi="Arial"/>
                      <w:b/>
                      <w:bCs/>
                      <w:color w:val="000000"/>
                      <w:sz w:val="20"/>
                      <w:szCs w:val="20"/>
                      <w:rtl/>
                    </w:rPr>
                  </w:pPr>
                  <w:r w:rsidRPr="002512BB">
                    <w:rPr>
                      <w:rFonts w:ascii="Arial" w:hAnsi="Arial" w:hint="cs"/>
                      <w:b/>
                      <w:bCs/>
                      <w:color w:val="000000"/>
                      <w:sz w:val="20"/>
                      <w:szCs w:val="20"/>
                      <w:rtl/>
                    </w:rPr>
                    <w:t>עונות השנה: קיץ, סתיו, חורף, אביב</w:t>
                  </w:r>
                </w:p>
                <w:p w:rsidR="00FC438F" w:rsidRDefault="00FC438F" w:rsidP="00FC438F">
                  <w:pPr>
                    <w:rPr>
                      <w:rFonts w:ascii="Arial" w:hAnsi="Arial"/>
                      <w:color w:val="000000"/>
                      <w:sz w:val="20"/>
                      <w:szCs w:val="20"/>
                      <w:rtl/>
                    </w:rPr>
                  </w:pPr>
                  <w:r w:rsidRPr="002512BB">
                    <w:rPr>
                      <w:rFonts w:ascii="Arial" w:hAnsi="Arial" w:hint="cs"/>
                      <w:color w:val="000000"/>
                      <w:sz w:val="20"/>
                      <w:szCs w:val="20"/>
                      <w:rtl/>
                    </w:rPr>
                    <w:t xml:space="preserve">התלמידים יאספו </w:t>
                  </w:r>
                  <w:r>
                    <w:rPr>
                      <w:rFonts w:ascii="Arial" w:hAnsi="Arial" w:hint="cs"/>
                      <w:color w:val="000000"/>
                      <w:sz w:val="20"/>
                      <w:szCs w:val="20"/>
                      <w:rtl/>
                    </w:rPr>
                    <w:t xml:space="preserve">מידע </w:t>
                  </w:r>
                  <w:r w:rsidRPr="002512BB">
                    <w:rPr>
                      <w:rFonts w:ascii="Arial" w:hAnsi="Arial" w:hint="cs"/>
                      <w:color w:val="000000"/>
                      <w:sz w:val="20"/>
                      <w:szCs w:val="20"/>
                      <w:rtl/>
                    </w:rPr>
                    <w:t>באמצעות חושים ומכשירים</w:t>
                  </w:r>
                  <w:r>
                    <w:rPr>
                      <w:rFonts w:ascii="Arial" w:hAnsi="Arial" w:hint="cs"/>
                      <w:color w:val="000000"/>
                      <w:sz w:val="20"/>
                      <w:szCs w:val="20"/>
                      <w:rtl/>
                    </w:rPr>
                    <w:t xml:space="preserve"> </w:t>
                  </w:r>
                  <w:r w:rsidRPr="002512BB">
                    <w:rPr>
                      <w:rFonts w:ascii="Arial" w:hAnsi="Arial" w:hint="cs"/>
                      <w:color w:val="000000"/>
                      <w:sz w:val="20"/>
                      <w:szCs w:val="20"/>
                      <w:rtl/>
                    </w:rPr>
                    <w:t xml:space="preserve">על </w:t>
                  </w:r>
                  <w:r>
                    <w:rPr>
                      <w:rFonts w:ascii="Arial" w:hAnsi="Arial" w:hint="cs"/>
                      <w:color w:val="000000"/>
                      <w:sz w:val="20"/>
                      <w:szCs w:val="20"/>
                      <w:rtl/>
                    </w:rPr>
                    <w:t>תנאי מזג האוויר</w:t>
                  </w:r>
                  <w:r w:rsidRPr="002512BB">
                    <w:rPr>
                      <w:rFonts w:ascii="Arial" w:hAnsi="Arial" w:hint="cs"/>
                      <w:color w:val="000000"/>
                      <w:sz w:val="20"/>
                      <w:szCs w:val="20"/>
                      <w:rtl/>
                    </w:rPr>
                    <w:t xml:space="preserve"> </w:t>
                  </w:r>
                  <w:r>
                    <w:rPr>
                      <w:rFonts w:ascii="Arial" w:hAnsi="Arial" w:hint="cs"/>
                      <w:color w:val="000000"/>
                      <w:sz w:val="20"/>
                      <w:szCs w:val="20"/>
                      <w:rtl/>
                    </w:rPr>
                    <w:t>(</w:t>
                  </w:r>
                  <w:r w:rsidRPr="002512BB">
                    <w:rPr>
                      <w:rFonts w:ascii="Arial" w:hAnsi="Arial" w:hint="cs"/>
                      <w:color w:val="000000"/>
                      <w:sz w:val="20"/>
                      <w:szCs w:val="20"/>
                      <w:rtl/>
                    </w:rPr>
                    <w:t>מראה השמים, טמפרטורה, רוחות, משקעים</w:t>
                  </w:r>
                  <w:r>
                    <w:rPr>
                      <w:rFonts w:ascii="Arial" w:hAnsi="Arial" w:hint="cs"/>
                      <w:color w:val="000000"/>
                      <w:sz w:val="20"/>
                      <w:szCs w:val="20"/>
                      <w:rtl/>
                    </w:rPr>
                    <w:t>)</w:t>
                  </w:r>
                  <w:r w:rsidRPr="002512BB">
                    <w:rPr>
                      <w:rFonts w:ascii="Arial" w:hAnsi="Arial" w:hint="cs"/>
                      <w:color w:val="000000"/>
                      <w:sz w:val="20"/>
                      <w:szCs w:val="20"/>
                      <w:rtl/>
                    </w:rPr>
                    <w:t xml:space="preserve"> </w:t>
                  </w:r>
                  <w:r>
                    <w:rPr>
                      <w:rFonts w:ascii="Arial" w:hAnsi="Arial" w:hint="cs"/>
                      <w:color w:val="000000"/>
                      <w:sz w:val="20"/>
                      <w:szCs w:val="20"/>
                      <w:rtl/>
                    </w:rPr>
                    <w:t xml:space="preserve">ועל </w:t>
                  </w:r>
                  <w:r w:rsidRPr="002512BB">
                    <w:rPr>
                      <w:rFonts w:ascii="Arial" w:hAnsi="Arial" w:hint="cs"/>
                      <w:color w:val="000000"/>
                      <w:sz w:val="20"/>
                      <w:szCs w:val="20"/>
                      <w:rtl/>
                    </w:rPr>
                    <w:t xml:space="preserve">התנהגות בעלי חיים </w:t>
                  </w:r>
                  <w:r>
                    <w:rPr>
                      <w:rFonts w:ascii="Arial" w:hAnsi="Arial" w:hint="cs"/>
                      <w:color w:val="000000"/>
                      <w:sz w:val="20"/>
                      <w:szCs w:val="20"/>
                      <w:rtl/>
                    </w:rPr>
                    <w:t>וב</w:t>
                  </w:r>
                  <w:r w:rsidRPr="002512BB">
                    <w:rPr>
                      <w:rFonts w:ascii="Arial" w:hAnsi="Arial" w:hint="cs"/>
                      <w:color w:val="000000"/>
                      <w:sz w:val="20"/>
                      <w:szCs w:val="20"/>
                      <w:rtl/>
                    </w:rPr>
                    <w:t>ני אדם</w:t>
                  </w:r>
                  <w:r>
                    <w:rPr>
                      <w:rFonts w:ascii="Arial" w:hAnsi="Arial" w:hint="cs"/>
                      <w:color w:val="000000"/>
                      <w:sz w:val="20"/>
                      <w:szCs w:val="20"/>
                      <w:rtl/>
                    </w:rPr>
                    <w:t xml:space="preserve"> ויארגנו אותו בטבלאות</w:t>
                  </w:r>
                  <w:r w:rsidRPr="002512BB">
                    <w:rPr>
                      <w:rFonts w:ascii="Arial" w:hAnsi="Arial" w:hint="cs"/>
                      <w:color w:val="000000"/>
                      <w:sz w:val="20"/>
                      <w:szCs w:val="20"/>
                      <w:rtl/>
                    </w:rPr>
                    <w:t>. (</w:t>
                  </w:r>
                  <w:r w:rsidRPr="00000916">
                    <w:rPr>
                      <w:rFonts w:ascii="Arial" w:hAnsi="Arial" w:hint="cs"/>
                      <w:b/>
                      <w:bCs/>
                      <w:color w:val="000000"/>
                      <w:sz w:val="20"/>
                      <w:szCs w:val="20"/>
                      <w:rtl/>
                    </w:rPr>
                    <w:t xml:space="preserve">איסוף </w:t>
                  </w:r>
                  <w:r w:rsidRPr="00000916">
                    <w:rPr>
                      <w:rFonts w:ascii="Arial" w:hAnsi="Arial" w:hint="cs"/>
                      <w:b/>
                      <w:bCs/>
                      <w:color w:val="000000"/>
                      <w:sz w:val="20"/>
                      <w:szCs w:val="20"/>
                      <w:rtl/>
                    </w:rPr>
                    <w:lastRenderedPageBreak/>
                    <w:t>ממצאים באמצעות תצפיות,</w:t>
                  </w:r>
                  <w:r>
                    <w:rPr>
                      <w:rFonts w:ascii="Arial" w:hAnsi="Arial" w:hint="cs"/>
                      <w:color w:val="000000"/>
                      <w:sz w:val="20"/>
                      <w:szCs w:val="20"/>
                      <w:rtl/>
                    </w:rPr>
                    <w:t xml:space="preserve"> </w:t>
                  </w:r>
                  <w:r>
                    <w:rPr>
                      <w:rFonts w:ascii="Arial" w:hAnsi="Arial" w:hint="cs"/>
                      <w:b/>
                      <w:bCs/>
                      <w:color w:val="000000"/>
                      <w:sz w:val="20"/>
                      <w:szCs w:val="20"/>
                      <w:rtl/>
                    </w:rPr>
                    <w:t>ייצוג מידע</w:t>
                  </w:r>
                  <w:r w:rsidRPr="002512BB">
                    <w:rPr>
                      <w:rFonts w:ascii="Arial" w:hAnsi="Arial" w:hint="cs"/>
                      <w:color w:val="000000"/>
                      <w:sz w:val="20"/>
                      <w:szCs w:val="20"/>
                      <w:rtl/>
                    </w:rPr>
                    <w:t xml:space="preserve">) </w:t>
                  </w:r>
                </w:p>
                <w:p w:rsidR="00FC438F" w:rsidRPr="002512BB" w:rsidRDefault="00FC438F" w:rsidP="00FC438F">
                  <w:pPr>
                    <w:rPr>
                      <w:rFonts w:ascii="Arial" w:hAnsi="Arial"/>
                      <w:color w:val="000000"/>
                      <w:sz w:val="20"/>
                      <w:szCs w:val="20"/>
                      <w:rtl/>
                    </w:rPr>
                  </w:pPr>
                  <w:r>
                    <w:rPr>
                      <w:rFonts w:ascii="Arial" w:hAnsi="Arial" w:hint="cs"/>
                      <w:color w:val="000000"/>
                      <w:sz w:val="20"/>
                      <w:szCs w:val="20"/>
                      <w:rtl/>
                    </w:rPr>
                    <w:t>התלמידים ישוו את הממצאים שאספו על הסביבה בעונות השנה השונות ויסיקו מסקנות. (</w:t>
                  </w:r>
                  <w:r w:rsidRPr="00067E79">
                    <w:rPr>
                      <w:rFonts w:ascii="Arial" w:hAnsi="Arial" w:hint="cs"/>
                      <w:b/>
                      <w:bCs/>
                      <w:color w:val="000000"/>
                      <w:sz w:val="20"/>
                      <w:szCs w:val="20"/>
                      <w:rtl/>
                    </w:rPr>
                    <w:t>השוואה, הסקת מסקנות</w:t>
                  </w:r>
                  <w:r>
                    <w:rPr>
                      <w:rFonts w:ascii="Arial" w:hAnsi="Arial" w:hint="cs"/>
                      <w:color w:val="000000"/>
                      <w:sz w:val="20"/>
                      <w:szCs w:val="20"/>
                      <w:rtl/>
                    </w:rPr>
                    <w:t>)</w:t>
                  </w:r>
                </w:p>
                <w:p w:rsidR="00FC438F" w:rsidRPr="002512BB" w:rsidRDefault="00FC438F" w:rsidP="009950AA">
                  <w:pPr>
                    <w:numPr>
                      <w:ilvl w:val="0"/>
                      <w:numId w:val="53"/>
                    </w:numPr>
                    <w:spacing w:after="0" w:line="240" w:lineRule="auto"/>
                    <w:ind w:left="163" w:hanging="163"/>
                    <w:rPr>
                      <w:rFonts w:ascii="Arial" w:hAnsi="Arial"/>
                      <w:sz w:val="20"/>
                      <w:szCs w:val="20"/>
                      <w:rtl/>
                    </w:rPr>
                  </w:pPr>
                  <w:r w:rsidRPr="002512BB">
                    <w:rPr>
                      <w:rFonts w:ascii="Arial" w:hAnsi="Arial"/>
                      <w:sz w:val="20"/>
                      <w:szCs w:val="20"/>
                      <w:rtl/>
                    </w:rPr>
                    <w:t xml:space="preserve">מסע מדע </w:t>
                  </w:r>
                  <w:r w:rsidRPr="002512BB">
                    <w:rPr>
                      <w:rFonts w:ascii="Arial" w:hAnsi="Arial" w:hint="cs"/>
                      <w:sz w:val="20"/>
                      <w:szCs w:val="20"/>
                      <w:rtl/>
                    </w:rPr>
                    <w:t>א</w:t>
                  </w:r>
                  <w:r>
                    <w:rPr>
                      <w:rFonts w:ascii="Arial" w:hAnsi="Arial" w:hint="cs"/>
                      <w:sz w:val="20"/>
                      <w:szCs w:val="20"/>
                      <w:rtl/>
                    </w:rPr>
                    <w:t xml:space="preserve">, כנרת, </w:t>
                  </w:r>
                  <w:r w:rsidRPr="002512BB">
                    <w:rPr>
                      <w:rFonts w:ascii="Arial" w:hAnsi="Arial"/>
                      <w:sz w:val="20"/>
                      <w:szCs w:val="20"/>
                      <w:rtl/>
                    </w:rPr>
                    <w:t>עמ</w:t>
                  </w:r>
                  <w:r w:rsidRPr="002512BB">
                    <w:rPr>
                      <w:rFonts w:ascii="Arial" w:hAnsi="Arial" w:hint="cs"/>
                      <w:sz w:val="20"/>
                      <w:szCs w:val="20"/>
                      <w:rtl/>
                    </w:rPr>
                    <w:t>'</w:t>
                  </w:r>
                  <w:r>
                    <w:rPr>
                      <w:rFonts w:ascii="Arial" w:hAnsi="Arial" w:hint="cs"/>
                      <w:sz w:val="20"/>
                      <w:szCs w:val="20"/>
                      <w:rtl/>
                    </w:rPr>
                    <w:t xml:space="preserve"> 204-16 </w:t>
                  </w:r>
                </w:p>
                <w:p w:rsidR="00FC438F" w:rsidRPr="00A71103" w:rsidRDefault="00FC438F" w:rsidP="009950AA">
                  <w:pPr>
                    <w:numPr>
                      <w:ilvl w:val="0"/>
                      <w:numId w:val="53"/>
                    </w:numPr>
                    <w:spacing w:after="0" w:line="240" w:lineRule="auto"/>
                    <w:ind w:left="163" w:hanging="163"/>
                    <w:rPr>
                      <w:rFonts w:ascii="Arial" w:hAnsi="Arial"/>
                      <w:b/>
                      <w:bCs/>
                      <w:u w:val="single"/>
                    </w:rPr>
                  </w:pPr>
                  <w:r w:rsidRPr="00A71103">
                    <w:rPr>
                      <w:rFonts w:ascii="Arial" w:hAnsi="Arial" w:hint="cs"/>
                      <w:sz w:val="20"/>
                      <w:szCs w:val="20"/>
                      <w:rtl/>
                    </w:rPr>
                    <w:t>א</w:t>
                  </w:r>
                  <w:r>
                    <w:rPr>
                      <w:rFonts w:ascii="Arial" w:hAnsi="Arial" w:hint="cs"/>
                      <w:sz w:val="20"/>
                      <w:szCs w:val="20"/>
                      <w:rtl/>
                    </w:rPr>
                    <w:t>"</w:t>
                  </w:r>
                  <w:r w:rsidRPr="00A71103">
                    <w:rPr>
                      <w:rFonts w:ascii="Arial" w:hAnsi="Arial" w:hint="cs"/>
                      <w:sz w:val="20"/>
                      <w:szCs w:val="20"/>
                      <w:rtl/>
                    </w:rPr>
                    <w:t>ב של המדע לכתה א, חלק ראשון, מדעים, עמ' 7-39,  חלק שני עמ' 75-7</w:t>
                  </w:r>
                </w:p>
                <w:p w:rsidR="00FC438F" w:rsidRPr="009424BB" w:rsidRDefault="00FC438F" w:rsidP="009950AA">
                  <w:pPr>
                    <w:numPr>
                      <w:ilvl w:val="0"/>
                      <w:numId w:val="53"/>
                    </w:numPr>
                    <w:spacing w:after="0" w:line="240" w:lineRule="auto"/>
                    <w:ind w:left="163" w:hanging="163"/>
                    <w:rPr>
                      <w:rFonts w:ascii="Arial" w:hAnsi="Arial"/>
                      <w:b/>
                      <w:bCs/>
                      <w:u w:val="single"/>
                    </w:rPr>
                  </w:pPr>
                  <w:r>
                    <w:rPr>
                      <w:rFonts w:ascii="Arial" w:hAnsi="Arial" w:hint="cs"/>
                      <w:sz w:val="20"/>
                      <w:szCs w:val="20"/>
                      <w:rtl/>
                    </w:rPr>
                    <w:t>מד</w:t>
                  </w:r>
                  <w:r w:rsidRPr="009424BB">
                    <w:rPr>
                      <w:rFonts w:ascii="Arial" w:hAnsi="Arial"/>
                      <w:sz w:val="20"/>
                      <w:szCs w:val="20"/>
                      <w:rtl/>
                    </w:rPr>
                    <w:t xml:space="preserve">ע בעידן טכנולוגי חלק </w:t>
                  </w:r>
                  <w:r w:rsidRPr="009424BB">
                    <w:rPr>
                      <w:rFonts w:ascii="Arial" w:hAnsi="Arial" w:hint="cs"/>
                      <w:sz w:val="20"/>
                      <w:szCs w:val="20"/>
                      <w:rtl/>
                    </w:rPr>
                    <w:t>ראשון</w:t>
                  </w:r>
                  <w:r w:rsidRPr="009424BB">
                    <w:rPr>
                      <w:rFonts w:ascii="Arial" w:hAnsi="Arial"/>
                      <w:sz w:val="20"/>
                      <w:szCs w:val="20"/>
                      <w:rtl/>
                    </w:rPr>
                    <w:t xml:space="preserve">, </w:t>
                  </w:r>
                  <w:r w:rsidRPr="009424BB">
                    <w:rPr>
                      <w:rFonts w:ascii="Arial" w:hAnsi="Arial" w:hint="cs"/>
                      <w:sz w:val="20"/>
                      <w:szCs w:val="20"/>
                      <w:rtl/>
                    </w:rPr>
                    <w:t>רכס, ע</w:t>
                  </w:r>
                  <w:r w:rsidRPr="009424BB">
                    <w:rPr>
                      <w:rFonts w:ascii="Arial" w:hAnsi="Arial"/>
                      <w:sz w:val="20"/>
                      <w:szCs w:val="20"/>
                      <w:rtl/>
                    </w:rPr>
                    <w:t>מ</w:t>
                  </w:r>
                  <w:r w:rsidRPr="009424BB">
                    <w:rPr>
                      <w:rFonts w:ascii="Arial" w:hAnsi="Arial" w:hint="cs"/>
                      <w:sz w:val="20"/>
                      <w:szCs w:val="20"/>
                      <w:rtl/>
                    </w:rPr>
                    <w:t xml:space="preserve">' </w:t>
                  </w:r>
                  <w:r>
                    <w:rPr>
                      <w:rFonts w:ascii="Arial" w:hAnsi="Arial" w:hint="cs"/>
                      <w:sz w:val="20"/>
                      <w:szCs w:val="20"/>
                      <w:rtl/>
                    </w:rPr>
                    <w:t>77-13</w:t>
                  </w:r>
                </w:p>
                <w:p w:rsidR="00FC438F" w:rsidRPr="002512BB" w:rsidRDefault="00FC438F" w:rsidP="00DD33A8">
                  <w:pPr>
                    <w:spacing w:after="0"/>
                    <w:rPr>
                      <w:rFonts w:ascii="Arial" w:hAnsi="Arial"/>
                      <w:color w:val="000000"/>
                      <w:sz w:val="20"/>
                      <w:szCs w:val="20"/>
                      <w:rtl/>
                    </w:rPr>
                  </w:pPr>
                  <w:r w:rsidRPr="002512BB">
                    <w:rPr>
                      <w:rFonts w:ascii="Arial" w:hAnsi="Arial" w:hint="cs"/>
                      <w:color w:val="000000"/>
                      <w:sz w:val="20"/>
                      <w:szCs w:val="20"/>
                      <w:rtl/>
                    </w:rPr>
                    <w:t>התלמידים יתנסו במדידות לצורך איסוף נתונים: מדידת טמפרטורה, כיוון ועוצמת הרוח. (</w:t>
                  </w:r>
                  <w:r w:rsidRPr="003560A2">
                    <w:rPr>
                      <w:rFonts w:ascii="Arial" w:hAnsi="Arial" w:hint="cs"/>
                      <w:b/>
                      <w:bCs/>
                      <w:color w:val="000000"/>
                      <w:sz w:val="20"/>
                      <w:szCs w:val="20"/>
                      <w:rtl/>
                    </w:rPr>
                    <w:t>מדידות</w:t>
                  </w:r>
                  <w:r w:rsidRPr="002512BB">
                    <w:rPr>
                      <w:rFonts w:ascii="Arial" w:hAnsi="Arial" w:hint="cs"/>
                      <w:color w:val="000000"/>
                      <w:sz w:val="20"/>
                      <w:szCs w:val="20"/>
                      <w:rtl/>
                    </w:rPr>
                    <w:t>)</w:t>
                  </w:r>
                </w:p>
                <w:p w:rsidR="00DD33A8" w:rsidRDefault="00DD33A8" w:rsidP="009950AA">
                  <w:pPr>
                    <w:numPr>
                      <w:ilvl w:val="0"/>
                      <w:numId w:val="53"/>
                    </w:numPr>
                    <w:spacing w:after="0" w:line="240" w:lineRule="auto"/>
                    <w:ind w:left="163" w:hanging="163"/>
                    <w:rPr>
                      <w:rFonts w:ascii="Arial" w:hAnsi="Arial"/>
                      <w:color w:val="000000"/>
                      <w:sz w:val="20"/>
                      <w:szCs w:val="20"/>
                      <w:rtl/>
                    </w:rPr>
                  </w:pPr>
                  <w:r>
                    <w:rPr>
                      <w:rFonts w:ascii="Arial" w:hAnsi="Arial" w:hint="cs"/>
                      <w:color w:val="000000"/>
                      <w:sz w:val="20"/>
                      <w:szCs w:val="20"/>
                      <w:rtl/>
                    </w:rPr>
                    <w:t>דגם הוראה להבניית אסטרטגיית החשיבה הסקת מסקנות במשולב עם מיומנות מדידה והבניית מאפייני מזג האוויר "</w:t>
                  </w:r>
                  <w:hyperlink r:id="rId104" w:history="1">
                    <w:r w:rsidRPr="00DD33A8">
                      <w:rPr>
                        <w:rStyle w:val="Hyperlink"/>
                        <w:rFonts w:ascii="Arial" w:hAnsi="Arial" w:hint="cs"/>
                        <w:sz w:val="20"/>
                        <w:szCs w:val="20"/>
                        <w:rtl/>
                      </w:rPr>
                      <w:t>כמה קר? כמה חם? מודדים ומסיקים מסקנות</w:t>
                    </w:r>
                  </w:hyperlink>
                  <w:r>
                    <w:rPr>
                      <w:rFonts w:ascii="Arial" w:hAnsi="Arial" w:hint="cs"/>
                      <w:color w:val="000000"/>
                      <w:sz w:val="20"/>
                      <w:szCs w:val="20"/>
                      <w:rtl/>
                    </w:rPr>
                    <w:t xml:space="preserve">" </w:t>
                  </w:r>
                  <w:hyperlink r:id="rId105" w:history="1">
                    <w:r w:rsidRPr="00DD33A8">
                      <w:rPr>
                        <w:rStyle w:val="Hyperlink"/>
                        <w:rFonts w:ascii="Arial" w:hAnsi="Arial" w:hint="cs"/>
                        <w:sz w:val="20"/>
                        <w:szCs w:val="20"/>
                        <w:rtl/>
                      </w:rPr>
                      <w:t>בערבית</w:t>
                    </w:r>
                  </w:hyperlink>
                  <w:r>
                    <w:rPr>
                      <w:rFonts w:ascii="Arial" w:hAnsi="Arial" w:hint="cs"/>
                      <w:color w:val="000000"/>
                      <w:sz w:val="20"/>
                      <w:szCs w:val="20"/>
                      <w:rtl/>
                    </w:rPr>
                    <w:t xml:space="preserve">, </w:t>
                  </w:r>
                  <w:hyperlink r:id="rId106" w:history="1">
                    <w:r w:rsidRPr="00DD33A8">
                      <w:rPr>
                        <w:rStyle w:val="Hyperlink"/>
                        <w:rFonts w:ascii="Arial" w:hAnsi="Arial" w:hint="cs"/>
                        <w:sz w:val="20"/>
                        <w:szCs w:val="20"/>
                        <w:rtl/>
                      </w:rPr>
                      <w:t>מפת חשיבה מדידה והסקת מסקנות בעברית ובערבית</w:t>
                    </w:r>
                  </w:hyperlink>
                </w:p>
                <w:p w:rsidR="00FC438F" w:rsidRPr="002512BB" w:rsidRDefault="00FC438F" w:rsidP="00DD33A8">
                  <w:pPr>
                    <w:spacing w:after="0"/>
                    <w:rPr>
                      <w:rFonts w:ascii="Arial" w:hAnsi="Arial"/>
                      <w:color w:val="000000"/>
                      <w:sz w:val="20"/>
                      <w:szCs w:val="20"/>
                      <w:rtl/>
                    </w:rPr>
                  </w:pPr>
                  <w:r w:rsidRPr="002512BB">
                    <w:rPr>
                      <w:rFonts w:ascii="Arial" w:hAnsi="Arial" w:hint="cs"/>
                      <w:color w:val="000000"/>
                      <w:sz w:val="20"/>
                      <w:szCs w:val="20"/>
                      <w:rtl/>
                    </w:rPr>
                    <w:t>התלמידים יתנסו בבניית מכשירי מדידה למדידת מזג אוויר</w:t>
                  </w:r>
                  <w:r>
                    <w:rPr>
                      <w:rFonts w:ascii="Arial" w:hAnsi="Arial" w:hint="cs"/>
                      <w:color w:val="000000"/>
                      <w:sz w:val="20"/>
                      <w:szCs w:val="20"/>
                      <w:rtl/>
                    </w:rPr>
                    <w:t xml:space="preserve"> </w:t>
                  </w:r>
                  <w:r>
                    <w:rPr>
                      <w:rFonts w:ascii="Arial" w:hAnsi="Arial"/>
                      <w:color w:val="000000"/>
                      <w:sz w:val="20"/>
                      <w:szCs w:val="20"/>
                      <w:rtl/>
                    </w:rPr>
                    <w:t>–</w:t>
                  </w:r>
                  <w:r w:rsidRPr="002512BB">
                    <w:rPr>
                      <w:rFonts w:ascii="Arial" w:hAnsi="Arial" w:hint="cs"/>
                      <w:color w:val="000000"/>
                      <w:sz w:val="20"/>
                      <w:szCs w:val="20"/>
                      <w:rtl/>
                    </w:rPr>
                    <w:t xml:space="preserve"> שבשבת</w:t>
                  </w:r>
                  <w:r>
                    <w:rPr>
                      <w:rFonts w:ascii="Arial" w:hAnsi="Arial" w:hint="cs"/>
                      <w:color w:val="000000"/>
                      <w:sz w:val="20"/>
                      <w:szCs w:val="20"/>
                      <w:rtl/>
                    </w:rPr>
                    <w:t xml:space="preserve"> (</w:t>
                  </w:r>
                  <w:r w:rsidRPr="003560A2">
                    <w:rPr>
                      <w:rFonts w:ascii="Arial" w:hAnsi="Arial" w:hint="cs"/>
                      <w:b/>
                      <w:bCs/>
                      <w:color w:val="000000"/>
                      <w:sz w:val="20"/>
                      <w:szCs w:val="20"/>
                      <w:rtl/>
                    </w:rPr>
                    <w:t>מיומנויות עשייה</w:t>
                  </w:r>
                  <w:r>
                    <w:rPr>
                      <w:rFonts w:ascii="Arial" w:hAnsi="Arial" w:hint="cs"/>
                      <w:color w:val="000000"/>
                      <w:sz w:val="20"/>
                      <w:szCs w:val="20"/>
                      <w:rtl/>
                    </w:rPr>
                    <w:t>)</w:t>
                  </w:r>
                  <w:r w:rsidRPr="002512BB">
                    <w:rPr>
                      <w:rFonts w:ascii="Arial" w:hAnsi="Arial" w:hint="cs"/>
                      <w:color w:val="000000"/>
                      <w:sz w:val="20"/>
                      <w:szCs w:val="20"/>
                      <w:rtl/>
                    </w:rPr>
                    <w:t>.</w:t>
                  </w:r>
                </w:p>
                <w:p w:rsidR="00FC438F" w:rsidRPr="002512BB" w:rsidRDefault="00FC438F" w:rsidP="00355EDF">
                  <w:pPr>
                    <w:numPr>
                      <w:ilvl w:val="0"/>
                      <w:numId w:val="49"/>
                    </w:numPr>
                    <w:tabs>
                      <w:tab w:val="clear" w:pos="420"/>
                      <w:tab w:val="num" w:pos="180"/>
                      <w:tab w:val="num" w:pos="720"/>
                    </w:tabs>
                    <w:spacing w:after="0" w:line="240" w:lineRule="auto"/>
                    <w:ind w:left="180" w:right="0" w:hanging="180"/>
                    <w:rPr>
                      <w:rFonts w:ascii="Arial" w:hAnsi="Arial"/>
                      <w:b/>
                      <w:bCs/>
                      <w:color w:val="000000"/>
                      <w:sz w:val="20"/>
                      <w:szCs w:val="20"/>
                      <w:rtl/>
                    </w:rPr>
                  </w:pPr>
                  <w:r w:rsidRPr="002512BB">
                    <w:rPr>
                      <w:rFonts w:ascii="Arial" w:hAnsi="Arial" w:hint="cs"/>
                      <w:b/>
                      <w:bCs/>
                      <w:color w:val="000000"/>
                      <w:sz w:val="20"/>
                      <w:szCs w:val="20"/>
                      <w:rtl/>
                    </w:rPr>
                    <w:t>תופעות מחזוריות בעולם החי</w:t>
                  </w:r>
                </w:p>
                <w:p w:rsidR="00FC438F" w:rsidRPr="00000916" w:rsidRDefault="00FC438F" w:rsidP="008C6B19">
                  <w:pPr>
                    <w:spacing w:after="120"/>
                    <w:rPr>
                      <w:rFonts w:ascii="Arial" w:hAnsi="Arial"/>
                      <w:b/>
                      <w:bCs/>
                      <w:color w:val="000000"/>
                      <w:sz w:val="20"/>
                      <w:szCs w:val="20"/>
                    </w:rPr>
                  </w:pPr>
                  <w:r w:rsidRPr="00000916">
                    <w:rPr>
                      <w:rFonts w:ascii="Arial" w:hAnsi="Arial" w:hint="cs"/>
                      <w:b/>
                      <w:bCs/>
                      <w:color w:val="000000"/>
                      <w:sz w:val="20"/>
                      <w:szCs w:val="20"/>
                      <w:rtl/>
                    </w:rPr>
                    <w:t>בצמחים</w:t>
                  </w:r>
                </w:p>
                <w:p w:rsidR="00FC438F" w:rsidRPr="002512BB" w:rsidRDefault="00FC438F" w:rsidP="00FC438F">
                  <w:pPr>
                    <w:rPr>
                      <w:rFonts w:ascii="Arial" w:hAnsi="Arial"/>
                      <w:color w:val="000000"/>
                      <w:sz w:val="20"/>
                      <w:szCs w:val="20"/>
                      <w:rtl/>
                    </w:rPr>
                  </w:pPr>
                  <w:r w:rsidRPr="002512BB">
                    <w:rPr>
                      <w:rFonts w:ascii="Arial" w:hAnsi="Arial" w:hint="cs"/>
                      <w:color w:val="000000"/>
                      <w:sz w:val="20"/>
                      <w:szCs w:val="20"/>
                      <w:rtl/>
                    </w:rPr>
                    <w:t xml:space="preserve">התלמידים יעקבו אחר תופעות </w:t>
                  </w:r>
                  <w:r>
                    <w:rPr>
                      <w:rFonts w:ascii="Arial" w:hAnsi="Arial" w:hint="cs"/>
                      <w:color w:val="000000"/>
                      <w:sz w:val="20"/>
                      <w:szCs w:val="20"/>
                      <w:rtl/>
                    </w:rPr>
                    <w:t>מחזוריות</w:t>
                  </w:r>
                  <w:r w:rsidRPr="002512BB">
                    <w:rPr>
                      <w:rFonts w:ascii="Arial" w:hAnsi="Arial" w:hint="cs"/>
                      <w:color w:val="000000"/>
                      <w:sz w:val="20"/>
                      <w:szCs w:val="20"/>
                      <w:rtl/>
                    </w:rPr>
                    <w:t xml:space="preserve"> בצמחים (נביטה, פריחה ושלכת)</w:t>
                  </w:r>
                  <w:r>
                    <w:rPr>
                      <w:rFonts w:ascii="Arial" w:hAnsi="Arial" w:hint="cs"/>
                      <w:color w:val="000000"/>
                      <w:sz w:val="20"/>
                      <w:szCs w:val="20"/>
                      <w:rtl/>
                    </w:rPr>
                    <w:t>, יציגו את הממצאים בייצוגים חזותיים וישוו ביניהם</w:t>
                  </w:r>
                  <w:r w:rsidRPr="002512BB">
                    <w:rPr>
                      <w:rFonts w:ascii="Arial" w:hAnsi="Arial" w:hint="cs"/>
                      <w:color w:val="000000"/>
                      <w:sz w:val="20"/>
                      <w:szCs w:val="20"/>
                      <w:rtl/>
                    </w:rPr>
                    <w:t>. (</w:t>
                  </w:r>
                  <w:r w:rsidRPr="00000916">
                    <w:rPr>
                      <w:rFonts w:ascii="Arial" w:hAnsi="Arial" w:hint="cs"/>
                      <w:b/>
                      <w:bCs/>
                      <w:color w:val="000000"/>
                      <w:sz w:val="20"/>
                      <w:szCs w:val="20"/>
                      <w:rtl/>
                    </w:rPr>
                    <w:t>איסוף ממצאים באמצעות</w:t>
                  </w:r>
                  <w:r>
                    <w:rPr>
                      <w:rFonts w:ascii="Arial" w:hAnsi="Arial" w:hint="cs"/>
                      <w:color w:val="000000"/>
                      <w:sz w:val="20"/>
                      <w:szCs w:val="20"/>
                      <w:rtl/>
                    </w:rPr>
                    <w:t xml:space="preserve"> </w:t>
                  </w:r>
                  <w:r w:rsidRPr="002512BB">
                    <w:rPr>
                      <w:rFonts w:ascii="Arial" w:hAnsi="Arial" w:hint="cs"/>
                      <w:b/>
                      <w:bCs/>
                      <w:color w:val="000000"/>
                      <w:sz w:val="20"/>
                      <w:szCs w:val="20"/>
                      <w:rtl/>
                    </w:rPr>
                    <w:t>תצפית</w:t>
                  </w:r>
                  <w:r>
                    <w:rPr>
                      <w:rFonts w:ascii="Arial" w:hAnsi="Arial" w:hint="cs"/>
                      <w:b/>
                      <w:bCs/>
                      <w:color w:val="000000"/>
                      <w:sz w:val="20"/>
                      <w:szCs w:val="20"/>
                      <w:rtl/>
                    </w:rPr>
                    <w:t>, ייצוג חזותי, השוואה, הסקת מסקנות</w:t>
                  </w:r>
                  <w:r w:rsidRPr="002512BB">
                    <w:rPr>
                      <w:rFonts w:ascii="Arial" w:hAnsi="Arial" w:hint="cs"/>
                      <w:color w:val="000000"/>
                      <w:sz w:val="20"/>
                      <w:szCs w:val="20"/>
                      <w:rtl/>
                    </w:rPr>
                    <w:t>)</w:t>
                  </w:r>
                </w:p>
                <w:p w:rsidR="00FC438F" w:rsidRPr="002512BB" w:rsidRDefault="00FC438F" w:rsidP="00FC438F">
                  <w:pPr>
                    <w:rPr>
                      <w:rFonts w:ascii="Arial" w:hAnsi="Arial"/>
                      <w:color w:val="000000"/>
                      <w:sz w:val="20"/>
                      <w:szCs w:val="20"/>
                      <w:rtl/>
                    </w:rPr>
                  </w:pPr>
                  <w:r w:rsidRPr="002512BB">
                    <w:rPr>
                      <w:rFonts w:ascii="Arial" w:hAnsi="Arial" w:hint="cs"/>
                      <w:color w:val="000000"/>
                      <w:sz w:val="20"/>
                      <w:szCs w:val="20"/>
                      <w:rtl/>
                    </w:rPr>
                    <w:t xml:space="preserve">התלמידים יבדקו את השפעת </w:t>
                  </w:r>
                  <w:r>
                    <w:rPr>
                      <w:rFonts w:ascii="Arial" w:hAnsi="Arial" w:hint="cs"/>
                      <w:color w:val="000000"/>
                      <w:sz w:val="20"/>
                      <w:szCs w:val="20"/>
                      <w:rtl/>
                    </w:rPr>
                    <w:t>ה</w:t>
                  </w:r>
                  <w:r w:rsidRPr="002512BB">
                    <w:rPr>
                      <w:rFonts w:ascii="Arial" w:hAnsi="Arial" w:hint="cs"/>
                      <w:color w:val="000000"/>
                      <w:sz w:val="20"/>
                      <w:szCs w:val="20"/>
                      <w:rtl/>
                    </w:rPr>
                    <w:t>מים</w:t>
                  </w:r>
                  <w:r>
                    <w:rPr>
                      <w:rFonts w:ascii="Arial" w:hAnsi="Arial" w:hint="cs"/>
                      <w:color w:val="000000"/>
                      <w:sz w:val="20"/>
                      <w:szCs w:val="20"/>
                      <w:rtl/>
                    </w:rPr>
                    <w:t xml:space="preserve"> על נביטה</w:t>
                  </w:r>
                  <w:r w:rsidRPr="002512BB">
                    <w:rPr>
                      <w:rFonts w:ascii="Arial" w:hAnsi="Arial" w:hint="cs"/>
                      <w:color w:val="000000"/>
                      <w:sz w:val="20"/>
                      <w:szCs w:val="20"/>
                      <w:rtl/>
                    </w:rPr>
                    <w:t>. (</w:t>
                  </w:r>
                  <w:r w:rsidRPr="002512BB">
                    <w:rPr>
                      <w:rFonts w:ascii="Arial" w:hAnsi="Arial" w:hint="cs"/>
                      <w:b/>
                      <w:bCs/>
                      <w:color w:val="000000"/>
                      <w:sz w:val="20"/>
                      <w:szCs w:val="20"/>
                      <w:rtl/>
                    </w:rPr>
                    <w:t>חקר</w:t>
                  </w:r>
                  <w:r w:rsidRPr="002512BB">
                    <w:rPr>
                      <w:rFonts w:ascii="Arial" w:hAnsi="Arial" w:hint="cs"/>
                      <w:color w:val="000000"/>
                      <w:sz w:val="20"/>
                      <w:szCs w:val="20"/>
                      <w:rtl/>
                    </w:rPr>
                    <w:t>)</w:t>
                  </w:r>
                </w:p>
                <w:p w:rsidR="00FC438F" w:rsidRPr="002512BB" w:rsidRDefault="00FC438F" w:rsidP="009950AA">
                  <w:pPr>
                    <w:numPr>
                      <w:ilvl w:val="0"/>
                      <w:numId w:val="53"/>
                    </w:numPr>
                    <w:spacing w:after="0" w:line="240" w:lineRule="auto"/>
                    <w:ind w:left="163" w:hanging="163"/>
                    <w:rPr>
                      <w:rFonts w:ascii="Arial" w:hAnsi="Arial"/>
                      <w:sz w:val="20"/>
                      <w:szCs w:val="20"/>
                      <w:rtl/>
                    </w:rPr>
                  </w:pPr>
                  <w:r w:rsidRPr="002512BB">
                    <w:rPr>
                      <w:rFonts w:ascii="Arial" w:hAnsi="Arial" w:hint="cs"/>
                      <w:sz w:val="20"/>
                      <w:szCs w:val="20"/>
                      <w:rtl/>
                    </w:rPr>
                    <w:t>מדע וטכנולוגיה</w:t>
                  </w:r>
                  <w:r>
                    <w:rPr>
                      <w:rFonts w:ascii="Arial" w:hAnsi="Arial" w:hint="cs"/>
                      <w:sz w:val="20"/>
                      <w:szCs w:val="20"/>
                      <w:rtl/>
                    </w:rPr>
                    <w:t xml:space="preserve"> ל</w:t>
                  </w:r>
                  <w:r w:rsidRPr="002512BB">
                    <w:rPr>
                      <w:rFonts w:ascii="Arial" w:hAnsi="Arial" w:hint="cs"/>
                      <w:sz w:val="20"/>
                      <w:szCs w:val="20"/>
                      <w:rtl/>
                    </w:rPr>
                    <w:t>כ</w:t>
                  </w:r>
                  <w:r>
                    <w:rPr>
                      <w:rFonts w:ascii="Arial" w:hAnsi="Arial" w:hint="cs"/>
                      <w:sz w:val="20"/>
                      <w:szCs w:val="20"/>
                      <w:rtl/>
                    </w:rPr>
                    <w:t>י</w:t>
                  </w:r>
                  <w:r w:rsidRPr="002512BB">
                    <w:rPr>
                      <w:rFonts w:ascii="Arial" w:hAnsi="Arial" w:hint="cs"/>
                      <w:sz w:val="20"/>
                      <w:szCs w:val="20"/>
                      <w:rtl/>
                    </w:rPr>
                    <w:t>תה א</w:t>
                  </w:r>
                  <w:r>
                    <w:rPr>
                      <w:rFonts w:ascii="Arial" w:hAnsi="Arial" w:hint="cs"/>
                      <w:sz w:val="20"/>
                      <w:szCs w:val="20"/>
                      <w:rtl/>
                    </w:rPr>
                    <w:t>,</w:t>
                  </w:r>
                  <w:r w:rsidRPr="002512BB">
                    <w:rPr>
                      <w:rFonts w:ascii="Arial" w:hAnsi="Arial" w:hint="cs"/>
                      <w:sz w:val="20"/>
                      <w:szCs w:val="20"/>
                      <w:rtl/>
                    </w:rPr>
                    <w:t xml:space="preserve"> </w:t>
                  </w:r>
                  <w:r>
                    <w:rPr>
                      <w:rFonts w:ascii="Arial" w:hAnsi="Arial" w:hint="cs"/>
                      <w:sz w:val="20"/>
                      <w:szCs w:val="20"/>
                      <w:rtl/>
                    </w:rPr>
                    <w:t xml:space="preserve">רמות, </w:t>
                  </w:r>
                  <w:r w:rsidRPr="002512BB">
                    <w:rPr>
                      <w:rFonts w:ascii="Arial" w:hAnsi="Arial" w:hint="cs"/>
                      <w:sz w:val="20"/>
                      <w:szCs w:val="20"/>
                      <w:rtl/>
                    </w:rPr>
                    <w:t>עמ'</w:t>
                  </w:r>
                  <w:r>
                    <w:rPr>
                      <w:rFonts w:ascii="Arial" w:hAnsi="Arial" w:hint="cs"/>
                      <w:sz w:val="20"/>
                      <w:szCs w:val="20"/>
                      <w:rtl/>
                    </w:rPr>
                    <w:t xml:space="preserve"> 132, 136-133</w:t>
                  </w:r>
                </w:p>
                <w:p w:rsidR="00FC438F" w:rsidRPr="002512BB" w:rsidRDefault="00FC438F" w:rsidP="009950AA">
                  <w:pPr>
                    <w:numPr>
                      <w:ilvl w:val="0"/>
                      <w:numId w:val="53"/>
                    </w:numPr>
                    <w:spacing w:after="0" w:line="240" w:lineRule="auto"/>
                    <w:ind w:left="163" w:hanging="163"/>
                    <w:rPr>
                      <w:rFonts w:ascii="Arial" w:hAnsi="Arial"/>
                      <w:sz w:val="20"/>
                      <w:szCs w:val="20"/>
                      <w:rtl/>
                    </w:rPr>
                  </w:pPr>
                  <w:r>
                    <w:rPr>
                      <w:rFonts w:ascii="Arial" w:hAnsi="Arial" w:hint="cs"/>
                      <w:sz w:val="20"/>
                      <w:szCs w:val="20"/>
                      <w:rtl/>
                    </w:rPr>
                    <w:t>מסע מדע א</w:t>
                  </w:r>
                  <w:r w:rsidRPr="002512BB">
                    <w:rPr>
                      <w:rFonts w:ascii="Arial" w:hAnsi="Arial" w:hint="cs"/>
                      <w:sz w:val="20"/>
                      <w:szCs w:val="20"/>
                      <w:rtl/>
                    </w:rPr>
                    <w:t xml:space="preserve">, </w:t>
                  </w:r>
                  <w:r>
                    <w:rPr>
                      <w:rFonts w:ascii="Arial" w:hAnsi="Arial" w:hint="cs"/>
                      <w:sz w:val="20"/>
                      <w:szCs w:val="20"/>
                      <w:rtl/>
                    </w:rPr>
                    <w:t xml:space="preserve">כנרת, </w:t>
                  </w:r>
                  <w:r w:rsidRPr="002512BB">
                    <w:rPr>
                      <w:rFonts w:ascii="Arial" w:hAnsi="Arial" w:hint="cs"/>
                      <w:sz w:val="20"/>
                      <w:szCs w:val="20"/>
                      <w:rtl/>
                    </w:rPr>
                    <w:t xml:space="preserve">עמ' 43-42, </w:t>
                  </w:r>
                  <w:r>
                    <w:rPr>
                      <w:rFonts w:ascii="Arial" w:hAnsi="Arial" w:hint="cs"/>
                      <w:sz w:val="20"/>
                      <w:szCs w:val="20"/>
                      <w:rtl/>
                    </w:rPr>
                    <w:t>50</w:t>
                  </w:r>
                  <w:r w:rsidRPr="002512BB">
                    <w:rPr>
                      <w:rFonts w:ascii="Arial" w:hAnsi="Arial" w:hint="cs"/>
                      <w:sz w:val="20"/>
                      <w:szCs w:val="20"/>
                      <w:rtl/>
                    </w:rPr>
                    <w:t>-</w:t>
                  </w:r>
                  <w:r>
                    <w:rPr>
                      <w:rFonts w:ascii="Arial" w:hAnsi="Arial" w:hint="cs"/>
                      <w:sz w:val="20"/>
                      <w:szCs w:val="20"/>
                      <w:rtl/>
                    </w:rPr>
                    <w:t>48</w:t>
                  </w:r>
                  <w:r w:rsidRPr="002512BB">
                    <w:rPr>
                      <w:rFonts w:ascii="Arial" w:hAnsi="Arial" w:hint="cs"/>
                      <w:sz w:val="20"/>
                      <w:szCs w:val="20"/>
                      <w:rtl/>
                    </w:rPr>
                    <w:t xml:space="preserve"> ,54, 5</w:t>
                  </w:r>
                  <w:r>
                    <w:rPr>
                      <w:rFonts w:ascii="Arial" w:hAnsi="Arial" w:hint="cs"/>
                      <w:sz w:val="20"/>
                      <w:szCs w:val="20"/>
                      <w:rtl/>
                    </w:rPr>
                    <w:t>7</w:t>
                  </w:r>
                  <w:r w:rsidRPr="002512BB">
                    <w:rPr>
                      <w:rFonts w:ascii="Arial" w:hAnsi="Arial" w:hint="cs"/>
                      <w:sz w:val="20"/>
                      <w:szCs w:val="20"/>
                      <w:rtl/>
                    </w:rPr>
                    <w:t>-5</w:t>
                  </w:r>
                  <w:r>
                    <w:rPr>
                      <w:rFonts w:ascii="Arial" w:hAnsi="Arial" w:hint="cs"/>
                      <w:sz w:val="20"/>
                      <w:szCs w:val="20"/>
                      <w:rtl/>
                    </w:rPr>
                    <w:t>6</w:t>
                  </w:r>
                </w:p>
                <w:p w:rsidR="00FC438F" w:rsidRPr="00493F80" w:rsidRDefault="00FC438F" w:rsidP="009950AA">
                  <w:pPr>
                    <w:numPr>
                      <w:ilvl w:val="0"/>
                      <w:numId w:val="53"/>
                    </w:numPr>
                    <w:spacing w:after="0" w:line="240" w:lineRule="auto"/>
                    <w:ind w:left="163" w:hanging="163"/>
                    <w:rPr>
                      <w:rFonts w:ascii="Arial" w:hAnsi="Arial"/>
                      <w:sz w:val="20"/>
                      <w:szCs w:val="20"/>
                    </w:rPr>
                  </w:pPr>
                  <w:r w:rsidRPr="002512BB">
                    <w:rPr>
                      <w:rFonts w:ascii="Arial" w:hAnsi="Arial" w:hint="cs"/>
                      <w:sz w:val="20"/>
                      <w:szCs w:val="20"/>
                      <w:rtl/>
                    </w:rPr>
                    <w:t>א</w:t>
                  </w:r>
                  <w:r>
                    <w:rPr>
                      <w:rFonts w:ascii="Arial" w:hAnsi="Arial" w:hint="cs"/>
                      <w:sz w:val="20"/>
                      <w:szCs w:val="20"/>
                      <w:rtl/>
                    </w:rPr>
                    <w:t>"</w:t>
                  </w:r>
                  <w:r w:rsidRPr="002512BB">
                    <w:rPr>
                      <w:rFonts w:ascii="Arial" w:hAnsi="Arial" w:hint="cs"/>
                      <w:sz w:val="20"/>
                      <w:szCs w:val="20"/>
                      <w:rtl/>
                    </w:rPr>
                    <w:t xml:space="preserve">ב של המדע, </w:t>
                  </w:r>
                  <w:r>
                    <w:rPr>
                      <w:rFonts w:ascii="Arial" w:hAnsi="Arial" w:hint="cs"/>
                      <w:sz w:val="20"/>
                      <w:szCs w:val="20"/>
                      <w:rtl/>
                    </w:rPr>
                    <w:t xml:space="preserve">לכתה א, </w:t>
                  </w:r>
                  <w:r w:rsidRPr="002512BB">
                    <w:rPr>
                      <w:rFonts w:ascii="Arial" w:hAnsi="Arial" w:hint="cs"/>
                      <w:sz w:val="20"/>
                      <w:szCs w:val="20"/>
                      <w:rtl/>
                    </w:rPr>
                    <w:t xml:space="preserve">חלק </w:t>
                  </w:r>
                  <w:r>
                    <w:rPr>
                      <w:rFonts w:ascii="Arial" w:hAnsi="Arial" w:hint="cs"/>
                      <w:sz w:val="20"/>
                      <w:szCs w:val="20"/>
                      <w:rtl/>
                    </w:rPr>
                    <w:t xml:space="preserve">ראשון, מדעים, </w:t>
                  </w:r>
                  <w:r w:rsidRPr="002512BB">
                    <w:rPr>
                      <w:rFonts w:ascii="Arial" w:hAnsi="Arial" w:hint="cs"/>
                      <w:sz w:val="20"/>
                      <w:szCs w:val="20"/>
                      <w:rtl/>
                    </w:rPr>
                    <w:t xml:space="preserve">עמ' </w:t>
                  </w:r>
                  <w:r>
                    <w:rPr>
                      <w:rFonts w:ascii="Arial" w:hAnsi="Arial" w:hint="cs"/>
                      <w:sz w:val="20"/>
                      <w:szCs w:val="20"/>
                      <w:rtl/>
                    </w:rPr>
                    <w:t>56</w:t>
                  </w:r>
                  <w:r w:rsidRPr="002512BB">
                    <w:rPr>
                      <w:rFonts w:ascii="Arial" w:hAnsi="Arial" w:hint="cs"/>
                      <w:sz w:val="20"/>
                      <w:szCs w:val="20"/>
                      <w:rtl/>
                    </w:rPr>
                    <w:t>-</w:t>
                  </w:r>
                  <w:r>
                    <w:rPr>
                      <w:rFonts w:ascii="Arial" w:hAnsi="Arial" w:hint="cs"/>
                      <w:sz w:val="20"/>
                      <w:szCs w:val="20"/>
                      <w:rtl/>
                    </w:rPr>
                    <w:t>45</w:t>
                  </w:r>
                </w:p>
                <w:p w:rsidR="00493F80" w:rsidRPr="00493F80" w:rsidRDefault="00493F80" w:rsidP="009950AA">
                  <w:pPr>
                    <w:numPr>
                      <w:ilvl w:val="0"/>
                      <w:numId w:val="53"/>
                    </w:numPr>
                    <w:spacing w:after="0" w:line="240" w:lineRule="auto"/>
                    <w:ind w:left="163" w:hanging="163"/>
                    <w:rPr>
                      <w:rFonts w:ascii="Arial" w:hAnsi="Arial"/>
                      <w:sz w:val="20"/>
                      <w:szCs w:val="20"/>
                    </w:rPr>
                  </w:pPr>
                  <w:r w:rsidRPr="00493F80">
                    <w:rPr>
                      <w:rFonts w:ascii="Arial" w:hAnsi="Arial" w:hint="cs"/>
                      <w:sz w:val="20"/>
                      <w:szCs w:val="20"/>
                      <w:rtl/>
                    </w:rPr>
                    <w:t>דגם הוראה ללמידה חוץ כיתתית</w:t>
                  </w:r>
                  <w:r w:rsidR="005909FE">
                    <w:rPr>
                      <w:rFonts w:ascii="Arial" w:hAnsi="Arial" w:hint="cs"/>
                      <w:sz w:val="20"/>
                      <w:szCs w:val="20"/>
                      <w:rtl/>
                    </w:rPr>
                    <w:t xml:space="preserve"> -</w:t>
                  </w:r>
                  <w:r w:rsidRPr="00493F80">
                    <w:rPr>
                      <w:rFonts w:ascii="Arial" w:hAnsi="Arial" w:hint="cs"/>
                      <w:sz w:val="20"/>
                      <w:szCs w:val="20"/>
                      <w:rtl/>
                    </w:rPr>
                    <w:t xml:space="preserve"> </w:t>
                  </w:r>
                  <w:r w:rsidRPr="005909FE">
                    <w:rPr>
                      <w:rFonts w:ascii="Arial" w:hAnsi="Arial" w:hint="cs"/>
                      <w:sz w:val="20"/>
                      <w:szCs w:val="20"/>
                      <w:rtl/>
                    </w:rPr>
                    <w:t>העץ שלנו בעונות השנה</w:t>
                  </w:r>
                  <w:r w:rsidR="005909FE">
                    <w:rPr>
                      <w:rFonts w:ascii="Arial" w:hAnsi="Arial" w:hint="cs"/>
                      <w:sz w:val="20"/>
                      <w:szCs w:val="20"/>
                      <w:rtl/>
                    </w:rPr>
                    <w:t xml:space="preserve">: </w:t>
                  </w:r>
                  <w:hyperlink r:id="rId107" w:history="1">
                    <w:r w:rsidR="005909FE" w:rsidRPr="005909FE">
                      <w:rPr>
                        <w:rStyle w:val="Hyperlink"/>
                        <w:rFonts w:ascii="Arial" w:hAnsi="Arial" w:hint="cs"/>
                        <w:sz w:val="20"/>
                        <w:szCs w:val="20"/>
                        <w:rtl/>
                      </w:rPr>
                      <w:t>למורה</w:t>
                    </w:r>
                  </w:hyperlink>
                  <w:r w:rsidR="005909FE">
                    <w:rPr>
                      <w:rFonts w:ascii="Arial" w:hAnsi="Arial" w:hint="cs"/>
                      <w:sz w:val="20"/>
                      <w:szCs w:val="20"/>
                      <w:rtl/>
                    </w:rPr>
                    <w:t xml:space="preserve">, </w:t>
                  </w:r>
                  <w:hyperlink r:id="rId108" w:history="1">
                    <w:r w:rsidR="005909FE" w:rsidRPr="005909FE">
                      <w:rPr>
                        <w:rStyle w:val="Hyperlink"/>
                        <w:rFonts w:ascii="Arial" w:hAnsi="Arial" w:hint="cs"/>
                        <w:sz w:val="20"/>
                        <w:szCs w:val="20"/>
                        <w:rtl/>
                      </w:rPr>
                      <w:t>לתלמיד</w:t>
                    </w:r>
                  </w:hyperlink>
                  <w:r w:rsidR="005909FE">
                    <w:rPr>
                      <w:rFonts w:ascii="Arial" w:hAnsi="Arial" w:hint="cs"/>
                      <w:sz w:val="20"/>
                      <w:szCs w:val="20"/>
                      <w:rtl/>
                    </w:rPr>
                    <w:t xml:space="preserve">, </w:t>
                  </w:r>
                  <w:hyperlink r:id="rId109" w:history="1">
                    <w:r w:rsidR="005909FE" w:rsidRPr="005909FE">
                      <w:rPr>
                        <w:rStyle w:val="Hyperlink"/>
                        <w:rFonts w:ascii="Arial" w:hAnsi="Arial" w:hint="cs"/>
                        <w:sz w:val="20"/>
                        <w:szCs w:val="20"/>
                        <w:rtl/>
                      </w:rPr>
                      <w:t>לתלמיד בערבית</w:t>
                    </w:r>
                  </w:hyperlink>
                </w:p>
                <w:p w:rsidR="00EB5BC8" w:rsidRPr="002512BB" w:rsidRDefault="00EB5BC8" w:rsidP="009950AA">
                  <w:pPr>
                    <w:numPr>
                      <w:ilvl w:val="0"/>
                      <w:numId w:val="53"/>
                    </w:numPr>
                    <w:spacing w:after="0" w:line="240" w:lineRule="auto"/>
                    <w:ind w:left="163" w:hanging="163"/>
                    <w:rPr>
                      <w:rFonts w:ascii="Arial" w:hAnsi="Arial"/>
                      <w:b/>
                      <w:bCs/>
                      <w:u w:val="single"/>
                      <w:rtl/>
                    </w:rPr>
                  </w:pPr>
                  <w:r>
                    <w:rPr>
                      <w:rFonts w:ascii="Arial" w:hAnsi="Arial" w:hint="cs"/>
                      <w:sz w:val="20"/>
                      <w:szCs w:val="20"/>
                      <w:rtl/>
                    </w:rPr>
                    <w:lastRenderedPageBreak/>
                    <w:t xml:space="preserve">דגם הוראה ניסוי </w:t>
                  </w:r>
                  <w:r>
                    <w:rPr>
                      <w:rFonts w:ascii="Arial" w:hAnsi="Arial"/>
                      <w:sz w:val="20"/>
                      <w:szCs w:val="20"/>
                      <w:rtl/>
                    </w:rPr>
                    <w:t>–</w:t>
                  </w:r>
                  <w:r>
                    <w:rPr>
                      <w:rFonts w:ascii="Arial" w:hAnsi="Arial" w:hint="cs"/>
                      <w:sz w:val="20"/>
                      <w:szCs w:val="20"/>
                      <w:rtl/>
                    </w:rPr>
                    <w:t xml:space="preserve"> נביטת זרעים: </w:t>
                  </w:r>
                  <w:hyperlink r:id="rId110" w:history="1">
                    <w:r w:rsidRPr="00EB5BC8">
                      <w:rPr>
                        <w:rStyle w:val="Hyperlink"/>
                        <w:rFonts w:ascii="Arial" w:hAnsi="Arial" w:hint="cs"/>
                        <w:sz w:val="20"/>
                        <w:szCs w:val="20"/>
                        <w:rtl/>
                      </w:rPr>
                      <w:t>למורה</w:t>
                    </w:r>
                  </w:hyperlink>
                  <w:r>
                    <w:rPr>
                      <w:rFonts w:ascii="Arial" w:hAnsi="Arial" w:hint="cs"/>
                      <w:sz w:val="20"/>
                      <w:szCs w:val="20"/>
                      <w:rtl/>
                    </w:rPr>
                    <w:t xml:space="preserve">, </w:t>
                  </w:r>
                  <w:hyperlink r:id="rId111" w:history="1">
                    <w:r w:rsidRPr="00EB5BC8">
                      <w:rPr>
                        <w:rStyle w:val="Hyperlink"/>
                        <w:rFonts w:ascii="Arial" w:hAnsi="Arial" w:hint="cs"/>
                        <w:sz w:val="20"/>
                        <w:szCs w:val="20"/>
                        <w:rtl/>
                      </w:rPr>
                      <w:t>לתלמיד</w:t>
                    </w:r>
                  </w:hyperlink>
                  <w:r>
                    <w:rPr>
                      <w:rFonts w:ascii="Arial" w:hAnsi="Arial" w:hint="cs"/>
                      <w:sz w:val="20"/>
                      <w:szCs w:val="20"/>
                      <w:rtl/>
                    </w:rPr>
                    <w:t xml:space="preserve">, </w:t>
                  </w:r>
                  <w:hyperlink r:id="rId112" w:history="1">
                    <w:r w:rsidRPr="00EB5BC8">
                      <w:rPr>
                        <w:rStyle w:val="Hyperlink"/>
                        <w:rFonts w:ascii="Arial" w:hAnsi="Arial" w:hint="cs"/>
                        <w:sz w:val="20"/>
                        <w:szCs w:val="20"/>
                        <w:rtl/>
                      </w:rPr>
                      <w:t>לתלמיד בערבית</w:t>
                    </w:r>
                  </w:hyperlink>
                </w:p>
              </w:tc>
            </w:tr>
          </w:tbl>
          <w:p w:rsidR="00FC438F" w:rsidRDefault="00FC438F" w:rsidP="009950AA">
            <w:pPr>
              <w:numPr>
                <w:ilvl w:val="1"/>
                <w:numId w:val="50"/>
              </w:numPr>
              <w:tabs>
                <w:tab w:val="clear" w:pos="1440"/>
                <w:tab w:val="num" w:pos="278"/>
              </w:tabs>
              <w:spacing w:after="0" w:line="240" w:lineRule="auto"/>
              <w:ind w:left="278" w:right="0" w:hanging="278"/>
              <w:rPr>
                <w:rFonts w:ascii="Arial" w:hAnsi="Arial"/>
                <w:color w:val="000000"/>
                <w:sz w:val="20"/>
                <w:szCs w:val="20"/>
              </w:rPr>
            </w:pPr>
            <w:r w:rsidRPr="003C5305">
              <w:rPr>
                <w:rFonts w:ascii="Arial" w:hAnsi="Arial" w:hint="cs"/>
                <w:sz w:val="20"/>
                <w:szCs w:val="20"/>
                <w:rtl/>
              </w:rPr>
              <w:lastRenderedPageBreak/>
              <w:t>התלמידים</w:t>
            </w:r>
            <w:r>
              <w:rPr>
                <w:rFonts w:ascii="Arial" w:hAnsi="Arial" w:hint="cs"/>
                <w:color w:val="000000"/>
                <w:sz w:val="20"/>
                <w:szCs w:val="20"/>
                <w:rtl/>
              </w:rPr>
              <w:t xml:space="preserve"> יערכו תצפיות אחר שינויים בעלי עצים בסתיו, יתעדו באיורים ויסיקו מסקנות. (</w:t>
            </w:r>
            <w:r w:rsidRPr="00E40B19">
              <w:rPr>
                <w:rFonts w:ascii="Arial" w:hAnsi="Arial" w:hint="cs"/>
                <w:b/>
                <w:bCs/>
                <w:color w:val="000000"/>
                <w:sz w:val="20"/>
                <w:szCs w:val="20"/>
                <w:rtl/>
              </w:rPr>
              <w:t xml:space="preserve">איסוף ממצאים </w:t>
            </w:r>
            <w:r>
              <w:rPr>
                <w:rFonts w:ascii="Arial" w:hAnsi="Arial" w:hint="cs"/>
                <w:b/>
                <w:bCs/>
                <w:color w:val="000000"/>
                <w:sz w:val="20"/>
                <w:szCs w:val="20"/>
                <w:rtl/>
              </w:rPr>
              <w:t>מ</w:t>
            </w:r>
            <w:r w:rsidRPr="00E40B19">
              <w:rPr>
                <w:rFonts w:ascii="Arial" w:hAnsi="Arial" w:hint="cs"/>
                <w:b/>
                <w:bCs/>
                <w:color w:val="000000"/>
                <w:sz w:val="20"/>
                <w:szCs w:val="20"/>
                <w:rtl/>
              </w:rPr>
              <w:t>תצפית, והסקת מסקנות</w:t>
            </w:r>
            <w:r>
              <w:rPr>
                <w:rFonts w:ascii="Arial" w:hAnsi="Arial" w:hint="cs"/>
                <w:color w:val="000000"/>
                <w:sz w:val="20"/>
                <w:szCs w:val="20"/>
                <w:rtl/>
              </w:rPr>
              <w:t>)</w:t>
            </w:r>
          </w:p>
          <w:p w:rsidR="00FC438F" w:rsidRDefault="00FC438F" w:rsidP="009950AA">
            <w:pPr>
              <w:numPr>
                <w:ilvl w:val="1"/>
                <w:numId w:val="50"/>
              </w:numPr>
              <w:tabs>
                <w:tab w:val="clear" w:pos="1440"/>
                <w:tab w:val="num" w:pos="278"/>
              </w:tabs>
              <w:spacing w:after="0" w:line="240" w:lineRule="auto"/>
              <w:ind w:left="278" w:right="0" w:hanging="278"/>
              <w:rPr>
                <w:rFonts w:ascii="Arial" w:hAnsi="Arial"/>
                <w:color w:val="000000"/>
                <w:sz w:val="20"/>
                <w:szCs w:val="20"/>
              </w:rPr>
            </w:pPr>
            <w:r w:rsidRPr="00C77D31">
              <w:rPr>
                <w:rFonts w:ascii="Arial" w:hAnsi="Arial" w:hint="cs"/>
                <w:color w:val="000000"/>
                <w:sz w:val="20"/>
                <w:szCs w:val="20"/>
                <w:rtl/>
              </w:rPr>
              <w:t>התלמידים יתאימו בין עונות השנה לבין איורים המתארים שלבים במחזור חיי הצמח. (</w:t>
            </w:r>
            <w:r w:rsidRPr="00E63D12">
              <w:rPr>
                <w:rFonts w:ascii="Arial" w:hAnsi="Arial" w:hint="cs"/>
                <w:b/>
                <w:bCs/>
                <w:color w:val="000000"/>
                <w:sz w:val="20"/>
                <w:szCs w:val="20"/>
                <w:rtl/>
              </w:rPr>
              <w:t>רכיבים וקשרים</w:t>
            </w:r>
            <w:r w:rsidRPr="00C77D31">
              <w:rPr>
                <w:rFonts w:ascii="Arial" w:hAnsi="Arial" w:hint="cs"/>
                <w:color w:val="000000"/>
                <w:sz w:val="20"/>
                <w:szCs w:val="20"/>
                <w:rtl/>
              </w:rPr>
              <w:t>)</w:t>
            </w:r>
          </w:p>
          <w:p w:rsidR="00FC438F" w:rsidRDefault="00FC438F" w:rsidP="009950AA">
            <w:pPr>
              <w:numPr>
                <w:ilvl w:val="1"/>
                <w:numId w:val="50"/>
              </w:numPr>
              <w:tabs>
                <w:tab w:val="clear" w:pos="1440"/>
                <w:tab w:val="num" w:pos="278"/>
              </w:tabs>
              <w:spacing w:after="0" w:line="240" w:lineRule="auto"/>
              <w:ind w:left="278" w:right="0" w:hanging="278"/>
              <w:rPr>
                <w:rFonts w:ascii="Arial" w:hAnsi="Arial"/>
                <w:color w:val="000000"/>
                <w:sz w:val="20"/>
                <w:szCs w:val="20"/>
              </w:rPr>
            </w:pPr>
            <w:r>
              <w:rPr>
                <w:rFonts w:ascii="Arial" w:hAnsi="Arial" w:hint="cs"/>
                <w:color w:val="000000"/>
                <w:sz w:val="20"/>
                <w:szCs w:val="20"/>
                <w:rtl/>
              </w:rPr>
              <w:t>התלמידים יתאימו בין תמונות המתארות מאפייני עונה לבין העונה המתאימה. (</w:t>
            </w:r>
            <w:r w:rsidRPr="00E95308">
              <w:rPr>
                <w:rFonts w:ascii="Arial" w:hAnsi="Arial" w:hint="cs"/>
                <w:b/>
                <w:bCs/>
                <w:color w:val="000000"/>
                <w:sz w:val="20"/>
                <w:szCs w:val="20"/>
                <w:rtl/>
              </w:rPr>
              <w:t>רכיבים וקשרים</w:t>
            </w:r>
            <w:r>
              <w:rPr>
                <w:rFonts w:ascii="Arial" w:hAnsi="Arial" w:hint="cs"/>
                <w:color w:val="000000"/>
                <w:sz w:val="20"/>
                <w:szCs w:val="20"/>
                <w:rtl/>
              </w:rPr>
              <w:t>)</w:t>
            </w:r>
          </w:p>
          <w:p w:rsidR="00FC438F" w:rsidRPr="00C77D31" w:rsidRDefault="00FC438F" w:rsidP="009950AA">
            <w:pPr>
              <w:numPr>
                <w:ilvl w:val="1"/>
                <w:numId w:val="50"/>
              </w:numPr>
              <w:tabs>
                <w:tab w:val="clear" w:pos="1440"/>
                <w:tab w:val="num" w:pos="278"/>
              </w:tabs>
              <w:spacing w:after="0" w:line="240" w:lineRule="auto"/>
              <w:ind w:left="278" w:right="0" w:hanging="278"/>
              <w:rPr>
                <w:rFonts w:ascii="Arial" w:hAnsi="Arial"/>
                <w:color w:val="000000"/>
                <w:sz w:val="20"/>
                <w:szCs w:val="20"/>
                <w:rtl/>
              </w:rPr>
            </w:pPr>
            <w:r w:rsidRPr="003C5305">
              <w:rPr>
                <w:rFonts w:ascii="Arial" w:hAnsi="Arial" w:hint="cs"/>
                <w:sz w:val="20"/>
                <w:szCs w:val="20"/>
                <w:rtl/>
              </w:rPr>
              <w:t>התלמידים</w:t>
            </w:r>
            <w:r>
              <w:rPr>
                <w:rFonts w:ascii="Arial" w:hAnsi="Arial" w:hint="cs"/>
                <w:color w:val="000000"/>
                <w:sz w:val="20"/>
                <w:szCs w:val="20"/>
                <w:rtl/>
              </w:rPr>
              <w:t xml:space="preserve"> יתנסו בבניית מד גשם למדידת כמות הגשם שירדה (</w:t>
            </w:r>
            <w:r w:rsidRPr="003560A2">
              <w:rPr>
                <w:rFonts w:ascii="Arial" w:hAnsi="Arial" w:hint="cs"/>
                <w:b/>
                <w:bCs/>
                <w:color w:val="000000"/>
                <w:sz w:val="20"/>
                <w:szCs w:val="20"/>
                <w:rtl/>
              </w:rPr>
              <w:t>תיכון</w:t>
            </w:r>
            <w:r>
              <w:rPr>
                <w:rFonts w:ascii="Arial" w:hAnsi="Arial" w:hint="cs"/>
                <w:color w:val="000000"/>
                <w:sz w:val="20"/>
                <w:szCs w:val="20"/>
                <w:rtl/>
              </w:rPr>
              <w:t>).</w:t>
            </w:r>
          </w:p>
          <w:p w:rsidR="00FC438F" w:rsidRDefault="00FC438F" w:rsidP="00FC438F">
            <w:pPr>
              <w:rPr>
                <w:rFonts w:ascii="Arial" w:hAnsi="Arial"/>
                <w:sz w:val="20"/>
                <w:szCs w:val="20"/>
                <w:rtl/>
              </w:rPr>
            </w:pPr>
            <w:r w:rsidRPr="00EC4577">
              <w:rPr>
                <w:rFonts w:ascii="Arial" w:hAnsi="Arial" w:hint="cs"/>
                <w:b/>
                <w:bCs/>
                <w:sz w:val="20"/>
                <w:szCs w:val="20"/>
                <w:shd w:val="clear" w:color="auto" w:fill="D9D9D9"/>
                <w:rtl/>
              </w:rPr>
              <w:t>הערה</w:t>
            </w:r>
            <w:r>
              <w:rPr>
                <w:rFonts w:ascii="Arial" w:hAnsi="Arial" w:hint="cs"/>
                <w:sz w:val="20"/>
                <w:szCs w:val="20"/>
                <w:rtl/>
              </w:rPr>
              <w:t xml:space="preserve">: </w:t>
            </w:r>
            <w:r w:rsidRPr="0030543C">
              <w:rPr>
                <w:rFonts w:ascii="Arial" w:hAnsi="Arial" w:hint="cs"/>
                <w:sz w:val="20"/>
                <w:szCs w:val="20"/>
                <w:rtl/>
              </w:rPr>
              <w:t xml:space="preserve">מומלץ לתחום בסביבת </w:t>
            </w:r>
            <w:r>
              <w:rPr>
                <w:rFonts w:ascii="Arial" w:hAnsi="Arial" w:hint="cs"/>
                <w:sz w:val="20"/>
                <w:szCs w:val="20"/>
                <w:rtl/>
              </w:rPr>
              <w:t>בית הספר</w:t>
            </w:r>
            <w:r w:rsidRPr="0030543C">
              <w:rPr>
                <w:rFonts w:ascii="Arial" w:hAnsi="Arial" w:hint="cs"/>
                <w:sz w:val="20"/>
                <w:szCs w:val="20"/>
                <w:rtl/>
              </w:rPr>
              <w:t xml:space="preserve"> שטח שאליו יצאו התלמידים לתצפיות ו</w:t>
            </w:r>
            <w:r>
              <w:rPr>
                <w:rFonts w:ascii="Arial" w:hAnsi="Arial" w:hint="cs"/>
                <w:sz w:val="20"/>
                <w:szCs w:val="20"/>
                <w:rtl/>
              </w:rPr>
              <w:t>ל</w:t>
            </w:r>
            <w:r w:rsidRPr="0030543C">
              <w:rPr>
                <w:rFonts w:ascii="Arial" w:hAnsi="Arial" w:hint="cs"/>
                <w:sz w:val="20"/>
                <w:szCs w:val="20"/>
                <w:rtl/>
              </w:rPr>
              <w:t xml:space="preserve">מעקב אחר שינויים </w:t>
            </w:r>
            <w:r>
              <w:rPr>
                <w:rFonts w:ascii="Arial" w:hAnsi="Arial" w:hint="cs"/>
                <w:sz w:val="20"/>
                <w:szCs w:val="20"/>
                <w:rtl/>
              </w:rPr>
              <w:t xml:space="preserve">בסביבה כגון: מצב אדמה, תופעות </w:t>
            </w:r>
            <w:r w:rsidRPr="0030543C">
              <w:rPr>
                <w:rFonts w:ascii="Arial" w:hAnsi="Arial" w:hint="cs"/>
                <w:sz w:val="20"/>
                <w:szCs w:val="20"/>
                <w:rtl/>
              </w:rPr>
              <w:t>בעולם החי ו</w:t>
            </w:r>
            <w:r>
              <w:rPr>
                <w:rFonts w:ascii="Arial" w:hAnsi="Arial" w:hint="cs"/>
                <w:sz w:val="20"/>
                <w:szCs w:val="20"/>
                <w:rtl/>
              </w:rPr>
              <w:t xml:space="preserve">בעולם </w:t>
            </w:r>
            <w:r w:rsidRPr="0030543C">
              <w:rPr>
                <w:rFonts w:ascii="Arial" w:hAnsi="Arial" w:hint="cs"/>
                <w:sz w:val="20"/>
                <w:szCs w:val="20"/>
                <w:rtl/>
              </w:rPr>
              <w:t xml:space="preserve">הצומח. </w:t>
            </w:r>
          </w:p>
          <w:p w:rsidR="00FC438F" w:rsidRDefault="00FC438F" w:rsidP="009950AA">
            <w:pPr>
              <w:numPr>
                <w:ilvl w:val="1"/>
                <w:numId w:val="50"/>
              </w:numPr>
              <w:tabs>
                <w:tab w:val="clear" w:pos="1440"/>
                <w:tab w:val="num" w:pos="278"/>
              </w:tabs>
              <w:spacing w:after="0" w:line="240" w:lineRule="auto"/>
              <w:ind w:left="278" w:right="0" w:hanging="278"/>
              <w:rPr>
                <w:rFonts w:ascii="Arial" w:hAnsi="Arial"/>
                <w:color w:val="000000"/>
                <w:sz w:val="20"/>
                <w:szCs w:val="20"/>
                <w:rtl/>
              </w:rPr>
            </w:pPr>
            <w:r w:rsidRPr="002512BB">
              <w:rPr>
                <w:rFonts w:ascii="Arial" w:hAnsi="Arial" w:hint="cs"/>
                <w:color w:val="000000"/>
                <w:sz w:val="20"/>
                <w:szCs w:val="20"/>
                <w:rtl/>
              </w:rPr>
              <w:t>התלמידים יערכו מעקב אחר עץ בעונות השנה</w:t>
            </w:r>
            <w:r>
              <w:rPr>
                <w:rFonts w:ascii="Arial" w:hAnsi="Arial" w:hint="cs"/>
                <w:color w:val="000000"/>
                <w:sz w:val="20"/>
                <w:szCs w:val="20"/>
                <w:rtl/>
              </w:rPr>
              <w:t xml:space="preserve">. </w:t>
            </w:r>
            <w:r w:rsidRPr="002512BB">
              <w:rPr>
                <w:rFonts w:ascii="Arial" w:hAnsi="Arial" w:hint="cs"/>
                <w:color w:val="000000"/>
                <w:sz w:val="20"/>
                <w:szCs w:val="20"/>
                <w:rtl/>
              </w:rPr>
              <w:t>(</w:t>
            </w:r>
            <w:r>
              <w:rPr>
                <w:rFonts w:ascii="Arial" w:hAnsi="Arial" w:hint="cs"/>
                <w:b/>
                <w:bCs/>
                <w:color w:val="000000"/>
                <w:sz w:val="20"/>
                <w:szCs w:val="20"/>
                <w:rtl/>
              </w:rPr>
              <w:t xml:space="preserve">איסוף ממצאים באמצעות </w:t>
            </w:r>
            <w:r w:rsidRPr="002512BB">
              <w:rPr>
                <w:rFonts w:ascii="Arial" w:hAnsi="Arial" w:hint="cs"/>
                <w:b/>
                <w:bCs/>
                <w:color w:val="000000"/>
                <w:sz w:val="20"/>
                <w:szCs w:val="20"/>
                <w:rtl/>
              </w:rPr>
              <w:t>תצפית</w:t>
            </w:r>
            <w:r>
              <w:rPr>
                <w:rFonts w:ascii="Arial" w:hAnsi="Arial" w:hint="cs"/>
                <w:b/>
                <w:bCs/>
                <w:color w:val="000000"/>
                <w:sz w:val="20"/>
                <w:szCs w:val="20"/>
                <w:rtl/>
              </w:rPr>
              <w:t>, השוואה, הסקת מסקנות</w:t>
            </w:r>
            <w:r w:rsidRPr="002512BB">
              <w:rPr>
                <w:rFonts w:ascii="Arial" w:hAnsi="Arial" w:hint="cs"/>
                <w:color w:val="000000"/>
                <w:sz w:val="20"/>
                <w:szCs w:val="20"/>
                <w:rtl/>
              </w:rPr>
              <w:t xml:space="preserve">) </w:t>
            </w:r>
          </w:p>
          <w:p w:rsidR="00FC438F" w:rsidRPr="0030543C" w:rsidRDefault="00FC438F" w:rsidP="00FC438F">
            <w:pPr>
              <w:rPr>
                <w:rFonts w:ascii="Arial" w:hAnsi="Arial"/>
                <w:b/>
                <w:bCs/>
                <w:u w:val="single"/>
                <w:rtl/>
              </w:rPr>
            </w:pPr>
            <w:r w:rsidRPr="0030543C">
              <w:rPr>
                <w:rFonts w:ascii="Arial" w:hAnsi="Arial" w:hint="cs"/>
                <w:color w:val="000000"/>
                <w:sz w:val="20"/>
                <w:szCs w:val="20"/>
                <w:highlight w:val="lightGray"/>
                <w:rtl/>
              </w:rPr>
              <w:t>הערה</w:t>
            </w:r>
            <w:r>
              <w:rPr>
                <w:rFonts w:ascii="Arial" w:hAnsi="Arial" w:hint="cs"/>
                <w:color w:val="000000"/>
                <w:sz w:val="20"/>
                <w:szCs w:val="20"/>
                <w:rtl/>
              </w:rPr>
              <w:t xml:space="preserve">: מוצע לבצע מעקב השוואתי על עץ נשיר ועץ ירוק </w:t>
            </w:r>
            <w:r w:rsidRPr="005D7E7F">
              <w:rPr>
                <w:rFonts w:ascii="Arial" w:hAnsi="Arial" w:hint="cs"/>
                <w:color w:val="000000"/>
                <w:sz w:val="20"/>
                <w:szCs w:val="20"/>
                <w:rtl/>
              </w:rPr>
              <w:t>עד</w:t>
            </w:r>
            <w:r w:rsidRPr="005D7E7F">
              <w:rPr>
                <w:rFonts w:ascii="Arial" w:hAnsi="Arial" w:hint="cs"/>
                <w:b/>
                <w:bCs/>
                <w:rtl/>
              </w:rPr>
              <w:t>.</w:t>
            </w:r>
          </w:p>
        </w:tc>
      </w:tr>
      <w:tr w:rsidR="00605DE2" w:rsidTr="00CF645E">
        <w:trPr>
          <w:trHeight w:val="1775"/>
        </w:trPr>
        <w:tc>
          <w:tcPr>
            <w:tcW w:w="1604" w:type="dxa"/>
          </w:tcPr>
          <w:p w:rsidR="00605DE2" w:rsidRDefault="00605DE2" w:rsidP="00605DE2">
            <w:pPr>
              <w:rPr>
                <w:rFonts w:ascii="Arial" w:hAnsi="Arial"/>
                <w:b/>
                <w:bCs/>
                <w:rtl/>
              </w:rPr>
            </w:pPr>
            <w:r>
              <w:rPr>
                <w:rFonts w:ascii="Arial" w:hAnsi="Arial" w:hint="cs"/>
                <w:b/>
                <w:bCs/>
                <w:rtl/>
              </w:rPr>
              <w:lastRenderedPageBreak/>
              <w:t>המגוון בטבע</w:t>
            </w:r>
          </w:p>
        </w:tc>
        <w:tc>
          <w:tcPr>
            <w:tcW w:w="2597" w:type="dxa"/>
          </w:tcPr>
          <w:p w:rsidR="00605DE2" w:rsidRDefault="00605DE2" w:rsidP="00605DE2">
            <w:pPr>
              <w:rPr>
                <w:rFonts w:ascii="Arial" w:hAnsi="Arial"/>
                <w:b/>
                <w:bCs/>
                <w:rtl/>
              </w:rPr>
            </w:pPr>
          </w:p>
          <w:p w:rsidR="00605DE2" w:rsidRDefault="00605DE2" w:rsidP="00605DE2">
            <w:pPr>
              <w:rPr>
                <w:rFonts w:ascii="Arial" w:hAnsi="Arial"/>
              </w:rPr>
            </w:pPr>
            <w:r>
              <w:rPr>
                <w:rFonts w:ascii="Arial" w:hAnsi="Arial" w:hint="cs"/>
                <w:b/>
                <w:bCs/>
                <w:rtl/>
              </w:rPr>
              <w:t xml:space="preserve">מגוון היצורים בטבע משקף את השוני בצורה, במבנה ובאורח חיים.  </w:t>
            </w:r>
          </w:p>
        </w:tc>
        <w:tc>
          <w:tcPr>
            <w:tcW w:w="3971" w:type="dxa"/>
          </w:tcPr>
          <w:p w:rsidR="00605DE2" w:rsidRDefault="00605DE2" w:rsidP="00605DE2">
            <w:pPr>
              <w:rPr>
                <w:rFonts w:ascii="Arial" w:hAnsi="Arial"/>
                <w:b/>
                <w:bCs/>
                <w:u w:val="single"/>
                <w:rtl/>
              </w:rPr>
            </w:pPr>
            <w:r>
              <w:rPr>
                <w:rFonts w:ascii="Arial" w:hAnsi="Arial" w:hint="cs"/>
                <w:b/>
                <w:bCs/>
                <w:u w:val="single"/>
                <w:rtl/>
              </w:rPr>
              <w:t>מבנה צמחים ובעלי חיים</w:t>
            </w:r>
          </w:p>
          <w:p w:rsidR="00605DE2" w:rsidRPr="00317B41" w:rsidRDefault="00605DE2" w:rsidP="00605DE2">
            <w:pPr>
              <w:rPr>
                <w:rFonts w:ascii="Arial" w:hAnsi="Arial"/>
                <w:b/>
                <w:bCs/>
                <w:color w:val="FF0000"/>
                <w:rtl/>
              </w:rPr>
            </w:pPr>
            <w:r w:rsidRPr="00317B41">
              <w:rPr>
                <w:rFonts w:ascii="Arial" w:hAnsi="Arial" w:hint="cs"/>
                <w:b/>
                <w:bCs/>
                <w:color w:val="FF0000"/>
                <w:rtl/>
              </w:rPr>
              <w:t>8  שעות</w:t>
            </w:r>
          </w:p>
          <w:p w:rsidR="00605DE2" w:rsidRDefault="00605DE2" w:rsidP="00355EDF">
            <w:pPr>
              <w:numPr>
                <w:ilvl w:val="0"/>
                <w:numId w:val="49"/>
              </w:numPr>
              <w:tabs>
                <w:tab w:val="clear" w:pos="420"/>
                <w:tab w:val="num" w:pos="180"/>
                <w:tab w:val="num" w:pos="720"/>
              </w:tabs>
              <w:spacing w:after="0" w:line="240" w:lineRule="auto"/>
              <w:ind w:left="180" w:right="0" w:hanging="180"/>
              <w:rPr>
                <w:rFonts w:ascii="Arial" w:hAnsi="Arial"/>
                <w:b/>
                <w:bCs/>
                <w:color w:val="000000"/>
                <w:sz w:val="20"/>
                <w:szCs w:val="20"/>
              </w:rPr>
            </w:pPr>
            <w:r>
              <w:rPr>
                <w:rFonts w:ascii="Arial" w:hAnsi="Arial" w:hint="cs"/>
                <w:b/>
                <w:bCs/>
                <w:color w:val="000000"/>
                <w:sz w:val="20"/>
                <w:szCs w:val="20"/>
                <w:rtl/>
              </w:rPr>
              <w:t>צמחים: מבנה</w:t>
            </w:r>
            <w:r>
              <w:rPr>
                <w:rFonts w:ascii="Arial" w:hAnsi="Arial"/>
                <w:b/>
                <w:bCs/>
                <w:color w:val="000000"/>
                <w:sz w:val="20"/>
                <w:szCs w:val="20"/>
                <w:rtl/>
              </w:rPr>
              <w:t xml:space="preserve"> </w:t>
            </w:r>
          </w:p>
          <w:p w:rsidR="00605DE2" w:rsidRDefault="00605DE2" w:rsidP="009950AA">
            <w:pPr>
              <w:numPr>
                <w:ilvl w:val="1"/>
                <w:numId w:val="50"/>
              </w:numPr>
              <w:tabs>
                <w:tab w:val="clear" w:pos="1440"/>
                <w:tab w:val="num" w:pos="278"/>
              </w:tabs>
              <w:spacing w:after="0" w:line="240" w:lineRule="auto"/>
              <w:ind w:left="278" w:right="0" w:hanging="278"/>
              <w:rPr>
                <w:rFonts w:ascii="Arial" w:hAnsi="Arial"/>
              </w:rPr>
            </w:pPr>
            <w:r>
              <w:rPr>
                <w:rFonts w:ascii="Arial" w:hAnsi="Arial"/>
                <w:sz w:val="20"/>
                <w:szCs w:val="20"/>
                <w:rtl/>
              </w:rPr>
              <w:t>שורש, גבעול, עלה, פרח, פרי, זרע.</w:t>
            </w:r>
            <w:r>
              <w:rPr>
                <w:rFonts w:ascii="Arial" w:hAnsi="Arial" w:hint="cs"/>
                <w:rtl/>
              </w:rPr>
              <w:t xml:space="preserve">  </w:t>
            </w:r>
          </w:p>
          <w:p w:rsidR="00605DE2" w:rsidRDefault="00605DE2" w:rsidP="00355EDF">
            <w:pPr>
              <w:numPr>
                <w:ilvl w:val="0"/>
                <w:numId w:val="49"/>
              </w:numPr>
              <w:tabs>
                <w:tab w:val="clear" w:pos="420"/>
                <w:tab w:val="num" w:pos="180"/>
                <w:tab w:val="num" w:pos="720"/>
              </w:tabs>
              <w:spacing w:after="0" w:line="240" w:lineRule="auto"/>
              <w:ind w:left="180" w:right="0" w:hanging="180"/>
              <w:rPr>
                <w:rFonts w:ascii="Arial" w:hAnsi="Arial"/>
                <w:b/>
                <w:bCs/>
                <w:color w:val="000000"/>
                <w:sz w:val="20"/>
                <w:szCs w:val="20"/>
              </w:rPr>
            </w:pPr>
            <w:r>
              <w:rPr>
                <w:rFonts w:ascii="Arial" w:hAnsi="Arial" w:hint="cs"/>
                <w:b/>
                <w:bCs/>
                <w:color w:val="000000"/>
                <w:sz w:val="20"/>
                <w:szCs w:val="20"/>
                <w:rtl/>
              </w:rPr>
              <w:t xml:space="preserve">בעלי חיים: מבנה </w:t>
            </w:r>
          </w:p>
          <w:p w:rsidR="00605DE2" w:rsidRDefault="00605DE2" w:rsidP="009950AA">
            <w:pPr>
              <w:numPr>
                <w:ilvl w:val="1"/>
                <w:numId w:val="50"/>
              </w:numPr>
              <w:tabs>
                <w:tab w:val="clear" w:pos="1440"/>
                <w:tab w:val="num" w:pos="278"/>
              </w:tabs>
              <w:spacing w:after="0" w:line="240" w:lineRule="auto"/>
              <w:ind w:left="278" w:right="0" w:hanging="278"/>
              <w:rPr>
                <w:rFonts w:ascii="Arial" w:hAnsi="Arial"/>
                <w:color w:val="000000"/>
                <w:sz w:val="20"/>
                <w:szCs w:val="20"/>
              </w:rPr>
            </w:pPr>
            <w:r>
              <w:rPr>
                <w:rFonts w:ascii="Arial" w:hAnsi="Arial" w:hint="cs"/>
                <w:color w:val="000000"/>
                <w:sz w:val="20"/>
                <w:szCs w:val="20"/>
                <w:rtl/>
              </w:rPr>
              <w:t>מבנה גוף, אברי תנועה, אברי חוש, כסות גוף</w:t>
            </w:r>
          </w:p>
          <w:p w:rsidR="00605DE2" w:rsidRPr="00E234A4" w:rsidRDefault="00605DE2" w:rsidP="00605DE2">
            <w:pPr>
              <w:rPr>
                <w:rFonts w:ascii="Arial" w:hAnsi="Arial"/>
                <w:b/>
                <w:bCs/>
                <w:u w:val="single"/>
                <w:rtl/>
              </w:rPr>
            </w:pPr>
          </w:p>
          <w:p w:rsidR="0069789C" w:rsidRDefault="0069789C" w:rsidP="00605DE2">
            <w:pPr>
              <w:rPr>
                <w:rFonts w:ascii="Arial" w:hAnsi="Arial"/>
                <w:b/>
                <w:bCs/>
                <w:u w:val="single"/>
                <w:rtl/>
              </w:rPr>
            </w:pPr>
          </w:p>
          <w:p w:rsidR="0069789C" w:rsidRDefault="0069789C" w:rsidP="00605DE2">
            <w:pPr>
              <w:rPr>
                <w:rFonts w:ascii="Arial" w:hAnsi="Arial"/>
                <w:b/>
                <w:bCs/>
                <w:u w:val="single"/>
                <w:rtl/>
              </w:rPr>
            </w:pPr>
          </w:p>
          <w:p w:rsidR="0069789C" w:rsidRDefault="0069789C" w:rsidP="00605DE2">
            <w:pPr>
              <w:rPr>
                <w:rFonts w:ascii="Arial" w:hAnsi="Arial"/>
                <w:b/>
                <w:bCs/>
                <w:u w:val="single"/>
                <w:rtl/>
              </w:rPr>
            </w:pPr>
          </w:p>
          <w:p w:rsidR="0069789C" w:rsidRDefault="0069789C" w:rsidP="00605DE2">
            <w:pPr>
              <w:rPr>
                <w:rFonts w:ascii="Arial" w:hAnsi="Arial"/>
                <w:b/>
                <w:bCs/>
                <w:u w:val="single"/>
                <w:rtl/>
              </w:rPr>
            </w:pPr>
          </w:p>
          <w:p w:rsidR="00605DE2" w:rsidRDefault="00605DE2" w:rsidP="00605DE2">
            <w:pPr>
              <w:rPr>
                <w:rFonts w:ascii="Arial" w:hAnsi="Arial"/>
                <w:b/>
                <w:bCs/>
                <w:rtl/>
              </w:rPr>
            </w:pPr>
            <w:r>
              <w:rPr>
                <w:rFonts w:ascii="Arial" w:hAnsi="Arial" w:hint="cs"/>
                <w:b/>
                <w:bCs/>
                <w:u w:val="single"/>
                <w:rtl/>
              </w:rPr>
              <w:t>המגוון בטבע</w:t>
            </w:r>
            <w:r w:rsidRPr="00317B41">
              <w:rPr>
                <w:rFonts w:ascii="Arial" w:hAnsi="Arial" w:hint="cs"/>
                <w:b/>
                <w:bCs/>
                <w:rtl/>
              </w:rPr>
              <w:t xml:space="preserve">  </w:t>
            </w:r>
          </w:p>
          <w:p w:rsidR="00605DE2" w:rsidRPr="00317B41" w:rsidRDefault="00605DE2" w:rsidP="00605DE2">
            <w:pPr>
              <w:rPr>
                <w:rFonts w:ascii="Arial" w:hAnsi="Arial"/>
                <w:b/>
                <w:bCs/>
                <w:rtl/>
              </w:rPr>
            </w:pPr>
            <w:r w:rsidRPr="00317B41">
              <w:rPr>
                <w:rFonts w:ascii="Arial" w:hAnsi="Arial" w:hint="cs"/>
                <w:b/>
                <w:bCs/>
                <w:color w:val="FF0000"/>
                <w:rtl/>
              </w:rPr>
              <w:t>12 שעות</w:t>
            </w:r>
          </w:p>
          <w:p w:rsidR="00605DE2" w:rsidRDefault="00605DE2" w:rsidP="00355EDF">
            <w:pPr>
              <w:numPr>
                <w:ilvl w:val="0"/>
                <w:numId w:val="49"/>
              </w:numPr>
              <w:tabs>
                <w:tab w:val="clear" w:pos="420"/>
                <w:tab w:val="num" w:pos="180"/>
                <w:tab w:val="num" w:pos="720"/>
              </w:tabs>
              <w:spacing w:after="0" w:line="240" w:lineRule="auto"/>
              <w:ind w:left="180" w:right="0" w:hanging="180"/>
              <w:rPr>
                <w:rFonts w:ascii="Arial" w:hAnsi="Arial"/>
                <w:b/>
                <w:bCs/>
                <w:sz w:val="20"/>
                <w:szCs w:val="20"/>
                <w:u w:val="single"/>
                <w:rtl/>
              </w:rPr>
            </w:pPr>
            <w:r>
              <w:rPr>
                <w:rFonts w:ascii="Arial" w:hAnsi="Arial" w:hint="cs"/>
                <w:b/>
                <w:bCs/>
                <w:color w:val="000000"/>
                <w:sz w:val="20"/>
                <w:szCs w:val="20"/>
                <w:rtl/>
              </w:rPr>
              <w:t xml:space="preserve">השוני בין צמחים </w:t>
            </w:r>
          </w:p>
          <w:p w:rsidR="00605DE2" w:rsidRDefault="00605DE2" w:rsidP="009950AA">
            <w:pPr>
              <w:numPr>
                <w:ilvl w:val="1"/>
                <w:numId w:val="50"/>
              </w:numPr>
              <w:tabs>
                <w:tab w:val="clear" w:pos="1440"/>
                <w:tab w:val="num" w:pos="278"/>
              </w:tabs>
              <w:spacing w:after="0" w:line="240" w:lineRule="auto"/>
              <w:ind w:left="278" w:right="0" w:hanging="278"/>
              <w:rPr>
                <w:rFonts w:ascii="Arial" w:hAnsi="Arial"/>
                <w:sz w:val="20"/>
                <w:szCs w:val="20"/>
              </w:rPr>
            </w:pPr>
            <w:r>
              <w:rPr>
                <w:rFonts w:ascii="Arial" w:hAnsi="Arial" w:hint="cs"/>
                <w:sz w:val="20"/>
                <w:szCs w:val="20"/>
                <w:rtl/>
              </w:rPr>
              <w:t>צורות חיים של צמחים: עצים, שיחים, עשבוניי</w:t>
            </w:r>
            <w:r>
              <w:rPr>
                <w:rFonts w:ascii="Arial" w:hAnsi="Arial" w:hint="eastAsia"/>
                <w:sz w:val="20"/>
                <w:szCs w:val="20"/>
                <w:rtl/>
              </w:rPr>
              <w:t>ם</w:t>
            </w:r>
            <w:r>
              <w:rPr>
                <w:rFonts w:ascii="Arial" w:hAnsi="Arial" w:hint="cs"/>
                <w:sz w:val="20"/>
                <w:szCs w:val="20"/>
                <w:rtl/>
              </w:rPr>
              <w:t>.</w:t>
            </w:r>
          </w:p>
          <w:p w:rsidR="00605DE2" w:rsidRDefault="00605DE2" w:rsidP="00355EDF">
            <w:pPr>
              <w:numPr>
                <w:ilvl w:val="0"/>
                <w:numId w:val="49"/>
              </w:numPr>
              <w:tabs>
                <w:tab w:val="clear" w:pos="420"/>
                <w:tab w:val="num" w:pos="180"/>
                <w:tab w:val="num" w:pos="720"/>
              </w:tabs>
              <w:spacing w:after="0" w:line="240" w:lineRule="auto"/>
              <w:ind w:left="180" w:right="0" w:hanging="180"/>
              <w:rPr>
                <w:rFonts w:ascii="Arial" w:hAnsi="Arial"/>
                <w:b/>
                <w:bCs/>
                <w:color w:val="000000"/>
                <w:sz w:val="20"/>
                <w:szCs w:val="20"/>
              </w:rPr>
            </w:pPr>
            <w:r>
              <w:rPr>
                <w:rFonts w:ascii="Arial" w:hAnsi="Arial" w:hint="cs"/>
                <w:b/>
                <w:bCs/>
                <w:color w:val="000000"/>
                <w:sz w:val="20"/>
                <w:szCs w:val="20"/>
                <w:rtl/>
              </w:rPr>
              <w:t>השוני בין בעלי חיים</w:t>
            </w:r>
          </w:p>
          <w:p w:rsidR="00605DE2" w:rsidRDefault="00605DE2" w:rsidP="009950AA">
            <w:pPr>
              <w:numPr>
                <w:ilvl w:val="1"/>
                <w:numId w:val="50"/>
              </w:numPr>
              <w:tabs>
                <w:tab w:val="clear" w:pos="1440"/>
                <w:tab w:val="num" w:pos="278"/>
              </w:tabs>
              <w:spacing w:after="0" w:line="240" w:lineRule="auto"/>
              <w:ind w:left="278" w:right="0" w:hanging="278"/>
              <w:rPr>
                <w:rFonts w:ascii="Arial" w:hAnsi="Arial"/>
                <w:color w:val="000000"/>
                <w:sz w:val="20"/>
                <w:szCs w:val="20"/>
              </w:rPr>
            </w:pPr>
            <w:r>
              <w:rPr>
                <w:rFonts w:ascii="Arial" w:hAnsi="Arial" w:hint="cs"/>
                <w:color w:val="000000"/>
                <w:sz w:val="20"/>
                <w:szCs w:val="20"/>
                <w:rtl/>
              </w:rPr>
              <w:t>מגוון בעלי חיים החיים בסביבות שונות (מקווי מים, יבשה, אוויר)</w:t>
            </w:r>
          </w:p>
          <w:p w:rsidR="00605DE2" w:rsidRDefault="00605DE2" w:rsidP="009950AA">
            <w:pPr>
              <w:numPr>
                <w:ilvl w:val="1"/>
                <w:numId w:val="50"/>
              </w:numPr>
              <w:tabs>
                <w:tab w:val="clear" w:pos="1440"/>
                <w:tab w:val="num" w:pos="278"/>
              </w:tabs>
              <w:spacing w:after="0" w:line="240" w:lineRule="auto"/>
              <w:ind w:left="278" w:right="0" w:hanging="278"/>
              <w:rPr>
                <w:rFonts w:ascii="Arial" w:hAnsi="Arial"/>
              </w:rPr>
            </w:pPr>
            <w:r>
              <w:rPr>
                <w:rFonts w:ascii="Arial" w:hAnsi="Arial" w:hint="cs"/>
                <w:color w:val="000000"/>
                <w:sz w:val="20"/>
                <w:szCs w:val="20"/>
                <w:rtl/>
              </w:rPr>
              <w:t xml:space="preserve">שוני </w:t>
            </w:r>
            <w:r w:rsidRPr="003C5305">
              <w:rPr>
                <w:rFonts w:ascii="Arial" w:hAnsi="Arial" w:hint="cs"/>
                <w:sz w:val="20"/>
                <w:szCs w:val="20"/>
                <w:rtl/>
              </w:rPr>
              <w:t>בין</w:t>
            </w:r>
            <w:r>
              <w:rPr>
                <w:rFonts w:ascii="Arial" w:hAnsi="Arial" w:hint="cs"/>
                <w:color w:val="000000"/>
                <w:sz w:val="20"/>
                <w:szCs w:val="20"/>
                <w:rtl/>
              </w:rPr>
              <w:t xml:space="preserve"> בעלי חיים: בתנועה, בצורה, בצבעים, בגודל.</w:t>
            </w:r>
          </w:p>
          <w:p w:rsidR="00605DE2" w:rsidRDefault="00605DE2" w:rsidP="00605DE2">
            <w:pPr>
              <w:tabs>
                <w:tab w:val="num" w:pos="720"/>
                <w:tab w:val="num" w:pos="1440"/>
              </w:tabs>
              <w:ind w:right="420"/>
              <w:rPr>
                <w:rFonts w:ascii="Arial" w:hAnsi="Arial"/>
                <w:rtl/>
              </w:rPr>
            </w:pPr>
          </w:p>
          <w:p w:rsidR="0069789C" w:rsidRPr="00AF4792" w:rsidRDefault="00605DE2" w:rsidP="0069789C">
            <w:pPr>
              <w:tabs>
                <w:tab w:val="num" w:pos="720"/>
                <w:tab w:val="num" w:pos="1440"/>
              </w:tabs>
              <w:ind w:right="19"/>
              <w:rPr>
                <w:rFonts w:ascii="Arial" w:hAnsi="Arial"/>
                <w:rtl/>
              </w:rPr>
            </w:pPr>
            <w:r>
              <w:rPr>
                <w:rFonts w:ascii="Arial" w:hAnsi="Arial" w:hint="cs"/>
                <w:sz w:val="20"/>
                <w:szCs w:val="20"/>
                <w:highlight w:val="lightGray"/>
                <w:rtl/>
              </w:rPr>
              <w:t xml:space="preserve">הערה: </w:t>
            </w:r>
            <w:r w:rsidRPr="00843DDC">
              <w:rPr>
                <w:rFonts w:ascii="Arial" w:hAnsi="Arial" w:hint="cs"/>
                <w:sz w:val="20"/>
                <w:szCs w:val="20"/>
                <w:rtl/>
              </w:rPr>
              <w:t xml:space="preserve">את </w:t>
            </w:r>
            <w:r>
              <w:rPr>
                <w:rFonts w:ascii="Arial" w:hAnsi="Arial" w:hint="cs"/>
                <w:sz w:val="20"/>
                <w:szCs w:val="20"/>
                <w:rtl/>
              </w:rPr>
              <w:t>ה</w:t>
            </w:r>
            <w:r w:rsidRPr="00843DDC">
              <w:rPr>
                <w:rFonts w:ascii="Arial" w:hAnsi="Arial" w:hint="cs"/>
                <w:sz w:val="20"/>
                <w:szCs w:val="20"/>
                <w:rtl/>
              </w:rPr>
              <w:t>נושא</w:t>
            </w:r>
            <w:r>
              <w:rPr>
                <w:rFonts w:ascii="Arial" w:hAnsi="Arial" w:hint="cs"/>
                <w:sz w:val="20"/>
                <w:szCs w:val="20"/>
                <w:rtl/>
              </w:rPr>
              <w:t>ים</w:t>
            </w:r>
            <w:r w:rsidRPr="00843DDC">
              <w:rPr>
                <w:rFonts w:ascii="Arial" w:hAnsi="Arial" w:hint="cs"/>
                <w:sz w:val="20"/>
                <w:szCs w:val="20"/>
                <w:rtl/>
              </w:rPr>
              <w:t xml:space="preserve"> </w:t>
            </w:r>
            <w:r>
              <w:rPr>
                <w:rFonts w:ascii="Arial" w:hAnsi="Arial" w:hint="cs"/>
                <w:sz w:val="20"/>
                <w:szCs w:val="20"/>
                <w:rtl/>
              </w:rPr>
              <w:t>מבנה צמחים ובעלי חיים ו</w:t>
            </w:r>
            <w:r w:rsidRPr="00843DDC">
              <w:rPr>
                <w:rFonts w:ascii="Arial" w:hAnsi="Arial" w:hint="cs"/>
                <w:sz w:val="20"/>
                <w:szCs w:val="20"/>
                <w:rtl/>
              </w:rPr>
              <w:t xml:space="preserve">המגוון בטבע ניתן לשלב בהוראת הנושא </w:t>
            </w:r>
            <w:r>
              <w:rPr>
                <w:rFonts w:ascii="Arial" w:hAnsi="Arial" w:hint="cs"/>
                <w:sz w:val="20"/>
                <w:szCs w:val="20"/>
                <w:rtl/>
              </w:rPr>
              <w:t xml:space="preserve">תופעות מחזוריות. </w:t>
            </w:r>
          </w:p>
        </w:tc>
        <w:tc>
          <w:tcPr>
            <w:tcW w:w="5720" w:type="dxa"/>
          </w:tcPr>
          <w:p w:rsidR="00605DE2" w:rsidRDefault="00605DE2" w:rsidP="00605DE2">
            <w:pPr>
              <w:rPr>
                <w:rFonts w:ascii="Arial" w:hAnsi="Arial"/>
                <w:b/>
                <w:bCs/>
                <w:u w:val="single"/>
                <w:rtl/>
              </w:rPr>
            </w:pPr>
            <w:r w:rsidRPr="002512BB">
              <w:rPr>
                <w:rFonts w:ascii="Arial" w:hAnsi="Arial" w:hint="cs"/>
                <w:b/>
                <w:bCs/>
                <w:u w:val="single"/>
                <w:rtl/>
              </w:rPr>
              <w:lastRenderedPageBreak/>
              <w:t>מבנה צמחים ובעלי חיים</w:t>
            </w:r>
          </w:p>
          <w:tbl>
            <w:tblPr>
              <w:bidiVisual/>
              <w:tblW w:w="554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543"/>
            </w:tblGrid>
            <w:tr w:rsidR="00605DE2" w:rsidRPr="002512BB" w:rsidTr="00617581">
              <w:tc>
                <w:tcPr>
                  <w:tcW w:w="5543" w:type="dxa"/>
                  <w:shd w:val="clear" w:color="auto" w:fill="auto"/>
                </w:tcPr>
                <w:p w:rsidR="00605DE2" w:rsidRPr="002512BB" w:rsidRDefault="00605DE2" w:rsidP="00605DE2">
                  <w:pPr>
                    <w:rPr>
                      <w:rFonts w:ascii="Arial" w:hAnsi="Arial"/>
                      <w:b/>
                      <w:bCs/>
                      <w:u w:val="single"/>
                      <w:rtl/>
                    </w:rPr>
                  </w:pPr>
                  <w:r w:rsidRPr="002512BB">
                    <w:rPr>
                      <w:rFonts w:ascii="Arial" w:hAnsi="Arial" w:hint="cs"/>
                      <w:b/>
                      <w:bCs/>
                      <w:u w:val="single"/>
                      <w:rtl/>
                    </w:rPr>
                    <w:t>חובה</w:t>
                  </w:r>
                  <w:r w:rsidRPr="009B315E">
                    <w:rPr>
                      <w:rFonts w:ascii="Arial" w:hAnsi="Arial" w:hint="cs"/>
                      <w:b/>
                      <w:bCs/>
                      <w:rtl/>
                    </w:rPr>
                    <w:t>:</w:t>
                  </w:r>
                </w:p>
                <w:p w:rsidR="00605DE2" w:rsidRPr="002512BB" w:rsidRDefault="00605DE2" w:rsidP="00605DE2">
                  <w:pPr>
                    <w:rPr>
                      <w:rFonts w:ascii="Arial" w:hAnsi="Arial"/>
                      <w:color w:val="000000"/>
                      <w:sz w:val="20"/>
                      <w:szCs w:val="20"/>
                      <w:rtl/>
                    </w:rPr>
                  </w:pPr>
                  <w:r w:rsidRPr="002512BB">
                    <w:rPr>
                      <w:rFonts w:ascii="Arial" w:hAnsi="Arial" w:hint="cs"/>
                      <w:color w:val="000000"/>
                      <w:sz w:val="20"/>
                      <w:szCs w:val="20"/>
                      <w:rtl/>
                    </w:rPr>
                    <w:t xml:space="preserve">התלמידים יזהו את אברי הצמח </w:t>
                  </w:r>
                  <w:r>
                    <w:rPr>
                      <w:rFonts w:ascii="Arial" w:hAnsi="Arial" w:hint="cs"/>
                      <w:color w:val="000000"/>
                      <w:sz w:val="20"/>
                      <w:szCs w:val="20"/>
                      <w:rtl/>
                    </w:rPr>
                    <w:t>באמצעות</w:t>
                  </w:r>
                  <w:r w:rsidRPr="002512BB">
                    <w:rPr>
                      <w:rFonts w:ascii="Arial" w:hAnsi="Arial" w:hint="cs"/>
                      <w:color w:val="000000"/>
                      <w:sz w:val="20"/>
                      <w:szCs w:val="20"/>
                      <w:rtl/>
                    </w:rPr>
                    <w:t xml:space="preserve"> תצפיות</w:t>
                  </w:r>
                  <w:r>
                    <w:rPr>
                      <w:rFonts w:ascii="Arial" w:hAnsi="Arial" w:hint="cs"/>
                      <w:color w:val="000000"/>
                      <w:sz w:val="20"/>
                      <w:szCs w:val="20"/>
                      <w:rtl/>
                    </w:rPr>
                    <w:t xml:space="preserve"> בצמחים</w:t>
                  </w:r>
                  <w:r w:rsidRPr="002512BB">
                    <w:rPr>
                      <w:rFonts w:ascii="Arial" w:hAnsi="Arial" w:hint="cs"/>
                      <w:color w:val="000000"/>
                      <w:sz w:val="20"/>
                      <w:szCs w:val="20"/>
                      <w:rtl/>
                    </w:rPr>
                    <w:t>. (</w:t>
                  </w:r>
                  <w:r w:rsidRPr="00000916">
                    <w:rPr>
                      <w:rFonts w:ascii="Arial" w:hAnsi="Arial" w:hint="cs"/>
                      <w:b/>
                      <w:bCs/>
                      <w:color w:val="000000"/>
                      <w:sz w:val="20"/>
                      <w:szCs w:val="20"/>
                      <w:rtl/>
                    </w:rPr>
                    <w:t>זיהוי באמצעות</w:t>
                  </w:r>
                  <w:r>
                    <w:rPr>
                      <w:rFonts w:ascii="Arial" w:hAnsi="Arial" w:hint="cs"/>
                      <w:color w:val="000000"/>
                      <w:sz w:val="20"/>
                      <w:szCs w:val="20"/>
                      <w:rtl/>
                    </w:rPr>
                    <w:t xml:space="preserve"> </w:t>
                  </w:r>
                  <w:r w:rsidRPr="002512BB">
                    <w:rPr>
                      <w:rFonts w:ascii="Arial" w:hAnsi="Arial" w:hint="cs"/>
                      <w:b/>
                      <w:bCs/>
                      <w:color w:val="000000"/>
                      <w:sz w:val="20"/>
                      <w:szCs w:val="20"/>
                      <w:rtl/>
                    </w:rPr>
                    <w:t>תצפית</w:t>
                  </w:r>
                  <w:r w:rsidRPr="002512BB">
                    <w:rPr>
                      <w:rFonts w:ascii="Arial" w:hAnsi="Arial" w:hint="cs"/>
                      <w:color w:val="000000"/>
                      <w:sz w:val="20"/>
                      <w:szCs w:val="20"/>
                      <w:rtl/>
                    </w:rPr>
                    <w:t>)</w:t>
                  </w:r>
                </w:p>
                <w:p w:rsidR="00605DE2" w:rsidRDefault="00605DE2" w:rsidP="00605DE2">
                  <w:pPr>
                    <w:rPr>
                      <w:rFonts w:ascii="Arial" w:hAnsi="Arial"/>
                      <w:color w:val="000000"/>
                      <w:sz w:val="20"/>
                      <w:szCs w:val="20"/>
                      <w:rtl/>
                    </w:rPr>
                  </w:pPr>
                  <w:r w:rsidRPr="002512BB">
                    <w:rPr>
                      <w:rFonts w:ascii="Arial" w:hAnsi="Arial" w:hint="cs"/>
                      <w:color w:val="000000"/>
                      <w:sz w:val="20"/>
                      <w:szCs w:val="20"/>
                      <w:rtl/>
                    </w:rPr>
                    <w:t>התלמידים יזהו צמחי בר נפוצים בסביבה הקרובה.</w:t>
                  </w:r>
                  <w:r>
                    <w:rPr>
                      <w:rFonts w:ascii="Arial" w:hAnsi="Arial" w:hint="cs"/>
                      <w:color w:val="000000"/>
                      <w:sz w:val="20"/>
                      <w:szCs w:val="20"/>
                      <w:rtl/>
                    </w:rPr>
                    <w:t xml:space="preserve"> </w:t>
                  </w:r>
                  <w:r w:rsidRPr="002512BB">
                    <w:rPr>
                      <w:rFonts w:ascii="Arial" w:hAnsi="Arial" w:hint="cs"/>
                      <w:color w:val="000000"/>
                      <w:sz w:val="20"/>
                      <w:szCs w:val="20"/>
                      <w:rtl/>
                    </w:rPr>
                    <w:t>(</w:t>
                  </w:r>
                  <w:r w:rsidRPr="00000916">
                    <w:rPr>
                      <w:rFonts w:ascii="Arial" w:hAnsi="Arial" w:hint="cs"/>
                      <w:b/>
                      <w:bCs/>
                      <w:color w:val="000000"/>
                      <w:sz w:val="20"/>
                      <w:szCs w:val="20"/>
                      <w:rtl/>
                    </w:rPr>
                    <w:t>זיהוי באמצעות</w:t>
                  </w:r>
                  <w:r>
                    <w:rPr>
                      <w:rFonts w:ascii="Arial" w:hAnsi="Arial" w:hint="cs"/>
                      <w:color w:val="000000"/>
                      <w:sz w:val="20"/>
                      <w:szCs w:val="20"/>
                      <w:rtl/>
                    </w:rPr>
                    <w:t xml:space="preserve"> </w:t>
                  </w:r>
                  <w:r w:rsidRPr="002512BB">
                    <w:rPr>
                      <w:rFonts w:ascii="Arial" w:hAnsi="Arial" w:hint="cs"/>
                      <w:b/>
                      <w:bCs/>
                      <w:color w:val="000000"/>
                      <w:sz w:val="20"/>
                      <w:szCs w:val="20"/>
                      <w:rtl/>
                    </w:rPr>
                    <w:t>תצפית</w:t>
                  </w:r>
                  <w:r w:rsidRPr="002512BB">
                    <w:rPr>
                      <w:rFonts w:ascii="Arial" w:hAnsi="Arial" w:hint="cs"/>
                      <w:color w:val="000000"/>
                      <w:sz w:val="20"/>
                      <w:szCs w:val="20"/>
                      <w:rtl/>
                    </w:rPr>
                    <w:t>)</w:t>
                  </w:r>
                </w:p>
                <w:p w:rsidR="00605DE2" w:rsidRDefault="00605DE2" w:rsidP="00605DE2">
                  <w:pPr>
                    <w:rPr>
                      <w:rFonts w:ascii="Arial" w:hAnsi="Arial"/>
                      <w:color w:val="000000"/>
                      <w:sz w:val="20"/>
                      <w:szCs w:val="20"/>
                      <w:rtl/>
                    </w:rPr>
                  </w:pPr>
                  <w:r>
                    <w:rPr>
                      <w:rFonts w:ascii="Arial" w:hAnsi="Arial" w:hint="cs"/>
                      <w:color w:val="000000"/>
                      <w:sz w:val="20"/>
                      <w:szCs w:val="20"/>
                      <w:rtl/>
                    </w:rPr>
                    <w:t>התלמידים יזהו את אברי הגוף של בעלי חיים באמצעות תצפיות (</w:t>
                  </w:r>
                  <w:r w:rsidRPr="00217D2E">
                    <w:rPr>
                      <w:rFonts w:ascii="Arial" w:hAnsi="Arial" w:hint="cs"/>
                      <w:b/>
                      <w:bCs/>
                      <w:color w:val="000000"/>
                      <w:sz w:val="20"/>
                      <w:szCs w:val="20"/>
                      <w:rtl/>
                    </w:rPr>
                    <w:t xml:space="preserve">זיהוי </w:t>
                  </w:r>
                  <w:r w:rsidRPr="00217D2E">
                    <w:rPr>
                      <w:rFonts w:ascii="Arial" w:hAnsi="Arial" w:hint="cs"/>
                      <w:b/>
                      <w:bCs/>
                      <w:color w:val="000000"/>
                      <w:sz w:val="20"/>
                      <w:szCs w:val="20"/>
                      <w:rtl/>
                    </w:rPr>
                    <w:lastRenderedPageBreak/>
                    <w:t>באמצעות תצפית</w:t>
                  </w:r>
                  <w:r>
                    <w:rPr>
                      <w:rFonts w:ascii="Arial" w:hAnsi="Arial" w:hint="cs"/>
                      <w:color w:val="000000"/>
                      <w:sz w:val="20"/>
                      <w:szCs w:val="20"/>
                      <w:rtl/>
                    </w:rPr>
                    <w:t>)</w:t>
                  </w:r>
                </w:p>
                <w:p w:rsidR="00605DE2" w:rsidRPr="002512BB" w:rsidRDefault="00605DE2" w:rsidP="00605DE2">
                  <w:pPr>
                    <w:rPr>
                      <w:rFonts w:ascii="Arial" w:hAnsi="Arial"/>
                      <w:color w:val="000000"/>
                      <w:sz w:val="20"/>
                      <w:szCs w:val="20"/>
                      <w:rtl/>
                    </w:rPr>
                  </w:pPr>
                  <w:r>
                    <w:rPr>
                      <w:rFonts w:ascii="Arial" w:hAnsi="Arial" w:hint="cs"/>
                      <w:color w:val="000000"/>
                      <w:sz w:val="20"/>
                      <w:szCs w:val="20"/>
                      <w:rtl/>
                    </w:rPr>
                    <w:t>התלמידים יזהו בעלי חיים בסביבה הקרובה (</w:t>
                  </w:r>
                  <w:r w:rsidRPr="00217D2E">
                    <w:rPr>
                      <w:rFonts w:ascii="Arial" w:hAnsi="Arial" w:hint="cs"/>
                      <w:b/>
                      <w:bCs/>
                      <w:color w:val="000000"/>
                      <w:sz w:val="20"/>
                      <w:szCs w:val="20"/>
                      <w:rtl/>
                    </w:rPr>
                    <w:t>זיהוי באמצעות תצפית</w:t>
                  </w:r>
                  <w:r>
                    <w:rPr>
                      <w:rFonts w:ascii="Arial" w:hAnsi="Arial" w:hint="cs"/>
                      <w:color w:val="000000"/>
                      <w:sz w:val="20"/>
                      <w:szCs w:val="20"/>
                      <w:rtl/>
                    </w:rPr>
                    <w:t>)</w:t>
                  </w:r>
                </w:p>
                <w:p w:rsidR="00605DE2" w:rsidRPr="002512BB" w:rsidRDefault="00605DE2" w:rsidP="009950AA">
                  <w:pPr>
                    <w:numPr>
                      <w:ilvl w:val="0"/>
                      <w:numId w:val="53"/>
                    </w:numPr>
                    <w:spacing w:after="0" w:line="240" w:lineRule="auto"/>
                    <w:ind w:left="163" w:hanging="163"/>
                    <w:rPr>
                      <w:rFonts w:ascii="Arial" w:hAnsi="Arial"/>
                      <w:sz w:val="20"/>
                      <w:szCs w:val="20"/>
                      <w:rtl/>
                    </w:rPr>
                  </w:pPr>
                  <w:r w:rsidRPr="002512BB">
                    <w:rPr>
                      <w:rFonts w:ascii="Arial" w:hAnsi="Arial" w:hint="cs"/>
                      <w:sz w:val="20"/>
                      <w:szCs w:val="20"/>
                      <w:rtl/>
                    </w:rPr>
                    <w:t xml:space="preserve">מדע וטכנולוגיה </w:t>
                  </w:r>
                  <w:r>
                    <w:rPr>
                      <w:rFonts w:ascii="Arial" w:hAnsi="Arial" w:hint="cs"/>
                      <w:sz w:val="20"/>
                      <w:szCs w:val="20"/>
                      <w:rtl/>
                    </w:rPr>
                    <w:t>ל</w:t>
                  </w:r>
                  <w:r w:rsidRPr="002512BB">
                    <w:rPr>
                      <w:rFonts w:ascii="Arial" w:hAnsi="Arial" w:hint="cs"/>
                      <w:sz w:val="20"/>
                      <w:szCs w:val="20"/>
                      <w:rtl/>
                    </w:rPr>
                    <w:t>כ</w:t>
                  </w:r>
                  <w:r>
                    <w:rPr>
                      <w:rFonts w:ascii="Arial" w:hAnsi="Arial" w:hint="cs"/>
                      <w:sz w:val="20"/>
                      <w:szCs w:val="20"/>
                      <w:rtl/>
                    </w:rPr>
                    <w:t>י</w:t>
                  </w:r>
                  <w:r w:rsidRPr="002512BB">
                    <w:rPr>
                      <w:rFonts w:ascii="Arial" w:hAnsi="Arial" w:hint="cs"/>
                      <w:sz w:val="20"/>
                      <w:szCs w:val="20"/>
                      <w:rtl/>
                    </w:rPr>
                    <w:t xml:space="preserve">תה א, </w:t>
                  </w:r>
                  <w:r>
                    <w:rPr>
                      <w:rFonts w:ascii="Arial" w:hAnsi="Arial" w:hint="cs"/>
                      <w:sz w:val="20"/>
                      <w:szCs w:val="20"/>
                      <w:rtl/>
                    </w:rPr>
                    <w:t xml:space="preserve">רמות, </w:t>
                  </w:r>
                  <w:r w:rsidRPr="002512BB">
                    <w:rPr>
                      <w:rFonts w:ascii="Arial" w:hAnsi="Arial" w:hint="cs"/>
                      <w:sz w:val="20"/>
                      <w:szCs w:val="20"/>
                      <w:rtl/>
                    </w:rPr>
                    <w:t>עמ'</w:t>
                  </w:r>
                  <w:r>
                    <w:rPr>
                      <w:rFonts w:ascii="Arial" w:hAnsi="Arial" w:hint="cs"/>
                      <w:sz w:val="20"/>
                      <w:szCs w:val="20"/>
                      <w:rtl/>
                    </w:rPr>
                    <w:t xml:space="preserve"> 132, </w:t>
                  </w:r>
                  <w:r w:rsidRPr="002512BB">
                    <w:rPr>
                      <w:rFonts w:ascii="Arial" w:hAnsi="Arial" w:hint="cs"/>
                      <w:sz w:val="20"/>
                      <w:szCs w:val="20"/>
                      <w:rtl/>
                    </w:rPr>
                    <w:t>13</w:t>
                  </w:r>
                  <w:r>
                    <w:rPr>
                      <w:rFonts w:ascii="Arial" w:hAnsi="Arial" w:hint="cs"/>
                      <w:sz w:val="20"/>
                      <w:szCs w:val="20"/>
                      <w:rtl/>
                    </w:rPr>
                    <w:t>6</w:t>
                  </w:r>
                  <w:r w:rsidRPr="002512BB">
                    <w:rPr>
                      <w:rFonts w:ascii="Arial" w:hAnsi="Arial" w:hint="cs"/>
                      <w:sz w:val="20"/>
                      <w:szCs w:val="20"/>
                      <w:rtl/>
                    </w:rPr>
                    <w:t>-13</w:t>
                  </w:r>
                  <w:r>
                    <w:rPr>
                      <w:rFonts w:ascii="Arial" w:hAnsi="Arial" w:hint="cs"/>
                      <w:sz w:val="20"/>
                      <w:szCs w:val="20"/>
                      <w:rtl/>
                    </w:rPr>
                    <w:t>3</w:t>
                  </w:r>
                </w:p>
                <w:p w:rsidR="00605DE2" w:rsidRPr="002512BB" w:rsidRDefault="00605DE2" w:rsidP="009950AA">
                  <w:pPr>
                    <w:numPr>
                      <w:ilvl w:val="0"/>
                      <w:numId w:val="53"/>
                    </w:numPr>
                    <w:spacing w:after="0" w:line="240" w:lineRule="auto"/>
                    <w:ind w:left="163" w:hanging="163"/>
                    <w:rPr>
                      <w:rFonts w:ascii="Arial" w:hAnsi="Arial"/>
                      <w:sz w:val="20"/>
                      <w:szCs w:val="20"/>
                      <w:rtl/>
                    </w:rPr>
                  </w:pPr>
                  <w:r w:rsidRPr="002512BB">
                    <w:rPr>
                      <w:rFonts w:ascii="Arial" w:hAnsi="Arial" w:hint="cs"/>
                      <w:sz w:val="20"/>
                      <w:szCs w:val="20"/>
                      <w:rtl/>
                    </w:rPr>
                    <w:t>מסע מדע א,</w:t>
                  </w:r>
                  <w:r>
                    <w:rPr>
                      <w:rFonts w:ascii="Arial" w:hAnsi="Arial" w:hint="cs"/>
                      <w:sz w:val="20"/>
                      <w:szCs w:val="20"/>
                      <w:rtl/>
                    </w:rPr>
                    <w:t xml:space="preserve"> כנרת,</w:t>
                  </w:r>
                  <w:r w:rsidRPr="002512BB">
                    <w:rPr>
                      <w:rFonts w:ascii="Arial" w:hAnsi="Arial" w:hint="cs"/>
                      <w:sz w:val="20"/>
                      <w:szCs w:val="20"/>
                      <w:rtl/>
                    </w:rPr>
                    <w:t xml:space="preserve"> עמ' 43-42, </w:t>
                  </w:r>
                  <w:r>
                    <w:rPr>
                      <w:rFonts w:ascii="Arial" w:hAnsi="Arial" w:hint="cs"/>
                      <w:sz w:val="20"/>
                      <w:szCs w:val="20"/>
                      <w:rtl/>
                    </w:rPr>
                    <w:t>50</w:t>
                  </w:r>
                  <w:r w:rsidRPr="002512BB">
                    <w:rPr>
                      <w:rFonts w:ascii="Arial" w:hAnsi="Arial" w:hint="cs"/>
                      <w:sz w:val="20"/>
                      <w:szCs w:val="20"/>
                      <w:rtl/>
                    </w:rPr>
                    <w:t>-</w:t>
                  </w:r>
                  <w:r>
                    <w:rPr>
                      <w:rFonts w:ascii="Arial" w:hAnsi="Arial" w:hint="cs"/>
                      <w:sz w:val="20"/>
                      <w:szCs w:val="20"/>
                      <w:rtl/>
                    </w:rPr>
                    <w:t>48</w:t>
                  </w:r>
                  <w:r w:rsidRPr="002512BB">
                    <w:rPr>
                      <w:rFonts w:ascii="Arial" w:hAnsi="Arial" w:hint="cs"/>
                      <w:sz w:val="20"/>
                      <w:szCs w:val="20"/>
                      <w:rtl/>
                    </w:rPr>
                    <w:t xml:space="preserve"> ,54, 5</w:t>
                  </w:r>
                  <w:r>
                    <w:rPr>
                      <w:rFonts w:ascii="Arial" w:hAnsi="Arial" w:hint="cs"/>
                      <w:sz w:val="20"/>
                      <w:szCs w:val="20"/>
                      <w:rtl/>
                    </w:rPr>
                    <w:t>7</w:t>
                  </w:r>
                  <w:r w:rsidRPr="002512BB">
                    <w:rPr>
                      <w:rFonts w:ascii="Arial" w:hAnsi="Arial" w:hint="cs"/>
                      <w:sz w:val="20"/>
                      <w:szCs w:val="20"/>
                      <w:rtl/>
                    </w:rPr>
                    <w:t>-5</w:t>
                  </w:r>
                  <w:r>
                    <w:rPr>
                      <w:rFonts w:ascii="Arial" w:hAnsi="Arial" w:hint="cs"/>
                      <w:sz w:val="20"/>
                      <w:szCs w:val="20"/>
                      <w:rtl/>
                    </w:rPr>
                    <w:t>6</w:t>
                  </w:r>
                </w:p>
                <w:p w:rsidR="00605DE2" w:rsidRPr="002512BB" w:rsidRDefault="00605DE2" w:rsidP="009950AA">
                  <w:pPr>
                    <w:numPr>
                      <w:ilvl w:val="0"/>
                      <w:numId w:val="53"/>
                    </w:numPr>
                    <w:spacing w:after="0" w:line="240" w:lineRule="auto"/>
                    <w:ind w:left="163" w:hanging="163"/>
                    <w:rPr>
                      <w:rFonts w:ascii="Arial" w:hAnsi="Arial"/>
                      <w:sz w:val="20"/>
                      <w:szCs w:val="20"/>
                      <w:rtl/>
                    </w:rPr>
                  </w:pPr>
                  <w:r w:rsidRPr="002512BB">
                    <w:rPr>
                      <w:rFonts w:ascii="Arial" w:hAnsi="Arial"/>
                      <w:sz w:val="20"/>
                      <w:szCs w:val="20"/>
                      <w:rtl/>
                    </w:rPr>
                    <w:t xml:space="preserve">מדע בעידן טכנולוגי חלק </w:t>
                  </w:r>
                  <w:r w:rsidRPr="002512BB">
                    <w:rPr>
                      <w:rFonts w:ascii="Arial" w:hAnsi="Arial" w:hint="cs"/>
                      <w:sz w:val="20"/>
                      <w:szCs w:val="20"/>
                      <w:rtl/>
                    </w:rPr>
                    <w:t>ראשון</w:t>
                  </w:r>
                  <w:r w:rsidRPr="002512BB">
                    <w:rPr>
                      <w:rFonts w:ascii="Arial" w:hAnsi="Arial"/>
                      <w:sz w:val="20"/>
                      <w:szCs w:val="20"/>
                      <w:rtl/>
                    </w:rPr>
                    <w:t xml:space="preserve">, </w:t>
                  </w:r>
                  <w:r>
                    <w:rPr>
                      <w:rFonts w:ascii="Arial" w:hAnsi="Arial" w:hint="cs"/>
                      <w:sz w:val="20"/>
                      <w:szCs w:val="20"/>
                      <w:rtl/>
                    </w:rPr>
                    <w:t xml:space="preserve">רכס, </w:t>
                  </w:r>
                  <w:r w:rsidRPr="002512BB">
                    <w:rPr>
                      <w:rFonts w:ascii="Arial" w:hAnsi="Arial"/>
                      <w:sz w:val="20"/>
                      <w:szCs w:val="20"/>
                      <w:rtl/>
                    </w:rPr>
                    <w:t>עמ</w:t>
                  </w:r>
                  <w:r w:rsidRPr="002512BB">
                    <w:rPr>
                      <w:rFonts w:ascii="Arial" w:hAnsi="Arial" w:hint="cs"/>
                      <w:sz w:val="20"/>
                      <w:szCs w:val="20"/>
                      <w:rtl/>
                    </w:rPr>
                    <w:t>'</w:t>
                  </w:r>
                  <w:r>
                    <w:rPr>
                      <w:rFonts w:ascii="Arial" w:hAnsi="Arial" w:hint="cs"/>
                      <w:sz w:val="20"/>
                      <w:szCs w:val="20"/>
                      <w:rtl/>
                    </w:rPr>
                    <w:t xml:space="preserve"> 79-72,  91-83.</w:t>
                  </w:r>
                </w:p>
                <w:p w:rsidR="00605DE2" w:rsidRPr="002512BB" w:rsidRDefault="00605DE2" w:rsidP="009950AA">
                  <w:pPr>
                    <w:numPr>
                      <w:ilvl w:val="0"/>
                      <w:numId w:val="53"/>
                    </w:numPr>
                    <w:spacing w:after="0" w:line="240" w:lineRule="auto"/>
                    <w:ind w:left="163" w:hanging="163"/>
                    <w:rPr>
                      <w:rFonts w:ascii="Arial" w:hAnsi="Arial"/>
                      <w:b/>
                      <w:bCs/>
                      <w:u w:val="single"/>
                      <w:rtl/>
                    </w:rPr>
                  </w:pPr>
                  <w:r w:rsidRPr="009B315E">
                    <w:rPr>
                      <w:rFonts w:ascii="Arial" w:hAnsi="Arial" w:hint="cs"/>
                      <w:sz w:val="20"/>
                      <w:szCs w:val="20"/>
                      <w:rtl/>
                    </w:rPr>
                    <w:t>א</w:t>
                  </w:r>
                  <w:r>
                    <w:rPr>
                      <w:rFonts w:ascii="Arial" w:hAnsi="Arial" w:hint="cs"/>
                      <w:sz w:val="20"/>
                      <w:szCs w:val="20"/>
                      <w:rtl/>
                    </w:rPr>
                    <w:t>"</w:t>
                  </w:r>
                  <w:r w:rsidRPr="009B315E">
                    <w:rPr>
                      <w:rFonts w:ascii="Arial" w:hAnsi="Arial" w:hint="cs"/>
                      <w:sz w:val="20"/>
                      <w:szCs w:val="20"/>
                      <w:rtl/>
                    </w:rPr>
                    <w:t xml:space="preserve">ב של המדע, </w:t>
                  </w:r>
                  <w:r>
                    <w:rPr>
                      <w:rFonts w:ascii="Arial" w:hAnsi="Arial" w:hint="cs"/>
                      <w:sz w:val="20"/>
                      <w:szCs w:val="20"/>
                      <w:rtl/>
                    </w:rPr>
                    <w:t xml:space="preserve">לכתה א, </w:t>
                  </w:r>
                  <w:r w:rsidRPr="009B315E">
                    <w:rPr>
                      <w:rFonts w:ascii="Arial" w:hAnsi="Arial" w:hint="cs"/>
                      <w:sz w:val="20"/>
                      <w:szCs w:val="20"/>
                      <w:rtl/>
                    </w:rPr>
                    <w:t xml:space="preserve">חלק </w:t>
                  </w:r>
                  <w:r>
                    <w:rPr>
                      <w:rFonts w:ascii="Arial" w:hAnsi="Arial" w:hint="cs"/>
                      <w:sz w:val="20"/>
                      <w:szCs w:val="20"/>
                      <w:rtl/>
                    </w:rPr>
                    <w:t xml:space="preserve">ראשון, מדעים, </w:t>
                  </w:r>
                  <w:r w:rsidRPr="009B315E">
                    <w:rPr>
                      <w:rFonts w:ascii="Arial" w:hAnsi="Arial" w:hint="cs"/>
                      <w:sz w:val="20"/>
                      <w:szCs w:val="20"/>
                      <w:rtl/>
                    </w:rPr>
                    <w:t xml:space="preserve">עמ' </w:t>
                  </w:r>
                  <w:r>
                    <w:rPr>
                      <w:rFonts w:ascii="Arial" w:hAnsi="Arial" w:hint="cs"/>
                      <w:sz w:val="20"/>
                      <w:szCs w:val="20"/>
                      <w:rtl/>
                    </w:rPr>
                    <w:t>56</w:t>
                  </w:r>
                  <w:r w:rsidRPr="009B315E">
                    <w:rPr>
                      <w:rFonts w:ascii="Arial" w:hAnsi="Arial" w:hint="cs"/>
                      <w:sz w:val="20"/>
                      <w:szCs w:val="20"/>
                      <w:rtl/>
                    </w:rPr>
                    <w:t>-</w:t>
                  </w:r>
                  <w:r>
                    <w:rPr>
                      <w:rFonts w:ascii="Arial" w:hAnsi="Arial" w:hint="cs"/>
                      <w:sz w:val="20"/>
                      <w:szCs w:val="20"/>
                      <w:rtl/>
                    </w:rPr>
                    <w:t>45</w:t>
                  </w:r>
                </w:p>
              </w:tc>
            </w:tr>
          </w:tbl>
          <w:p w:rsidR="00C31DD9" w:rsidRPr="00AD2ACD" w:rsidRDefault="00C31DD9" w:rsidP="009950AA">
            <w:pPr>
              <w:numPr>
                <w:ilvl w:val="1"/>
                <w:numId w:val="50"/>
              </w:numPr>
              <w:tabs>
                <w:tab w:val="clear" w:pos="1440"/>
                <w:tab w:val="num" w:pos="278"/>
              </w:tabs>
              <w:spacing w:after="0" w:line="240" w:lineRule="auto"/>
              <w:ind w:left="278" w:right="0" w:hanging="278"/>
              <w:rPr>
                <w:rFonts w:ascii="Arial" w:hAnsi="Arial"/>
                <w:color w:val="000000"/>
                <w:sz w:val="20"/>
                <w:szCs w:val="20"/>
                <w:rtl/>
              </w:rPr>
            </w:pPr>
            <w:r w:rsidRPr="00AD2ACD">
              <w:rPr>
                <w:rFonts w:ascii="Arial" w:hAnsi="Arial" w:hint="cs"/>
                <w:color w:val="000000"/>
                <w:sz w:val="20"/>
                <w:szCs w:val="20"/>
                <w:rtl/>
              </w:rPr>
              <w:lastRenderedPageBreak/>
              <w:t xml:space="preserve">התלמידים יחקרו </w:t>
            </w:r>
            <w:r w:rsidR="00AD2ACD">
              <w:rPr>
                <w:rFonts w:ascii="Arial" w:hAnsi="Arial" w:hint="cs"/>
                <w:color w:val="000000"/>
                <w:sz w:val="20"/>
                <w:szCs w:val="20"/>
                <w:rtl/>
              </w:rPr>
              <w:t xml:space="preserve">בע"ח לדוגמה </w:t>
            </w:r>
            <w:r w:rsidRPr="00AD2ACD">
              <w:rPr>
                <w:rFonts w:ascii="Arial" w:hAnsi="Arial" w:hint="cs"/>
                <w:color w:val="000000"/>
                <w:sz w:val="20"/>
                <w:szCs w:val="20"/>
                <w:rtl/>
              </w:rPr>
              <w:t xml:space="preserve">חילזון באמצעות </w:t>
            </w:r>
            <w:r w:rsidR="00AD2ACD" w:rsidRPr="00AD2ACD">
              <w:rPr>
                <w:rFonts w:ascii="Arial" w:hAnsi="Arial" w:hint="cs"/>
                <w:color w:val="000000"/>
                <w:sz w:val="20"/>
                <w:szCs w:val="20"/>
                <w:rtl/>
              </w:rPr>
              <w:t xml:space="preserve">ניסוח שאלות, </w:t>
            </w:r>
            <w:r w:rsidR="00AD2ACD">
              <w:rPr>
                <w:rFonts w:ascii="Arial" w:hAnsi="Arial" w:hint="cs"/>
                <w:color w:val="000000"/>
                <w:sz w:val="20"/>
                <w:szCs w:val="20"/>
                <w:rtl/>
              </w:rPr>
              <w:t>ו</w:t>
            </w:r>
            <w:r w:rsidR="00AD2ACD" w:rsidRPr="00AD2ACD">
              <w:rPr>
                <w:rFonts w:ascii="Arial" w:hAnsi="Arial" w:hint="cs"/>
                <w:color w:val="000000"/>
                <w:sz w:val="20"/>
                <w:szCs w:val="20"/>
                <w:rtl/>
              </w:rPr>
              <w:t xml:space="preserve">עריכת </w:t>
            </w:r>
            <w:r w:rsidRPr="00AD2ACD">
              <w:rPr>
                <w:rFonts w:ascii="Arial" w:hAnsi="Arial" w:hint="cs"/>
                <w:color w:val="000000"/>
                <w:sz w:val="20"/>
                <w:szCs w:val="20"/>
                <w:rtl/>
              </w:rPr>
              <w:t>תצפיות</w:t>
            </w:r>
            <w:r w:rsidR="00AD2ACD">
              <w:rPr>
                <w:rFonts w:ascii="Arial" w:hAnsi="Arial" w:hint="cs"/>
                <w:color w:val="000000"/>
                <w:sz w:val="20"/>
                <w:szCs w:val="20"/>
                <w:rtl/>
              </w:rPr>
              <w:t xml:space="preserve">. דגם הוראה </w:t>
            </w:r>
            <w:r w:rsidR="00EB5BC8">
              <w:rPr>
                <w:rFonts w:ascii="Arial" w:hAnsi="Arial" w:hint="cs"/>
                <w:color w:val="000000"/>
                <w:sz w:val="20"/>
                <w:szCs w:val="20"/>
                <w:rtl/>
              </w:rPr>
              <w:t xml:space="preserve">תצפית - </w:t>
            </w:r>
            <w:r w:rsidR="00AD2ACD">
              <w:rPr>
                <w:rFonts w:ascii="Arial" w:hAnsi="Arial" w:hint="cs"/>
                <w:color w:val="000000"/>
                <w:sz w:val="20"/>
                <w:szCs w:val="20"/>
                <w:rtl/>
              </w:rPr>
              <w:t>חוקרים חילזון</w:t>
            </w:r>
            <w:r w:rsidR="00EB5BC8">
              <w:rPr>
                <w:rFonts w:ascii="Arial" w:hAnsi="Arial" w:hint="cs"/>
                <w:color w:val="000000"/>
                <w:sz w:val="20"/>
                <w:szCs w:val="20"/>
                <w:rtl/>
              </w:rPr>
              <w:t xml:space="preserve">: </w:t>
            </w:r>
            <w:hyperlink r:id="rId113" w:history="1">
              <w:r w:rsidR="00AD2ACD" w:rsidRPr="00AD2ACD">
                <w:rPr>
                  <w:rStyle w:val="Hyperlink"/>
                  <w:rFonts w:ascii="Arial" w:hAnsi="Arial" w:hint="cs"/>
                  <w:sz w:val="20"/>
                  <w:szCs w:val="20"/>
                  <w:rtl/>
                </w:rPr>
                <w:t>למורה</w:t>
              </w:r>
            </w:hyperlink>
            <w:r w:rsidR="00AD2ACD">
              <w:rPr>
                <w:rFonts w:ascii="Arial" w:hAnsi="Arial" w:hint="cs"/>
                <w:color w:val="000000"/>
                <w:sz w:val="20"/>
                <w:szCs w:val="20"/>
                <w:rtl/>
              </w:rPr>
              <w:t xml:space="preserve">, </w:t>
            </w:r>
            <w:hyperlink r:id="rId114" w:history="1">
              <w:r w:rsidR="00AD2ACD" w:rsidRPr="00AD2ACD">
                <w:rPr>
                  <w:rStyle w:val="Hyperlink"/>
                  <w:rFonts w:ascii="Arial" w:hAnsi="Arial" w:hint="cs"/>
                  <w:sz w:val="20"/>
                  <w:szCs w:val="20"/>
                  <w:rtl/>
                </w:rPr>
                <w:t>לתלמיד</w:t>
              </w:r>
            </w:hyperlink>
            <w:r w:rsidR="00AD2ACD">
              <w:rPr>
                <w:rFonts w:ascii="Arial" w:hAnsi="Arial" w:hint="cs"/>
                <w:color w:val="000000"/>
                <w:sz w:val="20"/>
                <w:szCs w:val="20"/>
                <w:rtl/>
              </w:rPr>
              <w:t xml:space="preserve">, </w:t>
            </w:r>
            <w:hyperlink r:id="rId115" w:history="1">
              <w:r w:rsidR="00AD2ACD">
                <w:rPr>
                  <w:rStyle w:val="Hyperlink"/>
                  <w:rFonts w:ascii="Arial" w:hAnsi="Arial" w:hint="cs"/>
                  <w:sz w:val="20"/>
                  <w:szCs w:val="20"/>
                  <w:rtl/>
                </w:rPr>
                <w:t>לתלמיד בערבית</w:t>
              </w:r>
            </w:hyperlink>
            <w:r w:rsidRPr="00AD2ACD">
              <w:rPr>
                <w:rFonts w:ascii="Arial" w:hAnsi="Arial" w:hint="cs"/>
                <w:color w:val="000000"/>
                <w:sz w:val="20"/>
                <w:szCs w:val="20"/>
                <w:rtl/>
              </w:rPr>
              <w:t xml:space="preserve"> </w:t>
            </w:r>
          </w:p>
          <w:p w:rsidR="00C31DD9" w:rsidRDefault="00C31DD9" w:rsidP="00605DE2">
            <w:pPr>
              <w:rPr>
                <w:rFonts w:ascii="Arial" w:hAnsi="Arial"/>
                <w:b/>
                <w:bCs/>
                <w:u w:val="single"/>
                <w:rtl/>
              </w:rPr>
            </w:pPr>
          </w:p>
          <w:p w:rsidR="00605DE2" w:rsidRDefault="00605DE2" w:rsidP="00605DE2">
            <w:pPr>
              <w:rPr>
                <w:rtl/>
              </w:rPr>
            </w:pPr>
            <w:r w:rsidRPr="002512BB">
              <w:rPr>
                <w:rFonts w:ascii="Arial" w:hAnsi="Arial" w:hint="cs"/>
                <w:b/>
                <w:bCs/>
                <w:u w:val="single"/>
                <w:rtl/>
              </w:rPr>
              <w:t>המגוון בטבע</w:t>
            </w:r>
          </w:p>
          <w:tbl>
            <w:tblPr>
              <w:bidiVisual/>
              <w:tblW w:w="518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182"/>
            </w:tblGrid>
            <w:tr w:rsidR="00605DE2" w:rsidRPr="002512BB" w:rsidTr="00CF645E">
              <w:tc>
                <w:tcPr>
                  <w:tcW w:w="5182" w:type="dxa"/>
                  <w:shd w:val="clear" w:color="auto" w:fill="auto"/>
                </w:tcPr>
                <w:p w:rsidR="00605DE2" w:rsidRPr="009B315E" w:rsidRDefault="00605DE2" w:rsidP="00605DE2">
                  <w:pPr>
                    <w:rPr>
                      <w:rFonts w:ascii="Arial" w:hAnsi="Arial"/>
                      <w:b/>
                      <w:bCs/>
                      <w:color w:val="000000"/>
                      <w:rtl/>
                    </w:rPr>
                  </w:pPr>
                  <w:r w:rsidRPr="009B315E">
                    <w:rPr>
                      <w:rFonts w:ascii="Arial" w:hAnsi="Arial" w:hint="cs"/>
                      <w:b/>
                      <w:bCs/>
                      <w:color w:val="000000"/>
                      <w:u w:val="single"/>
                      <w:rtl/>
                    </w:rPr>
                    <w:t>חובה</w:t>
                  </w:r>
                  <w:r w:rsidRPr="009B315E">
                    <w:rPr>
                      <w:rFonts w:ascii="Arial" w:hAnsi="Arial" w:hint="cs"/>
                      <w:b/>
                      <w:bCs/>
                      <w:color w:val="000000"/>
                      <w:rtl/>
                    </w:rPr>
                    <w:t>:</w:t>
                  </w:r>
                </w:p>
                <w:p w:rsidR="00605DE2" w:rsidRPr="002512BB" w:rsidRDefault="00605DE2" w:rsidP="00605DE2">
                  <w:pPr>
                    <w:rPr>
                      <w:rFonts w:ascii="Arial" w:hAnsi="Arial"/>
                      <w:color w:val="000000"/>
                      <w:sz w:val="20"/>
                      <w:szCs w:val="20"/>
                      <w:rtl/>
                    </w:rPr>
                  </w:pPr>
                  <w:r w:rsidRPr="002512BB">
                    <w:rPr>
                      <w:rFonts w:ascii="Arial" w:hAnsi="Arial" w:hint="cs"/>
                      <w:color w:val="000000"/>
                      <w:sz w:val="20"/>
                      <w:szCs w:val="20"/>
                      <w:rtl/>
                    </w:rPr>
                    <w:t xml:space="preserve">התלמידים </w:t>
                  </w:r>
                  <w:r>
                    <w:rPr>
                      <w:rFonts w:ascii="Arial" w:hAnsi="Arial" w:hint="cs"/>
                      <w:color w:val="000000"/>
                      <w:sz w:val="20"/>
                      <w:szCs w:val="20"/>
                      <w:rtl/>
                    </w:rPr>
                    <w:t>יערכו תצפיות</w:t>
                  </w:r>
                  <w:r w:rsidRPr="002512BB">
                    <w:rPr>
                      <w:rFonts w:ascii="Arial" w:hAnsi="Arial" w:hint="cs"/>
                      <w:color w:val="000000"/>
                      <w:sz w:val="20"/>
                      <w:szCs w:val="20"/>
                      <w:rtl/>
                    </w:rPr>
                    <w:t xml:space="preserve"> </w:t>
                  </w:r>
                  <w:r>
                    <w:rPr>
                      <w:rFonts w:ascii="Arial" w:hAnsi="Arial" w:hint="cs"/>
                      <w:color w:val="000000"/>
                      <w:sz w:val="20"/>
                      <w:szCs w:val="20"/>
                      <w:rtl/>
                    </w:rPr>
                    <w:t xml:space="preserve">על </w:t>
                  </w:r>
                  <w:r w:rsidRPr="002512BB">
                    <w:rPr>
                      <w:rFonts w:ascii="Arial" w:hAnsi="Arial" w:hint="cs"/>
                      <w:color w:val="000000"/>
                      <w:sz w:val="20"/>
                      <w:szCs w:val="20"/>
                      <w:rtl/>
                    </w:rPr>
                    <w:t>צורות חיים של צמחים</w:t>
                  </w:r>
                  <w:r>
                    <w:rPr>
                      <w:rFonts w:ascii="Arial" w:hAnsi="Arial" w:hint="cs"/>
                      <w:color w:val="000000"/>
                      <w:sz w:val="20"/>
                      <w:szCs w:val="20"/>
                      <w:rtl/>
                    </w:rPr>
                    <w:t xml:space="preserve"> (</w:t>
                  </w:r>
                  <w:r w:rsidRPr="002512BB">
                    <w:rPr>
                      <w:rFonts w:ascii="Arial" w:hAnsi="Arial" w:hint="cs"/>
                      <w:color w:val="000000"/>
                      <w:sz w:val="20"/>
                      <w:szCs w:val="20"/>
                      <w:rtl/>
                    </w:rPr>
                    <w:t>עצים, שיחים, עשבים</w:t>
                  </w:r>
                  <w:r>
                    <w:rPr>
                      <w:rFonts w:ascii="Arial" w:hAnsi="Arial" w:hint="cs"/>
                      <w:color w:val="000000"/>
                      <w:sz w:val="20"/>
                      <w:szCs w:val="20"/>
                      <w:rtl/>
                    </w:rPr>
                    <w:t>)</w:t>
                  </w:r>
                  <w:r w:rsidRPr="002512BB">
                    <w:rPr>
                      <w:rFonts w:ascii="Arial" w:hAnsi="Arial" w:hint="cs"/>
                      <w:color w:val="000000"/>
                      <w:sz w:val="20"/>
                      <w:szCs w:val="20"/>
                      <w:rtl/>
                    </w:rPr>
                    <w:t xml:space="preserve"> </w:t>
                  </w:r>
                  <w:r>
                    <w:rPr>
                      <w:rFonts w:ascii="Arial" w:hAnsi="Arial" w:hint="cs"/>
                      <w:color w:val="000000"/>
                      <w:sz w:val="20"/>
                      <w:szCs w:val="20"/>
                      <w:rtl/>
                    </w:rPr>
                    <w:t xml:space="preserve">יסיקו מסקנות אודות הדומה והשונה ויציגו את הממצאים בייצוג חזותי </w:t>
                  </w:r>
                  <w:r w:rsidRPr="002512BB">
                    <w:rPr>
                      <w:rFonts w:ascii="Arial" w:hAnsi="Arial" w:hint="cs"/>
                      <w:color w:val="000000"/>
                      <w:sz w:val="20"/>
                      <w:szCs w:val="20"/>
                      <w:rtl/>
                    </w:rPr>
                    <w:t>(</w:t>
                  </w:r>
                  <w:r w:rsidRPr="0008331F">
                    <w:rPr>
                      <w:rFonts w:ascii="Arial" w:hAnsi="Arial" w:hint="cs"/>
                      <w:b/>
                      <w:bCs/>
                      <w:color w:val="000000"/>
                      <w:sz w:val="20"/>
                      <w:szCs w:val="20"/>
                      <w:rtl/>
                    </w:rPr>
                    <w:t>איסוף ממצאים באמצעות</w:t>
                  </w:r>
                  <w:r>
                    <w:rPr>
                      <w:rFonts w:ascii="Arial" w:hAnsi="Arial" w:hint="cs"/>
                      <w:color w:val="000000"/>
                      <w:sz w:val="20"/>
                      <w:szCs w:val="20"/>
                      <w:rtl/>
                    </w:rPr>
                    <w:t xml:space="preserve"> </w:t>
                  </w:r>
                  <w:r w:rsidRPr="002512BB">
                    <w:rPr>
                      <w:rFonts w:ascii="Arial" w:hAnsi="Arial" w:hint="cs"/>
                      <w:b/>
                      <w:bCs/>
                      <w:color w:val="000000"/>
                      <w:sz w:val="20"/>
                      <w:szCs w:val="20"/>
                      <w:rtl/>
                    </w:rPr>
                    <w:t>תצפית</w:t>
                  </w:r>
                  <w:r>
                    <w:rPr>
                      <w:rFonts w:ascii="Arial" w:hAnsi="Arial" w:hint="cs"/>
                      <w:b/>
                      <w:bCs/>
                      <w:color w:val="000000"/>
                      <w:sz w:val="20"/>
                      <w:szCs w:val="20"/>
                      <w:rtl/>
                    </w:rPr>
                    <w:t>, ייצוג חזותי</w:t>
                  </w:r>
                  <w:r>
                    <w:rPr>
                      <w:rFonts w:ascii="Arial" w:hAnsi="Arial" w:hint="cs"/>
                      <w:color w:val="000000"/>
                      <w:sz w:val="20"/>
                      <w:szCs w:val="20"/>
                      <w:rtl/>
                    </w:rPr>
                    <w:t xml:space="preserve">, </w:t>
                  </w:r>
                  <w:r w:rsidRPr="0008331F">
                    <w:rPr>
                      <w:rFonts w:ascii="Arial" w:hAnsi="Arial" w:hint="cs"/>
                      <w:b/>
                      <w:bCs/>
                      <w:color w:val="000000"/>
                      <w:sz w:val="20"/>
                      <w:szCs w:val="20"/>
                      <w:rtl/>
                    </w:rPr>
                    <w:t>השוואה והסקת מסקנות</w:t>
                  </w:r>
                  <w:r w:rsidRPr="002512BB">
                    <w:rPr>
                      <w:rFonts w:ascii="Arial" w:hAnsi="Arial" w:hint="cs"/>
                      <w:color w:val="000000"/>
                      <w:sz w:val="20"/>
                      <w:szCs w:val="20"/>
                      <w:rtl/>
                    </w:rPr>
                    <w:t>)</w:t>
                  </w:r>
                </w:p>
                <w:p w:rsidR="00605DE2" w:rsidRPr="002512BB" w:rsidRDefault="00605DE2" w:rsidP="009950AA">
                  <w:pPr>
                    <w:numPr>
                      <w:ilvl w:val="0"/>
                      <w:numId w:val="53"/>
                    </w:numPr>
                    <w:spacing w:after="0" w:line="240" w:lineRule="auto"/>
                    <w:ind w:left="163" w:hanging="163"/>
                    <w:rPr>
                      <w:rFonts w:ascii="Arial" w:hAnsi="Arial"/>
                      <w:sz w:val="20"/>
                      <w:szCs w:val="20"/>
                      <w:rtl/>
                    </w:rPr>
                  </w:pPr>
                  <w:r w:rsidRPr="002512BB">
                    <w:rPr>
                      <w:rFonts w:ascii="Arial" w:hAnsi="Arial" w:hint="cs"/>
                      <w:sz w:val="20"/>
                      <w:szCs w:val="20"/>
                      <w:rtl/>
                    </w:rPr>
                    <w:t>מדע וטכנולוגיה לכ</w:t>
                  </w:r>
                  <w:r>
                    <w:rPr>
                      <w:rFonts w:ascii="Arial" w:hAnsi="Arial" w:hint="cs"/>
                      <w:sz w:val="20"/>
                      <w:szCs w:val="20"/>
                      <w:rtl/>
                    </w:rPr>
                    <w:t>י</w:t>
                  </w:r>
                  <w:r w:rsidRPr="002512BB">
                    <w:rPr>
                      <w:rFonts w:ascii="Arial" w:hAnsi="Arial" w:hint="cs"/>
                      <w:sz w:val="20"/>
                      <w:szCs w:val="20"/>
                      <w:rtl/>
                    </w:rPr>
                    <w:t>תה א</w:t>
                  </w:r>
                  <w:r>
                    <w:rPr>
                      <w:rFonts w:ascii="Arial" w:hAnsi="Arial" w:hint="cs"/>
                      <w:sz w:val="20"/>
                      <w:szCs w:val="20"/>
                      <w:rtl/>
                    </w:rPr>
                    <w:t>,</w:t>
                  </w:r>
                  <w:r w:rsidRPr="002512BB">
                    <w:rPr>
                      <w:rFonts w:ascii="Arial" w:hAnsi="Arial" w:hint="cs"/>
                      <w:sz w:val="20"/>
                      <w:szCs w:val="20"/>
                      <w:rtl/>
                    </w:rPr>
                    <w:t xml:space="preserve"> </w:t>
                  </w:r>
                  <w:r>
                    <w:rPr>
                      <w:rFonts w:ascii="Arial" w:hAnsi="Arial" w:hint="cs"/>
                      <w:sz w:val="20"/>
                      <w:szCs w:val="20"/>
                      <w:rtl/>
                    </w:rPr>
                    <w:t xml:space="preserve">רמות, </w:t>
                  </w:r>
                  <w:r w:rsidRPr="002512BB">
                    <w:rPr>
                      <w:rFonts w:ascii="Arial" w:hAnsi="Arial" w:hint="cs"/>
                      <w:sz w:val="20"/>
                      <w:szCs w:val="20"/>
                      <w:rtl/>
                    </w:rPr>
                    <w:t>עמ'</w:t>
                  </w:r>
                  <w:r>
                    <w:rPr>
                      <w:rFonts w:ascii="Arial" w:hAnsi="Arial" w:hint="cs"/>
                      <w:sz w:val="20"/>
                      <w:szCs w:val="20"/>
                      <w:rtl/>
                    </w:rPr>
                    <w:t xml:space="preserve"> 132, </w:t>
                  </w:r>
                  <w:r w:rsidRPr="002512BB">
                    <w:rPr>
                      <w:rFonts w:ascii="Arial" w:hAnsi="Arial" w:hint="cs"/>
                      <w:sz w:val="20"/>
                      <w:szCs w:val="20"/>
                      <w:rtl/>
                    </w:rPr>
                    <w:t>13</w:t>
                  </w:r>
                  <w:r>
                    <w:rPr>
                      <w:rFonts w:ascii="Arial" w:hAnsi="Arial" w:hint="cs"/>
                      <w:sz w:val="20"/>
                      <w:szCs w:val="20"/>
                      <w:rtl/>
                    </w:rPr>
                    <w:t>6</w:t>
                  </w:r>
                  <w:r w:rsidRPr="002512BB">
                    <w:rPr>
                      <w:rFonts w:ascii="Arial" w:hAnsi="Arial" w:hint="cs"/>
                      <w:sz w:val="20"/>
                      <w:szCs w:val="20"/>
                      <w:rtl/>
                    </w:rPr>
                    <w:t>-13</w:t>
                  </w:r>
                  <w:r>
                    <w:rPr>
                      <w:rFonts w:ascii="Arial" w:hAnsi="Arial" w:hint="cs"/>
                      <w:sz w:val="20"/>
                      <w:szCs w:val="20"/>
                      <w:rtl/>
                    </w:rPr>
                    <w:t>3</w:t>
                  </w:r>
                </w:p>
                <w:p w:rsidR="00605DE2" w:rsidRPr="002512BB" w:rsidRDefault="00605DE2" w:rsidP="009950AA">
                  <w:pPr>
                    <w:numPr>
                      <w:ilvl w:val="0"/>
                      <w:numId w:val="53"/>
                    </w:numPr>
                    <w:spacing w:after="0" w:line="240" w:lineRule="auto"/>
                    <w:ind w:left="163" w:hanging="163"/>
                    <w:rPr>
                      <w:rFonts w:ascii="Arial" w:hAnsi="Arial"/>
                      <w:sz w:val="20"/>
                      <w:szCs w:val="20"/>
                      <w:rtl/>
                    </w:rPr>
                  </w:pPr>
                  <w:r w:rsidRPr="002512BB">
                    <w:rPr>
                      <w:rFonts w:ascii="Arial" w:hAnsi="Arial" w:hint="cs"/>
                      <w:sz w:val="20"/>
                      <w:szCs w:val="20"/>
                      <w:rtl/>
                    </w:rPr>
                    <w:t>מסע מדע א</w:t>
                  </w:r>
                  <w:r>
                    <w:rPr>
                      <w:rFonts w:ascii="Arial" w:hAnsi="Arial" w:hint="cs"/>
                      <w:sz w:val="20"/>
                      <w:szCs w:val="20"/>
                      <w:rtl/>
                    </w:rPr>
                    <w:t xml:space="preserve">, כנרת, </w:t>
                  </w:r>
                  <w:r w:rsidRPr="002512BB">
                    <w:rPr>
                      <w:rFonts w:ascii="Arial" w:hAnsi="Arial" w:hint="cs"/>
                      <w:sz w:val="20"/>
                      <w:szCs w:val="20"/>
                      <w:rtl/>
                    </w:rPr>
                    <w:t xml:space="preserve">עמ' 43-42, </w:t>
                  </w:r>
                  <w:r>
                    <w:rPr>
                      <w:rFonts w:ascii="Arial" w:hAnsi="Arial" w:hint="cs"/>
                      <w:sz w:val="20"/>
                      <w:szCs w:val="20"/>
                      <w:rtl/>
                    </w:rPr>
                    <w:t>50</w:t>
                  </w:r>
                  <w:r w:rsidRPr="002512BB">
                    <w:rPr>
                      <w:rFonts w:ascii="Arial" w:hAnsi="Arial" w:hint="cs"/>
                      <w:sz w:val="20"/>
                      <w:szCs w:val="20"/>
                      <w:rtl/>
                    </w:rPr>
                    <w:t>-</w:t>
                  </w:r>
                  <w:r>
                    <w:rPr>
                      <w:rFonts w:ascii="Arial" w:hAnsi="Arial" w:hint="cs"/>
                      <w:sz w:val="20"/>
                      <w:szCs w:val="20"/>
                      <w:rtl/>
                    </w:rPr>
                    <w:t>48</w:t>
                  </w:r>
                  <w:r w:rsidRPr="002512BB">
                    <w:rPr>
                      <w:rFonts w:ascii="Arial" w:hAnsi="Arial" w:hint="cs"/>
                      <w:sz w:val="20"/>
                      <w:szCs w:val="20"/>
                      <w:rtl/>
                    </w:rPr>
                    <w:t xml:space="preserve"> ,54, 5</w:t>
                  </w:r>
                  <w:r>
                    <w:rPr>
                      <w:rFonts w:ascii="Arial" w:hAnsi="Arial" w:hint="cs"/>
                      <w:sz w:val="20"/>
                      <w:szCs w:val="20"/>
                      <w:rtl/>
                    </w:rPr>
                    <w:t>7</w:t>
                  </w:r>
                  <w:r w:rsidRPr="002512BB">
                    <w:rPr>
                      <w:rFonts w:ascii="Arial" w:hAnsi="Arial" w:hint="cs"/>
                      <w:sz w:val="20"/>
                      <w:szCs w:val="20"/>
                      <w:rtl/>
                    </w:rPr>
                    <w:t>-5</w:t>
                  </w:r>
                  <w:r>
                    <w:rPr>
                      <w:rFonts w:ascii="Arial" w:hAnsi="Arial" w:hint="cs"/>
                      <w:sz w:val="20"/>
                      <w:szCs w:val="20"/>
                      <w:rtl/>
                    </w:rPr>
                    <w:t>6</w:t>
                  </w:r>
                </w:p>
                <w:p w:rsidR="00605DE2" w:rsidRPr="002512BB" w:rsidRDefault="00605DE2" w:rsidP="009950AA">
                  <w:pPr>
                    <w:numPr>
                      <w:ilvl w:val="0"/>
                      <w:numId w:val="53"/>
                    </w:numPr>
                    <w:spacing w:after="0" w:line="240" w:lineRule="auto"/>
                    <w:ind w:left="163" w:hanging="163"/>
                    <w:rPr>
                      <w:rFonts w:ascii="Arial" w:hAnsi="Arial"/>
                      <w:b/>
                      <w:bCs/>
                      <w:u w:val="single"/>
                      <w:rtl/>
                    </w:rPr>
                  </w:pPr>
                  <w:r w:rsidRPr="002512BB">
                    <w:rPr>
                      <w:rFonts w:ascii="Arial" w:hAnsi="Arial" w:hint="cs"/>
                      <w:sz w:val="20"/>
                      <w:szCs w:val="20"/>
                      <w:rtl/>
                    </w:rPr>
                    <w:t>א</w:t>
                  </w:r>
                  <w:r>
                    <w:rPr>
                      <w:rFonts w:ascii="Arial" w:hAnsi="Arial" w:hint="cs"/>
                      <w:sz w:val="20"/>
                      <w:szCs w:val="20"/>
                      <w:rtl/>
                    </w:rPr>
                    <w:t>"</w:t>
                  </w:r>
                  <w:r w:rsidRPr="002512BB">
                    <w:rPr>
                      <w:rFonts w:ascii="Arial" w:hAnsi="Arial" w:hint="cs"/>
                      <w:sz w:val="20"/>
                      <w:szCs w:val="20"/>
                      <w:rtl/>
                    </w:rPr>
                    <w:t xml:space="preserve">ב של המדע, </w:t>
                  </w:r>
                  <w:r>
                    <w:rPr>
                      <w:rFonts w:ascii="Arial" w:hAnsi="Arial" w:hint="cs"/>
                      <w:sz w:val="20"/>
                      <w:szCs w:val="20"/>
                      <w:rtl/>
                    </w:rPr>
                    <w:t xml:space="preserve">לכתה א, </w:t>
                  </w:r>
                  <w:r w:rsidRPr="002512BB">
                    <w:rPr>
                      <w:rFonts w:ascii="Arial" w:hAnsi="Arial" w:hint="cs"/>
                      <w:sz w:val="20"/>
                      <w:szCs w:val="20"/>
                      <w:rtl/>
                    </w:rPr>
                    <w:t xml:space="preserve">חלק </w:t>
                  </w:r>
                  <w:r>
                    <w:rPr>
                      <w:rFonts w:ascii="Arial" w:hAnsi="Arial" w:hint="cs"/>
                      <w:sz w:val="20"/>
                      <w:szCs w:val="20"/>
                      <w:rtl/>
                    </w:rPr>
                    <w:t xml:space="preserve">ראשון, מדעים, </w:t>
                  </w:r>
                  <w:r w:rsidRPr="002512BB">
                    <w:rPr>
                      <w:rFonts w:ascii="Arial" w:hAnsi="Arial" w:hint="cs"/>
                      <w:sz w:val="20"/>
                      <w:szCs w:val="20"/>
                      <w:rtl/>
                    </w:rPr>
                    <w:t xml:space="preserve">עמ' </w:t>
                  </w:r>
                  <w:r>
                    <w:rPr>
                      <w:rFonts w:ascii="Arial" w:hAnsi="Arial" w:hint="cs"/>
                      <w:sz w:val="20"/>
                      <w:szCs w:val="20"/>
                      <w:rtl/>
                    </w:rPr>
                    <w:t>56</w:t>
                  </w:r>
                  <w:r w:rsidRPr="002512BB">
                    <w:rPr>
                      <w:rFonts w:ascii="Arial" w:hAnsi="Arial" w:hint="cs"/>
                      <w:sz w:val="20"/>
                      <w:szCs w:val="20"/>
                      <w:rtl/>
                    </w:rPr>
                    <w:t>-</w:t>
                  </w:r>
                  <w:r>
                    <w:rPr>
                      <w:rFonts w:ascii="Arial" w:hAnsi="Arial" w:hint="cs"/>
                      <w:sz w:val="20"/>
                      <w:szCs w:val="20"/>
                      <w:rtl/>
                    </w:rPr>
                    <w:t>45</w:t>
                  </w:r>
                </w:p>
              </w:tc>
            </w:tr>
          </w:tbl>
          <w:p w:rsidR="00605DE2" w:rsidRDefault="00605DE2" w:rsidP="00605DE2">
            <w:pPr>
              <w:rPr>
                <w:rFonts w:ascii="Arial" w:hAnsi="Arial"/>
                <w:b/>
                <w:bCs/>
                <w:u w:val="single"/>
                <w:rtl/>
              </w:rPr>
            </w:pPr>
          </w:p>
        </w:tc>
      </w:tr>
    </w:tbl>
    <w:p w:rsidR="00605DE2" w:rsidRDefault="00605DE2" w:rsidP="00EB0D9C">
      <w:pPr>
        <w:spacing w:after="0" w:line="240" w:lineRule="auto"/>
        <w:rPr>
          <w:rFonts w:ascii="Arial" w:hAnsi="Arial"/>
          <w:b/>
          <w:bCs/>
          <w:sz w:val="16"/>
          <w:szCs w:val="16"/>
          <w:rtl/>
        </w:rPr>
      </w:pPr>
    </w:p>
    <w:p w:rsidR="008C089F" w:rsidRPr="005A6A6C" w:rsidRDefault="008C089F">
      <w:pPr>
        <w:bidi w:val="0"/>
        <w:spacing w:after="0" w:line="240" w:lineRule="auto"/>
        <w:rPr>
          <w:rFonts w:asciiTheme="minorHAnsi" w:eastAsia="Times New Roman" w:hAnsiTheme="minorHAnsi" w:cs="David"/>
          <w:b/>
          <w:bCs/>
          <w:sz w:val="32"/>
          <w:szCs w:val="32"/>
        </w:rPr>
      </w:pPr>
      <w:bookmarkStart w:id="95" w:name="_Toc468035659"/>
      <w:r>
        <w:rPr>
          <w:rFonts w:ascii="David" w:hAnsi="David" w:cs="David"/>
          <w:sz w:val="32"/>
          <w:szCs w:val="32"/>
          <w:rtl/>
        </w:rPr>
        <w:br w:type="page"/>
      </w:r>
    </w:p>
    <w:p w:rsidR="00605DE2" w:rsidRPr="00E40EF3" w:rsidRDefault="00605DE2" w:rsidP="00FE3663">
      <w:pPr>
        <w:pStyle w:val="2"/>
        <w:bidi/>
        <w:spacing w:before="0" w:beforeAutospacing="0" w:after="0" w:afterAutospacing="0" w:line="360" w:lineRule="auto"/>
        <w:rPr>
          <w:rFonts w:ascii="David" w:hAnsi="David" w:cs="David"/>
          <w:sz w:val="32"/>
          <w:szCs w:val="32"/>
          <w:rtl/>
        </w:rPr>
      </w:pPr>
      <w:bookmarkStart w:id="96" w:name="_Toc496661726"/>
      <w:r w:rsidRPr="00E40EF3">
        <w:rPr>
          <w:rFonts w:ascii="David" w:hAnsi="David" w:cs="David"/>
          <w:sz w:val="32"/>
          <w:szCs w:val="32"/>
          <w:rtl/>
        </w:rPr>
        <w:lastRenderedPageBreak/>
        <w:t>תחום תוכן: טכנולוגיה</w:t>
      </w:r>
      <w:bookmarkEnd w:id="95"/>
      <w:bookmarkEnd w:id="96"/>
    </w:p>
    <w:p w:rsidR="00605DE2" w:rsidRPr="00E40EF3" w:rsidRDefault="00605DE2" w:rsidP="00FE3663">
      <w:pPr>
        <w:pStyle w:val="3"/>
        <w:bidi/>
        <w:spacing w:before="0" w:beforeAutospacing="0" w:after="0" w:afterAutospacing="0" w:line="360" w:lineRule="auto"/>
        <w:rPr>
          <w:rFonts w:ascii="David" w:hAnsi="David" w:cs="David"/>
          <w:sz w:val="28"/>
          <w:szCs w:val="28"/>
          <w:rtl/>
        </w:rPr>
      </w:pPr>
      <w:bookmarkStart w:id="97" w:name="_Toc468035660"/>
      <w:bookmarkStart w:id="98" w:name="_Toc496661727"/>
      <w:r w:rsidRPr="00E40EF3">
        <w:rPr>
          <w:rFonts w:ascii="David" w:hAnsi="David" w:cs="David"/>
          <w:sz w:val="28"/>
          <w:szCs w:val="28"/>
          <w:rtl/>
        </w:rPr>
        <w:t>נושא מרכזי: עולם מעשה ידי אדם</w:t>
      </w:r>
      <w:bookmarkEnd w:id="97"/>
      <w:bookmarkEnd w:id="98"/>
    </w:p>
    <w:p w:rsidR="00605DE2" w:rsidRPr="00E40EF3" w:rsidRDefault="00605DE2" w:rsidP="00FE3663">
      <w:pPr>
        <w:spacing w:after="0" w:line="360" w:lineRule="auto"/>
        <w:jc w:val="both"/>
        <w:rPr>
          <w:rFonts w:ascii="David" w:hAnsi="David" w:cs="David"/>
          <w:b/>
          <w:bCs/>
          <w:sz w:val="24"/>
          <w:szCs w:val="24"/>
          <w:rtl/>
        </w:rPr>
      </w:pPr>
      <w:r w:rsidRPr="00E40EF3">
        <w:rPr>
          <w:rFonts w:ascii="David" w:hAnsi="David" w:cs="David"/>
          <w:b/>
          <w:bCs/>
          <w:sz w:val="24"/>
          <w:szCs w:val="24"/>
          <w:rtl/>
        </w:rPr>
        <w:t>נושאי משנה</w:t>
      </w:r>
    </w:p>
    <w:p w:rsidR="00605DE2" w:rsidRPr="00E40EF3" w:rsidRDefault="00605DE2" w:rsidP="00C96C77">
      <w:pPr>
        <w:numPr>
          <w:ilvl w:val="0"/>
          <w:numId w:val="264"/>
        </w:numPr>
        <w:spacing w:after="0" w:line="360" w:lineRule="auto"/>
        <w:rPr>
          <w:rFonts w:ascii="David" w:hAnsi="David" w:cs="David"/>
          <w:b/>
          <w:bCs/>
          <w:sz w:val="24"/>
          <w:szCs w:val="24"/>
          <w:rtl/>
        </w:rPr>
      </w:pPr>
      <w:r w:rsidRPr="00E40EF3">
        <w:rPr>
          <w:rFonts w:ascii="David" w:hAnsi="David" w:cs="David"/>
          <w:b/>
          <w:bCs/>
          <w:sz w:val="24"/>
          <w:szCs w:val="24"/>
          <w:rtl/>
        </w:rPr>
        <w:t xml:space="preserve">מהות הטכנולוגיה וקשרי הגומלין בין טכנולוגיה לבין מדע  </w:t>
      </w:r>
    </w:p>
    <w:p w:rsidR="00605DE2" w:rsidRPr="00E40EF3" w:rsidRDefault="00605DE2" w:rsidP="00C96C77">
      <w:pPr>
        <w:numPr>
          <w:ilvl w:val="0"/>
          <w:numId w:val="264"/>
        </w:numPr>
        <w:spacing w:after="0" w:line="360" w:lineRule="auto"/>
        <w:rPr>
          <w:rFonts w:ascii="David" w:hAnsi="David" w:cs="David"/>
          <w:b/>
          <w:bCs/>
          <w:sz w:val="24"/>
          <w:szCs w:val="24"/>
        </w:rPr>
      </w:pPr>
      <w:r w:rsidRPr="00E40EF3">
        <w:rPr>
          <w:rFonts w:ascii="David" w:hAnsi="David" w:cs="David"/>
          <w:b/>
          <w:bCs/>
          <w:sz w:val="24"/>
          <w:szCs w:val="24"/>
          <w:rtl/>
        </w:rPr>
        <w:t xml:space="preserve">הפתרון הטכנולוגי כנותן מענה לצרכים אנושיים   </w:t>
      </w:r>
    </w:p>
    <w:p w:rsidR="00605DE2" w:rsidRPr="00E40EF3" w:rsidRDefault="00750A6B" w:rsidP="00C96C77">
      <w:pPr>
        <w:numPr>
          <w:ilvl w:val="0"/>
          <w:numId w:val="264"/>
        </w:numPr>
        <w:spacing w:after="0" w:line="360" w:lineRule="auto"/>
        <w:rPr>
          <w:rFonts w:ascii="David" w:hAnsi="David" w:cs="David"/>
          <w:b/>
          <w:bCs/>
          <w:sz w:val="24"/>
          <w:szCs w:val="24"/>
          <w:rtl/>
        </w:rPr>
      </w:pPr>
      <w:r>
        <w:rPr>
          <w:rFonts w:ascii="David" w:hAnsi="David" w:cs="David" w:hint="cs"/>
          <w:b/>
          <w:bCs/>
          <w:sz w:val="24"/>
          <w:szCs w:val="24"/>
          <w:rtl/>
        </w:rPr>
        <w:t>מאפיינים</w:t>
      </w:r>
      <w:r w:rsidR="00605DE2" w:rsidRPr="00E40EF3">
        <w:rPr>
          <w:rFonts w:ascii="David" w:hAnsi="David" w:cs="David"/>
          <w:b/>
          <w:bCs/>
          <w:sz w:val="24"/>
          <w:szCs w:val="24"/>
          <w:rtl/>
        </w:rPr>
        <w:t xml:space="preserve"> של מערכת טכנולוגית</w:t>
      </w:r>
      <w:r>
        <w:rPr>
          <w:rFonts w:ascii="David" w:hAnsi="David" w:cs="David" w:hint="cs"/>
          <w:b/>
          <w:bCs/>
          <w:sz w:val="24"/>
          <w:szCs w:val="24"/>
          <w:rtl/>
        </w:rPr>
        <w:t xml:space="preserve"> </w:t>
      </w:r>
    </w:p>
    <w:p w:rsidR="00605DE2" w:rsidRPr="00E40EF3" w:rsidRDefault="00605DE2" w:rsidP="00C96C77">
      <w:pPr>
        <w:numPr>
          <w:ilvl w:val="0"/>
          <w:numId w:val="264"/>
        </w:numPr>
        <w:spacing w:after="0" w:line="360" w:lineRule="auto"/>
        <w:rPr>
          <w:rFonts w:ascii="David" w:hAnsi="David" w:cs="David"/>
          <w:b/>
          <w:bCs/>
          <w:sz w:val="24"/>
          <w:szCs w:val="24"/>
        </w:rPr>
      </w:pPr>
      <w:r w:rsidRPr="00E40EF3">
        <w:rPr>
          <w:rFonts w:ascii="David" w:hAnsi="David" w:cs="David"/>
          <w:b/>
          <w:bCs/>
          <w:sz w:val="24"/>
          <w:szCs w:val="24"/>
          <w:rtl/>
        </w:rPr>
        <w:t xml:space="preserve">השפעת הטכנולוגיה על החברה והסביבה </w:t>
      </w:r>
    </w:p>
    <w:p w:rsidR="00605DE2" w:rsidRPr="00E40EF3" w:rsidRDefault="00605DE2" w:rsidP="00EB0D9C">
      <w:pPr>
        <w:spacing w:after="0" w:line="240" w:lineRule="auto"/>
        <w:ind w:left="62" w:right="420"/>
        <w:rPr>
          <w:rFonts w:ascii="David" w:hAnsi="David" w:cs="David"/>
          <w:b/>
          <w:bCs/>
          <w:sz w:val="24"/>
          <w:szCs w:val="24"/>
        </w:rPr>
      </w:pPr>
    </w:p>
    <w:p w:rsidR="00605DE2" w:rsidRPr="00E40EF3" w:rsidRDefault="00605DE2" w:rsidP="00EB0D9C">
      <w:pPr>
        <w:spacing w:after="0" w:line="240" w:lineRule="auto"/>
        <w:ind w:left="62" w:right="420"/>
        <w:rPr>
          <w:rFonts w:ascii="David" w:hAnsi="David" w:cs="David"/>
          <w:b/>
          <w:bCs/>
          <w:sz w:val="24"/>
          <w:szCs w:val="24"/>
          <w:rtl/>
        </w:rPr>
      </w:pPr>
      <w:r w:rsidRPr="00E40EF3">
        <w:rPr>
          <w:rFonts w:ascii="David" w:hAnsi="David" w:cs="David"/>
          <w:b/>
          <w:bCs/>
          <w:sz w:val="24"/>
          <w:szCs w:val="24"/>
          <w:highlight w:val="lightGray"/>
          <w:rtl/>
        </w:rPr>
        <w:t>הערה</w:t>
      </w:r>
      <w:r w:rsidRPr="00E40EF3">
        <w:rPr>
          <w:rFonts w:ascii="David" w:hAnsi="David" w:cs="David"/>
          <w:b/>
          <w:bCs/>
          <w:sz w:val="24"/>
          <w:szCs w:val="24"/>
          <w:rtl/>
        </w:rPr>
        <w:t>: נושא זה יכול להילמד כנושא רוחב כלומר במשולב עם הנושאים האחרים בתכנית הלימודים.</w:t>
      </w:r>
    </w:p>
    <w:tbl>
      <w:tblPr>
        <w:bidiVisual/>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85"/>
        <w:gridCol w:w="2660"/>
        <w:gridCol w:w="4418"/>
        <w:gridCol w:w="5164"/>
      </w:tblGrid>
      <w:tr w:rsidR="00605DE2" w:rsidTr="00CF645E">
        <w:trPr>
          <w:tblHeader/>
        </w:trPr>
        <w:tc>
          <w:tcPr>
            <w:tcW w:w="1585" w:type="dxa"/>
            <w:shd w:val="clear" w:color="auto" w:fill="DDDDDD"/>
            <w:vAlign w:val="center"/>
          </w:tcPr>
          <w:p w:rsidR="00605DE2" w:rsidRPr="0032330F" w:rsidRDefault="00605DE2" w:rsidP="00EB0D9C">
            <w:pPr>
              <w:spacing w:after="0" w:line="240" w:lineRule="auto"/>
              <w:jc w:val="center"/>
              <w:rPr>
                <w:rFonts w:asciiTheme="minorBidi" w:hAnsiTheme="minorBidi" w:cstheme="minorBidi"/>
                <w:b/>
                <w:bCs/>
                <w:sz w:val="24"/>
                <w:szCs w:val="24"/>
                <w:rtl/>
              </w:rPr>
            </w:pPr>
            <w:r w:rsidRPr="0032330F">
              <w:rPr>
                <w:rFonts w:asciiTheme="minorBidi" w:hAnsiTheme="minorBidi" w:cstheme="minorBidi"/>
                <w:b/>
                <w:bCs/>
                <w:sz w:val="24"/>
                <w:szCs w:val="24"/>
                <w:rtl/>
              </w:rPr>
              <w:t>נושא משנה</w:t>
            </w:r>
          </w:p>
        </w:tc>
        <w:tc>
          <w:tcPr>
            <w:tcW w:w="2660" w:type="dxa"/>
            <w:shd w:val="clear" w:color="auto" w:fill="DDDDDD"/>
            <w:vAlign w:val="center"/>
          </w:tcPr>
          <w:p w:rsidR="00605DE2" w:rsidRPr="0032330F" w:rsidRDefault="00605DE2" w:rsidP="00EB0D9C">
            <w:pPr>
              <w:spacing w:after="0" w:line="240" w:lineRule="auto"/>
              <w:jc w:val="center"/>
              <w:rPr>
                <w:rFonts w:asciiTheme="minorBidi" w:hAnsiTheme="minorBidi" w:cstheme="minorBidi"/>
                <w:b/>
                <w:bCs/>
                <w:sz w:val="24"/>
                <w:szCs w:val="24"/>
              </w:rPr>
            </w:pPr>
            <w:r w:rsidRPr="0032330F">
              <w:rPr>
                <w:rFonts w:asciiTheme="minorBidi" w:hAnsiTheme="minorBidi" w:cstheme="minorBidi"/>
                <w:b/>
                <w:bCs/>
                <w:sz w:val="24"/>
                <w:szCs w:val="24"/>
                <w:rtl/>
              </w:rPr>
              <w:t>רעיונות והדגשים</w:t>
            </w:r>
          </w:p>
        </w:tc>
        <w:tc>
          <w:tcPr>
            <w:tcW w:w="4418" w:type="dxa"/>
            <w:shd w:val="clear" w:color="auto" w:fill="DDDDDD"/>
            <w:vAlign w:val="center"/>
          </w:tcPr>
          <w:p w:rsidR="00605DE2" w:rsidRPr="0032330F" w:rsidRDefault="00605DE2" w:rsidP="00EB0D9C">
            <w:pPr>
              <w:spacing w:after="0" w:line="240" w:lineRule="auto"/>
              <w:jc w:val="center"/>
              <w:rPr>
                <w:rFonts w:asciiTheme="minorBidi" w:hAnsiTheme="minorBidi" w:cstheme="minorBidi"/>
                <w:b/>
                <w:bCs/>
                <w:sz w:val="24"/>
                <w:szCs w:val="24"/>
              </w:rPr>
            </w:pPr>
            <w:r w:rsidRPr="0032330F">
              <w:rPr>
                <w:rFonts w:asciiTheme="minorBidi" w:hAnsiTheme="minorBidi" w:cstheme="minorBidi"/>
                <w:b/>
                <w:bCs/>
                <w:sz w:val="24"/>
                <w:szCs w:val="24"/>
                <w:rtl/>
              </w:rPr>
              <w:t>ציוני דרך</w:t>
            </w:r>
          </w:p>
        </w:tc>
        <w:tc>
          <w:tcPr>
            <w:tcW w:w="5164" w:type="dxa"/>
            <w:shd w:val="clear" w:color="auto" w:fill="DDDDDD"/>
            <w:vAlign w:val="center"/>
          </w:tcPr>
          <w:p w:rsidR="00605DE2" w:rsidRPr="0032330F" w:rsidRDefault="00605DE2" w:rsidP="00856A91">
            <w:pPr>
              <w:spacing w:after="0" w:line="240" w:lineRule="auto"/>
              <w:jc w:val="center"/>
              <w:rPr>
                <w:rFonts w:asciiTheme="minorBidi" w:hAnsiTheme="minorBidi" w:cstheme="minorBidi"/>
                <w:b/>
                <w:bCs/>
                <w:sz w:val="24"/>
                <w:szCs w:val="24"/>
                <w:rtl/>
              </w:rPr>
            </w:pPr>
            <w:bookmarkStart w:id="99" w:name="_Toc468035661"/>
            <w:r w:rsidRPr="0032330F">
              <w:rPr>
                <w:rFonts w:asciiTheme="minorBidi" w:hAnsiTheme="minorBidi" w:cstheme="minorBidi"/>
                <w:b/>
                <w:bCs/>
                <w:sz w:val="24"/>
                <w:szCs w:val="24"/>
                <w:rtl/>
              </w:rPr>
              <w:t>פעילויות לימודיות המשלבות</w:t>
            </w:r>
            <w:bookmarkEnd w:id="99"/>
          </w:p>
          <w:p w:rsidR="00605DE2" w:rsidRPr="0032330F" w:rsidRDefault="00605DE2" w:rsidP="00856A91">
            <w:pPr>
              <w:spacing w:after="0" w:line="240" w:lineRule="auto"/>
              <w:jc w:val="center"/>
              <w:rPr>
                <w:rFonts w:asciiTheme="minorBidi" w:hAnsiTheme="minorBidi" w:cstheme="minorBidi"/>
                <w:b/>
                <w:bCs/>
                <w:sz w:val="24"/>
                <w:szCs w:val="24"/>
                <w:rtl/>
              </w:rPr>
            </w:pPr>
            <w:bookmarkStart w:id="100" w:name="_Toc468035662"/>
            <w:r w:rsidRPr="0032330F">
              <w:rPr>
                <w:rFonts w:asciiTheme="minorBidi" w:hAnsiTheme="minorBidi" w:cstheme="minorBidi"/>
                <w:b/>
                <w:bCs/>
                <w:sz w:val="24"/>
                <w:szCs w:val="24"/>
                <w:rtl/>
              </w:rPr>
              <w:t>תוכן ואסטרטגיות חשיבה</w:t>
            </w:r>
            <w:bookmarkEnd w:id="100"/>
          </w:p>
        </w:tc>
      </w:tr>
      <w:tr w:rsidR="00605DE2" w:rsidTr="00CF645E">
        <w:tc>
          <w:tcPr>
            <w:tcW w:w="1585" w:type="dxa"/>
          </w:tcPr>
          <w:p w:rsidR="00605DE2" w:rsidRPr="00CD4C8F" w:rsidRDefault="00605DE2" w:rsidP="00605DE2">
            <w:pPr>
              <w:rPr>
                <w:rFonts w:ascii="Arial" w:hAnsi="Arial"/>
                <w:b/>
                <w:bCs/>
                <w:rtl/>
              </w:rPr>
            </w:pPr>
            <w:r w:rsidRPr="00CD4C8F">
              <w:rPr>
                <w:rFonts w:ascii="Arial" w:hAnsi="Arial" w:hint="cs"/>
                <w:b/>
                <w:bCs/>
                <w:rtl/>
              </w:rPr>
              <w:t>מהות הטכנולוגיה וקשרי גומלין בין טכנולוגיה לבין מדע</w:t>
            </w:r>
            <w:r w:rsidRPr="00CD4C8F">
              <w:rPr>
                <w:rFonts w:ascii="Arial" w:hAnsi="Arial" w:hint="cs"/>
                <w:b/>
                <w:bCs/>
                <w:sz w:val="28"/>
                <w:szCs w:val="28"/>
                <w:rtl/>
              </w:rPr>
              <w:t xml:space="preserve">   </w:t>
            </w:r>
          </w:p>
        </w:tc>
        <w:tc>
          <w:tcPr>
            <w:tcW w:w="2660" w:type="dxa"/>
          </w:tcPr>
          <w:p w:rsidR="00605DE2" w:rsidRDefault="00605DE2" w:rsidP="00605DE2">
            <w:pPr>
              <w:rPr>
                <w:rFonts w:ascii="Arial" w:hAnsi="Arial"/>
                <w:b/>
                <w:bCs/>
                <w:color w:val="0000FF"/>
                <w:rtl/>
              </w:rPr>
            </w:pPr>
            <w:r>
              <w:rPr>
                <w:rFonts w:ascii="Arial" w:hAnsi="Arial" w:hint="cs"/>
                <w:b/>
                <w:bCs/>
                <w:rtl/>
              </w:rPr>
              <w:t xml:space="preserve">הטכנולוגיה עוסקת בפתרון בעיות ובמענה לצרכים אנושיים. </w:t>
            </w:r>
          </w:p>
          <w:p w:rsidR="00605DE2" w:rsidRDefault="00605DE2" w:rsidP="00605DE2">
            <w:pPr>
              <w:rPr>
                <w:rtl/>
              </w:rPr>
            </w:pPr>
            <w:r>
              <w:rPr>
                <w:rFonts w:ascii="Arial" w:hAnsi="Arial" w:hint="cs"/>
                <w:b/>
                <w:bCs/>
                <w:rtl/>
              </w:rPr>
              <w:t>ייחודו של האדם ביכולתו לפתח אמצעים מגוונים להגברת יכולתו ולשיפור איכות חייו.</w:t>
            </w:r>
          </w:p>
          <w:p w:rsidR="00605DE2" w:rsidRDefault="00605DE2" w:rsidP="00605DE2">
            <w:r>
              <w:rPr>
                <w:rFonts w:ascii="Arial" w:hAnsi="Arial" w:hint="cs"/>
                <w:b/>
                <w:bCs/>
                <w:rtl/>
              </w:rPr>
              <w:t>הטכנולוגיה עוסקת בהפקה, עיבוד וייצור חומרים לבניית מוצרים לצרכי האדם</w:t>
            </w:r>
            <w:r>
              <w:rPr>
                <w:rFonts w:hint="cs"/>
                <w:rtl/>
              </w:rPr>
              <w:t>.</w:t>
            </w:r>
          </w:p>
        </w:tc>
        <w:tc>
          <w:tcPr>
            <w:tcW w:w="4418" w:type="dxa"/>
          </w:tcPr>
          <w:p w:rsidR="00605DE2" w:rsidRDefault="00605DE2" w:rsidP="00EB0D9C">
            <w:pPr>
              <w:spacing w:after="0" w:line="240" w:lineRule="auto"/>
              <w:ind w:right="74"/>
              <w:rPr>
                <w:rFonts w:ascii="Arial" w:hAnsi="Arial"/>
                <w:b/>
                <w:bCs/>
                <w:rtl/>
              </w:rPr>
            </w:pPr>
            <w:r>
              <w:rPr>
                <w:rFonts w:ascii="Arial" w:hAnsi="Arial" w:hint="cs"/>
                <w:b/>
                <w:bCs/>
                <w:u w:val="single"/>
                <w:rtl/>
              </w:rPr>
              <w:t>מהות הטכנולוגיה</w:t>
            </w:r>
            <w:r w:rsidRPr="005D11D2">
              <w:rPr>
                <w:rFonts w:ascii="Arial" w:hAnsi="Arial" w:hint="cs"/>
                <w:b/>
                <w:bCs/>
                <w:rtl/>
              </w:rPr>
              <w:t xml:space="preserve"> </w:t>
            </w:r>
          </w:p>
          <w:p w:rsidR="00605DE2" w:rsidRDefault="00605DE2" w:rsidP="00EB0D9C">
            <w:pPr>
              <w:spacing w:after="0" w:line="240" w:lineRule="auto"/>
              <w:ind w:right="74"/>
              <w:rPr>
                <w:rFonts w:ascii="Arial" w:hAnsi="Arial"/>
                <w:b/>
                <w:bCs/>
                <w:u w:val="single"/>
              </w:rPr>
            </w:pPr>
            <w:r w:rsidRPr="005D11D2">
              <w:rPr>
                <w:rFonts w:ascii="Arial" w:hAnsi="Arial" w:hint="cs"/>
                <w:b/>
                <w:bCs/>
                <w:color w:val="FF0000"/>
                <w:rtl/>
              </w:rPr>
              <w:t>8 שעות</w:t>
            </w:r>
          </w:p>
          <w:p w:rsidR="00605DE2" w:rsidRDefault="00605DE2" w:rsidP="00355EDF">
            <w:pPr>
              <w:numPr>
                <w:ilvl w:val="0"/>
                <w:numId w:val="49"/>
              </w:numPr>
              <w:tabs>
                <w:tab w:val="clear" w:pos="420"/>
                <w:tab w:val="num" w:pos="180"/>
                <w:tab w:val="num" w:pos="720"/>
              </w:tabs>
              <w:spacing w:after="0" w:line="240" w:lineRule="auto"/>
              <w:ind w:left="180" w:right="0" w:hanging="180"/>
              <w:rPr>
                <w:rFonts w:ascii="Arial" w:hAnsi="Arial"/>
                <w:b/>
                <w:bCs/>
                <w:color w:val="0000FF"/>
              </w:rPr>
            </w:pPr>
            <w:r w:rsidRPr="00167039">
              <w:rPr>
                <w:rFonts w:ascii="Arial" w:hAnsi="Arial" w:hint="cs"/>
                <w:b/>
                <w:bCs/>
                <w:color w:val="000000"/>
                <w:sz w:val="20"/>
                <w:szCs w:val="20"/>
                <w:rtl/>
              </w:rPr>
              <w:t>הטכנולוגיה</w:t>
            </w:r>
            <w:r>
              <w:rPr>
                <w:rFonts w:ascii="Arial" w:hAnsi="Arial" w:hint="cs"/>
                <w:b/>
                <w:bCs/>
                <w:color w:val="0000FF"/>
                <w:sz w:val="20"/>
                <w:szCs w:val="20"/>
                <w:rtl/>
              </w:rPr>
              <w:t xml:space="preserve"> </w:t>
            </w:r>
            <w:r>
              <w:rPr>
                <w:rFonts w:ascii="Arial" w:hAnsi="Arial" w:hint="cs"/>
                <w:b/>
                <w:bCs/>
                <w:sz w:val="20"/>
                <w:szCs w:val="20"/>
                <w:rtl/>
              </w:rPr>
              <w:t>כמגבירה את יכולתו של האדם</w:t>
            </w:r>
          </w:p>
          <w:p w:rsidR="00605DE2" w:rsidRPr="00E234A4" w:rsidRDefault="00605DE2" w:rsidP="009950AA">
            <w:pPr>
              <w:numPr>
                <w:ilvl w:val="1"/>
                <w:numId w:val="50"/>
              </w:numPr>
              <w:tabs>
                <w:tab w:val="clear" w:pos="1440"/>
                <w:tab w:val="num" w:pos="278"/>
              </w:tabs>
              <w:spacing w:after="0" w:line="240" w:lineRule="auto"/>
              <w:ind w:left="278" w:right="0" w:hanging="278"/>
              <w:rPr>
                <w:rFonts w:ascii="Arial" w:hAnsi="Arial"/>
                <w:b/>
                <w:bCs/>
                <w:color w:val="0000FF"/>
              </w:rPr>
            </w:pPr>
            <w:r>
              <w:rPr>
                <w:rFonts w:ascii="Arial" w:hAnsi="Arial" w:hint="cs"/>
                <w:sz w:val="20"/>
                <w:szCs w:val="20"/>
                <w:rtl/>
              </w:rPr>
              <w:t xml:space="preserve">לדוגמה: להגברת יכולת מדידת מזג אוויר וחיזוי מזג האוויר </w:t>
            </w:r>
            <w:r>
              <w:rPr>
                <w:rFonts w:ascii="Arial" w:hAnsi="Arial"/>
                <w:sz w:val="20"/>
                <w:szCs w:val="20"/>
                <w:rtl/>
              </w:rPr>
              <w:t>–</w:t>
            </w:r>
            <w:r>
              <w:rPr>
                <w:rFonts w:ascii="Arial" w:hAnsi="Arial" w:hint="cs"/>
                <w:sz w:val="20"/>
                <w:szCs w:val="20"/>
                <w:rtl/>
              </w:rPr>
              <w:t xml:space="preserve"> שבשבת, צילומי לוויין</w:t>
            </w:r>
          </w:p>
          <w:p w:rsidR="00605DE2" w:rsidRDefault="00605DE2" w:rsidP="009950AA">
            <w:pPr>
              <w:numPr>
                <w:ilvl w:val="1"/>
                <w:numId w:val="50"/>
              </w:numPr>
              <w:tabs>
                <w:tab w:val="clear" w:pos="1440"/>
                <w:tab w:val="num" w:pos="278"/>
              </w:tabs>
              <w:spacing w:after="0" w:line="240" w:lineRule="auto"/>
              <w:ind w:left="278" w:right="0" w:hanging="278"/>
              <w:rPr>
                <w:rFonts w:ascii="Arial" w:hAnsi="Arial"/>
                <w:b/>
                <w:bCs/>
                <w:color w:val="000000"/>
                <w:sz w:val="20"/>
                <w:szCs w:val="20"/>
              </w:rPr>
            </w:pPr>
            <w:r w:rsidRPr="00E234A4">
              <w:rPr>
                <w:rFonts w:ascii="Arial" w:hAnsi="Arial" w:hint="cs"/>
                <w:sz w:val="20"/>
                <w:szCs w:val="20"/>
                <w:rtl/>
              </w:rPr>
              <w:t xml:space="preserve">לדוגמה: </w:t>
            </w:r>
            <w:r>
              <w:rPr>
                <w:rFonts w:ascii="Arial" w:hAnsi="Arial" w:hint="cs"/>
                <w:sz w:val="20"/>
                <w:szCs w:val="20"/>
                <w:rtl/>
              </w:rPr>
              <w:t xml:space="preserve">להגברת יכולת הראייה </w:t>
            </w:r>
            <w:r>
              <w:rPr>
                <w:rFonts w:ascii="Arial" w:hAnsi="Arial"/>
                <w:sz w:val="20"/>
                <w:szCs w:val="20"/>
                <w:rtl/>
              </w:rPr>
              <w:t>–</w:t>
            </w:r>
            <w:r>
              <w:rPr>
                <w:rFonts w:ascii="Arial" w:hAnsi="Arial" w:hint="cs"/>
                <w:sz w:val="20"/>
                <w:szCs w:val="20"/>
                <w:rtl/>
              </w:rPr>
              <w:t xml:space="preserve"> מגדלת לראיית גופים זעירים, משקפת </w:t>
            </w:r>
            <w:r w:rsidRPr="00E234A4">
              <w:rPr>
                <w:rFonts w:ascii="Arial" w:hAnsi="Arial" w:hint="cs"/>
                <w:sz w:val="20"/>
                <w:szCs w:val="20"/>
                <w:rtl/>
              </w:rPr>
              <w:t>טלסקופ לראיית גופים מרוחקים</w:t>
            </w:r>
          </w:p>
          <w:p w:rsidR="00605DE2" w:rsidRPr="00F07136" w:rsidRDefault="00605DE2" w:rsidP="009950AA">
            <w:pPr>
              <w:numPr>
                <w:ilvl w:val="1"/>
                <w:numId w:val="50"/>
              </w:numPr>
              <w:tabs>
                <w:tab w:val="clear" w:pos="1440"/>
                <w:tab w:val="num" w:pos="278"/>
              </w:tabs>
              <w:spacing w:after="0" w:line="240" w:lineRule="auto"/>
              <w:ind w:left="278" w:right="0" w:hanging="278"/>
              <w:rPr>
                <w:rFonts w:ascii="Arial" w:hAnsi="Arial"/>
                <w:color w:val="000000"/>
                <w:sz w:val="20"/>
                <w:szCs w:val="20"/>
              </w:rPr>
            </w:pPr>
            <w:r w:rsidRPr="003C5305">
              <w:rPr>
                <w:rFonts w:ascii="Arial" w:hAnsi="Arial" w:hint="cs"/>
                <w:sz w:val="20"/>
                <w:szCs w:val="20"/>
                <w:rtl/>
              </w:rPr>
              <w:t>לדוגמה</w:t>
            </w:r>
            <w:r w:rsidRPr="00F07136">
              <w:rPr>
                <w:rFonts w:ascii="Arial" w:hAnsi="Arial" w:hint="cs"/>
                <w:color w:val="000000"/>
                <w:sz w:val="20"/>
                <w:szCs w:val="20"/>
                <w:rtl/>
              </w:rPr>
              <w:t xml:space="preserve">: להגברת יכולת התקשורת </w:t>
            </w:r>
            <w:r w:rsidRPr="00F07136">
              <w:rPr>
                <w:rFonts w:ascii="Arial" w:hAnsi="Arial"/>
                <w:color w:val="000000"/>
                <w:sz w:val="20"/>
                <w:szCs w:val="20"/>
                <w:rtl/>
              </w:rPr>
              <w:t>–</w:t>
            </w:r>
            <w:r w:rsidRPr="00F07136">
              <w:rPr>
                <w:rFonts w:ascii="Arial" w:hAnsi="Arial" w:hint="cs"/>
                <w:color w:val="000000"/>
                <w:sz w:val="20"/>
                <w:szCs w:val="20"/>
                <w:rtl/>
              </w:rPr>
              <w:t xml:space="preserve"> רמקול, טלפון,</w:t>
            </w:r>
            <w:r>
              <w:rPr>
                <w:rFonts w:ascii="Arial" w:hAnsi="Arial" w:hint="cs"/>
                <w:color w:val="000000"/>
                <w:sz w:val="20"/>
                <w:szCs w:val="20"/>
                <w:rtl/>
              </w:rPr>
              <w:t xml:space="preserve"> אינטרנט.</w:t>
            </w:r>
            <w:r w:rsidRPr="00F07136">
              <w:rPr>
                <w:rFonts w:ascii="Arial" w:hAnsi="Arial" w:hint="cs"/>
                <w:color w:val="000000"/>
                <w:sz w:val="20"/>
                <w:szCs w:val="20"/>
                <w:rtl/>
              </w:rPr>
              <w:t xml:space="preserve">   </w:t>
            </w:r>
          </w:p>
          <w:p w:rsidR="00605DE2" w:rsidRDefault="00605DE2" w:rsidP="00355EDF">
            <w:pPr>
              <w:numPr>
                <w:ilvl w:val="0"/>
                <w:numId w:val="49"/>
              </w:numPr>
              <w:tabs>
                <w:tab w:val="clear" w:pos="420"/>
                <w:tab w:val="num" w:pos="180"/>
                <w:tab w:val="num" w:pos="720"/>
              </w:tabs>
              <w:spacing w:after="0" w:line="240" w:lineRule="auto"/>
              <w:ind w:left="180" w:right="0" w:hanging="180"/>
              <w:rPr>
                <w:rFonts w:ascii="Arial" w:hAnsi="Arial"/>
                <w:b/>
                <w:bCs/>
                <w:color w:val="000000"/>
                <w:sz w:val="20"/>
                <w:szCs w:val="20"/>
              </w:rPr>
            </w:pPr>
            <w:r>
              <w:rPr>
                <w:rFonts w:ascii="Arial" w:hAnsi="Arial"/>
                <w:b/>
                <w:bCs/>
                <w:color w:val="000000"/>
                <w:sz w:val="20"/>
                <w:szCs w:val="20"/>
                <w:rtl/>
              </w:rPr>
              <w:t xml:space="preserve">עולם טבעי </w:t>
            </w:r>
            <w:r>
              <w:rPr>
                <w:rFonts w:ascii="Arial" w:hAnsi="Arial" w:hint="cs"/>
                <w:b/>
                <w:bCs/>
                <w:color w:val="000000"/>
                <w:sz w:val="20"/>
                <w:szCs w:val="20"/>
                <w:rtl/>
              </w:rPr>
              <w:t xml:space="preserve">לעומת עולם </w:t>
            </w:r>
            <w:r>
              <w:rPr>
                <w:rFonts w:ascii="Arial" w:hAnsi="Arial"/>
                <w:b/>
                <w:bCs/>
                <w:color w:val="000000"/>
                <w:sz w:val="20"/>
                <w:szCs w:val="20"/>
                <w:rtl/>
              </w:rPr>
              <w:t>מעשה ידי אדם</w:t>
            </w:r>
          </w:p>
          <w:p w:rsidR="00605DE2" w:rsidRDefault="00605DE2" w:rsidP="009950AA">
            <w:pPr>
              <w:numPr>
                <w:ilvl w:val="1"/>
                <w:numId w:val="50"/>
              </w:numPr>
              <w:tabs>
                <w:tab w:val="clear" w:pos="1440"/>
                <w:tab w:val="num" w:pos="278"/>
              </w:tabs>
              <w:spacing w:after="0" w:line="240" w:lineRule="auto"/>
              <w:ind w:left="278" w:right="0" w:hanging="278"/>
              <w:rPr>
                <w:rFonts w:ascii="Arial" w:hAnsi="Arial"/>
                <w:b/>
                <w:bCs/>
                <w:color w:val="0000FF"/>
              </w:rPr>
            </w:pPr>
            <w:r>
              <w:rPr>
                <w:rFonts w:ascii="Arial" w:hAnsi="Arial" w:hint="cs"/>
                <w:sz w:val="20"/>
                <w:szCs w:val="20"/>
                <w:rtl/>
              </w:rPr>
              <w:t>לדוגמה: מערה לעומת בית, שדה בר לעומת גינה ציבורית, שמש לעומת פנס.</w:t>
            </w:r>
          </w:p>
        </w:tc>
        <w:tc>
          <w:tcPr>
            <w:tcW w:w="5164" w:type="dxa"/>
          </w:tcPr>
          <w:p w:rsidR="00605DE2" w:rsidRDefault="00605DE2" w:rsidP="00605DE2">
            <w:pPr>
              <w:ind w:right="72"/>
              <w:rPr>
                <w:rFonts w:ascii="Arial" w:hAnsi="Arial"/>
                <w:b/>
                <w:bCs/>
                <w:u w:val="single"/>
                <w:rtl/>
              </w:rPr>
            </w:pPr>
            <w:r>
              <w:rPr>
                <w:rFonts w:ascii="Arial" w:hAnsi="Arial" w:hint="cs"/>
                <w:b/>
                <w:bCs/>
                <w:u w:val="single"/>
                <w:rtl/>
              </w:rPr>
              <w:t xml:space="preserve">מהות הטכנולוגיה </w:t>
            </w:r>
          </w:p>
          <w:p w:rsidR="00605DE2" w:rsidRDefault="00605DE2" w:rsidP="009950AA">
            <w:pPr>
              <w:numPr>
                <w:ilvl w:val="1"/>
                <w:numId w:val="50"/>
              </w:numPr>
              <w:tabs>
                <w:tab w:val="clear" w:pos="1440"/>
                <w:tab w:val="num" w:pos="278"/>
              </w:tabs>
              <w:spacing w:after="0" w:line="240" w:lineRule="auto"/>
              <w:ind w:left="278" w:right="0" w:hanging="278"/>
              <w:rPr>
                <w:rFonts w:ascii="Arial" w:hAnsi="Arial"/>
                <w:b/>
                <w:bCs/>
                <w:u w:val="single"/>
              </w:rPr>
            </w:pPr>
            <w:r>
              <w:rPr>
                <w:rFonts w:ascii="Arial" w:hAnsi="Arial" w:hint="cs"/>
                <w:sz w:val="20"/>
                <w:szCs w:val="20"/>
                <w:rtl/>
              </w:rPr>
              <w:t>התלמידים ימיינו כלים להגברת יכולת לפי תפקידם. (</w:t>
            </w:r>
            <w:r w:rsidRPr="005263D0">
              <w:rPr>
                <w:rFonts w:ascii="Arial" w:hAnsi="Arial" w:hint="cs"/>
                <w:b/>
                <w:bCs/>
                <w:sz w:val="20"/>
                <w:szCs w:val="20"/>
                <w:rtl/>
              </w:rPr>
              <w:t>מיון</w:t>
            </w:r>
            <w:r>
              <w:rPr>
                <w:rFonts w:ascii="Arial" w:hAnsi="Arial" w:hint="cs"/>
                <w:sz w:val="20"/>
                <w:szCs w:val="20"/>
                <w:rtl/>
              </w:rPr>
              <w:t>)</w:t>
            </w:r>
            <w:r>
              <w:rPr>
                <w:rFonts w:ascii="Arial" w:hAnsi="Arial" w:hint="cs"/>
                <w:b/>
                <w:bCs/>
                <w:u w:val="single"/>
                <w:rtl/>
              </w:rPr>
              <w:t xml:space="preserve"> </w:t>
            </w:r>
          </w:p>
          <w:p w:rsidR="00605DE2" w:rsidRPr="00F96E68" w:rsidRDefault="00605DE2" w:rsidP="009950AA">
            <w:pPr>
              <w:numPr>
                <w:ilvl w:val="1"/>
                <w:numId w:val="50"/>
              </w:numPr>
              <w:tabs>
                <w:tab w:val="clear" w:pos="1440"/>
                <w:tab w:val="num" w:pos="278"/>
              </w:tabs>
              <w:spacing w:after="0" w:line="240" w:lineRule="auto"/>
              <w:ind w:left="278" w:right="0" w:hanging="278"/>
              <w:rPr>
                <w:rFonts w:ascii="Arial" w:hAnsi="Arial"/>
                <w:sz w:val="20"/>
                <w:szCs w:val="20"/>
              </w:rPr>
            </w:pPr>
            <w:r w:rsidRPr="00F07136">
              <w:rPr>
                <w:rFonts w:ascii="Arial" w:hAnsi="Arial" w:hint="cs"/>
                <w:sz w:val="20"/>
                <w:szCs w:val="20"/>
                <w:rtl/>
              </w:rPr>
              <w:t>התלמידים יערכו תצפיות בסביבה לזיהוי אמצעי תקשורת, ימיינו אותם ויסיקו מסקנות. (</w:t>
            </w:r>
            <w:r w:rsidRPr="00F07136">
              <w:rPr>
                <w:rFonts w:ascii="Arial" w:hAnsi="Arial" w:hint="cs"/>
                <w:b/>
                <w:bCs/>
                <w:sz w:val="20"/>
                <w:szCs w:val="20"/>
                <w:rtl/>
              </w:rPr>
              <w:t xml:space="preserve">מיון, הסקת </w:t>
            </w:r>
            <w:r w:rsidRPr="008476AE">
              <w:rPr>
                <w:rFonts w:ascii="Arial" w:hAnsi="Arial" w:hint="cs"/>
                <w:b/>
                <w:bCs/>
                <w:sz w:val="20"/>
                <w:szCs w:val="20"/>
                <w:rtl/>
              </w:rPr>
              <w:t>מסקנות</w:t>
            </w:r>
            <w:r w:rsidRPr="00F07136">
              <w:rPr>
                <w:rFonts w:ascii="Arial" w:hAnsi="Arial" w:hint="cs"/>
                <w:sz w:val="20"/>
                <w:szCs w:val="20"/>
                <w:rtl/>
              </w:rPr>
              <w:t>)</w:t>
            </w:r>
          </w:p>
          <w:p w:rsidR="00605DE2" w:rsidRDefault="00605DE2" w:rsidP="009950AA">
            <w:pPr>
              <w:numPr>
                <w:ilvl w:val="1"/>
                <w:numId w:val="50"/>
              </w:numPr>
              <w:tabs>
                <w:tab w:val="clear" w:pos="1440"/>
                <w:tab w:val="num" w:pos="278"/>
              </w:tabs>
              <w:spacing w:after="0" w:line="240" w:lineRule="auto"/>
              <w:ind w:left="278" w:right="0" w:hanging="278"/>
              <w:rPr>
                <w:rFonts w:ascii="Arial" w:hAnsi="Arial"/>
                <w:b/>
                <w:bCs/>
                <w:u w:val="single"/>
                <w:rtl/>
              </w:rPr>
            </w:pPr>
            <w:r w:rsidRPr="00F96E68">
              <w:rPr>
                <w:rFonts w:ascii="Arial" w:hAnsi="Arial" w:hint="cs"/>
                <w:sz w:val="20"/>
                <w:szCs w:val="20"/>
                <w:rtl/>
              </w:rPr>
              <w:t>התלמידים יסבירו כיצד מגבירה הטכנולוגיה את יכולתנו לראות כשחשוך. (</w:t>
            </w:r>
            <w:r w:rsidRPr="00F96E68">
              <w:rPr>
                <w:rFonts w:ascii="Arial" w:hAnsi="Arial" w:hint="cs"/>
                <w:b/>
                <w:bCs/>
                <w:sz w:val="20"/>
                <w:szCs w:val="20"/>
                <w:rtl/>
              </w:rPr>
              <w:t>הסבר</w:t>
            </w:r>
            <w:r w:rsidRPr="00F96E68">
              <w:rPr>
                <w:rFonts w:ascii="Arial" w:hAnsi="Arial" w:hint="cs"/>
                <w:sz w:val="20"/>
                <w:szCs w:val="20"/>
                <w:rtl/>
              </w:rPr>
              <w:t>)</w:t>
            </w:r>
          </w:p>
        </w:tc>
      </w:tr>
      <w:tr w:rsidR="00605DE2" w:rsidTr="00CF645E">
        <w:trPr>
          <w:trHeight w:val="739"/>
        </w:trPr>
        <w:tc>
          <w:tcPr>
            <w:tcW w:w="1585" w:type="dxa"/>
          </w:tcPr>
          <w:p w:rsidR="00605DE2" w:rsidRPr="00CD4C8F" w:rsidRDefault="00605DE2" w:rsidP="00605DE2">
            <w:pPr>
              <w:ind w:left="60"/>
              <w:rPr>
                <w:rFonts w:ascii="Arial" w:hAnsi="Arial"/>
                <w:b/>
                <w:bCs/>
                <w:rtl/>
              </w:rPr>
            </w:pPr>
            <w:r w:rsidRPr="00CD4C8F">
              <w:rPr>
                <w:rFonts w:ascii="Arial" w:hAnsi="Arial" w:hint="cs"/>
                <w:b/>
                <w:bCs/>
                <w:rtl/>
              </w:rPr>
              <w:t xml:space="preserve">הפתרון הטכנולוגי כנותן מענה </w:t>
            </w:r>
            <w:r w:rsidRPr="00CD4C8F">
              <w:rPr>
                <w:rFonts w:ascii="Arial" w:hAnsi="Arial" w:hint="cs"/>
                <w:b/>
                <w:bCs/>
                <w:rtl/>
              </w:rPr>
              <w:lastRenderedPageBreak/>
              <w:t xml:space="preserve">לצרכים אנושיים   </w:t>
            </w:r>
          </w:p>
        </w:tc>
        <w:tc>
          <w:tcPr>
            <w:tcW w:w="2660" w:type="dxa"/>
          </w:tcPr>
          <w:p w:rsidR="00605DE2" w:rsidRDefault="00605DE2" w:rsidP="00605DE2">
            <w:pPr>
              <w:rPr>
                <w:rtl/>
              </w:rPr>
            </w:pPr>
            <w:r>
              <w:rPr>
                <w:rFonts w:ascii="Arial" w:hAnsi="Arial" w:hint="cs"/>
                <w:b/>
                <w:bCs/>
                <w:rtl/>
              </w:rPr>
              <w:lastRenderedPageBreak/>
              <w:t xml:space="preserve">הפתרון הטכנולוגי  נותן מענה לצורך או לפתרון </w:t>
            </w:r>
            <w:r>
              <w:rPr>
                <w:rFonts w:ascii="Arial" w:hAnsi="Arial" w:hint="cs"/>
                <w:b/>
                <w:bCs/>
                <w:rtl/>
              </w:rPr>
              <w:lastRenderedPageBreak/>
              <w:t xml:space="preserve">לבעיה. </w:t>
            </w:r>
          </w:p>
          <w:p w:rsidR="00605DE2" w:rsidRDefault="00605DE2" w:rsidP="00605DE2">
            <w:pPr>
              <w:rPr>
                <w:rFonts w:ascii="Arial" w:hAnsi="Arial"/>
                <w:b/>
                <w:bCs/>
                <w:color w:val="0000FF"/>
                <w:rtl/>
              </w:rPr>
            </w:pPr>
          </w:p>
          <w:p w:rsidR="00605DE2" w:rsidRDefault="00605DE2" w:rsidP="00605DE2">
            <w:pPr>
              <w:rPr>
                <w:rFonts w:ascii="Arial" w:hAnsi="Arial"/>
                <w:b/>
                <w:bCs/>
                <w:rtl/>
              </w:rPr>
            </w:pPr>
          </w:p>
        </w:tc>
        <w:tc>
          <w:tcPr>
            <w:tcW w:w="4418" w:type="dxa"/>
          </w:tcPr>
          <w:p w:rsidR="00605DE2" w:rsidRDefault="00605DE2" w:rsidP="00355EDF">
            <w:pPr>
              <w:numPr>
                <w:ilvl w:val="0"/>
                <w:numId w:val="49"/>
              </w:numPr>
              <w:tabs>
                <w:tab w:val="clear" w:pos="420"/>
                <w:tab w:val="num" w:pos="180"/>
                <w:tab w:val="num" w:pos="720"/>
              </w:tabs>
              <w:spacing w:after="0" w:line="240" w:lineRule="auto"/>
              <w:ind w:left="180" w:right="0" w:hanging="180"/>
              <w:rPr>
                <w:rFonts w:ascii="Arial" w:hAnsi="Arial"/>
                <w:b/>
                <w:bCs/>
                <w:color w:val="000000"/>
                <w:sz w:val="20"/>
                <w:szCs w:val="20"/>
              </w:rPr>
            </w:pPr>
            <w:r>
              <w:rPr>
                <w:rFonts w:ascii="Arial" w:hAnsi="Arial" w:hint="cs"/>
                <w:b/>
                <w:bCs/>
                <w:color w:val="000000"/>
                <w:sz w:val="20"/>
                <w:szCs w:val="20"/>
                <w:rtl/>
              </w:rPr>
              <w:lastRenderedPageBreak/>
              <w:t>טכנולוגיה כנותנת מענה לצרכים או לפתרון בעיות</w:t>
            </w:r>
          </w:p>
          <w:p w:rsidR="00605DE2" w:rsidRPr="00EF4125" w:rsidRDefault="00605DE2" w:rsidP="009950AA">
            <w:pPr>
              <w:numPr>
                <w:ilvl w:val="1"/>
                <w:numId w:val="50"/>
              </w:numPr>
              <w:tabs>
                <w:tab w:val="clear" w:pos="1440"/>
                <w:tab w:val="num" w:pos="278"/>
              </w:tabs>
              <w:spacing w:after="0" w:line="240" w:lineRule="auto"/>
              <w:ind w:left="278" w:right="0" w:hanging="278"/>
              <w:rPr>
                <w:rFonts w:ascii="Arial" w:hAnsi="Arial"/>
                <w:color w:val="000000"/>
                <w:sz w:val="20"/>
                <w:szCs w:val="20"/>
              </w:rPr>
            </w:pPr>
            <w:r w:rsidRPr="00EF4125">
              <w:rPr>
                <w:rFonts w:ascii="Arial" w:hAnsi="Arial" w:hint="cs"/>
                <w:sz w:val="20"/>
                <w:szCs w:val="20"/>
                <w:rtl/>
              </w:rPr>
              <w:t xml:space="preserve">לדוגמה: </w:t>
            </w:r>
          </w:p>
          <w:p w:rsidR="00605DE2" w:rsidRPr="00EF4125" w:rsidRDefault="00605DE2" w:rsidP="00605DE2">
            <w:pPr>
              <w:ind w:left="180"/>
              <w:rPr>
                <w:rFonts w:ascii="Arial" w:hAnsi="Arial"/>
                <w:color w:val="000000"/>
                <w:sz w:val="20"/>
                <w:szCs w:val="20"/>
                <w:rtl/>
              </w:rPr>
            </w:pPr>
            <w:r w:rsidRPr="00EF4125">
              <w:rPr>
                <w:rFonts w:ascii="Arial" w:hAnsi="Arial" w:hint="cs"/>
                <w:sz w:val="20"/>
                <w:szCs w:val="20"/>
                <w:rtl/>
              </w:rPr>
              <w:lastRenderedPageBreak/>
              <w:t>לצורך לראות למרחק - משקפת, טלסקופ, משקפיים</w:t>
            </w:r>
            <w:r w:rsidRPr="00EF4125">
              <w:rPr>
                <w:rFonts w:ascii="Arial" w:hAnsi="Arial" w:hint="cs"/>
                <w:color w:val="000000"/>
                <w:sz w:val="20"/>
                <w:szCs w:val="20"/>
                <w:rtl/>
              </w:rPr>
              <w:t>.</w:t>
            </w:r>
          </w:p>
          <w:p w:rsidR="00605DE2" w:rsidRPr="00EF4125" w:rsidRDefault="00605DE2" w:rsidP="00605DE2">
            <w:pPr>
              <w:ind w:left="180"/>
              <w:rPr>
                <w:rFonts w:ascii="Arial" w:hAnsi="Arial"/>
                <w:color w:val="000000"/>
                <w:sz w:val="20"/>
                <w:szCs w:val="20"/>
                <w:rtl/>
              </w:rPr>
            </w:pPr>
            <w:r w:rsidRPr="00EF4125">
              <w:rPr>
                <w:rFonts w:ascii="Arial" w:hAnsi="Arial" w:hint="cs"/>
                <w:sz w:val="20"/>
                <w:szCs w:val="20"/>
                <w:rtl/>
              </w:rPr>
              <w:t xml:space="preserve">לצורך לראות דברים קטנים מאוד </w:t>
            </w:r>
            <w:r w:rsidRPr="00EF4125">
              <w:rPr>
                <w:rFonts w:ascii="Arial" w:hAnsi="Arial"/>
                <w:sz w:val="20"/>
                <w:szCs w:val="20"/>
                <w:rtl/>
              </w:rPr>
              <w:t>–</w:t>
            </w:r>
            <w:r w:rsidRPr="00EF4125">
              <w:rPr>
                <w:rFonts w:ascii="Arial" w:hAnsi="Arial" w:hint="cs"/>
                <w:sz w:val="20"/>
                <w:szCs w:val="20"/>
                <w:rtl/>
              </w:rPr>
              <w:t xml:space="preserve">מגדלת. </w:t>
            </w:r>
            <w:r w:rsidRPr="00EF4125">
              <w:rPr>
                <w:rFonts w:ascii="Arial" w:hAnsi="Arial" w:hint="cs"/>
                <w:color w:val="000000"/>
                <w:sz w:val="20"/>
                <w:szCs w:val="20"/>
                <w:rtl/>
              </w:rPr>
              <w:t xml:space="preserve"> </w:t>
            </w:r>
          </w:p>
          <w:p w:rsidR="00605DE2" w:rsidRPr="00EF4125" w:rsidRDefault="00605DE2" w:rsidP="00605DE2">
            <w:pPr>
              <w:ind w:left="180"/>
              <w:rPr>
                <w:rFonts w:ascii="Arial" w:hAnsi="Arial"/>
                <w:color w:val="000000"/>
                <w:sz w:val="20"/>
                <w:szCs w:val="20"/>
              </w:rPr>
            </w:pPr>
            <w:r w:rsidRPr="00EF4125">
              <w:rPr>
                <w:rFonts w:ascii="Arial" w:hAnsi="Arial" w:hint="cs"/>
                <w:sz w:val="20"/>
                <w:szCs w:val="20"/>
                <w:rtl/>
              </w:rPr>
              <w:t xml:space="preserve">לצורך לשמוע טוב יותר </w:t>
            </w:r>
            <w:r w:rsidRPr="00EF4125">
              <w:rPr>
                <w:rFonts w:ascii="Arial" w:hAnsi="Arial"/>
                <w:sz w:val="20"/>
                <w:szCs w:val="20"/>
                <w:rtl/>
              </w:rPr>
              <w:t>–</w:t>
            </w:r>
            <w:r w:rsidRPr="00EF4125">
              <w:rPr>
                <w:rFonts w:ascii="Arial" w:hAnsi="Arial" w:hint="cs"/>
                <w:sz w:val="20"/>
                <w:szCs w:val="20"/>
                <w:rtl/>
              </w:rPr>
              <w:t xml:space="preserve"> מסכת, מכשיר שמיעה.  </w:t>
            </w:r>
            <w:r w:rsidRPr="00EF4125">
              <w:rPr>
                <w:rFonts w:ascii="Arial" w:hAnsi="Arial" w:hint="cs"/>
                <w:color w:val="000000"/>
                <w:sz w:val="20"/>
                <w:szCs w:val="20"/>
                <w:rtl/>
              </w:rPr>
              <w:t xml:space="preserve"> </w:t>
            </w:r>
          </w:p>
          <w:p w:rsidR="00605DE2" w:rsidRPr="00EF4125" w:rsidRDefault="00605DE2" w:rsidP="009950AA">
            <w:pPr>
              <w:numPr>
                <w:ilvl w:val="1"/>
                <w:numId w:val="50"/>
              </w:numPr>
              <w:tabs>
                <w:tab w:val="clear" w:pos="1440"/>
                <w:tab w:val="num" w:pos="278"/>
              </w:tabs>
              <w:spacing w:after="0" w:line="240" w:lineRule="auto"/>
              <w:ind w:left="278" w:right="0" w:hanging="278"/>
              <w:rPr>
                <w:rFonts w:ascii="Arial" w:hAnsi="Arial"/>
                <w:color w:val="000000"/>
                <w:sz w:val="20"/>
                <w:szCs w:val="20"/>
              </w:rPr>
            </w:pPr>
            <w:r w:rsidRPr="0008331F">
              <w:rPr>
                <w:rFonts w:ascii="Arial" w:hAnsi="Arial" w:hint="cs"/>
                <w:sz w:val="20"/>
                <w:szCs w:val="20"/>
                <w:rtl/>
              </w:rPr>
              <w:t>לדוגמה</w:t>
            </w:r>
            <w:r w:rsidRPr="00EF4125">
              <w:rPr>
                <w:rFonts w:ascii="Arial" w:hAnsi="Arial" w:hint="cs"/>
                <w:color w:val="000000"/>
                <w:sz w:val="20"/>
                <w:szCs w:val="20"/>
                <w:rtl/>
              </w:rPr>
              <w:t>:</w:t>
            </w:r>
          </w:p>
          <w:p w:rsidR="00605DE2" w:rsidRPr="00EF4125" w:rsidRDefault="00605DE2" w:rsidP="00605DE2">
            <w:pPr>
              <w:ind w:left="180"/>
              <w:rPr>
                <w:rFonts w:ascii="Arial" w:hAnsi="Arial"/>
                <w:color w:val="000000"/>
                <w:sz w:val="20"/>
                <w:szCs w:val="20"/>
                <w:rtl/>
              </w:rPr>
            </w:pPr>
            <w:r>
              <w:rPr>
                <w:rFonts w:ascii="Arial" w:hAnsi="Arial" w:hint="cs"/>
                <w:color w:val="000000"/>
                <w:sz w:val="20"/>
                <w:szCs w:val="20"/>
                <w:rtl/>
              </w:rPr>
              <w:t>לבעיה איך נ</w:t>
            </w:r>
            <w:r w:rsidRPr="00EF4125">
              <w:rPr>
                <w:rFonts w:ascii="Arial" w:hAnsi="Arial" w:hint="cs"/>
                <w:color w:val="000000"/>
                <w:sz w:val="20"/>
                <w:szCs w:val="20"/>
                <w:rtl/>
              </w:rPr>
              <w:t xml:space="preserve">וכל לראות בחשיכה </w:t>
            </w:r>
            <w:r w:rsidRPr="00EF4125">
              <w:rPr>
                <w:rFonts w:ascii="Arial" w:hAnsi="Arial"/>
                <w:color w:val="000000"/>
                <w:sz w:val="20"/>
                <w:szCs w:val="20"/>
                <w:rtl/>
              </w:rPr>
              <w:t>–</w:t>
            </w:r>
            <w:r w:rsidRPr="00EF4125">
              <w:rPr>
                <w:rFonts w:ascii="Arial" w:hAnsi="Arial" w:hint="cs"/>
                <w:color w:val="000000"/>
                <w:sz w:val="20"/>
                <w:szCs w:val="20"/>
                <w:rtl/>
              </w:rPr>
              <w:t xml:space="preserve"> פנס, נר</w:t>
            </w:r>
          </w:p>
          <w:p w:rsidR="00605DE2" w:rsidRDefault="00605DE2" w:rsidP="00605DE2">
            <w:pPr>
              <w:ind w:left="180"/>
              <w:rPr>
                <w:rFonts w:ascii="Arial" w:hAnsi="Arial"/>
                <w:b/>
                <w:bCs/>
                <w:color w:val="000000"/>
                <w:sz w:val="20"/>
                <w:szCs w:val="20"/>
                <w:rtl/>
              </w:rPr>
            </w:pPr>
            <w:r>
              <w:rPr>
                <w:rFonts w:ascii="Arial" w:hAnsi="Arial" w:hint="cs"/>
                <w:color w:val="000000"/>
                <w:sz w:val="20"/>
                <w:szCs w:val="20"/>
                <w:rtl/>
              </w:rPr>
              <w:t xml:space="preserve">לבעיה </w:t>
            </w:r>
            <w:r w:rsidRPr="00EF4125">
              <w:rPr>
                <w:rFonts w:ascii="Arial" w:hAnsi="Arial" w:hint="cs"/>
                <w:color w:val="000000"/>
                <w:sz w:val="20"/>
                <w:szCs w:val="20"/>
                <w:rtl/>
              </w:rPr>
              <w:t xml:space="preserve">איך נשמור על המזון שלא יתקלקל </w:t>
            </w:r>
            <w:r w:rsidRPr="00EF4125">
              <w:rPr>
                <w:rFonts w:ascii="Arial" w:hAnsi="Arial"/>
                <w:color w:val="000000"/>
                <w:sz w:val="20"/>
                <w:szCs w:val="20"/>
                <w:rtl/>
              </w:rPr>
              <w:t>–</w:t>
            </w:r>
            <w:r w:rsidRPr="00EF4125">
              <w:rPr>
                <w:rFonts w:ascii="Arial" w:hAnsi="Arial" w:hint="cs"/>
                <w:color w:val="000000"/>
                <w:sz w:val="20"/>
                <w:szCs w:val="20"/>
                <w:rtl/>
              </w:rPr>
              <w:t xml:space="preserve"> נעטוף אותו ונשמור בקירור.</w:t>
            </w:r>
          </w:p>
          <w:p w:rsidR="00605DE2" w:rsidRPr="00EF4125" w:rsidRDefault="00605DE2" w:rsidP="009950AA">
            <w:pPr>
              <w:numPr>
                <w:ilvl w:val="1"/>
                <w:numId w:val="50"/>
              </w:numPr>
              <w:tabs>
                <w:tab w:val="clear" w:pos="1440"/>
                <w:tab w:val="num" w:pos="278"/>
              </w:tabs>
              <w:spacing w:after="0" w:line="240" w:lineRule="auto"/>
              <w:ind w:left="278" w:right="0" w:hanging="278"/>
              <w:rPr>
                <w:rFonts w:ascii="Arial" w:hAnsi="Arial"/>
                <w:color w:val="000000"/>
                <w:sz w:val="20"/>
                <w:szCs w:val="20"/>
              </w:rPr>
            </w:pPr>
            <w:r w:rsidRPr="0008331F">
              <w:rPr>
                <w:rFonts w:ascii="Arial" w:hAnsi="Arial" w:hint="cs"/>
                <w:sz w:val="20"/>
                <w:szCs w:val="20"/>
                <w:rtl/>
              </w:rPr>
              <w:t>לדוגמה</w:t>
            </w:r>
            <w:r w:rsidRPr="00EF4125">
              <w:rPr>
                <w:rFonts w:ascii="Arial" w:hAnsi="Arial" w:hint="cs"/>
                <w:color w:val="000000"/>
                <w:sz w:val="20"/>
                <w:szCs w:val="20"/>
                <w:rtl/>
              </w:rPr>
              <w:t>:</w:t>
            </w:r>
          </w:p>
          <w:p w:rsidR="00605DE2" w:rsidRDefault="00605DE2" w:rsidP="00EB0D9C">
            <w:pPr>
              <w:ind w:left="180"/>
              <w:rPr>
                <w:rFonts w:ascii="Arial" w:hAnsi="Arial"/>
                <w:b/>
                <w:bCs/>
                <w:color w:val="000000"/>
                <w:sz w:val="20"/>
                <w:szCs w:val="20"/>
                <w:rtl/>
              </w:rPr>
            </w:pPr>
            <w:r>
              <w:rPr>
                <w:rFonts w:ascii="Arial" w:hAnsi="Arial" w:hint="cs"/>
                <w:color w:val="000000"/>
                <w:sz w:val="20"/>
                <w:szCs w:val="20"/>
                <w:rtl/>
              </w:rPr>
              <w:t xml:space="preserve">לצורך למדוד את מזג האוויר </w:t>
            </w:r>
            <w:r>
              <w:rPr>
                <w:rFonts w:ascii="Arial" w:hAnsi="Arial"/>
                <w:color w:val="000000"/>
                <w:sz w:val="20"/>
                <w:szCs w:val="20"/>
                <w:rtl/>
              </w:rPr>
              <w:t>–</w:t>
            </w:r>
            <w:r>
              <w:rPr>
                <w:rFonts w:ascii="Arial" w:hAnsi="Arial" w:hint="cs"/>
                <w:color w:val="000000"/>
                <w:sz w:val="20"/>
                <w:szCs w:val="20"/>
                <w:rtl/>
              </w:rPr>
              <w:t xml:space="preserve"> שבשבת, מד טמפרטורה, מד גשם. </w:t>
            </w:r>
          </w:p>
        </w:tc>
        <w:tc>
          <w:tcPr>
            <w:tcW w:w="5164" w:type="dxa"/>
          </w:tcPr>
          <w:p w:rsidR="00605DE2" w:rsidRDefault="00605DE2" w:rsidP="00EB0D9C">
            <w:pPr>
              <w:tabs>
                <w:tab w:val="num" w:pos="720"/>
              </w:tabs>
              <w:spacing w:after="0" w:line="240" w:lineRule="auto"/>
              <w:ind w:right="420"/>
              <w:rPr>
                <w:rFonts w:ascii="Arial" w:hAnsi="Arial"/>
                <w:b/>
                <w:bCs/>
                <w:color w:val="000000"/>
                <w:sz w:val="20"/>
                <w:szCs w:val="20"/>
                <w:rtl/>
              </w:rPr>
            </w:pPr>
          </w:p>
          <w:tbl>
            <w:tblPr>
              <w:bidiVisual/>
              <w:tblW w:w="47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767"/>
            </w:tblGrid>
            <w:tr w:rsidR="00605DE2" w:rsidRPr="002512BB" w:rsidTr="00CF645E">
              <w:tc>
                <w:tcPr>
                  <w:tcW w:w="4767" w:type="dxa"/>
                  <w:shd w:val="clear" w:color="auto" w:fill="auto"/>
                </w:tcPr>
                <w:p w:rsidR="00605DE2" w:rsidRPr="009B315E" w:rsidRDefault="00605DE2" w:rsidP="008C089F">
                  <w:pPr>
                    <w:tabs>
                      <w:tab w:val="num" w:pos="720"/>
                    </w:tabs>
                    <w:spacing w:after="0"/>
                    <w:rPr>
                      <w:rFonts w:ascii="Arial" w:hAnsi="Arial"/>
                      <w:b/>
                      <w:bCs/>
                      <w:color w:val="000000"/>
                      <w:u w:val="single"/>
                      <w:rtl/>
                    </w:rPr>
                  </w:pPr>
                  <w:r w:rsidRPr="009B315E">
                    <w:rPr>
                      <w:rFonts w:ascii="Arial" w:hAnsi="Arial" w:hint="cs"/>
                      <w:b/>
                      <w:bCs/>
                      <w:color w:val="000000"/>
                      <w:u w:val="single"/>
                      <w:rtl/>
                    </w:rPr>
                    <w:t>חובה</w:t>
                  </w:r>
                  <w:r w:rsidRPr="009B315E">
                    <w:rPr>
                      <w:rFonts w:ascii="Arial" w:hAnsi="Arial" w:hint="cs"/>
                      <w:b/>
                      <w:bCs/>
                      <w:color w:val="000000"/>
                      <w:rtl/>
                    </w:rPr>
                    <w:t>:</w:t>
                  </w:r>
                </w:p>
                <w:p w:rsidR="00605DE2" w:rsidRPr="002512BB" w:rsidRDefault="00605DE2" w:rsidP="00605DE2">
                  <w:pPr>
                    <w:tabs>
                      <w:tab w:val="num" w:pos="720"/>
                    </w:tabs>
                    <w:rPr>
                      <w:rFonts w:ascii="Arial" w:hAnsi="Arial"/>
                      <w:color w:val="000000"/>
                      <w:sz w:val="20"/>
                      <w:szCs w:val="20"/>
                      <w:rtl/>
                    </w:rPr>
                  </w:pPr>
                  <w:r>
                    <w:rPr>
                      <w:rFonts w:ascii="Arial" w:hAnsi="Arial" w:hint="cs"/>
                      <w:b/>
                      <w:bCs/>
                      <w:color w:val="000000"/>
                      <w:sz w:val="20"/>
                      <w:szCs w:val="20"/>
                      <w:rtl/>
                    </w:rPr>
                    <w:lastRenderedPageBreak/>
                    <w:t>טכנולוגיה כנותנת מענה לצרכים או לפתרון בעיות</w:t>
                  </w:r>
                </w:p>
                <w:p w:rsidR="00605DE2" w:rsidRPr="002512BB" w:rsidRDefault="00605DE2" w:rsidP="00605DE2">
                  <w:pPr>
                    <w:tabs>
                      <w:tab w:val="num" w:pos="720"/>
                    </w:tabs>
                    <w:rPr>
                      <w:rFonts w:ascii="Arial" w:hAnsi="Arial"/>
                      <w:color w:val="000000"/>
                      <w:sz w:val="20"/>
                      <w:szCs w:val="20"/>
                      <w:rtl/>
                    </w:rPr>
                  </w:pPr>
                  <w:r w:rsidRPr="002512BB">
                    <w:rPr>
                      <w:rFonts w:ascii="Arial" w:hAnsi="Arial" w:hint="cs"/>
                      <w:color w:val="000000"/>
                      <w:sz w:val="20"/>
                      <w:szCs w:val="20"/>
                      <w:rtl/>
                    </w:rPr>
                    <w:t>התלמידים יתנסו ב</w:t>
                  </w:r>
                  <w:r>
                    <w:rPr>
                      <w:rFonts w:ascii="Arial" w:hAnsi="Arial" w:hint="cs"/>
                      <w:color w:val="000000"/>
                      <w:sz w:val="20"/>
                      <w:szCs w:val="20"/>
                      <w:rtl/>
                    </w:rPr>
                    <w:t xml:space="preserve">מצבים בהם עולה קושי לקלוט מידע, יציעו פתרונות טכנולוגיים ויתנסו בהם: </w:t>
                  </w:r>
                  <w:r w:rsidRPr="002512BB">
                    <w:rPr>
                      <w:rFonts w:ascii="Arial" w:hAnsi="Arial" w:hint="cs"/>
                      <w:color w:val="000000"/>
                      <w:sz w:val="20"/>
                      <w:szCs w:val="20"/>
                      <w:rtl/>
                    </w:rPr>
                    <w:t xml:space="preserve">הגברת שמיעה </w:t>
                  </w:r>
                  <w:r w:rsidRPr="002512BB">
                    <w:rPr>
                      <w:rFonts w:ascii="Arial" w:hAnsi="Arial"/>
                      <w:color w:val="000000"/>
                      <w:sz w:val="20"/>
                      <w:szCs w:val="20"/>
                      <w:rtl/>
                    </w:rPr>
                    <w:t>–</w:t>
                  </w:r>
                  <w:r w:rsidRPr="002512BB">
                    <w:rPr>
                      <w:rFonts w:ascii="Arial" w:hAnsi="Arial" w:hint="cs"/>
                      <w:color w:val="000000"/>
                      <w:sz w:val="20"/>
                      <w:szCs w:val="20"/>
                      <w:rtl/>
                    </w:rPr>
                    <w:t xml:space="preserve"> מסכת</w:t>
                  </w:r>
                  <w:r>
                    <w:rPr>
                      <w:rFonts w:ascii="Arial" w:hAnsi="Arial" w:hint="cs"/>
                      <w:color w:val="000000"/>
                      <w:sz w:val="20"/>
                      <w:szCs w:val="20"/>
                      <w:rtl/>
                    </w:rPr>
                    <w:t xml:space="preserve">; </w:t>
                  </w:r>
                  <w:r w:rsidRPr="002512BB">
                    <w:rPr>
                      <w:rFonts w:ascii="Arial" w:hAnsi="Arial" w:hint="cs"/>
                      <w:color w:val="000000"/>
                      <w:sz w:val="20"/>
                      <w:szCs w:val="20"/>
                      <w:rtl/>
                    </w:rPr>
                    <w:t xml:space="preserve">הגברת ראייה </w:t>
                  </w:r>
                  <w:r w:rsidRPr="002512BB">
                    <w:rPr>
                      <w:rFonts w:ascii="Arial" w:hAnsi="Arial"/>
                      <w:color w:val="000000"/>
                      <w:sz w:val="20"/>
                      <w:szCs w:val="20"/>
                      <w:rtl/>
                    </w:rPr>
                    <w:t>–</w:t>
                  </w:r>
                  <w:r w:rsidRPr="002512BB">
                    <w:rPr>
                      <w:rFonts w:ascii="Arial" w:hAnsi="Arial" w:hint="cs"/>
                      <w:color w:val="000000"/>
                      <w:sz w:val="20"/>
                      <w:szCs w:val="20"/>
                      <w:rtl/>
                    </w:rPr>
                    <w:t xml:space="preserve"> מגדלת (</w:t>
                  </w:r>
                  <w:r w:rsidRPr="002512BB">
                    <w:rPr>
                      <w:rFonts w:ascii="Arial" w:hAnsi="Arial" w:hint="cs"/>
                      <w:b/>
                      <w:bCs/>
                      <w:color w:val="000000"/>
                      <w:sz w:val="20"/>
                      <w:szCs w:val="20"/>
                      <w:rtl/>
                    </w:rPr>
                    <w:t>רכיבים וקשרים</w:t>
                  </w:r>
                  <w:r w:rsidRPr="002512BB">
                    <w:rPr>
                      <w:rFonts w:ascii="Arial" w:hAnsi="Arial" w:hint="cs"/>
                      <w:color w:val="000000"/>
                      <w:sz w:val="20"/>
                      <w:szCs w:val="20"/>
                      <w:rtl/>
                    </w:rPr>
                    <w:t>)</w:t>
                  </w:r>
                </w:p>
                <w:p w:rsidR="00605DE2" w:rsidRPr="002512BB" w:rsidRDefault="00605DE2" w:rsidP="009950AA">
                  <w:pPr>
                    <w:numPr>
                      <w:ilvl w:val="0"/>
                      <w:numId w:val="53"/>
                    </w:numPr>
                    <w:spacing w:after="0" w:line="240" w:lineRule="auto"/>
                    <w:ind w:left="163" w:hanging="163"/>
                    <w:rPr>
                      <w:rFonts w:ascii="Arial" w:hAnsi="Arial"/>
                      <w:sz w:val="20"/>
                      <w:szCs w:val="20"/>
                      <w:rtl/>
                    </w:rPr>
                  </w:pPr>
                  <w:r w:rsidRPr="002512BB">
                    <w:rPr>
                      <w:rFonts w:ascii="Arial" w:hAnsi="Arial" w:hint="cs"/>
                      <w:sz w:val="20"/>
                      <w:szCs w:val="20"/>
                      <w:rtl/>
                    </w:rPr>
                    <w:t>א</w:t>
                  </w:r>
                  <w:r>
                    <w:rPr>
                      <w:rFonts w:ascii="Arial" w:hAnsi="Arial" w:hint="cs"/>
                      <w:sz w:val="20"/>
                      <w:szCs w:val="20"/>
                      <w:rtl/>
                    </w:rPr>
                    <w:t>"</w:t>
                  </w:r>
                  <w:r w:rsidRPr="002512BB">
                    <w:rPr>
                      <w:rFonts w:ascii="Arial" w:hAnsi="Arial" w:hint="cs"/>
                      <w:sz w:val="20"/>
                      <w:szCs w:val="20"/>
                      <w:rtl/>
                    </w:rPr>
                    <w:t xml:space="preserve">ב של המדע, </w:t>
                  </w:r>
                  <w:r>
                    <w:rPr>
                      <w:rFonts w:ascii="Arial" w:hAnsi="Arial" w:hint="cs"/>
                      <w:sz w:val="20"/>
                      <w:szCs w:val="20"/>
                      <w:rtl/>
                    </w:rPr>
                    <w:t xml:space="preserve">לכתה א, </w:t>
                  </w:r>
                  <w:r w:rsidRPr="002512BB">
                    <w:rPr>
                      <w:rFonts w:ascii="Arial" w:hAnsi="Arial" w:hint="cs"/>
                      <w:sz w:val="20"/>
                      <w:szCs w:val="20"/>
                      <w:rtl/>
                    </w:rPr>
                    <w:t xml:space="preserve">חלק </w:t>
                  </w:r>
                  <w:r>
                    <w:rPr>
                      <w:rFonts w:ascii="Arial" w:hAnsi="Arial" w:hint="cs"/>
                      <w:sz w:val="20"/>
                      <w:szCs w:val="20"/>
                      <w:rtl/>
                    </w:rPr>
                    <w:t xml:space="preserve">ראשון, מדעים, </w:t>
                  </w:r>
                  <w:r w:rsidRPr="002512BB">
                    <w:rPr>
                      <w:rFonts w:ascii="Arial" w:hAnsi="Arial" w:hint="cs"/>
                      <w:sz w:val="20"/>
                      <w:szCs w:val="20"/>
                      <w:rtl/>
                    </w:rPr>
                    <w:t xml:space="preserve">עמ' </w:t>
                  </w:r>
                  <w:r>
                    <w:rPr>
                      <w:rFonts w:ascii="Arial" w:hAnsi="Arial" w:hint="cs"/>
                      <w:sz w:val="20"/>
                      <w:szCs w:val="20"/>
                      <w:rtl/>
                    </w:rPr>
                    <w:t>102-91</w:t>
                  </w:r>
                </w:p>
                <w:p w:rsidR="00605DE2" w:rsidRPr="002512BB" w:rsidRDefault="00605DE2" w:rsidP="009950AA">
                  <w:pPr>
                    <w:numPr>
                      <w:ilvl w:val="0"/>
                      <w:numId w:val="53"/>
                    </w:numPr>
                    <w:spacing w:after="0" w:line="240" w:lineRule="auto"/>
                    <w:ind w:left="163" w:hanging="163"/>
                    <w:rPr>
                      <w:rFonts w:ascii="Arial" w:hAnsi="Arial"/>
                      <w:sz w:val="20"/>
                      <w:szCs w:val="20"/>
                      <w:rtl/>
                    </w:rPr>
                  </w:pPr>
                  <w:r w:rsidRPr="002512BB">
                    <w:rPr>
                      <w:rFonts w:ascii="Arial" w:hAnsi="Arial" w:hint="cs"/>
                      <w:sz w:val="20"/>
                      <w:szCs w:val="20"/>
                      <w:rtl/>
                    </w:rPr>
                    <w:t>מדע וטכנולוגיה</w:t>
                  </w:r>
                  <w:r>
                    <w:rPr>
                      <w:rFonts w:ascii="Arial" w:hAnsi="Arial" w:hint="cs"/>
                      <w:sz w:val="20"/>
                      <w:szCs w:val="20"/>
                      <w:rtl/>
                    </w:rPr>
                    <w:t xml:space="preserve"> ל</w:t>
                  </w:r>
                  <w:r w:rsidRPr="002512BB">
                    <w:rPr>
                      <w:rFonts w:ascii="Arial" w:hAnsi="Arial" w:hint="cs"/>
                      <w:sz w:val="20"/>
                      <w:szCs w:val="20"/>
                      <w:rtl/>
                    </w:rPr>
                    <w:t>כ</w:t>
                  </w:r>
                  <w:r>
                    <w:rPr>
                      <w:rFonts w:ascii="Arial" w:hAnsi="Arial" w:hint="cs"/>
                      <w:sz w:val="20"/>
                      <w:szCs w:val="20"/>
                      <w:rtl/>
                    </w:rPr>
                    <w:t>י</w:t>
                  </w:r>
                  <w:r w:rsidRPr="002512BB">
                    <w:rPr>
                      <w:rFonts w:ascii="Arial" w:hAnsi="Arial" w:hint="cs"/>
                      <w:sz w:val="20"/>
                      <w:szCs w:val="20"/>
                      <w:rtl/>
                    </w:rPr>
                    <w:t xml:space="preserve">תה א, </w:t>
                  </w:r>
                  <w:r>
                    <w:rPr>
                      <w:rFonts w:ascii="Arial" w:hAnsi="Arial" w:hint="cs"/>
                      <w:sz w:val="20"/>
                      <w:szCs w:val="20"/>
                      <w:rtl/>
                    </w:rPr>
                    <w:t xml:space="preserve">רמות, </w:t>
                  </w:r>
                  <w:r w:rsidRPr="002512BB">
                    <w:rPr>
                      <w:rFonts w:ascii="Arial" w:hAnsi="Arial" w:hint="cs"/>
                      <w:sz w:val="20"/>
                      <w:szCs w:val="20"/>
                      <w:rtl/>
                    </w:rPr>
                    <w:t>עמ'</w:t>
                  </w:r>
                  <w:r>
                    <w:rPr>
                      <w:rFonts w:ascii="Arial" w:hAnsi="Arial" w:hint="cs"/>
                      <w:sz w:val="20"/>
                      <w:szCs w:val="20"/>
                      <w:rtl/>
                    </w:rPr>
                    <w:t xml:space="preserve"> 15-13, 20-19.</w:t>
                  </w:r>
                </w:p>
                <w:p w:rsidR="00605DE2" w:rsidRPr="002512BB" w:rsidRDefault="00605DE2" w:rsidP="009950AA">
                  <w:pPr>
                    <w:numPr>
                      <w:ilvl w:val="0"/>
                      <w:numId w:val="53"/>
                    </w:numPr>
                    <w:spacing w:after="0" w:line="240" w:lineRule="auto"/>
                    <w:ind w:left="163" w:hanging="163"/>
                    <w:rPr>
                      <w:rFonts w:ascii="Arial" w:hAnsi="Arial"/>
                      <w:sz w:val="20"/>
                      <w:szCs w:val="20"/>
                      <w:rtl/>
                    </w:rPr>
                  </w:pPr>
                  <w:r w:rsidRPr="002512BB">
                    <w:rPr>
                      <w:rFonts w:ascii="Arial" w:hAnsi="Arial"/>
                      <w:sz w:val="20"/>
                      <w:szCs w:val="20"/>
                      <w:rtl/>
                    </w:rPr>
                    <w:t xml:space="preserve">מדע בעידן טכנולוגי חלק </w:t>
                  </w:r>
                  <w:r w:rsidRPr="002512BB">
                    <w:rPr>
                      <w:rFonts w:ascii="Arial" w:hAnsi="Arial" w:hint="cs"/>
                      <w:sz w:val="20"/>
                      <w:szCs w:val="20"/>
                      <w:rtl/>
                    </w:rPr>
                    <w:t>ראשון</w:t>
                  </w:r>
                  <w:r w:rsidRPr="002512BB">
                    <w:rPr>
                      <w:rFonts w:ascii="Arial" w:hAnsi="Arial"/>
                      <w:sz w:val="20"/>
                      <w:szCs w:val="20"/>
                      <w:rtl/>
                    </w:rPr>
                    <w:t xml:space="preserve">, </w:t>
                  </w:r>
                  <w:r>
                    <w:rPr>
                      <w:rFonts w:ascii="Arial" w:hAnsi="Arial" w:hint="cs"/>
                      <w:sz w:val="20"/>
                      <w:szCs w:val="20"/>
                      <w:rtl/>
                    </w:rPr>
                    <w:t xml:space="preserve">רכס, </w:t>
                  </w:r>
                  <w:r w:rsidRPr="002512BB">
                    <w:rPr>
                      <w:rFonts w:ascii="Arial" w:hAnsi="Arial"/>
                      <w:sz w:val="20"/>
                      <w:szCs w:val="20"/>
                      <w:rtl/>
                    </w:rPr>
                    <w:t>עמ</w:t>
                  </w:r>
                  <w:r w:rsidRPr="002512BB">
                    <w:rPr>
                      <w:rFonts w:ascii="Arial" w:hAnsi="Arial" w:hint="cs"/>
                      <w:sz w:val="20"/>
                      <w:szCs w:val="20"/>
                      <w:rtl/>
                    </w:rPr>
                    <w:t xml:space="preserve">' </w:t>
                  </w:r>
                  <w:r>
                    <w:rPr>
                      <w:rFonts w:ascii="Arial" w:hAnsi="Arial" w:hint="cs"/>
                      <w:sz w:val="20"/>
                      <w:szCs w:val="20"/>
                      <w:rtl/>
                    </w:rPr>
                    <w:t>97-89.</w:t>
                  </w:r>
                </w:p>
                <w:p w:rsidR="00605DE2" w:rsidRPr="00AD2ACD" w:rsidRDefault="00605DE2" w:rsidP="009950AA">
                  <w:pPr>
                    <w:numPr>
                      <w:ilvl w:val="0"/>
                      <w:numId w:val="53"/>
                    </w:numPr>
                    <w:spacing w:after="0" w:line="240" w:lineRule="auto"/>
                    <w:ind w:left="163" w:hanging="163"/>
                    <w:rPr>
                      <w:rFonts w:ascii="Arial" w:hAnsi="Arial"/>
                      <w:b/>
                      <w:bCs/>
                      <w:color w:val="000000"/>
                      <w:sz w:val="20"/>
                      <w:szCs w:val="20"/>
                    </w:rPr>
                  </w:pPr>
                  <w:r w:rsidRPr="002512BB">
                    <w:rPr>
                      <w:rFonts w:ascii="Arial" w:hAnsi="Arial" w:hint="cs"/>
                      <w:sz w:val="20"/>
                      <w:szCs w:val="20"/>
                      <w:rtl/>
                    </w:rPr>
                    <w:t>מסע מדע א</w:t>
                  </w:r>
                  <w:r>
                    <w:rPr>
                      <w:rFonts w:ascii="Arial" w:hAnsi="Arial" w:hint="cs"/>
                      <w:sz w:val="20"/>
                      <w:szCs w:val="20"/>
                      <w:rtl/>
                    </w:rPr>
                    <w:t xml:space="preserve">, כנרת, </w:t>
                  </w:r>
                  <w:r w:rsidRPr="002512BB">
                    <w:rPr>
                      <w:rFonts w:ascii="Arial" w:hAnsi="Arial" w:hint="cs"/>
                      <w:sz w:val="20"/>
                      <w:szCs w:val="20"/>
                      <w:rtl/>
                    </w:rPr>
                    <w:t>עמ'</w:t>
                  </w:r>
                  <w:r>
                    <w:rPr>
                      <w:rFonts w:ascii="Arial" w:hAnsi="Arial" w:hint="cs"/>
                      <w:sz w:val="20"/>
                      <w:szCs w:val="20"/>
                      <w:rtl/>
                    </w:rPr>
                    <w:t xml:space="preserve"> 11-10</w:t>
                  </w:r>
                </w:p>
                <w:p w:rsidR="00AD2ACD" w:rsidRPr="002512BB" w:rsidRDefault="00AD2ACD" w:rsidP="009950AA">
                  <w:pPr>
                    <w:numPr>
                      <w:ilvl w:val="0"/>
                      <w:numId w:val="53"/>
                    </w:numPr>
                    <w:spacing w:after="0" w:line="240" w:lineRule="auto"/>
                    <w:ind w:left="163" w:hanging="163"/>
                    <w:rPr>
                      <w:rFonts w:ascii="Arial" w:hAnsi="Arial"/>
                      <w:b/>
                      <w:bCs/>
                      <w:color w:val="000000"/>
                      <w:sz w:val="20"/>
                      <w:szCs w:val="20"/>
                      <w:rtl/>
                    </w:rPr>
                  </w:pPr>
                  <w:r>
                    <w:rPr>
                      <w:rFonts w:ascii="Arial" w:hAnsi="Arial" w:hint="cs"/>
                      <w:sz w:val="20"/>
                      <w:szCs w:val="20"/>
                      <w:rtl/>
                    </w:rPr>
                    <w:t xml:space="preserve">דגם הוראה קולטים מידע מרחוק ומקרוב </w:t>
                  </w:r>
                  <w:r>
                    <w:rPr>
                      <w:rFonts w:ascii="Arial" w:hAnsi="Arial"/>
                      <w:sz w:val="20"/>
                      <w:szCs w:val="20"/>
                      <w:rtl/>
                    </w:rPr>
                    <w:t>–</w:t>
                  </w:r>
                  <w:r>
                    <w:rPr>
                      <w:rFonts w:ascii="Arial" w:hAnsi="Arial" w:hint="cs"/>
                      <w:sz w:val="20"/>
                      <w:szCs w:val="20"/>
                      <w:rtl/>
                    </w:rPr>
                    <w:t xml:space="preserve"> </w:t>
                  </w:r>
                  <w:hyperlink r:id="rId116" w:history="1">
                    <w:r w:rsidRPr="00AD2ACD">
                      <w:rPr>
                        <w:rStyle w:val="Hyperlink"/>
                        <w:rFonts w:ascii="Arial" w:hAnsi="Arial" w:hint="cs"/>
                        <w:sz w:val="20"/>
                        <w:szCs w:val="20"/>
                        <w:rtl/>
                      </w:rPr>
                      <w:t>למורה</w:t>
                    </w:r>
                  </w:hyperlink>
                  <w:r>
                    <w:rPr>
                      <w:rFonts w:ascii="Arial" w:hAnsi="Arial" w:hint="cs"/>
                      <w:sz w:val="20"/>
                      <w:szCs w:val="20"/>
                      <w:rtl/>
                    </w:rPr>
                    <w:t xml:space="preserve">, </w:t>
                  </w:r>
                  <w:hyperlink r:id="rId117" w:history="1">
                    <w:r w:rsidRPr="00AD2ACD">
                      <w:rPr>
                        <w:rStyle w:val="Hyperlink"/>
                        <w:rFonts w:ascii="Arial" w:hAnsi="Arial" w:hint="cs"/>
                        <w:sz w:val="20"/>
                        <w:szCs w:val="20"/>
                        <w:rtl/>
                      </w:rPr>
                      <w:t>לתלמיד</w:t>
                    </w:r>
                  </w:hyperlink>
                  <w:r>
                    <w:rPr>
                      <w:rFonts w:ascii="Arial" w:hAnsi="Arial" w:hint="cs"/>
                      <w:sz w:val="20"/>
                      <w:szCs w:val="20"/>
                      <w:rtl/>
                    </w:rPr>
                    <w:t xml:space="preserve">, </w:t>
                  </w:r>
                  <w:hyperlink r:id="rId118" w:history="1">
                    <w:r w:rsidR="00D9017C" w:rsidRPr="00D9017C">
                      <w:rPr>
                        <w:rStyle w:val="Hyperlink"/>
                        <w:rFonts w:ascii="Arial" w:hAnsi="Arial" w:hint="cs"/>
                        <w:sz w:val="20"/>
                        <w:szCs w:val="20"/>
                        <w:rtl/>
                      </w:rPr>
                      <w:t>לתלמיד בערבית</w:t>
                    </w:r>
                  </w:hyperlink>
                </w:p>
              </w:tc>
            </w:tr>
          </w:tbl>
          <w:p w:rsidR="00605DE2" w:rsidRDefault="00605DE2" w:rsidP="009950AA">
            <w:pPr>
              <w:numPr>
                <w:ilvl w:val="0"/>
                <w:numId w:val="51"/>
              </w:numPr>
              <w:spacing w:after="0" w:line="240" w:lineRule="auto"/>
              <w:ind w:right="0"/>
              <w:rPr>
                <w:rFonts w:ascii="Arial" w:hAnsi="Arial"/>
                <w:b/>
                <w:bCs/>
                <w:color w:val="000000"/>
                <w:sz w:val="20"/>
                <w:szCs w:val="20"/>
                <w:rtl/>
              </w:rPr>
            </w:pPr>
            <w:r>
              <w:rPr>
                <w:rFonts w:ascii="Arial" w:hAnsi="Arial" w:hint="cs"/>
                <w:sz w:val="20"/>
                <w:szCs w:val="20"/>
                <w:rtl/>
              </w:rPr>
              <w:lastRenderedPageBreak/>
              <w:t xml:space="preserve">התלמידים </w:t>
            </w:r>
            <w:r w:rsidR="009738F3">
              <w:rPr>
                <w:rFonts w:ascii="Arial" w:hAnsi="Arial" w:hint="cs"/>
                <w:sz w:val="20"/>
                <w:szCs w:val="20"/>
                <w:rtl/>
              </w:rPr>
              <w:t>יסבירו</w:t>
            </w:r>
            <w:r>
              <w:rPr>
                <w:rFonts w:ascii="Arial" w:hAnsi="Arial" w:hint="cs"/>
                <w:sz w:val="20"/>
                <w:szCs w:val="20"/>
                <w:rtl/>
              </w:rPr>
              <w:t xml:space="preserve"> </w:t>
            </w:r>
            <w:r w:rsidR="009738F3">
              <w:rPr>
                <w:rFonts w:ascii="Arial" w:hAnsi="Arial" w:hint="cs"/>
                <w:sz w:val="20"/>
                <w:szCs w:val="20"/>
                <w:rtl/>
              </w:rPr>
              <w:t>מהם ה</w:t>
            </w:r>
            <w:r w:rsidRPr="007C6581">
              <w:rPr>
                <w:rFonts w:ascii="Arial" w:hAnsi="Arial" w:hint="cs"/>
                <w:sz w:val="20"/>
                <w:szCs w:val="20"/>
                <w:rtl/>
              </w:rPr>
              <w:t>אמצעים/</w:t>
            </w:r>
            <w:r w:rsidR="009738F3">
              <w:rPr>
                <w:rFonts w:ascii="Arial" w:hAnsi="Arial" w:hint="cs"/>
                <w:sz w:val="20"/>
                <w:szCs w:val="20"/>
                <w:rtl/>
              </w:rPr>
              <w:t>ה</w:t>
            </w:r>
            <w:r w:rsidRPr="007C6581">
              <w:rPr>
                <w:rFonts w:ascii="Arial" w:hAnsi="Arial" w:hint="cs"/>
                <w:sz w:val="20"/>
                <w:szCs w:val="20"/>
                <w:rtl/>
              </w:rPr>
              <w:t xml:space="preserve">דרכים להתגבר על </w:t>
            </w:r>
            <w:r>
              <w:rPr>
                <w:rFonts w:ascii="Arial" w:hAnsi="Arial" w:hint="cs"/>
                <w:sz w:val="20"/>
                <w:szCs w:val="20"/>
                <w:rtl/>
              </w:rPr>
              <w:t>קשיים ו</w:t>
            </w:r>
            <w:r w:rsidRPr="007C6581">
              <w:rPr>
                <w:rFonts w:ascii="Arial" w:hAnsi="Arial" w:hint="cs"/>
                <w:sz w:val="20"/>
                <w:szCs w:val="20"/>
                <w:rtl/>
              </w:rPr>
              <w:t xml:space="preserve">מגבלות כגון: </w:t>
            </w:r>
            <w:r>
              <w:rPr>
                <w:rFonts w:ascii="Arial" w:hAnsi="Arial" w:hint="cs"/>
                <w:sz w:val="20"/>
                <w:szCs w:val="20"/>
                <w:rtl/>
              </w:rPr>
              <w:t>מספריים לחיתוך, סבון להסרת לכלוך, עגלת גלגלים לנשיאת תיק בית הספר</w:t>
            </w:r>
            <w:r w:rsidRPr="007C6581">
              <w:rPr>
                <w:rFonts w:ascii="Arial" w:hAnsi="Arial" w:hint="cs"/>
                <w:sz w:val="20"/>
                <w:szCs w:val="20"/>
                <w:rtl/>
              </w:rPr>
              <w:t>.</w:t>
            </w:r>
            <w:r>
              <w:rPr>
                <w:rFonts w:ascii="Arial" w:hAnsi="Arial" w:hint="cs"/>
                <w:b/>
                <w:bCs/>
                <w:color w:val="000000"/>
                <w:sz w:val="20"/>
                <w:szCs w:val="20"/>
                <w:rtl/>
              </w:rPr>
              <w:t xml:space="preserve"> (רכיבים וקשרים)</w:t>
            </w:r>
          </w:p>
        </w:tc>
      </w:tr>
      <w:tr w:rsidR="00605DE2" w:rsidTr="00CF645E">
        <w:trPr>
          <w:trHeight w:val="70"/>
        </w:trPr>
        <w:tc>
          <w:tcPr>
            <w:tcW w:w="1585" w:type="dxa"/>
          </w:tcPr>
          <w:p w:rsidR="00605DE2" w:rsidRDefault="00605DE2" w:rsidP="00605DE2">
            <w:pPr>
              <w:ind w:left="60"/>
              <w:rPr>
                <w:rFonts w:ascii="Arial" w:hAnsi="Arial"/>
                <w:b/>
                <w:bCs/>
                <w:rtl/>
              </w:rPr>
            </w:pPr>
            <w:r>
              <w:rPr>
                <w:rFonts w:ascii="Arial" w:hAnsi="Arial" w:hint="cs"/>
                <w:b/>
                <w:bCs/>
                <w:rtl/>
              </w:rPr>
              <w:lastRenderedPageBreak/>
              <w:t>השפעת ה</w:t>
            </w:r>
            <w:r>
              <w:rPr>
                <w:rFonts w:ascii="Arial" w:hAnsi="Arial"/>
                <w:b/>
                <w:bCs/>
                <w:rtl/>
              </w:rPr>
              <w:t xml:space="preserve">טכנולוגיה </w:t>
            </w:r>
            <w:r>
              <w:rPr>
                <w:rFonts w:ascii="Arial" w:hAnsi="Arial" w:hint="cs"/>
                <w:b/>
                <w:bCs/>
                <w:rtl/>
              </w:rPr>
              <w:t>על החברה והסביבה</w:t>
            </w:r>
          </w:p>
        </w:tc>
        <w:tc>
          <w:tcPr>
            <w:tcW w:w="2660" w:type="dxa"/>
          </w:tcPr>
          <w:p w:rsidR="00605DE2" w:rsidRDefault="00605DE2" w:rsidP="00605DE2">
            <w:pPr>
              <w:rPr>
                <w:rFonts w:ascii="Arial" w:hAnsi="Arial"/>
                <w:b/>
                <w:bCs/>
                <w:rtl/>
              </w:rPr>
            </w:pPr>
            <w:r>
              <w:rPr>
                <w:rFonts w:ascii="Arial" w:hAnsi="Arial" w:hint="cs"/>
                <w:b/>
                <w:bCs/>
                <w:rtl/>
              </w:rPr>
              <w:t xml:space="preserve">לאדם </w:t>
            </w:r>
            <w:r>
              <w:rPr>
                <w:rFonts w:ascii="Arial" w:hAnsi="Arial"/>
                <w:b/>
                <w:bCs/>
                <w:rtl/>
              </w:rPr>
              <w:t>יש השפעה על הסביבה.</w:t>
            </w:r>
            <w:r>
              <w:rPr>
                <w:rFonts w:ascii="Arial" w:hAnsi="Arial" w:hint="cs"/>
                <w:b/>
                <w:bCs/>
                <w:rtl/>
              </w:rPr>
              <w:t xml:space="preserve"> ניצול מבוקר על חומרי הסביבה, יאפשר שמירה על כדור הארץ כסביבת חיים.</w:t>
            </w:r>
          </w:p>
        </w:tc>
        <w:tc>
          <w:tcPr>
            <w:tcW w:w="4418" w:type="dxa"/>
          </w:tcPr>
          <w:p w:rsidR="00605DE2" w:rsidRDefault="00605DE2" w:rsidP="00355EDF">
            <w:pPr>
              <w:numPr>
                <w:ilvl w:val="0"/>
                <w:numId w:val="49"/>
              </w:numPr>
              <w:tabs>
                <w:tab w:val="clear" w:pos="420"/>
                <w:tab w:val="num" w:pos="180"/>
                <w:tab w:val="num" w:pos="720"/>
              </w:tabs>
              <w:spacing w:after="0" w:line="240" w:lineRule="auto"/>
              <w:ind w:left="180" w:right="0" w:hanging="180"/>
              <w:rPr>
                <w:rFonts w:ascii="Arial" w:hAnsi="Arial"/>
                <w:sz w:val="20"/>
                <w:szCs w:val="20"/>
              </w:rPr>
            </w:pPr>
            <w:r>
              <w:rPr>
                <w:rFonts w:ascii="Arial" w:hAnsi="Arial" w:hint="cs"/>
                <w:b/>
                <w:bCs/>
                <w:color w:val="000000"/>
                <w:sz w:val="20"/>
                <w:szCs w:val="20"/>
                <w:rtl/>
              </w:rPr>
              <w:t>השפעת האדם על הנוף והסביבה</w:t>
            </w:r>
            <w:r>
              <w:rPr>
                <w:rFonts w:ascii="Arial" w:hAnsi="Arial" w:hint="cs"/>
                <w:sz w:val="20"/>
                <w:szCs w:val="20"/>
                <w:rtl/>
              </w:rPr>
              <w:t xml:space="preserve"> </w:t>
            </w:r>
          </w:p>
          <w:p w:rsidR="00605DE2" w:rsidRDefault="00605DE2" w:rsidP="009950AA">
            <w:pPr>
              <w:numPr>
                <w:ilvl w:val="1"/>
                <w:numId w:val="50"/>
              </w:numPr>
              <w:tabs>
                <w:tab w:val="clear" w:pos="1440"/>
                <w:tab w:val="num" w:pos="278"/>
              </w:tabs>
              <w:spacing w:after="0" w:line="240" w:lineRule="auto"/>
              <w:ind w:left="278" w:right="0" w:hanging="278"/>
              <w:rPr>
                <w:rFonts w:ascii="Arial" w:hAnsi="Arial"/>
                <w:b/>
                <w:bCs/>
                <w:u w:val="single"/>
                <w:rtl/>
              </w:rPr>
            </w:pPr>
            <w:r>
              <w:rPr>
                <w:rFonts w:ascii="Arial" w:hAnsi="Arial" w:hint="cs"/>
                <w:sz w:val="20"/>
                <w:szCs w:val="20"/>
                <w:rtl/>
              </w:rPr>
              <w:t>לדוגמה: בנייה, כרייה, נטיעת עצים, זיהום סביבה</w:t>
            </w:r>
          </w:p>
        </w:tc>
        <w:tc>
          <w:tcPr>
            <w:tcW w:w="5164" w:type="dxa"/>
          </w:tcPr>
          <w:p w:rsidR="00605DE2" w:rsidRDefault="00605DE2" w:rsidP="00EB0D9C">
            <w:pPr>
              <w:tabs>
                <w:tab w:val="num" w:pos="720"/>
              </w:tabs>
              <w:spacing w:after="0" w:line="240" w:lineRule="auto"/>
              <w:ind w:right="420"/>
              <w:rPr>
                <w:rFonts w:ascii="Arial" w:hAnsi="Arial"/>
                <w:b/>
                <w:bCs/>
                <w:color w:val="000000"/>
                <w:sz w:val="20"/>
                <w:szCs w:val="20"/>
                <w:rtl/>
              </w:rPr>
            </w:pPr>
          </w:p>
          <w:tbl>
            <w:tblPr>
              <w:bidiVisual/>
              <w:tblW w:w="47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767"/>
            </w:tblGrid>
            <w:tr w:rsidR="00605DE2" w:rsidRPr="002512BB" w:rsidTr="00CF645E">
              <w:tc>
                <w:tcPr>
                  <w:tcW w:w="4767" w:type="dxa"/>
                  <w:shd w:val="clear" w:color="auto" w:fill="auto"/>
                </w:tcPr>
                <w:p w:rsidR="00605DE2" w:rsidRPr="009B315E" w:rsidRDefault="00605DE2" w:rsidP="00605DE2">
                  <w:pPr>
                    <w:tabs>
                      <w:tab w:val="num" w:pos="720"/>
                    </w:tabs>
                    <w:rPr>
                      <w:rFonts w:ascii="Arial" w:hAnsi="Arial"/>
                      <w:b/>
                      <w:bCs/>
                      <w:color w:val="000000"/>
                      <w:u w:val="single"/>
                      <w:rtl/>
                    </w:rPr>
                  </w:pPr>
                  <w:r w:rsidRPr="009B315E">
                    <w:rPr>
                      <w:rFonts w:ascii="Arial" w:hAnsi="Arial" w:hint="cs"/>
                      <w:b/>
                      <w:bCs/>
                      <w:color w:val="000000"/>
                      <w:u w:val="single"/>
                      <w:rtl/>
                    </w:rPr>
                    <w:t>חובה</w:t>
                  </w:r>
                  <w:r w:rsidRPr="009B315E">
                    <w:rPr>
                      <w:rFonts w:ascii="Arial" w:hAnsi="Arial" w:hint="cs"/>
                      <w:b/>
                      <w:bCs/>
                      <w:color w:val="000000"/>
                      <w:rtl/>
                    </w:rPr>
                    <w:t>:</w:t>
                  </w:r>
                </w:p>
                <w:p w:rsidR="00605DE2" w:rsidRPr="002512BB" w:rsidRDefault="00605DE2" w:rsidP="00605DE2">
                  <w:pPr>
                    <w:tabs>
                      <w:tab w:val="num" w:pos="720"/>
                    </w:tabs>
                    <w:rPr>
                      <w:rFonts w:ascii="Arial" w:hAnsi="Arial"/>
                      <w:b/>
                      <w:bCs/>
                      <w:color w:val="000000"/>
                      <w:sz w:val="20"/>
                      <w:szCs w:val="20"/>
                      <w:rtl/>
                    </w:rPr>
                  </w:pPr>
                  <w:r>
                    <w:rPr>
                      <w:rFonts w:ascii="Arial" w:hAnsi="Arial" w:hint="cs"/>
                      <w:b/>
                      <w:bCs/>
                      <w:color w:val="000000"/>
                      <w:sz w:val="20"/>
                      <w:szCs w:val="20"/>
                      <w:rtl/>
                    </w:rPr>
                    <w:t>השפעת האדם על הנוף והסביבה</w:t>
                  </w:r>
                </w:p>
                <w:p w:rsidR="00605DE2" w:rsidRPr="002512BB" w:rsidRDefault="00605DE2" w:rsidP="00605DE2">
                  <w:pPr>
                    <w:tabs>
                      <w:tab w:val="num" w:pos="720"/>
                    </w:tabs>
                    <w:rPr>
                      <w:rFonts w:ascii="Arial" w:hAnsi="Arial"/>
                      <w:color w:val="000000"/>
                      <w:sz w:val="20"/>
                      <w:szCs w:val="20"/>
                    </w:rPr>
                  </w:pPr>
                  <w:r>
                    <w:rPr>
                      <w:rFonts w:ascii="Arial" w:hAnsi="Arial" w:hint="cs"/>
                      <w:color w:val="000000"/>
                      <w:sz w:val="20"/>
                      <w:szCs w:val="20"/>
                      <w:rtl/>
                    </w:rPr>
                    <w:t>התלמידים יצאו לסיור ב</w:t>
                  </w:r>
                  <w:r w:rsidRPr="002512BB">
                    <w:rPr>
                      <w:rFonts w:ascii="Arial" w:hAnsi="Arial" w:hint="cs"/>
                      <w:color w:val="000000"/>
                      <w:sz w:val="20"/>
                      <w:szCs w:val="20"/>
                      <w:rtl/>
                    </w:rPr>
                    <w:t xml:space="preserve">סביבה הקרובה </w:t>
                  </w:r>
                  <w:r>
                    <w:rPr>
                      <w:rFonts w:ascii="Arial" w:hAnsi="Arial" w:hint="cs"/>
                      <w:color w:val="000000"/>
                      <w:sz w:val="20"/>
                      <w:szCs w:val="20"/>
                      <w:rtl/>
                    </w:rPr>
                    <w:t>ל</w:t>
                  </w:r>
                  <w:r w:rsidRPr="002512BB">
                    <w:rPr>
                      <w:rFonts w:ascii="Arial" w:hAnsi="Arial" w:hint="cs"/>
                      <w:color w:val="000000"/>
                      <w:sz w:val="20"/>
                      <w:szCs w:val="20"/>
                      <w:rtl/>
                    </w:rPr>
                    <w:t xml:space="preserve">איתור מפגעים סביבתיים בצד טיפוח הסביבה על ידי האדם. </w:t>
                  </w:r>
                  <w:r>
                    <w:rPr>
                      <w:rFonts w:ascii="Arial" w:hAnsi="Arial" w:hint="cs"/>
                      <w:color w:val="000000"/>
                      <w:sz w:val="20"/>
                      <w:szCs w:val="20"/>
                      <w:rtl/>
                    </w:rPr>
                    <w:t>(</w:t>
                  </w:r>
                  <w:r w:rsidRPr="00936D18">
                    <w:rPr>
                      <w:rFonts w:ascii="Arial" w:hAnsi="Arial" w:hint="cs"/>
                      <w:b/>
                      <w:bCs/>
                      <w:color w:val="000000"/>
                      <w:sz w:val="20"/>
                      <w:szCs w:val="20"/>
                      <w:rtl/>
                    </w:rPr>
                    <w:t>איסוף ממצאים באמצעות תצפית</w:t>
                  </w:r>
                  <w:r>
                    <w:rPr>
                      <w:rFonts w:ascii="Arial" w:hAnsi="Arial" w:hint="cs"/>
                      <w:color w:val="000000"/>
                      <w:sz w:val="20"/>
                      <w:szCs w:val="20"/>
                      <w:rtl/>
                    </w:rPr>
                    <w:t>)</w:t>
                  </w:r>
                </w:p>
                <w:p w:rsidR="00605DE2" w:rsidRPr="002512BB" w:rsidRDefault="00605DE2" w:rsidP="009950AA">
                  <w:pPr>
                    <w:numPr>
                      <w:ilvl w:val="0"/>
                      <w:numId w:val="53"/>
                    </w:numPr>
                    <w:spacing w:after="0" w:line="240" w:lineRule="auto"/>
                    <w:ind w:left="163" w:hanging="163"/>
                    <w:rPr>
                      <w:rFonts w:ascii="Arial" w:hAnsi="Arial"/>
                      <w:b/>
                      <w:bCs/>
                      <w:color w:val="000000"/>
                      <w:sz w:val="20"/>
                      <w:szCs w:val="20"/>
                      <w:rtl/>
                    </w:rPr>
                  </w:pPr>
                  <w:r w:rsidRPr="002512BB">
                    <w:rPr>
                      <w:rFonts w:ascii="Arial" w:hAnsi="Arial" w:hint="cs"/>
                      <w:sz w:val="20"/>
                      <w:szCs w:val="20"/>
                      <w:rtl/>
                    </w:rPr>
                    <w:t>א</w:t>
                  </w:r>
                  <w:r>
                    <w:rPr>
                      <w:rFonts w:ascii="Arial" w:hAnsi="Arial" w:hint="cs"/>
                      <w:sz w:val="20"/>
                      <w:szCs w:val="20"/>
                      <w:rtl/>
                    </w:rPr>
                    <w:t>"</w:t>
                  </w:r>
                  <w:r w:rsidRPr="002512BB">
                    <w:rPr>
                      <w:rFonts w:ascii="Arial" w:hAnsi="Arial" w:hint="cs"/>
                      <w:sz w:val="20"/>
                      <w:szCs w:val="20"/>
                      <w:rtl/>
                    </w:rPr>
                    <w:t xml:space="preserve">ב של המדע, </w:t>
                  </w:r>
                  <w:r>
                    <w:rPr>
                      <w:rFonts w:ascii="Arial" w:hAnsi="Arial" w:hint="cs"/>
                      <w:sz w:val="20"/>
                      <w:szCs w:val="20"/>
                      <w:rtl/>
                    </w:rPr>
                    <w:t xml:space="preserve">לכתה א, </w:t>
                  </w:r>
                  <w:r w:rsidRPr="002512BB">
                    <w:rPr>
                      <w:rFonts w:ascii="Arial" w:hAnsi="Arial" w:hint="cs"/>
                      <w:sz w:val="20"/>
                      <w:szCs w:val="20"/>
                      <w:rtl/>
                    </w:rPr>
                    <w:t xml:space="preserve">חלק </w:t>
                  </w:r>
                  <w:r>
                    <w:rPr>
                      <w:rFonts w:ascii="Arial" w:hAnsi="Arial" w:hint="cs"/>
                      <w:sz w:val="20"/>
                      <w:szCs w:val="20"/>
                      <w:rtl/>
                    </w:rPr>
                    <w:t xml:space="preserve">ראשון, מדעים, </w:t>
                  </w:r>
                  <w:r w:rsidRPr="002512BB">
                    <w:rPr>
                      <w:rFonts w:ascii="Arial" w:hAnsi="Arial" w:hint="cs"/>
                      <w:sz w:val="20"/>
                      <w:szCs w:val="20"/>
                      <w:rtl/>
                    </w:rPr>
                    <w:t>עמ'</w:t>
                  </w:r>
                  <w:r>
                    <w:rPr>
                      <w:rFonts w:ascii="Arial" w:hAnsi="Arial" w:hint="cs"/>
                      <w:sz w:val="20"/>
                      <w:szCs w:val="20"/>
                      <w:rtl/>
                    </w:rPr>
                    <w:t xml:space="preserve"> 130-128.</w:t>
                  </w:r>
                </w:p>
              </w:tc>
            </w:tr>
          </w:tbl>
          <w:p w:rsidR="00605DE2" w:rsidRDefault="00605DE2" w:rsidP="009950AA">
            <w:pPr>
              <w:numPr>
                <w:ilvl w:val="1"/>
                <w:numId w:val="50"/>
              </w:numPr>
              <w:tabs>
                <w:tab w:val="clear" w:pos="1440"/>
                <w:tab w:val="num" w:pos="278"/>
              </w:tabs>
              <w:spacing w:after="0" w:line="240" w:lineRule="auto"/>
              <w:ind w:left="278" w:right="0" w:hanging="278"/>
              <w:rPr>
                <w:rFonts w:ascii="Arial" w:hAnsi="Arial"/>
                <w:b/>
                <w:bCs/>
                <w:color w:val="000000"/>
                <w:sz w:val="20"/>
                <w:szCs w:val="20"/>
                <w:rtl/>
              </w:rPr>
            </w:pPr>
            <w:r w:rsidRPr="003C5305">
              <w:rPr>
                <w:rFonts w:ascii="Arial" w:hAnsi="Arial" w:hint="cs"/>
                <w:sz w:val="20"/>
                <w:szCs w:val="20"/>
                <w:rtl/>
              </w:rPr>
              <w:t>התלמידים</w:t>
            </w:r>
            <w:r w:rsidRPr="004260D0">
              <w:rPr>
                <w:rFonts w:ascii="Arial" w:hAnsi="Arial" w:hint="cs"/>
                <w:color w:val="000000"/>
                <w:sz w:val="20"/>
                <w:szCs w:val="20"/>
                <w:rtl/>
              </w:rPr>
              <w:t xml:space="preserve"> </w:t>
            </w:r>
            <w:r>
              <w:rPr>
                <w:rFonts w:ascii="Arial" w:hAnsi="Arial" w:hint="cs"/>
                <w:color w:val="000000"/>
                <w:sz w:val="20"/>
                <w:szCs w:val="20"/>
                <w:rtl/>
              </w:rPr>
              <w:t xml:space="preserve">יערכו תצפית לזיהוי מרכיבי סביבה מעשה ידי אדם </w:t>
            </w:r>
            <w:r w:rsidRPr="004260D0">
              <w:rPr>
                <w:rFonts w:ascii="Arial" w:hAnsi="Arial" w:hint="cs"/>
                <w:color w:val="000000"/>
                <w:sz w:val="20"/>
                <w:szCs w:val="20"/>
                <w:rtl/>
              </w:rPr>
              <w:t xml:space="preserve">ומרכיבים </w:t>
            </w:r>
            <w:r>
              <w:rPr>
                <w:rFonts w:ascii="Arial" w:hAnsi="Arial" w:hint="cs"/>
                <w:color w:val="000000"/>
                <w:sz w:val="20"/>
                <w:szCs w:val="20"/>
                <w:rtl/>
              </w:rPr>
              <w:t xml:space="preserve">סביבה </w:t>
            </w:r>
            <w:r w:rsidRPr="004260D0">
              <w:rPr>
                <w:rFonts w:ascii="Arial" w:hAnsi="Arial" w:hint="cs"/>
                <w:color w:val="000000"/>
                <w:sz w:val="20"/>
                <w:szCs w:val="20"/>
                <w:rtl/>
              </w:rPr>
              <w:t>טבעיים</w:t>
            </w:r>
            <w:r>
              <w:rPr>
                <w:rFonts w:ascii="Arial" w:hAnsi="Arial" w:hint="cs"/>
                <w:color w:val="000000"/>
                <w:sz w:val="20"/>
                <w:szCs w:val="20"/>
                <w:rtl/>
              </w:rPr>
              <w:t>, ימיינו אותם ויסיקו מסקנות (</w:t>
            </w:r>
            <w:r w:rsidRPr="004260D0">
              <w:rPr>
                <w:rFonts w:ascii="Arial" w:hAnsi="Arial" w:hint="cs"/>
                <w:b/>
                <w:bCs/>
                <w:color w:val="000000"/>
                <w:sz w:val="20"/>
                <w:szCs w:val="20"/>
                <w:rtl/>
              </w:rPr>
              <w:t>מיון, הסקת מסקנות</w:t>
            </w:r>
            <w:r>
              <w:rPr>
                <w:rFonts w:ascii="Arial" w:hAnsi="Arial" w:hint="cs"/>
                <w:color w:val="000000"/>
                <w:sz w:val="20"/>
                <w:szCs w:val="20"/>
                <w:rtl/>
              </w:rPr>
              <w:t>)</w:t>
            </w:r>
            <w:r w:rsidRPr="004260D0">
              <w:rPr>
                <w:rFonts w:ascii="Arial" w:hAnsi="Arial" w:hint="cs"/>
                <w:color w:val="000000"/>
                <w:sz w:val="20"/>
                <w:szCs w:val="20"/>
                <w:rtl/>
              </w:rPr>
              <w:t xml:space="preserve"> </w:t>
            </w:r>
          </w:p>
        </w:tc>
      </w:tr>
    </w:tbl>
    <w:p w:rsidR="00605DE2" w:rsidRDefault="00605DE2" w:rsidP="00605DE2">
      <w:pPr>
        <w:rPr>
          <w:rFonts w:ascii="Arial" w:hAnsi="Arial"/>
          <w:b/>
          <w:bCs/>
          <w:sz w:val="28"/>
          <w:szCs w:val="28"/>
          <w:rtl/>
        </w:rPr>
      </w:pPr>
      <w:r>
        <w:rPr>
          <w:rFonts w:ascii="Arial" w:hAnsi="Arial"/>
          <w:b/>
          <w:bCs/>
          <w:sz w:val="28"/>
          <w:szCs w:val="28"/>
          <w:rtl/>
        </w:rPr>
        <w:br w:type="page"/>
      </w:r>
    </w:p>
    <w:p w:rsidR="00124ECA" w:rsidRDefault="00124ECA" w:rsidP="00124ECA">
      <w:pPr>
        <w:pStyle w:val="2"/>
        <w:bidi/>
        <w:spacing w:before="0" w:beforeAutospacing="0" w:after="0" w:afterAutospacing="0" w:line="360" w:lineRule="auto"/>
        <w:rPr>
          <w:rFonts w:ascii="Arial" w:hAnsi="Arial"/>
          <w:b w:val="0"/>
          <w:bCs w:val="0"/>
          <w:sz w:val="28"/>
          <w:szCs w:val="28"/>
          <w:rtl/>
        </w:rPr>
      </w:pPr>
      <w:bookmarkStart w:id="101" w:name="_Toc496661728"/>
      <w:r w:rsidRPr="00AA3F97">
        <w:rPr>
          <w:rFonts w:ascii="David" w:hAnsi="David" w:cs="David" w:hint="cs"/>
          <w:sz w:val="32"/>
          <w:szCs w:val="32"/>
          <w:rtl/>
        </w:rPr>
        <w:lastRenderedPageBreak/>
        <w:t>בטיחות</w:t>
      </w:r>
      <w:bookmarkEnd w:id="101"/>
    </w:p>
    <w:p w:rsidR="00124ECA" w:rsidRDefault="00124ECA" w:rsidP="00124ECA">
      <w:pPr>
        <w:rPr>
          <w:rFonts w:ascii="Arial" w:hAnsi="Arial"/>
          <w:b/>
          <w:bCs/>
          <w:sz w:val="28"/>
          <w:szCs w:val="28"/>
          <w:rtl/>
        </w:rPr>
      </w:pPr>
      <w:r>
        <w:rPr>
          <w:rFonts w:ascii="Arial" w:hAnsi="Arial" w:hint="cs"/>
          <w:b/>
          <w:bCs/>
          <w:sz w:val="28"/>
          <w:szCs w:val="28"/>
          <w:rtl/>
        </w:rPr>
        <w:t>מטרות</w:t>
      </w:r>
    </w:p>
    <w:p w:rsidR="00124ECA" w:rsidRPr="00CA0CF6" w:rsidRDefault="00124ECA" w:rsidP="00C96C77">
      <w:pPr>
        <w:pStyle w:val="a3"/>
        <w:numPr>
          <w:ilvl w:val="0"/>
          <w:numId w:val="254"/>
        </w:numPr>
        <w:spacing w:after="0" w:line="240" w:lineRule="auto"/>
        <w:ind w:right="-360"/>
        <w:rPr>
          <w:rFonts w:ascii="Arial" w:hAnsi="Arial"/>
          <w:b/>
          <w:bCs/>
          <w:rtl/>
        </w:rPr>
      </w:pPr>
      <w:r w:rsidRPr="00CA0CF6">
        <w:rPr>
          <w:rFonts w:ascii="Arial" w:hAnsi="Arial" w:hint="cs"/>
          <w:b/>
          <w:bCs/>
          <w:rtl/>
        </w:rPr>
        <w:t>התלמידים יבינו את הצורך בשמירה על כללי הבטיחות ויבינו את הקשר בין תכונות החומרים והסיכונים בשימושים בהם.</w:t>
      </w:r>
    </w:p>
    <w:p w:rsidR="00124ECA" w:rsidRPr="00CA0CF6" w:rsidRDefault="00124ECA" w:rsidP="00C96C77">
      <w:pPr>
        <w:pStyle w:val="a3"/>
        <w:numPr>
          <w:ilvl w:val="0"/>
          <w:numId w:val="254"/>
        </w:numPr>
        <w:spacing w:after="0" w:line="240" w:lineRule="auto"/>
        <w:ind w:right="-360"/>
        <w:rPr>
          <w:rFonts w:ascii="Arial" w:hAnsi="Arial"/>
          <w:b/>
          <w:bCs/>
          <w:rtl/>
        </w:rPr>
      </w:pPr>
      <w:r w:rsidRPr="00CA0CF6">
        <w:rPr>
          <w:rFonts w:ascii="Arial" w:hAnsi="Arial" w:hint="cs"/>
          <w:b/>
          <w:bCs/>
          <w:rtl/>
        </w:rPr>
        <w:t>התלמידים יבינו את הצורך בשמירה על בטיחות כאשר עובדים עם יצורים חיים.</w:t>
      </w:r>
    </w:p>
    <w:p w:rsidR="00124ECA" w:rsidRDefault="00124ECA" w:rsidP="00124ECA">
      <w:pPr>
        <w:spacing w:after="0" w:line="360" w:lineRule="auto"/>
        <w:ind w:left="357" w:right="720"/>
        <w:rPr>
          <w:rFonts w:ascii="Arial" w:hAnsi="Arial"/>
          <w:b/>
          <w:bCs/>
          <w:rtl/>
        </w:rPr>
      </w:pPr>
    </w:p>
    <w:tbl>
      <w:tblPr>
        <w:bidiVisual/>
        <w:tblW w:w="13133" w:type="dxa"/>
        <w:tblInd w:w="7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268"/>
        <w:gridCol w:w="6612"/>
        <w:gridCol w:w="4253"/>
      </w:tblGrid>
      <w:tr w:rsidR="00124ECA" w:rsidTr="006E1E7C">
        <w:trPr>
          <w:tblHeader/>
        </w:trPr>
        <w:tc>
          <w:tcPr>
            <w:tcW w:w="2268" w:type="dxa"/>
            <w:shd w:val="clear" w:color="auto" w:fill="D9D9D9"/>
            <w:vAlign w:val="center"/>
          </w:tcPr>
          <w:p w:rsidR="00124ECA" w:rsidRPr="00EE263B" w:rsidRDefault="00124ECA" w:rsidP="006E1E7C">
            <w:pPr>
              <w:spacing w:before="120" w:after="120" w:line="240" w:lineRule="auto"/>
              <w:jc w:val="center"/>
              <w:rPr>
                <w:rFonts w:ascii="Arial" w:hAnsi="Arial"/>
                <w:b/>
                <w:bCs/>
                <w:sz w:val="24"/>
                <w:szCs w:val="24"/>
              </w:rPr>
            </w:pPr>
            <w:r w:rsidRPr="00EE263B">
              <w:rPr>
                <w:rFonts w:ascii="Arial" w:hAnsi="Arial" w:hint="cs"/>
                <w:b/>
                <w:bCs/>
                <w:sz w:val="24"/>
                <w:szCs w:val="24"/>
                <w:rtl/>
              </w:rPr>
              <w:t>רעיונות והדגשים</w:t>
            </w:r>
          </w:p>
        </w:tc>
        <w:tc>
          <w:tcPr>
            <w:tcW w:w="6612" w:type="dxa"/>
            <w:shd w:val="clear" w:color="auto" w:fill="D9D9D9"/>
            <w:vAlign w:val="center"/>
          </w:tcPr>
          <w:p w:rsidR="00124ECA" w:rsidRPr="00EE263B" w:rsidRDefault="00124ECA" w:rsidP="006E1E7C">
            <w:pPr>
              <w:spacing w:before="120" w:after="120" w:line="240" w:lineRule="auto"/>
              <w:jc w:val="center"/>
              <w:rPr>
                <w:rFonts w:ascii="Arial" w:hAnsi="Arial"/>
                <w:b/>
                <w:bCs/>
                <w:sz w:val="24"/>
                <w:szCs w:val="24"/>
              </w:rPr>
            </w:pPr>
            <w:r w:rsidRPr="00EE263B">
              <w:rPr>
                <w:rFonts w:ascii="Arial" w:hAnsi="Arial" w:hint="cs"/>
                <w:b/>
                <w:bCs/>
                <w:sz w:val="24"/>
                <w:szCs w:val="24"/>
                <w:rtl/>
              </w:rPr>
              <w:t xml:space="preserve">ציוני דרך </w:t>
            </w:r>
          </w:p>
        </w:tc>
        <w:tc>
          <w:tcPr>
            <w:tcW w:w="4253" w:type="dxa"/>
            <w:shd w:val="clear" w:color="auto" w:fill="D9D9D9"/>
            <w:vAlign w:val="center"/>
          </w:tcPr>
          <w:p w:rsidR="00124ECA" w:rsidRPr="00EE263B" w:rsidRDefault="00124ECA" w:rsidP="006E1E7C">
            <w:pPr>
              <w:spacing w:before="120" w:after="120" w:line="240" w:lineRule="auto"/>
              <w:jc w:val="center"/>
              <w:rPr>
                <w:rFonts w:ascii="Arial" w:hAnsi="Arial"/>
                <w:b/>
                <w:bCs/>
                <w:sz w:val="24"/>
                <w:szCs w:val="24"/>
              </w:rPr>
            </w:pPr>
            <w:r w:rsidRPr="00EE263B">
              <w:rPr>
                <w:rFonts w:ascii="Arial" w:hAnsi="Arial"/>
                <w:b/>
                <w:bCs/>
                <w:sz w:val="24"/>
                <w:szCs w:val="24"/>
                <w:rtl/>
              </w:rPr>
              <w:t xml:space="preserve">הערות דידקטיות </w:t>
            </w:r>
          </w:p>
        </w:tc>
      </w:tr>
      <w:tr w:rsidR="00124ECA" w:rsidTr="006E1E7C">
        <w:tc>
          <w:tcPr>
            <w:tcW w:w="2268" w:type="dxa"/>
          </w:tcPr>
          <w:p w:rsidR="00124ECA" w:rsidRPr="00BB6D1E" w:rsidRDefault="00124ECA" w:rsidP="006E1E7C">
            <w:pPr>
              <w:rPr>
                <w:rFonts w:ascii="Arial" w:hAnsi="Arial"/>
                <w:b/>
                <w:bCs/>
                <w:rtl/>
              </w:rPr>
            </w:pPr>
            <w:r w:rsidRPr="00BB6D1E">
              <w:rPr>
                <w:rFonts w:ascii="Arial" w:hAnsi="Arial" w:hint="cs"/>
                <w:b/>
                <w:bCs/>
                <w:rtl/>
              </w:rPr>
              <w:t xml:space="preserve">שמירה על כללי הבטיחות </w:t>
            </w:r>
            <w:r>
              <w:rPr>
                <w:rFonts w:ascii="Arial" w:hAnsi="Arial" w:hint="cs"/>
                <w:b/>
                <w:bCs/>
                <w:rtl/>
              </w:rPr>
              <w:t xml:space="preserve">חשובה לשמירה על הבריאות, איכות החיים והביטחון. </w:t>
            </w:r>
          </w:p>
        </w:tc>
        <w:tc>
          <w:tcPr>
            <w:tcW w:w="6612" w:type="dxa"/>
          </w:tcPr>
          <w:p w:rsidR="00124ECA" w:rsidRDefault="00124ECA" w:rsidP="006E1E7C">
            <w:pPr>
              <w:rPr>
                <w:rFonts w:ascii="Arial" w:hAnsi="Arial"/>
                <w:u w:val="single"/>
                <w:rtl/>
              </w:rPr>
            </w:pPr>
            <w:r>
              <w:rPr>
                <w:rFonts w:ascii="Arial" w:hAnsi="Arial"/>
                <w:b/>
                <w:bCs/>
                <w:u w:val="single"/>
                <w:rtl/>
              </w:rPr>
              <w:t xml:space="preserve">בטיחות </w:t>
            </w:r>
          </w:p>
          <w:p w:rsidR="00124ECA" w:rsidRDefault="00124ECA" w:rsidP="00124ECA">
            <w:pPr>
              <w:numPr>
                <w:ilvl w:val="0"/>
                <w:numId w:val="49"/>
              </w:numPr>
              <w:tabs>
                <w:tab w:val="clear" w:pos="420"/>
                <w:tab w:val="num" w:pos="252"/>
              </w:tabs>
              <w:spacing w:after="0" w:line="240" w:lineRule="auto"/>
              <w:ind w:left="252" w:right="0" w:hanging="192"/>
              <w:rPr>
                <w:rFonts w:ascii="Arial" w:hAnsi="Arial"/>
                <w:b/>
                <w:bCs/>
                <w:u w:val="single"/>
                <w:rtl/>
              </w:rPr>
            </w:pPr>
            <w:r>
              <w:rPr>
                <w:rFonts w:ascii="Arial" w:hAnsi="Arial" w:hint="cs"/>
                <w:color w:val="000000"/>
                <w:rtl/>
              </w:rPr>
              <w:t>חשיבות השמירה על כללי בטיחות לעבודה בחדר המקצוע ובסביבות למידה חוץ כיתתיות.</w:t>
            </w:r>
          </w:p>
          <w:p w:rsidR="00124ECA" w:rsidRDefault="00124ECA" w:rsidP="009950AA">
            <w:pPr>
              <w:numPr>
                <w:ilvl w:val="1"/>
                <w:numId w:val="101"/>
              </w:numPr>
              <w:tabs>
                <w:tab w:val="clear" w:pos="1080"/>
                <w:tab w:val="num" w:pos="252"/>
              </w:tabs>
              <w:spacing w:after="0" w:line="240" w:lineRule="auto"/>
              <w:ind w:left="252" w:right="0" w:hanging="180"/>
              <w:rPr>
                <w:rFonts w:ascii="Arial" w:hAnsi="Arial"/>
                <w:sz w:val="20"/>
                <w:szCs w:val="20"/>
              </w:rPr>
            </w:pPr>
            <w:r>
              <w:rPr>
                <w:rFonts w:ascii="Arial" w:hAnsi="Arial" w:hint="cs"/>
                <w:sz w:val="20"/>
                <w:szCs w:val="20"/>
                <w:rtl/>
              </w:rPr>
              <w:t xml:space="preserve">נזקים העלולים להיגרם מחוסר הקפדה על כללי שימוש בחומרים, במכשירים (בעיקר חשמליים), בכלי מעבדה (בעיקר מזכוכית) ובאש. </w:t>
            </w:r>
          </w:p>
          <w:p w:rsidR="00124ECA" w:rsidRDefault="00124ECA" w:rsidP="009950AA">
            <w:pPr>
              <w:numPr>
                <w:ilvl w:val="1"/>
                <w:numId w:val="101"/>
              </w:numPr>
              <w:tabs>
                <w:tab w:val="clear" w:pos="1080"/>
                <w:tab w:val="num" w:pos="252"/>
              </w:tabs>
              <w:spacing w:after="0" w:line="240" w:lineRule="auto"/>
              <w:ind w:left="252" w:right="0" w:hanging="180"/>
              <w:rPr>
                <w:rFonts w:ascii="Arial" w:hAnsi="Arial"/>
                <w:sz w:val="20"/>
                <w:szCs w:val="20"/>
              </w:rPr>
            </w:pPr>
            <w:r>
              <w:rPr>
                <w:rFonts w:ascii="Arial" w:hAnsi="Arial" w:hint="cs"/>
                <w:sz w:val="20"/>
                <w:szCs w:val="20"/>
                <w:rtl/>
              </w:rPr>
              <w:t xml:space="preserve">כללים לעבודה עם חומרים כגון: איסור של הרחה, מגע ישיר וטעימה, כללי זהירות בעבודה עם חומרים נדיפים. </w:t>
            </w:r>
          </w:p>
          <w:p w:rsidR="00124ECA" w:rsidRDefault="00124ECA" w:rsidP="009950AA">
            <w:pPr>
              <w:numPr>
                <w:ilvl w:val="1"/>
                <w:numId w:val="101"/>
              </w:numPr>
              <w:tabs>
                <w:tab w:val="clear" w:pos="1080"/>
                <w:tab w:val="num" w:pos="252"/>
              </w:tabs>
              <w:spacing w:after="0" w:line="240" w:lineRule="auto"/>
              <w:ind w:left="252" w:right="0" w:hanging="180"/>
              <w:rPr>
                <w:rFonts w:ascii="Arial" w:hAnsi="Arial"/>
                <w:sz w:val="20"/>
                <w:szCs w:val="20"/>
                <w:rtl/>
              </w:rPr>
            </w:pPr>
            <w:r>
              <w:rPr>
                <w:rFonts w:ascii="Arial" w:hAnsi="Arial" w:hint="cs"/>
                <w:sz w:val="20"/>
                <w:szCs w:val="20"/>
                <w:rtl/>
              </w:rPr>
              <w:t xml:space="preserve">כללים לשימוש במכשירים ובציוד חשמלי. </w:t>
            </w:r>
          </w:p>
          <w:p w:rsidR="00124ECA" w:rsidRDefault="00124ECA" w:rsidP="009950AA">
            <w:pPr>
              <w:numPr>
                <w:ilvl w:val="1"/>
                <w:numId w:val="101"/>
              </w:numPr>
              <w:tabs>
                <w:tab w:val="clear" w:pos="1080"/>
                <w:tab w:val="num" w:pos="252"/>
              </w:tabs>
              <w:spacing w:after="0" w:line="240" w:lineRule="auto"/>
              <w:ind w:left="252" w:right="0" w:hanging="180"/>
              <w:rPr>
                <w:rFonts w:ascii="Arial" w:hAnsi="Arial"/>
                <w:sz w:val="20"/>
                <w:szCs w:val="20"/>
              </w:rPr>
            </w:pPr>
            <w:r>
              <w:rPr>
                <w:rFonts w:ascii="Arial" w:hAnsi="Arial" w:hint="cs"/>
                <w:sz w:val="20"/>
                <w:szCs w:val="20"/>
                <w:rtl/>
              </w:rPr>
              <w:t xml:space="preserve">כללים לשימוש באש גלויה (כוהליות, גזיות) ולחימום חומרים בכלי מעבדה (כגון מבחנות, בקבוקים). </w:t>
            </w:r>
          </w:p>
          <w:p w:rsidR="00124ECA" w:rsidRDefault="00124ECA" w:rsidP="009950AA">
            <w:pPr>
              <w:numPr>
                <w:ilvl w:val="1"/>
                <w:numId w:val="101"/>
              </w:numPr>
              <w:tabs>
                <w:tab w:val="clear" w:pos="1080"/>
                <w:tab w:val="num" w:pos="252"/>
              </w:tabs>
              <w:spacing w:after="0" w:line="240" w:lineRule="auto"/>
              <w:ind w:left="252" w:right="0" w:hanging="180"/>
              <w:rPr>
                <w:rFonts w:ascii="Arial" w:hAnsi="Arial"/>
                <w:b/>
                <w:bCs/>
                <w:color w:val="000000"/>
                <w:u w:val="single"/>
                <w:rtl/>
              </w:rPr>
            </w:pPr>
            <w:r>
              <w:rPr>
                <w:rFonts w:ascii="Arial" w:hAnsi="Arial" w:hint="cs"/>
                <w:sz w:val="20"/>
                <w:szCs w:val="20"/>
                <w:rtl/>
              </w:rPr>
              <w:t>כללי התנהגות במעבדה כגון, לבוש מתאים, איסור על אכילה ושתייה, הקפדה על מילוי הוראות.</w:t>
            </w:r>
          </w:p>
        </w:tc>
        <w:tc>
          <w:tcPr>
            <w:tcW w:w="4253" w:type="dxa"/>
          </w:tcPr>
          <w:p w:rsidR="00124ECA" w:rsidRDefault="00124ECA" w:rsidP="006E1E7C">
            <w:pPr>
              <w:rPr>
                <w:rFonts w:ascii="Arial" w:hAnsi="Arial"/>
                <w:sz w:val="20"/>
                <w:szCs w:val="20"/>
                <w:rtl/>
              </w:rPr>
            </w:pPr>
          </w:p>
          <w:p w:rsidR="00124ECA" w:rsidRDefault="00124ECA" w:rsidP="006E1E7C">
            <w:pPr>
              <w:rPr>
                <w:rFonts w:ascii="Arial" w:hAnsi="Arial"/>
                <w:color w:val="000000"/>
                <w:sz w:val="20"/>
                <w:szCs w:val="20"/>
                <w:rtl/>
              </w:rPr>
            </w:pPr>
            <w:r>
              <w:rPr>
                <w:rFonts w:ascii="Arial" w:hAnsi="Arial"/>
                <w:sz w:val="20"/>
                <w:szCs w:val="20"/>
                <w:rtl/>
              </w:rPr>
              <w:t>מומלץ לשתף את התלמידים בניסוח כללי בטיחות מותאמים למעבדת בית הספר.</w:t>
            </w:r>
          </w:p>
          <w:p w:rsidR="00124ECA" w:rsidRDefault="00124ECA" w:rsidP="006E1E7C">
            <w:pPr>
              <w:rPr>
                <w:rFonts w:ascii="Arial" w:hAnsi="Arial"/>
                <w:color w:val="000000"/>
                <w:sz w:val="20"/>
                <w:szCs w:val="20"/>
                <w:rtl/>
              </w:rPr>
            </w:pPr>
            <w:r>
              <w:rPr>
                <w:rFonts w:ascii="Arial" w:hAnsi="Arial" w:hint="cs"/>
                <w:sz w:val="20"/>
                <w:szCs w:val="20"/>
                <w:rtl/>
              </w:rPr>
              <w:t>מומלץ לשלב התייחסות לבטיחות תוך כדי עבודה במעבדה, בחומרים</w:t>
            </w:r>
            <w:r w:rsidR="00BC41B0">
              <w:rPr>
                <w:rFonts w:ascii="Arial" w:hAnsi="Arial" w:hint="cs"/>
                <w:sz w:val="20"/>
                <w:szCs w:val="20"/>
                <w:rtl/>
              </w:rPr>
              <w:t xml:space="preserve"> ו</w:t>
            </w:r>
            <w:r w:rsidR="0022435C">
              <w:rPr>
                <w:rFonts w:ascii="Arial" w:hAnsi="Arial" w:hint="cs"/>
                <w:sz w:val="20"/>
                <w:szCs w:val="20"/>
                <w:rtl/>
              </w:rPr>
              <w:t>עם יצורים חיים.</w:t>
            </w:r>
          </w:p>
        </w:tc>
      </w:tr>
    </w:tbl>
    <w:p w:rsidR="00124ECA" w:rsidRDefault="00124ECA" w:rsidP="00124ECA">
      <w:pPr>
        <w:ind w:right="720"/>
        <w:rPr>
          <w:rFonts w:ascii="Arial" w:hAnsi="Arial"/>
          <w:b/>
          <w:bCs/>
          <w:color w:val="000000"/>
          <w:sz w:val="28"/>
          <w:szCs w:val="28"/>
          <w:rtl/>
        </w:rPr>
      </w:pPr>
    </w:p>
    <w:p w:rsidR="00124ECA" w:rsidRDefault="00124ECA" w:rsidP="00124ECA">
      <w:pPr>
        <w:spacing w:after="0" w:line="240" w:lineRule="auto"/>
        <w:rPr>
          <w:rFonts w:ascii="Arial" w:hAnsi="Arial"/>
          <w:b/>
          <w:bCs/>
          <w:rtl/>
        </w:rPr>
      </w:pPr>
    </w:p>
    <w:p w:rsidR="00124ECA" w:rsidRDefault="00124ECA">
      <w:pPr>
        <w:bidi w:val="0"/>
        <w:spacing w:after="0" w:line="240" w:lineRule="auto"/>
        <w:rPr>
          <w:rFonts w:ascii="Arial" w:hAnsi="Arial"/>
          <w:b/>
          <w:bCs/>
          <w:sz w:val="28"/>
          <w:szCs w:val="28"/>
        </w:rPr>
      </w:pPr>
      <w:r>
        <w:rPr>
          <w:rFonts w:ascii="Arial" w:hAnsi="Arial"/>
          <w:b/>
          <w:bCs/>
          <w:sz w:val="28"/>
          <w:szCs w:val="28"/>
          <w:rtl/>
        </w:rPr>
        <w:br w:type="page"/>
      </w:r>
    </w:p>
    <w:p w:rsidR="00605DE2" w:rsidRPr="009E6644" w:rsidRDefault="007022CA" w:rsidP="009E6644">
      <w:pPr>
        <w:spacing w:after="0"/>
        <w:jc w:val="right"/>
      </w:pPr>
      <w:r>
        <w:rPr>
          <w:rFonts w:hint="cs"/>
          <w:rtl/>
        </w:rPr>
        <w:lastRenderedPageBreak/>
        <w:t>1.9.17</w:t>
      </w:r>
    </w:p>
    <w:p w:rsidR="00605DE2" w:rsidRPr="00AB4F6B" w:rsidRDefault="00605DE2" w:rsidP="00AB4F6B">
      <w:pPr>
        <w:pStyle w:val="1"/>
        <w:bidi/>
        <w:jc w:val="center"/>
        <w:rPr>
          <w:rFonts w:ascii="David" w:hAnsi="David" w:cs="David"/>
          <w:sz w:val="36"/>
          <w:szCs w:val="36"/>
          <w:lang w:val="en-US"/>
        </w:rPr>
      </w:pPr>
      <w:bookmarkStart w:id="102" w:name="_Toc468035664"/>
      <w:bookmarkStart w:id="103" w:name="_Toc496661729"/>
      <w:r w:rsidRPr="00AB4F6B">
        <w:rPr>
          <w:rFonts w:ascii="David" w:hAnsi="David" w:cs="David"/>
          <w:sz w:val="36"/>
          <w:szCs w:val="36"/>
          <w:rtl/>
        </w:rPr>
        <w:t>כיתה ב</w:t>
      </w:r>
      <w:bookmarkEnd w:id="102"/>
      <w:bookmarkEnd w:id="103"/>
    </w:p>
    <w:p w:rsidR="00605DE2" w:rsidRPr="00AB4F6B" w:rsidRDefault="00605DE2" w:rsidP="00AB4F6B">
      <w:pPr>
        <w:pStyle w:val="2"/>
        <w:bidi/>
        <w:rPr>
          <w:rFonts w:ascii="David" w:hAnsi="David" w:cs="David"/>
          <w:sz w:val="32"/>
          <w:szCs w:val="32"/>
          <w:rtl/>
        </w:rPr>
      </w:pPr>
      <w:bookmarkStart w:id="104" w:name="_Toc468035665"/>
      <w:bookmarkStart w:id="105" w:name="_Toc496661730"/>
      <w:r w:rsidRPr="00AB4F6B">
        <w:rPr>
          <w:rFonts w:ascii="David" w:hAnsi="David" w:cs="David"/>
          <w:sz w:val="32"/>
          <w:szCs w:val="32"/>
          <w:rtl/>
        </w:rPr>
        <w:t>תחום תוכן: מדעי החומר – כימיה, פיזיקה</w:t>
      </w:r>
      <w:bookmarkEnd w:id="104"/>
      <w:bookmarkEnd w:id="105"/>
      <w:r w:rsidRPr="00AB4F6B">
        <w:rPr>
          <w:rFonts w:ascii="David" w:hAnsi="David" w:cs="David"/>
          <w:sz w:val="32"/>
          <w:szCs w:val="32"/>
          <w:rtl/>
        </w:rPr>
        <w:t xml:space="preserve"> </w:t>
      </w:r>
      <w:r w:rsidRPr="00AB4F6B">
        <w:rPr>
          <w:rFonts w:ascii="David" w:hAnsi="David" w:cs="David"/>
          <w:sz w:val="32"/>
          <w:szCs w:val="32"/>
          <w:rtl/>
        </w:rPr>
        <w:tab/>
      </w:r>
      <w:r w:rsidRPr="00AB4F6B">
        <w:rPr>
          <w:rFonts w:ascii="David" w:hAnsi="David" w:cs="David"/>
          <w:sz w:val="32"/>
          <w:szCs w:val="32"/>
          <w:rtl/>
        </w:rPr>
        <w:tab/>
      </w:r>
      <w:r w:rsidRPr="00AB4F6B">
        <w:rPr>
          <w:rFonts w:ascii="David" w:hAnsi="David" w:cs="David"/>
          <w:sz w:val="32"/>
          <w:szCs w:val="32"/>
          <w:rtl/>
        </w:rPr>
        <w:tab/>
      </w:r>
    </w:p>
    <w:p w:rsidR="00605DE2" w:rsidRPr="00AB4F6B" w:rsidRDefault="00605DE2" w:rsidP="007F4AE7">
      <w:pPr>
        <w:pStyle w:val="3"/>
        <w:bidi/>
        <w:rPr>
          <w:rFonts w:ascii="David" w:hAnsi="David" w:cs="David"/>
          <w:sz w:val="28"/>
          <w:szCs w:val="28"/>
          <w:rtl/>
        </w:rPr>
      </w:pPr>
      <w:bookmarkStart w:id="106" w:name="_Toc468035666"/>
      <w:bookmarkStart w:id="107" w:name="_Toc496661731"/>
      <w:r w:rsidRPr="00AB4F6B">
        <w:rPr>
          <w:rFonts w:ascii="David" w:hAnsi="David" w:cs="David"/>
          <w:sz w:val="28"/>
          <w:szCs w:val="28"/>
          <w:rtl/>
        </w:rPr>
        <w:t>נושא מרכזי: חומרים (כימיה)</w:t>
      </w:r>
      <w:bookmarkEnd w:id="106"/>
      <w:bookmarkEnd w:id="107"/>
    </w:p>
    <w:p w:rsidR="00605DE2" w:rsidRPr="00AB4F6B" w:rsidRDefault="00605DE2" w:rsidP="00671029">
      <w:pPr>
        <w:spacing w:after="0" w:line="360" w:lineRule="auto"/>
        <w:jc w:val="both"/>
        <w:rPr>
          <w:rFonts w:ascii="David" w:hAnsi="David" w:cs="David"/>
          <w:b/>
          <w:bCs/>
          <w:sz w:val="24"/>
          <w:szCs w:val="24"/>
          <w:rtl/>
        </w:rPr>
      </w:pPr>
      <w:bookmarkStart w:id="108" w:name="_Toc468035667"/>
      <w:r w:rsidRPr="00AB4F6B">
        <w:rPr>
          <w:rFonts w:ascii="David" w:hAnsi="David" w:cs="David"/>
          <w:b/>
          <w:bCs/>
          <w:sz w:val="24"/>
          <w:szCs w:val="24"/>
          <w:rtl/>
        </w:rPr>
        <w:t>נושאי משנה:</w:t>
      </w:r>
      <w:bookmarkEnd w:id="108"/>
    </w:p>
    <w:p w:rsidR="00605DE2" w:rsidRPr="00AB4F6B" w:rsidRDefault="00605DE2" w:rsidP="00C96C77">
      <w:pPr>
        <w:numPr>
          <w:ilvl w:val="0"/>
          <w:numId w:val="265"/>
        </w:numPr>
        <w:spacing w:after="0" w:line="240" w:lineRule="auto"/>
        <w:rPr>
          <w:rFonts w:ascii="David" w:hAnsi="David" w:cs="David"/>
          <w:b/>
          <w:bCs/>
          <w:sz w:val="24"/>
          <w:szCs w:val="24"/>
          <w:rtl/>
        </w:rPr>
      </w:pPr>
      <w:r w:rsidRPr="00AB4F6B">
        <w:rPr>
          <w:rFonts w:ascii="David" w:hAnsi="David" w:cs="David"/>
          <w:b/>
          <w:bCs/>
          <w:sz w:val="24"/>
          <w:szCs w:val="24"/>
          <w:rtl/>
        </w:rPr>
        <w:t xml:space="preserve">גופים, חומרים ותכונותיהם, והשימושים בהם. </w:t>
      </w:r>
    </w:p>
    <w:p w:rsidR="00605DE2" w:rsidRPr="00AB4F6B" w:rsidRDefault="00605DE2" w:rsidP="00C96C77">
      <w:pPr>
        <w:numPr>
          <w:ilvl w:val="0"/>
          <w:numId w:val="265"/>
        </w:numPr>
        <w:spacing w:after="0" w:line="240" w:lineRule="auto"/>
        <w:rPr>
          <w:rFonts w:ascii="David" w:hAnsi="David" w:cs="David"/>
          <w:b/>
          <w:bCs/>
          <w:color w:val="000000"/>
          <w:sz w:val="24"/>
          <w:szCs w:val="24"/>
          <w:rtl/>
        </w:rPr>
      </w:pPr>
      <w:r w:rsidRPr="00AB4F6B">
        <w:rPr>
          <w:rFonts w:ascii="David" w:hAnsi="David" w:cs="David"/>
          <w:b/>
          <w:bCs/>
          <w:color w:val="000000"/>
          <w:sz w:val="24"/>
          <w:szCs w:val="24"/>
          <w:rtl/>
        </w:rPr>
        <w:t>תהליכי שינוי בחומרים</w:t>
      </w:r>
    </w:p>
    <w:p w:rsidR="00605DE2" w:rsidRPr="00AB4F6B" w:rsidRDefault="00605DE2" w:rsidP="00C96C77">
      <w:pPr>
        <w:numPr>
          <w:ilvl w:val="0"/>
          <w:numId w:val="265"/>
        </w:numPr>
        <w:spacing w:after="0" w:line="240" w:lineRule="auto"/>
        <w:rPr>
          <w:rFonts w:ascii="David" w:hAnsi="David" w:cs="David"/>
          <w:b/>
          <w:bCs/>
          <w:sz w:val="24"/>
          <w:szCs w:val="24"/>
          <w:rtl/>
        </w:rPr>
      </w:pPr>
      <w:r w:rsidRPr="00AB4F6B">
        <w:rPr>
          <w:rFonts w:ascii="David" w:hAnsi="David" w:cs="David"/>
          <w:b/>
          <w:bCs/>
          <w:sz w:val="24"/>
          <w:szCs w:val="24"/>
          <w:rtl/>
        </w:rPr>
        <w:t xml:space="preserve">השפעת השימוש בחומרים על הפרט, על החברה ועל הסביבה: השלכות, בעיות ופתרונות. </w:t>
      </w:r>
    </w:p>
    <w:p w:rsidR="00605DE2" w:rsidRDefault="00605DE2" w:rsidP="00AB4F6B">
      <w:pPr>
        <w:rPr>
          <w:rFonts w:ascii="Arial" w:hAnsi="Arial"/>
          <w:b/>
          <w:bCs/>
          <w:sz w:val="16"/>
          <w:szCs w:val="16"/>
          <w:rtl/>
        </w:rPr>
      </w:pPr>
    </w:p>
    <w:tbl>
      <w:tblPr>
        <w:bidiVisual/>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07"/>
        <w:gridCol w:w="2305"/>
        <w:gridCol w:w="3877"/>
        <w:gridCol w:w="6096"/>
      </w:tblGrid>
      <w:tr w:rsidR="00605DE2" w:rsidTr="006352BA">
        <w:trPr>
          <w:tblHeader/>
        </w:trPr>
        <w:tc>
          <w:tcPr>
            <w:tcW w:w="1407" w:type="dxa"/>
            <w:tcBorders>
              <w:top w:val="single" w:sz="4" w:space="0" w:color="auto"/>
              <w:left w:val="single" w:sz="4" w:space="0" w:color="auto"/>
              <w:bottom w:val="single" w:sz="4" w:space="0" w:color="auto"/>
              <w:right w:val="single" w:sz="4" w:space="0" w:color="auto"/>
            </w:tcBorders>
            <w:shd w:val="clear" w:color="auto" w:fill="DDDDDD"/>
            <w:vAlign w:val="center"/>
            <w:hideMark/>
          </w:tcPr>
          <w:p w:rsidR="00605DE2" w:rsidRPr="0032330F" w:rsidRDefault="00605DE2" w:rsidP="0032330F">
            <w:pPr>
              <w:spacing w:after="0" w:line="240" w:lineRule="auto"/>
              <w:jc w:val="center"/>
              <w:rPr>
                <w:rFonts w:asciiTheme="minorBidi" w:hAnsiTheme="minorBidi" w:cstheme="minorBidi"/>
                <w:b/>
                <w:bCs/>
                <w:sz w:val="24"/>
                <w:szCs w:val="24"/>
                <w:rtl/>
              </w:rPr>
            </w:pPr>
            <w:r w:rsidRPr="0032330F">
              <w:rPr>
                <w:rFonts w:asciiTheme="minorBidi" w:hAnsiTheme="minorBidi" w:cstheme="minorBidi"/>
                <w:b/>
                <w:bCs/>
                <w:sz w:val="24"/>
                <w:szCs w:val="24"/>
                <w:rtl/>
              </w:rPr>
              <w:t>נושא משנה</w:t>
            </w:r>
          </w:p>
        </w:tc>
        <w:tc>
          <w:tcPr>
            <w:tcW w:w="2305" w:type="dxa"/>
            <w:tcBorders>
              <w:top w:val="single" w:sz="4" w:space="0" w:color="auto"/>
              <w:left w:val="single" w:sz="4" w:space="0" w:color="auto"/>
              <w:bottom w:val="single" w:sz="4" w:space="0" w:color="auto"/>
              <w:right w:val="single" w:sz="4" w:space="0" w:color="auto"/>
            </w:tcBorders>
            <w:shd w:val="clear" w:color="auto" w:fill="DDDDDD"/>
            <w:vAlign w:val="center"/>
            <w:hideMark/>
          </w:tcPr>
          <w:p w:rsidR="00605DE2" w:rsidRPr="0032330F" w:rsidRDefault="00605DE2" w:rsidP="001108F3">
            <w:pPr>
              <w:spacing w:after="0" w:line="240" w:lineRule="auto"/>
              <w:jc w:val="center"/>
              <w:rPr>
                <w:rFonts w:asciiTheme="minorBidi" w:hAnsiTheme="minorBidi" w:cstheme="minorBidi"/>
                <w:b/>
                <w:bCs/>
                <w:sz w:val="24"/>
                <w:szCs w:val="24"/>
                <w:rtl/>
              </w:rPr>
            </w:pPr>
            <w:r w:rsidRPr="0032330F">
              <w:rPr>
                <w:rFonts w:asciiTheme="minorBidi" w:hAnsiTheme="minorBidi" w:cstheme="minorBidi"/>
                <w:b/>
                <w:bCs/>
                <w:sz w:val="24"/>
                <w:szCs w:val="24"/>
                <w:rtl/>
              </w:rPr>
              <w:t>רעיונות והדגשים</w:t>
            </w:r>
          </w:p>
        </w:tc>
        <w:tc>
          <w:tcPr>
            <w:tcW w:w="3877" w:type="dxa"/>
            <w:tcBorders>
              <w:top w:val="single" w:sz="4" w:space="0" w:color="auto"/>
              <w:left w:val="single" w:sz="4" w:space="0" w:color="auto"/>
              <w:bottom w:val="single" w:sz="4" w:space="0" w:color="auto"/>
              <w:right w:val="single" w:sz="4" w:space="0" w:color="auto"/>
            </w:tcBorders>
            <w:shd w:val="clear" w:color="auto" w:fill="DDDDDD"/>
            <w:vAlign w:val="center"/>
            <w:hideMark/>
          </w:tcPr>
          <w:p w:rsidR="00605DE2" w:rsidRPr="0032330F" w:rsidRDefault="00605DE2" w:rsidP="001108F3">
            <w:pPr>
              <w:spacing w:after="0" w:line="240" w:lineRule="auto"/>
              <w:jc w:val="center"/>
              <w:rPr>
                <w:rFonts w:asciiTheme="minorBidi" w:hAnsiTheme="minorBidi" w:cstheme="minorBidi"/>
                <w:b/>
                <w:bCs/>
                <w:sz w:val="24"/>
                <w:szCs w:val="24"/>
                <w:rtl/>
              </w:rPr>
            </w:pPr>
            <w:r w:rsidRPr="0032330F">
              <w:rPr>
                <w:rFonts w:asciiTheme="minorBidi" w:hAnsiTheme="minorBidi" w:cstheme="minorBidi"/>
                <w:b/>
                <w:bCs/>
                <w:sz w:val="24"/>
                <w:szCs w:val="24"/>
                <w:rtl/>
              </w:rPr>
              <w:t>ציוני דרך</w:t>
            </w:r>
          </w:p>
        </w:tc>
        <w:tc>
          <w:tcPr>
            <w:tcW w:w="6096" w:type="dxa"/>
            <w:tcBorders>
              <w:top w:val="single" w:sz="4" w:space="0" w:color="auto"/>
              <w:left w:val="single" w:sz="4" w:space="0" w:color="auto"/>
              <w:bottom w:val="single" w:sz="4" w:space="0" w:color="auto"/>
              <w:right w:val="single" w:sz="4" w:space="0" w:color="auto"/>
            </w:tcBorders>
            <w:shd w:val="clear" w:color="auto" w:fill="DDDDDD"/>
            <w:hideMark/>
          </w:tcPr>
          <w:p w:rsidR="00605DE2" w:rsidRPr="0032330F" w:rsidRDefault="00605DE2" w:rsidP="00856A91">
            <w:pPr>
              <w:spacing w:after="0" w:line="240" w:lineRule="auto"/>
              <w:jc w:val="center"/>
              <w:rPr>
                <w:rFonts w:asciiTheme="minorBidi" w:hAnsiTheme="minorBidi" w:cstheme="minorBidi"/>
                <w:b/>
                <w:bCs/>
                <w:sz w:val="24"/>
                <w:szCs w:val="24"/>
                <w:rtl/>
              </w:rPr>
            </w:pPr>
            <w:bookmarkStart w:id="109" w:name="_Toc468035668"/>
            <w:r w:rsidRPr="0032330F">
              <w:rPr>
                <w:rFonts w:asciiTheme="minorBidi" w:hAnsiTheme="minorBidi" w:cstheme="minorBidi"/>
                <w:b/>
                <w:bCs/>
                <w:sz w:val="24"/>
                <w:szCs w:val="24"/>
                <w:rtl/>
              </w:rPr>
              <w:t>פעילויות לימודיות המשלבות</w:t>
            </w:r>
            <w:bookmarkEnd w:id="109"/>
          </w:p>
          <w:p w:rsidR="00605DE2" w:rsidRPr="0032330F" w:rsidRDefault="00605DE2" w:rsidP="00856A91">
            <w:pPr>
              <w:spacing w:after="0" w:line="240" w:lineRule="auto"/>
              <w:jc w:val="center"/>
              <w:rPr>
                <w:rFonts w:asciiTheme="minorBidi" w:hAnsiTheme="minorBidi" w:cstheme="minorBidi"/>
                <w:b/>
                <w:bCs/>
                <w:sz w:val="24"/>
                <w:szCs w:val="24"/>
                <w:rtl/>
              </w:rPr>
            </w:pPr>
            <w:bookmarkStart w:id="110" w:name="_Toc468035669"/>
            <w:r w:rsidRPr="0032330F">
              <w:rPr>
                <w:rFonts w:asciiTheme="minorBidi" w:hAnsiTheme="minorBidi" w:cstheme="minorBidi"/>
                <w:b/>
                <w:bCs/>
                <w:sz w:val="24"/>
                <w:szCs w:val="24"/>
                <w:rtl/>
              </w:rPr>
              <w:t>תוכן ואסטרטגיות חשיבה</w:t>
            </w:r>
            <w:bookmarkEnd w:id="110"/>
          </w:p>
        </w:tc>
      </w:tr>
      <w:tr w:rsidR="00605DE2" w:rsidTr="006352BA">
        <w:trPr>
          <w:trHeight w:val="925"/>
        </w:trPr>
        <w:tc>
          <w:tcPr>
            <w:tcW w:w="1407" w:type="dxa"/>
            <w:vMerge w:val="restart"/>
            <w:tcBorders>
              <w:top w:val="single" w:sz="4" w:space="0" w:color="auto"/>
              <w:left w:val="single" w:sz="4" w:space="0" w:color="auto"/>
              <w:bottom w:val="single" w:sz="4" w:space="0" w:color="auto"/>
              <w:right w:val="single" w:sz="4" w:space="0" w:color="auto"/>
            </w:tcBorders>
            <w:hideMark/>
          </w:tcPr>
          <w:p w:rsidR="00605DE2" w:rsidRDefault="00605DE2" w:rsidP="00605DE2">
            <w:pPr>
              <w:rPr>
                <w:rFonts w:ascii="Arial" w:hAnsi="Arial"/>
                <w:b/>
                <w:bCs/>
                <w:rtl/>
              </w:rPr>
            </w:pPr>
            <w:r>
              <w:rPr>
                <w:rFonts w:ascii="Arial" w:hAnsi="Arial"/>
                <w:bCs/>
                <w:rtl/>
              </w:rPr>
              <w:t xml:space="preserve">גופים, </w:t>
            </w:r>
            <w:r>
              <w:rPr>
                <w:rFonts w:ascii="Arial" w:hAnsi="Arial"/>
                <w:b/>
                <w:bCs/>
                <w:rtl/>
              </w:rPr>
              <w:t>חומרים ותכונותיהם והשימושים בהם.</w:t>
            </w:r>
          </w:p>
        </w:tc>
        <w:tc>
          <w:tcPr>
            <w:tcW w:w="2305" w:type="dxa"/>
            <w:tcBorders>
              <w:top w:val="single" w:sz="4" w:space="0" w:color="auto"/>
              <w:left w:val="single" w:sz="4" w:space="0" w:color="auto"/>
              <w:bottom w:val="single" w:sz="4" w:space="0" w:color="auto"/>
              <w:right w:val="single" w:sz="4" w:space="0" w:color="auto"/>
            </w:tcBorders>
            <w:hideMark/>
          </w:tcPr>
          <w:p w:rsidR="00605DE2" w:rsidRDefault="00605DE2" w:rsidP="00605DE2">
            <w:pPr>
              <w:spacing w:before="120"/>
              <w:rPr>
                <w:rFonts w:ascii="Arial" w:hAnsi="Arial"/>
                <w:b/>
                <w:bCs/>
                <w:rtl/>
              </w:rPr>
            </w:pPr>
            <w:r>
              <w:rPr>
                <w:rFonts w:ascii="Arial" w:hAnsi="Arial"/>
                <w:b/>
                <w:bCs/>
                <w:rtl/>
              </w:rPr>
              <w:t>גוף מאופיין על-פי החומר ממנו הוא עשוי, צורתו, מסתו ונפחו.</w:t>
            </w:r>
          </w:p>
          <w:p w:rsidR="00605DE2" w:rsidRDefault="00605DE2" w:rsidP="00605DE2">
            <w:pPr>
              <w:spacing w:before="120"/>
              <w:rPr>
                <w:rFonts w:ascii="Arial" w:hAnsi="Arial"/>
                <w:b/>
                <w:bCs/>
                <w:rtl/>
              </w:rPr>
            </w:pPr>
            <w:r>
              <w:rPr>
                <w:rFonts w:ascii="Arial" w:hAnsi="Arial"/>
                <w:b/>
                <w:bCs/>
                <w:rtl/>
              </w:rPr>
              <w:t>להפקת חומרים, לעיבודם ולשימוש בהם יש השפעה מכרעת על איכות חיי האדם ועל הסביבה.</w:t>
            </w:r>
          </w:p>
          <w:p w:rsidR="00605DE2" w:rsidRDefault="00605DE2" w:rsidP="00605DE2">
            <w:pPr>
              <w:spacing w:before="120"/>
              <w:rPr>
                <w:rFonts w:ascii="Arial" w:hAnsi="Arial"/>
                <w:b/>
                <w:bCs/>
                <w:color w:val="0000FF"/>
                <w:rtl/>
              </w:rPr>
            </w:pPr>
            <w:r>
              <w:rPr>
                <w:rFonts w:ascii="Arial" w:hAnsi="Arial"/>
                <w:b/>
                <w:bCs/>
                <w:rtl/>
              </w:rPr>
              <w:t xml:space="preserve">חומרים מאופיינים על- פי ההרכב, המקור, </w:t>
            </w:r>
            <w:r>
              <w:rPr>
                <w:rFonts w:ascii="Arial" w:hAnsi="Arial"/>
                <w:b/>
                <w:bCs/>
                <w:rtl/>
              </w:rPr>
              <w:lastRenderedPageBreak/>
              <w:t xml:space="preserve">התכונות הכימיות והפיזיקליות. </w:t>
            </w:r>
          </w:p>
        </w:tc>
        <w:tc>
          <w:tcPr>
            <w:tcW w:w="3877" w:type="dxa"/>
            <w:tcBorders>
              <w:top w:val="single" w:sz="4" w:space="0" w:color="auto"/>
              <w:left w:val="single" w:sz="4" w:space="0" w:color="auto"/>
              <w:bottom w:val="single" w:sz="4" w:space="0" w:color="auto"/>
              <w:right w:val="single" w:sz="4" w:space="0" w:color="auto"/>
            </w:tcBorders>
          </w:tcPr>
          <w:p w:rsidR="00605DE2" w:rsidRDefault="00605DE2" w:rsidP="00AB4F6B">
            <w:pPr>
              <w:spacing w:after="0" w:line="240" w:lineRule="auto"/>
              <w:rPr>
                <w:rFonts w:ascii="Arial" w:hAnsi="Arial"/>
                <w:b/>
                <w:bCs/>
                <w:rtl/>
              </w:rPr>
            </w:pPr>
            <w:r>
              <w:rPr>
                <w:rFonts w:ascii="Arial" w:hAnsi="Arial"/>
                <w:b/>
                <w:bCs/>
                <w:u w:val="single"/>
                <w:rtl/>
              </w:rPr>
              <w:lastRenderedPageBreak/>
              <w:t>גוף וחומר</w:t>
            </w:r>
            <w:r>
              <w:rPr>
                <w:rFonts w:ascii="Arial" w:hAnsi="Arial"/>
                <w:b/>
                <w:bCs/>
                <w:rtl/>
              </w:rPr>
              <w:t xml:space="preserve">  </w:t>
            </w:r>
          </w:p>
          <w:p w:rsidR="00605DE2" w:rsidRDefault="00605DE2" w:rsidP="00AB4F6B">
            <w:pPr>
              <w:spacing w:after="0" w:line="240" w:lineRule="auto"/>
              <w:rPr>
                <w:rFonts w:ascii="Arial" w:hAnsi="Arial"/>
                <w:b/>
                <w:bCs/>
                <w:rtl/>
              </w:rPr>
            </w:pPr>
            <w:r>
              <w:rPr>
                <w:rFonts w:ascii="Arial" w:hAnsi="Arial"/>
                <w:b/>
                <w:bCs/>
                <w:color w:val="FF0000"/>
                <w:rtl/>
              </w:rPr>
              <w:t>6 שעות</w:t>
            </w:r>
          </w:p>
          <w:p w:rsidR="00605DE2" w:rsidRDefault="00605DE2" w:rsidP="009950AA">
            <w:pPr>
              <w:numPr>
                <w:ilvl w:val="0"/>
                <w:numId w:val="52"/>
              </w:numPr>
              <w:tabs>
                <w:tab w:val="clear" w:pos="420"/>
                <w:tab w:val="num" w:pos="180"/>
                <w:tab w:val="num" w:pos="720"/>
              </w:tabs>
              <w:spacing w:after="0" w:line="240" w:lineRule="auto"/>
              <w:ind w:left="180" w:right="0" w:hanging="180"/>
              <w:rPr>
                <w:rFonts w:ascii="Arial" w:hAnsi="Arial"/>
                <w:b/>
                <w:bCs/>
                <w:color w:val="000000"/>
                <w:sz w:val="20"/>
                <w:szCs w:val="20"/>
                <w:rtl/>
              </w:rPr>
            </w:pPr>
            <w:r>
              <w:rPr>
                <w:rFonts w:ascii="Arial" w:hAnsi="Arial"/>
                <w:b/>
                <w:bCs/>
                <w:color w:val="000000"/>
                <w:sz w:val="20"/>
                <w:szCs w:val="20"/>
                <w:rtl/>
              </w:rPr>
              <w:t xml:space="preserve">החומר כבונה את גופם של יצורים חיים וגופים דוממים    </w:t>
            </w:r>
          </w:p>
          <w:p w:rsidR="00605DE2" w:rsidRDefault="00605DE2" w:rsidP="009950AA">
            <w:pPr>
              <w:numPr>
                <w:ilvl w:val="0"/>
                <w:numId w:val="52"/>
              </w:numPr>
              <w:tabs>
                <w:tab w:val="clear" w:pos="420"/>
                <w:tab w:val="num" w:pos="180"/>
                <w:tab w:val="num" w:pos="720"/>
              </w:tabs>
              <w:spacing w:after="0" w:line="240" w:lineRule="auto"/>
              <w:ind w:left="180" w:right="0" w:hanging="180"/>
              <w:rPr>
                <w:rFonts w:ascii="Arial" w:hAnsi="Arial"/>
                <w:b/>
                <w:bCs/>
                <w:color w:val="000000"/>
                <w:sz w:val="20"/>
                <w:szCs w:val="20"/>
              </w:rPr>
            </w:pPr>
            <w:r>
              <w:rPr>
                <w:rFonts w:ascii="Arial" w:hAnsi="Arial"/>
                <w:b/>
                <w:bCs/>
                <w:color w:val="000000"/>
                <w:sz w:val="20"/>
                <w:szCs w:val="20"/>
                <w:rtl/>
              </w:rPr>
              <w:t xml:space="preserve">מקורות החומרים: מיצורים חיים ומהדומם.   </w:t>
            </w:r>
          </w:p>
          <w:p w:rsidR="00605DE2" w:rsidRDefault="00605DE2" w:rsidP="009950AA">
            <w:pPr>
              <w:numPr>
                <w:ilvl w:val="1"/>
                <w:numId w:val="50"/>
              </w:numPr>
              <w:tabs>
                <w:tab w:val="clear" w:pos="1440"/>
                <w:tab w:val="num" w:pos="278"/>
              </w:tabs>
              <w:spacing w:after="0" w:line="240" w:lineRule="auto"/>
              <w:ind w:left="278" w:right="0" w:hanging="278"/>
              <w:rPr>
                <w:rFonts w:ascii="Arial" w:hAnsi="Arial"/>
                <w:sz w:val="20"/>
                <w:szCs w:val="20"/>
                <w:rtl/>
              </w:rPr>
            </w:pPr>
            <w:r>
              <w:rPr>
                <w:rFonts w:ascii="Arial" w:hAnsi="Arial"/>
                <w:sz w:val="20"/>
                <w:szCs w:val="20"/>
                <w:rtl/>
              </w:rPr>
              <w:t>חומרים שמקורם ביצורים חיים (לדוגמה: צמר, עץ, חלב)</w:t>
            </w:r>
          </w:p>
          <w:p w:rsidR="00605DE2" w:rsidRDefault="00605DE2" w:rsidP="009950AA">
            <w:pPr>
              <w:numPr>
                <w:ilvl w:val="1"/>
                <w:numId w:val="50"/>
              </w:numPr>
              <w:tabs>
                <w:tab w:val="clear" w:pos="1440"/>
                <w:tab w:val="num" w:pos="278"/>
              </w:tabs>
              <w:spacing w:after="0" w:line="240" w:lineRule="auto"/>
              <w:ind w:left="278" w:right="0" w:hanging="278"/>
              <w:rPr>
                <w:rFonts w:ascii="Arial" w:hAnsi="Arial"/>
                <w:color w:val="000000"/>
                <w:sz w:val="20"/>
                <w:szCs w:val="20"/>
              </w:rPr>
            </w:pPr>
            <w:r>
              <w:rPr>
                <w:rFonts w:ascii="Arial" w:hAnsi="Arial"/>
                <w:sz w:val="20"/>
                <w:szCs w:val="20"/>
                <w:rtl/>
              </w:rPr>
              <w:t>חומרים שמקורם לא מיצורים חיים</w:t>
            </w:r>
            <w:r>
              <w:rPr>
                <w:rFonts w:ascii="Arial" w:hAnsi="Arial"/>
                <w:color w:val="000000"/>
                <w:sz w:val="20"/>
                <w:szCs w:val="20"/>
                <w:rtl/>
              </w:rPr>
              <w:t xml:space="preserve"> (לדוגמה: מתכת, זכוכית)</w:t>
            </w:r>
          </w:p>
          <w:p w:rsidR="00605DE2" w:rsidRDefault="00605DE2" w:rsidP="00AB4F6B">
            <w:pPr>
              <w:spacing w:after="0" w:line="240" w:lineRule="auto"/>
              <w:rPr>
                <w:rFonts w:ascii="Arial" w:hAnsi="Arial"/>
                <w:b/>
                <w:bCs/>
                <w:color w:val="FF0000"/>
                <w:rtl/>
              </w:rPr>
            </w:pPr>
            <w:r>
              <w:rPr>
                <w:rFonts w:ascii="Arial" w:hAnsi="Arial"/>
                <w:b/>
                <w:bCs/>
                <w:u w:val="single"/>
                <w:rtl/>
              </w:rPr>
              <w:t>חומרים: תכונות ושימושים</w:t>
            </w:r>
            <w:r>
              <w:rPr>
                <w:rFonts w:ascii="Arial" w:hAnsi="Arial"/>
                <w:b/>
                <w:bCs/>
                <w:color w:val="FF0000"/>
                <w:sz w:val="20"/>
                <w:szCs w:val="20"/>
                <w:rtl/>
              </w:rPr>
              <w:t xml:space="preserve">   </w:t>
            </w:r>
            <w:r>
              <w:rPr>
                <w:rFonts w:ascii="Arial" w:hAnsi="Arial"/>
                <w:b/>
                <w:bCs/>
                <w:color w:val="FF0000"/>
                <w:rtl/>
              </w:rPr>
              <w:t xml:space="preserve"> </w:t>
            </w:r>
          </w:p>
          <w:p w:rsidR="00605DE2" w:rsidRDefault="00605DE2" w:rsidP="00AB4F6B">
            <w:pPr>
              <w:spacing w:after="0" w:line="240" w:lineRule="auto"/>
              <w:rPr>
                <w:rFonts w:ascii="Arial" w:hAnsi="Arial"/>
                <w:b/>
                <w:bCs/>
                <w:color w:val="FF0000"/>
                <w:sz w:val="20"/>
                <w:szCs w:val="20"/>
                <w:rtl/>
              </w:rPr>
            </w:pPr>
            <w:r>
              <w:rPr>
                <w:rFonts w:ascii="Arial" w:hAnsi="Arial"/>
                <w:b/>
                <w:bCs/>
                <w:color w:val="FF0000"/>
                <w:rtl/>
              </w:rPr>
              <w:t>14  שעות</w:t>
            </w:r>
          </w:p>
          <w:p w:rsidR="00605DE2" w:rsidRDefault="00605DE2" w:rsidP="00AB4F6B">
            <w:pPr>
              <w:spacing w:after="0" w:line="240" w:lineRule="auto"/>
              <w:rPr>
                <w:rFonts w:ascii="Arial" w:hAnsi="Arial"/>
                <w:b/>
                <w:bCs/>
                <w:rtl/>
              </w:rPr>
            </w:pPr>
            <w:r>
              <w:rPr>
                <w:rFonts w:ascii="Arial" w:hAnsi="Arial"/>
                <w:b/>
                <w:bCs/>
                <w:rtl/>
              </w:rPr>
              <w:t>אפיון חומרים: כללי</w:t>
            </w:r>
          </w:p>
          <w:p w:rsidR="00605DE2" w:rsidRDefault="00605DE2" w:rsidP="009950AA">
            <w:pPr>
              <w:numPr>
                <w:ilvl w:val="0"/>
                <w:numId w:val="52"/>
              </w:numPr>
              <w:tabs>
                <w:tab w:val="clear" w:pos="420"/>
                <w:tab w:val="num" w:pos="180"/>
                <w:tab w:val="num" w:pos="720"/>
              </w:tabs>
              <w:spacing w:after="0" w:line="240" w:lineRule="auto"/>
              <w:ind w:left="180" w:right="0" w:hanging="180"/>
              <w:rPr>
                <w:rFonts w:ascii="Arial" w:hAnsi="Arial"/>
                <w:b/>
                <w:bCs/>
                <w:color w:val="000000"/>
                <w:sz w:val="20"/>
                <w:szCs w:val="20"/>
                <w:rtl/>
              </w:rPr>
            </w:pPr>
            <w:r>
              <w:rPr>
                <w:rFonts w:ascii="Arial" w:hAnsi="Arial"/>
                <w:b/>
                <w:bCs/>
                <w:color w:val="000000"/>
                <w:sz w:val="20"/>
                <w:szCs w:val="20"/>
                <w:rtl/>
              </w:rPr>
              <w:t>תכונות חומרים</w:t>
            </w:r>
          </w:p>
          <w:p w:rsidR="00605DE2" w:rsidRDefault="00605DE2" w:rsidP="009950AA">
            <w:pPr>
              <w:numPr>
                <w:ilvl w:val="1"/>
                <w:numId w:val="50"/>
              </w:numPr>
              <w:tabs>
                <w:tab w:val="clear" w:pos="1440"/>
                <w:tab w:val="num" w:pos="278"/>
              </w:tabs>
              <w:spacing w:after="0" w:line="240" w:lineRule="auto"/>
              <w:ind w:left="278" w:right="0" w:hanging="278"/>
              <w:rPr>
                <w:rFonts w:ascii="Arial" w:hAnsi="Arial"/>
                <w:sz w:val="20"/>
                <w:szCs w:val="20"/>
                <w:rtl/>
              </w:rPr>
            </w:pPr>
            <w:r>
              <w:rPr>
                <w:rFonts w:ascii="Arial" w:hAnsi="Arial"/>
                <w:sz w:val="20"/>
                <w:szCs w:val="20"/>
                <w:rtl/>
              </w:rPr>
              <w:t>צבע, ריח, טעם, קשיות, ציפה, שקיפות.</w:t>
            </w:r>
          </w:p>
          <w:p w:rsidR="00605DE2" w:rsidRDefault="00605DE2" w:rsidP="009950AA">
            <w:pPr>
              <w:numPr>
                <w:ilvl w:val="0"/>
                <w:numId w:val="52"/>
              </w:numPr>
              <w:tabs>
                <w:tab w:val="clear" w:pos="420"/>
                <w:tab w:val="num" w:pos="180"/>
                <w:tab w:val="num" w:pos="720"/>
              </w:tabs>
              <w:spacing w:after="0" w:line="240" w:lineRule="auto"/>
              <w:ind w:left="180" w:right="0" w:hanging="180"/>
              <w:rPr>
                <w:rFonts w:ascii="Arial" w:hAnsi="Arial"/>
                <w:b/>
                <w:bCs/>
                <w:color w:val="000000"/>
                <w:sz w:val="20"/>
                <w:szCs w:val="20"/>
              </w:rPr>
            </w:pPr>
            <w:r>
              <w:rPr>
                <w:rFonts w:ascii="Arial" w:hAnsi="Arial"/>
                <w:b/>
                <w:bCs/>
                <w:color w:val="000000"/>
                <w:sz w:val="20"/>
                <w:szCs w:val="20"/>
                <w:rtl/>
              </w:rPr>
              <w:lastRenderedPageBreak/>
              <w:t>אמצעים לזיהוי תכונות חומרים</w:t>
            </w:r>
          </w:p>
          <w:p w:rsidR="00605DE2" w:rsidRDefault="00605DE2" w:rsidP="009950AA">
            <w:pPr>
              <w:numPr>
                <w:ilvl w:val="1"/>
                <w:numId w:val="50"/>
              </w:numPr>
              <w:tabs>
                <w:tab w:val="clear" w:pos="1440"/>
                <w:tab w:val="num" w:pos="278"/>
              </w:tabs>
              <w:spacing w:after="0" w:line="240" w:lineRule="auto"/>
              <w:ind w:left="278" w:right="0" w:hanging="278"/>
              <w:rPr>
                <w:rFonts w:ascii="Arial" w:hAnsi="Arial"/>
                <w:sz w:val="20"/>
                <w:szCs w:val="20"/>
                <w:rtl/>
              </w:rPr>
            </w:pPr>
            <w:r>
              <w:rPr>
                <w:rFonts w:ascii="Arial" w:hAnsi="Arial"/>
                <w:sz w:val="20"/>
                <w:szCs w:val="20"/>
                <w:rtl/>
              </w:rPr>
              <w:t>חושים (ריח, מגע, ראייה, טעם)</w:t>
            </w:r>
          </w:p>
          <w:p w:rsidR="00605DE2" w:rsidRDefault="00605DE2" w:rsidP="009950AA">
            <w:pPr>
              <w:numPr>
                <w:ilvl w:val="0"/>
                <w:numId w:val="52"/>
              </w:numPr>
              <w:tabs>
                <w:tab w:val="num" w:pos="180"/>
              </w:tabs>
              <w:spacing w:after="0" w:line="240" w:lineRule="auto"/>
              <w:ind w:left="180" w:right="0" w:hanging="180"/>
              <w:rPr>
                <w:rFonts w:ascii="Arial" w:hAnsi="Arial"/>
                <w:color w:val="000000"/>
              </w:rPr>
            </w:pPr>
            <w:r>
              <w:rPr>
                <w:rFonts w:ascii="Arial" w:hAnsi="Arial"/>
                <w:b/>
                <w:bCs/>
                <w:color w:val="000000"/>
                <w:sz w:val="20"/>
                <w:szCs w:val="20"/>
                <w:rtl/>
              </w:rPr>
              <w:t>חומרים  מסוכנים</w:t>
            </w:r>
          </w:p>
          <w:p w:rsidR="00605DE2" w:rsidRDefault="00605DE2" w:rsidP="009950AA">
            <w:pPr>
              <w:numPr>
                <w:ilvl w:val="1"/>
                <w:numId w:val="50"/>
              </w:numPr>
              <w:tabs>
                <w:tab w:val="clear" w:pos="1440"/>
                <w:tab w:val="num" w:pos="278"/>
              </w:tabs>
              <w:spacing w:after="0" w:line="240" w:lineRule="auto"/>
              <w:ind w:left="278" w:right="0" w:hanging="278"/>
              <w:rPr>
                <w:rFonts w:ascii="Arial" w:hAnsi="Arial"/>
                <w:color w:val="000000"/>
                <w:sz w:val="20"/>
                <w:szCs w:val="20"/>
                <w:rtl/>
              </w:rPr>
            </w:pPr>
            <w:r w:rsidRPr="003C5305">
              <w:rPr>
                <w:rFonts w:ascii="Arial" w:hAnsi="Arial"/>
                <w:sz w:val="20"/>
                <w:szCs w:val="20"/>
                <w:rtl/>
              </w:rPr>
              <w:t>חומרים</w:t>
            </w:r>
            <w:r>
              <w:rPr>
                <w:rFonts w:ascii="Arial" w:hAnsi="Arial"/>
                <w:color w:val="000000"/>
                <w:sz w:val="20"/>
                <w:szCs w:val="20"/>
                <w:rtl/>
              </w:rPr>
              <w:t xml:space="preserve"> מסוכנים: חומרי ניקוי, חומרי הדברה ותרופות (לדוגמה: צריכת תרופה בניגוד להוראות רופא)</w:t>
            </w:r>
          </w:p>
          <w:p w:rsidR="00605DE2" w:rsidRDefault="00605DE2" w:rsidP="009950AA">
            <w:pPr>
              <w:numPr>
                <w:ilvl w:val="1"/>
                <w:numId w:val="50"/>
              </w:numPr>
              <w:tabs>
                <w:tab w:val="clear" w:pos="1440"/>
                <w:tab w:val="num" w:pos="278"/>
              </w:tabs>
              <w:spacing w:after="0" w:line="240" w:lineRule="auto"/>
              <w:ind w:left="278" w:right="0" w:hanging="278"/>
              <w:rPr>
                <w:rFonts w:ascii="Arial" w:hAnsi="Arial"/>
                <w:sz w:val="20"/>
                <w:szCs w:val="20"/>
              </w:rPr>
            </w:pPr>
            <w:r>
              <w:rPr>
                <w:rFonts w:ascii="Arial" w:hAnsi="Arial"/>
                <w:color w:val="000000"/>
                <w:sz w:val="20"/>
                <w:szCs w:val="20"/>
                <w:rtl/>
              </w:rPr>
              <w:t>זיהוי חומרים מסוכנים  בעזרת מידע מילולי ומידע חזותי</w:t>
            </w:r>
            <w:r>
              <w:rPr>
                <w:rFonts w:ascii="Arial" w:hAnsi="Arial"/>
                <w:sz w:val="20"/>
                <w:szCs w:val="20"/>
                <w:rtl/>
              </w:rPr>
              <w:t xml:space="preserve"> (סמלים) הנלווה לחומרים</w:t>
            </w:r>
          </w:p>
          <w:p w:rsidR="00605DE2" w:rsidRDefault="00605DE2" w:rsidP="00605DE2">
            <w:pPr>
              <w:ind w:left="245" w:right="420"/>
              <w:rPr>
                <w:rFonts w:ascii="Arial" w:hAnsi="Arial"/>
                <w:b/>
                <w:bCs/>
                <w:color w:val="0000FF"/>
              </w:rPr>
            </w:pPr>
          </w:p>
        </w:tc>
        <w:tc>
          <w:tcPr>
            <w:tcW w:w="6096" w:type="dxa"/>
            <w:tcBorders>
              <w:top w:val="single" w:sz="4" w:space="0" w:color="auto"/>
              <w:left w:val="single" w:sz="4" w:space="0" w:color="auto"/>
              <w:bottom w:val="single" w:sz="4" w:space="0" w:color="auto"/>
              <w:right w:val="single" w:sz="4" w:space="0" w:color="auto"/>
            </w:tcBorders>
          </w:tcPr>
          <w:p w:rsidR="00605DE2" w:rsidRDefault="00605DE2" w:rsidP="008C6B19">
            <w:pPr>
              <w:spacing w:before="60" w:after="120"/>
              <w:rPr>
                <w:rFonts w:ascii="Arial" w:hAnsi="Arial"/>
                <w:b/>
                <w:bCs/>
                <w:u w:val="single"/>
                <w:rtl/>
              </w:rPr>
            </w:pPr>
            <w:r>
              <w:rPr>
                <w:rFonts w:ascii="Arial" w:hAnsi="Arial"/>
                <w:b/>
                <w:bCs/>
                <w:u w:val="single"/>
                <w:rtl/>
              </w:rPr>
              <w:lastRenderedPageBreak/>
              <w:t>גוף וחומר</w:t>
            </w:r>
          </w:p>
          <w:p w:rsidR="00605DE2" w:rsidRDefault="00605DE2" w:rsidP="008C6B19">
            <w:pPr>
              <w:spacing w:before="60" w:after="120"/>
              <w:rPr>
                <w:rFonts w:ascii="Arial" w:hAnsi="Arial"/>
                <w:b/>
                <w:bCs/>
                <w:u w:val="single"/>
                <w:rtl/>
              </w:rPr>
            </w:pPr>
            <w:r>
              <w:rPr>
                <w:rFonts w:ascii="Arial" w:hAnsi="Arial"/>
                <w:b/>
                <w:bCs/>
                <w:u w:val="single"/>
                <w:rtl/>
              </w:rPr>
              <w:t>חומרים: תכונות ושימושים</w:t>
            </w:r>
          </w:p>
          <w:tbl>
            <w:tblPr>
              <w:bidiVisual/>
              <w:tblW w:w="535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358"/>
            </w:tblGrid>
            <w:tr w:rsidR="00605DE2" w:rsidTr="00CF645E">
              <w:tc>
                <w:tcPr>
                  <w:tcW w:w="5358" w:type="dxa"/>
                  <w:tcBorders>
                    <w:top w:val="single" w:sz="4" w:space="0" w:color="auto"/>
                    <w:left w:val="single" w:sz="4" w:space="0" w:color="auto"/>
                    <w:bottom w:val="single" w:sz="4" w:space="0" w:color="auto"/>
                    <w:right w:val="single" w:sz="4" w:space="0" w:color="auto"/>
                  </w:tcBorders>
                  <w:hideMark/>
                </w:tcPr>
                <w:p w:rsidR="00605DE2" w:rsidRDefault="00605DE2" w:rsidP="008C6B19">
                  <w:pPr>
                    <w:spacing w:after="120"/>
                    <w:rPr>
                      <w:rFonts w:ascii="Arial" w:hAnsi="Arial"/>
                      <w:b/>
                      <w:bCs/>
                      <w:rtl/>
                    </w:rPr>
                  </w:pPr>
                  <w:r>
                    <w:rPr>
                      <w:rFonts w:ascii="Arial" w:hAnsi="Arial"/>
                      <w:b/>
                      <w:bCs/>
                      <w:u w:val="single"/>
                      <w:rtl/>
                    </w:rPr>
                    <w:t>חובה</w:t>
                  </w:r>
                  <w:r>
                    <w:rPr>
                      <w:rFonts w:ascii="Arial" w:hAnsi="Arial"/>
                      <w:b/>
                      <w:bCs/>
                      <w:rtl/>
                    </w:rPr>
                    <w:t>:</w:t>
                  </w:r>
                </w:p>
                <w:p w:rsidR="00605DE2" w:rsidRDefault="00605DE2" w:rsidP="00605DE2">
                  <w:pPr>
                    <w:tabs>
                      <w:tab w:val="num" w:pos="720"/>
                    </w:tabs>
                    <w:ind w:right="6"/>
                    <w:rPr>
                      <w:rFonts w:ascii="Arial" w:hAnsi="Arial"/>
                      <w:color w:val="000000"/>
                      <w:sz w:val="20"/>
                      <w:szCs w:val="20"/>
                      <w:rtl/>
                    </w:rPr>
                  </w:pPr>
                  <w:r>
                    <w:rPr>
                      <w:rFonts w:ascii="Arial" w:hAnsi="Arial"/>
                      <w:color w:val="000000"/>
                      <w:sz w:val="20"/>
                      <w:szCs w:val="20"/>
                      <w:rtl/>
                    </w:rPr>
                    <w:t>התלמידים יזהו חומרים על פי תכונות: צבע, שקיפות, צליל, קשיות, מרקם, ציפה במים וימיינו אותם לקבוצות. (</w:t>
                  </w:r>
                  <w:r>
                    <w:rPr>
                      <w:rFonts w:ascii="Arial" w:hAnsi="Arial"/>
                      <w:b/>
                      <w:bCs/>
                      <w:color w:val="000000"/>
                      <w:sz w:val="20"/>
                      <w:szCs w:val="20"/>
                      <w:rtl/>
                    </w:rPr>
                    <w:t>מיון</w:t>
                  </w:r>
                  <w:r>
                    <w:rPr>
                      <w:rFonts w:ascii="Arial" w:hAnsi="Arial"/>
                      <w:color w:val="000000"/>
                      <w:sz w:val="20"/>
                      <w:szCs w:val="20"/>
                      <w:rtl/>
                    </w:rPr>
                    <w:t>)</w:t>
                  </w:r>
                </w:p>
                <w:p w:rsidR="00605DE2" w:rsidRDefault="00605DE2" w:rsidP="009950AA">
                  <w:pPr>
                    <w:numPr>
                      <w:ilvl w:val="0"/>
                      <w:numId w:val="53"/>
                    </w:numPr>
                    <w:spacing w:after="0" w:line="240" w:lineRule="auto"/>
                    <w:ind w:left="163" w:hanging="163"/>
                    <w:rPr>
                      <w:rFonts w:ascii="Arial" w:hAnsi="Arial"/>
                      <w:sz w:val="20"/>
                      <w:szCs w:val="20"/>
                      <w:rtl/>
                    </w:rPr>
                  </w:pPr>
                  <w:r>
                    <w:rPr>
                      <w:rFonts w:ascii="Arial" w:hAnsi="Arial"/>
                      <w:sz w:val="20"/>
                      <w:szCs w:val="20"/>
                      <w:rtl/>
                    </w:rPr>
                    <w:t>מדע וטכנולוגיה לכיתה ב, עמ' 95-91, 112-104</w:t>
                  </w:r>
                </w:p>
                <w:p w:rsidR="00605DE2" w:rsidRDefault="00605DE2" w:rsidP="009950AA">
                  <w:pPr>
                    <w:numPr>
                      <w:ilvl w:val="0"/>
                      <w:numId w:val="53"/>
                    </w:numPr>
                    <w:spacing w:after="0" w:line="240" w:lineRule="auto"/>
                    <w:ind w:left="163" w:hanging="163"/>
                    <w:rPr>
                      <w:rFonts w:ascii="Arial" w:hAnsi="Arial"/>
                      <w:sz w:val="20"/>
                      <w:szCs w:val="20"/>
                      <w:rtl/>
                    </w:rPr>
                  </w:pPr>
                  <w:r>
                    <w:rPr>
                      <w:rFonts w:ascii="Arial" w:hAnsi="Arial"/>
                      <w:sz w:val="20"/>
                      <w:szCs w:val="20"/>
                      <w:rtl/>
                    </w:rPr>
                    <w:t>מסע מדע ב', עמ' 107-102, 114-113</w:t>
                  </w:r>
                </w:p>
                <w:p w:rsidR="00605DE2" w:rsidRPr="00207A62" w:rsidRDefault="00605DE2" w:rsidP="009950AA">
                  <w:pPr>
                    <w:numPr>
                      <w:ilvl w:val="0"/>
                      <w:numId w:val="53"/>
                    </w:numPr>
                    <w:spacing w:after="0" w:line="240" w:lineRule="auto"/>
                    <w:ind w:left="163" w:hanging="163"/>
                    <w:rPr>
                      <w:rFonts w:ascii="Arial" w:hAnsi="Arial"/>
                      <w:sz w:val="20"/>
                      <w:szCs w:val="20"/>
                    </w:rPr>
                  </w:pPr>
                  <w:r>
                    <w:rPr>
                      <w:rFonts w:ascii="Arial" w:hAnsi="Arial"/>
                      <w:sz w:val="20"/>
                      <w:szCs w:val="20"/>
                      <w:rtl/>
                    </w:rPr>
                    <w:t>א"ב של מדע ב' חלק ראשון, עמ' 82, 93</w:t>
                  </w:r>
                  <w:r w:rsidRPr="00207A62">
                    <w:rPr>
                      <w:rFonts w:ascii="Arial" w:hAnsi="Arial" w:hint="cs"/>
                      <w:sz w:val="20"/>
                      <w:szCs w:val="20"/>
                      <w:rtl/>
                    </w:rPr>
                    <w:t xml:space="preserve">  </w:t>
                  </w:r>
                </w:p>
                <w:p w:rsidR="00207A62" w:rsidRDefault="00207A62" w:rsidP="009950AA">
                  <w:pPr>
                    <w:numPr>
                      <w:ilvl w:val="0"/>
                      <w:numId w:val="53"/>
                    </w:numPr>
                    <w:spacing w:after="0" w:line="240" w:lineRule="auto"/>
                    <w:ind w:left="163" w:hanging="163"/>
                    <w:rPr>
                      <w:rFonts w:ascii="Arial" w:hAnsi="Arial"/>
                      <w:b/>
                      <w:bCs/>
                      <w:u w:val="single"/>
                      <w:rtl/>
                    </w:rPr>
                  </w:pPr>
                  <w:r w:rsidRPr="00207A62">
                    <w:rPr>
                      <w:rFonts w:ascii="Arial" w:hAnsi="Arial" w:hint="cs"/>
                      <w:sz w:val="20"/>
                      <w:szCs w:val="20"/>
                      <w:rtl/>
                    </w:rPr>
                    <w:t>דגם הוראה לפיתוח החשיבה</w:t>
                  </w:r>
                  <w:r>
                    <w:rPr>
                      <w:rFonts w:ascii="Arial" w:hAnsi="Arial" w:hint="cs"/>
                      <w:sz w:val="20"/>
                      <w:szCs w:val="20"/>
                      <w:rtl/>
                    </w:rPr>
                    <w:t xml:space="preserve"> </w:t>
                  </w:r>
                  <w:r w:rsidRPr="00207A62">
                    <w:rPr>
                      <w:rFonts w:ascii="Arial" w:hAnsi="Arial" w:hint="cs"/>
                      <w:sz w:val="20"/>
                      <w:szCs w:val="20"/>
                      <w:rtl/>
                    </w:rPr>
                    <w:t>"</w:t>
                  </w:r>
                  <w:hyperlink r:id="rId119" w:history="1">
                    <w:r w:rsidRPr="00207A62">
                      <w:rPr>
                        <w:rStyle w:val="Hyperlink"/>
                        <w:rFonts w:ascii="Arial" w:hAnsi="Arial" w:hint="cs"/>
                        <w:sz w:val="20"/>
                        <w:szCs w:val="20"/>
                        <w:rtl/>
                      </w:rPr>
                      <w:t>עושים סדר – מיון</w:t>
                    </w:r>
                  </w:hyperlink>
                  <w:r w:rsidRPr="00207A62">
                    <w:rPr>
                      <w:rFonts w:ascii="Arial" w:hAnsi="Arial" w:hint="cs"/>
                      <w:sz w:val="20"/>
                      <w:szCs w:val="20"/>
                      <w:rtl/>
                    </w:rPr>
                    <w:t xml:space="preserve">"  </w:t>
                  </w:r>
                  <w:hyperlink r:id="rId120" w:history="1">
                    <w:r w:rsidRPr="00207A62">
                      <w:rPr>
                        <w:rStyle w:val="Hyperlink"/>
                        <w:rFonts w:ascii="Arial" w:hAnsi="Arial" w:hint="cs"/>
                        <w:sz w:val="20"/>
                        <w:szCs w:val="20"/>
                        <w:rtl/>
                      </w:rPr>
                      <w:t>ערבית</w:t>
                    </w:r>
                  </w:hyperlink>
                  <w:r w:rsidRPr="00207A62">
                    <w:rPr>
                      <w:rFonts w:ascii="Arial" w:hAnsi="Arial" w:hint="cs"/>
                      <w:sz w:val="20"/>
                      <w:szCs w:val="20"/>
                      <w:rtl/>
                    </w:rPr>
                    <w:t xml:space="preserve">, </w:t>
                  </w:r>
                  <w:hyperlink r:id="rId121" w:history="1">
                    <w:r w:rsidRPr="00207A62">
                      <w:rPr>
                        <w:rStyle w:val="Hyperlink"/>
                        <w:rFonts w:ascii="Arial" w:hAnsi="Arial" w:hint="cs"/>
                        <w:sz w:val="20"/>
                        <w:szCs w:val="20"/>
                        <w:rtl/>
                      </w:rPr>
                      <w:t>מפת חשיבה ומארגן גרפי למיון</w:t>
                    </w:r>
                  </w:hyperlink>
                  <w:r w:rsidR="005C6947" w:rsidRPr="005C6947">
                    <w:rPr>
                      <w:rFonts w:ascii="Arial" w:hAnsi="Arial" w:hint="cs"/>
                      <w:sz w:val="20"/>
                      <w:szCs w:val="20"/>
                      <w:rtl/>
                    </w:rPr>
                    <w:t xml:space="preserve"> בעברית ובערבית</w:t>
                  </w:r>
                </w:p>
              </w:tc>
            </w:tr>
          </w:tbl>
          <w:p w:rsidR="00605DE2" w:rsidRDefault="00605DE2" w:rsidP="00605DE2">
            <w:pPr>
              <w:tabs>
                <w:tab w:val="num" w:pos="720"/>
              </w:tabs>
              <w:rPr>
                <w:rFonts w:ascii="Arial" w:hAnsi="Arial"/>
                <w:color w:val="000000"/>
                <w:sz w:val="20"/>
                <w:szCs w:val="20"/>
                <w:rtl/>
              </w:rPr>
            </w:pPr>
            <w:r>
              <w:rPr>
                <w:rFonts w:ascii="Arial" w:hAnsi="Arial"/>
                <w:color w:val="000000"/>
                <w:sz w:val="20"/>
                <w:szCs w:val="20"/>
                <w:rtl/>
              </w:rPr>
              <w:t>התלמידים יזהו חומרים וחפצים באמצעות חוש המגע. (</w:t>
            </w:r>
            <w:r>
              <w:rPr>
                <w:rFonts w:ascii="Arial" w:hAnsi="Arial"/>
                <w:b/>
                <w:bCs/>
                <w:color w:val="000000"/>
                <w:sz w:val="20"/>
                <w:szCs w:val="20"/>
                <w:rtl/>
              </w:rPr>
              <w:t>רכיבים וקשרים</w:t>
            </w:r>
            <w:r>
              <w:rPr>
                <w:rFonts w:ascii="Arial" w:hAnsi="Arial"/>
                <w:color w:val="000000"/>
                <w:sz w:val="20"/>
                <w:szCs w:val="20"/>
                <w:rtl/>
              </w:rPr>
              <w:t>)</w:t>
            </w:r>
          </w:p>
          <w:p w:rsidR="00605DE2" w:rsidRDefault="00605DE2" w:rsidP="00EA5211">
            <w:pPr>
              <w:tabs>
                <w:tab w:val="num" w:pos="720"/>
              </w:tabs>
              <w:spacing w:after="120"/>
              <w:rPr>
                <w:rFonts w:ascii="Arial" w:hAnsi="Arial"/>
                <w:color w:val="000000"/>
                <w:sz w:val="20"/>
                <w:szCs w:val="20"/>
                <w:rtl/>
              </w:rPr>
            </w:pPr>
            <w:r>
              <w:rPr>
                <w:rFonts w:ascii="Arial" w:hAnsi="Arial"/>
                <w:color w:val="000000"/>
                <w:sz w:val="20"/>
                <w:szCs w:val="20"/>
                <w:rtl/>
              </w:rPr>
              <w:lastRenderedPageBreak/>
              <w:t>התלמידים יערכו תצפית בסביבה, יערכו רשימה של גופים וחומרים העשויים מהם ויסיקו מסקנות.</w:t>
            </w:r>
            <w:r w:rsidR="00EA5211">
              <w:rPr>
                <w:rFonts w:ascii="Arial" w:hAnsi="Arial" w:hint="cs"/>
                <w:color w:val="000000"/>
                <w:sz w:val="20"/>
                <w:szCs w:val="20"/>
                <w:rtl/>
              </w:rPr>
              <w:t xml:space="preserve"> ראו דגם הוראה "</w:t>
            </w:r>
            <w:hyperlink r:id="rId122" w:history="1">
              <w:r w:rsidR="00EA5211" w:rsidRPr="00EA5211">
                <w:rPr>
                  <w:rStyle w:val="Hyperlink"/>
                  <w:rFonts w:ascii="Arial" w:hAnsi="Arial" w:hint="cs"/>
                  <w:sz w:val="20"/>
                  <w:szCs w:val="20"/>
                  <w:rtl/>
                </w:rPr>
                <w:t>חצר בית הספר כסביבת לימוד חוץ כיתתית חומרים בכל מקום</w:t>
              </w:r>
            </w:hyperlink>
            <w:r w:rsidR="00EA5211">
              <w:rPr>
                <w:rFonts w:ascii="Arial" w:hAnsi="Arial" w:hint="cs"/>
                <w:color w:val="000000"/>
                <w:sz w:val="20"/>
                <w:szCs w:val="20"/>
                <w:rtl/>
              </w:rPr>
              <w:t xml:space="preserve">" </w:t>
            </w:r>
            <w:r>
              <w:rPr>
                <w:rFonts w:ascii="Arial" w:hAnsi="Arial"/>
                <w:color w:val="000000"/>
                <w:sz w:val="20"/>
                <w:szCs w:val="20"/>
                <w:rtl/>
              </w:rPr>
              <w:t xml:space="preserve"> (</w:t>
            </w:r>
            <w:r>
              <w:rPr>
                <w:rFonts w:ascii="Arial" w:hAnsi="Arial"/>
                <w:b/>
                <w:bCs/>
                <w:color w:val="000000"/>
                <w:sz w:val="20"/>
                <w:szCs w:val="20"/>
                <w:rtl/>
              </w:rPr>
              <w:t>איסוף ממצאים מתצפית, הסקת מסקנות</w:t>
            </w:r>
            <w:r>
              <w:rPr>
                <w:rFonts w:ascii="Arial" w:hAnsi="Arial"/>
                <w:color w:val="000000"/>
                <w:sz w:val="20"/>
                <w:szCs w:val="20"/>
                <w:rtl/>
              </w:rPr>
              <w:t xml:space="preserve">) </w:t>
            </w:r>
          </w:p>
          <w:p w:rsidR="00605DE2" w:rsidRDefault="00605DE2" w:rsidP="006352BA">
            <w:pPr>
              <w:tabs>
                <w:tab w:val="num" w:pos="720"/>
              </w:tabs>
              <w:spacing w:after="120"/>
              <w:rPr>
                <w:rFonts w:ascii="Arial" w:hAnsi="Arial"/>
                <w:color w:val="000000"/>
                <w:sz w:val="20"/>
                <w:szCs w:val="20"/>
                <w:rtl/>
              </w:rPr>
            </w:pPr>
            <w:r>
              <w:rPr>
                <w:rFonts w:ascii="Arial" w:hAnsi="Arial"/>
                <w:color w:val="000000"/>
                <w:sz w:val="20"/>
                <w:szCs w:val="20"/>
                <w:rtl/>
              </w:rPr>
              <w:t>התלמידים ימיינו חומרים על פי המקור שלהם. (</w:t>
            </w:r>
            <w:r>
              <w:rPr>
                <w:rFonts w:ascii="Arial" w:hAnsi="Arial"/>
                <w:b/>
                <w:bCs/>
                <w:color w:val="000000"/>
                <w:sz w:val="20"/>
                <w:szCs w:val="20"/>
                <w:rtl/>
              </w:rPr>
              <w:t>מיון</w:t>
            </w:r>
            <w:r>
              <w:rPr>
                <w:rFonts w:ascii="Arial" w:hAnsi="Arial"/>
                <w:color w:val="000000"/>
                <w:sz w:val="20"/>
                <w:szCs w:val="20"/>
                <w:rtl/>
              </w:rPr>
              <w:t>)</w:t>
            </w:r>
          </w:p>
          <w:p w:rsidR="00605DE2" w:rsidRDefault="00605DE2" w:rsidP="006352BA">
            <w:pPr>
              <w:tabs>
                <w:tab w:val="num" w:pos="720"/>
              </w:tabs>
              <w:spacing w:after="120"/>
              <w:rPr>
                <w:rFonts w:ascii="Arial" w:hAnsi="Arial"/>
                <w:color w:val="000000"/>
                <w:sz w:val="20"/>
                <w:szCs w:val="20"/>
                <w:rtl/>
              </w:rPr>
            </w:pPr>
            <w:r>
              <w:rPr>
                <w:rFonts w:ascii="Arial" w:hAnsi="Arial"/>
                <w:color w:val="000000"/>
                <w:sz w:val="20"/>
                <w:szCs w:val="20"/>
                <w:rtl/>
              </w:rPr>
              <w:t>התלמידים יתאימו בין תכונות חומרים/גופים לחושים באמצעותם מזהים את התכונה. (</w:t>
            </w:r>
            <w:r>
              <w:rPr>
                <w:rFonts w:ascii="Arial" w:hAnsi="Arial"/>
                <w:b/>
                <w:bCs/>
                <w:color w:val="000000"/>
                <w:sz w:val="20"/>
                <w:szCs w:val="20"/>
                <w:rtl/>
              </w:rPr>
              <w:t>רכיבים וקשרים</w:t>
            </w:r>
            <w:r>
              <w:rPr>
                <w:rFonts w:ascii="Arial" w:hAnsi="Arial"/>
                <w:color w:val="000000"/>
                <w:sz w:val="20"/>
                <w:szCs w:val="20"/>
                <w:rtl/>
              </w:rPr>
              <w:t>)</w:t>
            </w:r>
          </w:p>
          <w:p w:rsidR="00605DE2" w:rsidRDefault="00605DE2" w:rsidP="006352BA">
            <w:pPr>
              <w:tabs>
                <w:tab w:val="num" w:pos="720"/>
              </w:tabs>
              <w:spacing w:after="120"/>
              <w:rPr>
                <w:rFonts w:ascii="Arial" w:hAnsi="Arial"/>
                <w:color w:val="000000"/>
                <w:sz w:val="20"/>
                <w:szCs w:val="20"/>
                <w:rtl/>
              </w:rPr>
            </w:pPr>
            <w:r>
              <w:rPr>
                <w:rFonts w:ascii="Arial" w:hAnsi="Arial"/>
                <w:color w:val="000000"/>
                <w:sz w:val="20"/>
                <w:szCs w:val="20"/>
                <w:rtl/>
              </w:rPr>
              <w:t>התלמידים ימיינו גופים על פי החומרים שהם עשויים מהם ויסיקו מסקנות. (</w:t>
            </w:r>
            <w:r>
              <w:rPr>
                <w:rFonts w:ascii="Arial" w:hAnsi="Arial"/>
                <w:b/>
                <w:bCs/>
                <w:color w:val="000000"/>
                <w:sz w:val="20"/>
                <w:szCs w:val="20"/>
                <w:rtl/>
              </w:rPr>
              <w:t>מיון, הסקת מסקנות</w:t>
            </w:r>
            <w:r>
              <w:rPr>
                <w:rFonts w:ascii="Arial" w:hAnsi="Arial"/>
                <w:color w:val="000000"/>
                <w:sz w:val="20"/>
                <w:szCs w:val="20"/>
                <w:rtl/>
              </w:rPr>
              <w:t>)</w:t>
            </w:r>
          </w:p>
          <w:p w:rsidR="00605DE2" w:rsidRDefault="00605DE2" w:rsidP="006352BA">
            <w:pPr>
              <w:tabs>
                <w:tab w:val="num" w:pos="720"/>
              </w:tabs>
              <w:spacing w:after="120"/>
              <w:rPr>
                <w:rFonts w:ascii="Arial" w:hAnsi="Arial"/>
                <w:color w:val="000000"/>
                <w:sz w:val="20"/>
                <w:szCs w:val="20"/>
                <w:rtl/>
              </w:rPr>
            </w:pPr>
            <w:r>
              <w:rPr>
                <w:rFonts w:ascii="Arial" w:hAnsi="Arial"/>
                <w:color w:val="000000"/>
                <w:sz w:val="20"/>
                <w:szCs w:val="20"/>
                <w:rtl/>
              </w:rPr>
              <w:t>התלמידים יחקרו אילו חומרים שוקעים במים. (</w:t>
            </w:r>
            <w:r>
              <w:rPr>
                <w:rFonts w:ascii="Arial" w:hAnsi="Arial"/>
                <w:b/>
                <w:bCs/>
                <w:color w:val="000000"/>
                <w:sz w:val="20"/>
                <w:szCs w:val="20"/>
                <w:rtl/>
              </w:rPr>
              <w:t>חקר</w:t>
            </w:r>
            <w:r>
              <w:rPr>
                <w:rFonts w:ascii="Arial" w:hAnsi="Arial"/>
                <w:color w:val="000000"/>
                <w:sz w:val="20"/>
                <w:szCs w:val="20"/>
                <w:rtl/>
              </w:rPr>
              <w:t>)</w:t>
            </w:r>
          </w:p>
          <w:p w:rsidR="00605DE2" w:rsidRDefault="00605DE2" w:rsidP="006352BA">
            <w:pPr>
              <w:tabs>
                <w:tab w:val="num" w:pos="720"/>
              </w:tabs>
              <w:spacing w:after="120"/>
              <w:rPr>
                <w:rFonts w:ascii="Arial" w:hAnsi="Arial"/>
                <w:color w:val="000000"/>
                <w:sz w:val="20"/>
                <w:szCs w:val="20"/>
                <w:rtl/>
              </w:rPr>
            </w:pPr>
            <w:r>
              <w:rPr>
                <w:rFonts w:ascii="Arial" w:hAnsi="Arial"/>
                <w:color w:val="000000"/>
                <w:sz w:val="20"/>
                <w:szCs w:val="20"/>
                <w:rtl/>
              </w:rPr>
              <w:t>התלמידים יחקרו קשיות של חומרים (</w:t>
            </w:r>
            <w:r>
              <w:rPr>
                <w:rFonts w:ascii="Arial" w:hAnsi="Arial"/>
                <w:b/>
                <w:bCs/>
                <w:color w:val="000000"/>
                <w:sz w:val="20"/>
                <w:szCs w:val="20"/>
                <w:rtl/>
              </w:rPr>
              <w:t>חקר</w:t>
            </w:r>
            <w:r>
              <w:rPr>
                <w:rFonts w:ascii="Arial" w:hAnsi="Arial"/>
                <w:color w:val="000000"/>
                <w:sz w:val="20"/>
                <w:szCs w:val="20"/>
                <w:rtl/>
              </w:rPr>
              <w:t>)</w:t>
            </w:r>
          </w:p>
          <w:tbl>
            <w:tblPr>
              <w:bidiVisual/>
              <w:tblW w:w="54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471"/>
            </w:tblGrid>
            <w:tr w:rsidR="00605DE2" w:rsidTr="006352BA">
              <w:tc>
                <w:tcPr>
                  <w:tcW w:w="5471" w:type="dxa"/>
                  <w:tcBorders>
                    <w:top w:val="single" w:sz="4" w:space="0" w:color="auto"/>
                    <w:left w:val="single" w:sz="4" w:space="0" w:color="auto"/>
                    <w:bottom w:val="single" w:sz="4" w:space="0" w:color="auto"/>
                    <w:right w:val="single" w:sz="4" w:space="0" w:color="auto"/>
                  </w:tcBorders>
                  <w:hideMark/>
                </w:tcPr>
                <w:p w:rsidR="00605DE2" w:rsidRDefault="00605DE2" w:rsidP="008C6B19">
                  <w:pPr>
                    <w:spacing w:after="0"/>
                    <w:rPr>
                      <w:rFonts w:ascii="Arial" w:hAnsi="Arial"/>
                      <w:b/>
                      <w:bCs/>
                    </w:rPr>
                  </w:pPr>
                  <w:r>
                    <w:rPr>
                      <w:rFonts w:ascii="Arial" w:hAnsi="Arial"/>
                      <w:b/>
                      <w:bCs/>
                      <w:u w:val="single"/>
                      <w:rtl/>
                    </w:rPr>
                    <w:t>חובה</w:t>
                  </w:r>
                  <w:r>
                    <w:rPr>
                      <w:rFonts w:ascii="Arial" w:hAnsi="Arial"/>
                      <w:b/>
                      <w:bCs/>
                      <w:rtl/>
                    </w:rPr>
                    <w:t>:</w:t>
                  </w:r>
                </w:p>
                <w:p w:rsidR="00605DE2" w:rsidRDefault="00605DE2" w:rsidP="00895269">
                  <w:pPr>
                    <w:tabs>
                      <w:tab w:val="num" w:pos="720"/>
                    </w:tabs>
                    <w:spacing w:after="120"/>
                    <w:ind w:right="6"/>
                    <w:rPr>
                      <w:rFonts w:ascii="Arial" w:hAnsi="Arial"/>
                      <w:b/>
                      <w:bCs/>
                      <w:u w:val="single"/>
                      <w:rtl/>
                    </w:rPr>
                  </w:pPr>
                  <w:r>
                    <w:rPr>
                      <w:rFonts w:ascii="Arial" w:hAnsi="Arial"/>
                      <w:color w:val="000000"/>
                      <w:sz w:val="20"/>
                      <w:szCs w:val="20"/>
                      <w:rtl/>
                    </w:rPr>
                    <w:t xml:space="preserve">התלמידים ימיינו אריזות מוצרים לאלו המכילות חומרים מסוכנים ולאלו שאינן מכילות חומריים מסוכנים על פי מידע מילולי וחזותי ויסיקו מסקנות על חשיבות הכרת סימנים מוסכמים ואימוץ </w:t>
                  </w:r>
                  <w:r w:rsidR="004C0E0C">
                    <w:rPr>
                      <w:rFonts w:ascii="Arial" w:hAnsi="Arial" w:hint="cs"/>
                      <w:color w:val="000000"/>
                      <w:sz w:val="20"/>
                      <w:szCs w:val="20"/>
                      <w:rtl/>
                    </w:rPr>
                    <w:t>ה</w:t>
                  </w:r>
                  <w:r>
                    <w:rPr>
                      <w:rFonts w:ascii="Arial" w:hAnsi="Arial"/>
                      <w:color w:val="000000"/>
                      <w:sz w:val="20"/>
                      <w:szCs w:val="20"/>
                      <w:rtl/>
                    </w:rPr>
                    <w:t>תנהגות נכונה. (</w:t>
                  </w:r>
                  <w:r>
                    <w:rPr>
                      <w:rFonts w:ascii="Arial" w:hAnsi="Arial"/>
                      <w:b/>
                      <w:bCs/>
                      <w:color w:val="000000"/>
                      <w:sz w:val="20"/>
                      <w:szCs w:val="20"/>
                      <w:rtl/>
                    </w:rPr>
                    <w:t>מיון, הסקת מסקנות</w:t>
                  </w:r>
                  <w:r>
                    <w:rPr>
                      <w:rFonts w:ascii="Arial" w:hAnsi="Arial"/>
                      <w:color w:val="000000"/>
                      <w:sz w:val="20"/>
                      <w:szCs w:val="20"/>
                      <w:rtl/>
                    </w:rPr>
                    <w:t>)</w:t>
                  </w:r>
                </w:p>
                <w:p w:rsidR="00605DE2" w:rsidRDefault="00605DE2" w:rsidP="009950AA">
                  <w:pPr>
                    <w:numPr>
                      <w:ilvl w:val="0"/>
                      <w:numId w:val="53"/>
                    </w:numPr>
                    <w:spacing w:after="0" w:line="240" w:lineRule="auto"/>
                    <w:ind w:left="163" w:hanging="163"/>
                    <w:rPr>
                      <w:rFonts w:ascii="Arial" w:hAnsi="Arial"/>
                      <w:sz w:val="20"/>
                      <w:szCs w:val="20"/>
                    </w:rPr>
                  </w:pPr>
                  <w:r>
                    <w:rPr>
                      <w:rFonts w:ascii="Arial" w:hAnsi="Arial"/>
                      <w:sz w:val="20"/>
                      <w:szCs w:val="20"/>
                      <w:rtl/>
                    </w:rPr>
                    <w:t xml:space="preserve">מדע וטכנולוגיה לכיתה ב, עמ' 103-101 </w:t>
                  </w:r>
                </w:p>
                <w:p w:rsidR="00605DE2" w:rsidRDefault="00605DE2" w:rsidP="009950AA">
                  <w:pPr>
                    <w:numPr>
                      <w:ilvl w:val="0"/>
                      <w:numId w:val="53"/>
                    </w:numPr>
                    <w:spacing w:after="0" w:line="240" w:lineRule="auto"/>
                    <w:ind w:left="163" w:hanging="163"/>
                    <w:rPr>
                      <w:rFonts w:ascii="Arial" w:hAnsi="Arial"/>
                      <w:sz w:val="20"/>
                      <w:szCs w:val="20"/>
                      <w:rtl/>
                    </w:rPr>
                  </w:pPr>
                  <w:r>
                    <w:rPr>
                      <w:rFonts w:ascii="Arial" w:hAnsi="Arial"/>
                      <w:sz w:val="20"/>
                      <w:szCs w:val="20"/>
                      <w:rtl/>
                    </w:rPr>
                    <w:t>מסע מדע ב', עמ' 126-125</w:t>
                  </w:r>
                </w:p>
                <w:p w:rsidR="00605DE2" w:rsidRDefault="00605DE2" w:rsidP="009950AA">
                  <w:pPr>
                    <w:numPr>
                      <w:ilvl w:val="0"/>
                      <w:numId w:val="53"/>
                    </w:numPr>
                    <w:tabs>
                      <w:tab w:val="num" w:pos="157"/>
                    </w:tabs>
                    <w:spacing w:after="0" w:line="240" w:lineRule="auto"/>
                    <w:ind w:left="163" w:hanging="163"/>
                    <w:rPr>
                      <w:rFonts w:ascii="Arial" w:hAnsi="Arial"/>
                      <w:b/>
                      <w:bCs/>
                      <w:u w:val="single"/>
                      <w:rtl/>
                    </w:rPr>
                  </w:pPr>
                  <w:r>
                    <w:rPr>
                      <w:rFonts w:ascii="Arial" w:hAnsi="Arial"/>
                      <w:sz w:val="20"/>
                      <w:szCs w:val="20"/>
                      <w:rtl/>
                    </w:rPr>
                    <w:t>מדע בעידן טכנולוגי חלק שני, עמ' 149 - 150</w:t>
                  </w:r>
                </w:p>
                <w:p w:rsidR="00605DE2" w:rsidRDefault="00605DE2" w:rsidP="008C6B19">
                  <w:pPr>
                    <w:tabs>
                      <w:tab w:val="num" w:pos="720"/>
                    </w:tabs>
                    <w:spacing w:after="0"/>
                    <w:rPr>
                      <w:rFonts w:ascii="Arial" w:hAnsi="Arial"/>
                      <w:b/>
                      <w:bCs/>
                      <w:u w:val="single"/>
                      <w:rtl/>
                    </w:rPr>
                  </w:pPr>
                  <w:r>
                    <w:rPr>
                      <w:rFonts w:ascii="Arial" w:hAnsi="Arial"/>
                      <w:color w:val="000000"/>
                      <w:sz w:val="20"/>
                      <w:szCs w:val="20"/>
                      <w:highlight w:val="lightGray"/>
                      <w:rtl/>
                    </w:rPr>
                    <w:t>הערה</w:t>
                  </w:r>
                  <w:r>
                    <w:rPr>
                      <w:rFonts w:ascii="Arial" w:hAnsi="Arial"/>
                      <w:color w:val="000000"/>
                      <w:sz w:val="20"/>
                      <w:szCs w:val="20"/>
                      <w:rtl/>
                    </w:rPr>
                    <w:t>: אין להשתמש באריזות שבאו במגע עם חומרים רעילים לדוגמה: אקונומיקה.</w:t>
                  </w:r>
                  <w:r w:rsidR="00B71870">
                    <w:rPr>
                      <w:rFonts w:ascii="Arial" w:hAnsi="Arial" w:hint="cs"/>
                      <w:color w:val="000000"/>
                      <w:sz w:val="20"/>
                      <w:szCs w:val="20"/>
                      <w:rtl/>
                    </w:rPr>
                    <w:t xml:space="preserve"> </w:t>
                  </w:r>
                  <w:r>
                    <w:rPr>
                      <w:rFonts w:ascii="Arial" w:hAnsi="Arial"/>
                      <w:color w:val="000000"/>
                      <w:sz w:val="20"/>
                      <w:szCs w:val="20"/>
                      <w:rtl/>
                    </w:rPr>
                    <w:t xml:space="preserve">מוצע להשתמש באריזות של חומרי ניקוי המותרים לשימוש שוטף של ילדים </w:t>
                  </w:r>
                  <w:r w:rsidR="008C6B19">
                    <w:rPr>
                      <w:rFonts w:ascii="Arial" w:hAnsi="Arial"/>
                      <w:color w:val="000000"/>
                      <w:sz w:val="20"/>
                      <w:szCs w:val="20"/>
                      <w:rtl/>
                    </w:rPr>
                    <w:t>כמו סבון רחצה, סבון לשטיפת כלים</w:t>
                  </w:r>
                  <w:r>
                    <w:rPr>
                      <w:rFonts w:ascii="Arial" w:hAnsi="Arial"/>
                      <w:color w:val="000000"/>
                      <w:sz w:val="20"/>
                      <w:szCs w:val="20"/>
                      <w:rtl/>
                    </w:rPr>
                    <w:t>, שמפו, משחת שיניים. באריזות של תרופות ניתן להשתמש באריזה החיצונית בלבד ובתנאי שלא באה במגע עם התרופה עצמה.</w:t>
                  </w:r>
                </w:p>
              </w:tc>
            </w:tr>
          </w:tbl>
          <w:p w:rsidR="00605DE2" w:rsidRDefault="00605DE2" w:rsidP="008C6B19">
            <w:pPr>
              <w:tabs>
                <w:tab w:val="num" w:pos="720"/>
              </w:tabs>
              <w:spacing w:after="0" w:line="240" w:lineRule="auto"/>
              <w:ind w:right="420"/>
              <w:rPr>
                <w:rFonts w:ascii="Arial" w:hAnsi="Arial"/>
                <w:b/>
                <w:bCs/>
                <w:u w:val="single"/>
                <w:rtl/>
              </w:rPr>
            </w:pPr>
            <w:r>
              <w:rPr>
                <w:rFonts w:ascii="Arial" w:hAnsi="Arial"/>
                <w:color w:val="000000"/>
                <w:sz w:val="20"/>
                <w:szCs w:val="20"/>
                <w:rtl/>
              </w:rPr>
              <w:t>התלמידים ינסחו כללים לשימוש בחומרים מסוכנים. (</w:t>
            </w:r>
            <w:r>
              <w:rPr>
                <w:rFonts w:ascii="Arial" w:hAnsi="Arial"/>
                <w:b/>
                <w:bCs/>
                <w:color w:val="000000"/>
                <w:sz w:val="20"/>
                <w:szCs w:val="20"/>
                <w:rtl/>
              </w:rPr>
              <w:t>הכללה</w:t>
            </w:r>
            <w:r>
              <w:rPr>
                <w:rFonts w:ascii="Arial" w:hAnsi="Arial"/>
                <w:color w:val="000000"/>
                <w:sz w:val="20"/>
                <w:szCs w:val="20"/>
                <w:rtl/>
              </w:rPr>
              <w:t xml:space="preserve">) </w:t>
            </w:r>
          </w:p>
          <w:p w:rsidR="008A1A9D" w:rsidRDefault="008A1A9D" w:rsidP="008A1A9D">
            <w:pPr>
              <w:tabs>
                <w:tab w:val="num" w:pos="720"/>
              </w:tabs>
              <w:spacing w:after="120"/>
              <w:rPr>
                <w:rFonts w:ascii="Arial" w:hAnsi="Arial"/>
                <w:b/>
                <w:bCs/>
                <w:u w:val="single"/>
                <w:rtl/>
              </w:rPr>
            </w:pPr>
          </w:p>
        </w:tc>
      </w:tr>
      <w:tr w:rsidR="00605DE2" w:rsidTr="006352BA">
        <w:trPr>
          <w:cantSplit/>
          <w:trHeight w:val="2198"/>
        </w:trPr>
        <w:tc>
          <w:tcPr>
            <w:tcW w:w="0" w:type="auto"/>
            <w:vMerge/>
            <w:tcBorders>
              <w:top w:val="single" w:sz="4" w:space="0" w:color="auto"/>
              <w:left w:val="single" w:sz="4" w:space="0" w:color="auto"/>
              <w:bottom w:val="single" w:sz="4" w:space="0" w:color="auto"/>
              <w:right w:val="single" w:sz="4" w:space="0" w:color="auto"/>
            </w:tcBorders>
            <w:vAlign w:val="center"/>
            <w:hideMark/>
          </w:tcPr>
          <w:p w:rsidR="00605DE2" w:rsidRDefault="00605DE2" w:rsidP="00605DE2">
            <w:pPr>
              <w:rPr>
                <w:rFonts w:ascii="Arial" w:hAnsi="Arial"/>
                <w:b/>
                <w:bCs/>
              </w:rPr>
            </w:pPr>
          </w:p>
        </w:tc>
        <w:tc>
          <w:tcPr>
            <w:tcW w:w="2305" w:type="dxa"/>
            <w:tcBorders>
              <w:top w:val="single" w:sz="4" w:space="0" w:color="auto"/>
              <w:left w:val="single" w:sz="4" w:space="0" w:color="auto"/>
              <w:bottom w:val="single" w:sz="4" w:space="0" w:color="auto"/>
              <w:right w:val="single" w:sz="4" w:space="0" w:color="auto"/>
            </w:tcBorders>
            <w:hideMark/>
          </w:tcPr>
          <w:p w:rsidR="00605DE2" w:rsidRDefault="00605DE2" w:rsidP="00605DE2">
            <w:pPr>
              <w:spacing w:before="120"/>
              <w:rPr>
                <w:rFonts w:ascii="Arial" w:hAnsi="Arial"/>
                <w:b/>
                <w:bCs/>
                <w:color w:val="0000FF"/>
                <w:rtl/>
              </w:rPr>
            </w:pPr>
            <w:r>
              <w:rPr>
                <w:rFonts w:ascii="Arial" w:hAnsi="Arial"/>
                <w:b/>
                <w:bCs/>
                <w:rtl/>
              </w:rPr>
              <w:t xml:space="preserve">האדם משתמש לצרכיו בחומרים בהתאם לתכונותיהם. </w:t>
            </w:r>
          </w:p>
          <w:p w:rsidR="00605DE2" w:rsidRDefault="00605DE2" w:rsidP="00605DE2">
            <w:pPr>
              <w:spacing w:before="120"/>
              <w:rPr>
                <w:rFonts w:ascii="Arial" w:hAnsi="Arial"/>
                <w:b/>
                <w:bCs/>
                <w:color w:val="0000FF"/>
                <w:rtl/>
              </w:rPr>
            </w:pPr>
            <w:r>
              <w:rPr>
                <w:rFonts w:ascii="Arial" w:hAnsi="Arial"/>
                <w:b/>
                <w:bCs/>
                <w:rtl/>
              </w:rPr>
              <w:t>להפקת חומרים, לעיבודם ולשימוש בהם יש השפעה מכרעת על איכות חיי האדם ועל הסביבה</w:t>
            </w:r>
            <w:r>
              <w:rPr>
                <w:rFonts w:ascii="Arial" w:hAnsi="Arial"/>
                <w:b/>
                <w:bCs/>
                <w:color w:val="0000FF"/>
                <w:rtl/>
              </w:rPr>
              <w:t>.</w:t>
            </w:r>
          </w:p>
        </w:tc>
        <w:tc>
          <w:tcPr>
            <w:tcW w:w="3877" w:type="dxa"/>
            <w:tcBorders>
              <w:top w:val="single" w:sz="4" w:space="0" w:color="auto"/>
              <w:left w:val="single" w:sz="4" w:space="0" w:color="auto"/>
              <w:bottom w:val="single" w:sz="4" w:space="0" w:color="auto"/>
              <w:right w:val="single" w:sz="4" w:space="0" w:color="auto"/>
            </w:tcBorders>
            <w:hideMark/>
          </w:tcPr>
          <w:p w:rsidR="00605DE2" w:rsidRDefault="00605DE2" w:rsidP="002B46D9">
            <w:pPr>
              <w:spacing w:before="60" w:after="0"/>
              <w:rPr>
                <w:rFonts w:ascii="Arial" w:hAnsi="Arial"/>
                <w:b/>
                <w:bCs/>
                <w:rtl/>
              </w:rPr>
            </w:pPr>
            <w:r>
              <w:rPr>
                <w:rFonts w:ascii="Arial" w:hAnsi="Arial"/>
                <w:b/>
                <w:bCs/>
                <w:rtl/>
              </w:rPr>
              <w:t>שימוש בחומרים</w:t>
            </w:r>
          </w:p>
          <w:p w:rsidR="00605DE2" w:rsidRDefault="00605DE2" w:rsidP="002B46D9">
            <w:pPr>
              <w:spacing w:before="60" w:after="0"/>
              <w:rPr>
                <w:rFonts w:ascii="Arial" w:hAnsi="Arial"/>
                <w:color w:val="000000"/>
                <w:rtl/>
              </w:rPr>
            </w:pPr>
            <w:r>
              <w:rPr>
                <w:rFonts w:ascii="Arial" w:hAnsi="Arial"/>
                <w:b/>
                <w:bCs/>
                <w:color w:val="FF0000"/>
                <w:rtl/>
              </w:rPr>
              <w:t>6 שעות</w:t>
            </w:r>
          </w:p>
          <w:p w:rsidR="00605DE2" w:rsidRDefault="00605DE2" w:rsidP="009950AA">
            <w:pPr>
              <w:numPr>
                <w:ilvl w:val="0"/>
                <w:numId w:val="52"/>
              </w:numPr>
              <w:tabs>
                <w:tab w:val="num" w:pos="180"/>
              </w:tabs>
              <w:spacing w:after="0" w:line="240" w:lineRule="auto"/>
              <w:ind w:left="180" w:right="0" w:hanging="180"/>
              <w:rPr>
                <w:rFonts w:ascii="Arial" w:hAnsi="Arial"/>
                <w:b/>
                <w:bCs/>
                <w:color w:val="000000"/>
                <w:sz w:val="20"/>
                <w:szCs w:val="20"/>
                <w:rtl/>
              </w:rPr>
            </w:pPr>
            <w:r>
              <w:rPr>
                <w:rFonts w:ascii="Arial" w:hAnsi="Arial"/>
                <w:b/>
                <w:bCs/>
                <w:color w:val="000000"/>
                <w:sz w:val="20"/>
                <w:szCs w:val="20"/>
                <w:rtl/>
              </w:rPr>
              <w:t>הקשר בין תכונות החומר לבין השימוש הנעשה בו:</w:t>
            </w:r>
          </w:p>
          <w:p w:rsidR="00605DE2" w:rsidRDefault="00605DE2" w:rsidP="009950AA">
            <w:pPr>
              <w:numPr>
                <w:ilvl w:val="1"/>
                <w:numId w:val="50"/>
              </w:numPr>
              <w:tabs>
                <w:tab w:val="clear" w:pos="1440"/>
                <w:tab w:val="num" w:pos="278"/>
              </w:tabs>
              <w:spacing w:after="0" w:line="240" w:lineRule="auto"/>
              <w:ind w:left="278" w:right="0" w:hanging="278"/>
              <w:rPr>
                <w:rFonts w:ascii="Arial" w:hAnsi="Arial"/>
                <w:sz w:val="20"/>
                <w:szCs w:val="20"/>
              </w:rPr>
            </w:pPr>
            <w:r>
              <w:rPr>
                <w:rFonts w:ascii="Arial" w:hAnsi="Arial"/>
                <w:sz w:val="20"/>
                <w:szCs w:val="20"/>
                <w:rtl/>
              </w:rPr>
              <w:t>ציפה לדוגמה: להובלת גזעי עצים בנהר, לגלישה בעזרת גלשן</w:t>
            </w:r>
          </w:p>
          <w:p w:rsidR="00605DE2" w:rsidRDefault="00605DE2" w:rsidP="009950AA">
            <w:pPr>
              <w:numPr>
                <w:ilvl w:val="1"/>
                <w:numId w:val="50"/>
              </w:numPr>
              <w:tabs>
                <w:tab w:val="clear" w:pos="1440"/>
                <w:tab w:val="num" w:pos="278"/>
              </w:tabs>
              <w:spacing w:after="0" w:line="240" w:lineRule="auto"/>
              <w:ind w:left="278" w:right="0" w:hanging="278"/>
              <w:rPr>
                <w:rFonts w:ascii="Arial" w:hAnsi="Arial"/>
                <w:sz w:val="20"/>
                <w:szCs w:val="20"/>
              </w:rPr>
            </w:pPr>
            <w:r>
              <w:rPr>
                <w:rFonts w:ascii="Arial" w:hAnsi="Arial"/>
                <w:sz w:val="20"/>
                <w:szCs w:val="20"/>
                <w:rtl/>
              </w:rPr>
              <w:t xml:space="preserve">טעם (מזון ומשקה) </w:t>
            </w:r>
          </w:p>
          <w:p w:rsidR="00605DE2" w:rsidRDefault="00605DE2" w:rsidP="009950AA">
            <w:pPr>
              <w:numPr>
                <w:ilvl w:val="1"/>
                <w:numId w:val="50"/>
              </w:numPr>
              <w:tabs>
                <w:tab w:val="clear" w:pos="1440"/>
                <w:tab w:val="num" w:pos="278"/>
              </w:tabs>
              <w:spacing w:after="0" w:line="240" w:lineRule="auto"/>
              <w:ind w:left="278" w:right="0" w:hanging="278"/>
              <w:rPr>
                <w:rFonts w:ascii="Arial" w:hAnsi="Arial"/>
                <w:sz w:val="20"/>
                <w:szCs w:val="20"/>
              </w:rPr>
            </w:pPr>
            <w:r>
              <w:rPr>
                <w:rFonts w:ascii="Arial" w:hAnsi="Arial"/>
                <w:sz w:val="20"/>
                <w:szCs w:val="20"/>
                <w:rtl/>
              </w:rPr>
              <w:t>קשיות (אבן לבנייה)</w:t>
            </w:r>
          </w:p>
          <w:p w:rsidR="00605DE2" w:rsidRDefault="00605DE2" w:rsidP="009950AA">
            <w:pPr>
              <w:numPr>
                <w:ilvl w:val="1"/>
                <w:numId w:val="50"/>
              </w:numPr>
              <w:tabs>
                <w:tab w:val="clear" w:pos="1440"/>
                <w:tab w:val="num" w:pos="278"/>
              </w:tabs>
              <w:spacing w:after="0" w:line="240" w:lineRule="auto"/>
              <w:ind w:left="278" w:right="0" w:hanging="278"/>
              <w:rPr>
                <w:rFonts w:ascii="Arial" w:hAnsi="Arial"/>
                <w:sz w:val="20"/>
                <w:szCs w:val="20"/>
              </w:rPr>
            </w:pPr>
            <w:r>
              <w:rPr>
                <w:rFonts w:ascii="Arial" w:hAnsi="Arial"/>
                <w:sz w:val="20"/>
                <w:szCs w:val="20"/>
                <w:rtl/>
              </w:rPr>
              <w:t>ריח (בושם, מטהר אוויר)</w:t>
            </w:r>
          </w:p>
          <w:p w:rsidR="00605DE2" w:rsidRDefault="00605DE2" w:rsidP="009950AA">
            <w:pPr>
              <w:numPr>
                <w:ilvl w:val="1"/>
                <w:numId w:val="50"/>
              </w:numPr>
              <w:tabs>
                <w:tab w:val="clear" w:pos="1440"/>
                <w:tab w:val="num" w:pos="278"/>
              </w:tabs>
              <w:spacing w:after="0" w:line="240" w:lineRule="auto"/>
              <w:ind w:left="278" w:right="0" w:hanging="278"/>
              <w:rPr>
                <w:b/>
                <w:bCs/>
                <w:color w:val="0000FF"/>
              </w:rPr>
            </w:pPr>
            <w:r>
              <w:rPr>
                <w:rFonts w:ascii="Arial" w:hAnsi="Arial"/>
                <w:sz w:val="20"/>
                <w:szCs w:val="20"/>
                <w:rtl/>
              </w:rPr>
              <w:t>שקיפות (זכוכית לחלון)</w:t>
            </w:r>
          </w:p>
        </w:tc>
        <w:tc>
          <w:tcPr>
            <w:tcW w:w="6096" w:type="dxa"/>
            <w:tcBorders>
              <w:top w:val="single" w:sz="4" w:space="0" w:color="auto"/>
              <w:left w:val="single" w:sz="4" w:space="0" w:color="auto"/>
              <w:bottom w:val="single" w:sz="4" w:space="0" w:color="auto"/>
              <w:right w:val="single" w:sz="4" w:space="0" w:color="auto"/>
            </w:tcBorders>
            <w:hideMark/>
          </w:tcPr>
          <w:p w:rsidR="00605DE2" w:rsidRDefault="00605DE2" w:rsidP="009950AA">
            <w:pPr>
              <w:numPr>
                <w:ilvl w:val="1"/>
                <w:numId w:val="50"/>
              </w:numPr>
              <w:tabs>
                <w:tab w:val="clear" w:pos="1440"/>
                <w:tab w:val="num" w:pos="278"/>
              </w:tabs>
              <w:spacing w:after="0" w:line="240" w:lineRule="auto"/>
              <w:ind w:left="278" w:right="0" w:hanging="278"/>
              <w:rPr>
                <w:rFonts w:ascii="Arial" w:hAnsi="Arial"/>
                <w:sz w:val="20"/>
                <w:szCs w:val="20"/>
                <w:rtl/>
              </w:rPr>
            </w:pPr>
            <w:r>
              <w:rPr>
                <w:rFonts w:ascii="Arial" w:hAnsi="Arial"/>
                <w:sz w:val="20"/>
                <w:szCs w:val="20"/>
                <w:rtl/>
              </w:rPr>
              <w:t>התלמידים יזהו את החומרים שמהם עשויים מוצרים ויסיקו איזו תכונה של החומר מנוצלת למוצר (הנדסה הפוכה). (</w:t>
            </w:r>
            <w:r>
              <w:rPr>
                <w:rFonts w:ascii="Arial" w:hAnsi="Arial"/>
                <w:b/>
                <w:bCs/>
                <w:sz w:val="20"/>
                <w:szCs w:val="20"/>
                <w:rtl/>
              </w:rPr>
              <w:t>רכיבים וקשרים, הסקת מסקנות</w:t>
            </w:r>
            <w:r>
              <w:rPr>
                <w:rFonts w:ascii="Arial" w:hAnsi="Arial"/>
                <w:sz w:val="20"/>
                <w:szCs w:val="20"/>
                <w:rtl/>
              </w:rPr>
              <w:t>)</w:t>
            </w:r>
          </w:p>
          <w:p w:rsidR="00605DE2" w:rsidRDefault="00605DE2" w:rsidP="009950AA">
            <w:pPr>
              <w:numPr>
                <w:ilvl w:val="1"/>
                <w:numId w:val="50"/>
              </w:numPr>
              <w:tabs>
                <w:tab w:val="clear" w:pos="1440"/>
                <w:tab w:val="num" w:pos="278"/>
              </w:tabs>
              <w:spacing w:after="0" w:line="240" w:lineRule="auto"/>
              <w:ind w:left="278" w:right="0" w:hanging="278"/>
              <w:rPr>
                <w:rFonts w:ascii="Arial" w:hAnsi="Arial"/>
                <w:sz w:val="20"/>
                <w:szCs w:val="20"/>
              </w:rPr>
            </w:pPr>
            <w:r>
              <w:rPr>
                <w:rFonts w:ascii="Arial" w:hAnsi="Arial"/>
                <w:sz w:val="20"/>
                <w:szCs w:val="20"/>
                <w:rtl/>
              </w:rPr>
              <w:t>התלמידים יתאימו בין חומרים למוצרים וינמקו את תאמתם. (</w:t>
            </w:r>
            <w:r>
              <w:rPr>
                <w:rFonts w:ascii="Arial" w:hAnsi="Arial"/>
                <w:b/>
                <w:bCs/>
                <w:sz w:val="20"/>
                <w:szCs w:val="20"/>
                <w:rtl/>
              </w:rPr>
              <w:t>טיעון</w:t>
            </w:r>
            <w:r>
              <w:rPr>
                <w:rFonts w:ascii="Arial" w:hAnsi="Arial"/>
                <w:sz w:val="20"/>
                <w:szCs w:val="20"/>
                <w:rtl/>
              </w:rPr>
              <w:t>)</w:t>
            </w:r>
          </w:p>
          <w:p w:rsidR="00605DE2" w:rsidRDefault="00605DE2" w:rsidP="009950AA">
            <w:pPr>
              <w:numPr>
                <w:ilvl w:val="1"/>
                <w:numId w:val="50"/>
              </w:numPr>
              <w:tabs>
                <w:tab w:val="clear" w:pos="1440"/>
                <w:tab w:val="num" w:pos="278"/>
              </w:tabs>
              <w:spacing w:after="0" w:line="240" w:lineRule="auto"/>
              <w:ind w:left="278" w:right="0" w:hanging="278"/>
              <w:rPr>
                <w:rFonts w:ascii="Arial" w:hAnsi="Arial"/>
                <w:sz w:val="20"/>
                <w:szCs w:val="20"/>
              </w:rPr>
            </w:pPr>
            <w:r>
              <w:rPr>
                <w:rFonts w:ascii="Arial" w:hAnsi="Arial"/>
                <w:sz w:val="20"/>
                <w:szCs w:val="20"/>
                <w:rtl/>
              </w:rPr>
              <w:t>התלמידים יתאימו בין מוצרים לתכונה הנדרשת לתפקידם. וינמקו את התאמתם. (</w:t>
            </w:r>
            <w:r>
              <w:rPr>
                <w:rFonts w:ascii="Arial" w:hAnsi="Arial"/>
                <w:b/>
                <w:bCs/>
                <w:sz w:val="20"/>
                <w:szCs w:val="20"/>
                <w:rtl/>
              </w:rPr>
              <w:t>רכיבים וקשרים, טיעון</w:t>
            </w:r>
            <w:r>
              <w:rPr>
                <w:rFonts w:ascii="Arial" w:hAnsi="Arial"/>
                <w:sz w:val="20"/>
                <w:szCs w:val="20"/>
                <w:rtl/>
              </w:rPr>
              <w:t>)</w:t>
            </w:r>
          </w:p>
          <w:p w:rsidR="00605DE2" w:rsidRDefault="00605DE2" w:rsidP="009950AA">
            <w:pPr>
              <w:numPr>
                <w:ilvl w:val="1"/>
                <w:numId w:val="50"/>
              </w:numPr>
              <w:tabs>
                <w:tab w:val="clear" w:pos="1440"/>
                <w:tab w:val="num" w:pos="278"/>
              </w:tabs>
              <w:spacing w:after="0" w:line="240" w:lineRule="auto"/>
              <w:ind w:left="278" w:right="0" w:hanging="278"/>
              <w:rPr>
                <w:rFonts w:ascii="Arial" w:hAnsi="Arial"/>
                <w:sz w:val="20"/>
                <w:szCs w:val="20"/>
              </w:rPr>
            </w:pPr>
            <w:r>
              <w:rPr>
                <w:rFonts w:ascii="Arial" w:hAnsi="Arial"/>
                <w:sz w:val="20"/>
                <w:szCs w:val="20"/>
                <w:rtl/>
              </w:rPr>
              <w:t>התלמידים ישוו בין מוצרים דומים העשויים מחומרים שונים ויסיקו מסקנות (</w:t>
            </w:r>
            <w:r>
              <w:rPr>
                <w:rFonts w:ascii="Arial" w:hAnsi="Arial"/>
                <w:b/>
                <w:bCs/>
                <w:sz w:val="20"/>
                <w:szCs w:val="20"/>
                <w:rtl/>
              </w:rPr>
              <w:t>השוואה, הסקת מסקנות</w:t>
            </w:r>
            <w:r>
              <w:rPr>
                <w:rFonts w:ascii="Arial" w:hAnsi="Arial"/>
                <w:sz w:val="20"/>
                <w:szCs w:val="20"/>
                <w:rtl/>
              </w:rPr>
              <w:t xml:space="preserve">) </w:t>
            </w:r>
          </w:p>
        </w:tc>
      </w:tr>
      <w:tr w:rsidR="00605DE2" w:rsidTr="006352BA">
        <w:tc>
          <w:tcPr>
            <w:tcW w:w="1407" w:type="dxa"/>
            <w:tcBorders>
              <w:top w:val="single" w:sz="4" w:space="0" w:color="auto"/>
              <w:left w:val="single" w:sz="4" w:space="0" w:color="auto"/>
              <w:bottom w:val="single" w:sz="4" w:space="0" w:color="auto"/>
              <w:right w:val="single" w:sz="4" w:space="0" w:color="auto"/>
            </w:tcBorders>
            <w:hideMark/>
          </w:tcPr>
          <w:p w:rsidR="00605DE2" w:rsidRDefault="00605DE2" w:rsidP="00605DE2">
            <w:pPr>
              <w:rPr>
                <w:rFonts w:ascii="Arial" w:hAnsi="Arial"/>
                <w:b/>
                <w:bCs/>
                <w:rtl/>
              </w:rPr>
            </w:pPr>
            <w:r>
              <w:rPr>
                <w:rFonts w:ascii="Arial" w:hAnsi="Arial"/>
                <w:b/>
                <w:bCs/>
                <w:color w:val="000000"/>
                <w:rtl/>
              </w:rPr>
              <w:lastRenderedPageBreak/>
              <w:t>תהליכי שינוי בחומרים</w:t>
            </w:r>
          </w:p>
        </w:tc>
        <w:tc>
          <w:tcPr>
            <w:tcW w:w="2305" w:type="dxa"/>
            <w:tcBorders>
              <w:top w:val="single" w:sz="4" w:space="0" w:color="auto"/>
              <w:left w:val="single" w:sz="4" w:space="0" w:color="auto"/>
              <w:bottom w:val="single" w:sz="4" w:space="0" w:color="auto"/>
              <w:right w:val="single" w:sz="4" w:space="0" w:color="auto"/>
            </w:tcBorders>
          </w:tcPr>
          <w:p w:rsidR="00605DE2" w:rsidRDefault="00605DE2" w:rsidP="002B46D9">
            <w:pPr>
              <w:rPr>
                <w:rFonts w:ascii="Arial" w:hAnsi="Arial"/>
                <w:b/>
                <w:bCs/>
                <w:rtl/>
              </w:rPr>
            </w:pPr>
            <w:r>
              <w:rPr>
                <w:rFonts w:ascii="Arial" w:hAnsi="Arial"/>
                <w:b/>
                <w:bCs/>
                <w:rtl/>
              </w:rPr>
              <w:t xml:space="preserve">בחומרים יכולים להתרחש שינויים פיזיקליים. בשינוי פיזיקלי מהות החומר אינה משתנה </w:t>
            </w:r>
          </w:p>
          <w:p w:rsidR="00605DE2" w:rsidRDefault="00605DE2" w:rsidP="002B46D9">
            <w:pPr>
              <w:spacing w:after="0" w:line="240" w:lineRule="auto"/>
              <w:rPr>
                <w:rFonts w:ascii="Arial" w:hAnsi="Arial"/>
                <w:b/>
                <w:bCs/>
                <w:color w:val="000000"/>
                <w:sz w:val="28"/>
                <w:szCs w:val="28"/>
                <w:rtl/>
              </w:rPr>
            </w:pPr>
            <w:r>
              <w:rPr>
                <w:rFonts w:ascii="Arial" w:hAnsi="Arial"/>
                <w:b/>
                <w:bCs/>
                <w:rtl/>
              </w:rPr>
              <w:t>חימום גוף (תוספת חום) או קירור גוף (גריעת חום) יכולים לגרום לשינויים פיזיקליים ולשינויים כימיים.</w:t>
            </w:r>
          </w:p>
        </w:tc>
        <w:tc>
          <w:tcPr>
            <w:tcW w:w="3877" w:type="dxa"/>
            <w:tcBorders>
              <w:top w:val="single" w:sz="4" w:space="0" w:color="auto"/>
              <w:left w:val="single" w:sz="4" w:space="0" w:color="auto"/>
              <w:bottom w:val="single" w:sz="4" w:space="0" w:color="auto"/>
              <w:right w:val="single" w:sz="4" w:space="0" w:color="auto"/>
            </w:tcBorders>
          </w:tcPr>
          <w:p w:rsidR="00605DE2" w:rsidRDefault="00605DE2" w:rsidP="002B46D9">
            <w:pPr>
              <w:spacing w:after="0"/>
              <w:rPr>
                <w:rFonts w:ascii="Arial" w:hAnsi="Arial"/>
                <w:b/>
                <w:bCs/>
                <w:rtl/>
              </w:rPr>
            </w:pPr>
            <w:r>
              <w:rPr>
                <w:rFonts w:ascii="Arial" w:hAnsi="Arial"/>
                <w:b/>
                <w:bCs/>
                <w:u w:val="single"/>
                <w:rtl/>
              </w:rPr>
              <w:t xml:space="preserve">שינויים בחומר - מצבי הצבירה </w:t>
            </w:r>
          </w:p>
          <w:p w:rsidR="00605DE2" w:rsidRDefault="00605DE2" w:rsidP="002B46D9">
            <w:pPr>
              <w:spacing w:after="0"/>
              <w:rPr>
                <w:rFonts w:ascii="Arial" w:hAnsi="Arial"/>
                <w:b/>
                <w:bCs/>
                <w:u w:val="single"/>
                <w:rtl/>
              </w:rPr>
            </w:pPr>
            <w:r>
              <w:rPr>
                <w:rFonts w:ascii="Arial" w:hAnsi="Arial"/>
                <w:b/>
                <w:bCs/>
                <w:color w:val="FF0000"/>
                <w:rtl/>
              </w:rPr>
              <w:t>6 שעות</w:t>
            </w:r>
          </w:p>
          <w:p w:rsidR="00605DE2" w:rsidRDefault="00605DE2" w:rsidP="009950AA">
            <w:pPr>
              <w:numPr>
                <w:ilvl w:val="0"/>
                <w:numId w:val="52"/>
              </w:numPr>
              <w:tabs>
                <w:tab w:val="num" w:pos="180"/>
              </w:tabs>
              <w:spacing w:after="0" w:line="240" w:lineRule="auto"/>
              <w:ind w:left="180" w:right="0" w:hanging="180"/>
              <w:rPr>
                <w:rFonts w:ascii="Arial" w:hAnsi="Arial"/>
                <w:b/>
                <w:bCs/>
                <w:color w:val="000000"/>
                <w:sz w:val="20"/>
                <w:szCs w:val="20"/>
                <w:rtl/>
              </w:rPr>
            </w:pPr>
            <w:r>
              <w:rPr>
                <w:rFonts w:ascii="Arial" w:hAnsi="Arial"/>
                <w:b/>
                <w:bCs/>
                <w:color w:val="000000"/>
                <w:sz w:val="20"/>
                <w:szCs w:val="20"/>
                <w:rtl/>
              </w:rPr>
              <w:t xml:space="preserve">מוצק ונוזל  </w:t>
            </w:r>
          </w:p>
          <w:p w:rsidR="00605DE2" w:rsidRDefault="00605DE2" w:rsidP="009950AA">
            <w:pPr>
              <w:numPr>
                <w:ilvl w:val="1"/>
                <w:numId w:val="50"/>
              </w:numPr>
              <w:tabs>
                <w:tab w:val="clear" w:pos="1440"/>
                <w:tab w:val="num" w:pos="278"/>
              </w:tabs>
              <w:spacing w:after="0" w:line="240" w:lineRule="auto"/>
              <w:ind w:left="278" w:right="0" w:hanging="278"/>
              <w:rPr>
                <w:rFonts w:ascii="Arial" w:hAnsi="Arial"/>
              </w:rPr>
            </w:pPr>
            <w:r>
              <w:rPr>
                <w:rFonts w:ascii="Arial" w:hAnsi="Arial"/>
                <w:sz w:val="20"/>
                <w:szCs w:val="20"/>
                <w:rtl/>
              </w:rPr>
              <w:t>מוצק, לדוגמה: קרח, ברזל, עץ</w:t>
            </w:r>
          </w:p>
          <w:p w:rsidR="00605DE2" w:rsidRDefault="00605DE2" w:rsidP="009950AA">
            <w:pPr>
              <w:numPr>
                <w:ilvl w:val="1"/>
                <w:numId w:val="50"/>
              </w:numPr>
              <w:tabs>
                <w:tab w:val="clear" w:pos="1440"/>
                <w:tab w:val="num" w:pos="278"/>
              </w:tabs>
              <w:spacing w:after="0" w:line="240" w:lineRule="auto"/>
              <w:ind w:left="278" w:right="0" w:hanging="278"/>
              <w:rPr>
                <w:rFonts w:ascii="Arial" w:hAnsi="Arial"/>
              </w:rPr>
            </w:pPr>
            <w:r>
              <w:rPr>
                <w:rFonts w:ascii="Arial" w:hAnsi="Arial"/>
                <w:sz w:val="20"/>
                <w:szCs w:val="20"/>
                <w:rtl/>
              </w:rPr>
              <w:t>נוזל, לדוגמה: מים, שמן</w:t>
            </w:r>
          </w:p>
          <w:p w:rsidR="00605DE2" w:rsidRDefault="00605DE2" w:rsidP="002B46D9">
            <w:pPr>
              <w:tabs>
                <w:tab w:val="num" w:pos="420"/>
              </w:tabs>
              <w:spacing w:after="0"/>
              <w:rPr>
                <w:rFonts w:ascii="Arial" w:hAnsi="Arial"/>
              </w:rPr>
            </w:pPr>
          </w:p>
          <w:p w:rsidR="00605DE2" w:rsidRDefault="00605DE2" w:rsidP="009950AA">
            <w:pPr>
              <w:numPr>
                <w:ilvl w:val="0"/>
                <w:numId w:val="52"/>
              </w:numPr>
              <w:tabs>
                <w:tab w:val="num" w:pos="180"/>
              </w:tabs>
              <w:spacing w:after="0" w:line="240" w:lineRule="auto"/>
              <w:ind w:left="180" w:right="0" w:hanging="180"/>
              <w:rPr>
                <w:rFonts w:ascii="Arial" w:hAnsi="Arial"/>
                <w:color w:val="000000"/>
              </w:rPr>
            </w:pPr>
            <w:r>
              <w:rPr>
                <w:rFonts w:ascii="Arial" w:hAnsi="Arial"/>
                <w:b/>
                <w:bCs/>
                <w:color w:val="000000"/>
                <w:sz w:val="20"/>
                <w:szCs w:val="20"/>
                <w:rtl/>
              </w:rPr>
              <w:t>מעברים בין מצבי צבירה: מעבר ממוצק לנוזל ולהיפך</w:t>
            </w:r>
          </w:p>
          <w:p w:rsidR="00605DE2" w:rsidRDefault="00605DE2" w:rsidP="009950AA">
            <w:pPr>
              <w:numPr>
                <w:ilvl w:val="1"/>
                <w:numId w:val="50"/>
              </w:numPr>
              <w:tabs>
                <w:tab w:val="clear" w:pos="1440"/>
                <w:tab w:val="num" w:pos="278"/>
              </w:tabs>
              <w:spacing w:after="0" w:line="240" w:lineRule="auto"/>
              <w:ind w:left="278" w:right="0" w:hanging="278"/>
              <w:rPr>
                <w:rFonts w:ascii="Arial" w:hAnsi="Arial"/>
                <w:rtl/>
              </w:rPr>
            </w:pPr>
            <w:r>
              <w:rPr>
                <w:rFonts w:ascii="Arial" w:hAnsi="Arial"/>
                <w:sz w:val="20"/>
                <w:szCs w:val="20"/>
                <w:rtl/>
              </w:rPr>
              <w:t>מקרח למים, משעווה מוצקה לשעווה נוזלית ולהיפך</w:t>
            </w:r>
            <w:r>
              <w:rPr>
                <w:rFonts w:ascii="Arial" w:hAnsi="Arial"/>
                <w:rtl/>
              </w:rPr>
              <w:t>.</w:t>
            </w:r>
          </w:p>
          <w:p w:rsidR="00605DE2" w:rsidRDefault="00605DE2" w:rsidP="00605DE2">
            <w:pPr>
              <w:tabs>
                <w:tab w:val="num" w:pos="420"/>
              </w:tabs>
              <w:ind w:left="302" w:right="420"/>
              <w:rPr>
                <w:rFonts w:ascii="Arial" w:hAnsi="Arial"/>
                <w:b/>
                <w:bCs/>
                <w:color w:val="000000"/>
                <w:sz w:val="28"/>
                <w:szCs w:val="28"/>
              </w:rPr>
            </w:pPr>
          </w:p>
        </w:tc>
        <w:tc>
          <w:tcPr>
            <w:tcW w:w="6096" w:type="dxa"/>
            <w:tcBorders>
              <w:top w:val="single" w:sz="4" w:space="0" w:color="auto"/>
              <w:left w:val="single" w:sz="4" w:space="0" w:color="auto"/>
              <w:bottom w:val="single" w:sz="4" w:space="0" w:color="auto"/>
              <w:right w:val="single" w:sz="4" w:space="0" w:color="auto"/>
            </w:tcBorders>
          </w:tcPr>
          <w:p w:rsidR="00605DE2" w:rsidRDefault="00605DE2" w:rsidP="002B46D9">
            <w:pPr>
              <w:spacing w:after="120"/>
              <w:rPr>
                <w:rFonts w:ascii="Arial" w:hAnsi="Arial"/>
                <w:b/>
                <w:bCs/>
                <w:u w:val="single"/>
                <w:rtl/>
              </w:rPr>
            </w:pPr>
            <w:r>
              <w:rPr>
                <w:rFonts w:ascii="Arial" w:hAnsi="Arial"/>
                <w:b/>
                <w:bCs/>
                <w:u w:val="single"/>
                <w:rtl/>
              </w:rPr>
              <w:t>שינויים בחומר – מצבי צבירה</w:t>
            </w:r>
          </w:p>
          <w:tbl>
            <w:tblPr>
              <w:bidiVisual/>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453"/>
            </w:tblGrid>
            <w:tr w:rsidR="00605DE2" w:rsidTr="009710F6">
              <w:tc>
                <w:tcPr>
                  <w:tcW w:w="5453" w:type="dxa"/>
                  <w:tcBorders>
                    <w:top w:val="single" w:sz="4" w:space="0" w:color="auto"/>
                    <w:left w:val="single" w:sz="4" w:space="0" w:color="auto"/>
                    <w:bottom w:val="single" w:sz="4" w:space="0" w:color="auto"/>
                    <w:right w:val="single" w:sz="4" w:space="0" w:color="auto"/>
                  </w:tcBorders>
                  <w:hideMark/>
                </w:tcPr>
                <w:p w:rsidR="00605DE2" w:rsidRDefault="00605DE2" w:rsidP="002B46D9">
                  <w:pPr>
                    <w:spacing w:after="0"/>
                    <w:rPr>
                      <w:rFonts w:ascii="Arial" w:hAnsi="Arial"/>
                      <w:b/>
                      <w:bCs/>
                      <w:u w:val="single"/>
                      <w:rtl/>
                    </w:rPr>
                  </w:pPr>
                  <w:r>
                    <w:rPr>
                      <w:rFonts w:ascii="Arial" w:hAnsi="Arial"/>
                      <w:b/>
                      <w:bCs/>
                      <w:u w:val="single"/>
                      <w:rtl/>
                    </w:rPr>
                    <w:t>חובה</w:t>
                  </w:r>
                  <w:r>
                    <w:rPr>
                      <w:rFonts w:ascii="Arial" w:hAnsi="Arial"/>
                      <w:b/>
                      <w:bCs/>
                      <w:rtl/>
                    </w:rPr>
                    <w:t>:</w:t>
                  </w:r>
                </w:p>
                <w:p w:rsidR="00605DE2" w:rsidRDefault="00605DE2" w:rsidP="009950AA">
                  <w:pPr>
                    <w:numPr>
                      <w:ilvl w:val="1"/>
                      <w:numId w:val="50"/>
                    </w:numPr>
                    <w:tabs>
                      <w:tab w:val="clear" w:pos="1440"/>
                      <w:tab w:val="num" w:pos="278"/>
                    </w:tabs>
                    <w:spacing w:after="0" w:line="240" w:lineRule="auto"/>
                    <w:ind w:left="278" w:right="0" w:hanging="278"/>
                    <w:rPr>
                      <w:rFonts w:ascii="Arial" w:hAnsi="Arial"/>
                      <w:color w:val="000000"/>
                      <w:sz w:val="20"/>
                      <w:szCs w:val="20"/>
                      <w:rtl/>
                    </w:rPr>
                  </w:pPr>
                  <w:r w:rsidRPr="003C5305">
                    <w:rPr>
                      <w:rFonts w:ascii="Arial" w:hAnsi="Arial"/>
                      <w:sz w:val="20"/>
                      <w:szCs w:val="20"/>
                      <w:rtl/>
                    </w:rPr>
                    <w:t>התלמידים</w:t>
                  </w:r>
                  <w:r>
                    <w:rPr>
                      <w:rFonts w:ascii="Arial" w:hAnsi="Arial"/>
                      <w:color w:val="000000"/>
                      <w:sz w:val="20"/>
                      <w:szCs w:val="20"/>
                      <w:rtl/>
                    </w:rPr>
                    <w:t xml:space="preserve"> ימיינו חומרים למוצקים ולנוזלים ויסיקו מסקנה על תכונות של כל מצב. (</w:t>
                  </w:r>
                  <w:r>
                    <w:rPr>
                      <w:rFonts w:ascii="Arial" w:hAnsi="Arial"/>
                      <w:b/>
                      <w:bCs/>
                      <w:color w:val="000000"/>
                      <w:sz w:val="20"/>
                      <w:szCs w:val="20"/>
                      <w:rtl/>
                    </w:rPr>
                    <w:t>מיון, הסקת מסקנות</w:t>
                  </w:r>
                  <w:r>
                    <w:rPr>
                      <w:rFonts w:ascii="Arial" w:hAnsi="Arial"/>
                      <w:color w:val="000000"/>
                      <w:sz w:val="20"/>
                      <w:szCs w:val="20"/>
                      <w:rtl/>
                    </w:rPr>
                    <w:t xml:space="preserve">)   </w:t>
                  </w:r>
                </w:p>
                <w:p w:rsidR="00605DE2" w:rsidRDefault="00605DE2" w:rsidP="009950AA">
                  <w:pPr>
                    <w:numPr>
                      <w:ilvl w:val="1"/>
                      <w:numId w:val="50"/>
                    </w:numPr>
                    <w:tabs>
                      <w:tab w:val="clear" w:pos="1440"/>
                      <w:tab w:val="num" w:pos="278"/>
                    </w:tabs>
                    <w:spacing w:after="0" w:line="240" w:lineRule="auto"/>
                    <w:ind w:left="278" w:right="0" w:hanging="278"/>
                    <w:rPr>
                      <w:rFonts w:ascii="Arial" w:hAnsi="Arial"/>
                      <w:color w:val="000000"/>
                      <w:sz w:val="20"/>
                      <w:szCs w:val="20"/>
                    </w:rPr>
                  </w:pPr>
                  <w:r>
                    <w:rPr>
                      <w:rFonts w:ascii="Arial" w:hAnsi="Arial"/>
                      <w:color w:val="000000"/>
                      <w:sz w:val="20"/>
                      <w:szCs w:val="20"/>
                      <w:rtl/>
                    </w:rPr>
                    <w:t>התנסות בהדגמה: המורה ידגים/תדגים שינוי מצב צבירה של חומרים מוצקים ונוזלים על ידי חימום או קירור והתלמידים יסיקו מסקנות על הפעולות הדרושות למעבר ממצב למצב (</w:t>
                  </w:r>
                  <w:r>
                    <w:rPr>
                      <w:rFonts w:ascii="Arial" w:hAnsi="Arial"/>
                      <w:b/>
                      <w:bCs/>
                      <w:color w:val="000000"/>
                      <w:sz w:val="20"/>
                      <w:szCs w:val="20"/>
                      <w:rtl/>
                    </w:rPr>
                    <w:t>איסוף ממצאים באמצעות תצפית, הסקת מסקנות</w:t>
                  </w:r>
                  <w:r>
                    <w:rPr>
                      <w:rFonts w:ascii="Arial" w:hAnsi="Arial"/>
                      <w:color w:val="000000"/>
                      <w:sz w:val="20"/>
                      <w:szCs w:val="20"/>
                      <w:rtl/>
                    </w:rPr>
                    <w:t>)</w:t>
                  </w:r>
                </w:p>
                <w:p w:rsidR="00605DE2" w:rsidRDefault="00605DE2" w:rsidP="009950AA">
                  <w:pPr>
                    <w:numPr>
                      <w:ilvl w:val="0"/>
                      <w:numId w:val="53"/>
                    </w:numPr>
                    <w:spacing w:after="0" w:line="240" w:lineRule="auto"/>
                    <w:ind w:left="163" w:hanging="163"/>
                    <w:rPr>
                      <w:rFonts w:ascii="Arial" w:hAnsi="Arial"/>
                      <w:sz w:val="20"/>
                      <w:szCs w:val="20"/>
                      <w:rtl/>
                    </w:rPr>
                  </w:pPr>
                  <w:r>
                    <w:rPr>
                      <w:rFonts w:ascii="Arial" w:hAnsi="Arial"/>
                      <w:sz w:val="20"/>
                      <w:szCs w:val="20"/>
                      <w:rtl/>
                    </w:rPr>
                    <w:t>מדע וטכנולוגיה לכיתה ב, עמ' 135-131</w:t>
                  </w:r>
                </w:p>
                <w:p w:rsidR="00605DE2" w:rsidRDefault="00605DE2" w:rsidP="009950AA">
                  <w:pPr>
                    <w:numPr>
                      <w:ilvl w:val="0"/>
                      <w:numId w:val="53"/>
                    </w:numPr>
                    <w:spacing w:after="0" w:line="240" w:lineRule="auto"/>
                    <w:ind w:left="163" w:hanging="163"/>
                    <w:rPr>
                      <w:rFonts w:ascii="Arial" w:hAnsi="Arial"/>
                      <w:sz w:val="20"/>
                      <w:szCs w:val="20"/>
                      <w:rtl/>
                    </w:rPr>
                  </w:pPr>
                  <w:r>
                    <w:rPr>
                      <w:rFonts w:ascii="Arial" w:hAnsi="Arial"/>
                      <w:sz w:val="20"/>
                      <w:szCs w:val="20"/>
                      <w:rtl/>
                    </w:rPr>
                    <w:t>מסע מדע ב, עמ' 114-109</w:t>
                  </w:r>
                </w:p>
                <w:p w:rsidR="00605DE2" w:rsidRPr="00EB5BC8" w:rsidRDefault="00605DE2" w:rsidP="009950AA">
                  <w:pPr>
                    <w:numPr>
                      <w:ilvl w:val="0"/>
                      <w:numId w:val="53"/>
                    </w:numPr>
                    <w:spacing w:after="0" w:line="240" w:lineRule="auto"/>
                    <w:ind w:left="163" w:hanging="163"/>
                    <w:rPr>
                      <w:rFonts w:ascii="Arial" w:hAnsi="Arial"/>
                      <w:b/>
                      <w:bCs/>
                      <w:u w:val="single"/>
                    </w:rPr>
                  </w:pPr>
                  <w:r>
                    <w:rPr>
                      <w:rFonts w:ascii="Arial" w:hAnsi="Arial"/>
                      <w:sz w:val="20"/>
                      <w:szCs w:val="20"/>
                      <w:rtl/>
                    </w:rPr>
                    <w:t>מדע בעידן טכנולוגי חלק שני, עמ' 137-133</w:t>
                  </w:r>
                </w:p>
                <w:p w:rsidR="00EB5BC8" w:rsidRDefault="00EB5BC8" w:rsidP="009950AA">
                  <w:pPr>
                    <w:numPr>
                      <w:ilvl w:val="0"/>
                      <w:numId w:val="53"/>
                    </w:numPr>
                    <w:spacing w:after="0" w:line="240" w:lineRule="auto"/>
                    <w:ind w:left="163" w:hanging="163"/>
                    <w:rPr>
                      <w:rFonts w:ascii="Arial" w:hAnsi="Arial"/>
                      <w:b/>
                      <w:bCs/>
                      <w:u w:val="single"/>
                    </w:rPr>
                  </w:pPr>
                  <w:r>
                    <w:rPr>
                      <w:rFonts w:ascii="Arial" w:hAnsi="Arial" w:hint="cs"/>
                      <w:sz w:val="20"/>
                      <w:szCs w:val="20"/>
                      <w:rtl/>
                    </w:rPr>
                    <w:t>דגם הוראה ניסוי בהדגמה</w:t>
                  </w:r>
                  <w:r w:rsidR="005C6947">
                    <w:rPr>
                      <w:rFonts w:ascii="Arial" w:hAnsi="Arial" w:hint="cs"/>
                      <w:sz w:val="20"/>
                      <w:szCs w:val="20"/>
                      <w:rtl/>
                    </w:rPr>
                    <w:t xml:space="preserve">: </w:t>
                  </w:r>
                  <w:r>
                    <w:rPr>
                      <w:rFonts w:ascii="Arial" w:hAnsi="Arial" w:hint="cs"/>
                      <w:sz w:val="20"/>
                      <w:szCs w:val="20"/>
                      <w:rtl/>
                    </w:rPr>
                    <w:t xml:space="preserve"> שינויים בחומר </w:t>
                  </w:r>
                  <w:r w:rsidR="005C6947">
                    <w:rPr>
                      <w:rFonts w:ascii="Arial" w:hAnsi="Arial" w:hint="cs"/>
                      <w:sz w:val="20"/>
                      <w:szCs w:val="20"/>
                      <w:rtl/>
                    </w:rPr>
                    <w:t xml:space="preserve">- </w:t>
                  </w:r>
                  <w:r>
                    <w:rPr>
                      <w:rFonts w:ascii="Arial" w:hAnsi="Arial" w:hint="cs"/>
                      <w:sz w:val="20"/>
                      <w:szCs w:val="20"/>
                      <w:rtl/>
                    </w:rPr>
                    <w:t xml:space="preserve">מצבי צבירה: </w:t>
                  </w:r>
                  <w:hyperlink r:id="rId123" w:history="1">
                    <w:r w:rsidRPr="009710F6">
                      <w:rPr>
                        <w:rStyle w:val="Hyperlink"/>
                        <w:rFonts w:ascii="Arial" w:hAnsi="Arial" w:hint="cs"/>
                        <w:sz w:val="20"/>
                        <w:szCs w:val="20"/>
                        <w:rtl/>
                      </w:rPr>
                      <w:t>למורה</w:t>
                    </w:r>
                  </w:hyperlink>
                  <w:r>
                    <w:rPr>
                      <w:rFonts w:ascii="Arial" w:hAnsi="Arial" w:hint="cs"/>
                      <w:sz w:val="20"/>
                      <w:szCs w:val="20"/>
                      <w:rtl/>
                    </w:rPr>
                    <w:t xml:space="preserve">, </w:t>
                  </w:r>
                  <w:hyperlink r:id="rId124" w:history="1">
                    <w:r w:rsidRPr="009710F6">
                      <w:rPr>
                        <w:rStyle w:val="Hyperlink"/>
                        <w:rFonts w:ascii="Arial" w:hAnsi="Arial" w:hint="cs"/>
                        <w:sz w:val="20"/>
                        <w:szCs w:val="20"/>
                        <w:rtl/>
                      </w:rPr>
                      <w:t>לתלמיד</w:t>
                    </w:r>
                  </w:hyperlink>
                  <w:r>
                    <w:rPr>
                      <w:rFonts w:ascii="Arial" w:hAnsi="Arial" w:hint="cs"/>
                      <w:sz w:val="20"/>
                      <w:szCs w:val="20"/>
                      <w:rtl/>
                    </w:rPr>
                    <w:t xml:space="preserve">, </w:t>
                  </w:r>
                  <w:hyperlink r:id="rId125" w:history="1">
                    <w:r w:rsidRPr="009710F6">
                      <w:rPr>
                        <w:rStyle w:val="Hyperlink"/>
                        <w:rFonts w:ascii="Arial" w:hAnsi="Arial" w:hint="cs"/>
                        <w:sz w:val="20"/>
                        <w:szCs w:val="20"/>
                        <w:rtl/>
                      </w:rPr>
                      <w:t>לתלמיד בערבית</w:t>
                    </w:r>
                  </w:hyperlink>
                </w:p>
                <w:p w:rsidR="00E56FD0" w:rsidRDefault="00E56FD0" w:rsidP="009950AA">
                  <w:pPr>
                    <w:numPr>
                      <w:ilvl w:val="0"/>
                      <w:numId w:val="53"/>
                    </w:numPr>
                    <w:spacing w:after="0" w:line="240" w:lineRule="auto"/>
                    <w:ind w:left="163" w:hanging="163"/>
                    <w:rPr>
                      <w:rFonts w:ascii="Arial" w:hAnsi="Arial"/>
                      <w:b/>
                      <w:bCs/>
                      <w:u w:val="single"/>
                      <w:rtl/>
                    </w:rPr>
                  </w:pPr>
                  <w:r w:rsidRPr="00E56FD0">
                    <w:rPr>
                      <w:rFonts w:ascii="Arial" w:hAnsi="Arial" w:hint="cs"/>
                      <w:sz w:val="20"/>
                      <w:szCs w:val="20"/>
                      <w:rtl/>
                    </w:rPr>
                    <w:t xml:space="preserve">דגם הוראה להבניית </w:t>
                  </w:r>
                  <w:r w:rsidRPr="00E56FD0">
                    <w:rPr>
                      <w:rFonts w:ascii="Arial" w:hAnsi="Arial"/>
                      <w:sz w:val="20"/>
                      <w:szCs w:val="20"/>
                      <w:rtl/>
                    </w:rPr>
                    <w:t>אסטרטגיית החשיבה קשרי סיבה ותוצאה — זיהוי רכיבים וקשרים</w:t>
                  </w:r>
                  <w:r>
                    <w:rPr>
                      <w:rFonts w:ascii="Arial" w:hAnsi="Arial"/>
                      <w:sz w:val="20"/>
                      <w:szCs w:val="20"/>
                    </w:rPr>
                    <w:t xml:space="preserve"> </w:t>
                  </w:r>
                  <w:r>
                    <w:rPr>
                      <w:rFonts w:ascii="Arial" w:hAnsi="Arial" w:hint="cs"/>
                      <w:sz w:val="20"/>
                      <w:szCs w:val="20"/>
                      <w:rtl/>
                    </w:rPr>
                    <w:t>בהקשר לשינויים בחומר מצבי צבירה "</w:t>
                  </w:r>
                  <w:hyperlink r:id="rId126" w:history="1">
                    <w:r w:rsidRPr="00E56FD0">
                      <w:rPr>
                        <w:rStyle w:val="Hyperlink"/>
                        <w:rFonts w:ascii="Arial" w:hAnsi="Arial"/>
                        <w:sz w:val="20"/>
                        <w:szCs w:val="20"/>
                        <w:rtl/>
                      </w:rPr>
                      <w:t>אם זוהי התוצאה — אז מהי הסיבה?</w:t>
                    </w:r>
                  </w:hyperlink>
                  <w:r>
                    <w:rPr>
                      <w:rFonts w:ascii="Arial" w:hAnsi="Arial" w:hint="cs"/>
                      <w:sz w:val="20"/>
                      <w:szCs w:val="20"/>
                      <w:rtl/>
                    </w:rPr>
                    <w:t xml:space="preserve">" </w:t>
                  </w:r>
                  <w:hyperlink r:id="rId127" w:history="1">
                    <w:r w:rsidR="009738F3" w:rsidRPr="009738F3">
                      <w:rPr>
                        <w:rStyle w:val="Hyperlink"/>
                        <w:rFonts w:ascii="Arial" w:hAnsi="Arial" w:hint="cs"/>
                        <w:sz w:val="20"/>
                        <w:szCs w:val="20"/>
                        <w:rtl/>
                      </w:rPr>
                      <w:t xml:space="preserve"> בערבית</w:t>
                    </w:r>
                  </w:hyperlink>
                </w:p>
              </w:tc>
            </w:tr>
          </w:tbl>
          <w:p w:rsidR="00605DE2" w:rsidRDefault="00605DE2" w:rsidP="00605DE2">
            <w:pPr>
              <w:tabs>
                <w:tab w:val="num" w:pos="720"/>
              </w:tabs>
              <w:rPr>
                <w:rFonts w:ascii="Arial" w:hAnsi="Arial"/>
                <w:b/>
                <w:bCs/>
                <w:u w:val="single"/>
                <w:rtl/>
              </w:rPr>
            </w:pPr>
          </w:p>
        </w:tc>
      </w:tr>
    </w:tbl>
    <w:p w:rsidR="003C5305" w:rsidRDefault="003C5305">
      <w:pPr>
        <w:bidi w:val="0"/>
        <w:spacing w:after="0" w:line="240" w:lineRule="auto"/>
      </w:pPr>
      <w:bookmarkStart w:id="111" w:name="_Toc468035670"/>
      <w:r>
        <w:rPr>
          <w:rtl/>
        </w:rPr>
        <w:br w:type="page"/>
      </w:r>
    </w:p>
    <w:p w:rsidR="00605DE2" w:rsidRPr="001108F3" w:rsidRDefault="00605DE2" w:rsidP="006A5108">
      <w:pPr>
        <w:pStyle w:val="2"/>
        <w:bidi/>
        <w:spacing w:before="0" w:beforeAutospacing="0" w:after="0" w:afterAutospacing="0" w:line="360" w:lineRule="auto"/>
        <w:rPr>
          <w:rFonts w:ascii="David" w:hAnsi="David" w:cs="David"/>
          <w:sz w:val="32"/>
          <w:szCs w:val="32"/>
          <w:rtl/>
        </w:rPr>
      </w:pPr>
      <w:bookmarkStart w:id="112" w:name="_Toc496661732"/>
      <w:r w:rsidRPr="001108F3">
        <w:rPr>
          <w:rFonts w:ascii="David" w:hAnsi="David" w:cs="David"/>
          <w:sz w:val="32"/>
          <w:szCs w:val="32"/>
          <w:rtl/>
        </w:rPr>
        <w:lastRenderedPageBreak/>
        <w:t>תחום תוכן: מדעי החיים - ביולוגיה</w:t>
      </w:r>
      <w:bookmarkEnd w:id="111"/>
      <w:bookmarkEnd w:id="112"/>
      <w:r w:rsidRPr="001108F3">
        <w:rPr>
          <w:rFonts w:ascii="David" w:hAnsi="David" w:cs="David"/>
          <w:sz w:val="32"/>
          <w:szCs w:val="32"/>
          <w:rtl/>
        </w:rPr>
        <w:tab/>
      </w:r>
      <w:r w:rsidRPr="001108F3">
        <w:rPr>
          <w:rFonts w:ascii="David" w:hAnsi="David" w:cs="David"/>
          <w:sz w:val="32"/>
          <w:szCs w:val="32"/>
          <w:rtl/>
        </w:rPr>
        <w:tab/>
      </w:r>
      <w:r w:rsidRPr="001108F3">
        <w:rPr>
          <w:rFonts w:ascii="David" w:hAnsi="David" w:cs="David"/>
          <w:sz w:val="32"/>
          <w:szCs w:val="32"/>
          <w:rtl/>
        </w:rPr>
        <w:tab/>
      </w:r>
    </w:p>
    <w:p w:rsidR="00605DE2" w:rsidRPr="001108F3" w:rsidRDefault="00605DE2" w:rsidP="006A5108">
      <w:pPr>
        <w:pStyle w:val="3"/>
        <w:bidi/>
        <w:spacing w:before="0" w:beforeAutospacing="0" w:after="0" w:afterAutospacing="0" w:line="360" w:lineRule="auto"/>
        <w:rPr>
          <w:rFonts w:ascii="David" w:hAnsi="David" w:cs="David"/>
          <w:sz w:val="28"/>
          <w:szCs w:val="28"/>
          <w:rtl/>
        </w:rPr>
      </w:pPr>
      <w:bookmarkStart w:id="113" w:name="_Toc468035673"/>
      <w:bookmarkStart w:id="114" w:name="_Toc496661733"/>
      <w:r w:rsidRPr="001108F3">
        <w:rPr>
          <w:rFonts w:ascii="David" w:hAnsi="David" w:cs="David"/>
          <w:sz w:val="28"/>
          <w:szCs w:val="28"/>
          <w:rtl/>
        </w:rPr>
        <w:t>נושא מרכזי 1: מערכות ותהליכים ביצורים חיים</w:t>
      </w:r>
      <w:bookmarkEnd w:id="113"/>
      <w:bookmarkEnd w:id="114"/>
    </w:p>
    <w:p w:rsidR="00605DE2" w:rsidRPr="001108F3" w:rsidRDefault="00605DE2" w:rsidP="006A5108">
      <w:pPr>
        <w:spacing w:after="0" w:line="360" w:lineRule="auto"/>
        <w:jc w:val="both"/>
        <w:rPr>
          <w:rFonts w:ascii="David" w:hAnsi="David" w:cs="David"/>
          <w:b/>
          <w:bCs/>
          <w:sz w:val="24"/>
          <w:szCs w:val="24"/>
          <w:rtl/>
        </w:rPr>
      </w:pPr>
      <w:bookmarkStart w:id="115" w:name="_Toc468035674"/>
      <w:r w:rsidRPr="001108F3">
        <w:rPr>
          <w:rFonts w:ascii="David" w:hAnsi="David" w:cs="David"/>
          <w:b/>
          <w:bCs/>
          <w:sz w:val="24"/>
          <w:szCs w:val="24"/>
          <w:rtl/>
        </w:rPr>
        <w:t>נושאי משנה</w:t>
      </w:r>
      <w:bookmarkEnd w:id="115"/>
      <w:r w:rsidRPr="001108F3">
        <w:rPr>
          <w:rFonts w:ascii="David" w:hAnsi="David" w:cs="David"/>
          <w:b/>
          <w:bCs/>
          <w:sz w:val="24"/>
          <w:szCs w:val="24"/>
          <w:rtl/>
        </w:rPr>
        <w:t xml:space="preserve"> </w:t>
      </w:r>
    </w:p>
    <w:p w:rsidR="00605DE2" w:rsidRPr="001108F3" w:rsidRDefault="00605DE2" w:rsidP="00C96C77">
      <w:pPr>
        <w:numPr>
          <w:ilvl w:val="0"/>
          <w:numId w:val="266"/>
        </w:numPr>
        <w:spacing w:after="0" w:line="360" w:lineRule="auto"/>
        <w:rPr>
          <w:rFonts w:ascii="David" w:hAnsi="David" w:cs="David"/>
          <w:b/>
          <w:bCs/>
          <w:color w:val="000000"/>
          <w:sz w:val="24"/>
          <w:szCs w:val="24"/>
          <w:rtl/>
        </w:rPr>
      </w:pPr>
      <w:r w:rsidRPr="001108F3">
        <w:rPr>
          <w:rFonts w:ascii="David" w:hAnsi="David" w:cs="David"/>
          <w:b/>
          <w:bCs/>
          <w:color w:val="000000"/>
          <w:sz w:val="24"/>
          <w:szCs w:val="24"/>
          <w:rtl/>
        </w:rPr>
        <w:t xml:space="preserve">מאפייני החיים, צרכים לקיום יצורים   </w:t>
      </w:r>
    </w:p>
    <w:p w:rsidR="00605DE2" w:rsidRPr="001108F3" w:rsidRDefault="00605DE2" w:rsidP="00C96C77">
      <w:pPr>
        <w:numPr>
          <w:ilvl w:val="0"/>
          <w:numId w:val="266"/>
        </w:numPr>
        <w:spacing w:after="0" w:line="360" w:lineRule="auto"/>
        <w:rPr>
          <w:rFonts w:ascii="David" w:hAnsi="David" w:cs="David"/>
          <w:b/>
          <w:bCs/>
          <w:color w:val="000000"/>
          <w:sz w:val="24"/>
          <w:szCs w:val="24"/>
          <w:rtl/>
        </w:rPr>
      </w:pPr>
      <w:r w:rsidRPr="001108F3">
        <w:rPr>
          <w:rFonts w:ascii="David" w:hAnsi="David" w:cs="David"/>
          <w:b/>
          <w:bCs/>
          <w:color w:val="000000"/>
          <w:sz w:val="24"/>
          <w:szCs w:val="24"/>
          <w:rtl/>
        </w:rPr>
        <w:t xml:space="preserve">תפקודים של מערכות / תהליכים ביצורים חיים </w:t>
      </w:r>
    </w:p>
    <w:p w:rsidR="00605DE2" w:rsidRDefault="00605DE2" w:rsidP="00C96C77">
      <w:pPr>
        <w:numPr>
          <w:ilvl w:val="0"/>
          <w:numId w:val="266"/>
        </w:numPr>
        <w:spacing w:after="0" w:line="360" w:lineRule="auto"/>
        <w:rPr>
          <w:rFonts w:ascii="David" w:hAnsi="David" w:cs="David"/>
          <w:b/>
          <w:bCs/>
          <w:color w:val="000000"/>
          <w:sz w:val="24"/>
          <w:szCs w:val="24"/>
        </w:rPr>
      </w:pPr>
      <w:r w:rsidRPr="001108F3">
        <w:rPr>
          <w:rFonts w:ascii="David" w:hAnsi="David" w:cs="David"/>
          <w:b/>
          <w:bCs/>
          <w:color w:val="000000"/>
          <w:sz w:val="24"/>
          <w:szCs w:val="24"/>
          <w:rtl/>
        </w:rPr>
        <w:t>בריאות האדם, איכות החיים ודרכים לשמירתן</w:t>
      </w:r>
    </w:p>
    <w:p w:rsidR="002B46D9" w:rsidRPr="005B38E5" w:rsidRDefault="002B46D9" w:rsidP="006A5108">
      <w:pPr>
        <w:spacing w:after="0" w:line="360" w:lineRule="auto"/>
        <w:ind w:left="62" w:right="420"/>
        <w:rPr>
          <w:rFonts w:ascii="David" w:hAnsi="David" w:cs="David"/>
          <w:b/>
          <w:bCs/>
          <w:color w:val="000000"/>
          <w:sz w:val="16"/>
          <w:szCs w:val="16"/>
          <w:rtl/>
        </w:rPr>
      </w:pPr>
    </w:p>
    <w:tbl>
      <w:tblPr>
        <w:tblStyle w:val="af"/>
        <w:bidiVisual/>
        <w:tblW w:w="0" w:type="auto"/>
        <w:tblInd w:w="62" w:type="dxa"/>
        <w:tblLook w:val="04A0" w:firstRow="1" w:lastRow="0" w:firstColumn="1" w:lastColumn="0" w:noHBand="0" w:noVBand="1"/>
      </w:tblPr>
      <w:tblGrid>
        <w:gridCol w:w="1574"/>
        <w:gridCol w:w="2150"/>
        <w:gridCol w:w="4820"/>
        <w:gridCol w:w="5812"/>
      </w:tblGrid>
      <w:tr w:rsidR="002B46D9" w:rsidTr="0083492E">
        <w:trPr>
          <w:tblHeader/>
        </w:trPr>
        <w:tc>
          <w:tcPr>
            <w:tcW w:w="1574" w:type="dxa"/>
            <w:shd w:val="clear" w:color="auto" w:fill="F2F2F2" w:themeFill="background1" w:themeFillShade="F2"/>
            <w:vAlign w:val="center"/>
          </w:tcPr>
          <w:p w:rsidR="002B46D9" w:rsidRPr="008C6B19" w:rsidRDefault="002B46D9" w:rsidP="002B46D9">
            <w:pPr>
              <w:spacing w:after="0" w:line="240" w:lineRule="auto"/>
              <w:jc w:val="center"/>
              <w:rPr>
                <w:rFonts w:asciiTheme="minorBidi" w:hAnsiTheme="minorBidi" w:cstheme="minorBidi"/>
                <w:b/>
                <w:bCs/>
                <w:sz w:val="24"/>
                <w:szCs w:val="24"/>
                <w:rtl/>
              </w:rPr>
            </w:pPr>
            <w:r w:rsidRPr="008C6B19">
              <w:rPr>
                <w:rFonts w:asciiTheme="minorBidi" w:hAnsiTheme="minorBidi" w:cstheme="minorBidi"/>
                <w:b/>
                <w:bCs/>
                <w:sz w:val="24"/>
                <w:szCs w:val="24"/>
                <w:rtl/>
              </w:rPr>
              <w:t>נושא משנה</w:t>
            </w:r>
          </w:p>
        </w:tc>
        <w:tc>
          <w:tcPr>
            <w:tcW w:w="2150" w:type="dxa"/>
            <w:shd w:val="clear" w:color="auto" w:fill="F2F2F2" w:themeFill="background1" w:themeFillShade="F2"/>
            <w:vAlign w:val="center"/>
          </w:tcPr>
          <w:p w:rsidR="002B46D9" w:rsidRPr="008C6B19" w:rsidRDefault="002B46D9" w:rsidP="002B46D9">
            <w:pPr>
              <w:spacing w:after="0" w:line="240" w:lineRule="auto"/>
              <w:jc w:val="center"/>
              <w:rPr>
                <w:rFonts w:asciiTheme="minorBidi" w:hAnsiTheme="minorBidi" w:cstheme="minorBidi"/>
                <w:b/>
                <w:bCs/>
                <w:sz w:val="24"/>
                <w:szCs w:val="24"/>
                <w:rtl/>
              </w:rPr>
            </w:pPr>
            <w:r w:rsidRPr="008C6B19">
              <w:rPr>
                <w:rFonts w:asciiTheme="minorBidi" w:hAnsiTheme="minorBidi" w:cstheme="minorBidi"/>
                <w:b/>
                <w:bCs/>
                <w:sz w:val="24"/>
                <w:szCs w:val="24"/>
                <w:rtl/>
              </w:rPr>
              <w:t>רעיונות והדגשים</w:t>
            </w:r>
          </w:p>
        </w:tc>
        <w:tc>
          <w:tcPr>
            <w:tcW w:w="4820" w:type="dxa"/>
            <w:shd w:val="clear" w:color="auto" w:fill="F2F2F2" w:themeFill="background1" w:themeFillShade="F2"/>
            <w:vAlign w:val="center"/>
          </w:tcPr>
          <w:p w:rsidR="002B46D9" w:rsidRPr="008C6B19" w:rsidRDefault="002B46D9" w:rsidP="002B46D9">
            <w:pPr>
              <w:spacing w:after="0" w:line="240" w:lineRule="auto"/>
              <w:jc w:val="center"/>
              <w:rPr>
                <w:rFonts w:asciiTheme="minorBidi" w:hAnsiTheme="minorBidi" w:cstheme="minorBidi"/>
                <w:b/>
                <w:bCs/>
                <w:sz w:val="24"/>
                <w:szCs w:val="24"/>
              </w:rPr>
            </w:pPr>
            <w:r w:rsidRPr="008C6B19">
              <w:rPr>
                <w:rFonts w:asciiTheme="minorBidi" w:hAnsiTheme="minorBidi" w:cstheme="minorBidi"/>
                <w:b/>
                <w:bCs/>
                <w:sz w:val="24"/>
                <w:szCs w:val="24"/>
                <w:rtl/>
              </w:rPr>
              <w:t>ציוני דרך</w:t>
            </w:r>
          </w:p>
        </w:tc>
        <w:tc>
          <w:tcPr>
            <w:tcW w:w="5812" w:type="dxa"/>
            <w:shd w:val="clear" w:color="auto" w:fill="F2F2F2" w:themeFill="background1" w:themeFillShade="F2"/>
            <w:vAlign w:val="center"/>
          </w:tcPr>
          <w:p w:rsidR="002B46D9" w:rsidRPr="008C6B19" w:rsidRDefault="002B46D9" w:rsidP="00856A91">
            <w:pPr>
              <w:spacing w:after="0" w:line="240" w:lineRule="auto"/>
              <w:jc w:val="center"/>
              <w:rPr>
                <w:rFonts w:asciiTheme="minorBidi" w:hAnsiTheme="minorBidi" w:cstheme="minorBidi"/>
                <w:b/>
                <w:bCs/>
                <w:sz w:val="24"/>
                <w:szCs w:val="24"/>
              </w:rPr>
            </w:pPr>
            <w:r w:rsidRPr="008C6B19">
              <w:rPr>
                <w:rFonts w:asciiTheme="minorBidi" w:hAnsiTheme="minorBidi" w:cstheme="minorBidi"/>
                <w:b/>
                <w:bCs/>
                <w:sz w:val="24"/>
                <w:szCs w:val="24"/>
                <w:rtl/>
              </w:rPr>
              <w:t>פעילויות לימודיות המשלבות</w:t>
            </w:r>
          </w:p>
          <w:p w:rsidR="002B46D9" w:rsidRPr="008C6B19" w:rsidRDefault="002B46D9" w:rsidP="00856A91">
            <w:pPr>
              <w:spacing w:after="0" w:line="240" w:lineRule="auto"/>
              <w:jc w:val="center"/>
              <w:rPr>
                <w:rFonts w:asciiTheme="minorBidi" w:hAnsiTheme="minorBidi" w:cstheme="minorBidi"/>
                <w:b/>
                <w:bCs/>
                <w:sz w:val="24"/>
                <w:szCs w:val="24"/>
                <w:rtl/>
              </w:rPr>
            </w:pPr>
            <w:r w:rsidRPr="008C6B19">
              <w:rPr>
                <w:rFonts w:asciiTheme="minorBidi" w:hAnsiTheme="minorBidi" w:cstheme="minorBidi"/>
                <w:b/>
                <w:bCs/>
                <w:sz w:val="24"/>
                <w:szCs w:val="24"/>
                <w:rtl/>
              </w:rPr>
              <w:t>תוכן ואסטרטגיות חשיבה</w:t>
            </w:r>
          </w:p>
        </w:tc>
      </w:tr>
      <w:tr w:rsidR="002B46D9" w:rsidTr="0083492E">
        <w:tc>
          <w:tcPr>
            <w:tcW w:w="1574" w:type="dxa"/>
          </w:tcPr>
          <w:p w:rsidR="002B46D9" w:rsidRDefault="002B46D9" w:rsidP="002B46D9">
            <w:pPr>
              <w:rPr>
                <w:rFonts w:ascii="Arial" w:hAnsi="Arial"/>
                <w:b/>
                <w:bCs/>
                <w:rtl/>
              </w:rPr>
            </w:pPr>
            <w:r>
              <w:rPr>
                <w:rFonts w:ascii="Arial" w:hAnsi="Arial"/>
                <w:b/>
                <w:bCs/>
                <w:rtl/>
              </w:rPr>
              <w:t>מאפייני החיים, צרכים לקיום יצורים</w:t>
            </w:r>
          </w:p>
        </w:tc>
        <w:tc>
          <w:tcPr>
            <w:tcW w:w="2150" w:type="dxa"/>
          </w:tcPr>
          <w:p w:rsidR="002B46D9" w:rsidRDefault="002B46D9" w:rsidP="002B46D9">
            <w:pPr>
              <w:rPr>
                <w:rFonts w:ascii="Arial" w:hAnsi="Arial"/>
                <w:rtl/>
              </w:rPr>
            </w:pPr>
            <w:r>
              <w:rPr>
                <w:rFonts w:ascii="Arial" w:hAnsi="Arial"/>
                <w:b/>
                <w:bCs/>
                <w:rtl/>
              </w:rPr>
              <w:t xml:space="preserve">קיימת אחידות רבה בעולם החי בצרכים ובעקרונות המבנה ושוני רב בדרכים להשגת צרכים ובצורה. </w:t>
            </w:r>
          </w:p>
        </w:tc>
        <w:tc>
          <w:tcPr>
            <w:tcW w:w="4820" w:type="dxa"/>
          </w:tcPr>
          <w:p w:rsidR="002B46D9" w:rsidRDefault="002B46D9" w:rsidP="002B46D9">
            <w:pPr>
              <w:rPr>
                <w:rFonts w:ascii="Arial" w:hAnsi="Arial"/>
                <w:b/>
                <w:bCs/>
              </w:rPr>
            </w:pPr>
            <w:r>
              <w:rPr>
                <w:rFonts w:ascii="Arial" w:hAnsi="Arial"/>
                <w:b/>
                <w:bCs/>
                <w:u w:val="single"/>
                <w:rtl/>
              </w:rPr>
              <w:t>מאפייני חיים</w:t>
            </w:r>
            <w:r>
              <w:rPr>
                <w:rFonts w:ascii="Arial" w:hAnsi="Arial"/>
                <w:b/>
                <w:bCs/>
                <w:rtl/>
              </w:rPr>
              <w:t xml:space="preserve">  </w:t>
            </w:r>
          </w:p>
          <w:p w:rsidR="002B46D9" w:rsidRDefault="002B46D9" w:rsidP="002B46D9">
            <w:pPr>
              <w:rPr>
                <w:rFonts w:ascii="Arial" w:hAnsi="Arial"/>
                <w:b/>
                <w:bCs/>
                <w:rtl/>
              </w:rPr>
            </w:pPr>
            <w:r>
              <w:rPr>
                <w:rFonts w:ascii="Arial" w:hAnsi="Arial"/>
                <w:b/>
                <w:bCs/>
                <w:color w:val="FF0000"/>
                <w:rtl/>
              </w:rPr>
              <w:t>8 שעות</w:t>
            </w:r>
          </w:p>
          <w:p w:rsidR="002B46D9" w:rsidRDefault="002B46D9" w:rsidP="009950AA">
            <w:pPr>
              <w:numPr>
                <w:ilvl w:val="0"/>
                <w:numId w:val="52"/>
              </w:numPr>
              <w:tabs>
                <w:tab w:val="clear" w:pos="420"/>
                <w:tab w:val="num" w:pos="180"/>
                <w:tab w:val="num" w:pos="720"/>
              </w:tabs>
              <w:spacing w:after="0" w:line="240" w:lineRule="auto"/>
              <w:ind w:left="180" w:right="0" w:hanging="180"/>
              <w:rPr>
                <w:rFonts w:ascii="Arial" w:hAnsi="Arial"/>
                <w:b/>
                <w:bCs/>
                <w:color w:val="000000"/>
                <w:sz w:val="20"/>
                <w:szCs w:val="20"/>
                <w:rtl/>
              </w:rPr>
            </w:pPr>
            <w:r>
              <w:rPr>
                <w:rFonts w:ascii="Arial" w:hAnsi="Arial"/>
                <w:b/>
                <w:bCs/>
                <w:color w:val="000000"/>
                <w:sz w:val="20"/>
                <w:szCs w:val="20"/>
                <w:rtl/>
              </w:rPr>
              <w:t xml:space="preserve">מאפייני החיים </w:t>
            </w:r>
          </w:p>
          <w:p w:rsidR="002B46D9" w:rsidRDefault="002B46D9" w:rsidP="009950AA">
            <w:pPr>
              <w:numPr>
                <w:ilvl w:val="1"/>
                <w:numId w:val="50"/>
              </w:numPr>
              <w:tabs>
                <w:tab w:val="clear" w:pos="1440"/>
                <w:tab w:val="num" w:pos="278"/>
              </w:tabs>
              <w:spacing w:after="0" w:line="240" w:lineRule="auto"/>
              <w:ind w:left="278" w:right="0" w:hanging="278"/>
              <w:rPr>
                <w:rFonts w:ascii="Arial" w:hAnsi="Arial"/>
                <w:sz w:val="20"/>
                <w:szCs w:val="20"/>
              </w:rPr>
            </w:pPr>
            <w:r>
              <w:rPr>
                <w:rFonts w:ascii="Arial" w:hAnsi="Arial"/>
                <w:sz w:val="20"/>
                <w:szCs w:val="20"/>
                <w:rtl/>
              </w:rPr>
              <w:t xml:space="preserve">נשימה, רבייה, הזנה, הפרשה, גדילה והתפתחות, </w:t>
            </w:r>
            <w:r w:rsidR="006A5108">
              <w:rPr>
                <w:rFonts w:ascii="Arial" w:hAnsi="Arial"/>
                <w:sz w:val="20"/>
                <w:szCs w:val="20"/>
                <w:rtl/>
              </w:rPr>
              <w:t xml:space="preserve">תנועה, </w:t>
            </w:r>
            <w:r>
              <w:rPr>
                <w:rFonts w:ascii="Arial" w:hAnsi="Arial"/>
                <w:sz w:val="20"/>
                <w:szCs w:val="20"/>
                <w:rtl/>
              </w:rPr>
              <w:t>תקשורת.</w:t>
            </w:r>
          </w:p>
          <w:p w:rsidR="002B46D9" w:rsidRDefault="002B46D9" w:rsidP="002B46D9">
            <w:pPr>
              <w:spacing w:line="360" w:lineRule="auto"/>
              <w:ind w:right="720"/>
              <w:rPr>
                <w:rFonts w:ascii="Arial" w:hAnsi="Arial"/>
                <w:rtl/>
              </w:rPr>
            </w:pPr>
          </w:p>
        </w:tc>
        <w:tc>
          <w:tcPr>
            <w:tcW w:w="5812" w:type="dxa"/>
          </w:tcPr>
          <w:p w:rsidR="002B46D9" w:rsidRDefault="002B46D9" w:rsidP="002B46D9">
            <w:pPr>
              <w:rPr>
                <w:rFonts w:ascii="Arial" w:hAnsi="Arial"/>
                <w:b/>
                <w:bCs/>
                <w:u w:val="single"/>
              </w:rPr>
            </w:pPr>
            <w:r>
              <w:rPr>
                <w:rFonts w:ascii="Arial" w:hAnsi="Arial"/>
                <w:b/>
                <w:bCs/>
                <w:u w:val="single"/>
                <w:rtl/>
              </w:rPr>
              <w:t>מאפייני חיים</w:t>
            </w:r>
          </w:p>
          <w:tbl>
            <w:tblPr>
              <w:bidiVisual/>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462"/>
            </w:tblGrid>
            <w:tr w:rsidR="002B46D9" w:rsidTr="00831C5A">
              <w:tc>
                <w:tcPr>
                  <w:tcW w:w="5462" w:type="dxa"/>
                  <w:tcBorders>
                    <w:top w:val="single" w:sz="4" w:space="0" w:color="auto"/>
                    <w:left w:val="single" w:sz="4" w:space="0" w:color="auto"/>
                    <w:bottom w:val="single" w:sz="4" w:space="0" w:color="auto"/>
                    <w:right w:val="single" w:sz="4" w:space="0" w:color="auto"/>
                  </w:tcBorders>
                </w:tcPr>
                <w:p w:rsidR="002B46D9" w:rsidRDefault="002B46D9" w:rsidP="002B46D9">
                  <w:pPr>
                    <w:spacing w:after="0" w:line="240" w:lineRule="auto"/>
                    <w:rPr>
                      <w:rFonts w:ascii="Arial" w:hAnsi="Arial"/>
                      <w:b/>
                      <w:bCs/>
                      <w:u w:val="single"/>
                      <w:rtl/>
                    </w:rPr>
                  </w:pPr>
                  <w:r>
                    <w:rPr>
                      <w:rFonts w:ascii="Arial" w:hAnsi="Arial"/>
                      <w:b/>
                      <w:bCs/>
                      <w:u w:val="single"/>
                      <w:rtl/>
                    </w:rPr>
                    <w:t>חובה:</w:t>
                  </w:r>
                </w:p>
                <w:p w:rsidR="002B46D9" w:rsidRDefault="002B46D9" w:rsidP="00831C5A">
                  <w:pPr>
                    <w:spacing w:after="0" w:line="240" w:lineRule="auto"/>
                    <w:rPr>
                      <w:rFonts w:ascii="Arial" w:hAnsi="Arial"/>
                      <w:b/>
                      <w:bCs/>
                      <w:rtl/>
                    </w:rPr>
                  </w:pPr>
                  <w:r>
                    <w:rPr>
                      <w:rFonts w:ascii="Arial" w:hAnsi="Arial"/>
                      <w:b/>
                      <w:bCs/>
                      <w:rtl/>
                    </w:rPr>
                    <w:t>צמחים</w:t>
                  </w:r>
                </w:p>
                <w:p w:rsidR="002B46D9" w:rsidRDefault="002B46D9" w:rsidP="009950AA">
                  <w:pPr>
                    <w:numPr>
                      <w:ilvl w:val="1"/>
                      <w:numId w:val="50"/>
                    </w:numPr>
                    <w:tabs>
                      <w:tab w:val="clear" w:pos="1440"/>
                      <w:tab w:val="num" w:pos="278"/>
                    </w:tabs>
                    <w:spacing w:after="0" w:line="240" w:lineRule="auto"/>
                    <w:ind w:left="278" w:right="0" w:hanging="278"/>
                    <w:rPr>
                      <w:rFonts w:ascii="Arial" w:hAnsi="Arial"/>
                      <w:color w:val="000000"/>
                      <w:sz w:val="20"/>
                      <w:szCs w:val="20"/>
                      <w:rtl/>
                    </w:rPr>
                  </w:pPr>
                  <w:r w:rsidRPr="00387CE1">
                    <w:rPr>
                      <w:rFonts w:ascii="Arial" w:hAnsi="Arial"/>
                      <w:sz w:val="20"/>
                      <w:szCs w:val="20"/>
                      <w:rtl/>
                    </w:rPr>
                    <w:t>התלמידים</w:t>
                  </w:r>
                  <w:r>
                    <w:rPr>
                      <w:rFonts w:ascii="Arial" w:hAnsi="Arial"/>
                      <w:color w:val="000000"/>
                      <w:sz w:val="20"/>
                      <w:szCs w:val="20"/>
                      <w:rtl/>
                    </w:rPr>
                    <w:t xml:space="preserve"> יערכו תצפיות על תהליכי התפתחות בצמח מזרע נובט ועד ליצירת צמח בעל זרעים ויזהו מאפייני חיים. (</w:t>
                  </w:r>
                  <w:r>
                    <w:rPr>
                      <w:rFonts w:ascii="Arial" w:hAnsi="Arial"/>
                      <w:b/>
                      <w:bCs/>
                      <w:color w:val="000000"/>
                      <w:sz w:val="20"/>
                      <w:szCs w:val="20"/>
                      <w:rtl/>
                    </w:rPr>
                    <w:t>איסוף ממצאים באמצעות תצפית, תיעוד מילולי וחזותי</w:t>
                  </w:r>
                  <w:r>
                    <w:rPr>
                      <w:rFonts w:ascii="Arial" w:hAnsi="Arial"/>
                      <w:color w:val="000000"/>
                      <w:sz w:val="20"/>
                      <w:szCs w:val="20"/>
                      <w:rtl/>
                    </w:rPr>
                    <w:t>)</w:t>
                  </w:r>
                </w:p>
                <w:p w:rsidR="002B46D9" w:rsidRDefault="002B46D9" w:rsidP="00831C5A">
                  <w:pPr>
                    <w:spacing w:after="0"/>
                    <w:rPr>
                      <w:rFonts w:ascii="Arial" w:hAnsi="Arial"/>
                      <w:b/>
                      <w:bCs/>
                    </w:rPr>
                  </w:pPr>
                  <w:r>
                    <w:rPr>
                      <w:rFonts w:ascii="Arial" w:hAnsi="Arial"/>
                      <w:b/>
                      <w:bCs/>
                      <w:rtl/>
                    </w:rPr>
                    <w:t xml:space="preserve">בעלי חיים </w:t>
                  </w:r>
                </w:p>
                <w:p w:rsidR="002B46D9" w:rsidRDefault="002B46D9" w:rsidP="009950AA">
                  <w:pPr>
                    <w:numPr>
                      <w:ilvl w:val="1"/>
                      <w:numId w:val="50"/>
                    </w:numPr>
                    <w:tabs>
                      <w:tab w:val="clear" w:pos="1440"/>
                      <w:tab w:val="num" w:pos="278"/>
                    </w:tabs>
                    <w:spacing w:after="0" w:line="240" w:lineRule="auto"/>
                    <w:ind w:left="278" w:right="0" w:hanging="278"/>
                    <w:rPr>
                      <w:rFonts w:ascii="Arial" w:hAnsi="Arial"/>
                      <w:b/>
                      <w:bCs/>
                    </w:rPr>
                  </w:pPr>
                  <w:r>
                    <w:rPr>
                      <w:rFonts w:ascii="Arial" w:hAnsi="Arial"/>
                      <w:color w:val="000000"/>
                      <w:sz w:val="20"/>
                      <w:szCs w:val="20"/>
                      <w:rtl/>
                    </w:rPr>
                    <w:t>התלמידים יערכו תצפיות על בעלי חיים (פינת חי, שדה בור, חצר בית הספר, גן חיות) ויזהו מאפייני חיים. (</w:t>
                  </w:r>
                  <w:r>
                    <w:rPr>
                      <w:rFonts w:ascii="Arial" w:hAnsi="Arial"/>
                      <w:b/>
                      <w:bCs/>
                      <w:color w:val="000000"/>
                      <w:sz w:val="20"/>
                      <w:szCs w:val="20"/>
                      <w:rtl/>
                    </w:rPr>
                    <w:t>איסוף ממצאים באמצעות תצפית</w:t>
                  </w:r>
                  <w:r>
                    <w:rPr>
                      <w:rFonts w:ascii="Arial" w:hAnsi="Arial"/>
                      <w:color w:val="000000"/>
                      <w:sz w:val="20"/>
                      <w:szCs w:val="20"/>
                      <w:rtl/>
                    </w:rPr>
                    <w:t>)</w:t>
                  </w:r>
                </w:p>
              </w:tc>
            </w:tr>
          </w:tbl>
          <w:p w:rsidR="002B46D9" w:rsidRDefault="002B46D9" w:rsidP="009950AA">
            <w:pPr>
              <w:numPr>
                <w:ilvl w:val="1"/>
                <w:numId w:val="52"/>
              </w:numPr>
              <w:tabs>
                <w:tab w:val="clear" w:pos="360"/>
                <w:tab w:val="num" w:pos="157"/>
                <w:tab w:val="num" w:pos="720"/>
              </w:tabs>
              <w:spacing w:after="0" w:line="240" w:lineRule="auto"/>
              <w:ind w:left="180" w:right="0" w:hanging="180"/>
              <w:rPr>
                <w:rFonts w:ascii="Arial" w:hAnsi="Arial"/>
                <w:b/>
                <w:bCs/>
                <w:u w:val="single"/>
                <w:rtl/>
              </w:rPr>
            </w:pPr>
            <w:r>
              <w:rPr>
                <w:rFonts w:ascii="Arial" w:hAnsi="Arial"/>
                <w:color w:val="000000"/>
                <w:sz w:val="20"/>
                <w:szCs w:val="20"/>
                <w:rtl/>
              </w:rPr>
              <w:t>התלמידים יסבירו את חשיבות הרבייה ליצורים חיים. (</w:t>
            </w:r>
            <w:r>
              <w:rPr>
                <w:rFonts w:ascii="Arial" w:hAnsi="Arial"/>
                <w:b/>
                <w:bCs/>
                <w:color w:val="000000"/>
                <w:sz w:val="20"/>
                <w:szCs w:val="20"/>
                <w:rtl/>
              </w:rPr>
              <w:t>הסבר</w:t>
            </w:r>
            <w:r>
              <w:rPr>
                <w:rFonts w:ascii="Arial" w:hAnsi="Arial"/>
                <w:color w:val="000000"/>
                <w:sz w:val="20"/>
                <w:szCs w:val="20"/>
                <w:rtl/>
              </w:rPr>
              <w:t>)</w:t>
            </w:r>
          </w:p>
        </w:tc>
      </w:tr>
      <w:tr w:rsidR="002B46D9" w:rsidTr="0083492E">
        <w:tc>
          <w:tcPr>
            <w:tcW w:w="1574" w:type="dxa"/>
          </w:tcPr>
          <w:p w:rsidR="002B46D9" w:rsidRDefault="002B46D9" w:rsidP="002B46D9">
            <w:pPr>
              <w:rPr>
                <w:rFonts w:ascii="Arial" w:hAnsi="Arial"/>
                <w:b/>
                <w:bCs/>
                <w:rtl/>
              </w:rPr>
            </w:pPr>
          </w:p>
        </w:tc>
        <w:tc>
          <w:tcPr>
            <w:tcW w:w="2150" w:type="dxa"/>
          </w:tcPr>
          <w:p w:rsidR="002B46D9" w:rsidRDefault="002B46D9" w:rsidP="002B46D9">
            <w:pPr>
              <w:rPr>
                <w:rFonts w:ascii="Arial" w:hAnsi="Arial"/>
                <w:rtl/>
              </w:rPr>
            </w:pPr>
            <w:r>
              <w:rPr>
                <w:rFonts w:ascii="Arial" w:hAnsi="Arial"/>
                <w:b/>
                <w:bCs/>
                <w:rtl/>
              </w:rPr>
              <w:t>ליצורים חיים יש צרכים חיוניים המהווים תנאי לקיומם.</w:t>
            </w:r>
          </w:p>
          <w:p w:rsidR="002B46D9" w:rsidRDefault="002B46D9" w:rsidP="002B46D9">
            <w:pPr>
              <w:rPr>
                <w:rFonts w:ascii="Arial" w:hAnsi="Arial"/>
                <w:rtl/>
              </w:rPr>
            </w:pPr>
            <w:r>
              <w:rPr>
                <w:rFonts w:ascii="Arial" w:hAnsi="Arial"/>
                <w:b/>
                <w:bCs/>
                <w:rtl/>
              </w:rPr>
              <w:t xml:space="preserve">קיימת אחידות רבה </w:t>
            </w:r>
            <w:r>
              <w:rPr>
                <w:rFonts w:ascii="Arial" w:hAnsi="Arial"/>
                <w:b/>
                <w:bCs/>
                <w:rtl/>
              </w:rPr>
              <w:lastRenderedPageBreak/>
              <w:t>בעולם החי בצרכים ובעקרונות המבנה ושוני רב בדרכים להשגת צרכים ובצורה.</w:t>
            </w:r>
          </w:p>
        </w:tc>
        <w:tc>
          <w:tcPr>
            <w:tcW w:w="4820" w:type="dxa"/>
          </w:tcPr>
          <w:p w:rsidR="002B46D9" w:rsidRDefault="002B46D9" w:rsidP="002B46D9">
            <w:pPr>
              <w:rPr>
                <w:rFonts w:ascii="Arial" w:hAnsi="Arial"/>
                <w:b/>
                <w:bCs/>
              </w:rPr>
            </w:pPr>
            <w:r>
              <w:rPr>
                <w:rFonts w:ascii="Arial" w:hAnsi="Arial"/>
                <w:b/>
                <w:bCs/>
                <w:u w:val="single"/>
                <w:rtl/>
              </w:rPr>
              <w:lastRenderedPageBreak/>
              <w:t>צרכים לקיום יצורים</w:t>
            </w:r>
            <w:r>
              <w:rPr>
                <w:rFonts w:ascii="Arial" w:hAnsi="Arial"/>
                <w:b/>
                <w:bCs/>
                <w:rtl/>
              </w:rPr>
              <w:t xml:space="preserve"> </w:t>
            </w:r>
          </w:p>
          <w:p w:rsidR="002B46D9" w:rsidRDefault="002B46D9" w:rsidP="002B46D9">
            <w:pPr>
              <w:rPr>
                <w:rFonts w:ascii="Arial" w:hAnsi="Arial"/>
                <w:b/>
                <w:bCs/>
                <w:strike/>
                <w:rtl/>
              </w:rPr>
            </w:pPr>
            <w:r>
              <w:rPr>
                <w:rFonts w:ascii="Arial" w:hAnsi="Arial"/>
                <w:b/>
                <w:bCs/>
                <w:color w:val="FF0000"/>
                <w:rtl/>
              </w:rPr>
              <w:t>4 שעות</w:t>
            </w:r>
          </w:p>
          <w:p w:rsidR="002B46D9" w:rsidRDefault="002B46D9" w:rsidP="009950AA">
            <w:pPr>
              <w:numPr>
                <w:ilvl w:val="0"/>
                <w:numId w:val="52"/>
              </w:numPr>
              <w:tabs>
                <w:tab w:val="clear" w:pos="420"/>
                <w:tab w:val="num" w:pos="180"/>
                <w:tab w:val="num" w:pos="720"/>
              </w:tabs>
              <w:spacing w:after="0" w:line="240" w:lineRule="auto"/>
              <w:ind w:left="180" w:right="0" w:hanging="180"/>
              <w:rPr>
                <w:rFonts w:ascii="Arial" w:hAnsi="Arial"/>
                <w:rtl/>
              </w:rPr>
            </w:pPr>
            <w:r>
              <w:rPr>
                <w:rFonts w:ascii="Arial" w:hAnsi="Arial"/>
                <w:b/>
                <w:bCs/>
                <w:color w:val="000000"/>
                <w:sz w:val="20"/>
                <w:szCs w:val="20"/>
                <w:rtl/>
              </w:rPr>
              <w:t>צורכי קיום</w:t>
            </w:r>
          </w:p>
          <w:p w:rsidR="002B46D9" w:rsidRDefault="002B46D9" w:rsidP="009950AA">
            <w:pPr>
              <w:numPr>
                <w:ilvl w:val="1"/>
                <w:numId w:val="50"/>
              </w:numPr>
              <w:tabs>
                <w:tab w:val="clear" w:pos="1440"/>
                <w:tab w:val="num" w:pos="278"/>
              </w:tabs>
              <w:spacing w:after="0" w:line="240" w:lineRule="auto"/>
              <w:ind w:left="278" w:right="0" w:hanging="278"/>
              <w:rPr>
                <w:rFonts w:ascii="Arial" w:hAnsi="Arial"/>
                <w:rtl/>
              </w:rPr>
            </w:pPr>
            <w:r>
              <w:rPr>
                <w:rFonts w:ascii="Arial" w:hAnsi="Arial"/>
                <w:sz w:val="20"/>
                <w:szCs w:val="20"/>
                <w:rtl/>
              </w:rPr>
              <w:t>מים, מזון, אוויר, טמפרטורה מתאימה, הגנה, קרקע (לצמחים, לבעלי חיים), אור</w:t>
            </w:r>
            <w:r w:rsidR="00ED712B">
              <w:rPr>
                <w:rFonts w:ascii="Arial" w:hAnsi="Arial" w:hint="cs"/>
                <w:sz w:val="20"/>
                <w:szCs w:val="20"/>
                <w:rtl/>
              </w:rPr>
              <w:t>.</w:t>
            </w:r>
            <w:r>
              <w:rPr>
                <w:rFonts w:ascii="Arial" w:hAnsi="Arial"/>
                <w:sz w:val="20"/>
                <w:szCs w:val="20"/>
                <w:rtl/>
              </w:rPr>
              <w:t xml:space="preserve">  </w:t>
            </w:r>
          </w:p>
          <w:p w:rsidR="002B46D9" w:rsidRDefault="002B46D9" w:rsidP="0083492E">
            <w:pPr>
              <w:tabs>
                <w:tab w:val="num" w:pos="420"/>
              </w:tabs>
              <w:spacing w:after="0" w:line="240" w:lineRule="auto"/>
              <w:ind w:left="252" w:right="420"/>
              <w:rPr>
                <w:rFonts w:ascii="Arial" w:hAnsi="Arial"/>
              </w:rPr>
            </w:pPr>
          </w:p>
          <w:p w:rsidR="002B46D9" w:rsidRDefault="002B46D9" w:rsidP="009950AA">
            <w:pPr>
              <w:numPr>
                <w:ilvl w:val="0"/>
                <w:numId w:val="52"/>
              </w:numPr>
              <w:tabs>
                <w:tab w:val="clear" w:pos="420"/>
                <w:tab w:val="num" w:pos="180"/>
                <w:tab w:val="num" w:pos="720"/>
              </w:tabs>
              <w:spacing w:after="0" w:line="240" w:lineRule="auto"/>
              <w:ind w:left="180" w:right="0" w:hanging="180"/>
              <w:rPr>
                <w:rFonts w:ascii="Arial" w:hAnsi="Arial"/>
                <w:rtl/>
              </w:rPr>
            </w:pPr>
            <w:r>
              <w:rPr>
                <w:rFonts w:ascii="Arial" w:hAnsi="Arial"/>
                <w:b/>
                <w:bCs/>
                <w:sz w:val="20"/>
                <w:szCs w:val="20"/>
                <w:rtl/>
              </w:rPr>
              <w:t>דרכים באמצעותן בעלי חיים משיגים  צרכים החיוניים לקיומם</w:t>
            </w:r>
          </w:p>
          <w:p w:rsidR="002B46D9" w:rsidRDefault="002B46D9" w:rsidP="00690D74">
            <w:pPr>
              <w:spacing w:after="0" w:line="240" w:lineRule="auto"/>
              <w:rPr>
                <w:rFonts w:ascii="Arial" w:hAnsi="Arial"/>
                <w:sz w:val="20"/>
                <w:szCs w:val="20"/>
                <w:rtl/>
              </w:rPr>
            </w:pPr>
            <w:r>
              <w:rPr>
                <w:rFonts w:ascii="Arial" w:hAnsi="Arial"/>
                <w:sz w:val="20"/>
                <w:szCs w:val="20"/>
                <w:rtl/>
              </w:rPr>
              <w:t xml:space="preserve">לדוגמה: </w:t>
            </w:r>
          </w:p>
          <w:p w:rsidR="002B46D9" w:rsidRDefault="002B46D9" w:rsidP="009950AA">
            <w:pPr>
              <w:numPr>
                <w:ilvl w:val="1"/>
                <w:numId w:val="50"/>
              </w:numPr>
              <w:tabs>
                <w:tab w:val="clear" w:pos="1440"/>
                <w:tab w:val="num" w:pos="278"/>
              </w:tabs>
              <w:spacing w:after="0" w:line="240" w:lineRule="auto"/>
              <w:ind w:left="278" w:right="0" w:hanging="278"/>
              <w:rPr>
                <w:rFonts w:ascii="Arial" w:hAnsi="Arial"/>
                <w:b/>
                <w:bCs/>
                <w:u w:val="single"/>
                <w:rtl/>
              </w:rPr>
            </w:pPr>
            <w:r>
              <w:rPr>
                <w:rFonts w:ascii="Arial" w:hAnsi="Arial"/>
                <w:sz w:val="20"/>
                <w:szCs w:val="20"/>
                <w:rtl/>
              </w:rPr>
              <w:t>תנועה: להשגת מזון, חמצן, טמפרטורה מתאימה</w:t>
            </w:r>
          </w:p>
          <w:p w:rsidR="002B46D9" w:rsidRPr="00690D74" w:rsidRDefault="00ED712B" w:rsidP="009950AA">
            <w:pPr>
              <w:numPr>
                <w:ilvl w:val="1"/>
                <w:numId w:val="50"/>
              </w:numPr>
              <w:tabs>
                <w:tab w:val="clear" w:pos="1440"/>
                <w:tab w:val="num" w:pos="278"/>
              </w:tabs>
              <w:spacing w:after="0" w:line="240" w:lineRule="auto"/>
              <w:ind w:left="278" w:right="0" w:hanging="278"/>
              <w:rPr>
                <w:rFonts w:ascii="Arial" w:hAnsi="Arial"/>
                <w:sz w:val="20"/>
                <w:szCs w:val="20"/>
              </w:rPr>
            </w:pPr>
            <w:r>
              <w:rPr>
                <w:rFonts w:ascii="Arial" w:hAnsi="Arial"/>
                <w:sz w:val="20"/>
                <w:szCs w:val="20"/>
                <w:rtl/>
              </w:rPr>
              <w:t>חשיפת שיניים וסימור שיער</w:t>
            </w:r>
            <w:r>
              <w:rPr>
                <w:rFonts w:ascii="Arial" w:hAnsi="Arial" w:hint="cs"/>
                <w:sz w:val="20"/>
                <w:szCs w:val="20"/>
                <w:rtl/>
              </w:rPr>
              <w:t>: ל</w:t>
            </w:r>
            <w:r>
              <w:rPr>
                <w:rFonts w:ascii="Arial" w:hAnsi="Arial"/>
                <w:sz w:val="20"/>
                <w:szCs w:val="20"/>
                <w:rtl/>
              </w:rPr>
              <w:t>הגנה</w:t>
            </w:r>
          </w:p>
          <w:p w:rsidR="00890439" w:rsidRPr="00690D74" w:rsidRDefault="00890439" w:rsidP="009950AA">
            <w:pPr>
              <w:numPr>
                <w:ilvl w:val="1"/>
                <w:numId w:val="50"/>
              </w:numPr>
              <w:tabs>
                <w:tab w:val="clear" w:pos="1440"/>
                <w:tab w:val="num" w:pos="278"/>
              </w:tabs>
              <w:spacing w:after="0" w:line="240" w:lineRule="auto"/>
              <w:ind w:left="278" w:right="0" w:hanging="278"/>
              <w:rPr>
                <w:rFonts w:ascii="Arial" w:hAnsi="Arial"/>
                <w:sz w:val="20"/>
                <w:szCs w:val="20"/>
              </w:rPr>
            </w:pPr>
            <w:r w:rsidRPr="00690D74">
              <w:rPr>
                <w:rFonts w:ascii="Arial" w:hAnsi="Arial"/>
                <w:sz w:val="20"/>
                <w:szCs w:val="20"/>
                <w:rtl/>
              </w:rPr>
              <w:t>בניית מעונות להגנה/למחסה/ לגידול צאצאים</w:t>
            </w:r>
          </w:p>
          <w:p w:rsidR="002B46D9" w:rsidRDefault="002B46D9" w:rsidP="002B46D9">
            <w:pPr>
              <w:tabs>
                <w:tab w:val="num" w:pos="420"/>
              </w:tabs>
              <w:ind w:right="420"/>
              <w:rPr>
                <w:rFonts w:ascii="Arial" w:hAnsi="Arial"/>
                <w:b/>
                <w:bCs/>
                <w:u w:val="single"/>
              </w:rPr>
            </w:pPr>
          </w:p>
          <w:p w:rsidR="002B46D9" w:rsidRDefault="002B46D9" w:rsidP="002B46D9">
            <w:pPr>
              <w:tabs>
                <w:tab w:val="num" w:pos="720"/>
              </w:tabs>
              <w:ind w:right="420"/>
              <w:rPr>
                <w:rFonts w:ascii="Arial" w:hAnsi="Arial"/>
                <w:rtl/>
              </w:rPr>
            </w:pPr>
            <w:r>
              <w:rPr>
                <w:rFonts w:ascii="Arial" w:hAnsi="Arial"/>
                <w:shd w:val="clear" w:color="auto" w:fill="D9D9D9"/>
                <w:rtl/>
              </w:rPr>
              <w:t>הערה:</w:t>
            </w:r>
            <w:r>
              <w:rPr>
                <w:rFonts w:ascii="Arial" w:hAnsi="Arial"/>
                <w:shd w:val="clear" w:color="auto" w:fill="FFFFFF"/>
                <w:rtl/>
              </w:rPr>
              <w:t xml:space="preserve"> </w:t>
            </w:r>
            <w:r>
              <w:rPr>
                <w:rFonts w:ascii="Arial" w:hAnsi="Arial"/>
                <w:rtl/>
              </w:rPr>
              <w:t>צרכי קיום נלמדים בזיקה למאפייני חיים.</w:t>
            </w:r>
          </w:p>
          <w:p w:rsidR="002B46D9" w:rsidRDefault="002B46D9" w:rsidP="002B46D9">
            <w:pPr>
              <w:tabs>
                <w:tab w:val="num" w:pos="420"/>
              </w:tabs>
              <w:ind w:right="420"/>
              <w:rPr>
                <w:rFonts w:ascii="Arial" w:hAnsi="Arial"/>
                <w:rtl/>
              </w:rPr>
            </w:pPr>
          </w:p>
        </w:tc>
        <w:tc>
          <w:tcPr>
            <w:tcW w:w="5812" w:type="dxa"/>
          </w:tcPr>
          <w:p w:rsidR="002B46D9" w:rsidRDefault="002B46D9" w:rsidP="002B46D9">
            <w:pPr>
              <w:rPr>
                <w:rFonts w:ascii="Arial" w:hAnsi="Arial"/>
                <w:b/>
                <w:bCs/>
                <w:u w:val="single"/>
                <w:rtl/>
              </w:rPr>
            </w:pPr>
            <w:r>
              <w:rPr>
                <w:rFonts w:ascii="Arial" w:hAnsi="Arial"/>
                <w:b/>
                <w:bCs/>
                <w:u w:val="single"/>
                <w:rtl/>
              </w:rPr>
              <w:lastRenderedPageBreak/>
              <w:t>צרכים לקיום יצורים</w:t>
            </w:r>
          </w:p>
          <w:tbl>
            <w:tblPr>
              <w:bidiVisual/>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387"/>
            </w:tblGrid>
            <w:tr w:rsidR="002B46D9" w:rsidTr="00831C5A">
              <w:tc>
                <w:tcPr>
                  <w:tcW w:w="5387" w:type="dxa"/>
                  <w:tcBorders>
                    <w:top w:val="single" w:sz="4" w:space="0" w:color="auto"/>
                    <w:left w:val="single" w:sz="4" w:space="0" w:color="auto"/>
                    <w:bottom w:val="single" w:sz="4" w:space="0" w:color="auto"/>
                    <w:right w:val="single" w:sz="4" w:space="0" w:color="auto"/>
                  </w:tcBorders>
                </w:tcPr>
                <w:p w:rsidR="002B46D9" w:rsidRDefault="002B46D9" w:rsidP="009B4FED">
                  <w:pPr>
                    <w:spacing w:after="0" w:line="240" w:lineRule="auto"/>
                    <w:rPr>
                      <w:rFonts w:ascii="Arial" w:hAnsi="Arial"/>
                      <w:b/>
                      <w:bCs/>
                      <w:u w:val="single"/>
                      <w:rtl/>
                    </w:rPr>
                  </w:pPr>
                  <w:r>
                    <w:rPr>
                      <w:rFonts w:ascii="Arial" w:hAnsi="Arial"/>
                      <w:b/>
                      <w:bCs/>
                      <w:u w:val="single"/>
                      <w:rtl/>
                    </w:rPr>
                    <w:t>חובה</w:t>
                  </w:r>
                </w:p>
                <w:p w:rsidR="002B46D9" w:rsidRDefault="002B46D9" w:rsidP="009950AA">
                  <w:pPr>
                    <w:numPr>
                      <w:ilvl w:val="1"/>
                      <w:numId w:val="50"/>
                    </w:numPr>
                    <w:tabs>
                      <w:tab w:val="clear" w:pos="1440"/>
                      <w:tab w:val="num" w:pos="278"/>
                    </w:tabs>
                    <w:spacing w:after="0" w:line="240" w:lineRule="auto"/>
                    <w:ind w:left="278" w:right="0" w:hanging="278"/>
                    <w:rPr>
                      <w:rFonts w:ascii="Arial" w:hAnsi="Arial"/>
                      <w:color w:val="000000"/>
                      <w:sz w:val="20"/>
                      <w:szCs w:val="20"/>
                      <w:rtl/>
                    </w:rPr>
                  </w:pPr>
                  <w:r>
                    <w:rPr>
                      <w:rFonts w:ascii="Arial" w:hAnsi="Arial"/>
                      <w:color w:val="000000"/>
                      <w:sz w:val="20"/>
                      <w:szCs w:val="20"/>
                      <w:rtl/>
                    </w:rPr>
                    <w:t>התלמידים יחקרו את כמות המים הדרושה לצמח על ידי השוואת צמחים זהים מושקים בכמויות מים שונות. (</w:t>
                  </w:r>
                  <w:r>
                    <w:rPr>
                      <w:rFonts w:ascii="Arial" w:hAnsi="Arial"/>
                      <w:b/>
                      <w:bCs/>
                      <w:color w:val="000000"/>
                      <w:sz w:val="20"/>
                      <w:szCs w:val="20"/>
                      <w:rtl/>
                    </w:rPr>
                    <w:t>חקר</w:t>
                  </w:r>
                  <w:r>
                    <w:rPr>
                      <w:rFonts w:ascii="Arial" w:hAnsi="Arial"/>
                      <w:color w:val="000000"/>
                      <w:sz w:val="20"/>
                      <w:szCs w:val="20"/>
                      <w:rtl/>
                    </w:rPr>
                    <w:t xml:space="preserve">) </w:t>
                  </w:r>
                </w:p>
                <w:p w:rsidR="002B46D9" w:rsidRDefault="002B46D9" w:rsidP="009950AA">
                  <w:pPr>
                    <w:numPr>
                      <w:ilvl w:val="1"/>
                      <w:numId w:val="50"/>
                    </w:numPr>
                    <w:tabs>
                      <w:tab w:val="clear" w:pos="1440"/>
                      <w:tab w:val="num" w:pos="278"/>
                    </w:tabs>
                    <w:spacing w:after="0" w:line="240" w:lineRule="auto"/>
                    <w:ind w:left="278" w:right="0" w:hanging="278"/>
                    <w:rPr>
                      <w:rFonts w:ascii="Arial" w:hAnsi="Arial"/>
                      <w:b/>
                      <w:bCs/>
                      <w:u w:val="single"/>
                    </w:rPr>
                  </w:pPr>
                  <w:r>
                    <w:rPr>
                      <w:rFonts w:ascii="Arial" w:hAnsi="Arial"/>
                      <w:color w:val="000000"/>
                      <w:sz w:val="20"/>
                      <w:szCs w:val="20"/>
                      <w:rtl/>
                    </w:rPr>
                    <w:t>התלמידים יחקרו את חשיבות האור לצמח על ידי השוואת צמחים זהים הגדלים באור ובחושך. (</w:t>
                  </w:r>
                  <w:r>
                    <w:rPr>
                      <w:rFonts w:ascii="Arial" w:hAnsi="Arial"/>
                      <w:b/>
                      <w:bCs/>
                      <w:color w:val="000000"/>
                      <w:sz w:val="20"/>
                      <w:szCs w:val="20"/>
                      <w:rtl/>
                    </w:rPr>
                    <w:t>חקר</w:t>
                  </w:r>
                  <w:r>
                    <w:rPr>
                      <w:rFonts w:ascii="Arial" w:hAnsi="Arial"/>
                      <w:color w:val="000000"/>
                      <w:sz w:val="20"/>
                      <w:szCs w:val="20"/>
                      <w:rtl/>
                    </w:rPr>
                    <w:t xml:space="preserve">) </w:t>
                  </w:r>
                </w:p>
                <w:p w:rsidR="002B46D9" w:rsidRDefault="002B46D9" w:rsidP="009950AA">
                  <w:pPr>
                    <w:numPr>
                      <w:ilvl w:val="0"/>
                      <w:numId w:val="53"/>
                    </w:numPr>
                    <w:spacing w:after="0" w:line="240" w:lineRule="auto"/>
                    <w:ind w:left="346" w:hanging="163"/>
                    <w:rPr>
                      <w:rFonts w:ascii="Arial" w:hAnsi="Arial"/>
                      <w:sz w:val="20"/>
                      <w:szCs w:val="20"/>
                    </w:rPr>
                  </w:pPr>
                  <w:r>
                    <w:rPr>
                      <w:rFonts w:ascii="Arial" w:hAnsi="Arial"/>
                      <w:sz w:val="20"/>
                      <w:szCs w:val="20"/>
                      <w:rtl/>
                    </w:rPr>
                    <w:lastRenderedPageBreak/>
                    <w:t xml:space="preserve">מדע וטכנולוגיה לכיתה ב, עמ' 26-24, 34-33. </w:t>
                  </w:r>
                </w:p>
                <w:p w:rsidR="002B46D9" w:rsidRDefault="002B46D9" w:rsidP="009950AA">
                  <w:pPr>
                    <w:numPr>
                      <w:ilvl w:val="0"/>
                      <w:numId w:val="53"/>
                    </w:numPr>
                    <w:spacing w:after="0" w:line="240" w:lineRule="auto"/>
                    <w:ind w:left="346" w:hanging="163"/>
                    <w:rPr>
                      <w:rFonts w:ascii="Arial" w:hAnsi="Arial"/>
                      <w:sz w:val="20"/>
                      <w:szCs w:val="20"/>
                      <w:rtl/>
                    </w:rPr>
                  </w:pPr>
                  <w:r>
                    <w:rPr>
                      <w:rFonts w:ascii="Arial" w:hAnsi="Arial"/>
                      <w:sz w:val="20"/>
                      <w:szCs w:val="20"/>
                      <w:rtl/>
                    </w:rPr>
                    <w:t xml:space="preserve">מדע בעידן טכנולוגי חלק שני, עמ' 106-95. </w:t>
                  </w:r>
                </w:p>
                <w:p w:rsidR="002B46D9" w:rsidRDefault="002B46D9" w:rsidP="009950AA">
                  <w:pPr>
                    <w:numPr>
                      <w:ilvl w:val="0"/>
                      <w:numId w:val="53"/>
                    </w:numPr>
                    <w:spacing w:after="0" w:line="240" w:lineRule="auto"/>
                    <w:ind w:left="346" w:hanging="163"/>
                    <w:rPr>
                      <w:rFonts w:ascii="Arial" w:hAnsi="Arial"/>
                      <w:b/>
                      <w:bCs/>
                      <w:sz w:val="16"/>
                      <w:szCs w:val="16"/>
                      <w:u w:val="single"/>
                    </w:rPr>
                  </w:pPr>
                  <w:r>
                    <w:rPr>
                      <w:rFonts w:ascii="Arial" w:hAnsi="Arial"/>
                      <w:sz w:val="20"/>
                      <w:szCs w:val="20"/>
                      <w:rtl/>
                    </w:rPr>
                    <w:t xml:space="preserve">א"ב של מדע ב' חלק ראשון, עמ' 63-55, 83-80. </w:t>
                  </w:r>
                </w:p>
              </w:tc>
            </w:tr>
          </w:tbl>
          <w:p w:rsidR="002B46D9" w:rsidRDefault="002B46D9" w:rsidP="009950AA">
            <w:pPr>
              <w:numPr>
                <w:ilvl w:val="1"/>
                <w:numId w:val="50"/>
              </w:numPr>
              <w:tabs>
                <w:tab w:val="clear" w:pos="1440"/>
                <w:tab w:val="num" w:pos="278"/>
              </w:tabs>
              <w:spacing w:after="0" w:line="240" w:lineRule="auto"/>
              <w:ind w:left="278" w:right="0" w:hanging="278"/>
              <w:rPr>
                <w:rFonts w:ascii="Arial" w:hAnsi="Arial"/>
                <w:color w:val="000000"/>
                <w:sz w:val="20"/>
                <w:szCs w:val="20"/>
                <w:rtl/>
              </w:rPr>
            </w:pPr>
            <w:r>
              <w:rPr>
                <w:rFonts w:ascii="Arial" w:hAnsi="Arial"/>
                <w:color w:val="000000"/>
                <w:sz w:val="20"/>
                <w:szCs w:val="20"/>
                <w:rtl/>
              </w:rPr>
              <w:lastRenderedPageBreak/>
              <w:t>התלמידים יערכו תצפית על פעולת הנשימה, צורת תנועה, אופן הזנה של בעלי חיים שונים (דג באקווריום, כלב וכדומה) ישוו ויסיקו מסקנות. (</w:t>
            </w:r>
            <w:r>
              <w:rPr>
                <w:rFonts w:ascii="Arial" w:hAnsi="Arial"/>
                <w:b/>
                <w:bCs/>
                <w:color w:val="000000"/>
                <w:sz w:val="20"/>
                <w:szCs w:val="20"/>
                <w:rtl/>
              </w:rPr>
              <w:t>השוואה, הסקת מסקנות</w:t>
            </w:r>
            <w:r>
              <w:rPr>
                <w:rFonts w:ascii="Arial" w:hAnsi="Arial"/>
                <w:color w:val="000000"/>
                <w:sz w:val="20"/>
                <w:szCs w:val="20"/>
                <w:rtl/>
              </w:rPr>
              <w:t>)</w:t>
            </w:r>
          </w:p>
          <w:p w:rsidR="002B46D9" w:rsidRDefault="002B46D9" w:rsidP="009950AA">
            <w:pPr>
              <w:numPr>
                <w:ilvl w:val="1"/>
                <w:numId w:val="50"/>
              </w:numPr>
              <w:tabs>
                <w:tab w:val="clear" w:pos="1440"/>
                <w:tab w:val="num" w:pos="278"/>
              </w:tabs>
              <w:spacing w:after="0" w:line="240" w:lineRule="auto"/>
              <w:ind w:left="278" w:right="0" w:hanging="278"/>
              <w:rPr>
                <w:rFonts w:ascii="Arial" w:hAnsi="Arial"/>
                <w:color w:val="000000"/>
                <w:sz w:val="20"/>
                <w:szCs w:val="20"/>
              </w:rPr>
            </w:pPr>
            <w:r>
              <w:rPr>
                <w:rFonts w:ascii="Arial" w:hAnsi="Arial"/>
                <w:color w:val="000000"/>
                <w:sz w:val="20"/>
                <w:szCs w:val="20"/>
                <w:rtl/>
              </w:rPr>
              <w:t>התלמידים יערכו תצפית אחר דרכים להעברת מידע בין בעל חיים (צבעים, קולות, ריחות ותנועות גוף) ישוו ויסיקו מסקנות. (</w:t>
            </w:r>
            <w:r>
              <w:rPr>
                <w:rFonts w:ascii="Arial" w:hAnsi="Arial"/>
                <w:b/>
                <w:bCs/>
                <w:color w:val="000000"/>
                <w:sz w:val="20"/>
                <w:szCs w:val="20"/>
                <w:rtl/>
              </w:rPr>
              <w:t>השוואה, הסקת מסקנות</w:t>
            </w:r>
            <w:r>
              <w:rPr>
                <w:rFonts w:ascii="Arial" w:hAnsi="Arial"/>
                <w:color w:val="000000"/>
                <w:sz w:val="20"/>
                <w:szCs w:val="20"/>
                <w:rtl/>
              </w:rPr>
              <w:t>)</w:t>
            </w:r>
          </w:p>
          <w:p w:rsidR="002B46D9" w:rsidRDefault="002B46D9" w:rsidP="009950AA">
            <w:pPr>
              <w:numPr>
                <w:ilvl w:val="1"/>
                <w:numId w:val="50"/>
              </w:numPr>
              <w:tabs>
                <w:tab w:val="clear" w:pos="1440"/>
                <w:tab w:val="num" w:pos="278"/>
              </w:tabs>
              <w:spacing w:after="0" w:line="240" w:lineRule="auto"/>
              <w:ind w:left="278" w:right="0" w:hanging="278"/>
              <w:rPr>
                <w:rFonts w:ascii="Arial" w:hAnsi="Arial"/>
                <w:b/>
                <w:bCs/>
                <w:sz w:val="20"/>
                <w:szCs w:val="20"/>
              </w:rPr>
            </w:pPr>
            <w:r w:rsidRPr="00387CE1">
              <w:rPr>
                <w:rFonts w:ascii="Arial" w:hAnsi="Arial"/>
                <w:sz w:val="20"/>
                <w:szCs w:val="20"/>
                <w:rtl/>
              </w:rPr>
              <w:t>התלמידים</w:t>
            </w:r>
            <w:r>
              <w:rPr>
                <w:rFonts w:ascii="Arial" w:hAnsi="Arial"/>
                <w:color w:val="000000"/>
                <w:sz w:val="20"/>
                <w:szCs w:val="20"/>
                <w:rtl/>
              </w:rPr>
              <w:t xml:space="preserve"> יערכו תצפיות אחר מחזור חיים של בעלי חיים לדוגמה: מביצה לפרפר, מראשן לצפרדע ויתעדו אותם באיור ויסיקו מסקנות. </w:t>
            </w:r>
            <w:r>
              <w:rPr>
                <w:rFonts w:ascii="Arial" w:hAnsi="Arial"/>
                <w:rtl/>
              </w:rPr>
              <w:t>(</w:t>
            </w:r>
            <w:r>
              <w:rPr>
                <w:rFonts w:ascii="Arial" w:hAnsi="Arial"/>
                <w:b/>
                <w:bCs/>
                <w:sz w:val="20"/>
                <w:szCs w:val="20"/>
                <w:rtl/>
              </w:rPr>
              <w:t>איסוף ממצאים באמצעות תצפית</w:t>
            </w:r>
            <w:r>
              <w:rPr>
                <w:rFonts w:ascii="Arial" w:hAnsi="Arial"/>
                <w:sz w:val="20"/>
                <w:szCs w:val="20"/>
                <w:rtl/>
              </w:rPr>
              <w:t xml:space="preserve">, </w:t>
            </w:r>
            <w:r>
              <w:rPr>
                <w:rFonts w:ascii="Arial" w:hAnsi="Arial"/>
                <w:b/>
                <w:bCs/>
                <w:sz w:val="20"/>
                <w:szCs w:val="20"/>
                <w:rtl/>
              </w:rPr>
              <w:t>הסקת מסקנות</w:t>
            </w:r>
            <w:r>
              <w:rPr>
                <w:rFonts w:ascii="Arial" w:hAnsi="Arial"/>
                <w:sz w:val="20"/>
                <w:szCs w:val="20"/>
                <w:rtl/>
              </w:rPr>
              <w:t>)</w:t>
            </w:r>
          </w:p>
          <w:p w:rsidR="002B46D9" w:rsidRDefault="002B46D9" w:rsidP="009950AA">
            <w:pPr>
              <w:numPr>
                <w:ilvl w:val="0"/>
                <w:numId w:val="53"/>
              </w:numPr>
              <w:spacing w:after="0" w:line="240" w:lineRule="auto"/>
              <w:ind w:left="459" w:hanging="159"/>
              <w:rPr>
                <w:rFonts w:ascii="Arial" w:hAnsi="Arial"/>
                <w:sz w:val="20"/>
                <w:szCs w:val="20"/>
              </w:rPr>
            </w:pPr>
            <w:r>
              <w:rPr>
                <w:rFonts w:ascii="Arial" w:hAnsi="Arial"/>
                <w:sz w:val="20"/>
                <w:szCs w:val="20"/>
                <w:rtl/>
              </w:rPr>
              <w:t xml:space="preserve">מדע וטכנולוגיה לכיתה ב, עמ' 47-43.  </w:t>
            </w:r>
          </w:p>
          <w:p w:rsidR="002B46D9" w:rsidRDefault="002B46D9" w:rsidP="009950AA">
            <w:pPr>
              <w:numPr>
                <w:ilvl w:val="0"/>
                <w:numId w:val="53"/>
              </w:numPr>
              <w:spacing w:after="0" w:line="240" w:lineRule="auto"/>
              <w:ind w:left="459" w:hanging="159"/>
              <w:rPr>
                <w:rFonts w:ascii="Arial" w:hAnsi="Arial"/>
                <w:sz w:val="20"/>
                <w:szCs w:val="20"/>
                <w:rtl/>
              </w:rPr>
            </w:pPr>
            <w:r>
              <w:rPr>
                <w:rFonts w:ascii="Arial" w:hAnsi="Arial"/>
                <w:sz w:val="20"/>
                <w:szCs w:val="20"/>
                <w:rtl/>
              </w:rPr>
              <w:t xml:space="preserve">מסע מדע ב', עמ' 164-155. </w:t>
            </w:r>
          </w:p>
          <w:p w:rsidR="002B46D9" w:rsidRDefault="002B46D9" w:rsidP="009950AA">
            <w:pPr>
              <w:numPr>
                <w:ilvl w:val="0"/>
                <w:numId w:val="53"/>
              </w:numPr>
              <w:spacing w:after="0" w:line="240" w:lineRule="auto"/>
              <w:ind w:left="459" w:hanging="159"/>
              <w:rPr>
                <w:rFonts w:ascii="Arial" w:hAnsi="Arial"/>
              </w:rPr>
            </w:pPr>
            <w:r>
              <w:rPr>
                <w:rFonts w:ascii="Arial" w:hAnsi="Arial"/>
                <w:sz w:val="20"/>
                <w:szCs w:val="20"/>
                <w:rtl/>
              </w:rPr>
              <w:t xml:space="preserve">מדע בעידן טכנולוגי חלק שני, עמ' 106-95. </w:t>
            </w:r>
          </w:p>
          <w:p w:rsidR="002B46D9" w:rsidRDefault="002B46D9" w:rsidP="009950AA">
            <w:pPr>
              <w:numPr>
                <w:ilvl w:val="0"/>
                <w:numId w:val="53"/>
              </w:numPr>
              <w:spacing w:after="0" w:line="240" w:lineRule="auto"/>
              <w:ind w:left="459" w:hanging="159"/>
              <w:rPr>
                <w:rFonts w:ascii="Arial" w:hAnsi="Arial"/>
                <w:u w:val="single"/>
              </w:rPr>
            </w:pPr>
            <w:r>
              <w:rPr>
                <w:rFonts w:ascii="Arial" w:hAnsi="Arial"/>
                <w:sz w:val="20"/>
                <w:szCs w:val="20"/>
                <w:rtl/>
              </w:rPr>
              <w:t>א"ב של מדע ב' חלק ראשון, עמ' 79-73.</w:t>
            </w:r>
          </w:p>
          <w:p w:rsidR="002B46D9" w:rsidRPr="00690D74" w:rsidRDefault="002B46D9" w:rsidP="009950AA">
            <w:pPr>
              <w:numPr>
                <w:ilvl w:val="1"/>
                <w:numId w:val="50"/>
              </w:numPr>
              <w:tabs>
                <w:tab w:val="clear" w:pos="1440"/>
                <w:tab w:val="num" w:pos="278"/>
              </w:tabs>
              <w:spacing w:after="0" w:line="240" w:lineRule="auto"/>
              <w:ind w:left="278" w:right="0" w:hanging="278"/>
              <w:rPr>
                <w:rFonts w:ascii="Arial" w:hAnsi="Arial"/>
                <w:b/>
                <w:bCs/>
                <w:u w:val="single"/>
              </w:rPr>
            </w:pPr>
            <w:r>
              <w:rPr>
                <w:rFonts w:ascii="Arial" w:hAnsi="Arial"/>
                <w:color w:val="000000"/>
                <w:sz w:val="20"/>
                <w:szCs w:val="20"/>
                <w:rtl/>
              </w:rPr>
              <w:t>התלמידים יסבירו את חשיבות המזון ליצורים חיים. (</w:t>
            </w:r>
            <w:r>
              <w:rPr>
                <w:rFonts w:ascii="Arial" w:hAnsi="Arial"/>
                <w:b/>
                <w:bCs/>
                <w:color w:val="000000"/>
                <w:sz w:val="20"/>
                <w:szCs w:val="20"/>
                <w:rtl/>
              </w:rPr>
              <w:t>הסבר</w:t>
            </w:r>
            <w:r>
              <w:rPr>
                <w:rFonts w:ascii="Arial" w:hAnsi="Arial"/>
                <w:color w:val="000000"/>
                <w:sz w:val="20"/>
                <w:szCs w:val="20"/>
                <w:rtl/>
              </w:rPr>
              <w:t>)</w:t>
            </w:r>
          </w:p>
          <w:p w:rsidR="00690D74" w:rsidRPr="00D169EC" w:rsidRDefault="00690D74" w:rsidP="009950AA">
            <w:pPr>
              <w:numPr>
                <w:ilvl w:val="1"/>
                <w:numId w:val="50"/>
              </w:numPr>
              <w:tabs>
                <w:tab w:val="clear" w:pos="1440"/>
                <w:tab w:val="num" w:pos="278"/>
              </w:tabs>
              <w:spacing w:after="0" w:line="240" w:lineRule="auto"/>
              <w:ind w:left="278" w:right="0" w:hanging="278"/>
              <w:rPr>
                <w:rFonts w:ascii="Arial" w:hAnsi="Arial"/>
                <w:u w:val="single"/>
              </w:rPr>
            </w:pPr>
            <w:r w:rsidRPr="00690D74">
              <w:rPr>
                <w:rFonts w:ascii="Arial" w:hAnsi="Arial"/>
                <w:color w:val="000000"/>
                <w:sz w:val="20"/>
                <w:szCs w:val="20"/>
                <w:rtl/>
              </w:rPr>
              <w:t>התלמידים יערכו ת</w:t>
            </w:r>
            <w:r>
              <w:rPr>
                <w:rFonts w:ascii="Arial" w:hAnsi="Arial"/>
                <w:color w:val="000000"/>
                <w:sz w:val="20"/>
                <w:szCs w:val="20"/>
                <w:rtl/>
              </w:rPr>
              <w:t>צפית על בתים של בעלי חיים בסביב</w:t>
            </w:r>
            <w:r>
              <w:rPr>
                <w:rFonts w:ascii="Arial" w:hAnsi="Arial" w:hint="cs"/>
                <w:color w:val="000000"/>
                <w:sz w:val="20"/>
                <w:szCs w:val="20"/>
                <w:rtl/>
              </w:rPr>
              <w:t>ה</w:t>
            </w:r>
            <w:r w:rsidRPr="00690D74">
              <w:rPr>
                <w:rFonts w:ascii="Arial" w:hAnsi="Arial"/>
                <w:color w:val="000000"/>
                <w:sz w:val="20"/>
                <w:szCs w:val="20"/>
                <w:rtl/>
              </w:rPr>
              <w:t xml:space="preserve"> יזהו מאפיינים של בתים של בעלי חיים: מיקום, חומרים, צורה, התנהגות</w:t>
            </w:r>
            <w:r>
              <w:rPr>
                <w:rFonts w:ascii="Arial" w:hAnsi="Arial" w:hint="cs"/>
                <w:color w:val="000000"/>
                <w:sz w:val="20"/>
                <w:szCs w:val="20"/>
                <w:rtl/>
              </w:rPr>
              <w:t>,  ישוו ביניהם ויסיקו מסקנות (</w:t>
            </w:r>
            <w:r w:rsidRPr="00690D74">
              <w:rPr>
                <w:rFonts w:ascii="Arial" w:hAnsi="Arial" w:hint="cs"/>
                <w:b/>
                <w:bCs/>
                <w:color w:val="000000"/>
                <w:sz w:val="20"/>
                <w:szCs w:val="20"/>
                <w:rtl/>
              </w:rPr>
              <w:t>השוואה, הסקת מסקנות</w:t>
            </w:r>
            <w:r>
              <w:rPr>
                <w:rFonts w:ascii="Arial" w:hAnsi="Arial" w:hint="cs"/>
                <w:color w:val="000000"/>
                <w:sz w:val="20"/>
                <w:szCs w:val="20"/>
                <w:rtl/>
              </w:rPr>
              <w:t xml:space="preserve">) </w:t>
            </w:r>
          </w:p>
          <w:p w:rsidR="00690D74" w:rsidRPr="00307FA1" w:rsidRDefault="00690D74" w:rsidP="009950AA">
            <w:pPr>
              <w:numPr>
                <w:ilvl w:val="0"/>
                <w:numId w:val="53"/>
              </w:numPr>
              <w:spacing w:after="0" w:line="240" w:lineRule="auto"/>
              <w:ind w:left="459" w:hanging="159"/>
              <w:rPr>
                <w:rFonts w:ascii="Arial" w:hAnsi="Arial"/>
                <w:b/>
                <w:bCs/>
                <w:u w:val="single"/>
              </w:rPr>
            </w:pPr>
            <w:r w:rsidRPr="00D169EC">
              <w:rPr>
                <w:rFonts w:ascii="Arial" w:hAnsi="Arial" w:hint="cs"/>
                <w:color w:val="000000"/>
                <w:sz w:val="20"/>
                <w:szCs w:val="20"/>
                <w:rtl/>
              </w:rPr>
              <w:t xml:space="preserve">דגם הוראה לפעילות חוץ כיתתית </w:t>
            </w:r>
            <w:r w:rsidRPr="00D169EC">
              <w:rPr>
                <w:rFonts w:ascii="Arial" w:hAnsi="Arial"/>
                <w:color w:val="000000"/>
                <w:sz w:val="20"/>
                <w:szCs w:val="20"/>
                <w:rtl/>
              </w:rPr>
              <w:t>–</w:t>
            </w:r>
            <w:r w:rsidRPr="00D169EC">
              <w:rPr>
                <w:rFonts w:ascii="Arial" w:hAnsi="Arial" w:hint="cs"/>
                <w:color w:val="000000"/>
                <w:sz w:val="20"/>
                <w:szCs w:val="20"/>
                <w:rtl/>
              </w:rPr>
              <w:t xml:space="preserve"> קופצים לראות בת</w:t>
            </w:r>
            <w:r>
              <w:rPr>
                <w:rFonts w:ascii="Arial" w:hAnsi="Arial" w:hint="cs"/>
                <w:color w:val="000000"/>
                <w:sz w:val="20"/>
                <w:szCs w:val="20"/>
                <w:rtl/>
              </w:rPr>
              <w:t>ים של בעלי חיים</w:t>
            </w:r>
            <w:r w:rsidR="00E55629">
              <w:rPr>
                <w:rFonts w:ascii="Arial" w:hAnsi="Arial" w:hint="cs"/>
                <w:color w:val="000000"/>
                <w:sz w:val="20"/>
                <w:szCs w:val="20"/>
                <w:rtl/>
              </w:rPr>
              <w:t xml:space="preserve">, </w:t>
            </w:r>
            <w:hyperlink r:id="rId128" w:history="1">
              <w:r w:rsidR="00E55629" w:rsidRPr="00E55629">
                <w:rPr>
                  <w:rStyle w:val="Hyperlink"/>
                  <w:rFonts w:ascii="Arial" w:hAnsi="Arial" w:hint="cs"/>
                  <w:sz w:val="20"/>
                  <w:szCs w:val="20"/>
                  <w:rtl/>
                </w:rPr>
                <w:t>למורה</w:t>
              </w:r>
            </w:hyperlink>
            <w:r w:rsidR="00E55629">
              <w:rPr>
                <w:rFonts w:ascii="Arial" w:hAnsi="Arial" w:hint="cs"/>
                <w:color w:val="000000"/>
                <w:sz w:val="20"/>
                <w:szCs w:val="20"/>
                <w:rtl/>
              </w:rPr>
              <w:t xml:space="preserve">, </w:t>
            </w:r>
            <w:hyperlink r:id="rId129" w:history="1">
              <w:r w:rsidR="00E55629" w:rsidRPr="00E55629">
                <w:rPr>
                  <w:rStyle w:val="Hyperlink"/>
                  <w:rFonts w:ascii="Arial" w:hAnsi="Arial" w:hint="cs"/>
                  <w:sz w:val="20"/>
                  <w:szCs w:val="20"/>
                  <w:rtl/>
                </w:rPr>
                <w:t>לתלמיד</w:t>
              </w:r>
            </w:hyperlink>
            <w:r w:rsidR="00E55629">
              <w:rPr>
                <w:rFonts w:ascii="Arial" w:hAnsi="Arial" w:hint="cs"/>
                <w:color w:val="000000"/>
                <w:sz w:val="20"/>
                <w:szCs w:val="20"/>
                <w:rtl/>
              </w:rPr>
              <w:t xml:space="preserve">, </w:t>
            </w:r>
            <w:hyperlink r:id="rId130" w:history="1">
              <w:r w:rsidR="00E55629" w:rsidRPr="00E55629">
                <w:rPr>
                  <w:rStyle w:val="Hyperlink"/>
                  <w:rFonts w:ascii="Arial" w:hAnsi="Arial" w:hint="cs"/>
                  <w:sz w:val="20"/>
                  <w:szCs w:val="20"/>
                  <w:rtl/>
                </w:rPr>
                <w:t>לתלמיד בערבית</w:t>
              </w:r>
            </w:hyperlink>
          </w:p>
          <w:p w:rsidR="00307FA1" w:rsidRDefault="00307FA1" w:rsidP="009950AA">
            <w:pPr>
              <w:numPr>
                <w:ilvl w:val="1"/>
                <w:numId w:val="50"/>
              </w:numPr>
              <w:tabs>
                <w:tab w:val="clear" w:pos="1440"/>
                <w:tab w:val="num" w:pos="278"/>
              </w:tabs>
              <w:spacing w:after="0" w:line="240" w:lineRule="auto"/>
              <w:ind w:left="278" w:right="0" w:hanging="278"/>
              <w:rPr>
                <w:rFonts w:ascii="Arial" w:hAnsi="Arial"/>
                <w:b/>
                <w:bCs/>
                <w:u w:val="single"/>
              </w:rPr>
            </w:pPr>
            <w:r w:rsidRPr="00307FA1">
              <w:rPr>
                <w:rFonts w:ascii="Arial" w:hAnsi="Arial" w:hint="cs"/>
                <w:color w:val="000000"/>
                <w:sz w:val="20"/>
                <w:szCs w:val="20"/>
                <w:rtl/>
              </w:rPr>
              <w:t>התלמידים יערכו תצפיות על נחליאלי בסביבה, יאספו ויארגנו את המידע וי</w:t>
            </w:r>
            <w:r>
              <w:rPr>
                <w:rFonts w:ascii="Arial" w:hAnsi="Arial" w:hint="cs"/>
                <w:color w:val="000000"/>
                <w:sz w:val="20"/>
                <w:szCs w:val="20"/>
                <w:rtl/>
              </w:rPr>
              <w:t>ש</w:t>
            </w:r>
            <w:r w:rsidRPr="00307FA1">
              <w:rPr>
                <w:rFonts w:ascii="Arial" w:hAnsi="Arial" w:hint="cs"/>
                <w:color w:val="000000"/>
                <w:sz w:val="20"/>
                <w:szCs w:val="20"/>
                <w:rtl/>
              </w:rPr>
              <w:t>אלו עליו שאלות</w:t>
            </w:r>
            <w:r w:rsidR="003232FA">
              <w:rPr>
                <w:rFonts w:ascii="Arial" w:hAnsi="Arial" w:hint="cs"/>
                <w:color w:val="000000"/>
                <w:sz w:val="20"/>
                <w:szCs w:val="20"/>
                <w:rtl/>
              </w:rPr>
              <w:t xml:space="preserve"> (</w:t>
            </w:r>
            <w:r w:rsidR="003232FA" w:rsidRPr="003232FA">
              <w:rPr>
                <w:rFonts w:ascii="Arial" w:hAnsi="Arial" w:hint="cs"/>
                <w:b/>
                <w:bCs/>
                <w:color w:val="000000"/>
                <w:sz w:val="20"/>
                <w:szCs w:val="20"/>
                <w:rtl/>
              </w:rPr>
              <w:t>ארגון מידע, שאילת שאלות</w:t>
            </w:r>
            <w:r w:rsidR="003232FA">
              <w:rPr>
                <w:rFonts w:ascii="Arial" w:hAnsi="Arial" w:hint="cs"/>
                <w:color w:val="000000"/>
                <w:sz w:val="20"/>
                <w:szCs w:val="20"/>
                <w:rtl/>
              </w:rPr>
              <w:t>)</w:t>
            </w:r>
            <w:r>
              <w:rPr>
                <w:rFonts w:ascii="Arial" w:hAnsi="Arial" w:hint="cs"/>
                <w:b/>
                <w:bCs/>
                <w:u w:val="single"/>
                <w:rtl/>
              </w:rPr>
              <w:t xml:space="preserve"> </w:t>
            </w:r>
          </w:p>
          <w:p w:rsidR="00D169EC" w:rsidRDefault="00D169EC" w:rsidP="009950AA">
            <w:pPr>
              <w:numPr>
                <w:ilvl w:val="0"/>
                <w:numId w:val="53"/>
              </w:numPr>
              <w:tabs>
                <w:tab w:val="num" w:pos="278"/>
              </w:tabs>
              <w:spacing w:after="0" w:line="240" w:lineRule="auto"/>
              <w:ind w:left="459" w:hanging="159"/>
              <w:rPr>
                <w:rFonts w:ascii="Arial" w:hAnsi="Arial"/>
                <w:b/>
                <w:bCs/>
                <w:u w:val="single"/>
              </w:rPr>
            </w:pPr>
            <w:r w:rsidRPr="00D169EC">
              <w:rPr>
                <w:rFonts w:ascii="Arial" w:hAnsi="Arial" w:hint="cs"/>
                <w:color w:val="000000"/>
                <w:sz w:val="20"/>
                <w:szCs w:val="20"/>
                <w:rtl/>
              </w:rPr>
              <w:t xml:space="preserve">דגם הוראה לפעילות חוץ כיתתית </w:t>
            </w:r>
            <w:r w:rsidRPr="00D169EC">
              <w:rPr>
                <w:rFonts w:ascii="Arial" w:hAnsi="Arial"/>
                <w:color w:val="000000"/>
                <w:sz w:val="20"/>
                <w:szCs w:val="20"/>
                <w:rtl/>
              </w:rPr>
              <w:t>–</w:t>
            </w:r>
            <w:r w:rsidR="00895269">
              <w:rPr>
                <w:rFonts w:ascii="Arial" w:hAnsi="Arial" w:hint="cs"/>
                <w:color w:val="000000"/>
                <w:sz w:val="20"/>
                <w:szCs w:val="20"/>
                <w:rtl/>
              </w:rPr>
              <w:t xml:space="preserve"> </w:t>
            </w:r>
            <w:r w:rsidR="00EA5211">
              <w:rPr>
                <w:rFonts w:ascii="Arial" w:hAnsi="Arial" w:hint="cs"/>
                <w:color w:val="000000"/>
                <w:sz w:val="20"/>
                <w:szCs w:val="20"/>
                <w:rtl/>
              </w:rPr>
              <w:t xml:space="preserve">קופצים לסיור </w:t>
            </w:r>
            <w:r w:rsidRPr="00D169EC">
              <w:rPr>
                <w:rFonts w:ascii="Arial" w:hAnsi="Arial" w:hint="cs"/>
                <w:color w:val="000000"/>
                <w:sz w:val="20"/>
                <w:szCs w:val="20"/>
                <w:rtl/>
              </w:rPr>
              <w:t xml:space="preserve"> אחרי קפיצות הנחליאלי </w:t>
            </w:r>
            <w:hyperlink r:id="rId131" w:history="1">
              <w:r w:rsidRPr="00D169EC">
                <w:rPr>
                  <w:rStyle w:val="Hyperlink"/>
                  <w:rFonts w:ascii="Arial" w:hAnsi="Arial" w:hint="cs"/>
                  <w:sz w:val="20"/>
                  <w:szCs w:val="20"/>
                  <w:rtl/>
                </w:rPr>
                <w:t>למורה</w:t>
              </w:r>
            </w:hyperlink>
            <w:r w:rsidRPr="00D169EC">
              <w:rPr>
                <w:rFonts w:ascii="Arial" w:hAnsi="Arial" w:hint="cs"/>
                <w:color w:val="000000"/>
                <w:sz w:val="20"/>
                <w:szCs w:val="20"/>
                <w:rtl/>
              </w:rPr>
              <w:t xml:space="preserve">, </w:t>
            </w:r>
            <w:hyperlink r:id="rId132" w:history="1">
              <w:r w:rsidRPr="00D169EC">
                <w:rPr>
                  <w:rStyle w:val="Hyperlink"/>
                  <w:rFonts w:ascii="Arial" w:hAnsi="Arial" w:hint="cs"/>
                  <w:sz w:val="20"/>
                  <w:szCs w:val="20"/>
                  <w:rtl/>
                </w:rPr>
                <w:t>לתלמיד</w:t>
              </w:r>
            </w:hyperlink>
            <w:r w:rsidRPr="00D169EC">
              <w:rPr>
                <w:rFonts w:ascii="Arial" w:hAnsi="Arial" w:hint="cs"/>
                <w:color w:val="000000"/>
                <w:sz w:val="20"/>
                <w:szCs w:val="20"/>
                <w:rtl/>
              </w:rPr>
              <w:t xml:space="preserve">, </w:t>
            </w:r>
            <w:hyperlink r:id="rId133" w:history="1">
              <w:r w:rsidRPr="00D169EC">
                <w:rPr>
                  <w:rStyle w:val="Hyperlink"/>
                  <w:rFonts w:ascii="Arial" w:hAnsi="Arial" w:hint="cs"/>
                  <w:sz w:val="20"/>
                  <w:szCs w:val="20"/>
                  <w:rtl/>
                </w:rPr>
                <w:t>לתלמיד בערבית</w:t>
              </w:r>
            </w:hyperlink>
          </w:p>
        </w:tc>
      </w:tr>
      <w:tr w:rsidR="00831C5A" w:rsidTr="0083492E">
        <w:tc>
          <w:tcPr>
            <w:tcW w:w="1574" w:type="dxa"/>
          </w:tcPr>
          <w:p w:rsidR="00831C5A" w:rsidRDefault="00831C5A" w:rsidP="00831C5A">
            <w:pPr>
              <w:rPr>
                <w:rFonts w:ascii="Arial" w:hAnsi="Arial"/>
                <w:b/>
                <w:bCs/>
                <w:rtl/>
              </w:rPr>
            </w:pPr>
            <w:r>
              <w:rPr>
                <w:rFonts w:ascii="Arial" w:hAnsi="Arial"/>
                <w:b/>
                <w:bCs/>
                <w:rtl/>
              </w:rPr>
              <w:lastRenderedPageBreak/>
              <w:t xml:space="preserve">תפקודים של מערכות / תהליכים </w:t>
            </w:r>
            <w:r>
              <w:rPr>
                <w:rFonts w:ascii="Arial" w:hAnsi="Arial"/>
                <w:b/>
                <w:bCs/>
                <w:rtl/>
              </w:rPr>
              <w:lastRenderedPageBreak/>
              <w:t xml:space="preserve">ביצורים חיים </w:t>
            </w:r>
            <w:r>
              <w:rPr>
                <w:rFonts w:ascii="Arial" w:hAnsi="Arial"/>
                <w:rtl/>
              </w:rPr>
              <w:t xml:space="preserve"> </w:t>
            </w:r>
          </w:p>
        </w:tc>
        <w:tc>
          <w:tcPr>
            <w:tcW w:w="2150" w:type="dxa"/>
          </w:tcPr>
          <w:p w:rsidR="00831C5A" w:rsidRDefault="00831C5A" w:rsidP="00831C5A">
            <w:pPr>
              <w:rPr>
                <w:rFonts w:ascii="Arial" w:hAnsi="Arial"/>
                <w:b/>
                <w:bCs/>
                <w:rtl/>
              </w:rPr>
            </w:pPr>
            <w:r>
              <w:rPr>
                <w:rFonts w:ascii="Arial" w:hAnsi="Arial"/>
                <w:b/>
                <w:bCs/>
                <w:rtl/>
              </w:rPr>
              <w:lastRenderedPageBreak/>
              <w:t>קיימת התאמה בין מבנה לבין תפקוד באברים ובמערכות.</w:t>
            </w:r>
          </w:p>
        </w:tc>
        <w:tc>
          <w:tcPr>
            <w:tcW w:w="4820" w:type="dxa"/>
          </w:tcPr>
          <w:p w:rsidR="00831C5A" w:rsidRDefault="00831C5A" w:rsidP="0083492E">
            <w:pPr>
              <w:spacing w:after="0"/>
              <w:rPr>
                <w:rFonts w:ascii="Arial" w:hAnsi="Arial"/>
                <w:b/>
                <w:bCs/>
                <w:u w:val="single"/>
              </w:rPr>
            </w:pPr>
            <w:r>
              <w:rPr>
                <w:rFonts w:ascii="Arial" w:hAnsi="Arial"/>
                <w:b/>
                <w:bCs/>
                <w:u w:val="single"/>
                <w:rtl/>
              </w:rPr>
              <w:t>מערכות ותהליכים ביצורים חיים</w:t>
            </w:r>
            <w:r>
              <w:rPr>
                <w:rFonts w:ascii="Arial" w:hAnsi="Arial"/>
                <w:b/>
                <w:bCs/>
                <w:rtl/>
              </w:rPr>
              <w:t>:</w:t>
            </w:r>
            <w:r>
              <w:rPr>
                <w:rFonts w:ascii="Arial" w:hAnsi="Arial"/>
                <w:b/>
                <w:bCs/>
                <w:u w:val="single"/>
                <w:rtl/>
              </w:rPr>
              <w:t xml:space="preserve"> </w:t>
            </w:r>
          </w:p>
          <w:p w:rsidR="00831C5A" w:rsidRDefault="00831C5A" w:rsidP="0083492E">
            <w:pPr>
              <w:spacing w:after="0"/>
              <w:rPr>
                <w:rFonts w:ascii="Arial" w:hAnsi="Arial"/>
                <w:b/>
                <w:bCs/>
                <w:u w:val="single"/>
                <w:rtl/>
              </w:rPr>
            </w:pPr>
            <w:r>
              <w:rPr>
                <w:rFonts w:ascii="Arial" w:hAnsi="Arial"/>
                <w:b/>
                <w:bCs/>
                <w:u w:val="single"/>
                <w:rtl/>
              </w:rPr>
              <w:t xml:space="preserve">הזנה באדם </w:t>
            </w:r>
            <w:r w:rsidR="0083492E">
              <w:rPr>
                <w:rFonts w:ascii="Arial" w:hAnsi="Arial"/>
                <w:b/>
                <w:bCs/>
                <w:u w:val="single"/>
                <w:rtl/>
              </w:rPr>
              <w:t>–</w:t>
            </w:r>
            <w:r>
              <w:rPr>
                <w:rFonts w:ascii="Arial" w:hAnsi="Arial"/>
                <w:b/>
                <w:bCs/>
                <w:u w:val="single"/>
                <w:rtl/>
              </w:rPr>
              <w:t xml:space="preserve"> שיניים</w:t>
            </w:r>
            <w:r w:rsidR="0083492E">
              <w:rPr>
                <w:rFonts w:ascii="Arial" w:hAnsi="Arial" w:hint="cs"/>
                <w:b/>
                <w:bCs/>
                <w:rtl/>
              </w:rPr>
              <w:t xml:space="preserve">  </w:t>
            </w:r>
            <w:r>
              <w:rPr>
                <w:rFonts w:ascii="Arial" w:hAnsi="Arial"/>
                <w:b/>
                <w:bCs/>
                <w:color w:val="FF0000"/>
                <w:rtl/>
              </w:rPr>
              <w:t>8 שעות</w:t>
            </w:r>
          </w:p>
          <w:p w:rsidR="00831C5A" w:rsidRDefault="00831C5A" w:rsidP="009950AA">
            <w:pPr>
              <w:numPr>
                <w:ilvl w:val="0"/>
                <w:numId w:val="52"/>
              </w:numPr>
              <w:tabs>
                <w:tab w:val="num" w:pos="180"/>
                <w:tab w:val="num" w:pos="376"/>
              </w:tabs>
              <w:spacing w:after="0" w:line="240" w:lineRule="auto"/>
              <w:ind w:right="0" w:hanging="420"/>
              <w:rPr>
                <w:rFonts w:ascii="Arial" w:hAnsi="Arial"/>
                <w:b/>
                <w:bCs/>
                <w:color w:val="000000"/>
                <w:sz w:val="20"/>
                <w:szCs w:val="20"/>
              </w:rPr>
            </w:pPr>
            <w:r>
              <w:rPr>
                <w:rFonts w:ascii="Arial" w:hAnsi="Arial"/>
                <w:b/>
                <w:bCs/>
                <w:color w:val="000000"/>
                <w:sz w:val="20"/>
                <w:szCs w:val="20"/>
                <w:rtl/>
              </w:rPr>
              <w:t xml:space="preserve">חשיבות השיניים </w:t>
            </w:r>
          </w:p>
          <w:p w:rsidR="00831C5A" w:rsidRDefault="00831C5A" w:rsidP="009950AA">
            <w:pPr>
              <w:numPr>
                <w:ilvl w:val="1"/>
                <w:numId w:val="50"/>
              </w:numPr>
              <w:tabs>
                <w:tab w:val="clear" w:pos="1440"/>
                <w:tab w:val="num" w:pos="278"/>
              </w:tabs>
              <w:spacing w:after="0" w:line="240" w:lineRule="auto"/>
              <w:ind w:left="278" w:right="0" w:hanging="278"/>
              <w:rPr>
                <w:rFonts w:ascii="Arial" w:hAnsi="Arial"/>
                <w:rtl/>
              </w:rPr>
            </w:pPr>
            <w:r>
              <w:rPr>
                <w:rFonts w:ascii="Arial" w:hAnsi="Arial"/>
                <w:sz w:val="20"/>
                <w:szCs w:val="20"/>
                <w:rtl/>
              </w:rPr>
              <w:t>אכילה, דיבור</w:t>
            </w:r>
            <w:r>
              <w:rPr>
                <w:rFonts w:ascii="Arial" w:hAnsi="Arial"/>
                <w:rtl/>
              </w:rPr>
              <w:t>, (</w:t>
            </w:r>
            <w:r>
              <w:rPr>
                <w:rFonts w:ascii="Arial" w:hAnsi="Arial"/>
                <w:sz w:val="20"/>
                <w:szCs w:val="20"/>
                <w:rtl/>
              </w:rPr>
              <w:t>אסתטיקה).</w:t>
            </w:r>
          </w:p>
          <w:p w:rsidR="00831C5A" w:rsidRDefault="00831C5A" w:rsidP="009950AA">
            <w:pPr>
              <w:numPr>
                <w:ilvl w:val="0"/>
                <w:numId w:val="54"/>
              </w:numPr>
              <w:tabs>
                <w:tab w:val="clear" w:pos="420"/>
                <w:tab w:val="num" w:pos="180"/>
                <w:tab w:val="num" w:pos="720"/>
              </w:tabs>
              <w:spacing w:after="0" w:line="240" w:lineRule="auto"/>
              <w:ind w:left="180" w:right="0" w:hanging="180"/>
              <w:rPr>
                <w:rFonts w:ascii="Arial" w:hAnsi="Arial"/>
                <w:sz w:val="20"/>
                <w:szCs w:val="20"/>
              </w:rPr>
            </w:pPr>
            <w:r>
              <w:rPr>
                <w:rFonts w:ascii="Arial" w:hAnsi="Arial"/>
                <w:b/>
                <w:bCs/>
                <w:color w:val="000000"/>
                <w:sz w:val="20"/>
                <w:szCs w:val="20"/>
                <w:rtl/>
              </w:rPr>
              <w:lastRenderedPageBreak/>
              <w:t>סוגי שיניים ותפקודיהן</w:t>
            </w:r>
          </w:p>
          <w:p w:rsidR="00831C5A" w:rsidRDefault="00831C5A" w:rsidP="009950AA">
            <w:pPr>
              <w:numPr>
                <w:ilvl w:val="1"/>
                <w:numId w:val="50"/>
              </w:numPr>
              <w:tabs>
                <w:tab w:val="clear" w:pos="1440"/>
                <w:tab w:val="num" w:pos="278"/>
              </w:tabs>
              <w:spacing w:after="0" w:line="240" w:lineRule="auto"/>
              <w:ind w:left="278" w:right="0" w:hanging="278"/>
              <w:rPr>
                <w:rFonts w:ascii="Arial" w:hAnsi="Arial"/>
                <w:sz w:val="20"/>
                <w:szCs w:val="20"/>
              </w:rPr>
            </w:pPr>
            <w:r>
              <w:rPr>
                <w:rFonts w:ascii="Arial" w:hAnsi="Arial"/>
                <w:sz w:val="20"/>
                <w:szCs w:val="20"/>
                <w:rtl/>
              </w:rPr>
              <w:t>חותכות, ניבים, טוחנות.</w:t>
            </w:r>
          </w:p>
          <w:p w:rsidR="00831C5A" w:rsidRDefault="00831C5A" w:rsidP="009950AA">
            <w:pPr>
              <w:numPr>
                <w:ilvl w:val="1"/>
                <w:numId w:val="50"/>
              </w:numPr>
              <w:tabs>
                <w:tab w:val="clear" w:pos="1440"/>
                <w:tab w:val="num" w:pos="278"/>
              </w:tabs>
              <w:spacing w:after="0" w:line="240" w:lineRule="auto"/>
              <w:ind w:left="278" w:right="0" w:hanging="278"/>
              <w:rPr>
                <w:rFonts w:ascii="Arial" w:hAnsi="Arial"/>
                <w:sz w:val="20"/>
                <w:szCs w:val="20"/>
                <w:rtl/>
              </w:rPr>
            </w:pPr>
            <w:r>
              <w:rPr>
                <w:rFonts w:ascii="Arial" w:hAnsi="Arial"/>
                <w:sz w:val="20"/>
                <w:szCs w:val="20"/>
                <w:rtl/>
              </w:rPr>
              <w:t>שיני חלב ושניים קבועות.</w:t>
            </w:r>
          </w:p>
          <w:p w:rsidR="00831C5A" w:rsidRDefault="00831C5A" w:rsidP="009950AA">
            <w:pPr>
              <w:numPr>
                <w:ilvl w:val="0"/>
                <w:numId w:val="54"/>
              </w:numPr>
              <w:tabs>
                <w:tab w:val="clear" w:pos="420"/>
                <w:tab w:val="num" w:pos="180"/>
                <w:tab w:val="num" w:pos="720"/>
              </w:tabs>
              <w:spacing w:after="0" w:line="240" w:lineRule="auto"/>
              <w:ind w:left="180" w:right="0" w:hanging="180"/>
              <w:rPr>
                <w:rFonts w:ascii="Arial" w:hAnsi="Arial"/>
                <w:b/>
                <w:bCs/>
                <w:sz w:val="20"/>
                <w:szCs w:val="20"/>
                <w:rtl/>
              </w:rPr>
            </w:pPr>
            <w:r>
              <w:rPr>
                <w:rFonts w:ascii="Arial" w:hAnsi="Arial"/>
                <w:b/>
                <w:bCs/>
                <w:color w:val="000000"/>
                <w:sz w:val="20"/>
                <w:szCs w:val="20"/>
                <w:rtl/>
              </w:rPr>
              <w:t>חלקי השן</w:t>
            </w:r>
            <w:r>
              <w:rPr>
                <w:rFonts w:ascii="Arial" w:hAnsi="Arial"/>
                <w:sz w:val="20"/>
                <w:szCs w:val="20"/>
                <w:rtl/>
              </w:rPr>
              <w:t xml:space="preserve"> </w:t>
            </w:r>
            <w:r>
              <w:rPr>
                <w:rFonts w:ascii="Arial" w:hAnsi="Arial"/>
                <w:b/>
                <w:bCs/>
                <w:sz w:val="20"/>
                <w:szCs w:val="20"/>
                <w:rtl/>
              </w:rPr>
              <w:t>ותפקודם</w:t>
            </w:r>
          </w:p>
          <w:p w:rsidR="00831C5A" w:rsidRDefault="00831C5A" w:rsidP="009950AA">
            <w:pPr>
              <w:numPr>
                <w:ilvl w:val="1"/>
                <w:numId w:val="50"/>
              </w:numPr>
              <w:tabs>
                <w:tab w:val="clear" w:pos="1440"/>
                <w:tab w:val="num" w:pos="278"/>
              </w:tabs>
              <w:spacing w:after="0" w:line="240" w:lineRule="auto"/>
              <w:ind w:left="278" w:right="0" w:hanging="278"/>
              <w:rPr>
                <w:rFonts w:ascii="Arial" w:hAnsi="Arial"/>
                <w:sz w:val="20"/>
                <w:szCs w:val="20"/>
                <w:rtl/>
              </w:rPr>
            </w:pPr>
            <w:r>
              <w:rPr>
                <w:rFonts w:ascii="Arial" w:hAnsi="Arial"/>
                <w:sz w:val="20"/>
                <w:szCs w:val="20"/>
                <w:rtl/>
              </w:rPr>
              <w:t>כותרת השן ושורש השן</w:t>
            </w:r>
          </w:p>
          <w:p w:rsidR="00831C5A" w:rsidRDefault="00831C5A" w:rsidP="009950AA">
            <w:pPr>
              <w:numPr>
                <w:ilvl w:val="1"/>
                <w:numId w:val="50"/>
              </w:numPr>
              <w:tabs>
                <w:tab w:val="clear" w:pos="1440"/>
                <w:tab w:val="num" w:pos="278"/>
              </w:tabs>
              <w:spacing w:after="0" w:line="240" w:lineRule="auto"/>
              <w:ind w:left="278" w:right="0" w:hanging="278"/>
              <w:rPr>
                <w:rFonts w:ascii="Arial" w:hAnsi="Arial"/>
                <w:sz w:val="20"/>
                <w:szCs w:val="20"/>
                <w:rtl/>
              </w:rPr>
            </w:pPr>
            <w:r>
              <w:rPr>
                <w:rFonts w:ascii="Arial" w:hAnsi="Arial"/>
                <w:sz w:val="20"/>
                <w:szCs w:val="20"/>
                <w:rtl/>
              </w:rPr>
              <w:t>ציפוי קשה, מוך השן (כלי דם ועצבים)</w:t>
            </w:r>
          </w:p>
        </w:tc>
        <w:tc>
          <w:tcPr>
            <w:tcW w:w="5812" w:type="dxa"/>
          </w:tcPr>
          <w:p w:rsidR="00831C5A" w:rsidRDefault="00831C5A" w:rsidP="00831C5A">
            <w:pPr>
              <w:spacing w:after="0"/>
              <w:rPr>
                <w:rFonts w:ascii="Arial" w:hAnsi="Arial"/>
                <w:b/>
                <w:bCs/>
                <w:u w:val="single"/>
              </w:rPr>
            </w:pPr>
            <w:r>
              <w:rPr>
                <w:rFonts w:ascii="Arial" w:hAnsi="Arial"/>
                <w:b/>
                <w:bCs/>
                <w:u w:val="single"/>
                <w:rtl/>
              </w:rPr>
              <w:lastRenderedPageBreak/>
              <w:t>מערכות ותהליכים ביצורים חיים</w:t>
            </w:r>
            <w:r>
              <w:rPr>
                <w:rFonts w:ascii="Arial" w:hAnsi="Arial"/>
                <w:b/>
                <w:bCs/>
                <w:rtl/>
              </w:rPr>
              <w:t>:</w:t>
            </w:r>
            <w:r>
              <w:rPr>
                <w:rFonts w:ascii="Arial" w:hAnsi="Arial"/>
                <w:b/>
                <w:bCs/>
                <w:u w:val="single"/>
                <w:rtl/>
              </w:rPr>
              <w:t xml:space="preserve"> </w:t>
            </w:r>
          </w:p>
          <w:p w:rsidR="00831C5A" w:rsidRDefault="00831C5A" w:rsidP="00831C5A">
            <w:pPr>
              <w:spacing w:after="0"/>
              <w:rPr>
                <w:rFonts w:ascii="Arial" w:hAnsi="Arial"/>
                <w:b/>
                <w:bCs/>
                <w:u w:val="single"/>
                <w:rtl/>
              </w:rPr>
            </w:pPr>
            <w:r>
              <w:rPr>
                <w:rFonts w:ascii="Arial" w:hAnsi="Arial"/>
                <w:b/>
                <w:bCs/>
                <w:u w:val="single"/>
                <w:rtl/>
              </w:rPr>
              <w:t>הזנה באדם - שיניים</w:t>
            </w:r>
          </w:p>
          <w:tbl>
            <w:tblPr>
              <w:bidiVisual/>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363"/>
            </w:tblGrid>
            <w:tr w:rsidR="00831C5A" w:rsidTr="00831C5A">
              <w:tc>
                <w:tcPr>
                  <w:tcW w:w="5363" w:type="dxa"/>
                  <w:tcBorders>
                    <w:top w:val="single" w:sz="4" w:space="0" w:color="auto"/>
                    <w:left w:val="single" w:sz="4" w:space="0" w:color="auto"/>
                    <w:bottom w:val="single" w:sz="4" w:space="0" w:color="auto"/>
                    <w:right w:val="single" w:sz="4" w:space="0" w:color="auto"/>
                  </w:tcBorders>
                  <w:hideMark/>
                </w:tcPr>
                <w:p w:rsidR="00831C5A" w:rsidRDefault="00831C5A" w:rsidP="00AC27E6">
                  <w:pPr>
                    <w:spacing w:after="0" w:line="240" w:lineRule="auto"/>
                    <w:rPr>
                      <w:rFonts w:ascii="Arial" w:hAnsi="Arial"/>
                      <w:b/>
                      <w:bCs/>
                      <w:u w:val="single"/>
                      <w:rtl/>
                    </w:rPr>
                  </w:pPr>
                  <w:r>
                    <w:rPr>
                      <w:rFonts w:ascii="Arial" w:hAnsi="Arial"/>
                      <w:b/>
                      <w:bCs/>
                      <w:u w:val="single"/>
                      <w:rtl/>
                    </w:rPr>
                    <w:t>חובה</w:t>
                  </w:r>
                  <w:r>
                    <w:rPr>
                      <w:rFonts w:ascii="Arial" w:hAnsi="Arial"/>
                      <w:b/>
                      <w:bCs/>
                      <w:rtl/>
                    </w:rPr>
                    <w:t>:</w:t>
                  </w:r>
                </w:p>
                <w:p w:rsidR="00831C5A" w:rsidRDefault="00831C5A" w:rsidP="009950AA">
                  <w:pPr>
                    <w:numPr>
                      <w:ilvl w:val="1"/>
                      <w:numId w:val="50"/>
                    </w:numPr>
                    <w:tabs>
                      <w:tab w:val="clear" w:pos="1440"/>
                      <w:tab w:val="num" w:pos="278"/>
                    </w:tabs>
                    <w:spacing w:after="0" w:line="240" w:lineRule="auto"/>
                    <w:ind w:left="278" w:right="0" w:hanging="278"/>
                    <w:rPr>
                      <w:rFonts w:ascii="Arial" w:hAnsi="Arial"/>
                      <w:color w:val="000000"/>
                      <w:sz w:val="20"/>
                      <w:szCs w:val="20"/>
                      <w:rtl/>
                    </w:rPr>
                  </w:pPr>
                  <w:r>
                    <w:rPr>
                      <w:rFonts w:ascii="Arial" w:hAnsi="Arial"/>
                      <w:color w:val="000000"/>
                      <w:sz w:val="20"/>
                      <w:szCs w:val="20"/>
                      <w:rtl/>
                    </w:rPr>
                    <w:t xml:space="preserve">התלמידים יערכו תצפית בפה בשיניים / בדגם לסת עם שיניים </w:t>
                  </w:r>
                  <w:r>
                    <w:rPr>
                      <w:rFonts w:ascii="Arial" w:hAnsi="Arial"/>
                      <w:color w:val="000000"/>
                      <w:sz w:val="20"/>
                      <w:szCs w:val="20"/>
                      <w:rtl/>
                    </w:rPr>
                    <w:lastRenderedPageBreak/>
                    <w:t>בעזרת מראה קטנה, יזהו את סוגי השיניים, ישוו ביניהם ויציינו את הקשר בין סוג השיניים לתפקודן. (</w:t>
                  </w:r>
                  <w:r>
                    <w:rPr>
                      <w:rFonts w:ascii="Arial" w:hAnsi="Arial"/>
                      <w:b/>
                      <w:bCs/>
                      <w:color w:val="000000"/>
                      <w:sz w:val="20"/>
                      <w:szCs w:val="20"/>
                      <w:rtl/>
                    </w:rPr>
                    <w:t>איסוף ממצאים באמצעות תצפית, השוואה, רכיבים וקשרים</w:t>
                  </w:r>
                  <w:r>
                    <w:rPr>
                      <w:rFonts w:ascii="Arial" w:hAnsi="Arial"/>
                      <w:color w:val="000000"/>
                      <w:sz w:val="20"/>
                      <w:szCs w:val="20"/>
                      <w:rtl/>
                    </w:rPr>
                    <w:t xml:space="preserve">) </w:t>
                  </w:r>
                </w:p>
                <w:p w:rsidR="00831C5A" w:rsidRDefault="00831C5A" w:rsidP="009950AA">
                  <w:pPr>
                    <w:numPr>
                      <w:ilvl w:val="1"/>
                      <w:numId w:val="50"/>
                    </w:numPr>
                    <w:tabs>
                      <w:tab w:val="clear" w:pos="1440"/>
                      <w:tab w:val="num" w:pos="278"/>
                    </w:tabs>
                    <w:spacing w:after="0" w:line="240" w:lineRule="auto"/>
                    <w:ind w:left="278" w:right="0" w:hanging="278"/>
                    <w:rPr>
                      <w:rFonts w:ascii="Arial" w:hAnsi="Arial"/>
                      <w:color w:val="000000"/>
                      <w:sz w:val="20"/>
                      <w:szCs w:val="20"/>
                      <w:rtl/>
                    </w:rPr>
                  </w:pPr>
                  <w:r>
                    <w:rPr>
                      <w:rFonts w:ascii="Arial" w:hAnsi="Arial"/>
                      <w:color w:val="000000"/>
                      <w:sz w:val="20"/>
                      <w:szCs w:val="20"/>
                      <w:rtl/>
                    </w:rPr>
                    <w:t>התלמידים יערכו תצפית על דגם שן, יזהו את חלקי השן ויתארו את מבנה השן. (</w:t>
                  </w:r>
                  <w:r>
                    <w:rPr>
                      <w:rFonts w:ascii="Arial" w:hAnsi="Arial"/>
                      <w:b/>
                      <w:bCs/>
                      <w:color w:val="000000"/>
                      <w:sz w:val="20"/>
                      <w:szCs w:val="20"/>
                      <w:rtl/>
                    </w:rPr>
                    <w:t>איסוף ממצאים באמצעות תצפית</w:t>
                  </w:r>
                  <w:r>
                    <w:rPr>
                      <w:rFonts w:ascii="Arial" w:hAnsi="Arial"/>
                      <w:color w:val="000000"/>
                      <w:sz w:val="20"/>
                      <w:szCs w:val="20"/>
                      <w:rtl/>
                    </w:rPr>
                    <w:t xml:space="preserve">)  </w:t>
                  </w:r>
                </w:p>
                <w:p w:rsidR="00831C5A" w:rsidRDefault="00831C5A" w:rsidP="009950AA">
                  <w:pPr>
                    <w:numPr>
                      <w:ilvl w:val="1"/>
                      <w:numId w:val="50"/>
                    </w:numPr>
                    <w:tabs>
                      <w:tab w:val="clear" w:pos="1440"/>
                      <w:tab w:val="num" w:pos="278"/>
                    </w:tabs>
                    <w:spacing w:after="0" w:line="240" w:lineRule="auto"/>
                    <w:ind w:left="278" w:right="0" w:hanging="278"/>
                    <w:rPr>
                      <w:rFonts w:ascii="Arial" w:hAnsi="Arial"/>
                      <w:b/>
                      <w:bCs/>
                      <w:u w:val="single"/>
                    </w:rPr>
                  </w:pPr>
                  <w:r w:rsidRPr="00387CE1">
                    <w:rPr>
                      <w:rFonts w:ascii="Arial" w:hAnsi="Arial"/>
                      <w:sz w:val="20"/>
                      <w:szCs w:val="20"/>
                      <w:rtl/>
                    </w:rPr>
                    <w:t>התלמידים</w:t>
                  </w:r>
                  <w:r>
                    <w:rPr>
                      <w:rFonts w:ascii="Arial" w:hAnsi="Arial"/>
                      <w:color w:val="000000"/>
                      <w:sz w:val="20"/>
                      <w:szCs w:val="20"/>
                      <w:rtl/>
                    </w:rPr>
                    <w:t xml:space="preserve"> יבנו דגם של שן/ דגם לסת עם שיניים להמחשת מבנה שן/להבחנה בין סוגי שיניים. (</w:t>
                  </w:r>
                  <w:r>
                    <w:rPr>
                      <w:rFonts w:ascii="Arial" w:hAnsi="Arial"/>
                      <w:b/>
                      <w:bCs/>
                      <w:color w:val="000000"/>
                      <w:sz w:val="20"/>
                      <w:szCs w:val="20"/>
                      <w:rtl/>
                    </w:rPr>
                    <w:t>תיכון</w:t>
                  </w:r>
                  <w:r>
                    <w:rPr>
                      <w:rFonts w:ascii="Arial" w:hAnsi="Arial"/>
                      <w:color w:val="000000"/>
                      <w:sz w:val="20"/>
                      <w:szCs w:val="20"/>
                      <w:rtl/>
                    </w:rPr>
                    <w:t xml:space="preserve">)  </w:t>
                  </w:r>
                </w:p>
                <w:p w:rsidR="00831C5A" w:rsidRDefault="00831C5A" w:rsidP="009950AA">
                  <w:pPr>
                    <w:numPr>
                      <w:ilvl w:val="0"/>
                      <w:numId w:val="53"/>
                    </w:numPr>
                    <w:spacing w:after="0" w:line="240" w:lineRule="auto"/>
                    <w:ind w:left="163" w:hanging="163"/>
                    <w:rPr>
                      <w:rFonts w:ascii="Arial" w:hAnsi="Arial"/>
                      <w:sz w:val="20"/>
                      <w:szCs w:val="20"/>
                    </w:rPr>
                  </w:pPr>
                  <w:r>
                    <w:rPr>
                      <w:rFonts w:ascii="Arial" w:hAnsi="Arial"/>
                      <w:sz w:val="20"/>
                      <w:szCs w:val="20"/>
                      <w:rtl/>
                    </w:rPr>
                    <w:t>מדע וטכנולוגיה לכיתה ב, עמ' 178-173.</w:t>
                  </w:r>
                </w:p>
                <w:p w:rsidR="00831C5A" w:rsidRDefault="00831C5A" w:rsidP="009950AA">
                  <w:pPr>
                    <w:numPr>
                      <w:ilvl w:val="0"/>
                      <w:numId w:val="53"/>
                    </w:numPr>
                    <w:spacing w:after="0" w:line="240" w:lineRule="auto"/>
                    <w:ind w:left="163" w:hanging="163"/>
                    <w:rPr>
                      <w:rFonts w:ascii="Arial" w:hAnsi="Arial"/>
                      <w:sz w:val="20"/>
                      <w:szCs w:val="20"/>
                    </w:rPr>
                  </w:pPr>
                  <w:r>
                    <w:rPr>
                      <w:rFonts w:ascii="Arial" w:hAnsi="Arial"/>
                      <w:sz w:val="20"/>
                      <w:szCs w:val="20"/>
                      <w:rtl/>
                    </w:rPr>
                    <w:t xml:space="preserve">מסע מדע ב', עמ' 36-35.   </w:t>
                  </w:r>
                </w:p>
                <w:p w:rsidR="00831C5A" w:rsidRDefault="00831C5A" w:rsidP="009950AA">
                  <w:pPr>
                    <w:numPr>
                      <w:ilvl w:val="0"/>
                      <w:numId w:val="53"/>
                    </w:numPr>
                    <w:spacing w:after="0" w:line="240" w:lineRule="auto"/>
                    <w:ind w:left="163" w:hanging="163"/>
                    <w:rPr>
                      <w:rFonts w:ascii="Arial" w:hAnsi="Arial"/>
                      <w:b/>
                      <w:bCs/>
                      <w:u w:val="single"/>
                      <w:rtl/>
                    </w:rPr>
                  </w:pPr>
                  <w:r>
                    <w:rPr>
                      <w:rFonts w:ascii="Arial" w:hAnsi="Arial"/>
                      <w:sz w:val="20"/>
                      <w:szCs w:val="20"/>
                      <w:rtl/>
                    </w:rPr>
                    <w:t xml:space="preserve">מדע בעידן טכנולוגי חלק שני, עמ' 184-183. </w:t>
                  </w:r>
                </w:p>
                <w:p w:rsidR="008B1778" w:rsidRPr="008B1778" w:rsidRDefault="00831C5A" w:rsidP="009950AA">
                  <w:pPr>
                    <w:numPr>
                      <w:ilvl w:val="0"/>
                      <w:numId w:val="53"/>
                    </w:numPr>
                    <w:spacing w:after="0" w:line="240" w:lineRule="auto"/>
                    <w:ind w:left="163" w:hanging="163"/>
                    <w:rPr>
                      <w:rFonts w:ascii="Arial" w:hAnsi="Arial"/>
                      <w:b/>
                      <w:bCs/>
                      <w:u w:val="single"/>
                    </w:rPr>
                  </w:pPr>
                  <w:r>
                    <w:rPr>
                      <w:rFonts w:ascii="Arial" w:hAnsi="Arial"/>
                      <w:sz w:val="20"/>
                      <w:szCs w:val="20"/>
                      <w:rtl/>
                    </w:rPr>
                    <w:t xml:space="preserve">א"ב של מדע ב' חלק ראשון, עמ' 123-121. </w:t>
                  </w:r>
                  <w:r>
                    <w:rPr>
                      <w:rFonts w:ascii="Arial" w:hAnsi="Arial"/>
                      <w:color w:val="000000"/>
                      <w:sz w:val="20"/>
                      <w:szCs w:val="20"/>
                      <w:rtl/>
                    </w:rPr>
                    <w:t xml:space="preserve"> </w:t>
                  </w:r>
                </w:p>
                <w:p w:rsidR="00831C5A" w:rsidRDefault="008B1778" w:rsidP="009950AA">
                  <w:pPr>
                    <w:numPr>
                      <w:ilvl w:val="0"/>
                      <w:numId w:val="53"/>
                    </w:numPr>
                    <w:spacing w:after="0" w:line="240" w:lineRule="auto"/>
                    <w:ind w:left="163" w:hanging="163"/>
                    <w:rPr>
                      <w:rFonts w:ascii="Arial" w:hAnsi="Arial"/>
                      <w:b/>
                      <w:bCs/>
                      <w:u w:val="single"/>
                    </w:rPr>
                  </w:pPr>
                  <w:r>
                    <w:rPr>
                      <w:rFonts w:ascii="Arial" w:hAnsi="Arial" w:hint="cs"/>
                      <w:color w:val="000000"/>
                      <w:sz w:val="20"/>
                      <w:szCs w:val="20"/>
                      <w:rtl/>
                    </w:rPr>
                    <w:t xml:space="preserve">דגם הוראה למידה באמצעות דגם </w:t>
                  </w:r>
                  <w:r>
                    <w:rPr>
                      <w:rFonts w:ascii="Arial" w:hAnsi="Arial"/>
                      <w:color w:val="000000"/>
                      <w:sz w:val="20"/>
                      <w:szCs w:val="20"/>
                      <w:rtl/>
                    </w:rPr>
                    <w:t>–</w:t>
                  </w:r>
                  <w:r>
                    <w:rPr>
                      <w:rFonts w:ascii="Arial" w:hAnsi="Arial" w:hint="cs"/>
                      <w:color w:val="000000"/>
                      <w:sz w:val="20"/>
                      <w:szCs w:val="20"/>
                      <w:rtl/>
                    </w:rPr>
                    <w:t xml:space="preserve"> מבנה השן: </w:t>
                  </w:r>
                  <w:hyperlink r:id="rId134" w:history="1">
                    <w:r w:rsidRPr="008B1778">
                      <w:rPr>
                        <w:rStyle w:val="Hyperlink"/>
                        <w:rFonts w:ascii="Arial" w:hAnsi="Arial" w:hint="cs"/>
                        <w:sz w:val="20"/>
                        <w:szCs w:val="20"/>
                        <w:rtl/>
                      </w:rPr>
                      <w:t>למורה</w:t>
                    </w:r>
                  </w:hyperlink>
                  <w:r>
                    <w:rPr>
                      <w:rFonts w:ascii="Arial" w:hAnsi="Arial" w:hint="cs"/>
                      <w:color w:val="000000"/>
                      <w:sz w:val="20"/>
                      <w:szCs w:val="20"/>
                      <w:rtl/>
                    </w:rPr>
                    <w:t xml:space="preserve">, </w:t>
                  </w:r>
                  <w:hyperlink r:id="rId135" w:history="1">
                    <w:r w:rsidRPr="008B1778">
                      <w:rPr>
                        <w:rStyle w:val="Hyperlink"/>
                        <w:rFonts w:ascii="Arial" w:hAnsi="Arial" w:hint="cs"/>
                        <w:sz w:val="20"/>
                        <w:szCs w:val="20"/>
                        <w:rtl/>
                      </w:rPr>
                      <w:t>לתלמיד</w:t>
                    </w:r>
                  </w:hyperlink>
                  <w:r>
                    <w:rPr>
                      <w:rFonts w:ascii="Arial" w:hAnsi="Arial" w:hint="cs"/>
                      <w:color w:val="000000"/>
                      <w:sz w:val="20"/>
                      <w:szCs w:val="20"/>
                      <w:rtl/>
                    </w:rPr>
                    <w:t xml:space="preserve">, </w:t>
                  </w:r>
                  <w:hyperlink r:id="rId136" w:history="1">
                    <w:r w:rsidRPr="008B1778">
                      <w:rPr>
                        <w:rStyle w:val="Hyperlink"/>
                        <w:rFonts w:ascii="Arial" w:hAnsi="Arial" w:hint="cs"/>
                        <w:sz w:val="20"/>
                        <w:szCs w:val="20"/>
                        <w:rtl/>
                      </w:rPr>
                      <w:t>לתלמיד בערבית</w:t>
                    </w:r>
                  </w:hyperlink>
                  <w:r w:rsidR="00831C5A">
                    <w:rPr>
                      <w:rFonts w:ascii="Arial" w:hAnsi="Arial"/>
                      <w:color w:val="000000"/>
                      <w:sz w:val="20"/>
                      <w:szCs w:val="20"/>
                      <w:rtl/>
                    </w:rPr>
                    <w:t xml:space="preserve"> </w:t>
                  </w:r>
                </w:p>
              </w:tc>
            </w:tr>
          </w:tbl>
          <w:p w:rsidR="00831C5A" w:rsidRDefault="00831C5A" w:rsidP="00831C5A">
            <w:pPr>
              <w:rPr>
                <w:rFonts w:ascii="Arial" w:hAnsi="Arial"/>
                <w:b/>
                <w:bCs/>
                <w:u w:val="single"/>
                <w:rtl/>
              </w:rPr>
            </w:pPr>
          </w:p>
        </w:tc>
      </w:tr>
      <w:tr w:rsidR="00831C5A" w:rsidTr="0083492E">
        <w:tc>
          <w:tcPr>
            <w:tcW w:w="1574" w:type="dxa"/>
          </w:tcPr>
          <w:p w:rsidR="00831C5A" w:rsidRDefault="00831C5A" w:rsidP="00831C5A">
            <w:pPr>
              <w:rPr>
                <w:rFonts w:ascii="Arial" w:hAnsi="Arial"/>
                <w:b/>
                <w:bCs/>
                <w:rtl/>
              </w:rPr>
            </w:pPr>
          </w:p>
        </w:tc>
        <w:tc>
          <w:tcPr>
            <w:tcW w:w="2150" w:type="dxa"/>
          </w:tcPr>
          <w:p w:rsidR="00831C5A" w:rsidRDefault="00831C5A" w:rsidP="00831C5A">
            <w:pPr>
              <w:rPr>
                <w:rFonts w:ascii="Arial" w:hAnsi="Arial"/>
                <w:rtl/>
              </w:rPr>
            </w:pPr>
            <w:r>
              <w:rPr>
                <w:rFonts w:ascii="Arial" w:hAnsi="Arial"/>
                <w:b/>
                <w:bCs/>
                <w:rtl/>
              </w:rPr>
              <w:t>מערכות תקשורת בגוף (אברי חוש ומערכת העצבים) אחראיות על קליטה של גירויים מהסביבה הפנימית והחיצונית ועל תגובה להם.</w:t>
            </w:r>
          </w:p>
        </w:tc>
        <w:tc>
          <w:tcPr>
            <w:tcW w:w="4820" w:type="dxa"/>
          </w:tcPr>
          <w:p w:rsidR="00831C5A" w:rsidRDefault="00831C5A" w:rsidP="0083492E">
            <w:pPr>
              <w:spacing w:after="0"/>
              <w:rPr>
                <w:rFonts w:ascii="Arial" w:hAnsi="Arial"/>
                <w:b/>
                <w:bCs/>
              </w:rPr>
            </w:pPr>
            <w:r>
              <w:rPr>
                <w:rFonts w:ascii="Arial" w:hAnsi="Arial"/>
                <w:b/>
                <w:bCs/>
                <w:u w:val="single"/>
                <w:rtl/>
              </w:rPr>
              <w:t>תקשורת</w:t>
            </w:r>
            <w:r>
              <w:rPr>
                <w:rFonts w:ascii="Arial" w:hAnsi="Arial"/>
                <w:b/>
                <w:bCs/>
                <w:rtl/>
              </w:rPr>
              <w:t xml:space="preserve">  </w:t>
            </w:r>
            <w:r>
              <w:rPr>
                <w:rFonts w:ascii="Arial" w:hAnsi="Arial"/>
                <w:b/>
                <w:bCs/>
                <w:color w:val="FF0000"/>
                <w:rtl/>
              </w:rPr>
              <w:t>6 שעות</w:t>
            </w:r>
          </w:p>
          <w:p w:rsidR="00831C5A" w:rsidRDefault="00831C5A" w:rsidP="009950AA">
            <w:pPr>
              <w:numPr>
                <w:ilvl w:val="0"/>
                <w:numId w:val="52"/>
              </w:numPr>
              <w:tabs>
                <w:tab w:val="num" w:pos="376"/>
              </w:tabs>
              <w:spacing w:after="0" w:line="240" w:lineRule="auto"/>
              <w:ind w:right="0" w:hanging="420"/>
              <w:rPr>
                <w:rFonts w:ascii="Arial" w:hAnsi="Arial"/>
                <w:b/>
                <w:bCs/>
                <w:color w:val="000000"/>
                <w:sz w:val="20"/>
                <w:szCs w:val="20"/>
              </w:rPr>
            </w:pPr>
            <w:r>
              <w:rPr>
                <w:rFonts w:ascii="Arial" w:hAnsi="Arial"/>
                <w:b/>
                <w:bCs/>
                <w:color w:val="000000"/>
                <w:sz w:val="20"/>
                <w:szCs w:val="20"/>
                <w:rtl/>
              </w:rPr>
              <w:t>תקשורת כאחד ממאפייני החיים</w:t>
            </w:r>
          </w:p>
          <w:p w:rsidR="00831C5A" w:rsidRDefault="00831C5A" w:rsidP="009950AA">
            <w:pPr>
              <w:numPr>
                <w:ilvl w:val="0"/>
                <w:numId w:val="52"/>
              </w:numPr>
              <w:tabs>
                <w:tab w:val="num" w:pos="376"/>
              </w:tabs>
              <w:spacing w:after="0" w:line="240" w:lineRule="auto"/>
              <w:ind w:right="0" w:hanging="420"/>
              <w:rPr>
                <w:rFonts w:ascii="Arial" w:hAnsi="Arial"/>
                <w:b/>
                <w:bCs/>
                <w:color w:val="000000"/>
                <w:sz w:val="20"/>
                <w:szCs w:val="20"/>
                <w:rtl/>
              </w:rPr>
            </w:pPr>
            <w:r>
              <w:rPr>
                <w:rFonts w:ascii="Arial" w:hAnsi="Arial"/>
                <w:b/>
                <w:bCs/>
                <w:color w:val="000000"/>
                <w:sz w:val="20"/>
                <w:szCs w:val="20"/>
                <w:rtl/>
              </w:rPr>
              <w:t>חשיבות התקשורת בין בעלי חיים לבין סביבתם</w:t>
            </w:r>
          </w:p>
          <w:p w:rsidR="00831C5A" w:rsidRDefault="00831C5A" w:rsidP="009950AA">
            <w:pPr>
              <w:numPr>
                <w:ilvl w:val="1"/>
                <w:numId w:val="50"/>
              </w:numPr>
              <w:tabs>
                <w:tab w:val="clear" w:pos="1440"/>
                <w:tab w:val="num" w:pos="278"/>
              </w:tabs>
              <w:spacing w:after="0" w:line="240" w:lineRule="auto"/>
              <w:ind w:left="278" w:right="0" w:hanging="278"/>
              <w:rPr>
                <w:rFonts w:ascii="Arial" w:hAnsi="Arial"/>
                <w:sz w:val="20"/>
                <w:szCs w:val="20"/>
                <w:rtl/>
              </w:rPr>
            </w:pPr>
            <w:r>
              <w:rPr>
                <w:rFonts w:ascii="Arial" w:hAnsi="Arial"/>
                <w:sz w:val="20"/>
                <w:szCs w:val="20"/>
                <w:rtl/>
              </w:rPr>
              <w:t>הגנה מטורפים ומפגעי מזג האוויר, השגת מזון, התמצאות</w:t>
            </w:r>
          </w:p>
          <w:p w:rsidR="00831C5A" w:rsidRDefault="00831C5A" w:rsidP="009950AA">
            <w:pPr>
              <w:numPr>
                <w:ilvl w:val="0"/>
                <w:numId w:val="52"/>
              </w:numPr>
              <w:tabs>
                <w:tab w:val="num" w:pos="376"/>
              </w:tabs>
              <w:spacing w:after="0" w:line="240" w:lineRule="auto"/>
              <w:ind w:right="0" w:hanging="420"/>
              <w:rPr>
                <w:rFonts w:ascii="Arial" w:hAnsi="Arial"/>
                <w:b/>
                <w:bCs/>
                <w:color w:val="000000"/>
                <w:sz w:val="20"/>
                <w:szCs w:val="20"/>
                <w:rtl/>
              </w:rPr>
            </w:pPr>
            <w:r>
              <w:rPr>
                <w:rFonts w:ascii="Arial" w:hAnsi="Arial"/>
                <w:b/>
                <w:bCs/>
                <w:color w:val="000000"/>
                <w:sz w:val="20"/>
                <w:szCs w:val="20"/>
                <w:rtl/>
              </w:rPr>
              <w:t xml:space="preserve">אמצעים להעברת מידע בין בעלי חיים </w:t>
            </w:r>
          </w:p>
          <w:p w:rsidR="00831C5A" w:rsidRDefault="00831C5A" w:rsidP="009950AA">
            <w:pPr>
              <w:numPr>
                <w:ilvl w:val="1"/>
                <w:numId w:val="50"/>
              </w:numPr>
              <w:tabs>
                <w:tab w:val="clear" w:pos="1440"/>
                <w:tab w:val="num" w:pos="278"/>
              </w:tabs>
              <w:spacing w:after="0" w:line="240" w:lineRule="auto"/>
              <w:ind w:left="278" w:right="0" w:hanging="278"/>
              <w:rPr>
                <w:rFonts w:ascii="Arial" w:hAnsi="Arial"/>
              </w:rPr>
            </w:pPr>
            <w:r>
              <w:rPr>
                <w:rFonts w:ascii="Arial" w:hAnsi="Arial"/>
                <w:sz w:val="20"/>
                <w:szCs w:val="20"/>
                <w:rtl/>
              </w:rPr>
              <w:t>צבעים, קולות, ריחות ותנועות גוף</w:t>
            </w:r>
          </w:p>
          <w:p w:rsidR="00831C5A" w:rsidRDefault="00831C5A" w:rsidP="0083492E">
            <w:pPr>
              <w:spacing w:after="0"/>
              <w:rPr>
                <w:rFonts w:ascii="Arial" w:hAnsi="Arial"/>
              </w:rPr>
            </w:pPr>
            <w:r>
              <w:rPr>
                <w:rFonts w:ascii="Arial" w:hAnsi="Arial"/>
                <w:b/>
                <w:bCs/>
                <w:sz w:val="20"/>
                <w:szCs w:val="20"/>
                <w:shd w:val="clear" w:color="auto" w:fill="D9D9D9"/>
                <w:rtl/>
              </w:rPr>
              <w:t>הערה</w:t>
            </w:r>
            <w:r>
              <w:rPr>
                <w:rFonts w:ascii="Arial" w:hAnsi="Arial"/>
                <w:sz w:val="20"/>
                <w:szCs w:val="20"/>
                <w:shd w:val="clear" w:color="auto" w:fill="D9D9D9"/>
                <w:rtl/>
              </w:rPr>
              <w:t xml:space="preserve">: </w:t>
            </w:r>
            <w:r>
              <w:rPr>
                <w:rFonts w:ascii="Arial" w:hAnsi="Arial"/>
                <w:sz w:val="20"/>
                <w:szCs w:val="20"/>
                <w:rtl/>
              </w:rPr>
              <w:t xml:space="preserve">בכיתה א מוקד ההתייחסות </w:t>
            </w:r>
            <w:r w:rsidR="0083492E">
              <w:rPr>
                <w:rFonts w:ascii="Arial" w:hAnsi="Arial" w:hint="cs"/>
                <w:sz w:val="20"/>
                <w:szCs w:val="20"/>
                <w:rtl/>
              </w:rPr>
              <w:t>-</w:t>
            </w:r>
            <w:r>
              <w:rPr>
                <w:rFonts w:ascii="Arial" w:hAnsi="Arial"/>
                <w:sz w:val="20"/>
                <w:szCs w:val="20"/>
                <w:rtl/>
              </w:rPr>
              <w:t xml:space="preserve"> תקשורת בין בני אדם. בכיתה ב מוקד ההתייחסות </w:t>
            </w:r>
            <w:r w:rsidR="0083492E">
              <w:rPr>
                <w:rFonts w:ascii="Arial" w:hAnsi="Arial" w:hint="cs"/>
                <w:sz w:val="20"/>
                <w:szCs w:val="20"/>
                <w:rtl/>
              </w:rPr>
              <w:t>-</w:t>
            </w:r>
            <w:r>
              <w:rPr>
                <w:rFonts w:ascii="Arial" w:hAnsi="Arial"/>
                <w:sz w:val="20"/>
                <w:szCs w:val="20"/>
                <w:rtl/>
              </w:rPr>
              <w:t xml:space="preserve"> תקשורת בין בעלי חיים.</w:t>
            </w:r>
          </w:p>
        </w:tc>
        <w:tc>
          <w:tcPr>
            <w:tcW w:w="5812" w:type="dxa"/>
          </w:tcPr>
          <w:p w:rsidR="00831C5A" w:rsidRDefault="00831C5A" w:rsidP="009950AA">
            <w:pPr>
              <w:numPr>
                <w:ilvl w:val="1"/>
                <w:numId w:val="50"/>
              </w:numPr>
              <w:tabs>
                <w:tab w:val="clear" w:pos="1440"/>
                <w:tab w:val="num" w:pos="278"/>
              </w:tabs>
              <w:spacing w:after="0" w:line="240" w:lineRule="auto"/>
              <w:ind w:left="278" w:right="0" w:hanging="278"/>
              <w:rPr>
                <w:rFonts w:ascii="Arial" w:hAnsi="Arial"/>
                <w:b/>
                <w:bCs/>
                <w:u w:val="single"/>
              </w:rPr>
            </w:pPr>
            <w:r>
              <w:rPr>
                <w:rFonts w:ascii="Arial" w:hAnsi="Arial"/>
                <w:color w:val="000000"/>
                <w:sz w:val="20"/>
                <w:szCs w:val="20"/>
                <w:rtl/>
              </w:rPr>
              <w:t>התלמידים יסבירו את חשיבות התקשורת לבעלי חיים. (</w:t>
            </w:r>
            <w:r>
              <w:rPr>
                <w:rFonts w:ascii="Arial" w:hAnsi="Arial"/>
                <w:b/>
                <w:bCs/>
                <w:color w:val="000000"/>
                <w:sz w:val="20"/>
                <w:szCs w:val="20"/>
                <w:rtl/>
              </w:rPr>
              <w:t>הסבר</w:t>
            </w:r>
            <w:r>
              <w:rPr>
                <w:rFonts w:ascii="Arial" w:hAnsi="Arial"/>
                <w:color w:val="000000"/>
                <w:sz w:val="20"/>
                <w:szCs w:val="20"/>
                <w:rtl/>
              </w:rPr>
              <w:t>)</w:t>
            </w:r>
          </w:p>
          <w:p w:rsidR="00831C5A" w:rsidRDefault="00831C5A" w:rsidP="009950AA">
            <w:pPr>
              <w:numPr>
                <w:ilvl w:val="1"/>
                <w:numId w:val="50"/>
              </w:numPr>
              <w:tabs>
                <w:tab w:val="clear" w:pos="1440"/>
                <w:tab w:val="num" w:pos="278"/>
              </w:tabs>
              <w:spacing w:after="0" w:line="240" w:lineRule="auto"/>
              <w:ind w:left="278" w:right="0" w:hanging="278"/>
              <w:rPr>
                <w:rFonts w:ascii="Arial" w:hAnsi="Arial"/>
                <w:b/>
                <w:bCs/>
                <w:u w:val="single"/>
              </w:rPr>
            </w:pPr>
            <w:r>
              <w:rPr>
                <w:rFonts w:ascii="Arial" w:hAnsi="Arial"/>
                <w:color w:val="000000"/>
                <w:sz w:val="20"/>
                <w:szCs w:val="20"/>
                <w:rtl/>
              </w:rPr>
              <w:t>התלמידים יעקבו אחר בעלי חיים, יאספו מידע על דרכי התקשורת שלהם וישערו איזה מידע הם מוסרים. (</w:t>
            </w:r>
            <w:r>
              <w:rPr>
                <w:rFonts w:ascii="Arial" w:hAnsi="Arial"/>
                <w:b/>
                <w:bCs/>
                <w:color w:val="000000"/>
                <w:sz w:val="20"/>
                <w:szCs w:val="20"/>
                <w:rtl/>
              </w:rPr>
              <w:t>חקר</w:t>
            </w:r>
            <w:r>
              <w:rPr>
                <w:rFonts w:ascii="Arial" w:hAnsi="Arial"/>
                <w:color w:val="000000"/>
                <w:sz w:val="20"/>
                <w:szCs w:val="20"/>
                <w:rtl/>
              </w:rPr>
              <w:t xml:space="preserve">) </w:t>
            </w:r>
          </w:p>
        </w:tc>
      </w:tr>
      <w:tr w:rsidR="00831C5A" w:rsidTr="0083492E">
        <w:tc>
          <w:tcPr>
            <w:tcW w:w="1574" w:type="dxa"/>
          </w:tcPr>
          <w:p w:rsidR="00831C5A" w:rsidRDefault="00831C5A" w:rsidP="00831C5A">
            <w:pPr>
              <w:rPr>
                <w:rFonts w:ascii="Arial" w:hAnsi="Arial"/>
                <w:i/>
                <w:iCs/>
                <w:rtl/>
              </w:rPr>
            </w:pPr>
            <w:r>
              <w:rPr>
                <w:rFonts w:ascii="Arial" w:hAnsi="Arial"/>
                <w:b/>
                <w:bCs/>
                <w:rtl/>
              </w:rPr>
              <w:t>בריאות האדם, איכות החיים ודרכים לשמירת</w:t>
            </w:r>
            <w:r w:rsidR="00EE17AF">
              <w:rPr>
                <w:rFonts w:ascii="Arial" w:hAnsi="Arial" w:hint="cs"/>
                <w:b/>
                <w:bCs/>
                <w:rtl/>
              </w:rPr>
              <w:t>ן</w:t>
            </w:r>
          </w:p>
        </w:tc>
        <w:tc>
          <w:tcPr>
            <w:tcW w:w="2150" w:type="dxa"/>
          </w:tcPr>
          <w:p w:rsidR="00831C5A" w:rsidRDefault="00831C5A" w:rsidP="00831C5A">
            <w:r>
              <w:rPr>
                <w:rFonts w:ascii="Arial" w:hAnsi="Arial"/>
                <w:b/>
                <w:bCs/>
                <w:rtl/>
              </w:rPr>
              <w:t xml:space="preserve">אורח חיים בריא הוא מכלול התנהגויות מקדמות בריאות שהאדם יכול לשלוט בהן והן מאפשרות לו להגיע לאיכות חיים מיטבית במסגרת </w:t>
            </w:r>
            <w:r>
              <w:rPr>
                <w:rFonts w:ascii="Arial" w:hAnsi="Arial"/>
                <w:b/>
                <w:bCs/>
                <w:rtl/>
              </w:rPr>
              <w:lastRenderedPageBreak/>
              <w:t>יכולתו ותנאיו.</w:t>
            </w:r>
          </w:p>
          <w:p w:rsidR="00831C5A" w:rsidRDefault="00831C5A" w:rsidP="008B1778">
            <w:pPr>
              <w:spacing w:after="0"/>
              <w:rPr>
                <w:rtl/>
              </w:rPr>
            </w:pPr>
            <w:r>
              <w:rPr>
                <w:rFonts w:ascii="Arial" w:hAnsi="Arial"/>
                <w:b/>
                <w:bCs/>
                <w:rtl/>
              </w:rPr>
              <w:t xml:space="preserve">חולי הוא מצב של פעילות לא תקינה של מערכות בגוף שעלול להיגרם מסיבות שונות. </w:t>
            </w:r>
          </w:p>
        </w:tc>
        <w:tc>
          <w:tcPr>
            <w:tcW w:w="4820" w:type="dxa"/>
          </w:tcPr>
          <w:p w:rsidR="00831C5A" w:rsidRDefault="00831C5A" w:rsidP="00831C5A">
            <w:pPr>
              <w:rPr>
                <w:rFonts w:ascii="Arial" w:hAnsi="Arial"/>
                <w:b/>
                <w:bCs/>
              </w:rPr>
            </w:pPr>
            <w:r>
              <w:rPr>
                <w:rFonts w:ascii="Arial" w:hAnsi="Arial"/>
                <w:b/>
                <w:bCs/>
                <w:u w:val="single"/>
                <w:rtl/>
              </w:rPr>
              <w:lastRenderedPageBreak/>
              <w:t>אורח חיים בריא</w:t>
            </w:r>
            <w:r>
              <w:rPr>
                <w:rFonts w:ascii="Arial" w:hAnsi="Arial"/>
                <w:b/>
                <w:bCs/>
                <w:rtl/>
              </w:rPr>
              <w:t xml:space="preserve"> </w:t>
            </w:r>
            <w:r>
              <w:rPr>
                <w:rFonts w:ascii="Arial" w:hAnsi="Arial"/>
                <w:b/>
                <w:bCs/>
                <w:color w:val="FF0000"/>
                <w:rtl/>
              </w:rPr>
              <w:t>6  שעות</w:t>
            </w:r>
          </w:p>
          <w:p w:rsidR="00831C5A" w:rsidRDefault="00831C5A" w:rsidP="00831C5A">
            <w:pPr>
              <w:tabs>
                <w:tab w:val="num" w:pos="90"/>
              </w:tabs>
              <w:rPr>
                <w:rFonts w:ascii="Arial" w:hAnsi="Arial"/>
                <w:b/>
                <w:bCs/>
                <w:u w:val="single"/>
                <w:rtl/>
              </w:rPr>
            </w:pPr>
            <w:r>
              <w:rPr>
                <w:rFonts w:ascii="Arial" w:hAnsi="Arial"/>
                <w:b/>
                <w:bCs/>
                <w:color w:val="000000"/>
                <w:sz w:val="20"/>
                <w:szCs w:val="20"/>
                <w:u w:val="single"/>
                <w:rtl/>
              </w:rPr>
              <w:t>בריאות, מזון ותזונה</w:t>
            </w:r>
          </w:p>
          <w:p w:rsidR="00831C5A" w:rsidRDefault="00831C5A" w:rsidP="009950AA">
            <w:pPr>
              <w:numPr>
                <w:ilvl w:val="0"/>
                <w:numId w:val="52"/>
              </w:numPr>
              <w:tabs>
                <w:tab w:val="num" w:pos="376"/>
              </w:tabs>
              <w:spacing w:after="0" w:line="240" w:lineRule="auto"/>
              <w:ind w:right="0" w:hanging="420"/>
              <w:rPr>
                <w:rFonts w:ascii="Arial" w:hAnsi="Arial"/>
                <w:b/>
                <w:bCs/>
                <w:u w:val="single"/>
                <w:rtl/>
              </w:rPr>
            </w:pPr>
            <w:r>
              <w:rPr>
                <w:rFonts w:ascii="Arial" w:hAnsi="Arial"/>
                <w:b/>
                <w:bCs/>
                <w:color w:val="000000"/>
                <w:sz w:val="20"/>
                <w:szCs w:val="20"/>
                <w:rtl/>
              </w:rPr>
              <w:t>גורמים המשפיעים על בריאות השיניים</w:t>
            </w:r>
          </w:p>
          <w:p w:rsidR="00831C5A" w:rsidRDefault="00831C5A" w:rsidP="009950AA">
            <w:pPr>
              <w:numPr>
                <w:ilvl w:val="1"/>
                <w:numId w:val="50"/>
              </w:numPr>
              <w:tabs>
                <w:tab w:val="clear" w:pos="1440"/>
                <w:tab w:val="num" w:pos="278"/>
              </w:tabs>
              <w:spacing w:after="0" w:line="240" w:lineRule="auto"/>
              <w:ind w:left="278" w:right="0" w:hanging="278"/>
              <w:rPr>
                <w:rFonts w:ascii="Arial" w:hAnsi="Arial"/>
                <w:sz w:val="20"/>
                <w:szCs w:val="20"/>
                <w:rtl/>
              </w:rPr>
            </w:pPr>
            <w:r>
              <w:rPr>
                <w:rFonts w:ascii="Arial" w:hAnsi="Arial"/>
                <w:sz w:val="20"/>
                <w:szCs w:val="20"/>
                <w:rtl/>
              </w:rPr>
              <w:t>חיידקים כגורמים לעששת</w:t>
            </w:r>
          </w:p>
          <w:p w:rsidR="00831C5A" w:rsidRDefault="00831C5A" w:rsidP="009950AA">
            <w:pPr>
              <w:numPr>
                <w:ilvl w:val="1"/>
                <w:numId w:val="50"/>
              </w:numPr>
              <w:tabs>
                <w:tab w:val="clear" w:pos="1440"/>
                <w:tab w:val="num" w:pos="278"/>
              </w:tabs>
              <w:spacing w:after="0" w:line="240" w:lineRule="auto"/>
              <w:ind w:left="278" w:right="0" w:hanging="278"/>
              <w:rPr>
                <w:rFonts w:ascii="Arial" w:hAnsi="Arial"/>
                <w:sz w:val="20"/>
                <w:szCs w:val="20"/>
                <w:rtl/>
              </w:rPr>
            </w:pPr>
            <w:r>
              <w:rPr>
                <w:rFonts w:ascii="Arial" w:hAnsi="Arial"/>
                <w:sz w:val="20"/>
                <w:szCs w:val="20"/>
                <w:rtl/>
              </w:rPr>
              <w:t>שאריות מזון (בעיקר סוכרים) הגורמות לריבוי חיידקים בשיניים</w:t>
            </w:r>
          </w:p>
          <w:p w:rsidR="00831C5A" w:rsidRDefault="00831C5A" w:rsidP="009950AA">
            <w:pPr>
              <w:numPr>
                <w:ilvl w:val="0"/>
                <w:numId w:val="52"/>
              </w:numPr>
              <w:tabs>
                <w:tab w:val="num" w:pos="376"/>
              </w:tabs>
              <w:spacing w:after="0" w:line="240" w:lineRule="auto"/>
              <w:ind w:right="0" w:hanging="420"/>
              <w:rPr>
                <w:rFonts w:ascii="Arial" w:hAnsi="Arial"/>
                <w:sz w:val="20"/>
                <w:szCs w:val="20"/>
                <w:rtl/>
              </w:rPr>
            </w:pPr>
            <w:r>
              <w:rPr>
                <w:rFonts w:ascii="Arial" w:hAnsi="Arial"/>
                <w:b/>
                <w:bCs/>
                <w:color w:val="000000"/>
                <w:sz w:val="20"/>
                <w:szCs w:val="20"/>
                <w:rtl/>
              </w:rPr>
              <w:lastRenderedPageBreak/>
              <w:t>התנהגויות לשמירה על בריאות השיניים</w:t>
            </w:r>
            <w:r>
              <w:rPr>
                <w:rFonts w:ascii="Arial" w:hAnsi="Arial"/>
                <w:sz w:val="20"/>
                <w:szCs w:val="20"/>
                <w:rtl/>
              </w:rPr>
              <w:t xml:space="preserve"> </w:t>
            </w:r>
          </w:p>
          <w:p w:rsidR="00831C5A" w:rsidRDefault="00831C5A" w:rsidP="009950AA">
            <w:pPr>
              <w:numPr>
                <w:ilvl w:val="1"/>
                <w:numId w:val="50"/>
              </w:numPr>
              <w:tabs>
                <w:tab w:val="clear" w:pos="1440"/>
                <w:tab w:val="num" w:pos="278"/>
              </w:tabs>
              <w:spacing w:after="0" w:line="240" w:lineRule="auto"/>
              <w:ind w:left="278" w:right="0" w:hanging="278"/>
              <w:rPr>
                <w:rFonts w:ascii="Arial" w:hAnsi="Arial"/>
                <w:sz w:val="20"/>
                <w:szCs w:val="20"/>
                <w:rtl/>
              </w:rPr>
            </w:pPr>
            <w:r>
              <w:rPr>
                <w:rFonts w:ascii="Arial" w:hAnsi="Arial"/>
                <w:sz w:val="20"/>
                <w:szCs w:val="20"/>
                <w:rtl/>
              </w:rPr>
              <w:t xml:space="preserve">צחצוח שיניים, מעקב רפואי </w:t>
            </w:r>
          </w:p>
          <w:p w:rsidR="00831C5A" w:rsidRDefault="00831C5A" w:rsidP="00831C5A">
            <w:pPr>
              <w:tabs>
                <w:tab w:val="num" w:pos="420"/>
              </w:tabs>
              <w:ind w:left="252" w:right="420"/>
              <w:rPr>
                <w:rtl/>
              </w:rPr>
            </w:pPr>
          </w:p>
        </w:tc>
        <w:tc>
          <w:tcPr>
            <w:tcW w:w="5812" w:type="dxa"/>
          </w:tcPr>
          <w:p w:rsidR="00831C5A" w:rsidRDefault="00831C5A" w:rsidP="00831C5A">
            <w:pPr>
              <w:rPr>
                <w:rFonts w:ascii="Arial" w:hAnsi="Arial"/>
                <w:b/>
                <w:bCs/>
                <w:u w:val="single"/>
              </w:rPr>
            </w:pPr>
            <w:r>
              <w:rPr>
                <w:rFonts w:ascii="Arial" w:hAnsi="Arial"/>
                <w:b/>
                <w:bCs/>
                <w:u w:val="single"/>
                <w:rtl/>
              </w:rPr>
              <w:lastRenderedPageBreak/>
              <w:t>אורח חיים בריא</w:t>
            </w:r>
          </w:p>
          <w:p w:rsidR="00831C5A" w:rsidRDefault="00831C5A" w:rsidP="00831C5A">
            <w:pPr>
              <w:rPr>
                <w:rFonts w:ascii="Arial" w:hAnsi="Arial"/>
                <w:b/>
                <w:bCs/>
                <w:u w:val="single"/>
                <w:rtl/>
              </w:rPr>
            </w:pPr>
            <w:r>
              <w:rPr>
                <w:rFonts w:ascii="Arial" w:hAnsi="Arial"/>
                <w:b/>
                <w:bCs/>
                <w:color w:val="000000"/>
                <w:sz w:val="20"/>
                <w:szCs w:val="20"/>
                <w:u w:val="single"/>
                <w:rtl/>
              </w:rPr>
              <w:t>בריאות, מזון ותזונה</w:t>
            </w:r>
          </w:p>
          <w:tbl>
            <w:tblPr>
              <w:bidiVisual/>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108"/>
            </w:tblGrid>
            <w:tr w:rsidR="00831C5A" w:rsidTr="00CF645E">
              <w:tc>
                <w:tcPr>
                  <w:tcW w:w="5108" w:type="dxa"/>
                  <w:tcBorders>
                    <w:top w:val="single" w:sz="4" w:space="0" w:color="auto"/>
                    <w:left w:val="single" w:sz="4" w:space="0" w:color="auto"/>
                    <w:bottom w:val="single" w:sz="4" w:space="0" w:color="auto"/>
                    <w:right w:val="single" w:sz="4" w:space="0" w:color="auto"/>
                  </w:tcBorders>
                  <w:hideMark/>
                </w:tcPr>
                <w:p w:rsidR="00831C5A" w:rsidRDefault="00831C5A" w:rsidP="00831C5A">
                  <w:pPr>
                    <w:rPr>
                      <w:rFonts w:ascii="Arial" w:hAnsi="Arial"/>
                      <w:b/>
                      <w:bCs/>
                      <w:u w:val="single"/>
                      <w:rtl/>
                    </w:rPr>
                  </w:pPr>
                  <w:r>
                    <w:rPr>
                      <w:rFonts w:ascii="Arial" w:hAnsi="Arial"/>
                      <w:b/>
                      <w:bCs/>
                      <w:u w:val="single"/>
                      <w:rtl/>
                    </w:rPr>
                    <w:t xml:space="preserve">חובה: </w:t>
                  </w:r>
                </w:p>
                <w:p w:rsidR="00831C5A" w:rsidRDefault="00831C5A" w:rsidP="009950AA">
                  <w:pPr>
                    <w:numPr>
                      <w:ilvl w:val="1"/>
                      <w:numId w:val="50"/>
                    </w:numPr>
                    <w:tabs>
                      <w:tab w:val="clear" w:pos="1440"/>
                      <w:tab w:val="num" w:pos="278"/>
                    </w:tabs>
                    <w:spacing w:after="0" w:line="240" w:lineRule="auto"/>
                    <w:ind w:left="278" w:right="0" w:hanging="278"/>
                    <w:rPr>
                      <w:rFonts w:ascii="Arial" w:hAnsi="Arial"/>
                      <w:b/>
                      <w:bCs/>
                      <w:u w:val="single"/>
                      <w:rtl/>
                    </w:rPr>
                  </w:pPr>
                  <w:r>
                    <w:rPr>
                      <w:rFonts w:ascii="Arial" w:hAnsi="Arial"/>
                      <w:color w:val="000000"/>
                      <w:sz w:val="20"/>
                      <w:szCs w:val="20"/>
                      <w:rtl/>
                    </w:rPr>
                    <w:t xml:space="preserve"> התלמידים יתנסו בצחצוח נכון של שיניים.</w:t>
                  </w:r>
                </w:p>
              </w:tc>
            </w:tr>
          </w:tbl>
          <w:p w:rsidR="00831C5A" w:rsidRDefault="00831C5A" w:rsidP="009950AA">
            <w:pPr>
              <w:numPr>
                <w:ilvl w:val="1"/>
                <w:numId w:val="50"/>
              </w:numPr>
              <w:tabs>
                <w:tab w:val="clear" w:pos="1440"/>
                <w:tab w:val="num" w:pos="278"/>
              </w:tabs>
              <w:spacing w:after="0" w:line="240" w:lineRule="auto"/>
              <w:ind w:left="278" w:right="0" w:hanging="278"/>
              <w:rPr>
                <w:rFonts w:ascii="Arial" w:hAnsi="Arial"/>
                <w:b/>
                <w:bCs/>
                <w:u w:val="single"/>
                <w:rtl/>
              </w:rPr>
            </w:pPr>
            <w:r w:rsidRPr="00CF645E">
              <w:rPr>
                <w:rFonts w:ascii="Arial" w:hAnsi="Arial"/>
                <w:sz w:val="20"/>
                <w:szCs w:val="20"/>
                <w:rtl/>
              </w:rPr>
              <w:t>התלמידים</w:t>
            </w:r>
            <w:r>
              <w:rPr>
                <w:rFonts w:ascii="Arial" w:hAnsi="Arial"/>
                <w:color w:val="000000"/>
                <w:sz w:val="20"/>
                <w:szCs w:val="20"/>
                <w:rtl/>
              </w:rPr>
              <w:t xml:space="preserve"> יערכו מעקב אחר השינויים החלים בקליפות ביצה שנטבלו </w:t>
            </w:r>
            <w:r>
              <w:rPr>
                <w:rFonts w:ascii="Arial" w:hAnsi="Arial"/>
                <w:color w:val="000000"/>
                <w:sz w:val="20"/>
                <w:szCs w:val="20"/>
                <w:rtl/>
              </w:rPr>
              <w:lastRenderedPageBreak/>
              <w:t>בכלים המכילים: חומץ ומים ישוו ביניהם, יסיקו מסקנות ויקשרו לנושא השיניים. (</w:t>
            </w:r>
            <w:r>
              <w:rPr>
                <w:rFonts w:ascii="Arial" w:hAnsi="Arial"/>
                <w:b/>
                <w:bCs/>
                <w:color w:val="000000"/>
                <w:sz w:val="20"/>
                <w:szCs w:val="20"/>
                <w:rtl/>
              </w:rPr>
              <w:t>חקר</w:t>
            </w:r>
            <w:r>
              <w:rPr>
                <w:rFonts w:ascii="Arial" w:hAnsi="Arial"/>
                <w:color w:val="000000"/>
                <w:sz w:val="20"/>
                <w:szCs w:val="20"/>
                <w:rtl/>
              </w:rPr>
              <w:t>)</w:t>
            </w:r>
          </w:p>
          <w:p w:rsidR="00831C5A" w:rsidRDefault="00831C5A" w:rsidP="009950AA">
            <w:pPr>
              <w:numPr>
                <w:ilvl w:val="1"/>
                <w:numId w:val="50"/>
              </w:numPr>
              <w:tabs>
                <w:tab w:val="clear" w:pos="1440"/>
                <w:tab w:val="num" w:pos="278"/>
              </w:tabs>
              <w:spacing w:after="0" w:line="240" w:lineRule="auto"/>
              <w:ind w:left="278" w:right="0" w:hanging="278"/>
              <w:rPr>
                <w:rFonts w:ascii="Arial" w:hAnsi="Arial"/>
                <w:b/>
                <w:bCs/>
                <w:u w:val="single"/>
                <w:rtl/>
              </w:rPr>
            </w:pPr>
            <w:r>
              <w:rPr>
                <w:rFonts w:ascii="Arial" w:hAnsi="Arial"/>
                <w:color w:val="000000"/>
                <w:sz w:val="20"/>
                <w:szCs w:val="20"/>
                <w:rtl/>
              </w:rPr>
              <w:t>התלמידים ינסחו כללי התנהגות לשמירה על בריאות השיניים ויסבירו אותם. (</w:t>
            </w:r>
            <w:r>
              <w:rPr>
                <w:rFonts w:ascii="Arial" w:hAnsi="Arial"/>
                <w:b/>
                <w:bCs/>
                <w:color w:val="000000"/>
                <w:sz w:val="20"/>
                <w:szCs w:val="20"/>
                <w:rtl/>
              </w:rPr>
              <w:t>טיעון</w:t>
            </w:r>
            <w:r>
              <w:rPr>
                <w:rFonts w:ascii="Arial" w:hAnsi="Arial"/>
                <w:color w:val="000000"/>
                <w:sz w:val="20"/>
                <w:szCs w:val="20"/>
                <w:rtl/>
              </w:rPr>
              <w:t>)</w:t>
            </w:r>
          </w:p>
          <w:p w:rsidR="00831C5A" w:rsidRDefault="00831C5A" w:rsidP="009950AA">
            <w:pPr>
              <w:numPr>
                <w:ilvl w:val="1"/>
                <w:numId w:val="50"/>
              </w:numPr>
              <w:tabs>
                <w:tab w:val="clear" w:pos="1440"/>
                <w:tab w:val="num" w:pos="278"/>
              </w:tabs>
              <w:spacing w:after="0" w:line="240" w:lineRule="auto"/>
              <w:ind w:left="278" w:right="0" w:hanging="278"/>
              <w:rPr>
                <w:rFonts w:ascii="Arial" w:hAnsi="Arial"/>
                <w:b/>
                <w:bCs/>
                <w:u w:val="single"/>
                <w:rtl/>
              </w:rPr>
            </w:pPr>
            <w:r>
              <w:rPr>
                <w:rFonts w:ascii="Arial" w:hAnsi="Arial"/>
                <w:color w:val="000000"/>
                <w:sz w:val="20"/>
                <w:szCs w:val="20"/>
                <w:rtl/>
              </w:rPr>
              <w:t>התלמידים יתאימו בין כללי התנהגות לשמירה על בריאות השיניים לבין ההסברים להם. (</w:t>
            </w:r>
            <w:r>
              <w:rPr>
                <w:rFonts w:ascii="Arial" w:hAnsi="Arial"/>
                <w:b/>
                <w:bCs/>
                <w:color w:val="000000"/>
                <w:sz w:val="20"/>
                <w:szCs w:val="20"/>
                <w:rtl/>
              </w:rPr>
              <w:t>רכיבים וקשרים</w:t>
            </w:r>
            <w:r>
              <w:rPr>
                <w:rFonts w:ascii="Arial" w:hAnsi="Arial"/>
                <w:color w:val="000000"/>
                <w:sz w:val="20"/>
                <w:szCs w:val="20"/>
                <w:rtl/>
              </w:rPr>
              <w:t>)</w:t>
            </w:r>
          </w:p>
        </w:tc>
      </w:tr>
    </w:tbl>
    <w:p w:rsidR="00AC27E6" w:rsidRPr="002C55DC" w:rsidRDefault="00AC27E6">
      <w:pPr>
        <w:bidi w:val="0"/>
        <w:spacing w:after="0" w:line="240" w:lineRule="auto"/>
        <w:rPr>
          <w:rFonts w:asciiTheme="minorHAnsi" w:eastAsia="Times New Roman" w:hAnsiTheme="minorHAnsi" w:cs="David"/>
          <w:b/>
          <w:bCs/>
          <w:sz w:val="28"/>
          <w:szCs w:val="28"/>
        </w:rPr>
      </w:pPr>
      <w:bookmarkStart w:id="116" w:name="_Toc468035679"/>
      <w:r>
        <w:rPr>
          <w:rFonts w:ascii="David" w:hAnsi="David" w:cs="David"/>
          <w:sz w:val="28"/>
          <w:szCs w:val="28"/>
          <w:rtl/>
        </w:rPr>
        <w:lastRenderedPageBreak/>
        <w:br w:type="page"/>
      </w:r>
    </w:p>
    <w:p w:rsidR="00605DE2" w:rsidRPr="006347A9" w:rsidRDefault="00605DE2" w:rsidP="00AC27E6">
      <w:pPr>
        <w:pStyle w:val="3"/>
        <w:bidi/>
        <w:spacing w:before="0" w:beforeAutospacing="0" w:after="0" w:afterAutospacing="0" w:line="360" w:lineRule="auto"/>
        <w:rPr>
          <w:rFonts w:ascii="David" w:hAnsi="David" w:cs="David"/>
          <w:sz w:val="28"/>
          <w:szCs w:val="28"/>
          <w:rtl/>
        </w:rPr>
      </w:pPr>
      <w:bookmarkStart w:id="117" w:name="_Toc496661734"/>
      <w:r w:rsidRPr="006347A9">
        <w:rPr>
          <w:rFonts w:ascii="David" w:hAnsi="David" w:cs="David"/>
          <w:sz w:val="28"/>
          <w:szCs w:val="28"/>
          <w:rtl/>
        </w:rPr>
        <w:lastRenderedPageBreak/>
        <w:t>נושא מרכזי 2: מערכות אקולוגיות</w:t>
      </w:r>
      <w:bookmarkEnd w:id="116"/>
      <w:bookmarkEnd w:id="117"/>
    </w:p>
    <w:p w:rsidR="00605DE2" w:rsidRPr="00671029" w:rsidRDefault="00605DE2" w:rsidP="00AC27E6">
      <w:pPr>
        <w:spacing w:after="0" w:line="360" w:lineRule="auto"/>
        <w:jc w:val="both"/>
        <w:rPr>
          <w:rFonts w:ascii="David" w:hAnsi="David" w:cs="David"/>
          <w:b/>
          <w:bCs/>
          <w:sz w:val="24"/>
          <w:szCs w:val="24"/>
          <w:rtl/>
        </w:rPr>
      </w:pPr>
      <w:bookmarkStart w:id="118" w:name="_Toc468035680"/>
      <w:r w:rsidRPr="00671029">
        <w:rPr>
          <w:rFonts w:ascii="David" w:hAnsi="David" w:cs="David"/>
          <w:b/>
          <w:bCs/>
          <w:sz w:val="24"/>
          <w:szCs w:val="24"/>
          <w:rtl/>
        </w:rPr>
        <w:t>נושאי משנה</w:t>
      </w:r>
      <w:bookmarkEnd w:id="118"/>
    </w:p>
    <w:p w:rsidR="00605DE2" w:rsidRPr="006347A9" w:rsidRDefault="00605DE2" w:rsidP="00C96C77">
      <w:pPr>
        <w:numPr>
          <w:ilvl w:val="0"/>
          <w:numId w:val="267"/>
        </w:numPr>
        <w:spacing w:after="0" w:line="360" w:lineRule="auto"/>
        <w:rPr>
          <w:rFonts w:ascii="David" w:hAnsi="David" w:cs="David"/>
          <w:b/>
          <w:bCs/>
          <w:color w:val="000000"/>
          <w:sz w:val="24"/>
          <w:szCs w:val="24"/>
          <w:rtl/>
        </w:rPr>
      </w:pPr>
      <w:r w:rsidRPr="006347A9">
        <w:rPr>
          <w:rFonts w:ascii="David" w:hAnsi="David" w:cs="David"/>
          <w:b/>
          <w:bCs/>
          <w:color w:val="000000"/>
          <w:sz w:val="24"/>
          <w:szCs w:val="24"/>
          <w:rtl/>
        </w:rPr>
        <w:t>מערכות בכדור הארץ: גאוספרה, הידרוספרה ואטמוספרה</w:t>
      </w:r>
    </w:p>
    <w:p w:rsidR="00605DE2" w:rsidRPr="006347A9" w:rsidRDefault="00605DE2" w:rsidP="00C96C77">
      <w:pPr>
        <w:numPr>
          <w:ilvl w:val="0"/>
          <w:numId w:val="267"/>
        </w:numPr>
        <w:spacing w:after="0" w:line="360" w:lineRule="auto"/>
        <w:rPr>
          <w:rFonts w:ascii="David" w:hAnsi="David" w:cs="David"/>
          <w:b/>
          <w:bCs/>
          <w:color w:val="000000"/>
          <w:sz w:val="24"/>
          <w:szCs w:val="24"/>
        </w:rPr>
      </w:pPr>
      <w:r w:rsidRPr="006347A9">
        <w:rPr>
          <w:rFonts w:ascii="David" w:hAnsi="David" w:cs="David"/>
          <w:b/>
          <w:bCs/>
          <w:color w:val="000000"/>
          <w:sz w:val="24"/>
          <w:szCs w:val="24"/>
          <w:rtl/>
        </w:rPr>
        <w:t xml:space="preserve">המגוון בטבע </w:t>
      </w:r>
    </w:p>
    <w:p w:rsidR="00605DE2" w:rsidRPr="006347A9" w:rsidRDefault="00605DE2" w:rsidP="00C96C77">
      <w:pPr>
        <w:numPr>
          <w:ilvl w:val="0"/>
          <w:numId w:val="267"/>
        </w:numPr>
        <w:spacing w:after="0" w:line="360" w:lineRule="auto"/>
        <w:rPr>
          <w:rFonts w:ascii="David" w:hAnsi="David" w:cs="David"/>
          <w:b/>
          <w:bCs/>
          <w:color w:val="000000"/>
          <w:sz w:val="24"/>
          <w:szCs w:val="24"/>
          <w:rtl/>
        </w:rPr>
      </w:pPr>
      <w:r w:rsidRPr="006347A9">
        <w:rPr>
          <w:rFonts w:ascii="David" w:hAnsi="David" w:cs="David"/>
          <w:b/>
          <w:bCs/>
          <w:color w:val="000000"/>
          <w:sz w:val="24"/>
          <w:szCs w:val="24"/>
          <w:rtl/>
        </w:rPr>
        <w:t xml:space="preserve">יחסי גומלין בין יצורים ובינם לבין סביבתם </w:t>
      </w:r>
    </w:p>
    <w:p w:rsidR="00605DE2" w:rsidRPr="006347A9" w:rsidRDefault="00605DE2" w:rsidP="00C96C77">
      <w:pPr>
        <w:numPr>
          <w:ilvl w:val="0"/>
          <w:numId w:val="267"/>
        </w:numPr>
        <w:spacing w:after="0" w:line="360" w:lineRule="auto"/>
        <w:rPr>
          <w:rFonts w:ascii="David" w:hAnsi="David" w:cs="David"/>
          <w:b/>
          <w:bCs/>
          <w:color w:val="000000"/>
          <w:sz w:val="24"/>
          <w:szCs w:val="24"/>
          <w:rtl/>
        </w:rPr>
      </w:pPr>
      <w:r w:rsidRPr="006347A9">
        <w:rPr>
          <w:rFonts w:ascii="David" w:hAnsi="David" w:cs="David"/>
          <w:b/>
          <w:bCs/>
          <w:color w:val="000000"/>
          <w:sz w:val="24"/>
          <w:szCs w:val="24"/>
          <w:rtl/>
        </w:rPr>
        <w:t>מעורבות האדם במרכיבי הסביבה</w:t>
      </w:r>
      <w:r w:rsidR="00710F35">
        <w:rPr>
          <w:rFonts w:ascii="David" w:hAnsi="David" w:cs="David" w:hint="cs"/>
          <w:b/>
          <w:bCs/>
          <w:color w:val="000000"/>
          <w:sz w:val="24"/>
          <w:szCs w:val="24"/>
          <w:rtl/>
        </w:rPr>
        <w:t>:</w:t>
      </w:r>
      <w:r w:rsidRPr="006347A9">
        <w:rPr>
          <w:rFonts w:ascii="David" w:hAnsi="David" w:cs="David"/>
          <w:b/>
          <w:bCs/>
          <w:color w:val="000000"/>
          <w:sz w:val="24"/>
          <w:szCs w:val="24"/>
          <w:rtl/>
        </w:rPr>
        <w:t xml:space="preserve"> </w:t>
      </w:r>
      <w:r w:rsidR="00126730">
        <w:rPr>
          <w:rFonts w:ascii="David" w:hAnsi="David" w:cs="David" w:hint="cs"/>
          <w:b/>
          <w:bCs/>
          <w:color w:val="000000"/>
          <w:sz w:val="24"/>
          <w:szCs w:val="24"/>
          <w:rtl/>
        </w:rPr>
        <w:t>השלכות</w:t>
      </w:r>
      <w:r w:rsidR="00710F35">
        <w:rPr>
          <w:rFonts w:ascii="David" w:hAnsi="David" w:cs="David" w:hint="cs"/>
          <w:b/>
          <w:bCs/>
          <w:color w:val="000000"/>
          <w:sz w:val="24"/>
          <w:szCs w:val="24"/>
          <w:rtl/>
        </w:rPr>
        <w:t>,</w:t>
      </w:r>
      <w:r w:rsidR="00126730">
        <w:rPr>
          <w:rFonts w:ascii="David" w:hAnsi="David" w:cs="David" w:hint="cs"/>
          <w:b/>
          <w:bCs/>
          <w:color w:val="000000"/>
          <w:sz w:val="24"/>
          <w:szCs w:val="24"/>
          <w:rtl/>
        </w:rPr>
        <w:t xml:space="preserve"> בעיות ופתרונות</w:t>
      </w:r>
    </w:p>
    <w:p w:rsidR="00605DE2" w:rsidRDefault="00605DE2" w:rsidP="005B38E5">
      <w:pPr>
        <w:spacing w:after="0"/>
        <w:rPr>
          <w:rFonts w:ascii="Arial" w:hAnsi="Arial"/>
          <w:sz w:val="16"/>
          <w:szCs w:val="16"/>
          <w:rtl/>
        </w:rPr>
      </w:pPr>
      <w:r>
        <w:rPr>
          <w:rFonts w:ascii="Arial" w:hAnsi="Arial"/>
          <w:rtl/>
        </w:rPr>
        <w:t xml:space="preserve"> </w:t>
      </w:r>
    </w:p>
    <w:tbl>
      <w:tblPr>
        <w:bidiVisual/>
        <w:tblW w:w="0" w:type="auto"/>
        <w:tblInd w:w="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20"/>
        <w:gridCol w:w="2216"/>
        <w:gridCol w:w="4394"/>
        <w:gridCol w:w="5437"/>
      </w:tblGrid>
      <w:tr w:rsidR="00605DE2" w:rsidTr="00895269">
        <w:trPr>
          <w:cantSplit/>
          <w:tblHeader/>
        </w:trPr>
        <w:tc>
          <w:tcPr>
            <w:tcW w:w="1420" w:type="dxa"/>
            <w:tcBorders>
              <w:top w:val="single" w:sz="4" w:space="0" w:color="auto"/>
              <w:left w:val="single" w:sz="4" w:space="0" w:color="auto"/>
              <w:bottom w:val="single" w:sz="4" w:space="0" w:color="auto"/>
              <w:right w:val="single" w:sz="4" w:space="0" w:color="auto"/>
            </w:tcBorders>
            <w:shd w:val="clear" w:color="auto" w:fill="DDDDDD"/>
            <w:vAlign w:val="center"/>
            <w:hideMark/>
          </w:tcPr>
          <w:p w:rsidR="00605DE2" w:rsidRPr="008C6B19" w:rsidRDefault="00605DE2" w:rsidP="006347A9">
            <w:pPr>
              <w:spacing w:after="0" w:line="240" w:lineRule="auto"/>
              <w:jc w:val="center"/>
              <w:rPr>
                <w:rFonts w:asciiTheme="minorBidi" w:hAnsiTheme="minorBidi" w:cstheme="minorBidi"/>
                <w:b/>
                <w:bCs/>
                <w:sz w:val="24"/>
                <w:szCs w:val="24"/>
                <w:rtl/>
              </w:rPr>
            </w:pPr>
            <w:r w:rsidRPr="008C6B19">
              <w:rPr>
                <w:rFonts w:asciiTheme="minorBidi" w:hAnsiTheme="minorBidi" w:cstheme="minorBidi"/>
                <w:b/>
                <w:bCs/>
                <w:sz w:val="24"/>
                <w:szCs w:val="24"/>
                <w:rtl/>
              </w:rPr>
              <w:t>נושא משנה</w:t>
            </w:r>
          </w:p>
        </w:tc>
        <w:tc>
          <w:tcPr>
            <w:tcW w:w="2216" w:type="dxa"/>
            <w:tcBorders>
              <w:top w:val="single" w:sz="4" w:space="0" w:color="auto"/>
              <w:left w:val="single" w:sz="4" w:space="0" w:color="auto"/>
              <w:bottom w:val="single" w:sz="4" w:space="0" w:color="auto"/>
              <w:right w:val="single" w:sz="4" w:space="0" w:color="auto"/>
            </w:tcBorders>
            <w:shd w:val="clear" w:color="auto" w:fill="DDDDDD"/>
            <w:vAlign w:val="center"/>
            <w:hideMark/>
          </w:tcPr>
          <w:p w:rsidR="00605DE2" w:rsidRPr="008C6B19" w:rsidRDefault="00605DE2" w:rsidP="006347A9">
            <w:pPr>
              <w:spacing w:after="0" w:line="240" w:lineRule="auto"/>
              <w:jc w:val="center"/>
              <w:rPr>
                <w:rFonts w:asciiTheme="minorBidi" w:hAnsiTheme="minorBidi" w:cstheme="minorBidi"/>
                <w:b/>
                <w:bCs/>
                <w:sz w:val="24"/>
                <w:szCs w:val="24"/>
                <w:rtl/>
              </w:rPr>
            </w:pPr>
            <w:r w:rsidRPr="008C6B19">
              <w:rPr>
                <w:rFonts w:asciiTheme="minorBidi" w:hAnsiTheme="minorBidi" w:cstheme="minorBidi"/>
                <w:b/>
                <w:bCs/>
                <w:sz w:val="24"/>
                <w:szCs w:val="24"/>
                <w:rtl/>
              </w:rPr>
              <w:t>רעיונות והדגשים</w:t>
            </w:r>
          </w:p>
        </w:tc>
        <w:tc>
          <w:tcPr>
            <w:tcW w:w="4394" w:type="dxa"/>
            <w:tcBorders>
              <w:top w:val="single" w:sz="4" w:space="0" w:color="auto"/>
              <w:left w:val="single" w:sz="4" w:space="0" w:color="auto"/>
              <w:bottom w:val="single" w:sz="4" w:space="0" w:color="auto"/>
              <w:right w:val="single" w:sz="4" w:space="0" w:color="auto"/>
            </w:tcBorders>
            <w:shd w:val="clear" w:color="auto" w:fill="DDDDDD"/>
            <w:vAlign w:val="center"/>
            <w:hideMark/>
          </w:tcPr>
          <w:p w:rsidR="00605DE2" w:rsidRPr="008C6B19" w:rsidRDefault="00605DE2" w:rsidP="006347A9">
            <w:pPr>
              <w:spacing w:after="0" w:line="240" w:lineRule="auto"/>
              <w:jc w:val="center"/>
              <w:rPr>
                <w:rFonts w:asciiTheme="minorBidi" w:hAnsiTheme="minorBidi" w:cstheme="minorBidi"/>
                <w:b/>
                <w:bCs/>
                <w:sz w:val="24"/>
                <w:szCs w:val="24"/>
              </w:rPr>
            </w:pPr>
            <w:r w:rsidRPr="008C6B19">
              <w:rPr>
                <w:rFonts w:asciiTheme="minorBidi" w:hAnsiTheme="minorBidi" w:cstheme="minorBidi"/>
                <w:b/>
                <w:bCs/>
                <w:sz w:val="24"/>
                <w:szCs w:val="24"/>
                <w:rtl/>
              </w:rPr>
              <w:t>ציוני דרך</w:t>
            </w:r>
          </w:p>
        </w:tc>
        <w:tc>
          <w:tcPr>
            <w:tcW w:w="5437" w:type="dxa"/>
            <w:tcBorders>
              <w:top w:val="single" w:sz="4" w:space="0" w:color="auto"/>
              <w:left w:val="single" w:sz="4" w:space="0" w:color="auto"/>
              <w:bottom w:val="single" w:sz="4" w:space="0" w:color="auto"/>
              <w:right w:val="single" w:sz="4" w:space="0" w:color="auto"/>
            </w:tcBorders>
            <w:shd w:val="clear" w:color="auto" w:fill="DDDDDD"/>
            <w:vAlign w:val="center"/>
            <w:hideMark/>
          </w:tcPr>
          <w:p w:rsidR="00605DE2" w:rsidRPr="008C6B19" w:rsidRDefault="00605DE2" w:rsidP="00856A91">
            <w:pPr>
              <w:spacing w:after="0" w:line="240" w:lineRule="auto"/>
              <w:jc w:val="center"/>
              <w:rPr>
                <w:rFonts w:asciiTheme="minorBidi" w:hAnsiTheme="minorBidi" w:cstheme="minorBidi"/>
                <w:b/>
                <w:bCs/>
                <w:sz w:val="24"/>
                <w:szCs w:val="24"/>
              </w:rPr>
            </w:pPr>
            <w:bookmarkStart w:id="119" w:name="_Toc468035681"/>
            <w:r w:rsidRPr="008C6B19">
              <w:rPr>
                <w:rFonts w:asciiTheme="minorBidi" w:hAnsiTheme="minorBidi" w:cstheme="minorBidi"/>
                <w:b/>
                <w:bCs/>
                <w:sz w:val="24"/>
                <w:szCs w:val="24"/>
                <w:rtl/>
              </w:rPr>
              <w:t>פעילויות לימודיות המשלבות</w:t>
            </w:r>
            <w:bookmarkEnd w:id="119"/>
          </w:p>
          <w:p w:rsidR="00605DE2" w:rsidRPr="008C6B19" w:rsidRDefault="00605DE2" w:rsidP="00856A91">
            <w:pPr>
              <w:spacing w:after="0" w:line="240" w:lineRule="auto"/>
              <w:jc w:val="center"/>
              <w:rPr>
                <w:rFonts w:asciiTheme="minorBidi" w:hAnsiTheme="minorBidi" w:cstheme="minorBidi"/>
                <w:b/>
                <w:bCs/>
                <w:sz w:val="24"/>
                <w:szCs w:val="24"/>
                <w:rtl/>
              </w:rPr>
            </w:pPr>
            <w:bookmarkStart w:id="120" w:name="_Toc468035682"/>
            <w:r w:rsidRPr="008C6B19">
              <w:rPr>
                <w:rFonts w:asciiTheme="minorBidi" w:hAnsiTheme="minorBidi" w:cstheme="minorBidi"/>
                <w:b/>
                <w:bCs/>
                <w:sz w:val="24"/>
                <w:szCs w:val="24"/>
                <w:rtl/>
              </w:rPr>
              <w:t>תוכן ואסטרטגיות חשיבה</w:t>
            </w:r>
            <w:bookmarkEnd w:id="120"/>
          </w:p>
        </w:tc>
      </w:tr>
      <w:tr w:rsidR="00605DE2" w:rsidTr="00895269">
        <w:trPr>
          <w:trHeight w:val="2684"/>
        </w:trPr>
        <w:tc>
          <w:tcPr>
            <w:tcW w:w="1420" w:type="dxa"/>
            <w:vMerge w:val="restart"/>
            <w:tcBorders>
              <w:top w:val="single" w:sz="4" w:space="0" w:color="auto"/>
              <w:left w:val="single" w:sz="4" w:space="0" w:color="auto"/>
              <w:bottom w:val="single" w:sz="4" w:space="0" w:color="auto"/>
              <w:right w:val="single" w:sz="4" w:space="0" w:color="auto"/>
            </w:tcBorders>
            <w:hideMark/>
          </w:tcPr>
          <w:p w:rsidR="00605DE2" w:rsidRDefault="00605DE2" w:rsidP="00605DE2">
            <w:pPr>
              <w:rPr>
                <w:rFonts w:ascii="Arial" w:hAnsi="Arial"/>
                <w:b/>
                <w:bCs/>
                <w:rtl/>
              </w:rPr>
            </w:pPr>
            <w:r>
              <w:rPr>
                <w:rFonts w:ascii="Arial" w:hAnsi="Arial"/>
                <w:b/>
                <w:bCs/>
                <w:rtl/>
              </w:rPr>
              <w:t>המגוון בטבע</w:t>
            </w:r>
          </w:p>
          <w:p w:rsidR="00605DE2" w:rsidRDefault="00605DE2" w:rsidP="00605DE2">
            <w:pPr>
              <w:rPr>
                <w:rFonts w:ascii="Arial" w:hAnsi="Arial"/>
                <w:b/>
                <w:bCs/>
                <w:rtl/>
              </w:rPr>
            </w:pPr>
            <w:r>
              <w:rPr>
                <w:rFonts w:ascii="Arial" w:hAnsi="Arial"/>
                <w:b/>
                <w:bCs/>
                <w:rtl/>
              </w:rPr>
              <w:t xml:space="preserve"> </w:t>
            </w:r>
          </w:p>
        </w:tc>
        <w:tc>
          <w:tcPr>
            <w:tcW w:w="2216" w:type="dxa"/>
            <w:tcBorders>
              <w:top w:val="single" w:sz="4" w:space="0" w:color="auto"/>
              <w:left w:val="single" w:sz="4" w:space="0" w:color="auto"/>
              <w:bottom w:val="nil"/>
              <w:right w:val="single" w:sz="4" w:space="0" w:color="auto"/>
            </w:tcBorders>
            <w:hideMark/>
          </w:tcPr>
          <w:p w:rsidR="00605DE2" w:rsidRDefault="00605DE2" w:rsidP="00605DE2">
            <w:pPr>
              <w:rPr>
                <w:rFonts w:ascii="Arial" w:hAnsi="Arial"/>
                <w:rtl/>
              </w:rPr>
            </w:pPr>
            <w:r>
              <w:rPr>
                <w:rFonts w:ascii="Arial" w:hAnsi="Arial"/>
                <w:b/>
                <w:bCs/>
                <w:rtl/>
              </w:rPr>
              <w:t xml:space="preserve">מגוון היצורים בטבע משקף את השוני בצורה, במבנה ובאורח חיים.  </w:t>
            </w:r>
          </w:p>
        </w:tc>
        <w:tc>
          <w:tcPr>
            <w:tcW w:w="4394" w:type="dxa"/>
            <w:tcBorders>
              <w:top w:val="single" w:sz="4" w:space="0" w:color="auto"/>
              <w:left w:val="single" w:sz="4" w:space="0" w:color="auto"/>
              <w:bottom w:val="single" w:sz="4" w:space="0" w:color="auto"/>
              <w:right w:val="single" w:sz="4" w:space="0" w:color="auto"/>
            </w:tcBorders>
            <w:hideMark/>
          </w:tcPr>
          <w:p w:rsidR="00605DE2" w:rsidRDefault="00605DE2" w:rsidP="006347A9">
            <w:pPr>
              <w:spacing w:after="0" w:line="240" w:lineRule="auto"/>
              <w:rPr>
                <w:rFonts w:ascii="Arial" w:hAnsi="Arial"/>
                <w:b/>
                <w:bCs/>
                <w:u w:val="single"/>
              </w:rPr>
            </w:pPr>
            <w:r>
              <w:rPr>
                <w:rFonts w:ascii="Arial" w:hAnsi="Arial"/>
                <w:b/>
                <w:bCs/>
                <w:u w:val="single"/>
                <w:rtl/>
              </w:rPr>
              <w:t>המגוון בטבע: בעלי חיים</w:t>
            </w:r>
            <w:r w:rsidR="00BC41B0">
              <w:rPr>
                <w:rFonts w:ascii="Arial" w:hAnsi="Arial" w:hint="cs"/>
                <w:b/>
                <w:bCs/>
                <w:u w:val="single"/>
                <w:rtl/>
              </w:rPr>
              <w:t xml:space="preserve">     </w:t>
            </w:r>
          </w:p>
          <w:p w:rsidR="00605DE2" w:rsidRDefault="00605DE2" w:rsidP="006347A9">
            <w:pPr>
              <w:spacing w:after="0" w:line="240" w:lineRule="auto"/>
              <w:rPr>
                <w:rFonts w:ascii="Arial" w:hAnsi="Arial"/>
                <w:b/>
                <w:bCs/>
                <w:rtl/>
              </w:rPr>
            </w:pPr>
            <w:r>
              <w:rPr>
                <w:rFonts w:ascii="Arial" w:hAnsi="Arial"/>
                <w:b/>
                <w:bCs/>
                <w:color w:val="FF0000"/>
                <w:rtl/>
              </w:rPr>
              <w:t>6  שעות</w:t>
            </w:r>
          </w:p>
          <w:p w:rsidR="00605DE2" w:rsidRDefault="00605DE2" w:rsidP="009950AA">
            <w:pPr>
              <w:numPr>
                <w:ilvl w:val="0"/>
                <w:numId w:val="52"/>
              </w:numPr>
              <w:tabs>
                <w:tab w:val="clear" w:pos="420"/>
                <w:tab w:val="num" w:pos="180"/>
                <w:tab w:val="num" w:pos="720"/>
              </w:tabs>
              <w:spacing w:after="0" w:line="240" w:lineRule="auto"/>
              <w:ind w:left="180" w:right="0" w:hanging="180"/>
              <w:rPr>
                <w:rFonts w:ascii="Arial" w:hAnsi="Arial"/>
                <w:rtl/>
              </w:rPr>
            </w:pPr>
            <w:r>
              <w:rPr>
                <w:rFonts w:ascii="Arial" w:hAnsi="Arial"/>
                <w:b/>
                <w:bCs/>
                <w:color w:val="000000"/>
                <w:sz w:val="20"/>
                <w:szCs w:val="20"/>
                <w:rtl/>
              </w:rPr>
              <w:t>השוני באורחות חיים של בעלי חיים</w:t>
            </w:r>
          </w:p>
          <w:p w:rsidR="00605DE2" w:rsidRDefault="00605DE2" w:rsidP="009950AA">
            <w:pPr>
              <w:numPr>
                <w:ilvl w:val="1"/>
                <w:numId w:val="50"/>
              </w:numPr>
              <w:tabs>
                <w:tab w:val="clear" w:pos="1440"/>
                <w:tab w:val="num" w:pos="278"/>
              </w:tabs>
              <w:spacing w:after="0" w:line="240" w:lineRule="auto"/>
              <w:ind w:left="278" w:right="0" w:hanging="278"/>
              <w:rPr>
                <w:rFonts w:ascii="Arial" w:hAnsi="Arial"/>
              </w:rPr>
            </w:pPr>
            <w:r>
              <w:rPr>
                <w:rFonts w:ascii="Arial" w:hAnsi="Arial"/>
                <w:sz w:val="20"/>
                <w:szCs w:val="20"/>
                <w:rtl/>
              </w:rPr>
              <w:t>לדוגמה: פעילי יום, פעילי לילה; חיים במים, חיים ביבשה; נודדים, יציבים; אוכלי כל, אוכלי בשר, אוכלי צמחים.</w:t>
            </w:r>
          </w:p>
        </w:tc>
        <w:tc>
          <w:tcPr>
            <w:tcW w:w="5437" w:type="dxa"/>
            <w:tcBorders>
              <w:top w:val="single" w:sz="4" w:space="0" w:color="auto"/>
              <w:left w:val="single" w:sz="4" w:space="0" w:color="auto"/>
              <w:bottom w:val="single" w:sz="4" w:space="0" w:color="auto"/>
              <w:right w:val="single" w:sz="4" w:space="0" w:color="auto"/>
            </w:tcBorders>
          </w:tcPr>
          <w:p w:rsidR="00605DE2" w:rsidRDefault="00605DE2" w:rsidP="00BC41B0">
            <w:pPr>
              <w:spacing w:after="120"/>
              <w:rPr>
                <w:rFonts w:ascii="Arial" w:hAnsi="Arial"/>
                <w:b/>
                <w:bCs/>
                <w:u w:val="single"/>
              </w:rPr>
            </w:pPr>
            <w:r>
              <w:rPr>
                <w:rFonts w:ascii="Arial" w:hAnsi="Arial"/>
                <w:b/>
                <w:bCs/>
                <w:u w:val="single"/>
                <w:rtl/>
              </w:rPr>
              <w:t>המגוון בטבע: בעלי חיים</w:t>
            </w:r>
          </w:p>
          <w:tbl>
            <w:tblPr>
              <w:bidiVisual/>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040"/>
            </w:tblGrid>
            <w:tr w:rsidR="00605DE2" w:rsidTr="00895269">
              <w:tc>
                <w:tcPr>
                  <w:tcW w:w="5040" w:type="dxa"/>
                  <w:tcBorders>
                    <w:top w:val="single" w:sz="4" w:space="0" w:color="auto"/>
                    <w:left w:val="single" w:sz="4" w:space="0" w:color="auto"/>
                    <w:bottom w:val="single" w:sz="4" w:space="0" w:color="auto"/>
                    <w:right w:val="single" w:sz="4" w:space="0" w:color="auto"/>
                  </w:tcBorders>
                  <w:hideMark/>
                </w:tcPr>
                <w:p w:rsidR="00605DE2" w:rsidRDefault="00605DE2" w:rsidP="00AC27E6">
                  <w:pPr>
                    <w:spacing w:after="0" w:line="240" w:lineRule="auto"/>
                    <w:rPr>
                      <w:rFonts w:ascii="Arial" w:hAnsi="Arial"/>
                      <w:b/>
                      <w:bCs/>
                      <w:color w:val="000000"/>
                      <w:u w:val="single"/>
                      <w:rtl/>
                    </w:rPr>
                  </w:pPr>
                  <w:r>
                    <w:rPr>
                      <w:rFonts w:ascii="Arial" w:hAnsi="Arial"/>
                      <w:b/>
                      <w:bCs/>
                      <w:color w:val="000000"/>
                      <w:u w:val="single"/>
                      <w:rtl/>
                    </w:rPr>
                    <w:t>חובה:</w:t>
                  </w:r>
                </w:p>
                <w:p w:rsidR="00605DE2" w:rsidRDefault="00605DE2" w:rsidP="009950AA">
                  <w:pPr>
                    <w:numPr>
                      <w:ilvl w:val="1"/>
                      <w:numId w:val="50"/>
                    </w:numPr>
                    <w:tabs>
                      <w:tab w:val="clear" w:pos="1440"/>
                      <w:tab w:val="num" w:pos="278"/>
                    </w:tabs>
                    <w:spacing w:after="0" w:line="240" w:lineRule="auto"/>
                    <w:ind w:left="278" w:right="0" w:hanging="278"/>
                    <w:rPr>
                      <w:rFonts w:ascii="Arial" w:hAnsi="Arial"/>
                      <w:color w:val="000000"/>
                      <w:sz w:val="20"/>
                      <w:szCs w:val="20"/>
                      <w:rtl/>
                    </w:rPr>
                  </w:pPr>
                  <w:r>
                    <w:rPr>
                      <w:rFonts w:ascii="Arial" w:hAnsi="Arial"/>
                      <w:color w:val="000000"/>
                      <w:sz w:val="20"/>
                      <w:szCs w:val="20"/>
                      <w:rtl/>
                    </w:rPr>
                    <w:t>התלמידים ישוו בין אורחות חיים של בעלי חיים שונים. לדוגמה: פעילי יום, פעילי לילה; חיים במים, חיים ביבשה; נודדים, יציבים; אוכלי כל, אוכלי בשר, אוכלי צמחים</w:t>
                  </w:r>
                  <w:r w:rsidR="00E63E39">
                    <w:rPr>
                      <w:rFonts w:ascii="Arial" w:hAnsi="Arial" w:hint="cs"/>
                      <w:color w:val="000000"/>
                      <w:sz w:val="20"/>
                      <w:szCs w:val="20"/>
                      <w:rtl/>
                    </w:rPr>
                    <w:t xml:space="preserve"> ויסיקו מסקנות</w:t>
                  </w:r>
                  <w:r>
                    <w:rPr>
                      <w:rFonts w:ascii="Arial" w:hAnsi="Arial"/>
                      <w:color w:val="000000"/>
                      <w:sz w:val="20"/>
                      <w:szCs w:val="20"/>
                      <w:rtl/>
                    </w:rPr>
                    <w:t xml:space="preserve">. </w:t>
                  </w:r>
                  <w:r w:rsidR="009B1A12">
                    <w:rPr>
                      <w:rFonts w:ascii="Arial" w:hAnsi="Arial" w:hint="cs"/>
                      <w:color w:val="000000"/>
                      <w:sz w:val="20"/>
                      <w:szCs w:val="20"/>
                      <w:rtl/>
                    </w:rPr>
                    <w:t>(</w:t>
                  </w:r>
                  <w:r w:rsidR="009B1A12" w:rsidRPr="003B7B95">
                    <w:rPr>
                      <w:rFonts w:ascii="Arial" w:hAnsi="Arial" w:hint="cs"/>
                      <w:b/>
                      <w:bCs/>
                      <w:color w:val="000000"/>
                      <w:sz w:val="20"/>
                      <w:szCs w:val="20"/>
                      <w:rtl/>
                    </w:rPr>
                    <w:t>השוואה</w:t>
                  </w:r>
                  <w:r w:rsidR="00E63E39">
                    <w:rPr>
                      <w:rFonts w:ascii="Arial" w:hAnsi="Arial" w:hint="cs"/>
                      <w:b/>
                      <w:bCs/>
                      <w:color w:val="000000"/>
                      <w:sz w:val="20"/>
                      <w:szCs w:val="20"/>
                      <w:rtl/>
                    </w:rPr>
                    <w:t>, הסקת מסקנות</w:t>
                  </w:r>
                  <w:r w:rsidR="009B1A12">
                    <w:rPr>
                      <w:rFonts w:ascii="Arial" w:hAnsi="Arial" w:hint="cs"/>
                      <w:color w:val="000000"/>
                      <w:sz w:val="20"/>
                      <w:szCs w:val="20"/>
                      <w:rtl/>
                    </w:rPr>
                    <w:t>)</w:t>
                  </w:r>
                </w:p>
                <w:p w:rsidR="00605DE2" w:rsidRDefault="00605DE2" w:rsidP="009950AA">
                  <w:pPr>
                    <w:numPr>
                      <w:ilvl w:val="0"/>
                      <w:numId w:val="53"/>
                    </w:numPr>
                    <w:spacing w:after="0" w:line="240" w:lineRule="auto"/>
                    <w:ind w:left="163" w:hanging="163"/>
                    <w:rPr>
                      <w:rFonts w:ascii="Arial" w:hAnsi="Arial"/>
                      <w:sz w:val="20"/>
                      <w:szCs w:val="20"/>
                    </w:rPr>
                  </w:pPr>
                  <w:r>
                    <w:rPr>
                      <w:rFonts w:ascii="Arial" w:hAnsi="Arial"/>
                      <w:sz w:val="20"/>
                      <w:szCs w:val="20"/>
                      <w:rtl/>
                    </w:rPr>
                    <w:t xml:space="preserve">מדע וטכנולוגיה לכיתה ב, עמ' 47-43.  </w:t>
                  </w:r>
                </w:p>
                <w:p w:rsidR="00605DE2" w:rsidRDefault="00605DE2" w:rsidP="009950AA">
                  <w:pPr>
                    <w:numPr>
                      <w:ilvl w:val="0"/>
                      <w:numId w:val="53"/>
                    </w:numPr>
                    <w:spacing w:after="0" w:line="240" w:lineRule="auto"/>
                    <w:ind w:left="163" w:hanging="163"/>
                    <w:rPr>
                      <w:rFonts w:ascii="Arial" w:hAnsi="Arial"/>
                      <w:sz w:val="20"/>
                      <w:szCs w:val="20"/>
                      <w:rtl/>
                    </w:rPr>
                  </w:pPr>
                  <w:r>
                    <w:rPr>
                      <w:rFonts w:ascii="Arial" w:hAnsi="Arial"/>
                      <w:sz w:val="20"/>
                      <w:szCs w:val="20"/>
                      <w:rtl/>
                    </w:rPr>
                    <w:t xml:space="preserve">מסע מדע ב', עמ' 164-155. </w:t>
                  </w:r>
                </w:p>
                <w:p w:rsidR="00605DE2" w:rsidRDefault="00605DE2" w:rsidP="009950AA">
                  <w:pPr>
                    <w:numPr>
                      <w:ilvl w:val="0"/>
                      <w:numId w:val="53"/>
                    </w:numPr>
                    <w:spacing w:after="0" w:line="240" w:lineRule="auto"/>
                    <w:ind w:left="163" w:hanging="163"/>
                    <w:rPr>
                      <w:rFonts w:ascii="Arial" w:hAnsi="Arial"/>
                      <w:sz w:val="20"/>
                      <w:szCs w:val="20"/>
                    </w:rPr>
                  </w:pPr>
                  <w:r>
                    <w:rPr>
                      <w:rFonts w:ascii="Arial" w:hAnsi="Arial"/>
                      <w:sz w:val="20"/>
                      <w:szCs w:val="20"/>
                      <w:rtl/>
                    </w:rPr>
                    <w:t xml:space="preserve">מדע בעידן טכנולוגי חלק שני, עמ' 106-95. </w:t>
                  </w:r>
                </w:p>
                <w:p w:rsidR="00605DE2" w:rsidRPr="00E63E39" w:rsidRDefault="00605DE2" w:rsidP="009950AA">
                  <w:pPr>
                    <w:numPr>
                      <w:ilvl w:val="0"/>
                      <w:numId w:val="53"/>
                    </w:numPr>
                    <w:spacing w:after="0" w:line="240" w:lineRule="auto"/>
                    <w:ind w:left="163" w:hanging="163"/>
                    <w:rPr>
                      <w:rFonts w:ascii="Arial" w:hAnsi="Arial"/>
                      <w:b/>
                      <w:bCs/>
                      <w:u w:val="single"/>
                    </w:rPr>
                  </w:pPr>
                  <w:r>
                    <w:rPr>
                      <w:rFonts w:ascii="Arial" w:hAnsi="Arial"/>
                      <w:sz w:val="20"/>
                      <w:szCs w:val="20"/>
                      <w:rtl/>
                    </w:rPr>
                    <w:t>א"ב של מדע ב' חלק ראשון, עמ' 79-73.</w:t>
                  </w:r>
                </w:p>
                <w:p w:rsidR="00E63E39" w:rsidRDefault="00E63E39" w:rsidP="009950AA">
                  <w:pPr>
                    <w:numPr>
                      <w:ilvl w:val="0"/>
                      <w:numId w:val="53"/>
                    </w:numPr>
                    <w:spacing w:after="0" w:line="240" w:lineRule="auto"/>
                    <w:ind w:left="163" w:hanging="163"/>
                    <w:rPr>
                      <w:rFonts w:ascii="Arial" w:hAnsi="Arial"/>
                      <w:b/>
                      <w:bCs/>
                      <w:u w:val="single"/>
                    </w:rPr>
                  </w:pPr>
                  <w:r>
                    <w:rPr>
                      <w:rFonts w:ascii="Arial" w:hAnsi="Arial" w:hint="cs"/>
                      <w:sz w:val="20"/>
                      <w:szCs w:val="20"/>
                      <w:rtl/>
                    </w:rPr>
                    <w:t xml:space="preserve">דגם הוראה ללמידה חוץ כיתתית </w:t>
                  </w:r>
                  <w:r>
                    <w:rPr>
                      <w:rFonts w:ascii="Arial" w:hAnsi="Arial"/>
                      <w:sz w:val="20"/>
                      <w:szCs w:val="20"/>
                      <w:rtl/>
                    </w:rPr>
                    <w:t>–</w:t>
                  </w:r>
                  <w:r>
                    <w:rPr>
                      <w:rFonts w:ascii="Arial" w:hAnsi="Arial" w:hint="cs"/>
                      <w:sz w:val="20"/>
                      <w:szCs w:val="20"/>
                      <w:rtl/>
                    </w:rPr>
                    <w:t xml:space="preserve"> </w:t>
                  </w:r>
                  <w:hyperlink r:id="rId137" w:history="1">
                    <w:r w:rsidRPr="00E63E39">
                      <w:rPr>
                        <w:rStyle w:val="Hyperlink"/>
                        <w:rFonts w:ascii="Arial" w:hAnsi="Arial" w:hint="cs"/>
                        <w:sz w:val="20"/>
                        <w:szCs w:val="20"/>
                        <w:rtl/>
                      </w:rPr>
                      <w:t>אילו ציפורים</w:t>
                    </w:r>
                  </w:hyperlink>
                </w:p>
              </w:tc>
            </w:tr>
          </w:tbl>
          <w:p w:rsidR="00605DE2" w:rsidRDefault="00605DE2" w:rsidP="00605DE2">
            <w:pPr>
              <w:rPr>
                <w:rFonts w:ascii="Arial" w:hAnsi="Arial"/>
                <w:b/>
                <w:bCs/>
                <w:sz w:val="16"/>
                <w:szCs w:val="16"/>
                <w:u w:val="single"/>
                <w:rtl/>
              </w:rPr>
            </w:pPr>
          </w:p>
        </w:tc>
      </w:tr>
      <w:tr w:rsidR="00605DE2" w:rsidTr="00895269">
        <w:trPr>
          <w:trHeight w:val="1178"/>
        </w:trPr>
        <w:tc>
          <w:tcPr>
            <w:tcW w:w="0" w:type="auto"/>
            <w:vMerge/>
            <w:tcBorders>
              <w:top w:val="single" w:sz="4" w:space="0" w:color="auto"/>
              <w:left w:val="single" w:sz="4" w:space="0" w:color="auto"/>
              <w:bottom w:val="single" w:sz="4" w:space="0" w:color="auto"/>
              <w:right w:val="single" w:sz="4" w:space="0" w:color="auto"/>
            </w:tcBorders>
            <w:vAlign w:val="center"/>
            <w:hideMark/>
          </w:tcPr>
          <w:p w:rsidR="00605DE2" w:rsidRDefault="00605DE2" w:rsidP="00605DE2">
            <w:pPr>
              <w:rPr>
                <w:rFonts w:ascii="Arial" w:hAnsi="Arial"/>
                <w:b/>
                <w:bCs/>
              </w:rPr>
            </w:pPr>
          </w:p>
        </w:tc>
        <w:tc>
          <w:tcPr>
            <w:tcW w:w="0" w:type="auto"/>
            <w:tcBorders>
              <w:top w:val="nil"/>
              <w:left w:val="single" w:sz="4" w:space="0" w:color="auto"/>
              <w:bottom w:val="single" w:sz="4" w:space="0" w:color="auto"/>
              <w:right w:val="single" w:sz="4" w:space="0" w:color="auto"/>
            </w:tcBorders>
            <w:vAlign w:val="center"/>
            <w:hideMark/>
          </w:tcPr>
          <w:p w:rsidR="00605DE2" w:rsidRDefault="00605DE2" w:rsidP="00605DE2">
            <w:pPr>
              <w:rPr>
                <w:rFonts w:ascii="Arial" w:hAnsi="Arial"/>
              </w:rPr>
            </w:pPr>
          </w:p>
        </w:tc>
        <w:tc>
          <w:tcPr>
            <w:tcW w:w="4394" w:type="dxa"/>
            <w:tcBorders>
              <w:top w:val="single" w:sz="4" w:space="0" w:color="auto"/>
              <w:left w:val="single" w:sz="4" w:space="0" w:color="auto"/>
              <w:bottom w:val="single" w:sz="4" w:space="0" w:color="auto"/>
              <w:right w:val="single" w:sz="4" w:space="0" w:color="auto"/>
            </w:tcBorders>
            <w:hideMark/>
          </w:tcPr>
          <w:p w:rsidR="00605DE2" w:rsidRDefault="00605DE2" w:rsidP="00BC41B0">
            <w:pPr>
              <w:spacing w:after="120"/>
              <w:rPr>
                <w:rFonts w:ascii="Arial" w:hAnsi="Arial"/>
                <w:b/>
                <w:bCs/>
                <w:u w:val="single"/>
                <w:rtl/>
              </w:rPr>
            </w:pPr>
            <w:r>
              <w:rPr>
                <w:rFonts w:ascii="Arial" w:hAnsi="Arial"/>
                <w:b/>
                <w:bCs/>
                <w:u w:val="single"/>
                <w:rtl/>
              </w:rPr>
              <w:t>המגוון בטבע: סביבות חיים</w:t>
            </w:r>
            <w:r>
              <w:rPr>
                <w:rFonts w:ascii="Arial" w:hAnsi="Arial"/>
                <w:b/>
                <w:bCs/>
                <w:rtl/>
              </w:rPr>
              <w:t xml:space="preserve">  </w:t>
            </w:r>
            <w:r>
              <w:rPr>
                <w:rFonts w:ascii="Arial" w:hAnsi="Arial"/>
                <w:b/>
                <w:bCs/>
                <w:color w:val="FF0000"/>
                <w:rtl/>
              </w:rPr>
              <w:t>8 שעות</w:t>
            </w:r>
          </w:p>
          <w:p w:rsidR="00605DE2" w:rsidRDefault="00605DE2" w:rsidP="009950AA">
            <w:pPr>
              <w:numPr>
                <w:ilvl w:val="0"/>
                <w:numId w:val="52"/>
              </w:numPr>
              <w:tabs>
                <w:tab w:val="clear" w:pos="420"/>
                <w:tab w:val="num" w:pos="180"/>
                <w:tab w:val="num" w:pos="720"/>
              </w:tabs>
              <w:spacing w:after="0" w:line="240" w:lineRule="auto"/>
              <w:ind w:left="180" w:right="0" w:hanging="180"/>
              <w:rPr>
                <w:rFonts w:ascii="Arial" w:hAnsi="Arial"/>
                <w:b/>
                <w:bCs/>
                <w:color w:val="000000"/>
                <w:sz w:val="20"/>
                <w:szCs w:val="20"/>
                <w:rtl/>
              </w:rPr>
            </w:pPr>
            <w:r>
              <w:rPr>
                <w:rFonts w:ascii="Arial" w:hAnsi="Arial"/>
                <w:b/>
                <w:bCs/>
                <w:color w:val="000000"/>
                <w:sz w:val="20"/>
                <w:szCs w:val="20"/>
                <w:rtl/>
              </w:rPr>
              <w:t>הסביבה כמספקת צרכים חיוניים</w:t>
            </w:r>
          </w:p>
          <w:p w:rsidR="00605DE2" w:rsidRDefault="00605DE2" w:rsidP="009950AA">
            <w:pPr>
              <w:numPr>
                <w:ilvl w:val="1"/>
                <w:numId w:val="50"/>
              </w:numPr>
              <w:tabs>
                <w:tab w:val="clear" w:pos="1440"/>
                <w:tab w:val="num" w:pos="278"/>
              </w:tabs>
              <w:spacing w:after="0" w:line="240" w:lineRule="auto"/>
              <w:ind w:left="278" w:right="0" w:hanging="278"/>
              <w:rPr>
                <w:rFonts w:ascii="Arial" w:hAnsi="Arial"/>
                <w:color w:val="000000"/>
                <w:sz w:val="20"/>
                <w:szCs w:val="20"/>
              </w:rPr>
            </w:pPr>
            <w:r>
              <w:rPr>
                <w:rFonts w:ascii="Arial" w:hAnsi="Arial"/>
                <w:color w:val="000000"/>
                <w:sz w:val="20"/>
                <w:szCs w:val="20"/>
                <w:rtl/>
              </w:rPr>
              <w:t xml:space="preserve">מים, </w:t>
            </w:r>
            <w:r w:rsidRPr="00CF645E">
              <w:rPr>
                <w:rFonts w:ascii="Arial" w:hAnsi="Arial"/>
                <w:sz w:val="20"/>
                <w:szCs w:val="20"/>
                <w:rtl/>
              </w:rPr>
              <w:t>מזון</w:t>
            </w:r>
            <w:r>
              <w:rPr>
                <w:rFonts w:ascii="Arial" w:hAnsi="Arial"/>
                <w:color w:val="000000"/>
                <w:sz w:val="20"/>
                <w:szCs w:val="20"/>
                <w:rtl/>
              </w:rPr>
              <w:t xml:space="preserve">, אוויר ומחסה. </w:t>
            </w:r>
          </w:p>
          <w:p w:rsidR="00605DE2" w:rsidRDefault="00605DE2" w:rsidP="009950AA">
            <w:pPr>
              <w:numPr>
                <w:ilvl w:val="0"/>
                <w:numId w:val="52"/>
              </w:numPr>
              <w:tabs>
                <w:tab w:val="clear" w:pos="420"/>
                <w:tab w:val="num" w:pos="180"/>
                <w:tab w:val="num" w:pos="720"/>
              </w:tabs>
              <w:spacing w:after="0" w:line="240" w:lineRule="auto"/>
              <w:ind w:left="180" w:right="0" w:hanging="180"/>
              <w:rPr>
                <w:rFonts w:ascii="Arial" w:hAnsi="Arial"/>
                <w:sz w:val="20"/>
                <w:szCs w:val="20"/>
              </w:rPr>
            </w:pPr>
            <w:r>
              <w:rPr>
                <w:rFonts w:ascii="Arial" w:hAnsi="Arial"/>
                <w:b/>
                <w:bCs/>
                <w:sz w:val="20"/>
                <w:szCs w:val="20"/>
                <w:rtl/>
              </w:rPr>
              <w:t>מרכיבי סביבה</w:t>
            </w:r>
          </w:p>
          <w:p w:rsidR="00605DE2" w:rsidRDefault="00605DE2" w:rsidP="009950AA">
            <w:pPr>
              <w:numPr>
                <w:ilvl w:val="1"/>
                <w:numId w:val="50"/>
              </w:numPr>
              <w:tabs>
                <w:tab w:val="clear" w:pos="1440"/>
                <w:tab w:val="num" w:pos="278"/>
              </w:tabs>
              <w:spacing w:after="0" w:line="240" w:lineRule="auto"/>
              <w:ind w:left="278" w:right="0" w:hanging="278"/>
              <w:rPr>
                <w:rFonts w:ascii="Arial" w:hAnsi="Arial"/>
                <w:sz w:val="20"/>
                <w:szCs w:val="20"/>
              </w:rPr>
            </w:pPr>
            <w:r>
              <w:rPr>
                <w:rFonts w:ascii="Arial" w:hAnsi="Arial"/>
                <w:sz w:val="20"/>
                <w:szCs w:val="20"/>
                <w:rtl/>
              </w:rPr>
              <w:t xml:space="preserve">לא חיים (דוממים): קרקע, מים, אוויר, שמש. </w:t>
            </w:r>
          </w:p>
          <w:p w:rsidR="00605DE2" w:rsidRDefault="00605DE2" w:rsidP="009950AA">
            <w:pPr>
              <w:numPr>
                <w:ilvl w:val="1"/>
                <w:numId w:val="50"/>
              </w:numPr>
              <w:tabs>
                <w:tab w:val="clear" w:pos="1440"/>
                <w:tab w:val="num" w:pos="278"/>
              </w:tabs>
              <w:spacing w:after="0" w:line="240" w:lineRule="auto"/>
              <w:ind w:left="278" w:right="0" w:hanging="278"/>
              <w:rPr>
                <w:rFonts w:ascii="Arial" w:hAnsi="Arial"/>
                <w:sz w:val="20"/>
                <w:szCs w:val="20"/>
              </w:rPr>
            </w:pPr>
            <w:r>
              <w:rPr>
                <w:rFonts w:ascii="Arial" w:hAnsi="Arial"/>
                <w:sz w:val="20"/>
                <w:szCs w:val="20"/>
                <w:rtl/>
              </w:rPr>
              <w:t>חיים: צמחים, בעלי חיים, אדם.</w:t>
            </w:r>
          </w:p>
          <w:p w:rsidR="00605DE2" w:rsidRDefault="00605DE2" w:rsidP="009950AA">
            <w:pPr>
              <w:numPr>
                <w:ilvl w:val="0"/>
                <w:numId w:val="52"/>
              </w:numPr>
              <w:tabs>
                <w:tab w:val="clear" w:pos="420"/>
                <w:tab w:val="num" w:pos="180"/>
                <w:tab w:val="num" w:pos="720"/>
              </w:tabs>
              <w:spacing w:after="0" w:line="240" w:lineRule="auto"/>
              <w:ind w:left="180" w:right="0" w:hanging="180"/>
              <w:rPr>
                <w:rFonts w:ascii="Arial" w:hAnsi="Arial"/>
                <w:b/>
                <w:bCs/>
                <w:sz w:val="20"/>
                <w:szCs w:val="20"/>
              </w:rPr>
            </w:pPr>
            <w:r>
              <w:rPr>
                <w:rFonts w:ascii="Arial" w:hAnsi="Arial"/>
                <w:b/>
                <w:bCs/>
                <w:sz w:val="20"/>
                <w:szCs w:val="20"/>
                <w:rtl/>
              </w:rPr>
              <w:t xml:space="preserve">סוגי סביבות: סביבה טבעית וסביבה מלאכותית. </w:t>
            </w:r>
          </w:p>
          <w:p w:rsidR="00605DE2" w:rsidRDefault="00605DE2" w:rsidP="009950AA">
            <w:pPr>
              <w:numPr>
                <w:ilvl w:val="1"/>
                <w:numId w:val="50"/>
              </w:numPr>
              <w:tabs>
                <w:tab w:val="clear" w:pos="1440"/>
                <w:tab w:val="num" w:pos="278"/>
              </w:tabs>
              <w:spacing w:after="0" w:line="240" w:lineRule="auto"/>
              <w:ind w:left="278" w:right="0" w:hanging="278"/>
              <w:rPr>
                <w:rFonts w:ascii="Arial" w:hAnsi="Arial"/>
                <w:sz w:val="20"/>
                <w:szCs w:val="20"/>
              </w:rPr>
            </w:pPr>
            <w:r>
              <w:rPr>
                <w:rFonts w:ascii="Arial" w:hAnsi="Arial"/>
                <w:sz w:val="20"/>
                <w:szCs w:val="20"/>
                <w:rtl/>
              </w:rPr>
              <w:lastRenderedPageBreak/>
              <w:t xml:space="preserve">טבעית כגון, חורש, נחל. </w:t>
            </w:r>
          </w:p>
          <w:p w:rsidR="00605DE2" w:rsidRDefault="00605DE2" w:rsidP="009950AA">
            <w:pPr>
              <w:numPr>
                <w:ilvl w:val="1"/>
                <w:numId w:val="50"/>
              </w:numPr>
              <w:tabs>
                <w:tab w:val="clear" w:pos="1440"/>
                <w:tab w:val="num" w:pos="278"/>
              </w:tabs>
              <w:spacing w:after="0" w:line="240" w:lineRule="auto"/>
              <w:ind w:left="278" w:right="0" w:hanging="278"/>
              <w:rPr>
                <w:rFonts w:ascii="Arial" w:hAnsi="Arial"/>
              </w:rPr>
            </w:pPr>
            <w:r>
              <w:rPr>
                <w:rFonts w:ascii="Arial" w:hAnsi="Arial"/>
                <w:sz w:val="20"/>
                <w:szCs w:val="20"/>
                <w:rtl/>
              </w:rPr>
              <w:t>מלאכותית כגון, אקווריום, גינה, חממה, שדה חקלאי.</w:t>
            </w:r>
          </w:p>
        </w:tc>
        <w:tc>
          <w:tcPr>
            <w:tcW w:w="5437" w:type="dxa"/>
            <w:tcBorders>
              <w:top w:val="single" w:sz="4" w:space="0" w:color="auto"/>
              <w:left w:val="single" w:sz="4" w:space="0" w:color="auto"/>
              <w:bottom w:val="single" w:sz="4" w:space="0" w:color="auto"/>
              <w:right w:val="single" w:sz="4" w:space="0" w:color="auto"/>
            </w:tcBorders>
          </w:tcPr>
          <w:p w:rsidR="00605DE2" w:rsidRDefault="00605DE2" w:rsidP="00BC41B0">
            <w:pPr>
              <w:spacing w:after="120"/>
              <w:rPr>
                <w:rFonts w:ascii="Arial" w:hAnsi="Arial"/>
                <w:b/>
                <w:bCs/>
                <w:u w:val="single"/>
              </w:rPr>
            </w:pPr>
            <w:r>
              <w:rPr>
                <w:rFonts w:ascii="Arial" w:hAnsi="Arial"/>
                <w:b/>
                <w:bCs/>
                <w:u w:val="single"/>
                <w:rtl/>
              </w:rPr>
              <w:lastRenderedPageBreak/>
              <w:t>המגוון בטבע: סביבות חיים</w:t>
            </w:r>
          </w:p>
          <w:tbl>
            <w:tblPr>
              <w:bidiVisual/>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040"/>
            </w:tblGrid>
            <w:tr w:rsidR="00605DE2" w:rsidTr="00895269">
              <w:tc>
                <w:tcPr>
                  <w:tcW w:w="5040" w:type="dxa"/>
                  <w:tcBorders>
                    <w:top w:val="single" w:sz="4" w:space="0" w:color="auto"/>
                    <w:left w:val="single" w:sz="4" w:space="0" w:color="auto"/>
                    <w:bottom w:val="single" w:sz="4" w:space="0" w:color="auto"/>
                    <w:right w:val="single" w:sz="4" w:space="0" w:color="auto"/>
                  </w:tcBorders>
                  <w:hideMark/>
                </w:tcPr>
                <w:p w:rsidR="00605DE2" w:rsidRDefault="00605DE2" w:rsidP="006347A9">
                  <w:pPr>
                    <w:spacing w:after="0"/>
                    <w:rPr>
                      <w:rFonts w:ascii="Arial" w:hAnsi="Arial"/>
                      <w:color w:val="000000"/>
                      <w:u w:val="single"/>
                      <w:rtl/>
                    </w:rPr>
                  </w:pPr>
                  <w:r>
                    <w:rPr>
                      <w:rFonts w:ascii="Arial" w:hAnsi="Arial"/>
                      <w:b/>
                      <w:bCs/>
                      <w:color w:val="000000"/>
                      <w:u w:val="single"/>
                      <w:rtl/>
                    </w:rPr>
                    <w:t>חובה</w:t>
                  </w:r>
                  <w:r>
                    <w:rPr>
                      <w:rFonts w:ascii="Arial" w:hAnsi="Arial"/>
                      <w:color w:val="000000"/>
                      <w:rtl/>
                    </w:rPr>
                    <w:t>:</w:t>
                  </w:r>
                  <w:r>
                    <w:rPr>
                      <w:rFonts w:ascii="Arial" w:hAnsi="Arial"/>
                      <w:color w:val="000000"/>
                      <w:u w:val="single"/>
                      <w:rtl/>
                    </w:rPr>
                    <w:t xml:space="preserve"> </w:t>
                  </w:r>
                </w:p>
                <w:p w:rsidR="00605DE2" w:rsidRDefault="00605DE2" w:rsidP="009950AA">
                  <w:pPr>
                    <w:numPr>
                      <w:ilvl w:val="1"/>
                      <w:numId w:val="50"/>
                    </w:numPr>
                    <w:tabs>
                      <w:tab w:val="clear" w:pos="1440"/>
                      <w:tab w:val="num" w:pos="278"/>
                    </w:tabs>
                    <w:spacing w:after="0" w:line="240" w:lineRule="auto"/>
                    <w:ind w:left="278" w:right="0" w:hanging="278"/>
                    <w:rPr>
                      <w:rFonts w:ascii="Arial" w:hAnsi="Arial"/>
                      <w:color w:val="000000"/>
                      <w:sz w:val="20"/>
                      <w:szCs w:val="20"/>
                      <w:rtl/>
                    </w:rPr>
                  </w:pPr>
                  <w:r>
                    <w:rPr>
                      <w:rFonts w:ascii="Arial" w:hAnsi="Arial"/>
                      <w:color w:val="000000"/>
                      <w:sz w:val="20"/>
                      <w:szCs w:val="20"/>
                      <w:rtl/>
                    </w:rPr>
                    <w:t>התלמידים יערכו תצפית בסביבה חוץ כיתתית לדוגמה: חצר בית הספר, שדה בור, גינה:</w:t>
                  </w:r>
                </w:p>
                <w:p w:rsidR="00605DE2" w:rsidRDefault="00605DE2" w:rsidP="009950AA">
                  <w:pPr>
                    <w:numPr>
                      <w:ilvl w:val="0"/>
                      <w:numId w:val="53"/>
                    </w:numPr>
                    <w:spacing w:after="0" w:line="240" w:lineRule="auto"/>
                    <w:ind w:left="346" w:hanging="141"/>
                    <w:rPr>
                      <w:rFonts w:ascii="Arial" w:hAnsi="Arial"/>
                      <w:color w:val="000000"/>
                      <w:sz w:val="20"/>
                      <w:szCs w:val="20"/>
                    </w:rPr>
                  </w:pPr>
                  <w:r>
                    <w:rPr>
                      <w:rFonts w:ascii="Arial" w:hAnsi="Arial"/>
                      <w:color w:val="000000"/>
                      <w:sz w:val="20"/>
                      <w:szCs w:val="20"/>
                      <w:rtl/>
                    </w:rPr>
                    <w:t>יתארו את הסביבה. (</w:t>
                  </w:r>
                  <w:r>
                    <w:rPr>
                      <w:rFonts w:ascii="Arial" w:hAnsi="Arial"/>
                      <w:b/>
                      <w:bCs/>
                      <w:color w:val="000000"/>
                      <w:sz w:val="20"/>
                      <w:szCs w:val="20"/>
                      <w:rtl/>
                    </w:rPr>
                    <w:t>ייצוג מידע</w:t>
                  </w:r>
                  <w:r>
                    <w:rPr>
                      <w:rFonts w:ascii="Arial" w:hAnsi="Arial"/>
                      <w:color w:val="000000"/>
                      <w:sz w:val="20"/>
                      <w:szCs w:val="20"/>
                      <w:rtl/>
                    </w:rPr>
                    <w:t>)</w:t>
                  </w:r>
                </w:p>
                <w:p w:rsidR="00605DE2" w:rsidRDefault="00605DE2" w:rsidP="009950AA">
                  <w:pPr>
                    <w:numPr>
                      <w:ilvl w:val="0"/>
                      <w:numId w:val="53"/>
                    </w:numPr>
                    <w:spacing w:after="0" w:line="240" w:lineRule="auto"/>
                    <w:ind w:left="346" w:hanging="141"/>
                    <w:rPr>
                      <w:rFonts w:ascii="Arial" w:hAnsi="Arial"/>
                      <w:color w:val="000000"/>
                      <w:sz w:val="20"/>
                      <w:szCs w:val="20"/>
                      <w:rtl/>
                    </w:rPr>
                  </w:pPr>
                  <w:r>
                    <w:rPr>
                      <w:rFonts w:ascii="Arial" w:hAnsi="Arial"/>
                      <w:color w:val="000000"/>
                      <w:sz w:val="20"/>
                      <w:szCs w:val="20"/>
                      <w:rtl/>
                    </w:rPr>
                    <w:t>ימיינו את רכיבי הסביבה למרכיבים שאינם חיים (דוממים) ומרכיבים חיים. (</w:t>
                  </w:r>
                  <w:r>
                    <w:rPr>
                      <w:rFonts w:ascii="Arial" w:hAnsi="Arial"/>
                      <w:b/>
                      <w:bCs/>
                      <w:color w:val="000000"/>
                      <w:sz w:val="20"/>
                      <w:szCs w:val="20"/>
                      <w:rtl/>
                    </w:rPr>
                    <w:t>מיון</w:t>
                  </w:r>
                  <w:r>
                    <w:rPr>
                      <w:rFonts w:ascii="Arial" w:hAnsi="Arial"/>
                      <w:color w:val="000000"/>
                      <w:sz w:val="20"/>
                      <w:szCs w:val="20"/>
                      <w:rtl/>
                    </w:rPr>
                    <w:t>)</w:t>
                  </w:r>
                </w:p>
                <w:p w:rsidR="00605DE2" w:rsidRDefault="00605DE2" w:rsidP="009950AA">
                  <w:pPr>
                    <w:numPr>
                      <w:ilvl w:val="0"/>
                      <w:numId w:val="53"/>
                    </w:numPr>
                    <w:spacing w:after="0" w:line="240" w:lineRule="auto"/>
                    <w:ind w:left="346" w:hanging="141"/>
                    <w:rPr>
                      <w:rFonts w:ascii="Arial" w:hAnsi="Arial"/>
                      <w:color w:val="000000"/>
                      <w:sz w:val="20"/>
                      <w:szCs w:val="20"/>
                      <w:rtl/>
                    </w:rPr>
                  </w:pPr>
                  <w:r>
                    <w:rPr>
                      <w:rFonts w:ascii="Arial" w:hAnsi="Arial"/>
                      <w:color w:val="000000"/>
                      <w:sz w:val="20"/>
                      <w:szCs w:val="20"/>
                      <w:rtl/>
                    </w:rPr>
                    <w:t>יציינו צרכי קיום חיוניים שיצורים משיגים מהסביבה. (</w:t>
                  </w:r>
                  <w:r>
                    <w:rPr>
                      <w:rFonts w:ascii="Arial" w:hAnsi="Arial"/>
                      <w:b/>
                      <w:bCs/>
                      <w:color w:val="000000"/>
                      <w:sz w:val="20"/>
                      <w:szCs w:val="20"/>
                      <w:rtl/>
                    </w:rPr>
                    <w:t xml:space="preserve">איסוף </w:t>
                  </w:r>
                  <w:r>
                    <w:rPr>
                      <w:rFonts w:ascii="Arial" w:hAnsi="Arial"/>
                      <w:b/>
                      <w:bCs/>
                      <w:color w:val="000000"/>
                      <w:sz w:val="20"/>
                      <w:szCs w:val="20"/>
                      <w:rtl/>
                    </w:rPr>
                    <w:lastRenderedPageBreak/>
                    <w:t>מידע באמצעות תצפית</w:t>
                  </w:r>
                  <w:r>
                    <w:rPr>
                      <w:rFonts w:ascii="Arial" w:hAnsi="Arial"/>
                      <w:color w:val="000000"/>
                      <w:sz w:val="20"/>
                      <w:szCs w:val="20"/>
                      <w:rtl/>
                    </w:rPr>
                    <w:t>)</w:t>
                  </w:r>
                </w:p>
                <w:p w:rsidR="00605DE2" w:rsidRDefault="00605DE2" w:rsidP="009950AA">
                  <w:pPr>
                    <w:numPr>
                      <w:ilvl w:val="0"/>
                      <w:numId w:val="53"/>
                    </w:numPr>
                    <w:spacing w:after="0" w:line="240" w:lineRule="auto"/>
                    <w:ind w:left="346" w:hanging="141"/>
                    <w:rPr>
                      <w:rFonts w:ascii="Arial" w:hAnsi="Arial"/>
                      <w:rtl/>
                    </w:rPr>
                  </w:pPr>
                  <w:r>
                    <w:rPr>
                      <w:rFonts w:ascii="Arial" w:hAnsi="Arial"/>
                      <w:color w:val="000000"/>
                      <w:sz w:val="20"/>
                      <w:szCs w:val="20"/>
                      <w:rtl/>
                    </w:rPr>
                    <w:t>ישוו בין סוגי סביבות טבעיות ומלאכותיות (טבעית כגון: חורש, נחל.  מלאכותית כגון: אקווריום, גינה, חממה, שדה חקלאי) ויסיקו מסקנות. (</w:t>
                  </w:r>
                  <w:r>
                    <w:rPr>
                      <w:rFonts w:ascii="Arial" w:hAnsi="Arial"/>
                      <w:b/>
                      <w:bCs/>
                      <w:color w:val="000000"/>
                      <w:sz w:val="20"/>
                      <w:szCs w:val="20"/>
                      <w:rtl/>
                    </w:rPr>
                    <w:t>השוואה, הסקת מסקנות</w:t>
                  </w:r>
                  <w:r>
                    <w:rPr>
                      <w:rFonts w:ascii="Arial" w:hAnsi="Arial"/>
                      <w:color w:val="000000"/>
                      <w:sz w:val="20"/>
                      <w:szCs w:val="20"/>
                      <w:rtl/>
                    </w:rPr>
                    <w:t xml:space="preserve">) </w:t>
                  </w:r>
                </w:p>
                <w:p w:rsidR="00605DE2" w:rsidRDefault="00605DE2" w:rsidP="009950AA">
                  <w:pPr>
                    <w:numPr>
                      <w:ilvl w:val="0"/>
                      <w:numId w:val="53"/>
                    </w:numPr>
                    <w:spacing w:after="0" w:line="240" w:lineRule="auto"/>
                    <w:ind w:left="163" w:hanging="163"/>
                    <w:rPr>
                      <w:rFonts w:ascii="Arial" w:hAnsi="Arial"/>
                      <w:sz w:val="20"/>
                      <w:szCs w:val="20"/>
                    </w:rPr>
                  </w:pPr>
                  <w:r>
                    <w:rPr>
                      <w:rFonts w:ascii="Arial" w:hAnsi="Arial"/>
                      <w:sz w:val="20"/>
                      <w:szCs w:val="20"/>
                      <w:rtl/>
                    </w:rPr>
                    <w:t>מדע וטכנולוגיה לכיתה ב', עמ' 14-13, 74-71</w:t>
                  </w:r>
                </w:p>
                <w:p w:rsidR="00605DE2" w:rsidRDefault="00605DE2" w:rsidP="009950AA">
                  <w:pPr>
                    <w:numPr>
                      <w:ilvl w:val="0"/>
                      <w:numId w:val="53"/>
                    </w:numPr>
                    <w:spacing w:after="0" w:line="240" w:lineRule="auto"/>
                    <w:ind w:left="163" w:hanging="163"/>
                    <w:rPr>
                      <w:rFonts w:ascii="Arial" w:hAnsi="Arial"/>
                      <w:sz w:val="20"/>
                      <w:szCs w:val="20"/>
                    </w:rPr>
                  </w:pPr>
                  <w:r>
                    <w:rPr>
                      <w:rFonts w:ascii="Arial" w:hAnsi="Arial"/>
                      <w:sz w:val="20"/>
                      <w:szCs w:val="20"/>
                      <w:rtl/>
                    </w:rPr>
                    <w:t xml:space="preserve">מסע מדע ב' עמ' 55-57 </w:t>
                  </w:r>
                </w:p>
                <w:p w:rsidR="00605DE2" w:rsidRDefault="00605DE2" w:rsidP="009950AA">
                  <w:pPr>
                    <w:numPr>
                      <w:ilvl w:val="0"/>
                      <w:numId w:val="53"/>
                    </w:numPr>
                    <w:spacing w:after="0" w:line="240" w:lineRule="auto"/>
                    <w:ind w:left="163" w:hanging="163"/>
                    <w:rPr>
                      <w:rFonts w:ascii="Arial" w:hAnsi="Arial"/>
                      <w:sz w:val="20"/>
                      <w:szCs w:val="20"/>
                      <w:rtl/>
                    </w:rPr>
                  </w:pPr>
                  <w:r>
                    <w:rPr>
                      <w:rFonts w:ascii="Arial" w:hAnsi="Arial"/>
                      <w:sz w:val="20"/>
                      <w:szCs w:val="20"/>
                      <w:rtl/>
                    </w:rPr>
                    <w:t xml:space="preserve">מדע בעידן טכנולוגי חלק שני, עמ' 130-131. </w:t>
                  </w:r>
                </w:p>
                <w:p w:rsidR="00605DE2" w:rsidRPr="0022435C" w:rsidRDefault="00605DE2" w:rsidP="009950AA">
                  <w:pPr>
                    <w:numPr>
                      <w:ilvl w:val="0"/>
                      <w:numId w:val="53"/>
                    </w:numPr>
                    <w:spacing w:after="0" w:line="240" w:lineRule="auto"/>
                    <w:ind w:left="163" w:hanging="163"/>
                    <w:rPr>
                      <w:rFonts w:ascii="Arial" w:hAnsi="Arial"/>
                      <w:b/>
                      <w:bCs/>
                      <w:u w:val="single"/>
                    </w:rPr>
                  </w:pPr>
                  <w:r>
                    <w:rPr>
                      <w:rFonts w:ascii="Arial" w:hAnsi="Arial"/>
                      <w:sz w:val="20"/>
                      <w:szCs w:val="20"/>
                      <w:rtl/>
                    </w:rPr>
                    <w:t>א"ב של מדע ב' חלק ראשון, עמ' 104-93</w:t>
                  </w:r>
                </w:p>
                <w:p w:rsidR="0022435C" w:rsidRDefault="0022435C" w:rsidP="009950AA">
                  <w:pPr>
                    <w:numPr>
                      <w:ilvl w:val="0"/>
                      <w:numId w:val="53"/>
                    </w:numPr>
                    <w:spacing w:after="0" w:line="240" w:lineRule="auto"/>
                    <w:ind w:left="163" w:hanging="163"/>
                    <w:rPr>
                      <w:rFonts w:ascii="Arial" w:hAnsi="Arial"/>
                      <w:b/>
                      <w:bCs/>
                      <w:u w:val="single"/>
                      <w:rtl/>
                    </w:rPr>
                  </w:pPr>
                  <w:r>
                    <w:rPr>
                      <w:rFonts w:ascii="Arial" w:hAnsi="Arial" w:hint="cs"/>
                      <w:sz w:val="20"/>
                      <w:szCs w:val="20"/>
                      <w:rtl/>
                    </w:rPr>
                    <w:t xml:space="preserve">דגם הוראה </w:t>
                  </w:r>
                  <w:r w:rsidR="006375AE">
                    <w:rPr>
                      <w:rFonts w:ascii="Arial" w:hAnsi="Arial" w:hint="cs"/>
                      <w:sz w:val="20"/>
                      <w:szCs w:val="20"/>
                      <w:rtl/>
                    </w:rPr>
                    <w:t xml:space="preserve">ללמידה באמצעות תצפית - </w:t>
                  </w:r>
                  <w:r>
                    <w:rPr>
                      <w:rFonts w:ascii="Arial" w:hAnsi="Arial" w:hint="cs"/>
                      <w:sz w:val="20"/>
                      <w:szCs w:val="20"/>
                      <w:rtl/>
                    </w:rPr>
                    <w:t>חוקרים סביבות חיים</w:t>
                  </w:r>
                  <w:r w:rsidR="006375AE">
                    <w:rPr>
                      <w:rFonts w:ascii="Arial" w:hAnsi="Arial" w:hint="cs"/>
                      <w:sz w:val="20"/>
                      <w:szCs w:val="20"/>
                      <w:rtl/>
                    </w:rPr>
                    <w:t>:</w:t>
                  </w:r>
                  <w:r>
                    <w:rPr>
                      <w:rFonts w:ascii="Arial" w:hAnsi="Arial" w:hint="cs"/>
                      <w:sz w:val="20"/>
                      <w:szCs w:val="20"/>
                      <w:rtl/>
                    </w:rPr>
                    <w:t xml:space="preserve"> </w:t>
                  </w:r>
                  <w:hyperlink r:id="rId138" w:history="1">
                    <w:r w:rsidRPr="0022435C">
                      <w:rPr>
                        <w:rStyle w:val="Hyperlink"/>
                        <w:rFonts w:ascii="Arial" w:hAnsi="Arial" w:hint="cs"/>
                        <w:sz w:val="20"/>
                        <w:szCs w:val="20"/>
                        <w:rtl/>
                      </w:rPr>
                      <w:t>למורה</w:t>
                    </w:r>
                  </w:hyperlink>
                  <w:r>
                    <w:rPr>
                      <w:rFonts w:ascii="Arial" w:hAnsi="Arial" w:hint="cs"/>
                      <w:sz w:val="20"/>
                      <w:szCs w:val="20"/>
                      <w:rtl/>
                    </w:rPr>
                    <w:t xml:space="preserve">, </w:t>
                  </w:r>
                  <w:hyperlink r:id="rId139" w:history="1">
                    <w:r w:rsidRPr="0022435C">
                      <w:rPr>
                        <w:rStyle w:val="Hyperlink"/>
                        <w:rFonts w:ascii="Arial" w:hAnsi="Arial" w:hint="cs"/>
                        <w:sz w:val="20"/>
                        <w:szCs w:val="20"/>
                        <w:rtl/>
                      </w:rPr>
                      <w:t>לתלמיד</w:t>
                    </w:r>
                  </w:hyperlink>
                  <w:r>
                    <w:rPr>
                      <w:rFonts w:ascii="Arial" w:hAnsi="Arial" w:hint="cs"/>
                      <w:sz w:val="20"/>
                      <w:szCs w:val="20"/>
                      <w:rtl/>
                    </w:rPr>
                    <w:t xml:space="preserve">, </w:t>
                  </w:r>
                  <w:hyperlink r:id="rId140" w:history="1">
                    <w:r w:rsidRPr="0022435C">
                      <w:rPr>
                        <w:rStyle w:val="Hyperlink"/>
                        <w:rFonts w:ascii="Arial" w:hAnsi="Arial" w:hint="cs"/>
                        <w:sz w:val="20"/>
                        <w:szCs w:val="20"/>
                        <w:rtl/>
                      </w:rPr>
                      <w:t>לתלמיד בערבית</w:t>
                    </w:r>
                  </w:hyperlink>
                </w:p>
              </w:tc>
            </w:tr>
          </w:tbl>
          <w:p w:rsidR="00605DE2" w:rsidRDefault="00605DE2" w:rsidP="009950AA">
            <w:pPr>
              <w:numPr>
                <w:ilvl w:val="0"/>
                <w:numId w:val="55"/>
              </w:numPr>
              <w:tabs>
                <w:tab w:val="num" w:pos="176"/>
              </w:tabs>
              <w:spacing w:after="0" w:line="240" w:lineRule="auto"/>
              <w:ind w:left="176" w:hanging="176"/>
              <w:rPr>
                <w:rFonts w:ascii="Arial" w:hAnsi="Arial"/>
                <w:b/>
                <w:bCs/>
                <w:u w:val="single"/>
                <w:rtl/>
              </w:rPr>
            </w:pPr>
            <w:r>
              <w:rPr>
                <w:rFonts w:ascii="Arial" w:hAnsi="Arial"/>
                <w:color w:val="000000"/>
                <w:sz w:val="20"/>
                <w:szCs w:val="20"/>
                <w:rtl/>
              </w:rPr>
              <w:lastRenderedPageBreak/>
              <w:t>התלמידים יתכננו ויבנו דגם של סביבת חיים טבעית או סביבה מלאכותית המכילה מרכיבים חיים ושאינם חיים (דוממים) המאפיינים אותה. (</w:t>
            </w:r>
            <w:r>
              <w:rPr>
                <w:rFonts w:ascii="Arial" w:hAnsi="Arial"/>
                <w:b/>
                <w:bCs/>
                <w:color w:val="000000"/>
                <w:sz w:val="20"/>
                <w:szCs w:val="20"/>
                <w:rtl/>
              </w:rPr>
              <w:t>תיכון</w:t>
            </w:r>
            <w:r>
              <w:rPr>
                <w:rFonts w:ascii="Arial" w:hAnsi="Arial"/>
                <w:color w:val="000000"/>
                <w:sz w:val="20"/>
                <w:szCs w:val="20"/>
                <w:rtl/>
              </w:rPr>
              <w:t>)</w:t>
            </w:r>
          </w:p>
        </w:tc>
      </w:tr>
      <w:tr w:rsidR="00605DE2" w:rsidTr="00895269">
        <w:trPr>
          <w:trHeight w:val="974"/>
        </w:trPr>
        <w:tc>
          <w:tcPr>
            <w:tcW w:w="1420" w:type="dxa"/>
            <w:vMerge w:val="restart"/>
            <w:tcBorders>
              <w:top w:val="single" w:sz="4" w:space="0" w:color="auto"/>
              <w:left w:val="single" w:sz="4" w:space="0" w:color="auto"/>
              <w:bottom w:val="single" w:sz="4" w:space="0" w:color="auto"/>
              <w:right w:val="single" w:sz="4" w:space="0" w:color="auto"/>
            </w:tcBorders>
            <w:hideMark/>
          </w:tcPr>
          <w:p w:rsidR="00605DE2" w:rsidRDefault="00605DE2" w:rsidP="00126730">
            <w:pPr>
              <w:rPr>
                <w:rFonts w:ascii="Arial" w:hAnsi="Arial"/>
                <w:b/>
                <w:bCs/>
                <w:rtl/>
              </w:rPr>
            </w:pPr>
            <w:r>
              <w:rPr>
                <w:rFonts w:ascii="Arial" w:hAnsi="Arial"/>
                <w:b/>
                <w:bCs/>
                <w:rtl/>
              </w:rPr>
              <w:lastRenderedPageBreak/>
              <w:t>מעורבות האדם במרכיבי הסביבה</w:t>
            </w:r>
            <w:r w:rsidR="00126730">
              <w:rPr>
                <w:rFonts w:ascii="Arial" w:hAnsi="Arial" w:hint="cs"/>
                <w:b/>
                <w:bCs/>
                <w:rtl/>
              </w:rPr>
              <w:t>:</w:t>
            </w:r>
            <w:r>
              <w:rPr>
                <w:rFonts w:ascii="Arial" w:hAnsi="Arial"/>
                <w:b/>
                <w:bCs/>
                <w:rtl/>
              </w:rPr>
              <w:t xml:space="preserve"> </w:t>
            </w:r>
            <w:r w:rsidR="00126730">
              <w:rPr>
                <w:rFonts w:ascii="Arial" w:hAnsi="Arial" w:hint="cs"/>
                <w:b/>
                <w:bCs/>
                <w:rtl/>
              </w:rPr>
              <w:t>השלכות</w:t>
            </w:r>
            <w:r w:rsidR="00710F35">
              <w:rPr>
                <w:rFonts w:ascii="Arial" w:hAnsi="Arial" w:hint="cs"/>
                <w:b/>
                <w:bCs/>
                <w:rtl/>
              </w:rPr>
              <w:t>,</w:t>
            </w:r>
            <w:r w:rsidR="00126730">
              <w:rPr>
                <w:rFonts w:ascii="Arial" w:hAnsi="Arial" w:hint="cs"/>
                <w:b/>
                <w:bCs/>
                <w:rtl/>
              </w:rPr>
              <w:t xml:space="preserve"> בעיות ופתרונות</w:t>
            </w:r>
          </w:p>
        </w:tc>
        <w:tc>
          <w:tcPr>
            <w:tcW w:w="2216" w:type="dxa"/>
            <w:tcBorders>
              <w:top w:val="single" w:sz="4" w:space="0" w:color="auto"/>
              <w:left w:val="single" w:sz="4" w:space="0" w:color="auto"/>
              <w:bottom w:val="single" w:sz="4" w:space="0" w:color="auto"/>
              <w:right w:val="single" w:sz="4" w:space="0" w:color="auto"/>
            </w:tcBorders>
            <w:hideMark/>
          </w:tcPr>
          <w:p w:rsidR="00605DE2" w:rsidRDefault="00605DE2" w:rsidP="00605DE2">
            <w:pPr>
              <w:rPr>
                <w:rFonts w:ascii="Arial" w:hAnsi="Arial"/>
                <w:rtl/>
              </w:rPr>
            </w:pPr>
            <w:r>
              <w:rPr>
                <w:rFonts w:ascii="Arial" w:hAnsi="Arial"/>
                <w:b/>
                <w:bCs/>
                <w:rtl/>
              </w:rPr>
              <w:t xml:space="preserve">למגוון הביולוגי יש חשיבות לאדם ולסביבה. </w:t>
            </w:r>
          </w:p>
        </w:tc>
        <w:tc>
          <w:tcPr>
            <w:tcW w:w="4394" w:type="dxa"/>
            <w:tcBorders>
              <w:top w:val="single" w:sz="4" w:space="0" w:color="auto"/>
              <w:left w:val="single" w:sz="4" w:space="0" w:color="auto"/>
              <w:bottom w:val="single" w:sz="4" w:space="0" w:color="auto"/>
              <w:right w:val="single" w:sz="4" w:space="0" w:color="auto"/>
            </w:tcBorders>
            <w:hideMark/>
          </w:tcPr>
          <w:p w:rsidR="00605DE2" w:rsidRDefault="00605DE2" w:rsidP="009950AA">
            <w:pPr>
              <w:numPr>
                <w:ilvl w:val="0"/>
                <w:numId w:val="52"/>
              </w:numPr>
              <w:tabs>
                <w:tab w:val="clear" w:pos="420"/>
                <w:tab w:val="num" w:pos="180"/>
                <w:tab w:val="num" w:pos="720"/>
              </w:tabs>
              <w:spacing w:after="0" w:line="240" w:lineRule="auto"/>
              <w:ind w:left="180" w:right="0" w:hanging="180"/>
              <w:rPr>
                <w:rFonts w:ascii="Arial" w:hAnsi="Arial"/>
                <w:b/>
                <w:bCs/>
                <w:color w:val="000000"/>
                <w:sz w:val="20"/>
                <w:szCs w:val="20"/>
              </w:rPr>
            </w:pPr>
            <w:r>
              <w:rPr>
                <w:rFonts w:ascii="Arial" w:hAnsi="Arial"/>
                <w:b/>
                <w:bCs/>
                <w:color w:val="000000"/>
                <w:sz w:val="20"/>
                <w:szCs w:val="20"/>
                <w:rtl/>
              </w:rPr>
              <w:t>חשיבות המגוון בבעלי חיים ובצמחים</w:t>
            </w:r>
          </w:p>
          <w:p w:rsidR="00605DE2" w:rsidRDefault="00605DE2" w:rsidP="009950AA">
            <w:pPr>
              <w:numPr>
                <w:ilvl w:val="1"/>
                <w:numId w:val="50"/>
              </w:numPr>
              <w:tabs>
                <w:tab w:val="clear" w:pos="1440"/>
                <w:tab w:val="num" w:pos="278"/>
              </w:tabs>
              <w:spacing w:after="0" w:line="240" w:lineRule="auto"/>
              <w:ind w:left="278" w:right="0" w:hanging="278"/>
              <w:rPr>
                <w:rFonts w:ascii="Arial" w:hAnsi="Arial"/>
                <w:b/>
                <w:bCs/>
                <w:color w:val="000000"/>
                <w:sz w:val="20"/>
                <w:szCs w:val="20"/>
                <w:rtl/>
              </w:rPr>
            </w:pPr>
            <w:r>
              <w:rPr>
                <w:rFonts w:ascii="Arial" w:hAnsi="Arial"/>
                <w:sz w:val="20"/>
                <w:szCs w:val="20"/>
                <w:rtl/>
              </w:rPr>
              <w:t>לתועלת האדם: מזון, לבוש, תרופות, רהיטים, חיות מחמד</w:t>
            </w:r>
          </w:p>
          <w:p w:rsidR="00605DE2" w:rsidRDefault="00605DE2" w:rsidP="009950AA">
            <w:pPr>
              <w:numPr>
                <w:ilvl w:val="1"/>
                <w:numId w:val="50"/>
              </w:numPr>
              <w:tabs>
                <w:tab w:val="clear" w:pos="1440"/>
                <w:tab w:val="num" w:pos="278"/>
              </w:tabs>
              <w:spacing w:after="0" w:line="240" w:lineRule="auto"/>
              <w:ind w:left="278" w:right="0" w:hanging="278"/>
              <w:rPr>
                <w:rFonts w:ascii="Arial" w:hAnsi="Arial"/>
                <w:sz w:val="20"/>
                <w:szCs w:val="20"/>
              </w:rPr>
            </w:pPr>
            <w:r>
              <w:rPr>
                <w:rFonts w:ascii="Arial" w:hAnsi="Arial"/>
                <w:sz w:val="20"/>
                <w:szCs w:val="20"/>
                <w:rtl/>
              </w:rPr>
              <w:t>הנאה מהיופי של היצורים בטבע</w:t>
            </w:r>
          </w:p>
        </w:tc>
        <w:tc>
          <w:tcPr>
            <w:tcW w:w="5437" w:type="dxa"/>
            <w:tcBorders>
              <w:top w:val="single" w:sz="4" w:space="0" w:color="auto"/>
              <w:left w:val="single" w:sz="4" w:space="0" w:color="auto"/>
              <w:bottom w:val="single" w:sz="4" w:space="0" w:color="auto"/>
              <w:right w:val="single" w:sz="4" w:space="0" w:color="auto"/>
            </w:tcBorders>
          </w:tcPr>
          <w:p w:rsidR="00605DE2" w:rsidRDefault="00605DE2" w:rsidP="009950AA">
            <w:pPr>
              <w:numPr>
                <w:ilvl w:val="1"/>
                <w:numId w:val="50"/>
              </w:numPr>
              <w:tabs>
                <w:tab w:val="clear" w:pos="1440"/>
                <w:tab w:val="num" w:pos="278"/>
              </w:tabs>
              <w:spacing w:after="0" w:line="240" w:lineRule="auto"/>
              <w:ind w:left="278" w:right="0" w:hanging="278"/>
              <w:rPr>
                <w:rFonts w:ascii="Arial" w:hAnsi="Arial"/>
                <w:color w:val="000000"/>
                <w:sz w:val="20"/>
                <w:szCs w:val="20"/>
              </w:rPr>
            </w:pPr>
            <w:r>
              <w:rPr>
                <w:rFonts w:ascii="Arial" w:hAnsi="Arial"/>
                <w:color w:val="000000"/>
                <w:sz w:val="20"/>
                <w:szCs w:val="20"/>
                <w:rtl/>
              </w:rPr>
              <w:t>התלמידים יסבירו את חשיבות מגוון בעלי החיים/ הצמחים בטבע. (</w:t>
            </w:r>
            <w:r>
              <w:rPr>
                <w:rFonts w:ascii="Arial" w:hAnsi="Arial"/>
                <w:b/>
                <w:bCs/>
                <w:color w:val="000000"/>
                <w:sz w:val="20"/>
                <w:szCs w:val="20"/>
                <w:rtl/>
              </w:rPr>
              <w:t>הסבר</w:t>
            </w:r>
            <w:r>
              <w:rPr>
                <w:rFonts w:ascii="Arial" w:hAnsi="Arial"/>
                <w:color w:val="000000"/>
                <w:sz w:val="20"/>
                <w:szCs w:val="20"/>
                <w:rtl/>
              </w:rPr>
              <w:t>)</w:t>
            </w:r>
          </w:p>
          <w:p w:rsidR="00605DE2" w:rsidRDefault="00605DE2" w:rsidP="00605DE2">
            <w:pPr>
              <w:ind w:left="176"/>
              <w:rPr>
                <w:rFonts w:ascii="Arial" w:hAnsi="Arial"/>
                <w:color w:val="000000"/>
                <w:sz w:val="20"/>
                <w:szCs w:val="20"/>
                <w:rtl/>
              </w:rPr>
            </w:pPr>
          </w:p>
        </w:tc>
      </w:tr>
      <w:tr w:rsidR="00605DE2" w:rsidTr="00895269">
        <w:tc>
          <w:tcPr>
            <w:tcW w:w="0" w:type="auto"/>
            <w:vMerge/>
            <w:tcBorders>
              <w:top w:val="single" w:sz="4" w:space="0" w:color="auto"/>
              <w:left w:val="single" w:sz="4" w:space="0" w:color="auto"/>
              <w:bottom w:val="single" w:sz="4" w:space="0" w:color="auto"/>
              <w:right w:val="single" w:sz="4" w:space="0" w:color="auto"/>
            </w:tcBorders>
            <w:vAlign w:val="center"/>
            <w:hideMark/>
          </w:tcPr>
          <w:p w:rsidR="00605DE2" w:rsidRDefault="00605DE2" w:rsidP="00605DE2">
            <w:pPr>
              <w:rPr>
                <w:rFonts w:ascii="Arial" w:hAnsi="Arial"/>
                <w:b/>
                <w:bCs/>
              </w:rPr>
            </w:pPr>
          </w:p>
        </w:tc>
        <w:tc>
          <w:tcPr>
            <w:tcW w:w="2216" w:type="dxa"/>
            <w:tcBorders>
              <w:top w:val="single" w:sz="4" w:space="0" w:color="auto"/>
              <w:left w:val="single" w:sz="4" w:space="0" w:color="auto"/>
              <w:bottom w:val="single" w:sz="4" w:space="0" w:color="auto"/>
              <w:right w:val="single" w:sz="4" w:space="0" w:color="auto"/>
            </w:tcBorders>
            <w:hideMark/>
          </w:tcPr>
          <w:p w:rsidR="00605DE2" w:rsidRDefault="00605DE2" w:rsidP="00605DE2">
            <w:pPr>
              <w:rPr>
                <w:rFonts w:ascii="Arial" w:hAnsi="Arial"/>
                <w:rtl/>
              </w:rPr>
            </w:pPr>
            <w:r>
              <w:rPr>
                <w:rFonts w:ascii="Arial" w:hAnsi="Arial"/>
                <w:b/>
                <w:bCs/>
                <w:rtl/>
              </w:rPr>
              <w:t xml:space="preserve">מעורבותו של האדם בסביבה משפיעה על המערכת האקולוגית. </w:t>
            </w:r>
          </w:p>
        </w:tc>
        <w:tc>
          <w:tcPr>
            <w:tcW w:w="4394" w:type="dxa"/>
            <w:tcBorders>
              <w:top w:val="single" w:sz="4" w:space="0" w:color="auto"/>
              <w:left w:val="single" w:sz="4" w:space="0" w:color="auto"/>
              <w:bottom w:val="single" w:sz="4" w:space="0" w:color="auto"/>
              <w:right w:val="single" w:sz="4" w:space="0" w:color="auto"/>
            </w:tcBorders>
            <w:hideMark/>
          </w:tcPr>
          <w:p w:rsidR="00605DE2" w:rsidRDefault="00605DE2" w:rsidP="008B1778">
            <w:pPr>
              <w:spacing w:after="120"/>
              <w:rPr>
                <w:rFonts w:ascii="Arial" w:hAnsi="Arial"/>
                <w:b/>
                <w:bCs/>
                <w:u w:val="single"/>
              </w:rPr>
            </w:pPr>
            <w:r>
              <w:rPr>
                <w:rFonts w:ascii="Arial" w:hAnsi="Arial"/>
                <w:b/>
                <w:bCs/>
                <w:u w:val="single"/>
                <w:rtl/>
              </w:rPr>
              <w:t>השפעת האדם על הסביבה</w:t>
            </w:r>
            <w:r>
              <w:rPr>
                <w:rFonts w:ascii="Arial" w:hAnsi="Arial"/>
                <w:b/>
                <w:bCs/>
                <w:rtl/>
              </w:rPr>
              <w:t xml:space="preserve">  </w:t>
            </w:r>
            <w:r>
              <w:rPr>
                <w:rFonts w:ascii="Arial" w:hAnsi="Arial"/>
                <w:b/>
                <w:bCs/>
                <w:color w:val="FF0000"/>
                <w:rtl/>
              </w:rPr>
              <w:t>4 שעות</w:t>
            </w:r>
          </w:p>
          <w:p w:rsidR="00605DE2" w:rsidRDefault="00605DE2" w:rsidP="009950AA">
            <w:pPr>
              <w:numPr>
                <w:ilvl w:val="0"/>
                <w:numId w:val="52"/>
              </w:numPr>
              <w:tabs>
                <w:tab w:val="clear" w:pos="420"/>
                <w:tab w:val="num" w:pos="180"/>
                <w:tab w:val="num" w:pos="720"/>
              </w:tabs>
              <w:spacing w:after="0" w:line="240" w:lineRule="auto"/>
              <w:ind w:left="180" w:right="0" w:hanging="180"/>
              <w:rPr>
                <w:rFonts w:ascii="Arial" w:hAnsi="Arial"/>
                <w:b/>
                <w:bCs/>
                <w:color w:val="000000"/>
                <w:sz w:val="20"/>
                <w:szCs w:val="20"/>
              </w:rPr>
            </w:pPr>
            <w:r>
              <w:rPr>
                <w:rFonts w:ascii="Arial" w:hAnsi="Arial"/>
                <w:b/>
                <w:bCs/>
                <w:color w:val="000000"/>
                <w:sz w:val="20"/>
                <w:szCs w:val="20"/>
                <w:rtl/>
              </w:rPr>
              <w:t>פעילות חקלאית (פתרונות טכנולוגיים לבעיות ולצרכים)</w:t>
            </w:r>
          </w:p>
          <w:p w:rsidR="00605DE2" w:rsidRDefault="00605DE2" w:rsidP="009950AA">
            <w:pPr>
              <w:numPr>
                <w:ilvl w:val="1"/>
                <w:numId w:val="50"/>
              </w:numPr>
              <w:tabs>
                <w:tab w:val="clear" w:pos="1440"/>
                <w:tab w:val="num" w:pos="278"/>
              </w:tabs>
              <w:spacing w:after="0" w:line="240" w:lineRule="auto"/>
              <w:ind w:left="278" w:right="0" w:hanging="278"/>
              <w:rPr>
                <w:rFonts w:ascii="Arial" w:hAnsi="Arial"/>
                <w:sz w:val="20"/>
                <w:szCs w:val="20"/>
                <w:rtl/>
              </w:rPr>
            </w:pPr>
            <w:r>
              <w:rPr>
                <w:rFonts w:ascii="Arial" w:hAnsi="Arial"/>
                <w:sz w:val="20"/>
                <w:szCs w:val="20"/>
                <w:rtl/>
              </w:rPr>
              <w:t>פעילות: גידול צמחים - חריש, השקיה</w:t>
            </w:r>
            <w:r>
              <w:rPr>
                <w:rFonts w:ascii="Arial" w:hAnsi="Arial"/>
                <w:sz w:val="20"/>
                <w:szCs w:val="20"/>
              </w:rPr>
              <w:t>;</w:t>
            </w:r>
            <w:r>
              <w:rPr>
                <w:rFonts w:ascii="Arial" w:hAnsi="Arial"/>
                <w:sz w:val="20"/>
                <w:szCs w:val="20"/>
                <w:rtl/>
              </w:rPr>
              <w:t xml:space="preserve"> בעלי חיים – האכלה, מחסה.</w:t>
            </w:r>
          </w:p>
          <w:p w:rsidR="00605DE2" w:rsidRDefault="00605DE2" w:rsidP="009950AA">
            <w:pPr>
              <w:numPr>
                <w:ilvl w:val="1"/>
                <w:numId w:val="50"/>
              </w:numPr>
              <w:tabs>
                <w:tab w:val="clear" w:pos="1440"/>
                <w:tab w:val="num" w:pos="278"/>
              </w:tabs>
              <w:spacing w:after="0" w:line="240" w:lineRule="auto"/>
              <w:ind w:left="278" w:right="0" w:hanging="278"/>
              <w:rPr>
                <w:rFonts w:ascii="Arial" w:hAnsi="Arial"/>
                <w:b/>
                <w:bCs/>
                <w:rtl/>
              </w:rPr>
            </w:pPr>
            <w:r>
              <w:rPr>
                <w:rFonts w:ascii="Arial" w:hAnsi="Arial"/>
                <w:sz w:val="20"/>
                <w:szCs w:val="20"/>
                <w:rtl/>
              </w:rPr>
              <w:t>סביבות מלאכותיות: גידול בעלי חיים - רפת, ברכת דגים. צמחים – חממה, פרדס</w:t>
            </w:r>
          </w:p>
          <w:p w:rsidR="00605DE2" w:rsidRDefault="00605DE2" w:rsidP="009950AA">
            <w:pPr>
              <w:numPr>
                <w:ilvl w:val="0"/>
                <w:numId w:val="52"/>
              </w:numPr>
              <w:tabs>
                <w:tab w:val="clear" w:pos="420"/>
                <w:tab w:val="num" w:pos="180"/>
                <w:tab w:val="num" w:pos="720"/>
              </w:tabs>
              <w:spacing w:after="0" w:line="240" w:lineRule="auto"/>
              <w:ind w:left="180" w:right="0" w:hanging="180"/>
              <w:rPr>
                <w:rFonts w:ascii="Arial" w:hAnsi="Arial"/>
                <w:b/>
                <w:bCs/>
              </w:rPr>
            </w:pPr>
            <w:r>
              <w:rPr>
                <w:rFonts w:ascii="Arial" w:hAnsi="Arial"/>
                <w:b/>
                <w:bCs/>
                <w:color w:val="000000"/>
                <w:sz w:val="20"/>
                <w:szCs w:val="20"/>
                <w:rtl/>
              </w:rPr>
              <w:t>דרכים לשמירת בעלי חיים וצמחים</w:t>
            </w:r>
          </w:p>
          <w:p w:rsidR="00605DE2" w:rsidRDefault="00605DE2" w:rsidP="009950AA">
            <w:pPr>
              <w:numPr>
                <w:ilvl w:val="1"/>
                <w:numId w:val="50"/>
              </w:numPr>
              <w:tabs>
                <w:tab w:val="clear" w:pos="1440"/>
                <w:tab w:val="num" w:pos="278"/>
              </w:tabs>
              <w:spacing w:after="0" w:line="240" w:lineRule="auto"/>
              <w:ind w:left="278" w:right="0" w:hanging="278"/>
              <w:rPr>
                <w:rFonts w:ascii="Arial" w:hAnsi="Arial"/>
                <w:sz w:val="20"/>
                <w:szCs w:val="20"/>
                <w:rtl/>
              </w:rPr>
            </w:pPr>
            <w:r>
              <w:rPr>
                <w:rFonts w:ascii="Arial" w:hAnsi="Arial"/>
                <w:sz w:val="20"/>
                <w:szCs w:val="20"/>
                <w:rtl/>
              </w:rPr>
              <w:t>מניעת צער בעלי חיים</w:t>
            </w:r>
          </w:p>
          <w:p w:rsidR="00605DE2" w:rsidRDefault="00605DE2" w:rsidP="009950AA">
            <w:pPr>
              <w:numPr>
                <w:ilvl w:val="1"/>
                <w:numId w:val="50"/>
              </w:numPr>
              <w:tabs>
                <w:tab w:val="clear" w:pos="1440"/>
                <w:tab w:val="num" w:pos="278"/>
              </w:tabs>
              <w:spacing w:after="0" w:line="240" w:lineRule="auto"/>
              <w:ind w:left="278" w:right="0" w:hanging="278"/>
              <w:rPr>
                <w:rFonts w:ascii="Arial" w:hAnsi="Arial"/>
                <w:sz w:val="20"/>
                <w:szCs w:val="20"/>
              </w:rPr>
            </w:pPr>
            <w:r>
              <w:rPr>
                <w:rFonts w:ascii="Arial" w:hAnsi="Arial"/>
                <w:sz w:val="20"/>
                <w:szCs w:val="20"/>
                <w:rtl/>
              </w:rPr>
              <w:t>טיפוח גינות נוי</w:t>
            </w:r>
          </w:p>
          <w:p w:rsidR="00605DE2" w:rsidRDefault="00605DE2" w:rsidP="009950AA">
            <w:pPr>
              <w:numPr>
                <w:ilvl w:val="1"/>
                <w:numId w:val="50"/>
              </w:numPr>
              <w:tabs>
                <w:tab w:val="clear" w:pos="1440"/>
                <w:tab w:val="num" w:pos="278"/>
              </w:tabs>
              <w:spacing w:after="0" w:line="240" w:lineRule="auto"/>
              <w:ind w:left="278" w:right="0" w:hanging="278"/>
              <w:rPr>
                <w:rFonts w:ascii="Arial" w:hAnsi="Arial"/>
              </w:rPr>
            </w:pPr>
            <w:r>
              <w:rPr>
                <w:rFonts w:ascii="Arial" w:hAnsi="Arial"/>
                <w:sz w:val="20"/>
                <w:szCs w:val="20"/>
                <w:rtl/>
              </w:rPr>
              <w:t>שמירת צמחי בר</w:t>
            </w:r>
            <w:r>
              <w:rPr>
                <w:rFonts w:ascii="Arial" w:hAnsi="Arial"/>
                <w:rtl/>
              </w:rPr>
              <w:t xml:space="preserve"> </w:t>
            </w:r>
            <w:r>
              <w:rPr>
                <w:rFonts w:ascii="Arial" w:hAnsi="Arial"/>
                <w:sz w:val="20"/>
                <w:szCs w:val="20"/>
                <w:rtl/>
              </w:rPr>
              <w:t>וחיות בר</w:t>
            </w:r>
          </w:p>
        </w:tc>
        <w:tc>
          <w:tcPr>
            <w:tcW w:w="5437" w:type="dxa"/>
            <w:tcBorders>
              <w:top w:val="single" w:sz="4" w:space="0" w:color="auto"/>
              <w:left w:val="single" w:sz="4" w:space="0" w:color="auto"/>
              <w:bottom w:val="single" w:sz="4" w:space="0" w:color="auto"/>
              <w:right w:val="single" w:sz="4" w:space="0" w:color="auto"/>
            </w:tcBorders>
            <w:hideMark/>
          </w:tcPr>
          <w:p w:rsidR="00605DE2" w:rsidRDefault="00605DE2" w:rsidP="009950AA">
            <w:pPr>
              <w:numPr>
                <w:ilvl w:val="1"/>
                <w:numId w:val="50"/>
              </w:numPr>
              <w:tabs>
                <w:tab w:val="clear" w:pos="1440"/>
                <w:tab w:val="num" w:pos="278"/>
              </w:tabs>
              <w:spacing w:after="0" w:line="240" w:lineRule="auto"/>
              <w:ind w:left="278" w:right="0" w:hanging="278"/>
              <w:rPr>
                <w:rFonts w:ascii="Arial" w:hAnsi="Arial"/>
                <w:color w:val="000000"/>
                <w:sz w:val="20"/>
                <w:szCs w:val="20"/>
              </w:rPr>
            </w:pPr>
            <w:r>
              <w:rPr>
                <w:rFonts w:ascii="Arial" w:hAnsi="Arial"/>
                <w:color w:val="000000"/>
                <w:sz w:val="20"/>
                <w:szCs w:val="20"/>
                <w:rtl/>
              </w:rPr>
              <w:t>התלמידים יסיירו בסביבה ויציינו פעולות של האדם שגרמו לשינויים בסביבה. (</w:t>
            </w:r>
            <w:r>
              <w:rPr>
                <w:rFonts w:ascii="Arial" w:hAnsi="Arial"/>
                <w:b/>
                <w:bCs/>
                <w:color w:val="000000"/>
                <w:sz w:val="20"/>
                <w:szCs w:val="20"/>
                <w:rtl/>
              </w:rPr>
              <w:t>איסוף ממצאים באמצעות תצפית</w:t>
            </w:r>
            <w:r>
              <w:rPr>
                <w:rFonts w:ascii="Arial" w:hAnsi="Arial"/>
                <w:color w:val="000000"/>
                <w:sz w:val="20"/>
                <w:szCs w:val="20"/>
                <w:rtl/>
              </w:rPr>
              <w:t>)</w:t>
            </w:r>
          </w:p>
        </w:tc>
      </w:tr>
    </w:tbl>
    <w:p w:rsidR="00605DE2" w:rsidRDefault="00605DE2" w:rsidP="00605DE2">
      <w:pPr>
        <w:bidi w:val="0"/>
        <w:rPr>
          <w:rFonts w:ascii="Arial" w:hAnsi="Arial"/>
        </w:rPr>
      </w:pPr>
      <w:r>
        <w:rPr>
          <w:rFonts w:ascii="Arial" w:hAnsi="Arial"/>
          <w:b/>
          <w:bCs/>
          <w:rtl/>
        </w:rPr>
        <w:br w:type="page"/>
      </w:r>
    </w:p>
    <w:p w:rsidR="00605DE2" w:rsidRPr="006347A9" w:rsidRDefault="00605DE2" w:rsidP="00AC27E6">
      <w:pPr>
        <w:pStyle w:val="2"/>
        <w:bidi/>
        <w:spacing w:before="0" w:beforeAutospacing="0" w:after="0" w:afterAutospacing="0" w:line="360" w:lineRule="auto"/>
        <w:rPr>
          <w:rFonts w:ascii="David" w:hAnsi="David" w:cs="David"/>
          <w:sz w:val="32"/>
          <w:szCs w:val="32"/>
          <w:rtl/>
        </w:rPr>
      </w:pPr>
      <w:bookmarkStart w:id="121" w:name="_Toc468035683"/>
      <w:bookmarkStart w:id="122" w:name="_Toc496661735"/>
      <w:r w:rsidRPr="006347A9">
        <w:rPr>
          <w:rFonts w:ascii="David" w:hAnsi="David" w:cs="David"/>
          <w:sz w:val="32"/>
          <w:szCs w:val="32"/>
          <w:rtl/>
        </w:rPr>
        <w:lastRenderedPageBreak/>
        <w:t>תחום תוכן: טכנולוגיה</w:t>
      </w:r>
      <w:bookmarkEnd w:id="121"/>
      <w:bookmarkEnd w:id="122"/>
    </w:p>
    <w:p w:rsidR="00605DE2" w:rsidRPr="006347A9" w:rsidRDefault="00605DE2" w:rsidP="00AC27E6">
      <w:pPr>
        <w:pStyle w:val="3"/>
        <w:bidi/>
        <w:spacing w:before="0" w:beforeAutospacing="0" w:after="0" w:afterAutospacing="0" w:line="360" w:lineRule="auto"/>
        <w:rPr>
          <w:rFonts w:ascii="David" w:hAnsi="David" w:cs="David"/>
          <w:sz w:val="28"/>
          <w:szCs w:val="28"/>
        </w:rPr>
      </w:pPr>
      <w:bookmarkStart w:id="123" w:name="_Toc468035684"/>
      <w:bookmarkStart w:id="124" w:name="_Toc496661736"/>
      <w:r w:rsidRPr="006347A9">
        <w:rPr>
          <w:rFonts w:ascii="David" w:hAnsi="David" w:cs="David"/>
          <w:sz w:val="28"/>
          <w:szCs w:val="28"/>
          <w:rtl/>
        </w:rPr>
        <w:t>נושא מרכזי: עולם מעשה ידי אדם</w:t>
      </w:r>
      <w:bookmarkEnd w:id="123"/>
      <w:bookmarkEnd w:id="124"/>
      <w:r w:rsidRPr="006347A9">
        <w:rPr>
          <w:rFonts w:ascii="David" w:hAnsi="David" w:cs="David"/>
          <w:sz w:val="28"/>
          <w:szCs w:val="28"/>
          <w:rtl/>
        </w:rPr>
        <w:tab/>
      </w:r>
      <w:r w:rsidRPr="006347A9">
        <w:rPr>
          <w:rFonts w:ascii="David" w:hAnsi="David" w:cs="David"/>
          <w:sz w:val="28"/>
          <w:szCs w:val="28"/>
          <w:rtl/>
        </w:rPr>
        <w:tab/>
      </w:r>
    </w:p>
    <w:p w:rsidR="00605DE2" w:rsidRPr="006347A9" w:rsidRDefault="00605DE2" w:rsidP="00AC27E6">
      <w:pPr>
        <w:spacing w:after="0" w:line="360" w:lineRule="auto"/>
        <w:jc w:val="both"/>
        <w:rPr>
          <w:rFonts w:ascii="David" w:hAnsi="David" w:cs="David"/>
          <w:b/>
          <w:bCs/>
          <w:sz w:val="24"/>
          <w:szCs w:val="24"/>
          <w:rtl/>
        </w:rPr>
      </w:pPr>
      <w:bookmarkStart w:id="125" w:name="_Toc468035685"/>
      <w:r w:rsidRPr="00671029">
        <w:rPr>
          <w:rFonts w:ascii="David" w:hAnsi="David" w:cs="David"/>
          <w:b/>
          <w:bCs/>
          <w:sz w:val="24"/>
          <w:szCs w:val="24"/>
          <w:rtl/>
        </w:rPr>
        <w:t>נושאי משנה</w:t>
      </w:r>
      <w:bookmarkEnd w:id="125"/>
    </w:p>
    <w:p w:rsidR="00605DE2" w:rsidRPr="006347A9" w:rsidRDefault="00605DE2" w:rsidP="00C96C77">
      <w:pPr>
        <w:numPr>
          <w:ilvl w:val="0"/>
          <w:numId w:val="268"/>
        </w:numPr>
        <w:spacing w:after="0" w:line="360" w:lineRule="auto"/>
        <w:rPr>
          <w:rFonts w:ascii="David" w:hAnsi="David" w:cs="David"/>
          <w:b/>
          <w:bCs/>
          <w:sz w:val="24"/>
          <w:szCs w:val="24"/>
          <w:rtl/>
        </w:rPr>
      </w:pPr>
      <w:r w:rsidRPr="006347A9">
        <w:rPr>
          <w:rFonts w:ascii="David" w:hAnsi="David" w:cs="David"/>
          <w:b/>
          <w:bCs/>
          <w:sz w:val="24"/>
          <w:szCs w:val="24"/>
          <w:rtl/>
        </w:rPr>
        <w:t xml:space="preserve">מהות הטכנולוגיה וקשרי הגומלין בין טכנולוגיה לבין מדע  </w:t>
      </w:r>
    </w:p>
    <w:p w:rsidR="00605DE2" w:rsidRPr="006347A9" w:rsidRDefault="00605DE2" w:rsidP="00C96C77">
      <w:pPr>
        <w:numPr>
          <w:ilvl w:val="0"/>
          <w:numId w:val="268"/>
        </w:numPr>
        <w:spacing w:after="0" w:line="360" w:lineRule="auto"/>
        <w:rPr>
          <w:rFonts w:ascii="David" w:hAnsi="David" w:cs="David"/>
          <w:b/>
          <w:bCs/>
          <w:sz w:val="24"/>
          <w:szCs w:val="24"/>
          <w:rtl/>
        </w:rPr>
      </w:pPr>
      <w:r w:rsidRPr="006347A9">
        <w:rPr>
          <w:rFonts w:ascii="David" w:hAnsi="David" w:cs="David"/>
          <w:b/>
          <w:bCs/>
          <w:sz w:val="24"/>
          <w:szCs w:val="24"/>
          <w:rtl/>
        </w:rPr>
        <w:t xml:space="preserve">הפתרון הטכנולוגי כנותן מענה לצרכים אנושיים   </w:t>
      </w:r>
    </w:p>
    <w:p w:rsidR="00605DE2" w:rsidRPr="006347A9" w:rsidRDefault="00750A6B" w:rsidP="00C96C77">
      <w:pPr>
        <w:numPr>
          <w:ilvl w:val="0"/>
          <w:numId w:val="268"/>
        </w:numPr>
        <w:spacing w:after="0" w:line="360" w:lineRule="auto"/>
        <w:rPr>
          <w:rFonts w:ascii="David" w:hAnsi="David" w:cs="David"/>
          <w:b/>
          <w:bCs/>
          <w:sz w:val="24"/>
          <w:szCs w:val="24"/>
        </w:rPr>
      </w:pPr>
      <w:r>
        <w:rPr>
          <w:rFonts w:ascii="David" w:hAnsi="David" w:cs="David" w:hint="cs"/>
          <w:b/>
          <w:bCs/>
          <w:sz w:val="24"/>
          <w:szCs w:val="24"/>
          <w:rtl/>
        </w:rPr>
        <w:t>מאפיינים</w:t>
      </w:r>
      <w:r w:rsidR="00605DE2" w:rsidRPr="006347A9">
        <w:rPr>
          <w:rFonts w:ascii="David" w:hAnsi="David" w:cs="David"/>
          <w:b/>
          <w:bCs/>
          <w:sz w:val="24"/>
          <w:szCs w:val="24"/>
          <w:rtl/>
        </w:rPr>
        <w:t xml:space="preserve"> של מערכת טכנולוגית </w:t>
      </w:r>
    </w:p>
    <w:p w:rsidR="00605DE2" w:rsidRPr="006347A9" w:rsidRDefault="00605DE2" w:rsidP="00C96C77">
      <w:pPr>
        <w:numPr>
          <w:ilvl w:val="0"/>
          <w:numId w:val="268"/>
        </w:numPr>
        <w:spacing w:after="0" w:line="360" w:lineRule="auto"/>
        <w:rPr>
          <w:rFonts w:ascii="David" w:hAnsi="David" w:cs="David"/>
          <w:b/>
          <w:bCs/>
          <w:sz w:val="24"/>
          <w:szCs w:val="24"/>
          <w:rtl/>
        </w:rPr>
      </w:pPr>
      <w:r w:rsidRPr="006347A9">
        <w:rPr>
          <w:rFonts w:ascii="David" w:hAnsi="David" w:cs="David"/>
          <w:b/>
          <w:bCs/>
          <w:sz w:val="24"/>
          <w:szCs w:val="24"/>
          <w:rtl/>
        </w:rPr>
        <w:t xml:space="preserve">השפעת הטכנולוגיה על החברה והסביבה </w:t>
      </w:r>
    </w:p>
    <w:tbl>
      <w:tblPr>
        <w:bidiVisual/>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21"/>
        <w:gridCol w:w="2166"/>
        <w:gridCol w:w="4940"/>
        <w:gridCol w:w="5200"/>
      </w:tblGrid>
      <w:tr w:rsidR="00605DE2" w:rsidTr="00CF645E">
        <w:trPr>
          <w:cantSplit/>
          <w:tblHeader/>
        </w:trPr>
        <w:tc>
          <w:tcPr>
            <w:tcW w:w="1521" w:type="dxa"/>
            <w:tcBorders>
              <w:top w:val="single" w:sz="4" w:space="0" w:color="auto"/>
              <w:left w:val="single" w:sz="4" w:space="0" w:color="auto"/>
              <w:bottom w:val="single" w:sz="4" w:space="0" w:color="auto"/>
              <w:right w:val="single" w:sz="4" w:space="0" w:color="auto"/>
            </w:tcBorders>
            <w:shd w:val="clear" w:color="auto" w:fill="DDDDDD"/>
            <w:hideMark/>
          </w:tcPr>
          <w:p w:rsidR="00605DE2" w:rsidRPr="008C6B19" w:rsidRDefault="00605DE2" w:rsidP="009A540D">
            <w:pPr>
              <w:spacing w:after="0" w:line="240" w:lineRule="auto"/>
              <w:jc w:val="center"/>
              <w:rPr>
                <w:rFonts w:asciiTheme="minorBidi" w:hAnsiTheme="minorBidi" w:cstheme="minorBidi"/>
                <w:b/>
                <w:bCs/>
                <w:sz w:val="24"/>
                <w:szCs w:val="24"/>
                <w:rtl/>
              </w:rPr>
            </w:pPr>
            <w:r w:rsidRPr="008C6B19">
              <w:rPr>
                <w:rFonts w:asciiTheme="minorBidi" w:hAnsiTheme="minorBidi" w:cstheme="minorBidi"/>
                <w:b/>
                <w:bCs/>
                <w:sz w:val="24"/>
                <w:szCs w:val="24"/>
                <w:rtl/>
              </w:rPr>
              <w:t>נושא משנה</w:t>
            </w:r>
          </w:p>
        </w:tc>
        <w:tc>
          <w:tcPr>
            <w:tcW w:w="2166" w:type="dxa"/>
            <w:tcBorders>
              <w:top w:val="single" w:sz="4" w:space="0" w:color="auto"/>
              <w:left w:val="single" w:sz="4" w:space="0" w:color="auto"/>
              <w:bottom w:val="single" w:sz="4" w:space="0" w:color="auto"/>
              <w:right w:val="single" w:sz="4" w:space="0" w:color="auto"/>
            </w:tcBorders>
            <w:shd w:val="clear" w:color="auto" w:fill="DDDDDD"/>
            <w:vAlign w:val="center"/>
            <w:hideMark/>
          </w:tcPr>
          <w:p w:rsidR="00605DE2" w:rsidRPr="008C6B19" w:rsidRDefault="00605DE2" w:rsidP="009A540D">
            <w:pPr>
              <w:spacing w:after="0" w:line="240" w:lineRule="auto"/>
              <w:jc w:val="center"/>
              <w:rPr>
                <w:rFonts w:asciiTheme="minorBidi" w:hAnsiTheme="minorBidi" w:cstheme="minorBidi"/>
                <w:b/>
                <w:bCs/>
                <w:sz w:val="24"/>
                <w:szCs w:val="24"/>
                <w:rtl/>
              </w:rPr>
            </w:pPr>
            <w:r w:rsidRPr="008C6B19">
              <w:rPr>
                <w:rFonts w:asciiTheme="minorBidi" w:hAnsiTheme="minorBidi" w:cstheme="minorBidi"/>
                <w:b/>
                <w:bCs/>
                <w:sz w:val="24"/>
                <w:szCs w:val="24"/>
                <w:rtl/>
              </w:rPr>
              <w:t>רעיונות והדגשים</w:t>
            </w:r>
          </w:p>
        </w:tc>
        <w:tc>
          <w:tcPr>
            <w:tcW w:w="4940" w:type="dxa"/>
            <w:tcBorders>
              <w:top w:val="single" w:sz="4" w:space="0" w:color="auto"/>
              <w:left w:val="single" w:sz="4" w:space="0" w:color="auto"/>
              <w:bottom w:val="single" w:sz="4" w:space="0" w:color="auto"/>
              <w:right w:val="single" w:sz="4" w:space="0" w:color="auto"/>
            </w:tcBorders>
            <w:shd w:val="clear" w:color="auto" w:fill="DDDDDD"/>
            <w:vAlign w:val="center"/>
            <w:hideMark/>
          </w:tcPr>
          <w:p w:rsidR="00605DE2" w:rsidRPr="008C6B19" w:rsidRDefault="00605DE2" w:rsidP="009A540D">
            <w:pPr>
              <w:spacing w:after="0" w:line="240" w:lineRule="auto"/>
              <w:jc w:val="center"/>
              <w:rPr>
                <w:rFonts w:asciiTheme="minorBidi" w:hAnsiTheme="minorBidi" w:cstheme="minorBidi"/>
                <w:b/>
                <w:bCs/>
                <w:sz w:val="24"/>
                <w:szCs w:val="24"/>
              </w:rPr>
            </w:pPr>
            <w:r w:rsidRPr="008C6B19">
              <w:rPr>
                <w:rFonts w:asciiTheme="minorBidi" w:hAnsiTheme="minorBidi" w:cstheme="minorBidi"/>
                <w:b/>
                <w:bCs/>
                <w:sz w:val="24"/>
                <w:szCs w:val="24"/>
                <w:rtl/>
              </w:rPr>
              <w:t>ציוני דרך</w:t>
            </w:r>
          </w:p>
        </w:tc>
        <w:tc>
          <w:tcPr>
            <w:tcW w:w="5200" w:type="dxa"/>
            <w:tcBorders>
              <w:top w:val="single" w:sz="4" w:space="0" w:color="auto"/>
              <w:left w:val="single" w:sz="4" w:space="0" w:color="auto"/>
              <w:bottom w:val="single" w:sz="4" w:space="0" w:color="auto"/>
              <w:right w:val="single" w:sz="4" w:space="0" w:color="auto"/>
            </w:tcBorders>
            <w:shd w:val="clear" w:color="auto" w:fill="DDDDDD"/>
            <w:hideMark/>
          </w:tcPr>
          <w:p w:rsidR="00605DE2" w:rsidRPr="008C6B19" w:rsidRDefault="00605DE2" w:rsidP="00856A91">
            <w:pPr>
              <w:spacing w:after="0" w:line="240" w:lineRule="auto"/>
              <w:jc w:val="center"/>
              <w:rPr>
                <w:rFonts w:asciiTheme="minorBidi" w:hAnsiTheme="minorBidi" w:cstheme="minorBidi"/>
                <w:b/>
                <w:bCs/>
                <w:sz w:val="24"/>
                <w:szCs w:val="24"/>
              </w:rPr>
            </w:pPr>
            <w:bookmarkStart w:id="126" w:name="_Toc468035686"/>
            <w:r w:rsidRPr="008C6B19">
              <w:rPr>
                <w:rFonts w:asciiTheme="minorBidi" w:hAnsiTheme="minorBidi" w:cstheme="minorBidi"/>
                <w:b/>
                <w:bCs/>
                <w:sz w:val="24"/>
                <w:szCs w:val="24"/>
                <w:rtl/>
              </w:rPr>
              <w:t>פעילויות לימודיות המשלבות</w:t>
            </w:r>
            <w:bookmarkEnd w:id="126"/>
          </w:p>
          <w:p w:rsidR="00605DE2" w:rsidRPr="008C6B19" w:rsidRDefault="00605DE2" w:rsidP="00856A91">
            <w:pPr>
              <w:spacing w:after="0" w:line="240" w:lineRule="auto"/>
              <w:jc w:val="center"/>
              <w:rPr>
                <w:rFonts w:asciiTheme="minorBidi" w:hAnsiTheme="minorBidi" w:cstheme="minorBidi"/>
                <w:b/>
                <w:bCs/>
                <w:sz w:val="24"/>
                <w:szCs w:val="24"/>
                <w:rtl/>
              </w:rPr>
            </w:pPr>
            <w:bookmarkStart w:id="127" w:name="_Toc468035687"/>
            <w:r w:rsidRPr="008C6B19">
              <w:rPr>
                <w:rFonts w:asciiTheme="minorBidi" w:hAnsiTheme="minorBidi" w:cstheme="minorBidi"/>
                <w:b/>
                <w:bCs/>
                <w:sz w:val="24"/>
                <w:szCs w:val="24"/>
                <w:rtl/>
              </w:rPr>
              <w:t>תוכן ואסטרטגיות חשיבה</w:t>
            </w:r>
            <w:bookmarkEnd w:id="127"/>
          </w:p>
        </w:tc>
      </w:tr>
      <w:tr w:rsidR="00605DE2" w:rsidTr="00CF645E">
        <w:tc>
          <w:tcPr>
            <w:tcW w:w="1521" w:type="dxa"/>
            <w:tcBorders>
              <w:top w:val="single" w:sz="4" w:space="0" w:color="auto"/>
              <w:left w:val="single" w:sz="4" w:space="0" w:color="auto"/>
              <w:bottom w:val="single" w:sz="4" w:space="0" w:color="auto"/>
              <w:right w:val="single" w:sz="4" w:space="0" w:color="auto"/>
            </w:tcBorders>
            <w:hideMark/>
          </w:tcPr>
          <w:p w:rsidR="00605DE2" w:rsidRDefault="00605DE2" w:rsidP="00605DE2">
            <w:pPr>
              <w:rPr>
                <w:rFonts w:ascii="Arial" w:hAnsi="Arial"/>
                <w:b/>
                <w:bCs/>
                <w:rtl/>
              </w:rPr>
            </w:pPr>
            <w:r>
              <w:rPr>
                <w:rFonts w:ascii="Arial" w:hAnsi="Arial"/>
                <w:b/>
                <w:bCs/>
                <w:rtl/>
              </w:rPr>
              <w:t>א. מהות הטכנולוגיה וקשרי גומלין בין טכנולוגיה לבין מדע</w:t>
            </w:r>
            <w:r>
              <w:rPr>
                <w:rFonts w:ascii="Arial" w:hAnsi="Arial"/>
                <w:b/>
                <w:bCs/>
                <w:sz w:val="28"/>
                <w:szCs w:val="28"/>
                <w:rtl/>
              </w:rPr>
              <w:t xml:space="preserve">   </w:t>
            </w:r>
          </w:p>
        </w:tc>
        <w:tc>
          <w:tcPr>
            <w:tcW w:w="2166" w:type="dxa"/>
            <w:tcBorders>
              <w:top w:val="single" w:sz="4" w:space="0" w:color="auto"/>
              <w:left w:val="single" w:sz="4" w:space="0" w:color="auto"/>
              <w:bottom w:val="single" w:sz="4" w:space="0" w:color="auto"/>
              <w:right w:val="single" w:sz="4" w:space="0" w:color="auto"/>
            </w:tcBorders>
          </w:tcPr>
          <w:p w:rsidR="00605DE2" w:rsidRDefault="00605DE2" w:rsidP="00605DE2">
            <w:pPr>
              <w:rPr>
                <w:rFonts w:ascii="Arial" w:hAnsi="Arial"/>
                <w:b/>
                <w:bCs/>
                <w:color w:val="0000FF"/>
                <w:rtl/>
              </w:rPr>
            </w:pPr>
            <w:r>
              <w:rPr>
                <w:rFonts w:ascii="Arial" w:hAnsi="Arial"/>
                <w:b/>
                <w:bCs/>
                <w:rtl/>
              </w:rPr>
              <w:t xml:space="preserve">הטכנולוגיה עוסקת בפתרון בעיות ובמענה לצרכים אנושיים. </w:t>
            </w:r>
          </w:p>
          <w:p w:rsidR="00605DE2" w:rsidRDefault="00605DE2" w:rsidP="00605DE2">
            <w:pPr>
              <w:rPr>
                <w:rFonts w:ascii="Arial" w:hAnsi="Arial"/>
                <w:b/>
                <w:bCs/>
                <w:color w:val="0000FF"/>
                <w:rtl/>
              </w:rPr>
            </w:pPr>
          </w:p>
          <w:p w:rsidR="00605DE2" w:rsidRDefault="00605DE2" w:rsidP="00605DE2">
            <w:pPr>
              <w:rPr>
                <w:rFonts w:ascii="Arial" w:hAnsi="Arial"/>
                <w:b/>
                <w:bCs/>
                <w:rtl/>
              </w:rPr>
            </w:pPr>
            <w:r>
              <w:rPr>
                <w:rFonts w:ascii="Arial" w:hAnsi="Arial"/>
                <w:b/>
                <w:bCs/>
                <w:rtl/>
              </w:rPr>
              <w:t>ייחודו של האדם ביכולתו לפתח אמצעים מגוונים להגברת יכולתו ולשיפור איכות חייו.</w:t>
            </w:r>
          </w:p>
          <w:p w:rsidR="00605DE2" w:rsidRDefault="00605DE2" w:rsidP="00605DE2">
            <w:pPr>
              <w:rPr>
                <w:rtl/>
              </w:rPr>
            </w:pPr>
          </w:p>
          <w:p w:rsidR="00605DE2" w:rsidRDefault="00605DE2" w:rsidP="00605DE2">
            <w:pPr>
              <w:rPr>
                <w:rtl/>
              </w:rPr>
            </w:pPr>
          </w:p>
          <w:p w:rsidR="00605DE2" w:rsidRDefault="00605DE2" w:rsidP="00605DE2">
            <w:pPr>
              <w:rPr>
                <w:rtl/>
              </w:rPr>
            </w:pPr>
          </w:p>
          <w:p w:rsidR="00605DE2" w:rsidRDefault="00605DE2" w:rsidP="00605DE2">
            <w:pPr>
              <w:rPr>
                <w:rtl/>
              </w:rPr>
            </w:pPr>
          </w:p>
          <w:p w:rsidR="00605DE2" w:rsidRDefault="00605DE2" w:rsidP="00605DE2">
            <w:pPr>
              <w:rPr>
                <w:rtl/>
              </w:rPr>
            </w:pPr>
          </w:p>
          <w:p w:rsidR="00605DE2" w:rsidRDefault="00605DE2" w:rsidP="00605DE2">
            <w:pPr>
              <w:rPr>
                <w:rtl/>
              </w:rPr>
            </w:pPr>
          </w:p>
        </w:tc>
        <w:tc>
          <w:tcPr>
            <w:tcW w:w="4940" w:type="dxa"/>
            <w:tcBorders>
              <w:top w:val="single" w:sz="4" w:space="0" w:color="auto"/>
              <w:left w:val="single" w:sz="4" w:space="0" w:color="auto"/>
              <w:bottom w:val="single" w:sz="4" w:space="0" w:color="auto"/>
              <w:right w:val="single" w:sz="4" w:space="0" w:color="auto"/>
            </w:tcBorders>
            <w:hideMark/>
          </w:tcPr>
          <w:p w:rsidR="00605DE2" w:rsidRDefault="00605DE2" w:rsidP="00605DE2">
            <w:pPr>
              <w:ind w:right="72"/>
              <w:rPr>
                <w:rFonts w:ascii="Arial" w:hAnsi="Arial"/>
                <w:b/>
                <w:bCs/>
                <w:color w:val="FF0000"/>
              </w:rPr>
            </w:pPr>
            <w:r>
              <w:rPr>
                <w:rFonts w:ascii="Arial" w:hAnsi="Arial"/>
                <w:b/>
                <w:bCs/>
                <w:u w:val="single"/>
                <w:rtl/>
              </w:rPr>
              <w:lastRenderedPageBreak/>
              <w:t>מהות הטכנולוגיה</w:t>
            </w:r>
            <w:r>
              <w:rPr>
                <w:rFonts w:ascii="Arial" w:hAnsi="Arial"/>
                <w:b/>
                <w:bCs/>
                <w:rtl/>
              </w:rPr>
              <w:t xml:space="preserve"> </w:t>
            </w:r>
          </w:p>
          <w:p w:rsidR="00605DE2" w:rsidRDefault="00605DE2" w:rsidP="00605DE2">
            <w:pPr>
              <w:ind w:right="72"/>
              <w:rPr>
                <w:rFonts w:ascii="Arial" w:hAnsi="Arial"/>
                <w:b/>
                <w:bCs/>
                <w:u w:val="single"/>
                <w:rtl/>
              </w:rPr>
            </w:pPr>
            <w:r>
              <w:rPr>
                <w:rFonts w:ascii="Arial" w:hAnsi="Arial"/>
                <w:b/>
                <w:bCs/>
                <w:color w:val="FF0000"/>
                <w:rtl/>
              </w:rPr>
              <w:t>4 שעות</w:t>
            </w:r>
          </w:p>
          <w:p w:rsidR="00605DE2" w:rsidRDefault="00605DE2" w:rsidP="009950AA">
            <w:pPr>
              <w:numPr>
                <w:ilvl w:val="0"/>
                <w:numId w:val="52"/>
              </w:numPr>
              <w:tabs>
                <w:tab w:val="clear" w:pos="420"/>
                <w:tab w:val="num" w:pos="180"/>
                <w:tab w:val="num" w:pos="720"/>
              </w:tabs>
              <w:spacing w:after="0" w:line="240" w:lineRule="auto"/>
              <w:ind w:left="180" w:right="0" w:hanging="180"/>
              <w:rPr>
                <w:rFonts w:ascii="Arial" w:hAnsi="Arial"/>
                <w:b/>
                <w:bCs/>
                <w:color w:val="000000"/>
                <w:sz w:val="20"/>
                <w:szCs w:val="20"/>
              </w:rPr>
            </w:pPr>
            <w:r>
              <w:rPr>
                <w:rFonts w:ascii="Arial" w:hAnsi="Arial"/>
                <w:b/>
                <w:bCs/>
                <w:color w:val="000000"/>
                <w:sz w:val="20"/>
                <w:szCs w:val="20"/>
                <w:rtl/>
              </w:rPr>
              <w:t>ייחודו של האדם כמספק פתרונות טכנולוגיים לצרכים</w:t>
            </w:r>
          </w:p>
          <w:p w:rsidR="00605DE2" w:rsidRDefault="00605DE2" w:rsidP="009950AA">
            <w:pPr>
              <w:numPr>
                <w:ilvl w:val="0"/>
                <w:numId w:val="52"/>
              </w:numPr>
              <w:tabs>
                <w:tab w:val="clear" w:pos="420"/>
                <w:tab w:val="num" w:pos="180"/>
                <w:tab w:val="num" w:pos="720"/>
              </w:tabs>
              <w:spacing w:after="0" w:line="240" w:lineRule="auto"/>
              <w:ind w:left="180" w:right="0" w:hanging="180"/>
              <w:rPr>
                <w:rFonts w:ascii="Arial" w:hAnsi="Arial"/>
                <w:b/>
                <w:bCs/>
                <w:color w:val="0000FF"/>
              </w:rPr>
            </w:pPr>
            <w:r>
              <w:rPr>
                <w:rFonts w:ascii="Arial" w:hAnsi="Arial"/>
                <w:b/>
                <w:bCs/>
                <w:sz w:val="20"/>
                <w:szCs w:val="20"/>
                <w:rtl/>
              </w:rPr>
              <w:t>הטכנולוגיה</w:t>
            </w:r>
            <w:r>
              <w:rPr>
                <w:rFonts w:ascii="Arial" w:hAnsi="Arial"/>
                <w:b/>
                <w:bCs/>
                <w:color w:val="0000FF"/>
                <w:sz w:val="20"/>
                <w:szCs w:val="20"/>
                <w:rtl/>
              </w:rPr>
              <w:t xml:space="preserve"> </w:t>
            </w:r>
            <w:r>
              <w:rPr>
                <w:rFonts w:ascii="Arial" w:hAnsi="Arial"/>
                <w:b/>
                <w:bCs/>
                <w:sz w:val="20"/>
                <w:szCs w:val="20"/>
                <w:rtl/>
              </w:rPr>
              <w:t>כמגבירה את יכולתו של האדם</w:t>
            </w:r>
          </w:p>
          <w:p w:rsidR="00605DE2" w:rsidRDefault="00605DE2" w:rsidP="009950AA">
            <w:pPr>
              <w:numPr>
                <w:ilvl w:val="0"/>
                <w:numId w:val="55"/>
              </w:numPr>
              <w:spacing w:after="0" w:line="240" w:lineRule="auto"/>
              <w:ind w:right="346"/>
              <w:rPr>
                <w:rFonts w:ascii="Arial" w:hAnsi="Arial"/>
                <w:b/>
                <w:bCs/>
                <w:color w:val="0000FF"/>
                <w:rtl/>
              </w:rPr>
            </w:pPr>
            <w:r>
              <w:rPr>
                <w:rFonts w:ascii="Arial" w:hAnsi="Arial"/>
                <w:sz w:val="20"/>
                <w:szCs w:val="20"/>
                <w:rtl/>
              </w:rPr>
              <w:t>הגברת יכולת העברת מידע: רדיו, מכתב, עיתון, דואר אלקטרוני, טלוויזיה.</w:t>
            </w:r>
          </w:p>
          <w:p w:rsidR="00605DE2" w:rsidRDefault="00605DE2" w:rsidP="009950AA">
            <w:pPr>
              <w:numPr>
                <w:ilvl w:val="0"/>
                <w:numId w:val="55"/>
              </w:numPr>
              <w:spacing w:after="0" w:line="240" w:lineRule="auto"/>
              <w:ind w:right="346"/>
              <w:rPr>
                <w:rFonts w:ascii="Arial" w:hAnsi="Arial"/>
                <w:b/>
                <w:bCs/>
                <w:color w:val="000000"/>
                <w:sz w:val="20"/>
                <w:szCs w:val="20"/>
              </w:rPr>
            </w:pPr>
            <w:r>
              <w:rPr>
                <w:rFonts w:ascii="Arial" w:hAnsi="Arial"/>
                <w:sz w:val="20"/>
                <w:szCs w:val="20"/>
                <w:rtl/>
              </w:rPr>
              <w:t>ביות צמחים ובעלי חיים לצורך הספקת מזון קבועה ובכמות גדולה.</w:t>
            </w:r>
          </w:p>
          <w:p w:rsidR="00605DE2" w:rsidRDefault="00605DE2" w:rsidP="009950AA">
            <w:pPr>
              <w:numPr>
                <w:ilvl w:val="0"/>
                <w:numId w:val="52"/>
              </w:numPr>
              <w:tabs>
                <w:tab w:val="clear" w:pos="420"/>
                <w:tab w:val="num" w:pos="180"/>
                <w:tab w:val="num" w:pos="720"/>
              </w:tabs>
              <w:spacing w:after="0" w:line="240" w:lineRule="auto"/>
              <w:ind w:left="180" w:right="0" w:hanging="180"/>
              <w:rPr>
                <w:rFonts w:ascii="Arial" w:hAnsi="Arial"/>
                <w:b/>
                <w:bCs/>
                <w:color w:val="000000"/>
                <w:sz w:val="20"/>
                <w:szCs w:val="20"/>
              </w:rPr>
            </w:pPr>
            <w:r>
              <w:rPr>
                <w:rFonts w:ascii="Arial" w:hAnsi="Arial"/>
                <w:b/>
                <w:bCs/>
                <w:color w:val="000000"/>
                <w:sz w:val="20"/>
                <w:szCs w:val="20"/>
                <w:rtl/>
              </w:rPr>
              <w:t>פתרונות טכנולוגיים לצרכים קיומיים של האדם</w:t>
            </w:r>
          </w:p>
          <w:p w:rsidR="00605DE2" w:rsidRDefault="00605DE2" w:rsidP="005B38E5">
            <w:pPr>
              <w:tabs>
                <w:tab w:val="left" w:pos="2146"/>
              </w:tabs>
              <w:spacing w:after="0"/>
              <w:ind w:right="62"/>
              <w:rPr>
                <w:rFonts w:ascii="Arial" w:hAnsi="Arial"/>
                <w:sz w:val="20"/>
                <w:szCs w:val="20"/>
              </w:rPr>
            </w:pPr>
            <w:r>
              <w:rPr>
                <w:rFonts w:ascii="Arial" w:hAnsi="Arial"/>
                <w:sz w:val="20"/>
                <w:szCs w:val="20"/>
                <w:rtl/>
              </w:rPr>
              <w:t>דוגמאות:</w:t>
            </w:r>
          </w:p>
          <w:p w:rsidR="00605DE2" w:rsidRDefault="00605DE2" w:rsidP="009950AA">
            <w:pPr>
              <w:numPr>
                <w:ilvl w:val="0"/>
                <w:numId w:val="55"/>
              </w:numPr>
              <w:tabs>
                <w:tab w:val="left" w:pos="2146"/>
              </w:tabs>
              <w:spacing w:after="0" w:line="240" w:lineRule="auto"/>
              <w:ind w:right="60"/>
              <w:rPr>
                <w:rFonts w:ascii="Arial" w:hAnsi="Arial"/>
                <w:sz w:val="20"/>
                <w:szCs w:val="20"/>
              </w:rPr>
            </w:pPr>
            <w:r>
              <w:rPr>
                <w:rFonts w:ascii="Arial" w:hAnsi="Arial"/>
                <w:sz w:val="20"/>
                <w:szCs w:val="20"/>
                <w:rtl/>
              </w:rPr>
              <w:t>לצורך באוויר: מכלי אוויר</w:t>
            </w:r>
          </w:p>
          <w:p w:rsidR="00605DE2" w:rsidRDefault="00605DE2" w:rsidP="009950AA">
            <w:pPr>
              <w:numPr>
                <w:ilvl w:val="0"/>
                <w:numId w:val="55"/>
              </w:numPr>
              <w:tabs>
                <w:tab w:val="left" w:pos="2146"/>
              </w:tabs>
              <w:spacing w:after="0" w:line="240" w:lineRule="auto"/>
              <w:ind w:right="60"/>
              <w:rPr>
                <w:rFonts w:ascii="Arial" w:hAnsi="Arial"/>
                <w:sz w:val="20"/>
                <w:szCs w:val="20"/>
              </w:rPr>
            </w:pPr>
            <w:r>
              <w:rPr>
                <w:rFonts w:ascii="Arial" w:hAnsi="Arial"/>
                <w:sz w:val="20"/>
                <w:szCs w:val="20"/>
                <w:rtl/>
              </w:rPr>
              <w:t>לצורך במים: צינורות להובלת מים</w:t>
            </w:r>
          </w:p>
          <w:p w:rsidR="00605DE2" w:rsidRDefault="00605DE2" w:rsidP="009950AA">
            <w:pPr>
              <w:numPr>
                <w:ilvl w:val="0"/>
                <w:numId w:val="55"/>
              </w:numPr>
              <w:tabs>
                <w:tab w:val="left" w:pos="2146"/>
              </w:tabs>
              <w:spacing w:after="0" w:line="240" w:lineRule="auto"/>
              <w:ind w:right="60"/>
              <w:rPr>
                <w:rFonts w:ascii="Arial" w:hAnsi="Arial"/>
                <w:sz w:val="20"/>
                <w:szCs w:val="20"/>
              </w:rPr>
            </w:pPr>
            <w:r>
              <w:rPr>
                <w:rFonts w:ascii="Arial" w:hAnsi="Arial"/>
                <w:sz w:val="20"/>
                <w:szCs w:val="20"/>
                <w:rtl/>
              </w:rPr>
              <w:t xml:space="preserve">לצורך במזון: גידולים חקלאיים </w:t>
            </w:r>
          </w:p>
          <w:p w:rsidR="00605DE2" w:rsidRDefault="00605DE2" w:rsidP="009950AA">
            <w:pPr>
              <w:numPr>
                <w:ilvl w:val="0"/>
                <w:numId w:val="55"/>
              </w:numPr>
              <w:tabs>
                <w:tab w:val="left" w:pos="2146"/>
              </w:tabs>
              <w:spacing w:after="0" w:line="240" w:lineRule="auto"/>
              <w:ind w:right="60"/>
              <w:rPr>
                <w:rFonts w:ascii="Arial" w:hAnsi="Arial"/>
                <w:sz w:val="20"/>
                <w:szCs w:val="20"/>
              </w:rPr>
            </w:pPr>
            <w:r>
              <w:rPr>
                <w:rFonts w:ascii="Arial" w:hAnsi="Arial"/>
                <w:sz w:val="20"/>
                <w:szCs w:val="20"/>
                <w:rtl/>
              </w:rPr>
              <w:t>לצורך בטמפרטורה מתאימה: לבוש, אמצעי חימום/ קירור</w:t>
            </w:r>
          </w:p>
          <w:p w:rsidR="00605DE2" w:rsidRDefault="00605DE2" w:rsidP="009950AA">
            <w:pPr>
              <w:numPr>
                <w:ilvl w:val="0"/>
                <w:numId w:val="55"/>
              </w:numPr>
              <w:spacing w:after="0" w:line="240" w:lineRule="auto"/>
              <w:ind w:right="346"/>
              <w:rPr>
                <w:rFonts w:ascii="Arial" w:hAnsi="Arial"/>
                <w:sz w:val="20"/>
                <w:szCs w:val="20"/>
              </w:rPr>
            </w:pPr>
            <w:r>
              <w:rPr>
                <w:rFonts w:ascii="Arial" w:hAnsi="Arial"/>
                <w:sz w:val="20"/>
                <w:szCs w:val="20"/>
                <w:rtl/>
              </w:rPr>
              <w:t>לצורך בהגנה: בית</w:t>
            </w:r>
          </w:p>
          <w:p w:rsidR="005B38E5" w:rsidRDefault="005B38E5" w:rsidP="005B38E5">
            <w:pPr>
              <w:spacing w:after="0" w:line="240" w:lineRule="auto"/>
              <w:ind w:left="360" w:right="346"/>
              <w:rPr>
                <w:rFonts w:ascii="Arial" w:hAnsi="Arial"/>
                <w:sz w:val="20"/>
                <w:szCs w:val="20"/>
              </w:rPr>
            </w:pPr>
          </w:p>
          <w:p w:rsidR="00605DE2" w:rsidRDefault="00605DE2" w:rsidP="009950AA">
            <w:pPr>
              <w:numPr>
                <w:ilvl w:val="0"/>
                <w:numId w:val="52"/>
              </w:numPr>
              <w:tabs>
                <w:tab w:val="clear" w:pos="420"/>
                <w:tab w:val="num" w:pos="180"/>
                <w:tab w:val="num" w:pos="720"/>
              </w:tabs>
              <w:spacing w:after="0" w:line="240" w:lineRule="auto"/>
              <w:ind w:left="180" w:right="0" w:hanging="180"/>
              <w:rPr>
                <w:rFonts w:ascii="Arial" w:hAnsi="Arial"/>
                <w:b/>
                <w:bCs/>
                <w:color w:val="000000"/>
                <w:sz w:val="20"/>
                <w:szCs w:val="20"/>
                <w:rtl/>
              </w:rPr>
            </w:pPr>
            <w:r>
              <w:rPr>
                <w:rFonts w:ascii="Arial" w:hAnsi="Arial"/>
                <w:b/>
                <w:bCs/>
                <w:color w:val="000000"/>
                <w:sz w:val="20"/>
                <w:szCs w:val="20"/>
                <w:rtl/>
              </w:rPr>
              <w:lastRenderedPageBreak/>
              <w:t xml:space="preserve">פתרונות טכנולוגיים לצרכים נוספים של האדם </w:t>
            </w:r>
          </w:p>
          <w:p w:rsidR="00605DE2" w:rsidRDefault="00605DE2" w:rsidP="00AC27E6">
            <w:pPr>
              <w:spacing w:after="0" w:line="240" w:lineRule="auto"/>
              <w:ind w:right="90"/>
              <w:rPr>
                <w:rFonts w:ascii="Arial" w:hAnsi="Arial"/>
                <w:sz w:val="20"/>
                <w:szCs w:val="20"/>
              </w:rPr>
            </w:pPr>
            <w:r>
              <w:rPr>
                <w:rFonts w:ascii="Arial" w:hAnsi="Arial"/>
                <w:sz w:val="20"/>
                <w:szCs w:val="20"/>
                <w:rtl/>
              </w:rPr>
              <w:t>דוגמאות:</w:t>
            </w:r>
          </w:p>
          <w:p w:rsidR="00605DE2" w:rsidRDefault="00605DE2" w:rsidP="009950AA">
            <w:pPr>
              <w:numPr>
                <w:ilvl w:val="0"/>
                <w:numId w:val="55"/>
              </w:numPr>
              <w:spacing w:after="0" w:line="240" w:lineRule="auto"/>
              <w:ind w:right="346"/>
              <w:rPr>
                <w:rFonts w:ascii="Arial" w:hAnsi="Arial"/>
                <w:sz w:val="20"/>
                <w:szCs w:val="20"/>
              </w:rPr>
            </w:pPr>
            <w:r>
              <w:rPr>
                <w:rFonts w:ascii="Arial" w:hAnsi="Arial"/>
                <w:sz w:val="20"/>
                <w:szCs w:val="20"/>
                <w:rtl/>
              </w:rPr>
              <w:t>להעברת מידע למרחקים: טלפון, טלוויזיה, אינטרנט</w:t>
            </w:r>
          </w:p>
          <w:p w:rsidR="00605DE2" w:rsidRDefault="00605DE2" w:rsidP="009950AA">
            <w:pPr>
              <w:numPr>
                <w:ilvl w:val="0"/>
                <w:numId w:val="55"/>
              </w:numPr>
              <w:spacing w:after="0" w:line="240" w:lineRule="auto"/>
              <w:ind w:right="346"/>
              <w:rPr>
                <w:rFonts w:ascii="Arial" w:hAnsi="Arial"/>
                <w:sz w:val="20"/>
                <w:szCs w:val="20"/>
              </w:rPr>
            </w:pPr>
            <w:r>
              <w:rPr>
                <w:rFonts w:ascii="Arial" w:hAnsi="Arial"/>
                <w:sz w:val="20"/>
                <w:szCs w:val="20"/>
                <w:rtl/>
              </w:rPr>
              <w:t>לבניית מבנים גדולים ויציבים: גשרים, גורדי שחקים</w:t>
            </w:r>
          </w:p>
          <w:p w:rsidR="00605DE2" w:rsidRDefault="00605DE2" w:rsidP="000E76B6">
            <w:pPr>
              <w:spacing w:after="0"/>
              <w:rPr>
                <w:rFonts w:ascii="Arial" w:hAnsi="Arial"/>
                <w:b/>
                <w:bCs/>
                <w:color w:val="0000FF"/>
              </w:rPr>
            </w:pPr>
            <w:r>
              <w:rPr>
                <w:rFonts w:ascii="Arial" w:hAnsi="Arial"/>
                <w:highlight w:val="lightGray"/>
                <w:rtl/>
              </w:rPr>
              <w:t>הערה</w:t>
            </w:r>
            <w:r>
              <w:rPr>
                <w:rFonts w:ascii="Arial" w:hAnsi="Arial"/>
                <w:rtl/>
              </w:rPr>
              <w:t>: מוצע לשלב את הוראת ציוני הדרך הללו עם הוראת ציוני הדרך בנושא מערכות ותהליכים ביצורים חיים – צרכי קיום.</w:t>
            </w:r>
          </w:p>
        </w:tc>
        <w:tc>
          <w:tcPr>
            <w:tcW w:w="5200" w:type="dxa"/>
            <w:tcBorders>
              <w:top w:val="single" w:sz="4" w:space="0" w:color="auto"/>
              <w:left w:val="single" w:sz="4" w:space="0" w:color="auto"/>
              <w:bottom w:val="single" w:sz="4" w:space="0" w:color="auto"/>
              <w:right w:val="single" w:sz="4" w:space="0" w:color="auto"/>
            </w:tcBorders>
          </w:tcPr>
          <w:p w:rsidR="00605DE2" w:rsidRDefault="00605DE2" w:rsidP="00605DE2">
            <w:pPr>
              <w:ind w:right="72"/>
              <w:rPr>
                <w:rFonts w:ascii="Arial" w:hAnsi="Arial"/>
                <w:b/>
                <w:bCs/>
                <w:u w:val="single"/>
              </w:rPr>
            </w:pPr>
            <w:r>
              <w:rPr>
                <w:rFonts w:ascii="Arial" w:hAnsi="Arial"/>
                <w:b/>
                <w:bCs/>
                <w:u w:val="single"/>
                <w:rtl/>
              </w:rPr>
              <w:lastRenderedPageBreak/>
              <w:t>מהות הטכנולוגיה</w:t>
            </w:r>
          </w:p>
          <w:p w:rsidR="00605DE2" w:rsidRDefault="00605DE2" w:rsidP="009950AA">
            <w:pPr>
              <w:numPr>
                <w:ilvl w:val="1"/>
                <w:numId w:val="50"/>
              </w:numPr>
              <w:tabs>
                <w:tab w:val="clear" w:pos="1440"/>
                <w:tab w:val="num" w:pos="278"/>
              </w:tabs>
              <w:spacing w:after="0" w:line="240" w:lineRule="auto"/>
              <w:ind w:left="278" w:right="0" w:hanging="278"/>
              <w:rPr>
                <w:rFonts w:ascii="Arial" w:hAnsi="Arial"/>
                <w:color w:val="000000"/>
                <w:sz w:val="20"/>
                <w:szCs w:val="20"/>
                <w:rtl/>
              </w:rPr>
            </w:pPr>
            <w:r>
              <w:rPr>
                <w:rFonts w:ascii="Arial" w:hAnsi="Arial"/>
                <w:color w:val="000000"/>
                <w:sz w:val="20"/>
                <w:szCs w:val="20"/>
                <w:rtl/>
              </w:rPr>
              <w:t>התלמידים יערכו רשימה של פתרונות טכנולוגיים לצרכים וימיינו אותם בדרכים שונות. (</w:t>
            </w:r>
            <w:r>
              <w:rPr>
                <w:rFonts w:ascii="Arial" w:hAnsi="Arial"/>
                <w:b/>
                <w:bCs/>
                <w:color w:val="000000"/>
                <w:sz w:val="20"/>
                <w:szCs w:val="20"/>
                <w:rtl/>
              </w:rPr>
              <w:t>מיון</w:t>
            </w:r>
            <w:r>
              <w:rPr>
                <w:rFonts w:ascii="Arial" w:hAnsi="Arial"/>
                <w:color w:val="000000"/>
                <w:sz w:val="20"/>
                <w:szCs w:val="20"/>
                <w:rtl/>
              </w:rPr>
              <w:t>)</w:t>
            </w:r>
          </w:p>
          <w:p w:rsidR="00605DE2" w:rsidRDefault="00605DE2" w:rsidP="009950AA">
            <w:pPr>
              <w:numPr>
                <w:ilvl w:val="1"/>
                <w:numId w:val="50"/>
              </w:numPr>
              <w:tabs>
                <w:tab w:val="clear" w:pos="1440"/>
                <w:tab w:val="num" w:pos="278"/>
              </w:tabs>
              <w:spacing w:after="0" w:line="240" w:lineRule="auto"/>
              <w:ind w:left="278" w:right="0" w:hanging="278"/>
              <w:rPr>
                <w:rFonts w:ascii="Arial" w:hAnsi="Arial"/>
                <w:color w:val="000000"/>
                <w:sz w:val="20"/>
                <w:szCs w:val="20"/>
              </w:rPr>
            </w:pPr>
            <w:r>
              <w:rPr>
                <w:rFonts w:ascii="Arial" w:hAnsi="Arial"/>
                <w:color w:val="000000"/>
                <w:sz w:val="20"/>
                <w:szCs w:val="20"/>
                <w:rtl/>
              </w:rPr>
              <w:t>התלמידים יציגו פתרונות טכנולוגיים ויציינו את הצורך שמספק כל אחד מהם. (</w:t>
            </w:r>
            <w:r>
              <w:rPr>
                <w:rFonts w:ascii="Arial" w:hAnsi="Arial"/>
                <w:b/>
                <w:bCs/>
                <w:color w:val="000000"/>
                <w:sz w:val="20"/>
                <w:szCs w:val="20"/>
                <w:rtl/>
              </w:rPr>
              <w:t>רכיבים וקשרים</w:t>
            </w:r>
            <w:r>
              <w:rPr>
                <w:rFonts w:ascii="Arial" w:hAnsi="Arial"/>
                <w:color w:val="000000"/>
                <w:sz w:val="20"/>
                <w:szCs w:val="20"/>
                <w:rtl/>
              </w:rPr>
              <w:t>)</w:t>
            </w:r>
          </w:p>
          <w:p w:rsidR="00605DE2" w:rsidRDefault="00605DE2" w:rsidP="009950AA">
            <w:pPr>
              <w:numPr>
                <w:ilvl w:val="1"/>
                <w:numId w:val="50"/>
              </w:numPr>
              <w:tabs>
                <w:tab w:val="clear" w:pos="1440"/>
                <w:tab w:val="num" w:pos="278"/>
              </w:tabs>
              <w:spacing w:after="0" w:line="240" w:lineRule="auto"/>
              <w:ind w:left="278" w:right="0" w:hanging="278"/>
              <w:rPr>
                <w:rFonts w:ascii="Arial" w:hAnsi="Arial"/>
                <w:color w:val="000000"/>
                <w:sz w:val="20"/>
                <w:szCs w:val="20"/>
              </w:rPr>
            </w:pPr>
            <w:r>
              <w:rPr>
                <w:rFonts w:ascii="Arial" w:hAnsi="Arial"/>
                <w:color w:val="000000"/>
                <w:sz w:val="20"/>
                <w:szCs w:val="20"/>
                <w:rtl/>
              </w:rPr>
              <w:t>התלמידים יתאימו בין פתרונות טכנולוגיים לבין הצורך שהם מספקים. (</w:t>
            </w:r>
            <w:r>
              <w:rPr>
                <w:rFonts w:ascii="Arial" w:hAnsi="Arial"/>
                <w:b/>
                <w:bCs/>
                <w:color w:val="000000"/>
                <w:sz w:val="20"/>
                <w:szCs w:val="20"/>
                <w:rtl/>
              </w:rPr>
              <w:t>רכיבים וקשרים</w:t>
            </w:r>
            <w:r>
              <w:rPr>
                <w:rFonts w:ascii="Arial" w:hAnsi="Arial"/>
                <w:color w:val="000000"/>
                <w:sz w:val="20"/>
                <w:szCs w:val="20"/>
                <w:rtl/>
              </w:rPr>
              <w:t>)</w:t>
            </w:r>
          </w:p>
          <w:p w:rsidR="00605DE2" w:rsidRDefault="00605DE2" w:rsidP="00605DE2">
            <w:pPr>
              <w:ind w:right="72"/>
              <w:rPr>
                <w:rFonts w:ascii="Arial" w:hAnsi="Arial"/>
                <w:b/>
                <w:bCs/>
                <w:u w:val="single"/>
                <w:rtl/>
              </w:rPr>
            </w:pPr>
          </w:p>
          <w:p w:rsidR="00605DE2" w:rsidRDefault="00605DE2" w:rsidP="00605DE2">
            <w:pPr>
              <w:ind w:right="72"/>
              <w:rPr>
                <w:rFonts w:ascii="Arial" w:hAnsi="Arial"/>
                <w:b/>
                <w:bCs/>
                <w:u w:val="single"/>
                <w:rtl/>
              </w:rPr>
            </w:pPr>
          </w:p>
          <w:p w:rsidR="00605DE2" w:rsidRDefault="00605DE2" w:rsidP="00605DE2">
            <w:pPr>
              <w:ind w:right="72"/>
              <w:rPr>
                <w:rFonts w:ascii="Arial" w:hAnsi="Arial"/>
                <w:b/>
                <w:bCs/>
                <w:u w:val="single"/>
                <w:rtl/>
              </w:rPr>
            </w:pPr>
          </w:p>
          <w:p w:rsidR="00605DE2" w:rsidRDefault="00605DE2" w:rsidP="00605DE2">
            <w:pPr>
              <w:ind w:right="72"/>
              <w:rPr>
                <w:rFonts w:ascii="Arial" w:hAnsi="Arial"/>
                <w:b/>
                <w:bCs/>
                <w:u w:val="single"/>
                <w:rtl/>
              </w:rPr>
            </w:pPr>
          </w:p>
          <w:p w:rsidR="00605DE2" w:rsidRDefault="00605DE2" w:rsidP="00605DE2">
            <w:pPr>
              <w:ind w:right="72"/>
              <w:rPr>
                <w:rFonts w:ascii="Arial" w:hAnsi="Arial"/>
                <w:b/>
                <w:bCs/>
                <w:u w:val="single"/>
                <w:rtl/>
              </w:rPr>
            </w:pPr>
          </w:p>
          <w:p w:rsidR="00605DE2" w:rsidRDefault="00605DE2" w:rsidP="00605DE2">
            <w:pPr>
              <w:ind w:right="72"/>
              <w:rPr>
                <w:rFonts w:ascii="Arial" w:hAnsi="Arial"/>
                <w:b/>
                <w:bCs/>
                <w:u w:val="single"/>
                <w:rtl/>
              </w:rPr>
            </w:pPr>
          </w:p>
        </w:tc>
      </w:tr>
      <w:tr w:rsidR="00605DE2" w:rsidTr="00CF645E">
        <w:trPr>
          <w:trHeight w:val="641"/>
        </w:trPr>
        <w:tc>
          <w:tcPr>
            <w:tcW w:w="1521" w:type="dxa"/>
            <w:tcBorders>
              <w:top w:val="single" w:sz="4" w:space="0" w:color="auto"/>
              <w:left w:val="single" w:sz="4" w:space="0" w:color="auto"/>
              <w:bottom w:val="single" w:sz="4" w:space="0" w:color="auto"/>
              <w:right w:val="single" w:sz="4" w:space="0" w:color="auto"/>
            </w:tcBorders>
            <w:hideMark/>
          </w:tcPr>
          <w:p w:rsidR="00605DE2" w:rsidRDefault="00605DE2" w:rsidP="00605DE2">
            <w:pPr>
              <w:rPr>
                <w:rFonts w:ascii="Arial" w:hAnsi="Arial"/>
                <w:b/>
                <w:bCs/>
                <w:rtl/>
              </w:rPr>
            </w:pPr>
            <w:r>
              <w:rPr>
                <w:rFonts w:ascii="Arial" w:hAnsi="Arial"/>
                <w:b/>
                <w:bCs/>
                <w:rtl/>
              </w:rPr>
              <w:lastRenderedPageBreak/>
              <w:t xml:space="preserve">הפתרון הטכנולוגי כנותן מענה לצרכים אנושיים   </w:t>
            </w:r>
          </w:p>
        </w:tc>
        <w:tc>
          <w:tcPr>
            <w:tcW w:w="2166" w:type="dxa"/>
            <w:tcBorders>
              <w:top w:val="single" w:sz="4" w:space="0" w:color="auto"/>
              <w:left w:val="single" w:sz="4" w:space="0" w:color="auto"/>
              <w:bottom w:val="single" w:sz="4" w:space="0" w:color="auto"/>
              <w:right w:val="single" w:sz="4" w:space="0" w:color="auto"/>
            </w:tcBorders>
          </w:tcPr>
          <w:p w:rsidR="00605DE2" w:rsidRDefault="00605DE2" w:rsidP="00605DE2">
            <w:r>
              <w:rPr>
                <w:rFonts w:ascii="Arial" w:hAnsi="Arial"/>
                <w:b/>
                <w:bCs/>
                <w:rtl/>
              </w:rPr>
              <w:t xml:space="preserve">הפתרון הטכנולוגי  כנותן מענה לצורך או לפתרון לבעיה. </w:t>
            </w:r>
          </w:p>
          <w:p w:rsidR="00605DE2" w:rsidRDefault="00605DE2" w:rsidP="00605DE2">
            <w:pPr>
              <w:rPr>
                <w:rFonts w:ascii="Arial" w:hAnsi="Arial"/>
                <w:b/>
                <w:bCs/>
                <w:color w:val="0000FF"/>
                <w:rtl/>
              </w:rPr>
            </w:pPr>
          </w:p>
          <w:p w:rsidR="00605DE2" w:rsidRDefault="00605DE2" w:rsidP="00605DE2">
            <w:pPr>
              <w:rPr>
                <w:rFonts w:ascii="Arial" w:hAnsi="Arial"/>
                <w:b/>
                <w:bCs/>
                <w:color w:val="0000FF"/>
                <w:rtl/>
              </w:rPr>
            </w:pPr>
            <w:r>
              <w:rPr>
                <w:rFonts w:ascii="Arial" w:hAnsi="Arial"/>
                <w:b/>
                <w:bCs/>
                <w:rtl/>
              </w:rPr>
              <w:t xml:space="preserve">הפתרון הטכנולוגי  כרוך בהפעלת שיקולים שונים כגון: כלכליים, חברתיים, ערכיים, בטיחותיים וסביבתיים. </w:t>
            </w:r>
          </w:p>
          <w:p w:rsidR="00605DE2" w:rsidRDefault="00605DE2" w:rsidP="00605DE2">
            <w:pPr>
              <w:rPr>
                <w:rtl/>
              </w:rPr>
            </w:pPr>
          </w:p>
        </w:tc>
        <w:tc>
          <w:tcPr>
            <w:tcW w:w="4940" w:type="dxa"/>
            <w:tcBorders>
              <w:top w:val="single" w:sz="4" w:space="0" w:color="auto"/>
              <w:left w:val="single" w:sz="4" w:space="0" w:color="auto"/>
              <w:bottom w:val="single" w:sz="4" w:space="0" w:color="auto"/>
              <w:right w:val="single" w:sz="4" w:space="0" w:color="auto"/>
            </w:tcBorders>
            <w:hideMark/>
          </w:tcPr>
          <w:p w:rsidR="00605DE2" w:rsidRDefault="00605DE2" w:rsidP="000E76B6">
            <w:pPr>
              <w:tabs>
                <w:tab w:val="left" w:pos="2814"/>
              </w:tabs>
              <w:spacing w:after="0" w:line="360" w:lineRule="auto"/>
              <w:ind w:right="74"/>
              <w:rPr>
                <w:rFonts w:ascii="Arial" w:hAnsi="Arial"/>
                <w:b/>
                <w:bCs/>
                <w:color w:val="FF0000"/>
              </w:rPr>
            </w:pPr>
            <w:r>
              <w:rPr>
                <w:rFonts w:ascii="Arial" w:hAnsi="Arial"/>
                <w:b/>
                <w:bCs/>
                <w:u w:val="single"/>
                <w:rtl/>
              </w:rPr>
              <w:t>טכנולוגיה בשרות האדם</w:t>
            </w:r>
            <w:r>
              <w:rPr>
                <w:rFonts w:ascii="Arial" w:hAnsi="Arial"/>
                <w:b/>
                <w:bCs/>
                <w:rtl/>
              </w:rPr>
              <w:t xml:space="preserve"> </w:t>
            </w:r>
          </w:p>
          <w:p w:rsidR="00605DE2" w:rsidRDefault="00605DE2" w:rsidP="000E76B6">
            <w:pPr>
              <w:tabs>
                <w:tab w:val="left" w:pos="2814"/>
              </w:tabs>
              <w:spacing w:after="0" w:line="360" w:lineRule="auto"/>
              <w:ind w:right="74"/>
              <w:rPr>
                <w:rFonts w:ascii="Arial" w:hAnsi="Arial"/>
                <w:b/>
                <w:bCs/>
                <w:u w:val="single"/>
                <w:rtl/>
              </w:rPr>
            </w:pPr>
            <w:r>
              <w:rPr>
                <w:rFonts w:ascii="Arial" w:hAnsi="Arial"/>
                <w:b/>
                <w:bCs/>
                <w:color w:val="FF0000"/>
                <w:rtl/>
              </w:rPr>
              <w:t>4 שעות</w:t>
            </w:r>
          </w:p>
          <w:p w:rsidR="00605DE2" w:rsidRDefault="00605DE2" w:rsidP="000E76B6">
            <w:pPr>
              <w:tabs>
                <w:tab w:val="num" w:pos="420"/>
              </w:tabs>
              <w:spacing w:after="0"/>
              <w:ind w:right="420"/>
              <w:rPr>
                <w:rtl/>
              </w:rPr>
            </w:pPr>
            <w:r>
              <w:rPr>
                <w:rFonts w:ascii="Arial" w:hAnsi="Arial"/>
                <w:b/>
                <w:bCs/>
                <w:u w:val="single"/>
                <w:rtl/>
              </w:rPr>
              <w:t>אפיון מוצרים</w:t>
            </w:r>
            <w:r>
              <w:rPr>
                <w:rFonts w:hint="cs"/>
                <w:rtl/>
              </w:rPr>
              <w:t xml:space="preserve"> </w:t>
            </w:r>
          </w:p>
          <w:p w:rsidR="00605DE2" w:rsidRDefault="00605DE2" w:rsidP="009950AA">
            <w:pPr>
              <w:numPr>
                <w:ilvl w:val="0"/>
                <w:numId w:val="52"/>
              </w:numPr>
              <w:tabs>
                <w:tab w:val="clear" w:pos="420"/>
                <w:tab w:val="num" w:pos="180"/>
                <w:tab w:val="num" w:pos="720"/>
              </w:tabs>
              <w:spacing w:after="0" w:line="240" w:lineRule="auto"/>
              <w:ind w:left="180" w:right="0" w:hanging="180"/>
              <w:rPr>
                <w:rtl/>
              </w:rPr>
            </w:pPr>
            <w:r>
              <w:rPr>
                <w:rFonts w:ascii="Arial" w:hAnsi="Arial"/>
                <w:b/>
                <w:bCs/>
                <w:sz w:val="20"/>
                <w:szCs w:val="20"/>
                <w:rtl/>
              </w:rPr>
              <w:t>מקור החומרים שמהם עשויים מוצרים</w:t>
            </w:r>
          </w:p>
          <w:p w:rsidR="00605DE2" w:rsidRDefault="00605DE2" w:rsidP="009950AA">
            <w:pPr>
              <w:numPr>
                <w:ilvl w:val="0"/>
                <w:numId w:val="55"/>
              </w:numPr>
              <w:tabs>
                <w:tab w:val="left" w:pos="2146"/>
              </w:tabs>
              <w:spacing w:after="0" w:line="240" w:lineRule="auto"/>
              <w:ind w:right="16"/>
              <w:rPr>
                <w:rFonts w:ascii="Arial" w:hAnsi="Arial"/>
                <w:sz w:val="20"/>
                <w:szCs w:val="20"/>
                <w:rtl/>
              </w:rPr>
            </w:pPr>
            <w:r>
              <w:rPr>
                <w:rFonts w:ascii="Arial" w:hAnsi="Arial"/>
                <w:sz w:val="20"/>
                <w:szCs w:val="20"/>
                <w:rtl/>
              </w:rPr>
              <w:t>מוצרים שעשויים מחומרים שמקורם מעולם החי (לדוגמה: סוודר מצמר, שולחן מעץ).</w:t>
            </w:r>
          </w:p>
          <w:p w:rsidR="00605DE2" w:rsidRDefault="00605DE2" w:rsidP="009950AA">
            <w:pPr>
              <w:numPr>
                <w:ilvl w:val="0"/>
                <w:numId w:val="55"/>
              </w:numPr>
              <w:tabs>
                <w:tab w:val="left" w:pos="2146"/>
              </w:tabs>
              <w:spacing w:after="0" w:line="240" w:lineRule="auto"/>
              <w:ind w:right="60"/>
              <w:rPr>
                <w:rFonts w:ascii="Arial" w:hAnsi="Arial"/>
              </w:rPr>
            </w:pPr>
            <w:r>
              <w:rPr>
                <w:rFonts w:ascii="Arial" w:hAnsi="Arial"/>
                <w:sz w:val="20"/>
                <w:szCs w:val="20"/>
                <w:rtl/>
              </w:rPr>
              <w:t>מוצרים שעשויים מחומרים שמקורם לא מעולם החי (לדוגמה: פחית שתייה ממתכת, שמשה מזכוכית</w:t>
            </w:r>
            <w:r>
              <w:rPr>
                <w:rFonts w:ascii="Arial" w:hAnsi="Arial"/>
                <w:rtl/>
              </w:rPr>
              <w:t>)</w:t>
            </w:r>
          </w:p>
          <w:p w:rsidR="00605DE2" w:rsidRDefault="00605DE2" w:rsidP="009950AA">
            <w:pPr>
              <w:numPr>
                <w:ilvl w:val="0"/>
                <w:numId w:val="52"/>
              </w:numPr>
              <w:tabs>
                <w:tab w:val="clear" w:pos="420"/>
                <w:tab w:val="num" w:pos="180"/>
                <w:tab w:val="num" w:pos="720"/>
              </w:tabs>
              <w:spacing w:after="0" w:line="240" w:lineRule="auto"/>
              <w:ind w:left="180" w:right="0" w:hanging="180"/>
              <w:rPr>
                <w:rFonts w:ascii="Arial" w:hAnsi="Arial"/>
              </w:rPr>
            </w:pPr>
            <w:r>
              <w:rPr>
                <w:rFonts w:ascii="Arial" w:hAnsi="Arial"/>
                <w:b/>
                <w:bCs/>
                <w:sz w:val="20"/>
                <w:szCs w:val="20"/>
                <w:rtl/>
              </w:rPr>
              <w:t>הקשר בין מוצר לצורך</w:t>
            </w:r>
            <w:r>
              <w:rPr>
                <w:rFonts w:ascii="Arial" w:hAnsi="Arial"/>
                <w:rtl/>
              </w:rPr>
              <w:t xml:space="preserve"> </w:t>
            </w:r>
          </w:p>
          <w:p w:rsidR="00605DE2" w:rsidRDefault="00605DE2" w:rsidP="009A540D">
            <w:pPr>
              <w:tabs>
                <w:tab w:val="left" w:pos="2089"/>
              </w:tabs>
              <w:spacing w:after="0" w:line="240" w:lineRule="auto"/>
              <w:rPr>
                <w:rFonts w:ascii="Arial" w:hAnsi="Arial"/>
                <w:sz w:val="20"/>
                <w:szCs w:val="20"/>
              </w:rPr>
            </w:pPr>
            <w:r>
              <w:rPr>
                <w:rFonts w:ascii="Arial" w:hAnsi="Arial"/>
                <w:sz w:val="20"/>
                <w:szCs w:val="20"/>
                <w:rtl/>
              </w:rPr>
              <w:t xml:space="preserve">דוגמאות: </w:t>
            </w:r>
          </w:p>
          <w:p w:rsidR="00605DE2" w:rsidRDefault="00605DE2" w:rsidP="009950AA">
            <w:pPr>
              <w:numPr>
                <w:ilvl w:val="0"/>
                <w:numId w:val="55"/>
              </w:numPr>
              <w:tabs>
                <w:tab w:val="left" w:pos="2146"/>
              </w:tabs>
              <w:spacing w:after="0" w:line="240" w:lineRule="auto"/>
              <w:ind w:right="60"/>
              <w:rPr>
                <w:rFonts w:ascii="Arial" w:hAnsi="Arial"/>
                <w:sz w:val="20"/>
                <w:szCs w:val="20"/>
              </w:rPr>
            </w:pPr>
            <w:r>
              <w:rPr>
                <w:rFonts w:ascii="Arial" w:hAnsi="Arial"/>
                <w:sz w:val="20"/>
                <w:szCs w:val="20"/>
                <w:rtl/>
              </w:rPr>
              <w:t xml:space="preserve">כלי כתיבה: לצורך תיעוד מידע </w:t>
            </w:r>
          </w:p>
          <w:p w:rsidR="00605DE2" w:rsidRDefault="00605DE2" w:rsidP="009950AA">
            <w:pPr>
              <w:numPr>
                <w:ilvl w:val="0"/>
                <w:numId w:val="56"/>
              </w:numPr>
              <w:tabs>
                <w:tab w:val="left" w:pos="2089"/>
              </w:tabs>
              <w:spacing w:after="0" w:line="240" w:lineRule="auto"/>
              <w:rPr>
                <w:rFonts w:ascii="Arial" w:hAnsi="Arial"/>
                <w:sz w:val="20"/>
                <w:szCs w:val="20"/>
              </w:rPr>
            </w:pPr>
            <w:r>
              <w:rPr>
                <w:rFonts w:ascii="Arial" w:hAnsi="Arial"/>
                <w:sz w:val="20"/>
                <w:szCs w:val="20"/>
                <w:rtl/>
              </w:rPr>
              <w:t>חלון זכוכית: לראיית הסביבה, למעבר אור ולהגנה</w:t>
            </w:r>
          </w:p>
          <w:p w:rsidR="00605DE2" w:rsidRDefault="00605DE2" w:rsidP="009950AA">
            <w:pPr>
              <w:numPr>
                <w:ilvl w:val="0"/>
                <w:numId w:val="52"/>
              </w:numPr>
              <w:tabs>
                <w:tab w:val="clear" w:pos="420"/>
                <w:tab w:val="num" w:pos="180"/>
                <w:tab w:val="num" w:pos="720"/>
              </w:tabs>
              <w:spacing w:after="0" w:line="240" w:lineRule="auto"/>
              <w:ind w:left="180" w:right="0" w:hanging="180"/>
              <w:rPr>
                <w:rFonts w:ascii="Arial" w:hAnsi="Arial"/>
                <w:b/>
                <w:bCs/>
                <w:sz w:val="20"/>
                <w:szCs w:val="20"/>
              </w:rPr>
            </w:pPr>
            <w:r>
              <w:rPr>
                <w:rFonts w:ascii="Arial" w:hAnsi="Arial"/>
                <w:b/>
                <w:bCs/>
                <w:sz w:val="20"/>
                <w:szCs w:val="20"/>
                <w:rtl/>
              </w:rPr>
              <w:t xml:space="preserve">התאמת המוצר (צורה וחומר) לשימוש בו </w:t>
            </w:r>
          </w:p>
          <w:p w:rsidR="00605DE2" w:rsidRDefault="00605DE2" w:rsidP="009A540D">
            <w:pPr>
              <w:spacing w:after="0" w:line="240" w:lineRule="auto"/>
              <w:ind w:right="72"/>
              <w:rPr>
                <w:rFonts w:ascii="Arial" w:hAnsi="Arial"/>
              </w:rPr>
            </w:pPr>
            <w:r>
              <w:rPr>
                <w:rFonts w:ascii="Arial" w:hAnsi="Arial"/>
                <w:sz w:val="20"/>
                <w:szCs w:val="20"/>
                <w:rtl/>
              </w:rPr>
              <w:t>דוגמאות:</w:t>
            </w:r>
          </w:p>
          <w:p w:rsidR="00605DE2" w:rsidRDefault="00605DE2" w:rsidP="009950AA">
            <w:pPr>
              <w:numPr>
                <w:ilvl w:val="0"/>
                <w:numId w:val="57"/>
              </w:numPr>
              <w:tabs>
                <w:tab w:val="left" w:pos="2331"/>
              </w:tabs>
              <w:spacing w:after="0" w:line="240" w:lineRule="auto"/>
              <w:rPr>
                <w:rFonts w:ascii="Arial" w:hAnsi="Arial"/>
                <w:sz w:val="20"/>
                <w:szCs w:val="20"/>
              </w:rPr>
            </w:pPr>
            <w:r>
              <w:rPr>
                <w:rFonts w:ascii="Arial" w:hAnsi="Arial"/>
                <w:sz w:val="20"/>
                <w:szCs w:val="20"/>
                <w:rtl/>
              </w:rPr>
              <w:t>שמשת חלון העשויה מזכוכית  מאפשרת מעבר אור וראייה דרכה וחוסמת כניסת רוח ואבק.</w:t>
            </w:r>
          </w:p>
          <w:p w:rsidR="00605DE2" w:rsidRDefault="00605DE2" w:rsidP="009950AA">
            <w:pPr>
              <w:numPr>
                <w:ilvl w:val="0"/>
                <w:numId w:val="57"/>
              </w:numPr>
              <w:tabs>
                <w:tab w:val="left" w:pos="2331"/>
              </w:tabs>
              <w:spacing w:after="0" w:line="240" w:lineRule="auto"/>
            </w:pPr>
            <w:r>
              <w:rPr>
                <w:rFonts w:ascii="Arial" w:hAnsi="Arial"/>
                <w:sz w:val="20"/>
                <w:szCs w:val="20"/>
                <w:rtl/>
              </w:rPr>
              <w:t>כוס זכוכית: הצורה הגלילית מאפשרת אחיזה נוחה. החומר השקוף מאפשר לראות את התכולה.</w:t>
            </w:r>
          </w:p>
          <w:p w:rsidR="00605DE2" w:rsidRDefault="00605DE2" w:rsidP="00605DE2">
            <w:pPr>
              <w:tabs>
                <w:tab w:val="left" w:pos="2331"/>
              </w:tabs>
              <w:rPr>
                <w:rFonts w:ascii="Arial" w:hAnsi="Arial"/>
              </w:rPr>
            </w:pPr>
            <w:r>
              <w:rPr>
                <w:rFonts w:ascii="Arial" w:hAnsi="Arial"/>
                <w:highlight w:val="lightGray"/>
                <w:rtl/>
              </w:rPr>
              <w:t>הערה</w:t>
            </w:r>
            <w:r>
              <w:rPr>
                <w:rFonts w:ascii="Arial" w:hAnsi="Arial"/>
                <w:rtl/>
              </w:rPr>
              <w:t>: מוצע לשלב את הוראת ציוני הדרך הללו עם הוראת ציוני הדרך בנושא חומרים.</w:t>
            </w:r>
          </w:p>
        </w:tc>
        <w:tc>
          <w:tcPr>
            <w:tcW w:w="5200" w:type="dxa"/>
            <w:tcBorders>
              <w:top w:val="single" w:sz="4" w:space="0" w:color="auto"/>
              <w:left w:val="single" w:sz="4" w:space="0" w:color="auto"/>
              <w:bottom w:val="single" w:sz="4" w:space="0" w:color="auto"/>
              <w:right w:val="single" w:sz="4" w:space="0" w:color="auto"/>
            </w:tcBorders>
          </w:tcPr>
          <w:p w:rsidR="00605DE2" w:rsidRDefault="00605DE2" w:rsidP="00605DE2">
            <w:pPr>
              <w:tabs>
                <w:tab w:val="left" w:pos="2814"/>
              </w:tabs>
              <w:ind w:right="72"/>
              <w:rPr>
                <w:rFonts w:ascii="Arial" w:hAnsi="Arial"/>
                <w:b/>
                <w:bCs/>
                <w:u w:val="single"/>
              </w:rPr>
            </w:pPr>
            <w:r>
              <w:rPr>
                <w:rFonts w:ascii="Arial" w:hAnsi="Arial"/>
                <w:b/>
                <w:bCs/>
                <w:u w:val="single"/>
                <w:rtl/>
              </w:rPr>
              <w:t>טכנולוגיה בשרות האדם</w:t>
            </w:r>
          </w:p>
          <w:tbl>
            <w:tblPr>
              <w:bidiVisual/>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3"/>
            </w:tblGrid>
            <w:tr w:rsidR="00605DE2" w:rsidTr="00B83D65">
              <w:tc>
                <w:tcPr>
                  <w:tcW w:w="4803" w:type="dxa"/>
                  <w:tcBorders>
                    <w:top w:val="single" w:sz="4" w:space="0" w:color="auto"/>
                    <w:left w:val="single" w:sz="4" w:space="0" w:color="auto"/>
                    <w:bottom w:val="single" w:sz="4" w:space="0" w:color="auto"/>
                    <w:right w:val="single" w:sz="4" w:space="0" w:color="auto"/>
                  </w:tcBorders>
                </w:tcPr>
                <w:p w:rsidR="00605DE2" w:rsidRDefault="00605DE2" w:rsidP="00605DE2">
                  <w:pPr>
                    <w:tabs>
                      <w:tab w:val="left" w:pos="2814"/>
                    </w:tabs>
                    <w:ind w:right="72"/>
                    <w:rPr>
                      <w:rFonts w:ascii="Arial" w:hAnsi="Arial"/>
                      <w:b/>
                      <w:bCs/>
                      <w:u w:val="single"/>
                      <w:rtl/>
                    </w:rPr>
                  </w:pPr>
                  <w:r>
                    <w:rPr>
                      <w:rFonts w:ascii="Arial" w:hAnsi="Arial"/>
                      <w:b/>
                      <w:bCs/>
                      <w:u w:val="single"/>
                      <w:rtl/>
                    </w:rPr>
                    <w:t>חובה:</w:t>
                  </w:r>
                </w:p>
                <w:p w:rsidR="00605DE2" w:rsidRDefault="00605DE2" w:rsidP="009A540D">
                  <w:pPr>
                    <w:tabs>
                      <w:tab w:val="num" w:pos="720"/>
                    </w:tabs>
                    <w:rPr>
                      <w:rFonts w:ascii="Arial" w:hAnsi="Arial"/>
                      <w:b/>
                      <w:bCs/>
                      <w:u w:val="single"/>
                      <w:rtl/>
                    </w:rPr>
                  </w:pPr>
                  <w:r>
                    <w:rPr>
                      <w:rFonts w:ascii="Arial" w:hAnsi="Arial"/>
                      <w:color w:val="000000"/>
                      <w:sz w:val="20"/>
                      <w:szCs w:val="20"/>
                      <w:rtl/>
                    </w:rPr>
                    <w:t>הכנת מוצרים מחומרים: התלמידים יכינו מוצר מחמר. (</w:t>
                  </w:r>
                  <w:r>
                    <w:rPr>
                      <w:rFonts w:ascii="Arial" w:hAnsi="Arial"/>
                      <w:b/>
                      <w:bCs/>
                      <w:color w:val="000000"/>
                      <w:sz w:val="20"/>
                      <w:szCs w:val="20"/>
                      <w:rtl/>
                    </w:rPr>
                    <w:t>תיכון</w:t>
                  </w:r>
                  <w:r>
                    <w:rPr>
                      <w:rFonts w:ascii="Arial" w:hAnsi="Arial"/>
                      <w:color w:val="000000"/>
                      <w:sz w:val="20"/>
                      <w:szCs w:val="20"/>
                      <w:rtl/>
                    </w:rPr>
                    <w:t>)</w:t>
                  </w:r>
                </w:p>
              </w:tc>
            </w:tr>
          </w:tbl>
          <w:p w:rsidR="00605DE2" w:rsidRDefault="00605DE2" w:rsidP="009950AA">
            <w:pPr>
              <w:numPr>
                <w:ilvl w:val="1"/>
                <w:numId w:val="50"/>
              </w:numPr>
              <w:tabs>
                <w:tab w:val="clear" w:pos="1440"/>
                <w:tab w:val="num" w:pos="278"/>
              </w:tabs>
              <w:spacing w:after="0" w:line="240" w:lineRule="auto"/>
              <w:ind w:left="278" w:right="0" w:hanging="278"/>
              <w:rPr>
                <w:rFonts w:ascii="Arial" w:hAnsi="Arial"/>
                <w:color w:val="000000"/>
                <w:sz w:val="20"/>
                <w:szCs w:val="20"/>
                <w:rtl/>
              </w:rPr>
            </w:pPr>
            <w:r>
              <w:rPr>
                <w:rFonts w:ascii="Arial" w:hAnsi="Arial"/>
                <w:color w:val="000000"/>
                <w:sz w:val="20"/>
                <w:szCs w:val="20"/>
                <w:rtl/>
              </w:rPr>
              <w:t>הפקת חומרים: התלמידים יפיקו חומרים מן הטבע כגון: מיצוי שמן מזיתים באמצעות ריסוק הזיתים, הפקת מיץ מסחיטת פרי. (</w:t>
            </w:r>
            <w:r>
              <w:rPr>
                <w:rFonts w:ascii="Arial" w:hAnsi="Arial"/>
                <w:b/>
                <w:bCs/>
                <w:color w:val="000000"/>
                <w:sz w:val="20"/>
                <w:szCs w:val="20"/>
                <w:rtl/>
              </w:rPr>
              <w:t>מיומנויות עשייה</w:t>
            </w:r>
            <w:r>
              <w:rPr>
                <w:rFonts w:ascii="Arial" w:hAnsi="Arial"/>
                <w:color w:val="000000"/>
                <w:sz w:val="20"/>
                <w:szCs w:val="20"/>
                <w:rtl/>
              </w:rPr>
              <w:t>)</w:t>
            </w:r>
          </w:p>
          <w:p w:rsidR="00605DE2" w:rsidRDefault="00605DE2" w:rsidP="009950AA">
            <w:pPr>
              <w:numPr>
                <w:ilvl w:val="1"/>
                <w:numId w:val="50"/>
              </w:numPr>
              <w:tabs>
                <w:tab w:val="clear" w:pos="1440"/>
                <w:tab w:val="num" w:pos="278"/>
              </w:tabs>
              <w:spacing w:after="0" w:line="240" w:lineRule="auto"/>
              <w:ind w:left="278" w:right="0" w:hanging="278"/>
              <w:rPr>
                <w:rFonts w:ascii="Arial" w:hAnsi="Arial"/>
                <w:color w:val="000000"/>
                <w:sz w:val="20"/>
                <w:szCs w:val="20"/>
                <w:rtl/>
              </w:rPr>
            </w:pPr>
            <w:r>
              <w:rPr>
                <w:rFonts w:ascii="Arial" w:hAnsi="Arial"/>
                <w:color w:val="000000"/>
                <w:sz w:val="20"/>
                <w:szCs w:val="20"/>
                <w:rtl/>
              </w:rPr>
              <w:t>הכנת מוצרים מחומרים: התלמידים יכינו נרות מפתיתי שעווה /ממתקי שוקולד בצורות שונות משוקולד/שלגון ממים וחומרי טעם. (</w:t>
            </w:r>
            <w:r>
              <w:rPr>
                <w:rFonts w:ascii="Arial" w:hAnsi="Arial"/>
                <w:b/>
                <w:bCs/>
                <w:color w:val="000000"/>
                <w:sz w:val="20"/>
                <w:szCs w:val="20"/>
                <w:rtl/>
              </w:rPr>
              <w:t>תיכון</w:t>
            </w:r>
            <w:r>
              <w:rPr>
                <w:rFonts w:ascii="Arial" w:hAnsi="Arial"/>
                <w:color w:val="000000"/>
                <w:sz w:val="20"/>
                <w:szCs w:val="20"/>
                <w:rtl/>
              </w:rPr>
              <w:t>)</w:t>
            </w:r>
          </w:p>
          <w:p w:rsidR="00605DE2" w:rsidRDefault="00605DE2" w:rsidP="009950AA">
            <w:pPr>
              <w:numPr>
                <w:ilvl w:val="0"/>
                <w:numId w:val="53"/>
              </w:numPr>
              <w:spacing w:after="0" w:line="240" w:lineRule="auto"/>
              <w:ind w:left="163" w:hanging="163"/>
              <w:rPr>
                <w:rFonts w:ascii="Arial" w:hAnsi="Arial"/>
                <w:sz w:val="20"/>
                <w:szCs w:val="20"/>
                <w:rtl/>
              </w:rPr>
            </w:pPr>
            <w:r>
              <w:rPr>
                <w:rFonts w:ascii="Arial" w:hAnsi="Arial"/>
                <w:sz w:val="20"/>
                <w:szCs w:val="20"/>
                <w:rtl/>
              </w:rPr>
              <w:t xml:space="preserve">מדע וטכנולוגיה לכיתה ב, עמ' 122-121, 138. </w:t>
            </w:r>
          </w:p>
          <w:p w:rsidR="00605DE2" w:rsidRDefault="00605DE2" w:rsidP="009950AA">
            <w:pPr>
              <w:numPr>
                <w:ilvl w:val="0"/>
                <w:numId w:val="53"/>
              </w:numPr>
              <w:spacing w:after="0" w:line="240" w:lineRule="auto"/>
              <w:ind w:left="163" w:hanging="163"/>
              <w:rPr>
                <w:rFonts w:ascii="Arial" w:hAnsi="Arial"/>
                <w:sz w:val="20"/>
                <w:szCs w:val="20"/>
              </w:rPr>
            </w:pPr>
            <w:r>
              <w:rPr>
                <w:rFonts w:ascii="Arial" w:hAnsi="Arial"/>
                <w:sz w:val="20"/>
                <w:szCs w:val="20"/>
                <w:rtl/>
              </w:rPr>
              <w:t xml:space="preserve">מסע מדע ב', עמ'  118 -119, 129 -130. </w:t>
            </w:r>
          </w:p>
          <w:p w:rsidR="00605DE2" w:rsidRDefault="00605DE2" w:rsidP="009950AA">
            <w:pPr>
              <w:numPr>
                <w:ilvl w:val="0"/>
                <w:numId w:val="53"/>
              </w:numPr>
              <w:spacing w:after="0" w:line="240" w:lineRule="auto"/>
              <w:ind w:left="163" w:hanging="163"/>
              <w:rPr>
                <w:rFonts w:ascii="Arial" w:hAnsi="Arial"/>
                <w:sz w:val="20"/>
                <w:szCs w:val="20"/>
                <w:rtl/>
              </w:rPr>
            </w:pPr>
            <w:r>
              <w:rPr>
                <w:rFonts w:ascii="Arial" w:hAnsi="Arial"/>
                <w:sz w:val="20"/>
                <w:szCs w:val="20"/>
                <w:rtl/>
              </w:rPr>
              <w:t>מדע בעידן טכנולוגי חלק שני, עמ' 140 - 141</w:t>
            </w:r>
          </w:p>
          <w:p w:rsidR="00605DE2" w:rsidRPr="004240C2" w:rsidRDefault="00605DE2" w:rsidP="009950AA">
            <w:pPr>
              <w:numPr>
                <w:ilvl w:val="0"/>
                <w:numId w:val="53"/>
              </w:numPr>
              <w:spacing w:after="0" w:line="240" w:lineRule="auto"/>
              <w:ind w:left="163" w:hanging="163"/>
              <w:rPr>
                <w:rFonts w:ascii="Arial" w:hAnsi="Arial"/>
                <w:u w:val="single"/>
                <w:rtl/>
              </w:rPr>
            </w:pPr>
            <w:r>
              <w:rPr>
                <w:rFonts w:ascii="Arial" w:hAnsi="Arial"/>
                <w:sz w:val="20"/>
                <w:szCs w:val="20"/>
                <w:rtl/>
              </w:rPr>
              <w:t>א"ב של מדע ב' חלק שני, עמ' 84 – 86</w:t>
            </w:r>
          </w:p>
          <w:p w:rsidR="00605DE2" w:rsidRDefault="00605DE2" w:rsidP="009950AA">
            <w:pPr>
              <w:numPr>
                <w:ilvl w:val="1"/>
                <w:numId w:val="50"/>
              </w:numPr>
              <w:tabs>
                <w:tab w:val="clear" w:pos="1440"/>
                <w:tab w:val="num" w:pos="278"/>
              </w:tabs>
              <w:spacing w:after="0" w:line="240" w:lineRule="auto"/>
              <w:ind w:left="278" w:right="0" w:hanging="278"/>
              <w:rPr>
                <w:rFonts w:ascii="Arial" w:hAnsi="Arial"/>
                <w:color w:val="000000"/>
                <w:sz w:val="20"/>
                <w:szCs w:val="20"/>
                <w:rtl/>
              </w:rPr>
            </w:pPr>
            <w:r>
              <w:rPr>
                <w:rFonts w:ascii="Arial" w:hAnsi="Arial"/>
                <w:color w:val="000000"/>
                <w:sz w:val="20"/>
                <w:szCs w:val="20"/>
                <w:rtl/>
              </w:rPr>
              <w:t>התלמידים יתנסו בקליעה של מוצר מעלעלי תמר. (</w:t>
            </w:r>
            <w:r>
              <w:rPr>
                <w:rFonts w:ascii="Arial" w:hAnsi="Arial"/>
                <w:b/>
                <w:bCs/>
                <w:color w:val="000000"/>
                <w:sz w:val="20"/>
                <w:szCs w:val="20"/>
                <w:rtl/>
              </w:rPr>
              <w:t>תיכון</w:t>
            </w:r>
            <w:r>
              <w:rPr>
                <w:rFonts w:ascii="Arial" w:hAnsi="Arial"/>
                <w:color w:val="000000"/>
                <w:sz w:val="20"/>
                <w:szCs w:val="20"/>
                <w:rtl/>
              </w:rPr>
              <w:t>)</w:t>
            </w:r>
          </w:p>
          <w:p w:rsidR="00605DE2" w:rsidRDefault="00605DE2" w:rsidP="009950AA">
            <w:pPr>
              <w:numPr>
                <w:ilvl w:val="1"/>
                <w:numId w:val="50"/>
              </w:numPr>
              <w:tabs>
                <w:tab w:val="clear" w:pos="1440"/>
                <w:tab w:val="num" w:pos="278"/>
              </w:tabs>
              <w:spacing w:after="0" w:line="240" w:lineRule="auto"/>
              <w:ind w:left="278" w:right="0" w:hanging="278"/>
              <w:rPr>
                <w:rFonts w:ascii="Arial" w:hAnsi="Arial"/>
                <w:b/>
                <w:bCs/>
                <w:u w:val="single"/>
              </w:rPr>
            </w:pPr>
            <w:r>
              <w:rPr>
                <w:rFonts w:ascii="Arial" w:hAnsi="Arial"/>
                <w:color w:val="000000"/>
                <w:sz w:val="20"/>
                <w:szCs w:val="20"/>
                <w:rtl/>
              </w:rPr>
              <w:t>התלמידים יעלו רעיונות לשימוש בחומרים שונים לבנייה של מוצר וינמקו את הצעתם. (</w:t>
            </w:r>
            <w:r>
              <w:rPr>
                <w:rFonts w:ascii="Arial" w:hAnsi="Arial"/>
                <w:b/>
                <w:bCs/>
                <w:color w:val="000000"/>
                <w:sz w:val="20"/>
                <w:szCs w:val="20"/>
                <w:rtl/>
              </w:rPr>
              <w:t>טיעון</w:t>
            </w:r>
            <w:r>
              <w:rPr>
                <w:rFonts w:ascii="Arial" w:hAnsi="Arial"/>
                <w:color w:val="000000"/>
                <w:sz w:val="20"/>
                <w:szCs w:val="20"/>
                <w:rtl/>
              </w:rPr>
              <w:t>)</w:t>
            </w:r>
            <w:r>
              <w:rPr>
                <w:rFonts w:ascii="Arial" w:hAnsi="Arial"/>
                <w:b/>
                <w:bCs/>
                <w:u w:val="single"/>
                <w:rtl/>
              </w:rPr>
              <w:t xml:space="preserve"> </w:t>
            </w:r>
          </w:p>
          <w:p w:rsidR="00A62999" w:rsidRDefault="00A62999" w:rsidP="009950AA">
            <w:pPr>
              <w:numPr>
                <w:ilvl w:val="1"/>
                <w:numId w:val="50"/>
              </w:numPr>
              <w:tabs>
                <w:tab w:val="clear" w:pos="1440"/>
                <w:tab w:val="num" w:pos="278"/>
              </w:tabs>
              <w:spacing w:after="0" w:line="240" w:lineRule="auto"/>
              <w:ind w:left="278" w:right="0" w:hanging="278"/>
              <w:rPr>
                <w:rFonts w:ascii="Arial" w:hAnsi="Arial"/>
                <w:b/>
                <w:bCs/>
                <w:u w:val="single"/>
              </w:rPr>
            </w:pPr>
            <w:r w:rsidRPr="00B83D65">
              <w:rPr>
                <w:rFonts w:ascii="Arial" w:hAnsi="Arial"/>
                <w:sz w:val="20"/>
                <w:szCs w:val="20"/>
                <w:rtl/>
              </w:rPr>
              <w:t>התלמידים</w:t>
            </w:r>
            <w:r>
              <w:rPr>
                <w:rFonts w:ascii="Arial" w:hAnsi="Arial"/>
                <w:color w:val="000000"/>
                <w:sz w:val="20"/>
                <w:szCs w:val="20"/>
                <w:rtl/>
              </w:rPr>
              <w:t xml:space="preserve"> ינתח מוצרים בהיבטים של חומר וצורה ומידת התאמתם לתפקיד (הנדסה הפוכה)</w:t>
            </w:r>
            <w:r>
              <w:rPr>
                <w:rFonts w:ascii="Arial" w:hAnsi="Arial" w:hint="cs"/>
                <w:color w:val="000000"/>
                <w:sz w:val="20"/>
                <w:szCs w:val="20"/>
                <w:rtl/>
              </w:rPr>
              <w:t xml:space="preserve"> לדוגמה </w:t>
            </w:r>
            <w:r>
              <w:rPr>
                <w:rFonts w:ascii="Arial" w:hAnsi="Arial"/>
                <w:color w:val="000000"/>
                <w:sz w:val="20"/>
                <w:szCs w:val="20"/>
                <w:rtl/>
              </w:rPr>
              <w:t>–</w:t>
            </w:r>
            <w:r>
              <w:rPr>
                <w:rFonts w:ascii="Arial" w:hAnsi="Arial" w:hint="cs"/>
                <w:color w:val="000000"/>
                <w:sz w:val="20"/>
                <w:szCs w:val="20"/>
                <w:rtl/>
              </w:rPr>
              <w:t xml:space="preserve"> </w:t>
            </w:r>
            <w:r w:rsidRPr="005C6947">
              <w:rPr>
                <w:rFonts w:ascii="Arial" w:hAnsi="Arial" w:hint="cs"/>
                <w:sz w:val="20"/>
                <w:szCs w:val="20"/>
                <w:rtl/>
              </w:rPr>
              <w:t>מטריה</w:t>
            </w:r>
            <w:r>
              <w:rPr>
                <w:rFonts w:ascii="Arial" w:hAnsi="Arial"/>
                <w:color w:val="000000"/>
                <w:sz w:val="20"/>
                <w:szCs w:val="20"/>
                <w:rtl/>
              </w:rPr>
              <w:t xml:space="preserve">. </w:t>
            </w:r>
            <w:r w:rsidR="005C6947">
              <w:rPr>
                <w:rFonts w:ascii="Arial" w:hAnsi="Arial" w:hint="cs"/>
                <w:color w:val="000000"/>
                <w:sz w:val="20"/>
                <w:szCs w:val="20"/>
                <w:rtl/>
              </w:rPr>
              <w:t xml:space="preserve">ראו דגם הוראה סיפורה של המטריה. </w:t>
            </w:r>
            <w:hyperlink r:id="rId141" w:history="1">
              <w:r w:rsidR="005C6947" w:rsidRPr="005C6947">
                <w:rPr>
                  <w:rStyle w:val="Hyperlink"/>
                  <w:rFonts w:ascii="Arial" w:hAnsi="Arial" w:hint="cs"/>
                  <w:sz w:val="20"/>
                  <w:szCs w:val="20"/>
                  <w:rtl/>
                </w:rPr>
                <w:t>למורה</w:t>
              </w:r>
            </w:hyperlink>
            <w:r w:rsidR="005C6947">
              <w:rPr>
                <w:rFonts w:ascii="Arial" w:hAnsi="Arial" w:hint="cs"/>
                <w:color w:val="000000"/>
                <w:sz w:val="20"/>
                <w:szCs w:val="20"/>
                <w:rtl/>
              </w:rPr>
              <w:t xml:space="preserve">, </w:t>
            </w:r>
            <w:hyperlink r:id="rId142" w:history="1">
              <w:r w:rsidR="005C6947" w:rsidRPr="005C6947">
                <w:rPr>
                  <w:rStyle w:val="Hyperlink"/>
                  <w:rFonts w:ascii="Arial" w:hAnsi="Arial" w:hint="cs"/>
                  <w:sz w:val="20"/>
                  <w:szCs w:val="20"/>
                  <w:rtl/>
                </w:rPr>
                <w:t>לתלמיד</w:t>
              </w:r>
            </w:hyperlink>
            <w:r w:rsidR="00895269">
              <w:rPr>
                <w:rFonts w:ascii="Arial" w:hAnsi="Arial" w:hint="cs"/>
                <w:color w:val="000000"/>
                <w:sz w:val="20"/>
                <w:szCs w:val="20"/>
                <w:rtl/>
              </w:rPr>
              <w:t xml:space="preserve"> </w:t>
            </w:r>
            <w:r>
              <w:rPr>
                <w:rFonts w:ascii="Arial" w:hAnsi="Arial"/>
                <w:color w:val="000000"/>
                <w:sz w:val="20"/>
                <w:szCs w:val="20"/>
                <w:rtl/>
              </w:rPr>
              <w:t>(</w:t>
            </w:r>
            <w:r w:rsidRPr="005C6947">
              <w:rPr>
                <w:rFonts w:ascii="Arial" w:hAnsi="Arial"/>
                <w:b/>
                <w:bCs/>
                <w:color w:val="000000"/>
                <w:sz w:val="20"/>
                <w:szCs w:val="20"/>
                <w:rtl/>
              </w:rPr>
              <w:t>רכיבים</w:t>
            </w:r>
            <w:r>
              <w:rPr>
                <w:rFonts w:ascii="Arial" w:hAnsi="Arial"/>
                <w:b/>
                <w:bCs/>
                <w:color w:val="000000"/>
                <w:sz w:val="20"/>
                <w:szCs w:val="20"/>
                <w:rtl/>
              </w:rPr>
              <w:t xml:space="preserve"> וקשרים</w:t>
            </w:r>
            <w:r>
              <w:rPr>
                <w:rFonts w:ascii="Arial" w:hAnsi="Arial"/>
                <w:color w:val="000000"/>
                <w:sz w:val="20"/>
                <w:szCs w:val="20"/>
                <w:rtl/>
              </w:rPr>
              <w:t>)</w:t>
            </w:r>
          </w:p>
        </w:tc>
      </w:tr>
      <w:tr w:rsidR="00605DE2" w:rsidTr="00CF645E">
        <w:trPr>
          <w:trHeight w:val="2086"/>
        </w:trPr>
        <w:tc>
          <w:tcPr>
            <w:tcW w:w="1521" w:type="dxa"/>
            <w:vMerge w:val="restart"/>
            <w:tcBorders>
              <w:top w:val="single" w:sz="4" w:space="0" w:color="auto"/>
              <w:left w:val="single" w:sz="4" w:space="0" w:color="auto"/>
              <w:bottom w:val="single" w:sz="4" w:space="0" w:color="auto"/>
              <w:right w:val="single" w:sz="4" w:space="0" w:color="auto"/>
            </w:tcBorders>
            <w:hideMark/>
          </w:tcPr>
          <w:p w:rsidR="00605DE2" w:rsidRDefault="00605DE2" w:rsidP="00605DE2">
            <w:pPr>
              <w:rPr>
                <w:rFonts w:ascii="Arial" w:hAnsi="Arial"/>
                <w:b/>
                <w:bCs/>
                <w:rtl/>
              </w:rPr>
            </w:pPr>
            <w:r>
              <w:rPr>
                <w:rFonts w:ascii="Arial" w:hAnsi="Arial"/>
                <w:b/>
                <w:bCs/>
                <w:rtl/>
              </w:rPr>
              <w:lastRenderedPageBreak/>
              <w:t>השפעת הטכנולוגיה על החברה והסביבה</w:t>
            </w:r>
          </w:p>
        </w:tc>
        <w:tc>
          <w:tcPr>
            <w:tcW w:w="2166" w:type="dxa"/>
            <w:tcBorders>
              <w:top w:val="single" w:sz="4" w:space="0" w:color="auto"/>
              <w:left w:val="single" w:sz="4" w:space="0" w:color="auto"/>
              <w:bottom w:val="single" w:sz="4" w:space="0" w:color="auto"/>
              <w:right w:val="single" w:sz="4" w:space="0" w:color="auto"/>
            </w:tcBorders>
            <w:hideMark/>
          </w:tcPr>
          <w:p w:rsidR="00605DE2" w:rsidRDefault="00605DE2" w:rsidP="00605DE2">
            <w:pPr>
              <w:spacing w:before="60"/>
              <w:rPr>
                <w:rFonts w:ascii="Arial" w:hAnsi="Arial"/>
                <w:b/>
                <w:bCs/>
                <w:rtl/>
              </w:rPr>
            </w:pPr>
            <w:r>
              <w:rPr>
                <w:rFonts w:ascii="Arial" w:hAnsi="Arial"/>
                <w:b/>
                <w:bCs/>
                <w:rtl/>
              </w:rPr>
              <w:t xml:space="preserve">הטכנולוגיה משפיעה על החברה בתחומים שונים כגון: רפואה, חקלאות, תעשייה ותקשורת. </w:t>
            </w:r>
          </w:p>
          <w:p w:rsidR="00605DE2" w:rsidRDefault="00605DE2" w:rsidP="00605DE2">
            <w:pPr>
              <w:spacing w:before="60"/>
              <w:rPr>
                <w:rtl/>
              </w:rPr>
            </w:pPr>
            <w:r>
              <w:rPr>
                <w:rFonts w:ascii="Arial" w:hAnsi="Arial"/>
                <w:b/>
                <w:bCs/>
                <w:rtl/>
              </w:rPr>
              <w:t xml:space="preserve">הטכנולוגיה משפיעה על אורח החיים, רמת החיים, איכות החיים והסביבה. </w:t>
            </w:r>
          </w:p>
        </w:tc>
        <w:tc>
          <w:tcPr>
            <w:tcW w:w="4940" w:type="dxa"/>
            <w:tcBorders>
              <w:top w:val="single" w:sz="4" w:space="0" w:color="auto"/>
              <w:left w:val="single" w:sz="4" w:space="0" w:color="auto"/>
              <w:bottom w:val="single" w:sz="4" w:space="0" w:color="auto"/>
              <w:right w:val="single" w:sz="4" w:space="0" w:color="auto"/>
            </w:tcBorders>
          </w:tcPr>
          <w:p w:rsidR="00605DE2" w:rsidRDefault="00605DE2" w:rsidP="00605DE2">
            <w:pPr>
              <w:rPr>
                <w:rFonts w:ascii="Arial" w:hAnsi="Arial"/>
                <w:b/>
                <w:bCs/>
                <w:color w:val="FF0000"/>
              </w:rPr>
            </w:pPr>
            <w:r>
              <w:rPr>
                <w:rFonts w:ascii="Arial" w:hAnsi="Arial"/>
                <w:b/>
                <w:bCs/>
                <w:u w:val="single"/>
                <w:rtl/>
              </w:rPr>
              <w:t>השפעת הטכנולוגיה על החברה והסביבה</w:t>
            </w:r>
            <w:r>
              <w:rPr>
                <w:rFonts w:ascii="Arial" w:hAnsi="Arial"/>
                <w:b/>
                <w:bCs/>
                <w:rtl/>
              </w:rPr>
              <w:t xml:space="preserve"> </w:t>
            </w:r>
          </w:p>
          <w:p w:rsidR="00605DE2" w:rsidRDefault="00605DE2" w:rsidP="00605DE2">
            <w:pPr>
              <w:rPr>
                <w:rFonts w:ascii="Arial" w:hAnsi="Arial"/>
                <w:b/>
                <w:bCs/>
                <w:u w:val="single"/>
                <w:rtl/>
              </w:rPr>
            </w:pPr>
            <w:r>
              <w:rPr>
                <w:rFonts w:ascii="Arial" w:hAnsi="Arial"/>
                <w:b/>
                <w:bCs/>
                <w:color w:val="FF0000"/>
                <w:rtl/>
              </w:rPr>
              <w:t>4 שעות</w:t>
            </w:r>
          </w:p>
          <w:p w:rsidR="00605DE2" w:rsidRDefault="00605DE2" w:rsidP="009950AA">
            <w:pPr>
              <w:numPr>
                <w:ilvl w:val="0"/>
                <w:numId w:val="52"/>
              </w:numPr>
              <w:tabs>
                <w:tab w:val="clear" w:pos="420"/>
                <w:tab w:val="num" w:pos="180"/>
                <w:tab w:val="num" w:pos="720"/>
              </w:tabs>
              <w:spacing w:after="0" w:line="240" w:lineRule="auto"/>
              <w:ind w:left="180" w:right="0" w:hanging="180"/>
              <w:rPr>
                <w:rFonts w:ascii="Arial" w:hAnsi="Arial"/>
                <w:b/>
                <w:bCs/>
                <w:sz w:val="20"/>
                <w:szCs w:val="20"/>
                <w:rtl/>
              </w:rPr>
            </w:pPr>
            <w:r>
              <w:rPr>
                <w:rFonts w:ascii="Arial" w:hAnsi="Arial"/>
                <w:b/>
                <w:bCs/>
                <w:sz w:val="20"/>
                <w:szCs w:val="20"/>
                <w:rtl/>
              </w:rPr>
              <w:t>השימוש במוצרים: התועלת והנזק לאדם ולסביבה</w:t>
            </w:r>
          </w:p>
          <w:p w:rsidR="00605DE2" w:rsidRDefault="00605DE2" w:rsidP="00605DE2">
            <w:pPr>
              <w:tabs>
                <w:tab w:val="left" w:pos="1770"/>
                <w:tab w:val="left" w:pos="1809"/>
              </w:tabs>
              <w:ind w:right="360"/>
              <w:rPr>
                <w:rFonts w:ascii="Arial" w:hAnsi="Arial"/>
                <w:sz w:val="20"/>
                <w:szCs w:val="20"/>
              </w:rPr>
            </w:pPr>
            <w:r>
              <w:rPr>
                <w:rFonts w:ascii="Arial" w:hAnsi="Arial"/>
                <w:sz w:val="20"/>
                <w:szCs w:val="20"/>
                <w:rtl/>
              </w:rPr>
              <w:t xml:space="preserve">דוגמה: </w:t>
            </w:r>
          </w:p>
          <w:p w:rsidR="00605DE2" w:rsidRDefault="00605DE2" w:rsidP="009950AA">
            <w:pPr>
              <w:numPr>
                <w:ilvl w:val="0"/>
                <w:numId w:val="55"/>
              </w:numPr>
              <w:tabs>
                <w:tab w:val="left" w:pos="2146"/>
              </w:tabs>
              <w:spacing w:after="0" w:line="240" w:lineRule="auto"/>
              <w:ind w:right="60"/>
              <w:rPr>
                <w:rFonts w:ascii="Arial" w:hAnsi="Arial"/>
                <w:sz w:val="20"/>
                <w:szCs w:val="20"/>
                <w:rtl/>
              </w:rPr>
            </w:pPr>
            <w:r>
              <w:rPr>
                <w:rFonts w:ascii="Arial" w:hAnsi="Arial"/>
                <w:sz w:val="20"/>
                <w:szCs w:val="20"/>
                <w:rtl/>
              </w:rPr>
              <w:t>התועלת שמביאות שקיות פלסטיק והנזקים הנגרמים מהצטברותן בסביבה.</w:t>
            </w:r>
          </w:p>
          <w:p w:rsidR="00605DE2" w:rsidRDefault="00605DE2" w:rsidP="00605DE2">
            <w:pPr>
              <w:ind w:right="360"/>
              <w:rPr>
                <w:rFonts w:ascii="Arial" w:hAnsi="Arial"/>
                <w:b/>
                <w:bCs/>
                <w:color w:val="0000FF"/>
                <w:rtl/>
              </w:rPr>
            </w:pPr>
          </w:p>
          <w:p w:rsidR="00605DE2" w:rsidRDefault="00605DE2" w:rsidP="00605DE2">
            <w:pPr>
              <w:tabs>
                <w:tab w:val="left" w:pos="2089"/>
              </w:tabs>
              <w:ind w:right="360"/>
              <w:rPr>
                <w:rFonts w:ascii="Arial" w:hAnsi="Arial"/>
                <w:sz w:val="20"/>
                <w:szCs w:val="20"/>
                <w:rtl/>
              </w:rPr>
            </w:pPr>
          </w:p>
          <w:p w:rsidR="00605DE2" w:rsidRDefault="00605DE2" w:rsidP="00605DE2">
            <w:pPr>
              <w:ind w:right="360"/>
              <w:rPr>
                <w:rFonts w:ascii="Arial" w:hAnsi="Arial"/>
                <w:b/>
                <w:bCs/>
                <w:color w:val="0000FF"/>
                <w:rtl/>
              </w:rPr>
            </w:pPr>
          </w:p>
        </w:tc>
        <w:tc>
          <w:tcPr>
            <w:tcW w:w="5200" w:type="dxa"/>
            <w:vMerge w:val="restart"/>
            <w:tcBorders>
              <w:top w:val="single" w:sz="4" w:space="0" w:color="auto"/>
              <w:left w:val="single" w:sz="4" w:space="0" w:color="auto"/>
              <w:bottom w:val="single" w:sz="4" w:space="0" w:color="auto"/>
              <w:right w:val="single" w:sz="4" w:space="0" w:color="auto"/>
            </w:tcBorders>
          </w:tcPr>
          <w:p w:rsidR="00605DE2" w:rsidRDefault="00605DE2" w:rsidP="00605DE2">
            <w:pPr>
              <w:rPr>
                <w:rFonts w:ascii="Arial" w:hAnsi="Arial"/>
                <w:b/>
                <w:bCs/>
                <w:u w:val="single"/>
              </w:rPr>
            </w:pPr>
            <w:r>
              <w:rPr>
                <w:rFonts w:ascii="Arial" w:hAnsi="Arial"/>
                <w:b/>
                <w:bCs/>
                <w:u w:val="single"/>
                <w:rtl/>
              </w:rPr>
              <w:t>השפעת הטכנולוגיה על החברה והסביבה</w:t>
            </w:r>
          </w:p>
          <w:tbl>
            <w:tblPr>
              <w:bidiVisual/>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98"/>
            </w:tblGrid>
            <w:tr w:rsidR="00605DE2" w:rsidTr="00AC27E6">
              <w:tc>
                <w:tcPr>
                  <w:tcW w:w="4898" w:type="dxa"/>
                  <w:tcBorders>
                    <w:top w:val="single" w:sz="4" w:space="0" w:color="auto"/>
                    <w:left w:val="single" w:sz="4" w:space="0" w:color="auto"/>
                    <w:bottom w:val="single" w:sz="4" w:space="0" w:color="auto"/>
                    <w:right w:val="single" w:sz="4" w:space="0" w:color="auto"/>
                  </w:tcBorders>
                  <w:hideMark/>
                </w:tcPr>
                <w:p w:rsidR="00605DE2" w:rsidRDefault="00605DE2" w:rsidP="009A540D">
                  <w:pPr>
                    <w:spacing w:after="0" w:line="240" w:lineRule="auto"/>
                    <w:rPr>
                      <w:rFonts w:ascii="Arial" w:hAnsi="Arial"/>
                      <w:b/>
                      <w:bCs/>
                      <w:u w:val="single"/>
                      <w:rtl/>
                    </w:rPr>
                  </w:pPr>
                  <w:r>
                    <w:rPr>
                      <w:rFonts w:ascii="Arial" w:hAnsi="Arial"/>
                      <w:b/>
                      <w:bCs/>
                      <w:u w:val="single"/>
                      <w:rtl/>
                    </w:rPr>
                    <w:t>חובה:</w:t>
                  </w:r>
                </w:p>
                <w:p w:rsidR="00605DE2" w:rsidRDefault="00605DE2" w:rsidP="009950AA">
                  <w:pPr>
                    <w:numPr>
                      <w:ilvl w:val="1"/>
                      <w:numId w:val="50"/>
                    </w:numPr>
                    <w:tabs>
                      <w:tab w:val="clear" w:pos="1440"/>
                      <w:tab w:val="num" w:pos="278"/>
                    </w:tabs>
                    <w:spacing w:after="0" w:line="240" w:lineRule="auto"/>
                    <w:ind w:left="278" w:right="0" w:hanging="278"/>
                    <w:rPr>
                      <w:rFonts w:ascii="Arial" w:hAnsi="Arial"/>
                      <w:color w:val="000000"/>
                      <w:sz w:val="20"/>
                      <w:szCs w:val="20"/>
                      <w:rtl/>
                    </w:rPr>
                  </w:pPr>
                  <w:r>
                    <w:rPr>
                      <w:rFonts w:ascii="Arial" w:hAnsi="Arial"/>
                      <w:color w:val="000000"/>
                      <w:sz w:val="20"/>
                      <w:szCs w:val="20"/>
                      <w:rtl/>
                    </w:rPr>
                    <w:t>תלמידים יטמינו באדמה מוצרים מחומרים שונים כמו: שקית פלסטיק, קליפת בננה, חוט ברזל, פחית שתייה, בקבוק זכוכית, שקיק תה, ליבת תפוח ויבחנו את השינויים שחלו בהם לאחר שבועיים. (</w:t>
                  </w:r>
                  <w:r>
                    <w:rPr>
                      <w:rFonts w:ascii="Arial" w:hAnsi="Arial"/>
                      <w:b/>
                      <w:bCs/>
                      <w:color w:val="000000"/>
                      <w:sz w:val="20"/>
                      <w:szCs w:val="20"/>
                      <w:rtl/>
                    </w:rPr>
                    <w:t>חקר</w:t>
                  </w:r>
                  <w:r>
                    <w:rPr>
                      <w:rFonts w:ascii="Arial" w:hAnsi="Arial"/>
                      <w:color w:val="000000"/>
                      <w:sz w:val="20"/>
                      <w:szCs w:val="20"/>
                      <w:rtl/>
                    </w:rPr>
                    <w:t xml:space="preserve">) </w:t>
                  </w:r>
                </w:p>
                <w:p w:rsidR="00605DE2" w:rsidRDefault="00605DE2" w:rsidP="009950AA">
                  <w:pPr>
                    <w:numPr>
                      <w:ilvl w:val="1"/>
                      <w:numId w:val="50"/>
                    </w:numPr>
                    <w:tabs>
                      <w:tab w:val="clear" w:pos="1440"/>
                      <w:tab w:val="num" w:pos="278"/>
                    </w:tabs>
                    <w:spacing w:after="0" w:line="240" w:lineRule="auto"/>
                    <w:ind w:left="278" w:right="0" w:hanging="278"/>
                    <w:rPr>
                      <w:rFonts w:ascii="Arial" w:hAnsi="Arial"/>
                      <w:color w:val="000000"/>
                      <w:sz w:val="20"/>
                      <w:szCs w:val="20"/>
                    </w:rPr>
                  </w:pPr>
                  <w:r>
                    <w:rPr>
                      <w:rFonts w:ascii="Arial" w:hAnsi="Arial"/>
                      <w:color w:val="000000"/>
                      <w:sz w:val="20"/>
                      <w:szCs w:val="20"/>
                      <w:rtl/>
                    </w:rPr>
                    <w:t>התלמידים יאתרו מפגעים סביבתיים ויקיימו פעולות לשמירה על הסביבה, לדוגמה: ניקיון ברשות הרבים, הסברה בקהילה. (</w:t>
                  </w:r>
                  <w:r>
                    <w:rPr>
                      <w:rFonts w:ascii="Arial" w:hAnsi="Arial"/>
                      <w:b/>
                      <w:bCs/>
                      <w:color w:val="000000"/>
                      <w:sz w:val="20"/>
                      <w:szCs w:val="20"/>
                      <w:rtl/>
                    </w:rPr>
                    <w:t>איסוף ממצאים מתצפית, הסקת מסקנות, הסבר, פעולות עשייה</w:t>
                  </w:r>
                  <w:r>
                    <w:rPr>
                      <w:rFonts w:ascii="Arial" w:hAnsi="Arial"/>
                      <w:color w:val="000000"/>
                      <w:sz w:val="20"/>
                      <w:szCs w:val="20"/>
                      <w:rtl/>
                    </w:rPr>
                    <w:t>)</w:t>
                  </w:r>
                </w:p>
                <w:p w:rsidR="00605DE2" w:rsidRDefault="00605DE2" w:rsidP="009950AA">
                  <w:pPr>
                    <w:numPr>
                      <w:ilvl w:val="1"/>
                      <w:numId w:val="50"/>
                    </w:numPr>
                    <w:tabs>
                      <w:tab w:val="clear" w:pos="1440"/>
                      <w:tab w:val="num" w:pos="278"/>
                    </w:tabs>
                    <w:spacing w:after="0" w:line="240" w:lineRule="auto"/>
                    <w:ind w:left="278" w:right="0" w:hanging="278"/>
                    <w:rPr>
                      <w:rFonts w:ascii="Arial" w:hAnsi="Arial"/>
                      <w:color w:val="000000"/>
                      <w:sz w:val="20"/>
                      <w:szCs w:val="20"/>
                    </w:rPr>
                  </w:pPr>
                  <w:r>
                    <w:rPr>
                      <w:rFonts w:ascii="Arial" w:hAnsi="Arial"/>
                      <w:color w:val="000000"/>
                      <w:sz w:val="20"/>
                      <w:szCs w:val="20"/>
                      <w:rtl/>
                    </w:rPr>
                    <w:t>התלמידים יתכננו שימוש חוזר במכלים שונים (מכלי פלסטיק, קופסאות, מכלי חלב). (</w:t>
                  </w:r>
                  <w:r>
                    <w:rPr>
                      <w:rFonts w:ascii="Arial" w:hAnsi="Arial"/>
                      <w:b/>
                      <w:bCs/>
                      <w:color w:val="000000"/>
                      <w:sz w:val="20"/>
                      <w:szCs w:val="20"/>
                      <w:rtl/>
                    </w:rPr>
                    <w:t>תיכון</w:t>
                  </w:r>
                  <w:r>
                    <w:rPr>
                      <w:rFonts w:ascii="Arial" w:hAnsi="Arial"/>
                      <w:color w:val="000000"/>
                      <w:sz w:val="20"/>
                      <w:szCs w:val="20"/>
                      <w:rtl/>
                    </w:rPr>
                    <w:t xml:space="preserve">)  </w:t>
                  </w:r>
                </w:p>
                <w:p w:rsidR="00605DE2" w:rsidRDefault="00605DE2" w:rsidP="009950AA">
                  <w:pPr>
                    <w:numPr>
                      <w:ilvl w:val="0"/>
                      <w:numId w:val="53"/>
                    </w:numPr>
                    <w:spacing w:after="0" w:line="240" w:lineRule="auto"/>
                    <w:ind w:left="163" w:hanging="163"/>
                    <w:rPr>
                      <w:rFonts w:ascii="Arial" w:hAnsi="Arial"/>
                      <w:sz w:val="20"/>
                      <w:szCs w:val="20"/>
                    </w:rPr>
                  </w:pPr>
                  <w:r>
                    <w:rPr>
                      <w:rFonts w:ascii="Arial" w:hAnsi="Arial"/>
                      <w:sz w:val="20"/>
                      <w:szCs w:val="20"/>
                      <w:rtl/>
                    </w:rPr>
                    <w:t>מדע וטכנולוגיה לכיתה ב, עמ' 145- 152</w:t>
                  </w:r>
                </w:p>
                <w:p w:rsidR="00605DE2" w:rsidRDefault="00605DE2" w:rsidP="009950AA">
                  <w:pPr>
                    <w:numPr>
                      <w:ilvl w:val="0"/>
                      <w:numId w:val="53"/>
                    </w:numPr>
                    <w:spacing w:after="0" w:line="240" w:lineRule="auto"/>
                    <w:ind w:left="163" w:hanging="163"/>
                    <w:rPr>
                      <w:rFonts w:ascii="Arial" w:hAnsi="Arial"/>
                      <w:sz w:val="20"/>
                      <w:szCs w:val="20"/>
                      <w:rtl/>
                    </w:rPr>
                  </w:pPr>
                  <w:r>
                    <w:rPr>
                      <w:rFonts w:ascii="Arial" w:hAnsi="Arial"/>
                      <w:sz w:val="20"/>
                      <w:szCs w:val="20"/>
                      <w:rtl/>
                    </w:rPr>
                    <w:t xml:space="preserve">מסע מדע ב', עמ' 137-132. </w:t>
                  </w:r>
                </w:p>
                <w:p w:rsidR="00605DE2" w:rsidRDefault="00605DE2" w:rsidP="009950AA">
                  <w:pPr>
                    <w:numPr>
                      <w:ilvl w:val="0"/>
                      <w:numId w:val="53"/>
                    </w:numPr>
                    <w:spacing w:after="0" w:line="240" w:lineRule="auto"/>
                    <w:ind w:left="163" w:hanging="163"/>
                    <w:rPr>
                      <w:rFonts w:ascii="Arial" w:hAnsi="Arial"/>
                      <w:sz w:val="20"/>
                      <w:szCs w:val="20"/>
                      <w:rtl/>
                    </w:rPr>
                  </w:pPr>
                  <w:r>
                    <w:rPr>
                      <w:rFonts w:ascii="Arial" w:hAnsi="Arial"/>
                      <w:sz w:val="20"/>
                      <w:szCs w:val="20"/>
                      <w:rtl/>
                    </w:rPr>
                    <w:t xml:space="preserve">מדע בעידן טכנולוגי חלק שני, עמ' 125-119, 146-143. </w:t>
                  </w:r>
                </w:p>
                <w:p w:rsidR="00605DE2" w:rsidRDefault="00605DE2" w:rsidP="009950AA">
                  <w:pPr>
                    <w:numPr>
                      <w:ilvl w:val="0"/>
                      <w:numId w:val="53"/>
                    </w:numPr>
                    <w:spacing w:after="0" w:line="240" w:lineRule="auto"/>
                    <w:ind w:left="163" w:hanging="163"/>
                    <w:rPr>
                      <w:rFonts w:ascii="Arial" w:hAnsi="Arial"/>
                      <w:b/>
                      <w:bCs/>
                      <w:u w:val="single"/>
                    </w:rPr>
                  </w:pPr>
                  <w:r>
                    <w:rPr>
                      <w:rFonts w:ascii="Arial" w:hAnsi="Arial"/>
                      <w:sz w:val="20"/>
                      <w:szCs w:val="20"/>
                      <w:rtl/>
                    </w:rPr>
                    <w:t xml:space="preserve">א"ב של מדע ב' חלק ראשון, עמ' 116-113. </w:t>
                  </w:r>
                </w:p>
              </w:tc>
            </w:tr>
          </w:tbl>
          <w:p w:rsidR="00605DE2" w:rsidRDefault="00605DE2" w:rsidP="009950AA">
            <w:pPr>
              <w:numPr>
                <w:ilvl w:val="1"/>
                <w:numId w:val="50"/>
              </w:numPr>
              <w:tabs>
                <w:tab w:val="clear" w:pos="1440"/>
                <w:tab w:val="num" w:pos="278"/>
              </w:tabs>
              <w:spacing w:after="0" w:line="240" w:lineRule="auto"/>
              <w:ind w:left="278" w:right="0" w:hanging="278"/>
              <w:rPr>
                <w:rFonts w:ascii="Arial" w:hAnsi="Arial"/>
                <w:color w:val="000000"/>
                <w:sz w:val="20"/>
                <w:szCs w:val="20"/>
                <w:rtl/>
              </w:rPr>
            </w:pPr>
            <w:r>
              <w:rPr>
                <w:rFonts w:ascii="Arial" w:hAnsi="Arial"/>
                <w:color w:val="000000"/>
                <w:sz w:val="20"/>
                <w:szCs w:val="20"/>
                <w:rtl/>
              </w:rPr>
              <w:t>התלמידים יאמדו את כמויות שקיות הפלסטיק שהמשפחה משתמשת במשך שבוע ויציעו דרכים לצמצום הצריכה שלהן. (</w:t>
            </w:r>
            <w:r>
              <w:rPr>
                <w:rFonts w:ascii="Arial" w:hAnsi="Arial"/>
                <w:b/>
                <w:bCs/>
                <w:color w:val="000000"/>
                <w:sz w:val="20"/>
                <w:szCs w:val="20"/>
                <w:rtl/>
              </w:rPr>
              <w:t>איסוף ממצאים באמצעות תצפית, הסקת מסקנות</w:t>
            </w:r>
            <w:r>
              <w:rPr>
                <w:rFonts w:ascii="Arial" w:hAnsi="Arial"/>
                <w:color w:val="000000"/>
                <w:sz w:val="20"/>
                <w:szCs w:val="20"/>
                <w:rtl/>
              </w:rPr>
              <w:t xml:space="preserve">) </w:t>
            </w:r>
          </w:p>
          <w:p w:rsidR="00605DE2" w:rsidRDefault="00605DE2" w:rsidP="009950AA">
            <w:pPr>
              <w:numPr>
                <w:ilvl w:val="1"/>
                <w:numId w:val="50"/>
              </w:numPr>
              <w:tabs>
                <w:tab w:val="clear" w:pos="1440"/>
                <w:tab w:val="num" w:pos="278"/>
              </w:tabs>
              <w:spacing w:after="0" w:line="240" w:lineRule="auto"/>
              <w:ind w:left="278" w:right="0" w:hanging="278"/>
              <w:rPr>
                <w:rFonts w:ascii="Arial" w:hAnsi="Arial"/>
                <w:b/>
                <w:bCs/>
                <w:u w:val="single"/>
              </w:rPr>
            </w:pPr>
            <w:r>
              <w:rPr>
                <w:rFonts w:ascii="Arial" w:hAnsi="Arial"/>
                <w:color w:val="000000"/>
                <w:sz w:val="20"/>
                <w:szCs w:val="20"/>
                <w:rtl/>
              </w:rPr>
              <w:t>התלמידים יתכננו ויכינו כרזה בנושא צמצום הצריכה: צמצום הצריכה של מוצרים שאינם מתכלים; עידוד לשימוש חוזר במוצרים; איסוף מוצרים למיחזור ולשימוש חוזר. (</w:t>
            </w:r>
            <w:r>
              <w:rPr>
                <w:rFonts w:ascii="Arial" w:hAnsi="Arial"/>
                <w:b/>
                <w:bCs/>
                <w:color w:val="000000"/>
                <w:sz w:val="20"/>
                <w:szCs w:val="20"/>
                <w:rtl/>
              </w:rPr>
              <w:t>ייצוג מידע</w:t>
            </w:r>
            <w:r>
              <w:rPr>
                <w:rFonts w:ascii="Arial" w:hAnsi="Arial"/>
                <w:color w:val="000000"/>
                <w:sz w:val="20"/>
                <w:szCs w:val="20"/>
                <w:rtl/>
              </w:rPr>
              <w:t xml:space="preserve">) </w:t>
            </w:r>
          </w:p>
        </w:tc>
      </w:tr>
      <w:tr w:rsidR="00605DE2" w:rsidTr="00CF645E">
        <w:trPr>
          <w:cantSplit/>
          <w:trHeight w:val="1448"/>
        </w:trPr>
        <w:tc>
          <w:tcPr>
            <w:tcW w:w="0" w:type="auto"/>
            <w:vMerge/>
            <w:tcBorders>
              <w:top w:val="single" w:sz="4" w:space="0" w:color="auto"/>
              <w:left w:val="single" w:sz="4" w:space="0" w:color="auto"/>
              <w:bottom w:val="single" w:sz="4" w:space="0" w:color="auto"/>
              <w:right w:val="single" w:sz="4" w:space="0" w:color="auto"/>
            </w:tcBorders>
            <w:vAlign w:val="center"/>
            <w:hideMark/>
          </w:tcPr>
          <w:p w:rsidR="00605DE2" w:rsidRDefault="00605DE2" w:rsidP="00605DE2">
            <w:pPr>
              <w:rPr>
                <w:rFonts w:ascii="Arial" w:hAnsi="Arial"/>
                <w:b/>
                <w:bCs/>
              </w:rPr>
            </w:pPr>
          </w:p>
        </w:tc>
        <w:tc>
          <w:tcPr>
            <w:tcW w:w="2166" w:type="dxa"/>
            <w:tcBorders>
              <w:top w:val="single" w:sz="4" w:space="0" w:color="auto"/>
              <w:left w:val="single" w:sz="4" w:space="0" w:color="auto"/>
              <w:bottom w:val="single" w:sz="4" w:space="0" w:color="auto"/>
              <w:right w:val="single" w:sz="4" w:space="0" w:color="auto"/>
            </w:tcBorders>
            <w:hideMark/>
          </w:tcPr>
          <w:p w:rsidR="00605DE2" w:rsidRDefault="00605DE2" w:rsidP="00605DE2">
            <w:pPr>
              <w:rPr>
                <w:rFonts w:ascii="Arial" w:hAnsi="Arial"/>
                <w:b/>
                <w:bCs/>
                <w:rtl/>
              </w:rPr>
            </w:pPr>
            <w:r>
              <w:rPr>
                <w:rFonts w:ascii="Arial" w:hAnsi="Arial"/>
                <w:b/>
                <w:bCs/>
                <w:rtl/>
              </w:rPr>
              <w:t>לטכנולוגיה יש השפעות שליליות כמו פגיעה בסביבה, עם זאת ניתן להשתמש בטכנולוגיה כדי לצמצם אותן.</w:t>
            </w:r>
          </w:p>
        </w:tc>
        <w:tc>
          <w:tcPr>
            <w:tcW w:w="4940" w:type="dxa"/>
            <w:tcBorders>
              <w:top w:val="single" w:sz="4" w:space="0" w:color="auto"/>
              <w:left w:val="single" w:sz="4" w:space="0" w:color="auto"/>
              <w:bottom w:val="single" w:sz="4" w:space="0" w:color="auto"/>
              <w:right w:val="single" w:sz="4" w:space="0" w:color="auto"/>
            </w:tcBorders>
          </w:tcPr>
          <w:p w:rsidR="00605DE2" w:rsidRDefault="00605DE2" w:rsidP="009950AA">
            <w:pPr>
              <w:numPr>
                <w:ilvl w:val="0"/>
                <w:numId w:val="52"/>
              </w:numPr>
              <w:tabs>
                <w:tab w:val="clear" w:pos="420"/>
                <w:tab w:val="num" w:pos="180"/>
                <w:tab w:val="num" w:pos="720"/>
              </w:tabs>
              <w:spacing w:after="0" w:line="240" w:lineRule="auto"/>
              <w:ind w:left="180" w:right="0" w:hanging="180"/>
              <w:rPr>
                <w:rFonts w:ascii="Arial" w:hAnsi="Arial"/>
                <w:b/>
                <w:bCs/>
                <w:sz w:val="20"/>
                <w:szCs w:val="20"/>
                <w:rtl/>
              </w:rPr>
            </w:pPr>
            <w:r>
              <w:rPr>
                <w:rFonts w:ascii="Arial" w:hAnsi="Arial"/>
                <w:b/>
                <w:bCs/>
                <w:sz w:val="20"/>
                <w:szCs w:val="20"/>
                <w:rtl/>
              </w:rPr>
              <w:t>פתרונות להקטנת הנזקים לסביבה הנגרמים משימוש במוצרים</w:t>
            </w:r>
          </w:p>
          <w:p w:rsidR="00605DE2" w:rsidRDefault="00605DE2" w:rsidP="009950AA">
            <w:pPr>
              <w:numPr>
                <w:ilvl w:val="0"/>
                <w:numId w:val="58"/>
              </w:numPr>
              <w:spacing w:after="0" w:line="240" w:lineRule="auto"/>
              <w:rPr>
                <w:rFonts w:ascii="Arial" w:hAnsi="Arial"/>
                <w:sz w:val="20"/>
                <w:szCs w:val="20"/>
              </w:rPr>
            </w:pPr>
            <w:r>
              <w:rPr>
                <w:rFonts w:ascii="Arial" w:hAnsi="Arial"/>
                <w:sz w:val="20"/>
                <w:szCs w:val="20"/>
                <w:rtl/>
              </w:rPr>
              <w:t>צמצום הצריכה והשימוש במוצרים</w:t>
            </w:r>
          </w:p>
          <w:p w:rsidR="00605DE2" w:rsidRDefault="00605DE2" w:rsidP="009950AA">
            <w:pPr>
              <w:numPr>
                <w:ilvl w:val="0"/>
                <w:numId w:val="58"/>
              </w:numPr>
              <w:spacing w:after="0" w:line="240" w:lineRule="auto"/>
              <w:rPr>
                <w:rFonts w:ascii="Arial" w:hAnsi="Arial"/>
                <w:sz w:val="20"/>
                <w:szCs w:val="20"/>
              </w:rPr>
            </w:pPr>
            <w:r>
              <w:rPr>
                <w:rFonts w:ascii="Arial" w:hAnsi="Arial"/>
                <w:sz w:val="20"/>
                <w:szCs w:val="20"/>
                <w:rtl/>
              </w:rPr>
              <w:t>צמצום השימוש במוצרים חד-פעמיים</w:t>
            </w:r>
          </w:p>
          <w:p w:rsidR="00605DE2" w:rsidRDefault="00605DE2" w:rsidP="009950AA">
            <w:pPr>
              <w:numPr>
                <w:ilvl w:val="0"/>
                <w:numId w:val="58"/>
              </w:numPr>
              <w:spacing w:after="0" w:line="240" w:lineRule="auto"/>
              <w:rPr>
                <w:rFonts w:ascii="Arial" w:hAnsi="Arial"/>
                <w:sz w:val="20"/>
                <w:szCs w:val="20"/>
              </w:rPr>
            </w:pPr>
            <w:r>
              <w:rPr>
                <w:rFonts w:ascii="Arial" w:hAnsi="Arial"/>
                <w:sz w:val="20"/>
                <w:szCs w:val="20"/>
                <w:rtl/>
              </w:rPr>
              <w:t>שימוש חוזר במוצרים</w:t>
            </w:r>
          </w:p>
          <w:p w:rsidR="00605DE2" w:rsidRDefault="00605DE2" w:rsidP="009950AA">
            <w:pPr>
              <w:numPr>
                <w:ilvl w:val="0"/>
                <w:numId w:val="58"/>
              </w:numPr>
              <w:spacing w:after="0" w:line="240" w:lineRule="auto"/>
              <w:rPr>
                <w:rFonts w:ascii="Arial" w:hAnsi="Arial"/>
                <w:b/>
                <w:bCs/>
                <w:u w:val="single"/>
              </w:rPr>
            </w:pPr>
            <w:r>
              <w:rPr>
                <w:rFonts w:ascii="Arial" w:hAnsi="Arial"/>
                <w:sz w:val="20"/>
                <w:szCs w:val="20"/>
                <w:rtl/>
              </w:rPr>
              <w:t>אסוף מוצרים למחזור</w:t>
            </w:r>
            <w:r>
              <w:rPr>
                <w:rFonts w:ascii="Arial" w:hAnsi="Arial"/>
                <w:b/>
                <w:bCs/>
                <w:rtl/>
              </w:rPr>
              <w:t xml:space="preserve"> </w:t>
            </w:r>
            <w:r>
              <w:rPr>
                <w:rFonts w:ascii="Arial" w:hAnsi="Arial"/>
                <w:sz w:val="20"/>
                <w:szCs w:val="20"/>
                <w:rtl/>
              </w:rPr>
              <w:t>ולשימוש חוזר</w:t>
            </w:r>
          </w:p>
          <w:p w:rsidR="00605DE2" w:rsidRDefault="00605DE2" w:rsidP="00126730">
            <w:pPr>
              <w:ind w:right="360"/>
              <w:rPr>
                <w:rFonts w:ascii="Arial" w:hAnsi="Arial"/>
                <w:b/>
                <w:bCs/>
                <w:u w:val="single"/>
                <w:rtl/>
              </w:rPr>
            </w:pPr>
            <w:r>
              <w:rPr>
                <w:rFonts w:ascii="Arial" w:hAnsi="Arial"/>
                <w:highlight w:val="lightGray"/>
                <w:rtl/>
              </w:rPr>
              <w:t>הערה</w:t>
            </w:r>
            <w:r>
              <w:rPr>
                <w:rFonts w:ascii="Arial" w:hAnsi="Arial"/>
                <w:rtl/>
              </w:rPr>
              <w:t>: מוצע לשלב את הוראת ציוני הדרך הללו עם הוראת ציוני הדרך בנושא חומרים ובנושא מערכות אקולוגיות – מעורבות האדם במרכיבי הסביבה</w:t>
            </w:r>
            <w:r w:rsidR="00126730">
              <w:rPr>
                <w:rFonts w:ascii="Arial" w:hAnsi="Arial" w:hint="cs"/>
                <w:rtl/>
              </w:rPr>
              <w:t>: השלכות</w:t>
            </w:r>
            <w:r w:rsidR="00710F35">
              <w:rPr>
                <w:rFonts w:ascii="Arial" w:hAnsi="Arial" w:hint="cs"/>
                <w:rtl/>
              </w:rPr>
              <w:t>,</w:t>
            </w:r>
            <w:r w:rsidR="00126730">
              <w:rPr>
                <w:rFonts w:ascii="Arial" w:hAnsi="Arial" w:hint="cs"/>
                <w:rtl/>
              </w:rPr>
              <w:t xml:space="preserve"> בעיות ופתרונות</w:t>
            </w:r>
            <w:r>
              <w:rPr>
                <w:rFonts w:ascii="Arial" w:hAnsi="Arial"/>
                <w:rtl/>
              </w:rPr>
              <w:t>.</w:t>
            </w:r>
          </w:p>
        </w:tc>
        <w:tc>
          <w:tcPr>
            <w:tcW w:w="5200" w:type="dxa"/>
            <w:vMerge/>
            <w:tcBorders>
              <w:top w:val="single" w:sz="4" w:space="0" w:color="auto"/>
              <w:left w:val="single" w:sz="4" w:space="0" w:color="auto"/>
              <w:bottom w:val="single" w:sz="4" w:space="0" w:color="auto"/>
              <w:right w:val="single" w:sz="4" w:space="0" w:color="auto"/>
            </w:tcBorders>
            <w:vAlign w:val="center"/>
            <w:hideMark/>
          </w:tcPr>
          <w:p w:rsidR="00605DE2" w:rsidRDefault="00605DE2" w:rsidP="00605DE2">
            <w:pPr>
              <w:rPr>
                <w:rFonts w:ascii="Arial" w:hAnsi="Arial"/>
                <w:b/>
                <w:bCs/>
                <w:u w:val="single"/>
              </w:rPr>
            </w:pPr>
          </w:p>
        </w:tc>
      </w:tr>
    </w:tbl>
    <w:p w:rsidR="00124ECA" w:rsidRDefault="00124ECA" w:rsidP="00605DE2">
      <w:pPr>
        <w:rPr>
          <w:rFonts w:ascii="Arial" w:hAnsi="Arial"/>
          <w:b/>
          <w:bCs/>
          <w:sz w:val="28"/>
          <w:szCs w:val="28"/>
          <w:rtl/>
        </w:rPr>
      </w:pPr>
    </w:p>
    <w:p w:rsidR="00124ECA" w:rsidRDefault="00124ECA" w:rsidP="00605DE2">
      <w:pPr>
        <w:rPr>
          <w:rFonts w:ascii="Arial" w:hAnsi="Arial"/>
          <w:b/>
          <w:bCs/>
          <w:sz w:val="28"/>
          <w:szCs w:val="28"/>
          <w:rtl/>
        </w:rPr>
      </w:pPr>
    </w:p>
    <w:p w:rsidR="00124ECA" w:rsidRDefault="00124ECA" w:rsidP="00124ECA">
      <w:pPr>
        <w:pStyle w:val="2"/>
        <w:bidi/>
        <w:spacing w:before="0" w:beforeAutospacing="0" w:after="0" w:afterAutospacing="0" w:line="360" w:lineRule="auto"/>
        <w:rPr>
          <w:rFonts w:ascii="Arial" w:hAnsi="Arial"/>
          <w:b w:val="0"/>
          <w:bCs w:val="0"/>
          <w:sz w:val="28"/>
          <w:szCs w:val="28"/>
          <w:rtl/>
        </w:rPr>
      </w:pPr>
      <w:bookmarkStart w:id="128" w:name="_Toc496661737"/>
      <w:r w:rsidRPr="00AA3F97">
        <w:rPr>
          <w:rFonts w:ascii="David" w:hAnsi="David" w:cs="David" w:hint="cs"/>
          <w:sz w:val="32"/>
          <w:szCs w:val="32"/>
          <w:rtl/>
        </w:rPr>
        <w:lastRenderedPageBreak/>
        <w:t>בטיחות</w:t>
      </w:r>
      <w:bookmarkEnd w:id="128"/>
    </w:p>
    <w:p w:rsidR="00124ECA" w:rsidRDefault="00124ECA" w:rsidP="00124ECA">
      <w:pPr>
        <w:rPr>
          <w:rFonts w:ascii="Arial" w:hAnsi="Arial"/>
          <w:b/>
          <w:bCs/>
          <w:sz w:val="28"/>
          <w:szCs w:val="28"/>
          <w:rtl/>
        </w:rPr>
      </w:pPr>
      <w:r>
        <w:rPr>
          <w:rFonts w:ascii="Arial" w:hAnsi="Arial" w:hint="cs"/>
          <w:b/>
          <w:bCs/>
          <w:sz w:val="28"/>
          <w:szCs w:val="28"/>
          <w:rtl/>
        </w:rPr>
        <w:t>מטרות</w:t>
      </w:r>
    </w:p>
    <w:p w:rsidR="00124ECA" w:rsidRPr="00CA0CF6" w:rsidRDefault="00124ECA" w:rsidP="00C96C77">
      <w:pPr>
        <w:pStyle w:val="a3"/>
        <w:numPr>
          <w:ilvl w:val="0"/>
          <w:numId w:val="256"/>
        </w:numPr>
        <w:spacing w:after="0" w:line="240" w:lineRule="auto"/>
        <w:ind w:right="-360"/>
        <w:rPr>
          <w:rFonts w:ascii="Arial" w:hAnsi="Arial"/>
          <w:b/>
          <w:bCs/>
          <w:rtl/>
        </w:rPr>
      </w:pPr>
      <w:r w:rsidRPr="00CA0CF6">
        <w:rPr>
          <w:rFonts w:ascii="Arial" w:hAnsi="Arial" w:hint="cs"/>
          <w:b/>
          <w:bCs/>
          <w:rtl/>
        </w:rPr>
        <w:t>התלמידים יבינו את הצורך בשמירה על כללי הבטיחות ויבינו את הקשר בין תכונות החומרים והסיכונים בשימושים בהם.</w:t>
      </w:r>
    </w:p>
    <w:p w:rsidR="00124ECA" w:rsidRPr="00CA0CF6" w:rsidRDefault="00124ECA" w:rsidP="00C96C77">
      <w:pPr>
        <w:pStyle w:val="a3"/>
        <w:numPr>
          <w:ilvl w:val="0"/>
          <w:numId w:val="256"/>
        </w:numPr>
        <w:spacing w:after="0" w:line="240" w:lineRule="auto"/>
        <w:ind w:right="-360"/>
        <w:rPr>
          <w:rFonts w:ascii="Arial" w:hAnsi="Arial"/>
          <w:b/>
          <w:bCs/>
          <w:rtl/>
        </w:rPr>
      </w:pPr>
      <w:r w:rsidRPr="00CA0CF6">
        <w:rPr>
          <w:rFonts w:ascii="Arial" w:hAnsi="Arial" w:hint="cs"/>
          <w:b/>
          <w:bCs/>
          <w:rtl/>
        </w:rPr>
        <w:t>התלמידים יבינו את הצורך בשמירה על בטיחות כאשר עובדים עם יצורים חיים.</w:t>
      </w:r>
    </w:p>
    <w:p w:rsidR="00124ECA" w:rsidRDefault="00124ECA" w:rsidP="00124ECA">
      <w:pPr>
        <w:spacing w:after="0" w:line="360" w:lineRule="auto"/>
        <w:ind w:left="357" w:right="720"/>
        <w:rPr>
          <w:rFonts w:ascii="Arial" w:hAnsi="Arial"/>
          <w:b/>
          <w:bCs/>
          <w:rtl/>
        </w:rPr>
      </w:pPr>
    </w:p>
    <w:tbl>
      <w:tblPr>
        <w:bidiVisual/>
        <w:tblW w:w="13750" w:type="dxa"/>
        <w:tblInd w:w="7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268"/>
        <w:gridCol w:w="6612"/>
        <w:gridCol w:w="4870"/>
      </w:tblGrid>
      <w:tr w:rsidR="00124ECA" w:rsidTr="00895269">
        <w:trPr>
          <w:tblHeader/>
        </w:trPr>
        <w:tc>
          <w:tcPr>
            <w:tcW w:w="2268" w:type="dxa"/>
            <w:shd w:val="clear" w:color="auto" w:fill="D9D9D9"/>
            <w:vAlign w:val="center"/>
          </w:tcPr>
          <w:p w:rsidR="00124ECA" w:rsidRPr="00EE263B" w:rsidRDefault="00124ECA" w:rsidP="006E1E7C">
            <w:pPr>
              <w:spacing w:before="120" w:after="120" w:line="240" w:lineRule="auto"/>
              <w:jc w:val="center"/>
              <w:rPr>
                <w:rFonts w:ascii="Arial" w:hAnsi="Arial"/>
                <w:b/>
                <w:bCs/>
                <w:sz w:val="24"/>
                <w:szCs w:val="24"/>
              </w:rPr>
            </w:pPr>
            <w:r w:rsidRPr="00EE263B">
              <w:rPr>
                <w:rFonts w:ascii="Arial" w:hAnsi="Arial" w:hint="cs"/>
                <w:b/>
                <w:bCs/>
                <w:sz w:val="24"/>
                <w:szCs w:val="24"/>
                <w:rtl/>
              </w:rPr>
              <w:t>רעיונות והדגשים</w:t>
            </w:r>
          </w:p>
        </w:tc>
        <w:tc>
          <w:tcPr>
            <w:tcW w:w="6612" w:type="dxa"/>
            <w:shd w:val="clear" w:color="auto" w:fill="D9D9D9"/>
            <w:vAlign w:val="center"/>
          </w:tcPr>
          <w:p w:rsidR="00124ECA" w:rsidRPr="00EE263B" w:rsidRDefault="00124ECA" w:rsidP="006E1E7C">
            <w:pPr>
              <w:spacing w:before="120" w:after="120" w:line="240" w:lineRule="auto"/>
              <w:jc w:val="center"/>
              <w:rPr>
                <w:rFonts w:ascii="Arial" w:hAnsi="Arial"/>
                <w:b/>
                <w:bCs/>
                <w:sz w:val="24"/>
                <w:szCs w:val="24"/>
              </w:rPr>
            </w:pPr>
            <w:r w:rsidRPr="00EE263B">
              <w:rPr>
                <w:rFonts w:ascii="Arial" w:hAnsi="Arial" w:hint="cs"/>
                <w:b/>
                <w:bCs/>
                <w:sz w:val="24"/>
                <w:szCs w:val="24"/>
                <w:rtl/>
              </w:rPr>
              <w:t xml:space="preserve">ציוני דרך </w:t>
            </w:r>
          </w:p>
        </w:tc>
        <w:tc>
          <w:tcPr>
            <w:tcW w:w="4870" w:type="dxa"/>
            <w:shd w:val="clear" w:color="auto" w:fill="D9D9D9"/>
            <w:vAlign w:val="center"/>
          </w:tcPr>
          <w:p w:rsidR="00124ECA" w:rsidRPr="00EE263B" w:rsidRDefault="00124ECA" w:rsidP="006E1E7C">
            <w:pPr>
              <w:spacing w:before="120" w:after="120" w:line="240" w:lineRule="auto"/>
              <w:jc w:val="center"/>
              <w:rPr>
                <w:rFonts w:ascii="Arial" w:hAnsi="Arial"/>
                <w:b/>
                <w:bCs/>
                <w:sz w:val="24"/>
                <w:szCs w:val="24"/>
              </w:rPr>
            </w:pPr>
            <w:r w:rsidRPr="00EE263B">
              <w:rPr>
                <w:rFonts w:ascii="Arial" w:hAnsi="Arial"/>
                <w:b/>
                <w:bCs/>
                <w:sz w:val="24"/>
                <w:szCs w:val="24"/>
                <w:rtl/>
              </w:rPr>
              <w:t xml:space="preserve">הערות דידקטיות </w:t>
            </w:r>
          </w:p>
        </w:tc>
      </w:tr>
      <w:tr w:rsidR="00124ECA" w:rsidTr="00895269">
        <w:tc>
          <w:tcPr>
            <w:tcW w:w="2268" w:type="dxa"/>
          </w:tcPr>
          <w:p w:rsidR="00124ECA" w:rsidRPr="00BB6D1E" w:rsidRDefault="00124ECA" w:rsidP="006E1E7C">
            <w:pPr>
              <w:rPr>
                <w:rFonts w:ascii="Arial" w:hAnsi="Arial"/>
                <w:b/>
                <w:bCs/>
                <w:rtl/>
              </w:rPr>
            </w:pPr>
            <w:r w:rsidRPr="00BB6D1E">
              <w:rPr>
                <w:rFonts w:ascii="Arial" w:hAnsi="Arial" w:hint="cs"/>
                <w:b/>
                <w:bCs/>
                <w:rtl/>
              </w:rPr>
              <w:t xml:space="preserve">שמירה על כללי הבטיחות </w:t>
            </w:r>
            <w:r>
              <w:rPr>
                <w:rFonts w:ascii="Arial" w:hAnsi="Arial" w:hint="cs"/>
                <w:b/>
                <w:bCs/>
                <w:rtl/>
              </w:rPr>
              <w:t xml:space="preserve">חשובה לשמירה על הבריאות, איכות החיים והביטחון. </w:t>
            </w:r>
          </w:p>
        </w:tc>
        <w:tc>
          <w:tcPr>
            <w:tcW w:w="6612" w:type="dxa"/>
          </w:tcPr>
          <w:p w:rsidR="00124ECA" w:rsidRDefault="00124ECA" w:rsidP="006E1E7C">
            <w:pPr>
              <w:rPr>
                <w:rFonts w:ascii="Arial" w:hAnsi="Arial"/>
                <w:u w:val="single"/>
                <w:rtl/>
              </w:rPr>
            </w:pPr>
            <w:r>
              <w:rPr>
                <w:rFonts w:ascii="Arial" w:hAnsi="Arial"/>
                <w:b/>
                <w:bCs/>
                <w:u w:val="single"/>
                <w:rtl/>
              </w:rPr>
              <w:t xml:space="preserve">בטיחות </w:t>
            </w:r>
          </w:p>
          <w:p w:rsidR="00124ECA" w:rsidRDefault="00124ECA" w:rsidP="006E1E7C">
            <w:pPr>
              <w:numPr>
                <w:ilvl w:val="0"/>
                <w:numId w:val="49"/>
              </w:numPr>
              <w:tabs>
                <w:tab w:val="clear" w:pos="420"/>
                <w:tab w:val="num" w:pos="252"/>
              </w:tabs>
              <w:spacing w:after="0" w:line="240" w:lineRule="auto"/>
              <w:ind w:left="252" w:right="0" w:hanging="192"/>
              <w:rPr>
                <w:rFonts w:ascii="Arial" w:hAnsi="Arial"/>
                <w:b/>
                <w:bCs/>
                <w:u w:val="single"/>
                <w:rtl/>
              </w:rPr>
            </w:pPr>
            <w:r>
              <w:rPr>
                <w:rFonts w:ascii="Arial" w:hAnsi="Arial" w:hint="cs"/>
                <w:color w:val="000000"/>
                <w:rtl/>
              </w:rPr>
              <w:t>חשיבות השמירה על כללי בטיחות לעבודה בחדר המקצוע ובסביבות למידה חוץ כיתתיות.</w:t>
            </w:r>
          </w:p>
          <w:p w:rsidR="00124ECA" w:rsidRDefault="00124ECA" w:rsidP="009950AA">
            <w:pPr>
              <w:numPr>
                <w:ilvl w:val="1"/>
                <w:numId w:val="101"/>
              </w:numPr>
              <w:tabs>
                <w:tab w:val="clear" w:pos="1080"/>
                <w:tab w:val="num" w:pos="252"/>
              </w:tabs>
              <w:spacing w:after="0" w:line="240" w:lineRule="auto"/>
              <w:ind w:left="252" w:right="0" w:hanging="180"/>
              <w:rPr>
                <w:rFonts w:ascii="Arial" w:hAnsi="Arial"/>
                <w:sz w:val="20"/>
                <w:szCs w:val="20"/>
              </w:rPr>
            </w:pPr>
            <w:r>
              <w:rPr>
                <w:rFonts w:ascii="Arial" w:hAnsi="Arial" w:hint="cs"/>
                <w:sz w:val="20"/>
                <w:szCs w:val="20"/>
                <w:rtl/>
              </w:rPr>
              <w:t xml:space="preserve">נזקים העלולים להיגרם מחוסר הקפדה על כללי שימוש בחומרים, במכשירים (בעיקר חשמליים), בכלי מעבדה (בעיקר מזכוכית) ובאש. </w:t>
            </w:r>
          </w:p>
          <w:p w:rsidR="00124ECA" w:rsidRDefault="00124ECA" w:rsidP="009950AA">
            <w:pPr>
              <w:numPr>
                <w:ilvl w:val="1"/>
                <w:numId w:val="101"/>
              </w:numPr>
              <w:tabs>
                <w:tab w:val="clear" w:pos="1080"/>
                <w:tab w:val="num" w:pos="252"/>
              </w:tabs>
              <w:spacing w:after="0" w:line="240" w:lineRule="auto"/>
              <w:ind w:left="252" w:right="0" w:hanging="180"/>
              <w:rPr>
                <w:rFonts w:ascii="Arial" w:hAnsi="Arial"/>
                <w:sz w:val="20"/>
                <w:szCs w:val="20"/>
              </w:rPr>
            </w:pPr>
            <w:r>
              <w:rPr>
                <w:rFonts w:ascii="Arial" w:hAnsi="Arial" w:hint="cs"/>
                <w:sz w:val="20"/>
                <w:szCs w:val="20"/>
                <w:rtl/>
              </w:rPr>
              <w:t xml:space="preserve">כללים לעבודה עם חומרים כגון: איסור של הרחה, מגע ישיר וטעימה, כללי זהירות בעבודה עם חומרים נדיפים. </w:t>
            </w:r>
          </w:p>
          <w:p w:rsidR="00124ECA" w:rsidRDefault="00124ECA" w:rsidP="009950AA">
            <w:pPr>
              <w:numPr>
                <w:ilvl w:val="1"/>
                <w:numId w:val="101"/>
              </w:numPr>
              <w:tabs>
                <w:tab w:val="clear" w:pos="1080"/>
                <w:tab w:val="num" w:pos="252"/>
              </w:tabs>
              <w:spacing w:after="0" w:line="240" w:lineRule="auto"/>
              <w:ind w:left="252" w:right="0" w:hanging="180"/>
              <w:rPr>
                <w:rFonts w:ascii="Arial" w:hAnsi="Arial"/>
                <w:sz w:val="20"/>
                <w:szCs w:val="20"/>
                <w:rtl/>
              </w:rPr>
            </w:pPr>
            <w:r>
              <w:rPr>
                <w:rFonts w:ascii="Arial" w:hAnsi="Arial" w:hint="cs"/>
                <w:sz w:val="20"/>
                <w:szCs w:val="20"/>
                <w:rtl/>
              </w:rPr>
              <w:t xml:space="preserve">כללים לשימוש במכשירים ובציוד חשמלי. </w:t>
            </w:r>
          </w:p>
          <w:p w:rsidR="00124ECA" w:rsidRDefault="00124ECA" w:rsidP="009950AA">
            <w:pPr>
              <w:numPr>
                <w:ilvl w:val="1"/>
                <w:numId w:val="101"/>
              </w:numPr>
              <w:tabs>
                <w:tab w:val="clear" w:pos="1080"/>
                <w:tab w:val="num" w:pos="252"/>
              </w:tabs>
              <w:spacing w:after="0" w:line="240" w:lineRule="auto"/>
              <w:ind w:left="252" w:right="0" w:hanging="180"/>
              <w:rPr>
                <w:rFonts w:ascii="Arial" w:hAnsi="Arial"/>
                <w:sz w:val="20"/>
                <w:szCs w:val="20"/>
              </w:rPr>
            </w:pPr>
            <w:r>
              <w:rPr>
                <w:rFonts w:ascii="Arial" w:hAnsi="Arial" w:hint="cs"/>
                <w:sz w:val="20"/>
                <w:szCs w:val="20"/>
                <w:rtl/>
              </w:rPr>
              <w:t xml:space="preserve">כללים לשימוש באש גלויה (כוהליות, גזיות) ולחימום חומרים בכלי מעבדה (כגון מבחנות, בקבוקים). </w:t>
            </w:r>
          </w:p>
          <w:p w:rsidR="00124ECA" w:rsidRDefault="00124ECA" w:rsidP="009950AA">
            <w:pPr>
              <w:numPr>
                <w:ilvl w:val="1"/>
                <w:numId w:val="101"/>
              </w:numPr>
              <w:tabs>
                <w:tab w:val="clear" w:pos="1080"/>
                <w:tab w:val="num" w:pos="252"/>
              </w:tabs>
              <w:spacing w:after="0" w:line="240" w:lineRule="auto"/>
              <w:ind w:left="252" w:right="0" w:hanging="180"/>
              <w:rPr>
                <w:rFonts w:ascii="Arial" w:hAnsi="Arial"/>
                <w:b/>
                <w:bCs/>
                <w:color w:val="000000"/>
                <w:u w:val="single"/>
                <w:rtl/>
              </w:rPr>
            </w:pPr>
            <w:r>
              <w:rPr>
                <w:rFonts w:ascii="Arial" w:hAnsi="Arial" w:hint="cs"/>
                <w:sz w:val="20"/>
                <w:szCs w:val="20"/>
                <w:rtl/>
              </w:rPr>
              <w:t>כללי התנהגות במעבדה כגון, לבוש מתאים, איסור על אכילה ושתייה, הקפדה על מילוי הוראות.</w:t>
            </w:r>
          </w:p>
        </w:tc>
        <w:tc>
          <w:tcPr>
            <w:tcW w:w="4870" w:type="dxa"/>
          </w:tcPr>
          <w:p w:rsidR="00124ECA" w:rsidRDefault="00124ECA" w:rsidP="006E1E7C">
            <w:pPr>
              <w:rPr>
                <w:rFonts w:ascii="Arial" w:hAnsi="Arial"/>
                <w:sz w:val="20"/>
                <w:szCs w:val="20"/>
                <w:rtl/>
              </w:rPr>
            </w:pPr>
          </w:p>
          <w:p w:rsidR="00124ECA" w:rsidRDefault="00124ECA" w:rsidP="006E1E7C">
            <w:pPr>
              <w:rPr>
                <w:rFonts w:ascii="Arial" w:hAnsi="Arial"/>
                <w:color w:val="000000"/>
                <w:sz w:val="20"/>
                <w:szCs w:val="20"/>
                <w:rtl/>
              </w:rPr>
            </w:pPr>
            <w:r>
              <w:rPr>
                <w:rFonts w:ascii="Arial" w:hAnsi="Arial"/>
                <w:sz w:val="20"/>
                <w:szCs w:val="20"/>
                <w:rtl/>
              </w:rPr>
              <w:t>מומלץ לשתף את התלמידים בניסוח כללי בטיחות מותאמים למעבדת בית הספר.</w:t>
            </w:r>
          </w:p>
          <w:p w:rsidR="00124ECA" w:rsidRDefault="00124ECA" w:rsidP="006E1E7C">
            <w:pPr>
              <w:rPr>
                <w:rFonts w:ascii="Arial" w:hAnsi="Arial"/>
                <w:color w:val="000000"/>
                <w:sz w:val="20"/>
                <w:szCs w:val="20"/>
                <w:rtl/>
              </w:rPr>
            </w:pPr>
            <w:r>
              <w:rPr>
                <w:rFonts w:ascii="Arial" w:hAnsi="Arial" w:hint="cs"/>
                <w:sz w:val="20"/>
                <w:szCs w:val="20"/>
                <w:rtl/>
              </w:rPr>
              <w:t>מומלץ לשלב התייחסות לבטיחות תוך כדי עבודה במעבדה, בחומרים</w:t>
            </w:r>
            <w:r w:rsidR="00BC41B0">
              <w:rPr>
                <w:rFonts w:ascii="Arial" w:hAnsi="Arial" w:hint="cs"/>
                <w:sz w:val="20"/>
                <w:szCs w:val="20"/>
                <w:rtl/>
              </w:rPr>
              <w:t xml:space="preserve"> ועם יצורים חיים.</w:t>
            </w:r>
          </w:p>
        </w:tc>
      </w:tr>
    </w:tbl>
    <w:p w:rsidR="00124ECA" w:rsidRDefault="00124ECA" w:rsidP="00124ECA">
      <w:pPr>
        <w:spacing w:after="0" w:line="240" w:lineRule="auto"/>
        <w:rPr>
          <w:rFonts w:ascii="Arial" w:hAnsi="Arial"/>
          <w:b/>
          <w:bCs/>
          <w:rtl/>
        </w:rPr>
      </w:pPr>
    </w:p>
    <w:p w:rsidR="00605DE2" w:rsidRDefault="00605DE2" w:rsidP="00605DE2">
      <w:pPr>
        <w:rPr>
          <w:rFonts w:ascii="Arial" w:hAnsi="Arial"/>
          <w:b/>
          <w:bCs/>
          <w:sz w:val="28"/>
          <w:szCs w:val="28"/>
          <w:rtl/>
        </w:rPr>
      </w:pPr>
      <w:r>
        <w:rPr>
          <w:rFonts w:ascii="Arial" w:hAnsi="Arial"/>
          <w:b/>
          <w:bCs/>
          <w:sz w:val="28"/>
          <w:szCs w:val="28"/>
          <w:rtl/>
        </w:rPr>
        <w:br w:type="page"/>
      </w:r>
    </w:p>
    <w:p w:rsidR="00605DE2" w:rsidRDefault="00605DE2" w:rsidP="007022CA">
      <w:pPr>
        <w:spacing w:after="0"/>
        <w:jc w:val="right"/>
        <w:rPr>
          <w:sz w:val="28"/>
          <w:szCs w:val="28"/>
        </w:rPr>
      </w:pPr>
      <w:r>
        <w:rPr>
          <w:rFonts w:hint="cs"/>
          <w:rtl/>
        </w:rPr>
        <w:lastRenderedPageBreak/>
        <w:t xml:space="preserve">                                                                                                                                              </w:t>
      </w:r>
      <w:r w:rsidR="007022CA">
        <w:rPr>
          <w:rFonts w:hint="cs"/>
          <w:rtl/>
        </w:rPr>
        <w:t>1.9.17</w:t>
      </w:r>
    </w:p>
    <w:p w:rsidR="00605DE2" w:rsidRPr="009A540D" w:rsidRDefault="00605DE2" w:rsidP="00AC27E6">
      <w:pPr>
        <w:pStyle w:val="1"/>
        <w:spacing w:before="0" w:beforeAutospacing="0" w:after="0" w:afterAutospacing="0" w:line="360" w:lineRule="auto"/>
        <w:jc w:val="center"/>
        <w:rPr>
          <w:rFonts w:ascii="David" w:hAnsi="David" w:cs="David"/>
          <w:sz w:val="36"/>
          <w:szCs w:val="36"/>
          <w:rtl/>
        </w:rPr>
      </w:pPr>
      <w:bookmarkStart w:id="129" w:name="_Toc468035690"/>
      <w:bookmarkStart w:id="130" w:name="_Toc496661738"/>
      <w:r w:rsidRPr="009A540D">
        <w:rPr>
          <w:rFonts w:ascii="David" w:hAnsi="David" w:cs="David"/>
          <w:sz w:val="36"/>
          <w:szCs w:val="36"/>
          <w:rtl/>
        </w:rPr>
        <w:t>כיתה ג</w:t>
      </w:r>
      <w:bookmarkEnd w:id="129"/>
      <w:bookmarkEnd w:id="130"/>
    </w:p>
    <w:p w:rsidR="00605DE2" w:rsidRPr="009A540D" w:rsidRDefault="00605DE2" w:rsidP="00AC27E6">
      <w:pPr>
        <w:pStyle w:val="2"/>
        <w:bidi/>
        <w:spacing w:before="0" w:beforeAutospacing="0" w:after="0" w:afterAutospacing="0" w:line="360" w:lineRule="auto"/>
        <w:rPr>
          <w:rFonts w:ascii="David" w:hAnsi="David" w:cs="David"/>
          <w:sz w:val="32"/>
          <w:szCs w:val="32"/>
          <w:rtl/>
        </w:rPr>
      </w:pPr>
      <w:bookmarkStart w:id="131" w:name="_Toc468035691"/>
      <w:bookmarkStart w:id="132" w:name="_Toc496661739"/>
      <w:r w:rsidRPr="009A540D">
        <w:rPr>
          <w:rFonts w:ascii="David" w:hAnsi="David" w:cs="David"/>
          <w:sz w:val="32"/>
          <w:szCs w:val="32"/>
          <w:rtl/>
        </w:rPr>
        <w:t>תחום תוכן: מדעי החומר – כימיה, פיזיקה</w:t>
      </w:r>
      <w:bookmarkEnd w:id="131"/>
      <w:bookmarkEnd w:id="132"/>
      <w:r w:rsidRPr="009A540D">
        <w:rPr>
          <w:rFonts w:ascii="David" w:hAnsi="David" w:cs="David"/>
          <w:sz w:val="32"/>
          <w:szCs w:val="32"/>
          <w:rtl/>
        </w:rPr>
        <w:t xml:space="preserve"> </w:t>
      </w:r>
    </w:p>
    <w:p w:rsidR="00605DE2" w:rsidRPr="009A540D" w:rsidRDefault="00605DE2" w:rsidP="00AC27E6">
      <w:pPr>
        <w:pStyle w:val="3"/>
        <w:bidi/>
        <w:spacing w:before="0" w:beforeAutospacing="0" w:after="0" w:afterAutospacing="0" w:line="360" w:lineRule="auto"/>
        <w:rPr>
          <w:rFonts w:ascii="David" w:hAnsi="David" w:cs="David"/>
          <w:sz w:val="28"/>
          <w:szCs w:val="28"/>
          <w:rtl/>
        </w:rPr>
      </w:pPr>
      <w:bookmarkStart w:id="133" w:name="_Toc468035692"/>
      <w:bookmarkStart w:id="134" w:name="_Toc496661740"/>
      <w:r w:rsidRPr="009A540D">
        <w:rPr>
          <w:rFonts w:ascii="David" w:hAnsi="David" w:cs="David"/>
          <w:sz w:val="28"/>
          <w:szCs w:val="28"/>
          <w:rtl/>
        </w:rPr>
        <w:t>נושא מרכזי: חומרים (כימיה)</w:t>
      </w:r>
      <w:bookmarkEnd w:id="133"/>
      <w:bookmarkEnd w:id="134"/>
    </w:p>
    <w:p w:rsidR="00605DE2" w:rsidRPr="009A540D" w:rsidRDefault="00605DE2" w:rsidP="00AC27E6">
      <w:pPr>
        <w:spacing w:after="0" w:line="360" w:lineRule="auto"/>
        <w:jc w:val="both"/>
        <w:rPr>
          <w:rFonts w:ascii="David" w:hAnsi="David" w:cs="David"/>
          <w:b/>
          <w:bCs/>
          <w:sz w:val="24"/>
          <w:szCs w:val="24"/>
          <w:rtl/>
        </w:rPr>
      </w:pPr>
      <w:bookmarkStart w:id="135" w:name="_Toc468035693"/>
      <w:r w:rsidRPr="009A540D">
        <w:rPr>
          <w:rFonts w:ascii="David" w:hAnsi="David" w:cs="David"/>
          <w:b/>
          <w:bCs/>
          <w:sz w:val="24"/>
          <w:szCs w:val="24"/>
          <w:rtl/>
        </w:rPr>
        <w:t>נושאי משנה:</w:t>
      </w:r>
      <w:bookmarkEnd w:id="135"/>
    </w:p>
    <w:p w:rsidR="00605DE2" w:rsidRPr="009A540D" w:rsidRDefault="00605DE2" w:rsidP="00C96C77">
      <w:pPr>
        <w:numPr>
          <w:ilvl w:val="0"/>
          <w:numId w:val="269"/>
        </w:numPr>
        <w:spacing w:after="0" w:line="360" w:lineRule="auto"/>
        <w:rPr>
          <w:rFonts w:ascii="David" w:hAnsi="David" w:cs="David"/>
          <w:b/>
          <w:bCs/>
          <w:sz w:val="24"/>
          <w:szCs w:val="24"/>
          <w:rtl/>
        </w:rPr>
      </w:pPr>
      <w:r w:rsidRPr="009A540D">
        <w:rPr>
          <w:rFonts w:ascii="David" w:hAnsi="David" w:cs="David"/>
          <w:b/>
          <w:bCs/>
          <w:sz w:val="24"/>
          <w:szCs w:val="24"/>
          <w:rtl/>
        </w:rPr>
        <w:t xml:space="preserve">גופים, חומרים ותכונותיהם, והשימושים בהם. </w:t>
      </w:r>
    </w:p>
    <w:p w:rsidR="00605DE2" w:rsidRPr="009A540D" w:rsidRDefault="00605DE2" w:rsidP="00C96C77">
      <w:pPr>
        <w:numPr>
          <w:ilvl w:val="0"/>
          <w:numId w:val="269"/>
        </w:numPr>
        <w:spacing w:after="0" w:line="360" w:lineRule="auto"/>
        <w:rPr>
          <w:rFonts w:ascii="David" w:hAnsi="David" w:cs="David"/>
          <w:b/>
          <w:bCs/>
          <w:color w:val="000000"/>
          <w:sz w:val="24"/>
          <w:szCs w:val="24"/>
          <w:rtl/>
        </w:rPr>
      </w:pPr>
      <w:r w:rsidRPr="009A540D">
        <w:rPr>
          <w:rFonts w:ascii="David" w:hAnsi="David" w:cs="David"/>
          <w:b/>
          <w:bCs/>
          <w:color w:val="000000"/>
          <w:sz w:val="24"/>
          <w:szCs w:val="24"/>
          <w:rtl/>
        </w:rPr>
        <w:t>תהליכי שינוי בחומרים</w:t>
      </w:r>
    </w:p>
    <w:p w:rsidR="00605DE2" w:rsidRPr="009A540D" w:rsidRDefault="00605DE2" w:rsidP="00C96C77">
      <w:pPr>
        <w:numPr>
          <w:ilvl w:val="0"/>
          <w:numId w:val="269"/>
        </w:numPr>
        <w:spacing w:after="0" w:line="360" w:lineRule="auto"/>
        <w:rPr>
          <w:rFonts w:ascii="David" w:hAnsi="David" w:cs="David"/>
          <w:b/>
          <w:bCs/>
          <w:sz w:val="24"/>
          <w:szCs w:val="24"/>
          <w:rtl/>
        </w:rPr>
      </w:pPr>
      <w:r w:rsidRPr="009A540D">
        <w:rPr>
          <w:rFonts w:ascii="David" w:hAnsi="David" w:cs="David"/>
          <w:b/>
          <w:bCs/>
          <w:sz w:val="24"/>
          <w:szCs w:val="24"/>
          <w:rtl/>
        </w:rPr>
        <w:t xml:space="preserve">השפעת השימוש בחומרים על הפרט, על החברה ועל הסביבה: השלכות, בעיות ופתרונות. </w:t>
      </w:r>
    </w:p>
    <w:p w:rsidR="00605DE2" w:rsidRPr="005B38E5" w:rsidRDefault="00605DE2" w:rsidP="005B38E5">
      <w:pPr>
        <w:spacing w:after="0"/>
        <w:rPr>
          <w:rFonts w:ascii="Arial" w:hAnsi="Arial"/>
          <w:b/>
          <w:bCs/>
          <w:sz w:val="16"/>
          <w:szCs w:val="16"/>
          <w:rtl/>
        </w:rPr>
      </w:pPr>
    </w:p>
    <w:tbl>
      <w:tblPr>
        <w:tblW w:w="144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305"/>
        <w:gridCol w:w="5180"/>
        <w:gridCol w:w="2268"/>
        <w:gridCol w:w="1701"/>
      </w:tblGrid>
      <w:tr w:rsidR="00605DE2" w:rsidTr="00BC41B0">
        <w:trPr>
          <w:tblHeader/>
        </w:trPr>
        <w:tc>
          <w:tcPr>
            <w:tcW w:w="5305" w:type="dxa"/>
            <w:tcBorders>
              <w:top w:val="single" w:sz="4" w:space="0" w:color="auto"/>
              <w:left w:val="single" w:sz="4" w:space="0" w:color="auto"/>
              <w:bottom w:val="single" w:sz="4" w:space="0" w:color="auto"/>
              <w:right w:val="single" w:sz="4" w:space="0" w:color="auto"/>
            </w:tcBorders>
            <w:shd w:val="clear" w:color="auto" w:fill="DDDDDD"/>
            <w:vAlign w:val="center"/>
            <w:hideMark/>
          </w:tcPr>
          <w:p w:rsidR="00605DE2" w:rsidRPr="008C6B19" w:rsidRDefault="00605DE2" w:rsidP="00856A91">
            <w:pPr>
              <w:spacing w:after="0" w:line="240" w:lineRule="auto"/>
              <w:jc w:val="center"/>
              <w:rPr>
                <w:rFonts w:asciiTheme="minorBidi" w:hAnsiTheme="minorBidi" w:cstheme="minorBidi"/>
                <w:b/>
                <w:bCs/>
                <w:sz w:val="24"/>
                <w:szCs w:val="24"/>
                <w:rtl/>
              </w:rPr>
            </w:pPr>
            <w:bookmarkStart w:id="136" w:name="_Toc468035694"/>
            <w:r w:rsidRPr="008C6B19">
              <w:rPr>
                <w:rFonts w:asciiTheme="minorBidi" w:hAnsiTheme="minorBidi" w:cstheme="minorBidi"/>
                <w:b/>
                <w:bCs/>
                <w:sz w:val="24"/>
                <w:szCs w:val="24"/>
                <w:rtl/>
              </w:rPr>
              <w:t>פעילויות לימודיות המשלבות</w:t>
            </w:r>
            <w:bookmarkEnd w:id="136"/>
          </w:p>
          <w:p w:rsidR="00605DE2" w:rsidRPr="008C6B19" w:rsidRDefault="00605DE2" w:rsidP="00856A91">
            <w:pPr>
              <w:spacing w:after="0" w:line="240" w:lineRule="auto"/>
              <w:jc w:val="center"/>
              <w:rPr>
                <w:rFonts w:asciiTheme="minorBidi" w:hAnsiTheme="minorBidi" w:cstheme="minorBidi"/>
                <w:b/>
                <w:bCs/>
                <w:sz w:val="24"/>
                <w:szCs w:val="24"/>
                <w:rtl/>
              </w:rPr>
            </w:pPr>
            <w:bookmarkStart w:id="137" w:name="_Toc468035695"/>
            <w:r w:rsidRPr="008C6B19">
              <w:rPr>
                <w:rFonts w:asciiTheme="minorBidi" w:hAnsiTheme="minorBidi" w:cstheme="minorBidi"/>
                <w:b/>
                <w:bCs/>
                <w:sz w:val="24"/>
                <w:szCs w:val="24"/>
                <w:rtl/>
              </w:rPr>
              <w:t>תוכן ואסטרטגיות חשיבה</w:t>
            </w:r>
            <w:bookmarkEnd w:id="137"/>
          </w:p>
        </w:tc>
        <w:tc>
          <w:tcPr>
            <w:tcW w:w="5180" w:type="dxa"/>
            <w:tcBorders>
              <w:top w:val="single" w:sz="4" w:space="0" w:color="auto"/>
              <w:left w:val="single" w:sz="4" w:space="0" w:color="auto"/>
              <w:bottom w:val="single" w:sz="4" w:space="0" w:color="auto"/>
              <w:right w:val="single" w:sz="4" w:space="0" w:color="auto"/>
            </w:tcBorders>
            <w:shd w:val="clear" w:color="auto" w:fill="DDDDDD"/>
            <w:vAlign w:val="center"/>
            <w:hideMark/>
          </w:tcPr>
          <w:p w:rsidR="00605DE2" w:rsidRPr="008C6B19" w:rsidRDefault="00605DE2" w:rsidP="009A540D">
            <w:pPr>
              <w:spacing w:after="0" w:line="240" w:lineRule="auto"/>
              <w:jc w:val="center"/>
              <w:rPr>
                <w:rFonts w:asciiTheme="minorBidi" w:hAnsiTheme="minorBidi" w:cstheme="minorBidi"/>
                <w:b/>
                <w:bCs/>
                <w:sz w:val="24"/>
                <w:szCs w:val="24"/>
                <w:rtl/>
              </w:rPr>
            </w:pPr>
            <w:r w:rsidRPr="008C6B19">
              <w:rPr>
                <w:rFonts w:asciiTheme="minorBidi" w:hAnsiTheme="minorBidi" w:cstheme="minorBidi"/>
                <w:b/>
                <w:bCs/>
                <w:sz w:val="24"/>
                <w:szCs w:val="24"/>
                <w:rtl/>
              </w:rPr>
              <w:t>ציוני דרך</w:t>
            </w:r>
          </w:p>
        </w:tc>
        <w:tc>
          <w:tcPr>
            <w:tcW w:w="2268" w:type="dxa"/>
            <w:tcBorders>
              <w:top w:val="single" w:sz="4" w:space="0" w:color="auto"/>
              <w:left w:val="single" w:sz="4" w:space="0" w:color="auto"/>
              <w:bottom w:val="single" w:sz="4" w:space="0" w:color="auto"/>
              <w:right w:val="single" w:sz="4" w:space="0" w:color="auto"/>
            </w:tcBorders>
            <w:shd w:val="clear" w:color="auto" w:fill="DDDDDD"/>
            <w:vAlign w:val="center"/>
            <w:hideMark/>
          </w:tcPr>
          <w:p w:rsidR="00605DE2" w:rsidRPr="008C6B19" w:rsidRDefault="00605DE2" w:rsidP="009A540D">
            <w:pPr>
              <w:spacing w:after="0" w:line="240" w:lineRule="auto"/>
              <w:jc w:val="center"/>
              <w:rPr>
                <w:rFonts w:asciiTheme="minorBidi" w:hAnsiTheme="minorBidi" w:cstheme="minorBidi"/>
                <w:b/>
                <w:bCs/>
                <w:sz w:val="24"/>
                <w:szCs w:val="24"/>
                <w:rtl/>
              </w:rPr>
            </w:pPr>
            <w:r w:rsidRPr="008C6B19">
              <w:rPr>
                <w:rFonts w:asciiTheme="minorBidi" w:hAnsiTheme="minorBidi" w:cstheme="minorBidi"/>
                <w:b/>
                <w:bCs/>
                <w:sz w:val="24"/>
                <w:szCs w:val="24"/>
                <w:rtl/>
              </w:rPr>
              <w:t>רעיונות והדגשים</w:t>
            </w:r>
          </w:p>
        </w:tc>
        <w:tc>
          <w:tcPr>
            <w:tcW w:w="1701" w:type="dxa"/>
            <w:tcBorders>
              <w:top w:val="single" w:sz="4" w:space="0" w:color="auto"/>
              <w:left w:val="single" w:sz="4" w:space="0" w:color="auto"/>
              <w:bottom w:val="single" w:sz="4" w:space="0" w:color="auto"/>
              <w:right w:val="single" w:sz="4" w:space="0" w:color="auto"/>
            </w:tcBorders>
            <w:shd w:val="clear" w:color="auto" w:fill="DDDDDD"/>
            <w:vAlign w:val="center"/>
            <w:hideMark/>
          </w:tcPr>
          <w:p w:rsidR="00605DE2" w:rsidRPr="008C6B19" w:rsidRDefault="00605DE2" w:rsidP="009A540D">
            <w:pPr>
              <w:spacing w:after="0" w:line="240" w:lineRule="auto"/>
              <w:jc w:val="center"/>
              <w:rPr>
                <w:rFonts w:asciiTheme="minorBidi" w:hAnsiTheme="minorBidi" w:cstheme="minorBidi"/>
                <w:b/>
                <w:bCs/>
                <w:sz w:val="24"/>
                <w:szCs w:val="24"/>
                <w:rtl/>
              </w:rPr>
            </w:pPr>
            <w:r w:rsidRPr="008C6B19">
              <w:rPr>
                <w:rFonts w:asciiTheme="minorBidi" w:hAnsiTheme="minorBidi" w:cstheme="minorBidi"/>
                <w:b/>
                <w:bCs/>
                <w:sz w:val="24"/>
                <w:szCs w:val="24"/>
                <w:rtl/>
              </w:rPr>
              <w:t>נושא משנה</w:t>
            </w:r>
          </w:p>
        </w:tc>
      </w:tr>
      <w:tr w:rsidR="00605DE2" w:rsidTr="00BC41B0">
        <w:trPr>
          <w:trHeight w:val="70"/>
        </w:trPr>
        <w:tc>
          <w:tcPr>
            <w:tcW w:w="5305" w:type="dxa"/>
            <w:tcBorders>
              <w:top w:val="single" w:sz="4" w:space="0" w:color="auto"/>
              <w:left w:val="single" w:sz="4" w:space="0" w:color="auto"/>
              <w:bottom w:val="single" w:sz="4" w:space="0" w:color="auto"/>
              <w:right w:val="single" w:sz="4" w:space="0" w:color="auto"/>
            </w:tcBorders>
          </w:tcPr>
          <w:p w:rsidR="00605DE2" w:rsidRDefault="00605DE2" w:rsidP="00605DE2">
            <w:pPr>
              <w:rPr>
                <w:rFonts w:ascii="Arial" w:hAnsi="Arial"/>
                <w:b/>
                <w:bCs/>
                <w:u w:val="single"/>
                <w:rtl/>
              </w:rPr>
            </w:pPr>
            <w:r>
              <w:rPr>
                <w:rFonts w:ascii="Arial" w:hAnsi="Arial"/>
                <w:b/>
                <w:bCs/>
                <w:u w:val="single"/>
                <w:rtl/>
              </w:rPr>
              <w:t>חומרים: תכונות ושימושים</w:t>
            </w:r>
          </w:p>
          <w:tbl>
            <w:tblPr>
              <w:bidiVisual/>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913"/>
            </w:tblGrid>
            <w:tr w:rsidR="00605DE2" w:rsidTr="00707A53">
              <w:tc>
                <w:tcPr>
                  <w:tcW w:w="4913" w:type="dxa"/>
                  <w:tcBorders>
                    <w:top w:val="single" w:sz="4" w:space="0" w:color="auto"/>
                    <w:left w:val="single" w:sz="4" w:space="0" w:color="auto"/>
                    <w:bottom w:val="single" w:sz="4" w:space="0" w:color="auto"/>
                    <w:right w:val="single" w:sz="4" w:space="0" w:color="auto"/>
                  </w:tcBorders>
                  <w:hideMark/>
                </w:tcPr>
                <w:p w:rsidR="00605DE2" w:rsidRDefault="00605DE2" w:rsidP="009A540D">
                  <w:pPr>
                    <w:spacing w:after="0"/>
                    <w:rPr>
                      <w:rFonts w:ascii="Arial" w:hAnsi="Arial"/>
                      <w:b/>
                      <w:bCs/>
                      <w:u w:val="single"/>
                      <w:rtl/>
                    </w:rPr>
                  </w:pPr>
                  <w:r>
                    <w:rPr>
                      <w:rFonts w:ascii="Arial" w:hAnsi="Arial"/>
                      <w:b/>
                      <w:bCs/>
                      <w:u w:val="single"/>
                      <w:rtl/>
                    </w:rPr>
                    <w:t>חובה</w:t>
                  </w:r>
                  <w:r>
                    <w:rPr>
                      <w:rFonts w:ascii="Arial" w:hAnsi="Arial"/>
                      <w:b/>
                      <w:bCs/>
                      <w:rtl/>
                    </w:rPr>
                    <w:t>:</w:t>
                  </w:r>
                </w:p>
                <w:p w:rsidR="00605DE2" w:rsidRDefault="00605DE2" w:rsidP="009A540D">
                  <w:pPr>
                    <w:tabs>
                      <w:tab w:val="num" w:pos="720"/>
                    </w:tabs>
                    <w:spacing w:after="0"/>
                    <w:rPr>
                      <w:rFonts w:ascii="Arial" w:hAnsi="Arial"/>
                      <w:color w:val="000000"/>
                      <w:sz w:val="20"/>
                      <w:szCs w:val="20"/>
                      <w:rtl/>
                    </w:rPr>
                  </w:pPr>
                  <w:r>
                    <w:rPr>
                      <w:rFonts w:ascii="Arial" w:hAnsi="Arial"/>
                      <w:b/>
                      <w:bCs/>
                      <w:color w:val="000000"/>
                      <w:sz w:val="20"/>
                      <w:szCs w:val="20"/>
                      <w:rtl/>
                    </w:rPr>
                    <w:t>תכונות חומרים ודרכים לזיהוין</w:t>
                  </w:r>
                  <w:r>
                    <w:rPr>
                      <w:rFonts w:ascii="Arial" w:hAnsi="Arial"/>
                      <w:color w:val="000000"/>
                      <w:sz w:val="20"/>
                      <w:szCs w:val="20"/>
                      <w:rtl/>
                    </w:rPr>
                    <w:t xml:space="preserve">: </w:t>
                  </w:r>
                </w:p>
                <w:p w:rsidR="00605DE2" w:rsidRDefault="00605DE2" w:rsidP="009A540D">
                  <w:pPr>
                    <w:tabs>
                      <w:tab w:val="num" w:pos="720"/>
                    </w:tabs>
                    <w:spacing w:after="0"/>
                    <w:rPr>
                      <w:rFonts w:ascii="Arial" w:hAnsi="Arial"/>
                      <w:color w:val="000000"/>
                      <w:sz w:val="20"/>
                      <w:szCs w:val="20"/>
                    </w:rPr>
                  </w:pPr>
                  <w:r>
                    <w:rPr>
                      <w:rFonts w:ascii="Arial" w:hAnsi="Arial"/>
                      <w:b/>
                      <w:bCs/>
                      <w:color w:val="000000"/>
                      <w:sz w:val="20"/>
                      <w:szCs w:val="20"/>
                      <w:rtl/>
                    </w:rPr>
                    <w:t>הולכת חום</w:t>
                  </w:r>
                  <w:r>
                    <w:rPr>
                      <w:rFonts w:ascii="Arial" w:hAnsi="Arial"/>
                      <w:color w:val="000000"/>
                      <w:sz w:val="20"/>
                      <w:szCs w:val="20"/>
                      <w:rtl/>
                    </w:rPr>
                    <w:t xml:space="preserve"> </w:t>
                  </w:r>
                </w:p>
                <w:p w:rsidR="00605DE2" w:rsidRDefault="00605DE2" w:rsidP="009950AA">
                  <w:pPr>
                    <w:numPr>
                      <w:ilvl w:val="1"/>
                      <w:numId w:val="50"/>
                    </w:numPr>
                    <w:tabs>
                      <w:tab w:val="clear" w:pos="1440"/>
                      <w:tab w:val="num" w:pos="278"/>
                    </w:tabs>
                    <w:spacing w:after="0" w:line="240" w:lineRule="auto"/>
                    <w:ind w:left="278" w:right="0" w:hanging="278"/>
                    <w:rPr>
                      <w:rFonts w:ascii="Arial" w:hAnsi="Arial"/>
                      <w:color w:val="000000"/>
                      <w:sz w:val="20"/>
                      <w:szCs w:val="20"/>
                      <w:rtl/>
                    </w:rPr>
                  </w:pPr>
                  <w:r>
                    <w:rPr>
                      <w:rFonts w:ascii="Arial" w:hAnsi="Arial"/>
                      <w:color w:val="000000"/>
                      <w:sz w:val="20"/>
                      <w:szCs w:val="20"/>
                      <w:rtl/>
                    </w:rPr>
                    <w:t>התלמידים יבדקו מידת מוליכות חום של מוטות מחומרים שונים באמצעות טבילתם במים חמים. (</w:t>
                  </w:r>
                  <w:r>
                    <w:rPr>
                      <w:rFonts w:ascii="Arial" w:hAnsi="Arial"/>
                      <w:b/>
                      <w:bCs/>
                      <w:color w:val="000000"/>
                      <w:sz w:val="20"/>
                      <w:szCs w:val="20"/>
                      <w:rtl/>
                    </w:rPr>
                    <w:t>הסקת מסקנות</w:t>
                  </w:r>
                  <w:r>
                    <w:rPr>
                      <w:rFonts w:ascii="Arial" w:hAnsi="Arial"/>
                      <w:color w:val="000000"/>
                      <w:sz w:val="20"/>
                      <w:szCs w:val="20"/>
                      <w:rtl/>
                    </w:rPr>
                    <w:t>)</w:t>
                  </w:r>
                </w:p>
                <w:p w:rsidR="00605DE2" w:rsidRDefault="00605DE2" w:rsidP="009A540D">
                  <w:pPr>
                    <w:tabs>
                      <w:tab w:val="num" w:pos="720"/>
                    </w:tabs>
                    <w:spacing w:after="0"/>
                    <w:rPr>
                      <w:rFonts w:ascii="Arial" w:hAnsi="Arial"/>
                      <w:color w:val="000000"/>
                      <w:sz w:val="20"/>
                      <w:szCs w:val="20"/>
                      <w:rtl/>
                    </w:rPr>
                  </w:pPr>
                  <w:r>
                    <w:rPr>
                      <w:rFonts w:ascii="Arial" w:hAnsi="Arial"/>
                      <w:color w:val="000000"/>
                      <w:sz w:val="20"/>
                      <w:szCs w:val="20"/>
                      <w:highlight w:val="lightGray"/>
                      <w:rtl/>
                    </w:rPr>
                    <w:t>הערה</w:t>
                  </w:r>
                  <w:r>
                    <w:rPr>
                      <w:rFonts w:ascii="Arial" w:hAnsi="Arial"/>
                      <w:color w:val="000000"/>
                      <w:sz w:val="20"/>
                      <w:szCs w:val="20"/>
                      <w:rtl/>
                    </w:rPr>
                    <w:t>: בביצוע ההתנסות טמפרטורת המים לא תעלה על 30 מעלות צלזיוס.</w:t>
                  </w:r>
                </w:p>
                <w:p w:rsidR="00605DE2" w:rsidRDefault="00605DE2" w:rsidP="009A540D">
                  <w:pPr>
                    <w:tabs>
                      <w:tab w:val="num" w:pos="720"/>
                    </w:tabs>
                    <w:spacing w:after="0"/>
                    <w:rPr>
                      <w:rFonts w:ascii="Arial" w:hAnsi="Arial"/>
                      <w:color w:val="000000"/>
                      <w:sz w:val="20"/>
                      <w:szCs w:val="20"/>
                    </w:rPr>
                  </w:pPr>
                  <w:r>
                    <w:rPr>
                      <w:rFonts w:ascii="Arial" w:hAnsi="Arial"/>
                      <w:b/>
                      <w:bCs/>
                      <w:color w:val="000000"/>
                      <w:sz w:val="20"/>
                      <w:szCs w:val="20"/>
                      <w:rtl/>
                    </w:rPr>
                    <w:t>מגנטיות</w:t>
                  </w:r>
                  <w:r>
                    <w:rPr>
                      <w:rFonts w:ascii="Arial" w:hAnsi="Arial"/>
                      <w:color w:val="000000"/>
                      <w:sz w:val="20"/>
                      <w:szCs w:val="20"/>
                      <w:rtl/>
                    </w:rPr>
                    <w:t xml:space="preserve"> </w:t>
                  </w:r>
                </w:p>
                <w:p w:rsidR="00605DE2" w:rsidRDefault="00605DE2" w:rsidP="009950AA">
                  <w:pPr>
                    <w:numPr>
                      <w:ilvl w:val="1"/>
                      <w:numId w:val="50"/>
                    </w:numPr>
                    <w:tabs>
                      <w:tab w:val="clear" w:pos="1440"/>
                      <w:tab w:val="num" w:pos="278"/>
                    </w:tabs>
                    <w:spacing w:after="0" w:line="240" w:lineRule="auto"/>
                    <w:ind w:left="278" w:right="0" w:hanging="278"/>
                    <w:rPr>
                      <w:rFonts w:ascii="Arial" w:hAnsi="Arial"/>
                      <w:color w:val="000000"/>
                      <w:sz w:val="20"/>
                      <w:szCs w:val="20"/>
                      <w:rtl/>
                    </w:rPr>
                  </w:pPr>
                  <w:r>
                    <w:rPr>
                      <w:rFonts w:ascii="Arial" w:hAnsi="Arial"/>
                      <w:color w:val="000000"/>
                      <w:sz w:val="20"/>
                      <w:szCs w:val="20"/>
                      <w:rtl/>
                    </w:rPr>
                    <w:t>התלמידים ייבדקו את תכונת המגנטיות של חומרים באמצעות מגנט. (</w:t>
                  </w:r>
                  <w:r>
                    <w:rPr>
                      <w:rFonts w:ascii="Arial" w:hAnsi="Arial"/>
                      <w:b/>
                      <w:bCs/>
                      <w:color w:val="000000"/>
                      <w:sz w:val="20"/>
                      <w:szCs w:val="20"/>
                      <w:rtl/>
                    </w:rPr>
                    <w:t>חקר, הסקת מסקנות</w:t>
                  </w:r>
                  <w:r>
                    <w:rPr>
                      <w:rFonts w:ascii="Arial" w:hAnsi="Arial"/>
                      <w:color w:val="000000"/>
                      <w:sz w:val="20"/>
                      <w:szCs w:val="20"/>
                      <w:rtl/>
                    </w:rPr>
                    <w:t xml:space="preserve">) </w:t>
                  </w:r>
                </w:p>
                <w:p w:rsidR="00605DE2" w:rsidRDefault="00605DE2" w:rsidP="009A540D">
                  <w:pPr>
                    <w:tabs>
                      <w:tab w:val="num" w:pos="720"/>
                    </w:tabs>
                    <w:spacing w:after="0" w:line="240" w:lineRule="auto"/>
                    <w:rPr>
                      <w:rFonts w:ascii="Arial" w:hAnsi="Arial"/>
                      <w:color w:val="000000"/>
                      <w:sz w:val="20"/>
                      <w:szCs w:val="20"/>
                    </w:rPr>
                  </w:pPr>
                  <w:r>
                    <w:rPr>
                      <w:rFonts w:ascii="Arial" w:hAnsi="Arial"/>
                      <w:b/>
                      <w:bCs/>
                      <w:color w:val="000000"/>
                      <w:sz w:val="20"/>
                      <w:szCs w:val="20"/>
                      <w:rtl/>
                    </w:rPr>
                    <w:t>מסיסות</w:t>
                  </w:r>
                  <w:r>
                    <w:rPr>
                      <w:rFonts w:ascii="Arial" w:hAnsi="Arial"/>
                      <w:color w:val="000000"/>
                      <w:sz w:val="20"/>
                      <w:szCs w:val="20"/>
                      <w:rtl/>
                    </w:rPr>
                    <w:t xml:space="preserve"> </w:t>
                  </w:r>
                </w:p>
                <w:p w:rsidR="00605DE2" w:rsidRDefault="00605DE2" w:rsidP="009950AA">
                  <w:pPr>
                    <w:numPr>
                      <w:ilvl w:val="1"/>
                      <w:numId w:val="50"/>
                    </w:numPr>
                    <w:tabs>
                      <w:tab w:val="clear" w:pos="1440"/>
                      <w:tab w:val="num" w:pos="278"/>
                    </w:tabs>
                    <w:spacing w:after="0" w:line="240" w:lineRule="auto"/>
                    <w:ind w:left="278" w:right="0" w:hanging="278"/>
                    <w:rPr>
                      <w:rFonts w:ascii="Arial" w:hAnsi="Arial"/>
                      <w:color w:val="000000"/>
                      <w:sz w:val="20"/>
                      <w:szCs w:val="20"/>
                    </w:rPr>
                  </w:pPr>
                  <w:r>
                    <w:rPr>
                      <w:rFonts w:ascii="Arial" w:hAnsi="Arial"/>
                      <w:color w:val="000000"/>
                      <w:sz w:val="20"/>
                      <w:szCs w:val="20"/>
                      <w:rtl/>
                    </w:rPr>
                    <w:t>התלמידים יבדקו את תכונת מסיסות חומרים במים (סוכר, מלח, קפה שחור, חול, קמח, מלח בישול, שמן). (</w:t>
                  </w:r>
                  <w:r w:rsidR="00C40ECC" w:rsidRPr="00C40ECC">
                    <w:rPr>
                      <w:rFonts w:ascii="Arial" w:hAnsi="Arial" w:hint="cs"/>
                      <w:b/>
                      <w:bCs/>
                      <w:color w:val="000000"/>
                      <w:sz w:val="20"/>
                      <w:szCs w:val="20"/>
                      <w:rtl/>
                    </w:rPr>
                    <w:t>השוואה,</w:t>
                  </w:r>
                  <w:r w:rsidR="00C40ECC">
                    <w:rPr>
                      <w:rFonts w:ascii="Arial" w:hAnsi="Arial" w:hint="cs"/>
                      <w:color w:val="000000"/>
                      <w:sz w:val="20"/>
                      <w:szCs w:val="20"/>
                      <w:rtl/>
                    </w:rPr>
                    <w:t xml:space="preserve"> </w:t>
                  </w:r>
                  <w:r>
                    <w:rPr>
                      <w:rFonts w:ascii="Arial" w:hAnsi="Arial"/>
                      <w:b/>
                      <w:bCs/>
                      <w:color w:val="000000"/>
                      <w:sz w:val="20"/>
                      <w:szCs w:val="20"/>
                      <w:rtl/>
                    </w:rPr>
                    <w:t>הסקת מסקנות</w:t>
                  </w:r>
                  <w:r>
                    <w:rPr>
                      <w:rFonts w:ascii="Arial" w:hAnsi="Arial"/>
                      <w:color w:val="000000"/>
                      <w:sz w:val="20"/>
                      <w:szCs w:val="20"/>
                      <w:rtl/>
                    </w:rPr>
                    <w:t xml:space="preserve">)  </w:t>
                  </w:r>
                </w:p>
                <w:p w:rsidR="00121CB5" w:rsidRDefault="00121CB5" w:rsidP="009950AA">
                  <w:pPr>
                    <w:numPr>
                      <w:ilvl w:val="0"/>
                      <w:numId w:val="59"/>
                    </w:numPr>
                    <w:spacing w:after="0" w:line="240" w:lineRule="auto"/>
                    <w:ind w:left="601" w:hanging="270"/>
                    <w:rPr>
                      <w:rFonts w:ascii="Arial" w:hAnsi="Arial"/>
                      <w:sz w:val="20"/>
                      <w:szCs w:val="20"/>
                    </w:rPr>
                  </w:pPr>
                  <w:r w:rsidRPr="00652871">
                    <w:rPr>
                      <w:rFonts w:ascii="Arial" w:hAnsi="Arial"/>
                      <w:sz w:val="20"/>
                      <w:szCs w:val="20"/>
                      <w:rtl/>
                    </w:rPr>
                    <w:lastRenderedPageBreak/>
                    <w:t>מדע וטכנולוגיה לכ</w:t>
                  </w:r>
                  <w:r w:rsidRPr="00652871">
                    <w:rPr>
                      <w:rFonts w:ascii="Arial" w:hAnsi="Arial" w:hint="cs"/>
                      <w:sz w:val="20"/>
                      <w:szCs w:val="20"/>
                      <w:rtl/>
                    </w:rPr>
                    <w:t>י</w:t>
                  </w:r>
                  <w:r w:rsidRPr="00652871">
                    <w:rPr>
                      <w:rFonts w:ascii="Arial" w:hAnsi="Arial"/>
                      <w:sz w:val="20"/>
                      <w:szCs w:val="20"/>
                      <w:rtl/>
                    </w:rPr>
                    <w:t xml:space="preserve">תה </w:t>
                  </w:r>
                  <w:r w:rsidRPr="00652871">
                    <w:rPr>
                      <w:rFonts w:ascii="Arial" w:hAnsi="Arial" w:hint="cs"/>
                      <w:sz w:val="20"/>
                      <w:szCs w:val="20"/>
                      <w:rtl/>
                    </w:rPr>
                    <w:t>ג,</w:t>
                  </w:r>
                  <w:r w:rsidRPr="00652871">
                    <w:rPr>
                      <w:rFonts w:ascii="Arial" w:hAnsi="Arial"/>
                      <w:sz w:val="20"/>
                      <w:szCs w:val="20"/>
                      <w:rtl/>
                    </w:rPr>
                    <w:t xml:space="preserve"> רמות</w:t>
                  </w:r>
                  <w:r w:rsidRPr="00652871">
                    <w:rPr>
                      <w:rFonts w:ascii="Arial" w:hAnsi="Arial" w:hint="cs"/>
                      <w:sz w:val="20"/>
                      <w:szCs w:val="20"/>
                      <w:rtl/>
                    </w:rPr>
                    <w:t>,</w:t>
                  </w:r>
                  <w:r w:rsidRPr="00652871">
                    <w:rPr>
                      <w:rFonts w:ascii="Arial" w:hAnsi="Arial"/>
                      <w:sz w:val="20"/>
                      <w:szCs w:val="20"/>
                      <w:rtl/>
                    </w:rPr>
                    <w:t xml:space="preserve"> עמ</w:t>
                  </w:r>
                  <w:r w:rsidRPr="00652871">
                    <w:rPr>
                      <w:rFonts w:ascii="Arial" w:hAnsi="Arial" w:hint="cs"/>
                      <w:sz w:val="20"/>
                      <w:szCs w:val="20"/>
                      <w:rtl/>
                    </w:rPr>
                    <w:t xml:space="preserve">' </w:t>
                  </w:r>
                  <w:r w:rsidR="00EB589E">
                    <w:rPr>
                      <w:rFonts w:ascii="Arial" w:hAnsi="Arial" w:hint="cs"/>
                      <w:sz w:val="20"/>
                      <w:szCs w:val="20"/>
                      <w:rtl/>
                    </w:rPr>
                    <w:t>15</w:t>
                  </w:r>
                  <w:r>
                    <w:rPr>
                      <w:rFonts w:ascii="Arial" w:hAnsi="Arial" w:hint="cs"/>
                      <w:sz w:val="20"/>
                      <w:szCs w:val="20"/>
                      <w:rtl/>
                    </w:rPr>
                    <w:t>-</w:t>
                  </w:r>
                  <w:r w:rsidR="00EB589E">
                    <w:rPr>
                      <w:rFonts w:ascii="Arial" w:hAnsi="Arial" w:hint="cs"/>
                      <w:sz w:val="20"/>
                      <w:szCs w:val="20"/>
                      <w:rtl/>
                    </w:rPr>
                    <w:t>14</w:t>
                  </w:r>
                  <w:r>
                    <w:rPr>
                      <w:rFonts w:ascii="Arial" w:hAnsi="Arial" w:hint="cs"/>
                      <w:sz w:val="20"/>
                      <w:szCs w:val="20"/>
                      <w:rtl/>
                    </w:rPr>
                    <w:t>.</w:t>
                  </w:r>
                </w:p>
                <w:p w:rsidR="00121CB5" w:rsidRPr="00EB589E" w:rsidRDefault="00121CB5" w:rsidP="009950AA">
                  <w:pPr>
                    <w:numPr>
                      <w:ilvl w:val="0"/>
                      <w:numId w:val="59"/>
                    </w:numPr>
                    <w:spacing w:after="0" w:line="240" w:lineRule="auto"/>
                    <w:ind w:left="601" w:hanging="270"/>
                    <w:rPr>
                      <w:rFonts w:ascii="Arial" w:hAnsi="Arial"/>
                      <w:sz w:val="20"/>
                      <w:szCs w:val="20"/>
                      <w:rtl/>
                    </w:rPr>
                  </w:pPr>
                  <w:r w:rsidRPr="00EB589E">
                    <w:rPr>
                      <w:rFonts w:ascii="Arial" w:hAnsi="Arial"/>
                      <w:sz w:val="20"/>
                      <w:szCs w:val="20"/>
                      <w:rtl/>
                    </w:rPr>
                    <w:t>מדע וטכנולוגיה לכ</w:t>
                  </w:r>
                  <w:r w:rsidRPr="00EB589E">
                    <w:rPr>
                      <w:rFonts w:ascii="Arial" w:hAnsi="Arial" w:hint="cs"/>
                      <w:sz w:val="20"/>
                      <w:szCs w:val="20"/>
                      <w:rtl/>
                    </w:rPr>
                    <w:t>י</w:t>
                  </w:r>
                  <w:r w:rsidRPr="00EB589E">
                    <w:rPr>
                      <w:rFonts w:ascii="Arial" w:hAnsi="Arial"/>
                      <w:sz w:val="20"/>
                      <w:szCs w:val="20"/>
                      <w:rtl/>
                    </w:rPr>
                    <w:t xml:space="preserve">תה </w:t>
                  </w:r>
                  <w:r w:rsidRPr="00EB589E">
                    <w:rPr>
                      <w:rFonts w:ascii="Arial" w:hAnsi="Arial" w:hint="cs"/>
                      <w:sz w:val="20"/>
                      <w:szCs w:val="20"/>
                      <w:rtl/>
                    </w:rPr>
                    <w:t xml:space="preserve">ג, </w:t>
                  </w:r>
                  <w:r w:rsidRPr="00EB589E">
                    <w:rPr>
                      <w:rFonts w:ascii="Arial" w:hAnsi="Arial"/>
                      <w:sz w:val="20"/>
                      <w:szCs w:val="20"/>
                      <w:rtl/>
                    </w:rPr>
                    <w:t>רמות</w:t>
                  </w:r>
                  <w:r w:rsidRPr="00EB589E">
                    <w:rPr>
                      <w:rFonts w:ascii="Arial" w:hAnsi="Arial" w:hint="cs"/>
                      <w:sz w:val="20"/>
                      <w:szCs w:val="20"/>
                      <w:rtl/>
                    </w:rPr>
                    <w:t xml:space="preserve">, מהדורה מחודשת, עמ' </w:t>
                  </w:r>
                  <w:r w:rsidR="00EB589E" w:rsidRPr="00EB589E">
                    <w:rPr>
                      <w:rFonts w:ascii="Arial" w:hAnsi="Arial" w:hint="cs"/>
                      <w:sz w:val="20"/>
                      <w:szCs w:val="20"/>
                      <w:rtl/>
                    </w:rPr>
                    <w:t>17</w:t>
                  </w:r>
                  <w:r w:rsidRPr="00EB589E">
                    <w:rPr>
                      <w:rFonts w:ascii="Arial" w:hAnsi="Arial" w:hint="cs"/>
                      <w:sz w:val="20"/>
                      <w:szCs w:val="20"/>
                      <w:rtl/>
                    </w:rPr>
                    <w:t>-</w:t>
                  </w:r>
                  <w:r w:rsidR="00EB589E" w:rsidRPr="00EB589E">
                    <w:rPr>
                      <w:rFonts w:ascii="Arial" w:hAnsi="Arial" w:hint="cs"/>
                      <w:sz w:val="20"/>
                      <w:szCs w:val="20"/>
                      <w:rtl/>
                    </w:rPr>
                    <w:t>15</w:t>
                  </w:r>
                </w:p>
                <w:p w:rsidR="00121CB5" w:rsidRPr="00652871" w:rsidRDefault="00121CB5" w:rsidP="009950AA">
                  <w:pPr>
                    <w:numPr>
                      <w:ilvl w:val="0"/>
                      <w:numId w:val="59"/>
                    </w:numPr>
                    <w:spacing w:after="0" w:line="240" w:lineRule="auto"/>
                    <w:ind w:left="601" w:hanging="270"/>
                    <w:rPr>
                      <w:rFonts w:ascii="Arial" w:hAnsi="Arial"/>
                      <w:b/>
                      <w:bCs/>
                      <w:u w:val="single"/>
                    </w:rPr>
                  </w:pPr>
                  <w:r w:rsidRPr="00652871">
                    <w:rPr>
                      <w:rFonts w:ascii="Arial" w:hAnsi="Arial"/>
                      <w:sz w:val="20"/>
                      <w:szCs w:val="20"/>
                      <w:rtl/>
                    </w:rPr>
                    <w:t xml:space="preserve">מסע מדע </w:t>
                  </w:r>
                  <w:r w:rsidRPr="00652871">
                    <w:rPr>
                      <w:rFonts w:ascii="Arial" w:hAnsi="Arial" w:hint="cs"/>
                      <w:sz w:val="20"/>
                      <w:szCs w:val="20"/>
                      <w:rtl/>
                    </w:rPr>
                    <w:t>ג,</w:t>
                  </w:r>
                  <w:r w:rsidRPr="00652871">
                    <w:rPr>
                      <w:rFonts w:ascii="Arial" w:hAnsi="Arial"/>
                      <w:sz w:val="20"/>
                      <w:szCs w:val="20"/>
                      <w:rtl/>
                    </w:rPr>
                    <w:t xml:space="preserve"> כנרת עמ</w:t>
                  </w:r>
                  <w:r w:rsidRPr="00652871">
                    <w:rPr>
                      <w:rFonts w:ascii="Arial" w:hAnsi="Arial" w:hint="cs"/>
                      <w:sz w:val="20"/>
                      <w:szCs w:val="20"/>
                      <w:rtl/>
                    </w:rPr>
                    <w:t>' 114-11</w:t>
                  </w:r>
                  <w:r w:rsidR="00EB589E">
                    <w:rPr>
                      <w:rFonts w:ascii="Arial" w:hAnsi="Arial" w:hint="cs"/>
                      <w:sz w:val="20"/>
                      <w:szCs w:val="20"/>
                      <w:rtl/>
                    </w:rPr>
                    <w:t>3</w:t>
                  </w:r>
                  <w:r w:rsidRPr="00652871">
                    <w:rPr>
                      <w:rFonts w:ascii="Arial" w:hAnsi="Arial" w:hint="cs"/>
                      <w:sz w:val="20"/>
                      <w:szCs w:val="20"/>
                      <w:rtl/>
                    </w:rPr>
                    <w:t xml:space="preserve">. </w:t>
                  </w:r>
                </w:p>
                <w:p w:rsidR="00AE797F" w:rsidRDefault="00AE797F" w:rsidP="009950AA">
                  <w:pPr>
                    <w:numPr>
                      <w:ilvl w:val="1"/>
                      <w:numId w:val="50"/>
                    </w:numPr>
                    <w:tabs>
                      <w:tab w:val="clear" w:pos="1440"/>
                      <w:tab w:val="num" w:pos="278"/>
                    </w:tabs>
                    <w:spacing w:after="0" w:line="240" w:lineRule="auto"/>
                    <w:ind w:left="278" w:right="0" w:hanging="278"/>
                    <w:rPr>
                      <w:rFonts w:ascii="Arial" w:hAnsi="Arial"/>
                      <w:color w:val="000000"/>
                      <w:sz w:val="20"/>
                      <w:szCs w:val="20"/>
                      <w:rtl/>
                    </w:rPr>
                  </w:pPr>
                  <w:r>
                    <w:rPr>
                      <w:rFonts w:ascii="Arial" w:hAnsi="Arial" w:hint="cs"/>
                      <w:color w:val="000000"/>
                      <w:sz w:val="20"/>
                      <w:szCs w:val="20"/>
                      <w:rtl/>
                    </w:rPr>
                    <w:t>התלמידים יכינו תמיסות ויסבירו מדוע תמיסה אינה חומר אח</w:t>
                  </w:r>
                  <w:r w:rsidR="00EB589E">
                    <w:rPr>
                      <w:rFonts w:ascii="Arial" w:hAnsi="Arial" w:hint="cs"/>
                      <w:color w:val="000000"/>
                      <w:sz w:val="20"/>
                      <w:szCs w:val="20"/>
                      <w:rtl/>
                    </w:rPr>
                    <w:t>ד</w:t>
                  </w:r>
                  <w:r>
                    <w:rPr>
                      <w:rFonts w:ascii="Arial" w:hAnsi="Arial" w:hint="cs"/>
                      <w:color w:val="000000"/>
                      <w:sz w:val="20"/>
                      <w:szCs w:val="20"/>
                      <w:rtl/>
                    </w:rPr>
                    <w:t>. (</w:t>
                  </w:r>
                  <w:r w:rsidRPr="00AE797F">
                    <w:rPr>
                      <w:rFonts w:ascii="Arial" w:hAnsi="Arial" w:hint="cs"/>
                      <w:b/>
                      <w:bCs/>
                      <w:color w:val="000000"/>
                      <w:sz w:val="20"/>
                      <w:szCs w:val="20"/>
                      <w:rtl/>
                    </w:rPr>
                    <w:t>הסבר</w:t>
                  </w:r>
                  <w:r>
                    <w:rPr>
                      <w:rFonts w:ascii="Arial" w:hAnsi="Arial" w:hint="cs"/>
                      <w:color w:val="000000"/>
                      <w:sz w:val="20"/>
                      <w:szCs w:val="20"/>
                      <w:rtl/>
                    </w:rPr>
                    <w:t>)</w:t>
                  </w:r>
                </w:p>
                <w:p w:rsidR="00605DE2" w:rsidRPr="00AE797F" w:rsidRDefault="00605DE2" w:rsidP="009950AA">
                  <w:pPr>
                    <w:numPr>
                      <w:ilvl w:val="0"/>
                      <w:numId w:val="59"/>
                    </w:numPr>
                    <w:spacing w:after="0" w:line="240" w:lineRule="auto"/>
                    <w:ind w:left="601" w:hanging="270"/>
                    <w:rPr>
                      <w:rFonts w:ascii="Arial" w:hAnsi="Arial"/>
                      <w:b/>
                      <w:bCs/>
                      <w:u w:val="single"/>
                    </w:rPr>
                  </w:pPr>
                  <w:r>
                    <w:rPr>
                      <w:rFonts w:ascii="Arial" w:hAnsi="Arial"/>
                      <w:sz w:val="20"/>
                      <w:szCs w:val="20"/>
                      <w:rtl/>
                    </w:rPr>
                    <w:t>מסע מדע ג, כנרת עמ' 114-11</w:t>
                  </w:r>
                  <w:r w:rsidR="00EB589E">
                    <w:rPr>
                      <w:rFonts w:ascii="Arial" w:hAnsi="Arial" w:hint="cs"/>
                      <w:sz w:val="20"/>
                      <w:szCs w:val="20"/>
                      <w:rtl/>
                    </w:rPr>
                    <w:t>3</w:t>
                  </w:r>
                  <w:r>
                    <w:rPr>
                      <w:rFonts w:ascii="Arial" w:hAnsi="Arial"/>
                      <w:sz w:val="20"/>
                      <w:szCs w:val="20"/>
                      <w:rtl/>
                    </w:rPr>
                    <w:t xml:space="preserve">. </w:t>
                  </w:r>
                </w:p>
                <w:p w:rsidR="00AE797F" w:rsidRDefault="00AE797F" w:rsidP="009950AA">
                  <w:pPr>
                    <w:numPr>
                      <w:ilvl w:val="0"/>
                      <w:numId w:val="59"/>
                    </w:numPr>
                    <w:spacing w:after="0" w:line="240" w:lineRule="auto"/>
                    <w:ind w:left="601" w:hanging="270"/>
                    <w:rPr>
                      <w:rFonts w:ascii="Arial" w:hAnsi="Arial"/>
                      <w:b/>
                      <w:bCs/>
                      <w:u w:val="single"/>
                      <w:rtl/>
                    </w:rPr>
                  </w:pPr>
                  <w:r>
                    <w:rPr>
                      <w:rFonts w:ascii="Arial" w:hAnsi="Arial" w:hint="cs"/>
                      <w:sz w:val="20"/>
                      <w:szCs w:val="20"/>
                      <w:rtl/>
                    </w:rPr>
                    <w:t xml:space="preserve">דגם הוראה </w:t>
                  </w:r>
                  <w:r>
                    <w:rPr>
                      <w:rFonts w:ascii="Arial" w:hAnsi="Arial"/>
                      <w:sz w:val="20"/>
                      <w:szCs w:val="20"/>
                      <w:rtl/>
                    </w:rPr>
                    <w:t>–</w:t>
                  </w:r>
                  <w:r>
                    <w:rPr>
                      <w:rFonts w:ascii="Arial" w:hAnsi="Arial" w:hint="cs"/>
                      <w:sz w:val="20"/>
                      <w:szCs w:val="20"/>
                      <w:rtl/>
                    </w:rPr>
                    <w:t xml:space="preserve"> השעה הפרטנית</w:t>
                  </w:r>
                  <w:r w:rsidR="00777112">
                    <w:rPr>
                      <w:rFonts w:ascii="Arial" w:hAnsi="Arial" w:hint="cs"/>
                      <w:sz w:val="20"/>
                      <w:szCs w:val="20"/>
                      <w:rtl/>
                    </w:rPr>
                    <w:t xml:space="preserve"> לטיפול בתפיסה החלופית הרואה בתמיסה ח</w:t>
                  </w:r>
                  <w:r w:rsidR="007423AA">
                    <w:rPr>
                      <w:rFonts w:ascii="Arial" w:hAnsi="Arial" w:hint="cs"/>
                      <w:sz w:val="20"/>
                      <w:szCs w:val="20"/>
                      <w:rtl/>
                    </w:rPr>
                    <w:t>ומר אחיד</w:t>
                  </w:r>
                  <w:r>
                    <w:rPr>
                      <w:rFonts w:ascii="Arial" w:hAnsi="Arial" w:hint="cs"/>
                      <w:sz w:val="20"/>
                      <w:szCs w:val="20"/>
                      <w:rtl/>
                    </w:rPr>
                    <w:t xml:space="preserve">: </w:t>
                  </w:r>
                  <w:hyperlink r:id="rId143" w:history="1">
                    <w:r w:rsidRPr="00AE797F">
                      <w:rPr>
                        <w:rStyle w:val="Hyperlink"/>
                        <w:rFonts w:ascii="Arial" w:hAnsi="Arial" w:hint="cs"/>
                        <w:sz w:val="20"/>
                        <w:szCs w:val="20"/>
                        <w:rtl/>
                      </w:rPr>
                      <w:t>לאן נעלם המלח?</w:t>
                    </w:r>
                  </w:hyperlink>
                  <w:r w:rsidR="00D24A96">
                    <w:rPr>
                      <w:rFonts w:ascii="Arial" w:hAnsi="Arial" w:hint="cs"/>
                      <w:sz w:val="20"/>
                      <w:szCs w:val="20"/>
                      <w:rtl/>
                    </w:rPr>
                    <w:t xml:space="preserve"> </w:t>
                  </w:r>
                  <w:hyperlink r:id="rId144" w:history="1">
                    <w:r w:rsidR="00D24A96" w:rsidRPr="00D24A96">
                      <w:rPr>
                        <w:rStyle w:val="Hyperlink"/>
                        <w:rFonts w:ascii="Arial" w:hAnsi="Arial" w:hint="cs"/>
                        <w:sz w:val="20"/>
                        <w:szCs w:val="20"/>
                        <w:rtl/>
                      </w:rPr>
                      <w:t>בערבית</w:t>
                    </w:r>
                  </w:hyperlink>
                </w:p>
                <w:p w:rsidR="00605DE2" w:rsidRDefault="00605DE2" w:rsidP="009A540D">
                  <w:pPr>
                    <w:spacing w:after="0" w:line="240" w:lineRule="auto"/>
                    <w:rPr>
                      <w:rFonts w:ascii="Arial" w:hAnsi="Arial"/>
                      <w:b/>
                      <w:bCs/>
                    </w:rPr>
                  </w:pPr>
                  <w:r>
                    <w:rPr>
                      <w:rFonts w:ascii="Arial" w:hAnsi="Arial"/>
                      <w:b/>
                      <w:bCs/>
                      <w:sz w:val="20"/>
                      <w:szCs w:val="20"/>
                      <w:rtl/>
                    </w:rPr>
                    <w:t>תערובות חומרים ודרכים להפרדתן</w:t>
                  </w:r>
                </w:p>
                <w:p w:rsidR="00605DE2" w:rsidRDefault="00605DE2" w:rsidP="009950AA">
                  <w:pPr>
                    <w:numPr>
                      <w:ilvl w:val="1"/>
                      <w:numId w:val="50"/>
                    </w:numPr>
                    <w:tabs>
                      <w:tab w:val="clear" w:pos="1440"/>
                      <w:tab w:val="num" w:pos="278"/>
                    </w:tabs>
                    <w:spacing w:after="0" w:line="240" w:lineRule="auto"/>
                    <w:ind w:left="278" w:right="0" w:hanging="278"/>
                    <w:rPr>
                      <w:rFonts w:ascii="Arial" w:hAnsi="Arial"/>
                      <w:color w:val="000000"/>
                      <w:sz w:val="20"/>
                      <w:szCs w:val="20"/>
                    </w:rPr>
                  </w:pPr>
                  <w:r>
                    <w:rPr>
                      <w:rFonts w:ascii="Arial" w:hAnsi="Arial"/>
                      <w:color w:val="000000"/>
                      <w:sz w:val="20"/>
                      <w:szCs w:val="20"/>
                      <w:rtl/>
                    </w:rPr>
                    <w:t>התלמידים יתכננו ויפרידו חומרים בתערובת באמצעות תכונה מבדילה:</w:t>
                  </w:r>
                </w:p>
                <w:p w:rsidR="00605DE2" w:rsidRPr="00CD0ACF" w:rsidRDefault="00605DE2" w:rsidP="00C96C77">
                  <w:pPr>
                    <w:pStyle w:val="a3"/>
                    <w:numPr>
                      <w:ilvl w:val="0"/>
                      <w:numId w:val="253"/>
                    </w:numPr>
                    <w:tabs>
                      <w:tab w:val="num" w:pos="565"/>
                    </w:tabs>
                    <w:spacing w:after="0" w:line="240" w:lineRule="auto"/>
                    <w:ind w:left="565" w:hanging="205"/>
                    <w:rPr>
                      <w:rFonts w:ascii="Arial" w:hAnsi="Arial"/>
                      <w:color w:val="000000"/>
                      <w:sz w:val="20"/>
                      <w:szCs w:val="20"/>
                      <w:rtl/>
                    </w:rPr>
                  </w:pPr>
                  <w:r w:rsidRPr="00CD0ACF">
                    <w:rPr>
                      <w:rFonts w:ascii="Arial" w:hAnsi="Arial"/>
                      <w:b/>
                      <w:bCs/>
                      <w:color w:val="000000"/>
                      <w:sz w:val="20"/>
                      <w:szCs w:val="20"/>
                      <w:rtl/>
                    </w:rPr>
                    <w:t xml:space="preserve">מגנטיות - </w:t>
                  </w:r>
                  <w:r w:rsidRPr="00CD0ACF">
                    <w:rPr>
                      <w:rFonts w:ascii="Arial" w:hAnsi="Arial"/>
                      <w:color w:val="000000"/>
                      <w:sz w:val="20"/>
                      <w:szCs w:val="20"/>
                      <w:rtl/>
                    </w:rPr>
                    <w:t>התלמידים יפרידו אבקת ברזל מתוך תערובת של אבקת ברזל ואבקה נוספת באמצעות מגנט ויתארו את הפעילות. (</w:t>
                  </w:r>
                  <w:r w:rsidRPr="00CD0ACF">
                    <w:rPr>
                      <w:rFonts w:ascii="Arial" w:hAnsi="Arial"/>
                      <w:b/>
                      <w:bCs/>
                      <w:color w:val="000000"/>
                      <w:sz w:val="20"/>
                      <w:szCs w:val="20"/>
                      <w:rtl/>
                    </w:rPr>
                    <w:t>ייצוג בתרשים זרימה</w:t>
                  </w:r>
                  <w:r w:rsidRPr="00CD0ACF">
                    <w:rPr>
                      <w:rFonts w:ascii="Arial" w:hAnsi="Arial"/>
                      <w:color w:val="000000"/>
                      <w:sz w:val="20"/>
                      <w:szCs w:val="20"/>
                      <w:rtl/>
                    </w:rPr>
                    <w:t xml:space="preserve">) </w:t>
                  </w:r>
                </w:p>
                <w:p w:rsidR="00605DE2" w:rsidRDefault="00605DE2" w:rsidP="00C96C77">
                  <w:pPr>
                    <w:pStyle w:val="a3"/>
                    <w:numPr>
                      <w:ilvl w:val="0"/>
                      <w:numId w:val="253"/>
                    </w:numPr>
                    <w:tabs>
                      <w:tab w:val="num" w:pos="565"/>
                    </w:tabs>
                    <w:spacing w:after="0" w:line="240" w:lineRule="auto"/>
                    <w:ind w:left="565" w:hanging="205"/>
                    <w:rPr>
                      <w:rFonts w:ascii="Arial" w:hAnsi="Arial"/>
                      <w:color w:val="000000"/>
                      <w:sz w:val="20"/>
                      <w:szCs w:val="20"/>
                    </w:rPr>
                  </w:pPr>
                  <w:r>
                    <w:rPr>
                      <w:rFonts w:ascii="Arial" w:hAnsi="Arial"/>
                      <w:b/>
                      <w:bCs/>
                      <w:color w:val="000000"/>
                      <w:sz w:val="20"/>
                      <w:szCs w:val="20"/>
                      <w:rtl/>
                    </w:rPr>
                    <w:t xml:space="preserve">גודל גרגר - </w:t>
                  </w:r>
                  <w:r w:rsidRPr="00CD0ACF">
                    <w:rPr>
                      <w:rFonts w:ascii="Arial" w:hAnsi="Arial"/>
                      <w:b/>
                      <w:bCs/>
                      <w:color w:val="000000"/>
                      <w:sz w:val="20"/>
                      <w:szCs w:val="20"/>
                      <w:rtl/>
                    </w:rPr>
                    <w:t>התלמידים</w:t>
                  </w:r>
                  <w:r>
                    <w:rPr>
                      <w:rFonts w:ascii="Arial" w:hAnsi="Arial"/>
                      <w:color w:val="000000"/>
                      <w:sz w:val="20"/>
                      <w:szCs w:val="20"/>
                      <w:rtl/>
                    </w:rPr>
                    <w:t xml:space="preserve"> יפרידו חול ממים באמצעות נייר סינון ויתארו את התהליך. (</w:t>
                  </w:r>
                  <w:r>
                    <w:rPr>
                      <w:rFonts w:ascii="Arial" w:hAnsi="Arial"/>
                      <w:b/>
                      <w:bCs/>
                      <w:color w:val="000000"/>
                      <w:sz w:val="20"/>
                      <w:szCs w:val="20"/>
                      <w:rtl/>
                    </w:rPr>
                    <w:t>ייצוג בתרשים זרימה</w:t>
                  </w:r>
                  <w:r>
                    <w:rPr>
                      <w:rFonts w:ascii="Arial" w:hAnsi="Arial"/>
                      <w:color w:val="000000"/>
                      <w:sz w:val="20"/>
                      <w:szCs w:val="20"/>
                      <w:rtl/>
                    </w:rPr>
                    <w:t>)</w:t>
                  </w:r>
                </w:p>
                <w:p w:rsidR="00605DE2" w:rsidRDefault="00605DE2" w:rsidP="009950AA">
                  <w:pPr>
                    <w:numPr>
                      <w:ilvl w:val="0"/>
                      <w:numId w:val="59"/>
                    </w:numPr>
                    <w:spacing w:after="0" w:line="240" w:lineRule="auto"/>
                    <w:ind w:left="871" w:hanging="231"/>
                    <w:rPr>
                      <w:rFonts w:ascii="Arial" w:hAnsi="Arial"/>
                      <w:sz w:val="20"/>
                      <w:szCs w:val="20"/>
                    </w:rPr>
                  </w:pPr>
                  <w:r>
                    <w:rPr>
                      <w:rFonts w:ascii="Arial" w:hAnsi="Arial"/>
                      <w:sz w:val="20"/>
                      <w:szCs w:val="20"/>
                      <w:rtl/>
                    </w:rPr>
                    <w:t>מדע וטכנולוגיה לכיתה ג, רמות, עמ' 26-23.</w:t>
                  </w:r>
                </w:p>
                <w:p w:rsidR="00D64E4E" w:rsidRPr="00D64E4E" w:rsidRDefault="00D64E4E" w:rsidP="009950AA">
                  <w:pPr>
                    <w:numPr>
                      <w:ilvl w:val="0"/>
                      <w:numId w:val="59"/>
                    </w:numPr>
                    <w:spacing w:after="0" w:line="240" w:lineRule="auto"/>
                    <w:ind w:left="871" w:hanging="231"/>
                    <w:rPr>
                      <w:rFonts w:ascii="Arial" w:hAnsi="Arial"/>
                      <w:sz w:val="20"/>
                      <w:szCs w:val="20"/>
                    </w:rPr>
                  </w:pPr>
                  <w:r w:rsidRPr="00D64E4E">
                    <w:rPr>
                      <w:rFonts w:ascii="Arial" w:hAnsi="Arial"/>
                      <w:sz w:val="20"/>
                      <w:szCs w:val="20"/>
                      <w:rtl/>
                    </w:rPr>
                    <w:t>מדע וטכנולוגיה לכ</w:t>
                  </w:r>
                  <w:r w:rsidRPr="00D64E4E">
                    <w:rPr>
                      <w:rFonts w:ascii="Arial" w:hAnsi="Arial" w:hint="cs"/>
                      <w:sz w:val="20"/>
                      <w:szCs w:val="20"/>
                      <w:rtl/>
                    </w:rPr>
                    <w:t>י</w:t>
                  </w:r>
                  <w:r w:rsidRPr="00D64E4E">
                    <w:rPr>
                      <w:rFonts w:ascii="Arial" w:hAnsi="Arial"/>
                      <w:sz w:val="20"/>
                      <w:szCs w:val="20"/>
                      <w:rtl/>
                    </w:rPr>
                    <w:t xml:space="preserve">תה </w:t>
                  </w:r>
                  <w:r w:rsidRPr="00D64E4E">
                    <w:rPr>
                      <w:rFonts w:ascii="Arial" w:hAnsi="Arial" w:hint="cs"/>
                      <w:sz w:val="20"/>
                      <w:szCs w:val="20"/>
                      <w:rtl/>
                    </w:rPr>
                    <w:t xml:space="preserve">ג, </w:t>
                  </w:r>
                  <w:r w:rsidRPr="00D64E4E">
                    <w:rPr>
                      <w:rFonts w:ascii="Arial" w:hAnsi="Arial"/>
                      <w:sz w:val="20"/>
                      <w:szCs w:val="20"/>
                      <w:rtl/>
                    </w:rPr>
                    <w:t>רמות</w:t>
                  </w:r>
                  <w:r w:rsidRPr="00D64E4E">
                    <w:rPr>
                      <w:rFonts w:ascii="Arial" w:hAnsi="Arial" w:hint="cs"/>
                      <w:sz w:val="20"/>
                      <w:szCs w:val="20"/>
                      <w:rtl/>
                    </w:rPr>
                    <w:t xml:space="preserve">, מהדורה מחודשת, עמ' </w:t>
                  </w:r>
                  <w:r>
                    <w:rPr>
                      <w:rFonts w:ascii="Arial" w:hAnsi="Arial" w:hint="cs"/>
                      <w:sz w:val="20"/>
                      <w:szCs w:val="20"/>
                      <w:rtl/>
                    </w:rPr>
                    <w:t>30</w:t>
                  </w:r>
                  <w:r w:rsidRPr="00D64E4E">
                    <w:rPr>
                      <w:rFonts w:ascii="Arial" w:hAnsi="Arial" w:hint="cs"/>
                      <w:sz w:val="20"/>
                      <w:szCs w:val="20"/>
                      <w:rtl/>
                    </w:rPr>
                    <w:t>-</w:t>
                  </w:r>
                  <w:r>
                    <w:rPr>
                      <w:rFonts w:ascii="Arial" w:hAnsi="Arial" w:hint="cs"/>
                      <w:sz w:val="20"/>
                      <w:szCs w:val="20"/>
                      <w:rtl/>
                    </w:rPr>
                    <w:t>27</w:t>
                  </w:r>
                </w:p>
                <w:p w:rsidR="00BF146B" w:rsidRDefault="00BF146B" w:rsidP="009950AA">
                  <w:pPr>
                    <w:numPr>
                      <w:ilvl w:val="0"/>
                      <w:numId w:val="59"/>
                    </w:numPr>
                    <w:spacing w:after="0" w:line="240" w:lineRule="auto"/>
                    <w:ind w:left="871" w:hanging="231"/>
                    <w:rPr>
                      <w:rFonts w:ascii="Arial" w:hAnsi="Arial"/>
                      <w:b/>
                      <w:bCs/>
                      <w:u w:val="single"/>
                    </w:rPr>
                  </w:pPr>
                  <w:r>
                    <w:rPr>
                      <w:rFonts w:ascii="Arial" w:hAnsi="Arial" w:hint="cs"/>
                      <w:sz w:val="20"/>
                      <w:szCs w:val="20"/>
                      <w:rtl/>
                    </w:rPr>
                    <w:t xml:space="preserve">דגם הוראה </w:t>
                  </w:r>
                  <w:r>
                    <w:rPr>
                      <w:rFonts w:ascii="Arial" w:hAnsi="Arial"/>
                      <w:sz w:val="20"/>
                      <w:szCs w:val="20"/>
                      <w:rtl/>
                    </w:rPr>
                    <w:t>–</w:t>
                  </w:r>
                  <w:r w:rsidR="00E802DD">
                    <w:rPr>
                      <w:rFonts w:ascii="Arial" w:hAnsi="Arial" w:hint="cs"/>
                      <w:sz w:val="20"/>
                      <w:szCs w:val="20"/>
                      <w:rtl/>
                    </w:rPr>
                    <w:t xml:space="preserve">ביצוע ניסוי: </w:t>
                  </w:r>
                  <w:hyperlink r:id="rId145" w:history="1">
                    <w:r w:rsidRPr="00BF146B">
                      <w:rPr>
                        <w:rStyle w:val="Hyperlink"/>
                        <w:rFonts w:ascii="Arial" w:hAnsi="Arial" w:hint="cs"/>
                        <w:sz w:val="20"/>
                        <w:szCs w:val="20"/>
                        <w:rtl/>
                      </w:rPr>
                      <w:t>מפרידים חומרים מתערובת</w:t>
                    </w:r>
                  </w:hyperlink>
                </w:p>
              </w:tc>
            </w:tr>
          </w:tbl>
          <w:p w:rsidR="00605DE2" w:rsidRDefault="00605DE2" w:rsidP="00707A53">
            <w:pPr>
              <w:spacing w:after="0" w:line="240" w:lineRule="auto"/>
              <w:rPr>
                <w:rFonts w:ascii="Arial" w:hAnsi="Arial"/>
                <w:b/>
                <w:bCs/>
                <w:u w:val="single"/>
                <w:rtl/>
              </w:rPr>
            </w:pPr>
          </w:p>
        </w:tc>
        <w:tc>
          <w:tcPr>
            <w:tcW w:w="5180" w:type="dxa"/>
            <w:tcBorders>
              <w:top w:val="single" w:sz="4" w:space="0" w:color="auto"/>
              <w:left w:val="single" w:sz="4" w:space="0" w:color="auto"/>
              <w:bottom w:val="single" w:sz="4" w:space="0" w:color="auto"/>
              <w:right w:val="single" w:sz="4" w:space="0" w:color="auto"/>
            </w:tcBorders>
          </w:tcPr>
          <w:p w:rsidR="00605DE2" w:rsidRDefault="00605DE2" w:rsidP="00605DE2">
            <w:pPr>
              <w:rPr>
                <w:rFonts w:ascii="Arial" w:hAnsi="Arial"/>
                <w:b/>
                <w:bCs/>
                <w:color w:val="FF0000"/>
                <w:rtl/>
              </w:rPr>
            </w:pPr>
            <w:r>
              <w:rPr>
                <w:rFonts w:ascii="Arial" w:hAnsi="Arial"/>
                <w:b/>
                <w:bCs/>
                <w:u w:val="single"/>
                <w:rtl/>
              </w:rPr>
              <w:lastRenderedPageBreak/>
              <w:t>חומרים: תכונות ושימושים</w:t>
            </w:r>
            <w:r>
              <w:rPr>
                <w:rFonts w:ascii="Arial" w:hAnsi="Arial"/>
                <w:b/>
                <w:bCs/>
                <w:color w:val="FF0000"/>
                <w:rtl/>
              </w:rPr>
              <w:t xml:space="preserve"> </w:t>
            </w:r>
          </w:p>
          <w:p w:rsidR="00605DE2" w:rsidRDefault="00605DE2" w:rsidP="00605DE2">
            <w:pPr>
              <w:rPr>
                <w:rFonts w:ascii="Arial" w:hAnsi="Arial"/>
                <w:b/>
                <w:bCs/>
                <w:color w:val="FF0000"/>
                <w:sz w:val="20"/>
                <w:szCs w:val="20"/>
                <w:rtl/>
              </w:rPr>
            </w:pPr>
            <w:r>
              <w:rPr>
                <w:rFonts w:ascii="Arial" w:hAnsi="Arial"/>
                <w:b/>
                <w:bCs/>
                <w:color w:val="FF0000"/>
                <w:rtl/>
              </w:rPr>
              <w:t>14 שעות</w:t>
            </w:r>
          </w:p>
          <w:p w:rsidR="00605DE2" w:rsidRDefault="00605DE2" w:rsidP="00605DE2">
            <w:pPr>
              <w:rPr>
                <w:rFonts w:ascii="Arial" w:hAnsi="Arial"/>
                <w:b/>
                <w:bCs/>
                <w:color w:val="FF0000"/>
                <w:rtl/>
              </w:rPr>
            </w:pPr>
            <w:r>
              <w:rPr>
                <w:rFonts w:ascii="Arial" w:hAnsi="Arial"/>
                <w:b/>
                <w:bCs/>
                <w:rtl/>
              </w:rPr>
              <w:t>אפיון חומרים</w:t>
            </w:r>
            <w:r>
              <w:rPr>
                <w:rFonts w:ascii="Arial" w:hAnsi="Arial"/>
                <w:b/>
                <w:bCs/>
                <w:color w:val="000000"/>
                <w:rtl/>
              </w:rPr>
              <w:t>: כללי</w:t>
            </w:r>
          </w:p>
          <w:p w:rsidR="00605DE2" w:rsidRDefault="00605DE2" w:rsidP="009950AA">
            <w:pPr>
              <w:numPr>
                <w:ilvl w:val="0"/>
                <w:numId w:val="52"/>
              </w:numPr>
              <w:tabs>
                <w:tab w:val="clear" w:pos="420"/>
                <w:tab w:val="num" w:pos="216"/>
                <w:tab w:val="num" w:pos="360"/>
              </w:tabs>
              <w:spacing w:after="0" w:line="240" w:lineRule="auto"/>
              <w:ind w:left="216" w:right="0" w:hanging="180"/>
              <w:rPr>
                <w:rFonts w:ascii="Arial" w:hAnsi="Arial"/>
                <w:b/>
                <w:bCs/>
                <w:sz w:val="20"/>
                <w:szCs w:val="20"/>
                <w:rtl/>
              </w:rPr>
            </w:pPr>
            <w:r>
              <w:rPr>
                <w:rFonts w:ascii="Arial" w:hAnsi="Arial"/>
                <w:b/>
                <w:bCs/>
                <w:sz w:val="20"/>
                <w:szCs w:val="20"/>
                <w:rtl/>
              </w:rPr>
              <w:t>תכונות חומרים ודרכים לזיהוין</w:t>
            </w:r>
          </w:p>
          <w:p w:rsidR="00605DE2" w:rsidRDefault="00605DE2" w:rsidP="009950AA">
            <w:pPr>
              <w:numPr>
                <w:ilvl w:val="0"/>
                <w:numId w:val="58"/>
              </w:numPr>
              <w:spacing w:after="0" w:line="240" w:lineRule="auto"/>
              <w:rPr>
                <w:rFonts w:ascii="Arial" w:hAnsi="Arial"/>
                <w:sz w:val="20"/>
                <w:szCs w:val="20"/>
              </w:rPr>
            </w:pPr>
            <w:r>
              <w:rPr>
                <w:rFonts w:ascii="Arial" w:hAnsi="Arial"/>
                <w:sz w:val="20"/>
                <w:szCs w:val="20"/>
                <w:rtl/>
              </w:rPr>
              <w:t xml:space="preserve">מסיסות במים (ממס ומומס), מוליכות חשמלית, מגנטיות, בעירות ודליקות, מוליכות חום. </w:t>
            </w:r>
          </w:p>
          <w:p w:rsidR="00605DE2" w:rsidRDefault="00605DE2" w:rsidP="00605DE2">
            <w:pPr>
              <w:ind w:left="216" w:right="420"/>
              <w:rPr>
                <w:rFonts w:ascii="Arial" w:hAnsi="Arial"/>
                <w:b/>
                <w:bCs/>
                <w:sz w:val="20"/>
                <w:szCs w:val="20"/>
              </w:rPr>
            </w:pPr>
          </w:p>
          <w:p w:rsidR="00605DE2" w:rsidRDefault="00605DE2" w:rsidP="009950AA">
            <w:pPr>
              <w:numPr>
                <w:ilvl w:val="0"/>
                <w:numId w:val="52"/>
              </w:numPr>
              <w:tabs>
                <w:tab w:val="clear" w:pos="420"/>
                <w:tab w:val="num" w:pos="216"/>
                <w:tab w:val="num" w:pos="360"/>
              </w:tabs>
              <w:spacing w:after="0" w:line="240" w:lineRule="auto"/>
              <w:ind w:left="216" w:right="0" w:hanging="180"/>
              <w:rPr>
                <w:rFonts w:ascii="Arial" w:hAnsi="Arial"/>
                <w:b/>
                <w:bCs/>
                <w:sz w:val="20"/>
                <w:szCs w:val="20"/>
                <w:rtl/>
              </w:rPr>
            </w:pPr>
            <w:r>
              <w:rPr>
                <w:rFonts w:ascii="Arial" w:hAnsi="Arial"/>
                <w:b/>
                <w:bCs/>
                <w:sz w:val="20"/>
                <w:szCs w:val="20"/>
                <w:rtl/>
              </w:rPr>
              <w:t>תערובות חומרים ודרכים להפרדתן</w:t>
            </w:r>
          </w:p>
          <w:p w:rsidR="00605DE2" w:rsidRDefault="00605DE2" w:rsidP="009950AA">
            <w:pPr>
              <w:numPr>
                <w:ilvl w:val="0"/>
                <w:numId w:val="58"/>
              </w:numPr>
              <w:spacing w:after="0" w:line="240" w:lineRule="auto"/>
              <w:rPr>
                <w:rFonts w:ascii="Arial" w:hAnsi="Arial"/>
                <w:color w:val="000000"/>
                <w:sz w:val="20"/>
                <w:szCs w:val="20"/>
              </w:rPr>
            </w:pPr>
            <w:r>
              <w:rPr>
                <w:rFonts w:ascii="Arial" w:hAnsi="Arial"/>
                <w:sz w:val="20"/>
                <w:szCs w:val="20"/>
                <w:rtl/>
              </w:rPr>
              <w:t>דוגמאות</w:t>
            </w:r>
            <w:r>
              <w:rPr>
                <w:rFonts w:ascii="Arial" w:hAnsi="Arial"/>
                <w:color w:val="000000"/>
                <w:sz w:val="20"/>
                <w:szCs w:val="20"/>
                <w:rtl/>
              </w:rPr>
              <w:t xml:space="preserve"> לתערובות: חול ואבקת ברזל, חול ומלח</w:t>
            </w:r>
          </w:p>
          <w:p w:rsidR="00605DE2" w:rsidRDefault="00605DE2" w:rsidP="009950AA">
            <w:pPr>
              <w:numPr>
                <w:ilvl w:val="0"/>
                <w:numId w:val="58"/>
              </w:numPr>
              <w:spacing w:after="0" w:line="240" w:lineRule="auto"/>
              <w:rPr>
                <w:rFonts w:ascii="Arial" w:hAnsi="Arial"/>
                <w:b/>
                <w:bCs/>
                <w:color w:val="0000FF"/>
              </w:rPr>
            </w:pPr>
            <w:r>
              <w:rPr>
                <w:rFonts w:ascii="Arial" w:hAnsi="Arial"/>
                <w:sz w:val="20"/>
                <w:szCs w:val="20"/>
                <w:rtl/>
              </w:rPr>
              <w:t>תכונות מבדילות: מסיסות במים, צבע, ציפה, מגנטיות, גודל גרגר.</w:t>
            </w:r>
          </w:p>
        </w:tc>
        <w:tc>
          <w:tcPr>
            <w:tcW w:w="2268" w:type="dxa"/>
            <w:tcBorders>
              <w:top w:val="single" w:sz="4" w:space="0" w:color="auto"/>
              <w:left w:val="single" w:sz="4" w:space="0" w:color="auto"/>
              <w:bottom w:val="single" w:sz="4" w:space="0" w:color="auto"/>
              <w:right w:val="single" w:sz="4" w:space="0" w:color="auto"/>
            </w:tcBorders>
          </w:tcPr>
          <w:p w:rsidR="00605DE2" w:rsidRDefault="00605DE2" w:rsidP="00605DE2">
            <w:pPr>
              <w:rPr>
                <w:rFonts w:ascii="Arial" w:hAnsi="Arial"/>
                <w:b/>
                <w:bCs/>
                <w:color w:val="0000FF"/>
                <w:rtl/>
              </w:rPr>
            </w:pPr>
            <w:r>
              <w:rPr>
                <w:rFonts w:ascii="Arial" w:hAnsi="Arial"/>
                <w:b/>
                <w:bCs/>
                <w:rtl/>
              </w:rPr>
              <w:t xml:space="preserve">חומרים מאופיינים על- פי ההרכב, המקור, התכונות הכימיות והפיזיקליות. </w:t>
            </w:r>
          </w:p>
          <w:p w:rsidR="00605DE2" w:rsidRDefault="00605DE2" w:rsidP="00605DE2">
            <w:pPr>
              <w:rPr>
                <w:rFonts w:ascii="Arial" w:hAnsi="Arial"/>
                <w:b/>
                <w:bCs/>
                <w:color w:val="0000FF"/>
                <w:rtl/>
              </w:rPr>
            </w:pPr>
          </w:p>
          <w:p w:rsidR="00605DE2" w:rsidRDefault="00605DE2" w:rsidP="00605DE2">
            <w:pPr>
              <w:rPr>
                <w:rFonts w:ascii="Arial" w:hAnsi="Arial"/>
                <w:b/>
                <w:bCs/>
                <w:color w:val="0000FF"/>
                <w:rtl/>
              </w:rPr>
            </w:pPr>
            <w:r>
              <w:rPr>
                <w:rFonts w:ascii="Arial" w:hAnsi="Arial"/>
                <w:b/>
                <w:bCs/>
                <w:rtl/>
              </w:rPr>
              <w:t>בעולם החומרים ניתן להבחין בין יסודות, תרכובות, תערובות וחומרים מרוכבים</w:t>
            </w:r>
            <w:r>
              <w:rPr>
                <w:rFonts w:ascii="Arial" w:hAnsi="Arial"/>
                <w:b/>
                <w:bCs/>
                <w:color w:val="0000FF"/>
                <w:rtl/>
              </w:rPr>
              <w:t>.</w:t>
            </w:r>
          </w:p>
        </w:tc>
        <w:tc>
          <w:tcPr>
            <w:tcW w:w="1701" w:type="dxa"/>
            <w:vMerge w:val="restart"/>
            <w:tcBorders>
              <w:top w:val="single" w:sz="4" w:space="0" w:color="auto"/>
              <w:left w:val="single" w:sz="4" w:space="0" w:color="auto"/>
              <w:bottom w:val="single" w:sz="4" w:space="0" w:color="auto"/>
              <w:right w:val="single" w:sz="4" w:space="0" w:color="auto"/>
            </w:tcBorders>
            <w:hideMark/>
          </w:tcPr>
          <w:p w:rsidR="00605DE2" w:rsidRDefault="00605DE2" w:rsidP="00605DE2">
            <w:pPr>
              <w:rPr>
                <w:rFonts w:ascii="Arial" w:hAnsi="Arial"/>
                <w:b/>
                <w:bCs/>
                <w:rtl/>
              </w:rPr>
            </w:pPr>
            <w:r>
              <w:rPr>
                <w:rFonts w:ascii="Arial" w:hAnsi="Arial"/>
                <w:bCs/>
                <w:rtl/>
              </w:rPr>
              <w:t xml:space="preserve">גופים, </w:t>
            </w:r>
            <w:r>
              <w:rPr>
                <w:rFonts w:ascii="Arial" w:hAnsi="Arial"/>
                <w:b/>
                <w:bCs/>
                <w:rtl/>
              </w:rPr>
              <w:t>חומרים ותכונותיהם והשימושים בהם</w:t>
            </w:r>
          </w:p>
        </w:tc>
      </w:tr>
      <w:tr w:rsidR="00605DE2" w:rsidTr="00BC41B0">
        <w:trPr>
          <w:cantSplit/>
          <w:trHeight w:val="1620"/>
        </w:trPr>
        <w:tc>
          <w:tcPr>
            <w:tcW w:w="5305" w:type="dxa"/>
            <w:tcBorders>
              <w:top w:val="single" w:sz="4" w:space="0" w:color="auto"/>
              <w:left w:val="single" w:sz="4" w:space="0" w:color="auto"/>
              <w:bottom w:val="single" w:sz="4" w:space="0" w:color="auto"/>
              <w:right w:val="single" w:sz="4" w:space="0" w:color="auto"/>
            </w:tcBorders>
            <w:hideMark/>
          </w:tcPr>
          <w:p w:rsidR="00605DE2" w:rsidRDefault="00605DE2" w:rsidP="009950AA">
            <w:pPr>
              <w:numPr>
                <w:ilvl w:val="1"/>
                <w:numId w:val="50"/>
              </w:numPr>
              <w:tabs>
                <w:tab w:val="clear" w:pos="1440"/>
                <w:tab w:val="num" w:pos="278"/>
              </w:tabs>
              <w:spacing w:after="0" w:line="240" w:lineRule="auto"/>
              <w:ind w:left="278" w:right="0" w:hanging="278"/>
              <w:rPr>
                <w:rFonts w:ascii="Arial" w:hAnsi="Arial"/>
                <w:b/>
                <w:bCs/>
                <w:rtl/>
              </w:rPr>
            </w:pPr>
            <w:r w:rsidRPr="00CD0ACF">
              <w:rPr>
                <w:rFonts w:ascii="Arial" w:hAnsi="Arial"/>
                <w:color w:val="000000"/>
                <w:sz w:val="20"/>
                <w:szCs w:val="20"/>
                <w:rtl/>
              </w:rPr>
              <w:t>התלמידים</w:t>
            </w:r>
            <w:r>
              <w:rPr>
                <w:rFonts w:ascii="Arial" w:hAnsi="Arial"/>
                <w:sz w:val="20"/>
                <w:szCs w:val="20"/>
                <w:rtl/>
              </w:rPr>
              <w:t xml:space="preserve"> יערכו רשימה של כלים, יציינו את החומרים מהם הכלים עשויים וינמקו את הבחירה בחומר.</w:t>
            </w:r>
            <w:r w:rsidR="00E56FD0">
              <w:rPr>
                <w:rFonts w:ascii="Arial" w:hAnsi="Arial" w:hint="cs"/>
                <w:sz w:val="20"/>
                <w:szCs w:val="20"/>
                <w:rtl/>
              </w:rPr>
              <w:t xml:space="preserve"> להבניית טיעון ראו דגם הוראה </w:t>
            </w:r>
            <w:hyperlink r:id="rId146" w:history="1">
              <w:r w:rsidR="00E56FD0" w:rsidRPr="00E56FD0">
                <w:rPr>
                  <w:rStyle w:val="Hyperlink"/>
                  <w:rFonts w:ascii="Arial" w:hAnsi="Arial" w:hint="cs"/>
                  <w:sz w:val="20"/>
                  <w:szCs w:val="20"/>
                  <w:rtl/>
                </w:rPr>
                <w:t>בונים מוצרים מחומרים פשוטים – בונים טיעון פשוט</w:t>
              </w:r>
            </w:hyperlink>
            <w:r w:rsidR="00E56FD0">
              <w:rPr>
                <w:rFonts w:ascii="Arial" w:hAnsi="Arial" w:hint="cs"/>
                <w:sz w:val="20"/>
                <w:szCs w:val="20"/>
                <w:rtl/>
              </w:rPr>
              <w:t xml:space="preserve">, </w:t>
            </w:r>
            <w:hyperlink r:id="rId147" w:history="1">
              <w:r w:rsidR="00E56FD0" w:rsidRPr="00E56FD0">
                <w:rPr>
                  <w:rStyle w:val="Hyperlink"/>
                  <w:rFonts w:ascii="Arial" w:hAnsi="Arial" w:hint="cs"/>
                  <w:sz w:val="20"/>
                  <w:szCs w:val="20"/>
                  <w:rtl/>
                </w:rPr>
                <w:t>מארגן גרפי לטיעון</w:t>
              </w:r>
            </w:hyperlink>
            <w:r w:rsidR="00E56FD0">
              <w:rPr>
                <w:rFonts w:ascii="Arial" w:hAnsi="Arial" w:hint="cs"/>
                <w:sz w:val="20"/>
                <w:szCs w:val="20"/>
                <w:rtl/>
              </w:rPr>
              <w:t xml:space="preserve"> בעברית ובערבית</w:t>
            </w:r>
            <w:r>
              <w:rPr>
                <w:rFonts w:ascii="Arial" w:hAnsi="Arial"/>
                <w:sz w:val="20"/>
                <w:szCs w:val="20"/>
                <w:rtl/>
              </w:rPr>
              <w:t xml:space="preserve"> (</w:t>
            </w:r>
            <w:r>
              <w:rPr>
                <w:rFonts w:ascii="Arial" w:hAnsi="Arial"/>
                <w:b/>
                <w:bCs/>
                <w:sz w:val="20"/>
                <w:szCs w:val="20"/>
                <w:rtl/>
              </w:rPr>
              <w:t>רכיבים וקשרים, הסבר</w:t>
            </w:r>
            <w:r>
              <w:rPr>
                <w:rFonts w:ascii="Arial" w:hAnsi="Arial"/>
                <w:sz w:val="20"/>
                <w:szCs w:val="20"/>
                <w:rtl/>
              </w:rPr>
              <w:t>)</w:t>
            </w:r>
          </w:p>
          <w:p w:rsidR="00605DE2" w:rsidRDefault="00605DE2" w:rsidP="009950AA">
            <w:pPr>
              <w:numPr>
                <w:ilvl w:val="1"/>
                <w:numId w:val="50"/>
              </w:numPr>
              <w:tabs>
                <w:tab w:val="clear" w:pos="1440"/>
                <w:tab w:val="num" w:pos="278"/>
              </w:tabs>
              <w:spacing w:after="0" w:line="240" w:lineRule="auto"/>
              <w:ind w:left="278" w:right="0" w:hanging="278"/>
              <w:rPr>
                <w:rFonts w:ascii="Arial" w:hAnsi="Arial"/>
                <w:b/>
                <w:bCs/>
                <w:rtl/>
              </w:rPr>
            </w:pPr>
            <w:r>
              <w:rPr>
                <w:rFonts w:ascii="Arial" w:hAnsi="Arial"/>
                <w:sz w:val="20"/>
                <w:szCs w:val="20"/>
                <w:rtl/>
              </w:rPr>
              <w:t xml:space="preserve">התלמידים </w:t>
            </w:r>
            <w:r w:rsidRPr="00CD0ACF">
              <w:rPr>
                <w:rFonts w:ascii="Arial" w:hAnsi="Arial"/>
                <w:color w:val="000000"/>
                <w:sz w:val="20"/>
                <w:szCs w:val="20"/>
                <w:rtl/>
              </w:rPr>
              <w:t>יבדקו</w:t>
            </w:r>
            <w:r>
              <w:rPr>
                <w:rFonts w:ascii="Arial" w:hAnsi="Arial"/>
                <w:sz w:val="20"/>
                <w:szCs w:val="20"/>
                <w:rtl/>
              </w:rPr>
              <w:t xml:space="preserve"> אילו כלים נמשכים למגנט ויסיקו מסקנות. (</w:t>
            </w:r>
            <w:r>
              <w:rPr>
                <w:rFonts w:ascii="Arial" w:hAnsi="Arial"/>
                <w:b/>
                <w:bCs/>
                <w:sz w:val="20"/>
                <w:szCs w:val="20"/>
                <w:rtl/>
              </w:rPr>
              <w:t>חקר, הסקת מסקנות</w:t>
            </w:r>
            <w:r>
              <w:rPr>
                <w:rFonts w:ascii="Arial" w:hAnsi="Arial"/>
                <w:sz w:val="20"/>
                <w:szCs w:val="20"/>
                <w:rtl/>
              </w:rPr>
              <w:t>)</w:t>
            </w:r>
          </w:p>
        </w:tc>
        <w:tc>
          <w:tcPr>
            <w:tcW w:w="5180" w:type="dxa"/>
            <w:tcBorders>
              <w:top w:val="single" w:sz="4" w:space="0" w:color="auto"/>
              <w:left w:val="single" w:sz="4" w:space="0" w:color="auto"/>
              <w:bottom w:val="single" w:sz="4" w:space="0" w:color="auto"/>
              <w:right w:val="single" w:sz="4" w:space="0" w:color="auto"/>
            </w:tcBorders>
            <w:hideMark/>
          </w:tcPr>
          <w:p w:rsidR="00605DE2" w:rsidRDefault="00605DE2" w:rsidP="00605DE2">
            <w:pPr>
              <w:rPr>
                <w:rFonts w:ascii="Arial" w:hAnsi="Arial"/>
                <w:b/>
                <w:bCs/>
                <w:color w:val="FF0000"/>
                <w:rtl/>
              </w:rPr>
            </w:pPr>
            <w:r>
              <w:rPr>
                <w:rFonts w:ascii="Arial" w:hAnsi="Arial"/>
                <w:b/>
                <w:bCs/>
                <w:rtl/>
              </w:rPr>
              <w:t xml:space="preserve">שימוש בחומרים </w:t>
            </w:r>
            <w:r>
              <w:rPr>
                <w:rFonts w:ascii="Arial" w:hAnsi="Arial"/>
                <w:b/>
                <w:bCs/>
                <w:color w:val="FF0000"/>
                <w:rtl/>
              </w:rPr>
              <w:t xml:space="preserve"> </w:t>
            </w:r>
          </w:p>
          <w:p w:rsidR="00605DE2" w:rsidRDefault="00605DE2" w:rsidP="009950AA">
            <w:pPr>
              <w:numPr>
                <w:ilvl w:val="0"/>
                <w:numId w:val="52"/>
              </w:numPr>
              <w:tabs>
                <w:tab w:val="clear" w:pos="420"/>
                <w:tab w:val="num" w:pos="216"/>
                <w:tab w:val="num" w:pos="360"/>
              </w:tabs>
              <w:spacing w:after="0" w:line="240" w:lineRule="auto"/>
              <w:ind w:left="216" w:right="0" w:hanging="180"/>
              <w:rPr>
                <w:rFonts w:ascii="Arial" w:hAnsi="Arial"/>
                <w:b/>
                <w:bCs/>
                <w:color w:val="000000"/>
                <w:sz w:val="20"/>
                <w:szCs w:val="20"/>
                <w:rtl/>
              </w:rPr>
            </w:pPr>
            <w:r>
              <w:rPr>
                <w:rFonts w:ascii="Arial" w:hAnsi="Arial"/>
                <w:b/>
                <w:bCs/>
                <w:color w:val="000000"/>
                <w:sz w:val="20"/>
                <w:szCs w:val="20"/>
                <w:rtl/>
              </w:rPr>
              <w:t>הקשר בין תכונות החומר לבין השימוש בו:</w:t>
            </w:r>
          </w:p>
          <w:p w:rsidR="00605DE2" w:rsidRDefault="00605DE2" w:rsidP="009950AA">
            <w:pPr>
              <w:numPr>
                <w:ilvl w:val="0"/>
                <w:numId w:val="58"/>
              </w:numPr>
              <w:spacing w:after="0" w:line="240" w:lineRule="auto"/>
              <w:rPr>
                <w:rFonts w:ascii="Arial" w:hAnsi="Arial"/>
                <w:sz w:val="20"/>
                <w:szCs w:val="20"/>
              </w:rPr>
            </w:pPr>
            <w:r>
              <w:rPr>
                <w:rFonts w:ascii="Arial" w:hAnsi="Arial"/>
                <w:sz w:val="20"/>
                <w:szCs w:val="20"/>
                <w:rtl/>
              </w:rPr>
              <w:t xml:space="preserve">מסיסות: הכנת משקאות, חומרי ניקוי. </w:t>
            </w:r>
          </w:p>
          <w:p w:rsidR="00605DE2" w:rsidRDefault="00605DE2" w:rsidP="009950AA">
            <w:pPr>
              <w:numPr>
                <w:ilvl w:val="0"/>
                <w:numId w:val="58"/>
              </w:numPr>
              <w:spacing w:after="0" w:line="240" w:lineRule="auto"/>
              <w:rPr>
                <w:rFonts w:ascii="Arial" w:hAnsi="Arial"/>
                <w:sz w:val="20"/>
                <w:szCs w:val="20"/>
              </w:rPr>
            </w:pPr>
            <w:r>
              <w:rPr>
                <w:rFonts w:ascii="Arial" w:hAnsi="Arial"/>
                <w:sz w:val="20"/>
                <w:szCs w:val="20"/>
                <w:rtl/>
              </w:rPr>
              <w:t xml:space="preserve">מוליכות חשמלית: הפעלת מכשירים חשמליים. </w:t>
            </w:r>
          </w:p>
          <w:p w:rsidR="00605DE2" w:rsidRDefault="00605DE2" w:rsidP="009950AA">
            <w:pPr>
              <w:numPr>
                <w:ilvl w:val="0"/>
                <w:numId w:val="58"/>
              </w:numPr>
              <w:spacing w:after="0" w:line="240" w:lineRule="auto"/>
              <w:rPr>
                <w:rFonts w:ascii="Arial" w:hAnsi="Arial"/>
                <w:sz w:val="20"/>
                <w:szCs w:val="20"/>
              </w:rPr>
            </w:pPr>
            <w:r>
              <w:rPr>
                <w:rFonts w:ascii="Arial" w:hAnsi="Arial"/>
                <w:sz w:val="20"/>
                <w:szCs w:val="20"/>
                <w:rtl/>
              </w:rPr>
              <w:t>מגנטיות: אחיזה של כלים/גופים מברזל.</w:t>
            </w:r>
          </w:p>
          <w:p w:rsidR="00605DE2" w:rsidRDefault="00605DE2" w:rsidP="009950AA">
            <w:pPr>
              <w:numPr>
                <w:ilvl w:val="0"/>
                <w:numId w:val="58"/>
              </w:numPr>
              <w:spacing w:after="0" w:line="240" w:lineRule="auto"/>
              <w:rPr>
                <w:b/>
                <w:bCs/>
                <w:color w:val="0000FF"/>
              </w:rPr>
            </w:pPr>
            <w:r>
              <w:rPr>
                <w:rFonts w:ascii="Arial" w:hAnsi="Arial"/>
                <w:sz w:val="20"/>
                <w:szCs w:val="20"/>
                <w:rtl/>
              </w:rPr>
              <w:t xml:space="preserve">בעירות: הפקת חום לבישול ולחימום, הפקת אור לתאורה. </w:t>
            </w:r>
          </w:p>
        </w:tc>
        <w:tc>
          <w:tcPr>
            <w:tcW w:w="2268" w:type="dxa"/>
            <w:tcBorders>
              <w:top w:val="single" w:sz="4" w:space="0" w:color="auto"/>
              <w:left w:val="single" w:sz="4" w:space="0" w:color="auto"/>
              <w:bottom w:val="single" w:sz="4" w:space="0" w:color="auto"/>
              <w:right w:val="single" w:sz="4" w:space="0" w:color="auto"/>
            </w:tcBorders>
            <w:hideMark/>
          </w:tcPr>
          <w:p w:rsidR="00605DE2" w:rsidRDefault="00605DE2" w:rsidP="00605DE2">
            <w:pPr>
              <w:rPr>
                <w:rFonts w:ascii="Arial" w:hAnsi="Arial"/>
                <w:b/>
                <w:bCs/>
                <w:color w:val="0000FF"/>
                <w:rtl/>
              </w:rPr>
            </w:pPr>
            <w:r>
              <w:rPr>
                <w:rFonts w:ascii="Arial" w:hAnsi="Arial"/>
                <w:b/>
                <w:bCs/>
                <w:rtl/>
              </w:rPr>
              <w:t xml:space="preserve">האדם משתמש לצרכיו בחומרים בהתאם לתכונותיהם. </w:t>
            </w:r>
          </w:p>
        </w:tc>
        <w:tc>
          <w:tcPr>
            <w:tcW w:w="1701" w:type="dxa"/>
            <w:vMerge/>
            <w:tcBorders>
              <w:top w:val="single" w:sz="4" w:space="0" w:color="auto"/>
              <w:left w:val="single" w:sz="4" w:space="0" w:color="auto"/>
              <w:bottom w:val="single" w:sz="4" w:space="0" w:color="auto"/>
              <w:right w:val="single" w:sz="4" w:space="0" w:color="auto"/>
            </w:tcBorders>
            <w:vAlign w:val="center"/>
            <w:hideMark/>
          </w:tcPr>
          <w:p w:rsidR="00605DE2" w:rsidRDefault="00605DE2" w:rsidP="00605DE2">
            <w:pPr>
              <w:bidi w:val="0"/>
              <w:rPr>
                <w:rFonts w:ascii="Arial" w:hAnsi="Arial"/>
                <w:b/>
                <w:bCs/>
              </w:rPr>
            </w:pPr>
          </w:p>
        </w:tc>
      </w:tr>
      <w:tr w:rsidR="00CD0ACF" w:rsidTr="00BC41B0">
        <w:trPr>
          <w:trHeight w:val="1620"/>
        </w:trPr>
        <w:tc>
          <w:tcPr>
            <w:tcW w:w="5305" w:type="dxa"/>
            <w:tcBorders>
              <w:top w:val="single" w:sz="4" w:space="0" w:color="auto"/>
              <w:left w:val="single" w:sz="4" w:space="0" w:color="auto"/>
              <w:bottom w:val="single" w:sz="4" w:space="0" w:color="auto"/>
              <w:right w:val="single" w:sz="4" w:space="0" w:color="auto"/>
            </w:tcBorders>
          </w:tcPr>
          <w:p w:rsidR="00CD0ACF" w:rsidRDefault="00CD0ACF" w:rsidP="00CD0ACF">
            <w:pPr>
              <w:spacing w:after="0" w:line="240" w:lineRule="auto"/>
              <w:ind w:right="1080"/>
              <w:rPr>
                <w:rFonts w:ascii="Arial" w:hAnsi="Arial"/>
                <w:b/>
                <w:bCs/>
                <w:u w:val="single"/>
                <w:rtl/>
              </w:rPr>
            </w:pPr>
            <w:r>
              <w:rPr>
                <w:rFonts w:ascii="Arial" w:hAnsi="Arial"/>
                <w:b/>
                <w:bCs/>
                <w:u w:val="single"/>
                <w:rtl/>
              </w:rPr>
              <w:lastRenderedPageBreak/>
              <w:t>שינויים בחומר</w:t>
            </w:r>
          </w:p>
          <w:p w:rsidR="00CD0ACF" w:rsidRPr="00505E7F" w:rsidRDefault="00CD0ACF" w:rsidP="00CD0ACF">
            <w:pPr>
              <w:spacing w:after="0" w:line="240" w:lineRule="auto"/>
              <w:ind w:right="1080"/>
              <w:rPr>
                <w:rFonts w:ascii="Arial" w:hAnsi="Arial"/>
                <w:color w:val="000000"/>
                <w:sz w:val="16"/>
                <w:szCs w:val="16"/>
                <w:rtl/>
              </w:rPr>
            </w:pPr>
          </w:p>
          <w:tbl>
            <w:tblPr>
              <w:tblStyle w:val="af"/>
              <w:bidiVisual/>
              <w:tblW w:w="0" w:type="auto"/>
              <w:tblLook w:val="04A0" w:firstRow="1" w:lastRow="0" w:firstColumn="1" w:lastColumn="0" w:noHBand="0" w:noVBand="1"/>
            </w:tblPr>
            <w:tblGrid>
              <w:gridCol w:w="4839"/>
            </w:tblGrid>
            <w:tr w:rsidR="00CD0ACF" w:rsidTr="00CD0ACF">
              <w:tc>
                <w:tcPr>
                  <w:tcW w:w="4839" w:type="dxa"/>
                </w:tcPr>
                <w:p w:rsidR="00B83D65" w:rsidRDefault="00B83D65" w:rsidP="00B83D65">
                  <w:pPr>
                    <w:spacing w:after="0" w:line="360" w:lineRule="auto"/>
                    <w:rPr>
                      <w:rFonts w:ascii="Arial" w:hAnsi="Arial"/>
                      <w:b/>
                      <w:bCs/>
                      <w:u w:val="single"/>
                      <w:rtl/>
                    </w:rPr>
                  </w:pPr>
                  <w:r>
                    <w:rPr>
                      <w:rFonts w:ascii="Arial" w:hAnsi="Arial"/>
                      <w:b/>
                      <w:bCs/>
                      <w:u w:val="single"/>
                      <w:rtl/>
                    </w:rPr>
                    <w:t>חובה</w:t>
                  </w:r>
                  <w:r>
                    <w:rPr>
                      <w:rFonts w:ascii="Arial" w:hAnsi="Arial"/>
                      <w:b/>
                      <w:bCs/>
                      <w:rtl/>
                    </w:rPr>
                    <w:t xml:space="preserve">: </w:t>
                  </w:r>
                </w:p>
                <w:p w:rsidR="00B83D65" w:rsidRDefault="00B83D65" w:rsidP="00505E7F">
                  <w:pPr>
                    <w:tabs>
                      <w:tab w:val="num" w:pos="720"/>
                    </w:tabs>
                    <w:spacing w:after="0" w:line="240" w:lineRule="auto"/>
                    <w:rPr>
                      <w:rFonts w:ascii="Arial" w:hAnsi="Arial"/>
                      <w:b/>
                      <w:bCs/>
                      <w:color w:val="000000"/>
                      <w:sz w:val="20"/>
                      <w:szCs w:val="20"/>
                      <w:rtl/>
                    </w:rPr>
                  </w:pPr>
                  <w:r>
                    <w:rPr>
                      <w:rFonts w:ascii="Arial" w:hAnsi="Arial"/>
                      <w:b/>
                      <w:bCs/>
                      <w:color w:val="000000"/>
                      <w:sz w:val="20"/>
                      <w:szCs w:val="20"/>
                      <w:rtl/>
                    </w:rPr>
                    <w:t>בעירת חומרים</w:t>
                  </w:r>
                  <w:r w:rsidR="00BC41B0">
                    <w:rPr>
                      <w:rFonts w:ascii="Arial" w:hAnsi="Arial" w:hint="cs"/>
                      <w:b/>
                      <w:bCs/>
                      <w:color w:val="000000"/>
                      <w:sz w:val="20"/>
                      <w:szCs w:val="20"/>
                      <w:rtl/>
                    </w:rPr>
                    <w:t xml:space="preserve">  </w:t>
                  </w:r>
                </w:p>
                <w:p w:rsidR="00B83D65" w:rsidRDefault="00BC41B0" w:rsidP="009950AA">
                  <w:pPr>
                    <w:numPr>
                      <w:ilvl w:val="1"/>
                      <w:numId w:val="50"/>
                    </w:numPr>
                    <w:tabs>
                      <w:tab w:val="clear" w:pos="1440"/>
                      <w:tab w:val="num" w:pos="278"/>
                    </w:tabs>
                    <w:spacing w:after="0" w:line="240" w:lineRule="auto"/>
                    <w:ind w:left="278" w:right="0" w:hanging="278"/>
                    <w:rPr>
                      <w:rFonts w:ascii="Arial" w:hAnsi="Arial"/>
                      <w:color w:val="000000"/>
                      <w:sz w:val="20"/>
                      <w:szCs w:val="20"/>
                      <w:rtl/>
                    </w:rPr>
                  </w:pPr>
                  <w:r>
                    <w:rPr>
                      <w:rFonts w:ascii="Arial" w:hAnsi="Arial"/>
                      <w:color w:val="000000"/>
                      <w:sz w:val="20"/>
                      <w:szCs w:val="20"/>
                      <w:rtl/>
                    </w:rPr>
                    <w:t>התנסות בהדגמה: התלמידים יצפו בהדגמה של גריעת אחד מתנאי הבעירה - כיסוי נר דולק בכוס (חמצן) ויסבירו את התוצאות. (</w:t>
                  </w:r>
                  <w:r>
                    <w:rPr>
                      <w:rFonts w:ascii="Arial" w:hAnsi="Arial"/>
                      <w:b/>
                      <w:bCs/>
                      <w:color w:val="000000"/>
                      <w:sz w:val="20"/>
                      <w:szCs w:val="20"/>
                      <w:rtl/>
                    </w:rPr>
                    <w:t>חקר, הסקת מסקנות</w:t>
                  </w:r>
                  <w:r w:rsidR="00505E7F">
                    <w:rPr>
                      <w:rFonts w:ascii="Arial" w:hAnsi="Arial" w:hint="cs"/>
                      <w:b/>
                      <w:bCs/>
                      <w:color w:val="000000"/>
                      <w:sz w:val="20"/>
                      <w:szCs w:val="20"/>
                      <w:rtl/>
                    </w:rPr>
                    <w:t xml:space="preserve">) </w:t>
                  </w:r>
                </w:p>
                <w:p w:rsidR="00B83D65" w:rsidRDefault="00B83D65" w:rsidP="009950AA">
                  <w:pPr>
                    <w:numPr>
                      <w:ilvl w:val="0"/>
                      <w:numId w:val="59"/>
                    </w:numPr>
                    <w:spacing w:after="0" w:line="240" w:lineRule="auto"/>
                    <w:ind w:left="495" w:hanging="141"/>
                    <w:rPr>
                      <w:rFonts w:ascii="Arial" w:hAnsi="Arial"/>
                      <w:sz w:val="20"/>
                      <w:szCs w:val="20"/>
                      <w:rtl/>
                    </w:rPr>
                  </w:pPr>
                  <w:r>
                    <w:rPr>
                      <w:rFonts w:ascii="Arial" w:hAnsi="Arial"/>
                      <w:sz w:val="20"/>
                      <w:szCs w:val="20"/>
                      <w:rtl/>
                    </w:rPr>
                    <w:t>מדע וטכנולוגיה לכיתה ג, רמות, עמ' 130-128.</w:t>
                  </w:r>
                </w:p>
                <w:p w:rsidR="00D64E4E" w:rsidRPr="00D64E4E" w:rsidRDefault="00D64E4E" w:rsidP="009950AA">
                  <w:pPr>
                    <w:numPr>
                      <w:ilvl w:val="0"/>
                      <w:numId w:val="59"/>
                    </w:numPr>
                    <w:spacing w:after="0" w:line="240" w:lineRule="auto"/>
                    <w:ind w:left="495" w:hanging="141"/>
                    <w:rPr>
                      <w:rFonts w:ascii="Arial" w:hAnsi="Arial"/>
                      <w:sz w:val="20"/>
                      <w:szCs w:val="20"/>
                      <w:rtl/>
                    </w:rPr>
                  </w:pPr>
                  <w:r w:rsidRPr="00D64E4E">
                    <w:rPr>
                      <w:rFonts w:ascii="Arial" w:hAnsi="Arial"/>
                      <w:sz w:val="20"/>
                      <w:szCs w:val="20"/>
                      <w:rtl/>
                    </w:rPr>
                    <w:t>מדע וטכנולוגיה לכ</w:t>
                  </w:r>
                  <w:r w:rsidRPr="00D64E4E">
                    <w:rPr>
                      <w:rFonts w:ascii="Arial" w:hAnsi="Arial" w:hint="cs"/>
                      <w:sz w:val="20"/>
                      <w:szCs w:val="20"/>
                      <w:rtl/>
                    </w:rPr>
                    <w:t>י</w:t>
                  </w:r>
                  <w:r w:rsidRPr="00D64E4E">
                    <w:rPr>
                      <w:rFonts w:ascii="Arial" w:hAnsi="Arial"/>
                      <w:sz w:val="20"/>
                      <w:szCs w:val="20"/>
                      <w:rtl/>
                    </w:rPr>
                    <w:t xml:space="preserve">תה </w:t>
                  </w:r>
                  <w:r w:rsidRPr="00D64E4E">
                    <w:rPr>
                      <w:rFonts w:ascii="Arial" w:hAnsi="Arial" w:hint="cs"/>
                      <w:sz w:val="20"/>
                      <w:szCs w:val="20"/>
                      <w:rtl/>
                    </w:rPr>
                    <w:t xml:space="preserve">ג, </w:t>
                  </w:r>
                  <w:r w:rsidRPr="00D64E4E">
                    <w:rPr>
                      <w:rFonts w:ascii="Arial" w:hAnsi="Arial"/>
                      <w:sz w:val="20"/>
                      <w:szCs w:val="20"/>
                      <w:rtl/>
                    </w:rPr>
                    <w:t>רמות</w:t>
                  </w:r>
                  <w:r w:rsidRPr="00D64E4E">
                    <w:rPr>
                      <w:rFonts w:ascii="Arial" w:hAnsi="Arial" w:hint="cs"/>
                      <w:sz w:val="20"/>
                      <w:szCs w:val="20"/>
                      <w:rtl/>
                    </w:rPr>
                    <w:t>, מהדורה מחודשת, עמ' 61</w:t>
                  </w:r>
                  <w:r w:rsidRPr="00D64E4E">
                    <w:rPr>
                      <w:rFonts w:ascii="Arial" w:hAnsi="Arial"/>
                      <w:sz w:val="20"/>
                      <w:szCs w:val="20"/>
                      <w:rtl/>
                    </w:rPr>
                    <w:t>–</w:t>
                  </w:r>
                  <w:r w:rsidRPr="00D64E4E">
                    <w:rPr>
                      <w:rFonts w:ascii="Arial" w:hAnsi="Arial" w:hint="cs"/>
                      <w:sz w:val="20"/>
                      <w:szCs w:val="20"/>
                      <w:rtl/>
                    </w:rPr>
                    <w:t>63</w:t>
                  </w:r>
                  <w:r>
                    <w:rPr>
                      <w:rFonts w:ascii="Arial" w:hAnsi="Arial" w:hint="cs"/>
                      <w:sz w:val="20"/>
                      <w:szCs w:val="20"/>
                      <w:rtl/>
                    </w:rPr>
                    <w:t>,</w:t>
                  </w:r>
                  <w:r w:rsidRPr="00D64E4E">
                    <w:rPr>
                      <w:rFonts w:ascii="Arial" w:hAnsi="Arial" w:hint="cs"/>
                      <w:sz w:val="20"/>
                      <w:szCs w:val="20"/>
                      <w:rtl/>
                    </w:rPr>
                    <w:t xml:space="preserve"> 75</w:t>
                  </w:r>
                </w:p>
                <w:p w:rsidR="00B83D65" w:rsidRDefault="00B83D65" w:rsidP="009950AA">
                  <w:pPr>
                    <w:numPr>
                      <w:ilvl w:val="0"/>
                      <w:numId w:val="59"/>
                    </w:numPr>
                    <w:spacing w:after="0" w:line="240" w:lineRule="auto"/>
                    <w:ind w:left="495" w:hanging="141"/>
                    <w:rPr>
                      <w:rFonts w:ascii="Arial" w:hAnsi="Arial"/>
                      <w:sz w:val="20"/>
                      <w:szCs w:val="20"/>
                      <w:rtl/>
                    </w:rPr>
                  </w:pPr>
                  <w:r>
                    <w:rPr>
                      <w:rFonts w:ascii="Arial" w:hAnsi="Arial"/>
                      <w:sz w:val="20"/>
                      <w:szCs w:val="20"/>
                      <w:rtl/>
                    </w:rPr>
                    <w:t>מסע מדע ג, כנרת עמ' 136-13</w:t>
                  </w:r>
                  <w:r w:rsidR="00D64E4E">
                    <w:rPr>
                      <w:rFonts w:ascii="Arial" w:hAnsi="Arial" w:hint="cs"/>
                      <w:sz w:val="20"/>
                      <w:szCs w:val="20"/>
                      <w:rtl/>
                    </w:rPr>
                    <w:t>4</w:t>
                  </w:r>
                  <w:r>
                    <w:rPr>
                      <w:rFonts w:ascii="Arial" w:hAnsi="Arial"/>
                      <w:sz w:val="20"/>
                      <w:szCs w:val="20"/>
                      <w:rtl/>
                    </w:rPr>
                    <w:t xml:space="preserve">. </w:t>
                  </w:r>
                </w:p>
                <w:p w:rsidR="00B83D65" w:rsidRDefault="00B83D65" w:rsidP="009950AA">
                  <w:pPr>
                    <w:numPr>
                      <w:ilvl w:val="0"/>
                      <w:numId w:val="59"/>
                    </w:numPr>
                    <w:spacing w:after="0" w:line="240" w:lineRule="auto"/>
                    <w:ind w:left="495" w:hanging="141"/>
                    <w:rPr>
                      <w:rFonts w:ascii="Arial" w:hAnsi="Arial"/>
                      <w:sz w:val="20"/>
                      <w:szCs w:val="20"/>
                    </w:rPr>
                  </w:pPr>
                  <w:r>
                    <w:rPr>
                      <w:rFonts w:ascii="Arial" w:hAnsi="Arial"/>
                      <w:sz w:val="20"/>
                      <w:szCs w:val="20"/>
                      <w:rtl/>
                    </w:rPr>
                    <w:t xml:space="preserve">מדע בעידן טכנולוגי חלק שלישי, רכס, עמ' 159-157. </w:t>
                  </w:r>
                </w:p>
                <w:p w:rsidR="00707A53" w:rsidRDefault="00707A53" w:rsidP="009950AA">
                  <w:pPr>
                    <w:numPr>
                      <w:ilvl w:val="0"/>
                      <w:numId w:val="59"/>
                    </w:numPr>
                    <w:spacing w:after="0" w:line="240" w:lineRule="auto"/>
                    <w:ind w:left="495" w:hanging="141"/>
                    <w:rPr>
                      <w:rFonts w:ascii="Arial" w:hAnsi="Arial"/>
                      <w:sz w:val="20"/>
                      <w:szCs w:val="20"/>
                    </w:rPr>
                  </w:pPr>
                  <w:r>
                    <w:rPr>
                      <w:rFonts w:ascii="Arial" w:hAnsi="Arial" w:hint="cs"/>
                      <w:sz w:val="20"/>
                      <w:szCs w:val="20"/>
                      <w:rtl/>
                    </w:rPr>
                    <w:t>דגם הוראה</w:t>
                  </w:r>
                  <w:r w:rsidR="006A2F32">
                    <w:rPr>
                      <w:rFonts w:ascii="Arial" w:hAnsi="Arial" w:hint="cs"/>
                      <w:sz w:val="20"/>
                      <w:szCs w:val="20"/>
                      <w:rtl/>
                    </w:rPr>
                    <w:t xml:space="preserve"> הדגמה של ניסוי </w:t>
                  </w:r>
                  <w:r w:rsidR="006A2F32">
                    <w:rPr>
                      <w:rFonts w:ascii="Arial" w:hAnsi="Arial"/>
                      <w:sz w:val="20"/>
                      <w:szCs w:val="20"/>
                      <w:rtl/>
                    </w:rPr>
                    <w:t>–</w:t>
                  </w:r>
                  <w:r w:rsidR="006A2F32">
                    <w:rPr>
                      <w:rFonts w:ascii="Arial" w:hAnsi="Arial" w:hint="cs"/>
                      <w:sz w:val="20"/>
                      <w:szCs w:val="20"/>
                      <w:rtl/>
                    </w:rPr>
                    <w:t xml:space="preserve"> </w:t>
                  </w:r>
                  <w:hyperlink r:id="rId148" w:history="1">
                    <w:r w:rsidR="006A2F32" w:rsidRPr="006A2F32">
                      <w:rPr>
                        <w:rStyle w:val="Hyperlink"/>
                        <w:rFonts w:ascii="Arial" w:hAnsi="Arial" w:hint="cs"/>
                        <w:sz w:val="20"/>
                        <w:szCs w:val="20"/>
                        <w:rtl/>
                      </w:rPr>
                      <w:t>התנאים הדרושים לבעירה</w:t>
                    </w:r>
                  </w:hyperlink>
                </w:p>
                <w:p w:rsidR="00CD0ACF" w:rsidRDefault="00B83D65" w:rsidP="00B83D65">
                  <w:pPr>
                    <w:spacing w:after="0" w:line="240" w:lineRule="auto"/>
                    <w:ind w:right="1080"/>
                    <w:rPr>
                      <w:rFonts w:ascii="Arial" w:hAnsi="Arial"/>
                      <w:color w:val="000000"/>
                      <w:sz w:val="20"/>
                      <w:szCs w:val="20"/>
                      <w:rtl/>
                    </w:rPr>
                  </w:pPr>
                  <w:r>
                    <w:rPr>
                      <w:rFonts w:ascii="Arial" w:hAnsi="Arial"/>
                      <w:b/>
                      <w:bCs/>
                      <w:color w:val="000000"/>
                      <w:sz w:val="20"/>
                      <w:szCs w:val="20"/>
                      <w:rtl/>
                    </w:rPr>
                    <w:t>בעירות</w:t>
                  </w:r>
                </w:p>
                <w:p w:rsidR="00B83D65" w:rsidRDefault="00B83D65" w:rsidP="009950AA">
                  <w:pPr>
                    <w:numPr>
                      <w:ilvl w:val="1"/>
                      <w:numId w:val="50"/>
                    </w:numPr>
                    <w:tabs>
                      <w:tab w:val="clear" w:pos="1440"/>
                      <w:tab w:val="num" w:pos="278"/>
                    </w:tabs>
                    <w:spacing w:after="0" w:line="240" w:lineRule="auto"/>
                    <w:ind w:left="278" w:right="0" w:hanging="278"/>
                    <w:rPr>
                      <w:rFonts w:ascii="Arial" w:hAnsi="Arial"/>
                      <w:color w:val="000000"/>
                      <w:sz w:val="20"/>
                      <w:szCs w:val="20"/>
                      <w:rtl/>
                    </w:rPr>
                  </w:pPr>
                  <w:r>
                    <w:rPr>
                      <w:rFonts w:ascii="Arial" w:hAnsi="Arial"/>
                      <w:color w:val="000000"/>
                      <w:sz w:val="20"/>
                      <w:szCs w:val="20"/>
                      <w:rtl/>
                    </w:rPr>
                    <w:t>התנסות בהדגמה: התלמידים יצפו בבדיקת בעירות של חומרים שונים וימיינו את החומרים לחומרים בעירים, חומרים דליקים וחומרים שאינם בעירים. (</w:t>
                  </w:r>
                  <w:r>
                    <w:rPr>
                      <w:rFonts w:ascii="Arial" w:hAnsi="Arial"/>
                      <w:b/>
                      <w:bCs/>
                      <w:color w:val="000000"/>
                      <w:sz w:val="20"/>
                      <w:szCs w:val="20"/>
                      <w:rtl/>
                    </w:rPr>
                    <w:t>מיון</w:t>
                  </w:r>
                  <w:r>
                    <w:rPr>
                      <w:rFonts w:ascii="Arial" w:hAnsi="Arial"/>
                      <w:color w:val="000000"/>
                      <w:sz w:val="20"/>
                      <w:szCs w:val="20"/>
                      <w:rtl/>
                    </w:rPr>
                    <w:t xml:space="preserve">) </w:t>
                  </w:r>
                </w:p>
                <w:p w:rsidR="00422DDA" w:rsidRDefault="00422DDA" w:rsidP="009950AA">
                  <w:pPr>
                    <w:numPr>
                      <w:ilvl w:val="0"/>
                      <w:numId w:val="59"/>
                    </w:numPr>
                    <w:spacing w:after="0" w:line="240" w:lineRule="auto"/>
                    <w:ind w:left="495" w:hanging="141"/>
                    <w:rPr>
                      <w:rFonts w:ascii="Arial" w:hAnsi="Arial"/>
                      <w:sz w:val="20"/>
                      <w:szCs w:val="20"/>
                      <w:rtl/>
                    </w:rPr>
                  </w:pPr>
                  <w:r>
                    <w:rPr>
                      <w:rFonts w:ascii="Arial" w:hAnsi="Arial"/>
                      <w:sz w:val="20"/>
                      <w:szCs w:val="20"/>
                      <w:rtl/>
                    </w:rPr>
                    <w:t>מדע וטכנולוגיה לכיתה ג, רמות, עמ' 125-124.</w:t>
                  </w:r>
                </w:p>
                <w:p w:rsidR="00422DDA" w:rsidRPr="00D64E4E" w:rsidRDefault="00422DDA" w:rsidP="009950AA">
                  <w:pPr>
                    <w:numPr>
                      <w:ilvl w:val="0"/>
                      <w:numId w:val="59"/>
                    </w:numPr>
                    <w:spacing w:after="0" w:line="240" w:lineRule="auto"/>
                    <w:ind w:left="495" w:hanging="141"/>
                    <w:rPr>
                      <w:rFonts w:ascii="Arial" w:hAnsi="Arial"/>
                      <w:sz w:val="20"/>
                      <w:szCs w:val="20"/>
                    </w:rPr>
                  </w:pPr>
                  <w:r w:rsidRPr="00D64E4E">
                    <w:rPr>
                      <w:rFonts w:ascii="Arial" w:hAnsi="Arial"/>
                      <w:sz w:val="20"/>
                      <w:szCs w:val="20"/>
                      <w:rtl/>
                    </w:rPr>
                    <w:t>מדע וטכנולוגיה לכ</w:t>
                  </w:r>
                  <w:r w:rsidRPr="00D64E4E">
                    <w:rPr>
                      <w:rFonts w:ascii="Arial" w:hAnsi="Arial" w:hint="cs"/>
                      <w:sz w:val="20"/>
                      <w:szCs w:val="20"/>
                      <w:rtl/>
                    </w:rPr>
                    <w:t>י</w:t>
                  </w:r>
                  <w:r w:rsidRPr="00D64E4E">
                    <w:rPr>
                      <w:rFonts w:ascii="Arial" w:hAnsi="Arial"/>
                      <w:sz w:val="20"/>
                      <w:szCs w:val="20"/>
                      <w:rtl/>
                    </w:rPr>
                    <w:t xml:space="preserve">תה </w:t>
                  </w:r>
                  <w:r w:rsidRPr="00D64E4E">
                    <w:rPr>
                      <w:rFonts w:ascii="Arial" w:hAnsi="Arial" w:hint="cs"/>
                      <w:sz w:val="20"/>
                      <w:szCs w:val="20"/>
                      <w:rtl/>
                    </w:rPr>
                    <w:t xml:space="preserve">ג, </w:t>
                  </w:r>
                  <w:r w:rsidRPr="00D64E4E">
                    <w:rPr>
                      <w:rFonts w:ascii="Arial" w:hAnsi="Arial"/>
                      <w:sz w:val="20"/>
                      <w:szCs w:val="20"/>
                      <w:rtl/>
                    </w:rPr>
                    <w:t>רמות</w:t>
                  </w:r>
                  <w:r w:rsidRPr="00D64E4E">
                    <w:rPr>
                      <w:rFonts w:ascii="Arial" w:hAnsi="Arial" w:hint="cs"/>
                      <w:sz w:val="20"/>
                      <w:szCs w:val="20"/>
                      <w:rtl/>
                    </w:rPr>
                    <w:t xml:space="preserve">, מהדורה מחודשת, עמ' </w:t>
                  </w:r>
                  <w:r>
                    <w:rPr>
                      <w:rFonts w:ascii="Arial" w:hAnsi="Arial" w:hint="cs"/>
                      <w:sz w:val="20"/>
                      <w:szCs w:val="20"/>
                      <w:rtl/>
                    </w:rPr>
                    <w:t>60</w:t>
                  </w:r>
                  <w:r w:rsidRPr="00D64E4E">
                    <w:rPr>
                      <w:rFonts w:ascii="Arial" w:hAnsi="Arial" w:hint="cs"/>
                      <w:sz w:val="20"/>
                      <w:szCs w:val="20"/>
                      <w:rtl/>
                    </w:rPr>
                    <w:t>-</w:t>
                  </w:r>
                  <w:r>
                    <w:rPr>
                      <w:rFonts w:ascii="Arial" w:hAnsi="Arial" w:hint="cs"/>
                      <w:sz w:val="20"/>
                      <w:szCs w:val="20"/>
                      <w:rtl/>
                    </w:rPr>
                    <w:t>57.</w:t>
                  </w:r>
                </w:p>
                <w:p w:rsidR="00422DDA" w:rsidRDefault="00422DDA" w:rsidP="009950AA">
                  <w:pPr>
                    <w:numPr>
                      <w:ilvl w:val="0"/>
                      <w:numId w:val="59"/>
                    </w:numPr>
                    <w:spacing w:after="0" w:line="240" w:lineRule="auto"/>
                    <w:ind w:left="495" w:hanging="141"/>
                    <w:rPr>
                      <w:rFonts w:ascii="Arial" w:hAnsi="Arial"/>
                      <w:sz w:val="20"/>
                      <w:szCs w:val="20"/>
                      <w:rtl/>
                    </w:rPr>
                  </w:pPr>
                  <w:r>
                    <w:rPr>
                      <w:rFonts w:ascii="Arial" w:hAnsi="Arial"/>
                      <w:sz w:val="20"/>
                      <w:szCs w:val="20"/>
                      <w:rtl/>
                    </w:rPr>
                    <w:t>מסע מדע ג, כנרת עמוד 131</w:t>
                  </w:r>
                </w:p>
                <w:p w:rsidR="00B83D65" w:rsidRDefault="00B83D65" w:rsidP="009950AA">
                  <w:pPr>
                    <w:numPr>
                      <w:ilvl w:val="1"/>
                      <w:numId w:val="50"/>
                    </w:numPr>
                    <w:tabs>
                      <w:tab w:val="clear" w:pos="1440"/>
                      <w:tab w:val="num" w:pos="278"/>
                    </w:tabs>
                    <w:spacing w:after="0" w:line="240" w:lineRule="auto"/>
                    <w:ind w:left="278" w:right="0" w:hanging="278"/>
                    <w:rPr>
                      <w:rFonts w:ascii="Arial" w:hAnsi="Arial"/>
                      <w:color w:val="000000"/>
                      <w:sz w:val="20"/>
                      <w:szCs w:val="20"/>
                    </w:rPr>
                  </w:pPr>
                  <w:r>
                    <w:rPr>
                      <w:rFonts w:ascii="Arial" w:hAnsi="Arial"/>
                      <w:color w:val="000000"/>
                      <w:sz w:val="20"/>
                      <w:szCs w:val="20"/>
                      <w:rtl/>
                    </w:rPr>
                    <w:t>התלמידים יצפו בבעירה ויתארו את תוצרי הלוואי הנפלטים בתהליך הבעירה. (</w:t>
                  </w:r>
                  <w:r>
                    <w:rPr>
                      <w:rFonts w:ascii="Arial" w:hAnsi="Arial"/>
                      <w:b/>
                      <w:bCs/>
                      <w:color w:val="000000"/>
                      <w:sz w:val="20"/>
                      <w:szCs w:val="20"/>
                      <w:rtl/>
                    </w:rPr>
                    <w:t>איסוף ממצאים באמצעות תצפית</w:t>
                  </w:r>
                  <w:r>
                    <w:rPr>
                      <w:rFonts w:ascii="Arial" w:hAnsi="Arial"/>
                      <w:color w:val="000000"/>
                      <w:sz w:val="20"/>
                      <w:szCs w:val="20"/>
                      <w:rtl/>
                    </w:rPr>
                    <w:t xml:space="preserve">) </w:t>
                  </w:r>
                </w:p>
                <w:p w:rsidR="00422DDA" w:rsidRDefault="00422DDA" w:rsidP="009950AA">
                  <w:pPr>
                    <w:numPr>
                      <w:ilvl w:val="0"/>
                      <w:numId w:val="59"/>
                    </w:numPr>
                    <w:spacing w:after="0" w:line="240" w:lineRule="auto"/>
                    <w:ind w:left="495" w:hanging="141"/>
                    <w:rPr>
                      <w:rFonts w:ascii="Arial" w:hAnsi="Arial"/>
                      <w:sz w:val="20"/>
                      <w:szCs w:val="20"/>
                      <w:rtl/>
                    </w:rPr>
                  </w:pPr>
                  <w:r>
                    <w:rPr>
                      <w:rFonts w:ascii="Arial" w:hAnsi="Arial"/>
                      <w:sz w:val="20"/>
                      <w:szCs w:val="20"/>
                      <w:rtl/>
                    </w:rPr>
                    <w:t xml:space="preserve">מדע וטכנולוגיה לכיתה ג, רמות, עמ' </w:t>
                  </w:r>
                  <w:r>
                    <w:rPr>
                      <w:rFonts w:ascii="Arial" w:hAnsi="Arial" w:hint="cs"/>
                      <w:sz w:val="20"/>
                      <w:szCs w:val="20"/>
                      <w:rtl/>
                    </w:rPr>
                    <w:t>132</w:t>
                  </w:r>
                  <w:r>
                    <w:rPr>
                      <w:rFonts w:ascii="Arial" w:hAnsi="Arial"/>
                      <w:sz w:val="20"/>
                      <w:szCs w:val="20"/>
                      <w:rtl/>
                    </w:rPr>
                    <w:t>.</w:t>
                  </w:r>
                </w:p>
                <w:p w:rsidR="00422DDA" w:rsidRPr="00422DDA" w:rsidRDefault="00422DDA" w:rsidP="009950AA">
                  <w:pPr>
                    <w:numPr>
                      <w:ilvl w:val="0"/>
                      <w:numId w:val="59"/>
                    </w:numPr>
                    <w:spacing w:after="0" w:line="240" w:lineRule="auto"/>
                    <w:ind w:left="495" w:hanging="141"/>
                    <w:rPr>
                      <w:rFonts w:ascii="Arial" w:hAnsi="Arial"/>
                      <w:b/>
                      <w:bCs/>
                      <w:u w:val="single"/>
                    </w:rPr>
                  </w:pPr>
                  <w:r w:rsidRPr="00D64E4E">
                    <w:rPr>
                      <w:rFonts w:ascii="Arial" w:hAnsi="Arial"/>
                      <w:sz w:val="20"/>
                      <w:szCs w:val="20"/>
                      <w:rtl/>
                    </w:rPr>
                    <w:t>מדע וטכנולוגיה לכ</w:t>
                  </w:r>
                  <w:r w:rsidRPr="00D64E4E">
                    <w:rPr>
                      <w:rFonts w:ascii="Arial" w:hAnsi="Arial" w:hint="cs"/>
                      <w:sz w:val="20"/>
                      <w:szCs w:val="20"/>
                      <w:rtl/>
                    </w:rPr>
                    <w:t>י</w:t>
                  </w:r>
                  <w:r w:rsidRPr="00D64E4E">
                    <w:rPr>
                      <w:rFonts w:ascii="Arial" w:hAnsi="Arial"/>
                      <w:sz w:val="20"/>
                      <w:szCs w:val="20"/>
                      <w:rtl/>
                    </w:rPr>
                    <w:t xml:space="preserve">תה </w:t>
                  </w:r>
                  <w:r w:rsidRPr="00D64E4E">
                    <w:rPr>
                      <w:rFonts w:ascii="Arial" w:hAnsi="Arial" w:hint="cs"/>
                      <w:sz w:val="20"/>
                      <w:szCs w:val="20"/>
                      <w:rtl/>
                    </w:rPr>
                    <w:t xml:space="preserve">ג, </w:t>
                  </w:r>
                  <w:r w:rsidRPr="00D64E4E">
                    <w:rPr>
                      <w:rFonts w:ascii="Arial" w:hAnsi="Arial"/>
                      <w:sz w:val="20"/>
                      <w:szCs w:val="20"/>
                      <w:rtl/>
                    </w:rPr>
                    <w:t>רמות</w:t>
                  </w:r>
                  <w:r w:rsidRPr="00D64E4E">
                    <w:rPr>
                      <w:rFonts w:ascii="Arial" w:hAnsi="Arial" w:hint="cs"/>
                      <w:sz w:val="20"/>
                      <w:szCs w:val="20"/>
                      <w:rtl/>
                    </w:rPr>
                    <w:t xml:space="preserve">, מהדורה מחודשת, עמ' </w:t>
                  </w:r>
                  <w:r>
                    <w:rPr>
                      <w:rFonts w:ascii="Arial" w:hAnsi="Arial" w:hint="cs"/>
                      <w:sz w:val="20"/>
                      <w:szCs w:val="20"/>
                      <w:rtl/>
                    </w:rPr>
                    <w:t>66.</w:t>
                  </w:r>
                </w:p>
                <w:p w:rsidR="00B83D65" w:rsidRPr="00422DDA" w:rsidRDefault="00B83D65" w:rsidP="009950AA">
                  <w:pPr>
                    <w:numPr>
                      <w:ilvl w:val="0"/>
                      <w:numId w:val="59"/>
                    </w:numPr>
                    <w:spacing w:after="0" w:line="240" w:lineRule="auto"/>
                    <w:ind w:left="495" w:right="420" w:hanging="141"/>
                    <w:rPr>
                      <w:rFonts w:ascii="Arial" w:hAnsi="Arial"/>
                      <w:rtl/>
                    </w:rPr>
                  </w:pPr>
                  <w:r>
                    <w:rPr>
                      <w:rFonts w:ascii="Arial" w:hAnsi="Arial"/>
                      <w:sz w:val="20"/>
                      <w:szCs w:val="20"/>
                      <w:rtl/>
                    </w:rPr>
                    <w:t>מדע בעידן טכנולוגי חלק שלישי, רכס, עמ'  160.</w:t>
                  </w:r>
                </w:p>
                <w:p w:rsidR="00B83D65" w:rsidRDefault="00B83D65" w:rsidP="00B83D65">
                  <w:pPr>
                    <w:tabs>
                      <w:tab w:val="num" w:pos="720"/>
                    </w:tabs>
                    <w:spacing w:after="0" w:line="240" w:lineRule="auto"/>
                    <w:rPr>
                      <w:rFonts w:ascii="Arial" w:hAnsi="Arial"/>
                      <w:color w:val="000000"/>
                      <w:sz w:val="20"/>
                      <w:szCs w:val="20"/>
                    </w:rPr>
                  </w:pPr>
                  <w:r>
                    <w:rPr>
                      <w:rFonts w:ascii="Arial" w:hAnsi="Arial"/>
                      <w:color w:val="000000"/>
                      <w:sz w:val="20"/>
                      <w:szCs w:val="20"/>
                      <w:highlight w:val="lightGray"/>
                      <w:rtl/>
                    </w:rPr>
                    <w:t>הערת בטיחות</w:t>
                  </w:r>
                  <w:r>
                    <w:rPr>
                      <w:rFonts w:ascii="Arial" w:hAnsi="Arial"/>
                      <w:color w:val="000000"/>
                      <w:sz w:val="20"/>
                      <w:szCs w:val="20"/>
                      <w:rtl/>
                    </w:rPr>
                    <w:t>: חימום  החומרים יעשה במרחק של לפחות 1.5 מטר מהתלמידים.</w:t>
                  </w:r>
                </w:p>
                <w:p w:rsidR="00B83D65" w:rsidRDefault="00B83D65" w:rsidP="00B83D65">
                  <w:pPr>
                    <w:tabs>
                      <w:tab w:val="num" w:pos="720"/>
                    </w:tabs>
                    <w:spacing w:after="0" w:line="240" w:lineRule="auto"/>
                    <w:rPr>
                      <w:rFonts w:ascii="Arial" w:hAnsi="Arial"/>
                      <w:color w:val="000000"/>
                      <w:sz w:val="20"/>
                      <w:szCs w:val="20"/>
                      <w:rtl/>
                    </w:rPr>
                  </w:pPr>
                  <w:r>
                    <w:rPr>
                      <w:rFonts w:ascii="Arial" w:hAnsi="Arial"/>
                      <w:color w:val="000000"/>
                      <w:sz w:val="20"/>
                      <w:szCs w:val="20"/>
                      <w:rtl/>
                    </w:rPr>
                    <w:t>יש להקפיד על חימום כמויות מזעריות - 1 סמ"ק לכל היותר</w:t>
                  </w:r>
                  <w:r w:rsidR="00422DDA">
                    <w:rPr>
                      <w:rFonts w:ascii="Arial" w:hAnsi="Arial" w:hint="cs"/>
                      <w:color w:val="000000"/>
                      <w:sz w:val="20"/>
                      <w:szCs w:val="20"/>
                      <w:rtl/>
                    </w:rPr>
                    <w:t>.</w:t>
                  </w:r>
                </w:p>
              </w:tc>
            </w:tr>
          </w:tbl>
          <w:p w:rsidR="00CD0ACF" w:rsidRPr="00CD0ACF" w:rsidRDefault="00CD0ACF" w:rsidP="00CD0ACF">
            <w:pPr>
              <w:spacing w:after="0" w:line="240" w:lineRule="auto"/>
              <w:ind w:right="1080"/>
              <w:rPr>
                <w:rFonts w:ascii="Arial" w:hAnsi="Arial"/>
                <w:color w:val="000000"/>
                <w:sz w:val="20"/>
                <w:szCs w:val="20"/>
                <w:rtl/>
              </w:rPr>
            </w:pPr>
          </w:p>
        </w:tc>
        <w:tc>
          <w:tcPr>
            <w:tcW w:w="5180" w:type="dxa"/>
            <w:tcBorders>
              <w:top w:val="single" w:sz="4" w:space="0" w:color="auto"/>
              <w:left w:val="single" w:sz="4" w:space="0" w:color="auto"/>
              <w:bottom w:val="single" w:sz="4" w:space="0" w:color="auto"/>
              <w:right w:val="single" w:sz="4" w:space="0" w:color="auto"/>
            </w:tcBorders>
          </w:tcPr>
          <w:p w:rsidR="00CD0ACF" w:rsidRDefault="00CD0ACF" w:rsidP="00CD0ACF">
            <w:pPr>
              <w:ind w:right="420"/>
              <w:rPr>
                <w:rFonts w:ascii="Arial" w:hAnsi="Arial"/>
                <w:b/>
                <w:bCs/>
                <w:color w:val="FF0000"/>
                <w:rtl/>
              </w:rPr>
            </w:pPr>
            <w:r>
              <w:rPr>
                <w:rFonts w:ascii="Arial" w:hAnsi="Arial"/>
                <w:b/>
                <w:bCs/>
                <w:u w:val="single"/>
                <w:rtl/>
              </w:rPr>
              <w:t>שינויים בחומר</w:t>
            </w:r>
            <w:r>
              <w:rPr>
                <w:rFonts w:ascii="Arial" w:hAnsi="Arial"/>
                <w:b/>
                <w:bCs/>
                <w:color w:val="FF0000"/>
                <w:rtl/>
              </w:rPr>
              <w:t xml:space="preserve"> </w:t>
            </w:r>
          </w:p>
          <w:p w:rsidR="00CD0ACF" w:rsidRDefault="00CD0ACF" w:rsidP="00CD0ACF">
            <w:pPr>
              <w:ind w:right="420"/>
              <w:rPr>
                <w:rFonts w:ascii="Arial" w:hAnsi="Arial"/>
                <w:b/>
                <w:bCs/>
                <w:rtl/>
              </w:rPr>
            </w:pPr>
            <w:r>
              <w:rPr>
                <w:rFonts w:ascii="Arial" w:hAnsi="Arial"/>
                <w:b/>
                <w:bCs/>
                <w:color w:val="FF0000"/>
                <w:rtl/>
              </w:rPr>
              <w:t>6 שעות</w:t>
            </w:r>
            <w:r>
              <w:rPr>
                <w:rFonts w:ascii="Arial" w:hAnsi="Arial"/>
                <w:b/>
                <w:bCs/>
                <w:rtl/>
              </w:rPr>
              <w:t xml:space="preserve"> </w:t>
            </w:r>
          </w:p>
          <w:p w:rsidR="00CD0ACF" w:rsidRDefault="00CD0ACF" w:rsidP="009950AA">
            <w:pPr>
              <w:numPr>
                <w:ilvl w:val="0"/>
                <w:numId w:val="52"/>
              </w:numPr>
              <w:tabs>
                <w:tab w:val="clear" w:pos="420"/>
                <w:tab w:val="num" w:pos="238"/>
                <w:tab w:val="num" w:pos="360"/>
              </w:tabs>
              <w:spacing w:after="0" w:line="240" w:lineRule="auto"/>
              <w:ind w:left="238" w:right="0" w:hanging="180"/>
              <w:rPr>
                <w:rFonts w:ascii="Arial" w:hAnsi="Arial"/>
                <w:b/>
                <w:bCs/>
                <w:color w:val="000000"/>
                <w:sz w:val="20"/>
                <w:szCs w:val="20"/>
                <w:rtl/>
              </w:rPr>
            </w:pPr>
            <w:r>
              <w:rPr>
                <w:rFonts w:ascii="Arial" w:hAnsi="Arial"/>
                <w:b/>
                <w:bCs/>
                <w:color w:val="000000"/>
                <w:sz w:val="20"/>
                <w:szCs w:val="20"/>
                <w:rtl/>
              </w:rPr>
              <w:t>בעירת חומרים:</w:t>
            </w:r>
          </w:p>
          <w:p w:rsidR="00CD0ACF" w:rsidRDefault="00CD0ACF" w:rsidP="009950AA">
            <w:pPr>
              <w:numPr>
                <w:ilvl w:val="0"/>
                <w:numId w:val="58"/>
              </w:numPr>
              <w:spacing w:after="0" w:line="240" w:lineRule="auto"/>
              <w:rPr>
                <w:rFonts w:ascii="Arial" w:hAnsi="Arial"/>
                <w:color w:val="000000"/>
                <w:sz w:val="20"/>
                <w:szCs w:val="20"/>
              </w:rPr>
            </w:pPr>
            <w:r>
              <w:rPr>
                <w:rFonts w:ascii="Arial" w:hAnsi="Arial"/>
                <w:color w:val="000000"/>
                <w:sz w:val="20"/>
                <w:szCs w:val="20"/>
                <w:rtl/>
              </w:rPr>
              <w:t xml:space="preserve">תנאים </w:t>
            </w:r>
            <w:r w:rsidRPr="001015E9">
              <w:rPr>
                <w:rFonts w:ascii="Arial" w:hAnsi="Arial"/>
                <w:sz w:val="20"/>
                <w:szCs w:val="20"/>
                <w:rtl/>
              </w:rPr>
              <w:t>לבעירה</w:t>
            </w:r>
            <w:r>
              <w:rPr>
                <w:rFonts w:ascii="Arial" w:hAnsi="Arial"/>
                <w:color w:val="000000"/>
                <w:sz w:val="20"/>
                <w:szCs w:val="20"/>
                <w:rtl/>
              </w:rPr>
              <w:t>: טמפרטורת הצתה, חמצן וחומר בעירה.</w:t>
            </w:r>
          </w:p>
          <w:p w:rsidR="00CD0ACF" w:rsidRDefault="00CD0ACF" w:rsidP="009950AA">
            <w:pPr>
              <w:numPr>
                <w:ilvl w:val="0"/>
                <w:numId w:val="58"/>
              </w:numPr>
              <w:spacing w:after="0" w:line="240" w:lineRule="auto"/>
              <w:rPr>
                <w:rFonts w:ascii="Arial" w:hAnsi="Arial"/>
                <w:color w:val="000000"/>
                <w:sz w:val="20"/>
                <w:szCs w:val="20"/>
              </w:rPr>
            </w:pPr>
            <w:r>
              <w:rPr>
                <w:rFonts w:ascii="Arial" w:hAnsi="Arial"/>
                <w:color w:val="000000"/>
                <w:sz w:val="20"/>
                <w:szCs w:val="20"/>
                <w:rtl/>
              </w:rPr>
              <w:t xml:space="preserve">חומרי </w:t>
            </w:r>
            <w:r w:rsidRPr="001015E9">
              <w:rPr>
                <w:rFonts w:ascii="Arial" w:hAnsi="Arial"/>
                <w:sz w:val="20"/>
                <w:szCs w:val="20"/>
                <w:rtl/>
              </w:rPr>
              <w:t>בעירה</w:t>
            </w:r>
            <w:r>
              <w:rPr>
                <w:rFonts w:ascii="Arial" w:hAnsi="Arial"/>
                <w:color w:val="000000"/>
                <w:sz w:val="20"/>
                <w:szCs w:val="20"/>
                <w:rtl/>
              </w:rPr>
              <w:t>: עץ, פחם, נפט, שמן ועוד.</w:t>
            </w:r>
          </w:p>
          <w:p w:rsidR="00CD0ACF" w:rsidRDefault="00CD0ACF" w:rsidP="009950AA">
            <w:pPr>
              <w:numPr>
                <w:ilvl w:val="0"/>
                <w:numId w:val="58"/>
              </w:numPr>
              <w:spacing w:after="0" w:line="240" w:lineRule="auto"/>
              <w:rPr>
                <w:rFonts w:ascii="Arial" w:hAnsi="Arial"/>
                <w:color w:val="000000"/>
                <w:sz w:val="20"/>
                <w:szCs w:val="20"/>
              </w:rPr>
            </w:pPr>
            <w:r>
              <w:rPr>
                <w:rFonts w:ascii="Arial" w:hAnsi="Arial"/>
                <w:color w:val="000000"/>
                <w:sz w:val="20"/>
                <w:szCs w:val="20"/>
                <w:rtl/>
              </w:rPr>
              <w:t xml:space="preserve">תוצרי </w:t>
            </w:r>
            <w:r w:rsidRPr="001015E9">
              <w:rPr>
                <w:rFonts w:ascii="Arial" w:hAnsi="Arial"/>
                <w:sz w:val="20"/>
                <w:szCs w:val="20"/>
                <w:rtl/>
              </w:rPr>
              <w:t>בעירה</w:t>
            </w:r>
            <w:r>
              <w:rPr>
                <w:rFonts w:ascii="Arial" w:hAnsi="Arial"/>
                <w:color w:val="000000"/>
                <w:sz w:val="20"/>
                <w:szCs w:val="20"/>
                <w:rtl/>
              </w:rPr>
              <w:t>: חומרים</w:t>
            </w:r>
            <w:r>
              <w:rPr>
                <w:rFonts w:ascii="Arial" w:hAnsi="Arial"/>
                <w:sz w:val="20"/>
                <w:szCs w:val="20"/>
                <w:rtl/>
              </w:rPr>
              <w:t xml:space="preserve"> (אפר, גזים ועשן) ואנרגיה (אור וחום).</w:t>
            </w:r>
          </w:p>
          <w:p w:rsidR="00CD0ACF" w:rsidRPr="00CD0ACF" w:rsidRDefault="00CD0ACF" w:rsidP="00605DE2">
            <w:pPr>
              <w:rPr>
                <w:rFonts w:ascii="Arial" w:hAnsi="Arial"/>
                <w:b/>
                <w:bCs/>
                <w:rtl/>
              </w:rPr>
            </w:pPr>
          </w:p>
        </w:tc>
        <w:tc>
          <w:tcPr>
            <w:tcW w:w="2268" w:type="dxa"/>
            <w:tcBorders>
              <w:top w:val="single" w:sz="4" w:space="0" w:color="auto"/>
              <w:left w:val="single" w:sz="4" w:space="0" w:color="auto"/>
              <w:bottom w:val="single" w:sz="4" w:space="0" w:color="auto"/>
              <w:right w:val="single" w:sz="4" w:space="0" w:color="auto"/>
            </w:tcBorders>
          </w:tcPr>
          <w:p w:rsidR="00CD0ACF" w:rsidRDefault="00CD0ACF" w:rsidP="00605DE2">
            <w:pPr>
              <w:rPr>
                <w:rFonts w:ascii="Arial" w:hAnsi="Arial"/>
                <w:b/>
                <w:bCs/>
                <w:rtl/>
              </w:rPr>
            </w:pPr>
            <w:r>
              <w:rPr>
                <w:rFonts w:ascii="Arial" w:hAnsi="Arial"/>
                <w:b/>
                <w:bCs/>
                <w:rtl/>
              </w:rPr>
              <w:t>חימום גוף (תוספת חום) או קירור גוף (גריעת חום) יכולים לגרום לשינויים פיזיקליים ולשינויים כימיים.</w:t>
            </w:r>
          </w:p>
        </w:tc>
        <w:tc>
          <w:tcPr>
            <w:tcW w:w="1701" w:type="dxa"/>
            <w:tcBorders>
              <w:top w:val="single" w:sz="4" w:space="0" w:color="auto"/>
              <w:left w:val="single" w:sz="4" w:space="0" w:color="auto"/>
              <w:bottom w:val="single" w:sz="4" w:space="0" w:color="auto"/>
              <w:right w:val="single" w:sz="4" w:space="0" w:color="auto"/>
            </w:tcBorders>
          </w:tcPr>
          <w:p w:rsidR="00CD0ACF" w:rsidRDefault="00CD0ACF" w:rsidP="00CD0ACF">
            <w:pPr>
              <w:rPr>
                <w:rFonts w:ascii="Arial" w:hAnsi="Arial"/>
                <w:b/>
                <w:bCs/>
                <w:rtl/>
              </w:rPr>
            </w:pPr>
            <w:r>
              <w:rPr>
                <w:rFonts w:ascii="Arial" w:hAnsi="Arial"/>
                <w:b/>
                <w:bCs/>
                <w:color w:val="000000"/>
                <w:rtl/>
              </w:rPr>
              <w:t>תהליכי שינוי בחומרים</w:t>
            </w:r>
          </w:p>
        </w:tc>
      </w:tr>
      <w:tr w:rsidR="00605DE2" w:rsidTr="00BC41B0">
        <w:tc>
          <w:tcPr>
            <w:tcW w:w="5305" w:type="dxa"/>
            <w:tcBorders>
              <w:top w:val="single" w:sz="4" w:space="0" w:color="auto"/>
              <w:left w:val="single" w:sz="4" w:space="0" w:color="auto"/>
              <w:bottom w:val="single" w:sz="4" w:space="0" w:color="auto"/>
              <w:right w:val="single" w:sz="4" w:space="0" w:color="auto"/>
            </w:tcBorders>
          </w:tcPr>
          <w:p w:rsidR="00605DE2" w:rsidRDefault="00605DE2" w:rsidP="00605DE2">
            <w:pPr>
              <w:tabs>
                <w:tab w:val="num" w:pos="720"/>
              </w:tabs>
              <w:rPr>
                <w:rFonts w:ascii="Arial" w:hAnsi="Arial"/>
                <w:color w:val="000000"/>
                <w:sz w:val="20"/>
                <w:szCs w:val="20"/>
                <w:rtl/>
              </w:rPr>
            </w:pPr>
            <w:r>
              <w:rPr>
                <w:rFonts w:ascii="Arial" w:hAnsi="Arial"/>
                <w:b/>
                <w:bCs/>
                <w:color w:val="000000"/>
                <w:u w:val="single"/>
                <w:rtl/>
              </w:rPr>
              <w:lastRenderedPageBreak/>
              <w:t>חומרים: תועלת ומחיר סביבתי</w:t>
            </w:r>
          </w:p>
          <w:p w:rsidR="00605DE2" w:rsidRDefault="00605DE2" w:rsidP="009950AA">
            <w:pPr>
              <w:numPr>
                <w:ilvl w:val="1"/>
                <w:numId w:val="50"/>
              </w:numPr>
              <w:tabs>
                <w:tab w:val="clear" w:pos="1440"/>
                <w:tab w:val="num" w:pos="278"/>
              </w:tabs>
              <w:spacing w:after="0" w:line="240" w:lineRule="auto"/>
              <w:ind w:left="278" w:right="0" w:hanging="278"/>
              <w:rPr>
                <w:rFonts w:ascii="Arial" w:hAnsi="Arial"/>
                <w:color w:val="000000"/>
                <w:sz w:val="20"/>
                <w:szCs w:val="20"/>
                <w:rtl/>
              </w:rPr>
            </w:pPr>
            <w:r w:rsidRPr="001015E9">
              <w:rPr>
                <w:rFonts w:ascii="Arial" w:hAnsi="Arial"/>
                <w:sz w:val="20"/>
                <w:szCs w:val="20"/>
                <w:rtl/>
              </w:rPr>
              <w:t>התלמידים</w:t>
            </w:r>
            <w:r>
              <w:rPr>
                <w:rFonts w:ascii="Arial" w:hAnsi="Arial"/>
                <w:color w:val="000000"/>
                <w:sz w:val="20"/>
                <w:szCs w:val="20"/>
                <w:rtl/>
              </w:rPr>
              <w:t xml:space="preserve"> יצפו בבעירה של ניר או נר ויעקבו אחרי חומרים שנפלטים לסביבה בעקבות הבעירה (</w:t>
            </w:r>
            <w:r>
              <w:rPr>
                <w:rFonts w:ascii="Arial" w:hAnsi="Arial"/>
                <w:b/>
                <w:bCs/>
                <w:color w:val="000000"/>
                <w:sz w:val="20"/>
                <w:szCs w:val="20"/>
                <w:rtl/>
              </w:rPr>
              <w:t>איסוף ממצאים באמצעות תצפית והסקת מסקנות</w:t>
            </w:r>
            <w:r>
              <w:rPr>
                <w:rFonts w:ascii="Arial" w:hAnsi="Arial"/>
                <w:color w:val="000000"/>
                <w:sz w:val="20"/>
                <w:szCs w:val="20"/>
                <w:rtl/>
              </w:rPr>
              <w:t>)</w:t>
            </w:r>
          </w:p>
          <w:p w:rsidR="00605DE2" w:rsidRDefault="00605DE2" w:rsidP="00605DE2">
            <w:pPr>
              <w:ind w:right="420"/>
              <w:rPr>
                <w:rFonts w:ascii="Arial" w:hAnsi="Arial"/>
                <w:b/>
                <w:bCs/>
                <w:u w:val="single"/>
                <w:rtl/>
              </w:rPr>
            </w:pPr>
          </w:p>
          <w:p w:rsidR="00605DE2" w:rsidRDefault="00605DE2" w:rsidP="009950AA">
            <w:pPr>
              <w:numPr>
                <w:ilvl w:val="1"/>
                <w:numId w:val="50"/>
              </w:numPr>
              <w:tabs>
                <w:tab w:val="clear" w:pos="1440"/>
                <w:tab w:val="num" w:pos="278"/>
              </w:tabs>
              <w:spacing w:after="0" w:line="240" w:lineRule="auto"/>
              <w:ind w:left="278" w:right="0" w:hanging="278"/>
              <w:rPr>
                <w:rFonts w:ascii="Arial" w:hAnsi="Arial"/>
                <w:color w:val="000000"/>
                <w:sz w:val="20"/>
                <w:szCs w:val="20"/>
              </w:rPr>
            </w:pPr>
            <w:r>
              <w:rPr>
                <w:rFonts w:ascii="Arial" w:hAnsi="Arial"/>
                <w:color w:val="000000"/>
                <w:sz w:val="20"/>
                <w:szCs w:val="20"/>
                <w:rtl/>
              </w:rPr>
              <w:t>התלמידים יתכננו ויכינו כרזה בנושא אימוץ התנהגות לצמצום זיהום אוויר כתוצאה מבעירה של חומרי דלק: חיסכון בחשמל, צמצום שימוש בכלי רכב, צמצום צריכה וינמקו את הצעותיהם. (</w:t>
            </w:r>
            <w:r>
              <w:rPr>
                <w:rFonts w:ascii="Arial" w:hAnsi="Arial"/>
                <w:b/>
                <w:bCs/>
                <w:color w:val="000000"/>
                <w:sz w:val="20"/>
                <w:szCs w:val="20"/>
                <w:rtl/>
              </w:rPr>
              <w:t>ייצוג מידע</w:t>
            </w:r>
            <w:r>
              <w:rPr>
                <w:rFonts w:ascii="Arial" w:hAnsi="Arial"/>
                <w:color w:val="000000"/>
                <w:sz w:val="20"/>
                <w:szCs w:val="20"/>
                <w:rtl/>
              </w:rPr>
              <w:t xml:space="preserve">, </w:t>
            </w:r>
            <w:r>
              <w:rPr>
                <w:rFonts w:ascii="Arial" w:hAnsi="Arial"/>
                <w:b/>
                <w:bCs/>
                <w:color w:val="000000"/>
                <w:sz w:val="20"/>
                <w:szCs w:val="20"/>
                <w:rtl/>
              </w:rPr>
              <w:t>טיעון</w:t>
            </w:r>
            <w:r>
              <w:rPr>
                <w:rFonts w:ascii="Arial" w:hAnsi="Arial"/>
                <w:color w:val="000000"/>
                <w:sz w:val="20"/>
                <w:szCs w:val="20"/>
                <w:rtl/>
              </w:rPr>
              <w:t xml:space="preserve">) </w:t>
            </w:r>
          </w:p>
          <w:p w:rsidR="006352BA" w:rsidRDefault="006352BA" w:rsidP="009950AA">
            <w:pPr>
              <w:numPr>
                <w:ilvl w:val="1"/>
                <w:numId w:val="50"/>
              </w:numPr>
              <w:tabs>
                <w:tab w:val="clear" w:pos="1440"/>
                <w:tab w:val="num" w:pos="278"/>
              </w:tabs>
              <w:spacing w:after="0" w:line="240" w:lineRule="auto"/>
              <w:ind w:left="278" w:right="0" w:hanging="278"/>
              <w:rPr>
                <w:rFonts w:ascii="Arial" w:hAnsi="Arial"/>
                <w:color w:val="000000"/>
                <w:sz w:val="20"/>
                <w:szCs w:val="20"/>
              </w:rPr>
            </w:pPr>
            <w:r>
              <w:rPr>
                <w:rFonts w:ascii="Arial" w:hAnsi="Arial" w:hint="cs"/>
                <w:color w:val="000000"/>
                <w:sz w:val="20"/>
                <w:szCs w:val="20"/>
                <w:rtl/>
              </w:rPr>
              <w:t xml:space="preserve">התלמידים ינסחו </w:t>
            </w:r>
            <w:r w:rsidRPr="006352BA">
              <w:rPr>
                <w:rFonts w:ascii="Arial" w:hAnsi="Arial"/>
                <w:color w:val="000000"/>
                <w:sz w:val="20"/>
                <w:szCs w:val="20"/>
                <w:rtl/>
              </w:rPr>
              <w:t>כללי בטיחות לשימוש זהיר ובטוח במדורות</w:t>
            </w:r>
            <w:r>
              <w:rPr>
                <w:rFonts w:ascii="Arial" w:hAnsi="Arial" w:hint="cs"/>
                <w:color w:val="000000"/>
                <w:sz w:val="20"/>
                <w:szCs w:val="20"/>
                <w:rtl/>
              </w:rPr>
              <w:t xml:space="preserve"> וינמקו אותם. (</w:t>
            </w:r>
            <w:r w:rsidRPr="006352BA">
              <w:rPr>
                <w:rFonts w:ascii="Arial" w:hAnsi="Arial" w:hint="cs"/>
                <w:b/>
                <w:bCs/>
                <w:color w:val="000000"/>
                <w:sz w:val="20"/>
                <w:szCs w:val="20"/>
                <w:rtl/>
              </w:rPr>
              <w:t>טיעון</w:t>
            </w:r>
            <w:r>
              <w:rPr>
                <w:rFonts w:ascii="Arial" w:hAnsi="Arial" w:hint="cs"/>
                <w:color w:val="000000"/>
                <w:sz w:val="20"/>
                <w:szCs w:val="20"/>
                <w:rtl/>
              </w:rPr>
              <w:t>)</w:t>
            </w:r>
          </w:p>
          <w:p w:rsidR="006352BA" w:rsidRPr="007423AA" w:rsidRDefault="006352BA" w:rsidP="009950AA">
            <w:pPr>
              <w:numPr>
                <w:ilvl w:val="0"/>
                <w:numId w:val="59"/>
              </w:numPr>
              <w:spacing w:after="0" w:line="240" w:lineRule="auto"/>
              <w:ind w:left="495" w:hanging="141"/>
              <w:rPr>
                <w:rStyle w:val="Hyperlink"/>
                <w:rFonts w:ascii="Arial" w:hAnsi="Arial"/>
                <w:color w:val="auto"/>
                <w:sz w:val="20"/>
                <w:szCs w:val="20"/>
                <w:u w:val="none"/>
              </w:rPr>
            </w:pPr>
            <w:r w:rsidRPr="00716B38">
              <w:rPr>
                <w:rFonts w:ascii="Arial" w:hAnsi="Arial"/>
                <w:sz w:val="20"/>
                <w:szCs w:val="20"/>
                <w:rtl/>
              </w:rPr>
              <w:t>משימת אוריינות מדעית וטכנולוגית</w:t>
            </w:r>
            <w:r>
              <w:rPr>
                <w:rFonts w:ascii="Arial" w:hAnsi="Arial" w:hint="cs"/>
                <w:sz w:val="20"/>
                <w:szCs w:val="20"/>
                <w:rtl/>
              </w:rPr>
              <w:t>:</w:t>
            </w:r>
            <w:r w:rsidRPr="006352BA">
              <w:rPr>
                <w:rFonts w:ascii="Arial" w:hAnsi="Arial" w:hint="cs"/>
                <w:sz w:val="20"/>
                <w:szCs w:val="20"/>
                <w:rtl/>
              </w:rPr>
              <w:t xml:space="preserve"> </w:t>
            </w:r>
            <w:hyperlink r:id="rId149" w:history="1">
              <w:r w:rsidRPr="006352BA">
                <w:rPr>
                  <w:rStyle w:val="Hyperlink"/>
                  <w:rFonts w:ascii="Arial" w:hAnsi="Arial"/>
                  <w:sz w:val="20"/>
                  <w:szCs w:val="20"/>
                  <w:rtl/>
                </w:rPr>
                <w:t>אש, אש, מדורה</w:t>
              </w:r>
            </w:hyperlink>
          </w:p>
          <w:p w:rsidR="007423AA" w:rsidRDefault="007423AA" w:rsidP="009950AA">
            <w:pPr>
              <w:numPr>
                <w:ilvl w:val="1"/>
                <w:numId w:val="50"/>
              </w:numPr>
              <w:tabs>
                <w:tab w:val="clear" w:pos="1440"/>
                <w:tab w:val="num" w:pos="278"/>
              </w:tabs>
              <w:spacing w:after="0" w:line="240" w:lineRule="auto"/>
              <w:ind w:left="278" w:right="0" w:hanging="278"/>
              <w:rPr>
                <w:rFonts w:ascii="Arial" w:hAnsi="Arial"/>
                <w:sz w:val="20"/>
                <w:szCs w:val="20"/>
              </w:rPr>
            </w:pPr>
            <w:r>
              <w:rPr>
                <w:rFonts w:ascii="Arial" w:hAnsi="Arial" w:hint="cs"/>
                <w:sz w:val="20"/>
                <w:szCs w:val="20"/>
                <w:rtl/>
              </w:rPr>
              <w:t xml:space="preserve">התלמידים ינסחו כללים לשימוש בטוח בחומרים וינמקו אותם. </w:t>
            </w:r>
          </w:p>
          <w:p w:rsidR="007423AA" w:rsidRPr="006352BA" w:rsidRDefault="007423AA" w:rsidP="009950AA">
            <w:pPr>
              <w:numPr>
                <w:ilvl w:val="0"/>
                <w:numId w:val="59"/>
              </w:numPr>
              <w:tabs>
                <w:tab w:val="num" w:pos="278"/>
              </w:tabs>
              <w:spacing w:after="0" w:line="240" w:lineRule="auto"/>
              <w:ind w:left="495" w:hanging="141"/>
              <w:rPr>
                <w:rFonts w:ascii="Arial" w:hAnsi="Arial"/>
                <w:sz w:val="20"/>
                <w:szCs w:val="20"/>
                <w:rtl/>
              </w:rPr>
            </w:pPr>
            <w:r>
              <w:rPr>
                <w:rFonts w:ascii="Arial" w:hAnsi="Arial" w:hint="cs"/>
                <w:sz w:val="20"/>
                <w:szCs w:val="20"/>
                <w:rtl/>
              </w:rPr>
              <w:t xml:space="preserve">משימת אוריינות מדעית וטכנולוגית </w:t>
            </w:r>
            <w:hyperlink r:id="rId150" w:history="1">
              <w:r w:rsidRPr="007423AA">
                <w:rPr>
                  <w:rStyle w:val="Hyperlink"/>
                  <w:rFonts w:ascii="Arial" w:hAnsi="Arial" w:hint="cs"/>
                  <w:sz w:val="20"/>
                  <w:szCs w:val="20"/>
                  <w:rtl/>
                </w:rPr>
                <w:t>חומרים מסוכנים בבית</w:t>
              </w:r>
            </w:hyperlink>
          </w:p>
          <w:p w:rsidR="00605DE2" w:rsidRDefault="00605DE2" w:rsidP="00605DE2">
            <w:pPr>
              <w:ind w:right="420"/>
              <w:rPr>
                <w:rFonts w:ascii="Arial" w:hAnsi="Arial"/>
                <w:b/>
                <w:bCs/>
                <w:u w:val="single"/>
              </w:rPr>
            </w:pPr>
          </w:p>
        </w:tc>
        <w:tc>
          <w:tcPr>
            <w:tcW w:w="5180" w:type="dxa"/>
            <w:tcBorders>
              <w:top w:val="single" w:sz="4" w:space="0" w:color="auto"/>
              <w:left w:val="single" w:sz="4" w:space="0" w:color="auto"/>
              <w:bottom w:val="single" w:sz="4" w:space="0" w:color="auto"/>
              <w:right w:val="single" w:sz="4" w:space="0" w:color="auto"/>
            </w:tcBorders>
            <w:hideMark/>
          </w:tcPr>
          <w:p w:rsidR="00605DE2" w:rsidRDefault="00605DE2" w:rsidP="004F3EE2">
            <w:pPr>
              <w:spacing w:after="0"/>
              <w:rPr>
                <w:rFonts w:ascii="Arial" w:hAnsi="Arial"/>
                <w:b/>
                <w:bCs/>
                <w:color w:val="FF0000"/>
                <w:rtl/>
              </w:rPr>
            </w:pPr>
            <w:r>
              <w:rPr>
                <w:rFonts w:ascii="Arial" w:hAnsi="Arial"/>
                <w:b/>
                <w:bCs/>
                <w:color w:val="000000"/>
                <w:u w:val="single"/>
                <w:rtl/>
              </w:rPr>
              <w:t>חומרים: תועלת ומחיר סביבתי</w:t>
            </w:r>
            <w:r>
              <w:rPr>
                <w:rFonts w:ascii="Arial" w:hAnsi="Arial"/>
                <w:b/>
                <w:bCs/>
                <w:color w:val="000000"/>
                <w:rtl/>
              </w:rPr>
              <w:t xml:space="preserve"> </w:t>
            </w:r>
            <w:r>
              <w:rPr>
                <w:rFonts w:ascii="Arial" w:hAnsi="Arial"/>
                <w:b/>
                <w:bCs/>
                <w:color w:val="FF0000"/>
                <w:rtl/>
              </w:rPr>
              <w:t xml:space="preserve"> </w:t>
            </w:r>
          </w:p>
          <w:p w:rsidR="00605DE2" w:rsidRDefault="00605DE2" w:rsidP="004F3EE2">
            <w:pPr>
              <w:spacing w:after="0"/>
              <w:rPr>
                <w:rFonts w:ascii="Arial" w:hAnsi="Arial"/>
                <w:b/>
                <w:bCs/>
                <w:color w:val="FF0000"/>
                <w:rtl/>
              </w:rPr>
            </w:pPr>
            <w:r>
              <w:rPr>
                <w:rFonts w:ascii="Arial" w:hAnsi="Arial"/>
                <w:b/>
                <w:bCs/>
                <w:color w:val="FF0000"/>
                <w:rtl/>
              </w:rPr>
              <w:t>4 שעות</w:t>
            </w:r>
          </w:p>
          <w:p w:rsidR="00605DE2" w:rsidRDefault="00605DE2" w:rsidP="009950AA">
            <w:pPr>
              <w:numPr>
                <w:ilvl w:val="0"/>
                <w:numId w:val="52"/>
              </w:numPr>
              <w:tabs>
                <w:tab w:val="clear" w:pos="420"/>
                <w:tab w:val="num" w:pos="180"/>
                <w:tab w:val="num" w:pos="360"/>
              </w:tabs>
              <w:spacing w:after="0" w:line="240" w:lineRule="auto"/>
              <w:ind w:left="180" w:right="0" w:hanging="180"/>
              <w:rPr>
                <w:rFonts w:ascii="Arial" w:hAnsi="Arial"/>
                <w:b/>
                <w:bCs/>
                <w:color w:val="000000"/>
                <w:sz w:val="20"/>
                <w:szCs w:val="20"/>
                <w:rtl/>
              </w:rPr>
            </w:pPr>
            <w:r>
              <w:rPr>
                <w:rFonts w:ascii="Arial" w:hAnsi="Arial"/>
                <w:b/>
                <w:bCs/>
                <w:color w:val="000000"/>
                <w:sz w:val="20"/>
                <w:szCs w:val="20"/>
                <w:rtl/>
              </w:rPr>
              <w:t xml:space="preserve">חשיבות חומרי הדלק   </w:t>
            </w:r>
          </w:p>
          <w:p w:rsidR="00605DE2" w:rsidRDefault="00605DE2" w:rsidP="009950AA">
            <w:pPr>
              <w:numPr>
                <w:ilvl w:val="0"/>
                <w:numId w:val="58"/>
              </w:numPr>
              <w:spacing w:after="0" w:line="240" w:lineRule="auto"/>
              <w:rPr>
                <w:rFonts w:ascii="Arial" w:hAnsi="Arial"/>
                <w:color w:val="000000"/>
                <w:sz w:val="20"/>
                <w:szCs w:val="20"/>
              </w:rPr>
            </w:pPr>
            <w:r w:rsidRPr="001015E9">
              <w:rPr>
                <w:rFonts w:ascii="Arial" w:hAnsi="Arial"/>
                <w:sz w:val="20"/>
                <w:szCs w:val="20"/>
                <w:rtl/>
              </w:rPr>
              <w:t>לבישול</w:t>
            </w:r>
            <w:r>
              <w:rPr>
                <w:rFonts w:ascii="Arial" w:hAnsi="Arial"/>
                <w:color w:val="000000"/>
                <w:sz w:val="20"/>
                <w:szCs w:val="20"/>
                <w:rtl/>
              </w:rPr>
              <w:t>, להארה, לחימום, להפעלת מכונות ומכוניות, להפקת חשמל.</w:t>
            </w:r>
          </w:p>
          <w:p w:rsidR="00605DE2" w:rsidRDefault="00605DE2" w:rsidP="009950AA">
            <w:pPr>
              <w:numPr>
                <w:ilvl w:val="0"/>
                <w:numId w:val="52"/>
              </w:numPr>
              <w:tabs>
                <w:tab w:val="clear" w:pos="420"/>
                <w:tab w:val="num" w:pos="180"/>
                <w:tab w:val="num" w:pos="360"/>
              </w:tabs>
              <w:spacing w:after="0" w:line="240" w:lineRule="auto"/>
              <w:ind w:left="180" w:right="0" w:hanging="180"/>
              <w:rPr>
                <w:rFonts w:ascii="Arial" w:hAnsi="Arial"/>
                <w:b/>
                <w:bCs/>
                <w:color w:val="000000"/>
                <w:rtl/>
              </w:rPr>
            </w:pPr>
            <w:r>
              <w:rPr>
                <w:rFonts w:ascii="Arial" w:hAnsi="Arial"/>
                <w:b/>
                <w:bCs/>
                <w:color w:val="000000"/>
                <w:sz w:val="20"/>
                <w:szCs w:val="20"/>
                <w:rtl/>
              </w:rPr>
              <w:t xml:space="preserve">המחיר הסביבתי של ניצול חומרי דלק </w:t>
            </w:r>
          </w:p>
          <w:p w:rsidR="00605DE2" w:rsidRDefault="00605DE2" w:rsidP="009950AA">
            <w:pPr>
              <w:numPr>
                <w:ilvl w:val="0"/>
                <w:numId w:val="58"/>
              </w:numPr>
              <w:spacing w:after="0" w:line="240" w:lineRule="auto"/>
              <w:rPr>
                <w:rFonts w:ascii="Arial" w:hAnsi="Arial"/>
                <w:color w:val="000000"/>
                <w:sz w:val="20"/>
                <w:szCs w:val="20"/>
              </w:rPr>
            </w:pPr>
            <w:r>
              <w:rPr>
                <w:rFonts w:ascii="Arial" w:hAnsi="Arial"/>
                <w:color w:val="000000"/>
                <w:sz w:val="20"/>
                <w:szCs w:val="20"/>
                <w:rtl/>
              </w:rPr>
              <w:t>זיהום אוויר (עשן, גזים ואפר), דליפ</w:t>
            </w:r>
            <w:r w:rsidR="00505E7F">
              <w:rPr>
                <w:rFonts w:ascii="Arial" w:hAnsi="Arial" w:hint="cs"/>
                <w:color w:val="000000"/>
                <w:sz w:val="20"/>
                <w:szCs w:val="20"/>
                <w:rtl/>
              </w:rPr>
              <w:t>ת</w:t>
            </w:r>
            <w:r>
              <w:rPr>
                <w:rFonts w:ascii="Arial" w:hAnsi="Arial"/>
                <w:color w:val="000000"/>
                <w:sz w:val="20"/>
                <w:szCs w:val="20"/>
                <w:rtl/>
              </w:rPr>
              <w:t xml:space="preserve"> חומרי דלק</w:t>
            </w:r>
            <w:r w:rsidR="00505E7F">
              <w:rPr>
                <w:rFonts w:ascii="Arial" w:hAnsi="Arial" w:hint="cs"/>
                <w:color w:val="000000"/>
                <w:sz w:val="20"/>
                <w:szCs w:val="20"/>
                <w:rtl/>
              </w:rPr>
              <w:t xml:space="preserve"> </w:t>
            </w:r>
            <w:r>
              <w:rPr>
                <w:rFonts w:ascii="Arial" w:hAnsi="Arial"/>
                <w:color w:val="000000"/>
                <w:sz w:val="20"/>
                <w:szCs w:val="20"/>
                <w:rtl/>
              </w:rPr>
              <w:t>לסביבה.</w:t>
            </w:r>
          </w:p>
          <w:p w:rsidR="00605DE2" w:rsidRDefault="00605DE2" w:rsidP="009950AA">
            <w:pPr>
              <w:numPr>
                <w:ilvl w:val="0"/>
                <w:numId w:val="52"/>
              </w:numPr>
              <w:tabs>
                <w:tab w:val="clear" w:pos="420"/>
                <w:tab w:val="num" w:pos="180"/>
                <w:tab w:val="num" w:pos="360"/>
              </w:tabs>
              <w:spacing w:after="0" w:line="240" w:lineRule="auto"/>
              <w:ind w:left="180" w:right="0" w:hanging="180"/>
              <w:rPr>
                <w:rFonts w:ascii="Arial" w:hAnsi="Arial"/>
                <w:b/>
                <w:bCs/>
                <w:color w:val="000000"/>
                <w:sz w:val="20"/>
                <w:szCs w:val="20"/>
              </w:rPr>
            </w:pPr>
            <w:r>
              <w:rPr>
                <w:rFonts w:ascii="Arial" w:hAnsi="Arial"/>
                <w:b/>
                <w:bCs/>
                <w:color w:val="000000"/>
                <w:sz w:val="20"/>
                <w:szCs w:val="20"/>
                <w:rtl/>
              </w:rPr>
              <w:t>פתרונות להקטנת הנזק הסביבתי</w:t>
            </w:r>
          </w:p>
          <w:p w:rsidR="00605DE2" w:rsidRDefault="00605DE2" w:rsidP="009950AA">
            <w:pPr>
              <w:numPr>
                <w:ilvl w:val="0"/>
                <w:numId w:val="58"/>
              </w:numPr>
              <w:spacing w:after="0" w:line="240" w:lineRule="auto"/>
              <w:rPr>
                <w:rFonts w:ascii="Arial" w:hAnsi="Arial"/>
                <w:color w:val="000000"/>
                <w:sz w:val="20"/>
                <w:szCs w:val="20"/>
              </w:rPr>
            </w:pPr>
            <w:r>
              <w:rPr>
                <w:rFonts w:ascii="Arial" w:hAnsi="Arial"/>
                <w:color w:val="000000"/>
                <w:sz w:val="20"/>
                <w:szCs w:val="20"/>
                <w:rtl/>
              </w:rPr>
              <w:t>מסננים בארובות, הקטנת השימוש ברכב פרטי, חיסכון בחשמל.</w:t>
            </w:r>
          </w:p>
          <w:p w:rsidR="00605DE2" w:rsidRDefault="00605DE2" w:rsidP="009950AA">
            <w:pPr>
              <w:numPr>
                <w:ilvl w:val="0"/>
                <w:numId w:val="58"/>
              </w:numPr>
              <w:spacing w:after="0" w:line="240" w:lineRule="auto"/>
              <w:rPr>
                <w:rFonts w:ascii="Arial" w:hAnsi="Arial"/>
                <w:b/>
                <w:bCs/>
                <w:u w:val="single"/>
              </w:rPr>
            </w:pPr>
            <w:r>
              <w:rPr>
                <w:rFonts w:ascii="Arial" w:hAnsi="Arial"/>
                <w:color w:val="000000"/>
                <w:sz w:val="20"/>
                <w:szCs w:val="20"/>
                <w:rtl/>
              </w:rPr>
              <w:t xml:space="preserve">אימוץ </w:t>
            </w:r>
            <w:r w:rsidRPr="001015E9">
              <w:rPr>
                <w:rFonts w:ascii="Arial" w:hAnsi="Arial"/>
                <w:sz w:val="20"/>
                <w:szCs w:val="20"/>
                <w:rtl/>
              </w:rPr>
              <w:t>התנהגות</w:t>
            </w:r>
            <w:r>
              <w:rPr>
                <w:rFonts w:ascii="Arial" w:hAnsi="Arial"/>
                <w:color w:val="000000"/>
                <w:sz w:val="20"/>
                <w:szCs w:val="20"/>
                <w:rtl/>
              </w:rPr>
              <w:t xml:space="preserve"> סביבתית אחראית לשמירה על איכות הסביבה – חיסכון בחשמל, צמצום שימוש בכלי רכב לדוגמה – הליכה ברגל לבית הספר.</w:t>
            </w:r>
          </w:p>
        </w:tc>
        <w:tc>
          <w:tcPr>
            <w:tcW w:w="2268" w:type="dxa"/>
            <w:tcBorders>
              <w:top w:val="single" w:sz="4" w:space="0" w:color="auto"/>
              <w:left w:val="single" w:sz="4" w:space="0" w:color="auto"/>
              <w:bottom w:val="single" w:sz="4" w:space="0" w:color="auto"/>
              <w:right w:val="single" w:sz="4" w:space="0" w:color="auto"/>
            </w:tcBorders>
          </w:tcPr>
          <w:p w:rsidR="00605DE2" w:rsidRDefault="00605DE2" w:rsidP="00605DE2">
            <w:pPr>
              <w:rPr>
                <w:rFonts w:ascii="Arial" w:hAnsi="Arial"/>
                <w:b/>
                <w:bCs/>
                <w:color w:val="000000"/>
                <w:rtl/>
              </w:rPr>
            </w:pPr>
            <w:r>
              <w:rPr>
                <w:rFonts w:ascii="Arial" w:hAnsi="Arial"/>
                <w:b/>
                <w:bCs/>
                <w:rtl/>
              </w:rPr>
              <w:t xml:space="preserve">האדם משתמש לצרכיו בחומרים בהתאם לתכונותיהם. </w:t>
            </w:r>
          </w:p>
          <w:p w:rsidR="00605DE2" w:rsidRDefault="00605DE2" w:rsidP="00605DE2">
            <w:pPr>
              <w:rPr>
                <w:rFonts w:ascii="Arial" w:hAnsi="Arial"/>
                <w:b/>
                <w:bCs/>
              </w:rPr>
            </w:pPr>
          </w:p>
          <w:p w:rsidR="00605DE2" w:rsidRDefault="00605DE2" w:rsidP="00605DE2">
            <w:pPr>
              <w:rPr>
                <w:rtl/>
              </w:rPr>
            </w:pPr>
            <w:r>
              <w:rPr>
                <w:rFonts w:ascii="Arial" w:hAnsi="Arial"/>
                <w:b/>
                <w:bCs/>
                <w:rtl/>
              </w:rPr>
              <w:t xml:space="preserve">להפקת חומרים, לעיבודם ולשימוש בהם יש השפעה מכרעת על איכות חיי האדם ועל הסביבה. </w:t>
            </w:r>
          </w:p>
        </w:tc>
        <w:tc>
          <w:tcPr>
            <w:tcW w:w="1701" w:type="dxa"/>
            <w:tcBorders>
              <w:top w:val="single" w:sz="4" w:space="0" w:color="auto"/>
              <w:left w:val="single" w:sz="4" w:space="0" w:color="auto"/>
              <w:bottom w:val="single" w:sz="4" w:space="0" w:color="auto"/>
              <w:right w:val="single" w:sz="4" w:space="0" w:color="auto"/>
            </w:tcBorders>
            <w:hideMark/>
          </w:tcPr>
          <w:p w:rsidR="00605DE2" w:rsidRDefault="00605DE2" w:rsidP="005B38E5">
            <w:pPr>
              <w:rPr>
                <w:rFonts w:ascii="Arial" w:hAnsi="Arial"/>
                <w:b/>
                <w:bCs/>
              </w:rPr>
            </w:pPr>
            <w:r>
              <w:rPr>
                <w:rFonts w:ascii="Arial" w:hAnsi="Arial"/>
                <w:b/>
                <w:bCs/>
                <w:rtl/>
              </w:rPr>
              <w:t>השפעת השימוש בחומרים על הפרט, על החברה ועל הסביבה: השלכות, בעיות ופתרונות</w:t>
            </w:r>
          </w:p>
        </w:tc>
      </w:tr>
    </w:tbl>
    <w:p w:rsidR="006F212A" w:rsidRDefault="006F212A" w:rsidP="006F212A">
      <w:pPr>
        <w:spacing w:after="0" w:line="360" w:lineRule="auto"/>
        <w:rPr>
          <w:sz w:val="24"/>
          <w:szCs w:val="24"/>
          <w:rtl/>
        </w:rPr>
      </w:pPr>
    </w:p>
    <w:p w:rsidR="00605DE2" w:rsidRPr="006F212A" w:rsidRDefault="00605DE2" w:rsidP="006F212A">
      <w:pPr>
        <w:spacing w:after="0" w:line="360" w:lineRule="auto"/>
        <w:rPr>
          <w:sz w:val="24"/>
          <w:szCs w:val="24"/>
          <w:rtl/>
        </w:rPr>
      </w:pPr>
      <w:r w:rsidRPr="006F212A">
        <w:rPr>
          <w:sz w:val="24"/>
          <w:szCs w:val="24"/>
          <w:rtl/>
        </w:rPr>
        <w:br w:type="page"/>
      </w:r>
    </w:p>
    <w:p w:rsidR="00605DE2" w:rsidRPr="006F6927" w:rsidRDefault="00605DE2" w:rsidP="00AC27E6">
      <w:pPr>
        <w:pStyle w:val="2"/>
        <w:bidi/>
        <w:spacing w:before="0" w:beforeAutospacing="0" w:after="0" w:afterAutospacing="0" w:line="360" w:lineRule="auto"/>
        <w:rPr>
          <w:rFonts w:ascii="David" w:hAnsi="David" w:cs="David"/>
          <w:sz w:val="32"/>
          <w:szCs w:val="32"/>
        </w:rPr>
      </w:pPr>
      <w:bookmarkStart w:id="138" w:name="_Toc468035696"/>
      <w:bookmarkStart w:id="139" w:name="_Toc496661741"/>
      <w:r w:rsidRPr="006F6927">
        <w:rPr>
          <w:rFonts w:ascii="David" w:hAnsi="David" w:cs="David"/>
          <w:sz w:val="32"/>
          <w:szCs w:val="32"/>
          <w:rtl/>
        </w:rPr>
        <w:lastRenderedPageBreak/>
        <w:t>תחום תוכן: מדעי החומר – כימיה, פיזיקה</w:t>
      </w:r>
      <w:bookmarkEnd w:id="138"/>
      <w:bookmarkEnd w:id="139"/>
      <w:r w:rsidRPr="006F6927">
        <w:rPr>
          <w:rFonts w:ascii="David" w:hAnsi="David" w:cs="David"/>
          <w:sz w:val="32"/>
          <w:szCs w:val="32"/>
          <w:rtl/>
        </w:rPr>
        <w:t xml:space="preserve"> </w:t>
      </w:r>
      <w:r w:rsidRPr="006F6927">
        <w:rPr>
          <w:rFonts w:ascii="David" w:hAnsi="David" w:cs="David"/>
          <w:sz w:val="32"/>
          <w:szCs w:val="32"/>
          <w:rtl/>
        </w:rPr>
        <w:tab/>
      </w:r>
      <w:r w:rsidRPr="006F6927">
        <w:rPr>
          <w:rFonts w:ascii="David" w:hAnsi="David" w:cs="David"/>
          <w:sz w:val="32"/>
          <w:szCs w:val="32"/>
          <w:rtl/>
        </w:rPr>
        <w:tab/>
      </w:r>
      <w:r w:rsidRPr="006F6927">
        <w:rPr>
          <w:rFonts w:ascii="David" w:hAnsi="David" w:cs="David"/>
          <w:sz w:val="32"/>
          <w:szCs w:val="32"/>
          <w:rtl/>
        </w:rPr>
        <w:tab/>
      </w:r>
    </w:p>
    <w:p w:rsidR="00605DE2" w:rsidRPr="006F6927" w:rsidRDefault="00605DE2" w:rsidP="00AC27E6">
      <w:pPr>
        <w:pStyle w:val="3"/>
        <w:bidi/>
        <w:spacing w:before="0" w:beforeAutospacing="0" w:after="0" w:afterAutospacing="0" w:line="360" w:lineRule="auto"/>
        <w:rPr>
          <w:rFonts w:ascii="David" w:hAnsi="David" w:cs="David"/>
          <w:sz w:val="28"/>
          <w:szCs w:val="28"/>
          <w:rtl/>
        </w:rPr>
      </w:pPr>
      <w:bookmarkStart w:id="140" w:name="_Toc468035697"/>
      <w:bookmarkStart w:id="141" w:name="_Toc496661742"/>
      <w:r w:rsidRPr="006F6927">
        <w:rPr>
          <w:rFonts w:ascii="David" w:hAnsi="David" w:cs="David"/>
          <w:sz w:val="28"/>
          <w:szCs w:val="28"/>
          <w:rtl/>
        </w:rPr>
        <w:t>נושא מרכזי: אנרגיה (פיזיקה)</w:t>
      </w:r>
      <w:bookmarkEnd w:id="140"/>
      <w:bookmarkEnd w:id="141"/>
      <w:r w:rsidRPr="006F6927">
        <w:rPr>
          <w:rFonts w:ascii="David" w:hAnsi="David" w:cs="David"/>
          <w:sz w:val="28"/>
          <w:szCs w:val="28"/>
          <w:rtl/>
        </w:rPr>
        <w:t xml:space="preserve"> </w:t>
      </w:r>
    </w:p>
    <w:p w:rsidR="00605DE2" w:rsidRPr="006F6927" w:rsidRDefault="00605DE2" w:rsidP="00AC27E6">
      <w:pPr>
        <w:spacing w:after="0" w:line="360" w:lineRule="auto"/>
        <w:jc w:val="both"/>
        <w:rPr>
          <w:rFonts w:ascii="David" w:hAnsi="David" w:cs="David"/>
          <w:b/>
          <w:bCs/>
          <w:sz w:val="24"/>
          <w:szCs w:val="24"/>
          <w:rtl/>
        </w:rPr>
      </w:pPr>
      <w:r w:rsidRPr="006F6927">
        <w:rPr>
          <w:rFonts w:ascii="David" w:hAnsi="David" w:cs="David"/>
          <w:b/>
          <w:bCs/>
          <w:sz w:val="24"/>
          <w:szCs w:val="24"/>
          <w:rtl/>
        </w:rPr>
        <w:t xml:space="preserve">נושאי משנה </w:t>
      </w:r>
    </w:p>
    <w:p w:rsidR="00605DE2" w:rsidRPr="006F6927" w:rsidRDefault="00605DE2" w:rsidP="00C96C77">
      <w:pPr>
        <w:numPr>
          <w:ilvl w:val="0"/>
          <w:numId w:val="270"/>
        </w:numPr>
        <w:spacing w:after="0" w:line="360" w:lineRule="auto"/>
        <w:ind w:right="420"/>
        <w:rPr>
          <w:rFonts w:ascii="David" w:hAnsi="David" w:cs="David"/>
          <w:b/>
          <w:bCs/>
          <w:sz w:val="24"/>
          <w:szCs w:val="24"/>
          <w:rtl/>
        </w:rPr>
      </w:pPr>
      <w:r w:rsidRPr="006F6927">
        <w:rPr>
          <w:rFonts w:ascii="David" w:hAnsi="David" w:cs="David"/>
          <w:b/>
          <w:bCs/>
          <w:sz w:val="24"/>
          <w:szCs w:val="24"/>
          <w:rtl/>
        </w:rPr>
        <w:t xml:space="preserve">סוגי אנרגיה, המרות אנרגיה, מעברי אנרגיה וחוק שימור האנרגיה </w:t>
      </w:r>
    </w:p>
    <w:p w:rsidR="00605DE2" w:rsidRPr="006F6927" w:rsidRDefault="00605DE2" w:rsidP="00C96C77">
      <w:pPr>
        <w:numPr>
          <w:ilvl w:val="0"/>
          <w:numId w:val="270"/>
        </w:numPr>
        <w:spacing w:after="0" w:line="360" w:lineRule="auto"/>
        <w:ind w:right="420"/>
        <w:rPr>
          <w:rFonts w:ascii="David" w:hAnsi="David" w:cs="David"/>
          <w:b/>
          <w:bCs/>
          <w:sz w:val="24"/>
          <w:szCs w:val="24"/>
          <w:rtl/>
        </w:rPr>
      </w:pPr>
      <w:r w:rsidRPr="006F6927">
        <w:rPr>
          <w:rFonts w:ascii="David" w:hAnsi="David" w:cs="David"/>
          <w:b/>
          <w:bCs/>
          <w:sz w:val="24"/>
          <w:szCs w:val="24"/>
          <w:rtl/>
        </w:rPr>
        <w:t>משאבי (מקורות) אנרגיה, הפקת אנרגיה והשימושים בה</w:t>
      </w:r>
    </w:p>
    <w:p w:rsidR="00605DE2" w:rsidRPr="006F6927" w:rsidRDefault="00605DE2" w:rsidP="00C96C77">
      <w:pPr>
        <w:numPr>
          <w:ilvl w:val="0"/>
          <w:numId w:val="270"/>
        </w:numPr>
        <w:spacing w:after="0" w:line="360" w:lineRule="auto"/>
        <w:ind w:right="420"/>
        <w:rPr>
          <w:rFonts w:ascii="David" w:hAnsi="David" w:cs="David"/>
          <w:b/>
          <w:bCs/>
          <w:sz w:val="24"/>
          <w:szCs w:val="24"/>
        </w:rPr>
      </w:pPr>
      <w:r w:rsidRPr="006F6927">
        <w:rPr>
          <w:rFonts w:ascii="David" w:hAnsi="David" w:cs="David"/>
          <w:b/>
          <w:bCs/>
          <w:sz w:val="24"/>
          <w:szCs w:val="24"/>
          <w:rtl/>
        </w:rPr>
        <w:t>השפעת השימושים באנרגיה על הפרט, על החברה ועל הסביבה</w:t>
      </w:r>
    </w:p>
    <w:p w:rsidR="00605DE2" w:rsidRDefault="00605DE2" w:rsidP="005B38E5">
      <w:pPr>
        <w:spacing w:after="0"/>
        <w:rPr>
          <w:rFonts w:ascii="Arial" w:hAnsi="Arial"/>
          <w:b/>
          <w:bCs/>
          <w:sz w:val="16"/>
          <w:szCs w:val="16"/>
          <w:rtl/>
        </w:rPr>
      </w:pPr>
    </w:p>
    <w:tbl>
      <w:tblPr>
        <w:bidiVisual/>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88"/>
        <w:gridCol w:w="2474"/>
        <w:gridCol w:w="4144"/>
        <w:gridCol w:w="5863"/>
      </w:tblGrid>
      <w:tr w:rsidR="00605DE2" w:rsidRPr="006F6927" w:rsidTr="00CF645E">
        <w:trPr>
          <w:tblHeader/>
        </w:trPr>
        <w:tc>
          <w:tcPr>
            <w:tcW w:w="1488" w:type="dxa"/>
            <w:tcBorders>
              <w:top w:val="single" w:sz="4" w:space="0" w:color="auto"/>
              <w:left w:val="single" w:sz="4" w:space="0" w:color="auto"/>
              <w:bottom w:val="single" w:sz="4" w:space="0" w:color="auto"/>
              <w:right w:val="single" w:sz="4" w:space="0" w:color="auto"/>
            </w:tcBorders>
            <w:shd w:val="clear" w:color="auto" w:fill="DDDDDD"/>
            <w:hideMark/>
          </w:tcPr>
          <w:p w:rsidR="00605DE2" w:rsidRPr="008C6B19" w:rsidRDefault="00605DE2" w:rsidP="006F6927">
            <w:pPr>
              <w:spacing w:after="0" w:line="240" w:lineRule="auto"/>
              <w:jc w:val="center"/>
              <w:rPr>
                <w:rFonts w:asciiTheme="minorBidi" w:hAnsiTheme="minorBidi" w:cstheme="minorBidi"/>
                <w:b/>
                <w:bCs/>
                <w:sz w:val="24"/>
                <w:szCs w:val="24"/>
                <w:rtl/>
              </w:rPr>
            </w:pPr>
            <w:r w:rsidRPr="008C6B19">
              <w:rPr>
                <w:rFonts w:asciiTheme="minorBidi" w:hAnsiTheme="minorBidi" w:cstheme="minorBidi"/>
                <w:b/>
                <w:bCs/>
                <w:sz w:val="24"/>
                <w:szCs w:val="24"/>
                <w:rtl/>
              </w:rPr>
              <w:t>נושא משנה</w:t>
            </w:r>
          </w:p>
        </w:tc>
        <w:tc>
          <w:tcPr>
            <w:tcW w:w="2474" w:type="dxa"/>
            <w:tcBorders>
              <w:top w:val="single" w:sz="4" w:space="0" w:color="auto"/>
              <w:left w:val="single" w:sz="4" w:space="0" w:color="auto"/>
              <w:bottom w:val="single" w:sz="4" w:space="0" w:color="auto"/>
              <w:right w:val="single" w:sz="4" w:space="0" w:color="auto"/>
            </w:tcBorders>
            <w:shd w:val="clear" w:color="auto" w:fill="DDDDDD"/>
            <w:vAlign w:val="center"/>
            <w:hideMark/>
          </w:tcPr>
          <w:p w:rsidR="00605DE2" w:rsidRPr="008C6B19" w:rsidRDefault="00605DE2" w:rsidP="006F6927">
            <w:pPr>
              <w:spacing w:after="0" w:line="240" w:lineRule="auto"/>
              <w:jc w:val="center"/>
              <w:rPr>
                <w:rFonts w:asciiTheme="minorBidi" w:hAnsiTheme="minorBidi" w:cstheme="minorBidi"/>
                <w:b/>
                <w:bCs/>
                <w:sz w:val="24"/>
                <w:szCs w:val="24"/>
                <w:rtl/>
              </w:rPr>
            </w:pPr>
            <w:r w:rsidRPr="008C6B19">
              <w:rPr>
                <w:rFonts w:asciiTheme="minorBidi" w:hAnsiTheme="minorBidi" w:cstheme="minorBidi"/>
                <w:b/>
                <w:bCs/>
                <w:sz w:val="24"/>
                <w:szCs w:val="24"/>
                <w:rtl/>
              </w:rPr>
              <w:t>רעיונות והדגשים</w:t>
            </w:r>
          </w:p>
        </w:tc>
        <w:tc>
          <w:tcPr>
            <w:tcW w:w="4144" w:type="dxa"/>
            <w:tcBorders>
              <w:top w:val="single" w:sz="4" w:space="0" w:color="auto"/>
              <w:left w:val="single" w:sz="4" w:space="0" w:color="auto"/>
              <w:bottom w:val="single" w:sz="4" w:space="0" w:color="auto"/>
              <w:right w:val="single" w:sz="4" w:space="0" w:color="auto"/>
            </w:tcBorders>
            <w:shd w:val="clear" w:color="auto" w:fill="D9D9D9"/>
            <w:vAlign w:val="center"/>
            <w:hideMark/>
          </w:tcPr>
          <w:p w:rsidR="00605DE2" w:rsidRPr="008C6B19" w:rsidRDefault="00605DE2" w:rsidP="006F6927">
            <w:pPr>
              <w:spacing w:after="0" w:line="240" w:lineRule="auto"/>
              <w:jc w:val="center"/>
              <w:rPr>
                <w:rFonts w:asciiTheme="minorBidi" w:hAnsiTheme="minorBidi" w:cstheme="minorBidi"/>
                <w:b/>
                <w:bCs/>
                <w:sz w:val="24"/>
                <w:szCs w:val="24"/>
                <w:rtl/>
              </w:rPr>
            </w:pPr>
            <w:r w:rsidRPr="008C6B19">
              <w:rPr>
                <w:rFonts w:asciiTheme="minorBidi" w:hAnsiTheme="minorBidi" w:cstheme="minorBidi"/>
                <w:b/>
                <w:bCs/>
                <w:sz w:val="24"/>
                <w:szCs w:val="24"/>
                <w:rtl/>
              </w:rPr>
              <w:t>ציוני דרך</w:t>
            </w:r>
          </w:p>
        </w:tc>
        <w:tc>
          <w:tcPr>
            <w:tcW w:w="5863" w:type="dxa"/>
            <w:tcBorders>
              <w:top w:val="single" w:sz="4" w:space="0" w:color="auto"/>
              <w:left w:val="single" w:sz="4" w:space="0" w:color="auto"/>
              <w:bottom w:val="single" w:sz="4" w:space="0" w:color="auto"/>
              <w:right w:val="single" w:sz="4" w:space="0" w:color="auto"/>
            </w:tcBorders>
            <w:shd w:val="clear" w:color="auto" w:fill="D9D9D9"/>
            <w:hideMark/>
          </w:tcPr>
          <w:p w:rsidR="00605DE2" w:rsidRPr="008C6B19" w:rsidRDefault="00605DE2" w:rsidP="00856A91">
            <w:pPr>
              <w:spacing w:after="0" w:line="240" w:lineRule="auto"/>
              <w:jc w:val="center"/>
              <w:rPr>
                <w:rFonts w:asciiTheme="minorBidi" w:hAnsiTheme="minorBidi" w:cstheme="minorBidi"/>
                <w:b/>
                <w:bCs/>
                <w:sz w:val="24"/>
                <w:szCs w:val="24"/>
                <w:rtl/>
              </w:rPr>
            </w:pPr>
            <w:bookmarkStart w:id="142" w:name="_Toc468035698"/>
            <w:r w:rsidRPr="008C6B19">
              <w:rPr>
                <w:rFonts w:asciiTheme="minorBidi" w:hAnsiTheme="minorBidi" w:cstheme="minorBidi"/>
                <w:b/>
                <w:bCs/>
                <w:sz w:val="24"/>
                <w:szCs w:val="24"/>
                <w:rtl/>
              </w:rPr>
              <w:t>פעילויות לימודיות המשלבות</w:t>
            </w:r>
            <w:bookmarkEnd w:id="142"/>
          </w:p>
          <w:p w:rsidR="00605DE2" w:rsidRPr="008C6B19" w:rsidRDefault="00605DE2" w:rsidP="00856A91">
            <w:pPr>
              <w:spacing w:after="0" w:line="240" w:lineRule="auto"/>
              <w:jc w:val="center"/>
              <w:rPr>
                <w:rFonts w:asciiTheme="minorBidi" w:hAnsiTheme="minorBidi" w:cstheme="minorBidi"/>
                <w:b/>
                <w:bCs/>
                <w:sz w:val="24"/>
                <w:szCs w:val="24"/>
                <w:rtl/>
              </w:rPr>
            </w:pPr>
            <w:bookmarkStart w:id="143" w:name="_Toc468035699"/>
            <w:r w:rsidRPr="008C6B19">
              <w:rPr>
                <w:rFonts w:asciiTheme="minorBidi" w:hAnsiTheme="minorBidi" w:cstheme="minorBidi"/>
                <w:b/>
                <w:bCs/>
                <w:sz w:val="24"/>
                <w:szCs w:val="24"/>
                <w:rtl/>
              </w:rPr>
              <w:t>תוכן ואסטרטגיות חשיבה</w:t>
            </w:r>
            <w:bookmarkEnd w:id="143"/>
          </w:p>
        </w:tc>
      </w:tr>
      <w:tr w:rsidR="00605DE2" w:rsidTr="00CF645E">
        <w:trPr>
          <w:trHeight w:val="597"/>
        </w:trPr>
        <w:tc>
          <w:tcPr>
            <w:tcW w:w="1488" w:type="dxa"/>
            <w:tcBorders>
              <w:top w:val="single" w:sz="4" w:space="0" w:color="auto"/>
              <w:left w:val="single" w:sz="4" w:space="0" w:color="auto"/>
              <w:bottom w:val="single" w:sz="4" w:space="0" w:color="auto"/>
              <w:right w:val="single" w:sz="4" w:space="0" w:color="auto"/>
            </w:tcBorders>
            <w:hideMark/>
          </w:tcPr>
          <w:p w:rsidR="00605DE2" w:rsidRDefault="00605DE2" w:rsidP="00605DE2">
            <w:pPr>
              <w:rPr>
                <w:rFonts w:ascii="Arial" w:hAnsi="Arial"/>
                <w:b/>
                <w:bCs/>
                <w:rtl/>
              </w:rPr>
            </w:pPr>
            <w:r>
              <w:rPr>
                <w:rFonts w:ascii="Arial" w:hAnsi="Arial"/>
                <w:b/>
                <w:bCs/>
                <w:rtl/>
              </w:rPr>
              <w:t>סוגי אנרגיה, המרות אנרגיה, מעברי אנרגיה וחוק שימור האנרגיה</w:t>
            </w:r>
          </w:p>
        </w:tc>
        <w:tc>
          <w:tcPr>
            <w:tcW w:w="2474" w:type="dxa"/>
            <w:tcBorders>
              <w:top w:val="single" w:sz="4" w:space="0" w:color="auto"/>
              <w:left w:val="single" w:sz="4" w:space="0" w:color="auto"/>
              <w:bottom w:val="single" w:sz="4" w:space="0" w:color="auto"/>
              <w:right w:val="single" w:sz="4" w:space="0" w:color="auto"/>
            </w:tcBorders>
            <w:hideMark/>
          </w:tcPr>
          <w:p w:rsidR="00605DE2" w:rsidRDefault="00605DE2" w:rsidP="00605DE2">
            <w:pPr>
              <w:spacing w:before="60"/>
              <w:rPr>
                <w:rFonts w:ascii="Arial" w:hAnsi="Arial"/>
                <w:b/>
                <w:bCs/>
                <w:rtl/>
              </w:rPr>
            </w:pPr>
            <w:r>
              <w:rPr>
                <w:rFonts w:ascii="Arial" w:hAnsi="Arial"/>
                <w:b/>
                <w:bCs/>
                <w:rtl/>
              </w:rPr>
              <w:t xml:space="preserve">לאנרגיה יש מופעים שונים (סוגי אנרגיה).  </w:t>
            </w:r>
          </w:p>
          <w:p w:rsidR="00605DE2" w:rsidRDefault="00605DE2" w:rsidP="00605DE2">
            <w:pPr>
              <w:spacing w:before="60"/>
              <w:rPr>
                <w:rFonts w:ascii="Arial" w:hAnsi="Arial"/>
                <w:b/>
                <w:bCs/>
                <w:rtl/>
              </w:rPr>
            </w:pPr>
            <w:r>
              <w:rPr>
                <w:rFonts w:ascii="Arial" w:hAnsi="Arial"/>
                <w:b/>
                <w:bCs/>
                <w:rtl/>
              </w:rPr>
              <w:t>האנרגיה החשמלית היא אנרגיה רווחת מאוד בשימוש.</w:t>
            </w:r>
          </w:p>
        </w:tc>
        <w:tc>
          <w:tcPr>
            <w:tcW w:w="4144" w:type="dxa"/>
            <w:tcBorders>
              <w:top w:val="single" w:sz="4" w:space="0" w:color="auto"/>
              <w:left w:val="single" w:sz="4" w:space="0" w:color="auto"/>
              <w:bottom w:val="single" w:sz="4" w:space="0" w:color="auto"/>
              <w:right w:val="single" w:sz="4" w:space="0" w:color="auto"/>
            </w:tcBorders>
          </w:tcPr>
          <w:p w:rsidR="00605DE2" w:rsidRDefault="00605DE2" w:rsidP="00605DE2">
            <w:pPr>
              <w:rPr>
                <w:rFonts w:ascii="Arial" w:hAnsi="Arial"/>
                <w:b/>
                <w:bCs/>
                <w:color w:val="FF0000"/>
                <w:rtl/>
              </w:rPr>
            </w:pPr>
            <w:r>
              <w:rPr>
                <w:rFonts w:ascii="Arial" w:hAnsi="Arial"/>
                <w:b/>
                <w:bCs/>
                <w:u w:val="single"/>
                <w:rtl/>
              </w:rPr>
              <w:t>אנרגיה חשמלית</w:t>
            </w:r>
            <w:r>
              <w:rPr>
                <w:rFonts w:ascii="Arial" w:hAnsi="Arial"/>
                <w:b/>
                <w:bCs/>
                <w:color w:val="FF0000"/>
                <w:rtl/>
              </w:rPr>
              <w:t xml:space="preserve"> </w:t>
            </w:r>
          </w:p>
          <w:p w:rsidR="00605DE2" w:rsidRDefault="00605DE2" w:rsidP="00605DE2">
            <w:pPr>
              <w:rPr>
                <w:rFonts w:ascii="Arial" w:hAnsi="Arial"/>
                <w:b/>
                <w:bCs/>
                <w:color w:val="FF0000"/>
                <w:rtl/>
              </w:rPr>
            </w:pPr>
            <w:r>
              <w:rPr>
                <w:rFonts w:ascii="Arial" w:hAnsi="Arial"/>
                <w:b/>
                <w:bCs/>
                <w:color w:val="FF0000"/>
                <w:rtl/>
              </w:rPr>
              <w:t>10 שעות</w:t>
            </w:r>
          </w:p>
          <w:p w:rsidR="00605DE2" w:rsidRDefault="00605DE2" w:rsidP="009950AA">
            <w:pPr>
              <w:numPr>
                <w:ilvl w:val="0"/>
                <w:numId w:val="60"/>
              </w:numPr>
              <w:tabs>
                <w:tab w:val="num" w:pos="278"/>
              </w:tabs>
              <w:spacing w:after="0" w:line="240" w:lineRule="auto"/>
              <w:ind w:left="278" w:hanging="278"/>
              <w:rPr>
                <w:rFonts w:ascii="Arial" w:hAnsi="Arial"/>
                <w:b/>
                <w:bCs/>
                <w:sz w:val="20"/>
                <w:szCs w:val="20"/>
                <w:rtl/>
              </w:rPr>
            </w:pPr>
            <w:r>
              <w:rPr>
                <w:rFonts w:ascii="Arial" w:hAnsi="Arial"/>
                <w:b/>
                <w:bCs/>
                <w:sz w:val="20"/>
                <w:szCs w:val="20"/>
                <w:rtl/>
              </w:rPr>
              <w:t xml:space="preserve">מרכיבי המעגל החשמלי: </w:t>
            </w:r>
          </w:p>
          <w:p w:rsidR="00605DE2" w:rsidRDefault="00605DE2" w:rsidP="009950AA">
            <w:pPr>
              <w:numPr>
                <w:ilvl w:val="1"/>
                <w:numId w:val="60"/>
              </w:numPr>
              <w:tabs>
                <w:tab w:val="num" w:pos="278"/>
              </w:tabs>
              <w:spacing w:after="0" w:line="240" w:lineRule="auto"/>
              <w:ind w:left="278" w:hanging="278"/>
              <w:rPr>
                <w:rFonts w:ascii="Arial" w:hAnsi="Arial"/>
                <w:sz w:val="20"/>
                <w:szCs w:val="20"/>
                <w:rtl/>
              </w:rPr>
            </w:pPr>
            <w:r>
              <w:rPr>
                <w:rFonts w:ascii="Arial" w:hAnsi="Arial"/>
                <w:sz w:val="20"/>
                <w:szCs w:val="20"/>
                <w:rtl/>
              </w:rPr>
              <w:t>מקור חשמל, חוטי חשמל, מתג, מכשיר חשמלי</w:t>
            </w:r>
          </w:p>
          <w:p w:rsidR="00605DE2" w:rsidRDefault="00605DE2" w:rsidP="009950AA">
            <w:pPr>
              <w:numPr>
                <w:ilvl w:val="0"/>
                <w:numId w:val="60"/>
              </w:numPr>
              <w:tabs>
                <w:tab w:val="num" w:pos="278"/>
              </w:tabs>
              <w:spacing w:after="0" w:line="240" w:lineRule="auto"/>
              <w:ind w:left="278" w:hanging="278"/>
              <w:rPr>
                <w:rFonts w:ascii="Arial" w:hAnsi="Arial"/>
                <w:b/>
                <w:bCs/>
                <w:sz w:val="20"/>
                <w:szCs w:val="20"/>
                <w:rtl/>
              </w:rPr>
            </w:pPr>
            <w:r>
              <w:rPr>
                <w:rFonts w:ascii="Arial" w:hAnsi="Arial"/>
                <w:b/>
                <w:bCs/>
                <w:sz w:val="20"/>
                <w:szCs w:val="20"/>
                <w:rtl/>
              </w:rPr>
              <w:t>מעגל חשמלי פתוח וסגור</w:t>
            </w:r>
          </w:p>
          <w:p w:rsidR="00605DE2" w:rsidRDefault="00605DE2" w:rsidP="009950AA">
            <w:pPr>
              <w:numPr>
                <w:ilvl w:val="1"/>
                <w:numId w:val="60"/>
              </w:numPr>
              <w:tabs>
                <w:tab w:val="num" w:pos="278"/>
              </w:tabs>
              <w:spacing w:after="0" w:line="240" w:lineRule="auto"/>
              <w:ind w:left="278" w:hanging="278"/>
              <w:rPr>
                <w:rFonts w:ascii="Arial" w:hAnsi="Arial"/>
              </w:rPr>
            </w:pPr>
            <w:r>
              <w:rPr>
                <w:rFonts w:ascii="Arial" w:hAnsi="Arial"/>
                <w:sz w:val="20"/>
                <w:szCs w:val="20"/>
                <w:rtl/>
              </w:rPr>
              <w:t>דרכים לזיהוי מעגל חשמלי סגור: אור נורה, זמזם, מנוע חשמלי.</w:t>
            </w:r>
          </w:p>
          <w:p w:rsidR="00605DE2" w:rsidRDefault="00605DE2" w:rsidP="009950AA">
            <w:pPr>
              <w:numPr>
                <w:ilvl w:val="1"/>
                <w:numId w:val="60"/>
              </w:numPr>
              <w:tabs>
                <w:tab w:val="num" w:pos="278"/>
              </w:tabs>
              <w:spacing w:after="0" w:line="240" w:lineRule="auto"/>
              <w:ind w:left="278" w:hanging="278"/>
              <w:rPr>
                <w:rFonts w:ascii="Arial" w:hAnsi="Arial"/>
                <w:b/>
                <w:bCs/>
              </w:rPr>
            </w:pPr>
            <w:r>
              <w:rPr>
                <w:rFonts w:ascii="Arial" w:hAnsi="Arial"/>
                <w:sz w:val="20"/>
                <w:szCs w:val="20"/>
                <w:rtl/>
              </w:rPr>
              <w:t>עקרון בנייה של מעגל חשמלי סגור</w:t>
            </w:r>
          </w:p>
          <w:p w:rsidR="00605DE2" w:rsidRDefault="00605DE2" w:rsidP="009950AA">
            <w:pPr>
              <w:numPr>
                <w:ilvl w:val="0"/>
                <w:numId w:val="60"/>
              </w:numPr>
              <w:tabs>
                <w:tab w:val="num" w:pos="278"/>
              </w:tabs>
              <w:spacing w:after="0" w:line="240" w:lineRule="auto"/>
              <w:ind w:left="278" w:hanging="278"/>
              <w:rPr>
                <w:rFonts w:ascii="Arial" w:hAnsi="Arial"/>
                <w:sz w:val="20"/>
                <w:szCs w:val="20"/>
                <w:rtl/>
              </w:rPr>
            </w:pPr>
            <w:r>
              <w:rPr>
                <w:rFonts w:ascii="Arial" w:hAnsi="Arial"/>
                <w:b/>
                <w:bCs/>
                <w:sz w:val="20"/>
                <w:szCs w:val="20"/>
                <w:rtl/>
              </w:rPr>
              <w:t>חומרים מוליכי חשמל ומבודדים</w:t>
            </w:r>
          </w:p>
          <w:p w:rsidR="00605DE2" w:rsidRDefault="00605DE2" w:rsidP="009950AA">
            <w:pPr>
              <w:numPr>
                <w:ilvl w:val="1"/>
                <w:numId w:val="60"/>
              </w:numPr>
              <w:tabs>
                <w:tab w:val="num" w:pos="278"/>
              </w:tabs>
              <w:spacing w:after="0" w:line="240" w:lineRule="auto"/>
              <w:ind w:left="278" w:hanging="278"/>
              <w:rPr>
                <w:rFonts w:ascii="Arial" w:hAnsi="Arial"/>
                <w:rtl/>
              </w:rPr>
            </w:pPr>
            <w:r>
              <w:rPr>
                <w:rFonts w:ascii="Arial" w:hAnsi="Arial"/>
                <w:sz w:val="20"/>
                <w:szCs w:val="20"/>
                <w:rtl/>
              </w:rPr>
              <w:t>גוף האדם כמוליך חשמל</w:t>
            </w:r>
          </w:p>
          <w:p w:rsidR="00605DE2" w:rsidRDefault="00605DE2" w:rsidP="009950AA">
            <w:pPr>
              <w:numPr>
                <w:ilvl w:val="1"/>
                <w:numId w:val="60"/>
              </w:numPr>
              <w:tabs>
                <w:tab w:val="num" w:pos="278"/>
              </w:tabs>
              <w:spacing w:after="0" w:line="240" w:lineRule="auto"/>
              <w:ind w:left="278" w:hanging="278"/>
              <w:rPr>
                <w:rFonts w:ascii="Arial" w:hAnsi="Arial"/>
              </w:rPr>
            </w:pPr>
            <w:r>
              <w:rPr>
                <w:rFonts w:ascii="Arial" w:hAnsi="Arial"/>
                <w:sz w:val="20"/>
                <w:szCs w:val="20"/>
                <w:rtl/>
              </w:rPr>
              <w:t>חומרים מוליכי חשמל: מתכות</w:t>
            </w:r>
          </w:p>
          <w:p w:rsidR="00605DE2" w:rsidRDefault="00605DE2" w:rsidP="009950AA">
            <w:pPr>
              <w:numPr>
                <w:ilvl w:val="1"/>
                <w:numId w:val="60"/>
              </w:numPr>
              <w:tabs>
                <w:tab w:val="num" w:pos="278"/>
              </w:tabs>
              <w:spacing w:after="0" w:line="240" w:lineRule="auto"/>
              <w:ind w:left="278" w:hanging="278"/>
              <w:rPr>
                <w:rFonts w:ascii="Arial" w:hAnsi="Arial"/>
              </w:rPr>
            </w:pPr>
            <w:r>
              <w:rPr>
                <w:rFonts w:ascii="Arial" w:hAnsi="Arial"/>
                <w:sz w:val="20"/>
                <w:szCs w:val="20"/>
                <w:rtl/>
              </w:rPr>
              <w:t>חומרים מבודדים:  פלסטיק, עץ</w:t>
            </w:r>
            <w:r>
              <w:rPr>
                <w:rFonts w:ascii="Arial" w:hAnsi="Arial"/>
                <w:rtl/>
              </w:rPr>
              <w:t xml:space="preserve"> </w:t>
            </w:r>
          </w:p>
          <w:p w:rsidR="00605DE2" w:rsidRDefault="00605DE2" w:rsidP="009950AA">
            <w:pPr>
              <w:numPr>
                <w:ilvl w:val="0"/>
                <w:numId w:val="60"/>
              </w:numPr>
              <w:tabs>
                <w:tab w:val="num" w:pos="278"/>
              </w:tabs>
              <w:spacing w:after="0" w:line="240" w:lineRule="auto"/>
              <w:ind w:left="278" w:hanging="278"/>
              <w:rPr>
                <w:rFonts w:ascii="Arial" w:hAnsi="Arial"/>
                <w:sz w:val="20"/>
                <w:szCs w:val="20"/>
                <w:rtl/>
              </w:rPr>
            </w:pPr>
            <w:r>
              <w:rPr>
                <w:rFonts w:ascii="Arial" w:hAnsi="Arial"/>
                <w:b/>
                <w:bCs/>
                <w:sz w:val="20"/>
                <w:szCs w:val="20"/>
                <w:rtl/>
              </w:rPr>
              <w:t>שימושים במכשירי חשמל</w:t>
            </w:r>
            <w:r>
              <w:rPr>
                <w:rFonts w:ascii="Arial" w:hAnsi="Arial"/>
                <w:sz w:val="20"/>
                <w:szCs w:val="20"/>
                <w:rtl/>
              </w:rPr>
              <w:t xml:space="preserve">: </w:t>
            </w:r>
          </w:p>
          <w:p w:rsidR="00605DE2" w:rsidRDefault="00605DE2" w:rsidP="009950AA">
            <w:pPr>
              <w:numPr>
                <w:ilvl w:val="1"/>
                <w:numId w:val="60"/>
              </w:numPr>
              <w:tabs>
                <w:tab w:val="num" w:pos="278"/>
              </w:tabs>
              <w:spacing w:after="0" w:line="240" w:lineRule="auto"/>
              <w:ind w:left="278" w:hanging="278"/>
              <w:rPr>
                <w:rFonts w:ascii="Arial" w:hAnsi="Arial"/>
                <w:b/>
                <w:bCs/>
                <w:u w:val="single"/>
              </w:rPr>
            </w:pPr>
            <w:r>
              <w:rPr>
                <w:rFonts w:ascii="Arial" w:hAnsi="Arial"/>
                <w:sz w:val="20"/>
                <w:szCs w:val="20"/>
                <w:rtl/>
              </w:rPr>
              <w:t>הפקת קול, חימום, תאורה, תנועה, תקשורת</w:t>
            </w:r>
          </w:p>
        </w:tc>
        <w:tc>
          <w:tcPr>
            <w:tcW w:w="5863" w:type="dxa"/>
            <w:tcBorders>
              <w:top w:val="single" w:sz="4" w:space="0" w:color="auto"/>
              <w:left w:val="nil"/>
              <w:bottom w:val="single" w:sz="4" w:space="0" w:color="auto"/>
              <w:right w:val="single" w:sz="4" w:space="0" w:color="auto"/>
            </w:tcBorders>
          </w:tcPr>
          <w:p w:rsidR="00605DE2" w:rsidRDefault="00605DE2" w:rsidP="00605DE2">
            <w:pPr>
              <w:rPr>
                <w:rFonts w:ascii="Arial" w:hAnsi="Arial"/>
                <w:b/>
                <w:bCs/>
                <w:u w:val="single"/>
                <w:rtl/>
              </w:rPr>
            </w:pPr>
            <w:r>
              <w:rPr>
                <w:rFonts w:ascii="Arial" w:hAnsi="Arial"/>
                <w:b/>
                <w:bCs/>
                <w:u w:val="single"/>
                <w:rtl/>
              </w:rPr>
              <w:t>אנרגיה חשמלית</w:t>
            </w:r>
          </w:p>
          <w:tbl>
            <w:tblPr>
              <w:bidiVisual/>
              <w:tblW w:w="53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324"/>
            </w:tblGrid>
            <w:tr w:rsidR="00605DE2" w:rsidTr="00CF645E">
              <w:tc>
                <w:tcPr>
                  <w:tcW w:w="5324" w:type="dxa"/>
                  <w:tcBorders>
                    <w:top w:val="single" w:sz="4" w:space="0" w:color="auto"/>
                    <w:left w:val="single" w:sz="4" w:space="0" w:color="auto"/>
                    <w:bottom w:val="single" w:sz="4" w:space="0" w:color="auto"/>
                    <w:right w:val="single" w:sz="4" w:space="0" w:color="auto"/>
                  </w:tcBorders>
                  <w:hideMark/>
                </w:tcPr>
                <w:p w:rsidR="00605DE2" w:rsidRDefault="00605DE2" w:rsidP="00605DE2">
                  <w:pPr>
                    <w:rPr>
                      <w:rFonts w:ascii="Arial" w:hAnsi="Arial"/>
                      <w:b/>
                      <w:bCs/>
                      <w:u w:val="single"/>
                      <w:rtl/>
                    </w:rPr>
                  </w:pPr>
                  <w:r>
                    <w:rPr>
                      <w:rFonts w:ascii="Arial" w:hAnsi="Arial"/>
                      <w:b/>
                      <w:bCs/>
                      <w:u w:val="single"/>
                      <w:rtl/>
                    </w:rPr>
                    <w:t>חובה</w:t>
                  </w:r>
                  <w:r>
                    <w:rPr>
                      <w:rFonts w:ascii="Arial" w:hAnsi="Arial"/>
                      <w:b/>
                      <w:bCs/>
                      <w:rtl/>
                    </w:rPr>
                    <w:t>:</w:t>
                  </w:r>
                </w:p>
                <w:p w:rsidR="00605DE2" w:rsidRDefault="00605DE2" w:rsidP="006F6927">
                  <w:pPr>
                    <w:tabs>
                      <w:tab w:val="num" w:pos="720"/>
                    </w:tabs>
                    <w:spacing w:after="0" w:line="240" w:lineRule="auto"/>
                    <w:rPr>
                      <w:rFonts w:ascii="Arial" w:hAnsi="Arial"/>
                      <w:b/>
                      <w:bCs/>
                      <w:color w:val="000000"/>
                      <w:sz w:val="20"/>
                      <w:szCs w:val="20"/>
                      <w:rtl/>
                    </w:rPr>
                  </w:pPr>
                  <w:r>
                    <w:rPr>
                      <w:rFonts w:ascii="Arial" w:hAnsi="Arial"/>
                      <w:b/>
                      <w:bCs/>
                      <w:color w:val="000000"/>
                      <w:sz w:val="20"/>
                      <w:szCs w:val="20"/>
                      <w:shd w:val="clear" w:color="auto" w:fill="E7E6E6"/>
                      <w:rtl/>
                    </w:rPr>
                    <w:t>הערת בטיחות</w:t>
                  </w:r>
                  <w:r>
                    <w:rPr>
                      <w:rFonts w:ascii="Arial" w:hAnsi="Arial"/>
                      <w:b/>
                      <w:bCs/>
                      <w:color w:val="000000"/>
                      <w:sz w:val="20"/>
                      <w:szCs w:val="20"/>
                      <w:rtl/>
                    </w:rPr>
                    <w:t>: כל ההתנסויות בחשמל יבוצעו באמצעות סוללות בלבד.</w:t>
                  </w:r>
                </w:p>
                <w:p w:rsidR="00605DE2" w:rsidRDefault="00605DE2" w:rsidP="006F6927">
                  <w:pPr>
                    <w:tabs>
                      <w:tab w:val="num" w:pos="720"/>
                    </w:tabs>
                    <w:spacing w:after="0" w:line="240" w:lineRule="auto"/>
                    <w:rPr>
                      <w:rFonts w:ascii="Arial" w:hAnsi="Arial"/>
                      <w:b/>
                      <w:bCs/>
                      <w:color w:val="000000"/>
                      <w:sz w:val="20"/>
                      <w:szCs w:val="20"/>
                      <w:rtl/>
                    </w:rPr>
                  </w:pPr>
                  <w:r>
                    <w:rPr>
                      <w:rFonts w:ascii="Arial" w:hAnsi="Arial"/>
                      <w:b/>
                      <w:bCs/>
                      <w:color w:val="000000"/>
                      <w:sz w:val="20"/>
                      <w:szCs w:val="20"/>
                      <w:rtl/>
                    </w:rPr>
                    <w:t>מעגל חשמלי</w:t>
                  </w:r>
                </w:p>
                <w:p w:rsidR="00605DE2" w:rsidRDefault="00605DE2" w:rsidP="009950AA">
                  <w:pPr>
                    <w:numPr>
                      <w:ilvl w:val="1"/>
                      <w:numId w:val="50"/>
                    </w:numPr>
                    <w:tabs>
                      <w:tab w:val="clear" w:pos="1440"/>
                      <w:tab w:val="num" w:pos="278"/>
                    </w:tabs>
                    <w:spacing w:after="0" w:line="240" w:lineRule="auto"/>
                    <w:ind w:left="278" w:right="0" w:hanging="278"/>
                    <w:rPr>
                      <w:rFonts w:ascii="Arial" w:hAnsi="Arial"/>
                      <w:color w:val="000000"/>
                      <w:sz w:val="20"/>
                      <w:szCs w:val="20"/>
                    </w:rPr>
                  </w:pPr>
                  <w:r>
                    <w:rPr>
                      <w:rFonts w:ascii="Arial" w:hAnsi="Arial"/>
                      <w:color w:val="000000"/>
                      <w:sz w:val="20"/>
                      <w:szCs w:val="20"/>
                      <w:rtl/>
                    </w:rPr>
                    <w:t>התלמידים יבנו מעגלים חשמליים, יזהו את רכיבי המעגל החשמלי ויציינו את התנאים הדרושים למעגל חשמלי סגור. (</w:t>
                  </w:r>
                  <w:r>
                    <w:rPr>
                      <w:rFonts w:ascii="Arial" w:hAnsi="Arial"/>
                      <w:b/>
                      <w:bCs/>
                      <w:color w:val="000000"/>
                      <w:sz w:val="20"/>
                      <w:szCs w:val="20"/>
                      <w:rtl/>
                    </w:rPr>
                    <w:t>בניית מוצר על פי הוראות, הסקת מסקנות</w:t>
                  </w:r>
                  <w:r>
                    <w:rPr>
                      <w:rFonts w:ascii="Arial" w:hAnsi="Arial"/>
                      <w:color w:val="000000"/>
                      <w:sz w:val="20"/>
                      <w:szCs w:val="20"/>
                      <w:rtl/>
                    </w:rPr>
                    <w:t>)</w:t>
                  </w:r>
                </w:p>
                <w:p w:rsidR="00605DE2" w:rsidRPr="00C035B4" w:rsidRDefault="00605DE2" w:rsidP="009950AA">
                  <w:pPr>
                    <w:numPr>
                      <w:ilvl w:val="0"/>
                      <w:numId w:val="59"/>
                    </w:numPr>
                    <w:spacing w:after="0" w:line="240" w:lineRule="auto"/>
                    <w:ind w:left="231" w:hanging="231"/>
                    <w:rPr>
                      <w:rFonts w:ascii="Arial" w:hAnsi="Arial"/>
                      <w:sz w:val="20"/>
                      <w:szCs w:val="20"/>
                    </w:rPr>
                  </w:pPr>
                  <w:r w:rsidRPr="00C035B4">
                    <w:rPr>
                      <w:rFonts w:ascii="Arial" w:hAnsi="Arial"/>
                      <w:sz w:val="20"/>
                      <w:szCs w:val="20"/>
                      <w:rtl/>
                    </w:rPr>
                    <w:t>מדע וטכנולוגיה לכיתה ג, רמות, עמ' 14</w:t>
                  </w:r>
                  <w:r w:rsidR="00C035B4">
                    <w:rPr>
                      <w:rFonts w:ascii="Arial" w:hAnsi="Arial" w:hint="cs"/>
                      <w:sz w:val="20"/>
                      <w:szCs w:val="20"/>
                      <w:rtl/>
                    </w:rPr>
                    <w:t>5</w:t>
                  </w:r>
                  <w:r w:rsidRPr="00C035B4">
                    <w:rPr>
                      <w:rFonts w:ascii="Arial" w:hAnsi="Arial"/>
                      <w:sz w:val="20"/>
                      <w:szCs w:val="20"/>
                      <w:rtl/>
                    </w:rPr>
                    <w:t>-14</w:t>
                  </w:r>
                  <w:r w:rsidR="00C035B4">
                    <w:rPr>
                      <w:rFonts w:ascii="Arial" w:hAnsi="Arial" w:hint="cs"/>
                      <w:sz w:val="20"/>
                      <w:szCs w:val="20"/>
                      <w:rtl/>
                    </w:rPr>
                    <w:t>3</w:t>
                  </w:r>
                  <w:r w:rsidRPr="00C035B4">
                    <w:rPr>
                      <w:rFonts w:ascii="Arial" w:hAnsi="Arial"/>
                      <w:sz w:val="20"/>
                      <w:szCs w:val="20"/>
                      <w:rtl/>
                    </w:rPr>
                    <w:t xml:space="preserve">. </w:t>
                  </w:r>
                </w:p>
                <w:p w:rsidR="00C035B4" w:rsidRPr="00C035B4" w:rsidRDefault="00C035B4" w:rsidP="009950AA">
                  <w:pPr>
                    <w:numPr>
                      <w:ilvl w:val="0"/>
                      <w:numId w:val="59"/>
                    </w:numPr>
                    <w:spacing w:after="0" w:line="240" w:lineRule="auto"/>
                    <w:ind w:left="231" w:hanging="231"/>
                    <w:rPr>
                      <w:rFonts w:ascii="Arial" w:hAnsi="Arial"/>
                      <w:sz w:val="20"/>
                      <w:szCs w:val="20"/>
                    </w:rPr>
                  </w:pPr>
                  <w:r w:rsidRPr="00C035B4">
                    <w:rPr>
                      <w:rFonts w:ascii="Arial" w:hAnsi="Arial"/>
                      <w:sz w:val="20"/>
                      <w:szCs w:val="20"/>
                      <w:rtl/>
                    </w:rPr>
                    <w:t>מדע וטכנולוגיה לכ</w:t>
                  </w:r>
                  <w:r w:rsidRPr="00C035B4">
                    <w:rPr>
                      <w:rFonts w:ascii="Arial" w:hAnsi="Arial" w:hint="cs"/>
                      <w:sz w:val="20"/>
                      <w:szCs w:val="20"/>
                      <w:rtl/>
                    </w:rPr>
                    <w:t>י</w:t>
                  </w:r>
                  <w:r w:rsidRPr="00C035B4">
                    <w:rPr>
                      <w:rFonts w:ascii="Arial" w:hAnsi="Arial"/>
                      <w:sz w:val="20"/>
                      <w:szCs w:val="20"/>
                      <w:rtl/>
                    </w:rPr>
                    <w:t xml:space="preserve">תה </w:t>
                  </w:r>
                  <w:r w:rsidRPr="00C035B4">
                    <w:rPr>
                      <w:rFonts w:ascii="Arial" w:hAnsi="Arial" w:hint="cs"/>
                      <w:sz w:val="20"/>
                      <w:szCs w:val="20"/>
                      <w:rtl/>
                    </w:rPr>
                    <w:t xml:space="preserve">ג, </w:t>
                  </w:r>
                  <w:r w:rsidRPr="00C035B4">
                    <w:rPr>
                      <w:rFonts w:ascii="Arial" w:hAnsi="Arial"/>
                      <w:sz w:val="20"/>
                      <w:szCs w:val="20"/>
                      <w:rtl/>
                    </w:rPr>
                    <w:t>רמות</w:t>
                  </w:r>
                  <w:r w:rsidRPr="00C035B4">
                    <w:rPr>
                      <w:rFonts w:ascii="Arial" w:hAnsi="Arial" w:hint="cs"/>
                      <w:sz w:val="20"/>
                      <w:szCs w:val="20"/>
                      <w:rtl/>
                    </w:rPr>
                    <w:t>, מהדורה מחודשת, עמ' 79 - 84</w:t>
                  </w:r>
                </w:p>
                <w:p w:rsidR="00605DE2" w:rsidRDefault="00605DE2" w:rsidP="009950AA">
                  <w:pPr>
                    <w:numPr>
                      <w:ilvl w:val="0"/>
                      <w:numId w:val="59"/>
                    </w:numPr>
                    <w:spacing w:after="0" w:line="240" w:lineRule="auto"/>
                    <w:ind w:left="231" w:hanging="231"/>
                    <w:rPr>
                      <w:rFonts w:ascii="Arial" w:hAnsi="Arial"/>
                      <w:sz w:val="20"/>
                      <w:szCs w:val="20"/>
                      <w:rtl/>
                    </w:rPr>
                  </w:pPr>
                  <w:r>
                    <w:rPr>
                      <w:rFonts w:ascii="Arial" w:hAnsi="Arial"/>
                      <w:sz w:val="20"/>
                      <w:szCs w:val="20"/>
                      <w:rtl/>
                    </w:rPr>
                    <w:t>מסע מדע ג, כנרת עמוד 155.</w:t>
                  </w:r>
                </w:p>
                <w:p w:rsidR="00605DE2" w:rsidRDefault="00605DE2" w:rsidP="009950AA">
                  <w:pPr>
                    <w:numPr>
                      <w:ilvl w:val="0"/>
                      <w:numId w:val="59"/>
                    </w:numPr>
                    <w:spacing w:after="0" w:line="240" w:lineRule="auto"/>
                    <w:ind w:left="231" w:hanging="231"/>
                    <w:rPr>
                      <w:rFonts w:ascii="Arial" w:hAnsi="Arial"/>
                      <w:sz w:val="20"/>
                      <w:szCs w:val="20"/>
                    </w:rPr>
                  </w:pPr>
                  <w:r>
                    <w:rPr>
                      <w:rFonts w:ascii="Arial" w:hAnsi="Arial"/>
                      <w:sz w:val="20"/>
                      <w:szCs w:val="20"/>
                      <w:rtl/>
                    </w:rPr>
                    <w:t xml:space="preserve">מדע בעידן טכנולוגי חלק שלישי, רכס עמ' 229-228. </w:t>
                  </w:r>
                </w:p>
                <w:p w:rsidR="00605DE2" w:rsidRDefault="00605DE2" w:rsidP="006F6927">
                  <w:pPr>
                    <w:tabs>
                      <w:tab w:val="num" w:pos="720"/>
                    </w:tabs>
                    <w:spacing w:after="0" w:line="240" w:lineRule="auto"/>
                    <w:rPr>
                      <w:rFonts w:ascii="Arial" w:hAnsi="Arial"/>
                      <w:b/>
                      <w:bCs/>
                      <w:color w:val="000000"/>
                      <w:sz w:val="20"/>
                      <w:szCs w:val="20"/>
                    </w:rPr>
                  </w:pPr>
                  <w:r>
                    <w:rPr>
                      <w:rFonts w:ascii="Arial" w:hAnsi="Arial"/>
                      <w:b/>
                      <w:bCs/>
                      <w:color w:val="000000"/>
                      <w:sz w:val="20"/>
                      <w:szCs w:val="20"/>
                      <w:rtl/>
                    </w:rPr>
                    <w:t>מוליכות חשמלית</w:t>
                  </w:r>
                </w:p>
                <w:p w:rsidR="00605DE2" w:rsidRDefault="00605DE2" w:rsidP="009950AA">
                  <w:pPr>
                    <w:numPr>
                      <w:ilvl w:val="1"/>
                      <w:numId w:val="50"/>
                    </w:numPr>
                    <w:tabs>
                      <w:tab w:val="clear" w:pos="1440"/>
                      <w:tab w:val="num" w:pos="278"/>
                    </w:tabs>
                    <w:spacing w:after="0" w:line="240" w:lineRule="auto"/>
                    <w:ind w:left="278" w:right="0" w:hanging="278"/>
                    <w:rPr>
                      <w:rFonts w:ascii="Arial" w:hAnsi="Arial"/>
                      <w:b/>
                      <w:bCs/>
                      <w:sz w:val="20"/>
                      <w:szCs w:val="20"/>
                      <w:rtl/>
                    </w:rPr>
                  </w:pPr>
                  <w:r w:rsidRPr="00B83D65">
                    <w:rPr>
                      <w:rFonts w:ascii="Arial" w:hAnsi="Arial"/>
                      <w:color w:val="000000"/>
                      <w:sz w:val="20"/>
                      <w:szCs w:val="20"/>
                      <w:rtl/>
                    </w:rPr>
                    <w:t>התלמידים</w:t>
                  </w:r>
                  <w:r>
                    <w:rPr>
                      <w:rFonts w:ascii="Arial" w:hAnsi="Arial"/>
                      <w:sz w:val="20"/>
                      <w:szCs w:val="20"/>
                      <w:rtl/>
                    </w:rPr>
                    <w:t xml:space="preserve"> יבנו מעגלים חשמליים, ישלבו בהם גופים עשויים מחומרים שונים ימיינו את החומרים למוליכים ולמבודדים ויסיקו מסקנות. (</w:t>
                  </w:r>
                  <w:r>
                    <w:rPr>
                      <w:rFonts w:ascii="Arial" w:hAnsi="Arial"/>
                      <w:b/>
                      <w:bCs/>
                      <w:sz w:val="20"/>
                      <w:szCs w:val="20"/>
                      <w:rtl/>
                    </w:rPr>
                    <w:t>מיון, הסקת מסקנות</w:t>
                  </w:r>
                  <w:r>
                    <w:rPr>
                      <w:rFonts w:ascii="Arial" w:hAnsi="Arial"/>
                      <w:sz w:val="20"/>
                      <w:szCs w:val="20"/>
                      <w:rtl/>
                    </w:rPr>
                    <w:t xml:space="preserve">) </w:t>
                  </w:r>
                </w:p>
                <w:p w:rsidR="00605DE2" w:rsidRDefault="00605DE2" w:rsidP="009950AA">
                  <w:pPr>
                    <w:numPr>
                      <w:ilvl w:val="1"/>
                      <w:numId w:val="50"/>
                    </w:numPr>
                    <w:tabs>
                      <w:tab w:val="clear" w:pos="1440"/>
                      <w:tab w:val="num" w:pos="278"/>
                    </w:tabs>
                    <w:spacing w:after="0" w:line="240" w:lineRule="auto"/>
                    <w:ind w:left="278" w:right="0" w:hanging="278"/>
                    <w:rPr>
                      <w:rFonts w:ascii="Arial" w:hAnsi="Arial"/>
                      <w:b/>
                      <w:bCs/>
                      <w:rtl/>
                    </w:rPr>
                  </w:pPr>
                  <w:r>
                    <w:rPr>
                      <w:rFonts w:ascii="Arial" w:hAnsi="Arial"/>
                      <w:color w:val="000000"/>
                      <w:sz w:val="20"/>
                      <w:szCs w:val="20"/>
                      <w:rtl/>
                    </w:rPr>
                    <w:t>התנסות בהדגמה</w:t>
                  </w:r>
                  <w:r>
                    <w:rPr>
                      <w:rFonts w:ascii="Arial" w:hAnsi="Arial"/>
                      <w:sz w:val="20"/>
                      <w:szCs w:val="20"/>
                      <w:rtl/>
                    </w:rPr>
                    <w:t xml:space="preserve">: התלמידים יבדקו אם גוף האדם מוליך חשמל באמצעות בניית מעגל חשמלי פשוט המורכב מסוללה וממד זרם </w:t>
                  </w:r>
                  <w:r>
                    <w:rPr>
                      <w:rFonts w:ascii="Arial" w:hAnsi="Arial"/>
                      <w:sz w:val="20"/>
                      <w:szCs w:val="20"/>
                      <w:rtl/>
                    </w:rPr>
                    <w:lastRenderedPageBreak/>
                    <w:t>רגיש. (</w:t>
                  </w:r>
                  <w:r>
                    <w:rPr>
                      <w:rFonts w:ascii="Arial" w:hAnsi="Arial"/>
                      <w:b/>
                      <w:bCs/>
                      <w:sz w:val="20"/>
                      <w:szCs w:val="20"/>
                      <w:rtl/>
                    </w:rPr>
                    <w:t>חקר</w:t>
                  </w:r>
                  <w:r>
                    <w:rPr>
                      <w:rFonts w:ascii="Arial" w:hAnsi="Arial"/>
                      <w:sz w:val="20"/>
                      <w:szCs w:val="20"/>
                      <w:rtl/>
                    </w:rPr>
                    <w:t xml:space="preserve">) </w:t>
                  </w:r>
                </w:p>
                <w:p w:rsidR="00605DE2" w:rsidRDefault="00605DE2" w:rsidP="009950AA">
                  <w:pPr>
                    <w:numPr>
                      <w:ilvl w:val="0"/>
                      <w:numId w:val="59"/>
                    </w:numPr>
                    <w:spacing w:after="0" w:line="240" w:lineRule="auto"/>
                    <w:ind w:left="231" w:hanging="231"/>
                    <w:rPr>
                      <w:rFonts w:ascii="Arial" w:hAnsi="Arial"/>
                      <w:sz w:val="20"/>
                      <w:szCs w:val="20"/>
                    </w:rPr>
                  </w:pPr>
                  <w:r>
                    <w:rPr>
                      <w:rFonts w:ascii="Arial" w:hAnsi="Arial"/>
                      <w:sz w:val="20"/>
                      <w:szCs w:val="20"/>
                      <w:rtl/>
                    </w:rPr>
                    <w:t xml:space="preserve">מדע וטכנולוגיה לכיתה ג, רמות, עמ' </w:t>
                  </w:r>
                  <w:r w:rsidR="00C035B4">
                    <w:rPr>
                      <w:rFonts w:ascii="Arial" w:hAnsi="Arial" w:hint="cs"/>
                      <w:sz w:val="20"/>
                      <w:szCs w:val="20"/>
                      <w:rtl/>
                    </w:rPr>
                    <w:t>153</w:t>
                  </w:r>
                  <w:r>
                    <w:rPr>
                      <w:rFonts w:ascii="Arial" w:hAnsi="Arial"/>
                      <w:sz w:val="20"/>
                      <w:szCs w:val="20"/>
                      <w:rtl/>
                    </w:rPr>
                    <w:t xml:space="preserve">. </w:t>
                  </w:r>
                </w:p>
                <w:p w:rsidR="00C035B4" w:rsidRPr="00C035B4" w:rsidRDefault="00C035B4" w:rsidP="009950AA">
                  <w:pPr>
                    <w:numPr>
                      <w:ilvl w:val="0"/>
                      <w:numId w:val="59"/>
                    </w:numPr>
                    <w:spacing w:after="0" w:line="240" w:lineRule="auto"/>
                    <w:ind w:left="231" w:hanging="231"/>
                    <w:rPr>
                      <w:rFonts w:ascii="Arial" w:hAnsi="Arial"/>
                      <w:sz w:val="20"/>
                      <w:szCs w:val="20"/>
                      <w:rtl/>
                    </w:rPr>
                  </w:pPr>
                  <w:r w:rsidRPr="00C035B4">
                    <w:rPr>
                      <w:rFonts w:ascii="Arial" w:hAnsi="Arial"/>
                      <w:sz w:val="20"/>
                      <w:szCs w:val="20"/>
                      <w:rtl/>
                    </w:rPr>
                    <w:t>מדע וטכנולוגיה לכ</w:t>
                  </w:r>
                  <w:r w:rsidRPr="00C035B4">
                    <w:rPr>
                      <w:rFonts w:ascii="Arial" w:hAnsi="Arial" w:hint="cs"/>
                      <w:sz w:val="20"/>
                      <w:szCs w:val="20"/>
                      <w:rtl/>
                    </w:rPr>
                    <w:t>י</w:t>
                  </w:r>
                  <w:r w:rsidRPr="00C035B4">
                    <w:rPr>
                      <w:rFonts w:ascii="Arial" w:hAnsi="Arial"/>
                      <w:sz w:val="20"/>
                      <w:szCs w:val="20"/>
                      <w:rtl/>
                    </w:rPr>
                    <w:t xml:space="preserve">תה </w:t>
                  </w:r>
                  <w:r w:rsidRPr="00C035B4">
                    <w:rPr>
                      <w:rFonts w:ascii="Arial" w:hAnsi="Arial" w:hint="cs"/>
                      <w:sz w:val="20"/>
                      <w:szCs w:val="20"/>
                      <w:rtl/>
                    </w:rPr>
                    <w:t xml:space="preserve">ג, </w:t>
                  </w:r>
                  <w:r w:rsidRPr="00C035B4">
                    <w:rPr>
                      <w:rFonts w:ascii="Arial" w:hAnsi="Arial"/>
                      <w:sz w:val="20"/>
                      <w:szCs w:val="20"/>
                      <w:rtl/>
                    </w:rPr>
                    <w:t>רמות</w:t>
                  </w:r>
                  <w:r w:rsidRPr="00C035B4">
                    <w:rPr>
                      <w:rFonts w:ascii="Arial" w:hAnsi="Arial" w:hint="cs"/>
                      <w:sz w:val="20"/>
                      <w:szCs w:val="20"/>
                      <w:rtl/>
                    </w:rPr>
                    <w:t>, מהדורה מחודשת, עמ' 8</w:t>
                  </w:r>
                  <w:r>
                    <w:rPr>
                      <w:rFonts w:ascii="Arial" w:hAnsi="Arial" w:hint="cs"/>
                      <w:sz w:val="20"/>
                      <w:szCs w:val="20"/>
                      <w:rtl/>
                    </w:rPr>
                    <w:t>7</w:t>
                  </w:r>
                  <w:r w:rsidRPr="00C035B4">
                    <w:rPr>
                      <w:rFonts w:ascii="Arial" w:hAnsi="Arial" w:hint="cs"/>
                      <w:sz w:val="20"/>
                      <w:szCs w:val="20"/>
                      <w:rtl/>
                    </w:rPr>
                    <w:t>-8</w:t>
                  </w:r>
                  <w:r>
                    <w:rPr>
                      <w:rFonts w:ascii="Arial" w:hAnsi="Arial" w:hint="cs"/>
                      <w:sz w:val="20"/>
                      <w:szCs w:val="20"/>
                      <w:rtl/>
                    </w:rPr>
                    <w:t>5</w:t>
                  </w:r>
                </w:p>
                <w:p w:rsidR="00605DE2" w:rsidRDefault="00605DE2" w:rsidP="009950AA">
                  <w:pPr>
                    <w:numPr>
                      <w:ilvl w:val="0"/>
                      <w:numId w:val="59"/>
                    </w:numPr>
                    <w:spacing w:after="0" w:line="240" w:lineRule="auto"/>
                    <w:ind w:left="231" w:hanging="231"/>
                    <w:rPr>
                      <w:rFonts w:ascii="Arial" w:hAnsi="Arial"/>
                      <w:sz w:val="20"/>
                      <w:szCs w:val="20"/>
                    </w:rPr>
                  </w:pPr>
                  <w:r>
                    <w:rPr>
                      <w:rFonts w:ascii="Arial" w:hAnsi="Arial"/>
                      <w:sz w:val="20"/>
                      <w:szCs w:val="20"/>
                      <w:rtl/>
                    </w:rPr>
                    <w:t>מסע מדע ג, כנרת עמ</w:t>
                  </w:r>
                  <w:r w:rsidR="00121CB5">
                    <w:rPr>
                      <w:rFonts w:ascii="Arial" w:hAnsi="Arial" w:hint="cs"/>
                      <w:sz w:val="20"/>
                      <w:szCs w:val="20"/>
                      <w:rtl/>
                    </w:rPr>
                    <w:t>'</w:t>
                  </w:r>
                  <w:r>
                    <w:rPr>
                      <w:rFonts w:ascii="Arial" w:hAnsi="Arial"/>
                      <w:sz w:val="20"/>
                      <w:szCs w:val="20"/>
                      <w:rtl/>
                    </w:rPr>
                    <w:t xml:space="preserve"> 159 </w:t>
                  </w:r>
                </w:p>
                <w:p w:rsidR="00605DE2" w:rsidRDefault="00605DE2" w:rsidP="009950AA">
                  <w:pPr>
                    <w:numPr>
                      <w:ilvl w:val="0"/>
                      <w:numId w:val="59"/>
                    </w:numPr>
                    <w:spacing w:after="0" w:line="240" w:lineRule="auto"/>
                    <w:ind w:left="231" w:hanging="231"/>
                    <w:rPr>
                      <w:rFonts w:ascii="Arial" w:hAnsi="Arial"/>
                      <w:b/>
                      <w:bCs/>
                      <w:sz w:val="20"/>
                      <w:szCs w:val="20"/>
                      <w:rtl/>
                    </w:rPr>
                  </w:pPr>
                  <w:r>
                    <w:rPr>
                      <w:rFonts w:ascii="Arial" w:hAnsi="Arial"/>
                      <w:sz w:val="20"/>
                      <w:szCs w:val="20"/>
                      <w:rtl/>
                    </w:rPr>
                    <w:t xml:space="preserve">מדע בעידן טכנולוגי חלק שלישי, רכס עמ' 231 </w:t>
                  </w:r>
                </w:p>
              </w:tc>
            </w:tr>
          </w:tbl>
          <w:p w:rsidR="00605DE2" w:rsidRDefault="00605DE2" w:rsidP="009950AA">
            <w:pPr>
              <w:numPr>
                <w:ilvl w:val="1"/>
                <w:numId w:val="50"/>
              </w:numPr>
              <w:tabs>
                <w:tab w:val="clear" w:pos="1440"/>
                <w:tab w:val="num" w:pos="278"/>
              </w:tabs>
              <w:spacing w:after="0" w:line="240" w:lineRule="auto"/>
              <w:ind w:left="278" w:right="0" w:hanging="278"/>
              <w:rPr>
                <w:rFonts w:ascii="Arial" w:hAnsi="Arial"/>
                <w:b/>
                <w:bCs/>
                <w:rtl/>
              </w:rPr>
            </w:pPr>
            <w:r w:rsidRPr="00B83D65">
              <w:rPr>
                <w:rFonts w:ascii="Arial" w:hAnsi="Arial"/>
                <w:color w:val="000000"/>
                <w:sz w:val="20"/>
                <w:szCs w:val="20"/>
                <w:rtl/>
              </w:rPr>
              <w:lastRenderedPageBreak/>
              <w:t>התלמידים</w:t>
            </w:r>
            <w:r>
              <w:rPr>
                <w:rFonts w:ascii="Arial" w:hAnsi="Arial"/>
                <w:sz w:val="20"/>
                <w:szCs w:val="20"/>
                <w:rtl/>
              </w:rPr>
              <w:t xml:space="preserve"> יבדקו מוליכות חשמלית של מי ברז באמצעות בניית מעגל חשמלי פשוט המורכב מסוללה ומד זרם רגיש. (</w:t>
            </w:r>
            <w:r>
              <w:rPr>
                <w:rFonts w:ascii="Arial" w:hAnsi="Arial"/>
                <w:b/>
                <w:bCs/>
                <w:sz w:val="20"/>
                <w:szCs w:val="20"/>
                <w:rtl/>
              </w:rPr>
              <w:t>חקר</w:t>
            </w:r>
            <w:r>
              <w:rPr>
                <w:rFonts w:ascii="Arial" w:hAnsi="Arial"/>
                <w:sz w:val="20"/>
                <w:szCs w:val="20"/>
                <w:rtl/>
              </w:rPr>
              <w:t>)</w:t>
            </w:r>
          </w:p>
          <w:p w:rsidR="00605DE2" w:rsidRDefault="00605DE2" w:rsidP="009950AA">
            <w:pPr>
              <w:numPr>
                <w:ilvl w:val="0"/>
                <w:numId w:val="59"/>
              </w:numPr>
              <w:spacing w:after="0" w:line="240" w:lineRule="auto"/>
              <w:ind w:left="231" w:hanging="231"/>
              <w:rPr>
                <w:rFonts w:ascii="Arial" w:hAnsi="Arial"/>
                <w:sz w:val="20"/>
                <w:szCs w:val="20"/>
              </w:rPr>
            </w:pPr>
            <w:r>
              <w:rPr>
                <w:rFonts w:ascii="Arial" w:hAnsi="Arial"/>
                <w:sz w:val="20"/>
                <w:szCs w:val="20"/>
                <w:rtl/>
              </w:rPr>
              <w:t>מדע וטכנולוגיה לכתה ג רמות, עמ</w:t>
            </w:r>
            <w:r w:rsidR="00121CB5">
              <w:rPr>
                <w:rFonts w:ascii="Arial" w:hAnsi="Arial" w:hint="cs"/>
                <w:sz w:val="20"/>
                <w:szCs w:val="20"/>
                <w:rtl/>
              </w:rPr>
              <w:t>'</w:t>
            </w:r>
            <w:r>
              <w:rPr>
                <w:rFonts w:ascii="Arial" w:hAnsi="Arial"/>
                <w:sz w:val="20"/>
                <w:szCs w:val="20"/>
                <w:rtl/>
              </w:rPr>
              <w:t xml:space="preserve"> 153.</w:t>
            </w:r>
          </w:p>
          <w:p w:rsidR="00C035B4" w:rsidRPr="00C035B4" w:rsidRDefault="00C035B4" w:rsidP="009950AA">
            <w:pPr>
              <w:numPr>
                <w:ilvl w:val="0"/>
                <w:numId w:val="59"/>
              </w:numPr>
              <w:spacing w:after="0" w:line="240" w:lineRule="auto"/>
              <w:ind w:left="231" w:hanging="231"/>
              <w:rPr>
                <w:rFonts w:ascii="Arial" w:hAnsi="Arial"/>
                <w:sz w:val="20"/>
                <w:szCs w:val="20"/>
              </w:rPr>
            </w:pPr>
            <w:r w:rsidRPr="00C035B4">
              <w:rPr>
                <w:rFonts w:ascii="Arial" w:hAnsi="Arial"/>
                <w:sz w:val="20"/>
                <w:szCs w:val="20"/>
                <w:rtl/>
              </w:rPr>
              <w:t>מדע וטכנולוגיה לכ</w:t>
            </w:r>
            <w:r w:rsidRPr="00C035B4">
              <w:rPr>
                <w:rFonts w:ascii="Arial" w:hAnsi="Arial" w:hint="cs"/>
                <w:sz w:val="20"/>
                <w:szCs w:val="20"/>
                <w:rtl/>
              </w:rPr>
              <w:t>י</w:t>
            </w:r>
            <w:r w:rsidRPr="00C035B4">
              <w:rPr>
                <w:rFonts w:ascii="Arial" w:hAnsi="Arial"/>
                <w:sz w:val="20"/>
                <w:szCs w:val="20"/>
                <w:rtl/>
              </w:rPr>
              <w:t xml:space="preserve">תה </w:t>
            </w:r>
            <w:r w:rsidRPr="00C035B4">
              <w:rPr>
                <w:rFonts w:ascii="Arial" w:hAnsi="Arial" w:hint="cs"/>
                <w:sz w:val="20"/>
                <w:szCs w:val="20"/>
                <w:rtl/>
              </w:rPr>
              <w:t xml:space="preserve">ג, </w:t>
            </w:r>
            <w:r w:rsidRPr="00C035B4">
              <w:rPr>
                <w:rFonts w:ascii="Arial" w:hAnsi="Arial"/>
                <w:sz w:val="20"/>
                <w:szCs w:val="20"/>
                <w:rtl/>
              </w:rPr>
              <w:t>רמות</w:t>
            </w:r>
            <w:r w:rsidRPr="00C035B4">
              <w:rPr>
                <w:rFonts w:ascii="Arial" w:hAnsi="Arial" w:hint="cs"/>
                <w:sz w:val="20"/>
                <w:szCs w:val="20"/>
                <w:rtl/>
              </w:rPr>
              <w:t xml:space="preserve">, מהדורה מחודשת, עמ' </w:t>
            </w:r>
            <w:r>
              <w:rPr>
                <w:rFonts w:ascii="Arial" w:hAnsi="Arial" w:hint="cs"/>
                <w:sz w:val="20"/>
                <w:szCs w:val="20"/>
                <w:rtl/>
              </w:rPr>
              <w:t>90.</w:t>
            </w:r>
          </w:p>
          <w:p w:rsidR="00605DE2" w:rsidRPr="00F12EEE" w:rsidRDefault="00605DE2" w:rsidP="009950AA">
            <w:pPr>
              <w:numPr>
                <w:ilvl w:val="0"/>
                <w:numId w:val="59"/>
              </w:numPr>
              <w:spacing w:after="0" w:line="240" w:lineRule="auto"/>
              <w:ind w:left="231" w:hanging="231"/>
              <w:rPr>
                <w:rFonts w:ascii="Arial" w:hAnsi="Arial"/>
                <w:rtl/>
              </w:rPr>
            </w:pPr>
            <w:r>
              <w:rPr>
                <w:rFonts w:ascii="Arial" w:hAnsi="Arial"/>
                <w:sz w:val="20"/>
                <w:szCs w:val="20"/>
                <w:rtl/>
              </w:rPr>
              <w:t>מסע מדע ג, כנרת עמ</w:t>
            </w:r>
            <w:r w:rsidR="00121CB5">
              <w:rPr>
                <w:rFonts w:ascii="Arial" w:hAnsi="Arial" w:hint="cs"/>
                <w:sz w:val="20"/>
                <w:szCs w:val="20"/>
                <w:rtl/>
              </w:rPr>
              <w:t>'</w:t>
            </w:r>
            <w:r>
              <w:rPr>
                <w:rFonts w:ascii="Arial" w:hAnsi="Arial"/>
                <w:sz w:val="20"/>
                <w:szCs w:val="20"/>
                <w:rtl/>
              </w:rPr>
              <w:t xml:space="preserve"> 163.</w:t>
            </w:r>
          </w:p>
          <w:p w:rsidR="00605DE2" w:rsidRDefault="00605DE2" w:rsidP="009950AA">
            <w:pPr>
              <w:numPr>
                <w:ilvl w:val="1"/>
                <w:numId w:val="50"/>
              </w:numPr>
              <w:tabs>
                <w:tab w:val="clear" w:pos="1440"/>
                <w:tab w:val="num" w:pos="278"/>
              </w:tabs>
              <w:spacing w:after="0" w:line="240" w:lineRule="auto"/>
              <w:ind w:left="278" w:right="0" w:hanging="278"/>
              <w:rPr>
                <w:rFonts w:ascii="Arial" w:hAnsi="Arial"/>
                <w:b/>
                <w:bCs/>
                <w:u w:val="single"/>
                <w:rtl/>
              </w:rPr>
            </w:pPr>
            <w:r>
              <w:rPr>
                <w:rFonts w:ascii="Arial" w:hAnsi="Arial"/>
                <w:color w:val="000000"/>
                <w:sz w:val="20"/>
                <w:szCs w:val="20"/>
                <w:rtl/>
              </w:rPr>
              <w:t xml:space="preserve">התלמידים יערכו </w:t>
            </w:r>
            <w:r w:rsidRPr="006F6927">
              <w:rPr>
                <w:rFonts w:ascii="Arial" w:hAnsi="Arial"/>
                <w:sz w:val="20"/>
                <w:szCs w:val="20"/>
                <w:rtl/>
              </w:rPr>
              <w:t>רשימה</w:t>
            </w:r>
            <w:r>
              <w:rPr>
                <w:rFonts w:ascii="Arial" w:hAnsi="Arial"/>
                <w:color w:val="000000"/>
                <w:sz w:val="20"/>
                <w:szCs w:val="20"/>
                <w:rtl/>
              </w:rPr>
              <w:t xml:space="preserve"> של מכשירי חשמל בשימוש יומיומי, ימיינו אותם ויסיקו מסקנות. (</w:t>
            </w:r>
            <w:r>
              <w:rPr>
                <w:rFonts w:ascii="Arial" w:hAnsi="Arial"/>
                <w:b/>
                <w:bCs/>
                <w:color w:val="000000"/>
                <w:sz w:val="20"/>
                <w:szCs w:val="20"/>
                <w:rtl/>
              </w:rPr>
              <w:t>מיון, הסקת מסקנות</w:t>
            </w:r>
            <w:r>
              <w:rPr>
                <w:rFonts w:ascii="Arial" w:hAnsi="Arial"/>
                <w:color w:val="000000"/>
                <w:sz w:val="20"/>
                <w:szCs w:val="20"/>
                <w:rtl/>
              </w:rPr>
              <w:t>)</w:t>
            </w:r>
            <w:r>
              <w:rPr>
                <w:rFonts w:ascii="Arial" w:hAnsi="Arial"/>
                <w:b/>
                <w:bCs/>
                <w:u w:val="single"/>
                <w:rtl/>
              </w:rPr>
              <w:t xml:space="preserve"> </w:t>
            </w:r>
          </w:p>
          <w:p w:rsidR="00605DE2" w:rsidRDefault="00605DE2" w:rsidP="009950AA">
            <w:pPr>
              <w:numPr>
                <w:ilvl w:val="1"/>
                <w:numId w:val="50"/>
              </w:numPr>
              <w:tabs>
                <w:tab w:val="clear" w:pos="1440"/>
                <w:tab w:val="num" w:pos="278"/>
              </w:tabs>
              <w:spacing w:after="0" w:line="240" w:lineRule="auto"/>
              <w:ind w:left="278" w:right="0" w:hanging="278"/>
              <w:rPr>
                <w:rFonts w:ascii="Arial" w:hAnsi="Arial"/>
                <w:b/>
                <w:bCs/>
                <w:u w:val="single"/>
                <w:rtl/>
              </w:rPr>
            </w:pPr>
            <w:r>
              <w:rPr>
                <w:rFonts w:ascii="Arial" w:hAnsi="Arial"/>
                <w:color w:val="000000"/>
                <w:sz w:val="20"/>
                <w:szCs w:val="20"/>
                <w:rtl/>
              </w:rPr>
              <w:t>התלמידים יתכננו ויבנו מוצר לדוגמה - משחק המבוסס על מעגל חשמלי. (</w:t>
            </w:r>
            <w:r>
              <w:rPr>
                <w:rFonts w:ascii="Arial" w:hAnsi="Arial"/>
                <w:b/>
                <w:bCs/>
                <w:color w:val="000000"/>
                <w:sz w:val="20"/>
                <w:szCs w:val="20"/>
                <w:rtl/>
              </w:rPr>
              <w:t>תיכון</w:t>
            </w:r>
            <w:r>
              <w:rPr>
                <w:rFonts w:ascii="Arial" w:hAnsi="Arial"/>
                <w:color w:val="000000"/>
                <w:sz w:val="20"/>
                <w:szCs w:val="20"/>
                <w:rtl/>
              </w:rPr>
              <w:t>)</w:t>
            </w:r>
          </w:p>
        </w:tc>
      </w:tr>
      <w:tr w:rsidR="00605DE2" w:rsidTr="00CF645E">
        <w:trPr>
          <w:trHeight w:val="2440"/>
        </w:trPr>
        <w:tc>
          <w:tcPr>
            <w:tcW w:w="1488" w:type="dxa"/>
            <w:tcBorders>
              <w:top w:val="single" w:sz="4" w:space="0" w:color="auto"/>
              <w:left w:val="single" w:sz="4" w:space="0" w:color="auto"/>
              <w:bottom w:val="single" w:sz="4" w:space="0" w:color="auto"/>
              <w:right w:val="single" w:sz="4" w:space="0" w:color="auto"/>
            </w:tcBorders>
            <w:hideMark/>
          </w:tcPr>
          <w:p w:rsidR="00605DE2" w:rsidRDefault="00605DE2" w:rsidP="00605DE2">
            <w:pPr>
              <w:rPr>
                <w:rFonts w:ascii="Arial" w:hAnsi="Arial"/>
                <w:bCs/>
                <w:rtl/>
              </w:rPr>
            </w:pPr>
            <w:r>
              <w:rPr>
                <w:rFonts w:ascii="Arial" w:hAnsi="Arial"/>
                <w:b/>
                <w:bCs/>
                <w:rtl/>
              </w:rPr>
              <w:lastRenderedPageBreak/>
              <w:t>השפעת השימושים באנרגיה על הפרט, על החברה ועל הסביבה</w:t>
            </w:r>
          </w:p>
        </w:tc>
        <w:tc>
          <w:tcPr>
            <w:tcW w:w="2474" w:type="dxa"/>
            <w:tcBorders>
              <w:top w:val="single" w:sz="4" w:space="0" w:color="auto"/>
              <w:left w:val="single" w:sz="4" w:space="0" w:color="auto"/>
              <w:bottom w:val="single" w:sz="4" w:space="0" w:color="auto"/>
              <w:right w:val="single" w:sz="4" w:space="0" w:color="auto"/>
            </w:tcBorders>
            <w:hideMark/>
          </w:tcPr>
          <w:p w:rsidR="00605DE2" w:rsidRDefault="00605DE2" w:rsidP="006F6927">
            <w:pPr>
              <w:spacing w:before="60" w:after="0"/>
              <w:rPr>
                <w:rFonts w:ascii="Arial" w:hAnsi="Arial"/>
                <w:b/>
                <w:bCs/>
                <w:rtl/>
              </w:rPr>
            </w:pPr>
            <w:r>
              <w:rPr>
                <w:rFonts w:ascii="Arial" w:hAnsi="Arial"/>
                <w:b/>
                <w:bCs/>
                <w:rtl/>
              </w:rPr>
              <w:t>האדם מנצל אנרגיה לתועלתו, כדי להתקיים, כדי להגביר את יכולתו וכדי לשפר את איכות חייו.</w:t>
            </w:r>
          </w:p>
          <w:p w:rsidR="00605DE2" w:rsidRDefault="00605DE2" w:rsidP="006F6927">
            <w:pPr>
              <w:spacing w:before="60" w:after="0"/>
              <w:rPr>
                <w:rFonts w:ascii="Arial" w:hAnsi="Arial"/>
                <w:b/>
                <w:bCs/>
                <w:rtl/>
              </w:rPr>
            </w:pPr>
            <w:r>
              <w:rPr>
                <w:rFonts w:ascii="Arial" w:hAnsi="Arial"/>
                <w:bCs/>
                <w:rtl/>
              </w:rPr>
              <w:t>האנרגיה</w:t>
            </w:r>
            <w:r>
              <w:rPr>
                <w:rFonts w:ascii="Arial" w:hAnsi="Arial"/>
                <w:b/>
                <w:bCs/>
                <w:rtl/>
              </w:rPr>
              <w:t xml:space="preserve"> החשמלית היא אנרגיה הרווחת מאוד בשימוש.</w:t>
            </w:r>
          </w:p>
          <w:p w:rsidR="00605DE2" w:rsidRDefault="00605DE2" w:rsidP="007022CA">
            <w:pPr>
              <w:spacing w:before="60" w:after="0"/>
              <w:rPr>
                <w:rFonts w:ascii="Arial" w:hAnsi="Arial"/>
                <w:b/>
                <w:bCs/>
              </w:rPr>
            </w:pPr>
            <w:r>
              <w:rPr>
                <w:rFonts w:ascii="Arial" w:hAnsi="Arial"/>
                <w:b/>
                <w:bCs/>
                <w:rtl/>
              </w:rPr>
              <w:t>להפקת אנרגיה ולשימוש</w:t>
            </w:r>
            <w:r>
              <w:rPr>
                <w:rFonts w:ascii="Arial" w:hAnsi="Arial"/>
                <w:bCs/>
                <w:rtl/>
              </w:rPr>
              <w:t xml:space="preserve"> במשאבי (מקורות) האנרגיה השונים יש השפעה על איכות החיים ועל הסביבה</w:t>
            </w:r>
            <w:r>
              <w:rPr>
                <w:rFonts w:ascii="Arial" w:hAnsi="Arial"/>
                <w:b/>
                <w:bCs/>
                <w:rtl/>
              </w:rPr>
              <w:t>.</w:t>
            </w:r>
          </w:p>
        </w:tc>
        <w:tc>
          <w:tcPr>
            <w:tcW w:w="4144" w:type="dxa"/>
            <w:tcBorders>
              <w:top w:val="single" w:sz="4" w:space="0" w:color="auto"/>
              <w:left w:val="single" w:sz="4" w:space="0" w:color="auto"/>
              <w:bottom w:val="single" w:sz="4" w:space="0" w:color="auto"/>
              <w:right w:val="single" w:sz="4" w:space="0" w:color="auto"/>
            </w:tcBorders>
            <w:hideMark/>
          </w:tcPr>
          <w:p w:rsidR="00605DE2" w:rsidRDefault="00605DE2" w:rsidP="006F6927">
            <w:pPr>
              <w:spacing w:after="0"/>
              <w:rPr>
                <w:rFonts w:ascii="Arial" w:hAnsi="Arial"/>
                <w:b/>
                <w:bCs/>
                <w:rtl/>
              </w:rPr>
            </w:pPr>
            <w:r>
              <w:rPr>
                <w:rFonts w:ascii="Arial" w:hAnsi="Arial"/>
                <w:b/>
                <w:bCs/>
                <w:u w:val="single"/>
                <w:rtl/>
              </w:rPr>
              <w:t>אנרגיה חשמלית: תועלת ומחיר סביבתי</w:t>
            </w:r>
            <w:r>
              <w:rPr>
                <w:rFonts w:ascii="Arial" w:hAnsi="Arial"/>
                <w:b/>
                <w:bCs/>
                <w:rtl/>
              </w:rPr>
              <w:t xml:space="preserve"> </w:t>
            </w:r>
          </w:p>
          <w:p w:rsidR="00605DE2" w:rsidRDefault="00605DE2" w:rsidP="006F6927">
            <w:pPr>
              <w:spacing w:after="0"/>
              <w:rPr>
                <w:rFonts w:ascii="Arial" w:hAnsi="Arial"/>
                <w:b/>
                <w:bCs/>
                <w:rtl/>
              </w:rPr>
            </w:pPr>
            <w:r>
              <w:rPr>
                <w:rFonts w:ascii="Arial" w:hAnsi="Arial"/>
                <w:b/>
                <w:bCs/>
                <w:color w:val="FF0000"/>
                <w:rtl/>
              </w:rPr>
              <w:t>2 שעות</w:t>
            </w:r>
          </w:p>
          <w:p w:rsidR="00605DE2" w:rsidRDefault="00605DE2" w:rsidP="009950AA">
            <w:pPr>
              <w:numPr>
                <w:ilvl w:val="1"/>
                <w:numId w:val="61"/>
              </w:numPr>
              <w:tabs>
                <w:tab w:val="num" w:pos="371"/>
              </w:tabs>
              <w:spacing w:after="0" w:line="240" w:lineRule="auto"/>
              <w:ind w:left="350" w:hanging="350"/>
              <w:rPr>
                <w:rFonts w:ascii="Arial" w:hAnsi="Arial"/>
                <w:b/>
                <w:bCs/>
                <w:sz w:val="20"/>
                <w:szCs w:val="20"/>
                <w:rtl/>
              </w:rPr>
            </w:pPr>
            <w:r>
              <w:rPr>
                <w:rFonts w:ascii="Arial" w:hAnsi="Arial"/>
                <w:b/>
                <w:bCs/>
                <w:sz w:val="20"/>
                <w:szCs w:val="20"/>
                <w:rtl/>
              </w:rPr>
              <w:t xml:space="preserve">יתרונות השימוש באנרגיה החשמלית  </w:t>
            </w:r>
          </w:p>
          <w:p w:rsidR="00605DE2" w:rsidRDefault="00605DE2" w:rsidP="009950AA">
            <w:pPr>
              <w:numPr>
                <w:ilvl w:val="0"/>
                <w:numId w:val="62"/>
              </w:numPr>
              <w:tabs>
                <w:tab w:val="num" w:pos="350"/>
              </w:tabs>
              <w:spacing w:after="0" w:line="240" w:lineRule="auto"/>
              <w:ind w:left="350" w:hanging="350"/>
              <w:rPr>
                <w:rFonts w:ascii="Arial" w:hAnsi="Arial"/>
                <w:rtl/>
              </w:rPr>
            </w:pPr>
            <w:r>
              <w:rPr>
                <w:rFonts w:ascii="Arial" w:hAnsi="Arial"/>
                <w:sz w:val="20"/>
                <w:szCs w:val="20"/>
                <w:rtl/>
              </w:rPr>
              <w:t xml:space="preserve">נוחות, מהירות פעולה, שימוש נקי, מגוון שימושים  </w:t>
            </w:r>
          </w:p>
          <w:p w:rsidR="00605DE2" w:rsidRDefault="00605DE2" w:rsidP="009950AA">
            <w:pPr>
              <w:numPr>
                <w:ilvl w:val="1"/>
                <w:numId w:val="63"/>
              </w:numPr>
              <w:tabs>
                <w:tab w:val="num" w:pos="350"/>
              </w:tabs>
              <w:spacing w:after="0" w:line="240" w:lineRule="auto"/>
              <w:ind w:left="350" w:hanging="350"/>
              <w:rPr>
                <w:rFonts w:ascii="Arial" w:hAnsi="Arial"/>
                <w:b/>
                <w:bCs/>
                <w:sz w:val="20"/>
                <w:szCs w:val="20"/>
              </w:rPr>
            </w:pPr>
            <w:r>
              <w:rPr>
                <w:rFonts w:ascii="Arial" w:hAnsi="Arial"/>
                <w:b/>
                <w:bCs/>
                <w:sz w:val="20"/>
                <w:szCs w:val="20"/>
                <w:rtl/>
              </w:rPr>
              <w:t xml:space="preserve">חסרונות השימוש באנרגיה חשמלית </w:t>
            </w:r>
          </w:p>
          <w:p w:rsidR="00605DE2" w:rsidRDefault="00605DE2" w:rsidP="009950AA">
            <w:pPr>
              <w:numPr>
                <w:ilvl w:val="1"/>
                <w:numId w:val="64"/>
              </w:numPr>
              <w:tabs>
                <w:tab w:val="num" w:pos="353"/>
              </w:tabs>
              <w:spacing w:after="0" w:line="240" w:lineRule="auto"/>
              <w:ind w:left="353" w:hanging="353"/>
              <w:rPr>
                <w:rFonts w:ascii="Arial" w:hAnsi="Arial"/>
                <w:b/>
                <w:bCs/>
              </w:rPr>
            </w:pPr>
            <w:r>
              <w:rPr>
                <w:rFonts w:ascii="Arial" w:hAnsi="Arial"/>
                <w:sz w:val="20"/>
                <w:szCs w:val="20"/>
                <w:rtl/>
              </w:rPr>
              <w:t xml:space="preserve">סכנת התחשמלות </w:t>
            </w:r>
          </w:p>
          <w:p w:rsidR="00605DE2" w:rsidRDefault="00605DE2" w:rsidP="009950AA">
            <w:pPr>
              <w:numPr>
                <w:ilvl w:val="1"/>
                <w:numId w:val="63"/>
              </w:numPr>
              <w:tabs>
                <w:tab w:val="num" w:pos="350"/>
              </w:tabs>
              <w:spacing w:after="0" w:line="240" w:lineRule="auto"/>
              <w:ind w:left="350" w:hanging="350"/>
              <w:rPr>
                <w:rFonts w:ascii="Arial" w:hAnsi="Arial"/>
              </w:rPr>
            </w:pPr>
            <w:r>
              <w:rPr>
                <w:rFonts w:ascii="Arial" w:hAnsi="Arial"/>
                <w:b/>
                <w:bCs/>
                <w:sz w:val="20"/>
                <w:szCs w:val="20"/>
                <w:rtl/>
              </w:rPr>
              <w:t>דרכים להתמודד עם סכנת התחשמלות: כללי התנהגות נכונים, ממסר פחת.</w:t>
            </w:r>
          </w:p>
          <w:p w:rsidR="00605DE2" w:rsidRDefault="00605DE2" w:rsidP="00605DE2">
            <w:pPr>
              <w:rPr>
                <w:rFonts w:ascii="Arial" w:hAnsi="Arial"/>
                <w:sz w:val="20"/>
                <w:szCs w:val="20"/>
              </w:rPr>
            </w:pPr>
            <w:r>
              <w:rPr>
                <w:rFonts w:ascii="Arial" w:hAnsi="Arial"/>
                <w:sz w:val="20"/>
                <w:szCs w:val="20"/>
                <w:highlight w:val="lightGray"/>
                <w:rtl/>
              </w:rPr>
              <w:t xml:space="preserve">הערה: </w:t>
            </w:r>
            <w:r>
              <w:rPr>
                <w:rFonts w:ascii="Arial" w:hAnsi="Arial"/>
                <w:sz w:val="20"/>
                <w:szCs w:val="20"/>
                <w:rtl/>
              </w:rPr>
              <w:t xml:space="preserve">בממסר פחת אין צורך ללמד את עיקרון </w:t>
            </w:r>
            <w:r w:rsidR="00F12EEE">
              <w:rPr>
                <w:rFonts w:ascii="Arial" w:hAnsi="Arial" w:hint="cs"/>
                <w:sz w:val="20"/>
                <w:szCs w:val="20"/>
                <w:rtl/>
              </w:rPr>
              <w:t>ה</w:t>
            </w:r>
            <w:r>
              <w:rPr>
                <w:rFonts w:ascii="Arial" w:hAnsi="Arial"/>
                <w:sz w:val="20"/>
                <w:szCs w:val="20"/>
                <w:rtl/>
              </w:rPr>
              <w:t>פעולה אלא רק תפקיד.</w:t>
            </w:r>
          </w:p>
        </w:tc>
        <w:tc>
          <w:tcPr>
            <w:tcW w:w="5863" w:type="dxa"/>
            <w:tcBorders>
              <w:top w:val="single" w:sz="4" w:space="0" w:color="auto"/>
              <w:left w:val="single" w:sz="4" w:space="0" w:color="auto"/>
              <w:bottom w:val="single" w:sz="4" w:space="0" w:color="auto"/>
              <w:right w:val="single" w:sz="4" w:space="0" w:color="auto"/>
            </w:tcBorders>
          </w:tcPr>
          <w:p w:rsidR="00605DE2" w:rsidRDefault="00605DE2" w:rsidP="00605DE2">
            <w:pPr>
              <w:rPr>
                <w:rFonts w:ascii="Arial" w:hAnsi="Arial"/>
                <w:b/>
                <w:bCs/>
                <w:u w:val="single"/>
                <w:rtl/>
              </w:rPr>
            </w:pPr>
            <w:r>
              <w:rPr>
                <w:rFonts w:ascii="Arial" w:hAnsi="Arial"/>
                <w:b/>
                <w:bCs/>
                <w:u w:val="single"/>
                <w:rtl/>
              </w:rPr>
              <w:t>אנרגיה חשמלית: תועלת ומחיר סביבתי</w:t>
            </w:r>
          </w:p>
          <w:p w:rsidR="00605DE2" w:rsidRDefault="00605DE2" w:rsidP="00605DE2">
            <w:pPr>
              <w:rPr>
                <w:rFonts w:ascii="Arial" w:hAnsi="Arial"/>
                <w:b/>
                <w:bCs/>
                <w:u w:val="single"/>
                <w:rtl/>
              </w:rPr>
            </w:pPr>
          </w:p>
          <w:p w:rsidR="00605DE2" w:rsidRDefault="00605DE2" w:rsidP="00605DE2">
            <w:pPr>
              <w:tabs>
                <w:tab w:val="num" w:pos="720"/>
              </w:tabs>
              <w:ind w:left="180" w:right="420"/>
              <w:rPr>
                <w:rFonts w:ascii="Arial" w:hAnsi="Arial"/>
                <w:color w:val="000000"/>
                <w:sz w:val="20"/>
                <w:szCs w:val="20"/>
                <w:rtl/>
              </w:rPr>
            </w:pPr>
          </w:p>
          <w:p w:rsidR="00605DE2" w:rsidRDefault="00605DE2" w:rsidP="00605DE2">
            <w:pPr>
              <w:tabs>
                <w:tab w:val="num" w:pos="720"/>
              </w:tabs>
              <w:ind w:left="180" w:right="420"/>
              <w:rPr>
                <w:rFonts w:ascii="Arial" w:hAnsi="Arial"/>
                <w:color w:val="000000"/>
                <w:sz w:val="20"/>
                <w:szCs w:val="20"/>
                <w:rtl/>
              </w:rPr>
            </w:pPr>
          </w:p>
          <w:p w:rsidR="00605DE2" w:rsidRPr="00F12EEE" w:rsidRDefault="00605DE2" w:rsidP="009950AA">
            <w:pPr>
              <w:numPr>
                <w:ilvl w:val="1"/>
                <w:numId w:val="50"/>
              </w:numPr>
              <w:tabs>
                <w:tab w:val="clear" w:pos="1440"/>
                <w:tab w:val="num" w:pos="278"/>
              </w:tabs>
              <w:spacing w:after="0" w:line="240" w:lineRule="auto"/>
              <w:ind w:left="278" w:right="0" w:hanging="278"/>
              <w:rPr>
                <w:rFonts w:ascii="Arial" w:hAnsi="Arial"/>
                <w:b/>
                <w:bCs/>
                <w:u w:val="single"/>
              </w:rPr>
            </w:pPr>
            <w:r>
              <w:rPr>
                <w:rFonts w:ascii="Arial" w:hAnsi="Arial"/>
                <w:color w:val="000000"/>
                <w:sz w:val="20"/>
                <w:szCs w:val="20"/>
                <w:rtl/>
              </w:rPr>
              <w:t>התלמידים ינסחו כללים לשימוש בטוח בחשמל ויסבירו אותם. (</w:t>
            </w:r>
            <w:r>
              <w:rPr>
                <w:rFonts w:ascii="Arial" w:hAnsi="Arial"/>
                <w:b/>
                <w:bCs/>
                <w:color w:val="000000"/>
                <w:sz w:val="20"/>
                <w:szCs w:val="20"/>
                <w:rtl/>
              </w:rPr>
              <w:t>טיעון)</w:t>
            </w:r>
          </w:p>
          <w:p w:rsidR="00F12EEE" w:rsidRPr="00F12EEE" w:rsidRDefault="00F12EEE" w:rsidP="009950AA">
            <w:pPr>
              <w:numPr>
                <w:ilvl w:val="0"/>
                <w:numId w:val="59"/>
              </w:numPr>
              <w:spacing w:after="0" w:line="240" w:lineRule="auto"/>
              <w:ind w:left="231" w:hanging="231"/>
              <w:rPr>
                <w:rFonts w:ascii="Arial" w:hAnsi="Arial"/>
                <w:rtl/>
              </w:rPr>
            </w:pPr>
            <w:r w:rsidRPr="00F12EEE">
              <w:rPr>
                <w:rFonts w:ascii="Arial" w:hAnsi="Arial"/>
                <w:sz w:val="20"/>
                <w:szCs w:val="20"/>
                <w:rtl/>
              </w:rPr>
              <w:t>מדע וטכנולוגיה לכ</w:t>
            </w:r>
            <w:r w:rsidRPr="00F12EEE">
              <w:rPr>
                <w:rFonts w:ascii="Arial" w:hAnsi="Arial" w:hint="cs"/>
                <w:sz w:val="20"/>
                <w:szCs w:val="20"/>
                <w:rtl/>
              </w:rPr>
              <w:t>י</w:t>
            </w:r>
            <w:r w:rsidRPr="00F12EEE">
              <w:rPr>
                <w:rFonts w:ascii="Arial" w:hAnsi="Arial"/>
                <w:sz w:val="20"/>
                <w:szCs w:val="20"/>
                <w:rtl/>
              </w:rPr>
              <w:t xml:space="preserve">תה </w:t>
            </w:r>
            <w:r w:rsidRPr="00F12EEE">
              <w:rPr>
                <w:rFonts w:ascii="Arial" w:hAnsi="Arial" w:hint="cs"/>
                <w:sz w:val="20"/>
                <w:szCs w:val="20"/>
                <w:rtl/>
              </w:rPr>
              <w:t xml:space="preserve">ג, </w:t>
            </w:r>
            <w:r w:rsidRPr="00F12EEE">
              <w:rPr>
                <w:rFonts w:ascii="Arial" w:hAnsi="Arial"/>
                <w:sz w:val="20"/>
                <w:szCs w:val="20"/>
                <w:rtl/>
              </w:rPr>
              <w:t>רמות</w:t>
            </w:r>
            <w:r w:rsidRPr="00F12EEE">
              <w:rPr>
                <w:rFonts w:ascii="Arial" w:hAnsi="Arial" w:hint="cs"/>
                <w:sz w:val="20"/>
                <w:szCs w:val="20"/>
                <w:rtl/>
              </w:rPr>
              <w:t xml:space="preserve">, מהדורה מחודשת, עמ' </w:t>
            </w:r>
            <w:r>
              <w:rPr>
                <w:rFonts w:ascii="Arial" w:hAnsi="Arial" w:hint="cs"/>
                <w:sz w:val="20"/>
                <w:szCs w:val="20"/>
                <w:rtl/>
              </w:rPr>
              <w:t>92-</w:t>
            </w:r>
            <w:r w:rsidRPr="00F12EEE">
              <w:rPr>
                <w:rFonts w:ascii="Arial" w:hAnsi="Arial" w:hint="cs"/>
                <w:sz w:val="20"/>
                <w:szCs w:val="20"/>
                <w:rtl/>
              </w:rPr>
              <w:t>9</w:t>
            </w:r>
            <w:r>
              <w:rPr>
                <w:rFonts w:ascii="Arial" w:hAnsi="Arial" w:hint="cs"/>
                <w:sz w:val="20"/>
                <w:szCs w:val="20"/>
                <w:rtl/>
              </w:rPr>
              <w:t>1.</w:t>
            </w:r>
          </w:p>
          <w:p w:rsidR="00605DE2" w:rsidRDefault="00605DE2" w:rsidP="00605DE2">
            <w:pPr>
              <w:rPr>
                <w:rFonts w:ascii="Arial" w:hAnsi="Arial"/>
                <w:b/>
                <w:bCs/>
                <w:u w:val="single"/>
                <w:rtl/>
              </w:rPr>
            </w:pPr>
          </w:p>
        </w:tc>
      </w:tr>
    </w:tbl>
    <w:p w:rsidR="00605DE2" w:rsidRDefault="00605DE2" w:rsidP="00605DE2">
      <w:pPr>
        <w:outlineLvl w:val="0"/>
        <w:rPr>
          <w:rFonts w:ascii="Arial" w:hAnsi="Arial"/>
          <w:rtl/>
        </w:rPr>
      </w:pPr>
    </w:p>
    <w:p w:rsidR="00605DE2" w:rsidRPr="00392799" w:rsidRDefault="00605DE2" w:rsidP="00392799">
      <w:pPr>
        <w:pStyle w:val="2"/>
        <w:bidi/>
        <w:spacing w:before="0" w:beforeAutospacing="0" w:after="0" w:afterAutospacing="0" w:line="360" w:lineRule="auto"/>
        <w:rPr>
          <w:rFonts w:ascii="David" w:hAnsi="David" w:cs="David"/>
          <w:sz w:val="32"/>
          <w:szCs w:val="32"/>
        </w:rPr>
      </w:pPr>
      <w:r>
        <w:rPr>
          <w:b w:val="0"/>
          <w:bCs w:val="0"/>
          <w:sz w:val="28"/>
          <w:szCs w:val="28"/>
          <w:rtl/>
        </w:rPr>
        <w:br w:type="page"/>
      </w:r>
      <w:bookmarkStart w:id="144" w:name="_Toc468035700"/>
      <w:bookmarkStart w:id="145" w:name="_Toc496661743"/>
      <w:r w:rsidRPr="00392799">
        <w:rPr>
          <w:rFonts w:ascii="David" w:hAnsi="David" w:cs="David"/>
          <w:sz w:val="32"/>
          <w:szCs w:val="32"/>
          <w:rtl/>
        </w:rPr>
        <w:lastRenderedPageBreak/>
        <w:t>תחום תוכן: מדעי החיים - ביולוגיה</w:t>
      </w:r>
      <w:bookmarkEnd w:id="144"/>
      <w:bookmarkEnd w:id="145"/>
      <w:r w:rsidRPr="00392799">
        <w:rPr>
          <w:rFonts w:ascii="David" w:hAnsi="David" w:cs="David"/>
          <w:sz w:val="32"/>
          <w:szCs w:val="32"/>
          <w:rtl/>
        </w:rPr>
        <w:tab/>
      </w:r>
      <w:r w:rsidRPr="00392799">
        <w:rPr>
          <w:rFonts w:ascii="David" w:hAnsi="David" w:cs="David"/>
          <w:sz w:val="32"/>
          <w:szCs w:val="32"/>
          <w:rtl/>
        </w:rPr>
        <w:tab/>
      </w:r>
      <w:r w:rsidRPr="00392799">
        <w:rPr>
          <w:rFonts w:ascii="David" w:hAnsi="David" w:cs="David"/>
          <w:sz w:val="32"/>
          <w:szCs w:val="32"/>
          <w:rtl/>
        </w:rPr>
        <w:tab/>
      </w:r>
    </w:p>
    <w:p w:rsidR="00605DE2" w:rsidRPr="00392799" w:rsidRDefault="00605DE2" w:rsidP="00392799">
      <w:pPr>
        <w:pStyle w:val="3"/>
        <w:bidi/>
        <w:spacing w:before="0" w:beforeAutospacing="0" w:after="0" w:afterAutospacing="0" w:line="360" w:lineRule="auto"/>
        <w:rPr>
          <w:rFonts w:ascii="David" w:hAnsi="David" w:cs="David"/>
          <w:sz w:val="28"/>
          <w:szCs w:val="28"/>
          <w:rtl/>
        </w:rPr>
      </w:pPr>
      <w:bookmarkStart w:id="146" w:name="_Toc468035703"/>
      <w:bookmarkStart w:id="147" w:name="_Toc496661744"/>
      <w:r w:rsidRPr="00392799">
        <w:rPr>
          <w:rFonts w:ascii="David" w:hAnsi="David" w:cs="David"/>
          <w:sz w:val="28"/>
          <w:szCs w:val="28"/>
          <w:rtl/>
        </w:rPr>
        <w:t>נושא מרכזי 1: מערכות ותהליכים ביצורים חיים</w:t>
      </w:r>
      <w:bookmarkEnd w:id="146"/>
      <w:bookmarkEnd w:id="147"/>
    </w:p>
    <w:p w:rsidR="00605DE2" w:rsidRPr="00392799" w:rsidRDefault="00605DE2" w:rsidP="00671029">
      <w:pPr>
        <w:spacing w:after="0" w:line="360" w:lineRule="auto"/>
        <w:jc w:val="both"/>
        <w:rPr>
          <w:rFonts w:ascii="David" w:hAnsi="David" w:cs="David"/>
          <w:b/>
          <w:bCs/>
          <w:sz w:val="24"/>
          <w:szCs w:val="24"/>
          <w:rtl/>
        </w:rPr>
      </w:pPr>
      <w:bookmarkStart w:id="148" w:name="_Toc468035704"/>
      <w:r w:rsidRPr="00392799">
        <w:rPr>
          <w:rFonts w:ascii="David" w:hAnsi="David" w:cs="David"/>
          <w:b/>
          <w:bCs/>
          <w:sz w:val="24"/>
          <w:szCs w:val="24"/>
          <w:rtl/>
        </w:rPr>
        <w:t>נושאי משנה</w:t>
      </w:r>
      <w:bookmarkEnd w:id="148"/>
      <w:r w:rsidRPr="00392799">
        <w:rPr>
          <w:rFonts w:ascii="David" w:hAnsi="David" w:cs="David"/>
          <w:b/>
          <w:bCs/>
          <w:sz w:val="24"/>
          <w:szCs w:val="24"/>
          <w:rtl/>
        </w:rPr>
        <w:t xml:space="preserve"> </w:t>
      </w:r>
    </w:p>
    <w:p w:rsidR="00605DE2" w:rsidRPr="00392799" w:rsidRDefault="00605DE2" w:rsidP="00C96C77">
      <w:pPr>
        <w:numPr>
          <w:ilvl w:val="0"/>
          <w:numId w:val="271"/>
        </w:numPr>
        <w:spacing w:after="0" w:line="360" w:lineRule="auto"/>
        <w:ind w:right="420"/>
        <w:rPr>
          <w:rFonts w:ascii="David" w:hAnsi="David" w:cs="David"/>
          <w:b/>
          <w:bCs/>
          <w:color w:val="000000"/>
          <w:sz w:val="24"/>
          <w:szCs w:val="24"/>
          <w:rtl/>
        </w:rPr>
      </w:pPr>
      <w:r w:rsidRPr="00392799">
        <w:rPr>
          <w:rFonts w:ascii="David" w:hAnsi="David" w:cs="David"/>
          <w:b/>
          <w:bCs/>
          <w:color w:val="000000"/>
          <w:sz w:val="24"/>
          <w:szCs w:val="24"/>
          <w:rtl/>
        </w:rPr>
        <w:t xml:space="preserve">מאפייני החיים, צרכים לקיום יצורים   </w:t>
      </w:r>
    </w:p>
    <w:p w:rsidR="00605DE2" w:rsidRPr="00392799" w:rsidRDefault="00605DE2" w:rsidP="00C96C77">
      <w:pPr>
        <w:numPr>
          <w:ilvl w:val="0"/>
          <w:numId w:val="271"/>
        </w:numPr>
        <w:spacing w:after="0" w:line="360" w:lineRule="auto"/>
        <w:ind w:right="420"/>
        <w:rPr>
          <w:rFonts w:ascii="David" w:hAnsi="David" w:cs="David"/>
          <w:b/>
          <w:bCs/>
          <w:color w:val="000000"/>
          <w:sz w:val="24"/>
          <w:szCs w:val="24"/>
          <w:rtl/>
        </w:rPr>
      </w:pPr>
      <w:r w:rsidRPr="00392799">
        <w:rPr>
          <w:rFonts w:ascii="David" w:hAnsi="David" w:cs="David"/>
          <w:b/>
          <w:bCs/>
          <w:color w:val="000000"/>
          <w:sz w:val="24"/>
          <w:szCs w:val="24"/>
          <w:rtl/>
        </w:rPr>
        <w:t xml:space="preserve">תפקודים של מערכות / תהליכים ביצורים חיים </w:t>
      </w:r>
    </w:p>
    <w:p w:rsidR="00605DE2" w:rsidRPr="00392799" w:rsidRDefault="00605DE2" w:rsidP="00C96C77">
      <w:pPr>
        <w:numPr>
          <w:ilvl w:val="0"/>
          <w:numId w:val="271"/>
        </w:numPr>
        <w:spacing w:after="0" w:line="360" w:lineRule="auto"/>
        <w:ind w:right="420"/>
        <w:rPr>
          <w:rFonts w:ascii="David" w:hAnsi="David" w:cs="David"/>
          <w:b/>
          <w:bCs/>
          <w:color w:val="000000"/>
          <w:sz w:val="24"/>
          <w:szCs w:val="24"/>
          <w:rtl/>
        </w:rPr>
      </w:pPr>
      <w:r w:rsidRPr="00392799">
        <w:rPr>
          <w:rFonts w:ascii="David" w:hAnsi="David" w:cs="David"/>
          <w:b/>
          <w:bCs/>
          <w:color w:val="000000"/>
          <w:sz w:val="24"/>
          <w:szCs w:val="24"/>
          <w:rtl/>
        </w:rPr>
        <w:t>בריאות האדם, איכות החיים ודרכים לשמירתן</w:t>
      </w:r>
    </w:p>
    <w:p w:rsidR="00605DE2" w:rsidRPr="00392799" w:rsidRDefault="00605DE2" w:rsidP="005B38E5">
      <w:pPr>
        <w:spacing w:after="0"/>
        <w:ind w:left="709" w:right="720"/>
        <w:rPr>
          <w:rFonts w:ascii="David" w:hAnsi="David" w:cs="David"/>
          <w:b/>
          <w:bCs/>
          <w:sz w:val="16"/>
          <w:szCs w:val="16"/>
          <w:rtl/>
        </w:rPr>
      </w:pPr>
    </w:p>
    <w:tbl>
      <w:tblPr>
        <w:tblW w:w="0" w:type="auto"/>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
        <w:gridCol w:w="5019"/>
        <w:gridCol w:w="5233"/>
        <w:gridCol w:w="2410"/>
        <w:gridCol w:w="1701"/>
      </w:tblGrid>
      <w:tr w:rsidR="00605DE2" w:rsidTr="00AC27E6">
        <w:trPr>
          <w:cantSplit/>
          <w:tblHeader/>
        </w:trPr>
        <w:tc>
          <w:tcPr>
            <w:tcW w:w="5040" w:type="dxa"/>
            <w:gridSpan w:val="2"/>
            <w:tcBorders>
              <w:top w:val="single" w:sz="4" w:space="0" w:color="auto"/>
              <w:left w:val="single" w:sz="4" w:space="0" w:color="auto"/>
              <w:bottom w:val="single" w:sz="4" w:space="0" w:color="auto"/>
              <w:right w:val="single" w:sz="4" w:space="0" w:color="auto"/>
            </w:tcBorders>
            <w:shd w:val="clear" w:color="auto" w:fill="DDDDDD"/>
            <w:vAlign w:val="center"/>
            <w:hideMark/>
          </w:tcPr>
          <w:p w:rsidR="00605DE2" w:rsidRPr="008C6B19" w:rsidRDefault="00605DE2" w:rsidP="00856A91">
            <w:pPr>
              <w:spacing w:after="0" w:line="240" w:lineRule="auto"/>
              <w:jc w:val="center"/>
              <w:rPr>
                <w:rFonts w:asciiTheme="minorBidi" w:hAnsiTheme="minorBidi" w:cstheme="minorBidi"/>
                <w:b/>
                <w:bCs/>
                <w:sz w:val="24"/>
                <w:szCs w:val="24"/>
                <w:rtl/>
              </w:rPr>
            </w:pPr>
            <w:bookmarkStart w:id="149" w:name="_Toc468035705"/>
            <w:r w:rsidRPr="008C6B19">
              <w:rPr>
                <w:rFonts w:asciiTheme="minorBidi" w:hAnsiTheme="minorBidi" w:cstheme="minorBidi"/>
                <w:b/>
                <w:bCs/>
                <w:sz w:val="24"/>
                <w:szCs w:val="24"/>
                <w:rtl/>
              </w:rPr>
              <w:t>פעילויות לימודיות המשלבות</w:t>
            </w:r>
            <w:bookmarkEnd w:id="149"/>
          </w:p>
          <w:p w:rsidR="00605DE2" w:rsidRPr="008C6B19" w:rsidRDefault="00605DE2" w:rsidP="00856A91">
            <w:pPr>
              <w:spacing w:after="0" w:line="240" w:lineRule="auto"/>
              <w:jc w:val="center"/>
              <w:rPr>
                <w:rFonts w:asciiTheme="minorBidi" w:hAnsiTheme="minorBidi" w:cstheme="minorBidi"/>
                <w:b/>
                <w:bCs/>
                <w:sz w:val="24"/>
                <w:szCs w:val="24"/>
                <w:rtl/>
              </w:rPr>
            </w:pPr>
            <w:bookmarkStart w:id="150" w:name="_Toc468035706"/>
            <w:r w:rsidRPr="008C6B19">
              <w:rPr>
                <w:rFonts w:asciiTheme="minorBidi" w:hAnsiTheme="minorBidi" w:cstheme="minorBidi"/>
                <w:b/>
                <w:bCs/>
                <w:sz w:val="24"/>
                <w:szCs w:val="24"/>
                <w:rtl/>
              </w:rPr>
              <w:t>תוכן ואסטרטגיות חשיבה</w:t>
            </w:r>
            <w:bookmarkEnd w:id="150"/>
          </w:p>
        </w:tc>
        <w:tc>
          <w:tcPr>
            <w:tcW w:w="5233" w:type="dxa"/>
            <w:tcBorders>
              <w:top w:val="single" w:sz="4" w:space="0" w:color="auto"/>
              <w:left w:val="single" w:sz="4" w:space="0" w:color="auto"/>
              <w:bottom w:val="single" w:sz="4" w:space="0" w:color="auto"/>
              <w:right w:val="single" w:sz="4" w:space="0" w:color="auto"/>
            </w:tcBorders>
            <w:shd w:val="clear" w:color="auto" w:fill="DDDDDD"/>
            <w:vAlign w:val="center"/>
            <w:hideMark/>
          </w:tcPr>
          <w:p w:rsidR="00605DE2" w:rsidRPr="008C6B19" w:rsidRDefault="00605DE2" w:rsidP="00392799">
            <w:pPr>
              <w:spacing w:after="0" w:line="240" w:lineRule="auto"/>
              <w:jc w:val="center"/>
              <w:rPr>
                <w:rFonts w:asciiTheme="minorBidi" w:hAnsiTheme="minorBidi" w:cstheme="minorBidi"/>
                <w:b/>
                <w:bCs/>
                <w:sz w:val="24"/>
                <w:szCs w:val="24"/>
                <w:rtl/>
              </w:rPr>
            </w:pPr>
            <w:r w:rsidRPr="008C6B19">
              <w:rPr>
                <w:rFonts w:asciiTheme="minorBidi" w:hAnsiTheme="minorBidi" w:cstheme="minorBidi"/>
                <w:b/>
                <w:bCs/>
                <w:sz w:val="24"/>
                <w:szCs w:val="24"/>
                <w:rtl/>
              </w:rPr>
              <w:t>ציוני דרך</w:t>
            </w:r>
          </w:p>
        </w:tc>
        <w:tc>
          <w:tcPr>
            <w:tcW w:w="2410" w:type="dxa"/>
            <w:tcBorders>
              <w:top w:val="single" w:sz="4" w:space="0" w:color="auto"/>
              <w:left w:val="single" w:sz="4" w:space="0" w:color="auto"/>
              <w:bottom w:val="single" w:sz="4" w:space="0" w:color="auto"/>
              <w:right w:val="single" w:sz="4" w:space="0" w:color="auto"/>
            </w:tcBorders>
            <w:shd w:val="clear" w:color="auto" w:fill="DDDDDD"/>
            <w:vAlign w:val="center"/>
            <w:hideMark/>
          </w:tcPr>
          <w:p w:rsidR="00605DE2" w:rsidRPr="008C6B19" w:rsidRDefault="00605DE2" w:rsidP="00392799">
            <w:pPr>
              <w:spacing w:after="0" w:line="240" w:lineRule="auto"/>
              <w:jc w:val="center"/>
              <w:rPr>
                <w:rFonts w:asciiTheme="minorBidi" w:hAnsiTheme="minorBidi" w:cstheme="minorBidi"/>
                <w:b/>
                <w:bCs/>
                <w:sz w:val="24"/>
                <w:szCs w:val="24"/>
              </w:rPr>
            </w:pPr>
            <w:r w:rsidRPr="008C6B19">
              <w:rPr>
                <w:rFonts w:asciiTheme="minorBidi" w:hAnsiTheme="minorBidi" w:cstheme="minorBidi"/>
                <w:b/>
                <w:bCs/>
                <w:sz w:val="24"/>
                <w:szCs w:val="24"/>
                <w:rtl/>
              </w:rPr>
              <w:t>רעיונות והדגשים</w:t>
            </w:r>
          </w:p>
        </w:tc>
        <w:tc>
          <w:tcPr>
            <w:tcW w:w="1701" w:type="dxa"/>
            <w:tcBorders>
              <w:top w:val="single" w:sz="4" w:space="0" w:color="auto"/>
              <w:left w:val="single" w:sz="4" w:space="0" w:color="auto"/>
              <w:bottom w:val="single" w:sz="4" w:space="0" w:color="auto"/>
              <w:right w:val="single" w:sz="4" w:space="0" w:color="auto"/>
            </w:tcBorders>
            <w:shd w:val="clear" w:color="auto" w:fill="DDDDDD"/>
            <w:vAlign w:val="center"/>
            <w:hideMark/>
          </w:tcPr>
          <w:p w:rsidR="00605DE2" w:rsidRPr="008C6B19" w:rsidRDefault="00605DE2" w:rsidP="00392799">
            <w:pPr>
              <w:spacing w:after="0" w:line="240" w:lineRule="auto"/>
              <w:jc w:val="center"/>
              <w:rPr>
                <w:rFonts w:asciiTheme="minorBidi" w:hAnsiTheme="minorBidi" w:cstheme="minorBidi"/>
                <w:b/>
                <w:bCs/>
                <w:sz w:val="24"/>
                <w:szCs w:val="24"/>
              </w:rPr>
            </w:pPr>
            <w:r w:rsidRPr="008C6B19">
              <w:rPr>
                <w:rFonts w:asciiTheme="minorBidi" w:hAnsiTheme="minorBidi" w:cstheme="minorBidi"/>
                <w:b/>
                <w:bCs/>
                <w:sz w:val="24"/>
                <w:szCs w:val="24"/>
                <w:rtl/>
              </w:rPr>
              <w:t>נושא משנה</w:t>
            </w:r>
          </w:p>
        </w:tc>
      </w:tr>
      <w:tr w:rsidR="00605DE2" w:rsidTr="00AC27E6">
        <w:tc>
          <w:tcPr>
            <w:tcW w:w="5040" w:type="dxa"/>
            <w:gridSpan w:val="2"/>
            <w:tcBorders>
              <w:top w:val="single" w:sz="4" w:space="0" w:color="auto"/>
              <w:left w:val="single" w:sz="4" w:space="0" w:color="auto"/>
              <w:bottom w:val="single" w:sz="4" w:space="0" w:color="auto"/>
              <w:right w:val="single" w:sz="4" w:space="0" w:color="auto"/>
            </w:tcBorders>
            <w:hideMark/>
          </w:tcPr>
          <w:p w:rsidR="00AC27E6" w:rsidRDefault="00AC27E6" w:rsidP="00AC27E6">
            <w:pPr>
              <w:spacing w:after="0"/>
              <w:rPr>
                <w:rFonts w:ascii="Arial" w:hAnsi="Arial"/>
                <w:b/>
                <w:bCs/>
                <w:color w:val="FF0000"/>
                <w:rtl/>
              </w:rPr>
            </w:pPr>
            <w:r>
              <w:rPr>
                <w:rFonts w:ascii="Arial" w:hAnsi="Arial"/>
                <w:b/>
                <w:bCs/>
                <w:u w:val="single"/>
                <w:rtl/>
              </w:rPr>
              <w:t>מאפייני חיים</w:t>
            </w:r>
            <w:r>
              <w:rPr>
                <w:rFonts w:ascii="Arial" w:hAnsi="Arial"/>
                <w:b/>
                <w:bCs/>
                <w:rtl/>
              </w:rPr>
              <w:t xml:space="preserve"> </w:t>
            </w:r>
            <w:r>
              <w:rPr>
                <w:rFonts w:ascii="Arial" w:hAnsi="Arial"/>
                <w:b/>
                <w:bCs/>
                <w:color w:val="FF0000"/>
                <w:rtl/>
              </w:rPr>
              <w:t xml:space="preserve"> </w:t>
            </w:r>
          </w:p>
          <w:p w:rsidR="00605DE2" w:rsidRDefault="00605DE2" w:rsidP="009950AA">
            <w:pPr>
              <w:numPr>
                <w:ilvl w:val="1"/>
                <w:numId w:val="50"/>
              </w:numPr>
              <w:tabs>
                <w:tab w:val="clear" w:pos="1440"/>
                <w:tab w:val="num" w:pos="278"/>
              </w:tabs>
              <w:spacing w:after="0" w:line="240" w:lineRule="auto"/>
              <w:ind w:left="278" w:right="0" w:hanging="278"/>
              <w:rPr>
                <w:rFonts w:ascii="Arial" w:hAnsi="Arial"/>
                <w:b/>
                <w:bCs/>
                <w:u w:val="single"/>
                <w:rtl/>
              </w:rPr>
            </w:pPr>
            <w:r>
              <w:rPr>
                <w:rFonts w:ascii="Arial" w:hAnsi="Arial"/>
                <w:color w:val="000000"/>
                <w:sz w:val="20"/>
                <w:szCs w:val="20"/>
                <w:rtl/>
              </w:rPr>
              <w:t>התלמידים ימיינו פריטים לקבוצת חיים ולקבוצת לא חיים וינמקו את המיון. (</w:t>
            </w:r>
            <w:r>
              <w:rPr>
                <w:rFonts w:ascii="Arial" w:hAnsi="Arial"/>
                <w:b/>
                <w:bCs/>
                <w:color w:val="000000"/>
                <w:sz w:val="20"/>
                <w:szCs w:val="20"/>
                <w:rtl/>
              </w:rPr>
              <w:t>מיון, נימוק</w:t>
            </w:r>
            <w:r>
              <w:rPr>
                <w:rFonts w:ascii="Arial" w:hAnsi="Arial"/>
                <w:color w:val="000000"/>
                <w:sz w:val="20"/>
                <w:szCs w:val="20"/>
                <w:rtl/>
              </w:rPr>
              <w:t>)</w:t>
            </w:r>
          </w:p>
        </w:tc>
        <w:tc>
          <w:tcPr>
            <w:tcW w:w="5233" w:type="dxa"/>
            <w:tcBorders>
              <w:top w:val="single" w:sz="4" w:space="0" w:color="auto"/>
              <w:left w:val="single" w:sz="4" w:space="0" w:color="auto"/>
              <w:bottom w:val="single" w:sz="4" w:space="0" w:color="auto"/>
              <w:right w:val="single" w:sz="4" w:space="0" w:color="auto"/>
            </w:tcBorders>
            <w:hideMark/>
          </w:tcPr>
          <w:p w:rsidR="00605DE2" w:rsidRDefault="00605DE2" w:rsidP="00392799">
            <w:pPr>
              <w:spacing w:after="0"/>
              <w:rPr>
                <w:rFonts w:ascii="Arial" w:hAnsi="Arial"/>
                <w:b/>
                <w:bCs/>
                <w:color w:val="FF0000"/>
                <w:rtl/>
              </w:rPr>
            </w:pPr>
            <w:r>
              <w:rPr>
                <w:rFonts w:ascii="Arial" w:hAnsi="Arial"/>
                <w:b/>
                <w:bCs/>
                <w:u w:val="single"/>
                <w:rtl/>
              </w:rPr>
              <w:t>מאפייני חיים</w:t>
            </w:r>
            <w:r>
              <w:rPr>
                <w:rFonts w:ascii="Arial" w:hAnsi="Arial"/>
                <w:b/>
                <w:bCs/>
                <w:rtl/>
              </w:rPr>
              <w:t xml:space="preserve"> </w:t>
            </w:r>
            <w:r>
              <w:rPr>
                <w:rFonts w:ascii="Arial" w:hAnsi="Arial"/>
                <w:b/>
                <w:bCs/>
                <w:color w:val="FF0000"/>
                <w:rtl/>
              </w:rPr>
              <w:t xml:space="preserve"> </w:t>
            </w:r>
          </w:p>
          <w:p w:rsidR="00605DE2" w:rsidRDefault="00605DE2" w:rsidP="00392799">
            <w:pPr>
              <w:spacing w:after="0"/>
              <w:rPr>
                <w:rFonts w:ascii="Arial" w:hAnsi="Arial"/>
                <w:b/>
                <w:bCs/>
                <w:color w:val="FF0000"/>
                <w:rtl/>
              </w:rPr>
            </w:pPr>
            <w:r>
              <w:rPr>
                <w:rFonts w:ascii="Arial" w:hAnsi="Arial"/>
                <w:b/>
                <w:bCs/>
                <w:color w:val="FF0000"/>
                <w:rtl/>
              </w:rPr>
              <w:t>2 שעות</w:t>
            </w:r>
          </w:p>
          <w:p w:rsidR="00605DE2" w:rsidRDefault="00605DE2" w:rsidP="009950AA">
            <w:pPr>
              <w:numPr>
                <w:ilvl w:val="0"/>
                <w:numId w:val="52"/>
              </w:numPr>
              <w:tabs>
                <w:tab w:val="clear" w:pos="420"/>
                <w:tab w:val="num" w:pos="180"/>
                <w:tab w:val="num" w:pos="360"/>
                <w:tab w:val="num" w:pos="720"/>
              </w:tabs>
              <w:spacing w:after="0" w:line="240" w:lineRule="auto"/>
              <w:ind w:left="180" w:right="0" w:hanging="180"/>
              <w:rPr>
                <w:rFonts w:ascii="Arial" w:hAnsi="Arial"/>
                <w:b/>
                <w:bCs/>
                <w:color w:val="000000"/>
                <w:sz w:val="20"/>
                <w:szCs w:val="20"/>
                <w:rtl/>
              </w:rPr>
            </w:pPr>
            <w:r>
              <w:rPr>
                <w:rFonts w:ascii="Arial" w:hAnsi="Arial"/>
                <w:b/>
                <w:bCs/>
                <w:color w:val="000000"/>
                <w:sz w:val="20"/>
                <w:szCs w:val="20"/>
                <w:rtl/>
              </w:rPr>
              <w:t xml:space="preserve">מאפייני החיים  </w:t>
            </w:r>
          </w:p>
          <w:p w:rsidR="00605DE2" w:rsidRDefault="00605DE2" w:rsidP="009950AA">
            <w:pPr>
              <w:numPr>
                <w:ilvl w:val="0"/>
                <w:numId w:val="58"/>
              </w:numPr>
              <w:spacing w:after="0" w:line="240" w:lineRule="auto"/>
              <w:rPr>
                <w:rFonts w:ascii="Arial" w:hAnsi="Arial"/>
                <w:b/>
                <w:bCs/>
                <w:u w:val="single"/>
              </w:rPr>
            </w:pPr>
            <w:r>
              <w:rPr>
                <w:rFonts w:ascii="Arial" w:hAnsi="Arial"/>
                <w:sz w:val="20"/>
                <w:szCs w:val="20"/>
                <w:rtl/>
              </w:rPr>
              <w:t>נשימה, רבייה, הזנה, הפרשה, גדילה והתפתחות, תנועה, תקשורת.</w:t>
            </w:r>
          </w:p>
        </w:tc>
        <w:tc>
          <w:tcPr>
            <w:tcW w:w="2410" w:type="dxa"/>
            <w:tcBorders>
              <w:top w:val="single" w:sz="4" w:space="0" w:color="auto"/>
              <w:left w:val="single" w:sz="4" w:space="0" w:color="auto"/>
              <w:bottom w:val="single" w:sz="4" w:space="0" w:color="auto"/>
              <w:right w:val="single" w:sz="4" w:space="0" w:color="auto"/>
            </w:tcBorders>
            <w:hideMark/>
          </w:tcPr>
          <w:p w:rsidR="00605DE2" w:rsidRDefault="00605DE2" w:rsidP="00392799">
            <w:pPr>
              <w:spacing w:after="0"/>
              <w:rPr>
                <w:rFonts w:ascii="Arial" w:hAnsi="Arial"/>
                <w:rtl/>
              </w:rPr>
            </w:pPr>
            <w:r>
              <w:rPr>
                <w:rFonts w:ascii="Arial" w:hAnsi="Arial"/>
                <w:b/>
                <w:bCs/>
                <w:rtl/>
              </w:rPr>
              <w:t xml:space="preserve">קיימת אחידות רבה בעולם החי בצרכים ובעקרונות המבנה ושוני רב בדרכים להשגת צרכים ובצורה. </w:t>
            </w:r>
          </w:p>
        </w:tc>
        <w:tc>
          <w:tcPr>
            <w:tcW w:w="1701" w:type="dxa"/>
            <w:vMerge w:val="restart"/>
            <w:tcBorders>
              <w:top w:val="single" w:sz="4" w:space="0" w:color="auto"/>
              <w:left w:val="single" w:sz="4" w:space="0" w:color="auto"/>
              <w:bottom w:val="single" w:sz="4" w:space="0" w:color="auto"/>
              <w:right w:val="single" w:sz="4" w:space="0" w:color="auto"/>
            </w:tcBorders>
            <w:hideMark/>
          </w:tcPr>
          <w:p w:rsidR="00605DE2" w:rsidRDefault="00605DE2" w:rsidP="00605DE2">
            <w:pPr>
              <w:rPr>
                <w:rFonts w:ascii="Arial" w:hAnsi="Arial"/>
                <w:b/>
                <w:bCs/>
              </w:rPr>
            </w:pPr>
            <w:r>
              <w:rPr>
                <w:rFonts w:ascii="Arial" w:hAnsi="Arial"/>
                <w:b/>
                <w:bCs/>
                <w:rtl/>
              </w:rPr>
              <w:t>מאפייני החיים, צרכים לקיום יצורים</w:t>
            </w:r>
          </w:p>
        </w:tc>
      </w:tr>
      <w:tr w:rsidR="00605DE2" w:rsidTr="00AC27E6">
        <w:trPr>
          <w:trHeight w:val="597"/>
        </w:trPr>
        <w:tc>
          <w:tcPr>
            <w:tcW w:w="5040" w:type="dxa"/>
            <w:gridSpan w:val="2"/>
            <w:tcBorders>
              <w:top w:val="single" w:sz="4" w:space="0" w:color="auto"/>
              <w:left w:val="single" w:sz="4" w:space="0" w:color="auto"/>
              <w:bottom w:val="single" w:sz="4" w:space="0" w:color="auto"/>
              <w:right w:val="single" w:sz="4" w:space="0" w:color="auto"/>
            </w:tcBorders>
          </w:tcPr>
          <w:p w:rsidR="00605DE2" w:rsidRDefault="00605DE2" w:rsidP="00605DE2">
            <w:pPr>
              <w:rPr>
                <w:rFonts w:ascii="Arial" w:hAnsi="Arial"/>
                <w:b/>
                <w:bCs/>
                <w:u w:val="single"/>
                <w:rtl/>
              </w:rPr>
            </w:pPr>
            <w:r>
              <w:rPr>
                <w:rFonts w:ascii="Arial" w:hAnsi="Arial"/>
                <w:b/>
                <w:bCs/>
                <w:u w:val="single"/>
                <w:rtl/>
              </w:rPr>
              <w:t>צרכים חיוניים לקיום יצורים</w:t>
            </w:r>
          </w:p>
          <w:tbl>
            <w:tblPr>
              <w:bidiVisual/>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627"/>
            </w:tblGrid>
            <w:tr w:rsidR="00605DE2" w:rsidTr="00605DE2">
              <w:tc>
                <w:tcPr>
                  <w:tcW w:w="4627" w:type="dxa"/>
                  <w:tcBorders>
                    <w:top w:val="single" w:sz="4" w:space="0" w:color="auto"/>
                    <w:left w:val="single" w:sz="4" w:space="0" w:color="auto"/>
                    <w:bottom w:val="single" w:sz="4" w:space="0" w:color="auto"/>
                    <w:right w:val="single" w:sz="4" w:space="0" w:color="auto"/>
                  </w:tcBorders>
                  <w:hideMark/>
                </w:tcPr>
                <w:p w:rsidR="00605DE2" w:rsidRDefault="00605DE2" w:rsidP="00392799">
                  <w:pPr>
                    <w:spacing w:after="0" w:line="240" w:lineRule="auto"/>
                    <w:rPr>
                      <w:rFonts w:ascii="Arial" w:hAnsi="Arial"/>
                      <w:b/>
                      <w:bCs/>
                      <w:rtl/>
                    </w:rPr>
                  </w:pPr>
                  <w:r>
                    <w:rPr>
                      <w:rFonts w:ascii="Arial" w:hAnsi="Arial"/>
                      <w:b/>
                      <w:bCs/>
                      <w:u w:val="single"/>
                      <w:rtl/>
                    </w:rPr>
                    <w:t>חובה</w:t>
                  </w:r>
                  <w:r>
                    <w:rPr>
                      <w:rFonts w:ascii="Arial" w:hAnsi="Arial"/>
                      <w:b/>
                      <w:bCs/>
                      <w:rtl/>
                    </w:rPr>
                    <w:t>:</w:t>
                  </w:r>
                </w:p>
                <w:p w:rsidR="00605DE2" w:rsidRDefault="00605DE2" w:rsidP="009950AA">
                  <w:pPr>
                    <w:numPr>
                      <w:ilvl w:val="0"/>
                      <w:numId w:val="52"/>
                    </w:numPr>
                    <w:tabs>
                      <w:tab w:val="clear" w:pos="420"/>
                      <w:tab w:val="num" w:pos="180"/>
                      <w:tab w:val="num" w:pos="360"/>
                      <w:tab w:val="num" w:pos="720"/>
                    </w:tabs>
                    <w:spacing w:after="0" w:line="240" w:lineRule="auto"/>
                    <w:ind w:left="180" w:right="0" w:hanging="180"/>
                    <w:rPr>
                      <w:rFonts w:ascii="Arial" w:hAnsi="Arial"/>
                      <w:b/>
                      <w:bCs/>
                      <w:u w:val="single"/>
                      <w:rtl/>
                    </w:rPr>
                  </w:pPr>
                  <w:r>
                    <w:rPr>
                      <w:rFonts w:ascii="Arial" w:hAnsi="Arial"/>
                      <w:b/>
                      <w:bCs/>
                      <w:color w:val="000000"/>
                      <w:sz w:val="20"/>
                      <w:szCs w:val="20"/>
                      <w:rtl/>
                    </w:rPr>
                    <w:t>צרכים חיוניים לקיום צמחים</w:t>
                  </w:r>
                </w:p>
                <w:p w:rsidR="00605DE2" w:rsidRDefault="00605DE2" w:rsidP="00392799">
                  <w:pPr>
                    <w:tabs>
                      <w:tab w:val="num" w:pos="720"/>
                    </w:tabs>
                    <w:spacing w:after="0" w:line="240" w:lineRule="auto"/>
                    <w:rPr>
                      <w:rFonts w:ascii="Arial" w:hAnsi="Arial"/>
                      <w:b/>
                      <w:bCs/>
                      <w:color w:val="000000"/>
                      <w:sz w:val="20"/>
                      <w:szCs w:val="20"/>
                    </w:rPr>
                  </w:pPr>
                  <w:r>
                    <w:rPr>
                      <w:rFonts w:ascii="Arial" w:hAnsi="Arial"/>
                      <w:b/>
                      <w:bCs/>
                      <w:color w:val="000000"/>
                      <w:sz w:val="20"/>
                      <w:szCs w:val="20"/>
                      <w:rtl/>
                    </w:rPr>
                    <w:t>אור</w:t>
                  </w:r>
                </w:p>
                <w:p w:rsidR="00605DE2" w:rsidRDefault="00605DE2" w:rsidP="009950AA">
                  <w:pPr>
                    <w:numPr>
                      <w:ilvl w:val="1"/>
                      <w:numId w:val="50"/>
                    </w:numPr>
                    <w:tabs>
                      <w:tab w:val="clear" w:pos="1440"/>
                      <w:tab w:val="num" w:pos="278"/>
                    </w:tabs>
                    <w:spacing w:after="0" w:line="240" w:lineRule="auto"/>
                    <w:ind w:left="278" w:right="0" w:hanging="278"/>
                    <w:rPr>
                      <w:rFonts w:ascii="Arial" w:hAnsi="Arial"/>
                      <w:color w:val="000000"/>
                      <w:sz w:val="20"/>
                      <w:szCs w:val="20"/>
                      <w:rtl/>
                    </w:rPr>
                  </w:pPr>
                  <w:r>
                    <w:rPr>
                      <w:rFonts w:ascii="Arial" w:hAnsi="Arial"/>
                      <w:color w:val="000000"/>
                      <w:sz w:val="20"/>
                      <w:szCs w:val="20"/>
                      <w:rtl/>
                    </w:rPr>
                    <w:t>התלמידים יבדקו את השפעת האור על גדילה והתפתחות צמחים. (</w:t>
                  </w:r>
                  <w:r>
                    <w:rPr>
                      <w:rFonts w:ascii="Arial" w:hAnsi="Arial"/>
                      <w:b/>
                      <w:bCs/>
                      <w:color w:val="000000"/>
                      <w:sz w:val="20"/>
                      <w:szCs w:val="20"/>
                      <w:rtl/>
                    </w:rPr>
                    <w:t>חקר</w:t>
                  </w:r>
                  <w:r>
                    <w:rPr>
                      <w:rFonts w:ascii="Arial" w:hAnsi="Arial"/>
                      <w:color w:val="000000"/>
                      <w:sz w:val="20"/>
                      <w:szCs w:val="20"/>
                      <w:rtl/>
                    </w:rPr>
                    <w:t>)</w:t>
                  </w:r>
                </w:p>
                <w:p w:rsidR="00605DE2" w:rsidRDefault="00605DE2" w:rsidP="00392799">
                  <w:pPr>
                    <w:tabs>
                      <w:tab w:val="num" w:pos="720"/>
                    </w:tabs>
                    <w:spacing w:after="0" w:line="240" w:lineRule="auto"/>
                    <w:rPr>
                      <w:rFonts w:ascii="Arial" w:hAnsi="Arial"/>
                      <w:b/>
                      <w:bCs/>
                      <w:color w:val="000000"/>
                      <w:sz w:val="20"/>
                      <w:szCs w:val="20"/>
                      <w:rtl/>
                    </w:rPr>
                  </w:pPr>
                  <w:r>
                    <w:rPr>
                      <w:rFonts w:ascii="Arial" w:hAnsi="Arial"/>
                      <w:b/>
                      <w:bCs/>
                      <w:color w:val="000000"/>
                      <w:sz w:val="20"/>
                      <w:szCs w:val="20"/>
                      <w:rtl/>
                    </w:rPr>
                    <w:t>מים</w:t>
                  </w:r>
                </w:p>
                <w:p w:rsidR="00605DE2" w:rsidRDefault="00605DE2" w:rsidP="009950AA">
                  <w:pPr>
                    <w:numPr>
                      <w:ilvl w:val="1"/>
                      <w:numId w:val="50"/>
                    </w:numPr>
                    <w:tabs>
                      <w:tab w:val="clear" w:pos="1440"/>
                      <w:tab w:val="num" w:pos="278"/>
                    </w:tabs>
                    <w:spacing w:after="0" w:line="240" w:lineRule="auto"/>
                    <w:ind w:left="278" w:right="0" w:hanging="278"/>
                    <w:rPr>
                      <w:rFonts w:ascii="Arial" w:hAnsi="Arial"/>
                      <w:color w:val="000000"/>
                      <w:sz w:val="20"/>
                      <w:szCs w:val="20"/>
                      <w:rtl/>
                    </w:rPr>
                  </w:pPr>
                  <w:r>
                    <w:rPr>
                      <w:rFonts w:ascii="Arial" w:hAnsi="Arial"/>
                      <w:color w:val="000000"/>
                      <w:sz w:val="20"/>
                      <w:szCs w:val="20"/>
                      <w:rtl/>
                    </w:rPr>
                    <w:t>התלמידים יבדקו את השפעת כמויות המים על גדילה והתפתחות צמחים. (</w:t>
                  </w:r>
                  <w:r>
                    <w:rPr>
                      <w:rFonts w:ascii="Arial" w:hAnsi="Arial"/>
                      <w:b/>
                      <w:bCs/>
                      <w:color w:val="000000"/>
                      <w:sz w:val="20"/>
                      <w:szCs w:val="20"/>
                      <w:rtl/>
                    </w:rPr>
                    <w:t>חקר</w:t>
                  </w:r>
                  <w:r>
                    <w:rPr>
                      <w:rFonts w:ascii="Arial" w:hAnsi="Arial"/>
                      <w:color w:val="000000"/>
                      <w:sz w:val="20"/>
                      <w:szCs w:val="20"/>
                      <w:rtl/>
                    </w:rPr>
                    <w:t>)</w:t>
                  </w:r>
                </w:p>
                <w:p w:rsidR="00605DE2" w:rsidRDefault="00605DE2" w:rsidP="009950AA">
                  <w:pPr>
                    <w:numPr>
                      <w:ilvl w:val="0"/>
                      <w:numId w:val="59"/>
                    </w:numPr>
                    <w:spacing w:after="0" w:line="240" w:lineRule="auto"/>
                    <w:ind w:left="231" w:hanging="231"/>
                    <w:rPr>
                      <w:rFonts w:ascii="Arial" w:hAnsi="Arial"/>
                      <w:sz w:val="20"/>
                      <w:szCs w:val="20"/>
                      <w:rtl/>
                    </w:rPr>
                  </w:pPr>
                  <w:r>
                    <w:rPr>
                      <w:rFonts w:ascii="Arial" w:hAnsi="Arial"/>
                      <w:sz w:val="20"/>
                      <w:szCs w:val="20"/>
                      <w:rtl/>
                    </w:rPr>
                    <w:t>מדע וטכנולוגיה לכיתה ג, רמות, עמ' 93-92.</w:t>
                  </w:r>
                </w:p>
                <w:p w:rsidR="00830549" w:rsidRPr="00830549" w:rsidRDefault="00830549" w:rsidP="009950AA">
                  <w:pPr>
                    <w:numPr>
                      <w:ilvl w:val="0"/>
                      <w:numId w:val="59"/>
                    </w:numPr>
                    <w:spacing w:after="0" w:line="240" w:lineRule="auto"/>
                    <w:ind w:left="231" w:hanging="231"/>
                    <w:rPr>
                      <w:rFonts w:ascii="Arial" w:hAnsi="Arial"/>
                      <w:sz w:val="20"/>
                      <w:szCs w:val="20"/>
                      <w:rtl/>
                    </w:rPr>
                  </w:pPr>
                  <w:r w:rsidRPr="00830549">
                    <w:rPr>
                      <w:rFonts w:ascii="Arial" w:hAnsi="Arial"/>
                      <w:sz w:val="20"/>
                      <w:szCs w:val="20"/>
                      <w:rtl/>
                    </w:rPr>
                    <w:t>מדע וטכנולוגיה לכ</w:t>
                  </w:r>
                  <w:r w:rsidRPr="00830549">
                    <w:rPr>
                      <w:rFonts w:ascii="Arial" w:hAnsi="Arial" w:hint="cs"/>
                      <w:sz w:val="20"/>
                      <w:szCs w:val="20"/>
                      <w:rtl/>
                    </w:rPr>
                    <w:t>י</w:t>
                  </w:r>
                  <w:r w:rsidRPr="00830549">
                    <w:rPr>
                      <w:rFonts w:ascii="Arial" w:hAnsi="Arial"/>
                      <w:sz w:val="20"/>
                      <w:szCs w:val="20"/>
                      <w:rtl/>
                    </w:rPr>
                    <w:t xml:space="preserve">תה </w:t>
                  </w:r>
                  <w:r w:rsidRPr="00830549">
                    <w:rPr>
                      <w:rFonts w:ascii="Arial" w:hAnsi="Arial" w:hint="cs"/>
                      <w:sz w:val="20"/>
                      <w:szCs w:val="20"/>
                      <w:rtl/>
                    </w:rPr>
                    <w:t xml:space="preserve">ג, </w:t>
                  </w:r>
                  <w:r w:rsidRPr="00830549">
                    <w:rPr>
                      <w:rFonts w:ascii="Arial" w:hAnsi="Arial"/>
                      <w:sz w:val="20"/>
                      <w:szCs w:val="20"/>
                      <w:rtl/>
                    </w:rPr>
                    <w:t>רמות</w:t>
                  </w:r>
                  <w:r w:rsidRPr="00830549">
                    <w:rPr>
                      <w:rFonts w:ascii="Arial" w:hAnsi="Arial" w:hint="cs"/>
                      <w:sz w:val="20"/>
                      <w:szCs w:val="20"/>
                      <w:rtl/>
                    </w:rPr>
                    <w:t>, מהדורה מחודשת, עמ' 12</w:t>
                  </w:r>
                  <w:r>
                    <w:rPr>
                      <w:rFonts w:ascii="Arial" w:hAnsi="Arial" w:hint="cs"/>
                      <w:sz w:val="20"/>
                      <w:szCs w:val="20"/>
                      <w:rtl/>
                    </w:rPr>
                    <w:t>7</w:t>
                  </w:r>
                  <w:r w:rsidRPr="00830549">
                    <w:rPr>
                      <w:rFonts w:ascii="Arial" w:hAnsi="Arial" w:hint="cs"/>
                      <w:sz w:val="20"/>
                      <w:szCs w:val="20"/>
                      <w:rtl/>
                    </w:rPr>
                    <w:t>-12</w:t>
                  </w:r>
                  <w:r>
                    <w:rPr>
                      <w:rFonts w:ascii="Arial" w:hAnsi="Arial" w:hint="cs"/>
                      <w:sz w:val="20"/>
                      <w:szCs w:val="20"/>
                      <w:rtl/>
                    </w:rPr>
                    <w:t>3</w:t>
                  </w:r>
                </w:p>
                <w:p w:rsidR="00605DE2" w:rsidRDefault="00605DE2" w:rsidP="009950AA">
                  <w:pPr>
                    <w:numPr>
                      <w:ilvl w:val="0"/>
                      <w:numId w:val="59"/>
                    </w:numPr>
                    <w:spacing w:after="0" w:line="240" w:lineRule="auto"/>
                    <w:ind w:left="231" w:hanging="231"/>
                    <w:rPr>
                      <w:rFonts w:ascii="Arial" w:hAnsi="Arial"/>
                      <w:sz w:val="20"/>
                      <w:szCs w:val="20"/>
                      <w:rtl/>
                    </w:rPr>
                  </w:pPr>
                  <w:r>
                    <w:rPr>
                      <w:rFonts w:ascii="Arial" w:hAnsi="Arial"/>
                      <w:sz w:val="20"/>
                      <w:szCs w:val="20"/>
                      <w:rtl/>
                    </w:rPr>
                    <w:t>מסע מדע ג, כנרת עמ</w:t>
                  </w:r>
                  <w:r w:rsidR="00830549">
                    <w:rPr>
                      <w:rFonts w:ascii="Arial" w:hAnsi="Arial" w:hint="cs"/>
                      <w:sz w:val="20"/>
                      <w:szCs w:val="20"/>
                      <w:rtl/>
                    </w:rPr>
                    <w:t xml:space="preserve">' 40-39. </w:t>
                  </w:r>
                </w:p>
                <w:p w:rsidR="00605DE2" w:rsidRDefault="00605DE2" w:rsidP="009950AA">
                  <w:pPr>
                    <w:numPr>
                      <w:ilvl w:val="0"/>
                      <w:numId w:val="59"/>
                    </w:numPr>
                    <w:spacing w:after="0" w:line="240" w:lineRule="auto"/>
                    <w:ind w:left="231" w:hanging="231"/>
                    <w:rPr>
                      <w:rFonts w:ascii="Arial" w:hAnsi="Arial"/>
                      <w:b/>
                      <w:bCs/>
                      <w:u w:val="single"/>
                    </w:rPr>
                  </w:pPr>
                  <w:r>
                    <w:rPr>
                      <w:rFonts w:ascii="Arial" w:hAnsi="Arial"/>
                      <w:sz w:val="20"/>
                      <w:szCs w:val="20"/>
                      <w:rtl/>
                    </w:rPr>
                    <w:lastRenderedPageBreak/>
                    <w:t>מדע בעידן טכנולוגי חלק שלישי, רכס עמ' 12</w:t>
                  </w:r>
                  <w:r w:rsidR="00830549">
                    <w:rPr>
                      <w:rFonts w:ascii="Arial" w:hAnsi="Arial" w:hint="cs"/>
                      <w:sz w:val="20"/>
                      <w:szCs w:val="20"/>
                      <w:rtl/>
                    </w:rPr>
                    <w:t>8</w:t>
                  </w:r>
                  <w:r>
                    <w:rPr>
                      <w:rFonts w:ascii="Arial" w:hAnsi="Arial"/>
                      <w:sz w:val="20"/>
                      <w:szCs w:val="20"/>
                      <w:rtl/>
                    </w:rPr>
                    <w:t>-12</w:t>
                  </w:r>
                  <w:r w:rsidR="00830549">
                    <w:rPr>
                      <w:rFonts w:ascii="Arial" w:hAnsi="Arial" w:hint="cs"/>
                      <w:sz w:val="20"/>
                      <w:szCs w:val="20"/>
                      <w:rtl/>
                    </w:rPr>
                    <w:t>4</w:t>
                  </w:r>
                  <w:r>
                    <w:rPr>
                      <w:rFonts w:ascii="Arial" w:hAnsi="Arial"/>
                      <w:sz w:val="20"/>
                      <w:szCs w:val="20"/>
                      <w:rtl/>
                    </w:rPr>
                    <w:t xml:space="preserve">. </w:t>
                  </w:r>
                </w:p>
                <w:p w:rsidR="003E0FBE" w:rsidRDefault="003E0FBE" w:rsidP="009950AA">
                  <w:pPr>
                    <w:numPr>
                      <w:ilvl w:val="0"/>
                      <w:numId w:val="59"/>
                    </w:numPr>
                    <w:spacing w:after="0" w:line="240" w:lineRule="auto"/>
                    <w:ind w:left="231" w:hanging="231"/>
                    <w:rPr>
                      <w:rFonts w:ascii="Arial" w:hAnsi="Arial"/>
                      <w:b/>
                      <w:bCs/>
                      <w:u w:val="single"/>
                      <w:rtl/>
                    </w:rPr>
                  </w:pPr>
                  <w:r w:rsidRPr="003E0FBE">
                    <w:rPr>
                      <w:rFonts w:ascii="Arial" w:hAnsi="Arial" w:hint="cs"/>
                      <w:sz w:val="20"/>
                      <w:szCs w:val="20"/>
                      <w:rtl/>
                    </w:rPr>
                    <w:t xml:space="preserve">השעה הפרטנית </w:t>
                  </w:r>
                  <w:r w:rsidRPr="003E0FBE">
                    <w:rPr>
                      <w:rFonts w:ascii="Arial" w:hAnsi="Arial"/>
                      <w:sz w:val="20"/>
                      <w:szCs w:val="20"/>
                      <w:rtl/>
                    </w:rPr>
                    <w:t>–</w:t>
                  </w:r>
                  <w:r w:rsidRPr="003E0FBE">
                    <w:rPr>
                      <w:rFonts w:ascii="Arial" w:hAnsi="Arial" w:hint="cs"/>
                      <w:sz w:val="20"/>
                      <w:szCs w:val="20"/>
                      <w:rtl/>
                    </w:rPr>
                    <w:t xml:space="preserve"> </w:t>
                  </w:r>
                  <w:hyperlink r:id="rId151" w:history="1">
                    <w:r w:rsidRPr="003E0FBE">
                      <w:rPr>
                        <w:rStyle w:val="Hyperlink"/>
                        <w:rFonts w:ascii="Arial" w:hAnsi="Arial" w:hint="cs"/>
                        <w:sz w:val="20"/>
                        <w:szCs w:val="20"/>
                        <w:rtl/>
                      </w:rPr>
                      <w:t>נביטה</w:t>
                    </w:r>
                  </w:hyperlink>
                  <w:r w:rsidRPr="003E0FBE">
                    <w:rPr>
                      <w:rFonts w:ascii="Arial" w:hAnsi="Arial" w:hint="cs"/>
                      <w:sz w:val="20"/>
                      <w:szCs w:val="20"/>
                      <w:rtl/>
                    </w:rPr>
                    <w:t>: תכנון וביצוע ניסוי</w:t>
                  </w:r>
                  <w:r w:rsidR="008759ED" w:rsidRPr="008759ED">
                    <w:rPr>
                      <w:rFonts w:ascii="Arial" w:hAnsi="Arial" w:hint="cs"/>
                      <w:sz w:val="20"/>
                      <w:szCs w:val="20"/>
                      <w:rtl/>
                    </w:rPr>
                    <w:t xml:space="preserve">, </w:t>
                  </w:r>
                  <w:hyperlink r:id="rId152" w:history="1">
                    <w:r w:rsidR="008759ED" w:rsidRPr="008759ED">
                      <w:rPr>
                        <w:rStyle w:val="Hyperlink"/>
                        <w:rFonts w:ascii="Arial" w:hAnsi="Arial" w:hint="cs"/>
                        <w:sz w:val="20"/>
                        <w:szCs w:val="20"/>
                        <w:rtl/>
                      </w:rPr>
                      <w:t>בערבית</w:t>
                    </w:r>
                  </w:hyperlink>
                </w:p>
              </w:tc>
            </w:tr>
          </w:tbl>
          <w:p w:rsidR="00392799" w:rsidRDefault="00392799" w:rsidP="00392799">
            <w:pPr>
              <w:tabs>
                <w:tab w:val="num" w:pos="720"/>
              </w:tabs>
              <w:spacing w:after="0" w:line="240" w:lineRule="auto"/>
              <w:rPr>
                <w:rFonts w:ascii="Arial" w:hAnsi="Arial"/>
                <w:b/>
                <w:bCs/>
                <w:color w:val="000000"/>
                <w:sz w:val="20"/>
                <w:szCs w:val="20"/>
                <w:rtl/>
              </w:rPr>
            </w:pPr>
          </w:p>
          <w:p w:rsidR="00605DE2" w:rsidRDefault="00605DE2" w:rsidP="00392799">
            <w:pPr>
              <w:tabs>
                <w:tab w:val="num" w:pos="720"/>
              </w:tabs>
              <w:spacing w:after="0" w:line="240" w:lineRule="auto"/>
              <w:rPr>
                <w:rFonts w:ascii="Arial" w:hAnsi="Arial"/>
                <w:b/>
                <w:bCs/>
                <w:color w:val="000000"/>
                <w:sz w:val="20"/>
                <w:szCs w:val="20"/>
                <w:rtl/>
              </w:rPr>
            </w:pPr>
            <w:r>
              <w:rPr>
                <w:rFonts w:ascii="Arial" w:hAnsi="Arial"/>
                <w:b/>
                <w:bCs/>
                <w:color w:val="000000"/>
                <w:sz w:val="20"/>
                <w:szCs w:val="20"/>
                <w:rtl/>
              </w:rPr>
              <w:t>טמפרטורת מים</w:t>
            </w:r>
          </w:p>
          <w:p w:rsidR="00605DE2" w:rsidRDefault="00605DE2" w:rsidP="009950AA">
            <w:pPr>
              <w:numPr>
                <w:ilvl w:val="1"/>
                <w:numId w:val="50"/>
              </w:numPr>
              <w:tabs>
                <w:tab w:val="clear" w:pos="1440"/>
                <w:tab w:val="num" w:pos="278"/>
              </w:tabs>
              <w:spacing w:after="0" w:line="240" w:lineRule="auto"/>
              <w:ind w:left="278" w:right="0" w:hanging="278"/>
              <w:rPr>
                <w:rFonts w:ascii="Arial" w:hAnsi="Arial"/>
                <w:color w:val="000000"/>
                <w:sz w:val="20"/>
                <w:szCs w:val="20"/>
                <w:rtl/>
              </w:rPr>
            </w:pPr>
            <w:r>
              <w:rPr>
                <w:rFonts w:ascii="Arial" w:hAnsi="Arial"/>
                <w:color w:val="000000"/>
                <w:sz w:val="20"/>
                <w:szCs w:val="20"/>
                <w:rtl/>
              </w:rPr>
              <w:t>התלמידים יבדקו את השפעת טמפרטורת המים על גדילה והתפתחות הצמח על ידי השוואת צמחים המושקים בטמפרטורות מים שונות. (</w:t>
            </w:r>
            <w:r>
              <w:rPr>
                <w:rFonts w:ascii="Arial" w:hAnsi="Arial"/>
                <w:b/>
                <w:bCs/>
                <w:color w:val="000000"/>
                <w:sz w:val="20"/>
                <w:szCs w:val="20"/>
                <w:rtl/>
              </w:rPr>
              <w:t>חקר</w:t>
            </w:r>
            <w:r>
              <w:rPr>
                <w:rFonts w:ascii="Arial" w:hAnsi="Arial"/>
                <w:color w:val="000000"/>
                <w:sz w:val="20"/>
                <w:szCs w:val="20"/>
                <w:rtl/>
              </w:rPr>
              <w:t xml:space="preserve">) </w:t>
            </w:r>
          </w:p>
          <w:p w:rsidR="00605DE2" w:rsidRDefault="00605DE2" w:rsidP="00392799">
            <w:pPr>
              <w:tabs>
                <w:tab w:val="num" w:pos="720"/>
              </w:tabs>
              <w:spacing w:after="0" w:line="240" w:lineRule="auto"/>
              <w:rPr>
                <w:rFonts w:ascii="Arial" w:hAnsi="Arial"/>
                <w:b/>
                <w:bCs/>
                <w:u w:val="single"/>
                <w:rtl/>
              </w:rPr>
            </w:pPr>
            <w:r>
              <w:rPr>
                <w:rFonts w:ascii="Arial" w:hAnsi="Arial"/>
                <w:color w:val="000000"/>
                <w:sz w:val="20"/>
                <w:szCs w:val="20"/>
                <w:highlight w:val="lightGray"/>
                <w:rtl/>
              </w:rPr>
              <w:t>הערה</w:t>
            </w:r>
            <w:r>
              <w:rPr>
                <w:rFonts w:ascii="Arial" w:hAnsi="Arial"/>
                <w:color w:val="000000"/>
                <w:sz w:val="20"/>
                <w:szCs w:val="20"/>
                <w:rtl/>
              </w:rPr>
              <w:t xml:space="preserve">: חשוב להתייחס לגורמים הזהים בקבוצות ולגורם השונה בקבוצות במהלך ביצוע ניסויים אלו. </w:t>
            </w:r>
          </w:p>
        </w:tc>
        <w:tc>
          <w:tcPr>
            <w:tcW w:w="5233" w:type="dxa"/>
            <w:tcBorders>
              <w:top w:val="single" w:sz="4" w:space="0" w:color="auto"/>
              <w:left w:val="single" w:sz="4" w:space="0" w:color="auto"/>
              <w:bottom w:val="single" w:sz="4" w:space="0" w:color="auto"/>
              <w:right w:val="single" w:sz="4" w:space="0" w:color="auto"/>
            </w:tcBorders>
            <w:hideMark/>
          </w:tcPr>
          <w:p w:rsidR="00605DE2" w:rsidRDefault="00605DE2" w:rsidP="00605DE2">
            <w:pPr>
              <w:rPr>
                <w:rFonts w:ascii="Arial" w:hAnsi="Arial"/>
                <w:b/>
                <w:bCs/>
                <w:color w:val="FF0000"/>
                <w:rtl/>
              </w:rPr>
            </w:pPr>
            <w:r>
              <w:rPr>
                <w:rFonts w:ascii="Arial" w:hAnsi="Arial"/>
                <w:b/>
                <w:bCs/>
                <w:u w:val="single"/>
                <w:rtl/>
              </w:rPr>
              <w:lastRenderedPageBreak/>
              <w:t xml:space="preserve">צרכים לקיום יצורים </w:t>
            </w:r>
          </w:p>
          <w:p w:rsidR="00605DE2" w:rsidRDefault="00605DE2" w:rsidP="00605DE2">
            <w:pPr>
              <w:rPr>
                <w:rFonts w:ascii="Arial" w:hAnsi="Arial"/>
                <w:rtl/>
              </w:rPr>
            </w:pPr>
            <w:r>
              <w:rPr>
                <w:rFonts w:ascii="Arial" w:hAnsi="Arial"/>
                <w:b/>
                <w:bCs/>
                <w:color w:val="FF0000"/>
                <w:rtl/>
              </w:rPr>
              <w:t>2 שעות</w:t>
            </w:r>
          </w:p>
          <w:p w:rsidR="00605DE2" w:rsidRDefault="00605DE2" w:rsidP="009950AA">
            <w:pPr>
              <w:numPr>
                <w:ilvl w:val="0"/>
                <w:numId w:val="52"/>
              </w:numPr>
              <w:tabs>
                <w:tab w:val="clear" w:pos="420"/>
                <w:tab w:val="num" w:pos="180"/>
                <w:tab w:val="num" w:pos="360"/>
                <w:tab w:val="num" w:pos="720"/>
              </w:tabs>
              <w:spacing w:after="0" w:line="240" w:lineRule="auto"/>
              <w:ind w:left="180" w:right="0" w:hanging="180"/>
              <w:rPr>
                <w:rFonts w:ascii="Arial" w:hAnsi="Arial"/>
                <w:b/>
                <w:bCs/>
                <w:color w:val="000000"/>
                <w:sz w:val="20"/>
                <w:szCs w:val="20"/>
                <w:rtl/>
              </w:rPr>
            </w:pPr>
            <w:r>
              <w:rPr>
                <w:rFonts w:ascii="Arial" w:hAnsi="Arial"/>
                <w:b/>
                <w:bCs/>
                <w:color w:val="000000"/>
                <w:sz w:val="20"/>
                <w:szCs w:val="20"/>
                <w:rtl/>
              </w:rPr>
              <w:t xml:space="preserve">צרכים חיוניים לקיום צמחים </w:t>
            </w:r>
          </w:p>
          <w:p w:rsidR="00605DE2" w:rsidRDefault="00605DE2" w:rsidP="009950AA">
            <w:pPr>
              <w:numPr>
                <w:ilvl w:val="0"/>
                <w:numId w:val="58"/>
              </w:numPr>
              <w:spacing w:after="0" w:line="240" w:lineRule="auto"/>
              <w:rPr>
                <w:rFonts w:ascii="Arial" w:hAnsi="Arial"/>
                <w:sz w:val="20"/>
                <w:szCs w:val="20"/>
              </w:rPr>
            </w:pPr>
            <w:r>
              <w:rPr>
                <w:rFonts w:ascii="Arial" w:hAnsi="Arial"/>
                <w:sz w:val="20"/>
                <w:szCs w:val="20"/>
                <w:rtl/>
              </w:rPr>
              <w:t>מים, מזון, אוויר, טמפרטורה מתאימה, קרקע, אור, הגנה.</w:t>
            </w:r>
          </w:p>
        </w:tc>
        <w:tc>
          <w:tcPr>
            <w:tcW w:w="2410" w:type="dxa"/>
            <w:tcBorders>
              <w:top w:val="single" w:sz="4" w:space="0" w:color="auto"/>
              <w:left w:val="single" w:sz="4" w:space="0" w:color="auto"/>
              <w:bottom w:val="single" w:sz="4" w:space="0" w:color="auto"/>
              <w:right w:val="single" w:sz="4" w:space="0" w:color="auto"/>
            </w:tcBorders>
            <w:hideMark/>
          </w:tcPr>
          <w:p w:rsidR="00605DE2" w:rsidRDefault="00605DE2" w:rsidP="00605DE2">
            <w:pPr>
              <w:rPr>
                <w:rFonts w:ascii="Arial" w:hAnsi="Arial"/>
                <w:rtl/>
              </w:rPr>
            </w:pPr>
            <w:r>
              <w:rPr>
                <w:rFonts w:ascii="Arial" w:hAnsi="Arial"/>
                <w:b/>
                <w:bCs/>
                <w:rtl/>
              </w:rPr>
              <w:t xml:space="preserve">ליצורים חיים יש צרכים חיוניים המהווים תנאי לקיומם. </w:t>
            </w:r>
          </w:p>
        </w:tc>
        <w:tc>
          <w:tcPr>
            <w:tcW w:w="1701" w:type="dxa"/>
            <w:vMerge/>
            <w:tcBorders>
              <w:top w:val="single" w:sz="4" w:space="0" w:color="auto"/>
              <w:left w:val="single" w:sz="4" w:space="0" w:color="auto"/>
              <w:bottom w:val="single" w:sz="4" w:space="0" w:color="auto"/>
              <w:right w:val="single" w:sz="4" w:space="0" w:color="auto"/>
            </w:tcBorders>
            <w:vAlign w:val="center"/>
            <w:hideMark/>
          </w:tcPr>
          <w:p w:rsidR="00605DE2" w:rsidRDefault="00605DE2" w:rsidP="00605DE2">
            <w:pPr>
              <w:bidi w:val="0"/>
              <w:rPr>
                <w:rFonts w:ascii="Arial" w:hAnsi="Arial"/>
                <w:b/>
                <w:bCs/>
              </w:rPr>
            </w:pPr>
          </w:p>
        </w:tc>
      </w:tr>
      <w:tr w:rsidR="00605DE2" w:rsidTr="00AC27E6">
        <w:trPr>
          <w:gridBefore w:val="1"/>
          <w:wBefore w:w="21" w:type="dxa"/>
          <w:trHeight w:val="1807"/>
        </w:trPr>
        <w:tc>
          <w:tcPr>
            <w:tcW w:w="5019" w:type="dxa"/>
            <w:tcBorders>
              <w:top w:val="single" w:sz="4" w:space="0" w:color="auto"/>
              <w:left w:val="single" w:sz="4" w:space="0" w:color="auto"/>
              <w:bottom w:val="single" w:sz="4" w:space="0" w:color="auto"/>
              <w:right w:val="nil"/>
            </w:tcBorders>
            <w:hideMark/>
          </w:tcPr>
          <w:p w:rsidR="00605DE2" w:rsidRDefault="00605DE2" w:rsidP="00912E10">
            <w:pPr>
              <w:tabs>
                <w:tab w:val="num" w:pos="720"/>
              </w:tabs>
              <w:spacing w:after="120"/>
              <w:rPr>
                <w:rFonts w:ascii="Arial" w:hAnsi="Arial"/>
                <w:b/>
                <w:bCs/>
                <w:color w:val="000000"/>
                <w:sz w:val="20"/>
                <w:szCs w:val="20"/>
                <w:rtl/>
              </w:rPr>
            </w:pPr>
            <w:r>
              <w:rPr>
                <w:rFonts w:ascii="Arial" w:hAnsi="Arial"/>
                <w:b/>
                <w:bCs/>
                <w:u w:val="single"/>
                <w:rtl/>
              </w:rPr>
              <w:t>מערכות ותהליכים בצמחים</w:t>
            </w:r>
          </w:p>
          <w:p w:rsidR="00605DE2" w:rsidRDefault="00605DE2" w:rsidP="009950AA">
            <w:pPr>
              <w:numPr>
                <w:ilvl w:val="0"/>
                <w:numId w:val="52"/>
              </w:numPr>
              <w:tabs>
                <w:tab w:val="clear" w:pos="420"/>
                <w:tab w:val="num" w:pos="180"/>
                <w:tab w:val="num" w:pos="360"/>
                <w:tab w:val="num" w:pos="720"/>
              </w:tabs>
              <w:spacing w:after="0" w:line="240" w:lineRule="auto"/>
              <w:ind w:left="180" w:right="0" w:hanging="180"/>
              <w:rPr>
                <w:rFonts w:ascii="Arial" w:hAnsi="Arial"/>
                <w:b/>
                <w:bCs/>
                <w:color w:val="000000"/>
                <w:sz w:val="20"/>
                <w:szCs w:val="20"/>
                <w:rtl/>
              </w:rPr>
            </w:pPr>
            <w:r>
              <w:rPr>
                <w:rFonts w:ascii="Arial" w:hAnsi="Arial"/>
                <w:b/>
                <w:bCs/>
                <w:color w:val="000000"/>
                <w:sz w:val="20"/>
                <w:szCs w:val="20"/>
                <w:rtl/>
              </w:rPr>
              <w:t>אברי הצמח ותפקודם</w:t>
            </w:r>
          </w:p>
          <w:p w:rsidR="00605DE2" w:rsidRDefault="00605DE2" w:rsidP="009950AA">
            <w:pPr>
              <w:numPr>
                <w:ilvl w:val="1"/>
                <w:numId w:val="50"/>
              </w:numPr>
              <w:tabs>
                <w:tab w:val="clear" w:pos="1440"/>
                <w:tab w:val="num" w:pos="278"/>
              </w:tabs>
              <w:spacing w:after="0" w:line="240" w:lineRule="auto"/>
              <w:ind w:left="278" w:right="0" w:hanging="278"/>
              <w:rPr>
                <w:rFonts w:ascii="Arial" w:hAnsi="Arial"/>
                <w:color w:val="000000"/>
                <w:sz w:val="20"/>
                <w:szCs w:val="20"/>
              </w:rPr>
            </w:pPr>
            <w:r>
              <w:rPr>
                <w:rFonts w:ascii="Arial" w:hAnsi="Arial"/>
                <w:color w:val="000000"/>
                <w:sz w:val="20"/>
                <w:szCs w:val="20"/>
                <w:rtl/>
              </w:rPr>
              <w:t>התלמידים יערכו תצפיות על צמחים מסוגים שונים, ישוו ויציינו מאפיינים משותפים. (</w:t>
            </w:r>
            <w:r>
              <w:rPr>
                <w:rFonts w:ascii="Arial" w:hAnsi="Arial"/>
                <w:b/>
                <w:bCs/>
                <w:color w:val="000000"/>
                <w:sz w:val="20"/>
                <w:szCs w:val="20"/>
                <w:rtl/>
              </w:rPr>
              <w:t>השוואה, הסקת מסקנות</w:t>
            </w:r>
            <w:r>
              <w:rPr>
                <w:rFonts w:ascii="Arial" w:hAnsi="Arial"/>
                <w:color w:val="000000"/>
                <w:sz w:val="20"/>
                <w:szCs w:val="20"/>
                <w:rtl/>
              </w:rPr>
              <w:t>)</w:t>
            </w:r>
          </w:p>
          <w:p w:rsidR="002A26ED" w:rsidRDefault="002A26ED" w:rsidP="009950AA">
            <w:pPr>
              <w:numPr>
                <w:ilvl w:val="1"/>
                <w:numId w:val="50"/>
              </w:numPr>
              <w:tabs>
                <w:tab w:val="clear" w:pos="1440"/>
                <w:tab w:val="num" w:pos="278"/>
              </w:tabs>
              <w:spacing w:after="0" w:line="240" w:lineRule="auto"/>
              <w:ind w:left="278" w:right="0" w:hanging="278"/>
              <w:rPr>
                <w:rFonts w:ascii="Arial" w:hAnsi="Arial"/>
                <w:color w:val="000000"/>
                <w:sz w:val="20"/>
                <w:szCs w:val="20"/>
              </w:rPr>
            </w:pPr>
            <w:r>
              <w:rPr>
                <w:rFonts w:ascii="Arial" w:hAnsi="Arial" w:hint="cs"/>
                <w:color w:val="000000"/>
                <w:sz w:val="20"/>
                <w:szCs w:val="20"/>
                <w:rtl/>
              </w:rPr>
              <w:t xml:space="preserve">התלמידים יערכו תצפיות על צמחים ויסבירו את ההבדל בין </w:t>
            </w:r>
            <w:r w:rsidR="000F4209">
              <w:rPr>
                <w:rFonts w:ascii="Arial" w:hAnsi="Arial" w:hint="cs"/>
                <w:color w:val="000000"/>
                <w:sz w:val="20"/>
                <w:szCs w:val="20"/>
                <w:rtl/>
              </w:rPr>
              <w:t>צמח ל</w:t>
            </w:r>
            <w:r>
              <w:rPr>
                <w:rFonts w:ascii="Arial" w:hAnsi="Arial" w:hint="cs"/>
                <w:color w:val="000000"/>
                <w:sz w:val="20"/>
                <w:szCs w:val="20"/>
                <w:rtl/>
              </w:rPr>
              <w:t>פרח</w:t>
            </w:r>
            <w:r w:rsidR="000F4209">
              <w:rPr>
                <w:rFonts w:ascii="Arial" w:hAnsi="Arial" w:hint="cs"/>
                <w:color w:val="000000"/>
                <w:sz w:val="20"/>
                <w:szCs w:val="20"/>
                <w:rtl/>
              </w:rPr>
              <w:t>.</w:t>
            </w:r>
            <w:r>
              <w:rPr>
                <w:rFonts w:ascii="Arial" w:hAnsi="Arial" w:hint="cs"/>
                <w:color w:val="000000"/>
                <w:sz w:val="20"/>
                <w:szCs w:val="20"/>
                <w:rtl/>
              </w:rPr>
              <w:t xml:space="preserve"> (</w:t>
            </w:r>
            <w:r w:rsidRPr="000F4209">
              <w:rPr>
                <w:rFonts w:ascii="Arial" w:hAnsi="Arial" w:hint="cs"/>
                <w:b/>
                <w:bCs/>
                <w:color w:val="000000"/>
                <w:sz w:val="20"/>
                <w:szCs w:val="20"/>
                <w:rtl/>
              </w:rPr>
              <w:t>הסבר</w:t>
            </w:r>
            <w:r>
              <w:rPr>
                <w:rFonts w:ascii="Arial" w:hAnsi="Arial" w:hint="cs"/>
                <w:color w:val="000000"/>
                <w:sz w:val="20"/>
                <w:szCs w:val="20"/>
                <w:rtl/>
              </w:rPr>
              <w:t>)</w:t>
            </w:r>
          </w:p>
          <w:p w:rsidR="000F4209" w:rsidRDefault="000F4209" w:rsidP="009950AA">
            <w:pPr>
              <w:numPr>
                <w:ilvl w:val="0"/>
                <w:numId w:val="59"/>
              </w:numPr>
              <w:spacing w:after="0" w:line="240" w:lineRule="auto"/>
              <w:ind w:left="450" w:hanging="180"/>
              <w:rPr>
                <w:rFonts w:ascii="Arial" w:hAnsi="Arial"/>
                <w:color w:val="000000"/>
                <w:sz w:val="20"/>
                <w:szCs w:val="20"/>
              </w:rPr>
            </w:pPr>
            <w:r>
              <w:rPr>
                <w:rFonts w:ascii="Arial" w:hAnsi="Arial" w:hint="cs"/>
                <w:color w:val="000000"/>
                <w:sz w:val="20"/>
                <w:szCs w:val="20"/>
                <w:rtl/>
              </w:rPr>
              <w:t xml:space="preserve">דגם הוראה </w:t>
            </w:r>
            <w:r>
              <w:rPr>
                <w:rFonts w:ascii="Arial" w:hAnsi="Arial"/>
                <w:color w:val="000000"/>
                <w:sz w:val="20"/>
                <w:szCs w:val="20"/>
                <w:rtl/>
              </w:rPr>
              <w:t>–</w:t>
            </w:r>
            <w:r>
              <w:rPr>
                <w:rFonts w:ascii="Arial" w:hAnsi="Arial" w:hint="cs"/>
                <w:color w:val="000000"/>
                <w:sz w:val="20"/>
                <w:szCs w:val="20"/>
                <w:rtl/>
              </w:rPr>
              <w:t xml:space="preserve"> השעה הפרטנית</w:t>
            </w:r>
            <w:r w:rsidR="00777112">
              <w:rPr>
                <w:rFonts w:ascii="Arial" w:hAnsi="Arial" w:hint="cs"/>
                <w:color w:val="000000"/>
                <w:sz w:val="20"/>
                <w:szCs w:val="20"/>
                <w:rtl/>
              </w:rPr>
              <w:t xml:space="preserve"> לטיפול בתפיסה חלופית צמח-פרח</w:t>
            </w:r>
            <w:r>
              <w:rPr>
                <w:rFonts w:ascii="Arial" w:hAnsi="Arial" w:hint="cs"/>
                <w:color w:val="000000"/>
                <w:sz w:val="20"/>
                <w:szCs w:val="20"/>
                <w:rtl/>
              </w:rPr>
              <w:t xml:space="preserve">: </w:t>
            </w:r>
            <w:hyperlink r:id="rId153" w:history="1">
              <w:r w:rsidRPr="000F4209">
                <w:rPr>
                  <w:rStyle w:val="Hyperlink"/>
                  <w:rFonts w:ascii="Arial" w:hAnsi="Arial" w:hint="cs"/>
                  <w:sz w:val="20"/>
                  <w:szCs w:val="20"/>
                  <w:rtl/>
                </w:rPr>
                <w:t>פרח נתתי לנורית קטון ויפה וכחול</w:t>
              </w:r>
            </w:hyperlink>
            <w:r>
              <w:rPr>
                <w:rFonts w:ascii="Arial" w:hAnsi="Arial" w:hint="cs"/>
                <w:color w:val="000000"/>
                <w:sz w:val="20"/>
                <w:szCs w:val="20"/>
                <w:rtl/>
              </w:rPr>
              <w:t xml:space="preserve">. </w:t>
            </w:r>
            <w:hyperlink r:id="rId154" w:history="1">
              <w:r w:rsidRPr="000F4209">
                <w:rPr>
                  <w:rStyle w:val="Hyperlink"/>
                  <w:rFonts w:ascii="Arial" w:hAnsi="Arial" w:hint="cs"/>
                  <w:sz w:val="20"/>
                  <w:szCs w:val="20"/>
                  <w:rtl/>
                </w:rPr>
                <w:t>בערבית</w:t>
              </w:r>
            </w:hyperlink>
          </w:p>
          <w:p w:rsidR="00605DE2" w:rsidRDefault="00605DE2" w:rsidP="009950AA">
            <w:pPr>
              <w:numPr>
                <w:ilvl w:val="1"/>
                <w:numId w:val="50"/>
              </w:numPr>
              <w:tabs>
                <w:tab w:val="clear" w:pos="1440"/>
                <w:tab w:val="num" w:pos="278"/>
              </w:tabs>
              <w:spacing w:after="0" w:line="240" w:lineRule="auto"/>
              <w:ind w:left="278" w:right="0" w:hanging="278"/>
              <w:rPr>
                <w:rFonts w:ascii="Arial" w:hAnsi="Arial"/>
                <w:color w:val="000000"/>
                <w:sz w:val="20"/>
                <w:szCs w:val="20"/>
                <w:rtl/>
              </w:rPr>
            </w:pPr>
            <w:r>
              <w:rPr>
                <w:rFonts w:ascii="Arial" w:hAnsi="Arial"/>
                <w:color w:val="000000"/>
                <w:sz w:val="20"/>
                <w:szCs w:val="20"/>
                <w:rtl/>
              </w:rPr>
              <w:t>התלמידים יאספו שורשים של צמחים שונים, יאפיינו אותם ויציינו התאמה לתפקוד. (</w:t>
            </w:r>
            <w:r>
              <w:rPr>
                <w:rFonts w:ascii="Arial" w:hAnsi="Arial"/>
                <w:b/>
                <w:bCs/>
                <w:color w:val="000000"/>
                <w:sz w:val="20"/>
                <w:szCs w:val="20"/>
                <w:rtl/>
              </w:rPr>
              <w:t>איסוף מידע בתצפית, רכיבים וקשרים</w:t>
            </w:r>
            <w:r>
              <w:rPr>
                <w:rFonts w:ascii="Arial" w:hAnsi="Arial"/>
                <w:color w:val="000000"/>
                <w:sz w:val="20"/>
                <w:szCs w:val="20"/>
                <w:rtl/>
              </w:rPr>
              <w:t>)</w:t>
            </w:r>
          </w:p>
          <w:p w:rsidR="00605DE2" w:rsidRDefault="00605DE2" w:rsidP="009950AA">
            <w:pPr>
              <w:numPr>
                <w:ilvl w:val="1"/>
                <w:numId w:val="50"/>
              </w:numPr>
              <w:tabs>
                <w:tab w:val="clear" w:pos="1440"/>
                <w:tab w:val="num" w:pos="278"/>
              </w:tabs>
              <w:spacing w:after="0" w:line="240" w:lineRule="auto"/>
              <w:ind w:left="278" w:right="0" w:hanging="278"/>
              <w:rPr>
                <w:rFonts w:ascii="Arial" w:hAnsi="Arial"/>
                <w:color w:val="000000"/>
                <w:sz w:val="20"/>
                <w:szCs w:val="20"/>
                <w:rtl/>
              </w:rPr>
            </w:pPr>
            <w:r>
              <w:rPr>
                <w:rFonts w:ascii="Arial" w:hAnsi="Arial"/>
                <w:color w:val="000000"/>
                <w:sz w:val="20"/>
                <w:szCs w:val="20"/>
                <w:rtl/>
              </w:rPr>
              <w:t>התלמידים יעקבו אחר גבעולים בעלי פרחים לבנים שנטבלו בתמיסות צבעוניות ויסיקו מסקנות (</w:t>
            </w:r>
            <w:r>
              <w:rPr>
                <w:rFonts w:ascii="Arial" w:hAnsi="Arial"/>
                <w:b/>
                <w:bCs/>
                <w:color w:val="000000"/>
                <w:sz w:val="20"/>
                <w:szCs w:val="20"/>
                <w:rtl/>
              </w:rPr>
              <w:t>חקר</w:t>
            </w:r>
            <w:r>
              <w:rPr>
                <w:rFonts w:ascii="Arial" w:hAnsi="Arial"/>
                <w:color w:val="000000"/>
                <w:sz w:val="20"/>
                <w:szCs w:val="20"/>
                <w:rtl/>
              </w:rPr>
              <w:t>)</w:t>
            </w:r>
          </w:p>
          <w:p w:rsidR="00605DE2" w:rsidRDefault="00605DE2" w:rsidP="009950AA">
            <w:pPr>
              <w:numPr>
                <w:ilvl w:val="1"/>
                <w:numId w:val="50"/>
              </w:numPr>
              <w:tabs>
                <w:tab w:val="clear" w:pos="1440"/>
                <w:tab w:val="num" w:pos="278"/>
              </w:tabs>
              <w:spacing w:after="0" w:line="240" w:lineRule="auto"/>
              <w:ind w:left="278" w:right="0" w:hanging="278"/>
              <w:rPr>
                <w:rFonts w:ascii="Arial" w:hAnsi="Arial"/>
                <w:color w:val="000000"/>
                <w:sz w:val="20"/>
                <w:szCs w:val="20"/>
                <w:rtl/>
              </w:rPr>
            </w:pPr>
            <w:r>
              <w:rPr>
                <w:rFonts w:ascii="Arial" w:hAnsi="Arial"/>
                <w:color w:val="000000"/>
                <w:sz w:val="20"/>
                <w:szCs w:val="20"/>
                <w:rtl/>
              </w:rPr>
              <w:t>התלמידים יתאימו בין תכונות הגבעול לתפקודו. (</w:t>
            </w:r>
            <w:r>
              <w:rPr>
                <w:rFonts w:ascii="Arial" w:hAnsi="Arial"/>
                <w:b/>
                <w:bCs/>
                <w:color w:val="000000"/>
                <w:sz w:val="20"/>
                <w:szCs w:val="20"/>
                <w:rtl/>
              </w:rPr>
              <w:t>רכיבים וקשרים</w:t>
            </w:r>
            <w:r>
              <w:rPr>
                <w:rFonts w:ascii="Arial" w:hAnsi="Arial"/>
                <w:color w:val="000000"/>
                <w:sz w:val="20"/>
                <w:szCs w:val="20"/>
                <w:rtl/>
              </w:rPr>
              <w:t>)</w:t>
            </w:r>
          </w:p>
          <w:p w:rsidR="00605DE2" w:rsidRDefault="00605DE2" w:rsidP="009950AA">
            <w:pPr>
              <w:numPr>
                <w:ilvl w:val="1"/>
                <w:numId w:val="50"/>
              </w:numPr>
              <w:tabs>
                <w:tab w:val="clear" w:pos="1440"/>
                <w:tab w:val="num" w:pos="278"/>
              </w:tabs>
              <w:spacing w:after="0" w:line="240" w:lineRule="auto"/>
              <w:ind w:left="278" w:right="0" w:hanging="278"/>
              <w:rPr>
                <w:rFonts w:ascii="Arial" w:hAnsi="Arial"/>
                <w:color w:val="000000"/>
                <w:sz w:val="20"/>
                <w:szCs w:val="20"/>
                <w:rtl/>
              </w:rPr>
            </w:pPr>
            <w:r>
              <w:rPr>
                <w:rFonts w:ascii="Arial" w:hAnsi="Arial"/>
                <w:color w:val="000000"/>
                <w:sz w:val="20"/>
                <w:szCs w:val="20"/>
                <w:rtl/>
              </w:rPr>
              <w:t>התלמידים יערכו תצפיות על גבעולים של קבוצות שונות של צמחים, ישוו ביניהם ויסיקו מסקנות. (</w:t>
            </w:r>
            <w:r>
              <w:rPr>
                <w:rFonts w:ascii="Arial" w:hAnsi="Arial"/>
                <w:b/>
                <w:bCs/>
                <w:color w:val="000000"/>
                <w:sz w:val="20"/>
                <w:szCs w:val="20"/>
                <w:rtl/>
              </w:rPr>
              <w:t>השוואה, הסקת מסקנות</w:t>
            </w:r>
            <w:r>
              <w:rPr>
                <w:rFonts w:ascii="Arial" w:hAnsi="Arial"/>
                <w:color w:val="000000"/>
                <w:sz w:val="20"/>
                <w:szCs w:val="20"/>
                <w:rtl/>
              </w:rPr>
              <w:t>)</w:t>
            </w:r>
          </w:p>
          <w:p w:rsidR="003232FA" w:rsidRDefault="003232FA" w:rsidP="009950AA">
            <w:pPr>
              <w:numPr>
                <w:ilvl w:val="1"/>
                <w:numId w:val="50"/>
              </w:numPr>
              <w:tabs>
                <w:tab w:val="clear" w:pos="1440"/>
                <w:tab w:val="num" w:pos="278"/>
              </w:tabs>
              <w:spacing w:after="0" w:line="240" w:lineRule="auto"/>
              <w:ind w:left="278" w:right="0" w:hanging="278"/>
              <w:rPr>
                <w:rFonts w:ascii="Arial" w:hAnsi="Arial"/>
                <w:color w:val="000000"/>
                <w:sz w:val="20"/>
                <w:szCs w:val="20"/>
              </w:rPr>
            </w:pPr>
            <w:r>
              <w:rPr>
                <w:rFonts w:ascii="Arial" w:hAnsi="Arial" w:hint="cs"/>
                <w:color w:val="000000"/>
                <w:sz w:val="20"/>
                <w:szCs w:val="20"/>
                <w:rtl/>
              </w:rPr>
              <w:t>התלמידים יערכו תצפיות על עלים בסביבה ומיינו אותם ויסיקו מסקנות (</w:t>
            </w:r>
            <w:r w:rsidRPr="003232FA">
              <w:rPr>
                <w:rFonts w:ascii="Arial" w:hAnsi="Arial" w:hint="cs"/>
                <w:b/>
                <w:bCs/>
                <w:color w:val="000000"/>
                <w:sz w:val="20"/>
                <w:szCs w:val="20"/>
                <w:rtl/>
              </w:rPr>
              <w:t>מיון, הסקת מסקנות</w:t>
            </w:r>
            <w:r>
              <w:rPr>
                <w:rFonts w:ascii="Arial" w:hAnsi="Arial" w:hint="cs"/>
                <w:color w:val="000000"/>
                <w:sz w:val="20"/>
                <w:szCs w:val="20"/>
                <w:rtl/>
              </w:rPr>
              <w:t xml:space="preserve">) </w:t>
            </w:r>
          </w:p>
          <w:p w:rsidR="003232FA" w:rsidRDefault="003232FA" w:rsidP="009950AA">
            <w:pPr>
              <w:numPr>
                <w:ilvl w:val="0"/>
                <w:numId w:val="59"/>
              </w:numPr>
              <w:spacing w:after="0" w:line="240" w:lineRule="auto"/>
              <w:ind w:left="450" w:hanging="180"/>
              <w:rPr>
                <w:rFonts w:ascii="Arial" w:hAnsi="Arial"/>
                <w:color w:val="000000"/>
                <w:sz w:val="20"/>
                <w:szCs w:val="20"/>
              </w:rPr>
            </w:pPr>
            <w:r>
              <w:rPr>
                <w:rFonts w:ascii="Arial" w:hAnsi="Arial" w:hint="cs"/>
                <w:color w:val="000000"/>
                <w:sz w:val="20"/>
                <w:szCs w:val="20"/>
                <w:rtl/>
              </w:rPr>
              <w:t xml:space="preserve">דגם הוראה לפעילות חוץ כיתתית: </w:t>
            </w:r>
            <w:hyperlink r:id="rId155" w:history="1">
              <w:r w:rsidRPr="003232FA">
                <w:rPr>
                  <w:rStyle w:val="Hyperlink"/>
                  <w:rFonts w:ascii="Arial" w:hAnsi="Arial" w:hint="cs"/>
                  <w:sz w:val="20"/>
                  <w:szCs w:val="20"/>
                  <w:rtl/>
                </w:rPr>
                <w:t xml:space="preserve">קופצים לזהות עלים </w:t>
              </w:r>
              <w:r w:rsidRPr="003232FA">
                <w:rPr>
                  <w:rStyle w:val="Hyperlink"/>
                  <w:rFonts w:ascii="Arial" w:hAnsi="Arial" w:hint="cs"/>
                  <w:sz w:val="20"/>
                  <w:szCs w:val="20"/>
                  <w:rtl/>
                </w:rPr>
                <w:lastRenderedPageBreak/>
                <w:t>בסביבה</w:t>
              </w:r>
            </w:hyperlink>
          </w:p>
          <w:p w:rsidR="00605DE2" w:rsidRDefault="00605DE2" w:rsidP="009950AA">
            <w:pPr>
              <w:numPr>
                <w:ilvl w:val="1"/>
                <w:numId w:val="50"/>
              </w:numPr>
              <w:tabs>
                <w:tab w:val="clear" w:pos="1440"/>
                <w:tab w:val="num" w:pos="278"/>
              </w:tabs>
              <w:spacing w:after="0" w:line="240" w:lineRule="auto"/>
              <w:ind w:left="278" w:right="0" w:hanging="278"/>
              <w:rPr>
                <w:rFonts w:ascii="Arial" w:hAnsi="Arial"/>
                <w:color w:val="000000"/>
                <w:sz w:val="20"/>
                <w:szCs w:val="20"/>
              </w:rPr>
            </w:pPr>
            <w:r>
              <w:rPr>
                <w:rFonts w:ascii="Arial" w:hAnsi="Arial"/>
                <w:color w:val="000000"/>
                <w:sz w:val="20"/>
                <w:szCs w:val="20"/>
                <w:rtl/>
              </w:rPr>
              <w:t>התלמידים יערכו תצפיות של פרחים/פרות מסוגים שונים ויציינו מאפיינים משותפים וייחודיים. (</w:t>
            </w:r>
            <w:r>
              <w:rPr>
                <w:rFonts w:ascii="Arial" w:hAnsi="Arial"/>
                <w:b/>
                <w:bCs/>
                <w:color w:val="000000"/>
                <w:sz w:val="20"/>
                <w:szCs w:val="20"/>
                <w:rtl/>
              </w:rPr>
              <w:t>הכללה</w:t>
            </w:r>
            <w:r>
              <w:rPr>
                <w:rFonts w:ascii="Arial" w:hAnsi="Arial"/>
                <w:color w:val="000000"/>
                <w:sz w:val="20"/>
                <w:szCs w:val="20"/>
                <w:rtl/>
              </w:rPr>
              <w:t>)</w:t>
            </w:r>
          </w:p>
          <w:p w:rsidR="00912E10" w:rsidRDefault="00180B3B" w:rsidP="009950AA">
            <w:pPr>
              <w:numPr>
                <w:ilvl w:val="1"/>
                <w:numId w:val="50"/>
              </w:numPr>
              <w:tabs>
                <w:tab w:val="clear" w:pos="1440"/>
                <w:tab w:val="num" w:pos="278"/>
              </w:tabs>
              <w:spacing w:after="0" w:line="240" w:lineRule="auto"/>
              <w:ind w:left="278" w:right="0" w:hanging="278"/>
              <w:rPr>
                <w:rFonts w:ascii="Arial" w:hAnsi="Arial"/>
                <w:color w:val="000000"/>
                <w:sz w:val="20"/>
                <w:szCs w:val="20"/>
              </w:rPr>
            </w:pPr>
            <w:r>
              <w:rPr>
                <w:rFonts w:ascii="Arial" w:hAnsi="Arial" w:hint="cs"/>
                <w:color w:val="000000"/>
                <w:sz w:val="20"/>
                <w:szCs w:val="20"/>
                <w:rtl/>
              </w:rPr>
              <w:t>התלמידים יערכו תצפיות על מבנה פרות וזרעים ויסיקו מסקנות על התאמה בין מבנה לדרכי הפצה</w:t>
            </w:r>
            <w:r w:rsidR="00BF146B">
              <w:rPr>
                <w:rFonts w:ascii="Arial" w:hAnsi="Arial" w:hint="cs"/>
                <w:color w:val="000000"/>
                <w:sz w:val="20"/>
                <w:szCs w:val="20"/>
                <w:rtl/>
              </w:rPr>
              <w:t>.</w:t>
            </w:r>
            <w:r>
              <w:rPr>
                <w:rFonts w:ascii="Arial" w:hAnsi="Arial" w:hint="cs"/>
                <w:color w:val="000000"/>
                <w:sz w:val="20"/>
                <w:szCs w:val="20"/>
                <w:rtl/>
              </w:rPr>
              <w:t xml:space="preserve"> </w:t>
            </w:r>
            <w:r w:rsidR="00912E10">
              <w:rPr>
                <w:rFonts w:ascii="Arial" w:hAnsi="Arial" w:hint="cs"/>
                <w:color w:val="000000"/>
                <w:sz w:val="20"/>
                <w:szCs w:val="20"/>
                <w:rtl/>
              </w:rPr>
              <w:t>(</w:t>
            </w:r>
            <w:r w:rsidR="00912E10" w:rsidRPr="00BF146B">
              <w:rPr>
                <w:rFonts w:ascii="Arial" w:hAnsi="Arial" w:hint="cs"/>
                <w:b/>
                <w:bCs/>
                <w:color w:val="000000"/>
                <w:sz w:val="20"/>
                <w:szCs w:val="20"/>
                <w:rtl/>
              </w:rPr>
              <w:t>רכיבים וקשרים</w:t>
            </w:r>
            <w:r w:rsidR="00912E10">
              <w:rPr>
                <w:rFonts w:ascii="Arial" w:hAnsi="Arial" w:hint="cs"/>
                <w:b/>
                <w:bCs/>
                <w:color w:val="000000"/>
                <w:sz w:val="20"/>
                <w:szCs w:val="20"/>
                <w:rtl/>
              </w:rPr>
              <w:t>, הסקת מסקנות</w:t>
            </w:r>
            <w:r w:rsidR="00912E10">
              <w:rPr>
                <w:rFonts w:ascii="Arial" w:hAnsi="Arial" w:hint="cs"/>
                <w:color w:val="000000"/>
                <w:sz w:val="20"/>
                <w:szCs w:val="20"/>
                <w:rtl/>
              </w:rPr>
              <w:t>)</w:t>
            </w:r>
          </w:p>
          <w:p w:rsidR="00180B3B" w:rsidRDefault="00180B3B" w:rsidP="009950AA">
            <w:pPr>
              <w:numPr>
                <w:ilvl w:val="0"/>
                <w:numId w:val="59"/>
              </w:numPr>
              <w:spacing w:after="0" w:line="240" w:lineRule="auto"/>
              <w:ind w:left="450" w:hanging="180"/>
              <w:rPr>
                <w:rFonts w:ascii="Arial" w:hAnsi="Arial"/>
                <w:color w:val="000000"/>
                <w:sz w:val="20"/>
                <w:szCs w:val="20"/>
                <w:rtl/>
              </w:rPr>
            </w:pPr>
            <w:r>
              <w:rPr>
                <w:rFonts w:ascii="Arial" w:hAnsi="Arial" w:hint="cs"/>
                <w:color w:val="000000"/>
                <w:sz w:val="20"/>
                <w:szCs w:val="20"/>
                <w:rtl/>
              </w:rPr>
              <w:t>דגם הוראה</w:t>
            </w:r>
            <w:r w:rsidR="00BF146B">
              <w:rPr>
                <w:rFonts w:ascii="Arial" w:hAnsi="Arial" w:hint="cs"/>
                <w:color w:val="000000"/>
                <w:sz w:val="20"/>
                <w:szCs w:val="20"/>
                <w:rtl/>
              </w:rPr>
              <w:t xml:space="preserve"> תצפית </w:t>
            </w:r>
            <w:r w:rsidR="00BF146B">
              <w:rPr>
                <w:rFonts w:ascii="Arial" w:hAnsi="Arial"/>
                <w:color w:val="000000"/>
                <w:sz w:val="20"/>
                <w:szCs w:val="20"/>
                <w:rtl/>
              </w:rPr>
              <w:t>–</w:t>
            </w:r>
            <w:r w:rsidR="00BF146B">
              <w:rPr>
                <w:rFonts w:ascii="Arial" w:hAnsi="Arial" w:hint="cs"/>
                <w:color w:val="000000"/>
                <w:sz w:val="20"/>
                <w:szCs w:val="20"/>
                <w:rtl/>
              </w:rPr>
              <w:t xml:space="preserve"> </w:t>
            </w:r>
            <w:r w:rsidR="007D14FC">
              <w:rPr>
                <w:rFonts w:ascii="Arial" w:hAnsi="Arial" w:hint="cs"/>
                <w:color w:val="000000"/>
                <w:sz w:val="20"/>
                <w:szCs w:val="20"/>
                <w:rtl/>
              </w:rPr>
              <w:t>"</w:t>
            </w:r>
            <w:hyperlink r:id="rId156" w:history="1">
              <w:r w:rsidR="007D14FC">
                <w:rPr>
                  <w:rStyle w:val="Hyperlink"/>
                  <w:rFonts w:ascii="Arial" w:hAnsi="Arial" w:hint="cs"/>
                  <w:sz w:val="20"/>
                  <w:szCs w:val="20"/>
                  <w:rtl/>
                </w:rPr>
                <w:t>הפצת פרות וזרעים - איך הגעתם לכאן?</w:t>
              </w:r>
            </w:hyperlink>
            <w:r w:rsidR="007D14FC">
              <w:rPr>
                <w:rFonts w:ascii="Arial" w:hAnsi="Arial" w:hint="cs"/>
                <w:color w:val="000000"/>
                <w:sz w:val="20"/>
                <w:szCs w:val="20"/>
                <w:rtl/>
              </w:rPr>
              <w:t>"</w:t>
            </w:r>
          </w:p>
          <w:p w:rsidR="00605DE2" w:rsidRDefault="00605DE2" w:rsidP="009950AA">
            <w:pPr>
              <w:numPr>
                <w:ilvl w:val="1"/>
                <w:numId w:val="50"/>
              </w:numPr>
              <w:tabs>
                <w:tab w:val="clear" w:pos="1440"/>
                <w:tab w:val="num" w:pos="278"/>
              </w:tabs>
              <w:spacing w:after="0" w:line="240" w:lineRule="auto"/>
              <w:ind w:left="278" w:right="0" w:hanging="278"/>
              <w:rPr>
                <w:rFonts w:ascii="Arial" w:hAnsi="Arial"/>
                <w:color w:val="000000"/>
                <w:sz w:val="20"/>
                <w:szCs w:val="20"/>
                <w:rtl/>
              </w:rPr>
            </w:pPr>
            <w:r>
              <w:rPr>
                <w:rFonts w:ascii="Arial" w:hAnsi="Arial"/>
                <w:color w:val="000000"/>
                <w:sz w:val="20"/>
                <w:szCs w:val="20"/>
                <w:rtl/>
              </w:rPr>
              <w:t>התלמידים יכינו אוסף של עלים/פירות/זרעים מסוגים שונים, ימיינו לקבוצות ויסיקו מסקנות. (</w:t>
            </w:r>
            <w:r>
              <w:rPr>
                <w:rFonts w:ascii="Arial" w:hAnsi="Arial"/>
                <w:b/>
                <w:bCs/>
                <w:color w:val="000000"/>
                <w:sz w:val="20"/>
                <w:szCs w:val="20"/>
                <w:rtl/>
              </w:rPr>
              <w:t>מיון, הסקת מסקנות</w:t>
            </w:r>
            <w:r>
              <w:rPr>
                <w:rFonts w:ascii="Arial" w:hAnsi="Arial"/>
                <w:color w:val="000000"/>
                <w:sz w:val="20"/>
                <w:szCs w:val="20"/>
                <w:rtl/>
              </w:rPr>
              <w:t xml:space="preserve">)  </w:t>
            </w:r>
          </w:p>
          <w:p w:rsidR="00605DE2" w:rsidRDefault="00605DE2" w:rsidP="009950AA">
            <w:pPr>
              <w:numPr>
                <w:ilvl w:val="1"/>
                <w:numId w:val="50"/>
              </w:numPr>
              <w:tabs>
                <w:tab w:val="clear" w:pos="1440"/>
                <w:tab w:val="num" w:pos="278"/>
              </w:tabs>
              <w:spacing w:after="0" w:line="240" w:lineRule="auto"/>
              <w:ind w:left="278" w:right="0" w:hanging="278"/>
              <w:rPr>
                <w:rFonts w:ascii="Arial" w:hAnsi="Arial"/>
                <w:color w:val="000000"/>
                <w:sz w:val="20"/>
                <w:szCs w:val="20"/>
                <w:rtl/>
              </w:rPr>
            </w:pPr>
            <w:r>
              <w:rPr>
                <w:rFonts w:ascii="Arial" w:hAnsi="Arial"/>
                <w:color w:val="000000"/>
                <w:sz w:val="20"/>
                <w:szCs w:val="20"/>
                <w:rtl/>
              </w:rPr>
              <w:t>התלמידים יכינו אוסף של פירות ימיינו לקבוצות על פי דרכי הפצת הזרעים ויסיקו מסקנות. (</w:t>
            </w:r>
            <w:r>
              <w:rPr>
                <w:rFonts w:ascii="Arial" w:hAnsi="Arial"/>
                <w:b/>
                <w:bCs/>
                <w:color w:val="000000"/>
                <w:sz w:val="20"/>
                <w:szCs w:val="20"/>
                <w:rtl/>
              </w:rPr>
              <w:t>מיון, הסקת מסקנות</w:t>
            </w:r>
            <w:r>
              <w:rPr>
                <w:rFonts w:ascii="Arial" w:hAnsi="Arial"/>
                <w:color w:val="000000"/>
                <w:sz w:val="20"/>
                <w:szCs w:val="20"/>
                <w:rtl/>
              </w:rPr>
              <w:t>)</w:t>
            </w:r>
          </w:p>
          <w:p w:rsidR="00605DE2" w:rsidRDefault="00605DE2" w:rsidP="009950AA">
            <w:pPr>
              <w:numPr>
                <w:ilvl w:val="0"/>
                <w:numId w:val="52"/>
              </w:numPr>
              <w:tabs>
                <w:tab w:val="clear" w:pos="420"/>
                <w:tab w:val="num" w:pos="180"/>
                <w:tab w:val="num" w:pos="360"/>
                <w:tab w:val="num" w:pos="720"/>
              </w:tabs>
              <w:spacing w:after="0" w:line="240" w:lineRule="auto"/>
              <w:ind w:left="180" w:right="0" w:hanging="180"/>
              <w:rPr>
                <w:rFonts w:ascii="Arial" w:hAnsi="Arial"/>
                <w:b/>
                <w:bCs/>
                <w:color w:val="000000"/>
                <w:sz w:val="20"/>
                <w:szCs w:val="20"/>
                <w:rtl/>
              </w:rPr>
            </w:pPr>
            <w:r>
              <w:rPr>
                <w:rFonts w:ascii="Arial" w:hAnsi="Arial"/>
                <w:b/>
                <w:bCs/>
                <w:color w:val="000000"/>
                <w:sz w:val="20"/>
                <w:szCs w:val="20"/>
                <w:rtl/>
              </w:rPr>
              <w:t>מחזור החיים של צמחים</w:t>
            </w:r>
          </w:p>
          <w:p w:rsidR="00605DE2" w:rsidRDefault="00605DE2" w:rsidP="009950AA">
            <w:pPr>
              <w:numPr>
                <w:ilvl w:val="1"/>
                <w:numId w:val="50"/>
              </w:numPr>
              <w:tabs>
                <w:tab w:val="clear" w:pos="1440"/>
                <w:tab w:val="num" w:pos="278"/>
              </w:tabs>
              <w:spacing w:after="0" w:line="240" w:lineRule="auto"/>
              <w:ind w:left="278" w:right="0" w:hanging="278"/>
              <w:rPr>
                <w:rFonts w:ascii="Arial" w:hAnsi="Arial"/>
                <w:color w:val="000000"/>
                <w:sz w:val="20"/>
                <w:szCs w:val="20"/>
              </w:rPr>
            </w:pPr>
            <w:r>
              <w:rPr>
                <w:rFonts w:ascii="Arial" w:hAnsi="Arial"/>
                <w:color w:val="000000"/>
                <w:sz w:val="20"/>
                <w:szCs w:val="20"/>
                <w:rtl/>
              </w:rPr>
              <w:t>התלמידים יחקרו אילו תנאים דרושים לנביטה/ להתפתחות צמח. (</w:t>
            </w:r>
            <w:r>
              <w:rPr>
                <w:rFonts w:ascii="Arial" w:hAnsi="Arial"/>
                <w:b/>
                <w:bCs/>
                <w:color w:val="000000"/>
                <w:sz w:val="20"/>
                <w:szCs w:val="20"/>
                <w:rtl/>
              </w:rPr>
              <w:t>חקר</w:t>
            </w:r>
            <w:r>
              <w:rPr>
                <w:rFonts w:ascii="Arial" w:hAnsi="Arial"/>
                <w:color w:val="000000"/>
                <w:sz w:val="20"/>
                <w:szCs w:val="20"/>
                <w:rtl/>
              </w:rPr>
              <w:t>)</w:t>
            </w:r>
          </w:p>
          <w:p w:rsidR="003315DB" w:rsidRDefault="003315DB" w:rsidP="009950AA">
            <w:pPr>
              <w:numPr>
                <w:ilvl w:val="0"/>
                <w:numId w:val="59"/>
              </w:numPr>
              <w:spacing w:after="0" w:line="240" w:lineRule="auto"/>
              <w:ind w:left="450" w:hanging="180"/>
              <w:rPr>
                <w:rFonts w:ascii="Arial" w:hAnsi="Arial"/>
                <w:color w:val="000000"/>
                <w:sz w:val="20"/>
                <w:szCs w:val="20"/>
              </w:rPr>
            </w:pPr>
            <w:r>
              <w:rPr>
                <w:rFonts w:ascii="Arial" w:hAnsi="Arial" w:hint="cs"/>
                <w:color w:val="000000"/>
                <w:sz w:val="20"/>
                <w:szCs w:val="20"/>
                <w:rtl/>
              </w:rPr>
              <w:t xml:space="preserve">דגם הוראה </w:t>
            </w:r>
            <w:r>
              <w:rPr>
                <w:rFonts w:ascii="Arial" w:hAnsi="Arial"/>
                <w:color w:val="000000"/>
                <w:sz w:val="20"/>
                <w:szCs w:val="20"/>
                <w:rtl/>
              </w:rPr>
              <w:t>–</w:t>
            </w:r>
            <w:r>
              <w:rPr>
                <w:rFonts w:ascii="Arial" w:hAnsi="Arial" w:hint="cs"/>
                <w:color w:val="000000"/>
                <w:sz w:val="20"/>
                <w:szCs w:val="20"/>
                <w:rtl/>
              </w:rPr>
              <w:t xml:space="preserve"> השעה הפרטנית: </w:t>
            </w:r>
            <w:hyperlink r:id="rId157" w:history="1">
              <w:r w:rsidRPr="00901DD0">
                <w:rPr>
                  <w:rStyle w:val="Hyperlink"/>
                  <w:rFonts w:ascii="Arial" w:hAnsi="Arial" w:hint="cs"/>
                  <w:sz w:val="20"/>
                  <w:szCs w:val="20"/>
                  <w:rtl/>
                </w:rPr>
                <w:t>נביטה</w:t>
              </w:r>
            </w:hyperlink>
          </w:p>
          <w:p w:rsidR="00605DE2" w:rsidRDefault="00605DE2" w:rsidP="009950AA">
            <w:pPr>
              <w:numPr>
                <w:ilvl w:val="1"/>
                <w:numId w:val="50"/>
              </w:numPr>
              <w:tabs>
                <w:tab w:val="clear" w:pos="1440"/>
                <w:tab w:val="num" w:pos="278"/>
              </w:tabs>
              <w:spacing w:after="0" w:line="240" w:lineRule="auto"/>
              <w:ind w:left="278" w:right="0" w:hanging="278"/>
              <w:rPr>
                <w:rFonts w:ascii="Arial" w:hAnsi="Arial"/>
                <w:color w:val="000000"/>
                <w:sz w:val="20"/>
                <w:szCs w:val="20"/>
                <w:rtl/>
              </w:rPr>
            </w:pPr>
            <w:r>
              <w:rPr>
                <w:rFonts w:ascii="Arial" w:hAnsi="Arial"/>
                <w:color w:val="000000"/>
                <w:sz w:val="20"/>
                <w:szCs w:val="20"/>
                <w:rtl/>
              </w:rPr>
              <w:t>התלמידים ישוו באמצעות תצפית בין מבנה זרע לזרע נובט. (</w:t>
            </w:r>
            <w:r>
              <w:rPr>
                <w:rFonts w:ascii="Arial" w:hAnsi="Arial"/>
                <w:b/>
                <w:bCs/>
                <w:color w:val="000000"/>
                <w:sz w:val="20"/>
                <w:szCs w:val="20"/>
                <w:rtl/>
              </w:rPr>
              <w:t>השוואה, הסקת מסקנות</w:t>
            </w:r>
            <w:r>
              <w:rPr>
                <w:rFonts w:ascii="Arial" w:hAnsi="Arial"/>
                <w:color w:val="000000"/>
                <w:sz w:val="20"/>
                <w:szCs w:val="20"/>
                <w:rtl/>
              </w:rPr>
              <w:t>)</w:t>
            </w:r>
          </w:p>
          <w:p w:rsidR="00605DE2" w:rsidRDefault="00605DE2" w:rsidP="009950AA">
            <w:pPr>
              <w:numPr>
                <w:ilvl w:val="1"/>
                <w:numId w:val="50"/>
              </w:numPr>
              <w:tabs>
                <w:tab w:val="clear" w:pos="1440"/>
                <w:tab w:val="num" w:pos="278"/>
              </w:tabs>
              <w:spacing w:after="0" w:line="240" w:lineRule="auto"/>
              <w:ind w:left="278" w:right="0" w:hanging="278"/>
              <w:rPr>
                <w:rFonts w:ascii="Arial" w:hAnsi="Arial"/>
                <w:color w:val="000000"/>
                <w:sz w:val="20"/>
                <w:szCs w:val="20"/>
                <w:rtl/>
              </w:rPr>
            </w:pPr>
            <w:r>
              <w:rPr>
                <w:rFonts w:ascii="Arial" w:hAnsi="Arial"/>
                <w:color w:val="000000"/>
                <w:sz w:val="20"/>
                <w:szCs w:val="20"/>
                <w:rtl/>
              </w:rPr>
              <w:t>התלמידים יעקבו אחר תהליך התפתחות צמח מנבט, ויחקרו את אזור ההתארכות של הצמח. (</w:t>
            </w:r>
            <w:r>
              <w:rPr>
                <w:rFonts w:ascii="Arial" w:hAnsi="Arial"/>
                <w:b/>
                <w:bCs/>
                <w:color w:val="000000"/>
                <w:sz w:val="20"/>
                <w:szCs w:val="20"/>
                <w:rtl/>
              </w:rPr>
              <w:t>חקר</w:t>
            </w:r>
            <w:r>
              <w:rPr>
                <w:rFonts w:ascii="Arial" w:hAnsi="Arial"/>
                <w:color w:val="000000"/>
                <w:sz w:val="20"/>
                <w:szCs w:val="20"/>
                <w:rtl/>
              </w:rPr>
              <w:t xml:space="preserve">)  </w:t>
            </w:r>
          </w:p>
          <w:p w:rsidR="00605DE2" w:rsidRDefault="00605DE2" w:rsidP="009950AA">
            <w:pPr>
              <w:numPr>
                <w:ilvl w:val="1"/>
                <w:numId w:val="50"/>
              </w:numPr>
              <w:tabs>
                <w:tab w:val="clear" w:pos="1440"/>
                <w:tab w:val="num" w:pos="278"/>
              </w:tabs>
              <w:spacing w:after="0" w:line="240" w:lineRule="auto"/>
              <w:ind w:left="278" w:right="0" w:hanging="278"/>
              <w:rPr>
                <w:rFonts w:ascii="Arial" w:hAnsi="Arial"/>
                <w:b/>
                <w:bCs/>
                <w:color w:val="000000"/>
                <w:rtl/>
              </w:rPr>
            </w:pPr>
            <w:r>
              <w:rPr>
                <w:rFonts w:ascii="Arial" w:hAnsi="Arial"/>
                <w:color w:val="000000"/>
                <w:sz w:val="20"/>
                <w:szCs w:val="20"/>
                <w:rtl/>
              </w:rPr>
              <w:t>התלמידים יארגנו תמונות המתארות את שלבי התפתחות הצמח לפי סדר התפתחותו וינמקו את הסדר. (</w:t>
            </w:r>
            <w:r>
              <w:rPr>
                <w:rFonts w:ascii="Arial" w:hAnsi="Arial"/>
                <w:b/>
                <w:bCs/>
                <w:color w:val="000000"/>
                <w:sz w:val="20"/>
                <w:szCs w:val="20"/>
                <w:rtl/>
              </w:rPr>
              <w:t>רכיבים וקשרים - רצף</w:t>
            </w:r>
            <w:r>
              <w:rPr>
                <w:rFonts w:ascii="Arial" w:hAnsi="Arial"/>
                <w:color w:val="000000"/>
                <w:sz w:val="20"/>
                <w:szCs w:val="20"/>
                <w:rtl/>
              </w:rPr>
              <w:t>)</w:t>
            </w:r>
          </w:p>
        </w:tc>
        <w:tc>
          <w:tcPr>
            <w:tcW w:w="5233" w:type="dxa"/>
            <w:tcBorders>
              <w:top w:val="single" w:sz="4" w:space="0" w:color="auto"/>
              <w:left w:val="single" w:sz="4" w:space="0" w:color="auto"/>
              <w:bottom w:val="single" w:sz="4" w:space="0" w:color="auto"/>
              <w:right w:val="single" w:sz="4" w:space="0" w:color="auto"/>
            </w:tcBorders>
          </w:tcPr>
          <w:p w:rsidR="00605DE2" w:rsidRDefault="00605DE2" w:rsidP="00605DE2">
            <w:pPr>
              <w:rPr>
                <w:rFonts w:ascii="Arial" w:hAnsi="Arial"/>
                <w:b/>
                <w:bCs/>
                <w:color w:val="FF0000"/>
                <w:rtl/>
              </w:rPr>
            </w:pPr>
            <w:r>
              <w:rPr>
                <w:rFonts w:ascii="Arial" w:hAnsi="Arial"/>
                <w:b/>
                <w:bCs/>
                <w:u w:val="single"/>
                <w:rtl/>
              </w:rPr>
              <w:lastRenderedPageBreak/>
              <w:t>מערכות ותהליכים בצמחים</w:t>
            </w:r>
            <w:r>
              <w:rPr>
                <w:rFonts w:ascii="Arial" w:hAnsi="Arial"/>
                <w:b/>
                <w:bCs/>
                <w:color w:val="FF0000"/>
                <w:rtl/>
              </w:rPr>
              <w:t xml:space="preserve"> </w:t>
            </w:r>
          </w:p>
          <w:p w:rsidR="00605DE2" w:rsidRDefault="00605DE2" w:rsidP="00605DE2">
            <w:pPr>
              <w:rPr>
                <w:rFonts w:ascii="Arial" w:hAnsi="Arial"/>
                <w:b/>
                <w:bCs/>
                <w:color w:val="FF0000"/>
                <w:rtl/>
              </w:rPr>
            </w:pPr>
            <w:r>
              <w:rPr>
                <w:rFonts w:ascii="Arial" w:hAnsi="Arial"/>
                <w:b/>
                <w:bCs/>
                <w:color w:val="FF0000"/>
                <w:rtl/>
              </w:rPr>
              <w:t>8 שעות</w:t>
            </w:r>
          </w:p>
          <w:p w:rsidR="00605DE2" w:rsidRDefault="00605DE2" w:rsidP="009950AA">
            <w:pPr>
              <w:numPr>
                <w:ilvl w:val="0"/>
                <w:numId w:val="52"/>
              </w:numPr>
              <w:tabs>
                <w:tab w:val="clear" w:pos="420"/>
                <w:tab w:val="num" w:pos="180"/>
                <w:tab w:val="num" w:pos="360"/>
                <w:tab w:val="num" w:pos="720"/>
              </w:tabs>
              <w:spacing w:after="0" w:line="240" w:lineRule="auto"/>
              <w:ind w:left="180" w:right="0" w:hanging="180"/>
              <w:rPr>
                <w:rFonts w:ascii="Arial" w:hAnsi="Arial"/>
                <w:b/>
                <w:bCs/>
                <w:color w:val="000000"/>
                <w:sz w:val="20"/>
                <w:szCs w:val="20"/>
                <w:rtl/>
              </w:rPr>
            </w:pPr>
            <w:r>
              <w:rPr>
                <w:rFonts w:ascii="Arial" w:hAnsi="Arial"/>
                <w:b/>
                <w:bCs/>
                <w:color w:val="000000"/>
                <w:sz w:val="20"/>
                <w:szCs w:val="20"/>
                <w:rtl/>
              </w:rPr>
              <w:t>אברי הצמח ותפקודם</w:t>
            </w:r>
          </w:p>
          <w:p w:rsidR="00605DE2" w:rsidRDefault="00605DE2" w:rsidP="009950AA">
            <w:pPr>
              <w:numPr>
                <w:ilvl w:val="0"/>
                <w:numId w:val="58"/>
              </w:numPr>
              <w:spacing w:after="0" w:line="240" w:lineRule="auto"/>
              <w:rPr>
                <w:rFonts w:ascii="Arial" w:hAnsi="Arial"/>
                <w:sz w:val="20"/>
                <w:szCs w:val="20"/>
              </w:rPr>
            </w:pPr>
            <w:r>
              <w:rPr>
                <w:rFonts w:ascii="Arial" w:hAnsi="Arial"/>
                <w:sz w:val="20"/>
                <w:szCs w:val="20"/>
                <w:rtl/>
              </w:rPr>
              <w:t xml:space="preserve">שורש: קליטת מים ואחיזה בקרקע. </w:t>
            </w:r>
          </w:p>
          <w:p w:rsidR="00605DE2" w:rsidRDefault="00605DE2" w:rsidP="009950AA">
            <w:pPr>
              <w:numPr>
                <w:ilvl w:val="0"/>
                <w:numId w:val="58"/>
              </w:numPr>
              <w:spacing w:after="0" w:line="240" w:lineRule="auto"/>
              <w:rPr>
                <w:rFonts w:ascii="Arial" w:hAnsi="Arial"/>
                <w:b/>
                <w:bCs/>
                <w:color w:val="000000"/>
                <w:sz w:val="20"/>
                <w:szCs w:val="20"/>
                <w:rtl/>
              </w:rPr>
            </w:pPr>
            <w:r>
              <w:rPr>
                <w:rFonts w:ascii="Arial" w:hAnsi="Arial"/>
                <w:sz w:val="20"/>
                <w:szCs w:val="20"/>
                <w:rtl/>
              </w:rPr>
              <w:t xml:space="preserve">גבעול: הובלה, יציבות, נשיאת עלים פרחים ופרות. </w:t>
            </w:r>
          </w:p>
          <w:p w:rsidR="00605DE2" w:rsidRDefault="00605DE2" w:rsidP="009950AA">
            <w:pPr>
              <w:numPr>
                <w:ilvl w:val="0"/>
                <w:numId w:val="58"/>
              </w:numPr>
              <w:spacing w:after="0" w:line="240" w:lineRule="auto"/>
              <w:rPr>
                <w:rFonts w:ascii="Arial" w:hAnsi="Arial"/>
                <w:b/>
                <w:bCs/>
                <w:sz w:val="20"/>
                <w:szCs w:val="20"/>
              </w:rPr>
            </w:pPr>
            <w:r>
              <w:rPr>
                <w:rFonts w:ascii="Arial" w:hAnsi="Arial"/>
                <w:sz w:val="20"/>
                <w:szCs w:val="20"/>
                <w:rtl/>
              </w:rPr>
              <w:t>עלה: קליטת האור.</w:t>
            </w:r>
          </w:p>
          <w:p w:rsidR="00605DE2" w:rsidRDefault="00605DE2" w:rsidP="009950AA">
            <w:pPr>
              <w:numPr>
                <w:ilvl w:val="0"/>
                <w:numId w:val="58"/>
              </w:numPr>
              <w:spacing w:after="0" w:line="240" w:lineRule="auto"/>
              <w:rPr>
                <w:rFonts w:ascii="Arial" w:hAnsi="Arial"/>
                <w:b/>
                <w:bCs/>
                <w:color w:val="000000"/>
                <w:sz w:val="20"/>
                <w:szCs w:val="20"/>
              </w:rPr>
            </w:pPr>
            <w:r>
              <w:rPr>
                <w:rFonts w:ascii="Arial" w:hAnsi="Arial"/>
                <w:sz w:val="20"/>
                <w:szCs w:val="20"/>
                <w:rtl/>
              </w:rPr>
              <w:t>פרח (עלי כותרת, עלי גביע, עלי ואבקנים): התרבות</w:t>
            </w:r>
          </w:p>
          <w:p w:rsidR="00605DE2" w:rsidRDefault="00605DE2" w:rsidP="009950AA">
            <w:pPr>
              <w:numPr>
                <w:ilvl w:val="0"/>
                <w:numId w:val="58"/>
              </w:numPr>
              <w:spacing w:after="0" w:line="240" w:lineRule="auto"/>
              <w:rPr>
                <w:rFonts w:ascii="Arial" w:hAnsi="Arial"/>
                <w:b/>
                <w:bCs/>
                <w:color w:val="000000"/>
                <w:sz w:val="20"/>
                <w:szCs w:val="20"/>
              </w:rPr>
            </w:pPr>
            <w:r>
              <w:rPr>
                <w:rFonts w:ascii="Arial" w:hAnsi="Arial"/>
                <w:sz w:val="20"/>
                <w:szCs w:val="20"/>
                <w:rtl/>
              </w:rPr>
              <w:t>פרי (קליפה וזרעים): הפצה והתרבות</w:t>
            </w:r>
            <w:r>
              <w:rPr>
                <w:rFonts w:ascii="Arial" w:hAnsi="Arial"/>
                <w:b/>
                <w:bCs/>
                <w:color w:val="000000"/>
                <w:sz w:val="20"/>
                <w:szCs w:val="20"/>
                <w:rtl/>
              </w:rPr>
              <w:t xml:space="preserve"> </w:t>
            </w:r>
          </w:p>
          <w:p w:rsidR="00605DE2" w:rsidRDefault="00605DE2" w:rsidP="009950AA">
            <w:pPr>
              <w:numPr>
                <w:ilvl w:val="0"/>
                <w:numId w:val="58"/>
              </w:numPr>
              <w:spacing w:after="0" w:line="240" w:lineRule="auto"/>
              <w:rPr>
                <w:rFonts w:ascii="Arial" w:hAnsi="Arial"/>
                <w:b/>
                <w:bCs/>
                <w:color w:val="000000"/>
                <w:sz w:val="20"/>
                <w:szCs w:val="20"/>
              </w:rPr>
            </w:pPr>
            <w:r>
              <w:rPr>
                <w:rFonts w:ascii="Arial" w:hAnsi="Arial"/>
                <w:sz w:val="20"/>
                <w:szCs w:val="20"/>
                <w:rtl/>
              </w:rPr>
              <w:t>זרע: הפצה והתרבות</w:t>
            </w:r>
          </w:p>
          <w:p w:rsidR="00605DE2" w:rsidRDefault="00605DE2" w:rsidP="009950AA">
            <w:pPr>
              <w:numPr>
                <w:ilvl w:val="0"/>
                <w:numId w:val="52"/>
              </w:numPr>
              <w:tabs>
                <w:tab w:val="clear" w:pos="420"/>
                <w:tab w:val="num" w:pos="180"/>
                <w:tab w:val="num" w:pos="360"/>
                <w:tab w:val="num" w:pos="720"/>
              </w:tabs>
              <w:spacing w:after="0" w:line="240" w:lineRule="auto"/>
              <w:ind w:left="180" w:right="0" w:hanging="180"/>
              <w:rPr>
                <w:rFonts w:ascii="Arial" w:hAnsi="Arial"/>
                <w:b/>
                <w:bCs/>
                <w:color w:val="000000"/>
                <w:sz w:val="20"/>
                <w:szCs w:val="20"/>
              </w:rPr>
            </w:pPr>
            <w:r>
              <w:rPr>
                <w:rFonts w:ascii="Arial" w:hAnsi="Arial"/>
                <w:b/>
                <w:bCs/>
                <w:color w:val="000000"/>
                <w:sz w:val="20"/>
                <w:szCs w:val="20"/>
                <w:rtl/>
              </w:rPr>
              <w:t>מחזור החיים של צמחים</w:t>
            </w:r>
          </w:p>
          <w:p w:rsidR="00605DE2" w:rsidRDefault="00605DE2" w:rsidP="009950AA">
            <w:pPr>
              <w:numPr>
                <w:ilvl w:val="0"/>
                <w:numId w:val="58"/>
              </w:numPr>
              <w:spacing w:after="0" w:line="240" w:lineRule="auto"/>
              <w:rPr>
                <w:rFonts w:ascii="Arial" w:hAnsi="Arial"/>
                <w:b/>
                <w:bCs/>
                <w:sz w:val="20"/>
                <w:szCs w:val="20"/>
                <w:u w:val="single"/>
              </w:rPr>
            </w:pPr>
            <w:r>
              <w:rPr>
                <w:rFonts w:ascii="Arial" w:hAnsi="Arial"/>
                <w:sz w:val="20"/>
                <w:szCs w:val="20"/>
                <w:rtl/>
              </w:rPr>
              <w:t xml:space="preserve">נביטה </w:t>
            </w:r>
          </w:p>
          <w:p w:rsidR="00605DE2" w:rsidRDefault="00605DE2" w:rsidP="009950AA">
            <w:pPr>
              <w:numPr>
                <w:ilvl w:val="0"/>
                <w:numId w:val="58"/>
              </w:numPr>
              <w:spacing w:after="0" w:line="240" w:lineRule="auto"/>
              <w:rPr>
                <w:rFonts w:ascii="Arial" w:hAnsi="Arial"/>
                <w:b/>
                <w:bCs/>
                <w:sz w:val="20"/>
                <w:szCs w:val="20"/>
                <w:u w:val="single"/>
              </w:rPr>
            </w:pPr>
            <w:r>
              <w:rPr>
                <w:rFonts w:ascii="Arial" w:hAnsi="Arial"/>
                <w:sz w:val="20"/>
                <w:szCs w:val="20"/>
                <w:rtl/>
              </w:rPr>
              <w:t xml:space="preserve">צמיחה </w:t>
            </w:r>
          </w:p>
          <w:p w:rsidR="00605DE2" w:rsidRDefault="00605DE2" w:rsidP="009950AA">
            <w:pPr>
              <w:numPr>
                <w:ilvl w:val="0"/>
                <w:numId w:val="58"/>
              </w:numPr>
              <w:spacing w:after="0" w:line="240" w:lineRule="auto"/>
              <w:rPr>
                <w:rFonts w:ascii="Arial" w:hAnsi="Arial"/>
                <w:b/>
                <w:bCs/>
                <w:sz w:val="20"/>
                <w:szCs w:val="20"/>
                <w:u w:val="single"/>
              </w:rPr>
            </w:pPr>
            <w:r>
              <w:rPr>
                <w:rFonts w:ascii="Arial" w:hAnsi="Arial"/>
                <w:sz w:val="20"/>
                <w:szCs w:val="20"/>
                <w:rtl/>
              </w:rPr>
              <w:t xml:space="preserve">פריחה </w:t>
            </w:r>
          </w:p>
          <w:p w:rsidR="00605DE2" w:rsidRDefault="00605DE2" w:rsidP="009950AA">
            <w:pPr>
              <w:numPr>
                <w:ilvl w:val="0"/>
                <w:numId w:val="58"/>
              </w:numPr>
              <w:spacing w:after="0" w:line="240" w:lineRule="auto"/>
              <w:rPr>
                <w:rFonts w:ascii="Arial" w:hAnsi="Arial"/>
                <w:b/>
                <w:bCs/>
                <w:sz w:val="20"/>
                <w:szCs w:val="20"/>
                <w:u w:val="single"/>
              </w:rPr>
            </w:pPr>
            <w:r>
              <w:rPr>
                <w:rFonts w:ascii="Arial" w:hAnsi="Arial"/>
                <w:sz w:val="20"/>
                <w:szCs w:val="20"/>
                <w:rtl/>
              </w:rPr>
              <w:t>התפתחות פירות</w:t>
            </w:r>
          </w:p>
          <w:p w:rsidR="00605DE2" w:rsidRDefault="00605DE2" w:rsidP="009950AA">
            <w:pPr>
              <w:numPr>
                <w:ilvl w:val="0"/>
                <w:numId w:val="58"/>
              </w:numPr>
              <w:spacing w:after="0" w:line="240" w:lineRule="auto"/>
              <w:rPr>
                <w:rFonts w:ascii="Arial" w:hAnsi="Arial"/>
                <w:b/>
                <w:bCs/>
                <w:sz w:val="20"/>
                <w:szCs w:val="20"/>
                <w:u w:val="single"/>
              </w:rPr>
            </w:pPr>
            <w:r>
              <w:rPr>
                <w:rFonts w:ascii="Arial" w:hAnsi="Arial"/>
                <w:sz w:val="20"/>
                <w:szCs w:val="20"/>
                <w:rtl/>
              </w:rPr>
              <w:t>הפצת פירות  וזרעים</w:t>
            </w:r>
          </w:p>
          <w:p w:rsidR="00605DE2" w:rsidRDefault="00605DE2" w:rsidP="00605DE2">
            <w:pPr>
              <w:tabs>
                <w:tab w:val="num" w:pos="720"/>
                <w:tab w:val="num" w:pos="1440"/>
              </w:tabs>
              <w:ind w:left="180" w:right="420"/>
              <w:rPr>
                <w:rFonts w:ascii="Arial" w:hAnsi="Arial"/>
                <w:b/>
                <w:bCs/>
                <w:sz w:val="20"/>
                <w:szCs w:val="20"/>
                <w:u w:val="single"/>
              </w:rPr>
            </w:pPr>
          </w:p>
          <w:p w:rsidR="00605DE2" w:rsidRDefault="00605DE2" w:rsidP="00605DE2">
            <w:pPr>
              <w:tabs>
                <w:tab w:val="num" w:pos="720"/>
                <w:tab w:val="num" w:pos="1440"/>
              </w:tabs>
              <w:ind w:right="34"/>
              <w:rPr>
                <w:rFonts w:ascii="Arial" w:hAnsi="Arial"/>
                <w:b/>
                <w:bCs/>
                <w:color w:val="000000"/>
                <w:sz w:val="20"/>
                <w:szCs w:val="20"/>
              </w:rPr>
            </w:pPr>
            <w:r>
              <w:rPr>
                <w:rFonts w:ascii="Arial" w:hAnsi="Arial"/>
                <w:sz w:val="20"/>
                <w:szCs w:val="20"/>
                <w:shd w:val="clear" w:color="auto" w:fill="D9D9D9"/>
                <w:rtl/>
              </w:rPr>
              <w:t>הערה</w:t>
            </w:r>
            <w:r>
              <w:rPr>
                <w:rFonts w:ascii="Arial" w:hAnsi="Arial"/>
                <w:sz w:val="20"/>
                <w:szCs w:val="20"/>
                <w:rtl/>
              </w:rPr>
              <w:t xml:space="preserve">: בהוראת הנושא חשוב להדגיש את הקשר בין המבנה </w:t>
            </w:r>
            <w:r>
              <w:rPr>
                <w:rFonts w:ascii="Arial" w:hAnsi="Arial"/>
                <w:sz w:val="20"/>
                <w:szCs w:val="20"/>
                <w:rtl/>
              </w:rPr>
              <w:lastRenderedPageBreak/>
              <w:t>לתפקוד. לדוגמה: שורשים מסועפים מאפשרים קליטת מים מוגברת; פרי עם ציצית מופץ על ידי רוח.</w:t>
            </w:r>
          </w:p>
        </w:tc>
        <w:tc>
          <w:tcPr>
            <w:tcW w:w="2410" w:type="dxa"/>
            <w:tcBorders>
              <w:top w:val="single" w:sz="4" w:space="0" w:color="auto"/>
              <w:left w:val="single" w:sz="4" w:space="0" w:color="auto"/>
              <w:bottom w:val="single" w:sz="4" w:space="0" w:color="auto"/>
              <w:right w:val="single" w:sz="4" w:space="0" w:color="auto"/>
            </w:tcBorders>
            <w:hideMark/>
          </w:tcPr>
          <w:p w:rsidR="00605DE2" w:rsidRDefault="00605DE2" w:rsidP="00605DE2">
            <w:pPr>
              <w:rPr>
                <w:rFonts w:ascii="Arial" w:hAnsi="Arial"/>
                <w:b/>
                <w:bCs/>
              </w:rPr>
            </w:pPr>
            <w:r>
              <w:rPr>
                <w:rFonts w:ascii="Arial" w:hAnsi="Arial"/>
                <w:b/>
                <w:bCs/>
                <w:rtl/>
              </w:rPr>
              <w:lastRenderedPageBreak/>
              <w:t xml:space="preserve">בין המערכות השונות בגוף היצור מתקיימים קשרים החיוניים לתפקודו התקין של הגוף. </w:t>
            </w:r>
          </w:p>
        </w:tc>
        <w:tc>
          <w:tcPr>
            <w:tcW w:w="1701" w:type="dxa"/>
            <w:tcBorders>
              <w:top w:val="single" w:sz="4" w:space="0" w:color="auto"/>
              <w:left w:val="single" w:sz="4" w:space="0" w:color="auto"/>
              <w:bottom w:val="single" w:sz="4" w:space="0" w:color="auto"/>
              <w:right w:val="single" w:sz="4" w:space="0" w:color="auto"/>
            </w:tcBorders>
            <w:hideMark/>
          </w:tcPr>
          <w:p w:rsidR="00605DE2" w:rsidRDefault="00605DE2" w:rsidP="00605DE2">
            <w:pPr>
              <w:rPr>
                <w:rFonts w:ascii="Arial" w:hAnsi="Arial"/>
                <w:b/>
                <w:bCs/>
              </w:rPr>
            </w:pPr>
            <w:r>
              <w:rPr>
                <w:rFonts w:ascii="Arial" w:hAnsi="Arial"/>
                <w:b/>
                <w:bCs/>
                <w:rtl/>
              </w:rPr>
              <w:t xml:space="preserve">תפקודן של מערכות / תהליכים ביצורים חיים </w:t>
            </w:r>
            <w:r>
              <w:rPr>
                <w:rFonts w:ascii="Arial" w:hAnsi="Arial"/>
                <w:rtl/>
              </w:rPr>
              <w:t xml:space="preserve"> </w:t>
            </w:r>
          </w:p>
        </w:tc>
      </w:tr>
    </w:tbl>
    <w:p w:rsidR="00605DE2" w:rsidRDefault="00605DE2" w:rsidP="00605DE2">
      <w:pPr>
        <w:rPr>
          <w:rFonts w:ascii="Arial" w:hAnsi="Arial"/>
          <w:b/>
          <w:bCs/>
          <w:rtl/>
        </w:rPr>
      </w:pPr>
      <w:r>
        <w:rPr>
          <w:rFonts w:ascii="Arial" w:hAnsi="Arial"/>
          <w:b/>
          <w:bCs/>
          <w:rtl/>
        </w:rPr>
        <w:t xml:space="preserve"> </w:t>
      </w:r>
    </w:p>
    <w:p w:rsidR="00605DE2" w:rsidRPr="00392799" w:rsidRDefault="00605DE2" w:rsidP="004F3578">
      <w:pPr>
        <w:pStyle w:val="3"/>
        <w:bidi/>
        <w:spacing w:before="0" w:beforeAutospacing="0" w:after="0" w:afterAutospacing="0" w:line="360" w:lineRule="auto"/>
        <w:rPr>
          <w:rFonts w:ascii="David" w:hAnsi="David" w:cs="David"/>
          <w:sz w:val="28"/>
          <w:szCs w:val="28"/>
        </w:rPr>
      </w:pPr>
      <w:r>
        <w:rPr>
          <w:b w:val="0"/>
          <w:bCs w:val="0"/>
          <w:sz w:val="28"/>
          <w:szCs w:val="28"/>
          <w:rtl/>
        </w:rPr>
        <w:br w:type="page"/>
      </w:r>
      <w:bookmarkStart w:id="151" w:name="_Toc468035707"/>
      <w:bookmarkStart w:id="152" w:name="_Toc496661745"/>
      <w:r w:rsidRPr="00392799">
        <w:rPr>
          <w:rFonts w:ascii="David" w:hAnsi="David" w:cs="David"/>
          <w:sz w:val="28"/>
          <w:szCs w:val="28"/>
          <w:rtl/>
        </w:rPr>
        <w:lastRenderedPageBreak/>
        <w:t>נושא מרכזי 2: מערכות אקולוגיות</w:t>
      </w:r>
      <w:bookmarkEnd w:id="151"/>
      <w:bookmarkEnd w:id="152"/>
    </w:p>
    <w:p w:rsidR="00605DE2" w:rsidRPr="00392799" w:rsidRDefault="00605DE2" w:rsidP="004F3578">
      <w:pPr>
        <w:spacing w:after="0" w:line="360" w:lineRule="auto"/>
        <w:jc w:val="both"/>
        <w:rPr>
          <w:rFonts w:ascii="David" w:hAnsi="David" w:cs="David"/>
          <w:b/>
          <w:bCs/>
          <w:color w:val="000000"/>
          <w:sz w:val="24"/>
          <w:szCs w:val="24"/>
          <w:rtl/>
        </w:rPr>
      </w:pPr>
      <w:bookmarkStart w:id="153" w:name="_Toc468035708"/>
      <w:r w:rsidRPr="00671029">
        <w:rPr>
          <w:rFonts w:ascii="David" w:hAnsi="David" w:cs="David"/>
          <w:b/>
          <w:bCs/>
          <w:sz w:val="24"/>
          <w:szCs w:val="24"/>
          <w:rtl/>
        </w:rPr>
        <w:t>נושאי משנה</w:t>
      </w:r>
      <w:bookmarkEnd w:id="153"/>
    </w:p>
    <w:p w:rsidR="00605DE2" w:rsidRPr="00392799" w:rsidRDefault="00605DE2" w:rsidP="00C96C77">
      <w:pPr>
        <w:numPr>
          <w:ilvl w:val="0"/>
          <w:numId w:val="272"/>
        </w:numPr>
        <w:spacing w:after="0" w:line="360" w:lineRule="auto"/>
        <w:ind w:right="420"/>
        <w:rPr>
          <w:rFonts w:ascii="David" w:hAnsi="David" w:cs="David"/>
          <w:b/>
          <w:bCs/>
          <w:color w:val="000000"/>
          <w:sz w:val="24"/>
          <w:szCs w:val="24"/>
          <w:rtl/>
        </w:rPr>
      </w:pPr>
      <w:r w:rsidRPr="00392799">
        <w:rPr>
          <w:rFonts w:ascii="David" w:hAnsi="David" w:cs="David"/>
          <w:b/>
          <w:bCs/>
          <w:color w:val="000000"/>
          <w:sz w:val="24"/>
          <w:szCs w:val="24"/>
          <w:rtl/>
        </w:rPr>
        <w:t xml:space="preserve">מערכות בכדור הארץ: גאוספרה, הידרוספרה, אטמוספרה </w:t>
      </w:r>
    </w:p>
    <w:p w:rsidR="00605DE2" w:rsidRPr="00392799" w:rsidRDefault="00605DE2" w:rsidP="00C96C77">
      <w:pPr>
        <w:numPr>
          <w:ilvl w:val="0"/>
          <w:numId w:val="272"/>
        </w:numPr>
        <w:spacing w:after="0" w:line="360" w:lineRule="auto"/>
        <w:ind w:right="420"/>
        <w:rPr>
          <w:rFonts w:ascii="David" w:hAnsi="David" w:cs="David"/>
          <w:b/>
          <w:bCs/>
          <w:color w:val="000000"/>
          <w:sz w:val="24"/>
          <w:szCs w:val="24"/>
        </w:rPr>
      </w:pPr>
      <w:r w:rsidRPr="00392799">
        <w:rPr>
          <w:rFonts w:ascii="David" w:hAnsi="David" w:cs="David"/>
          <w:b/>
          <w:bCs/>
          <w:color w:val="000000"/>
          <w:sz w:val="24"/>
          <w:szCs w:val="24"/>
          <w:rtl/>
        </w:rPr>
        <w:t xml:space="preserve">המגוון בטבע </w:t>
      </w:r>
    </w:p>
    <w:p w:rsidR="00605DE2" w:rsidRPr="00392799" w:rsidRDefault="00605DE2" w:rsidP="00C96C77">
      <w:pPr>
        <w:numPr>
          <w:ilvl w:val="0"/>
          <w:numId w:val="272"/>
        </w:numPr>
        <w:spacing w:after="0" w:line="360" w:lineRule="auto"/>
        <w:ind w:right="420"/>
        <w:rPr>
          <w:rFonts w:ascii="David" w:hAnsi="David" w:cs="David"/>
          <w:b/>
          <w:bCs/>
          <w:color w:val="000000"/>
          <w:sz w:val="24"/>
          <w:szCs w:val="24"/>
          <w:rtl/>
        </w:rPr>
      </w:pPr>
      <w:r w:rsidRPr="00392799">
        <w:rPr>
          <w:rFonts w:ascii="David" w:hAnsi="David" w:cs="David"/>
          <w:b/>
          <w:bCs/>
          <w:color w:val="000000"/>
          <w:sz w:val="24"/>
          <w:szCs w:val="24"/>
          <w:rtl/>
        </w:rPr>
        <w:t xml:space="preserve">יחסי גומלין בין יצורים ובינם לבין סביבתם </w:t>
      </w:r>
    </w:p>
    <w:p w:rsidR="00605DE2" w:rsidRPr="00392799" w:rsidRDefault="00605DE2" w:rsidP="00C96C77">
      <w:pPr>
        <w:numPr>
          <w:ilvl w:val="0"/>
          <w:numId w:val="272"/>
        </w:numPr>
        <w:spacing w:after="0" w:line="360" w:lineRule="auto"/>
        <w:ind w:right="420"/>
        <w:rPr>
          <w:rFonts w:ascii="David" w:hAnsi="David" w:cs="David"/>
          <w:b/>
          <w:bCs/>
          <w:color w:val="000000"/>
          <w:sz w:val="24"/>
          <w:szCs w:val="24"/>
          <w:rtl/>
        </w:rPr>
      </w:pPr>
      <w:r w:rsidRPr="00392799">
        <w:rPr>
          <w:rFonts w:ascii="David" w:hAnsi="David" w:cs="David"/>
          <w:b/>
          <w:bCs/>
          <w:color w:val="000000"/>
          <w:sz w:val="24"/>
          <w:szCs w:val="24"/>
          <w:rtl/>
        </w:rPr>
        <w:t>מעורבות האדם במרכיבי הסביבה</w:t>
      </w:r>
      <w:r w:rsidR="00126730">
        <w:rPr>
          <w:rFonts w:ascii="David" w:hAnsi="David" w:cs="David" w:hint="cs"/>
          <w:b/>
          <w:bCs/>
          <w:color w:val="000000"/>
          <w:sz w:val="24"/>
          <w:szCs w:val="24"/>
          <w:rtl/>
        </w:rPr>
        <w:t>: השלכות</w:t>
      </w:r>
      <w:r w:rsidR="00710F35">
        <w:rPr>
          <w:rFonts w:ascii="David" w:hAnsi="David" w:cs="David" w:hint="cs"/>
          <w:b/>
          <w:bCs/>
          <w:color w:val="000000"/>
          <w:sz w:val="24"/>
          <w:szCs w:val="24"/>
          <w:rtl/>
        </w:rPr>
        <w:t>,</w:t>
      </w:r>
      <w:r w:rsidR="00126730">
        <w:rPr>
          <w:rFonts w:ascii="David" w:hAnsi="David" w:cs="David" w:hint="cs"/>
          <w:b/>
          <w:bCs/>
          <w:color w:val="000000"/>
          <w:sz w:val="24"/>
          <w:szCs w:val="24"/>
          <w:rtl/>
        </w:rPr>
        <w:t xml:space="preserve"> בעיות ופתרונות</w:t>
      </w:r>
    </w:p>
    <w:p w:rsidR="00605DE2" w:rsidRPr="00392799" w:rsidRDefault="00605DE2" w:rsidP="005B38E5">
      <w:pPr>
        <w:spacing w:after="0"/>
        <w:rPr>
          <w:rFonts w:ascii="David" w:hAnsi="David" w:cs="David"/>
          <w:b/>
          <w:bCs/>
          <w:sz w:val="16"/>
          <w:szCs w:val="16"/>
          <w:rtl/>
        </w:rPr>
      </w:pPr>
    </w:p>
    <w:tbl>
      <w:tblPr>
        <w:tblW w:w="14488" w:type="dxa"/>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558"/>
        <w:gridCol w:w="4677"/>
        <w:gridCol w:w="2552"/>
        <w:gridCol w:w="1701"/>
      </w:tblGrid>
      <w:tr w:rsidR="00605DE2" w:rsidTr="00392799">
        <w:trPr>
          <w:tblHeader/>
        </w:trPr>
        <w:tc>
          <w:tcPr>
            <w:tcW w:w="5558" w:type="dxa"/>
            <w:tcBorders>
              <w:top w:val="single" w:sz="4" w:space="0" w:color="auto"/>
              <w:left w:val="single" w:sz="4" w:space="0" w:color="auto"/>
              <w:bottom w:val="single" w:sz="4" w:space="0" w:color="auto"/>
              <w:right w:val="single" w:sz="4" w:space="0" w:color="auto"/>
            </w:tcBorders>
            <w:shd w:val="clear" w:color="auto" w:fill="DDDDDD"/>
            <w:hideMark/>
          </w:tcPr>
          <w:p w:rsidR="00605DE2" w:rsidRPr="008C6B19" w:rsidRDefault="00605DE2" w:rsidP="00856A91">
            <w:pPr>
              <w:spacing w:after="0" w:line="240" w:lineRule="auto"/>
              <w:jc w:val="center"/>
              <w:rPr>
                <w:rFonts w:asciiTheme="minorBidi" w:hAnsiTheme="minorBidi" w:cstheme="minorBidi"/>
                <w:b/>
                <w:bCs/>
                <w:sz w:val="24"/>
                <w:szCs w:val="24"/>
                <w:rtl/>
              </w:rPr>
            </w:pPr>
            <w:bookmarkStart w:id="154" w:name="_Toc468035709"/>
            <w:r w:rsidRPr="008C6B19">
              <w:rPr>
                <w:rFonts w:asciiTheme="minorBidi" w:hAnsiTheme="minorBidi" w:cstheme="minorBidi"/>
                <w:b/>
                <w:bCs/>
                <w:sz w:val="24"/>
                <w:szCs w:val="24"/>
                <w:rtl/>
              </w:rPr>
              <w:t>פעילויות לימודיות המשלבות</w:t>
            </w:r>
            <w:bookmarkEnd w:id="154"/>
          </w:p>
          <w:p w:rsidR="00605DE2" w:rsidRPr="008C6B19" w:rsidRDefault="00605DE2" w:rsidP="00856A91">
            <w:pPr>
              <w:spacing w:after="0" w:line="240" w:lineRule="auto"/>
              <w:jc w:val="center"/>
              <w:rPr>
                <w:rFonts w:asciiTheme="minorBidi" w:hAnsiTheme="minorBidi" w:cstheme="minorBidi"/>
                <w:b/>
                <w:bCs/>
                <w:sz w:val="24"/>
                <w:szCs w:val="24"/>
                <w:rtl/>
              </w:rPr>
            </w:pPr>
            <w:bookmarkStart w:id="155" w:name="_Toc468035710"/>
            <w:r w:rsidRPr="008C6B19">
              <w:rPr>
                <w:rFonts w:asciiTheme="minorBidi" w:hAnsiTheme="minorBidi" w:cstheme="minorBidi"/>
                <w:b/>
                <w:bCs/>
                <w:sz w:val="24"/>
                <w:szCs w:val="24"/>
                <w:rtl/>
              </w:rPr>
              <w:t>תוכן ואסטרטגיות חשיבה</w:t>
            </w:r>
            <w:bookmarkEnd w:id="155"/>
          </w:p>
        </w:tc>
        <w:tc>
          <w:tcPr>
            <w:tcW w:w="4677" w:type="dxa"/>
            <w:tcBorders>
              <w:top w:val="single" w:sz="4" w:space="0" w:color="auto"/>
              <w:left w:val="single" w:sz="4" w:space="0" w:color="auto"/>
              <w:bottom w:val="single" w:sz="4" w:space="0" w:color="auto"/>
              <w:right w:val="single" w:sz="4" w:space="0" w:color="auto"/>
            </w:tcBorders>
            <w:shd w:val="clear" w:color="auto" w:fill="DDDDDD"/>
            <w:hideMark/>
          </w:tcPr>
          <w:p w:rsidR="00605DE2" w:rsidRPr="008C6B19" w:rsidRDefault="00605DE2" w:rsidP="00392799">
            <w:pPr>
              <w:spacing w:after="0" w:line="240" w:lineRule="auto"/>
              <w:jc w:val="center"/>
              <w:rPr>
                <w:rFonts w:asciiTheme="minorBidi" w:hAnsiTheme="minorBidi" w:cstheme="minorBidi"/>
                <w:b/>
                <w:bCs/>
                <w:sz w:val="24"/>
                <w:szCs w:val="24"/>
                <w:rtl/>
              </w:rPr>
            </w:pPr>
            <w:r w:rsidRPr="008C6B19">
              <w:rPr>
                <w:rFonts w:asciiTheme="minorBidi" w:hAnsiTheme="minorBidi" w:cstheme="minorBidi"/>
                <w:b/>
                <w:bCs/>
                <w:sz w:val="24"/>
                <w:szCs w:val="24"/>
                <w:rtl/>
              </w:rPr>
              <w:t>ציוני דרך</w:t>
            </w:r>
          </w:p>
        </w:tc>
        <w:tc>
          <w:tcPr>
            <w:tcW w:w="2552" w:type="dxa"/>
            <w:tcBorders>
              <w:top w:val="single" w:sz="4" w:space="0" w:color="auto"/>
              <w:left w:val="single" w:sz="4" w:space="0" w:color="auto"/>
              <w:bottom w:val="single" w:sz="4" w:space="0" w:color="auto"/>
              <w:right w:val="single" w:sz="4" w:space="0" w:color="auto"/>
            </w:tcBorders>
            <w:shd w:val="clear" w:color="auto" w:fill="DDDDDD"/>
            <w:hideMark/>
          </w:tcPr>
          <w:p w:rsidR="00605DE2" w:rsidRPr="008C6B19" w:rsidRDefault="00605DE2" w:rsidP="00392799">
            <w:pPr>
              <w:spacing w:after="0" w:line="240" w:lineRule="auto"/>
              <w:jc w:val="center"/>
              <w:rPr>
                <w:rFonts w:asciiTheme="minorBidi" w:hAnsiTheme="minorBidi" w:cstheme="minorBidi"/>
                <w:b/>
                <w:bCs/>
                <w:sz w:val="24"/>
                <w:szCs w:val="24"/>
              </w:rPr>
            </w:pPr>
            <w:r w:rsidRPr="008C6B19">
              <w:rPr>
                <w:rFonts w:asciiTheme="minorBidi" w:hAnsiTheme="minorBidi" w:cstheme="minorBidi"/>
                <w:b/>
                <w:bCs/>
                <w:sz w:val="24"/>
                <w:szCs w:val="24"/>
                <w:rtl/>
              </w:rPr>
              <w:t>רעיונות והדגשים</w:t>
            </w:r>
          </w:p>
        </w:tc>
        <w:tc>
          <w:tcPr>
            <w:tcW w:w="1701" w:type="dxa"/>
            <w:tcBorders>
              <w:top w:val="single" w:sz="4" w:space="0" w:color="auto"/>
              <w:left w:val="single" w:sz="4" w:space="0" w:color="auto"/>
              <w:bottom w:val="single" w:sz="4" w:space="0" w:color="auto"/>
              <w:right w:val="single" w:sz="4" w:space="0" w:color="auto"/>
            </w:tcBorders>
            <w:shd w:val="clear" w:color="auto" w:fill="DDDDDD"/>
            <w:hideMark/>
          </w:tcPr>
          <w:p w:rsidR="00605DE2" w:rsidRPr="008C6B19" w:rsidRDefault="00605DE2" w:rsidP="00392799">
            <w:pPr>
              <w:spacing w:after="0" w:line="240" w:lineRule="auto"/>
              <w:jc w:val="center"/>
              <w:rPr>
                <w:rFonts w:asciiTheme="minorBidi" w:hAnsiTheme="minorBidi" w:cstheme="minorBidi"/>
                <w:b/>
                <w:bCs/>
                <w:sz w:val="24"/>
                <w:szCs w:val="24"/>
              </w:rPr>
            </w:pPr>
            <w:r w:rsidRPr="008C6B19">
              <w:rPr>
                <w:rFonts w:asciiTheme="minorBidi" w:hAnsiTheme="minorBidi" w:cstheme="minorBidi"/>
                <w:b/>
                <w:bCs/>
                <w:sz w:val="24"/>
                <w:szCs w:val="24"/>
                <w:rtl/>
              </w:rPr>
              <w:t>נושא משנה</w:t>
            </w:r>
          </w:p>
        </w:tc>
      </w:tr>
      <w:tr w:rsidR="00605DE2" w:rsidTr="00764C0B">
        <w:trPr>
          <w:trHeight w:val="3710"/>
        </w:trPr>
        <w:tc>
          <w:tcPr>
            <w:tcW w:w="5558" w:type="dxa"/>
            <w:tcBorders>
              <w:top w:val="single" w:sz="4" w:space="0" w:color="auto"/>
              <w:left w:val="single" w:sz="4" w:space="0" w:color="auto"/>
              <w:bottom w:val="single" w:sz="4" w:space="0" w:color="auto"/>
              <w:right w:val="single" w:sz="4" w:space="0" w:color="auto"/>
            </w:tcBorders>
          </w:tcPr>
          <w:p w:rsidR="00605DE2" w:rsidRDefault="00605DE2" w:rsidP="00605DE2">
            <w:pPr>
              <w:rPr>
                <w:rFonts w:ascii="Arial" w:hAnsi="Arial"/>
                <w:b/>
                <w:bCs/>
                <w:u w:val="single"/>
                <w:rtl/>
              </w:rPr>
            </w:pPr>
            <w:r>
              <w:rPr>
                <w:rFonts w:ascii="Arial" w:hAnsi="Arial"/>
                <w:b/>
                <w:bCs/>
                <w:u w:val="single"/>
                <w:rtl/>
              </w:rPr>
              <w:t>המגוון בטבע: צמחים</w:t>
            </w:r>
          </w:p>
          <w:tbl>
            <w:tblPr>
              <w:tblStyle w:val="af"/>
              <w:bidiVisual/>
              <w:tblW w:w="0" w:type="auto"/>
              <w:tblLook w:val="04A0" w:firstRow="1" w:lastRow="0" w:firstColumn="1" w:lastColumn="0" w:noHBand="0" w:noVBand="1"/>
            </w:tblPr>
            <w:tblGrid>
              <w:gridCol w:w="5327"/>
            </w:tblGrid>
            <w:tr w:rsidR="00B83D65" w:rsidTr="00B83D65">
              <w:tc>
                <w:tcPr>
                  <w:tcW w:w="5327" w:type="dxa"/>
                </w:tcPr>
                <w:p w:rsidR="00B83D65" w:rsidRDefault="00B83D65" w:rsidP="00B83D65">
                  <w:pPr>
                    <w:spacing w:after="0"/>
                    <w:rPr>
                      <w:rFonts w:ascii="Arial" w:hAnsi="Arial"/>
                      <w:b/>
                      <w:bCs/>
                      <w:color w:val="000000"/>
                      <w:u w:val="single"/>
                      <w:rtl/>
                    </w:rPr>
                  </w:pPr>
                  <w:r>
                    <w:rPr>
                      <w:rFonts w:ascii="Arial" w:hAnsi="Arial"/>
                      <w:b/>
                      <w:bCs/>
                      <w:u w:val="single"/>
                      <w:rtl/>
                    </w:rPr>
                    <w:t>חובה</w:t>
                  </w:r>
                  <w:r>
                    <w:rPr>
                      <w:rFonts w:ascii="Arial" w:hAnsi="Arial"/>
                      <w:b/>
                      <w:bCs/>
                      <w:rtl/>
                    </w:rPr>
                    <w:t>:</w:t>
                  </w:r>
                  <w:r>
                    <w:rPr>
                      <w:rFonts w:ascii="Arial" w:hAnsi="Arial"/>
                      <w:b/>
                      <w:bCs/>
                      <w:u w:val="single"/>
                      <w:rtl/>
                    </w:rPr>
                    <w:t xml:space="preserve"> </w:t>
                  </w:r>
                </w:p>
                <w:p w:rsidR="00B83D65" w:rsidRDefault="00B83D65" w:rsidP="009950AA">
                  <w:pPr>
                    <w:numPr>
                      <w:ilvl w:val="0"/>
                      <w:numId w:val="52"/>
                    </w:numPr>
                    <w:tabs>
                      <w:tab w:val="clear" w:pos="420"/>
                      <w:tab w:val="num" w:pos="180"/>
                      <w:tab w:val="num" w:pos="360"/>
                      <w:tab w:val="num" w:pos="720"/>
                    </w:tabs>
                    <w:spacing w:after="0" w:line="240" w:lineRule="auto"/>
                    <w:ind w:left="180" w:right="0" w:hanging="180"/>
                    <w:rPr>
                      <w:rFonts w:ascii="Arial" w:hAnsi="Arial"/>
                      <w:b/>
                      <w:bCs/>
                      <w:sz w:val="20"/>
                      <w:szCs w:val="20"/>
                      <w:rtl/>
                    </w:rPr>
                  </w:pPr>
                  <w:r>
                    <w:rPr>
                      <w:rFonts w:ascii="Arial" w:hAnsi="Arial"/>
                      <w:b/>
                      <w:bCs/>
                      <w:color w:val="000000"/>
                      <w:sz w:val="20"/>
                      <w:szCs w:val="20"/>
                      <w:rtl/>
                    </w:rPr>
                    <w:t>השוני בין צמחים במבנה ובצורה</w:t>
                  </w:r>
                </w:p>
                <w:p w:rsidR="00B83D65" w:rsidRDefault="00B83D65" w:rsidP="009950AA">
                  <w:pPr>
                    <w:numPr>
                      <w:ilvl w:val="1"/>
                      <w:numId w:val="50"/>
                    </w:numPr>
                    <w:tabs>
                      <w:tab w:val="clear" w:pos="1440"/>
                      <w:tab w:val="num" w:pos="278"/>
                    </w:tabs>
                    <w:spacing w:after="0" w:line="240" w:lineRule="auto"/>
                    <w:ind w:left="278" w:right="0" w:hanging="278"/>
                    <w:rPr>
                      <w:rFonts w:ascii="Arial" w:hAnsi="Arial"/>
                      <w:b/>
                      <w:bCs/>
                      <w:u w:val="single"/>
                      <w:rtl/>
                    </w:rPr>
                  </w:pPr>
                  <w:r>
                    <w:rPr>
                      <w:rFonts w:ascii="Arial" w:hAnsi="Arial"/>
                      <w:color w:val="000000"/>
                      <w:sz w:val="20"/>
                      <w:szCs w:val="20"/>
                      <w:rtl/>
                    </w:rPr>
                    <w:t>התלמידים ימיינו צמחים למשפחות (מצליבים ופרפרניים) על פי מאפייני מבנה הפרח. (</w:t>
                  </w:r>
                  <w:r>
                    <w:rPr>
                      <w:rFonts w:ascii="Arial" w:hAnsi="Arial"/>
                      <w:b/>
                      <w:bCs/>
                      <w:color w:val="000000"/>
                      <w:sz w:val="20"/>
                      <w:szCs w:val="20"/>
                      <w:rtl/>
                    </w:rPr>
                    <w:t>מיון, הכללה</w:t>
                  </w:r>
                  <w:r>
                    <w:rPr>
                      <w:rFonts w:ascii="Arial" w:hAnsi="Arial"/>
                      <w:color w:val="000000"/>
                      <w:sz w:val="20"/>
                      <w:szCs w:val="20"/>
                      <w:rtl/>
                    </w:rPr>
                    <w:t xml:space="preserve">) </w:t>
                  </w:r>
                </w:p>
                <w:p w:rsidR="00B83D65" w:rsidRDefault="00B83D65" w:rsidP="009950AA">
                  <w:pPr>
                    <w:numPr>
                      <w:ilvl w:val="0"/>
                      <w:numId w:val="59"/>
                    </w:numPr>
                    <w:spacing w:after="0" w:line="240" w:lineRule="auto"/>
                    <w:ind w:left="231" w:hanging="231"/>
                    <w:rPr>
                      <w:rFonts w:ascii="Arial" w:hAnsi="Arial"/>
                      <w:sz w:val="20"/>
                      <w:szCs w:val="20"/>
                      <w:rtl/>
                    </w:rPr>
                  </w:pPr>
                  <w:r>
                    <w:rPr>
                      <w:rFonts w:ascii="Arial" w:hAnsi="Arial"/>
                      <w:sz w:val="20"/>
                      <w:szCs w:val="20"/>
                      <w:rtl/>
                    </w:rPr>
                    <w:t>מדע וטכנולוגיה לכיתה ג, רמות עמ'  107-106</w:t>
                  </w:r>
                </w:p>
                <w:p w:rsidR="00830549" w:rsidRPr="00830549" w:rsidRDefault="00830549" w:rsidP="009950AA">
                  <w:pPr>
                    <w:numPr>
                      <w:ilvl w:val="0"/>
                      <w:numId w:val="59"/>
                    </w:numPr>
                    <w:spacing w:after="0" w:line="240" w:lineRule="auto"/>
                    <w:ind w:left="231" w:hanging="231"/>
                    <w:rPr>
                      <w:rFonts w:ascii="Arial" w:hAnsi="Arial"/>
                      <w:sz w:val="20"/>
                      <w:szCs w:val="20"/>
                    </w:rPr>
                  </w:pPr>
                  <w:r w:rsidRPr="00830549">
                    <w:rPr>
                      <w:rFonts w:ascii="Arial" w:hAnsi="Arial"/>
                      <w:sz w:val="20"/>
                      <w:szCs w:val="20"/>
                      <w:rtl/>
                    </w:rPr>
                    <w:t>מדע וטכנולוגיה לכ</w:t>
                  </w:r>
                  <w:r w:rsidRPr="00830549">
                    <w:rPr>
                      <w:rFonts w:ascii="Arial" w:hAnsi="Arial" w:hint="cs"/>
                      <w:sz w:val="20"/>
                      <w:szCs w:val="20"/>
                      <w:rtl/>
                    </w:rPr>
                    <w:t>י</w:t>
                  </w:r>
                  <w:r w:rsidRPr="00830549">
                    <w:rPr>
                      <w:rFonts w:ascii="Arial" w:hAnsi="Arial"/>
                      <w:sz w:val="20"/>
                      <w:szCs w:val="20"/>
                      <w:rtl/>
                    </w:rPr>
                    <w:t xml:space="preserve">תה </w:t>
                  </w:r>
                  <w:r w:rsidRPr="00830549">
                    <w:rPr>
                      <w:rFonts w:ascii="Arial" w:hAnsi="Arial" w:hint="cs"/>
                      <w:sz w:val="20"/>
                      <w:szCs w:val="20"/>
                      <w:rtl/>
                    </w:rPr>
                    <w:t xml:space="preserve">ג, </w:t>
                  </w:r>
                  <w:r w:rsidRPr="00830549">
                    <w:rPr>
                      <w:rFonts w:ascii="Arial" w:hAnsi="Arial"/>
                      <w:sz w:val="20"/>
                      <w:szCs w:val="20"/>
                      <w:rtl/>
                    </w:rPr>
                    <w:t>רמות</w:t>
                  </w:r>
                  <w:r w:rsidRPr="00830549">
                    <w:rPr>
                      <w:rFonts w:ascii="Arial" w:hAnsi="Arial" w:hint="cs"/>
                      <w:sz w:val="20"/>
                      <w:szCs w:val="20"/>
                      <w:rtl/>
                    </w:rPr>
                    <w:t>, מהדורה מחודשת, עמ' 13</w:t>
                  </w:r>
                  <w:r w:rsidR="00AC39B6">
                    <w:rPr>
                      <w:rFonts w:ascii="Arial" w:hAnsi="Arial" w:hint="cs"/>
                      <w:sz w:val="20"/>
                      <w:szCs w:val="20"/>
                      <w:rtl/>
                    </w:rPr>
                    <w:t>6-</w:t>
                  </w:r>
                  <w:r w:rsidRPr="00830549">
                    <w:rPr>
                      <w:rFonts w:ascii="Arial" w:hAnsi="Arial" w:hint="cs"/>
                      <w:sz w:val="20"/>
                      <w:szCs w:val="20"/>
                      <w:rtl/>
                    </w:rPr>
                    <w:t>13</w:t>
                  </w:r>
                  <w:r w:rsidR="00AC39B6">
                    <w:rPr>
                      <w:rFonts w:ascii="Arial" w:hAnsi="Arial" w:hint="cs"/>
                      <w:sz w:val="20"/>
                      <w:szCs w:val="20"/>
                      <w:rtl/>
                    </w:rPr>
                    <w:t>7</w:t>
                  </w:r>
                </w:p>
                <w:p w:rsidR="00B83D65" w:rsidRDefault="00B83D65" w:rsidP="009950AA">
                  <w:pPr>
                    <w:numPr>
                      <w:ilvl w:val="0"/>
                      <w:numId w:val="59"/>
                    </w:numPr>
                    <w:spacing w:after="0" w:line="240" w:lineRule="auto"/>
                    <w:ind w:left="231" w:hanging="231"/>
                    <w:rPr>
                      <w:rFonts w:ascii="Arial" w:hAnsi="Arial"/>
                      <w:sz w:val="20"/>
                      <w:szCs w:val="20"/>
                      <w:rtl/>
                    </w:rPr>
                  </w:pPr>
                  <w:r>
                    <w:rPr>
                      <w:rFonts w:ascii="Arial" w:hAnsi="Arial"/>
                      <w:sz w:val="20"/>
                      <w:szCs w:val="20"/>
                      <w:rtl/>
                    </w:rPr>
                    <w:t xml:space="preserve">מסע מדע ג, כנרת עמ' 48-44. </w:t>
                  </w:r>
                </w:p>
                <w:p w:rsidR="00B83D65" w:rsidRDefault="00B83D65" w:rsidP="009950AA">
                  <w:pPr>
                    <w:numPr>
                      <w:ilvl w:val="0"/>
                      <w:numId w:val="59"/>
                    </w:numPr>
                    <w:spacing w:after="0" w:line="240" w:lineRule="auto"/>
                    <w:ind w:left="231" w:hanging="231"/>
                    <w:rPr>
                      <w:rFonts w:ascii="Arial" w:hAnsi="Arial"/>
                      <w:b/>
                      <w:bCs/>
                      <w:u w:val="single"/>
                      <w:rtl/>
                    </w:rPr>
                  </w:pPr>
                  <w:r>
                    <w:rPr>
                      <w:rFonts w:ascii="Arial" w:hAnsi="Arial"/>
                      <w:sz w:val="20"/>
                      <w:szCs w:val="20"/>
                      <w:rtl/>
                    </w:rPr>
                    <w:t>מדע בעידן טכנולוגי חלק שלישי, רכס עמו' 44-43.</w:t>
                  </w:r>
                </w:p>
              </w:tc>
            </w:tr>
          </w:tbl>
          <w:p w:rsidR="00912E10" w:rsidRPr="00912E10" w:rsidRDefault="00912E10" w:rsidP="009950AA">
            <w:pPr>
              <w:numPr>
                <w:ilvl w:val="1"/>
                <w:numId w:val="50"/>
              </w:numPr>
              <w:tabs>
                <w:tab w:val="clear" w:pos="1440"/>
                <w:tab w:val="num" w:pos="278"/>
              </w:tabs>
              <w:spacing w:after="0" w:line="240" w:lineRule="auto"/>
              <w:ind w:left="278" w:right="0" w:hanging="278"/>
              <w:rPr>
                <w:rFonts w:ascii="Arial" w:hAnsi="Arial"/>
                <w:b/>
                <w:bCs/>
                <w:sz w:val="16"/>
                <w:szCs w:val="16"/>
                <w:u w:val="single"/>
              </w:rPr>
            </w:pPr>
            <w:r w:rsidRPr="00912E10">
              <w:rPr>
                <w:rFonts w:ascii="Arial" w:hAnsi="Arial" w:hint="cs"/>
                <w:color w:val="000000"/>
                <w:sz w:val="20"/>
                <w:szCs w:val="20"/>
                <w:rtl/>
              </w:rPr>
              <w:t>התלמידים יאפיינו צמחי תרבות בסביבה הקרובה</w:t>
            </w:r>
            <w:r>
              <w:rPr>
                <w:rFonts w:ascii="Arial" w:hAnsi="Arial" w:hint="cs"/>
                <w:color w:val="000000"/>
                <w:sz w:val="20"/>
                <w:szCs w:val="20"/>
                <w:rtl/>
              </w:rPr>
              <w:t xml:space="preserve"> ויארגנו את המידע בכרטיסי אפיון ובמצגת שיתופית (</w:t>
            </w:r>
            <w:r w:rsidRPr="00912E10">
              <w:rPr>
                <w:rFonts w:ascii="Arial" w:hAnsi="Arial" w:hint="cs"/>
                <w:b/>
                <w:bCs/>
                <w:color w:val="000000"/>
                <w:sz w:val="20"/>
                <w:szCs w:val="20"/>
                <w:rtl/>
              </w:rPr>
              <w:t>ארגון מידע במצגת שיתופית</w:t>
            </w:r>
            <w:r>
              <w:rPr>
                <w:rFonts w:ascii="Arial" w:hAnsi="Arial" w:hint="cs"/>
                <w:color w:val="000000"/>
                <w:sz w:val="20"/>
                <w:szCs w:val="20"/>
                <w:rtl/>
              </w:rPr>
              <w:t>)</w:t>
            </w:r>
          </w:p>
          <w:p w:rsidR="00912E10" w:rsidRPr="00B83D65" w:rsidRDefault="00912E10" w:rsidP="009950AA">
            <w:pPr>
              <w:numPr>
                <w:ilvl w:val="0"/>
                <w:numId w:val="59"/>
              </w:numPr>
              <w:tabs>
                <w:tab w:val="num" w:pos="278"/>
              </w:tabs>
              <w:spacing w:after="0" w:line="240" w:lineRule="auto"/>
              <w:ind w:left="465" w:hanging="180"/>
              <w:rPr>
                <w:rFonts w:ascii="Arial" w:hAnsi="Arial"/>
                <w:b/>
                <w:bCs/>
                <w:sz w:val="16"/>
                <w:szCs w:val="16"/>
                <w:u w:val="single"/>
                <w:rtl/>
              </w:rPr>
            </w:pPr>
            <w:r>
              <w:rPr>
                <w:rFonts w:ascii="Arial" w:hAnsi="Arial" w:hint="cs"/>
                <w:color w:val="000000"/>
                <w:sz w:val="20"/>
                <w:szCs w:val="20"/>
                <w:rtl/>
              </w:rPr>
              <w:t xml:space="preserve">דגם הוראה </w:t>
            </w:r>
            <w:r w:rsidR="00561674">
              <w:rPr>
                <w:rFonts w:ascii="Arial" w:hAnsi="Arial" w:hint="cs"/>
                <w:color w:val="000000"/>
                <w:sz w:val="20"/>
                <w:szCs w:val="20"/>
                <w:rtl/>
              </w:rPr>
              <w:t xml:space="preserve">ללמידה שיתופית בסביבה חוץ כיתתית ובסביבה מתוקשבת: </w:t>
            </w:r>
            <w:hyperlink r:id="rId158" w:history="1">
              <w:r w:rsidR="00561674" w:rsidRPr="00561674">
                <w:rPr>
                  <w:rStyle w:val="Hyperlink"/>
                  <w:rFonts w:ascii="Arial" w:hAnsi="Arial" w:hint="cs"/>
                  <w:sz w:val="20"/>
                  <w:szCs w:val="20"/>
                  <w:rtl/>
                </w:rPr>
                <w:t>נא להכיר צמחי תרבות בסביבה</w:t>
              </w:r>
            </w:hyperlink>
          </w:p>
        </w:tc>
        <w:tc>
          <w:tcPr>
            <w:tcW w:w="4677" w:type="dxa"/>
            <w:tcBorders>
              <w:top w:val="single" w:sz="4" w:space="0" w:color="auto"/>
              <w:left w:val="single" w:sz="4" w:space="0" w:color="auto"/>
              <w:bottom w:val="single" w:sz="4" w:space="0" w:color="auto"/>
              <w:right w:val="single" w:sz="4" w:space="0" w:color="auto"/>
            </w:tcBorders>
            <w:hideMark/>
          </w:tcPr>
          <w:p w:rsidR="00605DE2" w:rsidRDefault="00605DE2" w:rsidP="00605DE2">
            <w:pPr>
              <w:rPr>
                <w:rFonts w:ascii="Arial" w:hAnsi="Arial"/>
                <w:b/>
                <w:bCs/>
                <w:color w:val="FF0000"/>
                <w:rtl/>
              </w:rPr>
            </w:pPr>
            <w:r>
              <w:rPr>
                <w:rFonts w:ascii="Arial" w:hAnsi="Arial"/>
                <w:b/>
                <w:bCs/>
                <w:u w:val="single"/>
                <w:rtl/>
              </w:rPr>
              <w:t>המגוון בטבע: צמחים</w:t>
            </w:r>
            <w:r>
              <w:rPr>
                <w:rFonts w:ascii="Arial" w:hAnsi="Arial"/>
                <w:b/>
                <w:bCs/>
                <w:color w:val="FF0000"/>
                <w:rtl/>
              </w:rPr>
              <w:t xml:space="preserve">    </w:t>
            </w:r>
          </w:p>
          <w:p w:rsidR="00605DE2" w:rsidRDefault="00605DE2" w:rsidP="00605DE2">
            <w:pPr>
              <w:rPr>
                <w:rFonts w:ascii="Arial" w:hAnsi="Arial"/>
                <w:b/>
                <w:bCs/>
                <w:u w:val="single"/>
                <w:rtl/>
              </w:rPr>
            </w:pPr>
            <w:r>
              <w:rPr>
                <w:rFonts w:ascii="Arial" w:hAnsi="Arial"/>
                <w:b/>
                <w:bCs/>
                <w:color w:val="FF0000"/>
                <w:rtl/>
              </w:rPr>
              <w:t>4 שעות</w:t>
            </w:r>
            <w:r>
              <w:rPr>
                <w:rFonts w:ascii="Arial" w:hAnsi="Arial"/>
                <w:b/>
                <w:bCs/>
                <w:u w:val="single"/>
                <w:rtl/>
              </w:rPr>
              <w:t xml:space="preserve">  </w:t>
            </w:r>
          </w:p>
          <w:p w:rsidR="00605DE2" w:rsidRDefault="00605DE2" w:rsidP="009950AA">
            <w:pPr>
              <w:numPr>
                <w:ilvl w:val="0"/>
                <w:numId w:val="52"/>
              </w:numPr>
              <w:tabs>
                <w:tab w:val="clear" w:pos="420"/>
                <w:tab w:val="num" w:pos="180"/>
                <w:tab w:val="num" w:pos="360"/>
                <w:tab w:val="num" w:pos="720"/>
              </w:tabs>
              <w:spacing w:after="0" w:line="240" w:lineRule="auto"/>
              <w:ind w:left="180" w:right="0" w:hanging="180"/>
              <w:rPr>
                <w:rFonts w:ascii="Arial" w:hAnsi="Arial"/>
                <w:b/>
                <w:bCs/>
                <w:sz w:val="20"/>
                <w:szCs w:val="20"/>
                <w:rtl/>
              </w:rPr>
            </w:pPr>
            <w:r>
              <w:rPr>
                <w:rFonts w:ascii="Arial" w:hAnsi="Arial"/>
                <w:b/>
                <w:bCs/>
                <w:color w:val="000000"/>
                <w:sz w:val="20"/>
                <w:szCs w:val="20"/>
                <w:rtl/>
              </w:rPr>
              <w:t>השוני בין צמחים במבנה ובצורה</w:t>
            </w:r>
          </w:p>
          <w:p w:rsidR="00605DE2" w:rsidRDefault="00605DE2" w:rsidP="009950AA">
            <w:pPr>
              <w:numPr>
                <w:ilvl w:val="0"/>
                <w:numId w:val="58"/>
              </w:numPr>
              <w:spacing w:after="0" w:line="240" w:lineRule="auto"/>
              <w:rPr>
                <w:rFonts w:ascii="Arial" w:hAnsi="Arial"/>
                <w:sz w:val="20"/>
                <w:szCs w:val="20"/>
                <w:rtl/>
              </w:rPr>
            </w:pPr>
            <w:r>
              <w:rPr>
                <w:rFonts w:ascii="Arial" w:hAnsi="Arial"/>
                <w:sz w:val="20"/>
                <w:szCs w:val="20"/>
                <w:rtl/>
              </w:rPr>
              <w:t>מאפיינים של משפחות צמחים לפי צורה ומבנה הפרח: מצליבים, פרפרניים.</w:t>
            </w:r>
          </w:p>
          <w:p w:rsidR="00605DE2" w:rsidRDefault="00605DE2" w:rsidP="009950AA">
            <w:pPr>
              <w:numPr>
                <w:ilvl w:val="0"/>
                <w:numId w:val="58"/>
              </w:numPr>
              <w:spacing w:after="0" w:line="240" w:lineRule="auto"/>
              <w:rPr>
                <w:rFonts w:ascii="Arial" w:hAnsi="Arial"/>
              </w:rPr>
            </w:pPr>
            <w:r>
              <w:rPr>
                <w:rFonts w:ascii="Arial" w:hAnsi="Arial"/>
                <w:sz w:val="20"/>
                <w:szCs w:val="20"/>
                <w:rtl/>
              </w:rPr>
              <w:t>הדומה והשונה בין צמחי בר לצמחי תרבות</w:t>
            </w:r>
          </w:p>
        </w:tc>
        <w:tc>
          <w:tcPr>
            <w:tcW w:w="2552" w:type="dxa"/>
            <w:tcBorders>
              <w:top w:val="single" w:sz="4" w:space="0" w:color="auto"/>
              <w:left w:val="single" w:sz="4" w:space="0" w:color="auto"/>
              <w:bottom w:val="single" w:sz="4" w:space="0" w:color="auto"/>
              <w:right w:val="single" w:sz="4" w:space="0" w:color="auto"/>
            </w:tcBorders>
            <w:hideMark/>
          </w:tcPr>
          <w:p w:rsidR="00605DE2" w:rsidRDefault="00605DE2" w:rsidP="00605DE2">
            <w:pPr>
              <w:rPr>
                <w:rFonts w:ascii="Arial" w:hAnsi="Arial"/>
              </w:rPr>
            </w:pPr>
            <w:r>
              <w:rPr>
                <w:rFonts w:ascii="Arial" w:hAnsi="Arial"/>
                <w:b/>
                <w:bCs/>
                <w:rtl/>
              </w:rPr>
              <w:t xml:space="preserve">מגוון היצורים בטבע משקף את השוני בצורה, במבנה ובאורח חיים.  </w:t>
            </w:r>
          </w:p>
        </w:tc>
        <w:tc>
          <w:tcPr>
            <w:tcW w:w="1701" w:type="dxa"/>
            <w:vMerge w:val="restart"/>
            <w:tcBorders>
              <w:top w:val="single" w:sz="4" w:space="0" w:color="auto"/>
              <w:left w:val="single" w:sz="4" w:space="0" w:color="auto"/>
              <w:bottom w:val="single" w:sz="4" w:space="0" w:color="auto"/>
              <w:right w:val="single" w:sz="4" w:space="0" w:color="auto"/>
            </w:tcBorders>
            <w:hideMark/>
          </w:tcPr>
          <w:p w:rsidR="00605DE2" w:rsidRDefault="00605DE2" w:rsidP="00605DE2">
            <w:pPr>
              <w:rPr>
                <w:rFonts w:ascii="Arial" w:hAnsi="Arial"/>
                <w:b/>
                <w:bCs/>
              </w:rPr>
            </w:pPr>
            <w:r>
              <w:rPr>
                <w:rFonts w:ascii="Arial" w:hAnsi="Arial"/>
                <w:b/>
                <w:bCs/>
                <w:rtl/>
              </w:rPr>
              <w:t>המגוון בטבע</w:t>
            </w:r>
          </w:p>
        </w:tc>
      </w:tr>
      <w:tr w:rsidR="00605DE2" w:rsidTr="00392799">
        <w:tc>
          <w:tcPr>
            <w:tcW w:w="5558" w:type="dxa"/>
            <w:tcBorders>
              <w:top w:val="single" w:sz="4" w:space="0" w:color="auto"/>
              <w:left w:val="single" w:sz="4" w:space="0" w:color="auto"/>
              <w:bottom w:val="single" w:sz="4" w:space="0" w:color="auto"/>
              <w:right w:val="single" w:sz="4" w:space="0" w:color="auto"/>
            </w:tcBorders>
          </w:tcPr>
          <w:p w:rsidR="00605DE2" w:rsidRDefault="00605DE2" w:rsidP="00605DE2">
            <w:pPr>
              <w:tabs>
                <w:tab w:val="num" w:pos="720"/>
              </w:tabs>
              <w:ind w:right="420"/>
              <w:rPr>
                <w:rFonts w:ascii="Arial" w:hAnsi="Arial"/>
                <w:b/>
                <w:bCs/>
                <w:color w:val="000000"/>
                <w:u w:val="single"/>
                <w:rtl/>
              </w:rPr>
            </w:pPr>
            <w:r>
              <w:rPr>
                <w:rFonts w:ascii="Arial" w:hAnsi="Arial"/>
                <w:b/>
                <w:bCs/>
                <w:color w:val="000000"/>
                <w:u w:val="single"/>
                <w:rtl/>
              </w:rPr>
              <w:t>חשיבות המגוון בצמחים</w:t>
            </w:r>
          </w:p>
          <w:p w:rsidR="00605DE2" w:rsidRDefault="00605DE2" w:rsidP="009950AA">
            <w:pPr>
              <w:numPr>
                <w:ilvl w:val="1"/>
                <w:numId w:val="50"/>
              </w:numPr>
              <w:tabs>
                <w:tab w:val="clear" w:pos="1440"/>
                <w:tab w:val="num" w:pos="278"/>
              </w:tabs>
              <w:spacing w:after="0" w:line="240" w:lineRule="auto"/>
              <w:ind w:left="278" w:right="0" w:hanging="278"/>
              <w:rPr>
                <w:rFonts w:ascii="Arial" w:hAnsi="Arial"/>
                <w:color w:val="000000"/>
                <w:sz w:val="20"/>
                <w:szCs w:val="20"/>
                <w:rtl/>
              </w:rPr>
            </w:pPr>
            <w:r w:rsidRPr="001015E9">
              <w:rPr>
                <w:rFonts w:ascii="Arial" w:hAnsi="Arial"/>
                <w:sz w:val="20"/>
                <w:szCs w:val="20"/>
                <w:rtl/>
              </w:rPr>
              <w:t>התלמידים</w:t>
            </w:r>
            <w:r>
              <w:rPr>
                <w:rFonts w:ascii="Arial" w:hAnsi="Arial"/>
                <w:color w:val="000000"/>
                <w:sz w:val="20"/>
                <w:szCs w:val="20"/>
                <w:rtl/>
              </w:rPr>
              <w:t xml:space="preserve"> ימיינו חלקי צמח נאכלים לפי האיבר בצמח. (</w:t>
            </w:r>
            <w:r>
              <w:rPr>
                <w:rFonts w:ascii="Arial" w:hAnsi="Arial"/>
                <w:b/>
                <w:bCs/>
                <w:color w:val="000000"/>
                <w:sz w:val="20"/>
                <w:szCs w:val="20"/>
                <w:rtl/>
              </w:rPr>
              <w:t>מיון, הסקת מסקנות</w:t>
            </w:r>
            <w:r>
              <w:rPr>
                <w:rFonts w:ascii="Arial" w:hAnsi="Arial"/>
                <w:color w:val="000000"/>
                <w:sz w:val="20"/>
                <w:szCs w:val="20"/>
                <w:rtl/>
              </w:rPr>
              <w:t>)</w:t>
            </w:r>
          </w:p>
          <w:p w:rsidR="00605DE2" w:rsidRDefault="00605DE2" w:rsidP="009950AA">
            <w:pPr>
              <w:numPr>
                <w:ilvl w:val="1"/>
                <w:numId w:val="50"/>
              </w:numPr>
              <w:tabs>
                <w:tab w:val="clear" w:pos="1440"/>
                <w:tab w:val="num" w:pos="278"/>
              </w:tabs>
              <w:spacing w:after="0" w:line="240" w:lineRule="auto"/>
              <w:ind w:left="278" w:right="0" w:hanging="278"/>
              <w:rPr>
                <w:rFonts w:ascii="Arial" w:hAnsi="Arial"/>
                <w:color w:val="000000"/>
                <w:sz w:val="20"/>
                <w:szCs w:val="20"/>
              </w:rPr>
            </w:pPr>
            <w:r w:rsidRPr="001015E9">
              <w:rPr>
                <w:rFonts w:ascii="Arial" w:hAnsi="Arial"/>
                <w:sz w:val="20"/>
                <w:szCs w:val="20"/>
                <w:rtl/>
              </w:rPr>
              <w:lastRenderedPageBreak/>
              <w:t>התלמידים</w:t>
            </w:r>
            <w:r>
              <w:rPr>
                <w:rFonts w:ascii="Arial" w:hAnsi="Arial"/>
                <w:color w:val="000000"/>
                <w:sz w:val="20"/>
                <w:szCs w:val="20"/>
                <w:rtl/>
              </w:rPr>
              <w:t xml:space="preserve"> יסיירו בחממה ובשדה חקלאי, ישוו ביניהם ויסיקו מסקנות. (</w:t>
            </w:r>
            <w:r>
              <w:rPr>
                <w:rFonts w:ascii="Arial" w:hAnsi="Arial"/>
                <w:b/>
                <w:bCs/>
                <w:color w:val="000000"/>
                <w:sz w:val="20"/>
                <w:szCs w:val="20"/>
                <w:rtl/>
              </w:rPr>
              <w:t>השוואה, הסקת מסקנות</w:t>
            </w:r>
            <w:r>
              <w:rPr>
                <w:rFonts w:ascii="Arial" w:hAnsi="Arial"/>
                <w:color w:val="000000"/>
                <w:sz w:val="20"/>
                <w:szCs w:val="20"/>
                <w:rtl/>
              </w:rPr>
              <w:t>)</w:t>
            </w:r>
          </w:p>
          <w:p w:rsidR="00BA1244" w:rsidRDefault="00BA1244" w:rsidP="009950AA">
            <w:pPr>
              <w:numPr>
                <w:ilvl w:val="0"/>
                <w:numId w:val="59"/>
              </w:numPr>
              <w:spacing w:after="0" w:line="240" w:lineRule="auto"/>
              <w:ind w:left="465" w:hanging="180"/>
              <w:rPr>
                <w:rFonts w:ascii="Arial" w:hAnsi="Arial"/>
                <w:color w:val="000000"/>
                <w:sz w:val="20"/>
                <w:szCs w:val="20"/>
                <w:rtl/>
              </w:rPr>
            </w:pPr>
            <w:r>
              <w:rPr>
                <w:rFonts w:ascii="Arial" w:hAnsi="Arial" w:hint="cs"/>
                <w:sz w:val="20"/>
                <w:szCs w:val="20"/>
                <w:rtl/>
              </w:rPr>
              <w:t xml:space="preserve">דגם הוראה ללמידה חוץ כיתתית </w:t>
            </w:r>
            <w:r>
              <w:rPr>
                <w:rFonts w:ascii="Arial" w:hAnsi="Arial"/>
                <w:sz w:val="20"/>
                <w:szCs w:val="20"/>
                <w:rtl/>
              </w:rPr>
              <w:t>–</w:t>
            </w:r>
            <w:r>
              <w:rPr>
                <w:rFonts w:ascii="Arial" w:hAnsi="Arial" w:hint="cs"/>
                <w:sz w:val="20"/>
                <w:szCs w:val="20"/>
                <w:rtl/>
              </w:rPr>
              <w:t xml:space="preserve"> </w:t>
            </w:r>
            <w:hyperlink r:id="rId159" w:history="1">
              <w:r w:rsidRPr="00BA1244">
                <w:rPr>
                  <w:rStyle w:val="Hyperlink"/>
                  <w:rFonts w:ascii="Arial" w:hAnsi="Arial" w:hint="cs"/>
                  <w:sz w:val="20"/>
                  <w:szCs w:val="20"/>
                  <w:rtl/>
                </w:rPr>
                <w:t>בתי גידול מלאכותיים לצמחים</w:t>
              </w:r>
            </w:hyperlink>
          </w:p>
          <w:p w:rsidR="00605DE2" w:rsidRDefault="00605DE2" w:rsidP="009950AA">
            <w:pPr>
              <w:numPr>
                <w:ilvl w:val="1"/>
                <w:numId w:val="50"/>
              </w:numPr>
              <w:tabs>
                <w:tab w:val="clear" w:pos="1440"/>
                <w:tab w:val="num" w:pos="278"/>
              </w:tabs>
              <w:spacing w:after="0" w:line="240" w:lineRule="auto"/>
              <w:ind w:left="278" w:right="0" w:hanging="278"/>
              <w:rPr>
                <w:rFonts w:ascii="Arial" w:hAnsi="Arial"/>
                <w:color w:val="000000"/>
                <w:sz w:val="20"/>
                <w:szCs w:val="20"/>
                <w:rtl/>
              </w:rPr>
            </w:pPr>
            <w:r w:rsidRPr="001015E9">
              <w:rPr>
                <w:rFonts w:ascii="Arial" w:hAnsi="Arial"/>
                <w:sz w:val="20"/>
                <w:szCs w:val="20"/>
                <w:rtl/>
              </w:rPr>
              <w:t>התלמידים</w:t>
            </w:r>
            <w:r>
              <w:rPr>
                <w:rFonts w:ascii="Arial" w:hAnsi="Arial"/>
                <w:color w:val="000000"/>
                <w:sz w:val="20"/>
                <w:szCs w:val="20"/>
                <w:rtl/>
              </w:rPr>
              <w:t xml:space="preserve"> יסיירו בבית בד מסורתי ותעשייתי, יתארו את שלבי הפקת השמן, המטרה של כל שלב והתוצר המתקבל. (</w:t>
            </w:r>
            <w:r>
              <w:rPr>
                <w:rFonts w:ascii="Arial" w:hAnsi="Arial"/>
                <w:b/>
                <w:bCs/>
                <w:color w:val="000000"/>
                <w:sz w:val="20"/>
                <w:szCs w:val="20"/>
                <w:rtl/>
              </w:rPr>
              <w:t>רכיבים וקשרים</w:t>
            </w:r>
            <w:r>
              <w:rPr>
                <w:rFonts w:ascii="Arial" w:hAnsi="Arial"/>
                <w:color w:val="000000"/>
                <w:sz w:val="20"/>
                <w:szCs w:val="20"/>
                <w:rtl/>
              </w:rPr>
              <w:t>)</w:t>
            </w:r>
          </w:p>
          <w:p w:rsidR="00605DE2" w:rsidRDefault="00605DE2" w:rsidP="009950AA">
            <w:pPr>
              <w:numPr>
                <w:ilvl w:val="1"/>
                <w:numId w:val="50"/>
              </w:numPr>
              <w:tabs>
                <w:tab w:val="clear" w:pos="1440"/>
                <w:tab w:val="num" w:pos="278"/>
              </w:tabs>
              <w:spacing w:after="0" w:line="240" w:lineRule="auto"/>
              <w:ind w:left="278" w:right="0" w:hanging="278"/>
              <w:rPr>
                <w:rFonts w:ascii="Arial" w:hAnsi="Arial"/>
                <w:color w:val="000000"/>
                <w:sz w:val="20"/>
                <w:szCs w:val="20"/>
              </w:rPr>
            </w:pPr>
            <w:r w:rsidRPr="001015E9">
              <w:rPr>
                <w:rFonts w:ascii="Arial" w:hAnsi="Arial"/>
                <w:sz w:val="20"/>
                <w:szCs w:val="20"/>
                <w:rtl/>
              </w:rPr>
              <w:t>התלמידים</w:t>
            </w:r>
            <w:r>
              <w:rPr>
                <w:rFonts w:ascii="Arial" w:hAnsi="Arial"/>
                <w:color w:val="000000"/>
                <w:sz w:val="20"/>
                <w:szCs w:val="20"/>
                <w:rtl/>
              </w:rPr>
              <w:t xml:space="preserve"> יפיקו חומרים מן הטבע כגון: מיצוי שמן מזיתים באמצעות ריסוק הזיתים, הפקת מיץ מסחיטת פרי. (</w:t>
            </w:r>
            <w:r>
              <w:rPr>
                <w:rFonts w:ascii="Arial" w:hAnsi="Arial"/>
                <w:b/>
                <w:bCs/>
                <w:color w:val="000000"/>
                <w:sz w:val="20"/>
                <w:szCs w:val="20"/>
                <w:rtl/>
              </w:rPr>
              <w:t>מיומנויות עשייה</w:t>
            </w:r>
            <w:r>
              <w:rPr>
                <w:rFonts w:ascii="Arial" w:hAnsi="Arial"/>
                <w:color w:val="000000"/>
                <w:sz w:val="20"/>
                <w:szCs w:val="20"/>
                <w:rtl/>
              </w:rPr>
              <w:t>)</w:t>
            </w:r>
          </w:p>
          <w:p w:rsidR="002C55DC" w:rsidRDefault="002C55DC" w:rsidP="009950AA">
            <w:pPr>
              <w:numPr>
                <w:ilvl w:val="1"/>
                <w:numId w:val="50"/>
              </w:numPr>
              <w:tabs>
                <w:tab w:val="clear" w:pos="1440"/>
                <w:tab w:val="num" w:pos="278"/>
              </w:tabs>
              <w:spacing w:after="0" w:line="240" w:lineRule="auto"/>
              <w:ind w:left="278" w:right="0" w:hanging="278"/>
              <w:rPr>
                <w:rFonts w:ascii="Arial" w:hAnsi="Arial"/>
                <w:color w:val="000000"/>
                <w:sz w:val="20"/>
                <w:szCs w:val="20"/>
              </w:rPr>
            </w:pPr>
            <w:r>
              <w:rPr>
                <w:rFonts w:ascii="Arial" w:hAnsi="Arial" w:hint="cs"/>
                <w:sz w:val="20"/>
                <w:szCs w:val="20"/>
                <w:rtl/>
              </w:rPr>
              <w:t xml:space="preserve">התלמידים </w:t>
            </w:r>
            <w:r w:rsidR="00716B38">
              <w:rPr>
                <w:rFonts w:ascii="Arial" w:hAnsi="Arial" w:hint="cs"/>
                <w:sz w:val="20"/>
                <w:szCs w:val="20"/>
                <w:rtl/>
              </w:rPr>
              <w:t xml:space="preserve">יערכו תצפיות בבית </w:t>
            </w:r>
            <w:r>
              <w:rPr>
                <w:rFonts w:ascii="Arial" w:hAnsi="Arial" w:hint="cs"/>
                <w:sz w:val="20"/>
                <w:szCs w:val="20"/>
                <w:rtl/>
              </w:rPr>
              <w:t>ויסיקו מסקנות על חשיבות הצמחים לאדם. (</w:t>
            </w:r>
            <w:r w:rsidRPr="002C55DC">
              <w:rPr>
                <w:rFonts w:ascii="Arial" w:hAnsi="Arial" w:hint="cs"/>
                <w:b/>
                <w:bCs/>
                <w:sz w:val="20"/>
                <w:szCs w:val="20"/>
                <w:rtl/>
              </w:rPr>
              <w:t>הסקת מסקנות</w:t>
            </w:r>
            <w:r>
              <w:rPr>
                <w:rFonts w:ascii="Arial" w:hAnsi="Arial" w:hint="cs"/>
                <w:sz w:val="20"/>
                <w:szCs w:val="20"/>
                <w:rtl/>
              </w:rPr>
              <w:t>)</w:t>
            </w:r>
          </w:p>
          <w:p w:rsidR="002C55DC" w:rsidRPr="00716B38" w:rsidRDefault="002C55DC" w:rsidP="009950AA">
            <w:pPr>
              <w:numPr>
                <w:ilvl w:val="0"/>
                <w:numId w:val="59"/>
              </w:numPr>
              <w:spacing w:after="0" w:line="240" w:lineRule="auto"/>
              <w:ind w:left="465" w:hanging="180"/>
              <w:rPr>
                <w:rFonts w:ascii="Arial" w:hAnsi="Arial"/>
                <w:sz w:val="20"/>
                <w:szCs w:val="20"/>
                <w:rtl/>
              </w:rPr>
            </w:pPr>
            <w:r w:rsidRPr="00716B38">
              <w:rPr>
                <w:rFonts w:ascii="Arial" w:hAnsi="Arial"/>
                <w:sz w:val="20"/>
                <w:szCs w:val="20"/>
                <w:rtl/>
              </w:rPr>
              <w:t>משימת אוריינות מדעית וטכנולוגית</w:t>
            </w:r>
            <w:r w:rsidR="00716B38">
              <w:rPr>
                <w:rFonts w:ascii="Arial" w:hAnsi="Arial" w:hint="cs"/>
                <w:sz w:val="20"/>
                <w:szCs w:val="20"/>
                <w:rtl/>
              </w:rPr>
              <w:t>:</w:t>
            </w:r>
            <w:r w:rsidRPr="00716B38">
              <w:rPr>
                <w:rFonts w:ascii="Arial" w:hAnsi="Arial"/>
                <w:sz w:val="20"/>
                <w:szCs w:val="20"/>
                <w:rtl/>
              </w:rPr>
              <w:t xml:space="preserve"> </w:t>
            </w:r>
            <w:hyperlink r:id="rId160" w:history="1">
              <w:r w:rsidRPr="00716B38">
                <w:rPr>
                  <w:rStyle w:val="Hyperlink"/>
                  <w:rFonts w:ascii="Arial" w:hAnsi="Arial"/>
                  <w:sz w:val="20"/>
                  <w:szCs w:val="20"/>
                  <w:rtl/>
                </w:rPr>
                <w:t>בלי צמחים אי אפשר</w:t>
              </w:r>
            </w:hyperlink>
          </w:p>
          <w:p w:rsidR="00605DE2" w:rsidRDefault="00605DE2" w:rsidP="00605DE2">
            <w:pPr>
              <w:tabs>
                <w:tab w:val="num" w:pos="720"/>
              </w:tabs>
              <w:rPr>
                <w:rFonts w:ascii="Arial" w:hAnsi="Arial"/>
                <w:color w:val="000000"/>
                <w:sz w:val="20"/>
                <w:szCs w:val="20"/>
                <w:rtl/>
              </w:rPr>
            </w:pPr>
          </w:p>
        </w:tc>
        <w:tc>
          <w:tcPr>
            <w:tcW w:w="4677" w:type="dxa"/>
            <w:tcBorders>
              <w:top w:val="single" w:sz="4" w:space="0" w:color="auto"/>
              <w:left w:val="single" w:sz="4" w:space="0" w:color="auto"/>
              <w:bottom w:val="single" w:sz="4" w:space="0" w:color="auto"/>
              <w:right w:val="single" w:sz="4" w:space="0" w:color="auto"/>
            </w:tcBorders>
            <w:hideMark/>
          </w:tcPr>
          <w:p w:rsidR="00605DE2" w:rsidRDefault="00605DE2" w:rsidP="00605DE2">
            <w:pPr>
              <w:tabs>
                <w:tab w:val="num" w:pos="720"/>
              </w:tabs>
              <w:ind w:right="420"/>
              <w:rPr>
                <w:rFonts w:ascii="Arial" w:hAnsi="Arial"/>
                <w:b/>
                <w:bCs/>
                <w:color w:val="000000"/>
                <w:u w:val="single"/>
                <w:rtl/>
              </w:rPr>
            </w:pPr>
            <w:r>
              <w:rPr>
                <w:rFonts w:ascii="Arial" w:hAnsi="Arial"/>
                <w:b/>
                <w:bCs/>
                <w:color w:val="000000"/>
                <w:u w:val="single"/>
                <w:rtl/>
              </w:rPr>
              <w:lastRenderedPageBreak/>
              <w:t>חשיבות המגוון בצמחים</w:t>
            </w:r>
            <w:r>
              <w:rPr>
                <w:rFonts w:ascii="Arial" w:hAnsi="Arial"/>
                <w:b/>
                <w:bCs/>
                <w:color w:val="FF0000"/>
                <w:rtl/>
              </w:rPr>
              <w:t xml:space="preserve">   4 שעות</w:t>
            </w:r>
          </w:p>
          <w:p w:rsidR="00605DE2" w:rsidRDefault="00605DE2" w:rsidP="009950AA">
            <w:pPr>
              <w:numPr>
                <w:ilvl w:val="0"/>
                <w:numId w:val="52"/>
              </w:numPr>
              <w:tabs>
                <w:tab w:val="clear" w:pos="420"/>
                <w:tab w:val="num" w:pos="180"/>
                <w:tab w:val="num" w:pos="360"/>
                <w:tab w:val="num" w:pos="720"/>
              </w:tabs>
              <w:spacing w:after="0" w:line="240" w:lineRule="auto"/>
              <w:ind w:left="180" w:right="0" w:hanging="180"/>
              <w:rPr>
                <w:rFonts w:ascii="Arial" w:hAnsi="Arial"/>
                <w:b/>
                <w:bCs/>
                <w:color w:val="000000"/>
                <w:sz w:val="20"/>
                <w:szCs w:val="20"/>
              </w:rPr>
            </w:pPr>
            <w:r>
              <w:rPr>
                <w:rFonts w:ascii="Arial" w:hAnsi="Arial"/>
                <w:b/>
                <w:bCs/>
                <w:color w:val="000000"/>
                <w:sz w:val="20"/>
                <w:szCs w:val="20"/>
                <w:rtl/>
              </w:rPr>
              <w:t>לבעלי חיים</w:t>
            </w:r>
          </w:p>
          <w:p w:rsidR="00605DE2" w:rsidRDefault="00605DE2" w:rsidP="009950AA">
            <w:pPr>
              <w:numPr>
                <w:ilvl w:val="0"/>
                <w:numId w:val="58"/>
              </w:numPr>
              <w:spacing w:after="0" w:line="240" w:lineRule="auto"/>
              <w:rPr>
                <w:rFonts w:ascii="Arial" w:hAnsi="Arial"/>
                <w:b/>
                <w:bCs/>
                <w:u w:val="single"/>
                <w:rtl/>
              </w:rPr>
            </w:pPr>
            <w:r>
              <w:rPr>
                <w:rFonts w:ascii="Arial" w:hAnsi="Arial"/>
                <w:sz w:val="20"/>
                <w:szCs w:val="20"/>
                <w:rtl/>
              </w:rPr>
              <w:t>לדוגמה: מזון, מסתור</w:t>
            </w:r>
          </w:p>
          <w:p w:rsidR="00605DE2" w:rsidRDefault="00605DE2" w:rsidP="009950AA">
            <w:pPr>
              <w:numPr>
                <w:ilvl w:val="0"/>
                <w:numId w:val="52"/>
              </w:numPr>
              <w:tabs>
                <w:tab w:val="clear" w:pos="420"/>
                <w:tab w:val="num" w:pos="180"/>
                <w:tab w:val="num" w:pos="360"/>
                <w:tab w:val="num" w:pos="720"/>
              </w:tabs>
              <w:spacing w:after="0" w:line="240" w:lineRule="auto"/>
              <w:ind w:left="180" w:right="0" w:hanging="180"/>
              <w:rPr>
                <w:rFonts w:ascii="Arial" w:hAnsi="Arial"/>
                <w:b/>
                <w:bCs/>
                <w:u w:val="single"/>
              </w:rPr>
            </w:pPr>
            <w:r>
              <w:rPr>
                <w:rFonts w:ascii="Arial" w:hAnsi="Arial"/>
                <w:b/>
                <w:bCs/>
                <w:color w:val="000000"/>
                <w:sz w:val="20"/>
                <w:szCs w:val="20"/>
                <w:rtl/>
              </w:rPr>
              <w:lastRenderedPageBreak/>
              <w:t>לאדם</w:t>
            </w:r>
          </w:p>
          <w:p w:rsidR="00605DE2" w:rsidRDefault="00605DE2" w:rsidP="009950AA">
            <w:pPr>
              <w:numPr>
                <w:ilvl w:val="0"/>
                <w:numId w:val="58"/>
              </w:numPr>
              <w:spacing w:after="0" w:line="240" w:lineRule="auto"/>
              <w:rPr>
                <w:rFonts w:ascii="Arial" w:hAnsi="Arial"/>
                <w:sz w:val="20"/>
                <w:szCs w:val="20"/>
              </w:rPr>
            </w:pPr>
            <w:r>
              <w:rPr>
                <w:rFonts w:ascii="Arial" w:hAnsi="Arial"/>
                <w:sz w:val="20"/>
                <w:szCs w:val="20"/>
                <w:rtl/>
              </w:rPr>
              <w:t>לדוגמה: מזון, לבוש, תרופות, ריהוט, נייר, נוי</w:t>
            </w:r>
          </w:p>
          <w:p w:rsidR="00605DE2" w:rsidRDefault="00605DE2" w:rsidP="009950AA">
            <w:pPr>
              <w:numPr>
                <w:ilvl w:val="0"/>
                <w:numId w:val="52"/>
              </w:numPr>
              <w:tabs>
                <w:tab w:val="clear" w:pos="420"/>
                <w:tab w:val="num" w:pos="180"/>
                <w:tab w:val="num" w:pos="360"/>
                <w:tab w:val="num" w:pos="720"/>
              </w:tabs>
              <w:spacing w:after="0" w:line="240" w:lineRule="auto"/>
              <w:ind w:left="180" w:right="0" w:hanging="180"/>
              <w:rPr>
                <w:rFonts w:ascii="Arial" w:hAnsi="Arial"/>
                <w:sz w:val="20"/>
                <w:szCs w:val="20"/>
              </w:rPr>
            </w:pPr>
            <w:r>
              <w:rPr>
                <w:rFonts w:ascii="Arial" w:hAnsi="Arial"/>
                <w:b/>
                <w:bCs/>
                <w:color w:val="000000"/>
                <w:sz w:val="20"/>
                <w:szCs w:val="20"/>
                <w:rtl/>
              </w:rPr>
              <w:t>התועלת שיש לאדם בגידול צמחים (חקלאות)</w:t>
            </w:r>
          </w:p>
          <w:p w:rsidR="00605DE2" w:rsidRDefault="00605DE2" w:rsidP="009950AA">
            <w:pPr>
              <w:numPr>
                <w:ilvl w:val="0"/>
                <w:numId w:val="58"/>
              </w:numPr>
              <w:spacing w:after="0" w:line="240" w:lineRule="auto"/>
              <w:rPr>
                <w:rFonts w:ascii="Arial" w:hAnsi="Arial"/>
                <w:sz w:val="20"/>
                <w:szCs w:val="20"/>
                <w:rtl/>
              </w:rPr>
            </w:pPr>
            <w:r>
              <w:rPr>
                <w:rFonts w:ascii="Arial" w:hAnsi="Arial"/>
                <w:sz w:val="20"/>
                <w:szCs w:val="20"/>
                <w:rtl/>
              </w:rPr>
              <w:t>לדוגמה: הגדלת היבול, שיפור איכות היבול</w:t>
            </w:r>
            <w:r>
              <w:rPr>
                <w:rFonts w:ascii="Arial" w:hAnsi="Arial"/>
                <w:rtl/>
              </w:rPr>
              <w:t xml:space="preserve">, </w:t>
            </w:r>
            <w:r>
              <w:rPr>
                <w:rFonts w:ascii="Arial" w:hAnsi="Arial"/>
                <w:sz w:val="20"/>
                <w:szCs w:val="20"/>
                <w:rtl/>
              </w:rPr>
              <w:t>מגוון התוצרת החקלאית</w:t>
            </w:r>
          </w:p>
          <w:p w:rsidR="00605DE2" w:rsidRDefault="00605DE2" w:rsidP="009950AA">
            <w:pPr>
              <w:numPr>
                <w:ilvl w:val="0"/>
                <w:numId w:val="58"/>
              </w:numPr>
              <w:spacing w:after="0" w:line="240" w:lineRule="auto"/>
              <w:rPr>
                <w:rFonts w:ascii="Arial" w:hAnsi="Arial"/>
                <w:sz w:val="20"/>
                <w:szCs w:val="20"/>
              </w:rPr>
            </w:pPr>
            <w:r>
              <w:rPr>
                <w:rFonts w:ascii="Arial" w:hAnsi="Arial"/>
                <w:sz w:val="20"/>
                <w:szCs w:val="20"/>
                <w:rtl/>
              </w:rPr>
              <w:t>תנאים מבוקרים בבתי גידול מלאכותיים לצמחים (שדה חקלאי או חממה)</w:t>
            </w:r>
          </w:p>
          <w:p w:rsidR="00605DE2" w:rsidRDefault="00605DE2" w:rsidP="002F00C3">
            <w:pPr>
              <w:tabs>
                <w:tab w:val="num" w:pos="720"/>
                <w:tab w:val="num" w:pos="1440"/>
              </w:tabs>
              <w:ind w:left="252"/>
              <w:rPr>
                <w:rFonts w:ascii="Arial" w:hAnsi="Arial"/>
                <w:sz w:val="20"/>
                <w:szCs w:val="20"/>
              </w:rPr>
            </w:pPr>
            <w:r>
              <w:rPr>
                <w:rFonts w:ascii="Arial" w:hAnsi="Arial"/>
                <w:sz w:val="20"/>
                <w:szCs w:val="20"/>
                <w:rtl/>
              </w:rPr>
              <w:t>לדוגמה: אספקת מים, תאורה, טמפרטורה מתאימה</w:t>
            </w:r>
          </w:p>
          <w:p w:rsidR="00605DE2" w:rsidRDefault="00605DE2" w:rsidP="009950AA">
            <w:pPr>
              <w:numPr>
                <w:ilvl w:val="0"/>
                <w:numId w:val="58"/>
              </w:numPr>
              <w:spacing w:after="0" w:line="240" w:lineRule="auto"/>
              <w:rPr>
                <w:rFonts w:ascii="Arial" w:hAnsi="Arial"/>
                <w:sz w:val="20"/>
                <w:szCs w:val="20"/>
              </w:rPr>
            </w:pPr>
            <w:r>
              <w:rPr>
                <w:rFonts w:ascii="Arial" w:hAnsi="Arial"/>
                <w:sz w:val="20"/>
                <w:szCs w:val="20"/>
                <w:rtl/>
              </w:rPr>
              <w:t>דרכי הפקה ועיבוד של חומרים מצמחים</w:t>
            </w:r>
          </w:p>
          <w:p w:rsidR="00605DE2" w:rsidRDefault="00605DE2" w:rsidP="001015E9">
            <w:pPr>
              <w:spacing w:after="0" w:line="240" w:lineRule="auto"/>
              <w:ind w:left="360"/>
              <w:rPr>
                <w:rFonts w:ascii="Arial" w:hAnsi="Arial"/>
              </w:rPr>
            </w:pPr>
            <w:r>
              <w:rPr>
                <w:rFonts w:ascii="Arial" w:hAnsi="Arial"/>
                <w:sz w:val="20"/>
                <w:szCs w:val="20"/>
                <w:rtl/>
              </w:rPr>
              <w:t>לדוגמה: שמן מזיתים, יין מענבים</w:t>
            </w:r>
          </w:p>
        </w:tc>
        <w:tc>
          <w:tcPr>
            <w:tcW w:w="2552" w:type="dxa"/>
            <w:tcBorders>
              <w:top w:val="single" w:sz="4" w:space="0" w:color="auto"/>
              <w:left w:val="single" w:sz="4" w:space="0" w:color="auto"/>
              <w:bottom w:val="single" w:sz="4" w:space="0" w:color="auto"/>
              <w:right w:val="single" w:sz="4" w:space="0" w:color="auto"/>
            </w:tcBorders>
            <w:hideMark/>
          </w:tcPr>
          <w:p w:rsidR="00605DE2" w:rsidRDefault="00605DE2" w:rsidP="00605DE2">
            <w:pPr>
              <w:rPr>
                <w:rFonts w:ascii="Arial" w:hAnsi="Arial"/>
              </w:rPr>
            </w:pPr>
            <w:r>
              <w:rPr>
                <w:rFonts w:ascii="Arial" w:hAnsi="Arial"/>
                <w:b/>
                <w:bCs/>
                <w:rtl/>
              </w:rPr>
              <w:lastRenderedPageBreak/>
              <w:t xml:space="preserve">למגוון הביולוגי יש חשיבות לאדם ולסביבה.  </w:t>
            </w:r>
          </w:p>
        </w:tc>
        <w:tc>
          <w:tcPr>
            <w:tcW w:w="1701" w:type="dxa"/>
            <w:vMerge/>
            <w:tcBorders>
              <w:top w:val="single" w:sz="4" w:space="0" w:color="auto"/>
              <w:left w:val="single" w:sz="4" w:space="0" w:color="auto"/>
              <w:bottom w:val="single" w:sz="4" w:space="0" w:color="auto"/>
              <w:right w:val="single" w:sz="4" w:space="0" w:color="auto"/>
            </w:tcBorders>
            <w:vAlign w:val="center"/>
            <w:hideMark/>
          </w:tcPr>
          <w:p w:rsidR="00605DE2" w:rsidRDefault="00605DE2" w:rsidP="00605DE2">
            <w:pPr>
              <w:bidi w:val="0"/>
              <w:rPr>
                <w:rFonts w:ascii="Arial" w:hAnsi="Arial"/>
                <w:b/>
                <w:bCs/>
              </w:rPr>
            </w:pPr>
          </w:p>
        </w:tc>
      </w:tr>
      <w:tr w:rsidR="00605DE2" w:rsidTr="00392799">
        <w:trPr>
          <w:trHeight w:val="774"/>
        </w:trPr>
        <w:tc>
          <w:tcPr>
            <w:tcW w:w="5558" w:type="dxa"/>
            <w:tcBorders>
              <w:top w:val="single" w:sz="4" w:space="0" w:color="auto"/>
              <w:left w:val="single" w:sz="4" w:space="0" w:color="auto"/>
              <w:bottom w:val="single" w:sz="4" w:space="0" w:color="auto"/>
              <w:right w:val="single" w:sz="4" w:space="0" w:color="auto"/>
            </w:tcBorders>
          </w:tcPr>
          <w:p w:rsidR="00605DE2" w:rsidRDefault="00605DE2" w:rsidP="009950AA">
            <w:pPr>
              <w:numPr>
                <w:ilvl w:val="1"/>
                <w:numId w:val="50"/>
              </w:numPr>
              <w:tabs>
                <w:tab w:val="clear" w:pos="1440"/>
                <w:tab w:val="num" w:pos="278"/>
              </w:tabs>
              <w:spacing w:after="0" w:line="240" w:lineRule="auto"/>
              <w:ind w:left="278" w:right="0" w:hanging="278"/>
              <w:rPr>
                <w:rFonts w:ascii="Arial" w:hAnsi="Arial"/>
                <w:color w:val="000000"/>
                <w:sz w:val="20"/>
                <w:szCs w:val="20"/>
              </w:rPr>
            </w:pPr>
            <w:r w:rsidRPr="00B83D65">
              <w:rPr>
                <w:rFonts w:ascii="Arial" w:hAnsi="Arial"/>
                <w:sz w:val="20"/>
                <w:szCs w:val="20"/>
                <w:rtl/>
              </w:rPr>
              <w:t>התלמידים</w:t>
            </w:r>
            <w:r>
              <w:rPr>
                <w:rFonts w:ascii="Arial" w:hAnsi="Arial"/>
                <w:color w:val="000000"/>
                <w:sz w:val="20"/>
                <w:szCs w:val="20"/>
                <w:rtl/>
              </w:rPr>
              <w:t xml:space="preserve"> יבדקו את השפעת אורך היום (מספר שעות אור) על גדילה והתפתחות צמחים. (</w:t>
            </w:r>
            <w:r>
              <w:rPr>
                <w:rFonts w:ascii="Arial" w:hAnsi="Arial"/>
                <w:b/>
                <w:bCs/>
                <w:color w:val="000000"/>
                <w:sz w:val="20"/>
                <w:szCs w:val="20"/>
                <w:rtl/>
              </w:rPr>
              <w:t>חקר</w:t>
            </w:r>
            <w:r>
              <w:rPr>
                <w:rFonts w:ascii="Arial" w:hAnsi="Arial"/>
                <w:color w:val="000000"/>
                <w:sz w:val="20"/>
                <w:szCs w:val="20"/>
                <w:rtl/>
              </w:rPr>
              <w:t>)</w:t>
            </w:r>
          </w:p>
          <w:p w:rsidR="00605DE2" w:rsidRDefault="00605DE2" w:rsidP="00605DE2">
            <w:pPr>
              <w:tabs>
                <w:tab w:val="num" w:pos="720"/>
              </w:tabs>
              <w:ind w:left="180" w:right="420"/>
              <w:rPr>
                <w:rFonts w:ascii="Arial" w:hAnsi="Arial"/>
                <w:b/>
                <w:bCs/>
                <w:color w:val="FF0000"/>
                <w:sz w:val="20"/>
                <w:szCs w:val="20"/>
                <w:rtl/>
              </w:rPr>
            </w:pPr>
          </w:p>
        </w:tc>
        <w:tc>
          <w:tcPr>
            <w:tcW w:w="4677" w:type="dxa"/>
            <w:tcBorders>
              <w:top w:val="single" w:sz="4" w:space="0" w:color="auto"/>
              <w:left w:val="single" w:sz="4" w:space="0" w:color="auto"/>
              <w:bottom w:val="single" w:sz="4" w:space="0" w:color="auto"/>
              <w:right w:val="single" w:sz="4" w:space="0" w:color="auto"/>
            </w:tcBorders>
            <w:hideMark/>
          </w:tcPr>
          <w:p w:rsidR="00605DE2" w:rsidRDefault="00605DE2" w:rsidP="009950AA">
            <w:pPr>
              <w:numPr>
                <w:ilvl w:val="0"/>
                <w:numId w:val="52"/>
              </w:numPr>
              <w:tabs>
                <w:tab w:val="clear" w:pos="420"/>
                <w:tab w:val="num" w:pos="180"/>
                <w:tab w:val="num" w:pos="360"/>
                <w:tab w:val="num" w:pos="720"/>
              </w:tabs>
              <w:spacing w:after="0" w:line="240" w:lineRule="auto"/>
              <w:ind w:left="180" w:right="0" w:hanging="180"/>
              <w:rPr>
                <w:rFonts w:ascii="Arial" w:hAnsi="Arial"/>
                <w:b/>
                <w:bCs/>
                <w:sz w:val="20"/>
                <w:szCs w:val="20"/>
                <w:rtl/>
              </w:rPr>
            </w:pPr>
            <w:r>
              <w:rPr>
                <w:rFonts w:ascii="Arial" w:hAnsi="Arial"/>
                <w:b/>
                <w:bCs/>
                <w:sz w:val="20"/>
                <w:szCs w:val="20"/>
                <w:rtl/>
              </w:rPr>
              <w:t>השפעת שינויים עונתיים ושינויים במזג האוויר על צמחים</w:t>
            </w:r>
            <w:r w:rsidR="00AC27E6">
              <w:rPr>
                <w:rFonts w:ascii="Arial" w:hAnsi="Arial" w:hint="cs"/>
                <w:b/>
                <w:bCs/>
                <w:sz w:val="20"/>
                <w:szCs w:val="20"/>
                <w:rtl/>
              </w:rPr>
              <w:t xml:space="preserve">  </w:t>
            </w:r>
            <w:r>
              <w:rPr>
                <w:rFonts w:ascii="Arial" w:hAnsi="Arial"/>
                <w:b/>
                <w:bCs/>
                <w:sz w:val="20"/>
                <w:szCs w:val="20"/>
                <w:rtl/>
              </w:rPr>
              <w:t xml:space="preserve"> </w:t>
            </w:r>
            <w:r w:rsidRPr="00AC27E6">
              <w:rPr>
                <w:rFonts w:ascii="Arial" w:hAnsi="Arial"/>
                <w:b/>
                <w:bCs/>
                <w:color w:val="FF0000"/>
                <w:sz w:val="20"/>
                <w:szCs w:val="20"/>
                <w:rtl/>
              </w:rPr>
              <w:t>3 שעות</w:t>
            </w:r>
            <w:r>
              <w:rPr>
                <w:rFonts w:ascii="Arial" w:hAnsi="Arial"/>
                <w:b/>
                <w:bCs/>
                <w:sz w:val="20"/>
                <w:szCs w:val="20"/>
                <w:rtl/>
              </w:rPr>
              <w:t xml:space="preserve">  </w:t>
            </w:r>
          </w:p>
          <w:p w:rsidR="00605DE2" w:rsidRDefault="00605DE2" w:rsidP="009950AA">
            <w:pPr>
              <w:numPr>
                <w:ilvl w:val="0"/>
                <w:numId w:val="58"/>
              </w:numPr>
              <w:spacing w:after="0" w:line="240" w:lineRule="auto"/>
              <w:rPr>
                <w:rFonts w:ascii="Arial" w:hAnsi="Arial"/>
              </w:rPr>
            </w:pPr>
            <w:r>
              <w:rPr>
                <w:rFonts w:ascii="Arial" w:hAnsi="Arial"/>
                <w:sz w:val="20"/>
                <w:szCs w:val="20"/>
                <w:rtl/>
              </w:rPr>
              <w:t>השפעת גשמים על נביטה וצמיחה</w:t>
            </w:r>
            <w:r>
              <w:rPr>
                <w:rFonts w:ascii="Arial" w:hAnsi="Arial"/>
                <w:sz w:val="20"/>
                <w:szCs w:val="20"/>
              </w:rPr>
              <w:t>;</w:t>
            </w:r>
            <w:r>
              <w:rPr>
                <w:rFonts w:ascii="Arial" w:hAnsi="Arial"/>
                <w:sz w:val="20"/>
                <w:szCs w:val="20"/>
                <w:rtl/>
              </w:rPr>
              <w:t xml:space="preserve"> השפעת הטמפרטורה ואורך היום על הפריחה.</w:t>
            </w:r>
          </w:p>
          <w:p w:rsidR="00605DE2" w:rsidRDefault="00605DE2" w:rsidP="001015E9">
            <w:pPr>
              <w:tabs>
                <w:tab w:val="num" w:pos="420"/>
              </w:tabs>
              <w:spacing w:after="0" w:line="240" w:lineRule="auto"/>
              <w:ind w:right="420"/>
              <w:rPr>
                <w:rFonts w:ascii="Arial" w:hAnsi="Arial"/>
              </w:rPr>
            </w:pPr>
            <w:r>
              <w:rPr>
                <w:rFonts w:ascii="Arial" w:hAnsi="Arial"/>
                <w:b/>
                <w:bCs/>
                <w:color w:val="000000"/>
                <w:sz w:val="20"/>
                <w:szCs w:val="20"/>
                <w:shd w:val="clear" w:color="auto" w:fill="D9D9D9"/>
                <w:rtl/>
              </w:rPr>
              <w:t>הערה:</w:t>
            </w:r>
            <w:r>
              <w:rPr>
                <w:rFonts w:ascii="Arial" w:hAnsi="Arial"/>
                <w:b/>
                <w:bCs/>
                <w:color w:val="000000"/>
                <w:sz w:val="20"/>
                <w:szCs w:val="20"/>
                <w:rtl/>
              </w:rPr>
              <w:t xml:space="preserve"> </w:t>
            </w:r>
            <w:r>
              <w:rPr>
                <w:rFonts w:ascii="Arial" w:hAnsi="Arial"/>
                <w:color w:val="000000"/>
                <w:sz w:val="20"/>
                <w:szCs w:val="20"/>
                <w:rtl/>
              </w:rPr>
              <w:t>ניתן לקשר נושא זה עם הנושאים צרכים חיוניים לקיום צמחים</w:t>
            </w:r>
            <w:r>
              <w:rPr>
                <w:rFonts w:ascii="Arial" w:hAnsi="Arial"/>
                <w:sz w:val="20"/>
                <w:szCs w:val="20"/>
                <w:rtl/>
              </w:rPr>
              <w:t xml:space="preserve"> ו</w:t>
            </w:r>
            <w:r>
              <w:rPr>
                <w:rFonts w:ascii="Arial" w:hAnsi="Arial"/>
                <w:color w:val="000000"/>
                <w:sz w:val="20"/>
                <w:szCs w:val="20"/>
                <w:rtl/>
              </w:rPr>
              <w:t>מחזור החיים של צמחים</w:t>
            </w:r>
            <w:r>
              <w:rPr>
                <w:rFonts w:ascii="Arial" w:hAnsi="Arial"/>
                <w:sz w:val="20"/>
                <w:szCs w:val="20"/>
                <w:rtl/>
              </w:rPr>
              <w:t>.</w:t>
            </w:r>
          </w:p>
        </w:tc>
        <w:tc>
          <w:tcPr>
            <w:tcW w:w="2552" w:type="dxa"/>
            <w:tcBorders>
              <w:top w:val="single" w:sz="4" w:space="0" w:color="auto"/>
              <w:left w:val="single" w:sz="4" w:space="0" w:color="auto"/>
              <w:bottom w:val="single" w:sz="4" w:space="0" w:color="auto"/>
              <w:right w:val="single" w:sz="4" w:space="0" w:color="auto"/>
            </w:tcBorders>
            <w:hideMark/>
          </w:tcPr>
          <w:p w:rsidR="00605DE2" w:rsidRDefault="00605DE2" w:rsidP="00605DE2">
            <w:pPr>
              <w:rPr>
                <w:rFonts w:ascii="Arial" w:hAnsi="Arial"/>
              </w:rPr>
            </w:pPr>
            <w:r>
              <w:rPr>
                <w:rFonts w:ascii="Arial" w:hAnsi="Arial"/>
                <w:b/>
                <w:bCs/>
                <w:rtl/>
              </w:rPr>
              <w:t xml:space="preserve">מערכות אקולוגיות הן דינמיות באופיין. </w:t>
            </w:r>
          </w:p>
        </w:tc>
        <w:tc>
          <w:tcPr>
            <w:tcW w:w="1701" w:type="dxa"/>
            <w:tcBorders>
              <w:top w:val="single" w:sz="4" w:space="0" w:color="auto"/>
              <w:left w:val="single" w:sz="4" w:space="0" w:color="auto"/>
              <w:bottom w:val="single" w:sz="4" w:space="0" w:color="auto"/>
              <w:right w:val="single" w:sz="4" w:space="0" w:color="auto"/>
            </w:tcBorders>
            <w:hideMark/>
          </w:tcPr>
          <w:p w:rsidR="00605DE2" w:rsidRDefault="00605DE2" w:rsidP="00605DE2">
            <w:pPr>
              <w:rPr>
                <w:rFonts w:ascii="Arial" w:hAnsi="Arial"/>
                <w:b/>
                <w:bCs/>
              </w:rPr>
            </w:pPr>
            <w:r>
              <w:rPr>
                <w:rFonts w:ascii="Arial" w:hAnsi="Arial"/>
                <w:b/>
                <w:bCs/>
                <w:rtl/>
              </w:rPr>
              <w:t>יחסי גומלין בין יצורים ובינם לבין סביבתם</w:t>
            </w:r>
          </w:p>
        </w:tc>
      </w:tr>
      <w:tr w:rsidR="00605DE2" w:rsidTr="00392799">
        <w:trPr>
          <w:trHeight w:val="500"/>
        </w:trPr>
        <w:tc>
          <w:tcPr>
            <w:tcW w:w="5558" w:type="dxa"/>
            <w:tcBorders>
              <w:top w:val="single" w:sz="4" w:space="0" w:color="auto"/>
              <w:left w:val="single" w:sz="4" w:space="0" w:color="auto"/>
              <w:bottom w:val="single" w:sz="4" w:space="0" w:color="auto"/>
              <w:right w:val="single" w:sz="4" w:space="0" w:color="auto"/>
            </w:tcBorders>
          </w:tcPr>
          <w:p w:rsidR="00605DE2" w:rsidRDefault="00605DE2" w:rsidP="00605DE2">
            <w:pPr>
              <w:tabs>
                <w:tab w:val="num" w:pos="720"/>
              </w:tabs>
              <w:ind w:right="420"/>
              <w:rPr>
                <w:rFonts w:ascii="Arial" w:hAnsi="Arial"/>
                <w:b/>
                <w:bCs/>
                <w:color w:val="000000"/>
                <w:sz w:val="20"/>
                <w:szCs w:val="20"/>
                <w:rtl/>
              </w:rPr>
            </w:pPr>
            <w:r>
              <w:rPr>
                <w:rFonts w:ascii="Arial" w:hAnsi="Arial"/>
                <w:b/>
                <w:bCs/>
                <w:u w:val="single"/>
                <w:rtl/>
              </w:rPr>
              <w:t>השפעת האדם על הסביבה</w:t>
            </w:r>
          </w:p>
          <w:p w:rsidR="00605DE2" w:rsidRDefault="00605DE2" w:rsidP="009950AA">
            <w:pPr>
              <w:numPr>
                <w:ilvl w:val="0"/>
                <w:numId w:val="52"/>
              </w:numPr>
              <w:tabs>
                <w:tab w:val="clear" w:pos="420"/>
                <w:tab w:val="num" w:pos="190"/>
                <w:tab w:val="num" w:pos="360"/>
                <w:tab w:val="num" w:pos="720"/>
              </w:tabs>
              <w:spacing w:after="0" w:line="240" w:lineRule="auto"/>
              <w:ind w:left="180" w:right="0" w:hanging="180"/>
              <w:rPr>
                <w:rFonts w:ascii="Arial" w:hAnsi="Arial"/>
                <w:b/>
                <w:bCs/>
                <w:color w:val="000000"/>
                <w:sz w:val="20"/>
                <w:szCs w:val="20"/>
                <w:rtl/>
              </w:rPr>
            </w:pPr>
            <w:r>
              <w:rPr>
                <w:rFonts w:ascii="Arial" w:hAnsi="Arial"/>
                <w:b/>
                <w:bCs/>
                <w:color w:val="000000"/>
                <w:sz w:val="20"/>
                <w:szCs w:val="20"/>
                <w:rtl/>
              </w:rPr>
              <w:t xml:space="preserve">שימושים במרכיבי סביבה </w:t>
            </w:r>
          </w:p>
          <w:p w:rsidR="00605DE2" w:rsidRDefault="00605DE2" w:rsidP="009950AA">
            <w:pPr>
              <w:numPr>
                <w:ilvl w:val="1"/>
                <w:numId w:val="50"/>
              </w:numPr>
              <w:tabs>
                <w:tab w:val="clear" w:pos="1440"/>
                <w:tab w:val="num" w:pos="278"/>
              </w:tabs>
              <w:spacing w:after="0" w:line="240" w:lineRule="auto"/>
              <w:ind w:left="278" w:right="0" w:hanging="278"/>
              <w:rPr>
                <w:rFonts w:ascii="Arial" w:hAnsi="Arial"/>
                <w:sz w:val="20"/>
                <w:szCs w:val="20"/>
              </w:rPr>
            </w:pPr>
            <w:r>
              <w:rPr>
                <w:rFonts w:ascii="Arial" w:hAnsi="Arial"/>
                <w:sz w:val="20"/>
                <w:szCs w:val="20"/>
                <w:rtl/>
              </w:rPr>
              <w:t>התלמידים יערכו רשימה של כלים ומוצרים מצמחים, ימיינו אותם על פי השימושים שלהם, יציינו מאילו רכיבי סביבה עשוי כל אחד מהם ויסיקו מסקנות. (</w:t>
            </w:r>
            <w:r>
              <w:rPr>
                <w:rFonts w:ascii="Arial" w:hAnsi="Arial"/>
                <w:b/>
                <w:bCs/>
                <w:sz w:val="20"/>
                <w:szCs w:val="20"/>
                <w:rtl/>
              </w:rPr>
              <w:t>מיון, רכיבים וקשרים, הסקת מסקנות</w:t>
            </w:r>
            <w:r>
              <w:rPr>
                <w:rFonts w:ascii="Arial" w:hAnsi="Arial"/>
                <w:sz w:val="20"/>
                <w:szCs w:val="20"/>
                <w:rtl/>
              </w:rPr>
              <w:t>)</w:t>
            </w:r>
          </w:p>
          <w:p w:rsidR="00605DE2" w:rsidRDefault="00605DE2" w:rsidP="009950AA">
            <w:pPr>
              <w:numPr>
                <w:ilvl w:val="0"/>
                <w:numId w:val="52"/>
              </w:numPr>
              <w:tabs>
                <w:tab w:val="clear" w:pos="420"/>
                <w:tab w:val="num" w:pos="180"/>
                <w:tab w:val="num" w:pos="360"/>
                <w:tab w:val="num" w:pos="720"/>
              </w:tabs>
              <w:spacing w:after="0" w:line="240" w:lineRule="auto"/>
              <w:ind w:left="180" w:right="0" w:hanging="180"/>
              <w:rPr>
                <w:rFonts w:ascii="Arial" w:hAnsi="Arial"/>
                <w:b/>
                <w:bCs/>
                <w:color w:val="000000"/>
                <w:sz w:val="20"/>
                <w:szCs w:val="20"/>
              </w:rPr>
            </w:pPr>
            <w:r>
              <w:rPr>
                <w:rFonts w:ascii="Arial" w:hAnsi="Arial"/>
                <w:b/>
                <w:bCs/>
                <w:color w:val="000000"/>
                <w:sz w:val="20"/>
                <w:szCs w:val="20"/>
                <w:rtl/>
              </w:rPr>
              <w:t>המחיר הסביבתי</w:t>
            </w:r>
          </w:p>
          <w:p w:rsidR="00605DE2" w:rsidRDefault="00605DE2" w:rsidP="009950AA">
            <w:pPr>
              <w:numPr>
                <w:ilvl w:val="1"/>
                <w:numId w:val="50"/>
              </w:numPr>
              <w:tabs>
                <w:tab w:val="clear" w:pos="1440"/>
                <w:tab w:val="num" w:pos="278"/>
              </w:tabs>
              <w:spacing w:after="0" w:line="240" w:lineRule="auto"/>
              <w:ind w:left="278" w:right="0" w:hanging="278"/>
              <w:rPr>
                <w:rFonts w:ascii="Arial" w:hAnsi="Arial"/>
                <w:sz w:val="20"/>
                <w:szCs w:val="20"/>
                <w:rtl/>
              </w:rPr>
            </w:pPr>
            <w:r>
              <w:rPr>
                <w:rFonts w:ascii="Arial" w:hAnsi="Arial"/>
                <w:sz w:val="20"/>
                <w:szCs w:val="20"/>
                <w:rtl/>
              </w:rPr>
              <w:t>התלמידים יסיירו בסביבה ויציינו פגיעה בסביבה כתוצאה מפעילות האדם. (</w:t>
            </w:r>
            <w:r>
              <w:rPr>
                <w:rFonts w:ascii="Arial" w:hAnsi="Arial"/>
                <w:b/>
                <w:bCs/>
                <w:sz w:val="20"/>
                <w:szCs w:val="20"/>
                <w:rtl/>
              </w:rPr>
              <w:t>איסוף מידע באמצעות תצפית</w:t>
            </w:r>
            <w:r>
              <w:rPr>
                <w:rFonts w:ascii="Arial" w:hAnsi="Arial"/>
                <w:sz w:val="20"/>
                <w:szCs w:val="20"/>
                <w:rtl/>
              </w:rPr>
              <w:t>)</w:t>
            </w:r>
          </w:p>
          <w:p w:rsidR="00605DE2" w:rsidRDefault="00605DE2" w:rsidP="009950AA">
            <w:pPr>
              <w:numPr>
                <w:ilvl w:val="0"/>
                <w:numId w:val="52"/>
              </w:numPr>
              <w:tabs>
                <w:tab w:val="clear" w:pos="420"/>
                <w:tab w:val="num" w:pos="180"/>
                <w:tab w:val="num" w:pos="360"/>
                <w:tab w:val="num" w:pos="720"/>
              </w:tabs>
              <w:spacing w:after="0" w:line="240" w:lineRule="auto"/>
              <w:ind w:left="180" w:right="0" w:hanging="180"/>
              <w:rPr>
                <w:rFonts w:ascii="Arial" w:hAnsi="Arial"/>
                <w:sz w:val="20"/>
                <w:szCs w:val="20"/>
              </w:rPr>
            </w:pPr>
            <w:r>
              <w:rPr>
                <w:rFonts w:ascii="Arial" w:hAnsi="Arial"/>
                <w:b/>
                <w:bCs/>
                <w:color w:val="000000"/>
                <w:sz w:val="20"/>
                <w:szCs w:val="20"/>
                <w:rtl/>
              </w:rPr>
              <w:t>פתרונות חברתיים לשמירה על הסביבה</w:t>
            </w:r>
          </w:p>
          <w:p w:rsidR="00605DE2" w:rsidRDefault="00605DE2" w:rsidP="009950AA">
            <w:pPr>
              <w:numPr>
                <w:ilvl w:val="1"/>
                <w:numId w:val="50"/>
              </w:numPr>
              <w:tabs>
                <w:tab w:val="clear" w:pos="1440"/>
                <w:tab w:val="num" w:pos="278"/>
              </w:tabs>
              <w:spacing w:after="0" w:line="240" w:lineRule="auto"/>
              <w:ind w:left="278" w:right="0" w:hanging="278"/>
              <w:rPr>
                <w:rFonts w:ascii="Arial" w:hAnsi="Arial"/>
                <w:sz w:val="20"/>
                <w:szCs w:val="20"/>
              </w:rPr>
            </w:pPr>
            <w:r>
              <w:rPr>
                <w:rFonts w:ascii="Arial" w:hAnsi="Arial"/>
                <w:sz w:val="20"/>
                <w:szCs w:val="20"/>
                <w:rtl/>
              </w:rPr>
              <w:lastRenderedPageBreak/>
              <w:t xml:space="preserve">התלמידים יאתרו בסביבה מפגעים סביבתיים כתוצאה מפעילות האדם יציעו ויתכננו פתרונות (לדוגמה: מסע פרסום, מכתב </w:t>
            </w:r>
            <w:r w:rsidR="00C947F3">
              <w:rPr>
                <w:rFonts w:ascii="Arial" w:hAnsi="Arial" w:hint="cs"/>
                <w:sz w:val="20"/>
                <w:szCs w:val="20"/>
                <w:rtl/>
              </w:rPr>
              <w:t>לרשויות</w:t>
            </w:r>
            <w:r>
              <w:rPr>
                <w:rFonts w:ascii="Arial" w:hAnsi="Arial"/>
                <w:sz w:val="20"/>
                <w:szCs w:val="20"/>
                <w:rtl/>
              </w:rPr>
              <w:t>)  להקטנת הפגיעה/ מניעת הפגיעה בסביבה. (</w:t>
            </w:r>
            <w:r>
              <w:rPr>
                <w:rFonts w:ascii="Arial" w:hAnsi="Arial"/>
                <w:b/>
                <w:bCs/>
                <w:sz w:val="20"/>
                <w:szCs w:val="20"/>
                <w:rtl/>
              </w:rPr>
              <w:t>תיכון</w:t>
            </w:r>
            <w:r>
              <w:rPr>
                <w:rFonts w:ascii="Arial" w:hAnsi="Arial"/>
                <w:sz w:val="20"/>
                <w:szCs w:val="20"/>
                <w:rtl/>
              </w:rPr>
              <w:t xml:space="preserve">) </w:t>
            </w:r>
          </w:p>
          <w:p w:rsidR="00605DE2" w:rsidRDefault="00605DE2" w:rsidP="00605DE2">
            <w:pPr>
              <w:tabs>
                <w:tab w:val="num" w:pos="720"/>
              </w:tabs>
              <w:ind w:right="420"/>
              <w:rPr>
                <w:rFonts w:ascii="Arial" w:hAnsi="Arial"/>
                <w:b/>
                <w:bCs/>
                <w:color w:val="000000"/>
                <w:sz w:val="20"/>
                <w:szCs w:val="20"/>
              </w:rPr>
            </w:pPr>
          </w:p>
        </w:tc>
        <w:tc>
          <w:tcPr>
            <w:tcW w:w="4677" w:type="dxa"/>
            <w:tcBorders>
              <w:top w:val="single" w:sz="4" w:space="0" w:color="auto"/>
              <w:left w:val="single" w:sz="4" w:space="0" w:color="auto"/>
              <w:bottom w:val="single" w:sz="4" w:space="0" w:color="auto"/>
              <w:right w:val="single" w:sz="4" w:space="0" w:color="auto"/>
            </w:tcBorders>
            <w:hideMark/>
          </w:tcPr>
          <w:p w:rsidR="00605DE2" w:rsidRDefault="00605DE2" w:rsidP="00392799">
            <w:pPr>
              <w:spacing w:after="0"/>
              <w:rPr>
                <w:rFonts w:ascii="Arial" w:hAnsi="Arial"/>
                <w:b/>
                <w:bCs/>
                <w:color w:val="FF0000"/>
                <w:rtl/>
              </w:rPr>
            </w:pPr>
            <w:r>
              <w:rPr>
                <w:rFonts w:ascii="Arial" w:hAnsi="Arial"/>
                <w:b/>
                <w:bCs/>
                <w:u w:val="single"/>
                <w:rtl/>
              </w:rPr>
              <w:lastRenderedPageBreak/>
              <w:t>השפעת האדם על הסביבה</w:t>
            </w:r>
            <w:r>
              <w:rPr>
                <w:rFonts w:ascii="Arial" w:hAnsi="Arial"/>
                <w:b/>
                <w:bCs/>
                <w:rtl/>
              </w:rPr>
              <w:t xml:space="preserve">  </w:t>
            </w:r>
            <w:r>
              <w:rPr>
                <w:rFonts w:ascii="Arial" w:hAnsi="Arial"/>
                <w:b/>
                <w:bCs/>
                <w:color w:val="FF0000"/>
                <w:rtl/>
              </w:rPr>
              <w:t>3 שעות</w:t>
            </w:r>
          </w:p>
          <w:p w:rsidR="00605DE2" w:rsidRDefault="00605DE2" w:rsidP="009950AA">
            <w:pPr>
              <w:numPr>
                <w:ilvl w:val="0"/>
                <w:numId w:val="52"/>
              </w:numPr>
              <w:tabs>
                <w:tab w:val="clear" w:pos="420"/>
                <w:tab w:val="num" w:pos="190"/>
                <w:tab w:val="num" w:pos="360"/>
                <w:tab w:val="num" w:pos="720"/>
              </w:tabs>
              <w:spacing w:after="0" w:line="240" w:lineRule="auto"/>
              <w:ind w:left="180" w:right="0" w:hanging="180"/>
              <w:rPr>
                <w:rFonts w:ascii="Arial" w:hAnsi="Arial"/>
                <w:b/>
                <w:bCs/>
                <w:color w:val="000000"/>
                <w:sz w:val="20"/>
                <w:szCs w:val="20"/>
              </w:rPr>
            </w:pPr>
            <w:r>
              <w:rPr>
                <w:rFonts w:ascii="Arial" w:hAnsi="Arial"/>
                <w:b/>
                <w:bCs/>
                <w:color w:val="000000"/>
                <w:sz w:val="20"/>
                <w:szCs w:val="20"/>
                <w:rtl/>
              </w:rPr>
              <w:t xml:space="preserve">שימושים במרכיבי סביבה </w:t>
            </w:r>
          </w:p>
          <w:p w:rsidR="00605DE2" w:rsidRDefault="00605DE2" w:rsidP="009950AA">
            <w:pPr>
              <w:numPr>
                <w:ilvl w:val="0"/>
                <w:numId w:val="58"/>
              </w:numPr>
              <w:spacing w:after="0" w:line="240" w:lineRule="auto"/>
              <w:rPr>
                <w:rFonts w:ascii="Arial" w:hAnsi="Arial"/>
                <w:sz w:val="20"/>
                <w:szCs w:val="20"/>
              </w:rPr>
            </w:pPr>
            <w:r>
              <w:rPr>
                <w:rFonts w:ascii="Arial" w:hAnsi="Arial"/>
                <w:sz w:val="20"/>
                <w:szCs w:val="20"/>
                <w:rtl/>
              </w:rPr>
              <w:t>צמחים (עצים לבניית רהיטים, לייצור נייר, שטחי קרקע לחקלאות)</w:t>
            </w:r>
          </w:p>
          <w:p w:rsidR="00605DE2" w:rsidRDefault="00605DE2" w:rsidP="009950AA">
            <w:pPr>
              <w:numPr>
                <w:ilvl w:val="0"/>
                <w:numId w:val="52"/>
              </w:numPr>
              <w:tabs>
                <w:tab w:val="clear" w:pos="420"/>
                <w:tab w:val="num" w:pos="180"/>
                <w:tab w:val="num" w:pos="360"/>
                <w:tab w:val="num" w:pos="720"/>
              </w:tabs>
              <w:spacing w:after="0" w:line="240" w:lineRule="auto"/>
              <w:ind w:left="180" w:right="0" w:hanging="180"/>
              <w:rPr>
                <w:rFonts w:ascii="Arial" w:hAnsi="Arial"/>
                <w:b/>
                <w:bCs/>
                <w:color w:val="000000"/>
                <w:sz w:val="20"/>
                <w:szCs w:val="20"/>
              </w:rPr>
            </w:pPr>
            <w:r>
              <w:rPr>
                <w:rFonts w:ascii="Arial" w:hAnsi="Arial"/>
                <w:b/>
                <w:bCs/>
                <w:color w:val="000000"/>
                <w:sz w:val="20"/>
                <w:szCs w:val="20"/>
                <w:rtl/>
              </w:rPr>
              <w:t>המחיר הסביבתי</w:t>
            </w:r>
          </w:p>
          <w:p w:rsidR="00605DE2" w:rsidRDefault="00605DE2" w:rsidP="009950AA">
            <w:pPr>
              <w:numPr>
                <w:ilvl w:val="0"/>
                <w:numId w:val="58"/>
              </w:numPr>
              <w:spacing w:after="0" w:line="240" w:lineRule="auto"/>
              <w:rPr>
                <w:rFonts w:ascii="Arial" w:hAnsi="Arial"/>
                <w:sz w:val="20"/>
                <w:szCs w:val="20"/>
                <w:rtl/>
              </w:rPr>
            </w:pPr>
            <w:r>
              <w:rPr>
                <w:rFonts w:ascii="Arial" w:hAnsi="Arial"/>
                <w:sz w:val="20"/>
                <w:szCs w:val="20"/>
                <w:rtl/>
              </w:rPr>
              <w:t>פגיעה באזורי מחיה של צמחים ובעלי חיים</w:t>
            </w:r>
          </w:p>
          <w:p w:rsidR="00605DE2" w:rsidRDefault="00605DE2" w:rsidP="009950AA">
            <w:pPr>
              <w:numPr>
                <w:ilvl w:val="0"/>
                <w:numId w:val="58"/>
              </w:numPr>
              <w:spacing w:after="0" w:line="240" w:lineRule="auto"/>
              <w:rPr>
                <w:rFonts w:ascii="Arial" w:hAnsi="Arial"/>
                <w:sz w:val="20"/>
                <w:szCs w:val="20"/>
              </w:rPr>
            </w:pPr>
            <w:r>
              <w:rPr>
                <w:rFonts w:ascii="Arial" w:hAnsi="Arial"/>
                <w:sz w:val="20"/>
                <w:szCs w:val="20"/>
                <w:rtl/>
              </w:rPr>
              <w:t>הקטנת אוכלוסיות צמחים ובעלי חיים</w:t>
            </w:r>
          </w:p>
          <w:p w:rsidR="00605DE2" w:rsidRDefault="00605DE2" w:rsidP="009950AA">
            <w:pPr>
              <w:numPr>
                <w:ilvl w:val="0"/>
                <w:numId w:val="58"/>
              </w:numPr>
              <w:spacing w:after="0" w:line="240" w:lineRule="auto"/>
              <w:rPr>
                <w:rFonts w:ascii="Arial" w:hAnsi="Arial"/>
                <w:sz w:val="20"/>
                <w:szCs w:val="20"/>
              </w:rPr>
            </w:pPr>
            <w:r>
              <w:rPr>
                <w:rFonts w:ascii="Arial" w:hAnsi="Arial"/>
                <w:sz w:val="20"/>
                <w:szCs w:val="20"/>
                <w:rtl/>
              </w:rPr>
              <w:t>גורמים לניצול בלתי מבוקר של צמחים: כריתת יערות, קטיף צמחי בר</w:t>
            </w:r>
          </w:p>
          <w:p w:rsidR="00605DE2" w:rsidRDefault="00605DE2" w:rsidP="009950AA">
            <w:pPr>
              <w:numPr>
                <w:ilvl w:val="0"/>
                <w:numId w:val="58"/>
              </w:numPr>
              <w:spacing w:after="0" w:line="240" w:lineRule="auto"/>
              <w:rPr>
                <w:rFonts w:ascii="Arial" w:hAnsi="Arial"/>
                <w:b/>
                <w:bCs/>
                <w:color w:val="0000FF"/>
                <w:rtl/>
              </w:rPr>
            </w:pPr>
            <w:r>
              <w:rPr>
                <w:rFonts w:ascii="Arial" w:hAnsi="Arial"/>
                <w:sz w:val="20"/>
                <w:szCs w:val="20"/>
                <w:rtl/>
              </w:rPr>
              <w:lastRenderedPageBreak/>
              <w:t>גורמים לפגיעה בצמחים כתוצאה מפיתוח: בנייה, סלילת כבישים, חקלאות</w:t>
            </w:r>
          </w:p>
          <w:p w:rsidR="00605DE2" w:rsidRDefault="00605DE2" w:rsidP="009950AA">
            <w:pPr>
              <w:numPr>
                <w:ilvl w:val="0"/>
                <w:numId w:val="52"/>
              </w:numPr>
              <w:tabs>
                <w:tab w:val="clear" w:pos="420"/>
                <w:tab w:val="num" w:pos="180"/>
                <w:tab w:val="num" w:pos="360"/>
                <w:tab w:val="num" w:pos="720"/>
              </w:tabs>
              <w:spacing w:after="0" w:line="240" w:lineRule="auto"/>
              <w:ind w:left="180" w:right="0" w:hanging="180"/>
              <w:rPr>
                <w:rFonts w:ascii="Arial" w:hAnsi="Arial"/>
                <w:b/>
                <w:bCs/>
                <w:color w:val="000000"/>
                <w:sz w:val="20"/>
                <w:szCs w:val="20"/>
              </w:rPr>
            </w:pPr>
            <w:r>
              <w:rPr>
                <w:rFonts w:ascii="Arial" w:hAnsi="Arial"/>
                <w:b/>
                <w:bCs/>
                <w:color w:val="000000"/>
                <w:sz w:val="20"/>
                <w:szCs w:val="20"/>
                <w:rtl/>
              </w:rPr>
              <w:t>פתרונות חברתיים לשמירה על הסביבה</w:t>
            </w:r>
          </w:p>
          <w:p w:rsidR="00605DE2" w:rsidRDefault="00605DE2" w:rsidP="009950AA">
            <w:pPr>
              <w:numPr>
                <w:ilvl w:val="0"/>
                <w:numId w:val="58"/>
              </w:numPr>
              <w:spacing w:after="0" w:line="240" w:lineRule="auto"/>
              <w:rPr>
                <w:rFonts w:ascii="Arial" w:hAnsi="Arial"/>
                <w:sz w:val="20"/>
                <w:szCs w:val="20"/>
              </w:rPr>
            </w:pPr>
            <w:r>
              <w:rPr>
                <w:rFonts w:ascii="Arial" w:hAnsi="Arial"/>
                <w:sz w:val="20"/>
                <w:szCs w:val="20"/>
                <w:rtl/>
              </w:rPr>
              <w:t>כללים וחקיקת חוקים: הגנה על צמחי בר, איסור ציד, מניעת צער בעלי חיים, מניעת זיהום סביבה.</w:t>
            </w:r>
          </w:p>
          <w:p w:rsidR="00605DE2" w:rsidRDefault="00605DE2" w:rsidP="009950AA">
            <w:pPr>
              <w:numPr>
                <w:ilvl w:val="0"/>
                <w:numId w:val="58"/>
              </w:numPr>
              <w:spacing w:after="0" w:line="240" w:lineRule="auto"/>
              <w:rPr>
                <w:rFonts w:ascii="Arial" w:hAnsi="Arial"/>
                <w:b/>
                <w:bCs/>
                <w:color w:val="0000FF"/>
              </w:rPr>
            </w:pPr>
            <w:r>
              <w:rPr>
                <w:rFonts w:ascii="Arial" w:hAnsi="Arial"/>
                <w:sz w:val="20"/>
                <w:szCs w:val="20"/>
                <w:rtl/>
              </w:rPr>
              <w:t xml:space="preserve">חינוך לשמירה על הסביבה כגון: הסברה, אימוץ אתר וטיפוחו   </w:t>
            </w:r>
          </w:p>
          <w:p w:rsidR="00605DE2" w:rsidRDefault="00605DE2" w:rsidP="009950AA">
            <w:pPr>
              <w:numPr>
                <w:ilvl w:val="0"/>
                <w:numId w:val="58"/>
              </w:numPr>
              <w:spacing w:after="0" w:line="240" w:lineRule="auto"/>
              <w:rPr>
                <w:rFonts w:ascii="Arial" w:hAnsi="Arial"/>
                <w:b/>
                <w:bCs/>
                <w:color w:val="0000FF"/>
              </w:rPr>
            </w:pPr>
            <w:r>
              <w:rPr>
                <w:rFonts w:ascii="Arial" w:hAnsi="Arial"/>
                <w:sz w:val="20"/>
                <w:szCs w:val="20"/>
                <w:rtl/>
              </w:rPr>
              <w:t>הקמת שמורות טבע</w:t>
            </w:r>
          </w:p>
        </w:tc>
        <w:tc>
          <w:tcPr>
            <w:tcW w:w="2552" w:type="dxa"/>
            <w:tcBorders>
              <w:top w:val="single" w:sz="4" w:space="0" w:color="auto"/>
              <w:left w:val="single" w:sz="4" w:space="0" w:color="auto"/>
              <w:bottom w:val="single" w:sz="4" w:space="0" w:color="auto"/>
              <w:right w:val="single" w:sz="4" w:space="0" w:color="auto"/>
            </w:tcBorders>
          </w:tcPr>
          <w:p w:rsidR="00605DE2" w:rsidRDefault="00605DE2" w:rsidP="00605DE2">
            <w:pPr>
              <w:rPr>
                <w:rFonts w:ascii="Arial" w:hAnsi="Arial"/>
                <w:b/>
                <w:bCs/>
              </w:rPr>
            </w:pPr>
            <w:r>
              <w:rPr>
                <w:rFonts w:ascii="Arial" w:hAnsi="Arial"/>
                <w:b/>
                <w:bCs/>
                <w:rtl/>
              </w:rPr>
              <w:lastRenderedPageBreak/>
              <w:t xml:space="preserve">מעורבותו של האדם בסביבה משפיעה על כל המערכות בכדור הארץ. </w:t>
            </w:r>
          </w:p>
          <w:p w:rsidR="00605DE2" w:rsidRDefault="00605DE2" w:rsidP="00605DE2">
            <w:pPr>
              <w:rPr>
                <w:rFonts w:ascii="Arial" w:hAnsi="Arial"/>
                <w:b/>
                <w:bCs/>
                <w:rtl/>
              </w:rPr>
            </w:pPr>
          </w:p>
          <w:p w:rsidR="00605DE2" w:rsidRDefault="00605DE2" w:rsidP="00605DE2">
            <w:pPr>
              <w:rPr>
                <w:rFonts w:ascii="Arial" w:hAnsi="Arial"/>
                <w:b/>
                <w:bCs/>
                <w:rtl/>
              </w:rPr>
            </w:pPr>
          </w:p>
        </w:tc>
        <w:tc>
          <w:tcPr>
            <w:tcW w:w="1701" w:type="dxa"/>
            <w:tcBorders>
              <w:top w:val="single" w:sz="4" w:space="0" w:color="auto"/>
              <w:left w:val="single" w:sz="4" w:space="0" w:color="auto"/>
              <w:bottom w:val="single" w:sz="4" w:space="0" w:color="auto"/>
              <w:right w:val="single" w:sz="4" w:space="0" w:color="auto"/>
            </w:tcBorders>
            <w:hideMark/>
          </w:tcPr>
          <w:p w:rsidR="00605DE2" w:rsidRDefault="00605DE2" w:rsidP="00126730">
            <w:pPr>
              <w:rPr>
                <w:rFonts w:ascii="Arial" w:hAnsi="Arial"/>
                <w:b/>
                <w:bCs/>
              </w:rPr>
            </w:pPr>
            <w:r>
              <w:rPr>
                <w:rFonts w:ascii="Arial" w:hAnsi="Arial"/>
                <w:b/>
                <w:bCs/>
                <w:rtl/>
              </w:rPr>
              <w:t>מעורבות האדם במרכיבי הסביבה</w:t>
            </w:r>
            <w:r w:rsidR="00126730">
              <w:rPr>
                <w:rFonts w:ascii="Arial" w:hAnsi="Arial" w:hint="cs"/>
                <w:b/>
                <w:bCs/>
                <w:rtl/>
              </w:rPr>
              <w:t>: השלכות</w:t>
            </w:r>
            <w:r w:rsidR="00710F35">
              <w:rPr>
                <w:rFonts w:ascii="Arial" w:hAnsi="Arial" w:hint="cs"/>
                <w:b/>
                <w:bCs/>
                <w:rtl/>
              </w:rPr>
              <w:t>,</w:t>
            </w:r>
            <w:r w:rsidR="00126730">
              <w:rPr>
                <w:rFonts w:ascii="Arial" w:hAnsi="Arial" w:hint="cs"/>
                <w:b/>
                <w:bCs/>
                <w:rtl/>
              </w:rPr>
              <w:t xml:space="preserve"> בעיות ופתרונות</w:t>
            </w:r>
          </w:p>
        </w:tc>
      </w:tr>
    </w:tbl>
    <w:p w:rsidR="00605DE2" w:rsidRDefault="00605DE2" w:rsidP="00605DE2">
      <w:pPr>
        <w:bidi w:val="0"/>
        <w:rPr>
          <w:rFonts w:ascii="Arial" w:hAnsi="Arial"/>
        </w:rPr>
      </w:pPr>
      <w:r>
        <w:rPr>
          <w:rFonts w:ascii="Arial" w:hAnsi="Arial"/>
          <w:b/>
          <w:bCs/>
          <w:rtl/>
        </w:rPr>
        <w:br w:type="page"/>
      </w:r>
    </w:p>
    <w:p w:rsidR="00605DE2" w:rsidRPr="00392799" w:rsidRDefault="00605DE2" w:rsidP="0006226B">
      <w:pPr>
        <w:pStyle w:val="2"/>
        <w:bidi/>
        <w:spacing w:before="0" w:beforeAutospacing="0" w:after="0" w:afterAutospacing="0" w:line="360" w:lineRule="auto"/>
        <w:rPr>
          <w:rFonts w:ascii="David" w:hAnsi="David" w:cs="David"/>
          <w:sz w:val="32"/>
          <w:szCs w:val="32"/>
        </w:rPr>
      </w:pPr>
      <w:bookmarkStart w:id="156" w:name="_Toc468035711"/>
      <w:bookmarkStart w:id="157" w:name="_Toc496661746"/>
      <w:r w:rsidRPr="00392799">
        <w:rPr>
          <w:rFonts w:ascii="David" w:hAnsi="David" w:cs="David"/>
          <w:sz w:val="32"/>
          <w:szCs w:val="32"/>
          <w:rtl/>
        </w:rPr>
        <w:lastRenderedPageBreak/>
        <w:t>תחום תוכן: מדעי כדור הארץ והיקום</w:t>
      </w:r>
      <w:bookmarkEnd w:id="156"/>
      <w:bookmarkEnd w:id="157"/>
      <w:r w:rsidRPr="00392799">
        <w:rPr>
          <w:rFonts w:ascii="David" w:hAnsi="David" w:cs="David"/>
          <w:sz w:val="32"/>
          <w:szCs w:val="32"/>
          <w:rtl/>
        </w:rPr>
        <w:t xml:space="preserve"> </w:t>
      </w:r>
    </w:p>
    <w:p w:rsidR="00605DE2" w:rsidRPr="00392799" w:rsidRDefault="00605DE2" w:rsidP="0006226B">
      <w:pPr>
        <w:pStyle w:val="3"/>
        <w:bidi/>
        <w:spacing w:before="0" w:beforeAutospacing="0" w:after="0" w:afterAutospacing="0" w:line="360" w:lineRule="auto"/>
        <w:rPr>
          <w:rFonts w:ascii="David" w:hAnsi="David" w:cs="David"/>
          <w:sz w:val="28"/>
          <w:szCs w:val="28"/>
          <w:rtl/>
        </w:rPr>
      </w:pPr>
      <w:bookmarkStart w:id="158" w:name="_Toc468035712"/>
      <w:bookmarkStart w:id="159" w:name="_Toc496661747"/>
      <w:r w:rsidRPr="00392799">
        <w:rPr>
          <w:rFonts w:ascii="David" w:hAnsi="David" w:cs="David"/>
          <w:sz w:val="28"/>
          <w:szCs w:val="28"/>
          <w:rtl/>
        </w:rPr>
        <w:t>נושא מרכזי: אסטרונומיה</w:t>
      </w:r>
      <w:bookmarkEnd w:id="158"/>
      <w:bookmarkEnd w:id="159"/>
      <w:r w:rsidRPr="00392799">
        <w:rPr>
          <w:rFonts w:ascii="David" w:hAnsi="David" w:cs="David"/>
          <w:sz w:val="28"/>
          <w:szCs w:val="28"/>
          <w:rtl/>
        </w:rPr>
        <w:t xml:space="preserve">  </w:t>
      </w:r>
    </w:p>
    <w:p w:rsidR="00605DE2" w:rsidRPr="00392799" w:rsidRDefault="00605DE2" w:rsidP="00B71870">
      <w:pPr>
        <w:spacing w:after="0" w:line="360" w:lineRule="auto"/>
        <w:jc w:val="both"/>
        <w:rPr>
          <w:rFonts w:ascii="David" w:hAnsi="David" w:cs="David"/>
          <w:b/>
          <w:bCs/>
          <w:sz w:val="24"/>
          <w:szCs w:val="24"/>
          <w:rtl/>
        </w:rPr>
      </w:pPr>
      <w:bookmarkStart w:id="160" w:name="_Toc468035713"/>
      <w:r w:rsidRPr="00392799">
        <w:rPr>
          <w:rFonts w:ascii="David" w:hAnsi="David" w:cs="David"/>
          <w:b/>
          <w:bCs/>
          <w:sz w:val="24"/>
          <w:szCs w:val="24"/>
          <w:rtl/>
        </w:rPr>
        <w:t>נושאי משנה</w:t>
      </w:r>
      <w:bookmarkEnd w:id="160"/>
    </w:p>
    <w:p w:rsidR="00605DE2" w:rsidRPr="00392799" w:rsidRDefault="00605DE2" w:rsidP="00C96C77">
      <w:pPr>
        <w:numPr>
          <w:ilvl w:val="0"/>
          <w:numId w:val="273"/>
        </w:numPr>
        <w:spacing w:after="0" w:line="360" w:lineRule="auto"/>
        <w:ind w:right="360"/>
        <w:rPr>
          <w:rFonts w:ascii="David" w:hAnsi="David" w:cs="David"/>
          <w:b/>
          <w:bCs/>
          <w:sz w:val="24"/>
          <w:szCs w:val="24"/>
          <w:rtl/>
        </w:rPr>
      </w:pPr>
      <w:r w:rsidRPr="00392799">
        <w:rPr>
          <w:rFonts w:ascii="David" w:hAnsi="David" w:cs="David"/>
          <w:b/>
          <w:bCs/>
          <w:sz w:val="24"/>
          <w:szCs w:val="24"/>
          <w:rtl/>
        </w:rPr>
        <w:t xml:space="preserve">מערכת השמש </w:t>
      </w:r>
    </w:p>
    <w:p w:rsidR="00605DE2" w:rsidRPr="00392799" w:rsidRDefault="00605DE2" w:rsidP="00C96C77">
      <w:pPr>
        <w:numPr>
          <w:ilvl w:val="0"/>
          <w:numId w:val="273"/>
        </w:numPr>
        <w:spacing w:after="0" w:line="360" w:lineRule="auto"/>
        <w:ind w:right="360"/>
        <w:rPr>
          <w:rFonts w:ascii="David" w:hAnsi="David" w:cs="David"/>
          <w:b/>
          <w:bCs/>
          <w:sz w:val="24"/>
          <w:szCs w:val="24"/>
          <w:rtl/>
        </w:rPr>
      </w:pPr>
      <w:r w:rsidRPr="00392799">
        <w:rPr>
          <w:rFonts w:ascii="David" w:hAnsi="David" w:cs="David"/>
          <w:b/>
          <w:bCs/>
          <w:sz w:val="24"/>
          <w:szCs w:val="24"/>
          <w:rtl/>
        </w:rPr>
        <w:t>מחזוריות</w:t>
      </w:r>
    </w:p>
    <w:p w:rsidR="00605DE2" w:rsidRPr="00392799" w:rsidRDefault="00605DE2" w:rsidP="00C96C77">
      <w:pPr>
        <w:numPr>
          <w:ilvl w:val="0"/>
          <w:numId w:val="273"/>
        </w:numPr>
        <w:spacing w:after="0" w:line="360" w:lineRule="auto"/>
        <w:ind w:right="360"/>
        <w:rPr>
          <w:rFonts w:ascii="David" w:hAnsi="David" w:cs="David"/>
          <w:b/>
          <w:bCs/>
          <w:sz w:val="24"/>
          <w:szCs w:val="24"/>
        </w:rPr>
      </w:pPr>
      <w:r w:rsidRPr="00392799">
        <w:rPr>
          <w:rFonts w:ascii="David" w:hAnsi="David" w:cs="David"/>
          <w:b/>
          <w:bCs/>
          <w:sz w:val="24"/>
          <w:szCs w:val="24"/>
          <w:rtl/>
        </w:rPr>
        <w:t>חקר החלל</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920"/>
        <w:gridCol w:w="4678"/>
        <w:gridCol w:w="2268"/>
        <w:gridCol w:w="1446"/>
      </w:tblGrid>
      <w:tr w:rsidR="00605DE2" w:rsidTr="001015E9">
        <w:trPr>
          <w:tblHeader/>
        </w:trPr>
        <w:tc>
          <w:tcPr>
            <w:tcW w:w="5920" w:type="dxa"/>
            <w:tcBorders>
              <w:top w:val="single" w:sz="4" w:space="0" w:color="auto"/>
              <w:left w:val="single" w:sz="4" w:space="0" w:color="auto"/>
              <w:bottom w:val="single" w:sz="4" w:space="0" w:color="auto"/>
              <w:right w:val="single" w:sz="4" w:space="0" w:color="auto"/>
            </w:tcBorders>
            <w:shd w:val="clear" w:color="auto" w:fill="DDDDDD"/>
            <w:vAlign w:val="center"/>
            <w:hideMark/>
          </w:tcPr>
          <w:p w:rsidR="00605DE2" w:rsidRPr="008C6B19" w:rsidRDefault="00605DE2" w:rsidP="00856A91">
            <w:pPr>
              <w:spacing w:after="0" w:line="240" w:lineRule="auto"/>
              <w:jc w:val="center"/>
              <w:rPr>
                <w:rFonts w:asciiTheme="minorBidi" w:hAnsiTheme="minorBidi" w:cstheme="minorBidi"/>
                <w:b/>
                <w:bCs/>
                <w:sz w:val="24"/>
                <w:szCs w:val="24"/>
              </w:rPr>
            </w:pPr>
            <w:bookmarkStart w:id="161" w:name="_Toc468035714"/>
            <w:r w:rsidRPr="008C6B19">
              <w:rPr>
                <w:rFonts w:asciiTheme="minorBidi" w:hAnsiTheme="minorBidi" w:cstheme="minorBidi"/>
                <w:b/>
                <w:bCs/>
                <w:sz w:val="24"/>
                <w:szCs w:val="24"/>
                <w:rtl/>
              </w:rPr>
              <w:t>פעילויות לימודיות המשלבות</w:t>
            </w:r>
            <w:bookmarkEnd w:id="161"/>
          </w:p>
          <w:p w:rsidR="00605DE2" w:rsidRPr="008C6B19" w:rsidRDefault="00605DE2" w:rsidP="00856A91">
            <w:pPr>
              <w:spacing w:after="0" w:line="240" w:lineRule="auto"/>
              <w:jc w:val="center"/>
              <w:rPr>
                <w:rFonts w:asciiTheme="minorBidi" w:hAnsiTheme="minorBidi" w:cstheme="minorBidi"/>
                <w:b/>
                <w:bCs/>
                <w:sz w:val="24"/>
                <w:szCs w:val="24"/>
                <w:rtl/>
              </w:rPr>
            </w:pPr>
            <w:bookmarkStart w:id="162" w:name="_Toc468035715"/>
            <w:r w:rsidRPr="008C6B19">
              <w:rPr>
                <w:rFonts w:asciiTheme="minorBidi" w:hAnsiTheme="minorBidi" w:cstheme="minorBidi"/>
                <w:b/>
                <w:bCs/>
                <w:sz w:val="24"/>
                <w:szCs w:val="24"/>
                <w:rtl/>
              </w:rPr>
              <w:t>תוכן ואסטרטגיות חשיבה</w:t>
            </w:r>
            <w:bookmarkEnd w:id="162"/>
          </w:p>
        </w:tc>
        <w:tc>
          <w:tcPr>
            <w:tcW w:w="4678" w:type="dxa"/>
            <w:tcBorders>
              <w:top w:val="single" w:sz="4" w:space="0" w:color="auto"/>
              <w:left w:val="single" w:sz="4" w:space="0" w:color="auto"/>
              <w:bottom w:val="single" w:sz="4" w:space="0" w:color="auto"/>
              <w:right w:val="single" w:sz="4" w:space="0" w:color="auto"/>
            </w:tcBorders>
            <w:shd w:val="clear" w:color="auto" w:fill="DDDDDD"/>
            <w:vAlign w:val="center"/>
            <w:hideMark/>
          </w:tcPr>
          <w:p w:rsidR="00605DE2" w:rsidRPr="008C6B19" w:rsidRDefault="00605DE2" w:rsidP="00392799">
            <w:pPr>
              <w:spacing w:after="0" w:line="240" w:lineRule="auto"/>
              <w:jc w:val="center"/>
              <w:rPr>
                <w:rFonts w:asciiTheme="minorBidi" w:hAnsiTheme="minorBidi" w:cstheme="minorBidi"/>
                <w:b/>
                <w:bCs/>
                <w:sz w:val="24"/>
                <w:szCs w:val="24"/>
                <w:rtl/>
              </w:rPr>
            </w:pPr>
            <w:r w:rsidRPr="008C6B19">
              <w:rPr>
                <w:rFonts w:asciiTheme="minorBidi" w:hAnsiTheme="minorBidi" w:cstheme="minorBidi"/>
                <w:b/>
                <w:bCs/>
                <w:sz w:val="24"/>
                <w:szCs w:val="24"/>
                <w:rtl/>
              </w:rPr>
              <w:t>ציוני דרך</w:t>
            </w:r>
          </w:p>
        </w:tc>
        <w:tc>
          <w:tcPr>
            <w:tcW w:w="2268" w:type="dxa"/>
            <w:tcBorders>
              <w:top w:val="single" w:sz="4" w:space="0" w:color="auto"/>
              <w:left w:val="single" w:sz="4" w:space="0" w:color="auto"/>
              <w:bottom w:val="single" w:sz="4" w:space="0" w:color="auto"/>
              <w:right w:val="single" w:sz="4" w:space="0" w:color="auto"/>
            </w:tcBorders>
            <w:shd w:val="clear" w:color="auto" w:fill="DDDDDD"/>
            <w:vAlign w:val="center"/>
            <w:hideMark/>
          </w:tcPr>
          <w:p w:rsidR="00605DE2" w:rsidRPr="008C6B19" w:rsidRDefault="00605DE2" w:rsidP="00392799">
            <w:pPr>
              <w:spacing w:after="0" w:line="240" w:lineRule="auto"/>
              <w:jc w:val="center"/>
              <w:rPr>
                <w:rFonts w:asciiTheme="minorBidi" w:hAnsiTheme="minorBidi" w:cstheme="minorBidi"/>
                <w:b/>
                <w:bCs/>
                <w:sz w:val="24"/>
                <w:szCs w:val="24"/>
              </w:rPr>
            </w:pPr>
            <w:r w:rsidRPr="008C6B19">
              <w:rPr>
                <w:rFonts w:asciiTheme="minorBidi" w:hAnsiTheme="minorBidi" w:cstheme="minorBidi"/>
                <w:b/>
                <w:bCs/>
                <w:sz w:val="24"/>
                <w:szCs w:val="24"/>
                <w:rtl/>
              </w:rPr>
              <w:t>רעיונות והדגשים</w:t>
            </w:r>
          </w:p>
        </w:tc>
        <w:tc>
          <w:tcPr>
            <w:tcW w:w="1446" w:type="dxa"/>
            <w:tcBorders>
              <w:top w:val="single" w:sz="4" w:space="0" w:color="auto"/>
              <w:left w:val="single" w:sz="4" w:space="0" w:color="auto"/>
              <w:bottom w:val="single" w:sz="4" w:space="0" w:color="auto"/>
              <w:right w:val="single" w:sz="4" w:space="0" w:color="auto"/>
            </w:tcBorders>
            <w:shd w:val="clear" w:color="auto" w:fill="DDDDDD"/>
            <w:vAlign w:val="center"/>
            <w:hideMark/>
          </w:tcPr>
          <w:p w:rsidR="00605DE2" w:rsidRPr="008C6B19" w:rsidRDefault="00605DE2" w:rsidP="00392799">
            <w:pPr>
              <w:spacing w:after="0" w:line="240" w:lineRule="auto"/>
              <w:jc w:val="center"/>
              <w:rPr>
                <w:rFonts w:asciiTheme="minorBidi" w:hAnsiTheme="minorBidi" w:cstheme="minorBidi"/>
                <w:b/>
                <w:bCs/>
                <w:sz w:val="24"/>
                <w:szCs w:val="24"/>
              </w:rPr>
            </w:pPr>
            <w:r w:rsidRPr="008C6B19">
              <w:rPr>
                <w:rFonts w:asciiTheme="minorBidi" w:hAnsiTheme="minorBidi" w:cstheme="minorBidi"/>
                <w:b/>
                <w:bCs/>
                <w:sz w:val="24"/>
                <w:szCs w:val="24"/>
                <w:rtl/>
              </w:rPr>
              <w:t>נושא משנה</w:t>
            </w:r>
          </w:p>
        </w:tc>
      </w:tr>
      <w:tr w:rsidR="00605DE2" w:rsidTr="001015E9">
        <w:tc>
          <w:tcPr>
            <w:tcW w:w="5920" w:type="dxa"/>
            <w:tcBorders>
              <w:top w:val="single" w:sz="4" w:space="0" w:color="auto"/>
              <w:left w:val="single" w:sz="4" w:space="0" w:color="auto"/>
              <w:bottom w:val="single" w:sz="4" w:space="0" w:color="auto"/>
              <w:right w:val="single" w:sz="4" w:space="0" w:color="auto"/>
            </w:tcBorders>
          </w:tcPr>
          <w:p w:rsidR="00605DE2" w:rsidRDefault="00605DE2" w:rsidP="0006226B">
            <w:pPr>
              <w:tabs>
                <w:tab w:val="num" w:pos="720"/>
              </w:tabs>
              <w:spacing w:line="240" w:lineRule="auto"/>
              <w:ind w:right="420"/>
              <w:rPr>
                <w:rFonts w:ascii="Arial" w:hAnsi="Arial"/>
                <w:b/>
                <w:bCs/>
                <w:color w:val="000000"/>
                <w:sz w:val="20"/>
                <w:szCs w:val="20"/>
                <w:rtl/>
              </w:rPr>
            </w:pPr>
            <w:r>
              <w:rPr>
                <w:rFonts w:ascii="Arial" w:hAnsi="Arial"/>
                <w:b/>
                <w:bCs/>
                <w:u w:val="single"/>
                <w:rtl/>
              </w:rPr>
              <w:t>תופעות מחזוריות בכדור הארץ</w:t>
            </w:r>
          </w:p>
          <w:tbl>
            <w:tblPr>
              <w:bidiVisual/>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625"/>
            </w:tblGrid>
            <w:tr w:rsidR="00605DE2" w:rsidTr="00366E15">
              <w:tc>
                <w:tcPr>
                  <w:tcW w:w="5625" w:type="dxa"/>
                  <w:tcBorders>
                    <w:top w:val="single" w:sz="4" w:space="0" w:color="auto"/>
                    <w:left w:val="single" w:sz="4" w:space="0" w:color="auto"/>
                    <w:bottom w:val="single" w:sz="4" w:space="0" w:color="auto"/>
                    <w:right w:val="single" w:sz="4" w:space="0" w:color="auto"/>
                  </w:tcBorders>
                  <w:hideMark/>
                </w:tcPr>
                <w:p w:rsidR="00605DE2" w:rsidRDefault="00605DE2" w:rsidP="001015E9">
                  <w:pPr>
                    <w:tabs>
                      <w:tab w:val="num" w:pos="720"/>
                    </w:tabs>
                    <w:spacing w:after="120"/>
                    <w:rPr>
                      <w:rFonts w:ascii="Arial" w:hAnsi="Arial"/>
                      <w:b/>
                      <w:bCs/>
                      <w:color w:val="000000"/>
                      <w:u w:val="single"/>
                      <w:rtl/>
                    </w:rPr>
                  </w:pPr>
                  <w:r>
                    <w:rPr>
                      <w:rFonts w:ascii="Arial" w:hAnsi="Arial"/>
                      <w:b/>
                      <w:bCs/>
                      <w:color w:val="000000"/>
                      <w:u w:val="single"/>
                      <w:rtl/>
                    </w:rPr>
                    <w:t>חובה</w:t>
                  </w:r>
                  <w:r>
                    <w:rPr>
                      <w:rFonts w:ascii="Arial" w:hAnsi="Arial"/>
                      <w:b/>
                      <w:bCs/>
                      <w:color w:val="000000"/>
                      <w:rtl/>
                    </w:rPr>
                    <w:t>:</w:t>
                  </w:r>
                  <w:r>
                    <w:rPr>
                      <w:rFonts w:ascii="Arial" w:hAnsi="Arial"/>
                      <w:b/>
                      <w:bCs/>
                      <w:color w:val="000000"/>
                      <w:u w:val="single"/>
                      <w:rtl/>
                    </w:rPr>
                    <w:t xml:space="preserve"> </w:t>
                  </w:r>
                </w:p>
                <w:p w:rsidR="00605DE2" w:rsidRDefault="00605DE2" w:rsidP="009950AA">
                  <w:pPr>
                    <w:numPr>
                      <w:ilvl w:val="0"/>
                      <w:numId w:val="52"/>
                    </w:numPr>
                    <w:tabs>
                      <w:tab w:val="clear" w:pos="420"/>
                      <w:tab w:val="num" w:pos="180"/>
                      <w:tab w:val="num" w:pos="360"/>
                      <w:tab w:val="num" w:pos="720"/>
                    </w:tabs>
                    <w:spacing w:after="0" w:line="240" w:lineRule="auto"/>
                    <w:ind w:left="180" w:right="0" w:hanging="180"/>
                    <w:rPr>
                      <w:rFonts w:ascii="Arial" w:hAnsi="Arial"/>
                      <w:b/>
                      <w:bCs/>
                      <w:color w:val="000000"/>
                      <w:sz w:val="20"/>
                      <w:szCs w:val="20"/>
                      <w:rtl/>
                    </w:rPr>
                  </w:pPr>
                  <w:r>
                    <w:rPr>
                      <w:rFonts w:ascii="Arial" w:hAnsi="Arial"/>
                      <w:b/>
                      <w:bCs/>
                      <w:color w:val="000000"/>
                      <w:sz w:val="20"/>
                      <w:szCs w:val="20"/>
                      <w:rtl/>
                    </w:rPr>
                    <w:t>תנועת כדור הארץ סביב צירו</w:t>
                  </w:r>
                </w:p>
                <w:p w:rsidR="00605DE2" w:rsidRDefault="00605DE2" w:rsidP="009950AA">
                  <w:pPr>
                    <w:numPr>
                      <w:ilvl w:val="1"/>
                      <w:numId w:val="50"/>
                    </w:numPr>
                    <w:tabs>
                      <w:tab w:val="clear" w:pos="1440"/>
                      <w:tab w:val="num" w:pos="278"/>
                    </w:tabs>
                    <w:spacing w:after="0" w:line="240" w:lineRule="auto"/>
                    <w:ind w:left="278" w:right="0" w:hanging="278"/>
                    <w:rPr>
                      <w:rFonts w:ascii="Arial" w:hAnsi="Arial"/>
                      <w:b/>
                      <w:bCs/>
                      <w:color w:val="000000"/>
                      <w:sz w:val="20"/>
                      <w:szCs w:val="20"/>
                      <w:rtl/>
                    </w:rPr>
                  </w:pPr>
                  <w:r w:rsidRPr="00B83D65">
                    <w:rPr>
                      <w:rFonts w:ascii="Arial" w:hAnsi="Arial"/>
                      <w:sz w:val="20"/>
                      <w:szCs w:val="20"/>
                      <w:rtl/>
                    </w:rPr>
                    <w:t>שימוש</w:t>
                  </w:r>
                  <w:r>
                    <w:rPr>
                      <w:rFonts w:ascii="Arial" w:hAnsi="Arial"/>
                      <w:color w:val="000000"/>
                      <w:sz w:val="20"/>
                      <w:szCs w:val="20"/>
                      <w:rtl/>
                    </w:rPr>
                    <w:t xml:space="preserve"> בדגם: התלמידים יסובבו גלובוס סביב עצמו מול מנורה (מייצגת שמש) ויציינו באילו אזורים על פני הגלובוס שורר יום ובאילו אזורים שורר לילה. </w:t>
                  </w:r>
                  <w:r>
                    <w:rPr>
                      <w:rFonts w:ascii="Arial" w:hAnsi="Arial"/>
                      <w:b/>
                      <w:bCs/>
                      <w:color w:val="000000"/>
                      <w:sz w:val="20"/>
                      <w:szCs w:val="20"/>
                      <w:rtl/>
                    </w:rPr>
                    <w:t>(איסוף ממצאים באמצעות תצפית, הכללה)</w:t>
                  </w:r>
                </w:p>
                <w:p w:rsidR="00605DE2" w:rsidRDefault="00605DE2" w:rsidP="009950AA">
                  <w:pPr>
                    <w:numPr>
                      <w:ilvl w:val="0"/>
                      <w:numId w:val="59"/>
                    </w:numPr>
                    <w:spacing w:after="0" w:line="240" w:lineRule="auto"/>
                    <w:ind w:left="571" w:hanging="231"/>
                    <w:rPr>
                      <w:rFonts w:ascii="Arial" w:hAnsi="Arial"/>
                      <w:b/>
                      <w:bCs/>
                      <w:color w:val="000000"/>
                      <w:sz w:val="20"/>
                      <w:szCs w:val="20"/>
                      <w:rtl/>
                    </w:rPr>
                  </w:pPr>
                  <w:r>
                    <w:rPr>
                      <w:rFonts w:ascii="Arial" w:hAnsi="Arial"/>
                      <w:sz w:val="20"/>
                      <w:szCs w:val="20"/>
                      <w:rtl/>
                    </w:rPr>
                    <w:t>מדע וטכנולוגיה לכיתה ג, רמות, עמ' 1</w:t>
                  </w:r>
                  <w:r w:rsidR="00AC39B6">
                    <w:rPr>
                      <w:rFonts w:ascii="Arial" w:hAnsi="Arial" w:hint="cs"/>
                      <w:sz w:val="20"/>
                      <w:szCs w:val="20"/>
                      <w:rtl/>
                    </w:rPr>
                    <w:t>7</w:t>
                  </w:r>
                  <w:r>
                    <w:rPr>
                      <w:rFonts w:ascii="Arial" w:hAnsi="Arial"/>
                      <w:sz w:val="20"/>
                      <w:szCs w:val="20"/>
                      <w:rtl/>
                    </w:rPr>
                    <w:t>7-1</w:t>
                  </w:r>
                  <w:r w:rsidR="00AC39B6">
                    <w:rPr>
                      <w:rFonts w:ascii="Arial" w:hAnsi="Arial" w:hint="cs"/>
                      <w:sz w:val="20"/>
                      <w:szCs w:val="20"/>
                      <w:rtl/>
                    </w:rPr>
                    <w:t>74</w:t>
                  </w:r>
                  <w:r>
                    <w:rPr>
                      <w:rFonts w:ascii="Arial" w:hAnsi="Arial"/>
                      <w:sz w:val="20"/>
                      <w:szCs w:val="20"/>
                      <w:rtl/>
                    </w:rPr>
                    <w:t xml:space="preserve">. </w:t>
                  </w:r>
                </w:p>
                <w:p w:rsidR="00AC39B6" w:rsidRPr="00AC39B6" w:rsidRDefault="00AC39B6" w:rsidP="009950AA">
                  <w:pPr>
                    <w:numPr>
                      <w:ilvl w:val="0"/>
                      <w:numId w:val="59"/>
                    </w:numPr>
                    <w:spacing w:after="0" w:line="240" w:lineRule="auto"/>
                    <w:ind w:left="571" w:hanging="231"/>
                    <w:rPr>
                      <w:rFonts w:ascii="Arial" w:hAnsi="Arial"/>
                      <w:sz w:val="20"/>
                      <w:szCs w:val="20"/>
                    </w:rPr>
                  </w:pPr>
                  <w:r w:rsidRPr="00AC39B6">
                    <w:rPr>
                      <w:rFonts w:ascii="Arial" w:hAnsi="Arial"/>
                      <w:sz w:val="20"/>
                      <w:szCs w:val="20"/>
                      <w:rtl/>
                    </w:rPr>
                    <w:t>מדע וטכנולוגיה לכ</w:t>
                  </w:r>
                  <w:r w:rsidRPr="00AC39B6">
                    <w:rPr>
                      <w:rFonts w:ascii="Arial" w:hAnsi="Arial" w:hint="cs"/>
                      <w:sz w:val="20"/>
                      <w:szCs w:val="20"/>
                      <w:rtl/>
                    </w:rPr>
                    <w:t>י</w:t>
                  </w:r>
                  <w:r w:rsidRPr="00AC39B6">
                    <w:rPr>
                      <w:rFonts w:ascii="Arial" w:hAnsi="Arial"/>
                      <w:sz w:val="20"/>
                      <w:szCs w:val="20"/>
                      <w:rtl/>
                    </w:rPr>
                    <w:t xml:space="preserve">תה </w:t>
                  </w:r>
                  <w:r w:rsidRPr="00AC39B6">
                    <w:rPr>
                      <w:rFonts w:ascii="Arial" w:hAnsi="Arial" w:hint="cs"/>
                      <w:sz w:val="20"/>
                      <w:szCs w:val="20"/>
                      <w:rtl/>
                    </w:rPr>
                    <w:t xml:space="preserve">ג, </w:t>
                  </w:r>
                  <w:r w:rsidRPr="00AC39B6">
                    <w:rPr>
                      <w:rFonts w:ascii="Arial" w:hAnsi="Arial"/>
                      <w:sz w:val="20"/>
                      <w:szCs w:val="20"/>
                      <w:rtl/>
                    </w:rPr>
                    <w:t>רמות</w:t>
                  </w:r>
                  <w:r w:rsidRPr="00AC39B6">
                    <w:rPr>
                      <w:rFonts w:ascii="Arial" w:hAnsi="Arial" w:hint="cs"/>
                      <w:sz w:val="20"/>
                      <w:szCs w:val="20"/>
                      <w:rtl/>
                    </w:rPr>
                    <w:t>, מהדורה מחודשת, עמ' 178- 181</w:t>
                  </w:r>
                </w:p>
                <w:p w:rsidR="00605DE2" w:rsidRDefault="00605DE2" w:rsidP="009950AA">
                  <w:pPr>
                    <w:numPr>
                      <w:ilvl w:val="0"/>
                      <w:numId w:val="59"/>
                    </w:numPr>
                    <w:spacing w:after="0" w:line="240" w:lineRule="auto"/>
                    <w:ind w:left="571" w:hanging="231"/>
                    <w:rPr>
                      <w:rFonts w:ascii="Arial" w:hAnsi="Arial"/>
                      <w:b/>
                      <w:bCs/>
                      <w:color w:val="000000"/>
                      <w:sz w:val="20"/>
                      <w:szCs w:val="20"/>
                    </w:rPr>
                  </w:pPr>
                  <w:r>
                    <w:rPr>
                      <w:rFonts w:ascii="Arial" w:hAnsi="Arial"/>
                      <w:sz w:val="20"/>
                      <w:szCs w:val="20"/>
                      <w:rtl/>
                    </w:rPr>
                    <w:t>מדע בעידן טכנולוגי חלק שלישי, רכס, עמ' 9</w:t>
                  </w:r>
                  <w:r w:rsidR="00AC39B6">
                    <w:rPr>
                      <w:rFonts w:ascii="Arial" w:hAnsi="Arial" w:hint="cs"/>
                      <w:sz w:val="20"/>
                      <w:szCs w:val="20"/>
                      <w:rtl/>
                    </w:rPr>
                    <w:t>5</w:t>
                  </w:r>
                  <w:r>
                    <w:rPr>
                      <w:rFonts w:ascii="Arial" w:hAnsi="Arial"/>
                      <w:sz w:val="20"/>
                      <w:szCs w:val="20"/>
                      <w:rtl/>
                    </w:rPr>
                    <w:t>-9</w:t>
                  </w:r>
                  <w:r w:rsidR="00AC39B6">
                    <w:rPr>
                      <w:rFonts w:ascii="Arial" w:hAnsi="Arial" w:hint="cs"/>
                      <w:sz w:val="20"/>
                      <w:szCs w:val="20"/>
                      <w:rtl/>
                    </w:rPr>
                    <w:t>3</w:t>
                  </w:r>
                  <w:r>
                    <w:rPr>
                      <w:rFonts w:ascii="Arial" w:hAnsi="Arial"/>
                      <w:sz w:val="20"/>
                      <w:szCs w:val="20"/>
                      <w:rtl/>
                    </w:rPr>
                    <w:t xml:space="preserve">. </w:t>
                  </w:r>
                </w:p>
              </w:tc>
            </w:tr>
          </w:tbl>
          <w:p w:rsidR="00605DE2" w:rsidRDefault="00605DE2" w:rsidP="009950AA">
            <w:pPr>
              <w:numPr>
                <w:ilvl w:val="1"/>
                <w:numId w:val="50"/>
              </w:numPr>
              <w:tabs>
                <w:tab w:val="clear" w:pos="1440"/>
                <w:tab w:val="num" w:pos="278"/>
              </w:tabs>
              <w:spacing w:after="0" w:line="240" w:lineRule="auto"/>
              <w:ind w:left="278" w:right="0" w:hanging="278"/>
              <w:rPr>
                <w:rFonts w:ascii="Arial" w:hAnsi="Arial"/>
                <w:b/>
                <w:bCs/>
                <w:color w:val="000000"/>
                <w:sz w:val="20"/>
                <w:szCs w:val="20"/>
                <w:rtl/>
              </w:rPr>
            </w:pPr>
            <w:r w:rsidRPr="001015E9">
              <w:rPr>
                <w:rFonts w:ascii="Arial" w:hAnsi="Arial"/>
                <w:sz w:val="20"/>
                <w:szCs w:val="20"/>
                <w:rtl/>
              </w:rPr>
              <w:t>התלמידים</w:t>
            </w:r>
            <w:r>
              <w:rPr>
                <w:rFonts w:ascii="Arial" w:hAnsi="Arial"/>
                <w:color w:val="000000"/>
                <w:sz w:val="20"/>
                <w:szCs w:val="20"/>
                <w:rtl/>
              </w:rPr>
              <w:t xml:space="preserve"> יאירו על גוף שקוף ועל גוף אטום יבדקו את מידת ההארה על הצד הרחוק ממקור האור ויסבירו מדוע כשהשמש מאירה על צד אחד של כדור הארץ בצד שני חשוך. (</w:t>
            </w:r>
            <w:r>
              <w:rPr>
                <w:rFonts w:ascii="Arial" w:hAnsi="Arial"/>
                <w:b/>
                <w:bCs/>
                <w:color w:val="000000"/>
                <w:sz w:val="20"/>
                <w:szCs w:val="20"/>
                <w:rtl/>
              </w:rPr>
              <w:t>הסקת מסקנות, הסבר</w:t>
            </w:r>
            <w:r>
              <w:rPr>
                <w:rFonts w:ascii="Arial" w:hAnsi="Arial"/>
                <w:color w:val="000000"/>
                <w:sz w:val="20"/>
                <w:szCs w:val="20"/>
                <w:rtl/>
              </w:rPr>
              <w:t>)</w:t>
            </w:r>
          </w:p>
          <w:p w:rsidR="009060BE" w:rsidRDefault="009060BE" w:rsidP="009950AA">
            <w:pPr>
              <w:numPr>
                <w:ilvl w:val="1"/>
                <w:numId w:val="50"/>
              </w:numPr>
              <w:tabs>
                <w:tab w:val="clear" w:pos="1440"/>
                <w:tab w:val="num" w:pos="278"/>
              </w:tabs>
              <w:spacing w:after="0" w:line="240" w:lineRule="auto"/>
              <w:ind w:left="278" w:right="0" w:hanging="278"/>
              <w:rPr>
                <w:rFonts w:ascii="Arial" w:hAnsi="Arial"/>
                <w:color w:val="000000"/>
                <w:sz w:val="20"/>
                <w:szCs w:val="20"/>
              </w:rPr>
            </w:pPr>
            <w:r>
              <w:rPr>
                <w:rFonts w:ascii="Arial" w:hAnsi="Arial" w:hint="cs"/>
                <w:color w:val="000000"/>
                <w:sz w:val="20"/>
                <w:szCs w:val="20"/>
                <w:rtl/>
              </w:rPr>
              <w:t xml:space="preserve">התלמידים יתארו את צורת כדור הארץ ויציגו הוכחות להצדקת טענתם. ראו דגם הוראה למידה באמצעות דגמים </w:t>
            </w:r>
            <w:r>
              <w:rPr>
                <w:rFonts w:ascii="Arial" w:hAnsi="Arial"/>
                <w:color w:val="000000"/>
                <w:sz w:val="20"/>
                <w:szCs w:val="20"/>
                <w:rtl/>
              </w:rPr>
              <w:t>–</w:t>
            </w:r>
            <w:r>
              <w:rPr>
                <w:rFonts w:ascii="Arial" w:hAnsi="Arial" w:hint="cs"/>
                <w:color w:val="000000"/>
                <w:sz w:val="20"/>
                <w:szCs w:val="20"/>
                <w:rtl/>
              </w:rPr>
              <w:t xml:space="preserve"> "</w:t>
            </w:r>
            <w:hyperlink r:id="rId161" w:history="1">
              <w:r w:rsidRPr="009060BE">
                <w:rPr>
                  <w:rStyle w:val="Hyperlink"/>
                  <w:rFonts w:ascii="Arial" w:hAnsi="Arial" w:hint="cs"/>
                  <w:sz w:val="20"/>
                  <w:szCs w:val="20"/>
                  <w:rtl/>
                </w:rPr>
                <w:t>כדור הארץ – צורה ומבנה</w:t>
              </w:r>
            </w:hyperlink>
            <w:r>
              <w:rPr>
                <w:rFonts w:ascii="Arial" w:hAnsi="Arial" w:hint="cs"/>
                <w:color w:val="000000"/>
                <w:sz w:val="20"/>
                <w:szCs w:val="20"/>
                <w:rtl/>
              </w:rPr>
              <w:t>"</w:t>
            </w:r>
          </w:p>
          <w:p w:rsidR="00302D16" w:rsidRPr="00302D16" w:rsidRDefault="00302D16" w:rsidP="009950AA">
            <w:pPr>
              <w:numPr>
                <w:ilvl w:val="1"/>
                <w:numId w:val="50"/>
              </w:numPr>
              <w:tabs>
                <w:tab w:val="clear" w:pos="1440"/>
                <w:tab w:val="num" w:pos="278"/>
              </w:tabs>
              <w:spacing w:after="0" w:line="240" w:lineRule="auto"/>
              <w:ind w:left="278" w:right="0" w:hanging="278"/>
              <w:rPr>
                <w:rFonts w:ascii="Arial" w:hAnsi="Arial"/>
                <w:color w:val="000000"/>
                <w:sz w:val="20"/>
                <w:szCs w:val="20"/>
              </w:rPr>
            </w:pPr>
            <w:r w:rsidRPr="00302D16">
              <w:rPr>
                <w:rFonts w:ascii="Arial" w:hAnsi="Arial" w:hint="cs"/>
                <w:color w:val="000000"/>
                <w:sz w:val="20"/>
                <w:szCs w:val="20"/>
                <w:rtl/>
              </w:rPr>
              <w:t>התלמידים יסבירו מדוע רואים כוכבים רק בלילה</w:t>
            </w:r>
          </w:p>
          <w:p w:rsidR="00302D16" w:rsidRPr="00302D16" w:rsidRDefault="00302D16" w:rsidP="009950AA">
            <w:pPr>
              <w:numPr>
                <w:ilvl w:val="0"/>
                <w:numId w:val="59"/>
              </w:numPr>
              <w:spacing w:after="0" w:line="240" w:lineRule="auto"/>
              <w:ind w:left="571" w:hanging="231"/>
              <w:rPr>
                <w:rFonts w:ascii="Arial" w:hAnsi="Arial"/>
                <w:color w:val="000000"/>
                <w:sz w:val="20"/>
                <w:szCs w:val="20"/>
              </w:rPr>
            </w:pPr>
            <w:r w:rsidRPr="00302D16">
              <w:rPr>
                <w:rFonts w:ascii="Arial" w:hAnsi="Arial" w:hint="cs"/>
                <w:color w:val="000000"/>
                <w:sz w:val="20"/>
                <w:szCs w:val="20"/>
                <w:rtl/>
              </w:rPr>
              <w:t xml:space="preserve">דגם הוראה </w:t>
            </w:r>
            <w:r w:rsidRPr="00302D16">
              <w:rPr>
                <w:rFonts w:ascii="Arial" w:hAnsi="Arial"/>
                <w:color w:val="000000"/>
                <w:sz w:val="20"/>
                <w:szCs w:val="20"/>
                <w:rtl/>
              </w:rPr>
              <w:t>–</w:t>
            </w:r>
            <w:r w:rsidRPr="00302D16">
              <w:rPr>
                <w:rFonts w:ascii="Arial" w:hAnsi="Arial" w:hint="cs"/>
                <w:color w:val="000000"/>
                <w:sz w:val="20"/>
                <w:szCs w:val="20"/>
                <w:rtl/>
              </w:rPr>
              <w:t xml:space="preserve"> השעה הפרטנית</w:t>
            </w:r>
            <w:r w:rsidR="00777112">
              <w:rPr>
                <w:rFonts w:ascii="Arial" w:hAnsi="Arial" w:hint="cs"/>
                <w:color w:val="000000"/>
                <w:sz w:val="20"/>
                <w:szCs w:val="20"/>
                <w:rtl/>
              </w:rPr>
              <w:t xml:space="preserve"> לטיפול בתפיסה החלופית שהכוכבים נעלמים במשך היום</w:t>
            </w:r>
            <w:r w:rsidRPr="00302D16">
              <w:rPr>
                <w:rFonts w:ascii="Arial" w:hAnsi="Arial" w:hint="cs"/>
                <w:color w:val="000000"/>
                <w:sz w:val="20"/>
                <w:szCs w:val="20"/>
                <w:rtl/>
              </w:rPr>
              <w:t xml:space="preserve">: </w:t>
            </w:r>
            <w:hyperlink r:id="rId162" w:history="1">
              <w:r w:rsidRPr="00302D16">
                <w:rPr>
                  <w:rStyle w:val="Hyperlink"/>
                  <w:rFonts w:ascii="Arial" w:hAnsi="Arial" w:hint="cs"/>
                  <w:sz w:val="20"/>
                  <w:szCs w:val="20"/>
                  <w:rtl/>
                </w:rPr>
                <w:t>הכוכבים נעלמים ביום – האמנם?</w:t>
              </w:r>
            </w:hyperlink>
            <w:r>
              <w:rPr>
                <w:rFonts w:ascii="Arial" w:hAnsi="Arial" w:hint="cs"/>
                <w:color w:val="000000"/>
                <w:sz w:val="20"/>
                <w:szCs w:val="20"/>
                <w:rtl/>
              </w:rPr>
              <w:t xml:space="preserve"> </w:t>
            </w:r>
            <w:hyperlink r:id="rId163" w:history="1">
              <w:r w:rsidRPr="00302D16">
                <w:rPr>
                  <w:rStyle w:val="Hyperlink"/>
                  <w:rFonts w:ascii="Arial" w:hAnsi="Arial" w:hint="cs"/>
                  <w:sz w:val="20"/>
                  <w:szCs w:val="20"/>
                  <w:rtl/>
                </w:rPr>
                <w:t>בערבית</w:t>
              </w:r>
            </w:hyperlink>
          </w:p>
          <w:p w:rsidR="00605DE2" w:rsidRDefault="00605DE2" w:rsidP="009950AA">
            <w:pPr>
              <w:numPr>
                <w:ilvl w:val="1"/>
                <w:numId w:val="50"/>
              </w:numPr>
              <w:tabs>
                <w:tab w:val="clear" w:pos="1440"/>
                <w:tab w:val="num" w:pos="278"/>
              </w:tabs>
              <w:spacing w:after="0" w:line="240" w:lineRule="auto"/>
              <w:ind w:left="278" w:right="0" w:hanging="278"/>
              <w:rPr>
                <w:rFonts w:ascii="Arial" w:hAnsi="Arial"/>
                <w:b/>
                <w:bCs/>
                <w:color w:val="000000"/>
                <w:sz w:val="20"/>
                <w:szCs w:val="20"/>
                <w:rtl/>
              </w:rPr>
            </w:pPr>
            <w:r w:rsidRPr="001015E9">
              <w:rPr>
                <w:rFonts w:ascii="Arial" w:hAnsi="Arial"/>
                <w:sz w:val="20"/>
                <w:szCs w:val="20"/>
                <w:rtl/>
              </w:rPr>
              <w:t>התלמידים</w:t>
            </w:r>
            <w:r>
              <w:rPr>
                <w:rFonts w:ascii="Arial" w:hAnsi="Arial"/>
                <w:color w:val="000000"/>
                <w:sz w:val="20"/>
                <w:szCs w:val="20"/>
                <w:rtl/>
              </w:rPr>
              <w:t xml:space="preserve"> ידגימו באמצעות כדור סל וכדור טניס את תנועת הירח סביב </w:t>
            </w:r>
            <w:r>
              <w:rPr>
                <w:rFonts w:ascii="Arial" w:hAnsi="Arial"/>
                <w:color w:val="000000"/>
                <w:sz w:val="20"/>
                <w:szCs w:val="20"/>
                <w:rtl/>
              </w:rPr>
              <w:lastRenderedPageBreak/>
              <w:t>כדור הארץ ויסבירו מהו חודש. (</w:t>
            </w:r>
            <w:r>
              <w:rPr>
                <w:rFonts w:ascii="Arial" w:hAnsi="Arial"/>
                <w:b/>
                <w:bCs/>
                <w:color w:val="000000"/>
                <w:sz w:val="20"/>
                <w:szCs w:val="20"/>
                <w:rtl/>
              </w:rPr>
              <w:t>הסבר</w:t>
            </w:r>
            <w:r>
              <w:rPr>
                <w:rFonts w:ascii="Arial" w:hAnsi="Arial"/>
                <w:color w:val="000000"/>
                <w:sz w:val="20"/>
                <w:szCs w:val="20"/>
                <w:rtl/>
              </w:rPr>
              <w:t>)</w:t>
            </w:r>
          </w:p>
          <w:p w:rsidR="00605DE2" w:rsidRDefault="00605DE2" w:rsidP="009950AA">
            <w:pPr>
              <w:numPr>
                <w:ilvl w:val="1"/>
                <w:numId w:val="50"/>
              </w:numPr>
              <w:tabs>
                <w:tab w:val="clear" w:pos="1440"/>
                <w:tab w:val="num" w:pos="278"/>
              </w:tabs>
              <w:spacing w:after="0" w:line="240" w:lineRule="auto"/>
              <w:ind w:left="278" w:right="0" w:hanging="278"/>
              <w:rPr>
                <w:rFonts w:ascii="Arial" w:hAnsi="Arial"/>
                <w:color w:val="000000"/>
                <w:sz w:val="20"/>
                <w:szCs w:val="20"/>
              </w:rPr>
            </w:pPr>
            <w:r w:rsidRPr="001015E9">
              <w:rPr>
                <w:rFonts w:ascii="Arial" w:hAnsi="Arial"/>
                <w:sz w:val="20"/>
                <w:szCs w:val="20"/>
                <w:rtl/>
              </w:rPr>
              <w:t>התלמידים</w:t>
            </w:r>
            <w:r>
              <w:rPr>
                <w:rFonts w:ascii="Arial" w:hAnsi="Arial"/>
                <w:color w:val="000000"/>
                <w:sz w:val="20"/>
                <w:szCs w:val="20"/>
                <w:rtl/>
              </w:rPr>
              <w:t xml:space="preserve"> יעקבו אחר מופעי הירח לאורך חודשיים, יתעדו את המופע והתאריך בכל יום ויסיק</w:t>
            </w:r>
            <w:r w:rsidR="001015E9">
              <w:rPr>
                <w:rFonts w:ascii="Arial" w:hAnsi="Arial" w:hint="cs"/>
                <w:color w:val="000000"/>
                <w:sz w:val="20"/>
                <w:szCs w:val="20"/>
                <w:rtl/>
              </w:rPr>
              <w:t>ו</w:t>
            </w:r>
            <w:r>
              <w:rPr>
                <w:rFonts w:ascii="Arial" w:hAnsi="Arial"/>
                <w:color w:val="000000"/>
                <w:sz w:val="20"/>
                <w:szCs w:val="20"/>
                <w:rtl/>
              </w:rPr>
              <w:t xml:space="preserve"> מסקנות. </w:t>
            </w:r>
            <w:r w:rsidR="00F24CD9">
              <w:rPr>
                <w:rFonts w:ascii="Arial" w:hAnsi="Arial" w:hint="cs"/>
                <w:color w:val="000000"/>
                <w:sz w:val="20"/>
                <w:szCs w:val="20"/>
                <w:rtl/>
              </w:rPr>
              <w:t xml:space="preserve">ראו דגם הוראה להבניית אסטרטגיית החשיבה רכיבים וקשרים </w:t>
            </w:r>
            <w:r w:rsidR="00F24CD9">
              <w:rPr>
                <w:rFonts w:ascii="Arial" w:hAnsi="Arial"/>
                <w:color w:val="000000"/>
                <w:sz w:val="20"/>
                <w:szCs w:val="20"/>
                <w:rtl/>
              </w:rPr>
              <w:t>–</w:t>
            </w:r>
            <w:r w:rsidR="00F24CD9">
              <w:rPr>
                <w:rFonts w:ascii="Arial" w:hAnsi="Arial" w:hint="cs"/>
                <w:color w:val="000000"/>
                <w:sz w:val="20"/>
                <w:szCs w:val="20"/>
                <w:rtl/>
              </w:rPr>
              <w:t xml:space="preserve"> רצף ומחזוריות "</w:t>
            </w:r>
            <w:hyperlink r:id="rId164" w:history="1">
              <w:r w:rsidR="00F24CD9" w:rsidRPr="00F24CD9">
                <w:rPr>
                  <w:rStyle w:val="Hyperlink"/>
                  <w:rFonts w:ascii="Arial" w:hAnsi="Arial" w:hint="cs"/>
                  <w:sz w:val="20"/>
                  <w:szCs w:val="20"/>
                  <w:rtl/>
                </w:rPr>
                <w:t>לבנה משנה צורה – רצף ומחזוריות</w:t>
              </w:r>
            </w:hyperlink>
            <w:r w:rsidR="00F24CD9">
              <w:rPr>
                <w:rFonts w:ascii="Arial" w:hAnsi="Arial" w:hint="cs"/>
                <w:color w:val="000000"/>
                <w:sz w:val="20"/>
                <w:szCs w:val="20"/>
                <w:rtl/>
              </w:rPr>
              <w:t>"</w:t>
            </w:r>
            <w:r w:rsidR="009738F3">
              <w:rPr>
                <w:rFonts w:ascii="Arial" w:hAnsi="Arial" w:hint="cs"/>
                <w:color w:val="000000"/>
                <w:sz w:val="20"/>
                <w:szCs w:val="20"/>
                <w:rtl/>
              </w:rPr>
              <w:t xml:space="preserve"> </w:t>
            </w:r>
            <w:hyperlink r:id="rId165" w:history="1">
              <w:r w:rsidR="009738F3" w:rsidRPr="009738F3">
                <w:rPr>
                  <w:rStyle w:val="Hyperlink"/>
                  <w:rFonts w:ascii="Arial" w:hAnsi="Arial" w:hint="cs"/>
                  <w:sz w:val="20"/>
                  <w:szCs w:val="20"/>
                  <w:rtl/>
                </w:rPr>
                <w:t>בערבית</w:t>
              </w:r>
            </w:hyperlink>
            <w:r w:rsidR="00F24CD9">
              <w:rPr>
                <w:rFonts w:ascii="Arial" w:hAnsi="Arial" w:hint="cs"/>
                <w:color w:val="000000"/>
                <w:sz w:val="20"/>
                <w:szCs w:val="20"/>
                <w:rtl/>
              </w:rPr>
              <w:t xml:space="preserve"> </w:t>
            </w:r>
            <w:r>
              <w:rPr>
                <w:rFonts w:ascii="Arial" w:hAnsi="Arial"/>
                <w:color w:val="000000"/>
                <w:sz w:val="20"/>
                <w:szCs w:val="20"/>
                <w:rtl/>
              </w:rPr>
              <w:t>(</w:t>
            </w:r>
            <w:r>
              <w:rPr>
                <w:rFonts w:ascii="Arial" w:hAnsi="Arial"/>
                <w:b/>
                <w:bCs/>
                <w:color w:val="000000"/>
                <w:sz w:val="20"/>
                <w:szCs w:val="20"/>
                <w:rtl/>
              </w:rPr>
              <w:t>איסוף ממצאים באמצעות תצפית, הכללה</w:t>
            </w:r>
            <w:r w:rsidR="00F24CD9">
              <w:rPr>
                <w:rFonts w:ascii="Arial" w:hAnsi="Arial" w:hint="cs"/>
                <w:b/>
                <w:bCs/>
                <w:color w:val="000000"/>
                <w:sz w:val="20"/>
                <w:szCs w:val="20"/>
                <w:rtl/>
              </w:rPr>
              <w:t>, רצף ומחזוריות</w:t>
            </w:r>
            <w:r>
              <w:rPr>
                <w:rFonts w:ascii="Arial" w:hAnsi="Arial"/>
                <w:color w:val="000000"/>
                <w:sz w:val="20"/>
                <w:szCs w:val="20"/>
                <w:rtl/>
              </w:rPr>
              <w:t>)</w:t>
            </w:r>
          </w:p>
          <w:p w:rsidR="00605DE2" w:rsidRDefault="00605DE2" w:rsidP="009950AA">
            <w:pPr>
              <w:numPr>
                <w:ilvl w:val="1"/>
                <w:numId w:val="50"/>
              </w:numPr>
              <w:tabs>
                <w:tab w:val="clear" w:pos="1440"/>
                <w:tab w:val="num" w:pos="278"/>
              </w:tabs>
              <w:spacing w:after="0" w:line="240" w:lineRule="auto"/>
              <w:ind w:left="278" w:right="0" w:hanging="278"/>
              <w:rPr>
                <w:rFonts w:ascii="Arial" w:hAnsi="Arial"/>
                <w:color w:val="000000"/>
                <w:sz w:val="20"/>
                <w:szCs w:val="20"/>
              </w:rPr>
            </w:pPr>
            <w:r w:rsidRPr="001015E9">
              <w:rPr>
                <w:rFonts w:ascii="Arial" w:hAnsi="Arial"/>
                <w:sz w:val="20"/>
                <w:szCs w:val="20"/>
                <w:rtl/>
              </w:rPr>
              <w:t>התלמידים</w:t>
            </w:r>
            <w:r>
              <w:rPr>
                <w:rFonts w:ascii="Arial" w:hAnsi="Arial"/>
                <w:color w:val="000000"/>
                <w:sz w:val="20"/>
                <w:szCs w:val="20"/>
                <w:rtl/>
              </w:rPr>
              <w:t xml:space="preserve"> ידגימו באמצעות פנס וכדור סל את תנועת כדור הארץ סביב השמש ויסבירו מהי שנה. (</w:t>
            </w:r>
            <w:r>
              <w:rPr>
                <w:rFonts w:ascii="Arial" w:hAnsi="Arial"/>
                <w:b/>
                <w:bCs/>
                <w:color w:val="000000"/>
                <w:sz w:val="20"/>
                <w:szCs w:val="20"/>
                <w:rtl/>
              </w:rPr>
              <w:t>הסבר</w:t>
            </w:r>
            <w:r>
              <w:rPr>
                <w:rFonts w:ascii="Arial" w:hAnsi="Arial"/>
                <w:color w:val="000000"/>
                <w:sz w:val="20"/>
                <w:szCs w:val="20"/>
                <w:rtl/>
              </w:rPr>
              <w:t>)</w:t>
            </w:r>
          </w:p>
        </w:tc>
        <w:tc>
          <w:tcPr>
            <w:tcW w:w="4678" w:type="dxa"/>
            <w:tcBorders>
              <w:top w:val="single" w:sz="4" w:space="0" w:color="auto"/>
              <w:left w:val="single" w:sz="4" w:space="0" w:color="auto"/>
              <w:bottom w:val="single" w:sz="4" w:space="0" w:color="auto"/>
              <w:right w:val="single" w:sz="4" w:space="0" w:color="auto"/>
            </w:tcBorders>
          </w:tcPr>
          <w:p w:rsidR="00605DE2" w:rsidRDefault="00605DE2" w:rsidP="00605DE2">
            <w:pPr>
              <w:rPr>
                <w:rFonts w:ascii="Arial" w:hAnsi="Arial"/>
                <w:b/>
                <w:bCs/>
                <w:rtl/>
              </w:rPr>
            </w:pPr>
            <w:r>
              <w:rPr>
                <w:rFonts w:ascii="Arial" w:hAnsi="Arial"/>
                <w:b/>
                <w:bCs/>
                <w:u w:val="single"/>
                <w:rtl/>
              </w:rPr>
              <w:lastRenderedPageBreak/>
              <w:t>תופעות מחזוריות בכדור הארץ</w:t>
            </w:r>
            <w:r>
              <w:rPr>
                <w:rFonts w:ascii="Arial" w:hAnsi="Arial"/>
                <w:b/>
                <w:bCs/>
                <w:rtl/>
              </w:rPr>
              <w:t xml:space="preserve"> </w:t>
            </w:r>
          </w:p>
          <w:p w:rsidR="00605DE2" w:rsidRDefault="00605DE2" w:rsidP="00605DE2">
            <w:pPr>
              <w:rPr>
                <w:rFonts w:ascii="Arial" w:hAnsi="Arial"/>
                <w:b/>
                <w:bCs/>
                <w:color w:val="FF0000"/>
                <w:rtl/>
              </w:rPr>
            </w:pPr>
            <w:r>
              <w:rPr>
                <w:rFonts w:ascii="Arial" w:hAnsi="Arial"/>
                <w:b/>
                <w:bCs/>
                <w:color w:val="FF0000"/>
                <w:rtl/>
              </w:rPr>
              <w:t>13 שעות</w:t>
            </w:r>
          </w:p>
          <w:p w:rsidR="00605DE2" w:rsidRDefault="00605DE2" w:rsidP="009950AA">
            <w:pPr>
              <w:numPr>
                <w:ilvl w:val="0"/>
                <w:numId w:val="52"/>
              </w:numPr>
              <w:tabs>
                <w:tab w:val="clear" w:pos="420"/>
                <w:tab w:val="num" w:pos="180"/>
                <w:tab w:val="num" w:pos="360"/>
                <w:tab w:val="num" w:pos="720"/>
              </w:tabs>
              <w:spacing w:after="0" w:line="240" w:lineRule="auto"/>
              <w:ind w:left="180" w:right="0" w:hanging="180"/>
              <w:rPr>
                <w:rFonts w:ascii="Arial" w:hAnsi="Arial"/>
                <w:b/>
                <w:bCs/>
                <w:color w:val="000000"/>
                <w:sz w:val="20"/>
                <w:szCs w:val="20"/>
              </w:rPr>
            </w:pPr>
            <w:r>
              <w:rPr>
                <w:rFonts w:ascii="Arial" w:hAnsi="Arial"/>
                <w:b/>
                <w:bCs/>
                <w:color w:val="000000"/>
                <w:sz w:val="20"/>
                <w:szCs w:val="20"/>
                <w:rtl/>
              </w:rPr>
              <w:t>תנועת כדור הארץ סביב צירו</w:t>
            </w:r>
          </w:p>
          <w:p w:rsidR="00605DE2" w:rsidRDefault="00605DE2" w:rsidP="009950AA">
            <w:pPr>
              <w:numPr>
                <w:ilvl w:val="0"/>
                <w:numId w:val="58"/>
              </w:numPr>
              <w:spacing w:after="0" w:line="240" w:lineRule="auto"/>
              <w:rPr>
                <w:rFonts w:ascii="Arial" w:hAnsi="Arial"/>
              </w:rPr>
            </w:pPr>
            <w:r>
              <w:rPr>
                <w:rFonts w:ascii="Arial" w:hAnsi="Arial"/>
                <w:sz w:val="20"/>
                <w:szCs w:val="20"/>
                <w:rtl/>
              </w:rPr>
              <w:t xml:space="preserve">יום, לילה, יממה. </w:t>
            </w:r>
          </w:p>
          <w:p w:rsidR="00605DE2" w:rsidRDefault="00605DE2" w:rsidP="009950AA">
            <w:pPr>
              <w:numPr>
                <w:ilvl w:val="0"/>
                <w:numId w:val="52"/>
              </w:numPr>
              <w:tabs>
                <w:tab w:val="clear" w:pos="420"/>
                <w:tab w:val="num" w:pos="180"/>
                <w:tab w:val="num" w:pos="360"/>
                <w:tab w:val="num" w:pos="720"/>
              </w:tabs>
              <w:spacing w:after="0" w:line="240" w:lineRule="auto"/>
              <w:ind w:left="180" w:right="0" w:hanging="180"/>
              <w:rPr>
                <w:rFonts w:ascii="Arial" w:hAnsi="Arial"/>
                <w:b/>
                <w:bCs/>
                <w:sz w:val="20"/>
                <w:szCs w:val="20"/>
              </w:rPr>
            </w:pPr>
            <w:r>
              <w:rPr>
                <w:rFonts w:ascii="Arial" w:hAnsi="Arial"/>
                <w:b/>
                <w:bCs/>
                <w:color w:val="000000"/>
                <w:sz w:val="20"/>
                <w:szCs w:val="20"/>
                <w:rtl/>
              </w:rPr>
              <w:t>תנועת ההקפה של הירח סביב כדור הארץ</w:t>
            </w:r>
          </w:p>
          <w:p w:rsidR="00605DE2" w:rsidRDefault="00605DE2" w:rsidP="009950AA">
            <w:pPr>
              <w:numPr>
                <w:ilvl w:val="0"/>
                <w:numId w:val="58"/>
              </w:numPr>
              <w:spacing w:after="0" w:line="240" w:lineRule="auto"/>
              <w:rPr>
                <w:rFonts w:ascii="Arial" w:hAnsi="Arial"/>
                <w:sz w:val="20"/>
                <w:szCs w:val="20"/>
              </w:rPr>
            </w:pPr>
            <w:r>
              <w:rPr>
                <w:rFonts w:ascii="Arial" w:hAnsi="Arial"/>
                <w:sz w:val="20"/>
                <w:szCs w:val="20"/>
                <w:rtl/>
              </w:rPr>
              <w:t>חודש</w:t>
            </w:r>
          </w:p>
          <w:p w:rsidR="00605DE2" w:rsidRDefault="00605DE2" w:rsidP="009950AA">
            <w:pPr>
              <w:numPr>
                <w:ilvl w:val="0"/>
                <w:numId w:val="58"/>
              </w:numPr>
              <w:spacing w:after="0" w:line="240" w:lineRule="auto"/>
              <w:rPr>
                <w:rFonts w:ascii="Arial" w:hAnsi="Arial"/>
                <w:sz w:val="20"/>
                <w:szCs w:val="20"/>
              </w:rPr>
            </w:pPr>
            <w:r>
              <w:rPr>
                <w:rFonts w:ascii="Arial" w:hAnsi="Arial"/>
                <w:sz w:val="20"/>
                <w:szCs w:val="20"/>
                <w:rtl/>
              </w:rPr>
              <w:t xml:space="preserve">מולד הירח כמציין את תחילתו של חודש ירחי: עברי ומוסלמי </w:t>
            </w:r>
          </w:p>
          <w:p w:rsidR="00605DE2" w:rsidRDefault="00605DE2" w:rsidP="009950AA">
            <w:pPr>
              <w:numPr>
                <w:ilvl w:val="0"/>
                <w:numId w:val="52"/>
              </w:numPr>
              <w:tabs>
                <w:tab w:val="clear" w:pos="420"/>
                <w:tab w:val="num" w:pos="180"/>
                <w:tab w:val="num" w:pos="360"/>
                <w:tab w:val="num" w:pos="720"/>
              </w:tabs>
              <w:spacing w:after="0" w:line="240" w:lineRule="auto"/>
              <w:ind w:left="180" w:right="0" w:hanging="180"/>
              <w:rPr>
                <w:rFonts w:ascii="Arial" w:hAnsi="Arial"/>
              </w:rPr>
            </w:pPr>
            <w:r>
              <w:rPr>
                <w:rFonts w:ascii="Arial" w:hAnsi="Arial"/>
                <w:b/>
                <w:bCs/>
                <w:color w:val="000000"/>
                <w:sz w:val="20"/>
                <w:szCs w:val="20"/>
                <w:rtl/>
              </w:rPr>
              <w:t>תנועת ההקפה של כדור הארץ סביב השמש</w:t>
            </w:r>
          </w:p>
          <w:p w:rsidR="00605DE2" w:rsidRDefault="00605DE2" w:rsidP="009950AA">
            <w:pPr>
              <w:numPr>
                <w:ilvl w:val="0"/>
                <w:numId w:val="58"/>
              </w:numPr>
              <w:spacing w:after="0" w:line="240" w:lineRule="auto"/>
              <w:rPr>
                <w:rFonts w:ascii="Arial" w:hAnsi="Arial"/>
                <w:sz w:val="20"/>
                <w:szCs w:val="20"/>
              </w:rPr>
            </w:pPr>
            <w:r>
              <w:rPr>
                <w:rFonts w:ascii="Arial" w:hAnsi="Arial"/>
                <w:sz w:val="20"/>
                <w:szCs w:val="20"/>
                <w:rtl/>
              </w:rPr>
              <w:t>שנה</w:t>
            </w:r>
          </w:p>
          <w:p w:rsidR="00605DE2" w:rsidRDefault="00605DE2" w:rsidP="009950AA">
            <w:pPr>
              <w:numPr>
                <w:ilvl w:val="0"/>
                <w:numId w:val="58"/>
              </w:numPr>
              <w:spacing w:after="0" w:line="240" w:lineRule="auto"/>
              <w:rPr>
                <w:rFonts w:ascii="Arial" w:hAnsi="Arial"/>
                <w:sz w:val="20"/>
                <w:szCs w:val="20"/>
              </w:rPr>
            </w:pPr>
            <w:r>
              <w:rPr>
                <w:rFonts w:ascii="Arial" w:hAnsi="Arial"/>
                <w:sz w:val="20"/>
                <w:szCs w:val="20"/>
                <w:rtl/>
              </w:rPr>
              <w:t xml:space="preserve">לוח השנה הכללי (שנת שמש) </w:t>
            </w:r>
          </w:p>
          <w:p w:rsidR="00605DE2" w:rsidRDefault="00605DE2" w:rsidP="009950AA">
            <w:pPr>
              <w:numPr>
                <w:ilvl w:val="0"/>
                <w:numId w:val="58"/>
              </w:numPr>
              <w:spacing w:after="0" w:line="240" w:lineRule="auto"/>
              <w:rPr>
                <w:rFonts w:ascii="Arial" w:hAnsi="Arial"/>
                <w:sz w:val="20"/>
                <w:szCs w:val="20"/>
              </w:rPr>
            </w:pPr>
            <w:r>
              <w:rPr>
                <w:rFonts w:ascii="Arial" w:hAnsi="Arial"/>
                <w:sz w:val="20"/>
                <w:szCs w:val="20"/>
                <w:rtl/>
              </w:rPr>
              <w:t>לוח השנה העברי (שנת ירח במשולב עם שנת שמש)</w:t>
            </w:r>
          </w:p>
          <w:p w:rsidR="00605DE2" w:rsidRDefault="00605DE2" w:rsidP="009950AA">
            <w:pPr>
              <w:numPr>
                <w:ilvl w:val="0"/>
                <w:numId w:val="58"/>
              </w:numPr>
              <w:spacing w:after="0" w:line="240" w:lineRule="auto"/>
              <w:rPr>
                <w:rFonts w:ascii="Arial" w:hAnsi="Arial"/>
                <w:sz w:val="20"/>
                <w:szCs w:val="20"/>
              </w:rPr>
            </w:pPr>
            <w:r>
              <w:rPr>
                <w:rFonts w:ascii="Arial" w:hAnsi="Arial"/>
                <w:sz w:val="20"/>
                <w:szCs w:val="20"/>
                <w:rtl/>
              </w:rPr>
              <w:t>לוח השנה המוסלמי (שנת ירח)</w:t>
            </w:r>
          </w:p>
          <w:p w:rsidR="00605DE2" w:rsidRDefault="00605DE2" w:rsidP="00605DE2">
            <w:pPr>
              <w:tabs>
                <w:tab w:val="num" w:pos="420"/>
                <w:tab w:val="left" w:pos="3949"/>
              </w:tabs>
              <w:rPr>
                <w:rFonts w:ascii="Arial" w:hAnsi="Arial"/>
                <w:sz w:val="20"/>
                <w:szCs w:val="20"/>
              </w:rPr>
            </w:pPr>
          </w:p>
        </w:tc>
        <w:tc>
          <w:tcPr>
            <w:tcW w:w="2268" w:type="dxa"/>
            <w:tcBorders>
              <w:top w:val="single" w:sz="4" w:space="0" w:color="auto"/>
              <w:left w:val="single" w:sz="4" w:space="0" w:color="auto"/>
              <w:bottom w:val="single" w:sz="4" w:space="0" w:color="auto"/>
              <w:right w:val="single" w:sz="4" w:space="0" w:color="auto"/>
            </w:tcBorders>
          </w:tcPr>
          <w:p w:rsidR="00605DE2" w:rsidRDefault="00605DE2" w:rsidP="00605DE2">
            <w:pPr>
              <w:rPr>
                <w:rFonts w:ascii="Arial" w:hAnsi="Arial"/>
                <w:b/>
                <w:bCs/>
              </w:rPr>
            </w:pPr>
            <w:r>
              <w:rPr>
                <w:rFonts w:ascii="Arial" w:hAnsi="Arial"/>
                <w:b/>
                <w:bCs/>
                <w:rtl/>
              </w:rPr>
              <w:t>תנועת כדור הארץ סביב צירו וסביב השמש ותנועת גרמי שמים אחרים גורמת לתופעות מחזוריות.</w:t>
            </w:r>
          </w:p>
          <w:p w:rsidR="00605DE2" w:rsidRDefault="00605DE2" w:rsidP="00605DE2">
            <w:pPr>
              <w:rPr>
                <w:rFonts w:ascii="Arial" w:hAnsi="Arial"/>
                <w:b/>
                <w:bCs/>
                <w:rtl/>
              </w:rPr>
            </w:pPr>
          </w:p>
          <w:p w:rsidR="00605DE2" w:rsidRDefault="00605DE2" w:rsidP="00605DE2">
            <w:pPr>
              <w:rPr>
                <w:rFonts w:ascii="Arial" w:hAnsi="Arial"/>
                <w:b/>
                <w:bCs/>
                <w:color w:val="0000FF"/>
                <w:rtl/>
              </w:rPr>
            </w:pPr>
            <w:r>
              <w:rPr>
                <w:rFonts w:ascii="Arial" w:hAnsi="Arial"/>
                <w:b/>
                <w:bCs/>
                <w:rtl/>
              </w:rPr>
              <w:t>תנועת כדור הארץ וגרמי שמים אחרים משמשת בסיס לקביעת לוח שנה (ימים, חודשים, שנים).</w:t>
            </w:r>
          </w:p>
        </w:tc>
        <w:tc>
          <w:tcPr>
            <w:tcW w:w="1446" w:type="dxa"/>
            <w:tcBorders>
              <w:top w:val="single" w:sz="4" w:space="0" w:color="auto"/>
              <w:left w:val="single" w:sz="4" w:space="0" w:color="auto"/>
              <w:bottom w:val="single" w:sz="4" w:space="0" w:color="auto"/>
              <w:right w:val="single" w:sz="4" w:space="0" w:color="auto"/>
            </w:tcBorders>
            <w:hideMark/>
          </w:tcPr>
          <w:p w:rsidR="00605DE2" w:rsidRDefault="00605DE2" w:rsidP="00605DE2">
            <w:pPr>
              <w:pStyle w:val="8"/>
            </w:pPr>
            <w:r>
              <w:rPr>
                <w:rFonts w:hint="cs"/>
                <w:rtl/>
              </w:rPr>
              <w:t>ב. מחזוריות</w:t>
            </w:r>
          </w:p>
        </w:tc>
      </w:tr>
    </w:tbl>
    <w:p w:rsidR="00605DE2" w:rsidRPr="0006226B" w:rsidRDefault="00605DE2" w:rsidP="0006226B">
      <w:pPr>
        <w:pStyle w:val="2"/>
        <w:bidi/>
        <w:spacing w:before="0" w:beforeAutospacing="0" w:after="0" w:afterAutospacing="0" w:line="360" w:lineRule="auto"/>
        <w:rPr>
          <w:rFonts w:ascii="David" w:hAnsi="David" w:cs="David"/>
          <w:sz w:val="32"/>
          <w:szCs w:val="32"/>
          <w:rtl/>
        </w:rPr>
      </w:pPr>
      <w:r>
        <w:rPr>
          <w:b w:val="0"/>
          <w:bCs w:val="0"/>
          <w:sz w:val="28"/>
          <w:szCs w:val="28"/>
          <w:rtl/>
        </w:rPr>
        <w:br w:type="page"/>
      </w:r>
      <w:bookmarkStart w:id="163" w:name="_Toc468035716"/>
      <w:bookmarkStart w:id="164" w:name="_Toc496661748"/>
      <w:r w:rsidRPr="0006226B">
        <w:rPr>
          <w:rFonts w:ascii="David" w:hAnsi="David" w:cs="David"/>
          <w:sz w:val="32"/>
          <w:szCs w:val="32"/>
          <w:rtl/>
        </w:rPr>
        <w:lastRenderedPageBreak/>
        <w:t>תחום תוכן: טכנולוגיה</w:t>
      </w:r>
      <w:bookmarkEnd w:id="163"/>
      <w:bookmarkEnd w:id="164"/>
    </w:p>
    <w:p w:rsidR="00605DE2" w:rsidRPr="0006226B" w:rsidRDefault="00605DE2" w:rsidP="0006226B">
      <w:pPr>
        <w:pStyle w:val="3"/>
        <w:bidi/>
        <w:spacing w:before="0" w:beforeAutospacing="0" w:after="0" w:afterAutospacing="0" w:line="360" w:lineRule="auto"/>
        <w:rPr>
          <w:rFonts w:ascii="David" w:hAnsi="David" w:cs="David"/>
          <w:sz w:val="28"/>
          <w:szCs w:val="28"/>
        </w:rPr>
      </w:pPr>
      <w:bookmarkStart w:id="165" w:name="_Toc468035717"/>
      <w:bookmarkStart w:id="166" w:name="_Toc496661749"/>
      <w:r w:rsidRPr="0006226B">
        <w:rPr>
          <w:rFonts w:ascii="David" w:hAnsi="David" w:cs="David"/>
          <w:sz w:val="28"/>
          <w:szCs w:val="28"/>
          <w:rtl/>
        </w:rPr>
        <w:t>נושא מרכזי: עולם מעשה ידי אדם</w:t>
      </w:r>
      <w:bookmarkEnd w:id="165"/>
      <w:bookmarkEnd w:id="166"/>
      <w:r w:rsidRPr="0006226B">
        <w:rPr>
          <w:rFonts w:ascii="David" w:hAnsi="David" w:cs="David"/>
          <w:sz w:val="28"/>
          <w:szCs w:val="28"/>
          <w:rtl/>
        </w:rPr>
        <w:tab/>
      </w:r>
      <w:r w:rsidRPr="0006226B">
        <w:rPr>
          <w:rFonts w:ascii="David" w:hAnsi="David" w:cs="David"/>
          <w:sz w:val="28"/>
          <w:szCs w:val="28"/>
          <w:rtl/>
        </w:rPr>
        <w:tab/>
      </w:r>
    </w:p>
    <w:p w:rsidR="00605DE2" w:rsidRPr="0006226B" w:rsidRDefault="00605DE2" w:rsidP="00671029">
      <w:pPr>
        <w:spacing w:after="0" w:line="360" w:lineRule="auto"/>
        <w:jc w:val="both"/>
        <w:rPr>
          <w:rFonts w:ascii="David" w:hAnsi="David" w:cs="David"/>
          <w:b/>
          <w:bCs/>
          <w:sz w:val="24"/>
          <w:szCs w:val="24"/>
          <w:rtl/>
        </w:rPr>
      </w:pPr>
      <w:r w:rsidRPr="0006226B">
        <w:rPr>
          <w:rFonts w:ascii="David" w:hAnsi="David" w:cs="David"/>
          <w:b/>
          <w:bCs/>
          <w:sz w:val="24"/>
          <w:szCs w:val="24"/>
          <w:rtl/>
        </w:rPr>
        <w:t>נושאי משנה</w:t>
      </w:r>
    </w:p>
    <w:p w:rsidR="00605DE2" w:rsidRPr="0006226B" w:rsidRDefault="00605DE2" w:rsidP="00C96C77">
      <w:pPr>
        <w:numPr>
          <w:ilvl w:val="0"/>
          <w:numId w:val="274"/>
        </w:numPr>
        <w:spacing w:after="0" w:line="360" w:lineRule="auto"/>
        <w:ind w:right="420"/>
        <w:rPr>
          <w:rFonts w:ascii="David" w:hAnsi="David" w:cs="David"/>
          <w:b/>
          <w:bCs/>
          <w:sz w:val="24"/>
          <w:szCs w:val="24"/>
          <w:rtl/>
        </w:rPr>
      </w:pPr>
      <w:r w:rsidRPr="0006226B">
        <w:rPr>
          <w:rFonts w:ascii="David" w:hAnsi="David" w:cs="David"/>
          <w:b/>
          <w:bCs/>
          <w:sz w:val="24"/>
          <w:szCs w:val="24"/>
          <w:rtl/>
        </w:rPr>
        <w:t xml:space="preserve">מהות הטכנולוגיה וקשרי הגומלין בין טכנולוגיה לבין מדע  </w:t>
      </w:r>
    </w:p>
    <w:p w:rsidR="00605DE2" w:rsidRPr="0006226B" w:rsidRDefault="00605DE2" w:rsidP="00C96C77">
      <w:pPr>
        <w:numPr>
          <w:ilvl w:val="0"/>
          <w:numId w:val="274"/>
        </w:numPr>
        <w:spacing w:after="0" w:line="360" w:lineRule="auto"/>
        <w:ind w:right="420"/>
        <w:rPr>
          <w:rFonts w:ascii="David" w:hAnsi="David" w:cs="David"/>
          <w:b/>
          <w:bCs/>
          <w:sz w:val="24"/>
          <w:szCs w:val="24"/>
          <w:rtl/>
        </w:rPr>
      </w:pPr>
      <w:r w:rsidRPr="0006226B">
        <w:rPr>
          <w:rFonts w:ascii="David" w:hAnsi="David" w:cs="David"/>
          <w:b/>
          <w:bCs/>
          <w:sz w:val="24"/>
          <w:szCs w:val="24"/>
          <w:rtl/>
        </w:rPr>
        <w:t xml:space="preserve">הפתרון הטכנולוגי כנותן מענה לצרכים אנושיים   </w:t>
      </w:r>
    </w:p>
    <w:p w:rsidR="00605DE2" w:rsidRPr="0006226B" w:rsidRDefault="00750A6B" w:rsidP="00C96C77">
      <w:pPr>
        <w:numPr>
          <w:ilvl w:val="0"/>
          <w:numId w:val="274"/>
        </w:numPr>
        <w:spacing w:after="0" w:line="360" w:lineRule="auto"/>
        <w:ind w:right="420"/>
        <w:rPr>
          <w:rFonts w:ascii="David" w:hAnsi="David" w:cs="David"/>
          <w:b/>
          <w:bCs/>
          <w:sz w:val="24"/>
          <w:szCs w:val="24"/>
        </w:rPr>
      </w:pPr>
      <w:r>
        <w:rPr>
          <w:rFonts w:ascii="David" w:hAnsi="David" w:cs="David" w:hint="cs"/>
          <w:b/>
          <w:bCs/>
          <w:sz w:val="24"/>
          <w:szCs w:val="24"/>
          <w:rtl/>
        </w:rPr>
        <w:t>מאפיינים</w:t>
      </w:r>
      <w:r w:rsidR="00605DE2" w:rsidRPr="0006226B">
        <w:rPr>
          <w:rFonts w:ascii="David" w:hAnsi="David" w:cs="David"/>
          <w:b/>
          <w:bCs/>
          <w:sz w:val="24"/>
          <w:szCs w:val="24"/>
          <w:rtl/>
        </w:rPr>
        <w:t xml:space="preserve"> של מערכת טכנולוגית</w:t>
      </w:r>
    </w:p>
    <w:p w:rsidR="00605DE2" w:rsidRPr="0006226B" w:rsidRDefault="00605DE2" w:rsidP="00C96C77">
      <w:pPr>
        <w:numPr>
          <w:ilvl w:val="0"/>
          <w:numId w:val="274"/>
        </w:numPr>
        <w:spacing w:after="0" w:line="360" w:lineRule="auto"/>
        <w:ind w:right="420"/>
        <w:rPr>
          <w:rFonts w:ascii="David" w:hAnsi="David" w:cs="David"/>
          <w:b/>
          <w:bCs/>
          <w:sz w:val="24"/>
          <w:szCs w:val="24"/>
          <w:rtl/>
        </w:rPr>
      </w:pPr>
      <w:r w:rsidRPr="0006226B">
        <w:rPr>
          <w:rFonts w:ascii="David" w:hAnsi="David" w:cs="David"/>
          <w:b/>
          <w:bCs/>
          <w:sz w:val="24"/>
          <w:szCs w:val="24"/>
          <w:rtl/>
        </w:rPr>
        <w:t xml:space="preserve">השפעת הטכנולוגיה על החברה והסביבה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831"/>
        <w:gridCol w:w="4625"/>
        <w:gridCol w:w="2410"/>
        <w:gridCol w:w="1778"/>
      </w:tblGrid>
      <w:tr w:rsidR="00605DE2" w:rsidTr="000235EE">
        <w:trPr>
          <w:tblHeader/>
        </w:trPr>
        <w:tc>
          <w:tcPr>
            <w:tcW w:w="0" w:type="auto"/>
            <w:tcBorders>
              <w:top w:val="single" w:sz="4" w:space="0" w:color="auto"/>
              <w:left w:val="single" w:sz="4" w:space="0" w:color="auto"/>
              <w:bottom w:val="single" w:sz="4" w:space="0" w:color="auto"/>
              <w:right w:val="single" w:sz="4" w:space="0" w:color="auto"/>
            </w:tcBorders>
            <w:shd w:val="clear" w:color="auto" w:fill="DDDDDD"/>
            <w:vAlign w:val="center"/>
            <w:hideMark/>
          </w:tcPr>
          <w:p w:rsidR="00605DE2" w:rsidRPr="008C6B19" w:rsidRDefault="00605DE2" w:rsidP="00856A91">
            <w:pPr>
              <w:spacing w:after="0" w:line="240" w:lineRule="auto"/>
              <w:jc w:val="center"/>
              <w:rPr>
                <w:rFonts w:asciiTheme="minorBidi" w:hAnsiTheme="minorBidi" w:cstheme="minorBidi"/>
                <w:b/>
                <w:bCs/>
                <w:sz w:val="24"/>
                <w:szCs w:val="24"/>
                <w:rtl/>
              </w:rPr>
            </w:pPr>
            <w:bookmarkStart w:id="167" w:name="_Toc468035718"/>
            <w:r w:rsidRPr="008C6B19">
              <w:rPr>
                <w:rFonts w:asciiTheme="minorBidi" w:hAnsiTheme="minorBidi" w:cstheme="minorBidi"/>
                <w:b/>
                <w:bCs/>
                <w:sz w:val="24"/>
                <w:szCs w:val="24"/>
                <w:rtl/>
              </w:rPr>
              <w:t>פעילויות לימודיות המשלבות</w:t>
            </w:r>
            <w:bookmarkEnd w:id="167"/>
          </w:p>
          <w:p w:rsidR="00605DE2" w:rsidRPr="008C6B19" w:rsidRDefault="00605DE2" w:rsidP="00856A91">
            <w:pPr>
              <w:spacing w:after="0" w:line="240" w:lineRule="auto"/>
              <w:jc w:val="center"/>
              <w:rPr>
                <w:rFonts w:asciiTheme="minorBidi" w:hAnsiTheme="minorBidi" w:cstheme="minorBidi"/>
                <w:b/>
                <w:bCs/>
                <w:sz w:val="24"/>
                <w:szCs w:val="24"/>
                <w:rtl/>
              </w:rPr>
            </w:pPr>
            <w:bookmarkStart w:id="168" w:name="_Toc468035719"/>
            <w:r w:rsidRPr="008C6B19">
              <w:rPr>
                <w:rFonts w:asciiTheme="minorBidi" w:hAnsiTheme="minorBidi" w:cstheme="minorBidi"/>
                <w:b/>
                <w:bCs/>
                <w:sz w:val="24"/>
                <w:szCs w:val="24"/>
                <w:rtl/>
              </w:rPr>
              <w:t>תוכן ואסטרטגיות חשיבה</w:t>
            </w:r>
            <w:bookmarkEnd w:id="168"/>
          </w:p>
        </w:tc>
        <w:tc>
          <w:tcPr>
            <w:tcW w:w="4625" w:type="dxa"/>
            <w:tcBorders>
              <w:top w:val="single" w:sz="4" w:space="0" w:color="auto"/>
              <w:left w:val="single" w:sz="4" w:space="0" w:color="auto"/>
              <w:bottom w:val="single" w:sz="4" w:space="0" w:color="auto"/>
              <w:right w:val="single" w:sz="4" w:space="0" w:color="auto"/>
            </w:tcBorders>
            <w:shd w:val="clear" w:color="auto" w:fill="DDDDDD"/>
            <w:vAlign w:val="center"/>
            <w:hideMark/>
          </w:tcPr>
          <w:p w:rsidR="00605DE2" w:rsidRPr="008C6B19" w:rsidRDefault="00605DE2" w:rsidP="0006226B">
            <w:pPr>
              <w:spacing w:after="0" w:line="240" w:lineRule="auto"/>
              <w:jc w:val="center"/>
              <w:rPr>
                <w:rFonts w:asciiTheme="minorBidi" w:hAnsiTheme="minorBidi" w:cstheme="minorBidi"/>
                <w:b/>
                <w:bCs/>
                <w:sz w:val="24"/>
                <w:szCs w:val="24"/>
                <w:rtl/>
              </w:rPr>
            </w:pPr>
            <w:r w:rsidRPr="008C6B19">
              <w:rPr>
                <w:rFonts w:asciiTheme="minorBidi" w:hAnsiTheme="minorBidi" w:cstheme="minorBidi"/>
                <w:b/>
                <w:bCs/>
                <w:sz w:val="24"/>
                <w:szCs w:val="24"/>
                <w:rtl/>
              </w:rPr>
              <w:t>ציוני דרך</w:t>
            </w:r>
          </w:p>
        </w:tc>
        <w:tc>
          <w:tcPr>
            <w:tcW w:w="2410" w:type="dxa"/>
            <w:tcBorders>
              <w:top w:val="single" w:sz="4" w:space="0" w:color="auto"/>
              <w:left w:val="single" w:sz="4" w:space="0" w:color="auto"/>
              <w:bottom w:val="single" w:sz="4" w:space="0" w:color="auto"/>
              <w:right w:val="single" w:sz="4" w:space="0" w:color="auto"/>
            </w:tcBorders>
            <w:shd w:val="clear" w:color="auto" w:fill="DDDDDD"/>
            <w:vAlign w:val="center"/>
            <w:hideMark/>
          </w:tcPr>
          <w:p w:rsidR="00605DE2" w:rsidRPr="008C6B19" w:rsidRDefault="00605DE2" w:rsidP="0006226B">
            <w:pPr>
              <w:spacing w:after="0" w:line="240" w:lineRule="auto"/>
              <w:jc w:val="center"/>
              <w:rPr>
                <w:rFonts w:asciiTheme="minorBidi" w:hAnsiTheme="minorBidi" w:cstheme="minorBidi"/>
                <w:b/>
                <w:bCs/>
                <w:sz w:val="24"/>
                <w:szCs w:val="24"/>
              </w:rPr>
            </w:pPr>
            <w:r w:rsidRPr="008C6B19">
              <w:rPr>
                <w:rFonts w:asciiTheme="minorBidi" w:hAnsiTheme="minorBidi" w:cstheme="minorBidi"/>
                <w:b/>
                <w:bCs/>
                <w:sz w:val="24"/>
                <w:szCs w:val="24"/>
                <w:rtl/>
              </w:rPr>
              <w:t>רעיונות והדגשים</w:t>
            </w:r>
          </w:p>
        </w:tc>
        <w:tc>
          <w:tcPr>
            <w:tcW w:w="1778" w:type="dxa"/>
            <w:tcBorders>
              <w:top w:val="single" w:sz="4" w:space="0" w:color="auto"/>
              <w:left w:val="single" w:sz="4" w:space="0" w:color="auto"/>
              <w:bottom w:val="single" w:sz="4" w:space="0" w:color="auto"/>
              <w:right w:val="single" w:sz="4" w:space="0" w:color="auto"/>
            </w:tcBorders>
            <w:shd w:val="clear" w:color="auto" w:fill="DDDDDD"/>
            <w:vAlign w:val="center"/>
            <w:hideMark/>
          </w:tcPr>
          <w:p w:rsidR="00605DE2" w:rsidRPr="008C6B19" w:rsidRDefault="00605DE2" w:rsidP="0006226B">
            <w:pPr>
              <w:spacing w:after="0" w:line="240" w:lineRule="auto"/>
              <w:jc w:val="center"/>
              <w:rPr>
                <w:rFonts w:asciiTheme="minorBidi" w:hAnsiTheme="minorBidi" w:cstheme="minorBidi"/>
                <w:b/>
                <w:bCs/>
                <w:sz w:val="24"/>
                <w:szCs w:val="24"/>
              </w:rPr>
            </w:pPr>
            <w:r w:rsidRPr="008C6B19">
              <w:rPr>
                <w:rFonts w:asciiTheme="minorBidi" w:hAnsiTheme="minorBidi" w:cstheme="minorBidi"/>
                <w:b/>
                <w:bCs/>
                <w:sz w:val="24"/>
                <w:szCs w:val="24"/>
                <w:rtl/>
              </w:rPr>
              <w:t>נושא משנה</w:t>
            </w:r>
          </w:p>
        </w:tc>
      </w:tr>
      <w:tr w:rsidR="00605DE2" w:rsidTr="000235EE">
        <w:tc>
          <w:tcPr>
            <w:tcW w:w="0" w:type="auto"/>
            <w:tcBorders>
              <w:top w:val="single" w:sz="4" w:space="0" w:color="auto"/>
              <w:left w:val="single" w:sz="4" w:space="0" w:color="auto"/>
              <w:bottom w:val="single" w:sz="4" w:space="0" w:color="auto"/>
              <w:right w:val="single" w:sz="4" w:space="0" w:color="auto"/>
            </w:tcBorders>
            <w:hideMark/>
          </w:tcPr>
          <w:p w:rsidR="00605DE2" w:rsidRDefault="00605DE2" w:rsidP="00605DE2">
            <w:pPr>
              <w:ind w:right="346"/>
              <w:rPr>
                <w:rFonts w:ascii="Arial" w:hAnsi="Arial"/>
                <w:b/>
                <w:bCs/>
                <w:u w:val="single"/>
                <w:rtl/>
              </w:rPr>
            </w:pPr>
            <w:r>
              <w:rPr>
                <w:rFonts w:ascii="Arial" w:hAnsi="Arial"/>
                <w:b/>
                <w:bCs/>
                <w:u w:val="single"/>
                <w:rtl/>
              </w:rPr>
              <w:t>מהות הטכנולוגיה</w:t>
            </w:r>
          </w:p>
          <w:p w:rsidR="00605DE2" w:rsidRDefault="00605DE2" w:rsidP="009950AA">
            <w:pPr>
              <w:numPr>
                <w:ilvl w:val="1"/>
                <w:numId w:val="50"/>
              </w:numPr>
              <w:tabs>
                <w:tab w:val="clear" w:pos="1440"/>
                <w:tab w:val="num" w:pos="278"/>
              </w:tabs>
              <w:spacing w:after="0" w:line="240" w:lineRule="auto"/>
              <w:ind w:left="278" w:right="0" w:hanging="278"/>
              <w:rPr>
                <w:rFonts w:ascii="Arial" w:hAnsi="Arial"/>
                <w:b/>
                <w:bCs/>
                <w:u w:val="single"/>
                <w:rtl/>
              </w:rPr>
            </w:pPr>
            <w:r w:rsidRPr="00B83D65">
              <w:rPr>
                <w:rFonts w:ascii="Arial" w:hAnsi="Arial"/>
                <w:sz w:val="20"/>
                <w:szCs w:val="20"/>
                <w:rtl/>
              </w:rPr>
              <w:t>התלמידים</w:t>
            </w:r>
            <w:r>
              <w:rPr>
                <w:rFonts w:ascii="Arial" w:hAnsi="Arial"/>
                <w:color w:val="000000"/>
                <w:sz w:val="20"/>
                <w:szCs w:val="20"/>
                <w:rtl/>
              </w:rPr>
              <w:t xml:space="preserve"> יזהו בסביבה כלים/מוצרים שהאדם פיתח ויציינו על איזה צורך ובעיה עונה כל אחד מהם. (</w:t>
            </w:r>
            <w:r>
              <w:rPr>
                <w:rFonts w:ascii="Arial" w:hAnsi="Arial"/>
                <w:b/>
                <w:bCs/>
                <w:color w:val="000000"/>
                <w:sz w:val="20"/>
                <w:szCs w:val="20"/>
                <w:rtl/>
              </w:rPr>
              <w:t>רכיבים וקשרים</w:t>
            </w:r>
            <w:r>
              <w:rPr>
                <w:rFonts w:ascii="Arial" w:hAnsi="Arial"/>
                <w:color w:val="000000"/>
                <w:sz w:val="20"/>
                <w:szCs w:val="20"/>
                <w:rtl/>
              </w:rPr>
              <w:t>)</w:t>
            </w:r>
          </w:p>
        </w:tc>
        <w:tc>
          <w:tcPr>
            <w:tcW w:w="4625" w:type="dxa"/>
            <w:tcBorders>
              <w:top w:val="single" w:sz="4" w:space="0" w:color="auto"/>
              <w:left w:val="single" w:sz="4" w:space="0" w:color="auto"/>
              <w:bottom w:val="single" w:sz="4" w:space="0" w:color="auto"/>
              <w:right w:val="single" w:sz="4" w:space="0" w:color="auto"/>
            </w:tcBorders>
          </w:tcPr>
          <w:p w:rsidR="00605DE2" w:rsidRDefault="00605DE2" w:rsidP="004F3578">
            <w:pPr>
              <w:spacing w:after="0" w:line="240" w:lineRule="auto"/>
              <w:ind w:right="346"/>
              <w:rPr>
                <w:rFonts w:ascii="Arial" w:hAnsi="Arial"/>
                <w:rtl/>
              </w:rPr>
            </w:pPr>
            <w:r>
              <w:rPr>
                <w:rFonts w:ascii="Arial" w:hAnsi="Arial"/>
                <w:b/>
                <w:bCs/>
                <w:u w:val="single"/>
                <w:rtl/>
              </w:rPr>
              <w:t>מהות הטכנולוגיה</w:t>
            </w:r>
            <w:r>
              <w:rPr>
                <w:rFonts w:ascii="Arial" w:hAnsi="Arial"/>
                <w:rtl/>
              </w:rPr>
              <w:t xml:space="preserve">  </w:t>
            </w:r>
          </w:p>
          <w:p w:rsidR="00605DE2" w:rsidRDefault="00605DE2" w:rsidP="004F3578">
            <w:pPr>
              <w:spacing w:after="0" w:line="240" w:lineRule="auto"/>
              <w:ind w:right="346"/>
              <w:rPr>
                <w:rFonts w:ascii="Arial" w:hAnsi="Arial"/>
                <w:b/>
                <w:bCs/>
                <w:color w:val="FF0000"/>
                <w:rtl/>
              </w:rPr>
            </w:pPr>
            <w:r>
              <w:rPr>
                <w:rFonts w:ascii="Arial" w:hAnsi="Arial"/>
                <w:b/>
                <w:bCs/>
                <w:color w:val="FF0000"/>
                <w:rtl/>
              </w:rPr>
              <w:t>2 שעות</w:t>
            </w:r>
          </w:p>
          <w:p w:rsidR="00605DE2" w:rsidRDefault="00605DE2" w:rsidP="009950AA">
            <w:pPr>
              <w:numPr>
                <w:ilvl w:val="0"/>
                <w:numId w:val="52"/>
              </w:numPr>
              <w:tabs>
                <w:tab w:val="clear" w:pos="420"/>
                <w:tab w:val="num" w:pos="180"/>
                <w:tab w:val="num" w:pos="360"/>
                <w:tab w:val="num" w:pos="720"/>
              </w:tabs>
              <w:spacing w:after="0" w:line="240" w:lineRule="auto"/>
              <w:ind w:left="180" w:right="0" w:hanging="180"/>
              <w:rPr>
                <w:rFonts w:ascii="Arial" w:hAnsi="Arial"/>
                <w:b/>
                <w:bCs/>
                <w:color w:val="000000"/>
                <w:sz w:val="20"/>
                <w:szCs w:val="20"/>
                <w:rtl/>
              </w:rPr>
            </w:pPr>
            <w:r>
              <w:rPr>
                <w:rFonts w:ascii="Arial" w:hAnsi="Arial"/>
                <w:b/>
                <w:bCs/>
                <w:color w:val="000000"/>
                <w:sz w:val="20"/>
                <w:szCs w:val="20"/>
                <w:rtl/>
              </w:rPr>
              <w:t>ייחודו של האדם כמספק פתרונות טכנולוגיים לצרכים</w:t>
            </w:r>
          </w:p>
          <w:p w:rsidR="00605DE2" w:rsidRDefault="00605DE2" w:rsidP="009950AA">
            <w:pPr>
              <w:numPr>
                <w:ilvl w:val="0"/>
                <w:numId w:val="52"/>
              </w:numPr>
              <w:tabs>
                <w:tab w:val="clear" w:pos="420"/>
                <w:tab w:val="num" w:pos="180"/>
                <w:tab w:val="num" w:pos="360"/>
                <w:tab w:val="num" w:pos="720"/>
              </w:tabs>
              <w:spacing w:after="0" w:line="240" w:lineRule="auto"/>
              <w:ind w:left="180" w:right="0" w:hanging="180"/>
              <w:rPr>
                <w:rFonts w:ascii="Arial" w:hAnsi="Arial"/>
              </w:rPr>
            </w:pPr>
            <w:r>
              <w:rPr>
                <w:rFonts w:ascii="Arial" w:hAnsi="Arial"/>
                <w:b/>
                <w:bCs/>
                <w:color w:val="000000"/>
                <w:sz w:val="20"/>
                <w:szCs w:val="20"/>
                <w:rtl/>
              </w:rPr>
              <w:t>פתרונות טכנולוגיים לצרכים אנושיים לשיפור איכות החיים והבעיות הכרוכות בהשגת הצרכים</w:t>
            </w:r>
            <w:r>
              <w:rPr>
                <w:rFonts w:ascii="Arial" w:hAnsi="Arial"/>
                <w:rtl/>
              </w:rPr>
              <w:t xml:space="preserve">  </w:t>
            </w:r>
          </w:p>
          <w:p w:rsidR="00605DE2" w:rsidRDefault="00605DE2" w:rsidP="004F3578">
            <w:pPr>
              <w:spacing w:after="0" w:line="240" w:lineRule="auto"/>
              <w:rPr>
                <w:rFonts w:ascii="Arial" w:hAnsi="Arial"/>
                <w:sz w:val="20"/>
                <w:szCs w:val="20"/>
              </w:rPr>
            </w:pPr>
            <w:r>
              <w:rPr>
                <w:rFonts w:ascii="Arial" w:hAnsi="Arial"/>
                <w:sz w:val="20"/>
                <w:szCs w:val="20"/>
                <w:rtl/>
              </w:rPr>
              <w:t>דוגמאות:</w:t>
            </w:r>
          </w:p>
          <w:p w:rsidR="00605DE2" w:rsidRDefault="00605DE2" w:rsidP="009950AA">
            <w:pPr>
              <w:numPr>
                <w:ilvl w:val="1"/>
                <w:numId w:val="52"/>
              </w:numPr>
              <w:tabs>
                <w:tab w:val="num" w:pos="252"/>
              </w:tabs>
              <w:spacing w:after="0" w:line="240" w:lineRule="auto"/>
              <w:ind w:left="252" w:right="0" w:hanging="252"/>
              <w:rPr>
                <w:rFonts w:ascii="Arial" w:hAnsi="Arial"/>
                <w:sz w:val="20"/>
                <w:szCs w:val="20"/>
              </w:rPr>
            </w:pPr>
            <w:r>
              <w:rPr>
                <w:rFonts w:ascii="Arial" w:hAnsi="Arial"/>
                <w:sz w:val="20"/>
                <w:szCs w:val="20"/>
                <w:rtl/>
              </w:rPr>
              <w:t>הצורך: מזון</w:t>
            </w:r>
          </w:p>
          <w:p w:rsidR="00605DE2" w:rsidRDefault="00605DE2" w:rsidP="009950AA">
            <w:pPr>
              <w:numPr>
                <w:ilvl w:val="1"/>
                <w:numId w:val="52"/>
              </w:numPr>
              <w:tabs>
                <w:tab w:val="num" w:pos="252"/>
              </w:tabs>
              <w:spacing w:after="0" w:line="240" w:lineRule="auto"/>
              <w:ind w:left="252" w:right="0" w:hanging="252"/>
              <w:rPr>
                <w:rFonts w:ascii="Arial" w:hAnsi="Arial"/>
                <w:sz w:val="20"/>
                <w:szCs w:val="20"/>
                <w:rtl/>
              </w:rPr>
            </w:pPr>
            <w:r>
              <w:rPr>
                <w:rFonts w:ascii="Arial" w:hAnsi="Arial"/>
                <w:sz w:val="20"/>
                <w:szCs w:val="20"/>
                <w:rtl/>
              </w:rPr>
              <w:t xml:space="preserve">הבעיה: איך לספק מזון מצמחים בכמות מספקת? </w:t>
            </w:r>
          </w:p>
          <w:p w:rsidR="00605DE2" w:rsidRDefault="00605DE2" w:rsidP="009950AA">
            <w:pPr>
              <w:numPr>
                <w:ilvl w:val="1"/>
                <w:numId w:val="52"/>
              </w:numPr>
              <w:tabs>
                <w:tab w:val="num" w:pos="252"/>
              </w:tabs>
              <w:spacing w:after="0" w:line="240" w:lineRule="auto"/>
              <w:ind w:left="252" w:right="0" w:hanging="252"/>
              <w:rPr>
                <w:rFonts w:ascii="Arial" w:hAnsi="Arial"/>
                <w:sz w:val="20"/>
                <w:szCs w:val="20"/>
              </w:rPr>
            </w:pPr>
            <w:r>
              <w:rPr>
                <w:rFonts w:ascii="Arial" w:hAnsi="Arial"/>
                <w:sz w:val="20"/>
                <w:szCs w:val="20"/>
                <w:rtl/>
              </w:rPr>
              <w:t>פתרונות: חממה, משתלה, שימור מזון</w:t>
            </w:r>
          </w:p>
          <w:p w:rsidR="00605DE2" w:rsidRDefault="00605DE2" w:rsidP="004F3578">
            <w:pPr>
              <w:spacing w:after="0" w:line="240" w:lineRule="auto"/>
              <w:rPr>
                <w:rFonts w:ascii="Arial" w:hAnsi="Arial"/>
                <w:sz w:val="16"/>
                <w:szCs w:val="16"/>
              </w:rPr>
            </w:pPr>
          </w:p>
          <w:p w:rsidR="00605DE2" w:rsidRDefault="00605DE2" w:rsidP="009950AA">
            <w:pPr>
              <w:numPr>
                <w:ilvl w:val="1"/>
                <w:numId w:val="52"/>
              </w:numPr>
              <w:tabs>
                <w:tab w:val="num" w:pos="252"/>
              </w:tabs>
              <w:spacing w:after="0" w:line="240" w:lineRule="auto"/>
              <w:ind w:left="252" w:right="0" w:hanging="252"/>
              <w:rPr>
                <w:rFonts w:ascii="Arial" w:hAnsi="Arial"/>
                <w:sz w:val="20"/>
                <w:szCs w:val="20"/>
              </w:rPr>
            </w:pPr>
            <w:r>
              <w:rPr>
                <w:rFonts w:ascii="Arial" w:hAnsi="Arial"/>
                <w:sz w:val="20"/>
                <w:szCs w:val="20"/>
                <w:rtl/>
              </w:rPr>
              <w:t>הצורך: התמצאות בסביבה</w:t>
            </w:r>
          </w:p>
          <w:p w:rsidR="00605DE2" w:rsidRDefault="00605DE2" w:rsidP="009950AA">
            <w:pPr>
              <w:numPr>
                <w:ilvl w:val="1"/>
                <w:numId w:val="52"/>
              </w:numPr>
              <w:tabs>
                <w:tab w:val="num" w:pos="252"/>
              </w:tabs>
              <w:spacing w:after="0" w:line="240" w:lineRule="auto"/>
              <w:ind w:left="252" w:right="0" w:hanging="252"/>
              <w:rPr>
                <w:rFonts w:ascii="Arial" w:hAnsi="Arial"/>
                <w:sz w:val="20"/>
                <w:szCs w:val="20"/>
              </w:rPr>
            </w:pPr>
            <w:r>
              <w:rPr>
                <w:rFonts w:ascii="Arial" w:hAnsi="Arial"/>
                <w:sz w:val="20"/>
                <w:szCs w:val="20"/>
                <w:rtl/>
              </w:rPr>
              <w:t>הבעיה: איך להתמצא בחשיכה?</w:t>
            </w:r>
          </w:p>
          <w:p w:rsidR="00605DE2" w:rsidRDefault="00605DE2" w:rsidP="009950AA">
            <w:pPr>
              <w:numPr>
                <w:ilvl w:val="1"/>
                <w:numId w:val="52"/>
              </w:numPr>
              <w:tabs>
                <w:tab w:val="num" w:pos="252"/>
              </w:tabs>
              <w:spacing w:after="0" w:line="240" w:lineRule="auto"/>
              <w:ind w:left="252" w:right="0" w:hanging="252"/>
              <w:rPr>
                <w:rFonts w:ascii="Arial" w:hAnsi="Arial"/>
                <w:b/>
                <w:bCs/>
                <w:color w:val="0000FF"/>
              </w:rPr>
            </w:pPr>
            <w:r>
              <w:rPr>
                <w:rFonts w:ascii="Arial" w:hAnsi="Arial"/>
                <w:sz w:val="20"/>
                <w:szCs w:val="20"/>
                <w:rtl/>
              </w:rPr>
              <w:t>פתרונות: נר, לפיד, פנס</w:t>
            </w:r>
          </w:p>
        </w:tc>
        <w:tc>
          <w:tcPr>
            <w:tcW w:w="2410" w:type="dxa"/>
            <w:tcBorders>
              <w:top w:val="single" w:sz="4" w:space="0" w:color="auto"/>
              <w:left w:val="single" w:sz="4" w:space="0" w:color="auto"/>
              <w:bottom w:val="single" w:sz="4" w:space="0" w:color="auto"/>
              <w:right w:val="single" w:sz="4" w:space="0" w:color="auto"/>
            </w:tcBorders>
          </w:tcPr>
          <w:p w:rsidR="00605DE2" w:rsidRDefault="00605DE2" w:rsidP="00605DE2">
            <w:pPr>
              <w:rPr>
                <w:rFonts w:ascii="Arial" w:hAnsi="Arial"/>
                <w:b/>
                <w:bCs/>
                <w:color w:val="0000FF"/>
              </w:rPr>
            </w:pPr>
            <w:r>
              <w:rPr>
                <w:rFonts w:ascii="Arial" w:hAnsi="Arial"/>
                <w:b/>
                <w:bCs/>
                <w:rtl/>
              </w:rPr>
              <w:t xml:space="preserve">הטכנולוגיה עוסקת בפתרון בעיות ובמענה לצרכים אנושיים. </w:t>
            </w:r>
          </w:p>
          <w:p w:rsidR="00605DE2" w:rsidRDefault="00605DE2" w:rsidP="00605DE2">
            <w:pPr>
              <w:rPr>
                <w:rFonts w:ascii="Arial" w:hAnsi="Arial"/>
                <w:b/>
                <w:bCs/>
                <w:color w:val="0000FF"/>
                <w:rtl/>
              </w:rPr>
            </w:pPr>
          </w:p>
          <w:p w:rsidR="00605DE2" w:rsidRDefault="00605DE2" w:rsidP="00605DE2">
            <w:pPr>
              <w:rPr>
                <w:rtl/>
              </w:rPr>
            </w:pPr>
            <w:r>
              <w:rPr>
                <w:rFonts w:ascii="Arial" w:hAnsi="Arial"/>
                <w:b/>
                <w:bCs/>
                <w:rtl/>
              </w:rPr>
              <w:t>ייחודו של האדם ביכולתו לפתח אמצעים מגוונים להגברת יכולתו ולשיפור איכות חייו.</w:t>
            </w:r>
          </w:p>
        </w:tc>
        <w:tc>
          <w:tcPr>
            <w:tcW w:w="1778" w:type="dxa"/>
            <w:tcBorders>
              <w:top w:val="single" w:sz="4" w:space="0" w:color="auto"/>
              <w:left w:val="single" w:sz="4" w:space="0" w:color="auto"/>
              <w:bottom w:val="single" w:sz="4" w:space="0" w:color="auto"/>
              <w:right w:val="single" w:sz="4" w:space="0" w:color="auto"/>
            </w:tcBorders>
            <w:hideMark/>
          </w:tcPr>
          <w:p w:rsidR="00605DE2" w:rsidRDefault="00605DE2" w:rsidP="00605DE2">
            <w:pPr>
              <w:rPr>
                <w:rFonts w:ascii="Arial" w:hAnsi="Arial"/>
                <w:b/>
                <w:bCs/>
              </w:rPr>
            </w:pPr>
            <w:r>
              <w:rPr>
                <w:rFonts w:ascii="Arial" w:hAnsi="Arial"/>
                <w:b/>
                <w:bCs/>
                <w:rtl/>
              </w:rPr>
              <w:t>מהות הטכנולוגיה וקשרי גומלין בין טכנולוגיה לבין מדע</w:t>
            </w:r>
            <w:r>
              <w:rPr>
                <w:rFonts w:ascii="Arial" w:hAnsi="Arial"/>
                <w:b/>
                <w:bCs/>
                <w:sz w:val="28"/>
                <w:szCs w:val="28"/>
                <w:rtl/>
              </w:rPr>
              <w:t xml:space="preserve">   </w:t>
            </w:r>
          </w:p>
        </w:tc>
      </w:tr>
      <w:tr w:rsidR="00605DE2" w:rsidTr="000235EE">
        <w:trPr>
          <w:trHeight w:val="611"/>
        </w:trPr>
        <w:tc>
          <w:tcPr>
            <w:tcW w:w="0" w:type="auto"/>
            <w:tcBorders>
              <w:top w:val="single" w:sz="4" w:space="0" w:color="auto"/>
              <w:left w:val="single" w:sz="4" w:space="0" w:color="auto"/>
              <w:bottom w:val="single" w:sz="4" w:space="0" w:color="auto"/>
              <w:right w:val="single" w:sz="4" w:space="0" w:color="auto"/>
            </w:tcBorders>
          </w:tcPr>
          <w:p w:rsidR="00605DE2" w:rsidRDefault="00605DE2" w:rsidP="00757C5A">
            <w:pPr>
              <w:tabs>
                <w:tab w:val="num" w:pos="720"/>
              </w:tabs>
              <w:spacing w:after="120"/>
              <w:ind w:right="420"/>
              <w:rPr>
                <w:rFonts w:ascii="Arial" w:hAnsi="Arial"/>
                <w:b/>
                <w:bCs/>
                <w:color w:val="000000"/>
                <w:sz w:val="20"/>
                <w:szCs w:val="20"/>
                <w:rtl/>
              </w:rPr>
            </w:pPr>
            <w:r>
              <w:rPr>
                <w:rFonts w:ascii="Arial" w:hAnsi="Arial"/>
                <w:b/>
                <w:bCs/>
                <w:u w:val="single"/>
                <w:rtl/>
              </w:rPr>
              <w:t>פתרונות טכנולוגים לצרכים אנושיים</w:t>
            </w:r>
          </w:p>
          <w:tbl>
            <w:tblPr>
              <w:tblStyle w:val="af"/>
              <w:bidiVisual/>
              <w:tblW w:w="0" w:type="auto"/>
              <w:tblLook w:val="04A0" w:firstRow="1" w:lastRow="0" w:firstColumn="1" w:lastColumn="0" w:noHBand="0" w:noVBand="1"/>
            </w:tblPr>
            <w:tblGrid>
              <w:gridCol w:w="5600"/>
            </w:tblGrid>
            <w:tr w:rsidR="00B83D65" w:rsidTr="00B83D65">
              <w:tc>
                <w:tcPr>
                  <w:tcW w:w="5600" w:type="dxa"/>
                </w:tcPr>
                <w:p w:rsidR="00B83D65" w:rsidRDefault="00B83D65" w:rsidP="00B83D65">
                  <w:pPr>
                    <w:tabs>
                      <w:tab w:val="num" w:pos="720"/>
                    </w:tabs>
                    <w:spacing w:after="0" w:line="240" w:lineRule="auto"/>
                    <w:ind w:right="420"/>
                    <w:rPr>
                      <w:rFonts w:ascii="Arial" w:hAnsi="Arial"/>
                      <w:b/>
                      <w:bCs/>
                      <w:color w:val="000000"/>
                      <w:u w:val="single"/>
                      <w:rtl/>
                    </w:rPr>
                  </w:pPr>
                  <w:r>
                    <w:rPr>
                      <w:rFonts w:ascii="Arial" w:hAnsi="Arial"/>
                      <w:b/>
                      <w:bCs/>
                      <w:color w:val="000000"/>
                      <w:u w:val="single"/>
                      <w:rtl/>
                    </w:rPr>
                    <w:t>חובה</w:t>
                  </w:r>
                  <w:r>
                    <w:rPr>
                      <w:rFonts w:ascii="Arial" w:hAnsi="Arial"/>
                      <w:b/>
                      <w:bCs/>
                      <w:color w:val="000000"/>
                      <w:rtl/>
                    </w:rPr>
                    <w:t xml:space="preserve">: </w:t>
                  </w:r>
                </w:p>
                <w:p w:rsidR="00B83D65" w:rsidRDefault="00B83D65" w:rsidP="009950AA">
                  <w:pPr>
                    <w:numPr>
                      <w:ilvl w:val="0"/>
                      <w:numId w:val="52"/>
                    </w:numPr>
                    <w:tabs>
                      <w:tab w:val="clear" w:pos="420"/>
                      <w:tab w:val="num" w:pos="180"/>
                      <w:tab w:val="num" w:pos="360"/>
                      <w:tab w:val="num" w:pos="720"/>
                    </w:tabs>
                    <w:spacing w:after="0" w:line="240" w:lineRule="auto"/>
                    <w:ind w:left="180" w:right="0" w:hanging="180"/>
                    <w:rPr>
                      <w:rFonts w:ascii="Arial" w:hAnsi="Arial"/>
                      <w:b/>
                      <w:bCs/>
                      <w:color w:val="000000"/>
                      <w:sz w:val="20"/>
                      <w:szCs w:val="20"/>
                    </w:rPr>
                  </w:pPr>
                  <w:r>
                    <w:rPr>
                      <w:rFonts w:ascii="Arial" w:hAnsi="Arial"/>
                      <w:b/>
                      <w:bCs/>
                      <w:color w:val="000000"/>
                      <w:sz w:val="20"/>
                      <w:szCs w:val="20"/>
                      <w:rtl/>
                    </w:rPr>
                    <w:t>פתרונות טכנולוגיים שונים לצורך/ בעיה</w:t>
                  </w:r>
                </w:p>
                <w:p w:rsidR="00B83D65" w:rsidRDefault="00B83D65" w:rsidP="009950AA">
                  <w:pPr>
                    <w:numPr>
                      <w:ilvl w:val="1"/>
                      <w:numId w:val="50"/>
                    </w:numPr>
                    <w:tabs>
                      <w:tab w:val="clear" w:pos="1440"/>
                      <w:tab w:val="num" w:pos="278"/>
                    </w:tabs>
                    <w:spacing w:after="0" w:line="240" w:lineRule="auto"/>
                    <w:ind w:left="278" w:right="0" w:hanging="278"/>
                    <w:rPr>
                      <w:rFonts w:ascii="Arial" w:hAnsi="Arial"/>
                      <w:color w:val="000000"/>
                      <w:sz w:val="20"/>
                      <w:szCs w:val="20"/>
                    </w:rPr>
                  </w:pPr>
                  <w:r w:rsidRPr="00B83D65">
                    <w:rPr>
                      <w:rFonts w:ascii="Arial" w:hAnsi="Arial"/>
                      <w:sz w:val="20"/>
                      <w:szCs w:val="20"/>
                      <w:rtl/>
                    </w:rPr>
                    <w:t>התלמידים</w:t>
                  </w:r>
                  <w:r>
                    <w:rPr>
                      <w:rFonts w:ascii="Arial" w:hAnsi="Arial"/>
                      <w:color w:val="000000"/>
                      <w:sz w:val="20"/>
                      <w:szCs w:val="20"/>
                      <w:rtl/>
                    </w:rPr>
                    <w:t xml:space="preserve"> יתנסו בהכנת מוצרים מחומרים שונים בדגש על הקשר בין תכונות החומר לדרישות. (</w:t>
                  </w:r>
                  <w:r>
                    <w:rPr>
                      <w:rFonts w:ascii="Arial" w:hAnsi="Arial"/>
                      <w:b/>
                      <w:bCs/>
                      <w:color w:val="000000"/>
                      <w:sz w:val="20"/>
                      <w:szCs w:val="20"/>
                      <w:rtl/>
                    </w:rPr>
                    <w:t>תהליך תיכון</w:t>
                  </w:r>
                  <w:r>
                    <w:rPr>
                      <w:rFonts w:ascii="Arial" w:hAnsi="Arial"/>
                      <w:color w:val="000000"/>
                      <w:sz w:val="20"/>
                      <w:szCs w:val="20"/>
                      <w:rtl/>
                    </w:rPr>
                    <w:t>)</w:t>
                  </w:r>
                </w:p>
                <w:p w:rsidR="00B83D65" w:rsidRDefault="00B83D65" w:rsidP="009950AA">
                  <w:pPr>
                    <w:numPr>
                      <w:ilvl w:val="0"/>
                      <w:numId w:val="59"/>
                    </w:numPr>
                    <w:spacing w:after="0" w:line="240" w:lineRule="auto"/>
                    <w:ind w:left="231" w:hanging="231"/>
                    <w:rPr>
                      <w:rFonts w:ascii="Arial" w:hAnsi="Arial"/>
                      <w:sz w:val="20"/>
                      <w:szCs w:val="20"/>
                      <w:rtl/>
                    </w:rPr>
                  </w:pPr>
                  <w:r>
                    <w:rPr>
                      <w:rFonts w:ascii="Arial" w:hAnsi="Arial"/>
                      <w:sz w:val="20"/>
                      <w:szCs w:val="20"/>
                      <w:rtl/>
                    </w:rPr>
                    <w:lastRenderedPageBreak/>
                    <w:t>מדע וטכנולוגיה לכיתה ג, רמות, עמ' 151.</w:t>
                  </w:r>
                </w:p>
                <w:p w:rsidR="00AC39B6" w:rsidRPr="00AC39B6" w:rsidRDefault="00AC39B6" w:rsidP="009950AA">
                  <w:pPr>
                    <w:numPr>
                      <w:ilvl w:val="0"/>
                      <w:numId w:val="59"/>
                    </w:numPr>
                    <w:spacing w:after="0" w:line="240" w:lineRule="auto"/>
                    <w:ind w:left="231" w:hanging="231"/>
                    <w:rPr>
                      <w:rFonts w:ascii="Arial" w:hAnsi="Arial"/>
                      <w:sz w:val="20"/>
                      <w:szCs w:val="20"/>
                      <w:rtl/>
                    </w:rPr>
                  </w:pPr>
                  <w:r w:rsidRPr="00AC39B6">
                    <w:rPr>
                      <w:rFonts w:ascii="Arial" w:hAnsi="Arial"/>
                      <w:sz w:val="20"/>
                      <w:szCs w:val="20"/>
                      <w:rtl/>
                    </w:rPr>
                    <w:t>מדע וטכנולוגיה לכ</w:t>
                  </w:r>
                  <w:r w:rsidRPr="00AC39B6">
                    <w:rPr>
                      <w:rFonts w:ascii="Arial" w:hAnsi="Arial" w:hint="cs"/>
                      <w:sz w:val="20"/>
                      <w:szCs w:val="20"/>
                      <w:rtl/>
                    </w:rPr>
                    <w:t>י</w:t>
                  </w:r>
                  <w:r w:rsidRPr="00AC39B6">
                    <w:rPr>
                      <w:rFonts w:ascii="Arial" w:hAnsi="Arial"/>
                      <w:sz w:val="20"/>
                      <w:szCs w:val="20"/>
                      <w:rtl/>
                    </w:rPr>
                    <w:t xml:space="preserve">תה </w:t>
                  </w:r>
                  <w:r w:rsidRPr="00AC39B6">
                    <w:rPr>
                      <w:rFonts w:ascii="Arial" w:hAnsi="Arial" w:hint="cs"/>
                      <w:sz w:val="20"/>
                      <w:szCs w:val="20"/>
                      <w:rtl/>
                    </w:rPr>
                    <w:t xml:space="preserve">ג, </w:t>
                  </w:r>
                  <w:r w:rsidRPr="00AC39B6">
                    <w:rPr>
                      <w:rFonts w:ascii="Arial" w:hAnsi="Arial"/>
                      <w:sz w:val="20"/>
                      <w:szCs w:val="20"/>
                      <w:rtl/>
                    </w:rPr>
                    <w:t>רמות</w:t>
                  </w:r>
                  <w:r w:rsidRPr="00AC39B6">
                    <w:rPr>
                      <w:rFonts w:ascii="Arial" w:hAnsi="Arial" w:hint="cs"/>
                      <w:sz w:val="20"/>
                      <w:szCs w:val="20"/>
                      <w:rtl/>
                    </w:rPr>
                    <w:t xml:space="preserve">, מהדורה מחודשת, עמ' </w:t>
                  </w:r>
                  <w:r w:rsidR="00447F79">
                    <w:rPr>
                      <w:rFonts w:ascii="Arial" w:hAnsi="Arial" w:hint="cs"/>
                      <w:sz w:val="20"/>
                      <w:szCs w:val="20"/>
                      <w:rtl/>
                    </w:rPr>
                    <w:t>49-48, 98-99,</w:t>
                  </w:r>
                  <w:r w:rsidRPr="00AC39B6">
                    <w:rPr>
                      <w:rFonts w:ascii="Arial" w:hAnsi="Arial" w:hint="cs"/>
                      <w:sz w:val="20"/>
                      <w:szCs w:val="20"/>
                      <w:rtl/>
                    </w:rPr>
                    <w:t xml:space="preserve"> 153, 157, </w:t>
                  </w:r>
                  <w:r w:rsidR="00447F79">
                    <w:rPr>
                      <w:rFonts w:ascii="Arial" w:hAnsi="Arial" w:hint="cs"/>
                      <w:sz w:val="20"/>
                      <w:szCs w:val="20"/>
                      <w:rtl/>
                    </w:rPr>
                    <w:t xml:space="preserve">163-162, 205-204. </w:t>
                  </w:r>
                </w:p>
                <w:p w:rsidR="00B83D65" w:rsidRPr="00AC39B6" w:rsidRDefault="00B83D65" w:rsidP="009950AA">
                  <w:pPr>
                    <w:numPr>
                      <w:ilvl w:val="0"/>
                      <w:numId w:val="59"/>
                    </w:numPr>
                    <w:spacing w:after="0" w:line="240" w:lineRule="auto"/>
                    <w:ind w:left="231" w:hanging="231"/>
                    <w:rPr>
                      <w:rFonts w:ascii="Arial" w:hAnsi="Arial"/>
                      <w:sz w:val="20"/>
                      <w:szCs w:val="20"/>
                      <w:rtl/>
                    </w:rPr>
                  </w:pPr>
                  <w:r w:rsidRPr="00AC39B6">
                    <w:rPr>
                      <w:rFonts w:ascii="Arial" w:hAnsi="Arial"/>
                      <w:sz w:val="20"/>
                      <w:szCs w:val="20"/>
                      <w:rtl/>
                    </w:rPr>
                    <w:t>מסע מדע ג, כנרת עמ' 93.</w:t>
                  </w:r>
                </w:p>
                <w:p w:rsidR="00B83D65" w:rsidRDefault="00B83D65" w:rsidP="009950AA">
                  <w:pPr>
                    <w:numPr>
                      <w:ilvl w:val="0"/>
                      <w:numId w:val="59"/>
                    </w:numPr>
                    <w:spacing w:after="0" w:line="240" w:lineRule="auto"/>
                    <w:ind w:left="231" w:hanging="231"/>
                    <w:rPr>
                      <w:rFonts w:ascii="Arial" w:hAnsi="Arial"/>
                      <w:b/>
                      <w:bCs/>
                      <w:color w:val="000000"/>
                      <w:sz w:val="20"/>
                      <w:szCs w:val="20"/>
                    </w:rPr>
                  </w:pPr>
                  <w:r>
                    <w:rPr>
                      <w:rFonts w:ascii="Arial" w:hAnsi="Arial"/>
                      <w:sz w:val="20"/>
                      <w:szCs w:val="20"/>
                      <w:rtl/>
                    </w:rPr>
                    <w:t>מדע בעידן טכנולוגי חלק שלישי, רכס עמ' 238.</w:t>
                  </w:r>
                </w:p>
                <w:p w:rsidR="000E1BA1" w:rsidRPr="001E6D37" w:rsidRDefault="001E6D37" w:rsidP="009950AA">
                  <w:pPr>
                    <w:numPr>
                      <w:ilvl w:val="0"/>
                      <w:numId w:val="59"/>
                    </w:numPr>
                    <w:spacing w:after="0" w:line="240" w:lineRule="auto"/>
                    <w:ind w:left="231" w:hanging="231"/>
                    <w:rPr>
                      <w:rFonts w:ascii="Arial" w:hAnsi="Arial"/>
                      <w:b/>
                      <w:bCs/>
                      <w:color w:val="000000"/>
                      <w:sz w:val="20"/>
                      <w:szCs w:val="20"/>
                    </w:rPr>
                  </w:pPr>
                  <w:r w:rsidRPr="001E6D37">
                    <w:rPr>
                      <w:rFonts w:ascii="Arial" w:hAnsi="Arial" w:hint="cs"/>
                      <w:sz w:val="20"/>
                      <w:szCs w:val="20"/>
                      <w:rtl/>
                    </w:rPr>
                    <w:t xml:space="preserve">דגם הוראה מבדים למוצרים </w:t>
                  </w:r>
                  <w:r w:rsidRPr="001E6D37">
                    <w:rPr>
                      <w:rFonts w:ascii="Arial" w:hAnsi="Arial"/>
                      <w:sz w:val="20"/>
                      <w:szCs w:val="20"/>
                      <w:rtl/>
                    </w:rPr>
                    <w:t>–</w:t>
                  </w:r>
                  <w:r w:rsidRPr="001E6D37">
                    <w:rPr>
                      <w:rFonts w:ascii="Arial" w:hAnsi="Arial" w:hint="cs"/>
                      <w:sz w:val="20"/>
                      <w:szCs w:val="20"/>
                      <w:rtl/>
                    </w:rPr>
                    <w:t xml:space="preserve"> מכינים מוצר מבד: </w:t>
                  </w:r>
                  <w:hyperlink r:id="rId166" w:history="1">
                    <w:r w:rsidRPr="001E6D37">
                      <w:rPr>
                        <w:rStyle w:val="Hyperlink"/>
                        <w:rFonts w:ascii="Arial" w:hAnsi="Arial" w:hint="cs"/>
                        <w:sz w:val="20"/>
                        <w:szCs w:val="20"/>
                        <w:rtl/>
                      </w:rPr>
                      <w:t>למורה</w:t>
                    </w:r>
                  </w:hyperlink>
                  <w:r w:rsidRPr="001E6D37">
                    <w:rPr>
                      <w:rFonts w:ascii="Arial" w:hAnsi="Arial" w:hint="cs"/>
                      <w:sz w:val="20"/>
                      <w:szCs w:val="20"/>
                      <w:rtl/>
                    </w:rPr>
                    <w:t xml:space="preserve">, </w:t>
                  </w:r>
                  <w:hyperlink r:id="rId167" w:history="1">
                    <w:r w:rsidRPr="001E6D37">
                      <w:rPr>
                        <w:rStyle w:val="Hyperlink"/>
                        <w:rFonts w:ascii="Arial" w:hAnsi="Arial" w:hint="cs"/>
                        <w:sz w:val="20"/>
                        <w:szCs w:val="20"/>
                        <w:rtl/>
                      </w:rPr>
                      <w:t>לתלמיד</w:t>
                    </w:r>
                  </w:hyperlink>
                </w:p>
                <w:p w:rsidR="001E6D37" w:rsidRDefault="001E6D37" w:rsidP="009950AA">
                  <w:pPr>
                    <w:numPr>
                      <w:ilvl w:val="0"/>
                      <w:numId w:val="59"/>
                    </w:numPr>
                    <w:spacing w:after="0" w:line="240" w:lineRule="auto"/>
                    <w:ind w:left="231" w:hanging="231"/>
                    <w:rPr>
                      <w:rFonts w:ascii="Arial" w:hAnsi="Arial"/>
                      <w:b/>
                      <w:bCs/>
                      <w:color w:val="000000"/>
                      <w:sz w:val="20"/>
                      <w:szCs w:val="20"/>
                      <w:rtl/>
                    </w:rPr>
                  </w:pPr>
                  <w:r>
                    <w:rPr>
                      <w:rFonts w:ascii="Arial" w:hAnsi="Arial" w:hint="cs"/>
                      <w:sz w:val="20"/>
                      <w:szCs w:val="20"/>
                      <w:rtl/>
                    </w:rPr>
                    <w:t xml:space="preserve">דגם הוראה בונים מוצר חשמלי </w:t>
                  </w:r>
                  <w:r>
                    <w:rPr>
                      <w:rFonts w:ascii="Arial" w:hAnsi="Arial"/>
                      <w:sz w:val="20"/>
                      <w:szCs w:val="20"/>
                      <w:rtl/>
                    </w:rPr>
                    <w:t>–</w:t>
                  </w:r>
                  <w:r w:rsidRPr="001E6D37">
                    <w:rPr>
                      <w:rFonts w:ascii="Arial" w:hAnsi="Arial" w:hint="cs"/>
                      <w:sz w:val="20"/>
                      <w:szCs w:val="20"/>
                      <w:rtl/>
                    </w:rPr>
                    <w:t xml:space="preserve"> מסכה על מקל לתיאטרון מסכות: </w:t>
                  </w:r>
                  <w:hyperlink r:id="rId168" w:history="1">
                    <w:r w:rsidRPr="001E6D37">
                      <w:rPr>
                        <w:rStyle w:val="Hyperlink"/>
                        <w:rFonts w:ascii="Arial" w:hAnsi="Arial" w:hint="cs"/>
                        <w:sz w:val="20"/>
                        <w:szCs w:val="20"/>
                        <w:rtl/>
                      </w:rPr>
                      <w:t>למורה</w:t>
                    </w:r>
                  </w:hyperlink>
                  <w:r w:rsidRPr="001E6D37">
                    <w:rPr>
                      <w:rFonts w:ascii="Arial" w:hAnsi="Arial" w:hint="cs"/>
                      <w:sz w:val="20"/>
                      <w:szCs w:val="20"/>
                      <w:rtl/>
                    </w:rPr>
                    <w:t xml:space="preserve">, </w:t>
                  </w:r>
                  <w:hyperlink r:id="rId169" w:history="1">
                    <w:r w:rsidRPr="001E6D37">
                      <w:rPr>
                        <w:rStyle w:val="Hyperlink"/>
                        <w:rFonts w:ascii="Arial" w:hAnsi="Arial" w:hint="cs"/>
                        <w:sz w:val="20"/>
                        <w:szCs w:val="20"/>
                        <w:rtl/>
                      </w:rPr>
                      <w:t>לתלמיד</w:t>
                    </w:r>
                  </w:hyperlink>
                </w:p>
              </w:tc>
            </w:tr>
          </w:tbl>
          <w:p w:rsidR="00BA1244" w:rsidRDefault="00BA1244" w:rsidP="009950AA">
            <w:pPr>
              <w:numPr>
                <w:ilvl w:val="1"/>
                <w:numId w:val="50"/>
              </w:numPr>
              <w:tabs>
                <w:tab w:val="clear" w:pos="1440"/>
                <w:tab w:val="num" w:pos="278"/>
              </w:tabs>
              <w:spacing w:after="0" w:line="240" w:lineRule="auto"/>
              <w:ind w:left="278" w:right="0" w:hanging="278"/>
              <w:rPr>
                <w:rFonts w:ascii="Arial" w:hAnsi="Arial"/>
                <w:color w:val="000000"/>
                <w:sz w:val="20"/>
                <w:szCs w:val="20"/>
              </w:rPr>
            </w:pPr>
            <w:r w:rsidRPr="00BA1244">
              <w:rPr>
                <w:rFonts w:ascii="Arial" w:hAnsi="Arial" w:hint="cs"/>
                <w:color w:val="000000"/>
                <w:sz w:val="20"/>
                <w:szCs w:val="20"/>
                <w:rtl/>
              </w:rPr>
              <w:lastRenderedPageBreak/>
              <w:t>התלמידים יתנסו בבניית שעון שמש</w:t>
            </w:r>
            <w:r>
              <w:rPr>
                <w:rFonts w:ascii="Arial" w:hAnsi="Arial" w:hint="cs"/>
                <w:color w:val="000000"/>
                <w:sz w:val="20"/>
                <w:szCs w:val="20"/>
                <w:rtl/>
              </w:rPr>
              <w:t xml:space="preserve"> (</w:t>
            </w:r>
            <w:r w:rsidRPr="00BA1244">
              <w:rPr>
                <w:rFonts w:ascii="Arial" w:hAnsi="Arial" w:hint="cs"/>
                <w:b/>
                <w:bCs/>
                <w:color w:val="000000"/>
                <w:sz w:val="20"/>
                <w:szCs w:val="20"/>
                <w:rtl/>
              </w:rPr>
              <w:t>תהליך תיכון</w:t>
            </w:r>
            <w:r>
              <w:rPr>
                <w:rFonts w:ascii="Arial" w:hAnsi="Arial" w:hint="cs"/>
                <w:color w:val="000000"/>
                <w:sz w:val="20"/>
                <w:szCs w:val="20"/>
                <w:rtl/>
              </w:rPr>
              <w:t xml:space="preserve">) </w:t>
            </w:r>
          </w:p>
          <w:p w:rsidR="00BA1244" w:rsidRPr="00BA1244" w:rsidRDefault="00BA1244" w:rsidP="009950AA">
            <w:pPr>
              <w:numPr>
                <w:ilvl w:val="0"/>
                <w:numId w:val="59"/>
              </w:numPr>
              <w:spacing w:after="0" w:line="240" w:lineRule="auto"/>
              <w:ind w:left="465" w:hanging="180"/>
              <w:rPr>
                <w:rFonts w:ascii="Arial" w:hAnsi="Arial"/>
                <w:color w:val="000000"/>
                <w:sz w:val="20"/>
                <w:szCs w:val="20"/>
              </w:rPr>
            </w:pPr>
            <w:r>
              <w:rPr>
                <w:rFonts w:ascii="Arial" w:hAnsi="Arial" w:hint="cs"/>
                <w:color w:val="000000"/>
                <w:sz w:val="20"/>
                <w:szCs w:val="20"/>
                <w:rtl/>
              </w:rPr>
              <w:t xml:space="preserve">דגם הוראה ללמידה חוץ כיתתית: </w:t>
            </w:r>
            <w:hyperlink r:id="rId170" w:history="1">
              <w:r w:rsidRPr="00BA1244">
                <w:rPr>
                  <w:rStyle w:val="Hyperlink"/>
                  <w:rFonts w:ascii="Arial" w:hAnsi="Arial" w:hint="cs"/>
                  <w:sz w:val="20"/>
                  <w:szCs w:val="20"/>
                  <w:rtl/>
                </w:rPr>
                <w:t>שעון שמש</w:t>
              </w:r>
            </w:hyperlink>
          </w:p>
          <w:p w:rsidR="00605DE2" w:rsidRDefault="00605DE2" w:rsidP="009950AA">
            <w:pPr>
              <w:numPr>
                <w:ilvl w:val="1"/>
                <w:numId w:val="50"/>
              </w:numPr>
              <w:tabs>
                <w:tab w:val="clear" w:pos="1440"/>
                <w:tab w:val="num" w:pos="278"/>
              </w:tabs>
              <w:spacing w:after="0" w:line="240" w:lineRule="auto"/>
              <w:ind w:left="278" w:right="0" w:hanging="278"/>
              <w:rPr>
                <w:rFonts w:ascii="Arial" w:hAnsi="Arial"/>
                <w:b/>
                <w:bCs/>
                <w:color w:val="000000"/>
                <w:sz w:val="20"/>
                <w:szCs w:val="20"/>
                <w:rtl/>
              </w:rPr>
            </w:pPr>
            <w:r w:rsidRPr="00B83D65">
              <w:rPr>
                <w:rFonts w:ascii="Arial" w:hAnsi="Arial"/>
                <w:sz w:val="20"/>
                <w:szCs w:val="20"/>
                <w:rtl/>
              </w:rPr>
              <w:t>התלמידים</w:t>
            </w:r>
            <w:r>
              <w:rPr>
                <w:rFonts w:ascii="Arial" w:hAnsi="Arial"/>
                <w:color w:val="000000"/>
                <w:sz w:val="20"/>
                <w:szCs w:val="20"/>
                <w:rtl/>
              </w:rPr>
              <w:t xml:space="preserve"> ינתח מוצרים בהיבטים של חומר וצורה ומידת התאמתם לתפקיד (הנדסה הפוכה)</w:t>
            </w:r>
            <w:r w:rsidR="00A62999">
              <w:rPr>
                <w:rFonts w:ascii="Arial" w:hAnsi="Arial" w:hint="cs"/>
                <w:color w:val="000000"/>
                <w:sz w:val="20"/>
                <w:szCs w:val="20"/>
                <w:rtl/>
              </w:rPr>
              <w:t xml:space="preserve"> לדוגמה </w:t>
            </w:r>
            <w:r w:rsidR="00A62999">
              <w:rPr>
                <w:rFonts w:ascii="Arial" w:hAnsi="Arial"/>
                <w:color w:val="000000"/>
                <w:sz w:val="20"/>
                <w:szCs w:val="20"/>
                <w:rtl/>
              </w:rPr>
              <w:t>–</w:t>
            </w:r>
            <w:r w:rsidR="00A62999">
              <w:rPr>
                <w:rFonts w:ascii="Arial" w:hAnsi="Arial" w:hint="cs"/>
                <w:color w:val="000000"/>
                <w:sz w:val="20"/>
                <w:szCs w:val="20"/>
                <w:rtl/>
              </w:rPr>
              <w:t xml:space="preserve"> </w:t>
            </w:r>
            <w:hyperlink r:id="rId171" w:history="1">
              <w:r w:rsidR="00A62999" w:rsidRPr="00A62999">
                <w:rPr>
                  <w:rStyle w:val="Hyperlink"/>
                  <w:rFonts w:ascii="Arial" w:hAnsi="Arial" w:hint="cs"/>
                  <w:sz w:val="20"/>
                  <w:szCs w:val="20"/>
                  <w:rtl/>
                </w:rPr>
                <w:t>פנס כיס</w:t>
              </w:r>
            </w:hyperlink>
            <w:r w:rsidR="00A62999">
              <w:rPr>
                <w:rFonts w:ascii="Arial" w:hAnsi="Arial" w:hint="cs"/>
                <w:color w:val="000000"/>
                <w:sz w:val="20"/>
                <w:szCs w:val="20"/>
                <w:rtl/>
              </w:rPr>
              <w:t xml:space="preserve">, </w:t>
            </w:r>
            <w:r w:rsidR="00A62999" w:rsidRPr="009060BE">
              <w:rPr>
                <w:rFonts w:ascii="Arial" w:hAnsi="Arial" w:hint="cs"/>
                <w:color w:val="000000"/>
                <w:sz w:val="20"/>
                <w:szCs w:val="20"/>
                <w:rtl/>
              </w:rPr>
              <w:t>מטריה</w:t>
            </w:r>
            <w:r w:rsidR="009060BE" w:rsidRPr="009060BE">
              <w:rPr>
                <w:rFonts w:hint="cs"/>
                <w:color w:val="000000"/>
                <w:sz w:val="20"/>
                <w:szCs w:val="20"/>
                <w:rtl/>
              </w:rPr>
              <w:t xml:space="preserve"> </w:t>
            </w:r>
            <w:hyperlink r:id="rId172" w:history="1">
              <w:r w:rsidR="009060BE" w:rsidRPr="009060BE">
                <w:rPr>
                  <w:rStyle w:val="Hyperlink"/>
                  <w:rFonts w:hint="cs"/>
                  <w:sz w:val="20"/>
                  <w:szCs w:val="20"/>
                  <w:rtl/>
                </w:rPr>
                <w:t>ל</w:t>
              </w:r>
              <w:r w:rsidR="009060BE" w:rsidRPr="009060BE">
                <w:rPr>
                  <w:rStyle w:val="Hyperlink"/>
                  <w:rFonts w:ascii="Arial" w:hAnsi="Arial" w:hint="cs"/>
                  <w:sz w:val="20"/>
                  <w:szCs w:val="20"/>
                  <w:rtl/>
                </w:rPr>
                <w:t>מ</w:t>
              </w:r>
              <w:r w:rsidR="009060BE" w:rsidRPr="009060BE">
                <w:rPr>
                  <w:rStyle w:val="Hyperlink"/>
                  <w:rFonts w:hint="cs"/>
                  <w:sz w:val="20"/>
                  <w:szCs w:val="20"/>
                  <w:rtl/>
                </w:rPr>
                <w:t>ורה</w:t>
              </w:r>
            </w:hyperlink>
            <w:r w:rsidR="009060BE" w:rsidRPr="009060BE">
              <w:rPr>
                <w:rFonts w:hint="cs"/>
                <w:sz w:val="20"/>
                <w:szCs w:val="20"/>
                <w:rtl/>
              </w:rPr>
              <w:t xml:space="preserve">, </w:t>
            </w:r>
            <w:hyperlink r:id="rId173" w:history="1">
              <w:r w:rsidR="009060BE" w:rsidRPr="009060BE">
                <w:rPr>
                  <w:rStyle w:val="Hyperlink"/>
                  <w:rFonts w:hint="cs"/>
                  <w:sz w:val="20"/>
                  <w:szCs w:val="20"/>
                  <w:rtl/>
                </w:rPr>
                <w:t>לתלמיד</w:t>
              </w:r>
            </w:hyperlink>
            <w:r>
              <w:rPr>
                <w:rFonts w:ascii="Arial" w:hAnsi="Arial"/>
                <w:color w:val="000000"/>
                <w:sz w:val="20"/>
                <w:szCs w:val="20"/>
                <w:rtl/>
              </w:rPr>
              <w:t>. (</w:t>
            </w:r>
            <w:r>
              <w:rPr>
                <w:rFonts w:ascii="Arial" w:hAnsi="Arial"/>
                <w:b/>
                <w:bCs/>
                <w:color w:val="000000"/>
                <w:sz w:val="20"/>
                <w:szCs w:val="20"/>
                <w:rtl/>
              </w:rPr>
              <w:t>רכיבים וקשרים</w:t>
            </w:r>
            <w:r>
              <w:rPr>
                <w:rFonts w:ascii="Arial" w:hAnsi="Arial"/>
                <w:color w:val="000000"/>
                <w:sz w:val="20"/>
                <w:szCs w:val="20"/>
                <w:rtl/>
              </w:rPr>
              <w:t>)</w:t>
            </w:r>
            <w:r w:rsidR="006A2F32">
              <w:rPr>
                <w:rFonts w:ascii="Arial" w:hAnsi="Arial" w:hint="cs"/>
                <w:color w:val="000000"/>
                <w:sz w:val="20"/>
                <w:szCs w:val="20"/>
                <w:rtl/>
              </w:rPr>
              <w:t xml:space="preserve"> </w:t>
            </w:r>
          </w:p>
        </w:tc>
        <w:tc>
          <w:tcPr>
            <w:tcW w:w="4625" w:type="dxa"/>
            <w:tcBorders>
              <w:top w:val="single" w:sz="4" w:space="0" w:color="auto"/>
              <w:left w:val="single" w:sz="4" w:space="0" w:color="auto"/>
              <w:bottom w:val="single" w:sz="4" w:space="0" w:color="auto"/>
              <w:right w:val="single" w:sz="4" w:space="0" w:color="auto"/>
            </w:tcBorders>
            <w:hideMark/>
          </w:tcPr>
          <w:p w:rsidR="00605DE2" w:rsidRDefault="00605DE2" w:rsidP="0006226B">
            <w:pPr>
              <w:spacing w:after="0"/>
              <w:ind w:right="346"/>
              <w:rPr>
                <w:rFonts w:ascii="Arial" w:hAnsi="Arial"/>
                <w:rtl/>
              </w:rPr>
            </w:pPr>
            <w:r>
              <w:rPr>
                <w:rFonts w:ascii="Arial" w:hAnsi="Arial"/>
                <w:b/>
                <w:bCs/>
                <w:u w:val="single"/>
                <w:rtl/>
              </w:rPr>
              <w:lastRenderedPageBreak/>
              <w:t>פתרונות טכנולוגים לצרכים אנושיים</w:t>
            </w:r>
            <w:r>
              <w:rPr>
                <w:rFonts w:ascii="Arial" w:hAnsi="Arial"/>
                <w:rtl/>
              </w:rPr>
              <w:t xml:space="preserve"> </w:t>
            </w:r>
          </w:p>
          <w:p w:rsidR="00605DE2" w:rsidRDefault="00605DE2" w:rsidP="0006226B">
            <w:pPr>
              <w:spacing w:after="0"/>
              <w:ind w:right="346"/>
              <w:rPr>
                <w:rFonts w:ascii="Arial" w:hAnsi="Arial"/>
                <w:rtl/>
              </w:rPr>
            </w:pPr>
            <w:r>
              <w:rPr>
                <w:rFonts w:ascii="Arial" w:hAnsi="Arial"/>
                <w:b/>
                <w:bCs/>
                <w:color w:val="FF0000"/>
                <w:rtl/>
              </w:rPr>
              <w:t>4 שעות</w:t>
            </w:r>
          </w:p>
          <w:p w:rsidR="00605DE2" w:rsidRDefault="00605DE2" w:rsidP="009950AA">
            <w:pPr>
              <w:numPr>
                <w:ilvl w:val="0"/>
                <w:numId w:val="52"/>
              </w:numPr>
              <w:tabs>
                <w:tab w:val="clear" w:pos="420"/>
                <w:tab w:val="num" w:pos="180"/>
                <w:tab w:val="num" w:pos="360"/>
                <w:tab w:val="num" w:pos="720"/>
              </w:tabs>
              <w:spacing w:after="0" w:line="240" w:lineRule="auto"/>
              <w:ind w:left="180" w:right="0" w:hanging="180"/>
              <w:rPr>
                <w:rFonts w:ascii="Arial" w:hAnsi="Arial"/>
                <w:b/>
                <w:bCs/>
                <w:color w:val="000000"/>
                <w:sz w:val="20"/>
                <w:szCs w:val="20"/>
                <w:rtl/>
              </w:rPr>
            </w:pPr>
            <w:r>
              <w:rPr>
                <w:rFonts w:ascii="Arial" w:hAnsi="Arial"/>
                <w:b/>
                <w:bCs/>
                <w:color w:val="000000"/>
                <w:sz w:val="20"/>
                <w:szCs w:val="20"/>
                <w:rtl/>
              </w:rPr>
              <w:t>פתרונות טכנולוגיים שונים לצורך/ בעיה</w:t>
            </w:r>
          </w:p>
          <w:p w:rsidR="00605DE2" w:rsidRDefault="00605DE2" w:rsidP="0006226B">
            <w:pPr>
              <w:spacing w:after="0"/>
              <w:ind w:right="74"/>
              <w:rPr>
                <w:rFonts w:ascii="Arial" w:hAnsi="Arial"/>
                <w:sz w:val="20"/>
                <w:szCs w:val="20"/>
              </w:rPr>
            </w:pPr>
            <w:r>
              <w:rPr>
                <w:rFonts w:ascii="Arial" w:hAnsi="Arial"/>
                <w:sz w:val="20"/>
                <w:szCs w:val="20"/>
                <w:rtl/>
              </w:rPr>
              <w:t xml:space="preserve">דוגמאות: </w:t>
            </w:r>
          </w:p>
          <w:p w:rsidR="00605DE2" w:rsidRDefault="00605DE2" w:rsidP="009950AA">
            <w:pPr>
              <w:numPr>
                <w:ilvl w:val="1"/>
                <w:numId w:val="52"/>
              </w:numPr>
              <w:tabs>
                <w:tab w:val="num" w:pos="252"/>
              </w:tabs>
              <w:spacing w:after="0" w:line="240" w:lineRule="auto"/>
              <w:ind w:left="252" w:right="0" w:hanging="252"/>
              <w:rPr>
                <w:rFonts w:ascii="Arial" w:hAnsi="Arial"/>
                <w:sz w:val="20"/>
                <w:szCs w:val="20"/>
                <w:rtl/>
              </w:rPr>
            </w:pPr>
            <w:r>
              <w:rPr>
                <w:rFonts w:ascii="Arial" w:hAnsi="Arial"/>
                <w:sz w:val="20"/>
                <w:szCs w:val="20"/>
                <w:rtl/>
              </w:rPr>
              <w:t>סירי בישול מחומרים שונים</w:t>
            </w:r>
          </w:p>
          <w:p w:rsidR="00605DE2" w:rsidRDefault="00605DE2" w:rsidP="009950AA">
            <w:pPr>
              <w:numPr>
                <w:ilvl w:val="1"/>
                <w:numId w:val="52"/>
              </w:numPr>
              <w:tabs>
                <w:tab w:val="num" w:pos="252"/>
              </w:tabs>
              <w:spacing w:after="0" w:line="240" w:lineRule="auto"/>
              <w:ind w:left="252" w:right="0" w:hanging="252"/>
              <w:rPr>
                <w:rFonts w:ascii="Arial" w:hAnsi="Arial"/>
                <w:sz w:val="20"/>
                <w:szCs w:val="20"/>
              </w:rPr>
            </w:pPr>
            <w:r>
              <w:rPr>
                <w:rFonts w:ascii="Arial" w:hAnsi="Arial"/>
                <w:sz w:val="20"/>
                <w:szCs w:val="20"/>
                <w:rtl/>
              </w:rPr>
              <w:lastRenderedPageBreak/>
              <w:t>כוס זכוכית בהשוואה לכוס חד פעמית</w:t>
            </w:r>
          </w:p>
          <w:p w:rsidR="00605DE2" w:rsidRDefault="00605DE2" w:rsidP="009950AA">
            <w:pPr>
              <w:numPr>
                <w:ilvl w:val="1"/>
                <w:numId w:val="52"/>
              </w:numPr>
              <w:tabs>
                <w:tab w:val="num" w:pos="252"/>
              </w:tabs>
              <w:spacing w:after="0" w:line="240" w:lineRule="auto"/>
              <w:ind w:left="252" w:right="0" w:hanging="252"/>
              <w:rPr>
                <w:rFonts w:ascii="Arial" w:hAnsi="Arial"/>
                <w:sz w:val="20"/>
                <w:szCs w:val="20"/>
              </w:rPr>
            </w:pPr>
            <w:r>
              <w:rPr>
                <w:rFonts w:ascii="Arial" w:hAnsi="Arial"/>
                <w:sz w:val="20"/>
                <w:szCs w:val="20"/>
                <w:rtl/>
              </w:rPr>
              <w:t>מסחטת מיץ ידנית  בהשוואה למסחטת מיץ חשמלית</w:t>
            </w:r>
          </w:p>
          <w:p w:rsidR="00605DE2" w:rsidRDefault="00605DE2" w:rsidP="009950AA">
            <w:pPr>
              <w:numPr>
                <w:ilvl w:val="0"/>
                <w:numId w:val="52"/>
              </w:numPr>
              <w:tabs>
                <w:tab w:val="clear" w:pos="420"/>
                <w:tab w:val="num" w:pos="180"/>
                <w:tab w:val="num" w:pos="360"/>
                <w:tab w:val="num" w:pos="720"/>
              </w:tabs>
              <w:spacing w:after="0" w:line="240" w:lineRule="auto"/>
              <w:ind w:left="180" w:right="0" w:hanging="180"/>
              <w:rPr>
                <w:rFonts w:ascii="Arial" w:hAnsi="Arial"/>
              </w:rPr>
            </w:pPr>
            <w:r>
              <w:rPr>
                <w:rFonts w:ascii="Arial" w:hAnsi="Arial"/>
                <w:sz w:val="20"/>
                <w:szCs w:val="20"/>
                <w:rtl/>
              </w:rPr>
              <w:t>יתרונות וחסרונות של פתרונות שונים</w:t>
            </w:r>
            <w:r>
              <w:rPr>
                <w:rFonts w:ascii="Arial" w:hAnsi="Arial"/>
                <w:b/>
                <w:bCs/>
                <w:color w:val="000000"/>
                <w:sz w:val="20"/>
                <w:szCs w:val="20"/>
                <w:rtl/>
              </w:rPr>
              <w:t xml:space="preserve"> </w:t>
            </w:r>
          </w:p>
          <w:p w:rsidR="00605DE2" w:rsidRDefault="00605DE2" w:rsidP="009950AA">
            <w:pPr>
              <w:numPr>
                <w:ilvl w:val="0"/>
                <w:numId w:val="52"/>
              </w:numPr>
              <w:tabs>
                <w:tab w:val="clear" w:pos="420"/>
                <w:tab w:val="num" w:pos="180"/>
                <w:tab w:val="num" w:pos="360"/>
                <w:tab w:val="num" w:pos="720"/>
              </w:tabs>
              <w:spacing w:after="0" w:line="240" w:lineRule="auto"/>
              <w:ind w:left="180" w:right="0" w:hanging="180"/>
              <w:rPr>
                <w:rFonts w:ascii="Arial" w:hAnsi="Arial"/>
              </w:rPr>
            </w:pPr>
            <w:r>
              <w:rPr>
                <w:rFonts w:ascii="Arial" w:hAnsi="Arial"/>
                <w:b/>
                <w:bCs/>
                <w:color w:val="000000"/>
                <w:sz w:val="20"/>
                <w:szCs w:val="20"/>
                <w:rtl/>
              </w:rPr>
              <w:t>התאמה של תכונות החומרים למוצר</w:t>
            </w:r>
          </w:p>
          <w:p w:rsidR="00605DE2" w:rsidRDefault="00605DE2" w:rsidP="004F3578">
            <w:pPr>
              <w:spacing w:after="0" w:line="240" w:lineRule="auto"/>
              <w:ind w:right="74"/>
              <w:rPr>
                <w:rFonts w:ascii="Arial" w:hAnsi="Arial"/>
                <w:sz w:val="20"/>
                <w:szCs w:val="20"/>
              </w:rPr>
            </w:pPr>
            <w:r>
              <w:rPr>
                <w:rFonts w:ascii="Arial" w:hAnsi="Arial"/>
                <w:sz w:val="20"/>
                <w:szCs w:val="20"/>
                <w:rtl/>
              </w:rPr>
              <w:t>דוגמאות:</w:t>
            </w:r>
          </w:p>
          <w:p w:rsidR="00605DE2" w:rsidRDefault="00605DE2" w:rsidP="009950AA">
            <w:pPr>
              <w:numPr>
                <w:ilvl w:val="1"/>
                <w:numId w:val="52"/>
              </w:numPr>
              <w:tabs>
                <w:tab w:val="num" w:pos="252"/>
              </w:tabs>
              <w:spacing w:after="0" w:line="240" w:lineRule="auto"/>
              <w:ind w:left="249" w:right="0" w:hanging="249"/>
              <w:rPr>
                <w:rFonts w:ascii="Arial" w:hAnsi="Arial"/>
                <w:sz w:val="20"/>
                <w:szCs w:val="20"/>
              </w:rPr>
            </w:pPr>
            <w:r>
              <w:rPr>
                <w:rFonts w:ascii="Arial" w:hAnsi="Arial"/>
                <w:sz w:val="20"/>
                <w:szCs w:val="20"/>
                <w:rtl/>
              </w:rPr>
              <w:t>מתג חשמלי עשוי משני חומרים: חומר מוליך לסגירת המעגל וחומר מבודד לפתיחת המעגל ולהגנה.</w:t>
            </w:r>
          </w:p>
          <w:p w:rsidR="00605DE2" w:rsidRDefault="00605DE2" w:rsidP="009950AA">
            <w:pPr>
              <w:numPr>
                <w:ilvl w:val="1"/>
                <w:numId w:val="52"/>
              </w:numPr>
              <w:tabs>
                <w:tab w:val="num" w:pos="252"/>
              </w:tabs>
              <w:spacing w:after="0" w:line="240" w:lineRule="auto"/>
              <w:ind w:left="252" w:right="0" w:hanging="252"/>
            </w:pPr>
            <w:r>
              <w:rPr>
                <w:rFonts w:ascii="Arial" w:hAnsi="Arial"/>
                <w:sz w:val="20"/>
                <w:szCs w:val="20"/>
                <w:rtl/>
              </w:rPr>
              <w:t xml:space="preserve">סיר בישול עשוי משני חומרים: גוף הסיר מחומר מוליך חום המאפשר חימום מזון וידיות הסיר מחמור מבודד חום המאפשר אחיזה. </w:t>
            </w:r>
          </w:p>
        </w:tc>
        <w:tc>
          <w:tcPr>
            <w:tcW w:w="2410" w:type="dxa"/>
            <w:tcBorders>
              <w:top w:val="single" w:sz="4" w:space="0" w:color="auto"/>
              <w:left w:val="single" w:sz="4" w:space="0" w:color="auto"/>
              <w:bottom w:val="single" w:sz="4" w:space="0" w:color="auto"/>
              <w:right w:val="single" w:sz="4" w:space="0" w:color="auto"/>
            </w:tcBorders>
          </w:tcPr>
          <w:p w:rsidR="00605DE2" w:rsidRDefault="00605DE2" w:rsidP="00605DE2">
            <w:r>
              <w:rPr>
                <w:rFonts w:ascii="Arial" w:hAnsi="Arial"/>
                <w:b/>
                <w:bCs/>
                <w:rtl/>
              </w:rPr>
              <w:lastRenderedPageBreak/>
              <w:t xml:space="preserve">הפתרון הטכנולוגי  כנותן מענה לצורך או לפתרון לבעיה. </w:t>
            </w:r>
          </w:p>
          <w:p w:rsidR="00605DE2" w:rsidRDefault="00605DE2" w:rsidP="00605DE2">
            <w:pPr>
              <w:rPr>
                <w:rFonts w:ascii="Arial" w:hAnsi="Arial"/>
                <w:b/>
                <w:bCs/>
                <w:color w:val="0000FF"/>
                <w:rtl/>
              </w:rPr>
            </w:pPr>
          </w:p>
          <w:p w:rsidR="00605DE2" w:rsidRDefault="00605DE2" w:rsidP="00605DE2">
            <w:pPr>
              <w:rPr>
                <w:rtl/>
              </w:rPr>
            </w:pPr>
            <w:r>
              <w:rPr>
                <w:rFonts w:ascii="Arial" w:hAnsi="Arial"/>
                <w:b/>
                <w:bCs/>
                <w:rtl/>
              </w:rPr>
              <w:lastRenderedPageBreak/>
              <w:t>הפתרון הטכנולוגי  כרוך בהפעלת שיקולים שונים כגון: כלכליים, חברתיים, ערכיים, בטיחותיים וסביבתיים.</w:t>
            </w:r>
          </w:p>
        </w:tc>
        <w:tc>
          <w:tcPr>
            <w:tcW w:w="1778" w:type="dxa"/>
            <w:tcBorders>
              <w:top w:val="single" w:sz="4" w:space="0" w:color="auto"/>
              <w:left w:val="single" w:sz="4" w:space="0" w:color="auto"/>
              <w:bottom w:val="single" w:sz="4" w:space="0" w:color="auto"/>
              <w:right w:val="single" w:sz="4" w:space="0" w:color="auto"/>
            </w:tcBorders>
            <w:hideMark/>
          </w:tcPr>
          <w:p w:rsidR="00605DE2" w:rsidRDefault="00605DE2" w:rsidP="00605DE2">
            <w:pPr>
              <w:rPr>
                <w:rFonts w:ascii="Arial" w:hAnsi="Arial"/>
                <w:b/>
                <w:bCs/>
              </w:rPr>
            </w:pPr>
            <w:r>
              <w:rPr>
                <w:rFonts w:ascii="Arial" w:hAnsi="Arial"/>
                <w:b/>
                <w:bCs/>
                <w:rtl/>
              </w:rPr>
              <w:lastRenderedPageBreak/>
              <w:t xml:space="preserve">הפתרון הטכנולוגי כנותן מענה לצרכים אנושיים   </w:t>
            </w:r>
          </w:p>
        </w:tc>
      </w:tr>
      <w:tr w:rsidR="00605DE2" w:rsidTr="000235EE">
        <w:trPr>
          <w:trHeight w:val="783"/>
        </w:trPr>
        <w:tc>
          <w:tcPr>
            <w:tcW w:w="0" w:type="auto"/>
            <w:vMerge w:val="restart"/>
            <w:tcBorders>
              <w:top w:val="single" w:sz="4" w:space="0" w:color="auto"/>
              <w:left w:val="single" w:sz="4" w:space="0" w:color="auto"/>
              <w:bottom w:val="single" w:sz="4" w:space="0" w:color="auto"/>
              <w:right w:val="single" w:sz="4" w:space="0" w:color="auto"/>
            </w:tcBorders>
            <w:hideMark/>
          </w:tcPr>
          <w:p w:rsidR="00605DE2" w:rsidRDefault="00605DE2" w:rsidP="004F3578">
            <w:pPr>
              <w:tabs>
                <w:tab w:val="num" w:pos="720"/>
              </w:tabs>
              <w:spacing w:after="0"/>
              <w:ind w:right="420"/>
              <w:rPr>
                <w:rFonts w:ascii="Arial" w:hAnsi="Arial"/>
                <w:sz w:val="20"/>
                <w:szCs w:val="20"/>
              </w:rPr>
            </w:pPr>
            <w:r>
              <w:rPr>
                <w:rFonts w:ascii="Arial" w:hAnsi="Arial"/>
                <w:b/>
                <w:bCs/>
                <w:u w:val="single"/>
                <w:rtl/>
              </w:rPr>
              <w:t>השפעת הטכנולוגיה על החברה והסביבה</w:t>
            </w:r>
          </w:p>
          <w:p w:rsidR="00605DE2" w:rsidRDefault="00605DE2" w:rsidP="009950AA">
            <w:pPr>
              <w:numPr>
                <w:ilvl w:val="1"/>
                <w:numId w:val="50"/>
              </w:numPr>
              <w:tabs>
                <w:tab w:val="clear" w:pos="1440"/>
                <w:tab w:val="num" w:pos="278"/>
              </w:tabs>
              <w:spacing w:after="0" w:line="240" w:lineRule="auto"/>
              <w:ind w:left="278" w:right="0" w:hanging="278"/>
              <w:rPr>
                <w:rFonts w:ascii="Arial" w:hAnsi="Arial"/>
                <w:sz w:val="20"/>
                <w:szCs w:val="20"/>
              </w:rPr>
            </w:pPr>
            <w:r>
              <w:rPr>
                <w:rFonts w:ascii="Arial" w:hAnsi="Arial"/>
                <w:sz w:val="20"/>
                <w:szCs w:val="20"/>
                <w:rtl/>
              </w:rPr>
              <w:t xml:space="preserve">התלמידים ינסחו כרזות המסבירות כיצד לשמור על הסביבה. </w:t>
            </w:r>
            <w:r>
              <w:rPr>
                <w:rFonts w:ascii="Arial" w:hAnsi="Arial"/>
                <w:b/>
                <w:bCs/>
                <w:sz w:val="20"/>
                <w:szCs w:val="20"/>
                <w:rtl/>
              </w:rPr>
              <w:t>(ייצוג ידע)</w:t>
            </w:r>
          </w:p>
          <w:p w:rsidR="00605DE2" w:rsidRDefault="00605DE2" w:rsidP="009950AA">
            <w:pPr>
              <w:numPr>
                <w:ilvl w:val="1"/>
                <w:numId w:val="50"/>
              </w:numPr>
              <w:tabs>
                <w:tab w:val="clear" w:pos="1440"/>
                <w:tab w:val="num" w:pos="278"/>
              </w:tabs>
              <w:spacing w:after="0" w:line="240" w:lineRule="auto"/>
              <w:ind w:left="278" w:right="0" w:hanging="278"/>
              <w:rPr>
                <w:rFonts w:ascii="Arial" w:hAnsi="Arial"/>
                <w:sz w:val="20"/>
                <w:szCs w:val="20"/>
              </w:rPr>
            </w:pPr>
            <w:r>
              <w:rPr>
                <w:rFonts w:ascii="Arial" w:hAnsi="Arial"/>
                <w:sz w:val="20"/>
                <w:szCs w:val="20"/>
                <w:rtl/>
              </w:rPr>
              <w:t xml:space="preserve">התלמידים יערכו מעקב עצמי אחר הרגלי השימוש שלהם בחומרים שונים לדוגמה שימוש בנייר, בשקיות פלסטיק: כמויות, תדיריות, אירועים. בעקבות הממצאים יתקיים דיון בכיתה והתלמידים יציעו דרכים להקטנת הצריכה שלהם. </w:t>
            </w:r>
            <w:r>
              <w:rPr>
                <w:rFonts w:ascii="Arial" w:hAnsi="Arial"/>
                <w:b/>
                <w:bCs/>
                <w:sz w:val="20"/>
                <w:szCs w:val="20"/>
                <w:rtl/>
              </w:rPr>
              <w:t>(הסקת מסקנות, שיח טיעוני)</w:t>
            </w:r>
          </w:p>
          <w:p w:rsidR="00605DE2" w:rsidRDefault="00605DE2" w:rsidP="009950AA">
            <w:pPr>
              <w:numPr>
                <w:ilvl w:val="1"/>
                <w:numId w:val="50"/>
              </w:numPr>
              <w:tabs>
                <w:tab w:val="clear" w:pos="1440"/>
                <w:tab w:val="num" w:pos="278"/>
              </w:tabs>
              <w:spacing w:after="0" w:line="240" w:lineRule="auto"/>
              <w:ind w:left="278" w:right="0" w:hanging="278"/>
              <w:rPr>
                <w:rFonts w:ascii="Arial" w:hAnsi="Arial"/>
                <w:sz w:val="20"/>
                <w:szCs w:val="20"/>
              </w:rPr>
            </w:pPr>
            <w:bookmarkStart w:id="169" w:name="מודל_לשינוי_התנהגות"/>
            <w:r>
              <w:rPr>
                <w:rFonts w:ascii="Arial" w:hAnsi="Arial"/>
                <w:sz w:val="20"/>
                <w:szCs w:val="20"/>
                <w:rtl/>
              </w:rPr>
              <w:t>התלמידים יפעילו את המודל לשינוי התנהגות בנושא חיסכון וצמצום השימוש בחומרים.</w:t>
            </w:r>
            <w:bookmarkEnd w:id="169"/>
          </w:p>
          <w:p w:rsidR="00605DE2" w:rsidRPr="0006226B" w:rsidRDefault="00605DE2" w:rsidP="00757C5A">
            <w:pPr>
              <w:spacing w:after="0"/>
              <w:ind w:right="360"/>
              <w:rPr>
                <w:rFonts w:ascii="Arial" w:hAnsi="Arial"/>
                <w:b/>
                <w:bCs/>
                <w:sz w:val="20"/>
                <w:szCs w:val="20"/>
              </w:rPr>
            </w:pPr>
            <w:r w:rsidRPr="0006226B">
              <w:rPr>
                <w:rFonts w:ascii="Arial" w:hAnsi="Arial"/>
                <w:b/>
                <w:bCs/>
                <w:sz w:val="20"/>
                <w:szCs w:val="20"/>
                <w:rtl/>
              </w:rPr>
              <w:t>שלבי המודל:</w:t>
            </w:r>
          </w:p>
          <w:p w:rsidR="00605DE2" w:rsidRPr="0006226B" w:rsidRDefault="00605DE2" w:rsidP="009950AA">
            <w:pPr>
              <w:pStyle w:val="a4"/>
              <w:numPr>
                <w:ilvl w:val="2"/>
                <w:numId w:val="65"/>
              </w:numPr>
              <w:tabs>
                <w:tab w:val="num" w:pos="252"/>
              </w:tabs>
              <w:spacing w:line="240" w:lineRule="auto"/>
              <w:ind w:left="252" w:hanging="252"/>
              <w:jc w:val="left"/>
              <w:rPr>
                <w:rFonts w:ascii="Arial" w:hAnsi="Arial" w:cs="Arial"/>
                <w:sz w:val="20"/>
                <w:szCs w:val="20"/>
                <w:rtl/>
              </w:rPr>
            </w:pPr>
            <w:r w:rsidRPr="0006226B">
              <w:rPr>
                <w:rFonts w:ascii="Arial" w:hAnsi="Arial" w:cs="Arial"/>
                <w:sz w:val="20"/>
                <w:szCs w:val="20"/>
                <w:rtl/>
              </w:rPr>
              <w:t xml:space="preserve">מודעות – מעקב והכרת הרגל בנושא שימוש בחומרים לדוגמה: שימוש בשקיות פלסטיק.   </w:t>
            </w:r>
          </w:p>
          <w:p w:rsidR="00605DE2" w:rsidRPr="0006226B" w:rsidRDefault="00605DE2" w:rsidP="009950AA">
            <w:pPr>
              <w:pStyle w:val="a4"/>
              <w:numPr>
                <w:ilvl w:val="2"/>
                <w:numId w:val="65"/>
              </w:numPr>
              <w:tabs>
                <w:tab w:val="clear" w:pos="1980"/>
                <w:tab w:val="num" w:pos="252"/>
                <w:tab w:val="num" w:pos="2160"/>
              </w:tabs>
              <w:spacing w:line="240" w:lineRule="auto"/>
              <w:ind w:left="252" w:hanging="252"/>
              <w:jc w:val="left"/>
              <w:rPr>
                <w:rFonts w:ascii="Arial" w:hAnsi="Arial" w:cs="Arial"/>
                <w:sz w:val="20"/>
                <w:szCs w:val="20"/>
                <w:rtl/>
              </w:rPr>
            </w:pPr>
            <w:r w:rsidRPr="0006226B">
              <w:rPr>
                <w:rFonts w:ascii="Arial" w:hAnsi="Arial" w:cs="Arial"/>
                <w:sz w:val="20"/>
                <w:szCs w:val="20"/>
                <w:rtl/>
              </w:rPr>
              <w:t>בחירת מטרה מוגדרת לשינוי</w:t>
            </w:r>
            <w:r w:rsidR="004F3578">
              <w:rPr>
                <w:rFonts w:ascii="Arial" w:hAnsi="Arial" w:cs="Arial" w:hint="cs"/>
                <w:sz w:val="20"/>
                <w:szCs w:val="20"/>
                <w:rtl/>
              </w:rPr>
              <w:t>,</w:t>
            </w:r>
            <w:r w:rsidRPr="0006226B">
              <w:rPr>
                <w:rFonts w:ascii="Arial" w:hAnsi="Arial" w:cs="Arial"/>
                <w:sz w:val="20"/>
                <w:szCs w:val="20"/>
                <w:rtl/>
              </w:rPr>
              <w:t xml:space="preserve"> לדוגמה: צמצום שימוש בשקיות פלסטיק.</w:t>
            </w:r>
          </w:p>
          <w:p w:rsidR="00605DE2" w:rsidRPr="0006226B" w:rsidRDefault="00605DE2" w:rsidP="009950AA">
            <w:pPr>
              <w:pStyle w:val="a4"/>
              <w:numPr>
                <w:ilvl w:val="2"/>
                <w:numId w:val="65"/>
              </w:numPr>
              <w:tabs>
                <w:tab w:val="clear" w:pos="1980"/>
                <w:tab w:val="num" w:pos="252"/>
                <w:tab w:val="num" w:pos="2160"/>
              </w:tabs>
              <w:spacing w:line="240" w:lineRule="auto"/>
              <w:ind w:left="252" w:hanging="252"/>
              <w:jc w:val="left"/>
              <w:rPr>
                <w:rFonts w:ascii="Arial" w:hAnsi="Arial" w:cs="Arial"/>
                <w:sz w:val="20"/>
                <w:szCs w:val="20"/>
                <w:rtl/>
              </w:rPr>
            </w:pPr>
            <w:r w:rsidRPr="0006226B">
              <w:rPr>
                <w:rFonts w:ascii="Arial" w:hAnsi="Arial" w:cs="Arial"/>
                <w:sz w:val="20"/>
                <w:szCs w:val="20"/>
                <w:rtl/>
              </w:rPr>
              <w:t xml:space="preserve">בניית תכנית פעולה – קביעת שלבים בדרך לשינוי הרצוי. </w:t>
            </w:r>
          </w:p>
          <w:p w:rsidR="00605DE2" w:rsidRPr="0006226B" w:rsidRDefault="00605DE2" w:rsidP="009950AA">
            <w:pPr>
              <w:pStyle w:val="a4"/>
              <w:numPr>
                <w:ilvl w:val="2"/>
                <w:numId w:val="65"/>
              </w:numPr>
              <w:tabs>
                <w:tab w:val="clear" w:pos="1980"/>
                <w:tab w:val="num" w:pos="252"/>
                <w:tab w:val="num" w:pos="2160"/>
              </w:tabs>
              <w:spacing w:line="240" w:lineRule="auto"/>
              <w:ind w:left="252" w:hanging="252"/>
              <w:jc w:val="left"/>
              <w:rPr>
                <w:rFonts w:ascii="Arial" w:hAnsi="Arial" w:cs="Arial"/>
                <w:sz w:val="20"/>
                <w:szCs w:val="20"/>
                <w:rtl/>
              </w:rPr>
            </w:pPr>
            <w:r w:rsidRPr="0006226B">
              <w:rPr>
                <w:rFonts w:ascii="Arial" w:hAnsi="Arial" w:cs="Arial"/>
                <w:sz w:val="20"/>
                <w:szCs w:val="20"/>
                <w:rtl/>
              </w:rPr>
              <w:t xml:space="preserve">מתן תגמולים – קביעת תגמול במטרה לחזק שינויים בהתנהגות. </w:t>
            </w:r>
          </w:p>
          <w:p w:rsidR="00605DE2" w:rsidRPr="0006226B" w:rsidRDefault="00605DE2" w:rsidP="009950AA">
            <w:pPr>
              <w:pStyle w:val="a4"/>
              <w:numPr>
                <w:ilvl w:val="2"/>
                <w:numId w:val="65"/>
              </w:numPr>
              <w:tabs>
                <w:tab w:val="clear" w:pos="1980"/>
                <w:tab w:val="num" w:pos="252"/>
                <w:tab w:val="num" w:pos="2160"/>
              </w:tabs>
              <w:spacing w:line="240" w:lineRule="auto"/>
              <w:ind w:left="252" w:hanging="252"/>
              <w:jc w:val="left"/>
              <w:rPr>
                <w:rFonts w:ascii="Arial" w:hAnsi="Arial" w:cs="Arial"/>
                <w:sz w:val="20"/>
                <w:szCs w:val="20"/>
                <w:rtl/>
              </w:rPr>
            </w:pPr>
            <w:r w:rsidRPr="0006226B">
              <w:rPr>
                <w:rFonts w:ascii="Arial" w:hAnsi="Arial" w:cs="Arial"/>
                <w:sz w:val="20"/>
                <w:szCs w:val="20"/>
                <w:rtl/>
              </w:rPr>
              <w:t xml:space="preserve">יישום התכנית – ביצוע על פי השלבים שנקבעו. </w:t>
            </w:r>
          </w:p>
          <w:p w:rsidR="00605DE2" w:rsidRPr="0006226B" w:rsidRDefault="00605DE2" w:rsidP="009950AA">
            <w:pPr>
              <w:pStyle w:val="a4"/>
              <w:numPr>
                <w:ilvl w:val="2"/>
                <w:numId w:val="65"/>
              </w:numPr>
              <w:tabs>
                <w:tab w:val="clear" w:pos="1980"/>
                <w:tab w:val="num" w:pos="252"/>
                <w:tab w:val="num" w:pos="2160"/>
              </w:tabs>
              <w:spacing w:line="240" w:lineRule="auto"/>
              <w:ind w:left="252" w:hanging="252"/>
              <w:jc w:val="left"/>
              <w:rPr>
                <w:rFonts w:ascii="Arial" w:hAnsi="Arial" w:cs="Arial"/>
                <w:sz w:val="20"/>
                <w:szCs w:val="20"/>
                <w:rtl/>
              </w:rPr>
            </w:pPr>
            <w:r w:rsidRPr="0006226B">
              <w:rPr>
                <w:rFonts w:ascii="Arial" w:hAnsi="Arial" w:cs="Arial"/>
                <w:sz w:val="20"/>
                <w:szCs w:val="20"/>
                <w:rtl/>
              </w:rPr>
              <w:t>הערכה – בדיקת יישום התכנית לאור המטרות והקשיים והתאמתה להמשך התהליך.</w:t>
            </w:r>
          </w:p>
          <w:p w:rsidR="00605DE2" w:rsidRPr="0006226B" w:rsidRDefault="00605DE2" w:rsidP="009950AA">
            <w:pPr>
              <w:pStyle w:val="a4"/>
              <w:numPr>
                <w:ilvl w:val="2"/>
                <w:numId w:val="65"/>
              </w:numPr>
              <w:tabs>
                <w:tab w:val="clear" w:pos="1980"/>
                <w:tab w:val="num" w:pos="252"/>
                <w:tab w:val="num" w:pos="2160"/>
              </w:tabs>
              <w:spacing w:line="240" w:lineRule="auto"/>
              <w:ind w:left="252" w:hanging="252"/>
              <w:jc w:val="left"/>
              <w:rPr>
                <w:rFonts w:ascii="Arial" w:hAnsi="Arial" w:cs="Arial"/>
                <w:sz w:val="20"/>
                <w:szCs w:val="20"/>
                <w:rtl/>
              </w:rPr>
            </w:pPr>
            <w:r w:rsidRPr="0006226B">
              <w:rPr>
                <w:rFonts w:ascii="Arial" w:hAnsi="Arial" w:cs="Arial"/>
                <w:sz w:val="20"/>
                <w:szCs w:val="20"/>
                <w:rtl/>
              </w:rPr>
              <w:lastRenderedPageBreak/>
              <w:t xml:space="preserve">שימור השינוי לאורך זמן </w:t>
            </w:r>
          </w:p>
          <w:p w:rsidR="00605DE2" w:rsidRDefault="00605DE2" w:rsidP="008D434B">
            <w:pPr>
              <w:spacing w:after="0"/>
              <w:rPr>
                <w:rFonts w:ascii="Arial" w:hAnsi="Arial"/>
                <w:b/>
                <w:bCs/>
                <w:u w:val="single"/>
              </w:rPr>
            </w:pPr>
            <w:r>
              <w:rPr>
                <w:rFonts w:ascii="Arial" w:hAnsi="Arial"/>
                <w:color w:val="000000"/>
                <w:sz w:val="20"/>
                <w:szCs w:val="20"/>
                <w:rtl/>
              </w:rPr>
              <w:t xml:space="preserve">על פי: המדריך למורה, סדרת בריאות ואיכות חיים, מב"ט, 1999. </w:t>
            </w:r>
            <w:r>
              <w:rPr>
                <w:rFonts w:ascii="Arial" w:hAnsi="Arial"/>
                <w:b/>
                <w:bCs/>
                <w:color w:val="000000"/>
                <w:sz w:val="20"/>
                <w:szCs w:val="20"/>
                <w:rtl/>
              </w:rPr>
              <w:t>(</w:t>
            </w:r>
            <w:r>
              <w:rPr>
                <w:rFonts w:ascii="Arial" w:hAnsi="Arial"/>
                <w:b/>
                <w:bCs/>
                <w:sz w:val="20"/>
                <w:szCs w:val="20"/>
                <w:rtl/>
              </w:rPr>
              <w:t>איסוף ממצאים, ניתוח, הגדרת מטרות, תכנון פעולות לאימוץ הרגלים</w:t>
            </w:r>
            <w:r>
              <w:rPr>
                <w:rFonts w:ascii="Arial" w:hAnsi="Arial"/>
                <w:b/>
                <w:bCs/>
                <w:color w:val="000000"/>
                <w:sz w:val="20"/>
                <w:szCs w:val="20"/>
                <w:rtl/>
              </w:rPr>
              <w:t>)</w:t>
            </w:r>
          </w:p>
        </w:tc>
        <w:tc>
          <w:tcPr>
            <w:tcW w:w="4625" w:type="dxa"/>
            <w:tcBorders>
              <w:top w:val="single" w:sz="4" w:space="0" w:color="auto"/>
              <w:left w:val="single" w:sz="4" w:space="0" w:color="auto"/>
              <w:bottom w:val="single" w:sz="4" w:space="0" w:color="auto"/>
              <w:right w:val="single" w:sz="4" w:space="0" w:color="auto"/>
            </w:tcBorders>
            <w:hideMark/>
          </w:tcPr>
          <w:p w:rsidR="00605DE2" w:rsidRDefault="00605DE2" w:rsidP="004F3578">
            <w:pPr>
              <w:spacing w:after="0"/>
              <w:rPr>
                <w:rFonts w:ascii="Arial" w:hAnsi="Arial"/>
                <w:b/>
                <w:bCs/>
                <w:rtl/>
              </w:rPr>
            </w:pPr>
            <w:r>
              <w:rPr>
                <w:rFonts w:ascii="Arial" w:hAnsi="Arial"/>
                <w:b/>
                <w:bCs/>
                <w:u w:val="single"/>
                <w:rtl/>
              </w:rPr>
              <w:lastRenderedPageBreak/>
              <w:t>השפעת הטכנולוגיה על החברה והסביבה</w:t>
            </w:r>
            <w:r>
              <w:rPr>
                <w:rFonts w:ascii="Arial" w:hAnsi="Arial"/>
                <w:b/>
                <w:bCs/>
                <w:rtl/>
              </w:rPr>
              <w:t xml:space="preserve"> </w:t>
            </w:r>
          </w:p>
          <w:p w:rsidR="00605DE2" w:rsidRDefault="00605DE2" w:rsidP="004F3578">
            <w:pPr>
              <w:spacing w:after="0"/>
              <w:rPr>
                <w:rFonts w:ascii="Arial" w:hAnsi="Arial"/>
                <w:b/>
                <w:bCs/>
                <w:u w:val="single"/>
                <w:rtl/>
              </w:rPr>
            </w:pPr>
            <w:r>
              <w:rPr>
                <w:rFonts w:ascii="Arial" w:hAnsi="Arial"/>
                <w:b/>
                <w:bCs/>
                <w:color w:val="FF0000"/>
                <w:rtl/>
              </w:rPr>
              <w:t>2 שעות</w:t>
            </w:r>
          </w:p>
          <w:p w:rsidR="00605DE2" w:rsidRDefault="00605DE2" w:rsidP="009950AA">
            <w:pPr>
              <w:numPr>
                <w:ilvl w:val="0"/>
                <w:numId w:val="52"/>
              </w:numPr>
              <w:tabs>
                <w:tab w:val="clear" w:pos="420"/>
                <w:tab w:val="num" w:pos="180"/>
                <w:tab w:val="num" w:pos="360"/>
                <w:tab w:val="num" w:pos="720"/>
              </w:tabs>
              <w:spacing w:after="0" w:line="240" w:lineRule="auto"/>
              <w:ind w:left="180" w:right="0" w:hanging="180"/>
              <w:rPr>
                <w:rFonts w:ascii="Arial" w:hAnsi="Arial"/>
                <w:b/>
                <w:bCs/>
                <w:color w:val="000000"/>
                <w:sz w:val="20"/>
                <w:szCs w:val="20"/>
              </w:rPr>
            </w:pPr>
            <w:r>
              <w:rPr>
                <w:rFonts w:ascii="Arial" w:hAnsi="Arial"/>
                <w:b/>
                <w:bCs/>
                <w:color w:val="000000"/>
                <w:sz w:val="20"/>
                <w:szCs w:val="20"/>
                <w:rtl/>
              </w:rPr>
              <w:t>ייצור ושימוש במוצרים – תועלת ונזק לאדם ולסביבה</w:t>
            </w:r>
          </w:p>
          <w:p w:rsidR="00605DE2" w:rsidRDefault="00605DE2" w:rsidP="004F3578">
            <w:pPr>
              <w:spacing w:after="0"/>
              <w:rPr>
                <w:rFonts w:ascii="Arial" w:hAnsi="Arial"/>
                <w:sz w:val="20"/>
                <w:szCs w:val="20"/>
              </w:rPr>
            </w:pPr>
            <w:r>
              <w:rPr>
                <w:rFonts w:ascii="Arial" w:hAnsi="Arial"/>
                <w:sz w:val="20"/>
                <w:szCs w:val="20"/>
                <w:rtl/>
              </w:rPr>
              <w:t>דוגמה: נייר</w:t>
            </w:r>
          </w:p>
          <w:p w:rsidR="00605DE2" w:rsidRDefault="00605DE2" w:rsidP="009950AA">
            <w:pPr>
              <w:numPr>
                <w:ilvl w:val="1"/>
                <w:numId w:val="52"/>
              </w:numPr>
              <w:tabs>
                <w:tab w:val="num" w:pos="252"/>
              </w:tabs>
              <w:spacing w:after="0" w:line="240" w:lineRule="auto"/>
              <w:ind w:left="252" w:right="0" w:hanging="252"/>
              <w:rPr>
                <w:rFonts w:ascii="Arial" w:hAnsi="Arial"/>
                <w:sz w:val="20"/>
                <w:szCs w:val="20"/>
                <w:rtl/>
              </w:rPr>
            </w:pPr>
            <w:r>
              <w:rPr>
                <w:rFonts w:ascii="Arial" w:hAnsi="Arial"/>
                <w:sz w:val="20"/>
                <w:szCs w:val="20"/>
                <w:rtl/>
              </w:rPr>
              <w:t>שימושים בנייר: אריזה, היגיינה, כתיבה, כלים חד פעמיים</w:t>
            </w:r>
          </w:p>
          <w:p w:rsidR="00605DE2" w:rsidRDefault="00605DE2" w:rsidP="009950AA">
            <w:pPr>
              <w:numPr>
                <w:ilvl w:val="1"/>
                <w:numId w:val="52"/>
              </w:numPr>
              <w:tabs>
                <w:tab w:val="num" w:pos="252"/>
              </w:tabs>
              <w:spacing w:after="0" w:line="240" w:lineRule="auto"/>
              <w:ind w:left="252" w:right="0" w:hanging="252"/>
              <w:rPr>
                <w:rFonts w:ascii="Arial" w:hAnsi="Arial"/>
                <w:sz w:val="20"/>
                <w:szCs w:val="20"/>
                <w:rtl/>
              </w:rPr>
            </w:pPr>
            <w:r>
              <w:rPr>
                <w:rFonts w:ascii="Arial" w:hAnsi="Arial"/>
                <w:sz w:val="20"/>
                <w:szCs w:val="20"/>
                <w:rtl/>
              </w:rPr>
              <w:t>הנזקים הנגרמים מתהליך ייצור נייר: כריתת יערות, זיהום מים ופליטת חומרים מזהמים לסביבה.</w:t>
            </w:r>
          </w:p>
          <w:p w:rsidR="00605DE2" w:rsidRDefault="00605DE2" w:rsidP="009950AA">
            <w:pPr>
              <w:numPr>
                <w:ilvl w:val="1"/>
                <w:numId w:val="52"/>
              </w:numPr>
              <w:tabs>
                <w:tab w:val="num" w:pos="252"/>
              </w:tabs>
              <w:spacing w:after="0" w:line="240" w:lineRule="auto"/>
              <w:ind w:left="252" w:right="0" w:hanging="252"/>
              <w:rPr>
                <w:rFonts w:ascii="Arial" w:hAnsi="Arial"/>
                <w:b/>
                <w:bCs/>
                <w:color w:val="0000FF"/>
              </w:rPr>
            </w:pPr>
            <w:r>
              <w:rPr>
                <w:rFonts w:ascii="Arial" w:hAnsi="Arial"/>
                <w:sz w:val="20"/>
                <w:szCs w:val="20"/>
                <w:rtl/>
              </w:rPr>
              <w:t>הנזקים מהצטברות פסולת נייר בסביבה</w:t>
            </w:r>
          </w:p>
        </w:tc>
        <w:tc>
          <w:tcPr>
            <w:tcW w:w="2410" w:type="dxa"/>
            <w:tcBorders>
              <w:top w:val="single" w:sz="4" w:space="0" w:color="auto"/>
              <w:left w:val="single" w:sz="4" w:space="0" w:color="auto"/>
              <w:bottom w:val="single" w:sz="4" w:space="0" w:color="auto"/>
              <w:right w:val="single" w:sz="4" w:space="0" w:color="auto"/>
            </w:tcBorders>
          </w:tcPr>
          <w:p w:rsidR="00605DE2" w:rsidRDefault="00605DE2" w:rsidP="00605DE2">
            <w:pPr>
              <w:rPr>
                <w:rFonts w:ascii="Arial" w:hAnsi="Arial"/>
                <w:b/>
                <w:bCs/>
              </w:rPr>
            </w:pPr>
            <w:r>
              <w:rPr>
                <w:rFonts w:ascii="Arial" w:hAnsi="Arial"/>
                <w:b/>
                <w:bCs/>
                <w:rtl/>
              </w:rPr>
              <w:t xml:space="preserve">הטכנולוגיה משפיעה על החברה בתחומים שונים כגון: רפואה, חקלאות, תעשייה ותקשורת. </w:t>
            </w:r>
          </w:p>
          <w:p w:rsidR="00605DE2" w:rsidRDefault="00605DE2" w:rsidP="00605DE2">
            <w:pPr>
              <w:rPr>
                <w:rtl/>
              </w:rPr>
            </w:pPr>
            <w:r>
              <w:rPr>
                <w:rFonts w:ascii="Arial" w:hAnsi="Arial"/>
                <w:b/>
                <w:bCs/>
                <w:rtl/>
              </w:rPr>
              <w:t xml:space="preserve">הטכנולוגיה משפיעה על אורח החיים, רמת החיים, איכות החיים והסביבה. </w:t>
            </w:r>
          </w:p>
        </w:tc>
        <w:tc>
          <w:tcPr>
            <w:tcW w:w="1778" w:type="dxa"/>
            <w:vMerge w:val="restart"/>
            <w:tcBorders>
              <w:top w:val="single" w:sz="4" w:space="0" w:color="auto"/>
              <w:left w:val="single" w:sz="4" w:space="0" w:color="auto"/>
              <w:bottom w:val="single" w:sz="4" w:space="0" w:color="auto"/>
              <w:right w:val="single" w:sz="4" w:space="0" w:color="auto"/>
            </w:tcBorders>
            <w:hideMark/>
          </w:tcPr>
          <w:p w:rsidR="00605DE2" w:rsidRDefault="00605DE2" w:rsidP="00605DE2">
            <w:pPr>
              <w:rPr>
                <w:rFonts w:ascii="Arial" w:hAnsi="Arial"/>
                <w:b/>
                <w:bCs/>
              </w:rPr>
            </w:pPr>
            <w:r>
              <w:rPr>
                <w:rFonts w:ascii="Arial" w:hAnsi="Arial"/>
                <w:b/>
                <w:bCs/>
                <w:rtl/>
              </w:rPr>
              <w:t>השפעת הטכנולוגיה על החברה והסביבה</w:t>
            </w:r>
          </w:p>
        </w:tc>
      </w:tr>
      <w:tr w:rsidR="00605DE2" w:rsidTr="000235EE">
        <w:trPr>
          <w:trHeight w:val="1448"/>
        </w:trPr>
        <w:tc>
          <w:tcPr>
            <w:tcW w:w="0" w:type="auto"/>
            <w:vMerge/>
            <w:tcBorders>
              <w:top w:val="single" w:sz="4" w:space="0" w:color="auto"/>
              <w:left w:val="single" w:sz="4" w:space="0" w:color="auto"/>
              <w:bottom w:val="single" w:sz="4" w:space="0" w:color="auto"/>
              <w:right w:val="single" w:sz="4" w:space="0" w:color="auto"/>
            </w:tcBorders>
            <w:vAlign w:val="center"/>
            <w:hideMark/>
          </w:tcPr>
          <w:p w:rsidR="00605DE2" w:rsidRDefault="00605DE2" w:rsidP="00605DE2">
            <w:pPr>
              <w:bidi w:val="0"/>
              <w:rPr>
                <w:rFonts w:ascii="Arial" w:hAnsi="Arial"/>
                <w:b/>
                <w:bCs/>
                <w:u w:val="single"/>
              </w:rPr>
            </w:pPr>
          </w:p>
        </w:tc>
        <w:tc>
          <w:tcPr>
            <w:tcW w:w="4625" w:type="dxa"/>
            <w:tcBorders>
              <w:top w:val="single" w:sz="4" w:space="0" w:color="auto"/>
              <w:left w:val="single" w:sz="4" w:space="0" w:color="auto"/>
              <w:bottom w:val="single" w:sz="4" w:space="0" w:color="auto"/>
              <w:right w:val="single" w:sz="4" w:space="0" w:color="auto"/>
            </w:tcBorders>
          </w:tcPr>
          <w:p w:rsidR="00605DE2" w:rsidRDefault="00605DE2" w:rsidP="009950AA">
            <w:pPr>
              <w:numPr>
                <w:ilvl w:val="0"/>
                <w:numId w:val="52"/>
              </w:numPr>
              <w:tabs>
                <w:tab w:val="clear" w:pos="420"/>
                <w:tab w:val="num" w:pos="180"/>
                <w:tab w:val="num" w:pos="360"/>
                <w:tab w:val="num" w:pos="720"/>
              </w:tabs>
              <w:spacing w:after="0" w:line="240" w:lineRule="auto"/>
              <w:ind w:left="180" w:right="0" w:hanging="180"/>
              <w:rPr>
                <w:rFonts w:ascii="Arial" w:hAnsi="Arial"/>
                <w:b/>
                <w:bCs/>
                <w:color w:val="000000"/>
                <w:sz w:val="20"/>
                <w:szCs w:val="20"/>
                <w:rtl/>
              </w:rPr>
            </w:pPr>
            <w:r>
              <w:rPr>
                <w:rFonts w:ascii="Arial" w:hAnsi="Arial"/>
                <w:b/>
                <w:bCs/>
                <w:color w:val="000000"/>
                <w:sz w:val="20"/>
                <w:szCs w:val="20"/>
                <w:rtl/>
              </w:rPr>
              <w:t>פתרונות טכנולוגיים להקטנת הנזקים הנגרמים מייצור מוצרים ומהשימוש בהם</w:t>
            </w:r>
          </w:p>
          <w:p w:rsidR="00605DE2" w:rsidRDefault="00605DE2" w:rsidP="007C0CA1">
            <w:pPr>
              <w:spacing w:after="0"/>
              <w:rPr>
                <w:rFonts w:ascii="Arial" w:hAnsi="Arial"/>
                <w:color w:val="000000"/>
                <w:sz w:val="20"/>
                <w:szCs w:val="20"/>
              </w:rPr>
            </w:pPr>
            <w:r w:rsidRPr="007C0CA1">
              <w:rPr>
                <w:rFonts w:ascii="Arial" w:hAnsi="Arial"/>
                <w:sz w:val="20"/>
                <w:szCs w:val="20"/>
                <w:rtl/>
              </w:rPr>
              <w:t>דוגמה</w:t>
            </w:r>
            <w:r>
              <w:rPr>
                <w:rFonts w:ascii="Arial" w:hAnsi="Arial"/>
                <w:color w:val="000000"/>
                <w:sz w:val="20"/>
                <w:szCs w:val="20"/>
                <w:rtl/>
              </w:rPr>
              <w:t>: נייר</w:t>
            </w:r>
          </w:p>
          <w:p w:rsidR="00605DE2" w:rsidRDefault="00605DE2" w:rsidP="009950AA">
            <w:pPr>
              <w:numPr>
                <w:ilvl w:val="1"/>
                <w:numId w:val="52"/>
              </w:numPr>
              <w:tabs>
                <w:tab w:val="num" w:pos="252"/>
              </w:tabs>
              <w:spacing w:after="0" w:line="240" w:lineRule="auto"/>
              <w:ind w:left="252" w:right="0" w:hanging="252"/>
              <w:rPr>
                <w:rFonts w:ascii="Arial" w:hAnsi="Arial"/>
                <w:sz w:val="20"/>
                <w:szCs w:val="20"/>
              </w:rPr>
            </w:pPr>
            <w:r>
              <w:rPr>
                <w:rFonts w:ascii="Arial" w:hAnsi="Arial"/>
                <w:sz w:val="20"/>
                <w:szCs w:val="20"/>
                <w:rtl/>
              </w:rPr>
              <w:t>מיחזור נייר</w:t>
            </w:r>
          </w:p>
          <w:p w:rsidR="00605DE2" w:rsidRDefault="00605DE2" w:rsidP="009950AA">
            <w:pPr>
              <w:numPr>
                <w:ilvl w:val="1"/>
                <w:numId w:val="52"/>
              </w:numPr>
              <w:tabs>
                <w:tab w:val="num" w:pos="252"/>
              </w:tabs>
              <w:spacing w:after="0" w:line="240" w:lineRule="auto"/>
              <w:ind w:left="252" w:right="0" w:hanging="252"/>
              <w:rPr>
                <w:rFonts w:ascii="Arial" w:hAnsi="Arial"/>
                <w:sz w:val="20"/>
                <w:szCs w:val="20"/>
              </w:rPr>
            </w:pPr>
            <w:r>
              <w:rPr>
                <w:rFonts w:ascii="Arial" w:hAnsi="Arial"/>
                <w:sz w:val="20"/>
                <w:szCs w:val="20"/>
                <w:rtl/>
              </w:rPr>
              <w:t>שימוש בכלים רב פעמיים</w:t>
            </w:r>
          </w:p>
          <w:p w:rsidR="00605DE2" w:rsidRDefault="00605DE2" w:rsidP="009950AA">
            <w:pPr>
              <w:numPr>
                <w:ilvl w:val="1"/>
                <w:numId w:val="52"/>
              </w:numPr>
              <w:tabs>
                <w:tab w:val="num" w:pos="252"/>
              </w:tabs>
              <w:spacing w:after="0" w:line="240" w:lineRule="auto"/>
              <w:ind w:left="252" w:right="0" w:hanging="252"/>
              <w:rPr>
                <w:rFonts w:ascii="Arial" w:hAnsi="Arial"/>
                <w:sz w:val="20"/>
                <w:szCs w:val="20"/>
              </w:rPr>
            </w:pPr>
            <w:r>
              <w:rPr>
                <w:rFonts w:ascii="Arial" w:hAnsi="Arial"/>
                <w:sz w:val="20"/>
                <w:szCs w:val="20"/>
                <w:rtl/>
              </w:rPr>
              <w:t xml:space="preserve">גידול עצים המיועדים לייצור נייר </w:t>
            </w:r>
          </w:p>
          <w:p w:rsidR="00605DE2" w:rsidRDefault="00605DE2" w:rsidP="009950AA">
            <w:pPr>
              <w:numPr>
                <w:ilvl w:val="1"/>
                <w:numId w:val="52"/>
              </w:numPr>
              <w:tabs>
                <w:tab w:val="num" w:pos="252"/>
              </w:tabs>
              <w:spacing w:after="0" w:line="240" w:lineRule="auto"/>
              <w:ind w:left="252" w:right="0" w:hanging="252"/>
              <w:rPr>
                <w:rFonts w:ascii="Arial" w:hAnsi="Arial"/>
                <w:b/>
                <w:bCs/>
                <w:u w:val="single"/>
              </w:rPr>
            </w:pPr>
            <w:r>
              <w:rPr>
                <w:rFonts w:ascii="Arial" w:hAnsi="Arial"/>
                <w:sz w:val="20"/>
                <w:szCs w:val="20"/>
                <w:rtl/>
              </w:rPr>
              <w:lastRenderedPageBreak/>
              <w:t>ספרים דיגיטליים</w:t>
            </w:r>
          </w:p>
        </w:tc>
        <w:tc>
          <w:tcPr>
            <w:tcW w:w="2410" w:type="dxa"/>
            <w:tcBorders>
              <w:top w:val="single" w:sz="4" w:space="0" w:color="auto"/>
              <w:left w:val="single" w:sz="4" w:space="0" w:color="auto"/>
              <w:bottom w:val="single" w:sz="4" w:space="0" w:color="auto"/>
              <w:right w:val="single" w:sz="4" w:space="0" w:color="auto"/>
            </w:tcBorders>
            <w:hideMark/>
          </w:tcPr>
          <w:p w:rsidR="00605DE2" w:rsidRDefault="00605DE2" w:rsidP="00605DE2">
            <w:pPr>
              <w:rPr>
                <w:rFonts w:ascii="Arial" w:hAnsi="Arial"/>
                <w:b/>
                <w:bCs/>
                <w:rtl/>
              </w:rPr>
            </w:pPr>
            <w:r>
              <w:rPr>
                <w:rFonts w:ascii="Arial" w:hAnsi="Arial"/>
                <w:b/>
                <w:bCs/>
                <w:rtl/>
              </w:rPr>
              <w:lastRenderedPageBreak/>
              <w:t>לטכנולוגיה יש השפעות שליליות כמו פגיעה בסביבה, עם זאת ניתן להשתמש בטכנולוגיה כדי לצמצם אותן.</w:t>
            </w:r>
          </w:p>
        </w:tc>
        <w:tc>
          <w:tcPr>
            <w:tcW w:w="1778" w:type="dxa"/>
            <w:vMerge/>
            <w:tcBorders>
              <w:top w:val="single" w:sz="4" w:space="0" w:color="auto"/>
              <w:left w:val="single" w:sz="4" w:space="0" w:color="auto"/>
              <w:bottom w:val="single" w:sz="4" w:space="0" w:color="auto"/>
              <w:right w:val="single" w:sz="4" w:space="0" w:color="auto"/>
            </w:tcBorders>
            <w:vAlign w:val="center"/>
            <w:hideMark/>
          </w:tcPr>
          <w:p w:rsidR="00605DE2" w:rsidRDefault="00605DE2" w:rsidP="00605DE2">
            <w:pPr>
              <w:bidi w:val="0"/>
              <w:rPr>
                <w:rFonts w:ascii="Arial" w:hAnsi="Arial"/>
                <w:b/>
                <w:bCs/>
              </w:rPr>
            </w:pPr>
          </w:p>
        </w:tc>
      </w:tr>
    </w:tbl>
    <w:p w:rsidR="00703BC3" w:rsidRDefault="00703BC3">
      <w:pPr>
        <w:bidi w:val="0"/>
        <w:spacing w:after="0" w:line="240" w:lineRule="auto"/>
      </w:pPr>
      <w:bookmarkStart w:id="170" w:name="_Toc468035720"/>
      <w:r>
        <w:rPr>
          <w:rtl/>
        </w:rPr>
        <w:br w:type="page"/>
      </w:r>
    </w:p>
    <w:p w:rsidR="00CA0CF6" w:rsidRDefault="00CA0CF6" w:rsidP="00CA0CF6">
      <w:pPr>
        <w:pStyle w:val="2"/>
        <w:bidi/>
        <w:spacing w:before="0" w:beforeAutospacing="0" w:after="0" w:afterAutospacing="0" w:line="360" w:lineRule="auto"/>
        <w:rPr>
          <w:rFonts w:ascii="Arial" w:hAnsi="Arial"/>
          <w:b w:val="0"/>
          <w:bCs w:val="0"/>
          <w:sz w:val="28"/>
          <w:szCs w:val="28"/>
          <w:rtl/>
        </w:rPr>
      </w:pPr>
      <w:bookmarkStart w:id="171" w:name="_Toc496661750"/>
      <w:r w:rsidRPr="00AA3F97">
        <w:rPr>
          <w:rFonts w:ascii="David" w:hAnsi="David" w:cs="David" w:hint="cs"/>
          <w:sz w:val="32"/>
          <w:szCs w:val="32"/>
          <w:rtl/>
        </w:rPr>
        <w:lastRenderedPageBreak/>
        <w:t>בטיחות</w:t>
      </w:r>
      <w:bookmarkEnd w:id="171"/>
    </w:p>
    <w:p w:rsidR="00CA0CF6" w:rsidRDefault="00CA0CF6" w:rsidP="00CA0CF6">
      <w:pPr>
        <w:rPr>
          <w:rFonts w:ascii="Arial" w:hAnsi="Arial"/>
          <w:b/>
          <w:bCs/>
          <w:sz w:val="28"/>
          <w:szCs w:val="28"/>
          <w:rtl/>
        </w:rPr>
      </w:pPr>
      <w:r>
        <w:rPr>
          <w:rFonts w:ascii="Arial" w:hAnsi="Arial" w:hint="cs"/>
          <w:b/>
          <w:bCs/>
          <w:sz w:val="28"/>
          <w:szCs w:val="28"/>
          <w:rtl/>
        </w:rPr>
        <w:t>מטרות</w:t>
      </w:r>
    </w:p>
    <w:p w:rsidR="00CA0CF6" w:rsidRPr="00CA0CF6" w:rsidRDefault="00CA0CF6" w:rsidP="00C96C77">
      <w:pPr>
        <w:pStyle w:val="a3"/>
        <w:numPr>
          <w:ilvl w:val="0"/>
          <w:numId w:val="255"/>
        </w:numPr>
        <w:spacing w:after="0" w:line="240" w:lineRule="auto"/>
        <w:ind w:right="-360"/>
        <w:rPr>
          <w:rFonts w:ascii="Arial" w:hAnsi="Arial"/>
          <w:b/>
          <w:bCs/>
          <w:rtl/>
        </w:rPr>
      </w:pPr>
      <w:r w:rsidRPr="00CA0CF6">
        <w:rPr>
          <w:rFonts w:ascii="Arial" w:hAnsi="Arial" w:hint="cs"/>
          <w:b/>
          <w:bCs/>
          <w:rtl/>
        </w:rPr>
        <w:t>התלמידים יבינו את הצורך בשמירה על כללי הבטיחות ויבינו את הקשר בין תכונות החומרים והסיכונים בשימושים בהם.</w:t>
      </w:r>
    </w:p>
    <w:p w:rsidR="00CA0CF6" w:rsidRPr="00CA0CF6" w:rsidRDefault="00CA0CF6" w:rsidP="00C96C77">
      <w:pPr>
        <w:pStyle w:val="a3"/>
        <w:numPr>
          <w:ilvl w:val="0"/>
          <w:numId w:val="255"/>
        </w:numPr>
        <w:spacing w:after="0" w:line="240" w:lineRule="auto"/>
        <w:ind w:right="-360"/>
        <w:rPr>
          <w:rFonts w:ascii="Arial" w:hAnsi="Arial"/>
          <w:b/>
          <w:bCs/>
          <w:rtl/>
        </w:rPr>
      </w:pPr>
      <w:r w:rsidRPr="00CA0CF6">
        <w:rPr>
          <w:rFonts w:ascii="Arial" w:hAnsi="Arial" w:hint="cs"/>
          <w:b/>
          <w:bCs/>
          <w:rtl/>
        </w:rPr>
        <w:t>התלמידים יבינו את הצורך בשמירה על בטיחות כאשר עובדים עם יצורים חיים.</w:t>
      </w:r>
    </w:p>
    <w:p w:rsidR="00CA0CF6" w:rsidRDefault="00CA0CF6" w:rsidP="00CA0CF6">
      <w:pPr>
        <w:spacing w:after="0" w:line="360" w:lineRule="auto"/>
        <w:ind w:left="357" w:right="720"/>
        <w:rPr>
          <w:rFonts w:ascii="Arial" w:hAnsi="Arial"/>
          <w:b/>
          <w:bCs/>
          <w:rtl/>
        </w:rPr>
      </w:pPr>
    </w:p>
    <w:tbl>
      <w:tblPr>
        <w:bidiVisual/>
        <w:tblW w:w="13133" w:type="dxa"/>
        <w:tblInd w:w="7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268"/>
        <w:gridCol w:w="6612"/>
        <w:gridCol w:w="4253"/>
      </w:tblGrid>
      <w:tr w:rsidR="00CA0CF6" w:rsidTr="006E1E7C">
        <w:trPr>
          <w:tblHeader/>
        </w:trPr>
        <w:tc>
          <w:tcPr>
            <w:tcW w:w="2268" w:type="dxa"/>
            <w:shd w:val="clear" w:color="auto" w:fill="D9D9D9"/>
            <w:vAlign w:val="center"/>
          </w:tcPr>
          <w:p w:rsidR="00CA0CF6" w:rsidRPr="00EE263B" w:rsidRDefault="00CA0CF6" w:rsidP="006E1E7C">
            <w:pPr>
              <w:spacing w:before="120" w:after="120" w:line="240" w:lineRule="auto"/>
              <w:jc w:val="center"/>
              <w:rPr>
                <w:rFonts w:ascii="Arial" w:hAnsi="Arial"/>
                <w:b/>
                <w:bCs/>
                <w:sz w:val="24"/>
                <w:szCs w:val="24"/>
              </w:rPr>
            </w:pPr>
            <w:r w:rsidRPr="00EE263B">
              <w:rPr>
                <w:rFonts w:ascii="Arial" w:hAnsi="Arial" w:hint="cs"/>
                <w:b/>
                <w:bCs/>
                <w:sz w:val="24"/>
                <w:szCs w:val="24"/>
                <w:rtl/>
              </w:rPr>
              <w:t>רעיונות והדגשים</w:t>
            </w:r>
          </w:p>
        </w:tc>
        <w:tc>
          <w:tcPr>
            <w:tcW w:w="6612" w:type="dxa"/>
            <w:shd w:val="clear" w:color="auto" w:fill="D9D9D9"/>
            <w:vAlign w:val="center"/>
          </w:tcPr>
          <w:p w:rsidR="00CA0CF6" w:rsidRPr="00EE263B" w:rsidRDefault="00CA0CF6" w:rsidP="006E1E7C">
            <w:pPr>
              <w:spacing w:before="120" w:after="120" w:line="240" w:lineRule="auto"/>
              <w:jc w:val="center"/>
              <w:rPr>
                <w:rFonts w:ascii="Arial" w:hAnsi="Arial"/>
                <w:b/>
                <w:bCs/>
                <w:sz w:val="24"/>
                <w:szCs w:val="24"/>
              </w:rPr>
            </w:pPr>
            <w:r w:rsidRPr="00EE263B">
              <w:rPr>
                <w:rFonts w:ascii="Arial" w:hAnsi="Arial" w:hint="cs"/>
                <w:b/>
                <w:bCs/>
                <w:sz w:val="24"/>
                <w:szCs w:val="24"/>
                <w:rtl/>
              </w:rPr>
              <w:t xml:space="preserve">ציוני דרך </w:t>
            </w:r>
          </w:p>
        </w:tc>
        <w:tc>
          <w:tcPr>
            <w:tcW w:w="4253" w:type="dxa"/>
            <w:shd w:val="clear" w:color="auto" w:fill="D9D9D9"/>
            <w:vAlign w:val="center"/>
          </w:tcPr>
          <w:p w:rsidR="00CA0CF6" w:rsidRPr="00EE263B" w:rsidRDefault="00CA0CF6" w:rsidP="006E1E7C">
            <w:pPr>
              <w:spacing w:before="120" w:after="120" w:line="240" w:lineRule="auto"/>
              <w:jc w:val="center"/>
              <w:rPr>
                <w:rFonts w:ascii="Arial" w:hAnsi="Arial"/>
                <w:b/>
                <w:bCs/>
                <w:sz w:val="24"/>
                <w:szCs w:val="24"/>
              </w:rPr>
            </w:pPr>
            <w:r w:rsidRPr="00EE263B">
              <w:rPr>
                <w:rFonts w:ascii="Arial" w:hAnsi="Arial"/>
                <w:b/>
                <w:bCs/>
                <w:sz w:val="24"/>
                <w:szCs w:val="24"/>
                <w:rtl/>
              </w:rPr>
              <w:t xml:space="preserve">הערות דידקטיות </w:t>
            </w:r>
          </w:p>
        </w:tc>
      </w:tr>
      <w:tr w:rsidR="00CA0CF6" w:rsidTr="006E1E7C">
        <w:tc>
          <w:tcPr>
            <w:tcW w:w="2268" w:type="dxa"/>
          </w:tcPr>
          <w:p w:rsidR="00CA0CF6" w:rsidRPr="00BB6D1E" w:rsidRDefault="00CA0CF6" w:rsidP="006E1E7C">
            <w:pPr>
              <w:rPr>
                <w:rFonts w:ascii="Arial" w:hAnsi="Arial"/>
                <w:b/>
                <w:bCs/>
                <w:rtl/>
              </w:rPr>
            </w:pPr>
            <w:r w:rsidRPr="00BB6D1E">
              <w:rPr>
                <w:rFonts w:ascii="Arial" w:hAnsi="Arial" w:hint="cs"/>
                <w:b/>
                <w:bCs/>
                <w:rtl/>
              </w:rPr>
              <w:t xml:space="preserve">שמירה על כללי הבטיחות </w:t>
            </w:r>
            <w:r>
              <w:rPr>
                <w:rFonts w:ascii="Arial" w:hAnsi="Arial" w:hint="cs"/>
                <w:b/>
                <w:bCs/>
                <w:rtl/>
              </w:rPr>
              <w:t xml:space="preserve">חשובה לשמירה על הבריאות, איכות החיים והביטחון. </w:t>
            </w:r>
          </w:p>
        </w:tc>
        <w:tc>
          <w:tcPr>
            <w:tcW w:w="6612" w:type="dxa"/>
          </w:tcPr>
          <w:p w:rsidR="00CA0CF6" w:rsidRDefault="00CA0CF6" w:rsidP="006E1E7C">
            <w:pPr>
              <w:rPr>
                <w:rFonts w:ascii="Arial" w:hAnsi="Arial"/>
                <w:u w:val="single"/>
                <w:rtl/>
              </w:rPr>
            </w:pPr>
            <w:r>
              <w:rPr>
                <w:rFonts w:ascii="Arial" w:hAnsi="Arial"/>
                <w:b/>
                <w:bCs/>
                <w:u w:val="single"/>
                <w:rtl/>
              </w:rPr>
              <w:t xml:space="preserve">בטיחות </w:t>
            </w:r>
          </w:p>
          <w:p w:rsidR="00CA0CF6" w:rsidRDefault="00CA0CF6" w:rsidP="006E1E7C">
            <w:pPr>
              <w:numPr>
                <w:ilvl w:val="0"/>
                <w:numId w:val="49"/>
              </w:numPr>
              <w:tabs>
                <w:tab w:val="clear" w:pos="420"/>
                <w:tab w:val="num" w:pos="252"/>
              </w:tabs>
              <w:spacing w:after="0" w:line="240" w:lineRule="auto"/>
              <w:ind w:left="252" w:right="0" w:hanging="192"/>
              <w:rPr>
                <w:rFonts w:ascii="Arial" w:hAnsi="Arial"/>
                <w:b/>
                <w:bCs/>
                <w:u w:val="single"/>
                <w:rtl/>
              </w:rPr>
            </w:pPr>
            <w:r>
              <w:rPr>
                <w:rFonts w:ascii="Arial" w:hAnsi="Arial" w:hint="cs"/>
                <w:color w:val="000000"/>
                <w:rtl/>
              </w:rPr>
              <w:t>חשיבות השמירה על כללי בטיחות לעבודה בחדר המקצוע ובסביבות למידה חוץ כיתתיות.</w:t>
            </w:r>
          </w:p>
          <w:p w:rsidR="00CA0CF6" w:rsidRDefault="00CA0CF6" w:rsidP="009950AA">
            <w:pPr>
              <w:numPr>
                <w:ilvl w:val="1"/>
                <w:numId w:val="101"/>
              </w:numPr>
              <w:tabs>
                <w:tab w:val="clear" w:pos="1080"/>
                <w:tab w:val="num" w:pos="252"/>
              </w:tabs>
              <w:spacing w:after="0" w:line="240" w:lineRule="auto"/>
              <w:ind w:left="252" w:right="0" w:hanging="180"/>
              <w:rPr>
                <w:rFonts w:ascii="Arial" w:hAnsi="Arial"/>
                <w:sz w:val="20"/>
                <w:szCs w:val="20"/>
              </w:rPr>
            </w:pPr>
            <w:r>
              <w:rPr>
                <w:rFonts w:ascii="Arial" w:hAnsi="Arial" w:hint="cs"/>
                <w:sz w:val="20"/>
                <w:szCs w:val="20"/>
                <w:rtl/>
              </w:rPr>
              <w:t xml:space="preserve">נזקים העלולים להיגרם מחוסר הקפדה על כללי שימוש בחומרים, במכשירים (בעיקר חשמליים), בכלי מעבדה (בעיקר מזכוכית) ובאש. </w:t>
            </w:r>
          </w:p>
          <w:p w:rsidR="00CA0CF6" w:rsidRDefault="00CA0CF6" w:rsidP="009950AA">
            <w:pPr>
              <w:numPr>
                <w:ilvl w:val="1"/>
                <w:numId w:val="101"/>
              </w:numPr>
              <w:tabs>
                <w:tab w:val="clear" w:pos="1080"/>
                <w:tab w:val="num" w:pos="252"/>
              </w:tabs>
              <w:spacing w:after="0" w:line="240" w:lineRule="auto"/>
              <w:ind w:left="252" w:right="0" w:hanging="180"/>
              <w:rPr>
                <w:rFonts w:ascii="Arial" w:hAnsi="Arial"/>
                <w:sz w:val="20"/>
                <w:szCs w:val="20"/>
              </w:rPr>
            </w:pPr>
            <w:r>
              <w:rPr>
                <w:rFonts w:ascii="Arial" w:hAnsi="Arial" w:hint="cs"/>
                <w:sz w:val="20"/>
                <w:szCs w:val="20"/>
                <w:rtl/>
              </w:rPr>
              <w:t xml:space="preserve">כללים לעבודה עם חומרים כגון: איסור של הרחה, מגע ישיר וטעימה, כללי זהירות בעבודה עם חומרים נדיפים. </w:t>
            </w:r>
          </w:p>
          <w:p w:rsidR="00CA0CF6" w:rsidRDefault="00CA0CF6" w:rsidP="009950AA">
            <w:pPr>
              <w:numPr>
                <w:ilvl w:val="1"/>
                <w:numId w:val="101"/>
              </w:numPr>
              <w:tabs>
                <w:tab w:val="clear" w:pos="1080"/>
                <w:tab w:val="num" w:pos="252"/>
              </w:tabs>
              <w:spacing w:after="0" w:line="240" w:lineRule="auto"/>
              <w:ind w:left="252" w:right="0" w:hanging="180"/>
              <w:rPr>
                <w:rFonts w:ascii="Arial" w:hAnsi="Arial"/>
                <w:sz w:val="20"/>
                <w:szCs w:val="20"/>
                <w:rtl/>
              </w:rPr>
            </w:pPr>
            <w:r>
              <w:rPr>
                <w:rFonts w:ascii="Arial" w:hAnsi="Arial" w:hint="cs"/>
                <w:sz w:val="20"/>
                <w:szCs w:val="20"/>
                <w:rtl/>
              </w:rPr>
              <w:t xml:space="preserve">כללים לשימוש במכשירים ובציוד חשמלי. </w:t>
            </w:r>
          </w:p>
          <w:p w:rsidR="00CA0CF6" w:rsidRDefault="00CA0CF6" w:rsidP="009950AA">
            <w:pPr>
              <w:numPr>
                <w:ilvl w:val="1"/>
                <w:numId w:val="101"/>
              </w:numPr>
              <w:tabs>
                <w:tab w:val="clear" w:pos="1080"/>
                <w:tab w:val="num" w:pos="252"/>
              </w:tabs>
              <w:spacing w:after="0" w:line="240" w:lineRule="auto"/>
              <w:ind w:left="252" w:right="0" w:hanging="180"/>
              <w:rPr>
                <w:rFonts w:ascii="Arial" w:hAnsi="Arial"/>
                <w:sz w:val="20"/>
                <w:szCs w:val="20"/>
              </w:rPr>
            </w:pPr>
            <w:r>
              <w:rPr>
                <w:rFonts w:ascii="Arial" w:hAnsi="Arial" w:hint="cs"/>
                <w:sz w:val="20"/>
                <w:szCs w:val="20"/>
                <w:rtl/>
              </w:rPr>
              <w:t xml:space="preserve">כללים לשימוש באש גלויה (כוהליות, גזיות) ולחימום חומרים בכלי מעבדה (כגון מבחנות, בקבוקים). </w:t>
            </w:r>
          </w:p>
          <w:p w:rsidR="00CA0CF6" w:rsidRDefault="00CA0CF6" w:rsidP="009950AA">
            <w:pPr>
              <w:numPr>
                <w:ilvl w:val="1"/>
                <w:numId w:val="101"/>
              </w:numPr>
              <w:tabs>
                <w:tab w:val="clear" w:pos="1080"/>
                <w:tab w:val="num" w:pos="252"/>
              </w:tabs>
              <w:spacing w:after="0" w:line="240" w:lineRule="auto"/>
              <w:ind w:left="252" w:right="0" w:hanging="180"/>
              <w:rPr>
                <w:rFonts w:ascii="Arial" w:hAnsi="Arial"/>
                <w:b/>
                <w:bCs/>
                <w:color w:val="000000"/>
                <w:u w:val="single"/>
                <w:rtl/>
              </w:rPr>
            </w:pPr>
            <w:r>
              <w:rPr>
                <w:rFonts w:ascii="Arial" w:hAnsi="Arial" w:hint="cs"/>
                <w:sz w:val="20"/>
                <w:szCs w:val="20"/>
                <w:rtl/>
              </w:rPr>
              <w:t>כללי התנהגות במעבדה כגון, לבוש מתאים, איסור על אכילה ושתייה, הקפדה על מילוי הוראות.</w:t>
            </w:r>
          </w:p>
        </w:tc>
        <w:tc>
          <w:tcPr>
            <w:tcW w:w="4253" w:type="dxa"/>
          </w:tcPr>
          <w:p w:rsidR="00CA0CF6" w:rsidRDefault="00CA0CF6" w:rsidP="006E1E7C">
            <w:pPr>
              <w:rPr>
                <w:rFonts w:ascii="Arial" w:hAnsi="Arial"/>
                <w:sz w:val="20"/>
                <w:szCs w:val="20"/>
                <w:rtl/>
              </w:rPr>
            </w:pPr>
          </w:p>
          <w:p w:rsidR="00CA0CF6" w:rsidRDefault="00CA0CF6" w:rsidP="006E1E7C">
            <w:pPr>
              <w:rPr>
                <w:rFonts w:ascii="Arial" w:hAnsi="Arial"/>
                <w:color w:val="000000"/>
                <w:sz w:val="20"/>
                <w:szCs w:val="20"/>
                <w:rtl/>
              </w:rPr>
            </w:pPr>
            <w:r>
              <w:rPr>
                <w:rFonts w:ascii="Arial" w:hAnsi="Arial"/>
                <w:sz w:val="20"/>
                <w:szCs w:val="20"/>
                <w:rtl/>
              </w:rPr>
              <w:t>מומלץ לשתף את התלמידים בניסוח כללי בטיחות מותאמים למעבדת בית הספר.</w:t>
            </w:r>
          </w:p>
          <w:p w:rsidR="00CA0CF6" w:rsidRDefault="00CA0CF6" w:rsidP="006E1E7C">
            <w:pPr>
              <w:rPr>
                <w:rFonts w:ascii="Arial" w:hAnsi="Arial"/>
                <w:color w:val="000000"/>
                <w:sz w:val="20"/>
                <w:szCs w:val="20"/>
                <w:rtl/>
              </w:rPr>
            </w:pPr>
            <w:r>
              <w:rPr>
                <w:rFonts w:ascii="Arial" w:hAnsi="Arial" w:hint="cs"/>
                <w:sz w:val="20"/>
                <w:szCs w:val="20"/>
                <w:rtl/>
              </w:rPr>
              <w:t>מומלץ לשלב התייחסות לבטיחות תוך כדי עבודה במעבדה, בחומרים</w:t>
            </w:r>
            <w:r w:rsidR="00093EC1">
              <w:rPr>
                <w:rFonts w:ascii="Arial" w:hAnsi="Arial" w:hint="cs"/>
                <w:sz w:val="20"/>
                <w:szCs w:val="20"/>
                <w:rtl/>
              </w:rPr>
              <w:t xml:space="preserve"> ועם יצורים חיים.</w:t>
            </w:r>
          </w:p>
        </w:tc>
      </w:tr>
    </w:tbl>
    <w:p w:rsidR="00CA0CF6" w:rsidRDefault="00CA0CF6" w:rsidP="00CA0CF6">
      <w:pPr>
        <w:ind w:right="720"/>
        <w:rPr>
          <w:rFonts w:ascii="Arial" w:hAnsi="Arial"/>
          <w:b/>
          <w:bCs/>
          <w:color w:val="000000"/>
          <w:sz w:val="28"/>
          <w:szCs w:val="28"/>
          <w:rtl/>
        </w:rPr>
      </w:pPr>
    </w:p>
    <w:p w:rsidR="00CA0CF6" w:rsidRDefault="00CA0CF6" w:rsidP="00CA0CF6">
      <w:pPr>
        <w:spacing w:after="0" w:line="240" w:lineRule="auto"/>
        <w:rPr>
          <w:rFonts w:ascii="Arial" w:hAnsi="Arial"/>
          <w:b/>
          <w:bCs/>
          <w:rtl/>
        </w:rPr>
      </w:pPr>
    </w:p>
    <w:p w:rsidR="00CA0CF6" w:rsidRDefault="00CA0CF6">
      <w:pPr>
        <w:bidi w:val="0"/>
        <w:spacing w:after="0" w:line="240" w:lineRule="auto"/>
      </w:pPr>
      <w:r>
        <w:br w:type="page"/>
      </w:r>
    </w:p>
    <w:bookmarkEnd w:id="170"/>
    <w:p w:rsidR="00605DE2" w:rsidRPr="009E6644" w:rsidRDefault="00EF0E74" w:rsidP="009E6644">
      <w:pPr>
        <w:spacing w:after="0"/>
        <w:jc w:val="right"/>
      </w:pPr>
      <w:r>
        <w:rPr>
          <w:rFonts w:hint="cs"/>
          <w:rtl/>
        </w:rPr>
        <w:lastRenderedPageBreak/>
        <w:t>1.9.17</w:t>
      </w:r>
    </w:p>
    <w:p w:rsidR="00605DE2" w:rsidRPr="008D434B" w:rsidRDefault="00605DE2" w:rsidP="008D434B">
      <w:pPr>
        <w:pStyle w:val="1"/>
        <w:bidi/>
        <w:jc w:val="center"/>
        <w:rPr>
          <w:rFonts w:ascii="David" w:hAnsi="David" w:cs="David"/>
          <w:sz w:val="36"/>
          <w:szCs w:val="36"/>
          <w:rtl/>
        </w:rPr>
      </w:pPr>
      <w:bookmarkStart w:id="172" w:name="_Toc468035721"/>
      <w:bookmarkStart w:id="173" w:name="_Toc496661751"/>
      <w:r w:rsidRPr="008D434B">
        <w:rPr>
          <w:rFonts w:ascii="David" w:hAnsi="David" w:cs="David"/>
          <w:sz w:val="36"/>
          <w:szCs w:val="36"/>
          <w:rtl/>
        </w:rPr>
        <w:t>כיתה ד</w:t>
      </w:r>
      <w:bookmarkEnd w:id="172"/>
      <w:bookmarkEnd w:id="173"/>
    </w:p>
    <w:p w:rsidR="00605DE2" w:rsidRPr="008D434B" w:rsidRDefault="00605DE2" w:rsidP="008D434B">
      <w:pPr>
        <w:pStyle w:val="2"/>
        <w:bidi/>
        <w:spacing w:before="0" w:beforeAutospacing="0" w:after="0" w:afterAutospacing="0" w:line="360" w:lineRule="auto"/>
        <w:rPr>
          <w:rFonts w:ascii="David" w:hAnsi="David" w:cs="David"/>
          <w:sz w:val="32"/>
          <w:szCs w:val="32"/>
          <w:rtl/>
        </w:rPr>
      </w:pPr>
      <w:bookmarkStart w:id="174" w:name="_Toc468035722"/>
      <w:bookmarkStart w:id="175" w:name="_Toc496661752"/>
      <w:r w:rsidRPr="008D434B">
        <w:rPr>
          <w:rFonts w:ascii="David" w:hAnsi="David" w:cs="David"/>
          <w:sz w:val="32"/>
          <w:szCs w:val="32"/>
          <w:rtl/>
        </w:rPr>
        <w:t>תחום תוכן: מדעי החומר – כימיה, פיזיקה</w:t>
      </w:r>
      <w:bookmarkEnd w:id="174"/>
      <w:bookmarkEnd w:id="175"/>
      <w:r w:rsidRPr="008D434B">
        <w:rPr>
          <w:rFonts w:ascii="David" w:hAnsi="David" w:cs="David"/>
          <w:sz w:val="32"/>
          <w:szCs w:val="32"/>
          <w:rtl/>
        </w:rPr>
        <w:t xml:space="preserve"> </w:t>
      </w:r>
      <w:r w:rsidRPr="008D434B">
        <w:rPr>
          <w:rFonts w:ascii="David" w:hAnsi="David" w:cs="David"/>
          <w:sz w:val="32"/>
          <w:szCs w:val="32"/>
          <w:rtl/>
        </w:rPr>
        <w:tab/>
      </w:r>
      <w:r w:rsidRPr="008D434B">
        <w:rPr>
          <w:rFonts w:ascii="David" w:hAnsi="David" w:cs="David"/>
          <w:sz w:val="32"/>
          <w:szCs w:val="32"/>
          <w:rtl/>
        </w:rPr>
        <w:tab/>
      </w:r>
      <w:r w:rsidRPr="008D434B">
        <w:rPr>
          <w:rFonts w:ascii="David" w:hAnsi="David" w:cs="David"/>
          <w:sz w:val="32"/>
          <w:szCs w:val="32"/>
          <w:rtl/>
        </w:rPr>
        <w:tab/>
      </w:r>
    </w:p>
    <w:p w:rsidR="00605DE2" w:rsidRPr="008D434B" w:rsidRDefault="00605DE2" w:rsidP="00B71870">
      <w:pPr>
        <w:pStyle w:val="3"/>
        <w:bidi/>
        <w:spacing w:before="0" w:beforeAutospacing="0" w:after="0" w:afterAutospacing="0" w:line="360" w:lineRule="auto"/>
        <w:rPr>
          <w:rFonts w:ascii="David" w:hAnsi="David" w:cs="David"/>
          <w:sz w:val="28"/>
          <w:szCs w:val="28"/>
          <w:rtl/>
        </w:rPr>
      </w:pPr>
      <w:bookmarkStart w:id="176" w:name="_Toc468035723"/>
      <w:bookmarkStart w:id="177" w:name="_Toc496661753"/>
      <w:r w:rsidRPr="008D434B">
        <w:rPr>
          <w:rFonts w:ascii="David" w:hAnsi="David" w:cs="David"/>
          <w:sz w:val="28"/>
          <w:szCs w:val="28"/>
          <w:rtl/>
        </w:rPr>
        <w:t>נושא מרכזי: חומרים (כימיה)</w:t>
      </w:r>
      <w:bookmarkEnd w:id="176"/>
      <w:bookmarkEnd w:id="177"/>
    </w:p>
    <w:p w:rsidR="00605DE2" w:rsidRPr="008D434B" w:rsidRDefault="00605DE2" w:rsidP="00B71870">
      <w:pPr>
        <w:spacing w:after="0" w:line="360" w:lineRule="auto"/>
        <w:jc w:val="both"/>
        <w:rPr>
          <w:rFonts w:ascii="David" w:hAnsi="David" w:cs="David"/>
          <w:b/>
          <w:bCs/>
          <w:sz w:val="24"/>
          <w:szCs w:val="24"/>
          <w:rtl/>
        </w:rPr>
      </w:pPr>
      <w:bookmarkStart w:id="178" w:name="_Toc468035724"/>
      <w:r w:rsidRPr="008D434B">
        <w:rPr>
          <w:rFonts w:ascii="David" w:hAnsi="David" w:cs="David"/>
          <w:b/>
          <w:bCs/>
          <w:sz w:val="24"/>
          <w:szCs w:val="24"/>
          <w:rtl/>
        </w:rPr>
        <w:t>נושאי משנה</w:t>
      </w:r>
      <w:bookmarkEnd w:id="178"/>
    </w:p>
    <w:p w:rsidR="00605DE2" w:rsidRPr="008D434B" w:rsidRDefault="00605DE2" w:rsidP="00C96C77">
      <w:pPr>
        <w:numPr>
          <w:ilvl w:val="0"/>
          <w:numId w:val="275"/>
        </w:numPr>
        <w:spacing w:after="0" w:line="360" w:lineRule="auto"/>
        <w:rPr>
          <w:rFonts w:ascii="David" w:hAnsi="David" w:cs="David"/>
          <w:b/>
          <w:bCs/>
          <w:sz w:val="24"/>
          <w:szCs w:val="24"/>
          <w:rtl/>
        </w:rPr>
      </w:pPr>
      <w:r w:rsidRPr="008D434B">
        <w:rPr>
          <w:rFonts w:ascii="David" w:hAnsi="David" w:cs="David"/>
          <w:b/>
          <w:bCs/>
          <w:sz w:val="24"/>
          <w:szCs w:val="24"/>
          <w:rtl/>
        </w:rPr>
        <w:t xml:space="preserve">גופים, חומרים ותכונותיהם, והשימושים בהם. </w:t>
      </w:r>
    </w:p>
    <w:p w:rsidR="00605DE2" w:rsidRPr="008D434B" w:rsidRDefault="00605DE2" w:rsidP="00C96C77">
      <w:pPr>
        <w:numPr>
          <w:ilvl w:val="0"/>
          <w:numId w:val="275"/>
        </w:numPr>
        <w:spacing w:after="0" w:line="360" w:lineRule="auto"/>
        <w:rPr>
          <w:rFonts w:ascii="David" w:hAnsi="David" w:cs="David"/>
          <w:b/>
          <w:bCs/>
          <w:color w:val="000000"/>
          <w:sz w:val="24"/>
          <w:szCs w:val="24"/>
          <w:rtl/>
        </w:rPr>
      </w:pPr>
      <w:r w:rsidRPr="008D434B">
        <w:rPr>
          <w:rFonts w:ascii="David" w:hAnsi="David" w:cs="David"/>
          <w:b/>
          <w:bCs/>
          <w:color w:val="000000"/>
          <w:sz w:val="24"/>
          <w:szCs w:val="24"/>
          <w:rtl/>
        </w:rPr>
        <w:t>תהליכי שינוי בחומרים</w:t>
      </w:r>
    </w:p>
    <w:p w:rsidR="00605DE2" w:rsidRPr="008D434B" w:rsidRDefault="00605DE2" w:rsidP="00C96C77">
      <w:pPr>
        <w:numPr>
          <w:ilvl w:val="0"/>
          <w:numId w:val="275"/>
        </w:numPr>
        <w:spacing w:after="0" w:line="360" w:lineRule="auto"/>
        <w:rPr>
          <w:rFonts w:ascii="David" w:hAnsi="David" w:cs="David"/>
          <w:b/>
          <w:bCs/>
          <w:sz w:val="24"/>
          <w:szCs w:val="24"/>
          <w:rtl/>
        </w:rPr>
      </w:pPr>
      <w:r w:rsidRPr="008D434B">
        <w:rPr>
          <w:rFonts w:ascii="David" w:hAnsi="David" w:cs="David"/>
          <w:b/>
          <w:bCs/>
          <w:sz w:val="24"/>
          <w:szCs w:val="24"/>
          <w:rtl/>
        </w:rPr>
        <w:t xml:space="preserve">השפעת השימוש בחומרים על הפרט, על החברה ועל הסביבה: השלכות, בעיות ופתרונות. </w:t>
      </w:r>
    </w:p>
    <w:tbl>
      <w:tblPr>
        <w:bidiVisual/>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407"/>
        <w:gridCol w:w="1879"/>
        <w:gridCol w:w="5013"/>
        <w:gridCol w:w="6237"/>
      </w:tblGrid>
      <w:tr w:rsidR="00605DE2" w:rsidTr="008F1FEB">
        <w:trPr>
          <w:tblHeader/>
        </w:trPr>
        <w:tc>
          <w:tcPr>
            <w:tcW w:w="1407" w:type="dxa"/>
            <w:tcBorders>
              <w:top w:val="single" w:sz="4" w:space="0" w:color="auto"/>
              <w:left w:val="single" w:sz="4" w:space="0" w:color="auto"/>
              <w:bottom w:val="single" w:sz="4" w:space="0" w:color="auto"/>
              <w:right w:val="single" w:sz="4" w:space="0" w:color="auto"/>
            </w:tcBorders>
            <w:shd w:val="clear" w:color="auto" w:fill="DDDDDD"/>
            <w:vAlign w:val="center"/>
            <w:hideMark/>
          </w:tcPr>
          <w:p w:rsidR="00605DE2" w:rsidRPr="008C6B19" w:rsidRDefault="00605DE2" w:rsidP="008D434B">
            <w:pPr>
              <w:spacing w:after="0" w:line="240" w:lineRule="auto"/>
              <w:jc w:val="center"/>
              <w:rPr>
                <w:rFonts w:asciiTheme="minorBidi" w:hAnsiTheme="minorBidi" w:cstheme="minorBidi"/>
                <w:b/>
                <w:bCs/>
                <w:sz w:val="24"/>
                <w:szCs w:val="24"/>
                <w:rtl/>
              </w:rPr>
            </w:pPr>
            <w:r w:rsidRPr="008C6B19">
              <w:rPr>
                <w:rFonts w:asciiTheme="minorBidi" w:hAnsiTheme="minorBidi" w:cstheme="minorBidi"/>
                <w:b/>
                <w:bCs/>
                <w:sz w:val="24"/>
                <w:szCs w:val="24"/>
                <w:rtl/>
              </w:rPr>
              <w:t>נושא משנה</w:t>
            </w:r>
          </w:p>
        </w:tc>
        <w:tc>
          <w:tcPr>
            <w:tcW w:w="1879" w:type="dxa"/>
            <w:tcBorders>
              <w:top w:val="single" w:sz="4" w:space="0" w:color="auto"/>
              <w:left w:val="single" w:sz="4" w:space="0" w:color="auto"/>
              <w:bottom w:val="single" w:sz="4" w:space="0" w:color="auto"/>
              <w:right w:val="single" w:sz="4" w:space="0" w:color="auto"/>
            </w:tcBorders>
            <w:shd w:val="clear" w:color="auto" w:fill="DDDDDD"/>
            <w:vAlign w:val="center"/>
            <w:hideMark/>
          </w:tcPr>
          <w:p w:rsidR="00605DE2" w:rsidRPr="008C6B19" w:rsidRDefault="00605DE2" w:rsidP="008D434B">
            <w:pPr>
              <w:spacing w:after="0" w:line="240" w:lineRule="auto"/>
              <w:jc w:val="center"/>
              <w:rPr>
                <w:rFonts w:asciiTheme="minorBidi" w:hAnsiTheme="minorBidi" w:cstheme="minorBidi"/>
                <w:b/>
                <w:bCs/>
                <w:sz w:val="24"/>
                <w:szCs w:val="24"/>
                <w:rtl/>
              </w:rPr>
            </w:pPr>
            <w:r w:rsidRPr="008C6B19">
              <w:rPr>
                <w:rFonts w:asciiTheme="minorBidi" w:hAnsiTheme="minorBidi" w:cstheme="minorBidi"/>
                <w:b/>
                <w:bCs/>
                <w:sz w:val="24"/>
                <w:szCs w:val="24"/>
                <w:rtl/>
              </w:rPr>
              <w:t>רעיונות והדגשים</w:t>
            </w:r>
          </w:p>
        </w:tc>
        <w:tc>
          <w:tcPr>
            <w:tcW w:w="5013" w:type="dxa"/>
            <w:tcBorders>
              <w:top w:val="single" w:sz="4" w:space="0" w:color="auto"/>
              <w:left w:val="single" w:sz="4" w:space="0" w:color="auto"/>
              <w:bottom w:val="single" w:sz="4" w:space="0" w:color="auto"/>
              <w:right w:val="single" w:sz="4" w:space="0" w:color="auto"/>
            </w:tcBorders>
            <w:shd w:val="clear" w:color="auto" w:fill="DDDDDD"/>
            <w:vAlign w:val="center"/>
            <w:hideMark/>
          </w:tcPr>
          <w:p w:rsidR="00605DE2" w:rsidRPr="008C6B19" w:rsidRDefault="00605DE2" w:rsidP="008D434B">
            <w:pPr>
              <w:spacing w:after="0" w:line="240" w:lineRule="auto"/>
              <w:jc w:val="center"/>
              <w:rPr>
                <w:rFonts w:asciiTheme="minorBidi" w:hAnsiTheme="minorBidi" w:cstheme="minorBidi"/>
                <w:b/>
                <w:bCs/>
                <w:sz w:val="24"/>
                <w:szCs w:val="24"/>
                <w:rtl/>
              </w:rPr>
            </w:pPr>
            <w:r w:rsidRPr="008C6B19">
              <w:rPr>
                <w:rFonts w:asciiTheme="minorBidi" w:hAnsiTheme="minorBidi" w:cstheme="minorBidi"/>
                <w:b/>
                <w:bCs/>
                <w:sz w:val="24"/>
                <w:szCs w:val="24"/>
                <w:rtl/>
              </w:rPr>
              <w:t>ציוני דרך</w:t>
            </w:r>
          </w:p>
        </w:tc>
        <w:tc>
          <w:tcPr>
            <w:tcW w:w="6237" w:type="dxa"/>
            <w:tcBorders>
              <w:top w:val="single" w:sz="4" w:space="0" w:color="auto"/>
              <w:left w:val="single" w:sz="4" w:space="0" w:color="auto"/>
              <w:bottom w:val="single" w:sz="4" w:space="0" w:color="auto"/>
              <w:right w:val="single" w:sz="4" w:space="0" w:color="auto"/>
            </w:tcBorders>
            <w:shd w:val="clear" w:color="auto" w:fill="DDDDDD"/>
            <w:vAlign w:val="center"/>
            <w:hideMark/>
          </w:tcPr>
          <w:p w:rsidR="00605DE2" w:rsidRPr="008C6B19" w:rsidRDefault="00605DE2" w:rsidP="00856A91">
            <w:pPr>
              <w:spacing w:after="0" w:line="240" w:lineRule="auto"/>
              <w:jc w:val="center"/>
              <w:rPr>
                <w:rFonts w:asciiTheme="minorBidi" w:hAnsiTheme="minorBidi" w:cstheme="minorBidi"/>
                <w:b/>
                <w:bCs/>
                <w:sz w:val="24"/>
                <w:szCs w:val="24"/>
                <w:rtl/>
              </w:rPr>
            </w:pPr>
            <w:bookmarkStart w:id="179" w:name="_Toc468035725"/>
            <w:r w:rsidRPr="008C6B19">
              <w:rPr>
                <w:rFonts w:asciiTheme="minorBidi" w:hAnsiTheme="minorBidi" w:cstheme="minorBidi"/>
                <w:b/>
                <w:bCs/>
                <w:sz w:val="24"/>
                <w:szCs w:val="24"/>
                <w:rtl/>
              </w:rPr>
              <w:t>פעילויות לימודיות המשלבות</w:t>
            </w:r>
            <w:bookmarkEnd w:id="179"/>
          </w:p>
          <w:p w:rsidR="00605DE2" w:rsidRPr="008C6B19" w:rsidRDefault="00605DE2" w:rsidP="00856A91">
            <w:pPr>
              <w:spacing w:after="0" w:line="240" w:lineRule="auto"/>
              <w:jc w:val="center"/>
              <w:rPr>
                <w:rFonts w:asciiTheme="minorBidi" w:hAnsiTheme="minorBidi" w:cstheme="minorBidi"/>
                <w:b/>
                <w:bCs/>
                <w:sz w:val="24"/>
                <w:szCs w:val="24"/>
                <w:rtl/>
              </w:rPr>
            </w:pPr>
            <w:bookmarkStart w:id="180" w:name="_Toc468035726"/>
            <w:r w:rsidRPr="008C6B19">
              <w:rPr>
                <w:rFonts w:asciiTheme="minorBidi" w:hAnsiTheme="minorBidi" w:cstheme="minorBidi"/>
                <w:b/>
                <w:bCs/>
                <w:sz w:val="24"/>
                <w:szCs w:val="24"/>
                <w:rtl/>
              </w:rPr>
              <w:t>תוכן ואסטרטגיות חשיבה</w:t>
            </w:r>
            <w:bookmarkEnd w:id="180"/>
          </w:p>
        </w:tc>
      </w:tr>
      <w:tr w:rsidR="00605DE2" w:rsidTr="008F1FEB">
        <w:trPr>
          <w:trHeight w:val="3760"/>
        </w:trPr>
        <w:tc>
          <w:tcPr>
            <w:tcW w:w="1407" w:type="dxa"/>
            <w:tcBorders>
              <w:top w:val="single" w:sz="4" w:space="0" w:color="auto"/>
              <w:left w:val="single" w:sz="4" w:space="0" w:color="auto"/>
              <w:bottom w:val="single" w:sz="4" w:space="0" w:color="auto"/>
              <w:right w:val="single" w:sz="4" w:space="0" w:color="auto"/>
            </w:tcBorders>
          </w:tcPr>
          <w:p w:rsidR="00605DE2" w:rsidRDefault="00605DE2" w:rsidP="00C5468D">
            <w:pPr>
              <w:spacing w:after="0"/>
              <w:rPr>
                <w:rFonts w:ascii="Arial" w:hAnsi="Arial"/>
                <w:bCs/>
                <w:rtl/>
              </w:rPr>
            </w:pPr>
            <w:r>
              <w:rPr>
                <w:rFonts w:ascii="Arial" w:hAnsi="Arial"/>
                <w:b/>
                <w:bCs/>
                <w:rtl/>
              </w:rPr>
              <w:t>גופים, חומרים ותכונותיהם והשימושים בהם.</w:t>
            </w:r>
          </w:p>
          <w:p w:rsidR="00605DE2" w:rsidRDefault="00605DE2" w:rsidP="00605DE2">
            <w:pPr>
              <w:rPr>
                <w:rFonts w:ascii="Arial" w:hAnsi="Arial"/>
                <w:bCs/>
                <w:rtl/>
              </w:rPr>
            </w:pPr>
          </w:p>
        </w:tc>
        <w:tc>
          <w:tcPr>
            <w:tcW w:w="1879" w:type="dxa"/>
            <w:tcBorders>
              <w:top w:val="single" w:sz="4" w:space="0" w:color="auto"/>
              <w:left w:val="single" w:sz="4" w:space="0" w:color="auto"/>
              <w:bottom w:val="single" w:sz="4" w:space="0" w:color="auto"/>
              <w:right w:val="single" w:sz="4" w:space="0" w:color="auto"/>
            </w:tcBorders>
          </w:tcPr>
          <w:p w:rsidR="00605DE2" w:rsidRDefault="00605DE2" w:rsidP="00605DE2">
            <w:pPr>
              <w:rPr>
                <w:rFonts w:ascii="Arial" w:hAnsi="Arial"/>
                <w:b/>
                <w:bCs/>
                <w:rtl/>
              </w:rPr>
            </w:pPr>
            <w:r>
              <w:rPr>
                <w:rFonts w:ascii="Arial" w:hAnsi="Arial"/>
                <w:b/>
                <w:bCs/>
                <w:rtl/>
              </w:rPr>
              <w:t>גוף מאופיין על-פי החומר ממנו הוא עשוי, צורתו, מסתו ונפחו.</w:t>
            </w:r>
          </w:p>
          <w:p w:rsidR="00605DE2" w:rsidRDefault="00605DE2" w:rsidP="00605DE2">
            <w:pPr>
              <w:rPr>
                <w:rFonts w:ascii="Arial" w:hAnsi="Arial"/>
                <w:b/>
                <w:bCs/>
                <w:rtl/>
              </w:rPr>
            </w:pPr>
          </w:p>
          <w:p w:rsidR="00605DE2" w:rsidRDefault="00605DE2" w:rsidP="00605DE2">
            <w:pPr>
              <w:rPr>
                <w:rFonts w:ascii="Arial" w:hAnsi="Arial"/>
                <w:b/>
                <w:bCs/>
                <w:rtl/>
              </w:rPr>
            </w:pPr>
          </w:p>
        </w:tc>
        <w:tc>
          <w:tcPr>
            <w:tcW w:w="5013" w:type="dxa"/>
            <w:tcBorders>
              <w:top w:val="single" w:sz="4" w:space="0" w:color="auto"/>
              <w:left w:val="single" w:sz="4" w:space="0" w:color="auto"/>
              <w:bottom w:val="single" w:sz="4" w:space="0" w:color="auto"/>
              <w:right w:val="single" w:sz="4" w:space="0" w:color="auto"/>
            </w:tcBorders>
          </w:tcPr>
          <w:p w:rsidR="00605DE2" w:rsidRDefault="00605DE2" w:rsidP="008D434B">
            <w:pPr>
              <w:spacing w:after="0"/>
              <w:rPr>
                <w:rFonts w:ascii="Arial" w:hAnsi="Arial"/>
                <w:b/>
                <w:bCs/>
                <w:color w:val="00B0F0"/>
                <w:rtl/>
              </w:rPr>
            </w:pPr>
            <w:r>
              <w:rPr>
                <w:rFonts w:ascii="Arial" w:hAnsi="Arial"/>
                <w:b/>
                <w:bCs/>
                <w:rtl/>
              </w:rPr>
              <w:t xml:space="preserve">נפח וכמות חומר של גופים (מוצקים, נוזלים, גזים) </w:t>
            </w:r>
          </w:p>
          <w:p w:rsidR="00605DE2" w:rsidRDefault="00605DE2" w:rsidP="008D434B">
            <w:pPr>
              <w:spacing w:after="0"/>
              <w:rPr>
                <w:rFonts w:ascii="Arial" w:hAnsi="Arial"/>
                <w:b/>
                <w:bCs/>
                <w:color w:val="FF0000"/>
                <w:rtl/>
              </w:rPr>
            </w:pPr>
            <w:r>
              <w:rPr>
                <w:rFonts w:ascii="Arial" w:hAnsi="Arial"/>
                <w:b/>
                <w:bCs/>
                <w:color w:val="FF0000"/>
                <w:rtl/>
              </w:rPr>
              <w:t>4 שעות</w:t>
            </w:r>
          </w:p>
          <w:p w:rsidR="00605DE2" w:rsidRDefault="00605DE2" w:rsidP="008D434B">
            <w:pPr>
              <w:spacing w:after="0"/>
              <w:rPr>
                <w:rFonts w:ascii="Arial" w:hAnsi="Arial"/>
                <w:b/>
                <w:bCs/>
                <w:color w:val="000000"/>
                <w:rtl/>
              </w:rPr>
            </w:pPr>
            <w:r>
              <w:rPr>
                <w:rFonts w:ascii="Arial" w:hAnsi="Arial"/>
                <w:b/>
                <w:bCs/>
                <w:color w:val="000000"/>
                <w:rtl/>
              </w:rPr>
              <w:t>נפח</w:t>
            </w:r>
          </w:p>
          <w:p w:rsidR="00605DE2" w:rsidRDefault="00605DE2" w:rsidP="009950AA">
            <w:pPr>
              <w:numPr>
                <w:ilvl w:val="0"/>
                <w:numId w:val="52"/>
              </w:numPr>
              <w:tabs>
                <w:tab w:val="num" w:pos="245"/>
              </w:tabs>
              <w:spacing w:after="0" w:line="240" w:lineRule="auto"/>
              <w:ind w:left="245" w:right="0" w:hanging="245"/>
              <w:rPr>
                <w:rFonts w:ascii="Arial" w:hAnsi="Arial"/>
                <w:b/>
                <w:bCs/>
                <w:color w:val="000000"/>
                <w:sz w:val="20"/>
                <w:szCs w:val="20"/>
              </w:rPr>
            </w:pPr>
            <w:r>
              <w:rPr>
                <w:rFonts w:ascii="Arial" w:hAnsi="Arial"/>
                <w:b/>
                <w:bCs/>
                <w:color w:val="000000"/>
                <w:sz w:val="20"/>
                <w:szCs w:val="20"/>
                <w:rtl/>
              </w:rPr>
              <w:t>לכל גוף (עצם) יש נפח (תופס מקום).</w:t>
            </w:r>
          </w:p>
          <w:p w:rsidR="00605DE2" w:rsidRDefault="00605DE2" w:rsidP="009950AA">
            <w:pPr>
              <w:numPr>
                <w:ilvl w:val="0"/>
                <w:numId w:val="58"/>
              </w:numPr>
              <w:spacing w:after="0" w:line="240" w:lineRule="auto"/>
              <w:rPr>
                <w:rFonts w:ascii="Arial" w:hAnsi="Arial"/>
                <w:color w:val="000000"/>
                <w:sz w:val="20"/>
                <w:szCs w:val="20"/>
              </w:rPr>
            </w:pPr>
            <w:r>
              <w:rPr>
                <w:rFonts w:ascii="Arial" w:hAnsi="Arial"/>
                <w:color w:val="000000"/>
                <w:sz w:val="20"/>
                <w:szCs w:val="20"/>
                <w:rtl/>
              </w:rPr>
              <w:t>כלים למדידת נפח נוזלים כגון: משורה ומזרק.</w:t>
            </w:r>
          </w:p>
          <w:p w:rsidR="00605DE2" w:rsidRDefault="00605DE2" w:rsidP="009950AA">
            <w:pPr>
              <w:numPr>
                <w:ilvl w:val="0"/>
                <w:numId w:val="58"/>
              </w:numPr>
              <w:spacing w:after="0" w:line="240" w:lineRule="auto"/>
              <w:rPr>
                <w:rFonts w:ascii="Arial" w:hAnsi="Arial"/>
                <w:color w:val="000000"/>
                <w:sz w:val="20"/>
                <w:szCs w:val="20"/>
              </w:rPr>
            </w:pPr>
            <w:r w:rsidRPr="00816653">
              <w:rPr>
                <w:rFonts w:ascii="Arial" w:hAnsi="Arial"/>
                <w:sz w:val="20"/>
                <w:szCs w:val="20"/>
                <w:rtl/>
              </w:rPr>
              <w:t>יחידות</w:t>
            </w:r>
            <w:r>
              <w:rPr>
                <w:rFonts w:ascii="Arial" w:hAnsi="Arial"/>
                <w:color w:val="000000"/>
                <w:sz w:val="20"/>
                <w:szCs w:val="20"/>
                <w:rtl/>
              </w:rPr>
              <w:t xml:space="preserve"> למדידת נפח: ליטר ומיליליטר.</w:t>
            </w:r>
          </w:p>
          <w:p w:rsidR="00605DE2" w:rsidRDefault="00605DE2" w:rsidP="000235EE">
            <w:pPr>
              <w:tabs>
                <w:tab w:val="num" w:pos="420"/>
              </w:tabs>
              <w:spacing w:after="0"/>
              <w:ind w:right="420"/>
              <w:rPr>
                <w:rFonts w:ascii="Arial" w:hAnsi="Arial"/>
                <w:color w:val="000000"/>
                <w:sz w:val="20"/>
                <w:szCs w:val="20"/>
              </w:rPr>
            </w:pPr>
          </w:p>
          <w:p w:rsidR="00605DE2" w:rsidRDefault="00605DE2" w:rsidP="000235EE">
            <w:pPr>
              <w:spacing w:after="0"/>
              <w:rPr>
                <w:rFonts w:ascii="Arial" w:hAnsi="Arial"/>
                <w:b/>
                <w:bCs/>
              </w:rPr>
            </w:pPr>
            <w:r>
              <w:rPr>
                <w:rFonts w:ascii="Arial" w:hAnsi="Arial"/>
                <w:b/>
                <w:bCs/>
                <w:rtl/>
              </w:rPr>
              <w:t>כמות החומר (מסה)</w:t>
            </w:r>
          </w:p>
          <w:p w:rsidR="00605DE2" w:rsidRDefault="00605DE2" w:rsidP="009950AA">
            <w:pPr>
              <w:numPr>
                <w:ilvl w:val="0"/>
                <w:numId w:val="52"/>
              </w:numPr>
              <w:tabs>
                <w:tab w:val="num" w:pos="245"/>
              </w:tabs>
              <w:spacing w:after="0" w:line="240" w:lineRule="auto"/>
              <w:ind w:left="245" w:right="0" w:hanging="245"/>
              <w:rPr>
                <w:rFonts w:ascii="Arial" w:hAnsi="Arial"/>
                <w:b/>
                <w:bCs/>
                <w:color w:val="000000"/>
                <w:sz w:val="20"/>
                <w:szCs w:val="20"/>
                <w:rtl/>
              </w:rPr>
            </w:pPr>
            <w:r>
              <w:rPr>
                <w:rFonts w:ascii="Arial" w:hAnsi="Arial"/>
                <w:b/>
                <w:bCs/>
                <w:color w:val="000000"/>
                <w:sz w:val="20"/>
                <w:szCs w:val="20"/>
                <w:rtl/>
              </w:rPr>
              <w:t>כמות מסוימת של חומר כמאפיינת כל גוף (עצם)</w:t>
            </w:r>
          </w:p>
          <w:p w:rsidR="00605DE2" w:rsidRDefault="00605DE2" w:rsidP="009950AA">
            <w:pPr>
              <w:numPr>
                <w:ilvl w:val="0"/>
                <w:numId w:val="58"/>
              </w:numPr>
              <w:spacing w:after="0" w:line="240" w:lineRule="auto"/>
              <w:rPr>
                <w:rFonts w:ascii="Arial" w:hAnsi="Arial"/>
                <w:sz w:val="20"/>
                <w:szCs w:val="20"/>
                <w:rtl/>
              </w:rPr>
            </w:pPr>
            <w:r w:rsidRPr="00816653">
              <w:rPr>
                <w:rFonts w:ascii="Arial" w:hAnsi="Arial"/>
                <w:sz w:val="20"/>
                <w:szCs w:val="20"/>
                <w:rtl/>
              </w:rPr>
              <w:t>כלי</w:t>
            </w:r>
            <w:r>
              <w:rPr>
                <w:rFonts w:ascii="Arial" w:hAnsi="Arial"/>
                <w:color w:val="000000"/>
                <w:sz w:val="20"/>
                <w:szCs w:val="20"/>
                <w:rtl/>
              </w:rPr>
              <w:t xml:space="preserve"> למדידת כמות חומר: מאזניים</w:t>
            </w:r>
          </w:p>
          <w:p w:rsidR="00605DE2" w:rsidRDefault="00605DE2" w:rsidP="009950AA">
            <w:pPr>
              <w:numPr>
                <w:ilvl w:val="0"/>
                <w:numId w:val="58"/>
              </w:numPr>
              <w:spacing w:after="0" w:line="240" w:lineRule="auto"/>
              <w:rPr>
                <w:rFonts w:ascii="Arial" w:hAnsi="Arial"/>
                <w:b/>
                <w:bCs/>
                <w:rtl/>
              </w:rPr>
            </w:pPr>
            <w:r>
              <w:rPr>
                <w:rFonts w:ascii="Arial" w:hAnsi="Arial"/>
                <w:sz w:val="20"/>
                <w:szCs w:val="20"/>
                <w:rtl/>
              </w:rPr>
              <w:t>יחידות למדידת כמות חומר: גרם, קילוגרם</w:t>
            </w:r>
          </w:p>
        </w:tc>
        <w:tc>
          <w:tcPr>
            <w:tcW w:w="6237" w:type="dxa"/>
            <w:tcBorders>
              <w:top w:val="single" w:sz="4" w:space="0" w:color="auto"/>
              <w:left w:val="single" w:sz="4" w:space="0" w:color="auto"/>
              <w:bottom w:val="single" w:sz="4" w:space="0" w:color="auto"/>
              <w:right w:val="single" w:sz="4" w:space="0" w:color="auto"/>
            </w:tcBorders>
          </w:tcPr>
          <w:p w:rsidR="00605DE2" w:rsidRDefault="00605DE2" w:rsidP="00605DE2">
            <w:pPr>
              <w:rPr>
                <w:rFonts w:ascii="Arial" w:hAnsi="Arial"/>
                <w:b/>
                <w:bCs/>
                <w:rtl/>
              </w:rPr>
            </w:pPr>
            <w:r>
              <w:rPr>
                <w:rFonts w:ascii="Arial" w:hAnsi="Arial"/>
                <w:b/>
                <w:bCs/>
                <w:rtl/>
              </w:rPr>
              <w:t>נפח וכמות חומר של גופים (מוצקים, נוזלים, גזים)</w:t>
            </w:r>
          </w:p>
          <w:tbl>
            <w:tblPr>
              <w:bidiVisual/>
              <w:tblW w:w="58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840"/>
            </w:tblGrid>
            <w:tr w:rsidR="00605DE2" w:rsidTr="008F1FEB">
              <w:tc>
                <w:tcPr>
                  <w:tcW w:w="5840" w:type="dxa"/>
                  <w:tcBorders>
                    <w:top w:val="single" w:sz="4" w:space="0" w:color="auto"/>
                    <w:left w:val="single" w:sz="4" w:space="0" w:color="auto"/>
                    <w:bottom w:val="single" w:sz="4" w:space="0" w:color="auto"/>
                    <w:right w:val="single" w:sz="4" w:space="0" w:color="auto"/>
                  </w:tcBorders>
                </w:tcPr>
                <w:p w:rsidR="00605DE2" w:rsidRPr="00703BC3" w:rsidRDefault="00605DE2" w:rsidP="00703BC3">
                  <w:pPr>
                    <w:tabs>
                      <w:tab w:val="num" w:pos="720"/>
                    </w:tabs>
                    <w:spacing w:after="0" w:line="240" w:lineRule="auto"/>
                    <w:ind w:right="420"/>
                    <w:rPr>
                      <w:rFonts w:ascii="Arial" w:hAnsi="Arial"/>
                      <w:b/>
                      <w:bCs/>
                      <w:color w:val="000000"/>
                      <w:u w:val="single"/>
                      <w:rtl/>
                    </w:rPr>
                  </w:pPr>
                  <w:r w:rsidRPr="00703BC3">
                    <w:rPr>
                      <w:rFonts w:ascii="Arial" w:hAnsi="Arial"/>
                      <w:b/>
                      <w:bCs/>
                      <w:color w:val="000000"/>
                      <w:u w:val="single"/>
                      <w:rtl/>
                    </w:rPr>
                    <w:t>חובה:</w:t>
                  </w:r>
                </w:p>
                <w:p w:rsidR="00605DE2" w:rsidRDefault="00605DE2" w:rsidP="008D434B">
                  <w:pPr>
                    <w:spacing w:after="0"/>
                    <w:rPr>
                      <w:rFonts w:ascii="Arial" w:hAnsi="Arial"/>
                      <w:b/>
                      <w:bCs/>
                      <w:sz w:val="20"/>
                      <w:szCs w:val="20"/>
                      <w:rtl/>
                    </w:rPr>
                  </w:pPr>
                  <w:r>
                    <w:rPr>
                      <w:rFonts w:ascii="Arial" w:hAnsi="Arial"/>
                      <w:b/>
                      <w:bCs/>
                      <w:color w:val="000000"/>
                      <w:sz w:val="20"/>
                      <w:szCs w:val="20"/>
                      <w:rtl/>
                    </w:rPr>
                    <w:t xml:space="preserve">נפח </w:t>
                  </w:r>
                </w:p>
                <w:p w:rsidR="00605DE2" w:rsidRDefault="00605DE2" w:rsidP="008D434B">
                  <w:pPr>
                    <w:spacing w:after="0"/>
                    <w:rPr>
                      <w:rFonts w:ascii="Arial" w:hAnsi="Arial"/>
                      <w:color w:val="000000"/>
                      <w:sz w:val="20"/>
                      <w:szCs w:val="20"/>
                    </w:rPr>
                  </w:pPr>
                  <w:r>
                    <w:rPr>
                      <w:rFonts w:ascii="Arial" w:hAnsi="Arial"/>
                      <w:color w:val="000000"/>
                      <w:sz w:val="20"/>
                      <w:szCs w:val="20"/>
                      <w:rtl/>
                    </w:rPr>
                    <w:t>נפח נוזלים</w:t>
                  </w:r>
                </w:p>
                <w:p w:rsidR="00605DE2" w:rsidRDefault="00605DE2" w:rsidP="009950AA">
                  <w:pPr>
                    <w:numPr>
                      <w:ilvl w:val="1"/>
                      <w:numId w:val="50"/>
                    </w:numPr>
                    <w:tabs>
                      <w:tab w:val="clear" w:pos="1440"/>
                      <w:tab w:val="num" w:pos="278"/>
                    </w:tabs>
                    <w:spacing w:after="0" w:line="240" w:lineRule="auto"/>
                    <w:ind w:left="278" w:right="0" w:hanging="278"/>
                    <w:rPr>
                      <w:rFonts w:ascii="Arial" w:hAnsi="Arial"/>
                      <w:color w:val="000000"/>
                      <w:sz w:val="20"/>
                      <w:szCs w:val="20"/>
                    </w:rPr>
                  </w:pPr>
                  <w:r>
                    <w:rPr>
                      <w:rFonts w:ascii="Arial" w:hAnsi="Arial"/>
                      <w:color w:val="000000"/>
                      <w:sz w:val="20"/>
                      <w:szCs w:val="20"/>
                      <w:rtl/>
                    </w:rPr>
                    <w:t xml:space="preserve">התלמידים ימדדו נפח של נוזלים באמצעות משורה. </w:t>
                  </w:r>
                  <w:r w:rsidR="00FC4E4D">
                    <w:rPr>
                      <w:rFonts w:ascii="Arial" w:hAnsi="Arial"/>
                      <w:color w:val="000000"/>
                      <w:sz w:val="20"/>
                      <w:szCs w:val="20"/>
                      <w:rtl/>
                    </w:rPr>
                    <w:t>(</w:t>
                  </w:r>
                  <w:r w:rsidR="00FC4E4D">
                    <w:rPr>
                      <w:rFonts w:ascii="Arial" w:hAnsi="Arial"/>
                      <w:b/>
                      <w:bCs/>
                      <w:color w:val="000000"/>
                      <w:sz w:val="20"/>
                      <w:szCs w:val="20"/>
                      <w:rtl/>
                    </w:rPr>
                    <w:t>מיומנות עשייה - מדידות</w:t>
                  </w:r>
                  <w:r w:rsidR="00FC4E4D">
                    <w:rPr>
                      <w:rFonts w:ascii="Arial" w:hAnsi="Arial"/>
                      <w:color w:val="000000"/>
                      <w:sz w:val="20"/>
                      <w:szCs w:val="20"/>
                      <w:rtl/>
                    </w:rPr>
                    <w:t>)</w:t>
                  </w:r>
                  <w:r>
                    <w:rPr>
                      <w:rFonts w:ascii="Arial" w:hAnsi="Arial"/>
                      <w:color w:val="000000"/>
                      <w:sz w:val="20"/>
                      <w:szCs w:val="20"/>
                      <w:rtl/>
                    </w:rPr>
                    <w:t xml:space="preserve"> </w:t>
                  </w:r>
                </w:p>
                <w:p w:rsidR="00605DE2" w:rsidRDefault="00605DE2" w:rsidP="008D434B">
                  <w:pPr>
                    <w:spacing w:after="0"/>
                    <w:rPr>
                      <w:rFonts w:ascii="Arial" w:hAnsi="Arial"/>
                      <w:b/>
                      <w:bCs/>
                      <w:color w:val="000000"/>
                      <w:sz w:val="20"/>
                      <w:szCs w:val="20"/>
                      <w:rtl/>
                    </w:rPr>
                  </w:pPr>
                  <w:r>
                    <w:rPr>
                      <w:rFonts w:ascii="Arial" w:hAnsi="Arial"/>
                      <w:b/>
                      <w:bCs/>
                      <w:color w:val="000000"/>
                      <w:sz w:val="20"/>
                      <w:szCs w:val="20"/>
                      <w:rtl/>
                    </w:rPr>
                    <w:t>כמות החומר (מסה)</w:t>
                  </w:r>
                </w:p>
                <w:p w:rsidR="00605DE2" w:rsidRDefault="00605DE2" w:rsidP="009950AA">
                  <w:pPr>
                    <w:numPr>
                      <w:ilvl w:val="1"/>
                      <w:numId w:val="50"/>
                    </w:numPr>
                    <w:tabs>
                      <w:tab w:val="clear" w:pos="1440"/>
                      <w:tab w:val="num" w:pos="278"/>
                    </w:tabs>
                    <w:spacing w:after="0" w:line="240" w:lineRule="auto"/>
                    <w:ind w:left="278" w:right="0" w:hanging="278"/>
                    <w:rPr>
                      <w:rFonts w:ascii="Arial" w:hAnsi="Arial"/>
                      <w:color w:val="000000"/>
                      <w:sz w:val="20"/>
                      <w:szCs w:val="20"/>
                    </w:rPr>
                  </w:pPr>
                  <w:r>
                    <w:rPr>
                      <w:rFonts w:ascii="Arial" w:hAnsi="Arial"/>
                      <w:color w:val="000000"/>
                      <w:sz w:val="20"/>
                      <w:szCs w:val="20"/>
                      <w:rtl/>
                    </w:rPr>
                    <w:t>התלמידים ימדדו מסה של מוצקים (מוטות מחומרים כגון: ברזל, פלסטיק, עץ, זכוכית) ונוזלים באמצעות מאזניים. (</w:t>
                  </w:r>
                  <w:r>
                    <w:rPr>
                      <w:rFonts w:ascii="Arial" w:hAnsi="Arial"/>
                      <w:b/>
                      <w:bCs/>
                      <w:color w:val="000000"/>
                      <w:sz w:val="20"/>
                      <w:szCs w:val="20"/>
                      <w:rtl/>
                    </w:rPr>
                    <w:t>מיומנות עשייה - מדידות</w:t>
                  </w:r>
                  <w:r>
                    <w:rPr>
                      <w:rFonts w:ascii="Arial" w:hAnsi="Arial"/>
                      <w:color w:val="000000"/>
                      <w:sz w:val="20"/>
                      <w:szCs w:val="20"/>
                      <w:rtl/>
                    </w:rPr>
                    <w:t>)</w:t>
                  </w:r>
                </w:p>
                <w:p w:rsidR="00605DE2" w:rsidRDefault="00605DE2" w:rsidP="009950AA">
                  <w:pPr>
                    <w:numPr>
                      <w:ilvl w:val="0"/>
                      <w:numId w:val="66"/>
                    </w:numPr>
                    <w:spacing w:after="0" w:line="240" w:lineRule="auto"/>
                    <w:ind w:left="154" w:hanging="154"/>
                    <w:rPr>
                      <w:rFonts w:ascii="Arial" w:hAnsi="Arial"/>
                      <w:sz w:val="20"/>
                      <w:szCs w:val="20"/>
                      <w:rtl/>
                    </w:rPr>
                  </w:pPr>
                  <w:r>
                    <w:rPr>
                      <w:rFonts w:ascii="Arial" w:hAnsi="Arial"/>
                      <w:sz w:val="20"/>
                      <w:szCs w:val="20"/>
                      <w:rtl/>
                    </w:rPr>
                    <w:t>מדע וטכנולוגיה לכיתה ד, רמות, עמ' 87-85. לבדוק</w:t>
                  </w:r>
                </w:p>
                <w:p w:rsidR="00605DE2" w:rsidRDefault="00605DE2" w:rsidP="009950AA">
                  <w:pPr>
                    <w:numPr>
                      <w:ilvl w:val="0"/>
                      <w:numId w:val="66"/>
                    </w:numPr>
                    <w:spacing w:after="0" w:line="240" w:lineRule="auto"/>
                    <w:ind w:left="154" w:hanging="154"/>
                    <w:rPr>
                      <w:rFonts w:ascii="Arial" w:hAnsi="Arial"/>
                      <w:sz w:val="20"/>
                      <w:szCs w:val="20"/>
                    </w:rPr>
                  </w:pPr>
                  <w:r>
                    <w:rPr>
                      <w:rFonts w:ascii="Arial" w:hAnsi="Arial"/>
                      <w:sz w:val="20"/>
                      <w:szCs w:val="20"/>
                      <w:rtl/>
                    </w:rPr>
                    <w:t xml:space="preserve">מדע וטכנולוגיה לכיתה ד, מהדורה מחודשת, רמות, עמ' 161-158. </w:t>
                  </w:r>
                </w:p>
                <w:p w:rsidR="00605DE2" w:rsidRPr="00AB2897" w:rsidRDefault="00605DE2" w:rsidP="009950AA">
                  <w:pPr>
                    <w:numPr>
                      <w:ilvl w:val="0"/>
                      <w:numId w:val="66"/>
                    </w:numPr>
                    <w:spacing w:after="0" w:line="240" w:lineRule="auto"/>
                    <w:ind w:left="154" w:hanging="154"/>
                    <w:rPr>
                      <w:rFonts w:ascii="Arial" w:hAnsi="Arial"/>
                      <w:rtl/>
                    </w:rPr>
                  </w:pPr>
                  <w:r>
                    <w:rPr>
                      <w:rFonts w:ascii="Arial" w:hAnsi="Arial"/>
                      <w:sz w:val="20"/>
                      <w:szCs w:val="20"/>
                      <w:rtl/>
                    </w:rPr>
                    <w:t>מדע בעידן טכנולוגי חלק רביעי, רכס, עמ' 74</w:t>
                  </w:r>
                  <w:r>
                    <w:rPr>
                      <w:rFonts w:ascii="Arial" w:hAnsi="Arial" w:hint="cs"/>
                      <w:rtl/>
                    </w:rPr>
                    <w:t>.</w:t>
                  </w:r>
                </w:p>
                <w:p w:rsidR="00605DE2" w:rsidRDefault="00605DE2" w:rsidP="00C5468D">
                  <w:pPr>
                    <w:spacing w:after="0"/>
                    <w:rPr>
                      <w:rFonts w:ascii="Arial" w:hAnsi="Arial"/>
                      <w:sz w:val="20"/>
                      <w:szCs w:val="20"/>
                    </w:rPr>
                  </w:pPr>
                  <w:r>
                    <w:rPr>
                      <w:rFonts w:ascii="Arial" w:hAnsi="Arial"/>
                      <w:sz w:val="20"/>
                      <w:szCs w:val="20"/>
                      <w:shd w:val="clear" w:color="auto" w:fill="D9D9D9"/>
                      <w:rtl/>
                    </w:rPr>
                    <w:t>הערה</w:t>
                  </w:r>
                  <w:r>
                    <w:rPr>
                      <w:rFonts w:ascii="Arial" w:hAnsi="Arial"/>
                      <w:sz w:val="20"/>
                      <w:szCs w:val="20"/>
                      <w:rtl/>
                    </w:rPr>
                    <w:t>: השימוש במילה מסה הוא למורה בלבד.</w:t>
                  </w:r>
                </w:p>
              </w:tc>
            </w:tr>
          </w:tbl>
          <w:p w:rsidR="00605DE2" w:rsidRPr="00FD1240" w:rsidRDefault="00605DE2" w:rsidP="008D434B">
            <w:pPr>
              <w:spacing w:after="0" w:line="240" w:lineRule="auto"/>
              <w:rPr>
                <w:rFonts w:ascii="Arial" w:hAnsi="Arial"/>
                <w:b/>
                <w:bCs/>
                <w:sz w:val="16"/>
                <w:szCs w:val="16"/>
                <w:rtl/>
              </w:rPr>
            </w:pPr>
          </w:p>
        </w:tc>
      </w:tr>
      <w:tr w:rsidR="00605DE2" w:rsidTr="008F1FEB">
        <w:trPr>
          <w:trHeight w:val="1632"/>
        </w:trPr>
        <w:tc>
          <w:tcPr>
            <w:tcW w:w="1407" w:type="dxa"/>
            <w:tcBorders>
              <w:top w:val="single" w:sz="4" w:space="0" w:color="auto"/>
              <w:left w:val="single" w:sz="4" w:space="0" w:color="auto"/>
              <w:bottom w:val="single" w:sz="4" w:space="0" w:color="auto"/>
              <w:right w:val="single" w:sz="4" w:space="0" w:color="auto"/>
            </w:tcBorders>
            <w:vAlign w:val="center"/>
            <w:hideMark/>
          </w:tcPr>
          <w:p w:rsidR="00605DE2" w:rsidRPr="00762E00" w:rsidRDefault="00605DE2" w:rsidP="00605DE2">
            <w:pPr>
              <w:rPr>
                <w:rFonts w:ascii="Arial" w:hAnsi="Arial"/>
                <w:bCs/>
              </w:rPr>
            </w:pPr>
          </w:p>
        </w:tc>
        <w:tc>
          <w:tcPr>
            <w:tcW w:w="1879" w:type="dxa"/>
            <w:tcBorders>
              <w:top w:val="single" w:sz="4" w:space="0" w:color="auto"/>
              <w:left w:val="single" w:sz="4" w:space="0" w:color="auto"/>
              <w:bottom w:val="single" w:sz="4" w:space="0" w:color="auto"/>
              <w:right w:val="single" w:sz="4" w:space="0" w:color="auto"/>
            </w:tcBorders>
            <w:hideMark/>
          </w:tcPr>
          <w:p w:rsidR="00605DE2" w:rsidRDefault="00605DE2" w:rsidP="00605DE2">
            <w:pPr>
              <w:rPr>
                <w:rFonts w:ascii="Arial" w:hAnsi="Arial"/>
                <w:b/>
                <w:bCs/>
                <w:color w:val="0000FF"/>
                <w:rtl/>
              </w:rPr>
            </w:pPr>
            <w:r>
              <w:rPr>
                <w:rFonts w:ascii="Arial" w:hAnsi="Arial"/>
                <w:b/>
                <w:bCs/>
                <w:rtl/>
              </w:rPr>
              <w:t>חומרים מאופיינים על- פי ההרכב, המקור, התכונות הכימיות והפיזיקליות.</w:t>
            </w:r>
          </w:p>
        </w:tc>
        <w:tc>
          <w:tcPr>
            <w:tcW w:w="5013" w:type="dxa"/>
            <w:tcBorders>
              <w:top w:val="single" w:sz="4" w:space="0" w:color="auto"/>
              <w:left w:val="single" w:sz="4" w:space="0" w:color="auto"/>
              <w:bottom w:val="single" w:sz="4" w:space="0" w:color="auto"/>
              <w:right w:val="single" w:sz="4" w:space="0" w:color="auto"/>
            </w:tcBorders>
            <w:hideMark/>
          </w:tcPr>
          <w:p w:rsidR="00605DE2" w:rsidRDefault="00605DE2" w:rsidP="00C5468D">
            <w:pPr>
              <w:spacing w:after="0" w:line="240" w:lineRule="auto"/>
              <w:rPr>
                <w:rFonts w:ascii="Arial" w:hAnsi="Arial"/>
                <w:b/>
                <w:bCs/>
                <w:color w:val="000000"/>
                <w:rtl/>
              </w:rPr>
            </w:pPr>
            <w:r>
              <w:rPr>
                <w:rFonts w:ascii="Arial" w:hAnsi="Arial"/>
                <w:b/>
                <w:bCs/>
                <w:color w:val="000000"/>
                <w:rtl/>
              </w:rPr>
              <w:t xml:space="preserve">אפיון חומרים </w:t>
            </w:r>
          </w:p>
          <w:p w:rsidR="00C5468D" w:rsidRDefault="00C5468D" w:rsidP="00C5468D">
            <w:pPr>
              <w:spacing w:after="0" w:line="240" w:lineRule="auto"/>
              <w:rPr>
                <w:rFonts w:ascii="Arial" w:hAnsi="Arial"/>
                <w:b/>
                <w:bCs/>
                <w:color w:val="000000"/>
              </w:rPr>
            </w:pPr>
            <w:r>
              <w:rPr>
                <w:rFonts w:ascii="Arial" w:hAnsi="Arial"/>
                <w:b/>
                <w:bCs/>
                <w:color w:val="FF0000"/>
                <w:rtl/>
              </w:rPr>
              <w:t>2 שעות</w:t>
            </w:r>
          </w:p>
          <w:p w:rsidR="00605DE2" w:rsidRDefault="00605DE2" w:rsidP="009950AA">
            <w:pPr>
              <w:numPr>
                <w:ilvl w:val="0"/>
                <w:numId w:val="52"/>
              </w:numPr>
              <w:tabs>
                <w:tab w:val="num" w:pos="252"/>
              </w:tabs>
              <w:spacing w:after="0" w:line="240" w:lineRule="auto"/>
              <w:ind w:left="245" w:right="0" w:hanging="245"/>
              <w:rPr>
                <w:rFonts w:ascii="Arial" w:hAnsi="Arial"/>
                <w:b/>
                <w:bCs/>
                <w:color w:val="000000"/>
                <w:rtl/>
              </w:rPr>
            </w:pPr>
            <w:r>
              <w:rPr>
                <w:rFonts w:ascii="Arial" w:hAnsi="Arial"/>
                <w:b/>
                <w:bCs/>
                <w:color w:val="000000"/>
                <w:rtl/>
              </w:rPr>
              <w:t xml:space="preserve">מצבי צבירה </w:t>
            </w:r>
          </w:p>
          <w:p w:rsidR="00605DE2" w:rsidRDefault="00605DE2" w:rsidP="009950AA">
            <w:pPr>
              <w:numPr>
                <w:ilvl w:val="0"/>
                <w:numId w:val="58"/>
              </w:numPr>
              <w:spacing w:after="0" w:line="240" w:lineRule="auto"/>
              <w:rPr>
                <w:rFonts w:ascii="Arial" w:hAnsi="Arial"/>
                <w:color w:val="000000"/>
                <w:sz w:val="20"/>
                <w:szCs w:val="20"/>
              </w:rPr>
            </w:pPr>
            <w:r w:rsidRPr="00816653">
              <w:rPr>
                <w:rFonts w:ascii="Arial" w:hAnsi="Arial"/>
                <w:sz w:val="20"/>
                <w:szCs w:val="20"/>
                <w:rtl/>
              </w:rPr>
              <w:t>מוצק</w:t>
            </w:r>
            <w:r>
              <w:rPr>
                <w:rFonts w:ascii="Arial" w:hAnsi="Arial"/>
                <w:color w:val="000000"/>
                <w:sz w:val="20"/>
                <w:szCs w:val="20"/>
                <w:rtl/>
              </w:rPr>
              <w:t>: בעל נפח קבוע, בעל צורה קבועה.</w:t>
            </w:r>
          </w:p>
          <w:p w:rsidR="00605DE2" w:rsidRDefault="00605DE2" w:rsidP="009950AA">
            <w:pPr>
              <w:numPr>
                <w:ilvl w:val="0"/>
                <w:numId w:val="58"/>
              </w:numPr>
              <w:spacing w:after="0" w:line="240" w:lineRule="auto"/>
              <w:rPr>
                <w:rFonts w:ascii="Arial" w:hAnsi="Arial"/>
                <w:color w:val="000000"/>
                <w:sz w:val="20"/>
                <w:szCs w:val="20"/>
                <w:rtl/>
              </w:rPr>
            </w:pPr>
            <w:r w:rsidRPr="00816653">
              <w:rPr>
                <w:rFonts w:ascii="Arial" w:hAnsi="Arial"/>
                <w:sz w:val="20"/>
                <w:szCs w:val="20"/>
                <w:rtl/>
              </w:rPr>
              <w:t>נוזל</w:t>
            </w:r>
            <w:r>
              <w:rPr>
                <w:rFonts w:ascii="Arial" w:hAnsi="Arial"/>
                <w:color w:val="000000"/>
                <w:sz w:val="20"/>
                <w:szCs w:val="20"/>
                <w:rtl/>
              </w:rPr>
              <w:t>: בעל נפח קבוע, צורה כצורת הכלי בו הוא נתון</w:t>
            </w:r>
          </w:p>
          <w:p w:rsidR="00605DE2" w:rsidRDefault="00605DE2" w:rsidP="009950AA">
            <w:pPr>
              <w:numPr>
                <w:ilvl w:val="0"/>
                <w:numId w:val="58"/>
              </w:numPr>
              <w:spacing w:after="0" w:line="240" w:lineRule="auto"/>
              <w:rPr>
                <w:rFonts w:ascii="Arial" w:hAnsi="Arial"/>
                <w:color w:val="000000"/>
                <w:sz w:val="20"/>
                <w:szCs w:val="20"/>
                <w:rtl/>
              </w:rPr>
            </w:pPr>
            <w:r>
              <w:rPr>
                <w:rFonts w:ascii="Arial" w:hAnsi="Arial"/>
                <w:color w:val="FF0000"/>
                <w:sz w:val="20"/>
                <w:szCs w:val="20"/>
                <w:rtl/>
              </w:rPr>
              <w:t>גז: בעל נפח לא קבוע, נפחו כנפח הכלי בו הוא נתון, מתפשט וניתן לדחיסה, בעל צורה לא קבועה (הרחבה)</w:t>
            </w:r>
            <w:r>
              <w:rPr>
                <w:rFonts w:ascii="Arial" w:hAnsi="Arial"/>
                <w:color w:val="000000"/>
                <w:sz w:val="20"/>
                <w:szCs w:val="20"/>
                <w:rtl/>
              </w:rPr>
              <w:t xml:space="preserve">. </w:t>
            </w:r>
          </w:p>
          <w:p w:rsidR="00605DE2" w:rsidRDefault="00605DE2" w:rsidP="009950AA">
            <w:pPr>
              <w:numPr>
                <w:ilvl w:val="0"/>
                <w:numId w:val="52"/>
              </w:numPr>
              <w:tabs>
                <w:tab w:val="num" w:pos="252"/>
              </w:tabs>
              <w:spacing w:after="0" w:line="240" w:lineRule="auto"/>
              <w:ind w:left="245" w:right="0" w:hanging="245"/>
              <w:rPr>
                <w:rFonts w:ascii="Arial" w:hAnsi="Arial"/>
                <w:color w:val="000000"/>
                <w:rtl/>
              </w:rPr>
            </w:pPr>
            <w:r>
              <w:rPr>
                <w:rFonts w:ascii="Arial" w:hAnsi="Arial"/>
                <w:b/>
                <w:bCs/>
                <w:color w:val="000000"/>
                <w:sz w:val="20"/>
                <w:szCs w:val="20"/>
                <w:rtl/>
              </w:rPr>
              <w:t>תכונות המים:</w:t>
            </w:r>
          </w:p>
          <w:p w:rsidR="00605DE2" w:rsidRDefault="00605DE2" w:rsidP="009950AA">
            <w:pPr>
              <w:numPr>
                <w:ilvl w:val="0"/>
                <w:numId w:val="58"/>
              </w:numPr>
              <w:spacing w:after="0" w:line="240" w:lineRule="auto"/>
              <w:rPr>
                <w:rFonts w:ascii="Arial" w:hAnsi="Arial"/>
                <w:sz w:val="20"/>
                <w:szCs w:val="20"/>
                <w:rtl/>
              </w:rPr>
            </w:pPr>
            <w:r>
              <w:rPr>
                <w:rFonts w:ascii="Arial" w:hAnsi="Arial"/>
                <w:color w:val="000000"/>
                <w:sz w:val="20"/>
                <w:szCs w:val="20"/>
                <w:rtl/>
              </w:rPr>
              <w:t xml:space="preserve">נוזל חסר צבע (בטמפרטורת החדר) </w:t>
            </w:r>
          </w:p>
          <w:p w:rsidR="00605DE2" w:rsidRDefault="00605DE2" w:rsidP="009950AA">
            <w:pPr>
              <w:numPr>
                <w:ilvl w:val="0"/>
                <w:numId w:val="58"/>
              </w:numPr>
              <w:spacing w:after="0" w:line="240" w:lineRule="auto"/>
              <w:rPr>
                <w:rFonts w:ascii="Arial" w:hAnsi="Arial"/>
                <w:sz w:val="20"/>
                <w:szCs w:val="20"/>
              </w:rPr>
            </w:pPr>
            <w:r>
              <w:rPr>
                <w:rFonts w:ascii="Arial" w:hAnsi="Arial"/>
                <w:color w:val="000000"/>
                <w:sz w:val="20"/>
                <w:szCs w:val="20"/>
                <w:rtl/>
              </w:rPr>
              <w:t>ממיסים מגוון גדול של חומרים</w:t>
            </w:r>
            <w:r>
              <w:rPr>
                <w:rFonts w:ascii="Arial" w:hAnsi="Arial"/>
                <w:sz w:val="20"/>
                <w:szCs w:val="20"/>
                <w:rtl/>
              </w:rPr>
              <w:t xml:space="preserve"> (תמיסה, ממס, מומס) </w:t>
            </w:r>
          </w:p>
          <w:p w:rsidR="00605DE2" w:rsidRDefault="00605DE2" w:rsidP="009950AA">
            <w:pPr>
              <w:numPr>
                <w:ilvl w:val="0"/>
                <w:numId w:val="58"/>
              </w:numPr>
              <w:spacing w:after="0" w:line="240" w:lineRule="auto"/>
              <w:rPr>
                <w:rFonts w:ascii="Arial" w:hAnsi="Arial"/>
                <w:b/>
                <w:bCs/>
                <w:color w:val="0000FF"/>
              </w:rPr>
            </w:pPr>
            <w:r>
              <w:rPr>
                <w:rFonts w:ascii="Arial" w:hAnsi="Arial"/>
                <w:sz w:val="20"/>
                <w:szCs w:val="20"/>
                <w:rtl/>
              </w:rPr>
              <w:t>מופיעים בטבע בשלושת מצבי הצבירה</w:t>
            </w:r>
            <w:r>
              <w:rPr>
                <w:rFonts w:ascii="Arial" w:hAnsi="Arial"/>
                <w:b/>
                <w:bCs/>
                <w:color w:val="0000FF"/>
                <w:rtl/>
              </w:rPr>
              <w:t xml:space="preserve"> </w:t>
            </w:r>
          </w:p>
          <w:p w:rsidR="00605DE2" w:rsidRDefault="00605DE2" w:rsidP="009950AA">
            <w:pPr>
              <w:numPr>
                <w:ilvl w:val="0"/>
                <w:numId w:val="58"/>
              </w:numPr>
              <w:spacing w:after="0" w:line="240" w:lineRule="auto"/>
              <w:rPr>
                <w:rFonts w:ascii="Arial" w:hAnsi="Arial"/>
                <w:b/>
                <w:bCs/>
                <w:color w:val="0000FF"/>
              </w:rPr>
            </w:pPr>
            <w:r>
              <w:rPr>
                <w:rFonts w:ascii="Arial" w:hAnsi="Arial"/>
                <w:sz w:val="20"/>
                <w:szCs w:val="20"/>
                <w:rtl/>
              </w:rPr>
              <w:t>זורמים</w:t>
            </w:r>
            <w:r>
              <w:rPr>
                <w:rFonts w:ascii="Arial" w:hAnsi="Arial"/>
                <w:b/>
                <w:bCs/>
                <w:color w:val="0000FF"/>
                <w:rtl/>
              </w:rPr>
              <w:t xml:space="preserve">  </w:t>
            </w:r>
          </w:p>
        </w:tc>
        <w:tc>
          <w:tcPr>
            <w:tcW w:w="6237" w:type="dxa"/>
            <w:tcBorders>
              <w:top w:val="single" w:sz="4" w:space="0" w:color="auto"/>
              <w:left w:val="single" w:sz="4" w:space="0" w:color="auto"/>
              <w:bottom w:val="single" w:sz="4" w:space="0" w:color="auto"/>
              <w:right w:val="single" w:sz="4" w:space="0" w:color="auto"/>
            </w:tcBorders>
          </w:tcPr>
          <w:p w:rsidR="00605DE2" w:rsidRDefault="00605DE2" w:rsidP="00605DE2">
            <w:pPr>
              <w:rPr>
                <w:rFonts w:ascii="Arial" w:hAnsi="Arial"/>
                <w:b/>
                <w:bCs/>
                <w:color w:val="000000"/>
                <w:rtl/>
              </w:rPr>
            </w:pPr>
            <w:r>
              <w:rPr>
                <w:rFonts w:ascii="Arial" w:hAnsi="Arial"/>
                <w:b/>
                <w:bCs/>
                <w:color w:val="000000"/>
                <w:rtl/>
              </w:rPr>
              <w:t>אפיון חומרים</w:t>
            </w:r>
          </w:p>
          <w:tbl>
            <w:tblPr>
              <w:bidiVisual/>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753"/>
            </w:tblGrid>
            <w:tr w:rsidR="00605DE2" w:rsidTr="007760DB">
              <w:tc>
                <w:tcPr>
                  <w:tcW w:w="5753" w:type="dxa"/>
                  <w:tcBorders>
                    <w:top w:val="single" w:sz="4" w:space="0" w:color="auto"/>
                    <w:left w:val="single" w:sz="4" w:space="0" w:color="auto"/>
                    <w:bottom w:val="single" w:sz="4" w:space="0" w:color="auto"/>
                    <w:right w:val="single" w:sz="4" w:space="0" w:color="auto"/>
                  </w:tcBorders>
                  <w:hideMark/>
                </w:tcPr>
                <w:p w:rsidR="00605DE2" w:rsidRPr="00703BC3" w:rsidRDefault="00605DE2" w:rsidP="00703BC3">
                  <w:pPr>
                    <w:tabs>
                      <w:tab w:val="num" w:pos="720"/>
                    </w:tabs>
                    <w:spacing w:after="0" w:line="240" w:lineRule="auto"/>
                    <w:ind w:right="420"/>
                    <w:rPr>
                      <w:rFonts w:ascii="Arial" w:hAnsi="Arial"/>
                      <w:b/>
                      <w:bCs/>
                      <w:color w:val="000000"/>
                      <w:u w:val="single"/>
                      <w:rtl/>
                    </w:rPr>
                  </w:pPr>
                  <w:r w:rsidRPr="00703BC3">
                    <w:rPr>
                      <w:rFonts w:ascii="Arial" w:hAnsi="Arial"/>
                      <w:b/>
                      <w:bCs/>
                      <w:color w:val="000000"/>
                      <w:u w:val="single"/>
                      <w:rtl/>
                    </w:rPr>
                    <w:t>חובה:</w:t>
                  </w:r>
                </w:p>
                <w:p w:rsidR="00605DE2" w:rsidRDefault="00605DE2" w:rsidP="009950AA">
                  <w:pPr>
                    <w:numPr>
                      <w:ilvl w:val="0"/>
                      <w:numId w:val="67"/>
                    </w:numPr>
                    <w:spacing w:after="0" w:line="240" w:lineRule="auto"/>
                    <w:rPr>
                      <w:rFonts w:ascii="Arial" w:hAnsi="Arial"/>
                      <w:b/>
                      <w:bCs/>
                      <w:color w:val="000000"/>
                      <w:sz w:val="20"/>
                      <w:szCs w:val="20"/>
                      <w:rtl/>
                    </w:rPr>
                  </w:pPr>
                  <w:r>
                    <w:rPr>
                      <w:rFonts w:ascii="Arial" w:hAnsi="Arial"/>
                      <w:b/>
                      <w:bCs/>
                      <w:color w:val="000000"/>
                      <w:sz w:val="20"/>
                      <w:szCs w:val="20"/>
                      <w:rtl/>
                    </w:rPr>
                    <w:t xml:space="preserve">מצבי צבירה </w:t>
                  </w:r>
                </w:p>
                <w:p w:rsidR="00605DE2" w:rsidRDefault="00605DE2" w:rsidP="009950AA">
                  <w:pPr>
                    <w:numPr>
                      <w:ilvl w:val="1"/>
                      <w:numId w:val="50"/>
                    </w:numPr>
                    <w:tabs>
                      <w:tab w:val="clear" w:pos="1440"/>
                      <w:tab w:val="num" w:pos="278"/>
                    </w:tabs>
                    <w:spacing w:after="0" w:line="240" w:lineRule="auto"/>
                    <w:ind w:left="278" w:right="0" w:hanging="278"/>
                    <w:rPr>
                      <w:rFonts w:ascii="Arial" w:hAnsi="Arial"/>
                      <w:color w:val="000000"/>
                      <w:sz w:val="20"/>
                      <w:szCs w:val="20"/>
                    </w:rPr>
                  </w:pPr>
                  <w:r>
                    <w:rPr>
                      <w:rFonts w:ascii="Arial" w:hAnsi="Arial"/>
                      <w:color w:val="000000"/>
                      <w:sz w:val="20"/>
                      <w:szCs w:val="20"/>
                      <w:rtl/>
                    </w:rPr>
                    <w:t>התלמידים ימיינו חומרים על פי מצבי צבירה ויסיקו מסקנות על המאפיינים של מוצקים ונוזלים. (</w:t>
                  </w:r>
                  <w:r>
                    <w:rPr>
                      <w:rFonts w:ascii="Arial" w:hAnsi="Arial"/>
                      <w:b/>
                      <w:bCs/>
                      <w:color w:val="000000"/>
                      <w:sz w:val="20"/>
                      <w:szCs w:val="20"/>
                      <w:rtl/>
                    </w:rPr>
                    <w:t>מיון, הכללה</w:t>
                  </w:r>
                  <w:r>
                    <w:rPr>
                      <w:rFonts w:ascii="Arial" w:hAnsi="Arial"/>
                      <w:color w:val="000000"/>
                      <w:sz w:val="20"/>
                      <w:szCs w:val="20"/>
                      <w:rtl/>
                    </w:rPr>
                    <w:t>)</w:t>
                  </w:r>
                </w:p>
                <w:p w:rsidR="00605DE2" w:rsidRDefault="00605DE2" w:rsidP="009950AA">
                  <w:pPr>
                    <w:numPr>
                      <w:ilvl w:val="0"/>
                      <w:numId w:val="66"/>
                    </w:numPr>
                    <w:spacing w:after="0" w:line="240" w:lineRule="auto"/>
                    <w:ind w:left="436" w:hanging="180"/>
                    <w:rPr>
                      <w:rFonts w:ascii="Arial" w:hAnsi="Arial"/>
                      <w:sz w:val="20"/>
                      <w:szCs w:val="20"/>
                      <w:rtl/>
                    </w:rPr>
                  </w:pPr>
                  <w:r>
                    <w:rPr>
                      <w:rFonts w:ascii="Arial" w:hAnsi="Arial"/>
                      <w:sz w:val="20"/>
                      <w:szCs w:val="20"/>
                      <w:rtl/>
                    </w:rPr>
                    <w:t xml:space="preserve">מדע וטכנולוגיה לכיתה ד, רמות, עמ' 90-88. </w:t>
                  </w:r>
                </w:p>
                <w:p w:rsidR="00605DE2" w:rsidRDefault="00605DE2" w:rsidP="009950AA">
                  <w:pPr>
                    <w:numPr>
                      <w:ilvl w:val="0"/>
                      <w:numId w:val="66"/>
                    </w:numPr>
                    <w:spacing w:after="0" w:line="240" w:lineRule="auto"/>
                    <w:ind w:left="436" w:hanging="180"/>
                    <w:rPr>
                      <w:rFonts w:ascii="Arial" w:hAnsi="Arial"/>
                      <w:sz w:val="20"/>
                      <w:szCs w:val="20"/>
                    </w:rPr>
                  </w:pPr>
                  <w:r>
                    <w:rPr>
                      <w:rFonts w:ascii="Arial" w:hAnsi="Arial"/>
                      <w:sz w:val="20"/>
                      <w:szCs w:val="20"/>
                      <w:rtl/>
                    </w:rPr>
                    <w:t xml:space="preserve">מדע וטכנולוגיה לכיתה ד, מהדורה מחודשת, רמות, עמ' 166-162. </w:t>
                  </w:r>
                </w:p>
                <w:p w:rsidR="00605DE2" w:rsidRDefault="00605DE2" w:rsidP="009950AA">
                  <w:pPr>
                    <w:numPr>
                      <w:ilvl w:val="0"/>
                      <w:numId w:val="66"/>
                    </w:numPr>
                    <w:spacing w:after="0" w:line="240" w:lineRule="auto"/>
                    <w:ind w:left="436" w:hanging="180"/>
                    <w:rPr>
                      <w:rFonts w:ascii="Arial" w:hAnsi="Arial"/>
                      <w:b/>
                      <w:bCs/>
                      <w:color w:val="000000"/>
                      <w:rtl/>
                    </w:rPr>
                  </w:pPr>
                  <w:r>
                    <w:rPr>
                      <w:rFonts w:ascii="Arial" w:hAnsi="Arial"/>
                      <w:sz w:val="20"/>
                      <w:szCs w:val="20"/>
                      <w:rtl/>
                    </w:rPr>
                    <w:t>מדע בעידן טכנולוגי חלק רביעי, רכס, עמ' 74.</w:t>
                  </w:r>
                </w:p>
              </w:tc>
            </w:tr>
          </w:tbl>
          <w:p w:rsidR="00605DE2" w:rsidRDefault="00605DE2" w:rsidP="00605DE2">
            <w:pPr>
              <w:rPr>
                <w:rFonts w:ascii="Arial" w:hAnsi="Arial"/>
                <w:b/>
                <w:bCs/>
                <w:color w:val="000000"/>
                <w:rtl/>
              </w:rPr>
            </w:pPr>
          </w:p>
        </w:tc>
      </w:tr>
      <w:tr w:rsidR="00605DE2" w:rsidTr="008F1FEB">
        <w:tc>
          <w:tcPr>
            <w:tcW w:w="1407" w:type="dxa"/>
            <w:tcBorders>
              <w:top w:val="single" w:sz="4" w:space="0" w:color="auto"/>
              <w:left w:val="single" w:sz="4" w:space="0" w:color="auto"/>
              <w:bottom w:val="single" w:sz="4" w:space="0" w:color="auto"/>
              <w:right w:val="single" w:sz="4" w:space="0" w:color="auto"/>
            </w:tcBorders>
            <w:vAlign w:val="center"/>
            <w:hideMark/>
          </w:tcPr>
          <w:p w:rsidR="00605DE2" w:rsidRDefault="00605DE2" w:rsidP="00605DE2">
            <w:pPr>
              <w:rPr>
                <w:rFonts w:ascii="Arial" w:hAnsi="Arial"/>
                <w:bCs/>
              </w:rPr>
            </w:pPr>
          </w:p>
        </w:tc>
        <w:tc>
          <w:tcPr>
            <w:tcW w:w="1879" w:type="dxa"/>
            <w:tcBorders>
              <w:top w:val="single" w:sz="4" w:space="0" w:color="auto"/>
              <w:left w:val="single" w:sz="4" w:space="0" w:color="auto"/>
              <w:bottom w:val="single" w:sz="4" w:space="0" w:color="auto"/>
              <w:right w:val="single" w:sz="4" w:space="0" w:color="auto"/>
            </w:tcBorders>
            <w:hideMark/>
          </w:tcPr>
          <w:p w:rsidR="00605DE2" w:rsidRDefault="00605DE2" w:rsidP="00605DE2">
            <w:pPr>
              <w:rPr>
                <w:rFonts w:ascii="Arial" w:hAnsi="Arial"/>
                <w:b/>
                <w:bCs/>
                <w:color w:val="0000FF"/>
                <w:rtl/>
              </w:rPr>
            </w:pPr>
            <w:r>
              <w:rPr>
                <w:rFonts w:ascii="Arial" w:hAnsi="Arial"/>
                <w:b/>
                <w:bCs/>
                <w:rtl/>
              </w:rPr>
              <w:t>האדם משתמש לצרכיו בחומרים בהתאם לתכונותיהם.</w:t>
            </w:r>
          </w:p>
        </w:tc>
        <w:tc>
          <w:tcPr>
            <w:tcW w:w="5013" w:type="dxa"/>
            <w:tcBorders>
              <w:top w:val="single" w:sz="4" w:space="0" w:color="auto"/>
              <w:left w:val="single" w:sz="4" w:space="0" w:color="auto"/>
              <w:bottom w:val="single" w:sz="4" w:space="0" w:color="auto"/>
              <w:right w:val="single" w:sz="4" w:space="0" w:color="auto"/>
            </w:tcBorders>
            <w:hideMark/>
          </w:tcPr>
          <w:p w:rsidR="00605DE2" w:rsidRDefault="00605DE2" w:rsidP="00C5468D">
            <w:pPr>
              <w:spacing w:after="0"/>
              <w:rPr>
                <w:rFonts w:ascii="Arial" w:hAnsi="Arial"/>
                <w:b/>
                <w:bCs/>
                <w:color w:val="FF0000"/>
                <w:rtl/>
              </w:rPr>
            </w:pPr>
            <w:r>
              <w:rPr>
                <w:rFonts w:ascii="Arial" w:hAnsi="Arial"/>
                <w:b/>
                <w:bCs/>
                <w:rtl/>
              </w:rPr>
              <w:t xml:space="preserve">שימושים במים </w:t>
            </w:r>
          </w:p>
          <w:p w:rsidR="00605DE2" w:rsidRDefault="00605DE2" w:rsidP="00C5468D">
            <w:pPr>
              <w:spacing w:after="0"/>
              <w:rPr>
                <w:rFonts w:ascii="Arial" w:hAnsi="Arial"/>
                <w:b/>
                <w:bCs/>
                <w:rtl/>
              </w:rPr>
            </w:pPr>
            <w:r>
              <w:rPr>
                <w:rFonts w:ascii="Arial" w:hAnsi="Arial"/>
                <w:b/>
                <w:bCs/>
                <w:color w:val="FF0000"/>
                <w:rtl/>
              </w:rPr>
              <w:t>2 שעות</w:t>
            </w:r>
          </w:p>
          <w:p w:rsidR="00605DE2" w:rsidRDefault="00605DE2" w:rsidP="009950AA">
            <w:pPr>
              <w:numPr>
                <w:ilvl w:val="0"/>
                <w:numId w:val="52"/>
              </w:numPr>
              <w:tabs>
                <w:tab w:val="num" w:pos="252"/>
              </w:tabs>
              <w:spacing w:after="0" w:line="240" w:lineRule="auto"/>
              <w:ind w:left="245" w:right="0" w:hanging="245"/>
              <w:rPr>
                <w:rFonts w:ascii="Arial" w:hAnsi="Arial"/>
                <w:color w:val="000000"/>
                <w:sz w:val="20"/>
                <w:szCs w:val="20"/>
                <w:rtl/>
              </w:rPr>
            </w:pPr>
            <w:r>
              <w:rPr>
                <w:rFonts w:ascii="Arial" w:hAnsi="Arial"/>
                <w:b/>
                <w:bCs/>
                <w:color w:val="000000"/>
                <w:sz w:val="20"/>
                <w:szCs w:val="20"/>
                <w:rtl/>
              </w:rPr>
              <w:t>הקשר בין תכונות המים והשימוש בהם</w:t>
            </w:r>
          </w:p>
          <w:p w:rsidR="00605DE2" w:rsidRDefault="00605DE2" w:rsidP="009950AA">
            <w:pPr>
              <w:numPr>
                <w:ilvl w:val="0"/>
                <w:numId w:val="58"/>
              </w:numPr>
              <w:spacing w:after="0" w:line="240" w:lineRule="auto"/>
              <w:rPr>
                <w:rFonts w:ascii="Arial" w:hAnsi="Arial"/>
                <w:color w:val="000000"/>
                <w:sz w:val="20"/>
                <w:szCs w:val="20"/>
              </w:rPr>
            </w:pPr>
            <w:r>
              <w:rPr>
                <w:rFonts w:ascii="Arial" w:hAnsi="Arial"/>
                <w:color w:val="000000"/>
                <w:sz w:val="20"/>
                <w:szCs w:val="20"/>
                <w:rtl/>
              </w:rPr>
              <w:t>שימושים במים במצב נוזל: מסיסות (כגון: הכנת משקאות, תרופות, צבעים, שטיפה וניקיון).</w:t>
            </w:r>
          </w:p>
          <w:p w:rsidR="00605DE2" w:rsidRDefault="00605DE2" w:rsidP="009950AA">
            <w:pPr>
              <w:numPr>
                <w:ilvl w:val="0"/>
                <w:numId w:val="58"/>
              </w:numPr>
              <w:spacing w:after="0" w:line="240" w:lineRule="auto"/>
              <w:rPr>
                <w:rFonts w:ascii="Arial" w:hAnsi="Arial"/>
                <w:color w:val="000000"/>
                <w:sz w:val="20"/>
                <w:szCs w:val="20"/>
              </w:rPr>
            </w:pPr>
            <w:r w:rsidRPr="00816653">
              <w:rPr>
                <w:rFonts w:ascii="Arial" w:hAnsi="Arial"/>
                <w:sz w:val="20"/>
                <w:szCs w:val="20"/>
                <w:rtl/>
              </w:rPr>
              <w:t>שימושים</w:t>
            </w:r>
            <w:r>
              <w:rPr>
                <w:rFonts w:ascii="Arial" w:hAnsi="Arial"/>
                <w:color w:val="000000"/>
                <w:sz w:val="20"/>
                <w:szCs w:val="20"/>
                <w:rtl/>
              </w:rPr>
              <w:t xml:space="preserve"> במים במצב מוצק (כגון: קוביות קרח) ובמצב גז (כגון: קיטור)</w:t>
            </w:r>
          </w:p>
          <w:p w:rsidR="00605DE2" w:rsidRDefault="00605DE2" w:rsidP="009950AA">
            <w:pPr>
              <w:numPr>
                <w:ilvl w:val="0"/>
                <w:numId w:val="52"/>
              </w:numPr>
              <w:tabs>
                <w:tab w:val="num" w:pos="252"/>
              </w:tabs>
              <w:spacing w:after="0" w:line="240" w:lineRule="auto"/>
              <w:ind w:left="245" w:right="0" w:hanging="245"/>
              <w:rPr>
                <w:rFonts w:ascii="Arial" w:hAnsi="Arial"/>
                <w:color w:val="000000"/>
                <w:sz w:val="20"/>
                <w:szCs w:val="20"/>
              </w:rPr>
            </w:pPr>
            <w:r>
              <w:rPr>
                <w:rFonts w:ascii="Arial" w:hAnsi="Arial"/>
                <w:b/>
                <w:bCs/>
                <w:color w:val="000000"/>
                <w:sz w:val="20"/>
                <w:szCs w:val="20"/>
                <w:rtl/>
              </w:rPr>
              <w:t>חשיבות המים לקיום יצורים חיים</w:t>
            </w:r>
          </w:p>
          <w:p w:rsidR="00605DE2" w:rsidRDefault="00605DE2" w:rsidP="009950AA">
            <w:pPr>
              <w:numPr>
                <w:ilvl w:val="0"/>
                <w:numId w:val="58"/>
              </w:numPr>
              <w:spacing w:after="0" w:line="240" w:lineRule="auto"/>
              <w:rPr>
                <w:rFonts w:ascii="Arial" w:hAnsi="Arial"/>
                <w:sz w:val="20"/>
                <w:szCs w:val="20"/>
              </w:rPr>
            </w:pPr>
            <w:r>
              <w:rPr>
                <w:rFonts w:ascii="Arial" w:hAnsi="Arial"/>
                <w:sz w:val="20"/>
                <w:szCs w:val="20"/>
                <w:rtl/>
              </w:rPr>
              <w:t xml:space="preserve">לקיום חיים </w:t>
            </w:r>
          </w:p>
          <w:p w:rsidR="00605DE2" w:rsidRDefault="00605DE2" w:rsidP="009950AA">
            <w:pPr>
              <w:numPr>
                <w:ilvl w:val="0"/>
                <w:numId w:val="58"/>
              </w:numPr>
              <w:spacing w:after="0" w:line="240" w:lineRule="auto"/>
              <w:rPr>
                <w:rFonts w:ascii="Arial" w:hAnsi="Arial"/>
                <w:b/>
                <w:bCs/>
                <w:color w:val="0000FF"/>
              </w:rPr>
            </w:pPr>
            <w:r>
              <w:rPr>
                <w:rFonts w:ascii="Arial" w:hAnsi="Arial"/>
                <w:sz w:val="20"/>
                <w:szCs w:val="20"/>
                <w:rtl/>
              </w:rPr>
              <w:t>כסביבת חיים</w:t>
            </w:r>
            <w:r>
              <w:rPr>
                <w:rFonts w:ascii="Arial" w:hAnsi="Arial"/>
                <w:b/>
                <w:bCs/>
                <w:color w:val="0000FF"/>
                <w:rtl/>
              </w:rPr>
              <w:t xml:space="preserve">  </w:t>
            </w:r>
          </w:p>
        </w:tc>
        <w:tc>
          <w:tcPr>
            <w:tcW w:w="6237" w:type="dxa"/>
            <w:tcBorders>
              <w:top w:val="single" w:sz="4" w:space="0" w:color="auto"/>
              <w:left w:val="single" w:sz="4" w:space="0" w:color="auto"/>
              <w:bottom w:val="single" w:sz="4" w:space="0" w:color="auto"/>
              <w:right w:val="single" w:sz="4" w:space="0" w:color="auto"/>
            </w:tcBorders>
            <w:hideMark/>
          </w:tcPr>
          <w:p w:rsidR="00605DE2" w:rsidRDefault="00605DE2" w:rsidP="00605DE2">
            <w:pPr>
              <w:rPr>
                <w:rFonts w:ascii="Arial" w:hAnsi="Arial"/>
                <w:b/>
                <w:bCs/>
                <w:rtl/>
              </w:rPr>
            </w:pPr>
            <w:r>
              <w:rPr>
                <w:rFonts w:ascii="Arial" w:hAnsi="Arial"/>
                <w:b/>
                <w:bCs/>
                <w:rtl/>
              </w:rPr>
              <w:t>שימושים במים</w:t>
            </w:r>
          </w:p>
          <w:p w:rsidR="00605DE2" w:rsidRDefault="00605DE2" w:rsidP="009950AA">
            <w:pPr>
              <w:numPr>
                <w:ilvl w:val="1"/>
                <w:numId w:val="50"/>
              </w:numPr>
              <w:tabs>
                <w:tab w:val="clear" w:pos="1440"/>
                <w:tab w:val="num" w:pos="278"/>
              </w:tabs>
              <w:spacing w:after="0" w:line="240" w:lineRule="auto"/>
              <w:ind w:left="278" w:right="0" w:hanging="278"/>
              <w:rPr>
                <w:rFonts w:ascii="Arial" w:hAnsi="Arial"/>
                <w:color w:val="000000"/>
                <w:sz w:val="20"/>
                <w:szCs w:val="20"/>
                <w:rtl/>
              </w:rPr>
            </w:pPr>
            <w:r>
              <w:rPr>
                <w:rFonts w:ascii="Arial" w:hAnsi="Arial"/>
                <w:sz w:val="20"/>
                <w:szCs w:val="20"/>
                <w:rtl/>
              </w:rPr>
              <w:t>ה</w:t>
            </w:r>
            <w:r>
              <w:rPr>
                <w:rFonts w:ascii="Arial" w:hAnsi="Arial"/>
                <w:color w:val="000000"/>
                <w:sz w:val="20"/>
                <w:szCs w:val="20"/>
                <w:rtl/>
              </w:rPr>
              <w:t>תלמידים יסבירו מדוע כאשר מחפשים עדויות לקיום חיים על פני כוכבי לכת אחרים מחפשים מים. (</w:t>
            </w:r>
            <w:r>
              <w:rPr>
                <w:rFonts w:ascii="Arial" w:hAnsi="Arial"/>
                <w:b/>
                <w:bCs/>
                <w:color w:val="000000"/>
                <w:sz w:val="20"/>
                <w:szCs w:val="20"/>
                <w:rtl/>
              </w:rPr>
              <w:t>הסבר</w:t>
            </w:r>
            <w:r>
              <w:rPr>
                <w:rFonts w:ascii="Arial" w:hAnsi="Arial"/>
                <w:color w:val="000000"/>
                <w:sz w:val="20"/>
                <w:szCs w:val="20"/>
                <w:rtl/>
              </w:rPr>
              <w:t>)</w:t>
            </w:r>
          </w:p>
          <w:p w:rsidR="00605DE2" w:rsidRDefault="00605DE2" w:rsidP="009950AA">
            <w:pPr>
              <w:numPr>
                <w:ilvl w:val="1"/>
                <w:numId w:val="50"/>
              </w:numPr>
              <w:tabs>
                <w:tab w:val="clear" w:pos="1440"/>
                <w:tab w:val="num" w:pos="278"/>
              </w:tabs>
              <w:spacing w:after="0" w:line="240" w:lineRule="auto"/>
              <w:ind w:left="278" w:right="0" w:hanging="278"/>
              <w:rPr>
                <w:rFonts w:ascii="Arial" w:hAnsi="Arial"/>
                <w:color w:val="000000"/>
                <w:sz w:val="20"/>
                <w:szCs w:val="20"/>
                <w:rtl/>
              </w:rPr>
            </w:pPr>
            <w:r>
              <w:rPr>
                <w:rFonts w:ascii="Arial" w:hAnsi="Arial"/>
                <w:color w:val="000000"/>
                <w:sz w:val="20"/>
                <w:szCs w:val="20"/>
                <w:rtl/>
              </w:rPr>
              <w:t>התלמידים יערכו רשימה של שימושים במים וימיינו אותה לקבוצות. (</w:t>
            </w:r>
            <w:r>
              <w:rPr>
                <w:rFonts w:ascii="Arial" w:hAnsi="Arial"/>
                <w:b/>
                <w:bCs/>
                <w:color w:val="000000"/>
                <w:sz w:val="20"/>
                <w:szCs w:val="20"/>
                <w:rtl/>
              </w:rPr>
              <w:t>מיון</w:t>
            </w:r>
            <w:r>
              <w:rPr>
                <w:rFonts w:ascii="Arial" w:hAnsi="Arial"/>
                <w:color w:val="000000"/>
                <w:sz w:val="20"/>
                <w:szCs w:val="20"/>
                <w:rtl/>
              </w:rPr>
              <w:t>)</w:t>
            </w:r>
          </w:p>
          <w:p w:rsidR="00605DE2" w:rsidRPr="003E58EC" w:rsidRDefault="00605DE2" w:rsidP="009950AA">
            <w:pPr>
              <w:numPr>
                <w:ilvl w:val="1"/>
                <w:numId w:val="50"/>
              </w:numPr>
              <w:tabs>
                <w:tab w:val="clear" w:pos="1440"/>
                <w:tab w:val="num" w:pos="278"/>
              </w:tabs>
              <w:spacing w:after="0" w:line="240" w:lineRule="auto"/>
              <w:ind w:left="278" w:right="0" w:hanging="278"/>
              <w:rPr>
                <w:rFonts w:ascii="Arial" w:hAnsi="Arial"/>
                <w:b/>
                <w:bCs/>
              </w:rPr>
            </w:pPr>
            <w:r>
              <w:rPr>
                <w:rFonts w:ascii="Arial" w:hAnsi="Arial"/>
                <w:color w:val="000000"/>
                <w:sz w:val="20"/>
                <w:szCs w:val="20"/>
                <w:rtl/>
              </w:rPr>
              <w:t>התלמידים ינתחו דיאגרמת עמודות המציגה שימושים במים בחיי היומיום ויסיקו מסקנות. (</w:t>
            </w:r>
            <w:r>
              <w:rPr>
                <w:rFonts w:ascii="Arial" w:hAnsi="Arial"/>
                <w:b/>
                <w:bCs/>
                <w:color w:val="000000"/>
                <w:sz w:val="20"/>
                <w:szCs w:val="20"/>
                <w:rtl/>
              </w:rPr>
              <w:t>קריאת דיאגרמה והסקת מסקנות</w:t>
            </w:r>
            <w:r>
              <w:rPr>
                <w:rFonts w:ascii="Arial" w:hAnsi="Arial"/>
                <w:color w:val="000000"/>
                <w:sz w:val="20"/>
                <w:szCs w:val="20"/>
                <w:rtl/>
              </w:rPr>
              <w:t>)</w:t>
            </w:r>
          </w:p>
          <w:p w:rsidR="003E58EC" w:rsidRDefault="003E58EC" w:rsidP="009950AA">
            <w:pPr>
              <w:numPr>
                <w:ilvl w:val="0"/>
                <w:numId w:val="59"/>
              </w:numPr>
              <w:spacing w:after="0" w:line="240" w:lineRule="auto"/>
              <w:ind w:left="571" w:hanging="231"/>
              <w:rPr>
                <w:rFonts w:ascii="Arial" w:hAnsi="Arial"/>
                <w:b/>
                <w:bCs/>
              </w:rPr>
            </w:pPr>
            <w:r w:rsidRPr="006E3E91">
              <w:rPr>
                <w:rFonts w:ascii="Arial" w:hAnsi="Arial" w:hint="cs"/>
                <w:sz w:val="20"/>
                <w:szCs w:val="20"/>
                <w:rtl/>
              </w:rPr>
              <w:t>דגם</w:t>
            </w:r>
            <w:r>
              <w:rPr>
                <w:rFonts w:ascii="Arial" w:hAnsi="Arial" w:hint="cs"/>
                <w:color w:val="000000"/>
                <w:sz w:val="20"/>
                <w:szCs w:val="20"/>
                <w:rtl/>
              </w:rPr>
              <w:t xml:space="preserve"> הוראה להבניית קריאה וניתוח דיאגרמת עמודות: "</w:t>
            </w:r>
            <w:hyperlink r:id="rId174" w:history="1">
              <w:r w:rsidRPr="003E58EC">
                <w:rPr>
                  <w:rStyle w:val="Hyperlink"/>
                  <w:rFonts w:ascii="Arial" w:hAnsi="Arial" w:hint="cs"/>
                  <w:sz w:val="20"/>
                  <w:szCs w:val="20"/>
                  <w:rtl/>
                </w:rPr>
                <w:t>צריך לחסוך במים דיאגרמת עמודות</w:t>
              </w:r>
            </w:hyperlink>
            <w:r>
              <w:rPr>
                <w:rFonts w:ascii="Arial" w:hAnsi="Arial" w:hint="cs"/>
                <w:color w:val="000000"/>
                <w:sz w:val="20"/>
                <w:szCs w:val="20"/>
                <w:rtl/>
              </w:rPr>
              <w:t>"</w:t>
            </w:r>
            <w:r w:rsidR="006E3E91">
              <w:rPr>
                <w:rFonts w:ascii="Arial" w:hAnsi="Arial" w:hint="cs"/>
                <w:color w:val="000000"/>
                <w:sz w:val="20"/>
                <w:szCs w:val="20"/>
                <w:rtl/>
              </w:rPr>
              <w:t xml:space="preserve">, </w:t>
            </w:r>
            <w:hyperlink r:id="rId175" w:history="1">
              <w:r w:rsidR="006E3E91" w:rsidRPr="006E3E91">
                <w:rPr>
                  <w:rStyle w:val="Hyperlink"/>
                  <w:rFonts w:ascii="Arial" w:hAnsi="Arial" w:hint="cs"/>
                  <w:sz w:val="20"/>
                  <w:szCs w:val="20"/>
                  <w:rtl/>
                </w:rPr>
                <w:t>מארגן גרפי לקריאת גרף עמודות</w:t>
              </w:r>
            </w:hyperlink>
            <w:r w:rsidR="006E3E91">
              <w:rPr>
                <w:rFonts w:ascii="Arial" w:hAnsi="Arial" w:hint="cs"/>
                <w:color w:val="000000"/>
                <w:sz w:val="20"/>
                <w:szCs w:val="20"/>
                <w:rtl/>
              </w:rPr>
              <w:t>.</w:t>
            </w:r>
          </w:p>
        </w:tc>
      </w:tr>
      <w:tr w:rsidR="00605DE2" w:rsidTr="008F1FEB">
        <w:tc>
          <w:tcPr>
            <w:tcW w:w="1407" w:type="dxa"/>
            <w:tcBorders>
              <w:top w:val="single" w:sz="4" w:space="0" w:color="auto"/>
              <w:left w:val="single" w:sz="4" w:space="0" w:color="auto"/>
              <w:bottom w:val="single" w:sz="4" w:space="0" w:color="auto"/>
              <w:right w:val="single" w:sz="4" w:space="0" w:color="auto"/>
            </w:tcBorders>
            <w:vAlign w:val="center"/>
            <w:hideMark/>
          </w:tcPr>
          <w:p w:rsidR="00605DE2" w:rsidRDefault="00605DE2" w:rsidP="00605DE2">
            <w:pPr>
              <w:rPr>
                <w:rFonts w:ascii="Arial" w:hAnsi="Arial"/>
                <w:bCs/>
              </w:rPr>
            </w:pPr>
          </w:p>
        </w:tc>
        <w:tc>
          <w:tcPr>
            <w:tcW w:w="1879" w:type="dxa"/>
            <w:tcBorders>
              <w:top w:val="single" w:sz="4" w:space="0" w:color="auto"/>
              <w:left w:val="single" w:sz="4" w:space="0" w:color="auto"/>
              <w:bottom w:val="single" w:sz="4" w:space="0" w:color="auto"/>
              <w:right w:val="single" w:sz="4" w:space="0" w:color="auto"/>
            </w:tcBorders>
            <w:hideMark/>
          </w:tcPr>
          <w:p w:rsidR="00605DE2" w:rsidRDefault="00605DE2" w:rsidP="00605DE2">
            <w:pPr>
              <w:rPr>
                <w:rFonts w:ascii="Arial" w:hAnsi="Arial"/>
                <w:b/>
                <w:bCs/>
                <w:color w:val="0000FF"/>
                <w:rtl/>
              </w:rPr>
            </w:pPr>
            <w:r>
              <w:rPr>
                <w:rFonts w:ascii="Arial" w:hAnsi="Arial"/>
                <w:b/>
                <w:bCs/>
                <w:rtl/>
              </w:rPr>
              <w:t xml:space="preserve">חומרים מאופיינים על- פי ההרכב, המקור, התכונות הכימיות והפיזיקליות. </w:t>
            </w:r>
          </w:p>
        </w:tc>
        <w:tc>
          <w:tcPr>
            <w:tcW w:w="5013" w:type="dxa"/>
            <w:tcBorders>
              <w:top w:val="single" w:sz="4" w:space="0" w:color="auto"/>
              <w:left w:val="single" w:sz="4" w:space="0" w:color="auto"/>
              <w:bottom w:val="single" w:sz="4" w:space="0" w:color="auto"/>
              <w:right w:val="single" w:sz="4" w:space="0" w:color="auto"/>
            </w:tcBorders>
            <w:hideMark/>
          </w:tcPr>
          <w:p w:rsidR="00605DE2" w:rsidRDefault="00605DE2" w:rsidP="00C5468D">
            <w:pPr>
              <w:spacing w:after="0"/>
              <w:rPr>
                <w:rFonts w:ascii="Arial" w:hAnsi="Arial"/>
                <w:rtl/>
              </w:rPr>
            </w:pPr>
            <w:r>
              <w:rPr>
                <w:rFonts w:ascii="Arial" w:hAnsi="Arial"/>
                <w:b/>
                <w:bCs/>
                <w:rtl/>
              </w:rPr>
              <w:t>אפיון חומרים: אוויר</w:t>
            </w:r>
            <w:r>
              <w:rPr>
                <w:rFonts w:ascii="Arial" w:hAnsi="Arial"/>
                <w:rtl/>
              </w:rPr>
              <w:t xml:space="preserve"> </w:t>
            </w:r>
          </w:p>
          <w:p w:rsidR="00605DE2" w:rsidRDefault="00605DE2" w:rsidP="00C5468D">
            <w:pPr>
              <w:spacing w:after="0"/>
              <w:rPr>
                <w:rFonts w:ascii="Arial" w:hAnsi="Arial"/>
                <w:rtl/>
              </w:rPr>
            </w:pPr>
            <w:r>
              <w:rPr>
                <w:rFonts w:ascii="Arial" w:hAnsi="Arial"/>
                <w:b/>
                <w:bCs/>
                <w:color w:val="FF0000"/>
                <w:rtl/>
              </w:rPr>
              <w:t>4 שעות</w:t>
            </w:r>
          </w:p>
          <w:p w:rsidR="00605DE2" w:rsidRDefault="00605DE2" w:rsidP="009950AA">
            <w:pPr>
              <w:numPr>
                <w:ilvl w:val="0"/>
                <w:numId w:val="52"/>
              </w:numPr>
              <w:tabs>
                <w:tab w:val="num" w:pos="252"/>
              </w:tabs>
              <w:spacing w:after="0" w:line="240" w:lineRule="auto"/>
              <w:ind w:left="245" w:right="0" w:hanging="245"/>
              <w:rPr>
                <w:rFonts w:ascii="Arial" w:hAnsi="Arial"/>
                <w:b/>
                <w:bCs/>
                <w:color w:val="000000"/>
                <w:sz w:val="20"/>
                <w:szCs w:val="20"/>
                <w:rtl/>
              </w:rPr>
            </w:pPr>
            <w:r>
              <w:rPr>
                <w:rFonts w:ascii="Arial" w:hAnsi="Arial"/>
                <w:b/>
                <w:bCs/>
                <w:color w:val="000000"/>
                <w:sz w:val="20"/>
                <w:szCs w:val="20"/>
                <w:rtl/>
              </w:rPr>
              <w:t xml:space="preserve">האוויר כחומר </w:t>
            </w:r>
          </w:p>
          <w:p w:rsidR="00605DE2" w:rsidRDefault="00605DE2" w:rsidP="009950AA">
            <w:pPr>
              <w:numPr>
                <w:ilvl w:val="0"/>
                <w:numId w:val="52"/>
              </w:numPr>
              <w:tabs>
                <w:tab w:val="num" w:pos="252"/>
              </w:tabs>
              <w:spacing w:after="0" w:line="240" w:lineRule="auto"/>
              <w:ind w:left="245" w:right="0" w:hanging="245"/>
              <w:rPr>
                <w:rFonts w:ascii="Arial" w:hAnsi="Arial"/>
                <w:color w:val="000000"/>
              </w:rPr>
            </w:pPr>
            <w:r>
              <w:rPr>
                <w:rFonts w:ascii="Arial" w:hAnsi="Arial"/>
                <w:b/>
                <w:bCs/>
                <w:color w:val="000000"/>
                <w:sz w:val="20"/>
                <w:szCs w:val="20"/>
                <w:rtl/>
              </w:rPr>
              <w:t>תכונות האוויר</w:t>
            </w:r>
            <w:r>
              <w:rPr>
                <w:rFonts w:ascii="Arial" w:hAnsi="Arial"/>
                <w:color w:val="000000"/>
                <w:rtl/>
              </w:rPr>
              <w:t xml:space="preserve"> </w:t>
            </w:r>
          </w:p>
          <w:p w:rsidR="00605DE2" w:rsidRDefault="00605DE2" w:rsidP="009950AA">
            <w:pPr>
              <w:numPr>
                <w:ilvl w:val="0"/>
                <w:numId w:val="58"/>
              </w:numPr>
              <w:spacing w:after="0" w:line="240" w:lineRule="auto"/>
              <w:rPr>
                <w:rFonts w:ascii="Arial" w:hAnsi="Arial"/>
                <w:color w:val="000000"/>
                <w:sz w:val="20"/>
                <w:szCs w:val="20"/>
              </w:rPr>
            </w:pPr>
            <w:r w:rsidRPr="00816653">
              <w:rPr>
                <w:rFonts w:ascii="Arial" w:hAnsi="Arial"/>
                <w:sz w:val="20"/>
                <w:szCs w:val="20"/>
                <w:rtl/>
              </w:rPr>
              <w:t>מבודד</w:t>
            </w:r>
            <w:r>
              <w:rPr>
                <w:rFonts w:ascii="Arial" w:hAnsi="Arial"/>
                <w:color w:val="000000"/>
                <w:sz w:val="20"/>
                <w:szCs w:val="20"/>
                <w:rtl/>
              </w:rPr>
              <w:t xml:space="preserve"> חום, דחיס, מתפשט בחום </w:t>
            </w:r>
          </w:p>
          <w:p w:rsidR="00605DE2" w:rsidRDefault="00605DE2" w:rsidP="009950AA">
            <w:pPr>
              <w:numPr>
                <w:ilvl w:val="0"/>
                <w:numId w:val="52"/>
              </w:numPr>
              <w:tabs>
                <w:tab w:val="num" w:pos="252"/>
              </w:tabs>
              <w:spacing w:after="0" w:line="240" w:lineRule="auto"/>
              <w:ind w:left="245" w:right="0" w:hanging="245"/>
              <w:rPr>
                <w:rFonts w:ascii="Arial" w:hAnsi="Arial"/>
                <w:b/>
                <w:bCs/>
                <w:color w:val="0000FF"/>
              </w:rPr>
            </w:pPr>
            <w:r>
              <w:rPr>
                <w:rFonts w:ascii="Arial" w:hAnsi="Arial"/>
                <w:b/>
                <w:bCs/>
                <w:color w:val="000000"/>
                <w:sz w:val="20"/>
                <w:szCs w:val="20"/>
                <w:rtl/>
              </w:rPr>
              <w:t xml:space="preserve">האוויר כתערובת של גזים: חנקן, חמצן, פחמן דו-חמצני, </w:t>
            </w:r>
            <w:r>
              <w:rPr>
                <w:rFonts w:ascii="Arial" w:hAnsi="Arial"/>
                <w:b/>
                <w:bCs/>
                <w:color w:val="000000"/>
                <w:sz w:val="20"/>
                <w:szCs w:val="20"/>
                <w:rtl/>
              </w:rPr>
              <w:lastRenderedPageBreak/>
              <w:t>אדי מים ועוד</w:t>
            </w:r>
            <w:r>
              <w:rPr>
                <w:rFonts w:ascii="Arial" w:hAnsi="Arial"/>
                <w:b/>
                <w:bCs/>
                <w:color w:val="0000FF"/>
                <w:rtl/>
              </w:rPr>
              <w:t xml:space="preserve"> </w:t>
            </w:r>
          </w:p>
        </w:tc>
        <w:tc>
          <w:tcPr>
            <w:tcW w:w="6237" w:type="dxa"/>
            <w:tcBorders>
              <w:top w:val="single" w:sz="4" w:space="0" w:color="auto"/>
              <w:left w:val="single" w:sz="4" w:space="0" w:color="auto"/>
              <w:bottom w:val="single" w:sz="4" w:space="0" w:color="auto"/>
              <w:right w:val="single" w:sz="4" w:space="0" w:color="auto"/>
            </w:tcBorders>
            <w:hideMark/>
          </w:tcPr>
          <w:p w:rsidR="00605DE2" w:rsidRDefault="00605DE2" w:rsidP="00605DE2">
            <w:pPr>
              <w:rPr>
                <w:rFonts w:ascii="Arial" w:hAnsi="Arial"/>
                <w:b/>
                <w:bCs/>
                <w:rtl/>
              </w:rPr>
            </w:pPr>
            <w:r>
              <w:rPr>
                <w:rFonts w:ascii="Arial" w:hAnsi="Arial"/>
                <w:b/>
                <w:bCs/>
                <w:rtl/>
              </w:rPr>
              <w:lastRenderedPageBreak/>
              <w:t>אפיון חומרים: אוויר</w:t>
            </w:r>
          </w:p>
          <w:p w:rsidR="00605DE2" w:rsidRPr="00FC4E4D" w:rsidRDefault="00605DE2" w:rsidP="009950AA">
            <w:pPr>
              <w:numPr>
                <w:ilvl w:val="1"/>
                <w:numId w:val="50"/>
              </w:numPr>
              <w:tabs>
                <w:tab w:val="clear" w:pos="1440"/>
                <w:tab w:val="num" w:pos="278"/>
              </w:tabs>
              <w:spacing w:after="0" w:line="240" w:lineRule="auto"/>
              <w:ind w:left="278" w:right="0" w:hanging="278"/>
              <w:rPr>
                <w:rFonts w:ascii="Arial" w:hAnsi="Arial"/>
              </w:rPr>
            </w:pPr>
            <w:r>
              <w:rPr>
                <w:rFonts w:ascii="Arial" w:hAnsi="Arial"/>
                <w:sz w:val="20"/>
                <w:szCs w:val="20"/>
                <w:rtl/>
              </w:rPr>
              <w:t>התלמידים ימדדו נפח ומסה של אוויר וינמקו מדוע האוויר הוא חומר. (</w:t>
            </w:r>
            <w:r>
              <w:rPr>
                <w:rFonts w:ascii="Arial" w:hAnsi="Arial"/>
                <w:b/>
                <w:bCs/>
                <w:sz w:val="20"/>
                <w:szCs w:val="20"/>
                <w:rtl/>
              </w:rPr>
              <w:t>מדידות, טיעון</w:t>
            </w:r>
            <w:r>
              <w:rPr>
                <w:rFonts w:ascii="Arial" w:hAnsi="Arial"/>
                <w:sz w:val="20"/>
                <w:szCs w:val="20"/>
                <w:rtl/>
              </w:rPr>
              <w:t>)</w:t>
            </w:r>
          </w:p>
          <w:p w:rsidR="00E61465" w:rsidRDefault="00E61465" w:rsidP="009950AA">
            <w:pPr>
              <w:numPr>
                <w:ilvl w:val="0"/>
                <w:numId w:val="66"/>
              </w:numPr>
              <w:spacing w:after="0" w:line="240" w:lineRule="auto"/>
              <w:ind w:left="436" w:hanging="140"/>
              <w:rPr>
                <w:rFonts w:ascii="Arial" w:hAnsi="Arial"/>
                <w:b/>
                <w:bCs/>
                <w:rtl/>
              </w:rPr>
            </w:pPr>
            <w:r>
              <w:rPr>
                <w:rFonts w:ascii="Arial" w:hAnsi="Arial" w:hint="cs"/>
                <w:sz w:val="20"/>
                <w:szCs w:val="20"/>
                <w:rtl/>
              </w:rPr>
              <w:t xml:space="preserve">דגם הוראה לשעה הפרטנית: </w:t>
            </w:r>
            <w:hyperlink r:id="rId176" w:history="1">
              <w:r w:rsidRPr="00E61465">
                <w:rPr>
                  <w:rStyle w:val="Hyperlink"/>
                  <w:rFonts w:ascii="Arial" w:hAnsi="Arial" w:hint="cs"/>
                  <w:sz w:val="20"/>
                  <w:szCs w:val="20"/>
                  <w:rtl/>
                </w:rPr>
                <w:t>האוויר הוא לא כלום – האמנם?</w:t>
              </w:r>
            </w:hyperlink>
            <w:r>
              <w:rPr>
                <w:rFonts w:ascii="Arial" w:hAnsi="Arial" w:hint="cs"/>
                <w:sz w:val="20"/>
                <w:szCs w:val="20"/>
                <w:rtl/>
              </w:rPr>
              <w:t xml:space="preserve">, </w:t>
            </w:r>
            <w:hyperlink r:id="rId177" w:history="1">
              <w:r w:rsidRPr="00E61465">
                <w:rPr>
                  <w:rStyle w:val="Hyperlink"/>
                  <w:rFonts w:ascii="Arial" w:hAnsi="Arial" w:hint="cs"/>
                  <w:sz w:val="20"/>
                  <w:szCs w:val="20"/>
                  <w:rtl/>
                </w:rPr>
                <w:t>בערבית</w:t>
              </w:r>
            </w:hyperlink>
          </w:p>
        </w:tc>
      </w:tr>
      <w:tr w:rsidR="00605DE2" w:rsidTr="008F1FEB">
        <w:trPr>
          <w:cantSplit/>
          <w:trHeight w:val="1507"/>
        </w:trPr>
        <w:tc>
          <w:tcPr>
            <w:tcW w:w="1407" w:type="dxa"/>
            <w:tcBorders>
              <w:top w:val="single" w:sz="4" w:space="0" w:color="auto"/>
              <w:left w:val="single" w:sz="4" w:space="0" w:color="auto"/>
              <w:bottom w:val="single" w:sz="4" w:space="0" w:color="auto"/>
              <w:right w:val="single" w:sz="4" w:space="0" w:color="auto"/>
            </w:tcBorders>
            <w:vAlign w:val="center"/>
            <w:hideMark/>
          </w:tcPr>
          <w:p w:rsidR="00605DE2" w:rsidRDefault="00605DE2" w:rsidP="00605DE2">
            <w:pPr>
              <w:rPr>
                <w:rFonts w:ascii="Arial" w:hAnsi="Arial"/>
                <w:bCs/>
              </w:rPr>
            </w:pPr>
          </w:p>
        </w:tc>
        <w:tc>
          <w:tcPr>
            <w:tcW w:w="1879" w:type="dxa"/>
            <w:tcBorders>
              <w:top w:val="single" w:sz="4" w:space="0" w:color="auto"/>
              <w:left w:val="single" w:sz="4" w:space="0" w:color="auto"/>
              <w:bottom w:val="single" w:sz="4" w:space="0" w:color="auto"/>
              <w:right w:val="single" w:sz="4" w:space="0" w:color="auto"/>
            </w:tcBorders>
            <w:hideMark/>
          </w:tcPr>
          <w:p w:rsidR="00605DE2" w:rsidRDefault="00605DE2" w:rsidP="00605DE2">
            <w:pPr>
              <w:rPr>
                <w:rFonts w:ascii="Arial" w:hAnsi="Arial"/>
                <w:b/>
                <w:bCs/>
                <w:color w:val="0000FF"/>
                <w:rtl/>
              </w:rPr>
            </w:pPr>
            <w:r>
              <w:rPr>
                <w:rFonts w:ascii="Arial" w:hAnsi="Arial"/>
                <w:b/>
                <w:bCs/>
                <w:rtl/>
              </w:rPr>
              <w:t xml:space="preserve">האדם משתמש לצרכיו בחומרים בהתאם לתכונותיהם. </w:t>
            </w:r>
          </w:p>
        </w:tc>
        <w:tc>
          <w:tcPr>
            <w:tcW w:w="5013" w:type="dxa"/>
            <w:tcBorders>
              <w:top w:val="single" w:sz="4" w:space="0" w:color="auto"/>
              <w:left w:val="single" w:sz="4" w:space="0" w:color="auto"/>
              <w:bottom w:val="single" w:sz="4" w:space="0" w:color="auto"/>
              <w:right w:val="single" w:sz="4" w:space="0" w:color="auto"/>
            </w:tcBorders>
            <w:hideMark/>
          </w:tcPr>
          <w:p w:rsidR="00605DE2" w:rsidRPr="00C5468D" w:rsidRDefault="00605DE2" w:rsidP="00C5468D">
            <w:pPr>
              <w:spacing w:after="0"/>
              <w:rPr>
                <w:rFonts w:ascii="Arial" w:hAnsi="Arial"/>
                <w:b/>
                <w:bCs/>
                <w:rtl/>
              </w:rPr>
            </w:pPr>
            <w:bookmarkStart w:id="181" w:name="_Toc468035727"/>
            <w:r w:rsidRPr="00C5468D">
              <w:rPr>
                <w:rFonts w:ascii="Arial" w:hAnsi="Arial" w:hint="cs"/>
                <w:b/>
                <w:bCs/>
                <w:rtl/>
              </w:rPr>
              <w:t>שימושים  באוויר</w:t>
            </w:r>
            <w:bookmarkEnd w:id="181"/>
          </w:p>
          <w:p w:rsidR="00605DE2" w:rsidRPr="00C5468D" w:rsidRDefault="00605DE2" w:rsidP="00C5468D">
            <w:pPr>
              <w:spacing w:after="0"/>
              <w:rPr>
                <w:rFonts w:ascii="Arial" w:hAnsi="Arial"/>
                <w:b/>
                <w:bCs/>
                <w:color w:val="FF0000"/>
                <w:rtl/>
              </w:rPr>
            </w:pPr>
            <w:bookmarkStart w:id="182" w:name="_Toc468035728"/>
            <w:r w:rsidRPr="00C5468D">
              <w:rPr>
                <w:rFonts w:ascii="Arial" w:hAnsi="Arial" w:hint="cs"/>
                <w:b/>
                <w:bCs/>
                <w:color w:val="FF0000"/>
                <w:rtl/>
              </w:rPr>
              <w:t>2 שעות</w:t>
            </w:r>
            <w:bookmarkEnd w:id="182"/>
          </w:p>
          <w:p w:rsidR="00605DE2" w:rsidRDefault="00605DE2" w:rsidP="009950AA">
            <w:pPr>
              <w:numPr>
                <w:ilvl w:val="0"/>
                <w:numId w:val="52"/>
              </w:numPr>
              <w:tabs>
                <w:tab w:val="num" w:pos="252"/>
              </w:tabs>
              <w:spacing w:after="0" w:line="240" w:lineRule="auto"/>
              <w:ind w:left="245" w:right="0" w:hanging="245"/>
              <w:rPr>
                <w:rFonts w:ascii="Arial" w:hAnsi="Arial"/>
                <w:color w:val="FF0000"/>
                <w:sz w:val="20"/>
                <w:szCs w:val="20"/>
                <w:rtl/>
              </w:rPr>
            </w:pPr>
            <w:r>
              <w:rPr>
                <w:rFonts w:ascii="Arial" w:hAnsi="Arial"/>
                <w:b/>
                <w:bCs/>
                <w:color w:val="FF0000"/>
                <w:sz w:val="20"/>
                <w:szCs w:val="20"/>
                <w:rtl/>
              </w:rPr>
              <w:t>הקשר בין תכונות האוויר והשימושים בו:</w:t>
            </w:r>
            <w:r>
              <w:rPr>
                <w:rFonts w:ascii="Arial" w:hAnsi="Arial"/>
                <w:color w:val="FF0000"/>
                <w:sz w:val="20"/>
                <w:szCs w:val="20"/>
                <w:rtl/>
              </w:rPr>
              <w:t xml:space="preserve">  </w:t>
            </w:r>
            <w:r>
              <w:rPr>
                <w:rFonts w:ascii="Arial" w:hAnsi="Arial"/>
                <w:b/>
                <w:bCs/>
                <w:color w:val="FF0000"/>
                <w:sz w:val="20"/>
                <w:szCs w:val="20"/>
                <w:rtl/>
              </w:rPr>
              <w:t>(הרחבה)</w:t>
            </w:r>
          </w:p>
          <w:p w:rsidR="00605DE2" w:rsidRDefault="00605DE2" w:rsidP="009950AA">
            <w:pPr>
              <w:numPr>
                <w:ilvl w:val="0"/>
                <w:numId w:val="58"/>
              </w:numPr>
              <w:spacing w:after="0" w:line="240" w:lineRule="auto"/>
              <w:rPr>
                <w:rFonts w:ascii="Arial" w:hAnsi="Arial"/>
                <w:color w:val="FF0000"/>
                <w:sz w:val="20"/>
                <w:szCs w:val="20"/>
              </w:rPr>
            </w:pPr>
            <w:r>
              <w:rPr>
                <w:rFonts w:ascii="Arial" w:hAnsi="Arial"/>
                <w:color w:val="FF0000"/>
                <w:sz w:val="20"/>
                <w:szCs w:val="20"/>
                <w:rtl/>
              </w:rPr>
              <w:t>מבודד (שמיכות, חלונות כפולים)</w:t>
            </w:r>
          </w:p>
          <w:p w:rsidR="00605DE2" w:rsidRDefault="00605DE2" w:rsidP="009950AA">
            <w:pPr>
              <w:numPr>
                <w:ilvl w:val="0"/>
                <w:numId w:val="58"/>
              </w:numPr>
              <w:spacing w:after="0" w:line="240" w:lineRule="auto"/>
              <w:rPr>
                <w:rFonts w:ascii="Arial" w:hAnsi="Arial"/>
                <w:color w:val="FF0000"/>
                <w:sz w:val="20"/>
                <w:szCs w:val="20"/>
              </w:rPr>
            </w:pPr>
            <w:r>
              <w:rPr>
                <w:rFonts w:ascii="Arial" w:hAnsi="Arial"/>
                <w:color w:val="FF0000"/>
                <w:sz w:val="20"/>
                <w:szCs w:val="20"/>
                <w:rtl/>
              </w:rPr>
              <w:t>מתפשט (צמיגים)</w:t>
            </w:r>
          </w:p>
          <w:p w:rsidR="00605DE2" w:rsidRDefault="00605DE2" w:rsidP="009950AA">
            <w:pPr>
              <w:numPr>
                <w:ilvl w:val="0"/>
                <w:numId w:val="52"/>
              </w:numPr>
              <w:tabs>
                <w:tab w:val="num" w:pos="252"/>
              </w:tabs>
              <w:spacing w:after="0" w:line="240" w:lineRule="auto"/>
              <w:ind w:left="245" w:right="0" w:hanging="245"/>
              <w:rPr>
                <w:rFonts w:ascii="Arial" w:hAnsi="Arial"/>
                <w:b/>
                <w:bCs/>
                <w:color w:val="000000"/>
                <w:sz w:val="20"/>
                <w:szCs w:val="20"/>
              </w:rPr>
            </w:pPr>
            <w:r>
              <w:rPr>
                <w:rFonts w:ascii="Arial" w:hAnsi="Arial"/>
                <w:b/>
                <w:bCs/>
                <w:color w:val="000000"/>
                <w:sz w:val="20"/>
                <w:szCs w:val="20"/>
                <w:rtl/>
              </w:rPr>
              <w:t>חיוניות החמצן שבאוויר לבעירה של חומרי דלק</w:t>
            </w:r>
          </w:p>
        </w:tc>
        <w:tc>
          <w:tcPr>
            <w:tcW w:w="6237" w:type="dxa"/>
            <w:tcBorders>
              <w:top w:val="single" w:sz="4" w:space="0" w:color="auto"/>
              <w:left w:val="single" w:sz="4" w:space="0" w:color="auto"/>
              <w:bottom w:val="single" w:sz="4" w:space="0" w:color="auto"/>
              <w:right w:val="single" w:sz="4" w:space="0" w:color="auto"/>
            </w:tcBorders>
          </w:tcPr>
          <w:p w:rsidR="00605DE2" w:rsidRPr="00C5468D" w:rsidRDefault="00605DE2" w:rsidP="00C5468D">
            <w:pPr>
              <w:spacing w:after="0"/>
              <w:rPr>
                <w:rFonts w:ascii="Arial" w:hAnsi="Arial"/>
                <w:b/>
                <w:bCs/>
                <w:rtl/>
              </w:rPr>
            </w:pPr>
            <w:bookmarkStart w:id="183" w:name="_Toc468035729"/>
            <w:r w:rsidRPr="00C5468D">
              <w:rPr>
                <w:rFonts w:ascii="Arial" w:hAnsi="Arial" w:hint="cs"/>
                <w:b/>
                <w:bCs/>
                <w:rtl/>
              </w:rPr>
              <w:t>שימושים  באוויר</w:t>
            </w:r>
            <w:bookmarkEnd w:id="183"/>
          </w:p>
          <w:p w:rsidR="00605DE2" w:rsidRDefault="00605DE2" w:rsidP="009950AA">
            <w:pPr>
              <w:numPr>
                <w:ilvl w:val="1"/>
                <w:numId w:val="50"/>
              </w:numPr>
              <w:tabs>
                <w:tab w:val="clear" w:pos="1440"/>
                <w:tab w:val="num" w:pos="278"/>
              </w:tabs>
              <w:spacing w:after="0" w:line="240" w:lineRule="auto"/>
              <w:ind w:left="278" w:right="0" w:hanging="278"/>
              <w:rPr>
                <w:rFonts w:ascii="Arial" w:hAnsi="Arial"/>
                <w:sz w:val="20"/>
                <w:szCs w:val="20"/>
                <w:rtl/>
              </w:rPr>
            </w:pPr>
            <w:r>
              <w:rPr>
                <w:rFonts w:ascii="Arial" w:hAnsi="Arial"/>
                <w:sz w:val="20"/>
                <w:szCs w:val="20"/>
                <w:rtl/>
              </w:rPr>
              <w:t>התלמידים יסבירו את חשיבות האוויר לבעירה באמצעות ניסוי. (</w:t>
            </w:r>
            <w:r>
              <w:rPr>
                <w:rFonts w:ascii="Arial" w:hAnsi="Arial"/>
                <w:b/>
                <w:bCs/>
                <w:sz w:val="20"/>
                <w:szCs w:val="20"/>
                <w:rtl/>
              </w:rPr>
              <w:t>הסבר</w:t>
            </w:r>
            <w:r>
              <w:rPr>
                <w:rFonts w:ascii="Arial" w:hAnsi="Arial"/>
                <w:sz w:val="20"/>
                <w:szCs w:val="20"/>
                <w:rtl/>
              </w:rPr>
              <w:t xml:space="preserve">) </w:t>
            </w:r>
          </w:p>
          <w:p w:rsidR="00605DE2" w:rsidRDefault="00605DE2" w:rsidP="00605DE2">
            <w:pPr>
              <w:rPr>
                <w:rtl/>
              </w:rPr>
            </w:pPr>
          </w:p>
        </w:tc>
      </w:tr>
      <w:tr w:rsidR="00605DE2" w:rsidTr="008F1FEB">
        <w:trPr>
          <w:trHeight w:val="925"/>
        </w:trPr>
        <w:tc>
          <w:tcPr>
            <w:tcW w:w="1407" w:type="dxa"/>
            <w:tcBorders>
              <w:top w:val="single" w:sz="4" w:space="0" w:color="auto"/>
              <w:left w:val="single" w:sz="4" w:space="0" w:color="auto"/>
              <w:bottom w:val="single" w:sz="4" w:space="0" w:color="auto"/>
              <w:right w:val="single" w:sz="4" w:space="0" w:color="auto"/>
            </w:tcBorders>
            <w:hideMark/>
          </w:tcPr>
          <w:p w:rsidR="00605DE2" w:rsidRDefault="00605DE2" w:rsidP="00605DE2">
            <w:pPr>
              <w:rPr>
                <w:rFonts w:ascii="Arial" w:hAnsi="Arial"/>
                <w:b/>
                <w:bCs/>
                <w:rtl/>
              </w:rPr>
            </w:pPr>
            <w:r>
              <w:rPr>
                <w:rFonts w:ascii="Arial" w:hAnsi="Arial"/>
                <w:b/>
                <w:bCs/>
                <w:color w:val="000000"/>
                <w:rtl/>
              </w:rPr>
              <w:t>תהליכי שינוי בחומרים</w:t>
            </w:r>
          </w:p>
        </w:tc>
        <w:tc>
          <w:tcPr>
            <w:tcW w:w="1879" w:type="dxa"/>
            <w:tcBorders>
              <w:top w:val="single" w:sz="4" w:space="0" w:color="auto"/>
              <w:left w:val="single" w:sz="4" w:space="0" w:color="auto"/>
              <w:bottom w:val="single" w:sz="4" w:space="0" w:color="auto"/>
              <w:right w:val="single" w:sz="4" w:space="0" w:color="auto"/>
            </w:tcBorders>
            <w:hideMark/>
          </w:tcPr>
          <w:p w:rsidR="00605DE2" w:rsidRDefault="00605DE2" w:rsidP="00605DE2">
            <w:pPr>
              <w:rPr>
                <w:rFonts w:ascii="Arial" w:hAnsi="Arial"/>
                <w:b/>
                <w:bCs/>
                <w:color w:val="000000"/>
                <w:sz w:val="28"/>
                <w:szCs w:val="28"/>
                <w:rtl/>
              </w:rPr>
            </w:pPr>
            <w:r>
              <w:rPr>
                <w:rFonts w:ascii="Arial" w:hAnsi="Arial"/>
                <w:b/>
                <w:bCs/>
                <w:rtl/>
              </w:rPr>
              <w:t>חימום גוף (תוספת חום) או קירור גוף (גריעת חום) יכולים לגרום לשינויים פיזיקליים ולשינויים כימיים.</w:t>
            </w:r>
          </w:p>
        </w:tc>
        <w:tc>
          <w:tcPr>
            <w:tcW w:w="5013" w:type="dxa"/>
            <w:tcBorders>
              <w:top w:val="single" w:sz="4" w:space="0" w:color="auto"/>
              <w:left w:val="single" w:sz="4" w:space="0" w:color="auto"/>
              <w:bottom w:val="single" w:sz="4" w:space="0" w:color="auto"/>
              <w:right w:val="single" w:sz="4" w:space="0" w:color="auto"/>
            </w:tcBorders>
            <w:hideMark/>
          </w:tcPr>
          <w:p w:rsidR="00605DE2" w:rsidRDefault="00605DE2" w:rsidP="00DD26F3">
            <w:pPr>
              <w:tabs>
                <w:tab w:val="left" w:pos="1804"/>
              </w:tabs>
              <w:spacing w:after="0" w:line="360" w:lineRule="auto"/>
              <w:rPr>
                <w:rFonts w:ascii="Arial" w:hAnsi="Arial"/>
                <w:b/>
                <w:bCs/>
                <w:rtl/>
              </w:rPr>
            </w:pPr>
            <w:r>
              <w:rPr>
                <w:rFonts w:ascii="Arial" w:hAnsi="Arial"/>
                <w:b/>
                <w:bCs/>
                <w:rtl/>
              </w:rPr>
              <w:t xml:space="preserve">שינויים בחומר </w:t>
            </w:r>
          </w:p>
          <w:p w:rsidR="00605DE2" w:rsidRDefault="00605DE2" w:rsidP="00DD26F3">
            <w:pPr>
              <w:tabs>
                <w:tab w:val="left" w:pos="1804"/>
              </w:tabs>
              <w:spacing w:after="0" w:line="360" w:lineRule="auto"/>
              <w:rPr>
                <w:rFonts w:ascii="Arial" w:hAnsi="Arial"/>
                <w:b/>
                <w:bCs/>
                <w:rtl/>
              </w:rPr>
            </w:pPr>
            <w:r>
              <w:rPr>
                <w:rFonts w:ascii="Arial" w:hAnsi="Arial"/>
                <w:b/>
                <w:bCs/>
                <w:color w:val="FF0000"/>
                <w:rtl/>
              </w:rPr>
              <w:t>10 שעות</w:t>
            </w:r>
            <w:r>
              <w:rPr>
                <w:rFonts w:ascii="Arial" w:hAnsi="Arial"/>
                <w:b/>
                <w:bCs/>
                <w:rtl/>
              </w:rPr>
              <w:tab/>
              <w:t xml:space="preserve"> </w:t>
            </w:r>
          </w:p>
          <w:p w:rsidR="00605DE2" w:rsidRDefault="00605DE2" w:rsidP="00DD26F3">
            <w:pPr>
              <w:spacing w:after="0" w:line="360" w:lineRule="auto"/>
              <w:rPr>
                <w:rFonts w:ascii="Arial" w:hAnsi="Arial"/>
                <w:b/>
                <w:bCs/>
                <w:rtl/>
              </w:rPr>
            </w:pPr>
            <w:r>
              <w:rPr>
                <w:rFonts w:ascii="Arial" w:hAnsi="Arial"/>
                <w:b/>
                <w:bCs/>
                <w:rtl/>
              </w:rPr>
              <w:t>טמפרטורה ומצבי צבירה</w:t>
            </w:r>
          </w:p>
          <w:p w:rsidR="00605DE2" w:rsidRDefault="00605DE2" w:rsidP="009950AA">
            <w:pPr>
              <w:numPr>
                <w:ilvl w:val="0"/>
                <w:numId w:val="52"/>
              </w:numPr>
              <w:tabs>
                <w:tab w:val="num" w:pos="245"/>
              </w:tabs>
              <w:spacing w:after="0" w:line="240" w:lineRule="auto"/>
              <w:ind w:left="245" w:right="0" w:hanging="245"/>
              <w:rPr>
                <w:rFonts w:ascii="Arial" w:hAnsi="Arial"/>
                <w:color w:val="000000"/>
                <w:rtl/>
              </w:rPr>
            </w:pPr>
            <w:r>
              <w:rPr>
                <w:rFonts w:ascii="Arial" w:hAnsi="Arial"/>
                <w:b/>
                <w:bCs/>
                <w:color w:val="000000"/>
                <w:sz w:val="20"/>
                <w:szCs w:val="20"/>
                <w:rtl/>
              </w:rPr>
              <w:t>שינויים בטמפרטורה</w:t>
            </w:r>
          </w:p>
          <w:p w:rsidR="00605DE2" w:rsidRDefault="00605DE2" w:rsidP="009950AA">
            <w:pPr>
              <w:numPr>
                <w:ilvl w:val="0"/>
                <w:numId w:val="58"/>
              </w:numPr>
              <w:spacing w:after="0" w:line="240" w:lineRule="auto"/>
              <w:rPr>
                <w:rFonts w:ascii="Arial" w:hAnsi="Arial"/>
                <w:color w:val="000000"/>
                <w:sz w:val="20"/>
                <w:szCs w:val="20"/>
                <w:rtl/>
              </w:rPr>
            </w:pPr>
            <w:r>
              <w:rPr>
                <w:rFonts w:ascii="Arial" w:hAnsi="Arial"/>
                <w:color w:val="000000"/>
                <w:sz w:val="20"/>
                <w:szCs w:val="20"/>
                <w:rtl/>
              </w:rPr>
              <w:t>מד הטמפרטורה ויחידות מדידת הטמפרטורה (מעלות צלזיוס).</w:t>
            </w:r>
            <w:r>
              <w:rPr>
                <w:rFonts w:ascii="Arial" w:hAnsi="Arial"/>
                <w:color w:val="00B0F0"/>
                <w:sz w:val="20"/>
                <w:szCs w:val="20"/>
                <w:rtl/>
              </w:rPr>
              <w:t xml:space="preserve"> </w:t>
            </w:r>
            <w:r>
              <w:rPr>
                <w:rFonts w:ascii="Arial" w:hAnsi="Arial"/>
                <w:color w:val="000000"/>
                <w:sz w:val="20"/>
                <w:szCs w:val="20"/>
                <w:rtl/>
              </w:rPr>
              <w:t xml:space="preserve"> </w:t>
            </w:r>
          </w:p>
          <w:p w:rsidR="00605DE2" w:rsidRDefault="00605DE2" w:rsidP="009950AA">
            <w:pPr>
              <w:numPr>
                <w:ilvl w:val="0"/>
                <w:numId w:val="58"/>
              </w:numPr>
              <w:spacing w:after="0" w:line="240" w:lineRule="auto"/>
              <w:rPr>
                <w:rFonts w:ascii="Arial" w:hAnsi="Arial"/>
                <w:color w:val="000000"/>
                <w:sz w:val="20"/>
                <w:szCs w:val="20"/>
              </w:rPr>
            </w:pPr>
            <w:r w:rsidRPr="00816653">
              <w:rPr>
                <w:rFonts w:ascii="Arial" w:hAnsi="Arial"/>
                <w:sz w:val="20"/>
                <w:szCs w:val="20"/>
                <w:rtl/>
              </w:rPr>
              <w:t>תהליכים</w:t>
            </w:r>
            <w:r>
              <w:rPr>
                <w:rFonts w:ascii="Arial" w:hAnsi="Arial"/>
                <w:color w:val="000000"/>
                <w:sz w:val="20"/>
                <w:szCs w:val="20"/>
                <w:rtl/>
              </w:rPr>
              <w:t xml:space="preserve"> בהם משתנה מצב הצבירה של החומר: התכה, התמצקות, התאדות, רתיחה, התעבות. </w:t>
            </w:r>
          </w:p>
          <w:p w:rsidR="00605DE2" w:rsidRDefault="00605DE2" w:rsidP="009950AA">
            <w:pPr>
              <w:numPr>
                <w:ilvl w:val="0"/>
                <w:numId w:val="58"/>
              </w:numPr>
              <w:spacing w:after="0" w:line="240" w:lineRule="auto"/>
              <w:rPr>
                <w:rFonts w:ascii="Arial" w:hAnsi="Arial"/>
                <w:color w:val="000000"/>
                <w:sz w:val="20"/>
                <w:szCs w:val="20"/>
                <w:rtl/>
              </w:rPr>
            </w:pPr>
            <w:r>
              <w:rPr>
                <w:rFonts w:ascii="Arial" w:hAnsi="Arial"/>
                <w:color w:val="000000"/>
                <w:sz w:val="20"/>
                <w:szCs w:val="20"/>
                <w:rtl/>
              </w:rPr>
              <w:t>חימום (תוספת חום) יכולה לגרום לשינוי של החומר ממצב צבירה מוצק לנוזל (התכה) וממצב צבירה נוזל לגז (התאדות).</w:t>
            </w:r>
          </w:p>
          <w:p w:rsidR="00605DE2" w:rsidRDefault="00605DE2" w:rsidP="009950AA">
            <w:pPr>
              <w:numPr>
                <w:ilvl w:val="0"/>
                <w:numId w:val="58"/>
              </w:numPr>
              <w:spacing w:after="0" w:line="240" w:lineRule="auto"/>
              <w:rPr>
                <w:rFonts w:ascii="Arial" w:hAnsi="Arial"/>
                <w:color w:val="000000"/>
                <w:sz w:val="20"/>
                <w:szCs w:val="20"/>
              </w:rPr>
            </w:pPr>
            <w:r w:rsidRPr="00816653">
              <w:rPr>
                <w:rFonts w:ascii="Arial" w:hAnsi="Arial"/>
                <w:sz w:val="20"/>
                <w:szCs w:val="20"/>
                <w:rtl/>
              </w:rPr>
              <w:t>קירור</w:t>
            </w:r>
            <w:r>
              <w:rPr>
                <w:rFonts w:ascii="Arial" w:hAnsi="Arial"/>
                <w:color w:val="000000"/>
                <w:sz w:val="20"/>
                <w:szCs w:val="20"/>
                <w:rtl/>
              </w:rPr>
              <w:t xml:space="preserve"> (גריעת חום) יכולה לגרום לשינוי של החומר ממצב צבירה גז לנוזל (התעבות) וממצב צבירה נוזל למוצק (התמצקות).</w:t>
            </w:r>
          </w:p>
          <w:p w:rsidR="00605DE2" w:rsidRDefault="00605DE2" w:rsidP="009950AA">
            <w:pPr>
              <w:numPr>
                <w:ilvl w:val="0"/>
                <w:numId w:val="58"/>
              </w:numPr>
              <w:spacing w:after="0" w:line="240" w:lineRule="auto"/>
              <w:rPr>
                <w:rFonts w:ascii="Arial" w:hAnsi="Arial"/>
                <w:sz w:val="20"/>
                <w:szCs w:val="20"/>
              </w:rPr>
            </w:pPr>
            <w:r w:rsidRPr="00816653">
              <w:rPr>
                <w:rFonts w:ascii="Arial" w:hAnsi="Arial"/>
                <w:sz w:val="20"/>
                <w:szCs w:val="20"/>
                <w:rtl/>
              </w:rPr>
              <w:t>נקודת</w:t>
            </w:r>
            <w:r>
              <w:rPr>
                <w:rFonts w:ascii="Arial" w:hAnsi="Arial"/>
                <w:color w:val="000000"/>
                <w:sz w:val="20"/>
                <w:szCs w:val="20"/>
                <w:rtl/>
              </w:rPr>
              <w:t xml:space="preserve"> הרתיחה ונקודת הקיפאון</w:t>
            </w:r>
            <w:r>
              <w:rPr>
                <w:rFonts w:ascii="Arial" w:hAnsi="Arial"/>
                <w:sz w:val="20"/>
                <w:szCs w:val="20"/>
                <w:rtl/>
              </w:rPr>
              <w:t xml:space="preserve"> של המים</w:t>
            </w:r>
          </w:p>
          <w:p w:rsidR="00605DE2" w:rsidRDefault="00605DE2" w:rsidP="009950AA">
            <w:pPr>
              <w:numPr>
                <w:ilvl w:val="0"/>
                <w:numId w:val="58"/>
              </w:numPr>
              <w:spacing w:after="0" w:line="240" w:lineRule="auto"/>
              <w:rPr>
                <w:rFonts w:ascii="Arial" w:hAnsi="Arial"/>
                <w:b/>
                <w:bCs/>
                <w:color w:val="000000"/>
                <w:sz w:val="28"/>
                <w:szCs w:val="28"/>
                <w:rtl/>
              </w:rPr>
            </w:pPr>
            <w:r>
              <w:rPr>
                <w:rFonts w:ascii="Arial" w:hAnsi="Arial"/>
                <w:sz w:val="20"/>
                <w:szCs w:val="20"/>
                <w:rtl/>
              </w:rPr>
              <w:t>במחזור המים בטבע מתרחשים שינויים במצב הצבירה של החומר מים.</w:t>
            </w:r>
          </w:p>
        </w:tc>
        <w:tc>
          <w:tcPr>
            <w:tcW w:w="6237" w:type="dxa"/>
            <w:tcBorders>
              <w:top w:val="single" w:sz="4" w:space="0" w:color="auto"/>
              <w:left w:val="single" w:sz="4" w:space="0" w:color="auto"/>
              <w:bottom w:val="single" w:sz="4" w:space="0" w:color="auto"/>
              <w:right w:val="single" w:sz="4" w:space="0" w:color="auto"/>
            </w:tcBorders>
          </w:tcPr>
          <w:p w:rsidR="00605DE2" w:rsidRDefault="00605DE2" w:rsidP="00DD26F3">
            <w:pPr>
              <w:tabs>
                <w:tab w:val="left" w:pos="1804"/>
              </w:tabs>
              <w:spacing w:after="120"/>
              <w:rPr>
                <w:rFonts w:ascii="Arial" w:hAnsi="Arial"/>
                <w:b/>
                <w:bCs/>
                <w:rtl/>
              </w:rPr>
            </w:pPr>
            <w:r>
              <w:rPr>
                <w:rFonts w:ascii="Arial" w:hAnsi="Arial"/>
                <w:b/>
                <w:bCs/>
                <w:rtl/>
              </w:rPr>
              <w:t>שינויים בחומר - טמפרטורה ומצבי צבירה</w:t>
            </w:r>
          </w:p>
          <w:tbl>
            <w:tblPr>
              <w:bidiVisual/>
              <w:tblW w:w="59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948"/>
            </w:tblGrid>
            <w:tr w:rsidR="00605DE2" w:rsidTr="006F0B55">
              <w:tc>
                <w:tcPr>
                  <w:tcW w:w="5948" w:type="dxa"/>
                  <w:tcBorders>
                    <w:top w:val="single" w:sz="4" w:space="0" w:color="auto"/>
                    <w:left w:val="single" w:sz="4" w:space="0" w:color="auto"/>
                    <w:bottom w:val="single" w:sz="4" w:space="0" w:color="auto"/>
                    <w:right w:val="single" w:sz="4" w:space="0" w:color="auto"/>
                  </w:tcBorders>
                  <w:hideMark/>
                </w:tcPr>
                <w:p w:rsidR="00605DE2" w:rsidRPr="00703BC3" w:rsidRDefault="00605DE2" w:rsidP="00703BC3">
                  <w:pPr>
                    <w:tabs>
                      <w:tab w:val="num" w:pos="720"/>
                    </w:tabs>
                    <w:spacing w:after="0" w:line="240" w:lineRule="auto"/>
                    <w:ind w:right="420"/>
                    <w:rPr>
                      <w:rFonts w:ascii="Arial" w:hAnsi="Arial"/>
                      <w:b/>
                      <w:bCs/>
                      <w:color w:val="000000"/>
                      <w:u w:val="single"/>
                      <w:rtl/>
                    </w:rPr>
                  </w:pPr>
                  <w:r w:rsidRPr="00703BC3">
                    <w:rPr>
                      <w:rFonts w:ascii="Arial" w:hAnsi="Arial"/>
                      <w:b/>
                      <w:bCs/>
                      <w:color w:val="000000"/>
                      <w:u w:val="single"/>
                      <w:rtl/>
                    </w:rPr>
                    <w:t>חובה:</w:t>
                  </w:r>
                </w:p>
                <w:p w:rsidR="00605DE2" w:rsidRDefault="00605DE2" w:rsidP="009950AA">
                  <w:pPr>
                    <w:numPr>
                      <w:ilvl w:val="0"/>
                      <w:numId w:val="52"/>
                    </w:numPr>
                    <w:tabs>
                      <w:tab w:val="num" w:pos="245"/>
                    </w:tabs>
                    <w:spacing w:after="0" w:line="240" w:lineRule="auto"/>
                    <w:ind w:left="245" w:right="0" w:hanging="245"/>
                    <w:rPr>
                      <w:rFonts w:ascii="Arial" w:hAnsi="Arial"/>
                      <w:b/>
                      <w:bCs/>
                      <w:rtl/>
                    </w:rPr>
                  </w:pPr>
                  <w:r>
                    <w:rPr>
                      <w:rFonts w:ascii="Arial" w:hAnsi="Arial"/>
                      <w:b/>
                      <w:bCs/>
                      <w:color w:val="000000"/>
                      <w:sz w:val="20"/>
                      <w:szCs w:val="20"/>
                      <w:rtl/>
                    </w:rPr>
                    <w:t>שינויים בטמפרטורה</w:t>
                  </w:r>
                </w:p>
                <w:p w:rsidR="00605DE2" w:rsidRDefault="00605DE2" w:rsidP="009950AA">
                  <w:pPr>
                    <w:numPr>
                      <w:ilvl w:val="1"/>
                      <w:numId w:val="50"/>
                    </w:numPr>
                    <w:tabs>
                      <w:tab w:val="clear" w:pos="1440"/>
                      <w:tab w:val="num" w:pos="278"/>
                    </w:tabs>
                    <w:spacing w:after="0" w:line="240" w:lineRule="auto"/>
                    <w:ind w:left="278" w:right="0" w:hanging="278"/>
                    <w:rPr>
                      <w:rFonts w:ascii="Arial" w:hAnsi="Arial"/>
                      <w:color w:val="000000"/>
                      <w:sz w:val="20"/>
                      <w:szCs w:val="20"/>
                      <w:rtl/>
                    </w:rPr>
                  </w:pPr>
                  <w:r w:rsidRPr="000235EE">
                    <w:rPr>
                      <w:rFonts w:ascii="Arial" w:hAnsi="Arial"/>
                      <w:sz w:val="20"/>
                      <w:szCs w:val="20"/>
                      <w:rtl/>
                    </w:rPr>
                    <w:t>התלמידים</w:t>
                  </w:r>
                  <w:r>
                    <w:rPr>
                      <w:rFonts w:ascii="Arial" w:hAnsi="Arial"/>
                      <w:color w:val="000000"/>
                      <w:sz w:val="20"/>
                      <w:szCs w:val="20"/>
                      <w:rtl/>
                    </w:rPr>
                    <w:t xml:space="preserve"> יכירו את המבנה של מד טמפרטורה וימדדו טמפרטורה של חומרים (לדוגמה: מים בטמפרטורות שונות) באמצעות מדי טמפרטורה מסוגים שונים (אנלוגי ודיגיטאלי). (</w:t>
                  </w:r>
                  <w:r>
                    <w:rPr>
                      <w:rFonts w:ascii="Arial" w:hAnsi="Arial"/>
                      <w:b/>
                      <w:bCs/>
                      <w:color w:val="000000"/>
                      <w:sz w:val="20"/>
                      <w:szCs w:val="20"/>
                      <w:rtl/>
                    </w:rPr>
                    <w:t>מיומנויות עשייה - מדידות</w:t>
                  </w:r>
                  <w:r>
                    <w:rPr>
                      <w:rFonts w:ascii="Arial" w:hAnsi="Arial"/>
                      <w:color w:val="000000"/>
                      <w:sz w:val="20"/>
                      <w:szCs w:val="20"/>
                      <w:rtl/>
                    </w:rPr>
                    <w:t>)</w:t>
                  </w:r>
                </w:p>
                <w:p w:rsidR="00605DE2" w:rsidRDefault="00605DE2" w:rsidP="009950AA">
                  <w:pPr>
                    <w:numPr>
                      <w:ilvl w:val="0"/>
                      <w:numId w:val="66"/>
                    </w:numPr>
                    <w:spacing w:after="0" w:line="240" w:lineRule="auto"/>
                    <w:ind w:left="436" w:hanging="140"/>
                    <w:rPr>
                      <w:rFonts w:ascii="Arial" w:hAnsi="Arial"/>
                      <w:sz w:val="20"/>
                      <w:szCs w:val="20"/>
                    </w:rPr>
                  </w:pPr>
                  <w:r>
                    <w:rPr>
                      <w:rFonts w:ascii="Arial" w:hAnsi="Arial"/>
                      <w:sz w:val="20"/>
                      <w:szCs w:val="20"/>
                      <w:rtl/>
                    </w:rPr>
                    <w:t>מדע וטכנולוגיה לכיתה ד, רמות, עמ' 95.</w:t>
                  </w:r>
                </w:p>
                <w:p w:rsidR="00605DE2" w:rsidRDefault="00605DE2" w:rsidP="009950AA">
                  <w:pPr>
                    <w:numPr>
                      <w:ilvl w:val="0"/>
                      <w:numId w:val="66"/>
                    </w:numPr>
                    <w:spacing w:after="0" w:line="240" w:lineRule="auto"/>
                    <w:ind w:left="436" w:hanging="140"/>
                    <w:rPr>
                      <w:rFonts w:ascii="Arial" w:hAnsi="Arial"/>
                      <w:sz w:val="20"/>
                      <w:szCs w:val="20"/>
                    </w:rPr>
                  </w:pPr>
                  <w:r>
                    <w:rPr>
                      <w:rFonts w:ascii="Arial" w:hAnsi="Arial"/>
                      <w:sz w:val="20"/>
                      <w:szCs w:val="20"/>
                      <w:rtl/>
                    </w:rPr>
                    <w:t xml:space="preserve">מדע וטכנולוגיה לכיתה ד, מהדורה מחודשת, רמות, עמ' 153-152, 170-167. </w:t>
                  </w:r>
                </w:p>
                <w:p w:rsidR="00605DE2" w:rsidRDefault="00605DE2" w:rsidP="009950AA">
                  <w:pPr>
                    <w:numPr>
                      <w:ilvl w:val="0"/>
                      <w:numId w:val="66"/>
                    </w:numPr>
                    <w:spacing w:after="0" w:line="240" w:lineRule="auto"/>
                    <w:ind w:left="436" w:hanging="140"/>
                    <w:rPr>
                      <w:rFonts w:ascii="Arial" w:hAnsi="Arial"/>
                      <w:sz w:val="20"/>
                      <w:szCs w:val="20"/>
                      <w:rtl/>
                    </w:rPr>
                  </w:pPr>
                  <w:r>
                    <w:rPr>
                      <w:rFonts w:ascii="Arial" w:hAnsi="Arial"/>
                      <w:sz w:val="20"/>
                      <w:szCs w:val="20"/>
                      <w:rtl/>
                    </w:rPr>
                    <w:t>מסע מדע ד, כנרת עמ' 34-30.</w:t>
                  </w:r>
                </w:p>
                <w:p w:rsidR="00605DE2" w:rsidRPr="00C325B8" w:rsidRDefault="00605DE2" w:rsidP="009950AA">
                  <w:pPr>
                    <w:numPr>
                      <w:ilvl w:val="0"/>
                      <w:numId w:val="66"/>
                    </w:numPr>
                    <w:spacing w:after="0" w:line="240" w:lineRule="auto"/>
                    <w:ind w:left="436" w:hanging="140"/>
                    <w:rPr>
                      <w:rFonts w:ascii="Arial" w:hAnsi="Arial"/>
                      <w:b/>
                      <w:bCs/>
                    </w:rPr>
                  </w:pPr>
                  <w:r>
                    <w:rPr>
                      <w:rFonts w:ascii="Arial" w:hAnsi="Arial"/>
                      <w:sz w:val="20"/>
                      <w:szCs w:val="20"/>
                      <w:rtl/>
                    </w:rPr>
                    <w:t>מדע בעידן טכנולוגי חלק רביעי, רכס, עמ' 42-40.</w:t>
                  </w:r>
                </w:p>
                <w:p w:rsidR="00C325B8" w:rsidRPr="00173539" w:rsidRDefault="00C325B8" w:rsidP="009950AA">
                  <w:pPr>
                    <w:numPr>
                      <w:ilvl w:val="0"/>
                      <w:numId w:val="66"/>
                    </w:numPr>
                    <w:spacing w:after="0" w:line="240" w:lineRule="auto"/>
                    <w:ind w:left="436" w:hanging="140"/>
                    <w:rPr>
                      <w:rFonts w:ascii="Arial" w:hAnsi="Arial"/>
                      <w:b/>
                      <w:bCs/>
                    </w:rPr>
                  </w:pPr>
                  <w:r>
                    <w:rPr>
                      <w:rFonts w:ascii="Arial" w:hAnsi="Arial" w:hint="cs"/>
                      <w:sz w:val="20"/>
                      <w:szCs w:val="20"/>
                      <w:rtl/>
                    </w:rPr>
                    <w:t xml:space="preserve">דגם הוראה </w:t>
                  </w:r>
                  <w:r>
                    <w:rPr>
                      <w:rFonts w:ascii="Arial" w:hAnsi="Arial"/>
                      <w:sz w:val="20"/>
                      <w:szCs w:val="20"/>
                      <w:rtl/>
                    </w:rPr>
                    <w:t>–</w:t>
                  </w:r>
                  <w:r>
                    <w:rPr>
                      <w:rFonts w:ascii="Arial" w:hAnsi="Arial" w:hint="cs"/>
                      <w:sz w:val="20"/>
                      <w:szCs w:val="20"/>
                      <w:rtl/>
                    </w:rPr>
                    <w:t xml:space="preserve"> </w:t>
                  </w:r>
                  <w:r w:rsidR="006D00BE">
                    <w:rPr>
                      <w:rFonts w:ascii="Arial" w:hAnsi="Arial" w:hint="cs"/>
                      <w:sz w:val="20"/>
                      <w:szCs w:val="20"/>
                      <w:rtl/>
                    </w:rPr>
                    <w:t>ביצוע ניסוי</w:t>
                  </w:r>
                  <w:r>
                    <w:rPr>
                      <w:rFonts w:ascii="Arial" w:hAnsi="Arial" w:hint="cs"/>
                      <w:sz w:val="20"/>
                      <w:szCs w:val="20"/>
                      <w:rtl/>
                    </w:rPr>
                    <w:t xml:space="preserve">: </w:t>
                  </w:r>
                  <w:hyperlink r:id="rId178" w:history="1">
                    <w:r w:rsidRPr="00C325B8">
                      <w:rPr>
                        <w:rStyle w:val="Hyperlink"/>
                        <w:rFonts w:ascii="Arial" w:hAnsi="Arial" w:hint="cs"/>
                        <w:sz w:val="20"/>
                        <w:szCs w:val="20"/>
                        <w:rtl/>
                      </w:rPr>
                      <w:t>מודדים טמפרטורה</w:t>
                    </w:r>
                  </w:hyperlink>
                </w:p>
                <w:p w:rsidR="00173539" w:rsidRDefault="00173539" w:rsidP="009950AA">
                  <w:pPr>
                    <w:numPr>
                      <w:ilvl w:val="0"/>
                      <w:numId w:val="66"/>
                    </w:numPr>
                    <w:spacing w:after="0" w:line="240" w:lineRule="auto"/>
                    <w:ind w:left="436" w:hanging="140"/>
                    <w:rPr>
                      <w:rFonts w:ascii="Arial" w:hAnsi="Arial"/>
                      <w:b/>
                      <w:bCs/>
                      <w:rtl/>
                    </w:rPr>
                  </w:pPr>
                  <w:r>
                    <w:rPr>
                      <w:rFonts w:ascii="Arial" w:hAnsi="Arial" w:hint="cs"/>
                      <w:sz w:val="20"/>
                      <w:szCs w:val="20"/>
                      <w:rtl/>
                    </w:rPr>
                    <w:t xml:space="preserve">דגם הוראה לשילוב חיישנים - חיישן טמפרטורה: </w:t>
                  </w:r>
                  <w:hyperlink r:id="rId179" w:history="1">
                    <w:r w:rsidRPr="00173539">
                      <w:rPr>
                        <w:rStyle w:val="Hyperlink"/>
                        <w:rFonts w:ascii="Arial" w:hAnsi="Arial" w:hint="cs"/>
                        <w:sz w:val="20"/>
                        <w:szCs w:val="20"/>
                        <w:rtl/>
                      </w:rPr>
                      <w:t>מווסתים טמפרטורה</w:t>
                    </w:r>
                  </w:hyperlink>
                </w:p>
                <w:p w:rsidR="00605DE2" w:rsidRDefault="00605DE2" w:rsidP="009950AA">
                  <w:pPr>
                    <w:numPr>
                      <w:ilvl w:val="1"/>
                      <w:numId w:val="50"/>
                    </w:numPr>
                    <w:tabs>
                      <w:tab w:val="clear" w:pos="1440"/>
                      <w:tab w:val="num" w:pos="278"/>
                    </w:tabs>
                    <w:spacing w:after="0" w:line="240" w:lineRule="auto"/>
                    <w:ind w:left="278" w:right="0" w:hanging="278"/>
                    <w:rPr>
                      <w:rFonts w:ascii="Arial" w:hAnsi="Arial"/>
                      <w:b/>
                      <w:bCs/>
                    </w:rPr>
                  </w:pPr>
                  <w:r w:rsidRPr="000235EE">
                    <w:rPr>
                      <w:rFonts w:ascii="Arial" w:hAnsi="Arial"/>
                      <w:sz w:val="20"/>
                      <w:szCs w:val="20"/>
                      <w:rtl/>
                    </w:rPr>
                    <w:t>התנסות</w:t>
                  </w:r>
                  <w:r>
                    <w:rPr>
                      <w:rFonts w:ascii="Arial" w:hAnsi="Arial"/>
                      <w:color w:val="000000"/>
                      <w:sz w:val="20"/>
                      <w:szCs w:val="20"/>
                      <w:rtl/>
                    </w:rPr>
                    <w:t xml:space="preserve"> בהדגמה: התלמידים יצפו בשינוי מצב צבירה של חומרים (פרפין, חמאה, שוקולד) בעקבות שינויים בטמפרטורה: חימום או קירור ויסיקו מסקנות על התנאים הדרושים לשינוי חומר ממצב למצב. (</w:t>
                  </w:r>
                  <w:r>
                    <w:rPr>
                      <w:rFonts w:ascii="Arial" w:hAnsi="Arial"/>
                      <w:b/>
                      <w:bCs/>
                      <w:color w:val="000000"/>
                      <w:sz w:val="20"/>
                      <w:szCs w:val="20"/>
                      <w:rtl/>
                    </w:rPr>
                    <w:t>הכללה</w:t>
                  </w:r>
                  <w:r>
                    <w:rPr>
                      <w:rFonts w:ascii="Arial" w:hAnsi="Arial"/>
                      <w:color w:val="000000"/>
                      <w:sz w:val="20"/>
                      <w:szCs w:val="20"/>
                      <w:rtl/>
                    </w:rPr>
                    <w:t>)</w:t>
                  </w:r>
                </w:p>
                <w:p w:rsidR="00605DE2" w:rsidRDefault="00605DE2" w:rsidP="009950AA">
                  <w:pPr>
                    <w:numPr>
                      <w:ilvl w:val="1"/>
                      <w:numId w:val="50"/>
                    </w:numPr>
                    <w:tabs>
                      <w:tab w:val="clear" w:pos="1440"/>
                      <w:tab w:val="num" w:pos="278"/>
                    </w:tabs>
                    <w:spacing w:after="0" w:line="240" w:lineRule="auto"/>
                    <w:ind w:left="278" w:right="0" w:hanging="278"/>
                    <w:rPr>
                      <w:rFonts w:ascii="Arial" w:hAnsi="Arial"/>
                      <w:color w:val="000000"/>
                      <w:sz w:val="20"/>
                      <w:szCs w:val="20"/>
                      <w:rtl/>
                    </w:rPr>
                  </w:pPr>
                  <w:r>
                    <w:rPr>
                      <w:rFonts w:ascii="Arial" w:hAnsi="Arial"/>
                      <w:color w:val="000000"/>
                      <w:sz w:val="20"/>
                      <w:szCs w:val="20"/>
                      <w:rtl/>
                    </w:rPr>
                    <w:t>התנסות בהדגמה: התלמידים יעקבו אחר שינויים בשלושת מצבי הצבירה של מים ושינוי טמפרטורת המים בעקבות חימום וקירור: התאדות, התעבות, התכה והקפאה (</w:t>
                  </w:r>
                  <w:r>
                    <w:rPr>
                      <w:rFonts w:ascii="Arial" w:hAnsi="Arial"/>
                      <w:b/>
                      <w:bCs/>
                      <w:color w:val="000000"/>
                      <w:sz w:val="20"/>
                      <w:szCs w:val="20"/>
                      <w:rtl/>
                    </w:rPr>
                    <w:t>מדידות, איסוף וייצוג נתונים בטבלה ובגרף, הכללה</w:t>
                  </w:r>
                  <w:r>
                    <w:rPr>
                      <w:rFonts w:ascii="Arial" w:hAnsi="Arial"/>
                      <w:color w:val="000000"/>
                      <w:sz w:val="20"/>
                      <w:szCs w:val="20"/>
                      <w:rtl/>
                    </w:rPr>
                    <w:t xml:space="preserve">)  </w:t>
                  </w:r>
                </w:p>
                <w:p w:rsidR="00605DE2" w:rsidRDefault="00605DE2" w:rsidP="009950AA">
                  <w:pPr>
                    <w:numPr>
                      <w:ilvl w:val="0"/>
                      <w:numId w:val="66"/>
                    </w:numPr>
                    <w:spacing w:after="0" w:line="240" w:lineRule="auto"/>
                    <w:ind w:left="436" w:hanging="140"/>
                    <w:rPr>
                      <w:rFonts w:ascii="Arial" w:hAnsi="Arial"/>
                      <w:sz w:val="20"/>
                      <w:szCs w:val="20"/>
                      <w:rtl/>
                    </w:rPr>
                  </w:pPr>
                  <w:r>
                    <w:rPr>
                      <w:rFonts w:ascii="Arial" w:hAnsi="Arial"/>
                      <w:sz w:val="20"/>
                      <w:szCs w:val="20"/>
                      <w:rtl/>
                    </w:rPr>
                    <w:t xml:space="preserve">מדע וטכנולוגיה לכיתה ד, רמות, עמ' 108-95. </w:t>
                  </w:r>
                </w:p>
                <w:p w:rsidR="00605DE2" w:rsidRDefault="00605DE2" w:rsidP="009950AA">
                  <w:pPr>
                    <w:numPr>
                      <w:ilvl w:val="0"/>
                      <w:numId w:val="66"/>
                    </w:numPr>
                    <w:spacing w:after="0" w:line="240" w:lineRule="auto"/>
                    <w:ind w:left="436" w:hanging="140"/>
                    <w:rPr>
                      <w:rFonts w:ascii="Arial" w:hAnsi="Arial"/>
                      <w:sz w:val="20"/>
                      <w:szCs w:val="20"/>
                    </w:rPr>
                  </w:pPr>
                  <w:r>
                    <w:rPr>
                      <w:rFonts w:ascii="Arial" w:hAnsi="Arial"/>
                      <w:sz w:val="20"/>
                      <w:szCs w:val="20"/>
                      <w:rtl/>
                    </w:rPr>
                    <w:t xml:space="preserve">מדע וטכנולוגיה לכיתה ד, מהדורה מחודשת, רמות, עמ' 178-167. </w:t>
                  </w:r>
                </w:p>
                <w:p w:rsidR="00605DE2" w:rsidRDefault="00605DE2" w:rsidP="009950AA">
                  <w:pPr>
                    <w:numPr>
                      <w:ilvl w:val="0"/>
                      <w:numId w:val="66"/>
                    </w:numPr>
                    <w:spacing w:after="0" w:line="240" w:lineRule="auto"/>
                    <w:ind w:left="436" w:hanging="140"/>
                    <w:rPr>
                      <w:rFonts w:ascii="Arial" w:hAnsi="Arial"/>
                      <w:sz w:val="20"/>
                      <w:szCs w:val="20"/>
                      <w:rtl/>
                    </w:rPr>
                  </w:pPr>
                  <w:r>
                    <w:rPr>
                      <w:rFonts w:ascii="Arial" w:hAnsi="Arial"/>
                      <w:sz w:val="20"/>
                      <w:szCs w:val="20"/>
                      <w:rtl/>
                    </w:rPr>
                    <w:t xml:space="preserve">מסע מדע ד, כנרת עמ' 54-35. </w:t>
                  </w:r>
                </w:p>
                <w:p w:rsidR="00605DE2" w:rsidRPr="00C325B8" w:rsidRDefault="00605DE2" w:rsidP="009950AA">
                  <w:pPr>
                    <w:numPr>
                      <w:ilvl w:val="0"/>
                      <w:numId w:val="66"/>
                    </w:numPr>
                    <w:spacing w:after="0" w:line="240" w:lineRule="auto"/>
                    <w:ind w:left="436" w:hanging="140"/>
                    <w:rPr>
                      <w:rFonts w:ascii="Arial" w:hAnsi="Arial"/>
                      <w:b/>
                      <w:bCs/>
                    </w:rPr>
                  </w:pPr>
                  <w:r>
                    <w:rPr>
                      <w:rFonts w:ascii="Arial" w:hAnsi="Arial"/>
                      <w:sz w:val="20"/>
                      <w:szCs w:val="20"/>
                      <w:rtl/>
                    </w:rPr>
                    <w:lastRenderedPageBreak/>
                    <w:t>מדע בעידן טכנולוגי חלק רביעי, רכס, עמ' 81, 85-84, 90.</w:t>
                  </w:r>
                  <w:r>
                    <w:rPr>
                      <w:rFonts w:ascii="Arial" w:hAnsi="Arial"/>
                      <w:color w:val="000000"/>
                      <w:sz w:val="20"/>
                      <w:szCs w:val="20"/>
                      <w:rtl/>
                    </w:rPr>
                    <w:t xml:space="preserve"> </w:t>
                  </w:r>
                </w:p>
                <w:p w:rsidR="00C325B8" w:rsidRDefault="00C325B8" w:rsidP="009950AA">
                  <w:pPr>
                    <w:numPr>
                      <w:ilvl w:val="0"/>
                      <w:numId w:val="66"/>
                    </w:numPr>
                    <w:spacing w:after="0" w:line="240" w:lineRule="auto"/>
                    <w:ind w:left="436" w:hanging="140"/>
                    <w:rPr>
                      <w:rFonts w:ascii="Arial" w:hAnsi="Arial"/>
                      <w:b/>
                      <w:bCs/>
                      <w:rtl/>
                    </w:rPr>
                  </w:pPr>
                  <w:r>
                    <w:rPr>
                      <w:rFonts w:ascii="Arial" w:hAnsi="Arial" w:hint="cs"/>
                      <w:color w:val="000000"/>
                      <w:sz w:val="20"/>
                      <w:szCs w:val="20"/>
                      <w:rtl/>
                    </w:rPr>
                    <w:t xml:space="preserve">דגם הוראה </w:t>
                  </w:r>
                  <w:r>
                    <w:rPr>
                      <w:rFonts w:ascii="Arial" w:hAnsi="Arial"/>
                      <w:color w:val="000000"/>
                      <w:sz w:val="20"/>
                      <w:szCs w:val="20"/>
                      <w:rtl/>
                    </w:rPr>
                    <w:t>–</w:t>
                  </w:r>
                  <w:r>
                    <w:rPr>
                      <w:rFonts w:ascii="Arial" w:hAnsi="Arial" w:hint="cs"/>
                      <w:color w:val="000000"/>
                      <w:sz w:val="20"/>
                      <w:szCs w:val="20"/>
                      <w:rtl/>
                    </w:rPr>
                    <w:t xml:space="preserve"> הדגמה: </w:t>
                  </w:r>
                  <w:hyperlink r:id="rId180" w:history="1">
                    <w:r w:rsidRPr="00C325B8">
                      <w:rPr>
                        <w:rStyle w:val="Hyperlink"/>
                        <w:rFonts w:ascii="Arial" w:hAnsi="Arial" w:hint="cs"/>
                        <w:sz w:val="20"/>
                        <w:szCs w:val="20"/>
                        <w:rtl/>
                      </w:rPr>
                      <w:t>שינויים במצבי הצבירה של החומר</w:t>
                    </w:r>
                  </w:hyperlink>
                </w:p>
              </w:tc>
            </w:tr>
          </w:tbl>
          <w:p w:rsidR="00813018" w:rsidRDefault="00813018" w:rsidP="009950AA">
            <w:pPr>
              <w:numPr>
                <w:ilvl w:val="1"/>
                <w:numId w:val="50"/>
              </w:numPr>
              <w:tabs>
                <w:tab w:val="clear" w:pos="1440"/>
                <w:tab w:val="num" w:pos="278"/>
              </w:tabs>
              <w:spacing w:after="0" w:line="240" w:lineRule="auto"/>
              <w:ind w:left="278" w:right="0" w:hanging="278"/>
              <w:rPr>
                <w:rFonts w:ascii="Arial" w:hAnsi="Arial"/>
                <w:sz w:val="20"/>
                <w:szCs w:val="20"/>
              </w:rPr>
            </w:pPr>
            <w:r w:rsidRPr="00E61465">
              <w:rPr>
                <w:rFonts w:ascii="Arial" w:hAnsi="Arial"/>
                <w:sz w:val="20"/>
                <w:szCs w:val="20"/>
                <w:rtl/>
              </w:rPr>
              <w:lastRenderedPageBreak/>
              <w:t>ה</w:t>
            </w:r>
            <w:r w:rsidR="00E61465">
              <w:rPr>
                <w:rFonts w:ascii="Arial" w:hAnsi="Arial" w:hint="cs"/>
                <w:sz w:val="20"/>
                <w:szCs w:val="20"/>
                <w:rtl/>
              </w:rPr>
              <w:t xml:space="preserve">תלמידים </w:t>
            </w:r>
            <w:r w:rsidRPr="00E61465">
              <w:rPr>
                <w:rFonts w:ascii="Arial" w:hAnsi="Arial"/>
                <w:sz w:val="20"/>
                <w:szCs w:val="20"/>
                <w:rtl/>
              </w:rPr>
              <w:t>יסבירו תופעות בסביבה באמצעות עיקרון שינוי מצב הצבירה של חומר מנוזל לגז ולהפך</w:t>
            </w:r>
            <w:r w:rsidRPr="00E61465">
              <w:rPr>
                <w:rFonts w:ascii="Arial" w:hAnsi="Arial"/>
                <w:sz w:val="20"/>
                <w:szCs w:val="20"/>
              </w:rPr>
              <w:t>.</w:t>
            </w:r>
            <w:r w:rsidR="00E61465">
              <w:rPr>
                <w:rFonts w:ascii="Arial" w:hAnsi="Arial" w:hint="cs"/>
                <w:sz w:val="20"/>
                <w:szCs w:val="20"/>
                <w:rtl/>
              </w:rPr>
              <w:t xml:space="preserve"> (</w:t>
            </w:r>
            <w:r w:rsidR="00E61465" w:rsidRPr="00E61465">
              <w:rPr>
                <w:rFonts w:ascii="Arial" w:hAnsi="Arial" w:hint="cs"/>
                <w:b/>
                <w:bCs/>
                <w:sz w:val="20"/>
                <w:szCs w:val="20"/>
                <w:rtl/>
              </w:rPr>
              <w:t xml:space="preserve">הסקת מסקנות </w:t>
            </w:r>
            <w:r w:rsidR="00E61465" w:rsidRPr="00E61465">
              <w:rPr>
                <w:rFonts w:ascii="Arial" w:hAnsi="Arial"/>
                <w:b/>
                <w:bCs/>
                <w:sz w:val="20"/>
                <w:szCs w:val="20"/>
                <w:rtl/>
              </w:rPr>
              <w:t>–</w:t>
            </w:r>
            <w:r w:rsidR="00E61465" w:rsidRPr="00E61465">
              <w:rPr>
                <w:rFonts w:ascii="Arial" w:hAnsi="Arial" w:hint="cs"/>
                <w:b/>
                <w:bCs/>
                <w:sz w:val="20"/>
                <w:szCs w:val="20"/>
                <w:rtl/>
              </w:rPr>
              <w:t xml:space="preserve"> דדוקציה, הסבר</w:t>
            </w:r>
            <w:r w:rsidR="00E61465">
              <w:rPr>
                <w:rFonts w:ascii="Arial" w:hAnsi="Arial" w:hint="cs"/>
                <w:sz w:val="20"/>
                <w:szCs w:val="20"/>
                <w:rtl/>
              </w:rPr>
              <w:t>)</w:t>
            </w:r>
          </w:p>
          <w:p w:rsidR="00E61465" w:rsidRPr="00E61465" w:rsidRDefault="00E61465" w:rsidP="009950AA">
            <w:pPr>
              <w:numPr>
                <w:ilvl w:val="1"/>
                <w:numId w:val="50"/>
              </w:numPr>
              <w:tabs>
                <w:tab w:val="clear" w:pos="1440"/>
                <w:tab w:val="num" w:pos="278"/>
              </w:tabs>
              <w:spacing w:after="0" w:line="240" w:lineRule="auto"/>
              <w:ind w:left="278" w:right="0" w:hanging="278"/>
              <w:rPr>
                <w:rFonts w:ascii="Arial" w:hAnsi="Arial"/>
                <w:sz w:val="20"/>
                <w:szCs w:val="20"/>
              </w:rPr>
            </w:pPr>
            <w:r>
              <w:rPr>
                <w:rFonts w:ascii="Arial" w:hAnsi="Arial" w:hint="cs"/>
                <w:sz w:val="20"/>
                <w:szCs w:val="20"/>
                <w:rtl/>
              </w:rPr>
              <w:t>דגם הוראה לשעה הפרטנית</w:t>
            </w:r>
            <w:r w:rsidR="00FA07CA">
              <w:rPr>
                <w:rFonts w:ascii="Arial" w:hAnsi="Arial" w:hint="cs"/>
                <w:sz w:val="20"/>
                <w:szCs w:val="20"/>
                <w:rtl/>
              </w:rPr>
              <w:t xml:space="preserve"> לטיפול בתפיסה חלופית שהתייבשות משמעה שהחומר נעלם</w:t>
            </w:r>
            <w:r>
              <w:rPr>
                <w:rFonts w:ascii="Arial" w:hAnsi="Arial" w:hint="cs"/>
                <w:sz w:val="20"/>
                <w:szCs w:val="20"/>
                <w:rtl/>
              </w:rPr>
              <w:t xml:space="preserve">: </w:t>
            </w:r>
            <w:hyperlink r:id="rId181" w:history="1">
              <w:r w:rsidRPr="00E61465">
                <w:rPr>
                  <w:rStyle w:val="Hyperlink"/>
                  <w:rFonts w:ascii="Arial" w:hAnsi="Arial" w:hint="cs"/>
                  <w:sz w:val="20"/>
                  <w:szCs w:val="20"/>
                  <w:rtl/>
                </w:rPr>
                <w:t>המים נעלמו - האמנם?</w:t>
              </w:r>
            </w:hyperlink>
          </w:p>
          <w:p w:rsidR="00605DE2" w:rsidRPr="00993A0C" w:rsidRDefault="00605DE2" w:rsidP="009950AA">
            <w:pPr>
              <w:numPr>
                <w:ilvl w:val="1"/>
                <w:numId w:val="50"/>
              </w:numPr>
              <w:tabs>
                <w:tab w:val="clear" w:pos="1440"/>
                <w:tab w:val="num" w:pos="278"/>
              </w:tabs>
              <w:spacing w:after="0" w:line="240" w:lineRule="auto"/>
              <w:ind w:left="278" w:right="0" w:hanging="278"/>
              <w:rPr>
                <w:rFonts w:ascii="Arial" w:hAnsi="Arial"/>
                <w:b/>
                <w:bCs/>
              </w:rPr>
            </w:pPr>
            <w:r w:rsidRPr="00993A0C">
              <w:rPr>
                <w:rFonts w:ascii="Arial" w:hAnsi="Arial"/>
                <w:sz w:val="20"/>
                <w:szCs w:val="20"/>
                <w:rtl/>
              </w:rPr>
              <w:t xml:space="preserve">התלמידים יתנסו בתכנון וביצוע חקר הבודק שינויים בטמפרטורה של סביבה בעקבות תנאים שונים </w:t>
            </w:r>
            <w:r w:rsidR="00E24FB6" w:rsidRPr="00993A0C">
              <w:rPr>
                <w:rFonts w:ascii="Arial" w:hAnsi="Arial" w:hint="cs"/>
                <w:sz w:val="20"/>
                <w:szCs w:val="20"/>
                <w:rtl/>
              </w:rPr>
              <w:t>ב</w:t>
            </w:r>
            <w:r w:rsidRPr="00993A0C">
              <w:rPr>
                <w:rFonts w:ascii="Arial" w:hAnsi="Arial"/>
                <w:sz w:val="20"/>
                <w:szCs w:val="20"/>
                <w:rtl/>
              </w:rPr>
              <w:t>אמצעות חיישן טמפרטורה. (</w:t>
            </w:r>
            <w:r w:rsidRPr="00993A0C">
              <w:rPr>
                <w:rFonts w:ascii="Arial" w:hAnsi="Arial"/>
                <w:b/>
                <w:bCs/>
                <w:sz w:val="20"/>
                <w:szCs w:val="20"/>
                <w:rtl/>
              </w:rPr>
              <w:t>תהליך חקר</w:t>
            </w:r>
            <w:r w:rsidRPr="00993A0C">
              <w:rPr>
                <w:rFonts w:ascii="Arial" w:hAnsi="Arial"/>
                <w:sz w:val="20"/>
                <w:szCs w:val="20"/>
                <w:rtl/>
              </w:rPr>
              <w:t>)</w:t>
            </w:r>
          </w:p>
          <w:p w:rsidR="00901DD0" w:rsidRPr="00901DD0" w:rsidRDefault="00901DD0" w:rsidP="009950AA">
            <w:pPr>
              <w:numPr>
                <w:ilvl w:val="1"/>
                <w:numId w:val="50"/>
              </w:numPr>
              <w:tabs>
                <w:tab w:val="clear" w:pos="1440"/>
                <w:tab w:val="num" w:pos="278"/>
              </w:tabs>
              <w:spacing w:after="0" w:line="240" w:lineRule="auto"/>
              <w:ind w:left="278" w:right="0" w:hanging="278"/>
              <w:rPr>
                <w:rFonts w:ascii="Arial" w:hAnsi="Arial"/>
                <w:b/>
                <w:bCs/>
              </w:rPr>
            </w:pPr>
            <w:r>
              <w:rPr>
                <w:rFonts w:ascii="Arial" w:hAnsi="Arial" w:hint="cs"/>
                <w:sz w:val="20"/>
                <w:szCs w:val="20"/>
                <w:rtl/>
              </w:rPr>
              <w:t>התלמידים יערכו תצפית אחר שינויים בכמות המים בכלי לאורך זמן  ויציגו את הממצאים בגרף (</w:t>
            </w:r>
            <w:r w:rsidRPr="00901DD0">
              <w:rPr>
                <w:rFonts w:ascii="Arial" w:hAnsi="Arial" w:hint="cs"/>
                <w:b/>
                <w:bCs/>
                <w:sz w:val="20"/>
                <w:szCs w:val="20"/>
                <w:rtl/>
              </w:rPr>
              <w:t>תצפית, ייצוג בגרף</w:t>
            </w:r>
            <w:r>
              <w:rPr>
                <w:rFonts w:ascii="Arial" w:hAnsi="Arial" w:hint="cs"/>
                <w:sz w:val="20"/>
                <w:szCs w:val="20"/>
                <w:rtl/>
              </w:rPr>
              <w:t>)</w:t>
            </w:r>
          </w:p>
          <w:p w:rsidR="00901DD0" w:rsidRDefault="00901DD0" w:rsidP="009950AA">
            <w:pPr>
              <w:numPr>
                <w:ilvl w:val="0"/>
                <w:numId w:val="66"/>
              </w:numPr>
              <w:spacing w:after="0" w:line="240" w:lineRule="auto"/>
              <w:ind w:left="436" w:hanging="140"/>
              <w:rPr>
                <w:rFonts w:ascii="Arial" w:hAnsi="Arial"/>
                <w:b/>
                <w:bCs/>
                <w:rtl/>
              </w:rPr>
            </w:pPr>
            <w:r>
              <w:rPr>
                <w:rFonts w:ascii="Arial" w:hAnsi="Arial" w:hint="cs"/>
                <w:sz w:val="20"/>
                <w:szCs w:val="20"/>
                <w:rtl/>
              </w:rPr>
              <w:t xml:space="preserve">דגם הוראה </w:t>
            </w:r>
            <w:r>
              <w:rPr>
                <w:rFonts w:ascii="Arial" w:hAnsi="Arial"/>
                <w:sz w:val="20"/>
                <w:szCs w:val="20"/>
                <w:rtl/>
              </w:rPr>
              <w:t>–</w:t>
            </w:r>
            <w:r>
              <w:rPr>
                <w:rFonts w:ascii="Arial" w:hAnsi="Arial" w:hint="cs"/>
                <w:sz w:val="20"/>
                <w:szCs w:val="20"/>
                <w:rtl/>
              </w:rPr>
              <w:t xml:space="preserve"> השעה הפרטנית: </w:t>
            </w:r>
            <w:hyperlink r:id="rId182" w:history="1">
              <w:r w:rsidRPr="00901DD0">
                <w:rPr>
                  <w:rStyle w:val="Hyperlink"/>
                  <w:rFonts w:ascii="Arial" w:hAnsi="Arial" w:hint="cs"/>
                  <w:sz w:val="20"/>
                  <w:szCs w:val="20"/>
                  <w:rtl/>
                </w:rPr>
                <w:t>מים</w:t>
              </w:r>
            </w:hyperlink>
            <w:r w:rsidR="008759ED" w:rsidRPr="008759ED">
              <w:rPr>
                <w:rFonts w:ascii="Arial" w:hAnsi="Arial" w:hint="cs"/>
                <w:sz w:val="20"/>
                <w:szCs w:val="20"/>
                <w:rtl/>
              </w:rPr>
              <w:t xml:space="preserve">, </w:t>
            </w:r>
            <w:hyperlink r:id="rId183" w:history="1">
              <w:r w:rsidR="008759ED" w:rsidRPr="008759ED">
                <w:rPr>
                  <w:rStyle w:val="Hyperlink"/>
                  <w:rFonts w:ascii="Arial" w:hAnsi="Arial" w:hint="cs"/>
                  <w:sz w:val="20"/>
                  <w:szCs w:val="20"/>
                  <w:rtl/>
                </w:rPr>
                <w:t>בערבית</w:t>
              </w:r>
            </w:hyperlink>
          </w:p>
        </w:tc>
      </w:tr>
      <w:tr w:rsidR="00605DE2" w:rsidTr="008F1FEB">
        <w:tc>
          <w:tcPr>
            <w:tcW w:w="1407" w:type="dxa"/>
            <w:tcBorders>
              <w:top w:val="single" w:sz="4" w:space="0" w:color="auto"/>
              <w:left w:val="single" w:sz="4" w:space="0" w:color="auto"/>
              <w:bottom w:val="single" w:sz="4" w:space="0" w:color="auto"/>
              <w:right w:val="single" w:sz="4" w:space="0" w:color="auto"/>
            </w:tcBorders>
            <w:hideMark/>
          </w:tcPr>
          <w:p w:rsidR="00605DE2" w:rsidRDefault="00605DE2" w:rsidP="00605DE2">
            <w:pPr>
              <w:rPr>
                <w:rFonts w:ascii="Arial" w:hAnsi="Arial"/>
                <w:b/>
                <w:bCs/>
                <w:rtl/>
              </w:rPr>
            </w:pPr>
            <w:r>
              <w:rPr>
                <w:rFonts w:ascii="Arial" w:hAnsi="Arial"/>
                <w:b/>
                <w:bCs/>
                <w:rtl/>
              </w:rPr>
              <w:lastRenderedPageBreak/>
              <w:t>השפעת השימוש בחומרים על הפרט, על החברה ועל הסביבה: השלכות, בעיות ופתרונות.</w:t>
            </w:r>
          </w:p>
        </w:tc>
        <w:tc>
          <w:tcPr>
            <w:tcW w:w="1879" w:type="dxa"/>
            <w:tcBorders>
              <w:top w:val="single" w:sz="4" w:space="0" w:color="auto"/>
              <w:left w:val="single" w:sz="4" w:space="0" w:color="auto"/>
              <w:bottom w:val="single" w:sz="4" w:space="0" w:color="auto"/>
              <w:right w:val="single" w:sz="4" w:space="0" w:color="auto"/>
            </w:tcBorders>
          </w:tcPr>
          <w:p w:rsidR="00605DE2" w:rsidRDefault="00605DE2" w:rsidP="00605DE2">
            <w:r>
              <w:rPr>
                <w:rFonts w:ascii="Arial" w:hAnsi="Arial"/>
                <w:b/>
                <w:bCs/>
                <w:rtl/>
              </w:rPr>
              <w:t xml:space="preserve">להפקת חומרים, לעיבודם ולשימוש בהם יש השפעה מכרעת על איכות חיי האדם ועל הסביבה. </w:t>
            </w:r>
          </w:p>
          <w:p w:rsidR="00605DE2" w:rsidRDefault="00605DE2" w:rsidP="00605DE2">
            <w:pPr>
              <w:rPr>
                <w:rtl/>
              </w:rPr>
            </w:pPr>
            <w:r>
              <w:rPr>
                <w:rFonts w:ascii="Arial" w:hAnsi="Arial"/>
                <w:b/>
                <w:bCs/>
                <w:rtl/>
              </w:rPr>
              <w:t>לטכנולוגיה יש השפעות שליליות כמו פגיעה בסביבה, עם זאת ניתן להשתמש בטכנולוגיה כדי לצמצם אותן.</w:t>
            </w:r>
          </w:p>
        </w:tc>
        <w:tc>
          <w:tcPr>
            <w:tcW w:w="5013" w:type="dxa"/>
            <w:tcBorders>
              <w:top w:val="single" w:sz="4" w:space="0" w:color="auto"/>
              <w:left w:val="single" w:sz="4" w:space="0" w:color="auto"/>
              <w:bottom w:val="single" w:sz="4" w:space="0" w:color="auto"/>
              <w:right w:val="single" w:sz="4" w:space="0" w:color="auto"/>
            </w:tcBorders>
            <w:hideMark/>
          </w:tcPr>
          <w:p w:rsidR="00605DE2" w:rsidRDefault="00605DE2" w:rsidP="00605DE2">
            <w:pPr>
              <w:pStyle w:val="40"/>
              <w:rPr>
                <w:color w:val="FF0000"/>
              </w:rPr>
            </w:pPr>
            <w:r>
              <w:rPr>
                <w:rFonts w:hint="cs"/>
                <w:rtl/>
              </w:rPr>
              <w:t xml:space="preserve">חומרים: תועלת ומחיר הסביבתי </w:t>
            </w:r>
            <w:r>
              <w:rPr>
                <w:rFonts w:hint="cs"/>
                <w:color w:val="auto"/>
                <w:rtl/>
              </w:rPr>
              <w:t>של ניצול חומרים</w:t>
            </w:r>
          </w:p>
          <w:p w:rsidR="00605DE2" w:rsidRDefault="00605DE2" w:rsidP="00605DE2">
            <w:pPr>
              <w:pStyle w:val="40"/>
              <w:rPr>
                <w:rtl/>
              </w:rPr>
            </w:pPr>
            <w:r>
              <w:rPr>
                <w:rFonts w:hint="cs"/>
                <w:color w:val="FF0000"/>
                <w:rtl/>
              </w:rPr>
              <w:t>8 שעות</w:t>
            </w:r>
            <w:r>
              <w:rPr>
                <w:rFonts w:hint="cs"/>
                <w:rtl/>
              </w:rPr>
              <w:t xml:space="preserve"> </w:t>
            </w:r>
          </w:p>
          <w:p w:rsidR="00605DE2" w:rsidRDefault="00605DE2" w:rsidP="009950AA">
            <w:pPr>
              <w:numPr>
                <w:ilvl w:val="0"/>
                <w:numId w:val="52"/>
              </w:numPr>
              <w:tabs>
                <w:tab w:val="num" w:pos="245"/>
              </w:tabs>
              <w:spacing w:after="0" w:line="240" w:lineRule="auto"/>
              <w:ind w:left="245" w:right="0" w:hanging="245"/>
              <w:rPr>
                <w:rFonts w:ascii="Arial" w:hAnsi="Arial"/>
                <w:b/>
                <w:bCs/>
                <w:color w:val="000000"/>
                <w:sz w:val="20"/>
                <w:szCs w:val="20"/>
                <w:rtl/>
              </w:rPr>
            </w:pPr>
            <w:r>
              <w:rPr>
                <w:rFonts w:ascii="Arial" w:hAnsi="Arial"/>
                <w:b/>
                <w:bCs/>
                <w:color w:val="000000"/>
                <w:sz w:val="20"/>
                <w:szCs w:val="20"/>
                <w:rtl/>
              </w:rPr>
              <w:t xml:space="preserve">חשיבות המים לקיום ולתפקוד בחיי היום יום </w:t>
            </w:r>
          </w:p>
          <w:p w:rsidR="00605DE2" w:rsidRDefault="00605DE2" w:rsidP="009950AA">
            <w:pPr>
              <w:numPr>
                <w:ilvl w:val="0"/>
                <w:numId w:val="52"/>
              </w:numPr>
              <w:tabs>
                <w:tab w:val="num" w:pos="245"/>
              </w:tabs>
              <w:spacing w:after="0" w:line="240" w:lineRule="auto"/>
              <w:ind w:left="245" w:right="0" w:hanging="245"/>
              <w:rPr>
                <w:rFonts w:ascii="Arial" w:hAnsi="Arial"/>
                <w:b/>
                <w:bCs/>
                <w:color w:val="000000"/>
                <w:sz w:val="20"/>
                <w:szCs w:val="20"/>
              </w:rPr>
            </w:pPr>
            <w:r>
              <w:rPr>
                <w:rFonts w:ascii="Arial" w:hAnsi="Arial"/>
                <w:b/>
                <w:bCs/>
                <w:color w:val="000000"/>
                <w:sz w:val="20"/>
                <w:szCs w:val="20"/>
                <w:rtl/>
              </w:rPr>
              <w:t xml:space="preserve">חשיבות האוויר לקיום ולתפקוד בחיי היום יום </w:t>
            </w:r>
          </w:p>
          <w:p w:rsidR="00605DE2" w:rsidRDefault="00605DE2" w:rsidP="009950AA">
            <w:pPr>
              <w:numPr>
                <w:ilvl w:val="0"/>
                <w:numId w:val="52"/>
              </w:numPr>
              <w:tabs>
                <w:tab w:val="num" w:pos="245"/>
              </w:tabs>
              <w:spacing w:after="0" w:line="240" w:lineRule="auto"/>
              <w:ind w:left="245" w:right="0" w:hanging="245"/>
              <w:rPr>
                <w:rFonts w:ascii="Arial" w:hAnsi="Arial"/>
                <w:color w:val="000000"/>
              </w:rPr>
            </w:pPr>
            <w:r>
              <w:rPr>
                <w:rFonts w:ascii="Arial" w:hAnsi="Arial"/>
                <w:b/>
                <w:bCs/>
                <w:color w:val="000000"/>
                <w:sz w:val="20"/>
                <w:szCs w:val="20"/>
                <w:rtl/>
              </w:rPr>
              <w:t>המחיר הסביבתי של שימוש בחומרים</w:t>
            </w:r>
          </w:p>
          <w:p w:rsidR="00605DE2" w:rsidRDefault="00605DE2" w:rsidP="009950AA">
            <w:pPr>
              <w:numPr>
                <w:ilvl w:val="0"/>
                <w:numId w:val="58"/>
              </w:numPr>
              <w:spacing w:after="0" w:line="240" w:lineRule="auto"/>
              <w:rPr>
                <w:rFonts w:ascii="Arial" w:hAnsi="Arial"/>
                <w:color w:val="000000"/>
                <w:sz w:val="20"/>
                <w:szCs w:val="20"/>
              </w:rPr>
            </w:pPr>
            <w:r w:rsidRPr="00816653">
              <w:rPr>
                <w:rFonts w:ascii="Arial" w:hAnsi="Arial"/>
                <w:sz w:val="20"/>
                <w:szCs w:val="20"/>
                <w:rtl/>
              </w:rPr>
              <w:t>זיהום</w:t>
            </w:r>
            <w:r>
              <w:rPr>
                <w:rFonts w:ascii="Arial" w:hAnsi="Arial"/>
                <w:color w:val="000000"/>
                <w:sz w:val="20"/>
                <w:szCs w:val="20"/>
                <w:rtl/>
              </w:rPr>
              <w:t xml:space="preserve"> מים בשפכים, זיהום אוויר </w:t>
            </w:r>
          </w:p>
          <w:p w:rsidR="00605DE2" w:rsidRDefault="00605DE2" w:rsidP="009950AA">
            <w:pPr>
              <w:numPr>
                <w:ilvl w:val="0"/>
                <w:numId w:val="58"/>
              </w:numPr>
              <w:spacing w:after="0" w:line="240" w:lineRule="auto"/>
              <w:rPr>
                <w:rFonts w:ascii="Arial" w:hAnsi="Arial"/>
                <w:color w:val="000000"/>
                <w:sz w:val="20"/>
                <w:szCs w:val="20"/>
              </w:rPr>
            </w:pPr>
            <w:r w:rsidRPr="00816653">
              <w:rPr>
                <w:rFonts w:ascii="Arial" w:hAnsi="Arial"/>
                <w:sz w:val="20"/>
                <w:szCs w:val="20"/>
                <w:rtl/>
              </w:rPr>
              <w:t>דלדול</w:t>
            </w:r>
            <w:r>
              <w:rPr>
                <w:rFonts w:ascii="Arial" w:hAnsi="Arial"/>
                <w:color w:val="000000"/>
                <w:sz w:val="20"/>
                <w:szCs w:val="20"/>
                <w:rtl/>
              </w:rPr>
              <w:t xml:space="preserve"> מקורות מים ראויים לשתייה ולהשקיה.</w:t>
            </w:r>
          </w:p>
          <w:p w:rsidR="00605DE2" w:rsidRDefault="00605DE2" w:rsidP="009950AA">
            <w:pPr>
              <w:numPr>
                <w:ilvl w:val="0"/>
                <w:numId w:val="52"/>
              </w:numPr>
              <w:tabs>
                <w:tab w:val="num" w:pos="245"/>
              </w:tabs>
              <w:spacing w:after="0" w:line="240" w:lineRule="auto"/>
              <w:ind w:left="245" w:right="0" w:hanging="245"/>
              <w:rPr>
                <w:rFonts w:ascii="Arial" w:hAnsi="Arial"/>
                <w:b/>
                <w:bCs/>
                <w:color w:val="000000"/>
                <w:sz w:val="20"/>
                <w:szCs w:val="20"/>
              </w:rPr>
            </w:pPr>
            <w:r>
              <w:rPr>
                <w:rFonts w:ascii="Arial" w:hAnsi="Arial"/>
                <w:b/>
                <w:bCs/>
                <w:color w:val="000000"/>
                <w:sz w:val="20"/>
                <w:szCs w:val="20"/>
                <w:rtl/>
              </w:rPr>
              <w:t>פתרונות להקטנת הנזק הסביבתי</w:t>
            </w:r>
          </w:p>
          <w:p w:rsidR="00605DE2" w:rsidRDefault="00605DE2" w:rsidP="0064778C">
            <w:pPr>
              <w:tabs>
                <w:tab w:val="num" w:pos="420"/>
              </w:tabs>
              <w:spacing w:after="0"/>
              <w:ind w:left="244" w:right="420"/>
              <w:rPr>
                <w:rFonts w:ascii="Arial" w:hAnsi="Arial"/>
                <w:b/>
                <w:bCs/>
                <w:color w:val="000000"/>
                <w:sz w:val="20"/>
                <w:szCs w:val="20"/>
              </w:rPr>
            </w:pPr>
            <w:r>
              <w:rPr>
                <w:rFonts w:ascii="Arial" w:hAnsi="Arial"/>
                <w:b/>
                <w:bCs/>
                <w:color w:val="000000"/>
                <w:sz w:val="20"/>
                <w:szCs w:val="20"/>
                <w:rtl/>
              </w:rPr>
              <w:t xml:space="preserve">מים </w:t>
            </w:r>
          </w:p>
          <w:p w:rsidR="00605DE2" w:rsidRDefault="00605DE2" w:rsidP="009950AA">
            <w:pPr>
              <w:numPr>
                <w:ilvl w:val="0"/>
                <w:numId w:val="58"/>
              </w:numPr>
              <w:spacing w:after="0" w:line="240" w:lineRule="auto"/>
              <w:rPr>
                <w:rFonts w:ascii="Arial" w:hAnsi="Arial"/>
                <w:color w:val="000000"/>
                <w:sz w:val="20"/>
                <w:szCs w:val="20"/>
              </w:rPr>
            </w:pPr>
            <w:r w:rsidRPr="00816653">
              <w:rPr>
                <w:rFonts w:ascii="Arial" w:hAnsi="Arial"/>
                <w:sz w:val="20"/>
                <w:szCs w:val="20"/>
                <w:rtl/>
              </w:rPr>
              <w:t>טכנולוגיים</w:t>
            </w:r>
            <w:r>
              <w:rPr>
                <w:rFonts w:ascii="Arial" w:hAnsi="Arial"/>
                <w:color w:val="000000"/>
                <w:sz w:val="20"/>
                <w:szCs w:val="20"/>
                <w:rtl/>
              </w:rPr>
              <w:t>: טיהור שפכים, שימוש באביזרים חסכי מים.</w:t>
            </w:r>
          </w:p>
          <w:p w:rsidR="00605DE2" w:rsidRDefault="00605DE2" w:rsidP="009950AA">
            <w:pPr>
              <w:numPr>
                <w:ilvl w:val="0"/>
                <w:numId w:val="58"/>
              </w:numPr>
              <w:spacing w:after="0" w:line="240" w:lineRule="auto"/>
              <w:rPr>
                <w:rFonts w:ascii="Arial" w:hAnsi="Arial"/>
                <w:color w:val="000000"/>
                <w:sz w:val="20"/>
                <w:szCs w:val="20"/>
              </w:rPr>
            </w:pPr>
            <w:r w:rsidRPr="00816653">
              <w:rPr>
                <w:rFonts w:ascii="Arial" w:hAnsi="Arial"/>
                <w:sz w:val="20"/>
                <w:szCs w:val="20"/>
                <w:rtl/>
              </w:rPr>
              <w:t>אמצעים</w:t>
            </w:r>
            <w:r>
              <w:rPr>
                <w:rFonts w:ascii="Arial" w:hAnsi="Arial"/>
                <w:color w:val="000000"/>
                <w:sz w:val="20"/>
                <w:szCs w:val="20"/>
                <w:rtl/>
              </w:rPr>
              <w:t xml:space="preserve"> להגדלת כמות המים הזמינים: אגירה, טיהור שפכים, התפלה </w:t>
            </w:r>
          </w:p>
          <w:p w:rsidR="00605DE2" w:rsidRDefault="00605DE2" w:rsidP="009950AA">
            <w:pPr>
              <w:numPr>
                <w:ilvl w:val="0"/>
                <w:numId w:val="58"/>
              </w:numPr>
              <w:spacing w:after="0" w:line="240" w:lineRule="auto"/>
              <w:rPr>
                <w:rFonts w:ascii="Arial" w:hAnsi="Arial"/>
                <w:color w:val="000000"/>
                <w:sz w:val="20"/>
                <w:szCs w:val="20"/>
              </w:rPr>
            </w:pPr>
            <w:r w:rsidRPr="00816653">
              <w:rPr>
                <w:rFonts w:ascii="Arial" w:hAnsi="Arial"/>
                <w:sz w:val="20"/>
                <w:szCs w:val="20"/>
                <w:rtl/>
              </w:rPr>
              <w:t>התנהגותיים</w:t>
            </w:r>
            <w:r>
              <w:rPr>
                <w:rFonts w:ascii="Arial" w:hAnsi="Arial"/>
                <w:color w:val="000000"/>
                <w:sz w:val="20"/>
                <w:szCs w:val="20"/>
                <w:rtl/>
              </w:rPr>
              <w:t>: חיסכון במים לדוגמה – סגירת ברז כאשר לא משתמשים במים, רחיצת מכונית בדלי מים, השקיה בטפטפות.  שימוש חוזר במים. לדוגמה: איסוף מי מזגנים, להשקיית צמחים</w:t>
            </w:r>
          </w:p>
          <w:p w:rsidR="00605DE2" w:rsidRDefault="00605DE2" w:rsidP="009950AA">
            <w:pPr>
              <w:numPr>
                <w:ilvl w:val="0"/>
                <w:numId w:val="58"/>
              </w:numPr>
              <w:spacing w:after="0" w:line="240" w:lineRule="auto"/>
              <w:rPr>
                <w:rFonts w:ascii="Arial" w:hAnsi="Arial"/>
                <w:color w:val="000000"/>
                <w:sz w:val="20"/>
                <w:szCs w:val="20"/>
              </w:rPr>
            </w:pPr>
            <w:r w:rsidRPr="00816653">
              <w:rPr>
                <w:rFonts w:ascii="Arial" w:hAnsi="Arial"/>
                <w:sz w:val="20"/>
                <w:szCs w:val="20"/>
                <w:rtl/>
              </w:rPr>
              <w:t>שמירה</w:t>
            </w:r>
            <w:r>
              <w:rPr>
                <w:rFonts w:ascii="Arial" w:hAnsi="Arial"/>
                <w:color w:val="000000"/>
                <w:sz w:val="20"/>
                <w:szCs w:val="20"/>
                <w:rtl/>
              </w:rPr>
              <w:t xml:space="preserve"> על מקורות מים מסכנת זיהום מכוון או עקב הזנחה</w:t>
            </w:r>
          </w:p>
          <w:p w:rsidR="00EF0E74" w:rsidRDefault="00EF0E74" w:rsidP="00C5468D">
            <w:pPr>
              <w:tabs>
                <w:tab w:val="num" w:pos="420"/>
              </w:tabs>
              <w:spacing w:after="0" w:line="240" w:lineRule="auto"/>
              <w:ind w:left="244" w:right="420"/>
              <w:rPr>
                <w:rFonts w:ascii="Arial" w:hAnsi="Arial"/>
                <w:b/>
                <w:bCs/>
                <w:color w:val="000000"/>
                <w:sz w:val="20"/>
                <w:szCs w:val="20"/>
                <w:rtl/>
              </w:rPr>
            </w:pPr>
          </w:p>
          <w:p w:rsidR="00EF0E74" w:rsidRDefault="00EF0E74" w:rsidP="00C5468D">
            <w:pPr>
              <w:tabs>
                <w:tab w:val="num" w:pos="420"/>
              </w:tabs>
              <w:spacing w:after="0" w:line="240" w:lineRule="auto"/>
              <w:ind w:left="244" w:right="420"/>
              <w:rPr>
                <w:rFonts w:ascii="Arial" w:hAnsi="Arial"/>
                <w:b/>
                <w:bCs/>
                <w:color w:val="000000"/>
                <w:sz w:val="20"/>
                <w:szCs w:val="20"/>
                <w:rtl/>
              </w:rPr>
            </w:pPr>
          </w:p>
          <w:p w:rsidR="00605DE2" w:rsidRDefault="00605DE2" w:rsidP="00C5468D">
            <w:pPr>
              <w:tabs>
                <w:tab w:val="num" w:pos="420"/>
              </w:tabs>
              <w:spacing w:after="0" w:line="240" w:lineRule="auto"/>
              <w:ind w:left="244" w:right="420"/>
              <w:rPr>
                <w:rFonts w:ascii="Arial" w:hAnsi="Arial"/>
                <w:b/>
                <w:bCs/>
                <w:color w:val="000000"/>
                <w:sz w:val="20"/>
                <w:szCs w:val="20"/>
              </w:rPr>
            </w:pPr>
            <w:r>
              <w:rPr>
                <w:rFonts w:ascii="Arial" w:hAnsi="Arial"/>
                <w:b/>
                <w:bCs/>
                <w:color w:val="000000"/>
                <w:sz w:val="20"/>
                <w:szCs w:val="20"/>
                <w:rtl/>
              </w:rPr>
              <w:lastRenderedPageBreak/>
              <w:t>אוויר</w:t>
            </w:r>
          </w:p>
          <w:p w:rsidR="00605DE2" w:rsidRDefault="00605DE2" w:rsidP="009950AA">
            <w:pPr>
              <w:numPr>
                <w:ilvl w:val="0"/>
                <w:numId w:val="58"/>
              </w:numPr>
              <w:spacing w:after="0" w:line="240" w:lineRule="auto"/>
              <w:ind w:left="357" w:hanging="357"/>
              <w:rPr>
                <w:rFonts w:ascii="Arial" w:hAnsi="Arial"/>
                <w:color w:val="000000"/>
                <w:sz w:val="20"/>
                <w:szCs w:val="20"/>
              </w:rPr>
            </w:pPr>
            <w:r w:rsidRPr="00816653">
              <w:rPr>
                <w:rFonts w:ascii="Arial" w:hAnsi="Arial"/>
                <w:sz w:val="20"/>
                <w:szCs w:val="20"/>
                <w:rtl/>
              </w:rPr>
              <w:t>טכנולוגיים</w:t>
            </w:r>
            <w:r>
              <w:rPr>
                <w:rFonts w:ascii="Arial" w:hAnsi="Arial"/>
                <w:color w:val="000000"/>
                <w:sz w:val="20"/>
                <w:szCs w:val="20"/>
                <w:rtl/>
              </w:rPr>
              <w:t>: מסנני אוויר בארובות מפעלים ותחנות להפקת חשמל, שימוש במקורות אנרגיה שאינם מזהמים אוויר.</w:t>
            </w:r>
          </w:p>
          <w:p w:rsidR="00605DE2" w:rsidRDefault="00605DE2" w:rsidP="009950AA">
            <w:pPr>
              <w:numPr>
                <w:ilvl w:val="0"/>
                <w:numId w:val="58"/>
              </w:numPr>
              <w:spacing w:after="0" w:line="240" w:lineRule="auto"/>
              <w:ind w:left="357" w:hanging="357"/>
              <w:rPr>
                <w:rFonts w:ascii="Arial" w:hAnsi="Arial"/>
                <w:color w:val="000000"/>
                <w:sz w:val="20"/>
                <w:szCs w:val="20"/>
              </w:rPr>
            </w:pPr>
            <w:r w:rsidRPr="00816653">
              <w:rPr>
                <w:rFonts w:ascii="Arial" w:hAnsi="Arial"/>
                <w:sz w:val="20"/>
                <w:szCs w:val="20"/>
                <w:rtl/>
              </w:rPr>
              <w:t>התנהגותיים</w:t>
            </w:r>
            <w:r>
              <w:rPr>
                <w:rFonts w:ascii="Arial" w:hAnsi="Arial"/>
                <w:color w:val="000000"/>
                <w:sz w:val="20"/>
                <w:szCs w:val="20"/>
                <w:rtl/>
              </w:rPr>
              <w:t xml:space="preserve">: חיסכון בחשמל לצורך הקטנת צריכת החשמל, הקטנת השימוש ברכב פרטי ונסיעה ברכב ציבורי/אופניים או הליכה ברגל </w:t>
            </w:r>
          </w:p>
          <w:p w:rsidR="00605DE2" w:rsidRDefault="00605DE2" w:rsidP="009950AA">
            <w:pPr>
              <w:numPr>
                <w:ilvl w:val="0"/>
                <w:numId w:val="58"/>
              </w:numPr>
              <w:spacing w:after="0" w:line="240" w:lineRule="auto"/>
              <w:ind w:left="357" w:hanging="357"/>
              <w:rPr>
                <w:rFonts w:ascii="Arial" w:hAnsi="Arial"/>
                <w:color w:val="000000"/>
                <w:sz w:val="20"/>
                <w:szCs w:val="20"/>
              </w:rPr>
            </w:pPr>
            <w:r>
              <w:rPr>
                <w:rFonts w:ascii="Arial" w:hAnsi="Arial"/>
                <w:color w:val="000000"/>
                <w:sz w:val="20"/>
                <w:szCs w:val="20"/>
                <w:rtl/>
              </w:rPr>
              <w:t>חקיקה סביבתית ויישומה</w:t>
            </w:r>
          </w:p>
        </w:tc>
        <w:tc>
          <w:tcPr>
            <w:tcW w:w="6237" w:type="dxa"/>
            <w:tcBorders>
              <w:top w:val="single" w:sz="4" w:space="0" w:color="auto"/>
              <w:left w:val="single" w:sz="4" w:space="0" w:color="auto"/>
              <w:bottom w:val="single" w:sz="4" w:space="0" w:color="auto"/>
              <w:right w:val="single" w:sz="4" w:space="0" w:color="auto"/>
            </w:tcBorders>
            <w:hideMark/>
          </w:tcPr>
          <w:p w:rsidR="00605DE2" w:rsidRDefault="00605DE2" w:rsidP="00605DE2">
            <w:pPr>
              <w:pStyle w:val="40"/>
              <w:rPr>
                <w:color w:val="auto"/>
              </w:rPr>
            </w:pPr>
            <w:r>
              <w:rPr>
                <w:rFonts w:hint="cs"/>
                <w:rtl/>
              </w:rPr>
              <w:lastRenderedPageBreak/>
              <w:t xml:space="preserve">חומרים: תועלת ומחיר הסביבתי </w:t>
            </w:r>
            <w:r>
              <w:rPr>
                <w:rFonts w:hint="cs"/>
                <w:color w:val="auto"/>
                <w:rtl/>
              </w:rPr>
              <w:t>של ניצול חומרים</w:t>
            </w:r>
          </w:p>
          <w:p w:rsidR="00605DE2" w:rsidRDefault="00605DE2" w:rsidP="009950AA">
            <w:pPr>
              <w:numPr>
                <w:ilvl w:val="1"/>
                <w:numId w:val="50"/>
              </w:numPr>
              <w:tabs>
                <w:tab w:val="clear" w:pos="1440"/>
                <w:tab w:val="num" w:pos="278"/>
              </w:tabs>
              <w:spacing w:after="0" w:line="240" w:lineRule="auto"/>
              <w:ind w:left="278" w:right="0" w:hanging="278"/>
              <w:rPr>
                <w:rFonts w:ascii="Arial" w:hAnsi="Arial"/>
                <w:sz w:val="20"/>
                <w:szCs w:val="20"/>
                <w:rtl/>
              </w:rPr>
            </w:pPr>
            <w:r>
              <w:rPr>
                <w:rFonts w:ascii="Arial" w:hAnsi="Arial"/>
                <w:sz w:val="20"/>
                <w:szCs w:val="20"/>
                <w:rtl/>
              </w:rPr>
              <w:t>התלמידים ינמקו מדוע שימוש בחומרי דלק גורם לזיהום אוויר. (</w:t>
            </w:r>
            <w:r>
              <w:rPr>
                <w:rFonts w:ascii="Arial" w:hAnsi="Arial"/>
                <w:b/>
                <w:bCs/>
                <w:sz w:val="20"/>
                <w:szCs w:val="20"/>
                <w:rtl/>
              </w:rPr>
              <w:t>נימוק</w:t>
            </w:r>
            <w:r>
              <w:rPr>
                <w:rFonts w:ascii="Arial" w:hAnsi="Arial"/>
                <w:sz w:val="20"/>
                <w:szCs w:val="20"/>
                <w:rtl/>
              </w:rPr>
              <w:t>)</w:t>
            </w:r>
          </w:p>
          <w:p w:rsidR="00605DE2" w:rsidRDefault="00605DE2" w:rsidP="009950AA">
            <w:pPr>
              <w:numPr>
                <w:ilvl w:val="1"/>
                <w:numId w:val="50"/>
              </w:numPr>
              <w:tabs>
                <w:tab w:val="clear" w:pos="1440"/>
                <w:tab w:val="num" w:pos="278"/>
              </w:tabs>
              <w:spacing w:after="0" w:line="240" w:lineRule="auto"/>
              <w:ind w:left="278" w:right="0" w:hanging="278"/>
            </w:pPr>
            <w:r>
              <w:rPr>
                <w:rFonts w:ascii="Arial" w:hAnsi="Arial"/>
                <w:sz w:val="20"/>
                <w:szCs w:val="20"/>
                <w:rtl/>
              </w:rPr>
              <w:t>התלמידים יתכננו ניסוי להוכחה שבעירה של חומרי דלק גורמת לזיהום אוויר. (</w:t>
            </w:r>
            <w:r>
              <w:rPr>
                <w:rFonts w:ascii="Arial" w:hAnsi="Arial"/>
                <w:b/>
                <w:bCs/>
                <w:sz w:val="20"/>
                <w:szCs w:val="20"/>
                <w:rtl/>
              </w:rPr>
              <w:t>תכנון ניסוי</w:t>
            </w:r>
            <w:r>
              <w:rPr>
                <w:rFonts w:ascii="Arial" w:hAnsi="Arial"/>
                <w:sz w:val="20"/>
                <w:szCs w:val="20"/>
                <w:rtl/>
              </w:rPr>
              <w:t>)</w:t>
            </w:r>
          </w:p>
          <w:p w:rsidR="00B645E7" w:rsidRPr="00B645E7" w:rsidRDefault="00B645E7" w:rsidP="009950AA">
            <w:pPr>
              <w:numPr>
                <w:ilvl w:val="0"/>
                <w:numId w:val="66"/>
              </w:numPr>
              <w:spacing w:after="0" w:line="240" w:lineRule="auto"/>
              <w:ind w:left="436" w:hanging="140"/>
            </w:pPr>
            <w:r w:rsidRPr="00B645E7">
              <w:rPr>
                <w:rFonts w:ascii="Arial" w:hAnsi="Arial" w:hint="cs"/>
                <w:sz w:val="20"/>
                <w:szCs w:val="20"/>
                <w:rtl/>
              </w:rPr>
              <w:t>מומלץ לעשות שימוש במשימ</w:t>
            </w:r>
            <w:r>
              <w:rPr>
                <w:rFonts w:ascii="Arial" w:hAnsi="Arial" w:hint="cs"/>
                <w:sz w:val="20"/>
                <w:szCs w:val="20"/>
                <w:rtl/>
              </w:rPr>
              <w:t>ו</w:t>
            </w:r>
            <w:r w:rsidRPr="00B645E7">
              <w:rPr>
                <w:rFonts w:ascii="Arial" w:hAnsi="Arial" w:hint="cs"/>
                <w:sz w:val="20"/>
                <w:szCs w:val="20"/>
                <w:rtl/>
              </w:rPr>
              <w:t>ת אוריינות מדעית וטכנולוגית</w:t>
            </w:r>
            <w:r>
              <w:rPr>
                <w:rFonts w:ascii="Arial" w:hAnsi="Arial" w:hint="cs"/>
                <w:sz w:val="20"/>
                <w:szCs w:val="20"/>
                <w:rtl/>
              </w:rPr>
              <w:t xml:space="preserve"> הבאות</w:t>
            </w:r>
            <w:r w:rsidRPr="00B645E7">
              <w:rPr>
                <w:rFonts w:ascii="Arial" w:hAnsi="Arial" w:hint="cs"/>
                <w:sz w:val="20"/>
                <w:szCs w:val="20"/>
                <w:rtl/>
              </w:rPr>
              <w:t xml:space="preserve">: </w:t>
            </w:r>
          </w:p>
          <w:p w:rsidR="00B645E7" w:rsidRDefault="004A2205" w:rsidP="009950AA">
            <w:pPr>
              <w:numPr>
                <w:ilvl w:val="1"/>
                <w:numId w:val="66"/>
              </w:numPr>
              <w:spacing w:after="0" w:line="240" w:lineRule="auto"/>
            </w:pPr>
            <w:hyperlink r:id="rId184" w:history="1">
              <w:r w:rsidR="00B645E7" w:rsidRPr="00B645E7">
                <w:rPr>
                  <w:rStyle w:val="Hyperlink"/>
                  <w:rFonts w:ascii="Arial" w:hAnsi="Arial" w:hint="cs"/>
                  <w:sz w:val="20"/>
                  <w:szCs w:val="20"/>
                  <w:rtl/>
                </w:rPr>
                <w:t>גז האוזון – אחד מגורמי זיהום האוויר</w:t>
              </w:r>
            </w:hyperlink>
            <w:r w:rsidR="00B645E7" w:rsidRPr="00B645E7">
              <w:rPr>
                <w:rFonts w:ascii="Arial" w:hAnsi="Arial" w:hint="cs"/>
                <w:sz w:val="20"/>
                <w:szCs w:val="20"/>
                <w:rtl/>
              </w:rPr>
              <w:t>.</w:t>
            </w:r>
          </w:p>
          <w:p w:rsidR="00B645E7" w:rsidRDefault="004A2205" w:rsidP="009950AA">
            <w:pPr>
              <w:numPr>
                <w:ilvl w:val="1"/>
                <w:numId w:val="66"/>
              </w:numPr>
              <w:spacing w:after="0" w:line="240" w:lineRule="auto"/>
              <w:rPr>
                <w:rtl/>
              </w:rPr>
            </w:pPr>
            <w:hyperlink r:id="rId185" w:history="1">
              <w:r w:rsidR="00B645E7" w:rsidRPr="00B645E7">
                <w:rPr>
                  <w:rStyle w:val="Hyperlink"/>
                  <w:rFonts w:ascii="Arial" w:hAnsi="Arial" w:hint="cs"/>
                  <w:sz w:val="20"/>
                  <w:szCs w:val="20"/>
                  <w:rtl/>
                </w:rPr>
                <w:t>אנרגיה  משפכים</w:t>
              </w:r>
            </w:hyperlink>
          </w:p>
        </w:tc>
      </w:tr>
    </w:tbl>
    <w:p w:rsidR="00605DE2" w:rsidRPr="007760DB" w:rsidRDefault="00605DE2" w:rsidP="007760DB">
      <w:pPr>
        <w:pStyle w:val="2"/>
        <w:bidi/>
        <w:spacing w:before="0" w:beforeAutospacing="0" w:after="0" w:afterAutospacing="0" w:line="360" w:lineRule="auto"/>
        <w:rPr>
          <w:rFonts w:ascii="Arial" w:hAnsi="Arial" w:cs="Arial"/>
          <w:sz w:val="22"/>
          <w:szCs w:val="22"/>
          <w:rtl/>
        </w:rPr>
      </w:pPr>
      <w:r>
        <w:rPr>
          <w:rtl/>
        </w:rPr>
        <w:br w:type="page"/>
      </w:r>
      <w:bookmarkStart w:id="184" w:name="_Toc468035732"/>
      <w:bookmarkStart w:id="185" w:name="_Toc496661754"/>
      <w:r w:rsidRPr="00DB0EC8">
        <w:rPr>
          <w:rFonts w:ascii="David" w:hAnsi="David" w:cs="David"/>
          <w:sz w:val="32"/>
          <w:szCs w:val="32"/>
          <w:rtl/>
        </w:rPr>
        <w:lastRenderedPageBreak/>
        <w:t>תחום תוכן: מדעי החיים - ביולוגיה</w:t>
      </w:r>
      <w:bookmarkEnd w:id="184"/>
      <w:bookmarkEnd w:id="185"/>
    </w:p>
    <w:p w:rsidR="00605DE2" w:rsidRPr="00DB0EC8" w:rsidRDefault="00605DE2" w:rsidP="00DB0EC8">
      <w:pPr>
        <w:pStyle w:val="3"/>
        <w:bidi/>
        <w:spacing w:before="0" w:beforeAutospacing="0" w:after="0" w:afterAutospacing="0" w:line="360" w:lineRule="auto"/>
        <w:rPr>
          <w:rFonts w:ascii="David" w:hAnsi="David" w:cs="David"/>
          <w:sz w:val="28"/>
          <w:szCs w:val="28"/>
          <w:rtl/>
        </w:rPr>
      </w:pPr>
      <w:bookmarkStart w:id="186" w:name="_Toc468035736"/>
      <w:bookmarkStart w:id="187" w:name="_Toc496661755"/>
      <w:r w:rsidRPr="00DB0EC8">
        <w:rPr>
          <w:rFonts w:ascii="David" w:hAnsi="David" w:cs="David"/>
          <w:sz w:val="28"/>
          <w:szCs w:val="28"/>
          <w:rtl/>
        </w:rPr>
        <w:t>נושא מרכזי 1: מערכות ותהליכים ביצורים חיים</w:t>
      </w:r>
      <w:bookmarkEnd w:id="186"/>
      <w:bookmarkEnd w:id="187"/>
    </w:p>
    <w:p w:rsidR="00605DE2" w:rsidRPr="00DB0EC8" w:rsidRDefault="00605DE2" w:rsidP="00671029">
      <w:pPr>
        <w:spacing w:after="0" w:line="360" w:lineRule="auto"/>
        <w:jc w:val="both"/>
        <w:rPr>
          <w:rFonts w:ascii="David" w:hAnsi="David" w:cs="David"/>
          <w:b/>
          <w:bCs/>
          <w:sz w:val="24"/>
          <w:szCs w:val="24"/>
          <w:rtl/>
        </w:rPr>
      </w:pPr>
      <w:bookmarkStart w:id="188" w:name="_Toc468035737"/>
      <w:r w:rsidRPr="00DB0EC8">
        <w:rPr>
          <w:rFonts w:ascii="David" w:hAnsi="David" w:cs="David"/>
          <w:b/>
          <w:bCs/>
          <w:sz w:val="24"/>
          <w:szCs w:val="24"/>
          <w:rtl/>
        </w:rPr>
        <w:t>נושאי משנה</w:t>
      </w:r>
      <w:bookmarkEnd w:id="188"/>
      <w:r w:rsidRPr="00DB0EC8">
        <w:rPr>
          <w:rFonts w:ascii="David" w:hAnsi="David" w:cs="David"/>
          <w:b/>
          <w:bCs/>
          <w:sz w:val="24"/>
          <w:szCs w:val="24"/>
          <w:rtl/>
        </w:rPr>
        <w:t xml:space="preserve"> </w:t>
      </w:r>
    </w:p>
    <w:p w:rsidR="00605DE2" w:rsidRPr="00DB0EC8" w:rsidRDefault="00605DE2" w:rsidP="00C96C77">
      <w:pPr>
        <w:numPr>
          <w:ilvl w:val="0"/>
          <w:numId w:val="276"/>
        </w:numPr>
        <w:spacing w:after="0" w:line="360" w:lineRule="auto"/>
        <w:ind w:right="420"/>
        <w:rPr>
          <w:rFonts w:ascii="David" w:hAnsi="David" w:cs="David"/>
          <w:b/>
          <w:bCs/>
          <w:color w:val="000000"/>
          <w:sz w:val="24"/>
          <w:szCs w:val="24"/>
          <w:rtl/>
        </w:rPr>
      </w:pPr>
      <w:r w:rsidRPr="00DB0EC8">
        <w:rPr>
          <w:rFonts w:ascii="David" w:hAnsi="David" w:cs="David"/>
          <w:b/>
          <w:bCs/>
          <w:color w:val="000000"/>
          <w:sz w:val="24"/>
          <w:szCs w:val="24"/>
          <w:rtl/>
        </w:rPr>
        <w:t xml:space="preserve">מאפייני החיים, צרכים לקיום יצורים   </w:t>
      </w:r>
    </w:p>
    <w:p w:rsidR="00605DE2" w:rsidRPr="00DB0EC8" w:rsidRDefault="00605DE2" w:rsidP="00C96C77">
      <w:pPr>
        <w:numPr>
          <w:ilvl w:val="0"/>
          <w:numId w:val="276"/>
        </w:numPr>
        <w:spacing w:after="0" w:line="360" w:lineRule="auto"/>
        <w:ind w:right="420"/>
        <w:rPr>
          <w:rFonts w:ascii="David" w:hAnsi="David" w:cs="David"/>
          <w:b/>
          <w:bCs/>
          <w:color w:val="000000"/>
          <w:sz w:val="24"/>
          <w:szCs w:val="24"/>
          <w:rtl/>
        </w:rPr>
      </w:pPr>
      <w:r w:rsidRPr="00DB0EC8">
        <w:rPr>
          <w:rFonts w:ascii="David" w:hAnsi="David" w:cs="David"/>
          <w:b/>
          <w:bCs/>
          <w:color w:val="000000"/>
          <w:sz w:val="24"/>
          <w:szCs w:val="24"/>
          <w:rtl/>
        </w:rPr>
        <w:t>תפקודים של מערכות / תהליכים ביצורים חיים (בדגש אדם)</w:t>
      </w:r>
    </w:p>
    <w:p w:rsidR="00605DE2" w:rsidRPr="00DB0EC8" w:rsidRDefault="00605DE2" w:rsidP="00C96C77">
      <w:pPr>
        <w:numPr>
          <w:ilvl w:val="0"/>
          <w:numId w:val="276"/>
        </w:numPr>
        <w:spacing w:after="0" w:line="360" w:lineRule="auto"/>
        <w:ind w:right="420"/>
        <w:rPr>
          <w:rFonts w:ascii="David" w:hAnsi="David" w:cs="David"/>
          <w:b/>
          <w:bCs/>
          <w:color w:val="000000"/>
          <w:sz w:val="24"/>
          <w:szCs w:val="24"/>
          <w:rtl/>
        </w:rPr>
      </w:pPr>
      <w:r w:rsidRPr="00DB0EC8">
        <w:rPr>
          <w:rFonts w:ascii="David" w:hAnsi="David" w:cs="David"/>
          <w:b/>
          <w:bCs/>
          <w:color w:val="000000"/>
          <w:sz w:val="24"/>
          <w:szCs w:val="24"/>
          <w:rtl/>
        </w:rPr>
        <w:t>בריאות האדם, איכות החיים ודרכים לשמירתן</w:t>
      </w:r>
    </w:p>
    <w:p w:rsidR="00605DE2" w:rsidRDefault="00605DE2" w:rsidP="00DB0EC8">
      <w:pPr>
        <w:spacing w:after="0"/>
        <w:ind w:left="709" w:right="720"/>
        <w:rPr>
          <w:rFonts w:ascii="Arial" w:hAnsi="Arial"/>
          <w:b/>
          <w:bCs/>
          <w:rtl/>
        </w:rPr>
      </w:pPr>
    </w:p>
    <w:tbl>
      <w:tblPr>
        <w:bidiVisual/>
        <w:tblW w:w="0" w:type="auto"/>
        <w:tblInd w:w="-8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
        <w:gridCol w:w="7"/>
        <w:gridCol w:w="1460"/>
        <w:gridCol w:w="10"/>
        <w:gridCol w:w="2535"/>
        <w:gridCol w:w="16"/>
        <w:gridCol w:w="4545"/>
        <w:gridCol w:w="4935"/>
      </w:tblGrid>
      <w:tr w:rsidR="00605DE2" w:rsidTr="00E12ADE">
        <w:trPr>
          <w:gridBefore w:val="1"/>
          <w:wBefore w:w="9" w:type="dxa"/>
          <w:cantSplit/>
          <w:tblHeader/>
        </w:trPr>
        <w:tc>
          <w:tcPr>
            <w:tcW w:w="1467" w:type="dxa"/>
            <w:gridSpan w:val="2"/>
            <w:tcBorders>
              <w:top w:val="single" w:sz="4" w:space="0" w:color="auto"/>
              <w:left w:val="single" w:sz="4" w:space="0" w:color="auto"/>
              <w:bottom w:val="single" w:sz="4" w:space="0" w:color="auto"/>
              <w:right w:val="single" w:sz="4" w:space="0" w:color="auto"/>
            </w:tcBorders>
            <w:shd w:val="clear" w:color="auto" w:fill="DDDDDD"/>
            <w:vAlign w:val="center"/>
            <w:hideMark/>
          </w:tcPr>
          <w:p w:rsidR="00605DE2" w:rsidRPr="008C6B19" w:rsidRDefault="00605DE2" w:rsidP="00DB0EC8">
            <w:pPr>
              <w:spacing w:after="0" w:line="240" w:lineRule="auto"/>
              <w:jc w:val="center"/>
              <w:rPr>
                <w:rFonts w:asciiTheme="minorBidi" w:hAnsiTheme="minorBidi" w:cstheme="minorBidi"/>
                <w:b/>
                <w:bCs/>
                <w:sz w:val="24"/>
                <w:szCs w:val="24"/>
                <w:rtl/>
              </w:rPr>
            </w:pPr>
            <w:r w:rsidRPr="008C6B19">
              <w:rPr>
                <w:rFonts w:asciiTheme="minorBidi" w:hAnsiTheme="minorBidi" w:cstheme="minorBidi"/>
                <w:b/>
                <w:bCs/>
                <w:sz w:val="24"/>
                <w:szCs w:val="24"/>
                <w:rtl/>
              </w:rPr>
              <w:t>נושא משנה</w:t>
            </w:r>
          </w:p>
        </w:tc>
        <w:tc>
          <w:tcPr>
            <w:tcW w:w="2545" w:type="dxa"/>
            <w:gridSpan w:val="2"/>
            <w:tcBorders>
              <w:top w:val="single" w:sz="4" w:space="0" w:color="auto"/>
              <w:left w:val="single" w:sz="4" w:space="0" w:color="auto"/>
              <w:bottom w:val="single" w:sz="4" w:space="0" w:color="auto"/>
              <w:right w:val="single" w:sz="4" w:space="0" w:color="auto"/>
            </w:tcBorders>
            <w:shd w:val="clear" w:color="auto" w:fill="DDDDDD"/>
            <w:vAlign w:val="center"/>
            <w:hideMark/>
          </w:tcPr>
          <w:p w:rsidR="00605DE2" w:rsidRPr="008C6B19" w:rsidRDefault="00605DE2" w:rsidP="00DB0EC8">
            <w:pPr>
              <w:spacing w:after="0" w:line="240" w:lineRule="auto"/>
              <w:jc w:val="center"/>
              <w:rPr>
                <w:rFonts w:asciiTheme="minorBidi" w:hAnsiTheme="minorBidi" w:cstheme="minorBidi"/>
                <w:b/>
                <w:bCs/>
                <w:sz w:val="24"/>
                <w:szCs w:val="24"/>
                <w:rtl/>
              </w:rPr>
            </w:pPr>
            <w:r w:rsidRPr="008C6B19">
              <w:rPr>
                <w:rFonts w:asciiTheme="minorBidi" w:hAnsiTheme="minorBidi" w:cstheme="minorBidi"/>
                <w:b/>
                <w:bCs/>
                <w:sz w:val="24"/>
                <w:szCs w:val="24"/>
                <w:rtl/>
              </w:rPr>
              <w:t>רעיונות והדגשים</w:t>
            </w:r>
          </w:p>
        </w:tc>
        <w:tc>
          <w:tcPr>
            <w:tcW w:w="4561" w:type="dxa"/>
            <w:gridSpan w:val="2"/>
            <w:tcBorders>
              <w:top w:val="single" w:sz="4" w:space="0" w:color="auto"/>
              <w:left w:val="single" w:sz="4" w:space="0" w:color="auto"/>
              <w:bottom w:val="single" w:sz="4" w:space="0" w:color="auto"/>
              <w:right w:val="single" w:sz="4" w:space="0" w:color="auto"/>
            </w:tcBorders>
            <w:shd w:val="clear" w:color="auto" w:fill="DDDDDD"/>
            <w:vAlign w:val="center"/>
            <w:hideMark/>
          </w:tcPr>
          <w:p w:rsidR="00605DE2" w:rsidRPr="008C6B19" w:rsidRDefault="00605DE2" w:rsidP="00DB0EC8">
            <w:pPr>
              <w:spacing w:after="0" w:line="240" w:lineRule="auto"/>
              <w:jc w:val="center"/>
              <w:rPr>
                <w:rFonts w:asciiTheme="minorBidi" w:hAnsiTheme="minorBidi" w:cstheme="minorBidi"/>
                <w:b/>
                <w:bCs/>
                <w:sz w:val="24"/>
                <w:szCs w:val="24"/>
              </w:rPr>
            </w:pPr>
            <w:r w:rsidRPr="008C6B19">
              <w:rPr>
                <w:rFonts w:asciiTheme="minorBidi" w:hAnsiTheme="minorBidi" w:cstheme="minorBidi"/>
                <w:b/>
                <w:bCs/>
                <w:sz w:val="24"/>
                <w:szCs w:val="24"/>
                <w:rtl/>
              </w:rPr>
              <w:t>ציוני דרך</w:t>
            </w:r>
          </w:p>
        </w:tc>
        <w:tc>
          <w:tcPr>
            <w:tcW w:w="4935" w:type="dxa"/>
            <w:tcBorders>
              <w:top w:val="single" w:sz="4" w:space="0" w:color="auto"/>
              <w:left w:val="single" w:sz="4" w:space="0" w:color="auto"/>
              <w:bottom w:val="single" w:sz="4" w:space="0" w:color="auto"/>
              <w:right w:val="single" w:sz="4" w:space="0" w:color="auto"/>
            </w:tcBorders>
            <w:shd w:val="clear" w:color="auto" w:fill="DDDDDD"/>
            <w:vAlign w:val="center"/>
            <w:hideMark/>
          </w:tcPr>
          <w:p w:rsidR="00605DE2" w:rsidRPr="008C6B19" w:rsidRDefault="00605DE2" w:rsidP="00856A91">
            <w:pPr>
              <w:spacing w:after="0" w:line="240" w:lineRule="auto"/>
              <w:jc w:val="center"/>
              <w:rPr>
                <w:rFonts w:asciiTheme="minorBidi" w:hAnsiTheme="minorBidi" w:cstheme="minorBidi"/>
                <w:b/>
                <w:bCs/>
                <w:sz w:val="24"/>
                <w:szCs w:val="24"/>
              </w:rPr>
            </w:pPr>
            <w:bookmarkStart w:id="189" w:name="_Toc468035738"/>
            <w:r w:rsidRPr="008C6B19">
              <w:rPr>
                <w:rFonts w:asciiTheme="minorBidi" w:hAnsiTheme="minorBidi" w:cstheme="minorBidi"/>
                <w:b/>
                <w:bCs/>
                <w:sz w:val="24"/>
                <w:szCs w:val="24"/>
                <w:rtl/>
              </w:rPr>
              <w:t>פעילויות לימודיות המשלבות</w:t>
            </w:r>
            <w:bookmarkEnd w:id="189"/>
          </w:p>
          <w:p w:rsidR="00605DE2" w:rsidRPr="008C6B19" w:rsidRDefault="00605DE2" w:rsidP="00856A91">
            <w:pPr>
              <w:spacing w:after="0" w:line="240" w:lineRule="auto"/>
              <w:jc w:val="center"/>
              <w:rPr>
                <w:rFonts w:asciiTheme="minorBidi" w:hAnsiTheme="minorBidi" w:cstheme="minorBidi"/>
                <w:b/>
                <w:bCs/>
                <w:sz w:val="24"/>
                <w:szCs w:val="24"/>
                <w:rtl/>
              </w:rPr>
            </w:pPr>
            <w:bookmarkStart w:id="190" w:name="_Toc468035739"/>
            <w:r w:rsidRPr="008C6B19">
              <w:rPr>
                <w:rFonts w:asciiTheme="minorBidi" w:hAnsiTheme="minorBidi" w:cstheme="minorBidi"/>
                <w:b/>
                <w:bCs/>
                <w:sz w:val="24"/>
                <w:szCs w:val="24"/>
                <w:rtl/>
              </w:rPr>
              <w:t>תוכן ואסטרטגיות חשיבה</w:t>
            </w:r>
            <w:bookmarkEnd w:id="190"/>
          </w:p>
        </w:tc>
      </w:tr>
      <w:tr w:rsidR="00605DE2" w:rsidTr="00E12ADE">
        <w:trPr>
          <w:gridBefore w:val="1"/>
          <w:wBefore w:w="9" w:type="dxa"/>
          <w:cantSplit/>
          <w:trHeight w:val="1389"/>
        </w:trPr>
        <w:tc>
          <w:tcPr>
            <w:tcW w:w="1467" w:type="dxa"/>
            <w:gridSpan w:val="2"/>
            <w:vMerge w:val="restart"/>
            <w:tcBorders>
              <w:top w:val="single" w:sz="4" w:space="0" w:color="auto"/>
              <w:left w:val="single" w:sz="4" w:space="0" w:color="auto"/>
              <w:bottom w:val="single" w:sz="4" w:space="0" w:color="auto"/>
              <w:right w:val="single" w:sz="4" w:space="0" w:color="auto"/>
            </w:tcBorders>
            <w:hideMark/>
          </w:tcPr>
          <w:p w:rsidR="00605DE2" w:rsidRDefault="00605DE2" w:rsidP="00605DE2">
            <w:pPr>
              <w:rPr>
                <w:rFonts w:ascii="Arial" w:hAnsi="Arial"/>
                <w:b/>
                <w:bCs/>
                <w:rtl/>
              </w:rPr>
            </w:pPr>
            <w:r>
              <w:rPr>
                <w:rFonts w:ascii="Arial" w:hAnsi="Arial"/>
                <w:b/>
                <w:bCs/>
                <w:rtl/>
              </w:rPr>
              <w:t>מאפייני החיים, צרכים לקיום יצורים</w:t>
            </w:r>
          </w:p>
        </w:tc>
        <w:tc>
          <w:tcPr>
            <w:tcW w:w="2545" w:type="dxa"/>
            <w:gridSpan w:val="2"/>
            <w:tcBorders>
              <w:top w:val="single" w:sz="4" w:space="0" w:color="auto"/>
              <w:left w:val="single" w:sz="4" w:space="0" w:color="auto"/>
              <w:bottom w:val="single" w:sz="4" w:space="0" w:color="auto"/>
              <w:right w:val="single" w:sz="4" w:space="0" w:color="auto"/>
            </w:tcBorders>
          </w:tcPr>
          <w:p w:rsidR="00605DE2" w:rsidRDefault="00605DE2" w:rsidP="00DB0EC8">
            <w:pPr>
              <w:spacing w:after="0"/>
              <w:rPr>
                <w:rFonts w:ascii="Arial" w:hAnsi="Arial"/>
                <w:rtl/>
              </w:rPr>
            </w:pPr>
            <w:r>
              <w:rPr>
                <w:rFonts w:ascii="Arial" w:hAnsi="Arial"/>
                <w:b/>
                <w:bCs/>
                <w:rtl/>
              </w:rPr>
              <w:t>קיימת אחידות במאפייני החיים של יצורים חיים, בעקרונות המבנה של גופם ובצרכים החיוניים לקיומם.</w:t>
            </w:r>
            <w:r>
              <w:rPr>
                <w:rFonts w:ascii="Arial" w:hAnsi="Arial"/>
                <w:rtl/>
              </w:rPr>
              <w:t xml:space="preserve">  </w:t>
            </w:r>
          </w:p>
        </w:tc>
        <w:tc>
          <w:tcPr>
            <w:tcW w:w="4561" w:type="dxa"/>
            <w:gridSpan w:val="2"/>
            <w:tcBorders>
              <w:top w:val="single" w:sz="4" w:space="0" w:color="auto"/>
              <w:left w:val="single" w:sz="4" w:space="0" w:color="auto"/>
              <w:bottom w:val="single" w:sz="4" w:space="0" w:color="auto"/>
              <w:right w:val="single" w:sz="4" w:space="0" w:color="auto"/>
            </w:tcBorders>
          </w:tcPr>
          <w:p w:rsidR="00605DE2" w:rsidRPr="00316B25" w:rsidRDefault="00605DE2" w:rsidP="00316B25">
            <w:pPr>
              <w:tabs>
                <w:tab w:val="num" w:pos="180"/>
              </w:tabs>
              <w:rPr>
                <w:rFonts w:ascii="Arial" w:hAnsi="Arial"/>
                <w:b/>
                <w:bCs/>
              </w:rPr>
            </w:pPr>
            <w:bookmarkStart w:id="191" w:name="_Toc468035740"/>
            <w:r w:rsidRPr="00316B25">
              <w:rPr>
                <w:rFonts w:ascii="Arial" w:hAnsi="Arial" w:hint="cs"/>
                <w:b/>
                <w:bCs/>
                <w:rtl/>
              </w:rPr>
              <w:t xml:space="preserve">מאפייני חיים </w:t>
            </w:r>
            <w:r w:rsidRPr="00316B25">
              <w:rPr>
                <w:rFonts w:ascii="Arial" w:hAnsi="Arial" w:hint="cs"/>
                <w:b/>
                <w:bCs/>
                <w:color w:val="FF0000"/>
                <w:rtl/>
              </w:rPr>
              <w:t>1 שעות</w:t>
            </w:r>
            <w:bookmarkEnd w:id="191"/>
          </w:p>
          <w:p w:rsidR="00605DE2" w:rsidRDefault="00605DE2" w:rsidP="009950AA">
            <w:pPr>
              <w:numPr>
                <w:ilvl w:val="0"/>
                <w:numId w:val="52"/>
              </w:numPr>
              <w:tabs>
                <w:tab w:val="num" w:pos="245"/>
              </w:tabs>
              <w:spacing w:after="0" w:line="240" w:lineRule="auto"/>
              <w:ind w:left="245" w:right="0" w:hanging="245"/>
              <w:rPr>
                <w:rFonts w:ascii="Arial" w:hAnsi="Arial"/>
                <w:b/>
                <w:bCs/>
                <w:color w:val="000000"/>
                <w:sz w:val="20"/>
                <w:szCs w:val="20"/>
                <w:rtl/>
              </w:rPr>
            </w:pPr>
            <w:r>
              <w:rPr>
                <w:rFonts w:ascii="Arial" w:hAnsi="Arial"/>
                <w:b/>
                <w:bCs/>
                <w:color w:val="000000"/>
                <w:sz w:val="20"/>
                <w:szCs w:val="20"/>
                <w:rtl/>
              </w:rPr>
              <w:t>מאפייני החיים המשותפים לכל היצורים  החיים</w:t>
            </w:r>
          </w:p>
          <w:p w:rsidR="00605DE2" w:rsidRDefault="00605DE2" w:rsidP="009950AA">
            <w:pPr>
              <w:numPr>
                <w:ilvl w:val="0"/>
                <w:numId w:val="58"/>
              </w:numPr>
              <w:spacing w:after="0" w:line="240" w:lineRule="auto"/>
              <w:rPr>
                <w:rFonts w:ascii="Arial" w:hAnsi="Arial"/>
                <w:sz w:val="20"/>
                <w:szCs w:val="20"/>
                <w:rtl/>
              </w:rPr>
            </w:pPr>
            <w:r>
              <w:rPr>
                <w:rFonts w:ascii="Arial" w:hAnsi="Arial"/>
                <w:sz w:val="20"/>
                <w:szCs w:val="20"/>
                <w:rtl/>
              </w:rPr>
              <w:t>נשימה, רבייה, הזנה, הפרשה, גדילה והתפתחות, תנועה, תקשורת עם הסביבה.</w:t>
            </w:r>
          </w:p>
        </w:tc>
        <w:tc>
          <w:tcPr>
            <w:tcW w:w="4935" w:type="dxa"/>
            <w:tcBorders>
              <w:top w:val="single" w:sz="4" w:space="0" w:color="auto"/>
              <w:left w:val="single" w:sz="4" w:space="0" w:color="auto"/>
              <w:bottom w:val="single" w:sz="4" w:space="0" w:color="auto"/>
              <w:right w:val="single" w:sz="4" w:space="0" w:color="auto"/>
            </w:tcBorders>
            <w:hideMark/>
          </w:tcPr>
          <w:p w:rsidR="00605DE2" w:rsidRPr="00EF2226" w:rsidRDefault="00605DE2" w:rsidP="00316B25">
            <w:pPr>
              <w:tabs>
                <w:tab w:val="num" w:pos="180"/>
              </w:tabs>
              <w:rPr>
                <w:rFonts w:ascii="Arial" w:hAnsi="Arial"/>
                <w:b/>
                <w:bCs/>
                <w:rtl/>
              </w:rPr>
            </w:pPr>
            <w:bookmarkStart w:id="192" w:name="_Toc468035741"/>
            <w:r w:rsidRPr="00EF2226">
              <w:rPr>
                <w:rFonts w:ascii="Arial" w:hAnsi="Arial" w:hint="cs"/>
                <w:b/>
                <w:bCs/>
                <w:rtl/>
              </w:rPr>
              <w:t>מאפייני חיים</w:t>
            </w:r>
            <w:bookmarkEnd w:id="192"/>
          </w:p>
          <w:p w:rsidR="00605DE2" w:rsidRPr="00EF2226" w:rsidRDefault="00605DE2" w:rsidP="009950AA">
            <w:pPr>
              <w:numPr>
                <w:ilvl w:val="1"/>
                <w:numId w:val="50"/>
              </w:numPr>
              <w:tabs>
                <w:tab w:val="clear" w:pos="1440"/>
                <w:tab w:val="num" w:pos="278"/>
              </w:tabs>
              <w:spacing w:after="0" w:line="240" w:lineRule="auto"/>
              <w:ind w:left="278" w:right="0" w:hanging="278"/>
            </w:pPr>
            <w:r w:rsidRPr="00EF2226">
              <w:rPr>
                <w:rFonts w:ascii="Arial" w:hAnsi="Arial"/>
                <w:sz w:val="20"/>
                <w:szCs w:val="20"/>
                <w:rtl/>
              </w:rPr>
              <w:t>התלמידים יעקבו אחר בעל חיים בסביבה ויציינו את מאפייני החיים שזיהו בו. (</w:t>
            </w:r>
            <w:r w:rsidRPr="00EF2226">
              <w:rPr>
                <w:rFonts w:ascii="Arial" w:hAnsi="Arial"/>
                <w:b/>
                <w:bCs/>
                <w:sz w:val="20"/>
                <w:szCs w:val="20"/>
                <w:rtl/>
              </w:rPr>
              <w:t>איסוף ממצאים באמצעות תצפית</w:t>
            </w:r>
            <w:r w:rsidRPr="00EF2226">
              <w:rPr>
                <w:rFonts w:ascii="Arial" w:hAnsi="Arial"/>
                <w:sz w:val="20"/>
                <w:szCs w:val="20"/>
                <w:rtl/>
              </w:rPr>
              <w:t>)</w:t>
            </w:r>
            <w:r w:rsidRPr="00EF2226">
              <w:rPr>
                <w:rFonts w:hint="cs"/>
                <w:rtl/>
              </w:rPr>
              <w:t xml:space="preserve"> </w:t>
            </w:r>
          </w:p>
          <w:p w:rsidR="00D24A96" w:rsidRPr="00D24A96" w:rsidRDefault="00D24A96" w:rsidP="009950AA">
            <w:pPr>
              <w:numPr>
                <w:ilvl w:val="1"/>
                <w:numId w:val="50"/>
              </w:numPr>
              <w:tabs>
                <w:tab w:val="clear" w:pos="1440"/>
                <w:tab w:val="num" w:pos="278"/>
              </w:tabs>
              <w:spacing w:after="0" w:line="240" w:lineRule="auto"/>
              <w:ind w:left="278" w:right="0" w:hanging="278"/>
            </w:pPr>
            <w:r w:rsidRPr="00EF2226">
              <w:rPr>
                <w:rFonts w:ascii="Arial" w:hAnsi="Arial" w:hint="cs"/>
                <w:sz w:val="20"/>
                <w:szCs w:val="20"/>
                <w:rtl/>
              </w:rPr>
              <w:t xml:space="preserve">התלמידים יערכו תצפיות </w:t>
            </w:r>
            <w:r w:rsidR="00DC5CA6" w:rsidRPr="00EF2226">
              <w:rPr>
                <w:rFonts w:ascii="Arial" w:hAnsi="Arial" w:hint="cs"/>
                <w:sz w:val="20"/>
                <w:szCs w:val="20"/>
                <w:rtl/>
              </w:rPr>
              <w:t>ב</w:t>
            </w:r>
            <w:r w:rsidRPr="00EF2226">
              <w:rPr>
                <w:rFonts w:ascii="Arial" w:hAnsi="Arial" w:hint="cs"/>
                <w:sz w:val="20"/>
                <w:szCs w:val="20"/>
                <w:rtl/>
              </w:rPr>
              <w:t>מרכיבי סביבה ו</w:t>
            </w:r>
            <w:r w:rsidRPr="00EF2226">
              <w:rPr>
                <w:rFonts w:ascii="Arial" w:hAnsi="Arial"/>
                <w:sz w:val="20"/>
                <w:szCs w:val="20"/>
                <w:rtl/>
              </w:rPr>
              <w:t>יסיקו מסקנות לגבי השתייכות</w:t>
            </w:r>
            <w:r w:rsidRPr="00D24A96">
              <w:rPr>
                <w:rFonts w:ascii="Arial" w:hAnsi="Arial"/>
                <w:sz w:val="20"/>
                <w:szCs w:val="20"/>
                <w:rtl/>
              </w:rPr>
              <w:t xml:space="preserve"> / אי השתייכות של מרכיבים בסביבה לעולם היצורים החיים בעזרת העיקרון "מאפייני חיים</w:t>
            </w:r>
            <w:r>
              <w:rPr>
                <w:rFonts w:ascii="Arial" w:hAnsi="Arial" w:hint="cs"/>
                <w:sz w:val="20"/>
                <w:szCs w:val="20"/>
                <w:rtl/>
              </w:rPr>
              <w:t>". (</w:t>
            </w:r>
            <w:r w:rsidRPr="00FC4E4D">
              <w:rPr>
                <w:rFonts w:ascii="Arial" w:hAnsi="Arial" w:hint="cs"/>
                <w:b/>
                <w:bCs/>
                <w:sz w:val="20"/>
                <w:szCs w:val="20"/>
                <w:rtl/>
              </w:rPr>
              <w:t xml:space="preserve">הסקת מסקנות </w:t>
            </w:r>
            <w:r w:rsidRPr="00FC4E4D">
              <w:rPr>
                <w:rFonts w:ascii="Arial" w:hAnsi="Arial"/>
                <w:b/>
                <w:bCs/>
                <w:sz w:val="20"/>
                <w:szCs w:val="20"/>
                <w:rtl/>
              </w:rPr>
              <w:t>–</w:t>
            </w:r>
            <w:r w:rsidRPr="00FC4E4D">
              <w:rPr>
                <w:rFonts w:ascii="Arial" w:hAnsi="Arial" w:hint="cs"/>
                <w:b/>
                <w:bCs/>
                <w:sz w:val="20"/>
                <w:szCs w:val="20"/>
                <w:rtl/>
              </w:rPr>
              <w:t xml:space="preserve"> דדוקציה</w:t>
            </w:r>
            <w:r>
              <w:rPr>
                <w:rFonts w:ascii="Arial" w:hAnsi="Arial" w:hint="cs"/>
                <w:sz w:val="20"/>
                <w:szCs w:val="20"/>
                <w:rtl/>
              </w:rPr>
              <w:t>)</w:t>
            </w:r>
          </w:p>
          <w:p w:rsidR="00D24A96" w:rsidRDefault="00D24A96" w:rsidP="009950AA">
            <w:pPr>
              <w:numPr>
                <w:ilvl w:val="0"/>
                <w:numId w:val="66"/>
              </w:numPr>
              <w:spacing w:after="0" w:line="240" w:lineRule="auto"/>
              <w:ind w:left="510" w:hanging="180"/>
              <w:rPr>
                <w:rtl/>
              </w:rPr>
            </w:pPr>
            <w:r>
              <w:rPr>
                <w:rFonts w:ascii="Arial" w:hAnsi="Arial" w:hint="cs"/>
                <w:sz w:val="20"/>
                <w:szCs w:val="20"/>
                <w:rtl/>
              </w:rPr>
              <w:t xml:space="preserve">דגם הוראה </w:t>
            </w:r>
            <w:r w:rsidR="002D7FDA">
              <w:rPr>
                <w:rFonts w:ascii="Arial" w:hAnsi="Arial" w:hint="cs"/>
                <w:sz w:val="20"/>
                <w:szCs w:val="20"/>
                <w:rtl/>
              </w:rPr>
              <w:t>ל</w:t>
            </w:r>
            <w:r>
              <w:rPr>
                <w:rFonts w:ascii="Arial" w:hAnsi="Arial" w:hint="cs"/>
                <w:sz w:val="20"/>
                <w:szCs w:val="20"/>
                <w:rtl/>
              </w:rPr>
              <w:t xml:space="preserve">שעה הפרטנית: </w:t>
            </w:r>
            <w:hyperlink r:id="rId186" w:history="1">
              <w:r w:rsidRPr="00DC5CA6">
                <w:rPr>
                  <w:rStyle w:val="Hyperlink"/>
                  <w:rFonts w:ascii="Arial" w:hAnsi="Arial" w:hint="cs"/>
                  <w:sz w:val="20"/>
                  <w:szCs w:val="20"/>
                  <w:rtl/>
                </w:rPr>
                <w:t>האם אני יצור חי?</w:t>
              </w:r>
            </w:hyperlink>
            <w:r w:rsidR="00BE58C2">
              <w:rPr>
                <w:rFonts w:ascii="Arial" w:hAnsi="Arial" w:hint="cs"/>
                <w:sz w:val="20"/>
                <w:szCs w:val="20"/>
                <w:rtl/>
              </w:rPr>
              <w:t xml:space="preserve">, </w:t>
            </w:r>
            <w:hyperlink r:id="rId187" w:history="1">
              <w:r w:rsidR="00BE58C2" w:rsidRPr="00BE58C2">
                <w:rPr>
                  <w:rStyle w:val="Hyperlink"/>
                  <w:rFonts w:ascii="Arial" w:hAnsi="Arial" w:hint="cs"/>
                  <w:sz w:val="20"/>
                  <w:szCs w:val="20"/>
                  <w:rtl/>
                </w:rPr>
                <w:t>בערבית</w:t>
              </w:r>
            </w:hyperlink>
            <w:r>
              <w:rPr>
                <w:rFonts w:ascii="Arial" w:hAnsi="Arial" w:hint="cs"/>
                <w:sz w:val="20"/>
                <w:szCs w:val="20"/>
                <w:rtl/>
              </w:rPr>
              <w:t xml:space="preserve"> </w:t>
            </w:r>
          </w:p>
        </w:tc>
      </w:tr>
      <w:tr w:rsidR="00605DE2" w:rsidTr="00E12ADE">
        <w:trPr>
          <w:gridBefore w:val="1"/>
          <w:wBefore w:w="9" w:type="dxa"/>
          <w:cantSplit/>
          <w:trHeight w:val="1902"/>
        </w:trPr>
        <w:tc>
          <w:tcPr>
            <w:tcW w:w="1467" w:type="dxa"/>
            <w:gridSpan w:val="2"/>
            <w:vMerge/>
            <w:tcBorders>
              <w:top w:val="single" w:sz="4" w:space="0" w:color="auto"/>
              <w:left w:val="single" w:sz="4" w:space="0" w:color="auto"/>
              <w:bottom w:val="single" w:sz="4" w:space="0" w:color="auto"/>
              <w:right w:val="single" w:sz="4" w:space="0" w:color="auto"/>
            </w:tcBorders>
            <w:vAlign w:val="center"/>
            <w:hideMark/>
          </w:tcPr>
          <w:p w:rsidR="00605DE2" w:rsidRDefault="00605DE2" w:rsidP="00605DE2">
            <w:pPr>
              <w:rPr>
                <w:rFonts w:ascii="Arial" w:hAnsi="Arial"/>
                <w:b/>
                <w:bCs/>
              </w:rPr>
            </w:pPr>
          </w:p>
        </w:tc>
        <w:tc>
          <w:tcPr>
            <w:tcW w:w="2545" w:type="dxa"/>
            <w:gridSpan w:val="2"/>
            <w:tcBorders>
              <w:top w:val="single" w:sz="4" w:space="0" w:color="auto"/>
              <w:left w:val="single" w:sz="4" w:space="0" w:color="auto"/>
              <w:bottom w:val="single" w:sz="4" w:space="0" w:color="auto"/>
              <w:right w:val="single" w:sz="4" w:space="0" w:color="auto"/>
            </w:tcBorders>
          </w:tcPr>
          <w:p w:rsidR="00605DE2" w:rsidRDefault="00605DE2" w:rsidP="00605DE2">
            <w:pPr>
              <w:rPr>
                <w:rFonts w:ascii="Arial" w:hAnsi="Arial"/>
                <w:rtl/>
              </w:rPr>
            </w:pPr>
            <w:r>
              <w:rPr>
                <w:rFonts w:ascii="Arial" w:hAnsi="Arial"/>
                <w:b/>
                <w:bCs/>
                <w:rtl/>
              </w:rPr>
              <w:t xml:space="preserve">ליצורים חיים יש צרכים חיוניים המהווים תנאי לקיומם. </w:t>
            </w:r>
          </w:p>
          <w:p w:rsidR="00605DE2" w:rsidRDefault="00605DE2" w:rsidP="00C266FD">
            <w:pPr>
              <w:spacing w:after="0"/>
              <w:rPr>
                <w:rFonts w:ascii="Arial" w:hAnsi="Arial"/>
                <w:rtl/>
              </w:rPr>
            </w:pPr>
            <w:r>
              <w:rPr>
                <w:rFonts w:ascii="Arial" w:hAnsi="Arial"/>
                <w:b/>
                <w:bCs/>
                <w:rtl/>
              </w:rPr>
              <w:t xml:space="preserve">קיים שוני בין יצורים חיים בצורה ובדרכים להשגת הצרכים החיוניים שלהם. </w:t>
            </w:r>
          </w:p>
        </w:tc>
        <w:tc>
          <w:tcPr>
            <w:tcW w:w="4561" w:type="dxa"/>
            <w:gridSpan w:val="2"/>
            <w:tcBorders>
              <w:top w:val="single" w:sz="4" w:space="0" w:color="auto"/>
              <w:left w:val="single" w:sz="4" w:space="0" w:color="auto"/>
              <w:bottom w:val="single" w:sz="4" w:space="0" w:color="auto"/>
              <w:right w:val="single" w:sz="4" w:space="0" w:color="auto"/>
            </w:tcBorders>
            <w:hideMark/>
          </w:tcPr>
          <w:p w:rsidR="00605DE2" w:rsidRPr="00316B25" w:rsidRDefault="00605DE2" w:rsidP="00316B25">
            <w:pPr>
              <w:tabs>
                <w:tab w:val="num" w:pos="180"/>
              </w:tabs>
              <w:spacing w:after="0"/>
              <w:rPr>
                <w:rFonts w:ascii="Arial" w:hAnsi="Arial"/>
                <w:b/>
                <w:bCs/>
              </w:rPr>
            </w:pPr>
            <w:r>
              <w:rPr>
                <w:rFonts w:ascii="Arial" w:hAnsi="Arial"/>
                <w:b/>
                <w:bCs/>
                <w:rtl/>
              </w:rPr>
              <w:t xml:space="preserve">צרכי קיום חיוניים </w:t>
            </w:r>
            <w:r w:rsidRPr="00316B25">
              <w:rPr>
                <w:rFonts w:ascii="Arial" w:hAnsi="Arial"/>
                <w:b/>
                <w:bCs/>
                <w:color w:val="FF0000"/>
                <w:rtl/>
              </w:rPr>
              <w:t>2 שעות</w:t>
            </w:r>
          </w:p>
          <w:p w:rsidR="00605DE2" w:rsidRDefault="00605DE2" w:rsidP="009950AA">
            <w:pPr>
              <w:numPr>
                <w:ilvl w:val="0"/>
                <w:numId w:val="58"/>
              </w:numPr>
              <w:spacing w:after="0" w:line="240" w:lineRule="auto"/>
              <w:ind w:right="420"/>
              <w:rPr>
                <w:rFonts w:ascii="Arial" w:hAnsi="Arial"/>
                <w:rtl/>
              </w:rPr>
            </w:pPr>
            <w:r>
              <w:rPr>
                <w:rFonts w:ascii="Arial" w:hAnsi="Arial"/>
                <w:b/>
                <w:bCs/>
                <w:color w:val="000000"/>
                <w:sz w:val="20"/>
                <w:szCs w:val="20"/>
                <w:rtl/>
              </w:rPr>
              <w:t xml:space="preserve">צרכים חיוניים לקיום </w:t>
            </w:r>
            <w:r>
              <w:rPr>
                <w:rFonts w:ascii="Arial" w:hAnsi="Arial"/>
                <w:b/>
                <w:bCs/>
                <w:sz w:val="20"/>
                <w:szCs w:val="20"/>
                <w:rtl/>
              </w:rPr>
              <w:t>בעלי חיים</w:t>
            </w:r>
            <w:r>
              <w:rPr>
                <w:rFonts w:ascii="Arial" w:hAnsi="Arial"/>
                <w:sz w:val="20"/>
                <w:szCs w:val="20"/>
                <w:rtl/>
              </w:rPr>
              <w:t xml:space="preserve"> </w:t>
            </w:r>
          </w:p>
          <w:p w:rsidR="00605DE2" w:rsidRPr="006E1E7C" w:rsidRDefault="00605DE2" w:rsidP="009950AA">
            <w:pPr>
              <w:numPr>
                <w:ilvl w:val="0"/>
                <w:numId w:val="58"/>
              </w:numPr>
              <w:spacing w:after="0" w:line="240" w:lineRule="auto"/>
              <w:rPr>
                <w:rFonts w:ascii="Arial" w:hAnsi="Arial"/>
                <w:rtl/>
              </w:rPr>
            </w:pPr>
            <w:r w:rsidRPr="006E1E7C">
              <w:rPr>
                <w:rFonts w:ascii="Arial" w:hAnsi="Arial"/>
                <w:sz w:val="20"/>
                <w:szCs w:val="20"/>
                <w:rtl/>
              </w:rPr>
              <w:t xml:space="preserve">מים, מזון, אוויר, טמפרטורה מתאימה, הגנה </w:t>
            </w:r>
          </w:p>
          <w:p w:rsidR="00605DE2" w:rsidRPr="006E1E7C" w:rsidRDefault="00605DE2" w:rsidP="009950AA">
            <w:pPr>
              <w:numPr>
                <w:ilvl w:val="0"/>
                <w:numId w:val="58"/>
              </w:numPr>
              <w:spacing w:after="0" w:line="240" w:lineRule="auto"/>
              <w:ind w:right="420"/>
              <w:rPr>
                <w:rFonts w:ascii="Arial" w:hAnsi="Arial"/>
                <w:szCs w:val="20"/>
                <w:rtl/>
              </w:rPr>
            </w:pPr>
            <w:r w:rsidRPr="006E1E7C">
              <w:rPr>
                <w:rFonts w:ascii="Arial" w:hAnsi="Arial"/>
                <w:b/>
                <w:bCs/>
                <w:sz w:val="20"/>
                <w:szCs w:val="20"/>
                <w:rtl/>
              </w:rPr>
              <w:t>דרכים שונות שבאמצעותן בעלי חיים משיגים  צרכים החיוניים לקיומם</w:t>
            </w:r>
          </w:p>
          <w:p w:rsidR="006E1E7C" w:rsidRPr="006E1E7C" w:rsidRDefault="00605DE2" w:rsidP="009950AA">
            <w:pPr>
              <w:numPr>
                <w:ilvl w:val="0"/>
                <w:numId w:val="58"/>
              </w:numPr>
              <w:spacing w:after="0" w:line="240" w:lineRule="auto"/>
              <w:rPr>
                <w:rFonts w:ascii="Arial" w:hAnsi="Arial"/>
                <w:b/>
                <w:bCs/>
                <w:sz w:val="20"/>
                <w:szCs w:val="20"/>
              </w:rPr>
            </w:pPr>
            <w:r w:rsidRPr="006E1E7C">
              <w:rPr>
                <w:rFonts w:ascii="Arial" w:hAnsi="Arial"/>
                <w:sz w:val="20"/>
                <w:szCs w:val="20"/>
                <w:rtl/>
              </w:rPr>
              <w:t>לדוגמה:</w:t>
            </w:r>
            <w:r w:rsidR="006E1E7C" w:rsidRPr="006E1E7C">
              <w:rPr>
                <w:rFonts w:ascii="Arial" w:hAnsi="Arial"/>
                <w:sz w:val="20"/>
                <w:szCs w:val="20"/>
                <w:rtl/>
              </w:rPr>
              <w:t>.</w:t>
            </w:r>
          </w:p>
          <w:p w:rsidR="006E1E7C" w:rsidRPr="006E1E7C" w:rsidRDefault="006E1E7C" w:rsidP="009950AA">
            <w:pPr>
              <w:numPr>
                <w:ilvl w:val="0"/>
                <w:numId w:val="58"/>
              </w:numPr>
              <w:tabs>
                <w:tab w:val="num" w:pos="720"/>
              </w:tabs>
              <w:spacing w:after="0" w:line="240" w:lineRule="auto"/>
              <w:rPr>
                <w:rFonts w:ascii="Arial" w:hAnsi="Arial"/>
                <w:b/>
                <w:bCs/>
                <w:sz w:val="20"/>
                <w:szCs w:val="20"/>
              </w:rPr>
            </w:pPr>
            <w:r w:rsidRPr="006E1E7C">
              <w:rPr>
                <w:rFonts w:ascii="Arial" w:hAnsi="Arial" w:hint="cs"/>
                <w:sz w:val="20"/>
                <w:szCs w:val="20"/>
                <w:rtl/>
              </w:rPr>
              <w:t>הסוואה לצורכי הגנה/התקפה</w:t>
            </w:r>
          </w:p>
          <w:p w:rsidR="006E1E7C" w:rsidRDefault="006E1E7C" w:rsidP="009950AA">
            <w:pPr>
              <w:numPr>
                <w:ilvl w:val="0"/>
                <w:numId w:val="58"/>
              </w:numPr>
              <w:spacing w:after="0" w:line="240" w:lineRule="auto"/>
              <w:rPr>
                <w:rFonts w:ascii="Arial" w:hAnsi="Arial"/>
                <w:rtl/>
              </w:rPr>
            </w:pPr>
            <w:r w:rsidRPr="006E1E7C">
              <w:rPr>
                <w:rFonts w:ascii="Arial" w:hAnsi="Arial" w:hint="cs"/>
                <w:sz w:val="20"/>
                <w:szCs w:val="20"/>
                <w:rtl/>
              </w:rPr>
              <w:t>פעילות לילה בשעות של טמפרטורות נמוכות יחסית ליום</w:t>
            </w:r>
          </w:p>
        </w:tc>
        <w:tc>
          <w:tcPr>
            <w:tcW w:w="4935" w:type="dxa"/>
            <w:tcBorders>
              <w:top w:val="single" w:sz="4" w:space="0" w:color="auto"/>
              <w:left w:val="single" w:sz="4" w:space="0" w:color="auto"/>
              <w:bottom w:val="single" w:sz="4" w:space="0" w:color="auto"/>
              <w:right w:val="single" w:sz="4" w:space="0" w:color="auto"/>
            </w:tcBorders>
            <w:hideMark/>
          </w:tcPr>
          <w:p w:rsidR="00605DE2" w:rsidRDefault="00605DE2" w:rsidP="00605DE2">
            <w:pPr>
              <w:tabs>
                <w:tab w:val="num" w:pos="180"/>
              </w:tabs>
              <w:rPr>
                <w:rFonts w:ascii="Arial" w:hAnsi="Arial"/>
              </w:rPr>
            </w:pPr>
            <w:r>
              <w:rPr>
                <w:rFonts w:ascii="Arial" w:hAnsi="Arial"/>
                <w:b/>
                <w:bCs/>
                <w:rtl/>
              </w:rPr>
              <w:t>צרכי קיום חיוניים</w:t>
            </w:r>
          </w:p>
          <w:p w:rsidR="00605DE2" w:rsidRDefault="00605DE2" w:rsidP="009950AA">
            <w:pPr>
              <w:numPr>
                <w:ilvl w:val="1"/>
                <w:numId w:val="50"/>
              </w:numPr>
              <w:tabs>
                <w:tab w:val="clear" w:pos="1440"/>
                <w:tab w:val="num" w:pos="278"/>
              </w:tabs>
              <w:spacing w:after="0" w:line="240" w:lineRule="auto"/>
              <w:ind w:left="278" w:right="0" w:hanging="278"/>
              <w:rPr>
                <w:rFonts w:ascii="Arial" w:hAnsi="Arial"/>
                <w:b/>
                <w:bCs/>
                <w:rtl/>
              </w:rPr>
            </w:pPr>
            <w:r w:rsidRPr="00F95811">
              <w:rPr>
                <w:rFonts w:ascii="Arial" w:hAnsi="Arial"/>
                <w:sz w:val="20"/>
                <w:szCs w:val="20"/>
                <w:rtl/>
              </w:rPr>
              <w:t>התלמידים יעקבו אחר בעל חיים בסביבה הקרובה ויציינו באילו דרכים הוא משיג צרכים חיוניים לקיומו. (</w:t>
            </w:r>
            <w:r w:rsidRPr="00F95811">
              <w:rPr>
                <w:rFonts w:ascii="Arial" w:hAnsi="Arial"/>
                <w:b/>
                <w:bCs/>
                <w:sz w:val="20"/>
                <w:szCs w:val="20"/>
                <w:rtl/>
              </w:rPr>
              <w:t>איסוף ממצאים באמצעות תצפית</w:t>
            </w:r>
            <w:r w:rsidRPr="00F95811">
              <w:rPr>
                <w:rFonts w:ascii="Arial" w:hAnsi="Arial"/>
                <w:sz w:val="20"/>
                <w:szCs w:val="20"/>
                <w:rtl/>
              </w:rPr>
              <w:t>)</w:t>
            </w:r>
          </w:p>
        </w:tc>
      </w:tr>
      <w:tr w:rsidR="00745E08" w:rsidTr="00E12ADE">
        <w:trPr>
          <w:gridBefore w:val="1"/>
          <w:wBefore w:w="9" w:type="dxa"/>
          <w:cantSplit/>
          <w:trHeight w:val="1634"/>
        </w:trPr>
        <w:tc>
          <w:tcPr>
            <w:tcW w:w="1467" w:type="dxa"/>
            <w:gridSpan w:val="2"/>
            <w:tcBorders>
              <w:top w:val="single" w:sz="4" w:space="0" w:color="auto"/>
              <w:left w:val="single" w:sz="4" w:space="0" w:color="auto"/>
              <w:bottom w:val="single" w:sz="4" w:space="0" w:color="auto"/>
              <w:right w:val="single" w:sz="4" w:space="0" w:color="auto"/>
            </w:tcBorders>
            <w:vAlign w:val="center"/>
          </w:tcPr>
          <w:p w:rsidR="00745E08" w:rsidRDefault="00745E08" w:rsidP="00903BE6">
            <w:pPr>
              <w:rPr>
                <w:rFonts w:ascii="Arial" w:hAnsi="Arial"/>
                <w:b/>
                <w:bCs/>
              </w:rPr>
            </w:pPr>
            <w:r>
              <w:rPr>
                <w:rFonts w:ascii="Arial" w:hAnsi="Arial"/>
                <w:b/>
                <w:bCs/>
                <w:rtl/>
              </w:rPr>
              <w:t xml:space="preserve">תפקודים של מערכות / תהליכים ביצורים חיים. </w:t>
            </w:r>
          </w:p>
        </w:tc>
        <w:tc>
          <w:tcPr>
            <w:tcW w:w="2545" w:type="dxa"/>
            <w:gridSpan w:val="2"/>
            <w:tcBorders>
              <w:top w:val="single" w:sz="4" w:space="0" w:color="auto"/>
              <w:left w:val="single" w:sz="4" w:space="0" w:color="auto"/>
              <w:bottom w:val="single" w:sz="4" w:space="0" w:color="auto"/>
              <w:right w:val="single" w:sz="4" w:space="0" w:color="auto"/>
            </w:tcBorders>
          </w:tcPr>
          <w:p w:rsidR="00745E08" w:rsidRDefault="00745E08" w:rsidP="00605DE2">
            <w:pPr>
              <w:rPr>
                <w:rFonts w:ascii="Arial" w:hAnsi="Arial"/>
                <w:b/>
                <w:bCs/>
                <w:rtl/>
              </w:rPr>
            </w:pPr>
            <w:r>
              <w:rPr>
                <w:rFonts w:ascii="Arial" w:hAnsi="Arial"/>
                <w:b/>
                <w:bCs/>
                <w:rtl/>
              </w:rPr>
              <w:t>קיימות רמות שונות של ארגון בעולם היצורים החיים (מדרג ביולוגי).</w:t>
            </w:r>
          </w:p>
        </w:tc>
        <w:tc>
          <w:tcPr>
            <w:tcW w:w="4561" w:type="dxa"/>
            <w:gridSpan w:val="2"/>
            <w:tcBorders>
              <w:top w:val="single" w:sz="4" w:space="0" w:color="auto"/>
              <w:left w:val="single" w:sz="4" w:space="0" w:color="auto"/>
              <w:bottom w:val="single" w:sz="4" w:space="0" w:color="auto"/>
              <w:right w:val="single" w:sz="4" w:space="0" w:color="auto"/>
            </w:tcBorders>
          </w:tcPr>
          <w:p w:rsidR="00745E08" w:rsidRPr="00DB0EC8" w:rsidRDefault="00745E08" w:rsidP="00745E08">
            <w:pPr>
              <w:tabs>
                <w:tab w:val="num" w:pos="180"/>
              </w:tabs>
              <w:spacing w:after="0"/>
              <w:rPr>
                <w:rFonts w:ascii="Arial" w:hAnsi="Arial"/>
                <w:b/>
                <w:bCs/>
              </w:rPr>
            </w:pPr>
            <w:r w:rsidRPr="00DB0EC8">
              <w:rPr>
                <w:rFonts w:ascii="Arial" w:hAnsi="Arial" w:hint="cs"/>
                <w:b/>
                <w:bCs/>
                <w:rtl/>
              </w:rPr>
              <w:t xml:space="preserve">מערכות ותהליכים באדם </w:t>
            </w:r>
          </w:p>
          <w:p w:rsidR="00745E08" w:rsidRPr="00DB0EC8" w:rsidRDefault="00745E08" w:rsidP="00745E08">
            <w:pPr>
              <w:tabs>
                <w:tab w:val="num" w:pos="180"/>
              </w:tabs>
              <w:spacing w:after="0"/>
              <w:rPr>
                <w:rFonts w:ascii="Arial" w:hAnsi="Arial"/>
                <w:b/>
                <w:bCs/>
                <w:color w:val="FF0000"/>
                <w:rtl/>
              </w:rPr>
            </w:pPr>
            <w:r w:rsidRPr="00DB0EC8">
              <w:rPr>
                <w:rFonts w:ascii="Arial" w:hAnsi="Arial" w:hint="cs"/>
                <w:b/>
                <w:bCs/>
                <w:color w:val="FF0000"/>
                <w:rtl/>
              </w:rPr>
              <w:t>2 שעות</w:t>
            </w:r>
          </w:p>
          <w:p w:rsidR="00745E08" w:rsidRDefault="00745E08" w:rsidP="009950AA">
            <w:pPr>
              <w:numPr>
                <w:ilvl w:val="0"/>
                <w:numId w:val="52"/>
              </w:numPr>
              <w:tabs>
                <w:tab w:val="num" w:pos="245"/>
              </w:tabs>
              <w:spacing w:after="0" w:line="240" w:lineRule="auto"/>
              <w:ind w:left="245" w:right="0" w:hanging="245"/>
              <w:rPr>
                <w:rFonts w:ascii="Arial" w:hAnsi="Arial"/>
                <w:b/>
                <w:bCs/>
                <w:color w:val="000000"/>
                <w:sz w:val="20"/>
                <w:szCs w:val="20"/>
                <w:rtl/>
              </w:rPr>
            </w:pPr>
            <w:r>
              <w:rPr>
                <w:rFonts w:ascii="Arial" w:hAnsi="Arial"/>
                <w:b/>
                <w:bCs/>
                <w:color w:val="000000"/>
                <w:sz w:val="20"/>
                <w:szCs w:val="20"/>
                <w:rtl/>
              </w:rPr>
              <w:t xml:space="preserve">מערכות בגוף  </w:t>
            </w:r>
          </w:p>
          <w:p w:rsidR="00745E08" w:rsidRDefault="00745E08" w:rsidP="009950AA">
            <w:pPr>
              <w:numPr>
                <w:ilvl w:val="0"/>
                <w:numId w:val="58"/>
              </w:numPr>
              <w:spacing w:after="0" w:line="240" w:lineRule="auto"/>
              <w:rPr>
                <w:rFonts w:ascii="Arial" w:hAnsi="Arial"/>
                <w:sz w:val="20"/>
                <w:szCs w:val="20"/>
                <w:rtl/>
              </w:rPr>
            </w:pPr>
            <w:r>
              <w:rPr>
                <w:rFonts w:ascii="Arial" w:hAnsi="Arial"/>
                <w:sz w:val="20"/>
                <w:szCs w:val="20"/>
                <w:rtl/>
              </w:rPr>
              <w:t xml:space="preserve">דוגמאות: מערכת השלד והשרירים, מערכת הנשימה. </w:t>
            </w:r>
          </w:p>
          <w:p w:rsidR="00745E08" w:rsidRDefault="00745E08" w:rsidP="009950AA">
            <w:pPr>
              <w:numPr>
                <w:ilvl w:val="0"/>
                <w:numId w:val="58"/>
              </w:numPr>
              <w:spacing w:after="0" w:line="240" w:lineRule="auto"/>
              <w:rPr>
                <w:rFonts w:ascii="Arial" w:hAnsi="Arial"/>
                <w:b/>
                <w:bCs/>
                <w:rtl/>
              </w:rPr>
            </w:pPr>
            <w:r>
              <w:rPr>
                <w:rFonts w:ascii="Arial" w:hAnsi="Arial"/>
                <w:sz w:val="20"/>
                <w:szCs w:val="20"/>
                <w:rtl/>
              </w:rPr>
              <w:t>רמות הארגון (מדרג): איבר, מערכת, גוף.</w:t>
            </w:r>
          </w:p>
        </w:tc>
        <w:tc>
          <w:tcPr>
            <w:tcW w:w="4935" w:type="dxa"/>
            <w:tcBorders>
              <w:top w:val="single" w:sz="4" w:space="0" w:color="auto"/>
              <w:left w:val="single" w:sz="4" w:space="0" w:color="auto"/>
              <w:bottom w:val="single" w:sz="4" w:space="0" w:color="auto"/>
              <w:right w:val="single" w:sz="4" w:space="0" w:color="auto"/>
            </w:tcBorders>
          </w:tcPr>
          <w:p w:rsidR="00745E08" w:rsidRPr="00DB0EC8" w:rsidRDefault="00745E08" w:rsidP="00745E08">
            <w:pPr>
              <w:tabs>
                <w:tab w:val="num" w:pos="180"/>
              </w:tabs>
              <w:rPr>
                <w:rFonts w:ascii="Arial" w:hAnsi="Arial"/>
                <w:b/>
                <w:bCs/>
              </w:rPr>
            </w:pPr>
            <w:r w:rsidRPr="00DB0EC8">
              <w:rPr>
                <w:rFonts w:ascii="Arial" w:hAnsi="Arial" w:hint="cs"/>
                <w:b/>
                <w:bCs/>
                <w:rtl/>
              </w:rPr>
              <w:t>מערכות ותהליכים באדם</w:t>
            </w:r>
          </w:p>
          <w:p w:rsidR="00745E08" w:rsidRPr="002D7FDA" w:rsidRDefault="00745E08" w:rsidP="009950AA">
            <w:pPr>
              <w:numPr>
                <w:ilvl w:val="1"/>
                <w:numId w:val="50"/>
              </w:numPr>
              <w:tabs>
                <w:tab w:val="clear" w:pos="1440"/>
                <w:tab w:val="num" w:pos="278"/>
              </w:tabs>
              <w:spacing w:after="0" w:line="240" w:lineRule="auto"/>
              <w:ind w:left="278" w:right="0" w:hanging="278"/>
              <w:rPr>
                <w:rFonts w:ascii="Arial" w:hAnsi="Arial"/>
                <w:b/>
                <w:bCs/>
              </w:rPr>
            </w:pPr>
            <w:r>
              <w:rPr>
                <w:rFonts w:ascii="Arial" w:hAnsi="Arial"/>
                <w:sz w:val="20"/>
                <w:szCs w:val="20"/>
                <w:rtl/>
              </w:rPr>
              <w:t>התלמידים יציגו את בתרשים של רמות ארגון את האיברים והמערכות בגוף. (</w:t>
            </w:r>
            <w:r>
              <w:rPr>
                <w:rFonts w:ascii="Arial" w:hAnsi="Arial"/>
                <w:b/>
                <w:bCs/>
                <w:sz w:val="20"/>
                <w:szCs w:val="20"/>
                <w:rtl/>
              </w:rPr>
              <w:t>ייצוג בתרשים</w:t>
            </w:r>
            <w:r>
              <w:rPr>
                <w:rFonts w:ascii="Arial" w:hAnsi="Arial"/>
                <w:sz w:val="20"/>
                <w:szCs w:val="20"/>
                <w:rtl/>
              </w:rPr>
              <w:t>)</w:t>
            </w:r>
          </w:p>
          <w:p w:rsidR="002D7FDA" w:rsidRPr="002D7FDA" w:rsidRDefault="002D7FDA" w:rsidP="009950AA">
            <w:pPr>
              <w:numPr>
                <w:ilvl w:val="1"/>
                <w:numId w:val="50"/>
              </w:numPr>
              <w:tabs>
                <w:tab w:val="clear" w:pos="1440"/>
                <w:tab w:val="num" w:pos="278"/>
              </w:tabs>
              <w:spacing w:after="0" w:line="240" w:lineRule="auto"/>
              <w:ind w:left="278" w:right="0" w:hanging="278"/>
              <w:rPr>
                <w:rFonts w:ascii="Arial" w:hAnsi="Arial"/>
                <w:b/>
                <w:bCs/>
              </w:rPr>
            </w:pPr>
            <w:r>
              <w:rPr>
                <w:rFonts w:ascii="Arial" w:hAnsi="Arial" w:hint="cs"/>
                <w:sz w:val="20"/>
                <w:szCs w:val="20"/>
                <w:rtl/>
              </w:rPr>
              <w:t>התלמידים יסבירו מדוע גוף האדם הוא מערכת. (</w:t>
            </w:r>
            <w:r w:rsidRPr="002D7FDA">
              <w:rPr>
                <w:rFonts w:ascii="Arial" w:hAnsi="Arial" w:hint="cs"/>
                <w:b/>
                <w:bCs/>
                <w:sz w:val="20"/>
                <w:szCs w:val="20"/>
                <w:rtl/>
              </w:rPr>
              <w:t>הסבר</w:t>
            </w:r>
            <w:r>
              <w:rPr>
                <w:rFonts w:ascii="Arial" w:hAnsi="Arial" w:hint="cs"/>
                <w:sz w:val="20"/>
                <w:szCs w:val="20"/>
                <w:rtl/>
              </w:rPr>
              <w:t>)</w:t>
            </w:r>
          </w:p>
          <w:p w:rsidR="002D7FDA" w:rsidRDefault="002D7FDA" w:rsidP="009950AA">
            <w:pPr>
              <w:numPr>
                <w:ilvl w:val="0"/>
                <w:numId w:val="66"/>
              </w:numPr>
              <w:spacing w:after="0" w:line="240" w:lineRule="auto"/>
              <w:ind w:left="510" w:hanging="180"/>
              <w:rPr>
                <w:rFonts w:ascii="Arial" w:hAnsi="Arial"/>
                <w:b/>
                <w:bCs/>
                <w:rtl/>
              </w:rPr>
            </w:pPr>
            <w:r>
              <w:rPr>
                <w:rFonts w:ascii="Arial" w:hAnsi="Arial" w:hint="cs"/>
                <w:sz w:val="20"/>
                <w:szCs w:val="20"/>
                <w:rtl/>
              </w:rPr>
              <w:t xml:space="preserve">דגם הוראה לשעה הפרטנית: </w:t>
            </w:r>
            <w:hyperlink r:id="rId188" w:history="1">
              <w:r w:rsidRPr="002D7FDA">
                <w:rPr>
                  <w:rStyle w:val="Hyperlink"/>
                  <w:rFonts w:ascii="Arial" w:hAnsi="Arial" w:hint="cs"/>
                  <w:sz w:val="20"/>
                  <w:szCs w:val="20"/>
                  <w:rtl/>
                </w:rPr>
                <w:t>אל תוך הגוף – מה יש שם בפנים?</w:t>
              </w:r>
            </w:hyperlink>
            <w:r>
              <w:rPr>
                <w:rFonts w:ascii="Arial" w:hAnsi="Arial" w:hint="cs"/>
                <w:sz w:val="20"/>
                <w:szCs w:val="20"/>
                <w:rtl/>
              </w:rPr>
              <w:t xml:space="preserve"> </w:t>
            </w:r>
          </w:p>
        </w:tc>
      </w:tr>
      <w:tr w:rsidR="00745E08" w:rsidTr="00E12ADE">
        <w:trPr>
          <w:gridBefore w:val="1"/>
          <w:wBefore w:w="9" w:type="dxa"/>
          <w:trHeight w:val="642"/>
        </w:trPr>
        <w:tc>
          <w:tcPr>
            <w:tcW w:w="1467" w:type="dxa"/>
            <w:gridSpan w:val="2"/>
            <w:tcBorders>
              <w:top w:val="single" w:sz="4" w:space="0" w:color="auto"/>
              <w:left w:val="single" w:sz="4" w:space="0" w:color="auto"/>
              <w:bottom w:val="single" w:sz="4" w:space="0" w:color="auto"/>
              <w:right w:val="single" w:sz="4" w:space="0" w:color="auto"/>
            </w:tcBorders>
            <w:vAlign w:val="center"/>
          </w:tcPr>
          <w:p w:rsidR="00745E08" w:rsidRPr="007C1386" w:rsidRDefault="00745E08" w:rsidP="00605DE2">
            <w:pPr>
              <w:rPr>
                <w:rFonts w:ascii="Arial" w:hAnsi="Arial"/>
                <w:b/>
                <w:bCs/>
                <w:rtl/>
              </w:rPr>
            </w:pPr>
          </w:p>
        </w:tc>
        <w:tc>
          <w:tcPr>
            <w:tcW w:w="2545" w:type="dxa"/>
            <w:gridSpan w:val="2"/>
            <w:tcBorders>
              <w:top w:val="single" w:sz="4" w:space="0" w:color="auto"/>
              <w:left w:val="single" w:sz="4" w:space="0" w:color="auto"/>
              <w:bottom w:val="single" w:sz="4" w:space="0" w:color="auto"/>
              <w:right w:val="single" w:sz="4" w:space="0" w:color="auto"/>
            </w:tcBorders>
          </w:tcPr>
          <w:p w:rsidR="00745E08" w:rsidRDefault="00745E08" w:rsidP="00745E08">
            <w:pPr>
              <w:rPr>
                <w:rtl/>
              </w:rPr>
            </w:pPr>
            <w:r>
              <w:rPr>
                <w:rFonts w:ascii="Arial" w:hAnsi="Arial"/>
                <w:b/>
                <w:bCs/>
                <w:rtl/>
              </w:rPr>
              <w:t>קיימת התאמה בין מבנה לבין תפקוד של אברים ומערכות בגוף היצור החי.</w:t>
            </w:r>
          </w:p>
          <w:p w:rsidR="00745E08" w:rsidRDefault="00745E08" w:rsidP="00605DE2">
            <w:pPr>
              <w:rPr>
                <w:rFonts w:ascii="Arial" w:hAnsi="Arial"/>
                <w:b/>
                <w:bCs/>
                <w:rtl/>
              </w:rPr>
            </w:pPr>
          </w:p>
        </w:tc>
        <w:tc>
          <w:tcPr>
            <w:tcW w:w="4561" w:type="dxa"/>
            <w:gridSpan w:val="2"/>
            <w:tcBorders>
              <w:top w:val="single" w:sz="4" w:space="0" w:color="auto"/>
              <w:left w:val="single" w:sz="4" w:space="0" w:color="auto"/>
              <w:bottom w:val="single" w:sz="4" w:space="0" w:color="auto"/>
              <w:right w:val="single" w:sz="4" w:space="0" w:color="auto"/>
            </w:tcBorders>
          </w:tcPr>
          <w:p w:rsidR="00745E08" w:rsidRDefault="00745E08" w:rsidP="00745E08">
            <w:pPr>
              <w:tabs>
                <w:tab w:val="num" w:pos="180"/>
              </w:tabs>
              <w:spacing w:after="0"/>
              <w:rPr>
                <w:b/>
                <w:bCs/>
                <w:i/>
                <w:iCs/>
                <w:color w:val="FF0000"/>
                <w:sz w:val="24"/>
                <w:szCs w:val="24"/>
              </w:rPr>
            </w:pPr>
            <w:r w:rsidRPr="00C266FD">
              <w:rPr>
                <w:rFonts w:ascii="Arial" w:hAnsi="Arial" w:hint="cs"/>
                <w:b/>
                <w:bCs/>
                <w:rtl/>
              </w:rPr>
              <w:t>תנועה ויציבה</w:t>
            </w:r>
            <w:r>
              <w:rPr>
                <w:rFonts w:hint="cs"/>
                <w:rtl/>
              </w:rPr>
              <w:t xml:space="preserve"> </w:t>
            </w:r>
          </w:p>
          <w:p w:rsidR="00745E08" w:rsidRPr="00C266FD" w:rsidRDefault="00745E08" w:rsidP="00745E08">
            <w:pPr>
              <w:tabs>
                <w:tab w:val="num" w:pos="180"/>
              </w:tabs>
              <w:spacing w:after="0"/>
              <w:rPr>
                <w:rFonts w:ascii="Arial" w:hAnsi="Arial"/>
                <w:b/>
                <w:bCs/>
                <w:color w:val="FF0000"/>
                <w:rtl/>
              </w:rPr>
            </w:pPr>
            <w:r w:rsidRPr="00C266FD">
              <w:rPr>
                <w:rFonts w:ascii="Arial" w:hAnsi="Arial" w:hint="cs"/>
                <w:b/>
                <w:bCs/>
                <w:color w:val="FF0000"/>
                <w:rtl/>
              </w:rPr>
              <w:t>10 שעות</w:t>
            </w:r>
          </w:p>
          <w:p w:rsidR="00745E08" w:rsidRDefault="00745E08" w:rsidP="009950AA">
            <w:pPr>
              <w:numPr>
                <w:ilvl w:val="0"/>
                <w:numId w:val="52"/>
              </w:numPr>
              <w:tabs>
                <w:tab w:val="num" w:pos="245"/>
              </w:tabs>
              <w:spacing w:after="0" w:line="240" w:lineRule="auto"/>
              <w:ind w:left="245" w:right="0" w:hanging="245"/>
              <w:rPr>
                <w:rFonts w:ascii="Arial" w:hAnsi="Arial"/>
                <w:sz w:val="20"/>
                <w:szCs w:val="20"/>
                <w:rtl/>
              </w:rPr>
            </w:pPr>
            <w:r>
              <w:rPr>
                <w:rFonts w:ascii="Arial" w:hAnsi="Arial"/>
                <w:b/>
                <w:bCs/>
                <w:color w:val="000000"/>
                <w:sz w:val="20"/>
                <w:szCs w:val="20"/>
                <w:rtl/>
              </w:rPr>
              <w:t>חשיבות התנועה</w:t>
            </w:r>
            <w:r>
              <w:rPr>
                <w:rFonts w:ascii="Arial" w:hAnsi="Arial"/>
                <w:sz w:val="20"/>
                <w:szCs w:val="20"/>
                <w:rtl/>
              </w:rPr>
              <w:t xml:space="preserve"> </w:t>
            </w:r>
          </w:p>
          <w:p w:rsidR="00745E08" w:rsidRDefault="00745E08" w:rsidP="009950AA">
            <w:pPr>
              <w:numPr>
                <w:ilvl w:val="0"/>
                <w:numId w:val="58"/>
              </w:numPr>
              <w:spacing w:after="0" w:line="240" w:lineRule="auto"/>
              <w:rPr>
                <w:rFonts w:ascii="Arial" w:hAnsi="Arial"/>
                <w:sz w:val="20"/>
                <w:szCs w:val="20"/>
                <w:rtl/>
              </w:rPr>
            </w:pPr>
            <w:r>
              <w:rPr>
                <w:rFonts w:ascii="Arial" w:hAnsi="Arial"/>
                <w:sz w:val="20"/>
                <w:szCs w:val="20"/>
                <w:rtl/>
              </w:rPr>
              <w:t>להשגת צרכים קיומיים וצרכים אחרים.</w:t>
            </w:r>
          </w:p>
          <w:p w:rsidR="00745E08" w:rsidRDefault="00745E08" w:rsidP="009950AA">
            <w:pPr>
              <w:numPr>
                <w:ilvl w:val="0"/>
                <w:numId w:val="52"/>
              </w:numPr>
              <w:tabs>
                <w:tab w:val="num" w:pos="245"/>
              </w:tabs>
              <w:spacing w:after="0" w:line="240" w:lineRule="auto"/>
              <w:ind w:left="245" w:right="0" w:hanging="245"/>
              <w:rPr>
                <w:rFonts w:ascii="Arial" w:hAnsi="Arial"/>
                <w:b/>
                <w:bCs/>
                <w:color w:val="000000"/>
                <w:sz w:val="20"/>
                <w:szCs w:val="20"/>
              </w:rPr>
            </w:pPr>
            <w:r>
              <w:rPr>
                <w:rFonts w:ascii="Arial" w:hAnsi="Arial"/>
                <w:b/>
                <w:bCs/>
                <w:color w:val="000000"/>
                <w:sz w:val="20"/>
                <w:szCs w:val="20"/>
                <w:rtl/>
              </w:rPr>
              <w:t>חשיבות השלד ותפקודו</w:t>
            </w:r>
          </w:p>
          <w:p w:rsidR="00745E08" w:rsidRDefault="00745E08" w:rsidP="009950AA">
            <w:pPr>
              <w:numPr>
                <w:ilvl w:val="0"/>
                <w:numId w:val="58"/>
              </w:numPr>
              <w:spacing w:after="0" w:line="240" w:lineRule="auto"/>
              <w:rPr>
                <w:rFonts w:ascii="Arial" w:hAnsi="Arial"/>
                <w:sz w:val="20"/>
                <w:szCs w:val="20"/>
                <w:rtl/>
              </w:rPr>
            </w:pPr>
            <w:r>
              <w:rPr>
                <w:rFonts w:ascii="Arial" w:hAnsi="Arial"/>
                <w:sz w:val="20"/>
                <w:szCs w:val="20"/>
                <w:rtl/>
              </w:rPr>
              <w:t>לתנועה, ליציבה, להגנה.</w:t>
            </w:r>
          </w:p>
          <w:p w:rsidR="00745E08" w:rsidRDefault="00745E08" w:rsidP="009950AA">
            <w:pPr>
              <w:numPr>
                <w:ilvl w:val="0"/>
                <w:numId w:val="52"/>
              </w:numPr>
              <w:tabs>
                <w:tab w:val="num" w:pos="245"/>
              </w:tabs>
              <w:spacing w:after="0" w:line="240" w:lineRule="auto"/>
              <w:ind w:left="245" w:right="0" w:hanging="245"/>
              <w:rPr>
                <w:rFonts w:ascii="Arial" w:hAnsi="Arial"/>
                <w:sz w:val="20"/>
                <w:szCs w:val="20"/>
              </w:rPr>
            </w:pPr>
            <w:r>
              <w:rPr>
                <w:rFonts w:ascii="Arial" w:hAnsi="Arial"/>
                <w:b/>
                <w:bCs/>
                <w:color w:val="000000"/>
                <w:sz w:val="20"/>
                <w:szCs w:val="20"/>
                <w:rtl/>
              </w:rPr>
              <w:t>מבנה השלד</w:t>
            </w:r>
          </w:p>
          <w:p w:rsidR="00745E08" w:rsidRDefault="00745E08" w:rsidP="009950AA">
            <w:pPr>
              <w:numPr>
                <w:ilvl w:val="0"/>
                <w:numId w:val="58"/>
              </w:numPr>
              <w:spacing w:after="0" w:line="240" w:lineRule="auto"/>
              <w:rPr>
                <w:rFonts w:ascii="Arial" w:hAnsi="Arial"/>
                <w:sz w:val="20"/>
                <w:szCs w:val="20"/>
                <w:rtl/>
              </w:rPr>
            </w:pPr>
            <w:r>
              <w:rPr>
                <w:rFonts w:ascii="Arial" w:hAnsi="Arial"/>
                <w:sz w:val="20"/>
                <w:szCs w:val="20"/>
                <w:rtl/>
              </w:rPr>
              <w:t>עצמות שטוחות, ארוכות וגליליות, קטנות</w:t>
            </w:r>
          </w:p>
          <w:p w:rsidR="00745E08" w:rsidRDefault="00745E08" w:rsidP="009950AA">
            <w:pPr>
              <w:numPr>
                <w:ilvl w:val="0"/>
                <w:numId w:val="58"/>
              </w:numPr>
              <w:spacing w:after="0" w:line="240" w:lineRule="auto"/>
              <w:rPr>
                <w:rtl/>
              </w:rPr>
            </w:pPr>
            <w:r>
              <w:rPr>
                <w:rFonts w:ascii="Arial" w:hAnsi="Arial"/>
                <w:sz w:val="20"/>
                <w:szCs w:val="20"/>
                <w:rtl/>
              </w:rPr>
              <w:t>מפרקים בעלי תנועה (לדוגמה במרפק) וחסרי תנועה (לדוגמה בגולגולת).</w:t>
            </w:r>
            <w:r>
              <w:rPr>
                <w:rFonts w:hint="cs"/>
                <w:rtl/>
              </w:rPr>
              <w:t xml:space="preserve"> </w:t>
            </w:r>
          </w:p>
          <w:p w:rsidR="00745E08" w:rsidRDefault="00745E08" w:rsidP="009950AA">
            <w:pPr>
              <w:numPr>
                <w:ilvl w:val="0"/>
                <w:numId w:val="58"/>
              </w:numPr>
              <w:spacing w:after="0" w:line="240" w:lineRule="auto"/>
            </w:pPr>
            <w:r>
              <w:rPr>
                <w:rFonts w:ascii="Arial" w:hAnsi="Arial"/>
                <w:sz w:val="20"/>
                <w:szCs w:val="20"/>
                <w:rtl/>
              </w:rPr>
              <w:t xml:space="preserve">סוגי מפרקים: תפר, צירי, סיבובי/כדורי  </w:t>
            </w:r>
            <w:r>
              <w:rPr>
                <w:rFonts w:ascii="Arial" w:hAnsi="Arial"/>
                <w:color w:val="00B0F0"/>
                <w:sz w:val="20"/>
                <w:szCs w:val="20"/>
                <w:rtl/>
              </w:rPr>
              <w:t xml:space="preserve"> </w:t>
            </w:r>
          </w:p>
          <w:p w:rsidR="00745E08" w:rsidRDefault="00745E08" w:rsidP="009950AA">
            <w:pPr>
              <w:numPr>
                <w:ilvl w:val="0"/>
                <w:numId w:val="52"/>
              </w:numPr>
              <w:tabs>
                <w:tab w:val="num" w:pos="245"/>
              </w:tabs>
              <w:spacing w:after="0" w:line="240" w:lineRule="auto"/>
              <w:ind w:left="245" w:right="0" w:hanging="245"/>
              <w:rPr>
                <w:rFonts w:ascii="Arial" w:hAnsi="Arial"/>
              </w:rPr>
            </w:pPr>
            <w:r>
              <w:rPr>
                <w:rFonts w:ascii="Arial" w:hAnsi="Arial"/>
                <w:b/>
                <w:bCs/>
                <w:color w:val="000000"/>
                <w:sz w:val="20"/>
                <w:szCs w:val="20"/>
                <w:rtl/>
              </w:rPr>
              <w:t>התאמת מבנה השלד לתפקודיו</w:t>
            </w:r>
          </w:p>
          <w:p w:rsidR="00745E08" w:rsidRDefault="00745E08" w:rsidP="009950AA">
            <w:pPr>
              <w:numPr>
                <w:ilvl w:val="0"/>
                <w:numId w:val="58"/>
              </w:numPr>
              <w:spacing w:after="0" w:line="240" w:lineRule="auto"/>
              <w:rPr>
                <w:rFonts w:ascii="Arial" w:hAnsi="Arial"/>
                <w:sz w:val="20"/>
                <w:szCs w:val="20"/>
                <w:rtl/>
              </w:rPr>
            </w:pPr>
            <w:r>
              <w:rPr>
                <w:rFonts w:ascii="Arial" w:hAnsi="Arial"/>
                <w:sz w:val="20"/>
                <w:szCs w:val="20"/>
                <w:rtl/>
              </w:rPr>
              <w:lastRenderedPageBreak/>
              <w:t>קשיות, גמישות.</w:t>
            </w:r>
          </w:p>
          <w:p w:rsidR="00745E08" w:rsidRDefault="00745E08" w:rsidP="009950AA">
            <w:pPr>
              <w:numPr>
                <w:ilvl w:val="0"/>
                <w:numId w:val="58"/>
              </w:numPr>
              <w:spacing w:after="0" w:line="240" w:lineRule="auto"/>
              <w:rPr>
                <w:rFonts w:ascii="Arial" w:hAnsi="Arial"/>
                <w:sz w:val="20"/>
                <w:szCs w:val="20"/>
              </w:rPr>
            </w:pPr>
            <w:r>
              <w:rPr>
                <w:rFonts w:ascii="Arial" w:hAnsi="Arial"/>
                <w:sz w:val="20"/>
                <w:szCs w:val="20"/>
                <w:rtl/>
              </w:rPr>
              <w:t>התאמת מפרקים בעלי יכולת תנועה לתפקודם</w:t>
            </w:r>
          </w:p>
          <w:p w:rsidR="00745E08" w:rsidRDefault="00745E08" w:rsidP="009950AA">
            <w:pPr>
              <w:numPr>
                <w:ilvl w:val="0"/>
                <w:numId w:val="52"/>
              </w:numPr>
              <w:tabs>
                <w:tab w:val="num" w:pos="245"/>
              </w:tabs>
              <w:spacing w:after="0" w:line="240" w:lineRule="auto"/>
              <w:ind w:left="245" w:right="0" w:hanging="245"/>
              <w:rPr>
                <w:rFonts w:ascii="Arial" w:hAnsi="Arial"/>
                <w:sz w:val="20"/>
                <w:szCs w:val="20"/>
              </w:rPr>
            </w:pPr>
            <w:r>
              <w:rPr>
                <w:rFonts w:ascii="Arial" w:hAnsi="Arial"/>
                <w:b/>
                <w:bCs/>
                <w:color w:val="000000"/>
                <w:sz w:val="20"/>
                <w:szCs w:val="20"/>
                <w:rtl/>
              </w:rPr>
              <w:t xml:space="preserve"> שרירים</w:t>
            </w:r>
          </w:p>
          <w:p w:rsidR="00745E08" w:rsidRDefault="00745E08" w:rsidP="009950AA">
            <w:pPr>
              <w:numPr>
                <w:ilvl w:val="0"/>
                <w:numId w:val="58"/>
              </w:numPr>
              <w:spacing w:after="0" w:line="240" w:lineRule="auto"/>
              <w:rPr>
                <w:rFonts w:ascii="Arial" w:hAnsi="Arial"/>
                <w:sz w:val="20"/>
                <w:szCs w:val="20"/>
                <w:rtl/>
              </w:rPr>
            </w:pPr>
            <w:r>
              <w:rPr>
                <w:rFonts w:ascii="Arial" w:hAnsi="Arial"/>
                <w:sz w:val="20"/>
                <w:szCs w:val="20"/>
                <w:rtl/>
              </w:rPr>
              <w:t>חשיבות השרירים לתנועה.</w:t>
            </w:r>
          </w:p>
          <w:p w:rsidR="00745E08" w:rsidRDefault="00745E08" w:rsidP="009950AA">
            <w:pPr>
              <w:numPr>
                <w:ilvl w:val="0"/>
                <w:numId w:val="58"/>
              </w:numPr>
              <w:spacing w:after="0" w:line="240" w:lineRule="auto"/>
              <w:rPr>
                <w:rFonts w:ascii="Arial" w:hAnsi="Arial"/>
                <w:sz w:val="20"/>
                <w:szCs w:val="20"/>
              </w:rPr>
            </w:pPr>
            <w:r>
              <w:rPr>
                <w:rFonts w:ascii="Arial" w:hAnsi="Arial"/>
                <w:sz w:val="20"/>
                <w:szCs w:val="20"/>
                <w:rtl/>
              </w:rPr>
              <w:t>פעולת השרירים (התכווצות והרפיה).</w:t>
            </w:r>
          </w:p>
          <w:p w:rsidR="00745E08" w:rsidRDefault="00745E08" w:rsidP="009950AA">
            <w:pPr>
              <w:numPr>
                <w:ilvl w:val="0"/>
                <w:numId w:val="52"/>
              </w:numPr>
              <w:tabs>
                <w:tab w:val="num" w:pos="245"/>
              </w:tabs>
              <w:spacing w:after="0" w:line="240" w:lineRule="auto"/>
              <w:ind w:left="245" w:right="0" w:hanging="245"/>
              <w:rPr>
                <w:rFonts w:ascii="Arial" w:hAnsi="Arial"/>
                <w:sz w:val="20"/>
                <w:szCs w:val="20"/>
              </w:rPr>
            </w:pPr>
            <w:r>
              <w:rPr>
                <w:rFonts w:ascii="Arial" w:hAnsi="Arial"/>
                <w:b/>
                <w:bCs/>
                <w:color w:val="000000"/>
                <w:sz w:val="20"/>
                <w:szCs w:val="20"/>
                <w:rtl/>
              </w:rPr>
              <w:t>שרירים ושלד</w:t>
            </w:r>
          </w:p>
          <w:p w:rsidR="00745E08" w:rsidRDefault="00745E08" w:rsidP="009950AA">
            <w:pPr>
              <w:numPr>
                <w:ilvl w:val="0"/>
                <w:numId w:val="58"/>
              </w:numPr>
              <w:spacing w:after="0" w:line="240" w:lineRule="auto"/>
              <w:rPr>
                <w:rtl/>
              </w:rPr>
            </w:pPr>
            <w:r>
              <w:rPr>
                <w:rFonts w:ascii="Arial" w:hAnsi="Arial"/>
                <w:sz w:val="20"/>
                <w:szCs w:val="20"/>
                <w:rtl/>
              </w:rPr>
              <w:t>חיבור השרירים לעצמות (גידים)</w:t>
            </w:r>
          </w:p>
          <w:p w:rsidR="00745E08" w:rsidRPr="00DB0EC8" w:rsidRDefault="00745E08" w:rsidP="009950AA">
            <w:pPr>
              <w:numPr>
                <w:ilvl w:val="0"/>
                <w:numId w:val="58"/>
              </w:numPr>
              <w:spacing w:after="0" w:line="240" w:lineRule="auto"/>
              <w:rPr>
                <w:rFonts w:ascii="Arial" w:hAnsi="Arial"/>
                <w:b/>
                <w:bCs/>
                <w:rtl/>
              </w:rPr>
            </w:pPr>
            <w:r>
              <w:rPr>
                <w:rFonts w:ascii="Arial" w:hAnsi="Arial"/>
                <w:sz w:val="20"/>
                <w:szCs w:val="20"/>
                <w:rtl/>
              </w:rPr>
              <w:t>שיתוף פעולה בין השרירים לשלד בביצוע תנועה</w:t>
            </w:r>
          </w:p>
        </w:tc>
        <w:tc>
          <w:tcPr>
            <w:tcW w:w="4935" w:type="dxa"/>
            <w:tcBorders>
              <w:top w:val="single" w:sz="4" w:space="0" w:color="auto"/>
              <w:left w:val="single" w:sz="4" w:space="0" w:color="auto"/>
              <w:bottom w:val="single" w:sz="4" w:space="0" w:color="auto"/>
              <w:right w:val="single" w:sz="4" w:space="0" w:color="auto"/>
            </w:tcBorders>
          </w:tcPr>
          <w:p w:rsidR="00745E08" w:rsidRDefault="00745E08" w:rsidP="00745E08">
            <w:pPr>
              <w:tabs>
                <w:tab w:val="num" w:pos="180"/>
              </w:tabs>
              <w:spacing w:after="120"/>
              <w:rPr>
                <w:rFonts w:ascii="Arial" w:hAnsi="Arial"/>
                <w:b/>
                <w:bCs/>
                <w:rtl/>
              </w:rPr>
            </w:pPr>
            <w:r w:rsidRPr="00C266FD">
              <w:rPr>
                <w:rFonts w:ascii="Arial" w:hAnsi="Arial" w:hint="cs"/>
                <w:b/>
                <w:bCs/>
                <w:rtl/>
              </w:rPr>
              <w:lastRenderedPageBreak/>
              <w:t>תנועה ויציבה</w:t>
            </w:r>
          </w:p>
          <w:tbl>
            <w:tblPr>
              <w:tblStyle w:val="af"/>
              <w:bidiVisual/>
              <w:tblW w:w="0" w:type="auto"/>
              <w:tblLayout w:type="fixed"/>
              <w:tblLook w:val="04A0" w:firstRow="1" w:lastRow="0" w:firstColumn="1" w:lastColumn="0" w:noHBand="0" w:noVBand="1"/>
            </w:tblPr>
            <w:tblGrid>
              <w:gridCol w:w="4688"/>
            </w:tblGrid>
            <w:tr w:rsidR="00745E08" w:rsidTr="00E12ADE">
              <w:tc>
                <w:tcPr>
                  <w:tcW w:w="4688" w:type="dxa"/>
                </w:tcPr>
                <w:p w:rsidR="00745E08" w:rsidRPr="00703BC3" w:rsidRDefault="00745E08" w:rsidP="00703BC3">
                  <w:pPr>
                    <w:tabs>
                      <w:tab w:val="num" w:pos="720"/>
                    </w:tabs>
                    <w:spacing w:after="0" w:line="240" w:lineRule="auto"/>
                    <w:ind w:right="420"/>
                    <w:rPr>
                      <w:rFonts w:ascii="Arial" w:hAnsi="Arial"/>
                      <w:b/>
                      <w:bCs/>
                      <w:color w:val="000000"/>
                      <w:u w:val="single"/>
                      <w:rtl/>
                    </w:rPr>
                  </w:pPr>
                  <w:r w:rsidRPr="00703BC3">
                    <w:rPr>
                      <w:rFonts w:ascii="Arial" w:hAnsi="Arial"/>
                      <w:b/>
                      <w:bCs/>
                      <w:color w:val="000000"/>
                      <w:u w:val="single"/>
                      <w:rtl/>
                    </w:rPr>
                    <w:t>חובה:</w:t>
                  </w:r>
                </w:p>
                <w:p w:rsidR="00745E08" w:rsidRDefault="00745E08" w:rsidP="009950AA">
                  <w:pPr>
                    <w:numPr>
                      <w:ilvl w:val="0"/>
                      <w:numId w:val="52"/>
                    </w:numPr>
                    <w:tabs>
                      <w:tab w:val="num" w:pos="245"/>
                    </w:tabs>
                    <w:spacing w:after="0" w:line="240" w:lineRule="auto"/>
                    <w:ind w:left="245" w:right="0" w:hanging="245"/>
                    <w:rPr>
                      <w:rFonts w:ascii="Arial" w:hAnsi="Arial"/>
                      <w:b/>
                      <w:bCs/>
                      <w:color w:val="000000"/>
                      <w:sz w:val="20"/>
                      <w:szCs w:val="20"/>
                      <w:rtl/>
                    </w:rPr>
                  </w:pPr>
                  <w:r>
                    <w:rPr>
                      <w:rFonts w:ascii="Arial" w:hAnsi="Arial"/>
                      <w:b/>
                      <w:bCs/>
                      <w:color w:val="000000"/>
                      <w:sz w:val="20"/>
                      <w:szCs w:val="20"/>
                      <w:rtl/>
                    </w:rPr>
                    <w:t>מבנה השלד - עצמות</w:t>
                  </w:r>
                </w:p>
                <w:p w:rsidR="00745E08" w:rsidRDefault="00745E08" w:rsidP="009950AA">
                  <w:pPr>
                    <w:numPr>
                      <w:ilvl w:val="1"/>
                      <w:numId w:val="50"/>
                    </w:numPr>
                    <w:tabs>
                      <w:tab w:val="clear" w:pos="1440"/>
                      <w:tab w:val="num" w:pos="278"/>
                    </w:tabs>
                    <w:spacing w:after="0" w:line="240" w:lineRule="auto"/>
                    <w:ind w:left="278" w:right="0" w:hanging="278"/>
                    <w:rPr>
                      <w:rFonts w:ascii="Arial" w:hAnsi="Arial"/>
                      <w:color w:val="000000"/>
                      <w:sz w:val="20"/>
                      <w:szCs w:val="20"/>
                    </w:rPr>
                  </w:pPr>
                  <w:r w:rsidRPr="00A84CFD">
                    <w:rPr>
                      <w:rFonts w:ascii="Arial" w:hAnsi="Arial"/>
                      <w:sz w:val="20"/>
                      <w:szCs w:val="20"/>
                      <w:rtl/>
                    </w:rPr>
                    <w:t>התלמידים</w:t>
                  </w:r>
                  <w:r>
                    <w:rPr>
                      <w:rFonts w:ascii="Arial" w:hAnsi="Arial"/>
                      <w:color w:val="000000"/>
                      <w:sz w:val="20"/>
                      <w:szCs w:val="20"/>
                      <w:rtl/>
                    </w:rPr>
                    <w:t xml:space="preserve"> יערכו תצפית על דגם של שלד גוף האדם, יתארו את העצמות, יציינו את מקומן במערכת, וימיינו אותן לקבוצות. (</w:t>
                  </w:r>
                  <w:r>
                    <w:rPr>
                      <w:rFonts w:ascii="Arial" w:hAnsi="Arial"/>
                      <w:b/>
                      <w:bCs/>
                      <w:color w:val="000000"/>
                      <w:sz w:val="20"/>
                      <w:szCs w:val="20"/>
                      <w:rtl/>
                    </w:rPr>
                    <w:t>תצפית, מיון, הכללה</w:t>
                  </w:r>
                  <w:r>
                    <w:rPr>
                      <w:rFonts w:ascii="Arial" w:hAnsi="Arial"/>
                      <w:color w:val="000000"/>
                      <w:sz w:val="20"/>
                      <w:szCs w:val="20"/>
                      <w:rtl/>
                    </w:rPr>
                    <w:t>)</w:t>
                  </w:r>
                </w:p>
                <w:p w:rsidR="00745E08" w:rsidRDefault="00745E08" w:rsidP="009950AA">
                  <w:pPr>
                    <w:numPr>
                      <w:ilvl w:val="1"/>
                      <w:numId w:val="50"/>
                    </w:numPr>
                    <w:tabs>
                      <w:tab w:val="clear" w:pos="1440"/>
                      <w:tab w:val="num" w:pos="278"/>
                    </w:tabs>
                    <w:spacing w:after="0" w:line="240" w:lineRule="auto"/>
                    <w:ind w:left="278" w:right="0" w:hanging="278"/>
                    <w:rPr>
                      <w:rFonts w:ascii="Arial" w:hAnsi="Arial"/>
                      <w:color w:val="000000"/>
                      <w:sz w:val="20"/>
                      <w:szCs w:val="20"/>
                      <w:rtl/>
                    </w:rPr>
                  </w:pPr>
                  <w:r w:rsidRPr="00A84CFD">
                    <w:rPr>
                      <w:rFonts w:ascii="Arial" w:hAnsi="Arial"/>
                      <w:sz w:val="20"/>
                      <w:szCs w:val="20"/>
                      <w:rtl/>
                    </w:rPr>
                    <w:t>התלמידים</w:t>
                  </w:r>
                  <w:r>
                    <w:rPr>
                      <w:rFonts w:ascii="Arial" w:hAnsi="Arial"/>
                      <w:color w:val="000000"/>
                      <w:sz w:val="20"/>
                      <w:szCs w:val="20"/>
                      <w:rtl/>
                    </w:rPr>
                    <w:t xml:space="preserve"> יבצעו תנועות שונות באברי הגוף ויסיקו על הקשר בין מבנה העצמות (שטוחות, ארוכות, קטנות) לתפקודן (</w:t>
                  </w:r>
                  <w:r>
                    <w:rPr>
                      <w:rFonts w:ascii="Arial" w:hAnsi="Arial"/>
                      <w:b/>
                      <w:bCs/>
                      <w:color w:val="000000"/>
                      <w:sz w:val="20"/>
                      <w:szCs w:val="20"/>
                      <w:rtl/>
                    </w:rPr>
                    <w:t>רכיבים וקשרים</w:t>
                  </w:r>
                  <w:r>
                    <w:rPr>
                      <w:rFonts w:ascii="Arial" w:hAnsi="Arial"/>
                      <w:color w:val="000000"/>
                      <w:sz w:val="20"/>
                      <w:szCs w:val="20"/>
                      <w:rtl/>
                    </w:rPr>
                    <w:t xml:space="preserve">). </w:t>
                  </w:r>
                </w:p>
                <w:p w:rsidR="00745E08" w:rsidRDefault="00745E08" w:rsidP="009950AA">
                  <w:pPr>
                    <w:numPr>
                      <w:ilvl w:val="0"/>
                      <w:numId w:val="66"/>
                    </w:numPr>
                    <w:spacing w:after="0" w:line="240" w:lineRule="auto"/>
                    <w:ind w:left="140" w:hanging="140"/>
                    <w:rPr>
                      <w:rFonts w:ascii="Arial" w:hAnsi="Arial"/>
                      <w:sz w:val="20"/>
                      <w:szCs w:val="20"/>
                    </w:rPr>
                  </w:pPr>
                  <w:r>
                    <w:rPr>
                      <w:rFonts w:ascii="Arial" w:hAnsi="Arial"/>
                      <w:sz w:val="20"/>
                      <w:szCs w:val="20"/>
                      <w:rtl/>
                    </w:rPr>
                    <w:t>מדע וטכנולוגיה לכיתה ד, רמות, עמ' 151- 154.</w:t>
                  </w:r>
                </w:p>
                <w:p w:rsidR="00745E08" w:rsidRDefault="00745E08" w:rsidP="009950AA">
                  <w:pPr>
                    <w:numPr>
                      <w:ilvl w:val="0"/>
                      <w:numId w:val="66"/>
                    </w:numPr>
                    <w:spacing w:after="0" w:line="240" w:lineRule="auto"/>
                    <w:ind w:left="140" w:hanging="140"/>
                    <w:rPr>
                      <w:rFonts w:ascii="Arial" w:hAnsi="Arial"/>
                      <w:sz w:val="20"/>
                      <w:szCs w:val="20"/>
                    </w:rPr>
                  </w:pPr>
                  <w:r>
                    <w:rPr>
                      <w:rFonts w:ascii="Arial" w:hAnsi="Arial"/>
                      <w:sz w:val="20"/>
                      <w:szCs w:val="20"/>
                      <w:rtl/>
                    </w:rPr>
                    <w:t xml:space="preserve">מדע וטכנולוגיה לכיתה ד, מהדורה מחודשת, רמות, עמ' 235-231. </w:t>
                  </w:r>
                </w:p>
                <w:p w:rsidR="00745E08" w:rsidRDefault="00745E08" w:rsidP="009950AA">
                  <w:pPr>
                    <w:numPr>
                      <w:ilvl w:val="0"/>
                      <w:numId w:val="66"/>
                    </w:numPr>
                    <w:spacing w:after="0" w:line="240" w:lineRule="auto"/>
                    <w:ind w:left="140" w:hanging="140"/>
                    <w:rPr>
                      <w:rFonts w:ascii="Arial" w:hAnsi="Arial"/>
                      <w:sz w:val="20"/>
                      <w:szCs w:val="20"/>
                      <w:rtl/>
                    </w:rPr>
                  </w:pPr>
                  <w:r>
                    <w:rPr>
                      <w:rFonts w:ascii="Arial" w:hAnsi="Arial"/>
                      <w:sz w:val="20"/>
                      <w:szCs w:val="20"/>
                      <w:rtl/>
                    </w:rPr>
                    <w:t xml:space="preserve">מסע מדע ד, כינרת עמ' 281-279. </w:t>
                  </w:r>
                </w:p>
                <w:p w:rsidR="00745E08" w:rsidRDefault="00745E08" w:rsidP="009950AA">
                  <w:pPr>
                    <w:numPr>
                      <w:ilvl w:val="0"/>
                      <w:numId w:val="66"/>
                    </w:numPr>
                    <w:spacing w:after="0" w:line="240" w:lineRule="auto"/>
                    <w:ind w:left="140" w:hanging="140"/>
                    <w:rPr>
                      <w:rFonts w:ascii="Arial" w:hAnsi="Arial"/>
                      <w:b/>
                      <w:bCs/>
                      <w:rtl/>
                    </w:rPr>
                  </w:pPr>
                  <w:r>
                    <w:rPr>
                      <w:rFonts w:ascii="Arial" w:hAnsi="Arial"/>
                      <w:sz w:val="20"/>
                      <w:szCs w:val="20"/>
                      <w:rtl/>
                    </w:rPr>
                    <w:lastRenderedPageBreak/>
                    <w:t>מדע בעידן טכנולוגי חלק רביעי, רכס, עמ' 247, 249</w:t>
                  </w:r>
                </w:p>
                <w:p w:rsidR="00745E08" w:rsidRDefault="00745E08" w:rsidP="009950AA">
                  <w:pPr>
                    <w:numPr>
                      <w:ilvl w:val="0"/>
                      <w:numId w:val="52"/>
                    </w:numPr>
                    <w:tabs>
                      <w:tab w:val="num" w:pos="245"/>
                    </w:tabs>
                    <w:spacing w:after="0" w:line="240" w:lineRule="auto"/>
                    <w:ind w:left="245" w:right="0" w:hanging="245"/>
                    <w:rPr>
                      <w:rFonts w:cs="David"/>
                      <w:b/>
                      <w:bCs/>
                    </w:rPr>
                  </w:pPr>
                  <w:r>
                    <w:rPr>
                      <w:rFonts w:ascii="Arial" w:hAnsi="Arial"/>
                      <w:b/>
                      <w:bCs/>
                      <w:color w:val="000000"/>
                      <w:sz w:val="20"/>
                      <w:szCs w:val="20"/>
                      <w:rtl/>
                    </w:rPr>
                    <w:t>מבנה השלד – מפרקים</w:t>
                  </w:r>
                </w:p>
                <w:p w:rsidR="00745E08" w:rsidRDefault="00745E08" w:rsidP="009950AA">
                  <w:pPr>
                    <w:numPr>
                      <w:ilvl w:val="1"/>
                      <w:numId w:val="50"/>
                    </w:numPr>
                    <w:tabs>
                      <w:tab w:val="clear" w:pos="1440"/>
                      <w:tab w:val="num" w:pos="278"/>
                    </w:tabs>
                    <w:spacing w:after="0" w:line="240" w:lineRule="auto"/>
                    <w:ind w:left="278" w:right="0" w:hanging="278"/>
                    <w:rPr>
                      <w:rFonts w:ascii="Arial" w:hAnsi="Arial"/>
                      <w:color w:val="000000"/>
                      <w:sz w:val="20"/>
                      <w:szCs w:val="20"/>
                      <w:rtl/>
                    </w:rPr>
                  </w:pPr>
                  <w:r w:rsidRPr="00A84CFD">
                    <w:rPr>
                      <w:rFonts w:ascii="Arial" w:hAnsi="Arial"/>
                      <w:sz w:val="20"/>
                      <w:szCs w:val="20"/>
                      <w:rtl/>
                    </w:rPr>
                    <w:t>התלמידים</w:t>
                  </w:r>
                  <w:r>
                    <w:rPr>
                      <w:rFonts w:ascii="Arial" w:hAnsi="Arial"/>
                      <w:color w:val="000000"/>
                      <w:sz w:val="20"/>
                      <w:szCs w:val="20"/>
                      <w:rtl/>
                    </w:rPr>
                    <w:t xml:space="preserve"> יערכו תצפית ומעקב אחר פעולת המפרקים השונים (כדורי, ציר) ב</w:t>
                  </w:r>
                  <w:r w:rsidR="00C325B8">
                    <w:rPr>
                      <w:rFonts w:ascii="Arial" w:hAnsi="Arial" w:hint="cs"/>
                      <w:color w:val="000000"/>
                      <w:sz w:val="20"/>
                      <w:szCs w:val="20"/>
                      <w:rtl/>
                    </w:rPr>
                    <w:t xml:space="preserve">דגם </w:t>
                  </w:r>
                  <w:r>
                    <w:rPr>
                      <w:rFonts w:ascii="Arial" w:hAnsi="Arial"/>
                      <w:color w:val="000000"/>
                      <w:sz w:val="20"/>
                      <w:szCs w:val="20"/>
                      <w:rtl/>
                    </w:rPr>
                    <w:t>שלד: יתארו את המפרק, יפעילו את המפרק, יזהו את חלקי המפרק ואופן פעולתם, יזהו את מקומם בשלד, יסיקו על אופן התנועה בגוף, ויציינו את הקשר בין מבנה המפרק לתפקודו. (</w:t>
                  </w:r>
                  <w:r>
                    <w:rPr>
                      <w:rFonts w:ascii="Arial" w:hAnsi="Arial"/>
                      <w:b/>
                      <w:bCs/>
                      <w:color w:val="000000"/>
                      <w:sz w:val="20"/>
                      <w:szCs w:val="20"/>
                      <w:rtl/>
                    </w:rPr>
                    <w:t>איסוף ממצאים באמצעות תצפית, הכללה, רכיבים וקשרים</w:t>
                  </w:r>
                  <w:r>
                    <w:rPr>
                      <w:rFonts w:ascii="Arial" w:hAnsi="Arial"/>
                      <w:color w:val="000000"/>
                      <w:sz w:val="20"/>
                      <w:szCs w:val="20"/>
                      <w:rtl/>
                    </w:rPr>
                    <w:t xml:space="preserve">). </w:t>
                  </w:r>
                </w:p>
                <w:p w:rsidR="00745E08" w:rsidRDefault="00745E08" w:rsidP="009950AA">
                  <w:pPr>
                    <w:numPr>
                      <w:ilvl w:val="1"/>
                      <w:numId w:val="50"/>
                    </w:numPr>
                    <w:tabs>
                      <w:tab w:val="clear" w:pos="1440"/>
                      <w:tab w:val="num" w:pos="278"/>
                    </w:tabs>
                    <w:spacing w:after="0" w:line="240" w:lineRule="auto"/>
                    <w:ind w:left="278" w:right="0" w:hanging="278"/>
                    <w:rPr>
                      <w:rFonts w:ascii="Arial" w:hAnsi="Arial"/>
                      <w:color w:val="000000"/>
                      <w:sz w:val="20"/>
                      <w:szCs w:val="20"/>
                      <w:rtl/>
                    </w:rPr>
                  </w:pPr>
                  <w:r w:rsidRPr="00A84CFD">
                    <w:rPr>
                      <w:rFonts w:ascii="Arial" w:hAnsi="Arial"/>
                      <w:sz w:val="20"/>
                      <w:szCs w:val="20"/>
                      <w:rtl/>
                    </w:rPr>
                    <w:t>התלמידים</w:t>
                  </w:r>
                  <w:r>
                    <w:rPr>
                      <w:rFonts w:ascii="Arial" w:hAnsi="Arial"/>
                      <w:color w:val="000000"/>
                      <w:sz w:val="20"/>
                      <w:szCs w:val="20"/>
                      <w:rtl/>
                    </w:rPr>
                    <w:t xml:space="preserve"> ינסו לבצע פעולות עם אצבעות/יד מקובעת ויסיקו מסקנות על חשיבות המפרקים. (</w:t>
                  </w:r>
                  <w:r>
                    <w:rPr>
                      <w:rFonts w:ascii="Arial" w:hAnsi="Arial"/>
                      <w:b/>
                      <w:bCs/>
                      <w:color w:val="000000"/>
                      <w:sz w:val="20"/>
                      <w:szCs w:val="20"/>
                      <w:rtl/>
                    </w:rPr>
                    <w:t>הסקת מסקנות</w:t>
                  </w:r>
                  <w:r>
                    <w:rPr>
                      <w:rFonts w:ascii="Arial" w:hAnsi="Arial"/>
                      <w:color w:val="000000"/>
                      <w:sz w:val="20"/>
                      <w:szCs w:val="20"/>
                      <w:rtl/>
                    </w:rPr>
                    <w:t xml:space="preserve">).  </w:t>
                  </w:r>
                </w:p>
                <w:p w:rsidR="00745E08" w:rsidRDefault="00745E08" w:rsidP="009950AA">
                  <w:pPr>
                    <w:numPr>
                      <w:ilvl w:val="0"/>
                      <w:numId w:val="66"/>
                    </w:numPr>
                    <w:spacing w:after="0" w:line="240" w:lineRule="auto"/>
                    <w:ind w:left="421" w:hanging="180"/>
                    <w:rPr>
                      <w:rFonts w:ascii="Arial" w:hAnsi="Arial"/>
                      <w:sz w:val="20"/>
                      <w:szCs w:val="20"/>
                    </w:rPr>
                  </w:pPr>
                  <w:r>
                    <w:rPr>
                      <w:rFonts w:ascii="Arial" w:hAnsi="Arial"/>
                      <w:sz w:val="20"/>
                      <w:szCs w:val="20"/>
                      <w:rtl/>
                    </w:rPr>
                    <w:t xml:space="preserve">מדע וטכנולוגיה לכיתה ד, רמות, עמ' 155- 156. </w:t>
                  </w:r>
                </w:p>
                <w:p w:rsidR="00745E08" w:rsidRDefault="00745E08" w:rsidP="009950AA">
                  <w:pPr>
                    <w:numPr>
                      <w:ilvl w:val="0"/>
                      <w:numId w:val="66"/>
                    </w:numPr>
                    <w:spacing w:after="0" w:line="240" w:lineRule="auto"/>
                    <w:ind w:left="421" w:hanging="180"/>
                    <w:rPr>
                      <w:rFonts w:ascii="Arial" w:hAnsi="Arial"/>
                      <w:sz w:val="20"/>
                      <w:szCs w:val="20"/>
                    </w:rPr>
                  </w:pPr>
                  <w:r>
                    <w:rPr>
                      <w:rFonts w:ascii="Arial" w:hAnsi="Arial"/>
                      <w:sz w:val="20"/>
                      <w:szCs w:val="20"/>
                      <w:rtl/>
                    </w:rPr>
                    <w:t xml:space="preserve">מדע וטכנולוגיה לכיתה ד, מהדורה מחודשת, רמות, עמ' 237-236. </w:t>
                  </w:r>
                </w:p>
                <w:p w:rsidR="00745E08" w:rsidRDefault="00745E08" w:rsidP="009950AA">
                  <w:pPr>
                    <w:numPr>
                      <w:ilvl w:val="0"/>
                      <w:numId w:val="66"/>
                    </w:numPr>
                    <w:spacing w:after="0" w:line="240" w:lineRule="auto"/>
                    <w:ind w:left="421" w:hanging="180"/>
                    <w:rPr>
                      <w:rFonts w:ascii="Arial" w:hAnsi="Arial"/>
                      <w:sz w:val="20"/>
                      <w:szCs w:val="20"/>
                      <w:rtl/>
                    </w:rPr>
                  </w:pPr>
                  <w:r>
                    <w:rPr>
                      <w:rFonts w:ascii="Arial" w:hAnsi="Arial"/>
                      <w:sz w:val="20"/>
                      <w:szCs w:val="20"/>
                      <w:rtl/>
                    </w:rPr>
                    <w:t>מסע מדע ד, כנרת עמ' 284 -286</w:t>
                  </w:r>
                </w:p>
                <w:p w:rsidR="00745E08" w:rsidRPr="00C325B8" w:rsidRDefault="00745E08" w:rsidP="009950AA">
                  <w:pPr>
                    <w:numPr>
                      <w:ilvl w:val="0"/>
                      <w:numId w:val="66"/>
                    </w:numPr>
                    <w:spacing w:after="0" w:line="240" w:lineRule="auto"/>
                    <w:ind w:left="421" w:hanging="180"/>
                    <w:rPr>
                      <w:rFonts w:ascii="Arial" w:hAnsi="Arial"/>
                      <w:b/>
                      <w:bCs/>
                    </w:rPr>
                  </w:pPr>
                  <w:r>
                    <w:rPr>
                      <w:rFonts w:ascii="Arial" w:hAnsi="Arial"/>
                      <w:sz w:val="20"/>
                      <w:szCs w:val="20"/>
                      <w:rtl/>
                    </w:rPr>
                    <w:t>מדע בעידן טכנולוגי חלק רביעי, רכס, עמ' 254 -255</w:t>
                  </w:r>
                </w:p>
                <w:p w:rsidR="00C325B8" w:rsidRDefault="00C325B8" w:rsidP="009950AA">
                  <w:pPr>
                    <w:numPr>
                      <w:ilvl w:val="0"/>
                      <w:numId w:val="66"/>
                    </w:numPr>
                    <w:spacing w:after="0" w:line="240" w:lineRule="auto"/>
                    <w:ind w:left="421" w:hanging="180"/>
                    <w:rPr>
                      <w:rFonts w:ascii="Arial" w:hAnsi="Arial"/>
                      <w:b/>
                      <w:bCs/>
                      <w:rtl/>
                    </w:rPr>
                  </w:pPr>
                  <w:r>
                    <w:rPr>
                      <w:rFonts w:ascii="Arial" w:hAnsi="Arial" w:hint="cs"/>
                      <w:sz w:val="20"/>
                      <w:szCs w:val="20"/>
                      <w:rtl/>
                    </w:rPr>
                    <w:t xml:space="preserve">דגם הוראה </w:t>
                  </w:r>
                  <w:r>
                    <w:rPr>
                      <w:rFonts w:ascii="Arial" w:hAnsi="Arial"/>
                      <w:sz w:val="20"/>
                      <w:szCs w:val="20"/>
                      <w:rtl/>
                    </w:rPr>
                    <w:t>–</w:t>
                  </w:r>
                  <w:r>
                    <w:rPr>
                      <w:rFonts w:ascii="Arial" w:hAnsi="Arial" w:hint="cs"/>
                      <w:sz w:val="20"/>
                      <w:szCs w:val="20"/>
                      <w:rtl/>
                    </w:rPr>
                    <w:t xml:space="preserve"> למידה באמצעות דגמים: </w:t>
                  </w:r>
                  <w:hyperlink r:id="rId189" w:history="1">
                    <w:r w:rsidR="003562DB">
                      <w:rPr>
                        <w:rStyle w:val="Hyperlink"/>
                        <w:rFonts w:ascii="Arial" w:hAnsi="Arial" w:hint="cs"/>
                        <w:sz w:val="20"/>
                        <w:szCs w:val="20"/>
                        <w:rtl/>
                      </w:rPr>
                      <w:t>מפרקים בגוף לישר לכופף ולכל הכיוונים</w:t>
                    </w:r>
                  </w:hyperlink>
                </w:p>
              </w:tc>
            </w:tr>
          </w:tbl>
          <w:p w:rsidR="00745E08" w:rsidRPr="00DB0EC8" w:rsidRDefault="00745E08" w:rsidP="00745E08">
            <w:pPr>
              <w:tabs>
                <w:tab w:val="num" w:pos="180"/>
              </w:tabs>
              <w:rPr>
                <w:rFonts w:ascii="Arial" w:hAnsi="Arial"/>
                <w:b/>
                <w:bCs/>
                <w:rtl/>
              </w:rPr>
            </w:pPr>
          </w:p>
        </w:tc>
      </w:tr>
      <w:tr w:rsidR="00745E08" w:rsidTr="00E12ADE">
        <w:trPr>
          <w:trHeight w:val="1209"/>
        </w:trPr>
        <w:tc>
          <w:tcPr>
            <w:tcW w:w="1486" w:type="dxa"/>
            <w:gridSpan w:val="4"/>
            <w:tcBorders>
              <w:top w:val="single" w:sz="4" w:space="0" w:color="auto"/>
              <w:left w:val="single" w:sz="4" w:space="0" w:color="auto"/>
              <w:bottom w:val="single" w:sz="4" w:space="0" w:color="auto"/>
              <w:right w:val="single" w:sz="4" w:space="0" w:color="auto"/>
            </w:tcBorders>
            <w:vAlign w:val="center"/>
            <w:hideMark/>
          </w:tcPr>
          <w:p w:rsidR="00605DE2" w:rsidRDefault="00605DE2" w:rsidP="00605DE2">
            <w:pPr>
              <w:rPr>
                <w:rFonts w:ascii="Arial" w:hAnsi="Arial"/>
                <w:b/>
                <w:bCs/>
              </w:rPr>
            </w:pPr>
          </w:p>
        </w:tc>
        <w:tc>
          <w:tcPr>
            <w:tcW w:w="2551" w:type="dxa"/>
            <w:gridSpan w:val="2"/>
            <w:tcBorders>
              <w:top w:val="single" w:sz="4" w:space="0" w:color="auto"/>
              <w:left w:val="single" w:sz="4" w:space="0" w:color="auto"/>
              <w:bottom w:val="single" w:sz="4" w:space="0" w:color="auto"/>
              <w:right w:val="single" w:sz="4" w:space="0" w:color="auto"/>
            </w:tcBorders>
          </w:tcPr>
          <w:p w:rsidR="00605DE2" w:rsidRDefault="00605DE2" w:rsidP="00605DE2">
            <w:pPr>
              <w:rPr>
                <w:rtl/>
              </w:rPr>
            </w:pPr>
            <w:r>
              <w:rPr>
                <w:rFonts w:ascii="Arial" w:hAnsi="Arial"/>
                <w:b/>
                <w:bCs/>
                <w:rtl/>
              </w:rPr>
              <w:t>קיימת התאמה בין מבנה לבין תפקוד של אברים ומערכות בגוף היצור החי.</w:t>
            </w:r>
          </w:p>
          <w:p w:rsidR="00605DE2" w:rsidRDefault="00605DE2" w:rsidP="00605DE2">
            <w:pPr>
              <w:rPr>
                <w:rtl/>
              </w:rPr>
            </w:pPr>
          </w:p>
        </w:tc>
        <w:tc>
          <w:tcPr>
            <w:tcW w:w="4545" w:type="dxa"/>
            <w:tcBorders>
              <w:top w:val="single" w:sz="4" w:space="0" w:color="auto"/>
              <w:left w:val="single" w:sz="4" w:space="0" w:color="auto"/>
              <w:bottom w:val="single" w:sz="4" w:space="0" w:color="auto"/>
              <w:right w:val="single" w:sz="4" w:space="0" w:color="auto"/>
            </w:tcBorders>
            <w:hideMark/>
          </w:tcPr>
          <w:p w:rsidR="00605DE2" w:rsidRPr="00C266FD" w:rsidRDefault="00605DE2" w:rsidP="00C266FD">
            <w:pPr>
              <w:tabs>
                <w:tab w:val="num" w:pos="180"/>
              </w:tabs>
              <w:spacing w:after="0"/>
              <w:rPr>
                <w:rFonts w:ascii="Arial" w:hAnsi="Arial"/>
                <w:b/>
                <w:bCs/>
              </w:rPr>
            </w:pPr>
            <w:bookmarkStart w:id="193" w:name="_Toc468035750"/>
            <w:r w:rsidRPr="00C266FD">
              <w:rPr>
                <w:rFonts w:ascii="Arial" w:hAnsi="Arial" w:hint="cs"/>
                <w:b/>
                <w:bCs/>
                <w:rtl/>
              </w:rPr>
              <w:t>העור באדם</w:t>
            </w:r>
            <w:bookmarkEnd w:id="193"/>
            <w:r w:rsidRPr="00C266FD">
              <w:rPr>
                <w:rFonts w:ascii="Arial" w:hAnsi="Arial" w:hint="cs"/>
                <w:b/>
                <w:bCs/>
                <w:rtl/>
              </w:rPr>
              <w:t xml:space="preserve">  </w:t>
            </w:r>
          </w:p>
          <w:p w:rsidR="00605DE2" w:rsidRPr="00C266FD" w:rsidRDefault="00605DE2" w:rsidP="00C266FD">
            <w:pPr>
              <w:tabs>
                <w:tab w:val="num" w:pos="180"/>
              </w:tabs>
              <w:spacing w:after="0"/>
              <w:rPr>
                <w:rFonts w:ascii="Arial" w:hAnsi="Arial"/>
                <w:b/>
                <w:bCs/>
                <w:color w:val="FF0000"/>
                <w:rtl/>
              </w:rPr>
            </w:pPr>
            <w:bookmarkStart w:id="194" w:name="_Toc468035751"/>
            <w:r w:rsidRPr="00C266FD">
              <w:rPr>
                <w:rFonts w:ascii="Arial" w:hAnsi="Arial" w:hint="cs"/>
                <w:b/>
                <w:bCs/>
                <w:color w:val="FF0000"/>
                <w:rtl/>
              </w:rPr>
              <w:t>4 שעות</w:t>
            </w:r>
            <w:bookmarkEnd w:id="194"/>
          </w:p>
          <w:p w:rsidR="00605DE2" w:rsidRDefault="00605DE2" w:rsidP="009950AA">
            <w:pPr>
              <w:numPr>
                <w:ilvl w:val="0"/>
                <w:numId w:val="52"/>
              </w:numPr>
              <w:tabs>
                <w:tab w:val="num" w:pos="245"/>
              </w:tabs>
              <w:spacing w:after="0" w:line="240" w:lineRule="auto"/>
              <w:ind w:left="245" w:right="0" w:hanging="245"/>
              <w:rPr>
                <w:rFonts w:ascii="Arial" w:hAnsi="Arial"/>
                <w:b/>
                <w:bCs/>
                <w:color w:val="000000"/>
                <w:sz w:val="20"/>
                <w:szCs w:val="20"/>
                <w:rtl/>
              </w:rPr>
            </w:pPr>
            <w:r>
              <w:rPr>
                <w:rFonts w:ascii="Arial" w:hAnsi="Arial"/>
                <w:b/>
                <w:bCs/>
                <w:color w:val="000000"/>
                <w:sz w:val="20"/>
                <w:szCs w:val="20"/>
                <w:rtl/>
              </w:rPr>
              <w:t>חשיבות העור ותפקודו</w:t>
            </w:r>
          </w:p>
          <w:p w:rsidR="00605DE2" w:rsidRDefault="00605DE2" w:rsidP="009950AA">
            <w:pPr>
              <w:numPr>
                <w:ilvl w:val="0"/>
                <w:numId w:val="58"/>
              </w:numPr>
              <w:spacing w:after="0" w:line="240" w:lineRule="auto"/>
              <w:rPr>
                <w:rFonts w:ascii="Arial" w:hAnsi="Arial"/>
                <w:sz w:val="20"/>
                <w:szCs w:val="20"/>
                <w:rtl/>
              </w:rPr>
            </w:pPr>
            <w:r>
              <w:rPr>
                <w:rFonts w:ascii="Arial" w:hAnsi="Arial"/>
                <w:sz w:val="20"/>
                <w:szCs w:val="20"/>
                <w:rtl/>
              </w:rPr>
              <w:t>הגנה, קירור הגוף, קליטת מידע (מגע, טמפרטורת סביבה).</w:t>
            </w:r>
          </w:p>
          <w:p w:rsidR="00605DE2" w:rsidRDefault="00605DE2" w:rsidP="009950AA">
            <w:pPr>
              <w:numPr>
                <w:ilvl w:val="0"/>
                <w:numId w:val="52"/>
              </w:numPr>
              <w:tabs>
                <w:tab w:val="num" w:pos="245"/>
              </w:tabs>
              <w:spacing w:after="0" w:line="240" w:lineRule="auto"/>
              <w:ind w:left="245" w:right="0" w:hanging="245"/>
              <w:rPr>
                <w:rFonts w:ascii="Arial" w:hAnsi="Arial"/>
                <w:b/>
                <w:bCs/>
                <w:color w:val="000000"/>
                <w:sz w:val="20"/>
                <w:szCs w:val="20"/>
                <w:rtl/>
              </w:rPr>
            </w:pPr>
            <w:r>
              <w:rPr>
                <w:rFonts w:ascii="Arial" w:hAnsi="Arial"/>
                <w:b/>
                <w:bCs/>
                <w:color w:val="000000"/>
                <w:sz w:val="20"/>
                <w:szCs w:val="20"/>
                <w:rtl/>
              </w:rPr>
              <w:t>התאמת מבנה העור לתפקודיו</w:t>
            </w:r>
          </w:p>
          <w:p w:rsidR="00605DE2" w:rsidRDefault="00605DE2" w:rsidP="009950AA">
            <w:pPr>
              <w:numPr>
                <w:ilvl w:val="0"/>
                <w:numId w:val="58"/>
              </w:numPr>
              <w:spacing w:after="0" w:line="240" w:lineRule="auto"/>
              <w:rPr>
                <w:rFonts w:ascii="Arial" w:hAnsi="Arial"/>
                <w:rtl/>
              </w:rPr>
            </w:pPr>
            <w:r>
              <w:rPr>
                <w:rFonts w:ascii="Arial" w:hAnsi="Arial"/>
                <w:sz w:val="20"/>
                <w:szCs w:val="20"/>
                <w:rtl/>
              </w:rPr>
              <w:t>עובי (להגנה), בלוטות זיעה, גופיפי חישה למגע ולשינוי טמפרטורה.</w:t>
            </w:r>
            <w:r>
              <w:rPr>
                <w:rFonts w:ascii="Arial" w:hAnsi="Arial"/>
                <w:rtl/>
              </w:rPr>
              <w:t xml:space="preserve"> </w:t>
            </w:r>
          </w:p>
        </w:tc>
        <w:tc>
          <w:tcPr>
            <w:tcW w:w="4935" w:type="dxa"/>
            <w:tcBorders>
              <w:top w:val="single" w:sz="4" w:space="0" w:color="auto"/>
              <w:left w:val="single" w:sz="4" w:space="0" w:color="auto"/>
              <w:bottom w:val="single" w:sz="4" w:space="0" w:color="auto"/>
              <w:right w:val="single" w:sz="4" w:space="0" w:color="auto"/>
            </w:tcBorders>
          </w:tcPr>
          <w:p w:rsidR="00605DE2" w:rsidRPr="00C266FD" w:rsidRDefault="00605DE2" w:rsidP="00C266FD">
            <w:pPr>
              <w:tabs>
                <w:tab w:val="num" w:pos="180"/>
              </w:tabs>
              <w:spacing w:after="0"/>
              <w:rPr>
                <w:rFonts w:ascii="Arial" w:hAnsi="Arial"/>
                <w:b/>
                <w:bCs/>
              </w:rPr>
            </w:pPr>
            <w:bookmarkStart w:id="195" w:name="_Toc468035752"/>
            <w:r w:rsidRPr="00C266FD">
              <w:rPr>
                <w:rFonts w:ascii="Arial" w:hAnsi="Arial" w:hint="cs"/>
                <w:b/>
                <w:bCs/>
                <w:rtl/>
              </w:rPr>
              <w:t>העור באדם</w:t>
            </w:r>
            <w:bookmarkEnd w:id="195"/>
          </w:p>
          <w:tbl>
            <w:tblPr>
              <w:bidiVisual/>
              <w:tblW w:w="45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570"/>
            </w:tblGrid>
            <w:tr w:rsidR="00605DE2" w:rsidTr="00CB110B">
              <w:tc>
                <w:tcPr>
                  <w:tcW w:w="4570" w:type="dxa"/>
                  <w:tcBorders>
                    <w:top w:val="single" w:sz="4" w:space="0" w:color="auto"/>
                    <w:left w:val="single" w:sz="4" w:space="0" w:color="auto"/>
                    <w:bottom w:val="single" w:sz="4" w:space="0" w:color="auto"/>
                    <w:right w:val="single" w:sz="4" w:space="0" w:color="auto"/>
                  </w:tcBorders>
                  <w:hideMark/>
                </w:tcPr>
                <w:p w:rsidR="00605DE2" w:rsidRPr="00703BC3" w:rsidRDefault="00605DE2" w:rsidP="00703BC3">
                  <w:pPr>
                    <w:tabs>
                      <w:tab w:val="num" w:pos="720"/>
                    </w:tabs>
                    <w:spacing w:after="0" w:line="240" w:lineRule="auto"/>
                    <w:ind w:right="420"/>
                    <w:rPr>
                      <w:rFonts w:ascii="Arial" w:hAnsi="Arial"/>
                      <w:b/>
                      <w:bCs/>
                      <w:color w:val="000000"/>
                      <w:u w:val="single"/>
                      <w:rtl/>
                    </w:rPr>
                  </w:pPr>
                  <w:r w:rsidRPr="00703BC3">
                    <w:rPr>
                      <w:rFonts w:ascii="Arial" w:hAnsi="Arial"/>
                      <w:b/>
                      <w:bCs/>
                      <w:color w:val="000000"/>
                      <w:u w:val="single"/>
                      <w:rtl/>
                    </w:rPr>
                    <w:t>חובה:</w:t>
                  </w:r>
                </w:p>
                <w:p w:rsidR="00605DE2" w:rsidRDefault="00605DE2" w:rsidP="009950AA">
                  <w:pPr>
                    <w:numPr>
                      <w:ilvl w:val="0"/>
                      <w:numId w:val="52"/>
                    </w:numPr>
                    <w:tabs>
                      <w:tab w:val="num" w:pos="245"/>
                    </w:tabs>
                    <w:spacing w:after="0" w:line="240" w:lineRule="auto"/>
                    <w:ind w:left="245" w:right="0" w:hanging="245"/>
                    <w:rPr>
                      <w:rFonts w:ascii="Arial" w:hAnsi="Arial"/>
                      <w:b/>
                      <w:bCs/>
                      <w:color w:val="000000"/>
                      <w:sz w:val="20"/>
                      <w:szCs w:val="20"/>
                      <w:rtl/>
                    </w:rPr>
                  </w:pPr>
                  <w:r>
                    <w:rPr>
                      <w:rFonts w:ascii="Arial" w:hAnsi="Arial"/>
                      <w:b/>
                      <w:bCs/>
                      <w:color w:val="000000"/>
                      <w:sz w:val="20"/>
                      <w:szCs w:val="20"/>
                      <w:rtl/>
                    </w:rPr>
                    <w:t>חשיבות העור ותפקודו</w:t>
                  </w:r>
                </w:p>
                <w:p w:rsidR="00605DE2" w:rsidRDefault="00605DE2" w:rsidP="00C266FD">
                  <w:pPr>
                    <w:spacing w:after="0"/>
                    <w:rPr>
                      <w:rFonts w:ascii="Arial" w:hAnsi="Arial"/>
                      <w:color w:val="000000"/>
                      <w:sz w:val="20"/>
                      <w:szCs w:val="20"/>
                      <w:rtl/>
                    </w:rPr>
                  </w:pPr>
                  <w:r>
                    <w:rPr>
                      <w:rFonts w:ascii="Arial" w:hAnsi="Arial"/>
                      <w:color w:val="000000"/>
                      <w:sz w:val="20"/>
                      <w:szCs w:val="20"/>
                      <w:rtl/>
                    </w:rPr>
                    <w:t xml:space="preserve">א. </w:t>
                  </w:r>
                  <w:r>
                    <w:rPr>
                      <w:rFonts w:ascii="Arial" w:hAnsi="Arial"/>
                      <w:b/>
                      <w:bCs/>
                      <w:color w:val="000000"/>
                      <w:sz w:val="20"/>
                      <w:szCs w:val="20"/>
                      <w:rtl/>
                    </w:rPr>
                    <w:t>קליטת מידע</w:t>
                  </w:r>
                </w:p>
                <w:p w:rsidR="00605DE2" w:rsidRDefault="00605DE2" w:rsidP="009950AA">
                  <w:pPr>
                    <w:numPr>
                      <w:ilvl w:val="1"/>
                      <w:numId w:val="50"/>
                    </w:numPr>
                    <w:tabs>
                      <w:tab w:val="clear" w:pos="1440"/>
                      <w:tab w:val="num" w:pos="278"/>
                    </w:tabs>
                    <w:spacing w:after="0" w:line="240" w:lineRule="auto"/>
                    <w:ind w:left="278" w:right="0" w:hanging="278"/>
                    <w:rPr>
                      <w:rFonts w:ascii="Arial" w:hAnsi="Arial"/>
                      <w:color w:val="000000"/>
                      <w:sz w:val="20"/>
                      <w:szCs w:val="20"/>
                      <w:rtl/>
                    </w:rPr>
                  </w:pPr>
                  <w:r w:rsidRPr="00A84CFD">
                    <w:rPr>
                      <w:rFonts w:ascii="Arial" w:hAnsi="Arial"/>
                      <w:sz w:val="20"/>
                      <w:szCs w:val="20"/>
                      <w:rtl/>
                    </w:rPr>
                    <w:t>התלמידים</w:t>
                  </w:r>
                  <w:r>
                    <w:rPr>
                      <w:rFonts w:ascii="Arial" w:hAnsi="Arial"/>
                      <w:color w:val="000000"/>
                      <w:sz w:val="20"/>
                      <w:szCs w:val="20"/>
                      <w:rtl/>
                    </w:rPr>
                    <w:t xml:space="preserve"> יזהו חפצים על ידי מישוש 1. כשהעיניים מכוסות, 2. כשהעיניים מכוסות וכפות הידיים בכפפות עבות, ישוו בין התוצאות ויסיקו מסקנות על תפקוד העור בקליטת מידע. (</w:t>
                  </w:r>
                  <w:r>
                    <w:rPr>
                      <w:rFonts w:ascii="Arial" w:hAnsi="Arial"/>
                      <w:b/>
                      <w:bCs/>
                      <w:color w:val="000000"/>
                      <w:sz w:val="20"/>
                      <w:szCs w:val="20"/>
                      <w:rtl/>
                    </w:rPr>
                    <w:t>השוואה, הסקת מסקנות</w:t>
                  </w:r>
                  <w:r>
                    <w:rPr>
                      <w:rFonts w:ascii="Arial" w:hAnsi="Arial"/>
                      <w:color w:val="000000"/>
                      <w:sz w:val="20"/>
                      <w:szCs w:val="20"/>
                      <w:rtl/>
                    </w:rPr>
                    <w:t xml:space="preserve">)                                                             </w:t>
                  </w:r>
                </w:p>
                <w:p w:rsidR="00605DE2" w:rsidRDefault="00605DE2" w:rsidP="00C266FD">
                  <w:pPr>
                    <w:spacing w:after="0"/>
                    <w:rPr>
                      <w:rFonts w:ascii="Arial" w:hAnsi="Arial"/>
                      <w:color w:val="000000"/>
                      <w:sz w:val="20"/>
                      <w:szCs w:val="20"/>
                      <w:rtl/>
                    </w:rPr>
                  </w:pPr>
                  <w:r>
                    <w:rPr>
                      <w:rFonts w:ascii="Arial" w:hAnsi="Arial"/>
                      <w:color w:val="000000"/>
                      <w:sz w:val="20"/>
                      <w:szCs w:val="20"/>
                      <w:rtl/>
                    </w:rPr>
                    <w:t xml:space="preserve">ב. </w:t>
                  </w:r>
                  <w:r>
                    <w:rPr>
                      <w:rFonts w:ascii="Arial" w:hAnsi="Arial"/>
                      <w:b/>
                      <w:bCs/>
                      <w:color w:val="000000"/>
                      <w:sz w:val="20"/>
                      <w:szCs w:val="20"/>
                      <w:rtl/>
                    </w:rPr>
                    <w:t>קליטת מידע</w:t>
                  </w:r>
                  <w:r>
                    <w:rPr>
                      <w:rFonts w:ascii="Arial" w:hAnsi="Arial"/>
                      <w:color w:val="000000"/>
                      <w:sz w:val="20"/>
                      <w:szCs w:val="20"/>
                      <w:rtl/>
                    </w:rPr>
                    <w:t xml:space="preserve"> (טמפרטורה) </w:t>
                  </w:r>
                </w:p>
                <w:p w:rsidR="00605DE2" w:rsidRDefault="00605DE2" w:rsidP="009950AA">
                  <w:pPr>
                    <w:numPr>
                      <w:ilvl w:val="1"/>
                      <w:numId w:val="50"/>
                    </w:numPr>
                    <w:tabs>
                      <w:tab w:val="clear" w:pos="1440"/>
                      <w:tab w:val="num" w:pos="278"/>
                    </w:tabs>
                    <w:spacing w:after="0" w:line="240" w:lineRule="auto"/>
                    <w:ind w:left="278" w:right="0" w:hanging="278"/>
                    <w:rPr>
                      <w:rFonts w:ascii="Arial" w:hAnsi="Arial"/>
                      <w:color w:val="000000"/>
                      <w:sz w:val="20"/>
                      <w:szCs w:val="20"/>
                      <w:rtl/>
                    </w:rPr>
                  </w:pPr>
                  <w:r w:rsidRPr="00A84CFD">
                    <w:rPr>
                      <w:rFonts w:ascii="Arial" w:hAnsi="Arial"/>
                      <w:sz w:val="20"/>
                      <w:szCs w:val="20"/>
                      <w:rtl/>
                    </w:rPr>
                    <w:t>התלמידים</w:t>
                  </w:r>
                  <w:r>
                    <w:rPr>
                      <w:rFonts w:ascii="Arial" w:hAnsi="Arial"/>
                      <w:color w:val="000000"/>
                      <w:sz w:val="20"/>
                      <w:szCs w:val="20"/>
                      <w:rtl/>
                    </w:rPr>
                    <w:t xml:space="preserve"> יטבלו ידיים בכוסות מים בטמפרטורות שונות יציינו את ההבדלים בטמפרטורה בין הכוסות ויסיקו מסקנות על תפקוד העור בקליטת מידע על </w:t>
                  </w:r>
                  <w:r>
                    <w:rPr>
                      <w:rFonts w:ascii="Arial" w:hAnsi="Arial"/>
                      <w:color w:val="000000"/>
                      <w:sz w:val="20"/>
                      <w:szCs w:val="20"/>
                      <w:rtl/>
                    </w:rPr>
                    <w:lastRenderedPageBreak/>
                    <w:t>הטמפרטורה. (</w:t>
                  </w:r>
                  <w:r>
                    <w:rPr>
                      <w:rFonts w:ascii="Arial" w:hAnsi="Arial"/>
                      <w:b/>
                      <w:bCs/>
                      <w:color w:val="000000"/>
                      <w:sz w:val="20"/>
                      <w:szCs w:val="20"/>
                      <w:rtl/>
                    </w:rPr>
                    <w:t>הסקת מסקנות</w:t>
                  </w:r>
                  <w:r>
                    <w:rPr>
                      <w:rFonts w:ascii="Arial" w:hAnsi="Arial"/>
                      <w:color w:val="000000"/>
                      <w:sz w:val="20"/>
                      <w:szCs w:val="20"/>
                      <w:rtl/>
                    </w:rPr>
                    <w:t xml:space="preserve">) </w:t>
                  </w:r>
                </w:p>
                <w:p w:rsidR="00605DE2" w:rsidRDefault="00605DE2" w:rsidP="00605DE2">
                  <w:pPr>
                    <w:rPr>
                      <w:rFonts w:ascii="Arial" w:hAnsi="Arial"/>
                      <w:color w:val="000000"/>
                      <w:sz w:val="20"/>
                      <w:szCs w:val="20"/>
                      <w:rtl/>
                    </w:rPr>
                  </w:pPr>
                  <w:r>
                    <w:rPr>
                      <w:rFonts w:ascii="Arial" w:hAnsi="Arial"/>
                      <w:color w:val="000000"/>
                      <w:sz w:val="20"/>
                      <w:szCs w:val="20"/>
                      <w:highlight w:val="lightGray"/>
                      <w:rtl/>
                    </w:rPr>
                    <w:t>הערת בטיחות</w:t>
                  </w:r>
                  <w:r>
                    <w:rPr>
                      <w:rFonts w:ascii="Arial" w:hAnsi="Arial"/>
                      <w:color w:val="000000"/>
                      <w:sz w:val="20"/>
                      <w:szCs w:val="20"/>
                      <w:rtl/>
                    </w:rPr>
                    <w:t>: טמפרטורת המים החמים לטבילת הידיים  לא תעלה על</w:t>
                  </w:r>
                  <w:r>
                    <w:rPr>
                      <w:rFonts w:ascii="Arial" w:hAnsi="Arial"/>
                      <w:color w:val="000000"/>
                      <w:sz w:val="20"/>
                      <w:szCs w:val="20"/>
                    </w:rPr>
                    <w:t xml:space="preserve"> </w:t>
                  </w:r>
                  <w:r>
                    <w:rPr>
                      <w:rFonts w:ascii="Arial" w:hAnsi="Arial"/>
                      <w:color w:val="000000"/>
                      <w:sz w:val="20"/>
                      <w:szCs w:val="20"/>
                      <w:rtl/>
                    </w:rPr>
                    <w:t xml:space="preserve"> </w:t>
                  </w:r>
                  <w:r>
                    <w:rPr>
                      <w:rFonts w:ascii="Arial" w:hAnsi="Arial"/>
                      <w:color w:val="000000"/>
                      <w:sz w:val="20"/>
                      <w:szCs w:val="20"/>
                    </w:rPr>
                    <w:t>c</w:t>
                  </w:r>
                  <w:r>
                    <w:rPr>
                      <w:rFonts w:ascii="Arial" w:hAnsi="Arial"/>
                      <w:color w:val="000000"/>
                      <w:sz w:val="20"/>
                      <w:szCs w:val="20"/>
                      <w:rtl/>
                    </w:rPr>
                    <w:t>30</w:t>
                  </w:r>
                  <w:r>
                    <w:rPr>
                      <w:rFonts w:ascii="Arial" w:hAnsi="Arial"/>
                      <w:color w:val="000000"/>
                      <w:sz w:val="20"/>
                      <w:szCs w:val="20"/>
                      <w:vertAlign w:val="superscript"/>
                      <w:rtl/>
                    </w:rPr>
                    <w:t>0</w:t>
                  </w:r>
                </w:p>
                <w:p w:rsidR="00605DE2" w:rsidRDefault="00605DE2" w:rsidP="009950AA">
                  <w:pPr>
                    <w:numPr>
                      <w:ilvl w:val="0"/>
                      <w:numId w:val="66"/>
                    </w:numPr>
                    <w:spacing w:after="0" w:line="240" w:lineRule="auto"/>
                    <w:ind w:left="421" w:hanging="180"/>
                    <w:rPr>
                      <w:rFonts w:ascii="Arial" w:hAnsi="Arial"/>
                      <w:sz w:val="20"/>
                      <w:szCs w:val="20"/>
                      <w:rtl/>
                    </w:rPr>
                  </w:pPr>
                  <w:r>
                    <w:rPr>
                      <w:rFonts w:ascii="Arial" w:hAnsi="Arial"/>
                      <w:sz w:val="20"/>
                      <w:szCs w:val="20"/>
                      <w:rtl/>
                    </w:rPr>
                    <w:t xml:space="preserve">מדע וטכנולוגיה לכיתה ד, רמות עמ' 135-134. </w:t>
                  </w:r>
                </w:p>
                <w:p w:rsidR="00605DE2" w:rsidRDefault="00605DE2" w:rsidP="009950AA">
                  <w:pPr>
                    <w:numPr>
                      <w:ilvl w:val="0"/>
                      <w:numId w:val="66"/>
                    </w:numPr>
                    <w:spacing w:after="0" w:line="240" w:lineRule="auto"/>
                    <w:ind w:left="421" w:hanging="180"/>
                    <w:rPr>
                      <w:rFonts w:ascii="Arial" w:hAnsi="Arial"/>
                      <w:sz w:val="20"/>
                      <w:szCs w:val="20"/>
                    </w:rPr>
                  </w:pPr>
                  <w:r>
                    <w:rPr>
                      <w:rFonts w:ascii="Arial" w:hAnsi="Arial"/>
                      <w:sz w:val="20"/>
                      <w:szCs w:val="20"/>
                      <w:rtl/>
                    </w:rPr>
                    <w:t xml:space="preserve">מדע וטכנולוגיה לכיתה ד, מהדורה מחודשת, רמות, עמ' 216-212. </w:t>
                  </w:r>
                </w:p>
                <w:p w:rsidR="00605DE2" w:rsidRDefault="00605DE2" w:rsidP="009950AA">
                  <w:pPr>
                    <w:numPr>
                      <w:ilvl w:val="0"/>
                      <w:numId w:val="66"/>
                    </w:numPr>
                    <w:spacing w:after="0" w:line="240" w:lineRule="auto"/>
                    <w:ind w:left="421" w:hanging="180"/>
                    <w:rPr>
                      <w:rFonts w:ascii="Arial" w:hAnsi="Arial"/>
                      <w:sz w:val="20"/>
                      <w:szCs w:val="20"/>
                      <w:rtl/>
                    </w:rPr>
                  </w:pPr>
                  <w:r>
                    <w:rPr>
                      <w:rFonts w:ascii="Arial" w:hAnsi="Arial"/>
                      <w:sz w:val="20"/>
                      <w:szCs w:val="20"/>
                      <w:rtl/>
                    </w:rPr>
                    <w:t xml:space="preserve">מסע מדע ד, כנרת עמ' 269-264. </w:t>
                  </w:r>
                </w:p>
                <w:p w:rsidR="00605DE2" w:rsidRDefault="00605DE2" w:rsidP="009950AA">
                  <w:pPr>
                    <w:numPr>
                      <w:ilvl w:val="0"/>
                      <w:numId w:val="66"/>
                    </w:numPr>
                    <w:spacing w:after="0" w:line="240" w:lineRule="auto"/>
                    <w:ind w:left="421" w:hanging="180"/>
                  </w:pPr>
                  <w:r>
                    <w:rPr>
                      <w:rFonts w:ascii="Arial" w:hAnsi="Arial"/>
                      <w:sz w:val="20"/>
                      <w:szCs w:val="20"/>
                      <w:rtl/>
                    </w:rPr>
                    <w:t xml:space="preserve">מדע בעידן טכנולוגי חלק רביעי, רכס, עמ' 233-232. </w:t>
                  </w:r>
                </w:p>
              </w:tc>
            </w:tr>
          </w:tbl>
          <w:p w:rsidR="00605DE2" w:rsidRDefault="00605DE2" w:rsidP="009950AA">
            <w:pPr>
              <w:numPr>
                <w:ilvl w:val="1"/>
                <w:numId w:val="50"/>
              </w:numPr>
              <w:tabs>
                <w:tab w:val="clear" w:pos="1440"/>
                <w:tab w:val="num" w:pos="278"/>
              </w:tabs>
              <w:spacing w:after="0" w:line="240" w:lineRule="auto"/>
              <w:ind w:left="278" w:right="0" w:hanging="278"/>
              <w:rPr>
                <w:rtl/>
              </w:rPr>
            </w:pPr>
            <w:r w:rsidRPr="00A84CFD">
              <w:rPr>
                <w:rFonts w:ascii="Arial" w:hAnsi="Arial"/>
                <w:sz w:val="20"/>
                <w:szCs w:val="20"/>
                <w:rtl/>
              </w:rPr>
              <w:lastRenderedPageBreak/>
              <w:t>התלמידים</w:t>
            </w:r>
            <w:r>
              <w:rPr>
                <w:rFonts w:ascii="Arial" w:hAnsi="Arial"/>
                <w:color w:val="000000"/>
                <w:sz w:val="20"/>
                <w:szCs w:val="20"/>
                <w:rtl/>
              </w:rPr>
              <w:t xml:space="preserve"> יבצעו פעילות גופנית שתגרום להם להזיע (ריצה סביב מבנה בית הספר, קפיצה במקום)  ויסבירו את הקשר בין ביצוע פעילות גופנית והזעה לבין קירור הגוף באמצעות התאדות הזעה.  (</w:t>
            </w:r>
            <w:r>
              <w:rPr>
                <w:rFonts w:ascii="Arial" w:hAnsi="Arial"/>
                <w:b/>
                <w:bCs/>
                <w:color w:val="000000"/>
                <w:sz w:val="20"/>
                <w:szCs w:val="20"/>
                <w:rtl/>
              </w:rPr>
              <w:t>רכיבים וקשרים, טיעון</w:t>
            </w:r>
            <w:r>
              <w:rPr>
                <w:rFonts w:ascii="Arial" w:hAnsi="Arial"/>
                <w:color w:val="000000"/>
                <w:sz w:val="20"/>
                <w:szCs w:val="20"/>
                <w:rtl/>
              </w:rPr>
              <w:t>)</w:t>
            </w:r>
          </w:p>
          <w:p w:rsidR="00605DE2" w:rsidRDefault="00605DE2" w:rsidP="009950AA">
            <w:pPr>
              <w:numPr>
                <w:ilvl w:val="0"/>
                <w:numId w:val="66"/>
              </w:numPr>
              <w:spacing w:after="0" w:line="240" w:lineRule="auto"/>
              <w:ind w:left="421" w:hanging="180"/>
              <w:rPr>
                <w:rtl/>
              </w:rPr>
            </w:pPr>
            <w:r>
              <w:rPr>
                <w:rFonts w:ascii="Arial" w:hAnsi="Arial"/>
                <w:sz w:val="20"/>
                <w:szCs w:val="20"/>
                <w:rtl/>
              </w:rPr>
              <w:t xml:space="preserve">מדע וטכנולוגיה לכיתה ד, מהדורה מחודשת, רמות, עמ' 213, 215. </w:t>
            </w:r>
          </w:p>
        </w:tc>
      </w:tr>
      <w:tr w:rsidR="00C266FD" w:rsidTr="00E12ADE">
        <w:trPr>
          <w:gridBefore w:val="2"/>
          <w:wBefore w:w="16" w:type="dxa"/>
          <w:trHeight w:val="3900"/>
        </w:trPr>
        <w:tc>
          <w:tcPr>
            <w:tcW w:w="1460" w:type="dxa"/>
            <w:tcBorders>
              <w:top w:val="single" w:sz="4" w:space="0" w:color="auto"/>
              <w:left w:val="single" w:sz="4" w:space="0" w:color="auto"/>
              <w:bottom w:val="single" w:sz="4" w:space="0" w:color="auto"/>
              <w:right w:val="single" w:sz="4" w:space="0" w:color="auto"/>
            </w:tcBorders>
            <w:hideMark/>
          </w:tcPr>
          <w:p w:rsidR="00C266FD" w:rsidRDefault="00C266FD" w:rsidP="00605DE2">
            <w:pPr>
              <w:rPr>
                <w:rFonts w:ascii="Arial" w:hAnsi="Arial"/>
                <w:b/>
                <w:bCs/>
                <w:rtl/>
              </w:rPr>
            </w:pPr>
            <w:r>
              <w:rPr>
                <w:rFonts w:ascii="Arial" w:hAnsi="Arial"/>
                <w:b/>
                <w:bCs/>
                <w:rtl/>
              </w:rPr>
              <w:lastRenderedPageBreak/>
              <w:t>בריאות האדם, איכות החיים ודרכים לשמירתן</w:t>
            </w:r>
          </w:p>
        </w:tc>
        <w:tc>
          <w:tcPr>
            <w:tcW w:w="2561" w:type="dxa"/>
            <w:gridSpan w:val="3"/>
            <w:tcBorders>
              <w:top w:val="single" w:sz="4" w:space="0" w:color="auto"/>
              <w:left w:val="single" w:sz="4" w:space="0" w:color="auto"/>
              <w:bottom w:val="single" w:sz="4" w:space="0" w:color="auto"/>
              <w:right w:val="single" w:sz="4" w:space="0" w:color="auto"/>
            </w:tcBorders>
          </w:tcPr>
          <w:p w:rsidR="00C266FD" w:rsidRDefault="00C266FD" w:rsidP="00605DE2">
            <w:r>
              <w:rPr>
                <w:rFonts w:ascii="Arial" w:hAnsi="Arial"/>
                <w:b/>
                <w:bCs/>
                <w:rtl/>
              </w:rPr>
              <w:t>אורח חיים בריא הוא מכלול התנהגויות מקדמות בריאות שהאדם יכול לשלוט בהן והן מאפשרות לו להגיע לאיכות חיים מיטבית במסגרת יכולתו ותנאיו.</w:t>
            </w:r>
          </w:p>
          <w:p w:rsidR="00C266FD" w:rsidRDefault="00C266FD" w:rsidP="00605DE2">
            <w:pPr>
              <w:rPr>
                <w:rFonts w:ascii="Arial" w:hAnsi="Arial"/>
                <w:b/>
                <w:bCs/>
                <w:rtl/>
              </w:rPr>
            </w:pPr>
          </w:p>
          <w:p w:rsidR="00C266FD" w:rsidRDefault="00C266FD" w:rsidP="00605DE2">
            <w:pPr>
              <w:rPr>
                <w:rFonts w:ascii="Arial" w:hAnsi="Arial"/>
                <w:b/>
                <w:bCs/>
                <w:rtl/>
              </w:rPr>
            </w:pPr>
            <w:r>
              <w:rPr>
                <w:rFonts w:ascii="Arial" w:hAnsi="Arial"/>
                <w:b/>
                <w:bCs/>
                <w:rtl/>
              </w:rPr>
              <w:t xml:space="preserve">חולי הוא מצב של פעילות לא תקינה של מערכות בגוף שעלול להיגרם מסיבות שונות. </w:t>
            </w:r>
          </w:p>
          <w:p w:rsidR="00C266FD" w:rsidRDefault="00C266FD" w:rsidP="00605DE2">
            <w:pPr>
              <w:rPr>
                <w:rtl/>
              </w:rPr>
            </w:pPr>
          </w:p>
        </w:tc>
        <w:tc>
          <w:tcPr>
            <w:tcW w:w="4545" w:type="dxa"/>
            <w:tcBorders>
              <w:top w:val="single" w:sz="4" w:space="0" w:color="auto"/>
              <w:left w:val="single" w:sz="4" w:space="0" w:color="auto"/>
              <w:bottom w:val="single" w:sz="4" w:space="0" w:color="auto"/>
              <w:right w:val="single" w:sz="4" w:space="0" w:color="auto"/>
            </w:tcBorders>
          </w:tcPr>
          <w:p w:rsidR="00C266FD" w:rsidRPr="00C266FD" w:rsidRDefault="00C266FD" w:rsidP="00C266FD">
            <w:pPr>
              <w:tabs>
                <w:tab w:val="num" w:pos="180"/>
              </w:tabs>
              <w:spacing w:after="0"/>
              <w:rPr>
                <w:rFonts w:ascii="Arial" w:hAnsi="Arial"/>
                <w:b/>
                <w:bCs/>
              </w:rPr>
            </w:pPr>
            <w:bookmarkStart w:id="196" w:name="_Toc468035755"/>
            <w:r w:rsidRPr="00C266FD">
              <w:rPr>
                <w:rFonts w:ascii="Arial" w:hAnsi="Arial" w:hint="cs"/>
                <w:b/>
                <w:bCs/>
                <w:rtl/>
              </w:rPr>
              <w:t>אורח חיים בריא</w:t>
            </w:r>
            <w:bookmarkEnd w:id="196"/>
            <w:r w:rsidRPr="00C266FD">
              <w:rPr>
                <w:rFonts w:ascii="Arial" w:hAnsi="Arial" w:hint="cs"/>
                <w:b/>
                <w:bCs/>
                <w:rtl/>
              </w:rPr>
              <w:t xml:space="preserve"> </w:t>
            </w:r>
          </w:p>
          <w:p w:rsidR="00C266FD" w:rsidRPr="00C266FD" w:rsidRDefault="00C266FD" w:rsidP="00C266FD">
            <w:pPr>
              <w:tabs>
                <w:tab w:val="num" w:pos="180"/>
              </w:tabs>
              <w:spacing w:after="0"/>
              <w:rPr>
                <w:rFonts w:ascii="Arial" w:hAnsi="Arial"/>
                <w:b/>
                <w:bCs/>
                <w:color w:val="FF0000"/>
              </w:rPr>
            </w:pPr>
            <w:bookmarkStart w:id="197" w:name="_Toc468035756"/>
            <w:r w:rsidRPr="00C266FD">
              <w:rPr>
                <w:rFonts w:ascii="Arial" w:hAnsi="Arial" w:hint="cs"/>
                <w:b/>
                <w:bCs/>
                <w:color w:val="FF0000"/>
                <w:rtl/>
              </w:rPr>
              <w:t>6 שעות</w:t>
            </w:r>
            <w:bookmarkEnd w:id="197"/>
          </w:p>
          <w:p w:rsidR="00C266FD" w:rsidRDefault="00C266FD" w:rsidP="009950AA">
            <w:pPr>
              <w:numPr>
                <w:ilvl w:val="0"/>
                <w:numId w:val="52"/>
              </w:numPr>
              <w:tabs>
                <w:tab w:val="num" w:pos="245"/>
              </w:tabs>
              <w:spacing w:after="0" w:line="240" w:lineRule="auto"/>
              <w:ind w:left="245" w:right="0" w:hanging="245"/>
              <w:rPr>
                <w:rFonts w:ascii="Arial" w:hAnsi="Arial"/>
                <w:b/>
                <w:bCs/>
                <w:color w:val="000000"/>
                <w:sz w:val="20"/>
                <w:szCs w:val="20"/>
                <w:rtl/>
              </w:rPr>
            </w:pPr>
            <w:r>
              <w:rPr>
                <w:rFonts w:ascii="Arial" w:hAnsi="Arial"/>
                <w:b/>
                <w:bCs/>
                <w:color w:val="000000"/>
                <w:sz w:val="20"/>
                <w:szCs w:val="20"/>
                <w:rtl/>
              </w:rPr>
              <w:t>אמצעים והתנהגויות למניעה ולטיפול במחלות</w:t>
            </w:r>
          </w:p>
          <w:p w:rsidR="00C266FD" w:rsidRDefault="00C266FD" w:rsidP="009950AA">
            <w:pPr>
              <w:numPr>
                <w:ilvl w:val="0"/>
                <w:numId w:val="58"/>
              </w:numPr>
              <w:spacing w:after="0" w:line="240" w:lineRule="auto"/>
              <w:rPr>
                <w:rFonts w:ascii="Arial" w:hAnsi="Arial"/>
                <w:sz w:val="20"/>
                <w:szCs w:val="20"/>
                <w:rtl/>
              </w:rPr>
            </w:pPr>
            <w:r>
              <w:rPr>
                <w:rFonts w:ascii="Arial" w:hAnsi="Arial"/>
                <w:sz w:val="20"/>
                <w:szCs w:val="20"/>
                <w:rtl/>
              </w:rPr>
              <w:t>מערכות ומוסדות המטפלים בבריאות ותפקידם כגון: קופות חולים, בתי חולים, תחנות לטיפול באם ובילד</w:t>
            </w:r>
          </w:p>
          <w:p w:rsidR="00C266FD" w:rsidRDefault="00C266FD" w:rsidP="009950AA">
            <w:pPr>
              <w:numPr>
                <w:ilvl w:val="0"/>
                <w:numId w:val="58"/>
              </w:numPr>
              <w:spacing w:after="0" w:line="240" w:lineRule="auto"/>
              <w:rPr>
                <w:rFonts w:ascii="Arial" w:hAnsi="Arial"/>
                <w:sz w:val="20"/>
                <w:szCs w:val="20"/>
                <w:rtl/>
              </w:rPr>
            </w:pPr>
            <w:r>
              <w:rPr>
                <w:rFonts w:ascii="Arial" w:hAnsi="Arial"/>
                <w:sz w:val="20"/>
                <w:szCs w:val="20"/>
                <w:rtl/>
              </w:rPr>
              <w:t>התנהגויות למניעת הדבקות במחלות: התרחקות מאדם חולה, אוורור חדר, חיסונים.</w:t>
            </w:r>
          </w:p>
          <w:p w:rsidR="00C266FD" w:rsidRDefault="00C266FD" w:rsidP="009950AA">
            <w:pPr>
              <w:numPr>
                <w:ilvl w:val="0"/>
                <w:numId w:val="58"/>
              </w:numPr>
              <w:spacing w:after="0" w:line="240" w:lineRule="auto"/>
              <w:rPr>
                <w:rFonts w:ascii="Arial" w:hAnsi="Arial"/>
                <w:rtl/>
              </w:rPr>
            </w:pPr>
            <w:r>
              <w:rPr>
                <w:rFonts w:ascii="Arial" w:hAnsi="Arial"/>
                <w:sz w:val="20"/>
                <w:szCs w:val="20"/>
                <w:rtl/>
              </w:rPr>
              <w:t>חשיבות השימוש בתרופות על פי הוראות רופא.</w:t>
            </w:r>
          </w:p>
          <w:p w:rsidR="00C266FD" w:rsidRPr="0094548D" w:rsidRDefault="00C266FD" w:rsidP="0094548D">
            <w:pPr>
              <w:tabs>
                <w:tab w:val="num" w:pos="180"/>
              </w:tabs>
              <w:spacing w:after="0"/>
              <w:rPr>
                <w:rFonts w:ascii="Arial" w:hAnsi="Arial"/>
                <w:b/>
                <w:bCs/>
                <w:rtl/>
              </w:rPr>
            </w:pPr>
            <w:bookmarkStart w:id="198" w:name="_Toc468035757"/>
            <w:r w:rsidRPr="0094548D">
              <w:rPr>
                <w:rFonts w:ascii="Arial" w:hAnsi="Arial"/>
                <w:b/>
                <w:bCs/>
                <w:rtl/>
              </w:rPr>
              <w:t>בריאות השלד והשרירים</w:t>
            </w:r>
            <w:bookmarkEnd w:id="198"/>
          </w:p>
          <w:p w:rsidR="00C266FD" w:rsidRDefault="00C266FD" w:rsidP="009950AA">
            <w:pPr>
              <w:numPr>
                <w:ilvl w:val="0"/>
                <w:numId w:val="52"/>
              </w:numPr>
              <w:tabs>
                <w:tab w:val="num" w:pos="245"/>
              </w:tabs>
              <w:spacing w:after="0" w:line="240" w:lineRule="auto"/>
              <w:ind w:left="245" w:right="0" w:hanging="245"/>
              <w:rPr>
                <w:rFonts w:ascii="Arial" w:hAnsi="Arial"/>
                <w:b/>
                <w:bCs/>
                <w:color w:val="000000"/>
                <w:sz w:val="20"/>
                <w:szCs w:val="20"/>
                <w:rtl/>
              </w:rPr>
            </w:pPr>
            <w:r>
              <w:rPr>
                <w:rFonts w:ascii="Arial" w:hAnsi="Arial"/>
                <w:b/>
                <w:bCs/>
                <w:color w:val="000000"/>
                <w:sz w:val="20"/>
                <w:szCs w:val="20"/>
                <w:rtl/>
              </w:rPr>
              <w:t xml:space="preserve">דרכים לשמירה על בריאות השלד והשרירים </w:t>
            </w:r>
          </w:p>
          <w:p w:rsidR="00C266FD" w:rsidRDefault="00C266FD" w:rsidP="009950AA">
            <w:pPr>
              <w:numPr>
                <w:ilvl w:val="0"/>
                <w:numId w:val="58"/>
              </w:numPr>
              <w:spacing w:after="0" w:line="240" w:lineRule="auto"/>
              <w:rPr>
                <w:rFonts w:ascii="Arial" w:hAnsi="Arial"/>
                <w:color w:val="000000"/>
                <w:sz w:val="20"/>
                <w:szCs w:val="20"/>
                <w:rtl/>
              </w:rPr>
            </w:pPr>
            <w:r>
              <w:rPr>
                <w:rFonts w:ascii="Arial" w:hAnsi="Arial"/>
                <w:color w:val="000000"/>
                <w:sz w:val="20"/>
                <w:szCs w:val="20"/>
                <w:rtl/>
              </w:rPr>
              <w:t>יציבה נכונה (בישיבה, בעמידה ובהליכה).</w:t>
            </w:r>
          </w:p>
          <w:p w:rsidR="00C266FD" w:rsidRDefault="00C266FD" w:rsidP="009950AA">
            <w:pPr>
              <w:numPr>
                <w:ilvl w:val="0"/>
                <w:numId w:val="58"/>
              </w:numPr>
              <w:spacing w:after="0" w:line="240" w:lineRule="auto"/>
              <w:rPr>
                <w:rFonts w:ascii="Arial" w:hAnsi="Arial"/>
                <w:rtl/>
              </w:rPr>
            </w:pPr>
            <w:r w:rsidRPr="00816653">
              <w:rPr>
                <w:rFonts w:ascii="Arial" w:hAnsi="Arial"/>
                <w:sz w:val="20"/>
                <w:szCs w:val="20"/>
                <w:rtl/>
              </w:rPr>
              <w:t>פעילות</w:t>
            </w:r>
            <w:r>
              <w:rPr>
                <w:rFonts w:ascii="Arial" w:hAnsi="Arial"/>
                <w:sz w:val="20"/>
                <w:szCs w:val="20"/>
                <w:rtl/>
              </w:rPr>
              <w:t xml:space="preserve"> גופנית, ומנוחה.</w:t>
            </w:r>
          </w:p>
          <w:p w:rsidR="00C266FD" w:rsidRDefault="00C266FD" w:rsidP="009950AA">
            <w:pPr>
              <w:numPr>
                <w:ilvl w:val="0"/>
                <w:numId w:val="58"/>
              </w:numPr>
              <w:spacing w:after="0" w:line="240" w:lineRule="auto"/>
              <w:rPr>
                <w:rFonts w:ascii="Arial" w:hAnsi="Arial"/>
                <w:color w:val="000000"/>
                <w:sz w:val="20"/>
                <w:szCs w:val="20"/>
              </w:rPr>
            </w:pPr>
            <w:r w:rsidRPr="00816653">
              <w:rPr>
                <w:rFonts w:ascii="Arial" w:hAnsi="Arial"/>
                <w:sz w:val="20"/>
                <w:szCs w:val="20"/>
                <w:rtl/>
              </w:rPr>
              <w:t>נשיאת</w:t>
            </w:r>
            <w:r>
              <w:rPr>
                <w:rFonts w:ascii="Arial" w:hAnsi="Arial"/>
                <w:color w:val="000000"/>
                <w:sz w:val="20"/>
                <w:szCs w:val="20"/>
                <w:rtl/>
              </w:rPr>
              <w:t xml:space="preserve"> משאות בצורה הנכונה ובכמות מתאימה ליכולת הנשיאה של הגוף</w:t>
            </w:r>
          </w:p>
          <w:p w:rsidR="00C266FD" w:rsidRPr="0094548D" w:rsidRDefault="00C266FD" w:rsidP="0094548D">
            <w:pPr>
              <w:tabs>
                <w:tab w:val="num" w:pos="180"/>
              </w:tabs>
              <w:spacing w:after="0"/>
              <w:rPr>
                <w:rFonts w:ascii="Arial" w:hAnsi="Arial"/>
                <w:b/>
                <w:bCs/>
              </w:rPr>
            </w:pPr>
            <w:bookmarkStart w:id="199" w:name="_Toc468035758"/>
            <w:r w:rsidRPr="0094548D">
              <w:rPr>
                <w:rFonts w:ascii="Arial" w:hAnsi="Arial" w:hint="cs"/>
                <w:b/>
                <w:bCs/>
                <w:rtl/>
              </w:rPr>
              <w:t>בריאות העור</w:t>
            </w:r>
            <w:bookmarkEnd w:id="199"/>
          </w:p>
          <w:p w:rsidR="00C266FD" w:rsidRDefault="00C266FD" w:rsidP="009950AA">
            <w:pPr>
              <w:numPr>
                <w:ilvl w:val="0"/>
                <w:numId w:val="52"/>
              </w:numPr>
              <w:tabs>
                <w:tab w:val="num" w:pos="252"/>
              </w:tabs>
              <w:spacing w:after="0" w:line="240" w:lineRule="auto"/>
              <w:ind w:left="245" w:right="0" w:hanging="245"/>
              <w:rPr>
                <w:rtl/>
              </w:rPr>
            </w:pPr>
            <w:r>
              <w:rPr>
                <w:rFonts w:ascii="Arial" w:hAnsi="Arial"/>
                <w:b/>
                <w:bCs/>
                <w:color w:val="000000"/>
                <w:sz w:val="20"/>
                <w:szCs w:val="20"/>
                <w:rtl/>
              </w:rPr>
              <w:t>גורמים שפוגעים בעור</w:t>
            </w:r>
          </w:p>
          <w:p w:rsidR="00C266FD" w:rsidRDefault="00C266FD" w:rsidP="009950AA">
            <w:pPr>
              <w:numPr>
                <w:ilvl w:val="0"/>
                <w:numId w:val="58"/>
              </w:numPr>
              <w:spacing w:after="0" w:line="240" w:lineRule="auto"/>
              <w:rPr>
                <w:rFonts w:ascii="Arial" w:hAnsi="Arial"/>
              </w:rPr>
            </w:pPr>
            <w:r>
              <w:rPr>
                <w:rFonts w:ascii="Arial" w:hAnsi="Arial"/>
                <w:sz w:val="20"/>
                <w:szCs w:val="20"/>
                <w:rtl/>
              </w:rPr>
              <w:t>קרינת שמש, יובש, פציעה, כווייה.</w:t>
            </w:r>
          </w:p>
          <w:p w:rsidR="00C266FD" w:rsidRDefault="00C266FD" w:rsidP="009950AA">
            <w:pPr>
              <w:numPr>
                <w:ilvl w:val="0"/>
                <w:numId w:val="58"/>
              </w:numPr>
              <w:spacing w:after="0" w:line="240" w:lineRule="auto"/>
              <w:rPr>
                <w:rFonts w:ascii="Arial" w:hAnsi="Arial"/>
                <w:sz w:val="20"/>
                <w:szCs w:val="20"/>
                <w:rtl/>
              </w:rPr>
            </w:pPr>
            <w:r>
              <w:rPr>
                <w:rFonts w:ascii="Arial" w:hAnsi="Arial"/>
                <w:sz w:val="20"/>
                <w:szCs w:val="20"/>
                <w:rtl/>
              </w:rPr>
              <w:t>הנזק הבריאותי שנגרם מהפגיעה בעור</w:t>
            </w:r>
          </w:p>
          <w:p w:rsidR="00C266FD" w:rsidRDefault="00C266FD" w:rsidP="009950AA">
            <w:pPr>
              <w:numPr>
                <w:ilvl w:val="0"/>
                <w:numId w:val="52"/>
              </w:numPr>
              <w:tabs>
                <w:tab w:val="num" w:pos="245"/>
              </w:tabs>
              <w:spacing w:after="0" w:line="240" w:lineRule="auto"/>
              <w:ind w:left="245" w:right="0" w:hanging="245"/>
              <w:rPr>
                <w:rFonts w:ascii="Arial" w:hAnsi="Arial"/>
                <w:sz w:val="20"/>
                <w:szCs w:val="20"/>
              </w:rPr>
            </w:pPr>
            <w:r>
              <w:rPr>
                <w:rFonts w:ascii="Arial" w:hAnsi="Arial"/>
                <w:b/>
                <w:bCs/>
                <w:sz w:val="20"/>
                <w:szCs w:val="20"/>
                <w:rtl/>
              </w:rPr>
              <w:t>אמצעים</w:t>
            </w:r>
            <w:r>
              <w:rPr>
                <w:rFonts w:ascii="Arial" w:hAnsi="Arial"/>
                <w:b/>
                <w:bCs/>
                <w:color w:val="000000"/>
                <w:sz w:val="20"/>
                <w:szCs w:val="20"/>
                <w:rtl/>
              </w:rPr>
              <w:t xml:space="preserve"> להגנה על העור</w:t>
            </w:r>
          </w:p>
          <w:p w:rsidR="00C266FD" w:rsidRDefault="00C266FD" w:rsidP="009950AA">
            <w:pPr>
              <w:numPr>
                <w:ilvl w:val="0"/>
                <w:numId w:val="58"/>
              </w:numPr>
              <w:spacing w:after="0" w:line="240" w:lineRule="auto"/>
              <w:rPr>
                <w:rtl/>
              </w:rPr>
            </w:pPr>
            <w:r>
              <w:rPr>
                <w:rFonts w:ascii="Arial" w:hAnsi="Arial"/>
                <w:sz w:val="20"/>
                <w:szCs w:val="20"/>
                <w:rtl/>
              </w:rPr>
              <w:t>חשיפה מבוקרת לשמש, שימוש במסנני קרינה, ניקיון העור.</w:t>
            </w:r>
            <w:r>
              <w:rPr>
                <w:rFonts w:ascii="Arial" w:hAnsi="Arial"/>
                <w:rtl/>
              </w:rPr>
              <w:t xml:space="preserve"> </w:t>
            </w:r>
          </w:p>
        </w:tc>
        <w:tc>
          <w:tcPr>
            <w:tcW w:w="4935" w:type="dxa"/>
            <w:tcBorders>
              <w:top w:val="single" w:sz="4" w:space="0" w:color="auto"/>
              <w:left w:val="nil"/>
              <w:bottom w:val="single" w:sz="4" w:space="0" w:color="auto"/>
              <w:right w:val="single" w:sz="4" w:space="0" w:color="auto"/>
            </w:tcBorders>
            <w:hideMark/>
          </w:tcPr>
          <w:p w:rsidR="00C266FD" w:rsidRPr="00C266FD" w:rsidRDefault="00C266FD" w:rsidP="00C266FD">
            <w:pPr>
              <w:tabs>
                <w:tab w:val="num" w:pos="180"/>
              </w:tabs>
              <w:spacing w:after="0"/>
              <w:rPr>
                <w:rFonts w:ascii="Arial" w:hAnsi="Arial"/>
                <w:b/>
                <w:bCs/>
              </w:rPr>
            </w:pPr>
            <w:bookmarkStart w:id="200" w:name="_Toc468035759"/>
            <w:r w:rsidRPr="00C266FD">
              <w:rPr>
                <w:rFonts w:ascii="Arial" w:hAnsi="Arial" w:hint="cs"/>
                <w:b/>
                <w:bCs/>
                <w:rtl/>
              </w:rPr>
              <w:t>אורח חיים בריא</w:t>
            </w:r>
            <w:bookmarkEnd w:id="200"/>
          </w:p>
          <w:p w:rsidR="00C266FD" w:rsidRDefault="00C266FD" w:rsidP="009950AA">
            <w:pPr>
              <w:numPr>
                <w:ilvl w:val="1"/>
                <w:numId w:val="50"/>
              </w:numPr>
              <w:tabs>
                <w:tab w:val="clear" w:pos="1440"/>
                <w:tab w:val="num" w:pos="278"/>
              </w:tabs>
              <w:spacing w:after="0" w:line="240" w:lineRule="auto"/>
              <w:ind w:left="278" w:right="0" w:hanging="278"/>
              <w:rPr>
                <w:rFonts w:ascii="Arial" w:hAnsi="Arial"/>
                <w:sz w:val="20"/>
                <w:szCs w:val="20"/>
                <w:rtl/>
              </w:rPr>
            </w:pPr>
            <w:r>
              <w:rPr>
                <w:rFonts w:ascii="Arial" w:hAnsi="Arial"/>
                <w:sz w:val="20"/>
                <w:szCs w:val="20"/>
                <w:rtl/>
              </w:rPr>
              <w:t>התלמידים יתכננו ניסוי לבדיקת יעילותם של מסנני קרינה.</w:t>
            </w:r>
            <w:r w:rsidR="00897EE5">
              <w:rPr>
                <w:rFonts w:ascii="Arial" w:hAnsi="Arial" w:hint="cs"/>
                <w:sz w:val="20"/>
                <w:szCs w:val="20"/>
                <w:rtl/>
              </w:rPr>
              <w:t xml:space="preserve"> (</w:t>
            </w:r>
            <w:r w:rsidR="00897EE5" w:rsidRPr="00897EE5">
              <w:rPr>
                <w:rFonts w:ascii="Arial" w:hAnsi="Arial" w:hint="cs"/>
                <w:b/>
                <w:bCs/>
                <w:sz w:val="20"/>
                <w:szCs w:val="20"/>
                <w:rtl/>
              </w:rPr>
              <w:t>תכנון ניסוי)</w:t>
            </w:r>
          </w:p>
          <w:p w:rsidR="00C266FD" w:rsidRPr="006271A2" w:rsidRDefault="00C266FD" w:rsidP="009950AA">
            <w:pPr>
              <w:numPr>
                <w:ilvl w:val="1"/>
                <w:numId w:val="50"/>
              </w:numPr>
              <w:tabs>
                <w:tab w:val="clear" w:pos="1440"/>
                <w:tab w:val="num" w:pos="278"/>
              </w:tabs>
              <w:spacing w:after="0" w:line="240" w:lineRule="auto"/>
              <w:ind w:left="278" w:right="0" w:hanging="278"/>
            </w:pPr>
            <w:r>
              <w:rPr>
                <w:rFonts w:ascii="Arial" w:hAnsi="Arial"/>
                <w:sz w:val="20"/>
                <w:szCs w:val="20"/>
                <w:rtl/>
              </w:rPr>
              <w:t>התלמידים ינסחו כללים להתנהגות להגנה על העור מפני נזקי שמש וינמקו אותם. (</w:t>
            </w:r>
            <w:r w:rsidRPr="006271A2">
              <w:rPr>
                <w:rFonts w:ascii="Arial" w:hAnsi="Arial"/>
                <w:b/>
                <w:bCs/>
                <w:sz w:val="20"/>
                <w:szCs w:val="20"/>
                <w:rtl/>
              </w:rPr>
              <w:t>טיעון</w:t>
            </w:r>
            <w:r w:rsidRPr="006271A2">
              <w:rPr>
                <w:rFonts w:ascii="Arial" w:hAnsi="Arial"/>
                <w:sz w:val="20"/>
                <w:szCs w:val="20"/>
                <w:rtl/>
              </w:rPr>
              <w:t>)</w:t>
            </w:r>
          </w:p>
          <w:p w:rsidR="00B54A9C" w:rsidRPr="006271A2" w:rsidRDefault="00B54A9C" w:rsidP="009950AA">
            <w:pPr>
              <w:numPr>
                <w:ilvl w:val="1"/>
                <w:numId w:val="50"/>
              </w:numPr>
              <w:tabs>
                <w:tab w:val="clear" w:pos="1440"/>
                <w:tab w:val="num" w:pos="278"/>
              </w:tabs>
              <w:spacing w:after="0" w:line="240" w:lineRule="auto"/>
              <w:ind w:left="278" w:right="0" w:hanging="278"/>
            </w:pPr>
            <w:r w:rsidRPr="006271A2">
              <w:rPr>
                <w:rFonts w:ascii="Arial" w:hAnsi="Arial" w:hint="cs"/>
                <w:sz w:val="20"/>
                <w:szCs w:val="20"/>
                <w:rtl/>
              </w:rPr>
              <w:t xml:space="preserve">התלמידים יבדקו את התאמת חצר בית הספר לשהייה </w:t>
            </w:r>
            <w:r w:rsidR="00E12ADE" w:rsidRPr="006271A2">
              <w:rPr>
                <w:rFonts w:ascii="Arial" w:hAnsi="Arial" w:hint="cs"/>
                <w:sz w:val="20"/>
                <w:szCs w:val="20"/>
                <w:rtl/>
              </w:rPr>
              <w:t xml:space="preserve">מוגנת </w:t>
            </w:r>
            <w:r w:rsidRPr="006271A2">
              <w:rPr>
                <w:rFonts w:ascii="Arial" w:hAnsi="Arial" w:hint="cs"/>
                <w:sz w:val="20"/>
                <w:szCs w:val="20"/>
                <w:rtl/>
              </w:rPr>
              <w:t xml:space="preserve">בשמש </w:t>
            </w:r>
            <w:r w:rsidR="006271A2">
              <w:rPr>
                <w:rFonts w:ascii="Arial" w:hAnsi="Arial" w:hint="cs"/>
                <w:sz w:val="20"/>
                <w:szCs w:val="20"/>
                <w:rtl/>
              </w:rPr>
              <w:t>ו</w:t>
            </w:r>
            <w:r w:rsidRPr="006271A2">
              <w:rPr>
                <w:rFonts w:ascii="Arial" w:hAnsi="Arial" w:hint="cs"/>
                <w:sz w:val="20"/>
                <w:szCs w:val="20"/>
                <w:rtl/>
              </w:rPr>
              <w:t>ינסח</w:t>
            </w:r>
            <w:r w:rsidR="003B52F9" w:rsidRPr="006271A2">
              <w:rPr>
                <w:rFonts w:ascii="Arial" w:hAnsi="Arial" w:hint="cs"/>
                <w:sz w:val="20"/>
                <w:szCs w:val="20"/>
                <w:rtl/>
              </w:rPr>
              <w:t>ו</w:t>
            </w:r>
            <w:r w:rsidRPr="006271A2">
              <w:rPr>
                <w:rFonts w:ascii="Arial" w:hAnsi="Arial" w:hint="cs"/>
                <w:sz w:val="20"/>
                <w:szCs w:val="20"/>
                <w:rtl/>
              </w:rPr>
              <w:t xml:space="preserve"> המלצות </w:t>
            </w:r>
            <w:r w:rsidR="00E12ADE" w:rsidRPr="006271A2">
              <w:rPr>
                <w:rFonts w:ascii="Arial" w:hAnsi="Arial" w:hint="cs"/>
                <w:sz w:val="20"/>
                <w:szCs w:val="20"/>
                <w:rtl/>
              </w:rPr>
              <w:t>להתאמתה לשהייה מוגנת בשמש באמצעות מצגת שיתופית כיתתית (</w:t>
            </w:r>
            <w:r w:rsidR="00E12ADE" w:rsidRPr="006271A2">
              <w:rPr>
                <w:rFonts w:ascii="Arial" w:hAnsi="Arial" w:hint="cs"/>
                <w:b/>
                <w:bCs/>
                <w:sz w:val="20"/>
                <w:szCs w:val="20"/>
                <w:rtl/>
              </w:rPr>
              <w:t>חשיבה יצירתית, חשיבה שיתופית, עיבוד מידע בדרכים מגוונות</w:t>
            </w:r>
            <w:r w:rsidR="00E12ADE" w:rsidRPr="006271A2">
              <w:rPr>
                <w:rFonts w:ascii="Arial" w:hAnsi="Arial" w:hint="cs"/>
                <w:sz w:val="20"/>
                <w:szCs w:val="20"/>
                <w:rtl/>
              </w:rPr>
              <w:t xml:space="preserve">) </w:t>
            </w:r>
          </w:p>
          <w:p w:rsidR="00E12ADE" w:rsidRDefault="00E12ADE" w:rsidP="009950AA">
            <w:pPr>
              <w:numPr>
                <w:ilvl w:val="0"/>
                <w:numId w:val="66"/>
              </w:numPr>
              <w:spacing w:after="0" w:line="240" w:lineRule="auto"/>
              <w:ind w:left="421" w:hanging="180"/>
            </w:pPr>
            <w:r>
              <w:rPr>
                <w:rFonts w:ascii="Arial" w:hAnsi="Arial" w:hint="cs"/>
                <w:sz w:val="20"/>
                <w:szCs w:val="20"/>
                <w:rtl/>
              </w:rPr>
              <w:t xml:space="preserve">דגם הוראה ללמידה שיתופית בסביבה מתוקשבת:  </w:t>
            </w:r>
            <w:hyperlink r:id="rId190" w:history="1">
              <w:r w:rsidRPr="00E12ADE">
                <w:rPr>
                  <w:rStyle w:val="Hyperlink"/>
                  <w:rFonts w:ascii="Arial" w:hAnsi="Arial" w:hint="cs"/>
                  <w:sz w:val="20"/>
                  <w:szCs w:val="20"/>
                  <w:rtl/>
                </w:rPr>
                <w:t>נזהרים מהשמש – שומרים על הבריאות</w:t>
              </w:r>
            </w:hyperlink>
          </w:p>
          <w:p w:rsidR="008A1A9D" w:rsidRDefault="008A1A9D" w:rsidP="009950AA">
            <w:pPr>
              <w:numPr>
                <w:ilvl w:val="0"/>
                <w:numId w:val="66"/>
              </w:numPr>
              <w:spacing w:after="0" w:line="240" w:lineRule="auto"/>
              <w:ind w:left="421" w:hanging="180"/>
            </w:pPr>
            <w:r w:rsidRPr="008A1A9D">
              <w:rPr>
                <w:rFonts w:ascii="Arial" w:hAnsi="Arial" w:hint="cs"/>
                <w:sz w:val="20"/>
                <w:szCs w:val="20"/>
                <w:rtl/>
              </w:rPr>
              <w:t xml:space="preserve">משימת אוריינות מדעית וטכנולוגית: </w:t>
            </w:r>
            <w:hyperlink r:id="rId191" w:history="1">
              <w:r w:rsidRPr="008A1A9D">
                <w:rPr>
                  <w:rStyle w:val="Hyperlink"/>
                  <w:rFonts w:ascii="Arial" w:hAnsi="Arial" w:hint="cs"/>
                  <w:sz w:val="20"/>
                  <w:szCs w:val="20"/>
                  <w:rtl/>
                </w:rPr>
                <w:t>מתגוננים מפני השמש</w:t>
              </w:r>
            </w:hyperlink>
          </w:p>
        </w:tc>
      </w:tr>
    </w:tbl>
    <w:p w:rsidR="00605DE2" w:rsidRPr="00903BE6" w:rsidRDefault="00605DE2" w:rsidP="00903BE6">
      <w:pPr>
        <w:pStyle w:val="3"/>
        <w:bidi/>
        <w:spacing w:before="0" w:beforeAutospacing="0" w:after="0" w:afterAutospacing="0" w:line="360" w:lineRule="auto"/>
        <w:rPr>
          <w:rFonts w:ascii="David" w:hAnsi="David" w:cs="David"/>
          <w:sz w:val="28"/>
          <w:szCs w:val="28"/>
        </w:rPr>
      </w:pPr>
      <w:r>
        <w:rPr>
          <w:b w:val="0"/>
          <w:bCs w:val="0"/>
          <w:sz w:val="28"/>
          <w:szCs w:val="28"/>
          <w:rtl/>
        </w:rPr>
        <w:t xml:space="preserve">  </w:t>
      </w:r>
      <w:r>
        <w:rPr>
          <w:b w:val="0"/>
          <w:bCs w:val="0"/>
          <w:sz w:val="28"/>
          <w:szCs w:val="28"/>
          <w:rtl/>
        </w:rPr>
        <w:br w:type="page"/>
      </w:r>
      <w:bookmarkStart w:id="201" w:name="_Toc468035760"/>
      <w:bookmarkStart w:id="202" w:name="_Toc496661756"/>
      <w:r w:rsidRPr="00903BE6">
        <w:rPr>
          <w:rFonts w:ascii="David" w:hAnsi="David" w:cs="David"/>
          <w:sz w:val="28"/>
          <w:szCs w:val="28"/>
          <w:rtl/>
        </w:rPr>
        <w:lastRenderedPageBreak/>
        <w:t>נושא מרכזי 2: מערכות אקולוגיות</w:t>
      </w:r>
      <w:bookmarkEnd w:id="201"/>
      <w:bookmarkEnd w:id="202"/>
    </w:p>
    <w:p w:rsidR="00605DE2" w:rsidRPr="00903BE6" w:rsidRDefault="00605DE2" w:rsidP="00671029">
      <w:pPr>
        <w:spacing w:after="0" w:line="360" w:lineRule="auto"/>
        <w:jc w:val="both"/>
        <w:rPr>
          <w:rFonts w:ascii="David" w:hAnsi="David" w:cs="David"/>
          <w:b/>
          <w:bCs/>
          <w:color w:val="000000"/>
          <w:sz w:val="24"/>
          <w:szCs w:val="24"/>
          <w:rtl/>
        </w:rPr>
      </w:pPr>
      <w:bookmarkStart w:id="203" w:name="_Toc468035761"/>
      <w:r w:rsidRPr="00671029">
        <w:rPr>
          <w:rFonts w:ascii="David" w:hAnsi="David" w:cs="David"/>
          <w:b/>
          <w:bCs/>
          <w:sz w:val="24"/>
          <w:szCs w:val="24"/>
          <w:rtl/>
        </w:rPr>
        <w:t>נושאי משנה</w:t>
      </w:r>
      <w:bookmarkEnd w:id="203"/>
    </w:p>
    <w:p w:rsidR="00605DE2" w:rsidRPr="00903BE6" w:rsidRDefault="00605DE2" w:rsidP="00C96C77">
      <w:pPr>
        <w:numPr>
          <w:ilvl w:val="0"/>
          <w:numId w:val="277"/>
        </w:numPr>
        <w:spacing w:after="0" w:line="360" w:lineRule="auto"/>
        <w:ind w:right="420"/>
        <w:rPr>
          <w:rFonts w:ascii="David" w:hAnsi="David" w:cs="David"/>
          <w:b/>
          <w:bCs/>
          <w:color w:val="000000"/>
          <w:sz w:val="24"/>
          <w:szCs w:val="24"/>
          <w:rtl/>
        </w:rPr>
      </w:pPr>
      <w:r w:rsidRPr="00903BE6">
        <w:rPr>
          <w:rFonts w:ascii="David" w:hAnsi="David" w:cs="David"/>
          <w:b/>
          <w:bCs/>
          <w:color w:val="000000"/>
          <w:sz w:val="24"/>
          <w:szCs w:val="24"/>
          <w:rtl/>
        </w:rPr>
        <w:t>מערכות בכדור הארץ: גאוספרה, הידרוספרה, אטמוספרה</w:t>
      </w:r>
    </w:p>
    <w:p w:rsidR="00605DE2" w:rsidRPr="00903BE6" w:rsidRDefault="00605DE2" w:rsidP="00C96C77">
      <w:pPr>
        <w:numPr>
          <w:ilvl w:val="0"/>
          <w:numId w:val="277"/>
        </w:numPr>
        <w:spacing w:after="0" w:line="360" w:lineRule="auto"/>
        <w:ind w:right="420"/>
        <w:rPr>
          <w:rFonts w:ascii="David" w:hAnsi="David" w:cs="David"/>
          <w:b/>
          <w:bCs/>
          <w:color w:val="000000"/>
          <w:sz w:val="24"/>
          <w:szCs w:val="24"/>
        </w:rPr>
      </w:pPr>
      <w:r w:rsidRPr="00903BE6">
        <w:rPr>
          <w:rFonts w:ascii="David" w:hAnsi="David" w:cs="David"/>
          <w:b/>
          <w:bCs/>
          <w:color w:val="000000"/>
          <w:sz w:val="24"/>
          <w:szCs w:val="24"/>
          <w:rtl/>
        </w:rPr>
        <w:t xml:space="preserve">המגוון בטבע  </w:t>
      </w:r>
    </w:p>
    <w:p w:rsidR="00605DE2" w:rsidRPr="00903BE6" w:rsidRDefault="00605DE2" w:rsidP="00C96C77">
      <w:pPr>
        <w:numPr>
          <w:ilvl w:val="0"/>
          <w:numId w:val="277"/>
        </w:numPr>
        <w:spacing w:after="0" w:line="360" w:lineRule="auto"/>
        <w:ind w:right="420"/>
        <w:rPr>
          <w:rFonts w:ascii="David" w:hAnsi="David" w:cs="David"/>
          <w:b/>
          <w:bCs/>
          <w:color w:val="000000"/>
          <w:sz w:val="24"/>
          <w:szCs w:val="24"/>
          <w:rtl/>
        </w:rPr>
      </w:pPr>
      <w:r w:rsidRPr="00903BE6">
        <w:rPr>
          <w:rFonts w:ascii="David" w:hAnsi="David" w:cs="David"/>
          <w:b/>
          <w:bCs/>
          <w:color w:val="000000"/>
          <w:sz w:val="24"/>
          <w:szCs w:val="24"/>
          <w:rtl/>
        </w:rPr>
        <w:t>יחסי גומלין בין יצורים ובינם לבין סביבתם</w:t>
      </w:r>
    </w:p>
    <w:p w:rsidR="00605DE2" w:rsidRPr="00903BE6" w:rsidRDefault="00605DE2" w:rsidP="00C96C77">
      <w:pPr>
        <w:numPr>
          <w:ilvl w:val="0"/>
          <w:numId w:val="277"/>
        </w:numPr>
        <w:spacing w:after="0" w:line="360" w:lineRule="auto"/>
        <w:ind w:right="420"/>
        <w:rPr>
          <w:rFonts w:ascii="David" w:hAnsi="David" w:cs="David"/>
          <w:b/>
          <w:bCs/>
          <w:color w:val="000000"/>
          <w:sz w:val="24"/>
          <w:szCs w:val="24"/>
        </w:rPr>
      </w:pPr>
      <w:r w:rsidRPr="00903BE6">
        <w:rPr>
          <w:rFonts w:ascii="David" w:hAnsi="David" w:cs="David"/>
          <w:b/>
          <w:bCs/>
          <w:color w:val="000000"/>
          <w:sz w:val="24"/>
          <w:szCs w:val="24"/>
          <w:rtl/>
        </w:rPr>
        <w:t>מעורבות האדם במרכיבי הסביבה</w:t>
      </w:r>
      <w:r w:rsidR="00126730">
        <w:rPr>
          <w:rFonts w:ascii="David" w:hAnsi="David" w:cs="David" w:hint="cs"/>
          <w:b/>
          <w:bCs/>
          <w:color w:val="000000"/>
          <w:sz w:val="24"/>
          <w:szCs w:val="24"/>
          <w:rtl/>
        </w:rPr>
        <w:t>: השלכות</w:t>
      </w:r>
      <w:r w:rsidR="00710F35">
        <w:rPr>
          <w:rFonts w:ascii="David" w:hAnsi="David" w:cs="David" w:hint="cs"/>
          <w:b/>
          <w:bCs/>
          <w:color w:val="000000"/>
          <w:sz w:val="24"/>
          <w:szCs w:val="24"/>
          <w:rtl/>
        </w:rPr>
        <w:t>,</w:t>
      </w:r>
      <w:r w:rsidR="00126730">
        <w:rPr>
          <w:rFonts w:ascii="David" w:hAnsi="David" w:cs="David" w:hint="cs"/>
          <w:b/>
          <w:bCs/>
          <w:color w:val="000000"/>
          <w:sz w:val="24"/>
          <w:szCs w:val="24"/>
          <w:rtl/>
        </w:rPr>
        <w:t xml:space="preserve"> בעיות ופתרונות</w:t>
      </w:r>
    </w:p>
    <w:p w:rsidR="00605DE2" w:rsidRPr="005B38E5" w:rsidRDefault="00605DE2" w:rsidP="00903BE6">
      <w:pPr>
        <w:spacing w:after="0" w:line="360" w:lineRule="auto"/>
        <w:rPr>
          <w:rFonts w:ascii="Arial" w:hAnsi="Arial"/>
          <w:b/>
          <w:bCs/>
          <w:sz w:val="16"/>
          <w:szCs w:val="16"/>
          <w:rtl/>
        </w:rPr>
      </w:pPr>
    </w:p>
    <w:tbl>
      <w:tblPr>
        <w:bidiVisual/>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52"/>
        <w:gridCol w:w="7"/>
        <w:gridCol w:w="2835"/>
        <w:gridCol w:w="5074"/>
        <w:gridCol w:w="4678"/>
      </w:tblGrid>
      <w:tr w:rsidR="00605DE2" w:rsidTr="00804F85">
        <w:trPr>
          <w:tblHeader/>
        </w:trPr>
        <w:tc>
          <w:tcPr>
            <w:tcW w:w="1359" w:type="dxa"/>
            <w:gridSpan w:val="2"/>
            <w:tcBorders>
              <w:top w:val="single" w:sz="4" w:space="0" w:color="auto"/>
              <w:left w:val="single" w:sz="4" w:space="0" w:color="auto"/>
              <w:bottom w:val="single" w:sz="4" w:space="0" w:color="auto"/>
              <w:right w:val="single" w:sz="4" w:space="0" w:color="auto"/>
            </w:tcBorders>
            <w:shd w:val="clear" w:color="auto" w:fill="DDDDDD"/>
            <w:vAlign w:val="center"/>
            <w:hideMark/>
          </w:tcPr>
          <w:p w:rsidR="00605DE2" w:rsidRPr="008C6B19" w:rsidRDefault="00605DE2" w:rsidP="00903BE6">
            <w:pPr>
              <w:spacing w:after="0" w:line="240" w:lineRule="auto"/>
              <w:jc w:val="center"/>
              <w:rPr>
                <w:rFonts w:asciiTheme="minorBidi" w:hAnsiTheme="minorBidi" w:cstheme="minorBidi"/>
                <w:b/>
                <w:bCs/>
                <w:sz w:val="24"/>
                <w:szCs w:val="24"/>
                <w:rtl/>
              </w:rPr>
            </w:pPr>
            <w:r w:rsidRPr="008C6B19">
              <w:rPr>
                <w:rFonts w:asciiTheme="minorBidi" w:hAnsiTheme="minorBidi" w:cstheme="minorBidi"/>
                <w:b/>
                <w:bCs/>
                <w:sz w:val="24"/>
                <w:szCs w:val="24"/>
                <w:rtl/>
              </w:rPr>
              <w:t>נושא משנה</w:t>
            </w:r>
          </w:p>
        </w:tc>
        <w:tc>
          <w:tcPr>
            <w:tcW w:w="2835" w:type="dxa"/>
            <w:tcBorders>
              <w:top w:val="single" w:sz="4" w:space="0" w:color="auto"/>
              <w:left w:val="single" w:sz="4" w:space="0" w:color="auto"/>
              <w:bottom w:val="single" w:sz="4" w:space="0" w:color="auto"/>
              <w:right w:val="single" w:sz="4" w:space="0" w:color="auto"/>
            </w:tcBorders>
            <w:shd w:val="clear" w:color="auto" w:fill="DDDDDD"/>
            <w:vAlign w:val="center"/>
            <w:hideMark/>
          </w:tcPr>
          <w:p w:rsidR="00605DE2" w:rsidRPr="008C6B19" w:rsidRDefault="00605DE2" w:rsidP="00903BE6">
            <w:pPr>
              <w:spacing w:after="0" w:line="240" w:lineRule="auto"/>
              <w:jc w:val="center"/>
              <w:rPr>
                <w:rFonts w:asciiTheme="minorBidi" w:hAnsiTheme="minorBidi" w:cstheme="minorBidi"/>
                <w:b/>
                <w:bCs/>
                <w:sz w:val="24"/>
                <w:szCs w:val="24"/>
                <w:rtl/>
              </w:rPr>
            </w:pPr>
            <w:r w:rsidRPr="008C6B19">
              <w:rPr>
                <w:rFonts w:asciiTheme="minorBidi" w:hAnsiTheme="minorBidi" w:cstheme="minorBidi"/>
                <w:b/>
                <w:bCs/>
                <w:sz w:val="24"/>
                <w:szCs w:val="24"/>
                <w:rtl/>
              </w:rPr>
              <w:t>רעיונות והדגשים</w:t>
            </w:r>
          </w:p>
        </w:tc>
        <w:tc>
          <w:tcPr>
            <w:tcW w:w="5074" w:type="dxa"/>
            <w:tcBorders>
              <w:top w:val="single" w:sz="4" w:space="0" w:color="auto"/>
              <w:left w:val="single" w:sz="4" w:space="0" w:color="auto"/>
              <w:bottom w:val="single" w:sz="4" w:space="0" w:color="auto"/>
              <w:right w:val="single" w:sz="4" w:space="0" w:color="auto"/>
            </w:tcBorders>
            <w:shd w:val="clear" w:color="auto" w:fill="D9D9D9"/>
            <w:vAlign w:val="center"/>
            <w:hideMark/>
          </w:tcPr>
          <w:p w:rsidR="00605DE2" w:rsidRPr="008C6B19" w:rsidRDefault="00605DE2" w:rsidP="00903BE6">
            <w:pPr>
              <w:spacing w:after="0" w:line="240" w:lineRule="auto"/>
              <w:jc w:val="center"/>
              <w:rPr>
                <w:rFonts w:asciiTheme="minorBidi" w:hAnsiTheme="minorBidi" w:cstheme="minorBidi"/>
                <w:b/>
                <w:bCs/>
                <w:sz w:val="24"/>
                <w:szCs w:val="24"/>
              </w:rPr>
            </w:pPr>
            <w:r w:rsidRPr="008C6B19">
              <w:rPr>
                <w:rFonts w:asciiTheme="minorBidi" w:hAnsiTheme="minorBidi" w:cstheme="minorBidi"/>
                <w:b/>
                <w:bCs/>
                <w:sz w:val="24"/>
                <w:szCs w:val="24"/>
                <w:rtl/>
              </w:rPr>
              <w:t>ציוני דרך</w:t>
            </w:r>
          </w:p>
        </w:tc>
        <w:tc>
          <w:tcPr>
            <w:tcW w:w="4678" w:type="dxa"/>
            <w:tcBorders>
              <w:top w:val="single" w:sz="4" w:space="0" w:color="auto"/>
              <w:left w:val="single" w:sz="4" w:space="0" w:color="auto"/>
              <w:bottom w:val="single" w:sz="4" w:space="0" w:color="auto"/>
              <w:right w:val="single" w:sz="4" w:space="0" w:color="auto"/>
            </w:tcBorders>
            <w:shd w:val="clear" w:color="auto" w:fill="D9D9D9"/>
            <w:vAlign w:val="center"/>
            <w:hideMark/>
          </w:tcPr>
          <w:p w:rsidR="00605DE2" w:rsidRPr="008C6B19" w:rsidRDefault="00605DE2" w:rsidP="00856A91">
            <w:pPr>
              <w:spacing w:after="0" w:line="240" w:lineRule="auto"/>
              <w:jc w:val="center"/>
              <w:rPr>
                <w:rFonts w:asciiTheme="minorBidi" w:hAnsiTheme="minorBidi" w:cstheme="minorBidi"/>
                <w:b/>
                <w:bCs/>
                <w:sz w:val="24"/>
                <w:szCs w:val="24"/>
              </w:rPr>
            </w:pPr>
            <w:bookmarkStart w:id="204" w:name="_Toc468035762"/>
            <w:r w:rsidRPr="008C6B19">
              <w:rPr>
                <w:rFonts w:asciiTheme="minorBidi" w:hAnsiTheme="minorBidi" w:cstheme="minorBidi"/>
                <w:b/>
                <w:bCs/>
                <w:sz w:val="24"/>
                <w:szCs w:val="24"/>
                <w:rtl/>
              </w:rPr>
              <w:t>פעילויות לימודיות המשלבות</w:t>
            </w:r>
            <w:bookmarkEnd w:id="204"/>
          </w:p>
          <w:p w:rsidR="00605DE2" w:rsidRPr="008C6B19" w:rsidRDefault="00605DE2" w:rsidP="00856A91">
            <w:pPr>
              <w:spacing w:after="0" w:line="240" w:lineRule="auto"/>
              <w:jc w:val="center"/>
              <w:rPr>
                <w:rFonts w:asciiTheme="minorBidi" w:hAnsiTheme="minorBidi" w:cstheme="minorBidi"/>
                <w:b/>
                <w:bCs/>
                <w:sz w:val="24"/>
                <w:szCs w:val="24"/>
                <w:rtl/>
              </w:rPr>
            </w:pPr>
            <w:bookmarkStart w:id="205" w:name="_Toc468035763"/>
            <w:r w:rsidRPr="008C6B19">
              <w:rPr>
                <w:rFonts w:asciiTheme="minorBidi" w:hAnsiTheme="minorBidi" w:cstheme="minorBidi"/>
                <w:b/>
                <w:bCs/>
                <w:sz w:val="24"/>
                <w:szCs w:val="24"/>
                <w:rtl/>
              </w:rPr>
              <w:t>תוכן ואסטרטגיות חשיבה</w:t>
            </w:r>
            <w:bookmarkEnd w:id="205"/>
          </w:p>
        </w:tc>
      </w:tr>
      <w:tr w:rsidR="00605DE2" w:rsidTr="00804F85">
        <w:tc>
          <w:tcPr>
            <w:tcW w:w="1359" w:type="dxa"/>
            <w:gridSpan w:val="2"/>
            <w:vMerge w:val="restart"/>
            <w:tcBorders>
              <w:top w:val="single" w:sz="4" w:space="0" w:color="auto"/>
              <w:left w:val="single" w:sz="4" w:space="0" w:color="auto"/>
              <w:bottom w:val="single" w:sz="4" w:space="0" w:color="auto"/>
              <w:right w:val="single" w:sz="4" w:space="0" w:color="auto"/>
            </w:tcBorders>
            <w:hideMark/>
          </w:tcPr>
          <w:p w:rsidR="00605DE2" w:rsidRDefault="00605DE2" w:rsidP="00605DE2">
            <w:pPr>
              <w:rPr>
                <w:rFonts w:ascii="Arial" w:hAnsi="Arial"/>
                <w:b/>
                <w:bCs/>
                <w:rtl/>
              </w:rPr>
            </w:pPr>
            <w:r>
              <w:rPr>
                <w:rFonts w:ascii="Arial" w:hAnsi="Arial"/>
                <w:b/>
                <w:bCs/>
                <w:rtl/>
              </w:rPr>
              <w:t>מערכות בכדור הארץ: הידרוספרה</w:t>
            </w:r>
          </w:p>
        </w:tc>
        <w:tc>
          <w:tcPr>
            <w:tcW w:w="2835" w:type="dxa"/>
            <w:tcBorders>
              <w:top w:val="single" w:sz="4" w:space="0" w:color="auto"/>
              <w:left w:val="single" w:sz="4" w:space="0" w:color="auto"/>
              <w:bottom w:val="single" w:sz="4" w:space="0" w:color="auto"/>
              <w:right w:val="single" w:sz="4" w:space="0" w:color="auto"/>
            </w:tcBorders>
          </w:tcPr>
          <w:p w:rsidR="00605DE2" w:rsidRDefault="00605DE2" w:rsidP="00605DE2">
            <w:pPr>
              <w:rPr>
                <w:rFonts w:ascii="Arial" w:hAnsi="Arial"/>
                <w:b/>
                <w:bCs/>
                <w:rtl/>
              </w:rPr>
            </w:pPr>
          </w:p>
          <w:p w:rsidR="00605DE2" w:rsidRDefault="00605DE2" w:rsidP="00605DE2">
            <w:pPr>
              <w:rPr>
                <w:rFonts w:ascii="Arial" w:hAnsi="Arial"/>
                <w:b/>
                <w:bCs/>
                <w:rtl/>
              </w:rPr>
            </w:pPr>
            <w:r>
              <w:rPr>
                <w:rFonts w:ascii="Arial" w:hAnsi="Arial"/>
                <w:b/>
                <w:bCs/>
                <w:rtl/>
              </w:rPr>
              <w:t>בכדור הארץ מתקיימים יחסי גומלין דינמיים בין המערכות הבאות: גאוספרה, אטמוספרה, הידרוספרה וביוספרה</w:t>
            </w:r>
          </w:p>
        </w:tc>
        <w:tc>
          <w:tcPr>
            <w:tcW w:w="5074" w:type="dxa"/>
            <w:tcBorders>
              <w:top w:val="single" w:sz="4" w:space="0" w:color="auto"/>
              <w:left w:val="single" w:sz="4" w:space="0" w:color="auto"/>
              <w:bottom w:val="single" w:sz="4" w:space="0" w:color="auto"/>
              <w:right w:val="single" w:sz="4" w:space="0" w:color="auto"/>
            </w:tcBorders>
            <w:hideMark/>
          </w:tcPr>
          <w:p w:rsidR="00605DE2" w:rsidRDefault="00605DE2" w:rsidP="009950AA">
            <w:pPr>
              <w:numPr>
                <w:ilvl w:val="0"/>
                <w:numId w:val="52"/>
              </w:numPr>
              <w:tabs>
                <w:tab w:val="num" w:pos="245"/>
              </w:tabs>
              <w:spacing w:after="0" w:line="240" w:lineRule="auto"/>
              <w:ind w:left="245" w:right="0" w:hanging="245"/>
              <w:rPr>
                <w:rFonts w:ascii="Arial" w:hAnsi="Arial"/>
                <w:b/>
                <w:bCs/>
                <w:sz w:val="20"/>
                <w:szCs w:val="20"/>
              </w:rPr>
            </w:pPr>
            <w:r>
              <w:rPr>
                <w:rFonts w:ascii="Arial" w:hAnsi="Arial"/>
                <w:b/>
                <w:bCs/>
                <w:sz w:val="20"/>
                <w:szCs w:val="20"/>
                <w:rtl/>
              </w:rPr>
              <w:t xml:space="preserve">פני כדור הארץ כמכוסים ברובם במים </w:t>
            </w:r>
            <w:r>
              <w:rPr>
                <w:rFonts w:ascii="Arial" w:hAnsi="Arial"/>
                <w:b/>
                <w:bCs/>
                <w:color w:val="FF0000"/>
                <w:sz w:val="20"/>
                <w:szCs w:val="20"/>
                <w:rtl/>
              </w:rPr>
              <w:t>1 שעות</w:t>
            </w:r>
          </w:p>
          <w:p w:rsidR="00605DE2" w:rsidRDefault="00605DE2" w:rsidP="009950AA">
            <w:pPr>
              <w:numPr>
                <w:ilvl w:val="0"/>
                <w:numId w:val="58"/>
              </w:numPr>
              <w:spacing w:after="0" w:line="240" w:lineRule="auto"/>
              <w:rPr>
                <w:rFonts w:ascii="Arial" w:hAnsi="Arial"/>
                <w:sz w:val="20"/>
                <w:szCs w:val="20"/>
              </w:rPr>
            </w:pPr>
            <w:r>
              <w:rPr>
                <w:rFonts w:ascii="Arial" w:hAnsi="Arial"/>
                <w:sz w:val="20"/>
                <w:szCs w:val="20"/>
                <w:rtl/>
              </w:rPr>
              <w:t>גופי מים בכדור הארץ (אוקיינוסים, ימים, אגמים, נהרות ועוד)</w:t>
            </w:r>
          </w:p>
          <w:p w:rsidR="00605DE2" w:rsidRDefault="00605DE2" w:rsidP="009950AA">
            <w:pPr>
              <w:numPr>
                <w:ilvl w:val="0"/>
                <w:numId w:val="58"/>
              </w:numPr>
              <w:spacing w:after="0" w:line="240" w:lineRule="auto"/>
              <w:rPr>
                <w:rFonts w:ascii="Arial" w:hAnsi="Arial"/>
                <w:sz w:val="20"/>
                <w:szCs w:val="20"/>
              </w:rPr>
            </w:pPr>
            <w:r>
              <w:rPr>
                <w:rFonts w:ascii="Arial" w:hAnsi="Arial"/>
                <w:sz w:val="20"/>
                <w:szCs w:val="20"/>
                <w:rtl/>
              </w:rPr>
              <w:t xml:space="preserve">מחזור המים: מעבר מים בין סביבות שונות.  </w:t>
            </w:r>
          </w:p>
          <w:p w:rsidR="00605DE2" w:rsidRDefault="00605DE2" w:rsidP="009950AA">
            <w:pPr>
              <w:numPr>
                <w:ilvl w:val="0"/>
                <w:numId w:val="58"/>
              </w:numPr>
              <w:spacing w:after="0" w:line="240" w:lineRule="auto"/>
              <w:rPr>
                <w:rFonts w:ascii="Arial" w:hAnsi="Arial"/>
                <w:sz w:val="20"/>
                <w:szCs w:val="20"/>
              </w:rPr>
            </w:pPr>
            <w:r>
              <w:rPr>
                <w:rFonts w:ascii="Arial" w:hAnsi="Arial"/>
                <w:sz w:val="20"/>
                <w:szCs w:val="20"/>
                <w:rtl/>
              </w:rPr>
              <w:t>חלק מזערי מכמות המים (פחות ממאית) על פני כדור הארץ הוא מים ראויים לשתייה.</w:t>
            </w:r>
          </w:p>
          <w:p w:rsidR="00605DE2" w:rsidRDefault="00605DE2" w:rsidP="009950AA">
            <w:pPr>
              <w:numPr>
                <w:ilvl w:val="0"/>
                <w:numId w:val="52"/>
              </w:numPr>
              <w:tabs>
                <w:tab w:val="num" w:pos="245"/>
              </w:tabs>
              <w:spacing w:after="0" w:line="240" w:lineRule="auto"/>
              <w:ind w:left="245" w:right="0" w:hanging="245"/>
              <w:rPr>
                <w:rFonts w:ascii="Arial" w:hAnsi="Arial"/>
              </w:rPr>
            </w:pPr>
            <w:r>
              <w:rPr>
                <w:rFonts w:ascii="Arial" w:hAnsi="Arial"/>
                <w:b/>
                <w:bCs/>
                <w:sz w:val="20"/>
                <w:szCs w:val="20"/>
                <w:rtl/>
              </w:rPr>
              <w:t>חשיבות המים</w:t>
            </w:r>
            <w:r>
              <w:rPr>
                <w:rFonts w:ascii="Arial" w:hAnsi="Arial"/>
                <w:rtl/>
              </w:rPr>
              <w:t xml:space="preserve">  </w:t>
            </w:r>
          </w:p>
          <w:p w:rsidR="00605DE2" w:rsidRDefault="00605DE2" w:rsidP="009950AA">
            <w:pPr>
              <w:numPr>
                <w:ilvl w:val="0"/>
                <w:numId w:val="58"/>
              </w:numPr>
              <w:spacing w:after="0" w:line="240" w:lineRule="auto"/>
              <w:rPr>
                <w:rFonts w:ascii="Arial" w:hAnsi="Arial"/>
                <w:sz w:val="20"/>
                <w:szCs w:val="20"/>
              </w:rPr>
            </w:pPr>
            <w:r>
              <w:rPr>
                <w:rFonts w:ascii="Arial" w:hAnsi="Arial"/>
                <w:sz w:val="20"/>
                <w:szCs w:val="20"/>
                <w:rtl/>
              </w:rPr>
              <w:t xml:space="preserve">לקיום חיים </w:t>
            </w:r>
          </w:p>
          <w:p w:rsidR="00605DE2" w:rsidRDefault="00605DE2" w:rsidP="009950AA">
            <w:pPr>
              <w:numPr>
                <w:ilvl w:val="0"/>
                <w:numId w:val="58"/>
              </w:numPr>
              <w:spacing w:after="0" w:line="240" w:lineRule="auto"/>
              <w:rPr>
                <w:rFonts w:ascii="Arial" w:hAnsi="Arial"/>
                <w:sz w:val="20"/>
                <w:szCs w:val="20"/>
              </w:rPr>
            </w:pPr>
            <w:r>
              <w:rPr>
                <w:rFonts w:ascii="Arial" w:hAnsi="Arial"/>
                <w:sz w:val="20"/>
                <w:szCs w:val="20"/>
                <w:rtl/>
              </w:rPr>
              <w:t>כסביבת חיים</w:t>
            </w:r>
          </w:p>
          <w:p w:rsidR="00605DE2" w:rsidRDefault="00605DE2" w:rsidP="009950AA">
            <w:pPr>
              <w:numPr>
                <w:ilvl w:val="0"/>
                <w:numId w:val="58"/>
              </w:numPr>
              <w:spacing w:after="0" w:line="240" w:lineRule="auto"/>
              <w:rPr>
                <w:rFonts w:ascii="Arial" w:hAnsi="Arial"/>
                <w:b/>
                <w:bCs/>
                <w:color w:val="FF0000"/>
                <w:sz w:val="20"/>
                <w:szCs w:val="20"/>
              </w:rPr>
            </w:pPr>
            <w:r>
              <w:rPr>
                <w:rFonts w:ascii="Arial" w:hAnsi="Arial"/>
                <w:b/>
                <w:bCs/>
                <w:color w:val="FF0000"/>
                <w:sz w:val="20"/>
                <w:szCs w:val="20"/>
                <w:rtl/>
              </w:rPr>
              <w:t>יחסי גומלין בין מערכות בכדור הארץ (הרחבה)</w:t>
            </w:r>
          </w:p>
          <w:p w:rsidR="00605DE2" w:rsidRDefault="00605DE2" w:rsidP="009950AA">
            <w:pPr>
              <w:numPr>
                <w:ilvl w:val="0"/>
                <w:numId w:val="58"/>
              </w:numPr>
              <w:spacing w:after="0" w:line="240" w:lineRule="auto"/>
              <w:rPr>
                <w:rFonts w:ascii="Arial" w:hAnsi="Arial"/>
                <w:b/>
                <w:bCs/>
                <w:color w:val="0000FF"/>
              </w:rPr>
            </w:pPr>
            <w:r>
              <w:rPr>
                <w:rFonts w:ascii="Arial" w:hAnsi="Arial"/>
                <w:color w:val="FF0000"/>
                <w:sz w:val="20"/>
                <w:szCs w:val="20"/>
                <w:rtl/>
              </w:rPr>
              <w:t>השפעת כמויות משקעים על הסביבה</w:t>
            </w:r>
          </w:p>
        </w:tc>
        <w:tc>
          <w:tcPr>
            <w:tcW w:w="4678" w:type="dxa"/>
            <w:tcBorders>
              <w:top w:val="single" w:sz="4" w:space="0" w:color="auto"/>
              <w:left w:val="single" w:sz="4" w:space="0" w:color="auto"/>
              <w:bottom w:val="single" w:sz="4" w:space="0" w:color="auto"/>
              <w:right w:val="single" w:sz="4" w:space="0" w:color="auto"/>
            </w:tcBorders>
          </w:tcPr>
          <w:p w:rsidR="00605DE2" w:rsidRDefault="00605DE2" w:rsidP="009950AA">
            <w:pPr>
              <w:numPr>
                <w:ilvl w:val="1"/>
                <w:numId w:val="50"/>
              </w:numPr>
              <w:tabs>
                <w:tab w:val="clear" w:pos="1440"/>
                <w:tab w:val="num" w:pos="278"/>
              </w:tabs>
              <w:spacing w:after="0" w:line="240" w:lineRule="auto"/>
              <w:ind w:left="278" w:right="0" w:hanging="278"/>
              <w:rPr>
                <w:rFonts w:ascii="Arial" w:hAnsi="Arial"/>
                <w:sz w:val="20"/>
                <w:szCs w:val="20"/>
              </w:rPr>
            </w:pPr>
            <w:r>
              <w:rPr>
                <w:rFonts w:ascii="Arial" w:hAnsi="Arial"/>
                <w:sz w:val="20"/>
                <w:szCs w:val="20"/>
                <w:rtl/>
              </w:rPr>
              <w:t>התלמידים ינתחו גרפים המתארים את פיזור גופי המים בכדור הארץ ויסיקו מסקנות. (</w:t>
            </w:r>
            <w:r>
              <w:rPr>
                <w:rFonts w:ascii="Arial" w:hAnsi="Arial"/>
                <w:b/>
                <w:bCs/>
                <w:sz w:val="20"/>
                <w:szCs w:val="20"/>
                <w:rtl/>
              </w:rPr>
              <w:t>ניתוח גרף, הסקת מסקנות</w:t>
            </w:r>
            <w:r>
              <w:rPr>
                <w:rFonts w:ascii="Arial" w:hAnsi="Arial"/>
                <w:sz w:val="20"/>
                <w:szCs w:val="20"/>
                <w:rtl/>
              </w:rPr>
              <w:t>)</w:t>
            </w:r>
          </w:p>
          <w:p w:rsidR="00605DE2" w:rsidRDefault="00260C69" w:rsidP="009950AA">
            <w:pPr>
              <w:numPr>
                <w:ilvl w:val="1"/>
                <w:numId w:val="50"/>
              </w:numPr>
              <w:tabs>
                <w:tab w:val="clear" w:pos="1440"/>
                <w:tab w:val="num" w:pos="278"/>
              </w:tabs>
              <w:spacing w:after="0" w:line="240" w:lineRule="auto"/>
              <w:ind w:left="278" w:right="0" w:hanging="278"/>
              <w:rPr>
                <w:rFonts w:ascii="Arial" w:hAnsi="Arial"/>
                <w:sz w:val="20"/>
                <w:szCs w:val="20"/>
              </w:rPr>
            </w:pPr>
            <w:r>
              <w:rPr>
                <w:rFonts w:ascii="Arial" w:hAnsi="Arial" w:hint="cs"/>
                <w:sz w:val="20"/>
                <w:szCs w:val="20"/>
                <w:rtl/>
              </w:rPr>
              <w:t xml:space="preserve">התלמידים יסבירו תהליכים </w:t>
            </w:r>
            <w:r w:rsidRPr="00260C69">
              <w:rPr>
                <w:rFonts w:ascii="Arial" w:hAnsi="Arial"/>
                <w:sz w:val="20"/>
                <w:szCs w:val="20"/>
                <w:rtl/>
              </w:rPr>
              <w:t>במחזור המים בטבע</w:t>
            </w:r>
            <w:r w:rsidRPr="00260C69">
              <w:rPr>
                <w:rFonts w:ascii="Arial" w:hAnsi="Arial" w:hint="cs"/>
                <w:sz w:val="20"/>
                <w:szCs w:val="20"/>
                <w:rtl/>
              </w:rPr>
              <w:t xml:space="preserve"> כמו: התאדות, </w:t>
            </w:r>
            <w:r w:rsidRPr="00260C69">
              <w:rPr>
                <w:rFonts w:ascii="Arial" w:hAnsi="Arial"/>
                <w:sz w:val="20"/>
                <w:szCs w:val="20"/>
                <w:rtl/>
              </w:rPr>
              <w:t>התעבות, התכה, הקפאה/התמצקות</w:t>
            </w:r>
            <w:r>
              <w:rPr>
                <w:rFonts w:ascii="Arial" w:hAnsi="Arial" w:hint="cs"/>
                <w:sz w:val="20"/>
                <w:szCs w:val="20"/>
                <w:rtl/>
              </w:rPr>
              <w:t xml:space="preserve"> </w:t>
            </w:r>
            <w:r w:rsidRPr="00260C69">
              <w:rPr>
                <w:rFonts w:ascii="Arial" w:hAnsi="Arial"/>
                <w:sz w:val="20"/>
                <w:szCs w:val="20"/>
                <w:rtl/>
              </w:rPr>
              <w:t>והיווצרות גשם, באמצעות העיקרון של מחזור המים בטבע</w:t>
            </w:r>
            <w:r>
              <w:rPr>
                <w:rFonts w:ascii="Arial" w:hAnsi="Arial" w:hint="cs"/>
                <w:sz w:val="20"/>
                <w:szCs w:val="20"/>
                <w:rtl/>
              </w:rPr>
              <w:t>. (</w:t>
            </w:r>
            <w:r w:rsidRPr="00260C69">
              <w:rPr>
                <w:rFonts w:ascii="Arial" w:hAnsi="Arial" w:hint="cs"/>
                <w:b/>
                <w:bCs/>
                <w:sz w:val="20"/>
                <w:szCs w:val="20"/>
                <w:rtl/>
              </w:rPr>
              <w:t>הסבר</w:t>
            </w:r>
            <w:r>
              <w:rPr>
                <w:rFonts w:ascii="Arial" w:hAnsi="Arial" w:hint="cs"/>
                <w:sz w:val="20"/>
                <w:szCs w:val="20"/>
                <w:rtl/>
              </w:rPr>
              <w:t>)</w:t>
            </w:r>
          </w:p>
          <w:p w:rsidR="00260C69" w:rsidRDefault="00260C69" w:rsidP="009950AA">
            <w:pPr>
              <w:numPr>
                <w:ilvl w:val="0"/>
                <w:numId w:val="66"/>
              </w:numPr>
              <w:tabs>
                <w:tab w:val="num" w:pos="278"/>
              </w:tabs>
              <w:spacing w:after="0" w:line="240" w:lineRule="auto"/>
              <w:ind w:left="421" w:hanging="180"/>
              <w:rPr>
                <w:rFonts w:ascii="Arial" w:hAnsi="Arial"/>
                <w:sz w:val="20"/>
                <w:szCs w:val="20"/>
              </w:rPr>
            </w:pPr>
            <w:r>
              <w:rPr>
                <w:rFonts w:ascii="Arial" w:hAnsi="Arial" w:hint="cs"/>
                <w:sz w:val="20"/>
                <w:szCs w:val="20"/>
                <w:rtl/>
              </w:rPr>
              <w:t xml:space="preserve">דגם הוראה </w:t>
            </w:r>
            <w:r w:rsidRPr="00260C69">
              <w:rPr>
                <w:rFonts w:ascii="Arial" w:hAnsi="Arial"/>
                <w:sz w:val="20"/>
                <w:szCs w:val="20"/>
                <w:rtl/>
              </w:rPr>
              <w:t>מתן מענה לשונות לומדים תכנון לימודים בגישת המודל המסתעף</w:t>
            </w:r>
            <w:r>
              <w:rPr>
                <w:rFonts w:ascii="Arial" w:hAnsi="Arial" w:hint="cs"/>
                <w:sz w:val="20"/>
                <w:szCs w:val="20"/>
                <w:rtl/>
              </w:rPr>
              <w:t xml:space="preserve"> בנושא </w:t>
            </w:r>
            <w:hyperlink r:id="rId192" w:history="1">
              <w:r w:rsidRPr="00260C69">
                <w:rPr>
                  <w:rStyle w:val="Hyperlink"/>
                  <w:rFonts w:ascii="Arial" w:hAnsi="Arial" w:hint="cs"/>
                  <w:sz w:val="20"/>
                  <w:szCs w:val="20"/>
                  <w:rtl/>
                </w:rPr>
                <w:t>מחזור המים בטבע</w:t>
              </w:r>
            </w:hyperlink>
            <w:r>
              <w:rPr>
                <w:rFonts w:ascii="Arial" w:hAnsi="Arial" w:hint="cs"/>
                <w:sz w:val="20"/>
                <w:szCs w:val="20"/>
                <w:rtl/>
              </w:rPr>
              <w:t>.</w:t>
            </w:r>
          </w:p>
        </w:tc>
      </w:tr>
      <w:tr w:rsidR="00605DE2" w:rsidTr="00804F85">
        <w:tc>
          <w:tcPr>
            <w:tcW w:w="1359" w:type="dxa"/>
            <w:gridSpan w:val="2"/>
            <w:vMerge/>
            <w:tcBorders>
              <w:top w:val="single" w:sz="4" w:space="0" w:color="auto"/>
              <w:left w:val="single" w:sz="4" w:space="0" w:color="auto"/>
              <w:bottom w:val="single" w:sz="4" w:space="0" w:color="auto"/>
              <w:right w:val="single" w:sz="4" w:space="0" w:color="auto"/>
            </w:tcBorders>
            <w:vAlign w:val="center"/>
            <w:hideMark/>
          </w:tcPr>
          <w:p w:rsidR="00605DE2" w:rsidRDefault="00605DE2" w:rsidP="00605DE2">
            <w:pPr>
              <w:rPr>
                <w:rFonts w:ascii="Arial" w:hAnsi="Arial"/>
                <w:b/>
                <w:bCs/>
              </w:rPr>
            </w:pPr>
          </w:p>
        </w:tc>
        <w:tc>
          <w:tcPr>
            <w:tcW w:w="2835" w:type="dxa"/>
            <w:tcBorders>
              <w:top w:val="single" w:sz="4" w:space="0" w:color="auto"/>
              <w:left w:val="single" w:sz="4" w:space="0" w:color="auto"/>
              <w:bottom w:val="single" w:sz="4" w:space="0" w:color="auto"/>
              <w:right w:val="single" w:sz="4" w:space="0" w:color="auto"/>
            </w:tcBorders>
          </w:tcPr>
          <w:p w:rsidR="00605DE2" w:rsidRDefault="00605DE2" w:rsidP="00605DE2">
            <w:pPr>
              <w:rPr>
                <w:rFonts w:ascii="Arial" w:hAnsi="Arial"/>
                <w:b/>
                <w:bCs/>
                <w:rtl/>
              </w:rPr>
            </w:pPr>
            <w:r>
              <w:rPr>
                <w:rFonts w:ascii="Arial" w:hAnsi="Arial"/>
                <w:b/>
                <w:bCs/>
                <w:rtl/>
              </w:rPr>
              <w:t>האדם משפיע על מערכות בכדור הארץ. ניצול מבוקר שלהן עשוי לשמר את כדור הארץ כסביבת חיים.</w:t>
            </w:r>
          </w:p>
          <w:p w:rsidR="00605DE2" w:rsidRDefault="00605DE2" w:rsidP="00605DE2">
            <w:pPr>
              <w:rPr>
                <w:rFonts w:ascii="Arial" w:hAnsi="Arial"/>
                <w:b/>
                <w:bCs/>
                <w:rtl/>
              </w:rPr>
            </w:pPr>
          </w:p>
          <w:p w:rsidR="00605DE2" w:rsidRDefault="00605DE2" w:rsidP="00605DE2">
            <w:pPr>
              <w:rPr>
                <w:rFonts w:ascii="Arial" w:hAnsi="Arial"/>
                <w:b/>
                <w:bCs/>
                <w:rtl/>
              </w:rPr>
            </w:pPr>
          </w:p>
          <w:p w:rsidR="00605DE2" w:rsidRDefault="00605DE2" w:rsidP="00605DE2">
            <w:pPr>
              <w:rPr>
                <w:rFonts w:ascii="Arial" w:hAnsi="Arial"/>
                <w:b/>
                <w:bCs/>
                <w:rtl/>
              </w:rPr>
            </w:pPr>
          </w:p>
        </w:tc>
        <w:tc>
          <w:tcPr>
            <w:tcW w:w="5074" w:type="dxa"/>
            <w:tcBorders>
              <w:top w:val="single" w:sz="4" w:space="0" w:color="auto"/>
              <w:left w:val="single" w:sz="4" w:space="0" w:color="auto"/>
              <w:bottom w:val="single" w:sz="4" w:space="0" w:color="auto"/>
              <w:right w:val="single" w:sz="4" w:space="0" w:color="auto"/>
            </w:tcBorders>
            <w:hideMark/>
          </w:tcPr>
          <w:p w:rsidR="00605DE2" w:rsidRDefault="00605DE2" w:rsidP="00605DE2">
            <w:pPr>
              <w:tabs>
                <w:tab w:val="num" w:pos="189"/>
              </w:tabs>
              <w:rPr>
                <w:rFonts w:ascii="Arial" w:hAnsi="Arial"/>
                <w:b/>
                <w:bCs/>
                <w:color w:val="FF0000"/>
                <w:rtl/>
              </w:rPr>
            </w:pPr>
            <w:r>
              <w:rPr>
                <w:rFonts w:ascii="Arial" w:hAnsi="Arial"/>
                <w:b/>
                <w:bCs/>
                <w:rtl/>
              </w:rPr>
              <w:lastRenderedPageBreak/>
              <w:t>השפעת האדם על הסביבה - הידרוספרה</w:t>
            </w:r>
            <w:r>
              <w:rPr>
                <w:rFonts w:ascii="Arial" w:hAnsi="Arial"/>
                <w:sz w:val="20"/>
                <w:szCs w:val="20"/>
                <w:rtl/>
              </w:rPr>
              <w:t xml:space="preserve"> </w:t>
            </w:r>
          </w:p>
          <w:p w:rsidR="00605DE2" w:rsidRDefault="00605DE2" w:rsidP="009950AA">
            <w:pPr>
              <w:numPr>
                <w:ilvl w:val="0"/>
                <w:numId w:val="52"/>
              </w:numPr>
              <w:tabs>
                <w:tab w:val="num" w:pos="245"/>
              </w:tabs>
              <w:spacing w:after="0" w:line="240" w:lineRule="auto"/>
              <w:ind w:left="245" w:right="0" w:hanging="245"/>
              <w:rPr>
                <w:rFonts w:ascii="Arial" w:hAnsi="Arial"/>
                <w:b/>
                <w:bCs/>
                <w:color w:val="000000"/>
                <w:sz w:val="20"/>
                <w:szCs w:val="20"/>
                <w:rtl/>
              </w:rPr>
            </w:pPr>
            <w:r>
              <w:rPr>
                <w:rFonts w:ascii="Arial" w:hAnsi="Arial"/>
                <w:b/>
                <w:bCs/>
                <w:color w:val="000000"/>
                <w:sz w:val="20"/>
                <w:szCs w:val="20"/>
                <w:rtl/>
              </w:rPr>
              <w:t>שימושים במרכיבי סביבה – מים</w:t>
            </w:r>
          </w:p>
          <w:p w:rsidR="00605DE2" w:rsidRDefault="00605DE2" w:rsidP="009950AA">
            <w:pPr>
              <w:numPr>
                <w:ilvl w:val="0"/>
                <w:numId w:val="58"/>
              </w:numPr>
              <w:spacing w:after="0" w:line="240" w:lineRule="auto"/>
              <w:rPr>
                <w:rFonts w:ascii="Arial" w:hAnsi="Arial"/>
                <w:sz w:val="20"/>
                <w:szCs w:val="20"/>
              </w:rPr>
            </w:pPr>
            <w:r>
              <w:rPr>
                <w:rFonts w:ascii="Arial" w:hAnsi="Arial"/>
                <w:sz w:val="20"/>
                <w:szCs w:val="20"/>
                <w:rtl/>
              </w:rPr>
              <w:t xml:space="preserve">המים כמשאב טבע: לשתייה, לחקלאות, לתחבורה, לניקיון. </w:t>
            </w:r>
          </w:p>
          <w:p w:rsidR="00605DE2" w:rsidRDefault="00605DE2" w:rsidP="009950AA">
            <w:pPr>
              <w:numPr>
                <w:ilvl w:val="0"/>
                <w:numId w:val="52"/>
              </w:numPr>
              <w:tabs>
                <w:tab w:val="num" w:pos="245"/>
              </w:tabs>
              <w:spacing w:after="0" w:line="240" w:lineRule="auto"/>
              <w:ind w:left="245" w:right="0" w:hanging="245"/>
              <w:rPr>
                <w:rFonts w:ascii="Arial" w:hAnsi="Arial"/>
                <w:b/>
                <w:bCs/>
                <w:color w:val="000000"/>
              </w:rPr>
            </w:pPr>
            <w:r>
              <w:rPr>
                <w:rFonts w:ascii="Arial" w:hAnsi="Arial"/>
                <w:b/>
                <w:bCs/>
                <w:color w:val="000000"/>
                <w:sz w:val="20"/>
                <w:szCs w:val="20"/>
                <w:rtl/>
              </w:rPr>
              <w:t>המחיר הסביבתי</w:t>
            </w:r>
          </w:p>
          <w:p w:rsidR="00605DE2" w:rsidRDefault="00605DE2" w:rsidP="009950AA">
            <w:pPr>
              <w:numPr>
                <w:ilvl w:val="0"/>
                <w:numId w:val="58"/>
              </w:numPr>
              <w:spacing w:after="0" w:line="240" w:lineRule="auto"/>
              <w:rPr>
                <w:rFonts w:ascii="Arial" w:hAnsi="Arial"/>
              </w:rPr>
            </w:pPr>
            <w:r>
              <w:rPr>
                <w:rFonts w:ascii="Arial" w:hAnsi="Arial"/>
                <w:sz w:val="20"/>
                <w:szCs w:val="20"/>
                <w:rtl/>
              </w:rPr>
              <w:t>זיהום מקורות מים</w:t>
            </w:r>
          </w:p>
          <w:p w:rsidR="00605DE2" w:rsidRDefault="00605DE2" w:rsidP="009950AA">
            <w:pPr>
              <w:numPr>
                <w:ilvl w:val="0"/>
                <w:numId w:val="58"/>
              </w:numPr>
              <w:spacing w:after="0" w:line="240" w:lineRule="auto"/>
              <w:rPr>
                <w:rFonts w:ascii="Arial" w:hAnsi="Arial"/>
                <w:sz w:val="20"/>
                <w:szCs w:val="20"/>
              </w:rPr>
            </w:pPr>
            <w:r>
              <w:rPr>
                <w:rFonts w:ascii="Arial" w:hAnsi="Arial"/>
                <w:sz w:val="20"/>
                <w:szCs w:val="20"/>
                <w:rtl/>
              </w:rPr>
              <w:t>דלדול מקורות מים</w:t>
            </w:r>
          </w:p>
          <w:p w:rsidR="00605DE2" w:rsidRDefault="00605DE2" w:rsidP="009950AA">
            <w:pPr>
              <w:numPr>
                <w:ilvl w:val="0"/>
                <w:numId w:val="58"/>
              </w:numPr>
              <w:spacing w:after="0" w:line="240" w:lineRule="auto"/>
              <w:rPr>
                <w:rFonts w:ascii="Arial" w:hAnsi="Arial"/>
              </w:rPr>
            </w:pPr>
            <w:r>
              <w:rPr>
                <w:rFonts w:ascii="Arial" w:hAnsi="Arial"/>
                <w:sz w:val="20"/>
                <w:szCs w:val="20"/>
                <w:rtl/>
              </w:rPr>
              <w:lastRenderedPageBreak/>
              <w:t xml:space="preserve">נזק לסביבה עקב זיהום סביבתי </w:t>
            </w:r>
          </w:p>
          <w:p w:rsidR="00605DE2" w:rsidRDefault="00605DE2" w:rsidP="009950AA">
            <w:pPr>
              <w:numPr>
                <w:ilvl w:val="0"/>
                <w:numId w:val="52"/>
              </w:numPr>
              <w:tabs>
                <w:tab w:val="num" w:pos="245"/>
              </w:tabs>
              <w:spacing w:after="0" w:line="240" w:lineRule="auto"/>
              <w:ind w:left="245" w:right="0" w:hanging="245"/>
              <w:rPr>
                <w:rFonts w:ascii="Arial" w:hAnsi="Arial"/>
                <w:b/>
                <w:bCs/>
                <w:color w:val="000000"/>
              </w:rPr>
            </w:pPr>
            <w:r>
              <w:rPr>
                <w:rFonts w:ascii="Arial" w:hAnsi="Arial"/>
                <w:b/>
                <w:bCs/>
                <w:color w:val="000000"/>
                <w:sz w:val="20"/>
                <w:szCs w:val="20"/>
                <w:rtl/>
              </w:rPr>
              <w:t>פתרונות להקטנת הנזק הסביבתי</w:t>
            </w:r>
          </w:p>
          <w:p w:rsidR="00605DE2" w:rsidRDefault="00605DE2" w:rsidP="009950AA">
            <w:pPr>
              <w:numPr>
                <w:ilvl w:val="0"/>
                <w:numId w:val="58"/>
              </w:numPr>
              <w:spacing w:after="0" w:line="240" w:lineRule="auto"/>
              <w:rPr>
                <w:rFonts w:ascii="Arial" w:hAnsi="Arial"/>
                <w:sz w:val="20"/>
                <w:szCs w:val="20"/>
              </w:rPr>
            </w:pPr>
            <w:r>
              <w:rPr>
                <w:rFonts w:ascii="Arial" w:hAnsi="Arial"/>
                <w:sz w:val="20"/>
                <w:szCs w:val="20"/>
                <w:rtl/>
              </w:rPr>
              <w:t>אמצעים לשיפור איכות המים: חיטוי, סינון, מניעת זיהום</w:t>
            </w:r>
          </w:p>
          <w:p w:rsidR="00605DE2" w:rsidRDefault="00605DE2" w:rsidP="009950AA">
            <w:pPr>
              <w:numPr>
                <w:ilvl w:val="0"/>
                <w:numId w:val="58"/>
              </w:numPr>
              <w:spacing w:after="0" w:line="240" w:lineRule="auto"/>
              <w:rPr>
                <w:rFonts w:ascii="Arial" w:hAnsi="Arial"/>
                <w:sz w:val="20"/>
                <w:szCs w:val="20"/>
              </w:rPr>
            </w:pPr>
            <w:r>
              <w:rPr>
                <w:rFonts w:ascii="Arial" w:hAnsi="Arial"/>
                <w:sz w:val="20"/>
                <w:szCs w:val="20"/>
                <w:rtl/>
              </w:rPr>
              <w:t>אמצעים להגדלת כמות המים הזמינים: אגירה, טיהור שפכים, התפלה</w:t>
            </w:r>
          </w:p>
          <w:p w:rsidR="00605DE2" w:rsidRDefault="00605DE2" w:rsidP="009950AA">
            <w:pPr>
              <w:numPr>
                <w:ilvl w:val="0"/>
                <w:numId w:val="58"/>
              </w:numPr>
              <w:spacing w:after="0" w:line="240" w:lineRule="auto"/>
              <w:rPr>
                <w:rFonts w:ascii="Arial" w:hAnsi="Arial"/>
                <w:sz w:val="20"/>
                <w:szCs w:val="20"/>
              </w:rPr>
            </w:pPr>
            <w:r>
              <w:rPr>
                <w:rFonts w:ascii="Arial" w:hAnsi="Arial"/>
                <w:sz w:val="20"/>
                <w:szCs w:val="20"/>
                <w:rtl/>
              </w:rPr>
              <w:t xml:space="preserve">אימוץ התנהגויות להפחתת הנזק לסביבה: </w:t>
            </w:r>
          </w:p>
          <w:p w:rsidR="00605DE2" w:rsidRDefault="00605DE2" w:rsidP="009950AA">
            <w:pPr>
              <w:numPr>
                <w:ilvl w:val="1"/>
                <w:numId w:val="52"/>
              </w:numPr>
              <w:tabs>
                <w:tab w:val="clear" w:pos="360"/>
                <w:tab w:val="num" w:pos="753"/>
              </w:tabs>
              <w:spacing w:after="0" w:line="240" w:lineRule="auto"/>
              <w:ind w:left="753" w:right="0" w:hanging="426"/>
              <w:rPr>
                <w:rFonts w:ascii="Arial" w:hAnsi="Arial"/>
                <w:color w:val="000000"/>
                <w:sz w:val="20"/>
                <w:szCs w:val="20"/>
              </w:rPr>
            </w:pPr>
            <w:r>
              <w:rPr>
                <w:rFonts w:ascii="Arial" w:hAnsi="Arial"/>
                <w:color w:val="000000"/>
                <w:sz w:val="20"/>
                <w:szCs w:val="20"/>
                <w:rtl/>
              </w:rPr>
              <w:t xml:space="preserve">חיסכון בצריכת מים. לדוגמה: סגירת ברזים כאשר מסיימים להשתמש במים, רחיצת מכונית בדלי מים, השקיה בטפטפות, השקיה בשעות הערב.  </w:t>
            </w:r>
          </w:p>
          <w:p w:rsidR="00605DE2" w:rsidRDefault="00605DE2" w:rsidP="009950AA">
            <w:pPr>
              <w:numPr>
                <w:ilvl w:val="1"/>
                <w:numId w:val="52"/>
              </w:numPr>
              <w:tabs>
                <w:tab w:val="clear" w:pos="360"/>
                <w:tab w:val="num" w:pos="753"/>
              </w:tabs>
              <w:spacing w:after="0" w:line="240" w:lineRule="auto"/>
              <w:ind w:left="753" w:right="0" w:hanging="426"/>
              <w:rPr>
                <w:rFonts w:ascii="Arial" w:hAnsi="Arial"/>
                <w:sz w:val="20"/>
                <w:szCs w:val="20"/>
              </w:rPr>
            </w:pPr>
            <w:r>
              <w:rPr>
                <w:rFonts w:ascii="Arial" w:hAnsi="Arial"/>
                <w:color w:val="000000"/>
                <w:sz w:val="20"/>
                <w:szCs w:val="20"/>
                <w:rtl/>
              </w:rPr>
              <w:t>שימוש חוזר במים לדוגמה: איסוף מי מזגנים ומים ששטפו בהם רצפות להשקיית צמחי הגינה.</w:t>
            </w:r>
          </w:p>
          <w:p w:rsidR="00605DE2" w:rsidRDefault="00605DE2" w:rsidP="006E1E7C">
            <w:pPr>
              <w:spacing w:after="0"/>
              <w:ind w:right="418"/>
              <w:rPr>
                <w:rFonts w:ascii="Arial" w:hAnsi="Arial"/>
                <w:sz w:val="20"/>
                <w:szCs w:val="20"/>
              </w:rPr>
            </w:pPr>
            <w:r>
              <w:rPr>
                <w:rFonts w:ascii="Arial" w:hAnsi="Arial"/>
                <w:highlight w:val="lightGray"/>
                <w:rtl/>
              </w:rPr>
              <w:t>הערה:</w:t>
            </w:r>
            <w:r>
              <w:rPr>
                <w:rFonts w:ascii="Arial" w:hAnsi="Arial"/>
                <w:rtl/>
              </w:rPr>
              <w:t xml:space="preserve"> מוצע למזג סעיפים אלו עם הסעיפים בנושא חומרים: תועלת ומחיר סביבתי</w:t>
            </w:r>
            <w:r>
              <w:rPr>
                <w:rFonts w:ascii="Arial" w:hAnsi="Arial"/>
                <w:sz w:val="20"/>
                <w:szCs w:val="20"/>
                <w:rtl/>
              </w:rPr>
              <w:t>.</w:t>
            </w:r>
          </w:p>
        </w:tc>
        <w:tc>
          <w:tcPr>
            <w:tcW w:w="4678" w:type="dxa"/>
            <w:tcBorders>
              <w:top w:val="single" w:sz="4" w:space="0" w:color="auto"/>
              <w:left w:val="single" w:sz="4" w:space="0" w:color="auto"/>
              <w:bottom w:val="single" w:sz="4" w:space="0" w:color="auto"/>
              <w:right w:val="single" w:sz="4" w:space="0" w:color="auto"/>
            </w:tcBorders>
            <w:hideMark/>
          </w:tcPr>
          <w:p w:rsidR="00605DE2" w:rsidRDefault="00605DE2" w:rsidP="009950AA">
            <w:pPr>
              <w:numPr>
                <w:ilvl w:val="1"/>
                <w:numId w:val="50"/>
              </w:numPr>
              <w:tabs>
                <w:tab w:val="clear" w:pos="1440"/>
                <w:tab w:val="num" w:pos="278"/>
              </w:tabs>
              <w:spacing w:after="0" w:line="240" w:lineRule="auto"/>
              <w:ind w:left="278" w:right="0" w:hanging="278"/>
              <w:rPr>
                <w:rFonts w:ascii="Arial" w:hAnsi="Arial"/>
                <w:b/>
                <w:bCs/>
                <w:rtl/>
              </w:rPr>
            </w:pPr>
            <w:r>
              <w:rPr>
                <w:rFonts w:ascii="Arial" w:hAnsi="Arial"/>
                <w:sz w:val="20"/>
                <w:szCs w:val="20"/>
                <w:rtl/>
              </w:rPr>
              <w:lastRenderedPageBreak/>
              <w:t>התלמידים ינתחו גרפים המתארים את השימוש שעושים במים צרכנים שונים/בבית ויסיקו מסקנות. (</w:t>
            </w:r>
            <w:r>
              <w:rPr>
                <w:rFonts w:ascii="Arial" w:hAnsi="Arial"/>
                <w:b/>
                <w:bCs/>
                <w:sz w:val="20"/>
                <w:szCs w:val="20"/>
                <w:rtl/>
              </w:rPr>
              <w:t>ניתוח גרף, הסקת מסקנות</w:t>
            </w:r>
            <w:r>
              <w:rPr>
                <w:rFonts w:ascii="Arial" w:hAnsi="Arial"/>
                <w:sz w:val="20"/>
                <w:szCs w:val="20"/>
                <w:rtl/>
              </w:rPr>
              <w:t>)</w:t>
            </w:r>
          </w:p>
        </w:tc>
      </w:tr>
      <w:tr w:rsidR="00605DE2" w:rsidTr="00804F85">
        <w:trPr>
          <w:trHeight w:val="2582"/>
        </w:trPr>
        <w:tc>
          <w:tcPr>
            <w:tcW w:w="1359" w:type="dxa"/>
            <w:gridSpan w:val="2"/>
            <w:vMerge w:val="restart"/>
            <w:tcBorders>
              <w:top w:val="single" w:sz="4" w:space="0" w:color="auto"/>
              <w:left w:val="single" w:sz="4" w:space="0" w:color="auto"/>
              <w:bottom w:val="single" w:sz="4" w:space="0" w:color="auto"/>
              <w:right w:val="single" w:sz="4" w:space="0" w:color="auto"/>
            </w:tcBorders>
            <w:hideMark/>
          </w:tcPr>
          <w:p w:rsidR="00605DE2" w:rsidRDefault="00605DE2" w:rsidP="00605DE2">
            <w:pPr>
              <w:rPr>
                <w:rFonts w:ascii="Arial" w:hAnsi="Arial"/>
                <w:b/>
                <w:bCs/>
                <w:color w:val="0000FF"/>
                <w:rtl/>
              </w:rPr>
            </w:pPr>
            <w:r>
              <w:rPr>
                <w:rFonts w:ascii="Arial" w:hAnsi="Arial"/>
                <w:b/>
                <w:bCs/>
                <w:rtl/>
              </w:rPr>
              <w:t>מערכות בכדור הארץ: אטמוספרה</w:t>
            </w:r>
          </w:p>
        </w:tc>
        <w:tc>
          <w:tcPr>
            <w:tcW w:w="2835" w:type="dxa"/>
            <w:tcBorders>
              <w:top w:val="single" w:sz="4" w:space="0" w:color="auto"/>
              <w:left w:val="single" w:sz="4" w:space="0" w:color="auto"/>
              <w:bottom w:val="single" w:sz="4" w:space="0" w:color="auto"/>
              <w:right w:val="single" w:sz="4" w:space="0" w:color="auto"/>
            </w:tcBorders>
          </w:tcPr>
          <w:p w:rsidR="00605DE2" w:rsidRDefault="00605DE2" w:rsidP="00605DE2">
            <w:pPr>
              <w:rPr>
                <w:rFonts w:ascii="Arial" w:hAnsi="Arial"/>
                <w:b/>
                <w:bCs/>
                <w:rtl/>
              </w:rPr>
            </w:pPr>
          </w:p>
          <w:p w:rsidR="00605DE2" w:rsidRDefault="00605DE2" w:rsidP="00605DE2">
            <w:pPr>
              <w:rPr>
                <w:rFonts w:ascii="Arial" w:hAnsi="Arial"/>
                <w:b/>
                <w:bCs/>
                <w:rtl/>
              </w:rPr>
            </w:pPr>
            <w:r>
              <w:rPr>
                <w:rFonts w:ascii="Arial" w:hAnsi="Arial"/>
                <w:b/>
                <w:bCs/>
                <w:rtl/>
              </w:rPr>
              <w:t>בכדור הארץ מתקיימים יחסי גומלין דינמיים בין המערכות הבאות: גאוספרה, אטמוספרה, הידרוספרה וביוספרה.</w:t>
            </w:r>
          </w:p>
        </w:tc>
        <w:tc>
          <w:tcPr>
            <w:tcW w:w="5074" w:type="dxa"/>
            <w:tcBorders>
              <w:top w:val="single" w:sz="4" w:space="0" w:color="auto"/>
              <w:left w:val="single" w:sz="4" w:space="0" w:color="auto"/>
              <w:bottom w:val="single" w:sz="4" w:space="0" w:color="auto"/>
              <w:right w:val="single" w:sz="4" w:space="0" w:color="auto"/>
            </w:tcBorders>
            <w:hideMark/>
          </w:tcPr>
          <w:p w:rsidR="00605DE2" w:rsidRDefault="00605DE2" w:rsidP="009950AA">
            <w:pPr>
              <w:numPr>
                <w:ilvl w:val="0"/>
                <w:numId w:val="52"/>
              </w:numPr>
              <w:tabs>
                <w:tab w:val="num" w:pos="245"/>
              </w:tabs>
              <w:spacing w:after="0" w:line="240" w:lineRule="auto"/>
              <w:ind w:left="245" w:right="0" w:hanging="245"/>
              <w:rPr>
                <w:rFonts w:ascii="Arial" w:hAnsi="Arial"/>
                <w:b/>
                <w:bCs/>
                <w:color w:val="0000FF"/>
              </w:rPr>
            </w:pPr>
            <w:r>
              <w:rPr>
                <w:rFonts w:ascii="Arial" w:hAnsi="Arial"/>
                <w:b/>
                <w:bCs/>
                <w:color w:val="000000"/>
                <w:sz w:val="20"/>
                <w:szCs w:val="20"/>
                <w:rtl/>
              </w:rPr>
              <w:t>הרכב האטמוספרה</w:t>
            </w:r>
            <w:r>
              <w:rPr>
                <w:rFonts w:ascii="Arial" w:hAnsi="Arial"/>
                <w:b/>
                <w:bCs/>
                <w:color w:val="0000FF"/>
                <w:sz w:val="20"/>
                <w:szCs w:val="20"/>
                <w:rtl/>
              </w:rPr>
              <w:t xml:space="preserve"> </w:t>
            </w:r>
            <w:r>
              <w:rPr>
                <w:rFonts w:ascii="Arial" w:hAnsi="Arial"/>
                <w:b/>
                <w:bCs/>
                <w:color w:val="FF0000"/>
                <w:sz w:val="20"/>
                <w:szCs w:val="20"/>
                <w:rtl/>
              </w:rPr>
              <w:t>2 שעות</w:t>
            </w:r>
          </w:p>
          <w:p w:rsidR="00605DE2" w:rsidRDefault="00605DE2" w:rsidP="009950AA">
            <w:pPr>
              <w:numPr>
                <w:ilvl w:val="0"/>
                <w:numId w:val="58"/>
              </w:numPr>
              <w:spacing w:after="0" w:line="240" w:lineRule="auto"/>
              <w:rPr>
                <w:rFonts w:ascii="Arial" w:hAnsi="Arial"/>
              </w:rPr>
            </w:pPr>
            <w:r>
              <w:rPr>
                <w:rFonts w:ascii="Arial" w:hAnsi="Arial"/>
                <w:sz w:val="20"/>
                <w:szCs w:val="20"/>
                <w:rtl/>
              </w:rPr>
              <w:t>האוויר כמעטפת גזים העוטפת את כדור הארץ</w:t>
            </w:r>
          </w:p>
          <w:p w:rsidR="00605DE2" w:rsidRDefault="00605DE2" w:rsidP="009950AA">
            <w:pPr>
              <w:numPr>
                <w:ilvl w:val="0"/>
                <w:numId w:val="58"/>
              </w:numPr>
              <w:spacing w:after="0" w:line="240" w:lineRule="auto"/>
              <w:rPr>
                <w:rFonts w:ascii="Arial" w:hAnsi="Arial"/>
                <w:sz w:val="20"/>
                <w:szCs w:val="20"/>
                <w:rtl/>
              </w:rPr>
            </w:pPr>
            <w:r>
              <w:rPr>
                <w:rFonts w:ascii="Arial" w:hAnsi="Arial"/>
                <w:sz w:val="20"/>
                <w:szCs w:val="20"/>
                <w:rtl/>
              </w:rPr>
              <w:t xml:space="preserve">גזים עיקריים באוויר: חנקן, חמצן, פחמן דו-חמצני, אדי מים   </w:t>
            </w:r>
          </w:p>
          <w:p w:rsidR="00605DE2" w:rsidRDefault="00605DE2" w:rsidP="009950AA">
            <w:pPr>
              <w:numPr>
                <w:ilvl w:val="0"/>
                <w:numId w:val="52"/>
              </w:numPr>
              <w:tabs>
                <w:tab w:val="num" w:pos="245"/>
              </w:tabs>
              <w:spacing w:after="0" w:line="240" w:lineRule="auto"/>
              <w:ind w:left="245" w:right="0" w:hanging="245"/>
              <w:rPr>
                <w:rFonts w:ascii="Arial" w:hAnsi="Arial"/>
                <w:b/>
                <w:bCs/>
              </w:rPr>
            </w:pPr>
            <w:r>
              <w:rPr>
                <w:rFonts w:ascii="Arial" w:hAnsi="Arial"/>
                <w:b/>
                <w:bCs/>
                <w:color w:val="000000"/>
                <w:sz w:val="20"/>
                <w:szCs w:val="20"/>
                <w:rtl/>
              </w:rPr>
              <w:t xml:space="preserve">אמצעים למדידת מזג אוויר  </w:t>
            </w:r>
          </w:p>
          <w:p w:rsidR="00605DE2" w:rsidRDefault="00605DE2" w:rsidP="009950AA">
            <w:pPr>
              <w:numPr>
                <w:ilvl w:val="0"/>
                <w:numId w:val="58"/>
              </w:numPr>
              <w:spacing w:after="0" w:line="240" w:lineRule="auto"/>
              <w:rPr>
                <w:rFonts w:ascii="Arial" w:hAnsi="Arial"/>
                <w:sz w:val="20"/>
                <w:szCs w:val="20"/>
              </w:rPr>
            </w:pPr>
            <w:r>
              <w:rPr>
                <w:rFonts w:ascii="Arial" w:hAnsi="Arial"/>
                <w:sz w:val="20"/>
                <w:szCs w:val="20"/>
                <w:rtl/>
              </w:rPr>
              <w:t xml:space="preserve">לדוגמה: מד רוח, מד טמפרטורה, מד גשם.  </w:t>
            </w:r>
          </w:p>
          <w:p w:rsidR="00605DE2" w:rsidRDefault="00605DE2" w:rsidP="009950AA">
            <w:pPr>
              <w:numPr>
                <w:ilvl w:val="0"/>
                <w:numId w:val="52"/>
              </w:numPr>
              <w:tabs>
                <w:tab w:val="num" w:pos="245"/>
              </w:tabs>
              <w:spacing w:after="0" w:line="240" w:lineRule="auto"/>
              <w:ind w:left="245" w:right="0" w:hanging="245"/>
              <w:rPr>
                <w:rFonts w:ascii="Arial" w:hAnsi="Arial"/>
                <w:b/>
                <w:bCs/>
                <w:color w:val="FF0000"/>
              </w:rPr>
            </w:pPr>
            <w:r>
              <w:rPr>
                <w:rFonts w:ascii="Arial" w:hAnsi="Arial"/>
                <w:b/>
                <w:bCs/>
                <w:color w:val="FF0000"/>
                <w:sz w:val="20"/>
                <w:szCs w:val="20"/>
                <w:rtl/>
              </w:rPr>
              <w:t>יחסי גומלין בין מערכות בכדור הארץ  (הרחבה)</w:t>
            </w:r>
          </w:p>
          <w:p w:rsidR="00605DE2" w:rsidRDefault="00605DE2" w:rsidP="009950AA">
            <w:pPr>
              <w:numPr>
                <w:ilvl w:val="0"/>
                <w:numId w:val="58"/>
              </w:numPr>
              <w:spacing w:after="0" w:line="240" w:lineRule="auto"/>
              <w:rPr>
                <w:rFonts w:ascii="Arial" w:hAnsi="Arial"/>
                <w:color w:val="FF0000"/>
              </w:rPr>
            </w:pPr>
            <w:r>
              <w:rPr>
                <w:rFonts w:ascii="Arial" w:hAnsi="Arial"/>
                <w:color w:val="FF0000"/>
                <w:sz w:val="20"/>
                <w:szCs w:val="20"/>
                <w:rtl/>
              </w:rPr>
              <w:t xml:space="preserve">השפעת שינויי מזג האוויר על הנוף לדוגמה: רוחות וגשמים כגורמים לסחף קרקע. </w:t>
            </w:r>
          </w:p>
          <w:p w:rsidR="00605DE2" w:rsidRDefault="00605DE2" w:rsidP="009950AA">
            <w:pPr>
              <w:numPr>
                <w:ilvl w:val="0"/>
                <w:numId w:val="58"/>
              </w:numPr>
              <w:spacing w:after="0" w:line="240" w:lineRule="auto"/>
              <w:rPr>
                <w:rFonts w:ascii="Arial" w:hAnsi="Arial"/>
                <w:b/>
                <w:bCs/>
                <w:color w:val="0000FF"/>
              </w:rPr>
            </w:pPr>
            <w:r>
              <w:rPr>
                <w:rFonts w:ascii="Arial" w:hAnsi="Arial"/>
                <w:color w:val="FF0000"/>
                <w:sz w:val="20"/>
                <w:szCs w:val="20"/>
                <w:rtl/>
              </w:rPr>
              <w:t>השפעת  שינויי מזג האוויר על מחזור המים. לדוגמה, השפעת שינויי טמפרטורה על  לחות האוויר, על היווצרות עננים, על ירידת משקעים, על קפיאה של מים</w:t>
            </w:r>
            <w:r>
              <w:rPr>
                <w:rFonts w:ascii="Arial" w:hAnsi="Arial"/>
                <w:sz w:val="20"/>
                <w:szCs w:val="20"/>
                <w:rtl/>
              </w:rPr>
              <w:t xml:space="preserve"> </w:t>
            </w:r>
          </w:p>
        </w:tc>
        <w:tc>
          <w:tcPr>
            <w:tcW w:w="4678" w:type="dxa"/>
            <w:tcBorders>
              <w:top w:val="single" w:sz="4" w:space="0" w:color="auto"/>
              <w:left w:val="single" w:sz="4" w:space="0" w:color="auto"/>
              <w:bottom w:val="single" w:sz="4" w:space="0" w:color="auto"/>
              <w:right w:val="single" w:sz="4" w:space="0" w:color="auto"/>
            </w:tcBorders>
            <w:hideMark/>
          </w:tcPr>
          <w:p w:rsidR="00605DE2" w:rsidRDefault="00605DE2" w:rsidP="009950AA">
            <w:pPr>
              <w:numPr>
                <w:ilvl w:val="1"/>
                <w:numId w:val="50"/>
              </w:numPr>
              <w:tabs>
                <w:tab w:val="clear" w:pos="1440"/>
                <w:tab w:val="num" w:pos="278"/>
              </w:tabs>
              <w:spacing w:after="0" w:line="240" w:lineRule="auto"/>
              <w:ind w:left="278" w:right="0" w:hanging="278"/>
              <w:rPr>
                <w:rFonts w:ascii="Arial" w:hAnsi="Arial"/>
                <w:b/>
                <w:bCs/>
                <w:color w:val="000000"/>
                <w:sz w:val="20"/>
                <w:szCs w:val="20"/>
              </w:rPr>
            </w:pPr>
            <w:r>
              <w:rPr>
                <w:rFonts w:ascii="Arial" w:hAnsi="Arial"/>
                <w:sz w:val="20"/>
                <w:szCs w:val="20"/>
                <w:rtl/>
              </w:rPr>
              <w:t>התלמידים ימדדו את מזג האוויר באמצעות כלי מדידה שונים (מד טמפרטורה, מד גשם מד רוח) יארגנו את הנתונים בטבלאות ובגרפים ויסיקו מסקנות. (</w:t>
            </w:r>
            <w:r w:rsidR="00FC4E4D" w:rsidRPr="00FC4E4D">
              <w:rPr>
                <w:rFonts w:ascii="Arial" w:hAnsi="Arial" w:hint="cs"/>
                <w:b/>
                <w:bCs/>
                <w:sz w:val="20"/>
                <w:szCs w:val="20"/>
                <w:rtl/>
              </w:rPr>
              <w:t>מדידות</w:t>
            </w:r>
            <w:r w:rsidR="00FC4E4D">
              <w:rPr>
                <w:rFonts w:ascii="Arial" w:hAnsi="Arial" w:hint="cs"/>
                <w:sz w:val="20"/>
                <w:szCs w:val="20"/>
                <w:rtl/>
              </w:rPr>
              <w:t xml:space="preserve">, </w:t>
            </w:r>
            <w:r>
              <w:rPr>
                <w:rFonts w:ascii="Arial" w:hAnsi="Arial"/>
                <w:b/>
                <w:bCs/>
                <w:sz w:val="20"/>
                <w:szCs w:val="20"/>
                <w:rtl/>
              </w:rPr>
              <w:t>איסוף וארגון ממצאים, הסקת מסקנות</w:t>
            </w:r>
            <w:r>
              <w:rPr>
                <w:rFonts w:ascii="Arial" w:hAnsi="Arial"/>
                <w:sz w:val="20"/>
                <w:szCs w:val="20"/>
                <w:rtl/>
              </w:rPr>
              <w:t>)</w:t>
            </w:r>
          </w:p>
        </w:tc>
      </w:tr>
      <w:tr w:rsidR="00605DE2" w:rsidTr="00804F85">
        <w:trPr>
          <w:cantSplit/>
        </w:trPr>
        <w:tc>
          <w:tcPr>
            <w:tcW w:w="1359" w:type="dxa"/>
            <w:gridSpan w:val="2"/>
            <w:vMerge/>
            <w:tcBorders>
              <w:top w:val="single" w:sz="4" w:space="0" w:color="auto"/>
              <w:left w:val="single" w:sz="4" w:space="0" w:color="auto"/>
              <w:bottom w:val="single" w:sz="4" w:space="0" w:color="auto"/>
              <w:right w:val="single" w:sz="4" w:space="0" w:color="auto"/>
            </w:tcBorders>
            <w:vAlign w:val="center"/>
            <w:hideMark/>
          </w:tcPr>
          <w:p w:rsidR="00605DE2" w:rsidRDefault="00605DE2" w:rsidP="00605DE2">
            <w:pPr>
              <w:rPr>
                <w:rFonts w:ascii="Arial" w:hAnsi="Arial"/>
                <w:b/>
                <w:bCs/>
                <w:color w:val="0000FF"/>
              </w:rPr>
            </w:pPr>
          </w:p>
        </w:tc>
        <w:tc>
          <w:tcPr>
            <w:tcW w:w="2835" w:type="dxa"/>
            <w:tcBorders>
              <w:top w:val="single" w:sz="4" w:space="0" w:color="auto"/>
              <w:left w:val="single" w:sz="4" w:space="0" w:color="auto"/>
              <w:bottom w:val="single" w:sz="4" w:space="0" w:color="auto"/>
              <w:right w:val="single" w:sz="4" w:space="0" w:color="auto"/>
            </w:tcBorders>
            <w:hideMark/>
          </w:tcPr>
          <w:p w:rsidR="00605DE2" w:rsidRDefault="00605DE2" w:rsidP="00605DE2">
            <w:pPr>
              <w:rPr>
                <w:rFonts w:ascii="Arial" w:hAnsi="Arial"/>
                <w:b/>
                <w:bCs/>
                <w:rtl/>
              </w:rPr>
            </w:pPr>
            <w:r>
              <w:rPr>
                <w:rFonts w:ascii="Arial" w:hAnsi="Arial"/>
                <w:b/>
                <w:bCs/>
                <w:rtl/>
              </w:rPr>
              <w:t>האדם משפיע על מערכות בכדור הארץ. ניצול מבוקר שלהן עשוי לשמר את כדור הארץ כסביבת חיים.</w:t>
            </w:r>
          </w:p>
        </w:tc>
        <w:tc>
          <w:tcPr>
            <w:tcW w:w="5074" w:type="dxa"/>
            <w:tcBorders>
              <w:top w:val="single" w:sz="4" w:space="0" w:color="auto"/>
              <w:left w:val="single" w:sz="4" w:space="0" w:color="auto"/>
              <w:bottom w:val="single" w:sz="4" w:space="0" w:color="auto"/>
              <w:right w:val="single" w:sz="4" w:space="0" w:color="auto"/>
            </w:tcBorders>
            <w:hideMark/>
          </w:tcPr>
          <w:p w:rsidR="00605DE2" w:rsidRDefault="00605DE2" w:rsidP="006E1E7C">
            <w:pPr>
              <w:spacing w:after="0"/>
              <w:rPr>
                <w:rFonts w:ascii="Arial" w:hAnsi="Arial"/>
                <w:b/>
                <w:bCs/>
                <w:color w:val="0000FF"/>
                <w:rtl/>
              </w:rPr>
            </w:pPr>
            <w:r>
              <w:rPr>
                <w:rFonts w:ascii="Arial" w:hAnsi="Arial"/>
                <w:b/>
                <w:bCs/>
                <w:rtl/>
              </w:rPr>
              <w:t xml:space="preserve">השפעת האדם על הסביבה - אטמוספרה </w:t>
            </w:r>
            <w:r>
              <w:rPr>
                <w:rFonts w:ascii="Arial" w:hAnsi="Arial"/>
                <w:b/>
                <w:bCs/>
                <w:color w:val="0000FF"/>
                <w:rtl/>
              </w:rPr>
              <w:t xml:space="preserve"> </w:t>
            </w:r>
          </w:p>
          <w:p w:rsidR="00605DE2" w:rsidRDefault="00605DE2" w:rsidP="009950AA">
            <w:pPr>
              <w:numPr>
                <w:ilvl w:val="0"/>
                <w:numId w:val="52"/>
              </w:numPr>
              <w:tabs>
                <w:tab w:val="num" w:pos="245"/>
              </w:tabs>
              <w:spacing w:after="0" w:line="240" w:lineRule="auto"/>
              <w:ind w:left="245" w:right="0" w:hanging="245"/>
              <w:rPr>
                <w:rFonts w:ascii="Arial" w:hAnsi="Arial"/>
                <w:b/>
                <w:bCs/>
                <w:color w:val="000000"/>
                <w:sz w:val="20"/>
                <w:szCs w:val="20"/>
                <w:rtl/>
              </w:rPr>
            </w:pPr>
            <w:r>
              <w:rPr>
                <w:rFonts w:ascii="Arial" w:hAnsi="Arial"/>
                <w:b/>
                <w:bCs/>
                <w:color w:val="000000"/>
                <w:sz w:val="20"/>
                <w:szCs w:val="20"/>
                <w:rtl/>
              </w:rPr>
              <w:t>שימושים במרכיבי סביבה – אוויר</w:t>
            </w:r>
          </w:p>
          <w:p w:rsidR="00605DE2" w:rsidRDefault="00605DE2" w:rsidP="009950AA">
            <w:pPr>
              <w:numPr>
                <w:ilvl w:val="0"/>
                <w:numId w:val="58"/>
              </w:numPr>
              <w:spacing w:after="0" w:line="240" w:lineRule="auto"/>
              <w:rPr>
                <w:rFonts w:ascii="Arial" w:hAnsi="Arial"/>
                <w:sz w:val="20"/>
                <w:szCs w:val="20"/>
              </w:rPr>
            </w:pPr>
            <w:r>
              <w:rPr>
                <w:rFonts w:ascii="Arial" w:hAnsi="Arial"/>
                <w:sz w:val="20"/>
                <w:szCs w:val="20"/>
                <w:rtl/>
              </w:rPr>
              <w:t xml:space="preserve">ניצול חמצן שבאוויר לתהליכי שריפה של חומרי דלק להפעלת מנועי מכוניות </w:t>
            </w:r>
          </w:p>
          <w:p w:rsidR="00605DE2" w:rsidRDefault="00605DE2" w:rsidP="009950AA">
            <w:pPr>
              <w:numPr>
                <w:ilvl w:val="0"/>
                <w:numId w:val="52"/>
              </w:numPr>
              <w:tabs>
                <w:tab w:val="num" w:pos="245"/>
              </w:tabs>
              <w:spacing w:after="0" w:line="240" w:lineRule="auto"/>
              <w:ind w:left="245" w:right="0" w:hanging="245"/>
              <w:rPr>
                <w:rFonts w:ascii="Arial" w:hAnsi="Arial"/>
                <w:b/>
                <w:bCs/>
                <w:color w:val="000000"/>
                <w:sz w:val="20"/>
                <w:szCs w:val="20"/>
              </w:rPr>
            </w:pPr>
            <w:r>
              <w:rPr>
                <w:rFonts w:ascii="Arial" w:hAnsi="Arial"/>
                <w:b/>
                <w:bCs/>
                <w:color w:val="000000"/>
                <w:sz w:val="20"/>
                <w:szCs w:val="20"/>
                <w:rtl/>
              </w:rPr>
              <w:t>המחיר הסביבתי</w:t>
            </w:r>
          </w:p>
          <w:p w:rsidR="00605DE2" w:rsidRDefault="00605DE2" w:rsidP="009950AA">
            <w:pPr>
              <w:numPr>
                <w:ilvl w:val="0"/>
                <w:numId w:val="58"/>
              </w:numPr>
              <w:spacing w:after="0" w:line="240" w:lineRule="auto"/>
              <w:rPr>
                <w:rFonts w:ascii="Arial" w:hAnsi="Arial"/>
                <w:sz w:val="20"/>
                <w:szCs w:val="20"/>
              </w:rPr>
            </w:pPr>
            <w:r>
              <w:rPr>
                <w:rFonts w:ascii="Arial" w:hAnsi="Arial"/>
                <w:sz w:val="20"/>
                <w:szCs w:val="20"/>
                <w:rtl/>
              </w:rPr>
              <w:t>זיהום אוויר כתוצאה של שריפת חומרי דלק: עליה בריכוז גזים רעילים ופחמן דו-חמצני, פיח, אבק.</w:t>
            </w:r>
          </w:p>
          <w:p w:rsidR="00605DE2" w:rsidRDefault="00605DE2" w:rsidP="009950AA">
            <w:pPr>
              <w:numPr>
                <w:ilvl w:val="0"/>
                <w:numId w:val="58"/>
              </w:numPr>
              <w:spacing w:after="0" w:line="240" w:lineRule="auto"/>
              <w:rPr>
                <w:rFonts w:ascii="Arial" w:hAnsi="Arial"/>
              </w:rPr>
            </w:pPr>
            <w:r>
              <w:rPr>
                <w:rFonts w:ascii="Arial" w:hAnsi="Arial"/>
                <w:sz w:val="20"/>
                <w:szCs w:val="20"/>
                <w:rtl/>
              </w:rPr>
              <w:t xml:space="preserve">נזק לסביבות חיים עקב זיהום הסביבה </w:t>
            </w:r>
          </w:p>
          <w:p w:rsidR="00605DE2" w:rsidRDefault="00605DE2" w:rsidP="009950AA">
            <w:pPr>
              <w:numPr>
                <w:ilvl w:val="0"/>
                <w:numId w:val="52"/>
              </w:numPr>
              <w:tabs>
                <w:tab w:val="num" w:pos="245"/>
              </w:tabs>
              <w:spacing w:after="0" w:line="240" w:lineRule="auto"/>
              <w:ind w:left="245" w:right="0" w:hanging="245"/>
              <w:rPr>
                <w:rFonts w:ascii="Arial" w:hAnsi="Arial"/>
                <w:b/>
                <w:bCs/>
                <w:color w:val="000000"/>
                <w:sz w:val="20"/>
                <w:szCs w:val="20"/>
              </w:rPr>
            </w:pPr>
            <w:r>
              <w:rPr>
                <w:rFonts w:ascii="Arial" w:hAnsi="Arial"/>
                <w:b/>
                <w:bCs/>
                <w:color w:val="000000"/>
                <w:sz w:val="20"/>
                <w:szCs w:val="20"/>
                <w:rtl/>
              </w:rPr>
              <w:t>פתרונות להקטנת הנזק הסביבתי</w:t>
            </w:r>
          </w:p>
          <w:p w:rsidR="00605DE2" w:rsidRDefault="00605DE2" w:rsidP="009950AA">
            <w:pPr>
              <w:numPr>
                <w:ilvl w:val="0"/>
                <w:numId w:val="58"/>
              </w:numPr>
              <w:spacing w:after="0" w:line="240" w:lineRule="auto"/>
              <w:rPr>
                <w:rFonts w:ascii="Arial" w:hAnsi="Arial"/>
                <w:b/>
                <w:bCs/>
                <w:color w:val="0000FF"/>
              </w:rPr>
            </w:pPr>
            <w:r w:rsidRPr="00816653">
              <w:rPr>
                <w:rFonts w:ascii="Arial" w:hAnsi="Arial"/>
                <w:sz w:val="20"/>
                <w:szCs w:val="20"/>
                <w:rtl/>
              </w:rPr>
              <w:t>אימוץ</w:t>
            </w:r>
            <w:r>
              <w:rPr>
                <w:rFonts w:ascii="Arial" w:hAnsi="Arial"/>
                <w:color w:val="000000"/>
                <w:sz w:val="20"/>
                <w:szCs w:val="20"/>
                <w:rtl/>
              </w:rPr>
              <w:t xml:space="preserve"> התנהגויות להפחתת הנזק לסביבה:</w:t>
            </w:r>
            <w:r>
              <w:rPr>
                <w:rFonts w:ascii="Arial" w:hAnsi="Arial"/>
                <w:b/>
                <w:bCs/>
                <w:color w:val="0000FF"/>
                <w:rtl/>
              </w:rPr>
              <w:t xml:space="preserve"> </w:t>
            </w:r>
          </w:p>
          <w:p w:rsidR="00605DE2" w:rsidRDefault="00605DE2" w:rsidP="009950AA">
            <w:pPr>
              <w:numPr>
                <w:ilvl w:val="1"/>
                <w:numId w:val="52"/>
              </w:numPr>
              <w:tabs>
                <w:tab w:val="clear" w:pos="360"/>
                <w:tab w:val="num" w:pos="753"/>
              </w:tabs>
              <w:spacing w:after="0" w:line="240" w:lineRule="auto"/>
              <w:ind w:left="753" w:right="0" w:hanging="426"/>
              <w:rPr>
                <w:rFonts w:ascii="Arial" w:hAnsi="Arial"/>
                <w:b/>
                <w:bCs/>
                <w:color w:val="0000FF"/>
              </w:rPr>
            </w:pPr>
            <w:r>
              <w:rPr>
                <w:rFonts w:ascii="Arial" w:hAnsi="Arial"/>
                <w:color w:val="000000"/>
                <w:sz w:val="20"/>
                <w:szCs w:val="20"/>
                <w:rtl/>
              </w:rPr>
              <w:t>הקטנת השימוש ברכב פרטי ונסיעה ברכב ציבורי/אופניים או הליכה ברגל</w:t>
            </w:r>
          </w:p>
          <w:p w:rsidR="00605DE2" w:rsidRDefault="00605DE2" w:rsidP="009950AA">
            <w:pPr>
              <w:numPr>
                <w:ilvl w:val="1"/>
                <w:numId w:val="52"/>
              </w:numPr>
              <w:tabs>
                <w:tab w:val="clear" w:pos="360"/>
                <w:tab w:val="num" w:pos="753"/>
              </w:tabs>
              <w:spacing w:after="0" w:line="240" w:lineRule="auto"/>
              <w:ind w:left="753" w:right="0" w:hanging="426"/>
              <w:rPr>
                <w:rFonts w:ascii="Arial" w:hAnsi="Arial"/>
                <w:b/>
                <w:bCs/>
                <w:color w:val="0000FF"/>
              </w:rPr>
            </w:pPr>
            <w:r>
              <w:rPr>
                <w:rFonts w:ascii="Arial" w:hAnsi="Arial"/>
                <w:color w:val="000000"/>
                <w:sz w:val="20"/>
                <w:szCs w:val="20"/>
                <w:rtl/>
              </w:rPr>
              <w:t>חיסכון בחשמל (חשמל מופק משריפ</w:t>
            </w:r>
            <w:r w:rsidR="00A7616F">
              <w:rPr>
                <w:rFonts w:ascii="Arial" w:hAnsi="Arial" w:hint="cs"/>
                <w:color w:val="000000"/>
                <w:sz w:val="20"/>
                <w:szCs w:val="20"/>
                <w:rtl/>
              </w:rPr>
              <w:t>ת</w:t>
            </w:r>
            <w:r>
              <w:rPr>
                <w:rFonts w:ascii="Arial" w:hAnsi="Arial"/>
                <w:color w:val="000000"/>
                <w:sz w:val="20"/>
                <w:szCs w:val="20"/>
                <w:rtl/>
              </w:rPr>
              <w:t xml:space="preserve"> חומרי דלק)</w:t>
            </w:r>
          </w:p>
          <w:p w:rsidR="00605DE2" w:rsidRPr="00A7616F" w:rsidRDefault="00605DE2" w:rsidP="00903BE6">
            <w:pPr>
              <w:spacing w:after="0"/>
              <w:rPr>
                <w:rFonts w:ascii="Arial" w:hAnsi="Arial"/>
                <w:b/>
                <w:bCs/>
                <w:sz w:val="20"/>
                <w:szCs w:val="20"/>
              </w:rPr>
            </w:pPr>
            <w:r w:rsidRPr="00A7616F">
              <w:rPr>
                <w:rFonts w:ascii="Arial" w:hAnsi="Arial"/>
                <w:sz w:val="20"/>
                <w:szCs w:val="20"/>
                <w:highlight w:val="lightGray"/>
                <w:rtl/>
              </w:rPr>
              <w:t>הערה:</w:t>
            </w:r>
            <w:r w:rsidRPr="00A7616F">
              <w:rPr>
                <w:rFonts w:ascii="Arial" w:hAnsi="Arial"/>
                <w:sz w:val="20"/>
                <w:szCs w:val="20"/>
                <w:rtl/>
              </w:rPr>
              <w:t xml:space="preserve"> מוצע למזג סעיפים אלו עם הסעיפים בנושא חומרים: תועלת ומחיר סביבתי</w:t>
            </w:r>
            <w:r w:rsidR="00903BE6" w:rsidRPr="00A7616F">
              <w:rPr>
                <w:rFonts w:ascii="Arial" w:hAnsi="Arial" w:hint="cs"/>
                <w:b/>
                <w:bCs/>
                <w:sz w:val="20"/>
                <w:szCs w:val="20"/>
                <w:rtl/>
              </w:rPr>
              <w:t>.</w:t>
            </w:r>
          </w:p>
        </w:tc>
        <w:tc>
          <w:tcPr>
            <w:tcW w:w="4678" w:type="dxa"/>
            <w:tcBorders>
              <w:top w:val="single" w:sz="4" w:space="0" w:color="auto"/>
              <w:left w:val="single" w:sz="4" w:space="0" w:color="auto"/>
              <w:bottom w:val="single" w:sz="4" w:space="0" w:color="auto"/>
              <w:right w:val="single" w:sz="4" w:space="0" w:color="auto"/>
            </w:tcBorders>
          </w:tcPr>
          <w:p w:rsidR="00605DE2" w:rsidRDefault="00605DE2" w:rsidP="00605DE2">
            <w:pPr>
              <w:rPr>
                <w:rFonts w:ascii="Arial" w:hAnsi="Arial"/>
                <w:b/>
                <w:bCs/>
                <w:rtl/>
              </w:rPr>
            </w:pPr>
            <w:r>
              <w:rPr>
                <w:rFonts w:ascii="Arial" w:hAnsi="Arial"/>
                <w:b/>
                <w:bCs/>
                <w:rtl/>
              </w:rPr>
              <w:t>השפעת האדם על הסביבה - אטמוספרה</w:t>
            </w:r>
          </w:p>
          <w:p w:rsidR="00605DE2" w:rsidRDefault="00605DE2" w:rsidP="009950AA">
            <w:pPr>
              <w:numPr>
                <w:ilvl w:val="1"/>
                <w:numId w:val="50"/>
              </w:numPr>
              <w:tabs>
                <w:tab w:val="clear" w:pos="1440"/>
                <w:tab w:val="num" w:pos="278"/>
              </w:tabs>
              <w:spacing w:after="0" w:line="240" w:lineRule="auto"/>
              <w:ind w:left="278" w:right="0" w:hanging="278"/>
              <w:rPr>
                <w:rFonts w:ascii="Arial" w:hAnsi="Arial"/>
                <w:sz w:val="20"/>
                <w:szCs w:val="20"/>
                <w:rtl/>
              </w:rPr>
            </w:pPr>
            <w:r>
              <w:rPr>
                <w:rFonts w:ascii="Arial" w:hAnsi="Arial"/>
                <w:sz w:val="20"/>
                <w:szCs w:val="20"/>
                <w:rtl/>
              </w:rPr>
              <w:t xml:space="preserve">התלמידים יפעילו את המודל לשינוי התנהגות בנושא חיסכון וצמצום השימוש בחשמל. </w:t>
            </w:r>
          </w:p>
          <w:p w:rsidR="00605DE2" w:rsidRDefault="00605DE2" w:rsidP="00605DE2">
            <w:pPr>
              <w:ind w:right="420"/>
              <w:rPr>
                <w:rFonts w:ascii="Arial" w:hAnsi="Arial"/>
                <w:b/>
                <w:bCs/>
              </w:rPr>
            </w:pPr>
          </w:p>
        </w:tc>
      </w:tr>
      <w:tr w:rsidR="00605DE2" w:rsidTr="00804F85">
        <w:tc>
          <w:tcPr>
            <w:tcW w:w="1359" w:type="dxa"/>
            <w:gridSpan w:val="2"/>
            <w:vMerge w:val="restart"/>
            <w:tcBorders>
              <w:top w:val="single" w:sz="4" w:space="0" w:color="auto"/>
              <w:left w:val="single" w:sz="4" w:space="0" w:color="auto"/>
              <w:bottom w:val="single" w:sz="4" w:space="0" w:color="auto"/>
              <w:right w:val="single" w:sz="4" w:space="0" w:color="auto"/>
            </w:tcBorders>
            <w:hideMark/>
          </w:tcPr>
          <w:p w:rsidR="00605DE2" w:rsidRDefault="00605DE2" w:rsidP="00605DE2">
            <w:pPr>
              <w:rPr>
                <w:rFonts w:ascii="Arial" w:hAnsi="Arial"/>
                <w:b/>
                <w:bCs/>
                <w:rtl/>
              </w:rPr>
            </w:pPr>
            <w:r>
              <w:rPr>
                <w:rFonts w:ascii="Arial" w:hAnsi="Arial"/>
                <w:b/>
                <w:bCs/>
                <w:rtl/>
              </w:rPr>
              <w:t>המגוון בטבע</w:t>
            </w:r>
          </w:p>
        </w:tc>
        <w:tc>
          <w:tcPr>
            <w:tcW w:w="2835" w:type="dxa"/>
            <w:tcBorders>
              <w:top w:val="single" w:sz="4" w:space="0" w:color="auto"/>
              <w:left w:val="single" w:sz="4" w:space="0" w:color="auto"/>
              <w:bottom w:val="single" w:sz="4" w:space="0" w:color="auto"/>
              <w:right w:val="single" w:sz="4" w:space="0" w:color="auto"/>
            </w:tcBorders>
            <w:hideMark/>
          </w:tcPr>
          <w:p w:rsidR="00605DE2" w:rsidRDefault="00605DE2" w:rsidP="00605DE2">
            <w:pPr>
              <w:rPr>
                <w:rFonts w:ascii="Arial" w:hAnsi="Arial"/>
                <w:rtl/>
              </w:rPr>
            </w:pPr>
            <w:r>
              <w:rPr>
                <w:rFonts w:ascii="Arial" w:hAnsi="Arial"/>
                <w:b/>
                <w:bCs/>
                <w:rtl/>
              </w:rPr>
              <w:t xml:space="preserve">מגוון היצורים בטבע משקף את השוני בצורה, במבנה ובאורח חיים.  </w:t>
            </w:r>
          </w:p>
        </w:tc>
        <w:tc>
          <w:tcPr>
            <w:tcW w:w="5074" w:type="dxa"/>
            <w:tcBorders>
              <w:top w:val="single" w:sz="4" w:space="0" w:color="auto"/>
              <w:left w:val="single" w:sz="4" w:space="0" w:color="auto"/>
              <w:bottom w:val="single" w:sz="4" w:space="0" w:color="auto"/>
              <w:right w:val="single" w:sz="4" w:space="0" w:color="auto"/>
            </w:tcBorders>
            <w:hideMark/>
          </w:tcPr>
          <w:p w:rsidR="00605DE2" w:rsidRDefault="00605DE2" w:rsidP="006E1E7C">
            <w:pPr>
              <w:pStyle w:val="5"/>
              <w:tabs>
                <w:tab w:val="num" w:pos="180"/>
              </w:tabs>
              <w:rPr>
                <w:rtl/>
              </w:rPr>
            </w:pPr>
            <w:r>
              <w:rPr>
                <w:rFonts w:hint="cs"/>
                <w:rtl/>
              </w:rPr>
              <w:t xml:space="preserve">המגוון בטבע: בעלי חיים  </w:t>
            </w:r>
            <w:r>
              <w:rPr>
                <w:rFonts w:hint="cs"/>
                <w:color w:val="FF0000"/>
                <w:rtl/>
              </w:rPr>
              <w:t>20 שעות</w:t>
            </w:r>
          </w:p>
          <w:p w:rsidR="00605DE2" w:rsidRDefault="00605DE2" w:rsidP="009950AA">
            <w:pPr>
              <w:numPr>
                <w:ilvl w:val="0"/>
                <w:numId w:val="52"/>
              </w:numPr>
              <w:tabs>
                <w:tab w:val="num" w:pos="245"/>
              </w:tabs>
              <w:spacing w:after="0" w:line="240" w:lineRule="auto"/>
              <w:ind w:left="245" w:right="0" w:hanging="245"/>
              <w:rPr>
                <w:rFonts w:ascii="Arial" w:hAnsi="Arial"/>
                <w:b/>
                <w:bCs/>
                <w:color w:val="000000"/>
                <w:sz w:val="20"/>
                <w:szCs w:val="20"/>
                <w:rtl/>
              </w:rPr>
            </w:pPr>
            <w:r>
              <w:rPr>
                <w:rFonts w:ascii="Arial" w:hAnsi="Arial"/>
                <w:b/>
                <w:bCs/>
                <w:color w:val="000000"/>
                <w:sz w:val="20"/>
                <w:szCs w:val="20"/>
                <w:rtl/>
              </w:rPr>
              <w:t>השוני בין בעלי חיים במבנה ובצורה</w:t>
            </w:r>
          </w:p>
          <w:p w:rsidR="00605DE2" w:rsidRDefault="00605DE2" w:rsidP="009950AA">
            <w:pPr>
              <w:numPr>
                <w:ilvl w:val="0"/>
                <w:numId w:val="58"/>
              </w:numPr>
              <w:spacing w:after="0" w:line="240" w:lineRule="auto"/>
              <w:rPr>
                <w:rFonts w:ascii="Arial" w:hAnsi="Arial"/>
                <w:sz w:val="20"/>
                <w:szCs w:val="20"/>
              </w:rPr>
            </w:pPr>
            <w:r>
              <w:rPr>
                <w:rFonts w:ascii="Arial" w:hAnsi="Arial"/>
                <w:sz w:val="20"/>
                <w:szCs w:val="20"/>
                <w:rtl/>
              </w:rPr>
              <w:t>שלד, איברי נשימה, כסות גוף, איברי תנועה.</w:t>
            </w:r>
          </w:p>
          <w:p w:rsidR="00605DE2" w:rsidRDefault="00605DE2" w:rsidP="009950AA">
            <w:pPr>
              <w:numPr>
                <w:ilvl w:val="0"/>
                <w:numId w:val="58"/>
              </w:numPr>
              <w:spacing w:after="0" w:line="240" w:lineRule="auto"/>
              <w:rPr>
                <w:rFonts w:ascii="Arial" w:hAnsi="Arial"/>
              </w:rPr>
            </w:pPr>
            <w:r>
              <w:rPr>
                <w:rFonts w:ascii="Arial" w:hAnsi="Arial"/>
                <w:sz w:val="20"/>
                <w:szCs w:val="20"/>
                <w:rtl/>
              </w:rPr>
              <w:t>מאפיינים של בעלי החיים המשתייכים לחסרי חוליות ולבעלי חוליות</w:t>
            </w:r>
          </w:p>
          <w:p w:rsidR="00605DE2" w:rsidRDefault="00605DE2" w:rsidP="009950AA">
            <w:pPr>
              <w:numPr>
                <w:ilvl w:val="0"/>
                <w:numId w:val="58"/>
              </w:numPr>
              <w:spacing w:after="0" w:line="240" w:lineRule="auto"/>
              <w:rPr>
                <w:rFonts w:ascii="Arial" w:hAnsi="Arial"/>
                <w:sz w:val="20"/>
                <w:szCs w:val="20"/>
              </w:rPr>
            </w:pPr>
            <w:r>
              <w:rPr>
                <w:rFonts w:ascii="Arial" w:hAnsi="Arial"/>
                <w:sz w:val="20"/>
                <w:szCs w:val="20"/>
                <w:rtl/>
              </w:rPr>
              <w:t>מאפיינים של קבוצות בחסרי חוליות: חרקים, רכיכות</w:t>
            </w:r>
          </w:p>
          <w:p w:rsidR="00605DE2" w:rsidRDefault="00605DE2" w:rsidP="009950AA">
            <w:pPr>
              <w:numPr>
                <w:ilvl w:val="0"/>
                <w:numId w:val="58"/>
              </w:numPr>
              <w:spacing w:after="0" w:line="240" w:lineRule="auto"/>
              <w:rPr>
                <w:rFonts w:ascii="Arial" w:hAnsi="Arial"/>
              </w:rPr>
            </w:pPr>
            <w:r>
              <w:rPr>
                <w:rFonts w:ascii="Arial" w:hAnsi="Arial"/>
                <w:sz w:val="20"/>
                <w:szCs w:val="20"/>
                <w:rtl/>
              </w:rPr>
              <w:t xml:space="preserve">מאפיינים של קבוצות בבעלי חוליות: דגים, דו חיים, זוחלים, עופות ויונקים. </w:t>
            </w:r>
            <w:r>
              <w:rPr>
                <w:rFonts w:ascii="Arial" w:hAnsi="Arial"/>
                <w:rtl/>
              </w:rPr>
              <w:t xml:space="preserve"> </w:t>
            </w:r>
          </w:p>
        </w:tc>
        <w:tc>
          <w:tcPr>
            <w:tcW w:w="4678" w:type="dxa"/>
            <w:vMerge w:val="restart"/>
            <w:tcBorders>
              <w:top w:val="single" w:sz="4" w:space="0" w:color="auto"/>
              <w:left w:val="single" w:sz="4" w:space="0" w:color="auto"/>
              <w:bottom w:val="single" w:sz="4" w:space="0" w:color="auto"/>
              <w:right w:val="single" w:sz="4" w:space="0" w:color="auto"/>
            </w:tcBorders>
          </w:tcPr>
          <w:p w:rsidR="00605DE2" w:rsidRDefault="00605DE2" w:rsidP="00903BE6">
            <w:pPr>
              <w:tabs>
                <w:tab w:val="num" w:pos="180"/>
                <w:tab w:val="num" w:pos="1440"/>
              </w:tabs>
              <w:spacing w:after="0"/>
              <w:ind w:right="420"/>
              <w:rPr>
                <w:rFonts w:ascii="Arial" w:hAnsi="Arial"/>
                <w:b/>
                <w:bCs/>
              </w:rPr>
            </w:pPr>
            <w:r>
              <w:rPr>
                <w:rFonts w:ascii="Arial" w:hAnsi="Arial"/>
                <w:b/>
                <w:bCs/>
                <w:rtl/>
              </w:rPr>
              <w:t xml:space="preserve">המגוון בטבע </w:t>
            </w:r>
          </w:p>
          <w:p w:rsidR="00605DE2" w:rsidRDefault="00605DE2" w:rsidP="00903BE6">
            <w:pPr>
              <w:tabs>
                <w:tab w:val="num" w:pos="180"/>
                <w:tab w:val="num" w:pos="1440"/>
              </w:tabs>
              <w:spacing w:after="0"/>
              <w:ind w:right="420"/>
              <w:rPr>
                <w:rFonts w:ascii="Arial" w:hAnsi="Arial"/>
                <w:b/>
                <w:bCs/>
                <w:rtl/>
              </w:rPr>
            </w:pPr>
            <w:r>
              <w:rPr>
                <w:rFonts w:ascii="Arial" w:hAnsi="Arial"/>
                <w:b/>
                <w:bCs/>
                <w:rtl/>
              </w:rPr>
              <w:t>יחסי גומלין יצורים-סביבה</w:t>
            </w:r>
          </w:p>
          <w:tbl>
            <w:tblPr>
              <w:bidiVisual/>
              <w:tblW w:w="43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395"/>
            </w:tblGrid>
            <w:tr w:rsidR="00605DE2" w:rsidTr="00804F85">
              <w:tc>
                <w:tcPr>
                  <w:tcW w:w="4395" w:type="dxa"/>
                  <w:tcBorders>
                    <w:top w:val="single" w:sz="4" w:space="0" w:color="auto"/>
                    <w:left w:val="single" w:sz="4" w:space="0" w:color="auto"/>
                    <w:bottom w:val="single" w:sz="4" w:space="0" w:color="auto"/>
                    <w:right w:val="single" w:sz="4" w:space="0" w:color="auto"/>
                  </w:tcBorders>
                  <w:hideMark/>
                </w:tcPr>
                <w:p w:rsidR="00605DE2" w:rsidRDefault="00605DE2" w:rsidP="00804F85">
                  <w:pPr>
                    <w:tabs>
                      <w:tab w:val="num" w:pos="180"/>
                      <w:tab w:val="num" w:pos="1440"/>
                    </w:tabs>
                    <w:spacing w:after="0"/>
                    <w:ind w:right="420"/>
                    <w:rPr>
                      <w:rFonts w:ascii="Arial" w:hAnsi="Arial"/>
                      <w:b/>
                      <w:bCs/>
                      <w:color w:val="000000"/>
                      <w:sz w:val="20"/>
                      <w:szCs w:val="20"/>
                      <w:rtl/>
                    </w:rPr>
                  </w:pPr>
                  <w:r w:rsidRPr="00703BC3">
                    <w:rPr>
                      <w:rFonts w:ascii="Arial" w:hAnsi="Arial"/>
                      <w:b/>
                      <w:bCs/>
                      <w:color w:val="000000"/>
                      <w:u w:val="single"/>
                      <w:rtl/>
                    </w:rPr>
                    <w:t>חובה:</w:t>
                  </w:r>
                  <w:r>
                    <w:rPr>
                      <w:rFonts w:ascii="Arial" w:hAnsi="Arial"/>
                      <w:b/>
                      <w:bCs/>
                      <w:sz w:val="20"/>
                      <w:szCs w:val="20"/>
                      <w:rtl/>
                    </w:rPr>
                    <w:t xml:space="preserve"> </w:t>
                  </w:r>
                </w:p>
                <w:p w:rsidR="00605DE2" w:rsidRDefault="00605DE2" w:rsidP="009950AA">
                  <w:pPr>
                    <w:numPr>
                      <w:ilvl w:val="0"/>
                      <w:numId w:val="52"/>
                    </w:numPr>
                    <w:tabs>
                      <w:tab w:val="num" w:pos="245"/>
                    </w:tabs>
                    <w:spacing w:after="0" w:line="240" w:lineRule="auto"/>
                    <w:ind w:left="245" w:right="0" w:hanging="245"/>
                    <w:rPr>
                      <w:rFonts w:ascii="Arial" w:hAnsi="Arial"/>
                      <w:b/>
                      <w:bCs/>
                      <w:rtl/>
                    </w:rPr>
                  </w:pPr>
                  <w:r>
                    <w:rPr>
                      <w:rFonts w:ascii="Arial" w:hAnsi="Arial"/>
                      <w:b/>
                      <w:bCs/>
                      <w:color w:val="000000"/>
                      <w:sz w:val="20"/>
                      <w:szCs w:val="20"/>
                      <w:rtl/>
                    </w:rPr>
                    <w:t>השוני בין בעלי חיים במבנה ובצורה</w:t>
                  </w:r>
                </w:p>
                <w:p w:rsidR="00605DE2" w:rsidRPr="006271A2" w:rsidRDefault="00605DE2" w:rsidP="009950AA">
                  <w:pPr>
                    <w:numPr>
                      <w:ilvl w:val="0"/>
                      <w:numId w:val="52"/>
                    </w:numPr>
                    <w:tabs>
                      <w:tab w:val="num" w:pos="245"/>
                    </w:tabs>
                    <w:spacing w:after="0" w:line="240" w:lineRule="auto"/>
                    <w:ind w:left="245" w:right="0" w:hanging="245"/>
                    <w:rPr>
                      <w:rFonts w:ascii="Arial" w:hAnsi="Arial"/>
                      <w:b/>
                      <w:bCs/>
                    </w:rPr>
                  </w:pPr>
                  <w:r>
                    <w:rPr>
                      <w:rFonts w:ascii="Arial" w:hAnsi="Arial"/>
                      <w:b/>
                      <w:bCs/>
                      <w:color w:val="000000"/>
                      <w:sz w:val="20"/>
                      <w:szCs w:val="20"/>
                      <w:rtl/>
                    </w:rPr>
                    <w:t xml:space="preserve">התאמות </w:t>
                  </w:r>
                  <w:r w:rsidRPr="006271A2">
                    <w:rPr>
                      <w:rFonts w:ascii="Arial" w:hAnsi="Arial"/>
                      <w:b/>
                      <w:bCs/>
                      <w:color w:val="000000"/>
                      <w:sz w:val="20"/>
                      <w:szCs w:val="20"/>
                      <w:rtl/>
                    </w:rPr>
                    <w:t>של בעלי חיים לתפקוד בסביבה</w:t>
                  </w:r>
                </w:p>
                <w:p w:rsidR="00A7616F" w:rsidRPr="006271A2" w:rsidRDefault="00605DE2" w:rsidP="009950AA">
                  <w:pPr>
                    <w:numPr>
                      <w:ilvl w:val="0"/>
                      <w:numId w:val="58"/>
                    </w:numPr>
                    <w:spacing w:after="0" w:line="240" w:lineRule="auto"/>
                    <w:rPr>
                      <w:rFonts w:ascii="Arial" w:hAnsi="Arial"/>
                      <w:b/>
                      <w:bCs/>
                    </w:rPr>
                  </w:pPr>
                  <w:r w:rsidRPr="006271A2">
                    <w:rPr>
                      <w:rFonts w:ascii="Arial" w:hAnsi="Arial"/>
                      <w:sz w:val="20"/>
                      <w:szCs w:val="20"/>
                      <w:rtl/>
                    </w:rPr>
                    <w:t>התלמידים</w:t>
                  </w:r>
                  <w:r w:rsidRPr="006271A2">
                    <w:rPr>
                      <w:rFonts w:ascii="Arial" w:hAnsi="Arial"/>
                      <w:color w:val="000000"/>
                      <w:sz w:val="20"/>
                      <w:szCs w:val="20"/>
                      <w:rtl/>
                    </w:rPr>
                    <w:t xml:space="preserve"> יצפו בבעלי חיים (מבנה גוף, התנהגות) בסביבה, יציינו התאמות במבנה גוף לתפקוד בסביבה, יארגנו את הממצאים בדף תצפית או בכרטיס אפיון וישוו בין בעלי החיים. (</w:t>
                  </w:r>
                  <w:r w:rsidRPr="006271A2">
                    <w:rPr>
                      <w:rFonts w:ascii="Arial" w:hAnsi="Arial"/>
                      <w:b/>
                      <w:bCs/>
                      <w:color w:val="000000"/>
                      <w:sz w:val="20"/>
                      <w:szCs w:val="20"/>
                      <w:rtl/>
                    </w:rPr>
                    <w:t>תצפית, רכיבים וקשרים, השוואה</w:t>
                  </w:r>
                  <w:r w:rsidRPr="006271A2">
                    <w:rPr>
                      <w:rFonts w:ascii="Arial" w:hAnsi="Arial"/>
                      <w:color w:val="000000"/>
                      <w:sz w:val="20"/>
                      <w:szCs w:val="20"/>
                      <w:rtl/>
                    </w:rPr>
                    <w:t xml:space="preserve">)   </w:t>
                  </w:r>
                </w:p>
                <w:p w:rsidR="00605DE2" w:rsidRDefault="00605DE2" w:rsidP="00804F85">
                  <w:pPr>
                    <w:spacing w:after="0" w:line="240" w:lineRule="auto"/>
                    <w:rPr>
                      <w:rFonts w:ascii="Arial" w:hAnsi="Arial"/>
                      <w:b/>
                      <w:bCs/>
                    </w:rPr>
                  </w:pPr>
                  <w:r>
                    <w:rPr>
                      <w:rFonts w:ascii="Arial" w:hAnsi="Arial"/>
                      <w:b/>
                      <w:bCs/>
                      <w:color w:val="000000"/>
                      <w:sz w:val="20"/>
                      <w:szCs w:val="20"/>
                      <w:rtl/>
                    </w:rPr>
                    <w:t>המלצה</w:t>
                  </w:r>
                  <w:r>
                    <w:rPr>
                      <w:rFonts w:ascii="Arial" w:hAnsi="Arial"/>
                      <w:color w:val="000000"/>
                      <w:sz w:val="20"/>
                      <w:szCs w:val="20"/>
                      <w:rtl/>
                    </w:rPr>
                    <w:t xml:space="preserve">: בבתי ספר שאין חצר מזמינה, </w:t>
                  </w:r>
                  <w:r w:rsidR="00A7616F">
                    <w:rPr>
                      <w:rFonts w:ascii="Arial" w:hAnsi="Arial" w:hint="cs"/>
                      <w:color w:val="000000"/>
                      <w:sz w:val="20"/>
                      <w:szCs w:val="20"/>
                      <w:rtl/>
                    </w:rPr>
                    <w:t>כדאי</w:t>
                  </w:r>
                  <w:r>
                    <w:rPr>
                      <w:rFonts w:ascii="Arial" w:hAnsi="Arial"/>
                      <w:color w:val="000000"/>
                      <w:sz w:val="20"/>
                      <w:szCs w:val="20"/>
                      <w:rtl/>
                    </w:rPr>
                    <w:t xml:space="preserve"> לפני </w:t>
                  </w:r>
                  <w:r w:rsidR="00A7616F">
                    <w:rPr>
                      <w:rFonts w:ascii="Arial" w:hAnsi="Arial" w:hint="cs"/>
                      <w:color w:val="000000"/>
                      <w:sz w:val="20"/>
                      <w:szCs w:val="20"/>
                      <w:rtl/>
                    </w:rPr>
                    <w:t>ה</w:t>
                  </w:r>
                  <w:r>
                    <w:rPr>
                      <w:rFonts w:ascii="Arial" w:hAnsi="Arial"/>
                      <w:color w:val="000000"/>
                      <w:sz w:val="20"/>
                      <w:szCs w:val="20"/>
                      <w:rtl/>
                    </w:rPr>
                    <w:t xml:space="preserve">שיעור לפזר </w:t>
                  </w:r>
                  <w:r w:rsidR="007D18D3">
                    <w:rPr>
                      <w:rFonts w:ascii="Arial" w:hAnsi="Arial" w:hint="cs"/>
                      <w:color w:val="000000"/>
                      <w:sz w:val="20"/>
                      <w:szCs w:val="20"/>
                      <w:rtl/>
                    </w:rPr>
                    <w:t>בחצר</w:t>
                  </w:r>
                  <w:r w:rsidR="007D18D3">
                    <w:rPr>
                      <w:rFonts w:ascii="Arial" w:hAnsi="Arial"/>
                      <w:color w:val="000000"/>
                      <w:sz w:val="20"/>
                      <w:szCs w:val="20"/>
                      <w:rtl/>
                    </w:rPr>
                    <w:t xml:space="preserve"> </w:t>
                  </w:r>
                  <w:r>
                    <w:rPr>
                      <w:rFonts w:ascii="Arial" w:hAnsi="Arial"/>
                      <w:color w:val="000000"/>
                      <w:sz w:val="20"/>
                      <w:szCs w:val="20"/>
                      <w:rtl/>
                    </w:rPr>
                    <w:t xml:space="preserve">פרורי לחם/ גרגירי סוכר במטרה </w:t>
                  </w:r>
                  <w:r>
                    <w:rPr>
                      <w:rFonts w:ascii="Arial" w:hAnsi="Arial"/>
                      <w:color w:val="000000"/>
                      <w:sz w:val="20"/>
                      <w:szCs w:val="20"/>
                      <w:rtl/>
                    </w:rPr>
                    <w:lastRenderedPageBreak/>
                    <w:t>למשוך אליהם בעלי חיים.</w:t>
                  </w:r>
                </w:p>
                <w:p w:rsidR="00605DE2" w:rsidRDefault="00605DE2" w:rsidP="009950AA">
                  <w:pPr>
                    <w:numPr>
                      <w:ilvl w:val="0"/>
                      <w:numId w:val="66"/>
                    </w:numPr>
                    <w:spacing w:after="0" w:line="240" w:lineRule="auto"/>
                    <w:ind w:left="154" w:hanging="154"/>
                    <w:rPr>
                      <w:rFonts w:ascii="Arial" w:hAnsi="Arial"/>
                      <w:sz w:val="20"/>
                      <w:szCs w:val="20"/>
                      <w:rtl/>
                    </w:rPr>
                  </w:pPr>
                  <w:r>
                    <w:rPr>
                      <w:rFonts w:ascii="Arial" w:hAnsi="Arial"/>
                      <w:sz w:val="20"/>
                      <w:szCs w:val="20"/>
                      <w:rtl/>
                    </w:rPr>
                    <w:t>מדע וטכנולוגיה לכיתה ד, רמות, עמ'  22-19.</w:t>
                  </w:r>
                </w:p>
                <w:p w:rsidR="00605DE2" w:rsidRDefault="00605DE2" w:rsidP="009950AA">
                  <w:pPr>
                    <w:numPr>
                      <w:ilvl w:val="0"/>
                      <w:numId w:val="66"/>
                    </w:numPr>
                    <w:spacing w:after="0" w:line="240" w:lineRule="auto"/>
                    <w:ind w:left="154" w:hanging="154"/>
                    <w:rPr>
                      <w:rFonts w:ascii="Arial" w:hAnsi="Arial"/>
                      <w:sz w:val="20"/>
                      <w:szCs w:val="20"/>
                    </w:rPr>
                  </w:pPr>
                  <w:r>
                    <w:rPr>
                      <w:rFonts w:ascii="Arial" w:hAnsi="Arial"/>
                      <w:sz w:val="20"/>
                      <w:szCs w:val="20"/>
                      <w:rtl/>
                    </w:rPr>
                    <w:t xml:space="preserve">מדע וטכנולוגיה לכיתה ד, מהדורה מחודשת, רמות, עמ' 27-24. </w:t>
                  </w:r>
                </w:p>
                <w:p w:rsidR="00605DE2" w:rsidRDefault="00605DE2" w:rsidP="009950AA">
                  <w:pPr>
                    <w:numPr>
                      <w:ilvl w:val="0"/>
                      <w:numId w:val="66"/>
                    </w:numPr>
                    <w:spacing w:after="0" w:line="240" w:lineRule="auto"/>
                    <w:ind w:left="154" w:hanging="154"/>
                    <w:rPr>
                      <w:rFonts w:ascii="Arial" w:hAnsi="Arial"/>
                      <w:sz w:val="20"/>
                      <w:szCs w:val="20"/>
                      <w:rtl/>
                    </w:rPr>
                  </w:pPr>
                  <w:r>
                    <w:rPr>
                      <w:rFonts w:ascii="Arial" w:hAnsi="Arial"/>
                      <w:sz w:val="20"/>
                      <w:szCs w:val="20"/>
                      <w:rtl/>
                    </w:rPr>
                    <w:t xml:space="preserve">מסע מדע ד, כנרת עמ' 105- 118, 233-228. </w:t>
                  </w:r>
                </w:p>
                <w:p w:rsidR="00A7616F" w:rsidRPr="00A7616F" w:rsidRDefault="00605DE2" w:rsidP="009950AA">
                  <w:pPr>
                    <w:numPr>
                      <w:ilvl w:val="0"/>
                      <w:numId w:val="66"/>
                    </w:numPr>
                    <w:spacing w:after="0" w:line="240" w:lineRule="auto"/>
                    <w:ind w:left="154" w:hanging="154"/>
                    <w:rPr>
                      <w:rFonts w:ascii="Arial" w:hAnsi="Arial"/>
                      <w:b/>
                      <w:bCs/>
                    </w:rPr>
                  </w:pPr>
                  <w:r>
                    <w:rPr>
                      <w:rFonts w:ascii="Arial" w:hAnsi="Arial"/>
                      <w:sz w:val="20"/>
                      <w:szCs w:val="20"/>
                      <w:rtl/>
                    </w:rPr>
                    <w:t>מדע בעידן טכנולוגי חלק רביעי, רכס, עמ' 171-170.</w:t>
                  </w:r>
                </w:p>
                <w:p w:rsidR="00605DE2" w:rsidRPr="007760DB" w:rsidRDefault="00A7616F" w:rsidP="009950AA">
                  <w:pPr>
                    <w:numPr>
                      <w:ilvl w:val="0"/>
                      <w:numId w:val="66"/>
                    </w:numPr>
                    <w:spacing w:after="0" w:line="240" w:lineRule="auto"/>
                    <w:ind w:left="154" w:hanging="154"/>
                    <w:rPr>
                      <w:rFonts w:ascii="Arial" w:hAnsi="Arial"/>
                      <w:b/>
                      <w:bCs/>
                    </w:rPr>
                  </w:pPr>
                  <w:r>
                    <w:rPr>
                      <w:rFonts w:ascii="Arial" w:hAnsi="Arial" w:hint="cs"/>
                      <w:sz w:val="20"/>
                      <w:szCs w:val="20"/>
                      <w:rtl/>
                    </w:rPr>
                    <w:t xml:space="preserve">דגם הוראה </w:t>
                  </w:r>
                  <w:r>
                    <w:rPr>
                      <w:rFonts w:ascii="Arial" w:hAnsi="Arial"/>
                      <w:sz w:val="20"/>
                      <w:szCs w:val="20"/>
                      <w:rtl/>
                    </w:rPr>
                    <w:t>–</w:t>
                  </w:r>
                  <w:r>
                    <w:rPr>
                      <w:rFonts w:ascii="Arial" w:hAnsi="Arial" w:hint="cs"/>
                      <w:sz w:val="20"/>
                      <w:szCs w:val="20"/>
                      <w:rtl/>
                    </w:rPr>
                    <w:t xml:space="preserve"> תצפית: </w:t>
                  </w:r>
                  <w:hyperlink r:id="rId193" w:history="1">
                    <w:r w:rsidRPr="00A7616F">
                      <w:rPr>
                        <w:rStyle w:val="Hyperlink"/>
                        <w:rFonts w:ascii="Arial" w:hAnsi="Arial" w:hint="cs"/>
                        <w:sz w:val="20"/>
                        <w:szCs w:val="20"/>
                        <w:rtl/>
                      </w:rPr>
                      <w:t>מכירים עופות בסביבה</w:t>
                    </w:r>
                  </w:hyperlink>
                  <w:r w:rsidR="00605DE2">
                    <w:rPr>
                      <w:rFonts w:ascii="Arial" w:hAnsi="Arial"/>
                      <w:sz w:val="20"/>
                      <w:szCs w:val="20"/>
                      <w:rtl/>
                    </w:rPr>
                    <w:t xml:space="preserve"> </w:t>
                  </w:r>
                </w:p>
                <w:p w:rsidR="007760DB" w:rsidRPr="007760DB" w:rsidRDefault="007760DB" w:rsidP="009950AA">
                  <w:pPr>
                    <w:numPr>
                      <w:ilvl w:val="0"/>
                      <w:numId w:val="66"/>
                    </w:numPr>
                    <w:spacing w:after="0" w:line="240" w:lineRule="auto"/>
                    <w:ind w:left="154" w:hanging="154"/>
                    <w:rPr>
                      <w:rFonts w:ascii="Arial" w:hAnsi="Arial"/>
                      <w:b/>
                      <w:bCs/>
                    </w:rPr>
                  </w:pPr>
                  <w:r>
                    <w:rPr>
                      <w:rFonts w:ascii="Arial" w:hAnsi="Arial" w:hint="cs"/>
                      <w:sz w:val="20"/>
                      <w:szCs w:val="20"/>
                      <w:rtl/>
                    </w:rPr>
                    <w:t xml:space="preserve">דגם הוראה ללמידה חוץ כיתתית </w:t>
                  </w:r>
                  <w:r>
                    <w:rPr>
                      <w:rFonts w:ascii="Arial" w:hAnsi="Arial"/>
                      <w:sz w:val="20"/>
                      <w:szCs w:val="20"/>
                      <w:rtl/>
                    </w:rPr>
                    <w:t>–</w:t>
                  </w:r>
                  <w:r>
                    <w:rPr>
                      <w:rFonts w:ascii="Arial" w:hAnsi="Arial" w:hint="cs"/>
                      <w:sz w:val="20"/>
                      <w:szCs w:val="20"/>
                      <w:rtl/>
                    </w:rPr>
                    <w:t xml:space="preserve"> </w:t>
                  </w:r>
                  <w:hyperlink r:id="rId194" w:history="1">
                    <w:r w:rsidRPr="007760DB">
                      <w:rPr>
                        <w:rStyle w:val="Hyperlink"/>
                        <w:rFonts w:ascii="Arial" w:hAnsi="Arial" w:hint="cs"/>
                        <w:sz w:val="20"/>
                        <w:szCs w:val="20"/>
                        <w:rtl/>
                      </w:rPr>
                      <w:t>נמלים מתחת לאף</w:t>
                    </w:r>
                  </w:hyperlink>
                </w:p>
                <w:p w:rsidR="007760DB" w:rsidRPr="006F0B55" w:rsidRDefault="007760DB" w:rsidP="009950AA">
                  <w:pPr>
                    <w:numPr>
                      <w:ilvl w:val="0"/>
                      <w:numId w:val="66"/>
                    </w:numPr>
                    <w:spacing w:after="0" w:line="240" w:lineRule="auto"/>
                    <w:ind w:left="154" w:hanging="154"/>
                    <w:rPr>
                      <w:rFonts w:ascii="Arial" w:hAnsi="Arial"/>
                      <w:b/>
                      <w:bCs/>
                    </w:rPr>
                  </w:pPr>
                  <w:r>
                    <w:rPr>
                      <w:rFonts w:ascii="Arial" w:hAnsi="Arial" w:hint="cs"/>
                      <w:sz w:val="20"/>
                      <w:szCs w:val="20"/>
                      <w:rtl/>
                    </w:rPr>
                    <w:t>דגם הוראה ללמידה חוץ כיתתית ב</w:t>
                  </w:r>
                  <w:r w:rsidR="007E2558">
                    <w:rPr>
                      <w:rFonts w:ascii="Arial" w:hAnsi="Arial" w:hint="cs"/>
                      <w:sz w:val="20"/>
                      <w:szCs w:val="20"/>
                      <w:rtl/>
                    </w:rPr>
                    <w:t>גן החיות</w:t>
                  </w:r>
                  <w:r>
                    <w:rPr>
                      <w:rFonts w:ascii="Arial" w:hAnsi="Arial" w:hint="cs"/>
                      <w:sz w:val="20"/>
                      <w:szCs w:val="20"/>
                      <w:rtl/>
                    </w:rPr>
                    <w:t xml:space="preserve"> </w:t>
                  </w:r>
                  <w:r>
                    <w:rPr>
                      <w:rFonts w:ascii="Arial" w:hAnsi="Arial"/>
                      <w:sz w:val="20"/>
                      <w:szCs w:val="20"/>
                      <w:rtl/>
                    </w:rPr>
                    <w:t>–</w:t>
                  </w:r>
                  <w:r>
                    <w:rPr>
                      <w:rFonts w:ascii="Arial" w:hAnsi="Arial" w:hint="cs"/>
                      <w:sz w:val="20"/>
                      <w:szCs w:val="20"/>
                      <w:rtl/>
                    </w:rPr>
                    <w:t xml:space="preserve"> </w:t>
                  </w:r>
                  <w:hyperlink r:id="rId195" w:history="1">
                    <w:r w:rsidRPr="007E2558">
                      <w:rPr>
                        <w:rStyle w:val="Hyperlink"/>
                        <w:rFonts w:ascii="Arial" w:hAnsi="Arial" w:hint="cs"/>
                        <w:sz w:val="20"/>
                        <w:szCs w:val="20"/>
                        <w:rtl/>
                      </w:rPr>
                      <w:t>משחקים עם בעלי חיים</w:t>
                    </w:r>
                  </w:hyperlink>
                </w:p>
                <w:p w:rsidR="006F0B55" w:rsidRPr="0029582A" w:rsidRDefault="006F0B55" w:rsidP="009950AA">
                  <w:pPr>
                    <w:numPr>
                      <w:ilvl w:val="0"/>
                      <w:numId w:val="66"/>
                    </w:numPr>
                    <w:spacing w:after="0" w:line="240" w:lineRule="auto"/>
                    <w:ind w:left="154" w:hanging="154"/>
                    <w:rPr>
                      <w:rFonts w:ascii="Arial" w:hAnsi="Arial"/>
                      <w:b/>
                      <w:bCs/>
                    </w:rPr>
                  </w:pPr>
                  <w:r>
                    <w:rPr>
                      <w:rFonts w:ascii="Arial" w:hAnsi="Arial" w:hint="cs"/>
                      <w:sz w:val="20"/>
                      <w:szCs w:val="20"/>
                      <w:rtl/>
                    </w:rPr>
                    <w:t>דגם הוראה ללמידה חוץ כיתתית שיתופית</w:t>
                  </w:r>
                  <w:r w:rsidR="0029582A">
                    <w:rPr>
                      <w:rFonts w:ascii="Arial" w:hAnsi="Arial" w:hint="cs"/>
                      <w:sz w:val="20"/>
                      <w:szCs w:val="20"/>
                      <w:rtl/>
                    </w:rPr>
                    <w:t>,</w:t>
                  </w:r>
                  <w:r>
                    <w:rPr>
                      <w:rFonts w:ascii="Arial" w:hAnsi="Arial" w:hint="cs"/>
                      <w:sz w:val="20"/>
                      <w:szCs w:val="20"/>
                      <w:rtl/>
                    </w:rPr>
                    <w:t xml:space="preserve"> מתוקשבת: </w:t>
                  </w:r>
                  <w:hyperlink r:id="rId196" w:history="1">
                    <w:r w:rsidRPr="0029582A">
                      <w:rPr>
                        <w:rStyle w:val="Hyperlink"/>
                        <w:rFonts w:ascii="Arial" w:hAnsi="Arial" w:hint="cs"/>
                        <w:sz w:val="20"/>
                        <w:szCs w:val="20"/>
                        <w:rtl/>
                      </w:rPr>
                      <w:t>חוקרים את מגוון המינים מתחת לאבן</w:t>
                    </w:r>
                  </w:hyperlink>
                </w:p>
                <w:p w:rsidR="0029582A" w:rsidRPr="003315DB" w:rsidRDefault="0029582A" w:rsidP="009950AA">
                  <w:pPr>
                    <w:numPr>
                      <w:ilvl w:val="0"/>
                      <w:numId w:val="66"/>
                    </w:numPr>
                    <w:spacing w:after="0" w:line="240" w:lineRule="auto"/>
                    <w:ind w:left="154" w:hanging="154"/>
                    <w:rPr>
                      <w:rFonts w:ascii="Arial" w:hAnsi="Arial"/>
                      <w:b/>
                      <w:bCs/>
                    </w:rPr>
                  </w:pPr>
                  <w:r>
                    <w:rPr>
                      <w:rFonts w:ascii="Arial" w:hAnsi="Arial" w:hint="cs"/>
                      <w:sz w:val="20"/>
                      <w:szCs w:val="20"/>
                      <w:rtl/>
                    </w:rPr>
                    <w:t xml:space="preserve">דגם הוראה ללמידה חוץ כיתתית שיתופית, מתוקשבת: </w:t>
                  </w:r>
                  <w:hyperlink r:id="rId197" w:history="1">
                    <w:r w:rsidRPr="0029582A">
                      <w:rPr>
                        <w:rStyle w:val="Hyperlink"/>
                        <w:rFonts w:ascii="Arial" w:hAnsi="Arial" w:hint="cs"/>
                        <w:sz w:val="20"/>
                        <w:szCs w:val="20"/>
                        <w:rtl/>
                      </w:rPr>
                      <w:t>אחידות ושוני בבעלי חיים</w:t>
                    </w:r>
                  </w:hyperlink>
                </w:p>
                <w:p w:rsidR="003315DB" w:rsidRDefault="003315DB" w:rsidP="009950AA">
                  <w:pPr>
                    <w:numPr>
                      <w:ilvl w:val="0"/>
                      <w:numId w:val="66"/>
                    </w:numPr>
                    <w:spacing w:after="0" w:line="240" w:lineRule="auto"/>
                    <w:ind w:left="154" w:hanging="154"/>
                    <w:rPr>
                      <w:rFonts w:ascii="Arial" w:hAnsi="Arial"/>
                      <w:b/>
                      <w:bCs/>
                    </w:rPr>
                  </w:pPr>
                  <w:r>
                    <w:rPr>
                      <w:rFonts w:ascii="Arial" w:hAnsi="Arial" w:hint="cs"/>
                      <w:sz w:val="20"/>
                      <w:szCs w:val="20"/>
                      <w:rtl/>
                    </w:rPr>
                    <w:t xml:space="preserve">דגם הוראה - השעה הפרטנית: מיון </w:t>
                  </w:r>
                  <w:hyperlink r:id="rId198" w:history="1">
                    <w:r w:rsidRPr="003315DB">
                      <w:rPr>
                        <w:rStyle w:val="Hyperlink"/>
                        <w:rFonts w:ascii="Arial" w:hAnsi="Arial" w:hint="cs"/>
                        <w:sz w:val="20"/>
                        <w:szCs w:val="20"/>
                        <w:rtl/>
                      </w:rPr>
                      <w:t>בעלי חיים</w:t>
                    </w:r>
                  </w:hyperlink>
                </w:p>
              </w:tc>
            </w:tr>
          </w:tbl>
          <w:p w:rsidR="00BE58C2" w:rsidRPr="00BE58C2" w:rsidRDefault="00BE58C2" w:rsidP="009950AA">
            <w:pPr>
              <w:numPr>
                <w:ilvl w:val="0"/>
                <w:numId w:val="58"/>
              </w:numPr>
              <w:spacing w:after="0" w:line="240" w:lineRule="auto"/>
            </w:pPr>
            <w:r w:rsidRPr="00BE58C2">
              <w:rPr>
                <w:rFonts w:ascii="Arial" w:hAnsi="Arial" w:hint="cs"/>
                <w:sz w:val="20"/>
                <w:szCs w:val="20"/>
                <w:rtl/>
              </w:rPr>
              <w:lastRenderedPageBreak/>
              <w:t xml:space="preserve">התלמידים </w:t>
            </w:r>
            <w:r>
              <w:rPr>
                <w:rFonts w:ascii="Arial" w:hAnsi="Arial" w:hint="cs"/>
                <w:sz w:val="20"/>
                <w:szCs w:val="20"/>
                <w:rtl/>
              </w:rPr>
              <w:t>ישייכו בעלי חיים לקבוצות על פי עקרונות המיון המדעי (</w:t>
            </w:r>
            <w:r w:rsidRPr="00BE58C2">
              <w:rPr>
                <w:rFonts w:ascii="Arial" w:hAnsi="Arial" w:hint="cs"/>
                <w:b/>
                <w:bCs/>
                <w:sz w:val="20"/>
                <w:szCs w:val="20"/>
                <w:rtl/>
              </w:rPr>
              <w:t xml:space="preserve">הסקת מסקנות </w:t>
            </w:r>
            <w:r w:rsidRPr="00BE58C2">
              <w:rPr>
                <w:rFonts w:ascii="Arial" w:hAnsi="Arial"/>
                <w:b/>
                <w:bCs/>
                <w:sz w:val="20"/>
                <w:szCs w:val="20"/>
                <w:rtl/>
              </w:rPr>
              <w:t>–</w:t>
            </w:r>
            <w:r w:rsidRPr="00BE58C2">
              <w:rPr>
                <w:rFonts w:ascii="Arial" w:hAnsi="Arial" w:hint="cs"/>
                <w:b/>
                <w:bCs/>
                <w:sz w:val="20"/>
                <w:szCs w:val="20"/>
                <w:rtl/>
              </w:rPr>
              <w:t xml:space="preserve"> דדוקציה</w:t>
            </w:r>
            <w:r>
              <w:rPr>
                <w:rFonts w:ascii="Arial" w:hAnsi="Arial" w:hint="cs"/>
                <w:sz w:val="20"/>
                <w:szCs w:val="20"/>
                <w:rtl/>
              </w:rPr>
              <w:t>)</w:t>
            </w:r>
          </w:p>
          <w:p w:rsidR="00BE58C2" w:rsidRPr="004E44A4" w:rsidRDefault="00BE58C2" w:rsidP="009950AA">
            <w:pPr>
              <w:numPr>
                <w:ilvl w:val="0"/>
                <w:numId w:val="66"/>
              </w:numPr>
              <w:spacing w:after="0" w:line="240" w:lineRule="auto"/>
              <w:ind w:left="525" w:hanging="180"/>
            </w:pPr>
            <w:r>
              <w:rPr>
                <w:rFonts w:ascii="Arial" w:hAnsi="Arial" w:hint="cs"/>
                <w:sz w:val="20"/>
                <w:szCs w:val="20"/>
                <w:rtl/>
              </w:rPr>
              <w:t xml:space="preserve">דגם הוראה לשעה הפרטנית: </w:t>
            </w:r>
            <w:hyperlink r:id="rId199" w:history="1">
              <w:r w:rsidRPr="00BE58C2">
                <w:rPr>
                  <w:rStyle w:val="Hyperlink"/>
                  <w:rFonts w:ascii="Arial" w:hAnsi="Arial" w:hint="cs"/>
                  <w:sz w:val="20"/>
                  <w:szCs w:val="20"/>
                  <w:rtl/>
                </w:rPr>
                <w:t>אני עף – האם אני עוף?</w:t>
              </w:r>
            </w:hyperlink>
            <w:r>
              <w:rPr>
                <w:rFonts w:ascii="Arial" w:hAnsi="Arial" w:hint="cs"/>
                <w:sz w:val="20"/>
                <w:szCs w:val="20"/>
                <w:rtl/>
              </w:rPr>
              <w:t xml:space="preserve">, </w:t>
            </w:r>
            <w:hyperlink r:id="rId200" w:history="1">
              <w:r w:rsidRPr="00BE58C2">
                <w:rPr>
                  <w:rStyle w:val="Hyperlink"/>
                  <w:rFonts w:ascii="Arial" w:hAnsi="Arial" w:hint="cs"/>
                  <w:sz w:val="20"/>
                  <w:szCs w:val="20"/>
                  <w:rtl/>
                </w:rPr>
                <w:t>בערבית</w:t>
              </w:r>
            </w:hyperlink>
          </w:p>
          <w:p w:rsidR="004E44A4" w:rsidRDefault="004E44A4" w:rsidP="009950AA">
            <w:pPr>
              <w:numPr>
                <w:ilvl w:val="0"/>
                <w:numId w:val="66"/>
              </w:numPr>
              <w:spacing w:after="0" w:line="240" w:lineRule="auto"/>
              <w:ind w:left="525" w:hanging="180"/>
              <w:rPr>
                <w:rStyle w:val="Hyperlink"/>
                <w:color w:val="auto"/>
                <w:u w:val="none"/>
              </w:rPr>
            </w:pPr>
            <w:r>
              <w:rPr>
                <w:rFonts w:ascii="Arial" w:hAnsi="Arial" w:hint="cs"/>
                <w:sz w:val="20"/>
                <w:szCs w:val="20"/>
                <w:rtl/>
              </w:rPr>
              <w:t xml:space="preserve">דגם הוראה מתן מענה לשונות לומדים: מגוון ביצועי הבנה </w:t>
            </w:r>
            <w:r w:rsidR="006F38F2">
              <w:rPr>
                <w:rFonts w:ascii="Arial" w:hAnsi="Arial"/>
                <w:sz w:val="20"/>
                <w:szCs w:val="20"/>
                <w:rtl/>
              </w:rPr>
              <w:t>–</w:t>
            </w:r>
            <w:r>
              <w:rPr>
                <w:rFonts w:ascii="Arial" w:hAnsi="Arial" w:hint="cs"/>
                <w:sz w:val="20"/>
                <w:szCs w:val="20"/>
                <w:rtl/>
              </w:rPr>
              <w:t xml:space="preserve"> </w:t>
            </w:r>
            <w:r w:rsidR="006F38F2">
              <w:rPr>
                <w:rFonts w:ascii="Arial" w:hAnsi="Arial" w:hint="cs"/>
                <w:sz w:val="20"/>
                <w:szCs w:val="20"/>
                <w:rtl/>
              </w:rPr>
              <w:t xml:space="preserve">בנושא </w:t>
            </w:r>
            <w:hyperlink r:id="rId201" w:history="1">
              <w:r w:rsidR="006F38F2" w:rsidRPr="006F38F2">
                <w:rPr>
                  <w:rStyle w:val="Hyperlink"/>
                  <w:rFonts w:ascii="Arial" w:hAnsi="Arial" w:hint="cs"/>
                  <w:sz w:val="20"/>
                  <w:szCs w:val="20"/>
                  <w:rtl/>
                </w:rPr>
                <w:t>מחלקת העופות</w:t>
              </w:r>
            </w:hyperlink>
          </w:p>
          <w:p w:rsidR="003E0FBE" w:rsidRPr="003E0FBE" w:rsidRDefault="003E0FBE" w:rsidP="009950AA">
            <w:pPr>
              <w:numPr>
                <w:ilvl w:val="0"/>
                <w:numId w:val="66"/>
              </w:numPr>
              <w:spacing w:after="0" w:line="240" w:lineRule="auto"/>
              <w:ind w:left="525" w:hanging="180"/>
              <w:rPr>
                <w:rStyle w:val="Hyperlink"/>
                <w:color w:val="auto"/>
                <w:sz w:val="20"/>
                <w:szCs w:val="20"/>
                <w:u w:val="none"/>
              </w:rPr>
            </w:pPr>
            <w:r w:rsidRPr="003E0FBE">
              <w:rPr>
                <w:rStyle w:val="Hyperlink"/>
                <w:rFonts w:hint="cs"/>
                <w:color w:val="auto"/>
                <w:sz w:val="20"/>
                <w:szCs w:val="20"/>
                <w:u w:val="none"/>
                <w:rtl/>
              </w:rPr>
              <w:t xml:space="preserve">דגם הוראה לשעה הפרטנית </w:t>
            </w:r>
            <w:hyperlink r:id="rId202" w:history="1">
              <w:r w:rsidRPr="003E0FBE">
                <w:rPr>
                  <w:rStyle w:val="Hyperlink"/>
                  <w:rFonts w:hint="cs"/>
                  <w:sz w:val="20"/>
                  <w:szCs w:val="20"/>
                  <w:rtl/>
                </w:rPr>
                <w:t>בעלי חיים</w:t>
              </w:r>
            </w:hyperlink>
            <w:r>
              <w:rPr>
                <w:rStyle w:val="Hyperlink"/>
                <w:rFonts w:hint="cs"/>
                <w:color w:val="auto"/>
                <w:sz w:val="20"/>
                <w:szCs w:val="20"/>
                <w:u w:val="none"/>
                <w:rtl/>
              </w:rPr>
              <w:t xml:space="preserve"> </w:t>
            </w:r>
            <w:r>
              <w:rPr>
                <w:rStyle w:val="Hyperlink"/>
                <w:color w:val="auto"/>
                <w:sz w:val="20"/>
                <w:szCs w:val="20"/>
                <w:u w:val="none"/>
                <w:rtl/>
              </w:rPr>
              <w:t>–</w:t>
            </w:r>
            <w:r>
              <w:rPr>
                <w:rStyle w:val="Hyperlink"/>
                <w:rFonts w:hint="cs"/>
                <w:color w:val="auto"/>
                <w:sz w:val="20"/>
                <w:szCs w:val="20"/>
                <w:u w:val="none"/>
                <w:rtl/>
              </w:rPr>
              <w:t xml:space="preserve"> זיהוי בעלי חיים ומחלקות השייכות לקבוצת בעלי חוליות, </w:t>
            </w:r>
            <w:hyperlink r:id="rId203" w:history="1">
              <w:r w:rsidRPr="003E0FBE">
                <w:rPr>
                  <w:rStyle w:val="Hyperlink"/>
                  <w:rFonts w:hint="cs"/>
                  <w:sz w:val="20"/>
                  <w:szCs w:val="20"/>
                  <w:rtl/>
                </w:rPr>
                <w:t>בערבית</w:t>
              </w:r>
            </w:hyperlink>
          </w:p>
          <w:p w:rsidR="007D18D3" w:rsidRPr="007D18D3" w:rsidRDefault="007D18D3" w:rsidP="009950AA">
            <w:pPr>
              <w:numPr>
                <w:ilvl w:val="0"/>
                <w:numId w:val="58"/>
              </w:numPr>
              <w:spacing w:after="0" w:line="240" w:lineRule="auto"/>
            </w:pPr>
            <w:r w:rsidRPr="007D18D3">
              <w:rPr>
                <w:rFonts w:ascii="Arial" w:hAnsi="Arial" w:hint="cs"/>
                <w:sz w:val="20"/>
                <w:szCs w:val="20"/>
                <w:rtl/>
              </w:rPr>
              <w:t xml:space="preserve">התלמידים </w:t>
            </w:r>
            <w:r>
              <w:rPr>
                <w:rFonts w:ascii="Arial" w:hAnsi="Arial" w:hint="cs"/>
                <w:sz w:val="20"/>
                <w:szCs w:val="20"/>
                <w:rtl/>
              </w:rPr>
              <w:t>ינסחו</w:t>
            </w:r>
            <w:r w:rsidRPr="007D18D3">
              <w:rPr>
                <w:rFonts w:ascii="Arial" w:hAnsi="Arial" w:hint="cs"/>
                <w:sz w:val="20"/>
                <w:szCs w:val="20"/>
                <w:rtl/>
              </w:rPr>
              <w:t xml:space="preserve"> שאלות</w:t>
            </w:r>
            <w:r>
              <w:rPr>
                <w:rFonts w:ascii="Arial" w:hAnsi="Arial" w:hint="cs"/>
                <w:sz w:val="20"/>
                <w:szCs w:val="20"/>
                <w:rtl/>
              </w:rPr>
              <w:t xml:space="preserve"> </w:t>
            </w:r>
            <w:r w:rsidRPr="007D18D3">
              <w:rPr>
                <w:rFonts w:ascii="Arial" w:hAnsi="Arial" w:hint="cs"/>
                <w:sz w:val="20"/>
                <w:szCs w:val="20"/>
                <w:rtl/>
              </w:rPr>
              <w:t xml:space="preserve">על בעלי חיים שישמשו </w:t>
            </w:r>
            <w:r w:rsidRPr="007D18D3">
              <w:rPr>
                <w:rFonts w:ascii="Arial" w:hAnsi="Arial"/>
                <w:sz w:val="20"/>
                <w:szCs w:val="20"/>
                <w:rtl/>
              </w:rPr>
              <w:t xml:space="preserve">כמארגן מוקדם לחקר </w:t>
            </w:r>
            <w:r>
              <w:rPr>
                <w:rFonts w:ascii="Arial" w:hAnsi="Arial" w:hint="cs"/>
                <w:sz w:val="20"/>
                <w:szCs w:val="20"/>
                <w:rtl/>
              </w:rPr>
              <w:t xml:space="preserve">בנושא </w:t>
            </w:r>
            <w:r w:rsidRPr="007D18D3">
              <w:rPr>
                <w:rFonts w:ascii="Arial" w:hAnsi="Arial"/>
                <w:sz w:val="20"/>
                <w:szCs w:val="20"/>
                <w:rtl/>
              </w:rPr>
              <w:t>בעלי חיים</w:t>
            </w:r>
            <w:r>
              <w:rPr>
                <w:rFonts w:ascii="Arial" w:hAnsi="Arial" w:hint="cs"/>
                <w:sz w:val="20"/>
                <w:szCs w:val="20"/>
                <w:rtl/>
              </w:rPr>
              <w:t>.</w:t>
            </w:r>
          </w:p>
          <w:p w:rsidR="007D18D3" w:rsidRDefault="007D18D3" w:rsidP="009950AA">
            <w:pPr>
              <w:numPr>
                <w:ilvl w:val="0"/>
                <w:numId w:val="66"/>
              </w:numPr>
              <w:spacing w:after="0" w:line="240" w:lineRule="auto"/>
              <w:ind w:left="525" w:hanging="180"/>
            </w:pPr>
            <w:r w:rsidRPr="007D18D3">
              <w:rPr>
                <w:rFonts w:ascii="Arial" w:hAnsi="Arial" w:hint="cs"/>
                <w:sz w:val="20"/>
                <w:szCs w:val="20"/>
                <w:rtl/>
              </w:rPr>
              <w:t>דגם הוראה להבניית אסטרטגיית החשיבה שאילת שאלות בנושא בעלי חיים:</w:t>
            </w:r>
            <w:r w:rsidRPr="007D18D3">
              <w:rPr>
                <w:rFonts w:hint="cs"/>
                <w:sz w:val="20"/>
                <w:szCs w:val="20"/>
                <w:rtl/>
              </w:rPr>
              <w:t xml:space="preserve"> </w:t>
            </w:r>
            <w:hyperlink r:id="rId204" w:history="1">
              <w:r w:rsidRPr="007D18D3">
                <w:rPr>
                  <w:rStyle w:val="Hyperlink"/>
                  <w:rFonts w:hint="cs"/>
                  <w:sz w:val="20"/>
                  <w:szCs w:val="20"/>
                  <w:rtl/>
                </w:rPr>
                <w:t>בעל הח</w:t>
              </w:r>
              <w:r w:rsidR="00CC3F62">
                <w:rPr>
                  <w:rStyle w:val="Hyperlink"/>
                  <w:rFonts w:hint="cs"/>
                  <w:sz w:val="20"/>
                  <w:szCs w:val="20"/>
                  <w:rtl/>
                </w:rPr>
                <w:t>י</w:t>
              </w:r>
              <w:r w:rsidRPr="007D18D3">
                <w:rPr>
                  <w:rStyle w:val="Hyperlink"/>
                  <w:rFonts w:hint="cs"/>
                  <w:sz w:val="20"/>
                  <w:szCs w:val="20"/>
                  <w:rtl/>
                </w:rPr>
                <w:t>ים שלנו – שאילת שאלות</w:t>
              </w:r>
            </w:hyperlink>
            <w:r w:rsidR="00CC3F62">
              <w:rPr>
                <w:rFonts w:hint="cs"/>
                <w:sz w:val="20"/>
                <w:szCs w:val="20"/>
                <w:rtl/>
              </w:rPr>
              <w:t xml:space="preserve">, </w:t>
            </w:r>
            <w:hyperlink r:id="rId205" w:history="1">
              <w:r w:rsidR="00CC3F62" w:rsidRPr="00CC3F62">
                <w:rPr>
                  <w:rStyle w:val="Hyperlink"/>
                  <w:rFonts w:hint="cs"/>
                  <w:sz w:val="20"/>
                  <w:szCs w:val="20"/>
                  <w:rtl/>
                </w:rPr>
                <w:t>בערבית</w:t>
              </w:r>
            </w:hyperlink>
          </w:p>
          <w:p w:rsidR="008A5FEE" w:rsidRDefault="008A5FEE" w:rsidP="008A5FEE">
            <w:pPr>
              <w:spacing w:after="0" w:line="240" w:lineRule="auto"/>
              <w:rPr>
                <w:rtl/>
              </w:rPr>
            </w:pPr>
          </w:p>
        </w:tc>
      </w:tr>
      <w:tr w:rsidR="00605DE2" w:rsidTr="00804F85">
        <w:trPr>
          <w:cantSplit/>
        </w:trPr>
        <w:tc>
          <w:tcPr>
            <w:tcW w:w="1359" w:type="dxa"/>
            <w:gridSpan w:val="2"/>
            <w:vMerge/>
            <w:tcBorders>
              <w:top w:val="single" w:sz="4" w:space="0" w:color="auto"/>
              <w:left w:val="single" w:sz="4" w:space="0" w:color="auto"/>
              <w:bottom w:val="single" w:sz="4" w:space="0" w:color="auto"/>
              <w:right w:val="single" w:sz="4" w:space="0" w:color="auto"/>
            </w:tcBorders>
            <w:vAlign w:val="center"/>
            <w:hideMark/>
          </w:tcPr>
          <w:p w:rsidR="00605DE2" w:rsidRDefault="00605DE2" w:rsidP="00605DE2">
            <w:pPr>
              <w:rPr>
                <w:rFonts w:ascii="Arial" w:hAnsi="Arial"/>
                <w:b/>
                <w:bCs/>
              </w:rPr>
            </w:pPr>
          </w:p>
        </w:tc>
        <w:tc>
          <w:tcPr>
            <w:tcW w:w="2835" w:type="dxa"/>
            <w:tcBorders>
              <w:top w:val="single" w:sz="4" w:space="0" w:color="auto"/>
              <w:left w:val="single" w:sz="4" w:space="0" w:color="auto"/>
              <w:bottom w:val="single" w:sz="4" w:space="0" w:color="auto"/>
              <w:right w:val="single" w:sz="4" w:space="0" w:color="auto"/>
            </w:tcBorders>
            <w:hideMark/>
          </w:tcPr>
          <w:p w:rsidR="00605DE2" w:rsidRDefault="00605DE2" w:rsidP="00605DE2">
            <w:pPr>
              <w:rPr>
                <w:rFonts w:ascii="Arial" w:hAnsi="Arial"/>
                <w:rtl/>
              </w:rPr>
            </w:pPr>
            <w:r>
              <w:rPr>
                <w:rFonts w:ascii="Arial" w:hAnsi="Arial"/>
                <w:b/>
                <w:bCs/>
                <w:rtl/>
              </w:rPr>
              <w:t xml:space="preserve">למגוון הביולוגי יש חשיבות לאדם ולסביבה.  </w:t>
            </w:r>
          </w:p>
        </w:tc>
        <w:tc>
          <w:tcPr>
            <w:tcW w:w="5074" w:type="dxa"/>
            <w:tcBorders>
              <w:top w:val="single" w:sz="4" w:space="0" w:color="auto"/>
              <w:left w:val="single" w:sz="4" w:space="0" w:color="auto"/>
              <w:bottom w:val="single" w:sz="4" w:space="0" w:color="auto"/>
              <w:right w:val="single" w:sz="4" w:space="0" w:color="auto"/>
            </w:tcBorders>
            <w:hideMark/>
          </w:tcPr>
          <w:p w:rsidR="00605DE2" w:rsidRDefault="00605DE2" w:rsidP="009950AA">
            <w:pPr>
              <w:numPr>
                <w:ilvl w:val="0"/>
                <w:numId w:val="52"/>
              </w:numPr>
              <w:tabs>
                <w:tab w:val="num" w:pos="245"/>
              </w:tabs>
              <w:spacing w:after="0" w:line="240" w:lineRule="auto"/>
              <w:ind w:left="245" w:right="0" w:hanging="245"/>
              <w:rPr>
                <w:rFonts w:ascii="Arial" w:hAnsi="Arial"/>
                <w:b/>
                <w:bCs/>
              </w:rPr>
            </w:pPr>
            <w:r>
              <w:rPr>
                <w:rFonts w:ascii="Arial" w:hAnsi="Arial"/>
                <w:b/>
                <w:bCs/>
                <w:sz w:val="20"/>
                <w:szCs w:val="20"/>
                <w:rtl/>
              </w:rPr>
              <w:t>חשיבות המגוון בטבע לקיום יצורים חיים</w:t>
            </w:r>
            <w:r>
              <w:rPr>
                <w:rFonts w:ascii="Arial" w:hAnsi="Arial"/>
                <w:b/>
                <w:bCs/>
                <w:rtl/>
              </w:rPr>
              <w:t xml:space="preserve">    </w:t>
            </w:r>
          </w:p>
          <w:p w:rsidR="00605DE2" w:rsidRDefault="00605DE2" w:rsidP="009950AA">
            <w:pPr>
              <w:numPr>
                <w:ilvl w:val="0"/>
                <w:numId w:val="58"/>
              </w:numPr>
              <w:spacing w:after="0" w:line="240" w:lineRule="auto"/>
              <w:rPr>
                <w:rFonts w:ascii="Arial" w:hAnsi="Arial"/>
                <w:sz w:val="20"/>
                <w:szCs w:val="20"/>
              </w:rPr>
            </w:pPr>
            <w:r>
              <w:rPr>
                <w:rFonts w:ascii="Arial" w:hAnsi="Arial"/>
                <w:sz w:val="20"/>
                <w:szCs w:val="20"/>
                <w:rtl/>
              </w:rPr>
              <w:t>לאדם: מזון, חומרים (כגון, צמר), הנאה.</w:t>
            </w:r>
          </w:p>
          <w:p w:rsidR="00605DE2" w:rsidRDefault="00605DE2" w:rsidP="009950AA">
            <w:pPr>
              <w:numPr>
                <w:ilvl w:val="0"/>
                <w:numId w:val="58"/>
              </w:numPr>
              <w:spacing w:after="0" w:line="240" w:lineRule="auto"/>
              <w:rPr>
                <w:rFonts w:ascii="Arial" w:hAnsi="Arial"/>
                <w:sz w:val="20"/>
                <w:szCs w:val="20"/>
                <w:rtl/>
              </w:rPr>
            </w:pPr>
            <w:r>
              <w:rPr>
                <w:rFonts w:ascii="Arial" w:hAnsi="Arial"/>
                <w:sz w:val="20"/>
                <w:szCs w:val="20"/>
                <w:rtl/>
              </w:rPr>
              <w:t>לבעלי חיים: מזון</w:t>
            </w:r>
          </w:p>
          <w:p w:rsidR="00605DE2" w:rsidRDefault="00605DE2" w:rsidP="009950AA">
            <w:pPr>
              <w:numPr>
                <w:ilvl w:val="0"/>
                <w:numId w:val="58"/>
              </w:numPr>
              <w:spacing w:after="0" w:line="240" w:lineRule="auto"/>
              <w:rPr>
                <w:rFonts w:ascii="Arial" w:hAnsi="Arial"/>
                <w:rtl/>
              </w:rPr>
            </w:pPr>
            <w:r>
              <w:rPr>
                <w:rFonts w:ascii="Arial" w:hAnsi="Arial"/>
                <w:sz w:val="20"/>
                <w:szCs w:val="20"/>
                <w:rtl/>
              </w:rPr>
              <w:t>לצמחים: האבקה, הפצת פירות זרעים.</w:t>
            </w:r>
          </w:p>
        </w:tc>
        <w:tc>
          <w:tcPr>
            <w:tcW w:w="4678" w:type="dxa"/>
            <w:vMerge/>
            <w:tcBorders>
              <w:top w:val="single" w:sz="4" w:space="0" w:color="auto"/>
              <w:left w:val="single" w:sz="4" w:space="0" w:color="auto"/>
              <w:bottom w:val="single" w:sz="4" w:space="0" w:color="auto"/>
              <w:right w:val="single" w:sz="4" w:space="0" w:color="auto"/>
            </w:tcBorders>
            <w:vAlign w:val="center"/>
            <w:hideMark/>
          </w:tcPr>
          <w:p w:rsidR="00605DE2" w:rsidRDefault="00605DE2" w:rsidP="00605DE2"/>
        </w:tc>
      </w:tr>
      <w:tr w:rsidR="00605DE2" w:rsidTr="00804F85">
        <w:trPr>
          <w:cantSplit/>
          <w:trHeight w:val="1327"/>
        </w:trPr>
        <w:tc>
          <w:tcPr>
            <w:tcW w:w="1359" w:type="dxa"/>
            <w:gridSpan w:val="2"/>
            <w:tcBorders>
              <w:top w:val="single" w:sz="4" w:space="0" w:color="auto"/>
              <w:left w:val="single" w:sz="4" w:space="0" w:color="auto"/>
              <w:bottom w:val="single" w:sz="4" w:space="0" w:color="auto"/>
              <w:right w:val="single" w:sz="4" w:space="0" w:color="auto"/>
            </w:tcBorders>
            <w:hideMark/>
          </w:tcPr>
          <w:p w:rsidR="00605DE2" w:rsidRDefault="00605DE2" w:rsidP="006E1E7C">
            <w:pPr>
              <w:spacing w:after="0"/>
              <w:rPr>
                <w:rFonts w:ascii="Arial" w:hAnsi="Arial"/>
                <w:b/>
                <w:bCs/>
              </w:rPr>
            </w:pPr>
            <w:r>
              <w:rPr>
                <w:rFonts w:ascii="Arial" w:hAnsi="Arial"/>
                <w:b/>
                <w:bCs/>
                <w:rtl/>
              </w:rPr>
              <w:lastRenderedPageBreak/>
              <w:t>יחסי גומלין בין יצורים ובינם לבין סביבתם</w:t>
            </w:r>
          </w:p>
        </w:tc>
        <w:tc>
          <w:tcPr>
            <w:tcW w:w="2835" w:type="dxa"/>
            <w:tcBorders>
              <w:top w:val="single" w:sz="4" w:space="0" w:color="auto"/>
              <w:left w:val="single" w:sz="4" w:space="0" w:color="auto"/>
              <w:bottom w:val="single" w:sz="4" w:space="0" w:color="auto"/>
              <w:right w:val="single" w:sz="4" w:space="0" w:color="auto"/>
            </w:tcBorders>
            <w:hideMark/>
          </w:tcPr>
          <w:p w:rsidR="00605DE2" w:rsidRDefault="00605DE2" w:rsidP="00605DE2">
            <w:pPr>
              <w:rPr>
                <w:rFonts w:ascii="Arial" w:hAnsi="Arial"/>
                <w:rtl/>
              </w:rPr>
            </w:pPr>
            <w:r>
              <w:rPr>
                <w:rFonts w:ascii="Arial" w:hAnsi="Arial"/>
                <w:b/>
                <w:bCs/>
                <w:rtl/>
              </w:rPr>
              <w:t xml:space="preserve">קיימים יחסי גומלין בין יצורים ובינם לבין סביבתם.  </w:t>
            </w:r>
          </w:p>
        </w:tc>
        <w:tc>
          <w:tcPr>
            <w:tcW w:w="5074" w:type="dxa"/>
            <w:tcBorders>
              <w:top w:val="single" w:sz="4" w:space="0" w:color="auto"/>
              <w:left w:val="single" w:sz="4" w:space="0" w:color="auto"/>
              <w:bottom w:val="single" w:sz="4" w:space="0" w:color="auto"/>
              <w:right w:val="single" w:sz="4" w:space="0" w:color="auto"/>
            </w:tcBorders>
            <w:hideMark/>
          </w:tcPr>
          <w:p w:rsidR="00605DE2" w:rsidRDefault="00605DE2" w:rsidP="006E1E7C">
            <w:pPr>
              <w:tabs>
                <w:tab w:val="num" w:pos="180"/>
                <w:tab w:val="num" w:pos="1440"/>
              </w:tabs>
              <w:spacing w:after="0"/>
              <w:ind w:right="420"/>
              <w:rPr>
                <w:rFonts w:ascii="Arial" w:hAnsi="Arial"/>
                <w:szCs w:val="20"/>
                <w:rtl/>
              </w:rPr>
            </w:pPr>
            <w:r>
              <w:rPr>
                <w:rFonts w:ascii="Arial" w:hAnsi="Arial"/>
                <w:b/>
                <w:bCs/>
                <w:rtl/>
              </w:rPr>
              <w:t>יחסי גומלין יצורים-סביבה</w:t>
            </w:r>
            <w:r>
              <w:rPr>
                <w:rFonts w:ascii="Arial" w:hAnsi="Arial"/>
                <w:szCs w:val="20"/>
                <w:rtl/>
              </w:rPr>
              <w:t xml:space="preserve"> </w:t>
            </w:r>
            <w:r w:rsidR="006E1E7C">
              <w:rPr>
                <w:rFonts w:ascii="Arial" w:hAnsi="Arial" w:hint="cs"/>
                <w:szCs w:val="20"/>
                <w:rtl/>
              </w:rPr>
              <w:t xml:space="preserve"> </w:t>
            </w:r>
            <w:r>
              <w:rPr>
                <w:rFonts w:ascii="Arial" w:hAnsi="Arial"/>
                <w:b/>
                <w:bCs/>
                <w:color w:val="FF0000"/>
                <w:rtl/>
              </w:rPr>
              <w:t>4 שעות</w:t>
            </w:r>
          </w:p>
          <w:p w:rsidR="00605DE2" w:rsidRDefault="00605DE2" w:rsidP="009950AA">
            <w:pPr>
              <w:numPr>
                <w:ilvl w:val="0"/>
                <w:numId w:val="52"/>
              </w:numPr>
              <w:tabs>
                <w:tab w:val="num" w:pos="245"/>
              </w:tabs>
              <w:spacing w:after="0" w:line="240" w:lineRule="auto"/>
              <w:ind w:left="245" w:right="0" w:hanging="245"/>
              <w:rPr>
                <w:rFonts w:ascii="Arial" w:hAnsi="Arial"/>
                <w:b/>
                <w:bCs/>
                <w:color w:val="000000"/>
                <w:sz w:val="20"/>
                <w:szCs w:val="20"/>
                <w:rtl/>
              </w:rPr>
            </w:pPr>
            <w:r>
              <w:rPr>
                <w:rFonts w:ascii="Arial" w:hAnsi="Arial"/>
                <w:b/>
                <w:bCs/>
                <w:color w:val="000000"/>
                <w:sz w:val="20"/>
                <w:szCs w:val="20"/>
                <w:rtl/>
              </w:rPr>
              <w:t xml:space="preserve">התאמות של בעלי חיים לתפקוד בסביבה (להשגת מזון, להגנה, לתקשורת) </w:t>
            </w:r>
          </w:p>
          <w:p w:rsidR="00605DE2" w:rsidRDefault="00605DE2" w:rsidP="006E1E7C">
            <w:pPr>
              <w:tabs>
                <w:tab w:val="num" w:pos="420"/>
              </w:tabs>
              <w:spacing w:after="0"/>
              <w:ind w:left="259"/>
              <w:rPr>
                <w:rFonts w:ascii="Arial" w:hAnsi="Arial"/>
                <w:rtl/>
              </w:rPr>
            </w:pPr>
            <w:r>
              <w:rPr>
                <w:rFonts w:ascii="Arial" w:hAnsi="Arial"/>
                <w:sz w:val="20"/>
                <w:szCs w:val="20"/>
                <w:rtl/>
              </w:rPr>
              <w:t>כנפיים לתנועה באוויר - תעופה, פרווה לשמירה על חום הגוף, קרומי שחייה לתנועה במים - שחייה.</w:t>
            </w:r>
            <w:r>
              <w:rPr>
                <w:rFonts w:ascii="Arial" w:hAnsi="Arial"/>
                <w:rtl/>
              </w:rPr>
              <w:t xml:space="preserve"> </w:t>
            </w:r>
          </w:p>
        </w:tc>
        <w:tc>
          <w:tcPr>
            <w:tcW w:w="4678" w:type="dxa"/>
            <w:vMerge/>
            <w:tcBorders>
              <w:top w:val="single" w:sz="4" w:space="0" w:color="auto"/>
              <w:left w:val="single" w:sz="4" w:space="0" w:color="auto"/>
              <w:bottom w:val="single" w:sz="4" w:space="0" w:color="auto"/>
              <w:right w:val="single" w:sz="4" w:space="0" w:color="auto"/>
            </w:tcBorders>
            <w:vAlign w:val="center"/>
            <w:hideMark/>
          </w:tcPr>
          <w:p w:rsidR="00605DE2" w:rsidRDefault="00605DE2" w:rsidP="00605DE2"/>
        </w:tc>
      </w:tr>
      <w:tr w:rsidR="00605DE2" w:rsidTr="00804F85">
        <w:trPr>
          <w:trHeight w:val="74"/>
        </w:trPr>
        <w:tc>
          <w:tcPr>
            <w:tcW w:w="1352" w:type="dxa"/>
            <w:tcBorders>
              <w:top w:val="single" w:sz="4" w:space="0" w:color="auto"/>
              <w:left w:val="single" w:sz="4" w:space="0" w:color="auto"/>
              <w:bottom w:val="single" w:sz="4" w:space="0" w:color="auto"/>
              <w:right w:val="single" w:sz="4" w:space="0" w:color="auto"/>
            </w:tcBorders>
            <w:hideMark/>
          </w:tcPr>
          <w:p w:rsidR="00605DE2" w:rsidRDefault="00605DE2" w:rsidP="00605DE2">
            <w:pPr>
              <w:rPr>
                <w:rFonts w:ascii="Arial" w:hAnsi="Arial"/>
                <w:b/>
                <w:bCs/>
                <w:rtl/>
              </w:rPr>
            </w:pPr>
            <w:r>
              <w:rPr>
                <w:rFonts w:ascii="Arial" w:hAnsi="Arial"/>
                <w:b/>
                <w:bCs/>
                <w:rtl/>
              </w:rPr>
              <w:lastRenderedPageBreak/>
              <w:t>מעורבות האדם במרכיבי הסביבה:  השלכות</w:t>
            </w:r>
            <w:r w:rsidR="00710F35">
              <w:rPr>
                <w:rFonts w:ascii="Arial" w:hAnsi="Arial" w:hint="cs"/>
                <w:b/>
                <w:bCs/>
                <w:rtl/>
              </w:rPr>
              <w:t>,</w:t>
            </w:r>
            <w:r>
              <w:rPr>
                <w:rFonts w:ascii="Arial" w:hAnsi="Arial"/>
                <w:b/>
                <w:bCs/>
                <w:rtl/>
              </w:rPr>
              <w:t xml:space="preserve"> בעיות ופתרונות</w:t>
            </w:r>
          </w:p>
        </w:tc>
        <w:tc>
          <w:tcPr>
            <w:tcW w:w="2842" w:type="dxa"/>
            <w:gridSpan w:val="2"/>
            <w:tcBorders>
              <w:top w:val="single" w:sz="4" w:space="0" w:color="auto"/>
              <w:left w:val="single" w:sz="4" w:space="0" w:color="auto"/>
              <w:bottom w:val="single" w:sz="4" w:space="0" w:color="auto"/>
              <w:right w:val="single" w:sz="4" w:space="0" w:color="auto"/>
            </w:tcBorders>
          </w:tcPr>
          <w:p w:rsidR="00605DE2" w:rsidRDefault="00605DE2" w:rsidP="00605DE2">
            <w:pPr>
              <w:rPr>
                <w:rFonts w:ascii="Arial" w:hAnsi="Arial"/>
                <w:rtl/>
              </w:rPr>
            </w:pPr>
            <w:r>
              <w:rPr>
                <w:rFonts w:ascii="Arial" w:hAnsi="Arial"/>
                <w:b/>
                <w:bCs/>
                <w:rtl/>
              </w:rPr>
              <w:t xml:space="preserve">למגוון הביולוגי יש חשיבות לאדם ולסביבה. </w:t>
            </w:r>
          </w:p>
          <w:p w:rsidR="00605DE2" w:rsidRDefault="00605DE2" w:rsidP="00605DE2">
            <w:pPr>
              <w:rPr>
                <w:rFonts w:ascii="Arial" w:hAnsi="Arial"/>
                <w:b/>
                <w:bCs/>
              </w:rPr>
            </w:pPr>
          </w:p>
          <w:p w:rsidR="00605DE2" w:rsidRDefault="00605DE2" w:rsidP="00605DE2">
            <w:pPr>
              <w:rPr>
                <w:rFonts w:ascii="Arial" w:hAnsi="Arial"/>
                <w:b/>
                <w:bCs/>
                <w:rtl/>
              </w:rPr>
            </w:pPr>
          </w:p>
          <w:p w:rsidR="00605DE2" w:rsidRDefault="00605DE2" w:rsidP="00605DE2">
            <w:pPr>
              <w:rPr>
                <w:rFonts w:ascii="Arial" w:hAnsi="Arial"/>
                <w:rtl/>
              </w:rPr>
            </w:pPr>
            <w:r>
              <w:rPr>
                <w:rFonts w:ascii="Arial" w:hAnsi="Arial"/>
                <w:b/>
                <w:bCs/>
                <w:rtl/>
              </w:rPr>
              <w:t xml:space="preserve">מעורבותו של האדם בסביבה משפיעה על המערכת האקולוגית. </w:t>
            </w:r>
          </w:p>
          <w:p w:rsidR="00605DE2" w:rsidRDefault="00605DE2" w:rsidP="00605DE2">
            <w:pPr>
              <w:rPr>
                <w:rFonts w:ascii="Arial" w:hAnsi="Arial"/>
                <w:b/>
                <w:bCs/>
                <w:rtl/>
              </w:rPr>
            </w:pPr>
          </w:p>
          <w:p w:rsidR="00605DE2" w:rsidRDefault="00605DE2" w:rsidP="00605DE2">
            <w:pPr>
              <w:rPr>
                <w:rFonts w:ascii="Arial" w:hAnsi="Arial"/>
                <w:rtl/>
              </w:rPr>
            </w:pPr>
            <w:r>
              <w:rPr>
                <w:rFonts w:ascii="Arial" w:hAnsi="Arial"/>
                <w:b/>
                <w:bCs/>
                <w:rtl/>
              </w:rPr>
              <w:t>לאדם יש אחריות לשמור על הסביבה למענו ולמען הדורות הבאים.</w:t>
            </w:r>
          </w:p>
        </w:tc>
        <w:tc>
          <w:tcPr>
            <w:tcW w:w="5074" w:type="dxa"/>
            <w:tcBorders>
              <w:top w:val="single" w:sz="4" w:space="0" w:color="auto"/>
              <w:left w:val="single" w:sz="4" w:space="0" w:color="auto"/>
              <w:bottom w:val="single" w:sz="4" w:space="0" w:color="auto"/>
              <w:right w:val="single" w:sz="4" w:space="0" w:color="auto"/>
            </w:tcBorders>
          </w:tcPr>
          <w:p w:rsidR="00605DE2" w:rsidRPr="006E1E7C" w:rsidRDefault="00605DE2" w:rsidP="009950AA">
            <w:pPr>
              <w:numPr>
                <w:ilvl w:val="0"/>
                <w:numId w:val="52"/>
              </w:numPr>
              <w:tabs>
                <w:tab w:val="num" w:pos="245"/>
              </w:tabs>
              <w:spacing w:after="0" w:line="240" w:lineRule="auto"/>
              <w:ind w:left="245" w:hanging="245"/>
              <w:rPr>
                <w:rFonts w:ascii="Arial" w:hAnsi="Arial"/>
                <w:szCs w:val="20"/>
              </w:rPr>
            </w:pPr>
            <w:r w:rsidRPr="006E1E7C">
              <w:rPr>
                <w:rFonts w:ascii="Arial" w:hAnsi="Arial"/>
                <w:b/>
                <w:bCs/>
                <w:color w:val="000000"/>
                <w:sz w:val="20"/>
                <w:szCs w:val="20"/>
                <w:rtl/>
              </w:rPr>
              <w:t>שימושים שעושה האדם בבעלי חיים כמשאבי טבע (פתרונות טכנולוגיים לבעיות ולצרכים)</w:t>
            </w:r>
            <w:r w:rsidRPr="006E1E7C">
              <w:rPr>
                <w:rFonts w:ascii="Arial" w:hAnsi="Arial"/>
                <w:szCs w:val="20"/>
                <w:rtl/>
              </w:rPr>
              <w:t xml:space="preserve">  </w:t>
            </w:r>
            <w:r w:rsidRPr="006E1E7C">
              <w:rPr>
                <w:rFonts w:ascii="Arial" w:hAnsi="Arial"/>
                <w:b/>
                <w:bCs/>
                <w:color w:val="FF0000"/>
                <w:rtl/>
              </w:rPr>
              <w:t>4 שעות</w:t>
            </w:r>
          </w:p>
          <w:p w:rsidR="00605DE2" w:rsidRDefault="00605DE2" w:rsidP="009950AA">
            <w:pPr>
              <w:numPr>
                <w:ilvl w:val="0"/>
                <w:numId w:val="58"/>
              </w:numPr>
              <w:spacing w:after="0" w:line="240" w:lineRule="auto"/>
              <w:rPr>
                <w:rFonts w:ascii="Arial" w:hAnsi="Arial"/>
                <w:sz w:val="20"/>
                <w:szCs w:val="20"/>
              </w:rPr>
            </w:pPr>
            <w:r>
              <w:rPr>
                <w:rFonts w:ascii="Arial" w:hAnsi="Arial"/>
                <w:sz w:val="20"/>
                <w:szCs w:val="20"/>
                <w:rtl/>
              </w:rPr>
              <w:t xml:space="preserve">מזון כגון: בשר עופות, חלב של פרה, דבש של דבורים. </w:t>
            </w:r>
          </w:p>
          <w:p w:rsidR="00605DE2" w:rsidRDefault="00605DE2" w:rsidP="009950AA">
            <w:pPr>
              <w:numPr>
                <w:ilvl w:val="0"/>
                <w:numId w:val="58"/>
              </w:numPr>
              <w:spacing w:after="0" w:line="240" w:lineRule="auto"/>
              <w:rPr>
                <w:rFonts w:ascii="Arial" w:hAnsi="Arial"/>
                <w:sz w:val="20"/>
                <w:szCs w:val="20"/>
              </w:rPr>
            </w:pPr>
            <w:r>
              <w:rPr>
                <w:rFonts w:ascii="Arial" w:hAnsi="Arial"/>
                <w:sz w:val="20"/>
                <w:szCs w:val="20"/>
                <w:rtl/>
              </w:rPr>
              <w:t xml:space="preserve">לבוש כגון: עורות, צמר </w:t>
            </w:r>
          </w:p>
          <w:p w:rsidR="00605DE2" w:rsidRDefault="00605DE2" w:rsidP="009950AA">
            <w:pPr>
              <w:numPr>
                <w:ilvl w:val="0"/>
                <w:numId w:val="58"/>
              </w:numPr>
              <w:spacing w:after="0" w:line="240" w:lineRule="auto"/>
              <w:rPr>
                <w:rFonts w:ascii="Arial" w:hAnsi="Arial"/>
                <w:sz w:val="20"/>
                <w:szCs w:val="20"/>
              </w:rPr>
            </w:pPr>
            <w:r>
              <w:rPr>
                <w:rFonts w:ascii="Arial" w:hAnsi="Arial"/>
                <w:sz w:val="20"/>
                <w:szCs w:val="20"/>
                <w:rtl/>
              </w:rPr>
              <w:t xml:space="preserve">ביצוע עבודה כגון: כלבים לאיתור אנשים וחומרים, תרפיה באמצעות בעלי חיים </w:t>
            </w:r>
          </w:p>
          <w:p w:rsidR="00605DE2" w:rsidRDefault="00605DE2" w:rsidP="009950AA">
            <w:pPr>
              <w:numPr>
                <w:ilvl w:val="0"/>
                <w:numId w:val="58"/>
              </w:numPr>
              <w:spacing w:after="0" w:line="240" w:lineRule="auto"/>
              <w:rPr>
                <w:rFonts w:ascii="Arial" w:hAnsi="Arial"/>
                <w:sz w:val="20"/>
                <w:szCs w:val="20"/>
                <w:rtl/>
              </w:rPr>
            </w:pPr>
            <w:r>
              <w:rPr>
                <w:rFonts w:ascii="Arial" w:hAnsi="Arial"/>
                <w:sz w:val="20"/>
                <w:szCs w:val="20"/>
                <w:rtl/>
              </w:rPr>
              <w:t>הנאה (חיות מחמד)</w:t>
            </w:r>
          </w:p>
          <w:p w:rsidR="00605DE2" w:rsidRDefault="00605DE2" w:rsidP="009950AA">
            <w:pPr>
              <w:numPr>
                <w:ilvl w:val="0"/>
                <w:numId w:val="52"/>
              </w:numPr>
              <w:tabs>
                <w:tab w:val="num" w:pos="245"/>
              </w:tabs>
              <w:spacing w:after="0" w:line="240" w:lineRule="auto"/>
              <w:ind w:left="245" w:right="0" w:hanging="245"/>
              <w:rPr>
                <w:rFonts w:ascii="Arial" w:hAnsi="Arial"/>
                <w:b/>
                <w:bCs/>
                <w:color w:val="000000"/>
                <w:sz w:val="20"/>
                <w:szCs w:val="20"/>
              </w:rPr>
            </w:pPr>
            <w:r>
              <w:rPr>
                <w:rFonts w:ascii="Arial" w:hAnsi="Arial"/>
                <w:b/>
                <w:bCs/>
                <w:color w:val="000000"/>
                <w:sz w:val="20"/>
                <w:szCs w:val="20"/>
                <w:rtl/>
              </w:rPr>
              <w:t>ביות: בעלי חיים מבויתים לעומת חיות בר.</w:t>
            </w:r>
          </w:p>
          <w:p w:rsidR="00605DE2" w:rsidRDefault="00605DE2" w:rsidP="009950AA">
            <w:pPr>
              <w:numPr>
                <w:ilvl w:val="0"/>
                <w:numId w:val="52"/>
              </w:numPr>
              <w:tabs>
                <w:tab w:val="num" w:pos="245"/>
              </w:tabs>
              <w:spacing w:after="0" w:line="240" w:lineRule="auto"/>
              <w:ind w:left="245" w:right="0" w:hanging="245"/>
              <w:rPr>
                <w:rFonts w:ascii="Arial" w:hAnsi="Arial"/>
                <w:sz w:val="20"/>
                <w:szCs w:val="20"/>
              </w:rPr>
            </w:pPr>
            <w:r>
              <w:rPr>
                <w:rFonts w:ascii="Arial" w:hAnsi="Arial"/>
                <w:b/>
                <w:bCs/>
                <w:color w:val="000000"/>
                <w:sz w:val="20"/>
                <w:szCs w:val="20"/>
                <w:rtl/>
              </w:rPr>
              <w:t>תנאים מבוקרים בבתי גידול מלאכותיים לבעלי חיים</w:t>
            </w:r>
          </w:p>
          <w:p w:rsidR="00605DE2" w:rsidRDefault="00605DE2" w:rsidP="009950AA">
            <w:pPr>
              <w:numPr>
                <w:ilvl w:val="0"/>
                <w:numId w:val="58"/>
              </w:numPr>
              <w:spacing w:after="0" w:line="240" w:lineRule="auto"/>
              <w:rPr>
                <w:rFonts w:ascii="Arial" w:hAnsi="Arial"/>
                <w:sz w:val="20"/>
                <w:szCs w:val="20"/>
                <w:rtl/>
              </w:rPr>
            </w:pPr>
            <w:r>
              <w:rPr>
                <w:rFonts w:ascii="Arial" w:hAnsi="Arial"/>
                <w:sz w:val="20"/>
                <w:szCs w:val="20"/>
                <w:rtl/>
              </w:rPr>
              <w:t xml:space="preserve">כגון: אור, מזון, טמפרטורה, מניעת מחלות. </w:t>
            </w:r>
          </w:p>
          <w:p w:rsidR="00605DE2" w:rsidRDefault="00605DE2" w:rsidP="009950AA">
            <w:pPr>
              <w:numPr>
                <w:ilvl w:val="0"/>
                <w:numId w:val="52"/>
              </w:numPr>
              <w:tabs>
                <w:tab w:val="num" w:pos="245"/>
              </w:tabs>
              <w:spacing w:after="0" w:line="240" w:lineRule="auto"/>
              <w:ind w:left="245" w:right="0" w:hanging="245"/>
              <w:rPr>
                <w:rFonts w:ascii="Arial" w:hAnsi="Arial"/>
              </w:rPr>
            </w:pPr>
            <w:r>
              <w:rPr>
                <w:rFonts w:ascii="Arial" w:hAnsi="Arial"/>
                <w:b/>
                <w:bCs/>
                <w:color w:val="000000"/>
                <w:sz w:val="20"/>
                <w:szCs w:val="20"/>
                <w:rtl/>
              </w:rPr>
              <w:t>השפעת האדם על מגוון בעלי חיים</w:t>
            </w:r>
          </w:p>
          <w:p w:rsidR="00605DE2" w:rsidRDefault="00605DE2" w:rsidP="009950AA">
            <w:pPr>
              <w:numPr>
                <w:ilvl w:val="0"/>
                <w:numId w:val="58"/>
              </w:numPr>
              <w:spacing w:after="0" w:line="240" w:lineRule="auto"/>
              <w:rPr>
                <w:rFonts w:ascii="Arial" w:hAnsi="Arial"/>
                <w:sz w:val="20"/>
                <w:szCs w:val="20"/>
                <w:rtl/>
              </w:rPr>
            </w:pPr>
            <w:r>
              <w:rPr>
                <w:rFonts w:ascii="Arial" w:hAnsi="Arial"/>
                <w:sz w:val="20"/>
                <w:szCs w:val="20"/>
                <w:rtl/>
              </w:rPr>
              <w:t>ניצול בלתי מבוקר של בעלי חיים: צייד ודייג.</w:t>
            </w:r>
          </w:p>
          <w:p w:rsidR="00605DE2" w:rsidRDefault="00605DE2" w:rsidP="009950AA">
            <w:pPr>
              <w:numPr>
                <w:ilvl w:val="0"/>
                <w:numId w:val="58"/>
              </w:numPr>
              <w:spacing w:after="0" w:line="240" w:lineRule="auto"/>
              <w:rPr>
                <w:rFonts w:ascii="Arial" w:hAnsi="Arial"/>
                <w:sz w:val="20"/>
                <w:szCs w:val="20"/>
                <w:rtl/>
              </w:rPr>
            </w:pPr>
            <w:r>
              <w:rPr>
                <w:rFonts w:ascii="Arial" w:hAnsi="Arial"/>
                <w:sz w:val="20"/>
                <w:szCs w:val="20"/>
                <w:rtl/>
              </w:rPr>
              <w:t>פגיעה בסביבות החיים של בעלי החיים כתוצאה מפיתוח, לדוגמה: בנייה, סלילת כבישים, חקלאות.</w:t>
            </w:r>
          </w:p>
          <w:p w:rsidR="00605DE2" w:rsidRDefault="00605DE2" w:rsidP="009950AA">
            <w:pPr>
              <w:numPr>
                <w:ilvl w:val="0"/>
                <w:numId w:val="58"/>
              </w:numPr>
              <w:spacing w:after="0" w:line="240" w:lineRule="auto"/>
              <w:rPr>
                <w:rFonts w:ascii="Arial" w:hAnsi="Arial"/>
                <w:sz w:val="20"/>
                <w:szCs w:val="20"/>
                <w:rtl/>
              </w:rPr>
            </w:pPr>
            <w:r>
              <w:rPr>
                <w:rFonts w:ascii="Arial" w:hAnsi="Arial"/>
                <w:sz w:val="20"/>
                <w:szCs w:val="20"/>
                <w:rtl/>
              </w:rPr>
              <w:t>זיהום הסביבה: השלכת פסולת.</w:t>
            </w:r>
          </w:p>
          <w:p w:rsidR="00605DE2" w:rsidRDefault="00605DE2" w:rsidP="009950AA">
            <w:pPr>
              <w:numPr>
                <w:ilvl w:val="0"/>
                <w:numId w:val="52"/>
              </w:numPr>
              <w:tabs>
                <w:tab w:val="num" w:pos="245"/>
              </w:tabs>
              <w:spacing w:after="0" w:line="240" w:lineRule="auto"/>
              <w:ind w:left="245" w:right="0" w:hanging="245"/>
              <w:rPr>
                <w:rFonts w:ascii="Arial" w:hAnsi="Arial"/>
                <w:b/>
                <w:bCs/>
                <w:sz w:val="20"/>
                <w:szCs w:val="20"/>
                <w:rtl/>
              </w:rPr>
            </w:pPr>
            <w:r>
              <w:rPr>
                <w:rFonts w:ascii="Arial" w:hAnsi="Arial"/>
                <w:b/>
                <w:bCs/>
                <w:color w:val="000000"/>
                <w:sz w:val="20"/>
                <w:szCs w:val="20"/>
                <w:rtl/>
              </w:rPr>
              <w:t>דרכים לשמירה על מגוון בעלי החיים ועל סביבת חייהם</w:t>
            </w:r>
          </w:p>
          <w:p w:rsidR="00605DE2" w:rsidRDefault="00605DE2" w:rsidP="009950AA">
            <w:pPr>
              <w:numPr>
                <w:ilvl w:val="0"/>
                <w:numId w:val="58"/>
              </w:numPr>
              <w:spacing w:after="0" w:line="240" w:lineRule="auto"/>
              <w:rPr>
                <w:rFonts w:ascii="Arial" w:hAnsi="Arial"/>
                <w:sz w:val="20"/>
                <w:szCs w:val="20"/>
                <w:rtl/>
              </w:rPr>
            </w:pPr>
            <w:r>
              <w:rPr>
                <w:rFonts w:ascii="Arial" w:hAnsi="Arial"/>
                <w:sz w:val="20"/>
                <w:szCs w:val="20"/>
                <w:rtl/>
              </w:rPr>
              <w:t>חינוך ללקיחת אחריות אישית לשמירה על בעלי חיים</w:t>
            </w:r>
          </w:p>
          <w:p w:rsidR="00605DE2" w:rsidRDefault="00605DE2" w:rsidP="009950AA">
            <w:pPr>
              <w:numPr>
                <w:ilvl w:val="0"/>
                <w:numId w:val="58"/>
              </w:numPr>
              <w:spacing w:after="0" w:line="240" w:lineRule="auto"/>
              <w:rPr>
                <w:rFonts w:ascii="Arial" w:hAnsi="Arial"/>
                <w:sz w:val="20"/>
                <w:szCs w:val="20"/>
                <w:rtl/>
              </w:rPr>
            </w:pPr>
            <w:r>
              <w:rPr>
                <w:rFonts w:ascii="Arial" w:hAnsi="Arial"/>
                <w:sz w:val="20"/>
                <w:szCs w:val="20"/>
                <w:rtl/>
              </w:rPr>
              <w:t>חקיקה להגבלת צייד ודייג.</w:t>
            </w:r>
          </w:p>
          <w:p w:rsidR="00605DE2" w:rsidRDefault="00605DE2" w:rsidP="009950AA">
            <w:pPr>
              <w:numPr>
                <w:ilvl w:val="0"/>
                <w:numId w:val="58"/>
              </w:numPr>
              <w:spacing w:after="0" w:line="240" w:lineRule="auto"/>
              <w:rPr>
                <w:rFonts w:ascii="Arial" w:hAnsi="Arial"/>
                <w:sz w:val="20"/>
                <w:szCs w:val="20"/>
                <w:rtl/>
              </w:rPr>
            </w:pPr>
            <w:r>
              <w:rPr>
                <w:rFonts w:ascii="Arial" w:hAnsi="Arial"/>
                <w:sz w:val="20"/>
                <w:szCs w:val="20"/>
                <w:rtl/>
              </w:rPr>
              <w:t>מניעת זיהום הסביבה (התנהגות, חוקים).</w:t>
            </w:r>
          </w:p>
          <w:p w:rsidR="00605DE2" w:rsidRDefault="00605DE2" w:rsidP="009950AA">
            <w:pPr>
              <w:numPr>
                <w:ilvl w:val="0"/>
                <w:numId w:val="58"/>
              </w:numPr>
              <w:spacing w:after="0" w:line="240" w:lineRule="auto"/>
              <w:rPr>
                <w:rFonts w:ascii="Arial" w:hAnsi="Arial"/>
                <w:sz w:val="20"/>
                <w:szCs w:val="20"/>
                <w:rtl/>
              </w:rPr>
            </w:pPr>
            <w:r>
              <w:rPr>
                <w:rFonts w:ascii="Arial" w:hAnsi="Arial"/>
                <w:sz w:val="20"/>
                <w:szCs w:val="20"/>
                <w:rtl/>
              </w:rPr>
              <w:t>הקמת שמורות טבע</w:t>
            </w:r>
          </w:p>
        </w:tc>
        <w:tc>
          <w:tcPr>
            <w:tcW w:w="4678" w:type="dxa"/>
            <w:tcBorders>
              <w:top w:val="single" w:sz="4" w:space="0" w:color="auto"/>
              <w:left w:val="single" w:sz="4" w:space="0" w:color="auto"/>
              <w:bottom w:val="single" w:sz="4" w:space="0" w:color="auto"/>
              <w:right w:val="single" w:sz="4" w:space="0" w:color="auto"/>
            </w:tcBorders>
            <w:hideMark/>
          </w:tcPr>
          <w:p w:rsidR="00605DE2" w:rsidRDefault="00605DE2" w:rsidP="009950AA">
            <w:pPr>
              <w:numPr>
                <w:ilvl w:val="1"/>
                <w:numId w:val="50"/>
              </w:numPr>
              <w:tabs>
                <w:tab w:val="clear" w:pos="1440"/>
                <w:tab w:val="num" w:pos="278"/>
              </w:tabs>
              <w:spacing w:after="0" w:line="240" w:lineRule="auto"/>
              <w:ind w:left="278" w:right="0" w:hanging="278"/>
              <w:rPr>
                <w:rFonts w:ascii="Arial" w:hAnsi="Arial"/>
                <w:b/>
                <w:bCs/>
                <w:color w:val="000000"/>
                <w:sz w:val="20"/>
                <w:szCs w:val="20"/>
                <w:rtl/>
              </w:rPr>
            </w:pPr>
            <w:r>
              <w:rPr>
                <w:rFonts w:ascii="Arial" w:hAnsi="Arial"/>
                <w:sz w:val="20"/>
                <w:szCs w:val="20"/>
                <w:rtl/>
              </w:rPr>
              <w:t>התלמידים ינמקו מדוע בעלי חיים חשובים לאדם. (</w:t>
            </w:r>
            <w:r>
              <w:rPr>
                <w:rFonts w:ascii="Arial" w:hAnsi="Arial"/>
                <w:b/>
                <w:bCs/>
                <w:sz w:val="20"/>
                <w:szCs w:val="20"/>
                <w:rtl/>
              </w:rPr>
              <w:t>נימוק</w:t>
            </w:r>
            <w:r>
              <w:rPr>
                <w:rFonts w:ascii="Arial" w:hAnsi="Arial"/>
                <w:sz w:val="20"/>
                <w:szCs w:val="20"/>
                <w:rtl/>
              </w:rPr>
              <w:t>)</w:t>
            </w:r>
          </w:p>
          <w:p w:rsidR="00605DE2" w:rsidRDefault="00605DE2" w:rsidP="009950AA">
            <w:pPr>
              <w:numPr>
                <w:ilvl w:val="1"/>
                <w:numId w:val="50"/>
              </w:numPr>
              <w:tabs>
                <w:tab w:val="clear" w:pos="1440"/>
                <w:tab w:val="num" w:pos="278"/>
              </w:tabs>
              <w:spacing w:after="0" w:line="240" w:lineRule="auto"/>
              <w:ind w:left="278" w:right="0" w:hanging="278"/>
              <w:rPr>
                <w:rFonts w:ascii="Arial" w:hAnsi="Arial"/>
                <w:b/>
                <w:bCs/>
                <w:color w:val="000000"/>
                <w:sz w:val="20"/>
                <w:szCs w:val="20"/>
              </w:rPr>
            </w:pPr>
            <w:r>
              <w:rPr>
                <w:rFonts w:ascii="Arial" w:hAnsi="Arial"/>
                <w:sz w:val="20"/>
                <w:szCs w:val="20"/>
                <w:rtl/>
              </w:rPr>
              <w:t>התלמידים יסבירו מדוע חשוב לשמור על מגוון בעלי החיים ועל סביבות החיים שלהם. (</w:t>
            </w:r>
            <w:r>
              <w:rPr>
                <w:rFonts w:ascii="Arial" w:hAnsi="Arial"/>
                <w:b/>
                <w:bCs/>
                <w:sz w:val="20"/>
                <w:szCs w:val="20"/>
                <w:rtl/>
              </w:rPr>
              <w:t>הסבר</w:t>
            </w:r>
            <w:r>
              <w:rPr>
                <w:rFonts w:ascii="Arial" w:hAnsi="Arial"/>
                <w:sz w:val="20"/>
                <w:szCs w:val="20"/>
                <w:rtl/>
              </w:rPr>
              <w:t>)</w:t>
            </w:r>
          </w:p>
          <w:p w:rsidR="00B645E7" w:rsidRDefault="00B645E7" w:rsidP="009950AA">
            <w:pPr>
              <w:numPr>
                <w:ilvl w:val="0"/>
                <w:numId w:val="66"/>
              </w:numPr>
              <w:spacing w:after="0" w:line="240" w:lineRule="auto"/>
              <w:ind w:left="525" w:hanging="180"/>
              <w:rPr>
                <w:rFonts w:ascii="Arial" w:hAnsi="Arial"/>
                <w:b/>
                <w:bCs/>
                <w:color w:val="000000"/>
                <w:sz w:val="20"/>
                <w:szCs w:val="20"/>
              </w:rPr>
            </w:pPr>
            <w:r w:rsidRPr="00B645E7">
              <w:rPr>
                <w:rFonts w:ascii="Arial" w:hAnsi="Arial" w:hint="cs"/>
                <w:sz w:val="20"/>
                <w:szCs w:val="20"/>
                <w:rtl/>
              </w:rPr>
              <w:t xml:space="preserve">מומלץ לעשות שימוש במשימת אוריינות מדעית וטכנולוגית: </w:t>
            </w:r>
            <w:hyperlink r:id="rId206" w:history="1">
              <w:r w:rsidRPr="00B645E7">
                <w:rPr>
                  <w:rStyle w:val="Hyperlink"/>
                  <w:rFonts w:ascii="Arial" w:hAnsi="Arial" w:hint="cs"/>
                  <w:sz w:val="20"/>
                  <w:szCs w:val="20"/>
                  <w:rtl/>
                </w:rPr>
                <w:t>מצילים את צבי הים</w:t>
              </w:r>
            </w:hyperlink>
          </w:p>
        </w:tc>
      </w:tr>
    </w:tbl>
    <w:p w:rsidR="00605DE2" w:rsidRPr="005B3E7D" w:rsidRDefault="00605DE2" w:rsidP="005B3E7D">
      <w:pPr>
        <w:pStyle w:val="ab"/>
        <w:tabs>
          <w:tab w:val="left" w:pos="720"/>
        </w:tabs>
        <w:spacing w:after="0" w:line="360" w:lineRule="auto"/>
        <w:rPr>
          <w:rFonts w:ascii="David" w:hAnsi="David" w:cs="David"/>
          <w:b/>
          <w:bCs/>
          <w:rtl/>
        </w:rPr>
      </w:pPr>
    </w:p>
    <w:p w:rsidR="007E2558" w:rsidRPr="000E1BA1" w:rsidRDefault="007E2558">
      <w:pPr>
        <w:bidi w:val="0"/>
        <w:spacing w:after="0" w:line="240" w:lineRule="auto"/>
        <w:rPr>
          <w:rFonts w:asciiTheme="minorHAnsi" w:eastAsia="Times New Roman" w:hAnsiTheme="minorHAnsi" w:cs="David"/>
          <w:b/>
          <w:bCs/>
          <w:sz w:val="32"/>
          <w:szCs w:val="32"/>
        </w:rPr>
      </w:pPr>
      <w:bookmarkStart w:id="206" w:name="_Toc468035768"/>
      <w:r>
        <w:rPr>
          <w:rFonts w:ascii="David" w:hAnsi="David" w:cs="David"/>
          <w:sz w:val="32"/>
          <w:szCs w:val="32"/>
          <w:rtl/>
        </w:rPr>
        <w:br w:type="page"/>
      </w:r>
    </w:p>
    <w:p w:rsidR="00605DE2" w:rsidRPr="005B3E7D" w:rsidRDefault="00605DE2" w:rsidP="005B3E7D">
      <w:pPr>
        <w:pStyle w:val="2"/>
        <w:bidi/>
        <w:spacing w:before="0" w:beforeAutospacing="0" w:after="0" w:afterAutospacing="0" w:line="360" w:lineRule="auto"/>
        <w:rPr>
          <w:rFonts w:ascii="David" w:hAnsi="David" w:cs="David"/>
          <w:sz w:val="32"/>
          <w:szCs w:val="32"/>
          <w:rtl/>
        </w:rPr>
      </w:pPr>
      <w:bookmarkStart w:id="207" w:name="_Toc496661757"/>
      <w:r w:rsidRPr="005B3E7D">
        <w:rPr>
          <w:rFonts w:ascii="David" w:hAnsi="David" w:cs="David"/>
          <w:sz w:val="32"/>
          <w:szCs w:val="32"/>
          <w:rtl/>
        </w:rPr>
        <w:lastRenderedPageBreak/>
        <w:t>תחום תוכן: טכנולוגיה</w:t>
      </w:r>
      <w:bookmarkEnd w:id="206"/>
      <w:bookmarkEnd w:id="207"/>
    </w:p>
    <w:p w:rsidR="00605DE2" w:rsidRPr="008836E1" w:rsidRDefault="00605DE2" w:rsidP="005B3E7D">
      <w:pPr>
        <w:pStyle w:val="3"/>
        <w:bidi/>
        <w:spacing w:before="0" w:beforeAutospacing="0" w:after="0" w:afterAutospacing="0" w:line="360" w:lineRule="auto"/>
        <w:rPr>
          <w:rFonts w:ascii="David" w:hAnsi="David" w:cs="David"/>
          <w:sz w:val="28"/>
          <w:szCs w:val="28"/>
          <w:rtl/>
        </w:rPr>
      </w:pPr>
      <w:bookmarkStart w:id="208" w:name="_Toc468035769"/>
      <w:bookmarkStart w:id="209" w:name="_Toc496661758"/>
      <w:r w:rsidRPr="008836E1">
        <w:rPr>
          <w:rFonts w:ascii="David" w:hAnsi="David" w:cs="David"/>
          <w:sz w:val="28"/>
          <w:szCs w:val="28"/>
          <w:rtl/>
        </w:rPr>
        <w:t>נושא מרכזי: עולם מעשה ידי אדם</w:t>
      </w:r>
      <w:bookmarkEnd w:id="208"/>
      <w:bookmarkEnd w:id="209"/>
      <w:r w:rsidRPr="008836E1">
        <w:rPr>
          <w:rFonts w:ascii="David" w:hAnsi="David" w:cs="David"/>
          <w:sz w:val="28"/>
          <w:szCs w:val="28"/>
          <w:rtl/>
        </w:rPr>
        <w:tab/>
      </w:r>
      <w:r w:rsidRPr="008836E1">
        <w:rPr>
          <w:rFonts w:ascii="David" w:hAnsi="David" w:cs="David"/>
          <w:sz w:val="28"/>
          <w:szCs w:val="28"/>
          <w:rtl/>
        </w:rPr>
        <w:tab/>
      </w:r>
    </w:p>
    <w:p w:rsidR="00605DE2" w:rsidRPr="005B3E7D" w:rsidRDefault="00605DE2" w:rsidP="00671029">
      <w:pPr>
        <w:spacing w:after="0" w:line="360" w:lineRule="auto"/>
        <w:jc w:val="both"/>
        <w:rPr>
          <w:rFonts w:ascii="David" w:hAnsi="David" w:cs="David"/>
          <w:b/>
          <w:bCs/>
          <w:sz w:val="24"/>
          <w:szCs w:val="24"/>
          <w:rtl/>
        </w:rPr>
      </w:pPr>
      <w:r w:rsidRPr="005B3E7D">
        <w:rPr>
          <w:rFonts w:ascii="David" w:hAnsi="David" w:cs="David"/>
          <w:b/>
          <w:bCs/>
          <w:sz w:val="24"/>
          <w:szCs w:val="24"/>
          <w:rtl/>
        </w:rPr>
        <w:t>נושאי משנה</w:t>
      </w:r>
    </w:p>
    <w:p w:rsidR="00605DE2" w:rsidRPr="005B3E7D" w:rsidRDefault="00605DE2" w:rsidP="00C96C77">
      <w:pPr>
        <w:numPr>
          <w:ilvl w:val="0"/>
          <w:numId w:val="278"/>
        </w:numPr>
        <w:spacing w:after="0" w:line="360" w:lineRule="auto"/>
        <w:ind w:right="420"/>
        <w:rPr>
          <w:rFonts w:ascii="David" w:hAnsi="David" w:cs="David"/>
          <w:b/>
          <w:bCs/>
          <w:sz w:val="24"/>
          <w:szCs w:val="24"/>
          <w:rtl/>
        </w:rPr>
      </w:pPr>
      <w:r w:rsidRPr="005B3E7D">
        <w:rPr>
          <w:rFonts w:ascii="David" w:hAnsi="David" w:cs="David"/>
          <w:b/>
          <w:bCs/>
          <w:sz w:val="24"/>
          <w:szCs w:val="24"/>
          <w:rtl/>
        </w:rPr>
        <w:t xml:space="preserve">מהות הטכנולוגיה וקשרי הגומלין בין טכנולוגיה לבין מדע  </w:t>
      </w:r>
    </w:p>
    <w:p w:rsidR="00605DE2" w:rsidRPr="005B3E7D" w:rsidRDefault="00605DE2" w:rsidP="00C96C77">
      <w:pPr>
        <w:numPr>
          <w:ilvl w:val="0"/>
          <w:numId w:val="278"/>
        </w:numPr>
        <w:spacing w:after="0" w:line="360" w:lineRule="auto"/>
        <w:ind w:right="420"/>
        <w:rPr>
          <w:rFonts w:ascii="David" w:hAnsi="David" w:cs="David"/>
          <w:b/>
          <w:bCs/>
          <w:sz w:val="24"/>
          <w:szCs w:val="24"/>
          <w:rtl/>
        </w:rPr>
      </w:pPr>
      <w:r w:rsidRPr="005B3E7D">
        <w:rPr>
          <w:rFonts w:ascii="David" w:hAnsi="David" w:cs="David"/>
          <w:b/>
          <w:bCs/>
          <w:sz w:val="24"/>
          <w:szCs w:val="24"/>
          <w:rtl/>
        </w:rPr>
        <w:t xml:space="preserve">הפתרון הטכנולוגי כנותן מענה לצרכים אנושיים   </w:t>
      </w:r>
    </w:p>
    <w:p w:rsidR="00605DE2" w:rsidRPr="005B3E7D" w:rsidRDefault="00750A6B" w:rsidP="00C96C77">
      <w:pPr>
        <w:numPr>
          <w:ilvl w:val="0"/>
          <w:numId w:val="278"/>
        </w:numPr>
        <w:spacing w:after="0" w:line="360" w:lineRule="auto"/>
        <w:ind w:right="420"/>
        <w:rPr>
          <w:rFonts w:ascii="David" w:hAnsi="David" w:cs="David"/>
          <w:b/>
          <w:bCs/>
          <w:sz w:val="24"/>
          <w:szCs w:val="24"/>
        </w:rPr>
      </w:pPr>
      <w:r>
        <w:rPr>
          <w:rFonts w:ascii="David" w:hAnsi="David" w:cs="David" w:hint="cs"/>
          <w:b/>
          <w:bCs/>
          <w:sz w:val="24"/>
          <w:szCs w:val="24"/>
          <w:rtl/>
        </w:rPr>
        <w:t xml:space="preserve">מאפיינים של </w:t>
      </w:r>
      <w:r w:rsidR="00605DE2" w:rsidRPr="005B3E7D">
        <w:rPr>
          <w:rFonts w:ascii="David" w:hAnsi="David" w:cs="David"/>
          <w:b/>
          <w:bCs/>
          <w:sz w:val="24"/>
          <w:szCs w:val="24"/>
          <w:rtl/>
        </w:rPr>
        <w:t xml:space="preserve">מערכת טכנולוגית </w:t>
      </w:r>
    </w:p>
    <w:p w:rsidR="00605DE2" w:rsidRPr="005B3E7D" w:rsidRDefault="00605DE2" w:rsidP="00C96C77">
      <w:pPr>
        <w:numPr>
          <w:ilvl w:val="0"/>
          <w:numId w:val="278"/>
        </w:numPr>
        <w:spacing w:after="0" w:line="360" w:lineRule="auto"/>
        <w:ind w:right="420"/>
        <w:rPr>
          <w:rFonts w:ascii="David" w:hAnsi="David" w:cs="David"/>
          <w:b/>
          <w:bCs/>
          <w:sz w:val="24"/>
          <w:szCs w:val="24"/>
          <w:rtl/>
        </w:rPr>
      </w:pPr>
      <w:r w:rsidRPr="005B3E7D">
        <w:rPr>
          <w:rFonts w:ascii="David" w:hAnsi="David" w:cs="David"/>
          <w:b/>
          <w:bCs/>
          <w:sz w:val="24"/>
          <w:szCs w:val="24"/>
          <w:rtl/>
        </w:rPr>
        <w:t xml:space="preserve">השפעת הטכנולוגיה על החברה והסביבה </w:t>
      </w:r>
    </w:p>
    <w:p w:rsidR="00605DE2" w:rsidRPr="005B3E7D" w:rsidRDefault="00605DE2" w:rsidP="005B3E7D">
      <w:pPr>
        <w:spacing w:after="0" w:line="360" w:lineRule="auto"/>
        <w:ind w:left="60"/>
        <w:rPr>
          <w:rFonts w:ascii="David" w:hAnsi="David" w:cs="David"/>
          <w:b/>
          <w:bCs/>
          <w:rtl/>
        </w:rPr>
      </w:pPr>
    </w:p>
    <w:tbl>
      <w:tblPr>
        <w:bidiVisual/>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35"/>
        <w:gridCol w:w="2278"/>
        <w:gridCol w:w="4689"/>
        <w:gridCol w:w="4678"/>
      </w:tblGrid>
      <w:tr w:rsidR="00605DE2" w:rsidTr="005B3E7D">
        <w:trPr>
          <w:cantSplit/>
          <w:tblHeader/>
        </w:trPr>
        <w:tc>
          <w:tcPr>
            <w:tcW w:w="1535" w:type="dxa"/>
            <w:tcBorders>
              <w:top w:val="single" w:sz="4" w:space="0" w:color="auto"/>
              <w:left w:val="single" w:sz="4" w:space="0" w:color="auto"/>
              <w:bottom w:val="single" w:sz="4" w:space="0" w:color="auto"/>
              <w:right w:val="single" w:sz="4" w:space="0" w:color="auto"/>
            </w:tcBorders>
            <w:shd w:val="clear" w:color="auto" w:fill="DDDDDD"/>
            <w:vAlign w:val="center"/>
            <w:hideMark/>
          </w:tcPr>
          <w:p w:rsidR="00605DE2" w:rsidRPr="008C6B19" w:rsidRDefault="00605DE2" w:rsidP="005B3E7D">
            <w:pPr>
              <w:spacing w:after="0" w:line="240" w:lineRule="auto"/>
              <w:jc w:val="center"/>
              <w:rPr>
                <w:rFonts w:asciiTheme="minorBidi" w:hAnsiTheme="minorBidi" w:cstheme="minorBidi"/>
                <w:b/>
                <w:bCs/>
                <w:sz w:val="24"/>
                <w:szCs w:val="24"/>
                <w:rtl/>
              </w:rPr>
            </w:pPr>
            <w:r w:rsidRPr="008C6B19">
              <w:rPr>
                <w:rFonts w:asciiTheme="minorBidi" w:hAnsiTheme="minorBidi" w:cstheme="minorBidi"/>
                <w:b/>
                <w:bCs/>
                <w:sz w:val="24"/>
                <w:szCs w:val="24"/>
                <w:rtl/>
              </w:rPr>
              <w:t>נושא משנה</w:t>
            </w:r>
          </w:p>
        </w:tc>
        <w:tc>
          <w:tcPr>
            <w:tcW w:w="2278" w:type="dxa"/>
            <w:tcBorders>
              <w:top w:val="single" w:sz="4" w:space="0" w:color="auto"/>
              <w:left w:val="single" w:sz="4" w:space="0" w:color="auto"/>
              <w:bottom w:val="single" w:sz="4" w:space="0" w:color="auto"/>
              <w:right w:val="single" w:sz="4" w:space="0" w:color="auto"/>
            </w:tcBorders>
            <w:shd w:val="clear" w:color="auto" w:fill="DDDDDD"/>
            <w:vAlign w:val="center"/>
            <w:hideMark/>
          </w:tcPr>
          <w:p w:rsidR="00605DE2" w:rsidRPr="008C6B19" w:rsidRDefault="00605DE2" w:rsidP="005B3E7D">
            <w:pPr>
              <w:spacing w:after="0" w:line="240" w:lineRule="auto"/>
              <w:jc w:val="center"/>
              <w:rPr>
                <w:rFonts w:asciiTheme="minorBidi" w:hAnsiTheme="minorBidi" w:cstheme="minorBidi"/>
                <w:b/>
                <w:bCs/>
                <w:sz w:val="24"/>
                <w:szCs w:val="24"/>
                <w:rtl/>
              </w:rPr>
            </w:pPr>
            <w:r w:rsidRPr="008C6B19">
              <w:rPr>
                <w:rFonts w:asciiTheme="minorBidi" w:hAnsiTheme="minorBidi" w:cstheme="minorBidi"/>
                <w:b/>
                <w:bCs/>
                <w:sz w:val="24"/>
                <w:szCs w:val="24"/>
                <w:rtl/>
              </w:rPr>
              <w:t>רעיונות והדגשים</w:t>
            </w:r>
          </w:p>
        </w:tc>
        <w:tc>
          <w:tcPr>
            <w:tcW w:w="4689" w:type="dxa"/>
            <w:tcBorders>
              <w:top w:val="single" w:sz="4" w:space="0" w:color="auto"/>
              <w:left w:val="single" w:sz="4" w:space="0" w:color="auto"/>
              <w:bottom w:val="single" w:sz="4" w:space="0" w:color="auto"/>
              <w:right w:val="single" w:sz="4" w:space="0" w:color="auto"/>
            </w:tcBorders>
            <w:shd w:val="clear" w:color="auto" w:fill="DDDDDD"/>
            <w:vAlign w:val="center"/>
            <w:hideMark/>
          </w:tcPr>
          <w:p w:rsidR="00605DE2" w:rsidRPr="008C6B19" w:rsidRDefault="00605DE2" w:rsidP="005B3E7D">
            <w:pPr>
              <w:spacing w:after="0" w:line="240" w:lineRule="auto"/>
              <w:jc w:val="center"/>
              <w:rPr>
                <w:rFonts w:asciiTheme="minorBidi" w:hAnsiTheme="minorBidi" w:cstheme="minorBidi"/>
                <w:b/>
                <w:bCs/>
                <w:sz w:val="24"/>
                <w:szCs w:val="24"/>
              </w:rPr>
            </w:pPr>
            <w:r w:rsidRPr="008C6B19">
              <w:rPr>
                <w:rFonts w:asciiTheme="minorBidi" w:hAnsiTheme="minorBidi" w:cstheme="minorBidi"/>
                <w:b/>
                <w:bCs/>
                <w:sz w:val="24"/>
                <w:szCs w:val="24"/>
                <w:rtl/>
              </w:rPr>
              <w:t>ציוני דרך</w:t>
            </w:r>
          </w:p>
        </w:tc>
        <w:tc>
          <w:tcPr>
            <w:tcW w:w="4678" w:type="dxa"/>
            <w:tcBorders>
              <w:top w:val="single" w:sz="4" w:space="0" w:color="auto"/>
              <w:left w:val="single" w:sz="4" w:space="0" w:color="auto"/>
              <w:bottom w:val="single" w:sz="4" w:space="0" w:color="auto"/>
              <w:right w:val="single" w:sz="4" w:space="0" w:color="auto"/>
            </w:tcBorders>
            <w:shd w:val="clear" w:color="auto" w:fill="DDDDDD"/>
            <w:vAlign w:val="center"/>
            <w:hideMark/>
          </w:tcPr>
          <w:p w:rsidR="00605DE2" w:rsidRPr="008C6B19" w:rsidRDefault="00605DE2" w:rsidP="00856A91">
            <w:pPr>
              <w:spacing w:after="0" w:line="240" w:lineRule="auto"/>
              <w:jc w:val="center"/>
              <w:rPr>
                <w:rFonts w:asciiTheme="minorBidi" w:hAnsiTheme="minorBidi" w:cstheme="minorBidi"/>
                <w:b/>
                <w:bCs/>
                <w:sz w:val="24"/>
                <w:szCs w:val="24"/>
              </w:rPr>
            </w:pPr>
            <w:bookmarkStart w:id="210" w:name="_Toc468035770"/>
            <w:r w:rsidRPr="008C6B19">
              <w:rPr>
                <w:rFonts w:asciiTheme="minorBidi" w:hAnsiTheme="minorBidi" w:cstheme="minorBidi"/>
                <w:b/>
                <w:bCs/>
                <w:sz w:val="24"/>
                <w:szCs w:val="24"/>
                <w:rtl/>
              </w:rPr>
              <w:t>פעילויות לימודיות המשלבות</w:t>
            </w:r>
            <w:bookmarkEnd w:id="210"/>
          </w:p>
          <w:p w:rsidR="00605DE2" w:rsidRPr="008C6B19" w:rsidRDefault="00605DE2" w:rsidP="00856A91">
            <w:pPr>
              <w:spacing w:after="0" w:line="240" w:lineRule="auto"/>
              <w:jc w:val="center"/>
              <w:rPr>
                <w:rFonts w:asciiTheme="minorBidi" w:hAnsiTheme="minorBidi" w:cstheme="minorBidi"/>
                <w:b/>
                <w:bCs/>
                <w:sz w:val="24"/>
                <w:szCs w:val="24"/>
                <w:rtl/>
              </w:rPr>
            </w:pPr>
            <w:bookmarkStart w:id="211" w:name="_Toc468035771"/>
            <w:r w:rsidRPr="008C6B19">
              <w:rPr>
                <w:rFonts w:asciiTheme="minorBidi" w:hAnsiTheme="minorBidi" w:cstheme="minorBidi"/>
                <w:b/>
                <w:bCs/>
                <w:sz w:val="24"/>
                <w:szCs w:val="24"/>
                <w:rtl/>
              </w:rPr>
              <w:t>תוכן ואסטרטגיות חשיבה</w:t>
            </w:r>
            <w:bookmarkEnd w:id="211"/>
          </w:p>
        </w:tc>
      </w:tr>
      <w:tr w:rsidR="00605DE2" w:rsidTr="005B3E7D">
        <w:trPr>
          <w:trHeight w:val="70"/>
        </w:trPr>
        <w:tc>
          <w:tcPr>
            <w:tcW w:w="1535" w:type="dxa"/>
            <w:tcBorders>
              <w:top w:val="single" w:sz="4" w:space="0" w:color="auto"/>
              <w:left w:val="single" w:sz="4" w:space="0" w:color="auto"/>
              <w:bottom w:val="single" w:sz="4" w:space="0" w:color="auto"/>
              <w:right w:val="single" w:sz="4" w:space="0" w:color="auto"/>
            </w:tcBorders>
            <w:hideMark/>
          </w:tcPr>
          <w:p w:rsidR="00605DE2" w:rsidRDefault="00605DE2" w:rsidP="00605DE2">
            <w:pPr>
              <w:rPr>
                <w:rFonts w:ascii="Arial" w:hAnsi="Arial"/>
                <w:b/>
                <w:bCs/>
                <w:rtl/>
              </w:rPr>
            </w:pPr>
            <w:r>
              <w:rPr>
                <w:rFonts w:ascii="Arial" w:hAnsi="Arial"/>
                <w:b/>
                <w:bCs/>
                <w:rtl/>
              </w:rPr>
              <w:t>מהות הטכנולוגיה וקשרי גומלין בין טכנולוגיה לבין מדע</w:t>
            </w:r>
            <w:r>
              <w:rPr>
                <w:rFonts w:ascii="Arial" w:hAnsi="Arial"/>
                <w:b/>
                <w:bCs/>
                <w:sz w:val="28"/>
                <w:szCs w:val="28"/>
                <w:rtl/>
              </w:rPr>
              <w:t xml:space="preserve">   </w:t>
            </w:r>
          </w:p>
        </w:tc>
        <w:tc>
          <w:tcPr>
            <w:tcW w:w="2278" w:type="dxa"/>
            <w:tcBorders>
              <w:top w:val="single" w:sz="4" w:space="0" w:color="auto"/>
              <w:left w:val="single" w:sz="4" w:space="0" w:color="auto"/>
              <w:bottom w:val="single" w:sz="4" w:space="0" w:color="auto"/>
              <w:right w:val="single" w:sz="4" w:space="0" w:color="auto"/>
            </w:tcBorders>
          </w:tcPr>
          <w:p w:rsidR="00605DE2" w:rsidRDefault="00605DE2" w:rsidP="00605DE2">
            <w:pPr>
              <w:rPr>
                <w:rFonts w:ascii="Arial" w:hAnsi="Arial"/>
                <w:b/>
                <w:bCs/>
                <w:color w:val="0000FF"/>
                <w:rtl/>
              </w:rPr>
            </w:pPr>
            <w:r>
              <w:rPr>
                <w:rFonts w:ascii="Arial" w:hAnsi="Arial"/>
                <w:b/>
                <w:bCs/>
                <w:rtl/>
              </w:rPr>
              <w:t xml:space="preserve">הטכנולוגיה עוסקת בפתרון בעיות ובמענה לצרכים אנושיים. </w:t>
            </w:r>
          </w:p>
          <w:p w:rsidR="00605DE2" w:rsidRDefault="00605DE2" w:rsidP="00605DE2">
            <w:pPr>
              <w:rPr>
                <w:rFonts w:ascii="Arial" w:hAnsi="Arial"/>
                <w:b/>
                <w:bCs/>
                <w:color w:val="0000FF"/>
                <w:rtl/>
              </w:rPr>
            </w:pPr>
          </w:p>
          <w:p w:rsidR="00605DE2" w:rsidRDefault="00605DE2" w:rsidP="00605DE2">
            <w:pPr>
              <w:rPr>
                <w:rtl/>
              </w:rPr>
            </w:pPr>
            <w:r>
              <w:rPr>
                <w:rFonts w:ascii="Arial" w:hAnsi="Arial"/>
                <w:b/>
                <w:bCs/>
                <w:rtl/>
              </w:rPr>
              <w:t>ייחודו של האדם ביכולתו לפתח אמצעים מגוונים להגברת יכולתו ולשיפור איכות חייו.</w:t>
            </w:r>
          </w:p>
        </w:tc>
        <w:tc>
          <w:tcPr>
            <w:tcW w:w="4689" w:type="dxa"/>
            <w:tcBorders>
              <w:top w:val="single" w:sz="4" w:space="0" w:color="auto"/>
              <w:left w:val="single" w:sz="4" w:space="0" w:color="auto"/>
              <w:bottom w:val="single" w:sz="4" w:space="0" w:color="auto"/>
              <w:right w:val="single" w:sz="4" w:space="0" w:color="auto"/>
            </w:tcBorders>
          </w:tcPr>
          <w:p w:rsidR="00605DE2" w:rsidRDefault="00605DE2" w:rsidP="005B3E7D">
            <w:pPr>
              <w:spacing w:after="0"/>
              <w:ind w:right="357"/>
              <w:rPr>
                <w:rFonts w:ascii="Arial" w:hAnsi="Arial"/>
                <w:b/>
                <w:bCs/>
                <w:color w:val="FF0000"/>
              </w:rPr>
            </w:pPr>
            <w:r>
              <w:rPr>
                <w:rFonts w:ascii="Arial" w:hAnsi="Arial"/>
                <w:b/>
                <w:bCs/>
                <w:rtl/>
              </w:rPr>
              <w:t>מהות הטכנולוגיה</w:t>
            </w:r>
            <w:r>
              <w:rPr>
                <w:rFonts w:ascii="Arial" w:hAnsi="Arial"/>
                <w:rtl/>
              </w:rPr>
              <w:t xml:space="preserve"> </w:t>
            </w:r>
          </w:p>
          <w:p w:rsidR="00605DE2" w:rsidRDefault="00605DE2" w:rsidP="005B3E7D">
            <w:pPr>
              <w:spacing w:after="0"/>
              <w:ind w:right="357"/>
              <w:rPr>
                <w:rFonts w:ascii="Arial" w:hAnsi="Arial"/>
                <w:rtl/>
              </w:rPr>
            </w:pPr>
            <w:r>
              <w:rPr>
                <w:rFonts w:ascii="Arial" w:hAnsi="Arial"/>
                <w:b/>
                <w:bCs/>
                <w:color w:val="FF0000"/>
                <w:rtl/>
              </w:rPr>
              <w:t>1 שעות</w:t>
            </w:r>
          </w:p>
          <w:p w:rsidR="00605DE2" w:rsidRDefault="00605DE2" w:rsidP="009950AA">
            <w:pPr>
              <w:numPr>
                <w:ilvl w:val="0"/>
                <w:numId w:val="52"/>
              </w:numPr>
              <w:tabs>
                <w:tab w:val="num" w:pos="245"/>
              </w:tabs>
              <w:spacing w:after="0" w:line="240" w:lineRule="auto"/>
              <w:ind w:left="245" w:right="0" w:hanging="245"/>
              <w:rPr>
                <w:rFonts w:ascii="Arial" w:hAnsi="Arial"/>
                <w:b/>
                <w:bCs/>
                <w:color w:val="000000"/>
                <w:sz w:val="20"/>
                <w:szCs w:val="20"/>
                <w:rtl/>
              </w:rPr>
            </w:pPr>
            <w:r>
              <w:rPr>
                <w:rFonts w:ascii="Arial" w:hAnsi="Arial"/>
                <w:b/>
                <w:bCs/>
                <w:color w:val="000000"/>
                <w:sz w:val="20"/>
                <w:szCs w:val="20"/>
                <w:rtl/>
              </w:rPr>
              <w:t>ייחודו של האדם כמספק פתרונות טכנולוגיים כמענה לבעיה/צורך אנושי</w:t>
            </w:r>
          </w:p>
          <w:p w:rsidR="00605DE2" w:rsidRDefault="00605DE2" w:rsidP="009950AA">
            <w:pPr>
              <w:numPr>
                <w:ilvl w:val="0"/>
                <w:numId w:val="52"/>
              </w:numPr>
              <w:tabs>
                <w:tab w:val="num" w:pos="245"/>
              </w:tabs>
              <w:spacing w:after="0" w:line="240" w:lineRule="auto"/>
              <w:ind w:left="245" w:right="0" w:hanging="245"/>
              <w:rPr>
                <w:rFonts w:ascii="Arial" w:hAnsi="Arial"/>
              </w:rPr>
            </w:pPr>
            <w:r>
              <w:rPr>
                <w:rFonts w:ascii="Arial" w:hAnsi="Arial"/>
                <w:b/>
                <w:bCs/>
                <w:color w:val="000000"/>
                <w:sz w:val="20"/>
                <w:szCs w:val="20"/>
                <w:rtl/>
              </w:rPr>
              <w:t xml:space="preserve">פתרונות טכנולוגיים לצרכים אנושיים לשיפור איכות החיים </w:t>
            </w:r>
            <w:r>
              <w:rPr>
                <w:rFonts w:ascii="Arial" w:hAnsi="Arial"/>
                <w:rtl/>
              </w:rPr>
              <w:t xml:space="preserve">   </w:t>
            </w:r>
          </w:p>
          <w:p w:rsidR="00605DE2" w:rsidRDefault="00605DE2" w:rsidP="005B3E7D">
            <w:pPr>
              <w:spacing w:after="0"/>
              <w:rPr>
                <w:rFonts w:ascii="Arial" w:hAnsi="Arial"/>
                <w:sz w:val="20"/>
                <w:szCs w:val="20"/>
                <w:rtl/>
              </w:rPr>
            </w:pPr>
            <w:r>
              <w:rPr>
                <w:rFonts w:ascii="Arial" w:hAnsi="Arial"/>
                <w:sz w:val="20"/>
                <w:szCs w:val="20"/>
                <w:rtl/>
              </w:rPr>
              <w:t>דוגמאות:</w:t>
            </w:r>
          </w:p>
          <w:p w:rsidR="00605DE2" w:rsidRDefault="00605DE2" w:rsidP="009950AA">
            <w:pPr>
              <w:numPr>
                <w:ilvl w:val="1"/>
                <w:numId w:val="52"/>
              </w:numPr>
              <w:tabs>
                <w:tab w:val="num" w:pos="252"/>
              </w:tabs>
              <w:spacing w:after="0" w:line="240" w:lineRule="auto"/>
              <w:ind w:left="252" w:right="0" w:hanging="252"/>
              <w:rPr>
                <w:rFonts w:ascii="Arial" w:hAnsi="Arial"/>
                <w:sz w:val="20"/>
                <w:szCs w:val="20"/>
              </w:rPr>
            </w:pPr>
            <w:r>
              <w:rPr>
                <w:rFonts w:ascii="Arial" w:hAnsi="Arial"/>
                <w:sz w:val="20"/>
                <w:szCs w:val="20"/>
                <w:rtl/>
              </w:rPr>
              <w:t>הצורך: מזון</w:t>
            </w:r>
          </w:p>
          <w:p w:rsidR="00605DE2" w:rsidRDefault="00605DE2" w:rsidP="009950AA">
            <w:pPr>
              <w:numPr>
                <w:ilvl w:val="1"/>
                <w:numId w:val="52"/>
              </w:numPr>
              <w:tabs>
                <w:tab w:val="num" w:pos="252"/>
              </w:tabs>
              <w:spacing w:after="0" w:line="240" w:lineRule="auto"/>
              <w:ind w:left="252" w:right="0" w:hanging="252"/>
              <w:rPr>
                <w:rFonts w:ascii="Arial" w:hAnsi="Arial"/>
                <w:sz w:val="20"/>
                <w:szCs w:val="20"/>
                <w:rtl/>
              </w:rPr>
            </w:pPr>
            <w:r>
              <w:rPr>
                <w:rFonts w:ascii="Arial" w:hAnsi="Arial"/>
                <w:sz w:val="20"/>
                <w:szCs w:val="20"/>
                <w:rtl/>
              </w:rPr>
              <w:t xml:space="preserve">הבעיה: איך נספק מזון מבעלי חיים בכמות מתאימה ובהספקה שוטפת? </w:t>
            </w:r>
          </w:p>
          <w:p w:rsidR="00605DE2" w:rsidRDefault="00605DE2" w:rsidP="009950AA">
            <w:pPr>
              <w:numPr>
                <w:ilvl w:val="1"/>
                <w:numId w:val="52"/>
              </w:numPr>
              <w:tabs>
                <w:tab w:val="num" w:pos="252"/>
              </w:tabs>
              <w:spacing w:after="0" w:line="240" w:lineRule="auto"/>
              <w:ind w:left="252" w:right="0" w:hanging="252"/>
              <w:rPr>
                <w:rFonts w:ascii="Arial" w:hAnsi="Arial"/>
                <w:sz w:val="20"/>
                <w:szCs w:val="20"/>
              </w:rPr>
            </w:pPr>
            <w:r>
              <w:rPr>
                <w:rFonts w:ascii="Arial" w:hAnsi="Arial"/>
                <w:sz w:val="20"/>
                <w:szCs w:val="20"/>
                <w:rtl/>
              </w:rPr>
              <w:t>פתרונות: גידול בעלי חיים בלולים, ברפתות בבריכות דגים, שימור מזון</w:t>
            </w:r>
          </w:p>
          <w:p w:rsidR="00605DE2" w:rsidRPr="005B3E7D" w:rsidRDefault="00605DE2" w:rsidP="005B3E7D">
            <w:pPr>
              <w:tabs>
                <w:tab w:val="left" w:pos="2146"/>
              </w:tabs>
              <w:spacing w:after="0"/>
              <w:rPr>
                <w:rFonts w:ascii="Arial" w:hAnsi="Arial"/>
                <w:sz w:val="16"/>
                <w:szCs w:val="16"/>
              </w:rPr>
            </w:pPr>
          </w:p>
          <w:p w:rsidR="00605DE2" w:rsidRDefault="00605DE2" w:rsidP="009950AA">
            <w:pPr>
              <w:numPr>
                <w:ilvl w:val="1"/>
                <w:numId w:val="52"/>
              </w:numPr>
              <w:tabs>
                <w:tab w:val="num" w:pos="252"/>
              </w:tabs>
              <w:spacing w:after="0" w:line="240" w:lineRule="auto"/>
              <w:ind w:left="252" w:right="0" w:hanging="252"/>
              <w:rPr>
                <w:rFonts w:ascii="Arial" w:hAnsi="Arial"/>
                <w:sz w:val="20"/>
                <w:szCs w:val="20"/>
              </w:rPr>
            </w:pPr>
            <w:r>
              <w:rPr>
                <w:rFonts w:ascii="Arial" w:hAnsi="Arial"/>
                <w:sz w:val="20"/>
                <w:szCs w:val="20"/>
                <w:rtl/>
              </w:rPr>
              <w:t>הצורך: מים לצריכה ביתית</w:t>
            </w:r>
          </w:p>
          <w:p w:rsidR="00605DE2" w:rsidRDefault="00605DE2" w:rsidP="009950AA">
            <w:pPr>
              <w:numPr>
                <w:ilvl w:val="1"/>
                <w:numId w:val="52"/>
              </w:numPr>
              <w:tabs>
                <w:tab w:val="num" w:pos="252"/>
              </w:tabs>
              <w:spacing w:after="0" w:line="240" w:lineRule="auto"/>
              <w:ind w:left="252" w:right="0" w:hanging="252"/>
              <w:rPr>
                <w:rFonts w:ascii="Arial" w:hAnsi="Arial"/>
                <w:sz w:val="20"/>
                <w:szCs w:val="20"/>
              </w:rPr>
            </w:pPr>
            <w:r>
              <w:rPr>
                <w:rFonts w:ascii="Arial" w:hAnsi="Arial"/>
                <w:sz w:val="20"/>
                <w:szCs w:val="20"/>
                <w:rtl/>
              </w:rPr>
              <w:t>הבעיה: כיצד נספק את המים?</w:t>
            </w:r>
          </w:p>
          <w:p w:rsidR="00605DE2" w:rsidRDefault="00605DE2" w:rsidP="009950AA">
            <w:pPr>
              <w:numPr>
                <w:ilvl w:val="1"/>
                <w:numId w:val="52"/>
              </w:numPr>
              <w:tabs>
                <w:tab w:val="num" w:pos="252"/>
                <w:tab w:val="num" w:pos="420"/>
              </w:tabs>
              <w:spacing w:after="0" w:line="240" w:lineRule="auto"/>
              <w:ind w:left="252" w:right="420" w:hanging="249"/>
              <w:rPr>
                <w:rFonts w:ascii="Arial" w:hAnsi="Arial"/>
                <w:b/>
                <w:bCs/>
                <w:color w:val="0000FF"/>
                <w:rtl/>
              </w:rPr>
            </w:pPr>
            <w:r w:rsidRPr="005B3E7D">
              <w:rPr>
                <w:rFonts w:ascii="Arial" w:hAnsi="Arial"/>
                <w:sz w:val="20"/>
                <w:szCs w:val="20"/>
                <w:rtl/>
              </w:rPr>
              <w:t>פתרונות: שאיבה, אגירה והובלה.</w:t>
            </w:r>
          </w:p>
        </w:tc>
        <w:tc>
          <w:tcPr>
            <w:tcW w:w="4678" w:type="dxa"/>
            <w:tcBorders>
              <w:top w:val="single" w:sz="4" w:space="0" w:color="auto"/>
              <w:left w:val="single" w:sz="4" w:space="0" w:color="auto"/>
              <w:bottom w:val="single" w:sz="4" w:space="0" w:color="auto"/>
              <w:right w:val="single" w:sz="4" w:space="0" w:color="auto"/>
            </w:tcBorders>
            <w:hideMark/>
          </w:tcPr>
          <w:p w:rsidR="00605DE2" w:rsidRDefault="00605DE2" w:rsidP="00605DE2">
            <w:pPr>
              <w:ind w:right="360"/>
              <w:rPr>
                <w:rFonts w:ascii="Arial" w:hAnsi="Arial"/>
                <w:b/>
                <w:bCs/>
              </w:rPr>
            </w:pPr>
            <w:r>
              <w:rPr>
                <w:rFonts w:ascii="Arial" w:hAnsi="Arial"/>
                <w:b/>
                <w:bCs/>
                <w:rtl/>
              </w:rPr>
              <w:t>מהות הטכנולוגיה</w:t>
            </w:r>
          </w:p>
          <w:p w:rsidR="00605DE2" w:rsidRPr="00B718DC" w:rsidRDefault="00605DE2" w:rsidP="009950AA">
            <w:pPr>
              <w:numPr>
                <w:ilvl w:val="1"/>
                <w:numId w:val="50"/>
              </w:numPr>
              <w:tabs>
                <w:tab w:val="clear" w:pos="1440"/>
                <w:tab w:val="num" w:pos="278"/>
              </w:tabs>
              <w:spacing w:after="0" w:line="240" w:lineRule="auto"/>
              <w:ind w:left="278" w:right="0" w:hanging="278"/>
              <w:rPr>
                <w:rFonts w:ascii="Arial" w:hAnsi="Arial"/>
                <w:b/>
                <w:bCs/>
                <w:rtl/>
              </w:rPr>
            </w:pPr>
            <w:r w:rsidRPr="00B718DC">
              <w:rPr>
                <w:rFonts w:ascii="Arial" w:hAnsi="Arial"/>
                <w:sz w:val="20"/>
                <w:szCs w:val="20"/>
                <w:rtl/>
              </w:rPr>
              <w:t>התלמידים ינתחו דוגמאות של פתרונות טכנולוגיים לזיהוי הצורך ו</w:t>
            </w:r>
            <w:r w:rsidR="0077031E" w:rsidRPr="00B718DC">
              <w:rPr>
                <w:rFonts w:ascii="Arial" w:hAnsi="Arial" w:hint="cs"/>
                <w:sz w:val="20"/>
                <w:szCs w:val="20"/>
                <w:rtl/>
              </w:rPr>
              <w:t xml:space="preserve">ניסוח </w:t>
            </w:r>
            <w:r w:rsidRPr="00B718DC">
              <w:rPr>
                <w:rFonts w:ascii="Arial" w:hAnsi="Arial"/>
                <w:sz w:val="20"/>
                <w:szCs w:val="20"/>
                <w:rtl/>
              </w:rPr>
              <w:t>הבעיה שהייתה לאדם שפיתח אות</w:t>
            </w:r>
            <w:r w:rsidR="00B718DC" w:rsidRPr="00B718DC">
              <w:rPr>
                <w:rFonts w:ascii="Arial" w:hAnsi="Arial" w:hint="cs"/>
                <w:sz w:val="20"/>
                <w:szCs w:val="20"/>
                <w:rtl/>
              </w:rPr>
              <w:t xml:space="preserve">ם. </w:t>
            </w:r>
            <w:r w:rsidRPr="00B718DC">
              <w:rPr>
                <w:rFonts w:ascii="Arial" w:hAnsi="Arial"/>
                <w:sz w:val="20"/>
                <w:szCs w:val="20"/>
                <w:rtl/>
              </w:rPr>
              <w:t>(</w:t>
            </w:r>
            <w:r w:rsidR="0077031E" w:rsidRPr="00B718DC">
              <w:rPr>
                <w:rFonts w:ascii="Arial" w:hAnsi="Arial" w:hint="cs"/>
                <w:b/>
                <w:bCs/>
                <w:sz w:val="20"/>
                <w:szCs w:val="20"/>
                <w:rtl/>
              </w:rPr>
              <w:t>ניסוח בעיה</w:t>
            </w:r>
            <w:r w:rsidR="0077031E" w:rsidRPr="00B718DC">
              <w:rPr>
                <w:rFonts w:ascii="Arial" w:hAnsi="Arial" w:hint="cs"/>
                <w:sz w:val="20"/>
                <w:szCs w:val="20"/>
                <w:rtl/>
              </w:rPr>
              <w:t xml:space="preserve">, </w:t>
            </w:r>
            <w:r w:rsidRPr="00B718DC">
              <w:rPr>
                <w:rFonts w:ascii="Arial" w:hAnsi="Arial"/>
                <w:b/>
                <w:bCs/>
                <w:sz w:val="20"/>
                <w:szCs w:val="20"/>
                <w:rtl/>
              </w:rPr>
              <w:t>רכיבים וקשרים</w:t>
            </w:r>
            <w:r w:rsidRPr="00B718DC">
              <w:rPr>
                <w:rFonts w:ascii="Arial" w:hAnsi="Arial"/>
                <w:sz w:val="20"/>
                <w:szCs w:val="20"/>
                <w:rtl/>
              </w:rPr>
              <w:t>)</w:t>
            </w:r>
          </w:p>
          <w:p w:rsidR="0077031E" w:rsidRPr="0077031E" w:rsidRDefault="00B718DC" w:rsidP="009950AA">
            <w:pPr>
              <w:numPr>
                <w:ilvl w:val="0"/>
                <w:numId w:val="66"/>
              </w:numPr>
              <w:spacing w:after="0" w:line="240" w:lineRule="auto"/>
              <w:ind w:left="525" w:hanging="180"/>
              <w:rPr>
                <w:rFonts w:ascii="Arial" w:hAnsi="Arial"/>
                <w:b/>
                <w:bCs/>
              </w:rPr>
            </w:pPr>
            <w:r>
              <w:rPr>
                <w:rFonts w:ascii="Arial" w:hAnsi="Arial" w:hint="cs"/>
                <w:sz w:val="20"/>
                <w:szCs w:val="20"/>
                <w:rtl/>
              </w:rPr>
              <w:t xml:space="preserve">דגם הוראה להבניית אסטרטגיית חשיבה ניסוח בעיה: </w:t>
            </w:r>
            <w:hyperlink r:id="rId207" w:history="1">
              <w:r w:rsidRPr="00B718DC">
                <w:rPr>
                  <w:rStyle w:val="Hyperlink"/>
                  <w:rFonts w:ascii="Arial" w:hAnsi="Arial" w:hint="cs"/>
                  <w:sz w:val="20"/>
                  <w:szCs w:val="20"/>
                  <w:rtl/>
                </w:rPr>
                <w:t>כיצד מעבדים מתכות – יש לנו בעיה</w:t>
              </w:r>
            </w:hyperlink>
            <w:r>
              <w:rPr>
                <w:rFonts w:ascii="Arial" w:hAnsi="Arial" w:hint="cs"/>
                <w:sz w:val="20"/>
                <w:szCs w:val="20"/>
                <w:rtl/>
              </w:rPr>
              <w:t xml:space="preserve">, </w:t>
            </w:r>
            <w:hyperlink r:id="rId208" w:history="1">
              <w:r w:rsidRPr="00B718DC">
                <w:rPr>
                  <w:rStyle w:val="Hyperlink"/>
                  <w:rFonts w:ascii="Arial" w:hAnsi="Arial" w:hint="cs"/>
                  <w:sz w:val="20"/>
                  <w:szCs w:val="20"/>
                  <w:rtl/>
                </w:rPr>
                <w:t>בערבית</w:t>
              </w:r>
            </w:hyperlink>
            <w:r>
              <w:rPr>
                <w:rFonts w:ascii="Arial" w:hAnsi="Arial" w:hint="cs"/>
                <w:sz w:val="20"/>
                <w:szCs w:val="20"/>
                <w:rtl/>
              </w:rPr>
              <w:t xml:space="preserve">, </w:t>
            </w:r>
            <w:hyperlink r:id="rId209" w:history="1">
              <w:r w:rsidRPr="00B718DC">
                <w:rPr>
                  <w:rStyle w:val="Hyperlink"/>
                  <w:rFonts w:ascii="Arial" w:hAnsi="Arial" w:hint="cs"/>
                  <w:sz w:val="20"/>
                  <w:szCs w:val="20"/>
                  <w:rtl/>
                </w:rPr>
                <w:t>מפת חשיבה לניסוח בעיה</w:t>
              </w:r>
            </w:hyperlink>
            <w:r>
              <w:rPr>
                <w:rFonts w:ascii="Arial" w:hAnsi="Arial" w:hint="cs"/>
                <w:sz w:val="20"/>
                <w:szCs w:val="20"/>
                <w:rtl/>
              </w:rPr>
              <w:t>.</w:t>
            </w:r>
          </w:p>
          <w:p w:rsidR="00605DE2" w:rsidRDefault="00605DE2" w:rsidP="009950AA">
            <w:pPr>
              <w:numPr>
                <w:ilvl w:val="1"/>
                <w:numId w:val="50"/>
              </w:numPr>
              <w:tabs>
                <w:tab w:val="clear" w:pos="1440"/>
                <w:tab w:val="num" w:pos="278"/>
              </w:tabs>
              <w:spacing w:after="0" w:line="240" w:lineRule="auto"/>
              <w:ind w:left="278" w:right="0" w:hanging="278"/>
              <w:rPr>
                <w:rFonts w:ascii="Arial" w:hAnsi="Arial"/>
                <w:b/>
                <w:bCs/>
              </w:rPr>
            </w:pPr>
            <w:r>
              <w:rPr>
                <w:rFonts w:ascii="Arial" w:hAnsi="Arial"/>
                <w:sz w:val="20"/>
                <w:szCs w:val="20"/>
                <w:rtl/>
              </w:rPr>
              <w:t>התלמידים ישוו בין פתרונות שונים לצרכים/בעיות דומות ויסיקו מסקנות. (</w:t>
            </w:r>
            <w:r>
              <w:rPr>
                <w:rFonts w:ascii="Arial" w:hAnsi="Arial"/>
                <w:b/>
                <w:bCs/>
                <w:sz w:val="20"/>
                <w:szCs w:val="20"/>
                <w:rtl/>
              </w:rPr>
              <w:t>השוואה, הסקת מסקנות</w:t>
            </w:r>
            <w:r>
              <w:rPr>
                <w:rFonts w:ascii="Arial" w:hAnsi="Arial"/>
                <w:sz w:val="20"/>
                <w:szCs w:val="20"/>
                <w:rtl/>
              </w:rPr>
              <w:t>)</w:t>
            </w:r>
          </w:p>
          <w:p w:rsidR="00B645E7" w:rsidRPr="0077031E" w:rsidRDefault="00B645E7" w:rsidP="009950AA">
            <w:pPr>
              <w:numPr>
                <w:ilvl w:val="0"/>
                <w:numId w:val="66"/>
              </w:numPr>
              <w:spacing w:after="0" w:line="240" w:lineRule="auto"/>
              <w:ind w:left="525" w:hanging="180"/>
              <w:rPr>
                <w:rStyle w:val="Hyperlink"/>
                <w:rFonts w:ascii="Arial" w:hAnsi="Arial"/>
                <w:b/>
                <w:bCs/>
                <w:color w:val="auto"/>
                <w:u w:val="none"/>
              </w:rPr>
            </w:pPr>
            <w:r w:rsidRPr="00B645E7">
              <w:rPr>
                <w:rFonts w:ascii="Arial" w:hAnsi="Arial" w:hint="cs"/>
                <w:sz w:val="20"/>
                <w:szCs w:val="20"/>
                <w:rtl/>
              </w:rPr>
              <w:t xml:space="preserve">מומלץ </w:t>
            </w:r>
            <w:r>
              <w:rPr>
                <w:rFonts w:ascii="Arial" w:hAnsi="Arial" w:hint="cs"/>
                <w:sz w:val="20"/>
                <w:szCs w:val="20"/>
                <w:rtl/>
              </w:rPr>
              <w:t>לעשות שימוש</w:t>
            </w:r>
            <w:r w:rsidRPr="00B645E7">
              <w:rPr>
                <w:rFonts w:ascii="Arial" w:hAnsi="Arial" w:hint="cs"/>
                <w:sz w:val="20"/>
                <w:szCs w:val="20"/>
                <w:rtl/>
              </w:rPr>
              <w:t xml:space="preserve"> במשימת אוריינות מדעית וטכנולוגית: </w:t>
            </w:r>
            <w:hyperlink r:id="rId210" w:history="1">
              <w:r w:rsidRPr="00B645E7">
                <w:rPr>
                  <w:rStyle w:val="Hyperlink"/>
                  <w:rFonts w:ascii="Arial" w:hAnsi="Arial" w:hint="cs"/>
                  <w:sz w:val="20"/>
                  <w:szCs w:val="20"/>
                  <w:rtl/>
                </w:rPr>
                <w:t>מאופני סוס עץ ועד לאופני מרוץ</w:t>
              </w:r>
            </w:hyperlink>
            <w:r>
              <w:rPr>
                <w:rFonts w:ascii="Arial" w:hAnsi="Arial" w:hint="cs"/>
                <w:sz w:val="20"/>
                <w:szCs w:val="20"/>
                <w:rtl/>
              </w:rPr>
              <w:t xml:space="preserve">, </w:t>
            </w:r>
            <w:hyperlink r:id="rId211" w:history="1">
              <w:r w:rsidRPr="00B645E7">
                <w:rPr>
                  <w:rStyle w:val="Hyperlink"/>
                  <w:rFonts w:ascii="Arial" w:hAnsi="Arial" w:hint="cs"/>
                  <w:sz w:val="20"/>
                  <w:szCs w:val="20"/>
                  <w:rtl/>
                </w:rPr>
                <w:t>בערבית</w:t>
              </w:r>
            </w:hyperlink>
          </w:p>
          <w:p w:rsidR="0077031E" w:rsidRDefault="0077031E" w:rsidP="0077031E">
            <w:pPr>
              <w:spacing w:after="0" w:line="240" w:lineRule="auto"/>
              <w:ind w:left="278"/>
              <w:rPr>
                <w:rFonts w:ascii="Arial" w:hAnsi="Arial"/>
                <w:b/>
                <w:bCs/>
              </w:rPr>
            </w:pPr>
          </w:p>
        </w:tc>
      </w:tr>
      <w:tr w:rsidR="00605DE2" w:rsidTr="005B3E7D">
        <w:trPr>
          <w:trHeight w:val="2865"/>
        </w:trPr>
        <w:tc>
          <w:tcPr>
            <w:tcW w:w="1535" w:type="dxa"/>
            <w:tcBorders>
              <w:top w:val="single" w:sz="4" w:space="0" w:color="auto"/>
              <w:left w:val="single" w:sz="4" w:space="0" w:color="auto"/>
              <w:bottom w:val="single" w:sz="4" w:space="0" w:color="auto"/>
              <w:right w:val="single" w:sz="4" w:space="0" w:color="auto"/>
            </w:tcBorders>
            <w:hideMark/>
          </w:tcPr>
          <w:p w:rsidR="00605DE2" w:rsidRDefault="00605DE2" w:rsidP="00605DE2">
            <w:pPr>
              <w:rPr>
                <w:rFonts w:ascii="Arial" w:hAnsi="Arial"/>
                <w:b/>
                <w:bCs/>
                <w:rtl/>
              </w:rPr>
            </w:pPr>
            <w:r>
              <w:rPr>
                <w:rFonts w:ascii="Arial" w:hAnsi="Arial"/>
                <w:b/>
                <w:bCs/>
                <w:rtl/>
              </w:rPr>
              <w:lastRenderedPageBreak/>
              <w:t xml:space="preserve">הפתרון הטכנולוגי כנותן מענה לצרכים אנושיים   </w:t>
            </w:r>
          </w:p>
        </w:tc>
        <w:tc>
          <w:tcPr>
            <w:tcW w:w="2278" w:type="dxa"/>
            <w:tcBorders>
              <w:top w:val="single" w:sz="4" w:space="0" w:color="auto"/>
              <w:left w:val="single" w:sz="4" w:space="0" w:color="auto"/>
              <w:bottom w:val="single" w:sz="4" w:space="0" w:color="auto"/>
              <w:right w:val="single" w:sz="4" w:space="0" w:color="auto"/>
            </w:tcBorders>
          </w:tcPr>
          <w:p w:rsidR="00605DE2" w:rsidRDefault="00605DE2" w:rsidP="00605DE2">
            <w:r>
              <w:rPr>
                <w:rFonts w:ascii="Arial" w:hAnsi="Arial"/>
                <w:b/>
                <w:bCs/>
                <w:rtl/>
              </w:rPr>
              <w:t xml:space="preserve">הפתרון הטכנולוגי  כנותן מענה לצורך או לפתרון לבעיה. </w:t>
            </w:r>
          </w:p>
          <w:p w:rsidR="00605DE2" w:rsidRDefault="00605DE2" w:rsidP="00605DE2">
            <w:pPr>
              <w:rPr>
                <w:rFonts w:ascii="Arial" w:hAnsi="Arial"/>
                <w:b/>
                <w:bCs/>
                <w:color w:val="0000FF"/>
                <w:rtl/>
              </w:rPr>
            </w:pPr>
          </w:p>
          <w:p w:rsidR="00605DE2" w:rsidRDefault="00605DE2" w:rsidP="00605DE2">
            <w:pPr>
              <w:rPr>
                <w:rtl/>
              </w:rPr>
            </w:pPr>
            <w:r>
              <w:rPr>
                <w:rFonts w:ascii="Arial" w:hAnsi="Arial"/>
                <w:b/>
                <w:bCs/>
                <w:rtl/>
              </w:rPr>
              <w:t xml:space="preserve">הפתרון הטכנולוגי  כרוך בהפעלת שיקולים שונים כגון: כלכליים, חברתיים, ערכיים, בטיחותיים וסביבתיים. </w:t>
            </w:r>
          </w:p>
        </w:tc>
        <w:tc>
          <w:tcPr>
            <w:tcW w:w="4689" w:type="dxa"/>
            <w:tcBorders>
              <w:top w:val="single" w:sz="4" w:space="0" w:color="auto"/>
              <w:left w:val="single" w:sz="4" w:space="0" w:color="auto"/>
              <w:bottom w:val="single" w:sz="4" w:space="0" w:color="auto"/>
              <w:right w:val="single" w:sz="4" w:space="0" w:color="auto"/>
            </w:tcBorders>
            <w:hideMark/>
          </w:tcPr>
          <w:p w:rsidR="00AB68BE" w:rsidRPr="0094548D" w:rsidRDefault="00605DE2" w:rsidP="0094548D">
            <w:pPr>
              <w:spacing w:after="0"/>
              <w:ind w:right="357"/>
              <w:rPr>
                <w:rFonts w:ascii="Arial" w:hAnsi="Arial"/>
                <w:b/>
                <w:bCs/>
                <w:rtl/>
              </w:rPr>
            </w:pPr>
            <w:bookmarkStart w:id="212" w:name="_Toc468035774"/>
            <w:r w:rsidRPr="0094548D">
              <w:rPr>
                <w:rFonts w:ascii="Arial" w:hAnsi="Arial" w:hint="cs"/>
                <w:b/>
                <w:bCs/>
                <w:rtl/>
              </w:rPr>
              <w:t>הפתרון הטכנולוגי</w:t>
            </w:r>
          </w:p>
          <w:p w:rsidR="00605DE2" w:rsidRPr="0094548D" w:rsidRDefault="00605DE2" w:rsidP="0094548D">
            <w:pPr>
              <w:spacing w:after="0"/>
              <w:ind w:right="357"/>
              <w:rPr>
                <w:rFonts w:ascii="Arial" w:hAnsi="Arial"/>
                <w:b/>
                <w:bCs/>
                <w:color w:val="FF0000"/>
              </w:rPr>
            </w:pPr>
            <w:r w:rsidRPr="0094548D">
              <w:rPr>
                <w:rFonts w:ascii="Arial" w:hAnsi="Arial" w:hint="cs"/>
                <w:b/>
                <w:bCs/>
                <w:color w:val="FF0000"/>
                <w:rtl/>
              </w:rPr>
              <w:t>6 שעות</w:t>
            </w:r>
            <w:bookmarkEnd w:id="212"/>
          </w:p>
          <w:p w:rsidR="00605DE2" w:rsidRDefault="00605DE2" w:rsidP="009950AA">
            <w:pPr>
              <w:numPr>
                <w:ilvl w:val="0"/>
                <w:numId w:val="52"/>
              </w:numPr>
              <w:tabs>
                <w:tab w:val="num" w:pos="245"/>
              </w:tabs>
              <w:spacing w:after="0" w:line="240" w:lineRule="auto"/>
              <w:ind w:left="245" w:right="0" w:hanging="245"/>
              <w:rPr>
                <w:rFonts w:ascii="Arial" w:hAnsi="Arial"/>
                <w:b/>
                <w:bCs/>
                <w:color w:val="000000"/>
                <w:sz w:val="20"/>
                <w:szCs w:val="20"/>
                <w:rtl/>
              </w:rPr>
            </w:pPr>
            <w:r>
              <w:rPr>
                <w:rFonts w:ascii="Arial" w:hAnsi="Arial"/>
                <w:b/>
                <w:bCs/>
                <w:color w:val="000000"/>
                <w:sz w:val="20"/>
                <w:szCs w:val="20"/>
                <w:rtl/>
              </w:rPr>
              <w:t xml:space="preserve">דרישות מהמוצר כמענה לצורך </w:t>
            </w:r>
          </w:p>
          <w:p w:rsidR="00605DE2" w:rsidRDefault="00605DE2" w:rsidP="009950AA">
            <w:pPr>
              <w:numPr>
                <w:ilvl w:val="0"/>
                <w:numId w:val="52"/>
              </w:numPr>
              <w:tabs>
                <w:tab w:val="num" w:pos="245"/>
              </w:tabs>
              <w:spacing w:after="0" w:line="240" w:lineRule="auto"/>
              <w:ind w:left="245" w:right="346" w:hanging="245"/>
              <w:rPr>
                <w:rFonts w:ascii="Arial" w:hAnsi="Arial"/>
                <w:sz w:val="20"/>
                <w:szCs w:val="20"/>
              </w:rPr>
            </w:pPr>
            <w:r>
              <w:rPr>
                <w:rFonts w:ascii="Arial" w:hAnsi="Arial"/>
                <w:b/>
                <w:bCs/>
                <w:color w:val="000000"/>
                <w:sz w:val="20"/>
                <w:szCs w:val="20"/>
                <w:rtl/>
              </w:rPr>
              <w:t>דרישות הכרחיות ובלתי הכרחיות</w:t>
            </w:r>
          </w:p>
          <w:p w:rsidR="00605DE2" w:rsidRDefault="00605DE2" w:rsidP="009950AA">
            <w:pPr>
              <w:numPr>
                <w:ilvl w:val="0"/>
                <w:numId w:val="52"/>
              </w:numPr>
              <w:tabs>
                <w:tab w:val="num" w:pos="245"/>
              </w:tabs>
              <w:spacing w:after="0" w:line="240" w:lineRule="auto"/>
              <w:ind w:left="245" w:right="346" w:hanging="245"/>
              <w:rPr>
                <w:rFonts w:ascii="Arial" w:hAnsi="Arial"/>
                <w:sz w:val="20"/>
                <w:szCs w:val="20"/>
              </w:rPr>
            </w:pPr>
            <w:r>
              <w:rPr>
                <w:rFonts w:ascii="Arial" w:hAnsi="Arial"/>
                <w:sz w:val="20"/>
                <w:szCs w:val="20"/>
                <w:rtl/>
              </w:rPr>
              <w:t xml:space="preserve">דוגמה: ילקוט </w:t>
            </w:r>
          </w:p>
          <w:p w:rsidR="00605DE2" w:rsidRDefault="00605DE2" w:rsidP="009950AA">
            <w:pPr>
              <w:numPr>
                <w:ilvl w:val="1"/>
                <w:numId w:val="52"/>
              </w:numPr>
              <w:tabs>
                <w:tab w:val="num" w:pos="252"/>
              </w:tabs>
              <w:spacing w:after="0" w:line="240" w:lineRule="auto"/>
              <w:ind w:left="252" w:right="0" w:hanging="252"/>
              <w:rPr>
                <w:rFonts w:ascii="Arial" w:hAnsi="Arial"/>
                <w:sz w:val="20"/>
                <w:szCs w:val="20"/>
                <w:rtl/>
              </w:rPr>
            </w:pPr>
            <w:r>
              <w:rPr>
                <w:rFonts w:ascii="Arial" w:hAnsi="Arial"/>
                <w:sz w:val="20"/>
                <w:szCs w:val="20"/>
                <w:rtl/>
              </w:rPr>
              <w:t>הצורך: נשיאת חומרי לימוד ועזרים</w:t>
            </w:r>
          </w:p>
          <w:p w:rsidR="00605DE2" w:rsidRDefault="00605DE2" w:rsidP="009950AA">
            <w:pPr>
              <w:numPr>
                <w:ilvl w:val="1"/>
                <w:numId w:val="52"/>
              </w:numPr>
              <w:tabs>
                <w:tab w:val="num" w:pos="252"/>
              </w:tabs>
              <w:spacing w:after="0" w:line="240" w:lineRule="auto"/>
              <w:ind w:left="252" w:right="0" w:hanging="252"/>
              <w:rPr>
                <w:rFonts w:ascii="Arial" w:hAnsi="Arial"/>
                <w:sz w:val="20"/>
                <w:szCs w:val="20"/>
                <w:rtl/>
              </w:rPr>
            </w:pPr>
            <w:r>
              <w:rPr>
                <w:rFonts w:ascii="Arial" w:hAnsi="Arial"/>
                <w:sz w:val="20"/>
                <w:szCs w:val="20"/>
                <w:rtl/>
              </w:rPr>
              <w:t xml:space="preserve">דרישות הכרחיות: חזק, קל, עמיד במים, בעל מבנה ארגונומי </w:t>
            </w:r>
          </w:p>
          <w:p w:rsidR="00605DE2" w:rsidRDefault="00605DE2" w:rsidP="009950AA">
            <w:pPr>
              <w:numPr>
                <w:ilvl w:val="1"/>
                <w:numId w:val="52"/>
              </w:numPr>
              <w:tabs>
                <w:tab w:val="num" w:pos="252"/>
              </w:tabs>
              <w:spacing w:after="0" w:line="240" w:lineRule="auto"/>
              <w:ind w:left="252" w:right="0" w:hanging="252"/>
              <w:rPr>
                <w:rtl/>
              </w:rPr>
            </w:pPr>
            <w:r>
              <w:rPr>
                <w:rFonts w:ascii="Arial" w:hAnsi="Arial"/>
                <w:sz w:val="20"/>
                <w:szCs w:val="20"/>
                <w:rtl/>
              </w:rPr>
              <w:t>דרישה בלתי הכרחית: בעל צבע אופנתי</w:t>
            </w:r>
          </w:p>
          <w:p w:rsidR="00605DE2" w:rsidRDefault="00605DE2" w:rsidP="009950AA">
            <w:pPr>
              <w:numPr>
                <w:ilvl w:val="0"/>
                <w:numId w:val="52"/>
              </w:numPr>
              <w:tabs>
                <w:tab w:val="num" w:pos="245"/>
              </w:tabs>
              <w:spacing w:after="0" w:line="240" w:lineRule="auto"/>
              <w:ind w:left="245" w:right="346" w:hanging="245"/>
              <w:rPr>
                <w:rFonts w:ascii="Arial" w:hAnsi="Arial"/>
                <w:sz w:val="20"/>
                <w:szCs w:val="20"/>
              </w:rPr>
            </w:pPr>
            <w:r>
              <w:rPr>
                <w:rFonts w:ascii="Arial" w:hAnsi="Arial"/>
                <w:sz w:val="20"/>
                <w:szCs w:val="20"/>
                <w:rtl/>
              </w:rPr>
              <w:t>אילוצים</w:t>
            </w:r>
          </w:p>
          <w:p w:rsidR="00605DE2" w:rsidRDefault="00605DE2" w:rsidP="009950AA">
            <w:pPr>
              <w:numPr>
                <w:ilvl w:val="1"/>
                <w:numId w:val="52"/>
              </w:numPr>
              <w:tabs>
                <w:tab w:val="num" w:pos="252"/>
              </w:tabs>
              <w:spacing w:after="0" w:line="240" w:lineRule="auto"/>
              <w:ind w:left="252" w:hanging="252"/>
              <w:rPr>
                <w:rtl/>
              </w:rPr>
            </w:pPr>
            <w:r>
              <w:rPr>
                <w:rFonts w:ascii="Arial" w:hAnsi="Arial"/>
                <w:sz w:val="20"/>
                <w:szCs w:val="20"/>
                <w:rtl/>
              </w:rPr>
              <w:t>זמן, מידע, עלויות</w:t>
            </w:r>
          </w:p>
          <w:p w:rsidR="00605DE2" w:rsidRDefault="00605DE2" w:rsidP="009950AA">
            <w:pPr>
              <w:numPr>
                <w:ilvl w:val="0"/>
                <w:numId w:val="52"/>
              </w:numPr>
              <w:tabs>
                <w:tab w:val="num" w:pos="245"/>
              </w:tabs>
              <w:spacing w:after="0" w:line="240" w:lineRule="auto"/>
              <w:ind w:left="245" w:right="0" w:hanging="245"/>
              <w:rPr>
                <w:rFonts w:ascii="Arial" w:hAnsi="Arial"/>
                <w:b/>
                <w:bCs/>
                <w:color w:val="0000FF"/>
              </w:rPr>
            </w:pPr>
            <w:r>
              <w:rPr>
                <w:rFonts w:ascii="Arial" w:hAnsi="Arial"/>
                <w:b/>
                <w:bCs/>
                <w:color w:val="000000"/>
                <w:sz w:val="20"/>
                <w:szCs w:val="20"/>
                <w:rtl/>
              </w:rPr>
              <w:t>התאמת תכונות החומרים והמבנה של המוצר לדרישות המוצר</w:t>
            </w:r>
          </w:p>
          <w:p w:rsidR="00605DE2" w:rsidRDefault="00605DE2" w:rsidP="00AB68BE">
            <w:pPr>
              <w:spacing w:after="0" w:line="240" w:lineRule="auto"/>
              <w:ind w:right="346"/>
              <w:rPr>
                <w:rFonts w:ascii="Arial" w:hAnsi="Arial"/>
                <w:sz w:val="20"/>
                <w:szCs w:val="20"/>
              </w:rPr>
            </w:pPr>
            <w:r>
              <w:rPr>
                <w:rFonts w:ascii="Arial" w:hAnsi="Arial"/>
                <w:sz w:val="20"/>
                <w:szCs w:val="20"/>
                <w:rtl/>
              </w:rPr>
              <w:t xml:space="preserve">דוגמה: </w:t>
            </w:r>
          </w:p>
          <w:p w:rsidR="00605DE2" w:rsidRDefault="00605DE2" w:rsidP="009950AA">
            <w:pPr>
              <w:numPr>
                <w:ilvl w:val="1"/>
                <w:numId w:val="52"/>
              </w:numPr>
              <w:tabs>
                <w:tab w:val="num" w:pos="252"/>
              </w:tabs>
              <w:spacing w:after="0" w:line="240" w:lineRule="auto"/>
              <w:ind w:left="252" w:right="0" w:hanging="252"/>
              <w:rPr>
                <w:rFonts w:ascii="Arial" w:hAnsi="Arial"/>
                <w:sz w:val="20"/>
                <w:szCs w:val="20"/>
                <w:rtl/>
              </w:rPr>
            </w:pPr>
            <w:r>
              <w:rPr>
                <w:rFonts w:ascii="Arial" w:hAnsi="Arial"/>
                <w:sz w:val="20"/>
                <w:szCs w:val="20"/>
                <w:rtl/>
              </w:rPr>
              <w:t>ילקוט מבד חזק, עמיד במים וקל, מקנה תמיכה לגב, בעל רצועות מרופדות</w:t>
            </w:r>
          </w:p>
          <w:p w:rsidR="00605DE2" w:rsidRDefault="00605DE2" w:rsidP="009950AA">
            <w:pPr>
              <w:numPr>
                <w:ilvl w:val="0"/>
                <w:numId w:val="52"/>
              </w:numPr>
              <w:tabs>
                <w:tab w:val="num" w:pos="245"/>
              </w:tabs>
              <w:spacing w:after="0" w:line="240" w:lineRule="auto"/>
              <w:ind w:left="245" w:right="0" w:hanging="245"/>
              <w:rPr>
                <w:rFonts w:ascii="Arial" w:hAnsi="Arial"/>
                <w:b/>
                <w:bCs/>
                <w:color w:val="000000"/>
                <w:sz w:val="20"/>
                <w:szCs w:val="20"/>
              </w:rPr>
            </w:pPr>
            <w:r>
              <w:rPr>
                <w:rFonts w:ascii="Arial" w:hAnsi="Arial"/>
                <w:b/>
                <w:bCs/>
                <w:color w:val="000000"/>
                <w:sz w:val="20"/>
                <w:szCs w:val="20"/>
                <w:rtl/>
              </w:rPr>
              <w:t>בחירת הפתרון הטכנולוגי המתאים ביותר והנימוקים לבחירה: מידת ההתאמה לדרישות מהמוצר.</w:t>
            </w:r>
          </w:p>
          <w:p w:rsidR="00605DE2" w:rsidRDefault="00605DE2" w:rsidP="00AB68BE">
            <w:pPr>
              <w:spacing w:after="0" w:line="240" w:lineRule="auto"/>
              <w:ind w:right="346"/>
              <w:rPr>
                <w:rFonts w:ascii="Arial" w:hAnsi="Arial"/>
                <w:sz w:val="20"/>
                <w:szCs w:val="20"/>
                <w:rtl/>
              </w:rPr>
            </w:pPr>
            <w:r>
              <w:rPr>
                <w:rFonts w:ascii="Arial" w:hAnsi="Arial"/>
                <w:sz w:val="20"/>
                <w:szCs w:val="20"/>
                <w:rtl/>
              </w:rPr>
              <w:t xml:space="preserve">דוגמה: </w:t>
            </w:r>
          </w:p>
          <w:p w:rsidR="00605DE2" w:rsidRDefault="00605DE2" w:rsidP="009950AA">
            <w:pPr>
              <w:numPr>
                <w:ilvl w:val="1"/>
                <w:numId w:val="52"/>
              </w:numPr>
              <w:tabs>
                <w:tab w:val="num" w:pos="252"/>
              </w:tabs>
              <w:spacing w:after="0" w:line="240" w:lineRule="auto"/>
              <w:ind w:left="252" w:right="0" w:hanging="252"/>
              <w:rPr>
                <w:rtl/>
              </w:rPr>
            </w:pPr>
            <w:r>
              <w:rPr>
                <w:rFonts w:ascii="Arial" w:hAnsi="Arial"/>
                <w:sz w:val="20"/>
                <w:szCs w:val="20"/>
                <w:rtl/>
              </w:rPr>
              <w:t>בחירה מתוך סוגים שונים של ילקוטים בהתאם למבנה ארגונומי, למראה חיצוני, למחיר וכד'</w:t>
            </w:r>
          </w:p>
          <w:p w:rsidR="00605DE2" w:rsidRDefault="00605DE2" w:rsidP="009950AA">
            <w:pPr>
              <w:numPr>
                <w:ilvl w:val="0"/>
                <w:numId w:val="52"/>
              </w:numPr>
              <w:tabs>
                <w:tab w:val="num" w:pos="245"/>
              </w:tabs>
              <w:spacing w:after="0" w:line="240" w:lineRule="auto"/>
              <w:ind w:left="245" w:right="0" w:hanging="245"/>
            </w:pPr>
            <w:r>
              <w:rPr>
                <w:rFonts w:ascii="Arial" w:hAnsi="Arial"/>
                <w:b/>
                <w:bCs/>
                <w:color w:val="000000"/>
                <w:sz w:val="20"/>
                <w:szCs w:val="20"/>
                <w:rtl/>
              </w:rPr>
              <w:t>בניית דגם או אב טיפוס</w:t>
            </w:r>
          </w:p>
        </w:tc>
        <w:tc>
          <w:tcPr>
            <w:tcW w:w="4678" w:type="dxa"/>
            <w:tcBorders>
              <w:top w:val="single" w:sz="4" w:space="0" w:color="auto"/>
              <w:left w:val="single" w:sz="4" w:space="0" w:color="auto"/>
              <w:bottom w:val="single" w:sz="4" w:space="0" w:color="auto"/>
              <w:right w:val="single" w:sz="4" w:space="0" w:color="auto"/>
            </w:tcBorders>
          </w:tcPr>
          <w:p w:rsidR="00605DE2" w:rsidRPr="0094548D" w:rsidRDefault="00605DE2" w:rsidP="0094548D">
            <w:pPr>
              <w:spacing w:after="0"/>
              <w:ind w:right="357"/>
              <w:rPr>
                <w:rFonts w:ascii="Arial" w:hAnsi="Arial"/>
                <w:b/>
                <w:bCs/>
              </w:rPr>
            </w:pPr>
            <w:bookmarkStart w:id="213" w:name="_Toc468035775"/>
            <w:r w:rsidRPr="0094548D">
              <w:rPr>
                <w:rFonts w:ascii="Arial" w:hAnsi="Arial" w:hint="cs"/>
                <w:b/>
                <w:bCs/>
                <w:rtl/>
              </w:rPr>
              <w:t>הפתרון הטכנולוגי</w:t>
            </w:r>
            <w:bookmarkEnd w:id="213"/>
          </w:p>
          <w:tbl>
            <w:tblPr>
              <w:bidiVisual/>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270"/>
            </w:tblGrid>
            <w:tr w:rsidR="00605DE2" w:rsidTr="00AB68BE">
              <w:tc>
                <w:tcPr>
                  <w:tcW w:w="4270" w:type="dxa"/>
                  <w:tcBorders>
                    <w:top w:val="single" w:sz="4" w:space="0" w:color="auto"/>
                    <w:left w:val="single" w:sz="4" w:space="0" w:color="auto"/>
                    <w:bottom w:val="single" w:sz="4" w:space="0" w:color="auto"/>
                    <w:right w:val="single" w:sz="4" w:space="0" w:color="auto"/>
                  </w:tcBorders>
                  <w:hideMark/>
                </w:tcPr>
                <w:p w:rsidR="00605DE2" w:rsidRDefault="00605DE2" w:rsidP="009950AA">
                  <w:pPr>
                    <w:numPr>
                      <w:ilvl w:val="0"/>
                      <w:numId w:val="52"/>
                    </w:numPr>
                    <w:tabs>
                      <w:tab w:val="num" w:pos="245"/>
                    </w:tabs>
                    <w:spacing w:after="0" w:line="240" w:lineRule="auto"/>
                    <w:ind w:left="245" w:right="0" w:hanging="245"/>
                    <w:rPr>
                      <w:rFonts w:ascii="Arial" w:hAnsi="Arial"/>
                      <w:b/>
                      <w:bCs/>
                      <w:color w:val="000000"/>
                      <w:sz w:val="20"/>
                      <w:szCs w:val="20"/>
                      <w:rtl/>
                    </w:rPr>
                  </w:pPr>
                  <w:r>
                    <w:rPr>
                      <w:rFonts w:ascii="Arial" w:hAnsi="Arial"/>
                      <w:b/>
                      <w:bCs/>
                      <w:color w:val="000000"/>
                      <w:sz w:val="20"/>
                      <w:szCs w:val="20"/>
                      <w:rtl/>
                    </w:rPr>
                    <w:t>הפתרון הטכנולוגי</w:t>
                  </w:r>
                </w:p>
                <w:p w:rsidR="00605DE2" w:rsidRDefault="00605DE2" w:rsidP="009950AA">
                  <w:pPr>
                    <w:numPr>
                      <w:ilvl w:val="1"/>
                      <w:numId w:val="50"/>
                    </w:numPr>
                    <w:tabs>
                      <w:tab w:val="clear" w:pos="1440"/>
                      <w:tab w:val="num" w:pos="278"/>
                    </w:tabs>
                    <w:spacing w:after="0" w:line="240" w:lineRule="auto"/>
                    <w:ind w:left="278" w:right="0" w:hanging="278"/>
                  </w:pPr>
                  <w:r w:rsidRPr="00A84CFD">
                    <w:rPr>
                      <w:rFonts w:ascii="Arial" w:hAnsi="Arial"/>
                      <w:sz w:val="20"/>
                      <w:szCs w:val="20"/>
                      <w:rtl/>
                    </w:rPr>
                    <w:t>תכנון</w:t>
                  </w:r>
                  <w:r>
                    <w:rPr>
                      <w:rFonts w:ascii="Arial" w:hAnsi="Arial"/>
                      <w:color w:val="000000"/>
                      <w:sz w:val="20"/>
                      <w:szCs w:val="20"/>
                      <w:rtl/>
                    </w:rPr>
                    <w:t xml:space="preserve"> ופיתוח  מוצר טכנולוגי המספק פתרון לבעיה או עונה על צורך. ניתן לבחור באחד מן הנושאים שנלמדו במהלך השנה ולהדגים באמצעותו פתוח מוצר. (</w:t>
                  </w:r>
                  <w:r>
                    <w:rPr>
                      <w:rFonts w:ascii="Arial" w:hAnsi="Arial"/>
                      <w:b/>
                      <w:bCs/>
                      <w:color w:val="000000"/>
                      <w:sz w:val="20"/>
                      <w:szCs w:val="20"/>
                      <w:rtl/>
                    </w:rPr>
                    <w:t>תיכון</w:t>
                  </w:r>
                  <w:r>
                    <w:rPr>
                      <w:rFonts w:ascii="Arial" w:hAnsi="Arial"/>
                      <w:color w:val="000000"/>
                      <w:sz w:val="20"/>
                      <w:szCs w:val="20"/>
                      <w:rtl/>
                    </w:rPr>
                    <w:t>)</w:t>
                  </w:r>
                </w:p>
                <w:p w:rsidR="00605DE2" w:rsidRDefault="00605DE2" w:rsidP="009950AA">
                  <w:pPr>
                    <w:numPr>
                      <w:ilvl w:val="0"/>
                      <w:numId w:val="66"/>
                    </w:numPr>
                    <w:spacing w:after="0" w:line="240" w:lineRule="auto"/>
                    <w:ind w:left="154" w:hanging="154"/>
                  </w:pPr>
                  <w:r>
                    <w:rPr>
                      <w:rFonts w:ascii="Arial" w:hAnsi="Arial"/>
                      <w:sz w:val="20"/>
                      <w:szCs w:val="20"/>
                      <w:rtl/>
                    </w:rPr>
                    <w:t xml:space="preserve">מדע וטכנולוגיה לכיתה ד, מהדורה מחודשת, רמות, עמ' 77-74, 112-102, 199-198, 255-252. </w:t>
                  </w:r>
                </w:p>
                <w:p w:rsidR="001E7E65" w:rsidRDefault="001E7E65" w:rsidP="009950AA">
                  <w:pPr>
                    <w:numPr>
                      <w:ilvl w:val="0"/>
                      <w:numId w:val="66"/>
                    </w:numPr>
                    <w:spacing w:after="0" w:line="240" w:lineRule="auto"/>
                    <w:ind w:left="154" w:hanging="154"/>
                    <w:rPr>
                      <w:rtl/>
                    </w:rPr>
                  </w:pPr>
                  <w:r w:rsidRPr="001E7E65">
                    <w:rPr>
                      <w:rFonts w:ascii="Arial" w:hAnsi="Arial" w:hint="cs"/>
                      <w:sz w:val="20"/>
                      <w:szCs w:val="20"/>
                      <w:rtl/>
                    </w:rPr>
                    <w:t xml:space="preserve">דגם הוראה פתרון בעיות בטכנולוגיה </w:t>
                  </w:r>
                  <w:r w:rsidRPr="001E7E65">
                    <w:rPr>
                      <w:rFonts w:ascii="Arial" w:hAnsi="Arial"/>
                      <w:sz w:val="20"/>
                      <w:szCs w:val="20"/>
                      <w:rtl/>
                    </w:rPr>
                    <w:t>–</w:t>
                  </w:r>
                  <w:r w:rsidRPr="001E7E65">
                    <w:rPr>
                      <w:rFonts w:ascii="Arial" w:hAnsi="Arial" w:hint="cs"/>
                      <w:sz w:val="20"/>
                      <w:szCs w:val="20"/>
                      <w:rtl/>
                    </w:rPr>
                    <w:t xml:space="preserve"> גינה מזמינה לציפורים: </w:t>
                  </w:r>
                  <w:hyperlink r:id="rId212" w:history="1">
                    <w:r w:rsidRPr="001E7E65">
                      <w:rPr>
                        <w:rStyle w:val="Hyperlink"/>
                        <w:rFonts w:ascii="Arial" w:hAnsi="Arial" w:hint="cs"/>
                        <w:sz w:val="20"/>
                        <w:szCs w:val="20"/>
                        <w:rtl/>
                      </w:rPr>
                      <w:t>למורה</w:t>
                    </w:r>
                  </w:hyperlink>
                  <w:r w:rsidRPr="001E7E65">
                    <w:rPr>
                      <w:rFonts w:ascii="Arial" w:hAnsi="Arial" w:hint="cs"/>
                      <w:sz w:val="20"/>
                      <w:szCs w:val="20"/>
                      <w:rtl/>
                    </w:rPr>
                    <w:t xml:space="preserve">, </w:t>
                  </w:r>
                  <w:hyperlink r:id="rId213" w:history="1">
                    <w:r w:rsidRPr="001E7E65">
                      <w:rPr>
                        <w:rStyle w:val="Hyperlink"/>
                        <w:rFonts w:ascii="Arial" w:hAnsi="Arial" w:hint="cs"/>
                        <w:sz w:val="20"/>
                        <w:szCs w:val="20"/>
                        <w:rtl/>
                      </w:rPr>
                      <w:t>לתלמיד</w:t>
                    </w:r>
                  </w:hyperlink>
                </w:p>
              </w:tc>
            </w:tr>
          </w:tbl>
          <w:p w:rsidR="00864B8D" w:rsidRDefault="00173539" w:rsidP="00864B8D">
            <w:pPr>
              <w:spacing w:after="0" w:line="240" w:lineRule="auto"/>
              <w:rPr>
                <w:rFonts w:ascii="Arial" w:hAnsi="Arial"/>
                <w:color w:val="000000"/>
                <w:sz w:val="20"/>
                <w:szCs w:val="20"/>
                <w:rtl/>
              </w:rPr>
            </w:pPr>
            <w:r w:rsidRPr="00B83D65">
              <w:rPr>
                <w:rFonts w:ascii="Arial" w:hAnsi="Arial"/>
                <w:sz w:val="20"/>
                <w:szCs w:val="20"/>
                <w:rtl/>
              </w:rPr>
              <w:t>התלמידים</w:t>
            </w:r>
            <w:r>
              <w:rPr>
                <w:rFonts w:ascii="Arial" w:hAnsi="Arial"/>
                <w:color w:val="000000"/>
                <w:sz w:val="20"/>
                <w:szCs w:val="20"/>
                <w:rtl/>
              </w:rPr>
              <w:t xml:space="preserve"> ינתח</w:t>
            </w:r>
            <w:r w:rsidR="00C955A8">
              <w:rPr>
                <w:rFonts w:ascii="Arial" w:hAnsi="Arial" w:hint="cs"/>
                <w:color w:val="000000"/>
                <w:sz w:val="20"/>
                <w:szCs w:val="20"/>
                <w:rtl/>
              </w:rPr>
              <w:t>ו</w:t>
            </w:r>
            <w:r>
              <w:rPr>
                <w:rFonts w:ascii="Arial" w:hAnsi="Arial"/>
                <w:color w:val="000000"/>
                <w:sz w:val="20"/>
                <w:szCs w:val="20"/>
                <w:rtl/>
              </w:rPr>
              <w:t xml:space="preserve"> מוצרים בהיבטים של חומר וצורה ומידת התאמתם לתפקיד (הנדסה הפוכה)</w:t>
            </w:r>
            <w:r>
              <w:rPr>
                <w:rFonts w:ascii="Arial" w:hAnsi="Arial" w:hint="cs"/>
                <w:color w:val="000000"/>
                <w:sz w:val="20"/>
                <w:szCs w:val="20"/>
                <w:rtl/>
              </w:rPr>
              <w:t xml:space="preserve"> </w:t>
            </w:r>
          </w:p>
          <w:p w:rsidR="00605DE2" w:rsidRDefault="008D0DE2" w:rsidP="009950AA">
            <w:pPr>
              <w:numPr>
                <w:ilvl w:val="0"/>
                <w:numId w:val="66"/>
              </w:numPr>
              <w:spacing w:after="0" w:line="240" w:lineRule="auto"/>
              <w:ind w:left="525" w:hanging="180"/>
              <w:rPr>
                <w:rFonts w:ascii="Arial" w:hAnsi="Arial"/>
                <w:color w:val="000000"/>
                <w:sz w:val="20"/>
                <w:szCs w:val="20"/>
                <w:rtl/>
              </w:rPr>
            </w:pPr>
            <w:r>
              <w:rPr>
                <w:rFonts w:ascii="Arial" w:hAnsi="Arial" w:hint="cs"/>
                <w:color w:val="000000"/>
                <w:sz w:val="20"/>
                <w:szCs w:val="20"/>
                <w:rtl/>
              </w:rPr>
              <w:t>דגם הוראה</w:t>
            </w:r>
            <w:r w:rsidR="00173539">
              <w:rPr>
                <w:rFonts w:ascii="Arial" w:hAnsi="Arial"/>
                <w:color w:val="000000"/>
                <w:sz w:val="20"/>
                <w:szCs w:val="20"/>
                <w:rtl/>
              </w:rPr>
              <w:t>–</w:t>
            </w:r>
            <w:r w:rsidR="00173539">
              <w:rPr>
                <w:rFonts w:ascii="Arial" w:hAnsi="Arial" w:hint="cs"/>
                <w:color w:val="000000"/>
                <w:sz w:val="20"/>
                <w:szCs w:val="20"/>
                <w:rtl/>
              </w:rPr>
              <w:t xml:space="preserve"> </w:t>
            </w:r>
            <w:hyperlink r:id="rId214" w:history="1">
              <w:r w:rsidR="00173539" w:rsidRPr="00173539">
                <w:rPr>
                  <w:rStyle w:val="Hyperlink"/>
                  <w:rFonts w:ascii="Arial" w:hAnsi="Arial" w:hint="cs"/>
                  <w:sz w:val="20"/>
                  <w:szCs w:val="20"/>
                  <w:rtl/>
                </w:rPr>
                <w:t>סיפורו של מוצר - אופניים</w:t>
              </w:r>
            </w:hyperlink>
            <w:r w:rsidR="00173539">
              <w:rPr>
                <w:rFonts w:ascii="Arial" w:hAnsi="Arial"/>
                <w:color w:val="000000"/>
                <w:sz w:val="20"/>
                <w:szCs w:val="20"/>
                <w:rtl/>
              </w:rPr>
              <w:t>. (</w:t>
            </w:r>
            <w:r w:rsidR="00173539">
              <w:rPr>
                <w:rFonts w:ascii="Arial" w:hAnsi="Arial"/>
                <w:b/>
                <w:bCs/>
                <w:color w:val="000000"/>
                <w:sz w:val="20"/>
                <w:szCs w:val="20"/>
                <w:rtl/>
              </w:rPr>
              <w:t>רכיבים וקשרים</w:t>
            </w:r>
            <w:r w:rsidR="00173539">
              <w:rPr>
                <w:rFonts w:ascii="Arial" w:hAnsi="Arial"/>
                <w:color w:val="000000"/>
                <w:sz w:val="20"/>
                <w:szCs w:val="20"/>
                <w:rtl/>
              </w:rPr>
              <w:t>)</w:t>
            </w:r>
          </w:p>
          <w:p w:rsidR="00510E47" w:rsidRDefault="00510E47" w:rsidP="00510E47">
            <w:pPr>
              <w:spacing w:after="0" w:line="240" w:lineRule="auto"/>
              <w:rPr>
                <w:rFonts w:ascii="Arial" w:hAnsi="Arial"/>
                <w:color w:val="000000"/>
                <w:sz w:val="20"/>
                <w:szCs w:val="20"/>
                <w:rtl/>
              </w:rPr>
            </w:pPr>
            <w:r>
              <w:rPr>
                <w:rFonts w:ascii="Arial" w:hAnsi="Arial" w:hint="cs"/>
                <w:color w:val="000000"/>
                <w:sz w:val="20"/>
                <w:szCs w:val="20"/>
                <w:rtl/>
              </w:rPr>
              <w:t>התלמידים ישוו מוצרים שונים ויקבלו החלטות לגבי המוצר המתאים ביותר לאור הדרישות ההכרחיות והבלתי הכרחיות. (</w:t>
            </w:r>
            <w:r w:rsidRPr="00510E47">
              <w:rPr>
                <w:rFonts w:ascii="Arial" w:hAnsi="Arial" w:hint="cs"/>
                <w:b/>
                <w:bCs/>
                <w:color w:val="000000"/>
                <w:sz w:val="20"/>
                <w:szCs w:val="20"/>
                <w:rtl/>
              </w:rPr>
              <w:t>השוואה וקבלת החלטות</w:t>
            </w:r>
            <w:r>
              <w:rPr>
                <w:rFonts w:ascii="Arial" w:hAnsi="Arial" w:hint="cs"/>
                <w:color w:val="000000"/>
                <w:sz w:val="20"/>
                <w:szCs w:val="20"/>
                <w:rtl/>
              </w:rPr>
              <w:t>)</w:t>
            </w:r>
          </w:p>
          <w:p w:rsidR="00510E47" w:rsidRDefault="00510E47" w:rsidP="009950AA">
            <w:pPr>
              <w:numPr>
                <w:ilvl w:val="0"/>
                <w:numId w:val="66"/>
              </w:numPr>
              <w:spacing w:after="0" w:line="240" w:lineRule="auto"/>
              <w:ind w:left="525" w:hanging="180"/>
              <w:rPr>
                <w:rFonts w:ascii="Arial" w:hAnsi="Arial"/>
                <w:color w:val="000000"/>
                <w:sz w:val="20"/>
                <w:szCs w:val="20"/>
                <w:rtl/>
              </w:rPr>
            </w:pPr>
            <w:r>
              <w:rPr>
                <w:rFonts w:ascii="Arial" w:hAnsi="Arial" w:hint="cs"/>
                <w:color w:val="000000"/>
                <w:sz w:val="20"/>
                <w:szCs w:val="20"/>
                <w:rtl/>
              </w:rPr>
              <w:t xml:space="preserve">דגם הוראה </w:t>
            </w:r>
            <w:r w:rsidR="006C4646">
              <w:rPr>
                <w:rFonts w:ascii="Arial" w:hAnsi="Arial" w:hint="cs"/>
                <w:color w:val="000000"/>
                <w:sz w:val="20"/>
                <w:szCs w:val="20"/>
                <w:rtl/>
              </w:rPr>
              <w:t xml:space="preserve">לפיתוח </w:t>
            </w:r>
            <w:r w:rsidR="00A44020">
              <w:rPr>
                <w:rFonts w:ascii="Arial" w:hAnsi="Arial" w:hint="cs"/>
                <w:color w:val="000000"/>
                <w:sz w:val="20"/>
                <w:szCs w:val="20"/>
                <w:rtl/>
              </w:rPr>
              <w:t xml:space="preserve">אסטרטגיות </w:t>
            </w:r>
            <w:r w:rsidR="006C4646">
              <w:rPr>
                <w:rFonts w:ascii="Arial" w:hAnsi="Arial" w:hint="cs"/>
                <w:color w:val="000000"/>
                <w:sz w:val="20"/>
                <w:szCs w:val="20"/>
                <w:rtl/>
              </w:rPr>
              <w:t xml:space="preserve">החשיבה השוואה וקבלת החלטות </w:t>
            </w:r>
            <w:r w:rsidR="00344233">
              <w:rPr>
                <w:rFonts w:ascii="Arial" w:hAnsi="Arial" w:hint="cs"/>
                <w:color w:val="000000"/>
                <w:sz w:val="20"/>
                <w:szCs w:val="20"/>
                <w:rtl/>
              </w:rPr>
              <w:t xml:space="preserve">- </w:t>
            </w:r>
            <w:hyperlink r:id="rId215" w:history="1">
              <w:r w:rsidR="006C4646" w:rsidRPr="006C4646">
                <w:rPr>
                  <w:rStyle w:val="Hyperlink"/>
                  <w:rFonts w:ascii="Arial" w:hAnsi="Arial" w:hint="cs"/>
                  <w:sz w:val="20"/>
                  <w:szCs w:val="20"/>
                  <w:rtl/>
                </w:rPr>
                <w:t>כיסוי לנגן דיגיטלי – קבלת החלטות</w:t>
              </w:r>
            </w:hyperlink>
            <w:r w:rsidR="003E58EC">
              <w:rPr>
                <w:rFonts w:ascii="Arial" w:hAnsi="Arial" w:hint="cs"/>
                <w:color w:val="000000"/>
                <w:sz w:val="20"/>
                <w:szCs w:val="20"/>
                <w:rtl/>
              </w:rPr>
              <w:t xml:space="preserve">, </w:t>
            </w:r>
            <w:hyperlink r:id="rId216" w:history="1">
              <w:r w:rsidR="003E58EC" w:rsidRPr="003E58EC">
                <w:rPr>
                  <w:rStyle w:val="Hyperlink"/>
                  <w:rFonts w:ascii="Arial" w:hAnsi="Arial" w:hint="cs"/>
                  <w:sz w:val="20"/>
                  <w:szCs w:val="20"/>
                  <w:rtl/>
                </w:rPr>
                <w:t>מארגן גרפי לקבל החלטות</w:t>
              </w:r>
            </w:hyperlink>
            <w:r w:rsidR="003E58EC">
              <w:rPr>
                <w:rFonts w:ascii="Arial" w:hAnsi="Arial" w:hint="cs"/>
                <w:color w:val="000000"/>
                <w:sz w:val="20"/>
                <w:szCs w:val="20"/>
                <w:rtl/>
              </w:rPr>
              <w:t xml:space="preserve"> בעברית ובע</w:t>
            </w:r>
            <w:r w:rsidR="00A44020">
              <w:rPr>
                <w:rFonts w:ascii="Arial" w:hAnsi="Arial" w:hint="cs"/>
                <w:color w:val="000000"/>
                <w:sz w:val="20"/>
                <w:szCs w:val="20"/>
                <w:rtl/>
              </w:rPr>
              <w:t>ר</w:t>
            </w:r>
            <w:r w:rsidR="003E58EC">
              <w:rPr>
                <w:rFonts w:ascii="Arial" w:hAnsi="Arial" w:hint="cs"/>
                <w:color w:val="000000"/>
                <w:sz w:val="20"/>
                <w:szCs w:val="20"/>
                <w:rtl/>
              </w:rPr>
              <w:t>בית.</w:t>
            </w:r>
          </w:p>
          <w:p w:rsidR="00510E47" w:rsidRDefault="00510E47" w:rsidP="00605DE2">
            <w:pPr>
              <w:rPr>
                <w:rtl/>
              </w:rPr>
            </w:pPr>
          </w:p>
        </w:tc>
      </w:tr>
      <w:tr w:rsidR="00605DE2" w:rsidTr="00AB68BE">
        <w:trPr>
          <w:trHeight w:val="1067"/>
        </w:trPr>
        <w:tc>
          <w:tcPr>
            <w:tcW w:w="1535" w:type="dxa"/>
            <w:tcBorders>
              <w:top w:val="single" w:sz="4" w:space="0" w:color="auto"/>
              <w:left w:val="single" w:sz="4" w:space="0" w:color="auto"/>
              <w:bottom w:val="single" w:sz="4" w:space="0" w:color="auto"/>
              <w:right w:val="single" w:sz="4" w:space="0" w:color="auto"/>
            </w:tcBorders>
            <w:hideMark/>
          </w:tcPr>
          <w:p w:rsidR="00605DE2" w:rsidRDefault="00605DE2" w:rsidP="00750A6B">
            <w:pPr>
              <w:rPr>
                <w:rFonts w:ascii="Arial" w:hAnsi="Arial"/>
                <w:b/>
                <w:bCs/>
                <w:rtl/>
              </w:rPr>
            </w:pPr>
            <w:r>
              <w:rPr>
                <w:rFonts w:ascii="Arial" w:hAnsi="Arial"/>
                <w:b/>
                <w:bCs/>
                <w:rtl/>
              </w:rPr>
              <w:t>מאפיינים של מערכת טכנולוגית</w:t>
            </w:r>
          </w:p>
        </w:tc>
        <w:tc>
          <w:tcPr>
            <w:tcW w:w="2278" w:type="dxa"/>
            <w:tcBorders>
              <w:top w:val="single" w:sz="4" w:space="0" w:color="auto"/>
              <w:left w:val="single" w:sz="4" w:space="0" w:color="auto"/>
              <w:bottom w:val="single" w:sz="4" w:space="0" w:color="auto"/>
              <w:right w:val="single" w:sz="4" w:space="0" w:color="auto"/>
            </w:tcBorders>
            <w:hideMark/>
          </w:tcPr>
          <w:p w:rsidR="00605DE2" w:rsidRDefault="00605DE2" w:rsidP="00605DE2">
            <w:pPr>
              <w:rPr>
                <w:rtl/>
              </w:rPr>
            </w:pPr>
            <w:r>
              <w:rPr>
                <w:rFonts w:ascii="Arial" w:hAnsi="Arial"/>
                <w:b/>
                <w:bCs/>
                <w:rtl/>
              </w:rPr>
              <w:t xml:space="preserve">מערכת טכנולוגית מאופיינת ברכיבים מעשה ידי אדם, הפועלים בתיאום להשגת מטרה, ובה מתקיימים תהליכי קלט, </w:t>
            </w:r>
            <w:r>
              <w:rPr>
                <w:rFonts w:ascii="Arial" w:hAnsi="Arial"/>
                <w:b/>
                <w:bCs/>
                <w:rtl/>
              </w:rPr>
              <w:lastRenderedPageBreak/>
              <w:t>עיבוד, פלט, בקרה ומשוב.</w:t>
            </w:r>
          </w:p>
        </w:tc>
        <w:tc>
          <w:tcPr>
            <w:tcW w:w="4689" w:type="dxa"/>
            <w:tcBorders>
              <w:top w:val="single" w:sz="4" w:space="0" w:color="auto"/>
              <w:left w:val="single" w:sz="4" w:space="0" w:color="auto"/>
              <w:bottom w:val="single" w:sz="4" w:space="0" w:color="auto"/>
              <w:right w:val="single" w:sz="4" w:space="0" w:color="auto"/>
            </w:tcBorders>
          </w:tcPr>
          <w:p w:rsidR="00605DE2" w:rsidRPr="0094548D" w:rsidRDefault="00605DE2" w:rsidP="0094548D">
            <w:pPr>
              <w:spacing w:after="0"/>
              <w:ind w:right="357"/>
              <w:rPr>
                <w:rFonts w:ascii="Arial" w:hAnsi="Arial"/>
                <w:b/>
                <w:bCs/>
              </w:rPr>
            </w:pPr>
            <w:bookmarkStart w:id="214" w:name="_Toc468035776"/>
            <w:r w:rsidRPr="0094548D">
              <w:rPr>
                <w:rFonts w:ascii="Arial" w:hAnsi="Arial" w:hint="cs"/>
                <w:b/>
                <w:bCs/>
                <w:rtl/>
              </w:rPr>
              <w:lastRenderedPageBreak/>
              <w:t>מערכת טכנולוגית: מבנה ופעולה</w:t>
            </w:r>
            <w:bookmarkEnd w:id="214"/>
          </w:p>
          <w:p w:rsidR="00605DE2" w:rsidRPr="0094548D" w:rsidRDefault="00605DE2" w:rsidP="0094548D">
            <w:pPr>
              <w:spacing w:after="0"/>
              <w:ind w:right="357"/>
              <w:rPr>
                <w:rFonts w:ascii="Arial" w:hAnsi="Arial"/>
                <w:b/>
                <w:bCs/>
                <w:color w:val="FF0000"/>
                <w:rtl/>
              </w:rPr>
            </w:pPr>
            <w:bookmarkStart w:id="215" w:name="_Toc468035777"/>
            <w:r w:rsidRPr="0094548D">
              <w:rPr>
                <w:rFonts w:ascii="Arial" w:hAnsi="Arial" w:hint="cs"/>
                <w:b/>
                <w:bCs/>
                <w:color w:val="FF0000"/>
                <w:rtl/>
              </w:rPr>
              <w:t>4 שעות</w:t>
            </w:r>
            <w:bookmarkEnd w:id="215"/>
          </w:p>
          <w:p w:rsidR="00605DE2" w:rsidRDefault="00605DE2" w:rsidP="009950AA">
            <w:pPr>
              <w:numPr>
                <w:ilvl w:val="0"/>
                <w:numId w:val="52"/>
              </w:numPr>
              <w:tabs>
                <w:tab w:val="num" w:pos="245"/>
              </w:tabs>
              <w:spacing w:after="0" w:line="240" w:lineRule="auto"/>
              <w:ind w:left="245" w:right="0" w:hanging="245"/>
              <w:rPr>
                <w:rFonts w:ascii="Arial" w:hAnsi="Arial"/>
                <w:b/>
                <w:bCs/>
                <w:color w:val="000000"/>
                <w:sz w:val="20"/>
                <w:szCs w:val="20"/>
              </w:rPr>
            </w:pPr>
            <w:r>
              <w:rPr>
                <w:rFonts w:ascii="Arial" w:hAnsi="Arial"/>
                <w:b/>
                <w:bCs/>
                <w:color w:val="000000"/>
                <w:sz w:val="20"/>
                <w:szCs w:val="20"/>
                <w:rtl/>
              </w:rPr>
              <w:t>מערכת טכנולוגית כמורכבת מרכיבים הפועלים להשגת מטרה.</w:t>
            </w:r>
          </w:p>
          <w:p w:rsidR="00605DE2" w:rsidRDefault="00605DE2" w:rsidP="009950AA">
            <w:pPr>
              <w:numPr>
                <w:ilvl w:val="0"/>
                <w:numId w:val="58"/>
              </w:numPr>
              <w:spacing w:after="0" w:line="240" w:lineRule="auto"/>
              <w:rPr>
                <w:rFonts w:ascii="Arial" w:hAnsi="Arial"/>
                <w:sz w:val="20"/>
                <w:szCs w:val="20"/>
              </w:rPr>
            </w:pPr>
            <w:r>
              <w:rPr>
                <w:rFonts w:ascii="Arial" w:hAnsi="Arial"/>
                <w:sz w:val="20"/>
                <w:szCs w:val="20"/>
                <w:rtl/>
              </w:rPr>
              <w:t>מערכת טכנולוגית פשוטה, לדוגמה: פנס חשמלי, מחדד עפרונות מכני, עט כדורי קפיצי</w:t>
            </w:r>
          </w:p>
          <w:p w:rsidR="00605DE2" w:rsidRDefault="00605DE2" w:rsidP="009950AA">
            <w:pPr>
              <w:numPr>
                <w:ilvl w:val="0"/>
                <w:numId w:val="58"/>
              </w:numPr>
              <w:spacing w:after="0" w:line="240" w:lineRule="auto"/>
              <w:rPr>
                <w:rFonts w:ascii="Arial" w:hAnsi="Arial"/>
                <w:sz w:val="20"/>
                <w:szCs w:val="20"/>
              </w:rPr>
            </w:pPr>
            <w:r>
              <w:rPr>
                <w:rFonts w:ascii="Arial" w:hAnsi="Arial"/>
                <w:sz w:val="20"/>
                <w:szCs w:val="20"/>
                <w:rtl/>
              </w:rPr>
              <w:t xml:space="preserve">חשיבות ארגון הרכיבים והתיאום ביניהם כתנאי </w:t>
            </w:r>
            <w:r>
              <w:rPr>
                <w:rFonts w:ascii="Arial" w:hAnsi="Arial"/>
                <w:sz w:val="20"/>
                <w:szCs w:val="20"/>
                <w:rtl/>
              </w:rPr>
              <w:lastRenderedPageBreak/>
              <w:t>לפעולת המערכת</w:t>
            </w:r>
          </w:p>
          <w:p w:rsidR="00605DE2" w:rsidRDefault="00605DE2" w:rsidP="00605DE2">
            <w:pPr>
              <w:tabs>
                <w:tab w:val="num" w:pos="420"/>
              </w:tabs>
              <w:ind w:left="72"/>
              <w:rPr>
                <w:rFonts w:ascii="Arial" w:hAnsi="Arial"/>
                <w:b/>
                <w:bCs/>
                <w:color w:val="0000FF"/>
                <w:rtl/>
              </w:rPr>
            </w:pPr>
          </w:p>
        </w:tc>
        <w:tc>
          <w:tcPr>
            <w:tcW w:w="4678" w:type="dxa"/>
            <w:tcBorders>
              <w:top w:val="single" w:sz="4" w:space="0" w:color="auto"/>
              <w:left w:val="single" w:sz="4" w:space="0" w:color="auto"/>
              <w:bottom w:val="single" w:sz="4" w:space="0" w:color="auto"/>
              <w:right w:val="single" w:sz="4" w:space="0" w:color="auto"/>
            </w:tcBorders>
            <w:hideMark/>
          </w:tcPr>
          <w:p w:rsidR="00605DE2" w:rsidRPr="0094548D" w:rsidRDefault="00605DE2" w:rsidP="0094548D">
            <w:pPr>
              <w:spacing w:after="0"/>
              <w:ind w:right="357"/>
              <w:rPr>
                <w:rFonts w:ascii="Arial" w:hAnsi="Arial"/>
                <w:b/>
                <w:bCs/>
              </w:rPr>
            </w:pPr>
            <w:bookmarkStart w:id="216" w:name="_Toc468035778"/>
            <w:r w:rsidRPr="0094548D">
              <w:rPr>
                <w:rFonts w:ascii="Arial" w:hAnsi="Arial" w:hint="cs"/>
                <w:b/>
                <w:bCs/>
                <w:rtl/>
              </w:rPr>
              <w:lastRenderedPageBreak/>
              <w:t>מערכת טכנולוגית: מבנה ופעולה</w:t>
            </w:r>
            <w:bookmarkEnd w:id="216"/>
          </w:p>
          <w:tbl>
            <w:tblPr>
              <w:bidiVisual/>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270"/>
            </w:tblGrid>
            <w:tr w:rsidR="00605DE2" w:rsidTr="00AB68BE">
              <w:tc>
                <w:tcPr>
                  <w:tcW w:w="4270" w:type="dxa"/>
                  <w:tcBorders>
                    <w:top w:val="single" w:sz="4" w:space="0" w:color="auto"/>
                    <w:left w:val="single" w:sz="4" w:space="0" w:color="auto"/>
                    <w:bottom w:val="single" w:sz="4" w:space="0" w:color="auto"/>
                    <w:right w:val="single" w:sz="4" w:space="0" w:color="auto"/>
                  </w:tcBorders>
                  <w:hideMark/>
                </w:tcPr>
                <w:p w:rsidR="00605DE2" w:rsidRDefault="00605DE2" w:rsidP="009950AA">
                  <w:pPr>
                    <w:numPr>
                      <w:ilvl w:val="0"/>
                      <w:numId w:val="52"/>
                    </w:numPr>
                    <w:tabs>
                      <w:tab w:val="num" w:pos="245"/>
                    </w:tabs>
                    <w:spacing w:after="0" w:line="240" w:lineRule="auto"/>
                    <w:ind w:left="245" w:right="0" w:hanging="245"/>
                    <w:rPr>
                      <w:rFonts w:ascii="Arial" w:hAnsi="Arial"/>
                      <w:b/>
                      <w:bCs/>
                      <w:color w:val="000000"/>
                      <w:sz w:val="20"/>
                      <w:szCs w:val="20"/>
                      <w:rtl/>
                    </w:rPr>
                  </w:pPr>
                  <w:r>
                    <w:rPr>
                      <w:rFonts w:ascii="Arial" w:hAnsi="Arial"/>
                      <w:b/>
                      <w:bCs/>
                      <w:color w:val="000000"/>
                      <w:sz w:val="20"/>
                      <w:szCs w:val="20"/>
                      <w:rtl/>
                    </w:rPr>
                    <w:t>מערכת טכנולוגית כמורכבת מרכיבים הפועלים להשגת מטרה.</w:t>
                  </w:r>
                </w:p>
                <w:p w:rsidR="00605DE2" w:rsidRDefault="00605DE2" w:rsidP="009950AA">
                  <w:pPr>
                    <w:numPr>
                      <w:ilvl w:val="1"/>
                      <w:numId w:val="50"/>
                    </w:numPr>
                    <w:tabs>
                      <w:tab w:val="clear" w:pos="1440"/>
                      <w:tab w:val="num" w:pos="278"/>
                    </w:tabs>
                    <w:spacing w:after="0" w:line="240" w:lineRule="auto"/>
                    <w:ind w:left="278" w:right="0" w:hanging="278"/>
                    <w:rPr>
                      <w:rFonts w:ascii="Arial" w:hAnsi="Arial"/>
                      <w:color w:val="000000"/>
                      <w:sz w:val="20"/>
                      <w:szCs w:val="20"/>
                    </w:rPr>
                  </w:pPr>
                  <w:r w:rsidRPr="00A84CFD">
                    <w:rPr>
                      <w:rFonts w:ascii="Arial" w:hAnsi="Arial"/>
                      <w:sz w:val="20"/>
                      <w:szCs w:val="20"/>
                      <w:rtl/>
                    </w:rPr>
                    <w:t>התלמידים</w:t>
                  </w:r>
                  <w:r>
                    <w:rPr>
                      <w:rFonts w:ascii="Arial" w:hAnsi="Arial"/>
                      <w:color w:val="000000"/>
                      <w:sz w:val="20"/>
                      <w:szCs w:val="20"/>
                      <w:rtl/>
                    </w:rPr>
                    <w:t xml:space="preserve"> יפרקו מערכות טכנולוגיות פשוטות, יזהו את רכיביהן, תפקידם והתאום ביניהם להשגת פעולת המערכת. (</w:t>
                  </w:r>
                  <w:r>
                    <w:rPr>
                      <w:rFonts w:ascii="Arial" w:hAnsi="Arial"/>
                      <w:b/>
                      <w:bCs/>
                      <w:color w:val="000000"/>
                      <w:sz w:val="20"/>
                      <w:szCs w:val="20"/>
                      <w:rtl/>
                    </w:rPr>
                    <w:t>רכיבים וקשרים</w:t>
                  </w:r>
                  <w:r>
                    <w:rPr>
                      <w:rFonts w:ascii="Arial" w:hAnsi="Arial"/>
                      <w:color w:val="000000"/>
                      <w:sz w:val="20"/>
                      <w:szCs w:val="20"/>
                      <w:rtl/>
                    </w:rPr>
                    <w:t xml:space="preserve">)  </w:t>
                  </w:r>
                </w:p>
                <w:p w:rsidR="00605DE2" w:rsidRDefault="00605DE2" w:rsidP="009950AA">
                  <w:pPr>
                    <w:numPr>
                      <w:ilvl w:val="0"/>
                      <w:numId w:val="66"/>
                    </w:numPr>
                    <w:spacing w:after="0" w:line="240" w:lineRule="auto"/>
                    <w:ind w:left="154" w:hanging="154"/>
                    <w:rPr>
                      <w:rFonts w:ascii="Arial" w:hAnsi="Arial"/>
                      <w:sz w:val="20"/>
                      <w:szCs w:val="20"/>
                      <w:rtl/>
                    </w:rPr>
                  </w:pPr>
                  <w:r>
                    <w:rPr>
                      <w:rFonts w:ascii="Arial" w:hAnsi="Arial"/>
                      <w:sz w:val="20"/>
                      <w:szCs w:val="20"/>
                      <w:rtl/>
                    </w:rPr>
                    <w:t xml:space="preserve">מדע וטכנולוגיה לכיתה ד, רמות, עמ' 234-224, 246-236. </w:t>
                  </w:r>
                </w:p>
                <w:p w:rsidR="00605DE2" w:rsidRDefault="00605DE2" w:rsidP="009950AA">
                  <w:pPr>
                    <w:numPr>
                      <w:ilvl w:val="0"/>
                      <w:numId w:val="66"/>
                    </w:numPr>
                    <w:spacing w:after="0" w:line="240" w:lineRule="auto"/>
                    <w:ind w:left="154" w:hanging="154"/>
                    <w:rPr>
                      <w:rFonts w:ascii="Arial" w:hAnsi="Arial"/>
                      <w:sz w:val="20"/>
                      <w:szCs w:val="20"/>
                    </w:rPr>
                  </w:pPr>
                  <w:r>
                    <w:rPr>
                      <w:rFonts w:ascii="Arial" w:hAnsi="Arial"/>
                      <w:sz w:val="20"/>
                      <w:szCs w:val="20"/>
                      <w:rtl/>
                    </w:rPr>
                    <w:lastRenderedPageBreak/>
                    <w:t xml:space="preserve">מדע וטכנולוגיה לכיתה ד, מהדורה מחודשת, רמות, עמ' 126-120. </w:t>
                  </w:r>
                </w:p>
                <w:p w:rsidR="00605DE2" w:rsidRDefault="00605DE2" w:rsidP="009950AA">
                  <w:pPr>
                    <w:numPr>
                      <w:ilvl w:val="0"/>
                      <w:numId w:val="66"/>
                    </w:numPr>
                    <w:spacing w:after="0" w:line="240" w:lineRule="auto"/>
                    <w:ind w:left="154" w:hanging="154"/>
                  </w:pPr>
                  <w:r>
                    <w:rPr>
                      <w:rFonts w:ascii="Arial" w:hAnsi="Arial"/>
                      <w:sz w:val="20"/>
                      <w:szCs w:val="20"/>
                      <w:rtl/>
                    </w:rPr>
                    <w:t>מדע בעידן טכנולוגי חלק רביעי, רכס, עמ'  228.</w:t>
                  </w:r>
                </w:p>
              </w:tc>
            </w:tr>
          </w:tbl>
          <w:p w:rsidR="00605DE2" w:rsidRDefault="00610FBF" w:rsidP="009950AA">
            <w:pPr>
              <w:numPr>
                <w:ilvl w:val="1"/>
                <w:numId w:val="50"/>
              </w:numPr>
              <w:tabs>
                <w:tab w:val="clear" w:pos="1440"/>
                <w:tab w:val="num" w:pos="278"/>
              </w:tabs>
              <w:spacing w:after="0" w:line="240" w:lineRule="auto"/>
              <w:ind w:left="278" w:right="0" w:hanging="278"/>
              <w:rPr>
                <w:sz w:val="20"/>
                <w:szCs w:val="20"/>
              </w:rPr>
            </w:pPr>
            <w:r w:rsidRPr="00610FBF">
              <w:rPr>
                <w:rFonts w:hint="cs"/>
                <w:sz w:val="20"/>
                <w:szCs w:val="20"/>
                <w:rtl/>
              </w:rPr>
              <w:lastRenderedPageBreak/>
              <w:t>התלמידים יבדקו כלים שונים וינמקו אם הם מערכות טכנולוגיות</w:t>
            </w:r>
          </w:p>
          <w:p w:rsidR="00610FBF" w:rsidRPr="00610FBF" w:rsidRDefault="00610FBF" w:rsidP="009950AA">
            <w:pPr>
              <w:numPr>
                <w:ilvl w:val="0"/>
                <w:numId w:val="66"/>
              </w:numPr>
              <w:tabs>
                <w:tab w:val="num" w:pos="278"/>
              </w:tabs>
              <w:spacing w:after="0" w:line="240" w:lineRule="auto"/>
              <w:ind w:left="525" w:hanging="180"/>
              <w:rPr>
                <w:sz w:val="20"/>
                <w:szCs w:val="20"/>
                <w:rtl/>
              </w:rPr>
            </w:pPr>
            <w:r w:rsidRPr="00610FBF">
              <w:rPr>
                <w:rFonts w:ascii="Arial" w:hAnsi="Arial" w:hint="cs"/>
                <w:color w:val="000000"/>
                <w:sz w:val="20"/>
                <w:szCs w:val="20"/>
                <w:rtl/>
              </w:rPr>
              <w:t xml:space="preserve">דגם הוראה לשעה הפרטנית: </w:t>
            </w:r>
            <w:hyperlink r:id="rId217" w:history="1">
              <w:r w:rsidRPr="00610FBF">
                <w:rPr>
                  <w:rStyle w:val="Hyperlink"/>
                  <w:rFonts w:ascii="Arial" w:hAnsi="Arial" w:hint="cs"/>
                  <w:sz w:val="20"/>
                  <w:szCs w:val="20"/>
                  <w:rtl/>
                </w:rPr>
                <w:t>מערכת טכנולוגית</w:t>
              </w:r>
            </w:hyperlink>
            <w:r>
              <w:rPr>
                <w:rFonts w:hint="cs"/>
                <w:sz w:val="20"/>
                <w:szCs w:val="20"/>
                <w:rtl/>
              </w:rPr>
              <w:t xml:space="preserve">, </w:t>
            </w:r>
            <w:hyperlink r:id="rId218" w:history="1">
              <w:r w:rsidRPr="00610FBF">
                <w:rPr>
                  <w:rStyle w:val="Hyperlink"/>
                  <w:rFonts w:hint="cs"/>
                  <w:sz w:val="20"/>
                  <w:szCs w:val="20"/>
                  <w:rtl/>
                </w:rPr>
                <w:t>בערבית</w:t>
              </w:r>
            </w:hyperlink>
          </w:p>
        </w:tc>
      </w:tr>
      <w:tr w:rsidR="00605DE2" w:rsidTr="005B3E7D">
        <w:trPr>
          <w:trHeight w:val="228"/>
        </w:trPr>
        <w:tc>
          <w:tcPr>
            <w:tcW w:w="1535" w:type="dxa"/>
            <w:tcBorders>
              <w:top w:val="single" w:sz="4" w:space="0" w:color="auto"/>
              <w:left w:val="single" w:sz="4" w:space="0" w:color="auto"/>
              <w:bottom w:val="single" w:sz="4" w:space="0" w:color="auto"/>
              <w:right w:val="single" w:sz="4" w:space="0" w:color="auto"/>
            </w:tcBorders>
            <w:hideMark/>
          </w:tcPr>
          <w:p w:rsidR="00605DE2" w:rsidRDefault="00605DE2" w:rsidP="00605DE2">
            <w:pPr>
              <w:rPr>
                <w:rFonts w:ascii="Arial" w:hAnsi="Arial"/>
                <w:b/>
                <w:bCs/>
                <w:rtl/>
              </w:rPr>
            </w:pPr>
            <w:r>
              <w:rPr>
                <w:rFonts w:ascii="Arial" w:hAnsi="Arial"/>
                <w:b/>
                <w:bCs/>
                <w:rtl/>
              </w:rPr>
              <w:lastRenderedPageBreak/>
              <w:t>השפעת הטכנולוגיה על החברה והסביבה</w:t>
            </w:r>
          </w:p>
        </w:tc>
        <w:tc>
          <w:tcPr>
            <w:tcW w:w="2278" w:type="dxa"/>
            <w:tcBorders>
              <w:top w:val="single" w:sz="4" w:space="0" w:color="auto"/>
              <w:left w:val="single" w:sz="4" w:space="0" w:color="auto"/>
              <w:bottom w:val="single" w:sz="4" w:space="0" w:color="auto"/>
              <w:right w:val="single" w:sz="4" w:space="0" w:color="auto"/>
            </w:tcBorders>
          </w:tcPr>
          <w:p w:rsidR="00605DE2" w:rsidRDefault="00605DE2" w:rsidP="00605DE2">
            <w:pPr>
              <w:rPr>
                <w:rFonts w:ascii="Arial" w:hAnsi="Arial"/>
                <w:b/>
                <w:bCs/>
                <w:rtl/>
              </w:rPr>
            </w:pPr>
            <w:r>
              <w:rPr>
                <w:rFonts w:ascii="Arial" w:hAnsi="Arial"/>
                <w:b/>
                <w:bCs/>
                <w:rtl/>
              </w:rPr>
              <w:t xml:space="preserve">הטכנולוגיה משפיעה על החברה בתחומים שונים כגון: רפואה, חקלאות, תעשייה ותקשורת. </w:t>
            </w:r>
          </w:p>
          <w:p w:rsidR="00605DE2" w:rsidRDefault="00605DE2" w:rsidP="00605DE2">
            <w:pPr>
              <w:rPr>
                <w:rFonts w:ascii="Arial" w:hAnsi="Arial"/>
                <w:b/>
                <w:bCs/>
                <w:rtl/>
              </w:rPr>
            </w:pPr>
          </w:p>
          <w:p w:rsidR="00605DE2" w:rsidRDefault="00605DE2" w:rsidP="00605DE2">
            <w:pPr>
              <w:rPr>
                <w:rtl/>
              </w:rPr>
            </w:pPr>
            <w:r>
              <w:rPr>
                <w:rFonts w:ascii="Arial" w:hAnsi="Arial"/>
                <w:b/>
                <w:bCs/>
                <w:rtl/>
              </w:rPr>
              <w:t xml:space="preserve">הטכנולוגיה משפיעה על אורח החיים, רמת החיים, איכות החיים והסביבה. </w:t>
            </w:r>
          </w:p>
          <w:p w:rsidR="00605DE2" w:rsidRDefault="00605DE2" w:rsidP="00605DE2">
            <w:pPr>
              <w:rPr>
                <w:rtl/>
              </w:rPr>
            </w:pPr>
          </w:p>
          <w:p w:rsidR="00605DE2" w:rsidRDefault="00605DE2" w:rsidP="00605DE2">
            <w:pPr>
              <w:rPr>
                <w:rtl/>
              </w:rPr>
            </w:pPr>
            <w:r>
              <w:rPr>
                <w:rFonts w:ascii="Arial" w:hAnsi="Arial"/>
                <w:b/>
                <w:bCs/>
                <w:rtl/>
              </w:rPr>
              <w:t xml:space="preserve">לטכנולוגיה יש השפעות שליליות כמו פגיעה בסביבה, עם זאת ניתן להשתמש בטכנולוגיה כדי לצמצם אותן. </w:t>
            </w:r>
          </w:p>
        </w:tc>
        <w:tc>
          <w:tcPr>
            <w:tcW w:w="4689" w:type="dxa"/>
            <w:tcBorders>
              <w:top w:val="single" w:sz="4" w:space="0" w:color="auto"/>
              <w:left w:val="single" w:sz="4" w:space="0" w:color="auto"/>
              <w:bottom w:val="single" w:sz="4" w:space="0" w:color="auto"/>
              <w:right w:val="single" w:sz="4" w:space="0" w:color="auto"/>
            </w:tcBorders>
          </w:tcPr>
          <w:p w:rsidR="00AB68BE" w:rsidRDefault="00605DE2" w:rsidP="00AB68BE">
            <w:pPr>
              <w:spacing w:after="0" w:line="240" w:lineRule="auto"/>
              <w:rPr>
                <w:rFonts w:ascii="Arial" w:hAnsi="Arial"/>
                <w:rtl/>
              </w:rPr>
            </w:pPr>
            <w:r>
              <w:rPr>
                <w:rFonts w:ascii="Arial" w:hAnsi="Arial"/>
                <w:b/>
                <w:bCs/>
                <w:rtl/>
              </w:rPr>
              <w:t>השפעת הטכנולוגיה על החברה והסביבה</w:t>
            </w:r>
          </w:p>
          <w:p w:rsidR="00605DE2" w:rsidRDefault="00605DE2" w:rsidP="00AB68BE">
            <w:pPr>
              <w:spacing w:after="0" w:line="240" w:lineRule="auto"/>
              <w:rPr>
                <w:rFonts w:ascii="Arial" w:hAnsi="Arial"/>
              </w:rPr>
            </w:pPr>
            <w:r>
              <w:rPr>
                <w:rFonts w:ascii="Arial" w:hAnsi="Arial"/>
                <w:rtl/>
              </w:rPr>
              <w:t xml:space="preserve"> </w:t>
            </w:r>
            <w:r>
              <w:rPr>
                <w:rFonts w:ascii="Arial" w:hAnsi="Arial"/>
                <w:b/>
                <w:bCs/>
                <w:color w:val="FF0000"/>
                <w:rtl/>
              </w:rPr>
              <w:t>1 שעות</w:t>
            </w:r>
          </w:p>
          <w:p w:rsidR="00605DE2" w:rsidRDefault="00605DE2" w:rsidP="009950AA">
            <w:pPr>
              <w:numPr>
                <w:ilvl w:val="0"/>
                <w:numId w:val="52"/>
              </w:numPr>
              <w:tabs>
                <w:tab w:val="num" w:pos="245"/>
              </w:tabs>
              <w:spacing w:after="0" w:line="240" w:lineRule="auto"/>
              <w:ind w:left="245" w:right="0" w:hanging="245"/>
              <w:rPr>
                <w:rFonts w:ascii="Arial" w:hAnsi="Arial"/>
                <w:rtl/>
              </w:rPr>
            </w:pPr>
            <w:r>
              <w:rPr>
                <w:rFonts w:ascii="Arial" w:hAnsi="Arial"/>
                <w:b/>
                <w:bCs/>
                <w:color w:val="000000"/>
                <w:sz w:val="20"/>
                <w:szCs w:val="20"/>
                <w:rtl/>
              </w:rPr>
              <w:t>פיתוחם טכנולוגיים לשיפור איכות חיים</w:t>
            </w:r>
          </w:p>
          <w:p w:rsidR="00605DE2" w:rsidRDefault="00605DE2" w:rsidP="009950AA">
            <w:pPr>
              <w:numPr>
                <w:ilvl w:val="0"/>
                <w:numId w:val="58"/>
              </w:numPr>
              <w:spacing w:after="0" w:line="240" w:lineRule="auto"/>
              <w:rPr>
                <w:rFonts w:ascii="Arial" w:hAnsi="Arial"/>
                <w:sz w:val="20"/>
                <w:szCs w:val="20"/>
              </w:rPr>
            </w:pPr>
            <w:r>
              <w:rPr>
                <w:rFonts w:ascii="Arial" w:hAnsi="Arial"/>
                <w:sz w:val="20"/>
                <w:szCs w:val="20"/>
                <w:rtl/>
              </w:rPr>
              <w:t xml:space="preserve">טכנולוגיות להתפלת מים, מערכת צינורות להעברת מים לצרכנים  </w:t>
            </w:r>
          </w:p>
          <w:p w:rsidR="00605DE2" w:rsidRDefault="00605DE2" w:rsidP="009950AA">
            <w:pPr>
              <w:numPr>
                <w:ilvl w:val="0"/>
                <w:numId w:val="58"/>
              </w:numPr>
              <w:spacing w:after="0" w:line="240" w:lineRule="auto"/>
              <w:rPr>
                <w:rFonts w:ascii="Arial" w:hAnsi="Arial"/>
              </w:rPr>
            </w:pPr>
            <w:r>
              <w:rPr>
                <w:rFonts w:ascii="Arial" w:hAnsi="Arial"/>
                <w:sz w:val="20"/>
                <w:szCs w:val="20"/>
                <w:rtl/>
              </w:rPr>
              <w:t xml:space="preserve">מערכות אוורור </w:t>
            </w:r>
          </w:p>
          <w:p w:rsidR="00605DE2" w:rsidRDefault="00605DE2" w:rsidP="009950AA">
            <w:pPr>
              <w:numPr>
                <w:ilvl w:val="0"/>
                <w:numId w:val="58"/>
              </w:numPr>
              <w:spacing w:after="0" w:line="240" w:lineRule="auto"/>
              <w:rPr>
                <w:rFonts w:ascii="Arial" w:hAnsi="Arial"/>
              </w:rPr>
            </w:pPr>
            <w:r>
              <w:rPr>
                <w:rFonts w:ascii="Arial" w:hAnsi="Arial"/>
                <w:sz w:val="20"/>
                <w:szCs w:val="20"/>
                <w:rtl/>
              </w:rPr>
              <w:t>בשימוש ביצורים חיים: הגדלת התנובה, שיפור איכות התנובה, הגדלת מגוון התוצרת החקלאית</w:t>
            </w:r>
          </w:p>
          <w:p w:rsidR="00605DE2" w:rsidRDefault="00605DE2" w:rsidP="009950AA">
            <w:pPr>
              <w:numPr>
                <w:ilvl w:val="0"/>
                <w:numId w:val="52"/>
              </w:numPr>
              <w:tabs>
                <w:tab w:val="num" w:pos="245"/>
              </w:tabs>
              <w:spacing w:after="0" w:line="240" w:lineRule="auto"/>
              <w:ind w:left="245" w:right="0" w:hanging="245"/>
              <w:rPr>
                <w:rFonts w:ascii="Arial" w:hAnsi="Arial"/>
              </w:rPr>
            </w:pPr>
            <w:r>
              <w:rPr>
                <w:rFonts w:ascii="Arial" w:hAnsi="Arial"/>
                <w:b/>
                <w:bCs/>
                <w:color w:val="000000"/>
                <w:sz w:val="20"/>
                <w:szCs w:val="20"/>
                <w:rtl/>
              </w:rPr>
              <w:t>מחיר סביבתי</w:t>
            </w:r>
          </w:p>
          <w:p w:rsidR="00605DE2" w:rsidRDefault="00605DE2" w:rsidP="004E3EB2">
            <w:pPr>
              <w:tabs>
                <w:tab w:val="num" w:pos="420"/>
              </w:tabs>
              <w:spacing w:after="0"/>
              <w:ind w:left="249" w:right="420"/>
              <w:rPr>
                <w:rFonts w:ascii="Arial" w:hAnsi="Arial"/>
                <w:sz w:val="20"/>
                <w:szCs w:val="20"/>
              </w:rPr>
            </w:pPr>
            <w:r>
              <w:rPr>
                <w:rFonts w:ascii="Arial" w:hAnsi="Arial"/>
                <w:sz w:val="20"/>
                <w:szCs w:val="20"/>
                <w:rtl/>
              </w:rPr>
              <w:t>לדוגמה:</w:t>
            </w:r>
          </w:p>
          <w:p w:rsidR="00605DE2" w:rsidRDefault="00605DE2" w:rsidP="009950AA">
            <w:pPr>
              <w:numPr>
                <w:ilvl w:val="2"/>
                <w:numId w:val="68"/>
              </w:numPr>
              <w:tabs>
                <w:tab w:val="num" w:pos="594"/>
              </w:tabs>
              <w:spacing w:after="0" w:line="240" w:lineRule="auto"/>
              <w:ind w:left="594" w:hanging="284"/>
              <w:rPr>
                <w:rFonts w:ascii="Arial" w:hAnsi="Arial"/>
                <w:b/>
                <w:bCs/>
                <w:color w:val="0000FF"/>
              </w:rPr>
            </w:pPr>
            <w:r>
              <w:rPr>
                <w:rFonts w:ascii="Arial" w:hAnsi="Arial"/>
                <w:sz w:val="20"/>
                <w:szCs w:val="20"/>
                <w:rtl/>
              </w:rPr>
              <w:t>פגיעה בנוף בעקבות הקמת תשתיות טכנולוגיות</w:t>
            </w:r>
          </w:p>
          <w:p w:rsidR="00605DE2" w:rsidRDefault="00605DE2" w:rsidP="009950AA">
            <w:pPr>
              <w:numPr>
                <w:ilvl w:val="2"/>
                <w:numId w:val="68"/>
              </w:numPr>
              <w:tabs>
                <w:tab w:val="num" w:pos="594"/>
              </w:tabs>
              <w:spacing w:after="0" w:line="240" w:lineRule="auto"/>
              <w:ind w:left="594" w:right="34" w:hanging="284"/>
              <w:rPr>
                <w:rFonts w:ascii="Arial" w:hAnsi="Arial"/>
                <w:b/>
                <w:bCs/>
                <w:color w:val="0000FF"/>
              </w:rPr>
            </w:pPr>
            <w:r>
              <w:rPr>
                <w:rFonts w:ascii="Arial" w:hAnsi="Arial"/>
                <w:sz w:val="20"/>
                <w:szCs w:val="20"/>
                <w:rtl/>
              </w:rPr>
              <w:t xml:space="preserve">פגיעה בדרכי גישה (למשל: מעבר נופשים לחוף ים) </w:t>
            </w:r>
          </w:p>
          <w:p w:rsidR="00605DE2" w:rsidRDefault="00605DE2" w:rsidP="009950AA">
            <w:pPr>
              <w:numPr>
                <w:ilvl w:val="2"/>
                <w:numId w:val="68"/>
              </w:numPr>
              <w:tabs>
                <w:tab w:val="num" w:pos="594"/>
              </w:tabs>
              <w:spacing w:after="0" w:line="240" w:lineRule="auto"/>
              <w:ind w:left="594" w:right="34" w:hanging="284"/>
              <w:rPr>
                <w:rFonts w:ascii="Arial" w:hAnsi="Arial"/>
                <w:b/>
                <w:bCs/>
                <w:color w:val="0000FF"/>
              </w:rPr>
            </w:pPr>
            <w:r>
              <w:rPr>
                <w:rFonts w:ascii="Arial" w:hAnsi="Arial"/>
                <w:sz w:val="20"/>
                <w:szCs w:val="20"/>
                <w:rtl/>
              </w:rPr>
              <w:t>הצטברות פסולת</w:t>
            </w:r>
            <w:r>
              <w:rPr>
                <w:rFonts w:ascii="Arial" w:hAnsi="Arial"/>
                <w:b/>
                <w:bCs/>
                <w:color w:val="0000FF"/>
                <w:rtl/>
              </w:rPr>
              <w:t xml:space="preserve"> </w:t>
            </w:r>
          </w:p>
          <w:p w:rsidR="00605DE2" w:rsidRDefault="00605DE2" w:rsidP="009950AA">
            <w:pPr>
              <w:numPr>
                <w:ilvl w:val="0"/>
                <w:numId w:val="52"/>
              </w:numPr>
              <w:tabs>
                <w:tab w:val="num" w:pos="245"/>
              </w:tabs>
              <w:spacing w:after="0" w:line="240" w:lineRule="auto"/>
              <w:ind w:left="245" w:right="0" w:hanging="245"/>
              <w:rPr>
                <w:rFonts w:ascii="Arial" w:hAnsi="Arial"/>
                <w:b/>
                <w:bCs/>
                <w:color w:val="0000FF"/>
                <w:rtl/>
              </w:rPr>
            </w:pPr>
            <w:r>
              <w:rPr>
                <w:rFonts w:ascii="Arial" w:hAnsi="Arial"/>
                <w:b/>
                <w:bCs/>
                <w:color w:val="000000"/>
                <w:sz w:val="20"/>
                <w:szCs w:val="20"/>
                <w:rtl/>
              </w:rPr>
              <w:t>פתרונות לצמצום הנזק הנגרם משימוש בפיתוחים טכנולוגיים</w:t>
            </w:r>
          </w:p>
          <w:p w:rsidR="00605DE2" w:rsidRDefault="00605DE2" w:rsidP="00AB68BE">
            <w:pPr>
              <w:spacing w:after="0"/>
              <w:rPr>
                <w:rFonts w:ascii="Arial" w:hAnsi="Arial"/>
                <w:sz w:val="20"/>
                <w:szCs w:val="20"/>
              </w:rPr>
            </w:pPr>
            <w:r>
              <w:rPr>
                <w:rFonts w:ascii="Arial" w:hAnsi="Arial"/>
                <w:sz w:val="20"/>
                <w:szCs w:val="20"/>
                <w:rtl/>
              </w:rPr>
              <w:t xml:space="preserve">דוגמאות: </w:t>
            </w:r>
          </w:p>
          <w:p w:rsidR="00605DE2" w:rsidRDefault="00605DE2" w:rsidP="009950AA">
            <w:pPr>
              <w:numPr>
                <w:ilvl w:val="0"/>
                <w:numId w:val="58"/>
              </w:numPr>
              <w:spacing w:after="0" w:line="240" w:lineRule="auto"/>
              <w:rPr>
                <w:rFonts w:ascii="Arial" w:hAnsi="Arial"/>
                <w:sz w:val="20"/>
                <w:szCs w:val="20"/>
              </w:rPr>
            </w:pPr>
            <w:r>
              <w:rPr>
                <w:rFonts w:ascii="Arial" w:hAnsi="Arial"/>
                <w:sz w:val="20"/>
                <w:szCs w:val="20"/>
                <w:rtl/>
              </w:rPr>
              <w:t>הטמנת פסולת באתרי פסולת מתאימים</w:t>
            </w:r>
          </w:p>
          <w:p w:rsidR="00605DE2" w:rsidRDefault="00605DE2" w:rsidP="009950AA">
            <w:pPr>
              <w:numPr>
                <w:ilvl w:val="0"/>
                <w:numId w:val="58"/>
              </w:numPr>
              <w:spacing w:after="0" w:line="240" w:lineRule="auto"/>
              <w:rPr>
                <w:rFonts w:ascii="Arial" w:hAnsi="Arial"/>
                <w:b/>
                <w:bCs/>
                <w:color w:val="0000FF"/>
              </w:rPr>
            </w:pPr>
            <w:r>
              <w:rPr>
                <w:rFonts w:ascii="Arial" w:hAnsi="Arial"/>
                <w:sz w:val="20"/>
                <w:szCs w:val="20"/>
                <w:rtl/>
              </w:rPr>
              <w:t xml:space="preserve">בניית תשתיות טכנולוגיות תוך פגיעה מזערית בנוף, ובדרכי גישה.  </w:t>
            </w:r>
          </w:p>
          <w:p w:rsidR="00605DE2" w:rsidRDefault="00605DE2" w:rsidP="00400DB0">
            <w:pPr>
              <w:tabs>
                <w:tab w:val="num" w:pos="420"/>
              </w:tabs>
              <w:rPr>
                <w:rFonts w:ascii="Arial" w:hAnsi="Arial"/>
                <w:b/>
                <w:bCs/>
              </w:rPr>
            </w:pPr>
            <w:r>
              <w:rPr>
                <w:rFonts w:ascii="Arial" w:hAnsi="Arial"/>
                <w:b/>
                <w:bCs/>
                <w:highlight w:val="lightGray"/>
                <w:rtl/>
              </w:rPr>
              <w:t>הערה</w:t>
            </w:r>
            <w:r>
              <w:rPr>
                <w:rFonts w:ascii="Arial" w:hAnsi="Arial"/>
                <w:highlight w:val="lightGray"/>
                <w:rtl/>
              </w:rPr>
              <w:t>:</w:t>
            </w:r>
            <w:r>
              <w:rPr>
                <w:rFonts w:ascii="Arial" w:hAnsi="Arial"/>
                <w:rtl/>
              </w:rPr>
              <w:t xml:space="preserve"> מומלץ לדון בדוגמאות בהקשר לתחומי התוכן השונים.</w:t>
            </w:r>
            <w:r>
              <w:rPr>
                <w:rFonts w:ascii="Arial" w:hAnsi="Arial"/>
                <w:b/>
                <w:bCs/>
                <w:rtl/>
              </w:rPr>
              <w:t xml:space="preserve"> </w:t>
            </w:r>
          </w:p>
        </w:tc>
        <w:tc>
          <w:tcPr>
            <w:tcW w:w="4678" w:type="dxa"/>
            <w:tcBorders>
              <w:top w:val="single" w:sz="4" w:space="0" w:color="auto"/>
              <w:left w:val="single" w:sz="4" w:space="0" w:color="auto"/>
              <w:bottom w:val="single" w:sz="4" w:space="0" w:color="auto"/>
              <w:right w:val="single" w:sz="4" w:space="0" w:color="auto"/>
            </w:tcBorders>
            <w:hideMark/>
          </w:tcPr>
          <w:p w:rsidR="00605DE2" w:rsidRDefault="00605DE2" w:rsidP="00605DE2">
            <w:pPr>
              <w:rPr>
                <w:rFonts w:ascii="Arial" w:hAnsi="Arial"/>
                <w:b/>
                <w:bCs/>
              </w:rPr>
            </w:pPr>
            <w:r>
              <w:rPr>
                <w:rFonts w:ascii="Arial" w:hAnsi="Arial"/>
                <w:b/>
                <w:bCs/>
                <w:rtl/>
              </w:rPr>
              <w:t>השפעת הטכנולוגיה על החברה והסביבה</w:t>
            </w:r>
            <w:r>
              <w:rPr>
                <w:rFonts w:ascii="Arial" w:hAnsi="Arial"/>
                <w:rtl/>
              </w:rPr>
              <w:t xml:space="preserve">  </w:t>
            </w:r>
          </w:p>
          <w:p w:rsidR="00605DE2" w:rsidRDefault="00605DE2" w:rsidP="009950AA">
            <w:pPr>
              <w:numPr>
                <w:ilvl w:val="0"/>
                <w:numId w:val="58"/>
              </w:numPr>
              <w:spacing w:after="0" w:line="240" w:lineRule="auto"/>
              <w:rPr>
                <w:rFonts w:ascii="Arial" w:hAnsi="Arial"/>
                <w:b/>
                <w:bCs/>
                <w:rtl/>
              </w:rPr>
            </w:pPr>
            <w:r>
              <w:rPr>
                <w:rFonts w:ascii="Arial" w:hAnsi="Arial"/>
                <w:sz w:val="20"/>
                <w:szCs w:val="20"/>
                <w:rtl/>
              </w:rPr>
              <w:t>התלמידים ינתחו דוגמאות של פיתוחים טכנולוגיים להצגת שיפור איכות החיים שהושג באמצעותם, יציינו את המחיר הסביבתי בצריכתם ויציעו דרכים להקטנתו. (</w:t>
            </w:r>
            <w:r>
              <w:rPr>
                <w:rFonts w:ascii="Arial" w:hAnsi="Arial"/>
                <w:b/>
                <w:bCs/>
                <w:sz w:val="20"/>
                <w:szCs w:val="20"/>
                <w:rtl/>
              </w:rPr>
              <w:t>רכיבים וקשרים</w:t>
            </w:r>
            <w:r>
              <w:rPr>
                <w:rFonts w:ascii="Arial" w:hAnsi="Arial"/>
                <w:sz w:val="20"/>
                <w:szCs w:val="20"/>
                <w:rtl/>
              </w:rPr>
              <w:t>)</w:t>
            </w:r>
          </w:p>
        </w:tc>
      </w:tr>
    </w:tbl>
    <w:p w:rsidR="00CA0CF6" w:rsidRDefault="00CA0CF6" w:rsidP="00605DE2">
      <w:pPr>
        <w:rPr>
          <w:rFonts w:ascii="Arial" w:hAnsi="Arial"/>
          <w:b/>
          <w:bCs/>
          <w:sz w:val="28"/>
          <w:szCs w:val="28"/>
          <w:rtl/>
        </w:rPr>
      </w:pPr>
    </w:p>
    <w:p w:rsidR="00CA0CF6" w:rsidRDefault="00CA0CF6" w:rsidP="00CA0CF6">
      <w:pPr>
        <w:pStyle w:val="2"/>
        <w:bidi/>
        <w:spacing w:before="0" w:beforeAutospacing="0" w:after="0" w:afterAutospacing="0" w:line="360" w:lineRule="auto"/>
        <w:rPr>
          <w:rFonts w:ascii="Arial" w:hAnsi="Arial"/>
          <w:b w:val="0"/>
          <w:bCs w:val="0"/>
          <w:sz w:val="28"/>
          <w:szCs w:val="28"/>
          <w:rtl/>
        </w:rPr>
      </w:pPr>
      <w:bookmarkStart w:id="217" w:name="_Toc496661759"/>
      <w:r w:rsidRPr="00AA3F97">
        <w:rPr>
          <w:rFonts w:ascii="David" w:hAnsi="David" w:cs="David" w:hint="cs"/>
          <w:sz w:val="32"/>
          <w:szCs w:val="32"/>
          <w:rtl/>
        </w:rPr>
        <w:t>בטיחות</w:t>
      </w:r>
      <w:bookmarkEnd w:id="217"/>
    </w:p>
    <w:p w:rsidR="00CA0CF6" w:rsidRDefault="00CA0CF6" w:rsidP="00CA0CF6">
      <w:pPr>
        <w:rPr>
          <w:rFonts w:ascii="Arial" w:hAnsi="Arial"/>
          <w:b/>
          <w:bCs/>
          <w:sz w:val="28"/>
          <w:szCs w:val="28"/>
          <w:rtl/>
        </w:rPr>
      </w:pPr>
      <w:r>
        <w:rPr>
          <w:rFonts w:ascii="Arial" w:hAnsi="Arial" w:hint="cs"/>
          <w:b/>
          <w:bCs/>
          <w:sz w:val="28"/>
          <w:szCs w:val="28"/>
          <w:rtl/>
        </w:rPr>
        <w:t>מטרות</w:t>
      </w:r>
    </w:p>
    <w:p w:rsidR="00CA0CF6" w:rsidRPr="00CA0CF6" w:rsidRDefault="00CA0CF6" w:rsidP="00C96C77">
      <w:pPr>
        <w:pStyle w:val="a3"/>
        <w:numPr>
          <w:ilvl w:val="0"/>
          <w:numId w:val="257"/>
        </w:numPr>
        <w:spacing w:after="0" w:line="240" w:lineRule="auto"/>
        <w:ind w:right="-360"/>
        <w:rPr>
          <w:rFonts w:ascii="Arial" w:hAnsi="Arial"/>
          <w:b/>
          <w:bCs/>
          <w:rtl/>
        </w:rPr>
      </w:pPr>
      <w:r w:rsidRPr="00CA0CF6">
        <w:rPr>
          <w:rFonts w:ascii="Arial" w:hAnsi="Arial" w:hint="cs"/>
          <w:b/>
          <w:bCs/>
          <w:rtl/>
        </w:rPr>
        <w:t>התלמידים יבינו את הצורך בשמירה על כללי הבטיחות ויבינו את הקשר בין תכונות החומרים והסיכונים בשימושים בהם.</w:t>
      </w:r>
    </w:p>
    <w:p w:rsidR="00CA0CF6" w:rsidRPr="00CA0CF6" w:rsidRDefault="00CA0CF6" w:rsidP="00C96C77">
      <w:pPr>
        <w:pStyle w:val="a3"/>
        <w:numPr>
          <w:ilvl w:val="0"/>
          <w:numId w:val="257"/>
        </w:numPr>
        <w:spacing w:after="0" w:line="240" w:lineRule="auto"/>
        <w:ind w:right="-360"/>
        <w:rPr>
          <w:rFonts w:ascii="Arial" w:hAnsi="Arial"/>
          <w:b/>
          <w:bCs/>
          <w:rtl/>
        </w:rPr>
      </w:pPr>
      <w:r w:rsidRPr="00CA0CF6">
        <w:rPr>
          <w:rFonts w:ascii="Arial" w:hAnsi="Arial" w:hint="cs"/>
          <w:b/>
          <w:bCs/>
          <w:rtl/>
        </w:rPr>
        <w:t>התלמידים יבינו את הצורך בשמירה על בטיחות כאשר עובדים עם יצורים חיים.</w:t>
      </w:r>
    </w:p>
    <w:p w:rsidR="00CA0CF6" w:rsidRDefault="00CA0CF6" w:rsidP="00CA0CF6">
      <w:pPr>
        <w:spacing w:after="0" w:line="360" w:lineRule="auto"/>
        <w:ind w:left="357" w:right="720"/>
        <w:rPr>
          <w:rFonts w:ascii="Arial" w:hAnsi="Arial"/>
          <w:b/>
          <w:bCs/>
          <w:rtl/>
        </w:rPr>
      </w:pPr>
    </w:p>
    <w:tbl>
      <w:tblPr>
        <w:bidiVisual/>
        <w:tblW w:w="13133" w:type="dxa"/>
        <w:tblInd w:w="7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268"/>
        <w:gridCol w:w="6612"/>
        <w:gridCol w:w="4253"/>
      </w:tblGrid>
      <w:tr w:rsidR="00CA0CF6" w:rsidTr="006E1E7C">
        <w:trPr>
          <w:tblHeader/>
        </w:trPr>
        <w:tc>
          <w:tcPr>
            <w:tcW w:w="2268" w:type="dxa"/>
            <w:shd w:val="clear" w:color="auto" w:fill="D9D9D9"/>
            <w:vAlign w:val="center"/>
          </w:tcPr>
          <w:p w:rsidR="00CA0CF6" w:rsidRPr="00EE263B" w:rsidRDefault="00CA0CF6" w:rsidP="006E1E7C">
            <w:pPr>
              <w:spacing w:before="120" w:after="120" w:line="240" w:lineRule="auto"/>
              <w:jc w:val="center"/>
              <w:rPr>
                <w:rFonts w:ascii="Arial" w:hAnsi="Arial"/>
                <w:b/>
                <w:bCs/>
                <w:sz w:val="24"/>
                <w:szCs w:val="24"/>
              </w:rPr>
            </w:pPr>
            <w:r w:rsidRPr="00EE263B">
              <w:rPr>
                <w:rFonts w:ascii="Arial" w:hAnsi="Arial" w:hint="cs"/>
                <w:b/>
                <w:bCs/>
                <w:sz w:val="24"/>
                <w:szCs w:val="24"/>
                <w:rtl/>
              </w:rPr>
              <w:t>רעיונות והדגשים</w:t>
            </w:r>
          </w:p>
        </w:tc>
        <w:tc>
          <w:tcPr>
            <w:tcW w:w="6612" w:type="dxa"/>
            <w:shd w:val="clear" w:color="auto" w:fill="D9D9D9"/>
            <w:vAlign w:val="center"/>
          </w:tcPr>
          <w:p w:rsidR="00CA0CF6" w:rsidRPr="00EE263B" w:rsidRDefault="00CA0CF6" w:rsidP="006E1E7C">
            <w:pPr>
              <w:spacing w:before="120" w:after="120" w:line="240" w:lineRule="auto"/>
              <w:jc w:val="center"/>
              <w:rPr>
                <w:rFonts w:ascii="Arial" w:hAnsi="Arial"/>
                <w:b/>
                <w:bCs/>
                <w:sz w:val="24"/>
                <w:szCs w:val="24"/>
              </w:rPr>
            </w:pPr>
            <w:r w:rsidRPr="00EE263B">
              <w:rPr>
                <w:rFonts w:ascii="Arial" w:hAnsi="Arial" w:hint="cs"/>
                <w:b/>
                <w:bCs/>
                <w:sz w:val="24"/>
                <w:szCs w:val="24"/>
                <w:rtl/>
              </w:rPr>
              <w:t xml:space="preserve">ציוני דרך </w:t>
            </w:r>
          </w:p>
        </w:tc>
        <w:tc>
          <w:tcPr>
            <w:tcW w:w="4253" w:type="dxa"/>
            <w:shd w:val="clear" w:color="auto" w:fill="D9D9D9"/>
            <w:vAlign w:val="center"/>
          </w:tcPr>
          <w:p w:rsidR="00CA0CF6" w:rsidRPr="00EE263B" w:rsidRDefault="00CA0CF6" w:rsidP="006E1E7C">
            <w:pPr>
              <w:spacing w:before="120" w:after="120" w:line="240" w:lineRule="auto"/>
              <w:jc w:val="center"/>
              <w:rPr>
                <w:rFonts w:ascii="Arial" w:hAnsi="Arial"/>
                <w:b/>
                <w:bCs/>
                <w:sz w:val="24"/>
                <w:szCs w:val="24"/>
              </w:rPr>
            </w:pPr>
            <w:r w:rsidRPr="00EE263B">
              <w:rPr>
                <w:rFonts w:ascii="Arial" w:hAnsi="Arial"/>
                <w:b/>
                <w:bCs/>
                <w:sz w:val="24"/>
                <w:szCs w:val="24"/>
                <w:rtl/>
              </w:rPr>
              <w:t xml:space="preserve">הערות דידקטיות </w:t>
            </w:r>
          </w:p>
        </w:tc>
      </w:tr>
      <w:tr w:rsidR="00CA0CF6" w:rsidTr="006E1E7C">
        <w:tc>
          <w:tcPr>
            <w:tcW w:w="2268" w:type="dxa"/>
          </w:tcPr>
          <w:p w:rsidR="00CA0CF6" w:rsidRPr="00BB6D1E" w:rsidRDefault="00CA0CF6" w:rsidP="006E1E7C">
            <w:pPr>
              <w:rPr>
                <w:rFonts w:ascii="Arial" w:hAnsi="Arial"/>
                <w:b/>
                <w:bCs/>
                <w:rtl/>
              </w:rPr>
            </w:pPr>
            <w:r w:rsidRPr="00BB6D1E">
              <w:rPr>
                <w:rFonts w:ascii="Arial" w:hAnsi="Arial" w:hint="cs"/>
                <w:b/>
                <w:bCs/>
                <w:rtl/>
              </w:rPr>
              <w:t xml:space="preserve">שמירה על כללי הבטיחות </w:t>
            </w:r>
            <w:r>
              <w:rPr>
                <w:rFonts w:ascii="Arial" w:hAnsi="Arial" w:hint="cs"/>
                <w:b/>
                <w:bCs/>
                <w:rtl/>
              </w:rPr>
              <w:t xml:space="preserve">חשובה לשמירה על הבריאות, איכות החיים והביטחון. </w:t>
            </w:r>
          </w:p>
        </w:tc>
        <w:tc>
          <w:tcPr>
            <w:tcW w:w="6612" w:type="dxa"/>
          </w:tcPr>
          <w:p w:rsidR="00CA0CF6" w:rsidRDefault="00CA0CF6" w:rsidP="006E1E7C">
            <w:pPr>
              <w:rPr>
                <w:rFonts w:ascii="Arial" w:hAnsi="Arial"/>
                <w:u w:val="single"/>
                <w:rtl/>
              </w:rPr>
            </w:pPr>
            <w:r>
              <w:rPr>
                <w:rFonts w:ascii="Arial" w:hAnsi="Arial"/>
                <w:b/>
                <w:bCs/>
                <w:u w:val="single"/>
                <w:rtl/>
              </w:rPr>
              <w:t xml:space="preserve">בטיחות </w:t>
            </w:r>
          </w:p>
          <w:p w:rsidR="00CA0CF6" w:rsidRDefault="00CA0CF6" w:rsidP="006E1E7C">
            <w:pPr>
              <w:numPr>
                <w:ilvl w:val="0"/>
                <w:numId w:val="49"/>
              </w:numPr>
              <w:tabs>
                <w:tab w:val="clear" w:pos="420"/>
                <w:tab w:val="num" w:pos="252"/>
              </w:tabs>
              <w:spacing w:after="0" w:line="240" w:lineRule="auto"/>
              <w:ind w:left="252" w:right="0" w:hanging="192"/>
              <w:rPr>
                <w:rFonts w:ascii="Arial" w:hAnsi="Arial"/>
                <w:b/>
                <w:bCs/>
                <w:u w:val="single"/>
                <w:rtl/>
              </w:rPr>
            </w:pPr>
            <w:r>
              <w:rPr>
                <w:rFonts w:ascii="Arial" w:hAnsi="Arial" w:hint="cs"/>
                <w:color w:val="000000"/>
                <w:rtl/>
              </w:rPr>
              <w:t>חשיבות השמירה על כללי בטיחות לעבודה בחדר המקצוע ובסביבות למידה חוץ כיתתיות.</w:t>
            </w:r>
          </w:p>
          <w:p w:rsidR="00CA0CF6" w:rsidRDefault="00CA0CF6" w:rsidP="009950AA">
            <w:pPr>
              <w:numPr>
                <w:ilvl w:val="1"/>
                <w:numId w:val="101"/>
              </w:numPr>
              <w:tabs>
                <w:tab w:val="clear" w:pos="1080"/>
                <w:tab w:val="num" w:pos="252"/>
              </w:tabs>
              <w:spacing w:after="0" w:line="240" w:lineRule="auto"/>
              <w:ind w:left="252" w:right="0" w:hanging="180"/>
              <w:rPr>
                <w:rFonts w:ascii="Arial" w:hAnsi="Arial"/>
                <w:sz w:val="20"/>
                <w:szCs w:val="20"/>
              </w:rPr>
            </w:pPr>
            <w:r>
              <w:rPr>
                <w:rFonts w:ascii="Arial" w:hAnsi="Arial" w:hint="cs"/>
                <w:sz w:val="20"/>
                <w:szCs w:val="20"/>
                <w:rtl/>
              </w:rPr>
              <w:t xml:space="preserve">נזקים העלולים להיגרם מחוסר הקפדה על כללי שימוש בחומרים, במכשירים (בעיקר חשמליים), בכלי מעבדה (בעיקר מזכוכית) ובאש. </w:t>
            </w:r>
          </w:p>
          <w:p w:rsidR="00CA0CF6" w:rsidRDefault="00CA0CF6" w:rsidP="009950AA">
            <w:pPr>
              <w:numPr>
                <w:ilvl w:val="1"/>
                <w:numId w:val="101"/>
              </w:numPr>
              <w:tabs>
                <w:tab w:val="clear" w:pos="1080"/>
                <w:tab w:val="num" w:pos="252"/>
              </w:tabs>
              <w:spacing w:after="0" w:line="240" w:lineRule="auto"/>
              <w:ind w:left="252" w:right="0" w:hanging="180"/>
              <w:rPr>
                <w:rFonts w:ascii="Arial" w:hAnsi="Arial"/>
                <w:sz w:val="20"/>
                <w:szCs w:val="20"/>
              </w:rPr>
            </w:pPr>
            <w:r>
              <w:rPr>
                <w:rFonts w:ascii="Arial" w:hAnsi="Arial" w:hint="cs"/>
                <w:sz w:val="20"/>
                <w:szCs w:val="20"/>
                <w:rtl/>
              </w:rPr>
              <w:t xml:space="preserve">כללים לעבודה עם חומרים כגון: איסור של הרחה, מגע ישיר וטעימה, כללי זהירות בעבודה עם חומרים נדיפים. </w:t>
            </w:r>
          </w:p>
          <w:p w:rsidR="00CA0CF6" w:rsidRDefault="00CA0CF6" w:rsidP="009950AA">
            <w:pPr>
              <w:numPr>
                <w:ilvl w:val="1"/>
                <w:numId w:val="101"/>
              </w:numPr>
              <w:tabs>
                <w:tab w:val="clear" w:pos="1080"/>
                <w:tab w:val="num" w:pos="252"/>
              </w:tabs>
              <w:spacing w:after="0" w:line="240" w:lineRule="auto"/>
              <w:ind w:left="252" w:right="0" w:hanging="180"/>
              <w:rPr>
                <w:rFonts w:ascii="Arial" w:hAnsi="Arial"/>
                <w:sz w:val="20"/>
                <w:szCs w:val="20"/>
                <w:rtl/>
              </w:rPr>
            </w:pPr>
            <w:r>
              <w:rPr>
                <w:rFonts w:ascii="Arial" w:hAnsi="Arial" w:hint="cs"/>
                <w:sz w:val="20"/>
                <w:szCs w:val="20"/>
                <w:rtl/>
              </w:rPr>
              <w:t xml:space="preserve">כללים לשימוש במכשירים ובציוד חשמלי. </w:t>
            </w:r>
          </w:p>
          <w:p w:rsidR="00CA0CF6" w:rsidRDefault="00CA0CF6" w:rsidP="009950AA">
            <w:pPr>
              <w:numPr>
                <w:ilvl w:val="1"/>
                <w:numId w:val="101"/>
              </w:numPr>
              <w:tabs>
                <w:tab w:val="clear" w:pos="1080"/>
                <w:tab w:val="num" w:pos="252"/>
              </w:tabs>
              <w:spacing w:after="0" w:line="240" w:lineRule="auto"/>
              <w:ind w:left="252" w:right="0" w:hanging="180"/>
              <w:rPr>
                <w:rFonts w:ascii="Arial" w:hAnsi="Arial"/>
                <w:sz w:val="20"/>
                <w:szCs w:val="20"/>
              </w:rPr>
            </w:pPr>
            <w:r>
              <w:rPr>
                <w:rFonts w:ascii="Arial" w:hAnsi="Arial" w:hint="cs"/>
                <w:sz w:val="20"/>
                <w:szCs w:val="20"/>
                <w:rtl/>
              </w:rPr>
              <w:t xml:space="preserve">כללים לשימוש באש גלויה (כוהליות, גזיות) ולחימום חומרים בכלי מעבדה (כגון מבחנות, בקבוקים). </w:t>
            </w:r>
          </w:p>
          <w:p w:rsidR="00CA0CF6" w:rsidRDefault="00CA0CF6" w:rsidP="009950AA">
            <w:pPr>
              <w:numPr>
                <w:ilvl w:val="1"/>
                <w:numId w:val="101"/>
              </w:numPr>
              <w:tabs>
                <w:tab w:val="clear" w:pos="1080"/>
                <w:tab w:val="num" w:pos="252"/>
              </w:tabs>
              <w:spacing w:after="0" w:line="240" w:lineRule="auto"/>
              <w:ind w:left="252" w:right="0" w:hanging="180"/>
              <w:rPr>
                <w:rFonts w:ascii="Arial" w:hAnsi="Arial"/>
                <w:b/>
                <w:bCs/>
                <w:color w:val="000000"/>
                <w:u w:val="single"/>
                <w:rtl/>
              </w:rPr>
            </w:pPr>
            <w:r>
              <w:rPr>
                <w:rFonts w:ascii="Arial" w:hAnsi="Arial" w:hint="cs"/>
                <w:sz w:val="20"/>
                <w:szCs w:val="20"/>
                <w:rtl/>
              </w:rPr>
              <w:t>כללי התנהגות במעבדה כגון, לבוש מתאים, איסור על אכילה ושתייה, הקפדה על מילוי הוראות.</w:t>
            </w:r>
          </w:p>
        </w:tc>
        <w:tc>
          <w:tcPr>
            <w:tcW w:w="4253" w:type="dxa"/>
          </w:tcPr>
          <w:p w:rsidR="00CA0CF6" w:rsidRDefault="00CA0CF6" w:rsidP="006E1E7C">
            <w:pPr>
              <w:rPr>
                <w:rFonts w:ascii="Arial" w:hAnsi="Arial"/>
                <w:sz w:val="20"/>
                <w:szCs w:val="20"/>
                <w:rtl/>
              </w:rPr>
            </w:pPr>
          </w:p>
          <w:p w:rsidR="00CA0CF6" w:rsidRDefault="00CA0CF6" w:rsidP="006E1E7C">
            <w:pPr>
              <w:rPr>
                <w:rFonts w:ascii="Arial" w:hAnsi="Arial"/>
                <w:color w:val="000000"/>
                <w:sz w:val="20"/>
                <w:szCs w:val="20"/>
                <w:rtl/>
              </w:rPr>
            </w:pPr>
            <w:r>
              <w:rPr>
                <w:rFonts w:ascii="Arial" w:hAnsi="Arial"/>
                <w:sz w:val="20"/>
                <w:szCs w:val="20"/>
                <w:rtl/>
              </w:rPr>
              <w:t>מומלץ לשתף את התלמידים בניסוח כללי בטיחות מותאמים למעבדת בית הספר.</w:t>
            </w:r>
          </w:p>
          <w:p w:rsidR="00CA0CF6" w:rsidRDefault="00CA0CF6" w:rsidP="006E1E7C">
            <w:pPr>
              <w:rPr>
                <w:rFonts w:ascii="Arial" w:hAnsi="Arial"/>
                <w:color w:val="000000"/>
                <w:sz w:val="20"/>
                <w:szCs w:val="20"/>
                <w:rtl/>
              </w:rPr>
            </w:pPr>
            <w:r>
              <w:rPr>
                <w:rFonts w:ascii="Arial" w:hAnsi="Arial" w:hint="cs"/>
                <w:sz w:val="20"/>
                <w:szCs w:val="20"/>
                <w:rtl/>
              </w:rPr>
              <w:t>מומלץ לשלב התייחסות לבטיחות תוך כדי עבודה במעבדה, בחומרים</w:t>
            </w:r>
            <w:r w:rsidR="0066144D">
              <w:rPr>
                <w:rFonts w:ascii="Arial" w:hAnsi="Arial" w:hint="cs"/>
                <w:sz w:val="20"/>
                <w:szCs w:val="20"/>
                <w:rtl/>
              </w:rPr>
              <w:t xml:space="preserve"> ועם יצורים חיים</w:t>
            </w:r>
            <w:r w:rsidR="008D0DE2">
              <w:rPr>
                <w:rFonts w:ascii="Arial" w:hAnsi="Arial" w:hint="cs"/>
                <w:sz w:val="20"/>
                <w:szCs w:val="20"/>
                <w:rtl/>
              </w:rPr>
              <w:t>.</w:t>
            </w:r>
          </w:p>
        </w:tc>
      </w:tr>
    </w:tbl>
    <w:p w:rsidR="00CA0CF6" w:rsidRDefault="00CA0CF6" w:rsidP="00CA0CF6">
      <w:pPr>
        <w:ind w:right="720"/>
        <w:rPr>
          <w:rFonts w:ascii="Arial" w:hAnsi="Arial"/>
          <w:b/>
          <w:bCs/>
          <w:color w:val="000000"/>
          <w:sz w:val="28"/>
          <w:szCs w:val="28"/>
          <w:rtl/>
        </w:rPr>
      </w:pPr>
    </w:p>
    <w:p w:rsidR="00CA0CF6" w:rsidRDefault="00CA0CF6" w:rsidP="00CA0CF6">
      <w:pPr>
        <w:spacing w:after="0" w:line="240" w:lineRule="auto"/>
        <w:rPr>
          <w:rFonts w:ascii="Arial" w:hAnsi="Arial"/>
          <w:b/>
          <w:bCs/>
          <w:rtl/>
        </w:rPr>
      </w:pPr>
    </w:p>
    <w:p w:rsidR="00605DE2" w:rsidRDefault="00605DE2" w:rsidP="00605DE2">
      <w:pPr>
        <w:rPr>
          <w:rFonts w:ascii="Arial" w:hAnsi="Arial"/>
          <w:b/>
          <w:bCs/>
          <w:sz w:val="28"/>
          <w:szCs w:val="28"/>
          <w:rtl/>
        </w:rPr>
      </w:pPr>
      <w:r>
        <w:rPr>
          <w:rFonts w:ascii="Arial" w:hAnsi="Arial"/>
          <w:b/>
          <w:bCs/>
          <w:sz w:val="28"/>
          <w:szCs w:val="28"/>
          <w:rtl/>
        </w:rPr>
        <w:br w:type="page"/>
      </w:r>
    </w:p>
    <w:p w:rsidR="00605DE2" w:rsidRPr="009E6644" w:rsidRDefault="00605DE2" w:rsidP="009E6644">
      <w:pPr>
        <w:spacing w:after="0"/>
        <w:jc w:val="right"/>
      </w:pPr>
      <w:bookmarkStart w:id="218" w:name="_Toc468035779"/>
      <w:r w:rsidRPr="009E6644">
        <w:rPr>
          <w:rtl/>
        </w:rPr>
        <w:lastRenderedPageBreak/>
        <w:t>1.8.16</w:t>
      </w:r>
      <w:bookmarkEnd w:id="218"/>
    </w:p>
    <w:p w:rsidR="00605DE2" w:rsidRPr="00381C5A" w:rsidRDefault="00605DE2" w:rsidP="005E0307">
      <w:pPr>
        <w:pStyle w:val="1"/>
        <w:bidi/>
        <w:jc w:val="center"/>
        <w:rPr>
          <w:rFonts w:ascii="David" w:hAnsi="David" w:cs="David"/>
          <w:color w:val="FF0000"/>
          <w:sz w:val="36"/>
          <w:szCs w:val="36"/>
          <w:rtl/>
          <w:lang w:val="en-US"/>
        </w:rPr>
      </w:pPr>
      <w:bookmarkStart w:id="219" w:name="_Toc468035780"/>
      <w:bookmarkStart w:id="220" w:name="_Toc496661760"/>
      <w:r w:rsidRPr="00381C5A">
        <w:rPr>
          <w:rFonts w:ascii="David" w:hAnsi="David" w:cs="David"/>
          <w:sz w:val="36"/>
          <w:szCs w:val="36"/>
          <w:rtl/>
        </w:rPr>
        <w:t>כיתה ה</w:t>
      </w:r>
      <w:bookmarkEnd w:id="219"/>
      <w:bookmarkEnd w:id="220"/>
    </w:p>
    <w:p w:rsidR="00605DE2" w:rsidRPr="00381C5A" w:rsidRDefault="00605DE2" w:rsidP="00381C5A">
      <w:pPr>
        <w:pStyle w:val="2"/>
        <w:bidi/>
        <w:spacing w:before="0" w:beforeAutospacing="0" w:after="0" w:afterAutospacing="0" w:line="360" w:lineRule="auto"/>
        <w:rPr>
          <w:rFonts w:ascii="David" w:hAnsi="David" w:cs="David"/>
          <w:sz w:val="32"/>
          <w:szCs w:val="32"/>
          <w:rtl/>
        </w:rPr>
      </w:pPr>
      <w:bookmarkStart w:id="221" w:name="_Toc468035781"/>
      <w:bookmarkStart w:id="222" w:name="_Toc496661761"/>
      <w:r w:rsidRPr="00381C5A">
        <w:rPr>
          <w:rFonts w:ascii="David" w:hAnsi="David" w:cs="David"/>
          <w:sz w:val="32"/>
          <w:szCs w:val="32"/>
          <w:rtl/>
        </w:rPr>
        <w:t>תחום תוכן: מדעי החומר – כימיה, פיזיקה</w:t>
      </w:r>
      <w:bookmarkEnd w:id="221"/>
      <w:bookmarkEnd w:id="222"/>
      <w:r w:rsidRPr="00381C5A">
        <w:rPr>
          <w:rFonts w:ascii="David" w:hAnsi="David" w:cs="David"/>
          <w:sz w:val="32"/>
          <w:szCs w:val="32"/>
          <w:rtl/>
        </w:rPr>
        <w:t xml:space="preserve"> </w:t>
      </w:r>
      <w:r w:rsidRPr="00381C5A">
        <w:rPr>
          <w:rFonts w:ascii="David" w:hAnsi="David" w:cs="David"/>
          <w:sz w:val="32"/>
          <w:szCs w:val="32"/>
          <w:rtl/>
        </w:rPr>
        <w:tab/>
      </w:r>
      <w:r w:rsidRPr="00381C5A">
        <w:rPr>
          <w:rFonts w:ascii="David" w:hAnsi="David" w:cs="David"/>
          <w:sz w:val="32"/>
          <w:szCs w:val="32"/>
          <w:rtl/>
        </w:rPr>
        <w:tab/>
      </w:r>
      <w:r w:rsidRPr="00381C5A">
        <w:rPr>
          <w:rFonts w:ascii="David" w:hAnsi="David" w:cs="David"/>
          <w:sz w:val="32"/>
          <w:szCs w:val="32"/>
          <w:rtl/>
        </w:rPr>
        <w:tab/>
      </w:r>
    </w:p>
    <w:p w:rsidR="00605DE2" w:rsidRPr="00381C5A" w:rsidRDefault="00605DE2" w:rsidP="00381C5A">
      <w:pPr>
        <w:pStyle w:val="3"/>
        <w:bidi/>
        <w:spacing w:before="0" w:beforeAutospacing="0" w:after="0" w:afterAutospacing="0" w:line="360" w:lineRule="auto"/>
        <w:rPr>
          <w:rFonts w:ascii="David" w:hAnsi="David" w:cs="David"/>
          <w:sz w:val="28"/>
          <w:szCs w:val="28"/>
          <w:rtl/>
        </w:rPr>
      </w:pPr>
      <w:bookmarkStart w:id="223" w:name="_Toc468035782"/>
      <w:bookmarkStart w:id="224" w:name="_Toc496661762"/>
      <w:r w:rsidRPr="00381C5A">
        <w:rPr>
          <w:rFonts w:ascii="David" w:hAnsi="David" w:cs="David"/>
          <w:sz w:val="28"/>
          <w:szCs w:val="28"/>
          <w:rtl/>
        </w:rPr>
        <w:t>נושא מרכזי: חומרים (כימיה)</w:t>
      </w:r>
      <w:bookmarkEnd w:id="223"/>
      <w:bookmarkEnd w:id="224"/>
    </w:p>
    <w:p w:rsidR="00605DE2" w:rsidRPr="00381C5A" w:rsidRDefault="00605DE2" w:rsidP="00671029">
      <w:pPr>
        <w:spacing w:after="0" w:line="360" w:lineRule="auto"/>
        <w:jc w:val="both"/>
        <w:rPr>
          <w:rFonts w:ascii="David" w:hAnsi="David" w:cs="David"/>
          <w:b/>
          <w:bCs/>
          <w:sz w:val="24"/>
          <w:szCs w:val="24"/>
          <w:rtl/>
        </w:rPr>
      </w:pPr>
      <w:bookmarkStart w:id="225" w:name="_Toc468035783"/>
      <w:r w:rsidRPr="00381C5A">
        <w:rPr>
          <w:rFonts w:ascii="David" w:hAnsi="David" w:cs="David"/>
          <w:b/>
          <w:bCs/>
          <w:sz w:val="24"/>
          <w:szCs w:val="24"/>
          <w:rtl/>
        </w:rPr>
        <w:t>נושאי משנה:</w:t>
      </w:r>
      <w:bookmarkEnd w:id="225"/>
    </w:p>
    <w:p w:rsidR="00605DE2" w:rsidRPr="00381C5A" w:rsidRDefault="00605DE2" w:rsidP="00C96C77">
      <w:pPr>
        <w:numPr>
          <w:ilvl w:val="0"/>
          <w:numId w:val="279"/>
        </w:numPr>
        <w:spacing w:after="0" w:line="360" w:lineRule="auto"/>
        <w:rPr>
          <w:rFonts w:ascii="David" w:hAnsi="David" w:cs="David"/>
          <w:b/>
          <w:bCs/>
          <w:sz w:val="24"/>
          <w:szCs w:val="24"/>
          <w:rtl/>
        </w:rPr>
      </w:pPr>
      <w:r w:rsidRPr="00381C5A">
        <w:rPr>
          <w:rFonts w:ascii="David" w:hAnsi="David" w:cs="David"/>
          <w:b/>
          <w:bCs/>
          <w:sz w:val="24"/>
          <w:szCs w:val="24"/>
          <w:rtl/>
        </w:rPr>
        <w:t xml:space="preserve">גופים, חומרים ותכונותיהם, והשימושים בהם.  </w:t>
      </w:r>
    </w:p>
    <w:p w:rsidR="00605DE2" w:rsidRPr="00381C5A" w:rsidRDefault="00605DE2" w:rsidP="00C96C77">
      <w:pPr>
        <w:numPr>
          <w:ilvl w:val="0"/>
          <w:numId w:val="279"/>
        </w:numPr>
        <w:tabs>
          <w:tab w:val="num" w:pos="720"/>
        </w:tabs>
        <w:spacing w:after="0" w:line="360" w:lineRule="auto"/>
        <w:rPr>
          <w:rFonts w:ascii="David" w:hAnsi="David" w:cs="David"/>
          <w:b/>
          <w:bCs/>
          <w:color w:val="000000"/>
          <w:sz w:val="24"/>
          <w:szCs w:val="24"/>
          <w:rtl/>
        </w:rPr>
      </w:pPr>
      <w:r w:rsidRPr="00381C5A">
        <w:rPr>
          <w:rFonts w:ascii="David" w:hAnsi="David" w:cs="David"/>
          <w:b/>
          <w:bCs/>
          <w:color w:val="000000"/>
          <w:sz w:val="24"/>
          <w:szCs w:val="24"/>
          <w:rtl/>
        </w:rPr>
        <w:t xml:space="preserve">תהליכי שינוי בחומרים. </w:t>
      </w:r>
    </w:p>
    <w:p w:rsidR="00605DE2" w:rsidRDefault="00605DE2" w:rsidP="00C96C77">
      <w:pPr>
        <w:numPr>
          <w:ilvl w:val="0"/>
          <w:numId w:val="279"/>
        </w:numPr>
        <w:spacing w:after="0" w:line="360" w:lineRule="auto"/>
        <w:rPr>
          <w:rFonts w:ascii="David" w:hAnsi="David" w:cs="David"/>
          <w:b/>
          <w:bCs/>
          <w:sz w:val="24"/>
          <w:szCs w:val="24"/>
        </w:rPr>
      </w:pPr>
      <w:r w:rsidRPr="00381C5A">
        <w:rPr>
          <w:rFonts w:ascii="David" w:hAnsi="David" w:cs="David"/>
          <w:b/>
          <w:bCs/>
          <w:sz w:val="24"/>
          <w:szCs w:val="24"/>
          <w:rtl/>
        </w:rPr>
        <w:t xml:space="preserve">השפעת השימוש בחומרים על הפרט, על החברה ועל הסביבה: השלכות, בעיות ופתרונות. </w:t>
      </w:r>
    </w:p>
    <w:tbl>
      <w:tblPr>
        <w:tblStyle w:val="af"/>
        <w:bidiVisual/>
        <w:tblW w:w="0" w:type="auto"/>
        <w:tblInd w:w="360" w:type="dxa"/>
        <w:tblLook w:val="04A0" w:firstRow="1" w:lastRow="0" w:firstColumn="1" w:lastColumn="0" w:noHBand="0" w:noVBand="1"/>
      </w:tblPr>
      <w:tblGrid>
        <w:gridCol w:w="1442"/>
        <w:gridCol w:w="2126"/>
        <w:gridCol w:w="4253"/>
        <w:gridCol w:w="6237"/>
      </w:tblGrid>
      <w:tr w:rsidR="00831C5A" w:rsidTr="006F2074">
        <w:trPr>
          <w:tblHeader/>
        </w:trPr>
        <w:tc>
          <w:tcPr>
            <w:tcW w:w="1442" w:type="dxa"/>
            <w:shd w:val="clear" w:color="auto" w:fill="F2F2F2" w:themeFill="background1" w:themeFillShade="F2"/>
            <w:vAlign w:val="center"/>
          </w:tcPr>
          <w:p w:rsidR="00831C5A" w:rsidRPr="008C6B19" w:rsidRDefault="00831C5A" w:rsidP="00831C5A">
            <w:pPr>
              <w:spacing w:after="0" w:line="240" w:lineRule="auto"/>
              <w:jc w:val="center"/>
              <w:rPr>
                <w:rFonts w:asciiTheme="minorBidi" w:hAnsiTheme="minorBidi" w:cstheme="minorBidi"/>
                <w:b/>
                <w:bCs/>
                <w:sz w:val="24"/>
                <w:szCs w:val="24"/>
                <w:rtl/>
              </w:rPr>
            </w:pPr>
            <w:r w:rsidRPr="008C6B19">
              <w:rPr>
                <w:rFonts w:asciiTheme="minorBidi" w:hAnsiTheme="minorBidi" w:cstheme="minorBidi"/>
                <w:b/>
                <w:bCs/>
                <w:sz w:val="24"/>
                <w:szCs w:val="24"/>
                <w:rtl/>
              </w:rPr>
              <w:t>נושא משנה</w:t>
            </w:r>
          </w:p>
        </w:tc>
        <w:tc>
          <w:tcPr>
            <w:tcW w:w="2126" w:type="dxa"/>
            <w:shd w:val="clear" w:color="auto" w:fill="F2F2F2" w:themeFill="background1" w:themeFillShade="F2"/>
            <w:vAlign w:val="center"/>
          </w:tcPr>
          <w:p w:rsidR="00831C5A" w:rsidRPr="008C6B19" w:rsidRDefault="00831C5A" w:rsidP="00831C5A">
            <w:pPr>
              <w:spacing w:after="0" w:line="240" w:lineRule="auto"/>
              <w:jc w:val="center"/>
              <w:rPr>
                <w:rFonts w:asciiTheme="minorBidi" w:hAnsiTheme="minorBidi" w:cstheme="minorBidi"/>
                <w:b/>
                <w:bCs/>
                <w:sz w:val="24"/>
                <w:szCs w:val="24"/>
                <w:rtl/>
              </w:rPr>
            </w:pPr>
            <w:r w:rsidRPr="008C6B19">
              <w:rPr>
                <w:rFonts w:asciiTheme="minorBidi" w:hAnsiTheme="minorBidi" w:cstheme="minorBidi"/>
                <w:b/>
                <w:bCs/>
                <w:sz w:val="24"/>
                <w:szCs w:val="24"/>
                <w:rtl/>
              </w:rPr>
              <w:t>רעיונות והדגשים</w:t>
            </w:r>
          </w:p>
        </w:tc>
        <w:tc>
          <w:tcPr>
            <w:tcW w:w="4253" w:type="dxa"/>
            <w:shd w:val="clear" w:color="auto" w:fill="F2F2F2" w:themeFill="background1" w:themeFillShade="F2"/>
            <w:vAlign w:val="center"/>
          </w:tcPr>
          <w:p w:rsidR="00831C5A" w:rsidRPr="008C6B19" w:rsidRDefault="00831C5A" w:rsidP="00831C5A">
            <w:pPr>
              <w:spacing w:after="0" w:line="240" w:lineRule="auto"/>
              <w:jc w:val="center"/>
              <w:rPr>
                <w:rFonts w:asciiTheme="minorBidi" w:hAnsiTheme="minorBidi" w:cstheme="minorBidi"/>
                <w:b/>
                <w:bCs/>
                <w:sz w:val="24"/>
                <w:szCs w:val="24"/>
              </w:rPr>
            </w:pPr>
            <w:r w:rsidRPr="008C6B19">
              <w:rPr>
                <w:rFonts w:asciiTheme="minorBidi" w:hAnsiTheme="minorBidi" w:cstheme="minorBidi"/>
                <w:b/>
                <w:bCs/>
                <w:sz w:val="24"/>
                <w:szCs w:val="24"/>
                <w:rtl/>
              </w:rPr>
              <w:t>ציוני דרך</w:t>
            </w:r>
          </w:p>
        </w:tc>
        <w:tc>
          <w:tcPr>
            <w:tcW w:w="6237" w:type="dxa"/>
            <w:shd w:val="clear" w:color="auto" w:fill="F2F2F2" w:themeFill="background1" w:themeFillShade="F2"/>
            <w:vAlign w:val="center"/>
          </w:tcPr>
          <w:p w:rsidR="00831C5A" w:rsidRPr="008C6B19" w:rsidRDefault="00831C5A" w:rsidP="00856A91">
            <w:pPr>
              <w:spacing w:after="0" w:line="240" w:lineRule="auto"/>
              <w:jc w:val="center"/>
              <w:rPr>
                <w:rFonts w:asciiTheme="minorBidi" w:hAnsiTheme="minorBidi" w:cstheme="minorBidi"/>
                <w:b/>
                <w:bCs/>
                <w:sz w:val="24"/>
                <w:szCs w:val="24"/>
              </w:rPr>
            </w:pPr>
            <w:r w:rsidRPr="008C6B19">
              <w:rPr>
                <w:rFonts w:asciiTheme="minorBidi" w:hAnsiTheme="minorBidi" w:cstheme="minorBidi"/>
                <w:b/>
                <w:bCs/>
                <w:sz w:val="24"/>
                <w:szCs w:val="24"/>
                <w:rtl/>
              </w:rPr>
              <w:t>פעילויות לימודיות המשלבות</w:t>
            </w:r>
          </w:p>
          <w:p w:rsidR="00831C5A" w:rsidRPr="008C6B19" w:rsidRDefault="00831C5A" w:rsidP="00856A91">
            <w:pPr>
              <w:spacing w:after="0" w:line="240" w:lineRule="auto"/>
              <w:jc w:val="center"/>
              <w:rPr>
                <w:rFonts w:asciiTheme="minorBidi" w:hAnsiTheme="minorBidi" w:cstheme="minorBidi"/>
                <w:b/>
                <w:bCs/>
                <w:sz w:val="24"/>
                <w:szCs w:val="24"/>
                <w:rtl/>
              </w:rPr>
            </w:pPr>
            <w:r w:rsidRPr="008C6B19">
              <w:rPr>
                <w:rFonts w:asciiTheme="minorBidi" w:hAnsiTheme="minorBidi" w:cstheme="minorBidi"/>
                <w:b/>
                <w:bCs/>
                <w:sz w:val="24"/>
                <w:szCs w:val="24"/>
                <w:rtl/>
              </w:rPr>
              <w:t>תוכן ואסטרטגיות חשיבה</w:t>
            </w:r>
          </w:p>
        </w:tc>
      </w:tr>
      <w:tr w:rsidR="00F77C3B" w:rsidTr="00F77C3B">
        <w:tc>
          <w:tcPr>
            <w:tcW w:w="1442" w:type="dxa"/>
          </w:tcPr>
          <w:p w:rsidR="00F77C3B" w:rsidRDefault="00F77C3B" w:rsidP="00F77C3B">
            <w:pPr>
              <w:rPr>
                <w:rFonts w:ascii="Arial" w:hAnsi="Arial"/>
                <w:b/>
                <w:bCs/>
                <w:rtl/>
              </w:rPr>
            </w:pPr>
            <w:r>
              <w:rPr>
                <w:rFonts w:ascii="Arial" w:hAnsi="Arial"/>
                <w:b/>
                <w:bCs/>
                <w:rtl/>
              </w:rPr>
              <w:t>גופים, חומרים ותכונותיהם והשימושים בהם.</w:t>
            </w:r>
          </w:p>
        </w:tc>
        <w:tc>
          <w:tcPr>
            <w:tcW w:w="2126" w:type="dxa"/>
          </w:tcPr>
          <w:p w:rsidR="00F77C3B" w:rsidRDefault="00F77C3B" w:rsidP="00F77C3B">
            <w:pPr>
              <w:rPr>
                <w:rtl/>
              </w:rPr>
            </w:pPr>
            <w:r>
              <w:rPr>
                <w:rFonts w:ascii="Arial" w:hAnsi="Arial"/>
                <w:b/>
                <w:bCs/>
                <w:rtl/>
              </w:rPr>
              <w:t xml:space="preserve">חומרים מאופיינים על- פי ההרכב, המקור, התכונות הכימיות והפיזיקליות. </w:t>
            </w:r>
          </w:p>
        </w:tc>
        <w:tc>
          <w:tcPr>
            <w:tcW w:w="4253" w:type="dxa"/>
          </w:tcPr>
          <w:p w:rsidR="00F77C3B" w:rsidRDefault="00F77C3B" w:rsidP="00F77C3B">
            <w:pPr>
              <w:spacing w:after="0"/>
              <w:rPr>
                <w:rFonts w:ascii="Arial" w:hAnsi="Arial"/>
                <w:b/>
                <w:bCs/>
              </w:rPr>
            </w:pPr>
            <w:r>
              <w:rPr>
                <w:rFonts w:ascii="Arial" w:hAnsi="Arial"/>
                <w:b/>
                <w:bCs/>
                <w:rtl/>
              </w:rPr>
              <w:t xml:space="preserve">אפיון חומרים: </w:t>
            </w:r>
          </w:p>
          <w:p w:rsidR="00F77C3B" w:rsidRDefault="00F77C3B" w:rsidP="00F77C3B">
            <w:pPr>
              <w:spacing w:after="0"/>
              <w:rPr>
                <w:rFonts w:ascii="Arial" w:hAnsi="Arial"/>
                <w:b/>
                <w:bCs/>
                <w:rtl/>
              </w:rPr>
            </w:pPr>
            <w:r>
              <w:rPr>
                <w:rFonts w:ascii="Arial" w:hAnsi="Arial"/>
                <w:b/>
                <w:bCs/>
                <w:rtl/>
              </w:rPr>
              <w:t xml:space="preserve">מתכות </w:t>
            </w:r>
            <w:r>
              <w:rPr>
                <w:rFonts w:ascii="Arial" w:hAnsi="Arial"/>
                <w:b/>
                <w:bCs/>
                <w:color w:val="FF0000"/>
                <w:rtl/>
              </w:rPr>
              <w:t>4 שעות</w:t>
            </w:r>
          </w:p>
          <w:p w:rsidR="00F77C3B" w:rsidRDefault="00F77C3B" w:rsidP="009950AA">
            <w:pPr>
              <w:numPr>
                <w:ilvl w:val="0"/>
                <w:numId w:val="52"/>
              </w:numPr>
              <w:tabs>
                <w:tab w:val="num" w:pos="310"/>
              </w:tabs>
              <w:spacing w:after="0" w:line="240" w:lineRule="auto"/>
              <w:ind w:left="310" w:right="0" w:hanging="310"/>
              <w:rPr>
                <w:rFonts w:ascii="Arial" w:hAnsi="Arial"/>
                <w:color w:val="000000"/>
                <w:rtl/>
              </w:rPr>
            </w:pPr>
            <w:r>
              <w:rPr>
                <w:rFonts w:ascii="Arial" w:hAnsi="Arial"/>
                <w:color w:val="000000"/>
                <w:rtl/>
              </w:rPr>
              <w:t>מתכת כסוג של חומר</w:t>
            </w:r>
          </w:p>
          <w:p w:rsidR="00F77C3B" w:rsidRDefault="00F77C3B" w:rsidP="009950AA">
            <w:pPr>
              <w:numPr>
                <w:ilvl w:val="1"/>
                <w:numId w:val="50"/>
              </w:numPr>
              <w:tabs>
                <w:tab w:val="clear" w:pos="1440"/>
                <w:tab w:val="num" w:pos="278"/>
              </w:tabs>
              <w:spacing w:after="0" w:line="240" w:lineRule="auto"/>
              <w:ind w:left="278" w:right="0" w:hanging="278"/>
              <w:rPr>
                <w:rFonts w:ascii="Arial" w:hAnsi="Arial"/>
                <w:color w:val="000000"/>
                <w:sz w:val="20"/>
                <w:szCs w:val="20"/>
                <w:rtl/>
              </w:rPr>
            </w:pPr>
            <w:r w:rsidRPr="004E3EB2">
              <w:rPr>
                <w:rFonts w:ascii="Arial" w:hAnsi="Arial"/>
                <w:sz w:val="20"/>
                <w:szCs w:val="20"/>
                <w:rtl/>
              </w:rPr>
              <w:t>דוגמאות</w:t>
            </w:r>
            <w:r>
              <w:rPr>
                <w:rFonts w:ascii="Arial" w:hAnsi="Arial"/>
                <w:color w:val="000000"/>
                <w:sz w:val="20"/>
                <w:szCs w:val="20"/>
                <w:rtl/>
              </w:rPr>
              <w:t xml:space="preserve"> למתכות: ברזל, עופרת, בדיל, אלומיניום נחושת, זהב, כסף</w:t>
            </w:r>
          </w:p>
          <w:p w:rsidR="00F77C3B" w:rsidRDefault="00F77C3B" w:rsidP="009950AA">
            <w:pPr>
              <w:numPr>
                <w:ilvl w:val="0"/>
                <w:numId w:val="52"/>
              </w:numPr>
              <w:tabs>
                <w:tab w:val="num" w:pos="310"/>
              </w:tabs>
              <w:spacing w:after="0" w:line="240" w:lineRule="auto"/>
              <w:ind w:left="310" w:right="0" w:hanging="310"/>
              <w:rPr>
                <w:rFonts w:ascii="Arial" w:hAnsi="Arial"/>
                <w:color w:val="000000"/>
              </w:rPr>
            </w:pPr>
            <w:r>
              <w:rPr>
                <w:rFonts w:ascii="Arial" w:hAnsi="Arial"/>
                <w:color w:val="000000"/>
                <w:rtl/>
              </w:rPr>
              <w:t>התכונות המשותפות למתכות:</w:t>
            </w:r>
          </w:p>
          <w:p w:rsidR="00F77C3B" w:rsidRDefault="00F77C3B" w:rsidP="009950AA">
            <w:pPr>
              <w:numPr>
                <w:ilvl w:val="1"/>
                <w:numId w:val="50"/>
              </w:numPr>
              <w:tabs>
                <w:tab w:val="clear" w:pos="1440"/>
                <w:tab w:val="num" w:pos="278"/>
              </w:tabs>
              <w:spacing w:after="0" w:line="240" w:lineRule="auto"/>
              <w:ind w:left="278" w:right="0" w:hanging="278"/>
              <w:rPr>
                <w:rFonts w:ascii="Arial" w:hAnsi="Arial"/>
                <w:color w:val="000000"/>
                <w:sz w:val="20"/>
                <w:szCs w:val="20"/>
              </w:rPr>
            </w:pPr>
            <w:r>
              <w:rPr>
                <w:rFonts w:ascii="Arial" w:hAnsi="Arial"/>
                <w:color w:val="000000"/>
                <w:sz w:val="20"/>
                <w:szCs w:val="20"/>
                <w:rtl/>
              </w:rPr>
              <w:t>מבריקות, מוליכות חום, מוליכות חשמל, מוצקות בטמפרטורת החדר, ניתנות לריקוע (מלבד כספית).</w:t>
            </w:r>
          </w:p>
          <w:p w:rsidR="00F77C3B" w:rsidRDefault="00F77C3B" w:rsidP="009950AA">
            <w:pPr>
              <w:numPr>
                <w:ilvl w:val="0"/>
                <w:numId w:val="52"/>
              </w:numPr>
              <w:tabs>
                <w:tab w:val="num" w:pos="310"/>
              </w:tabs>
              <w:spacing w:after="0" w:line="240" w:lineRule="auto"/>
              <w:ind w:left="310" w:right="0" w:hanging="310"/>
              <w:rPr>
                <w:rFonts w:ascii="Arial" w:hAnsi="Arial"/>
                <w:color w:val="000000"/>
              </w:rPr>
            </w:pPr>
            <w:r>
              <w:rPr>
                <w:rFonts w:ascii="Arial" w:hAnsi="Arial"/>
                <w:color w:val="000000"/>
                <w:rtl/>
              </w:rPr>
              <w:t>כל מתכת מאופיינת בתכונות ייחודיות משלה.</w:t>
            </w:r>
          </w:p>
          <w:p w:rsidR="00F77C3B" w:rsidRDefault="00F77C3B" w:rsidP="009950AA">
            <w:pPr>
              <w:numPr>
                <w:ilvl w:val="0"/>
                <w:numId w:val="52"/>
              </w:numPr>
              <w:tabs>
                <w:tab w:val="num" w:pos="310"/>
              </w:tabs>
              <w:spacing w:after="0" w:line="240" w:lineRule="auto"/>
              <w:ind w:left="310" w:right="0" w:hanging="310"/>
              <w:rPr>
                <w:rFonts w:ascii="Arial" w:hAnsi="Arial"/>
                <w:color w:val="FF0000"/>
              </w:rPr>
            </w:pPr>
            <w:r>
              <w:rPr>
                <w:rFonts w:ascii="Arial" w:hAnsi="Arial"/>
                <w:color w:val="FF0000"/>
                <w:rtl/>
              </w:rPr>
              <w:t>מסג כתערובת של מתכות נוזליות שהתקררה והתמצקה בתהליך טכנולוגי. (הרחבה)</w:t>
            </w:r>
          </w:p>
          <w:p w:rsidR="00F77C3B" w:rsidRDefault="00F77C3B" w:rsidP="009950AA">
            <w:pPr>
              <w:numPr>
                <w:ilvl w:val="1"/>
                <w:numId w:val="50"/>
              </w:numPr>
              <w:tabs>
                <w:tab w:val="clear" w:pos="1440"/>
                <w:tab w:val="num" w:pos="278"/>
              </w:tabs>
              <w:spacing w:after="0" w:line="240" w:lineRule="auto"/>
              <w:ind w:left="278" w:right="0" w:hanging="278"/>
              <w:rPr>
                <w:rFonts w:ascii="Arial" w:hAnsi="Arial"/>
                <w:color w:val="FF0000"/>
                <w:sz w:val="20"/>
                <w:szCs w:val="20"/>
              </w:rPr>
            </w:pPr>
            <w:r w:rsidRPr="004E3EB2">
              <w:rPr>
                <w:rFonts w:ascii="Arial" w:hAnsi="Arial"/>
                <w:color w:val="FF0000"/>
                <w:sz w:val="20"/>
                <w:szCs w:val="20"/>
                <w:rtl/>
              </w:rPr>
              <w:t xml:space="preserve">דוגמאות למסגים: פלדה, </w:t>
            </w:r>
            <w:r>
              <w:rPr>
                <w:rFonts w:ascii="Arial" w:hAnsi="Arial"/>
                <w:color w:val="FF0000"/>
                <w:sz w:val="20"/>
                <w:szCs w:val="20"/>
                <w:rtl/>
              </w:rPr>
              <w:t>ארד (ברונזה), פליז.</w:t>
            </w:r>
          </w:p>
          <w:p w:rsidR="006E1E7C" w:rsidRDefault="006E1E7C" w:rsidP="00F77C3B">
            <w:pPr>
              <w:tabs>
                <w:tab w:val="num" w:pos="310"/>
              </w:tabs>
              <w:rPr>
                <w:rFonts w:ascii="Arial" w:hAnsi="Arial"/>
                <w:b/>
                <w:bCs/>
                <w:rtl/>
              </w:rPr>
            </w:pPr>
          </w:p>
          <w:p w:rsidR="00F77C3B" w:rsidRDefault="00F77C3B" w:rsidP="00F77C3B">
            <w:pPr>
              <w:tabs>
                <w:tab w:val="num" w:pos="310"/>
              </w:tabs>
              <w:rPr>
                <w:rFonts w:ascii="Arial" w:hAnsi="Arial"/>
                <w:b/>
                <w:bCs/>
              </w:rPr>
            </w:pPr>
            <w:r>
              <w:rPr>
                <w:rFonts w:ascii="Arial" w:hAnsi="Arial"/>
                <w:b/>
                <w:bCs/>
                <w:rtl/>
              </w:rPr>
              <w:t xml:space="preserve">מלחים  </w:t>
            </w:r>
            <w:r>
              <w:rPr>
                <w:rFonts w:ascii="Arial" w:hAnsi="Arial"/>
                <w:b/>
                <w:bCs/>
                <w:color w:val="FF0000"/>
                <w:rtl/>
              </w:rPr>
              <w:t>2 שעות</w:t>
            </w:r>
          </w:p>
          <w:p w:rsidR="00F77C3B" w:rsidRDefault="00F77C3B" w:rsidP="009950AA">
            <w:pPr>
              <w:numPr>
                <w:ilvl w:val="0"/>
                <w:numId w:val="52"/>
              </w:numPr>
              <w:tabs>
                <w:tab w:val="num" w:pos="310"/>
              </w:tabs>
              <w:spacing w:after="0" w:line="240" w:lineRule="auto"/>
              <w:ind w:left="310" w:right="0" w:hanging="310"/>
              <w:rPr>
                <w:rFonts w:ascii="Arial" w:hAnsi="Arial"/>
                <w:color w:val="000000"/>
                <w:sz w:val="20"/>
                <w:szCs w:val="20"/>
                <w:rtl/>
              </w:rPr>
            </w:pPr>
            <w:r w:rsidRPr="004E3EB2">
              <w:rPr>
                <w:rFonts w:ascii="Arial" w:hAnsi="Arial"/>
                <w:color w:val="000000"/>
                <w:rtl/>
              </w:rPr>
              <w:t>מלחים</w:t>
            </w:r>
            <w:r>
              <w:rPr>
                <w:rFonts w:ascii="Arial" w:hAnsi="Arial"/>
                <w:color w:val="000000"/>
                <w:sz w:val="20"/>
                <w:szCs w:val="20"/>
                <w:rtl/>
              </w:rPr>
              <w:t xml:space="preserve"> כסוג של חומר</w:t>
            </w:r>
          </w:p>
          <w:p w:rsidR="00F77C3B" w:rsidRDefault="00F77C3B" w:rsidP="009950AA">
            <w:pPr>
              <w:numPr>
                <w:ilvl w:val="1"/>
                <w:numId w:val="52"/>
              </w:numPr>
              <w:tabs>
                <w:tab w:val="num" w:pos="252"/>
                <w:tab w:val="num" w:pos="310"/>
              </w:tabs>
              <w:spacing w:after="0" w:line="240" w:lineRule="auto"/>
              <w:ind w:left="252" w:right="0" w:hanging="252"/>
              <w:rPr>
                <w:rFonts w:ascii="Arial" w:hAnsi="Arial"/>
                <w:color w:val="000000"/>
                <w:sz w:val="20"/>
                <w:szCs w:val="20"/>
                <w:rtl/>
              </w:rPr>
            </w:pPr>
            <w:r>
              <w:rPr>
                <w:rFonts w:ascii="Arial" w:hAnsi="Arial"/>
                <w:color w:val="000000"/>
                <w:sz w:val="20"/>
                <w:szCs w:val="20"/>
                <w:rtl/>
              </w:rPr>
              <w:t>סוגי מלחים: מלח בישול, אשלג, גיר, פוספט</w:t>
            </w:r>
          </w:p>
          <w:p w:rsidR="00F77C3B" w:rsidRDefault="00F77C3B" w:rsidP="009950AA">
            <w:pPr>
              <w:numPr>
                <w:ilvl w:val="0"/>
                <w:numId w:val="52"/>
              </w:numPr>
              <w:tabs>
                <w:tab w:val="num" w:pos="310"/>
              </w:tabs>
              <w:spacing w:after="0" w:line="240" w:lineRule="auto"/>
              <w:ind w:left="310" w:right="0" w:hanging="310"/>
              <w:rPr>
                <w:rFonts w:ascii="Arial" w:hAnsi="Arial"/>
                <w:color w:val="000000"/>
                <w:sz w:val="20"/>
                <w:szCs w:val="20"/>
              </w:rPr>
            </w:pPr>
            <w:r w:rsidRPr="004E3EB2">
              <w:rPr>
                <w:rFonts w:ascii="Arial" w:hAnsi="Arial"/>
                <w:color w:val="000000"/>
                <w:rtl/>
              </w:rPr>
              <w:t>מקורות</w:t>
            </w:r>
            <w:r>
              <w:rPr>
                <w:rFonts w:ascii="Arial" w:hAnsi="Arial"/>
                <w:color w:val="000000"/>
                <w:sz w:val="20"/>
                <w:szCs w:val="20"/>
                <w:rtl/>
              </w:rPr>
              <w:t xml:space="preserve"> מלחים בטבע</w:t>
            </w:r>
          </w:p>
          <w:p w:rsidR="00F77C3B" w:rsidRDefault="00F77C3B" w:rsidP="00F77C3B">
            <w:pPr>
              <w:tabs>
                <w:tab w:val="num" w:pos="252"/>
                <w:tab w:val="num" w:pos="310"/>
              </w:tabs>
              <w:rPr>
                <w:rFonts w:ascii="Arial" w:hAnsi="Arial"/>
                <w:sz w:val="20"/>
                <w:szCs w:val="20"/>
              </w:rPr>
            </w:pPr>
            <w:r>
              <w:rPr>
                <w:rFonts w:ascii="Arial" w:hAnsi="Arial"/>
                <w:b/>
                <w:bCs/>
                <w:rtl/>
              </w:rPr>
              <w:t>פלסטיק</w:t>
            </w:r>
            <w:r>
              <w:rPr>
                <w:rFonts w:ascii="Arial" w:hAnsi="Arial"/>
                <w:sz w:val="20"/>
                <w:szCs w:val="20"/>
                <w:rtl/>
              </w:rPr>
              <w:t xml:space="preserve">  </w:t>
            </w:r>
            <w:r>
              <w:rPr>
                <w:rFonts w:ascii="Arial" w:hAnsi="Arial"/>
                <w:b/>
                <w:bCs/>
                <w:color w:val="FF0000"/>
                <w:rtl/>
              </w:rPr>
              <w:t>2 שעות</w:t>
            </w:r>
          </w:p>
          <w:p w:rsidR="00F77C3B" w:rsidRDefault="00F77C3B" w:rsidP="009950AA">
            <w:pPr>
              <w:numPr>
                <w:ilvl w:val="0"/>
                <w:numId w:val="52"/>
              </w:numPr>
              <w:tabs>
                <w:tab w:val="num" w:pos="310"/>
              </w:tabs>
              <w:spacing w:after="0" w:line="240" w:lineRule="auto"/>
              <w:ind w:left="310" w:right="0" w:hanging="310"/>
              <w:rPr>
                <w:rFonts w:ascii="Arial" w:hAnsi="Arial"/>
                <w:color w:val="000000"/>
                <w:sz w:val="20"/>
                <w:szCs w:val="20"/>
                <w:rtl/>
              </w:rPr>
            </w:pPr>
            <w:r w:rsidRPr="004E3EB2">
              <w:rPr>
                <w:rFonts w:ascii="Arial" w:hAnsi="Arial"/>
                <w:color w:val="000000"/>
                <w:rtl/>
              </w:rPr>
              <w:t>פלסטיק</w:t>
            </w:r>
            <w:r>
              <w:rPr>
                <w:rFonts w:ascii="Arial" w:hAnsi="Arial"/>
                <w:color w:val="000000"/>
                <w:sz w:val="20"/>
                <w:szCs w:val="20"/>
                <w:rtl/>
              </w:rPr>
              <w:t xml:space="preserve"> כסוג של חומר</w:t>
            </w:r>
          </w:p>
          <w:p w:rsidR="00F77C3B" w:rsidRDefault="00F77C3B" w:rsidP="009950AA">
            <w:pPr>
              <w:numPr>
                <w:ilvl w:val="0"/>
                <w:numId w:val="52"/>
              </w:numPr>
              <w:tabs>
                <w:tab w:val="num" w:pos="310"/>
              </w:tabs>
              <w:spacing w:after="0" w:line="240" w:lineRule="auto"/>
              <w:ind w:left="310" w:right="0" w:hanging="310"/>
              <w:rPr>
                <w:rFonts w:ascii="Arial" w:hAnsi="Arial"/>
                <w:sz w:val="20"/>
                <w:szCs w:val="20"/>
              </w:rPr>
            </w:pPr>
            <w:r w:rsidRPr="004E3EB2">
              <w:rPr>
                <w:rFonts w:ascii="Arial" w:hAnsi="Arial"/>
                <w:color w:val="000000"/>
                <w:rtl/>
              </w:rPr>
              <w:t>תכונות</w:t>
            </w:r>
            <w:r>
              <w:rPr>
                <w:rFonts w:ascii="Arial" w:hAnsi="Arial"/>
                <w:color w:val="000000"/>
                <w:sz w:val="20"/>
                <w:szCs w:val="20"/>
                <w:rtl/>
              </w:rPr>
              <w:t xml:space="preserve"> משותפות לסוגי פלסטיק: מבודדים</w:t>
            </w:r>
            <w:r>
              <w:rPr>
                <w:rFonts w:ascii="Arial" w:hAnsi="Arial"/>
                <w:sz w:val="20"/>
                <w:szCs w:val="20"/>
                <w:rtl/>
              </w:rPr>
              <w:t>, אטומים לנוזלים</w:t>
            </w:r>
          </w:p>
        </w:tc>
        <w:tc>
          <w:tcPr>
            <w:tcW w:w="6237" w:type="dxa"/>
          </w:tcPr>
          <w:p w:rsidR="00F77C3B" w:rsidRDefault="00F77C3B" w:rsidP="00F77C3B">
            <w:pPr>
              <w:spacing w:after="0"/>
              <w:rPr>
                <w:rFonts w:ascii="Arial" w:hAnsi="Arial"/>
                <w:b/>
                <w:bCs/>
                <w:rtl/>
              </w:rPr>
            </w:pPr>
            <w:r>
              <w:rPr>
                <w:rFonts w:ascii="Arial" w:hAnsi="Arial"/>
                <w:b/>
                <w:bCs/>
                <w:rtl/>
              </w:rPr>
              <w:lastRenderedPageBreak/>
              <w:t xml:space="preserve">אפיון חומרים: </w:t>
            </w:r>
          </w:p>
          <w:tbl>
            <w:tblPr>
              <w:tblStyle w:val="af"/>
              <w:bidiVisual/>
              <w:tblW w:w="0" w:type="auto"/>
              <w:tblLook w:val="04A0" w:firstRow="1" w:lastRow="0" w:firstColumn="1" w:lastColumn="0" w:noHBand="0" w:noVBand="1"/>
            </w:tblPr>
            <w:tblGrid>
              <w:gridCol w:w="6011"/>
            </w:tblGrid>
            <w:tr w:rsidR="00F77C3B" w:rsidTr="00F77C3B">
              <w:tc>
                <w:tcPr>
                  <w:tcW w:w="6011" w:type="dxa"/>
                </w:tcPr>
                <w:p w:rsidR="00F77C3B" w:rsidRPr="00703BC3" w:rsidRDefault="00F77C3B" w:rsidP="00703BC3">
                  <w:pPr>
                    <w:tabs>
                      <w:tab w:val="num" w:pos="720"/>
                    </w:tabs>
                    <w:spacing w:after="0" w:line="240" w:lineRule="auto"/>
                    <w:ind w:right="420"/>
                    <w:rPr>
                      <w:rFonts w:ascii="Arial" w:hAnsi="Arial"/>
                      <w:b/>
                      <w:bCs/>
                      <w:color w:val="000000"/>
                      <w:u w:val="single"/>
                      <w:rtl/>
                    </w:rPr>
                  </w:pPr>
                  <w:r w:rsidRPr="00703BC3">
                    <w:rPr>
                      <w:rFonts w:ascii="Arial" w:hAnsi="Arial"/>
                      <w:b/>
                      <w:bCs/>
                      <w:color w:val="000000"/>
                      <w:u w:val="single"/>
                      <w:rtl/>
                    </w:rPr>
                    <w:t>חובה:</w:t>
                  </w:r>
                </w:p>
                <w:p w:rsidR="00F77C3B" w:rsidRDefault="00F77C3B" w:rsidP="00F77C3B">
                  <w:pPr>
                    <w:spacing w:after="0"/>
                    <w:rPr>
                      <w:rFonts w:ascii="Arial" w:hAnsi="Arial"/>
                      <w:b/>
                      <w:bCs/>
                      <w:sz w:val="20"/>
                      <w:szCs w:val="20"/>
                      <w:rtl/>
                    </w:rPr>
                  </w:pPr>
                  <w:r>
                    <w:rPr>
                      <w:rFonts w:ascii="Arial" w:hAnsi="Arial"/>
                      <w:b/>
                      <w:bCs/>
                      <w:sz w:val="20"/>
                      <w:szCs w:val="20"/>
                      <w:rtl/>
                    </w:rPr>
                    <w:t>מתכות</w:t>
                  </w:r>
                </w:p>
                <w:p w:rsidR="00F77C3B" w:rsidRDefault="00F77C3B" w:rsidP="009950AA">
                  <w:pPr>
                    <w:numPr>
                      <w:ilvl w:val="1"/>
                      <w:numId w:val="50"/>
                    </w:numPr>
                    <w:tabs>
                      <w:tab w:val="clear" w:pos="1440"/>
                      <w:tab w:val="num" w:pos="278"/>
                    </w:tabs>
                    <w:spacing w:after="0" w:line="240" w:lineRule="auto"/>
                    <w:ind w:left="278" w:right="0" w:hanging="278"/>
                    <w:rPr>
                      <w:rFonts w:ascii="Arial" w:hAnsi="Arial"/>
                      <w:color w:val="000000"/>
                      <w:sz w:val="20"/>
                      <w:szCs w:val="20"/>
                      <w:rtl/>
                    </w:rPr>
                  </w:pPr>
                  <w:r w:rsidRPr="00A84CFD">
                    <w:rPr>
                      <w:rFonts w:ascii="Arial" w:hAnsi="Arial"/>
                      <w:sz w:val="20"/>
                      <w:szCs w:val="20"/>
                      <w:rtl/>
                    </w:rPr>
                    <w:t>התלמידים</w:t>
                  </w:r>
                  <w:r>
                    <w:rPr>
                      <w:rFonts w:ascii="Arial" w:hAnsi="Arial"/>
                      <w:color w:val="000000"/>
                      <w:sz w:val="20"/>
                      <w:szCs w:val="20"/>
                      <w:rtl/>
                    </w:rPr>
                    <w:t xml:space="preserve"> ישוו בין התכונות של מתכות שונות (נחושת, חמרן, ברזל, בדיל): צבע, מצב צבירה, מוליכות חום, ברק, מוליכות חשמלית, ריקוע. (</w:t>
                  </w:r>
                  <w:r>
                    <w:rPr>
                      <w:rFonts w:ascii="Arial" w:hAnsi="Arial"/>
                      <w:b/>
                      <w:bCs/>
                      <w:color w:val="000000"/>
                      <w:sz w:val="20"/>
                      <w:szCs w:val="20"/>
                      <w:rtl/>
                    </w:rPr>
                    <w:t>איסוף ממצאים באמצעות</w:t>
                  </w:r>
                  <w:r>
                    <w:rPr>
                      <w:rFonts w:ascii="Arial" w:hAnsi="Arial"/>
                      <w:color w:val="000000"/>
                      <w:sz w:val="20"/>
                      <w:szCs w:val="20"/>
                      <w:rtl/>
                    </w:rPr>
                    <w:t xml:space="preserve"> </w:t>
                  </w:r>
                  <w:r>
                    <w:rPr>
                      <w:rFonts w:ascii="Arial" w:hAnsi="Arial"/>
                      <w:b/>
                      <w:bCs/>
                      <w:color w:val="000000"/>
                      <w:sz w:val="20"/>
                      <w:szCs w:val="20"/>
                      <w:rtl/>
                    </w:rPr>
                    <w:t>תצפית, השוואה, הסקת מסקנות</w:t>
                  </w:r>
                  <w:r>
                    <w:rPr>
                      <w:rFonts w:ascii="Arial" w:hAnsi="Arial"/>
                      <w:color w:val="000000"/>
                      <w:sz w:val="20"/>
                      <w:szCs w:val="20"/>
                      <w:rtl/>
                    </w:rPr>
                    <w:t xml:space="preserve">) </w:t>
                  </w:r>
                </w:p>
                <w:p w:rsidR="00F77C3B" w:rsidRDefault="00F77C3B" w:rsidP="009950AA">
                  <w:pPr>
                    <w:numPr>
                      <w:ilvl w:val="0"/>
                      <w:numId w:val="69"/>
                    </w:numPr>
                    <w:spacing w:after="0" w:line="240" w:lineRule="auto"/>
                    <w:ind w:left="526" w:hanging="180"/>
                    <w:rPr>
                      <w:rFonts w:ascii="Arial" w:hAnsi="Arial"/>
                      <w:sz w:val="20"/>
                      <w:szCs w:val="20"/>
                      <w:rtl/>
                    </w:rPr>
                  </w:pPr>
                  <w:r>
                    <w:rPr>
                      <w:rFonts w:ascii="Arial" w:hAnsi="Arial"/>
                      <w:sz w:val="20"/>
                      <w:szCs w:val="20"/>
                      <w:rtl/>
                    </w:rPr>
                    <w:t xml:space="preserve">מדע וטכנולוגיה לכיתה ה, רמות, עמ' 29-26. </w:t>
                  </w:r>
                </w:p>
                <w:p w:rsidR="00F77C3B" w:rsidRDefault="00F77C3B" w:rsidP="009950AA">
                  <w:pPr>
                    <w:numPr>
                      <w:ilvl w:val="0"/>
                      <w:numId w:val="69"/>
                    </w:numPr>
                    <w:spacing w:after="0" w:line="240" w:lineRule="auto"/>
                    <w:ind w:left="526" w:hanging="180"/>
                    <w:rPr>
                      <w:rFonts w:ascii="Arial" w:hAnsi="Arial"/>
                      <w:sz w:val="20"/>
                      <w:szCs w:val="20"/>
                    </w:rPr>
                  </w:pPr>
                  <w:r>
                    <w:rPr>
                      <w:rFonts w:ascii="Arial" w:hAnsi="Arial"/>
                      <w:sz w:val="20"/>
                      <w:szCs w:val="20"/>
                      <w:rtl/>
                    </w:rPr>
                    <w:t xml:space="preserve">מדע וטכנולוגיה לכיתה ה, מהדורה מחודשת, רמות, עמ' 49-45. </w:t>
                  </w:r>
                </w:p>
                <w:p w:rsidR="00F77C3B" w:rsidRDefault="00F77C3B" w:rsidP="009950AA">
                  <w:pPr>
                    <w:numPr>
                      <w:ilvl w:val="0"/>
                      <w:numId w:val="69"/>
                    </w:numPr>
                    <w:spacing w:after="0" w:line="240" w:lineRule="auto"/>
                    <w:ind w:left="526" w:hanging="180"/>
                    <w:rPr>
                      <w:rFonts w:ascii="Arial" w:hAnsi="Arial"/>
                      <w:sz w:val="20"/>
                      <w:szCs w:val="20"/>
                      <w:rtl/>
                    </w:rPr>
                  </w:pPr>
                  <w:r>
                    <w:rPr>
                      <w:rFonts w:ascii="Arial" w:hAnsi="Arial"/>
                      <w:sz w:val="20"/>
                      <w:szCs w:val="20"/>
                      <w:rtl/>
                    </w:rPr>
                    <w:t xml:space="preserve">מסע מדע ה, כנרת, עמ' 34-21. </w:t>
                  </w:r>
                </w:p>
                <w:p w:rsidR="00F77C3B" w:rsidRPr="00173539" w:rsidRDefault="00F77C3B" w:rsidP="009950AA">
                  <w:pPr>
                    <w:numPr>
                      <w:ilvl w:val="0"/>
                      <w:numId w:val="69"/>
                    </w:numPr>
                    <w:spacing w:after="0" w:line="240" w:lineRule="auto"/>
                    <w:ind w:left="526" w:hanging="180"/>
                    <w:rPr>
                      <w:rFonts w:ascii="Arial" w:hAnsi="Arial"/>
                      <w:b/>
                      <w:bCs/>
                      <w:sz w:val="20"/>
                      <w:szCs w:val="20"/>
                    </w:rPr>
                  </w:pPr>
                  <w:r>
                    <w:rPr>
                      <w:rFonts w:ascii="Arial" w:hAnsi="Arial"/>
                      <w:sz w:val="20"/>
                      <w:szCs w:val="20"/>
                      <w:rtl/>
                    </w:rPr>
                    <w:t>מדע בעידן טכנולוגי חלק חמישי, רכס, עמ' 18.</w:t>
                  </w:r>
                </w:p>
                <w:p w:rsidR="00173539" w:rsidRDefault="00173539" w:rsidP="009950AA">
                  <w:pPr>
                    <w:numPr>
                      <w:ilvl w:val="0"/>
                      <w:numId w:val="69"/>
                    </w:numPr>
                    <w:spacing w:after="0" w:line="240" w:lineRule="auto"/>
                    <w:ind w:left="526" w:hanging="180"/>
                    <w:rPr>
                      <w:rFonts w:ascii="Arial" w:hAnsi="Arial"/>
                      <w:b/>
                      <w:bCs/>
                      <w:sz w:val="20"/>
                      <w:szCs w:val="20"/>
                      <w:rtl/>
                    </w:rPr>
                  </w:pPr>
                  <w:r>
                    <w:rPr>
                      <w:rFonts w:ascii="Arial" w:hAnsi="Arial" w:hint="cs"/>
                      <w:sz w:val="20"/>
                      <w:szCs w:val="20"/>
                      <w:rtl/>
                    </w:rPr>
                    <w:t xml:space="preserve">דגם הוראה </w:t>
                  </w:r>
                  <w:r>
                    <w:rPr>
                      <w:rFonts w:ascii="Arial" w:hAnsi="Arial"/>
                      <w:sz w:val="20"/>
                      <w:szCs w:val="20"/>
                      <w:rtl/>
                    </w:rPr>
                    <w:t>–</w:t>
                  </w:r>
                  <w:r>
                    <w:rPr>
                      <w:rFonts w:ascii="Arial" w:hAnsi="Arial" w:hint="cs"/>
                      <w:sz w:val="20"/>
                      <w:szCs w:val="20"/>
                      <w:rtl/>
                    </w:rPr>
                    <w:t xml:space="preserve"> </w:t>
                  </w:r>
                  <w:r w:rsidR="00C608F2">
                    <w:rPr>
                      <w:rFonts w:ascii="Arial" w:hAnsi="Arial" w:hint="cs"/>
                      <w:sz w:val="20"/>
                      <w:szCs w:val="20"/>
                      <w:rtl/>
                    </w:rPr>
                    <w:t>ביצוע ניסוי</w:t>
                  </w:r>
                  <w:r>
                    <w:rPr>
                      <w:rFonts w:ascii="Arial" w:hAnsi="Arial" w:hint="cs"/>
                      <w:sz w:val="20"/>
                      <w:szCs w:val="20"/>
                      <w:rtl/>
                    </w:rPr>
                    <w:t xml:space="preserve">: </w:t>
                  </w:r>
                  <w:hyperlink r:id="rId219" w:history="1">
                    <w:r w:rsidRPr="00173539">
                      <w:rPr>
                        <w:rStyle w:val="Hyperlink"/>
                        <w:rFonts w:ascii="Arial" w:hAnsi="Arial" w:hint="cs"/>
                        <w:sz w:val="20"/>
                        <w:szCs w:val="20"/>
                        <w:rtl/>
                      </w:rPr>
                      <w:t>מוליכות חשמלית של מתכות</w:t>
                    </w:r>
                  </w:hyperlink>
                </w:p>
                <w:p w:rsidR="00F77C3B" w:rsidRDefault="00F77C3B" w:rsidP="00F77C3B">
                  <w:pPr>
                    <w:spacing w:after="0"/>
                    <w:rPr>
                      <w:rFonts w:ascii="Arial" w:hAnsi="Arial"/>
                      <w:b/>
                      <w:bCs/>
                      <w:rtl/>
                    </w:rPr>
                  </w:pPr>
                  <w:r>
                    <w:rPr>
                      <w:rFonts w:ascii="Arial" w:hAnsi="Arial"/>
                      <w:b/>
                      <w:bCs/>
                      <w:sz w:val="20"/>
                      <w:szCs w:val="20"/>
                      <w:rtl/>
                    </w:rPr>
                    <w:t>מלחים</w:t>
                  </w:r>
                </w:p>
                <w:p w:rsidR="00F77C3B" w:rsidRDefault="00F77C3B" w:rsidP="009950AA">
                  <w:pPr>
                    <w:numPr>
                      <w:ilvl w:val="1"/>
                      <w:numId w:val="50"/>
                    </w:numPr>
                    <w:tabs>
                      <w:tab w:val="clear" w:pos="1440"/>
                      <w:tab w:val="num" w:pos="278"/>
                    </w:tabs>
                    <w:spacing w:after="0" w:line="240" w:lineRule="auto"/>
                    <w:ind w:left="278" w:right="0" w:hanging="278"/>
                    <w:rPr>
                      <w:rFonts w:ascii="Arial" w:hAnsi="Arial"/>
                      <w:color w:val="000000"/>
                      <w:sz w:val="20"/>
                      <w:szCs w:val="20"/>
                      <w:rtl/>
                    </w:rPr>
                  </w:pPr>
                  <w:r>
                    <w:rPr>
                      <w:rFonts w:ascii="Arial" w:hAnsi="Arial"/>
                      <w:color w:val="000000"/>
                      <w:sz w:val="20"/>
                      <w:szCs w:val="20"/>
                      <w:rtl/>
                    </w:rPr>
                    <w:t>התלמידים יערכו תצפיות (כולל באמצעות מגדלת) על מלחים מסוגים שונים יאפיינו תכונות (מבנה החומר, צבע, מידת מסיסות במים)  וישוו ביניהם. (</w:t>
                  </w:r>
                  <w:r>
                    <w:rPr>
                      <w:rFonts w:ascii="Arial" w:hAnsi="Arial"/>
                      <w:b/>
                      <w:bCs/>
                      <w:color w:val="000000"/>
                      <w:sz w:val="20"/>
                      <w:szCs w:val="20"/>
                      <w:rtl/>
                    </w:rPr>
                    <w:t>איסוף ממצאים באמצעות תצפית, השוואה</w:t>
                  </w:r>
                  <w:r>
                    <w:rPr>
                      <w:rFonts w:ascii="Arial" w:hAnsi="Arial"/>
                      <w:color w:val="000000"/>
                      <w:sz w:val="20"/>
                      <w:szCs w:val="20"/>
                      <w:rtl/>
                    </w:rPr>
                    <w:t>)</w:t>
                  </w:r>
                </w:p>
                <w:p w:rsidR="00F77C3B" w:rsidRDefault="00F77C3B" w:rsidP="009950AA">
                  <w:pPr>
                    <w:numPr>
                      <w:ilvl w:val="0"/>
                      <w:numId w:val="69"/>
                    </w:numPr>
                    <w:spacing w:after="0" w:line="240" w:lineRule="auto"/>
                    <w:ind w:left="526" w:hanging="180"/>
                    <w:rPr>
                      <w:rFonts w:ascii="Arial" w:hAnsi="Arial"/>
                      <w:sz w:val="20"/>
                      <w:szCs w:val="20"/>
                      <w:rtl/>
                    </w:rPr>
                  </w:pPr>
                  <w:r>
                    <w:rPr>
                      <w:rFonts w:ascii="Arial" w:hAnsi="Arial"/>
                      <w:sz w:val="20"/>
                      <w:szCs w:val="20"/>
                      <w:rtl/>
                    </w:rPr>
                    <w:t>מדע וטכנולוגיה לכיתה ה, רמות, עמ' 63, 67</w:t>
                  </w:r>
                </w:p>
                <w:p w:rsidR="00F77C3B" w:rsidRDefault="00F77C3B" w:rsidP="009950AA">
                  <w:pPr>
                    <w:numPr>
                      <w:ilvl w:val="0"/>
                      <w:numId w:val="69"/>
                    </w:numPr>
                    <w:spacing w:after="0" w:line="240" w:lineRule="auto"/>
                    <w:ind w:left="526" w:hanging="180"/>
                    <w:rPr>
                      <w:rFonts w:ascii="Arial" w:hAnsi="Arial"/>
                      <w:sz w:val="20"/>
                      <w:szCs w:val="20"/>
                    </w:rPr>
                  </w:pPr>
                  <w:r>
                    <w:rPr>
                      <w:rFonts w:ascii="Arial" w:hAnsi="Arial"/>
                      <w:sz w:val="20"/>
                      <w:szCs w:val="20"/>
                      <w:rtl/>
                    </w:rPr>
                    <w:lastRenderedPageBreak/>
                    <w:t xml:space="preserve">מדע וטכנולוגיה לכיתה ה, מהדורה מחודשת, רמות, עמ' 86-84, 89-88. </w:t>
                  </w:r>
                </w:p>
                <w:p w:rsidR="00F77C3B" w:rsidRDefault="00F77C3B" w:rsidP="009950AA">
                  <w:pPr>
                    <w:numPr>
                      <w:ilvl w:val="0"/>
                      <w:numId w:val="69"/>
                    </w:numPr>
                    <w:spacing w:after="0" w:line="240" w:lineRule="auto"/>
                    <w:ind w:left="526" w:hanging="180"/>
                    <w:rPr>
                      <w:rFonts w:ascii="Arial" w:hAnsi="Arial"/>
                      <w:sz w:val="20"/>
                      <w:szCs w:val="20"/>
                      <w:rtl/>
                    </w:rPr>
                  </w:pPr>
                  <w:r>
                    <w:rPr>
                      <w:rFonts w:ascii="Arial" w:hAnsi="Arial"/>
                      <w:sz w:val="20"/>
                      <w:szCs w:val="20"/>
                      <w:rtl/>
                    </w:rPr>
                    <w:t xml:space="preserve">מסע מדע ה, כנרת, עמ' 85-79. </w:t>
                  </w:r>
                </w:p>
                <w:p w:rsidR="00F77C3B" w:rsidRDefault="00F77C3B" w:rsidP="009950AA">
                  <w:pPr>
                    <w:numPr>
                      <w:ilvl w:val="0"/>
                      <w:numId w:val="69"/>
                    </w:numPr>
                    <w:spacing w:after="0" w:line="240" w:lineRule="auto"/>
                    <w:ind w:left="526" w:hanging="180"/>
                    <w:rPr>
                      <w:rFonts w:ascii="Arial" w:hAnsi="Arial"/>
                      <w:b/>
                      <w:bCs/>
                      <w:rtl/>
                    </w:rPr>
                  </w:pPr>
                  <w:r>
                    <w:rPr>
                      <w:rFonts w:ascii="Arial" w:hAnsi="Arial"/>
                      <w:sz w:val="20"/>
                      <w:szCs w:val="20"/>
                      <w:rtl/>
                    </w:rPr>
                    <w:t>מדע בעידן טכנולוגי חלק חמישי, רכס, עמ' 40-36.</w:t>
                  </w:r>
                </w:p>
              </w:tc>
            </w:tr>
          </w:tbl>
          <w:p w:rsidR="00F77C3B" w:rsidRDefault="00F77C3B" w:rsidP="00F77C3B">
            <w:pPr>
              <w:spacing w:after="0"/>
              <w:rPr>
                <w:rFonts w:ascii="Arial" w:hAnsi="Arial"/>
                <w:b/>
                <w:bCs/>
              </w:rPr>
            </w:pPr>
          </w:p>
          <w:p w:rsidR="000D3E55" w:rsidRDefault="000D3E55" w:rsidP="009950AA">
            <w:pPr>
              <w:numPr>
                <w:ilvl w:val="1"/>
                <w:numId w:val="50"/>
              </w:numPr>
              <w:tabs>
                <w:tab w:val="clear" w:pos="1440"/>
                <w:tab w:val="num" w:pos="278"/>
              </w:tabs>
              <w:spacing w:after="0" w:line="240" w:lineRule="auto"/>
              <w:ind w:left="278" w:right="0" w:hanging="278"/>
              <w:rPr>
                <w:rFonts w:ascii="Arial" w:hAnsi="Arial"/>
                <w:sz w:val="20"/>
                <w:szCs w:val="20"/>
              </w:rPr>
            </w:pPr>
            <w:r>
              <w:rPr>
                <w:rFonts w:ascii="Arial" w:hAnsi="Arial" w:hint="cs"/>
                <w:sz w:val="20"/>
                <w:szCs w:val="20"/>
                <w:rtl/>
              </w:rPr>
              <w:t>התלמידים יזהו סוגי מ</w:t>
            </w:r>
            <w:r w:rsidR="006A077D">
              <w:rPr>
                <w:rFonts w:ascii="Arial" w:hAnsi="Arial" w:hint="cs"/>
                <w:sz w:val="20"/>
                <w:szCs w:val="20"/>
                <w:rtl/>
              </w:rPr>
              <w:t>ת</w:t>
            </w:r>
            <w:r>
              <w:rPr>
                <w:rFonts w:ascii="Arial" w:hAnsi="Arial" w:hint="cs"/>
                <w:sz w:val="20"/>
                <w:szCs w:val="20"/>
                <w:rtl/>
              </w:rPr>
              <w:t>כות ויכלילו אותם בקבוצת המתכות</w:t>
            </w:r>
            <w:r w:rsidR="006A077D">
              <w:rPr>
                <w:rFonts w:ascii="Arial" w:hAnsi="Arial" w:hint="cs"/>
                <w:sz w:val="20"/>
                <w:szCs w:val="20"/>
                <w:rtl/>
              </w:rPr>
              <w:t>.</w:t>
            </w:r>
            <w:r>
              <w:rPr>
                <w:rFonts w:ascii="Arial" w:hAnsi="Arial" w:hint="cs"/>
                <w:sz w:val="20"/>
                <w:szCs w:val="20"/>
                <w:rtl/>
              </w:rPr>
              <w:t xml:space="preserve"> (</w:t>
            </w:r>
            <w:r w:rsidRPr="006A077D">
              <w:rPr>
                <w:rFonts w:ascii="Arial" w:hAnsi="Arial" w:hint="cs"/>
                <w:b/>
                <w:bCs/>
                <w:sz w:val="20"/>
                <w:szCs w:val="20"/>
                <w:rtl/>
              </w:rPr>
              <w:t xml:space="preserve">הסקת מסקנות </w:t>
            </w:r>
            <w:r w:rsidRPr="006A077D">
              <w:rPr>
                <w:rFonts w:ascii="Arial" w:hAnsi="Arial"/>
                <w:b/>
                <w:bCs/>
                <w:sz w:val="20"/>
                <w:szCs w:val="20"/>
                <w:rtl/>
              </w:rPr>
              <w:t>–</w:t>
            </w:r>
            <w:r w:rsidRPr="006A077D">
              <w:rPr>
                <w:rFonts w:ascii="Arial" w:hAnsi="Arial" w:hint="cs"/>
                <w:b/>
                <w:bCs/>
                <w:sz w:val="20"/>
                <w:szCs w:val="20"/>
                <w:rtl/>
              </w:rPr>
              <w:t xml:space="preserve"> דדוקציה</w:t>
            </w:r>
            <w:r w:rsidRPr="006A077D">
              <w:rPr>
                <w:rFonts w:ascii="Arial" w:hAnsi="Arial" w:hint="cs"/>
                <w:sz w:val="20"/>
                <w:szCs w:val="20"/>
                <w:rtl/>
              </w:rPr>
              <w:t>)</w:t>
            </w:r>
          </w:p>
          <w:p w:rsidR="006A077D" w:rsidRDefault="006A077D" w:rsidP="009950AA">
            <w:pPr>
              <w:numPr>
                <w:ilvl w:val="0"/>
                <w:numId w:val="69"/>
              </w:numPr>
              <w:tabs>
                <w:tab w:val="num" w:pos="278"/>
              </w:tabs>
              <w:spacing w:after="0" w:line="240" w:lineRule="auto"/>
              <w:ind w:left="526" w:hanging="180"/>
              <w:rPr>
                <w:rFonts w:ascii="Arial" w:hAnsi="Arial"/>
                <w:sz w:val="20"/>
                <w:szCs w:val="20"/>
              </w:rPr>
            </w:pPr>
            <w:r>
              <w:rPr>
                <w:rFonts w:ascii="Arial" w:hAnsi="Arial" w:hint="cs"/>
                <w:sz w:val="20"/>
                <w:szCs w:val="20"/>
                <w:rtl/>
              </w:rPr>
              <w:t xml:space="preserve">דגם הוראה לשעה הפרטנית: </w:t>
            </w:r>
            <w:hyperlink r:id="rId220" w:history="1">
              <w:r w:rsidRPr="006A077D">
                <w:rPr>
                  <w:rStyle w:val="Hyperlink"/>
                  <w:rFonts w:ascii="Arial" w:hAnsi="Arial" w:hint="cs"/>
                  <w:sz w:val="20"/>
                  <w:szCs w:val="20"/>
                  <w:rtl/>
                </w:rPr>
                <w:t>האם אני ברזל?</w:t>
              </w:r>
            </w:hyperlink>
            <w:r>
              <w:rPr>
                <w:rFonts w:ascii="Arial" w:hAnsi="Arial" w:hint="cs"/>
                <w:sz w:val="20"/>
                <w:szCs w:val="20"/>
                <w:rtl/>
              </w:rPr>
              <w:t xml:space="preserve"> </w:t>
            </w:r>
            <w:hyperlink r:id="rId221" w:history="1">
              <w:r w:rsidRPr="006A077D">
                <w:rPr>
                  <w:rStyle w:val="Hyperlink"/>
                  <w:rFonts w:ascii="Arial" w:hAnsi="Arial" w:hint="cs"/>
                  <w:sz w:val="20"/>
                  <w:szCs w:val="20"/>
                  <w:rtl/>
                </w:rPr>
                <w:t>בערבית</w:t>
              </w:r>
            </w:hyperlink>
          </w:p>
          <w:p w:rsidR="0099678C" w:rsidRPr="0099678C" w:rsidRDefault="0099678C" w:rsidP="009950AA">
            <w:pPr>
              <w:numPr>
                <w:ilvl w:val="1"/>
                <w:numId w:val="50"/>
              </w:numPr>
              <w:tabs>
                <w:tab w:val="clear" w:pos="1440"/>
                <w:tab w:val="num" w:pos="278"/>
              </w:tabs>
              <w:spacing w:after="0" w:line="240" w:lineRule="auto"/>
              <w:ind w:left="278" w:right="0" w:hanging="278"/>
              <w:rPr>
                <w:rFonts w:ascii="Arial" w:hAnsi="Arial"/>
                <w:sz w:val="20"/>
                <w:szCs w:val="20"/>
              </w:rPr>
            </w:pPr>
            <w:r w:rsidRPr="0099678C">
              <w:rPr>
                <w:rFonts w:ascii="Arial" w:hAnsi="Arial" w:hint="cs"/>
                <w:sz w:val="20"/>
                <w:szCs w:val="20"/>
                <w:rtl/>
              </w:rPr>
              <w:t xml:space="preserve">התלמידים </w:t>
            </w:r>
            <w:r>
              <w:rPr>
                <w:rFonts w:ascii="Arial" w:hAnsi="Arial" w:hint="cs"/>
                <w:sz w:val="20"/>
                <w:szCs w:val="20"/>
                <w:rtl/>
              </w:rPr>
              <w:t>יתכננו ניסוי לבד</w:t>
            </w:r>
            <w:r w:rsidRPr="0099678C">
              <w:rPr>
                <w:rFonts w:ascii="Arial" w:hAnsi="Arial" w:hint="cs"/>
                <w:sz w:val="20"/>
                <w:szCs w:val="20"/>
                <w:rtl/>
              </w:rPr>
              <w:t>יקת החלדה והתנאים להיווצרותה</w:t>
            </w:r>
            <w:r>
              <w:rPr>
                <w:rFonts w:ascii="Arial" w:hAnsi="Arial" w:hint="cs"/>
                <w:sz w:val="20"/>
                <w:szCs w:val="20"/>
                <w:rtl/>
              </w:rPr>
              <w:t xml:space="preserve"> (</w:t>
            </w:r>
            <w:r w:rsidRPr="0099678C">
              <w:rPr>
                <w:rFonts w:ascii="Arial" w:hAnsi="Arial" w:hint="cs"/>
                <w:b/>
                <w:bCs/>
                <w:sz w:val="20"/>
                <w:szCs w:val="20"/>
                <w:rtl/>
              </w:rPr>
              <w:t>תכנון ניסוי</w:t>
            </w:r>
            <w:r>
              <w:rPr>
                <w:rFonts w:ascii="Arial" w:hAnsi="Arial" w:hint="cs"/>
                <w:sz w:val="20"/>
                <w:szCs w:val="20"/>
                <w:rtl/>
              </w:rPr>
              <w:t>)</w:t>
            </w:r>
            <w:r w:rsidRPr="0099678C">
              <w:rPr>
                <w:rFonts w:ascii="Arial" w:hAnsi="Arial" w:hint="cs"/>
                <w:sz w:val="20"/>
                <w:szCs w:val="20"/>
                <w:rtl/>
              </w:rPr>
              <w:t xml:space="preserve">. </w:t>
            </w:r>
          </w:p>
          <w:p w:rsidR="00F77C3B" w:rsidRPr="00610FBF" w:rsidRDefault="00B80084" w:rsidP="009950AA">
            <w:pPr>
              <w:numPr>
                <w:ilvl w:val="0"/>
                <w:numId w:val="69"/>
              </w:numPr>
              <w:tabs>
                <w:tab w:val="num" w:pos="278"/>
              </w:tabs>
              <w:spacing w:after="0" w:line="240" w:lineRule="auto"/>
              <w:ind w:left="526" w:hanging="180"/>
              <w:rPr>
                <w:rFonts w:ascii="David" w:hAnsi="David" w:cs="David"/>
                <w:sz w:val="24"/>
                <w:szCs w:val="24"/>
                <w:rtl/>
              </w:rPr>
            </w:pPr>
            <w:r w:rsidRPr="00610FBF">
              <w:rPr>
                <w:rFonts w:ascii="Arial" w:hAnsi="Arial" w:hint="cs"/>
                <w:sz w:val="20"/>
                <w:szCs w:val="20"/>
                <w:rtl/>
              </w:rPr>
              <w:t xml:space="preserve">דגם הוראה </w:t>
            </w:r>
            <w:r w:rsidRPr="00610FBF">
              <w:rPr>
                <w:rFonts w:ascii="Arial" w:hAnsi="Arial"/>
                <w:sz w:val="20"/>
                <w:szCs w:val="20"/>
                <w:rtl/>
              </w:rPr>
              <w:t>–</w:t>
            </w:r>
            <w:r w:rsidRPr="00610FBF">
              <w:rPr>
                <w:rFonts w:ascii="Arial" w:hAnsi="Arial" w:hint="cs"/>
                <w:sz w:val="20"/>
                <w:szCs w:val="20"/>
                <w:rtl/>
              </w:rPr>
              <w:t xml:space="preserve"> השעה הפרטני</w:t>
            </w:r>
            <w:r w:rsidR="0099678C" w:rsidRPr="00610FBF">
              <w:rPr>
                <w:rFonts w:ascii="Arial" w:hAnsi="Arial" w:hint="cs"/>
                <w:sz w:val="20"/>
                <w:szCs w:val="20"/>
                <w:rtl/>
              </w:rPr>
              <w:t>ת</w:t>
            </w:r>
            <w:r w:rsidRPr="00610FBF">
              <w:rPr>
                <w:rFonts w:ascii="Arial" w:hAnsi="Arial" w:hint="cs"/>
                <w:sz w:val="20"/>
                <w:szCs w:val="20"/>
                <w:rtl/>
              </w:rPr>
              <w:t xml:space="preserve">: </w:t>
            </w:r>
            <w:hyperlink r:id="rId222" w:history="1">
              <w:r w:rsidRPr="00610FBF">
                <w:rPr>
                  <w:rStyle w:val="Hyperlink"/>
                  <w:rFonts w:ascii="Arial" w:hAnsi="Arial" w:hint="cs"/>
                  <w:sz w:val="20"/>
                  <w:szCs w:val="20"/>
                  <w:rtl/>
                </w:rPr>
                <w:t xml:space="preserve">תכונות של מתכות – משאלה </w:t>
              </w:r>
              <w:r w:rsidR="00D2796C" w:rsidRPr="00610FBF">
                <w:rPr>
                  <w:rStyle w:val="Hyperlink"/>
                  <w:rFonts w:ascii="Arial" w:hAnsi="Arial" w:hint="cs"/>
                  <w:sz w:val="20"/>
                  <w:szCs w:val="20"/>
                  <w:rtl/>
                </w:rPr>
                <w:t>לתשובה</w:t>
              </w:r>
            </w:hyperlink>
            <w:r w:rsidR="00610FBF" w:rsidRPr="00610FBF">
              <w:rPr>
                <w:rFonts w:ascii="David" w:hAnsi="David" w:cs="David" w:hint="cs"/>
                <w:sz w:val="24"/>
                <w:szCs w:val="24"/>
                <w:rtl/>
              </w:rPr>
              <w:t xml:space="preserve">, </w:t>
            </w:r>
            <w:hyperlink r:id="rId223" w:history="1">
              <w:r w:rsidR="00610FBF" w:rsidRPr="00610FBF">
                <w:rPr>
                  <w:rStyle w:val="Hyperlink"/>
                  <w:rFonts w:ascii="Arial" w:hAnsi="Arial" w:hint="cs"/>
                  <w:sz w:val="20"/>
                  <w:szCs w:val="20"/>
                  <w:rtl/>
                </w:rPr>
                <w:t>בערבית</w:t>
              </w:r>
            </w:hyperlink>
          </w:p>
        </w:tc>
      </w:tr>
      <w:tr w:rsidR="00F77C3B" w:rsidTr="00F77C3B">
        <w:tc>
          <w:tcPr>
            <w:tcW w:w="1442" w:type="dxa"/>
          </w:tcPr>
          <w:p w:rsidR="00F77C3B" w:rsidRDefault="00F77C3B" w:rsidP="00F77C3B">
            <w:pPr>
              <w:rPr>
                <w:rFonts w:ascii="Arial" w:hAnsi="Arial"/>
                <w:b/>
                <w:bCs/>
                <w:rtl/>
              </w:rPr>
            </w:pPr>
          </w:p>
        </w:tc>
        <w:tc>
          <w:tcPr>
            <w:tcW w:w="2126" w:type="dxa"/>
          </w:tcPr>
          <w:p w:rsidR="00F77C3B" w:rsidRDefault="00F77C3B" w:rsidP="00F77C3B">
            <w:pPr>
              <w:rPr>
                <w:rFonts w:ascii="Arial" w:hAnsi="Arial"/>
                <w:b/>
                <w:bCs/>
                <w:rtl/>
              </w:rPr>
            </w:pPr>
            <w:r>
              <w:rPr>
                <w:rFonts w:ascii="Arial" w:hAnsi="Arial"/>
                <w:b/>
                <w:bCs/>
                <w:rtl/>
              </w:rPr>
              <w:t xml:space="preserve">האדם משתמש לצרכיו בחומרים בהתאם לתכונותיהם. </w:t>
            </w:r>
          </w:p>
        </w:tc>
        <w:tc>
          <w:tcPr>
            <w:tcW w:w="4253" w:type="dxa"/>
          </w:tcPr>
          <w:p w:rsidR="00F77C3B" w:rsidRDefault="00F77C3B" w:rsidP="00F77C3B">
            <w:pPr>
              <w:rPr>
                <w:rFonts w:ascii="Arial" w:hAnsi="Arial"/>
                <w:b/>
                <w:bCs/>
              </w:rPr>
            </w:pPr>
            <w:r>
              <w:rPr>
                <w:rFonts w:ascii="Arial" w:hAnsi="Arial"/>
                <w:b/>
                <w:bCs/>
                <w:rtl/>
              </w:rPr>
              <w:t xml:space="preserve">שימוש בחומרים </w:t>
            </w:r>
            <w:r>
              <w:rPr>
                <w:rFonts w:ascii="Arial" w:hAnsi="Arial"/>
                <w:b/>
                <w:bCs/>
                <w:color w:val="FF0000"/>
                <w:rtl/>
              </w:rPr>
              <w:t>2 שעות</w:t>
            </w:r>
            <w:r>
              <w:rPr>
                <w:rFonts w:ascii="Arial" w:hAnsi="Arial"/>
                <w:b/>
                <w:bCs/>
                <w:rtl/>
              </w:rPr>
              <w:t xml:space="preserve"> </w:t>
            </w:r>
          </w:p>
          <w:p w:rsidR="00F77C3B" w:rsidRDefault="00F77C3B" w:rsidP="009950AA">
            <w:pPr>
              <w:numPr>
                <w:ilvl w:val="0"/>
                <w:numId w:val="52"/>
              </w:numPr>
              <w:tabs>
                <w:tab w:val="num" w:pos="310"/>
              </w:tabs>
              <w:spacing w:after="0" w:line="240" w:lineRule="auto"/>
              <w:ind w:left="310" w:right="0" w:hanging="310"/>
              <w:rPr>
                <w:rFonts w:ascii="Arial" w:hAnsi="Arial"/>
                <w:color w:val="000000"/>
                <w:rtl/>
              </w:rPr>
            </w:pPr>
            <w:r>
              <w:rPr>
                <w:rFonts w:ascii="Arial" w:hAnsi="Arial"/>
                <w:color w:val="000000"/>
                <w:rtl/>
              </w:rPr>
              <w:t>משאבי טבע כמספקים צרכי קיום חיוניים של האדם (מים, מזון, אוויר, הגנה).</w:t>
            </w:r>
          </w:p>
          <w:p w:rsidR="00F77C3B" w:rsidRDefault="00F77C3B" w:rsidP="009950AA">
            <w:pPr>
              <w:numPr>
                <w:ilvl w:val="0"/>
                <w:numId w:val="52"/>
              </w:numPr>
              <w:tabs>
                <w:tab w:val="num" w:pos="310"/>
              </w:tabs>
              <w:spacing w:after="0" w:line="240" w:lineRule="auto"/>
              <w:ind w:left="310" w:right="0" w:hanging="310"/>
              <w:rPr>
                <w:rFonts w:ascii="Arial" w:hAnsi="Arial"/>
                <w:color w:val="000000"/>
              </w:rPr>
            </w:pPr>
            <w:r>
              <w:rPr>
                <w:rFonts w:ascii="Arial" w:hAnsi="Arial"/>
                <w:color w:val="000000"/>
                <w:rtl/>
              </w:rPr>
              <w:t xml:space="preserve">משאבי טבע כמספקים צרכים לרווחת האדם (לדוגמה: חומרי דלק להפעלת כלי תחבורה, מתכות ליצירת כלי תחבורה). </w:t>
            </w:r>
          </w:p>
          <w:p w:rsidR="00F77C3B" w:rsidRDefault="00F77C3B" w:rsidP="009950AA">
            <w:pPr>
              <w:numPr>
                <w:ilvl w:val="0"/>
                <w:numId w:val="52"/>
              </w:numPr>
              <w:tabs>
                <w:tab w:val="num" w:pos="310"/>
              </w:tabs>
              <w:spacing w:after="0" w:line="240" w:lineRule="auto"/>
              <w:ind w:left="310" w:right="0" w:hanging="310"/>
              <w:rPr>
                <w:rFonts w:ascii="Arial" w:hAnsi="Arial"/>
                <w:sz w:val="20"/>
                <w:szCs w:val="20"/>
              </w:rPr>
            </w:pPr>
            <w:r>
              <w:rPr>
                <w:rFonts w:ascii="Arial" w:hAnsi="Arial"/>
                <w:color w:val="000000"/>
                <w:rtl/>
              </w:rPr>
              <w:t>סוגי משאבים.</w:t>
            </w:r>
            <w:r>
              <w:rPr>
                <w:rFonts w:ascii="Arial" w:hAnsi="Arial"/>
                <w:sz w:val="20"/>
                <w:szCs w:val="20"/>
                <w:rtl/>
              </w:rPr>
              <w:t xml:space="preserve"> </w:t>
            </w:r>
          </w:p>
          <w:p w:rsidR="00F77C3B" w:rsidRDefault="00F77C3B" w:rsidP="009950AA">
            <w:pPr>
              <w:numPr>
                <w:ilvl w:val="1"/>
                <w:numId w:val="50"/>
              </w:numPr>
              <w:tabs>
                <w:tab w:val="clear" w:pos="1440"/>
                <w:tab w:val="num" w:pos="252"/>
                <w:tab w:val="num" w:pos="278"/>
              </w:tabs>
              <w:spacing w:after="0" w:line="240" w:lineRule="auto"/>
              <w:ind w:left="278" w:right="0" w:hanging="278"/>
              <w:rPr>
                <w:rFonts w:ascii="Arial" w:hAnsi="Arial"/>
                <w:color w:val="000000"/>
                <w:sz w:val="20"/>
                <w:szCs w:val="20"/>
              </w:rPr>
            </w:pPr>
            <w:r w:rsidRPr="00A84CFD">
              <w:rPr>
                <w:rFonts w:ascii="Arial" w:hAnsi="Arial"/>
                <w:color w:val="000000"/>
                <w:sz w:val="20"/>
                <w:szCs w:val="20"/>
                <w:rtl/>
              </w:rPr>
              <w:t>משאבי</w:t>
            </w:r>
            <w:r>
              <w:rPr>
                <w:rFonts w:ascii="Arial" w:hAnsi="Arial"/>
                <w:sz w:val="20"/>
                <w:szCs w:val="20"/>
                <w:rtl/>
              </w:rPr>
              <w:t xml:space="preserve"> טבע מן החי</w:t>
            </w:r>
            <w:r>
              <w:rPr>
                <w:rFonts w:ascii="Arial" w:hAnsi="Arial"/>
                <w:color w:val="000000"/>
                <w:sz w:val="20"/>
                <w:szCs w:val="20"/>
                <w:rtl/>
              </w:rPr>
              <w:t>: יערות ודגים</w:t>
            </w:r>
          </w:p>
          <w:p w:rsidR="00F77C3B" w:rsidRDefault="00F77C3B" w:rsidP="009950AA">
            <w:pPr>
              <w:numPr>
                <w:ilvl w:val="1"/>
                <w:numId w:val="50"/>
              </w:numPr>
              <w:tabs>
                <w:tab w:val="clear" w:pos="1440"/>
                <w:tab w:val="num" w:pos="278"/>
              </w:tabs>
              <w:spacing w:after="0" w:line="240" w:lineRule="auto"/>
              <w:ind w:left="278" w:right="0" w:hanging="278"/>
              <w:rPr>
                <w:rFonts w:ascii="Arial" w:hAnsi="Arial"/>
                <w:color w:val="000000"/>
                <w:sz w:val="20"/>
                <w:szCs w:val="20"/>
              </w:rPr>
            </w:pPr>
            <w:r>
              <w:rPr>
                <w:rFonts w:ascii="Arial" w:hAnsi="Arial"/>
                <w:sz w:val="20"/>
                <w:szCs w:val="20"/>
                <w:rtl/>
              </w:rPr>
              <w:t>משאבי טבע שאינם מן החי: חומרים (</w:t>
            </w:r>
            <w:r>
              <w:rPr>
                <w:rFonts w:ascii="Arial" w:hAnsi="Arial"/>
                <w:color w:val="000000"/>
                <w:sz w:val="20"/>
                <w:szCs w:val="20"/>
                <w:rtl/>
              </w:rPr>
              <w:t xml:space="preserve">פחם, נפט, </w:t>
            </w:r>
            <w:r>
              <w:rPr>
                <w:rFonts w:ascii="Arial" w:hAnsi="Arial"/>
                <w:sz w:val="20"/>
                <w:szCs w:val="20"/>
                <w:rtl/>
              </w:rPr>
              <w:t>עפרות מתכת, פוספטים, מלחים, אוויר, מים)</w:t>
            </w:r>
            <w:r>
              <w:rPr>
                <w:rFonts w:ascii="Arial" w:hAnsi="Arial"/>
                <w:color w:val="000000"/>
                <w:sz w:val="20"/>
                <w:szCs w:val="20"/>
                <w:rtl/>
              </w:rPr>
              <w:t xml:space="preserve"> </w:t>
            </w:r>
          </w:p>
          <w:p w:rsidR="00F77C3B" w:rsidRDefault="00F77C3B" w:rsidP="009950AA">
            <w:pPr>
              <w:numPr>
                <w:ilvl w:val="1"/>
                <w:numId w:val="50"/>
              </w:numPr>
              <w:tabs>
                <w:tab w:val="clear" w:pos="1440"/>
                <w:tab w:val="num" w:pos="278"/>
              </w:tabs>
              <w:spacing w:after="0" w:line="240" w:lineRule="auto"/>
              <w:ind w:left="278" w:right="0" w:hanging="278"/>
              <w:rPr>
                <w:rFonts w:ascii="Arial" w:hAnsi="Arial"/>
                <w:sz w:val="20"/>
                <w:szCs w:val="20"/>
              </w:rPr>
            </w:pPr>
            <w:r>
              <w:rPr>
                <w:rFonts w:ascii="Arial" w:hAnsi="Arial"/>
                <w:sz w:val="20"/>
                <w:szCs w:val="20"/>
                <w:rtl/>
              </w:rPr>
              <w:t xml:space="preserve">משאבי </w:t>
            </w:r>
            <w:r w:rsidRPr="00A84CFD">
              <w:rPr>
                <w:rFonts w:ascii="Arial" w:hAnsi="Arial"/>
                <w:color w:val="000000"/>
                <w:sz w:val="20"/>
                <w:szCs w:val="20"/>
                <w:rtl/>
              </w:rPr>
              <w:t>טבע</w:t>
            </w:r>
            <w:r>
              <w:rPr>
                <w:rFonts w:ascii="Arial" w:hAnsi="Arial"/>
                <w:sz w:val="20"/>
                <w:szCs w:val="20"/>
                <w:rtl/>
              </w:rPr>
              <w:t xml:space="preserve"> מתכלים (חומרי דלק, עפרות מתכת); </w:t>
            </w:r>
          </w:p>
          <w:p w:rsidR="00F77C3B" w:rsidRDefault="00F77C3B" w:rsidP="009950AA">
            <w:pPr>
              <w:numPr>
                <w:ilvl w:val="1"/>
                <w:numId w:val="50"/>
              </w:numPr>
              <w:tabs>
                <w:tab w:val="clear" w:pos="1440"/>
                <w:tab w:val="num" w:pos="278"/>
              </w:tabs>
              <w:spacing w:after="0" w:line="240" w:lineRule="auto"/>
              <w:ind w:left="278" w:right="0" w:hanging="278"/>
              <w:rPr>
                <w:rFonts w:ascii="Arial" w:hAnsi="Arial"/>
                <w:sz w:val="20"/>
                <w:szCs w:val="20"/>
              </w:rPr>
            </w:pPr>
            <w:r>
              <w:rPr>
                <w:rFonts w:ascii="Arial" w:hAnsi="Arial"/>
                <w:color w:val="000000"/>
                <w:sz w:val="20"/>
                <w:szCs w:val="20"/>
                <w:rtl/>
              </w:rPr>
              <w:t>משאבי</w:t>
            </w:r>
            <w:r>
              <w:rPr>
                <w:rFonts w:ascii="Arial" w:hAnsi="Arial"/>
                <w:sz w:val="20"/>
                <w:szCs w:val="20"/>
                <w:rtl/>
              </w:rPr>
              <w:t xml:space="preserve"> </w:t>
            </w:r>
            <w:r w:rsidRPr="00A84CFD">
              <w:rPr>
                <w:rFonts w:ascii="Arial" w:hAnsi="Arial"/>
                <w:color w:val="000000"/>
                <w:sz w:val="20"/>
                <w:szCs w:val="20"/>
                <w:rtl/>
              </w:rPr>
              <w:t>טבע</w:t>
            </w:r>
            <w:r>
              <w:rPr>
                <w:rFonts w:ascii="Arial" w:hAnsi="Arial"/>
                <w:sz w:val="20"/>
                <w:szCs w:val="20"/>
                <w:rtl/>
              </w:rPr>
              <w:t xml:space="preserve"> מתחדשים (רוח, שמש, דגה בים, יערות).</w:t>
            </w:r>
          </w:p>
          <w:p w:rsidR="00F77C3B" w:rsidRDefault="00F77C3B" w:rsidP="00F77C3B">
            <w:pPr>
              <w:rPr>
                <w:rFonts w:ascii="Arial" w:hAnsi="Arial"/>
                <w:b/>
                <w:bCs/>
                <w:rtl/>
              </w:rPr>
            </w:pPr>
            <w:r>
              <w:rPr>
                <w:rFonts w:ascii="Arial" w:hAnsi="Arial"/>
                <w:b/>
                <w:bCs/>
                <w:rtl/>
              </w:rPr>
              <w:t xml:space="preserve">שימוש במתכות </w:t>
            </w:r>
            <w:r>
              <w:rPr>
                <w:rFonts w:ascii="Arial" w:hAnsi="Arial"/>
                <w:b/>
                <w:bCs/>
                <w:color w:val="FF0000"/>
                <w:rtl/>
              </w:rPr>
              <w:t>1 שעות</w:t>
            </w:r>
          </w:p>
          <w:p w:rsidR="00F77C3B" w:rsidRDefault="00F77C3B" w:rsidP="009950AA">
            <w:pPr>
              <w:numPr>
                <w:ilvl w:val="0"/>
                <w:numId w:val="52"/>
              </w:numPr>
              <w:tabs>
                <w:tab w:val="num" w:pos="310"/>
              </w:tabs>
              <w:spacing w:after="0" w:line="240" w:lineRule="auto"/>
              <w:ind w:left="310" w:right="0" w:hanging="310"/>
              <w:rPr>
                <w:rFonts w:ascii="Arial" w:hAnsi="Arial"/>
                <w:color w:val="000000"/>
                <w:rtl/>
              </w:rPr>
            </w:pPr>
            <w:r>
              <w:rPr>
                <w:rFonts w:ascii="Arial" w:hAnsi="Arial"/>
                <w:color w:val="000000"/>
                <w:rtl/>
              </w:rPr>
              <w:t xml:space="preserve">בבית, בתעשייה, בתחבורה ועוד. </w:t>
            </w:r>
          </w:p>
          <w:p w:rsidR="00F77C3B" w:rsidRDefault="00F77C3B" w:rsidP="009950AA">
            <w:pPr>
              <w:numPr>
                <w:ilvl w:val="1"/>
                <w:numId w:val="50"/>
              </w:numPr>
              <w:tabs>
                <w:tab w:val="clear" w:pos="1440"/>
                <w:tab w:val="num" w:pos="278"/>
              </w:tabs>
              <w:spacing w:after="0" w:line="240" w:lineRule="auto"/>
              <w:ind w:left="278" w:right="0" w:hanging="278"/>
              <w:rPr>
                <w:rFonts w:ascii="Arial" w:hAnsi="Arial"/>
                <w:color w:val="000000"/>
              </w:rPr>
            </w:pPr>
            <w:r>
              <w:rPr>
                <w:rFonts w:ascii="Arial" w:hAnsi="Arial"/>
                <w:sz w:val="20"/>
                <w:szCs w:val="20"/>
                <w:rtl/>
              </w:rPr>
              <w:t xml:space="preserve">לדוגמה: נחושת לחוטי חשמל, בדיל להלחמה </w:t>
            </w:r>
          </w:p>
          <w:p w:rsidR="00F77C3B" w:rsidRDefault="00F77C3B" w:rsidP="009950AA">
            <w:pPr>
              <w:numPr>
                <w:ilvl w:val="0"/>
                <w:numId w:val="52"/>
              </w:numPr>
              <w:tabs>
                <w:tab w:val="num" w:pos="310"/>
              </w:tabs>
              <w:spacing w:after="0" w:line="240" w:lineRule="auto"/>
              <w:ind w:left="310" w:right="0" w:hanging="310"/>
              <w:rPr>
                <w:rFonts w:ascii="Arial" w:hAnsi="Arial"/>
                <w:color w:val="0000FF"/>
                <w:sz w:val="20"/>
                <w:szCs w:val="20"/>
              </w:rPr>
            </w:pPr>
            <w:r>
              <w:rPr>
                <w:rFonts w:ascii="Arial" w:hAnsi="Arial"/>
                <w:color w:val="000000"/>
                <w:rtl/>
              </w:rPr>
              <w:lastRenderedPageBreak/>
              <w:t>הקשר בין תכונות המתכות לבין השימושים בהן בבית, בתעשייה, בתחבורה וע</w:t>
            </w:r>
            <w:r>
              <w:rPr>
                <w:rFonts w:ascii="Arial" w:hAnsi="Arial"/>
                <w:color w:val="000000"/>
                <w:sz w:val="20"/>
                <w:szCs w:val="20"/>
                <w:rtl/>
              </w:rPr>
              <w:t>ו</w:t>
            </w:r>
            <w:r>
              <w:rPr>
                <w:rFonts w:ascii="Arial" w:hAnsi="Arial"/>
                <w:color w:val="000000"/>
                <w:rtl/>
              </w:rPr>
              <w:t>ד</w:t>
            </w:r>
            <w:r>
              <w:rPr>
                <w:rFonts w:ascii="Arial" w:hAnsi="Arial"/>
                <w:color w:val="0000FF"/>
                <w:sz w:val="20"/>
                <w:szCs w:val="20"/>
                <w:rtl/>
              </w:rPr>
              <w:t>:</w:t>
            </w:r>
          </w:p>
          <w:p w:rsidR="00F77C3B" w:rsidRDefault="00F77C3B" w:rsidP="009950AA">
            <w:pPr>
              <w:numPr>
                <w:ilvl w:val="1"/>
                <w:numId w:val="50"/>
              </w:numPr>
              <w:tabs>
                <w:tab w:val="clear" w:pos="1440"/>
                <w:tab w:val="num" w:pos="278"/>
              </w:tabs>
              <w:spacing w:after="0" w:line="240" w:lineRule="auto"/>
              <w:ind w:left="278" w:right="0" w:hanging="278"/>
              <w:rPr>
                <w:rFonts w:ascii="Arial" w:hAnsi="Arial"/>
                <w:color w:val="000000"/>
                <w:sz w:val="20"/>
                <w:szCs w:val="20"/>
              </w:rPr>
            </w:pPr>
            <w:r w:rsidRPr="00A84CFD">
              <w:rPr>
                <w:rFonts w:ascii="Arial" w:hAnsi="Arial"/>
                <w:sz w:val="20"/>
                <w:szCs w:val="20"/>
                <w:rtl/>
              </w:rPr>
              <w:t>מוליכות</w:t>
            </w:r>
            <w:r>
              <w:rPr>
                <w:rFonts w:ascii="Arial" w:hAnsi="Arial"/>
                <w:color w:val="000000"/>
                <w:sz w:val="20"/>
                <w:szCs w:val="20"/>
                <w:rtl/>
              </w:rPr>
              <w:t xml:space="preserve"> </w:t>
            </w:r>
            <w:r>
              <w:rPr>
                <w:rFonts w:ascii="Arial" w:hAnsi="Arial"/>
                <w:sz w:val="20"/>
                <w:szCs w:val="20"/>
                <w:rtl/>
              </w:rPr>
              <w:t>חום (בישול, חימום)</w:t>
            </w:r>
          </w:p>
          <w:p w:rsidR="00F77C3B" w:rsidRDefault="00F77C3B" w:rsidP="009950AA">
            <w:pPr>
              <w:numPr>
                <w:ilvl w:val="1"/>
                <w:numId w:val="50"/>
              </w:numPr>
              <w:tabs>
                <w:tab w:val="clear" w:pos="1440"/>
                <w:tab w:val="num" w:pos="278"/>
              </w:tabs>
              <w:spacing w:after="0" w:line="240" w:lineRule="auto"/>
              <w:ind w:left="278" w:right="0" w:hanging="278"/>
              <w:rPr>
                <w:rFonts w:ascii="Arial" w:hAnsi="Arial"/>
                <w:color w:val="000000"/>
                <w:sz w:val="20"/>
                <w:szCs w:val="20"/>
              </w:rPr>
            </w:pPr>
            <w:r>
              <w:rPr>
                <w:rFonts w:ascii="Arial" w:hAnsi="Arial"/>
                <w:sz w:val="20"/>
                <w:szCs w:val="20"/>
                <w:rtl/>
              </w:rPr>
              <w:t xml:space="preserve">מוליכות חשמלית (הפעלת מכשירי חשמל) </w:t>
            </w:r>
          </w:p>
          <w:p w:rsidR="00F77C3B" w:rsidRDefault="00F77C3B" w:rsidP="009950AA">
            <w:pPr>
              <w:numPr>
                <w:ilvl w:val="1"/>
                <w:numId w:val="50"/>
              </w:numPr>
              <w:tabs>
                <w:tab w:val="clear" w:pos="1440"/>
                <w:tab w:val="num" w:pos="278"/>
              </w:tabs>
              <w:spacing w:after="0" w:line="240" w:lineRule="auto"/>
              <w:ind w:left="278" w:right="0" w:hanging="278"/>
              <w:rPr>
                <w:rFonts w:ascii="Arial" w:hAnsi="Arial"/>
                <w:color w:val="000000"/>
                <w:sz w:val="20"/>
                <w:szCs w:val="20"/>
              </w:rPr>
            </w:pPr>
            <w:r>
              <w:rPr>
                <w:rFonts w:ascii="Arial" w:hAnsi="Arial"/>
                <w:sz w:val="20"/>
                <w:szCs w:val="20"/>
                <w:rtl/>
              </w:rPr>
              <w:t xml:space="preserve">קשיות לדוגמה: בניית </w:t>
            </w:r>
            <w:r>
              <w:rPr>
                <w:rFonts w:ascii="Arial" w:hAnsi="Arial"/>
                <w:color w:val="000000"/>
                <w:sz w:val="20"/>
                <w:szCs w:val="20"/>
                <w:rtl/>
              </w:rPr>
              <w:t xml:space="preserve">מבנים וכלי תחבורה  </w:t>
            </w:r>
          </w:p>
          <w:p w:rsidR="00F77C3B" w:rsidRDefault="00F77C3B" w:rsidP="009950AA">
            <w:pPr>
              <w:numPr>
                <w:ilvl w:val="0"/>
                <w:numId w:val="52"/>
              </w:numPr>
              <w:tabs>
                <w:tab w:val="num" w:pos="310"/>
              </w:tabs>
              <w:spacing w:after="0" w:line="240" w:lineRule="auto"/>
              <w:ind w:left="310" w:right="0" w:hanging="310"/>
              <w:rPr>
                <w:rFonts w:ascii="Arial" w:hAnsi="Arial"/>
                <w:color w:val="FF0000"/>
                <w:sz w:val="20"/>
                <w:szCs w:val="20"/>
              </w:rPr>
            </w:pPr>
            <w:r>
              <w:rPr>
                <w:rFonts w:ascii="Arial" w:hAnsi="Arial"/>
                <w:color w:val="FF0000"/>
                <w:rtl/>
              </w:rPr>
              <w:t>תהליכי הפקה ועיבוד: מן העפרה אל המתכת, ועד למוצר.</w:t>
            </w:r>
            <w:r>
              <w:rPr>
                <w:rFonts w:ascii="Arial" w:hAnsi="Arial"/>
                <w:color w:val="FF0000"/>
                <w:sz w:val="20"/>
                <w:szCs w:val="20"/>
                <w:rtl/>
              </w:rPr>
              <w:t xml:space="preserve"> (הרחבה)</w:t>
            </w:r>
          </w:p>
          <w:p w:rsidR="00F77C3B" w:rsidRDefault="00F77C3B" w:rsidP="009950AA">
            <w:pPr>
              <w:numPr>
                <w:ilvl w:val="1"/>
                <w:numId w:val="50"/>
              </w:numPr>
              <w:tabs>
                <w:tab w:val="clear" w:pos="1440"/>
                <w:tab w:val="num" w:pos="278"/>
              </w:tabs>
              <w:spacing w:after="0" w:line="240" w:lineRule="auto"/>
              <w:ind w:left="278" w:right="0" w:hanging="278"/>
              <w:rPr>
                <w:rFonts w:ascii="Arial" w:hAnsi="Arial"/>
                <w:color w:val="FF0000"/>
                <w:sz w:val="20"/>
                <w:szCs w:val="20"/>
              </w:rPr>
            </w:pPr>
            <w:r>
              <w:rPr>
                <w:rFonts w:ascii="Arial" w:hAnsi="Arial"/>
                <w:color w:val="FF0000"/>
                <w:sz w:val="20"/>
                <w:szCs w:val="20"/>
                <w:rtl/>
              </w:rPr>
              <w:t xml:space="preserve">הפקה: כרייה, חציבה, צריפה </w:t>
            </w:r>
          </w:p>
          <w:p w:rsidR="00F77C3B" w:rsidRDefault="00F77C3B" w:rsidP="009950AA">
            <w:pPr>
              <w:numPr>
                <w:ilvl w:val="1"/>
                <w:numId w:val="50"/>
              </w:numPr>
              <w:tabs>
                <w:tab w:val="clear" w:pos="1440"/>
                <w:tab w:val="num" w:pos="278"/>
              </w:tabs>
              <w:spacing w:after="0" w:line="240" w:lineRule="auto"/>
              <w:ind w:left="278" w:right="0" w:hanging="278"/>
              <w:rPr>
                <w:rFonts w:ascii="Arial" w:hAnsi="Arial"/>
                <w:color w:val="FF0000"/>
                <w:sz w:val="20"/>
                <w:szCs w:val="20"/>
              </w:rPr>
            </w:pPr>
            <w:r>
              <w:rPr>
                <w:rFonts w:ascii="Arial" w:hAnsi="Arial"/>
                <w:color w:val="FF0000"/>
                <w:sz w:val="20"/>
                <w:szCs w:val="20"/>
                <w:rtl/>
              </w:rPr>
              <w:t>עיבוד: ריקוע, יציקה, עיבוד שבבי</w:t>
            </w:r>
          </w:p>
          <w:p w:rsidR="00F77C3B" w:rsidRDefault="00F77C3B" w:rsidP="00F77C3B">
            <w:pPr>
              <w:jc w:val="both"/>
              <w:rPr>
                <w:rFonts w:ascii="Arial" w:hAnsi="Arial"/>
                <w:b/>
                <w:bCs/>
                <w:rtl/>
              </w:rPr>
            </w:pPr>
            <w:r>
              <w:rPr>
                <w:rFonts w:ascii="Arial" w:hAnsi="Arial"/>
                <w:b/>
                <w:bCs/>
                <w:rtl/>
              </w:rPr>
              <w:t xml:space="preserve">שימוש במלחים </w:t>
            </w:r>
            <w:r>
              <w:rPr>
                <w:rFonts w:ascii="Arial" w:hAnsi="Arial"/>
                <w:b/>
                <w:bCs/>
                <w:color w:val="FF0000"/>
                <w:rtl/>
              </w:rPr>
              <w:t>2 שעות</w:t>
            </w:r>
          </w:p>
          <w:p w:rsidR="00F77C3B" w:rsidRDefault="00F77C3B" w:rsidP="009950AA">
            <w:pPr>
              <w:numPr>
                <w:ilvl w:val="0"/>
                <w:numId w:val="52"/>
              </w:numPr>
              <w:tabs>
                <w:tab w:val="num" w:pos="310"/>
              </w:tabs>
              <w:spacing w:after="0" w:line="240" w:lineRule="auto"/>
              <w:ind w:left="310" w:right="0" w:hanging="310"/>
              <w:rPr>
                <w:rFonts w:ascii="Arial" w:hAnsi="Arial"/>
                <w:rtl/>
              </w:rPr>
            </w:pPr>
            <w:r>
              <w:rPr>
                <w:rFonts w:ascii="Arial" w:hAnsi="Arial"/>
                <w:rtl/>
              </w:rPr>
              <w:t xml:space="preserve">בבית בתעשייה: תהליך הכנת מזון, דישון בחקלאות. </w:t>
            </w:r>
          </w:p>
          <w:p w:rsidR="00F77C3B" w:rsidRDefault="00F77C3B" w:rsidP="009950AA">
            <w:pPr>
              <w:numPr>
                <w:ilvl w:val="0"/>
                <w:numId w:val="52"/>
              </w:numPr>
              <w:tabs>
                <w:tab w:val="num" w:pos="310"/>
              </w:tabs>
              <w:spacing w:after="0" w:line="240" w:lineRule="auto"/>
              <w:ind w:left="310" w:right="0" w:hanging="310"/>
              <w:rPr>
                <w:rFonts w:ascii="Arial" w:hAnsi="Arial"/>
                <w:rtl/>
              </w:rPr>
            </w:pPr>
            <w:r>
              <w:rPr>
                <w:rFonts w:ascii="Arial" w:hAnsi="Arial"/>
                <w:rtl/>
              </w:rPr>
              <w:t>תהליך הפקת מלחים מן התמיסה ועד למוצר</w:t>
            </w:r>
          </w:p>
          <w:p w:rsidR="00F77C3B" w:rsidRDefault="00F77C3B" w:rsidP="009950AA">
            <w:pPr>
              <w:numPr>
                <w:ilvl w:val="1"/>
                <w:numId w:val="50"/>
              </w:numPr>
              <w:tabs>
                <w:tab w:val="clear" w:pos="1440"/>
                <w:tab w:val="num" w:pos="278"/>
              </w:tabs>
              <w:spacing w:after="0" w:line="240" w:lineRule="auto"/>
              <w:ind w:left="278" w:right="0" w:hanging="278"/>
              <w:rPr>
                <w:rFonts w:ascii="Arial" w:hAnsi="Arial"/>
                <w:sz w:val="20"/>
                <w:szCs w:val="20"/>
              </w:rPr>
            </w:pPr>
            <w:r>
              <w:rPr>
                <w:rFonts w:ascii="Arial" w:hAnsi="Arial"/>
                <w:sz w:val="20"/>
                <w:szCs w:val="20"/>
                <w:rtl/>
              </w:rPr>
              <w:t>הפקה: אידוי מים מתמיסות מלחים (מלח בישול ואשלג מתמיסת מי ים)</w:t>
            </w:r>
          </w:p>
          <w:p w:rsidR="00F77C3B" w:rsidRDefault="00F77C3B" w:rsidP="00F77C3B">
            <w:pPr>
              <w:pStyle w:val="af1"/>
              <w:rPr>
                <w:rFonts w:ascii="Arial" w:hAnsi="Arial"/>
                <w:b/>
                <w:bCs/>
                <w:sz w:val="22"/>
                <w:szCs w:val="22"/>
              </w:rPr>
            </w:pPr>
            <w:r>
              <w:rPr>
                <w:rFonts w:ascii="Arial" w:hAnsi="Arial"/>
                <w:b/>
                <w:bCs/>
                <w:sz w:val="22"/>
                <w:szCs w:val="22"/>
                <w:rtl/>
              </w:rPr>
              <w:t xml:space="preserve">שימוש בחומרים פלסטיים (פלסטיק) </w:t>
            </w:r>
            <w:r>
              <w:rPr>
                <w:rFonts w:ascii="Arial" w:hAnsi="Arial"/>
                <w:b/>
                <w:bCs/>
                <w:color w:val="FF0000"/>
                <w:sz w:val="22"/>
                <w:szCs w:val="22"/>
                <w:rtl/>
              </w:rPr>
              <w:t>1 שעות</w:t>
            </w:r>
          </w:p>
          <w:p w:rsidR="00F77C3B" w:rsidRDefault="00F77C3B" w:rsidP="009950AA">
            <w:pPr>
              <w:numPr>
                <w:ilvl w:val="0"/>
                <w:numId w:val="52"/>
              </w:numPr>
              <w:tabs>
                <w:tab w:val="num" w:pos="310"/>
              </w:tabs>
              <w:spacing w:after="0" w:line="240" w:lineRule="auto"/>
              <w:ind w:left="310" w:right="0" w:hanging="310"/>
              <w:rPr>
                <w:rFonts w:ascii="Arial" w:hAnsi="Arial"/>
                <w:rtl/>
              </w:rPr>
            </w:pPr>
            <w:r>
              <w:rPr>
                <w:rFonts w:ascii="Arial" w:hAnsi="Arial"/>
                <w:rtl/>
              </w:rPr>
              <w:t xml:space="preserve">הקשר בין תכונות החומרים הפלסטיים לבין השימושים בהם </w:t>
            </w:r>
          </w:p>
          <w:p w:rsidR="00F77C3B" w:rsidRDefault="00F77C3B" w:rsidP="009950AA">
            <w:pPr>
              <w:numPr>
                <w:ilvl w:val="1"/>
                <w:numId w:val="50"/>
              </w:numPr>
              <w:tabs>
                <w:tab w:val="clear" w:pos="1440"/>
                <w:tab w:val="num" w:pos="278"/>
              </w:tabs>
              <w:spacing w:after="0" w:line="240" w:lineRule="auto"/>
              <w:ind w:left="278" w:right="0" w:hanging="278"/>
              <w:rPr>
                <w:rFonts w:ascii="Arial" w:hAnsi="Arial"/>
              </w:rPr>
            </w:pPr>
            <w:r>
              <w:rPr>
                <w:rFonts w:ascii="Arial" w:hAnsi="Arial"/>
                <w:sz w:val="20"/>
                <w:szCs w:val="20"/>
                <w:rtl/>
              </w:rPr>
              <w:t xml:space="preserve">מבודד - בידוד בחוטי חשמל </w:t>
            </w:r>
          </w:p>
          <w:p w:rsidR="00F77C3B" w:rsidRDefault="00F77C3B" w:rsidP="009950AA">
            <w:pPr>
              <w:numPr>
                <w:ilvl w:val="1"/>
                <w:numId w:val="50"/>
              </w:numPr>
              <w:tabs>
                <w:tab w:val="clear" w:pos="1440"/>
                <w:tab w:val="num" w:pos="278"/>
              </w:tabs>
              <w:spacing w:after="0" w:line="240" w:lineRule="auto"/>
              <w:ind w:left="278" w:right="0" w:hanging="278"/>
              <w:rPr>
                <w:rFonts w:ascii="Arial" w:hAnsi="Arial"/>
              </w:rPr>
            </w:pPr>
            <w:r>
              <w:rPr>
                <w:rFonts w:ascii="Arial" w:hAnsi="Arial"/>
                <w:sz w:val="20"/>
                <w:szCs w:val="20"/>
                <w:rtl/>
              </w:rPr>
              <w:t xml:space="preserve">אטום למים – באריזות לאחסון מזון </w:t>
            </w:r>
          </w:p>
          <w:p w:rsidR="00F77C3B" w:rsidRDefault="00F77C3B" w:rsidP="009950AA">
            <w:pPr>
              <w:numPr>
                <w:ilvl w:val="1"/>
                <w:numId w:val="50"/>
              </w:numPr>
              <w:tabs>
                <w:tab w:val="clear" w:pos="1440"/>
                <w:tab w:val="num" w:pos="278"/>
              </w:tabs>
              <w:spacing w:after="0" w:line="240" w:lineRule="auto"/>
              <w:ind w:left="278" w:right="0" w:hanging="278"/>
              <w:rPr>
                <w:rFonts w:ascii="Arial" w:hAnsi="Arial"/>
                <w:sz w:val="20"/>
                <w:szCs w:val="20"/>
              </w:rPr>
            </w:pPr>
            <w:r w:rsidRPr="00A84CFD">
              <w:rPr>
                <w:rFonts w:ascii="Arial" w:hAnsi="Arial"/>
                <w:sz w:val="20"/>
                <w:szCs w:val="20"/>
                <w:rtl/>
              </w:rPr>
              <w:t>פלסטיות</w:t>
            </w:r>
            <w:r>
              <w:rPr>
                <w:rFonts w:ascii="Arial" w:hAnsi="Arial"/>
                <w:color w:val="000000"/>
                <w:sz w:val="20"/>
                <w:szCs w:val="20"/>
                <w:rtl/>
              </w:rPr>
              <w:t xml:space="preserve"> – יצירת מוצרים בצורות שונות תוך הסתמכות על היכולת לשנות צורה בקלות ולהתקשות.</w:t>
            </w:r>
          </w:p>
          <w:p w:rsidR="00F77C3B" w:rsidRDefault="00F77C3B" w:rsidP="009950AA">
            <w:pPr>
              <w:numPr>
                <w:ilvl w:val="0"/>
                <w:numId w:val="52"/>
              </w:numPr>
              <w:tabs>
                <w:tab w:val="num" w:pos="310"/>
              </w:tabs>
              <w:spacing w:after="0" w:line="240" w:lineRule="auto"/>
              <w:ind w:left="310" w:right="0" w:hanging="310"/>
              <w:rPr>
                <w:rFonts w:ascii="Arial" w:hAnsi="Arial"/>
                <w:szCs w:val="20"/>
              </w:rPr>
            </w:pPr>
            <w:r>
              <w:rPr>
                <w:rFonts w:ascii="Arial" w:hAnsi="Arial"/>
                <w:rtl/>
              </w:rPr>
              <w:t xml:space="preserve">נפט כחומר המוצא לתעשיית הפלסטיק. </w:t>
            </w:r>
          </w:p>
        </w:tc>
        <w:tc>
          <w:tcPr>
            <w:tcW w:w="6237" w:type="dxa"/>
          </w:tcPr>
          <w:p w:rsidR="00F77C3B" w:rsidRDefault="00F77C3B" w:rsidP="00F77C3B">
            <w:pPr>
              <w:rPr>
                <w:rFonts w:ascii="Arial" w:hAnsi="Arial"/>
                <w:color w:val="000000"/>
                <w:sz w:val="20"/>
                <w:szCs w:val="20"/>
              </w:rPr>
            </w:pPr>
            <w:r>
              <w:rPr>
                <w:rFonts w:ascii="Arial" w:hAnsi="Arial"/>
                <w:b/>
                <w:bCs/>
                <w:rtl/>
              </w:rPr>
              <w:lastRenderedPageBreak/>
              <w:t>שימוש בחומרים</w:t>
            </w:r>
          </w:p>
          <w:p w:rsidR="00F77C3B" w:rsidRDefault="00F77C3B" w:rsidP="009950AA">
            <w:pPr>
              <w:numPr>
                <w:ilvl w:val="1"/>
                <w:numId w:val="50"/>
              </w:numPr>
              <w:tabs>
                <w:tab w:val="clear" w:pos="1440"/>
                <w:tab w:val="num" w:pos="278"/>
              </w:tabs>
              <w:spacing w:after="0" w:line="240" w:lineRule="auto"/>
              <w:ind w:left="278" w:right="0" w:hanging="278"/>
              <w:rPr>
                <w:rFonts w:ascii="Arial" w:hAnsi="Arial"/>
                <w:color w:val="000000"/>
                <w:sz w:val="20"/>
                <w:szCs w:val="20"/>
                <w:rtl/>
              </w:rPr>
            </w:pPr>
            <w:r w:rsidRPr="00A84CFD">
              <w:rPr>
                <w:rFonts w:ascii="Arial" w:hAnsi="Arial"/>
                <w:sz w:val="20"/>
                <w:szCs w:val="20"/>
                <w:rtl/>
              </w:rPr>
              <w:t>התלמידים</w:t>
            </w:r>
            <w:r>
              <w:rPr>
                <w:rFonts w:ascii="Arial" w:hAnsi="Arial"/>
                <w:color w:val="000000"/>
                <w:sz w:val="20"/>
                <w:szCs w:val="20"/>
                <w:rtl/>
              </w:rPr>
              <w:t xml:space="preserve"> ינתחו גרפים המתארים את צריכת משאבי טבע שונים בארץ/בעולם ויסבירו את השינויים המוצגים בהם. (</w:t>
            </w:r>
            <w:r>
              <w:rPr>
                <w:rFonts w:ascii="Arial" w:hAnsi="Arial"/>
                <w:b/>
                <w:bCs/>
                <w:color w:val="000000"/>
                <w:sz w:val="20"/>
                <w:szCs w:val="20"/>
                <w:rtl/>
              </w:rPr>
              <w:t>ניתוח גרף, הסקת מסקנות</w:t>
            </w:r>
            <w:r>
              <w:rPr>
                <w:rFonts w:ascii="Arial" w:hAnsi="Arial"/>
                <w:color w:val="000000"/>
                <w:sz w:val="20"/>
                <w:szCs w:val="20"/>
                <w:rtl/>
              </w:rPr>
              <w:t>)</w:t>
            </w:r>
          </w:p>
          <w:p w:rsidR="00631791" w:rsidRDefault="00631791" w:rsidP="00631791">
            <w:pPr>
              <w:spacing w:after="0" w:line="240" w:lineRule="auto"/>
              <w:ind w:left="310" w:right="420"/>
              <w:rPr>
                <w:rFonts w:ascii="Arial" w:hAnsi="Arial"/>
                <w:color w:val="000000"/>
                <w:sz w:val="20"/>
                <w:szCs w:val="20"/>
              </w:rPr>
            </w:pPr>
          </w:p>
          <w:p w:rsidR="00F77C3B" w:rsidRDefault="00F77C3B" w:rsidP="009950AA">
            <w:pPr>
              <w:numPr>
                <w:ilvl w:val="0"/>
                <w:numId w:val="52"/>
              </w:numPr>
              <w:tabs>
                <w:tab w:val="num" w:pos="310"/>
              </w:tabs>
              <w:spacing w:after="0" w:line="240" w:lineRule="auto"/>
              <w:ind w:left="310" w:right="0" w:hanging="310"/>
              <w:rPr>
                <w:rFonts w:ascii="Arial" w:hAnsi="Arial"/>
                <w:color w:val="000000"/>
                <w:sz w:val="20"/>
                <w:szCs w:val="20"/>
                <w:rtl/>
              </w:rPr>
            </w:pPr>
            <w:r>
              <w:rPr>
                <w:rFonts w:ascii="Arial" w:hAnsi="Arial"/>
                <w:color w:val="000000"/>
                <w:sz w:val="20"/>
                <w:szCs w:val="20"/>
                <w:rtl/>
              </w:rPr>
              <w:t xml:space="preserve">סוגי משאבים: </w:t>
            </w:r>
          </w:p>
          <w:p w:rsidR="00F77C3B" w:rsidRDefault="00F77C3B" w:rsidP="009950AA">
            <w:pPr>
              <w:numPr>
                <w:ilvl w:val="1"/>
                <w:numId w:val="50"/>
              </w:numPr>
              <w:tabs>
                <w:tab w:val="clear" w:pos="1440"/>
                <w:tab w:val="num" w:pos="278"/>
              </w:tabs>
              <w:spacing w:after="0" w:line="240" w:lineRule="auto"/>
              <w:ind w:left="278" w:right="0" w:hanging="278"/>
              <w:rPr>
                <w:rFonts w:ascii="Arial" w:hAnsi="Arial"/>
                <w:color w:val="000000"/>
                <w:sz w:val="20"/>
                <w:szCs w:val="20"/>
              </w:rPr>
            </w:pPr>
            <w:r w:rsidRPr="00A84CFD">
              <w:rPr>
                <w:rFonts w:ascii="Arial" w:hAnsi="Arial"/>
                <w:sz w:val="20"/>
                <w:szCs w:val="20"/>
                <w:rtl/>
              </w:rPr>
              <w:t>התלמידים</w:t>
            </w:r>
            <w:r>
              <w:rPr>
                <w:rFonts w:ascii="Arial" w:hAnsi="Arial"/>
                <w:color w:val="000000"/>
                <w:sz w:val="20"/>
                <w:szCs w:val="20"/>
                <w:rtl/>
              </w:rPr>
              <w:t xml:space="preserve"> ימיינו משאבים ויסבירו את ההבדל בין משאבים מתכלים למשאבים מתחדשים. (</w:t>
            </w:r>
            <w:r>
              <w:rPr>
                <w:rFonts w:ascii="Arial" w:hAnsi="Arial"/>
                <w:b/>
                <w:bCs/>
                <w:color w:val="000000"/>
                <w:sz w:val="20"/>
                <w:szCs w:val="20"/>
                <w:rtl/>
              </w:rPr>
              <w:t>מיון, הסבר</w:t>
            </w:r>
            <w:r>
              <w:rPr>
                <w:rFonts w:ascii="Arial" w:hAnsi="Arial"/>
                <w:color w:val="000000"/>
                <w:sz w:val="20"/>
                <w:szCs w:val="20"/>
                <w:rtl/>
              </w:rPr>
              <w:t xml:space="preserve">) </w:t>
            </w:r>
          </w:p>
          <w:p w:rsidR="00F77C3B" w:rsidRDefault="00F77C3B" w:rsidP="00631791">
            <w:pPr>
              <w:spacing w:after="120"/>
              <w:ind w:right="420"/>
              <w:rPr>
                <w:rFonts w:ascii="Arial" w:hAnsi="Arial"/>
                <w:color w:val="000000"/>
                <w:sz w:val="20"/>
                <w:szCs w:val="20"/>
                <w:rtl/>
              </w:rPr>
            </w:pPr>
            <w:r>
              <w:rPr>
                <w:rFonts w:ascii="Arial" w:hAnsi="Arial"/>
                <w:color w:val="000000"/>
                <w:sz w:val="20"/>
                <w:szCs w:val="20"/>
                <w:rtl/>
              </w:rPr>
              <w:t>משאבי טבע מתכלים</w:t>
            </w:r>
          </w:p>
          <w:p w:rsidR="00F77C3B" w:rsidRDefault="00F77C3B" w:rsidP="009950AA">
            <w:pPr>
              <w:numPr>
                <w:ilvl w:val="1"/>
                <w:numId w:val="50"/>
              </w:numPr>
              <w:tabs>
                <w:tab w:val="clear" w:pos="1440"/>
                <w:tab w:val="num" w:pos="278"/>
              </w:tabs>
              <w:spacing w:after="0" w:line="240" w:lineRule="auto"/>
              <w:ind w:left="278" w:right="0" w:hanging="278"/>
              <w:rPr>
                <w:rFonts w:ascii="Arial" w:hAnsi="Arial"/>
                <w:sz w:val="20"/>
                <w:szCs w:val="20"/>
                <w:rtl/>
              </w:rPr>
            </w:pPr>
            <w:r>
              <w:rPr>
                <w:rFonts w:ascii="Arial" w:hAnsi="Arial"/>
                <w:sz w:val="20"/>
                <w:szCs w:val="20"/>
                <w:rtl/>
              </w:rPr>
              <w:t>התלמידים יערכו תצפית על מתכת ועופרת מתכת וישוו ביניהן. העפרות לבדיקה: עפרת ברזל, עפרת נחושת, עפרת חמרן (אלומיניום)</w:t>
            </w:r>
          </w:p>
          <w:p w:rsidR="00F77C3B" w:rsidRDefault="00F77C3B" w:rsidP="00631791">
            <w:pPr>
              <w:spacing w:after="120"/>
              <w:ind w:left="278"/>
              <w:rPr>
                <w:rFonts w:ascii="Arial" w:hAnsi="Arial"/>
                <w:sz w:val="20"/>
                <w:szCs w:val="20"/>
              </w:rPr>
            </w:pPr>
            <w:r>
              <w:rPr>
                <w:rFonts w:ascii="Arial" w:hAnsi="Arial"/>
                <w:sz w:val="20"/>
                <w:szCs w:val="20"/>
                <w:rtl/>
              </w:rPr>
              <w:t>התכונות הנבדקות: צבע, מוליכות  חשמלית, ברק,  מוליכות חום. (</w:t>
            </w:r>
            <w:r>
              <w:rPr>
                <w:rFonts w:ascii="Arial" w:hAnsi="Arial"/>
                <w:b/>
                <w:bCs/>
                <w:color w:val="000000"/>
                <w:sz w:val="20"/>
                <w:szCs w:val="20"/>
                <w:rtl/>
              </w:rPr>
              <w:t>איסוף ממצאים באמצעות</w:t>
            </w:r>
            <w:r>
              <w:rPr>
                <w:rFonts w:ascii="Arial" w:hAnsi="Arial"/>
                <w:b/>
                <w:bCs/>
                <w:sz w:val="20"/>
                <w:szCs w:val="20"/>
                <w:rtl/>
              </w:rPr>
              <w:t xml:space="preserve"> תצפית, השוואה, הסקת מסקנות</w:t>
            </w:r>
            <w:r>
              <w:rPr>
                <w:rFonts w:ascii="Arial" w:hAnsi="Arial"/>
                <w:sz w:val="20"/>
                <w:szCs w:val="20"/>
                <w:rtl/>
              </w:rPr>
              <w:t>)</w:t>
            </w:r>
          </w:p>
          <w:p w:rsidR="00F77C3B" w:rsidRDefault="00F77C3B" w:rsidP="00F77C3B">
            <w:pPr>
              <w:rPr>
                <w:rFonts w:ascii="Arial" w:hAnsi="Arial"/>
                <w:sz w:val="20"/>
                <w:szCs w:val="20"/>
              </w:rPr>
            </w:pPr>
            <w:r>
              <w:rPr>
                <w:rFonts w:ascii="Arial" w:hAnsi="Arial"/>
                <w:sz w:val="20"/>
                <w:szCs w:val="20"/>
                <w:highlight w:val="lightGray"/>
                <w:rtl/>
              </w:rPr>
              <w:t>הערת בטיחות</w:t>
            </w:r>
            <w:r>
              <w:rPr>
                <w:rFonts w:ascii="Arial" w:hAnsi="Arial"/>
                <w:sz w:val="20"/>
                <w:szCs w:val="20"/>
                <w:rtl/>
              </w:rPr>
              <w:t>: יש להשתמש בבדיל נטול עופרת</w:t>
            </w:r>
          </w:p>
          <w:p w:rsidR="00F77C3B" w:rsidRDefault="00F77C3B" w:rsidP="009950AA">
            <w:pPr>
              <w:numPr>
                <w:ilvl w:val="0"/>
                <w:numId w:val="69"/>
              </w:numPr>
              <w:tabs>
                <w:tab w:val="num" w:pos="278"/>
              </w:tabs>
              <w:spacing w:after="0" w:line="240" w:lineRule="auto"/>
              <w:ind w:left="526" w:hanging="180"/>
              <w:rPr>
                <w:rFonts w:ascii="Arial" w:hAnsi="Arial"/>
                <w:sz w:val="20"/>
                <w:szCs w:val="20"/>
                <w:rtl/>
              </w:rPr>
            </w:pPr>
            <w:r>
              <w:rPr>
                <w:rFonts w:ascii="Arial" w:hAnsi="Arial"/>
                <w:sz w:val="20"/>
                <w:szCs w:val="20"/>
                <w:rtl/>
              </w:rPr>
              <w:t xml:space="preserve">מדע וטכנולוגיה לכיתה ה, מהדורה מחודשת, רמות, עמ' 59-58. </w:t>
            </w:r>
          </w:p>
          <w:p w:rsidR="00631791" w:rsidRDefault="00631791" w:rsidP="00631791">
            <w:pPr>
              <w:spacing w:after="0" w:line="240" w:lineRule="auto"/>
              <w:ind w:left="310" w:right="420"/>
              <w:rPr>
                <w:rFonts w:ascii="Arial" w:hAnsi="Arial"/>
                <w:color w:val="000000"/>
                <w:sz w:val="20"/>
                <w:szCs w:val="20"/>
              </w:rPr>
            </w:pPr>
          </w:p>
          <w:p w:rsidR="00631791" w:rsidRDefault="00631791" w:rsidP="00631791">
            <w:pPr>
              <w:spacing w:after="0" w:line="240" w:lineRule="auto"/>
              <w:ind w:left="310" w:right="420"/>
              <w:rPr>
                <w:rFonts w:ascii="Arial" w:hAnsi="Arial"/>
                <w:color w:val="000000"/>
                <w:sz w:val="20"/>
                <w:szCs w:val="20"/>
              </w:rPr>
            </w:pPr>
          </w:p>
          <w:p w:rsidR="00F77C3B" w:rsidRDefault="00F77C3B" w:rsidP="009950AA">
            <w:pPr>
              <w:numPr>
                <w:ilvl w:val="0"/>
                <w:numId w:val="52"/>
              </w:numPr>
              <w:tabs>
                <w:tab w:val="num" w:pos="310"/>
              </w:tabs>
              <w:spacing w:after="0" w:line="240" w:lineRule="auto"/>
              <w:ind w:left="310" w:right="0" w:hanging="310"/>
              <w:rPr>
                <w:rFonts w:ascii="Arial" w:hAnsi="Arial"/>
                <w:color w:val="000000"/>
                <w:sz w:val="20"/>
                <w:szCs w:val="20"/>
                <w:rtl/>
              </w:rPr>
            </w:pPr>
            <w:r>
              <w:rPr>
                <w:rFonts w:ascii="Arial" w:hAnsi="Arial"/>
                <w:color w:val="000000"/>
                <w:sz w:val="20"/>
                <w:szCs w:val="20"/>
                <w:rtl/>
              </w:rPr>
              <w:t>תהליכי הפקה ועיבוד: מן העפרה אל המתכת, ועד למוצר</w:t>
            </w:r>
          </w:p>
          <w:p w:rsidR="00F77C3B" w:rsidRDefault="00F77C3B" w:rsidP="009950AA">
            <w:pPr>
              <w:numPr>
                <w:ilvl w:val="1"/>
                <w:numId w:val="50"/>
              </w:numPr>
              <w:tabs>
                <w:tab w:val="clear" w:pos="1440"/>
                <w:tab w:val="num" w:pos="278"/>
              </w:tabs>
              <w:spacing w:after="0" w:line="240" w:lineRule="auto"/>
              <w:ind w:left="278" w:right="0" w:hanging="278"/>
              <w:rPr>
                <w:rFonts w:ascii="Arial" w:hAnsi="Arial"/>
                <w:color w:val="000000"/>
                <w:sz w:val="20"/>
                <w:szCs w:val="20"/>
                <w:rtl/>
              </w:rPr>
            </w:pPr>
            <w:r>
              <w:rPr>
                <w:rFonts w:ascii="Arial" w:hAnsi="Arial"/>
                <w:b/>
                <w:bCs/>
                <w:color w:val="000000"/>
                <w:sz w:val="20"/>
                <w:szCs w:val="20"/>
                <w:rtl/>
              </w:rPr>
              <w:t>יציקה</w:t>
            </w:r>
            <w:r>
              <w:rPr>
                <w:rFonts w:ascii="Arial" w:hAnsi="Arial"/>
                <w:color w:val="000000"/>
                <w:sz w:val="20"/>
                <w:szCs w:val="20"/>
                <w:rtl/>
              </w:rPr>
              <w:t xml:space="preserve">  - הדגמת מורה: התכת בדיל ויציקה של הבדיל הנוזלי לתבניות. </w:t>
            </w:r>
          </w:p>
          <w:p w:rsidR="00F77C3B" w:rsidRDefault="00F77C3B" w:rsidP="009950AA">
            <w:pPr>
              <w:numPr>
                <w:ilvl w:val="1"/>
                <w:numId w:val="50"/>
              </w:numPr>
              <w:tabs>
                <w:tab w:val="clear" w:pos="1440"/>
                <w:tab w:val="num" w:pos="278"/>
              </w:tabs>
              <w:spacing w:after="0" w:line="240" w:lineRule="auto"/>
              <w:ind w:left="278" w:right="0" w:hanging="278"/>
              <w:rPr>
                <w:rFonts w:ascii="Arial" w:hAnsi="Arial"/>
                <w:color w:val="000000"/>
                <w:sz w:val="20"/>
                <w:szCs w:val="20"/>
                <w:rtl/>
              </w:rPr>
            </w:pPr>
            <w:r>
              <w:rPr>
                <w:rFonts w:ascii="Arial" w:hAnsi="Arial"/>
                <w:b/>
                <w:bCs/>
                <w:color w:val="000000"/>
                <w:sz w:val="20"/>
                <w:szCs w:val="20"/>
                <w:rtl/>
              </w:rPr>
              <w:t>עיבוד שבבי</w:t>
            </w:r>
            <w:r>
              <w:rPr>
                <w:rFonts w:ascii="Arial" w:hAnsi="Arial"/>
                <w:color w:val="000000"/>
                <w:sz w:val="20"/>
                <w:szCs w:val="20"/>
                <w:rtl/>
              </w:rPr>
              <w:t xml:space="preserve"> - הסרה של חלקיקי בדיל ממוט בדיל בעזרת מחדד. </w:t>
            </w:r>
          </w:p>
          <w:p w:rsidR="00F77C3B" w:rsidRDefault="00F77C3B" w:rsidP="009950AA">
            <w:pPr>
              <w:numPr>
                <w:ilvl w:val="1"/>
                <w:numId w:val="50"/>
              </w:numPr>
              <w:tabs>
                <w:tab w:val="clear" w:pos="1440"/>
                <w:tab w:val="num" w:pos="278"/>
              </w:tabs>
              <w:spacing w:after="0" w:line="240" w:lineRule="auto"/>
              <w:ind w:left="278" w:right="0" w:hanging="278"/>
              <w:rPr>
                <w:rFonts w:ascii="Arial" w:hAnsi="Arial"/>
                <w:color w:val="000000"/>
                <w:sz w:val="20"/>
                <w:szCs w:val="20"/>
                <w:rtl/>
              </w:rPr>
            </w:pPr>
            <w:r>
              <w:rPr>
                <w:rFonts w:ascii="Arial" w:hAnsi="Arial"/>
                <w:b/>
                <w:bCs/>
                <w:color w:val="000000"/>
                <w:sz w:val="20"/>
                <w:szCs w:val="20"/>
                <w:rtl/>
              </w:rPr>
              <w:t>ריקוע</w:t>
            </w:r>
            <w:r>
              <w:rPr>
                <w:rFonts w:ascii="Arial" w:hAnsi="Arial"/>
                <w:color w:val="000000"/>
                <w:sz w:val="20"/>
                <w:szCs w:val="20"/>
                <w:rtl/>
              </w:rPr>
              <w:t xml:space="preserve"> - ריקוע צורות על גיליון אלומיניום מוזהב (נייר חמרן).</w:t>
            </w:r>
          </w:p>
          <w:p w:rsidR="00F77C3B" w:rsidRDefault="00F77C3B" w:rsidP="006473E9">
            <w:pPr>
              <w:spacing w:after="0" w:line="240" w:lineRule="auto"/>
              <w:rPr>
                <w:rFonts w:ascii="Arial" w:hAnsi="Arial"/>
                <w:color w:val="000000"/>
                <w:sz w:val="20"/>
                <w:szCs w:val="20"/>
              </w:rPr>
            </w:pPr>
            <w:r>
              <w:rPr>
                <w:rFonts w:ascii="Arial" w:hAnsi="Arial"/>
                <w:color w:val="000000"/>
                <w:sz w:val="20"/>
                <w:szCs w:val="20"/>
                <w:highlight w:val="lightGray"/>
                <w:rtl/>
              </w:rPr>
              <w:t>הערת בטיחות</w:t>
            </w:r>
            <w:r>
              <w:rPr>
                <w:rFonts w:ascii="Arial" w:hAnsi="Arial"/>
                <w:color w:val="000000"/>
                <w:sz w:val="20"/>
                <w:szCs w:val="20"/>
                <w:rtl/>
              </w:rPr>
              <w:t>: יש להשתמש בבדיל נטול עופרת</w:t>
            </w:r>
          </w:p>
          <w:p w:rsidR="00F77C3B" w:rsidRDefault="00F77C3B" w:rsidP="009950AA">
            <w:pPr>
              <w:numPr>
                <w:ilvl w:val="0"/>
                <w:numId w:val="69"/>
              </w:numPr>
              <w:tabs>
                <w:tab w:val="num" w:pos="278"/>
              </w:tabs>
              <w:spacing w:after="0" w:line="240" w:lineRule="auto"/>
              <w:ind w:left="526" w:hanging="180"/>
              <w:rPr>
                <w:rFonts w:ascii="Arial" w:hAnsi="Arial"/>
                <w:color w:val="000000"/>
                <w:sz w:val="20"/>
                <w:szCs w:val="20"/>
              </w:rPr>
            </w:pPr>
            <w:r>
              <w:rPr>
                <w:rFonts w:ascii="Arial" w:hAnsi="Arial"/>
                <w:sz w:val="20"/>
                <w:szCs w:val="20"/>
                <w:rtl/>
              </w:rPr>
              <w:t xml:space="preserve">מדע וטכנולוגיה לכיתה ה, מהדורה מחודשת, רמות, עמ' 71-65. </w:t>
            </w:r>
          </w:p>
          <w:p w:rsidR="00F77C3B" w:rsidRDefault="00631791" w:rsidP="009950AA">
            <w:pPr>
              <w:numPr>
                <w:ilvl w:val="0"/>
                <w:numId w:val="69"/>
              </w:numPr>
              <w:tabs>
                <w:tab w:val="num" w:pos="278"/>
              </w:tabs>
              <w:spacing w:after="0" w:line="240" w:lineRule="auto"/>
              <w:ind w:left="526" w:hanging="180"/>
              <w:rPr>
                <w:rFonts w:ascii="Arial" w:hAnsi="Arial"/>
                <w:color w:val="000000"/>
                <w:sz w:val="20"/>
                <w:szCs w:val="20"/>
              </w:rPr>
            </w:pPr>
            <w:r w:rsidRPr="00631791">
              <w:rPr>
                <w:rFonts w:ascii="Arial" w:hAnsi="Arial" w:hint="cs"/>
                <w:sz w:val="20"/>
                <w:szCs w:val="20"/>
                <w:rtl/>
              </w:rPr>
              <w:t>מומלץ</w:t>
            </w:r>
            <w:r>
              <w:rPr>
                <w:rFonts w:ascii="Arial" w:hAnsi="Arial" w:hint="cs"/>
                <w:color w:val="000000"/>
                <w:sz w:val="20"/>
                <w:szCs w:val="20"/>
                <w:rtl/>
              </w:rPr>
              <w:t xml:space="preserve"> לעשות שימוש במשימת אוריינות מדעית וטכנולוגית: </w:t>
            </w:r>
            <w:hyperlink r:id="rId224" w:history="1">
              <w:r w:rsidRPr="00631791">
                <w:rPr>
                  <w:rStyle w:val="Hyperlink"/>
                  <w:rFonts w:ascii="Arial" w:hAnsi="Arial" w:hint="cs"/>
                  <w:sz w:val="20"/>
                  <w:szCs w:val="20"/>
                  <w:rtl/>
                </w:rPr>
                <w:t>משתמשים במתכות</w:t>
              </w:r>
            </w:hyperlink>
            <w:r w:rsidR="0082377D">
              <w:rPr>
                <w:rFonts w:ascii="Arial" w:hAnsi="Arial" w:hint="cs"/>
                <w:color w:val="000000"/>
                <w:sz w:val="20"/>
                <w:szCs w:val="20"/>
                <w:rtl/>
              </w:rPr>
              <w:t xml:space="preserve">, </w:t>
            </w:r>
            <w:hyperlink r:id="rId225" w:history="1">
              <w:r w:rsidR="0082377D" w:rsidRPr="0082377D">
                <w:rPr>
                  <w:rStyle w:val="Hyperlink"/>
                  <w:rFonts w:ascii="Arial" w:hAnsi="Arial" w:hint="cs"/>
                  <w:sz w:val="20"/>
                  <w:szCs w:val="20"/>
                  <w:rtl/>
                </w:rPr>
                <w:t>בערבית</w:t>
              </w:r>
            </w:hyperlink>
          </w:p>
          <w:p w:rsidR="00631791" w:rsidRDefault="00631791" w:rsidP="00631791">
            <w:pPr>
              <w:spacing w:after="0" w:line="240" w:lineRule="auto"/>
              <w:rPr>
                <w:rFonts w:ascii="Arial" w:hAnsi="Arial"/>
                <w:color w:val="000000"/>
                <w:sz w:val="20"/>
                <w:szCs w:val="20"/>
                <w:rtl/>
              </w:rPr>
            </w:pPr>
          </w:p>
          <w:tbl>
            <w:tblPr>
              <w:bidiVisual/>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587"/>
            </w:tblGrid>
            <w:tr w:rsidR="00F77C3B" w:rsidTr="00F77C3B">
              <w:tc>
                <w:tcPr>
                  <w:tcW w:w="5587" w:type="dxa"/>
                  <w:tcBorders>
                    <w:top w:val="single" w:sz="4" w:space="0" w:color="auto"/>
                    <w:left w:val="single" w:sz="4" w:space="0" w:color="auto"/>
                    <w:bottom w:val="single" w:sz="4" w:space="0" w:color="auto"/>
                    <w:right w:val="single" w:sz="4" w:space="0" w:color="auto"/>
                  </w:tcBorders>
                </w:tcPr>
                <w:p w:rsidR="00F77C3B" w:rsidRPr="00703BC3" w:rsidRDefault="00F77C3B" w:rsidP="00703BC3">
                  <w:pPr>
                    <w:tabs>
                      <w:tab w:val="num" w:pos="720"/>
                    </w:tabs>
                    <w:spacing w:after="0" w:line="240" w:lineRule="auto"/>
                    <w:ind w:right="420"/>
                    <w:rPr>
                      <w:rFonts w:ascii="Arial" w:hAnsi="Arial"/>
                      <w:b/>
                      <w:bCs/>
                      <w:color w:val="000000"/>
                      <w:u w:val="single"/>
                      <w:rtl/>
                    </w:rPr>
                  </w:pPr>
                  <w:r w:rsidRPr="00703BC3">
                    <w:rPr>
                      <w:rFonts w:ascii="Arial" w:hAnsi="Arial"/>
                      <w:b/>
                      <w:bCs/>
                      <w:color w:val="000000"/>
                      <w:u w:val="single"/>
                      <w:rtl/>
                    </w:rPr>
                    <w:t>חובה:</w:t>
                  </w:r>
                </w:p>
                <w:p w:rsidR="00F77C3B" w:rsidRDefault="00F77C3B" w:rsidP="009950AA">
                  <w:pPr>
                    <w:numPr>
                      <w:ilvl w:val="0"/>
                      <w:numId w:val="52"/>
                    </w:numPr>
                    <w:tabs>
                      <w:tab w:val="num" w:pos="310"/>
                    </w:tabs>
                    <w:spacing w:after="0" w:line="240" w:lineRule="auto"/>
                    <w:ind w:left="310" w:right="0" w:hanging="310"/>
                    <w:rPr>
                      <w:rFonts w:ascii="Arial" w:hAnsi="Arial"/>
                      <w:color w:val="000000"/>
                      <w:sz w:val="20"/>
                      <w:szCs w:val="20"/>
                      <w:rtl/>
                    </w:rPr>
                  </w:pPr>
                  <w:r>
                    <w:rPr>
                      <w:rFonts w:ascii="Arial" w:hAnsi="Arial"/>
                      <w:b/>
                      <w:bCs/>
                      <w:color w:val="000000"/>
                      <w:sz w:val="20"/>
                      <w:szCs w:val="20"/>
                      <w:rtl/>
                    </w:rPr>
                    <w:t>שימוש במלחים – תהליך הפקת מלח מתמיסה</w:t>
                  </w:r>
                </w:p>
                <w:p w:rsidR="00F77C3B" w:rsidRDefault="00F77C3B" w:rsidP="009950AA">
                  <w:pPr>
                    <w:numPr>
                      <w:ilvl w:val="1"/>
                      <w:numId w:val="50"/>
                    </w:numPr>
                    <w:tabs>
                      <w:tab w:val="clear" w:pos="1440"/>
                      <w:tab w:val="num" w:pos="278"/>
                    </w:tabs>
                    <w:spacing w:after="0" w:line="240" w:lineRule="auto"/>
                    <w:ind w:left="278" w:right="0" w:hanging="278"/>
                    <w:rPr>
                      <w:rFonts w:ascii="Arial" w:hAnsi="Arial"/>
                      <w:color w:val="000000"/>
                      <w:sz w:val="20"/>
                      <w:szCs w:val="20"/>
                      <w:rtl/>
                    </w:rPr>
                  </w:pPr>
                  <w:r>
                    <w:rPr>
                      <w:rFonts w:ascii="Arial" w:hAnsi="Arial"/>
                      <w:color w:val="000000"/>
                      <w:sz w:val="20"/>
                      <w:szCs w:val="20"/>
                      <w:rtl/>
                    </w:rPr>
                    <w:t>התנסות בהדגמה: הפרדת מלח מתמיסת מי מלח באמצעות אידוי ותאור התהליך בתרשים. (</w:t>
                  </w:r>
                  <w:r>
                    <w:rPr>
                      <w:rFonts w:ascii="Arial" w:hAnsi="Arial"/>
                      <w:b/>
                      <w:bCs/>
                      <w:color w:val="000000"/>
                      <w:sz w:val="20"/>
                      <w:szCs w:val="20"/>
                      <w:rtl/>
                    </w:rPr>
                    <w:t>ייצוג חזותי</w:t>
                  </w:r>
                  <w:r>
                    <w:rPr>
                      <w:rFonts w:ascii="Arial" w:hAnsi="Arial"/>
                      <w:color w:val="000000"/>
                      <w:sz w:val="20"/>
                      <w:szCs w:val="20"/>
                      <w:rtl/>
                    </w:rPr>
                    <w:t>)</w:t>
                  </w:r>
                </w:p>
                <w:p w:rsidR="00F77C3B" w:rsidRPr="00173539" w:rsidRDefault="00F77C3B" w:rsidP="009950AA">
                  <w:pPr>
                    <w:numPr>
                      <w:ilvl w:val="0"/>
                      <w:numId w:val="69"/>
                    </w:numPr>
                    <w:tabs>
                      <w:tab w:val="num" w:pos="278"/>
                    </w:tabs>
                    <w:spacing w:after="0" w:line="240" w:lineRule="auto"/>
                    <w:ind w:left="526" w:hanging="180"/>
                    <w:rPr>
                      <w:rFonts w:ascii="Arial" w:hAnsi="Arial"/>
                      <w:color w:val="000000"/>
                      <w:sz w:val="20"/>
                      <w:szCs w:val="20"/>
                    </w:rPr>
                  </w:pPr>
                  <w:r>
                    <w:rPr>
                      <w:rFonts w:ascii="Arial" w:hAnsi="Arial"/>
                      <w:sz w:val="20"/>
                      <w:szCs w:val="20"/>
                      <w:rtl/>
                    </w:rPr>
                    <w:t xml:space="preserve">מדע וטכנולוגיה לכיתה ה, מהדורה מחודשת, רמות, עמ' 97-96. </w:t>
                  </w:r>
                </w:p>
                <w:p w:rsidR="00173539" w:rsidRDefault="00173539" w:rsidP="009950AA">
                  <w:pPr>
                    <w:numPr>
                      <w:ilvl w:val="0"/>
                      <w:numId w:val="69"/>
                    </w:numPr>
                    <w:tabs>
                      <w:tab w:val="num" w:pos="278"/>
                    </w:tabs>
                    <w:spacing w:after="0" w:line="240" w:lineRule="auto"/>
                    <w:ind w:left="526" w:hanging="180"/>
                    <w:rPr>
                      <w:rFonts w:ascii="Arial" w:hAnsi="Arial"/>
                      <w:color w:val="000000"/>
                      <w:sz w:val="20"/>
                      <w:szCs w:val="20"/>
                      <w:rtl/>
                    </w:rPr>
                  </w:pPr>
                  <w:r>
                    <w:rPr>
                      <w:rFonts w:ascii="Arial" w:hAnsi="Arial" w:hint="cs"/>
                      <w:sz w:val="20"/>
                      <w:szCs w:val="20"/>
                      <w:rtl/>
                    </w:rPr>
                    <w:t xml:space="preserve">דגם הוראה </w:t>
                  </w:r>
                  <w:r>
                    <w:rPr>
                      <w:rFonts w:ascii="Arial" w:hAnsi="Arial"/>
                      <w:sz w:val="20"/>
                      <w:szCs w:val="20"/>
                      <w:rtl/>
                    </w:rPr>
                    <w:t>–</w:t>
                  </w:r>
                  <w:r>
                    <w:rPr>
                      <w:rFonts w:ascii="Arial" w:hAnsi="Arial" w:hint="cs"/>
                      <w:sz w:val="20"/>
                      <w:szCs w:val="20"/>
                      <w:rtl/>
                    </w:rPr>
                    <w:t xml:space="preserve"> </w:t>
                  </w:r>
                  <w:r w:rsidR="00C608F2">
                    <w:rPr>
                      <w:rFonts w:ascii="Arial" w:hAnsi="Arial" w:hint="cs"/>
                      <w:sz w:val="20"/>
                      <w:szCs w:val="20"/>
                      <w:rtl/>
                    </w:rPr>
                    <w:t>ניסוי ב</w:t>
                  </w:r>
                  <w:r>
                    <w:rPr>
                      <w:rFonts w:ascii="Arial" w:hAnsi="Arial" w:hint="cs"/>
                      <w:sz w:val="20"/>
                      <w:szCs w:val="20"/>
                      <w:rtl/>
                    </w:rPr>
                    <w:t xml:space="preserve">הדגמה: </w:t>
                  </w:r>
                  <w:hyperlink r:id="rId226" w:history="1">
                    <w:r w:rsidRPr="00173539">
                      <w:rPr>
                        <w:rStyle w:val="Hyperlink"/>
                        <w:rFonts w:ascii="Arial" w:hAnsi="Arial" w:hint="cs"/>
                        <w:sz w:val="20"/>
                        <w:szCs w:val="20"/>
                        <w:rtl/>
                      </w:rPr>
                      <w:t>הפרדת חומרים</w:t>
                    </w:r>
                  </w:hyperlink>
                </w:p>
              </w:tc>
            </w:tr>
          </w:tbl>
          <w:p w:rsidR="006A077D" w:rsidRDefault="006A077D" w:rsidP="009950AA">
            <w:pPr>
              <w:numPr>
                <w:ilvl w:val="1"/>
                <w:numId w:val="50"/>
              </w:numPr>
              <w:tabs>
                <w:tab w:val="clear" w:pos="1440"/>
                <w:tab w:val="num" w:pos="278"/>
              </w:tabs>
              <w:spacing w:after="0" w:line="240" w:lineRule="auto"/>
              <w:ind w:left="278" w:right="0" w:hanging="278"/>
              <w:rPr>
                <w:rFonts w:ascii="Arial" w:hAnsi="Arial"/>
                <w:color w:val="000000"/>
                <w:sz w:val="20"/>
                <w:szCs w:val="20"/>
              </w:rPr>
            </w:pPr>
            <w:r>
              <w:rPr>
                <w:rFonts w:ascii="Arial" w:hAnsi="Arial" w:hint="cs"/>
                <w:color w:val="000000"/>
                <w:sz w:val="20"/>
                <w:szCs w:val="20"/>
                <w:rtl/>
              </w:rPr>
              <w:t xml:space="preserve">התלמידים </w:t>
            </w:r>
            <w:r w:rsidRPr="006A077D">
              <w:rPr>
                <w:rFonts w:ascii="Arial" w:hAnsi="Arial"/>
                <w:color w:val="000000"/>
                <w:sz w:val="20"/>
                <w:szCs w:val="20"/>
                <w:rtl/>
              </w:rPr>
              <w:t>יזהו ויסבירו תופעות ותהליכים שמתרחשים בטבע ועל ידי</w:t>
            </w:r>
            <w:r>
              <w:rPr>
                <w:rFonts w:ascii="Arial" w:hAnsi="Arial"/>
                <w:color w:val="000000"/>
                <w:sz w:val="20"/>
                <w:szCs w:val="20"/>
                <w:rtl/>
              </w:rPr>
              <w:t xml:space="preserve"> האדם באמצעות המושגים התכה והמס</w:t>
            </w:r>
            <w:r>
              <w:rPr>
                <w:rFonts w:ascii="Arial" w:hAnsi="Arial" w:hint="cs"/>
                <w:color w:val="000000"/>
                <w:sz w:val="20"/>
                <w:szCs w:val="20"/>
                <w:rtl/>
              </w:rPr>
              <w:t>ה. (</w:t>
            </w:r>
            <w:r w:rsidRPr="006A077D">
              <w:rPr>
                <w:rFonts w:ascii="Arial" w:hAnsi="Arial" w:hint="cs"/>
                <w:b/>
                <w:bCs/>
                <w:color w:val="000000"/>
                <w:sz w:val="20"/>
                <w:szCs w:val="20"/>
                <w:rtl/>
              </w:rPr>
              <w:t>הסבר</w:t>
            </w:r>
            <w:r>
              <w:rPr>
                <w:rFonts w:ascii="Arial" w:hAnsi="Arial" w:hint="cs"/>
                <w:color w:val="000000"/>
                <w:sz w:val="20"/>
                <w:szCs w:val="20"/>
                <w:rtl/>
              </w:rPr>
              <w:t>)</w:t>
            </w:r>
          </w:p>
          <w:p w:rsidR="006A077D" w:rsidRDefault="006A077D" w:rsidP="009950AA">
            <w:pPr>
              <w:numPr>
                <w:ilvl w:val="0"/>
                <w:numId w:val="69"/>
              </w:numPr>
              <w:tabs>
                <w:tab w:val="num" w:pos="278"/>
              </w:tabs>
              <w:spacing w:after="0" w:line="240" w:lineRule="auto"/>
              <w:ind w:left="526" w:hanging="180"/>
              <w:rPr>
                <w:rFonts w:ascii="Arial" w:hAnsi="Arial"/>
                <w:color w:val="000000"/>
                <w:sz w:val="20"/>
                <w:szCs w:val="20"/>
                <w:rtl/>
              </w:rPr>
            </w:pPr>
            <w:r w:rsidRPr="006A077D">
              <w:rPr>
                <w:rFonts w:ascii="Arial" w:hAnsi="Arial" w:hint="cs"/>
                <w:sz w:val="20"/>
                <w:szCs w:val="20"/>
                <w:rtl/>
              </w:rPr>
              <w:t>דגם</w:t>
            </w:r>
            <w:r>
              <w:rPr>
                <w:rFonts w:ascii="Arial" w:hAnsi="Arial" w:hint="cs"/>
                <w:color w:val="000000"/>
                <w:sz w:val="20"/>
                <w:szCs w:val="20"/>
                <w:rtl/>
              </w:rPr>
              <w:t xml:space="preserve"> הוראה לשעה הפרטנית: </w:t>
            </w:r>
            <w:hyperlink r:id="rId227" w:history="1">
              <w:r w:rsidRPr="006A077D">
                <w:rPr>
                  <w:rStyle w:val="Hyperlink"/>
                  <w:rFonts w:ascii="Arial" w:hAnsi="Arial" w:hint="cs"/>
                  <w:sz w:val="20"/>
                  <w:szCs w:val="20"/>
                  <w:rtl/>
                </w:rPr>
                <w:t>כבר נמס השלג בהרים – האמנם?</w:t>
              </w:r>
            </w:hyperlink>
            <w:r>
              <w:rPr>
                <w:rFonts w:ascii="Arial" w:hAnsi="Arial" w:hint="cs"/>
                <w:color w:val="000000"/>
                <w:sz w:val="20"/>
                <w:szCs w:val="20"/>
                <w:rtl/>
              </w:rPr>
              <w:t xml:space="preserve"> </w:t>
            </w:r>
            <w:hyperlink r:id="rId228" w:history="1">
              <w:r w:rsidRPr="006A077D">
                <w:rPr>
                  <w:rStyle w:val="Hyperlink"/>
                  <w:rFonts w:ascii="Arial" w:hAnsi="Arial" w:hint="cs"/>
                  <w:sz w:val="20"/>
                  <w:szCs w:val="20"/>
                  <w:rtl/>
                </w:rPr>
                <w:t>בערבית</w:t>
              </w:r>
            </w:hyperlink>
          </w:p>
        </w:tc>
      </w:tr>
      <w:tr w:rsidR="00B468F7" w:rsidTr="00F77C3B">
        <w:tc>
          <w:tcPr>
            <w:tcW w:w="1442" w:type="dxa"/>
          </w:tcPr>
          <w:p w:rsidR="00B468F7" w:rsidRDefault="00B468F7" w:rsidP="00B468F7">
            <w:pPr>
              <w:rPr>
                <w:rFonts w:ascii="Arial" w:hAnsi="Arial"/>
                <w:b/>
                <w:bCs/>
                <w:rtl/>
              </w:rPr>
            </w:pPr>
            <w:r>
              <w:rPr>
                <w:rFonts w:ascii="Arial" w:hAnsi="Arial"/>
                <w:b/>
                <w:bCs/>
                <w:rtl/>
              </w:rPr>
              <w:lastRenderedPageBreak/>
              <w:t xml:space="preserve">השפעת השימוש בחומרים על </w:t>
            </w:r>
            <w:r>
              <w:rPr>
                <w:rFonts w:ascii="Arial" w:hAnsi="Arial"/>
                <w:b/>
                <w:bCs/>
                <w:rtl/>
              </w:rPr>
              <w:lastRenderedPageBreak/>
              <w:t xml:space="preserve">הפרט, על החברה ועל הסביבה: השלכות, בעיות ופתרונות. </w:t>
            </w:r>
          </w:p>
        </w:tc>
        <w:tc>
          <w:tcPr>
            <w:tcW w:w="2126" w:type="dxa"/>
          </w:tcPr>
          <w:p w:rsidR="00B468F7" w:rsidRDefault="00B468F7" w:rsidP="00B468F7">
            <w:pPr>
              <w:rPr>
                <w:rFonts w:ascii="Arial" w:hAnsi="Arial"/>
                <w:rtl/>
              </w:rPr>
            </w:pPr>
            <w:r>
              <w:rPr>
                <w:rFonts w:ascii="Arial" w:hAnsi="Arial"/>
                <w:b/>
                <w:bCs/>
                <w:rtl/>
              </w:rPr>
              <w:lastRenderedPageBreak/>
              <w:t xml:space="preserve">האדם משתמש לצרכיו בחומרים </w:t>
            </w:r>
            <w:r>
              <w:rPr>
                <w:rFonts w:ascii="Arial" w:hAnsi="Arial"/>
                <w:b/>
                <w:bCs/>
                <w:rtl/>
              </w:rPr>
              <w:lastRenderedPageBreak/>
              <w:t xml:space="preserve">בהתאם לתכונותיהם. </w:t>
            </w:r>
          </w:p>
          <w:p w:rsidR="00B468F7" w:rsidRDefault="00B468F7" w:rsidP="00B468F7">
            <w:pPr>
              <w:rPr>
                <w:rFonts w:ascii="Arial" w:hAnsi="Arial"/>
                <w:b/>
                <w:bCs/>
                <w:rtl/>
              </w:rPr>
            </w:pPr>
            <w:r>
              <w:rPr>
                <w:rFonts w:ascii="Arial" w:hAnsi="Arial"/>
                <w:b/>
                <w:bCs/>
                <w:rtl/>
              </w:rPr>
              <w:t>להפקת חומרים, לעיבודם ולשימוש בהם יש השפעה מכרעת על איכות חיי האדם ועל הסביבה.</w:t>
            </w:r>
          </w:p>
          <w:p w:rsidR="00B468F7" w:rsidRDefault="00B468F7" w:rsidP="00B468F7">
            <w:pPr>
              <w:rPr>
                <w:rtl/>
              </w:rPr>
            </w:pPr>
            <w:r>
              <w:rPr>
                <w:rFonts w:ascii="Arial" w:hAnsi="Arial"/>
                <w:b/>
                <w:bCs/>
                <w:rtl/>
              </w:rPr>
              <w:t>לאדם יש אחריות לשמור על הסביבה למענו ולמען הדורות הבאים.</w:t>
            </w:r>
          </w:p>
        </w:tc>
        <w:tc>
          <w:tcPr>
            <w:tcW w:w="4253" w:type="dxa"/>
          </w:tcPr>
          <w:p w:rsidR="00B468F7" w:rsidRDefault="00B468F7" w:rsidP="00B468F7">
            <w:pPr>
              <w:tabs>
                <w:tab w:val="num" w:pos="420"/>
              </w:tabs>
              <w:ind w:right="420"/>
              <w:rPr>
                <w:rFonts w:ascii="Arial" w:hAnsi="Arial"/>
              </w:rPr>
            </w:pPr>
            <w:r>
              <w:rPr>
                <w:rFonts w:ascii="Arial" w:hAnsi="Arial"/>
                <w:b/>
                <w:bCs/>
                <w:color w:val="000000"/>
                <w:rtl/>
              </w:rPr>
              <w:lastRenderedPageBreak/>
              <w:t>חומרים: תועלת ומחיר סביבתי</w:t>
            </w:r>
            <w:r>
              <w:rPr>
                <w:rFonts w:ascii="Arial" w:hAnsi="Arial"/>
                <w:rtl/>
              </w:rPr>
              <w:t xml:space="preserve">  </w:t>
            </w:r>
            <w:r>
              <w:rPr>
                <w:rFonts w:ascii="Arial" w:hAnsi="Arial"/>
                <w:b/>
                <w:bCs/>
                <w:color w:val="FF0000"/>
                <w:rtl/>
              </w:rPr>
              <w:t>2 שעות</w:t>
            </w:r>
          </w:p>
          <w:p w:rsidR="00B468F7" w:rsidRDefault="00B468F7" w:rsidP="009950AA">
            <w:pPr>
              <w:numPr>
                <w:ilvl w:val="0"/>
                <w:numId w:val="52"/>
              </w:numPr>
              <w:tabs>
                <w:tab w:val="num" w:pos="310"/>
              </w:tabs>
              <w:spacing w:after="0" w:line="240" w:lineRule="auto"/>
              <w:ind w:left="310" w:right="0" w:hanging="310"/>
              <w:rPr>
                <w:rFonts w:ascii="Arial" w:hAnsi="Arial"/>
                <w:color w:val="000000"/>
                <w:rtl/>
              </w:rPr>
            </w:pPr>
            <w:r>
              <w:rPr>
                <w:rFonts w:ascii="Arial" w:hAnsi="Arial"/>
                <w:color w:val="000000"/>
                <w:rtl/>
              </w:rPr>
              <w:t xml:space="preserve">חשיבות משאבי הטבע  "מי ים המלח" </w:t>
            </w:r>
            <w:r>
              <w:rPr>
                <w:rFonts w:ascii="Arial" w:hAnsi="Arial"/>
                <w:color w:val="000000"/>
                <w:rtl/>
              </w:rPr>
              <w:lastRenderedPageBreak/>
              <w:t>והפוספטים למדינת ישראל</w:t>
            </w:r>
          </w:p>
          <w:p w:rsidR="00B468F7" w:rsidRDefault="00B468F7" w:rsidP="009950AA">
            <w:pPr>
              <w:numPr>
                <w:ilvl w:val="0"/>
                <w:numId w:val="52"/>
              </w:numPr>
              <w:tabs>
                <w:tab w:val="num" w:pos="310"/>
              </w:tabs>
              <w:spacing w:after="0" w:line="240" w:lineRule="auto"/>
              <w:ind w:left="310" w:right="0" w:hanging="310"/>
              <w:rPr>
                <w:rFonts w:ascii="Arial" w:hAnsi="Arial"/>
                <w:color w:val="000000"/>
              </w:rPr>
            </w:pPr>
            <w:r>
              <w:rPr>
                <w:rFonts w:ascii="Arial" w:hAnsi="Arial"/>
                <w:color w:val="000000"/>
                <w:rtl/>
              </w:rPr>
              <w:t>המחיר הסביבתי של ניצול משאבי טבע</w:t>
            </w:r>
          </w:p>
          <w:p w:rsidR="00B468F7" w:rsidRDefault="00B468F7" w:rsidP="009950AA">
            <w:pPr>
              <w:numPr>
                <w:ilvl w:val="1"/>
                <w:numId w:val="50"/>
              </w:numPr>
              <w:tabs>
                <w:tab w:val="clear" w:pos="1440"/>
                <w:tab w:val="num" w:pos="278"/>
              </w:tabs>
              <w:spacing w:after="0" w:line="240" w:lineRule="auto"/>
              <w:ind w:left="278" w:right="0" w:hanging="278"/>
              <w:rPr>
                <w:rFonts w:ascii="Arial" w:hAnsi="Arial"/>
                <w:color w:val="000000"/>
                <w:sz w:val="20"/>
                <w:szCs w:val="20"/>
              </w:rPr>
            </w:pPr>
            <w:r w:rsidRPr="00A84CFD">
              <w:rPr>
                <w:rFonts w:ascii="Arial" w:hAnsi="Arial"/>
                <w:sz w:val="20"/>
                <w:szCs w:val="20"/>
                <w:rtl/>
              </w:rPr>
              <w:t>הפקת</w:t>
            </w:r>
            <w:r>
              <w:rPr>
                <w:rFonts w:ascii="Arial" w:hAnsi="Arial"/>
                <w:color w:val="000000"/>
                <w:sz w:val="20"/>
                <w:szCs w:val="20"/>
                <w:rtl/>
              </w:rPr>
              <w:t xml:space="preserve"> אשלג: התייבשות ים המלח ומפגעים אקולוגיים נלווים.</w:t>
            </w:r>
          </w:p>
          <w:p w:rsidR="00B468F7" w:rsidRDefault="00B468F7" w:rsidP="009950AA">
            <w:pPr>
              <w:numPr>
                <w:ilvl w:val="1"/>
                <w:numId w:val="50"/>
              </w:numPr>
              <w:tabs>
                <w:tab w:val="clear" w:pos="1440"/>
                <w:tab w:val="num" w:pos="278"/>
              </w:tabs>
              <w:spacing w:after="0" w:line="240" w:lineRule="auto"/>
              <w:ind w:left="278" w:right="0" w:hanging="278"/>
              <w:rPr>
                <w:rFonts w:ascii="Arial" w:hAnsi="Arial"/>
                <w:color w:val="000000"/>
                <w:sz w:val="20"/>
                <w:szCs w:val="20"/>
              </w:rPr>
            </w:pPr>
            <w:r w:rsidRPr="00A84CFD">
              <w:rPr>
                <w:rFonts w:ascii="Arial" w:hAnsi="Arial"/>
                <w:sz w:val="20"/>
                <w:szCs w:val="20"/>
                <w:rtl/>
              </w:rPr>
              <w:t>כריית</w:t>
            </w:r>
            <w:r>
              <w:rPr>
                <w:rFonts w:ascii="Arial" w:hAnsi="Arial"/>
                <w:color w:val="000000"/>
                <w:sz w:val="20"/>
                <w:szCs w:val="20"/>
                <w:rtl/>
              </w:rPr>
              <w:t xml:space="preserve"> פוספטים: השפעת החציבה על הנוף ועל איכות האוויר.</w:t>
            </w:r>
          </w:p>
          <w:p w:rsidR="00B468F7" w:rsidRDefault="00B468F7" w:rsidP="009950AA">
            <w:pPr>
              <w:numPr>
                <w:ilvl w:val="0"/>
                <w:numId w:val="52"/>
              </w:numPr>
              <w:tabs>
                <w:tab w:val="num" w:pos="310"/>
              </w:tabs>
              <w:spacing w:after="0" w:line="240" w:lineRule="auto"/>
              <w:ind w:left="310" w:right="0" w:hanging="310"/>
              <w:rPr>
                <w:rFonts w:ascii="Arial" w:hAnsi="Arial"/>
                <w:color w:val="000000"/>
                <w:rtl/>
              </w:rPr>
            </w:pPr>
            <w:r>
              <w:rPr>
                <w:rFonts w:ascii="Arial" w:hAnsi="Arial"/>
                <w:color w:val="000000"/>
                <w:rtl/>
              </w:rPr>
              <w:t xml:space="preserve">פתרונות אפשריים  להקטנת הנזק הסביבתי </w:t>
            </w:r>
          </w:p>
          <w:p w:rsidR="00B468F7" w:rsidRDefault="00B468F7" w:rsidP="009950AA">
            <w:pPr>
              <w:numPr>
                <w:ilvl w:val="1"/>
                <w:numId w:val="50"/>
              </w:numPr>
              <w:tabs>
                <w:tab w:val="clear" w:pos="1440"/>
                <w:tab w:val="num" w:pos="278"/>
              </w:tabs>
              <w:spacing w:after="0" w:line="240" w:lineRule="auto"/>
              <w:ind w:left="278" w:right="0" w:hanging="278"/>
              <w:rPr>
                <w:rFonts w:ascii="Arial" w:hAnsi="Arial"/>
                <w:color w:val="000000"/>
                <w:sz w:val="20"/>
                <w:szCs w:val="20"/>
              </w:rPr>
            </w:pPr>
            <w:r w:rsidRPr="00A84CFD">
              <w:rPr>
                <w:rFonts w:ascii="Arial" w:hAnsi="Arial"/>
                <w:sz w:val="20"/>
                <w:szCs w:val="20"/>
                <w:rtl/>
              </w:rPr>
              <w:t>לדוגמה</w:t>
            </w:r>
            <w:r>
              <w:rPr>
                <w:rFonts w:ascii="Arial" w:hAnsi="Arial"/>
                <w:color w:val="000000"/>
                <w:sz w:val="20"/>
                <w:szCs w:val="20"/>
                <w:rtl/>
              </w:rPr>
              <w:t>: שימוש מבוקר בדשנים, שיקום נוף.</w:t>
            </w:r>
          </w:p>
          <w:p w:rsidR="00B468F7" w:rsidRDefault="00B468F7" w:rsidP="009950AA">
            <w:pPr>
              <w:numPr>
                <w:ilvl w:val="1"/>
                <w:numId w:val="50"/>
              </w:numPr>
              <w:tabs>
                <w:tab w:val="clear" w:pos="1440"/>
                <w:tab w:val="num" w:pos="278"/>
              </w:tabs>
              <w:spacing w:after="0" w:line="240" w:lineRule="auto"/>
              <w:ind w:left="278" w:right="0" w:hanging="278"/>
              <w:rPr>
                <w:rFonts w:ascii="Arial" w:hAnsi="Arial"/>
              </w:rPr>
            </w:pPr>
            <w:r w:rsidRPr="00A84CFD">
              <w:rPr>
                <w:rFonts w:ascii="Arial" w:hAnsi="Arial"/>
                <w:sz w:val="20"/>
                <w:szCs w:val="20"/>
                <w:rtl/>
              </w:rPr>
              <w:t>לקיחת</w:t>
            </w:r>
            <w:r>
              <w:rPr>
                <w:rFonts w:ascii="Arial" w:hAnsi="Arial"/>
                <w:color w:val="000000"/>
                <w:sz w:val="20"/>
                <w:szCs w:val="20"/>
                <w:rtl/>
              </w:rPr>
              <w:t xml:space="preserve"> אחריות אישית על  שמירת הסביבה: צרכנות נבונה, מיחזור, שימוש חוזר.</w:t>
            </w:r>
          </w:p>
        </w:tc>
        <w:tc>
          <w:tcPr>
            <w:tcW w:w="6237" w:type="dxa"/>
          </w:tcPr>
          <w:p w:rsidR="00B468F7" w:rsidRDefault="00B468F7" w:rsidP="00B468F7">
            <w:pPr>
              <w:tabs>
                <w:tab w:val="num" w:pos="420"/>
              </w:tabs>
              <w:ind w:right="420"/>
              <w:rPr>
                <w:rFonts w:ascii="Arial" w:hAnsi="Arial"/>
              </w:rPr>
            </w:pPr>
            <w:r>
              <w:rPr>
                <w:rFonts w:ascii="Arial" w:hAnsi="Arial"/>
                <w:b/>
                <w:bCs/>
                <w:color w:val="000000"/>
                <w:rtl/>
              </w:rPr>
              <w:lastRenderedPageBreak/>
              <w:t>חומרים: תועלת ומחיר סביבתי</w:t>
            </w:r>
          </w:p>
          <w:p w:rsidR="00B468F7" w:rsidRPr="0082377D" w:rsidRDefault="00B468F7" w:rsidP="009950AA">
            <w:pPr>
              <w:numPr>
                <w:ilvl w:val="1"/>
                <w:numId w:val="50"/>
              </w:numPr>
              <w:tabs>
                <w:tab w:val="clear" w:pos="1440"/>
                <w:tab w:val="num" w:pos="278"/>
              </w:tabs>
              <w:spacing w:after="0" w:line="240" w:lineRule="auto"/>
              <w:ind w:left="278" w:right="0" w:hanging="278"/>
              <w:rPr>
                <w:rFonts w:ascii="Arial" w:hAnsi="Arial"/>
                <w:color w:val="000000"/>
              </w:rPr>
            </w:pPr>
            <w:r w:rsidRPr="00A84CFD">
              <w:rPr>
                <w:rFonts w:ascii="Arial" w:hAnsi="Arial"/>
                <w:color w:val="000000"/>
                <w:sz w:val="20"/>
                <w:szCs w:val="20"/>
                <w:rtl/>
              </w:rPr>
              <w:t>התלמידים</w:t>
            </w:r>
            <w:r>
              <w:rPr>
                <w:rFonts w:ascii="Arial" w:hAnsi="Arial"/>
                <w:sz w:val="20"/>
                <w:szCs w:val="20"/>
                <w:rtl/>
              </w:rPr>
              <w:t xml:space="preserve"> יתכננו ויפיקו כרזה המסבירה מדוע חשוב למחזר. (</w:t>
            </w:r>
            <w:r>
              <w:rPr>
                <w:rFonts w:ascii="Arial" w:hAnsi="Arial"/>
                <w:b/>
                <w:bCs/>
                <w:sz w:val="20"/>
                <w:szCs w:val="20"/>
                <w:rtl/>
              </w:rPr>
              <w:t xml:space="preserve">ייצוג מידע, </w:t>
            </w:r>
            <w:r>
              <w:rPr>
                <w:rFonts w:ascii="Arial" w:hAnsi="Arial"/>
                <w:b/>
                <w:bCs/>
                <w:sz w:val="20"/>
                <w:szCs w:val="20"/>
                <w:rtl/>
              </w:rPr>
              <w:lastRenderedPageBreak/>
              <w:t>טיעון</w:t>
            </w:r>
            <w:r>
              <w:rPr>
                <w:rFonts w:ascii="Arial" w:hAnsi="Arial"/>
                <w:sz w:val="20"/>
                <w:szCs w:val="20"/>
                <w:rtl/>
              </w:rPr>
              <w:t>)</w:t>
            </w:r>
            <w:r>
              <w:rPr>
                <w:rFonts w:ascii="Arial" w:hAnsi="Arial"/>
                <w:b/>
                <w:bCs/>
                <w:color w:val="000000"/>
                <w:rtl/>
              </w:rPr>
              <w:t xml:space="preserve"> </w:t>
            </w:r>
          </w:p>
          <w:p w:rsidR="0082377D" w:rsidRDefault="0082377D" w:rsidP="009950AA">
            <w:pPr>
              <w:numPr>
                <w:ilvl w:val="0"/>
                <w:numId w:val="69"/>
              </w:numPr>
              <w:tabs>
                <w:tab w:val="num" w:pos="278"/>
              </w:tabs>
              <w:spacing w:after="0" w:line="240" w:lineRule="auto"/>
              <w:ind w:left="526" w:hanging="180"/>
              <w:rPr>
                <w:rFonts w:ascii="Arial" w:hAnsi="Arial"/>
                <w:b/>
                <w:bCs/>
                <w:color w:val="000000"/>
                <w:rtl/>
              </w:rPr>
            </w:pPr>
            <w:r w:rsidRPr="0082377D">
              <w:rPr>
                <w:rFonts w:ascii="Arial" w:hAnsi="Arial" w:hint="cs"/>
                <w:color w:val="000000"/>
                <w:sz w:val="20"/>
                <w:szCs w:val="20"/>
                <w:rtl/>
              </w:rPr>
              <w:t xml:space="preserve">מומלץ להשתמש במשימת אוריינות מדעית וטכנולוגית: </w:t>
            </w:r>
            <w:hyperlink r:id="rId229" w:history="1">
              <w:r w:rsidRPr="0082377D">
                <w:rPr>
                  <w:rStyle w:val="Hyperlink"/>
                  <w:rFonts w:ascii="Arial" w:hAnsi="Arial" w:hint="cs"/>
                  <w:sz w:val="20"/>
                  <w:szCs w:val="20"/>
                  <w:rtl/>
                </w:rPr>
                <w:t>הקץ לשקיות הפלסטיק</w:t>
              </w:r>
            </w:hyperlink>
          </w:p>
        </w:tc>
      </w:tr>
    </w:tbl>
    <w:p w:rsidR="00605DE2" w:rsidRPr="00B468F7" w:rsidRDefault="00605DE2" w:rsidP="00605DE2">
      <w:pPr>
        <w:rPr>
          <w:rFonts w:ascii="Arial" w:hAnsi="Arial"/>
          <w:b/>
          <w:bCs/>
          <w:sz w:val="16"/>
          <w:szCs w:val="16"/>
          <w:rtl/>
        </w:rPr>
      </w:pPr>
    </w:p>
    <w:p w:rsidR="004E3EB2" w:rsidRPr="006F212A" w:rsidRDefault="004E3EB2">
      <w:pPr>
        <w:bidi w:val="0"/>
        <w:spacing w:after="0" w:line="240" w:lineRule="auto"/>
        <w:rPr>
          <w:rFonts w:asciiTheme="minorHAnsi" w:eastAsia="Times New Roman" w:hAnsiTheme="minorHAnsi" w:cs="David"/>
          <w:b/>
          <w:bCs/>
          <w:sz w:val="32"/>
          <w:szCs w:val="32"/>
        </w:rPr>
      </w:pPr>
      <w:bookmarkStart w:id="226" w:name="_Toc468035786"/>
      <w:r>
        <w:rPr>
          <w:rFonts w:ascii="David" w:hAnsi="David" w:cs="David"/>
          <w:sz w:val="32"/>
          <w:szCs w:val="32"/>
          <w:rtl/>
        </w:rPr>
        <w:br w:type="page"/>
      </w:r>
    </w:p>
    <w:p w:rsidR="00605DE2" w:rsidRPr="00F40636" w:rsidRDefault="00605DE2" w:rsidP="00F40636">
      <w:pPr>
        <w:pStyle w:val="2"/>
        <w:bidi/>
        <w:spacing w:before="0" w:beforeAutospacing="0" w:after="0" w:afterAutospacing="0" w:line="360" w:lineRule="auto"/>
        <w:rPr>
          <w:rFonts w:ascii="David" w:hAnsi="David" w:cs="David"/>
          <w:sz w:val="32"/>
          <w:szCs w:val="32"/>
          <w:rtl/>
        </w:rPr>
      </w:pPr>
      <w:bookmarkStart w:id="227" w:name="_Toc496661763"/>
      <w:r w:rsidRPr="00F40636">
        <w:rPr>
          <w:rFonts w:ascii="David" w:hAnsi="David" w:cs="David"/>
          <w:sz w:val="32"/>
          <w:szCs w:val="32"/>
          <w:rtl/>
        </w:rPr>
        <w:lastRenderedPageBreak/>
        <w:t>תחום תוכן: מדעי החיים – ביולוגיה</w:t>
      </w:r>
      <w:bookmarkEnd w:id="226"/>
      <w:bookmarkEnd w:id="227"/>
      <w:r w:rsidRPr="00F40636">
        <w:rPr>
          <w:rFonts w:ascii="David" w:hAnsi="David" w:cs="David"/>
          <w:sz w:val="32"/>
          <w:szCs w:val="32"/>
          <w:rtl/>
        </w:rPr>
        <w:tab/>
      </w:r>
      <w:r w:rsidRPr="00F40636">
        <w:rPr>
          <w:rFonts w:ascii="David" w:hAnsi="David" w:cs="David"/>
          <w:sz w:val="32"/>
          <w:szCs w:val="32"/>
          <w:rtl/>
        </w:rPr>
        <w:tab/>
      </w:r>
    </w:p>
    <w:p w:rsidR="00605DE2" w:rsidRPr="00F40636" w:rsidRDefault="00605DE2" w:rsidP="00F40636">
      <w:pPr>
        <w:pStyle w:val="3"/>
        <w:bidi/>
        <w:spacing w:before="0" w:beforeAutospacing="0" w:after="0" w:afterAutospacing="0" w:line="360" w:lineRule="auto"/>
        <w:rPr>
          <w:rFonts w:ascii="David" w:hAnsi="David" w:cs="David"/>
          <w:sz w:val="28"/>
          <w:szCs w:val="28"/>
          <w:rtl/>
        </w:rPr>
      </w:pPr>
      <w:bookmarkStart w:id="228" w:name="_Toc468035789"/>
      <w:bookmarkStart w:id="229" w:name="_Toc496661764"/>
      <w:r w:rsidRPr="00F40636">
        <w:rPr>
          <w:rFonts w:ascii="David" w:hAnsi="David" w:cs="David"/>
          <w:sz w:val="28"/>
          <w:szCs w:val="28"/>
          <w:rtl/>
        </w:rPr>
        <w:t>נושא מרכזי 1: מערכות ותהליכים ביצורים חיים</w:t>
      </w:r>
      <w:bookmarkEnd w:id="228"/>
      <w:bookmarkEnd w:id="229"/>
    </w:p>
    <w:p w:rsidR="00605DE2" w:rsidRPr="00F40636" w:rsidRDefault="00605DE2" w:rsidP="00671029">
      <w:pPr>
        <w:spacing w:after="0" w:line="360" w:lineRule="auto"/>
        <w:jc w:val="both"/>
        <w:rPr>
          <w:rFonts w:ascii="David" w:hAnsi="David" w:cs="David"/>
          <w:b/>
          <w:bCs/>
          <w:sz w:val="24"/>
          <w:szCs w:val="24"/>
          <w:rtl/>
        </w:rPr>
      </w:pPr>
      <w:bookmarkStart w:id="230" w:name="_Toc468035790"/>
      <w:r w:rsidRPr="00F40636">
        <w:rPr>
          <w:rFonts w:ascii="David" w:hAnsi="David" w:cs="David"/>
          <w:b/>
          <w:bCs/>
          <w:sz w:val="24"/>
          <w:szCs w:val="24"/>
          <w:rtl/>
        </w:rPr>
        <w:t>נושאי משנה</w:t>
      </w:r>
      <w:bookmarkEnd w:id="230"/>
      <w:r w:rsidRPr="00F40636">
        <w:rPr>
          <w:rFonts w:ascii="David" w:hAnsi="David" w:cs="David"/>
          <w:b/>
          <w:bCs/>
          <w:sz w:val="24"/>
          <w:szCs w:val="24"/>
          <w:rtl/>
        </w:rPr>
        <w:t xml:space="preserve"> </w:t>
      </w:r>
    </w:p>
    <w:p w:rsidR="00605DE2" w:rsidRPr="00F40636" w:rsidRDefault="00605DE2" w:rsidP="00C96C77">
      <w:pPr>
        <w:numPr>
          <w:ilvl w:val="0"/>
          <w:numId w:val="280"/>
        </w:numPr>
        <w:tabs>
          <w:tab w:val="num" w:pos="1440"/>
        </w:tabs>
        <w:spacing w:after="0" w:line="360" w:lineRule="auto"/>
        <w:ind w:right="420"/>
        <w:rPr>
          <w:rFonts w:ascii="David" w:hAnsi="David" w:cs="David"/>
          <w:b/>
          <w:bCs/>
          <w:color w:val="000000"/>
          <w:sz w:val="24"/>
          <w:szCs w:val="24"/>
          <w:rtl/>
        </w:rPr>
      </w:pPr>
      <w:r w:rsidRPr="00F40636">
        <w:rPr>
          <w:rFonts w:ascii="David" w:hAnsi="David" w:cs="David"/>
          <w:b/>
          <w:bCs/>
          <w:color w:val="000000"/>
          <w:sz w:val="24"/>
          <w:szCs w:val="24"/>
          <w:rtl/>
        </w:rPr>
        <w:t xml:space="preserve">מאפייני החיים, צרכים לקיום יצורים  </w:t>
      </w:r>
    </w:p>
    <w:p w:rsidR="00605DE2" w:rsidRPr="00F40636" w:rsidRDefault="00605DE2" w:rsidP="00C96C77">
      <w:pPr>
        <w:numPr>
          <w:ilvl w:val="0"/>
          <w:numId w:val="280"/>
        </w:numPr>
        <w:tabs>
          <w:tab w:val="num" w:pos="1440"/>
        </w:tabs>
        <w:spacing w:after="0" w:line="360" w:lineRule="auto"/>
        <w:ind w:right="420"/>
        <w:rPr>
          <w:rFonts w:ascii="David" w:hAnsi="David" w:cs="David"/>
          <w:b/>
          <w:bCs/>
          <w:color w:val="000000"/>
          <w:sz w:val="24"/>
          <w:szCs w:val="24"/>
        </w:rPr>
      </w:pPr>
      <w:r w:rsidRPr="00F40636">
        <w:rPr>
          <w:rFonts w:ascii="David" w:hAnsi="David" w:cs="David"/>
          <w:b/>
          <w:bCs/>
          <w:color w:val="000000"/>
          <w:sz w:val="24"/>
          <w:szCs w:val="24"/>
          <w:rtl/>
        </w:rPr>
        <w:t>תפקודים של מערכות / תהליכים ביצורים חיים (בדגש אדם)</w:t>
      </w:r>
    </w:p>
    <w:p w:rsidR="00605DE2" w:rsidRDefault="00605DE2" w:rsidP="00C96C77">
      <w:pPr>
        <w:numPr>
          <w:ilvl w:val="0"/>
          <w:numId w:val="280"/>
        </w:numPr>
        <w:tabs>
          <w:tab w:val="num" w:pos="1440"/>
        </w:tabs>
        <w:spacing w:after="0" w:line="360" w:lineRule="auto"/>
        <w:ind w:right="420"/>
        <w:rPr>
          <w:rFonts w:ascii="David" w:hAnsi="David" w:cs="David"/>
          <w:b/>
          <w:bCs/>
          <w:color w:val="000000"/>
          <w:sz w:val="24"/>
          <w:szCs w:val="24"/>
        </w:rPr>
      </w:pPr>
      <w:r w:rsidRPr="00F40636">
        <w:rPr>
          <w:rFonts w:ascii="David" w:hAnsi="David" w:cs="David"/>
          <w:b/>
          <w:bCs/>
          <w:color w:val="000000"/>
          <w:sz w:val="24"/>
          <w:szCs w:val="24"/>
          <w:rtl/>
        </w:rPr>
        <w:t xml:space="preserve">בריאות האדם, איכות החיים ודרכים לשמירתן  </w:t>
      </w:r>
    </w:p>
    <w:p w:rsidR="00B468F7" w:rsidRPr="005B38E5" w:rsidRDefault="00B468F7" w:rsidP="00B468F7">
      <w:pPr>
        <w:tabs>
          <w:tab w:val="num" w:pos="1440"/>
        </w:tabs>
        <w:spacing w:after="0" w:line="360" w:lineRule="auto"/>
        <w:ind w:left="358" w:right="420"/>
        <w:rPr>
          <w:rFonts w:ascii="David" w:hAnsi="David" w:cs="David"/>
          <w:b/>
          <w:bCs/>
          <w:color w:val="000000"/>
          <w:sz w:val="16"/>
          <w:szCs w:val="16"/>
          <w:rtl/>
        </w:rPr>
      </w:pPr>
    </w:p>
    <w:tbl>
      <w:tblPr>
        <w:bidiVisual/>
        <w:tblW w:w="0" w:type="auto"/>
        <w:tblInd w:w="1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07"/>
        <w:gridCol w:w="2476"/>
        <w:gridCol w:w="4309"/>
        <w:gridCol w:w="5783"/>
      </w:tblGrid>
      <w:tr w:rsidR="00605DE2" w:rsidTr="006F2074">
        <w:trPr>
          <w:cantSplit/>
          <w:tblHeader/>
        </w:trPr>
        <w:tc>
          <w:tcPr>
            <w:tcW w:w="1607" w:type="dxa"/>
            <w:tcBorders>
              <w:top w:val="single" w:sz="4" w:space="0" w:color="auto"/>
              <w:left w:val="single" w:sz="4" w:space="0" w:color="auto"/>
              <w:bottom w:val="single" w:sz="4" w:space="0" w:color="auto"/>
              <w:right w:val="single" w:sz="4" w:space="0" w:color="auto"/>
            </w:tcBorders>
            <w:shd w:val="clear" w:color="auto" w:fill="DDDDDD"/>
            <w:vAlign w:val="center"/>
            <w:hideMark/>
          </w:tcPr>
          <w:p w:rsidR="00605DE2" w:rsidRPr="008C6B19" w:rsidRDefault="00605DE2" w:rsidP="00F40636">
            <w:pPr>
              <w:spacing w:after="0" w:line="240" w:lineRule="auto"/>
              <w:jc w:val="center"/>
              <w:rPr>
                <w:rFonts w:asciiTheme="minorBidi" w:hAnsiTheme="minorBidi" w:cstheme="minorBidi"/>
                <w:b/>
                <w:bCs/>
                <w:sz w:val="24"/>
                <w:szCs w:val="24"/>
                <w:rtl/>
              </w:rPr>
            </w:pPr>
            <w:r w:rsidRPr="008C6B19">
              <w:rPr>
                <w:rFonts w:asciiTheme="minorBidi" w:hAnsiTheme="minorBidi" w:cstheme="minorBidi"/>
                <w:b/>
                <w:bCs/>
                <w:sz w:val="24"/>
                <w:szCs w:val="24"/>
                <w:rtl/>
              </w:rPr>
              <w:t>נושא משנה</w:t>
            </w:r>
          </w:p>
        </w:tc>
        <w:tc>
          <w:tcPr>
            <w:tcW w:w="2476" w:type="dxa"/>
            <w:tcBorders>
              <w:top w:val="single" w:sz="4" w:space="0" w:color="auto"/>
              <w:left w:val="single" w:sz="4" w:space="0" w:color="auto"/>
              <w:bottom w:val="single" w:sz="4" w:space="0" w:color="auto"/>
              <w:right w:val="single" w:sz="4" w:space="0" w:color="auto"/>
            </w:tcBorders>
            <w:shd w:val="clear" w:color="auto" w:fill="DDDDDD"/>
            <w:vAlign w:val="center"/>
            <w:hideMark/>
          </w:tcPr>
          <w:p w:rsidR="00605DE2" w:rsidRPr="008C6B19" w:rsidRDefault="00605DE2" w:rsidP="00F40636">
            <w:pPr>
              <w:spacing w:after="0" w:line="240" w:lineRule="auto"/>
              <w:jc w:val="center"/>
              <w:rPr>
                <w:rFonts w:asciiTheme="minorBidi" w:hAnsiTheme="minorBidi" w:cstheme="minorBidi"/>
                <w:b/>
                <w:bCs/>
                <w:sz w:val="24"/>
                <w:szCs w:val="24"/>
                <w:rtl/>
              </w:rPr>
            </w:pPr>
            <w:r w:rsidRPr="008C6B19">
              <w:rPr>
                <w:rFonts w:asciiTheme="minorBidi" w:hAnsiTheme="minorBidi" w:cstheme="minorBidi"/>
                <w:b/>
                <w:bCs/>
                <w:sz w:val="24"/>
                <w:szCs w:val="24"/>
                <w:rtl/>
              </w:rPr>
              <w:t>רעיונות והדגשים</w:t>
            </w:r>
          </w:p>
        </w:tc>
        <w:tc>
          <w:tcPr>
            <w:tcW w:w="4309" w:type="dxa"/>
            <w:tcBorders>
              <w:top w:val="single" w:sz="4" w:space="0" w:color="auto"/>
              <w:left w:val="single" w:sz="4" w:space="0" w:color="auto"/>
              <w:bottom w:val="single" w:sz="4" w:space="0" w:color="auto"/>
              <w:right w:val="single" w:sz="4" w:space="0" w:color="auto"/>
            </w:tcBorders>
            <w:shd w:val="clear" w:color="auto" w:fill="DDDDDD"/>
            <w:vAlign w:val="center"/>
            <w:hideMark/>
          </w:tcPr>
          <w:p w:rsidR="00605DE2" w:rsidRPr="008C6B19" w:rsidRDefault="00605DE2" w:rsidP="00F40636">
            <w:pPr>
              <w:spacing w:after="0" w:line="240" w:lineRule="auto"/>
              <w:jc w:val="center"/>
              <w:rPr>
                <w:rFonts w:asciiTheme="minorBidi" w:hAnsiTheme="minorBidi" w:cstheme="minorBidi"/>
                <w:b/>
                <w:bCs/>
                <w:sz w:val="24"/>
                <w:szCs w:val="24"/>
              </w:rPr>
            </w:pPr>
            <w:r w:rsidRPr="008C6B19">
              <w:rPr>
                <w:rFonts w:asciiTheme="minorBidi" w:hAnsiTheme="minorBidi" w:cstheme="minorBidi"/>
                <w:b/>
                <w:bCs/>
                <w:sz w:val="24"/>
                <w:szCs w:val="24"/>
                <w:rtl/>
              </w:rPr>
              <w:t>ציוני דרך</w:t>
            </w:r>
          </w:p>
        </w:tc>
        <w:tc>
          <w:tcPr>
            <w:tcW w:w="5783" w:type="dxa"/>
            <w:tcBorders>
              <w:top w:val="single" w:sz="4" w:space="0" w:color="auto"/>
              <w:left w:val="single" w:sz="4" w:space="0" w:color="auto"/>
              <w:bottom w:val="single" w:sz="4" w:space="0" w:color="auto"/>
              <w:right w:val="single" w:sz="4" w:space="0" w:color="auto"/>
            </w:tcBorders>
            <w:shd w:val="clear" w:color="auto" w:fill="DDDDDD"/>
            <w:vAlign w:val="center"/>
            <w:hideMark/>
          </w:tcPr>
          <w:p w:rsidR="00605DE2" w:rsidRPr="008C6B19" w:rsidRDefault="00605DE2" w:rsidP="00856A91">
            <w:pPr>
              <w:spacing w:after="0" w:line="240" w:lineRule="auto"/>
              <w:jc w:val="center"/>
              <w:rPr>
                <w:rFonts w:asciiTheme="minorBidi" w:hAnsiTheme="minorBidi" w:cstheme="minorBidi"/>
                <w:b/>
                <w:bCs/>
                <w:sz w:val="24"/>
                <w:szCs w:val="24"/>
              </w:rPr>
            </w:pPr>
            <w:bookmarkStart w:id="231" w:name="_Toc468035791"/>
            <w:r w:rsidRPr="008C6B19">
              <w:rPr>
                <w:rFonts w:asciiTheme="minorBidi" w:hAnsiTheme="minorBidi" w:cstheme="minorBidi"/>
                <w:b/>
                <w:bCs/>
                <w:sz w:val="24"/>
                <w:szCs w:val="24"/>
                <w:rtl/>
              </w:rPr>
              <w:t>פעילויות לימודיות המשלבות</w:t>
            </w:r>
            <w:bookmarkEnd w:id="231"/>
          </w:p>
          <w:p w:rsidR="00605DE2" w:rsidRPr="008C6B19" w:rsidRDefault="00605DE2" w:rsidP="00856A91">
            <w:pPr>
              <w:spacing w:after="0" w:line="240" w:lineRule="auto"/>
              <w:jc w:val="center"/>
              <w:rPr>
                <w:rFonts w:asciiTheme="minorBidi" w:hAnsiTheme="minorBidi" w:cstheme="minorBidi"/>
                <w:b/>
                <w:bCs/>
                <w:sz w:val="24"/>
                <w:szCs w:val="24"/>
                <w:rtl/>
              </w:rPr>
            </w:pPr>
            <w:bookmarkStart w:id="232" w:name="_Toc468035792"/>
            <w:r w:rsidRPr="008C6B19">
              <w:rPr>
                <w:rFonts w:asciiTheme="minorBidi" w:hAnsiTheme="minorBidi" w:cstheme="minorBidi"/>
                <w:b/>
                <w:bCs/>
                <w:sz w:val="24"/>
                <w:szCs w:val="24"/>
                <w:rtl/>
              </w:rPr>
              <w:t>תוכן ואסטרטגיות חשיבה</w:t>
            </w:r>
            <w:bookmarkEnd w:id="232"/>
          </w:p>
        </w:tc>
      </w:tr>
      <w:tr w:rsidR="00605DE2" w:rsidTr="006F2074">
        <w:trPr>
          <w:trHeight w:val="925"/>
        </w:trPr>
        <w:tc>
          <w:tcPr>
            <w:tcW w:w="1607" w:type="dxa"/>
            <w:tcBorders>
              <w:top w:val="single" w:sz="4" w:space="0" w:color="auto"/>
              <w:left w:val="single" w:sz="4" w:space="0" w:color="auto"/>
              <w:bottom w:val="single" w:sz="4" w:space="0" w:color="auto"/>
              <w:right w:val="single" w:sz="4" w:space="0" w:color="auto"/>
            </w:tcBorders>
            <w:hideMark/>
          </w:tcPr>
          <w:p w:rsidR="00605DE2" w:rsidRDefault="00605DE2" w:rsidP="00605DE2">
            <w:pPr>
              <w:rPr>
                <w:rFonts w:ascii="Arial" w:hAnsi="Arial"/>
                <w:b/>
                <w:bCs/>
                <w:rtl/>
              </w:rPr>
            </w:pPr>
            <w:r>
              <w:rPr>
                <w:rFonts w:ascii="Arial" w:hAnsi="Arial"/>
                <w:b/>
                <w:bCs/>
                <w:rtl/>
              </w:rPr>
              <w:t>מאפייני החיים, צרכים לקיום יצורים</w:t>
            </w:r>
          </w:p>
        </w:tc>
        <w:tc>
          <w:tcPr>
            <w:tcW w:w="2476" w:type="dxa"/>
            <w:tcBorders>
              <w:top w:val="single" w:sz="4" w:space="0" w:color="auto"/>
              <w:left w:val="single" w:sz="4" w:space="0" w:color="auto"/>
              <w:bottom w:val="single" w:sz="4" w:space="0" w:color="auto"/>
              <w:right w:val="single" w:sz="4" w:space="0" w:color="auto"/>
            </w:tcBorders>
          </w:tcPr>
          <w:p w:rsidR="00605DE2" w:rsidRDefault="00605DE2" w:rsidP="00605DE2">
            <w:pPr>
              <w:rPr>
                <w:rFonts w:ascii="Arial" w:hAnsi="Arial"/>
                <w:b/>
                <w:bCs/>
                <w:rtl/>
              </w:rPr>
            </w:pPr>
            <w:r>
              <w:rPr>
                <w:rFonts w:ascii="Arial" w:hAnsi="Arial"/>
                <w:b/>
                <w:bCs/>
                <w:rtl/>
              </w:rPr>
              <w:t>קיימת אחידות במאפייני החיים של יצורים חיים, בעקרונות המבנה של גופם ובצרכים החיוניים לקיומם.</w:t>
            </w:r>
            <w:r>
              <w:rPr>
                <w:rFonts w:ascii="Arial" w:hAnsi="Arial"/>
                <w:rtl/>
              </w:rPr>
              <w:t xml:space="preserve">  </w:t>
            </w:r>
          </w:p>
          <w:p w:rsidR="00605DE2" w:rsidRDefault="00605DE2" w:rsidP="00605DE2">
            <w:pPr>
              <w:rPr>
                <w:rFonts w:ascii="Arial" w:hAnsi="Arial"/>
                <w:b/>
                <w:bCs/>
                <w:rtl/>
              </w:rPr>
            </w:pPr>
          </w:p>
        </w:tc>
        <w:tc>
          <w:tcPr>
            <w:tcW w:w="4309" w:type="dxa"/>
            <w:tcBorders>
              <w:top w:val="single" w:sz="4" w:space="0" w:color="auto"/>
              <w:left w:val="single" w:sz="4" w:space="0" w:color="auto"/>
              <w:bottom w:val="single" w:sz="4" w:space="0" w:color="auto"/>
              <w:right w:val="single" w:sz="4" w:space="0" w:color="auto"/>
            </w:tcBorders>
          </w:tcPr>
          <w:p w:rsidR="00605DE2" w:rsidRDefault="00605DE2" w:rsidP="00605DE2">
            <w:pPr>
              <w:rPr>
                <w:rFonts w:ascii="Arial" w:hAnsi="Arial"/>
                <w:b/>
                <w:bCs/>
              </w:rPr>
            </w:pPr>
            <w:r>
              <w:rPr>
                <w:rFonts w:ascii="Arial" w:hAnsi="Arial"/>
                <w:b/>
                <w:bCs/>
                <w:rtl/>
              </w:rPr>
              <w:t>מאפייני חיים</w:t>
            </w:r>
          </w:p>
          <w:p w:rsidR="00605DE2" w:rsidRDefault="00605DE2" w:rsidP="009950AA">
            <w:pPr>
              <w:numPr>
                <w:ilvl w:val="0"/>
                <w:numId w:val="52"/>
              </w:numPr>
              <w:tabs>
                <w:tab w:val="num" w:pos="310"/>
              </w:tabs>
              <w:spacing w:after="0" w:line="240" w:lineRule="auto"/>
              <w:ind w:left="310" w:right="0" w:hanging="310"/>
              <w:rPr>
                <w:rFonts w:ascii="Arial" w:hAnsi="Arial"/>
                <w:b/>
                <w:bCs/>
                <w:rtl/>
              </w:rPr>
            </w:pPr>
            <w:r>
              <w:rPr>
                <w:rFonts w:ascii="Arial" w:hAnsi="Arial"/>
                <w:b/>
                <w:bCs/>
                <w:color w:val="000000"/>
                <w:sz w:val="20"/>
                <w:szCs w:val="20"/>
                <w:rtl/>
              </w:rPr>
              <w:t>מאפייני החיים המשותפים לכל היצורים  החיים</w:t>
            </w:r>
          </w:p>
          <w:p w:rsidR="00605DE2" w:rsidRDefault="00605DE2" w:rsidP="009950AA">
            <w:pPr>
              <w:numPr>
                <w:ilvl w:val="1"/>
                <w:numId w:val="50"/>
              </w:numPr>
              <w:tabs>
                <w:tab w:val="clear" w:pos="1440"/>
                <w:tab w:val="num" w:pos="278"/>
              </w:tabs>
              <w:spacing w:after="0" w:line="240" w:lineRule="auto"/>
              <w:ind w:left="278" w:right="0" w:hanging="278"/>
              <w:rPr>
                <w:rFonts w:ascii="Arial" w:hAnsi="Arial"/>
                <w:sz w:val="20"/>
                <w:szCs w:val="20"/>
              </w:rPr>
            </w:pPr>
            <w:r>
              <w:rPr>
                <w:rFonts w:ascii="Arial" w:hAnsi="Arial"/>
                <w:sz w:val="20"/>
                <w:szCs w:val="20"/>
                <w:rtl/>
              </w:rPr>
              <w:t>נשימה, רבייה, הזנה, הפרשה, גדילה והתפתחות, תנועה, תקשורת עם הסביבה.</w:t>
            </w:r>
          </w:p>
          <w:p w:rsidR="00605DE2" w:rsidRDefault="00605DE2" w:rsidP="00605DE2">
            <w:pPr>
              <w:tabs>
                <w:tab w:val="num" w:pos="1440"/>
              </w:tabs>
              <w:ind w:right="420"/>
              <w:rPr>
                <w:rFonts w:ascii="Arial" w:hAnsi="Arial"/>
                <w:highlight w:val="lightGray"/>
                <w:rtl/>
              </w:rPr>
            </w:pPr>
          </w:p>
          <w:p w:rsidR="00605DE2" w:rsidRDefault="00605DE2" w:rsidP="00605DE2">
            <w:pPr>
              <w:tabs>
                <w:tab w:val="num" w:pos="1440"/>
              </w:tabs>
              <w:rPr>
                <w:rFonts w:ascii="Arial" w:hAnsi="Arial"/>
                <w:rtl/>
              </w:rPr>
            </w:pPr>
            <w:r>
              <w:rPr>
                <w:rFonts w:ascii="Arial" w:hAnsi="Arial"/>
                <w:b/>
                <w:bCs/>
                <w:highlight w:val="lightGray"/>
                <w:rtl/>
              </w:rPr>
              <w:t>הערה</w:t>
            </w:r>
            <w:r>
              <w:rPr>
                <w:rFonts w:ascii="Arial" w:hAnsi="Arial"/>
                <w:b/>
                <w:bCs/>
                <w:rtl/>
              </w:rPr>
              <w:t xml:space="preserve">: </w:t>
            </w:r>
            <w:r>
              <w:rPr>
                <w:rFonts w:ascii="Arial" w:hAnsi="Arial"/>
                <w:rtl/>
              </w:rPr>
              <w:t xml:space="preserve">יש להדגיש את מאפייני החיים נשימה בהקשר למערכת הנשימה והזנה וגדילה והתפתחות בהקשר למזון. </w:t>
            </w:r>
          </w:p>
        </w:tc>
        <w:tc>
          <w:tcPr>
            <w:tcW w:w="5783" w:type="dxa"/>
            <w:tcBorders>
              <w:top w:val="single" w:sz="4" w:space="0" w:color="auto"/>
              <w:left w:val="single" w:sz="4" w:space="0" w:color="auto"/>
              <w:bottom w:val="single" w:sz="4" w:space="0" w:color="auto"/>
              <w:right w:val="single" w:sz="4" w:space="0" w:color="auto"/>
            </w:tcBorders>
          </w:tcPr>
          <w:p w:rsidR="00605DE2" w:rsidRDefault="00605DE2" w:rsidP="00605DE2">
            <w:pPr>
              <w:rPr>
                <w:rFonts w:ascii="Arial" w:hAnsi="Arial"/>
                <w:b/>
                <w:bCs/>
              </w:rPr>
            </w:pPr>
          </w:p>
        </w:tc>
      </w:tr>
      <w:tr w:rsidR="00F40636" w:rsidTr="006F2074">
        <w:trPr>
          <w:cantSplit/>
        </w:trPr>
        <w:tc>
          <w:tcPr>
            <w:tcW w:w="1607" w:type="dxa"/>
            <w:tcBorders>
              <w:top w:val="single" w:sz="4" w:space="0" w:color="auto"/>
              <w:left w:val="single" w:sz="4" w:space="0" w:color="auto"/>
              <w:bottom w:val="single" w:sz="4" w:space="0" w:color="auto"/>
              <w:right w:val="single" w:sz="4" w:space="0" w:color="auto"/>
            </w:tcBorders>
          </w:tcPr>
          <w:p w:rsidR="00F40636" w:rsidRDefault="00F40636" w:rsidP="00F40636">
            <w:pPr>
              <w:rPr>
                <w:rFonts w:ascii="Arial" w:hAnsi="Arial"/>
                <w:b/>
                <w:bCs/>
                <w:rtl/>
              </w:rPr>
            </w:pPr>
            <w:r>
              <w:rPr>
                <w:rFonts w:ascii="Arial" w:hAnsi="Arial"/>
                <w:b/>
                <w:bCs/>
                <w:rtl/>
              </w:rPr>
              <w:t>תפקודים של מערכות / תהליכים ביצורים חיים</w:t>
            </w:r>
          </w:p>
        </w:tc>
        <w:tc>
          <w:tcPr>
            <w:tcW w:w="2476" w:type="dxa"/>
            <w:tcBorders>
              <w:top w:val="single" w:sz="4" w:space="0" w:color="auto"/>
              <w:left w:val="single" w:sz="4" w:space="0" w:color="auto"/>
              <w:bottom w:val="single" w:sz="4" w:space="0" w:color="auto"/>
              <w:right w:val="single" w:sz="4" w:space="0" w:color="auto"/>
            </w:tcBorders>
          </w:tcPr>
          <w:p w:rsidR="00F40636" w:rsidRDefault="00F40636" w:rsidP="00F40636">
            <w:pPr>
              <w:rPr>
                <w:rFonts w:ascii="Arial" w:hAnsi="Arial"/>
                <w:b/>
                <w:bCs/>
                <w:rtl/>
              </w:rPr>
            </w:pPr>
            <w:r>
              <w:rPr>
                <w:rFonts w:ascii="Arial" w:hAnsi="Arial"/>
                <w:b/>
                <w:bCs/>
                <w:rtl/>
              </w:rPr>
              <w:t xml:space="preserve">בין המערכות השונות בגוף היצור מתקיימים קשרים החיוניים לתפקודו התקין של הגוף. </w:t>
            </w:r>
          </w:p>
        </w:tc>
        <w:tc>
          <w:tcPr>
            <w:tcW w:w="4309" w:type="dxa"/>
            <w:tcBorders>
              <w:top w:val="single" w:sz="4" w:space="0" w:color="auto"/>
              <w:left w:val="single" w:sz="4" w:space="0" w:color="auto"/>
              <w:bottom w:val="single" w:sz="4" w:space="0" w:color="auto"/>
              <w:right w:val="single" w:sz="4" w:space="0" w:color="auto"/>
            </w:tcBorders>
          </w:tcPr>
          <w:p w:rsidR="00F40636" w:rsidRDefault="00F40636" w:rsidP="00F40636">
            <w:pPr>
              <w:pStyle w:val="5"/>
            </w:pPr>
            <w:r>
              <w:rPr>
                <w:rFonts w:hint="cs"/>
                <w:rtl/>
              </w:rPr>
              <w:t xml:space="preserve">הגוף כמערכת </w:t>
            </w:r>
          </w:p>
          <w:p w:rsidR="00F40636" w:rsidRDefault="00F40636" w:rsidP="00F40636">
            <w:pPr>
              <w:pStyle w:val="5"/>
              <w:rPr>
                <w:rtl/>
              </w:rPr>
            </w:pPr>
            <w:r>
              <w:rPr>
                <w:rFonts w:hint="cs"/>
                <w:color w:val="FF0000"/>
                <w:rtl/>
              </w:rPr>
              <w:t>2 שעות</w:t>
            </w:r>
          </w:p>
          <w:p w:rsidR="00F40636" w:rsidRDefault="00F40636" w:rsidP="009950AA">
            <w:pPr>
              <w:numPr>
                <w:ilvl w:val="0"/>
                <w:numId w:val="52"/>
              </w:numPr>
              <w:tabs>
                <w:tab w:val="num" w:pos="310"/>
              </w:tabs>
              <w:spacing w:after="0" w:line="240" w:lineRule="auto"/>
              <w:ind w:left="310" w:right="0" w:hanging="310"/>
              <w:rPr>
                <w:rFonts w:ascii="Arial" w:hAnsi="Arial"/>
                <w:b/>
                <w:bCs/>
                <w:color w:val="000000"/>
                <w:sz w:val="20"/>
                <w:szCs w:val="20"/>
                <w:rtl/>
              </w:rPr>
            </w:pPr>
            <w:r>
              <w:rPr>
                <w:rFonts w:ascii="Arial" w:hAnsi="Arial"/>
                <w:b/>
                <w:bCs/>
                <w:color w:val="000000"/>
                <w:sz w:val="20"/>
                <w:szCs w:val="20"/>
                <w:rtl/>
              </w:rPr>
              <w:t>חשיבות הקשר בין מערכות בגוף</w:t>
            </w:r>
            <w:r>
              <w:rPr>
                <w:rFonts w:ascii="Arial" w:hAnsi="Arial"/>
                <w:b/>
                <w:bCs/>
                <w:rtl/>
              </w:rPr>
              <w:t xml:space="preserve"> </w:t>
            </w:r>
          </w:p>
          <w:p w:rsidR="005E0307" w:rsidRPr="006F2074" w:rsidRDefault="00F40636" w:rsidP="009950AA">
            <w:pPr>
              <w:numPr>
                <w:ilvl w:val="1"/>
                <w:numId w:val="50"/>
              </w:numPr>
              <w:tabs>
                <w:tab w:val="clear" w:pos="1440"/>
                <w:tab w:val="num" w:pos="278"/>
              </w:tabs>
              <w:spacing w:after="0" w:line="240" w:lineRule="auto"/>
              <w:ind w:left="278" w:right="0" w:hanging="278"/>
              <w:rPr>
                <w:rFonts w:ascii="Arial" w:hAnsi="Arial"/>
                <w:b/>
                <w:bCs/>
                <w:rtl/>
              </w:rPr>
            </w:pPr>
            <w:r w:rsidRPr="006F2074">
              <w:rPr>
                <w:rFonts w:ascii="Arial" w:hAnsi="Arial"/>
                <w:color w:val="000000"/>
                <w:sz w:val="20"/>
                <w:szCs w:val="20"/>
                <w:rtl/>
              </w:rPr>
              <w:t>פעילות מוגברת של מערכת הנשימה לאספקת חמצן במאמץ גופני.</w:t>
            </w:r>
          </w:p>
          <w:p w:rsidR="005E0307" w:rsidRDefault="005E0307" w:rsidP="005E0307">
            <w:pPr>
              <w:tabs>
                <w:tab w:val="num" w:pos="420"/>
              </w:tabs>
              <w:spacing w:after="0" w:line="240" w:lineRule="auto"/>
              <w:ind w:left="270" w:right="420"/>
              <w:rPr>
                <w:rFonts w:ascii="Arial" w:hAnsi="Arial"/>
                <w:b/>
                <w:bCs/>
              </w:rPr>
            </w:pPr>
          </w:p>
        </w:tc>
        <w:tc>
          <w:tcPr>
            <w:tcW w:w="5783" w:type="dxa"/>
            <w:tcBorders>
              <w:top w:val="single" w:sz="4" w:space="0" w:color="auto"/>
              <w:left w:val="single" w:sz="4" w:space="0" w:color="auto"/>
              <w:bottom w:val="single" w:sz="4" w:space="0" w:color="auto"/>
              <w:right w:val="single" w:sz="4" w:space="0" w:color="auto"/>
            </w:tcBorders>
          </w:tcPr>
          <w:p w:rsidR="00F40636" w:rsidRDefault="00F40636" w:rsidP="00F40636">
            <w:pPr>
              <w:pStyle w:val="5"/>
            </w:pPr>
            <w:r>
              <w:rPr>
                <w:rFonts w:hint="cs"/>
                <w:rtl/>
              </w:rPr>
              <w:t>הגוף כמערכת</w:t>
            </w:r>
          </w:p>
          <w:p w:rsidR="00F40636" w:rsidRDefault="00F40636" w:rsidP="009950AA">
            <w:pPr>
              <w:numPr>
                <w:ilvl w:val="1"/>
                <w:numId w:val="50"/>
              </w:numPr>
              <w:tabs>
                <w:tab w:val="clear" w:pos="1440"/>
                <w:tab w:val="num" w:pos="278"/>
              </w:tabs>
              <w:spacing w:after="0" w:line="240" w:lineRule="auto"/>
              <w:ind w:left="278" w:right="0" w:hanging="278"/>
              <w:rPr>
                <w:rtl/>
              </w:rPr>
            </w:pPr>
            <w:r>
              <w:rPr>
                <w:rFonts w:ascii="Arial" w:hAnsi="Arial"/>
                <w:color w:val="000000"/>
                <w:sz w:val="20"/>
                <w:szCs w:val="20"/>
                <w:rtl/>
              </w:rPr>
              <w:t>התלמידים יסבירו את השינויים החלים בגוף בזמן מאמץ גופני. (</w:t>
            </w:r>
            <w:r>
              <w:rPr>
                <w:rFonts w:ascii="Arial" w:hAnsi="Arial"/>
                <w:b/>
                <w:bCs/>
                <w:color w:val="000000"/>
                <w:sz w:val="20"/>
                <w:szCs w:val="20"/>
                <w:rtl/>
              </w:rPr>
              <w:t>הסבר</w:t>
            </w:r>
            <w:r>
              <w:rPr>
                <w:rFonts w:ascii="Arial" w:hAnsi="Arial"/>
                <w:color w:val="000000"/>
                <w:sz w:val="20"/>
                <w:szCs w:val="20"/>
                <w:rtl/>
              </w:rPr>
              <w:t>)</w:t>
            </w:r>
          </w:p>
        </w:tc>
      </w:tr>
      <w:tr w:rsidR="00F40636" w:rsidTr="007D18D3">
        <w:trPr>
          <w:trHeight w:val="1685"/>
        </w:trPr>
        <w:tc>
          <w:tcPr>
            <w:tcW w:w="1607" w:type="dxa"/>
            <w:tcBorders>
              <w:top w:val="single" w:sz="4" w:space="0" w:color="auto"/>
              <w:left w:val="single" w:sz="4" w:space="0" w:color="auto"/>
              <w:bottom w:val="single" w:sz="4" w:space="0" w:color="auto"/>
              <w:right w:val="single" w:sz="4" w:space="0" w:color="auto"/>
            </w:tcBorders>
          </w:tcPr>
          <w:p w:rsidR="00F40636" w:rsidRDefault="00F40636" w:rsidP="00F40636">
            <w:pPr>
              <w:rPr>
                <w:rFonts w:ascii="Arial" w:hAnsi="Arial"/>
                <w:b/>
                <w:bCs/>
                <w:rtl/>
              </w:rPr>
            </w:pPr>
          </w:p>
        </w:tc>
        <w:tc>
          <w:tcPr>
            <w:tcW w:w="2476" w:type="dxa"/>
            <w:tcBorders>
              <w:top w:val="single" w:sz="4" w:space="0" w:color="auto"/>
              <w:left w:val="single" w:sz="4" w:space="0" w:color="auto"/>
              <w:bottom w:val="single" w:sz="4" w:space="0" w:color="auto"/>
              <w:right w:val="single" w:sz="4" w:space="0" w:color="auto"/>
            </w:tcBorders>
          </w:tcPr>
          <w:p w:rsidR="00F40636" w:rsidRDefault="00F40636" w:rsidP="00F40636">
            <w:pPr>
              <w:rPr>
                <w:rFonts w:ascii="Arial" w:hAnsi="Arial"/>
                <w:b/>
                <w:bCs/>
                <w:rtl/>
              </w:rPr>
            </w:pPr>
            <w:r>
              <w:rPr>
                <w:rFonts w:ascii="Arial" w:hAnsi="Arial"/>
                <w:b/>
                <w:bCs/>
                <w:rtl/>
              </w:rPr>
              <w:t>המזון חיוני לכל היצורים החיים לצורך הפקת אנרגיה, לקיום תהליכים וכחומר גלם לבנייה.</w:t>
            </w:r>
          </w:p>
        </w:tc>
        <w:tc>
          <w:tcPr>
            <w:tcW w:w="4309" w:type="dxa"/>
            <w:tcBorders>
              <w:top w:val="single" w:sz="4" w:space="0" w:color="auto"/>
              <w:left w:val="single" w:sz="4" w:space="0" w:color="auto"/>
              <w:bottom w:val="single" w:sz="4" w:space="0" w:color="auto"/>
              <w:right w:val="single" w:sz="4" w:space="0" w:color="auto"/>
            </w:tcBorders>
          </w:tcPr>
          <w:p w:rsidR="00F40636" w:rsidRDefault="00F40636" w:rsidP="00F40636">
            <w:pPr>
              <w:tabs>
                <w:tab w:val="num" w:pos="360"/>
              </w:tabs>
              <w:rPr>
                <w:rFonts w:ascii="Arial" w:hAnsi="Arial"/>
                <w:szCs w:val="20"/>
              </w:rPr>
            </w:pPr>
            <w:r>
              <w:rPr>
                <w:rFonts w:ascii="Arial" w:hAnsi="Arial"/>
                <w:b/>
                <w:bCs/>
                <w:rtl/>
              </w:rPr>
              <w:t>הזנה באדם</w:t>
            </w:r>
            <w:r>
              <w:rPr>
                <w:rFonts w:ascii="Arial" w:hAnsi="Arial"/>
                <w:szCs w:val="20"/>
                <w:rtl/>
              </w:rPr>
              <w:t xml:space="preserve"> </w:t>
            </w:r>
          </w:p>
          <w:p w:rsidR="00F40636" w:rsidRDefault="00F40636" w:rsidP="00F40636">
            <w:pPr>
              <w:tabs>
                <w:tab w:val="num" w:pos="360"/>
              </w:tabs>
              <w:rPr>
                <w:rFonts w:ascii="Arial" w:hAnsi="Arial"/>
                <w:szCs w:val="20"/>
                <w:rtl/>
              </w:rPr>
            </w:pPr>
            <w:r>
              <w:rPr>
                <w:rFonts w:ascii="Arial" w:hAnsi="Arial"/>
                <w:b/>
                <w:bCs/>
                <w:color w:val="FF0000"/>
                <w:rtl/>
              </w:rPr>
              <w:t>12 שעות</w:t>
            </w:r>
          </w:p>
          <w:p w:rsidR="00F40636" w:rsidRDefault="00F40636" w:rsidP="009950AA">
            <w:pPr>
              <w:numPr>
                <w:ilvl w:val="0"/>
                <w:numId w:val="52"/>
              </w:numPr>
              <w:tabs>
                <w:tab w:val="num" w:pos="310"/>
              </w:tabs>
              <w:spacing w:after="0" w:line="240" w:lineRule="auto"/>
              <w:ind w:left="310" w:right="0" w:hanging="310"/>
              <w:rPr>
                <w:rFonts w:ascii="Arial" w:hAnsi="Arial"/>
                <w:sz w:val="20"/>
                <w:szCs w:val="20"/>
                <w:rtl/>
              </w:rPr>
            </w:pPr>
            <w:r>
              <w:rPr>
                <w:rFonts w:ascii="Arial" w:hAnsi="Arial"/>
                <w:b/>
                <w:bCs/>
                <w:sz w:val="20"/>
                <w:szCs w:val="20"/>
                <w:rtl/>
              </w:rPr>
              <w:t xml:space="preserve">חשיבות המים לקיום יצורים </w:t>
            </w:r>
          </w:p>
          <w:p w:rsidR="00F40636" w:rsidRDefault="00F40636" w:rsidP="009950AA">
            <w:pPr>
              <w:numPr>
                <w:ilvl w:val="1"/>
                <w:numId w:val="50"/>
              </w:numPr>
              <w:tabs>
                <w:tab w:val="clear" w:pos="1440"/>
                <w:tab w:val="num" w:pos="278"/>
              </w:tabs>
              <w:spacing w:after="0" w:line="240" w:lineRule="auto"/>
              <w:ind w:left="278" w:right="0" w:hanging="278"/>
              <w:rPr>
                <w:rFonts w:ascii="Arial" w:hAnsi="Arial"/>
                <w:sz w:val="20"/>
                <w:szCs w:val="20"/>
              </w:rPr>
            </w:pPr>
            <w:r>
              <w:rPr>
                <w:rFonts w:ascii="Arial" w:hAnsi="Arial"/>
                <w:sz w:val="20"/>
                <w:szCs w:val="20"/>
                <w:rtl/>
              </w:rPr>
              <w:t xml:space="preserve">המסה  </w:t>
            </w:r>
            <w:r w:rsidRPr="00A84CFD">
              <w:rPr>
                <w:rFonts w:ascii="Arial" w:hAnsi="Arial"/>
                <w:color w:val="000000"/>
                <w:sz w:val="20"/>
                <w:szCs w:val="20"/>
                <w:rtl/>
              </w:rPr>
              <w:t>והובלה</w:t>
            </w:r>
            <w:r>
              <w:rPr>
                <w:rFonts w:ascii="Arial" w:hAnsi="Arial"/>
                <w:sz w:val="20"/>
                <w:szCs w:val="20"/>
                <w:rtl/>
              </w:rPr>
              <w:t>.</w:t>
            </w:r>
          </w:p>
          <w:p w:rsidR="00F40636" w:rsidRDefault="00F40636" w:rsidP="009950AA">
            <w:pPr>
              <w:numPr>
                <w:ilvl w:val="0"/>
                <w:numId w:val="52"/>
              </w:numPr>
              <w:tabs>
                <w:tab w:val="num" w:pos="310"/>
              </w:tabs>
              <w:spacing w:after="0" w:line="240" w:lineRule="auto"/>
              <w:ind w:left="310" w:right="0" w:hanging="310"/>
              <w:rPr>
                <w:rFonts w:ascii="Arial" w:hAnsi="Arial"/>
                <w:sz w:val="20"/>
                <w:szCs w:val="20"/>
              </w:rPr>
            </w:pPr>
            <w:r>
              <w:rPr>
                <w:rFonts w:ascii="Arial" w:hAnsi="Arial"/>
                <w:b/>
                <w:bCs/>
                <w:sz w:val="20"/>
                <w:szCs w:val="20"/>
                <w:rtl/>
              </w:rPr>
              <w:t>תכולת המים בגופם של יצורים</w:t>
            </w:r>
            <w:r>
              <w:rPr>
                <w:rFonts w:ascii="Arial" w:hAnsi="Arial"/>
                <w:sz w:val="20"/>
                <w:szCs w:val="20"/>
                <w:rtl/>
              </w:rPr>
              <w:t xml:space="preserve"> </w:t>
            </w:r>
          </w:p>
          <w:p w:rsidR="00F40636" w:rsidRDefault="00F40636" w:rsidP="009950AA">
            <w:pPr>
              <w:numPr>
                <w:ilvl w:val="1"/>
                <w:numId w:val="50"/>
              </w:numPr>
              <w:tabs>
                <w:tab w:val="clear" w:pos="1440"/>
                <w:tab w:val="num" w:pos="278"/>
              </w:tabs>
              <w:spacing w:after="0" w:line="240" w:lineRule="auto"/>
              <w:ind w:left="278" w:right="0" w:hanging="278"/>
              <w:rPr>
                <w:rFonts w:ascii="Arial" w:hAnsi="Arial"/>
                <w:sz w:val="20"/>
                <w:szCs w:val="20"/>
              </w:rPr>
            </w:pPr>
            <w:r w:rsidRPr="00A84CFD">
              <w:rPr>
                <w:rFonts w:ascii="Arial" w:hAnsi="Arial"/>
                <w:color w:val="000000"/>
                <w:sz w:val="20"/>
                <w:szCs w:val="20"/>
                <w:rtl/>
              </w:rPr>
              <w:t>המים</w:t>
            </w:r>
            <w:r>
              <w:rPr>
                <w:rFonts w:ascii="Arial" w:hAnsi="Arial"/>
                <w:sz w:val="20"/>
                <w:szCs w:val="20"/>
                <w:rtl/>
              </w:rPr>
              <w:t xml:space="preserve"> כמרכיב עיקרי בגוף  היצורים (אדם, בעלי חיים). וצמחים) </w:t>
            </w:r>
          </w:p>
          <w:p w:rsidR="00F40636" w:rsidRDefault="00F40636" w:rsidP="009950AA">
            <w:pPr>
              <w:numPr>
                <w:ilvl w:val="0"/>
                <w:numId w:val="52"/>
              </w:numPr>
              <w:tabs>
                <w:tab w:val="num" w:pos="310"/>
              </w:tabs>
              <w:spacing w:after="0" w:line="240" w:lineRule="auto"/>
              <w:ind w:left="310" w:right="0" w:hanging="310"/>
              <w:rPr>
                <w:rFonts w:ascii="Arial" w:hAnsi="Arial"/>
                <w:sz w:val="20"/>
                <w:szCs w:val="20"/>
                <w:rtl/>
              </w:rPr>
            </w:pPr>
            <w:r>
              <w:rPr>
                <w:rFonts w:ascii="Arial" w:hAnsi="Arial"/>
                <w:b/>
                <w:bCs/>
                <w:color w:val="000000"/>
                <w:sz w:val="20"/>
                <w:szCs w:val="20"/>
                <w:rtl/>
              </w:rPr>
              <w:t>חשיבות המזון לגוף</w:t>
            </w:r>
          </w:p>
          <w:p w:rsidR="00F40636" w:rsidRDefault="00F40636" w:rsidP="009950AA">
            <w:pPr>
              <w:numPr>
                <w:ilvl w:val="1"/>
                <w:numId w:val="50"/>
              </w:numPr>
              <w:tabs>
                <w:tab w:val="clear" w:pos="1440"/>
                <w:tab w:val="num" w:pos="278"/>
              </w:tabs>
              <w:spacing w:after="0" w:line="240" w:lineRule="auto"/>
              <w:ind w:left="278" w:right="0" w:hanging="278"/>
              <w:rPr>
                <w:rFonts w:ascii="Arial" w:hAnsi="Arial"/>
                <w:sz w:val="20"/>
                <w:szCs w:val="20"/>
              </w:rPr>
            </w:pPr>
            <w:r w:rsidRPr="00A84CFD">
              <w:rPr>
                <w:rFonts w:ascii="Arial" w:hAnsi="Arial"/>
                <w:color w:val="000000"/>
                <w:sz w:val="20"/>
                <w:szCs w:val="20"/>
                <w:rtl/>
              </w:rPr>
              <w:t>לבנייה</w:t>
            </w:r>
            <w:r>
              <w:rPr>
                <w:rFonts w:ascii="Arial" w:hAnsi="Arial"/>
                <w:sz w:val="20"/>
                <w:szCs w:val="20"/>
                <w:rtl/>
              </w:rPr>
              <w:t>, לגדילה ולהתפתחות.</w:t>
            </w:r>
          </w:p>
          <w:p w:rsidR="00F40636" w:rsidRDefault="00F40636" w:rsidP="009950AA">
            <w:pPr>
              <w:numPr>
                <w:ilvl w:val="1"/>
                <w:numId w:val="50"/>
              </w:numPr>
              <w:tabs>
                <w:tab w:val="clear" w:pos="1440"/>
                <w:tab w:val="num" w:pos="278"/>
              </w:tabs>
              <w:spacing w:after="0" w:line="240" w:lineRule="auto"/>
              <w:ind w:left="278" w:right="0" w:hanging="278"/>
              <w:rPr>
                <w:rFonts w:ascii="Arial" w:hAnsi="Arial"/>
                <w:sz w:val="20"/>
                <w:szCs w:val="20"/>
              </w:rPr>
            </w:pPr>
            <w:r w:rsidRPr="00A84CFD">
              <w:rPr>
                <w:rFonts w:ascii="Arial" w:hAnsi="Arial"/>
                <w:color w:val="000000"/>
                <w:sz w:val="20"/>
                <w:szCs w:val="20"/>
                <w:rtl/>
              </w:rPr>
              <w:t>לאספקת</w:t>
            </w:r>
            <w:r>
              <w:rPr>
                <w:rFonts w:ascii="Arial" w:hAnsi="Arial"/>
                <w:sz w:val="20"/>
                <w:szCs w:val="20"/>
                <w:rtl/>
              </w:rPr>
              <w:t xml:space="preserve"> אנרגיה.</w:t>
            </w:r>
          </w:p>
          <w:p w:rsidR="00F40636" w:rsidRDefault="00F40636" w:rsidP="009950AA">
            <w:pPr>
              <w:numPr>
                <w:ilvl w:val="0"/>
                <w:numId w:val="52"/>
              </w:numPr>
              <w:tabs>
                <w:tab w:val="num" w:pos="310"/>
              </w:tabs>
              <w:spacing w:after="0" w:line="240" w:lineRule="auto"/>
              <w:ind w:left="310" w:right="0" w:hanging="310"/>
            </w:pPr>
            <w:r>
              <w:rPr>
                <w:rFonts w:ascii="Arial" w:hAnsi="Arial"/>
                <w:b/>
                <w:bCs/>
                <w:color w:val="000000"/>
                <w:sz w:val="20"/>
                <w:szCs w:val="20"/>
                <w:rtl/>
              </w:rPr>
              <w:t>מזונות שמקורם בבעלי חיים ומזונות שמקורם בצמחים</w:t>
            </w:r>
          </w:p>
          <w:p w:rsidR="00F40636" w:rsidRDefault="00F40636" w:rsidP="009950AA">
            <w:pPr>
              <w:numPr>
                <w:ilvl w:val="0"/>
                <w:numId w:val="52"/>
              </w:numPr>
              <w:tabs>
                <w:tab w:val="num" w:pos="310"/>
              </w:tabs>
              <w:spacing w:after="0" w:line="240" w:lineRule="auto"/>
              <w:ind w:left="310" w:right="0" w:hanging="310"/>
              <w:rPr>
                <w:rFonts w:ascii="Arial" w:hAnsi="Arial"/>
                <w:b/>
                <w:bCs/>
              </w:rPr>
            </w:pPr>
            <w:r>
              <w:rPr>
                <w:rFonts w:ascii="Arial" w:hAnsi="Arial"/>
                <w:b/>
                <w:bCs/>
                <w:color w:val="000000"/>
                <w:sz w:val="20"/>
                <w:szCs w:val="20"/>
                <w:rtl/>
              </w:rPr>
              <w:t>רכיבי המזון העיקריים</w:t>
            </w:r>
          </w:p>
          <w:p w:rsidR="00F40636" w:rsidRDefault="00F40636" w:rsidP="009950AA">
            <w:pPr>
              <w:numPr>
                <w:ilvl w:val="1"/>
                <w:numId w:val="50"/>
              </w:numPr>
              <w:tabs>
                <w:tab w:val="clear" w:pos="1440"/>
                <w:tab w:val="num" w:pos="278"/>
              </w:tabs>
              <w:spacing w:after="0" w:line="240" w:lineRule="auto"/>
              <w:ind w:left="278" w:right="0" w:hanging="278"/>
              <w:rPr>
                <w:rFonts w:ascii="Arial" w:hAnsi="Arial"/>
                <w:b/>
                <w:bCs/>
              </w:rPr>
            </w:pPr>
            <w:r>
              <w:rPr>
                <w:rFonts w:ascii="Arial" w:hAnsi="Arial"/>
                <w:sz w:val="20"/>
                <w:szCs w:val="20"/>
                <w:rtl/>
              </w:rPr>
              <w:t xml:space="preserve"> </w:t>
            </w:r>
            <w:r w:rsidRPr="00A84CFD">
              <w:rPr>
                <w:rFonts w:ascii="Arial" w:hAnsi="Arial"/>
                <w:color w:val="000000"/>
                <w:sz w:val="20"/>
                <w:szCs w:val="20"/>
                <w:rtl/>
              </w:rPr>
              <w:t>פחמימות</w:t>
            </w:r>
            <w:r>
              <w:rPr>
                <w:rFonts w:ascii="Arial" w:hAnsi="Arial"/>
                <w:sz w:val="20"/>
                <w:szCs w:val="20"/>
                <w:rtl/>
              </w:rPr>
              <w:t>, שומנים, חלבונים, מינרלים, ויטמינים, מים.</w:t>
            </w:r>
          </w:p>
          <w:p w:rsidR="00F40636" w:rsidRDefault="00F40636" w:rsidP="009950AA">
            <w:pPr>
              <w:numPr>
                <w:ilvl w:val="1"/>
                <w:numId w:val="50"/>
              </w:numPr>
              <w:tabs>
                <w:tab w:val="clear" w:pos="1440"/>
                <w:tab w:val="num" w:pos="278"/>
              </w:tabs>
              <w:spacing w:after="0" w:line="240" w:lineRule="auto"/>
              <w:ind w:left="278" w:right="0" w:hanging="278"/>
              <w:rPr>
                <w:rFonts w:ascii="Arial" w:hAnsi="Arial"/>
                <w:sz w:val="20"/>
                <w:szCs w:val="20"/>
              </w:rPr>
            </w:pPr>
            <w:r w:rsidRPr="00A84CFD">
              <w:rPr>
                <w:rFonts w:ascii="Arial" w:hAnsi="Arial"/>
                <w:color w:val="000000"/>
                <w:sz w:val="20"/>
                <w:szCs w:val="20"/>
                <w:rtl/>
              </w:rPr>
              <w:t>מזונות</w:t>
            </w:r>
            <w:r>
              <w:rPr>
                <w:rFonts w:ascii="Arial" w:hAnsi="Arial"/>
                <w:sz w:val="20"/>
                <w:szCs w:val="20"/>
                <w:rtl/>
              </w:rPr>
              <w:t xml:space="preserve"> עשירים במרכיבים אלה. </w:t>
            </w:r>
          </w:p>
          <w:p w:rsidR="00F40636" w:rsidRDefault="00F40636" w:rsidP="009950AA">
            <w:pPr>
              <w:numPr>
                <w:ilvl w:val="0"/>
                <w:numId w:val="52"/>
              </w:numPr>
              <w:tabs>
                <w:tab w:val="num" w:pos="310"/>
              </w:tabs>
              <w:spacing w:after="0" w:line="240" w:lineRule="auto"/>
              <w:ind w:left="310" w:right="0" w:hanging="310"/>
              <w:rPr>
                <w:rFonts w:ascii="Arial" w:hAnsi="Arial"/>
                <w:b/>
                <w:bCs/>
                <w:color w:val="000000"/>
                <w:sz w:val="20"/>
                <w:szCs w:val="20"/>
                <w:rtl/>
              </w:rPr>
            </w:pPr>
            <w:r>
              <w:rPr>
                <w:rFonts w:ascii="Arial" w:hAnsi="Arial"/>
                <w:b/>
                <w:bCs/>
                <w:color w:val="000000"/>
                <w:sz w:val="20"/>
                <w:szCs w:val="20"/>
                <w:rtl/>
              </w:rPr>
              <w:t>חשיבות מערכת העיכול</w:t>
            </w:r>
          </w:p>
          <w:p w:rsidR="00F40636" w:rsidRDefault="00F40636" w:rsidP="009950AA">
            <w:pPr>
              <w:numPr>
                <w:ilvl w:val="1"/>
                <w:numId w:val="50"/>
              </w:numPr>
              <w:tabs>
                <w:tab w:val="clear" w:pos="1440"/>
                <w:tab w:val="num" w:pos="278"/>
              </w:tabs>
              <w:spacing w:after="0" w:line="240" w:lineRule="auto"/>
              <w:ind w:left="278" w:right="0" w:hanging="278"/>
              <w:rPr>
                <w:rFonts w:ascii="Arial" w:hAnsi="Arial"/>
                <w:sz w:val="20"/>
                <w:szCs w:val="20"/>
                <w:rtl/>
              </w:rPr>
            </w:pPr>
            <w:r>
              <w:rPr>
                <w:rFonts w:ascii="Arial" w:hAnsi="Arial"/>
                <w:sz w:val="20"/>
                <w:szCs w:val="20"/>
                <w:rtl/>
              </w:rPr>
              <w:t>פירוק המזון והפיכתו לזמין לגוף</w:t>
            </w:r>
          </w:p>
          <w:p w:rsidR="00F40636" w:rsidRDefault="00F40636" w:rsidP="009950AA">
            <w:pPr>
              <w:numPr>
                <w:ilvl w:val="0"/>
                <w:numId w:val="52"/>
              </w:numPr>
              <w:tabs>
                <w:tab w:val="num" w:pos="310"/>
              </w:tabs>
              <w:spacing w:after="0" w:line="240" w:lineRule="auto"/>
              <w:ind w:left="310" w:right="0" w:hanging="310"/>
              <w:rPr>
                <w:rFonts w:ascii="Arial" w:hAnsi="Arial"/>
                <w:b/>
                <w:bCs/>
                <w:color w:val="000000"/>
                <w:sz w:val="20"/>
                <w:szCs w:val="20"/>
                <w:rtl/>
              </w:rPr>
            </w:pPr>
            <w:r>
              <w:rPr>
                <w:rFonts w:ascii="Arial" w:hAnsi="Arial"/>
                <w:b/>
                <w:bCs/>
                <w:color w:val="000000"/>
                <w:sz w:val="20"/>
                <w:szCs w:val="20"/>
                <w:rtl/>
              </w:rPr>
              <w:t>מבנה מערכת העיכול</w:t>
            </w:r>
          </w:p>
          <w:p w:rsidR="00F40636" w:rsidRDefault="00F40636" w:rsidP="009950AA">
            <w:pPr>
              <w:numPr>
                <w:ilvl w:val="1"/>
                <w:numId w:val="50"/>
              </w:numPr>
              <w:tabs>
                <w:tab w:val="clear" w:pos="1440"/>
                <w:tab w:val="num" w:pos="278"/>
              </w:tabs>
              <w:spacing w:after="0" w:line="240" w:lineRule="auto"/>
              <w:ind w:left="278" w:right="0" w:hanging="278"/>
              <w:rPr>
                <w:rFonts w:ascii="Arial" w:hAnsi="Arial"/>
                <w:sz w:val="20"/>
                <w:szCs w:val="20"/>
                <w:rtl/>
              </w:rPr>
            </w:pPr>
            <w:r>
              <w:rPr>
                <w:rFonts w:ascii="Arial" w:hAnsi="Arial"/>
                <w:sz w:val="20"/>
                <w:szCs w:val="20"/>
                <w:rtl/>
              </w:rPr>
              <w:t>צינור העיכול: פה, ושט,  קיבה, מעיים</w:t>
            </w:r>
          </w:p>
          <w:p w:rsidR="00F40636" w:rsidRDefault="00F40636" w:rsidP="009950AA">
            <w:pPr>
              <w:numPr>
                <w:ilvl w:val="1"/>
                <w:numId w:val="50"/>
              </w:numPr>
              <w:tabs>
                <w:tab w:val="clear" w:pos="1440"/>
                <w:tab w:val="num" w:pos="278"/>
              </w:tabs>
              <w:spacing w:after="0" w:line="240" w:lineRule="auto"/>
              <w:ind w:left="278" w:right="0" w:hanging="278"/>
              <w:rPr>
                <w:rFonts w:ascii="Arial" w:hAnsi="Arial"/>
                <w:sz w:val="20"/>
                <w:szCs w:val="20"/>
                <w:rtl/>
              </w:rPr>
            </w:pPr>
            <w:r>
              <w:rPr>
                <w:rFonts w:ascii="Arial" w:hAnsi="Arial"/>
                <w:sz w:val="20"/>
                <w:szCs w:val="20"/>
                <w:rtl/>
              </w:rPr>
              <w:t>בלוטות העיכול: בלוטות רוק, כבד, לבלב</w:t>
            </w:r>
          </w:p>
          <w:p w:rsidR="00F40636" w:rsidRDefault="00F40636" w:rsidP="009950AA">
            <w:pPr>
              <w:numPr>
                <w:ilvl w:val="0"/>
                <w:numId w:val="52"/>
              </w:numPr>
              <w:tabs>
                <w:tab w:val="num" w:pos="310"/>
              </w:tabs>
              <w:spacing w:after="0" w:line="240" w:lineRule="auto"/>
              <w:ind w:left="310" w:right="0" w:hanging="310"/>
              <w:rPr>
                <w:rFonts w:ascii="Arial" w:hAnsi="Arial"/>
                <w:b/>
                <w:bCs/>
                <w:color w:val="000000"/>
                <w:sz w:val="20"/>
                <w:szCs w:val="20"/>
                <w:rtl/>
              </w:rPr>
            </w:pPr>
            <w:r>
              <w:rPr>
                <w:rFonts w:ascii="Arial" w:hAnsi="Arial"/>
                <w:b/>
                <w:bCs/>
                <w:color w:val="000000"/>
                <w:sz w:val="20"/>
                <w:szCs w:val="20"/>
                <w:rtl/>
              </w:rPr>
              <w:t>תפקוד מערכת העיכול</w:t>
            </w:r>
          </w:p>
          <w:p w:rsidR="00F40636" w:rsidRDefault="00F40636" w:rsidP="009950AA">
            <w:pPr>
              <w:numPr>
                <w:ilvl w:val="1"/>
                <w:numId w:val="50"/>
              </w:numPr>
              <w:tabs>
                <w:tab w:val="clear" w:pos="1440"/>
                <w:tab w:val="num" w:pos="278"/>
              </w:tabs>
              <w:spacing w:after="0" w:line="240" w:lineRule="auto"/>
              <w:ind w:left="278" w:right="0" w:hanging="278"/>
              <w:rPr>
                <w:rtl/>
              </w:rPr>
            </w:pPr>
            <w:r>
              <w:rPr>
                <w:sz w:val="20"/>
                <w:szCs w:val="20"/>
                <w:rtl/>
              </w:rPr>
              <w:t>העברת המזון, עיכולו וספיגתו לדם.</w:t>
            </w:r>
          </w:p>
        </w:tc>
        <w:tc>
          <w:tcPr>
            <w:tcW w:w="5783" w:type="dxa"/>
            <w:tcBorders>
              <w:top w:val="single" w:sz="4" w:space="0" w:color="auto"/>
              <w:left w:val="single" w:sz="4" w:space="0" w:color="auto"/>
              <w:bottom w:val="single" w:sz="4" w:space="0" w:color="auto"/>
              <w:right w:val="single" w:sz="4" w:space="0" w:color="auto"/>
            </w:tcBorders>
          </w:tcPr>
          <w:p w:rsidR="00F40636" w:rsidRPr="005E0307" w:rsidRDefault="005E0307" w:rsidP="005E0307">
            <w:pPr>
              <w:tabs>
                <w:tab w:val="num" w:pos="360"/>
              </w:tabs>
              <w:rPr>
                <w:rFonts w:ascii="Arial" w:hAnsi="Arial"/>
                <w:b/>
                <w:bCs/>
                <w:rtl/>
              </w:rPr>
            </w:pPr>
            <w:r>
              <w:rPr>
                <w:rFonts w:ascii="Arial" w:hAnsi="Arial"/>
                <w:b/>
                <w:bCs/>
                <w:rtl/>
              </w:rPr>
              <w:t>הזנה באדם</w:t>
            </w:r>
          </w:p>
          <w:tbl>
            <w:tblPr>
              <w:tblStyle w:val="af"/>
              <w:bidiVisual/>
              <w:tblW w:w="0" w:type="auto"/>
              <w:tblLook w:val="04A0" w:firstRow="1" w:lastRow="0" w:firstColumn="1" w:lastColumn="0" w:noHBand="0" w:noVBand="1"/>
            </w:tblPr>
            <w:tblGrid>
              <w:gridCol w:w="5245"/>
            </w:tblGrid>
            <w:tr w:rsidR="005E0307" w:rsidTr="006F2074">
              <w:tc>
                <w:tcPr>
                  <w:tcW w:w="5245" w:type="dxa"/>
                </w:tcPr>
                <w:p w:rsidR="005E0307" w:rsidRPr="00703BC3" w:rsidRDefault="005E0307" w:rsidP="00703BC3">
                  <w:pPr>
                    <w:tabs>
                      <w:tab w:val="num" w:pos="720"/>
                    </w:tabs>
                    <w:spacing w:after="0" w:line="240" w:lineRule="auto"/>
                    <w:ind w:right="420"/>
                    <w:rPr>
                      <w:rFonts w:ascii="Arial" w:hAnsi="Arial"/>
                      <w:b/>
                      <w:bCs/>
                      <w:color w:val="000000"/>
                      <w:u w:val="single"/>
                      <w:rtl/>
                    </w:rPr>
                  </w:pPr>
                  <w:r w:rsidRPr="00703BC3">
                    <w:rPr>
                      <w:rFonts w:ascii="Arial" w:hAnsi="Arial"/>
                      <w:b/>
                      <w:bCs/>
                      <w:color w:val="000000"/>
                      <w:u w:val="single"/>
                      <w:rtl/>
                    </w:rPr>
                    <w:t>חובה:</w:t>
                  </w:r>
                </w:p>
                <w:p w:rsidR="005E0307" w:rsidRDefault="005E0307" w:rsidP="009950AA">
                  <w:pPr>
                    <w:numPr>
                      <w:ilvl w:val="0"/>
                      <w:numId w:val="52"/>
                    </w:numPr>
                    <w:tabs>
                      <w:tab w:val="num" w:pos="178"/>
                    </w:tabs>
                    <w:spacing w:after="0" w:line="240" w:lineRule="auto"/>
                    <w:ind w:left="180" w:right="0" w:hanging="180"/>
                    <w:rPr>
                      <w:b/>
                      <w:bCs/>
                      <w:sz w:val="32"/>
                      <w:szCs w:val="32"/>
                      <w:rtl/>
                    </w:rPr>
                  </w:pPr>
                  <w:r>
                    <w:rPr>
                      <w:rFonts w:ascii="Arial" w:hAnsi="Arial"/>
                      <w:b/>
                      <w:bCs/>
                      <w:color w:val="000000"/>
                      <w:sz w:val="20"/>
                      <w:szCs w:val="20"/>
                      <w:rtl/>
                    </w:rPr>
                    <w:t>רכיבי המזון העיקריים</w:t>
                  </w:r>
                </w:p>
                <w:p w:rsidR="005E0307" w:rsidRDefault="005E0307" w:rsidP="009C1313">
                  <w:pPr>
                    <w:spacing w:after="0" w:line="240" w:lineRule="auto"/>
                    <w:rPr>
                      <w:rFonts w:ascii="Arial" w:hAnsi="Arial"/>
                      <w:color w:val="000000"/>
                      <w:sz w:val="20"/>
                      <w:szCs w:val="20"/>
                    </w:rPr>
                  </w:pPr>
                  <w:r>
                    <w:rPr>
                      <w:rFonts w:ascii="Arial" w:hAnsi="Arial"/>
                      <w:color w:val="000000"/>
                      <w:sz w:val="20"/>
                      <w:szCs w:val="20"/>
                      <w:rtl/>
                    </w:rPr>
                    <w:t xml:space="preserve">א. זיהוי מים במזונות                                       </w:t>
                  </w:r>
                </w:p>
                <w:p w:rsidR="005E0307" w:rsidRDefault="005E0307" w:rsidP="009950AA">
                  <w:pPr>
                    <w:numPr>
                      <w:ilvl w:val="1"/>
                      <w:numId w:val="50"/>
                    </w:numPr>
                    <w:tabs>
                      <w:tab w:val="clear" w:pos="1440"/>
                      <w:tab w:val="num" w:pos="278"/>
                    </w:tabs>
                    <w:spacing w:after="0" w:line="240" w:lineRule="auto"/>
                    <w:ind w:left="278" w:right="0" w:hanging="278"/>
                    <w:rPr>
                      <w:rFonts w:ascii="Arial" w:hAnsi="Arial"/>
                      <w:color w:val="000000"/>
                      <w:sz w:val="20"/>
                      <w:szCs w:val="20"/>
                    </w:rPr>
                  </w:pPr>
                  <w:r>
                    <w:rPr>
                      <w:rFonts w:ascii="Arial" w:hAnsi="Arial"/>
                      <w:color w:val="000000"/>
                      <w:sz w:val="20"/>
                      <w:szCs w:val="20"/>
                      <w:rtl/>
                    </w:rPr>
                    <w:t>התלמידים  יזהו מים במזונות טבעיים  באמצעות גירוד וסחיטה של חלקי צמח נאכלים כגון: מלפפון, עגבנייה, גזר.</w:t>
                  </w:r>
                </w:p>
                <w:p w:rsidR="005E0307" w:rsidRDefault="005E0307" w:rsidP="009C1313">
                  <w:pPr>
                    <w:spacing w:after="0" w:line="240" w:lineRule="auto"/>
                    <w:rPr>
                      <w:rFonts w:ascii="Arial" w:hAnsi="Arial"/>
                      <w:color w:val="000000"/>
                      <w:sz w:val="20"/>
                      <w:szCs w:val="20"/>
                      <w:rtl/>
                    </w:rPr>
                  </w:pPr>
                  <w:r>
                    <w:rPr>
                      <w:rFonts w:ascii="Arial" w:hAnsi="Arial"/>
                      <w:color w:val="000000"/>
                      <w:sz w:val="20"/>
                      <w:szCs w:val="20"/>
                      <w:rtl/>
                    </w:rPr>
                    <w:t>התנסות בהדגמה: חימום מזונות מעובדים כמו לחם והשוואת כמות לפני ואחרי חימום. (</w:t>
                  </w:r>
                  <w:r>
                    <w:rPr>
                      <w:rFonts w:ascii="Arial" w:hAnsi="Arial"/>
                      <w:b/>
                      <w:bCs/>
                      <w:color w:val="000000"/>
                      <w:sz w:val="20"/>
                      <w:szCs w:val="20"/>
                      <w:rtl/>
                    </w:rPr>
                    <w:t>מדידה, השוואה, הסקת מסקנות</w:t>
                  </w:r>
                  <w:r>
                    <w:rPr>
                      <w:rFonts w:ascii="Arial" w:hAnsi="Arial"/>
                      <w:color w:val="000000"/>
                      <w:sz w:val="20"/>
                      <w:szCs w:val="20"/>
                      <w:rtl/>
                    </w:rPr>
                    <w:t>)</w:t>
                  </w:r>
                </w:p>
                <w:p w:rsidR="005E0307" w:rsidRDefault="005E0307" w:rsidP="009C1313">
                  <w:pPr>
                    <w:spacing w:after="0" w:line="240" w:lineRule="auto"/>
                    <w:rPr>
                      <w:rFonts w:ascii="Arial" w:hAnsi="Arial"/>
                      <w:color w:val="000000"/>
                      <w:sz w:val="20"/>
                      <w:szCs w:val="20"/>
                      <w:rtl/>
                    </w:rPr>
                  </w:pPr>
                  <w:r>
                    <w:rPr>
                      <w:rFonts w:ascii="Arial" w:hAnsi="Arial"/>
                      <w:color w:val="000000"/>
                      <w:sz w:val="20"/>
                      <w:szCs w:val="20"/>
                      <w:rtl/>
                    </w:rPr>
                    <w:t xml:space="preserve">ב. זיהוי מרכיבי מזון במזונות  </w:t>
                  </w:r>
                </w:p>
                <w:p w:rsidR="005E0307" w:rsidRDefault="005E0307" w:rsidP="009950AA">
                  <w:pPr>
                    <w:numPr>
                      <w:ilvl w:val="1"/>
                      <w:numId w:val="50"/>
                    </w:numPr>
                    <w:tabs>
                      <w:tab w:val="clear" w:pos="1440"/>
                      <w:tab w:val="num" w:pos="278"/>
                    </w:tabs>
                    <w:spacing w:after="0" w:line="240" w:lineRule="auto"/>
                    <w:ind w:left="278" w:right="0" w:hanging="278"/>
                    <w:rPr>
                      <w:rFonts w:ascii="Arial" w:hAnsi="Arial"/>
                      <w:color w:val="000000"/>
                      <w:sz w:val="20"/>
                      <w:szCs w:val="20"/>
                      <w:rtl/>
                    </w:rPr>
                  </w:pPr>
                  <w:r>
                    <w:rPr>
                      <w:rFonts w:ascii="Arial" w:hAnsi="Arial"/>
                      <w:color w:val="000000"/>
                      <w:sz w:val="20"/>
                      <w:szCs w:val="20"/>
                      <w:rtl/>
                    </w:rPr>
                    <w:t>התלמידים ישוו את רכיבי המזון המופיעים בתוויות מזון  של מוצרים שונים, ימיינו ויסיקו מסקנות. (</w:t>
                  </w:r>
                  <w:r>
                    <w:rPr>
                      <w:rFonts w:ascii="Arial" w:hAnsi="Arial"/>
                      <w:b/>
                      <w:bCs/>
                      <w:color w:val="000000"/>
                      <w:sz w:val="20"/>
                      <w:szCs w:val="20"/>
                      <w:rtl/>
                    </w:rPr>
                    <w:t>השוואה, מיון, הסקת מסקנות</w:t>
                  </w:r>
                  <w:r>
                    <w:rPr>
                      <w:rFonts w:ascii="Arial" w:hAnsi="Arial"/>
                      <w:color w:val="000000"/>
                      <w:sz w:val="20"/>
                      <w:szCs w:val="20"/>
                      <w:rtl/>
                    </w:rPr>
                    <w:t>)</w:t>
                  </w:r>
                </w:p>
                <w:p w:rsidR="005E0307" w:rsidRDefault="005E0307" w:rsidP="009C1313">
                  <w:pPr>
                    <w:spacing w:after="0" w:line="240" w:lineRule="auto"/>
                    <w:rPr>
                      <w:rFonts w:ascii="Arial" w:hAnsi="Arial"/>
                      <w:color w:val="000000"/>
                      <w:sz w:val="20"/>
                      <w:szCs w:val="20"/>
                      <w:rtl/>
                    </w:rPr>
                  </w:pPr>
                  <w:r>
                    <w:rPr>
                      <w:rFonts w:ascii="Arial" w:hAnsi="Arial"/>
                      <w:color w:val="000000"/>
                      <w:sz w:val="20"/>
                      <w:szCs w:val="20"/>
                      <w:rtl/>
                    </w:rPr>
                    <w:t>ג. זיהוי רכיבי מזון באמצעות חומר/אמצעי בוחן</w:t>
                  </w:r>
                </w:p>
                <w:p w:rsidR="005E0307" w:rsidRDefault="005E0307" w:rsidP="009950AA">
                  <w:pPr>
                    <w:numPr>
                      <w:ilvl w:val="1"/>
                      <w:numId w:val="50"/>
                    </w:numPr>
                    <w:tabs>
                      <w:tab w:val="clear" w:pos="1440"/>
                      <w:tab w:val="num" w:pos="278"/>
                    </w:tabs>
                    <w:spacing w:after="0" w:line="240" w:lineRule="auto"/>
                    <w:ind w:left="278" w:right="0" w:hanging="278"/>
                    <w:rPr>
                      <w:rFonts w:ascii="Arial" w:hAnsi="Arial"/>
                      <w:color w:val="000000"/>
                      <w:sz w:val="20"/>
                      <w:szCs w:val="20"/>
                      <w:rtl/>
                    </w:rPr>
                  </w:pPr>
                  <w:r>
                    <w:rPr>
                      <w:rFonts w:ascii="Arial" w:hAnsi="Arial"/>
                      <w:color w:val="000000"/>
                      <w:sz w:val="20"/>
                      <w:szCs w:val="20"/>
                      <w:rtl/>
                    </w:rPr>
                    <w:t>שומנים: התלמידים יזהו שומן במזונות באמצעות שינוי השקיפות של נייר בעקבות מעיכת המזונות עליו.</w:t>
                  </w:r>
                </w:p>
                <w:p w:rsidR="005E0307" w:rsidRDefault="005E0307" w:rsidP="009950AA">
                  <w:pPr>
                    <w:numPr>
                      <w:ilvl w:val="1"/>
                      <w:numId w:val="50"/>
                    </w:numPr>
                    <w:tabs>
                      <w:tab w:val="clear" w:pos="1440"/>
                      <w:tab w:val="num" w:pos="278"/>
                    </w:tabs>
                    <w:spacing w:after="0" w:line="240" w:lineRule="auto"/>
                    <w:ind w:left="278" w:right="0" w:hanging="278"/>
                    <w:rPr>
                      <w:rFonts w:ascii="Arial" w:hAnsi="Arial"/>
                      <w:color w:val="000000"/>
                      <w:sz w:val="20"/>
                      <w:szCs w:val="20"/>
                      <w:rtl/>
                    </w:rPr>
                  </w:pPr>
                  <w:r>
                    <w:rPr>
                      <w:rFonts w:ascii="Arial" w:hAnsi="Arial"/>
                      <w:color w:val="000000"/>
                      <w:sz w:val="20"/>
                      <w:szCs w:val="20"/>
                      <w:rtl/>
                    </w:rPr>
                    <w:t xml:space="preserve">פחמימות:  התלמידים יזהו עמילן (סוג של פחמימה) במזונות באמצעות שינוי צבע לשחור בתגובה ליוד. </w:t>
                  </w:r>
                </w:p>
                <w:p w:rsidR="005E0307" w:rsidRDefault="005E0307" w:rsidP="009950AA">
                  <w:pPr>
                    <w:numPr>
                      <w:ilvl w:val="0"/>
                      <w:numId w:val="69"/>
                    </w:numPr>
                    <w:spacing w:after="0" w:line="240" w:lineRule="auto"/>
                    <w:ind w:left="131" w:hanging="131"/>
                    <w:rPr>
                      <w:rFonts w:ascii="Arial" w:hAnsi="Arial"/>
                      <w:sz w:val="20"/>
                      <w:szCs w:val="20"/>
                      <w:rtl/>
                    </w:rPr>
                  </w:pPr>
                  <w:r>
                    <w:rPr>
                      <w:rFonts w:ascii="Arial" w:hAnsi="Arial"/>
                      <w:sz w:val="20"/>
                      <w:szCs w:val="20"/>
                      <w:rtl/>
                    </w:rPr>
                    <w:t xml:space="preserve">מדע וטכנולוגיה לכיתה ה, מהדורה מחודשת, רמות, עמ' 250, 279-278. </w:t>
                  </w:r>
                </w:p>
                <w:p w:rsidR="005E0307" w:rsidRDefault="005E0307" w:rsidP="009950AA">
                  <w:pPr>
                    <w:numPr>
                      <w:ilvl w:val="0"/>
                      <w:numId w:val="69"/>
                    </w:numPr>
                    <w:spacing w:after="0" w:line="240" w:lineRule="auto"/>
                    <w:ind w:left="131" w:hanging="131"/>
                    <w:rPr>
                      <w:rFonts w:ascii="Arial" w:hAnsi="Arial"/>
                      <w:b/>
                      <w:bCs/>
                      <w:color w:val="000000"/>
                      <w:sz w:val="20"/>
                      <w:szCs w:val="20"/>
                      <w:rtl/>
                    </w:rPr>
                  </w:pPr>
                  <w:r>
                    <w:rPr>
                      <w:rFonts w:ascii="Arial" w:hAnsi="Arial"/>
                      <w:sz w:val="20"/>
                      <w:szCs w:val="20"/>
                      <w:rtl/>
                    </w:rPr>
                    <w:t>מסע מדע ה, כנרת, עמ' 120, 176-132</w:t>
                  </w:r>
                </w:p>
                <w:p w:rsidR="005E0307" w:rsidRDefault="005E0307" w:rsidP="009950AA">
                  <w:pPr>
                    <w:numPr>
                      <w:ilvl w:val="0"/>
                      <w:numId w:val="69"/>
                    </w:numPr>
                    <w:spacing w:after="0" w:line="240" w:lineRule="auto"/>
                    <w:ind w:left="131" w:hanging="131"/>
                    <w:rPr>
                      <w:rFonts w:ascii="Arial" w:hAnsi="Arial"/>
                      <w:b/>
                      <w:bCs/>
                      <w:color w:val="000000"/>
                      <w:sz w:val="20"/>
                      <w:szCs w:val="20"/>
                    </w:rPr>
                  </w:pPr>
                  <w:r>
                    <w:rPr>
                      <w:rFonts w:ascii="Arial" w:hAnsi="Arial"/>
                      <w:sz w:val="20"/>
                      <w:szCs w:val="20"/>
                      <w:rtl/>
                    </w:rPr>
                    <w:t xml:space="preserve">מדע בעידן טכנולוגי חלק חמישי, רכס, עמ' 69-56. </w:t>
                  </w:r>
                </w:p>
                <w:p w:rsidR="005E0307" w:rsidRDefault="005E0307" w:rsidP="009950AA">
                  <w:pPr>
                    <w:numPr>
                      <w:ilvl w:val="0"/>
                      <w:numId w:val="52"/>
                    </w:numPr>
                    <w:tabs>
                      <w:tab w:val="num" w:pos="178"/>
                    </w:tabs>
                    <w:spacing w:after="0" w:line="240" w:lineRule="auto"/>
                    <w:ind w:left="180" w:right="0" w:hanging="180"/>
                    <w:rPr>
                      <w:rFonts w:ascii="Arial" w:hAnsi="Arial"/>
                      <w:b/>
                      <w:bCs/>
                      <w:color w:val="000000"/>
                      <w:sz w:val="20"/>
                      <w:szCs w:val="20"/>
                    </w:rPr>
                  </w:pPr>
                  <w:r>
                    <w:rPr>
                      <w:rFonts w:ascii="Arial" w:hAnsi="Arial"/>
                      <w:b/>
                      <w:bCs/>
                      <w:color w:val="000000"/>
                      <w:sz w:val="20"/>
                      <w:szCs w:val="20"/>
                      <w:rtl/>
                    </w:rPr>
                    <w:t>מבנה מערכת העיכול</w:t>
                  </w:r>
                </w:p>
                <w:p w:rsidR="005E0307" w:rsidRDefault="005E0307" w:rsidP="009950AA">
                  <w:pPr>
                    <w:numPr>
                      <w:ilvl w:val="1"/>
                      <w:numId w:val="50"/>
                    </w:numPr>
                    <w:tabs>
                      <w:tab w:val="clear" w:pos="1440"/>
                      <w:tab w:val="num" w:pos="278"/>
                    </w:tabs>
                    <w:spacing w:after="0" w:line="240" w:lineRule="auto"/>
                    <w:ind w:left="278" w:right="0" w:hanging="278"/>
                    <w:rPr>
                      <w:rFonts w:ascii="Arial" w:hAnsi="Arial"/>
                      <w:b/>
                      <w:bCs/>
                      <w:color w:val="000000"/>
                      <w:sz w:val="20"/>
                      <w:szCs w:val="20"/>
                    </w:rPr>
                  </w:pPr>
                  <w:r>
                    <w:rPr>
                      <w:rFonts w:ascii="Arial" w:hAnsi="Arial"/>
                      <w:color w:val="000000"/>
                      <w:sz w:val="20"/>
                      <w:szCs w:val="20"/>
                      <w:rtl/>
                    </w:rPr>
                    <w:t>התלמידים יבנו דגם של מערכת העיכול. (</w:t>
                  </w:r>
                  <w:r>
                    <w:rPr>
                      <w:rFonts w:ascii="Arial" w:hAnsi="Arial"/>
                      <w:b/>
                      <w:bCs/>
                      <w:color w:val="000000"/>
                      <w:sz w:val="20"/>
                      <w:szCs w:val="20"/>
                      <w:rtl/>
                    </w:rPr>
                    <w:t>תיכון</w:t>
                  </w:r>
                  <w:r>
                    <w:rPr>
                      <w:rFonts w:ascii="Arial" w:hAnsi="Arial"/>
                      <w:color w:val="000000"/>
                      <w:sz w:val="20"/>
                      <w:szCs w:val="20"/>
                      <w:rtl/>
                    </w:rPr>
                    <w:t>)</w:t>
                  </w:r>
                </w:p>
                <w:p w:rsidR="005E0307" w:rsidRDefault="005E0307" w:rsidP="009950AA">
                  <w:pPr>
                    <w:numPr>
                      <w:ilvl w:val="0"/>
                      <w:numId w:val="69"/>
                    </w:numPr>
                    <w:spacing w:after="0" w:line="240" w:lineRule="auto"/>
                    <w:ind w:left="131" w:hanging="131"/>
                    <w:rPr>
                      <w:rFonts w:ascii="Arial" w:hAnsi="Arial"/>
                      <w:sz w:val="20"/>
                      <w:szCs w:val="20"/>
                      <w:rtl/>
                    </w:rPr>
                  </w:pPr>
                  <w:r>
                    <w:rPr>
                      <w:rFonts w:ascii="Arial" w:hAnsi="Arial"/>
                      <w:sz w:val="20"/>
                      <w:szCs w:val="20"/>
                      <w:rtl/>
                    </w:rPr>
                    <w:t xml:space="preserve">מדע וטכנולוגיה לכיתה ה, מהדורה מחודשת, רמות, עמ' 285-281. </w:t>
                  </w:r>
                </w:p>
                <w:p w:rsidR="005E0307" w:rsidRDefault="005E0307" w:rsidP="009950AA">
                  <w:pPr>
                    <w:numPr>
                      <w:ilvl w:val="0"/>
                      <w:numId w:val="69"/>
                    </w:numPr>
                    <w:spacing w:after="0" w:line="240" w:lineRule="auto"/>
                    <w:ind w:left="131" w:hanging="131"/>
                    <w:rPr>
                      <w:rFonts w:ascii="Arial" w:hAnsi="Arial"/>
                      <w:sz w:val="20"/>
                      <w:szCs w:val="20"/>
                    </w:rPr>
                  </w:pPr>
                  <w:r>
                    <w:rPr>
                      <w:rFonts w:ascii="Arial" w:hAnsi="Arial"/>
                      <w:sz w:val="20"/>
                      <w:szCs w:val="20"/>
                      <w:rtl/>
                    </w:rPr>
                    <w:t xml:space="preserve">מסע מדע ה, כנרת, עמ' 212-179. </w:t>
                  </w:r>
                </w:p>
                <w:p w:rsidR="005E0307" w:rsidRDefault="005E0307" w:rsidP="009950AA">
                  <w:pPr>
                    <w:numPr>
                      <w:ilvl w:val="0"/>
                      <w:numId w:val="69"/>
                    </w:numPr>
                    <w:spacing w:after="0" w:line="240" w:lineRule="auto"/>
                    <w:ind w:left="131" w:hanging="131"/>
                    <w:rPr>
                      <w:rtl/>
                    </w:rPr>
                  </w:pPr>
                  <w:r>
                    <w:rPr>
                      <w:rFonts w:ascii="Arial" w:hAnsi="Arial"/>
                      <w:sz w:val="20"/>
                      <w:szCs w:val="20"/>
                      <w:rtl/>
                    </w:rPr>
                    <w:t>מדע בעידן טכנולוגי חלק חמישי, רכס, עמוד 254.</w:t>
                  </w:r>
                </w:p>
              </w:tc>
            </w:tr>
          </w:tbl>
          <w:p w:rsidR="005E0307" w:rsidRPr="00821304" w:rsidRDefault="005E0307" w:rsidP="009C1313">
            <w:pPr>
              <w:spacing w:after="0" w:line="240" w:lineRule="auto"/>
              <w:rPr>
                <w:sz w:val="16"/>
                <w:szCs w:val="16"/>
                <w:rtl/>
              </w:rPr>
            </w:pPr>
          </w:p>
          <w:p w:rsidR="00821304" w:rsidRDefault="00821304" w:rsidP="009950AA">
            <w:pPr>
              <w:numPr>
                <w:ilvl w:val="1"/>
                <w:numId w:val="50"/>
              </w:numPr>
              <w:tabs>
                <w:tab w:val="clear" w:pos="1440"/>
                <w:tab w:val="num" w:pos="278"/>
              </w:tabs>
              <w:spacing w:after="0" w:line="240" w:lineRule="auto"/>
              <w:ind w:left="278" w:right="0" w:hanging="278"/>
              <w:rPr>
                <w:rFonts w:ascii="Arial" w:hAnsi="Arial"/>
                <w:color w:val="000000"/>
                <w:sz w:val="20"/>
                <w:szCs w:val="20"/>
              </w:rPr>
            </w:pPr>
            <w:r w:rsidRPr="00821304">
              <w:rPr>
                <w:rFonts w:ascii="Arial" w:hAnsi="Arial" w:hint="cs"/>
                <w:color w:val="000000"/>
                <w:sz w:val="20"/>
                <w:szCs w:val="20"/>
                <w:rtl/>
              </w:rPr>
              <w:t xml:space="preserve">התלמידים </w:t>
            </w:r>
            <w:r>
              <w:rPr>
                <w:rFonts w:ascii="Arial" w:hAnsi="Arial" w:hint="cs"/>
                <w:color w:val="000000"/>
                <w:sz w:val="20"/>
                <w:szCs w:val="20"/>
                <w:rtl/>
              </w:rPr>
              <w:t>יזהו את חלקי מערכת העיכול</w:t>
            </w:r>
            <w:r w:rsidR="00904D82">
              <w:rPr>
                <w:rFonts w:ascii="Arial" w:hAnsi="Arial" w:hint="cs"/>
                <w:color w:val="000000"/>
                <w:sz w:val="20"/>
                <w:szCs w:val="20"/>
                <w:rtl/>
              </w:rPr>
              <w:t>,</w:t>
            </w:r>
            <w:r>
              <w:rPr>
                <w:rFonts w:ascii="Arial" w:hAnsi="Arial" w:hint="cs"/>
                <w:color w:val="000000"/>
                <w:sz w:val="20"/>
                <w:szCs w:val="20"/>
                <w:rtl/>
              </w:rPr>
              <w:t xml:space="preserve"> יציינו את </w:t>
            </w:r>
            <w:r w:rsidR="00904D82">
              <w:rPr>
                <w:rFonts w:ascii="Arial" w:hAnsi="Arial" w:hint="cs"/>
                <w:color w:val="000000"/>
                <w:sz w:val="20"/>
                <w:szCs w:val="20"/>
                <w:rtl/>
              </w:rPr>
              <w:t>ה</w:t>
            </w:r>
            <w:r>
              <w:rPr>
                <w:rFonts w:ascii="Arial" w:hAnsi="Arial" w:hint="cs"/>
                <w:color w:val="000000"/>
                <w:sz w:val="20"/>
                <w:szCs w:val="20"/>
                <w:rtl/>
              </w:rPr>
              <w:t xml:space="preserve">תפקוד </w:t>
            </w:r>
            <w:r w:rsidR="00904D82">
              <w:rPr>
                <w:rFonts w:ascii="Arial" w:hAnsi="Arial" w:hint="cs"/>
                <w:color w:val="000000"/>
                <w:sz w:val="20"/>
                <w:szCs w:val="20"/>
                <w:rtl/>
              </w:rPr>
              <w:t xml:space="preserve">של </w:t>
            </w:r>
            <w:r>
              <w:rPr>
                <w:rFonts w:ascii="Arial" w:hAnsi="Arial" w:hint="cs"/>
                <w:color w:val="000000"/>
                <w:sz w:val="20"/>
                <w:szCs w:val="20"/>
                <w:rtl/>
              </w:rPr>
              <w:t>כל אחד מ</w:t>
            </w:r>
            <w:r w:rsidR="00904D82">
              <w:rPr>
                <w:rFonts w:ascii="Arial" w:hAnsi="Arial" w:hint="cs"/>
                <w:color w:val="000000"/>
                <w:sz w:val="20"/>
                <w:szCs w:val="20"/>
                <w:rtl/>
              </w:rPr>
              <w:t>ח</w:t>
            </w:r>
            <w:r>
              <w:rPr>
                <w:rFonts w:ascii="Arial" w:hAnsi="Arial" w:hint="cs"/>
                <w:color w:val="000000"/>
                <w:sz w:val="20"/>
                <w:szCs w:val="20"/>
                <w:rtl/>
              </w:rPr>
              <w:t>לקיה ויסבירו את הקשרים בין כל חלקי המערכת (</w:t>
            </w:r>
            <w:r w:rsidRPr="00821304">
              <w:rPr>
                <w:rFonts w:ascii="Arial" w:hAnsi="Arial" w:hint="cs"/>
                <w:b/>
                <w:bCs/>
                <w:color w:val="000000"/>
                <w:sz w:val="20"/>
                <w:szCs w:val="20"/>
                <w:rtl/>
              </w:rPr>
              <w:t xml:space="preserve">רכיבים </w:t>
            </w:r>
            <w:r w:rsidRPr="00821304">
              <w:rPr>
                <w:rFonts w:ascii="Arial" w:hAnsi="Arial" w:hint="cs"/>
                <w:b/>
                <w:bCs/>
                <w:color w:val="000000"/>
                <w:sz w:val="20"/>
                <w:szCs w:val="20"/>
                <w:rtl/>
              </w:rPr>
              <w:lastRenderedPageBreak/>
              <w:t>וקשרים</w:t>
            </w:r>
            <w:r>
              <w:rPr>
                <w:rFonts w:ascii="Arial" w:hAnsi="Arial" w:hint="cs"/>
                <w:color w:val="000000"/>
                <w:sz w:val="20"/>
                <w:szCs w:val="20"/>
                <w:rtl/>
              </w:rPr>
              <w:t>)</w:t>
            </w:r>
          </w:p>
          <w:p w:rsidR="00024EAC" w:rsidRPr="00821304" w:rsidRDefault="00024EAC" w:rsidP="009950AA">
            <w:pPr>
              <w:numPr>
                <w:ilvl w:val="0"/>
                <w:numId w:val="69"/>
              </w:numPr>
              <w:spacing w:after="0" w:line="240" w:lineRule="auto"/>
              <w:ind w:left="436" w:hanging="180"/>
              <w:rPr>
                <w:rFonts w:ascii="Arial" w:hAnsi="Arial"/>
                <w:color w:val="000000"/>
                <w:sz w:val="20"/>
                <w:szCs w:val="20"/>
              </w:rPr>
            </w:pPr>
            <w:r w:rsidRPr="00024EAC">
              <w:rPr>
                <w:rFonts w:ascii="Arial" w:hAnsi="Arial" w:hint="cs"/>
                <w:sz w:val="20"/>
                <w:szCs w:val="20"/>
                <w:rtl/>
              </w:rPr>
              <w:t>דגם</w:t>
            </w:r>
            <w:r>
              <w:rPr>
                <w:rFonts w:ascii="Arial" w:hAnsi="Arial" w:hint="cs"/>
                <w:color w:val="000000"/>
                <w:sz w:val="20"/>
                <w:szCs w:val="20"/>
                <w:rtl/>
              </w:rPr>
              <w:t xml:space="preserve"> הוראה </w:t>
            </w:r>
            <w:r w:rsidR="00904D82">
              <w:rPr>
                <w:rFonts w:ascii="Arial" w:hAnsi="Arial" w:hint="cs"/>
                <w:color w:val="000000"/>
                <w:sz w:val="20"/>
                <w:szCs w:val="20"/>
                <w:rtl/>
              </w:rPr>
              <w:t xml:space="preserve">להבניית אסטרטגיית ההוראה רכיבים וקשרים: </w:t>
            </w:r>
            <w:hyperlink r:id="rId230" w:history="1">
              <w:r w:rsidR="00904D82" w:rsidRPr="00904D82">
                <w:rPr>
                  <w:rStyle w:val="Hyperlink"/>
                  <w:rFonts w:ascii="Arial" w:hAnsi="Arial" w:hint="cs"/>
                  <w:sz w:val="20"/>
                  <w:szCs w:val="20"/>
                  <w:rtl/>
                </w:rPr>
                <w:t>מסע בנערכת העיכול - רכיבים וקשרים</w:t>
              </w:r>
            </w:hyperlink>
            <w:r w:rsidR="00904D82">
              <w:rPr>
                <w:rFonts w:ascii="Arial" w:hAnsi="Arial" w:hint="cs"/>
                <w:color w:val="000000"/>
                <w:sz w:val="20"/>
                <w:szCs w:val="20"/>
                <w:rtl/>
              </w:rPr>
              <w:t xml:space="preserve">, </w:t>
            </w:r>
            <w:hyperlink r:id="rId231" w:history="1">
              <w:r w:rsidR="00904D82" w:rsidRPr="00904D82">
                <w:rPr>
                  <w:rStyle w:val="Hyperlink"/>
                  <w:rFonts w:ascii="Arial" w:hAnsi="Arial" w:hint="cs"/>
                  <w:sz w:val="20"/>
                  <w:szCs w:val="20"/>
                  <w:rtl/>
                </w:rPr>
                <w:t>בערבית</w:t>
              </w:r>
            </w:hyperlink>
            <w:r w:rsidR="009B1BB8">
              <w:rPr>
                <w:rFonts w:ascii="Arial" w:hAnsi="Arial" w:hint="cs"/>
                <w:color w:val="000000"/>
                <w:sz w:val="20"/>
                <w:szCs w:val="20"/>
                <w:rtl/>
              </w:rPr>
              <w:t xml:space="preserve">, </w:t>
            </w:r>
            <w:hyperlink r:id="rId232" w:history="1">
              <w:r w:rsidR="009B1BB8" w:rsidRPr="009B1BB8">
                <w:rPr>
                  <w:rStyle w:val="Hyperlink"/>
                  <w:rFonts w:ascii="Arial" w:hAnsi="Arial" w:hint="cs"/>
                  <w:sz w:val="20"/>
                  <w:szCs w:val="20"/>
                  <w:rtl/>
                </w:rPr>
                <w:t>מארגן גרפי השלם וחלקיו</w:t>
              </w:r>
              <w:r w:rsidR="00904D82" w:rsidRPr="009B1BB8">
                <w:rPr>
                  <w:rStyle w:val="Hyperlink"/>
                  <w:rFonts w:ascii="Arial" w:hAnsi="Arial" w:hint="cs"/>
                  <w:sz w:val="20"/>
                  <w:szCs w:val="20"/>
                  <w:rtl/>
                </w:rPr>
                <w:t>.</w:t>
              </w:r>
            </w:hyperlink>
          </w:p>
          <w:p w:rsidR="005E0307" w:rsidRDefault="005E0307" w:rsidP="009950AA">
            <w:pPr>
              <w:numPr>
                <w:ilvl w:val="1"/>
                <w:numId w:val="50"/>
              </w:numPr>
              <w:tabs>
                <w:tab w:val="clear" w:pos="1440"/>
                <w:tab w:val="num" w:pos="278"/>
              </w:tabs>
              <w:spacing w:after="0" w:line="240" w:lineRule="auto"/>
              <w:ind w:left="278" w:right="0" w:hanging="278"/>
              <w:rPr>
                <w:rFonts w:ascii="Arial" w:hAnsi="Arial"/>
                <w:b/>
                <w:bCs/>
                <w:color w:val="000000"/>
                <w:sz w:val="20"/>
                <w:szCs w:val="20"/>
                <w:rtl/>
              </w:rPr>
            </w:pPr>
            <w:r>
              <w:rPr>
                <w:rFonts w:ascii="Arial" w:hAnsi="Arial"/>
                <w:color w:val="000000"/>
                <w:sz w:val="20"/>
                <w:szCs w:val="20"/>
                <w:rtl/>
              </w:rPr>
              <w:t>התלמידים יבנו תפריטים מקדמי בריאות וינמקו את בחירתם. (</w:t>
            </w:r>
            <w:r>
              <w:rPr>
                <w:rFonts w:ascii="Arial" w:hAnsi="Arial"/>
                <w:b/>
                <w:bCs/>
                <w:color w:val="000000"/>
                <w:sz w:val="20"/>
                <w:szCs w:val="20"/>
                <w:rtl/>
              </w:rPr>
              <w:t>טיעון</w:t>
            </w:r>
            <w:r>
              <w:rPr>
                <w:rFonts w:ascii="Arial" w:hAnsi="Arial"/>
                <w:color w:val="000000"/>
                <w:sz w:val="20"/>
                <w:szCs w:val="20"/>
                <w:rtl/>
              </w:rPr>
              <w:t>)</w:t>
            </w:r>
          </w:p>
          <w:p w:rsidR="005E0307" w:rsidRPr="00F40636" w:rsidRDefault="005E0307" w:rsidP="009950AA">
            <w:pPr>
              <w:numPr>
                <w:ilvl w:val="0"/>
                <w:numId w:val="69"/>
              </w:numPr>
              <w:spacing w:after="0" w:line="240" w:lineRule="auto"/>
              <w:ind w:left="436" w:hanging="180"/>
              <w:rPr>
                <w:rtl/>
              </w:rPr>
            </w:pPr>
            <w:r>
              <w:rPr>
                <w:rFonts w:ascii="Arial" w:hAnsi="Arial"/>
                <w:sz w:val="20"/>
                <w:szCs w:val="20"/>
                <w:rtl/>
              </w:rPr>
              <w:t>מדע וטכנולוגיה לכיתה ה, מהדורה מחודשת, רמות, עמ' 272-270.</w:t>
            </w:r>
          </w:p>
        </w:tc>
      </w:tr>
      <w:tr w:rsidR="009C1313" w:rsidTr="00C7678C">
        <w:trPr>
          <w:trHeight w:val="997"/>
        </w:trPr>
        <w:tc>
          <w:tcPr>
            <w:tcW w:w="1607" w:type="dxa"/>
            <w:tcBorders>
              <w:top w:val="single" w:sz="4" w:space="0" w:color="auto"/>
              <w:left w:val="single" w:sz="4" w:space="0" w:color="auto"/>
              <w:bottom w:val="single" w:sz="4" w:space="0" w:color="auto"/>
              <w:right w:val="single" w:sz="4" w:space="0" w:color="auto"/>
            </w:tcBorders>
          </w:tcPr>
          <w:p w:rsidR="009C1313" w:rsidRDefault="009C1313" w:rsidP="009C1313">
            <w:pPr>
              <w:rPr>
                <w:rFonts w:ascii="Arial" w:hAnsi="Arial"/>
                <w:b/>
                <w:bCs/>
                <w:rtl/>
              </w:rPr>
            </w:pPr>
          </w:p>
        </w:tc>
        <w:tc>
          <w:tcPr>
            <w:tcW w:w="2476" w:type="dxa"/>
            <w:tcBorders>
              <w:top w:val="single" w:sz="4" w:space="0" w:color="auto"/>
              <w:left w:val="single" w:sz="4" w:space="0" w:color="auto"/>
              <w:bottom w:val="single" w:sz="4" w:space="0" w:color="auto"/>
              <w:right w:val="single" w:sz="4" w:space="0" w:color="auto"/>
            </w:tcBorders>
          </w:tcPr>
          <w:p w:rsidR="009C1313" w:rsidRDefault="009C1313" w:rsidP="009C1313">
            <w:pPr>
              <w:rPr>
                <w:rFonts w:ascii="Arial" w:hAnsi="Arial"/>
                <w:b/>
                <w:bCs/>
                <w:rtl/>
              </w:rPr>
            </w:pPr>
            <w:r>
              <w:rPr>
                <w:rFonts w:ascii="Arial" w:hAnsi="Arial"/>
                <w:b/>
                <w:bCs/>
                <w:rtl/>
              </w:rPr>
              <w:t>קיימת התאמה בין מבנה לבין תפקוד של אברים ומערכות בגוף היצור החי.</w:t>
            </w:r>
          </w:p>
          <w:p w:rsidR="009C1313" w:rsidRDefault="009C1313" w:rsidP="009C1313">
            <w:pPr>
              <w:rPr>
                <w:rFonts w:ascii="Arial" w:hAnsi="Arial"/>
                <w:b/>
                <w:bCs/>
                <w:rtl/>
              </w:rPr>
            </w:pPr>
          </w:p>
          <w:p w:rsidR="009C1313" w:rsidRDefault="009C1313" w:rsidP="009C1313">
            <w:pPr>
              <w:rPr>
                <w:rFonts w:ascii="Arial" w:hAnsi="Arial"/>
                <w:b/>
                <w:bCs/>
                <w:rtl/>
              </w:rPr>
            </w:pPr>
          </w:p>
        </w:tc>
        <w:tc>
          <w:tcPr>
            <w:tcW w:w="4309" w:type="dxa"/>
            <w:tcBorders>
              <w:top w:val="single" w:sz="4" w:space="0" w:color="auto"/>
              <w:left w:val="single" w:sz="4" w:space="0" w:color="auto"/>
              <w:bottom w:val="single" w:sz="4" w:space="0" w:color="auto"/>
              <w:right w:val="single" w:sz="4" w:space="0" w:color="auto"/>
            </w:tcBorders>
          </w:tcPr>
          <w:p w:rsidR="009C1313" w:rsidRDefault="009C1313" w:rsidP="009C1313">
            <w:pPr>
              <w:tabs>
                <w:tab w:val="num" w:pos="360"/>
              </w:tabs>
              <w:rPr>
                <w:rFonts w:ascii="Arial" w:hAnsi="Arial"/>
                <w:b/>
                <w:bCs/>
                <w:rtl/>
              </w:rPr>
            </w:pPr>
            <w:r>
              <w:rPr>
                <w:rFonts w:ascii="Arial" w:hAnsi="Arial"/>
                <w:b/>
                <w:bCs/>
                <w:rtl/>
              </w:rPr>
              <w:t xml:space="preserve">נשימה </w:t>
            </w:r>
            <w:r>
              <w:rPr>
                <w:rFonts w:ascii="Arial" w:hAnsi="Arial" w:hint="cs"/>
                <w:b/>
                <w:bCs/>
                <w:rtl/>
              </w:rPr>
              <w:t xml:space="preserve"> </w:t>
            </w:r>
          </w:p>
          <w:p w:rsidR="009C1313" w:rsidRDefault="009C1313" w:rsidP="009C1313">
            <w:pPr>
              <w:tabs>
                <w:tab w:val="num" w:pos="360"/>
              </w:tabs>
              <w:rPr>
                <w:rFonts w:ascii="Arial" w:hAnsi="Arial"/>
                <w:b/>
                <w:bCs/>
                <w:rtl/>
              </w:rPr>
            </w:pPr>
            <w:r>
              <w:rPr>
                <w:rFonts w:ascii="Arial" w:hAnsi="Arial"/>
                <w:b/>
                <w:bCs/>
                <w:color w:val="FF0000"/>
                <w:rtl/>
              </w:rPr>
              <w:t>10 שעות</w:t>
            </w:r>
          </w:p>
          <w:p w:rsidR="009C1313" w:rsidRDefault="009C1313" w:rsidP="009950AA">
            <w:pPr>
              <w:numPr>
                <w:ilvl w:val="0"/>
                <w:numId w:val="52"/>
              </w:numPr>
              <w:tabs>
                <w:tab w:val="num" w:pos="245"/>
              </w:tabs>
              <w:spacing w:after="0" w:line="240" w:lineRule="auto"/>
              <w:ind w:left="245" w:right="0" w:hanging="245"/>
              <w:rPr>
                <w:rFonts w:ascii="Arial" w:hAnsi="Arial"/>
                <w:b/>
                <w:bCs/>
                <w:sz w:val="20"/>
                <w:szCs w:val="20"/>
                <w:rtl/>
              </w:rPr>
            </w:pPr>
            <w:r>
              <w:rPr>
                <w:rFonts w:ascii="Arial" w:hAnsi="Arial"/>
                <w:b/>
                <w:bCs/>
                <w:sz w:val="20"/>
                <w:szCs w:val="20"/>
                <w:rtl/>
              </w:rPr>
              <w:t xml:space="preserve">חשיבות החמצן לקיום יצורים </w:t>
            </w:r>
          </w:p>
          <w:p w:rsidR="009C1313" w:rsidRDefault="009C1313" w:rsidP="009950AA">
            <w:pPr>
              <w:numPr>
                <w:ilvl w:val="1"/>
                <w:numId w:val="50"/>
              </w:numPr>
              <w:tabs>
                <w:tab w:val="clear" w:pos="1440"/>
                <w:tab w:val="num" w:pos="278"/>
              </w:tabs>
              <w:spacing w:after="0" w:line="240" w:lineRule="auto"/>
              <w:ind w:left="278" w:right="0" w:hanging="278"/>
              <w:rPr>
                <w:rFonts w:ascii="Arial" w:hAnsi="Arial"/>
                <w:sz w:val="20"/>
                <w:szCs w:val="20"/>
                <w:rtl/>
              </w:rPr>
            </w:pPr>
            <w:r w:rsidRPr="00A84CFD">
              <w:rPr>
                <w:rFonts w:ascii="Arial" w:hAnsi="Arial"/>
                <w:color w:val="000000"/>
                <w:sz w:val="20"/>
                <w:szCs w:val="20"/>
                <w:rtl/>
              </w:rPr>
              <w:t>חומר</w:t>
            </w:r>
            <w:r>
              <w:rPr>
                <w:rFonts w:ascii="Arial" w:hAnsi="Arial"/>
                <w:sz w:val="20"/>
                <w:szCs w:val="20"/>
                <w:rtl/>
              </w:rPr>
              <w:t xml:space="preserve"> חיוני להפקת האנרגיה הנחוצה לפעילות הגוף.</w:t>
            </w:r>
          </w:p>
          <w:p w:rsidR="009C1313" w:rsidRDefault="009C1313" w:rsidP="009950AA">
            <w:pPr>
              <w:numPr>
                <w:ilvl w:val="0"/>
                <w:numId w:val="52"/>
              </w:numPr>
              <w:tabs>
                <w:tab w:val="num" w:pos="245"/>
              </w:tabs>
              <w:spacing w:after="0" w:line="240" w:lineRule="auto"/>
              <w:ind w:left="245" w:right="0" w:hanging="245"/>
              <w:rPr>
                <w:rFonts w:ascii="Arial" w:hAnsi="Arial"/>
                <w:sz w:val="20"/>
                <w:szCs w:val="20"/>
                <w:rtl/>
              </w:rPr>
            </w:pPr>
            <w:r>
              <w:rPr>
                <w:rFonts w:ascii="Arial" w:hAnsi="Arial"/>
                <w:b/>
                <w:bCs/>
                <w:color w:val="000000"/>
                <w:sz w:val="20"/>
                <w:szCs w:val="20"/>
                <w:rtl/>
              </w:rPr>
              <w:t>חשיבותה של מערכת הנשימה</w:t>
            </w:r>
            <w:r>
              <w:rPr>
                <w:rFonts w:ascii="Arial" w:hAnsi="Arial"/>
                <w:b/>
                <w:bCs/>
                <w:sz w:val="20"/>
                <w:szCs w:val="20"/>
                <w:rtl/>
              </w:rPr>
              <w:t xml:space="preserve"> ותפקודה</w:t>
            </w:r>
          </w:p>
          <w:p w:rsidR="009C1313" w:rsidRDefault="009C1313" w:rsidP="009950AA">
            <w:pPr>
              <w:numPr>
                <w:ilvl w:val="1"/>
                <w:numId w:val="50"/>
              </w:numPr>
              <w:tabs>
                <w:tab w:val="clear" w:pos="1440"/>
                <w:tab w:val="num" w:pos="278"/>
              </w:tabs>
              <w:spacing w:after="0" w:line="240" w:lineRule="auto"/>
              <w:ind w:left="278" w:right="0" w:hanging="278"/>
              <w:rPr>
                <w:rtl/>
              </w:rPr>
            </w:pPr>
            <w:r w:rsidRPr="00A84CFD">
              <w:rPr>
                <w:rFonts w:ascii="Arial" w:hAnsi="Arial"/>
                <w:color w:val="000000"/>
                <w:sz w:val="20"/>
                <w:szCs w:val="20"/>
                <w:rtl/>
              </w:rPr>
              <w:t>קליטת</w:t>
            </w:r>
            <w:r>
              <w:rPr>
                <w:rFonts w:ascii="Arial" w:hAnsi="Arial"/>
                <w:sz w:val="20"/>
                <w:szCs w:val="20"/>
                <w:rtl/>
              </w:rPr>
              <w:t xml:space="preserve"> חמצן והעברתו לדם, פליטת פחמן דו-חמצני.</w:t>
            </w:r>
          </w:p>
          <w:p w:rsidR="009C1313" w:rsidRDefault="009C1313" w:rsidP="009950AA">
            <w:pPr>
              <w:numPr>
                <w:ilvl w:val="0"/>
                <w:numId w:val="52"/>
              </w:numPr>
              <w:tabs>
                <w:tab w:val="num" w:pos="245"/>
              </w:tabs>
              <w:spacing w:after="0" w:line="240" w:lineRule="auto"/>
              <w:ind w:left="245" w:right="0" w:hanging="245"/>
              <w:rPr>
                <w:rFonts w:ascii="Arial" w:hAnsi="Arial"/>
              </w:rPr>
            </w:pPr>
            <w:r>
              <w:rPr>
                <w:rFonts w:ascii="Arial" w:hAnsi="Arial"/>
                <w:b/>
                <w:bCs/>
                <w:color w:val="000000"/>
                <w:sz w:val="20"/>
                <w:szCs w:val="20"/>
                <w:rtl/>
              </w:rPr>
              <w:t>מבנה מערכת הנשימה, מיקום ותפקוד</w:t>
            </w:r>
          </w:p>
          <w:p w:rsidR="009C1313" w:rsidRDefault="009C1313" w:rsidP="009950AA">
            <w:pPr>
              <w:numPr>
                <w:ilvl w:val="1"/>
                <w:numId w:val="50"/>
              </w:numPr>
              <w:tabs>
                <w:tab w:val="clear" w:pos="1440"/>
                <w:tab w:val="num" w:pos="278"/>
              </w:tabs>
              <w:spacing w:after="0" w:line="240" w:lineRule="auto"/>
              <w:ind w:left="278" w:right="0" w:hanging="278"/>
              <w:rPr>
                <w:rFonts w:ascii="Arial" w:hAnsi="Arial"/>
              </w:rPr>
            </w:pPr>
            <w:r>
              <w:rPr>
                <w:rFonts w:ascii="Arial" w:hAnsi="Arial"/>
                <w:sz w:val="20"/>
                <w:szCs w:val="20"/>
                <w:rtl/>
              </w:rPr>
              <w:t xml:space="preserve">אף, </w:t>
            </w:r>
            <w:r w:rsidRPr="00A84CFD">
              <w:rPr>
                <w:rFonts w:ascii="Arial" w:hAnsi="Arial"/>
                <w:color w:val="000000"/>
                <w:sz w:val="20"/>
                <w:szCs w:val="20"/>
                <w:rtl/>
              </w:rPr>
              <w:t>פה</w:t>
            </w:r>
            <w:r>
              <w:rPr>
                <w:rFonts w:ascii="Arial" w:hAnsi="Arial"/>
                <w:sz w:val="20"/>
                <w:szCs w:val="20"/>
                <w:rtl/>
              </w:rPr>
              <w:t>, קנה, סמפונות למעבר האוויר, ריאות, נאדיות ריאה.</w:t>
            </w:r>
          </w:p>
          <w:p w:rsidR="009C1313" w:rsidRDefault="009C1313" w:rsidP="009950AA">
            <w:pPr>
              <w:numPr>
                <w:ilvl w:val="0"/>
                <w:numId w:val="52"/>
              </w:numPr>
              <w:tabs>
                <w:tab w:val="num" w:pos="245"/>
              </w:tabs>
              <w:spacing w:after="0" w:line="240" w:lineRule="auto"/>
              <w:ind w:left="245" w:right="0" w:hanging="245"/>
              <w:rPr>
                <w:rFonts w:ascii="Arial" w:hAnsi="Arial"/>
                <w:b/>
                <w:bCs/>
                <w:sz w:val="20"/>
                <w:szCs w:val="20"/>
              </w:rPr>
            </w:pPr>
            <w:r>
              <w:rPr>
                <w:rFonts w:ascii="Arial" w:hAnsi="Arial"/>
                <w:b/>
                <w:bCs/>
                <w:sz w:val="20"/>
                <w:szCs w:val="20"/>
                <w:rtl/>
              </w:rPr>
              <w:t>פעולת הנשימה: שאיפה ונשיפה</w:t>
            </w:r>
          </w:p>
          <w:p w:rsidR="009C1313" w:rsidRDefault="009C1313" w:rsidP="009950AA">
            <w:pPr>
              <w:numPr>
                <w:ilvl w:val="1"/>
                <w:numId w:val="50"/>
              </w:numPr>
              <w:tabs>
                <w:tab w:val="clear" w:pos="1440"/>
                <w:tab w:val="num" w:pos="278"/>
              </w:tabs>
              <w:spacing w:after="0" w:line="240" w:lineRule="auto"/>
              <w:ind w:left="278" w:right="0" w:hanging="278"/>
              <w:rPr>
                <w:rFonts w:ascii="Arial" w:hAnsi="Arial"/>
                <w:sz w:val="20"/>
                <w:szCs w:val="20"/>
              </w:rPr>
            </w:pPr>
            <w:r>
              <w:rPr>
                <w:rFonts w:ascii="Arial" w:hAnsi="Arial"/>
                <w:sz w:val="20"/>
                <w:szCs w:val="20"/>
                <w:rtl/>
              </w:rPr>
              <w:t>חילוף גזים</w:t>
            </w:r>
          </w:p>
          <w:p w:rsidR="009C1313" w:rsidRDefault="009C1313" w:rsidP="009950AA">
            <w:pPr>
              <w:numPr>
                <w:ilvl w:val="1"/>
                <w:numId w:val="50"/>
              </w:numPr>
              <w:tabs>
                <w:tab w:val="clear" w:pos="1440"/>
                <w:tab w:val="num" w:pos="278"/>
              </w:tabs>
              <w:spacing w:after="0" w:line="240" w:lineRule="auto"/>
              <w:ind w:left="278" w:right="0" w:hanging="278"/>
              <w:rPr>
                <w:rFonts w:ascii="Arial" w:hAnsi="Arial"/>
                <w:b/>
                <w:bCs/>
                <w:sz w:val="20"/>
                <w:szCs w:val="20"/>
              </w:rPr>
            </w:pPr>
            <w:r w:rsidRPr="00A84CFD">
              <w:rPr>
                <w:rFonts w:ascii="Arial" w:hAnsi="Arial"/>
                <w:color w:val="000000"/>
                <w:sz w:val="20"/>
                <w:szCs w:val="20"/>
                <w:rtl/>
              </w:rPr>
              <w:t>ההבדל</w:t>
            </w:r>
            <w:r>
              <w:rPr>
                <w:rFonts w:ascii="Arial" w:hAnsi="Arial"/>
                <w:sz w:val="20"/>
                <w:szCs w:val="20"/>
                <w:rtl/>
              </w:rPr>
              <w:t xml:space="preserve"> בין אוויר שאוף לנשוף</w:t>
            </w:r>
          </w:p>
          <w:p w:rsidR="009C1313" w:rsidRDefault="009C1313" w:rsidP="009950AA">
            <w:pPr>
              <w:numPr>
                <w:ilvl w:val="0"/>
                <w:numId w:val="52"/>
              </w:numPr>
              <w:tabs>
                <w:tab w:val="num" w:pos="245"/>
              </w:tabs>
              <w:spacing w:after="0" w:line="240" w:lineRule="auto"/>
              <w:ind w:left="245" w:right="0" w:hanging="245"/>
              <w:rPr>
                <w:rFonts w:ascii="Arial" w:hAnsi="Arial"/>
                <w:b/>
                <w:bCs/>
                <w:color w:val="FF0000"/>
                <w:sz w:val="20"/>
                <w:szCs w:val="20"/>
              </w:rPr>
            </w:pPr>
            <w:r>
              <w:rPr>
                <w:rFonts w:ascii="Arial" w:hAnsi="Arial"/>
                <w:b/>
                <w:bCs/>
                <w:color w:val="FF0000"/>
                <w:sz w:val="20"/>
                <w:szCs w:val="20"/>
                <w:rtl/>
              </w:rPr>
              <w:t>מנגנון השאיפה והנשיפה (הרחבה)</w:t>
            </w:r>
          </w:p>
          <w:p w:rsidR="009C1313" w:rsidRDefault="009C1313" w:rsidP="009950AA">
            <w:pPr>
              <w:numPr>
                <w:ilvl w:val="1"/>
                <w:numId w:val="50"/>
              </w:numPr>
              <w:tabs>
                <w:tab w:val="clear" w:pos="1440"/>
                <w:tab w:val="num" w:pos="278"/>
              </w:tabs>
              <w:spacing w:after="0" w:line="240" w:lineRule="auto"/>
              <w:ind w:left="278" w:right="0" w:hanging="278"/>
              <w:rPr>
                <w:rtl/>
              </w:rPr>
            </w:pPr>
            <w:r w:rsidRPr="00A84CFD">
              <w:rPr>
                <w:rFonts w:ascii="Arial" w:hAnsi="Arial"/>
                <w:color w:val="000000"/>
                <w:sz w:val="20"/>
                <w:szCs w:val="20"/>
                <w:rtl/>
              </w:rPr>
              <w:t>סרעפת</w:t>
            </w:r>
            <w:r>
              <w:rPr>
                <w:rFonts w:ascii="Arial" w:hAnsi="Arial"/>
                <w:color w:val="FF0000"/>
                <w:sz w:val="20"/>
                <w:szCs w:val="20"/>
                <w:rtl/>
              </w:rPr>
              <w:t>, צלעות, שרירים בין הצלעות ותפקודם בכניסת אוויר וביציאתו.</w:t>
            </w:r>
            <w:r>
              <w:rPr>
                <w:rFonts w:ascii="Arial" w:hAnsi="Arial"/>
                <w:sz w:val="20"/>
                <w:szCs w:val="20"/>
                <w:rtl/>
              </w:rPr>
              <w:t xml:space="preserve"> </w:t>
            </w:r>
            <w:r>
              <w:rPr>
                <w:rFonts w:ascii="Arial" w:hAnsi="Arial"/>
                <w:strike/>
                <w:sz w:val="20"/>
                <w:szCs w:val="20"/>
                <w:rtl/>
              </w:rPr>
              <w:t xml:space="preserve"> </w:t>
            </w:r>
          </w:p>
          <w:p w:rsidR="009C1313" w:rsidRDefault="009C1313" w:rsidP="009950AA">
            <w:pPr>
              <w:numPr>
                <w:ilvl w:val="0"/>
                <w:numId w:val="52"/>
              </w:numPr>
              <w:tabs>
                <w:tab w:val="num" w:pos="245"/>
              </w:tabs>
              <w:spacing w:after="0" w:line="240" w:lineRule="auto"/>
              <w:ind w:left="245" w:right="0" w:hanging="245"/>
              <w:rPr>
                <w:rFonts w:ascii="Arial" w:hAnsi="Arial"/>
                <w:b/>
                <w:bCs/>
                <w:sz w:val="20"/>
                <w:szCs w:val="20"/>
              </w:rPr>
            </w:pPr>
            <w:r>
              <w:rPr>
                <w:rFonts w:ascii="Arial" w:hAnsi="Arial"/>
                <w:b/>
                <w:bCs/>
                <w:sz w:val="20"/>
                <w:szCs w:val="20"/>
                <w:rtl/>
              </w:rPr>
              <w:t>קצב נשימה</w:t>
            </w:r>
          </w:p>
          <w:p w:rsidR="009C1313" w:rsidRDefault="009C1313" w:rsidP="009950AA">
            <w:pPr>
              <w:numPr>
                <w:ilvl w:val="1"/>
                <w:numId w:val="50"/>
              </w:numPr>
              <w:tabs>
                <w:tab w:val="clear" w:pos="1440"/>
                <w:tab w:val="num" w:pos="278"/>
              </w:tabs>
              <w:spacing w:after="0" w:line="240" w:lineRule="auto"/>
              <w:ind w:left="278" w:right="0" w:hanging="278"/>
              <w:rPr>
                <w:rFonts w:ascii="Arial" w:hAnsi="Arial"/>
                <w:b/>
                <w:bCs/>
                <w:sz w:val="20"/>
                <w:szCs w:val="20"/>
              </w:rPr>
            </w:pPr>
            <w:r w:rsidRPr="00A84CFD">
              <w:rPr>
                <w:rFonts w:ascii="Arial" w:hAnsi="Arial"/>
                <w:color w:val="000000"/>
                <w:sz w:val="20"/>
                <w:szCs w:val="20"/>
                <w:rtl/>
              </w:rPr>
              <w:t>במנוחה</w:t>
            </w:r>
            <w:r>
              <w:rPr>
                <w:rFonts w:ascii="Arial" w:hAnsi="Arial"/>
                <w:sz w:val="20"/>
                <w:szCs w:val="20"/>
                <w:rtl/>
              </w:rPr>
              <w:t>, בזמן מאמץ.</w:t>
            </w:r>
          </w:p>
          <w:p w:rsidR="009C1313" w:rsidRDefault="009C1313" w:rsidP="009C1313">
            <w:pPr>
              <w:tabs>
                <w:tab w:val="num" w:pos="420"/>
              </w:tabs>
              <w:ind w:left="252" w:right="420"/>
            </w:pPr>
          </w:p>
        </w:tc>
        <w:tc>
          <w:tcPr>
            <w:tcW w:w="5783" w:type="dxa"/>
            <w:tcBorders>
              <w:top w:val="single" w:sz="4" w:space="0" w:color="auto"/>
              <w:left w:val="single" w:sz="4" w:space="0" w:color="auto"/>
              <w:bottom w:val="single" w:sz="4" w:space="0" w:color="auto"/>
              <w:right w:val="single" w:sz="4" w:space="0" w:color="auto"/>
            </w:tcBorders>
          </w:tcPr>
          <w:p w:rsidR="009C1313" w:rsidRPr="007E6270" w:rsidRDefault="009C1313" w:rsidP="009C1313">
            <w:pPr>
              <w:ind w:right="420"/>
              <w:rPr>
                <w:rFonts w:ascii="Arial" w:hAnsi="Arial"/>
                <w:b/>
                <w:bCs/>
                <w:color w:val="000000"/>
              </w:rPr>
            </w:pPr>
            <w:r w:rsidRPr="007E6270">
              <w:rPr>
                <w:rFonts w:ascii="Arial" w:hAnsi="Arial"/>
                <w:b/>
                <w:bCs/>
                <w:color w:val="000000"/>
                <w:rtl/>
              </w:rPr>
              <w:t>נשימה</w:t>
            </w:r>
          </w:p>
          <w:tbl>
            <w:tblPr>
              <w:bidiVisual/>
              <w:tblW w:w="52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245"/>
            </w:tblGrid>
            <w:tr w:rsidR="009C1313" w:rsidTr="009C1313">
              <w:tc>
                <w:tcPr>
                  <w:tcW w:w="5245" w:type="dxa"/>
                  <w:tcBorders>
                    <w:top w:val="single" w:sz="4" w:space="0" w:color="auto"/>
                    <w:left w:val="single" w:sz="4" w:space="0" w:color="auto"/>
                    <w:bottom w:val="single" w:sz="4" w:space="0" w:color="auto"/>
                    <w:right w:val="single" w:sz="4" w:space="0" w:color="auto"/>
                  </w:tcBorders>
                  <w:hideMark/>
                </w:tcPr>
                <w:p w:rsidR="009C1313" w:rsidRPr="00703BC3" w:rsidRDefault="009C1313" w:rsidP="00703BC3">
                  <w:pPr>
                    <w:tabs>
                      <w:tab w:val="num" w:pos="720"/>
                    </w:tabs>
                    <w:spacing w:after="0" w:line="240" w:lineRule="auto"/>
                    <w:ind w:right="420"/>
                    <w:rPr>
                      <w:rFonts w:ascii="Arial" w:hAnsi="Arial"/>
                      <w:b/>
                      <w:bCs/>
                      <w:color w:val="000000"/>
                      <w:u w:val="single"/>
                      <w:rtl/>
                    </w:rPr>
                  </w:pPr>
                  <w:r w:rsidRPr="00703BC3">
                    <w:rPr>
                      <w:rFonts w:ascii="Arial" w:hAnsi="Arial"/>
                      <w:b/>
                      <w:bCs/>
                      <w:color w:val="000000"/>
                      <w:u w:val="single"/>
                      <w:rtl/>
                    </w:rPr>
                    <w:t>חובה:</w:t>
                  </w:r>
                </w:p>
                <w:p w:rsidR="009C1313" w:rsidRDefault="009C1313" w:rsidP="009950AA">
                  <w:pPr>
                    <w:numPr>
                      <w:ilvl w:val="0"/>
                      <w:numId w:val="52"/>
                    </w:numPr>
                    <w:tabs>
                      <w:tab w:val="num" w:pos="245"/>
                    </w:tabs>
                    <w:spacing w:after="0" w:line="240" w:lineRule="auto"/>
                    <w:ind w:left="245" w:right="0" w:hanging="245"/>
                    <w:rPr>
                      <w:rFonts w:ascii="Arial" w:hAnsi="Arial"/>
                      <w:b/>
                      <w:bCs/>
                      <w:color w:val="000000"/>
                      <w:sz w:val="20"/>
                      <w:szCs w:val="20"/>
                      <w:rtl/>
                    </w:rPr>
                  </w:pPr>
                  <w:r>
                    <w:rPr>
                      <w:rFonts w:ascii="Arial" w:hAnsi="Arial"/>
                      <w:b/>
                      <w:bCs/>
                      <w:color w:val="000000"/>
                      <w:sz w:val="20"/>
                      <w:szCs w:val="20"/>
                      <w:rtl/>
                    </w:rPr>
                    <w:t>פעולת הנשימה: שאיפה ונשיפה</w:t>
                  </w:r>
                </w:p>
                <w:p w:rsidR="009C1313" w:rsidRDefault="009C1313" w:rsidP="009950AA">
                  <w:pPr>
                    <w:numPr>
                      <w:ilvl w:val="1"/>
                      <w:numId w:val="50"/>
                    </w:numPr>
                    <w:tabs>
                      <w:tab w:val="clear" w:pos="1440"/>
                      <w:tab w:val="num" w:pos="278"/>
                    </w:tabs>
                    <w:spacing w:after="0" w:line="240" w:lineRule="auto"/>
                    <w:ind w:left="278" w:right="0" w:hanging="278"/>
                    <w:rPr>
                      <w:rFonts w:ascii="Arial" w:hAnsi="Arial"/>
                      <w:color w:val="000000"/>
                      <w:sz w:val="20"/>
                      <w:szCs w:val="20"/>
                      <w:rtl/>
                    </w:rPr>
                  </w:pPr>
                  <w:r>
                    <w:rPr>
                      <w:rFonts w:ascii="Arial" w:hAnsi="Arial"/>
                      <w:color w:val="000000"/>
                      <w:sz w:val="20"/>
                      <w:szCs w:val="20"/>
                      <w:rtl/>
                    </w:rPr>
                    <w:t>התלמידים יזהו סימנים לכניסת אוויר וליציאת אוויר מהגוף באמצעות תצפית על האף, בית החזה והבטן. התלמידים ימדדו את היקף בית החזה והבטן בזמן שאיפה ונשיפה. (</w:t>
                  </w:r>
                  <w:r>
                    <w:rPr>
                      <w:rFonts w:ascii="Arial" w:hAnsi="Arial"/>
                      <w:b/>
                      <w:bCs/>
                      <w:color w:val="000000"/>
                      <w:sz w:val="20"/>
                      <w:szCs w:val="20"/>
                      <w:rtl/>
                    </w:rPr>
                    <w:t>איסוף ממצאים באמצעות</w:t>
                  </w:r>
                  <w:r>
                    <w:rPr>
                      <w:rFonts w:ascii="Arial" w:hAnsi="Arial"/>
                      <w:color w:val="000000"/>
                      <w:sz w:val="20"/>
                      <w:szCs w:val="20"/>
                      <w:rtl/>
                    </w:rPr>
                    <w:t xml:space="preserve"> </w:t>
                  </w:r>
                  <w:r>
                    <w:rPr>
                      <w:rFonts w:ascii="Arial" w:hAnsi="Arial"/>
                      <w:b/>
                      <w:bCs/>
                      <w:color w:val="000000"/>
                      <w:sz w:val="20"/>
                      <w:szCs w:val="20"/>
                      <w:rtl/>
                    </w:rPr>
                    <w:t>תצפית, מדידות</w:t>
                  </w:r>
                  <w:r>
                    <w:rPr>
                      <w:rFonts w:ascii="Arial" w:hAnsi="Arial"/>
                      <w:color w:val="000000"/>
                      <w:sz w:val="20"/>
                      <w:szCs w:val="20"/>
                      <w:rtl/>
                    </w:rPr>
                    <w:t>)</w:t>
                  </w:r>
                </w:p>
                <w:p w:rsidR="009C1313" w:rsidRDefault="009C1313" w:rsidP="009950AA">
                  <w:pPr>
                    <w:numPr>
                      <w:ilvl w:val="0"/>
                      <w:numId w:val="69"/>
                    </w:numPr>
                    <w:spacing w:after="0" w:line="240" w:lineRule="auto"/>
                    <w:ind w:left="436" w:hanging="180"/>
                    <w:rPr>
                      <w:rFonts w:ascii="Arial" w:hAnsi="Arial"/>
                      <w:sz w:val="20"/>
                      <w:szCs w:val="20"/>
                      <w:rtl/>
                    </w:rPr>
                  </w:pPr>
                  <w:r>
                    <w:rPr>
                      <w:rFonts w:ascii="Arial" w:hAnsi="Arial"/>
                      <w:sz w:val="20"/>
                      <w:szCs w:val="20"/>
                      <w:rtl/>
                    </w:rPr>
                    <w:t xml:space="preserve">מדע וטכנולוגיה לכיתה ד, רמות, עמ' 183-179.  </w:t>
                  </w:r>
                </w:p>
                <w:p w:rsidR="009C1313" w:rsidRDefault="009C1313" w:rsidP="009950AA">
                  <w:pPr>
                    <w:numPr>
                      <w:ilvl w:val="0"/>
                      <w:numId w:val="69"/>
                    </w:numPr>
                    <w:spacing w:after="0" w:line="240" w:lineRule="auto"/>
                    <w:ind w:left="436" w:hanging="180"/>
                    <w:rPr>
                      <w:rFonts w:ascii="Arial" w:hAnsi="Arial"/>
                      <w:sz w:val="20"/>
                      <w:szCs w:val="20"/>
                      <w:rtl/>
                    </w:rPr>
                  </w:pPr>
                  <w:r>
                    <w:rPr>
                      <w:rFonts w:ascii="Arial" w:hAnsi="Arial"/>
                      <w:sz w:val="20"/>
                      <w:szCs w:val="20"/>
                      <w:rtl/>
                    </w:rPr>
                    <w:t xml:space="preserve">מדע וטכנולוגיה לכיתה ה, מהדורה מחודשת, רמות, עמ' 221-220, 226. </w:t>
                  </w:r>
                </w:p>
                <w:p w:rsidR="009C1313" w:rsidRDefault="009C1313" w:rsidP="009950AA">
                  <w:pPr>
                    <w:numPr>
                      <w:ilvl w:val="0"/>
                      <w:numId w:val="69"/>
                    </w:numPr>
                    <w:spacing w:after="0" w:line="240" w:lineRule="auto"/>
                    <w:ind w:left="436" w:hanging="180"/>
                    <w:rPr>
                      <w:rFonts w:ascii="Arial" w:hAnsi="Arial"/>
                      <w:sz w:val="20"/>
                      <w:szCs w:val="20"/>
                      <w:rtl/>
                    </w:rPr>
                  </w:pPr>
                  <w:r>
                    <w:rPr>
                      <w:rFonts w:ascii="Arial" w:hAnsi="Arial"/>
                      <w:sz w:val="20"/>
                      <w:szCs w:val="20"/>
                      <w:rtl/>
                    </w:rPr>
                    <w:t xml:space="preserve">מסע מדע ד, כנרת, עמוד 313. </w:t>
                  </w:r>
                </w:p>
                <w:p w:rsidR="009C1313" w:rsidRDefault="009C1313" w:rsidP="009950AA">
                  <w:pPr>
                    <w:numPr>
                      <w:ilvl w:val="0"/>
                      <w:numId w:val="69"/>
                    </w:numPr>
                    <w:spacing w:after="0" w:line="240" w:lineRule="auto"/>
                    <w:ind w:left="436" w:hanging="180"/>
                    <w:rPr>
                      <w:rFonts w:ascii="Arial" w:hAnsi="Arial"/>
                      <w:b/>
                      <w:bCs/>
                      <w:color w:val="000000"/>
                      <w:sz w:val="20"/>
                      <w:szCs w:val="20"/>
                    </w:rPr>
                  </w:pPr>
                  <w:r>
                    <w:rPr>
                      <w:rFonts w:ascii="Arial" w:hAnsi="Arial"/>
                      <w:sz w:val="20"/>
                      <w:szCs w:val="20"/>
                      <w:rtl/>
                    </w:rPr>
                    <w:t xml:space="preserve">מדע בעידן טכנולוגי חלק רביעי, רכס, עמ' 279-278. </w:t>
                  </w:r>
                </w:p>
                <w:p w:rsidR="009C1313" w:rsidRDefault="009C1313" w:rsidP="009950AA">
                  <w:pPr>
                    <w:numPr>
                      <w:ilvl w:val="0"/>
                      <w:numId w:val="52"/>
                    </w:numPr>
                    <w:tabs>
                      <w:tab w:val="num" w:pos="245"/>
                    </w:tabs>
                    <w:spacing w:after="0" w:line="240" w:lineRule="auto"/>
                    <w:ind w:left="244" w:right="0" w:hanging="244"/>
                    <w:rPr>
                      <w:rFonts w:ascii="Arial" w:hAnsi="Arial"/>
                      <w:b/>
                      <w:bCs/>
                      <w:u w:val="single"/>
                    </w:rPr>
                  </w:pPr>
                  <w:r>
                    <w:rPr>
                      <w:rFonts w:ascii="Arial" w:hAnsi="Arial"/>
                      <w:b/>
                      <w:bCs/>
                      <w:color w:val="000000"/>
                      <w:sz w:val="20"/>
                      <w:szCs w:val="20"/>
                      <w:rtl/>
                    </w:rPr>
                    <w:t>קצב</w:t>
                  </w:r>
                  <w:r>
                    <w:rPr>
                      <w:rFonts w:ascii="Arial" w:hAnsi="Arial"/>
                      <w:b/>
                      <w:bCs/>
                      <w:sz w:val="20"/>
                      <w:szCs w:val="20"/>
                      <w:rtl/>
                    </w:rPr>
                    <w:t xml:space="preserve"> נשימה</w:t>
                  </w:r>
                  <w:r>
                    <w:rPr>
                      <w:rFonts w:ascii="Arial" w:hAnsi="Arial" w:hint="cs"/>
                      <w:b/>
                      <w:bCs/>
                      <w:u w:val="single"/>
                      <w:rtl/>
                    </w:rPr>
                    <w:t xml:space="preserve"> </w:t>
                  </w:r>
                </w:p>
                <w:p w:rsidR="00BB2E29" w:rsidRDefault="00BB2E29" w:rsidP="009950AA">
                  <w:pPr>
                    <w:numPr>
                      <w:ilvl w:val="1"/>
                      <w:numId w:val="50"/>
                    </w:numPr>
                    <w:tabs>
                      <w:tab w:val="clear" w:pos="1440"/>
                      <w:tab w:val="num" w:pos="278"/>
                    </w:tabs>
                    <w:spacing w:after="0" w:line="240" w:lineRule="auto"/>
                    <w:ind w:left="278" w:right="0" w:hanging="278"/>
                    <w:rPr>
                      <w:rFonts w:ascii="Arial" w:hAnsi="Arial"/>
                      <w:color w:val="000000"/>
                      <w:sz w:val="20"/>
                      <w:szCs w:val="20"/>
                      <w:rtl/>
                    </w:rPr>
                  </w:pPr>
                  <w:r>
                    <w:rPr>
                      <w:rFonts w:ascii="Arial" w:hAnsi="Arial"/>
                      <w:color w:val="000000"/>
                      <w:sz w:val="20"/>
                      <w:szCs w:val="20"/>
                      <w:rtl/>
                    </w:rPr>
                    <w:t>התלמידים ימדדו את קצב הנשימה שלהם במנוחה ובזמן מאמץ גופני, ישוו בין המדידות, יסיקו מסקנות ויסבירו את ההבדלים בממצאים.(</w:t>
                  </w:r>
                  <w:r>
                    <w:rPr>
                      <w:rFonts w:ascii="Arial" w:hAnsi="Arial"/>
                      <w:b/>
                      <w:bCs/>
                      <w:color w:val="000000"/>
                      <w:sz w:val="20"/>
                      <w:szCs w:val="20"/>
                      <w:rtl/>
                    </w:rPr>
                    <w:t>חקר, הסקת מסקנות, טיעון</w:t>
                  </w:r>
                  <w:r>
                    <w:rPr>
                      <w:rFonts w:ascii="Arial" w:hAnsi="Arial"/>
                      <w:color w:val="000000"/>
                      <w:sz w:val="20"/>
                      <w:szCs w:val="20"/>
                      <w:rtl/>
                    </w:rPr>
                    <w:t>).</w:t>
                  </w:r>
                </w:p>
                <w:p w:rsidR="009C1313" w:rsidRDefault="009C1313" w:rsidP="009950AA">
                  <w:pPr>
                    <w:numPr>
                      <w:ilvl w:val="0"/>
                      <w:numId w:val="69"/>
                    </w:numPr>
                    <w:spacing w:after="0" w:line="240" w:lineRule="auto"/>
                    <w:ind w:left="436" w:hanging="180"/>
                    <w:rPr>
                      <w:rFonts w:ascii="Arial" w:hAnsi="Arial"/>
                      <w:sz w:val="20"/>
                      <w:szCs w:val="20"/>
                      <w:rtl/>
                    </w:rPr>
                  </w:pPr>
                  <w:r>
                    <w:rPr>
                      <w:rFonts w:ascii="Arial" w:hAnsi="Arial"/>
                      <w:sz w:val="20"/>
                      <w:szCs w:val="20"/>
                      <w:rtl/>
                    </w:rPr>
                    <w:t xml:space="preserve">מדע וטכנולוגיה לכיתה ה, מהדורה מחודשת, רמות, עמ' 231-229.  </w:t>
                  </w:r>
                </w:p>
                <w:p w:rsidR="009C1313" w:rsidRDefault="009C1313" w:rsidP="009950AA">
                  <w:pPr>
                    <w:numPr>
                      <w:ilvl w:val="0"/>
                      <w:numId w:val="69"/>
                    </w:numPr>
                    <w:spacing w:after="0" w:line="240" w:lineRule="auto"/>
                    <w:ind w:left="436" w:hanging="180"/>
                    <w:rPr>
                      <w:rFonts w:ascii="Arial" w:hAnsi="Arial"/>
                      <w:sz w:val="20"/>
                      <w:szCs w:val="20"/>
                    </w:rPr>
                  </w:pPr>
                  <w:r>
                    <w:rPr>
                      <w:rFonts w:ascii="Arial" w:hAnsi="Arial"/>
                      <w:sz w:val="20"/>
                      <w:szCs w:val="20"/>
                      <w:rtl/>
                    </w:rPr>
                    <w:t xml:space="preserve">מסע מדע ד, כנרת, עמוד 315. </w:t>
                  </w:r>
                </w:p>
                <w:p w:rsidR="009C1313" w:rsidRDefault="009C1313" w:rsidP="009950AA">
                  <w:pPr>
                    <w:numPr>
                      <w:ilvl w:val="0"/>
                      <w:numId w:val="69"/>
                    </w:numPr>
                    <w:spacing w:after="0" w:line="240" w:lineRule="auto"/>
                    <w:ind w:left="436" w:hanging="180"/>
                    <w:rPr>
                      <w:rFonts w:ascii="Arial" w:hAnsi="Arial"/>
                      <w:b/>
                      <w:bCs/>
                      <w:color w:val="000000"/>
                      <w:sz w:val="20"/>
                      <w:szCs w:val="20"/>
                    </w:rPr>
                  </w:pPr>
                  <w:r>
                    <w:rPr>
                      <w:rFonts w:ascii="Arial" w:hAnsi="Arial"/>
                      <w:sz w:val="20"/>
                      <w:szCs w:val="20"/>
                      <w:rtl/>
                    </w:rPr>
                    <w:t>מדע בעידן טכנולוגי חלק רביעי, רכס, עמוד 271.</w:t>
                  </w:r>
                </w:p>
                <w:p w:rsidR="00C7678C" w:rsidRPr="00C7678C" w:rsidRDefault="00C7678C" w:rsidP="009950AA">
                  <w:pPr>
                    <w:numPr>
                      <w:ilvl w:val="0"/>
                      <w:numId w:val="69"/>
                    </w:numPr>
                    <w:spacing w:after="0" w:line="240" w:lineRule="auto"/>
                    <w:ind w:left="436" w:hanging="180"/>
                    <w:rPr>
                      <w:rFonts w:ascii="Arial" w:hAnsi="Arial"/>
                      <w:sz w:val="20"/>
                      <w:szCs w:val="20"/>
                    </w:rPr>
                  </w:pPr>
                  <w:r w:rsidRPr="00C7678C">
                    <w:rPr>
                      <w:rFonts w:ascii="Arial" w:hAnsi="Arial" w:hint="cs"/>
                      <w:sz w:val="20"/>
                      <w:szCs w:val="20"/>
                      <w:rtl/>
                    </w:rPr>
                    <w:t xml:space="preserve">דגם הוראה: </w:t>
                  </w:r>
                  <w:hyperlink r:id="rId233" w:history="1">
                    <w:r w:rsidRPr="00C7678C">
                      <w:rPr>
                        <w:rStyle w:val="Hyperlink"/>
                        <w:rFonts w:ascii="Arial" w:hAnsi="Arial" w:hint="cs"/>
                        <w:sz w:val="20"/>
                        <w:szCs w:val="20"/>
                        <w:rtl/>
                      </w:rPr>
                      <w:t>נושפים בקצב – חזרות בניסוי מדעי</w:t>
                    </w:r>
                  </w:hyperlink>
                  <w:r>
                    <w:rPr>
                      <w:rFonts w:ascii="Arial" w:hAnsi="Arial" w:hint="cs"/>
                      <w:sz w:val="20"/>
                      <w:szCs w:val="20"/>
                      <w:rtl/>
                    </w:rPr>
                    <w:t xml:space="preserve">, </w:t>
                  </w:r>
                  <w:hyperlink r:id="rId234" w:history="1">
                    <w:r w:rsidRPr="00C7678C">
                      <w:rPr>
                        <w:rStyle w:val="Hyperlink"/>
                        <w:rFonts w:ascii="Arial" w:hAnsi="Arial" w:hint="cs"/>
                        <w:sz w:val="20"/>
                        <w:szCs w:val="20"/>
                        <w:rtl/>
                      </w:rPr>
                      <w:t>בערבית</w:t>
                    </w:r>
                  </w:hyperlink>
                </w:p>
                <w:p w:rsidR="006473E9" w:rsidRDefault="006473E9" w:rsidP="009950AA">
                  <w:pPr>
                    <w:numPr>
                      <w:ilvl w:val="0"/>
                      <w:numId w:val="69"/>
                    </w:numPr>
                    <w:spacing w:after="0" w:line="240" w:lineRule="auto"/>
                    <w:ind w:left="436" w:hanging="180"/>
                    <w:rPr>
                      <w:rFonts w:ascii="Arial" w:hAnsi="Arial"/>
                      <w:b/>
                      <w:bCs/>
                      <w:color w:val="000000"/>
                      <w:sz w:val="20"/>
                      <w:szCs w:val="20"/>
                      <w:rtl/>
                    </w:rPr>
                  </w:pPr>
                  <w:r w:rsidRPr="006473E9">
                    <w:rPr>
                      <w:rFonts w:ascii="Arial" w:hAnsi="Arial" w:hint="cs"/>
                      <w:sz w:val="20"/>
                      <w:szCs w:val="20"/>
                      <w:rtl/>
                    </w:rPr>
                    <w:t xml:space="preserve">משימת אוריינות מדעית וטכנולוגית: </w:t>
                  </w:r>
                  <w:hyperlink r:id="rId235" w:history="1">
                    <w:r w:rsidRPr="006473E9">
                      <w:rPr>
                        <w:rStyle w:val="Hyperlink"/>
                        <w:rFonts w:ascii="Arial" w:hAnsi="Arial" w:hint="cs"/>
                        <w:sz w:val="20"/>
                        <w:szCs w:val="20"/>
                        <w:rtl/>
                      </w:rPr>
                      <w:t>סיפורו של מחקר על קצב הנשימה</w:t>
                    </w:r>
                  </w:hyperlink>
                  <w:r w:rsidRPr="006473E9">
                    <w:rPr>
                      <w:rFonts w:ascii="Arial" w:hAnsi="Arial" w:hint="cs"/>
                      <w:sz w:val="20"/>
                      <w:szCs w:val="20"/>
                      <w:rtl/>
                    </w:rPr>
                    <w:t xml:space="preserve">, </w:t>
                  </w:r>
                  <w:hyperlink r:id="rId236" w:history="1">
                    <w:r w:rsidRPr="006473E9">
                      <w:rPr>
                        <w:rStyle w:val="Hyperlink"/>
                        <w:rFonts w:ascii="Arial" w:hAnsi="Arial" w:hint="cs"/>
                        <w:sz w:val="20"/>
                        <w:szCs w:val="20"/>
                        <w:rtl/>
                      </w:rPr>
                      <w:t>בערבית</w:t>
                    </w:r>
                  </w:hyperlink>
                </w:p>
              </w:tc>
            </w:tr>
          </w:tbl>
          <w:p w:rsidR="007D18D3" w:rsidRDefault="007D18D3" w:rsidP="007D18D3">
            <w:pPr>
              <w:spacing w:after="0" w:line="240" w:lineRule="auto"/>
              <w:ind w:left="245" w:right="420"/>
              <w:rPr>
                <w:rFonts w:ascii="Arial" w:hAnsi="Arial"/>
                <w:b/>
                <w:bCs/>
                <w:color w:val="000000"/>
                <w:sz w:val="20"/>
                <w:szCs w:val="20"/>
              </w:rPr>
            </w:pPr>
          </w:p>
          <w:p w:rsidR="00C7678C" w:rsidRDefault="00C7678C" w:rsidP="009950AA">
            <w:pPr>
              <w:numPr>
                <w:ilvl w:val="0"/>
                <w:numId w:val="52"/>
              </w:numPr>
              <w:tabs>
                <w:tab w:val="num" w:pos="245"/>
              </w:tabs>
              <w:spacing w:after="0" w:line="240" w:lineRule="auto"/>
              <w:ind w:left="245" w:right="0" w:hanging="245"/>
              <w:rPr>
                <w:rFonts w:ascii="Arial" w:hAnsi="Arial"/>
                <w:b/>
                <w:bCs/>
                <w:color w:val="000000"/>
                <w:sz w:val="20"/>
                <w:szCs w:val="20"/>
              </w:rPr>
            </w:pPr>
            <w:r>
              <w:rPr>
                <w:rFonts w:ascii="Arial" w:hAnsi="Arial" w:hint="cs"/>
                <w:b/>
                <w:bCs/>
                <w:color w:val="000000"/>
                <w:sz w:val="20"/>
                <w:szCs w:val="20"/>
                <w:rtl/>
              </w:rPr>
              <w:lastRenderedPageBreak/>
              <w:t>חשיבות מערכת הנשימה ותפקודה</w:t>
            </w:r>
          </w:p>
          <w:p w:rsidR="00C7678C" w:rsidRDefault="00C7678C" w:rsidP="009950AA">
            <w:pPr>
              <w:numPr>
                <w:ilvl w:val="1"/>
                <w:numId w:val="50"/>
              </w:numPr>
              <w:tabs>
                <w:tab w:val="clear" w:pos="1440"/>
                <w:tab w:val="num" w:pos="278"/>
              </w:tabs>
              <w:spacing w:after="0" w:line="240" w:lineRule="auto"/>
              <w:ind w:left="278" w:right="0" w:hanging="278"/>
              <w:rPr>
                <w:rFonts w:ascii="Arial" w:hAnsi="Arial"/>
                <w:color w:val="000000"/>
                <w:sz w:val="20"/>
                <w:szCs w:val="20"/>
              </w:rPr>
            </w:pPr>
            <w:r w:rsidRPr="00C7678C">
              <w:rPr>
                <w:rFonts w:ascii="Arial" w:hAnsi="Arial" w:hint="cs"/>
                <w:color w:val="000000"/>
                <w:sz w:val="20"/>
                <w:szCs w:val="20"/>
                <w:rtl/>
              </w:rPr>
              <w:t xml:space="preserve">התלמידים יבדקו גורמים המשפיעים על קצב הנשימה </w:t>
            </w:r>
            <w:r>
              <w:rPr>
                <w:rFonts w:ascii="Arial" w:hAnsi="Arial" w:hint="cs"/>
                <w:color w:val="000000"/>
                <w:sz w:val="20"/>
                <w:szCs w:val="20"/>
                <w:rtl/>
              </w:rPr>
              <w:t>ב</w:t>
            </w:r>
            <w:r w:rsidRPr="00C7678C">
              <w:rPr>
                <w:rFonts w:ascii="Arial" w:hAnsi="Arial" w:hint="cs"/>
                <w:color w:val="000000"/>
                <w:sz w:val="20"/>
                <w:szCs w:val="20"/>
                <w:rtl/>
              </w:rPr>
              <w:t>שמרים</w:t>
            </w:r>
            <w:r w:rsidR="00EB2410">
              <w:rPr>
                <w:rFonts w:ascii="Arial" w:hAnsi="Arial" w:hint="cs"/>
                <w:color w:val="000000"/>
                <w:sz w:val="20"/>
                <w:szCs w:val="20"/>
                <w:rtl/>
              </w:rPr>
              <w:t xml:space="preserve"> (</w:t>
            </w:r>
            <w:r w:rsidR="00EB2410" w:rsidRPr="00EB2410">
              <w:rPr>
                <w:rFonts w:ascii="Arial" w:hAnsi="Arial" w:hint="cs"/>
                <w:b/>
                <w:bCs/>
                <w:color w:val="000000"/>
                <w:sz w:val="20"/>
                <w:szCs w:val="20"/>
                <w:rtl/>
              </w:rPr>
              <w:t xml:space="preserve">בידוד </w:t>
            </w:r>
            <w:r w:rsidR="00EB2410">
              <w:rPr>
                <w:rFonts w:ascii="Arial" w:hAnsi="Arial" w:hint="cs"/>
                <w:b/>
                <w:bCs/>
                <w:color w:val="000000"/>
                <w:sz w:val="20"/>
                <w:szCs w:val="20"/>
                <w:rtl/>
              </w:rPr>
              <w:t>גורמים</w:t>
            </w:r>
            <w:r w:rsidR="00EB2410">
              <w:rPr>
                <w:rFonts w:ascii="Arial" w:hAnsi="Arial" w:hint="cs"/>
                <w:color w:val="000000"/>
                <w:sz w:val="20"/>
                <w:szCs w:val="20"/>
                <w:rtl/>
              </w:rPr>
              <w:t>)</w:t>
            </w:r>
          </w:p>
          <w:p w:rsidR="00EB2410" w:rsidRPr="00C7678C" w:rsidRDefault="00EB2410" w:rsidP="009950AA">
            <w:pPr>
              <w:numPr>
                <w:ilvl w:val="0"/>
                <w:numId w:val="69"/>
              </w:numPr>
              <w:tabs>
                <w:tab w:val="num" w:pos="278"/>
              </w:tabs>
              <w:spacing w:after="0" w:line="240" w:lineRule="auto"/>
              <w:ind w:left="436" w:hanging="180"/>
              <w:rPr>
                <w:rFonts w:ascii="Arial" w:hAnsi="Arial"/>
                <w:color w:val="000000"/>
                <w:sz w:val="20"/>
                <w:szCs w:val="20"/>
              </w:rPr>
            </w:pPr>
            <w:r>
              <w:rPr>
                <w:rFonts w:ascii="Arial" w:hAnsi="Arial" w:hint="cs"/>
                <w:color w:val="000000"/>
                <w:sz w:val="20"/>
                <w:szCs w:val="20"/>
                <w:rtl/>
              </w:rPr>
              <w:t xml:space="preserve">דגם הוראה: </w:t>
            </w:r>
            <w:hyperlink r:id="rId237" w:history="1">
              <w:r w:rsidRPr="00EB2410">
                <w:rPr>
                  <w:rStyle w:val="Hyperlink"/>
                  <w:rFonts w:ascii="Arial" w:hAnsi="Arial" w:hint="cs"/>
                  <w:sz w:val="20"/>
                  <w:szCs w:val="20"/>
                  <w:rtl/>
                </w:rPr>
                <w:t>תפיחת בצק – בידוד משתנים</w:t>
              </w:r>
            </w:hyperlink>
            <w:r>
              <w:rPr>
                <w:rFonts w:ascii="Arial" w:hAnsi="Arial" w:hint="cs"/>
                <w:color w:val="000000"/>
                <w:sz w:val="20"/>
                <w:szCs w:val="20"/>
                <w:rtl/>
              </w:rPr>
              <w:t xml:space="preserve">, </w:t>
            </w:r>
            <w:hyperlink r:id="rId238" w:history="1">
              <w:r w:rsidRPr="00EB2410">
                <w:rPr>
                  <w:rStyle w:val="Hyperlink"/>
                  <w:rFonts w:ascii="Arial" w:hAnsi="Arial" w:hint="cs"/>
                  <w:sz w:val="20"/>
                  <w:szCs w:val="20"/>
                  <w:rtl/>
                </w:rPr>
                <w:t>בערבית</w:t>
              </w:r>
            </w:hyperlink>
          </w:p>
          <w:p w:rsidR="009C1313" w:rsidRDefault="009C1313" w:rsidP="009950AA">
            <w:pPr>
              <w:numPr>
                <w:ilvl w:val="0"/>
                <w:numId w:val="52"/>
              </w:numPr>
              <w:tabs>
                <w:tab w:val="num" w:pos="245"/>
              </w:tabs>
              <w:spacing w:after="0" w:line="240" w:lineRule="auto"/>
              <w:ind w:left="245" w:right="0" w:hanging="245"/>
              <w:rPr>
                <w:rFonts w:ascii="Arial" w:hAnsi="Arial"/>
                <w:b/>
                <w:bCs/>
                <w:color w:val="000000"/>
                <w:sz w:val="20"/>
                <w:szCs w:val="20"/>
                <w:rtl/>
              </w:rPr>
            </w:pPr>
            <w:r>
              <w:rPr>
                <w:rFonts w:ascii="Arial" w:hAnsi="Arial"/>
                <w:b/>
                <w:bCs/>
                <w:color w:val="000000"/>
                <w:sz w:val="20"/>
                <w:szCs w:val="20"/>
                <w:rtl/>
              </w:rPr>
              <w:t>מבנה מערכת הנשימה</w:t>
            </w:r>
          </w:p>
          <w:p w:rsidR="009C1313" w:rsidRDefault="009C1313" w:rsidP="009950AA">
            <w:pPr>
              <w:numPr>
                <w:ilvl w:val="1"/>
                <w:numId w:val="50"/>
              </w:numPr>
              <w:tabs>
                <w:tab w:val="clear" w:pos="1440"/>
                <w:tab w:val="num" w:pos="278"/>
              </w:tabs>
              <w:spacing w:after="0" w:line="240" w:lineRule="auto"/>
              <w:ind w:left="278" w:right="0" w:hanging="278"/>
              <w:rPr>
                <w:rFonts w:ascii="Arial" w:hAnsi="Arial"/>
                <w:color w:val="000000"/>
                <w:sz w:val="20"/>
                <w:szCs w:val="20"/>
                <w:rtl/>
              </w:rPr>
            </w:pPr>
            <w:r>
              <w:rPr>
                <w:rFonts w:ascii="Arial" w:hAnsi="Arial"/>
                <w:color w:val="000000"/>
                <w:sz w:val="20"/>
                <w:szCs w:val="20"/>
                <w:rtl/>
              </w:rPr>
              <w:t>התלמידים יתכננו ויבנו דגם של מערכת הנשימה. (</w:t>
            </w:r>
            <w:r>
              <w:rPr>
                <w:rFonts w:ascii="Arial" w:hAnsi="Arial"/>
                <w:b/>
                <w:bCs/>
                <w:color w:val="000000"/>
                <w:sz w:val="20"/>
                <w:szCs w:val="20"/>
                <w:rtl/>
              </w:rPr>
              <w:t>תיכון</w:t>
            </w:r>
            <w:r>
              <w:rPr>
                <w:rFonts w:ascii="Arial" w:hAnsi="Arial"/>
                <w:color w:val="000000"/>
                <w:sz w:val="20"/>
                <w:szCs w:val="20"/>
                <w:rtl/>
              </w:rPr>
              <w:t xml:space="preserve">) </w:t>
            </w:r>
          </w:p>
          <w:p w:rsidR="009C1313" w:rsidRDefault="009C1313" w:rsidP="009950AA">
            <w:pPr>
              <w:numPr>
                <w:ilvl w:val="0"/>
                <w:numId w:val="69"/>
              </w:numPr>
              <w:spacing w:after="0" w:line="240" w:lineRule="auto"/>
              <w:ind w:left="436" w:hanging="180"/>
              <w:rPr>
                <w:rFonts w:ascii="Arial" w:hAnsi="Arial"/>
                <w:sz w:val="20"/>
                <w:szCs w:val="20"/>
                <w:rtl/>
              </w:rPr>
            </w:pPr>
            <w:r>
              <w:rPr>
                <w:rFonts w:ascii="Arial" w:hAnsi="Arial"/>
                <w:sz w:val="20"/>
                <w:szCs w:val="20"/>
                <w:rtl/>
              </w:rPr>
              <w:t xml:space="preserve">מדע וטכנולוגיה לכיתה ד, רמות, עמ' 178-175. </w:t>
            </w:r>
          </w:p>
          <w:p w:rsidR="009C1313" w:rsidRDefault="009C1313" w:rsidP="009950AA">
            <w:pPr>
              <w:numPr>
                <w:ilvl w:val="0"/>
                <w:numId w:val="69"/>
              </w:numPr>
              <w:spacing w:after="0" w:line="240" w:lineRule="auto"/>
              <w:ind w:left="436" w:hanging="180"/>
              <w:rPr>
                <w:rFonts w:ascii="Arial" w:hAnsi="Arial"/>
                <w:sz w:val="20"/>
                <w:szCs w:val="20"/>
              </w:rPr>
            </w:pPr>
            <w:r>
              <w:rPr>
                <w:rFonts w:ascii="Arial" w:hAnsi="Arial"/>
                <w:sz w:val="20"/>
                <w:szCs w:val="20"/>
                <w:rtl/>
              </w:rPr>
              <w:t xml:space="preserve">מדע וטכנולוגיה לכיתה ה, מהדורה מחודשת, רמות, עמ' 225-222. </w:t>
            </w:r>
          </w:p>
          <w:p w:rsidR="009C1313" w:rsidRDefault="009C1313" w:rsidP="009950AA">
            <w:pPr>
              <w:numPr>
                <w:ilvl w:val="0"/>
                <w:numId w:val="69"/>
              </w:numPr>
              <w:spacing w:after="0" w:line="240" w:lineRule="auto"/>
              <w:ind w:left="436" w:hanging="180"/>
              <w:rPr>
                <w:rFonts w:ascii="Arial" w:hAnsi="Arial"/>
                <w:sz w:val="20"/>
                <w:szCs w:val="20"/>
                <w:rtl/>
              </w:rPr>
            </w:pPr>
            <w:r>
              <w:rPr>
                <w:rFonts w:ascii="Arial" w:hAnsi="Arial"/>
                <w:sz w:val="20"/>
                <w:szCs w:val="20"/>
                <w:rtl/>
              </w:rPr>
              <w:t>מסע מדע ד, כנרת, עמ' 309 -311.</w:t>
            </w:r>
          </w:p>
          <w:p w:rsidR="009C1313" w:rsidRPr="0026737D" w:rsidRDefault="009C1313" w:rsidP="009950AA">
            <w:pPr>
              <w:numPr>
                <w:ilvl w:val="0"/>
                <w:numId w:val="69"/>
              </w:numPr>
              <w:spacing w:after="0" w:line="240" w:lineRule="auto"/>
              <w:ind w:left="436" w:hanging="180"/>
              <w:rPr>
                <w:rFonts w:ascii="Arial" w:hAnsi="Arial"/>
                <w:b/>
                <w:bCs/>
                <w:color w:val="000000"/>
                <w:sz w:val="20"/>
                <w:szCs w:val="20"/>
              </w:rPr>
            </w:pPr>
            <w:r>
              <w:rPr>
                <w:rFonts w:ascii="Arial" w:hAnsi="Arial"/>
                <w:sz w:val="20"/>
                <w:szCs w:val="20"/>
                <w:rtl/>
              </w:rPr>
              <w:t>מדע בעידן טכנולוגי חלק רביעי, רכס, עמ' 273, 274, 277, 283-282.</w:t>
            </w:r>
          </w:p>
          <w:p w:rsidR="0026737D" w:rsidRDefault="0026737D" w:rsidP="009950AA">
            <w:pPr>
              <w:numPr>
                <w:ilvl w:val="0"/>
                <w:numId w:val="69"/>
              </w:numPr>
              <w:spacing w:after="0" w:line="240" w:lineRule="auto"/>
              <w:ind w:left="436" w:hanging="180"/>
              <w:rPr>
                <w:rFonts w:ascii="Arial" w:hAnsi="Arial"/>
                <w:b/>
                <w:bCs/>
                <w:color w:val="000000"/>
                <w:sz w:val="20"/>
                <w:szCs w:val="20"/>
              </w:rPr>
            </w:pPr>
            <w:r>
              <w:rPr>
                <w:rFonts w:ascii="Arial" w:hAnsi="Arial" w:hint="cs"/>
                <w:sz w:val="20"/>
                <w:szCs w:val="20"/>
                <w:rtl/>
              </w:rPr>
              <w:t xml:space="preserve">דגם הוראה </w:t>
            </w:r>
            <w:r>
              <w:rPr>
                <w:rFonts w:ascii="Arial" w:hAnsi="Arial"/>
                <w:sz w:val="20"/>
                <w:szCs w:val="20"/>
                <w:rtl/>
              </w:rPr>
              <w:t>–</w:t>
            </w:r>
            <w:r>
              <w:rPr>
                <w:rFonts w:ascii="Arial" w:hAnsi="Arial" w:hint="cs"/>
                <w:sz w:val="20"/>
                <w:szCs w:val="20"/>
                <w:rtl/>
              </w:rPr>
              <w:t xml:space="preserve"> השעה הפרטנית: </w:t>
            </w:r>
            <w:hyperlink r:id="rId239" w:history="1">
              <w:r w:rsidRPr="0026737D">
                <w:rPr>
                  <w:rStyle w:val="Hyperlink"/>
                  <w:rFonts w:ascii="Arial" w:hAnsi="Arial" w:hint="cs"/>
                  <w:sz w:val="20"/>
                  <w:szCs w:val="20"/>
                  <w:rtl/>
                </w:rPr>
                <w:t>נשימה</w:t>
              </w:r>
            </w:hyperlink>
            <w:r w:rsidR="00FA6CED" w:rsidRPr="00FA6CED">
              <w:rPr>
                <w:rFonts w:ascii="Arial" w:hAnsi="Arial" w:hint="cs"/>
                <w:sz w:val="20"/>
                <w:szCs w:val="20"/>
                <w:rtl/>
              </w:rPr>
              <w:t xml:space="preserve">, </w:t>
            </w:r>
            <w:hyperlink r:id="rId240" w:history="1">
              <w:r w:rsidR="00FA6CED" w:rsidRPr="00FA6CED">
                <w:rPr>
                  <w:rStyle w:val="Hyperlink"/>
                  <w:rFonts w:ascii="Arial" w:hAnsi="Arial" w:hint="cs"/>
                  <w:sz w:val="20"/>
                  <w:szCs w:val="20"/>
                  <w:rtl/>
                </w:rPr>
                <w:t>בערבית</w:t>
              </w:r>
            </w:hyperlink>
          </w:p>
        </w:tc>
      </w:tr>
      <w:tr w:rsidR="00BB2E29" w:rsidTr="00BB2E29">
        <w:trPr>
          <w:trHeight w:val="1634"/>
        </w:trPr>
        <w:tc>
          <w:tcPr>
            <w:tcW w:w="1607" w:type="dxa"/>
            <w:tcBorders>
              <w:top w:val="single" w:sz="4" w:space="0" w:color="auto"/>
              <w:left w:val="single" w:sz="4" w:space="0" w:color="auto"/>
              <w:bottom w:val="single" w:sz="4" w:space="0" w:color="auto"/>
              <w:right w:val="single" w:sz="4" w:space="0" w:color="auto"/>
            </w:tcBorders>
          </w:tcPr>
          <w:p w:rsidR="00BB2E29" w:rsidRDefault="00BB2E29" w:rsidP="00BB2E29">
            <w:pPr>
              <w:rPr>
                <w:rFonts w:ascii="Arial" w:hAnsi="Arial"/>
                <w:b/>
                <w:bCs/>
                <w:rtl/>
              </w:rPr>
            </w:pPr>
            <w:r>
              <w:rPr>
                <w:rFonts w:ascii="Arial" w:hAnsi="Arial"/>
                <w:b/>
                <w:bCs/>
                <w:rtl/>
              </w:rPr>
              <w:lastRenderedPageBreak/>
              <w:t>בריאות האדם, איכות החיים ודרכים לשמירתן</w:t>
            </w:r>
          </w:p>
        </w:tc>
        <w:tc>
          <w:tcPr>
            <w:tcW w:w="2476" w:type="dxa"/>
            <w:tcBorders>
              <w:top w:val="single" w:sz="4" w:space="0" w:color="auto"/>
              <w:left w:val="single" w:sz="4" w:space="0" w:color="auto"/>
              <w:bottom w:val="single" w:sz="4" w:space="0" w:color="auto"/>
              <w:right w:val="single" w:sz="4" w:space="0" w:color="auto"/>
            </w:tcBorders>
          </w:tcPr>
          <w:p w:rsidR="00BB2E29" w:rsidRDefault="00BB2E29" w:rsidP="00BB2E29">
            <w:pPr>
              <w:rPr>
                <w:rFonts w:ascii="Arial" w:hAnsi="Arial"/>
                <w:b/>
                <w:bCs/>
                <w:rtl/>
              </w:rPr>
            </w:pPr>
            <w:r>
              <w:rPr>
                <w:rFonts w:ascii="Arial" w:hAnsi="Arial"/>
                <w:b/>
                <w:bCs/>
                <w:rtl/>
              </w:rPr>
              <w:t xml:space="preserve">אורח חיים בריא הוא מכלול התנהגויות מקדמות בריאות שהאדם יכול לשלוט בהן והן מאפשרות לו להגיע לאיכות חיים מיטבית במסגרת יכולתו ותנאיו. </w:t>
            </w:r>
          </w:p>
          <w:p w:rsidR="00BB2E29" w:rsidRDefault="00BB2E29" w:rsidP="00BB2E29">
            <w:pPr>
              <w:rPr>
                <w:rtl/>
              </w:rPr>
            </w:pPr>
          </w:p>
        </w:tc>
        <w:tc>
          <w:tcPr>
            <w:tcW w:w="4309" w:type="dxa"/>
            <w:tcBorders>
              <w:top w:val="single" w:sz="4" w:space="0" w:color="auto"/>
              <w:left w:val="single" w:sz="4" w:space="0" w:color="auto"/>
              <w:bottom w:val="single" w:sz="4" w:space="0" w:color="auto"/>
              <w:right w:val="single" w:sz="4" w:space="0" w:color="auto"/>
            </w:tcBorders>
          </w:tcPr>
          <w:p w:rsidR="00BB2E29" w:rsidRDefault="00BB2E29" w:rsidP="00BB2E29">
            <w:pPr>
              <w:pStyle w:val="40"/>
            </w:pPr>
            <w:r>
              <w:rPr>
                <w:rFonts w:hint="cs"/>
                <w:rtl/>
              </w:rPr>
              <w:t>בריאות, מזון ותזונה</w:t>
            </w:r>
          </w:p>
          <w:p w:rsidR="00BB2E29" w:rsidRDefault="00BB2E29" w:rsidP="00BB2E29">
            <w:pPr>
              <w:pStyle w:val="40"/>
              <w:rPr>
                <w:rtl/>
              </w:rPr>
            </w:pPr>
            <w:r>
              <w:rPr>
                <w:rFonts w:hint="cs"/>
                <w:color w:val="FF0000"/>
                <w:rtl/>
              </w:rPr>
              <w:t>6 שעות</w:t>
            </w:r>
          </w:p>
          <w:p w:rsidR="00BB2E29" w:rsidRDefault="00BB2E29" w:rsidP="009950AA">
            <w:pPr>
              <w:numPr>
                <w:ilvl w:val="0"/>
                <w:numId w:val="52"/>
              </w:numPr>
              <w:tabs>
                <w:tab w:val="num" w:pos="310"/>
              </w:tabs>
              <w:spacing w:after="0" w:line="240" w:lineRule="auto"/>
              <w:ind w:left="310" w:right="0" w:hanging="310"/>
              <w:rPr>
                <w:rFonts w:ascii="Arial" w:hAnsi="Arial"/>
                <w:b/>
                <w:bCs/>
                <w:sz w:val="20"/>
                <w:szCs w:val="20"/>
                <w:rtl/>
              </w:rPr>
            </w:pPr>
            <w:r>
              <w:rPr>
                <w:rFonts w:ascii="Arial" w:hAnsi="Arial"/>
                <w:b/>
                <w:bCs/>
                <w:sz w:val="20"/>
                <w:szCs w:val="20"/>
                <w:rtl/>
              </w:rPr>
              <w:t>צריכת תפריט מגוון ומאוזן</w:t>
            </w:r>
          </w:p>
          <w:p w:rsidR="00BB2E29" w:rsidRDefault="00BB2E29" w:rsidP="009950AA">
            <w:pPr>
              <w:numPr>
                <w:ilvl w:val="1"/>
                <w:numId w:val="50"/>
              </w:numPr>
              <w:tabs>
                <w:tab w:val="clear" w:pos="1440"/>
                <w:tab w:val="num" w:pos="278"/>
              </w:tabs>
              <w:spacing w:after="0" w:line="240" w:lineRule="auto"/>
              <w:ind w:left="278" w:right="0" w:hanging="278"/>
              <w:rPr>
                <w:rFonts w:ascii="Arial" w:hAnsi="Arial"/>
                <w:sz w:val="20"/>
                <w:szCs w:val="20"/>
                <w:rtl/>
              </w:rPr>
            </w:pPr>
            <w:r w:rsidRPr="00A84CFD">
              <w:rPr>
                <w:rFonts w:ascii="Arial" w:hAnsi="Arial"/>
                <w:color w:val="000000"/>
                <w:sz w:val="20"/>
                <w:szCs w:val="20"/>
                <w:rtl/>
              </w:rPr>
              <w:t>מאפיינים</w:t>
            </w:r>
            <w:r>
              <w:rPr>
                <w:rFonts w:ascii="Arial" w:hAnsi="Arial"/>
                <w:sz w:val="20"/>
                <w:szCs w:val="20"/>
                <w:rtl/>
              </w:rPr>
              <w:t xml:space="preserve"> של תפריט מגוון: </w:t>
            </w:r>
          </w:p>
          <w:p w:rsidR="00BB2E29" w:rsidRDefault="00BB2E29" w:rsidP="009950AA">
            <w:pPr>
              <w:numPr>
                <w:ilvl w:val="1"/>
                <w:numId w:val="52"/>
              </w:numPr>
              <w:spacing w:after="0" w:line="240" w:lineRule="auto"/>
              <w:ind w:left="600" w:right="0" w:hanging="283"/>
              <w:rPr>
                <w:rFonts w:ascii="Arial" w:hAnsi="Arial"/>
                <w:sz w:val="20"/>
                <w:szCs w:val="20"/>
              </w:rPr>
            </w:pPr>
            <w:r>
              <w:rPr>
                <w:rFonts w:ascii="Arial" w:hAnsi="Arial"/>
                <w:sz w:val="20"/>
                <w:szCs w:val="20"/>
                <w:rtl/>
              </w:rPr>
              <w:t>קבוצות מזון שונות (הלחם ומוצריו; הבשר ותחליפיו; הירקות והפירות; השְמָנים והשומנים; הממתקים).</w:t>
            </w:r>
          </w:p>
          <w:p w:rsidR="00BB2E29" w:rsidRDefault="00BB2E29" w:rsidP="009950AA">
            <w:pPr>
              <w:numPr>
                <w:ilvl w:val="1"/>
                <w:numId w:val="52"/>
              </w:numPr>
              <w:spacing w:after="0" w:line="240" w:lineRule="auto"/>
              <w:ind w:left="600" w:right="0" w:hanging="283"/>
              <w:rPr>
                <w:rFonts w:ascii="Arial" w:hAnsi="Arial"/>
                <w:sz w:val="20"/>
                <w:szCs w:val="20"/>
              </w:rPr>
            </w:pPr>
            <w:r>
              <w:rPr>
                <w:rFonts w:ascii="Arial" w:hAnsi="Arial"/>
                <w:sz w:val="20"/>
                <w:szCs w:val="20"/>
                <w:rtl/>
              </w:rPr>
              <w:t>כמויות מתאימות מכל קבוצת מזון ומים.</w:t>
            </w:r>
          </w:p>
          <w:p w:rsidR="00BB2E29" w:rsidRDefault="00BB2E29" w:rsidP="009950AA">
            <w:pPr>
              <w:numPr>
                <w:ilvl w:val="1"/>
                <w:numId w:val="50"/>
              </w:numPr>
              <w:tabs>
                <w:tab w:val="clear" w:pos="1440"/>
                <w:tab w:val="num" w:pos="278"/>
              </w:tabs>
              <w:spacing w:after="0" w:line="240" w:lineRule="auto"/>
              <w:ind w:left="278" w:right="0" w:hanging="278"/>
              <w:rPr>
                <w:rFonts w:ascii="Arial" w:hAnsi="Arial"/>
                <w:sz w:val="20"/>
                <w:szCs w:val="20"/>
                <w:rtl/>
              </w:rPr>
            </w:pPr>
            <w:r w:rsidRPr="00A84CFD">
              <w:rPr>
                <w:rFonts w:ascii="Arial" w:hAnsi="Arial"/>
                <w:color w:val="000000"/>
                <w:sz w:val="20"/>
                <w:szCs w:val="20"/>
                <w:rtl/>
              </w:rPr>
              <w:t>חשיבות</w:t>
            </w:r>
            <w:r>
              <w:rPr>
                <w:rFonts w:ascii="Arial" w:hAnsi="Arial"/>
                <w:sz w:val="20"/>
                <w:szCs w:val="20"/>
                <w:rtl/>
              </w:rPr>
              <w:t xml:space="preserve"> המים בתפריט.</w:t>
            </w:r>
          </w:p>
          <w:p w:rsidR="00BB2E29" w:rsidRDefault="00BB2E29" w:rsidP="009950AA">
            <w:pPr>
              <w:numPr>
                <w:ilvl w:val="0"/>
                <w:numId w:val="52"/>
              </w:numPr>
              <w:tabs>
                <w:tab w:val="num" w:pos="310"/>
              </w:tabs>
              <w:spacing w:after="0" w:line="240" w:lineRule="auto"/>
              <w:ind w:left="310" w:right="0" w:hanging="310"/>
              <w:rPr>
                <w:rFonts w:ascii="Arial" w:hAnsi="Arial"/>
                <w:b/>
                <w:bCs/>
                <w:sz w:val="20"/>
                <w:szCs w:val="20"/>
                <w:rtl/>
              </w:rPr>
            </w:pPr>
            <w:r>
              <w:rPr>
                <w:rFonts w:ascii="Arial" w:hAnsi="Arial"/>
                <w:b/>
                <w:bCs/>
                <w:sz w:val="20"/>
                <w:szCs w:val="20"/>
                <w:rtl/>
              </w:rPr>
              <w:t>אמצעים והתנהגויות נוספות לתזונה נבונה ומקדמת בריאות</w:t>
            </w:r>
          </w:p>
          <w:p w:rsidR="00BB2E29" w:rsidRDefault="00BB2E29" w:rsidP="009950AA">
            <w:pPr>
              <w:numPr>
                <w:ilvl w:val="1"/>
                <w:numId w:val="50"/>
              </w:numPr>
              <w:tabs>
                <w:tab w:val="clear" w:pos="1440"/>
                <w:tab w:val="num" w:pos="278"/>
              </w:tabs>
              <w:spacing w:after="0" w:line="240" w:lineRule="auto"/>
              <w:ind w:left="278" w:right="0" w:hanging="278"/>
              <w:rPr>
                <w:rFonts w:ascii="Arial" w:hAnsi="Arial"/>
                <w:sz w:val="20"/>
                <w:szCs w:val="20"/>
                <w:rtl/>
              </w:rPr>
            </w:pPr>
            <w:r w:rsidRPr="00A84CFD">
              <w:rPr>
                <w:rFonts w:ascii="Arial" w:hAnsi="Arial"/>
                <w:color w:val="000000"/>
                <w:sz w:val="20"/>
                <w:szCs w:val="20"/>
                <w:rtl/>
              </w:rPr>
              <w:t>צרכנות</w:t>
            </w:r>
            <w:r>
              <w:rPr>
                <w:rFonts w:ascii="Arial" w:hAnsi="Arial"/>
                <w:sz w:val="20"/>
                <w:szCs w:val="20"/>
                <w:rtl/>
              </w:rPr>
              <w:t xml:space="preserve"> נבונה של מוצרי מזון על פי: הרכב המזון, מקור המזון (מזון טבעי לעומת מזון מעובד), תאריך התפוגה, כמויות מזון נדרשות.</w:t>
            </w:r>
          </w:p>
          <w:p w:rsidR="00BB2E29" w:rsidRDefault="00BB2E29" w:rsidP="009950AA">
            <w:pPr>
              <w:numPr>
                <w:ilvl w:val="1"/>
                <w:numId w:val="50"/>
              </w:numPr>
              <w:tabs>
                <w:tab w:val="clear" w:pos="1440"/>
                <w:tab w:val="num" w:pos="278"/>
              </w:tabs>
              <w:spacing w:after="0" w:line="240" w:lineRule="auto"/>
              <w:ind w:left="278" w:right="0" w:hanging="278"/>
              <w:rPr>
                <w:rFonts w:ascii="Arial" w:hAnsi="Arial"/>
                <w:sz w:val="20"/>
                <w:szCs w:val="20"/>
                <w:rtl/>
              </w:rPr>
            </w:pPr>
            <w:r w:rsidRPr="00A84CFD">
              <w:rPr>
                <w:rFonts w:ascii="Arial" w:hAnsi="Arial"/>
                <w:color w:val="000000"/>
                <w:sz w:val="20"/>
                <w:szCs w:val="20"/>
                <w:rtl/>
              </w:rPr>
              <w:t>חשיבות</w:t>
            </w:r>
            <w:r>
              <w:rPr>
                <w:rFonts w:ascii="Arial" w:hAnsi="Arial"/>
                <w:sz w:val="20"/>
                <w:szCs w:val="20"/>
                <w:rtl/>
              </w:rPr>
              <w:t xml:space="preserve"> שימור המזון</w:t>
            </w:r>
          </w:p>
          <w:p w:rsidR="00BB2E29" w:rsidRDefault="00BB2E29" w:rsidP="009950AA">
            <w:pPr>
              <w:numPr>
                <w:ilvl w:val="1"/>
                <w:numId w:val="50"/>
              </w:numPr>
              <w:tabs>
                <w:tab w:val="clear" w:pos="1440"/>
                <w:tab w:val="num" w:pos="278"/>
              </w:tabs>
              <w:spacing w:after="0" w:line="240" w:lineRule="auto"/>
              <w:ind w:left="278" w:right="0" w:hanging="278"/>
              <w:rPr>
                <w:rFonts w:ascii="Arial" w:hAnsi="Arial"/>
                <w:sz w:val="20"/>
                <w:szCs w:val="20"/>
                <w:rtl/>
              </w:rPr>
            </w:pPr>
            <w:r w:rsidRPr="00A84CFD">
              <w:rPr>
                <w:rFonts w:ascii="Arial" w:hAnsi="Arial"/>
                <w:color w:val="000000"/>
                <w:sz w:val="20"/>
                <w:szCs w:val="20"/>
                <w:rtl/>
              </w:rPr>
              <w:t>אמצעים</w:t>
            </w:r>
            <w:r>
              <w:rPr>
                <w:rFonts w:ascii="Arial" w:hAnsi="Arial"/>
                <w:sz w:val="20"/>
                <w:szCs w:val="20"/>
                <w:rtl/>
              </w:rPr>
              <w:t xml:space="preserve"> לשימור המזון כגון: ייבוש, הקפאה, המלחה, פסטור.</w:t>
            </w:r>
          </w:p>
          <w:p w:rsidR="00BB2E29" w:rsidRDefault="00BB2E29" w:rsidP="009950AA">
            <w:pPr>
              <w:numPr>
                <w:ilvl w:val="1"/>
                <w:numId w:val="50"/>
              </w:numPr>
              <w:tabs>
                <w:tab w:val="clear" w:pos="1440"/>
                <w:tab w:val="num" w:pos="278"/>
              </w:tabs>
              <w:spacing w:after="0" w:line="240" w:lineRule="auto"/>
              <w:ind w:left="278" w:right="0" w:hanging="278"/>
              <w:rPr>
                <w:rFonts w:ascii="Arial" w:hAnsi="Arial"/>
                <w:b/>
                <w:bCs/>
                <w:rtl/>
              </w:rPr>
            </w:pPr>
            <w:r w:rsidRPr="00A84CFD">
              <w:rPr>
                <w:rFonts w:ascii="Arial" w:hAnsi="Arial"/>
                <w:color w:val="000000"/>
                <w:sz w:val="20"/>
                <w:szCs w:val="20"/>
                <w:rtl/>
              </w:rPr>
              <w:t>היגיינה</w:t>
            </w:r>
            <w:r>
              <w:rPr>
                <w:rFonts w:ascii="Arial" w:hAnsi="Arial"/>
                <w:sz w:val="20"/>
                <w:szCs w:val="20"/>
                <w:rtl/>
              </w:rPr>
              <w:t xml:space="preserve"> בטיפול במזון: אריזה, אחסון, ניקיון.</w:t>
            </w:r>
          </w:p>
          <w:p w:rsidR="00BB2E29" w:rsidRDefault="00BB2E29" w:rsidP="009950AA">
            <w:pPr>
              <w:numPr>
                <w:ilvl w:val="1"/>
                <w:numId w:val="50"/>
              </w:numPr>
              <w:tabs>
                <w:tab w:val="clear" w:pos="1440"/>
                <w:tab w:val="num" w:pos="278"/>
              </w:tabs>
              <w:spacing w:after="0" w:line="240" w:lineRule="auto"/>
              <w:ind w:left="278" w:right="0" w:hanging="278"/>
              <w:rPr>
                <w:rFonts w:ascii="Times New (W1)" w:hAnsi="Times New (W1)" w:cs="David"/>
              </w:rPr>
            </w:pPr>
            <w:r w:rsidRPr="00A84CFD">
              <w:rPr>
                <w:rFonts w:ascii="Arial" w:hAnsi="Arial"/>
                <w:color w:val="000000"/>
                <w:sz w:val="20"/>
                <w:szCs w:val="20"/>
                <w:rtl/>
              </w:rPr>
              <w:lastRenderedPageBreak/>
              <w:t>אימוץ</w:t>
            </w:r>
            <w:r>
              <w:rPr>
                <w:rFonts w:ascii="Arial" w:hAnsi="Arial"/>
                <w:sz w:val="20"/>
                <w:szCs w:val="20"/>
                <w:rtl/>
              </w:rPr>
              <w:t xml:space="preserve"> הרגלי שתייה של מים</w:t>
            </w:r>
          </w:p>
          <w:p w:rsidR="00EF3A1D" w:rsidRDefault="00BB2E29" w:rsidP="00C71B09">
            <w:pPr>
              <w:spacing w:after="0"/>
              <w:rPr>
                <w:rFonts w:ascii="Arial" w:hAnsi="Arial"/>
                <w:b/>
                <w:bCs/>
                <w:rtl/>
              </w:rPr>
            </w:pPr>
            <w:r>
              <w:rPr>
                <w:rFonts w:ascii="Arial" w:hAnsi="Arial"/>
                <w:b/>
                <w:bCs/>
                <w:sz w:val="20"/>
                <w:szCs w:val="20"/>
                <w:shd w:val="clear" w:color="auto" w:fill="D9D9D9"/>
                <w:rtl/>
              </w:rPr>
              <w:t>הערה:</w:t>
            </w:r>
            <w:r>
              <w:rPr>
                <w:rFonts w:ascii="Arial" w:hAnsi="Arial"/>
                <w:b/>
                <w:bCs/>
                <w:sz w:val="20"/>
                <w:szCs w:val="20"/>
                <w:rtl/>
              </w:rPr>
              <w:t xml:space="preserve"> </w:t>
            </w:r>
            <w:r>
              <w:rPr>
                <w:rFonts w:ascii="Arial" w:hAnsi="Arial"/>
                <w:sz w:val="20"/>
                <w:szCs w:val="20"/>
                <w:rtl/>
              </w:rPr>
              <w:t>בסעיפים המתייחסים למזון חשוב לשלב גם היבטים של צריכת מזון מושכלת הכוללים התייחסות לערך המזון ומניעת בזבוזו על ידי תכנון כמויות מזון נרכשות, התחשבות בתאריכי תפוגה, הכרת שיטות לאחסון נכון של מזון למניעת קלקולו ושימוש מושכל בשאריות מזון ובפסולת מזון.</w:t>
            </w:r>
            <w:r>
              <w:rPr>
                <w:rFonts w:ascii="Arial" w:hAnsi="Arial"/>
                <w:b/>
                <w:bCs/>
                <w:rtl/>
              </w:rPr>
              <w:t xml:space="preserve"> </w:t>
            </w:r>
          </w:p>
        </w:tc>
        <w:tc>
          <w:tcPr>
            <w:tcW w:w="5783" w:type="dxa"/>
            <w:tcBorders>
              <w:top w:val="single" w:sz="4" w:space="0" w:color="auto"/>
              <w:left w:val="single" w:sz="4" w:space="0" w:color="auto"/>
              <w:bottom w:val="single" w:sz="4" w:space="0" w:color="auto"/>
              <w:right w:val="single" w:sz="4" w:space="0" w:color="auto"/>
            </w:tcBorders>
          </w:tcPr>
          <w:p w:rsidR="00BB2E29" w:rsidRDefault="00BB2E29" w:rsidP="00BB2E29">
            <w:pPr>
              <w:pStyle w:val="40"/>
            </w:pPr>
            <w:r>
              <w:rPr>
                <w:rFonts w:hint="cs"/>
                <w:rtl/>
              </w:rPr>
              <w:lastRenderedPageBreak/>
              <w:t>בריאות, מזון ותזונה</w:t>
            </w:r>
          </w:p>
          <w:p w:rsidR="00BB2E29" w:rsidRDefault="00BB2E29" w:rsidP="009950AA">
            <w:pPr>
              <w:numPr>
                <w:ilvl w:val="1"/>
                <w:numId w:val="50"/>
              </w:numPr>
              <w:tabs>
                <w:tab w:val="clear" w:pos="1440"/>
                <w:tab w:val="num" w:pos="278"/>
              </w:tabs>
              <w:spacing w:after="0" w:line="240" w:lineRule="auto"/>
              <w:ind w:left="278" w:right="0" w:hanging="278"/>
              <w:rPr>
                <w:rFonts w:ascii="Arial" w:hAnsi="Arial"/>
                <w:color w:val="000000"/>
                <w:sz w:val="20"/>
                <w:szCs w:val="20"/>
                <w:rtl/>
              </w:rPr>
            </w:pPr>
            <w:r>
              <w:rPr>
                <w:rFonts w:ascii="Arial" w:hAnsi="Arial"/>
                <w:color w:val="000000"/>
                <w:sz w:val="20"/>
                <w:szCs w:val="20"/>
                <w:rtl/>
              </w:rPr>
              <w:t>התלמידים ינתחו הצעות שונות של תפריטי מזון, יציינו  מי מהם מגוון ומאוזן וינמקו את בחירתם. (</w:t>
            </w:r>
            <w:r>
              <w:rPr>
                <w:rFonts w:ascii="Arial" w:hAnsi="Arial"/>
                <w:b/>
                <w:bCs/>
                <w:color w:val="000000"/>
                <w:sz w:val="20"/>
                <w:szCs w:val="20"/>
                <w:rtl/>
              </w:rPr>
              <w:t>ניתוח, הסקת מסקנות</w:t>
            </w:r>
            <w:r>
              <w:rPr>
                <w:rFonts w:ascii="Arial" w:hAnsi="Arial"/>
                <w:color w:val="000000"/>
                <w:sz w:val="20"/>
                <w:szCs w:val="20"/>
                <w:rtl/>
              </w:rPr>
              <w:t>)</w:t>
            </w:r>
          </w:p>
          <w:p w:rsidR="00BB2E29" w:rsidRDefault="00BB2E29" w:rsidP="009950AA">
            <w:pPr>
              <w:numPr>
                <w:ilvl w:val="1"/>
                <w:numId w:val="50"/>
              </w:numPr>
              <w:tabs>
                <w:tab w:val="clear" w:pos="1440"/>
                <w:tab w:val="num" w:pos="278"/>
              </w:tabs>
              <w:spacing w:after="0" w:line="240" w:lineRule="auto"/>
              <w:ind w:left="278" w:right="0" w:hanging="278"/>
              <w:rPr>
                <w:rFonts w:ascii="Arial" w:hAnsi="Arial"/>
                <w:b/>
                <w:bCs/>
                <w:sz w:val="20"/>
                <w:szCs w:val="20"/>
                <w:rtl/>
              </w:rPr>
            </w:pPr>
            <w:r>
              <w:rPr>
                <w:rFonts w:ascii="Arial" w:hAnsi="Arial"/>
                <w:color w:val="000000"/>
                <w:sz w:val="20"/>
                <w:szCs w:val="20"/>
                <w:rtl/>
              </w:rPr>
              <w:t>התלמידים יתכננו תפריט מזון מגוון ומאוזן וינמקו את</w:t>
            </w:r>
            <w:r>
              <w:rPr>
                <w:rFonts w:ascii="Arial" w:hAnsi="Arial"/>
                <w:b/>
                <w:bCs/>
                <w:sz w:val="20"/>
                <w:szCs w:val="20"/>
                <w:rtl/>
              </w:rPr>
              <w:t xml:space="preserve"> </w:t>
            </w:r>
            <w:r>
              <w:rPr>
                <w:rFonts w:ascii="Arial" w:hAnsi="Arial"/>
                <w:sz w:val="20"/>
                <w:szCs w:val="20"/>
                <w:rtl/>
              </w:rPr>
              <w:t>הצעתם. (</w:t>
            </w:r>
            <w:r>
              <w:rPr>
                <w:rFonts w:ascii="Arial" w:hAnsi="Arial"/>
                <w:b/>
                <w:bCs/>
                <w:sz w:val="20"/>
                <w:szCs w:val="20"/>
                <w:rtl/>
              </w:rPr>
              <w:t>נימוק)</w:t>
            </w:r>
          </w:p>
          <w:p w:rsidR="00531B5A" w:rsidRPr="00531B5A" w:rsidRDefault="00B003BD" w:rsidP="009950AA">
            <w:pPr>
              <w:numPr>
                <w:ilvl w:val="0"/>
                <w:numId w:val="69"/>
              </w:numPr>
              <w:tabs>
                <w:tab w:val="num" w:pos="510"/>
              </w:tabs>
              <w:spacing w:after="0" w:line="240" w:lineRule="auto"/>
              <w:ind w:left="510" w:hanging="180"/>
              <w:rPr>
                <w:rFonts w:ascii="Arial" w:hAnsi="Arial"/>
                <w:sz w:val="20"/>
                <w:szCs w:val="20"/>
              </w:rPr>
            </w:pPr>
            <w:r>
              <w:rPr>
                <w:rFonts w:ascii="Arial" w:hAnsi="Arial" w:hint="cs"/>
                <w:sz w:val="20"/>
                <w:szCs w:val="20"/>
                <w:rtl/>
              </w:rPr>
              <w:t xml:space="preserve">דגם הוראה ללמידה שיתופית מתוקשבת: </w:t>
            </w:r>
            <w:hyperlink r:id="rId241" w:history="1">
              <w:r w:rsidRPr="00B003BD">
                <w:rPr>
                  <w:rStyle w:val="Hyperlink"/>
                  <w:rFonts w:ascii="Arial" w:hAnsi="Arial" w:hint="cs"/>
                  <w:sz w:val="20"/>
                  <w:szCs w:val="20"/>
                  <w:rtl/>
                </w:rPr>
                <w:t>אוכלים נכון – שומרים על הבריאות</w:t>
              </w:r>
            </w:hyperlink>
          </w:p>
          <w:p w:rsidR="00BB2E29" w:rsidRPr="007E2558" w:rsidRDefault="00BB2E29" w:rsidP="009950AA">
            <w:pPr>
              <w:numPr>
                <w:ilvl w:val="1"/>
                <w:numId w:val="50"/>
              </w:numPr>
              <w:tabs>
                <w:tab w:val="clear" w:pos="1440"/>
                <w:tab w:val="num" w:pos="278"/>
              </w:tabs>
              <w:spacing w:after="0" w:line="240" w:lineRule="auto"/>
              <w:ind w:left="278" w:right="0" w:hanging="278"/>
              <w:rPr>
                <w:rFonts w:ascii="Arial" w:hAnsi="Arial"/>
                <w:sz w:val="20"/>
                <w:szCs w:val="20"/>
              </w:rPr>
            </w:pPr>
            <w:r>
              <w:rPr>
                <w:rFonts w:ascii="Arial" w:hAnsi="Arial"/>
                <w:color w:val="000000"/>
                <w:sz w:val="20"/>
                <w:szCs w:val="20"/>
                <w:rtl/>
              </w:rPr>
              <w:t>התלמידים יערכו מעקב אחר הרגלי האכילה ו/או השתייה שלהם, ינתחו אותם, יסיקו מסקנות, יגדירו מטרות ו</w:t>
            </w:r>
            <w:r>
              <w:rPr>
                <w:rFonts w:ascii="Arial" w:hAnsi="Arial"/>
                <w:sz w:val="20"/>
                <w:szCs w:val="20"/>
                <w:rtl/>
              </w:rPr>
              <w:t>יפעילו את המודל לשינוי התנהגות בנושא שינוי הרגלי אכילה/שתייה.</w:t>
            </w:r>
            <w:r w:rsidRPr="007E2558">
              <w:rPr>
                <w:rFonts w:ascii="Arial" w:hAnsi="Arial"/>
                <w:sz w:val="20"/>
                <w:szCs w:val="20"/>
                <w:rtl/>
              </w:rPr>
              <w:t xml:space="preserve"> (</w:t>
            </w:r>
            <w:r>
              <w:rPr>
                <w:rFonts w:ascii="Arial" w:hAnsi="Arial"/>
                <w:b/>
                <w:bCs/>
                <w:sz w:val="20"/>
                <w:szCs w:val="20"/>
                <w:rtl/>
              </w:rPr>
              <w:t>איסוף ממצאים, ניתוח, תכנון פעולות לאימוץ הרגלים</w:t>
            </w:r>
            <w:r w:rsidRPr="007E2558">
              <w:rPr>
                <w:rFonts w:ascii="Arial" w:hAnsi="Arial"/>
                <w:sz w:val="20"/>
                <w:szCs w:val="20"/>
                <w:rtl/>
              </w:rPr>
              <w:t>)</w:t>
            </w:r>
          </w:p>
          <w:p w:rsidR="005B759F" w:rsidRDefault="005B759F" w:rsidP="009950AA">
            <w:pPr>
              <w:numPr>
                <w:ilvl w:val="1"/>
                <w:numId w:val="50"/>
              </w:numPr>
              <w:tabs>
                <w:tab w:val="clear" w:pos="1440"/>
                <w:tab w:val="num" w:pos="278"/>
              </w:tabs>
              <w:spacing w:after="0" w:line="240" w:lineRule="auto"/>
              <w:ind w:left="278" w:right="0" w:hanging="278"/>
              <w:rPr>
                <w:rFonts w:ascii="Arial" w:hAnsi="Arial"/>
                <w:color w:val="000000"/>
                <w:sz w:val="20"/>
                <w:szCs w:val="20"/>
              </w:rPr>
            </w:pPr>
            <w:r w:rsidRPr="005B759F">
              <w:rPr>
                <w:rFonts w:ascii="Arial" w:hAnsi="Arial"/>
                <w:color w:val="000000"/>
                <w:sz w:val="20"/>
                <w:szCs w:val="20"/>
                <w:rtl/>
              </w:rPr>
              <w:t>התלמידים ינסחו טיעונים להפרכה של תפיסות חלופיות בהקשר לערכם התזונתי של מזונות ולהרגלים של</w:t>
            </w:r>
            <w:r>
              <w:rPr>
                <w:rFonts w:ascii="Arial" w:hAnsi="Arial" w:hint="cs"/>
                <w:color w:val="000000"/>
                <w:sz w:val="20"/>
                <w:szCs w:val="20"/>
                <w:rtl/>
              </w:rPr>
              <w:t xml:space="preserve"> תזונה נבונה. (</w:t>
            </w:r>
            <w:r w:rsidRPr="005B759F">
              <w:rPr>
                <w:rFonts w:ascii="Arial" w:hAnsi="Arial" w:hint="cs"/>
                <w:b/>
                <w:bCs/>
                <w:color w:val="000000"/>
                <w:sz w:val="20"/>
                <w:szCs w:val="20"/>
                <w:rtl/>
              </w:rPr>
              <w:t>טיעון</w:t>
            </w:r>
            <w:r>
              <w:rPr>
                <w:rFonts w:ascii="Arial" w:hAnsi="Arial" w:hint="cs"/>
                <w:color w:val="000000"/>
                <w:sz w:val="20"/>
                <w:szCs w:val="20"/>
                <w:rtl/>
              </w:rPr>
              <w:t xml:space="preserve">) </w:t>
            </w:r>
          </w:p>
          <w:p w:rsidR="005B759F" w:rsidRPr="005B759F" w:rsidRDefault="005B759F" w:rsidP="009950AA">
            <w:pPr>
              <w:numPr>
                <w:ilvl w:val="0"/>
                <w:numId w:val="69"/>
              </w:numPr>
              <w:tabs>
                <w:tab w:val="num" w:pos="510"/>
              </w:tabs>
              <w:spacing w:after="0" w:line="240" w:lineRule="auto"/>
              <w:ind w:left="510" w:hanging="180"/>
              <w:rPr>
                <w:rFonts w:ascii="Arial" w:hAnsi="Arial"/>
                <w:color w:val="000000"/>
                <w:sz w:val="20"/>
                <w:szCs w:val="20"/>
              </w:rPr>
            </w:pPr>
            <w:r>
              <w:rPr>
                <w:rFonts w:ascii="Arial" w:hAnsi="Arial" w:hint="cs"/>
                <w:color w:val="000000"/>
                <w:sz w:val="20"/>
                <w:szCs w:val="20"/>
                <w:rtl/>
              </w:rPr>
              <w:t xml:space="preserve">דגם הוראה לשעה הפרטנית: </w:t>
            </w:r>
            <w:hyperlink r:id="rId242" w:history="1">
              <w:r w:rsidRPr="005B759F">
                <w:rPr>
                  <w:rStyle w:val="Hyperlink"/>
                  <w:rFonts w:ascii="Arial" w:hAnsi="Arial"/>
                  <w:sz w:val="20"/>
                  <w:szCs w:val="20"/>
                  <w:rtl/>
                </w:rPr>
                <w:t>מהמיתוס למדע</w:t>
              </w:r>
              <w:r w:rsidRPr="005B759F">
                <w:rPr>
                  <w:rStyle w:val="Hyperlink"/>
                  <w:rFonts w:ascii="Arial" w:hAnsi="Arial" w:hint="cs"/>
                  <w:sz w:val="20"/>
                  <w:szCs w:val="20"/>
                  <w:rtl/>
                </w:rPr>
                <w:t xml:space="preserve"> – "צ</w:t>
              </w:r>
              <w:r w:rsidRPr="005B759F">
                <w:rPr>
                  <w:rStyle w:val="Hyperlink"/>
                  <w:rFonts w:ascii="Arial" w:hAnsi="Arial"/>
                  <w:sz w:val="20"/>
                  <w:szCs w:val="20"/>
                  <w:rtl/>
                </w:rPr>
                <w:t>נים משמין פחות מלחם" - האמנם</w:t>
              </w:r>
              <w:r w:rsidRPr="005B759F">
                <w:rPr>
                  <w:rStyle w:val="Hyperlink"/>
                  <w:rFonts w:ascii="Arial" w:hAnsi="Arial"/>
                  <w:sz w:val="20"/>
                  <w:szCs w:val="20"/>
                </w:rPr>
                <w:t>?</w:t>
              </w:r>
            </w:hyperlink>
            <w:r>
              <w:rPr>
                <w:rFonts w:ascii="Arial" w:hAnsi="Arial" w:hint="cs"/>
                <w:color w:val="000000"/>
                <w:sz w:val="20"/>
                <w:szCs w:val="20"/>
                <w:rtl/>
              </w:rPr>
              <w:t xml:space="preserve">, </w:t>
            </w:r>
            <w:hyperlink r:id="rId243" w:history="1">
              <w:r w:rsidRPr="005B759F">
                <w:rPr>
                  <w:rStyle w:val="Hyperlink"/>
                  <w:rFonts w:ascii="Arial" w:hAnsi="Arial" w:hint="cs"/>
                  <w:sz w:val="20"/>
                  <w:szCs w:val="20"/>
                  <w:rtl/>
                </w:rPr>
                <w:t>בערבית</w:t>
              </w:r>
            </w:hyperlink>
          </w:p>
          <w:p w:rsidR="000560BE" w:rsidRDefault="00250404" w:rsidP="009950AA">
            <w:pPr>
              <w:numPr>
                <w:ilvl w:val="1"/>
                <w:numId w:val="50"/>
              </w:numPr>
              <w:tabs>
                <w:tab w:val="clear" w:pos="1440"/>
                <w:tab w:val="num" w:pos="278"/>
              </w:tabs>
              <w:spacing w:after="0" w:line="240" w:lineRule="auto"/>
              <w:ind w:left="278" w:right="0" w:hanging="278"/>
              <w:rPr>
                <w:rFonts w:ascii="Arial" w:hAnsi="Arial"/>
                <w:sz w:val="20"/>
                <w:szCs w:val="20"/>
              </w:rPr>
            </w:pPr>
            <w:r>
              <w:rPr>
                <w:rFonts w:ascii="Arial" w:hAnsi="Arial" w:hint="cs"/>
                <w:sz w:val="20"/>
                <w:szCs w:val="20"/>
                <w:rtl/>
              </w:rPr>
              <w:t>מומלץ לעשות שימוש במשימ</w:t>
            </w:r>
            <w:r w:rsidR="000560BE">
              <w:rPr>
                <w:rFonts w:ascii="Arial" w:hAnsi="Arial" w:hint="cs"/>
                <w:sz w:val="20"/>
                <w:szCs w:val="20"/>
                <w:rtl/>
              </w:rPr>
              <w:t>ו</w:t>
            </w:r>
            <w:r>
              <w:rPr>
                <w:rFonts w:ascii="Arial" w:hAnsi="Arial" w:hint="cs"/>
                <w:sz w:val="20"/>
                <w:szCs w:val="20"/>
                <w:rtl/>
              </w:rPr>
              <w:t xml:space="preserve">ת אוריינות מדעית וטכנולוגית: </w:t>
            </w:r>
          </w:p>
          <w:p w:rsidR="00250404" w:rsidRDefault="004A2205" w:rsidP="009950AA">
            <w:pPr>
              <w:numPr>
                <w:ilvl w:val="0"/>
                <w:numId w:val="69"/>
              </w:numPr>
              <w:tabs>
                <w:tab w:val="num" w:pos="510"/>
              </w:tabs>
              <w:spacing w:after="0" w:line="240" w:lineRule="auto"/>
              <w:ind w:left="510" w:hanging="180"/>
              <w:rPr>
                <w:rFonts w:ascii="Arial" w:hAnsi="Arial"/>
                <w:sz w:val="20"/>
                <w:szCs w:val="20"/>
              </w:rPr>
            </w:pPr>
            <w:hyperlink r:id="rId244" w:history="1">
              <w:r w:rsidR="00250404" w:rsidRPr="00250404">
                <w:rPr>
                  <w:rStyle w:val="Hyperlink"/>
                  <w:rFonts w:ascii="Arial" w:hAnsi="Arial" w:hint="cs"/>
                  <w:sz w:val="20"/>
                  <w:szCs w:val="20"/>
                  <w:rtl/>
                </w:rPr>
                <w:t>דגני בוקר – בריא או לא בריא</w:t>
              </w:r>
            </w:hyperlink>
            <w:r w:rsidR="00250404">
              <w:rPr>
                <w:rFonts w:ascii="Arial" w:hAnsi="Arial" w:hint="cs"/>
                <w:sz w:val="20"/>
                <w:szCs w:val="20"/>
                <w:rtl/>
              </w:rPr>
              <w:t xml:space="preserve">, </w:t>
            </w:r>
            <w:hyperlink r:id="rId245" w:history="1">
              <w:r w:rsidR="00250404" w:rsidRPr="00250404">
                <w:rPr>
                  <w:rStyle w:val="Hyperlink"/>
                  <w:rFonts w:ascii="Arial" w:hAnsi="Arial" w:hint="cs"/>
                  <w:sz w:val="20"/>
                  <w:szCs w:val="20"/>
                  <w:rtl/>
                </w:rPr>
                <w:t>בערבית</w:t>
              </w:r>
            </w:hyperlink>
            <w:r w:rsidR="00250404">
              <w:rPr>
                <w:rFonts w:ascii="Arial" w:hAnsi="Arial" w:hint="cs"/>
                <w:sz w:val="20"/>
                <w:szCs w:val="20"/>
                <w:rtl/>
              </w:rPr>
              <w:t>.</w:t>
            </w:r>
          </w:p>
          <w:p w:rsidR="000560BE" w:rsidRDefault="004A2205" w:rsidP="009950AA">
            <w:pPr>
              <w:numPr>
                <w:ilvl w:val="0"/>
                <w:numId w:val="69"/>
              </w:numPr>
              <w:tabs>
                <w:tab w:val="num" w:pos="510"/>
              </w:tabs>
              <w:spacing w:after="0" w:line="240" w:lineRule="auto"/>
              <w:ind w:left="510" w:hanging="180"/>
              <w:rPr>
                <w:rFonts w:ascii="Arial" w:hAnsi="Arial"/>
                <w:sz w:val="20"/>
                <w:szCs w:val="20"/>
              </w:rPr>
            </w:pPr>
            <w:hyperlink r:id="rId246" w:history="1">
              <w:r w:rsidR="000560BE" w:rsidRPr="000560BE">
                <w:rPr>
                  <w:rStyle w:val="Hyperlink"/>
                  <w:rFonts w:ascii="Arial" w:hAnsi="Arial" w:hint="cs"/>
                  <w:sz w:val="20"/>
                  <w:szCs w:val="20"/>
                  <w:rtl/>
                </w:rPr>
                <w:t>עיבוד מזון</w:t>
              </w:r>
            </w:hyperlink>
            <w:r w:rsidR="000560BE">
              <w:rPr>
                <w:rFonts w:ascii="Arial" w:hAnsi="Arial" w:hint="cs"/>
                <w:sz w:val="20"/>
                <w:szCs w:val="20"/>
                <w:rtl/>
              </w:rPr>
              <w:t xml:space="preserve">, </w:t>
            </w:r>
            <w:hyperlink r:id="rId247" w:history="1">
              <w:r w:rsidR="000560BE" w:rsidRPr="000560BE">
                <w:rPr>
                  <w:rStyle w:val="Hyperlink"/>
                  <w:rFonts w:ascii="Arial" w:hAnsi="Arial" w:hint="cs"/>
                  <w:sz w:val="20"/>
                  <w:szCs w:val="20"/>
                  <w:rtl/>
                </w:rPr>
                <w:t>בערבית</w:t>
              </w:r>
            </w:hyperlink>
          </w:p>
          <w:p w:rsidR="007E2558" w:rsidRDefault="007E2558" w:rsidP="009950AA">
            <w:pPr>
              <w:numPr>
                <w:ilvl w:val="1"/>
                <w:numId w:val="50"/>
              </w:numPr>
              <w:tabs>
                <w:tab w:val="clear" w:pos="1440"/>
                <w:tab w:val="num" w:pos="278"/>
              </w:tabs>
              <w:spacing w:after="0" w:line="240" w:lineRule="auto"/>
              <w:ind w:left="278" w:right="0" w:hanging="278"/>
              <w:rPr>
                <w:rFonts w:ascii="Arial" w:hAnsi="Arial"/>
                <w:sz w:val="20"/>
                <w:szCs w:val="20"/>
              </w:rPr>
            </w:pPr>
            <w:r w:rsidRPr="007E2558">
              <w:rPr>
                <w:rFonts w:ascii="Arial" w:hAnsi="Arial" w:hint="cs"/>
                <w:sz w:val="20"/>
                <w:szCs w:val="20"/>
                <w:rtl/>
              </w:rPr>
              <w:t xml:space="preserve">התלמידים </w:t>
            </w:r>
            <w:r>
              <w:rPr>
                <w:rFonts w:ascii="Arial" w:hAnsi="Arial" w:hint="cs"/>
                <w:sz w:val="20"/>
                <w:szCs w:val="20"/>
                <w:rtl/>
              </w:rPr>
              <w:t xml:space="preserve">יאספו ממצאים על תהליך עיבוד מזון במפעל ויציגו אותם </w:t>
            </w:r>
            <w:r w:rsidR="006D264C">
              <w:rPr>
                <w:rFonts w:ascii="Arial" w:hAnsi="Arial" w:hint="cs"/>
                <w:sz w:val="20"/>
                <w:szCs w:val="20"/>
                <w:rtl/>
              </w:rPr>
              <w:t>בטבלאות ובתרשים זרימה (</w:t>
            </w:r>
            <w:r w:rsidR="006D264C" w:rsidRPr="006D264C">
              <w:rPr>
                <w:rFonts w:ascii="Arial" w:hAnsi="Arial" w:hint="cs"/>
                <w:b/>
                <w:bCs/>
                <w:sz w:val="20"/>
                <w:szCs w:val="20"/>
                <w:rtl/>
              </w:rPr>
              <w:t>ייצוג ממצאים ב</w:t>
            </w:r>
            <w:r w:rsidR="006D264C">
              <w:rPr>
                <w:rFonts w:ascii="Arial" w:hAnsi="Arial" w:hint="cs"/>
                <w:b/>
                <w:bCs/>
                <w:sz w:val="20"/>
                <w:szCs w:val="20"/>
                <w:rtl/>
              </w:rPr>
              <w:t>טבלה וב</w:t>
            </w:r>
            <w:r w:rsidR="006D264C" w:rsidRPr="006D264C">
              <w:rPr>
                <w:rFonts w:ascii="Arial" w:hAnsi="Arial" w:hint="cs"/>
                <w:b/>
                <w:bCs/>
                <w:sz w:val="20"/>
                <w:szCs w:val="20"/>
                <w:rtl/>
              </w:rPr>
              <w:t>תרשים</w:t>
            </w:r>
            <w:r w:rsidR="006D264C">
              <w:rPr>
                <w:rFonts w:ascii="Arial" w:hAnsi="Arial" w:hint="cs"/>
                <w:sz w:val="20"/>
                <w:szCs w:val="20"/>
                <w:rtl/>
              </w:rPr>
              <w:t>)</w:t>
            </w:r>
          </w:p>
          <w:p w:rsidR="006D264C" w:rsidRPr="007E2558" w:rsidRDefault="006D264C" w:rsidP="009950AA">
            <w:pPr>
              <w:numPr>
                <w:ilvl w:val="0"/>
                <w:numId w:val="69"/>
              </w:numPr>
              <w:tabs>
                <w:tab w:val="num" w:pos="510"/>
              </w:tabs>
              <w:spacing w:after="0" w:line="240" w:lineRule="auto"/>
              <w:ind w:left="510" w:hanging="180"/>
              <w:rPr>
                <w:rFonts w:ascii="Arial" w:hAnsi="Arial"/>
                <w:sz w:val="20"/>
                <w:szCs w:val="20"/>
              </w:rPr>
            </w:pPr>
            <w:r>
              <w:rPr>
                <w:rFonts w:ascii="Arial" w:hAnsi="Arial" w:hint="cs"/>
                <w:sz w:val="20"/>
                <w:szCs w:val="20"/>
                <w:rtl/>
              </w:rPr>
              <w:lastRenderedPageBreak/>
              <w:t xml:space="preserve">דגם הוראה ללמידה חוץ כיתתית במפעל: </w:t>
            </w:r>
            <w:hyperlink r:id="rId248" w:history="1">
              <w:r w:rsidRPr="006D264C">
                <w:rPr>
                  <w:rStyle w:val="Hyperlink"/>
                  <w:rFonts w:ascii="Arial" w:hAnsi="Arial" w:hint="cs"/>
                  <w:sz w:val="20"/>
                  <w:szCs w:val="20"/>
                  <w:rtl/>
                </w:rPr>
                <w:t>עגבנייה הולכת לעיבוד</w:t>
              </w:r>
            </w:hyperlink>
          </w:p>
          <w:p w:rsidR="00BB2E29" w:rsidRPr="00C71B09" w:rsidRDefault="00BB2E29" w:rsidP="00BB2E29">
            <w:pPr>
              <w:ind w:left="270"/>
              <w:rPr>
                <w:rFonts w:ascii="Arial" w:hAnsi="Arial"/>
                <w:sz w:val="20"/>
                <w:szCs w:val="20"/>
                <w:rtl/>
              </w:rPr>
            </w:pPr>
          </w:p>
          <w:p w:rsidR="00C71B09" w:rsidRPr="00C71B09" w:rsidRDefault="00C71B09" w:rsidP="00BB2E29">
            <w:pPr>
              <w:ind w:left="270"/>
              <w:rPr>
                <w:rFonts w:ascii="Arial" w:hAnsi="Arial"/>
                <w:sz w:val="20"/>
                <w:szCs w:val="20"/>
                <w:rtl/>
              </w:rPr>
            </w:pPr>
          </w:p>
          <w:p w:rsidR="00C71B09" w:rsidRDefault="00C71B09" w:rsidP="009950AA">
            <w:pPr>
              <w:numPr>
                <w:ilvl w:val="0"/>
                <w:numId w:val="69"/>
              </w:numPr>
              <w:tabs>
                <w:tab w:val="num" w:pos="510"/>
              </w:tabs>
              <w:spacing w:after="0" w:line="240" w:lineRule="auto"/>
              <w:ind w:left="510" w:hanging="180"/>
              <w:rPr>
                <w:rFonts w:ascii="Arial" w:hAnsi="Arial"/>
                <w:b/>
                <w:bCs/>
                <w:sz w:val="20"/>
                <w:szCs w:val="20"/>
              </w:rPr>
            </w:pPr>
            <w:r w:rsidRPr="00C71B09">
              <w:rPr>
                <w:rFonts w:ascii="Arial" w:hAnsi="Arial" w:hint="cs"/>
                <w:sz w:val="20"/>
                <w:szCs w:val="20"/>
                <w:rtl/>
              </w:rPr>
              <w:t>מומלץ לעשות שימוש ב</w:t>
            </w:r>
            <w:r w:rsidRPr="00C71B09">
              <w:rPr>
                <w:rFonts w:ascii="Arial" w:hAnsi="Arial"/>
                <w:sz w:val="20"/>
                <w:szCs w:val="20"/>
                <w:rtl/>
              </w:rPr>
              <w:t xml:space="preserve">יחידת לימוד בנושא: אובדן מזון </w:t>
            </w:r>
            <w:r w:rsidRPr="00C71B09">
              <w:rPr>
                <w:rFonts w:ascii="Arial" w:hAnsi="Arial" w:hint="cs"/>
                <w:sz w:val="20"/>
                <w:szCs w:val="20"/>
                <w:rtl/>
              </w:rPr>
              <w:t xml:space="preserve"> - </w:t>
            </w:r>
            <w:hyperlink r:id="rId249" w:history="1">
              <w:r w:rsidRPr="00C71B09">
                <w:rPr>
                  <w:rStyle w:val="Hyperlink"/>
                  <w:rFonts w:ascii="Arial" w:hAnsi="Arial"/>
                  <w:sz w:val="20"/>
                  <w:szCs w:val="20"/>
                  <w:rtl/>
                </w:rPr>
                <w:t>המחיר הכלכלי של אובדן מזון</w:t>
              </w:r>
            </w:hyperlink>
          </w:p>
        </w:tc>
      </w:tr>
      <w:tr w:rsidR="00BB2E29" w:rsidTr="006F2074">
        <w:trPr>
          <w:trHeight w:val="3335"/>
        </w:trPr>
        <w:tc>
          <w:tcPr>
            <w:tcW w:w="1607" w:type="dxa"/>
            <w:tcBorders>
              <w:top w:val="single" w:sz="4" w:space="0" w:color="auto"/>
              <w:left w:val="single" w:sz="4" w:space="0" w:color="auto"/>
              <w:bottom w:val="single" w:sz="4" w:space="0" w:color="auto"/>
              <w:right w:val="single" w:sz="4" w:space="0" w:color="auto"/>
            </w:tcBorders>
          </w:tcPr>
          <w:p w:rsidR="00BB2E29" w:rsidRDefault="00BB2E29" w:rsidP="00BB2E29">
            <w:pPr>
              <w:rPr>
                <w:rFonts w:ascii="Arial" w:hAnsi="Arial"/>
                <w:b/>
                <w:bCs/>
                <w:rtl/>
              </w:rPr>
            </w:pPr>
          </w:p>
        </w:tc>
        <w:tc>
          <w:tcPr>
            <w:tcW w:w="2476" w:type="dxa"/>
            <w:tcBorders>
              <w:top w:val="single" w:sz="4" w:space="0" w:color="auto"/>
              <w:left w:val="single" w:sz="4" w:space="0" w:color="auto"/>
              <w:bottom w:val="single" w:sz="4" w:space="0" w:color="auto"/>
              <w:right w:val="single" w:sz="4" w:space="0" w:color="auto"/>
            </w:tcBorders>
          </w:tcPr>
          <w:p w:rsidR="00BB2E29" w:rsidRDefault="00BB2E29" w:rsidP="00BB2E29">
            <w:pPr>
              <w:rPr>
                <w:rFonts w:ascii="Arial" w:hAnsi="Arial"/>
                <w:b/>
                <w:bCs/>
                <w:rtl/>
              </w:rPr>
            </w:pPr>
          </w:p>
        </w:tc>
        <w:tc>
          <w:tcPr>
            <w:tcW w:w="4309" w:type="dxa"/>
            <w:tcBorders>
              <w:top w:val="single" w:sz="4" w:space="0" w:color="auto"/>
              <w:left w:val="single" w:sz="4" w:space="0" w:color="auto"/>
              <w:bottom w:val="single" w:sz="4" w:space="0" w:color="auto"/>
              <w:right w:val="single" w:sz="4" w:space="0" w:color="auto"/>
            </w:tcBorders>
          </w:tcPr>
          <w:p w:rsidR="00BB2E29" w:rsidRDefault="00BB2E29" w:rsidP="00BB2E29">
            <w:pPr>
              <w:pStyle w:val="40"/>
              <w:rPr>
                <w:color w:val="FF0000"/>
                <w:sz w:val="20"/>
                <w:szCs w:val="20"/>
                <w:rtl/>
              </w:rPr>
            </w:pPr>
            <w:r>
              <w:rPr>
                <w:rFonts w:hint="cs"/>
                <w:rtl/>
              </w:rPr>
              <w:t xml:space="preserve">בריאות ומערכת הנשימה </w:t>
            </w:r>
          </w:p>
          <w:p w:rsidR="00BB2E29" w:rsidRDefault="00BB2E29" w:rsidP="00BB2E29">
            <w:pPr>
              <w:pStyle w:val="40"/>
              <w:rPr>
                <w:rtl/>
              </w:rPr>
            </w:pPr>
            <w:r>
              <w:rPr>
                <w:rFonts w:hint="cs"/>
                <w:color w:val="FF0000"/>
                <w:rtl/>
              </w:rPr>
              <w:t>2 שעות</w:t>
            </w:r>
          </w:p>
          <w:p w:rsidR="00BB2E29" w:rsidRDefault="00BB2E29" w:rsidP="009950AA">
            <w:pPr>
              <w:numPr>
                <w:ilvl w:val="0"/>
                <w:numId w:val="52"/>
              </w:numPr>
              <w:tabs>
                <w:tab w:val="num" w:pos="245"/>
              </w:tabs>
              <w:spacing w:after="0" w:line="240" w:lineRule="auto"/>
              <w:ind w:left="245" w:right="0" w:hanging="245"/>
              <w:rPr>
                <w:rFonts w:ascii="Arial" w:hAnsi="Arial"/>
                <w:sz w:val="20"/>
                <w:szCs w:val="20"/>
                <w:rtl/>
              </w:rPr>
            </w:pPr>
            <w:r>
              <w:rPr>
                <w:rFonts w:ascii="Arial" w:hAnsi="Arial"/>
                <w:b/>
                <w:bCs/>
                <w:sz w:val="20"/>
                <w:szCs w:val="20"/>
                <w:rtl/>
              </w:rPr>
              <w:t>פגיעה בדרכי הנשימה</w:t>
            </w:r>
            <w:r>
              <w:rPr>
                <w:rFonts w:ascii="Arial" w:hAnsi="Arial"/>
                <w:sz w:val="20"/>
                <w:szCs w:val="20"/>
                <w:rtl/>
              </w:rPr>
              <w:t xml:space="preserve"> </w:t>
            </w:r>
          </w:p>
          <w:p w:rsidR="00BB2E29" w:rsidRDefault="00BB2E29" w:rsidP="009950AA">
            <w:pPr>
              <w:numPr>
                <w:ilvl w:val="1"/>
                <w:numId w:val="50"/>
              </w:numPr>
              <w:tabs>
                <w:tab w:val="clear" w:pos="1440"/>
                <w:tab w:val="num" w:pos="278"/>
              </w:tabs>
              <w:spacing w:after="0" w:line="240" w:lineRule="auto"/>
              <w:ind w:left="278" w:right="0" w:hanging="278"/>
              <w:rPr>
                <w:rFonts w:ascii="Arial" w:hAnsi="Arial"/>
                <w:sz w:val="20"/>
                <w:szCs w:val="20"/>
                <w:rtl/>
              </w:rPr>
            </w:pPr>
            <w:r w:rsidRPr="00A84CFD">
              <w:rPr>
                <w:rFonts w:ascii="Arial" w:hAnsi="Arial"/>
                <w:color w:val="000000"/>
                <w:sz w:val="20"/>
                <w:szCs w:val="20"/>
                <w:rtl/>
              </w:rPr>
              <w:t>מחלות</w:t>
            </w:r>
            <w:r>
              <w:rPr>
                <w:rFonts w:ascii="Arial" w:hAnsi="Arial"/>
                <w:sz w:val="20"/>
                <w:szCs w:val="20"/>
                <w:rtl/>
              </w:rPr>
              <w:t xml:space="preserve"> במערכת הנשימה: שפעת, דלקת ריאות, קצרת (אסטמה).</w:t>
            </w:r>
          </w:p>
          <w:p w:rsidR="00BB2E29" w:rsidRDefault="00BB2E29" w:rsidP="009950AA">
            <w:pPr>
              <w:numPr>
                <w:ilvl w:val="1"/>
                <w:numId w:val="50"/>
              </w:numPr>
              <w:tabs>
                <w:tab w:val="clear" w:pos="1440"/>
                <w:tab w:val="num" w:pos="278"/>
              </w:tabs>
              <w:spacing w:after="0" w:line="240" w:lineRule="auto"/>
              <w:ind w:left="278" w:right="0" w:hanging="278"/>
              <w:rPr>
                <w:rFonts w:ascii="Arial" w:hAnsi="Arial"/>
                <w:sz w:val="20"/>
                <w:szCs w:val="20"/>
                <w:rtl/>
              </w:rPr>
            </w:pPr>
            <w:r>
              <w:rPr>
                <w:rFonts w:ascii="Arial" w:hAnsi="Arial"/>
                <w:sz w:val="20"/>
                <w:szCs w:val="20"/>
                <w:rtl/>
              </w:rPr>
              <w:t xml:space="preserve">השפעת אוויר מזוהם (עישון, כלי רכב) על </w:t>
            </w:r>
            <w:r w:rsidRPr="00A84CFD">
              <w:rPr>
                <w:rFonts w:ascii="Arial" w:hAnsi="Arial"/>
                <w:color w:val="000000"/>
                <w:sz w:val="20"/>
                <w:szCs w:val="20"/>
                <w:rtl/>
              </w:rPr>
              <w:t>מערכת</w:t>
            </w:r>
            <w:r>
              <w:rPr>
                <w:rFonts w:ascii="Arial" w:hAnsi="Arial"/>
                <w:sz w:val="20"/>
                <w:szCs w:val="20"/>
                <w:rtl/>
              </w:rPr>
              <w:t xml:space="preserve"> הנשימה: קשיי נשימה, מחלות במערכת הנשימה</w:t>
            </w:r>
          </w:p>
          <w:p w:rsidR="00BB2E29" w:rsidRDefault="00BB2E29" w:rsidP="009950AA">
            <w:pPr>
              <w:numPr>
                <w:ilvl w:val="1"/>
                <w:numId w:val="50"/>
              </w:numPr>
              <w:tabs>
                <w:tab w:val="clear" w:pos="1440"/>
                <w:tab w:val="num" w:pos="278"/>
              </w:tabs>
              <w:spacing w:after="0" w:line="240" w:lineRule="auto"/>
              <w:ind w:left="278" w:right="0" w:hanging="278"/>
              <w:rPr>
                <w:rFonts w:ascii="Arial" w:hAnsi="Arial"/>
                <w:sz w:val="20"/>
                <w:szCs w:val="20"/>
                <w:rtl/>
              </w:rPr>
            </w:pPr>
            <w:r w:rsidRPr="00A84CFD">
              <w:rPr>
                <w:rFonts w:ascii="Arial" w:hAnsi="Arial"/>
                <w:color w:val="000000"/>
                <w:sz w:val="20"/>
                <w:szCs w:val="20"/>
                <w:rtl/>
              </w:rPr>
              <w:t>אמצעים</w:t>
            </w:r>
            <w:r>
              <w:rPr>
                <w:rFonts w:ascii="Arial" w:hAnsi="Arial"/>
                <w:sz w:val="20"/>
                <w:szCs w:val="20"/>
                <w:rtl/>
              </w:rPr>
              <w:t xml:space="preserve"> </w:t>
            </w:r>
            <w:r>
              <w:rPr>
                <w:rFonts w:ascii="Arial" w:hAnsi="Arial"/>
                <w:color w:val="000000"/>
                <w:sz w:val="20"/>
                <w:szCs w:val="20"/>
                <w:rtl/>
              </w:rPr>
              <w:t>לאבחון</w:t>
            </w:r>
            <w:r>
              <w:rPr>
                <w:rFonts w:ascii="Arial" w:hAnsi="Arial"/>
                <w:sz w:val="20"/>
                <w:szCs w:val="20"/>
                <w:rtl/>
              </w:rPr>
              <w:t xml:space="preserve"> בעיות הקשורות בנשימה: מסכת, צילום רנטגן </w:t>
            </w:r>
          </w:p>
          <w:p w:rsidR="00BB2E29" w:rsidRDefault="00BB2E29" w:rsidP="009950AA">
            <w:pPr>
              <w:numPr>
                <w:ilvl w:val="0"/>
                <w:numId w:val="52"/>
              </w:numPr>
              <w:tabs>
                <w:tab w:val="num" w:pos="245"/>
              </w:tabs>
              <w:spacing w:after="0" w:line="240" w:lineRule="auto"/>
              <w:ind w:left="245" w:right="0" w:hanging="245"/>
              <w:rPr>
                <w:rFonts w:ascii="Arial" w:hAnsi="Arial"/>
                <w:b/>
                <w:bCs/>
                <w:sz w:val="20"/>
                <w:szCs w:val="20"/>
                <w:rtl/>
              </w:rPr>
            </w:pPr>
            <w:r>
              <w:rPr>
                <w:rFonts w:ascii="Arial" w:hAnsi="Arial"/>
                <w:b/>
                <w:bCs/>
                <w:sz w:val="20"/>
                <w:szCs w:val="20"/>
                <w:rtl/>
              </w:rPr>
              <w:t>אמצעים והתנהגויות למניעת מחלות</w:t>
            </w:r>
            <w:r>
              <w:rPr>
                <w:rFonts w:ascii="Arial" w:hAnsi="Arial"/>
                <w:sz w:val="20"/>
                <w:szCs w:val="20"/>
                <w:rtl/>
              </w:rPr>
              <w:t xml:space="preserve"> </w:t>
            </w:r>
            <w:r>
              <w:rPr>
                <w:rFonts w:ascii="Arial" w:hAnsi="Arial"/>
                <w:b/>
                <w:bCs/>
                <w:sz w:val="20"/>
                <w:szCs w:val="20"/>
                <w:rtl/>
              </w:rPr>
              <w:t>במערכת הנשימה</w:t>
            </w:r>
          </w:p>
          <w:p w:rsidR="00BB2E29" w:rsidRDefault="00BB2E29" w:rsidP="009950AA">
            <w:pPr>
              <w:numPr>
                <w:ilvl w:val="1"/>
                <w:numId w:val="50"/>
              </w:numPr>
              <w:tabs>
                <w:tab w:val="clear" w:pos="1440"/>
                <w:tab w:val="num" w:pos="278"/>
              </w:tabs>
              <w:spacing w:after="0" w:line="240" w:lineRule="auto"/>
              <w:ind w:left="278" w:right="0" w:hanging="278"/>
              <w:rPr>
                <w:rtl/>
              </w:rPr>
            </w:pPr>
            <w:r>
              <w:rPr>
                <w:rFonts w:ascii="Arial" w:hAnsi="Arial"/>
                <w:color w:val="000000"/>
                <w:sz w:val="20"/>
                <w:szCs w:val="20"/>
                <w:rtl/>
              </w:rPr>
              <w:t>הימנעות מעישון, הימנעות משהייה בסביבת מעשנים, חקיקה ואכיפה בנושא איכות האוויר ועישון.</w:t>
            </w:r>
          </w:p>
        </w:tc>
        <w:tc>
          <w:tcPr>
            <w:tcW w:w="5783" w:type="dxa"/>
            <w:tcBorders>
              <w:top w:val="single" w:sz="4" w:space="0" w:color="auto"/>
              <w:left w:val="single" w:sz="4" w:space="0" w:color="auto"/>
              <w:bottom w:val="single" w:sz="4" w:space="0" w:color="auto"/>
              <w:right w:val="single" w:sz="4" w:space="0" w:color="auto"/>
            </w:tcBorders>
          </w:tcPr>
          <w:p w:rsidR="00BB2E29" w:rsidRDefault="00BB2E29" w:rsidP="00BB2E29">
            <w:pPr>
              <w:pStyle w:val="40"/>
              <w:rPr>
                <w:rtl/>
              </w:rPr>
            </w:pPr>
            <w:r>
              <w:rPr>
                <w:rFonts w:hint="cs"/>
                <w:rtl/>
              </w:rPr>
              <w:t>בריאות ומערכת הנשימה</w:t>
            </w:r>
          </w:p>
          <w:p w:rsidR="00BB2E29" w:rsidRDefault="00BB2E29" w:rsidP="009950AA">
            <w:pPr>
              <w:numPr>
                <w:ilvl w:val="1"/>
                <w:numId w:val="50"/>
              </w:numPr>
              <w:tabs>
                <w:tab w:val="clear" w:pos="1440"/>
                <w:tab w:val="num" w:pos="278"/>
              </w:tabs>
              <w:spacing w:after="0" w:line="240" w:lineRule="auto"/>
              <w:ind w:left="278" w:right="0" w:hanging="278"/>
              <w:rPr>
                <w:rFonts w:ascii="Arial" w:hAnsi="Arial"/>
                <w:sz w:val="20"/>
                <w:szCs w:val="20"/>
                <w:rtl/>
              </w:rPr>
            </w:pPr>
            <w:r w:rsidRPr="00A84CFD">
              <w:rPr>
                <w:rFonts w:ascii="Arial" w:hAnsi="Arial"/>
                <w:color w:val="000000"/>
                <w:sz w:val="20"/>
                <w:szCs w:val="20"/>
                <w:rtl/>
              </w:rPr>
              <w:t>התלמידים</w:t>
            </w:r>
            <w:r>
              <w:rPr>
                <w:rFonts w:ascii="Arial" w:hAnsi="Arial"/>
                <w:sz w:val="20"/>
                <w:szCs w:val="20"/>
                <w:rtl/>
              </w:rPr>
              <w:t xml:space="preserve"> ינסחו כללים למניעת מחלות בדרכי הנשימה וינמקו אותם. (</w:t>
            </w:r>
            <w:r>
              <w:rPr>
                <w:rFonts w:ascii="Arial" w:hAnsi="Arial"/>
                <w:b/>
                <w:bCs/>
                <w:sz w:val="20"/>
                <w:szCs w:val="20"/>
                <w:rtl/>
              </w:rPr>
              <w:t>טיעון</w:t>
            </w:r>
            <w:r>
              <w:rPr>
                <w:rFonts w:ascii="Arial" w:hAnsi="Arial"/>
                <w:sz w:val="20"/>
                <w:szCs w:val="20"/>
                <w:rtl/>
              </w:rPr>
              <w:t>)</w:t>
            </w:r>
          </w:p>
          <w:p w:rsidR="0074524E" w:rsidRDefault="0074524E" w:rsidP="0074524E">
            <w:pPr>
              <w:spacing w:after="0" w:line="240" w:lineRule="auto"/>
              <w:ind w:left="278" w:right="1080"/>
              <w:rPr>
                <w:rFonts w:ascii="Arial" w:hAnsi="Arial"/>
                <w:sz w:val="20"/>
                <w:szCs w:val="20"/>
              </w:rPr>
            </w:pPr>
          </w:p>
          <w:p w:rsidR="000560BE" w:rsidRDefault="0074524E" w:rsidP="009950AA">
            <w:pPr>
              <w:numPr>
                <w:ilvl w:val="1"/>
                <w:numId w:val="50"/>
              </w:numPr>
              <w:tabs>
                <w:tab w:val="clear" w:pos="1440"/>
                <w:tab w:val="num" w:pos="278"/>
              </w:tabs>
              <w:spacing w:after="0" w:line="240" w:lineRule="auto"/>
              <w:ind w:left="278" w:right="0" w:hanging="278"/>
              <w:rPr>
                <w:rFonts w:ascii="Arial" w:hAnsi="Arial"/>
                <w:sz w:val="20"/>
                <w:szCs w:val="20"/>
              </w:rPr>
            </w:pPr>
            <w:r w:rsidRPr="0074524E">
              <w:rPr>
                <w:rFonts w:ascii="Arial" w:hAnsi="Arial" w:hint="cs"/>
                <w:sz w:val="20"/>
                <w:szCs w:val="20"/>
                <w:rtl/>
              </w:rPr>
              <w:t>מומלץ להשתמש במשימ</w:t>
            </w:r>
            <w:r w:rsidR="000560BE">
              <w:rPr>
                <w:rFonts w:ascii="Arial" w:hAnsi="Arial" w:hint="cs"/>
                <w:sz w:val="20"/>
                <w:szCs w:val="20"/>
                <w:rtl/>
              </w:rPr>
              <w:t>ו</w:t>
            </w:r>
            <w:r w:rsidRPr="0074524E">
              <w:rPr>
                <w:rFonts w:ascii="Arial" w:hAnsi="Arial" w:hint="cs"/>
                <w:sz w:val="20"/>
                <w:szCs w:val="20"/>
                <w:rtl/>
              </w:rPr>
              <w:t xml:space="preserve">ת אוריינות מדעית וטכנולוגית: </w:t>
            </w:r>
          </w:p>
          <w:p w:rsidR="0074524E" w:rsidRDefault="004A2205" w:rsidP="009950AA">
            <w:pPr>
              <w:numPr>
                <w:ilvl w:val="0"/>
                <w:numId w:val="69"/>
              </w:numPr>
              <w:tabs>
                <w:tab w:val="num" w:pos="278"/>
                <w:tab w:val="num" w:pos="510"/>
              </w:tabs>
              <w:spacing w:after="0" w:line="240" w:lineRule="auto"/>
              <w:ind w:left="510" w:hanging="180"/>
              <w:rPr>
                <w:rFonts w:ascii="Arial" w:hAnsi="Arial"/>
                <w:sz w:val="20"/>
                <w:szCs w:val="20"/>
              </w:rPr>
            </w:pPr>
            <w:hyperlink r:id="rId250" w:history="1">
              <w:r w:rsidR="0074524E" w:rsidRPr="0074524E">
                <w:rPr>
                  <w:rStyle w:val="Hyperlink"/>
                  <w:rFonts w:ascii="Arial" w:hAnsi="Arial" w:hint="cs"/>
                  <w:sz w:val="20"/>
                  <w:szCs w:val="20"/>
                  <w:rtl/>
                </w:rPr>
                <w:t>כיצד הפך גליל נייר  למסכת</w:t>
              </w:r>
            </w:hyperlink>
            <w:r w:rsidR="00626229">
              <w:rPr>
                <w:rFonts w:ascii="Arial" w:hAnsi="Arial" w:hint="cs"/>
                <w:sz w:val="20"/>
                <w:szCs w:val="20"/>
                <w:rtl/>
              </w:rPr>
              <w:t xml:space="preserve">, </w:t>
            </w:r>
            <w:hyperlink r:id="rId251" w:history="1">
              <w:r w:rsidR="00626229" w:rsidRPr="00626229">
                <w:rPr>
                  <w:rStyle w:val="Hyperlink"/>
                  <w:rFonts w:ascii="Arial" w:hAnsi="Arial" w:hint="cs"/>
                  <w:sz w:val="20"/>
                  <w:szCs w:val="20"/>
                  <w:rtl/>
                </w:rPr>
                <w:t>בערבית</w:t>
              </w:r>
            </w:hyperlink>
          </w:p>
          <w:p w:rsidR="000560BE" w:rsidRPr="0074524E" w:rsidRDefault="004A2205" w:rsidP="009950AA">
            <w:pPr>
              <w:numPr>
                <w:ilvl w:val="0"/>
                <w:numId w:val="69"/>
              </w:numPr>
              <w:tabs>
                <w:tab w:val="num" w:pos="278"/>
                <w:tab w:val="num" w:pos="510"/>
              </w:tabs>
              <w:spacing w:after="0" w:line="240" w:lineRule="auto"/>
              <w:ind w:left="510" w:hanging="180"/>
              <w:rPr>
                <w:rFonts w:ascii="Arial" w:hAnsi="Arial"/>
                <w:sz w:val="20"/>
                <w:szCs w:val="20"/>
              </w:rPr>
            </w:pPr>
            <w:hyperlink r:id="rId252" w:history="1">
              <w:r w:rsidR="000560BE" w:rsidRPr="000560BE">
                <w:rPr>
                  <w:rStyle w:val="Hyperlink"/>
                  <w:rFonts w:ascii="Arial" w:hAnsi="Arial" w:hint="cs"/>
                  <w:sz w:val="20"/>
                  <w:szCs w:val="20"/>
                  <w:rtl/>
                </w:rPr>
                <w:t>השפעת השימוש במפוחי אוויר על הבריאות</w:t>
              </w:r>
            </w:hyperlink>
            <w:r w:rsidR="000560BE">
              <w:rPr>
                <w:rFonts w:ascii="Arial" w:hAnsi="Arial" w:hint="cs"/>
                <w:sz w:val="20"/>
                <w:szCs w:val="20"/>
                <w:rtl/>
              </w:rPr>
              <w:t xml:space="preserve">, </w:t>
            </w:r>
            <w:hyperlink r:id="rId253" w:history="1">
              <w:r w:rsidR="000560BE" w:rsidRPr="000560BE">
                <w:rPr>
                  <w:rStyle w:val="Hyperlink"/>
                  <w:rFonts w:ascii="Arial" w:hAnsi="Arial" w:hint="cs"/>
                  <w:sz w:val="20"/>
                  <w:szCs w:val="20"/>
                  <w:rtl/>
                </w:rPr>
                <w:t>בערבית</w:t>
              </w:r>
            </w:hyperlink>
          </w:p>
          <w:p w:rsidR="0074524E" w:rsidRPr="0074524E" w:rsidRDefault="0074524E" w:rsidP="0074524E">
            <w:pPr>
              <w:spacing w:after="0" w:line="240" w:lineRule="auto"/>
              <w:ind w:left="278" w:right="1080"/>
            </w:pPr>
          </w:p>
          <w:p w:rsidR="00BB2E29" w:rsidRPr="00B003BD" w:rsidRDefault="00BB2E29" w:rsidP="009950AA">
            <w:pPr>
              <w:numPr>
                <w:ilvl w:val="1"/>
                <w:numId w:val="50"/>
              </w:numPr>
              <w:tabs>
                <w:tab w:val="clear" w:pos="1440"/>
                <w:tab w:val="num" w:pos="278"/>
              </w:tabs>
              <w:spacing w:after="0" w:line="240" w:lineRule="auto"/>
              <w:ind w:left="278" w:right="0" w:hanging="278"/>
            </w:pPr>
            <w:r w:rsidRPr="00A84CFD">
              <w:rPr>
                <w:rFonts w:ascii="Arial" w:hAnsi="Arial"/>
                <w:color w:val="000000"/>
                <w:sz w:val="20"/>
                <w:szCs w:val="20"/>
                <w:rtl/>
              </w:rPr>
              <w:t>התלמידים</w:t>
            </w:r>
            <w:r>
              <w:rPr>
                <w:rFonts w:ascii="Arial" w:hAnsi="Arial"/>
                <w:sz w:val="20"/>
                <w:szCs w:val="20"/>
                <w:rtl/>
              </w:rPr>
              <w:t xml:space="preserve"> ינסחו טיעון אודות חשיבות הימנעות מעישון. (</w:t>
            </w:r>
            <w:r>
              <w:rPr>
                <w:rFonts w:ascii="Arial" w:hAnsi="Arial"/>
                <w:b/>
                <w:bCs/>
                <w:sz w:val="20"/>
                <w:szCs w:val="20"/>
                <w:rtl/>
              </w:rPr>
              <w:t>טיעון</w:t>
            </w:r>
            <w:r>
              <w:rPr>
                <w:rFonts w:ascii="Arial" w:hAnsi="Arial"/>
                <w:sz w:val="20"/>
                <w:szCs w:val="20"/>
                <w:rtl/>
              </w:rPr>
              <w:t>)</w:t>
            </w:r>
          </w:p>
          <w:p w:rsidR="00B003BD" w:rsidRDefault="00B003BD" w:rsidP="009950AA">
            <w:pPr>
              <w:numPr>
                <w:ilvl w:val="0"/>
                <w:numId w:val="69"/>
              </w:numPr>
              <w:tabs>
                <w:tab w:val="num" w:pos="510"/>
              </w:tabs>
              <w:spacing w:after="0" w:line="240" w:lineRule="auto"/>
              <w:ind w:left="510" w:hanging="180"/>
            </w:pPr>
            <w:r>
              <w:rPr>
                <w:rFonts w:ascii="Arial" w:hAnsi="Arial" w:hint="cs"/>
                <w:sz w:val="20"/>
                <w:szCs w:val="20"/>
                <w:rtl/>
              </w:rPr>
              <w:t xml:space="preserve">דגם הוראה ללמידה שיתופית מתוקשבת: </w:t>
            </w:r>
            <w:hyperlink r:id="rId254" w:history="1">
              <w:r w:rsidRPr="00B003BD">
                <w:rPr>
                  <w:rStyle w:val="Hyperlink"/>
                  <w:rFonts w:ascii="Arial" w:hAnsi="Arial" w:hint="cs"/>
                  <w:sz w:val="20"/>
                  <w:szCs w:val="20"/>
                  <w:rtl/>
                </w:rPr>
                <w:t>נמנעים מעישון – שומרים על הבריאות</w:t>
              </w:r>
            </w:hyperlink>
          </w:p>
          <w:p w:rsidR="00B003BD" w:rsidRPr="00B003BD" w:rsidRDefault="00B003BD" w:rsidP="00626229">
            <w:pPr>
              <w:spacing w:after="0" w:line="240" w:lineRule="auto"/>
              <w:ind w:left="278"/>
            </w:pPr>
          </w:p>
        </w:tc>
      </w:tr>
    </w:tbl>
    <w:p w:rsidR="00605DE2" w:rsidRDefault="00605DE2" w:rsidP="00605DE2">
      <w:pPr>
        <w:rPr>
          <w:rFonts w:ascii="Arial" w:hAnsi="Arial"/>
          <w:b/>
          <w:bCs/>
          <w:rtl/>
        </w:rPr>
      </w:pPr>
    </w:p>
    <w:p w:rsidR="00605DE2" w:rsidRDefault="00605DE2" w:rsidP="00605DE2">
      <w:pPr>
        <w:rPr>
          <w:rFonts w:ascii="Arial" w:hAnsi="Arial"/>
          <w:b/>
          <w:bCs/>
          <w:sz w:val="28"/>
          <w:szCs w:val="28"/>
          <w:rtl/>
        </w:rPr>
      </w:pPr>
      <w:r>
        <w:rPr>
          <w:rFonts w:ascii="Arial" w:hAnsi="Arial"/>
          <w:b/>
          <w:bCs/>
          <w:sz w:val="28"/>
          <w:szCs w:val="28"/>
          <w:rtl/>
        </w:rPr>
        <w:br w:type="page"/>
      </w:r>
    </w:p>
    <w:p w:rsidR="00605DE2" w:rsidRPr="00BB2E29" w:rsidRDefault="00605DE2" w:rsidP="007E6270">
      <w:pPr>
        <w:pStyle w:val="3"/>
        <w:bidi/>
        <w:spacing w:before="0" w:beforeAutospacing="0" w:after="0" w:afterAutospacing="0" w:line="360" w:lineRule="auto"/>
        <w:rPr>
          <w:rFonts w:ascii="David" w:hAnsi="David" w:cs="David"/>
          <w:sz w:val="28"/>
          <w:szCs w:val="28"/>
          <w:rtl/>
        </w:rPr>
      </w:pPr>
      <w:bookmarkStart w:id="233" w:name="_Toc468035793"/>
      <w:bookmarkStart w:id="234" w:name="_Toc496661765"/>
      <w:r w:rsidRPr="00BB2E29">
        <w:rPr>
          <w:rFonts w:ascii="David" w:hAnsi="David" w:cs="David"/>
          <w:sz w:val="28"/>
          <w:szCs w:val="28"/>
          <w:rtl/>
        </w:rPr>
        <w:lastRenderedPageBreak/>
        <w:t>נושא מרכזי 2: מערכות אקולוגיות</w:t>
      </w:r>
      <w:bookmarkEnd w:id="233"/>
      <w:bookmarkEnd w:id="234"/>
    </w:p>
    <w:p w:rsidR="00605DE2" w:rsidRPr="00A54EE2" w:rsidRDefault="00605DE2" w:rsidP="007E6270">
      <w:pPr>
        <w:spacing w:after="0" w:line="360" w:lineRule="auto"/>
        <w:jc w:val="both"/>
        <w:rPr>
          <w:rFonts w:ascii="David" w:hAnsi="David" w:cs="David"/>
          <w:b/>
          <w:bCs/>
          <w:color w:val="000000"/>
          <w:sz w:val="24"/>
          <w:szCs w:val="24"/>
          <w:rtl/>
        </w:rPr>
      </w:pPr>
      <w:bookmarkStart w:id="235" w:name="_Toc468035794"/>
      <w:r w:rsidRPr="00671029">
        <w:rPr>
          <w:rFonts w:ascii="David" w:hAnsi="David" w:cs="David"/>
          <w:b/>
          <w:bCs/>
          <w:sz w:val="24"/>
          <w:szCs w:val="24"/>
          <w:rtl/>
        </w:rPr>
        <w:t>נושאי משנה</w:t>
      </w:r>
      <w:bookmarkEnd w:id="235"/>
    </w:p>
    <w:p w:rsidR="00605DE2" w:rsidRPr="00A54EE2" w:rsidRDefault="00605DE2" w:rsidP="00C96C77">
      <w:pPr>
        <w:numPr>
          <w:ilvl w:val="0"/>
          <w:numId w:val="281"/>
        </w:numPr>
        <w:spacing w:after="0" w:line="360" w:lineRule="auto"/>
        <w:ind w:right="420"/>
        <w:rPr>
          <w:rFonts w:ascii="David" w:hAnsi="David" w:cs="David"/>
          <w:b/>
          <w:bCs/>
          <w:color w:val="000000"/>
          <w:sz w:val="24"/>
          <w:szCs w:val="24"/>
          <w:rtl/>
        </w:rPr>
      </w:pPr>
      <w:r w:rsidRPr="00A54EE2">
        <w:rPr>
          <w:rFonts w:ascii="David" w:hAnsi="David" w:cs="David"/>
          <w:b/>
          <w:bCs/>
          <w:color w:val="000000"/>
          <w:sz w:val="24"/>
          <w:szCs w:val="24"/>
          <w:rtl/>
        </w:rPr>
        <w:t xml:space="preserve">מערכות בכדור הארץ: גאוספרה, הידרוספרה, אטמוספרה </w:t>
      </w:r>
    </w:p>
    <w:p w:rsidR="00605DE2" w:rsidRPr="00A54EE2" w:rsidRDefault="00605DE2" w:rsidP="00C96C77">
      <w:pPr>
        <w:numPr>
          <w:ilvl w:val="0"/>
          <w:numId w:val="281"/>
        </w:numPr>
        <w:spacing w:after="0" w:line="360" w:lineRule="auto"/>
        <w:ind w:right="420"/>
        <w:rPr>
          <w:rFonts w:ascii="David" w:hAnsi="David" w:cs="David"/>
          <w:b/>
          <w:bCs/>
          <w:color w:val="000000"/>
          <w:sz w:val="24"/>
          <w:szCs w:val="24"/>
        </w:rPr>
      </w:pPr>
      <w:r w:rsidRPr="00A54EE2">
        <w:rPr>
          <w:rFonts w:ascii="David" w:hAnsi="David" w:cs="David"/>
          <w:b/>
          <w:bCs/>
          <w:color w:val="000000"/>
          <w:sz w:val="24"/>
          <w:szCs w:val="24"/>
          <w:rtl/>
        </w:rPr>
        <w:t xml:space="preserve">המגוון בטבע </w:t>
      </w:r>
    </w:p>
    <w:p w:rsidR="00605DE2" w:rsidRPr="00A54EE2" w:rsidRDefault="00605DE2" w:rsidP="00C96C77">
      <w:pPr>
        <w:numPr>
          <w:ilvl w:val="0"/>
          <w:numId w:val="281"/>
        </w:numPr>
        <w:spacing w:after="0" w:line="360" w:lineRule="auto"/>
        <w:ind w:right="420"/>
        <w:rPr>
          <w:rFonts w:ascii="David" w:hAnsi="David" w:cs="David"/>
          <w:b/>
          <w:bCs/>
          <w:color w:val="000000"/>
          <w:sz w:val="24"/>
          <w:szCs w:val="24"/>
          <w:rtl/>
        </w:rPr>
      </w:pPr>
      <w:r w:rsidRPr="00A54EE2">
        <w:rPr>
          <w:rFonts w:ascii="David" w:hAnsi="David" w:cs="David"/>
          <w:b/>
          <w:bCs/>
          <w:color w:val="000000"/>
          <w:sz w:val="24"/>
          <w:szCs w:val="24"/>
          <w:rtl/>
        </w:rPr>
        <w:t xml:space="preserve">יחסי גומלין בין יצורים ובינם לבין סביבתם </w:t>
      </w:r>
    </w:p>
    <w:p w:rsidR="00605DE2" w:rsidRPr="00A54EE2" w:rsidRDefault="00605DE2" w:rsidP="00C96C77">
      <w:pPr>
        <w:numPr>
          <w:ilvl w:val="0"/>
          <w:numId w:val="281"/>
        </w:numPr>
        <w:spacing w:after="0" w:line="360" w:lineRule="auto"/>
        <w:ind w:right="420"/>
        <w:rPr>
          <w:rFonts w:ascii="David" w:hAnsi="David" w:cs="David"/>
          <w:b/>
          <w:bCs/>
          <w:color w:val="000000"/>
          <w:sz w:val="24"/>
          <w:szCs w:val="24"/>
        </w:rPr>
      </w:pPr>
      <w:r w:rsidRPr="00A54EE2">
        <w:rPr>
          <w:rFonts w:ascii="David" w:hAnsi="David" w:cs="David"/>
          <w:b/>
          <w:bCs/>
          <w:color w:val="000000"/>
          <w:sz w:val="24"/>
          <w:szCs w:val="24"/>
          <w:rtl/>
        </w:rPr>
        <w:t>מעורבות האדם במרכיבי הסביבה</w:t>
      </w:r>
      <w:r w:rsidR="00126730">
        <w:rPr>
          <w:rFonts w:ascii="David" w:hAnsi="David" w:cs="David" w:hint="cs"/>
          <w:b/>
          <w:bCs/>
          <w:color w:val="000000"/>
          <w:sz w:val="24"/>
          <w:szCs w:val="24"/>
          <w:rtl/>
        </w:rPr>
        <w:t>: השלכות</w:t>
      </w:r>
      <w:r w:rsidR="00710F35">
        <w:rPr>
          <w:rFonts w:ascii="David" w:hAnsi="David" w:cs="David" w:hint="cs"/>
          <w:b/>
          <w:bCs/>
          <w:color w:val="000000"/>
          <w:sz w:val="24"/>
          <w:szCs w:val="24"/>
          <w:rtl/>
        </w:rPr>
        <w:t>,</w:t>
      </w:r>
      <w:r w:rsidR="00126730">
        <w:rPr>
          <w:rFonts w:ascii="David" w:hAnsi="David" w:cs="David" w:hint="cs"/>
          <w:b/>
          <w:bCs/>
          <w:color w:val="000000"/>
          <w:sz w:val="24"/>
          <w:szCs w:val="24"/>
          <w:rtl/>
        </w:rPr>
        <w:t xml:space="preserve"> בעיות ופתרונות</w:t>
      </w:r>
    </w:p>
    <w:p w:rsidR="00A54EE2" w:rsidRPr="00BB2E29" w:rsidRDefault="00A54EE2" w:rsidP="00A54EE2">
      <w:pPr>
        <w:spacing w:after="0" w:line="240" w:lineRule="auto"/>
        <w:ind w:left="-2" w:right="420"/>
        <w:rPr>
          <w:rFonts w:ascii="David" w:hAnsi="David" w:cs="David"/>
          <w:b/>
          <w:bCs/>
          <w:color w:val="000000"/>
          <w:rtl/>
        </w:rPr>
      </w:pPr>
    </w:p>
    <w:tbl>
      <w:tblPr>
        <w:tblW w:w="14346" w:type="dxa"/>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530"/>
        <w:gridCol w:w="4679"/>
        <w:gridCol w:w="2436"/>
        <w:gridCol w:w="1701"/>
      </w:tblGrid>
      <w:tr w:rsidR="00605DE2" w:rsidTr="00A54EE2">
        <w:trPr>
          <w:cantSplit/>
          <w:tblHeader/>
        </w:trPr>
        <w:tc>
          <w:tcPr>
            <w:tcW w:w="5530" w:type="dxa"/>
            <w:tcBorders>
              <w:top w:val="single" w:sz="4" w:space="0" w:color="auto"/>
              <w:left w:val="single" w:sz="4" w:space="0" w:color="auto"/>
              <w:bottom w:val="single" w:sz="4" w:space="0" w:color="auto"/>
              <w:right w:val="single" w:sz="4" w:space="0" w:color="auto"/>
            </w:tcBorders>
            <w:shd w:val="clear" w:color="auto" w:fill="DDDDDD"/>
            <w:vAlign w:val="center"/>
            <w:hideMark/>
          </w:tcPr>
          <w:p w:rsidR="00605DE2" w:rsidRPr="008C6B19" w:rsidRDefault="00605DE2" w:rsidP="00856A91">
            <w:pPr>
              <w:spacing w:after="0" w:line="240" w:lineRule="auto"/>
              <w:jc w:val="center"/>
              <w:rPr>
                <w:rFonts w:asciiTheme="minorBidi" w:hAnsiTheme="minorBidi" w:cstheme="minorBidi"/>
                <w:b/>
                <w:bCs/>
                <w:sz w:val="24"/>
                <w:szCs w:val="24"/>
                <w:rtl/>
              </w:rPr>
            </w:pPr>
            <w:bookmarkStart w:id="236" w:name="_Toc468035795"/>
            <w:r w:rsidRPr="008C6B19">
              <w:rPr>
                <w:rFonts w:asciiTheme="minorBidi" w:hAnsiTheme="minorBidi" w:cstheme="minorBidi"/>
                <w:b/>
                <w:bCs/>
                <w:sz w:val="24"/>
                <w:szCs w:val="24"/>
                <w:rtl/>
              </w:rPr>
              <w:t>פעילויות לימודיות המשלבות</w:t>
            </w:r>
            <w:bookmarkEnd w:id="236"/>
          </w:p>
          <w:p w:rsidR="00605DE2" w:rsidRPr="008C6B19" w:rsidRDefault="00605DE2" w:rsidP="00856A91">
            <w:pPr>
              <w:spacing w:after="0" w:line="240" w:lineRule="auto"/>
              <w:jc w:val="center"/>
              <w:rPr>
                <w:rFonts w:asciiTheme="minorBidi" w:hAnsiTheme="minorBidi" w:cstheme="minorBidi"/>
                <w:b/>
                <w:bCs/>
                <w:sz w:val="24"/>
                <w:szCs w:val="24"/>
                <w:rtl/>
              </w:rPr>
            </w:pPr>
            <w:bookmarkStart w:id="237" w:name="_Toc468035796"/>
            <w:r w:rsidRPr="008C6B19">
              <w:rPr>
                <w:rFonts w:asciiTheme="minorBidi" w:hAnsiTheme="minorBidi" w:cstheme="minorBidi"/>
                <w:b/>
                <w:bCs/>
                <w:sz w:val="24"/>
                <w:szCs w:val="24"/>
                <w:rtl/>
              </w:rPr>
              <w:t>תוכן ואסטרטגיות חשיבה</w:t>
            </w:r>
            <w:bookmarkEnd w:id="237"/>
          </w:p>
        </w:tc>
        <w:tc>
          <w:tcPr>
            <w:tcW w:w="4679" w:type="dxa"/>
            <w:tcBorders>
              <w:top w:val="single" w:sz="4" w:space="0" w:color="auto"/>
              <w:left w:val="single" w:sz="4" w:space="0" w:color="auto"/>
              <w:bottom w:val="single" w:sz="4" w:space="0" w:color="auto"/>
              <w:right w:val="single" w:sz="4" w:space="0" w:color="auto"/>
            </w:tcBorders>
            <w:shd w:val="clear" w:color="auto" w:fill="DDDDDD"/>
            <w:vAlign w:val="center"/>
            <w:hideMark/>
          </w:tcPr>
          <w:p w:rsidR="00605DE2" w:rsidRPr="008C6B19" w:rsidRDefault="00605DE2" w:rsidP="00A54EE2">
            <w:pPr>
              <w:spacing w:after="0" w:line="240" w:lineRule="auto"/>
              <w:jc w:val="center"/>
              <w:rPr>
                <w:rFonts w:asciiTheme="minorBidi" w:hAnsiTheme="minorBidi" w:cstheme="minorBidi"/>
                <w:b/>
                <w:bCs/>
                <w:sz w:val="24"/>
                <w:szCs w:val="24"/>
                <w:rtl/>
              </w:rPr>
            </w:pPr>
            <w:r w:rsidRPr="008C6B19">
              <w:rPr>
                <w:rFonts w:asciiTheme="minorBidi" w:hAnsiTheme="minorBidi" w:cstheme="minorBidi"/>
                <w:b/>
                <w:bCs/>
                <w:sz w:val="24"/>
                <w:szCs w:val="24"/>
                <w:rtl/>
              </w:rPr>
              <w:t>ציוני דרך</w:t>
            </w:r>
          </w:p>
        </w:tc>
        <w:tc>
          <w:tcPr>
            <w:tcW w:w="2436" w:type="dxa"/>
            <w:tcBorders>
              <w:top w:val="single" w:sz="4" w:space="0" w:color="auto"/>
              <w:left w:val="single" w:sz="4" w:space="0" w:color="auto"/>
              <w:bottom w:val="single" w:sz="4" w:space="0" w:color="auto"/>
              <w:right w:val="single" w:sz="4" w:space="0" w:color="auto"/>
            </w:tcBorders>
            <w:shd w:val="clear" w:color="auto" w:fill="DDDDDD"/>
            <w:vAlign w:val="center"/>
            <w:hideMark/>
          </w:tcPr>
          <w:p w:rsidR="00605DE2" w:rsidRPr="008C6B19" w:rsidRDefault="00605DE2" w:rsidP="00A54EE2">
            <w:pPr>
              <w:spacing w:after="0" w:line="240" w:lineRule="auto"/>
              <w:jc w:val="center"/>
              <w:rPr>
                <w:rFonts w:asciiTheme="minorBidi" w:hAnsiTheme="minorBidi" w:cstheme="minorBidi"/>
                <w:b/>
                <w:bCs/>
                <w:sz w:val="24"/>
                <w:szCs w:val="24"/>
              </w:rPr>
            </w:pPr>
            <w:r w:rsidRPr="008C6B19">
              <w:rPr>
                <w:rFonts w:asciiTheme="minorBidi" w:hAnsiTheme="minorBidi" w:cstheme="minorBidi"/>
                <w:b/>
                <w:bCs/>
                <w:sz w:val="24"/>
                <w:szCs w:val="24"/>
                <w:rtl/>
              </w:rPr>
              <w:t>רעיונות והדגשים</w:t>
            </w:r>
          </w:p>
        </w:tc>
        <w:tc>
          <w:tcPr>
            <w:tcW w:w="1701" w:type="dxa"/>
            <w:tcBorders>
              <w:top w:val="single" w:sz="4" w:space="0" w:color="auto"/>
              <w:left w:val="single" w:sz="4" w:space="0" w:color="auto"/>
              <w:bottom w:val="single" w:sz="4" w:space="0" w:color="auto"/>
              <w:right w:val="single" w:sz="4" w:space="0" w:color="auto"/>
            </w:tcBorders>
            <w:shd w:val="clear" w:color="auto" w:fill="DDDDDD"/>
            <w:vAlign w:val="center"/>
            <w:hideMark/>
          </w:tcPr>
          <w:p w:rsidR="00605DE2" w:rsidRPr="008C6B19" w:rsidRDefault="00605DE2" w:rsidP="00A54EE2">
            <w:pPr>
              <w:spacing w:after="0" w:line="240" w:lineRule="auto"/>
              <w:jc w:val="center"/>
              <w:rPr>
                <w:rFonts w:asciiTheme="minorBidi" w:hAnsiTheme="minorBidi" w:cstheme="minorBidi"/>
                <w:b/>
                <w:bCs/>
                <w:sz w:val="24"/>
                <w:szCs w:val="24"/>
              </w:rPr>
            </w:pPr>
            <w:r w:rsidRPr="008C6B19">
              <w:rPr>
                <w:rFonts w:asciiTheme="minorBidi" w:hAnsiTheme="minorBidi" w:cstheme="minorBidi"/>
                <w:b/>
                <w:bCs/>
                <w:sz w:val="24"/>
                <w:szCs w:val="24"/>
                <w:rtl/>
              </w:rPr>
              <w:t>נושא משנה</w:t>
            </w:r>
          </w:p>
        </w:tc>
      </w:tr>
      <w:tr w:rsidR="00605DE2" w:rsidTr="00CE2D31">
        <w:trPr>
          <w:trHeight w:val="1325"/>
        </w:trPr>
        <w:tc>
          <w:tcPr>
            <w:tcW w:w="5530" w:type="dxa"/>
            <w:tcBorders>
              <w:top w:val="single" w:sz="4" w:space="0" w:color="auto"/>
              <w:left w:val="single" w:sz="4" w:space="0" w:color="auto"/>
              <w:bottom w:val="single" w:sz="4" w:space="0" w:color="auto"/>
              <w:right w:val="single" w:sz="4" w:space="0" w:color="auto"/>
            </w:tcBorders>
          </w:tcPr>
          <w:p w:rsidR="00605DE2" w:rsidRDefault="00605DE2" w:rsidP="00605DE2">
            <w:pPr>
              <w:rPr>
                <w:rFonts w:ascii="Arial" w:hAnsi="Arial"/>
                <w:b/>
                <w:bCs/>
                <w:u w:val="single"/>
                <w:rtl/>
              </w:rPr>
            </w:pPr>
            <w:r>
              <w:rPr>
                <w:rFonts w:ascii="Arial" w:hAnsi="Arial"/>
                <w:b/>
                <w:bCs/>
                <w:u w:val="single"/>
                <w:rtl/>
              </w:rPr>
              <w:t>גאוספרה</w:t>
            </w:r>
          </w:p>
          <w:tbl>
            <w:tblPr>
              <w:bidiVisual/>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298"/>
            </w:tblGrid>
            <w:tr w:rsidR="00605DE2" w:rsidTr="00605DE2">
              <w:tc>
                <w:tcPr>
                  <w:tcW w:w="5298" w:type="dxa"/>
                  <w:tcBorders>
                    <w:top w:val="single" w:sz="4" w:space="0" w:color="auto"/>
                    <w:left w:val="single" w:sz="4" w:space="0" w:color="auto"/>
                    <w:bottom w:val="single" w:sz="4" w:space="0" w:color="auto"/>
                    <w:right w:val="single" w:sz="4" w:space="0" w:color="auto"/>
                  </w:tcBorders>
                  <w:hideMark/>
                </w:tcPr>
                <w:p w:rsidR="00605DE2" w:rsidRPr="00703BC3" w:rsidRDefault="00605DE2" w:rsidP="00703BC3">
                  <w:pPr>
                    <w:tabs>
                      <w:tab w:val="num" w:pos="720"/>
                    </w:tabs>
                    <w:spacing w:after="0" w:line="240" w:lineRule="auto"/>
                    <w:ind w:right="420"/>
                    <w:rPr>
                      <w:rFonts w:ascii="Arial" w:hAnsi="Arial"/>
                      <w:b/>
                      <w:bCs/>
                      <w:color w:val="000000"/>
                      <w:u w:val="single"/>
                      <w:rtl/>
                    </w:rPr>
                  </w:pPr>
                  <w:r w:rsidRPr="00703BC3">
                    <w:rPr>
                      <w:rFonts w:ascii="Arial" w:hAnsi="Arial"/>
                      <w:b/>
                      <w:bCs/>
                      <w:color w:val="000000"/>
                      <w:u w:val="single"/>
                      <w:rtl/>
                    </w:rPr>
                    <w:t xml:space="preserve">חובה: </w:t>
                  </w:r>
                </w:p>
                <w:p w:rsidR="00605DE2" w:rsidRDefault="00605DE2" w:rsidP="009950AA">
                  <w:pPr>
                    <w:numPr>
                      <w:ilvl w:val="0"/>
                      <w:numId w:val="52"/>
                    </w:numPr>
                    <w:tabs>
                      <w:tab w:val="clear" w:pos="420"/>
                      <w:tab w:val="num" w:pos="180"/>
                      <w:tab w:val="num" w:pos="360"/>
                      <w:tab w:val="num" w:pos="720"/>
                    </w:tabs>
                    <w:spacing w:after="0" w:line="240" w:lineRule="auto"/>
                    <w:ind w:left="180" w:right="0" w:hanging="180"/>
                    <w:rPr>
                      <w:rFonts w:ascii="Arial" w:hAnsi="Arial"/>
                      <w:b/>
                      <w:bCs/>
                      <w:color w:val="000000"/>
                      <w:sz w:val="20"/>
                      <w:szCs w:val="20"/>
                      <w:rtl/>
                    </w:rPr>
                  </w:pPr>
                  <w:r>
                    <w:rPr>
                      <w:rFonts w:ascii="Arial" w:hAnsi="Arial"/>
                      <w:b/>
                      <w:bCs/>
                      <w:color w:val="000000"/>
                      <w:sz w:val="20"/>
                      <w:szCs w:val="20"/>
                      <w:rtl/>
                    </w:rPr>
                    <w:t>סלעים</w:t>
                  </w:r>
                </w:p>
                <w:p w:rsidR="00605DE2" w:rsidRDefault="00605DE2" w:rsidP="009950AA">
                  <w:pPr>
                    <w:numPr>
                      <w:ilvl w:val="1"/>
                      <w:numId w:val="50"/>
                    </w:numPr>
                    <w:tabs>
                      <w:tab w:val="clear" w:pos="1440"/>
                      <w:tab w:val="num" w:pos="278"/>
                    </w:tabs>
                    <w:spacing w:after="0" w:line="240" w:lineRule="auto"/>
                    <w:ind w:left="278" w:right="0" w:hanging="278"/>
                    <w:rPr>
                      <w:rFonts w:ascii="Arial" w:hAnsi="Arial"/>
                      <w:b/>
                      <w:bCs/>
                      <w:u w:val="single"/>
                    </w:rPr>
                  </w:pPr>
                  <w:r>
                    <w:rPr>
                      <w:rFonts w:ascii="Arial" w:hAnsi="Arial"/>
                      <w:color w:val="000000"/>
                      <w:sz w:val="20"/>
                      <w:szCs w:val="20"/>
                      <w:rtl/>
                    </w:rPr>
                    <w:t>התלמידים יבדקו תכונות של סלעים שונים (גרניט, גיר, בזלת, חרסית, כורכר, צור): צבע, מבנה (גרגרי, גבישי), עיסתיות, קשיות, תגובה לחומצה. (</w:t>
                  </w:r>
                  <w:r>
                    <w:rPr>
                      <w:rFonts w:ascii="Arial" w:hAnsi="Arial"/>
                      <w:b/>
                      <w:bCs/>
                      <w:color w:val="000000"/>
                      <w:sz w:val="20"/>
                      <w:szCs w:val="20"/>
                      <w:rtl/>
                    </w:rPr>
                    <w:t>השוואה, הסקת מסקנות</w:t>
                  </w:r>
                  <w:r>
                    <w:rPr>
                      <w:rFonts w:ascii="Arial" w:hAnsi="Arial"/>
                      <w:color w:val="000000"/>
                      <w:sz w:val="20"/>
                      <w:szCs w:val="20"/>
                      <w:rtl/>
                    </w:rPr>
                    <w:t xml:space="preserve">) </w:t>
                  </w:r>
                </w:p>
                <w:p w:rsidR="00605DE2" w:rsidRDefault="00605DE2" w:rsidP="009950AA">
                  <w:pPr>
                    <w:numPr>
                      <w:ilvl w:val="0"/>
                      <w:numId w:val="69"/>
                    </w:numPr>
                    <w:spacing w:after="0" w:line="240" w:lineRule="auto"/>
                    <w:ind w:left="511" w:hanging="180"/>
                    <w:rPr>
                      <w:rFonts w:ascii="Arial" w:hAnsi="Arial"/>
                      <w:sz w:val="20"/>
                      <w:szCs w:val="20"/>
                      <w:rtl/>
                    </w:rPr>
                  </w:pPr>
                  <w:r>
                    <w:rPr>
                      <w:rFonts w:ascii="Arial" w:hAnsi="Arial"/>
                      <w:sz w:val="20"/>
                      <w:szCs w:val="20"/>
                      <w:rtl/>
                    </w:rPr>
                    <w:t xml:space="preserve">מדע וטכנולוגיה לכיתה ג, רמות, עמ' 38-33. </w:t>
                  </w:r>
                </w:p>
                <w:p w:rsidR="00605DE2" w:rsidRDefault="00605DE2" w:rsidP="009950AA">
                  <w:pPr>
                    <w:numPr>
                      <w:ilvl w:val="0"/>
                      <w:numId w:val="69"/>
                    </w:numPr>
                    <w:spacing w:after="0" w:line="240" w:lineRule="auto"/>
                    <w:ind w:left="511" w:hanging="180"/>
                    <w:rPr>
                      <w:rFonts w:ascii="Arial" w:hAnsi="Arial"/>
                      <w:sz w:val="20"/>
                      <w:szCs w:val="20"/>
                    </w:rPr>
                  </w:pPr>
                  <w:r>
                    <w:rPr>
                      <w:rFonts w:ascii="Arial" w:hAnsi="Arial"/>
                      <w:sz w:val="20"/>
                      <w:szCs w:val="20"/>
                      <w:rtl/>
                    </w:rPr>
                    <w:t xml:space="preserve">מדע וטכנולוגיה לכיתה ה, מהדורה מחודשת, רמות, עמ' 21-27. </w:t>
                  </w:r>
                </w:p>
                <w:p w:rsidR="00605DE2" w:rsidRDefault="00605DE2" w:rsidP="009950AA">
                  <w:pPr>
                    <w:numPr>
                      <w:ilvl w:val="0"/>
                      <w:numId w:val="69"/>
                    </w:numPr>
                    <w:spacing w:after="0" w:line="240" w:lineRule="auto"/>
                    <w:ind w:left="511" w:hanging="180"/>
                    <w:rPr>
                      <w:rFonts w:ascii="Arial" w:hAnsi="Arial"/>
                      <w:sz w:val="20"/>
                      <w:szCs w:val="20"/>
                      <w:rtl/>
                    </w:rPr>
                  </w:pPr>
                  <w:r>
                    <w:rPr>
                      <w:rFonts w:ascii="Arial" w:hAnsi="Arial"/>
                      <w:sz w:val="20"/>
                      <w:szCs w:val="20"/>
                      <w:rtl/>
                    </w:rPr>
                    <w:t xml:space="preserve">מסע מדע ג, כנרת, עמ' 79-75. </w:t>
                  </w:r>
                </w:p>
                <w:p w:rsidR="00605DE2" w:rsidRDefault="00605DE2" w:rsidP="009950AA">
                  <w:pPr>
                    <w:numPr>
                      <w:ilvl w:val="0"/>
                      <w:numId w:val="69"/>
                    </w:numPr>
                    <w:spacing w:after="0" w:line="240" w:lineRule="auto"/>
                    <w:ind w:left="511" w:hanging="180"/>
                    <w:rPr>
                      <w:rFonts w:ascii="Arial" w:hAnsi="Arial"/>
                      <w:sz w:val="20"/>
                      <w:szCs w:val="20"/>
                    </w:rPr>
                  </w:pPr>
                  <w:r>
                    <w:rPr>
                      <w:rFonts w:ascii="Arial" w:hAnsi="Arial"/>
                      <w:sz w:val="20"/>
                      <w:szCs w:val="20"/>
                      <w:rtl/>
                    </w:rPr>
                    <w:t xml:space="preserve">מדע בעידן טכנולוגי חלק שלישי, רכס, עמ' 67-64. </w:t>
                  </w:r>
                </w:p>
                <w:p w:rsidR="00043CF6" w:rsidRDefault="00043CF6" w:rsidP="009950AA">
                  <w:pPr>
                    <w:numPr>
                      <w:ilvl w:val="0"/>
                      <w:numId w:val="69"/>
                    </w:numPr>
                    <w:spacing w:after="0" w:line="240" w:lineRule="auto"/>
                    <w:ind w:left="511" w:hanging="180"/>
                    <w:rPr>
                      <w:rFonts w:ascii="Arial" w:hAnsi="Arial"/>
                      <w:sz w:val="20"/>
                      <w:szCs w:val="20"/>
                      <w:rtl/>
                    </w:rPr>
                  </w:pPr>
                  <w:r>
                    <w:rPr>
                      <w:rFonts w:ascii="Arial" w:hAnsi="Arial" w:hint="cs"/>
                      <w:sz w:val="20"/>
                      <w:szCs w:val="20"/>
                      <w:rtl/>
                    </w:rPr>
                    <w:t xml:space="preserve">דגם הוראה ללמידה חוץ כיתתית </w:t>
                  </w:r>
                  <w:r>
                    <w:rPr>
                      <w:rFonts w:ascii="Arial" w:hAnsi="Arial"/>
                      <w:sz w:val="20"/>
                      <w:szCs w:val="20"/>
                      <w:rtl/>
                    </w:rPr>
                    <w:t>–</w:t>
                  </w:r>
                  <w:r>
                    <w:rPr>
                      <w:rFonts w:ascii="Arial" w:hAnsi="Arial" w:hint="cs"/>
                      <w:sz w:val="20"/>
                      <w:szCs w:val="20"/>
                      <w:rtl/>
                    </w:rPr>
                    <w:t xml:space="preserve"> </w:t>
                  </w:r>
                  <w:hyperlink r:id="rId255" w:history="1">
                    <w:r w:rsidRPr="00043CF6">
                      <w:rPr>
                        <w:rStyle w:val="Hyperlink"/>
                        <w:rFonts w:ascii="Arial" w:hAnsi="Arial" w:hint="cs"/>
                        <w:sz w:val="20"/>
                        <w:szCs w:val="20"/>
                        <w:rtl/>
                      </w:rPr>
                      <w:t>סלעים על סף ביתנו</w:t>
                    </w:r>
                  </w:hyperlink>
                </w:p>
                <w:p w:rsidR="00605DE2" w:rsidRDefault="00605DE2" w:rsidP="009950AA">
                  <w:pPr>
                    <w:numPr>
                      <w:ilvl w:val="0"/>
                      <w:numId w:val="52"/>
                    </w:numPr>
                    <w:tabs>
                      <w:tab w:val="clear" w:pos="420"/>
                      <w:tab w:val="num" w:pos="180"/>
                      <w:tab w:val="num" w:pos="360"/>
                      <w:tab w:val="num" w:pos="720"/>
                    </w:tabs>
                    <w:spacing w:after="0" w:line="240" w:lineRule="auto"/>
                    <w:ind w:left="180" w:right="0" w:hanging="180"/>
                    <w:rPr>
                      <w:rFonts w:ascii="Arial" w:hAnsi="Arial"/>
                      <w:b/>
                      <w:bCs/>
                      <w:color w:val="000000"/>
                      <w:sz w:val="20"/>
                      <w:szCs w:val="20"/>
                    </w:rPr>
                  </w:pPr>
                  <w:r>
                    <w:rPr>
                      <w:rFonts w:ascii="Arial" w:hAnsi="Arial"/>
                      <w:b/>
                      <w:bCs/>
                      <w:color w:val="000000"/>
                      <w:sz w:val="20"/>
                      <w:szCs w:val="20"/>
                      <w:rtl/>
                    </w:rPr>
                    <w:t>קרקעות</w:t>
                  </w:r>
                </w:p>
                <w:p w:rsidR="00605DE2" w:rsidRDefault="00605DE2" w:rsidP="009950AA">
                  <w:pPr>
                    <w:numPr>
                      <w:ilvl w:val="1"/>
                      <w:numId w:val="50"/>
                    </w:numPr>
                    <w:tabs>
                      <w:tab w:val="clear" w:pos="1440"/>
                      <w:tab w:val="num" w:pos="278"/>
                    </w:tabs>
                    <w:spacing w:after="0" w:line="240" w:lineRule="auto"/>
                    <w:ind w:left="278" w:right="0" w:hanging="278"/>
                    <w:rPr>
                      <w:rFonts w:ascii="Arial" w:hAnsi="Arial"/>
                      <w:color w:val="000000"/>
                      <w:sz w:val="20"/>
                      <w:szCs w:val="20"/>
                    </w:rPr>
                  </w:pPr>
                  <w:r>
                    <w:rPr>
                      <w:rFonts w:ascii="Arial" w:hAnsi="Arial"/>
                      <w:color w:val="000000"/>
                      <w:sz w:val="20"/>
                      <w:szCs w:val="20"/>
                      <w:rtl/>
                    </w:rPr>
                    <w:t>התלמידים יאפיינו תכונות של קרקע חולית וקרקע חרסיתית: צבע, גודל גרגר ועיסתיות. (</w:t>
                  </w:r>
                  <w:r>
                    <w:rPr>
                      <w:rFonts w:ascii="Arial" w:hAnsi="Arial"/>
                      <w:b/>
                      <w:bCs/>
                      <w:color w:val="000000"/>
                      <w:sz w:val="20"/>
                      <w:szCs w:val="20"/>
                      <w:rtl/>
                    </w:rPr>
                    <w:t>איסוף ממצאים באמצעות תצפית</w:t>
                  </w:r>
                  <w:r>
                    <w:rPr>
                      <w:rFonts w:ascii="Arial" w:hAnsi="Arial"/>
                      <w:color w:val="000000"/>
                      <w:sz w:val="20"/>
                      <w:szCs w:val="20"/>
                      <w:rtl/>
                    </w:rPr>
                    <w:t>)</w:t>
                  </w:r>
                </w:p>
                <w:p w:rsidR="00605DE2" w:rsidRDefault="00605DE2" w:rsidP="009950AA">
                  <w:pPr>
                    <w:numPr>
                      <w:ilvl w:val="1"/>
                      <w:numId w:val="50"/>
                    </w:numPr>
                    <w:tabs>
                      <w:tab w:val="clear" w:pos="1440"/>
                      <w:tab w:val="num" w:pos="278"/>
                    </w:tabs>
                    <w:spacing w:after="0" w:line="240" w:lineRule="auto"/>
                    <w:ind w:left="278" w:right="0" w:hanging="278"/>
                    <w:rPr>
                      <w:rFonts w:ascii="Arial" w:hAnsi="Arial"/>
                      <w:color w:val="000000"/>
                      <w:sz w:val="20"/>
                      <w:szCs w:val="20"/>
                      <w:rtl/>
                    </w:rPr>
                  </w:pPr>
                  <w:r>
                    <w:rPr>
                      <w:rFonts w:ascii="Arial" w:hAnsi="Arial"/>
                      <w:color w:val="000000"/>
                      <w:sz w:val="20"/>
                      <w:szCs w:val="20"/>
                      <w:rtl/>
                    </w:rPr>
                    <w:t>התלמידים ישוו בין קרקע חולית וקרקע חרסיתית בתכונת החלחול  ויסיקו מסקנות. (</w:t>
                  </w:r>
                  <w:r>
                    <w:rPr>
                      <w:rFonts w:ascii="Arial" w:hAnsi="Arial"/>
                      <w:b/>
                      <w:bCs/>
                      <w:color w:val="000000"/>
                      <w:sz w:val="20"/>
                      <w:szCs w:val="20"/>
                      <w:rtl/>
                    </w:rPr>
                    <w:t>השוואה, הסקת מסקנות</w:t>
                  </w:r>
                  <w:r>
                    <w:rPr>
                      <w:rFonts w:ascii="Arial" w:hAnsi="Arial"/>
                      <w:color w:val="000000"/>
                      <w:sz w:val="20"/>
                      <w:szCs w:val="20"/>
                      <w:rtl/>
                    </w:rPr>
                    <w:t>)</w:t>
                  </w:r>
                </w:p>
                <w:p w:rsidR="00605DE2" w:rsidRDefault="00605DE2" w:rsidP="009950AA">
                  <w:pPr>
                    <w:numPr>
                      <w:ilvl w:val="0"/>
                      <w:numId w:val="69"/>
                    </w:numPr>
                    <w:spacing w:after="0" w:line="240" w:lineRule="auto"/>
                    <w:ind w:left="131" w:hanging="131"/>
                    <w:rPr>
                      <w:rFonts w:ascii="Arial" w:hAnsi="Arial"/>
                      <w:sz w:val="20"/>
                      <w:szCs w:val="20"/>
                      <w:rtl/>
                    </w:rPr>
                  </w:pPr>
                  <w:r>
                    <w:rPr>
                      <w:rFonts w:ascii="Arial" w:hAnsi="Arial"/>
                      <w:sz w:val="20"/>
                      <w:szCs w:val="20"/>
                      <w:rtl/>
                    </w:rPr>
                    <w:t xml:space="preserve">מדע וטכנולוגיה לכיתה ג, הוצאת רמות, עמ' 47-44. </w:t>
                  </w:r>
                </w:p>
                <w:p w:rsidR="00605DE2" w:rsidRDefault="00605DE2" w:rsidP="009950AA">
                  <w:pPr>
                    <w:numPr>
                      <w:ilvl w:val="0"/>
                      <w:numId w:val="69"/>
                    </w:numPr>
                    <w:spacing w:after="0" w:line="240" w:lineRule="auto"/>
                    <w:ind w:left="131" w:hanging="131"/>
                    <w:rPr>
                      <w:rFonts w:ascii="Arial" w:hAnsi="Arial"/>
                      <w:sz w:val="20"/>
                      <w:szCs w:val="20"/>
                    </w:rPr>
                  </w:pPr>
                  <w:r>
                    <w:rPr>
                      <w:rFonts w:ascii="Arial" w:hAnsi="Arial"/>
                      <w:sz w:val="20"/>
                      <w:szCs w:val="20"/>
                      <w:rtl/>
                    </w:rPr>
                    <w:t xml:space="preserve">מדע וטכנולוגיה לכיתה ה, מהדורה מחודשת, רמות, עמ' 33-31. </w:t>
                  </w:r>
                </w:p>
                <w:p w:rsidR="00605DE2" w:rsidRDefault="00605DE2" w:rsidP="009950AA">
                  <w:pPr>
                    <w:numPr>
                      <w:ilvl w:val="0"/>
                      <w:numId w:val="69"/>
                    </w:numPr>
                    <w:spacing w:after="0" w:line="240" w:lineRule="auto"/>
                    <w:ind w:left="131" w:hanging="131"/>
                    <w:rPr>
                      <w:rFonts w:ascii="Arial" w:hAnsi="Arial"/>
                      <w:sz w:val="20"/>
                      <w:szCs w:val="20"/>
                      <w:rtl/>
                    </w:rPr>
                  </w:pPr>
                  <w:r>
                    <w:rPr>
                      <w:rFonts w:ascii="Arial" w:hAnsi="Arial"/>
                      <w:sz w:val="20"/>
                      <w:szCs w:val="20"/>
                      <w:rtl/>
                    </w:rPr>
                    <w:lastRenderedPageBreak/>
                    <w:t>מסע מדע ג, כנרת, עמוד 95</w:t>
                  </w:r>
                </w:p>
                <w:p w:rsidR="00605DE2" w:rsidRPr="00750B6C" w:rsidRDefault="00605DE2" w:rsidP="009950AA">
                  <w:pPr>
                    <w:numPr>
                      <w:ilvl w:val="0"/>
                      <w:numId w:val="69"/>
                    </w:numPr>
                    <w:spacing w:after="0" w:line="240" w:lineRule="auto"/>
                    <w:ind w:left="131" w:hanging="131"/>
                    <w:rPr>
                      <w:rFonts w:ascii="Arial" w:hAnsi="Arial"/>
                      <w:b/>
                      <w:bCs/>
                      <w:u w:val="single"/>
                    </w:rPr>
                  </w:pPr>
                  <w:r>
                    <w:rPr>
                      <w:rFonts w:ascii="Arial" w:hAnsi="Arial"/>
                      <w:sz w:val="20"/>
                      <w:szCs w:val="20"/>
                      <w:rtl/>
                    </w:rPr>
                    <w:t>מדע בעידן טכנולוגי חלק שלישי, רכס, עמ' 75-72.</w:t>
                  </w:r>
                </w:p>
                <w:p w:rsidR="00750B6C" w:rsidRDefault="00750B6C" w:rsidP="009950AA">
                  <w:pPr>
                    <w:numPr>
                      <w:ilvl w:val="0"/>
                      <w:numId w:val="69"/>
                    </w:numPr>
                    <w:spacing w:after="0" w:line="240" w:lineRule="auto"/>
                    <w:ind w:left="131" w:hanging="131"/>
                    <w:rPr>
                      <w:rFonts w:ascii="Arial" w:hAnsi="Arial"/>
                      <w:b/>
                      <w:bCs/>
                      <w:u w:val="single"/>
                      <w:rtl/>
                    </w:rPr>
                  </w:pPr>
                  <w:r>
                    <w:rPr>
                      <w:rFonts w:ascii="Arial" w:hAnsi="Arial" w:hint="cs"/>
                      <w:sz w:val="20"/>
                      <w:szCs w:val="20"/>
                      <w:rtl/>
                    </w:rPr>
                    <w:t xml:space="preserve">דגם הוראה להבניית אסטרטגיית החשיבה השוואה במשולב עם הכרה והשוואה של סוגי קרקעות: </w:t>
                  </w:r>
                  <w:hyperlink r:id="rId256" w:history="1">
                    <w:r w:rsidRPr="00750B6C">
                      <w:rPr>
                        <w:rStyle w:val="Hyperlink"/>
                        <w:rFonts w:ascii="Arial" w:hAnsi="Arial" w:hint="cs"/>
                        <w:sz w:val="20"/>
                        <w:szCs w:val="20"/>
                        <w:rtl/>
                      </w:rPr>
                      <w:t>קרקעות סביב - השוואה</w:t>
                    </w:r>
                  </w:hyperlink>
                  <w:r>
                    <w:rPr>
                      <w:rFonts w:ascii="Arial" w:hAnsi="Arial" w:hint="cs"/>
                      <w:sz w:val="20"/>
                      <w:szCs w:val="20"/>
                      <w:rtl/>
                    </w:rPr>
                    <w:t xml:space="preserve">, </w:t>
                  </w:r>
                  <w:hyperlink r:id="rId257" w:history="1">
                    <w:r w:rsidRPr="00750B6C">
                      <w:rPr>
                        <w:rStyle w:val="Hyperlink"/>
                        <w:rFonts w:ascii="Arial" w:hAnsi="Arial" w:hint="cs"/>
                        <w:sz w:val="20"/>
                        <w:szCs w:val="20"/>
                        <w:rtl/>
                      </w:rPr>
                      <w:t>בערבית</w:t>
                    </w:r>
                  </w:hyperlink>
                </w:p>
              </w:tc>
            </w:tr>
          </w:tbl>
          <w:p w:rsidR="00605DE2" w:rsidRDefault="00605DE2" w:rsidP="00605DE2">
            <w:pPr>
              <w:rPr>
                <w:rFonts w:ascii="Arial" w:hAnsi="Arial"/>
                <w:color w:val="000000"/>
                <w:sz w:val="20"/>
                <w:szCs w:val="20"/>
                <w:rtl/>
              </w:rPr>
            </w:pPr>
          </w:p>
        </w:tc>
        <w:tc>
          <w:tcPr>
            <w:tcW w:w="4679" w:type="dxa"/>
            <w:tcBorders>
              <w:top w:val="single" w:sz="4" w:space="0" w:color="auto"/>
              <w:left w:val="single" w:sz="4" w:space="0" w:color="auto"/>
              <w:bottom w:val="single" w:sz="4" w:space="0" w:color="auto"/>
              <w:right w:val="single" w:sz="4" w:space="0" w:color="auto"/>
            </w:tcBorders>
            <w:hideMark/>
          </w:tcPr>
          <w:p w:rsidR="00605DE2" w:rsidRDefault="00605DE2" w:rsidP="00605DE2">
            <w:pPr>
              <w:rPr>
                <w:rFonts w:ascii="Arial" w:hAnsi="Arial"/>
                <w:b/>
                <w:bCs/>
                <w:color w:val="FF0000"/>
                <w:rtl/>
              </w:rPr>
            </w:pPr>
            <w:r>
              <w:rPr>
                <w:rFonts w:ascii="Arial" w:hAnsi="Arial"/>
                <w:b/>
                <w:bCs/>
                <w:u w:val="single"/>
                <w:rtl/>
              </w:rPr>
              <w:lastRenderedPageBreak/>
              <w:t xml:space="preserve">גאוספרה </w:t>
            </w:r>
          </w:p>
          <w:p w:rsidR="00605DE2" w:rsidRDefault="00605DE2" w:rsidP="00605DE2">
            <w:pPr>
              <w:rPr>
                <w:rFonts w:ascii="Arial" w:hAnsi="Arial"/>
                <w:b/>
                <w:bCs/>
                <w:u w:val="single"/>
                <w:rtl/>
              </w:rPr>
            </w:pPr>
            <w:r>
              <w:rPr>
                <w:rFonts w:ascii="Arial" w:hAnsi="Arial"/>
                <w:b/>
                <w:bCs/>
                <w:color w:val="FF0000"/>
                <w:rtl/>
              </w:rPr>
              <w:t>8 שעות</w:t>
            </w:r>
          </w:p>
          <w:p w:rsidR="00605DE2" w:rsidRDefault="00605DE2" w:rsidP="009950AA">
            <w:pPr>
              <w:numPr>
                <w:ilvl w:val="0"/>
                <w:numId w:val="52"/>
              </w:numPr>
              <w:tabs>
                <w:tab w:val="clear" w:pos="420"/>
                <w:tab w:val="num" w:pos="180"/>
                <w:tab w:val="num" w:pos="360"/>
                <w:tab w:val="num" w:pos="720"/>
              </w:tabs>
              <w:spacing w:after="0" w:line="240" w:lineRule="auto"/>
              <w:ind w:left="180" w:right="0" w:hanging="180"/>
              <w:rPr>
                <w:rFonts w:ascii="Arial" w:hAnsi="Arial"/>
                <w:rtl/>
              </w:rPr>
            </w:pPr>
            <w:r>
              <w:rPr>
                <w:rFonts w:ascii="Arial" w:hAnsi="Arial"/>
                <w:b/>
                <w:bCs/>
                <w:color w:val="000000"/>
                <w:sz w:val="20"/>
                <w:szCs w:val="20"/>
                <w:rtl/>
              </w:rPr>
              <w:t>סלעים</w:t>
            </w:r>
          </w:p>
          <w:p w:rsidR="00605DE2" w:rsidRDefault="00605DE2" w:rsidP="009950AA">
            <w:pPr>
              <w:numPr>
                <w:ilvl w:val="1"/>
                <w:numId w:val="50"/>
              </w:numPr>
              <w:tabs>
                <w:tab w:val="clear" w:pos="1440"/>
                <w:tab w:val="num" w:pos="278"/>
              </w:tabs>
              <w:spacing w:after="0" w:line="240" w:lineRule="auto"/>
              <w:ind w:left="278" w:right="0" w:hanging="278"/>
              <w:rPr>
                <w:rFonts w:ascii="Arial" w:hAnsi="Arial"/>
                <w:sz w:val="20"/>
                <w:szCs w:val="20"/>
              </w:rPr>
            </w:pPr>
            <w:r>
              <w:rPr>
                <w:rFonts w:ascii="Arial" w:hAnsi="Arial"/>
                <w:sz w:val="20"/>
                <w:szCs w:val="20"/>
                <w:rtl/>
              </w:rPr>
              <w:t>סוגי סלעים: גיר, בזלת, צור, כורכר, אבן חול, גרניט (הערה: יש להכיר שלושה סוגי סלעים לפי אזורי מגורים)</w:t>
            </w:r>
          </w:p>
          <w:p w:rsidR="00605DE2" w:rsidRDefault="00605DE2" w:rsidP="009950AA">
            <w:pPr>
              <w:numPr>
                <w:ilvl w:val="1"/>
                <w:numId w:val="50"/>
              </w:numPr>
              <w:tabs>
                <w:tab w:val="clear" w:pos="1440"/>
                <w:tab w:val="num" w:pos="278"/>
              </w:tabs>
              <w:spacing w:after="0" w:line="240" w:lineRule="auto"/>
              <w:ind w:left="278" w:right="0" w:hanging="278"/>
              <w:rPr>
                <w:rFonts w:ascii="Arial" w:hAnsi="Arial"/>
              </w:rPr>
            </w:pPr>
            <w:r w:rsidRPr="00A84CFD">
              <w:rPr>
                <w:rFonts w:ascii="Arial" w:hAnsi="Arial"/>
                <w:color w:val="000000"/>
                <w:sz w:val="20"/>
                <w:szCs w:val="20"/>
                <w:rtl/>
              </w:rPr>
              <w:t>תכונות</w:t>
            </w:r>
            <w:r>
              <w:rPr>
                <w:rFonts w:ascii="Arial" w:hAnsi="Arial"/>
                <w:sz w:val="20"/>
                <w:szCs w:val="20"/>
                <w:rtl/>
              </w:rPr>
              <w:t xml:space="preserve"> סלעים: מבנה (גרגרי, גבישי), עיסתיות, צבע, קשיות, תגובה לחומצה</w:t>
            </w:r>
          </w:p>
          <w:p w:rsidR="00605DE2" w:rsidRDefault="00605DE2" w:rsidP="009950AA">
            <w:pPr>
              <w:numPr>
                <w:ilvl w:val="0"/>
                <w:numId w:val="52"/>
              </w:numPr>
              <w:tabs>
                <w:tab w:val="clear" w:pos="420"/>
                <w:tab w:val="num" w:pos="180"/>
                <w:tab w:val="num" w:pos="360"/>
                <w:tab w:val="num" w:pos="720"/>
              </w:tabs>
              <w:spacing w:after="0" w:line="240" w:lineRule="auto"/>
              <w:ind w:left="180" w:right="0" w:hanging="180"/>
              <w:rPr>
                <w:rFonts w:ascii="Arial" w:hAnsi="Arial"/>
              </w:rPr>
            </w:pPr>
            <w:r>
              <w:rPr>
                <w:rFonts w:ascii="Arial" w:hAnsi="Arial"/>
                <w:b/>
                <w:bCs/>
                <w:color w:val="000000"/>
                <w:sz w:val="20"/>
                <w:szCs w:val="20"/>
                <w:rtl/>
              </w:rPr>
              <w:t>קרקעות</w:t>
            </w:r>
            <w:r>
              <w:rPr>
                <w:rFonts w:ascii="Arial" w:hAnsi="Arial"/>
                <w:rtl/>
              </w:rPr>
              <w:t xml:space="preserve">  </w:t>
            </w:r>
          </w:p>
          <w:p w:rsidR="00605DE2" w:rsidRDefault="00605DE2" w:rsidP="009950AA">
            <w:pPr>
              <w:numPr>
                <w:ilvl w:val="1"/>
                <w:numId w:val="50"/>
              </w:numPr>
              <w:tabs>
                <w:tab w:val="clear" w:pos="1440"/>
                <w:tab w:val="num" w:pos="278"/>
              </w:tabs>
              <w:spacing w:after="0" w:line="240" w:lineRule="auto"/>
              <w:ind w:left="278" w:right="0" w:hanging="278"/>
              <w:rPr>
                <w:rFonts w:ascii="Arial" w:hAnsi="Arial"/>
                <w:sz w:val="20"/>
                <w:szCs w:val="20"/>
              </w:rPr>
            </w:pPr>
            <w:r w:rsidRPr="00A84CFD">
              <w:rPr>
                <w:rFonts w:ascii="Arial" w:hAnsi="Arial"/>
                <w:color w:val="000000"/>
                <w:sz w:val="20"/>
                <w:szCs w:val="20"/>
                <w:rtl/>
              </w:rPr>
              <w:t>מקור</w:t>
            </w:r>
            <w:r>
              <w:rPr>
                <w:rFonts w:ascii="Arial" w:hAnsi="Arial"/>
                <w:sz w:val="20"/>
                <w:szCs w:val="20"/>
                <w:rtl/>
              </w:rPr>
              <w:t xml:space="preserve"> הקרקע: בליה של סלעים</w:t>
            </w:r>
          </w:p>
          <w:p w:rsidR="00605DE2" w:rsidRDefault="00605DE2" w:rsidP="009950AA">
            <w:pPr>
              <w:numPr>
                <w:ilvl w:val="1"/>
                <w:numId w:val="50"/>
              </w:numPr>
              <w:tabs>
                <w:tab w:val="clear" w:pos="1440"/>
                <w:tab w:val="num" w:pos="278"/>
              </w:tabs>
              <w:spacing w:after="0" w:line="240" w:lineRule="auto"/>
              <w:ind w:left="278" w:right="0" w:hanging="278"/>
              <w:rPr>
                <w:rFonts w:ascii="Arial" w:hAnsi="Arial"/>
                <w:sz w:val="20"/>
                <w:szCs w:val="20"/>
              </w:rPr>
            </w:pPr>
            <w:r w:rsidRPr="00A84CFD">
              <w:rPr>
                <w:rFonts w:ascii="Arial" w:hAnsi="Arial"/>
                <w:color w:val="000000"/>
                <w:sz w:val="20"/>
                <w:szCs w:val="20"/>
                <w:rtl/>
              </w:rPr>
              <w:t>מרכיבי</w:t>
            </w:r>
            <w:r>
              <w:rPr>
                <w:rFonts w:ascii="Arial" w:hAnsi="Arial"/>
                <w:sz w:val="20"/>
                <w:szCs w:val="20"/>
                <w:rtl/>
              </w:rPr>
              <w:t xml:space="preserve"> הקרקע (גרגרים, שרידי צמחים ובעלי חיים, אוויר ומים)</w:t>
            </w:r>
          </w:p>
          <w:p w:rsidR="00605DE2" w:rsidRDefault="00605DE2" w:rsidP="009950AA">
            <w:pPr>
              <w:numPr>
                <w:ilvl w:val="1"/>
                <w:numId w:val="50"/>
              </w:numPr>
              <w:tabs>
                <w:tab w:val="clear" w:pos="1440"/>
                <w:tab w:val="num" w:pos="278"/>
              </w:tabs>
              <w:spacing w:after="0" w:line="240" w:lineRule="auto"/>
              <w:ind w:left="278" w:right="0" w:hanging="278"/>
              <w:rPr>
                <w:rFonts w:ascii="Arial" w:hAnsi="Arial"/>
                <w:sz w:val="20"/>
                <w:szCs w:val="20"/>
              </w:rPr>
            </w:pPr>
            <w:r>
              <w:rPr>
                <w:rFonts w:ascii="Arial" w:hAnsi="Arial"/>
                <w:sz w:val="20"/>
                <w:szCs w:val="20"/>
                <w:rtl/>
              </w:rPr>
              <w:t xml:space="preserve">סוגי </w:t>
            </w:r>
            <w:r w:rsidRPr="00A84CFD">
              <w:rPr>
                <w:rFonts w:ascii="Arial" w:hAnsi="Arial"/>
                <w:color w:val="000000"/>
                <w:sz w:val="20"/>
                <w:szCs w:val="20"/>
                <w:rtl/>
              </w:rPr>
              <w:t>קרקע</w:t>
            </w:r>
            <w:r>
              <w:rPr>
                <w:rFonts w:ascii="Arial" w:hAnsi="Arial"/>
                <w:sz w:val="20"/>
                <w:szCs w:val="20"/>
                <w:rtl/>
              </w:rPr>
              <w:t xml:space="preserve"> (קרקע חולית, קרקע  חרסיתית) וההבדלים במבנה (גודל גרגר) ובתכונות (חלחול, עיסתיות)</w:t>
            </w:r>
          </w:p>
        </w:tc>
        <w:tc>
          <w:tcPr>
            <w:tcW w:w="2436" w:type="dxa"/>
            <w:tcBorders>
              <w:top w:val="single" w:sz="4" w:space="0" w:color="auto"/>
              <w:left w:val="single" w:sz="4" w:space="0" w:color="auto"/>
              <w:bottom w:val="single" w:sz="4" w:space="0" w:color="auto"/>
              <w:right w:val="single" w:sz="4" w:space="0" w:color="auto"/>
            </w:tcBorders>
            <w:hideMark/>
          </w:tcPr>
          <w:p w:rsidR="00605DE2" w:rsidRDefault="00605DE2" w:rsidP="00605DE2">
            <w:pPr>
              <w:rPr>
                <w:rFonts w:ascii="Arial" w:hAnsi="Arial"/>
                <w:b/>
                <w:bCs/>
              </w:rPr>
            </w:pPr>
            <w:r>
              <w:rPr>
                <w:rFonts w:ascii="Arial" w:hAnsi="Arial"/>
                <w:b/>
                <w:bCs/>
                <w:rtl/>
              </w:rPr>
              <w:t>בכדור הארץ מתקיימים יחסי גומלין דינמיים בין המערכות הבאות: גאוספרה, אטמוספרה, הידרוספרה וביוספרה.</w:t>
            </w:r>
          </w:p>
        </w:tc>
        <w:tc>
          <w:tcPr>
            <w:tcW w:w="1701" w:type="dxa"/>
            <w:tcBorders>
              <w:top w:val="single" w:sz="4" w:space="0" w:color="auto"/>
              <w:left w:val="single" w:sz="4" w:space="0" w:color="auto"/>
              <w:bottom w:val="single" w:sz="4" w:space="0" w:color="auto"/>
              <w:right w:val="single" w:sz="4" w:space="0" w:color="auto"/>
            </w:tcBorders>
            <w:hideMark/>
          </w:tcPr>
          <w:p w:rsidR="00605DE2" w:rsidRDefault="00605DE2" w:rsidP="00605DE2">
            <w:pPr>
              <w:rPr>
                <w:rFonts w:ascii="Arial" w:hAnsi="Arial"/>
                <w:b/>
                <w:bCs/>
              </w:rPr>
            </w:pPr>
            <w:r>
              <w:rPr>
                <w:rFonts w:ascii="Arial" w:hAnsi="Arial"/>
                <w:b/>
                <w:bCs/>
                <w:rtl/>
              </w:rPr>
              <w:t xml:space="preserve">מערכות בכדור הארץ: גאוספרה </w:t>
            </w:r>
          </w:p>
        </w:tc>
      </w:tr>
      <w:tr w:rsidR="00605DE2" w:rsidTr="00A54EE2">
        <w:trPr>
          <w:cantSplit/>
        </w:trPr>
        <w:tc>
          <w:tcPr>
            <w:tcW w:w="5530" w:type="dxa"/>
            <w:tcBorders>
              <w:top w:val="single" w:sz="4" w:space="0" w:color="auto"/>
              <w:left w:val="single" w:sz="4" w:space="0" w:color="auto"/>
              <w:bottom w:val="single" w:sz="4" w:space="0" w:color="auto"/>
              <w:right w:val="single" w:sz="4" w:space="0" w:color="auto"/>
            </w:tcBorders>
            <w:hideMark/>
          </w:tcPr>
          <w:p w:rsidR="00605DE2" w:rsidRDefault="00605DE2" w:rsidP="00605DE2">
            <w:pPr>
              <w:tabs>
                <w:tab w:val="num" w:pos="420"/>
              </w:tabs>
              <w:ind w:right="420"/>
              <w:rPr>
                <w:rFonts w:ascii="Arial" w:hAnsi="Arial"/>
                <w:color w:val="000000"/>
                <w:sz w:val="20"/>
                <w:szCs w:val="20"/>
                <w:rtl/>
              </w:rPr>
            </w:pPr>
            <w:r>
              <w:rPr>
                <w:rFonts w:ascii="Arial" w:hAnsi="Arial"/>
                <w:b/>
                <w:bCs/>
                <w:u w:val="single"/>
                <w:rtl/>
              </w:rPr>
              <w:t>השפעת האדם על הסביבה</w:t>
            </w:r>
          </w:p>
          <w:p w:rsidR="00605DE2" w:rsidRDefault="00605DE2" w:rsidP="009950AA">
            <w:pPr>
              <w:numPr>
                <w:ilvl w:val="1"/>
                <w:numId w:val="50"/>
              </w:numPr>
              <w:tabs>
                <w:tab w:val="clear" w:pos="1440"/>
                <w:tab w:val="num" w:pos="278"/>
              </w:tabs>
              <w:spacing w:after="0" w:line="240" w:lineRule="auto"/>
              <w:ind w:left="278" w:right="0" w:hanging="278"/>
              <w:rPr>
                <w:rFonts w:ascii="Arial" w:hAnsi="Arial"/>
                <w:color w:val="000000"/>
                <w:sz w:val="20"/>
                <w:szCs w:val="20"/>
              </w:rPr>
            </w:pPr>
            <w:r>
              <w:rPr>
                <w:rFonts w:ascii="Arial" w:hAnsi="Arial"/>
                <w:color w:val="000000"/>
                <w:sz w:val="20"/>
                <w:szCs w:val="20"/>
                <w:rtl/>
              </w:rPr>
              <w:t>התלמידים יזהו פגיעות בסביבה עקב פעילות האדם, יציינו את הסיבות לפגיעה ופתרונות אפשריים. (</w:t>
            </w:r>
            <w:r>
              <w:rPr>
                <w:rFonts w:ascii="Arial" w:hAnsi="Arial"/>
                <w:b/>
                <w:bCs/>
                <w:color w:val="000000"/>
                <w:sz w:val="20"/>
                <w:szCs w:val="20"/>
                <w:rtl/>
              </w:rPr>
              <w:t>רכיבים וקשרים</w:t>
            </w:r>
            <w:r>
              <w:rPr>
                <w:rFonts w:ascii="Arial" w:hAnsi="Arial"/>
                <w:color w:val="000000"/>
                <w:sz w:val="20"/>
                <w:szCs w:val="20"/>
                <w:rtl/>
              </w:rPr>
              <w:t>)</w:t>
            </w:r>
          </w:p>
        </w:tc>
        <w:tc>
          <w:tcPr>
            <w:tcW w:w="4679" w:type="dxa"/>
            <w:tcBorders>
              <w:top w:val="single" w:sz="4" w:space="0" w:color="auto"/>
              <w:left w:val="single" w:sz="4" w:space="0" w:color="auto"/>
              <w:bottom w:val="single" w:sz="4" w:space="0" w:color="auto"/>
              <w:right w:val="single" w:sz="4" w:space="0" w:color="auto"/>
            </w:tcBorders>
            <w:hideMark/>
          </w:tcPr>
          <w:p w:rsidR="00605DE2" w:rsidRDefault="00605DE2" w:rsidP="00605DE2">
            <w:pPr>
              <w:rPr>
                <w:rFonts w:ascii="Arial" w:hAnsi="Arial"/>
                <w:b/>
                <w:bCs/>
                <w:color w:val="FF0000"/>
                <w:rtl/>
              </w:rPr>
            </w:pPr>
            <w:r>
              <w:rPr>
                <w:rFonts w:ascii="Arial" w:hAnsi="Arial"/>
                <w:b/>
                <w:bCs/>
                <w:u w:val="single"/>
                <w:rtl/>
              </w:rPr>
              <w:t>השפעת האדם על הסביבה</w:t>
            </w:r>
            <w:r>
              <w:rPr>
                <w:rFonts w:ascii="Arial" w:hAnsi="Arial"/>
                <w:b/>
                <w:bCs/>
                <w:rtl/>
              </w:rPr>
              <w:t xml:space="preserve">  </w:t>
            </w:r>
          </w:p>
          <w:p w:rsidR="00605DE2" w:rsidRDefault="00605DE2" w:rsidP="00605DE2">
            <w:pPr>
              <w:rPr>
                <w:rFonts w:ascii="Arial" w:hAnsi="Arial"/>
                <w:b/>
                <w:bCs/>
                <w:rtl/>
              </w:rPr>
            </w:pPr>
            <w:r>
              <w:rPr>
                <w:rFonts w:ascii="Arial" w:hAnsi="Arial"/>
                <w:b/>
                <w:bCs/>
                <w:color w:val="FF0000"/>
                <w:rtl/>
              </w:rPr>
              <w:t>2 שעות</w:t>
            </w:r>
          </w:p>
          <w:p w:rsidR="00605DE2" w:rsidRDefault="00605DE2" w:rsidP="009950AA">
            <w:pPr>
              <w:numPr>
                <w:ilvl w:val="0"/>
                <w:numId w:val="52"/>
              </w:numPr>
              <w:tabs>
                <w:tab w:val="clear" w:pos="420"/>
                <w:tab w:val="num" w:pos="190"/>
                <w:tab w:val="num" w:pos="360"/>
                <w:tab w:val="num" w:pos="720"/>
              </w:tabs>
              <w:spacing w:after="0" w:line="240" w:lineRule="auto"/>
              <w:ind w:left="180" w:right="0" w:hanging="180"/>
              <w:rPr>
                <w:rFonts w:ascii="Arial" w:hAnsi="Arial"/>
                <w:b/>
                <w:bCs/>
                <w:color w:val="000000"/>
                <w:sz w:val="20"/>
                <w:szCs w:val="20"/>
              </w:rPr>
            </w:pPr>
            <w:r>
              <w:rPr>
                <w:rFonts w:ascii="Arial" w:hAnsi="Arial"/>
                <w:b/>
                <w:bCs/>
                <w:color w:val="000000"/>
                <w:sz w:val="20"/>
                <w:szCs w:val="20"/>
                <w:rtl/>
              </w:rPr>
              <w:t>שימושים במרכיבי סביבה לא חיים (דוממים)</w:t>
            </w:r>
          </w:p>
          <w:p w:rsidR="00605DE2" w:rsidRDefault="00605DE2" w:rsidP="009950AA">
            <w:pPr>
              <w:numPr>
                <w:ilvl w:val="1"/>
                <w:numId w:val="50"/>
              </w:numPr>
              <w:tabs>
                <w:tab w:val="clear" w:pos="1440"/>
                <w:tab w:val="num" w:pos="278"/>
              </w:tabs>
              <w:spacing w:after="0" w:line="240" w:lineRule="auto"/>
              <w:ind w:left="278" w:right="0" w:hanging="278"/>
              <w:rPr>
                <w:rFonts w:ascii="Arial" w:hAnsi="Arial"/>
                <w:sz w:val="20"/>
                <w:szCs w:val="20"/>
              </w:rPr>
            </w:pPr>
            <w:r w:rsidRPr="00A84CFD">
              <w:rPr>
                <w:rFonts w:ascii="Arial" w:hAnsi="Arial"/>
                <w:color w:val="000000"/>
                <w:sz w:val="20"/>
                <w:szCs w:val="20"/>
                <w:rtl/>
              </w:rPr>
              <w:t>קרקע</w:t>
            </w:r>
            <w:r>
              <w:rPr>
                <w:rFonts w:ascii="Arial" w:hAnsi="Arial"/>
                <w:sz w:val="20"/>
                <w:szCs w:val="20"/>
                <w:rtl/>
              </w:rPr>
              <w:t>, לדוגמה: לצורכי חקלאות, לכריית חומרי בנייה</w:t>
            </w:r>
          </w:p>
          <w:p w:rsidR="00605DE2" w:rsidRDefault="00605DE2" w:rsidP="009950AA">
            <w:pPr>
              <w:numPr>
                <w:ilvl w:val="1"/>
                <w:numId w:val="50"/>
              </w:numPr>
              <w:tabs>
                <w:tab w:val="clear" w:pos="1440"/>
                <w:tab w:val="num" w:pos="278"/>
              </w:tabs>
              <w:spacing w:after="0" w:line="240" w:lineRule="auto"/>
              <w:ind w:left="278" w:right="0" w:hanging="278"/>
              <w:rPr>
                <w:rFonts w:ascii="Arial" w:hAnsi="Arial"/>
                <w:color w:val="000000"/>
                <w:sz w:val="20"/>
                <w:szCs w:val="20"/>
              </w:rPr>
            </w:pPr>
            <w:r w:rsidRPr="00A84CFD">
              <w:rPr>
                <w:rFonts w:ascii="Arial" w:hAnsi="Arial"/>
                <w:color w:val="000000"/>
                <w:sz w:val="20"/>
                <w:szCs w:val="20"/>
                <w:rtl/>
              </w:rPr>
              <w:t>סלעים</w:t>
            </w:r>
            <w:r>
              <w:rPr>
                <w:rFonts w:ascii="Arial" w:hAnsi="Arial"/>
                <w:color w:val="000000"/>
                <w:sz w:val="20"/>
                <w:szCs w:val="20"/>
                <w:rtl/>
              </w:rPr>
              <w:t xml:space="preserve"> – לדוגמה: משטחי עבודה במטבחים, לבנים לריצוף מדרכות ולבניית בתים. </w:t>
            </w:r>
          </w:p>
          <w:p w:rsidR="00605DE2" w:rsidRDefault="00605DE2" w:rsidP="009950AA">
            <w:pPr>
              <w:numPr>
                <w:ilvl w:val="0"/>
                <w:numId w:val="52"/>
              </w:numPr>
              <w:tabs>
                <w:tab w:val="clear" w:pos="420"/>
                <w:tab w:val="num" w:pos="180"/>
                <w:tab w:val="num" w:pos="360"/>
                <w:tab w:val="num" w:pos="720"/>
              </w:tabs>
              <w:spacing w:after="0" w:line="240" w:lineRule="auto"/>
              <w:ind w:left="180" w:right="0" w:hanging="180"/>
              <w:rPr>
                <w:rFonts w:ascii="Arial" w:hAnsi="Arial"/>
                <w:b/>
                <w:bCs/>
                <w:color w:val="000000"/>
                <w:sz w:val="20"/>
                <w:szCs w:val="20"/>
              </w:rPr>
            </w:pPr>
            <w:r>
              <w:rPr>
                <w:rFonts w:ascii="Arial" w:hAnsi="Arial"/>
                <w:b/>
                <w:bCs/>
                <w:color w:val="000000"/>
                <w:sz w:val="20"/>
                <w:szCs w:val="20"/>
                <w:rtl/>
              </w:rPr>
              <w:t>המחיר הסביבתי</w:t>
            </w:r>
          </w:p>
          <w:p w:rsidR="00605DE2" w:rsidRDefault="00605DE2" w:rsidP="009950AA">
            <w:pPr>
              <w:numPr>
                <w:ilvl w:val="1"/>
                <w:numId w:val="50"/>
              </w:numPr>
              <w:tabs>
                <w:tab w:val="clear" w:pos="1440"/>
                <w:tab w:val="num" w:pos="278"/>
              </w:tabs>
              <w:spacing w:after="0" w:line="240" w:lineRule="auto"/>
              <w:ind w:left="278" w:right="0" w:hanging="278"/>
              <w:rPr>
                <w:rFonts w:ascii="Arial" w:hAnsi="Arial"/>
                <w:sz w:val="20"/>
                <w:szCs w:val="20"/>
                <w:rtl/>
              </w:rPr>
            </w:pPr>
            <w:r>
              <w:rPr>
                <w:rFonts w:ascii="Arial" w:hAnsi="Arial"/>
                <w:sz w:val="20"/>
                <w:szCs w:val="20"/>
                <w:rtl/>
              </w:rPr>
              <w:t>פגיעה באזורי מחיה של צמחים ובעלי חיים</w:t>
            </w:r>
          </w:p>
          <w:p w:rsidR="00605DE2" w:rsidRDefault="00605DE2" w:rsidP="009950AA">
            <w:pPr>
              <w:numPr>
                <w:ilvl w:val="1"/>
                <w:numId w:val="50"/>
              </w:numPr>
              <w:tabs>
                <w:tab w:val="clear" w:pos="1440"/>
                <w:tab w:val="num" w:pos="278"/>
              </w:tabs>
              <w:spacing w:after="0" w:line="240" w:lineRule="auto"/>
              <w:ind w:left="278" w:right="0" w:hanging="278"/>
              <w:rPr>
                <w:rFonts w:ascii="Arial" w:hAnsi="Arial"/>
                <w:sz w:val="20"/>
                <w:szCs w:val="20"/>
              </w:rPr>
            </w:pPr>
            <w:r>
              <w:rPr>
                <w:rFonts w:ascii="Arial" w:hAnsi="Arial"/>
                <w:sz w:val="20"/>
                <w:szCs w:val="20"/>
                <w:rtl/>
              </w:rPr>
              <w:t>זיהום קרקעות: על ידי שפכים, דישון</w:t>
            </w:r>
          </w:p>
          <w:p w:rsidR="00605DE2" w:rsidRDefault="00605DE2" w:rsidP="009950AA">
            <w:pPr>
              <w:numPr>
                <w:ilvl w:val="1"/>
                <w:numId w:val="50"/>
              </w:numPr>
              <w:tabs>
                <w:tab w:val="clear" w:pos="1440"/>
                <w:tab w:val="num" w:pos="278"/>
              </w:tabs>
              <w:spacing w:after="0" w:line="240" w:lineRule="auto"/>
              <w:ind w:left="278" w:right="0" w:hanging="278"/>
              <w:rPr>
                <w:rFonts w:ascii="Arial" w:hAnsi="Arial"/>
                <w:sz w:val="20"/>
                <w:szCs w:val="20"/>
              </w:rPr>
            </w:pPr>
            <w:r>
              <w:rPr>
                <w:rFonts w:ascii="Arial" w:hAnsi="Arial"/>
                <w:sz w:val="20"/>
                <w:szCs w:val="20"/>
                <w:rtl/>
              </w:rPr>
              <w:t>סלעים: מפגעים בעקבות חציבה - רעש, אבק, פגיעה בנוף.</w:t>
            </w:r>
          </w:p>
          <w:p w:rsidR="00605DE2" w:rsidRDefault="00605DE2" w:rsidP="009950AA">
            <w:pPr>
              <w:numPr>
                <w:ilvl w:val="0"/>
                <w:numId w:val="52"/>
              </w:numPr>
              <w:tabs>
                <w:tab w:val="clear" w:pos="420"/>
                <w:tab w:val="num" w:pos="180"/>
                <w:tab w:val="num" w:pos="360"/>
                <w:tab w:val="num" w:pos="720"/>
              </w:tabs>
              <w:spacing w:after="0" w:line="240" w:lineRule="auto"/>
              <w:ind w:left="180" w:right="0" w:hanging="180"/>
              <w:rPr>
                <w:rFonts w:ascii="Arial" w:hAnsi="Arial"/>
                <w:b/>
                <w:bCs/>
                <w:color w:val="000000"/>
                <w:sz w:val="20"/>
                <w:szCs w:val="20"/>
              </w:rPr>
            </w:pPr>
            <w:r>
              <w:rPr>
                <w:rFonts w:ascii="Arial" w:hAnsi="Arial"/>
                <w:b/>
                <w:bCs/>
                <w:color w:val="000000"/>
                <w:sz w:val="20"/>
                <w:szCs w:val="20"/>
                <w:rtl/>
              </w:rPr>
              <w:t>פתרונות לשמירה על הסביבה</w:t>
            </w:r>
          </w:p>
          <w:p w:rsidR="00605DE2" w:rsidRDefault="00605DE2" w:rsidP="009950AA">
            <w:pPr>
              <w:numPr>
                <w:ilvl w:val="1"/>
                <w:numId w:val="50"/>
              </w:numPr>
              <w:tabs>
                <w:tab w:val="clear" w:pos="1440"/>
                <w:tab w:val="num" w:pos="278"/>
              </w:tabs>
              <w:spacing w:after="0" w:line="240" w:lineRule="auto"/>
              <w:ind w:left="278" w:right="0" w:hanging="278"/>
              <w:rPr>
                <w:rFonts w:ascii="Arial" w:hAnsi="Arial"/>
                <w:sz w:val="20"/>
                <w:szCs w:val="20"/>
              </w:rPr>
            </w:pPr>
            <w:r>
              <w:rPr>
                <w:rFonts w:ascii="Arial" w:hAnsi="Arial"/>
                <w:sz w:val="20"/>
                <w:szCs w:val="20"/>
                <w:rtl/>
              </w:rPr>
              <w:t>סלעים: שיקום מחצבות ונוף.</w:t>
            </w:r>
          </w:p>
          <w:p w:rsidR="00605DE2" w:rsidRPr="00A84CFD" w:rsidRDefault="00605DE2" w:rsidP="009950AA">
            <w:pPr>
              <w:numPr>
                <w:ilvl w:val="1"/>
                <w:numId w:val="50"/>
              </w:numPr>
              <w:tabs>
                <w:tab w:val="clear" w:pos="1440"/>
                <w:tab w:val="num" w:pos="278"/>
              </w:tabs>
              <w:spacing w:after="0" w:line="240" w:lineRule="auto"/>
              <w:ind w:left="278" w:right="0" w:hanging="278"/>
              <w:rPr>
                <w:rFonts w:ascii="Arial" w:hAnsi="Arial"/>
                <w:color w:val="000000"/>
                <w:sz w:val="20"/>
                <w:szCs w:val="20"/>
              </w:rPr>
            </w:pPr>
            <w:r>
              <w:rPr>
                <w:rFonts w:ascii="Arial" w:hAnsi="Arial"/>
                <w:sz w:val="20"/>
                <w:szCs w:val="20"/>
                <w:rtl/>
              </w:rPr>
              <w:t xml:space="preserve">כללים </w:t>
            </w:r>
            <w:r w:rsidRPr="00A84CFD">
              <w:rPr>
                <w:rFonts w:ascii="Arial" w:hAnsi="Arial"/>
                <w:color w:val="000000"/>
                <w:sz w:val="20"/>
                <w:szCs w:val="20"/>
                <w:rtl/>
              </w:rPr>
              <w:t>וחקיקת חוקים (מניעת זיהום סביבה).</w:t>
            </w:r>
          </w:p>
          <w:p w:rsidR="00605DE2" w:rsidRDefault="00605DE2" w:rsidP="009950AA">
            <w:pPr>
              <w:numPr>
                <w:ilvl w:val="1"/>
                <w:numId w:val="50"/>
              </w:numPr>
              <w:tabs>
                <w:tab w:val="clear" w:pos="1440"/>
                <w:tab w:val="num" w:pos="278"/>
              </w:tabs>
              <w:spacing w:after="0" w:line="240" w:lineRule="auto"/>
              <w:ind w:left="278" w:right="0" w:hanging="278"/>
              <w:rPr>
                <w:rFonts w:ascii="Arial" w:hAnsi="Arial"/>
                <w:sz w:val="20"/>
                <w:szCs w:val="20"/>
              </w:rPr>
            </w:pPr>
            <w:r w:rsidRPr="00A84CFD">
              <w:rPr>
                <w:rFonts w:ascii="Arial" w:hAnsi="Arial"/>
                <w:color w:val="000000"/>
                <w:sz w:val="20"/>
                <w:szCs w:val="20"/>
                <w:rtl/>
              </w:rPr>
              <w:t>חינוך</w:t>
            </w:r>
            <w:r>
              <w:rPr>
                <w:rFonts w:ascii="Arial" w:hAnsi="Arial"/>
                <w:sz w:val="20"/>
                <w:szCs w:val="20"/>
                <w:rtl/>
              </w:rPr>
              <w:t xml:space="preserve"> לשמירה על הסביבה כגון: הסברה, אימוץ אתר וטיפוחו   </w:t>
            </w:r>
          </w:p>
          <w:p w:rsidR="00605DE2" w:rsidRDefault="00605DE2" w:rsidP="009950AA">
            <w:pPr>
              <w:numPr>
                <w:ilvl w:val="1"/>
                <w:numId w:val="50"/>
              </w:numPr>
              <w:tabs>
                <w:tab w:val="clear" w:pos="1440"/>
                <w:tab w:val="num" w:pos="278"/>
              </w:tabs>
              <w:spacing w:after="0" w:line="240" w:lineRule="auto"/>
              <w:ind w:left="278" w:right="0" w:hanging="278"/>
              <w:rPr>
                <w:rFonts w:ascii="Arial" w:hAnsi="Arial"/>
                <w:sz w:val="20"/>
                <w:szCs w:val="20"/>
              </w:rPr>
            </w:pPr>
            <w:r>
              <w:rPr>
                <w:rFonts w:ascii="Arial" w:hAnsi="Arial"/>
                <w:sz w:val="20"/>
                <w:szCs w:val="20"/>
                <w:rtl/>
              </w:rPr>
              <w:t>הקמת שמורות טבע</w:t>
            </w:r>
          </w:p>
        </w:tc>
        <w:tc>
          <w:tcPr>
            <w:tcW w:w="2436" w:type="dxa"/>
            <w:tcBorders>
              <w:top w:val="single" w:sz="4" w:space="0" w:color="auto"/>
              <w:left w:val="single" w:sz="4" w:space="0" w:color="auto"/>
              <w:bottom w:val="single" w:sz="4" w:space="0" w:color="auto"/>
              <w:right w:val="single" w:sz="4" w:space="0" w:color="auto"/>
            </w:tcBorders>
          </w:tcPr>
          <w:p w:rsidR="00605DE2" w:rsidRDefault="00605DE2" w:rsidP="00605DE2">
            <w:pPr>
              <w:rPr>
                <w:rFonts w:ascii="Arial" w:hAnsi="Arial"/>
                <w:b/>
                <w:bCs/>
              </w:rPr>
            </w:pPr>
          </w:p>
          <w:p w:rsidR="00605DE2" w:rsidRDefault="00605DE2" w:rsidP="00605DE2">
            <w:pPr>
              <w:rPr>
                <w:rFonts w:ascii="Arial" w:hAnsi="Arial"/>
                <w:b/>
                <w:bCs/>
                <w:rtl/>
              </w:rPr>
            </w:pPr>
            <w:r>
              <w:rPr>
                <w:rFonts w:ascii="Arial" w:hAnsi="Arial"/>
                <w:b/>
                <w:bCs/>
                <w:rtl/>
              </w:rPr>
              <w:t>האדם משפיע על מערכות בכדור הארץ. ניצול מבוקר שלהן עשוי לשמר את כדור הארץ כסביבת חיים.</w:t>
            </w:r>
          </w:p>
          <w:p w:rsidR="00605DE2" w:rsidRDefault="00605DE2" w:rsidP="00605DE2">
            <w:pPr>
              <w:rPr>
                <w:rFonts w:ascii="Arial" w:hAnsi="Arial"/>
                <w:b/>
                <w:bCs/>
                <w:rtl/>
              </w:rPr>
            </w:pPr>
          </w:p>
          <w:p w:rsidR="00605DE2" w:rsidRDefault="00605DE2" w:rsidP="00605DE2">
            <w:pPr>
              <w:rPr>
                <w:rFonts w:ascii="Arial" w:hAnsi="Arial"/>
                <w:b/>
                <w:bCs/>
                <w:rtl/>
              </w:rPr>
            </w:pPr>
          </w:p>
        </w:tc>
        <w:tc>
          <w:tcPr>
            <w:tcW w:w="1701" w:type="dxa"/>
            <w:tcBorders>
              <w:top w:val="single" w:sz="4" w:space="0" w:color="auto"/>
              <w:left w:val="single" w:sz="4" w:space="0" w:color="auto"/>
              <w:bottom w:val="single" w:sz="4" w:space="0" w:color="auto"/>
              <w:right w:val="single" w:sz="4" w:space="0" w:color="auto"/>
            </w:tcBorders>
          </w:tcPr>
          <w:p w:rsidR="00605DE2" w:rsidRDefault="00605DE2" w:rsidP="00126730">
            <w:pPr>
              <w:tabs>
                <w:tab w:val="left" w:pos="1903"/>
              </w:tabs>
              <w:ind w:left="60"/>
              <w:rPr>
                <w:rFonts w:ascii="Arial" w:hAnsi="Arial"/>
                <w:b/>
                <w:bCs/>
                <w:color w:val="000000"/>
              </w:rPr>
            </w:pPr>
            <w:r>
              <w:rPr>
                <w:rFonts w:ascii="Arial" w:hAnsi="Arial"/>
                <w:b/>
                <w:bCs/>
                <w:color w:val="000000"/>
                <w:rtl/>
              </w:rPr>
              <w:t>מעורבות האדם במרכיבי הסביבה</w:t>
            </w:r>
            <w:r w:rsidR="00126730">
              <w:rPr>
                <w:rFonts w:ascii="Arial" w:hAnsi="Arial" w:hint="cs"/>
                <w:b/>
                <w:bCs/>
                <w:color w:val="000000"/>
                <w:rtl/>
              </w:rPr>
              <w:t xml:space="preserve">: </w:t>
            </w:r>
            <w:r w:rsidR="008D5909" w:rsidRPr="00126730">
              <w:rPr>
                <w:rFonts w:ascii="Arial" w:hAnsi="Arial" w:hint="cs"/>
                <w:b/>
                <w:bCs/>
                <w:color w:val="000000"/>
                <w:rtl/>
              </w:rPr>
              <w:t>השלכות</w:t>
            </w:r>
            <w:r w:rsidR="00710F35">
              <w:rPr>
                <w:rFonts w:ascii="Arial" w:hAnsi="Arial" w:hint="cs"/>
                <w:b/>
                <w:bCs/>
                <w:color w:val="000000"/>
                <w:rtl/>
              </w:rPr>
              <w:t>,</w:t>
            </w:r>
            <w:r w:rsidR="008D5909" w:rsidRPr="00126730">
              <w:rPr>
                <w:rFonts w:ascii="Arial" w:hAnsi="Arial" w:hint="cs"/>
                <w:b/>
                <w:bCs/>
                <w:color w:val="000000"/>
                <w:rtl/>
              </w:rPr>
              <w:t xml:space="preserve"> בעיות ופתרונות</w:t>
            </w:r>
          </w:p>
          <w:p w:rsidR="00605DE2" w:rsidRDefault="00605DE2" w:rsidP="00605DE2">
            <w:pPr>
              <w:rPr>
                <w:rFonts w:ascii="Arial" w:hAnsi="Arial"/>
                <w:b/>
                <w:bCs/>
                <w:rtl/>
              </w:rPr>
            </w:pPr>
          </w:p>
        </w:tc>
      </w:tr>
    </w:tbl>
    <w:p w:rsidR="00605DE2" w:rsidRDefault="00605DE2" w:rsidP="00605DE2">
      <w:pPr>
        <w:rPr>
          <w:rFonts w:ascii="Arial" w:hAnsi="Arial"/>
          <w:b/>
          <w:bCs/>
          <w:color w:val="000000"/>
          <w:sz w:val="28"/>
          <w:szCs w:val="28"/>
          <w:rtl/>
        </w:rPr>
      </w:pPr>
      <w:r>
        <w:rPr>
          <w:rFonts w:ascii="Arial" w:hAnsi="Arial"/>
          <w:b/>
          <w:bCs/>
          <w:color w:val="000000"/>
          <w:sz w:val="28"/>
          <w:szCs w:val="28"/>
          <w:rtl/>
        </w:rPr>
        <w:br w:type="page"/>
      </w:r>
    </w:p>
    <w:p w:rsidR="00605DE2" w:rsidRPr="00A54EE2" w:rsidRDefault="00605DE2" w:rsidP="00A54EE2">
      <w:pPr>
        <w:pStyle w:val="2"/>
        <w:bidi/>
        <w:spacing w:before="0" w:beforeAutospacing="0" w:after="0" w:afterAutospacing="0" w:line="360" w:lineRule="auto"/>
        <w:rPr>
          <w:rFonts w:ascii="David" w:hAnsi="David" w:cs="David"/>
          <w:sz w:val="32"/>
          <w:szCs w:val="32"/>
          <w:rtl/>
        </w:rPr>
      </w:pPr>
      <w:bookmarkStart w:id="238" w:name="_Toc468035797"/>
      <w:bookmarkStart w:id="239" w:name="_Toc496661766"/>
      <w:bookmarkStart w:id="240" w:name="_GoBack"/>
      <w:bookmarkEnd w:id="240"/>
      <w:r w:rsidRPr="00A54EE2">
        <w:rPr>
          <w:rFonts w:ascii="David" w:hAnsi="David" w:cs="David"/>
          <w:sz w:val="32"/>
          <w:szCs w:val="32"/>
          <w:rtl/>
        </w:rPr>
        <w:lastRenderedPageBreak/>
        <w:t>תחום תוכן: מדעי כדור הארץ והיקום</w:t>
      </w:r>
      <w:bookmarkEnd w:id="238"/>
      <w:bookmarkEnd w:id="239"/>
      <w:r w:rsidRPr="00A54EE2">
        <w:rPr>
          <w:rFonts w:ascii="David" w:hAnsi="David" w:cs="David"/>
          <w:sz w:val="32"/>
          <w:szCs w:val="32"/>
          <w:rtl/>
        </w:rPr>
        <w:t xml:space="preserve"> </w:t>
      </w:r>
      <w:r w:rsidRPr="00A54EE2">
        <w:rPr>
          <w:rFonts w:ascii="David" w:hAnsi="David" w:cs="David"/>
          <w:sz w:val="32"/>
          <w:szCs w:val="32"/>
          <w:rtl/>
        </w:rPr>
        <w:tab/>
      </w:r>
      <w:r w:rsidRPr="00A54EE2">
        <w:rPr>
          <w:rFonts w:ascii="David" w:hAnsi="David" w:cs="David"/>
          <w:sz w:val="32"/>
          <w:szCs w:val="32"/>
          <w:rtl/>
        </w:rPr>
        <w:tab/>
      </w:r>
    </w:p>
    <w:p w:rsidR="00605DE2" w:rsidRPr="00A54EE2" w:rsidRDefault="00605DE2" w:rsidP="00A54EE2">
      <w:pPr>
        <w:pStyle w:val="3"/>
        <w:bidi/>
        <w:spacing w:before="0" w:beforeAutospacing="0" w:after="0" w:afterAutospacing="0" w:line="360" w:lineRule="auto"/>
        <w:rPr>
          <w:rFonts w:ascii="David" w:hAnsi="David" w:cs="David"/>
          <w:sz w:val="28"/>
          <w:szCs w:val="28"/>
          <w:rtl/>
        </w:rPr>
      </w:pPr>
      <w:bookmarkStart w:id="241" w:name="_Toc468035798"/>
      <w:bookmarkStart w:id="242" w:name="_Toc496661767"/>
      <w:r w:rsidRPr="00A54EE2">
        <w:rPr>
          <w:rFonts w:ascii="David" w:hAnsi="David" w:cs="David"/>
          <w:sz w:val="28"/>
          <w:szCs w:val="28"/>
          <w:rtl/>
        </w:rPr>
        <w:t>נושא מרכזי: אסטרונומיה</w:t>
      </w:r>
      <w:bookmarkEnd w:id="241"/>
      <w:bookmarkEnd w:id="242"/>
    </w:p>
    <w:p w:rsidR="00605DE2" w:rsidRPr="00A54EE2" w:rsidRDefault="00605DE2" w:rsidP="00671029">
      <w:pPr>
        <w:spacing w:after="0" w:line="360" w:lineRule="auto"/>
        <w:jc w:val="both"/>
        <w:rPr>
          <w:rFonts w:ascii="David" w:hAnsi="David" w:cs="David"/>
          <w:b/>
          <w:bCs/>
          <w:sz w:val="24"/>
          <w:szCs w:val="24"/>
          <w:rtl/>
        </w:rPr>
      </w:pPr>
      <w:bookmarkStart w:id="243" w:name="_Toc468035799"/>
      <w:r w:rsidRPr="00A54EE2">
        <w:rPr>
          <w:rFonts w:ascii="David" w:hAnsi="David" w:cs="David"/>
          <w:b/>
          <w:bCs/>
          <w:sz w:val="24"/>
          <w:szCs w:val="24"/>
          <w:rtl/>
        </w:rPr>
        <w:t>נושאי משנה:</w:t>
      </w:r>
      <w:bookmarkEnd w:id="243"/>
    </w:p>
    <w:p w:rsidR="00605DE2" w:rsidRPr="00A54EE2" w:rsidRDefault="00605DE2" w:rsidP="00C96C77">
      <w:pPr>
        <w:numPr>
          <w:ilvl w:val="0"/>
          <w:numId w:val="282"/>
        </w:numPr>
        <w:spacing w:after="0" w:line="360" w:lineRule="auto"/>
        <w:ind w:right="360"/>
        <w:rPr>
          <w:rFonts w:ascii="David" w:hAnsi="David" w:cs="David"/>
          <w:b/>
          <w:bCs/>
          <w:sz w:val="24"/>
          <w:szCs w:val="24"/>
          <w:rtl/>
        </w:rPr>
      </w:pPr>
      <w:r w:rsidRPr="00A54EE2">
        <w:rPr>
          <w:rFonts w:ascii="David" w:hAnsi="David" w:cs="David"/>
          <w:b/>
          <w:bCs/>
          <w:sz w:val="24"/>
          <w:szCs w:val="24"/>
          <w:rtl/>
        </w:rPr>
        <w:t xml:space="preserve">מערכת השמש </w:t>
      </w:r>
    </w:p>
    <w:p w:rsidR="00605DE2" w:rsidRPr="00A54EE2" w:rsidRDefault="00605DE2" w:rsidP="00C96C77">
      <w:pPr>
        <w:numPr>
          <w:ilvl w:val="0"/>
          <w:numId w:val="282"/>
        </w:numPr>
        <w:spacing w:after="0" w:line="360" w:lineRule="auto"/>
        <w:ind w:right="360"/>
        <w:rPr>
          <w:rFonts w:ascii="David" w:hAnsi="David" w:cs="David"/>
          <w:b/>
          <w:bCs/>
          <w:sz w:val="24"/>
          <w:szCs w:val="24"/>
          <w:rtl/>
        </w:rPr>
      </w:pPr>
      <w:r w:rsidRPr="00A54EE2">
        <w:rPr>
          <w:rFonts w:ascii="David" w:hAnsi="David" w:cs="David"/>
          <w:b/>
          <w:bCs/>
          <w:sz w:val="24"/>
          <w:szCs w:val="24"/>
          <w:rtl/>
        </w:rPr>
        <w:t>מחזוריות</w:t>
      </w:r>
    </w:p>
    <w:p w:rsidR="00605DE2" w:rsidRPr="00A54EE2" w:rsidRDefault="00605DE2" w:rsidP="00C96C77">
      <w:pPr>
        <w:numPr>
          <w:ilvl w:val="0"/>
          <w:numId w:val="282"/>
        </w:numPr>
        <w:spacing w:after="0" w:line="360" w:lineRule="auto"/>
        <w:ind w:right="360"/>
        <w:rPr>
          <w:rFonts w:ascii="David" w:hAnsi="David" w:cs="David"/>
          <w:b/>
          <w:bCs/>
          <w:sz w:val="24"/>
          <w:szCs w:val="24"/>
        </w:rPr>
      </w:pPr>
      <w:r w:rsidRPr="00A54EE2">
        <w:rPr>
          <w:rFonts w:ascii="David" w:hAnsi="David" w:cs="David"/>
          <w:b/>
          <w:bCs/>
          <w:sz w:val="24"/>
          <w:szCs w:val="24"/>
          <w:rtl/>
        </w:rPr>
        <w:t>חקר החלל</w:t>
      </w:r>
    </w:p>
    <w:tbl>
      <w:tblPr>
        <w:bidiVisual/>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74"/>
        <w:gridCol w:w="2096"/>
        <w:gridCol w:w="3863"/>
        <w:gridCol w:w="5743"/>
      </w:tblGrid>
      <w:tr w:rsidR="00605DE2" w:rsidTr="00140679">
        <w:trPr>
          <w:cantSplit/>
          <w:tblHeader/>
        </w:trPr>
        <w:tc>
          <w:tcPr>
            <w:tcW w:w="1474" w:type="dxa"/>
            <w:tcBorders>
              <w:top w:val="single" w:sz="4" w:space="0" w:color="auto"/>
              <w:left w:val="single" w:sz="4" w:space="0" w:color="auto"/>
              <w:bottom w:val="single" w:sz="4" w:space="0" w:color="auto"/>
              <w:right w:val="single" w:sz="4" w:space="0" w:color="auto"/>
            </w:tcBorders>
            <w:shd w:val="clear" w:color="auto" w:fill="DDDDDD"/>
            <w:vAlign w:val="center"/>
            <w:hideMark/>
          </w:tcPr>
          <w:p w:rsidR="00605DE2" w:rsidRPr="008C6B19" w:rsidRDefault="00605DE2" w:rsidP="004A5811">
            <w:pPr>
              <w:spacing w:after="0" w:line="240" w:lineRule="auto"/>
              <w:jc w:val="center"/>
              <w:rPr>
                <w:rFonts w:asciiTheme="minorBidi" w:hAnsiTheme="minorBidi" w:cstheme="minorBidi"/>
                <w:b/>
                <w:bCs/>
                <w:sz w:val="24"/>
                <w:szCs w:val="24"/>
                <w:rtl/>
              </w:rPr>
            </w:pPr>
            <w:r w:rsidRPr="008C6B19">
              <w:rPr>
                <w:rFonts w:asciiTheme="minorBidi" w:hAnsiTheme="minorBidi" w:cstheme="minorBidi"/>
                <w:b/>
                <w:bCs/>
                <w:sz w:val="24"/>
                <w:szCs w:val="24"/>
                <w:rtl/>
              </w:rPr>
              <w:t>נושא משנה</w:t>
            </w:r>
          </w:p>
        </w:tc>
        <w:tc>
          <w:tcPr>
            <w:tcW w:w="2096" w:type="dxa"/>
            <w:tcBorders>
              <w:top w:val="single" w:sz="4" w:space="0" w:color="auto"/>
              <w:left w:val="single" w:sz="4" w:space="0" w:color="auto"/>
              <w:bottom w:val="single" w:sz="4" w:space="0" w:color="auto"/>
              <w:right w:val="single" w:sz="4" w:space="0" w:color="auto"/>
            </w:tcBorders>
            <w:shd w:val="clear" w:color="auto" w:fill="DDDDDD"/>
            <w:vAlign w:val="center"/>
            <w:hideMark/>
          </w:tcPr>
          <w:p w:rsidR="00605DE2" w:rsidRPr="008C6B19" w:rsidRDefault="00605DE2" w:rsidP="004A5811">
            <w:pPr>
              <w:spacing w:after="0" w:line="240" w:lineRule="auto"/>
              <w:jc w:val="center"/>
              <w:rPr>
                <w:rFonts w:asciiTheme="minorBidi" w:hAnsiTheme="minorBidi" w:cstheme="minorBidi"/>
                <w:b/>
                <w:bCs/>
                <w:sz w:val="24"/>
                <w:szCs w:val="24"/>
                <w:rtl/>
              </w:rPr>
            </w:pPr>
            <w:r w:rsidRPr="008C6B19">
              <w:rPr>
                <w:rFonts w:asciiTheme="minorBidi" w:hAnsiTheme="minorBidi" w:cstheme="minorBidi"/>
                <w:b/>
                <w:bCs/>
                <w:sz w:val="24"/>
                <w:szCs w:val="24"/>
                <w:rtl/>
              </w:rPr>
              <w:t>רעיונות והדגשים</w:t>
            </w:r>
          </w:p>
        </w:tc>
        <w:tc>
          <w:tcPr>
            <w:tcW w:w="3863" w:type="dxa"/>
            <w:tcBorders>
              <w:top w:val="single" w:sz="4" w:space="0" w:color="auto"/>
              <w:left w:val="single" w:sz="4" w:space="0" w:color="auto"/>
              <w:bottom w:val="single" w:sz="4" w:space="0" w:color="auto"/>
              <w:right w:val="single" w:sz="4" w:space="0" w:color="auto"/>
            </w:tcBorders>
            <w:shd w:val="clear" w:color="auto" w:fill="DDDDDD"/>
            <w:vAlign w:val="center"/>
            <w:hideMark/>
          </w:tcPr>
          <w:p w:rsidR="00605DE2" w:rsidRPr="008C6B19" w:rsidRDefault="00605DE2" w:rsidP="004A5811">
            <w:pPr>
              <w:spacing w:after="0" w:line="240" w:lineRule="auto"/>
              <w:jc w:val="center"/>
              <w:rPr>
                <w:rFonts w:asciiTheme="minorBidi" w:hAnsiTheme="minorBidi" w:cstheme="minorBidi"/>
                <w:b/>
                <w:bCs/>
                <w:sz w:val="24"/>
                <w:szCs w:val="24"/>
              </w:rPr>
            </w:pPr>
            <w:r w:rsidRPr="008C6B19">
              <w:rPr>
                <w:rFonts w:asciiTheme="minorBidi" w:hAnsiTheme="minorBidi" w:cstheme="minorBidi"/>
                <w:b/>
                <w:bCs/>
                <w:sz w:val="24"/>
                <w:szCs w:val="24"/>
                <w:rtl/>
              </w:rPr>
              <w:t>ציוני דרך</w:t>
            </w:r>
          </w:p>
        </w:tc>
        <w:tc>
          <w:tcPr>
            <w:tcW w:w="5743" w:type="dxa"/>
            <w:tcBorders>
              <w:top w:val="single" w:sz="4" w:space="0" w:color="auto"/>
              <w:left w:val="single" w:sz="4" w:space="0" w:color="auto"/>
              <w:bottom w:val="single" w:sz="4" w:space="0" w:color="auto"/>
              <w:right w:val="single" w:sz="4" w:space="0" w:color="auto"/>
            </w:tcBorders>
            <w:shd w:val="clear" w:color="auto" w:fill="DDDDDD"/>
            <w:vAlign w:val="center"/>
            <w:hideMark/>
          </w:tcPr>
          <w:p w:rsidR="00605DE2" w:rsidRPr="008C6B19" w:rsidRDefault="00605DE2" w:rsidP="00856A91">
            <w:pPr>
              <w:spacing w:after="0" w:line="240" w:lineRule="auto"/>
              <w:jc w:val="center"/>
              <w:rPr>
                <w:rFonts w:asciiTheme="minorBidi" w:hAnsiTheme="minorBidi" w:cstheme="minorBidi"/>
                <w:b/>
                <w:bCs/>
                <w:sz w:val="24"/>
                <w:szCs w:val="24"/>
              </w:rPr>
            </w:pPr>
            <w:bookmarkStart w:id="244" w:name="_Toc468035800"/>
            <w:r w:rsidRPr="008C6B19">
              <w:rPr>
                <w:rFonts w:asciiTheme="minorBidi" w:hAnsiTheme="minorBidi" w:cstheme="minorBidi"/>
                <w:b/>
                <w:bCs/>
                <w:sz w:val="24"/>
                <w:szCs w:val="24"/>
                <w:rtl/>
              </w:rPr>
              <w:t>פעילויות לימודיות המשלבות</w:t>
            </w:r>
            <w:bookmarkEnd w:id="244"/>
          </w:p>
          <w:p w:rsidR="00605DE2" w:rsidRPr="008C6B19" w:rsidRDefault="00605DE2" w:rsidP="00856A91">
            <w:pPr>
              <w:spacing w:after="0" w:line="240" w:lineRule="auto"/>
              <w:jc w:val="center"/>
              <w:rPr>
                <w:rFonts w:asciiTheme="minorBidi" w:hAnsiTheme="minorBidi" w:cstheme="minorBidi"/>
                <w:b/>
                <w:bCs/>
                <w:sz w:val="24"/>
                <w:szCs w:val="24"/>
                <w:rtl/>
              </w:rPr>
            </w:pPr>
            <w:bookmarkStart w:id="245" w:name="_Toc468035801"/>
            <w:r w:rsidRPr="008C6B19">
              <w:rPr>
                <w:rFonts w:asciiTheme="minorBidi" w:hAnsiTheme="minorBidi" w:cstheme="minorBidi"/>
                <w:b/>
                <w:bCs/>
                <w:sz w:val="24"/>
                <w:szCs w:val="24"/>
                <w:rtl/>
              </w:rPr>
              <w:t>תוכן ואסטרטגיות חשיבה</w:t>
            </w:r>
            <w:bookmarkEnd w:id="245"/>
          </w:p>
        </w:tc>
      </w:tr>
      <w:tr w:rsidR="00605DE2" w:rsidTr="00140679">
        <w:trPr>
          <w:trHeight w:val="785"/>
        </w:trPr>
        <w:tc>
          <w:tcPr>
            <w:tcW w:w="1474" w:type="dxa"/>
            <w:tcBorders>
              <w:top w:val="single" w:sz="4" w:space="0" w:color="auto"/>
              <w:left w:val="single" w:sz="4" w:space="0" w:color="auto"/>
              <w:bottom w:val="single" w:sz="4" w:space="0" w:color="auto"/>
              <w:right w:val="single" w:sz="4" w:space="0" w:color="auto"/>
            </w:tcBorders>
            <w:hideMark/>
          </w:tcPr>
          <w:p w:rsidR="00605DE2" w:rsidRDefault="00605DE2" w:rsidP="00605DE2">
            <w:pPr>
              <w:rPr>
                <w:rFonts w:ascii="Arial" w:hAnsi="Arial"/>
                <w:b/>
                <w:bCs/>
                <w:color w:val="0000FF"/>
                <w:rtl/>
              </w:rPr>
            </w:pPr>
            <w:r>
              <w:rPr>
                <w:rFonts w:ascii="Arial" w:hAnsi="Arial"/>
                <w:b/>
                <w:bCs/>
                <w:rtl/>
              </w:rPr>
              <w:t>מערכת השמש</w:t>
            </w:r>
          </w:p>
        </w:tc>
        <w:tc>
          <w:tcPr>
            <w:tcW w:w="2096" w:type="dxa"/>
            <w:tcBorders>
              <w:top w:val="single" w:sz="4" w:space="0" w:color="auto"/>
              <w:left w:val="single" w:sz="4" w:space="0" w:color="auto"/>
              <w:bottom w:val="single" w:sz="4" w:space="0" w:color="auto"/>
              <w:right w:val="single" w:sz="4" w:space="0" w:color="auto"/>
            </w:tcBorders>
          </w:tcPr>
          <w:p w:rsidR="00605DE2" w:rsidRDefault="00605DE2" w:rsidP="00605DE2">
            <w:pPr>
              <w:rPr>
                <w:rFonts w:ascii="Arial" w:hAnsi="Arial"/>
                <w:b/>
                <w:bCs/>
                <w:rtl/>
              </w:rPr>
            </w:pPr>
            <w:r>
              <w:rPr>
                <w:rFonts w:ascii="Arial" w:hAnsi="Arial"/>
                <w:b/>
                <w:bCs/>
                <w:rtl/>
              </w:rPr>
              <w:t xml:space="preserve">כדור הארץ הוא חלק  ממערכת השמש שהיא חלק מהיקום. </w:t>
            </w:r>
          </w:p>
          <w:p w:rsidR="00605DE2" w:rsidRDefault="00605DE2" w:rsidP="00605DE2">
            <w:pPr>
              <w:rPr>
                <w:rFonts w:ascii="Arial" w:hAnsi="Arial"/>
                <w:b/>
                <w:bCs/>
                <w:color w:val="0000FF"/>
                <w:rtl/>
              </w:rPr>
            </w:pPr>
          </w:p>
        </w:tc>
        <w:tc>
          <w:tcPr>
            <w:tcW w:w="3863" w:type="dxa"/>
            <w:tcBorders>
              <w:top w:val="single" w:sz="4" w:space="0" w:color="auto"/>
              <w:left w:val="single" w:sz="4" w:space="0" w:color="auto"/>
              <w:bottom w:val="single" w:sz="4" w:space="0" w:color="auto"/>
              <w:right w:val="single" w:sz="4" w:space="0" w:color="auto"/>
            </w:tcBorders>
          </w:tcPr>
          <w:p w:rsidR="00605DE2" w:rsidRPr="007E6270" w:rsidRDefault="00605DE2" w:rsidP="009950AA">
            <w:pPr>
              <w:numPr>
                <w:ilvl w:val="0"/>
                <w:numId w:val="52"/>
              </w:numPr>
              <w:tabs>
                <w:tab w:val="num" w:pos="310"/>
              </w:tabs>
              <w:spacing w:after="0" w:line="240" w:lineRule="auto"/>
              <w:ind w:left="310" w:right="0" w:hanging="310"/>
              <w:rPr>
                <w:rFonts w:ascii="Arial" w:hAnsi="Arial"/>
                <w:b/>
                <w:bCs/>
              </w:rPr>
            </w:pPr>
            <w:r w:rsidRPr="007E6270">
              <w:rPr>
                <w:rFonts w:ascii="Arial" w:hAnsi="Arial"/>
                <w:b/>
                <w:bCs/>
                <w:rtl/>
              </w:rPr>
              <w:t xml:space="preserve">מבנה מערכת השמש  </w:t>
            </w:r>
          </w:p>
          <w:p w:rsidR="00605DE2" w:rsidRDefault="00605DE2" w:rsidP="00605DE2">
            <w:pPr>
              <w:rPr>
                <w:rFonts w:ascii="Arial" w:hAnsi="Arial"/>
              </w:rPr>
            </w:pPr>
            <w:r>
              <w:rPr>
                <w:rFonts w:ascii="Arial" w:hAnsi="Arial"/>
                <w:b/>
                <w:bCs/>
                <w:color w:val="FF0000"/>
                <w:rtl/>
              </w:rPr>
              <w:t>8 שעות</w:t>
            </w:r>
          </w:p>
          <w:p w:rsidR="00605DE2" w:rsidRDefault="00605DE2" w:rsidP="009950AA">
            <w:pPr>
              <w:numPr>
                <w:ilvl w:val="1"/>
                <w:numId w:val="50"/>
              </w:numPr>
              <w:tabs>
                <w:tab w:val="clear" w:pos="1440"/>
                <w:tab w:val="num" w:pos="278"/>
              </w:tabs>
              <w:spacing w:after="0" w:line="240" w:lineRule="auto"/>
              <w:ind w:left="278" w:right="0" w:hanging="278"/>
              <w:rPr>
                <w:rFonts w:ascii="Arial" w:hAnsi="Arial"/>
                <w:sz w:val="20"/>
                <w:szCs w:val="20"/>
              </w:rPr>
            </w:pPr>
            <w:r>
              <w:rPr>
                <w:rFonts w:ascii="Arial" w:hAnsi="Arial"/>
                <w:sz w:val="20"/>
                <w:szCs w:val="20"/>
                <w:rtl/>
              </w:rPr>
              <w:t>השמש במרכז</w:t>
            </w:r>
          </w:p>
          <w:p w:rsidR="00605DE2" w:rsidRDefault="00605DE2" w:rsidP="009950AA">
            <w:pPr>
              <w:numPr>
                <w:ilvl w:val="1"/>
                <w:numId w:val="50"/>
              </w:numPr>
              <w:tabs>
                <w:tab w:val="clear" w:pos="1440"/>
                <w:tab w:val="num" w:pos="278"/>
              </w:tabs>
              <w:spacing w:after="0" w:line="240" w:lineRule="auto"/>
              <w:ind w:left="278" w:right="0" w:hanging="278"/>
              <w:rPr>
                <w:rFonts w:ascii="Arial" w:hAnsi="Arial"/>
                <w:sz w:val="20"/>
                <w:szCs w:val="20"/>
              </w:rPr>
            </w:pPr>
            <w:r>
              <w:rPr>
                <w:rFonts w:ascii="Arial" w:hAnsi="Arial"/>
                <w:sz w:val="20"/>
                <w:szCs w:val="20"/>
                <w:rtl/>
              </w:rPr>
              <w:t>כדור הארץ וכוכבי הלכת האחרים מקיפים את השמש.</w:t>
            </w:r>
          </w:p>
          <w:p w:rsidR="00605DE2" w:rsidRDefault="00605DE2" w:rsidP="009950AA">
            <w:pPr>
              <w:numPr>
                <w:ilvl w:val="1"/>
                <w:numId w:val="50"/>
              </w:numPr>
              <w:tabs>
                <w:tab w:val="clear" w:pos="1440"/>
                <w:tab w:val="num" w:pos="278"/>
              </w:tabs>
              <w:spacing w:after="0" w:line="240" w:lineRule="auto"/>
              <w:ind w:left="278" w:right="0" w:hanging="278"/>
              <w:rPr>
                <w:rFonts w:ascii="Arial" w:hAnsi="Arial"/>
                <w:sz w:val="20"/>
                <w:szCs w:val="20"/>
              </w:rPr>
            </w:pPr>
            <w:r>
              <w:rPr>
                <w:rFonts w:ascii="Arial" w:hAnsi="Arial"/>
                <w:sz w:val="20"/>
                <w:szCs w:val="20"/>
                <w:rtl/>
              </w:rPr>
              <w:t>ירח מקיף כוכב לכת.</w:t>
            </w:r>
          </w:p>
          <w:p w:rsidR="00605DE2" w:rsidRDefault="00605DE2" w:rsidP="009950AA">
            <w:pPr>
              <w:numPr>
                <w:ilvl w:val="0"/>
                <w:numId w:val="52"/>
              </w:numPr>
              <w:tabs>
                <w:tab w:val="num" w:pos="310"/>
              </w:tabs>
              <w:spacing w:after="0" w:line="240" w:lineRule="auto"/>
              <w:ind w:left="310" w:right="0" w:hanging="310"/>
              <w:rPr>
                <w:rFonts w:ascii="Arial" w:hAnsi="Arial"/>
              </w:rPr>
            </w:pPr>
            <w:r>
              <w:rPr>
                <w:rFonts w:ascii="Arial" w:hAnsi="Arial"/>
                <w:rtl/>
              </w:rPr>
              <w:t>מערכת השמש כמרכיב בגלקסיית שביל החלב</w:t>
            </w:r>
          </w:p>
          <w:p w:rsidR="00605DE2" w:rsidRDefault="00605DE2" w:rsidP="00605DE2">
            <w:pPr>
              <w:ind w:left="270"/>
              <w:rPr>
                <w:rFonts w:ascii="Arial" w:hAnsi="Arial"/>
                <w:b/>
                <w:bCs/>
                <w:color w:val="0000FF"/>
              </w:rPr>
            </w:pPr>
          </w:p>
        </w:tc>
        <w:tc>
          <w:tcPr>
            <w:tcW w:w="5743" w:type="dxa"/>
            <w:tcBorders>
              <w:top w:val="single" w:sz="4" w:space="0" w:color="auto"/>
              <w:left w:val="single" w:sz="4" w:space="0" w:color="auto"/>
              <w:bottom w:val="single" w:sz="4" w:space="0" w:color="auto"/>
              <w:right w:val="single" w:sz="4" w:space="0" w:color="auto"/>
            </w:tcBorders>
          </w:tcPr>
          <w:p w:rsidR="00605DE2" w:rsidRDefault="00605DE2" w:rsidP="009950AA">
            <w:pPr>
              <w:numPr>
                <w:ilvl w:val="0"/>
                <w:numId w:val="52"/>
              </w:numPr>
              <w:tabs>
                <w:tab w:val="num" w:pos="310"/>
              </w:tabs>
              <w:spacing w:after="0" w:line="240" w:lineRule="auto"/>
              <w:ind w:left="310" w:right="0" w:hanging="310"/>
              <w:rPr>
                <w:rFonts w:ascii="Arial" w:hAnsi="Arial"/>
                <w:b/>
                <w:bCs/>
              </w:rPr>
            </w:pPr>
            <w:r w:rsidRPr="007E6270">
              <w:rPr>
                <w:rFonts w:ascii="Arial" w:hAnsi="Arial"/>
                <w:b/>
                <w:bCs/>
                <w:rtl/>
              </w:rPr>
              <w:t>מבנה מערכת השמש</w:t>
            </w:r>
          </w:p>
          <w:p w:rsidR="009E5E93" w:rsidRPr="00C51D29" w:rsidRDefault="009E5E93" w:rsidP="009E5E93">
            <w:pPr>
              <w:spacing w:after="0" w:line="240" w:lineRule="auto"/>
              <w:ind w:right="420"/>
              <w:rPr>
                <w:rFonts w:ascii="Arial" w:hAnsi="Arial"/>
                <w:b/>
                <w:bCs/>
                <w:sz w:val="16"/>
                <w:szCs w:val="16"/>
              </w:rPr>
            </w:pPr>
          </w:p>
          <w:tbl>
            <w:tblPr>
              <w:bidiVisual/>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468"/>
            </w:tblGrid>
            <w:tr w:rsidR="00605DE2" w:rsidTr="00140679">
              <w:tc>
                <w:tcPr>
                  <w:tcW w:w="5468" w:type="dxa"/>
                  <w:tcBorders>
                    <w:top w:val="single" w:sz="4" w:space="0" w:color="auto"/>
                    <w:left w:val="single" w:sz="4" w:space="0" w:color="auto"/>
                    <w:bottom w:val="single" w:sz="4" w:space="0" w:color="auto"/>
                    <w:right w:val="single" w:sz="4" w:space="0" w:color="auto"/>
                  </w:tcBorders>
                  <w:hideMark/>
                </w:tcPr>
                <w:p w:rsidR="00605DE2" w:rsidRPr="00703BC3" w:rsidRDefault="00605DE2" w:rsidP="00703BC3">
                  <w:pPr>
                    <w:tabs>
                      <w:tab w:val="num" w:pos="720"/>
                    </w:tabs>
                    <w:spacing w:after="0" w:line="240" w:lineRule="auto"/>
                    <w:ind w:right="420"/>
                    <w:rPr>
                      <w:rFonts w:ascii="Arial" w:hAnsi="Arial"/>
                      <w:b/>
                      <w:bCs/>
                      <w:color w:val="000000"/>
                      <w:u w:val="single"/>
                      <w:rtl/>
                    </w:rPr>
                  </w:pPr>
                  <w:r w:rsidRPr="00703BC3">
                    <w:rPr>
                      <w:rFonts w:ascii="Arial" w:hAnsi="Arial"/>
                      <w:b/>
                      <w:bCs/>
                      <w:color w:val="000000"/>
                      <w:u w:val="single"/>
                      <w:rtl/>
                    </w:rPr>
                    <w:t>חובה:</w:t>
                  </w:r>
                </w:p>
                <w:p w:rsidR="00605DE2" w:rsidRDefault="00605DE2" w:rsidP="009950AA">
                  <w:pPr>
                    <w:numPr>
                      <w:ilvl w:val="0"/>
                      <w:numId w:val="70"/>
                    </w:numPr>
                    <w:spacing w:after="0" w:line="240" w:lineRule="auto"/>
                    <w:ind w:left="287" w:right="420" w:hanging="287"/>
                    <w:rPr>
                      <w:rFonts w:ascii="Arial" w:hAnsi="Arial"/>
                      <w:b/>
                      <w:bCs/>
                      <w:sz w:val="20"/>
                      <w:szCs w:val="20"/>
                      <w:rtl/>
                    </w:rPr>
                  </w:pPr>
                  <w:r>
                    <w:rPr>
                      <w:rFonts w:ascii="Arial" w:hAnsi="Arial"/>
                      <w:b/>
                      <w:bCs/>
                      <w:sz w:val="20"/>
                      <w:szCs w:val="20"/>
                      <w:rtl/>
                    </w:rPr>
                    <w:t>מבנה מערכת השמש</w:t>
                  </w:r>
                </w:p>
                <w:p w:rsidR="00605DE2" w:rsidRDefault="00605DE2" w:rsidP="009950AA">
                  <w:pPr>
                    <w:numPr>
                      <w:ilvl w:val="1"/>
                      <w:numId w:val="50"/>
                    </w:numPr>
                    <w:tabs>
                      <w:tab w:val="clear" w:pos="1440"/>
                      <w:tab w:val="num" w:pos="278"/>
                    </w:tabs>
                    <w:spacing w:after="0" w:line="240" w:lineRule="auto"/>
                    <w:ind w:left="278" w:right="0" w:hanging="278"/>
                    <w:rPr>
                      <w:rFonts w:ascii="Arial" w:hAnsi="Arial"/>
                      <w:sz w:val="20"/>
                      <w:szCs w:val="20"/>
                    </w:rPr>
                  </w:pPr>
                  <w:r>
                    <w:rPr>
                      <w:rFonts w:ascii="Arial" w:hAnsi="Arial"/>
                      <w:sz w:val="20"/>
                      <w:szCs w:val="20"/>
                      <w:rtl/>
                    </w:rPr>
                    <w:t xml:space="preserve">התלמידים יבנו דגם  להמחשת מבנה מערכת השמש תוך התייחסות לגודל הגופים, </w:t>
                  </w:r>
                  <w:r w:rsidR="00D66BCD">
                    <w:rPr>
                      <w:rFonts w:ascii="Arial" w:hAnsi="Arial" w:hint="cs"/>
                      <w:sz w:val="20"/>
                      <w:szCs w:val="20"/>
                      <w:rtl/>
                    </w:rPr>
                    <w:t>ל</w:t>
                  </w:r>
                  <w:r>
                    <w:rPr>
                      <w:rFonts w:ascii="Arial" w:hAnsi="Arial"/>
                      <w:sz w:val="20"/>
                      <w:szCs w:val="20"/>
                      <w:rtl/>
                    </w:rPr>
                    <w:t xml:space="preserve">מרחק ביניהם, </w:t>
                  </w:r>
                  <w:r w:rsidR="00D66BCD">
                    <w:rPr>
                      <w:rFonts w:ascii="Arial" w:hAnsi="Arial" w:hint="cs"/>
                      <w:sz w:val="20"/>
                      <w:szCs w:val="20"/>
                      <w:rtl/>
                    </w:rPr>
                    <w:t>ל</w:t>
                  </w:r>
                  <w:r>
                    <w:rPr>
                      <w:rFonts w:ascii="Arial" w:hAnsi="Arial"/>
                      <w:sz w:val="20"/>
                      <w:szCs w:val="20"/>
                      <w:rtl/>
                    </w:rPr>
                    <w:t>מיקומם זה ביחס לזה. (</w:t>
                  </w:r>
                  <w:r>
                    <w:rPr>
                      <w:rFonts w:ascii="Arial" w:hAnsi="Arial"/>
                      <w:b/>
                      <w:bCs/>
                      <w:sz w:val="20"/>
                      <w:szCs w:val="20"/>
                      <w:rtl/>
                    </w:rPr>
                    <w:t>תכנון ובניית דגם</w:t>
                  </w:r>
                  <w:r>
                    <w:rPr>
                      <w:rFonts w:ascii="Arial" w:hAnsi="Arial"/>
                      <w:sz w:val="20"/>
                      <w:szCs w:val="20"/>
                      <w:rtl/>
                    </w:rPr>
                    <w:t>)</w:t>
                  </w:r>
                </w:p>
                <w:p w:rsidR="00605DE2" w:rsidRDefault="00605DE2" w:rsidP="00C51D29">
                  <w:pPr>
                    <w:spacing w:after="0"/>
                    <w:rPr>
                      <w:rFonts w:ascii="Arial" w:hAnsi="Arial"/>
                      <w:sz w:val="20"/>
                      <w:szCs w:val="20"/>
                      <w:rtl/>
                    </w:rPr>
                  </w:pPr>
                  <w:r>
                    <w:rPr>
                      <w:rFonts w:ascii="Arial" w:hAnsi="Arial"/>
                      <w:sz w:val="20"/>
                      <w:szCs w:val="20"/>
                      <w:highlight w:val="lightGray"/>
                      <w:rtl/>
                    </w:rPr>
                    <w:t>הערה</w:t>
                  </w:r>
                  <w:r>
                    <w:rPr>
                      <w:rFonts w:ascii="Arial" w:hAnsi="Arial"/>
                      <w:sz w:val="20"/>
                      <w:szCs w:val="20"/>
                      <w:rtl/>
                    </w:rPr>
                    <w:t>: בנית דגם המשקף נכון את הגדלים של הגופים ואת המרחקים ביניהם מצריך הקניה של כלים חשיבתיים כמו קנה מידה והבנה של משמעות המושג ”סדר גודל". מומלץ להסתפק במֵמד איכותי.</w:t>
                  </w:r>
                </w:p>
                <w:p w:rsidR="00605DE2" w:rsidRDefault="00605DE2" w:rsidP="009950AA">
                  <w:pPr>
                    <w:numPr>
                      <w:ilvl w:val="0"/>
                      <w:numId w:val="69"/>
                    </w:numPr>
                    <w:spacing w:after="0" w:line="240" w:lineRule="auto"/>
                    <w:ind w:left="496" w:hanging="180"/>
                    <w:rPr>
                      <w:rFonts w:ascii="Arial" w:hAnsi="Arial"/>
                      <w:sz w:val="20"/>
                      <w:szCs w:val="20"/>
                      <w:rtl/>
                    </w:rPr>
                  </w:pPr>
                  <w:r>
                    <w:rPr>
                      <w:rFonts w:ascii="Arial" w:hAnsi="Arial"/>
                      <w:sz w:val="20"/>
                      <w:szCs w:val="20"/>
                      <w:rtl/>
                    </w:rPr>
                    <w:t xml:space="preserve">מדע וטכנולוגיה לכיתה ה, רמות, עמ' 233-223. </w:t>
                  </w:r>
                </w:p>
                <w:p w:rsidR="00605DE2" w:rsidRDefault="00605DE2" w:rsidP="009950AA">
                  <w:pPr>
                    <w:numPr>
                      <w:ilvl w:val="0"/>
                      <w:numId w:val="69"/>
                    </w:numPr>
                    <w:spacing w:after="0" w:line="240" w:lineRule="auto"/>
                    <w:ind w:left="496" w:hanging="180"/>
                    <w:rPr>
                      <w:rFonts w:ascii="Arial" w:hAnsi="Arial"/>
                      <w:sz w:val="20"/>
                      <w:szCs w:val="20"/>
                    </w:rPr>
                  </w:pPr>
                  <w:r>
                    <w:rPr>
                      <w:rFonts w:ascii="Arial" w:hAnsi="Arial"/>
                      <w:sz w:val="20"/>
                      <w:szCs w:val="20"/>
                      <w:rtl/>
                    </w:rPr>
                    <w:t xml:space="preserve">מדע וטכנולוגיה לכיתה ה, מהדורה מחודשת, רמות, עמ' 185-171. </w:t>
                  </w:r>
                </w:p>
                <w:p w:rsidR="00605DE2" w:rsidRDefault="00605DE2" w:rsidP="009950AA">
                  <w:pPr>
                    <w:numPr>
                      <w:ilvl w:val="0"/>
                      <w:numId w:val="69"/>
                    </w:numPr>
                    <w:spacing w:after="0" w:line="240" w:lineRule="auto"/>
                    <w:ind w:left="496" w:hanging="180"/>
                    <w:rPr>
                      <w:rFonts w:ascii="Arial" w:hAnsi="Arial"/>
                      <w:sz w:val="20"/>
                      <w:szCs w:val="20"/>
                    </w:rPr>
                  </w:pPr>
                  <w:r>
                    <w:rPr>
                      <w:rFonts w:ascii="Arial" w:hAnsi="Arial"/>
                      <w:sz w:val="20"/>
                      <w:szCs w:val="20"/>
                      <w:rtl/>
                    </w:rPr>
                    <w:t xml:space="preserve">מסע מדע ה, כנרת, עמ' 295.  </w:t>
                  </w:r>
                </w:p>
                <w:p w:rsidR="00605DE2" w:rsidRDefault="00605DE2" w:rsidP="009950AA">
                  <w:pPr>
                    <w:numPr>
                      <w:ilvl w:val="0"/>
                      <w:numId w:val="69"/>
                    </w:numPr>
                    <w:spacing w:after="0" w:line="240" w:lineRule="auto"/>
                    <w:ind w:left="496" w:hanging="180"/>
                    <w:rPr>
                      <w:rFonts w:ascii="Arial" w:hAnsi="Arial"/>
                    </w:rPr>
                  </w:pPr>
                  <w:r>
                    <w:rPr>
                      <w:rFonts w:ascii="Arial" w:hAnsi="Arial"/>
                      <w:sz w:val="20"/>
                      <w:szCs w:val="20"/>
                      <w:rtl/>
                    </w:rPr>
                    <w:t>מדע בעידן טכנולוגי חלק חמישי, רכס, עמ' 131-137</w:t>
                  </w:r>
                  <w:r>
                    <w:rPr>
                      <w:rFonts w:ascii="Arial" w:hAnsi="Arial"/>
                      <w:rtl/>
                    </w:rPr>
                    <w:t>.</w:t>
                  </w:r>
                </w:p>
                <w:p w:rsidR="000820F4" w:rsidRPr="005E1157" w:rsidRDefault="000820F4" w:rsidP="009950AA">
                  <w:pPr>
                    <w:numPr>
                      <w:ilvl w:val="0"/>
                      <w:numId w:val="69"/>
                    </w:numPr>
                    <w:spacing w:after="0" w:line="240" w:lineRule="auto"/>
                    <w:ind w:left="496" w:hanging="180"/>
                    <w:rPr>
                      <w:rFonts w:ascii="Arial" w:hAnsi="Arial"/>
                      <w:sz w:val="20"/>
                      <w:szCs w:val="20"/>
                      <w:rtl/>
                    </w:rPr>
                  </w:pPr>
                  <w:r w:rsidRPr="005E1157">
                    <w:rPr>
                      <w:rFonts w:ascii="Arial" w:hAnsi="Arial" w:hint="cs"/>
                      <w:sz w:val="20"/>
                      <w:szCs w:val="20"/>
                      <w:rtl/>
                    </w:rPr>
                    <w:t xml:space="preserve">דגם הוראה </w:t>
                  </w:r>
                  <w:r w:rsidR="000560BE">
                    <w:rPr>
                      <w:rFonts w:ascii="Arial" w:hAnsi="Arial" w:hint="cs"/>
                      <w:sz w:val="20"/>
                      <w:szCs w:val="20"/>
                      <w:rtl/>
                    </w:rPr>
                    <w:t>ל</w:t>
                  </w:r>
                  <w:r w:rsidRPr="005E1157">
                    <w:rPr>
                      <w:rFonts w:ascii="Arial" w:hAnsi="Arial" w:hint="cs"/>
                      <w:sz w:val="20"/>
                      <w:szCs w:val="20"/>
                      <w:rtl/>
                    </w:rPr>
                    <w:t xml:space="preserve">למידה באמצעות דגמים: </w:t>
                  </w:r>
                  <w:hyperlink r:id="rId258" w:history="1">
                    <w:r w:rsidRPr="005E1157">
                      <w:rPr>
                        <w:rStyle w:val="Hyperlink"/>
                        <w:rFonts w:ascii="Arial" w:hAnsi="Arial" w:hint="cs"/>
                        <w:sz w:val="20"/>
                        <w:szCs w:val="20"/>
                        <w:rtl/>
                      </w:rPr>
                      <w:t>מבנה מערכת השמש</w:t>
                    </w:r>
                  </w:hyperlink>
                </w:p>
              </w:tc>
            </w:tr>
          </w:tbl>
          <w:p w:rsidR="00605DE2" w:rsidRDefault="009E5E93" w:rsidP="009950AA">
            <w:pPr>
              <w:numPr>
                <w:ilvl w:val="1"/>
                <w:numId w:val="50"/>
              </w:numPr>
              <w:tabs>
                <w:tab w:val="clear" w:pos="1440"/>
                <w:tab w:val="num" w:pos="278"/>
              </w:tabs>
              <w:spacing w:after="0" w:line="240" w:lineRule="auto"/>
              <w:ind w:left="278" w:right="0" w:hanging="278"/>
              <w:rPr>
                <w:rFonts w:ascii="Arial" w:hAnsi="Arial"/>
                <w:sz w:val="20"/>
                <w:szCs w:val="20"/>
              </w:rPr>
            </w:pPr>
            <w:r w:rsidRPr="009E5E93">
              <w:rPr>
                <w:rFonts w:ascii="Arial" w:hAnsi="Arial" w:hint="cs"/>
                <w:sz w:val="20"/>
                <w:szCs w:val="20"/>
                <w:rtl/>
              </w:rPr>
              <w:t xml:space="preserve">התלמידים </w:t>
            </w:r>
            <w:r w:rsidRPr="00C51D29">
              <w:rPr>
                <w:rFonts w:ascii="Arial" w:hAnsi="Arial"/>
                <w:sz w:val="20"/>
                <w:szCs w:val="20"/>
                <w:rtl/>
              </w:rPr>
              <w:t>יסבירו את תופעות הזריחה והשקיעה של השמש, את תופעת היום והלילה ואת התנועה המדומה של השמש בשמים, בא</w:t>
            </w:r>
            <w:r w:rsidR="00C51D29">
              <w:rPr>
                <w:rFonts w:ascii="Arial" w:hAnsi="Arial"/>
                <w:sz w:val="20"/>
                <w:szCs w:val="20"/>
                <w:rtl/>
              </w:rPr>
              <w:t>מצעות תנועת כדור הארץ סביב צירו</w:t>
            </w:r>
            <w:r w:rsidR="00C51D29">
              <w:rPr>
                <w:rFonts w:ascii="Arial" w:hAnsi="Arial" w:hint="cs"/>
                <w:sz w:val="20"/>
                <w:szCs w:val="20"/>
                <w:rtl/>
              </w:rPr>
              <w:t>. (</w:t>
            </w:r>
            <w:r w:rsidR="00C51D29" w:rsidRPr="00C51D29">
              <w:rPr>
                <w:rFonts w:ascii="Arial" w:hAnsi="Arial" w:hint="cs"/>
                <w:b/>
                <w:bCs/>
                <w:sz w:val="20"/>
                <w:szCs w:val="20"/>
                <w:rtl/>
              </w:rPr>
              <w:t>הסבר</w:t>
            </w:r>
            <w:r w:rsidR="00C51D29">
              <w:rPr>
                <w:rFonts w:ascii="Arial" w:hAnsi="Arial" w:hint="cs"/>
                <w:sz w:val="20"/>
                <w:szCs w:val="20"/>
                <w:rtl/>
              </w:rPr>
              <w:t>)</w:t>
            </w:r>
          </w:p>
          <w:p w:rsidR="00C51D29" w:rsidRDefault="00C51D29" w:rsidP="009950AA">
            <w:pPr>
              <w:numPr>
                <w:ilvl w:val="0"/>
                <w:numId w:val="69"/>
              </w:numPr>
              <w:spacing w:after="0" w:line="240" w:lineRule="auto"/>
              <w:ind w:left="496" w:hanging="180"/>
              <w:rPr>
                <w:rFonts w:ascii="Arial" w:hAnsi="Arial"/>
                <w:sz w:val="20"/>
                <w:szCs w:val="20"/>
              </w:rPr>
            </w:pPr>
            <w:r>
              <w:rPr>
                <w:rFonts w:ascii="Arial" w:hAnsi="Arial" w:hint="cs"/>
                <w:sz w:val="20"/>
                <w:szCs w:val="20"/>
                <w:rtl/>
              </w:rPr>
              <w:t xml:space="preserve">יחידת הוראה לשעה הפרטנית: </w:t>
            </w:r>
            <w:hyperlink r:id="rId259" w:history="1">
              <w:r w:rsidRPr="00C51D29">
                <w:rPr>
                  <w:rStyle w:val="Hyperlink"/>
                  <w:rFonts w:ascii="Arial" w:hAnsi="Arial" w:hint="cs"/>
                  <w:sz w:val="20"/>
                  <w:szCs w:val="20"/>
                  <w:rtl/>
                </w:rPr>
                <w:t>השמש נעה בשמים – האמנם?</w:t>
              </w:r>
            </w:hyperlink>
            <w:r>
              <w:rPr>
                <w:rFonts w:ascii="Arial" w:hAnsi="Arial" w:hint="cs"/>
                <w:sz w:val="20"/>
                <w:szCs w:val="20"/>
                <w:rtl/>
              </w:rPr>
              <w:t xml:space="preserve"> </w:t>
            </w:r>
          </w:p>
          <w:p w:rsidR="00140679" w:rsidRDefault="00140679" w:rsidP="009950AA">
            <w:pPr>
              <w:numPr>
                <w:ilvl w:val="1"/>
                <w:numId w:val="50"/>
              </w:numPr>
              <w:tabs>
                <w:tab w:val="clear" w:pos="1440"/>
                <w:tab w:val="num" w:pos="278"/>
              </w:tabs>
              <w:spacing w:after="0" w:line="240" w:lineRule="auto"/>
              <w:ind w:left="278" w:right="0" w:hanging="278"/>
              <w:rPr>
                <w:rFonts w:ascii="Arial" w:hAnsi="Arial"/>
                <w:sz w:val="20"/>
                <w:szCs w:val="20"/>
              </w:rPr>
            </w:pPr>
            <w:r>
              <w:rPr>
                <w:rFonts w:ascii="Arial" w:hAnsi="Arial" w:hint="cs"/>
                <w:sz w:val="20"/>
                <w:szCs w:val="20"/>
                <w:rtl/>
              </w:rPr>
              <w:t xml:space="preserve">התלמידים יסבירו את המושג כוכב לכת ויישמו את </w:t>
            </w:r>
            <w:r w:rsidR="000257EE">
              <w:rPr>
                <w:rFonts w:ascii="Arial" w:hAnsi="Arial" w:hint="cs"/>
                <w:sz w:val="20"/>
                <w:szCs w:val="20"/>
                <w:rtl/>
              </w:rPr>
              <w:t xml:space="preserve">משמעות </w:t>
            </w:r>
            <w:r>
              <w:rPr>
                <w:rFonts w:ascii="Arial" w:hAnsi="Arial" w:hint="cs"/>
                <w:sz w:val="20"/>
                <w:szCs w:val="20"/>
                <w:rtl/>
              </w:rPr>
              <w:t xml:space="preserve">המושג </w:t>
            </w:r>
            <w:r>
              <w:rPr>
                <w:rFonts w:ascii="Arial" w:hAnsi="Arial" w:hint="cs"/>
                <w:sz w:val="20"/>
                <w:szCs w:val="20"/>
                <w:rtl/>
              </w:rPr>
              <w:lastRenderedPageBreak/>
              <w:t>המדעי כוכב לכת על מקרים פרטיים (</w:t>
            </w:r>
            <w:r w:rsidRPr="000257EE">
              <w:rPr>
                <w:rFonts w:ascii="Arial" w:hAnsi="Arial" w:hint="cs"/>
                <w:b/>
                <w:bCs/>
                <w:sz w:val="20"/>
                <w:szCs w:val="20"/>
                <w:rtl/>
              </w:rPr>
              <w:t>דדוקציה</w:t>
            </w:r>
            <w:r>
              <w:rPr>
                <w:rFonts w:ascii="Arial" w:hAnsi="Arial" w:hint="cs"/>
                <w:sz w:val="20"/>
                <w:szCs w:val="20"/>
                <w:rtl/>
              </w:rPr>
              <w:t>).</w:t>
            </w:r>
          </w:p>
          <w:p w:rsidR="00140679" w:rsidRPr="009E5E93" w:rsidRDefault="00140679" w:rsidP="009950AA">
            <w:pPr>
              <w:numPr>
                <w:ilvl w:val="0"/>
                <w:numId w:val="69"/>
              </w:numPr>
              <w:tabs>
                <w:tab w:val="num" w:pos="278"/>
              </w:tabs>
              <w:spacing w:after="0" w:line="240" w:lineRule="auto"/>
              <w:ind w:left="496" w:hanging="180"/>
              <w:rPr>
                <w:rFonts w:ascii="Arial" w:hAnsi="Arial"/>
                <w:sz w:val="20"/>
                <w:szCs w:val="20"/>
                <w:rtl/>
              </w:rPr>
            </w:pPr>
            <w:r>
              <w:rPr>
                <w:rFonts w:ascii="Arial" w:hAnsi="Arial" w:hint="cs"/>
                <w:sz w:val="20"/>
                <w:szCs w:val="20"/>
                <w:rtl/>
              </w:rPr>
              <w:t xml:space="preserve">דגם הוראה להבניית אסטרטגיית חשיבה הסקת מסקנות: </w:t>
            </w:r>
            <w:hyperlink r:id="rId260" w:history="1">
              <w:r w:rsidRPr="00140679">
                <w:rPr>
                  <w:rStyle w:val="Hyperlink"/>
                  <w:rFonts w:ascii="Arial" w:hAnsi="Arial" w:hint="cs"/>
                  <w:sz w:val="20"/>
                  <w:szCs w:val="20"/>
                  <w:rtl/>
                </w:rPr>
                <w:t>השמש וכוכבי הלכת – הסקת מסקנות</w:t>
              </w:r>
            </w:hyperlink>
            <w:r>
              <w:rPr>
                <w:rFonts w:ascii="Arial" w:hAnsi="Arial" w:hint="cs"/>
                <w:sz w:val="20"/>
                <w:szCs w:val="20"/>
                <w:rtl/>
              </w:rPr>
              <w:t xml:space="preserve">, </w:t>
            </w:r>
            <w:hyperlink r:id="rId261" w:history="1">
              <w:r w:rsidRPr="00140679">
                <w:rPr>
                  <w:rStyle w:val="Hyperlink"/>
                  <w:rFonts w:ascii="Arial" w:hAnsi="Arial" w:hint="cs"/>
                  <w:sz w:val="20"/>
                  <w:szCs w:val="20"/>
                  <w:rtl/>
                </w:rPr>
                <w:t>בערבית</w:t>
              </w:r>
            </w:hyperlink>
            <w:r w:rsidR="00B369BA">
              <w:rPr>
                <w:rFonts w:ascii="Arial" w:hAnsi="Arial" w:hint="cs"/>
                <w:sz w:val="20"/>
                <w:szCs w:val="20"/>
                <w:rtl/>
              </w:rPr>
              <w:t xml:space="preserve">, </w:t>
            </w:r>
            <w:hyperlink r:id="rId262" w:history="1">
              <w:r w:rsidR="00B369BA" w:rsidRPr="00B369BA">
                <w:rPr>
                  <w:rStyle w:val="Hyperlink"/>
                  <w:rFonts w:ascii="Arial" w:hAnsi="Arial" w:hint="cs"/>
                  <w:sz w:val="20"/>
                  <w:szCs w:val="20"/>
                  <w:rtl/>
                </w:rPr>
                <w:t>מארגן גרפי דדוקציה</w:t>
              </w:r>
            </w:hyperlink>
            <w:r w:rsidR="00DA19D4">
              <w:rPr>
                <w:rFonts w:ascii="Arial" w:hAnsi="Arial" w:hint="cs"/>
                <w:sz w:val="20"/>
                <w:szCs w:val="20"/>
                <w:rtl/>
              </w:rPr>
              <w:t xml:space="preserve">, </w:t>
            </w:r>
            <w:hyperlink r:id="rId263" w:history="1">
              <w:r w:rsidR="00DA19D4" w:rsidRPr="00DA19D4">
                <w:rPr>
                  <w:rStyle w:val="Hyperlink"/>
                  <w:rFonts w:ascii="Arial" w:hAnsi="Arial" w:hint="cs"/>
                  <w:sz w:val="20"/>
                  <w:szCs w:val="20"/>
                  <w:rtl/>
                </w:rPr>
                <w:t>מארגן גרפי אינדוקציה</w:t>
              </w:r>
            </w:hyperlink>
          </w:p>
        </w:tc>
      </w:tr>
      <w:tr w:rsidR="00605DE2" w:rsidTr="00140679">
        <w:trPr>
          <w:cantSplit/>
        </w:trPr>
        <w:tc>
          <w:tcPr>
            <w:tcW w:w="1474" w:type="dxa"/>
            <w:tcBorders>
              <w:top w:val="single" w:sz="4" w:space="0" w:color="auto"/>
              <w:left w:val="single" w:sz="4" w:space="0" w:color="auto"/>
              <w:bottom w:val="single" w:sz="4" w:space="0" w:color="auto"/>
              <w:right w:val="single" w:sz="4" w:space="0" w:color="auto"/>
            </w:tcBorders>
            <w:hideMark/>
          </w:tcPr>
          <w:p w:rsidR="00605DE2" w:rsidRDefault="00605DE2" w:rsidP="00605DE2">
            <w:pPr>
              <w:rPr>
                <w:rFonts w:ascii="Arial" w:hAnsi="Arial"/>
                <w:b/>
                <w:bCs/>
                <w:sz w:val="28"/>
                <w:szCs w:val="28"/>
                <w:rtl/>
              </w:rPr>
            </w:pPr>
            <w:r>
              <w:rPr>
                <w:rFonts w:ascii="Arial" w:hAnsi="Arial"/>
                <w:b/>
                <w:bCs/>
                <w:rtl/>
              </w:rPr>
              <w:lastRenderedPageBreak/>
              <w:t>חקר החלל</w:t>
            </w:r>
          </w:p>
        </w:tc>
        <w:tc>
          <w:tcPr>
            <w:tcW w:w="2096" w:type="dxa"/>
            <w:tcBorders>
              <w:top w:val="single" w:sz="4" w:space="0" w:color="auto"/>
              <w:left w:val="single" w:sz="4" w:space="0" w:color="auto"/>
              <w:bottom w:val="single" w:sz="4" w:space="0" w:color="auto"/>
              <w:right w:val="single" w:sz="4" w:space="0" w:color="auto"/>
            </w:tcBorders>
          </w:tcPr>
          <w:p w:rsidR="00605DE2" w:rsidRDefault="00605DE2" w:rsidP="00605DE2">
            <w:pPr>
              <w:rPr>
                <w:rFonts w:ascii="Arial" w:hAnsi="Arial"/>
                <w:b/>
                <w:bCs/>
                <w:color w:val="0000FF"/>
                <w:rtl/>
              </w:rPr>
            </w:pPr>
            <w:r>
              <w:rPr>
                <w:rFonts w:ascii="Arial" w:hAnsi="Arial"/>
                <w:b/>
                <w:bCs/>
                <w:rtl/>
              </w:rPr>
              <w:t>האדם פיתח כלים ומכשירים כדי להכיר את היקום ותופעות שונות כמו חיזוי מזג אוויר.</w:t>
            </w:r>
          </w:p>
          <w:p w:rsidR="00605DE2" w:rsidRDefault="00605DE2" w:rsidP="00605DE2">
            <w:pPr>
              <w:rPr>
                <w:rFonts w:ascii="Arial" w:hAnsi="Arial"/>
                <w:b/>
                <w:bCs/>
                <w:rtl/>
              </w:rPr>
            </w:pPr>
          </w:p>
        </w:tc>
        <w:tc>
          <w:tcPr>
            <w:tcW w:w="3863" w:type="dxa"/>
            <w:tcBorders>
              <w:top w:val="single" w:sz="4" w:space="0" w:color="auto"/>
              <w:left w:val="single" w:sz="4" w:space="0" w:color="auto"/>
              <w:bottom w:val="single" w:sz="4" w:space="0" w:color="auto"/>
              <w:right w:val="single" w:sz="4" w:space="0" w:color="auto"/>
            </w:tcBorders>
            <w:hideMark/>
          </w:tcPr>
          <w:p w:rsidR="00605DE2" w:rsidRPr="007E6270" w:rsidRDefault="00605DE2" w:rsidP="009950AA">
            <w:pPr>
              <w:numPr>
                <w:ilvl w:val="0"/>
                <w:numId w:val="52"/>
              </w:numPr>
              <w:tabs>
                <w:tab w:val="num" w:pos="310"/>
              </w:tabs>
              <w:spacing w:after="0" w:line="240" w:lineRule="auto"/>
              <w:ind w:left="310" w:right="0" w:hanging="310"/>
              <w:rPr>
                <w:rFonts w:ascii="Arial" w:hAnsi="Arial"/>
                <w:b/>
                <w:bCs/>
                <w:rtl/>
              </w:rPr>
            </w:pPr>
            <w:r w:rsidRPr="007E6270">
              <w:rPr>
                <w:rFonts w:ascii="Arial" w:hAnsi="Arial"/>
                <w:b/>
                <w:bCs/>
                <w:rtl/>
              </w:rPr>
              <w:t xml:space="preserve">אמצעים המשמשים לחקר החלל  </w:t>
            </w:r>
          </w:p>
          <w:p w:rsidR="00605DE2" w:rsidRDefault="00605DE2" w:rsidP="00605DE2">
            <w:pPr>
              <w:rPr>
                <w:rFonts w:ascii="Arial" w:hAnsi="Arial"/>
              </w:rPr>
            </w:pPr>
            <w:r>
              <w:rPr>
                <w:rFonts w:ascii="Arial" w:hAnsi="Arial"/>
                <w:b/>
                <w:bCs/>
                <w:color w:val="FF0000"/>
                <w:rtl/>
              </w:rPr>
              <w:t>4 שעות</w:t>
            </w:r>
          </w:p>
          <w:p w:rsidR="00605DE2" w:rsidRDefault="00605DE2" w:rsidP="009950AA">
            <w:pPr>
              <w:numPr>
                <w:ilvl w:val="1"/>
                <w:numId w:val="50"/>
              </w:numPr>
              <w:tabs>
                <w:tab w:val="clear" w:pos="1440"/>
                <w:tab w:val="num" w:pos="278"/>
              </w:tabs>
              <w:spacing w:after="0" w:line="240" w:lineRule="auto"/>
              <w:ind w:left="278" w:right="0" w:hanging="278"/>
              <w:rPr>
                <w:rFonts w:ascii="Arial" w:hAnsi="Arial"/>
                <w:sz w:val="20"/>
                <w:szCs w:val="20"/>
              </w:rPr>
            </w:pPr>
            <w:r>
              <w:rPr>
                <w:rFonts w:ascii="Arial" w:hAnsi="Arial"/>
                <w:sz w:val="20"/>
                <w:szCs w:val="20"/>
                <w:rtl/>
              </w:rPr>
              <w:t>טלסקופ (על פני כדור הארץ ובחלל)</w:t>
            </w:r>
          </w:p>
          <w:p w:rsidR="00605DE2" w:rsidRDefault="00605DE2" w:rsidP="009950AA">
            <w:pPr>
              <w:numPr>
                <w:ilvl w:val="1"/>
                <w:numId w:val="50"/>
              </w:numPr>
              <w:tabs>
                <w:tab w:val="clear" w:pos="1440"/>
                <w:tab w:val="num" w:pos="278"/>
              </w:tabs>
              <w:spacing w:after="0" w:line="240" w:lineRule="auto"/>
              <w:ind w:left="278" w:right="0" w:hanging="278"/>
              <w:rPr>
                <w:rFonts w:ascii="Arial" w:hAnsi="Arial"/>
                <w:sz w:val="20"/>
                <w:szCs w:val="20"/>
              </w:rPr>
            </w:pPr>
            <w:r>
              <w:rPr>
                <w:rFonts w:ascii="Arial" w:hAnsi="Arial"/>
                <w:sz w:val="20"/>
                <w:szCs w:val="20"/>
                <w:rtl/>
              </w:rPr>
              <w:t>חללית, לוויין, מעבורת חלל</w:t>
            </w:r>
          </w:p>
          <w:p w:rsidR="00605DE2" w:rsidRDefault="00605DE2" w:rsidP="009950AA">
            <w:pPr>
              <w:numPr>
                <w:ilvl w:val="1"/>
                <w:numId w:val="50"/>
              </w:numPr>
              <w:tabs>
                <w:tab w:val="clear" w:pos="1440"/>
                <w:tab w:val="num" w:pos="278"/>
              </w:tabs>
              <w:spacing w:after="0" w:line="240" w:lineRule="auto"/>
              <w:ind w:left="278" w:right="0" w:hanging="278"/>
              <w:rPr>
                <w:rFonts w:ascii="Arial" w:hAnsi="Arial"/>
                <w:sz w:val="20"/>
                <w:szCs w:val="20"/>
              </w:rPr>
            </w:pPr>
            <w:r>
              <w:rPr>
                <w:rFonts w:ascii="Arial" w:hAnsi="Arial"/>
                <w:sz w:val="20"/>
                <w:szCs w:val="20"/>
                <w:rtl/>
              </w:rPr>
              <w:t>תחנת חלל</w:t>
            </w:r>
          </w:p>
          <w:p w:rsidR="00605DE2" w:rsidRDefault="00605DE2" w:rsidP="009950AA">
            <w:pPr>
              <w:numPr>
                <w:ilvl w:val="1"/>
                <w:numId w:val="50"/>
              </w:numPr>
              <w:tabs>
                <w:tab w:val="clear" w:pos="1440"/>
                <w:tab w:val="num" w:pos="278"/>
              </w:tabs>
              <w:spacing w:after="0" w:line="240" w:lineRule="auto"/>
              <w:ind w:left="278" w:right="0" w:hanging="278"/>
              <w:rPr>
                <w:rFonts w:ascii="Arial" w:hAnsi="Arial"/>
                <w:sz w:val="20"/>
                <w:szCs w:val="20"/>
              </w:rPr>
            </w:pPr>
            <w:r>
              <w:rPr>
                <w:rFonts w:ascii="Arial" w:hAnsi="Arial"/>
                <w:sz w:val="20"/>
                <w:szCs w:val="20"/>
                <w:rtl/>
              </w:rPr>
              <w:t xml:space="preserve">טיל כאמצעי שיגור </w:t>
            </w:r>
          </w:p>
          <w:p w:rsidR="00605DE2" w:rsidRDefault="00605DE2" w:rsidP="009950AA">
            <w:pPr>
              <w:numPr>
                <w:ilvl w:val="0"/>
                <w:numId w:val="52"/>
              </w:numPr>
              <w:tabs>
                <w:tab w:val="num" w:pos="310"/>
              </w:tabs>
              <w:spacing w:after="0" w:line="240" w:lineRule="auto"/>
              <w:ind w:left="310" w:right="0" w:hanging="310"/>
              <w:rPr>
                <w:rFonts w:ascii="Arial" w:hAnsi="Arial"/>
              </w:rPr>
            </w:pPr>
            <w:r>
              <w:rPr>
                <w:rFonts w:ascii="Arial" w:hAnsi="Arial"/>
                <w:rtl/>
              </w:rPr>
              <w:t>שימושים נוספים לאמצעים שפותחו לחקר החלל</w:t>
            </w:r>
          </w:p>
          <w:p w:rsidR="00605DE2" w:rsidRDefault="00605DE2" w:rsidP="009950AA">
            <w:pPr>
              <w:numPr>
                <w:ilvl w:val="1"/>
                <w:numId w:val="50"/>
              </w:numPr>
              <w:tabs>
                <w:tab w:val="clear" w:pos="1440"/>
                <w:tab w:val="num" w:pos="278"/>
              </w:tabs>
              <w:spacing w:after="0" w:line="240" w:lineRule="auto"/>
              <w:ind w:left="278" w:right="0" w:hanging="278"/>
              <w:rPr>
                <w:rFonts w:ascii="Arial" w:hAnsi="Arial"/>
                <w:sz w:val="20"/>
                <w:szCs w:val="20"/>
              </w:rPr>
            </w:pPr>
            <w:r>
              <w:rPr>
                <w:rFonts w:ascii="Arial" w:hAnsi="Arial"/>
                <w:sz w:val="20"/>
                <w:szCs w:val="20"/>
                <w:rtl/>
              </w:rPr>
              <w:t>לדוגמה: תקשורת, חיזוי מזג אוויר</w:t>
            </w:r>
          </w:p>
          <w:p w:rsidR="00605DE2" w:rsidRDefault="00605DE2" w:rsidP="009950AA">
            <w:pPr>
              <w:numPr>
                <w:ilvl w:val="0"/>
                <w:numId w:val="52"/>
              </w:numPr>
              <w:tabs>
                <w:tab w:val="num" w:pos="310"/>
              </w:tabs>
              <w:spacing w:after="0" w:line="240" w:lineRule="auto"/>
              <w:ind w:left="310" w:right="0" w:hanging="310"/>
              <w:rPr>
                <w:rFonts w:ascii="Arial" w:hAnsi="Arial"/>
                <w:b/>
                <w:bCs/>
                <w:u w:val="single"/>
              </w:rPr>
            </w:pPr>
            <w:r>
              <w:rPr>
                <w:rFonts w:ascii="Arial" w:hAnsi="Arial"/>
                <w:rtl/>
              </w:rPr>
              <w:t>ישראל בחלל</w:t>
            </w:r>
          </w:p>
        </w:tc>
        <w:tc>
          <w:tcPr>
            <w:tcW w:w="5743" w:type="dxa"/>
            <w:tcBorders>
              <w:top w:val="single" w:sz="4" w:space="0" w:color="auto"/>
              <w:left w:val="single" w:sz="4" w:space="0" w:color="auto"/>
              <w:bottom w:val="single" w:sz="4" w:space="0" w:color="auto"/>
              <w:right w:val="single" w:sz="4" w:space="0" w:color="auto"/>
            </w:tcBorders>
          </w:tcPr>
          <w:p w:rsidR="00605DE2" w:rsidRDefault="00605DE2" w:rsidP="009950AA">
            <w:pPr>
              <w:numPr>
                <w:ilvl w:val="1"/>
                <w:numId w:val="50"/>
              </w:numPr>
              <w:tabs>
                <w:tab w:val="clear" w:pos="1440"/>
                <w:tab w:val="num" w:pos="278"/>
              </w:tabs>
              <w:spacing w:after="0" w:line="240" w:lineRule="auto"/>
              <w:ind w:left="278" w:right="0" w:hanging="278"/>
              <w:rPr>
                <w:rFonts w:ascii="Arial" w:hAnsi="Arial"/>
                <w:sz w:val="20"/>
                <w:szCs w:val="20"/>
                <w:rtl/>
              </w:rPr>
            </w:pPr>
            <w:r>
              <w:rPr>
                <w:rFonts w:ascii="Arial" w:hAnsi="Arial"/>
                <w:sz w:val="20"/>
                <w:szCs w:val="20"/>
                <w:rtl/>
              </w:rPr>
              <w:t>התלמידים ינתחו אמצעים המשמשים לחקר החלל לזיהוי הצורך, הבעיה שהייתה לאדם שפיתח אותם והפתרון. (</w:t>
            </w:r>
            <w:r>
              <w:rPr>
                <w:rFonts w:ascii="Arial" w:hAnsi="Arial"/>
                <w:b/>
                <w:bCs/>
                <w:sz w:val="20"/>
                <w:szCs w:val="20"/>
                <w:rtl/>
              </w:rPr>
              <w:t>רכיבים וקשרים</w:t>
            </w:r>
            <w:r>
              <w:rPr>
                <w:rFonts w:ascii="Arial" w:hAnsi="Arial"/>
                <w:sz w:val="20"/>
                <w:szCs w:val="20"/>
                <w:rtl/>
              </w:rPr>
              <w:t>)</w:t>
            </w:r>
          </w:p>
          <w:p w:rsidR="00605DE2" w:rsidRDefault="00605DE2" w:rsidP="009950AA">
            <w:pPr>
              <w:numPr>
                <w:ilvl w:val="1"/>
                <w:numId w:val="50"/>
              </w:numPr>
              <w:tabs>
                <w:tab w:val="clear" w:pos="1440"/>
                <w:tab w:val="num" w:pos="278"/>
              </w:tabs>
              <w:spacing w:after="0" w:line="240" w:lineRule="auto"/>
              <w:ind w:left="278" w:right="0" w:hanging="278"/>
              <w:rPr>
                <w:rFonts w:ascii="Arial" w:hAnsi="Arial"/>
                <w:sz w:val="20"/>
                <w:szCs w:val="20"/>
              </w:rPr>
            </w:pPr>
            <w:r>
              <w:rPr>
                <w:rFonts w:ascii="Arial" w:hAnsi="Arial"/>
                <w:sz w:val="20"/>
                <w:szCs w:val="20"/>
                <w:rtl/>
              </w:rPr>
              <w:t>התלמידים יצפו בירח ללא משקפת ובאמצעות משקפת יאספו נתונים, ישוו ויסיקו מסקנות. (</w:t>
            </w:r>
            <w:r>
              <w:rPr>
                <w:rFonts w:ascii="Arial" w:hAnsi="Arial"/>
                <w:b/>
                <w:bCs/>
                <w:sz w:val="20"/>
                <w:szCs w:val="20"/>
                <w:rtl/>
              </w:rPr>
              <w:t>השוואה, הסקת מסקנות</w:t>
            </w:r>
            <w:r>
              <w:rPr>
                <w:rFonts w:ascii="Arial" w:hAnsi="Arial"/>
                <w:sz w:val="20"/>
                <w:szCs w:val="20"/>
                <w:rtl/>
              </w:rPr>
              <w:t>)</w:t>
            </w:r>
          </w:p>
          <w:p w:rsidR="00605DE2" w:rsidRDefault="00605DE2" w:rsidP="009950AA">
            <w:pPr>
              <w:numPr>
                <w:ilvl w:val="1"/>
                <w:numId w:val="50"/>
              </w:numPr>
              <w:tabs>
                <w:tab w:val="clear" w:pos="1440"/>
                <w:tab w:val="num" w:pos="278"/>
              </w:tabs>
              <w:spacing w:after="0" w:line="240" w:lineRule="auto"/>
              <w:ind w:left="278" w:right="0" w:hanging="278"/>
              <w:rPr>
                <w:rFonts w:ascii="Arial" w:hAnsi="Arial"/>
                <w:sz w:val="20"/>
                <w:szCs w:val="20"/>
              </w:rPr>
            </w:pPr>
            <w:r>
              <w:rPr>
                <w:rFonts w:ascii="Arial" w:hAnsi="Arial"/>
                <w:sz w:val="20"/>
                <w:szCs w:val="20"/>
                <w:rtl/>
              </w:rPr>
              <w:t>התלמידים יערכו תהליך חקר מידעני בנושא טכנולוגיות לחקר החלל. (</w:t>
            </w:r>
            <w:r>
              <w:rPr>
                <w:rFonts w:ascii="Arial" w:hAnsi="Arial"/>
                <w:b/>
                <w:bCs/>
                <w:sz w:val="20"/>
                <w:szCs w:val="20"/>
                <w:rtl/>
              </w:rPr>
              <w:t>חקר מידעני</w:t>
            </w:r>
            <w:r>
              <w:rPr>
                <w:rFonts w:ascii="Arial" w:hAnsi="Arial"/>
                <w:sz w:val="20"/>
                <w:szCs w:val="20"/>
                <w:rtl/>
              </w:rPr>
              <w:t>)</w:t>
            </w:r>
          </w:p>
          <w:p w:rsidR="000560BE" w:rsidRPr="000560BE" w:rsidRDefault="000560BE" w:rsidP="009950AA">
            <w:pPr>
              <w:numPr>
                <w:ilvl w:val="1"/>
                <w:numId w:val="50"/>
              </w:numPr>
              <w:tabs>
                <w:tab w:val="clear" w:pos="1440"/>
                <w:tab w:val="num" w:pos="278"/>
              </w:tabs>
              <w:spacing w:after="0" w:line="240" w:lineRule="auto"/>
              <w:ind w:left="278" w:right="0" w:hanging="278"/>
              <w:rPr>
                <w:rFonts w:ascii="Arial" w:hAnsi="Arial"/>
                <w:sz w:val="20"/>
                <w:szCs w:val="20"/>
              </w:rPr>
            </w:pPr>
            <w:r w:rsidRPr="000560BE">
              <w:rPr>
                <w:rFonts w:ascii="Arial" w:hAnsi="Arial" w:hint="cs"/>
                <w:sz w:val="20"/>
                <w:szCs w:val="20"/>
                <w:rtl/>
              </w:rPr>
              <w:t xml:space="preserve">מומלץ לעשות שימוש במשימת אוריינות מדעית וטכנולוגית: </w:t>
            </w:r>
            <w:hyperlink r:id="rId264" w:history="1">
              <w:r w:rsidRPr="000560BE">
                <w:rPr>
                  <w:rStyle w:val="Hyperlink"/>
                  <w:rFonts w:ascii="Arial" w:hAnsi="Arial" w:hint="cs"/>
                  <w:sz w:val="20"/>
                  <w:szCs w:val="20"/>
                  <w:rtl/>
                </w:rPr>
                <w:t>תחנות חלל</w:t>
              </w:r>
            </w:hyperlink>
            <w:r>
              <w:rPr>
                <w:rFonts w:ascii="Arial" w:hAnsi="Arial" w:hint="cs"/>
                <w:sz w:val="20"/>
                <w:szCs w:val="20"/>
                <w:rtl/>
              </w:rPr>
              <w:t xml:space="preserve">, </w:t>
            </w:r>
            <w:hyperlink r:id="rId265" w:history="1">
              <w:r w:rsidRPr="000560BE">
                <w:rPr>
                  <w:rStyle w:val="Hyperlink"/>
                  <w:rFonts w:ascii="Arial" w:hAnsi="Arial" w:hint="cs"/>
                  <w:sz w:val="20"/>
                  <w:szCs w:val="20"/>
                  <w:rtl/>
                </w:rPr>
                <w:t>בערבית</w:t>
              </w:r>
            </w:hyperlink>
          </w:p>
          <w:p w:rsidR="00605DE2" w:rsidRDefault="00605DE2" w:rsidP="00605DE2">
            <w:pPr>
              <w:ind w:left="310" w:right="420"/>
              <w:rPr>
                <w:rFonts w:ascii="Arial" w:hAnsi="Arial"/>
              </w:rPr>
            </w:pPr>
          </w:p>
        </w:tc>
      </w:tr>
    </w:tbl>
    <w:p w:rsidR="00605DE2" w:rsidRPr="004A5811" w:rsidRDefault="00605DE2" w:rsidP="004A5811">
      <w:pPr>
        <w:spacing w:after="0" w:line="360" w:lineRule="auto"/>
        <w:rPr>
          <w:rFonts w:ascii="David" w:hAnsi="David" w:cs="David"/>
          <w:b/>
          <w:bCs/>
          <w:rtl/>
        </w:rPr>
      </w:pPr>
    </w:p>
    <w:p w:rsidR="004A5811" w:rsidRPr="006F212A" w:rsidRDefault="004A5811">
      <w:pPr>
        <w:bidi w:val="0"/>
        <w:spacing w:after="0" w:line="240" w:lineRule="auto"/>
        <w:rPr>
          <w:rFonts w:asciiTheme="minorHAnsi" w:eastAsia="Times New Roman" w:hAnsiTheme="minorHAnsi" w:cs="David"/>
          <w:b/>
          <w:bCs/>
          <w:sz w:val="32"/>
          <w:szCs w:val="32"/>
        </w:rPr>
      </w:pPr>
      <w:bookmarkStart w:id="246" w:name="_Toc468035802"/>
      <w:r>
        <w:rPr>
          <w:rFonts w:ascii="David" w:hAnsi="David" w:cs="David"/>
          <w:sz w:val="32"/>
          <w:szCs w:val="32"/>
          <w:rtl/>
        </w:rPr>
        <w:br w:type="page"/>
      </w:r>
    </w:p>
    <w:p w:rsidR="00605DE2" w:rsidRPr="004A5811" w:rsidRDefault="00605DE2" w:rsidP="004A5811">
      <w:pPr>
        <w:pStyle w:val="2"/>
        <w:bidi/>
        <w:spacing w:before="0" w:beforeAutospacing="0" w:after="0" w:afterAutospacing="0" w:line="360" w:lineRule="auto"/>
        <w:rPr>
          <w:rFonts w:ascii="David" w:hAnsi="David" w:cs="David"/>
          <w:sz w:val="32"/>
          <w:szCs w:val="32"/>
          <w:rtl/>
        </w:rPr>
      </w:pPr>
      <w:bookmarkStart w:id="247" w:name="_Toc496661768"/>
      <w:r w:rsidRPr="004A5811">
        <w:rPr>
          <w:rFonts w:ascii="David" w:hAnsi="David" w:cs="David"/>
          <w:sz w:val="32"/>
          <w:szCs w:val="32"/>
          <w:rtl/>
        </w:rPr>
        <w:lastRenderedPageBreak/>
        <w:t>תחום תוכן: טכנולוגיה</w:t>
      </w:r>
      <w:bookmarkEnd w:id="246"/>
      <w:bookmarkEnd w:id="247"/>
    </w:p>
    <w:p w:rsidR="00605DE2" w:rsidRPr="004A5811" w:rsidRDefault="00605DE2" w:rsidP="004A5811">
      <w:pPr>
        <w:pStyle w:val="3"/>
        <w:bidi/>
        <w:spacing w:before="0" w:beforeAutospacing="0" w:after="0" w:afterAutospacing="0" w:line="360" w:lineRule="auto"/>
        <w:rPr>
          <w:rFonts w:ascii="David" w:hAnsi="David" w:cs="David"/>
          <w:rtl/>
        </w:rPr>
      </w:pPr>
      <w:bookmarkStart w:id="248" w:name="_Toc468035803"/>
      <w:bookmarkStart w:id="249" w:name="_Toc496661769"/>
      <w:r w:rsidRPr="004A5811">
        <w:rPr>
          <w:rFonts w:ascii="David" w:hAnsi="David" w:cs="David"/>
          <w:sz w:val="28"/>
          <w:szCs w:val="28"/>
          <w:rtl/>
        </w:rPr>
        <w:t>נושא מרכזי: עולם מעשה ידי אדם</w:t>
      </w:r>
      <w:bookmarkEnd w:id="248"/>
      <w:bookmarkEnd w:id="249"/>
      <w:r w:rsidRPr="004A5811">
        <w:rPr>
          <w:rFonts w:ascii="David" w:hAnsi="David" w:cs="David"/>
          <w:sz w:val="28"/>
          <w:szCs w:val="28"/>
          <w:rtl/>
        </w:rPr>
        <w:tab/>
      </w:r>
      <w:r w:rsidRPr="004A5811">
        <w:rPr>
          <w:rFonts w:ascii="David" w:hAnsi="David" w:cs="David"/>
          <w:sz w:val="28"/>
          <w:szCs w:val="28"/>
          <w:rtl/>
        </w:rPr>
        <w:tab/>
      </w:r>
    </w:p>
    <w:p w:rsidR="00605DE2" w:rsidRPr="004A5811" w:rsidRDefault="00605DE2" w:rsidP="00671029">
      <w:pPr>
        <w:spacing w:after="0" w:line="360" w:lineRule="auto"/>
        <w:jc w:val="both"/>
        <w:rPr>
          <w:rFonts w:ascii="David" w:hAnsi="David" w:cs="David"/>
          <w:b/>
          <w:bCs/>
          <w:sz w:val="24"/>
          <w:szCs w:val="24"/>
          <w:rtl/>
        </w:rPr>
      </w:pPr>
      <w:r w:rsidRPr="004A5811">
        <w:rPr>
          <w:rFonts w:ascii="David" w:hAnsi="David" w:cs="David"/>
          <w:b/>
          <w:bCs/>
          <w:sz w:val="24"/>
          <w:szCs w:val="24"/>
          <w:rtl/>
        </w:rPr>
        <w:t>נושאי משנה</w:t>
      </w:r>
    </w:p>
    <w:p w:rsidR="00605DE2" w:rsidRPr="004A5811" w:rsidRDefault="00605DE2" w:rsidP="00C96C77">
      <w:pPr>
        <w:numPr>
          <w:ilvl w:val="0"/>
          <w:numId w:val="283"/>
        </w:numPr>
        <w:spacing w:after="0" w:line="360" w:lineRule="auto"/>
        <w:ind w:right="420"/>
        <w:rPr>
          <w:rFonts w:ascii="David" w:hAnsi="David" w:cs="David"/>
          <w:b/>
          <w:bCs/>
          <w:sz w:val="24"/>
          <w:szCs w:val="24"/>
          <w:rtl/>
        </w:rPr>
      </w:pPr>
      <w:r w:rsidRPr="004A5811">
        <w:rPr>
          <w:rFonts w:ascii="David" w:hAnsi="David" w:cs="David"/>
          <w:b/>
          <w:bCs/>
          <w:sz w:val="24"/>
          <w:szCs w:val="24"/>
          <w:rtl/>
        </w:rPr>
        <w:t xml:space="preserve">מהות הטכנולוגיה וקשרי הגומלין בין טכנולוגיה לבין מדע  </w:t>
      </w:r>
    </w:p>
    <w:p w:rsidR="00605DE2" w:rsidRPr="004A5811" w:rsidRDefault="00605DE2" w:rsidP="00C96C77">
      <w:pPr>
        <w:numPr>
          <w:ilvl w:val="0"/>
          <w:numId w:val="283"/>
        </w:numPr>
        <w:spacing w:after="0" w:line="360" w:lineRule="auto"/>
        <w:ind w:right="420"/>
        <w:rPr>
          <w:rFonts w:ascii="David" w:hAnsi="David" w:cs="David"/>
          <w:b/>
          <w:bCs/>
          <w:sz w:val="24"/>
          <w:szCs w:val="24"/>
        </w:rPr>
      </w:pPr>
      <w:r w:rsidRPr="004A5811">
        <w:rPr>
          <w:rFonts w:ascii="David" w:hAnsi="David" w:cs="David"/>
          <w:b/>
          <w:bCs/>
          <w:sz w:val="24"/>
          <w:szCs w:val="24"/>
          <w:rtl/>
        </w:rPr>
        <w:t>הפתרון הטכנולוגי כנותן מענה לצרכים אנושיים</w:t>
      </w:r>
    </w:p>
    <w:p w:rsidR="00605DE2" w:rsidRPr="004A5811" w:rsidRDefault="00605DE2" w:rsidP="00C96C77">
      <w:pPr>
        <w:numPr>
          <w:ilvl w:val="0"/>
          <w:numId w:val="283"/>
        </w:numPr>
        <w:spacing w:after="0" w:line="360" w:lineRule="auto"/>
        <w:ind w:right="420"/>
        <w:rPr>
          <w:rFonts w:ascii="David" w:hAnsi="David" w:cs="David"/>
          <w:b/>
          <w:bCs/>
          <w:sz w:val="24"/>
          <w:szCs w:val="24"/>
        </w:rPr>
      </w:pPr>
      <w:r w:rsidRPr="004A5811">
        <w:rPr>
          <w:rFonts w:ascii="David" w:hAnsi="David" w:cs="David"/>
          <w:b/>
          <w:bCs/>
          <w:sz w:val="24"/>
          <w:szCs w:val="24"/>
          <w:rtl/>
        </w:rPr>
        <w:t>מאפיינים  של מערכת טכנולוגי</w:t>
      </w:r>
      <w:r w:rsidR="00677456">
        <w:rPr>
          <w:rFonts w:ascii="David" w:hAnsi="David" w:cs="David"/>
          <w:b/>
          <w:bCs/>
          <w:sz w:val="24"/>
          <w:szCs w:val="24"/>
          <w:rtl/>
        </w:rPr>
        <w:t>ת</w:t>
      </w:r>
    </w:p>
    <w:p w:rsidR="00605DE2" w:rsidRPr="004A5811" w:rsidRDefault="00605DE2" w:rsidP="00C96C77">
      <w:pPr>
        <w:numPr>
          <w:ilvl w:val="0"/>
          <w:numId w:val="283"/>
        </w:numPr>
        <w:spacing w:after="0" w:line="360" w:lineRule="auto"/>
        <w:ind w:right="420"/>
        <w:rPr>
          <w:rFonts w:ascii="David" w:hAnsi="David" w:cs="David"/>
          <w:b/>
          <w:bCs/>
          <w:sz w:val="24"/>
          <w:szCs w:val="24"/>
          <w:rtl/>
        </w:rPr>
      </w:pPr>
      <w:r w:rsidRPr="004A5811">
        <w:rPr>
          <w:rFonts w:ascii="David" w:hAnsi="David" w:cs="David"/>
          <w:b/>
          <w:bCs/>
          <w:sz w:val="24"/>
          <w:szCs w:val="24"/>
          <w:rtl/>
        </w:rPr>
        <w:t xml:space="preserve">השפעת הטכנולוגיה על החברה והסביבה </w:t>
      </w:r>
    </w:p>
    <w:tbl>
      <w:tblPr>
        <w:bidiVisual/>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70"/>
        <w:gridCol w:w="2192"/>
        <w:gridCol w:w="5112"/>
        <w:gridCol w:w="4669"/>
      </w:tblGrid>
      <w:tr w:rsidR="00605DE2" w:rsidTr="004A5811">
        <w:trPr>
          <w:cantSplit/>
          <w:tblHeader/>
        </w:trPr>
        <w:tc>
          <w:tcPr>
            <w:tcW w:w="1770" w:type="dxa"/>
            <w:tcBorders>
              <w:top w:val="single" w:sz="4" w:space="0" w:color="auto"/>
              <w:left w:val="single" w:sz="4" w:space="0" w:color="auto"/>
              <w:bottom w:val="single" w:sz="4" w:space="0" w:color="auto"/>
              <w:right w:val="single" w:sz="4" w:space="0" w:color="auto"/>
            </w:tcBorders>
            <w:shd w:val="clear" w:color="auto" w:fill="DDDDDD"/>
            <w:vAlign w:val="center"/>
            <w:hideMark/>
          </w:tcPr>
          <w:p w:rsidR="00605DE2" w:rsidRPr="008C6B19" w:rsidRDefault="00605DE2" w:rsidP="004A5811">
            <w:pPr>
              <w:spacing w:after="0" w:line="240" w:lineRule="auto"/>
              <w:jc w:val="center"/>
              <w:rPr>
                <w:rFonts w:asciiTheme="minorBidi" w:hAnsiTheme="minorBidi" w:cstheme="minorBidi"/>
                <w:b/>
                <w:bCs/>
                <w:sz w:val="24"/>
                <w:szCs w:val="24"/>
                <w:rtl/>
              </w:rPr>
            </w:pPr>
            <w:r w:rsidRPr="008C6B19">
              <w:rPr>
                <w:rFonts w:asciiTheme="minorBidi" w:hAnsiTheme="minorBidi" w:cstheme="minorBidi"/>
                <w:b/>
                <w:bCs/>
                <w:sz w:val="24"/>
                <w:szCs w:val="24"/>
                <w:rtl/>
              </w:rPr>
              <w:t>נושא משנה</w:t>
            </w:r>
          </w:p>
        </w:tc>
        <w:tc>
          <w:tcPr>
            <w:tcW w:w="2192" w:type="dxa"/>
            <w:tcBorders>
              <w:top w:val="single" w:sz="4" w:space="0" w:color="auto"/>
              <w:left w:val="single" w:sz="4" w:space="0" w:color="auto"/>
              <w:bottom w:val="single" w:sz="4" w:space="0" w:color="auto"/>
              <w:right w:val="single" w:sz="4" w:space="0" w:color="auto"/>
            </w:tcBorders>
            <w:shd w:val="clear" w:color="auto" w:fill="DDDDDD"/>
            <w:vAlign w:val="center"/>
            <w:hideMark/>
          </w:tcPr>
          <w:p w:rsidR="00605DE2" w:rsidRPr="008C6B19" w:rsidRDefault="00605DE2" w:rsidP="004A5811">
            <w:pPr>
              <w:spacing w:after="0" w:line="240" w:lineRule="auto"/>
              <w:jc w:val="center"/>
              <w:rPr>
                <w:rFonts w:asciiTheme="minorBidi" w:hAnsiTheme="minorBidi" w:cstheme="minorBidi"/>
                <w:b/>
                <w:bCs/>
                <w:sz w:val="24"/>
                <w:szCs w:val="24"/>
                <w:rtl/>
              </w:rPr>
            </w:pPr>
            <w:r w:rsidRPr="008C6B19">
              <w:rPr>
                <w:rFonts w:asciiTheme="minorBidi" w:hAnsiTheme="minorBidi" w:cstheme="minorBidi"/>
                <w:b/>
                <w:bCs/>
                <w:sz w:val="24"/>
                <w:szCs w:val="24"/>
                <w:rtl/>
              </w:rPr>
              <w:t>רעיונות והדגשים</w:t>
            </w:r>
          </w:p>
        </w:tc>
        <w:tc>
          <w:tcPr>
            <w:tcW w:w="5112" w:type="dxa"/>
            <w:tcBorders>
              <w:top w:val="single" w:sz="4" w:space="0" w:color="auto"/>
              <w:left w:val="single" w:sz="4" w:space="0" w:color="auto"/>
              <w:bottom w:val="single" w:sz="4" w:space="0" w:color="auto"/>
              <w:right w:val="single" w:sz="4" w:space="0" w:color="auto"/>
            </w:tcBorders>
            <w:shd w:val="clear" w:color="auto" w:fill="DDDDDD"/>
            <w:vAlign w:val="center"/>
            <w:hideMark/>
          </w:tcPr>
          <w:p w:rsidR="00605DE2" w:rsidRPr="008C6B19" w:rsidRDefault="00605DE2" w:rsidP="004A5811">
            <w:pPr>
              <w:spacing w:after="0" w:line="240" w:lineRule="auto"/>
              <w:jc w:val="center"/>
              <w:rPr>
                <w:rFonts w:asciiTheme="minorBidi" w:hAnsiTheme="minorBidi" w:cstheme="minorBidi"/>
                <w:b/>
                <w:bCs/>
                <w:sz w:val="24"/>
                <w:szCs w:val="24"/>
              </w:rPr>
            </w:pPr>
            <w:r w:rsidRPr="008C6B19">
              <w:rPr>
                <w:rFonts w:asciiTheme="minorBidi" w:hAnsiTheme="minorBidi" w:cstheme="minorBidi"/>
                <w:b/>
                <w:bCs/>
                <w:sz w:val="24"/>
                <w:szCs w:val="24"/>
                <w:rtl/>
              </w:rPr>
              <w:t>ציוני דרך</w:t>
            </w:r>
          </w:p>
        </w:tc>
        <w:tc>
          <w:tcPr>
            <w:tcW w:w="4669" w:type="dxa"/>
            <w:tcBorders>
              <w:top w:val="single" w:sz="4" w:space="0" w:color="auto"/>
              <w:left w:val="single" w:sz="4" w:space="0" w:color="auto"/>
              <w:bottom w:val="single" w:sz="4" w:space="0" w:color="auto"/>
              <w:right w:val="single" w:sz="4" w:space="0" w:color="auto"/>
            </w:tcBorders>
            <w:shd w:val="clear" w:color="auto" w:fill="DDDDDD"/>
            <w:vAlign w:val="center"/>
            <w:hideMark/>
          </w:tcPr>
          <w:p w:rsidR="00605DE2" w:rsidRPr="008C6B19" w:rsidRDefault="00605DE2" w:rsidP="00856A91">
            <w:pPr>
              <w:spacing w:after="0" w:line="240" w:lineRule="auto"/>
              <w:jc w:val="center"/>
              <w:rPr>
                <w:rFonts w:asciiTheme="minorBidi" w:hAnsiTheme="minorBidi" w:cstheme="minorBidi"/>
                <w:b/>
                <w:bCs/>
                <w:sz w:val="24"/>
                <w:szCs w:val="24"/>
              </w:rPr>
            </w:pPr>
            <w:bookmarkStart w:id="250" w:name="_Toc468035804"/>
            <w:r w:rsidRPr="008C6B19">
              <w:rPr>
                <w:rFonts w:asciiTheme="minorBidi" w:hAnsiTheme="minorBidi" w:cstheme="minorBidi"/>
                <w:b/>
                <w:bCs/>
                <w:sz w:val="24"/>
                <w:szCs w:val="24"/>
                <w:rtl/>
              </w:rPr>
              <w:t>פעילויות לימודיות המשלבות</w:t>
            </w:r>
            <w:bookmarkEnd w:id="250"/>
          </w:p>
          <w:p w:rsidR="00605DE2" w:rsidRPr="008C6B19" w:rsidRDefault="00605DE2" w:rsidP="00856A91">
            <w:pPr>
              <w:spacing w:after="0" w:line="240" w:lineRule="auto"/>
              <w:jc w:val="center"/>
              <w:rPr>
                <w:rFonts w:asciiTheme="minorBidi" w:hAnsiTheme="minorBidi" w:cstheme="minorBidi"/>
                <w:b/>
                <w:bCs/>
                <w:sz w:val="24"/>
                <w:szCs w:val="24"/>
                <w:rtl/>
              </w:rPr>
            </w:pPr>
            <w:bookmarkStart w:id="251" w:name="_Toc468035805"/>
            <w:r w:rsidRPr="008C6B19">
              <w:rPr>
                <w:rFonts w:asciiTheme="minorBidi" w:hAnsiTheme="minorBidi" w:cstheme="minorBidi"/>
                <w:b/>
                <w:bCs/>
                <w:sz w:val="24"/>
                <w:szCs w:val="24"/>
                <w:rtl/>
              </w:rPr>
              <w:t>תוכן ואסטרטגיות חשיבה</w:t>
            </w:r>
            <w:bookmarkEnd w:id="251"/>
          </w:p>
        </w:tc>
      </w:tr>
      <w:tr w:rsidR="00605DE2" w:rsidTr="004A5811">
        <w:tc>
          <w:tcPr>
            <w:tcW w:w="1770" w:type="dxa"/>
            <w:tcBorders>
              <w:top w:val="single" w:sz="4" w:space="0" w:color="auto"/>
              <w:left w:val="single" w:sz="4" w:space="0" w:color="auto"/>
              <w:bottom w:val="single" w:sz="4" w:space="0" w:color="auto"/>
              <w:right w:val="single" w:sz="4" w:space="0" w:color="auto"/>
            </w:tcBorders>
            <w:hideMark/>
          </w:tcPr>
          <w:p w:rsidR="00605DE2" w:rsidRDefault="00605DE2" w:rsidP="00605DE2">
            <w:pPr>
              <w:rPr>
                <w:rFonts w:ascii="Arial" w:hAnsi="Arial"/>
                <w:b/>
                <w:bCs/>
                <w:rtl/>
              </w:rPr>
            </w:pPr>
            <w:r>
              <w:rPr>
                <w:rFonts w:ascii="Arial" w:hAnsi="Arial"/>
                <w:b/>
                <w:bCs/>
                <w:rtl/>
              </w:rPr>
              <w:t>מהות הטכנולוגיה וקשרי גומלין בין טכנולוגיה לבין מדע</w:t>
            </w:r>
          </w:p>
        </w:tc>
        <w:tc>
          <w:tcPr>
            <w:tcW w:w="2192" w:type="dxa"/>
            <w:tcBorders>
              <w:top w:val="single" w:sz="4" w:space="0" w:color="auto"/>
              <w:left w:val="single" w:sz="4" w:space="0" w:color="auto"/>
              <w:bottom w:val="single" w:sz="4" w:space="0" w:color="auto"/>
              <w:right w:val="single" w:sz="4" w:space="0" w:color="auto"/>
            </w:tcBorders>
          </w:tcPr>
          <w:p w:rsidR="00605DE2" w:rsidRDefault="00605DE2" w:rsidP="00605DE2">
            <w:pPr>
              <w:rPr>
                <w:rFonts w:ascii="Arial" w:hAnsi="Arial"/>
                <w:b/>
                <w:bCs/>
                <w:color w:val="0000FF"/>
                <w:rtl/>
              </w:rPr>
            </w:pPr>
            <w:r>
              <w:rPr>
                <w:rFonts w:ascii="Arial" w:hAnsi="Arial"/>
                <w:b/>
                <w:bCs/>
                <w:rtl/>
              </w:rPr>
              <w:t>הטכנולוגיה עוסקת בפתרון בעיות ובמענה לצרכים אנושיים.</w:t>
            </w:r>
          </w:p>
          <w:p w:rsidR="00605DE2" w:rsidRDefault="00605DE2" w:rsidP="00605DE2">
            <w:pPr>
              <w:rPr>
                <w:rFonts w:ascii="Arial" w:hAnsi="Arial"/>
                <w:b/>
                <w:bCs/>
                <w:color w:val="0000FF"/>
                <w:rtl/>
              </w:rPr>
            </w:pPr>
          </w:p>
          <w:p w:rsidR="00605DE2" w:rsidRDefault="00605DE2" w:rsidP="00605DE2">
            <w:pPr>
              <w:rPr>
                <w:rtl/>
              </w:rPr>
            </w:pPr>
            <w:r>
              <w:rPr>
                <w:rFonts w:ascii="Arial" w:hAnsi="Arial"/>
                <w:b/>
                <w:bCs/>
                <w:rtl/>
              </w:rPr>
              <w:t>ייחודו של האדם ביכולתו לפתח אמצעים מגוונים להגברת יכולתו ולשיפור איכות חייו.</w:t>
            </w:r>
          </w:p>
        </w:tc>
        <w:tc>
          <w:tcPr>
            <w:tcW w:w="5112" w:type="dxa"/>
            <w:tcBorders>
              <w:top w:val="single" w:sz="4" w:space="0" w:color="auto"/>
              <w:left w:val="single" w:sz="4" w:space="0" w:color="auto"/>
              <w:bottom w:val="single" w:sz="4" w:space="0" w:color="auto"/>
              <w:right w:val="single" w:sz="4" w:space="0" w:color="auto"/>
            </w:tcBorders>
          </w:tcPr>
          <w:p w:rsidR="00605DE2" w:rsidRDefault="00605DE2" w:rsidP="004A5811">
            <w:pPr>
              <w:spacing w:after="0"/>
              <w:rPr>
                <w:rFonts w:ascii="Arial" w:hAnsi="Arial"/>
                <w:b/>
                <w:bCs/>
                <w:color w:val="FF0000"/>
              </w:rPr>
            </w:pPr>
            <w:r>
              <w:rPr>
                <w:rFonts w:ascii="Arial" w:hAnsi="Arial"/>
                <w:b/>
                <w:bCs/>
                <w:rtl/>
              </w:rPr>
              <w:t>מהות הטכנולוגיה</w:t>
            </w:r>
          </w:p>
          <w:p w:rsidR="00605DE2" w:rsidRDefault="00605DE2" w:rsidP="004A5811">
            <w:pPr>
              <w:spacing w:after="0"/>
              <w:rPr>
                <w:rFonts w:ascii="Arial" w:hAnsi="Arial"/>
                <w:szCs w:val="20"/>
                <w:rtl/>
              </w:rPr>
            </w:pPr>
            <w:r>
              <w:rPr>
                <w:rFonts w:ascii="Arial" w:hAnsi="Arial"/>
                <w:b/>
                <w:bCs/>
                <w:color w:val="FF0000"/>
                <w:rtl/>
              </w:rPr>
              <w:t>1 שעות</w:t>
            </w:r>
          </w:p>
          <w:p w:rsidR="00605DE2" w:rsidRDefault="00605DE2" w:rsidP="009950AA">
            <w:pPr>
              <w:numPr>
                <w:ilvl w:val="0"/>
                <w:numId w:val="52"/>
              </w:numPr>
              <w:tabs>
                <w:tab w:val="num" w:pos="310"/>
              </w:tabs>
              <w:spacing w:after="0" w:line="240" w:lineRule="auto"/>
              <w:ind w:left="310" w:right="0" w:hanging="310"/>
              <w:rPr>
                <w:rFonts w:ascii="Arial" w:hAnsi="Arial"/>
                <w:rtl/>
              </w:rPr>
            </w:pPr>
            <w:r>
              <w:rPr>
                <w:rFonts w:ascii="Arial" w:hAnsi="Arial"/>
                <w:rtl/>
              </w:rPr>
              <w:t>ייחודו של האדם (תבונתו) בפתרון בעיות ובתהליך קבלת החלטות.</w:t>
            </w:r>
          </w:p>
          <w:p w:rsidR="00605DE2" w:rsidRDefault="00605DE2" w:rsidP="009950AA">
            <w:pPr>
              <w:numPr>
                <w:ilvl w:val="1"/>
                <w:numId w:val="50"/>
              </w:numPr>
              <w:tabs>
                <w:tab w:val="clear" w:pos="1440"/>
                <w:tab w:val="num" w:pos="278"/>
              </w:tabs>
              <w:spacing w:after="0" w:line="240" w:lineRule="auto"/>
              <w:ind w:left="278" w:right="0" w:hanging="278"/>
              <w:rPr>
                <w:rFonts w:ascii="Arial" w:hAnsi="Arial"/>
                <w:sz w:val="20"/>
                <w:szCs w:val="20"/>
              </w:rPr>
            </w:pPr>
            <w:r>
              <w:rPr>
                <w:rFonts w:ascii="Arial" w:hAnsi="Arial"/>
                <w:sz w:val="20"/>
                <w:szCs w:val="20"/>
                <w:rtl/>
              </w:rPr>
              <w:t>ביטויים של תהליכי חשיבה בפיתוח מוצרים</w:t>
            </w:r>
          </w:p>
          <w:p w:rsidR="00605DE2" w:rsidRDefault="00605DE2" w:rsidP="00400DB0">
            <w:pPr>
              <w:spacing w:after="0" w:line="240" w:lineRule="auto"/>
              <w:rPr>
                <w:rFonts w:ascii="Arial" w:hAnsi="Arial"/>
                <w:sz w:val="8"/>
                <w:szCs w:val="8"/>
              </w:rPr>
            </w:pPr>
          </w:p>
          <w:p w:rsidR="00605DE2" w:rsidRDefault="00605DE2" w:rsidP="004A5811">
            <w:pPr>
              <w:spacing w:after="0"/>
              <w:rPr>
                <w:rFonts w:ascii="Arial" w:hAnsi="Arial"/>
                <w:sz w:val="20"/>
                <w:szCs w:val="20"/>
              </w:rPr>
            </w:pPr>
            <w:r>
              <w:rPr>
                <w:rFonts w:ascii="Arial" w:hAnsi="Arial"/>
                <w:b/>
                <w:bCs/>
                <w:rtl/>
              </w:rPr>
              <w:t>קשרי גומלין: מדע – טכנולוגיה</w:t>
            </w:r>
            <w:r>
              <w:rPr>
                <w:rFonts w:ascii="Arial" w:hAnsi="Arial"/>
                <w:sz w:val="20"/>
                <w:szCs w:val="20"/>
                <w:rtl/>
              </w:rPr>
              <w:t xml:space="preserve">  </w:t>
            </w:r>
          </w:p>
          <w:p w:rsidR="00605DE2" w:rsidRDefault="00605DE2" w:rsidP="004A5811">
            <w:pPr>
              <w:spacing w:after="0"/>
              <w:rPr>
                <w:rFonts w:ascii="Arial" w:hAnsi="Arial"/>
                <w:sz w:val="20"/>
                <w:szCs w:val="20"/>
                <w:rtl/>
              </w:rPr>
            </w:pPr>
            <w:r>
              <w:rPr>
                <w:rFonts w:ascii="Arial" w:hAnsi="Arial"/>
                <w:b/>
                <w:bCs/>
                <w:color w:val="FF0000"/>
                <w:rtl/>
              </w:rPr>
              <w:t>2 שעות</w:t>
            </w:r>
          </w:p>
          <w:p w:rsidR="00605DE2" w:rsidRDefault="00605DE2" w:rsidP="009950AA">
            <w:pPr>
              <w:numPr>
                <w:ilvl w:val="0"/>
                <w:numId w:val="52"/>
              </w:numPr>
              <w:tabs>
                <w:tab w:val="num" w:pos="310"/>
              </w:tabs>
              <w:spacing w:after="0" w:line="240" w:lineRule="auto"/>
              <w:ind w:left="310" w:right="0" w:hanging="310"/>
              <w:rPr>
                <w:rFonts w:ascii="Arial" w:hAnsi="Arial"/>
              </w:rPr>
            </w:pPr>
            <w:r>
              <w:rPr>
                <w:rFonts w:ascii="Arial" w:hAnsi="Arial"/>
                <w:rtl/>
              </w:rPr>
              <w:t>ידע מדעי ותרומתו לפיתוחים טכנולוגים</w:t>
            </w:r>
          </w:p>
          <w:p w:rsidR="00605DE2" w:rsidRDefault="00605DE2" w:rsidP="009950AA">
            <w:pPr>
              <w:numPr>
                <w:ilvl w:val="1"/>
                <w:numId w:val="50"/>
              </w:numPr>
              <w:tabs>
                <w:tab w:val="clear" w:pos="1440"/>
                <w:tab w:val="num" w:pos="278"/>
              </w:tabs>
              <w:spacing w:after="0" w:line="240" w:lineRule="auto"/>
              <w:ind w:left="278" w:right="0" w:hanging="278"/>
              <w:rPr>
                <w:rFonts w:ascii="Arial" w:hAnsi="Arial"/>
                <w:sz w:val="20"/>
                <w:szCs w:val="20"/>
              </w:rPr>
            </w:pPr>
            <w:r>
              <w:rPr>
                <w:rFonts w:ascii="Arial" w:hAnsi="Arial"/>
                <w:sz w:val="20"/>
                <w:szCs w:val="20"/>
                <w:rtl/>
              </w:rPr>
              <w:t>דוגמה: מחקר מדעי על פעולת הלב ותרומתו לפיתוח פתרונות טכנולוגיים כמו צנתור, קוצב לב, החלפת שסתומים.</w:t>
            </w:r>
          </w:p>
          <w:p w:rsidR="00605DE2" w:rsidRDefault="00605DE2" w:rsidP="009950AA">
            <w:pPr>
              <w:numPr>
                <w:ilvl w:val="0"/>
                <w:numId w:val="52"/>
              </w:numPr>
              <w:tabs>
                <w:tab w:val="num" w:pos="310"/>
              </w:tabs>
              <w:spacing w:after="0" w:line="240" w:lineRule="auto"/>
              <w:ind w:left="310" w:right="0" w:hanging="310"/>
              <w:rPr>
                <w:rFonts w:ascii="Arial" w:hAnsi="Arial"/>
                <w:rtl/>
              </w:rPr>
            </w:pPr>
            <w:r>
              <w:rPr>
                <w:rFonts w:ascii="Arial" w:hAnsi="Arial"/>
                <w:rtl/>
              </w:rPr>
              <w:t>פיתוחים טכנולוגים שמקדמים מחקר מדעי</w:t>
            </w:r>
          </w:p>
          <w:p w:rsidR="00605DE2" w:rsidRDefault="00605DE2" w:rsidP="009950AA">
            <w:pPr>
              <w:numPr>
                <w:ilvl w:val="1"/>
                <w:numId w:val="50"/>
              </w:numPr>
              <w:tabs>
                <w:tab w:val="clear" w:pos="1440"/>
                <w:tab w:val="num" w:pos="278"/>
              </w:tabs>
              <w:spacing w:after="0" w:line="240" w:lineRule="auto"/>
              <w:ind w:left="278" w:right="0" w:hanging="278"/>
              <w:rPr>
                <w:rFonts w:ascii="Arial" w:hAnsi="Arial"/>
                <w:sz w:val="20"/>
                <w:szCs w:val="20"/>
              </w:rPr>
            </w:pPr>
            <w:r>
              <w:rPr>
                <w:rFonts w:ascii="Arial" w:hAnsi="Arial"/>
                <w:sz w:val="20"/>
                <w:szCs w:val="20"/>
                <w:rtl/>
              </w:rPr>
              <w:t>דוגמה: תרומת פיתוח הטלסקופ להכרת מערכת השמש והיקום</w:t>
            </w:r>
          </w:p>
          <w:p w:rsidR="00605DE2" w:rsidRDefault="00605DE2" w:rsidP="00400DB0">
            <w:pPr>
              <w:spacing w:after="0" w:line="240" w:lineRule="auto"/>
              <w:rPr>
                <w:rFonts w:ascii="Arial" w:hAnsi="Arial"/>
                <w:b/>
                <w:bCs/>
                <w:color w:val="0000FF"/>
              </w:rPr>
            </w:pPr>
            <w:r>
              <w:rPr>
                <w:rFonts w:ascii="Arial" w:hAnsi="Arial"/>
                <w:b/>
                <w:bCs/>
                <w:highlight w:val="lightGray"/>
                <w:rtl/>
              </w:rPr>
              <w:t>הערה</w:t>
            </w:r>
            <w:r>
              <w:rPr>
                <w:rFonts w:ascii="Arial" w:hAnsi="Arial"/>
                <w:b/>
                <w:bCs/>
                <w:rtl/>
              </w:rPr>
              <w:t xml:space="preserve">: </w:t>
            </w:r>
            <w:r w:rsidRPr="00400DB0">
              <w:rPr>
                <w:rFonts w:ascii="Arial" w:hAnsi="Arial"/>
                <w:rtl/>
              </w:rPr>
              <w:t>מומלץ לדון בדוגמאות בהקשר לתחומי התוכן השונים.</w:t>
            </w:r>
            <w:r>
              <w:rPr>
                <w:rFonts w:ascii="Arial" w:hAnsi="Arial"/>
                <w:b/>
                <w:bCs/>
                <w:rtl/>
              </w:rPr>
              <w:t xml:space="preserve"> </w:t>
            </w:r>
          </w:p>
        </w:tc>
        <w:tc>
          <w:tcPr>
            <w:tcW w:w="4669" w:type="dxa"/>
            <w:tcBorders>
              <w:top w:val="single" w:sz="4" w:space="0" w:color="auto"/>
              <w:left w:val="single" w:sz="4" w:space="0" w:color="auto"/>
              <w:bottom w:val="single" w:sz="4" w:space="0" w:color="auto"/>
              <w:right w:val="single" w:sz="4" w:space="0" w:color="auto"/>
            </w:tcBorders>
            <w:hideMark/>
          </w:tcPr>
          <w:p w:rsidR="00605DE2" w:rsidRDefault="00605DE2" w:rsidP="00605DE2">
            <w:pPr>
              <w:rPr>
                <w:rFonts w:ascii="Arial" w:hAnsi="Arial"/>
                <w:sz w:val="20"/>
                <w:szCs w:val="20"/>
              </w:rPr>
            </w:pPr>
            <w:r>
              <w:rPr>
                <w:rFonts w:ascii="Arial" w:hAnsi="Arial"/>
                <w:b/>
                <w:bCs/>
                <w:rtl/>
              </w:rPr>
              <w:t>קשרי גומלין: מדע – טכנולוגיה</w:t>
            </w:r>
            <w:r>
              <w:rPr>
                <w:rFonts w:ascii="Arial" w:hAnsi="Arial"/>
                <w:sz w:val="20"/>
                <w:szCs w:val="20"/>
                <w:rtl/>
              </w:rPr>
              <w:t xml:space="preserve"> </w:t>
            </w:r>
          </w:p>
          <w:p w:rsidR="00605DE2" w:rsidRPr="007E2558" w:rsidRDefault="00605DE2" w:rsidP="009950AA">
            <w:pPr>
              <w:numPr>
                <w:ilvl w:val="1"/>
                <w:numId w:val="50"/>
              </w:numPr>
              <w:tabs>
                <w:tab w:val="clear" w:pos="1440"/>
                <w:tab w:val="num" w:pos="278"/>
              </w:tabs>
              <w:spacing w:after="0" w:line="240" w:lineRule="auto"/>
              <w:ind w:left="278" w:right="0" w:hanging="278"/>
              <w:rPr>
                <w:rFonts w:ascii="Arial" w:hAnsi="Arial"/>
                <w:b/>
                <w:bCs/>
              </w:rPr>
            </w:pPr>
            <w:r>
              <w:rPr>
                <w:rFonts w:ascii="Arial" w:hAnsi="Arial"/>
                <w:sz w:val="20"/>
                <w:szCs w:val="20"/>
                <w:rtl/>
              </w:rPr>
              <w:t>התלמידים יערכו תהליך חקר מידעני כיצד פיתוח טכנולוגי קידם את התפתחות המדע וכיצד ידע מדעי תרם לפיתוח טכנולוגי. (</w:t>
            </w:r>
            <w:r>
              <w:rPr>
                <w:rFonts w:ascii="Arial" w:hAnsi="Arial"/>
                <w:b/>
                <w:bCs/>
                <w:sz w:val="20"/>
                <w:szCs w:val="20"/>
                <w:rtl/>
              </w:rPr>
              <w:t>חקר מידעני</w:t>
            </w:r>
            <w:r>
              <w:rPr>
                <w:rFonts w:ascii="Arial" w:hAnsi="Arial"/>
                <w:sz w:val="20"/>
                <w:szCs w:val="20"/>
                <w:rtl/>
              </w:rPr>
              <w:t>)</w:t>
            </w:r>
          </w:p>
          <w:p w:rsidR="007E2558" w:rsidRPr="007E2558" w:rsidRDefault="007E2558" w:rsidP="009950AA">
            <w:pPr>
              <w:numPr>
                <w:ilvl w:val="1"/>
                <w:numId w:val="50"/>
              </w:numPr>
              <w:tabs>
                <w:tab w:val="clear" w:pos="1440"/>
                <w:tab w:val="num" w:pos="278"/>
              </w:tabs>
              <w:spacing w:after="0" w:line="240" w:lineRule="auto"/>
              <w:ind w:left="278" w:right="0" w:hanging="278"/>
              <w:rPr>
                <w:rFonts w:ascii="Arial" w:hAnsi="Arial"/>
                <w:b/>
                <w:bCs/>
              </w:rPr>
            </w:pPr>
            <w:r>
              <w:rPr>
                <w:rFonts w:ascii="Arial" w:hAnsi="Arial" w:hint="cs"/>
                <w:sz w:val="20"/>
                <w:szCs w:val="20"/>
                <w:rtl/>
              </w:rPr>
              <w:t>התלמידים יאספו מידע על מוצרים באמצעות תצפיות ישוו ביניהם ויסיקו מסקנות. (</w:t>
            </w:r>
            <w:r w:rsidRPr="007E2558">
              <w:rPr>
                <w:rFonts w:ascii="Arial" w:hAnsi="Arial" w:hint="cs"/>
                <w:b/>
                <w:bCs/>
                <w:sz w:val="20"/>
                <w:szCs w:val="20"/>
                <w:rtl/>
              </w:rPr>
              <w:t>השוואה, הסקת מסקנות</w:t>
            </w:r>
            <w:r>
              <w:rPr>
                <w:rFonts w:ascii="Arial" w:hAnsi="Arial" w:hint="cs"/>
                <w:sz w:val="20"/>
                <w:szCs w:val="20"/>
                <w:rtl/>
              </w:rPr>
              <w:t>)</w:t>
            </w:r>
          </w:p>
          <w:p w:rsidR="007E2558" w:rsidRPr="001E0BD1" w:rsidRDefault="007E2558" w:rsidP="009950AA">
            <w:pPr>
              <w:numPr>
                <w:ilvl w:val="0"/>
                <w:numId w:val="69"/>
              </w:numPr>
              <w:tabs>
                <w:tab w:val="num" w:pos="510"/>
              </w:tabs>
              <w:spacing w:after="0" w:line="240" w:lineRule="auto"/>
              <w:ind w:left="510" w:hanging="180"/>
              <w:rPr>
                <w:rFonts w:ascii="Arial" w:hAnsi="Arial"/>
                <w:b/>
                <w:bCs/>
              </w:rPr>
            </w:pPr>
            <w:r>
              <w:rPr>
                <w:rFonts w:ascii="Arial" w:hAnsi="Arial" w:hint="cs"/>
                <w:sz w:val="20"/>
                <w:szCs w:val="20"/>
                <w:rtl/>
              </w:rPr>
              <w:t xml:space="preserve">דגם הוראה ללמידה חוץ כיתתית במוזיאון של תרבות חומרית: </w:t>
            </w:r>
            <w:hyperlink r:id="rId266" w:history="1">
              <w:r w:rsidRPr="007E2558">
                <w:rPr>
                  <w:rStyle w:val="Hyperlink"/>
                  <w:rFonts w:ascii="Arial" w:hAnsi="Arial" w:hint="cs"/>
                  <w:sz w:val="20"/>
                  <w:szCs w:val="20"/>
                  <w:rtl/>
                </w:rPr>
                <w:t>מוצרים מספרים</w:t>
              </w:r>
            </w:hyperlink>
            <w:r>
              <w:rPr>
                <w:rFonts w:ascii="Arial" w:hAnsi="Arial" w:hint="cs"/>
                <w:sz w:val="20"/>
                <w:szCs w:val="20"/>
                <w:rtl/>
              </w:rPr>
              <w:t xml:space="preserve"> </w:t>
            </w:r>
          </w:p>
          <w:p w:rsidR="00E802DD" w:rsidRPr="00E802DD" w:rsidRDefault="00E802DD" w:rsidP="009950AA">
            <w:pPr>
              <w:numPr>
                <w:ilvl w:val="1"/>
                <w:numId w:val="50"/>
              </w:numPr>
              <w:tabs>
                <w:tab w:val="clear" w:pos="1440"/>
                <w:tab w:val="num" w:pos="278"/>
              </w:tabs>
              <w:spacing w:after="0" w:line="240" w:lineRule="auto"/>
              <w:ind w:left="278" w:right="0" w:hanging="278"/>
              <w:rPr>
                <w:rFonts w:ascii="Arial" w:hAnsi="Arial"/>
                <w:sz w:val="20"/>
                <w:szCs w:val="20"/>
              </w:rPr>
            </w:pPr>
            <w:r w:rsidRPr="00E802DD">
              <w:rPr>
                <w:rFonts w:ascii="Arial" w:hAnsi="Arial"/>
                <w:sz w:val="20"/>
                <w:szCs w:val="20"/>
                <w:rtl/>
              </w:rPr>
              <w:t xml:space="preserve">התלמידים יסיקו </w:t>
            </w:r>
            <w:r w:rsidR="007A5B8C">
              <w:rPr>
                <w:rFonts w:ascii="Arial" w:hAnsi="Arial" w:hint="cs"/>
                <w:sz w:val="20"/>
                <w:szCs w:val="20"/>
                <w:rtl/>
              </w:rPr>
              <w:t>על מהות</w:t>
            </w:r>
            <w:r w:rsidRPr="00E802DD">
              <w:rPr>
                <w:rFonts w:ascii="Arial" w:hAnsi="Arial"/>
                <w:sz w:val="20"/>
                <w:szCs w:val="20"/>
                <w:rtl/>
              </w:rPr>
              <w:t xml:space="preserve"> טכנולוגיה מתוך ניתוח והשוואה בין מבנים של בני אדם ושל בעלי חיים</w:t>
            </w:r>
            <w:r w:rsidR="007A5B8C">
              <w:rPr>
                <w:rFonts w:ascii="Arial" w:hAnsi="Arial" w:hint="cs"/>
                <w:sz w:val="20"/>
                <w:szCs w:val="20"/>
                <w:rtl/>
              </w:rPr>
              <w:t xml:space="preserve"> (</w:t>
            </w:r>
            <w:r w:rsidR="007A5B8C" w:rsidRPr="007A5B8C">
              <w:rPr>
                <w:rFonts w:ascii="Arial" w:hAnsi="Arial" w:hint="cs"/>
                <w:b/>
                <w:bCs/>
                <w:sz w:val="20"/>
                <w:szCs w:val="20"/>
                <w:rtl/>
              </w:rPr>
              <w:t>השוואה, הסקת מסקנות</w:t>
            </w:r>
            <w:r w:rsidR="007A5B8C">
              <w:rPr>
                <w:rFonts w:ascii="Arial" w:hAnsi="Arial" w:hint="cs"/>
                <w:sz w:val="20"/>
                <w:szCs w:val="20"/>
                <w:rtl/>
              </w:rPr>
              <w:t>)</w:t>
            </w:r>
            <w:r w:rsidRPr="00E802DD">
              <w:rPr>
                <w:rFonts w:ascii="Arial" w:hAnsi="Arial"/>
                <w:sz w:val="20"/>
                <w:szCs w:val="20"/>
                <w:rtl/>
              </w:rPr>
              <w:t>.</w:t>
            </w:r>
          </w:p>
          <w:p w:rsidR="00E802DD" w:rsidRPr="007A5B8C" w:rsidRDefault="00E802DD" w:rsidP="009950AA">
            <w:pPr>
              <w:numPr>
                <w:ilvl w:val="0"/>
                <w:numId w:val="69"/>
              </w:numPr>
              <w:tabs>
                <w:tab w:val="num" w:pos="510"/>
              </w:tabs>
              <w:spacing w:after="0" w:line="240" w:lineRule="auto"/>
              <w:ind w:left="510" w:hanging="180"/>
              <w:rPr>
                <w:rStyle w:val="Hyperlink"/>
                <w:rFonts w:ascii="Arial" w:hAnsi="Arial"/>
                <w:b/>
                <w:bCs/>
                <w:color w:val="auto"/>
                <w:u w:val="none"/>
              </w:rPr>
            </w:pPr>
            <w:r>
              <w:rPr>
                <w:rFonts w:ascii="Arial" w:hAnsi="Arial" w:hint="cs"/>
                <w:sz w:val="20"/>
                <w:szCs w:val="20"/>
                <w:rtl/>
              </w:rPr>
              <w:t xml:space="preserve">דגם הוראה לשעה הפרטנית: </w:t>
            </w:r>
            <w:hyperlink r:id="rId267" w:history="1">
              <w:r w:rsidRPr="00E802DD">
                <w:rPr>
                  <w:rStyle w:val="Hyperlink"/>
                  <w:rFonts w:ascii="Arial" w:hAnsi="Arial" w:hint="cs"/>
                  <w:sz w:val="20"/>
                  <w:szCs w:val="20"/>
                  <w:rtl/>
                </w:rPr>
                <w:t>האם קן של ציפור הוא טכנולוגיה?</w:t>
              </w:r>
            </w:hyperlink>
          </w:p>
          <w:p w:rsidR="007A5B8C" w:rsidRDefault="007A5B8C" w:rsidP="007A5B8C">
            <w:pPr>
              <w:spacing w:after="0" w:line="240" w:lineRule="auto"/>
              <w:rPr>
                <w:rFonts w:ascii="Arial" w:hAnsi="Arial"/>
                <w:b/>
                <w:bCs/>
                <w:rtl/>
              </w:rPr>
            </w:pPr>
          </w:p>
        </w:tc>
      </w:tr>
      <w:tr w:rsidR="00605DE2" w:rsidTr="004A5811">
        <w:tc>
          <w:tcPr>
            <w:tcW w:w="1770" w:type="dxa"/>
            <w:tcBorders>
              <w:top w:val="single" w:sz="4" w:space="0" w:color="auto"/>
              <w:left w:val="single" w:sz="4" w:space="0" w:color="auto"/>
              <w:bottom w:val="single" w:sz="4" w:space="0" w:color="auto"/>
              <w:right w:val="single" w:sz="4" w:space="0" w:color="auto"/>
            </w:tcBorders>
            <w:hideMark/>
          </w:tcPr>
          <w:p w:rsidR="00605DE2" w:rsidRDefault="00605DE2" w:rsidP="00605DE2">
            <w:pPr>
              <w:rPr>
                <w:rFonts w:ascii="Arial" w:hAnsi="Arial"/>
                <w:b/>
                <w:bCs/>
                <w:rtl/>
              </w:rPr>
            </w:pPr>
            <w:r>
              <w:rPr>
                <w:rFonts w:ascii="Arial" w:hAnsi="Arial"/>
                <w:b/>
                <w:bCs/>
                <w:rtl/>
              </w:rPr>
              <w:t xml:space="preserve">הפתרון הטכנולוגי כנותן </w:t>
            </w:r>
            <w:r>
              <w:rPr>
                <w:rFonts w:ascii="Arial" w:hAnsi="Arial"/>
                <w:b/>
                <w:bCs/>
                <w:rtl/>
              </w:rPr>
              <w:lastRenderedPageBreak/>
              <w:t>מענה לצרכים אנושיים</w:t>
            </w:r>
          </w:p>
        </w:tc>
        <w:tc>
          <w:tcPr>
            <w:tcW w:w="2192" w:type="dxa"/>
            <w:tcBorders>
              <w:top w:val="single" w:sz="4" w:space="0" w:color="auto"/>
              <w:left w:val="single" w:sz="4" w:space="0" w:color="auto"/>
              <w:bottom w:val="single" w:sz="4" w:space="0" w:color="auto"/>
              <w:right w:val="single" w:sz="4" w:space="0" w:color="auto"/>
            </w:tcBorders>
          </w:tcPr>
          <w:p w:rsidR="00605DE2" w:rsidRDefault="00605DE2" w:rsidP="00605DE2">
            <w:pPr>
              <w:rPr>
                <w:rtl/>
              </w:rPr>
            </w:pPr>
            <w:r>
              <w:rPr>
                <w:rFonts w:ascii="Arial" w:hAnsi="Arial"/>
                <w:b/>
                <w:bCs/>
                <w:rtl/>
              </w:rPr>
              <w:lastRenderedPageBreak/>
              <w:t xml:space="preserve">הפתרון הטכנולוגי  כנותן מענה לצורך או </w:t>
            </w:r>
            <w:r>
              <w:rPr>
                <w:rFonts w:ascii="Arial" w:hAnsi="Arial"/>
                <w:b/>
                <w:bCs/>
                <w:rtl/>
              </w:rPr>
              <w:lastRenderedPageBreak/>
              <w:t xml:space="preserve">לפתרון לבעיה. </w:t>
            </w:r>
          </w:p>
          <w:p w:rsidR="00605DE2" w:rsidRDefault="00605DE2" w:rsidP="00605DE2">
            <w:pPr>
              <w:rPr>
                <w:rFonts w:ascii="Arial" w:hAnsi="Arial"/>
                <w:b/>
                <w:bCs/>
                <w:color w:val="0000FF"/>
                <w:rtl/>
              </w:rPr>
            </w:pPr>
          </w:p>
          <w:p w:rsidR="00605DE2" w:rsidRDefault="00605DE2" w:rsidP="00605DE2">
            <w:pPr>
              <w:rPr>
                <w:rtl/>
              </w:rPr>
            </w:pPr>
            <w:r>
              <w:rPr>
                <w:rFonts w:ascii="Arial" w:hAnsi="Arial"/>
                <w:b/>
                <w:bCs/>
                <w:rtl/>
              </w:rPr>
              <w:t>הפתרון הטכנולוגי  כרוך בהפעלת שיקולים שונים כגון: כלכליים, חברתיים, ערכיים, בטיחותיים וסביבתיים.</w:t>
            </w:r>
          </w:p>
        </w:tc>
        <w:tc>
          <w:tcPr>
            <w:tcW w:w="5112" w:type="dxa"/>
            <w:tcBorders>
              <w:top w:val="single" w:sz="4" w:space="0" w:color="auto"/>
              <w:left w:val="single" w:sz="4" w:space="0" w:color="auto"/>
              <w:bottom w:val="single" w:sz="4" w:space="0" w:color="auto"/>
              <w:right w:val="single" w:sz="4" w:space="0" w:color="auto"/>
            </w:tcBorders>
          </w:tcPr>
          <w:p w:rsidR="00605DE2" w:rsidRPr="00B54098" w:rsidRDefault="00605DE2" w:rsidP="009950AA">
            <w:pPr>
              <w:numPr>
                <w:ilvl w:val="0"/>
                <w:numId w:val="52"/>
              </w:numPr>
              <w:tabs>
                <w:tab w:val="num" w:pos="310"/>
              </w:tabs>
              <w:spacing w:after="0" w:line="240" w:lineRule="auto"/>
              <w:ind w:left="310" w:right="0" w:hanging="310"/>
              <w:rPr>
                <w:rFonts w:ascii="Arial" w:hAnsi="Arial"/>
                <w:b/>
                <w:bCs/>
              </w:rPr>
            </w:pPr>
            <w:r w:rsidRPr="00B54098">
              <w:rPr>
                <w:rFonts w:ascii="Arial" w:hAnsi="Arial"/>
                <w:b/>
                <w:bCs/>
                <w:rtl/>
              </w:rPr>
              <w:lastRenderedPageBreak/>
              <w:t xml:space="preserve">תכנון ובניית מוצר </w:t>
            </w:r>
          </w:p>
          <w:p w:rsidR="00605DE2" w:rsidRDefault="00605DE2" w:rsidP="00B54098">
            <w:pPr>
              <w:spacing w:after="0"/>
              <w:ind w:left="312" w:right="420"/>
              <w:rPr>
                <w:rFonts w:ascii="Arial" w:hAnsi="Arial"/>
                <w:szCs w:val="20"/>
              </w:rPr>
            </w:pPr>
            <w:r>
              <w:rPr>
                <w:rFonts w:ascii="Arial" w:hAnsi="Arial"/>
                <w:szCs w:val="20"/>
                <w:rtl/>
              </w:rPr>
              <w:t xml:space="preserve"> </w:t>
            </w:r>
            <w:r>
              <w:rPr>
                <w:rFonts w:ascii="Arial" w:hAnsi="Arial"/>
                <w:b/>
                <w:bCs/>
                <w:color w:val="FF0000"/>
                <w:rtl/>
              </w:rPr>
              <w:t>8 שעות</w:t>
            </w:r>
          </w:p>
          <w:p w:rsidR="00605DE2" w:rsidRDefault="00605DE2" w:rsidP="009950AA">
            <w:pPr>
              <w:numPr>
                <w:ilvl w:val="1"/>
                <w:numId w:val="50"/>
              </w:numPr>
              <w:tabs>
                <w:tab w:val="clear" w:pos="1440"/>
                <w:tab w:val="num" w:pos="278"/>
              </w:tabs>
              <w:spacing w:after="0" w:line="240" w:lineRule="auto"/>
              <w:ind w:left="278" w:right="0" w:hanging="278"/>
              <w:rPr>
                <w:rFonts w:ascii="Arial" w:hAnsi="Arial"/>
                <w:sz w:val="20"/>
                <w:szCs w:val="20"/>
              </w:rPr>
            </w:pPr>
            <w:r>
              <w:rPr>
                <w:rFonts w:ascii="Arial" w:hAnsi="Arial"/>
                <w:sz w:val="20"/>
                <w:szCs w:val="20"/>
                <w:rtl/>
              </w:rPr>
              <w:lastRenderedPageBreak/>
              <w:t>הגדרת צורך וניסוח הבעיה</w:t>
            </w:r>
          </w:p>
          <w:p w:rsidR="00605DE2" w:rsidRDefault="00605DE2" w:rsidP="009950AA">
            <w:pPr>
              <w:numPr>
                <w:ilvl w:val="1"/>
                <w:numId w:val="50"/>
              </w:numPr>
              <w:tabs>
                <w:tab w:val="clear" w:pos="1440"/>
                <w:tab w:val="num" w:pos="278"/>
              </w:tabs>
              <w:spacing w:after="0" w:line="240" w:lineRule="auto"/>
              <w:ind w:left="278" w:right="0" w:hanging="278"/>
              <w:rPr>
                <w:rFonts w:ascii="Arial" w:hAnsi="Arial"/>
                <w:sz w:val="20"/>
                <w:szCs w:val="20"/>
              </w:rPr>
            </w:pPr>
            <w:r>
              <w:rPr>
                <w:rFonts w:ascii="Arial" w:hAnsi="Arial"/>
                <w:sz w:val="20"/>
                <w:szCs w:val="20"/>
                <w:rtl/>
              </w:rPr>
              <w:t>אפיון דרישות מהמוצר ואילוצים.</w:t>
            </w:r>
          </w:p>
          <w:p w:rsidR="00605DE2" w:rsidRDefault="00605DE2" w:rsidP="009950AA">
            <w:pPr>
              <w:numPr>
                <w:ilvl w:val="1"/>
                <w:numId w:val="50"/>
              </w:numPr>
              <w:tabs>
                <w:tab w:val="clear" w:pos="1440"/>
                <w:tab w:val="num" w:pos="278"/>
              </w:tabs>
              <w:spacing w:after="0" w:line="240" w:lineRule="auto"/>
              <w:ind w:left="278" w:right="0" w:hanging="278"/>
              <w:rPr>
                <w:rFonts w:ascii="Arial" w:hAnsi="Arial"/>
                <w:sz w:val="20"/>
                <w:szCs w:val="20"/>
              </w:rPr>
            </w:pPr>
            <w:r>
              <w:rPr>
                <w:rFonts w:ascii="Arial" w:hAnsi="Arial"/>
                <w:sz w:val="20"/>
                <w:szCs w:val="20"/>
                <w:rtl/>
              </w:rPr>
              <w:t>העלאת פתרונות אפשריים</w:t>
            </w:r>
          </w:p>
          <w:p w:rsidR="00605DE2" w:rsidRDefault="00605DE2" w:rsidP="009950AA">
            <w:pPr>
              <w:numPr>
                <w:ilvl w:val="1"/>
                <w:numId w:val="50"/>
              </w:numPr>
              <w:tabs>
                <w:tab w:val="clear" w:pos="1440"/>
                <w:tab w:val="num" w:pos="278"/>
              </w:tabs>
              <w:spacing w:after="0" w:line="240" w:lineRule="auto"/>
              <w:ind w:left="278" w:right="0" w:hanging="278"/>
              <w:rPr>
                <w:rFonts w:ascii="Arial" w:hAnsi="Arial"/>
                <w:sz w:val="20"/>
                <w:szCs w:val="20"/>
              </w:rPr>
            </w:pPr>
            <w:r>
              <w:rPr>
                <w:rFonts w:ascii="Arial" w:hAnsi="Arial"/>
                <w:sz w:val="20"/>
                <w:szCs w:val="20"/>
                <w:rtl/>
              </w:rPr>
              <w:t xml:space="preserve">בחירת פתרון </w:t>
            </w:r>
          </w:p>
          <w:p w:rsidR="00605DE2" w:rsidRDefault="00605DE2" w:rsidP="009950AA">
            <w:pPr>
              <w:numPr>
                <w:ilvl w:val="1"/>
                <w:numId w:val="50"/>
              </w:numPr>
              <w:tabs>
                <w:tab w:val="clear" w:pos="1440"/>
                <w:tab w:val="num" w:pos="278"/>
              </w:tabs>
              <w:spacing w:after="0" w:line="240" w:lineRule="auto"/>
              <w:ind w:left="278" w:right="0" w:hanging="278"/>
              <w:rPr>
                <w:rFonts w:ascii="Arial" w:hAnsi="Arial"/>
                <w:sz w:val="20"/>
                <w:szCs w:val="20"/>
              </w:rPr>
            </w:pPr>
            <w:r>
              <w:rPr>
                <w:rFonts w:ascii="Arial" w:hAnsi="Arial"/>
                <w:sz w:val="20"/>
                <w:szCs w:val="20"/>
                <w:rtl/>
              </w:rPr>
              <w:t>תהליך תיכון כולל ייצור אבטיפוס, הערכתו ושיפורו תוך התחשבות באילוצים ובדרישות מהמוצר.</w:t>
            </w:r>
          </w:p>
          <w:p w:rsidR="00605DE2" w:rsidRDefault="00605DE2" w:rsidP="009950AA">
            <w:pPr>
              <w:numPr>
                <w:ilvl w:val="1"/>
                <w:numId w:val="50"/>
              </w:numPr>
              <w:tabs>
                <w:tab w:val="clear" w:pos="1440"/>
                <w:tab w:val="num" w:pos="278"/>
              </w:tabs>
              <w:spacing w:after="0" w:line="240" w:lineRule="auto"/>
              <w:ind w:left="278" w:right="0" w:hanging="278"/>
              <w:rPr>
                <w:rFonts w:ascii="Arial" w:hAnsi="Arial"/>
                <w:sz w:val="20"/>
                <w:szCs w:val="20"/>
              </w:rPr>
            </w:pPr>
            <w:r>
              <w:rPr>
                <w:rFonts w:ascii="Arial" w:hAnsi="Arial"/>
                <w:sz w:val="20"/>
                <w:szCs w:val="20"/>
                <w:rtl/>
              </w:rPr>
              <w:t>ייצור</w:t>
            </w:r>
          </w:p>
          <w:p w:rsidR="00605DE2" w:rsidRDefault="00605DE2" w:rsidP="009950AA">
            <w:pPr>
              <w:numPr>
                <w:ilvl w:val="1"/>
                <w:numId w:val="50"/>
              </w:numPr>
              <w:tabs>
                <w:tab w:val="clear" w:pos="1440"/>
                <w:tab w:val="num" w:pos="278"/>
              </w:tabs>
              <w:spacing w:after="0" w:line="240" w:lineRule="auto"/>
              <w:ind w:left="278" w:right="0" w:hanging="278"/>
              <w:rPr>
                <w:rFonts w:ascii="Arial" w:hAnsi="Arial"/>
                <w:sz w:val="20"/>
                <w:szCs w:val="20"/>
              </w:rPr>
            </w:pPr>
            <w:r>
              <w:rPr>
                <w:rFonts w:ascii="Arial" w:hAnsi="Arial"/>
                <w:sz w:val="20"/>
                <w:szCs w:val="20"/>
                <w:rtl/>
              </w:rPr>
              <w:t>שיווק ופרסום.</w:t>
            </w:r>
          </w:p>
          <w:p w:rsidR="00605DE2" w:rsidRDefault="00605DE2" w:rsidP="00605DE2">
            <w:pPr>
              <w:rPr>
                <w:rFonts w:ascii="Arial" w:hAnsi="Arial"/>
                <w:b/>
                <w:bCs/>
              </w:rPr>
            </w:pPr>
            <w:r>
              <w:rPr>
                <w:rFonts w:ascii="Arial" w:hAnsi="Arial"/>
                <w:b/>
                <w:bCs/>
                <w:highlight w:val="lightGray"/>
                <w:rtl/>
              </w:rPr>
              <w:t>הערה:</w:t>
            </w:r>
            <w:r>
              <w:rPr>
                <w:rFonts w:ascii="Arial" w:hAnsi="Arial"/>
                <w:b/>
                <w:bCs/>
                <w:rtl/>
              </w:rPr>
              <w:t xml:space="preserve"> </w:t>
            </w:r>
            <w:r w:rsidRPr="00400DB0">
              <w:rPr>
                <w:rFonts w:ascii="Arial" w:hAnsi="Arial"/>
                <w:rtl/>
              </w:rPr>
              <w:t>תהליך התיכון יכול להילמד כנושא רוחב כלומר במשולב עם נושאים אחרים בתכנית הלימודים.</w:t>
            </w:r>
          </w:p>
          <w:p w:rsidR="00605DE2" w:rsidRDefault="00605DE2" w:rsidP="00605DE2">
            <w:pPr>
              <w:rPr>
                <w:rFonts w:ascii="Arial" w:hAnsi="Arial"/>
                <w:b/>
                <w:bCs/>
                <w:color w:val="FF0000"/>
                <w:rtl/>
              </w:rPr>
            </w:pPr>
            <w:r>
              <w:rPr>
                <w:rFonts w:ascii="Arial" w:hAnsi="Arial"/>
                <w:b/>
                <w:bCs/>
                <w:color w:val="FF0000"/>
                <w:rtl/>
              </w:rPr>
              <w:t>תהליך הייצור  (הרחבה)  בחירה בכיתה ה או בכיתה ו</w:t>
            </w:r>
          </w:p>
          <w:p w:rsidR="00605DE2" w:rsidRDefault="00605DE2" w:rsidP="009950AA">
            <w:pPr>
              <w:numPr>
                <w:ilvl w:val="0"/>
                <w:numId w:val="52"/>
              </w:numPr>
              <w:tabs>
                <w:tab w:val="num" w:pos="310"/>
              </w:tabs>
              <w:spacing w:after="0" w:line="240" w:lineRule="auto"/>
              <w:ind w:left="310" w:right="0" w:hanging="310"/>
              <w:rPr>
                <w:rFonts w:ascii="Arial" w:hAnsi="Arial"/>
                <w:color w:val="FF0000"/>
              </w:rPr>
            </w:pPr>
            <w:r>
              <w:rPr>
                <w:rFonts w:ascii="Arial" w:hAnsi="Arial"/>
                <w:color w:val="FF0000"/>
                <w:rtl/>
              </w:rPr>
              <w:t>ייצור ידני ומאפייניו</w:t>
            </w:r>
          </w:p>
          <w:p w:rsidR="00605DE2" w:rsidRDefault="00605DE2" w:rsidP="009950AA">
            <w:pPr>
              <w:numPr>
                <w:ilvl w:val="1"/>
                <w:numId w:val="50"/>
              </w:numPr>
              <w:tabs>
                <w:tab w:val="clear" w:pos="1440"/>
                <w:tab w:val="num" w:pos="278"/>
              </w:tabs>
              <w:spacing w:after="0" w:line="240" w:lineRule="auto"/>
              <w:ind w:left="278" w:right="0" w:hanging="278"/>
              <w:rPr>
                <w:rFonts w:ascii="Arial" w:hAnsi="Arial"/>
                <w:color w:val="FF0000"/>
                <w:sz w:val="20"/>
                <w:szCs w:val="20"/>
              </w:rPr>
            </w:pPr>
            <w:r>
              <w:rPr>
                <w:rFonts w:ascii="Arial" w:hAnsi="Arial"/>
                <w:color w:val="FF0000"/>
                <w:sz w:val="20"/>
                <w:szCs w:val="20"/>
                <w:rtl/>
              </w:rPr>
              <w:t>תהליך ייצור הנעשה על ידי אומנים ומבוסס על הידע, הניסיון והיכולות שלהם.</w:t>
            </w:r>
          </w:p>
          <w:p w:rsidR="00605DE2" w:rsidRDefault="00605DE2" w:rsidP="009950AA">
            <w:pPr>
              <w:numPr>
                <w:ilvl w:val="0"/>
                <w:numId w:val="52"/>
              </w:numPr>
              <w:tabs>
                <w:tab w:val="num" w:pos="310"/>
              </w:tabs>
              <w:spacing w:after="0" w:line="240" w:lineRule="auto"/>
              <w:ind w:left="310" w:right="0" w:hanging="310"/>
              <w:rPr>
                <w:rFonts w:ascii="Arial" w:hAnsi="Arial"/>
                <w:color w:val="FF0000"/>
              </w:rPr>
            </w:pPr>
            <w:r>
              <w:rPr>
                <w:rFonts w:ascii="Arial" w:hAnsi="Arial"/>
                <w:color w:val="FF0000"/>
                <w:rtl/>
              </w:rPr>
              <w:t>ייצור תעשייתי ומאפייניו</w:t>
            </w:r>
          </w:p>
          <w:p w:rsidR="00605DE2" w:rsidRDefault="00605DE2" w:rsidP="009950AA">
            <w:pPr>
              <w:numPr>
                <w:ilvl w:val="1"/>
                <w:numId w:val="50"/>
              </w:numPr>
              <w:tabs>
                <w:tab w:val="clear" w:pos="1440"/>
                <w:tab w:val="num" w:pos="278"/>
              </w:tabs>
              <w:spacing w:after="0" w:line="240" w:lineRule="auto"/>
              <w:ind w:left="278" w:right="0" w:hanging="278"/>
              <w:rPr>
                <w:rFonts w:ascii="Arial" w:hAnsi="Arial"/>
                <w:color w:val="FF0000"/>
                <w:sz w:val="20"/>
                <w:szCs w:val="20"/>
              </w:rPr>
            </w:pPr>
            <w:r>
              <w:rPr>
                <w:rFonts w:ascii="Arial" w:hAnsi="Arial"/>
                <w:color w:val="FF0000"/>
                <w:sz w:val="20"/>
                <w:szCs w:val="20"/>
                <w:rtl/>
              </w:rPr>
              <w:t>חלוקת עבודה - פירוק התהליך לסדרת פעולות המתוכננות להתבצע ברצף בתחנות עבודה</w:t>
            </w:r>
          </w:p>
          <w:p w:rsidR="00605DE2" w:rsidRDefault="00605DE2" w:rsidP="009950AA">
            <w:pPr>
              <w:numPr>
                <w:ilvl w:val="1"/>
                <w:numId w:val="50"/>
              </w:numPr>
              <w:tabs>
                <w:tab w:val="clear" w:pos="1440"/>
                <w:tab w:val="num" w:pos="278"/>
              </w:tabs>
              <w:spacing w:after="0" w:line="240" w:lineRule="auto"/>
              <w:ind w:left="278" w:right="0" w:hanging="278"/>
              <w:rPr>
                <w:rFonts w:ascii="Arial" w:hAnsi="Arial"/>
                <w:color w:val="FF0000"/>
                <w:sz w:val="20"/>
                <w:szCs w:val="20"/>
              </w:rPr>
            </w:pPr>
            <w:r>
              <w:rPr>
                <w:rFonts w:ascii="Arial" w:hAnsi="Arial"/>
                <w:color w:val="FF0000"/>
                <w:sz w:val="20"/>
                <w:szCs w:val="20"/>
                <w:rtl/>
              </w:rPr>
              <w:t>התמחות כל פועל בביצוע פעולות של תחנת עבודה אחת</w:t>
            </w:r>
          </w:p>
          <w:p w:rsidR="00605DE2" w:rsidRDefault="00605DE2" w:rsidP="009950AA">
            <w:pPr>
              <w:numPr>
                <w:ilvl w:val="1"/>
                <w:numId w:val="50"/>
              </w:numPr>
              <w:tabs>
                <w:tab w:val="clear" w:pos="1440"/>
                <w:tab w:val="num" w:pos="278"/>
              </w:tabs>
              <w:spacing w:after="0" w:line="240" w:lineRule="auto"/>
              <w:ind w:left="278" w:right="0" w:hanging="278"/>
              <w:rPr>
                <w:rFonts w:ascii="Arial" w:hAnsi="Arial"/>
                <w:color w:val="FF0000"/>
                <w:sz w:val="20"/>
                <w:szCs w:val="20"/>
              </w:rPr>
            </w:pPr>
            <w:r>
              <w:rPr>
                <w:rFonts w:ascii="Arial" w:hAnsi="Arial"/>
                <w:color w:val="FF0000"/>
                <w:sz w:val="20"/>
                <w:szCs w:val="20"/>
                <w:rtl/>
              </w:rPr>
              <w:t>שימוש בסרט נע</w:t>
            </w:r>
          </w:p>
          <w:p w:rsidR="00605DE2" w:rsidRDefault="00605DE2" w:rsidP="009950AA">
            <w:pPr>
              <w:numPr>
                <w:ilvl w:val="1"/>
                <w:numId w:val="50"/>
              </w:numPr>
              <w:tabs>
                <w:tab w:val="clear" w:pos="1440"/>
                <w:tab w:val="num" w:pos="278"/>
              </w:tabs>
              <w:spacing w:after="0" w:line="240" w:lineRule="auto"/>
              <w:ind w:left="278" w:right="0" w:hanging="278"/>
              <w:rPr>
                <w:rFonts w:ascii="Arial" w:hAnsi="Arial"/>
                <w:color w:val="FF0000"/>
                <w:sz w:val="20"/>
                <w:szCs w:val="20"/>
              </w:rPr>
            </w:pPr>
            <w:r>
              <w:rPr>
                <w:rFonts w:ascii="Arial" w:hAnsi="Arial"/>
                <w:color w:val="FF0000"/>
                <w:sz w:val="20"/>
                <w:szCs w:val="20"/>
                <w:rtl/>
              </w:rPr>
              <w:t xml:space="preserve">אחידות </w:t>
            </w:r>
          </w:p>
          <w:p w:rsidR="00605DE2" w:rsidRDefault="00605DE2" w:rsidP="009950AA">
            <w:pPr>
              <w:numPr>
                <w:ilvl w:val="1"/>
                <w:numId w:val="50"/>
              </w:numPr>
              <w:tabs>
                <w:tab w:val="clear" w:pos="1440"/>
                <w:tab w:val="num" w:pos="278"/>
              </w:tabs>
              <w:spacing w:after="0" w:line="240" w:lineRule="auto"/>
              <w:ind w:left="278" w:right="0" w:hanging="278"/>
              <w:rPr>
                <w:rFonts w:ascii="Arial" w:hAnsi="Arial"/>
                <w:color w:val="FF0000"/>
                <w:sz w:val="20"/>
                <w:szCs w:val="20"/>
              </w:rPr>
            </w:pPr>
            <w:r w:rsidRPr="00FE6187">
              <w:rPr>
                <w:rFonts w:ascii="Arial" w:hAnsi="Arial"/>
                <w:color w:val="FF0000"/>
                <w:sz w:val="20"/>
                <w:szCs w:val="20"/>
                <w:rtl/>
              </w:rPr>
              <w:t xml:space="preserve">קצב מהיר המאפשר </w:t>
            </w:r>
            <w:r>
              <w:rPr>
                <w:rFonts w:ascii="Arial" w:hAnsi="Arial"/>
                <w:color w:val="FF0000"/>
                <w:sz w:val="20"/>
                <w:szCs w:val="20"/>
                <w:rtl/>
              </w:rPr>
              <w:t>ייצור בכמויות גדולות</w:t>
            </w:r>
          </w:p>
          <w:p w:rsidR="00605DE2" w:rsidRDefault="00605DE2" w:rsidP="009950AA">
            <w:pPr>
              <w:numPr>
                <w:ilvl w:val="1"/>
                <w:numId w:val="50"/>
              </w:numPr>
              <w:tabs>
                <w:tab w:val="clear" w:pos="1440"/>
                <w:tab w:val="num" w:pos="278"/>
              </w:tabs>
              <w:spacing w:after="0" w:line="240" w:lineRule="auto"/>
              <w:ind w:left="278" w:right="0" w:hanging="278"/>
              <w:rPr>
                <w:rFonts w:ascii="Arial" w:hAnsi="Arial"/>
                <w:b/>
                <w:bCs/>
              </w:rPr>
            </w:pPr>
            <w:r>
              <w:rPr>
                <w:rFonts w:ascii="Arial" w:hAnsi="Arial"/>
                <w:color w:val="FF0000"/>
                <w:sz w:val="20"/>
                <w:szCs w:val="20"/>
                <w:rtl/>
              </w:rPr>
              <w:t>היתרונות והחסרונות של הייצור הידני ושל הייצור התעשייתי</w:t>
            </w:r>
          </w:p>
          <w:p w:rsidR="00605DE2" w:rsidRDefault="00605DE2" w:rsidP="00605DE2">
            <w:pPr>
              <w:ind w:left="270" w:right="420"/>
              <w:rPr>
                <w:rFonts w:ascii="Arial" w:hAnsi="Arial"/>
                <w:b/>
                <w:bCs/>
                <w:color w:val="0000FF"/>
                <w:rtl/>
              </w:rPr>
            </w:pPr>
          </w:p>
          <w:p w:rsidR="00230F17" w:rsidRDefault="00230F17" w:rsidP="00605DE2">
            <w:pPr>
              <w:ind w:left="270" w:right="420"/>
              <w:rPr>
                <w:rFonts w:ascii="Arial" w:hAnsi="Arial"/>
                <w:b/>
                <w:bCs/>
                <w:color w:val="0000FF"/>
                <w:rtl/>
              </w:rPr>
            </w:pPr>
          </w:p>
          <w:p w:rsidR="00230F17" w:rsidRDefault="00230F17" w:rsidP="00605DE2">
            <w:pPr>
              <w:ind w:left="270" w:right="420"/>
              <w:rPr>
                <w:rFonts w:ascii="Arial" w:hAnsi="Arial"/>
                <w:b/>
                <w:bCs/>
                <w:color w:val="0000FF"/>
                <w:rtl/>
              </w:rPr>
            </w:pPr>
          </w:p>
          <w:p w:rsidR="00230F17" w:rsidRDefault="00230F17" w:rsidP="00605DE2">
            <w:pPr>
              <w:ind w:left="270" w:right="420"/>
              <w:rPr>
                <w:rFonts w:ascii="Arial" w:hAnsi="Arial"/>
                <w:b/>
                <w:bCs/>
                <w:color w:val="0000FF"/>
                <w:rtl/>
              </w:rPr>
            </w:pPr>
          </w:p>
        </w:tc>
        <w:tc>
          <w:tcPr>
            <w:tcW w:w="4669" w:type="dxa"/>
            <w:tcBorders>
              <w:top w:val="single" w:sz="4" w:space="0" w:color="auto"/>
              <w:left w:val="single" w:sz="4" w:space="0" w:color="auto"/>
              <w:bottom w:val="single" w:sz="4" w:space="0" w:color="auto"/>
              <w:right w:val="single" w:sz="4" w:space="0" w:color="auto"/>
            </w:tcBorders>
          </w:tcPr>
          <w:p w:rsidR="00605DE2" w:rsidRDefault="00605DE2" w:rsidP="009950AA">
            <w:pPr>
              <w:numPr>
                <w:ilvl w:val="0"/>
                <w:numId w:val="52"/>
              </w:numPr>
              <w:tabs>
                <w:tab w:val="num" w:pos="310"/>
              </w:tabs>
              <w:spacing w:after="0" w:line="240" w:lineRule="auto"/>
              <w:ind w:left="310" w:right="0" w:hanging="310"/>
              <w:rPr>
                <w:rFonts w:ascii="Arial" w:hAnsi="Arial"/>
                <w:b/>
                <w:bCs/>
              </w:rPr>
            </w:pPr>
            <w:r>
              <w:rPr>
                <w:rFonts w:ascii="Arial" w:hAnsi="Arial"/>
                <w:b/>
                <w:bCs/>
                <w:rtl/>
              </w:rPr>
              <w:lastRenderedPageBreak/>
              <w:t>תכנון ובניית מוצר</w:t>
            </w:r>
          </w:p>
          <w:p w:rsidR="00605DE2" w:rsidRDefault="00605DE2" w:rsidP="00605DE2">
            <w:pPr>
              <w:ind w:right="420"/>
              <w:rPr>
                <w:rFonts w:ascii="Arial" w:hAnsi="Arial"/>
                <w:b/>
                <w:bCs/>
              </w:rPr>
            </w:pPr>
          </w:p>
          <w:tbl>
            <w:tblPr>
              <w:bidiVisual/>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268"/>
            </w:tblGrid>
            <w:tr w:rsidR="00605DE2" w:rsidTr="004A5811">
              <w:tc>
                <w:tcPr>
                  <w:tcW w:w="4268" w:type="dxa"/>
                  <w:tcBorders>
                    <w:top w:val="single" w:sz="4" w:space="0" w:color="auto"/>
                    <w:left w:val="single" w:sz="4" w:space="0" w:color="auto"/>
                    <w:bottom w:val="single" w:sz="4" w:space="0" w:color="auto"/>
                    <w:right w:val="single" w:sz="4" w:space="0" w:color="auto"/>
                  </w:tcBorders>
                  <w:hideMark/>
                </w:tcPr>
                <w:p w:rsidR="00605DE2" w:rsidRPr="00703BC3" w:rsidRDefault="00605DE2" w:rsidP="00703BC3">
                  <w:pPr>
                    <w:tabs>
                      <w:tab w:val="num" w:pos="720"/>
                    </w:tabs>
                    <w:spacing w:after="0" w:line="240" w:lineRule="auto"/>
                    <w:ind w:right="420"/>
                    <w:rPr>
                      <w:rFonts w:ascii="Arial" w:hAnsi="Arial"/>
                      <w:b/>
                      <w:bCs/>
                      <w:color w:val="000000"/>
                      <w:u w:val="single"/>
                      <w:rtl/>
                    </w:rPr>
                  </w:pPr>
                  <w:r w:rsidRPr="00703BC3">
                    <w:rPr>
                      <w:rFonts w:ascii="Arial" w:hAnsi="Arial"/>
                      <w:b/>
                      <w:bCs/>
                      <w:color w:val="000000"/>
                      <w:u w:val="single"/>
                      <w:rtl/>
                    </w:rPr>
                    <w:lastRenderedPageBreak/>
                    <w:t>חובה:</w:t>
                  </w:r>
                </w:p>
                <w:p w:rsidR="00605DE2" w:rsidRDefault="00605DE2" w:rsidP="009950AA">
                  <w:pPr>
                    <w:numPr>
                      <w:ilvl w:val="0"/>
                      <w:numId w:val="71"/>
                    </w:numPr>
                    <w:spacing w:after="0" w:line="240" w:lineRule="auto"/>
                    <w:rPr>
                      <w:rFonts w:ascii="Arial" w:hAnsi="Arial"/>
                      <w:b/>
                      <w:bCs/>
                      <w:sz w:val="20"/>
                      <w:szCs w:val="20"/>
                      <w:rtl/>
                    </w:rPr>
                  </w:pPr>
                  <w:r>
                    <w:rPr>
                      <w:rFonts w:ascii="Arial" w:hAnsi="Arial"/>
                      <w:b/>
                      <w:bCs/>
                      <w:sz w:val="20"/>
                      <w:szCs w:val="20"/>
                      <w:rtl/>
                    </w:rPr>
                    <w:t>תכנון ובניית מוצר</w:t>
                  </w:r>
                </w:p>
                <w:p w:rsidR="00605DE2" w:rsidRDefault="00605DE2" w:rsidP="009950AA">
                  <w:pPr>
                    <w:numPr>
                      <w:ilvl w:val="1"/>
                      <w:numId w:val="50"/>
                    </w:numPr>
                    <w:tabs>
                      <w:tab w:val="clear" w:pos="1440"/>
                      <w:tab w:val="num" w:pos="278"/>
                    </w:tabs>
                    <w:spacing w:after="0" w:line="240" w:lineRule="auto"/>
                    <w:ind w:left="278" w:right="0" w:hanging="278"/>
                    <w:rPr>
                      <w:rFonts w:ascii="Arial" w:hAnsi="Arial"/>
                      <w:color w:val="000000"/>
                      <w:sz w:val="20"/>
                      <w:szCs w:val="20"/>
                      <w:rtl/>
                    </w:rPr>
                  </w:pPr>
                  <w:r w:rsidRPr="00FE6187">
                    <w:rPr>
                      <w:rFonts w:ascii="Arial" w:hAnsi="Arial"/>
                      <w:sz w:val="20"/>
                      <w:szCs w:val="20"/>
                      <w:rtl/>
                    </w:rPr>
                    <w:t>התלמידים</w:t>
                  </w:r>
                  <w:r>
                    <w:rPr>
                      <w:rFonts w:ascii="Arial" w:hAnsi="Arial"/>
                      <w:color w:val="000000"/>
                      <w:sz w:val="20"/>
                      <w:szCs w:val="20"/>
                      <w:rtl/>
                    </w:rPr>
                    <w:t xml:space="preserve"> יתכננו ויבנו מוצר טכנולוגי על פי שלבי תהליך התיכון.  </w:t>
                  </w:r>
                </w:p>
                <w:p w:rsidR="00605DE2" w:rsidRDefault="00605DE2" w:rsidP="00605DE2">
                  <w:pPr>
                    <w:rPr>
                      <w:rFonts w:ascii="Arial" w:hAnsi="Arial"/>
                      <w:color w:val="000000"/>
                      <w:sz w:val="20"/>
                      <w:szCs w:val="20"/>
                      <w:rtl/>
                    </w:rPr>
                  </w:pPr>
                  <w:r>
                    <w:rPr>
                      <w:rFonts w:ascii="Arial" w:hAnsi="Arial"/>
                      <w:color w:val="000000"/>
                      <w:sz w:val="20"/>
                      <w:szCs w:val="20"/>
                      <w:rtl/>
                    </w:rPr>
                    <w:t>לדוגמ</w:t>
                  </w:r>
                  <w:r w:rsidR="006D47E8">
                    <w:rPr>
                      <w:rFonts w:ascii="Arial" w:hAnsi="Arial" w:hint="cs"/>
                      <w:color w:val="000000"/>
                      <w:sz w:val="20"/>
                      <w:szCs w:val="20"/>
                      <w:rtl/>
                    </w:rPr>
                    <w:t>ה</w:t>
                  </w:r>
                  <w:r>
                    <w:rPr>
                      <w:rFonts w:ascii="Arial" w:hAnsi="Arial"/>
                      <w:color w:val="000000"/>
                      <w:sz w:val="20"/>
                      <w:szCs w:val="20"/>
                      <w:rtl/>
                    </w:rPr>
                    <w:t>: תכנון ופיתוח ילקוט לתלמיד/ה המכיל מחשב נישא, תכנון ופיתוח כובע עם פנס לטיול במערות. (</w:t>
                  </w:r>
                  <w:r>
                    <w:rPr>
                      <w:rFonts w:ascii="Arial" w:hAnsi="Arial"/>
                      <w:b/>
                      <w:bCs/>
                      <w:color w:val="000000"/>
                      <w:sz w:val="20"/>
                      <w:szCs w:val="20"/>
                      <w:rtl/>
                    </w:rPr>
                    <w:t>תיכון</w:t>
                  </w:r>
                  <w:r>
                    <w:rPr>
                      <w:rFonts w:ascii="Arial" w:hAnsi="Arial"/>
                      <w:color w:val="000000"/>
                      <w:sz w:val="20"/>
                      <w:szCs w:val="20"/>
                      <w:rtl/>
                    </w:rPr>
                    <w:t xml:space="preserve">). </w:t>
                  </w:r>
                </w:p>
                <w:p w:rsidR="00605DE2" w:rsidRDefault="00605DE2" w:rsidP="00605DE2">
                  <w:pPr>
                    <w:rPr>
                      <w:rFonts w:ascii="Arial" w:hAnsi="Arial"/>
                      <w:b/>
                      <w:bCs/>
                      <w:rtl/>
                    </w:rPr>
                  </w:pPr>
                  <w:r>
                    <w:rPr>
                      <w:rFonts w:ascii="Arial" w:hAnsi="Arial"/>
                      <w:color w:val="000000"/>
                      <w:sz w:val="20"/>
                      <w:szCs w:val="20"/>
                      <w:rtl/>
                    </w:rPr>
                    <w:t>הערה: ניתן ליישם את התהליך בכול אחד מהנושאים המרכזיים הנלמדים בשנה זו: חומרים, מערכת השמש והיקום ומערכות בגוף האדם.</w:t>
                  </w:r>
                </w:p>
                <w:p w:rsidR="00605DE2" w:rsidRDefault="00605DE2" w:rsidP="009950AA">
                  <w:pPr>
                    <w:numPr>
                      <w:ilvl w:val="0"/>
                      <w:numId w:val="69"/>
                    </w:numPr>
                    <w:spacing w:after="0" w:line="240" w:lineRule="auto"/>
                    <w:ind w:left="131" w:hanging="131"/>
                    <w:rPr>
                      <w:rFonts w:ascii="Arial" w:hAnsi="Arial"/>
                      <w:sz w:val="20"/>
                      <w:szCs w:val="20"/>
                      <w:rtl/>
                    </w:rPr>
                  </w:pPr>
                  <w:r>
                    <w:rPr>
                      <w:rFonts w:ascii="Arial" w:hAnsi="Arial"/>
                      <w:sz w:val="20"/>
                      <w:szCs w:val="20"/>
                      <w:rtl/>
                    </w:rPr>
                    <w:t>מדע וטכנולוגיה לכיתה ה, רמות, עמ' 123-120.</w:t>
                  </w:r>
                </w:p>
                <w:p w:rsidR="00605DE2" w:rsidRDefault="00605DE2" w:rsidP="009950AA">
                  <w:pPr>
                    <w:numPr>
                      <w:ilvl w:val="0"/>
                      <w:numId w:val="69"/>
                    </w:numPr>
                    <w:spacing w:after="0" w:line="240" w:lineRule="auto"/>
                    <w:ind w:left="131" w:hanging="131"/>
                    <w:rPr>
                      <w:rFonts w:ascii="Arial" w:hAnsi="Arial"/>
                      <w:sz w:val="20"/>
                      <w:szCs w:val="20"/>
                    </w:rPr>
                  </w:pPr>
                  <w:r>
                    <w:rPr>
                      <w:rFonts w:ascii="Arial" w:hAnsi="Arial"/>
                      <w:sz w:val="20"/>
                      <w:szCs w:val="20"/>
                      <w:rtl/>
                    </w:rPr>
                    <w:t xml:space="preserve">מדע וטכנולוגיה לכיתה ה, מהדורה מחודשת, רמות, עמ', 107-106, 133-129, 215-212, 292-290. </w:t>
                  </w:r>
                </w:p>
                <w:p w:rsidR="00605DE2" w:rsidRDefault="00605DE2" w:rsidP="009950AA">
                  <w:pPr>
                    <w:numPr>
                      <w:ilvl w:val="0"/>
                      <w:numId w:val="69"/>
                    </w:numPr>
                    <w:spacing w:after="0" w:line="240" w:lineRule="auto"/>
                    <w:ind w:left="131" w:hanging="131"/>
                    <w:rPr>
                      <w:rFonts w:ascii="Arial" w:hAnsi="Arial"/>
                      <w:sz w:val="20"/>
                      <w:szCs w:val="20"/>
                      <w:rtl/>
                    </w:rPr>
                  </w:pPr>
                  <w:r>
                    <w:rPr>
                      <w:rFonts w:ascii="Arial" w:hAnsi="Arial"/>
                      <w:sz w:val="20"/>
                      <w:szCs w:val="20"/>
                      <w:rtl/>
                    </w:rPr>
                    <w:t xml:space="preserve">מסע מדע ה, כנרת, עמ' 31-32.  </w:t>
                  </w:r>
                </w:p>
                <w:p w:rsidR="00605DE2" w:rsidRPr="005B58C6" w:rsidRDefault="00605DE2" w:rsidP="009950AA">
                  <w:pPr>
                    <w:numPr>
                      <w:ilvl w:val="0"/>
                      <w:numId w:val="69"/>
                    </w:numPr>
                    <w:spacing w:after="0" w:line="240" w:lineRule="auto"/>
                    <w:ind w:left="131" w:hanging="131"/>
                    <w:rPr>
                      <w:rFonts w:ascii="Arial" w:hAnsi="Arial"/>
                      <w:b/>
                      <w:bCs/>
                    </w:rPr>
                  </w:pPr>
                  <w:r>
                    <w:rPr>
                      <w:rFonts w:ascii="Arial" w:hAnsi="Arial"/>
                      <w:sz w:val="20"/>
                      <w:szCs w:val="20"/>
                      <w:rtl/>
                    </w:rPr>
                    <w:t xml:space="preserve">מדע בעידן טכנולוגי חלק חמישי, רכס, עמ' 292-291. </w:t>
                  </w:r>
                </w:p>
                <w:p w:rsidR="005B58C6" w:rsidRPr="005B58C6" w:rsidRDefault="005B58C6" w:rsidP="009950AA">
                  <w:pPr>
                    <w:numPr>
                      <w:ilvl w:val="0"/>
                      <w:numId w:val="69"/>
                    </w:numPr>
                    <w:spacing w:after="0" w:line="240" w:lineRule="auto"/>
                    <w:ind w:left="131" w:hanging="131"/>
                    <w:rPr>
                      <w:rFonts w:ascii="Arial" w:hAnsi="Arial"/>
                      <w:b/>
                      <w:bCs/>
                    </w:rPr>
                  </w:pPr>
                  <w:r>
                    <w:rPr>
                      <w:rFonts w:ascii="Arial" w:hAnsi="Arial" w:hint="cs"/>
                      <w:sz w:val="20"/>
                      <w:szCs w:val="20"/>
                      <w:rtl/>
                    </w:rPr>
                    <w:t xml:space="preserve">מיומנות התיכון: </w:t>
                  </w:r>
                </w:p>
                <w:p w:rsidR="005B58C6" w:rsidRPr="005B58C6" w:rsidRDefault="005B58C6" w:rsidP="009950AA">
                  <w:pPr>
                    <w:numPr>
                      <w:ilvl w:val="0"/>
                      <w:numId w:val="69"/>
                    </w:numPr>
                    <w:spacing w:after="0" w:line="240" w:lineRule="auto"/>
                    <w:ind w:left="391" w:hanging="270"/>
                    <w:rPr>
                      <w:rFonts w:ascii="Arial" w:hAnsi="Arial"/>
                      <w:b/>
                      <w:bCs/>
                    </w:rPr>
                  </w:pPr>
                  <w:r>
                    <w:rPr>
                      <w:rFonts w:ascii="Arial" w:hAnsi="Arial" w:hint="cs"/>
                      <w:sz w:val="20"/>
                      <w:szCs w:val="20"/>
                      <w:rtl/>
                    </w:rPr>
                    <w:t xml:space="preserve">הגדרת בעיה, דרישות ואילוצים: </w:t>
                  </w:r>
                  <w:hyperlink r:id="rId268" w:history="1">
                    <w:r w:rsidRPr="005B58C6">
                      <w:rPr>
                        <w:rStyle w:val="Hyperlink"/>
                        <w:rFonts w:ascii="Arial" w:hAnsi="Arial" w:hint="cs"/>
                        <w:sz w:val="20"/>
                        <w:szCs w:val="20"/>
                        <w:rtl/>
                      </w:rPr>
                      <w:t>למורה</w:t>
                    </w:r>
                  </w:hyperlink>
                  <w:r>
                    <w:rPr>
                      <w:rFonts w:ascii="Arial" w:hAnsi="Arial" w:hint="cs"/>
                      <w:sz w:val="20"/>
                      <w:szCs w:val="20"/>
                      <w:rtl/>
                    </w:rPr>
                    <w:t xml:space="preserve">, </w:t>
                  </w:r>
                  <w:hyperlink r:id="rId269" w:history="1">
                    <w:r w:rsidRPr="005B58C6">
                      <w:rPr>
                        <w:rStyle w:val="Hyperlink"/>
                        <w:rFonts w:ascii="Arial" w:hAnsi="Arial" w:hint="cs"/>
                        <w:sz w:val="20"/>
                        <w:szCs w:val="20"/>
                        <w:rtl/>
                      </w:rPr>
                      <w:t>לתלמיד</w:t>
                    </w:r>
                  </w:hyperlink>
                </w:p>
                <w:p w:rsidR="005B58C6" w:rsidRPr="005B58C6" w:rsidRDefault="005B58C6" w:rsidP="009950AA">
                  <w:pPr>
                    <w:numPr>
                      <w:ilvl w:val="0"/>
                      <w:numId w:val="69"/>
                    </w:numPr>
                    <w:spacing w:after="0" w:line="240" w:lineRule="auto"/>
                    <w:ind w:left="391" w:hanging="270"/>
                    <w:rPr>
                      <w:rFonts w:ascii="Arial" w:hAnsi="Arial"/>
                      <w:b/>
                      <w:bCs/>
                    </w:rPr>
                  </w:pPr>
                  <w:r w:rsidRPr="005B58C6">
                    <w:rPr>
                      <w:rFonts w:ascii="Arial" w:hAnsi="Arial" w:hint="cs"/>
                      <w:sz w:val="20"/>
                      <w:szCs w:val="20"/>
                      <w:rtl/>
                    </w:rPr>
                    <w:t>העלאת רעיונות ובחירת רעיון מתאים</w:t>
                  </w:r>
                  <w:r>
                    <w:rPr>
                      <w:rFonts w:ascii="Arial" w:hAnsi="Arial" w:hint="cs"/>
                      <w:sz w:val="20"/>
                      <w:szCs w:val="20"/>
                      <w:rtl/>
                    </w:rPr>
                    <w:t xml:space="preserve">: </w:t>
                  </w:r>
                  <w:hyperlink r:id="rId270" w:history="1">
                    <w:r w:rsidRPr="005B58C6">
                      <w:rPr>
                        <w:rStyle w:val="Hyperlink"/>
                        <w:rFonts w:ascii="Arial" w:hAnsi="Arial" w:hint="cs"/>
                        <w:sz w:val="20"/>
                        <w:szCs w:val="20"/>
                        <w:rtl/>
                      </w:rPr>
                      <w:t>למורה</w:t>
                    </w:r>
                  </w:hyperlink>
                  <w:r>
                    <w:rPr>
                      <w:rFonts w:ascii="Arial" w:hAnsi="Arial" w:hint="cs"/>
                      <w:sz w:val="20"/>
                      <w:szCs w:val="20"/>
                      <w:rtl/>
                    </w:rPr>
                    <w:t xml:space="preserve">, </w:t>
                  </w:r>
                  <w:hyperlink r:id="rId271" w:history="1">
                    <w:r w:rsidRPr="005B58C6">
                      <w:rPr>
                        <w:rStyle w:val="Hyperlink"/>
                        <w:rFonts w:ascii="Arial" w:hAnsi="Arial" w:hint="cs"/>
                        <w:sz w:val="20"/>
                        <w:szCs w:val="20"/>
                        <w:rtl/>
                      </w:rPr>
                      <w:t>לתלמיד</w:t>
                    </w:r>
                  </w:hyperlink>
                </w:p>
                <w:p w:rsidR="005B58C6" w:rsidRPr="00795C35" w:rsidRDefault="005B58C6" w:rsidP="009950AA">
                  <w:pPr>
                    <w:numPr>
                      <w:ilvl w:val="0"/>
                      <w:numId w:val="69"/>
                    </w:numPr>
                    <w:spacing w:after="0" w:line="240" w:lineRule="auto"/>
                    <w:ind w:left="391" w:hanging="270"/>
                    <w:rPr>
                      <w:rFonts w:ascii="Arial" w:hAnsi="Arial"/>
                      <w:b/>
                      <w:bCs/>
                    </w:rPr>
                  </w:pPr>
                  <w:r>
                    <w:rPr>
                      <w:rFonts w:ascii="Arial" w:hAnsi="Arial" w:hint="cs"/>
                      <w:sz w:val="20"/>
                      <w:szCs w:val="20"/>
                      <w:rtl/>
                    </w:rPr>
                    <w:t xml:space="preserve">תכנון ובניית מוצר: </w:t>
                  </w:r>
                  <w:hyperlink r:id="rId272" w:history="1">
                    <w:r w:rsidRPr="005B58C6">
                      <w:rPr>
                        <w:rStyle w:val="Hyperlink"/>
                        <w:rFonts w:ascii="Arial" w:hAnsi="Arial" w:hint="cs"/>
                        <w:sz w:val="20"/>
                        <w:szCs w:val="20"/>
                        <w:rtl/>
                      </w:rPr>
                      <w:t>למורה</w:t>
                    </w:r>
                  </w:hyperlink>
                  <w:r>
                    <w:rPr>
                      <w:rFonts w:ascii="Arial" w:hAnsi="Arial" w:hint="cs"/>
                      <w:sz w:val="20"/>
                      <w:szCs w:val="20"/>
                      <w:rtl/>
                    </w:rPr>
                    <w:t xml:space="preserve">, </w:t>
                  </w:r>
                  <w:hyperlink r:id="rId273" w:history="1">
                    <w:r w:rsidRPr="005B58C6">
                      <w:rPr>
                        <w:rStyle w:val="Hyperlink"/>
                        <w:rFonts w:ascii="Arial" w:hAnsi="Arial" w:hint="cs"/>
                        <w:sz w:val="20"/>
                        <w:szCs w:val="20"/>
                        <w:rtl/>
                      </w:rPr>
                      <w:t>לתלמיד</w:t>
                    </w:r>
                  </w:hyperlink>
                </w:p>
                <w:p w:rsidR="00795C35" w:rsidRDefault="0000677F" w:rsidP="009950AA">
                  <w:pPr>
                    <w:numPr>
                      <w:ilvl w:val="0"/>
                      <w:numId w:val="69"/>
                    </w:numPr>
                    <w:spacing w:after="0" w:line="240" w:lineRule="auto"/>
                    <w:ind w:left="131" w:hanging="131"/>
                    <w:rPr>
                      <w:rFonts w:ascii="Arial" w:hAnsi="Arial"/>
                      <w:b/>
                      <w:bCs/>
                    </w:rPr>
                  </w:pPr>
                  <w:r>
                    <w:rPr>
                      <w:rFonts w:ascii="Arial" w:hAnsi="Arial" w:hint="cs"/>
                      <w:sz w:val="20"/>
                      <w:szCs w:val="20"/>
                      <w:rtl/>
                    </w:rPr>
                    <w:t>דגם הוראה</w:t>
                  </w:r>
                  <w:r w:rsidR="002B5441">
                    <w:rPr>
                      <w:rFonts w:ascii="Arial" w:hAnsi="Arial" w:hint="cs"/>
                      <w:sz w:val="20"/>
                      <w:szCs w:val="20"/>
                      <w:rtl/>
                    </w:rPr>
                    <w:t xml:space="preserve">: </w:t>
                  </w:r>
                  <w:hyperlink r:id="rId274" w:history="1">
                    <w:r w:rsidRPr="002B5441">
                      <w:rPr>
                        <w:rStyle w:val="Hyperlink"/>
                        <w:rFonts w:ascii="Arial" w:hAnsi="Arial"/>
                        <w:sz w:val="20"/>
                        <w:szCs w:val="20"/>
                        <w:rtl/>
                      </w:rPr>
                      <w:t>מייצרים מוצרים</w:t>
                    </w:r>
                    <w:r w:rsidR="002B5441" w:rsidRPr="002B5441">
                      <w:rPr>
                        <w:rStyle w:val="Hyperlink"/>
                        <w:rFonts w:ascii="Arial" w:hAnsi="Arial" w:hint="cs"/>
                        <w:sz w:val="20"/>
                        <w:szCs w:val="20"/>
                        <w:rtl/>
                      </w:rPr>
                      <w:t xml:space="preserve"> - </w:t>
                    </w:r>
                    <w:r w:rsidRPr="002B5441">
                      <w:rPr>
                        <w:rStyle w:val="Hyperlink"/>
                        <w:rFonts w:ascii="Arial" w:hAnsi="Arial"/>
                        <w:sz w:val="20"/>
                        <w:szCs w:val="20"/>
                        <w:rtl/>
                      </w:rPr>
                      <w:t>מעבדים חומרים</w:t>
                    </w:r>
                    <w:r w:rsidRPr="002B5441">
                      <w:rPr>
                        <w:rStyle w:val="Hyperlink"/>
                        <w:rFonts w:ascii="Arial" w:hAnsi="Arial" w:hint="cs"/>
                        <w:sz w:val="20"/>
                        <w:szCs w:val="20"/>
                        <w:rtl/>
                      </w:rPr>
                      <w:t xml:space="preserve"> (</w:t>
                    </w:r>
                    <w:r w:rsidRPr="002B5441">
                      <w:rPr>
                        <w:rStyle w:val="Hyperlink"/>
                        <w:rFonts w:ascii="Arial" w:hAnsi="Arial"/>
                        <w:sz w:val="20"/>
                        <w:szCs w:val="20"/>
                        <w:rtl/>
                      </w:rPr>
                      <w:t>מעבדים מתכות</w:t>
                    </w:r>
                    <w:r w:rsidRPr="002B5441">
                      <w:rPr>
                        <w:rStyle w:val="Hyperlink"/>
                        <w:rFonts w:ascii="Arial" w:hAnsi="Arial" w:hint="cs"/>
                        <w:sz w:val="20"/>
                        <w:szCs w:val="20"/>
                        <w:rtl/>
                      </w:rPr>
                      <w:t>)</w:t>
                    </w:r>
                  </w:hyperlink>
                  <w:r>
                    <w:rPr>
                      <w:rFonts w:ascii="Arial" w:hAnsi="Arial" w:hint="cs"/>
                      <w:sz w:val="20"/>
                      <w:szCs w:val="20"/>
                      <w:rtl/>
                    </w:rPr>
                    <w:t xml:space="preserve"> </w:t>
                  </w:r>
                </w:p>
                <w:p w:rsidR="001E7E65" w:rsidRDefault="001E7E65" w:rsidP="009950AA">
                  <w:pPr>
                    <w:numPr>
                      <w:ilvl w:val="0"/>
                      <w:numId w:val="69"/>
                    </w:numPr>
                    <w:spacing w:after="0" w:line="240" w:lineRule="auto"/>
                    <w:ind w:left="131" w:hanging="131"/>
                    <w:rPr>
                      <w:rFonts w:ascii="Arial" w:hAnsi="Arial"/>
                      <w:b/>
                      <w:bCs/>
                    </w:rPr>
                  </w:pPr>
                  <w:r w:rsidRPr="001E7E65">
                    <w:rPr>
                      <w:rFonts w:ascii="Arial" w:hAnsi="Arial" w:hint="cs"/>
                      <w:sz w:val="20"/>
                      <w:szCs w:val="20"/>
                      <w:rtl/>
                    </w:rPr>
                    <w:t xml:space="preserve">דגם הוראה פתרון בעיות בטכנולוגיה </w:t>
                  </w:r>
                  <w:r w:rsidRPr="001E7E65">
                    <w:rPr>
                      <w:rFonts w:ascii="Arial" w:hAnsi="Arial"/>
                      <w:sz w:val="20"/>
                      <w:szCs w:val="20"/>
                      <w:rtl/>
                    </w:rPr>
                    <w:t>–</w:t>
                  </w:r>
                  <w:r w:rsidRPr="001E7E65">
                    <w:rPr>
                      <w:rFonts w:ascii="Arial" w:hAnsi="Arial" w:hint="cs"/>
                      <w:sz w:val="20"/>
                      <w:szCs w:val="20"/>
                      <w:rtl/>
                    </w:rPr>
                    <w:t xml:space="preserve"> פחית שתיה </w:t>
                  </w:r>
                  <w:r w:rsidRPr="001E7E65">
                    <w:rPr>
                      <w:rFonts w:ascii="Arial" w:hAnsi="Arial"/>
                      <w:sz w:val="20"/>
                      <w:szCs w:val="20"/>
                      <w:rtl/>
                    </w:rPr>
                    <w:t>–</w:t>
                  </w:r>
                  <w:r w:rsidRPr="001E7E65">
                    <w:rPr>
                      <w:rFonts w:ascii="Arial" w:hAnsi="Arial" w:hint="cs"/>
                      <w:sz w:val="20"/>
                      <w:szCs w:val="20"/>
                      <w:rtl/>
                    </w:rPr>
                    <w:t xml:space="preserve"> שכלול מוצר: </w:t>
                  </w:r>
                  <w:hyperlink r:id="rId275" w:history="1">
                    <w:r w:rsidRPr="001E7E65">
                      <w:rPr>
                        <w:rStyle w:val="Hyperlink"/>
                        <w:rFonts w:ascii="Arial" w:hAnsi="Arial" w:hint="cs"/>
                        <w:sz w:val="20"/>
                        <w:szCs w:val="20"/>
                        <w:rtl/>
                      </w:rPr>
                      <w:t>למורה</w:t>
                    </w:r>
                  </w:hyperlink>
                  <w:r w:rsidRPr="001E7E65">
                    <w:rPr>
                      <w:rFonts w:ascii="Arial" w:hAnsi="Arial" w:hint="cs"/>
                      <w:sz w:val="20"/>
                      <w:szCs w:val="20"/>
                      <w:rtl/>
                    </w:rPr>
                    <w:t xml:space="preserve">, </w:t>
                  </w:r>
                  <w:hyperlink r:id="rId276" w:history="1">
                    <w:r w:rsidRPr="001E7E65">
                      <w:rPr>
                        <w:rStyle w:val="Hyperlink"/>
                        <w:rFonts w:ascii="Arial" w:hAnsi="Arial" w:hint="cs"/>
                        <w:sz w:val="20"/>
                        <w:szCs w:val="20"/>
                        <w:rtl/>
                      </w:rPr>
                      <w:t>לתלמיד</w:t>
                    </w:r>
                  </w:hyperlink>
                </w:p>
                <w:p w:rsidR="001E7E65" w:rsidRDefault="001E7E65" w:rsidP="009950AA">
                  <w:pPr>
                    <w:numPr>
                      <w:ilvl w:val="0"/>
                      <w:numId w:val="69"/>
                    </w:numPr>
                    <w:spacing w:after="0" w:line="240" w:lineRule="auto"/>
                    <w:ind w:left="131" w:hanging="131"/>
                    <w:rPr>
                      <w:rFonts w:ascii="Arial" w:hAnsi="Arial"/>
                      <w:b/>
                      <w:bCs/>
                      <w:rtl/>
                    </w:rPr>
                  </w:pPr>
                  <w:r w:rsidRPr="001E7E65">
                    <w:rPr>
                      <w:rFonts w:ascii="Arial" w:hAnsi="Arial" w:hint="cs"/>
                      <w:sz w:val="20"/>
                      <w:szCs w:val="20"/>
                      <w:rtl/>
                    </w:rPr>
                    <w:t xml:space="preserve">דגם הוראה פתרון בעיות בטכנולוגיה </w:t>
                  </w:r>
                  <w:r w:rsidRPr="001E7E65">
                    <w:rPr>
                      <w:rFonts w:ascii="Arial" w:hAnsi="Arial"/>
                      <w:sz w:val="20"/>
                      <w:szCs w:val="20"/>
                      <w:rtl/>
                    </w:rPr>
                    <w:t>–</w:t>
                  </w:r>
                  <w:r w:rsidRPr="001E7E65">
                    <w:rPr>
                      <w:rFonts w:ascii="Arial" w:hAnsi="Arial" w:hint="cs"/>
                      <w:sz w:val="20"/>
                      <w:szCs w:val="20"/>
                      <w:rtl/>
                    </w:rPr>
                    <w:t xml:space="preserve"> מסיבה מנייר </w:t>
                  </w:r>
                  <w:r w:rsidRPr="001E7E65">
                    <w:rPr>
                      <w:rFonts w:ascii="Arial" w:hAnsi="Arial"/>
                      <w:sz w:val="20"/>
                      <w:szCs w:val="20"/>
                      <w:rtl/>
                    </w:rPr>
                    <w:t>–</w:t>
                  </w:r>
                  <w:r w:rsidRPr="001E7E65">
                    <w:rPr>
                      <w:rFonts w:ascii="Arial" w:hAnsi="Arial" w:hint="cs"/>
                      <w:sz w:val="20"/>
                      <w:szCs w:val="20"/>
                      <w:rtl/>
                    </w:rPr>
                    <w:t xml:space="preserve"> מחומר גלם למוצר: </w:t>
                  </w:r>
                  <w:hyperlink r:id="rId277" w:history="1">
                    <w:r w:rsidRPr="001E7E65">
                      <w:rPr>
                        <w:rStyle w:val="Hyperlink"/>
                        <w:rFonts w:ascii="Arial" w:hAnsi="Arial" w:hint="cs"/>
                        <w:sz w:val="20"/>
                        <w:szCs w:val="20"/>
                        <w:rtl/>
                      </w:rPr>
                      <w:t>למורה</w:t>
                    </w:r>
                  </w:hyperlink>
                  <w:r w:rsidRPr="001E7E65">
                    <w:rPr>
                      <w:rFonts w:ascii="Arial" w:hAnsi="Arial" w:hint="cs"/>
                      <w:sz w:val="20"/>
                      <w:szCs w:val="20"/>
                      <w:rtl/>
                    </w:rPr>
                    <w:t xml:space="preserve">, </w:t>
                  </w:r>
                  <w:hyperlink r:id="rId278" w:history="1">
                    <w:r w:rsidRPr="001E7E65">
                      <w:rPr>
                        <w:rStyle w:val="Hyperlink"/>
                        <w:rFonts w:ascii="Arial" w:hAnsi="Arial" w:hint="cs"/>
                        <w:sz w:val="20"/>
                        <w:szCs w:val="20"/>
                        <w:rtl/>
                      </w:rPr>
                      <w:t>לתלמיד</w:t>
                    </w:r>
                  </w:hyperlink>
                </w:p>
              </w:tc>
            </w:tr>
          </w:tbl>
          <w:p w:rsidR="00605DE2" w:rsidRDefault="00605DE2" w:rsidP="00605DE2">
            <w:pPr>
              <w:rPr>
                <w:rFonts w:ascii="Arial" w:hAnsi="Arial"/>
                <w:b/>
                <w:bCs/>
                <w:rtl/>
              </w:rPr>
            </w:pPr>
          </w:p>
          <w:p w:rsidR="00230F17" w:rsidRDefault="00230F17" w:rsidP="00230F17">
            <w:pPr>
              <w:spacing w:after="0" w:line="240" w:lineRule="auto"/>
              <w:rPr>
                <w:rFonts w:ascii="Arial" w:hAnsi="Arial"/>
                <w:color w:val="000000"/>
                <w:sz w:val="20"/>
                <w:szCs w:val="20"/>
                <w:rtl/>
              </w:rPr>
            </w:pPr>
            <w:r w:rsidRPr="00B83D65">
              <w:rPr>
                <w:rFonts w:ascii="Arial" w:hAnsi="Arial"/>
                <w:sz w:val="20"/>
                <w:szCs w:val="20"/>
                <w:rtl/>
              </w:rPr>
              <w:lastRenderedPageBreak/>
              <w:t>התלמידים</w:t>
            </w:r>
            <w:r>
              <w:rPr>
                <w:rFonts w:ascii="Arial" w:hAnsi="Arial"/>
                <w:color w:val="000000"/>
                <w:sz w:val="20"/>
                <w:szCs w:val="20"/>
                <w:rtl/>
              </w:rPr>
              <w:t xml:space="preserve"> ינתח</w:t>
            </w:r>
            <w:r>
              <w:rPr>
                <w:rFonts w:ascii="Arial" w:hAnsi="Arial" w:hint="cs"/>
                <w:color w:val="000000"/>
                <w:sz w:val="20"/>
                <w:szCs w:val="20"/>
                <w:rtl/>
              </w:rPr>
              <w:t>ו</w:t>
            </w:r>
            <w:r>
              <w:rPr>
                <w:rFonts w:ascii="Arial" w:hAnsi="Arial"/>
                <w:color w:val="000000"/>
                <w:sz w:val="20"/>
                <w:szCs w:val="20"/>
                <w:rtl/>
              </w:rPr>
              <w:t xml:space="preserve"> מוצרים בהיבטים של חומר וצורה ומידת התאמתם לתפקיד (הנדסה הפוכה)</w:t>
            </w:r>
            <w:r>
              <w:rPr>
                <w:rFonts w:ascii="Arial" w:hAnsi="Arial" w:hint="cs"/>
                <w:color w:val="000000"/>
                <w:sz w:val="20"/>
                <w:szCs w:val="20"/>
                <w:rtl/>
              </w:rPr>
              <w:t xml:space="preserve"> (</w:t>
            </w:r>
            <w:r w:rsidRPr="00230F17">
              <w:rPr>
                <w:rFonts w:ascii="Arial" w:hAnsi="Arial" w:hint="cs"/>
                <w:b/>
                <w:bCs/>
                <w:color w:val="000000"/>
                <w:sz w:val="20"/>
                <w:szCs w:val="20"/>
                <w:rtl/>
              </w:rPr>
              <w:t>רכיבים וקשרים</w:t>
            </w:r>
            <w:r>
              <w:rPr>
                <w:rFonts w:ascii="Arial" w:hAnsi="Arial" w:hint="cs"/>
                <w:color w:val="000000"/>
                <w:sz w:val="20"/>
                <w:szCs w:val="20"/>
                <w:rtl/>
              </w:rPr>
              <w:t>)</w:t>
            </w:r>
          </w:p>
          <w:p w:rsidR="00230F17" w:rsidRDefault="00230F17" w:rsidP="009950AA">
            <w:pPr>
              <w:numPr>
                <w:ilvl w:val="0"/>
                <w:numId w:val="66"/>
              </w:numPr>
              <w:spacing w:after="0" w:line="240" w:lineRule="auto"/>
              <w:ind w:left="525" w:hanging="180"/>
              <w:rPr>
                <w:rFonts w:ascii="Arial" w:hAnsi="Arial"/>
                <w:b/>
                <w:bCs/>
                <w:rtl/>
              </w:rPr>
            </w:pPr>
            <w:r>
              <w:rPr>
                <w:rFonts w:ascii="Arial" w:hAnsi="Arial" w:hint="cs"/>
                <w:color w:val="000000"/>
                <w:sz w:val="20"/>
                <w:szCs w:val="20"/>
                <w:rtl/>
              </w:rPr>
              <w:t xml:space="preserve">דגם הוראה: </w:t>
            </w:r>
            <w:hyperlink r:id="rId279" w:history="1">
              <w:r w:rsidRPr="00230F17">
                <w:rPr>
                  <w:rStyle w:val="Hyperlink"/>
                  <w:rFonts w:ascii="Arial" w:hAnsi="Arial" w:hint="cs"/>
                  <w:sz w:val="20"/>
                  <w:szCs w:val="20"/>
                  <w:rtl/>
                </w:rPr>
                <w:t>מייצרים מוצרים – מעבדים חומרים (מעבדים מתכות)</w:t>
              </w:r>
            </w:hyperlink>
            <w:r>
              <w:rPr>
                <w:rFonts w:ascii="Arial" w:hAnsi="Arial" w:hint="cs"/>
                <w:color w:val="000000"/>
                <w:sz w:val="20"/>
                <w:szCs w:val="20"/>
                <w:rtl/>
              </w:rPr>
              <w:t xml:space="preserve">.  </w:t>
            </w:r>
          </w:p>
        </w:tc>
      </w:tr>
      <w:tr w:rsidR="00605DE2" w:rsidTr="004A5811">
        <w:trPr>
          <w:cantSplit/>
          <w:trHeight w:val="1946"/>
        </w:trPr>
        <w:tc>
          <w:tcPr>
            <w:tcW w:w="1770" w:type="dxa"/>
            <w:tcBorders>
              <w:top w:val="single" w:sz="4" w:space="0" w:color="auto"/>
              <w:left w:val="single" w:sz="4" w:space="0" w:color="auto"/>
              <w:bottom w:val="single" w:sz="4" w:space="0" w:color="auto"/>
              <w:right w:val="single" w:sz="4" w:space="0" w:color="auto"/>
            </w:tcBorders>
            <w:hideMark/>
          </w:tcPr>
          <w:p w:rsidR="00605DE2" w:rsidRDefault="00605DE2" w:rsidP="00605DE2">
            <w:pPr>
              <w:spacing w:before="120" w:after="120"/>
              <w:rPr>
                <w:rFonts w:ascii="Arial" w:hAnsi="Arial"/>
                <w:b/>
                <w:bCs/>
                <w:rtl/>
              </w:rPr>
            </w:pPr>
            <w:r>
              <w:rPr>
                <w:rFonts w:ascii="Arial" w:hAnsi="Arial"/>
                <w:b/>
                <w:bCs/>
                <w:rtl/>
              </w:rPr>
              <w:lastRenderedPageBreak/>
              <w:t>השפעת הטכנולוגיה על החברה והסביבה</w:t>
            </w:r>
          </w:p>
        </w:tc>
        <w:tc>
          <w:tcPr>
            <w:tcW w:w="2192" w:type="dxa"/>
            <w:tcBorders>
              <w:top w:val="single" w:sz="4" w:space="0" w:color="auto"/>
              <w:left w:val="single" w:sz="4" w:space="0" w:color="auto"/>
              <w:bottom w:val="single" w:sz="4" w:space="0" w:color="auto"/>
              <w:right w:val="single" w:sz="4" w:space="0" w:color="auto"/>
            </w:tcBorders>
            <w:hideMark/>
          </w:tcPr>
          <w:p w:rsidR="00605DE2" w:rsidRDefault="00605DE2" w:rsidP="00605DE2">
            <w:pPr>
              <w:rPr>
                <w:rFonts w:ascii="Arial" w:hAnsi="Arial"/>
                <w:b/>
                <w:bCs/>
                <w:color w:val="0000FF"/>
                <w:rtl/>
              </w:rPr>
            </w:pPr>
            <w:r>
              <w:rPr>
                <w:rFonts w:ascii="Arial" w:hAnsi="Arial"/>
                <w:b/>
                <w:bCs/>
                <w:rtl/>
              </w:rPr>
              <w:t xml:space="preserve">הטכנולוגיה משפיעה על החברה בתחומים שונים כגון: רפואה, חקלאות, תעשייה ותקשורת. </w:t>
            </w:r>
          </w:p>
          <w:p w:rsidR="00605DE2" w:rsidRDefault="00605DE2" w:rsidP="00605DE2">
            <w:r>
              <w:rPr>
                <w:rFonts w:ascii="Arial" w:hAnsi="Arial"/>
                <w:b/>
                <w:bCs/>
                <w:rtl/>
              </w:rPr>
              <w:t xml:space="preserve">הטכנולוגיה משפיעה על אורח החיים, רמת החיים, איכות החיים והסביבה. </w:t>
            </w:r>
          </w:p>
        </w:tc>
        <w:tc>
          <w:tcPr>
            <w:tcW w:w="5112" w:type="dxa"/>
            <w:tcBorders>
              <w:top w:val="single" w:sz="4" w:space="0" w:color="auto"/>
              <w:left w:val="single" w:sz="4" w:space="0" w:color="auto"/>
              <w:bottom w:val="single" w:sz="4" w:space="0" w:color="auto"/>
              <w:right w:val="single" w:sz="4" w:space="0" w:color="auto"/>
            </w:tcBorders>
            <w:hideMark/>
          </w:tcPr>
          <w:p w:rsidR="00605DE2" w:rsidRDefault="00605DE2" w:rsidP="004A5811">
            <w:pPr>
              <w:spacing w:after="0"/>
              <w:rPr>
                <w:rFonts w:ascii="Arial" w:hAnsi="Arial"/>
                <w:b/>
                <w:bCs/>
              </w:rPr>
            </w:pPr>
            <w:r>
              <w:rPr>
                <w:rFonts w:ascii="Arial" w:hAnsi="Arial"/>
                <w:b/>
                <w:bCs/>
                <w:rtl/>
              </w:rPr>
              <w:t>השפעת הטכנולוגיה על החברה והסביבה</w:t>
            </w:r>
          </w:p>
          <w:p w:rsidR="00605DE2" w:rsidRPr="004A5811" w:rsidRDefault="00605DE2" w:rsidP="004A5811">
            <w:pPr>
              <w:spacing w:after="0"/>
              <w:ind w:right="420"/>
              <w:rPr>
                <w:rFonts w:ascii="Arial" w:hAnsi="Arial"/>
                <w:b/>
                <w:bCs/>
                <w:color w:val="FF0000"/>
                <w:rtl/>
              </w:rPr>
            </w:pPr>
            <w:bookmarkStart w:id="252" w:name="_Toc468035806"/>
            <w:r w:rsidRPr="004A5811">
              <w:rPr>
                <w:rFonts w:ascii="Arial" w:hAnsi="Arial" w:hint="cs"/>
                <w:b/>
                <w:bCs/>
                <w:color w:val="FF0000"/>
                <w:rtl/>
              </w:rPr>
              <w:t>2 שעות</w:t>
            </w:r>
            <w:bookmarkEnd w:id="252"/>
          </w:p>
          <w:p w:rsidR="00605DE2" w:rsidRDefault="00605DE2" w:rsidP="009950AA">
            <w:pPr>
              <w:numPr>
                <w:ilvl w:val="0"/>
                <w:numId w:val="52"/>
              </w:numPr>
              <w:spacing w:after="0" w:line="240" w:lineRule="auto"/>
              <w:rPr>
                <w:rFonts w:ascii="Arial" w:hAnsi="Arial"/>
              </w:rPr>
            </w:pPr>
            <w:r>
              <w:rPr>
                <w:rFonts w:ascii="Arial" w:hAnsi="Arial"/>
                <w:rtl/>
              </w:rPr>
              <w:t>השפעת הטכנולוגיה על החברה.</w:t>
            </w:r>
          </w:p>
          <w:p w:rsidR="00605DE2" w:rsidRDefault="00605DE2" w:rsidP="009950AA">
            <w:pPr>
              <w:numPr>
                <w:ilvl w:val="1"/>
                <w:numId w:val="50"/>
              </w:numPr>
              <w:tabs>
                <w:tab w:val="clear" w:pos="1440"/>
                <w:tab w:val="num" w:pos="278"/>
              </w:tabs>
              <w:spacing w:after="0" w:line="240" w:lineRule="auto"/>
              <w:ind w:left="278" w:right="0" w:hanging="278"/>
              <w:rPr>
                <w:rFonts w:ascii="Arial" w:hAnsi="Arial"/>
                <w:sz w:val="20"/>
                <w:szCs w:val="20"/>
              </w:rPr>
            </w:pPr>
            <w:r>
              <w:rPr>
                <w:rFonts w:ascii="Arial" w:hAnsi="Arial"/>
                <w:sz w:val="20"/>
                <w:szCs w:val="20"/>
                <w:rtl/>
              </w:rPr>
              <w:t>דוגמה: הפקה ועיבוד מתכות ליצור כלים ומכשירים לנוחות האדם</w:t>
            </w:r>
          </w:p>
          <w:p w:rsidR="00605DE2" w:rsidRDefault="00605DE2" w:rsidP="009950AA">
            <w:pPr>
              <w:numPr>
                <w:ilvl w:val="0"/>
                <w:numId w:val="52"/>
              </w:numPr>
              <w:spacing w:after="0" w:line="240" w:lineRule="auto"/>
              <w:rPr>
                <w:rFonts w:ascii="Arial" w:hAnsi="Arial"/>
                <w:color w:val="FF0000"/>
              </w:rPr>
            </w:pPr>
            <w:r>
              <w:rPr>
                <w:rFonts w:ascii="Arial" w:hAnsi="Arial"/>
                <w:color w:val="FF0000"/>
                <w:rtl/>
              </w:rPr>
              <w:t>התפתחויות טכנולוגיות במהלך ההיסטוריה והשפעתן  על החברה והתרבות (הרחבה)</w:t>
            </w:r>
          </w:p>
          <w:p w:rsidR="00605DE2" w:rsidRDefault="00605DE2" w:rsidP="009950AA">
            <w:pPr>
              <w:numPr>
                <w:ilvl w:val="1"/>
                <w:numId w:val="50"/>
              </w:numPr>
              <w:tabs>
                <w:tab w:val="clear" w:pos="1440"/>
                <w:tab w:val="num" w:pos="278"/>
              </w:tabs>
              <w:spacing w:after="0" w:line="240" w:lineRule="auto"/>
              <w:ind w:left="278" w:right="0" w:hanging="278"/>
              <w:rPr>
                <w:rFonts w:ascii="Arial" w:hAnsi="Arial"/>
                <w:color w:val="FF0000"/>
                <w:sz w:val="20"/>
                <w:szCs w:val="20"/>
              </w:rPr>
            </w:pPr>
            <w:r>
              <w:rPr>
                <w:rFonts w:ascii="Arial" w:hAnsi="Arial"/>
                <w:color w:val="FF0000"/>
                <w:sz w:val="20"/>
                <w:szCs w:val="20"/>
                <w:rtl/>
              </w:rPr>
              <w:t>דוגמה: התפתחות כלי תחבורה מהעגלה ועד המטוס, התפתחות הטלפון, התפתחות האופניים.</w:t>
            </w:r>
          </w:p>
          <w:p w:rsidR="00605DE2" w:rsidRDefault="00605DE2" w:rsidP="009950AA">
            <w:pPr>
              <w:numPr>
                <w:ilvl w:val="0"/>
                <w:numId w:val="52"/>
              </w:numPr>
              <w:spacing w:after="0" w:line="240" w:lineRule="auto"/>
              <w:rPr>
                <w:rFonts w:ascii="Arial" w:hAnsi="Arial"/>
                <w:color w:val="FF0000"/>
              </w:rPr>
            </w:pPr>
            <w:r>
              <w:rPr>
                <w:rFonts w:ascii="Arial" w:hAnsi="Arial"/>
                <w:color w:val="FF0000"/>
                <w:rtl/>
              </w:rPr>
              <w:t>השפעת התפתחות הייצור התעשייתי על החברה</w:t>
            </w:r>
          </w:p>
          <w:p w:rsidR="00605DE2" w:rsidRDefault="00605DE2" w:rsidP="009950AA">
            <w:pPr>
              <w:numPr>
                <w:ilvl w:val="1"/>
                <w:numId w:val="50"/>
              </w:numPr>
              <w:tabs>
                <w:tab w:val="clear" w:pos="1440"/>
                <w:tab w:val="num" w:pos="278"/>
              </w:tabs>
              <w:spacing w:after="0" w:line="240" w:lineRule="auto"/>
              <w:ind w:left="278" w:right="0" w:hanging="278"/>
              <w:rPr>
                <w:rFonts w:ascii="Arial" w:hAnsi="Arial"/>
                <w:color w:val="FF0000"/>
                <w:sz w:val="20"/>
                <w:szCs w:val="20"/>
              </w:rPr>
            </w:pPr>
            <w:r>
              <w:rPr>
                <w:rFonts w:ascii="Arial" w:hAnsi="Arial"/>
                <w:color w:val="FF0000"/>
                <w:sz w:val="20"/>
                <w:szCs w:val="20"/>
                <w:rtl/>
              </w:rPr>
              <w:t xml:space="preserve">דוגמה: תרומת ייצור דשנים על התפתחות החקלאות וייצור המזון. </w:t>
            </w:r>
          </w:p>
          <w:p w:rsidR="00605DE2" w:rsidRDefault="00605DE2" w:rsidP="009950AA">
            <w:pPr>
              <w:numPr>
                <w:ilvl w:val="0"/>
                <w:numId w:val="72"/>
              </w:numPr>
              <w:spacing w:after="0" w:line="240" w:lineRule="auto"/>
              <w:rPr>
                <w:rFonts w:ascii="Arial" w:hAnsi="Arial"/>
                <w:color w:val="FF0000"/>
              </w:rPr>
            </w:pPr>
            <w:r>
              <w:rPr>
                <w:rFonts w:ascii="Arial" w:hAnsi="Arial"/>
                <w:color w:val="FF0000"/>
                <w:rtl/>
              </w:rPr>
              <w:t xml:space="preserve">המחיר הסביבתי כתוצאה מתהליכי הפקה וייצור תעשייתיים </w:t>
            </w:r>
          </w:p>
          <w:p w:rsidR="00605DE2" w:rsidRDefault="00605DE2" w:rsidP="009950AA">
            <w:pPr>
              <w:numPr>
                <w:ilvl w:val="0"/>
                <w:numId w:val="73"/>
              </w:numPr>
              <w:spacing w:after="0" w:line="240" w:lineRule="auto"/>
              <w:ind w:right="360"/>
              <w:rPr>
                <w:rFonts w:ascii="Arial" w:hAnsi="Arial"/>
                <w:color w:val="FF0000"/>
                <w:sz w:val="20"/>
                <w:szCs w:val="20"/>
              </w:rPr>
            </w:pPr>
            <w:r>
              <w:rPr>
                <w:rFonts w:ascii="Arial" w:hAnsi="Arial"/>
                <w:color w:val="FF0000"/>
                <w:sz w:val="20"/>
                <w:szCs w:val="20"/>
                <w:rtl/>
              </w:rPr>
              <w:t>פליטת מזהמים</w:t>
            </w:r>
          </w:p>
          <w:p w:rsidR="00605DE2" w:rsidRDefault="00605DE2" w:rsidP="009950AA">
            <w:pPr>
              <w:numPr>
                <w:ilvl w:val="0"/>
                <w:numId w:val="73"/>
              </w:numPr>
              <w:spacing w:after="0" w:line="240" w:lineRule="auto"/>
              <w:ind w:right="360"/>
              <w:rPr>
                <w:rFonts w:ascii="Arial" w:hAnsi="Arial"/>
                <w:b/>
                <w:bCs/>
                <w:color w:val="0000FF"/>
              </w:rPr>
            </w:pPr>
            <w:r>
              <w:rPr>
                <w:rFonts w:ascii="Arial" w:hAnsi="Arial"/>
                <w:color w:val="FF0000"/>
                <w:sz w:val="20"/>
                <w:szCs w:val="20"/>
                <w:rtl/>
              </w:rPr>
              <w:t>דלדול משאבים</w:t>
            </w:r>
          </w:p>
        </w:tc>
        <w:tc>
          <w:tcPr>
            <w:tcW w:w="4669" w:type="dxa"/>
            <w:tcBorders>
              <w:top w:val="single" w:sz="4" w:space="0" w:color="auto"/>
              <w:left w:val="single" w:sz="4" w:space="0" w:color="auto"/>
              <w:bottom w:val="single" w:sz="4" w:space="0" w:color="auto"/>
              <w:right w:val="single" w:sz="4" w:space="0" w:color="auto"/>
            </w:tcBorders>
            <w:hideMark/>
          </w:tcPr>
          <w:p w:rsidR="00605DE2" w:rsidRDefault="00605DE2" w:rsidP="009950AA">
            <w:pPr>
              <w:numPr>
                <w:ilvl w:val="1"/>
                <w:numId w:val="50"/>
              </w:numPr>
              <w:tabs>
                <w:tab w:val="clear" w:pos="1440"/>
                <w:tab w:val="num" w:pos="278"/>
              </w:tabs>
              <w:spacing w:after="0" w:line="240" w:lineRule="auto"/>
              <w:ind w:left="278" w:right="0" w:hanging="278"/>
            </w:pPr>
            <w:r>
              <w:rPr>
                <w:rFonts w:ascii="Arial" w:hAnsi="Arial"/>
                <w:sz w:val="20"/>
                <w:szCs w:val="20"/>
                <w:rtl/>
              </w:rPr>
              <w:t>התלמידים יערכו מחקר מידעני המתאר התפתחות מוצר אחד לפי בחירתם ויציגו את התפתחות המוצר כמענה לחסרונות דגמים קודמים ואת השיפור באיכות החיים בעקבות ההתפתחות. (</w:t>
            </w:r>
            <w:r>
              <w:rPr>
                <w:rFonts w:ascii="Arial" w:hAnsi="Arial"/>
                <w:b/>
                <w:bCs/>
                <w:sz w:val="20"/>
                <w:szCs w:val="20"/>
                <w:rtl/>
              </w:rPr>
              <w:t>מחקר מידעני</w:t>
            </w:r>
            <w:r>
              <w:rPr>
                <w:rFonts w:ascii="Arial" w:hAnsi="Arial"/>
                <w:sz w:val="20"/>
                <w:szCs w:val="20"/>
                <w:rtl/>
              </w:rPr>
              <w:t>)</w:t>
            </w:r>
            <w:r>
              <w:rPr>
                <w:rFonts w:hint="cs"/>
                <w:rtl/>
              </w:rPr>
              <w:t xml:space="preserve"> </w:t>
            </w:r>
          </w:p>
        </w:tc>
      </w:tr>
    </w:tbl>
    <w:p w:rsidR="00CA0CF6" w:rsidRDefault="00CA0CF6" w:rsidP="00605DE2">
      <w:pPr>
        <w:rPr>
          <w:rtl/>
        </w:rPr>
      </w:pPr>
    </w:p>
    <w:p w:rsidR="00CA0CF6" w:rsidRDefault="00CA0CF6">
      <w:pPr>
        <w:bidi w:val="0"/>
        <w:spacing w:after="0" w:line="240" w:lineRule="auto"/>
      </w:pPr>
      <w:r>
        <w:rPr>
          <w:rtl/>
        </w:rPr>
        <w:br w:type="page"/>
      </w:r>
    </w:p>
    <w:p w:rsidR="00605DE2" w:rsidRDefault="00605DE2" w:rsidP="00605DE2">
      <w:pPr>
        <w:rPr>
          <w:rtl/>
        </w:rPr>
      </w:pPr>
    </w:p>
    <w:p w:rsidR="00CA0CF6" w:rsidRDefault="00CA0CF6" w:rsidP="00CA0CF6">
      <w:pPr>
        <w:pStyle w:val="2"/>
        <w:bidi/>
        <w:spacing w:before="0" w:beforeAutospacing="0" w:after="0" w:afterAutospacing="0" w:line="360" w:lineRule="auto"/>
        <w:rPr>
          <w:rFonts w:ascii="Arial" w:hAnsi="Arial"/>
          <w:b w:val="0"/>
          <w:bCs w:val="0"/>
          <w:sz w:val="28"/>
          <w:szCs w:val="28"/>
          <w:rtl/>
        </w:rPr>
      </w:pPr>
      <w:bookmarkStart w:id="253" w:name="_Toc496661770"/>
      <w:r w:rsidRPr="00AA3F97">
        <w:rPr>
          <w:rFonts w:ascii="David" w:hAnsi="David" w:cs="David" w:hint="cs"/>
          <w:sz w:val="32"/>
          <w:szCs w:val="32"/>
          <w:rtl/>
        </w:rPr>
        <w:t>בטיחות</w:t>
      </w:r>
      <w:bookmarkEnd w:id="253"/>
    </w:p>
    <w:p w:rsidR="00CA0CF6" w:rsidRDefault="00CA0CF6" w:rsidP="00CA0CF6">
      <w:pPr>
        <w:rPr>
          <w:rFonts w:ascii="Arial" w:hAnsi="Arial"/>
          <w:b/>
          <w:bCs/>
          <w:sz w:val="28"/>
          <w:szCs w:val="28"/>
          <w:rtl/>
        </w:rPr>
      </w:pPr>
      <w:r>
        <w:rPr>
          <w:rFonts w:ascii="Arial" w:hAnsi="Arial" w:hint="cs"/>
          <w:b/>
          <w:bCs/>
          <w:sz w:val="28"/>
          <w:szCs w:val="28"/>
          <w:rtl/>
        </w:rPr>
        <w:t>מטרות</w:t>
      </w:r>
    </w:p>
    <w:p w:rsidR="00CA0CF6" w:rsidRPr="00CA0CF6" w:rsidRDefault="00CA0CF6" w:rsidP="00C96C77">
      <w:pPr>
        <w:pStyle w:val="a3"/>
        <w:numPr>
          <w:ilvl w:val="0"/>
          <w:numId w:val="258"/>
        </w:numPr>
        <w:spacing w:after="0" w:line="240" w:lineRule="auto"/>
        <w:ind w:right="-360"/>
        <w:rPr>
          <w:rFonts w:ascii="Arial" w:hAnsi="Arial"/>
          <w:b/>
          <w:bCs/>
          <w:rtl/>
        </w:rPr>
      </w:pPr>
      <w:r w:rsidRPr="00CA0CF6">
        <w:rPr>
          <w:rFonts w:ascii="Arial" w:hAnsi="Arial" w:hint="cs"/>
          <w:b/>
          <w:bCs/>
          <w:rtl/>
        </w:rPr>
        <w:t>התלמידים יבינו את הצורך בשמירה על כללי הבטיחות ויבינו את הקשר בין תכונות החומרים והסיכונים בשימושים בהם.</w:t>
      </w:r>
    </w:p>
    <w:p w:rsidR="00CA0CF6" w:rsidRPr="00CA0CF6" w:rsidRDefault="00CA0CF6" w:rsidP="00C96C77">
      <w:pPr>
        <w:pStyle w:val="a3"/>
        <w:numPr>
          <w:ilvl w:val="0"/>
          <w:numId w:val="258"/>
        </w:numPr>
        <w:spacing w:after="0" w:line="240" w:lineRule="auto"/>
        <w:ind w:right="-360"/>
        <w:rPr>
          <w:rFonts w:ascii="Arial" w:hAnsi="Arial"/>
          <w:b/>
          <w:bCs/>
          <w:rtl/>
        </w:rPr>
      </w:pPr>
      <w:r w:rsidRPr="00CA0CF6">
        <w:rPr>
          <w:rFonts w:ascii="Arial" w:hAnsi="Arial" w:hint="cs"/>
          <w:b/>
          <w:bCs/>
          <w:rtl/>
        </w:rPr>
        <w:t>התלמידים יבינו את הצורך בשמירה על בטיחות כאשר עובדים עם יצורים חיים.</w:t>
      </w:r>
    </w:p>
    <w:p w:rsidR="00CA0CF6" w:rsidRDefault="00CA0CF6" w:rsidP="00CA0CF6">
      <w:pPr>
        <w:spacing w:after="0" w:line="360" w:lineRule="auto"/>
        <w:ind w:left="357" w:right="720"/>
        <w:rPr>
          <w:rFonts w:ascii="Arial" w:hAnsi="Arial"/>
          <w:b/>
          <w:bCs/>
          <w:rtl/>
        </w:rPr>
      </w:pPr>
    </w:p>
    <w:tbl>
      <w:tblPr>
        <w:bidiVisual/>
        <w:tblW w:w="13133" w:type="dxa"/>
        <w:tblInd w:w="7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268"/>
        <w:gridCol w:w="6612"/>
        <w:gridCol w:w="4253"/>
      </w:tblGrid>
      <w:tr w:rsidR="00CA0CF6" w:rsidTr="006E1E7C">
        <w:trPr>
          <w:tblHeader/>
        </w:trPr>
        <w:tc>
          <w:tcPr>
            <w:tcW w:w="2268" w:type="dxa"/>
            <w:shd w:val="clear" w:color="auto" w:fill="D9D9D9"/>
            <w:vAlign w:val="center"/>
          </w:tcPr>
          <w:p w:rsidR="00CA0CF6" w:rsidRPr="00EE263B" w:rsidRDefault="00CA0CF6" w:rsidP="006E1E7C">
            <w:pPr>
              <w:spacing w:before="120" w:after="120" w:line="240" w:lineRule="auto"/>
              <w:jc w:val="center"/>
              <w:rPr>
                <w:rFonts w:ascii="Arial" w:hAnsi="Arial"/>
                <w:b/>
                <w:bCs/>
                <w:sz w:val="24"/>
                <w:szCs w:val="24"/>
              </w:rPr>
            </w:pPr>
            <w:r w:rsidRPr="00EE263B">
              <w:rPr>
                <w:rFonts w:ascii="Arial" w:hAnsi="Arial" w:hint="cs"/>
                <w:b/>
                <w:bCs/>
                <w:sz w:val="24"/>
                <w:szCs w:val="24"/>
                <w:rtl/>
              </w:rPr>
              <w:t>רעיונות והדגשים</w:t>
            </w:r>
          </w:p>
        </w:tc>
        <w:tc>
          <w:tcPr>
            <w:tcW w:w="6612" w:type="dxa"/>
            <w:shd w:val="clear" w:color="auto" w:fill="D9D9D9"/>
            <w:vAlign w:val="center"/>
          </w:tcPr>
          <w:p w:rsidR="00CA0CF6" w:rsidRPr="00EE263B" w:rsidRDefault="00CA0CF6" w:rsidP="006E1E7C">
            <w:pPr>
              <w:spacing w:before="120" w:after="120" w:line="240" w:lineRule="auto"/>
              <w:jc w:val="center"/>
              <w:rPr>
                <w:rFonts w:ascii="Arial" w:hAnsi="Arial"/>
                <w:b/>
                <w:bCs/>
                <w:sz w:val="24"/>
                <w:szCs w:val="24"/>
              </w:rPr>
            </w:pPr>
            <w:r w:rsidRPr="00EE263B">
              <w:rPr>
                <w:rFonts w:ascii="Arial" w:hAnsi="Arial" w:hint="cs"/>
                <w:b/>
                <w:bCs/>
                <w:sz w:val="24"/>
                <w:szCs w:val="24"/>
                <w:rtl/>
              </w:rPr>
              <w:t xml:space="preserve">ציוני דרך </w:t>
            </w:r>
          </w:p>
        </w:tc>
        <w:tc>
          <w:tcPr>
            <w:tcW w:w="4253" w:type="dxa"/>
            <w:shd w:val="clear" w:color="auto" w:fill="D9D9D9"/>
            <w:vAlign w:val="center"/>
          </w:tcPr>
          <w:p w:rsidR="00CA0CF6" w:rsidRPr="00EE263B" w:rsidRDefault="00CA0CF6" w:rsidP="006E1E7C">
            <w:pPr>
              <w:spacing w:before="120" w:after="120" w:line="240" w:lineRule="auto"/>
              <w:jc w:val="center"/>
              <w:rPr>
                <w:rFonts w:ascii="Arial" w:hAnsi="Arial"/>
                <w:b/>
                <w:bCs/>
                <w:sz w:val="24"/>
                <w:szCs w:val="24"/>
              </w:rPr>
            </w:pPr>
            <w:r w:rsidRPr="00EE263B">
              <w:rPr>
                <w:rFonts w:ascii="Arial" w:hAnsi="Arial"/>
                <w:b/>
                <w:bCs/>
                <w:sz w:val="24"/>
                <w:szCs w:val="24"/>
                <w:rtl/>
              </w:rPr>
              <w:t xml:space="preserve">הערות דידקטיות </w:t>
            </w:r>
          </w:p>
        </w:tc>
      </w:tr>
      <w:tr w:rsidR="00CA0CF6" w:rsidTr="006E1E7C">
        <w:tc>
          <w:tcPr>
            <w:tcW w:w="2268" w:type="dxa"/>
          </w:tcPr>
          <w:p w:rsidR="00CA0CF6" w:rsidRPr="00BB6D1E" w:rsidRDefault="00CA0CF6" w:rsidP="006E1E7C">
            <w:pPr>
              <w:rPr>
                <w:rFonts w:ascii="Arial" w:hAnsi="Arial"/>
                <w:b/>
                <w:bCs/>
                <w:rtl/>
              </w:rPr>
            </w:pPr>
            <w:r w:rsidRPr="00BB6D1E">
              <w:rPr>
                <w:rFonts w:ascii="Arial" w:hAnsi="Arial" w:hint="cs"/>
                <w:b/>
                <w:bCs/>
                <w:rtl/>
              </w:rPr>
              <w:t xml:space="preserve">שמירה על כללי הבטיחות </w:t>
            </w:r>
            <w:r>
              <w:rPr>
                <w:rFonts w:ascii="Arial" w:hAnsi="Arial" w:hint="cs"/>
                <w:b/>
                <w:bCs/>
                <w:rtl/>
              </w:rPr>
              <w:t xml:space="preserve">חשובה לשמירה על הבריאות, איכות החיים והביטחון. </w:t>
            </w:r>
          </w:p>
        </w:tc>
        <w:tc>
          <w:tcPr>
            <w:tcW w:w="6612" w:type="dxa"/>
          </w:tcPr>
          <w:p w:rsidR="00CA0CF6" w:rsidRDefault="00CA0CF6" w:rsidP="006E1E7C">
            <w:pPr>
              <w:rPr>
                <w:rFonts w:ascii="Arial" w:hAnsi="Arial"/>
                <w:u w:val="single"/>
                <w:rtl/>
              </w:rPr>
            </w:pPr>
            <w:r>
              <w:rPr>
                <w:rFonts w:ascii="Arial" w:hAnsi="Arial"/>
                <w:b/>
                <w:bCs/>
                <w:u w:val="single"/>
                <w:rtl/>
              </w:rPr>
              <w:t xml:space="preserve">בטיחות </w:t>
            </w:r>
          </w:p>
          <w:p w:rsidR="00CA0CF6" w:rsidRDefault="00CA0CF6" w:rsidP="006E1E7C">
            <w:pPr>
              <w:numPr>
                <w:ilvl w:val="0"/>
                <w:numId w:val="49"/>
              </w:numPr>
              <w:tabs>
                <w:tab w:val="clear" w:pos="420"/>
                <w:tab w:val="num" w:pos="252"/>
              </w:tabs>
              <w:spacing w:after="0" w:line="240" w:lineRule="auto"/>
              <w:ind w:left="252" w:right="0" w:hanging="192"/>
              <w:rPr>
                <w:rFonts w:ascii="Arial" w:hAnsi="Arial"/>
                <w:b/>
                <w:bCs/>
                <w:u w:val="single"/>
                <w:rtl/>
              </w:rPr>
            </w:pPr>
            <w:r>
              <w:rPr>
                <w:rFonts w:ascii="Arial" w:hAnsi="Arial" w:hint="cs"/>
                <w:color w:val="000000"/>
                <w:rtl/>
              </w:rPr>
              <w:t>חשיבות השמירה על כללי בטיחות לעבודה בחדר המקצוע ובסביבות למידה חוץ כיתתיות.</w:t>
            </w:r>
          </w:p>
          <w:p w:rsidR="00CA0CF6" w:rsidRDefault="00CA0CF6" w:rsidP="009950AA">
            <w:pPr>
              <w:numPr>
                <w:ilvl w:val="1"/>
                <w:numId w:val="101"/>
              </w:numPr>
              <w:tabs>
                <w:tab w:val="clear" w:pos="1080"/>
                <w:tab w:val="num" w:pos="252"/>
              </w:tabs>
              <w:spacing w:after="0" w:line="240" w:lineRule="auto"/>
              <w:ind w:left="252" w:right="0" w:hanging="180"/>
              <w:rPr>
                <w:rFonts w:ascii="Arial" w:hAnsi="Arial"/>
                <w:sz w:val="20"/>
                <w:szCs w:val="20"/>
              </w:rPr>
            </w:pPr>
            <w:r>
              <w:rPr>
                <w:rFonts w:ascii="Arial" w:hAnsi="Arial" w:hint="cs"/>
                <w:sz w:val="20"/>
                <w:szCs w:val="20"/>
                <w:rtl/>
              </w:rPr>
              <w:t xml:space="preserve">נזקים העלולים להיגרם מחוסר הקפדה על כללי שימוש בחומרים, במכשירים (בעיקר חשמליים), בכלי מעבדה (בעיקר מזכוכית) ובאש. </w:t>
            </w:r>
          </w:p>
          <w:p w:rsidR="00CA0CF6" w:rsidRDefault="00CA0CF6" w:rsidP="009950AA">
            <w:pPr>
              <w:numPr>
                <w:ilvl w:val="1"/>
                <w:numId w:val="101"/>
              </w:numPr>
              <w:tabs>
                <w:tab w:val="clear" w:pos="1080"/>
                <w:tab w:val="num" w:pos="252"/>
              </w:tabs>
              <w:spacing w:after="0" w:line="240" w:lineRule="auto"/>
              <w:ind w:left="252" w:right="0" w:hanging="180"/>
              <w:rPr>
                <w:rFonts w:ascii="Arial" w:hAnsi="Arial"/>
                <w:sz w:val="20"/>
                <w:szCs w:val="20"/>
              </w:rPr>
            </w:pPr>
            <w:r>
              <w:rPr>
                <w:rFonts w:ascii="Arial" w:hAnsi="Arial" w:hint="cs"/>
                <w:sz w:val="20"/>
                <w:szCs w:val="20"/>
                <w:rtl/>
              </w:rPr>
              <w:t xml:space="preserve">כללים לעבודה עם חומרים כגון: איסור של הרחה, מגע ישיר וטעימה, כללי זהירות בעבודה עם חומרים נדיפים. </w:t>
            </w:r>
          </w:p>
          <w:p w:rsidR="00CA0CF6" w:rsidRDefault="00CA0CF6" w:rsidP="009950AA">
            <w:pPr>
              <w:numPr>
                <w:ilvl w:val="1"/>
                <w:numId w:val="101"/>
              </w:numPr>
              <w:tabs>
                <w:tab w:val="clear" w:pos="1080"/>
                <w:tab w:val="num" w:pos="252"/>
              </w:tabs>
              <w:spacing w:after="0" w:line="240" w:lineRule="auto"/>
              <w:ind w:left="252" w:right="0" w:hanging="180"/>
              <w:rPr>
                <w:rFonts w:ascii="Arial" w:hAnsi="Arial"/>
                <w:sz w:val="20"/>
                <w:szCs w:val="20"/>
                <w:rtl/>
              </w:rPr>
            </w:pPr>
            <w:r>
              <w:rPr>
                <w:rFonts w:ascii="Arial" w:hAnsi="Arial" w:hint="cs"/>
                <w:sz w:val="20"/>
                <w:szCs w:val="20"/>
                <w:rtl/>
              </w:rPr>
              <w:t xml:space="preserve">כללים לשימוש במכשירים ובציוד חשמלי. </w:t>
            </w:r>
          </w:p>
          <w:p w:rsidR="00CA0CF6" w:rsidRDefault="00CA0CF6" w:rsidP="009950AA">
            <w:pPr>
              <w:numPr>
                <w:ilvl w:val="1"/>
                <w:numId w:val="101"/>
              </w:numPr>
              <w:tabs>
                <w:tab w:val="clear" w:pos="1080"/>
                <w:tab w:val="num" w:pos="252"/>
              </w:tabs>
              <w:spacing w:after="0" w:line="240" w:lineRule="auto"/>
              <w:ind w:left="252" w:right="0" w:hanging="180"/>
              <w:rPr>
                <w:rFonts w:ascii="Arial" w:hAnsi="Arial"/>
                <w:sz w:val="20"/>
                <w:szCs w:val="20"/>
              </w:rPr>
            </w:pPr>
            <w:r>
              <w:rPr>
                <w:rFonts w:ascii="Arial" w:hAnsi="Arial" w:hint="cs"/>
                <w:sz w:val="20"/>
                <w:szCs w:val="20"/>
                <w:rtl/>
              </w:rPr>
              <w:t xml:space="preserve">כללים לשימוש באש גלויה (כוהליות, גזיות) ולחימום חומרים בכלי מעבדה (כגון מבחנות, בקבוקים). </w:t>
            </w:r>
          </w:p>
          <w:p w:rsidR="00CA0CF6" w:rsidRDefault="00CA0CF6" w:rsidP="009950AA">
            <w:pPr>
              <w:numPr>
                <w:ilvl w:val="1"/>
                <w:numId w:val="101"/>
              </w:numPr>
              <w:tabs>
                <w:tab w:val="clear" w:pos="1080"/>
                <w:tab w:val="num" w:pos="252"/>
              </w:tabs>
              <w:spacing w:after="0" w:line="240" w:lineRule="auto"/>
              <w:ind w:left="252" w:right="0" w:hanging="180"/>
              <w:rPr>
                <w:rFonts w:ascii="Arial" w:hAnsi="Arial"/>
                <w:b/>
                <w:bCs/>
                <w:color w:val="000000"/>
                <w:u w:val="single"/>
                <w:rtl/>
              </w:rPr>
            </w:pPr>
            <w:r>
              <w:rPr>
                <w:rFonts w:ascii="Arial" w:hAnsi="Arial" w:hint="cs"/>
                <w:sz w:val="20"/>
                <w:szCs w:val="20"/>
                <w:rtl/>
              </w:rPr>
              <w:t>כללי התנהגות במעבדה כגון, לבוש מתאים, איסור על אכילה ושתייה, הקפדה על מילוי הוראות.</w:t>
            </w:r>
          </w:p>
        </w:tc>
        <w:tc>
          <w:tcPr>
            <w:tcW w:w="4253" w:type="dxa"/>
          </w:tcPr>
          <w:p w:rsidR="00CA0CF6" w:rsidRDefault="00CA0CF6" w:rsidP="006E1E7C">
            <w:pPr>
              <w:rPr>
                <w:rFonts w:ascii="Arial" w:hAnsi="Arial"/>
                <w:sz w:val="20"/>
                <w:szCs w:val="20"/>
                <w:rtl/>
              </w:rPr>
            </w:pPr>
          </w:p>
          <w:p w:rsidR="00CA0CF6" w:rsidRDefault="00CA0CF6" w:rsidP="006E1E7C">
            <w:pPr>
              <w:rPr>
                <w:rFonts w:ascii="Arial" w:hAnsi="Arial"/>
                <w:color w:val="000000"/>
                <w:sz w:val="20"/>
                <w:szCs w:val="20"/>
                <w:rtl/>
              </w:rPr>
            </w:pPr>
            <w:r>
              <w:rPr>
                <w:rFonts w:ascii="Arial" w:hAnsi="Arial"/>
                <w:sz w:val="20"/>
                <w:szCs w:val="20"/>
                <w:rtl/>
              </w:rPr>
              <w:t>מומלץ לשתף את התלמידים בניסוח כללי בטיחות מותאמים למעבדת בית הספר.</w:t>
            </w:r>
          </w:p>
          <w:p w:rsidR="00CA0CF6" w:rsidRDefault="00CA0CF6" w:rsidP="006E1E7C">
            <w:pPr>
              <w:rPr>
                <w:rFonts w:ascii="Arial" w:hAnsi="Arial"/>
                <w:color w:val="000000"/>
                <w:sz w:val="20"/>
                <w:szCs w:val="20"/>
                <w:rtl/>
              </w:rPr>
            </w:pPr>
            <w:r>
              <w:rPr>
                <w:rFonts w:ascii="Arial" w:hAnsi="Arial" w:hint="cs"/>
                <w:sz w:val="20"/>
                <w:szCs w:val="20"/>
                <w:rtl/>
              </w:rPr>
              <w:t>מומלץ לשלב התייחסות לבטיחות תוך כדי עבודה במעבדה, בחומרים</w:t>
            </w:r>
            <w:r w:rsidR="00745FD6">
              <w:rPr>
                <w:rFonts w:ascii="Arial" w:hAnsi="Arial" w:hint="cs"/>
                <w:sz w:val="20"/>
                <w:szCs w:val="20"/>
                <w:rtl/>
              </w:rPr>
              <w:t xml:space="preserve"> ועם יצורים חיים.</w:t>
            </w:r>
          </w:p>
        </w:tc>
      </w:tr>
    </w:tbl>
    <w:p w:rsidR="00CA0CF6" w:rsidRDefault="00CA0CF6" w:rsidP="00CA0CF6">
      <w:pPr>
        <w:ind w:right="720"/>
        <w:rPr>
          <w:rFonts w:ascii="Arial" w:hAnsi="Arial"/>
          <w:b/>
          <w:bCs/>
          <w:color w:val="000000"/>
          <w:sz w:val="28"/>
          <w:szCs w:val="28"/>
          <w:rtl/>
        </w:rPr>
      </w:pPr>
    </w:p>
    <w:p w:rsidR="00CA0CF6" w:rsidRDefault="00CA0CF6" w:rsidP="00CA0CF6">
      <w:pPr>
        <w:spacing w:after="0" w:line="240" w:lineRule="auto"/>
        <w:rPr>
          <w:rFonts w:ascii="Arial" w:hAnsi="Arial"/>
          <w:b/>
          <w:bCs/>
          <w:rtl/>
        </w:rPr>
      </w:pPr>
    </w:p>
    <w:p w:rsidR="00605DE2" w:rsidRDefault="00605DE2" w:rsidP="00605DE2">
      <w:pPr>
        <w:rPr>
          <w:rFonts w:ascii="Arial" w:hAnsi="Arial"/>
          <w:b/>
          <w:bCs/>
          <w:sz w:val="28"/>
          <w:szCs w:val="28"/>
          <w:rtl/>
        </w:rPr>
      </w:pPr>
      <w:r>
        <w:rPr>
          <w:rFonts w:ascii="Arial" w:hAnsi="Arial"/>
          <w:b/>
          <w:bCs/>
          <w:sz w:val="28"/>
          <w:szCs w:val="28"/>
          <w:rtl/>
        </w:rPr>
        <w:br w:type="page"/>
      </w:r>
    </w:p>
    <w:p w:rsidR="00605DE2" w:rsidRPr="009E6644" w:rsidRDefault="00EF0E74" w:rsidP="009E6644">
      <w:pPr>
        <w:spacing w:after="0"/>
        <w:jc w:val="right"/>
      </w:pPr>
      <w:r>
        <w:rPr>
          <w:rFonts w:hint="cs"/>
          <w:rtl/>
        </w:rPr>
        <w:lastRenderedPageBreak/>
        <w:t>1.9.17</w:t>
      </w:r>
    </w:p>
    <w:p w:rsidR="00605DE2" w:rsidRDefault="00605DE2" w:rsidP="00605DE2">
      <w:pPr>
        <w:jc w:val="right"/>
        <w:outlineLvl w:val="0"/>
        <w:rPr>
          <w:rFonts w:ascii="Arial" w:hAnsi="Arial"/>
          <w:b/>
          <w:bCs/>
          <w:sz w:val="28"/>
          <w:szCs w:val="28"/>
        </w:rPr>
      </w:pPr>
    </w:p>
    <w:p w:rsidR="00605DE2" w:rsidRPr="00E73CC7" w:rsidRDefault="00605DE2" w:rsidP="00E73CC7">
      <w:pPr>
        <w:pStyle w:val="1"/>
        <w:bidi/>
        <w:spacing w:before="0" w:beforeAutospacing="0" w:after="0" w:afterAutospacing="0" w:line="360" w:lineRule="auto"/>
        <w:jc w:val="center"/>
        <w:rPr>
          <w:rFonts w:ascii="David" w:hAnsi="David" w:cs="David"/>
          <w:sz w:val="36"/>
          <w:szCs w:val="36"/>
          <w:rtl/>
        </w:rPr>
      </w:pPr>
      <w:bookmarkStart w:id="254" w:name="_Toc468035807"/>
      <w:bookmarkStart w:id="255" w:name="_Toc496661771"/>
      <w:r w:rsidRPr="00E73CC7">
        <w:rPr>
          <w:rFonts w:ascii="David" w:hAnsi="David" w:cs="David"/>
          <w:sz w:val="36"/>
          <w:szCs w:val="36"/>
          <w:rtl/>
        </w:rPr>
        <w:t>כיתה ו</w:t>
      </w:r>
      <w:bookmarkEnd w:id="254"/>
      <w:bookmarkEnd w:id="255"/>
    </w:p>
    <w:p w:rsidR="00605DE2" w:rsidRPr="00E73CC7" w:rsidRDefault="00605DE2" w:rsidP="00E73CC7">
      <w:pPr>
        <w:pStyle w:val="2"/>
        <w:bidi/>
        <w:spacing w:before="0" w:beforeAutospacing="0" w:after="0" w:afterAutospacing="0" w:line="360" w:lineRule="auto"/>
        <w:rPr>
          <w:rFonts w:ascii="David" w:hAnsi="David" w:cs="David"/>
          <w:sz w:val="32"/>
          <w:szCs w:val="32"/>
          <w:rtl/>
        </w:rPr>
      </w:pPr>
      <w:bookmarkStart w:id="256" w:name="_Toc468035808"/>
      <w:bookmarkStart w:id="257" w:name="_Toc496661772"/>
      <w:r w:rsidRPr="00E73CC7">
        <w:rPr>
          <w:rFonts w:ascii="David" w:hAnsi="David" w:cs="David"/>
          <w:sz w:val="32"/>
          <w:szCs w:val="32"/>
          <w:rtl/>
        </w:rPr>
        <w:t>תחום תוכן: מדעי החומר – פיזיקה</w:t>
      </w:r>
      <w:bookmarkEnd w:id="256"/>
      <w:bookmarkEnd w:id="257"/>
      <w:r w:rsidRPr="00E73CC7">
        <w:rPr>
          <w:rFonts w:ascii="David" w:hAnsi="David" w:cs="David"/>
          <w:sz w:val="32"/>
          <w:szCs w:val="32"/>
          <w:rtl/>
        </w:rPr>
        <w:tab/>
      </w:r>
      <w:r w:rsidRPr="00E73CC7">
        <w:rPr>
          <w:rFonts w:ascii="David" w:hAnsi="David" w:cs="David"/>
          <w:sz w:val="32"/>
          <w:szCs w:val="32"/>
          <w:rtl/>
        </w:rPr>
        <w:tab/>
      </w:r>
    </w:p>
    <w:p w:rsidR="00605DE2" w:rsidRPr="00E73CC7" w:rsidRDefault="00605DE2" w:rsidP="00E73CC7">
      <w:pPr>
        <w:pStyle w:val="3"/>
        <w:bidi/>
        <w:spacing w:before="0" w:beforeAutospacing="0" w:after="0" w:afterAutospacing="0" w:line="360" w:lineRule="auto"/>
        <w:rPr>
          <w:rFonts w:ascii="David" w:hAnsi="David" w:cs="David"/>
          <w:sz w:val="28"/>
          <w:szCs w:val="28"/>
          <w:rtl/>
        </w:rPr>
      </w:pPr>
      <w:bookmarkStart w:id="258" w:name="_Toc468035809"/>
      <w:bookmarkStart w:id="259" w:name="_Toc496661773"/>
      <w:r w:rsidRPr="00E73CC7">
        <w:rPr>
          <w:rFonts w:ascii="David" w:hAnsi="David" w:cs="David"/>
          <w:sz w:val="28"/>
          <w:szCs w:val="28"/>
          <w:rtl/>
        </w:rPr>
        <w:t>נושא מרכזי: אנרגיה (פיזיקה)</w:t>
      </w:r>
      <w:bookmarkEnd w:id="258"/>
      <w:bookmarkEnd w:id="259"/>
    </w:p>
    <w:p w:rsidR="00605DE2" w:rsidRPr="00E73CC7" w:rsidRDefault="00605DE2" w:rsidP="00671029">
      <w:pPr>
        <w:spacing w:after="0" w:line="360" w:lineRule="auto"/>
        <w:jc w:val="both"/>
        <w:rPr>
          <w:rFonts w:ascii="David" w:hAnsi="David" w:cs="David"/>
          <w:b/>
          <w:bCs/>
          <w:sz w:val="24"/>
          <w:szCs w:val="24"/>
          <w:rtl/>
        </w:rPr>
      </w:pPr>
      <w:r w:rsidRPr="00E73CC7">
        <w:rPr>
          <w:rFonts w:ascii="David" w:hAnsi="David" w:cs="David"/>
          <w:b/>
          <w:bCs/>
          <w:sz w:val="24"/>
          <w:szCs w:val="24"/>
          <w:rtl/>
        </w:rPr>
        <w:t xml:space="preserve">נושאי משנה </w:t>
      </w:r>
    </w:p>
    <w:p w:rsidR="00605DE2" w:rsidRPr="00E73CC7" w:rsidRDefault="00605DE2" w:rsidP="00C96C77">
      <w:pPr>
        <w:numPr>
          <w:ilvl w:val="0"/>
          <w:numId w:val="284"/>
        </w:numPr>
        <w:spacing w:after="0" w:line="360" w:lineRule="auto"/>
        <w:ind w:right="420"/>
        <w:rPr>
          <w:rFonts w:ascii="David" w:hAnsi="David" w:cs="David"/>
          <w:b/>
          <w:bCs/>
          <w:sz w:val="24"/>
          <w:szCs w:val="24"/>
          <w:rtl/>
        </w:rPr>
      </w:pPr>
      <w:r w:rsidRPr="00E73CC7">
        <w:rPr>
          <w:rFonts w:ascii="David" w:hAnsi="David" w:cs="David"/>
          <w:b/>
          <w:bCs/>
          <w:sz w:val="24"/>
          <w:szCs w:val="24"/>
          <w:rtl/>
        </w:rPr>
        <w:t xml:space="preserve">סוגי אנרגיה, המרות אנרגיה, מעברי אנרגיה וחוק שימור האנרגיה </w:t>
      </w:r>
    </w:p>
    <w:p w:rsidR="00605DE2" w:rsidRPr="00E73CC7" w:rsidRDefault="00605DE2" w:rsidP="00C96C77">
      <w:pPr>
        <w:numPr>
          <w:ilvl w:val="0"/>
          <w:numId w:val="284"/>
        </w:numPr>
        <w:spacing w:after="0" w:line="360" w:lineRule="auto"/>
        <w:ind w:right="420"/>
        <w:rPr>
          <w:rFonts w:ascii="David" w:hAnsi="David" w:cs="David"/>
          <w:b/>
          <w:bCs/>
          <w:sz w:val="24"/>
          <w:szCs w:val="24"/>
          <w:rtl/>
        </w:rPr>
      </w:pPr>
      <w:r w:rsidRPr="00E73CC7">
        <w:rPr>
          <w:rFonts w:ascii="David" w:hAnsi="David" w:cs="David"/>
          <w:b/>
          <w:bCs/>
          <w:sz w:val="24"/>
          <w:szCs w:val="24"/>
          <w:rtl/>
        </w:rPr>
        <w:t>מקורות אנרגיה, הפקת אנרגיה והשימושים בה</w:t>
      </w:r>
    </w:p>
    <w:p w:rsidR="00605DE2" w:rsidRPr="00E73CC7" w:rsidRDefault="00605DE2" w:rsidP="00C96C77">
      <w:pPr>
        <w:numPr>
          <w:ilvl w:val="0"/>
          <w:numId w:val="284"/>
        </w:numPr>
        <w:spacing w:after="0" w:line="360" w:lineRule="auto"/>
        <w:ind w:right="420"/>
        <w:rPr>
          <w:rFonts w:ascii="David" w:hAnsi="David" w:cs="David"/>
          <w:b/>
          <w:bCs/>
          <w:sz w:val="24"/>
          <w:szCs w:val="24"/>
        </w:rPr>
      </w:pPr>
      <w:r w:rsidRPr="00E73CC7">
        <w:rPr>
          <w:rFonts w:ascii="David" w:hAnsi="David" w:cs="David"/>
          <w:b/>
          <w:bCs/>
          <w:sz w:val="24"/>
          <w:szCs w:val="24"/>
          <w:rtl/>
        </w:rPr>
        <w:t>השפעת השימושים באנרגיה על הפרט, על החברה ועל הסביבה</w:t>
      </w:r>
    </w:p>
    <w:p w:rsidR="00605DE2" w:rsidRPr="00E73CC7" w:rsidRDefault="00605DE2" w:rsidP="00E73CC7">
      <w:pPr>
        <w:spacing w:after="0"/>
        <w:rPr>
          <w:rFonts w:ascii="Arial" w:hAnsi="Arial"/>
          <w:b/>
          <w:bCs/>
          <w:sz w:val="24"/>
          <w:szCs w:val="24"/>
          <w:rtl/>
        </w:rPr>
      </w:pPr>
    </w:p>
    <w:tbl>
      <w:tblPr>
        <w:bidiVisual/>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17"/>
        <w:gridCol w:w="11"/>
        <w:gridCol w:w="2398"/>
        <w:gridCol w:w="4614"/>
        <w:gridCol w:w="5734"/>
      </w:tblGrid>
      <w:tr w:rsidR="00605DE2" w:rsidTr="00506884">
        <w:trPr>
          <w:tblHeader/>
        </w:trPr>
        <w:tc>
          <w:tcPr>
            <w:tcW w:w="1428" w:type="dxa"/>
            <w:gridSpan w:val="2"/>
            <w:tcBorders>
              <w:top w:val="single" w:sz="4" w:space="0" w:color="auto"/>
              <w:left w:val="single" w:sz="4" w:space="0" w:color="auto"/>
              <w:bottom w:val="single" w:sz="4" w:space="0" w:color="auto"/>
              <w:right w:val="single" w:sz="4" w:space="0" w:color="auto"/>
            </w:tcBorders>
            <w:shd w:val="clear" w:color="auto" w:fill="DDDDDD"/>
            <w:vAlign w:val="center"/>
            <w:hideMark/>
          </w:tcPr>
          <w:p w:rsidR="00605DE2" w:rsidRPr="008C6B19" w:rsidRDefault="00605DE2" w:rsidP="00E73CC7">
            <w:pPr>
              <w:spacing w:after="0" w:line="240" w:lineRule="auto"/>
              <w:jc w:val="center"/>
              <w:rPr>
                <w:rFonts w:asciiTheme="minorBidi" w:hAnsiTheme="minorBidi" w:cstheme="minorBidi"/>
                <w:b/>
                <w:bCs/>
                <w:sz w:val="24"/>
                <w:szCs w:val="24"/>
                <w:rtl/>
              </w:rPr>
            </w:pPr>
            <w:r w:rsidRPr="008C6B19">
              <w:rPr>
                <w:rFonts w:asciiTheme="minorBidi" w:hAnsiTheme="minorBidi" w:cstheme="minorBidi"/>
                <w:b/>
                <w:bCs/>
                <w:sz w:val="24"/>
                <w:szCs w:val="24"/>
                <w:rtl/>
              </w:rPr>
              <w:t>נושא משנה</w:t>
            </w:r>
          </w:p>
        </w:tc>
        <w:tc>
          <w:tcPr>
            <w:tcW w:w="2398" w:type="dxa"/>
            <w:tcBorders>
              <w:top w:val="single" w:sz="4" w:space="0" w:color="auto"/>
              <w:left w:val="single" w:sz="4" w:space="0" w:color="auto"/>
              <w:bottom w:val="single" w:sz="4" w:space="0" w:color="auto"/>
              <w:right w:val="single" w:sz="4" w:space="0" w:color="auto"/>
            </w:tcBorders>
            <w:shd w:val="clear" w:color="auto" w:fill="DDDDDD"/>
            <w:vAlign w:val="center"/>
            <w:hideMark/>
          </w:tcPr>
          <w:p w:rsidR="00605DE2" w:rsidRPr="008C6B19" w:rsidRDefault="00605DE2" w:rsidP="00E73CC7">
            <w:pPr>
              <w:spacing w:after="0" w:line="240" w:lineRule="auto"/>
              <w:jc w:val="center"/>
              <w:rPr>
                <w:rFonts w:asciiTheme="minorBidi" w:hAnsiTheme="minorBidi" w:cstheme="minorBidi"/>
                <w:b/>
                <w:bCs/>
                <w:sz w:val="24"/>
                <w:szCs w:val="24"/>
                <w:rtl/>
              </w:rPr>
            </w:pPr>
            <w:r w:rsidRPr="008C6B19">
              <w:rPr>
                <w:rFonts w:asciiTheme="minorBidi" w:hAnsiTheme="minorBidi" w:cstheme="minorBidi"/>
                <w:b/>
                <w:bCs/>
                <w:sz w:val="24"/>
                <w:szCs w:val="24"/>
                <w:rtl/>
              </w:rPr>
              <w:t>רעיונות והדגשים</w:t>
            </w:r>
          </w:p>
        </w:tc>
        <w:tc>
          <w:tcPr>
            <w:tcW w:w="4614" w:type="dxa"/>
            <w:tcBorders>
              <w:top w:val="single" w:sz="4" w:space="0" w:color="auto"/>
              <w:left w:val="single" w:sz="4" w:space="0" w:color="auto"/>
              <w:bottom w:val="single" w:sz="4" w:space="0" w:color="auto"/>
              <w:right w:val="single" w:sz="4" w:space="0" w:color="auto"/>
            </w:tcBorders>
            <w:shd w:val="clear" w:color="auto" w:fill="D9D9D9"/>
            <w:vAlign w:val="center"/>
            <w:hideMark/>
          </w:tcPr>
          <w:p w:rsidR="00605DE2" w:rsidRPr="008C6B19" w:rsidRDefault="00605DE2" w:rsidP="00E73CC7">
            <w:pPr>
              <w:spacing w:after="0" w:line="240" w:lineRule="auto"/>
              <w:jc w:val="center"/>
              <w:rPr>
                <w:rFonts w:asciiTheme="minorBidi" w:hAnsiTheme="minorBidi" w:cstheme="minorBidi"/>
                <w:b/>
                <w:bCs/>
                <w:sz w:val="24"/>
                <w:szCs w:val="24"/>
                <w:rtl/>
              </w:rPr>
            </w:pPr>
            <w:r w:rsidRPr="008C6B19">
              <w:rPr>
                <w:rFonts w:asciiTheme="minorBidi" w:hAnsiTheme="minorBidi" w:cstheme="minorBidi"/>
                <w:b/>
                <w:bCs/>
                <w:sz w:val="24"/>
                <w:szCs w:val="24"/>
                <w:rtl/>
              </w:rPr>
              <w:t>ציוני דרך</w:t>
            </w:r>
          </w:p>
        </w:tc>
        <w:tc>
          <w:tcPr>
            <w:tcW w:w="5734" w:type="dxa"/>
            <w:tcBorders>
              <w:top w:val="single" w:sz="4" w:space="0" w:color="auto"/>
              <w:left w:val="single" w:sz="4" w:space="0" w:color="auto"/>
              <w:bottom w:val="single" w:sz="4" w:space="0" w:color="auto"/>
              <w:right w:val="single" w:sz="4" w:space="0" w:color="auto"/>
            </w:tcBorders>
            <w:shd w:val="clear" w:color="auto" w:fill="D9D9D9"/>
            <w:vAlign w:val="center"/>
            <w:hideMark/>
          </w:tcPr>
          <w:p w:rsidR="00605DE2" w:rsidRPr="008C6B19" w:rsidRDefault="00605DE2" w:rsidP="00856A91">
            <w:pPr>
              <w:spacing w:after="0" w:line="240" w:lineRule="auto"/>
              <w:jc w:val="center"/>
              <w:rPr>
                <w:rFonts w:asciiTheme="minorBidi" w:hAnsiTheme="minorBidi" w:cstheme="minorBidi"/>
                <w:b/>
                <w:bCs/>
                <w:sz w:val="24"/>
                <w:szCs w:val="24"/>
                <w:rtl/>
              </w:rPr>
            </w:pPr>
            <w:bookmarkStart w:id="260" w:name="_Toc468035810"/>
            <w:r w:rsidRPr="008C6B19">
              <w:rPr>
                <w:rFonts w:asciiTheme="minorBidi" w:hAnsiTheme="minorBidi" w:cstheme="minorBidi"/>
                <w:b/>
                <w:bCs/>
                <w:sz w:val="24"/>
                <w:szCs w:val="24"/>
                <w:rtl/>
              </w:rPr>
              <w:t>פעילויות לימודיות המשלבות</w:t>
            </w:r>
            <w:bookmarkEnd w:id="260"/>
          </w:p>
          <w:p w:rsidR="00605DE2" w:rsidRPr="008C6B19" w:rsidRDefault="00605DE2" w:rsidP="00856A91">
            <w:pPr>
              <w:spacing w:after="0" w:line="240" w:lineRule="auto"/>
              <w:jc w:val="center"/>
              <w:rPr>
                <w:rFonts w:asciiTheme="minorBidi" w:hAnsiTheme="minorBidi" w:cstheme="minorBidi"/>
                <w:b/>
                <w:bCs/>
                <w:sz w:val="24"/>
                <w:szCs w:val="24"/>
                <w:rtl/>
              </w:rPr>
            </w:pPr>
            <w:bookmarkStart w:id="261" w:name="_Toc468035811"/>
            <w:r w:rsidRPr="008C6B19">
              <w:rPr>
                <w:rFonts w:asciiTheme="minorBidi" w:hAnsiTheme="minorBidi" w:cstheme="minorBidi"/>
                <w:b/>
                <w:bCs/>
                <w:sz w:val="24"/>
                <w:szCs w:val="24"/>
                <w:rtl/>
              </w:rPr>
              <w:t>תוכן ואסטרטגיות חשיבה</w:t>
            </w:r>
            <w:bookmarkEnd w:id="261"/>
          </w:p>
        </w:tc>
      </w:tr>
      <w:tr w:rsidR="00605DE2" w:rsidTr="00506884">
        <w:tc>
          <w:tcPr>
            <w:tcW w:w="1428" w:type="dxa"/>
            <w:gridSpan w:val="2"/>
            <w:vMerge w:val="restart"/>
            <w:tcBorders>
              <w:top w:val="single" w:sz="4" w:space="0" w:color="auto"/>
              <w:left w:val="single" w:sz="4" w:space="0" w:color="auto"/>
              <w:bottom w:val="single" w:sz="4" w:space="0" w:color="auto"/>
              <w:right w:val="single" w:sz="4" w:space="0" w:color="auto"/>
            </w:tcBorders>
            <w:hideMark/>
          </w:tcPr>
          <w:p w:rsidR="00605DE2" w:rsidRDefault="00605DE2" w:rsidP="00605DE2">
            <w:pPr>
              <w:rPr>
                <w:rFonts w:ascii="Arial" w:hAnsi="Arial"/>
                <w:b/>
                <w:bCs/>
                <w:rtl/>
              </w:rPr>
            </w:pPr>
            <w:r>
              <w:rPr>
                <w:rFonts w:ascii="Arial" w:hAnsi="Arial"/>
                <w:b/>
                <w:bCs/>
                <w:rtl/>
              </w:rPr>
              <w:t>סוגי אנרגיה, המרות אנרגיה, מעברי אנרגיה וחוק שימור האנרגיה</w:t>
            </w:r>
          </w:p>
        </w:tc>
        <w:tc>
          <w:tcPr>
            <w:tcW w:w="2398" w:type="dxa"/>
            <w:tcBorders>
              <w:top w:val="single" w:sz="4" w:space="0" w:color="auto"/>
              <w:left w:val="single" w:sz="4" w:space="0" w:color="auto"/>
              <w:bottom w:val="single" w:sz="4" w:space="0" w:color="auto"/>
              <w:right w:val="single" w:sz="4" w:space="0" w:color="auto"/>
            </w:tcBorders>
          </w:tcPr>
          <w:p w:rsidR="00605DE2" w:rsidRDefault="00605DE2" w:rsidP="00605DE2">
            <w:pPr>
              <w:tabs>
                <w:tab w:val="num" w:pos="1919"/>
              </w:tabs>
              <w:rPr>
                <w:rFonts w:ascii="Arial" w:hAnsi="Arial"/>
                <w:b/>
                <w:bCs/>
                <w:rtl/>
              </w:rPr>
            </w:pPr>
            <w:r>
              <w:rPr>
                <w:rFonts w:ascii="Arial" w:hAnsi="Arial"/>
                <w:b/>
                <w:bCs/>
                <w:rtl/>
              </w:rPr>
              <w:t xml:space="preserve">לאנרגיה יש מופעים שונים (סוגי אנרגיה).  </w:t>
            </w:r>
          </w:p>
          <w:p w:rsidR="00605DE2" w:rsidRDefault="00605DE2" w:rsidP="00605DE2">
            <w:pPr>
              <w:tabs>
                <w:tab w:val="num" w:pos="1919"/>
              </w:tabs>
              <w:rPr>
                <w:rFonts w:ascii="Arial" w:hAnsi="Arial"/>
                <w:b/>
                <w:bCs/>
                <w:rtl/>
              </w:rPr>
            </w:pPr>
            <w:r>
              <w:rPr>
                <w:rFonts w:ascii="Arial" w:hAnsi="Arial"/>
                <w:b/>
                <w:bCs/>
                <w:rtl/>
              </w:rPr>
              <w:t xml:space="preserve">אנרגיה יכולה להפוך מסוג אנרגיה אחד לסוג אנרגיה אחר (המרת אנרגיה). </w:t>
            </w:r>
          </w:p>
          <w:p w:rsidR="00605DE2" w:rsidRDefault="00605DE2" w:rsidP="00605DE2">
            <w:pPr>
              <w:tabs>
                <w:tab w:val="num" w:pos="1919"/>
              </w:tabs>
              <w:rPr>
                <w:rFonts w:ascii="Arial" w:hAnsi="Arial"/>
                <w:b/>
                <w:bCs/>
                <w:rtl/>
              </w:rPr>
            </w:pPr>
            <w:r>
              <w:rPr>
                <w:rFonts w:ascii="Arial" w:hAnsi="Arial"/>
                <w:b/>
                <w:bCs/>
                <w:rtl/>
              </w:rPr>
              <w:t xml:space="preserve">אנרגיה יכולה לעבור מגוף לגוף (מעבר אנרגיה). </w:t>
            </w:r>
          </w:p>
        </w:tc>
        <w:tc>
          <w:tcPr>
            <w:tcW w:w="4614" w:type="dxa"/>
            <w:tcBorders>
              <w:top w:val="single" w:sz="4" w:space="0" w:color="auto"/>
              <w:left w:val="single" w:sz="4" w:space="0" w:color="auto"/>
              <w:bottom w:val="single" w:sz="4" w:space="0" w:color="auto"/>
              <w:right w:val="single" w:sz="4" w:space="0" w:color="auto"/>
            </w:tcBorders>
            <w:hideMark/>
          </w:tcPr>
          <w:p w:rsidR="00605DE2" w:rsidRDefault="00605DE2" w:rsidP="00605DE2">
            <w:pPr>
              <w:rPr>
                <w:rFonts w:ascii="Arial" w:hAnsi="Arial"/>
                <w:b/>
                <w:bCs/>
                <w:color w:val="FF0000"/>
                <w:rtl/>
              </w:rPr>
            </w:pPr>
            <w:r>
              <w:rPr>
                <w:rFonts w:ascii="Arial" w:hAnsi="Arial"/>
                <w:b/>
                <w:bCs/>
                <w:rtl/>
              </w:rPr>
              <w:t xml:space="preserve">אנרגיה – סוגים, המרות ומעברים </w:t>
            </w:r>
            <w:r>
              <w:rPr>
                <w:rFonts w:ascii="Arial" w:hAnsi="Arial"/>
                <w:b/>
                <w:bCs/>
                <w:color w:val="FF0000"/>
                <w:rtl/>
              </w:rPr>
              <w:t xml:space="preserve"> </w:t>
            </w:r>
          </w:p>
          <w:p w:rsidR="00605DE2" w:rsidRDefault="00605DE2" w:rsidP="00605DE2">
            <w:pPr>
              <w:rPr>
                <w:rFonts w:ascii="Arial" w:hAnsi="Arial"/>
                <w:b/>
                <w:bCs/>
                <w:rtl/>
              </w:rPr>
            </w:pPr>
            <w:r>
              <w:rPr>
                <w:rFonts w:ascii="Arial" w:hAnsi="Arial"/>
                <w:b/>
                <w:bCs/>
                <w:color w:val="FF0000"/>
                <w:rtl/>
              </w:rPr>
              <w:t>4 שעות</w:t>
            </w:r>
            <w:r>
              <w:rPr>
                <w:rFonts w:ascii="Arial" w:hAnsi="Arial"/>
                <w:b/>
                <w:bCs/>
                <w:rtl/>
              </w:rPr>
              <w:t xml:space="preserve"> </w:t>
            </w:r>
          </w:p>
          <w:p w:rsidR="00605DE2" w:rsidRDefault="00605DE2" w:rsidP="009950AA">
            <w:pPr>
              <w:numPr>
                <w:ilvl w:val="0"/>
                <w:numId w:val="75"/>
              </w:numPr>
              <w:spacing w:after="0" w:line="240" w:lineRule="auto"/>
              <w:ind w:left="270" w:hanging="270"/>
              <w:rPr>
                <w:rFonts w:ascii="Arial" w:hAnsi="Arial"/>
                <w:rtl/>
              </w:rPr>
            </w:pPr>
            <w:r>
              <w:rPr>
                <w:rFonts w:ascii="Arial" w:hAnsi="Arial"/>
                <w:rtl/>
              </w:rPr>
              <w:t>סוגי אנרגיה:</w:t>
            </w:r>
          </w:p>
          <w:p w:rsidR="00605DE2" w:rsidRDefault="00605DE2" w:rsidP="009950AA">
            <w:pPr>
              <w:numPr>
                <w:ilvl w:val="0"/>
                <w:numId w:val="76"/>
              </w:numPr>
              <w:tabs>
                <w:tab w:val="num" w:pos="270"/>
              </w:tabs>
              <w:spacing w:after="0" w:line="240" w:lineRule="auto"/>
              <w:ind w:left="270" w:hanging="270"/>
              <w:rPr>
                <w:rFonts w:ascii="Arial" w:hAnsi="Arial"/>
                <w:sz w:val="20"/>
                <w:szCs w:val="20"/>
                <w:rtl/>
              </w:rPr>
            </w:pPr>
            <w:r>
              <w:rPr>
                <w:rFonts w:ascii="Arial" w:hAnsi="Arial"/>
                <w:sz w:val="20"/>
                <w:szCs w:val="20"/>
                <w:rtl/>
              </w:rPr>
              <w:t>אנרגיה חשמלית, אנרגיית תנועה, חום, אנרגיית קול, אנרגיית קרינה (אור)</w:t>
            </w:r>
          </w:p>
          <w:p w:rsidR="00605DE2" w:rsidRDefault="00605DE2" w:rsidP="009950AA">
            <w:pPr>
              <w:numPr>
                <w:ilvl w:val="0"/>
                <w:numId w:val="75"/>
              </w:numPr>
              <w:spacing w:after="0" w:line="240" w:lineRule="auto"/>
              <w:ind w:left="270" w:hanging="270"/>
              <w:rPr>
                <w:rFonts w:ascii="Arial" w:hAnsi="Arial"/>
                <w:b/>
                <w:bCs/>
              </w:rPr>
            </w:pPr>
            <w:r>
              <w:rPr>
                <w:rFonts w:ascii="Arial" w:hAnsi="Arial"/>
                <w:rtl/>
              </w:rPr>
              <w:t>המרות אנרגיה מסוג לסוג.</w:t>
            </w:r>
          </w:p>
          <w:p w:rsidR="00605DE2" w:rsidRDefault="00605DE2" w:rsidP="009950AA">
            <w:pPr>
              <w:numPr>
                <w:ilvl w:val="0"/>
                <w:numId w:val="75"/>
              </w:numPr>
              <w:spacing w:after="0" w:line="240" w:lineRule="auto"/>
              <w:ind w:left="270" w:hanging="270"/>
              <w:rPr>
                <w:rFonts w:ascii="Arial" w:hAnsi="Arial"/>
                <w:b/>
                <w:bCs/>
              </w:rPr>
            </w:pPr>
            <w:r>
              <w:rPr>
                <w:rFonts w:ascii="Arial" w:hAnsi="Arial"/>
                <w:rtl/>
              </w:rPr>
              <w:t>מעברי אנרגיה מגוף לגוף.</w:t>
            </w:r>
          </w:p>
        </w:tc>
        <w:tc>
          <w:tcPr>
            <w:tcW w:w="5734" w:type="dxa"/>
            <w:tcBorders>
              <w:top w:val="single" w:sz="4" w:space="0" w:color="auto"/>
              <w:left w:val="single" w:sz="4" w:space="0" w:color="auto"/>
              <w:bottom w:val="single" w:sz="4" w:space="0" w:color="auto"/>
              <w:right w:val="single" w:sz="4" w:space="0" w:color="auto"/>
            </w:tcBorders>
            <w:hideMark/>
          </w:tcPr>
          <w:p w:rsidR="00605DE2" w:rsidRDefault="00605DE2" w:rsidP="00605DE2">
            <w:pPr>
              <w:rPr>
                <w:rFonts w:ascii="Arial" w:hAnsi="Arial"/>
                <w:b/>
                <w:bCs/>
                <w:rtl/>
              </w:rPr>
            </w:pPr>
            <w:r>
              <w:rPr>
                <w:rFonts w:ascii="Arial" w:hAnsi="Arial"/>
                <w:b/>
                <w:bCs/>
                <w:rtl/>
              </w:rPr>
              <w:t>אנרגיה – סוגים, המרות ומעברים</w:t>
            </w:r>
          </w:p>
          <w:p w:rsidR="00605DE2" w:rsidRDefault="00605DE2" w:rsidP="009950AA">
            <w:pPr>
              <w:numPr>
                <w:ilvl w:val="0"/>
                <w:numId w:val="77"/>
              </w:numPr>
              <w:tabs>
                <w:tab w:val="num" w:pos="270"/>
              </w:tabs>
              <w:spacing w:after="0" w:line="240" w:lineRule="auto"/>
              <w:ind w:left="270" w:hanging="270"/>
              <w:rPr>
                <w:rFonts w:ascii="Arial" w:hAnsi="Arial"/>
                <w:sz w:val="20"/>
                <w:szCs w:val="20"/>
              </w:rPr>
            </w:pPr>
            <w:r>
              <w:rPr>
                <w:rFonts w:ascii="Arial" w:hAnsi="Arial"/>
                <w:sz w:val="20"/>
                <w:szCs w:val="20"/>
                <w:rtl/>
              </w:rPr>
              <w:t>התלמידים ינתחו המרות אנרגיה במערכות טכנולוגיות. (</w:t>
            </w:r>
            <w:r>
              <w:rPr>
                <w:rFonts w:ascii="Arial" w:hAnsi="Arial"/>
                <w:b/>
                <w:bCs/>
                <w:sz w:val="20"/>
                <w:szCs w:val="20"/>
                <w:rtl/>
              </w:rPr>
              <w:t>אנליזה, רכיבים וקשרים</w:t>
            </w:r>
            <w:r>
              <w:rPr>
                <w:rFonts w:ascii="Arial" w:hAnsi="Arial"/>
                <w:sz w:val="20"/>
                <w:szCs w:val="20"/>
                <w:rtl/>
              </w:rPr>
              <w:t>)</w:t>
            </w:r>
          </w:p>
          <w:p w:rsidR="003700CE" w:rsidRDefault="003700CE" w:rsidP="009950AA">
            <w:pPr>
              <w:numPr>
                <w:ilvl w:val="0"/>
                <w:numId w:val="69"/>
              </w:numPr>
              <w:tabs>
                <w:tab w:val="num" w:pos="270"/>
                <w:tab w:val="num" w:pos="510"/>
              </w:tabs>
              <w:spacing w:after="0" w:line="240" w:lineRule="auto"/>
              <w:ind w:left="510" w:hanging="180"/>
              <w:rPr>
                <w:rFonts w:ascii="Arial" w:hAnsi="Arial"/>
                <w:sz w:val="20"/>
                <w:szCs w:val="20"/>
                <w:rtl/>
              </w:rPr>
            </w:pPr>
            <w:r>
              <w:rPr>
                <w:rFonts w:ascii="Arial" w:hAnsi="Arial" w:hint="cs"/>
                <w:sz w:val="20"/>
                <w:szCs w:val="20"/>
                <w:rtl/>
              </w:rPr>
              <w:t xml:space="preserve">דגם הוראה לסביבת לימוד במוזיאון מדע: </w:t>
            </w:r>
            <w:hyperlink r:id="rId280" w:history="1">
              <w:r w:rsidRPr="00BB4257">
                <w:rPr>
                  <w:rStyle w:val="Hyperlink"/>
                  <w:rFonts w:ascii="Arial" w:hAnsi="Arial" w:hint="cs"/>
                  <w:sz w:val="20"/>
                  <w:szCs w:val="20"/>
                  <w:rtl/>
                </w:rPr>
                <w:t>המרות ומעברי אנרגיה</w:t>
              </w:r>
            </w:hyperlink>
          </w:p>
          <w:p w:rsidR="00605DE2" w:rsidRDefault="00605DE2" w:rsidP="009950AA">
            <w:pPr>
              <w:numPr>
                <w:ilvl w:val="0"/>
                <w:numId w:val="77"/>
              </w:numPr>
              <w:tabs>
                <w:tab w:val="num" w:pos="270"/>
              </w:tabs>
              <w:spacing w:after="0" w:line="240" w:lineRule="auto"/>
              <w:ind w:left="270" w:hanging="270"/>
              <w:rPr>
                <w:rFonts w:ascii="Arial" w:hAnsi="Arial"/>
                <w:b/>
                <w:bCs/>
              </w:rPr>
            </w:pPr>
            <w:r>
              <w:rPr>
                <w:rFonts w:ascii="Arial" w:hAnsi="Arial"/>
                <w:sz w:val="20"/>
                <w:szCs w:val="20"/>
                <w:rtl/>
              </w:rPr>
              <w:t>התלמידים יזהו סוגי אנרגיה בתופעות בעולם הטבע ובמערכות טכנולוגיות ויציגו את המרות האנרגיה והמעברים בתרשימי זרימה. (</w:t>
            </w:r>
            <w:r>
              <w:rPr>
                <w:rFonts w:ascii="Arial" w:hAnsi="Arial"/>
                <w:b/>
                <w:bCs/>
                <w:sz w:val="20"/>
                <w:szCs w:val="20"/>
                <w:rtl/>
              </w:rPr>
              <w:t>ייצוג בתרשים</w:t>
            </w:r>
            <w:r>
              <w:rPr>
                <w:rFonts w:ascii="Arial" w:hAnsi="Arial"/>
                <w:sz w:val="20"/>
                <w:szCs w:val="20"/>
                <w:rtl/>
              </w:rPr>
              <w:t>)</w:t>
            </w:r>
          </w:p>
          <w:p w:rsidR="00E34244" w:rsidRDefault="00E34244" w:rsidP="009950AA">
            <w:pPr>
              <w:numPr>
                <w:ilvl w:val="0"/>
                <w:numId w:val="77"/>
              </w:numPr>
              <w:tabs>
                <w:tab w:val="num" w:pos="270"/>
              </w:tabs>
              <w:spacing w:after="0" w:line="240" w:lineRule="auto"/>
              <w:ind w:left="270" w:hanging="270"/>
              <w:rPr>
                <w:rFonts w:ascii="Arial" w:hAnsi="Arial"/>
                <w:b/>
                <w:bCs/>
              </w:rPr>
            </w:pPr>
            <w:r w:rsidRPr="00E34244">
              <w:rPr>
                <w:rFonts w:ascii="Arial" w:hAnsi="Arial" w:hint="cs"/>
                <w:sz w:val="20"/>
                <w:szCs w:val="20"/>
                <w:rtl/>
              </w:rPr>
              <w:t xml:space="preserve">מומלץ לעשות שימוש במשימת אוריינות מדעית וטכנולוגית: </w:t>
            </w:r>
            <w:hyperlink r:id="rId281" w:history="1">
              <w:r w:rsidRPr="00E34244">
                <w:rPr>
                  <w:rStyle w:val="Hyperlink"/>
                  <w:rFonts w:ascii="Arial" w:hAnsi="Arial"/>
                  <w:sz w:val="20"/>
                  <w:szCs w:val="20"/>
                  <w:rtl/>
                </w:rPr>
                <w:t>ניתוח ניסוי בתנאים מבוקרים – השפעת כיסוי על קצב חימום בעזרת קרני השמש</w:t>
              </w:r>
            </w:hyperlink>
            <w:r w:rsidRPr="00E34244">
              <w:rPr>
                <w:rFonts w:ascii="Arial" w:hAnsi="Arial" w:hint="cs"/>
                <w:sz w:val="20"/>
                <w:szCs w:val="20"/>
                <w:rtl/>
              </w:rPr>
              <w:t xml:space="preserve">, </w:t>
            </w:r>
            <w:hyperlink r:id="rId282" w:history="1">
              <w:r w:rsidRPr="00E34244">
                <w:rPr>
                  <w:rStyle w:val="Hyperlink"/>
                  <w:rFonts w:ascii="Arial" w:hAnsi="Arial" w:hint="cs"/>
                  <w:sz w:val="20"/>
                  <w:szCs w:val="20"/>
                  <w:rtl/>
                </w:rPr>
                <w:t>בערבית</w:t>
              </w:r>
            </w:hyperlink>
          </w:p>
        </w:tc>
      </w:tr>
      <w:tr w:rsidR="00605DE2" w:rsidTr="00506884">
        <w:trPr>
          <w:trHeight w:val="2816"/>
        </w:trPr>
        <w:tc>
          <w:tcPr>
            <w:tcW w:w="0" w:type="auto"/>
            <w:gridSpan w:val="2"/>
            <w:vMerge/>
            <w:tcBorders>
              <w:top w:val="single" w:sz="4" w:space="0" w:color="auto"/>
              <w:left w:val="single" w:sz="4" w:space="0" w:color="auto"/>
              <w:bottom w:val="single" w:sz="4" w:space="0" w:color="auto"/>
              <w:right w:val="single" w:sz="4" w:space="0" w:color="auto"/>
            </w:tcBorders>
            <w:vAlign w:val="center"/>
            <w:hideMark/>
          </w:tcPr>
          <w:p w:rsidR="00605DE2" w:rsidRDefault="00605DE2" w:rsidP="00605DE2">
            <w:pPr>
              <w:rPr>
                <w:rFonts w:ascii="Arial" w:hAnsi="Arial"/>
                <w:b/>
                <w:bCs/>
              </w:rPr>
            </w:pPr>
          </w:p>
        </w:tc>
        <w:tc>
          <w:tcPr>
            <w:tcW w:w="2398" w:type="dxa"/>
            <w:tcBorders>
              <w:top w:val="single" w:sz="4" w:space="0" w:color="auto"/>
              <w:left w:val="single" w:sz="4" w:space="0" w:color="auto"/>
              <w:bottom w:val="single" w:sz="4" w:space="0" w:color="auto"/>
              <w:right w:val="single" w:sz="4" w:space="0" w:color="auto"/>
            </w:tcBorders>
          </w:tcPr>
          <w:p w:rsidR="00605DE2" w:rsidRDefault="00605DE2" w:rsidP="00605DE2">
            <w:pPr>
              <w:rPr>
                <w:rFonts w:ascii="Arial" w:hAnsi="Arial"/>
                <w:b/>
                <w:bCs/>
                <w:rtl/>
              </w:rPr>
            </w:pPr>
            <w:r>
              <w:rPr>
                <w:rFonts w:ascii="Arial" w:hAnsi="Arial"/>
                <w:b/>
                <w:bCs/>
                <w:rtl/>
              </w:rPr>
              <w:t xml:space="preserve">לאנרגיה יש מופעים שונים (סוגי אנרגיה).  </w:t>
            </w:r>
          </w:p>
          <w:p w:rsidR="00605DE2" w:rsidRDefault="00605DE2" w:rsidP="00605DE2">
            <w:pPr>
              <w:rPr>
                <w:rFonts w:ascii="Arial" w:hAnsi="Arial"/>
                <w:b/>
                <w:bCs/>
                <w:rtl/>
              </w:rPr>
            </w:pPr>
          </w:p>
          <w:p w:rsidR="00605DE2" w:rsidRDefault="00605DE2" w:rsidP="00605DE2">
            <w:pPr>
              <w:tabs>
                <w:tab w:val="num" w:pos="1919"/>
              </w:tabs>
              <w:rPr>
                <w:rFonts w:ascii="Arial" w:hAnsi="Arial"/>
                <w:b/>
                <w:bCs/>
                <w:rtl/>
              </w:rPr>
            </w:pPr>
            <w:r>
              <w:rPr>
                <w:rFonts w:ascii="Arial" w:hAnsi="Arial"/>
                <w:b/>
                <w:bCs/>
                <w:rtl/>
              </w:rPr>
              <w:t>האנרגיה החשמלית היא אנרגיה רווחת מאוד בשימוש.</w:t>
            </w:r>
          </w:p>
        </w:tc>
        <w:tc>
          <w:tcPr>
            <w:tcW w:w="4614" w:type="dxa"/>
            <w:tcBorders>
              <w:top w:val="single" w:sz="4" w:space="0" w:color="auto"/>
              <w:left w:val="single" w:sz="4" w:space="0" w:color="auto"/>
              <w:bottom w:val="single" w:sz="4" w:space="0" w:color="auto"/>
              <w:right w:val="single" w:sz="4" w:space="0" w:color="auto"/>
            </w:tcBorders>
          </w:tcPr>
          <w:p w:rsidR="00605DE2" w:rsidRDefault="00605DE2" w:rsidP="00E73CC7">
            <w:pPr>
              <w:spacing w:after="0"/>
              <w:rPr>
                <w:rFonts w:ascii="Arial" w:hAnsi="Arial"/>
                <w:b/>
                <w:bCs/>
                <w:rtl/>
              </w:rPr>
            </w:pPr>
            <w:r>
              <w:rPr>
                <w:rFonts w:ascii="Arial" w:hAnsi="Arial"/>
                <w:b/>
                <w:bCs/>
                <w:rtl/>
              </w:rPr>
              <w:t xml:space="preserve">אנרגיה חשמלית  </w:t>
            </w:r>
          </w:p>
          <w:p w:rsidR="00605DE2" w:rsidRDefault="00605DE2" w:rsidP="00E73CC7">
            <w:pPr>
              <w:spacing w:after="0"/>
              <w:rPr>
                <w:rFonts w:ascii="Arial" w:hAnsi="Arial"/>
                <w:b/>
                <w:bCs/>
                <w:rtl/>
              </w:rPr>
            </w:pPr>
            <w:r>
              <w:rPr>
                <w:rFonts w:ascii="Arial" w:hAnsi="Arial"/>
                <w:b/>
                <w:bCs/>
                <w:color w:val="FF0000"/>
                <w:rtl/>
              </w:rPr>
              <w:t>3 שעות</w:t>
            </w:r>
          </w:p>
          <w:p w:rsidR="00605DE2" w:rsidRDefault="00605DE2" w:rsidP="009950AA">
            <w:pPr>
              <w:numPr>
                <w:ilvl w:val="0"/>
                <w:numId w:val="78"/>
              </w:numPr>
              <w:tabs>
                <w:tab w:val="num" w:pos="270"/>
              </w:tabs>
              <w:spacing w:after="0" w:line="240" w:lineRule="auto"/>
              <w:ind w:left="270" w:hanging="270"/>
              <w:rPr>
                <w:rFonts w:ascii="Arial" w:hAnsi="Arial"/>
                <w:sz w:val="20"/>
                <w:szCs w:val="20"/>
              </w:rPr>
            </w:pPr>
            <w:r>
              <w:rPr>
                <w:rFonts w:ascii="Arial" w:hAnsi="Arial"/>
                <w:rtl/>
              </w:rPr>
              <w:t xml:space="preserve">תופעות חשמליות בטבע: </w:t>
            </w:r>
          </w:p>
          <w:p w:rsidR="00605DE2" w:rsidRDefault="00605DE2" w:rsidP="009950AA">
            <w:pPr>
              <w:numPr>
                <w:ilvl w:val="1"/>
                <w:numId w:val="78"/>
              </w:numPr>
              <w:tabs>
                <w:tab w:val="num" w:pos="270"/>
              </w:tabs>
              <w:spacing w:after="0" w:line="240" w:lineRule="auto"/>
              <w:ind w:left="270" w:hanging="270"/>
              <w:rPr>
                <w:rFonts w:ascii="Arial" w:hAnsi="Arial"/>
                <w:sz w:val="20"/>
                <w:szCs w:val="20"/>
              </w:rPr>
            </w:pPr>
            <w:r>
              <w:rPr>
                <w:rFonts w:ascii="Arial" w:hAnsi="Arial"/>
                <w:sz w:val="20"/>
                <w:szCs w:val="20"/>
                <w:rtl/>
              </w:rPr>
              <w:t>ברק, חשמל סטטי</w:t>
            </w:r>
          </w:p>
          <w:p w:rsidR="00605DE2" w:rsidRDefault="00605DE2" w:rsidP="009950AA">
            <w:pPr>
              <w:numPr>
                <w:ilvl w:val="0"/>
                <w:numId w:val="78"/>
              </w:numPr>
              <w:tabs>
                <w:tab w:val="num" w:pos="270"/>
              </w:tabs>
              <w:spacing w:after="0" w:line="240" w:lineRule="auto"/>
              <w:ind w:left="270" w:hanging="270"/>
              <w:rPr>
                <w:rFonts w:ascii="Arial" w:hAnsi="Arial"/>
              </w:rPr>
            </w:pPr>
            <w:r>
              <w:rPr>
                <w:rFonts w:ascii="Arial" w:hAnsi="Arial"/>
                <w:rtl/>
              </w:rPr>
              <w:t>הקשר בין זרם חשמלי לבין תופעות מגנטיות:</w:t>
            </w:r>
          </w:p>
          <w:p w:rsidR="00605DE2" w:rsidRDefault="00605DE2" w:rsidP="009950AA">
            <w:pPr>
              <w:numPr>
                <w:ilvl w:val="1"/>
                <w:numId w:val="78"/>
              </w:numPr>
              <w:tabs>
                <w:tab w:val="num" w:pos="270"/>
              </w:tabs>
              <w:spacing w:after="0" w:line="240" w:lineRule="auto"/>
              <w:ind w:left="270" w:hanging="270"/>
              <w:rPr>
                <w:rFonts w:ascii="Arial" w:hAnsi="Arial"/>
                <w:color w:val="FF0000"/>
                <w:sz w:val="20"/>
                <w:szCs w:val="20"/>
              </w:rPr>
            </w:pPr>
            <w:r>
              <w:rPr>
                <w:rFonts w:ascii="Arial" w:hAnsi="Arial"/>
                <w:color w:val="FF0000"/>
                <w:sz w:val="20"/>
                <w:szCs w:val="20"/>
                <w:rtl/>
              </w:rPr>
              <w:t>השפעת הזרם החשמלי על מחט המצפן. (הרחבה)</w:t>
            </w:r>
          </w:p>
          <w:p w:rsidR="00605DE2" w:rsidRDefault="00605DE2" w:rsidP="009950AA">
            <w:pPr>
              <w:numPr>
                <w:ilvl w:val="1"/>
                <w:numId w:val="78"/>
              </w:numPr>
              <w:tabs>
                <w:tab w:val="num" w:pos="270"/>
              </w:tabs>
              <w:spacing w:after="0" w:line="240" w:lineRule="auto"/>
              <w:ind w:left="270" w:hanging="270"/>
              <w:rPr>
                <w:rFonts w:ascii="Arial" w:hAnsi="Arial"/>
                <w:b/>
                <w:bCs/>
              </w:rPr>
            </w:pPr>
            <w:r>
              <w:rPr>
                <w:rFonts w:ascii="Arial" w:hAnsi="Arial"/>
                <w:sz w:val="20"/>
                <w:szCs w:val="20"/>
                <w:rtl/>
              </w:rPr>
              <w:t xml:space="preserve">הפקת זרם </w:t>
            </w:r>
            <w:r>
              <w:rPr>
                <w:rFonts w:ascii="Arial" w:hAnsi="Arial"/>
                <w:rtl/>
              </w:rPr>
              <w:t>חשמלי</w:t>
            </w:r>
            <w:r>
              <w:rPr>
                <w:rFonts w:ascii="Arial" w:hAnsi="Arial"/>
                <w:sz w:val="20"/>
                <w:szCs w:val="20"/>
                <w:rtl/>
              </w:rPr>
              <w:t xml:space="preserve"> על ידי תנועה של מגנט ביחס לסליל או להיפך.</w:t>
            </w:r>
          </w:p>
          <w:p w:rsidR="00605DE2" w:rsidRDefault="00605DE2" w:rsidP="00605DE2">
            <w:pPr>
              <w:ind w:left="270"/>
              <w:rPr>
                <w:rFonts w:ascii="Arial" w:hAnsi="Arial"/>
                <w:b/>
                <w:bCs/>
              </w:rPr>
            </w:pPr>
          </w:p>
        </w:tc>
        <w:tc>
          <w:tcPr>
            <w:tcW w:w="5734" w:type="dxa"/>
            <w:tcBorders>
              <w:top w:val="single" w:sz="4" w:space="0" w:color="auto"/>
              <w:left w:val="single" w:sz="4" w:space="0" w:color="auto"/>
              <w:bottom w:val="single" w:sz="4" w:space="0" w:color="auto"/>
              <w:right w:val="single" w:sz="4" w:space="0" w:color="auto"/>
            </w:tcBorders>
            <w:hideMark/>
          </w:tcPr>
          <w:p w:rsidR="00605DE2" w:rsidRDefault="00605DE2" w:rsidP="00605DE2">
            <w:pPr>
              <w:rPr>
                <w:rFonts w:ascii="Arial" w:hAnsi="Arial"/>
                <w:b/>
                <w:bCs/>
                <w:rtl/>
              </w:rPr>
            </w:pPr>
            <w:r>
              <w:rPr>
                <w:rFonts w:ascii="Arial" w:hAnsi="Arial"/>
                <w:b/>
                <w:bCs/>
                <w:rtl/>
              </w:rPr>
              <w:t>אנרגיה חשמלית</w:t>
            </w:r>
          </w:p>
          <w:tbl>
            <w:tblPr>
              <w:bidiVisual/>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980"/>
            </w:tblGrid>
            <w:tr w:rsidR="00605DE2" w:rsidRPr="007A54AD" w:rsidTr="00605DE2">
              <w:tc>
                <w:tcPr>
                  <w:tcW w:w="4980" w:type="dxa"/>
                  <w:tcBorders>
                    <w:top w:val="single" w:sz="4" w:space="0" w:color="auto"/>
                    <w:left w:val="single" w:sz="4" w:space="0" w:color="auto"/>
                    <w:bottom w:val="single" w:sz="4" w:space="0" w:color="auto"/>
                    <w:right w:val="single" w:sz="4" w:space="0" w:color="auto"/>
                  </w:tcBorders>
                  <w:shd w:val="clear" w:color="auto" w:fill="auto"/>
                  <w:hideMark/>
                </w:tcPr>
                <w:p w:rsidR="00605DE2" w:rsidRPr="00703BC3" w:rsidRDefault="00605DE2" w:rsidP="00703BC3">
                  <w:pPr>
                    <w:tabs>
                      <w:tab w:val="num" w:pos="720"/>
                    </w:tabs>
                    <w:spacing w:after="0" w:line="240" w:lineRule="auto"/>
                    <w:ind w:right="420"/>
                    <w:rPr>
                      <w:rFonts w:ascii="Arial" w:hAnsi="Arial"/>
                      <w:b/>
                      <w:bCs/>
                      <w:color w:val="000000"/>
                      <w:u w:val="single"/>
                      <w:rtl/>
                    </w:rPr>
                  </w:pPr>
                  <w:r w:rsidRPr="00703BC3">
                    <w:rPr>
                      <w:rFonts w:ascii="Arial" w:hAnsi="Arial"/>
                      <w:b/>
                      <w:bCs/>
                      <w:color w:val="000000"/>
                      <w:u w:val="single"/>
                      <w:rtl/>
                    </w:rPr>
                    <w:t xml:space="preserve">חובה: </w:t>
                  </w:r>
                </w:p>
                <w:p w:rsidR="00605DE2" w:rsidRPr="007A54AD" w:rsidRDefault="00605DE2" w:rsidP="009950AA">
                  <w:pPr>
                    <w:numPr>
                      <w:ilvl w:val="0"/>
                      <w:numId w:val="78"/>
                    </w:numPr>
                    <w:tabs>
                      <w:tab w:val="num" w:pos="270"/>
                    </w:tabs>
                    <w:spacing w:after="0" w:line="240" w:lineRule="auto"/>
                    <w:ind w:left="270" w:hanging="270"/>
                    <w:rPr>
                      <w:rFonts w:ascii="Arial" w:hAnsi="Arial"/>
                      <w:b/>
                      <w:bCs/>
                      <w:sz w:val="20"/>
                      <w:szCs w:val="20"/>
                    </w:rPr>
                  </w:pPr>
                  <w:r w:rsidRPr="007A54AD">
                    <w:rPr>
                      <w:rFonts w:ascii="Arial" w:hAnsi="Arial"/>
                      <w:b/>
                      <w:bCs/>
                      <w:sz w:val="20"/>
                      <w:szCs w:val="20"/>
                      <w:rtl/>
                    </w:rPr>
                    <w:t>הקשר בין זרם חשמלי לבין תופעות מגנטיות:</w:t>
                  </w:r>
                </w:p>
                <w:p w:rsidR="00605DE2" w:rsidRPr="007A54AD" w:rsidRDefault="00605DE2" w:rsidP="00304619">
                  <w:pPr>
                    <w:spacing w:after="120"/>
                    <w:rPr>
                      <w:rFonts w:ascii="Arial" w:hAnsi="Arial"/>
                      <w:color w:val="000000"/>
                      <w:sz w:val="20"/>
                      <w:szCs w:val="20"/>
                    </w:rPr>
                  </w:pPr>
                  <w:r w:rsidRPr="007A54AD">
                    <w:rPr>
                      <w:rFonts w:ascii="Arial" w:hAnsi="Arial"/>
                      <w:color w:val="000000"/>
                      <w:sz w:val="20"/>
                      <w:szCs w:val="20"/>
                      <w:rtl/>
                    </w:rPr>
                    <w:t>תלמידים יפיקו זרם חשמלי על ידי הנעת מגנט בסליל נחושת המחובר למד זרם רגיש ולמעגל חשמלי ויסיקו מסקנות. (</w:t>
                  </w:r>
                  <w:r w:rsidRPr="007A54AD">
                    <w:rPr>
                      <w:rFonts w:ascii="Arial" w:hAnsi="Arial"/>
                      <w:b/>
                      <w:bCs/>
                      <w:color w:val="000000"/>
                      <w:sz w:val="20"/>
                      <w:szCs w:val="20"/>
                      <w:rtl/>
                    </w:rPr>
                    <w:t>הסקת מסקנות</w:t>
                  </w:r>
                  <w:r w:rsidRPr="007A54AD">
                    <w:rPr>
                      <w:rFonts w:ascii="Arial" w:hAnsi="Arial"/>
                      <w:color w:val="000000"/>
                      <w:sz w:val="20"/>
                      <w:szCs w:val="20"/>
                      <w:rtl/>
                    </w:rPr>
                    <w:t>)</w:t>
                  </w:r>
                </w:p>
                <w:p w:rsidR="00605DE2" w:rsidRPr="007A54AD" w:rsidRDefault="00605DE2" w:rsidP="009717FA">
                  <w:pPr>
                    <w:spacing w:after="0"/>
                    <w:rPr>
                      <w:rFonts w:ascii="Arial" w:hAnsi="Arial"/>
                      <w:color w:val="000000"/>
                      <w:sz w:val="20"/>
                      <w:szCs w:val="20"/>
                      <w:rtl/>
                    </w:rPr>
                  </w:pPr>
                  <w:r w:rsidRPr="007A54AD">
                    <w:rPr>
                      <w:rFonts w:ascii="Arial" w:hAnsi="Arial"/>
                      <w:color w:val="000000"/>
                      <w:sz w:val="20"/>
                      <w:szCs w:val="20"/>
                      <w:rtl/>
                    </w:rPr>
                    <w:t>התלמידים יערכו תצפית במחולל זרם - גנרטור ויסיקו מסקנות. (</w:t>
                  </w:r>
                  <w:r w:rsidRPr="007A54AD">
                    <w:rPr>
                      <w:rFonts w:ascii="Arial" w:hAnsi="Arial"/>
                      <w:b/>
                      <w:bCs/>
                      <w:color w:val="000000"/>
                      <w:sz w:val="20"/>
                      <w:szCs w:val="20"/>
                      <w:rtl/>
                    </w:rPr>
                    <w:t>הסקת מסקנות</w:t>
                  </w:r>
                  <w:r w:rsidRPr="007A54AD">
                    <w:rPr>
                      <w:rFonts w:ascii="Arial" w:hAnsi="Arial"/>
                      <w:color w:val="000000"/>
                      <w:sz w:val="20"/>
                      <w:szCs w:val="20"/>
                      <w:rtl/>
                    </w:rPr>
                    <w:t>)</w:t>
                  </w:r>
                </w:p>
                <w:p w:rsidR="00605DE2" w:rsidRPr="007A54AD" w:rsidRDefault="00605DE2" w:rsidP="009950AA">
                  <w:pPr>
                    <w:numPr>
                      <w:ilvl w:val="0"/>
                      <w:numId w:val="79"/>
                    </w:numPr>
                    <w:spacing w:after="0" w:line="240" w:lineRule="auto"/>
                    <w:ind w:left="190" w:hanging="190"/>
                    <w:rPr>
                      <w:rFonts w:ascii="Arial" w:hAnsi="Arial"/>
                      <w:sz w:val="20"/>
                      <w:szCs w:val="20"/>
                      <w:rtl/>
                    </w:rPr>
                  </w:pPr>
                  <w:r w:rsidRPr="007A54AD">
                    <w:rPr>
                      <w:rFonts w:ascii="Arial" w:hAnsi="Arial"/>
                      <w:sz w:val="20"/>
                      <w:szCs w:val="20"/>
                      <w:rtl/>
                    </w:rPr>
                    <w:t xml:space="preserve">מדע וטכנולוגיה לכיתה ו, רמות, עמ' 110-109. </w:t>
                  </w:r>
                </w:p>
                <w:p w:rsidR="00605DE2" w:rsidRPr="007A54AD" w:rsidRDefault="00605DE2" w:rsidP="009950AA">
                  <w:pPr>
                    <w:numPr>
                      <w:ilvl w:val="0"/>
                      <w:numId w:val="79"/>
                    </w:numPr>
                    <w:spacing w:after="0" w:line="240" w:lineRule="auto"/>
                    <w:ind w:left="190" w:hanging="190"/>
                    <w:rPr>
                      <w:rFonts w:ascii="Arial" w:hAnsi="Arial"/>
                      <w:sz w:val="20"/>
                      <w:szCs w:val="20"/>
                    </w:rPr>
                  </w:pPr>
                  <w:r w:rsidRPr="007A54AD">
                    <w:rPr>
                      <w:rFonts w:ascii="Arial" w:hAnsi="Arial"/>
                      <w:sz w:val="20"/>
                      <w:szCs w:val="20"/>
                      <w:rtl/>
                    </w:rPr>
                    <w:t>מדע וטכנולוגיה לכיתה ו, מהדורה מחודשת, רמות, עמ' 55-58</w:t>
                  </w:r>
                </w:p>
                <w:p w:rsidR="00605DE2" w:rsidRPr="007A54AD" w:rsidRDefault="00605DE2" w:rsidP="009950AA">
                  <w:pPr>
                    <w:numPr>
                      <w:ilvl w:val="0"/>
                      <w:numId w:val="79"/>
                    </w:numPr>
                    <w:spacing w:after="0" w:line="240" w:lineRule="auto"/>
                    <w:ind w:left="190" w:hanging="190"/>
                    <w:rPr>
                      <w:rFonts w:ascii="Arial" w:hAnsi="Arial"/>
                      <w:sz w:val="20"/>
                      <w:szCs w:val="20"/>
                    </w:rPr>
                  </w:pPr>
                  <w:r w:rsidRPr="007A54AD">
                    <w:rPr>
                      <w:rFonts w:ascii="Arial" w:hAnsi="Arial"/>
                      <w:sz w:val="20"/>
                      <w:szCs w:val="20"/>
                      <w:rtl/>
                    </w:rPr>
                    <w:t xml:space="preserve">מסע מדע ו, כנרת, עמ' 121-115. </w:t>
                  </w:r>
                </w:p>
                <w:p w:rsidR="00605DE2" w:rsidRPr="00304619" w:rsidRDefault="00605DE2" w:rsidP="009950AA">
                  <w:pPr>
                    <w:numPr>
                      <w:ilvl w:val="0"/>
                      <w:numId w:val="79"/>
                    </w:numPr>
                    <w:spacing w:after="0" w:line="240" w:lineRule="auto"/>
                    <w:ind w:left="190" w:hanging="190"/>
                    <w:rPr>
                      <w:rFonts w:ascii="Arial" w:hAnsi="Arial"/>
                      <w:b/>
                      <w:bCs/>
                    </w:rPr>
                  </w:pPr>
                  <w:r w:rsidRPr="007A54AD">
                    <w:rPr>
                      <w:rFonts w:ascii="Arial" w:hAnsi="Arial"/>
                      <w:sz w:val="20"/>
                      <w:szCs w:val="20"/>
                      <w:rtl/>
                    </w:rPr>
                    <w:t>מדע בעידן טכנולוגי חלק שישי, רכס, עמ' 73-67.</w:t>
                  </w:r>
                </w:p>
                <w:p w:rsidR="00304619" w:rsidRPr="007A54AD" w:rsidRDefault="00304619" w:rsidP="009950AA">
                  <w:pPr>
                    <w:numPr>
                      <w:ilvl w:val="0"/>
                      <w:numId w:val="79"/>
                    </w:numPr>
                    <w:spacing w:after="0" w:line="240" w:lineRule="auto"/>
                    <w:ind w:left="190" w:hanging="190"/>
                    <w:rPr>
                      <w:rFonts w:ascii="Arial" w:hAnsi="Arial"/>
                      <w:b/>
                      <w:bCs/>
                      <w:rtl/>
                    </w:rPr>
                  </w:pPr>
                  <w:r>
                    <w:rPr>
                      <w:rFonts w:ascii="Arial" w:hAnsi="Arial" w:hint="cs"/>
                      <w:sz w:val="20"/>
                      <w:szCs w:val="20"/>
                      <w:rtl/>
                    </w:rPr>
                    <w:t xml:space="preserve">דגם הוראה ביצוע ניסוי: </w:t>
                  </w:r>
                  <w:r w:rsidRPr="00F54B07">
                    <w:rPr>
                      <w:rFonts w:ascii="Arial" w:hAnsi="Arial" w:hint="cs"/>
                      <w:sz w:val="20"/>
                      <w:szCs w:val="20"/>
                      <w:rtl/>
                    </w:rPr>
                    <w:t>מפיקים אנרגיה חשמלית</w:t>
                  </w:r>
                  <w:r w:rsidR="00F54B07">
                    <w:rPr>
                      <w:rFonts w:ascii="Arial" w:hAnsi="Arial" w:hint="cs"/>
                      <w:sz w:val="20"/>
                      <w:szCs w:val="20"/>
                      <w:rtl/>
                    </w:rPr>
                    <w:t xml:space="preserve"> </w:t>
                  </w:r>
                  <w:r w:rsidR="00F54B07">
                    <w:rPr>
                      <w:rFonts w:ascii="Arial" w:hAnsi="Arial"/>
                      <w:sz w:val="20"/>
                      <w:szCs w:val="20"/>
                      <w:rtl/>
                    </w:rPr>
                    <w:t>–</w:t>
                  </w:r>
                  <w:r w:rsidR="00F54B07">
                    <w:rPr>
                      <w:rFonts w:ascii="Arial" w:hAnsi="Arial" w:hint="cs"/>
                      <w:sz w:val="20"/>
                      <w:szCs w:val="20"/>
                      <w:rtl/>
                    </w:rPr>
                    <w:t xml:space="preserve"> </w:t>
                  </w:r>
                  <w:hyperlink r:id="rId283" w:history="1">
                    <w:r w:rsidR="00F54B07" w:rsidRPr="00F54B07">
                      <w:rPr>
                        <w:rStyle w:val="Hyperlink"/>
                        <w:rFonts w:ascii="Arial" w:hAnsi="Arial" w:hint="cs"/>
                        <w:sz w:val="20"/>
                        <w:szCs w:val="20"/>
                        <w:rtl/>
                      </w:rPr>
                      <w:t>השראה אלקטרו מגנטית</w:t>
                    </w:r>
                  </w:hyperlink>
                </w:p>
              </w:tc>
            </w:tr>
          </w:tbl>
          <w:p w:rsidR="00605DE2" w:rsidRDefault="00605DE2" w:rsidP="00605DE2">
            <w:pPr>
              <w:rPr>
                <w:rFonts w:ascii="Arial" w:hAnsi="Arial"/>
                <w:b/>
                <w:bCs/>
                <w:rtl/>
              </w:rPr>
            </w:pPr>
          </w:p>
        </w:tc>
      </w:tr>
      <w:tr w:rsidR="00E73CC7" w:rsidTr="00506884">
        <w:trPr>
          <w:trHeight w:val="997"/>
        </w:trPr>
        <w:tc>
          <w:tcPr>
            <w:tcW w:w="0" w:type="auto"/>
            <w:gridSpan w:val="2"/>
            <w:vMerge/>
            <w:tcBorders>
              <w:top w:val="single" w:sz="4" w:space="0" w:color="auto"/>
              <w:left w:val="single" w:sz="4" w:space="0" w:color="auto"/>
              <w:bottom w:val="single" w:sz="4" w:space="0" w:color="auto"/>
              <w:right w:val="single" w:sz="4" w:space="0" w:color="auto"/>
            </w:tcBorders>
            <w:vAlign w:val="center"/>
          </w:tcPr>
          <w:p w:rsidR="00E73CC7" w:rsidRDefault="00E73CC7" w:rsidP="00E73CC7">
            <w:pPr>
              <w:rPr>
                <w:rFonts w:ascii="Arial" w:hAnsi="Arial"/>
                <w:b/>
                <w:bCs/>
              </w:rPr>
            </w:pPr>
          </w:p>
        </w:tc>
        <w:tc>
          <w:tcPr>
            <w:tcW w:w="2398" w:type="dxa"/>
            <w:tcBorders>
              <w:top w:val="single" w:sz="4" w:space="0" w:color="auto"/>
              <w:left w:val="single" w:sz="4" w:space="0" w:color="auto"/>
              <w:bottom w:val="single" w:sz="4" w:space="0" w:color="auto"/>
              <w:right w:val="single" w:sz="4" w:space="0" w:color="auto"/>
            </w:tcBorders>
          </w:tcPr>
          <w:p w:rsidR="00E73CC7" w:rsidRDefault="00E73CC7" w:rsidP="00E73CC7">
            <w:pPr>
              <w:rPr>
                <w:rFonts w:ascii="Arial" w:hAnsi="Arial"/>
                <w:b/>
                <w:bCs/>
                <w:rtl/>
              </w:rPr>
            </w:pPr>
            <w:r>
              <w:rPr>
                <w:rFonts w:ascii="Arial" w:hAnsi="Arial"/>
                <w:b/>
                <w:bCs/>
                <w:rtl/>
              </w:rPr>
              <w:t xml:space="preserve">לאנרגיה יש מופעים שונים (סוגי אנרגיה). </w:t>
            </w:r>
          </w:p>
          <w:p w:rsidR="00E73CC7" w:rsidRDefault="00E73CC7" w:rsidP="00E73CC7">
            <w:pPr>
              <w:tabs>
                <w:tab w:val="num" w:pos="540"/>
              </w:tabs>
              <w:rPr>
                <w:rFonts w:ascii="Arial" w:hAnsi="Arial"/>
                <w:b/>
                <w:bCs/>
                <w:rtl/>
              </w:rPr>
            </w:pPr>
          </w:p>
          <w:p w:rsidR="00E73CC7" w:rsidRDefault="00E73CC7" w:rsidP="00E73CC7">
            <w:pPr>
              <w:tabs>
                <w:tab w:val="num" w:pos="540"/>
              </w:tabs>
              <w:rPr>
                <w:rFonts w:ascii="Arial" w:hAnsi="Arial"/>
                <w:b/>
                <w:bCs/>
                <w:rtl/>
              </w:rPr>
            </w:pPr>
            <w:r>
              <w:rPr>
                <w:rFonts w:ascii="Arial" w:hAnsi="Arial"/>
                <w:b/>
                <w:bCs/>
                <w:rtl/>
              </w:rPr>
              <w:t>אנרגיה יכולה להפוך מסוג אנרגיה אחד לסוג אנרגיה אחר (המרת אנרגיה).</w:t>
            </w:r>
          </w:p>
          <w:p w:rsidR="00E73CC7" w:rsidRDefault="00E73CC7" w:rsidP="00E73CC7">
            <w:pPr>
              <w:rPr>
                <w:rFonts w:ascii="Arial" w:hAnsi="Arial"/>
                <w:b/>
                <w:bCs/>
              </w:rPr>
            </w:pPr>
          </w:p>
          <w:p w:rsidR="00E73CC7" w:rsidRDefault="00E73CC7" w:rsidP="00E73CC7">
            <w:pPr>
              <w:rPr>
                <w:rFonts w:ascii="Arial" w:hAnsi="Arial"/>
                <w:b/>
                <w:bCs/>
                <w:rtl/>
              </w:rPr>
            </w:pPr>
            <w:r>
              <w:rPr>
                <w:rFonts w:ascii="Arial" w:hAnsi="Arial"/>
                <w:b/>
                <w:bCs/>
                <w:rtl/>
              </w:rPr>
              <w:t xml:space="preserve">אנרגיה יכולה לעבור </w:t>
            </w:r>
            <w:r>
              <w:rPr>
                <w:rFonts w:ascii="Arial" w:hAnsi="Arial"/>
                <w:b/>
                <w:bCs/>
                <w:rtl/>
              </w:rPr>
              <w:lastRenderedPageBreak/>
              <w:t xml:space="preserve">מגוף לגוף (מעבר אנרגיה). </w:t>
            </w:r>
          </w:p>
          <w:p w:rsidR="00E73CC7" w:rsidRDefault="00E73CC7" w:rsidP="00E73CC7">
            <w:pPr>
              <w:rPr>
                <w:rFonts w:ascii="Arial" w:hAnsi="Arial"/>
                <w:b/>
                <w:bCs/>
                <w:rtl/>
              </w:rPr>
            </w:pPr>
          </w:p>
          <w:p w:rsidR="00E73CC7" w:rsidRDefault="00E73CC7" w:rsidP="00E73CC7">
            <w:pPr>
              <w:rPr>
                <w:rFonts w:ascii="Arial" w:hAnsi="Arial"/>
                <w:b/>
                <w:bCs/>
                <w:rtl/>
              </w:rPr>
            </w:pPr>
            <w:r>
              <w:rPr>
                <w:rFonts w:ascii="Arial" w:hAnsi="Arial"/>
                <w:b/>
                <w:bCs/>
                <w:rtl/>
              </w:rPr>
              <w:t xml:space="preserve">האור הנראה מהווה חלק קטן מספקטרום הגלים האלקטרומגנטיים. </w:t>
            </w:r>
          </w:p>
          <w:p w:rsidR="00E73CC7" w:rsidRDefault="00E73CC7" w:rsidP="00E73CC7">
            <w:pPr>
              <w:rPr>
                <w:rFonts w:ascii="Arial" w:hAnsi="Arial"/>
                <w:b/>
                <w:bCs/>
                <w:rtl/>
              </w:rPr>
            </w:pPr>
          </w:p>
        </w:tc>
        <w:tc>
          <w:tcPr>
            <w:tcW w:w="4614" w:type="dxa"/>
            <w:tcBorders>
              <w:top w:val="single" w:sz="4" w:space="0" w:color="auto"/>
              <w:left w:val="single" w:sz="4" w:space="0" w:color="auto"/>
              <w:bottom w:val="single" w:sz="4" w:space="0" w:color="auto"/>
              <w:right w:val="single" w:sz="4" w:space="0" w:color="auto"/>
            </w:tcBorders>
          </w:tcPr>
          <w:p w:rsidR="00E73CC7" w:rsidRDefault="00E73CC7" w:rsidP="00E73CC7">
            <w:pPr>
              <w:rPr>
                <w:rFonts w:ascii="Arial" w:hAnsi="Arial"/>
                <w:b/>
                <w:bCs/>
                <w:rtl/>
              </w:rPr>
            </w:pPr>
            <w:r>
              <w:rPr>
                <w:rFonts w:ascii="Arial" w:hAnsi="Arial"/>
                <w:b/>
                <w:bCs/>
                <w:rtl/>
              </w:rPr>
              <w:lastRenderedPageBreak/>
              <w:t xml:space="preserve">אנרגיית קרינה (אור)  </w:t>
            </w:r>
            <w:r>
              <w:rPr>
                <w:rFonts w:ascii="Arial" w:hAnsi="Arial"/>
                <w:b/>
                <w:bCs/>
                <w:color w:val="FF0000"/>
                <w:rtl/>
              </w:rPr>
              <w:t>12 שעות</w:t>
            </w:r>
          </w:p>
          <w:p w:rsidR="00E73CC7" w:rsidRDefault="00E73CC7" w:rsidP="009950AA">
            <w:pPr>
              <w:numPr>
                <w:ilvl w:val="0"/>
                <w:numId w:val="75"/>
              </w:numPr>
              <w:spacing w:after="0" w:line="240" w:lineRule="auto"/>
              <w:ind w:left="270" w:hanging="270"/>
              <w:rPr>
                <w:rFonts w:ascii="Arial" w:hAnsi="Arial"/>
              </w:rPr>
            </w:pPr>
            <w:r>
              <w:rPr>
                <w:rFonts w:ascii="Arial" w:hAnsi="Arial"/>
                <w:rtl/>
              </w:rPr>
              <w:t>הבדלים בין גופים מפיקי אור לבין גופים מחזירי אור</w:t>
            </w:r>
          </w:p>
          <w:p w:rsidR="00E73CC7" w:rsidRDefault="00E73CC7" w:rsidP="009950AA">
            <w:pPr>
              <w:numPr>
                <w:ilvl w:val="0"/>
                <w:numId w:val="77"/>
              </w:numPr>
              <w:tabs>
                <w:tab w:val="num" w:pos="270"/>
              </w:tabs>
              <w:spacing w:after="0" w:line="240" w:lineRule="auto"/>
              <w:ind w:left="270" w:hanging="270"/>
              <w:rPr>
                <w:rFonts w:ascii="Arial" w:hAnsi="Arial"/>
                <w:sz w:val="20"/>
                <w:szCs w:val="20"/>
              </w:rPr>
            </w:pPr>
            <w:r>
              <w:rPr>
                <w:rFonts w:ascii="Arial" w:hAnsi="Arial"/>
                <w:sz w:val="20"/>
                <w:szCs w:val="20"/>
                <w:rtl/>
              </w:rPr>
              <w:t>גופים מפיקי אור: שמש, נורה חשמלית, אש, גחלילית, נר.</w:t>
            </w:r>
          </w:p>
          <w:p w:rsidR="00E73CC7" w:rsidRDefault="00E73CC7" w:rsidP="009950AA">
            <w:pPr>
              <w:numPr>
                <w:ilvl w:val="0"/>
                <w:numId w:val="77"/>
              </w:numPr>
              <w:tabs>
                <w:tab w:val="num" w:pos="270"/>
              </w:tabs>
              <w:spacing w:after="0" w:line="240" w:lineRule="auto"/>
              <w:ind w:left="270" w:hanging="270"/>
              <w:rPr>
                <w:rFonts w:ascii="Arial" w:hAnsi="Arial"/>
                <w:sz w:val="20"/>
                <w:szCs w:val="20"/>
              </w:rPr>
            </w:pPr>
            <w:r>
              <w:rPr>
                <w:rFonts w:ascii="Arial" w:hAnsi="Arial"/>
                <w:sz w:val="20"/>
                <w:szCs w:val="20"/>
                <w:rtl/>
              </w:rPr>
              <w:t>גופים מחזירי אור: ירח, כדור הארץ, כוכבי לכת אחרים, מראה.</w:t>
            </w:r>
          </w:p>
          <w:p w:rsidR="00E73CC7" w:rsidRDefault="00E73CC7" w:rsidP="009950AA">
            <w:pPr>
              <w:numPr>
                <w:ilvl w:val="0"/>
                <w:numId w:val="75"/>
              </w:numPr>
              <w:tabs>
                <w:tab w:val="num" w:pos="270"/>
              </w:tabs>
              <w:spacing w:after="0" w:line="240" w:lineRule="auto"/>
              <w:ind w:left="270" w:hanging="270"/>
              <w:rPr>
                <w:rFonts w:ascii="Arial" w:hAnsi="Arial"/>
                <w:rtl/>
              </w:rPr>
            </w:pPr>
            <w:r>
              <w:rPr>
                <w:rFonts w:ascii="Arial" w:hAnsi="Arial"/>
                <w:rtl/>
              </w:rPr>
              <w:t>האור כמתקדם בקווים ישרים לכל הכיוונים:</w:t>
            </w:r>
          </w:p>
          <w:p w:rsidR="00E73CC7" w:rsidRDefault="00E73CC7" w:rsidP="009950AA">
            <w:pPr>
              <w:numPr>
                <w:ilvl w:val="0"/>
                <w:numId w:val="80"/>
              </w:numPr>
              <w:spacing w:after="0" w:line="240" w:lineRule="auto"/>
              <w:ind w:left="270" w:hanging="270"/>
              <w:rPr>
                <w:rFonts w:ascii="Arial" w:hAnsi="Arial"/>
                <w:sz w:val="20"/>
                <w:szCs w:val="20"/>
              </w:rPr>
            </w:pPr>
            <w:r>
              <w:rPr>
                <w:rFonts w:ascii="Arial" w:hAnsi="Arial"/>
                <w:sz w:val="20"/>
                <w:szCs w:val="20"/>
                <w:rtl/>
              </w:rPr>
              <w:t>לדוגמה: אלומת אור של פנס</w:t>
            </w:r>
          </w:p>
          <w:p w:rsidR="00E73CC7" w:rsidRDefault="00E73CC7" w:rsidP="009950AA">
            <w:pPr>
              <w:numPr>
                <w:ilvl w:val="0"/>
                <w:numId w:val="75"/>
              </w:numPr>
              <w:tabs>
                <w:tab w:val="num" w:pos="270"/>
              </w:tabs>
              <w:spacing w:after="0" w:line="240" w:lineRule="auto"/>
              <w:ind w:left="270" w:hanging="270"/>
              <w:rPr>
                <w:rFonts w:ascii="Arial" w:hAnsi="Arial"/>
              </w:rPr>
            </w:pPr>
            <w:r>
              <w:rPr>
                <w:rFonts w:ascii="Arial" w:hAnsi="Arial"/>
                <w:rtl/>
              </w:rPr>
              <w:t>האור כמתקדם בתוך חומרים שקופים ובריק:</w:t>
            </w:r>
          </w:p>
          <w:p w:rsidR="00E73CC7" w:rsidRDefault="00E73CC7" w:rsidP="009950AA">
            <w:pPr>
              <w:numPr>
                <w:ilvl w:val="0"/>
                <w:numId w:val="81"/>
              </w:numPr>
              <w:tabs>
                <w:tab w:val="num" w:pos="270"/>
              </w:tabs>
              <w:spacing w:after="0" w:line="240" w:lineRule="auto"/>
              <w:ind w:hanging="587"/>
              <w:rPr>
                <w:rFonts w:ascii="Arial" w:hAnsi="Arial"/>
              </w:rPr>
            </w:pPr>
            <w:r>
              <w:rPr>
                <w:rFonts w:ascii="Arial" w:hAnsi="Arial"/>
                <w:sz w:val="20"/>
                <w:szCs w:val="20"/>
                <w:rtl/>
              </w:rPr>
              <w:t>לדוגמה: קיר חוסם מעבר אור</w:t>
            </w:r>
          </w:p>
          <w:p w:rsidR="00E73CC7" w:rsidRDefault="00E73CC7" w:rsidP="009950AA">
            <w:pPr>
              <w:numPr>
                <w:ilvl w:val="1"/>
                <w:numId w:val="81"/>
              </w:numPr>
              <w:tabs>
                <w:tab w:val="num" w:pos="272"/>
              </w:tabs>
              <w:spacing w:after="0" w:line="240" w:lineRule="auto"/>
              <w:ind w:left="272" w:hanging="272"/>
              <w:rPr>
                <w:rFonts w:ascii="Arial" w:hAnsi="Arial"/>
              </w:rPr>
            </w:pPr>
            <w:r>
              <w:rPr>
                <w:rFonts w:ascii="Arial" w:hAnsi="Arial"/>
                <w:rtl/>
              </w:rPr>
              <w:t xml:space="preserve">האור הלבן </w:t>
            </w:r>
          </w:p>
          <w:p w:rsidR="00E73CC7" w:rsidRDefault="00E73CC7" w:rsidP="009950AA">
            <w:pPr>
              <w:numPr>
                <w:ilvl w:val="2"/>
                <w:numId w:val="81"/>
              </w:numPr>
              <w:tabs>
                <w:tab w:val="num" w:pos="272"/>
              </w:tabs>
              <w:spacing w:after="0" w:line="240" w:lineRule="auto"/>
              <w:ind w:hanging="2220"/>
              <w:rPr>
                <w:rFonts w:ascii="Arial" w:hAnsi="Arial"/>
                <w:sz w:val="20"/>
                <w:szCs w:val="20"/>
                <w:rtl/>
              </w:rPr>
            </w:pPr>
            <w:r>
              <w:rPr>
                <w:rFonts w:ascii="Arial" w:hAnsi="Arial"/>
                <w:sz w:val="20"/>
                <w:szCs w:val="20"/>
                <w:rtl/>
              </w:rPr>
              <w:lastRenderedPageBreak/>
              <w:t xml:space="preserve">צבעי הקשת (ספקטרום) </w:t>
            </w:r>
          </w:p>
          <w:p w:rsidR="00E73CC7" w:rsidRDefault="00E73CC7" w:rsidP="009950AA">
            <w:pPr>
              <w:numPr>
                <w:ilvl w:val="2"/>
                <w:numId w:val="81"/>
              </w:numPr>
              <w:tabs>
                <w:tab w:val="num" w:pos="272"/>
              </w:tabs>
              <w:spacing w:after="0" w:line="240" w:lineRule="auto"/>
              <w:ind w:hanging="2220"/>
              <w:rPr>
                <w:rFonts w:ascii="Arial" w:hAnsi="Arial"/>
                <w:sz w:val="20"/>
                <w:szCs w:val="20"/>
              </w:rPr>
            </w:pPr>
            <w:r>
              <w:rPr>
                <w:rFonts w:ascii="Arial" w:hAnsi="Arial"/>
                <w:sz w:val="20"/>
                <w:szCs w:val="20"/>
                <w:rtl/>
              </w:rPr>
              <w:t>קשת בענן</w:t>
            </w:r>
          </w:p>
          <w:p w:rsidR="00E73CC7" w:rsidRDefault="00E73CC7" w:rsidP="009950AA">
            <w:pPr>
              <w:numPr>
                <w:ilvl w:val="2"/>
                <w:numId w:val="81"/>
              </w:numPr>
              <w:tabs>
                <w:tab w:val="num" w:pos="272"/>
              </w:tabs>
              <w:spacing w:after="0" w:line="240" w:lineRule="auto"/>
              <w:ind w:hanging="2220"/>
              <w:rPr>
                <w:rFonts w:ascii="Arial" w:hAnsi="Arial"/>
                <w:sz w:val="20"/>
                <w:szCs w:val="20"/>
              </w:rPr>
            </w:pPr>
            <w:r>
              <w:rPr>
                <w:rFonts w:ascii="Arial" w:hAnsi="Arial"/>
                <w:sz w:val="20"/>
                <w:szCs w:val="20"/>
                <w:rtl/>
              </w:rPr>
              <w:t>גלגל ניוטון</w:t>
            </w:r>
          </w:p>
          <w:p w:rsidR="00E73CC7" w:rsidRDefault="00E73CC7" w:rsidP="009950AA">
            <w:pPr>
              <w:numPr>
                <w:ilvl w:val="0"/>
                <w:numId w:val="75"/>
              </w:numPr>
              <w:tabs>
                <w:tab w:val="num" w:pos="270"/>
              </w:tabs>
              <w:spacing w:after="0" w:line="240" w:lineRule="auto"/>
              <w:ind w:left="270" w:hanging="270"/>
              <w:rPr>
                <w:rFonts w:ascii="Arial" w:hAnsi="Arial"/>
              </w:rPr>
            </w:pPr>
            <w:r>
              <w:rPr>
                <w:rFonts w:ascii="Arial" w:hAnsi="Arial"/>
                <w:rtl/>
              </w:rPr>
              <w:t>בליעת אור, החזרת אור, מעבר אור</w:t>
            </w:r>
          </w:p>
          <w:p w:rsidR="00E73CC7" w:rsidRDefault="00E73CC7" w:rsidP="009950AA">
            <w:pPr>
              <w:numPr>
                <w:ilvl w:val="0"/>
                <w:numId w:val="82"/>
              </w:numPr>
              <w:tabs>
                <w:tab w:val="num" w:pos="270"/>
              </w:tabs>
              <w:spacing w:after="0" w:line="240" w:lineRule="auto"/>
              <w:ind w:left="270" w:hanging="270"/>
              <w:rPr>
                <w:rFonts w:ascii="Arial" w:hAnsi="Arial"/>
                <w:sz w:val="20"/>
                <w:szCs w:val="20"/>
              </w:rPr>
            </w:pPr>
            <w:r>
              <w:rPr>
                <w:rFonts w:ascii="Arial" w:hAnsi="Arial"/>
                <w:sz w:val="20"/>
                <w:szCs w:val="20"/>
                <w:rtl/>
              </w:rPr>
              <w:t>גוף כהה</w:t>
            </w:r>
          </w:p>
          <w:p w:rsidR="00E73CC7" w:rsidRDefault="00E73CC7" w:rsidP="009950AA">
            <w:pPr>
              <w:numPr>
                <w:ilvl w:val="0"/>
                <w:numId w:val="82"/>
              </w:numPr>
              <w:tabs>
                <w:tab w:val="num" w:pos="270"/>
              </w:tabs>
              <w:spacing w:after="0" w:line="240" w:lineRule="auto"/>
              <w:ind w:left="270" w:hanging="270"/>
              <w:rPr>
                <w:rFonts w:ascii="Arial" w:hAnsi="Arial"/>
                <w:sz w:val="20"/>
                <w:szCs w:val="20"/>
              </w:rPr>
            </w:pPr>
            <w:r>
              <w:rPr>
                <w:rFonts w:ascii="Arial" w:hAnsi="Arial"/>
                <w:sz w:val="20"/>
                <w:szCs w:val="20"/>
                <w:rtl/>
              </w:rPr>
              <w:t>גוף בהיר</w:t>
            </w:r>
          </w:p>
          <w:p w:rsidR="00E73CC7" w:rsidRDefault="00E73CC7" w:rsidP="009950AA">
            <w:pPr>
              <w:numPr>
                <w:ilvl w:val="0"/>
                <w:numId w:val="75"/>
              </w:numPr>
              <w:tabs>
                <w:tab w:val="num" w:pos="270"/>
              </w:tabs>
              <w:spacing w:after="0" w:line="240" w:lineRule="auto"/>
              <w:ind w:left="270" w:hanging="270"/>
              <w:rPr>
                <w:rFonts w:ascii="Arial" w:hAnsi="Arial"/>
              </w:rPr>
            </w:pPr>
            <w:r>
              <w:rPr>
                <w:rFonts w:ascii="Arial" w:hAnsi="Arial"/>
                <w:rtl/>
              </w:rPr>
              <w:t>צל</w:t>
            </w:r>
          </w:p>
          <w:p w:rsidR="00E73CC7" w:rsidRDefault="00E73CC7" w:rsidP="009950AA">
            <w:pPr>
              <w:numPr>
                <w:ilvl w:val="0"/>
                <w:numId w:val="75"/>
              </w:numPr>
              <w:tabs>
                <w:tab w:val="num" w:pos="270"/>
              </w:tabs>
              <w:spacing w:after="0" w:line="240" w:lineRule="auto"/>
              <w:ind w:left="270" w:hanging="270"/>
              <w:rPr>
                <w:rFonts w:ascii="Arial" w:hAnsi="Arial"/>
              </w:rPr>
            </w:pPr>
            <w:r>
              <w:rPr>
                <w:rFonts w:ascii="Arial" w:hAnsi="Arial"/>
                <w:rtl/>
              </w:rPr>
              <w:t>שבירת אור:</w:t>
            </w:r>
          </w:p>
          <w:p w:rsidR="00E73CC7" w:rsidRDefault="00E73CC7" w:rsidP="009950AA">
            <w:pPr>
              <w:numPr>
                <w:ilvl w:val="0"/>
                <w:numId w:val="82"/>
              </w:numPr>
              <w:tabs>
                <w:tab w:val="num" w:pos="270"/>
              </w:tabs>
              <w:spacing w:after="0" w:line="240" w:lineRule="auto"/>
              <w:ind w:left="270" w:hanging="270"/>
              <w:rPr>
                <w:rFonts w:ascii="Arial" w:hAnsi="Arial"/>
                <w:sz w:val="20"/>
                <w:szCs w:val="20"/>
              </w:rPr>
            </w:pPr>
            <w:r>
              <w:rPr>
                <w:rFonts w:ascii="Arial" w:hAnsi="Arial"/>
                <w:sz w:val="20"/>
                <w:szCs w:val="20"/>
                <w:rtl/>
              </w:rPr>
              <w:t>לדוגמה: כפית שחלקה טבול במים וחלקה באוויר</w:t>
            </w:r>
          </w:p>
          <w:p w:rsidR="00E73CC7" w:rsidRDefault="00E73CC7" w:rsidP="00E73CC7">
            <w:pPr>
              <w:rPr>
                <w:rFonts w:ascii="Arial" w:hAnsi="Arial"/>
                <w:b/>
                <w:bCs/>
              </w:rPr>
            </w:pPr>
          </w:p>
          <w:p w:rsidR="00E73CC7" w:rsidRDefault="00E73CC7" w:rsidP="00E73CC7">
            <w:pPr>
              <w:rPr>
                <w:rFonts w:ascii="Arial" w:hAnsi="Arial"/>
                <w:b/>
                <w:bCs/>
                <w:rtl/>
              </w:rPr>
            </w:pPr>
            <w:r w:rsidRPr="00813176">
              <w:rPr>
                <w:rFonts w:ascii="Arial" w:hAnsi="Arial"/>
                <w:b/>
                <w:bCs/>
                <w:highlight w:val="lightGray"/>
                <w:rtl/>
              </w:rPr>
              <w:t xml:space="preserve">הערה: </w:t>
            </w:r>
            <w:r w:rsidRPr="00400DB0">
              <w:rPr>
                <w:rFonts w:ascii="Arial" w:hAnsi="Arial"/>
                <w:rtl/>
              </w:rPr>
              <w:t>בנושא זה יש לבחור אחד משני תתי הנושאים הבאים: אנרגיית קרינה (אור) או אנרגיית קול.</w:t>
            </w:r>
          </w:p>
          <w:p w:rsidR="00E73CC7" w:rsidRDefault="00E73CC7" w:rsidP="00E73CC7">
            <w:pPr>
              <w:rPr>
                <w:rFonts w:ascii="Arial" w:hAnsi="Arial"/>
                <w:b/>
                <w:bCs/>
                <w:rtl/>
              </w:rPr>
            </w:pPr>
          </w:p>
          <w:p w:rsidR="00E73CC7" w:rsidRDefault="00E73CC7" w:rsidP="00E73CC7">
            <w:pPr>
              <w:rPr>
                <w:rFonts w:ascii="Arial" w:hAnsi="Arial"/>
                <w:b/>
                <w:bCs/>
                <w:rtl/>
              </w:rPr>
            </w:pPr>
          </w:p>
          <w:p w:rsidR="00E73CC7" w:rsidRDefault="00E73CC7" w:rsidP="00E73CC7">
            <w:pPr>
              <w:rPr>
                <w:rFonts w:ascii="Arial" w:hAnsi="Arial"/>
                <w:b/>
                <w:bCs/>
                <w:rtl/>
              </w:rPr>
            </w:pPr>
          </w:p>
          <w:p w:rsidR="00E73CC7" w:rsidRDefault="00E73CC7" w:rsidP="00E73CC7">
            <w:pPr>
              <w:rPr>
                <w:rFonts w:ascii="Arial" w:hAnsi="Arial"/>
                <w:b/>
                <w:bCs/>
                <w:rtl/>
              </w:rPr>
            </w:pPr>
          </w:p>
          <w:p w:rsidR="00E73CC7" w:rsidRDefault="00E73CC7" w:rsidP="00E73CC7">
            <w:pPr>
              <w:rPr>
                <w:rFonts w:ascii="Arial" w:hAnsi="Arial"/>
                <w:b/>
                <w:bCs/>
                <w:rtl/>
              </w:rPr>
            </w:pPr>
          </w:p>
          <w:p w:rsidR="00E73CC7" w:rsidRDefault="00E73CC7" w:rsidP="00E73CC7">
            <w:pPr>
              <w:rPr>
                <w:rFonts w:ascii="Arial" w:hAnsi="Arial"/>
                <w:b/>
                <w:bCs/>
                <w:rtl/>
              </w:rPr>
            </w:pPr>
          </w:p>
          <w:p w:rsidR="00E73CC7" w:rsidRDefault="00E73CC7" w:rsidP="00E73CC7">
            <w:pPr>
              <w:rPr>
                <w:rFonts w:ascii="Arial" w:hAnsi="Arial"/>
                <w:b/>
                <w:bCs/>
                <w:rtl/>
              </w:rPr>
            </w:pPr>
          </w:p>
          <w:p w:rsidR="00E73CC7" w:rsidRDefault="00E73CC7" w:rsidP="00E73CC7">
            <w:pPr>
              <w:rPr>
                <w:rFonts w:ascii="Arial" w:hAnsi="Arial"/>
                <w:b/>
                <w:bCs/>
                <w:rtl/>
              </w:rPr>
            </w:pPr>
          </w:p>
          <w:p w:rsidR="00E73CC7" w:rsidRDefault="00E73CC7" w:rsidP="00E73CC7">
            <w:pPr>
              <w:rPr>
                <w:rFonts w:ascii="Arial" w:hAnsi="Arial"/>
                <w:b/>
                <w:bCs/>
                <w:rtl/>
              </w:rPr>
            </w:pPr>
          </w:p>
          <w:p w:rsidR="00E73CC7" w:rsidRDefault="00E73CC7" w:rsidP="00E73CC7">
            <w:pPr>
              <w:rPr>
                <w:rFonts w:ascii="Arial" w:hAnsi="Arial"/>
                <w:b/>
                <w:bCs/>
                <w:rtl/>
              </w:rPr>
            </w:pPr>
          </w:p>
          <w:p w:rsidR="00E73CC7" w:rsidRDefault="00E73CC7" w:rsidP="00E73CC7">
            <w:pPr>
              <w:rPr>
                <w:rFonts w:ascii="Arial" w:hAnsi="Arial"/>
                <w:b/>
                <w:bCs/>
                <w:rtl/>
              </w:rPr>
            </w:pPr>
          </w:p>
          <w:p w:rsidR="00E73CC7" w:rsidRDefault="00E73CC7" w:rsidP="00E73CC7">
            <w:pPr>
              <w:rPr>
                <w:rFonts w:ascii="Arial" w:hAnsi="Arial"/>
                <w:b/>
                <w:bCs/>
                <w:rtl/>
              </w:rPr>
            </w:pPr>
          </w:p>
          <w:p w:rsidR="00E73CC7" w:rsidRDefault="00E73CC7" w:rsidP="00E73CC7">
            <w:pPr>
              <w:rPr>
                <w:rFonts w:ascii="Arial" w:hAnsi="Arial"/>
                <w:b/>
                <w:bCs/>
                <w:rtl/>
              </w:rPr>
            </w:pPr>
          </w:p>
          <w:p w:rsidR="00E73CC7" w:rsidRDefault="00E73CC7" w:rsidP="00E73CC7">
            <w:pPr>
              <w:rPr>
                <w:rFonts w:ascii="Arial" w:hAnsi="Arial"/>
                <w:b/>
                <w:bCs/>
                <w:rtl/>
              </w:rPr>
            </w:pPr>
          </w:p>
        </w:tc>
        <w:tc>
          <w:tcPr>
            <w:tcW w:w="5734" w:type="dxa"/>
            <w:tcBorders>
              <w:top w:val="single" w:sz="4" w:space="0" w:color="auto"/>
              <w:left w:val="single" w:sz="4" w:space="0" w:color="auto"/>
              <w:bottom w:val="single" w:sz="4" w:space="0" w:color="auto"/>
              <w:right w:val="single" w:sz="4" w:space="0" w:color="auto"/>
            </w:tcBorders>
          </w:tcPr>
          <w:p w:rsidR="00E73CC7" w:rsidRDefault="00E73CC7" w:rsidP="00E73CC7">
            <w:pPr>
              <w:rPr>
                <w:rFonts w:ascii="Arial" w:hAnsi="Arial"/>
                <w:b/>
                <w:bCs/>
                <w:rtl/>
              </w:rPr>
            </w:pPr>
            <w:r>
              <w:rPr>
                <w:rFonts w:ascii="Arial" w:hAnsi="Arial"/>
                <w:b/>
                <w:bCs/>
                <w:rtl/>
              </w:rPr>
              <w:lastRenderedPageBreak/>
              <w:t>אנרגיית קרינה (אור)</w:t>
            </w:r>
          </w:p>
          <w:tbl>
            <w:tblPr>
              <w:tblStyle w:val="af"/>
              <w:bidiVisual/>
              <w:tblW w:w="0" w:type="auto"/>
              <w:tblLook w:val="04A0" w:firstRow="1" w:lastRow="0" w:firstColumn="1" w:lastColumn="0" w:noHBand="0" w:noVBand="1"/>
            </w:tblPr>
            <w:tblGrid>
              <w:gridCol w:w="4985"/>
            </w:tblGrid>
            <w:tr w:rsidR="00E73CC7" w:rsidTr="00E73CC7">
              <w:tc>
                <w:tcPr>
                  <w:tcW w:w="4985" w:type="dxa"/>
                </w:tcPr>
                <w:p w:rsidR="00E73CC7" w:rsidRPr="007A54AD" w:rsidRDefault="00E73CC7" w:rsidP="00E73CC7">
                  <w:pPr>
                    <w:rPr>
                      <w:rFonts w:ascii="Arial" w:hAnsi="Arial"/>
                      <w:b/>
                      <w:bCs/>
                      <w:rtl/>
                    </w:rPr>
                  </w:pPr>
                  <w:r w:rsidRPr="00703BC3">
                    <w:rPr>
                      <w:rFonts w:ascii="Arial" w:hAnsi="Arial"/>
                      <w:b/>
                      <w:bCs/>
                      <w:color w:val="000000"/>
                      <w:u w:val="single"/>
                      <w:rtl/>
                    </w:rPr>
                    <w:t>חובה:</w:t>
                  </w:r>
                  <w:r w:rsidRPr="007A54AD">
                    <w:rPr>
                      <w:rFonts w:ascii="Arial" w:hAnsi="Arial"/>
                      <w:b/>
                      <w:bCs/>
                      <w:rtl/>
                    </w:rPr>
                    <w:t xml:space="preserve"> למלמדים אנרגיית קרינה (אור)</w:t>
                  </w:r>
                </w:p>
                <w:p w:rsidR="00E73CC7" w:rsidRPr="007A54AD" w:rsidRDefault="00E73CC7" w:rsidP="009950AA">
                  <w:pPr>
                    <w:numPr>
                      <w:ilvl w:val="0"/>
                      <w:numId w:val="75"/>
                    </w:numPr>
                    <w:spacing w:after="0" w:line="240" w:lineRule="auto"/>
                    <w:ind w:left="190" w:hanging="190"/>
                    <w:rPr>
                      <w:rFonts w:ascii="Arial" w:hAnsi="Arial"/>
                      <w:b/>
                      <w:bCs/>
                      <w:sz w:val="20"/>
                      <w:szCs w:val="20"/>
                      <w:rtl/>
                    </w:rPr>
                  </w:pPr>
                  <w:r w:rsidRPr="007A54AD">
                    <w:rPr>
                      <w:rFonts w:ascii="Arial" w:hAnsi="Arial"/>
                      <w:b/>
                      <w:bCs/>
                      <w:sz w:val="20"/>
                      <w:szCs w:val="20"/>
                      <w:rtl/>
                    </w:rPr>
                    <w:t>האור כמתקדם בקווים ישרים לכל הכיוונים</w:t>
                  </w:r>
                </w:p>
                <w:p w:rsidR="00E73CC7" w:rsidRPr="007A54AD" w:rsidRDefault="00E73CC7" w:rsidP="00E73CC7">
                  <w:pPr>
                    <w:rPr>
                      <w:rFonts w:ascii="Arial" w:hAnsi="Arial"/>
                      <w:color w:val="000000"/>
                      <w:sz w:val="20"/>
                      <w:szCs w:val="20"/>
                      <w:rtl/>
                    </w:rPr>
                  </w:pPr>
                  <w:r w:rsidRPr="007A54AD">
                    <w:rPr>
                      <w:rFonts w:ascii="Arial" w:hAnsi="Arial"/>
                      <w:color w:val="000000"/>
                      <w:sz w:val="20"/>
                      <w:szCs w:val="20"/>
                      <w:rtl/>
                    </w:rPr>
                    <w:t>התלמידים יצפו לתוך תיבה אפלה שבתוכה נורה מאירה דרך נקבים בדפנות שלה ויסיקו מסקנות על אופן התקדמות האור. (</w:t>
                  </w:r>
                  <w:r w:rsidRPr="007A54AD">
                    <w:rPr>
                      <w:rFonts w:ascii="Arial" w:hAnsi="Arial"/>
                      <w:b/>
                      <w:bCs/>
                      <w:color w:val="000000"/>
                      <w:sz w:val="20"/>
                      <w:szCs w:val="20"/>
                      <w:rtl/>
                    </w:rPr>
                    <w:t>הסקת מסקנות</w:t>
                  </w:r>
                  <w:r w:rsidRPr="007A54AD">
                    <w:rPr>
                      <w:rFonts w:ascii="Arial" w:hAnsi="Arial"/>
                      <w:color w:val="000000"/>
                      <w:sz w:val="20"/>
                      <w:szCs w:val="20"/>
                      <w:rtl/>
                    </w:rPr>
                    <w:t>)</w:t>
                  </w:r>
                </w:p>
                <w:p w:rsidR="00E73CC7" w:rsidRPr="007A54AD" w:rsidRDefault="00E73CC7" w:rsidP="009717FA">
                  <w:pPr>
                    <w:spacing w:after="0"/>
                    <w:rPr>
                      <w:rFonts w:ascii="Arial" w:hAnsi="Arial"/>
                      <w:color w:val="000000"/>
                      <w:sz w:val="20"/>
                      <w:szCs w:val="20"/>
                      <w:rtl/>
                    </w:rPr>
                  </w:pPr>
                  <w:r w:rsidRPr="007A54AD">
                    <w:rPr>
                      <w:rFonts w:ascii="Arial" w:hAnsi="Arial"/>
                      <w:color w:val="000000"/>
                      <w:sz w:val="20"/>
                      <w:szCs w:val="20"/>
                      <w:rtl/>
                    </w:rPr>
                    <w:t>התלמידים יצפו אל מקור אור דרך פתח צינור לא שקוף ישר/ מכופף ויסיקו מסקנות על התקדמות האור. (</w:t>
                  </w:r>
                  <w:r w:rsidRPr="007A54AD">
                    <w:rPr>
                      <w:rFonts w:ascii="Arial" w:hAnsi="Arial"/>
                      <w:b/>
                      <w:bCs/>
                      <w:color w:val="000000"/>
                      <w:sz w:val="20"/>
                      <w:szCs w:val="20"/>
                      <w:rtl/>
                    </w:rPr>
                    <w:t>הסקת מסקנות</w:t>
                  </w:r>
                  <w:r w:rsidRPr="007A54AD">
                    <w:rPr>
                      <w:rFonts w:ascii="Arial" w:hAnsi="Arial"/>
                      <w:color w:val="000000"/>
                      <w:sz w:val="20"/>
                      <w:szCs w:val="20"/>
                      <w:rtl/>
                    </w:rPr>
                    <w:t xml:space="preserve">) </w:t>
                  </w:r>
                </w:p>
                <w:p w:rsidR="00E73CC7" w:rsidRPr="007A54AD" w:rsidRDefault="00E73CC7" w:rsidP="009950AA">
                  <w:pPr>
                    <w:numPr>
                      <w:ilvl w:val="0"/>
                      <w:numId w:val="79"/>
                    </w:numPr>
                    <w:spacing w:after="0" w:line="240" w:lineRule="auto"/>
                    <w:ind w:left="190" w:hanging="190"/>
                    <w:rPr>
                      <w:rFonts w:ascii="Arial" w:hAnsi="Arial"/>
                      <w:sz w:val="20"/>
                      <w:szCs w:val="20"/>
                      <w:rtl/>
                    </w:rPr>
                  </w:pPr>
                  <w:r w:rsidRPr="007A54AD">
                    <w:rPr>
                      <w:rFonts w:ascii="Arial" w:hAnsi="Arial"/>
                      <w:sz w:val="20"/>
                      <w:szCs w:val="20"/>
                      <w:rtl/>
                    </w:rPr>
                    <w:t xml:space="preserve">מדע וטכנולוגיה לכיתה ו, רמות, עמ' 180-177. </w:t>
                  </w:r>
                </w:p>
                <w:p w:rsidR="00E73CC7" w:rsidRPr="007A54AD" w:rsidRDefault="00E73CC7" w:rsidP="009950AA">
                  <w:pPr>
                    <w:numPr>
                      <w:ilvl w:val="0"/>
                      <w:numId w:val="79"/>
                    </w:numPr>
                    <w:spacing w:after="0" w:line="240" w:lineRule="auto"/>
                    <w:ind w:left="190" w:hanging="190"/>
                    <w:rPr>
                      <w:rFonts w:ascii="Arial" w:hAnsi="Arial"/>
                      <w:sz w:val="20"/>
                      <w:szCs w:val="20"/>
                    </w:rPr>
                  </w:pPr>
                  <w:r w:rsidRPr="007A54AD">
                    <w:rPr>
                      <w:rFonts w:ascii="Arial" w:hAnsi="Arial"/>
                      <w:sz w:val="20"/>
                      <w:szCs w:val="20"/>
                      <w:rtl/>
                    </w:rPr>
                    <w:t xml:space="preserve">מדע וטכנולוגיה לכיתה ו, מהדורה מחודשת, רמות, עמ' 137-136. </w:t>
                  </w:r>
                </w:p>
                <w:p w:rsidR="00E73CC7" w:rsidRPr="007A54AD" w:rsidRDefault="00E73CC7" w:rsidP="009950AA">
                  <w:pPr>
                    <w:numPr>
                      <w:ilvl w:val="0"/>
                      <w:numId w:val="79"/>
                    </w:numPr>
                    <w:spacing w:after="0" w:line="240" w:lineRule="auto"/>
                    <w:ind w:left="190" w:hanging="190"/>
                    <w:rPr>
                      <w:rFonts w:ascii="Arial" w:hAnsi="Arial"/>
                      <w:sz w:val="20"/>
                      <w:szCs w:val="20"/>
                    </w:rPr>
                  </w:pPr>
                  <w:r w:rsidRPr="007A54AD">
                    <w:rPr>
                      <w:rFonts w:ascii="Arial" w:hAnsi="Arial"/>
                      <w:sz w:val="20"/>
                      <w:szCs w:val="20"/>
                      <w:rtl/>
                    </w:rPr>
                    <w:lastRenderedPageBreak/>
                    <w:t xml:space="preserve">מסע מדע ו, כנרת, עמ' 26-21. </w:t>
                  </w:r>
                </w:p>
                <w:p w:rsidR="00E73CC7" w:rsidRPr="007A54AD" w:rsidRDefault="00E73CC7" w:rsidP="009950AA">
                  <w:pPr>
                    <w:numPr>
                      <w:ilvl w:val="0"/>
                      <w:numId w:val="79"/>
                    </w:numPr>
                    <w:spacing w:after="0" w:line="240" w:lineRule="auto"/>
                    <w:ind w:left="190" w:hanging="190"/>
                    <w:rPr>
                      <w:rFonts w:ascii="Arial" w:hAnsi="Arial"/>
                      <w:sz w:val="20"/>
                      <w:szCs w:val="20"/>
                    </w:rPr>
                  </w:pPr>
                  <w:r w:rsidRPr="007A54AD">
                    <w:rPr>
                      <w:rFonts w:ascii="Arial" w:hAnsi="Arial"/>
                      <w:sz w:val="20"/>
                      <w:szCs w:val="20"/>
                      <w:rtl/>
                    </w:rPr>
                    <w:t>מדע בעידן טכנולוגי חלק שישי, רכס, עמ' 95-93.</w:t>
                  </w:r>
                </w:p>
                <w:p w:rsidR="00E73CC7" w:rsidRPr="007A54AD" w:rsidRDefault="00E73CC7" w:rsidP="009950AA">
                  <w:pPr>
                    <w:numPr>
                      <w:ilvl w:val="0"/>
                      <w:numId w:val="75"/>
                    </w:numPr>
                    <w:spacing w:after="0" w:line="240" w:lineRule="auto"/>
                    <w:ind w:left="190" w:hanging="190"/>
                    <w:rPr>
                      <w:rFonts w:ascii="Arial" w:hAnsi="Arial"/>
                      <w:b/>
                      <w:bCs/>
                      <w:sz w:val="20"/>
                      <w:szCs w:val="20"/>
                    </w:rPr>
                  </w:pPr>
                  <w:r w:rsidRPr="007A54AD">
                    <w:rPr>
                      <w:rFonts w:ascii="Arial" w:hAnsi="Arial"/>
                      <w:b/>
                      <w:bCs/>
                      <w:sz w:val="20"/>
                      <w:szCs w:val="20"/>
                      <w:rtl/>
                    </w:rPr>
                    <w:t>האור כמתקדם בתוך חומרים שקופים</w:t>
                  </w:r>
                </w:p>
                <w:p w:rsidR="00E73CC7" w:rsidRPr="007A54AD" w:rsidRDefault="00E73CC7" w:rsidP="0064407D">
                  <w:pPr>
                    <w:spacing w:after="120"/>
                    <w:rPr>
                      <w:rFonts w:ascii="Arial" w:hAnsi="Arial"/>
                      <w:color w:val="000000"/>
                      <w:sz w:val="20"/>
                      <w:szCs w:val="20"/>
                    </w:rPr>
                  </w:pPr>
                  <w:r w:rsidRPr="007A54AD">
                    <w:rPr>
                      <w:rFonts w:ascii="Arial" w:hAnsi="Arial"/>
                      <w:color w:val="000000"/>
                      <w:sz w:val="20"/>
                      <w:szCs w:val="20"/>
                      <w:rtl/>
                    </w:rPr>
                    <w:t>התלמידים יציבו מול פנס לוחות מחומרים שונים: זכוכית, קרטון, חמרן, ברזל ויבחנו את מעבר האור דרכם. (</w:t>
                  </w:r>
                  <w:r w:rsidRPr="007A54AD">
                    <w:rPr>
                      <w:rFonts w:ascii="Arial" w:hAnsi="Arial"/>
                      <w:b/>
                      <w:bCs/>
                      <w:color w:val="000000"/>
                      <w:sz w:val="20"/>
                      <w:szCs w:val="20"/>
                      <w:rtl/>
                    </w:rPr>
                    <w:t>חקר</w:t>
                  </w:r>
                  <w:r w:rsidRPr="007A54AD">
                    <w:rPr>
                      <w:rFonts w:ascii="Arial" w:hAnsi="Arial"/>
                      <w:color w:val="000000"/>
                      <w:sz w:val="20"/>
                      <w:szCs w:val="20"/>
                      <w:rtl/>
                    </w:rPr>
                    <w:t>)</w:t>
                  </w:r>
                </w:p>
                <w:p w:rsidR="00E73CC7" w:rsidRPr="007A54AD" w:rsidRDefault="00E73CC7" w:rsidP="009717FA">
                  <w:pPr>
                    <w:spacing w:after="0"/>
                    <w:rPr>
                      <w:rFonts w:ascii="Arial" w:hAnsi="Arial"/>
                      <w:color w:val="000000"/>
                      <w:sz w:val="20"/>
                      <w:szCs w:val="20"/>
                      <w:rtl/>
                    </w:rPr>
                  </w:pPr>
                  <w:r w:rsidRPr="007A54AD">
                    <w:rPr>
                      <w:rFonts w:ascii="Arial" w:hAnsi="Arial"/>
                      <w:color w:val="000000"/>
                      <w:sz w:val="20"/>
                      <w:szCs w:val="20"/>
                      <w:rtl/>
                    </w:rPr>
                    <w:t>התלמידים ימיינו חומרים לקבוצות על פי מידת המעבר של אור דרכם (שקופים אטומים). (</w:t>
                  </w:r>
                  <w:r w:rsidRPr="007A54AD">
                    <w:rPr>
                      <w:rFonts w:ascii="Arial" w:hAnsi="Arial"/>
                      <w:b/>
                      <w:bCs/>
                      <w:color w:val="000000"/>
                      <w:sz w:val="20"/>
                      <w:szCs w:val="20"/>
                      <w:rtl/>
                    </w:rPr>
                    <w:t>מיון</w:t>
                  </w:r>
                  <w:r w:rsidRPr="007A54AD">
                    <w:rPr>
                      <w:rFonts w:ascii="Arial" w:hAnsi="Arial"/>
                      <w:color w:val="000000"/>
                      <w:sz w:val="20"/>
                      <w:szCs w:val="20"/>
                      <w:rtl/>
                    </w:rPr>
                    <w:t>)</w:t>
                  </w:r>
                </w:p>
                <w:p w:rsidR="00E73CC7" w:rsidRPr="007A54AD" w:rsidRDefault="00E73CC7" w:rsidP="009950AA">
                  <w:pPr>
                    <w:numPr>
                      <w:ilvl w:val="0"/>
                      <w:numId w:val="79"/>
                    </w:numPr>
                    <w:spacing w:after="0" w:line="240" w:lineRule="auto"/>
                    <w:ind w:left="190" w:hanging="190"/>
                    <w:rPr>
                      <w:rFonts w:ascii="Arial" w:hAnsi="Arial"/>
                      <w:sz w:val="20"/>
                      <w:szCs w:val="20"/>
                      <w:rtl/>
                    </w:rPr>
                  </w:pPr>
                  <w:r w:rsidRPr="007A54AD">
                    <w:rPr>
                      <w:rFonts w:ascii="Arial" w:hAnsi="Arial"/>
                      <w:sz w:val="20"/>
                      <w:szCs w:val="20"/>
                      <w:rtl/>
                    </w:rPr>
                    <w:t>מדע וטכנולוגיה לכיתה ו, רמות, עמ' 182-181</w:t>
                  </w:r>
                </w:p>
                <w:p w:rsidR="00E73CC7" w:rsidRPr="007A54AD" w:rsidRDefault="00E73CC7" w:rsidP="009950AA">
                  <w:pPr>
                    <w:numPr>
                      <w:ilvl w:val="0"/>
                      <w:numId w:val="79"/>
                    </w:numPr>
                    <w:spacing w:after="0" w:line="240" w:lineRule="auto"/>
                    <w:ind w:left="190" w:hanging="190"/>
                    <w:rPr>
                      <w:rFonts w:ascii="Arial" w:hAnsi="Arial"/>
                      <w:sz w:val="20"/>
                      <w:szCs w:val="20"/>
                      <w:rtl/>
                    </w:rPr>
                  </w:pPr>
                  <w:r w:rsidRPr="007A54AD">
                    <w:rPr>
                      <w:rFonts w:ascii="Arial" w:hAnsi="Arial"/>
                      <w:sz w:val="20"/>
                      <w:szCs w:val="20"/>
                      <w:rtl/>
                    </w:rPr>
                    <w:t xml:space="preserve">מדע וטכנולוגיה לכיתה ו, מהדורה מחודשת, רמות, עמ' 140-138. </w:t>
                  </w:r>
                </w:p>
                <w:p w:rsidR="00E73CC7" w:rsidRPr="007A54AD" w:rsidRDefault="00E73CC7" w:rsidP="009950AA">
                  <w:pPr>
                    <w:numPr>
                      <w:ilvl w:val="0"/>
                      <w:numId w:val="79"/>
                    </w:numPr>
                    <w:spacing w:after="0" w:line="240" w:lineRule="auto"/>
                    <w:ind w:left="190" w:hanging="190"/>
                    <w:rPr>
                      <w:rFonts w:ascii="Arial" w:hAnsi="Arial"/>
                      <w:sz w:val="20"/>
                      <w:szCs w:val="20"/>
                    </w:rPr>
                  </w:pPr>
                  <w:r w:rsidRPr="007A54AD">
                    <w:rPr>
                      <w:rFonts w:ascii="Arial" w:hAnsi="Arial"/>
                      <w:sz w:val="20"/>
                      <w:szCs w:val="20"/>
                      <w:rtl/>
                    </w:rPr>
                    <w:t>מסע מדע ו, כנרת, עמ' 26-21</w:t>
                  </w:r>
                </w:p>
                <w:p w:rsidR="00E73CC7" w:rsidRPr="007A54AD" w:rsidRDefault="00E73CC7" w:rsidP="009950AA">
                  <w:pPr>
                    <w:numPr>
                      <w:ilvl w:val="0"/>
                      <w:numId w:val="79"/>
                    </w:numPr>
                    <w:spacing w:after="0" w:line="240" w:lineRule="auto"/>
                    <w:ind w:left="190" w:hanging="190"/>
                    <w:rPr>
                      <w:rFonts w:ascii="Arial" w:hAnsi="Arial"/>
                      <w:sz w:val="20"/>
                      <w:szCs w:val="20"/>
                      <w:rtl/>
                    </w:rPr>
                  </w:pPr>
                  <w:r w:rsidRPr="007A54AD">
                    <w:rPr>
                      <w:rFonts w:ascii="Arial" w:hAnsi="Arial"/>
                      <w:sz w:val="20"/>
                      <w:szCs w:val="20"/>
                      <w:rtl/>
                    </w:rPr>
                    <w:t>מדע בעידן טכנולוגי חלק שישי, רכס, עמ' 102-100</w:t>
                  </w:r>
                </w:p>
                <w:p w:rsidR="00E73CC7" w:rsidRPr="007A54AD" w:rsidRDefault="00E73CC7" w:rsidP="009950AA">
                  <w:pPr>
                    <w:numPr>
                      <w:ilvl w:val="1"/>
                      <w:numId w:val="81"/>
                    </w:numPr>
                    <w:tabs>
                      <w:tab w:val="num" w:pos="272"/>
                    </w:tabs>
                    <w:spacing w:after="0" w:line="240" w:lineRule="auto"/>
                    <w:ind w:left="272" w:hanging="272"/>
                    <w:rPr>
                      <w:rFonts w:ascii="Arial" w:hAnsi="Arial"/>
                      <w:b/>
                      <w:bCs/>
                      <w:sz w:val="20"/>
                      <w:szCs w:val="20"/>
                      <w:rtl/>
                    </w:rPr>
                  </w:pPr>
                  <w:r w:rsidRPr="007A54AD">
                    <w:rPr>
                      <w:rFonts w:ascii="Arial" w:hAnsi="Arial"/>
                      <w:b/>
                      <w:bCs/>
                      <w:sz w:val="20"/>
                      <w:szCs w:val="20"/>
                      <w:rtl/>
                    </w:rPr>
                    <w:t>האור הלבן</w:t>
                  </w:r>
                </w:p>
                <w:p w:rsidR="00E73CC7" w:rsidRPr="007A54AD" w:rsidRDefault="00E73CC7" w:rsidP="0064407D">
                  <w:pPr>
                    <w:spacing w:after="120"/>
                    <w:rPr>
                      <w:rFonts w:ascii="Arial" w:hAnsi="Arial"/>
                      <w:color w:val="000000"/>
                      <w:sz w:val="20"/>
                      <w:szCs w:val="20"/>
                    </w:rPr>
                  </w:pPr>
                  <w:r w:rsidRPr="007A54AD">
                    <w:rPr>
                      <w:rFonts w:ascii="Arial" w:hAnsi="Arial"/>
                      <w:color w:val="000000"/>
                      <w:sz w:val="20"/>
                      <w:szCs w:val="20"/>
                      <w:rtl/>
                    </w:rPr>
                    <w:t>התלמידים יכוונו מנסרה משולשת לכיוון האור ויבחנו את הצבעים המתקבלים על הקיר. (</w:t>
                  </w:r>
                  <w:r w:rsidRPr="007A54AD">
                    <w:rPr>
                      <w:rFonts w:ascii="Arial" w:hAnsi="Arial"/>
                      <w:b/>
                      <w:bCs/>
                      <w:color w:val="000000"/>
                      <w:sz w:val="20"/>
                      <w:szCs w:val="20"/>
                      <w:rtl/>
                    </w:rPr>
                    <w:t>הסקת מסקנות</w:t>
                  </w:r>
                  <w:r w:rsidRPr="007A54AD">
                    <w:rPr>
                      <w:rFonts w:ascii="Arial" w:hAnsi="Arial"/>
                      <w:color w:val="000000"/>
                      <w:sz w:val="20"/>
                      <w:szCs w:val="20"/>
                      <w:rtl/>
                    </w:rPr>
                    <w:t>)</w:t>
                  </w:r>
                </w:p>
                <w:p w:rsidR="00E73CC7" w:rsidRPr="007A54AD" w:rsidRDefault="00E73CC7" w:rsidP="0064407D">
                  <w:pPr>
                    <w:spacing w:after="120"/>
                    <w:rPr>
                      <w:rFonts w:ascii="Arial" w:hAnsi="Arial"/>
                      <w:color w:val="000000"/>
                      <w:sz w:val="20"/>
                      <w:szCs w:val="20"/>
                    </w:rPr>
                  </w:pPr>
                  <w:r w:rsidRPr="007A54AD">
                    <w:rPr>
                      <w:rFonts w:ascii="Arial" w:hAnsi="Arial"/>
                      <w:color w:val="000000"/>
                      <w:sz w:val="20"/>
                      <w:szCs w:val="20"/>
                      <w:rtl/>
                    </w:rPr>
                    <w:t>התלמידים ישוו בין סדר הצבעים על הקיר לבין סדר הצבעים המופיע בגלגל ניוטון. (</w:t>
                  </w:r>
                  <w:r w:rsidRPr="007A54AD">
                    <w:rPr>
                      <w:rFonts w:ascii="Arial" w:hAnsi="Arial"/>
                      <w:b/>
                      <w:bCs/>
                      <w:color w:val="000000"/>
                      <w:sz w:val="20"/>
                      <w:szCs w:val="20"/>
                      <w:rtl/>
                    </w:rPr>
                    <w:t>השוואה, הסקת מסקנות</w:t>
                  </w:r>
                  <w:r w:rsidRPr="007A54AD">
                    <w:rPr>
                      <w:rFonts w:ascii="Arial" w:hAnsi="Arial"/>
                      <w:color w:val="000000"/>
                      <w:sz w:val="20"/>
                      <w:szCs w:val="20"/>
                      <w:rtl/>
                    </w:rPr>
                    <w:t>)</w:t>
                  </w:r>
                </w:p>
                <w:p w:rsidR="00E73CC7" w:rsidRPr="007A54AD" w:rsidRDefault="00E73CC7" w:rsidP="00E73CC7">
                  <w:pPr>
                    <w:spacing w:after="0"/>
                    <w:rPr>
                      <w:rFonts w:ascii="Arial" w:hAnsi="Arial"/>
                      <w:color w:val="000000"/>
                      <w:sz w:val="20"/>
                      <w:szCs w:val="20"/>
                    </w:rPr>
                  </w:pPr>
                  <w:r w:rsidRPr="007A54AD">
                    <w:rPr>
                      <w:rFonts w:ascii="Arial" w:hAnsi="Arial"/>
                      <w:color w:val="000000"/>
                      <w:sz w:val="20"/>
                      <w:szCs w:val="20"/>
                      <w:rtl/>
                    </w:rPr>
                    <w:t>התלמידים יסובבו את גלגל ניוטון במהירות ויבחנו את הצבע המתקבל מסיבוב מהיר של הגלגל ויסיקו מסקנות. (</w:t>
                  </w:r>
                  <w:r w:rsidRPr="007A54AD">
                    <w:rPr>
                      <w:rFonts w:ascii="Arial" w:hAnsi="Arial"/>
                      <w:b/>
                      <w:bCs/>
                      <w:color w:val="000000"/>
                      <w:sz w:val="20"/>
                      <w:szCs w:val="20"/>
                      <w:rtl/>
                    </w:rPr>
                    <w:t>הסקת מסקנות</w:t>
                  </w:r>
                  <w:r w:rsidRPr="007A54AD">
                    <w:rPr>
                      <w:rFonts w:ascii="Arial" w:hAnsi="Arial"/>
                      <w:color w:val="000000"/>
                      <w:sz w:val="20"/>
                      <w:szCs w:val="20"/>
                      <w:rtl/>
                    </w:rPr>
                    <w:t>)</w:t>
                  </w:r>
                </w:p>
                <w:p w:rsidR="00E73CC7" w:rsidRPr="007A54AD" w:rsidRDefault="00E73CC7" w:rsidP="009950AA">
                  <w:pPr>
                    <w:numPr>
                      <w:ilvl w:val="0"/>
                      <w:numId w:val="79"/>
                    </w:numPr>
                    <w:spacing w:after="0" w:line="240" w:lineRule="auto"/>
                    <w:ind w:left="190" w:hanging="190"/>
                    <w:rPr>
                      <w:rFonts w:ascii="Arial" w:hAnsi="Arial"/>
                      <w:sz w:val="20"/>
                      <w:szCs w:val="20"/>
                      <w:rtl/>
                    </w:rPr>
                  </w:pPr>
                  <w:r w:rsidRPr="007A54AD">
                    <w:rPr>
                      <w:rFonts w:ascii="Arial" w:hAnsi="Arial"/>
                      <w:sz w:val="20"/>
                      <w:szCs w:val="20"/>
                      <w:rtl/>
                    </w:rPr>
                    <w:t xml:space="preserve">מדע וטכנולוגיה לכיתה ו, רמות, עמ' 206-202. </w:t>
                  </w:r>
                </w:p>
                <w:p w:rsidR="00E73CC7" w:rsidRPr="007A54AD" w:rsidRDefault="00E73CC7" w:rsidP="009950AA">
                  <w:pPr>
                    <w:numPr>
                      <w:ilvl w:val="0"/>
                      <w:numId w:val="79"/>
                    </w:numPr>
                    <w:spacing w:after="0" w:line="240" w:lineRule="auto"/>
                    <w:ind w:left="190" w:hanging="190"/>
                    <w:rPr>
                      <w:rFonts w:ascii="Arial" w:hAnsi="Arial"/>
                      <w:sz w:val="20"/>
                      <w:szCs w:val="20"/>
                    </w:rPr>
                  </w:pPr>
                  <w:r w:rsidRPr="007A54AD">
                    <w:rPr>
                      <w:rFonts w:ascii="Arial" w:hAnsi="Arial"/>
                      <w:sz w:val="20"/>
                      <w:szCs w:val="20"/>
                      <w:rtl/>
                    </w:rPr>
                    <w:t>מדע וטכנולוגיה לכיתה ו, מהדורה מחודשת, רמות, עמ' 154-155.</w:t>
                  </w:r>
                </w:p>
                <w:p w:rsidR="00E73CC7" w:rsidRDefault="00E73CC7" w:rsidP="009950AA">
                  <w:pPr>
                    <w:numPr>
                      <w:ilvl w:val="0"/>
                      <w:numId w:val="79"/>
                    </w:numPr>
                    <w:spacing w:after="0" w:line="240" w:lineRule="auto"/>
                    <w:ind w:left="190" w:hanging="190"/>
                    <w:rPr>
                      <w:rFonts w:ascii="Arial" w:hAnsi="Arial"/>
                      <w:b/>
                      <w:bCs/>
                      <w:rtl/>
                    </w:rPr>
                  </w:pPr>
                  <w:r w:rsidRPr="007A54AD">
                    <w:rPr>
                      <w:rFonts w:ascii="Arial" w:hAnsi="Arial"/>
                      <w:sz w:val="20"/>
                      <w:szCs w:val="20"/>
                      <w:rtl/>
                    </w:rPr>
                    <w:t>מסע מדע ו, כנרת, עמ' 67-61.</w:t>
                  </w:r>
                </w:p>
              </w:tc>
            </w:tr>
          </w:tbl>
          <w:p w:rsidR="00E73CC7" w:rsidRDefault="005B759F" w:rsidP="009950AA">
            <w:pPr>
              <w:numPr>
                <w:ilvl w:val="0"/>
                <w:numId w:val="77"/>
              </w:numPr>
              <w:tabs>
                <w:tab w:val="num" w:pos="270"/>
              </w:tabs>
              <w:spacing w:after="0" w:line="240" w:lineRule="auto"/>
              <w:ind w:left="270" w:hanging="270"/>
              <w:rPr>
                <w:rFonts w:ascii="Arial" w:hAnsi="Arial"/>
                <w:sz w:val="20"/>
                <w:szCs w:val="20"/>
              </w:rPr>
            </w:pPr>
            <w:r w:rsidRPr="005B759F">
              <w:rPr>
                <w:rFonts w:ascii="Arial" w:hAnsi="Arial" w:hint="cs"/>
                <w:sz w:val="20"/>
                <w:szCs w:val="20"/>
                <w:rtl/>
              </w:rPr>
              <w:lastRenderedPageBreak/>
              <w:t xml:space="preserve">התלמידים </w:t>
            </w:r>
            <w:r w:rsidRPr="005B759F">
              <w:rPr>
                <w:rFonts w:ascii="Arial" w:hAnsi="Arial"/>
                <w:sz w:val="20"/>
                <w:szCs w:val="20"/>
                <w:rtl/>
              </w:rPr>
              <w:t>יסבירו תופעות ושימושים בחיי היום יום בעזרת עיקרון החזרת האור</w:t>
            </w:r>
            <w:r w:rsidRPr="005B759F">
              <w:rPr>
                <w:rFonts w:ascii="Arial" w:hAnsi="Arial"/>
                <w:sz w:val="20"/>
                <w:szCs w:val="20"/>
              </w:rPr>
              <w:t>.</w:t>
            </w:r>
          </w:p>
          <w:p w:rsidR="005B759F" w:rsidRPr="005B759F" w:rsidRDefault="005B759F" w:rsidP="009950AA">
            <w:pPr>
              <w:numPr>
                <w:ilvl w:val="0"/>
                <w:numId w:val="69"/>
              </w:numPr>
              <w:tabs>
                <w:tab w:val="num" w:pos="270"/>
                <w:tab w:val="num" w:pos="510"/>
              </w:tabs>
              <w:spacing w:after="0" w:line="240" w:lineRule="auto"/>
              <w:ind w:left="510" w:hanging="180"/>
              <w:rPr>
                <w:rFonts w:ascii="Arial" w:hAnsi="Arial"/>
                <w:sz w:val="20"/>
                <w:szCs w:val="20"/>
                <w:rtl/>
              </w:rPr>
            </w:pPr>
            <w:r>
              <w:rPr>
                <w:rFonts w:ascii="Arial" w:hAnsi="Arial" w:hint="cs"/>
                <w:sz w:val="20"/>
                <w:szCs w:val="20"/>
                <w:rtl/>
              </w:rPr>
              <w:t xml:space="preserve">דגם הוראה לשעה הפרטנית: </w:t>
            </w:r>
            <w:hyperlink r:id="rId284" w:history="1">
              <w:r w:rsidRPr="005B759F">
                <w:rPr>
                  <w:rStyle w:val="Hyperlink"/>
                  <w:rFonts w:ascii="Arial" w:hAnsi="Arial" w:hint="cs"/>
                  <w:sz w:val="20"/>
                  <w:szCs w:val="20"/>
                  <w:rtl/>
                </w:rPr>
                <w:t>לאור הירח – מואר או מאיר</w:t>
              </w:r>
            </w:hyperlink>
            <w:r w:rsidR="0064407D">
              <w:rPr>
                <w:rFonts w:ascii="Arial" w:hAnsi="Arial" w:hint="cs"/>
                <w:sz w:val="20"/>
                <w:szCs w:val="20"/>
                <w:rtl/>
              </w:rPr>
              <w:t xml:space="preserve">, </w:t>
            </w:r>
            <w:hyperlink r:id="rId285" w:history="1">
              <w:r w:rsidR="0064407D" w:rsidRPr="0064407D">
                <w:rPr>
                  <w:rStyle w:val="Hyperlink"/>
                  <w:rFonts w:ascii="Arial" w:hAnsi="Arial" w:hint="cs"/>
                  <w:sz w:val="20"/>
                  <w:szCs w:val="20"/>
                  <w:rtl/>
                </w:rPr>
                <w:t>בערבית</w:t>
              </w:r>
            </w:hyperlink>
          </w:p>
          <w:p w:rsidR="00E73CC7" w:rsidRDefault="00E73CC7" w:rsidP="00E73CC7">
            <w:pPr>
              <w:rPr>
                <w:rFonts w:ascii="Arial" w:hAnsi="Arial"/>
                <w:b/>
                <w:bCs/>
                <w:rtl/>
              </w:rPr>
            </w:pPr>
          </w:p>
          <w:tbl>
            <w:tblPr>
              <w:tblStyle w:val="af"/>
              <w:bidiVisual/>
              <w:tblW w:w="0" w:type="auto"/>
              <w:tblLook w:val="04A0" w:firstRow="1" w:lastRow="0" w:firstColumn="1" w:lastColumn="0" w:noHBand="0" w:noVBand="1"/>
            </w:tblPr>
            <w:tblGrid>
              <w:gridCol w:w="4985"/>
            </w:tblGrid>
            <w:tr w:rsidR="00E73CC7" w:rsidTr="00E73CC7">
              <w:tc>
                <w:tcPr>
                  <w:tcW w:w="4985" w:type="dxa"/>
                </w:tcPr>
                <w:p w:rsidR="00E73CC7" w:rsidRPr="007A54AD" w:rsidRDefault="00E73CC7" w:rsidP="009950AA">
                  <w:pPr>
                    <w:numPr>
                      <w:ilvl w:val="0"/>
                      <w:numId w:val="75"/>
                    </w:numPr>
                    <w:tabs>
                      <w:tab w:val="num" w:pos="270"/>
                    </w:tabs>
                    <w:spacing w:after="0" w:line="240" w:lineRule="auto"/>
                    <w:ind w:left="272" w:hanging="272"/>
                    <w:rPr>
                      <w:rFonts w:ascii="Arial" w:hAnsi="Arial"/>
                      <w:b/>
                      <w:bCs/>
                      <w:sz w:val="20"/>
                      <w:szCs w:val="20"/>
                      <w:rtl/>
                    </w:rPr>
                  </w:pPr>
                  <w:r w:rsidRPr="007A54AD">
                    <w:rPr>
                      <w:rFonts w:ascii="Arial" w:hAnsi="Arial"/>
                      <w:b/>
                      <w:bCs/>
                      <w:sz w:val="20"/>
                      <w:szCs w:val="20"/>
                      <w:rtl/>
                    </w:rPr>
                    <w:lastRenderedPageBreak/>
                    <w:t>בליעת אור, החזרת אור, מעבר אור</w:t>
                  </w:r>
                  <w:r w:rsidR="002F40C6">
                    <w:rPr>
                      <w:rFonts w:ascii="Arial" w:hAnsi="Arial" w:hint="cs"/>
                      <w:b/>
                      <w:bCs/>
                      <w:sz w:val="20"/>
                      <w:szCs w:val="20"/>
                      <w:rtl/>
                    </w:rPr>
                    <w:t xml:space="preserve"> </w:t>
                  </w:r>
                </w:p>
                <w:p w:rsidR="00E73CC7" w:rsidRPr="007A54AD" w:rsidRDefault="00E73CC7" w:rsidP="007C1386">
                  <w:pPr>
                    <w:spacing w:after="0"/>
                    <w:rPr>
                      <w:rFonts w:ascii="Arial" w:hAnsi="Arial"/>
                      <w:b/>
                      <w:bCs/>
                      <w:sz w:val="20"/>
                      <w:szCs w:val="20"/>
                    </w:rPr>
                  </w:pPr>
                  <w:r w:rsidRPr="007A54AD">
                    <w:rPr>
                      <w:rFonts w:ascii="Arial" w:hAnsi="Arial"/>
                      <w:b/>
                      <w:bCs/>
                      <w:sz w:val="20"/>
                      <w:szCs w:val="20"/>
                      <w:rtl/>
                    </w:rPr>
                    <w:t>החזרת אור</w:t>
                  </w:r>
                </w:p>
                <w:p w:rsidR="00E73CC7" w:rsidRPr="007A54AD" w:rsidRDefault="00E73CC7" w:rsidP="009950AA">
                  <w:pPr>
                    <w:numPr>
                      <w:ilvl w:val="0"/>
                      <w:numId w:val="82"/>
                    </w:numPr>
                    <w:tabs>
                      <w:tab w:val="num" w:pos="270"/>
                    </w:tabs>
                    <w:spacing w:after="0" w:line="240" w:lineRule="auto"/>
                    <w:ind w:left="270" w:hanging="270"/>
                    <w:rPr>
                      <w:rFonts w:ascii="Arial" w:hAnsi="Arial"/>
                      <w:sz w:val="20"/>
                      <w:szCs w:val="20"/>
                      <w:rtl/>
                    </w:rPr>
                  </w:pPr>
                  <w:r w:rsidRPr="007A54AD">
                    <w:rPr>
                      <w:rFonts w:ascii="Arial" w:hAnsi="Arial"/>
                      <w:sz w:val="20"/>
                      <w:szCs w:val="20"/>
                      <w:rtl/>
                    </w:rPr>
                    <w:t>התלמידים יצפו בריבועי נייר בהירים וכהים בתיבה אפלה ויסיקו מסקנות (</w:t>
                  </w:r>
                  <w:r w:rsidRPr="007A54AD">
                    <w:rPr>
                      <w:rFonts w:ascii="Arial" w:hAnsi="Arial"/>
                      <w:b/>
                      <w:bCs/>
                      <w:sz w:val="20"/>
                      <w:szCs w:val="20"/>
                      <w:rtl/>
                    </w:rPr>
                    <w:t>הסקת מסקנות</w:t>
                  </w:r>
                  <w:r w:rsidRPr="007A54AD">
                    <w:rPr>
                      <w:rFonts w:ascii="Arial" w:hAnsi="Arial"/>
                      <w:sz w:val="20"/>
                      <w:szCs w:val="20"/>
                      <w:rtl/>
                    </w:rPr>
                    <w:t xml:space="preserve">) </w:t>
                  </w:r>
                </w:p>
                <w:p w:rsidR="00E73CC7" w:rsidRPr="007A54AD" w:rsidRDefault="00E73CC7" w:rsidP="007C1386">
                  <w:pPr>
                    <w:spacing w:after="0"/>
                    <w:rPr>
                      <w:rFonts w:ascii="Arial" w:hAnsi="Arial"/>
                      <w:b/>
                      <w:bCs/>
                      <w:sz w:val="20"/>
                      <w:szCs w:val="20"/>
                      <w:rtl/>
                    </w:rPr>
                  </w:pPr>
                  <w:r w:rsidRPr="007A54AD">
                    <w:rPr>
                      <w:rFonts w:ascii="Arial" w:hAnsi="Arial"/>
                      <w:b/>
                      <w:bCs/>
                      <w:sz w:val="20"/>
                      <w:szCs w:val="20"/>
                      <w:rtl/>
                    </w:rPr>
                    <w:t>בליעת אור</w:t>
                  </w:r>
                </w:p>
                <w:p w:rsidR="00E73CC7" w:rsidRDefault="00E73CC7" w:rsidP="009950AA">
                  <w:pPr>
                    <w:numPr>
                      <w:ilvl w:val="0"/>
                      <w:numId w:val="82"/>
                    </w:numPr>
                    <w:tabs>
                      <w:tab w:val="num" w:pos="270"/>
                    </w:tabs>
                    <w:spacing w:after="0" w:line="240" w:lineRule="auto"/>
                    <w:ind w:left="270" w:hanging="270"/>
                    <w:rPr>
                      <w:rtl/>
                    </w:rPr>
                  </w:pPr>
                  <w:r w:rsidRPr="007A54AD">
                    <w:rPr>
                      <w:rFonts w:ascii="Arial" w:hAnsi="Arial"/>
                      <w:sz w:val="20"/>
                      <w:szCs w:val="20"/>
                      <w:rtl/>
                    </w:rPr>
                    <w:t>התלמידים</w:t>
                  </w:r>
                  <w:r w:rsidRPr="007A54AD">
                    <w:rPr>
                      <w:rFonts w:ascii="Arial" w:hAnsi="Arial"/>
                      <w:b/>
                      <w:bCs/>
                      <w:sz w:val="20"/>
                      <w:szCs w:val="20"/>
                      <w:rtl/>
                    </w:rPr>
                    <w:t xml:space="preserve"> </w:t>
                  </w:r>
                  <w:r w:rsidRPr="007A54AD">
                    <w:rPr>
                      <w:rFonts w:ascii="Arial" w:hAnsi="Arial"/>
                      <w:sz w:val="20"/>
                      <w:szCs w:val="20"/>
                      <w:rtl/>
                    </w:rPr>
                    <w:t>יבדקו את שינוי הטמפרטורה של כלים חשופים לשמש וצבועים בצבעים שונים ויסיקו מסקנות (</w:t>
                  </w:r>
                  <w:r w:rsidRPr="007A54AD">
                    <w:rPr>
                      <w:rFonts w:ascii="Arial" w:hAnsi="Arial"/>
                      <w:b/>
                      <w:bCs/>
                      <w:sz w:val="20"/>
                      <w:szCs w:val="20"/>
                      <w:rtl/>
                    </w:rPr>
                    <w:t>חקר</w:t>
                  </w:r>
                  <w:r w:rsidRPr="007A54AD">
                    <w:rPr>
                      <w:rFonts w:ascii="Arial" w:hAnsi="Arial"/>
                      <w:sz w:val="20"/>
                      <w:szCs w:val="20"/>
                      <w:rtl/>
                    </w:rPr>
                    <w:t>)</w:t>
                  </w:r>
                </w:p>
                <w:p w:rsidR="00E73CC7" w:rsidRPr="007A54AD" w:rsidRDefault="00E73CC7" w:rsidP="009950AA">
                  <w:pPr>
                    <w:numPr>
                      <w:ilvl w:val="0"/>
                      <w:numId w:val="79"/>
                    </w:numPr>
                    <w:spacing w:after="0" w:line="240" w:lineRule="auto"/>
                    <w:ind w:left="190" w:hanging="190"/>
                    <w:rPr>
                      <w:rFonts w:ascii="Arial" w:hAnsi="Arial"/>
                      <w:sz w:val="20"/>
                      <w:szCs w:val="20"/>
                      <w:rtl/>
                    </w:rPr>
                  </w:pPr>
                  <w:r w:rsidRPr="007A54AD">
                    <w:rPr>
                      <w:rFonts w:ascii="Arial" w:hAnsi="Arial"/>
                      <w:sz w:val="20"/>
                      <w:szCs w:val="20"/>
                      <w:rtl/>
                    </w:rPr>
                    <w:t>מדע וטכנולוגיה לכיתה ו, רמות, עמ' 201-183.</w:t>
                  </w:r>
                </w:p>
                <w:p w:rsidR="00E73CC7" w:rsidRPr="007A54AD" w:rsidRDefault="00E73CC7" w:rsidP="009950AA">
                  <w:pPr>
                    <w:numPr>
                      <w:ilvl w:val="0"/>
                      <w:numId w:val="79"/>
                    </w:numPr>
                    <w:spacing w:after="0" w:line="240" w:lineRule="auto"/>
                    <w:ind w:left="190" w:hanging="190"/>
                    <w:rPr>
                      <w:rFonts w:ascii="Arial" w:hAnsi="Arial"/>
                      <w:sz w:val="20"/>
                      <w:szCs w:val="20"/>
                      <w:rtl/>
                    </w:rPr>
                  </w:pPr>
                  <w:r w:rsidRPr="007A54AD">
                    <w:rPr>
                      <w:rFonts w:ascii="Arial" w:hAnsi="Arial"/>
                      <w:sz w:val="20"/>
                      <w:szCs w:val="20"/>
                      <w:rtl/>
                    </w:rPr>
                    <w:t xml:space="preserve">מדע וטכנולוגיה לכיתה ו, מהדורה מחודשת, רמות, עמ' 149-142. </w:t>
                  </w:r>
                </w:p>
                <w:p w:rsidR="00E73CC7" w:rsidRPr="007A54AD" w:rsidRDefault="00E73CC7" w:rsidP="009950AA">
                  <w:pPr>
                    <w:numPr>
                      <w:ilvl w:val="0"/>
                      <w:numId w:val="79"/>
                    </w:numPr>
                    <w:spacing w:after="0" w:line="240" w:lineRule="auto"/>
                    <w:ind w:left="190" w:hanging="190"/>
                    <w:rPr>
                      <w:rFonts w:ascii="Arial" w:hAnsi="Arial"/>
                      <w:sz w:val="20"/>
                      <w:szCs w:val="20"/>
                    </w:rPr>
                  </w:pPr>
                  <w:r w:rsidRPr="007A54AD">
                    <w:rPr>
                      <w:rFonts w:ascii="Arial" w:hAnsi="Arial"/>
                      <w:sz w:val="20"/>
                      <w:szCs w:val="20"/>
                      <w:rtl/>
                    </w:rPr>
                    <w:t>מסע מדע ו, כנרת, עמ' 57-31.</w:t>
                  </w:r>
                </w:p>
                <w:p w:rsidR="00E73CC7" w:rsidRPr="007A54AD" w:rsidRDefault="00E73CC7" w:rsidP="009950AA">
                  <w:pPr>
                    <w:numPr>
                      <w:ilvl w:val="0"/>
                      <w:numId w:val="79"/>
                    </w:numPr>
                    <w:spacing w:after="0" w:line="240" w:lineRule="auto"/>
                    <w:ind w:left="190" w:hanging="190"/>
                    <w:rPr>
                      <w:rFonts w:ascii="Arial" w:hAnsi="Arial"/>
                      <w:b/>
                      <w:bCs/>
                      <w:rtl/>
                    </w:rPr>
                  </w:pPr>
                  <w:r w:rsidRPr="007A54AD">
                    <w:rPr>
                      <w:rFonts w:ascii="Arial" w:hAnsi="Arial"/>
                      <w:sz w:val="20"/>
                      <w:szCs w:val="20"/>
                      <w:rtl/>
                    </w:rPr>
                    <w:t>מדע בעידן טכנולוגי חלק שישי, רכס, עמ' 110-100.</w:t>
                  </w:r>
                </w:p>
                <w:p w:rsidR="00E73CC7" w:rsidRPr="007A54AD" w:rsidRDefault="00E73CC7" w:rsidP="009950AA">
                  <w:pPr>
                    <w:numPr>
                      <w:ilvl w:val="0"/>
                      <w:numId w:val="75"/>
                    </w:numPr>
                    <w:tabs>
                      <w:tab w:val="num" w:pos="270"/>
                    </w:tabs>
                    <w:spacing w:after="0" w:line="240" w:lineRule="auto"/>
                    <w:ind w:left="270" w:hanging="270"/>
                    <w:rPr>
                      <w:rFonts w:ascii="Arial" w:hAnsi="Arial"/>
                      <w:b/>
                      <w:bCs/>
                      <w:sz w:val="20"/>
                      <w:szCs w:val="20"/>
                    </w:rPr>
                  </w:pPr>
                  <w:r w:rsidRPr="007A54AD">
                    <w:rPr>
                      <w:rFonts w:ascii="Arial" w:hAnsi="Arial"/>
                      <w:b/>
                      <w:bCs/>
                      <w:sz w:val="20"/>
                      <w:szCs w:val="20"/>
                      <w:rtl/>
                    </w:rPr>
                    <w:t>צל</w:t>
                  </w:r>
                </w:p>
                <w:p w:rsidR="00E73CC7" w:rsidRPr="007A54AD" w:rsidRDefault="00E73CC7" w:rsidP="009950AA">
                  <w:pPr>
                    <w:numPr>
                      <w:ilvl w:val="0"/>
                      <w:numId w:val="82"/>
                    </w:numPr>
                    <w:tabs>
                      <w:tab w:val="num" w:pos="270"/>
                    </w:tabs>
                    <w:spacing w:after="0" w:line="240" w:lineRule="auto"/>
                    <w:ind w:left="270" w:hanging="270"/>
                    <w:rPr>
                      <w:rFonts w:ascii="Arial" w:hAnsi="Arial"/>
                      <w:color w:val="000000"/>
                      <w:sz w:val="20"/>
                      <w:szCs w:val="20"/>
                    </w:rPr>
                  </w:pPr>
                  <w:r w:rsidRPr="00FE6187">
                    <w:rPr>
                      <w:rFonts w:ascii="Arial" w:hAnsi="Arial"/>
                      <w:sz w:val="20"/>
                      <w:szCs w:val="20"/>
                      <w:rtl/>
                    </w:rPr>
                    <w:t>התלמידים</w:t>
                  </w:r>
                  <w:r w:rsidRPr="007A54AD">
                    <w:rPr>
                      <w:rFonts w:ascii="Arial" w:hAnsi="Arial"/>
                      <w:color w:val="000000"/>
                      <w:sz w:val="20"/>
                      <w:szCs w:val="20"/>
                      <w:rtl/>
                    </w:rPr>
                    <w:t xml:space="preserve"> יבדקו את התנאים להיווצרות צל והשפעת תנאים שונים על אורך הצל ומיקום הצל (</w:t>
                  </w:r>
                  <w:r w:rsidRPr="007A54AD">
                    <w:rPr>
                      <w:rFonts w:ascii="Arial" w:hAnsi="Arial"/>
                      <w:b/>
                      <w:bCs/>
                      <w:color w:val="000000"/>
                      <w:sz w:val="20"/>
                      <w:szCs w:val="20"/>
                      <w:rtl/>
                    </w:rPr>
                    <w:t>חקר</w:t>
                  </w:r>
                  <w:r w:rsidRPr="007A54AD">
                    <w:rPr>
                      <w:rFonts w:ascii="Arial" w:hAnsi="Arial"/>
                      <w:color w:val="000000"/>
                      <w:sz w:val="20"/>
                      <w:szCs w:val="20"/>
                      <w:rtl/>
                    </w:rPr>
                    <w:t xml:space="preserve">). </w:t>
                  </w:r>
                </w:p>
                <w:p w:rsidR="00E73CC7" w:rsidRPr="007A54AD" w:rsidRDefault="00E73CC7" w:rsidP="009950AA">
                  <w:pPr>
                    <w:numPr>
                      <w:ilvl w:val="0"/>
                      <w:numId w:val="79"/>
                    </w:numPr>
                    <w:spacing w:after="0" w:line="240" w:lineRule="auto"/>
                    <w:ind w:left="190" w:hanging="190"/>
                    <w:rPr>
                      <w:rFonts w:ascii="Arial" w:hAnsi="Arial"/>
                      <w:sz w:val="20"/>
                      <w:szCs w:val="20"/>
                    </w:rPr>
                  </w:pPr>
                  <w:r w:rsidRPr="007A54AD">
                    <w:rPr>
                      <w:rFonts w:ascii="Arial" w:hAnsi="Arial"/>
                      <w:sz w:val="20"/>
                      <w:szCs w:val="20"/>
                      <w:rtl/>
                    </w:rPr>
                    <w:t>מדע וטכנולוגיה לכיתה ו, רמות, עמ' 182-181.</w:t>
                  </w:r>
                </w:p>
                <w:p w:rsidR="00E73CC7" w:rsidRPr="007A54AD" w:rsidRDefault="00E73CC7" w:rsidP="009950AA">
                  <w:pPr>
                    <w:numPr>
                      <w:ilvl w:val="0"/>
                      <w:numId w:val="79"/>
                    </w:numPr>
                    <w:spacing w:after="0" w:line="240" w:lineRule="auto"/>
                    <w:ind w:left="190" w:hanging="190"/>
                    <w:rPr>
                      <w:rFonts w:ascii="Arial" w:hAnsi="Arial"/>
                      <w:sz w:val="20"/>
                      <w:szCs w:val="20"/>
                      <w:rtl/>
                    </w:rPr>
                  </w:pPr>
                  <w:r w:rsidRPr="007A54AD">
                    <w:rPr>
                      <w:rFonts w:ascii="Arial" w:hAnsi="Arial"/>
                      <w:sz w:val="20"/>
                      <w:szCs w:val="20"/>
                      <w:rtl/>
                    </w:rPr>
                    <w:t xml:space="preserve">מדע וטכנולוגיה לכיתה ו, מהדורה מחודשת, רמות, עמ' 141-140. </w:t>
                  </w:r>
                </w:p>
                <w:p w:rsidR="00E73CC7" w:rsidRPr="007A54AD" w:rsidRDefault="00E73CC7" w:rsidP="009950AA">
                  <w:pPr>
                    <w:numPr>
                      <w:ilvl w:val="0"/>
                      <w:numId w:val="79"/>
                    </w:numPr>
                    <w:spacing w:after="0" w:line="240" w:lineRule="auto"/>
                    <w:ind w:left="190" w:hanging="190"/>
                    <w:rPr>
                      <w:rFonts w:ascii="Arial" w:hAnsi="Arial"/>
                      <w:sz w:val="20"/>
                      <w:szCs w:val="20"/>
                    </w:rPr>
                  </w:pPr>
                  <w:r w:rsidRPr="007A54AD">
                    <w:rPr>
                      <w:rFonts w:ascii="Arial" w:hAnsi="Arial"/>
                      <w:sz w:val="20"/>
                      <w:szCs w:val="20"/>
                      <w:rtl/>
                    </w:rPr>
                    <w:t xml:space="preserve">מסע מדע ו, כנרת, עמ' 26-21. </w:t>
                  </w:r>
                </w:p>
                <w:p w:rsidR="00E73CC7" w:rsidRPr="007A54AD" w:rsidRDefault="00E73CC7" w:rsidP="009950AA">
                  <w:pPr>
                    <w:numPr>
                      <w:ilvl w:val="0"/>
                      <w:numId w:val="79"/>
                    </w:numPr>
                    <w:spacing w:after="0" w:line="240" w:lineRule="auto"/>
                    <w:ind w:left="190" w:hanging="190"/>
                    <w:rPr>
                      <w:rFonts w:ascii="Arial" w:hAnsi="Arial"/>
                      <w:b/>
                      <w:bCs/>
                      <w:sz w:val="20"/>
                      <w:szCs w:val="20"/>
                      <w:rtl/>
                    </w:rPr>
                  </w:pPr>
                  <w:r w:rsidRPr="007A54AD">
                    <w:rPr>
                      <w:rFonts w:ascii="Arial" w:hAnsi="Arial"/>
                      <w:sz w:val="20"/>
                      <w:szCs w:val="20"/>
                      <w:rtl/>
                    </w:rPr>
                    <w:t>מדע בעידן טכנולוגי חלק שישי, רכס, עמ' 102-100.</w:t>
                  </w:r>
                </w:p>
                <w:p w:rsidR="00E73CC7" w:rsidRPr="007A54AD" w:rsidRDefault="00E73CC7" w:rsidP="009950AA">
                  <w:pPr>
                    <w:numPr>
                      <w:ilvl w:val="0"/>
                      <w:numId w:val="75"/>
                    </w:numPr>
                    <w:tabs>
                      <w:tab w:val="num" w:pos="270"/>
                    </w:tabs>
                    <w:spacing w:after="0" w:line="240" w:lineRule="auto"/>
                    <w:ind w:left="270" w:hanging="270"/>
                    <w:rPr>
                      <w:rFonts w:ascii="Arial" w:hAnsi="Arial"/>
                      <w:b/>
                      <w:bCs/>
                      <w:sz w:val="20"/>
                      <w:szCs w:val="20"/>
                    </w:rPr>
                  </w:pPr>
                  <w:r w:rsidRPr="007A54AD">
                    <w:rPr>
                      <w:rFonts w:ascii="Arial" w:hAnsi="Arial"/>
                      <w:b/>
                      <w:bCs/>
                      <w:sz w:val="20"/>
                      <w:szCs w:val="20"/>
                      <w:rtl/>
                    </w:rPr>
                    <w:t>שבירת אור</w:t>
                  </w:r>
                </w:p>
                <w:p w:rsidR="00E73CC7" w:rsidRDefault="00E73CC7" w:rsidP="009950AA">
                  <w:pPr>
                    <w:numPr>
                      <w:ilvl w:val="0"/>
                      <w:numId w:val="82"/>
                    </w:numPr>
                    <w:tabs>
                      <w:tab w:val="num" w:pos="270"/>
                    </w:tabs>
                    <w:spacing w:after="0" w:line="240" w:lineRule="auto"/>
                    <w:ind w:left="270" w:hanging="270"/>
                    <w:rPr>
                      <w:rtl/>
                    </w:rPr>
                  </w:pPr>
                  <w:r w:rsidRPr="00FE6187">
                    <w:rPr>
                      <w:rFonts w:ascii="Arial" w:hAnsi="Arial"/>
                      <w:sz w:val="20"/>
                      <w:szCs w:val="20"/>
                      <w:rtl/>
                    </w:rPr>
                    <w:t>התלמידים</w:t>
                  </w:r>
                  <w:r w:rsidRPr="007A54AD">
                    <w:rPr>
                      <w:rFonts w:ascii="Arial" w:hAnsi="Arial"/>
                      <w:color w:val="000000"/>
                      <w:sz w:val="20"/>
                      <w:szCs w:val="20"/>
                      <w:rtl/>
                    </w:rPr>
                    <w:t xml:space="preserve"> יצפו בגופים כמו קשית, כפית עיפרון לפני ואחרי הכנסתם לכוס מים ויסבירו את ההבדלים במראה. (</w:t>
                  </w:r>
                  <w:r w:rsidRPr="007A54AD">
                    <w:rPr>
                      <w:rFonts w:ascii="Arial" w:hAnsi="Arial"/>
                      <w:b/>
                      <w:bCs/>
                      <w:color w:val="000000"/>
                      <w:sz w:val="20"/>
                      <w:szCs w:val="20"/>
                      <w:rtl/>
                    </w:rPr>
                    <w:t>הסבר</w:t>
                  </w:r>
                  <w:r w:rsidRPr="007A54AD">
                    <w:rPr>
                      <w:rFonts w:ascii="Arial" w:hAnsi="Arial"/>
                      <w:color w:val="000000"/>
                      <w:sz w:val="20"/>
                      <w:szCs w:val="20"/>
                      <w:rtl/>
                    </w:rPr>
                    <w:t>)</w:t>
                  </w:r>
                </w:p>
                <w:p w:rsidR="00E73CC7" w:rsidRPr="007A54AD" w:rsidRDefault="00E73CC7" w:rsidP="009950AA">
                  <w:pPr>
                    <w:numPr>
                      <w:ilvl w:val="0"/>
                      <w:numId w:val="79"/>
                    </w:numPr>
                    <w:spacing w:after="0" w:line="240" w:lineRule="auto"/>
                    <w:ind w:left="190" w:hanging="190"/>
                    <w:rPr>
                      <w:rFonts w:ascii="Arial" w:hAnsi="Arial"/>
                      <w:sz w:val="20"/>
                      <w:szCs w:val="20"/>
                      <w:rtl/>
                    </w:rPr>
                  </w:pPr>
                  <w:r w:rsidRPr="007A54AD">
                    <w:rPr>
                      <w:rFonts w:ascii="Arial" w:hAnsi="Arial"/>
                      <w:sz w:val="20"/>
                      <w:szCs w:val="20"/>
                      <w:rtl/>
                    </w:rPr>
                    <w:t>מדע וטכנולוגיה לכיתה ו, רמות, עמ' 193</w:t>
                  </w:r>
                </w:p>
                <w:p w:rsidR="00E73CC7" w:rsidRPr="007A54AD" w:rsidRDefault="00E73CC7" w:rsidP="009950AA">
                  <w:pPr>
                    <w:numPr>
                      <w:ilvl w:val="0"/>
                      <w:numId w:val="79"/>
                    </w:numPr>
                    <w:spacing w:after="0" w:line="240" w:lineRule="auto"/>
                    <w:ind w:left="190" w:hanging="190"/>
                    <w:rPr>
                      <w:rFonts w:ascii="Arial" w:hAnsi="Arial"/>
                      <w:sz w:val="20"/>
                      <w:szCs w:val="20"/>
                      <w:rtl/>
                    </w:rPr>
                  </w:pPr>
                  <w:r w:rsidRPr="007A54AD">
                    <w:rPr>
                      <w:rFonts w:ascii="Arial" w:hAnsi="Arial"/>
                      <w:sz w:val="20"/>
                      <w:szCs w:val="20"/>
                      <w:rtl/>
                    </w:rPr>
                    <w:t xml:space="preserve">מדע וטכנולוגיה לכיתה ו, מהדורה מחודשת, רמות, עמ' 153-150. </w:t>
                  </w:r>
                </w:p>
                <w:p w:rsidR="00E73CC7" w:rsidRPr="007A54AD" w:rsidRDefault="00E73CC7" w:rsidP="009950AA">
                  <w:pPr>
                    <w:numPr>
                      <w:ilvl w:val="0"/>
                      <w:numId w:val="79"/>
                    </w:numPr>
                    <w:spacing w:after="0" w:line="240" w:lineRule="auto"/>
                    <w:ind w:left="190" w:hanging="190"/>
                    <w:rPr>
                      <w:rFonts w:ascii="Arial" w:hAnsi="Arial"/>
                      <w:sz w:val="20"/>
                      <w:szCs w:val="20"/>
                    </w:rPr>
                  </w:pPr>
                  <w:r w:rsidRPr="007A54AD">
                    <w:rPr>
                      <w:rFonts w:ascii="Arial" w:hAnsi="Arial"/>
                      <w:sz w:val="20"/>
                      <w:szCs w:val="20"/>
                      <w:rtl/>
                    </w:rPr>
                    <w:t xml:space="preserve">מסע מדע ו, כנרת, עמ' 52-49. </w:t>
                  </w:r>
                </w:p>
                <w:p w:rsidR="00E73CC7" w:rsidRDefault="00E73CC7" w:rsidP="009950AA">
                  <w:pPr>
                    <w:numPr>
                      <w:ilvl w:val="0"/>
                      <w:numId w:val="79"/>
                    </w:numPr>
                    <w:spacing w:after="0" w:line="240" w:lineRule="auto"/>
                    <w:ind w:left="190" w:hanging="190"/>
                    <w:rPr>
                      <w:rFonts w:ascii="Arial" w:hAnsi="Arial"/>
                      <w:b/>
                      <w:bCs/>
                      <w:rtl/>
                    </w:rPr>
                  </w:pPr>
                  <w:r w:rsidRPr="007A54AD">
                    <w:rPr>
                      <w:rFonts w:ascii="Arial" w:hAnsi="Arial"/>
                      <w:sz w:val="20"/>
                      <w:szCs w:val="20"/>
                      <w:rtl/>
                    </w:rPr>
                    <w:t>מדע בעידן טכנולוגי חלק שישי, רכס, עמ' 105-104.</w:t>
                  </w:r>
                </w:p>
              </w:tc>
            </w:tr>
          </w:tbl>
          <w:p w:rsidR="00E73CC7" w:rsidRPr="00196AC8" w:rsidRDefault="00E73CC7" w:rsidP="009950AA">
            <w:pPr>
              <w:numPr>
                <w:ilvl w:val="0"/>
                <w:numId w:val="82"/>
              </w:numPr>
              <w:tabs>
                <w:tab w:val="num" w:pos="270"/>
              </w:tabs>
              <w:spacing w:after="0" w:line="240" w:lineRule="auto"/>
              <w:ind w:left="270" w:hanging="270"/>
              <w:rPr>
                <w:rFonts w:ascii="Arial" w:hAnsi="Arial"/>
                <w:b/>
                <w:bCs/>
              </w:rPr>
            </w:pPr>
            <w:r>
              <w:rPr>
                <w:rFonts w:ascii="Arial" w:hAnsi="Arial"/>
                <w:sz w:val="20"/>
                <w:szCs w:val="20"/>
                <w:rtl/>
              </w:rPr>
              <w:t xml:space="preserve">התלמידים יתכננו ויבצעו תהליך חקר מדעי הבודק את השפעת יריעות בצבעים שונים על עוצמת האור </w:t>
            </w:r>
            <w:r w:rsidR="00E42342">
              <w:rPr>
                <w:rFonts w:ascii="Arial" w:hAnsi="Arial" w:hint="cs"/>
                <w:sz w:val="20"/>
                <w:szCs w:val="20"/>
                <w:rtl/>
              </w:rPr>
              <w:t xml:space="preserve">ועוצמת טמפרטורה </w:t>
            </w:r>
            <w:r>
              <w:rPr>
                <w:rFonts w:ascii="Arial" w:hAnsi="Arial"/>
                <w:sz w:val="20"/>
                <w:szCs w:val="20"/>
                <w:rtl/>
              </w:rPr>
              <w:t>מתחתן בעזרת חיישן אור. (</w:t>
            </w:r>
            <w:r>
              <w:rPr>
                <w:rFonts w:ascii="Arial" w:hAnsi="Arial"/>
                <w:b/>
                <w:bCs/>
                <w:sz w:val="20"/>
                <w:szCs w:val="20"/>
                <w:rtl/>
              </w:rPr>
              <w:t xml:space="preserve">תהליך חקר) </w:t>
            </w:r>
          </w:p>
          <w:p w:rsidR="00196AC8" w:rsidRPr="00196AC8" w:rsidRDefault="00196AC8" w:rsidP="009950AA">
            <w:pPr>
              <w:numPr>
                <w:ilvl w:val="0"/>
                <w:numId w:val="79"/>
              </w:numPr>
              <w:spacing w:after="0" w:line="240" w:lineRule="auto"/>
              <w:ind w:left="190" w:hanging="190"/>
              <w:rPr>
                <w:rFonts w:ascii="Arial" w:hAnsi="Arial"/>
                <w:rtl/>
              </w:rPr>
            </w:pPr>
            <w:r w:rsidRPr="00196AC8">
              <w:rPr>
                <w:rFonts w:ascii="Arial" w:hAnsi="Arial" w:hint="cs"/>
                <w:sz w:val="20"/>
                <w:szCs w:val="20"/>
                <w:rtl/>
              </w:rPr>
              <w:lastRenderedPageBreak/>
              <w:t xml:space="preserve">דגם הוראה </w:t>
            </w:r>
            <w:r>
              <w:rPr>
                <w:rFonts w:ascii="Arial" w:hAnsi="Arial"/>
                <w:sz w:val="20"/>
                <w:szCs w:val="20"/>
                <w:rtl/>
              </w:rPr>
              <w:t>–</w:t>
            </w:r>
            <w:r w:rsidRPr="00196AC8">
              <w:rPr>
                <w:rFonts w:ascii="Arial" w:hAnsi="Arial" w:hint="cs"/>
                <w:sz w:val="20"/>
                <w:szCs w:val="20"/>
                <w:rtl/>
              </w:rPr>
              <w:t xml:space="preserve"> </w:t>
            </w:r>
            <w:r>
              <w:rPr>
                <w:rFonts w:ascii="Arial" w:hAnsi="Arial" w:hint="cs"/>
                <w:sz w:val="20"/>
                <w:szCs w:val="20"/>
                <w:rtl/>
              </w:rPr>
              <w:t xml:space="preserve">לשילוב חיישן אור וחיישן טמפרטורה: </w:t>
            </w:r>
            <w:hyperlink r:id="rId286" w:history="1">
              <w:r w:rsidRPr="00196AC8">
                <w:rPr>
                  <w:rStyle w:val="Hyperlink"/>
                  <w:rFonts w:ascii="Arial" w:hAnsi="Arial" w:hint="cs"/>
                  <w:sz w:val="20"/>
                  <w:szCs w:val="20"/>
                  <w:rtl/>
                </w:rPr>
                <w:t>חם במגרש</w:t>
              </w:r>
            </w:hyperlink>
          </w:p>
        </w:tc>
      </w:tr>
      <w:tr w:rsidR="00FF2D48" w:rsidTr="002940DC">
        <w:trPr>
          <w:trHeight w:val="571"/>
        </w:trPr>
        <w:tc>
          <w:tcPr>
            <w:tcW w:w="0" w:type="auto"/>
            <w:gridSpan w:val="2"/>
            <w:vMerge/>
            <w:tcBorders>
              <w:top w:val="single" w:sz="4" w:space="0" w:color="auto"/>
              <w:left w:val="single" w:sz="4" w:space="0" w:color="auto"/>
              <w:bottom w:val="single" w:sz="4" w:space="0" w:color="auto"/>
              <w:right w:val="single" w:sz="4" w:space="0" w:color="auto"/>
            </w:tcBorders>
            <w:vAlign w:val="center"/>
          </w:tcPr>
          <w:p w:rsidR="00FF2D48" w:rsidRDefault="00FF2D48" w:rsidP="00E73CC7">
            <w:pPr>
              <w:rPr>
                <w:rFonts w:ascii="Arial" w:hAnsi="Arial"/>
                <w:b/>
                <w:bCs/>
              </w:rPr>
            </w:pPr>
          </w:p>
        </w:tc>
        <w:tc>
          <w:tcPr>
            <w:tcW w:w="2398" w:type="dxa"/>
            <w:tcBorders>
              <w:top w:val="single" w:sz="4" w:space="0" w:color="auto"/>
              <w:left w:val="single" w:sz="4" w:space="0" w:color="auto"/>
              <w:bottom w:val="single" w:sz="4" w:space="0" w:color="auto"/>
              <w:right w:val="single" w:sz="4" w:space="0" w:color="auto"/>
            </w:tcBorders>
          </w:tcPr>
          <w:p w:rsidR="00FF2D48" w:rsidRDefault="00FF2D48" w:rsidP="00E73CC7">
            <w:pPr>
              <w:rPr>
                <w:rFonts w:ascii="Arial" w:hAnsi="Arial"/>
                <w:b/>
                <w:bCs/>
                <w:rtl/>
              </w:rPr>
            </w:pPr>
          </w:p>
        </w:tc>
        <w:tc>
          <w:tcPr>
            <w:tcW w:w="4614" w:type="dxa"/>
            <w:tcBorders>
              <w:top w:val="single" w:sz="4" w:space="0" w:color="auto"/>
              <w:left w:val="single" w:sz="4" w:space="0" w:color="auto"/>
              <w:bottom w:val="single" w:sz="4" w:space="0" w:color="auto"/>
              <w:right w:val="single" w:sz="4" w:space="0" w:color="auto"/>
            </w:tcBorders>
          </w:tcPr>
          <w:p w:rsidR="00FF2D48" w:rsidRDefault="00FF2D48" w:rsidP="00FF2D48">
            <w:pPr>
              <w:rPr>
                <w:rFonts w:ascii="Arial" w:hAnsi="Arial"/>
                <w:b/>
                <w:bCs/>
                <w:rtl/>
              </w:rPr>
            </w:pPr>
            <w:r>
              <w:rPr>
                <w:rFonts w:ascii="Arial" w:hAnsi="Arial"/>
                <w:b/>
                <w:bCs/>
                <w:rtl/>
              </w:rPr>
              <w:t xml:space="preserve">אנרגיית קול  </w:t>
            </w:r>
            <w:r>
              <w:rPr>
                <w:rFonts w:ascii="Arial" w:hAnsi="Arial"/>
                <w:b/>
                <w:bCs/>
                <w:color w:val="FF0000"/>
                <w:rtl/>
              </w:rPr>
              <w:t>10 שעות</w:t>
            </w:r>
          </w:p>
          <w:p w:rsidR="00FF2D48" w:rsidRDefault="00FF2D48" w:rsidP="009950AA">
            <w:pPr>
              <w:numPr>
                <w:ilvl w:val="0"/>
                <w:numId w:val="75"/>
              </w:numPr>
              <w:tabs>
                <w:tab w:val="num" w:pos="270"/>
              </w:tabs>
              <w:spacing w:after="0" w:line="240" w:lineRule="auto"/>
              <w:ind w:left="270" w:hanging="270"/>
              <w:rPr>
                <w:rFonts w:ascii="Arial" w:hAnsi="Arial"/>
                <w:rtl/>
              </w:rPr>
            </w:pPr>
            <w:r>
              <w:rPr>
                <w:rFonts w:ascii="Arial" w:hAnsi="Arial"/>
                <w:rtl/>
              </w:rPr>
              <w:t>הקול כבעל תכונות של עוצמה ושל גובה צליל (גבוה ונמוך)</w:t>
            </w:r>
          </w:p>
          <w:p w:rsidR="00FF2D48" w:rsidRDefault="00FF2D48" w:rsidP="009950AA">
            <w:pPr>
              <w:numPr>
                <w:ilvl w:val="0"/>
                <w:numId w:val="82"/>
              </w:numPr>
              <w:tabs>
                <w:tab w:val="num" w:pos="270"/>
              </w:tabs>
              <w:spacing w:after="0" w:line="240" w:lineRule="auto"/>
              <w:ind w:left="270" w:hanging="270"/>
              <w:rPr>
                <w:rFonts w:ascii="Arial" w:hAnsi="Arial"/>
                <w:sz w:val="20"/>
                <w:szCs w:val="20"/>
              </w:rPr>
            </w:pPr>
            <w:r>
              <w:rPr>
                <w:rFonts w:ascii="Arial" w:hAnsi="Arial"/>
                <w:sz w:val="20"/>
                <w:szCs w:val="20"/>
                <w:rtl/>
              </w:rPr>
              <w:t>עוצמה: לחישה לעומת צעקה</w:t>
            </w:r>
          </w:p>
          <w:p w:rsidR="00FF2D48" w:rsidRDefault="00FF2D48" w:rsidP="009950AA">
            <w:pPr>
              <w:numPr>
                <w:ilvl w:val="0"/>
                <w:numId w:val="82"/>
              </w:numPr>
              <w:tabs>
                <w:tab w:val="num" w:pos="270"/>
              </w:tabs>
              <w:spacing w:after="0" w:line="240" w:lineRule="auto"/>
              <w:ind w:left="270" w:hanging="270"/>
              <w:rPr>
                <w:rFonts w:ascii="Arial" w:hAnsi="Arial"/>
                <w:sz w:val="20"/>
                <w:szCs w:val="20"/>
              </w:rPr>
            </w:pPr>
            <w:r>
              <w:rPr>
                <w:rFonts w:ascii="Arial" w:hAnsi="Arial"/>
                <w:sz w:val="20"/>
                <w:szCs w:val="20"/>
                <w:rtl/>
              </w:rPr>
              <w:t>גובה: סופרן לעומת באס</w:t>
            </w:r>
          </w:p>
          <w:p w:rsidR="00FF2D48" w:rsidRDefault="00FF2D48" w:rsidP="009950AA">
            <w:pPr>
              <w:numPr>
                <w:ilvl w:val="0"/>
                <w:numId w:val="75"/>
              </w:numPr>
              <w:tabs>
                <w:tab w:val="num" w:pos="270"/>
              </w:tabs>
              <w:spacing w:after="0" w:line="240" w:lineRule="auto"/>
              <w:ind w:left="270" w:hanging="270"/>
              <w:rPr>
                <w:rFonts w:ascii="Arial" w:hAnsi="Arial"/>
              </w:rPr>
            </w:pPr>
            <w:r>
              <w:rPr>
                <w:rFonts w:ascii="Arial" w:hAnsi="Arial"/>
                <w:rtl/>
              </w:rPr>
              <w:t>התפשטות הקול בחומר (הולכה בגז, בנוזל, במוצק) ולא בריק</w:t>
            </w:r>
          </w:p>
          <w:p w:rsidR="00FF2D48" w:rsidRDefault="00FF2D48" w:rsidP="009950AA">
            <w:pPr>
              <w:numPr>
                <w:ilvl w:val="0"/>
                <w:numId w:val="82"/>
              </w:numPr>
              <w:tabs>
                <w:tab w:val="num" w:pos="270"/>
              </w:tabs>
              <w:spacing w:after="0" w:line="240" w:lineRule="auto"/>
              <w:ind w:left="270" w:hanging="270"/>
              <w:rPr>
                <w:rFonts w:ascii="Arial" w:hAnsi="Arial"/>
                <w:sz w:val="20"/>
                <w:szCs w:val="20"/>
              </w:rPr>
            </w:pPr>
            <w:r>
              <w:rPr>
                <w:rFonts w:ascii="Arial" w:hAnsi="Arial"/>
                <w:sz w:val="20"/>
                <w:szCs w:val="20"/>
                <w:rtl/>
              </w:rPr>
              <w:t xml:space="preserve">פעמון זכוכית </w:t>
            </w:r>
          </w:p>
          <w:p w:rsidR="00FF2D48" w:rsidRDefault="00FF2D48" w:rsidP="009950AA">
            <w:pPr>
              <w:numPr>
                <w:ilvl w:val="0"/>
                <w:numId w:val="75"/>
              </w:numPr>
              <w:tabs>
                <w:tab w:val="num" w:pos="270"/>
              </w:tabs>
              <w:spacing w:after="0" w:line="240" w:lineRule="auto"/>
              <w:ind w:left="270" w:hanging="270"/>
              <w:rPr>
                <w:rFonts w:ascii="Arial" w:hAnsi="Arial"/>
                <w:rtl/>
              </w:rPr>
            </w:pPr>
            <w:r>
              <w:rPr>
                <w:rFonts w:ascii="Arial" w:hAnsi="Arial"/>
                <w:rtl/>
              </w:rPr>
              <w:t xml:space="preserve">בליעת קול והחזרתו </w:t>
            </w:r>
          </w:p>
          <w:p w:rsidR="00FF2D48" w:rsidRDefault="00FF2D48" w:rsidP="009950AA">
            <w:pPr>
              <w:numPr>
                <w:ilvl w:val="0"/>
                <w:numId w:val="82"/>
              </w:numPr>
              <w:tabs>
                <w:tab w:val="num" w:pos="270"/>
              </w:tabs>
              <w:spacing w:after="0" w:line="240" w:lineRule="auto"/>
              <w:ind w:left="270" w:hanging="270"/>
              <w:rPr>
                <w:rFonts w:ascii="Arial" w:hAnsi="Arial"/>
                <w:sz w:val="20"/>
                <w:szCs w:val="20"/>
              </w:rPr>
            </w:pPr>
            <w:r>
              <w:rPr>
                <w:rFonts w:ascii="Arial" w:hAnsi="Arial"/>
                <w:sz w:val="20"/>
                <w:szCs w:val="20"/>
                <w:rtl/>
              </w:rPr>
              <w:t>בליעה: תקרה וקירות אקוסטיים, מחסומים טבעיים</w:t>
            </w:r>
          </w:p>
          <w:p w:rsidR="00FF2D48" w:rsidRDefault="00FF2D48" w:rsidP="009950AA">
            <w:pPr>
              <w:numPr>
                <w:ilvl w:val="0"/>
                <w:numId w:val="82"/>
              </w:numPr>
              <w:tabs>
                <w:tab w:val="num" w:pos="270"/>
              </w:tabs>
              <w:spacing w:after="0" w:line="240" w:lineRule="auto"/>
              <w:ind w:left="270" w:hanging="270"/>
              <w:rPr>
                <w:rFonts w:ascii="Arial" w:hAnsi="Arial"/>
                <w:sz w:val="20"/>
                <w:szCs w:val="20"/>
              </w:rPr>
            </w:pPr>
            <w:r>
              <w:rPr>
                <w:rFonts w:ascii="Arial" w:hAnsi="Arial"/>
                <w:sz w:val="20"/>
                <w:szCs w:val="20"/>
                <w:rtl/>
              </w:rPr>
              <w:t>החזרה: הד</w:t>
            </w:r>
          </w:p>
          <w:p w:rsidR="00FF2D48" w:rsidRDefault="00FF2D48" w:rsidP="00FF2D48">
            <w:pPr>
              <w:rPr>
                <w:rFonts w:ascii="Arial" w:hAnsi="Arial"/>
                <w:b/>
                <w:bCs/>
                <w:rtl/>
              </w:rPr>
            </w:pPr>
            <w:r w:rsidRPr="00813176">
              <w:rPr>
                <w:rFonts w:ascii="Arial" w:hAnsi="Arial"/>
                <w:b/>
                <w:bCs/>
                <w:highlight w:val="lightGray"/>
                <w:rtl/>
              </w:rPr>
              <w:t xml:space="preserve">הערה: </w:t>
            </w:r>
            <w:r>
              <w:rPr>
                <w:rFonts w:ascii="Arial" w:hAnsi="Arial"/>
                <w:b/>
                <w:bCs/>
                <w:rtl/>
              </w:rPr>
              <w:t>בנושא זה יש לבחור אחד משני תתי הנושאים הבאים: אנרגיית קרינה (אור) או אנרגיית קול.</w:t>
            </w:r>
          </w:p>
        </w:tc>
        <w:tc>
          <w:tcPr>
            <w:tcW w:w="5734" w:type="dxa"/>
            <w:tcBorders>
              <w:top w:val="single" w:sz="4" w:space="0" w:color="auto"/>
              <w:left w:val="single" w:sz="4" w:space="0" w:color="auto"/>
              <w:bottom w:val="single" w:sz="4" w:space="0" w:color="auto"/>
              <w:right w:val="single" w:sz="4" w:space="0" w:color="auto"/>
            </w:tcBorders>
          </w:tcPr>
          <w:p w:rsidR="00FF2D48" w:rsidRDefault="00FF2D48" w:rsidP="00FF2D48">
            <w:pPr>
              <w:rPr>
                <w:rFonts w:ascii="Arial" w:hAnsi="Arial"/>
                <w:b/>
                <w:bCs/>
                <w:rtl/>
              </w:rPr>
            </w:pPr>
            <w:r>
              <w:rPr>
                <w:rFonts w:ascii="Arial" w:hAnsi="Arial"/>
                <w:b/>
                <w:bCs/>
                <w:rtl/>
              </w:rPr>
              <w:t>אנרגיית קול</w:t>
            </w:r>
          </w:p>
          <w:tbl>
            <w:tblPr>
              <w:tblStyle w:val="af"/>
              <w:bidiVisual/>
              <w:tblW w:w="0" w:type="auto"/>
              <w:tblLook w:val="04A0" w:firstRow="1" w:lastRow="0" w:firstColumn="1" w:lastColumn="0" w:noHBand="0" w:noVBand="1"/>
            </w:tblPr>
            <w:tblGrid>
              <w:gridCol w:w="5416"/>
            </w:tblGrid>
            <w:tr w:rsidR="00FF2D48" w:rsidTr="00506884">
              <w:tc>
                <w:tcPr>
                  <w:tcW w:w="5416" w:type="dxa"/>
                </w:tcPr>
                <w:p w:rsidR="00FF2D48" w:rsidRPr="007A54AD" w:rsidRDefault="00FF2D48" w:rsidP="00506884">
                  <w:pPr>
                    <w:spacing w:after="120"/>
                    <w:rPr>
                      <w:rFonts w:ascii="Arial" w:hAnsi="Arial"/>
                      <w:b/>
                      <w:bCs/>
                      <w:rtl/>
                    </w:rPr>
                  </w:pPr>
                  <w:r w:rsidRPr="00703BC3">
                    <w:rPr>
                      <w:rFonts w:ascii="Arial" w:hAnsi="Arial"/>
                      <w:b/>
                      <w:bCs/>
                      <w:color w:val="000000"/>
                      <w:u w:val="single"/>
                      <w:rtl/>
                    </w:rPr>
                    <w:t>חובה:</w:t>
                  </w:r>
                  <w:r w:rsidRPr="007A54AD">
                    <w:rPr>
                      <w:rFonts w:ascii="Arial" w:hAnsi="Arial"/>
                      <w:b/>
                      <w:bCs/>
                      <w:rtl/>
                    </w:rPr>
                    <w:t xml:space="preserve"> למלמדים אנרגיית קול </w:t>
                  </w:r>
                </w:p>
                <w:p w:rsidR="00FF2D48" w:rsidRPr="007A54AD" w:rsidRDefault="00FF2D48" w:rsidP="009950AA">
                  <w:pPr>
                    <w:numPr>
                      <w:ilvl w:val="0"/>
                      <w:numId w:val="75"/>
                    </w:numPr>
                    <w:tabs>
                      <w:tab w:val="clear" w:pos="510"/>
                      <w:tab w:val="num" w:pos="287"/>
                    </w:tabs>
                    <w:spacing w:after="0" w:line="240" w:lineRule="auto"/>
                    <w:ind w:left="270" w:hanging="270"/>
                    <w:rPr>
                      <w:rFonts w:ascii="Arial" w:hAnsi="Arial"/>
                      <w:color w:val="000000"/>
                      <w:sz w:val="20"/>
                      <w:szCs w:val="20"/>
                      <w:rtl/>
                    </w:rPr>
                  </w:pPr>
                  <w:r w:rsidRPr="007A54AD">
                    <w:rPr>
                      <w:rFonts w:ascii="Arial" w:hAnsi="Arial"/>
                      <w:b/>
                      <w:bCs/>
                      <w:sz w:val="20"/>
                      <w:szCs w:val="20"/>
                      <w:rtl/>
                    </w:rPr>
                    <w:t>התפשטות הקול בחומר (הולכה בגז, בנוזל, במוצק)</w:t>
                  </w:r>
                </w:p>
                <w:p w:rsidR="00FF2D48" w:rsidRPr="007A54AD" w:rsidRDefault="00FF2D48" w:rsidP="007C1386">
                  <w:pPr>
                    <w:spacing w:after="0"/>
                    <w:rPr>
                      <w:rFonts w:ascii="Arial" w:hAnsi="Arial"/>
                      <w:b/>
                      <w:bCs/>
                      <w:color w:val="000000"/>
                      <w:sz w:val="20"/>
                      <w:szCs w:val="20"/>
                    </w:rPr>
                  </w:pPr>
                  <w:r w:rsidRPr="007A54AD">
                    <w:rPr>
                      <w:rFonts w:ascii="Arial" w:hAnsi="Arial"/>
                      <w:b/>
                      <w:bCs/>
                      <w:color w:val="000000"/>
                      <w:sz w:val="20"/>
                      <w:szCs w:val="20"/>
                      <w:rtl/>
                    </w:rPr>
                    <w:t>התפשטות הקול באוויר</w:t>
                  </w:r>
                </w:p>
                <w:p w:rsidR="00FF2D48" w:rsidRPr="007A54AD" w:rsidRDefault="00FF2D48" w:rsidP="009950AA">
                  <w:pPr>
                    <w:numPr>
                      <w:ilvl w:val="0"/>
                      <w:numId w:val="82"/>
                    </w:numPr>
                    <w:tabs>
                      <w:tab w:val="num" w:pos="270"/>
                    </w:tabs>
                    <w:spacing w:after="0" w:line="240" w:lineRule="auto"/>
                    <w:ind w:left="270" w:hanging="270"/>
                    <w:rPr>
                      <w:rFonts w:ascii="Arial" w:hAnsi="Arial"/>
                      <w:color w:val="000000"/>
                      <w:sz w:val="20"/>
                      <w:szCs w:val="20"/>
                    </w:rPr>
                  </w:pPr>
                  <w:r w:rsidRPr="00FE6187">
                    <w:rPr>
                      <w:rFonts w:ascii="Arial" w:hAnsi="Arial"/>
                      <w:sz w:val="20"/>
                      <w:szCs w:val="20"/>
                      <w:rtl/>
                    </w:rPr>
                    <w:t>התלמידים</w:t>
                  </w:r>
                  <w:r w:rsidRPr="007A54AD">
                    <w:rPr>
                      <w:rFonts w:ascii="Arial" w:hAnsi="Arial"/>
                      <w:color w:val="000000"/>
                      <w:sz w:val="20"/>
                      <w:szCs w:val="20"/>
                      <w:rtl/>
                    </w:rPr>
                    <w:t xml:space="preserve"> יניחו רמקול ממנו בוקעים צלילים מתחת לקופסה שבסיסה העליון מכוסה ביריעת ניילון עם גרגרי מלח/אורז, ישנו את עוצמת הקול ויבדקו את ההשפעה על גרגרי המלח/אורז. (</w:t>
                  </w:r>
                  <w:r w:rsidRPr="007A54AD">
                    <w:rPr>
                      <w:rFonts w:ascii="Arial" w:hAnsi="Arial"/>
                      <w:b/>
                      <w:bCs/>
                      <w:color w:val="000000"/>
                      <w:sz w:val="20"/>
                      <w:szCs w:val="20"/>
                      <w:rtl/>
                    </w:rPr>
                    <w:t>הסקת מסקנות</w:t>
                  </w:r>
                  <w:r w:rsidRPr="007A54AD">
                    <w:rPr>
                      <w:rFonts w:ascii="Arial" w:hAnsi="Arial"/>
                      <w:color w:val="000000"/>
                      <w:sz w:val="20"/>
                      <w:szCs w:val="20"/>
                      <w:rtl/>
                    </w:rPr>
                    <w:t xml:space="preserve">) </w:t>
                  </w:r>
                </w:p>
                <w:p w:rsidR="00FF2D48" w:rsidRPr="007A54AD" w:rsidRDefault="00FF2D48" w:rsidP="007C1386">
                  <w:pPr>
                    <w:spacing w:after="0"/>
                    <w:rPr>
                      <w:rFonts w:ascii="Arial" w:hAnsi="Arial"/>
                      <w:b/>
                      <w:bCs/>
                      <w:color w:val="000000"/>
                      <w:sz w:val="20"/>
                      <w:szCs w:val="20"/>
                    </w:rPr>
                  </w:pPr>
                  <w:r w:rsidRPr="007A54AD">
                    <w:rPr>
                      <w:rFonts w:ascii="Arial" w:hAnsi="Arial"/>
                      <w:b/>
                      <w:bCs/>
                      <w:color w:val="000000"/>
                      <w:sz w:val="20"/>
                      <w:szCs w:val="20"/>
                      <w:rtl/>
                    </w:rPr>
                    <w:t xml:space="preserve">התפשטות הקול בנוזל </w:t>
                  </w:r>
                </w:p>
                <w:p w:rsidR="00FF2D48" w:rsidRPr="007A54AD" w:rsidRDefault="00FF2D48" w:rsidP="009950AA">
                  <w:pPr>
                    <w:numPr>
                      <w:ilvl w:val="0"/>
                      <w:numId w:val="82"/>
                    </w:numPr>
                    <w:tabs>
                      <w:tab w:val="num" w:pos="270"/>
                    </w:tabs>
                    <w:spacing w:after="0" w:line="240" w:lineRule="auto"/>
                    <w:ind w:left="270" w:hanging="270"/>
                    <w:rPr>
                      <w:rFonts w:ascii="Arial" w:hAnsi="Arial"/>
                      <w:color w:val="000000"/>
                      <w:sz w:val="20"/>
                      <w:szCs w:val="20"/>
                    </w:rPr>
                  </w:pPr>
                  <w:r w:rsidRPr="00FE6187">
                    <w:rPr>
                      <w:rFonts w:ascii="Arial" w:hAnsi="Arial"/>
                      <w:sz w:val="20"/>
                      <w:szCs w:val="20"/>
                      <w:rtl/>
                    </w:rPr>
                    <w:t>התלמידים</w:t>
                  </w:r>
                  <w:r w:rsidRPr="007A54AD">
                    <w:rPr>
                      <w:rFonts w:ascii="Arial" w:hAnsi="Arial"/>
                      <w:color w:val="000000"/>
                      <w:sz w:val="20"/>
                      <w:szCs w:val="20"/>
                      <w:rtl/>
                    </w:rPr>
                    <w:t xml:space="preserve"> יקישו בקולן, יטבלו אותו במים יבדקו את ההשפעה ויתארו את התוצאה. (</w:t>
                  </w:r>
                  <w:r w:rsidRPr="007A54AD">
                    <w:rPr>
                      <w:rFonts w:ascii="Arial" w:hAnsi="Arial"/>
                      <w:b/>
                      <w:bCs/>
                      <w:color w:val="000000"/>
                      <w:sz w:val="20"/>
                      <w:szCs w:val="20"/>
                      <w:rtl/>
                    </w:rPr>
                    <w:t>הסקת מסקנות</w:t>
                  </w:r>
                  <w:r w:rsidRPr="007A54AD">
                    <w:rPr>
                      <w:rFonts w:ascii="Arial" w:hAnsi="Arial"/>
                      <w:color w:val="000000"/>
                      <w:sz w:val="20"/>
                      <w:szCs w:val="20"/>
                      <w:rtl/>
                    </w:rPr>
                    <w:t xml:space="preserve">) </w:t>
                  </w:r>
                </w:p>
                <w:p w:rsidR="00FF2D48" w:rsidRPr="007A54AD" w:rsidRDefault="00FF2D48" w:rsidP="007C1386">
                  <w:pPr>
                    <w:spacing w:after="0"/>
                    <w:rPr>
                      <w:rFonts w:ascii="Arial" w:hAnsi="Arial"/>
                      <w:b/>
                      <w:bCs/>
                      <w:color w:val="000000"/>
                      <w:sz w:val="20"/>
                      <w:szCs w:val="20"/>
                    </w:rPr>
                  </w:pPr>
                  <w:r w:rsidRPr="007A54AD">
                    <w:rPr>
                      <w:rFonts w:ascii="Arial" w:hAnsi="Arial"/>
                      <w:b/>
                      <w:bCs/>
                      <w:color w:val="000000"/>
                      <w:sz w:val="20"/>
                      <w:szCs w:val="20"/>
                      <w:rtl/>
                    </w:rPr>
                    <w:t>התפשטות הקול במוצק</w:t>
                  </w:r>
                </w:p>
                <w:p w:rsidR="00FF2D48" w:rsidRPr="007A54AD" w:rsidRDefault="00FF2D48" w:rsidP="009950AA">
                  <w:pPr>
                    <w:numPr>
                      <w:ilvl w:val="0"/>
                      <w:numId w:val="82"/>
                    </w:numPr>
                    <w:tabs>
                      <w:tab w:val="clear" w:pos="587"/>
                      <w:tab w:val="num" w:pos="287"/>
                    </w:tabs>
                    <w:spacing w:after="0" w:line="240" w:lineRule="auto"/>
                    <w:ind w:left="270" w:hanging="270"/>
                    <w:rPr>
                      <w:rFonts w:ascii="Arial" w:hAnsi="Arial"/>
                      <w:color w:val="000000"/>
                      <w:sz w:val="20"/>
                      <w:szCs w:val="20"/>
                    </w:rPr>
                  </w:pPr>
                  <w:r w:rsidRPr="00FE6187">
                    <w:rPr>
                      <w:rFonts w:ascii="Arial" w:hAnsi="Arial"/>
                      <w:sz w:val="20"/>
                      <w:szCs w:val="20"/>
                      <w:rtl/>
                    </w:rPr>
                    <w:t>התלמידים</w:t>
                  </w:r>
                  <w:r w:rsidRPr="007A54AD">
                    <w:rPr>
                      <w:rFonts w:ascii="Arial" w:hAnsi="Arial"/>
                      <w:color w:val="000000"/>
                      <w:sz w:val="20"/>
                      <w:szCs w:val="20"/>
                      <w:rtl/>
                    </w:rPr>
                    <w:t xml:space="preserve"> יקישו על שולחן ויצמידו את האוזן לחלק מרוחק בשולחן ויאזינו. (</w:t>
                  </w:r>
                  <w:r w:rsidRPr="007A54AD">
                    <w:rPr>
                      <w:rFonts w:ascii="Arial" w:hAnsi="Arial"/>
                      <w:b/>
                      <w:bCs/>
                      <w:color w:val="000000"/>
                      <w:sz w:val="20"/>
                      <w:szCs w:val="20"/>
                      <w:rtl/>
                    </w:rPr>
                    <w:t>הסקת מסקנות</w:t>
                  </w:r>
                  <w:r w:rsidRPr="007A54AD">
                    <w:rPr>
                      <w:rFonts w:ascii="Arial" w:hAnsi="Arial"/>
                      <w:color w:val="000000"/>
                      <w:sz w:val="20"/>
                      <w:szCs w:val="20"/>
                      <w:rtl/>
                    </w:rPr>
                    <w:t>)</w:t>
                  </w:r>
                </w:p>
                <w:p w:rsidR="00FF2D48" w:rsidRPr="007A54AD" w:rsidRDefault="00FF2D48" w:rsidP="009950AA">
                  <w:pPr>
                    <w:numPr>
                      <w:ilvl w:val="0"/>
                      <w:numId w:val="79"/>
                    </w:numPr>
                    <w:spacing w:after="0" w:line="240" w:lineRule="auto"/>
                    <w:ind w:left="190" w:hanging="190"/>
                    <w:rPr>
                      <w:rFonts w:ascii="Arial" w:hAnsi="Arial"/>
                      <w:sz w:val="20"/>
                      <w:szCs w:val="20"/>
                      <w:rtl/>
                    </w:rPr>
                  </w:pPr>
                  <w:r w:rsidRPr="007A54AD">
                    <w:rPr>
                      <w:rFonts w:ascii="Arial" w:hAnsi="Arial"/>
                      <w:sz w:val="20"/>
                      <w:szCs w:val="20"/>
                      <w:rtl/>
                    </w:rPr>
                    <w:t xml:space="preserve">מדע וטכנולוגיה לכיתה  ו, רמות, עמ' 245-224. </w:t>
                  </w:r>
                </w:p>
                <w:p w:rsidR="00FF2D48" w:rsidRPr="007A54AD" w:rsidRDefault="00FF2D48" w:rsidP="009950AA">
                  <w:pPr>
                    <w:numPr>
                      <w:ilvl w:val="0"/>
                      <w:numId w:val="79"/>
                    </w:numPr>
                    <w:spacing w:after="0" w:line="240" w:lineRule="auto"/>
                    <w:ind w:left="190" w:hanging="190"/>
                    <w:rPr>
                      <w:rFonts w:ascii="Arial" w:hAnsi="Arial"/>
                      <w:sz w:val="20"/>
                      <w:szCs w:val="20"/>
                    </w:rPr>
                  </w:pPr>
                  <w:r w:rsidRPr="007A54AD">
                    <w:rPr>
                      <w:rFonts w:ascii="Arial" w:hAnsi="Arial"/>
                      <w:sz w:val="20"/>
                      <w:szCs w:val="20"/>
                      <w:rtl/>
                    </w:rPr>
                    <w:t xml:space="preserve">מדע וטכנולוגיה לכיתה ו, מהדורה מחודשת, רמות, עמ' 184-181. </w:t>
                  </w:r>
                </w:p>
                <w:p w:rsidR="00FF2D48" w:rsidRPr="007A54AD" w:rsidRDefault="00FF2D48" w:rsidP="009950AA">
                  <w:pPr>
                    <w:numPr>
                      <w:ilvl w:val="0"/>
                      <w:numId w:val="79"/>
                    </w:numPr>
                    <w:spacing w:after="0" w:line="240" w:lineRule="auto"/>
                    <w:ind w:left="190" w:hanging="190"/>
                    <w:rPr>
                      <w:rFonts w:ascii="Arial" w:hAnsi="Arial"/>
                      <w:sz w:val="20"/>
                      <w:szCs w:val="20"/>
                      <w:rtl/>
                    </w:rPr>
                  </w:pPr>
                  <w:r w:rsidRPr="007A54AD">
                    <w:rPr>
                      <w:rFonts w:ascii="Arial" w:hAnsi="Arial"/>
                      <w:sz w:val="20"/>
                      <w:szCs w:val="20"/>
                      <w:rtl/>
                    </w:rPr>
                    <w:t>מסע מדע ו, כנרת, עמ' 74.</w:t>
                  </w:r>
                </w:p>
                <w:p w:rsidR="00FF2D48" w:rsidRDefault="00FF2D48" w:rsidP="009950AA">
                  <w:pPr>
                    <w:numPr>
                      <w:ilvl w:val="0"/>
                      <w:numId w:val="79"/>
                    </w:numPr>
                    <w:spacing w:after="0" w:line="240" w:lineRule="auto"/>
                    <w:ind w:left="190" w:hanging="190"/>
                    <w:rPr>
                      <w:rFonts w:ascii="Arial" w:hAnsi="Arial"/>
                      <w:b/>
                      <w:bCs/>
                      <w:sz w:val="16"/>
                      <w:szCs w:val="16"/>
                      <w:rtl/>
                    </w:rPr>
                  </w:pPr>
                  <w:r w:rsidRPr="007A54AD">
                    <w:rPr>
                      <w:rFonts w:ascii="Arial" w:hAnsi="Arial"/>
                      <w:sz w:val="20"/>
                      <w:szCs w:val="20"/>
                      <w:rtl/>
                    </w:rPr>
                    <w:t>מדע בעידן טכנולוגי חלק שישי, רכס, עמ' 125-117.</w:t>
                  </w:r>
                </w:p>
              </w:tc>
            </w:tr>
          </w:tbl>
          <w:p w:rsidR="00FF2D48" w:rsidRPr="00196AC8" w:rsidRDefault="00FF2D48" w:rsidP="009950AA">
            <w:pPr>
              <w:numPr>
                <w:ilvl w:val="0"/>
                <w:numId w:val="82"/>
              </w:numPr>
              <w:tabs>
                <w:tab w:val="num" w:pos="270"/>
              </w:tabs>
              <w:spacing w:after="0" w:line="240" w:lineRule="auto"/>
              <w:ind w:left="270" w:hanging="270"/>
              <w:rPr>
                <w:rFonts w:ascii="Arial" w:hAnsi="Arial"/>
                <w:b/>
                <w:bCs/>
              </w:rPr>
            </w:pPr>
            <w:r>
              <w:rPr>
                <w:rFonts w:ascii="Arial" w:hAnsi="Arial"/>
                <w:sz w:val="20"/>
                <w:szCs w:val="20"/>
                <w:rtl/>
              </w:rPr>
              <w:t>התלמידים יבנו כלי להגברת קול ויבדקו את הקשר בין קוטר פתח החרוט הפונה אל הסביבה לעוצמת הקול היוצא מהחרוט באמצעות חיישן קול. (</w:t>
            </w:r>
            <w:r>
              <w:rPr>
                <w:rFonts w:ascii="Arial" w:hAnsi="Arial"/>
                <w:b/>
                <w:bCs/>
                <w:sz w:val="20"/>
                <w:szCs w:val="20"/>
                <w:rtl/>
              </w:rPr>
              <w:t>תהליך חקר</w:t>
            </w:r>
            <w:r>
              <w:rPr>
                <w:rFonts w:ascii="Arial" w:hAnsi="Arial"/>
                <w:sz w:val="20"/>
                <w:szCs w:val="20"/>
                <w:rtl/>
              </w:rPr>
              <w:t>)</w:t>
            </w:r>
          </w:p>
          <w:p w:rsidR="00196AC8" w:rsidRDefault="00196AC8" w:rsidP="009950AA">
            <w:pPr>
              <w:numPr>
                <w:ilvl w:val="0"/>
                <w:numId w:val="79"/>
              </w:numPr>
              <w:spacing w:after="0" w:line="240" w:lineRule="auto"/>
              <w:ind w:left="190" w:hanging="190"/>
              <w:rPr>
                <w:rFonts w:ascii="Arial" w:hAnsi="Arial"/>
                <w:b/>
                <w:bCs/>
              </w:rPr>
            </w:pPr>
            <w:r>
              <w:rPr>
                <w:rFonts w:ascii="Arial" w:hAnsi="Arial" w:hint="cs"/>
                <w:sz w:val="20"/>
                <w:szCs w:val="20"/>
                <w:rtl/>
              </w:rPr>
              <w:t xml:space="preserve">דגם הוראה לשילוב חיישן קול: </w:t>
            </w:r>
            <w:hyperlink r:id="rId287" w:history="1">
              <w:r w:rsidRPr="00196AC8">
                <w:rPr>
                  <w:rStyle w:val="Hyperlink"/>
                  <w:rFonts w:ascii="Arial" w:hAnsi="Arial" w:hint="cs"/>
                  <w:sz w:val="20"/>
                  <w:szCs w:val="20"/>
                  <w:rtl/>
                </w:rPr>
                <w:t>התשמע קולי</w:t>
              </w:r>
            </w:hyperlink>
          </w:p>
          <w:p w:rsidR="00506884" w:rsidRDefault="00506884" w:rsidP="009950AA">
            <w:pPr>
              <w:numPr>
                <w:ilvl w:val="0"/>
                <w:numId w:val="79"/>
              </w:numPr>
              <w:spacing w:after="0" w:line="240" w:lineRule="auto"/>
              <w:ind w:left="190" w:hanging="190"/>
              <w:rPr>
                <w:rFonts w:ascii="Arial" w:hAnsi="Arial"/>
                <w:sz w:val="20"/>
                <w:szCs w:val="20"/>
              </w:rPr>
            </w:pPr>
            <w:r w:rsidRPr="00506884">
              <w:rPr>
                <w:rFonts w:ascii="Arial" w:hAnsi="Arial" w:hint="cs"/>
                <w:sz w:val="20"/>
                <w:szCs w:val="20"/>
                <w:rtl/>
              </w:rPr>
              <w:t xml:space="preserve">התלמידים יערכו חקר מידעני על </w:t>
            </w:r>
            <w:r>
              <w:rPr>
                <w:rFonts w:ascii="Arial" w:hAnsi="Arial" w:hint="cs"/>
                <w:sz w:val="20"/>
                <w:szCs w:val="20"/>
                <w:rtl/>
              </w:rPr>
              <w:t>גילוי מנגנון התקשורת של עטלפים. (</w:t>
            </w:r>
            <w:r w:rsidRPr="00506884">
              <w:rPr>
                <w:rFonts w:ascii="Arial" w:hAnsi="Arial" w:hint="cs"/>
                <w:b/>
                <w:bCs/>
                <w:sz w:val="20"/>
                <w:szCs w:val="20"/>
                <w:rtl/>
              </w:rPr>
              <w:t>חקר מידעני</w:t>
            </w:r>
            <w:r>
              <w:rPr>
                <w:rFonts w:ascii="Arial" w:hAnsi="Arial" w:hint="cs"/>
                <w:sz w:val="20"/>
                <w:szCs w:val="20"/>
                <w:rtl/>
              </w:rPr>
              <w:t>)</w:t>
            </w:r>
          </w:p>
          <w:p w:rsidR="00506884" w:rsidRPr="002940DC" w:rsidRDefault="002940DC" w:rsidP="009950AA">
            <w:pPr>
              <w:numPr>
                <w:ilvl w:val="0"/>
                <w:numId w:val="79"/>
              </w:numPr>
              <w:spacing w:after="0" w:line="240" w:lineRule="auto"/>
              <w:ind w:left="190" w:hanging="190"/>
              <w:rPr>
                <w:rFonts w:ascii="Arial" w:hAnsi="Arial"/>
                <w:sz w:val="20"/>
                <w:szCs w:val="20"/>
                <w:rtl/>
              </w:rPr>
            </w:pPr>
            <w:r>
              <w:rPr>
                <w:rFonts w:ascii="Arial" w:hAnsi="Arial" w:hint="cs"/>
                <w:sz w:val="20"/>
                <w:szCs w:val="20"/>
                <w:rtl/>
              </w:rPr>
              <w:t xml:space="preserve">דגם הוראה לפיתוח אסטרטגיית החשיבה השערת השערות: </w:t>
            </w:r>
            <w:hyperlink r:id="rId288" w:history="1">
              <w:r w:rsidRPr="002940DC">
                <w:rPr>
                  <w:rStyle w:val="Hyperlink"/>
                  <w:rFonts w:ascii="Arial" w:hAnsi="Arial" w:hint="cs"/>
                  <w:sz w:val="20"/>
                  <w:szCs w:val="20"/>
                  <w:rtl/>
                </w:rPr>
                <w:t xml:space="preserve">סודם של </w:t>
              </w:r>
              <w:r w:rsidRPr="002940DC">
                <w:rPr>
                  <w:rStyle w:val="Hyperlink"/>
                  <w:rFonts w:ascii="Arial" w:hAnsi="Arial" w:hint="cs"/>
                  <w:sz w:val="20"/>
                  <w:szCs w:val="20"/>
                  <w:rtl/>
                </w:rPr>
                <w:lastRenderedPageBreak/>
                <w:t>עטלפים - השערה מדעית</w:t>
              </w:r>
            </w:hyperlink>
            <w:r>
              <w:rPr>
                <w:rFonts w:ascii="Arial" w:hAnsi="Arial" w:hint="cs"/>
                <w:sz w:val="20"/>
                <w:szCs w:val="20"/>
                <w:rtl/>
              </w:rPr>
              <w:t xml:space="preserve">, </w:t>
            </w:r>
            <w:hyperlink r:id="rId289" w:history="1">
              <w:r w:rsidRPr="002940DC">
                <w:rPr>
                  <w:rStyle w:val="Hyperlink"/>
                  <w:rFonts w:ascii="Arial" w:hAnsi="Arial" w:hint="cs"/>
                  <w:sz w:val="20"/>
                  <w:szCs w:val="20"/>
                  <w:rtl/>
                </w:rPr>
                <w:t>בערבית</w:t>
              </w:r>
            </w:hyperlink>
            <w:r>
              <w:rPr>
                <w:rFonts w:ascii="Arial" w:hAnsi="Arial" w:hint="cs"/>
                <w:sz w:val="20"/>
                <w:szCs w:val="20"/>
                <w:rtl/>
              </w:rPr>
              <w:t xml:space="preserve">, </w:t>
            </w:r>
            <w:hyperlink r:id="rId290" w:history="1">
              <w:r w:rsidRPr="002940DC">
                <w:rPr>
                  <w:rStyle w:val="Hyperlink"/>
                  <w:rFonts w:ascii="Arial" w:hAnsi="Arial" w:hint="cs"/>
                  <w:sz w:val="20"/>
                  <w:szCs w:val="20"/>
                  <w:rtl/>
                </w:rPr>
                <w:t>מארגן גרפי לניסוח השערות</w:t>
              </w:r>
            </w:hyperlink>
          </w:p>
        </w:tc>
      </w:tr>
      <w:tr w:rsidR="00605DE2" w:rsidTr="00506884">
        <w:trPr>
          <w:trHeight w:val="1125"/>
        </w:trPr>
        <w:tc>
          <w:tcPr>
            <w:tcW w:w="1417" w:type="dxa"/>
            <w:tcBorders>
              <w:top w:val="single" w:sz="4" w:space="0" w:color="auto"/>
              <w:left w:val="single" w:sz="4" w:space="0" w:color="auto"/>
              <w:bottom w:val="single" w:sz="4" w:space="0" w:color="auto"/>
              <w:right w:val="single" w:sz="4" w:space="0" w:color="auto"/>
            </w:tcBorders>
            <w:hideMark/>
          </w:tcPr>
          <w:p w:rsidR="00605DE2" w:rsidRDefault="00605DE2" w:rsidP="00605DE2">
            <w:pPr>
              <w:rPr>
                <w:rFonts w:ascii="Arial" w:hAnsi="Arial"/>
                <w:b/>
                <w:bCs/>
                <w:rtl/>
              </w:rPr>
            </w:pPr>
            <w:r>
              <w:rPr>
                <w:rFonts w:ascii="Arial" w:hAnsi="Arial"/>
                <w:b/>
                <w:bCs/>
                <w:rtl/>
              </w:rPr>
              <w:lastRenderedPageBreak/>
              <w:t>משאבי (מקורות) אנרגיה, הפקת אנרגיה והשימושים בה</w:t>
            </w:r>
          </w:p>
        </w:tc>
        <w:tc>
          <w:tcPr>
            <w:tcW w:w="2409" w:type="dxa"/>
            <w:gridSpan w:val="2"/>
            <w:tcBorders>
              <w:top w:val="single" w:sz="4" w:space="0" w:color="auto"/>
              <w:left w:val="single" w:sz="4" w:space="0" w:color="auto"/>
              <w:bottom w:val="single" w:sz="4" w:space="0" w:color="auto"/>
              <w:right w:val="single" w:sz="4" w:space="0" w:color="auto"/>
            </w:tcBorders>
            <w:hideMark/>
          </w:tcPr>
          <w:p w:rsidR="00605DE2" w:rsidRDefault="00605DE2" w:rsidP="00605DE2">
            <w:pPr>
              <w:rPr>
                <w:rFonts w:ascii="Arial" w:hAnsi="Arial"/>
                <w:b/>
                <w:bCs/>
                <w:rtl/>
              </w:rPr>
            </w:pPr>
            <w:r>
              <w:rPr>
                <w:rFonts w:ascii="Arial" w:hAnsi="Arial"/>
                <w:b/>
                <w:bCs/>
                <w:rtl/>
              </w:rPr>
              <w:t>משאבי (מקורות) האנרגיה שונים זה מזה בזמינותם ובדרכי ניצולם לצורכי האדם.</w:t>
            </w:r>
          </w:p>
        </w:tc>
        <w:tc>
          <w:tcPr>
            <w:tcW w:w="4614" w:type="dxa"/>
            <w:tcBorders>
              <w:top w:val="single" w:sz="4" w:space="0" w:color="auto"/>
              <w:left w:val="single" w:sz="4" w:space="0" w:color="auto"/>
              <w:bottom w:val="single" w:sz="4" w:space="0" w:color="auto"/>
              <w:right w:val="single" w:sz="4" w:space="0" w:color="auto"/>
            </w:tcBorders>
          </w:tcPr>
          <w:p w:rsidR="00605DE2" w:rsidRDefault="00605DE2" w:rsidP="00605DE2">
            <w:pPr>
              <w:rPr>
                <w:rFonts w:ascii="Arial" w:hAnsi="Arial"/>
                <w:b/>
                <w:bCs/>
                <w:rtl/>
              </w:rPr>
            </w:pPr>
            <w:r>
              <w:rPr>
                <w:rFonts w:ascii="Arial" w:hAnsi="Arial"/>
                <w:b/>
                <w:bCs/>
                <w:rtl/>
              </w:rPr>
              <w:t xml:space="preserve">משאבי (מקורות) אנרגיה   </w:t>
            </w:r>
            <w:r>
              <w:rPr>
                <w:rFonts w:ascii="Arial" w:hAnsi="Arial"/>
                <w:b/>
                <w:bCs/>
                <w:color w:val="FF0000"/>
                <w:rtl/>
              </w:rPr>
              <w:t>2 שעות</w:t>
            </w:r>
          </w:p>
          <w:p w:rsidR="00605DE2" w:rsidRDefault="00605DE2" w:rsidP="009950AA">
            <w:pPr>
              <w:numPr>
                <w:ilvl w:val="0"/>
                <w:numId w:val="75"/>
              </w:numPr>
              <w:spacing w:after="0" w:line="240" w:lineRule="auto"/>
              <w:ind w:left="270" w:hanging="270"/>
              <w:rPr>
                <w:rFonts w:ascii="Arial" w:hAnsi="Arial"/>
                <w:b/>
                <w:bCs/>
                <w:rtl/>
              </w:rPr>
            </w:pPr>
            <w:r>
              <w:rPr>
                <w:rFonts w:ascii="Arial" w:hAnsi="Arial"/>
                <w:sz w:val="20"/>
                <w:szCs w:val="20"/>
                <w:rtl/>
              </w:rPr>
              <w:t>סוגי מקורות אנרגיה: חומרי דלק, מפלי מים, רוח, שמש</w:t>
            </w:r>
          </w:p>
          <w:p w:rsidR="00605DE2" w:rsidRDefault="00605DE2" w:rsidP="009950AA">
            <w:pPr>
              <w:numPr>
                <w:ilvl w:val="0"/>
                <w:numId w:val="75"/>
              </w:numPr>
              <w:spacing w:after="0" w:line="240" w:lineRule="auto"/>
              <w:ind w:left="270" w:hanging="270"/>
              <w:rPr>
                <w:rFonts w:ascii="Arial" w:hAnsi="Arial"/>
                <w:b/>
                <w:bCs/>
              </w:rPr>
            </w:pPr>
            <w:r>
              <w:rPr>
                <w:rFonts w:ascii="Arial" w:hAnsi="Arial"/>
                <w:sz w:val="20"/>
                <w:szCs w:val="20"/>
                <w:rtl/>
              </w:rPr>
              <w:t>מקורות מתכלים, מקורות מתחדשים</w:t>
            </w:r>
          </w:p>
          <w:p w:rsidR="00605DE2" w:rsidRDefault="00605DE2" w:rsidP="007E6270">
            <w:pPr>
              <w:spacing w:after="0"/>
              <w:ind w:right="720"/>
              <w:rPr>
                <w:rFonts w:ascii="Arial" w:hAnsi="Arial"/>
                <w:b/>
                <w:bCs/>
                <w:rtl/>
              </w:rPr>
            </w:pPr>
          </w:p>
          <w:p w:rsidR="00605DE2" w:rsidRDefault="00605DE2" w:rsidP="00605DE2">
            <w:pPr>
              <w:rPr>
                <w:rFonts w:ascii="Arial" w:hAnsi="Arial"/>
                <w:sz w:val="20"/>
                <w:szCs w:val="20"/>
                <w:rtl/>
              </w:rPr>
            </w:pPr>
            <w:r>
              <w:rPr>
                <w:rFonts w:ascii="Arial" w:hAnsi="Arial"/>
                <w:b/>
                <w:bCs/>
                <w:sz w:val="20"/>
                <w:szCs w:val="20"/>
                <w:rtl/>
              </w:rPr>
              <w:t>הערה</w:t>
            </w:r>
            <w:r>
              <w:rPr>
                <w:rFonts w:ascii="Arial" w:hAnsi="Arial"/>
                <w:sz w:val="20"/>
                <w:szCs w:val="20"/>
                <w:rtl/>
              </w:rPr>
              <w:t xml:space="preserve">: מקורות אנרגיה הם סוג של משאבי טבע. </w:t>
            </w:r>
          </w:p>
          <w:p w:rsidR="00605DE2" w:rsidRDefault="00605DE2" w:rsidP="00605DE2">
            <w:pPr>
              <w:rPr>
                <w:rFonts w:ascii="Arial" w:hAnsi="Arial"/>
                <w:b/>
                <w:bCs/>
                <w:rtl/>
              </w:rPr>
            </w:pPr>
            <w:r>
              <w:rPr>
                <w:rFonts w:ascii="Arial" w:hAnsi="Arial"/>
                <w:b/>
                <w:bCs/>
                <w:rtl/>
              </w:rPr>
              <w:t>אנרגיה: הפקה ושימושים</w:t>
            </w:r>
            <w:r>
              <w:rPr>
                <w:rFonts w:ascii="Arial" w:hAnsi="Arial"/>
                <w:b/>
                <w:bCs/>
                <w:color w:val="FF0000"/>
                <w:rtl/>
              </w:rPr>
              <w:t xml:space="preserve"> 9 שעות</w:t>
            </w:r>
          </w:p>
          <w:p w:rsidR="00605DE2" w:rsidRDefault="00605DE2" w:rsidP="009950AA">
            <w:pPr>
              <w:numPr>
                <w:ilvl w:val="1"/>
                <w:numId w:val="83"/>
              </w:numPr>
              <w:tabs>
                <w:tab w:val="num" w:pos="261"/>
              </w:tabs>
              <w:spacing w:after="0" w:line="240" w:lineRule="auto"/>
              <w:ind w:left="252" w:hanging="252"/>
              <w:rPr>
                <w:rFonts w:ascii="Arial" w:hAnsi="Arial"/>
                <w:rtl/>
              </w:rPr>
            </w:pPr>
            <w:r>
              <w:rPr>
                <w:rFonts w:ascii="Arial" w:hAnsi="Arial"/>
                <w:rtl/>
              </w:rPr>
              <w:t xml:space="preserve">שימושים באנרגיית קרינה (אור): </w:t>
            </w:r>
          </w:p>
          <w:p w:rsidR="00605DE2" w:rsidRDefault="00605DE2" w:rsidP="009950AA">
            <w:pPr>
              <w:numPr>
                <w:ilvl w:val="2"/>
                <w:numId w:val="84"/>
              </w:numPr>
              <w:tabs>
                <w:tab w:val="num" w:pos="336"/>
              </w:tabs>
              <w:spacing w:after="0" w:line="240" w:lineRule="auto"/>
              <w:ind w:hanging="2160"/>
              <w:rPr>
                <w:rFonts w:ascii="Arial" w:hAnsi="Arial"/>
                <w:sz w:val="20"/>
                <w:szCs w:val="20"/>
                <w:rtl/>
              </w:rPr>
            </w:pPr>
            <w:r>
              <w:rPr>
                <w:rFonts w:ascii="Arial" w:hAnsi="Arial"/>
                <w:sz w:val="20"/>
                <w:szCs w:val="20"/>
                <w:rtl/>
              </w:rPr>
              <w:t>בליעה: קולט בדוד שמש</w:t>
            </w:r>
          </w:p>
          <w:p w:rsidR="00605DE2" w:rsidRDefault="00605DE2" w:rsidP="009950AA">
            <w:pPr>
              <w:numPr>
                <w:ilvl w:val="2"/>
                <w:numId w:val="84"/>
              </w:numPr>
              <w:tabs>
                <w:tab w:val="num" w:pos="336"/>
              </w:tabs>
              <w:spacing w:after="0" w:line="240" w:lineRule="auto"/>
              <w:ind w:hanging="2160"/>
              <w:rPr>
                <w:rFonts w:ascii="Arial" w:hAnsi="Arial"/>
                <w:sz w:val="20"/>
                <w:szCs w:val="20"/>
              </w:rPr>
            </w:pPr>
            <w:r>
              <w:rPr>
                <w:rFonts w:ascii="Arial" w:hAnsi="Arial"/>
                <w:sz w:val="20"/>
                <w:szCs w:val="20"/>
                <w:rtl/>
              </w:rPr>
              <w:t xml:space="preserve">החזרה: מראה </w:t>
            </w:r>
          </w:p>
          <w:p w:rsidR="00605DE2" w:rsidRDefault="00605DE2" w:rsidP="009950AA">
            <w:pPr>
              <w:numPr>
                <w:ilvl w:val="2"/>
                <w:numId w:val="84"/>
              </w:numPr>
              <w:tabs>
                <w:tab w:val="num" w:pos="336"/>
              </w:tabs>
              <w:spacing w:after="0" w:line="240" w:lineRule="auto"/>
              <w:ind w:hanging="2160"/>
              <w:rPr>
                <w:rFonts w:ascii="Arial" w:hAnsi="Arial"/>
                <w:sz w:val="20"/>
                <w:szCs w:val="20"/>
              </w:rPr>
            </w:pPr>
            <w:r>
              <w:rPr>
                <w:rFonts w:ascii="Arial" w:hAnsi="Arial"/>
                <w:sz w:val="20"/>
                <w:szCs w:val="20"/>
                <w:rtl/>
              </w:rPr>
              <w:t>שבירה: מנסרה, עדשות</w:t>
            </w:r>
          </w:p>
          <w:p w:rsidR="00605DE2" w:rsidRDefault="00605DE2" w:rsidP="009950AA">
            <w:pPr>
              <w:numPr>
                <w:ilvl w:val="1"/>
                <w:numId w:val="83"/>
              </w:numPr>
              <w:tabs>
                <w:tab w:val="num" w:pos="261"/>
              </w:tabs>
              <w:spacing w:after="0" w:line="240" w:lineRule="auto"/>
              <w:ind w:left="252" w:hanging="252"/>
              <w:rPr>
                <w:rFonts w:ascii="Arial" w:hAnsi="Arial"/>
              </w:rPr>
            </w:pPr>
            <w:r>
              <w:rPr>
                <w:rFonts w:ascii="Arial" w:hAnsi="Arial"/>
                <w:rtl/>
              </w:rPr>
              <w:t xml:space="preserve">הפקת אנרגיה חשמלית בתחנות חשמל </w:t>
            </w:r>
          </w:p>
          <w:p w:rsidR="00605DE2" w:rsidRDefault="00605DE2" w:rsidP="009950AA">
            <w:pPr>
              <w:numPr>
                <w:ilvl w:val="4"/>
                <w:numId w:val="84"/>
              </w:numPr>
              <w:tabs>
                <w:tab w:val="left" w:pos="336"/>
              </w:tabs>
              <w:spacing w:after="0" w:line="240" w:lineRule="auto"/>
              <w:ind w:left="330" w:hanging="330"/>
              <w:rPr>
                <w:rFonts w:ascii="Arial" w:hAnsi="Arial"/>
                <w:sz w:val="20"/>
                <w:szCs w:val="20"/>
                <w:rtl/>
              </w:rPr>
            </w:pPr>
            <w:r>
              <w:rPr>
                <w:rFonts w:ascii="Arial" w:hAnsi="Arial"/>
                <w:sz w:val="20"/>
                <w:szCs w:val="20"/>
                <w:rtl/>
              </w:rPr>
              <w:t>מקורות אנרגיה: פחם, מזוט, גז טבעי, רוח, מפל מים, גרעינית</w:t>
            </w:r>
          </w:p>
          <w:p w:rsidR="00605DE2" w:rsidRDefault="00605DE2" w:rsidP="009950AA">
            <w:pPr>
              <w:numPr>
                <w:ilvl w:val="4"/>
                <w:numId w:val="84"/>
              </w:numPr>
              <w:tabs>
                <w:tab w:val="left" w:pos="336"/>
              </w:tabs>
              <w:spacing w:after="0" w:line="240" w:lineRule="auto"/>
              <w:ind w:left="336" w:hanging="336"/>
              <w:rPr>
                <w:rFonts w:ascii="Arial" w:hAnsi="Arial"/>
                <w:sz w:val="20"/>
                <w:szCs w:val="20"/>
              </w:rPr>
            </w:pPr>
            <w:r>
              <w:rPr>
                <w:rFonts w:ascii="Arial" w:hAnsi="Arial"/>
                <w:sz w:val="20"/>
                <w:szCs w:val="20"/>
                <w:rtl/>
              </w:rPr>
              <w:t xml:space="preserve">שלבי הפקת חשמל בתחנה קיטורית: שרפת חומרי דלק, הפקת קיטור, סיבוב טורבינה, הנעת המחולל </w:t>
            </w:r>
          </w:p>
          <w:p w:rsidR="00605DE2" w:rsidRDefault="00605DE2" w:rsidP="009950AA">
            <w:pPr>
              <w:numPr>
                <w:ilvl w:val="4"/>
                <w:numId w:val="84"/>
              </w:numPr>
              <w:tabs>
                <w:tab w:val="left" w:pos="336"/>
              </w:tabs>
              <w:spacing w:after="0" w:line="240" w:lineRule="auto"/>
              <w:ind w:left="336" w:hanging="336"/>
              <w:rPr>
                <w:rFonts w:ascii="Arial" w:hAnsi="Arial"/>
                <w:sz w:val="20"/>
                <w:szCs w:val="20"/>
              </w:rPr>
            </w:pPr>
            <w:r>
              <w:rPr>
                <w:rFonts w:ascii="Arial" w:hAnsi="Arial"/>
                <w:sz w:val="20"/>
                <w:szCs w:val="20"/>
                <w:rtl/>
              </w:rPr>
              <w:t xml:space="preserve">דרכים להנעת טורבינה ומחולל בתחנה להפקת חשמל. </w:t>
            </w:r>
          </w:p>
          <w:p w:rsidR="00605DE2" w:rsidRDefault="00605DE2" w:rsidP="009950AA">
            <w:pPr>
              <w:numPr>
                <w:ilvl w:val="5"/>
                <w:numId w:val="84"/>
              </w:numPr>
              <w:tabs>
                <w:tab w:val="num" w:pos="336"/>
              </w:tabs>
              <w:spacing w:after="0" w:line="240" w:lineRule="auto"/>
              <w:ind w:left="336" w:hanging="336"/>
              <w:rPr>
                <w:rFonts w:ascii="Arial" w:hAnsi="Arial"/>
                <w:rtl/>
              </w:rPr>
            </w:pPr>
            <w:r>
              <w:rPr>
                <w:rFonts w:ascii="Arial" w:hAnsi="Arial"/>
                <w:rtl/>
              </w:rPr>
              <w:t xml:space="preserve">שימושים באנרגיה חשמלית </w:t>
            </w:r>
          </w:p>
          <w:p w:rsidR="00605DE2" w:rsidRDefault="00605DE2" w:rsidP="009950AA">
            <w:pPr>
              <w:numPr>
                <w:ilvl w:val="0"/>
                <w:numId w:val="85"/>
              </w:numPr>
              <w:tabs>
                <w:tab w:val="num" w:pos="336"/>
              </w:tabs>
              <w:spacing w:after="0" w:line="240" w:lineRule="auto"/>
              <w:ind w:hanging="720"/>
              <w:rPr>
                <w:rFonts w:ascii="Arial" w:hAnsi="Arial"/>
                <w:sz w:val="20"/>
                <w:szCs w:val="20"/>
                <w:rtl/>
              </w:rPr>
            </w:pPr>
            <w:r>
              <w:rPr>
                <w:rFonts w:ascii="Arial" w:hAnsi="Arial"/>
                <w:sz w:val="20"/>
                <w:szCs w:val="20"/>
                <w:u w:val="single"/>
                <w:rtl/>
              </w:rPr>
              <w:t>לאור</w:t>
            </w:r>
            <w:r>
              <w:rPr>
                <w:rFonts w:ascii="Arial" w:hAnsi="Arial"/>
                <w:sz w:val="20"/>
                <w:szCs w:val="20"/>
                <w:rtl/>
              </w:rPr>
              <w:t xml:space="preserve">: נורה, צג </w:t>
            </w:r>
          </w:p>
          <w:p w:rsidR="00605DE2" w:rsidRDefault="00605DE2" w:rsidP="009950AA">
            <w:pPr>
              <w:numPr>
                <w:ilvl w:val="0"/>
                <w:numId w:val="85"/>
              </w:numPr>
              <w:tabs>
                <w:tab w:val="num" w:pos="336"/>
              </w:tabs>
              <w:spacing w:after="0" w:line="240" w:lineRule="auto"/>
              <w:ind w:hanging="720"/>
              <w:rPr>
                <w:rFonts w:ascii="Arial" w:hAnsi="Arial"/>
                <w:sz w:val="20"/>
                <w:szCs w:val="20"/>
              </w:rPr>
            </w:pPr>
            <w:r>
              <w:rPr>
                <w:rFonts w:ascii="Arial" w:hAnsi="Arial"/>
                <w:sz w:val="20"/>
                <w:szCs w:val="20"/>
                <w:u w:val="single"/>
                <w:rtl/>
              </w:rPr>
              <w:t>לחימום</w:t>
            </w:r>
            <w:r>
              <w:rPr>
                <w:rFonts w:ascii="Arial" w:hAnsi="Arial"/>
                <w:sz w:val="20"/>
                <w:szCs w:val="20"/>
                <w:rtl/>
              </w:rPr>
              <w:t xml:space="preserve">: קומקום חשמלי, תנור אפייה </w:t>
            </w:r>
          </w:p>
          <w:p w:rsidR="00605DE2" w:rsidRDefault="00605DE2" w:rsidP="009950AA">
            <w:pPr>
              <w:numPr>
                <w:ilvl w:val="0"/>
                <w:numId w:val="85"/>
              </w:numPr>
              <w:tabs>
                <w:tab w:val="num" w:pos="336"/>
              </w:tabs>
              <w:spacing w:after="0" w:line="240" w:lineRule="auto"/>
              <w:ind w:hanging="720"/>
              <w:rPr>
                <w:rFonts w:ascii="Arial" w:hAnsi="Arial"/>
                <w:sz w:val="20"/>
                <w:szCs w:val="20"/>
              </w:rPr>
            </w:pPr>
            <w:r>
              <w:rPr>
                <w:rFonts w:ascii="Arial" w:hAnsi="Arial"/>
                <w:sz w:val="20"/>
                <w:szCs w:val="20"/>
                <w:u w:val="single"/>
                <w:rtl/>
              </w:rPr>
              <w:t>לקירור</w:t>
            </w:r>
            <w:r>
              <w:rPr>
                <w:rFonts w:ascii="Arial" w:hAnsi="Arial"/>
                <w:sz w:val="20"/>
                <w:szCs w:val="20"/>
                <w:rtl/>
              </w:rPr>
              <w:t>: מקרר, מזגן</w:t>
            </w:r>
          </w:p>
          <w:p w:rsidR="00605DE2" w:rsidRDefault="00605DE2" w:rsidP="009950AA">
            <w:pPr>
              <w:numPr>
                <w:ilvl w:val="0"/>
                <w:numId w:val="85"/>
              </w:numPr>
              <w:tabs>
                <w:tab w:val="num" w:pos="336"/>
              </w:tabs>
              <w:spacing w:after="0" w:line="240" w:lineRule="auto"/>
              <w:ind w:hanging="720"/>
              <w:rPr>
                <w:rFonts w:ascii="Arial" w:hAnsi="Arial"/>
                <w:sz w:val="20"/>
                <w:szCs w:val="20"/>
              </w:rPr>
            </w:pPr>
            <w:r>
              <w:rPr>
                <w:rFonts w:ascii="Arial" w:hAnsi="Arial"/>
                <w:sz w:val="20"/>
                <w:szCs w:val="20"/>
                <w:u w:val="single"/>
                <w:rtl/>
              </w:rPr>
              <w:t>לקול</w:t>
            </w:r>
            <w:r>
              <w:rPr>
                <w:rFonts w:ascii="Arial" w:hAnsi="Arial"/>
                <w:sz w:val="20"/>
                <w:szCs w:val="20"/>
                <w:rtl/>
              </w:rPr>
              <w:t xml:space="preserve">: נגן, גיטרה חשמלית </w:t>
            </w:r>
          </w:p>
          <w:p w:rsidR="00605DE2" w:rsidRDefault="00605DE2" w:rsidP="009950AA">
            <w:pPr>
              <w:numPr>
                <w:ilvl w:val="0"/>
                <w:numId w:val="85"/>
              </w:numPr>
              <w:tabs>
                <w:tab w:val="num" w:pos="336"/>
              </w:tabs>
              <w:spacing w:after="0" w:line="240" w:lineRule="auto"/>
              <w:ind w:hanging="720"/>
              <w:rPr>
                <w:rFonts w:ascii="Arial" w:hAnsi="Arial"/>
                <w:b/>
                <w:bCs/>
              </w:rPr>
            </w:pPr>
            <w:r>
              <w:rPr>
                <w:rFonts w:ascii="Arial" w:hAnsi="Arial"/>
                <w:sz w:val="20"/>
                <w:szCs w:val="20"/>
                <w:u w:val="single"/>
                <w:rtl/>
              </w:rPr>
              <w:t>לתנועה</w:t>
            </w:r>
            <w:r>
              <w:rPr>
                <w:rFonts w:ascii="Arial" w:hAnsi="Arial"/>
                <w:sz w:val="20"/>
                <w:szCs w:val="20"/>
                <w:rtl/>
              </w:rPr>
              <w:t>: מאוורר, מייבש שיער, מערבל</w:t>
            </w:r>
          </w:p>
        </w:tc>
        <w:tc>
          <w:tcPr>
            <w:tcW w:w="5734" w:type="dxa"/>
            <w:tcBorders>
              <w:top w:val="single" w:sz="4" w:space="0" w:color="auto"/>
              <w:left w:val="single" w:sz="4" w:space="0" w:color="auto"/>
              <w:bottom w:val="single" w:sz="4" w:space="0" w:color="auto"/>
              <w:right w:val="single" w:sz="4" w:space="0" w:color="auto"/>
            </w:tcBorders>
          </w:tcPr>
          <w:p w:rsidR="00605DE2" w:rsidRDefault="00605DE2" w:rsidP="00605DE2">
            <w:pPr>
              <w:rPr>
                <w:rFonts w:ascii="Arial" w:hAnsi="Arial"/>
                <w:b/>
                <w:bCs/>
                <w:rtl/>
              </w:rPr>
            </w:pPr>
            <w:r>
              <w:rPr>
                <w:rFonts w:ascii="Arial" w:hAnsi="Arial"/>
                <w:b/>
                <w:bCs/>
                <w:rtl/>
              </w:rPr>
              <w:t>אנרגיה הפקה ושימושים</w:t>
            </w:r>
          </w:p>
          <w:tbl>
            <w:tblPr>
              <w:bidiVisual/>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073"/>
            </w:tblGrid>
            <w:tr w:rsidR="00605DE2" w:rsidRPr="007A54AD" w:rsidTr="007C1386">
              <w:tc>
                <w:tcPr>
                  <w:tcW w:w="5073" w:type="dxa"/>
                  <w:tcBorders>
                    <w:top w:val="single" w:sz="4" w:space="0" w:color="auto"/>
                    <w:left w:val="single" w:sz="4" w:space="0" w:color="auto"/>
                    <w:bottom w:val="single" w:sz="4" w:space="0" w:color="auto"/>
                    <w:right w:val="single" w:sz="4" w:space="0" w:color="auto"/>
                  </w:tcBorders>
                  <w:shd w:val="clear" w:color="auto" w:fill="auto"/>
                  <w:hideMark/>
                </w:tcPr>
                <w:p w:rsidR="00605DE2" w:rsidRPr="00703BC3" w:rsidRDefault="00605DE2" w:rsidP="00703BC3">
                  <w:pPr>
                    <w:tabs>
                      <w:tab w:val="num" w:pos="720"/>
                    </w:tabs>
                    <w:spacing w:after="0" w:line="240" w:lineRule="auto"/>
                    <w:ind w:right="420"/>
                    <w:rPr>
                      <w:rFonts w:ascii="Arial" w:hAnsi="Arial"/>
                      <w:b/>
                      <w:bCs/>
                      <w:color w:val="000000"/>
                      <w:u w:val="single"/>
                      <w:rtl/>
                    </w:rPr>
                  </w:pPr>
                  <w:r w:rsidRPr="00703BC3">
                    <w:rPr>
                      <w:rFonts w:ascii="Arial" w:hAnsi="Arial"/>
                      <w:b/>
                      <w:bCs/>
                      <w:color w:val="000000"/>
                      <w:u w:val="single"/>
                      <w:rtl/>
                    </w:rPr>
                    <w:t>חובה:</w:t>
                  </w:r>
                </w:p>
                <w:p w:rsidR="00605DE2" w:rsidRPr="007A54AD" w:rsidRDefault="00605DE2" w:rsidP="009950AA">
                  <w:pPr>
                    <w:numPr>
                      <w:ilvl w:val="1"/>
                      <w:numId w:val="83"/>
                    </w:numPr>
                    <w:tabs>
                      <w:tab w:val="num" w:pos="261"/>
                    </w:tabs>
                    <w:spacing w:after="0" w:line="240" w:lineRule="auto"/>
                    <w:ind w:left="252" w:hanging="252"/>
                    <w:rPr>
                      <w:rFonts w:ascii="Arial" w:hAnsi="Arial"/>
                      <w:b/>
                      <w:bCs/>
                      <w:rtl/>
                    </w:rPr>
                  </w:pPr>
                  <w:r w:rsidRPr="007A54AD">
                    <w:rPr>
                      <w:rFonts w:ascii="Arial" w:hAnsi="Arial"/>
                      <w:b/>
                      <w:bCs/>
                      <w:rtl/>
                    </w:rPr>
                    <w:t>הפקת אנרגיה חשמלית בתחנות חשמל</w:t>
                  </w:r>
                </w:p>
                <w:p w:rsidR="00605DE2" w:rsidRPr="007A54AD" w:rsidRDefault="00605DE2" w:rsidP="00FC1BCA">
                  <w:pPr>
                    <w:spacing w:after="0"/>
                    <w:rPr>
                      <w:rFonts w:ascii="Arial" w:hAnsi="Arial"/>
                      <w:b/>
                      <w:bCs/>
                      <w:color w:val="000000"/>
                      <w:sz w:val="20"/>
                      <w:szCs w:val="20"/>
                      <w:rtl/>
                    </w:rPr>
                  </w:pPr>
                  <w:r w:rsidRPr="007A54AD">
                    <w:rPr>
                      <w:rFonts w:ascii="Arial" w:hAnsi="Arial"/>
                      <w:b/>
                      <w:bCs/>
                      <w:sz w:val="20"/>
                      <w:szCs w:val="20"/>
                      <w:rtl/>
                    </w:rPr>
                    <w:t>דרכים להנעת טורבינה ומחולל בתחנה להפקת חשמל</w:t>
                  </w:r>
                </w:p>
                <w:p w:rsidR="00605DE2" w:rsidRPr="007A54AD" w:rsidRDefault="00605DE2" w:rsidP="007E6270">
                  <w:pPr>
                    <w:spacing w:after="0"/>
                    <w:rPr>
                      <w:rFonts w:ascii="Arial" w:hAnsi="Arial"/>
                      <w:color w:val="000000"/>
                      <w:sz w:val="20"/>
                      <w:szCs w:val="20"/>
                      <w:rtl/>
                    </w:rPr>
                  </w:pPr>
                  <w:r w:rsidRPr="007A54AD">
                    <w:rPr>
                      <w:rFonts w:ascii="Arial" w:hAnsi="Arial"/>
                      <w:b/>
                      <w:bCs/>
                      <w:color w:val="000000"/>
                      <w:sz w:val="20"/>
                      <w:szCs w:val="20"/>
                      <w:rtl/>
                    </w:rPr>
                    <w:t>תנועת אוויר</w:t>
                  </w:r>
                  <w:r w:rsidRPr="007A54AD">
                    <w:rPr>
                      <w:rFonts w:ascii="Arial" w:hAnsi="Arial"/>
                      <w:color w:val="000000"/>
                      <w:sz w:val="20"/>
                      <w:szCs w:val="20"/>
                      <w:rtl/>
                    </w:rPr>
                    <w:t xml:space="preserve">: </w:t>
                  </w:r>
                </w:p>
                <w:p w:rsidR="00605DE2" w:rsidRPr="007A54AD" w:rsidRDefault="00605DE2" w:rsidP="009950AA">
                  <w:pPr>
                    <w:numPr>
                      <w:ilvl w:val="0"/>
                      <w:numId w:val="82"/>
                    </w:numPr>
                    <w:tabs>
                      <w:tab w:val="num" w:pos="270"/>
                    </w:tabs>
                    <w:spacing w:after="0" w:line="240" w:lineRule="auto"/>
                    <w:ind w:left="270" w:hanging="270"/>
                    <w:rPr>
                      <w:rFonts w:ascii="Arial" w:hAnsi="Arial"/>
                      <w:color w:val="000000"/>
                      <w:sz w:val="20"/>
                      <w:szCs w:val="20"/>
                      <w:rtl/>
                    </w:rPr>
                  </w:pPr>
                  <w:r w:rsidRPr="00FE6187">
                    <w:rPr>
                      <w:rFonts w:ascii="Arial" w:hAnsi="Arial"/>
                      <w:sz w:val="20"/>
                      <w:szCs w:val="20"/>
                      <w:rtl/>
                    </w:rPr>
                    <w:t>התלמידים</w:t>
                  </w:r>
                  <w:r w:rsidRPr="007A54AD">
                    <w:rPr>
                      <w:rFonts w:ascii="Arial" w:hAnsi="Arial"/>
                      <w:color w:val="000000"/>
                      <w:sz w:val="20"/>
                      <w:szCs w:val="20"/>
                      <w:rtl/>
                    </w:rPr>
                    <w:t xml:space="preserve"> ינשפו אוויר או יזרימו אוויר באמצעות מאוורר על כנפי שבשבת, ויסיקו מסקנות. (</w:t>
                  </w:r>
                  <w:r w:rsidRPr="007A54AD">
                    <w:rPr>
                      <w:rFonts w:ascii="Arial" w:hAnsi="Arial"/>
                      <w:b/>
                      <w:bCs/>
                      <w:color w:val="000000"/>
                      <w:sz w:val="20"/>
                      <w:szCs w:val="20"/>
                      <w:rtl/>
                    </w:rPr>
                    <w:t>שאילת שאלות, הסקת מסקנות</w:t>
                  </w:r>
                  <w:r w:rsidRPr="007A54AD">
                    <w:rPr>
                      <w:rFonts w:ascii="Arial" w:hAnsi="Arial"/>
                      <w:color w:val="000000"/>
                      <w:sz w:val="20"/>
                      <w:szCs w:val="20"/>
                      <w:rtl/>
                    </w:rPr>
                    <w:t>)</w:t>
                  </w:r>
                </w:p>
                <w:p w:rsidR="00605DE2" w:rsidRPr="007A54AD" w:rsidRDefault="00605DE2" w:rsidP="007E6270">
                  <w:pPr>
                    <w:spacing w:after="0"/>
                    <w:rPr>
                      <w:rFonts w:ascii="Arial" w:hAnsi="Arial"/>
                      <w:color w:val="000000"/>
                      <w:sz w:val="20"/>
                      <w:szCs w:val="20"/>
                      <w:rtl/>
                    </w:rPr>
                  </w:pPr>
                  <w:r w:rsidRPr="007A54AD">
                    <w:rPr>
                      <w:rFonts w:ascii="Arial" w:hAnsi="Arial"/>
                      <w:b/>
                      <w:bCs/>
                      <w:color w:val="000000"/>
                      <w:sz w:val="20"/>
                      <w:szCs w:val="20"/>
                      <w:rtl/>
                    </w:rPr>
                    <w:t>תנועת מים</w:t>
                  </w:r>
                </w:p>
                <w:p w:rsidR="00605DE2" w:rsidRPr="007A54AD" w:rsidRDefault="00605DE2" w:rsidP="009950AA">
                  <w:pPr>
                    <w:numPr>
                      <w:ilvl w:val="0"/>
                      <w:numId w:val="82"/>
                    </w:numPr>
                    <w:tabs>
                      <w:tab w:val="num" w:pos="270"/>
                    </w:tabs>
                    <w:spacing w:after="0" w:line="240" w:lineRule="auto"/>
                    <w:ind w:left="270" w:hanging="270"/>
                    <w:rPr>
                      <w:rFonts w:ascii="Arial" w:hAnsi="Arial"/>
                      <w:color w:val="000000"/>
                      <w:sz w:val="20"/>
                      <w:szCs w:val="20"/>
                      <w:rtl/>
                    </w:rPr>
                  </w:pPr>
                  <w:r w:rsidRPr="00FE6187">
                    <w:rPr>
                      <w:rFonts w:ascii="Arial" w:hAnsi="Arial"/>
                      <w:sz w:val="20"/>
                      <w:szCs w:val="20"/>
                      <w:rtl/>
                    </w:rPr>
                    <w:t>התלמידים</w:t>
                  </w:r>
                  <w:r w:rsidRPr="007A54AD">
                    <w:rPr>
                      <w:rFonts w:ascii="Arial" w:hAnsi="Arial"/>
                      <w:color w:val="000000"/>
                      <w:sz w:val="20"/>
                      <w:szCs w:val="20"/>
                      <w:rtl/>
                    </w:rPr>
                    <w:t xml:space="preserve"> יזרימו מים על כנפי שבשבת ויסיקו מסקנות. (</w:t>
                  </w:r>
                  <w:r w:rsidRPr="007A54AD">
                    <w:rPr>
                      <w:rFonts w:ascii="Arial" w:hAnsi="Arial"/>
                      <w:b/>
                      <w:bCs/>
                      <w:color w:val="000000"/>
                      <w:sz w:val="20"/>
                      <w:szCs w:val="20"/>
                      <w:rtl/>
                    </w:rPr>
                    <w:t>שאילת שאלות, הסקת מסקנות</w:t>
                  </w:r>
                  <w:r w:rsidRPr="007A54AD">
                    <w:rPr>
                      <w:rFonts w:ascii="Arial" w:hAnsi="Arial"/>
                      <w:color w:val="000000"/>
                      <w:sz w:val="20"/>
                      <w:szCs w:val="20"/>
                      <w:rtl/>
                    </w:rPr>
                    <w:t xml:space="preserve">) </w:t>
                  </w:r>
                </w:p>
                <w:p w:rsidR="00605DE2" w:rsidRPr="007A54AD" w:rsidRDefault="00605DE2" w:rsidP="007E6270">
                  <w:pPr>
                    <w:spacing w:after="0"/>
                    <w:rPr>
                      <w:rFonts w:ascii="Arial" w:hAnsi="Arial"/>
                      <w:b/>
                      <w:bCs/>
                      <w:color w:val="000000"/>
                      <w:sz w:val="20"/>
                      <w:szCs w:val="20"/>
                    </w:rPr>
                  </w:pPr>
                  <w:r w:rsidRPr="007A54AD">
                    <w:rPr>
                      <w:rFonts w:ascii="Arial" w:hAnsi="Arial"/>
                      <w:b/>
                      <w:bCs/>
                      <w:color w:val="000000"/>
                      <w:sz w:val="20"/>
                      <w:szCs w:val="20"/>
                      <w:rtl/>
                    </w:rPr>
                    <w:t>קיטור</w:t>
                  </w:r>
                </w:p>
                <w:p w:rsidR="00605DE2" w:rsidRPr="007A54AD" w:rsidRDefault="00605DE2" w:rsidP="009950AA">
                  <w:pPr>
                    <w:numPr>
                      <w:ilvl w:val="0"/>
                      <w:numId w:val="82"/>
                    </w:numPr>
                    <w:tabs>
                      <w:tab w:val="num" w:pos="270"/>
                    </w:tabs>
                    <w:spacing w:after="0" w:line="240" w:lineRule="auto"/>
                    <w:ind w:left="270" w:hanging="270"/>
                    <w:rPr>
                      <w:rFonts w:ascii="Arial" w:hAnsi="Arial"/>
                      <w:color w:val="000000"/>
                      <w:sz w:val="20"/>
                      <w:szCs w:val="20"/>
                      <w:rtl/>
                    </w:rPr>
                  </w:pPr>
                  <w:r w:rsidRPr="007A54AD">
                    <w:rPr>
                      <w:rFonts w:ascii="Arial" w:hAnsi="Arial"/>
                      <w:color w:val="000000"/>
                      <w:sz w:val="20"/>
                      <w:szCs w:val="20"/>
                      <w:rtl/>
                    </w:rPr>
                    <w:t>ה</w:t>
                  </w:r>
                  <w:r w:rsidRPr="00FE6187">
                    <w:rPr>
                      <w:rFonts w:ascii="Arial" w:hAnsi="Arial"/>
                      <w:sz w:val="20"/>
                      <w:szCs w:val="20"/>
                      <w:rtl/>
                    </w:rPr>
                    <w:t>ת</w:t>
                  </w:r>
                  <w:r w:rsidRPr="007A54AD">
                    <w:rPr>
                      <w:rFonts w:ascii="Arial" w:hAnsi="Arial"/>
                      <w:color w:val="000000"/>
                      <w:sz w:val="20"/>
                      <w:szCs w:val="20"/>
                      <w:rtl/>
                    </w:rPr>
                    <w:t xml:space="preserve">נסות </w:t>
                  </w:r>
                  <w:r w:rsidRPr="00FE6187">
                    <w:rPr>
                      <w:rFonts w:ascii="Arial" w:hAnsi="Arial"/>
                      <w:sz w:val="20"/>
                      <w:szCs w:val="20"/>
                      <w:rtl/>
                    </w:rPr>
                    <w:t>בהדגמה</w:t>
                  </w:r>
                  <w:r w:rsidRPr="007A54AD">
                    <w:rPr>
                      <w:rFonts w:ascii="Arial" w:hAnsi="Arial"/>
                      <w:color w:val="000000"/>
                      <w:sz w:val="20"/>
                      <w:szCs w:val="20"/>
                      <w:rtl/>
                    </w:rPr>
                    <w:t>: המורה יחמם מים בבקבוק קוני המחובר לצינורית ויזרים את הקיטור היוצא מהצינורית על כנפי שבשבת. (</w:t>
                  </w:r>
                  <w:r w:rsidRPr="007A54AD">
                    <w:rPr>
                      <w:rFonts w:ascii="Arial" w:hAnsi="Arial"/>
                      <w:b/>
                      <w:bCs/>
                      <w:color w:val="000000"/>
                      <w:sz w:val="20"/>
                      <w:szCs w:val="20"/>
                      <w:rtl/>
                    </w:rPr>
                    <w:t>שאילת שאלות, הסקת מסקנות</w:t>
                  </w:r>
                  <w:r w:rsidRPr="007A54AD">
                    <w:rPr>
                      <w:rFonts w:ascii="Arial" w:hAnsi="Arial"/>
                      <w:color w:val="000000"/>
                      <w:sz w:val="20"/>
                      <w:szCs w:val="20"/>
                      <w:rtl/>
                    </w:rPr>
                    <w:t>)</w:t>
                  </w:r>
                </w:p>
                <w:p w:rsidR="00605DE2" w:rsidRPr="007A54AD" w:rsidRDefault="00605DE2" w:rsidP="00FC1BCA">
                  <w:pPr>
                    <w:spacing w:after="0"/>
                    <w:rPr>
                      <w:rFonts w:ascii="Arial" w:hAnsi="Arial"/>
                      <w:color w:val="000000"/>
                      <w:sz w:val="20"/>
                      <w:szCs w:val="20"/>
                      <w:rtl/>
                    </w:rPr>
                  </w:pPr>
                  <w:r w:rsidRPr="007A54AD">
                    <w:rPr>
                      <w:rFonts w:ascii="Arial" w:hAnsi="Arial"/>
                      <w:b/>
                      <w:bCs/>
                      <w:color w:val="000000"/>
                      <w:sz w:val="20"/>
                      <w:szCs w:val="20"/>
                      <w:highlight w:val="lightGray"/>
                      <w:rtl/>
                    </w:rPr>
                    <w:t>הערה</w:t>
                  </w:r>
                  <w:r w:rsidRPr="007A54AD">
                    <w:rPr>
                      <w:rFonts w:ascii="Arial" w:hAnsi="Arial"/>
                      <w:color w:val="000000"/>
                      <w:sz w:val="20"/>
                      <w:szCs w:val="20"/>
                      <w:highlight w:val="lightGray"/>
                      <w:rtl/>
                    </w:rPr>
                    <w:t xml:space="preserve">: יש לבצע את ההדגמה במרחק של לפחות 1.5 מטר משולחנות התלמידים ולהזרים קיטור בכיוון המנוגד לכיוון הישיבה שלהם. </w:t>
                  </w:r>
                </w:p>
                <w:p w:rsidR="00605DE2" w:rsidRPr="007A54AD" w:rsidRDefault="00605DE2" w:rsidP="009950AA">
                  <w:pPr>
                    <w:numPr>
                      <w:ilvl w:val="0"/>
                      <w:numId w:val="79"/>
                    </w:numPr>
                    <w:spacing w:after="0" w:line="240" w:lineRule="auto"/>
                    <w:ind w:left="187" w:hanging="187"/>
                    <w:rPr>
                      <w:rFonts w:ascii="Arial" w:hAnsi="Arial"/>
                      <w:sz w:val="20"/>
                      <w:szCs w:val="20"/>
                      <w:rtl/>
                    </w:rPr>
                  </w:pPr>
                  <w:r w:rsidRPr="007A54AD">
                    <w:rPr>
                      <w:rFonts w:ascii="Arial" w:hAnsi="Arial"/>
                      <w:sz w:val="20"/>
                      <w:szCs w:val="20"/>
                      <w:rtl/>
                    </w:rPr>
                    <w:t xml:space="preserve">מדע וטכנולוגיה לכיתה ו, רמות, עמ' 118-112. </w:t>
                  </w:r>
                </w:p>
                <w:p w:rsidR="00605DE2" w:rsidRPr="007A54AD" w:rsidRDefault="00605DE2" w:rsidP="009950AA">
                  <w:pPr>
                    <w:numPr>
                      <w:ilvl w:val="0"/>
                      <w:numId w:val="79"/>
                    </w:numPr>
                    <w:spacing w:after="0" w:line="240" w:lineRule="auto"/>
                    <w:ind w:left="187" w:hanging="187"/>
                    <w:rPr>
                      <w:rFonts w:ascii="Arial" w:hAnsi="Arial"/>
                      <w:sz w:val="20"/>
                      <w:szCs w:val="20"/>
                    </w:rPr>
                  </w:pPr>
                  <w:r w:rsidRPr="007A54AD">
                    <w:rPr>
                      <w:rFonts w:ascii="Arial" w:hAnsi="Arial"/>
                      <w:sz w:val="20"/>
                      <w:szCs w:val="20"/>
                      <w:rtl/>
                    </w:rPr>
                    <w:t xml:space="preserve">מדע וטכנולוגיה לכיתה ו, מהדורה מחודשת, רמות, עמ' 66-60, 73-71. </w:t>
                  </w:r>
                </w:p>
                <w:p w:rsidR="00605DE2" w:rsidRPr="007A54AD" w:rsidRDefault="00605DE2" w:rsidP="009950AA">
                  <w:pPr>
                    <w:numPr>
                      <w:ilvl w:val="0"/>
                      <w:numId w:val="79"/>
                    </w:numPr>
                    <w:spacing w:after="0" w:line="240" w:lineRule="auto"/>
                    <w:ind w:left="187" w:hanging="187"/>
                    <w:rPr>
                      <w:rFonts w:ascii="Arial" w:hAnsi="Arial"/>
                      <w:sz w:val="20"/>
                      <w:szCs w:val="20"/>
                      <w:rtl/>
                    </w:rPr>
                  </w:pPr>
                  <w:r w:rsidRPr="007A54AD">
                    <w:rPr>
                      <w:rFonts w:ascii="Arial" w:hAnsi="Arial"/>
                      <w:sz w:val="20"/>
                      <w:szCs w:val="20"/>
                      <w:rtl/>
                    </w:rPr>
                    <w:t xml:space="preserve">מסע מדע ו, כנרת, עמ' 132-124. </w:t>
                  </w:r>
                </w:p>
                <w:p w:rsidR="003E3A23" w:rsidRPr="003E3A23" w:rsidRDefault="00605DE2" w:rsidP="009950AA">
                  <w:pPr>
                    <w:numPr>
                      <w:ilvl w:val="0"/>
                      <w:numId w:val="79"/>
                    </w:numPr>
                    <w:spacing w:after="0" w:line="240" w:lineRule="auto"/>
                    <w:ind w:left="187" w:hanging="187"/>
                    <w:rPr>
                      <w:rFonts w:ascii="Arial" w:hAnsi="Arial"/>
                      <w:b/>
                      <w:bCs/>
                    </w:rPr>
                  </w:pPr>
                  <w:r w:rsidRPr="007A54AD">
                    <w:rPr>
                      <w:rFonts w:ascii="Arial" w:hAnsi="Arial"/>
                      <w:sz w:val="20"/>
                      <w:szCs w:val="20"/>
                      <w:rtl/>
                    </w:rPr>
                    <w:t>מדע בעידן טכנולוגי חלק שישי, רכס, עמ' 79-74.</w:t>
                  </w:r>
                </w:p>
                <w:p w:rsidR="00605DE2" w:rsidRPr="007A54AD" w:rsidRDefault="00FC1BCA" w:rsidP="009950AA">
                  <w:pPr>
                    <w:numPr>
                      <w:ilvl w:val="0"/>
                      <w:numId w:val="79"/>
                    </w:numPr>
                    <w:spacing w:after="0" w:line="240" w:lineRule="auto"/>
                    <w:ind w:left="187" w:hanging="187"/>
                    <w:rPr>
                      <w:rFonts w:ascii="Arial" w:hAnsi="Arial"/>
                      <w:b/>
                      <w:bCs/>
                      <w:rtl/>
                    </w:rPr>
                  </w:pPr>
                  <w:r>
                    <w:rPr>
                      <w:rFonts w:ascii="Arial" w:hAnsi="Arial" w:hint="cs"/>
                      <w:sz w:val="20"/>
                      <w:szCs w:val="20"/>
                      <w:rtl/>
                    </w:rPr>
                    <w:t xml:space="preserve">דגם הוראה הדגמה של ניסוי: </w:t>
                  </w:r>
                  <w:hyperlink r:id="rId291" w:history="1">
                    <w:r w:rsidRPr="00FC1BCA">
                      <w:rPr>
                        <w:rStyle w:val="Hyperlink"/>
                        <w:rFonts w:ascii="Arial" w:hAnsi="Arial" w:hint="cs"/>
                        <w:sz w:val="20"/>
                        <w:szCs w:val="20"/>
                        <w:rtl/>
                      </w:rPr>
                      <w:t>הפקת קיטור</w:t>
                    </w:r>
                  </w:hyperlink>
                  <w:r w:rsidR="00605DE2" w:rsidRPr="007A54AD">
                    <w:rPr>
                      <w:rFonts w:ascii="Arial" w:hAnsi="Arial"/>
                      <w:sz w:val="20"/>
                      <w:szCs w:val="20"/>
                      <w:rtl/>
                    </w:rPr>
                    <w:t xml:space="preserve"> </w:t>
                  </w:r>
                </w:p>
              </w:tc>
            </w:tr>
          </w:tbl>
          <w:p w:rsidR="00605DE2" w:rsidRDefault="00605DE2" w:rsidP="00605DE2">
            <w:pPr>
              <w:rPr>
                <w:rFonts w:ascii="Arial" w:hAnsi="Arial"/>
                <w:b/>
                <w:bCs/>
                <w:rtl/>
              </w:rPr>
            </w:pPr>
          </w:p>
        </w:tc>
      </w:tr>
      <w:tr w:rsidR="00605DE2" w:rsidTr="00506884">
        <w:tc>
          <w:tcPr>
            <w:tcW w:w="1417" w:type="dxa"/>
            <w:vMerge w:val="restart"/>
            <w:tcBorders>
              <w:top w:val="single" w:sz="4" w:space="0" w:color="auto"/>
              <w:left w:val="single" w:sz="4" w:space="0" w:color="auto"/>
              <w:bottom w:val="single" w:sz="4" w:space="0" w:color="auto"/>
              <w:right w:val="single" w:sz="4" w:space="0" w:color="auto"/>
            </w:tcBorders>
            <w:hideMark/>
          </w:tcPr>
          <w:p w:rsidR="00605DE2" w:rsidRDefault="00605DE2" w:rsidP="00605DE2">
            <w:pPr>
              <w:rPr>
                <w:rFonts w:ascii="Arial" w:hAnsi="Arial"/>
                <w:bCs/>
                <w:rtl/>
              </w:rPr>
            </w:pPr>
            <w:r>
              <w:rPr>
                <w:rFonts w:ascii="Arial" w:hAnsi="Arial"/>
                <w:b/>
                <w:bCs/>
                <w:rtl/>
              </w:rPr>
              <w:lastRenderedPageBreak/>
              <w:t>השפעת השימושים באנרגיה על הפרט, על החברה ועל הסביבה</w:t>
            </w:r>
          </w:p>
        </w:tc>
        <w:tc>
          <w:tcPr>
            <w:tcW w:w="2409" w:type="dxa"/>
            <w:gridSpan w:val="2"/>
            <w:vMerge w:val="restart"/>
            <w:tcBorders>
              <w:top w:val="single" w:sz="4" w:space="0" w:color="auto"/>
              <w:left w:val="single" w:sz="4" w:space="0" w:color="auto"/>
              <w:bottom w:val="single" w:sz="4" w:space="0" w:color="auto"/>
              <w:right w:val="single" w:sz="4" w:space="0" w:color="auto"/>
            </w:tcBorders>
          </w:tcPr>
          <w:p w:rsidR="00605DE2" w:rsidRDefault="00605DE2" w:rsidP="00605DE2">
            <w:pPr>
              <w:rPr>
                <w:rFonts w:ascii="Arial" w:hAnsi="Arial"/>
                <w:b/>
                <w:bCs/>
                <w:rtl/>
              </w:rPr>
            </w:pPr>
            <w:r>
              <w:rPr>
                <w:rFonts w:ascii="Arial" w:hAnsi="Arial"/>
                <w:bCs/>
                <w:rtl/>
              </w:rPr>
              <w:t>האדם</w:t>
            </w:r>
            <w:r>
              <w:rPr>
                <w:rFonts w:ascii="Arial" w:hAnsi="Arial"/>
                <w:b/>
                <w:bCs/>
                <w:rtl/>
              </w:rPr>
              <w:t xml:space="preserve"> מנצל אנרגיה לתועלתו כדי להגביר את יכולתו וכדי לשפר את איכות חייו.</w:t>
            </w:r>
          </w:p>
          <w:p w:rsidR="00605DE2" w:rsidRDefault="00605DE2" w:rsidP="00605DE2">
            <w:pPr>
              <w:ind w:left="180"/>
              <w:rPr>
                <w:rFonts w:ascii="Arial" w:hAnsi="Arial"/>
                <w:b/>
                <w:bCs/>
                <w:rtl/>
              </w:rPr>
            </w:pPr>
          </w:p>
          <w:p w:rsidR="00605DE2" w:rsidRDefault="00605DE2" w:rsidP="00605DE2">
            <w:pPr>
              <w:rPr>
                <w:rFonts w:ascii="Arial" w:hAnsi="Arial"/>
                <w:b/>
                <w:bCs/>
                <w:rtl/>
              </w:rPr>
            </w:pPr>
            <w:r>
              <w:rPr>
                <w:rFonts w:ascii="Arial" w:hAnsi="Arial"/>
                <w:bCs/>
                <w:rtl/>
              </w:rPr>
              <w:t>האנרגיה</w:t>
            </w:r>
            <w:r>
              <w:rPr>
                <w:rFonts w:ascii="Arial" w:hAnsi="Arial"/>
                <w:b/>
                <w:bCs/>
                <w:rtl/>
              </w:rPr>
              <w:t xml:space="preserve"> החשמלית היא אנרגיה הרווחת מאוד בשימוש.</w:t>
            </w:r>
          </w:p>
          <w:p w:rsidR="00605DE2" w:rsidRDefault="00605DE2" w:rsidP="00605DE2">
            <w:pPr>
              <w:rPr>
                <w:rFonts w:ascii="Arial" w:hAnsi="Arial"/>
                <w:b/>
                <w:bCs/>
              </w:rPr>
            </w:pPr>
          </w:p>
          <w:p w:rsidR="00605DE2" w:rsidRDefault="00605DE2" w:rsidP="00605DE2">
            <w:pPr>
              <w:rPr>
                <w:rFonts w:ascii="Arial" w:hAnsi="Arial"/>
                <w:b/>
                <w:bCs/>
                <w:rtl/>
              </w:rPr>
            </w:pPr>
            <w:r>
              <w:rPr>
                <w:rFonts w:ascii="Arial" w:hAnsi="Arial"/>
                <w:b/>
                <w:bCs/>
                <w:rtl/>
              </w:rPr>
              <w:t>להפקת אנרגיה ולשימוש</w:t>
            </w:r>
            <w:r>
              <w:rPr>
                <w:rFonts w:ascii="Arial" w:hAnsi="Arial"/>
                <w:bCs/>
                <w:rtl/>
              </w:rPr>
              <w:t xml:space="preserve"> במקורות אנרגיה יש השפעה על איכות החיים ועל הסביבה.</w:t>
            </w:r>
          </w:p>
        </w:tc>
        <w:tc>
          <w:tcPr>
            <w:tcW w:w="4614" w:type="dxa"/>
            <w:tcBorders>
              <w:top w:val="single" w:sz="4" w:space="0" w:color="auto"/>
              <w:left w:val="single" w:sz="4" w:space="0" w:color="auto"/>
              <w:bottom w:val="single" w:sz="4" w:space="0" w:color="auto"/>
              <w:right w:val="single" w:sz="4" w:space="0" w:color="auto"/>
            </w:tcBorders>
            <w:hideMark/>
          </w:tcPr>
          <w:p w:rsidR="00605DE2" w:rsidRDefault="00605DE2" w:rsidP="00605DE2">
            <w:pPr>
              <w:rPr>
                <w:rFonts w:ascii="Arial" w:hAnsi="Arial"/>
                <w:b/>
                <w:bCs/>
                <w:rtl/>
              </w:rPr>
            </w:pPr>
            <w:r>
              <w:rPr>
                <w:rFonts w:ascii="Arial" w:hAnsi="Arial"/>
                <w:b/>
                <w:bCs/>
                <w:rtl/>
              </w:rPr>
              <w:t xml:space="preserve">אנרגיה חשמלית </w:t>
            </w:r>
            <w:r>
              <w:rPr>
                <w:rFonts w:ascii="Arial" w:hAnsi="Arial"/>
                <w:b/>
                <w:bCs/>
                <w:color w:val="FF0000"/>
                <w:rtl/>
              </w:rPr>
              <w:t>4 שעות</w:t>
            </w:r>
          </w:p>
          <w:p w:rsidR="00605DE2" w:rsidRDefault="00605DE2" w:rsidP="009950AA">
            <w:pPr>
              <w:numPr>
                <w:ilvl w:val="1"/>
                <w:numId w:val="63"/>
              </w:numPr>
              <w:tabs>
                <w:tab w:val="num" w:pos="350"/>
              </w:tabs>
              <w:spacing w:after="0" w:line="240" w:lineRule="auto"/>
              <w:ind w:left="350" w:hanging="350"/>
              <w:rPr>
                <w:rFonts w:ascii="Arial" w:hAnsi="Arial"/>
                <w:rtl/>
              </w:rPr>
            </w:pPr>
            <w:r>
              <w:rPr>
                <w:rFonts w:ascii="Arial" w:hAnsi="Arial"/>
                <w:rtl/>
              </w:rPr>
              <w:t xml:space="preserve">יתרונות השימוש באנרגיה חשמלית בחיי יומיום לעומת סוגי אנרגיה אחרים </w:t>
            </w:r>
          </w:p>
          <w:p w:rsidR="00605DE2" w:rsidRDefault="00605DE2" w:rsidP="009950AA">
            <w:pPr>
              <w:numPr>
                <w:ilvl w:val="2"/>
                <w:numId w:val="63"/>
              </w:numPr>
              <w:tabs>
                <w:tab w:val="num" w:pos="350"/>
              </w:tabs>
              <w:spacing w:after="0" w:line="240" w:lineRule="auto"/>
              <w:ind w:left="350" w:hanging="350"/>
              <w:rPr>
                <w:rFonts w:ascii="Arial" w:hAnsi="Arial"/>
                <w:sz w:val="20"/>
                <w:szCs w:val="20"/>
              </w:rPr>
            </w:pPr>
            <w:r>
              <w:rPr>
                <w:rFonts w:ascii="Arial" w:hAnsi="Arial"/>
                <w:sz w:val="20"/>
                <w:szCs w:val="20"/>
                <w:rtl/>
              </w:rPr>
              <w:t xml:space="preserve">נוחות, זמינות, מהירות, שימוש נקי, מגוון שימושים  </w:t>
            </w:r>
          </w:p>
          <w:p w:rsidR="00605DE2" w:rsidRDefault="00605DE2" w:rsidP="009950AA">
            <w:pPr>
              <w:numPr>
                <w:ilvl w:val="1"/>
                <w:numId w:val="63"/>
              </w:numPr>
              <w:tabs>
                <w:tab w:val="num" w:pos="350"/>
              </w:tabs>
              <w:spacing w:after="0" w:line="240" w:lineRule="auto"/>
              <w:ind w:left="350" w:hanging="350"/>
              <w:rPr>
                <w:rFonts w:ascii="Arial" w:hAnsi="Arial"/>
                <w:rtl/>
              </w:rPr>
            </w:pPr>
            <w:r>
              <w:rPr>
                <w:rFonts w:ascii="Arial" w:hAnsi="Arial"/>
                <w:rtl/>
              </w:rPr>
              <w:t xml:space="preserve">הנזק הנגרם לסביבה בגלל הפקת אנרגיה חשמלית מחומרי דלק </w:t>
            </w:r>
          </w:p>
          <w:p w:rsidR="00605DE2" w:rsidRDefault="00605DE2" w:rsidP="009950AA">
            <w:pPr>
              <w:numPr>
                <w:ilvl w:val="0"/>
                <w:numId w:val="86"/>
              </w:numPr>
              <w:tabs>
                <w:tab w:val="num" w:pos="350"/>
              </w:tabs>
              <w:spacing w:after="0" w:line="240" w:lineRule="auto"/>
              <w:ind w:left="304" w:hanging="304"/>
              <w:rPr>
                <w:rFonts w:ascii="Arial" w:hAnsi="Arial"/>
                <w:sz w:val="20"/>
                <w:szCs w:val="20"/>
              </w:rPr>
            </w:pPr>
            <w:r>
              <w:rPr>
                <w:rFonts w:ascii="Arial" w:hAnsi="Arial"/>
                <w:sz w:val="20"/>
                <w:szCs w:val="20"/>
                <w:rtl/>
              </w:rPr>
              <w:t xml:space="preserve">זיהום אוויר </w:t>
            </w:r>
          </w:p>
          <w:p w:rsidR="00605DE2" w:rsidRDefault="00605DE2" w:rsidP="009950AA">
            <w:pPr>
              <w:numPr>
                <w:ilvl w:val="0"/>
                <w:numId w:val="86"/>
              </w:numPr>
              <w:tabs>
                <w:tab w:val="num" w:pos="350"/>
              </w:tabs>
              <w:spacing w:after="0" w:line="240" w:lineRule="auto"/>
              <w:ind w:left="304" w:hanging="304"/>
              <w:rPr>
                <w:rFonts w:ascii="Arial" w:hAnsi="Arial"/>
                <w:sz w:val="20"/>
                <w:szCs w:val="20"/>
              </w:rPr>
            </w:pPr>
            <w:r>
              <w:rPr>
                <w:rFonts w:ascii="Arial" w:hAnsi="Arial"/>
                <w:sz w:val="20"/>
                <w:szCs w:val="20"/>
                <w:rtl/>
              </w:rPr>
              <w:t xml:space="preserve">אפר פחם </w:t>
            </w:r>
          </w:p>
          <w:p w:rsidR="00605DE2" w:rsidRDefault="00605DE2" w:rsidP="009950AA">
            <w:pPr>
              <w:numPr>
                <w:ilvl w:val="0"/>
                <w:numId w:val="86"/>
              </w:numPr>
              <w:tabs>
                <w:tab w:val="num" w:pos="350"/>
              </w:tabs>
              <w:spacing w:after="0" w:line="240" w:lineRule="auto"/>
              <w:ind w:left="304" w:hanging="304"/>
              <w:rPr>
                <w:rFonts w:ascii="Arial" w:hAnsi="Arial"/>
                <w:sz w:val="20"/>
                <w:szCs w:val="20"/>
              </w:rPr>
            </w:pPr>
            <w:r>
              <w:rPr>
                <w:rFonts w:ascii="Arial" w:hAnsi="Arial"/>
                <w:sz w:val="20"/>
                <w:szCs w:val="20"/>
                <w:rtl/>
              </w:rPr>
              <w:t>חימום מי ים</w:t>
            </w:r>
          </w:p>
          <w:p w:rsidR="00605DE2" w:rsidRDefault="00605DE2" w:rsidP="009950AA">
            <w:pPr>
              <w:numPr>
                <w:ilvl w:val="1"/>
                <w:numId w:val="63"/>
              </w:numPr>
              <w:tabs>
                <w:tab w:val="num" w:pos="350"/>
              </w:tabs>
              <w:spacing w:after="0" w:line="240" w:lineRule="auto"/>
              <w:ind w:left="350" w:hanging="350"/>
              <w:rPr>
                <w:rFonts w:ascii="Arial" w:hAnsi="Arial"/>
                <w:rtl/>
              </w:rPr>
            </w:pPr>
            <w:r>
              <w:rPr>
                <w:rFonts w:ascii="Arial" w:hAnsi="Arial"/>
                <w:rtl/>
              </w:rPr>
              <w:t>פתרונות לצמצום הנזק הסביבתי</w:t>
            </w:r>
          </w:p>
          <w:p w:rsidR="00605DE2" w:rsidRDefault="00605DE2" w:rsidP="009950AA">
            <w:pPr>
              <w:numPr>
                <w:ilvl w:val="0"/>
                <w:numId w:val="86"/>
              </w:numPr>
              <w:tabs>
                <w:tab w:val="num" w:pos="350"/>
              </w:tabs>
              <w:spacing w:after="0" w:line="240" w:lineRule="auto"/>
              <w:ind w:left="350" w:right="1080" w:hanging="350"/>
              <w:rPr>
                <w:rFonts w:ascii="Arial" w:hAnsi="Arial"/>
                <w:sz w:val="20"/>
                <w:szCs w:val="20"/>
              </w:rPr>
            </w:pPr>
            <w:r>
              <w:rPr>
                <w:rFonts w:ascii="Arial" w:hAnsi="Arial"/>
                <w:sz w:val="20"/>
                <w:szCs w:val="20"/>
                <w:rtl/>
              </w:rPr>
              <w:t xml:space="preserve">מסננים בארובות תחנות חשמל </w:t>
            </w:r>
          </w:p>
          <w:p w:rsidR="00605DE2" w:rsidRDefault="00605DE2" w:rsidP="009950AA">
            <w:pPr>
              <w:numPr>
                <w:ilvl w:val="0"/>
                <w:numId w:val="86"/>
              </w:numPr>
              <w:tabs>
                <w:tab w:val="num" w:pos="350"/>
              </w:tabs>
              <w:spacing w:after="0" w:line="240" w:lineRule="auto"/>
              <w:ind w:left="350" w:hanging="350"/>
              <w:rPr>
                <w:rFonts w:ascii="Arial" w:hAnsi="Arial"/>
                <w:sz w:val="20"/>
                <w:szCs w:val="20"/>
              </w:rPr>
            </w:pPr>
            <w:r>
              <w:rPr>
                <w:rFonts w:ascii="Arial" w:hAnsi="Arial"/>
                <w:sz w:val="20"/>
                <w:szCs w:val="20"/>
                <w:rtl/>
              </w:rPr>
              <w:t>ניצול אפר הפחם למגוון שימושים</w:t>
            </w:r>
          </w:p>
          <w:p w:rsidR="00605DE2" w:rsidRDefault="00605DE2" w:rsidP="009950AA">
            <w:pPr>
              <w:numPr>
                <w:ilvl w:val="0"/>
                <w:numId w:val="86"/>
              </w:numPr>
              <w:tabs>
                <w:tab w:val="num" w:pos="350"/>
              </w:tabs>
              <w:spacing w:after="0" w:line="240" w:lineRule="auto"/>
              <w:ind w:left="350" w:hanging="350"/>
              <w:rPr>
                <w:rFonts w:ascii="Arial" w:hAnsi="Arial"/>
                <w:sz w:val="20"/>
                <w:szCs w:val="20"/>
              </w:rPr>
            </w:pPr>
            <w:r>
              <w:rPr>
                <w:rFonts w:ascii="Arial" w:hAnsi="Arial"/>
                <w:sz w:val="20"/>
                <w:szCs w:val="20"/>
                <w:rtl/>
              </w:rPr>
              <w:t xml:space="preserve">שימוש בחומרי דלק איכותיים </w:t>
            </w:r>
          </w:p>
          <w:p w:rsidR="00605DE2" w:rsidRDefault="00605DE2" w:rsidP="009950AA">
            <w:pPr>
              <w:numPr>
                <w:ilvl w:val="0"/>
                <w:numId w:val="86"/>
              </w:numPr>
              <w:tabs>
                <w:tab w:val="num" w:pos="350"/>
              </w:tabs>
              <w:spacing w:after="0" w:line="240" w:lineRule="auto"/>
              <w:ind w:left="350" w:hanging="350"/>
              <w:rPr>
                <w:rFonts w:ascii="Arial" w:hAnsi="Arial"/>
                <w:sz w:val="20"/>
                <w:szCs w:val="20"/>
              </w:rPr>
            </w:pPr>
            <w:r>
              <w:rPr>
                <w:rFonts w:ascii="Arial" w:hAnsi="Arial"/>
                <w:sz w:val="20"/>
                <w:szCs w:val="20"/>
                <w:rtl/>
              </w:rPr>
              <w:t xml:space="preserve">שימוש במקורות אנרגיה מתחדשים (שמש, רוח, מפלי מים) וכן במקורות שמזהמים פחות (כמו גז טבעי) </w:t>
            </w:r>
          </w:p>
          <w:p w:rsidR="00605DE2" w:rsidRDefault="00605DE2" w:rsidP="009950AA">
            <w:pPr>
              <w:numPr>
                <w:ilvl w:val="0"/>
                <w:numId w:val="86"/>
              </w:numPr>
              <w:tabs>
                <w:tab w:val="num" w:pos="350"/>
              </w:tabs>
              <w:spacing w:after="0" w:line="240" w:lineRule="auto"/>
              <w:ind w:left="350" w:hanging="350"/>
              <w:rPr>
                <w:rFonts w:ascii="Arial" w:hAnsi="Arial"/>
                <w:sz w:val="20"/>
                <w:szCs w:val="20"/>
              </w:rPr>
            </w:pPr>
            <w:r>
              <w:rPr>
                <w:rFonts w:ascii="Arial" w:hAnsi="Arial"/>
                <w:sz w:val="20"/>
                <w:szCs w:val="20"/>
                <w:rtl/>
              </w:rPr>
              <w:t>מיקום מושכל של אתר תחנת החשמל (לדוגמה: רחוק ממקומות יישוב, פגיעה מזערית בנוף).</w:t>
            </w:r>
          </w:p>
          <w:p w:rsidR="00605DE2" w:rsidRDefault="00605DE2" w:rsidP="009950AA">
            <w:pPr>
              <w:numPr>
                <w:ilvl w:val="1"/>
                <w:numId w:val="63"/>
              </w:numPr>
              <w:tabs>
                <w:tab w:val="num" w:pos="350"/>
              </w:tabs>
              <w:spacing w:after="0" w:line="240" w:lineRule="auto"/>
              <w:ind w:left="350" w:hanging="350"/>
              <w:rPr>
                <w:rFonts w:ascii="Arial" w:hAnsi="Arial"/>
              </w:rPr>
            </w:pPr>
            <w:r>
              <w:rPr>
                <w:rFonts w:ascii="Arial" w:hAnsi="Arial"/>
                <w:rtl/>
              </w:rPr>
              <w:t>צריכת אנרגיה חשמלית</w:t>
            </w:r>
          </w:p>
          <w:p w:rsidR="00605DE2" w:rsidRDefault="00605DE2" w:rsidP="009950AA">
            <w:pPr>
              <w:numPr>
                <w:ilvl w:val="0"/>
                <w:numId w:val="86"/>
              </w:numPr>
              <w:tabs>
                <w:tab w:val="num" w:pos="350"/>
              </w:tabs>
              <w:spacing w:after="0" w:line="240" w:lineRule="auto"/>
              <w:ind w:left="350" w:hanging="350"/>
              <w:rPr>
                <w:rFonts w:ascii="Arial" w:hAnsi="Arial"/>
                <w:color w:val="FF0000"/>
                <w:sz w:val="20"/>
                <w:szCs w:val="20"/>
              </w:rPr>
            </w:pPr>
            <w:r>
              <w:rPr>
                <w:rFonts w:ascii="Arial" w:hAnsi="Arial"/>
                <w:color w:val="FF0000"/>
                <w:sz w:val="20"/>
                <w:szCs w:val="20"/>
                <w:rtl/>
              </w:rPr>
              <w:t>גורמים המשפיעים על צריכת האנרגיה החשמלית (עלייה ברמת החיים, עלייה בגודל האוכלוסייה)  (הרחבה)</w:t>
            </w:r>
          </w:p>
          <w:p w:rsidR="00605DE2" w:rsidRDefault="00605DE2" w:rsidP="009950AA">
            <w:pPr>
              <w:numPr>
                <w:ilvl w:val="0"/>
                <w:numId w:val="86"/>
              </w:numPr>
              <w:tabs>
                <w:tab w:val="num" w:pos="350"/>
              </w:tabs>
              <w:spacing w:after="0" w:line="240" w:lineRule="auto"/>
              <w:ind w:left="350" w:hanging="350"/>
              <w:rPr>
                <w:rFonts w:ascii="Arial" w:hAnsi="Arial"/>
                <w:sz w:val="20"/>
                <w:szCs w:val="20"/>
              </w:rPr>
            </w:pPr>
            <w:r>
              <w:rPr>
                <w:rFonts w:ascii="Arial" w:hAnsi="Arial"/>
                <w:sz w:val="20"/>
                <w:szCs w:val="20"/>
                <w:rtl/>
              </w:rPr>
              <w:t xml:space="preserve">הפקת מידע מחשבון החשמל לצורך שימוש נבון בחשמל  </w:t>
            </w:r>
          </w:p>
          <w:p w:rsidR="00605DE2" w:rsidRDefault="00605DE2" w:rsidP="009950AA">
            <w:pPr>
              <w:numPr>
                <w:ilvl w:val="0"/>
                <w:numId w:val="86"/>
              </w:numPr>
              <w:tabs>
                <w:tab w:val="num" w:pos="350"/>
              </w:tabs>
              <w:spacing w:after="0" w:line="240" w:lineRule="auto"/>
              <w:ind w:left="350" w:hanging="350"/>
              <w:rPr>
                <w:rFonts w:ascii="Arial" w:hAnsi="Arial"/>
                <w:b/>
                <w:bCs/>
              </w:rPr>
            </w:pPr>
            <w:r>
              <w:rPr>
                <w:rFonts w:ascii="Arial" w:hAnsi="Arial"/>
                <w:sz w:val="20"/>
                <w:szCs w:val="20"/>
                <w:rtl/>
              </w:rPr>
              <w:t>חשיבות החיסכון באנרגיה חשמלית וחיסכון בחשמל.</w:t>
            </w:r>
          </w:p>
        </w:tc>
        <w:tc>
          <w:tcPr>
            <w:tcW w:w="5734" w:type="dxa"/>
            <w:tcBorders>
              <w:top w:val="single" w:sz="4" w:space="0" w:color="auto"/>
              <w:left w:val="single" w:sz="4" w:space="0" w:color="auto"/>
              <w:bottom w:val="single" w:sz="4" w:space="0" w:color="auto"/>
              <w:right w:val="single" w:sz="4" w:space="0" w:color="auto"/>
            </w:tcBorders>
          </w:tcPr>
          <w:p w:rsidR="00605DE2" w:rsidRDefault="00605DE2" w:rsidP="00605DE2">
            <w:pPr>
              <w:rPr>
                <w:rFonts w:ascii="Arial" w:hAnsi="Arial"/>
                <w:b/>
                <w:bCs/>
                <w:rtl/>
              </w:rPr>
            </w:pPr>
            <w:r>
              <w:rPr>
                <w:rFonts w:ascii="Arial" w:hAnsi="Arial"/>
                <w:b/>
                <w:bCs/>
                <w:rtl/>
              </w:rPr>
              <w:t>אנרגיה חשמלית</w:t>
            </w:r>
          </w:p>
          <w:p w:rsidR="00605DE2" w:rsidRDefault="00605DE2" w:rsidP="009950AA">
            <w:pPr>
              <w:numPr>
                <w:ilvl w:val="0"/>
                <w:numId w:val="82"/>
              </w:numPr>
              <w:tabs>
                <w:tab w:val="num" w:pos="270"/>
              </w:tabs>
              <w:spacing w:after="0" w:line="240" w:lineRule="auto"/>
              <w:ind w:left="270" w:hanging="270"/>
              <w:rPr>
                <w:rFonts w:ascii="Arial" w:hAnsi="Arial"/>
                <w:b/>
                <w:bCs/>
                <w:rtl/>
              </w:rPr>
            </w:pPr>
            <w:r>
              <w:rPr>
                <w:rFonts w:ascii="Arial" w:hAnsi="Arial"/>
                <w:sz w:val="20"/>
                <w:szCs w:val="20"/>
                <w:rtl/>
              </w:rPr>
              <w:t>התלמידים ישוו בין אנרגיה חשמלית לאנרגיות אחרות לקבלת תוצרים ויסיקו מסקנות. (</w:t>
            </w:r>
            <w:r>
              <w:rPr>
                <w:rFonts w:ascii="Arial" w:hAnsi="Arial"/>
                <w:b/>
                <w:bCs/>
                <w:sz w:val="20"/>
                <w:szCs w:val="20"/>
                <w:rtl/>
              </w:rPr>
              <w:t>השוואה, הסקת מסקנות</w:t>
            </w:r>
            <w:r>
              <w:rPr>
                <w:rFonts w:ascii="Arial" w:hAnsi="Arial"/>
                <w:sz w:val="20"/>
                <w:szCs w:val="20"/>
                <w:rtl/>
              </w:rPr>
              <w:t>)</w:t>
            </w:r>
          </w:p>
          <w:p w:rsidR="00605DE2" w:rsidRDefault="00605DE2" w:rsidP="009950AA">
            <w:pPr>
              <w:numPr>
                <w:ilvl w:val="0"/>
                <w:numId w:val="82"/>
              </w:numPr>
              <w:tabs>
                <w:tab w:val="num" w:pos="270"/>
              </w:tabs>
              <w:spacing w:after="0" w:line="240" w:lineRule="auto"/>
              <w:ind w:left="270" w:hanging="270"/>
              <w:rPr>
                <w:rFonts w:ascii="Arial" w:hAnsi="Arial"/>
                <w:b/>
                <w:bCs/>
              </w:rPr>
            </w:pPr>
            <w:r>
              <w:rPr>
                <w:rFonts w:ascii="Arial" w:hAnsi="Arial"/>
                <w:sz w:val="20"/>
                <w:szCs w:val="20"/>
                <w:rtl/>
              </w:rPr>
              <w:t>התלמידים יסבירו את החסרונות שבהפקת חשמל באמצעות חומרי דלק. (</w:t>
            </w:r>
            <w:r>
              <w:rPr>
                <w:rFonts w:ascii="Arial" w:hAnsi="Arial"/>
                <w:b/>
                <w:bCs/>
                <w:sz w:val="20"/>
                <w:szCs w:val="20"/>
                <w:rtl/>
              </w:rPr>
              <w:t>הסבר</w:t>
            </w:r>
            <w:r>
              <w:rPr>
                <w:rFonts w:ascii="Arial" w:hAnsi="Arial"/>
                <w:sz w:val="20"/>
                <w:szCs w:val="20"/>
                <w:rtl/>
              </w:rPr>
              <w:t xml:space="preserve">) </w:t>
            </w:r>
          </w:p>
          <w:p w:rsidR="00605DE2" w:rsidRPr="00DB7189" w:rsidRDefault="00605DE2" w:rsidP="009950AA">
            <w:pPr>
              <w:numPr>
                <w:ilvl w:val="0"/>
                <w:numId w:val="82"/>
              </w:numPr>
              <w:tabs>
                <w:tab w:val="num" w:pos="270"/>
              </w:tabs>
              <w:spacing w:after="0" w:line="240" w:lineRule="auto"/>
              <w:ind w:left="270" w:hanging="270"/>
              <w:rPr>
                <w:rFonts w:ascii="Arial" w:hAnsi="Arial"/>
                <w:b/>
                <w:bCs/>
              </w:rPr>
            </w:pPr>
            <w:r>
              <w:rPr>
                <w:rFonts w:ascii="Arial" w:hAnsi="Arial"/>
                <w:sz w:val="20"/>
                <w:szCs w:val="20"/>
                <w:rtl/>
              </w:rPr>
              <w:t>התלמידים יציגו פתרונות לצמצום הנזק הסביבתי בתהליך הפת חשמל וינמקו כיצד כל פתרון תורם לשמירה על הסביבה. (</w:t>
            </w:r>
            <w:r>
              <w:rPr>
                <w:rFonts w:ascii="Arial" w:hAnsi="Arial"/>
                <w:b/>
                <w:bCs/>
                <w:sz w:val="20"/>
                <w:szCs w:val="20"/>
                <w:rtl/>
              </w:rPr>
              <w:t>נימוק</w:t>
            </w:r>
            <w:r>
              <w:rPr>
                <w:rFonts w:ascii="Arial" w:hAnsi="Arial"/>
                <w:sz w:val="20"/>
                <w:szCs w:val="20"/>
                <w:rtl/>
              </w:rPr>
              <w:t>)</w:t>
            </w:r>
          </w:p>
          <w:p w:rsidR="00DB7189" w:rsidRPr="00967DA1" w:rsidRDefault="00DB7189" w:rsidP="009950AA">
            <w:pPr>
              <w:numPr>
                <w:ilvl w:val="0"/>
                <w:numId w:val="82"/>
              </w:numPr>
              <w:tabs>
                <w:tab w:val="num" w:pos="270"/>
              </w:tabs>
              <w:spacing w:after="0" w:line="240" w:lineRule="auto"/>
              <w:ind w:left="270" w:hanging="270"/>
              <w:rPr>
                <w:rFonts w:ascii="Arial" w:hAnsi="Arial"/>
                <w:b/>
                <w:bCs/>
                <w:sz w:val="20"/>
                <w:szCs w:val="20"/>
              </w:rPr>
            </w:pPr>
            <w:r w:rsidRPr="00967DA1">
              <w:rPr>
                <w:rFonts w:hint="cs"/>
                <w:sz w:val="20"/>
                <w:szCs w:val="20"/>
                <w:rtl/>
              </w:rPr>
              <w:t xml:space="preserve">התלמידים יאספו מידע על הפקת אנרגיה ממקורות חלופיים </w:t>
            </w:r>
            <w:r w:rsidRPr="00967DA1">
              <w:rPr>
                <w:sz w:val="20"/>
                <w:szCs w:val="20"/>
                <w:rtl/>
              </w:rPr>
              <w:t xml:space="preserve">במטרה לנסח טקסט ממוזג העונה על השאלה מדוע כדאי להשקיע מאמץ בחיפוש אחר דרכים </w:t>
            </w:r>
            <w:r w:rsidR="00967DA1" w:rsidRPr="00967DA1">
              <w:rPr>
                <w:sz w:val="20"/>
                <w:szCs w:val="20"/>
                <w:rtl/>
              </w:rPr>
              <w:t>להפקת ביו–ג</w:t>
            </w:r>
            <w:r w:rsidR="00967DA1" w:rsidRPr="00967DA1">
              <w:rPr>
                <w:rFonts w:hint="cs"/>
                <w:sz w:val="20"/>
                <w:szCs w:val="20"/>
                <w:rtl/>
              </w:rPr>
              <w:t>ז. (</w:t>
            </w:r>
            <w:r w:rsidR="00967DA1" w:rsidRPr="00967DA1">
              <w:rPr>
                <w:rFonts w:hint="cs"/>
                <w:b/>
                <w:bCs/>
                <w:sz w:val="20"/>
                <w:szCs w:val="20"/>
                <w:rtl/>
              </w:rPr>
              <w:t>מיזוג מידע</w:t>
            </w:r>
            <w:r w:rsidR="00967DA1" w:rsidRPr="00967DA1">
              <w:rPr>
                <w:rFonts w:hint="cs"/>
                <w:sz w:val="20"/>
                <w:szCs w:val="20"/>
                <w:rtl/>
              </w:rPr>
              <w:t xml:space="preserve">) </w:t>
            </w:r>
            <w:r w:rsidR="00967DA1">
              <w:rPr>
                <w:rFonts w:hint="cs"/>
                <w:sz w:val="20"/>
                <w:szCs w:val="20"/>
                <w:rtl/>
              </w:rPr>
              <w:t xml:space="preserve">דגם הוראה </w:t>
            </w:r>
            <w:hyperlink r:id="rId292" w:history="1">
              <w:r w:rsidR="00967DA1" w:rsidRPr="00967DA1">
                <w:rPr>
                  <w:rStyle w:val="Hyperlink"/>
                  <w:rFonts w:hint="cs"/>
                  <w:sz w:val="20"/>
                  <w:szCs w:val="20"/>
                  <w:rtl/>
                </w:rPr>
                <w:t>אנרגיה מביו-גז</w:t>
              </w:r>
            </w:hyperlink>
            <w:r w:rsidR="002D3E73">
              <w:rPr>
                <w:rFonts w:ascii="Arial" w:hAnsi="Arial" w:hint="cs"/>
                <w:b/>
                <w:bCs/>
                <w:sz w:val="20"/>
                <w:szCs w:val="20"/>
                <w:rtl/>
              </w:rPr>
              <w:t xml:space="preserve">, </w:t>
            </w:r>
            <w:hyperlink r:id="rId293" w:history="1">
              <w:r w:rsidR="002D3E73" w:rsidRPr="002D3E73">
                <w:rPr>
                  <w:rStyle w:val="Hyperlink"/>
                  <w:rFonts w:ascii="Arial" w:hAnsi="Arial" w:hint="cs"/>
                  <w:sz w:val="20"/>
                  <w:szCs w:val="20"/>
                  <w:rtl/>
                </w:rPr>
                <w:t>בערבית</w:t>
              </w:r>
            </w:hyperlink>
          </w:p>
          <w:p w:rsidR="00605DE2" w:rsidRDefault="00605DE2" w:rsidP="00605DE2">
            <w:pPr>
              <w:ind w:right="1080"/>
              <w:rPr>
                <w:rFonts w:ascii="Arial" w:hAnsi="Arial"/>
                <w:b/>
                <w:bCs/>
              </w:rPr>
            </w:pPr>
          </w:p>
          <w:p w:rsidR="00605DE2" w:rsidRDefault="00605DE2" w:rsidP="00605DE2">
            <w:pPr>
              <w:ind w:right="1080"/>
              <w:rPr>
                <w:rFonts w:ascii="Arial" w:hAnsi="Arial"/>
                <w:b/>
                <w:bCs/>
                <w:rtl/>
              </w:rPr>
            </w:pPr>
          </w:p>
          <w:p w:rsidR="00605DE2" w:rsidRDefault="00605DE2" w:rsidP="00605DE2">
            <w:pPr>
              <w:ind w:right="1080"/>
              <w:rPr>
                <w:rFonts w:ascii="Arial" w:hAnsi="Arial"/>
                <w:b/>
                <w:bCs/>
                <w:rtl/>
              </w:rPr>
            </w:pPr>
          </w:p>
          <w:p w:rsidR="00605DE2" w:rsidRDefault="00605DE2" w:rsidP="00605DE2">
            <w:pPr>
              <w:ind w:right="1080"/>
              <w:rPr>
                <w:rFonts w:ascii="Arial" w:hAnsi="Arial"/>
                <w:b/>
                <w:bCs/>
                <w:rtl/>
              </w:rPr>
            </w:pPr>
          </w:p>
          <w:p w:rsidR="00605DE2" w:rsidRDefault="00605DE2" w:rsidP="009950AA">
            <w:pPr>
              <w:numPr>
                <w:ilvl w:val="0"/>
                <w:numId w:val="82"/>
              </w:numPr>
              <w:tabs>
                <w:tab w:val="num" w:pos="270"/>
              </w:tabs>
              <w:spacing w:after="0" w:line="240" w:lineRule="auto"/>
              <w:ind w:left="270" w:hanging="270"/>
              <w:rPr>
                <w:rFonts w:ascii="Arial" w:hAnsi="Arial"/>
                <w:sz w:val="20"/>
                <w:szCs w:val="20"/>
                <w:rtl/>
              </w:rPr>
            </w:pPr>
            <w:r>
              <w:rPr>
                <w:rFonts w:ascii="Arial" w:hAnsi="Arial"/>
                <w:sz w:val="20"/>
                <w:szCs w:val="20"/>
                <w:rtl/>
              </w:rPr>
              <w:t>התלמידים יפיקו מידע מגרפים המציגים את צריכת החשמל הביתית/הבית ספרית ויסיקו מסקנות. (</w:t>
            </w:r>
            <w:r>
              <w:rPr>
                <w:rFonts w:ascii="Arial" w:hAnsi="Arial"/>
                <w:b/>
                <w:bCs/>
                <w:sz w:val="20"/>
                <w:szCs w:val="20"/>
                <w:rtl/>
              </w:rPr>
              <w:t>קריאת גרף, הסקת מסקנות</w:t>
            </w:r>
            <w:r>
              <w:rPr>
                <w:rFonts w:ascii="Arial" w:hAnsi="Arial"/>
                <w:sz w:val="20"/>
                <w:szCs w:val="20"/>
                <w:rtl/>
              </w:rPr>
              <w:t>)</w:t>
            </w:r>
          </w:p>
          <w:p w:rsidR="00605DE2" w:rsidRDefault="00605DE2" w:rsidP="009950AA">
            <w:pPr>
              <w:numPr>
                <w:ilvl w:val="0"/>
                <w:numId w:val="82"/>
              </w:numPr>
              <w:tabs>
                <w:tab w:val="num" w:pos="270"/>
              </w:tabs>
              <w:spacing w:after="0" w:line="240" w:lineRule="auto"/>
              <w:ind w:left="270" w:hanging="270"/>
              <w:rPr>
                <w:rFonts w:ascii="Arial" w:hAnsi="Arial"/>
                <w:b/>
                <w:bCs/>
                <w:rtl/>
              </w:rPr>
            </w:pPr>
            <w:r>
              <w:rPr>
                <w:rFonts w:ascii="Arial" w:hAnsi="Arial"/>
                <w:sz w:val="20"/>
                <w:szCs w:val="20"/>
                <w:rtl/>
              </w:rPr>
              <w:t xml:space="preserve">התלמידים יפעילו את המודל לשינוי התנהגות בנושא חיסכון בצריכת החשמל. </w:t>
            </w:r>
            <w:r>
              <w:rPr>
                <w:rFonts w:ascii="Arial" w:hAnsi="Arial"/>
                <w:b/>
                <w:bCs/>
                <w:sz w:val="20"/>
                <w:szCs w:val="20"/>
                <w:rtl/>
              </w:rPr>
              <w:t>(איסוף ממצאים, ניתוח, הגדרת מטרות, תכנון פעולות לאימוץ הרגלים</w:t>
            </w:r>
            <w:r>
              <w:rPr>
                <w:rFonts w:ascii="Arial" w:hAnsi="Arial"/>
                <w:b/>
                <w:bCs/>
                <w:color w:val="000000"/>
                <w:sz w:val="20"/>
                <w:szCs w:val="20"/>
                <w:rtl/>
              </w:rPr>
              <w:t>)</w:t>
            </w:r>
          </w:p>
        </w:tc>
      </w:tr>
      <w:tr w:rsidR="00605DE2" w:rsidTr="00506884">
        <w:trPr>
          <w:cantSplit/>
        </w:trPr>
        <w:tc>
          <w:tcPr>
            <w:tcW w:w="1417" w:type="dxa"/>
            <w:vMerge/>
            <w:tcBorders>
              <w:top w:val="single" w:sz="4" w:space="0" w:color="auto"/>
              <w:left w:val="single" w:sz="4" w:space="0" w:color="auto"/>
              <w:bottom w:val="single" w:sz="4" w:space="0" w:color="auto"/>
              <w:right w:val="single" w:sz="4" w:space="0" w:color="auto"/>
            </w:tcBorders>
            <w:vAlign w:val="center"/>
            <w:hideMark/>
          </w:tcPr>
          <w:p w:rsidR="00605DE2" w:rsidRDefault="00605DE2" w:rsidP="00605DE2">
            <w:pPr>
              <w:rPr>
                <w:rFonts w:ascii="Arial" w:hAnsi="Arial"/>
                <w:bCs/>
              </w:rPr>
            </w:pPr>
          </w:p>
        </w:tc>
        <w:tc>
          <w:tcPr>
            <w:tcW w:w="2409" w:type="dxa"/>
            <w:gridSpan w:val="2"/>
            <w:vMerge/>
            <w:tcBorders>
              <w:top w:val="single" w:sz="4" w:space="0" w:color="auto"/>
              <w:left w:val="single" w:sz="4" w:space="0" w:color="auto"/>
              <w:bottom w:val="single" w:sz="4" w:space="0" w:color="auto"/>
              <w:right w:val="single" w:sz="4" w:space="0" w:color="auto"/>
            </w:tcBorders>
            <w:vAlign w:val="center"/>
            <w:hideMark/>
          </w:tcPr>
          <w:p w:rsidR="00605DE2" w:rsidRDefault="00605DE2" w:rsidP="00605DE2">
            <w:pPr>
              <w:rPr>
                <w:rFonts w:ascii="Arial" w:hAnsi="Arial"/>
                <w:b/>
                <w:bCs/>
              </w:rPr>
            </w:pPr>
          </w:p>
        </w:tc>
        <w:tc>
          <w:tcPr>
            <w:tcW w:w="4614" w:type="dxa"/>
            <w:tcBorders>
              <w:top w:val="single" w:sz="4" w:space="0" w:color="auto"/>
              <w:left w:val="single" w:sz="4" w:space="0" w:color="auto"/>
              <w:bottom w:val="single" w:sz="4" w:space="0" w:color="auto"/>
              <w:right w:val="single" w:sz="4" w:space="0" w:color="auto"/>
            </w:tcBorders>
            <w:hideMark/>
          </w:tcPr>
          <w:p w:rsidR="00605DE2" w:rsidRDefault="00605DE2" w:rsidP="00605DE2">
            <w:pPr>
              <w:rPr>
                <w:rFonts w:ascii="Arial" w:hAnsi="Arial"/>
                <w:b/>
                <w:bCs/>
                <w:color w:val="FF0000"/>
                <w:rtl/>
              </w:rPr>
            </w:pPr>
            <w:r>
              <w:rPr>
                <w:rFonts w:ascii="Arial" w:hAnsi="Arial"/>
                <w:b/>
                <w:bCs/>
                <w:color w:val="FF0000"/>
                <w:rtl/>
              </w:rPr>
              <w:t>אנרגיית קרינה (אור)  (הרחבה)  4 שעות</w:t>
            </w:r>
          </w:p>
          <w:p w:rsidR="00605DE2" w:rsidRDefault="00605DE2" w:rsidP="009950AA">
            <w:pPr>
              <w:numPr>
                <w:ilvl w:val="1"/>
                <w:numId w:val="63"/>
              </w:numPr>
              <w:tabs>
                <w:tab w:val="num" w:pos="350"/>
              </w:tabs>
              <w:spacing w:after="0" w:line="240" w:lineRule="auto"/>
              <w:ind w:left="350" w:hanging="350"/>
              <w:rPr>
                <w:rFonts w:ascii="Arial" w:hAnsi="Arial"/>
                <w:color w:val="FF0000"/>
                <w:rtl/>
              </w:rPr>
            </w:pPr>
            <w:r>
              <w:rPr>
                <w:rFonts w:ascii="Arial" w:hAnsi="Arial"/>
                <w:color w:val="FF0000"/>
                <w:rtl/>
              </w:rPr>
              <w:t>האור כתנאי הכרחי לקיומם של יצורים חיים</w:t>
            </w:r>
          </w:p>
          <w:p w:rsidR="00605DE2" w:rsidRDefault="00605DE2" w:rsidP="009950AA">
            <w:pPr>
              <w:numPr>
                <w:ilvl w:val="0"/>
                <w:numId w:val="86"/>
              </w:numPr>
              <w:tabs>
                <w:tab w:val="num" w:pos="350"/>
              </w:tabs>
              <w:spacing w:after="0" w:line="240" w:lineRule="auto"/>
              <w:ind w:left="350" w:hanging="350"/>
              <w:rPr>
                <w:rFonts w:ascii="Arial" w:hAnsi="Arial"/>
                <w:color w:val="FF0000"/>
                <w:sz w:val="20"/>
                <w:szCs w:val="20"/>
              </w:rPr>
            </w:pPr>
            <w:r>
              <w:rPr>
                <w:rFonts w:ascii="Arial" w:hAnsi="Arial"/>
                <w:color w:val="FF0000"/>
                <w:sz w:val="20"/>
                <w:szCs w:val="20"/>
                <w:rtl/>
              </w:rPr>
              <w:t>לתקשורת בין בעלי חיים</w:t>
            </w:r>
          </w:p>
          <w:p w:rsidR="00605DE2" w:rsidRDefault="00605DE2" w:rsidP="009950AA">
            <w:pPr>
              <w:numPr>
                <w:ilvl w:val="0"/>
                <w:numId w:val="86"/>
              </w:numPr>
              <w:tabs>
                <w:tab w:val="num" w:pos="350"/>
              </w:tabs>
              <w:spacing w:after="0" w:line="240" w:lineRule="auto"/>
              <w:ind w:left="350" w:hanging="350"/>
              <w:rPr>
                <w:rFonts w:ascii="Arial" w:hAnsi="Arial"/>
                <w:color w:val="FF0000"/>
                <w:sz w:val="20"/>
                <w:szCs w:val="20"/>
              </w:rPr>
            </w:pPr>
            <w:r>
              <w:rPr>
                <w:rFonts w:ascii="Arial" w:hAnsi="Arial"/>
                <w:color w:val="FF0000"/>
                <w:sz w:val="20"/>
                <w:szCs w:val="20"/>
                <w:rtl/>
              </w:rPr>
              <w:t>לתהליכים בצמחים: יצירת מזון (פוטוסינתיזה), נביטה, פריחה</w:t>
            </w:r>
            <w:r>
              <w:rPr>
                <w:rFonts w:ascii="Arial" w:hAnsi="Arial"/>
                <w:b/>
                <w:bCs/>
                <w:color w:val="FF0000"/>
                <w:rtl/>
              </w:rPr>
              <w:t xml:space="preserve">  </w:t>
            </w:r>
          </w:p>
          <w:p w:rsidR="00605DE2" w:rsidRDefault="00605DE2" w:rsidP="009950AA">
            <w:pPr>
              <w:numPr>
                <w:ilvl w:val="1"/>
                <w:numId w:val="63"/>
              </w:numPr>
              <w:tabs>
                <w:tab w:val="num" w:pos="350"/>
              </w:tabs>
              <w:spacing w:after="0" w:line="240" w:lineRule="auto"/>
              <w:ind w:left="350" w:hanging="350"/>
              <w:rPr>
                <w:rFonts w:ascii="Arial" w:hAnsi="Arial"/>
                <w:b/>
                <w:bCs/>
                <w:rtl/>
              </w:rPr>
            </w:pPr>
            <w:r>
              <w:rPr>
                <w:rFonts w:ascii="Arial" w:hAnsi="Arial"/>
                <w:color w:val="FF0000"/>
                <w:rtl/>
              </w:rPr>
              <w:t>תרומתם של אמצעי תאורה לשיפור איכות החיים</w:t>
            </w:r>
          </w:p>
        </w:tc>
        <w:tc>
          <w:tcPr>
            <w:tcW w:w="5734" w:type="dxa"/>
            <w:tcBorders>
              <w:top w:val="single" w:sz="4" w:space="0" w:color="auto"/>
              <w:left w:val="single" w:sz="4" w:space="0" w:color="auto"/>
              <w:bottom w:val="single" w:sz="4" w:space="0" w:color="auto"/>
              <w:right w:val="single" w:sz="4" w:space="0" w:color="auto"/>
            </w:tcBorders>
            <w:hideMark/>
          </w:tcPr>
          <w:p w:rsidR="00605DE2" w:rsidRDefault="00605DE2" w:rsidP="009950AA">
            <w:pPr>
              <w:numPr>
                <w:ilvl w:val="0"/>
                <w:numId w:val="82"/>
              </w:numPr>
              <w:tabs>
                <w:tab w:val="num" w:pos="270"/>
              </w:tabs>
              <w:spacing w:after="0" w:line="240" w:lineRule="auto"/>
              <w:ind w:left="270" w:hanging="270"/>
              <w:rPr>
                <w:rFonts w:ascii="Arial" w:hAnsi="Arial"/>
                <w:b/>
                <w:bCs/>
                <w:color w:val="FF0000"/>
                <w:rtl/>
              </w:rPr>
            </w:pPr>
            <w:r>
              <w:rPr>
                <w:rFonts w:ascii="Arial" w:hAnsi="Arial"/>
                <w:sz w:val="20"/>
                <w:szCs w:val="20"/>
                <w:rtl/>
              </w:rPr>
              <w:t>התלמידים יתכננו ויבצעו ניסויים לבדיקת השפעת האור על תהליכי התפתחות בצמחים. (</w:t>
            </w:r>
            <w:r>
              <w:rPr>
                <w:rFonts w:ascii="Arial" w:hAnsi="Arial"/>
                <w:b/>
                <w:bCs/>
                <w:sz w:val="20"/>
                <w:szCs w:val="20"/>
                <w:rtl/>
              </w:rPr>
              <w:t>תהליך חקר</w:t>
            </w:r>
            <w:r>
              <w:rPr>
                <w:rFonts w:ascii="Arial" w:hAnsi="Arial"/>
                <w:sz w:val="20"/>
                <w:szCs w:val="20"/>
                <w:rtl/>
              </w:rPr>
              <w:t>)</w:t>
            </w:r>
          </w:p>
        </w:tc>
      </w:tr>
      <w:tr w:rsidR="00605DE2" w:rsidTr="00506884">
        <w:trPr>
          <w:cantSplit/>
        </w:trPr>
        <w:tc>
          <w:tcPr>
            <w:tcW w:w="1417" w:type="dxa"/>
            <w:vMerge/>
            <w:tcBorders>
              <w:top w:val="single" w:sz="4" w:space="0" w:color="auto"/>
              <w:left w:val="single" w:sz="4" w:space="0" w:color="auto"/>
              <w:bottom w:val="single" w:sz="4" w:space="0" w:color="auto"/>
              <w:right w:val="single" w:sz="4" w:space="0" w:color="auto"/>
            </w:tcBorders>
            <w:vAlign w:val="center"/>
            <w:hideMark/>
          </w:tcPr>
          <w:p w:rsidR="00605DE2" w:rsidRDefault="00605DE2" w:rsidP="00605DE2">
            <w:pPr>
              <w:rPr>
                <w:rFonts w:ascii="Arial" w:hAnsi="Arial"/>
                <w:bCs/>
              </w:rPr>
            </w:pPr>
          </w:p>
        </w:tc>
        <w:tc>
          <w:tcPr>
            <w:tcW w:w="2409" w:type="dxa"/>
            <w:gridSpan w:val="2"/>
            <w:vMerge/>
            <w:tcBorders>
              <w:top w:val="single" w:sz="4" w:space="0" w:color="auto"/>
              <w:left w:val="single" w:sz="4" w:space="0" w:color="auto"/>
              <w:bottom w:val="single" w:sz="4" w:space="0" w:color="auto"/>
              <w:right w:val="single" w:sz="4" w:space="0" w:color="auto"/>
            </w:tcBorders>
            <w:vAlign w:val="center"/>
            <w:hideMark/>
          </w:tcPr>
          <w:p w:rsidR="00605DE2" w:rsidRDefault="00605DE2" w:rsidP="00605DE2">
            <w:pPr>
              <w:rPr>
                <w:rFonts w:ascii="Arial" w:hAnsi="Arial"/>
                <w:b/>
                <w:bCs/>
              </w:rPr>
            </w:pPr>
          </w:p>
        </w:tc>
        <w:tc>
          <w:tcPr>
            <w:tcW w:w="4614" w:type="dxa"/>
            <w:tcBorders>
              <w:top w:val="single" w:sz="4" w:space="0" w:color="auto"/>
              <w:left w:val="single" w:sz="4" w:space="0" w:color="auto"/>
              <w:bottom w:val="single" w:sz="4" w:space="0" w:color="auto"/>
              <w:right w:val="single" w:sz="4" w:space="0" w:color="auto"/>
            </w:tcBorders>
            <w:hideMark/>
          </w:tcPr>
          <w:p w:rsidR="00605DE2" w:rsidRDefault="00605DE2" w:rsidP="00605DE2">
            <w:pPr>
              <w:rPr>
                <w:rFonts w:ascii="Arial" w:hAnsi="Arial"/>
                <w:b/>
                <w:bCs/>
                <w:color w:val="FF0000"/>
                <w:rtl/>
              </w:rPr>
            </w:pPr>
            <w:r>
              <w:rPr>
                <w:rFonts w:ascii="Arial" w:hAnsi="Arial"/>
                <w:b/>
                <w:bCs/>
                <w:color w:val="FF0000"/>
                <w:rtl/>
              </w:rPr>
              <w:t>אנרגיית קול   (הרחבה)  2 שעות</w:t>
            </w:r>
          </w:p>
          <w:p w:rsidR="00605DE2" w:rsidRDefault="00605DE2" w:rsidP="009950AA">
            <w:pPr>
              <w:numPr>
                <w:ilvl w:val="1"/>
                <w:numId w:val="63"/>
              </w:numPr>
              <w:tabs>
                <w:tab w:val="num" w:pos="350"/>
              </w:tabs>
              <w:spacing w:after="0" w:line="240" w:lineRule="auto"/>
              <w:ind w:left="350" w:hanging="350"/>
              <w:rPr>
                <w:rFonts w:ascii="Arial" w:hAnsi="Arial"/>
                <w:color w:val="FF0000"/>
              </w:rPr>
            </w:pPr>
            <w:r>
              <w:rPr>
                <w:rFonts w:ascii="Arial" w:hAnsi="Arial"/>
                <w:color w:val="FF0000"/>
                <w:rtl/>
              </w:rPr>
              <w:t>הקול כאמצעי לתקשורת ביצורים חיים</w:t>
            </w:r>
          </w:p>
          <w:p w:rsidR="00605DE2" w:rsidRDefault="00605DE2" w:rsidP="009950AA">
            <w:pPr>
              <w:numPr>
                <w:ilvl w:val="1"/>
                <w:numId w:val="63"/>
              </w:numPr>
              <w:tabs>
                <w:tab w:val="num" w:pos="350"/>
              </w:tabs>
              <w:spacing w:after="0" w:line="240" w:lineRule="auto"/>
              <w:ind w:left="350" w:hanging="350"/>
              <w:rPr>
                <w:rFonts w:ascii="Arial" w:hAnsi="Arial"/>
                <w:color w:val="FF0000"/>
                <w:rtl/>
              </w:rPr>
            </w:pPr>
            <w:r>
              <w:rPr>
                <w:rFonts w:ascii="Arial" w:hAnsi="Arial"/>
                <w:color w:val="FF0000"/>
                <w:rtl/>
              </w:rPr>
              <w:t xml:space="preserve">אמצעים להפקת קולות ולהעברתם למרחק </w:t>
            </w:r>
          </w:p>
          <w:p w:rsidR="00605DE2" w:rsidRDefault="00605DE2" w:rsidP="009950AA">
            <w:pPr>
              <w:numPr>
                <w:ilvl w:val="0"/>
                <w:numId w:val="86"/>
              </w:numPr>
              <w:tabs>
                <w:tab w:val="num" w:pos="350"/>
              </w:tabs>
              <w:spacing w:after="0" w:line="240" w:lineRule="auto"/>
              <w:ind w:left="350" w:hanging="350"/>
              <w:rPr>
                <w:rFonts w:ascii="Arial" w:hAnsi="Arial"/>
                <w:color w:val="FF0000"/>
                <w:sz w:val="20"/>
                <w:szCs w:val="20"/>
              </w:rPr>
            </w:pPr>
            <w:r>
              <w:rPr>
                <w:rFonts w:ascii="Arial" w:hAnsi="Arial"/>
                <w:color w:val="FF0000"/>
                <w:sz w:val="20"/>
                <w:szCs w:val="20"/>
                <w:rtl/>
              </w:rPr>
              <w:t>לדוגמה: מגפון, מיקרופון, טלפון</w:t>
            </w:r>
          </w:p>
          <w:p w:rsidR="00605DE2" w:rsidRDefault="00605DE2" w:rsidP="009950AA">
            <w:pPr>
              <w:numPr>
                <w:ilvl w:val="1"/>
                <w:numId w:val="63"/>
              </w:numPr>
              <w:tabs>
                <w:tab w:val="num" w:pos="350"/>
              </w:tabs>
              <w:spacing w:after="0" w:line="240" w:lineRule="auto"/>
              <w:ind w:left="350" w:hanging="350"/>
              <w:rPr>
                <w:rFonts w:ascii="Arial" w:hAnsi="Arial"/>
                <w:b/>
                <w:bCs/>
              </w:rPr>
            </w:pPr>
            <w:r>
              <w:rPr>
                <w:rFonts w:ascii="Arial" w:hAnsi="Arial"/>
                <w:color w:val="FF0000"/>
                <w:rtl/>
              </w:rPr>
              <w:t>שימוש באנרגיה העל-קולית (</w:t>
            </w:r>
            <w:r>
              <w:rPr>
                <w:rFonts w:ascii="Arial" w:hAnsi="Arial"/>
                <w:color w:val="FF0000"/>
              </w:rPr>
              <w:t>Ultra Sound</w:t>
            </w:r>
            <w:r>
              <w:rPr>
                <w:rFonts w:ascii="Arial" w:hAnsi="Arial"/>
                <w:color w:val="FF0000"/>
                <w:rtl/>
              </w:rPr>
              <w:t xml:space="preserve">) ברפואה ובתעשייה </w:t>
            </w:r>
          </w:p>
        </w:tc>
        <w:tc>
          <w:tcPr>
            <w:tcW w:w="5734" w:type="dxa"/>
            <w:tcBorders>
              <w:top w:val="single" w:sz="4" w:space="0" w:color="auto"/>
              <w:left w:val="single" w:sz="4" w:space="0" w:color="auto"/>
              <w:bottom w:val="single" w:sz="4" w:space="0" w:color="auto"/>
              <w:right w:val="single" w:sz="4" w:space="0" w:color="auto"/>
            </w:tcBorders>
            <w:hideMark/>
          </w:tcPr>
          <w:p w:rsidR="00605DE2" w:rsidRPr="001F46D8" w:rsidRDefault="00605DE2" w:rsidP="009950AA">
            <w:pPr>
              <w:numPr>
                <w:ilvl w:val="0"/>
                <w:numId w:val="82"/>
              </w:numPr>
              <w:tabs>
                <w:tab w:val="num" w:pos="270"/>
              </w:tabs>
              <w:spacing w:after="0" w:line="240" w:lineRule="auto"/>
              <w:ind w:left="270" w:hanging="270"/>
              <w:rPr>
                <w:rFonts w:ascii="Arial" w:hAnsi="Arial"/>
                <w:sz w:val="20"/>
                <w:szCs w:val="20"/>
                <w:rtl/>
              </w:rPr>
            </w:pPr>
            <w:r w:rsidRPr="001F46D8">
              <w:rPr>
                <w:rFonts w:ascii="Arial" w:hAnsi="Arial"/>
                <w:sz w:val="20"/>
                <w:szCs w:val="20"/>
                <w:rtl/>
              </w:rPr>
              <w:t>התלמידים יתכננו מערכות פשוטות להעברת קול למרחק. (</w:t>
            </w:r>
            <w:r w:rsidRPr="001F46D8">
              <w:rPr>
                <w:rFonts w:ascii="Arial" w:hAnsi="Arial"/>
                <w:b/>
                <w:bCs/>
                <w:sz w:val="20"/>
                <w:szCs w:val="20"/>
                <w:rtl/>
              </w:rPr>
              <w:t>תהליך תיכון</w:t>
            </w:r>
            <w:r w:rsidRPr="001F46D8">
              <w:rPr>
                <w:rFonts w:ascii="Arial" w:hAnsi="Arial"/>
                <w:sz w:val="20"/>
                <w:szCs w:val="20"/>
                <w:rtl/>
              </w:rPr>
              <w:t>)</w:t>
            </w:r>
          </w:p>
          <w:p w:rsidR="00605DE2" w:rsidRPr="001F46D8" w:rsidRDefault="00605DE2" w:rsidP="009950AA">
            <w:pPr>
              <w:numPr>
                <w:ilvl w:val="0"/>
                <w:numId w:val="82"/>
              </w:numPr>
              <w:tabs>
                <w:tab w:val="num" w:pos="270"/>
              </w:tabs>
              <w:spacing w:after="0" w:line="240" w:lineRule="auto"/>
              <w:ind w:left="270" w:hanging="270"/>
              <w:rPr>
                <w:rFonts w:ascii="Arial" w:hAnsi="Arial"/>
                <w:b/>
                <w:bCs/>
              </w:rPr>
            </w:pPr>
            <w:r w:rsidRPr="001F46D8">
              <w:rPr>
                <w:rFonts w:ascii="Arial" w:hAnsi="Arial"/>
                <w:sz w:val="20"/>
                <w:szCs w:val="20"/>
                <w:rtl/>
              </w:rPr>
              <w:t>התלמידים יתכננו ויבנו מכשירים להגברת קול. (</w:t>
            </w:r>
            <w:r w:rsidRPr="001F46D8">
              <w:rPr>
                <w:rFonts w:ascii="Arial" w:hAnsi="Arial"/>
                <w:b/>
                <w:bCs/>
                <w:sz w:val="20"/>
                <w:szCs w:val="20"/>
                <w:rtl/>
              </w:rPr>
              <w:t>תהליך תיכון</w:t>
            </w:r>
            <w:r w:rsidRPr="001F46D8">
              <w:rPr>
                <w:rFonts w:ascii="Arial" w:hAnsi="Arial"/>
                <w:sz w:val="20"/>
                <w:szCs w:val="20"/>
                <w:rtl/>
              </w:rPr>
              <w:t>)</w:t>
            </w:r>
          </w:p>
          <w:p w:rsidR="001F46D8" w:rsidRPr="001F46D8" w:rsidRDefault="001F46D8" w:rsidP="009950AA">
            <w:pPr>
              <w:numPr>
                <w:ilvl w:val="0"/>
                <w:numId w:val="82"/>
              </w:numPr>
              <w:tabs>
                <w:tab w:val="num" w:pos="270"/>
              </w:tabs>
              <w:spacing w:after="0" w:line="240" w:lineRule="auto"/>
              <w:ind w:left="270" w:hanging="270"/>
              <w:rPr>
                <w:rFonts w:ascii="Arial" w:hAnsi="Arial"/>
                <w:b/>
                <w:bCs/>
              </w:rPr>
            </w:pPr>
            <w:r w:rsidRPr="001F46D8">
              <w:rPr>
                <w:rFonts w:ascii="Arial" w:hAnsi="Arial"/>
                <w:sz w:val="20"/>
                <w:szCs w:val="20"/>
                <w:rtl/>
              </w:rPr>
              <w:t xml:space="preserve">התלמידים </w:t>
            </w:r>
            <w:r w:rsidRPr="001F46D8">
              <w:rPr>
                <w:rFonts w:ascii="Arial" w:hAnsi="Arial" w:hint="cs"/>
                <w:sz w:val="20"/>
                <w:szCs w:val="20"/>
                <w:rtl/>
              </w:rPr>
              <w:t xml:space="preserve">יבדקו מקורות מידע שונים </w:t>
            </w:r>
            <w:r w:rsidRPr="001F46D8">
              <w:rPr>
                <w:rFonts w:ascii="Arial" w:hAnsi="Arial"/>
                <w:sz w:val="20"/>
                <w:szCs w:val="20"/>
                <w:rtl/>
              </w:rPr>
              <w:t xml:space="preserve"> אודות השפעת השימוש המוגבר בטלפונים סלולריים על הבריאות</w:t>
            </w:r>
            <w:r w:rsidRPr="001F46D8">
              <w:rPr>
                <w:rFonts w:ascii="Arial" w:hAnsi="Arial" w:hint="cs"/>
                <w:sz w:val="20"/>
                <w:szCs w:val="20"/>
                <w:rtl/>
              </w:rPr>
              <w:t>, יעריכו אותם וינסחו טיעון המבוסס על מקורות מידע אמינים.</w:t>
            </w:r>
            <w:r w:rsidRPr="001F46D8">
              <w:rPr>
                <w:rFonts w:ascii="Arial" w:hAnsi="Arial" w:hint="cs"/>
                <w:b/>
                <w:bCs/>
                <w:rtl/>
              </w:rPr>
              <w:t xml:space="preserve"> </w:t>
            </w:r>
          </w:p>
          <w:p w:rsidR="001F46D8" w:rsidRPr="001F46D8" w:rsidRDefault="001F46D8" w:rsidP="009950AA">
            <w:pPr>
              <w:numPr>
                <w:ilvl w:val="1"/>
                <w:numId w:val="79"/>
              </w:numPr>
              <w:spacing w:after="0" w:line="240" w:lineRule="auto"/>
              <w:ind w:left="465" w:hanging="180"/>
              <w:rPr>
                <w:rFonts w:ascii="Arial" w:hAnsi="Arial"/>
                <w:b/>
                <w:bCs/>
                <w:rtl/>
              </w:rPr>
            </w:pPr>
            <w:r w:rsidRPr="001F46D8">
              <w:rPr>
                <w:rFonts w:ascii="Arial" w:hAnsi="Arial" w:hint="cs"/>
                <w:sz w:val="20"/>
                <w:szCs w:val="20"/>
                <w:rtl/>
              </w:rPr>
              <w:t xml:space="preserve">דגם הוראה </w:t>
            </w:r>
            <w:r w:rsidRPr="001F46D8">
              <w:rPr>
                <w:rFonts w:ascii="Arial" w:hAnsi="Arial"/>
                <w:sz w:val="20"/>
                <w:szCs w:val="20"/>
                <w:rtl/>
              </w:rPr>
              <w:t>–</w:t>
            </w:r>
            <w:r w:rsidRPr="001F46D8">
              <w:rPr>
                <w:rFonts w:ascii="Arial" w:hAnsi="Arial" w:hint="cs"/>
                <w:sz w:val="20"/>
                <w:szCs w:val="20"/>
                <w:rtl/>
              </w:rPr>
              <w:t xml:space="preserve"> </w:t>
            </w:r>
            <w:r>
              <w:rPr>
                <w:rFonts w:ascii="Arial" w:hAnsi="Arial" w:hint="cs"/>
                <w:sz w:val="20"/>
                <w:szCs w:val="20"/>
                <w:rtl/>
              </w:rPr>
              <w:t xml:space="preserve">לפיתוח אסטרטגיית חשיבה הערכה ביקורתית של מידע ברשת: </w:t>
            </w:r>
            <w:hyperlink r:id="rId294" w:history="1">
              <w:r w:rsidRPr="001F46D8">
                <w:rPr>
                  <w:rStyle w:val="Hyperlink"/>
                  <w:rFonts w:ascii="Arial" w:hAnsi="Arial" w:hint="cs"/>
                  <w:sz w:val="20"/>
                  <w:szCs w:val="20"/>
                  <w:rtl/>
                </w:rPr>
                <w:t>טלפונים סלולריים שימוש בטוח או מסוכן לבריאות</w:t>
              </w:r>
            </w:hyperlink>
            <w:r>
              <w:rPr>
                <w:rFonts w:ascii="Arial" w:hAnsi="Arial" w:hint="cs"/>
                <w:sz w:val="20"/>
                <w:szCs w:val="20"/>
                <w:rtl/>
              </w:rPr>
              <w:t>.</w:t>
            </w:r>
          </w:p>
        </w:tc>
      </w:tr>
    </w:tbl>
    <w:p w:rsidR="00605DE2" w:rsidRDefault="00605DE2" w:rsidP="00605DE2">
      <w:pPr>
        <w:rPr>
          <w:rtl/>
        </w:rPr>
      </w:pPr>
    </w:p>
    <w:p w:rsidR="00605DE2" w:rsidRDefault="00605DE2" w:rsidP="00605DE2">
      <w:pPr>
        <w:bidi w:val="0"/>
        <w:rPr>
          <w:rFonts w:ascii="Arial" w:hAnsi="Arial"/>
        </w:rPr>
      </w:pPr>
      <w:r>
        <w:rPr>
          <w:rtl/>
        </w:rPr>
        <w:br w:type="page"/>
      </w:r>
    </w:p>
    <w:p w:rsidR="00605DE2" w:rsidRPr="001E11B3" w:rsidRDefault="00605DE2" w:rsidP="00400DB0">
      <w:pPr>
        <w:pStyle w:val="2"/>
        <w:bidi/>
        <w:spacing w:before="0" w:beforeAutospacing="0" w:after="0" w:afterAutospacing="0" w:line="360" w:lineRule="auto"/>
        <w:rPr>
          <w:rFonts w:ascii="David" w:hAnsi="David" w:cs="David"/>
          <w:sz w:val="32"/>
          <w:szCs w:val="32"/>
          <w:rtl/>
        </w:rPr>
      </w:pPr>
      <w:bookmarkStart w:id="262" w:name="_Toc468035814"/>
      <w:bookmarkStart w:id="263" w:name="_Toc496661774"/>
      <w:r w:rsidRPr="001E11B3">
        <w:rPr>
          <w:rFonts w:ascii="David" w:hAnsi="David" w:cs="David"/>
          <w:sz w:val="32"/>
          <w:szCs w:val="32"/>
          <w:rtl/>
        </w:rPr>
        <w:lastRenderedPageBreak/>
        <w:t>תחום תוכן: מדעי החיים (ביולוגיה)</w:t>
      </w:r>
      <w:bookmarkEnd w:id="262"/>
      <w:bookmarkEnd w:id="263"/>
    </w:p>
    <w:p w:rsidR="00605DE2" w:rsidRPr="001E11B3" w:rsidRDefault="00605DE2" w:rsidP="001E11B3">
      <w:pPr>
        <w:pStyle w:val="3"/>
        <w:bidi/>
        <w:spacing w:before="0" w:beforeAutospacing="0" w:after="0" w:afterAutospacing="0" w:line="360" w:lineRule="auto"/>
        <w:rPr>
          <w:rFonts w:ascii="David" w:hAnsi="David" w:cs="David"/>
          <w:sz w:val="28"/>
          <w:szCs w:val="28"/>
          <w:rtl/>
        </w:rPr>
      </w:pPr>
      <w:bookmarkStart w:id="264" w:name="_Toc468035817"/>
      <w:bookmarkStart w:id="265" w:name="_Toc496661775"/>
      <w:r w:rsidRPr="001E11B3">
        <w:rPr>
          <w:rFonts w:ascii="David" w:hAnsi="David" w:cs="David"/>
          <w:sz w:val="28"/>
          <w:szCs w:val="28"/>
          <w:rtl/>
        </w:rPr>
        <w:t>נושא מרכזי 1: מערכות ותהליכים ביצורים חיים</w:t>
      </w:r>
      <w:bookmarkEnd w:id="264"/>
      <w:bookmarkEnd w:id="265"/>
    </w:p>
    <w:p w:rsidR="00605DE2" w:rsidRPr="001E11B3" w:rsidRDefault="00605DE2" w:rsidP="00671029">
      <w:pPr>
        <w:spacing w:after="0" w:line="360" w:lineRule="auto"/>
        <w:jc w:val="both"/>
        <w:rPr>
          <w:rFonts w:ascii="David" w:hAnsi="David" w:cs="David"/>
          <w:b/>
          <w:bCs/>
          <w:sz w:val="24"/>
          <w:szCs w:val="24"/>
          <w:rtl/>
        </w:rPr>
      </w:pPr>
      <w:bookmarkStart w:id="266" w:name="_Toc468035818"/>
      <w:r w:rsidRPr="001E11B3">
        <w:rPr>
          <w:rFonts w:ascii="David" w:hAnsi="David" w:cs="David"/>
          <w:b/>
          <w:bCs/>
          <w:sz w:val="24"/>
          <w:szCs w:val="24"/>
          <w:rtl/>
        </w:rPr>
        <w:t>נושאי משנה</w:t>
      </w:r>
      <w:bookmarkEnd w:id="266"/>
      <w:r w:rsidRPr="001E11B3">
        <w:rPr>
          <w:rFonts w:ascii="David" w:hAnsi="David" w:cs="David"/>
          <w:b/>
          <w:bCs/>
          <w:sz w:val="24"/>
          <w:szCs w:val="24"/>
          <w:rtl/>
        </w:rPr>
        <w:t xml:space="preserve"> </w:t>
      </w:r>
    </w:p>
    <w:p w:rsidR="00605DE2" w:rsidRPr="001E11B3" w:rsidRDefault="00605DE2" w:rsidP="00C96C77">
      <w:pPr>
        <w:numPr>
          <w:ilvl w:val="0"/>
          <w:numId w:val="285"/>
        </w:numPr>
        <w:spacing w:after="0" w:line="360" w:lineRule="auto"/>
        <w:ind w:right="420"/>
        <w:rPr>
          <w:rFonts w:ascii="David" w:hAnsi="David" w:cs="David"/>
          <w:b/>
          <w:bCs/>
          <w:color w:val="000000"/>
          <w:sz w:val="24"/>
          <w:szCs w:val="24"/>
          <w:rtl/>
        </w:rPr>
      </w:pPr>
      <w:r w:rsidRPr="001E11B3">
        <w:rPr>
          <w:rFonts w:ascii="David" w:hAnsi="David" w:cs="David"/>
          <w:b/>
          <w:bCs/>
          <w:color w:val="000000"/>
          <w:sz w:val="24"/>
          <w:szCs w:val="24"/>
          <w:rtl/>
        </w:rPr>
        <w:t xml:space="preserve">מאפייני החיים, צרכים לקיום יצורים </w:t>
      </w:r>
    </w:p>
    <w:p w:rsidR="00605DE2" w:rsidRPr="001E11B3" w:rsidRDefault="00605DE2" w:rsidP="00C96C77">
      <w:pPr>
        <w:numPr>
          <w:ilvl w:val="0"/>
          <w:numId w:val="285"/>
        </w:numPr>
        <w:spacing w:after="0" w:line="360" w:lineRule="auto"/>
        <w:ind w:right="420"/>
        <w:rPr>
          <w:rFonts w:ascii="David" w:hAnsi="David" w:cs="David"/>
          <w:b/>
          <w:bCs/>
          <w:color w:val="000000"/>
          <w:sz w:val="24"/>
          <w:szCs w:val="24"/>
        </w:rPr>
      </w:pPr>
      <w:r w:rsidRPr="001E11B3">
        <w:rPr>
          <w:rFonts w:ascii="David" w:hAnsi="David" w:cs="David"/>
          <w:b/>
          <w:bCs/>
          <w:color w:val="000000"/>
          <w:sz w:val="24"/>
          <w:szCs w:val="24"/>
          <w:rtl/>
        </w:rPr>
        <w:t xml:space="preserve">תפקודים של מערכות / תהליכים ביצורים חיים </w:t>
      </w:r>
    </w:p>
    <w:p w:rsidR="00605DE2" w:rsidRPr="001E11B3" w:rsidRDefault="00605DE2" w:rsidP="00C96C77">
      <w:pPr>
        <w:numPr>
          <w:ilvl w:val="0"/>
          <w:numId w:val="285"/>
        </w:numPr>
        <w:spacing w:after="0" w:line="360" w:lineRule="auto"/>
        <w:ind w:right="420"/>
        <w:rPr>
          <w:rFonts w:ascii="David" w:hAnsi="David" w:cs="David"/>
          <w:b/>
          <w:bCs/>
          <w:color w:val="000000"/>
          <w:sz w:val="24"/>
          <w:szCs w:val="24"/>
          <w:rtl/>
        </w:rPr>
      </w:pPr>
      <w:r w:rsidRPr="001E11B3">
        <w:rPr>
          <w:rFonts w:ascii="David" w:hAnsi="David" w:cs="David"/>
          <w:b/>
          <w:bCs/>
          <w:color w:val="000000"/>
          <w:sz w:val="24"/>
          <w:szCs w:val="24"/>
          <w:rtl/>
        </w:rPr>
        <w:t xml:space="preserve">בריאות האדם, איכות החיים ודרכים לשמירתן  </w:t>
      </w:r>
    </w:p>
    <w:p w:rsidR="00605DE2" w:rsidRPr="009717FA" w:rsidRDefault="00605DE2" w:rsidP="001E11B3">
      <w:pPr>
        <w:spacing w:after="0" w:line="360" w:lineRule="auto"/>
        <w:rPr>
          <w:rFonts w:ascii="David" w:hAnsi="David" w:cs="David"/>
          <w:b/>
          <w:bCs/>
          <w:sz w:val="16"/>
          <w:szCs w:val="16"/>
          <w:rtl/>
        </w:rPr>
      </w:pPr>
    </w:p>
    <w:tbl>
      <w:tblPr>
        <w:bidiVisual/>
        <w:tblW w:w="0" w:type="auto"/>
        <w:tblInd w:w="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78"/>
        <w:gridCol w:w="2105"/>
        <w:gridCol w:w="5470"/>
        <w:gridCol w:w="4761"/>
      </w:tblGrid>
      <w:tr w:rsidR="00605DE2" w:rsidTr="00FC1BCA">
        <w:trPr>
          <w:cantSplit/>
          <w:tblHeader/>
        </w:trPr>
        <w:tc>
          <w:tcPr>
            <w:tcW w:w="1478" w:type="dxa"/>
            <w:tcBorders>
              <w:top w:val="single" w:sz="4" w:space="0" w:color="auto"/>
              <w:left w:val="single" w:sz="4" w:space="0" w:color="auto"/>
              <w:bottom w:val="single" w:sz="4" w:space="0" w:color="auto"/>
              <w:right w:val="single" w:sz="4" w:space="0" w:color="auto"/>
            </w:tcBorders>
            <w:shd w:val="clear" w:color="auto" w:fill="DDDDDD"/>
            <w:vAlign w:val="center"/>
            <w:hideMark/>
          </w:tcPr>
          <w:p w:rsidR="00605DE2" w:rsidRPr="008C6B19" w:rsidRDefault="00605DE2" w:rsidP="001E11B3">
            <w:pPr>
              <w:spacing w:after="0" w:line="240" w:lineRule="auto"/>
              <w:jc w:val="center"/>
              <w:rPr>
                <w:rFonts w:asciiTheme="minorBidi" w:hAnsiTheme="minorBidi" w:cstheme="minorBidi"/>
                <w:b/>
                <w:bCs/>
                <w:sz w:val="24"/>
                <w:szCs w:val="24"/>
                <w:rtl/>
              </w:rPr>
            </w:pPr>
            <w:r w:rsidRPr="008C6B19">
              <w:rPr>
                <w:rFonts w:asciiTheme="minorBidi" w:hAnsiTheme="minorBidi" w:cstheme="minorBidi"/>
                <w:b/>
                <w:bCs/>
                <w:sz w:val="24"/>
                <w:szCs w:val="24"/>
                <w:rtl/>
              </w:rPr>
              <w:t>נושא משנה</w:t>
            </w:r>
          </w:p>
        </w:tc>
        <w:tc>
          <w:tcPr>
            <w:tcW w:w="2105" w:type="dxa"/>
            <w:tcBorders>
              <w:top w:val="single" w:sz="4" w:space="0" w:color="auto"/>
              <w:left w:val="single" w:sz="4" w:space="0" w:color="auto"/>
              <w:bottom w:val="single" w:sz="4" w:space="0" w:color="auto"/>
              <w:right w:val="single" w:sz="4" w:space="0" w:color="auto"/>
            </w:tcBorders>
            <w:shd w:val="clear" w:color="auto" w:fill="DDDDDD"/>
            <w:vAlign w:val="center"/>
            <w:hideMark/>
          </w:tcPr>
          <w:p w:rsidR="00605DE2" w:rsidRPr="008C6B19" w:rsidRDefault="00605DE2" w:rsidP="001E11B3">
            <w:pPr>
              <w:spacing w:after="0" w:line="240" w:lineRule="auto"/>
              <w:jc w:val="center"/>
              <w:rPr>
                <w:rFonts w:asciiTheme="minorBidi" w:hAnsiTheme="minorBidi" w:cstheme="minorBidi"/>
                <w:b/>
                <w:bCs/>
                <w:sz w:val="24"/>
                <w:szCs w:val="24"/>
                <w:rtl/>
              </w:rPr>
            </w:pPr>
            <w:r w:rsidRPr="008C6B19">
              <w:rPr>
                <w:rFonts w:asciiTheme="minorBidi" w:hAnsiTheme="minorBidi" w:cstheme="minorBidi"/>
                <w:b/>
                <w:bCs/>
                <w:sz w:val="24"/>
                <w:szCs w:val="24"/>
                <w:rtl/>
              </w:rPr>
              <w:t>רעיונות והדגשים</w:t>
            </w:r>
          </w:p>
        </w:tc>
        <w:tc>
          <w:tcPr>
            <w:tcW w:w="5470" w:type="dxa"/>
            <w:tcBorders>
              <w:top w:val="single" w:sz="4" w:space="0" w:color="auto"/>
              <w:left w:val="single" w:sz="4" w:space="0" w:color="auto"/>
              <w:bottom w:val="single" w:sz="4" w:space="0" w:color="auto"/>
              <w:right w:val="single" w:sz="4" w:space="0" w:color="auto"/>
            </w:tcBorders>
            <w:shd w:val="clear" w:color="auto" w:fill="DDDDDD"/>
            <w:vAlign w:val="center"/>
            <w:hideMark/>
          </w:tcPr>
          <w:p w:rsidR="00605DE2" w:rsidRPr="008C6B19" w:rsidRDefault="00605DE2" w:rsidP="001E11B3">
            <w:pPr>
              <w:spacing w:after="0" w:line="240" w:lineRule="auto"/>
              <w:jc w:val="center"/>
              <w:rPr>
                <w:rFonts w:asciiTheme="minorBidi" w:hAnsiTheme="minorBidi" w:cstheme="minorBidi"/>
                <w:b/>
                <w:bCs/>
                <w:sz w:val="24"/>
                <w:szCs w:val="24"/>
              </w:rPr>
            </w:pPr>
            <w:r w:rsidRPr="008C6B19">
              <w:rPr>
                <w:rFonts w:asciiTheme="minorBidi" w:hAnsiTheme="minorBidi" w:cstheme="minorBidi"/>
                <w:b/>
                <w:bCs/>
                <w:sz w:val="24"/>
                <w:szCs w:val="24"/>
                <w:rtl/>
              </w:rPr>
              <w:t>ציוני דרך</w:t>
            </w:r>
          </w:p>
        </w:tc>
        <w:tc>
          <w:tcPr>
            <w:tcW w:w="4761" w:type="dxa"/>
            <w:tcBorders>
              <w:top w:val="single" w:sz="4" w:space="0" w:color="auto"/>
              <w:left w:val="single" w:sz="4" w:space="0" w:color="auto"/>
              <w:bottom w:val="single" w:sz="4" w:space="0" w:color="auto"/>
              <w:right w:val="single" w:sz="4" w:space="0" w:color="auto"/>
            </w:tcBorders>
            <w:shd w:val="clear" w:color="auto" w:fill="DDDDDD"/>
            <w:vAlign w:val="center"/>
            <w:hideMark/>
          </w:tcPr>
          <w:p w:rsidR="00605DE2" w:rsidRPr="008C6B19" w:rsidRDefault="00605DE2" w:rsidP="00856A91">
            <w:pPr>
              <w:spacing w:after="0" w:line="240" w:lineRule="auto"/>
              <w:jc w:val="center"/>
              <w:rPr>
                <w:rFonts w:asciiTheme="minorBidi" w:hAnsiTheme="minorBidi" w:cstheme="minorBidi"/>
                <w:b/>
                <w:bCs/>
                <w:sz w:val="24"/>
                <w:szCs w:val="24"/>
              </w:rPr>
            </w:pPr>
            <w:bookmarkStart w:id="267" w:name="_Toc468035819"/>
            <w:r w:rsidRPr="008C6B19">
              <w:rPr>
                <w:rFonts w:asciiTheme="minorBidi" w:hAnsiTheme="minorBidi" w:cstheme="minorBidi"/>
                <w:b/>
                <w:bCs/>
                <w:sz w:val="24"/>
                <w:szCs w:val="24"/>
                <w:rtl/>
              </w:rPr>
              <w:t>דוגמאות לפעילויות לימודיות המשלבות</w:t>
            </w:r>
            <w:bookmarkEnd w:id="267"/>
          </w:p>
          <w:p w:rsidR="00605DE2" w:rsidRPr="008C6B19" w:rsidRDefault="00605DE2" w:rsidP="00856A91">
            <w:pPr>
              <w:spacing w:after="0" w:line="240" w:lineRule="auto"/>
              <w:jc w:val="center"/>
              <w:rPr>
                <w:rFonts w:asciiTheme="minorBidi" w:hAnsiTheme="minorBidi" w:cstheme="minorBidi"/>
                <w:b/>
                <w:bCs/>
                <w:sz w:val="24"/>
                <w:szCs w:val="24"/>
                <w:rtl/>
              </w:rPr>
            </w:pPr>
            <w:bookmarkStart w:id="268" w:name="_Toc468035820"/>
            <w:r w:rsidRPr="008C6B19">
              <w:rPr>
                <w:rFonts w:asciiTheme="minorBidi" w:hAnsiTheme="minorBidi" w:cstheme="minorBidi"/>
                <w:b/>
                <w:bCs/>
                <w:sz w:val="24"/>
                <w:szCs w:val="24"/>
                <w:rtl/>
              </w:rPr>
              <w:t>תוכן ואסטרטגיות חשיבה</w:t>
            </w:r>
            <w:bookmarkEnd w:id="268"/>
          </w:p>
        </w:tc>
      </w:tr>
      <w:tr w:rsidR="00605DE2" w:rsidTr="00FC1BCA">
        <w:trPr>
          <w:cantSplit/>
        </w:trPr>
        <w:tc>
          <w:tcPr>
            <w:tcW w:w="1478" w:type="dxa"/>
            <w:tcBorders>
              <w:top w:val="single" w:sz="4" w:space="0" w:color="auto"/>
              <w:left w:val="single" w:sz="4" w:space="0" w:color="auto"/>
              <w:bottom w:val="single" w:sz="4" w:space="0" w:color="auto"/>
              <w:right w:val="single" w:sz="4" w:space="0" w:color="auto"/>
            </w:tcBorders>
            <w:hideMark/>
          </w:tcPr>
          <w:p w:rsidR="00605DE2" w:rsidRDefault="00605DE2" w:rsidP="00605DE2">
            <w:pPr>
              <w:rPr>
                <w:rFonts w:ascii="Arial" w:hAnsi="Arial"/>
                <w:b/>
                <w:bCs/>
                <w:rtl/>
              </w:rPr>
            </w:pPr>
            <w:r>
              <w:rPr>
                <w:rFonts w:ascii="Arial" w:hAnsi="Arial"/>
                <w:b/>
                <w:bCs/>
                <w:rtl/>
              </w:rPr>
              <w:t>מאפייני החיים, צרכים לקיום יצורים</w:t>
            </w:r>
          </w:p>
        </w:tc>
        <w:tc>
          <w:tcPr>
            <w:tcW w:w="2105" w:type="dxa"/>
            <w:tcBorders>
              <w:top w:val="single" w:sz="4" w:space="0" w:color="auto"/>
              <w:left w:val="single" w:sz="4" w:space="0" w:color="auto"/>
              <w:bottom w:val="single" w:sz="4" w:space="0" w:color="auto"/>
              <w:right w:val="single" w:sz="4" w:space="0" w:color="auto"/>
            </w:tcBorders>
            <w:hideMark/>
          </w:tcPr>
          <w:p w:rsidR="00605DE2" w:rsidRDefault="00605DE2" w:rsidP="00605DE2">
            <w:pPr>
              <w:rPr>
                <w:rFonts w:ascii="Arial" w:hAnsi="Arial"/>
                <w:rtl/>
              </w:rPr>
            </w:pPr>
            <w:r>
              <w:rPr>
                <w:rFonts w:ascii="Arial" w:hAnsi="Arial"/>
                <w:b/>
                <w:bCs/>
                <w:rtl/>
              </w:rPr>
              <w:t xml:space="preserve">ליצורים חיים יש צרכים חיוניים המהווים תנאי לקיומם. </w:t>
            </w:r>
          </w:p>
        </w:tc>
        <w:tc>
          <w:tcPr>
            <w:tcW w:w="5470" w:type="dxa"/>
            <w:tcBorders>
              <w:top w:val="single" w:sz="4" w:space="0" w:color="auto"/>
              <w:left w:val="single" w:sz="4" w:space="0" w:color="auto"/>
              <w:bottom w:val="single" w:sz="4" w:space="0" w:color="auto"/>
              <w:right w:val="single" w:sz="4" w:space="0" w:color="auto"/>
            </w:tcBorders>
            <w:hideMark/>
          </w:tcPr>
          <w:p w:rsidR="00605DE2" w:rsidRDefault="00605DE2" w:rsidP="00FC1BCA">
            <w:pPr>
              <w:spacing w:after="120"/>
              <w:ind w:right="418"/>
              <w:rPr>
                <w:rFonts w:ascii="Arial" w:hAnsi="Arial"/>
              </w:rPr>
            </w:pPr>
            <w:r>
              <w:rPr>
                <w:rFonts w:ascii="Arial" w:hAnsi="Arial"/>
                <w:b/>
                <w:bCs/>
                <w:rtl/>
              </w:rPr>
              <w:t xml:space="preserve">צרכים לקיום יצורים </w:t>
            </w:r>
          </w:p>
          <w:p w:rsidR="007E6270" w:rsidRPr="007E6270" w:rsidRDefault="00605DE2" w:rsidP="009950AA">
            <w:pPr>
              <w:numPr>
                <w:ilvl w:val="1"/>
                <w:numId w:val="63"/>
              </w:numPr>
              <w:tabs>
                <w:tab w:val="num" w:pos="350"/>
              </w:tabs>
              <w:spacing w:after="0" w:line="240" w:lineRule="auto"/>
              <w:ind w:left="350" w:hanging="350"/>
              <w:rPr>
                <w:rFonts w:ascii="Arial" w:hAnsi="Arial"/>
              </w:rPr>
            </w:pPr>
            <w:r>
              <w:rPr>
                <w:rFonts w:ascii="Arial" w:hAnsi="Arial"/>
                <w:b/>
                <w:bCs/>
                <w:color w:val="000000"/>
                <w:sz w:val="20"/>
                <w:szCs w:val="20"/>
                <w:rtl/>
              </w:rPr>
              <w:t>צרכים חיוניים לקיום צמחים ו</w:t>
            </w:r>
            <w:r>
              <w:rPr>
                <w:rFonts w:ascii="Arial" w:hAnsi="Arial"/>
                <w:b/>
                <w:bCs/>
                <w:sz w:val="20"/>
                <w:szCs w:val="20"/>
                <w:rtl/>
              </w:rPr>
              <w:t>בעלי חיים</w:t>
            </w:r>
            <w:r>
              <w:rPr>
                <w:rFonts w:ascii="Arial" w:hAnsi="Arial"/>
                <w:sz w:val="20"/>
                <w:szCs w:val="20"/>
                <w:rtl/>
              </w:rPr>
              <w:t xml:space="preserve"> </w:t>
            </w:r>
          </w:p>
          <w:p w:rsidR="00605DE2" w:rsidRPr="007E6270" w:rsidRDefault="00605DE2" w:rsidP="009950AA">
            <w:pPr>
              <w:numPr>
                <w:ilvl w:val="0"/>
                <w:numId w:val="86"/>
              </w:numPr>
              <w:tabs>
                <w:tab w:val="num" w:pos="350"/>
              </w:tabs>
              <w:spacing w:after="0" w:line="240" w:lineRule="auto"/>
              <w:ind w:left="350" w:hanging="350"/>
              <w:rPr>
                <w:rFonts w:ascii="Arial" w:hAnsi="Arial"/>
              </w:rPr>
            </w:pPr>
            <w:r>
              <w:rPr>
                <w:rFonts w:ascii="Arial" w:hAnsi="Arial"/>
                <w:sz w:val="20"/>
                <w:szCs w:val="20"/>
                <w:rtl/>
              </w:rPr>
              <w:t xml:space="preserve">מים, מזון, אוויר, טמפרטורה מתאימה, קרקע או מצע אחר (ליצורים מסוימים),  אור (ליצורים מסוימים), הגנה, תקשורת </w:t>
            </w:r>
          </w:p>
          <w:p w:rsidR="007E6270" w:rsidRPr="007E6270" w:rsidRDefault="007E6270" w:rsidP="007E6270">
            <w:pPr>
              <w:tabs>
                <w:tab w:val="num" w:pos="1440"/>
              </w:tabs>
              <w:spacing w:after="0" w:line="240" w:lineRule="auto"/>
              <w:ind w:left="350"/>
              <w:rPr>
                <w:rFonts w:ascii="Arial" w:hAnsi="Arial"/>
                <w:sz w:val="20"/>
                <w:szCs w:val="20"/>
              </w:rPr>
            </w:pPr>
            <w:r w:rsidRPr="007E6270">
              <w:rPr>
                <w:rFonts w:ascii="Arial" w:hAnsi="Arial" w:hint="cs"/>
                <w:color w:val="FF0000"/>
                <w:sz w:val="20"/>
                <w:szCs w:val="20"/>
                <w:rtl/>
              </w:rPr>
              <w:t xml:space="preserve">הערה: </w:t>
            </w:r>
            <w:r w:rsidRPr="007E6270">
              <w:rPr>
                <w:rFonts w:ascii="Arial" w:hAnsi="Arial"/>
                <w:color w:val="FF0000"/>
                <w:sz w:val="20"/>
                <w:szCs w:val="20"/>
                <w:rtl/>
              </w:rPr>
              <w:t>אור כתנאי הכרחי לקיומם של יצורים חיים מופיע כהרחבה ב</w:t>
            </w:r>
            <w:r>
              <w:rPr>
                <w:rFonts w:ascii="Arial" w:hAnsi="Arial" w:hint="cs"/>
                <w:color w:val="FF0000"/>
                <w:sz w:val="20"/>
                <w:szCs w:val="20"/>
                <w:rtl/>
              </w:rPr>
              <w:t xml:space="preserve">סעיף </w:t>
            </w:r>
            <w:r w:rsidRPr="007E6270">
              <w:rPr>
                <w:rFonts w:ascii="Arial" w:hAnsi="Arial"/>
                <w:color w:val="FF0000"/>
                <w:sz w:val="20"/>
                <w:szCs w:val="20"/>
                <w:rtl/>
              </w:rPr>
              <w:t>אנרגיית קרינה</w:t>
            </w:r>
            <w:r>
              <w:rPr>
                <w:rFonts w:ascii="Arial" w:hAnsi="Arial" w:hint="cs"/>
                <w:color w:val="FF0000"/>
                <w:sz w:val="20"/>
                <w:szCs w:val="20"/>
                <w:rtl/>
              </w:rPr>
              <w:t xml:space="preserve"> בנושא המרכזי אנרגיה.</w:t>
            </w:r>
          </w:p>
        </w:tc>
        <w:tc>
          <w:tcPr>
            <w:tcW w:w="4761" w:type="dxa"/>
            <w:tcBorders>
              <w:top w:val="single" w:sz="4" w:space="0" w:color="auto"/>
              <w:left w:val="single" w:sz="4" w:space="0" w:color="auto"/>
              <w:bottom w:val="single" w:sz="4" w:space="0" w:color="auto"/>
              <w:right w:val="single" w:sz="4" w:space="0" w:color="auto"/>
            </w:tcBorders>
          </w:tcPr>
          <w:p w:rsidR="00605DE2" w:rsidRDefault="00605DE2" w:rsidP="00605DE2">
            <w:pPr>
              <w:ind w:right="420"/>
              <w:rPr>
                <w:rFonts w:ascii="Arial" w:hAnsi="Arial"/>
                <w:b/>
                <w:bCs/>
              </w:rPr>
            </w:pPr>
          </w:p>
        </w:tc>
      </w:tr>
      <w:tr w:rsidR="00605DE2" w:rsidTr="00FC1BCA">
        <w:tc>
          <w:tcPr>
            <w:tcW w:w="1478" w:type="dxa"/>
            <w:tcBorders>
              <w:top w:val="single" w:sz="4" w:space="0" w:color="auto"/>
              <w:left w:val="single" w:sz="4" w:space="0" w:color="auto"/>
              <w:bottom w:val="single" w:sz="4" w:space="0" w:color="auto"/>
              <w:right w:val="single" w:sz="4" w:space="0" w:color="auto"/>
            </w:tcBorders>
            <w:hideMark/>
          </w:tcPr>
          <w:p w:rsidR="00605DE2" w:rsidRDefault="00605DE2" w:rsidP="00605DE2">
            <w:pPr>
              <w:rPr>
                <w:rFonts w:ascii="Arial" w:hAnsi="Arial"/>
                <w:b/>
                <w:bCs/>
                <w:rtl/>
              </w:rPr>
            </w:pPr>
            <w:r>
              <w:rPr>
                <w:rFonts w:ascii="Arial" w:hAnsi="Arial"/>
                <w:b/>
                <w:bCs/>
                <w:rtl/>
              </w:rPr>
              <w:t>תפקוד</w:t>
            </w:r>
            <w:r w:rsidR="008F2464">
              <w:rPr>
                <w:rFonts w:ascii="Arial" w:hAnsi="Arial" w:hint="cs"/>
                <w:b/>
                <w:bCs/>
                <w:rtl/>
              </w:rPr>
              <w:t>ים</w:t>
            </w:r>
            <w:r>
              <w:rPr>
                <w:rFonts w:ascii="Arial" w:hAnsi="Arial"/>
                <w:b/>
                <w:bCs/>
                <w:rtl/>
              </w:rPr>
              <w:t xml:space="preserve"> של מערכות/ תהליכים ביצורים חיים</w:t>
            </w:r>
          </w:p>
        </w:tc>
        <w:tc>
          <w:tcPr>
            <w:tcW w:w="2105" w:type="dxa"/>
            <w:tcBorders>
              <w:top w:val="single" w:sz="4" w:space="0" w:color="auto"/>
              <w:left w:val="single" w:sz="4" w:space="0" w:color="auto"/>
              <w:bottom w:val="single" w:sz="4" w:space="0" w:color="auto"/>
              <w:right w:val="single" w:sz="4" w:space="0" w:color="auto"/>
            </w:tcBorders>
            <w:hideMark/>
          </w:tcPr>
          <w:p w:rsidR="00605DE2" w:rsidRDefault="00605DE2" w:rsidP="00605DE2">
            <w:pPr>
              <w:rPr>
                <w:rFonts w:ascii="Arial" w:hAnsi="Arial"/>
                <w:rtl/>
              </w:rPr>
            </w:pPr>
            <w:r>
              <w:rPr>
                <w:rFonts w:ascii="Arial" w:hAnsi="Arial"/>
                <w:b/>
                <w:bCs/>
                <w:rtl/>
              </w:rPr>
              <w:t xml:space="preserve">מערכות תקשורת בגוף (אברי חוש ומערכת העצבים) אחראיות על קליטה של גירויים מהסביבה הפנימית והחיצונית ועל תגובה להם. </w:t>
            </w:r>
          </w:p>
        </w:tc>
        <w:tc>
          <w:tcPr>
            <w:tcW w:w="5470" w:type="dxa"/>
            <w:tcBorders>
              <w:top w:val="single" w:sz="4" w:space="0" w:color="auto"/>
              <w:left w:val="single" w:sz="4" w:space="0" w:color="auto"/>
              <w:bottom w:val="single" w:sz="4" w:space="0" w:color="auto"/>
              <w:right w:val="single" w:sz="4" w:space="0" w:color="auto"/>
            </w:tcBorders>
            <w:hideMark/>
          </w:tcPr>
          <w:p w:rsidR="00605DE2" w:rsidRPr="007945E8" w:rsidRDefault="00605DE2" w:rsidP="00FC1BCA">
            <w:pPr>
              <w:spacing w:after="120"/>
              <w:ind w:right="418"/>
              <w:rPr>
                <w:rFonts w:ascii="Arial" w:hAnsi="Arial"/>
                <w:b/>
                <w:bCs/>
              </w:rPr>
            </w:pPr>
            <w:r w:rsidRPr="007945E8">
              <w:rPr>
                <w:rFonts w:ascii="Arial" w:hAnsi="Arial" w:hint="cs"/>
                <w:b/>
                <w:bCs/>
                <w:rtl/>
              </w:rPr>
              <w:t xml:space="preserve">תקשורת  </w:t>
            </w:r>
            <w:r w:rsidRPr="007945E8">
              <w:rPr>
                <w:rFonts w:ascii="Arial" w:hAnsi="Arial" w:hint="cs"/>
                <w:b/>
                <w:bCs/>
                <w:color w:val="FF0000"/>
                <w:rtl/>
              </w:rPr>
              <w:t>6 שעות</w:t>
            </w:r>
          </w:p>
          <w:p w:rsidR="00605DE2" w:rsidRDefault="00605DE2" w:rsidP="009950AA">
            <w:pPr>
              <w:numPr>
                <w:ilvl w:val="1"/>
                <w:numId w:val="63"/>
              </w:numPr>
              <w:tabs>
                <w:tab w:val="num" w:pos="350"/>
              </w:tabs>
              <w:spacing w:after="0" w:line="240" w:lineRule="auto"/>
              <w:ind w:left="350" w:hanging="350"/>
              <w:rPr>
                <w:rFonts w:ascii="Arial" w:hAnsi="Arial"/>
                <w:b/>
                <w:bCs/>
                <w:color w:val="000000"/>
                <w:sz w:val="20"/>
                <w:szCs w:val="20"/>
                <w:rtl/>
              </w:rPr>
            </w:pPr>
            <w:r>
              <w:rPr>
                <w:rFonts w:ascii="Arial" w:hAnsi="Arial"/>
                <w:b/>
                <w:bCs/>
                <w:color w:val="000000"/>
                <w:sz w:val="20"/>
                <w:szCs w:val="20"/>
                <w:rtl/>
              </w:rPr>
              <w:t xml:space="preserve">תקשורת עם הסביבה כאחד ממאפייני החיים </w:t>
            </w:r>
          </w:p>
          <w:p w:rsidR="00605DE2" w:rsidRDefault="00605DE2" w:rsidP="009950AA">
            <w:pPr>
              <w:numPr>
                <w:ilvl w:val="1"/>
                <w:numId w:val="63"/>
              </w:numPr>
              <w:tabs>
                <w:tab w:val="num" w:pos="350"/>
              </w:tabs>
              <w:spacing w:after="0" w:line="240" w:lineRule="auto"/>
              <w:ind w:left="350" w:hanging="350"/>
              <w:rPr>
                <w:rFonts w:ascii="Arial" w:hAnsi="Arial"/>
                <w:b/>
                <w:bCs/>
                <w:color w:val="000000"/>
                <w:sz w:val="20"/>
                <w:szCs w:val="20"/>
              </w:rPr>
            </w:pPr>
            <w:r>
              <w:rPr>
                <w:rFonts w:ascii="Arial" w:hAnsi="Arial"/>
                <w:b/>
                <w:bCs/>
                <w:color w:val="000000"/>
                <w:sz w:val="20"/>
                <w:szCs w:val="20"/>
                <w:rtl/>
              </w:rPr>
              <w:t xml:space="preserve">חשיבות התקשורת בין האדם ובעלי חיים לבין סביבתם </w:t>
            </w:r>
          </w:p>
          <w:p w:rsidR="00605DE2" w:rsidRDefault="00605DE2" w:rsidP="009950AA">
            <w:pPr>
              <w:numPr>
                <w:ilvl w:val="0"/>
                <w:numId w:val="86"/>
              </w:numPr>
              <w:tabs>
                <w:tab w:val="num" w:pos="350"/>
              </w:tabs>
              <w:spacing w:after="0" w:line="240" w:lineRule="auto"/>
              <w:ind w:left="350" w:hanging="350"/>
              <w:rPr>
                <w:rFonts w:ascii="Arial" w:hAnsi="Arial"/>
                <w:sz w:val="20"/>
                <w:szCs w:val="20"/>
              </w:rPr>
            </w:pPr>
            <w:r>
              <w:rPr>
                <w:rFonts w:ascii="Arial" w:hAnsi="Arial"/>
                <w:sz w:val="20"/>
                <w:szCs w:val="20"/>
                <w:rtl/>
              </w:rPr>
              <w:t>לדוגמה: התמצאות, השגת מזון, התגוננות, מציאת בני זוג.</w:t>
            </w:r>
          </w:p>
          <w:p w:rsidR="00605DE2" w:rsidRDefault="00605DE2" w:rsidP="009950AA">
            <w:pPr>
              <w:numPr>
                <w:ilvl w:val="1"/>
                <w:numId w:val="63"/>
              </w:numPr>
              <w:tabs>
                <w:tab w:val="num" w:pos="350"/>
              </w:tabs>
              <w:spacing w:after="0" w:line="240" w:lineRule="auto"/>
              <w:ind w:left="350" w:hanging="350"/>
              <w:rPr>
                <w:rFonts w:ascii="Arial" w:hAnsi="Arial"/>
                <w:b/>
                <w:bCs/>
              </w:rPr>
            </w:pPr>
            <w:r>
              <w:rPr>
                <w:rFonts w:ascii="Arial" w:hAnsi="Arial"/>
                <w:b/>
                <w:bCs/>
                <w:sz w:val="20"/>
                <w:szCs w:val="20"/>
                <w:rtl/>
              </w:rPr>
              <w:t>מערכת העצבים: מבנה ותפקוד</w:t>
            </w:r>
            <w:r>
              <w:rPr>
                <w:rFonts w:ascii="Arial" w:hAnsi="Arial"/>
                <w:b/>
                <w:bCs/>
                <w:rtl/>
              </w:rPr>
              <w:t xml:space="preserve"> </w:t>
            </w:r>
          </w:p>
          <w:p w:rsidR="00605DE2" w:rsidRDefault="00605DE2" w:rsidP="009950AA">
            <w:pPr>
              <w:numPr>
                <w:ilvl w:val="0"/>
                <w:numId w:val="86"/>
              </w:numPr>
              <w:tabs>
                <w:tab w:val="num" w:pos="350"/>
              </w:tabs>
              <w:spacing w:after="0" w:line="240" w:lineRule="auto"/>
              <w:ind w:left="350" w:hanging="350"/>
              <w:rPr>
                <w:rFonts w:ascii="Arial" w:hAnsi="Arial"/>
                <w:sz w:val="20"/>
                <w:szCs w:val="20"/>
              </w:rPr>
            </w:pPr>
            <w:r>
              <w:rPr>
                <w:rFonts w:ascii="Arial" w:hAnsi="Arial"/>
                <w:sz w:val="20"/>
                <w:szCs w:val="20"/>
                <w:rtl/>
              </w:rPr>
              <w:t>אברי חוש, עצבים, מוח</w:t>
            </w:r>
          </w:p>
          <w:p w:rsidR="00605DE2" w:rsidRDefault="00605DE2" w:rsidP="009950AA">
            <w:pPr>
              <w:numPr>
                <w:ilvl w:val="0"/>
                <w:numId w:val="86"/>
              </w:numPr>
              <w:tabs>
                <w:tab w:val="num" w:pos="350"/>
              </w:tabs>
              <w:spacing w:after="0" w:line="240" w:lineRule="auto"/>
              <w:ind w:left="350" w:hanging="350"/>
              <w:rPr>
                <w:rFonts w:ascii="Arial" w:hAnsi="Arial"/>
                <w:sz w:val="20"/>
                <w:szCs w:val="20"/>
              </w:rPr>
            </w:pPr>
            <w:r>
              <w:rPr>
                <w:rFonts w:ascii="Arial" w:hAnsi="Arial"/>
                <w:sz w:val="20"/>
                <w:szCs w:val="20"/>
                <w:rtl/>
              </w:rPr>
              <w:t>קליטת גירויים ( כגון: אור, קול, ריח) באברי החוש</w:t>
            </w:r>
          </w:p>
          <w:p w:rsidR="00605DE2" w:rsidRDefault="00605DE2" w:rsidP="009950AA">
            <w:pPr>
              <w:numPr>
                <w:ilvl w:val="0"/>
                <w:numId w:val="86"/>
              </w:numPr>
              <w:tabs>
                <w:tab w:val="num" w:pos="350"/>
              </w:tabs>
              <w:spacing w:after="0" w:line="240" w:lineRule="auto"/>
              <w:ind w:left="350" w:hanging="350"/>
              <w:rPr>
                <w:rFonts w:ascii="Arial" w:hAnsi="Arial"/>
                <w:sz w:val="20"/>
                <w:szCs w:val="20"/>
              </w:rPr>
            </w:pPr>
            <w:r>
              <w:rPr>
                <w:rFonts w:ascii="Arial" w:hAnsi="Arial"/>
                <w:sz w:val="20"/>
                <w:szCs w:val="20"/>
                <w:rtl/>
              </w:rPr>
              <w:t>הובלת הגירוי בעצבים למוח, עיבוד ותגובה.</w:t>
            </w:r>
          </w:p>
          <w:p w:rsidR="00605DE2" w:rsidRDefault="00605DE2" w:rsidP="009950AA">
            <w:pPr>
              <w:numPr>
                <w:ilvl w:val="0"/>
                <w:numId w:val="86"/>
              </w:numPr>
              <w:tabs>
                <w:tab w:val="num" w:pos="350"/>
              </w:tabs>
              <w:spacing w:after="0" w:line="240" w:lineRule="auto"/>
              <w:ind w:left="350" w:right="1080" w:hanging="350"/>
              <w:rPr>
                <w:rFonts w:ascii="Arial" w:hAnsi="Arial"/>
                <w:color w:val="FF0000"/>
                <w:sz w:val="20"/>
                <w:szCs w:val="20"/>
              </w:rPr>
            </w:pPr>
            <w:r>
              <w:rPr>
                <w:rFonts w:ascii="Arial" w:hAnsi="Arial"/>
                <w:sz w:val="20"/>
                <w:szCs w:val="20"/>
                <w:rtl/>
              </w:rPr>
              <w:t>תגובות בעלי חיים ואדם לסוגי גירויים שונים כגון: ראיית טורף ותנועה, הרחת מזון ואכילה.</w:t>
            </w:r>
            <w:r>
              <w:rPr>
                <w:rFonts w:ascii="Arial" w:hAnsi="Arial"/>
                <w:color w:val="FF0000"/>
                <w:sz w:val="20"/>
                <w:szCs w:val="20"/>
                <w:rtl/>
              </w:rPr>
              <w:t xml:space="preserve">    </w:t>
            </w:r>
          </w:p>
          <w:p w:rsidR="00605DE2" w:rsidRDefault="00605DE2" w:rsidP="009950AA">
            <w:pPr>
              <w:numPr>
                <w:ilvl w:val="1"/>
                <w:numId w:val="63"/>
              </w:numPr>
              <w:tabs>
                <w:tab w:val="num" w:pos="350"/>
              </w:tabs>
              <w:spacing w:after="0" w:line="240" w:lineRule="auto"/>
              <w:ind w:left="350" w:hanging="350"/>
              <w:rPr>
                <w:rFonts w:ascii="Arial" w:hAnsi="Arial"/>
                <w:b/>
                <w:bCs/>
                <w:color w:val="000000"/>
                <w:sz w:val="20"/>
                <w:szCs w:val="20"/>
              </w:rPr>
            </w:pPr>
            <w:r>
              <w:rPr>
                <w:rFonts w:ascii="Arial" w:hAnsi="Arial"/>
                <w:b/>
                <w:bCs/>
                <w:color w:val="000000"/>
                <w:sz w:val="20"/>
                <w:szCs w:val="20"/>
                <w:rtl/>
              </w:rPr>
              <w:t xml:space="preserve">מבנה איבר חוש והתאמתו לתפקודו  (עין או אוזן) </w:t>
            </w:r>
          </w:p>
          <w:p w:rsidR="00605DE2" w:rsidRDefault="00605DE2" w:rsidP="009950AA">
            <w:pPr>
              <w:numPr>
                <w:ilvl w:val="0"/>
                <w:numId w:val="86"/>
              </w:numPr>
              <w:tabs>
                <w:tab w:val="num" w:pos="350"/>
              </w:tabs>
              <w:spacing w:after="0" w:line="240" w:lineRule="auto"/>
              <w:ind w:left="350" w:hanging="350"/>
              <w:rPr>
                <w:rFonts w:ascii="Arial" w:hAnsi="Arial"/>
                <w:sz w:val="20"/>
                <w:szCs w:val="20"/>
              </w:rPr>
            </w:pPr>
            <w:r>
              <w:rPr>
                <w:rFonts w:ascii="Arial" w:hAnsi="Arial"/>
                <w:sz w:val="20"/>
                <w:szCs w:val="20"/>
                <w:rtl/>
              </w:rPr>
              <w:lastRenderedPageBreak/>
              <w:t xml:space="preserve">העין:  אישון, עדשה, רשתית, עצב הראיה. </w:t>
            </w:r>
          </w:p>
          <w:p w:rsidR="00605DE2" w:rsidRDefault="00605DE2" w:rsidP="009950AA">
            <w:pPr>
              <w:numPr>
                <w:ilvl w:val="0"/>
                <w:numId w:val="86"/>
              </w:numPr>
              <w:tabs>
                <w:tab w:val="num" w:pos="350"/>
              </w:tabs>
              <w:spacing w:after="0" w:line="240" w:lineRule="auto"/>
              <w:ind w:left="350" w:hanging="350"/>
              <w:rPr>
                <w:rFonts w:ascii="Arial" w:hAnsi="Arial"/>
                <w:sz w:val="20"/>
                <w:szCs w:val="20"/>
              </w:rPr>
            </w:pPr>
            <w:r>
              <w:rPr>
                <w:rFonts w:ascii="Arial" w:hAnsi="Arial"/>
                <w:sz w:val="20"/>
                <w:szCs w:val="20"/>
                <w:rtl/>
              </w:rPr>
              <w:t>תהליך הראייה</w:t>
            </w:r>
          </w:p>
          <w:p w:rsidR="00605DE2" w:rsidRDefault="00605DE2" w:rsidP="009950AA">
            <w:pPr>
              <w:numPr>
                <w:ilvl w:val="0"/>
                <w:numId w:val="86"/>
              </w:numPr>
              <w:tabs>
                <w:tab w:val="num" w:pos="350"/>
              </w:tabs>
              <w:spacing w:after="0" w:line="240" w:lineRule="auto"/>
              <w:ind w:left="350" w:hanging="350"/>
              <w:rPr>
                <w:rFonts w:ascii="Arial" w:hAnsi="Arial"/>
              </w:rPr>
            </w:pPr>
            <w:r>
              <w:rPr>
                <w:rFonts w:ascii="Arial" w:hAnsi="Arial"/>
                <w:sz w:val="20"/>
                <w:szCs w:val="20"/>
                <w:rtl/>
              </w:rPr>
              <w:t xml:space="preserve">האוזן: אפרכסת, תעלת השמע, עור התוף, אוזן פנימית, עצב השמע. </w:t>
            </w:r>
          </w:p>
          <w:p w:rsidR="00605DE2" w:rsidRDefault="00605DE2" w:rsidP="009950AA">
            <w:pPr>
              <w:numPr>
                <w:ilvl w:val="0"/>
                <w:numId w:val="86"/>
              </w:numPr>
              <w:tabs>
                <w:tab w:val="num" w:pos="350"/>
              </w:tabs>
              <w:spacing w:after="0" w:line="240" w:lineRule="auto"/>
              <w:ind w:left="350" w:hanging="350"/>
              <w:rPr>
                <w:rFonts w:ascii="Arial" w:hAnsi="Arial"/>
              </w:rPr>
            </w:pPr>
            <w:r>
              <w:rPr>
                <w:rFonts w:ascii="Arial" w:hAnsi="Arial"/>
                <w:sz w:val="20"/>
                <w:szCs w:val="20"/>
                <w:rtl/>
              </w:rPr>
              <w:t>תהליך השמיעה</w:t>
            </w:r>
          </w:p>
          <w:p w:rsidR="00605DE2" w:rsidRPr="005854D5" w:rsidRDefault="00605DE2" w:rsidP="005854D5">
            <w:pPr>
              <w:spacing w:after="0" w:line="240" w:lineRule="auto"/>
              <w:rPr>
                <w:sz w:val="20"/>
                <w:szCs w:val="20"/>
              </w:rPr>
            </w:pPr>
            <w:bookmarkStart w:id="269" w:name="_Toc468035821"/>
            <w:r w:rsidRPr="005854D5">
              <w:rPr>
                <w:rFonts w:ascii="Arial" w:hAnsi="Arial" w:hint="cs"/>
                <w:sz w:val="20"/>
                <w:szCs w:val="20"/>
                <w:shd w:val="clear" w:color="auto" w:fill="F2F2F2" w:themeFill="background1" w:themeFillShade="F2"/>
                <w:rtl/>
              </w:rPr>
              <w:t xml:space="preserve">הערה: </w:t>
            </w:r>
            <w:r w:rsidRPr="005854D5">
              <w:rPr>
                <w:rFonts w:ascii="Arial" w:hAnsi="Arial" w:hint="cs"/>
                <w:sz w:val="20"/>
                <w:szCs w:val="20"/>
                <w:rtl/>
              </w:rPr>
              <w:t>בנושא אברי החוש יש לבחור אחד משני הסעיפים: מבנה עין או מבנה אוזן בהתאמה לאנרגיה שנבחרה להוראה - אנרגיית קרינה (אור) או אנרגיית קול.</w:t>
            </w:r>
            <w:bookmarkEnd w:id="269"/>
          </w:p>
        </w:tc>
        <w:tc>
          <w:tcPr>
            <w:tcW w:w="4761" w:type="dxa"/>
            <w:tcBorders>
              <w:top w:val="single" w:sz="4" w:space="0" w:color="auto"/>
              <w:left w:val="single" w:sz="4" w:space="0" w:color="auto"/>
              <w:bottom w:val="single" w:sz="4" w:space="0" w:color="auto"/>
              <w:right w:val="single" w:sz="4" w:space="0" w:color="auto"/>
            </w:tcBorders>
            <w:hideMark/>
          </w:tcPr>
          <w:p w:rsidR="00605DE2" w:rsidRPr="007945E8" w:rsidRDefault="00605DE2" w:rsidP="00397F4C">
            <w:pPr>
              <w:spacing w:after="120"/>
              <w:ind w:right="420"/>
              <w:rPr>
                <w:b/>
                <w:bCs/>
                <w:i/>
                <w:iCs/>
                <w:sz w:val="24"/>
                <w:szCs w:val="24"/>
              </w:rPr>
            </w:pPr>
            <w:bookmarkStart w:id="270" w:name="_Toc468035822"/>
            <w:r w:rsidRPr="001E11B3">
              <w:rPr>
                <w:rFonts w:ascii="Arial" w:hAnsi="Arial" w:hint="cs"/>
                <w:b/>
                <w:bCs/>
                <w:rtl/>
              </w:rPr>
              <w:lastRenderedPageBreak/>
              <w:t>תקשורת</w:t>
            </w:r>
            <w:bookmarkEnd w:id="270"/>
          </w:p>
          <w:p w:rsidR="00605DE2" w:rsidRDefault="00605DE2" w:rsidP="009950AA">
            <w:pPr>
              <w:numPr>
                <w:ilvl w:val="0"/>
                <w:numId w:val="82"/>
              </w:numPr>
              <w:tabs>
                <w:tab w:val="num" w:pos="270"/>
              </w:tabs>
              <w:spacing w:after="0" w:line="240" w:lineRule="auto"/>
              <w:ind w:left="270" w:hanging="270"/>
              <w:rPr>
                <w:rFonts w:ascii="Arial" w:hAnsi="Arial"/>
                <w:sz w:val="20"/>
                <w:szCs w:val="20"/>
                <w:rtl/>
              </w:rPr>
            </w:pPr>
            <w:r>
              <w:rPr>
                <w:rFonts w:ascii="Arial" w:hAnsi="Arial"/>
                <w:sz w:val="20"/>
                <w:szCs w:val="20"/>
                <w:rtl/>
              </w:rPr>
              <w:t>התלמידים יציגו בתרשים זרימה את המידע העובר מהסביבה ועד לתגובה בעקבות קבלת המידע במוח. (</w:t>
            </w:r>
            <w:r>
              <w:rPr>
                <w:rFonts w:ascii="Arial" w:hAnsi="Arial"/>
                <w:b/>
                <w:bCs/>
                <w:sz w:val="20"/>
                <w:szCs w:val="20"/>
                <w:rtl/>
              </w:rPr>
              <w:t>ייצוג בתרשים</w:t>
            </w:r>
            <w:r>
              <w:rPr>
                <w:rFonts w:ascii="Arial" w:hAnsi="Arial"/>
                <w:sz w:val="20"/>
                <w:szCs w:val="20"/>
                <w:rtl/>
              </w:rPr>
              <w:t>)</w:t>
            </w:r>
          </w:p>
          <w:p w:rsidR="00605DE2" w:rsidRDefault="00605DE2" w:rsidP="009950AA">
            <w:pPr>
              <w:numPr>
                <w:ilvl w:val="0"/>
                <w:numId w:val="82"/>
              </w:numPr>
              <w:tabs>
                <w:tab w:val="num" w:pos="270"/>
              </w:tabs>
              <w:spacing w:after="0" w:line="240" w:lineRule="auto"/>
              <w:ind w:left="270" w:hanging="270"/>
              <w:rPr>
                <w:rFonts w:ascii="Arial" w:hAnsi="Arial"/>
                <w:sz w:val="20"/>
                <w:szCs w:val="20"/>
              </w:rPr>
            </w:pPr>
            <w:r>
              <w:rPr>
                <w:rFonts w:ascii="Arial" w:hAnsi="Arial"/>
                <w:sz w:val="20"/>
                <w:szCs w:val="20"/>
                <w:rtl/>
              </w:rPr>
              <w:t>התלמידים יתאימו בין גירוי לאיבר הקולט ולתגובה ויסבירו את חשיבות הקליטה של הגירוי והתגובה עליו. (</w:t>
            </w:r>
            <w:r>
              <w:rPr>
                <w:rFonts w:ascii="Arial" w:hAnsi="Arial"/>
                <w:b/>
                <w:bCs/>
                <w:sz w:val="20"/>
                <w:szCs w:val="20"/>
                <w:rtl/>
              </w:rPr>
              <w:t>רכיבים וקשרים, הסבר</w:t>
            </w:r>
            <w:r>
              <w:rPr>
                <w:rFonts w:ascii="Arial" w:hAnsi="Arial"/>
                <w:sz w:val="20"/>
                <w:szCs w:val="20"/>
                <w:rtl/>
              </w:rPr>
              <w:t>)</w:t>
            </w:r>
          </w:p>
          <w:p w:rsidR="00605DE2" w:rsidRPr="00304619" w:rsidRDefault="00605DE2" w:rsidP="009950AA">
            <w:pPr>
              <w:numPr>
                <w:ilvl w:val="0"/>
                <w:numId w:val="82"/>
              </w:numPr>
              <w:tabs>
                <w:tab w:val="num" w:pos="270"/>
              </w:tabs>
              <w:spacing w:after="0" w:line="240" w:lineRule="auto"/>
              <w:ind w:left="270" w:hanging="270"/>
            </w:pPr>
            <w:r>
              <w:rPr>
                <w:rFonts w:ascii="Arial" w:hAnsi="Arial"/>
                <w:sz w:val="20"/>
                <w:szCs w:val="20"/>
                <w:rtl/>
              </w:rPr>
              <w:t>התלמידים יערכו תצפית על העין ועל דגם של מבנה העין ויסיקו מסקנות על התאמת מבנה לתפקוד. (</w:t>
            </w:r>
            <w:r>
              <w:rPr>
                <w:rFonts w:ascii="Arial" w:hAnsi="Arial"/>
                <w:b/>
                <w:bCs/>
                <w:sz w:val="20"/>
                <w:szCs w:val="20"/>
                <w:rtl/>
              </w:rPr>
              <w:t>איסוף ממצאים באמצעות תצפית, רכיבים וקשרים</w:t>
            </w:r>
            <w:r>
              <w:rPr>
                <w:rFonts w:ascii="Arial" w:hAnsi="Arial"/>
                <w:sz w:val="20"/>
                <w:szCs w:val="20"/>
                <w:rtl/>
              </w:rPr>
              <w:t>)</w:t>
            </w:r>
          </w:p>
          <w:p w:rsidR="00304619" w:rsidRPr="00FC1BCA" w:rsidRDefault="00304619" w:rsidP="009950AA">
            <w:pPr>
              <w:numPr>
                <w:ilvl w:val="1"/>
                <w:numId w:val="79"/>
              </w:numPr>
              <w:tabs>
                <w:tab w:val="num" w:pos="1500"/>
              </w:tabs>
              <w:spacing w:after="0" w:line="240" w:lineRule="auto"/>
              <w:ind w:left="465" w:hanging="180"/>
            </w:pPr>
            <w:r>
              <w:rPr>
                <w:rFonts w:ascii="Arial" w:hAnsi="Arial" w:hint="cs"/>
                <w:sz w:val="20"/>
                <w:szCs w:val="20"/>
                <w:rtl/>
              </w:rPr>
              <w:t xml:space="preserve">דגם הוראה </w:t>
            </w:r>
            <w:r>
              <w:rPr>
                <w:rFonts w:ascii="Arial" w:hAnsi="Arial"/>
                <w:sz w:val="20"/>
                <w:szCs w:val="20"/>
                <w:rtl/>
              </w:rPr>
              <w:t>–</w:t>
            </w:r>
            <w:r>
              <w:rPr>
                <w:rFonts w:ascii="Arial" w:hAnsi="Arial" w:hint="cs"/>
                <w:sz w:val="20"/>
                <w:szCs w:val="20"/>
                <w:rtl/>
              </w:rPr>
              <w:t xml:space="preserve"> תצפית: </w:t>
            </w:r>
            <w:hyperlink r:id="rId295" w:history="1">
              <w:r w:rsidR="00F54B07" w:rsidRPr="00F54B07">
                <w:rPr>
                  <w:rStyle w:val="Hyperlink"/>
                  <w:rFonts w:ascii="Arial" w:hAnsi="Arial" w:hint="cs"/>
                  <w:sz w:val="20"/>
                  <w:szCs w:val="20"/>
                  <w:rtl/>
                </w:rPr>
                <w:t>מבנה העין – מה שרואים מבחוץ</w:t>
              </w:r>
            </w:hyperlink>
          </w:p>
          <w:p w:rsidR="00FC1BCA" w:rsidRDefault="00FC1BCA" w:rsidP="009950AA">
            <w:pPr>
              <w:numPr>
                <w:ilvl w:val="1"/>
                <w:numId w:val="79"/>
              </w:numPr>
              <w:tabs>
                <w:tab w:val="num" w:pos="1500"/>
              </w:tabs>
              <w:spacing w:after="0" w:line="240" w:lineRule="auto"/>
              <w:ind w:left="465" w:hanging="180"/>
            </w:pPr>
            <w:r>
              <w:rPr>
                <w:rFonts w:ascii="Arial" w:hAnsi="Arial" w:hint="cs"/>
                <w:sz w:val="20"/>
                <w:szCs w:val="20"/>
                <w:rtl/>
              </w:rPr>
              <w:lastRenderedPageBreak/>
              <w:t xml:space="preserve">דגם הוראה </w:t>
            </w:r>
            <w:r w:rsidR="00397F4C">
              <w:rPr>
                <w:rFonts w:ascii="Arial" w:hAnsi="Arial" w:hint="cs"/>
                <w:sz w:val="20"/>
                <w:szCs w:val="20"/>
                <w:rtl/>
              </w:rPr>
              <w:t>ל</w:t>
            </w:r>
            <w:r>
              <w:rPr>
                <w:rFonts w:ascii="Arial" w:hAnsi="Arial" w:hint="cs"/>
                <w:sz w:val="20"/>
                <w:szCs w:val="20"/>
                <w:rtl/>
              </w:rPr>
              <w:t xml:space="preserve">למידה באמצעות דגמים: </w:t>
            </w:r>
            <w:hyperlink r:id="rId296" w:history="1">
              <w:r w:rsidR="00F54B07" w:rsidRPr="00F54B07">
                <w:rPr>
                  <w:rStyle w:val="Hyperlink"/>
                  <w:rFonts w:ascii="Arial" w:hAnsi="Arial" w:hint="cs"/>
                  <w:sz w:val="20"/>
                  <w:szCs w:val="20"/>
                  <w:rtl/>
                </w:rPr>
                <w:t>מבנה העין – מה שלא רואים מבחוץ</w:t>
              </w:r>
            </w:hyperlink>
          </w:p>
          <w:p w:rsidR="00605DE2" w:rsidRDefault="00605DE2" w:rsidP="009950AA">
            <w:pPr>
              <w:numPr>
                <w:ilvl w:val="0"/>
                <w:numId w:val="82"/>
              </w:numPr>
              <w:tabs>
                <w:tab w:val="num" w:pos="270"/>
              </w:tabs>
              <w:spacing w:after="0" w:line="240" w:lineRule="auto"/>
              <w:ind w:left="270" w:hanging="270"/>
            </w:pPr>
            <w:r>
              <w:rPr>
                <w:rFonts w:ascii="Arial" w:hAnsi="Arial"/>
                <w:sz w:val="20"/>
                <w:szCs w:val="20"/>
                <w:rtl/>
              </w:rPr>
              <w:t>התלמידים יציגו בתרשים זרימה את תהליך השמיעה.</w:t>
            </w:r>
            <w:r>
              <w:rPr>
                <w:rFonts w:ascii="Arial" w:hAnsi="Arial"/>
                <w:b/>
                <w:bCs/>
                <w:sz w:val="20"/>
                <w:szCs w:val="20"/>
                <w:rtl/>
              </w:rPr>
              <w:t xml:space="preserve"> (ייצוג בתרשים)</w:t>
            </w:r>
          </w:p>
        </w:tc>
      </w:tr>
      <w:tr w:rsidR="00605DE2" w:rsidTr="00FC1BCA">
        <w:trPr>
          <w:trHeight w:val="2661"/>
        </w:trPr>
        <w:tc>
          <w:tcPr>
            <w:tcW w:w="1478" w:type="dxa"/>
            <w:tcBorders>
              <w:top w:val="single" w:sz="4" w:space="0" w:color="auto"/>
              <w:left w:val="single" w:sz="4" w:space="0" w:color="auto"/>
              <w:bottom w:val="single" w:sz="4" w:space="0" w:color="auto"/>
              <w:right w:val="single" w:sz="4" w:space="0" w:color="auto"/>
            </w:tcBorders>
            <w:hideMark/>
          </w:tcPr>
          <w:p w:rsidR="00605DE2" w:rsidRDefault="00605DE2" w:rsidP="00605DE2">
            <w:pPr>
              <w:rPr>
                <w:rFonts w:ascii="Arial" w:hAnsi="Arial"/>
                <w:b/>
                <w:bCs/>
                <w:rtl/>
              </w:rPr>
            </w:pPr>
            <w:r>
              <w:rPr>
                <w:rFonts w:ascii="Arial" w:hAnsi="Arial"/>
                <w:b/>
                <w:bCs/>
                <w:rtl/>
              </w:rPr>
              <w:lastRenderedPageBreak/>
              <w:t>תפקודים של מערכות / תהליכים ביצורים חיים</w:t>
            </w:r>
          </w:p>
        </w:tc>
        <w:tc>
          <w:tcPr>
            <w:tcW w:w="2105" w:type="dxa"/>
            <w:tcBorders>
              <w:top w:val="single" w:sz="4" w:space="0" w:color="auto"/>
              <w:left w:val="single" w:sz="4" w:space="0" w:color="auto"/>
              <w:bottom w:val="single" w:sz="4" w:space="0" w:color="auto"/>
              <w:right w:val="single" w:sz="4" w:space="0" w:color="auto"/>
            </w:tcBorders>
            <w:hideMark/>
          </w:tcPr>
          <w:p w:rsidR="00605DE2" w:rsidRDefault="00605DE2" w:rsidP="00605DE2">
            <w:pPr>
              <w:rPr>
                <w:rFonts w:ascii="Arial" w:hAnsi="Arial"/>
                <w:b/>
                <w:bCs/>
                <w:rtl/>
              </w:rPr>
            </w:pPr>
            <w:r>
              <w:rPr>
                <w:rFonts w:ascii="Arial" w:hAnsi="Arial"/>
                <w:b/>
                <w:bCs/>
                <w:rtl/>
              </w:rPr>
              <w:t xml:space="preserve">בין המערכות השונות בגוף היצור מתקיימים קשרים החיוניים לתפקודו התקין של הגוף. </w:t>
            </w:r>
          </w:p>
        </w:tc>
        <w:tc>
          <w:tcPr>
            <w:tcW w:w="5470" w:type="dxa"/>
            <w:tcBorders>
              <w:top w:val="single" w:sz="4" w:space="0" w:color="auto"/>
              <w:left w:val="single" w:sz="4" w:space="0" w:color="auto"/>
              <w:bottom w:val="single" w:sz="4" w:space="0" w:color="auto"/>
              <w:right w:val="single" w:sz="4" w:space="0" w:color="auto"/>
            </w:tcBorders>
            <w:hideMark/>
          </w:tcPr>
          <w:p w:rsidR="00605DE2" w:rsidRPr="001E11B3" w:rsidRDefault="00605DE2" w:rsidP="001E11B3">
            <w:pPr>
              <w:ind w:right="420"/>
              <w:rPr>
                <w:rFonts w:ascii="Arial" w:hAnsi="Arial"/>
                <w:b/>
                <w:bCs/>
              </w:rPr>
            </w:pPr>
            <w:bookmarkStart w:id="271" w:name="_Toc468035823"/>
            <w:r w:rsidRPr="001E11B3">
              <w:rPr>
                <w:rFonts w:ascii="Arial" w:hAnsi="Arial" w:hint="cs"/>
                <w:b/>
                <w:bCs/>
                <w:rtl/>
              </w:rPr>
              <w:t xml:space="preserve">הגוף כמערכת </w:t>
            </w:r>
            <w:r w:rsidRPr="001E11B3">
              <w:rPr>
                <w:rFonts w:ascii="Arial" w:hAnsi="Arial" w:hint="cs"/>
                <w:b/>
                <w:bCs/>
                <w:color w:val="FF0000"/>
                <w:rtl/>
              </w:rPr>
              <w:t>2 שעות</w:t>
            </w:r>
            <w:bookmarkEnd w:id="271"/>
          </w:p>
          <w:p w:rsidR="00605DE2" w:rsidRDefault="00605DE2" w:rsidP="009950AA">
            <w:pPr>
              <w:numPr>
                <w:ilvl w:val="0"/>
                <w:numId w:val="52"/>
              </w:numPr>
              <w:tabs>
                <w:tab w:val="num" w:pos="310"/>
              </w:tabs>
              <w:spacing w:after="0" w:line="240" w:lineRule="auto"/>
              <w:ind w:left="310" w:right="0" w:hanging="310"/>
              <w:rPr>
                <w:rFonts w:ascii="Arial" w:hAnsi="Arial"/>
                <w:b/>
                <w:bCs/>
                <w:color w:val="000000"/>
                <w:sz w:val="20"/>
                <w:szCs w:val="20"/>
                <w:rtl/>
              </w:rPr>
            </w:pPr>
            <w:r>
              <w:rPr>
                <w:rFonts w:ascii="Arial" w:hAnsi="Arial"/>
                <w:b/>
                <w:bCs/>
                <w:color w:val="000000"/>
                <w:sz w:val="20"/>
                <w:szCs w:val="20"/>
                <w:rtl/>
              </w:rPr>
              <w:t>חשיבות הקשר בין מערכות בגוף</w:t>
            </w:r>
            <w:r>
              <w:rPr>
                <w:rFonts w:ascii="Arial" w:hAnsi="Arial"/>
                <w:b/>
                <w:bCs/>
                <w:rtl/>
              </w:rPr>
              <w:t xml:space="preserve"> </w:t>
            </w:r>
          </w:p>
          <w:p w:rsidR="00605DE2" w:rsidRDefault="00605DE2" w:rsidP="00605DE2">
            <w:pPr>
              <w:rPr>
                <w:rFonts w:ascii="Arial" w:hAnsi="Arial"/>
                <w:b/>
                <w:bCs/>
              </w:rPr>
            </w:pPr>
            <w:r>
              <w:rPr>
                <w:rFonts w:ascii="Arial" w:hAnsi="Arial"/>
                <w:sz w:val="20"/>
                <w:szCs w:val="20"/>
                <w:rtl/>
              </w:rPr>
              <w:t xml:space="preserve">לדוגמה: </w:t>
            </w:r>
            <w:r>
              <w:rPr>
                <w:rFonts w:ascii="Arial" w:hAnsi="Arial"/>
                <w:color w:val="000000"/>
                <w:sz w:val="20"/>
                <w:szCs w:val="20"/>
                <w:rtl/>
              </w:rPr>
              <w:t>פעילות מוגברת של קצב הלב לגברת אספקת חמצן המועבר בדם לאברי הגוף במאמץ גופני.</w:t>
            </w:r>
          </w:p>
        </w:tc>
        <w:tc>
          <w:tcPr>
            <w:tcW w:w="4761" w:type="dxa"/>
            <w:tcBorders>
              <w:top w:val="single" w:sz="4" w:space="0" w:color="auto"/>
              <w:left w:val="single" w:sz="4" w:space="0" w:color="auto"/>
              <w:bottom w:val="single" w:sz="4" w:space="0" w:color="auto"/>
              <w:right w:val="single" w:sz="4" w:space="0" w:color="auto"/>
            </w:tcBorders>
          </w:tcPr>
          <w:p w:rsidR="00605DE2" w:rsidRPr="001E11B3" w:rsidRDefault="00605DE2" w:rsidP="001E11B3">
            <w:pPr>
              <w:ind w:right="420"/>
              <w:rPr>
                <w:rFonts w:ascii="Arial" w:hAnsi="Arial"/>
                <w:b/>
                <w:bCs/>
                <w:rtl/>
              </w:rPr>
            </w:pPr>
            <w:bookmarkStart w:id="272" w:name="_Toc468035824"/>
            <w:r w:rsidRPr="001E11B3">
              <w:rPr>
                <w:rFonts w:ascii="Arial" w:hAnsi="Arial" w:hint="cs"/>
                <w:b/>
                <w:bCs/>
                <w:rtl/>
              </w:rPr>
              <w:t>הגוף כמערכת</w:t>
            </w:r>
            <w:bookmarkEnd w:id="272"/>
          </w:p>
          <w:tbl>
            <w:tblPr>
              <w:bidiVisual/>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392"/>
            </w:tblGrid>
            <w:tr w:rsidR="00605DE2" w:rsidRPr="007A54AD" w:rsidTr="00605DE2">
              <w:tc>
                <w:tcPr>
                  <w:tcW w:w="4392" w:type="dxa"/>
                  <w:tcBorders>
                    <w:top w:val="single" w:sz="4" w:space="0" w:color="auto"/>
                    <w:left w:val="single" w:sz="4" w:space="0" w:color="auto"/>
                    <w:bottom w:val="single" w:sz="4" w:space="0" w:color="auto"/>
                    <w:right w:val="single" w:sz="4" w:space="0" w:color="auto"/>
                  </w:tcBorders>
                  <w:shd w:val="clear" w:color="auto" w:fill="auto"/>
                  <w:hideMark/>
                </w:tcPr>
                <w:p w:rsidR="00605DE2" w:rsidRPr="00703BC3" w:rsidRDefault="00605DE2" w:rsidP="00703BC3">
                  <w:pPr>
                    <w:tabs>
                      <w:tab w:val="num" w:pos="720"/>
                    </w:tabs>
                    <w:spacing w:after="0" w:line="240" w:lineRule="auto"/>
                    <w:ind w:right="420"/>
                    <w:rPr>
                      <w:rFonts w:ascii="Arial" w:hAnsi="Arial"/>
                      <w:b/>
                      <w:bCs/>
                      <w:color w:val="000000"/>
                      <w:u w:val="single"/>
                      <w:rtl/>
                    </w:rPr>
                  </w:pPr>
                  <w:r w:rsidRPr="00703BC3">
                    <w:rPr>
                      <w:rFonts w:ascii="Arial" w:hAnsi="Arial"/>
                      <w:b/>
                      <w:bCs/>
                      <w:color w:val="000000"/>
                      <w:u w:val="single"/>
                      <w:rtl/>
                    </w:rPr>
                    <w:t>חובה:</w:t>
                  </w:r>
                </w:p>
                <w:p w:rsidR="00605DE2" w:rsidRPr="007A54AD" w:rsidRDefault="00605DE2" w:rsidP="009950AA">
                  <w:pPr>
                    <w:numPr>
                      <w:ilvl w:val="0"/>
                      <w:numId w:val="52"/>
                    </w:numPr>
                    <w:tabs>
                      <w:tab w:val="num" w:pos="310"/>
                    </w:tabs>
                    <w:spacing w:after="0" w:line="240" w:lineRule="auto"/>
                    <w:ind w:left="310" w:right="0" w:hanging="310"/>
                    <w:rPr>
                      <w:rFonts w:ascii="Arial" w:hAnsi="Arial"/>
                      <w:b/>
                      <w:bCs/>
                      <w:rtl/>
                    </w:rPr>
                  </w:pPr>
                  <w:r w:rsidRPr="007A54AD">
                    <w:rPr>
                      <w:rFonts w:ascii="Arial" w:hAnsi="Arial"/>
                      <w:b/>
                      <w:bCs/>
                      <w:color w:val="000000"/>
                      <w:sz w:val="20"/>
                      <w:szCs w:val="20"/>
                      <w:rtl/>
                    </w:rPr>
                    <w:t>חשיבות הקשר בין מערכות בגוף</w:t>
                  </w:r>
                </w:p>
                <w:p w:rsidR="00605DE2" w:rsidRPr="007A54AD" w:rsidRDefault="00605DE2" w:rsidP="009950AA">
                  <w:pPr>
                    <w:numPr>
                      <w:ilvl w:val="0"/>
                      <w:numId w:val="82"/>
                    </w:numPr>
                    <w:tabs>
                      <w:tab w:val="num" w:pos="270"/>
                    </w:tabs>
                    <w:spacing w:after="0" w:line="240" w:lineRule="auto"/>
                    <w:ind w:left="270" w:hanging="270"/>
                    <w:rPr>
                      <w:rFonts w:ascii="Arial" w:hAnsi="Arial"/>
                      <w:color w:val="000000"/>
                      <w:sz w:val="20"/>
                      <w:szCs w:val="20"/>
                      <w:rtl/>
                    </w:rPr>
                  </w:pPr>
                  <w:r w:rsidRPr="00FE6187">
                    <w:rPr>
                      <w:rFonts w:ascii="Arial" w:hAnsi="Arial"/>
                      <w:sz w:val="20"/>
                      <w:szCs w:val="20"/>
                      <w:rtl/>
                    </w:rPr>
                    <w:t>התלמידים</w:t>
                  </w:r>
                  <w:r w:rsidRPr="007A54AD">
                    <w:rPr>
                      <w:rFonts w:ascii="Arial" w:hAnsi="Arial"/>
                      <w:color w:val="000000"/>
                      <w:sz w:val="20"/>
                      <w:szCs w:val="20"/>
                      <w:rtl/>
                    </w:rPr>
                    <w:t xml:space="preserve"> יבדקו את הקשר בין פעילות גופנית מוגברת לקצב פעימות לב. (</w:t>
                  </w:r>
                  <w:r w:rsidRPr="007A54AD">
                    <w:rPr>
                      <w:rFonts w:ascii="Arial" w:hAnsi="Arial"/>
                      <w:b/>
                      <w:bCs/>
                      <w:color w:val="000000"/>
                      <w:sz w:val="20"/>
                      <w:szCs w:val="20"/>
                      <w:rtl/>
                    </w:rPr>
                    <w:t>חקר</w:t>
                  </w:r>
                  <w:r w:rsidRPr="007A54AD">
                    <w:rPr>
                      <w:rFonts w:ascii="Arial" w:hAnsi="Arial"/>
                      <w:color w:val="000000"/>
                      <w:sz w:val="20"/>
                      <w:szCs w:val="20"/>
                      <w:rtl/>
                    </w:rPr>
                    <w:t>)</w:t>
                  </w:r>
                </w:p>
                <w:p w:rsidR="00605DE2" w:rsidRPr="007A54AD" w:rsidRDefault="00605DE2" w:rsidP="009950AA">
                  <w:pPr>
                    <w:numPr>
                      <w:ilvl w:val="1"/>
                      <w:numId w:val="79"/>
                    </w:numPr>
                    <w:tabs>
                      <w:tab w:val="num" w:pos="1500"/>
                    </w:tabs>
                    <w:spacing w:after="0" w:line="240" w:lineRule="auto"/>
                    <w:ind w:left="465" w:hanging="180"/>
                    <w:rPr>
                      <w:rFonts w:ascii="Arial" w:hAnsi="Arial"/>
                      <w:sz w:val="20"/>
                      <w:szCs w:val="20"/>
                    </w:rPr>
                  </w:pPr>
                  <w:r w:rsidRPr="007A54AD">
                    <w:rPr>
                      <w:rFonts w:ascii="Arial" w:hAnsi="Arial"/>
                      <w:sz w:val="20"/>
                      <w:szCs w:val="20"/>
                      <w:rtl/>
                    </w:rPr>
                    <w:t xml:space="preserve">מדע וטכנולוגיה לכיתה ה, רמות, עמ' 204. </w:t>
                  </w:r>
                </w:p>
                <w:p w:rsidR="00605DE2" w:rsidRPr="007A54AD" w:rsidRDefault="00605DE2" w:rsidP="009950AA">
                  <w:pPr>
                    <w:numPr>
                      <w:ilvl w:val="1"/>
                      <w:numId w:val="79"/>
                    </w:numPr>
                    <w:tabs>
                      <w:tab w:val="num" w:pos="1500"/>
                    </w:tabs>
                    <w:spacing w:after="0" w:line="240" w:lineRule="auto"/>
                    <w:ind w:left="465" w:hanging="180"/>
                    <w:rPr>
                      <w:rFonts w:ascii="Arial" w:hAnsi="Arial"/>
                      <w:sz w:val="20"/>
                      <w:szCs w:val="20"/>
                    </w:rPr>
                  </w:pPr>
                  <w:r w:rsidRPr="007A54AD">
                    <w:rPr>
                      <w:rFonts w:ascii="Arial" w:hAnsi="Arial"/>
                      <w:sz w:val="20"/>
                      <w:szCs w:val="20"/>
                      <w:rtl/>
                    </w:rPr>
                    <w:t>מדע וטכנולוגיה לכיתה ו, מהדורה מחודשת, רמות, עמ' 109-105.</w:t>
                  </w:r>
                </w:p>
                <w:p w:rsidR="00605DE2" w:rsidRPr="00107DFA" w:rsidRDefault="00605DE2" w:rsidP="009950AA">
                  <w:pPr>
                    <w:numPr>
                      <w:ilvl w:val="1"/>
                      <w:numId w:val="79"/>
                    </w:numPr>
                    <w:tabs>
                      <w:tab w:val="num" w:pos="1500"/>
                    </w:tabs>
                    <w:spacing w:after="0" w:line="240" w:lineRule="auto"/>
                    <w:ind w:left="465" w:hanging="180"/>
                  </w:pPr>
                  <w:r w:rsidRPr="007A54AD">
                    <w:rPr>
                      <w:rFonts w:ascii="Arial" w:hAnsi="Arial"/>
                      <w:sz w:val="20"/>
                      <w:szCs w:val="20"/>
                      <w:rtl/>
                    </w:rPr>
                    <w:t>מסע מדע ה, כנרת, עמ' 240.</w:t>
                  </w:r>
                </w:p>
                <w:p w:rsidR="00107DFA" w:rsidRDefault="00107DFA" w:rsidP="009950AA">
                  <w:pPr>
                    <w:numPr>
                      <w:ilvl w:val="1"/>
                      <w:numId w:val="79"/>
                    </w:numPr>
                    <w:tabs>
                      <w:tab w:val="num" w:pos="1500"/>
                    </w:tabs>
                    <w:spacing w:after="0" w:line="240" w:lineRule="auto"/>
                    <w:ind w:left="465" w:hanging="180"/>
                    <w:rPr>
                      <w:rtl/>
                    </w:rPr>
                  </w:pPr>
                  <w:r>
                    <w:rPr>
                      <w:rFonts w:ascii="Arial" w:hAnsi="Arial" w:hint="cs"/>
                      <w:sz w:val="20"/>
                      <w:szCs w:val="20"/>
                      <w:rtl/>
                    </w:rPr>
                    <w:t xml:space="preserve">דגם הוראה </w:t>
                  </w:r>
                  <w:r w:rsidR="00E34244">
                    <w:rPr>
                      <w:rFonts w:ascii="Arial" w:hAnsi="Arial" w:hint="cs"/>
                      <w:sz w:val="20"/>
                      <w:szCs w:val="20"/>
                      <w:rtl/>
                    </w:rPr>
                    <w:t>ל</w:t>
                  </w:r>
                  <w:r>
                    <w:rPr>
                      <w:rFonts w:ascii="Arial" w:hAnsi="Arial" w:hint="cs"/>
                      <w:sz w:val="20"/>
                      <w:szCs w:val="20"/>
                      <w:rtl/>
                    </w:rPr>
                    <w:t xml:space="preserve">שימוש בחיישן דופק: </w:t>
                  </w:r>
                  <w:hyperlink r:id="rId297" w:history="1">
                    <w:r w:rsidRPr="00107DFA">
                      <w:rPr>
                        <w:rStyle w:val="Hyperlink"/>
                        <w:rFonts w:ascii="Arial" w:hAnsi="Arial" w:hint="cs"/>
                        <w:sz w:val="20"/>
                        <w:szCs w:val="20"/>
                        <w:rtl/>
                      </w:rPr>
                      <w:t>פועם בקצב</w:t>
                    </w:r>
                  </w:hyperlink>
                </w:p>
              </w:tc>
            </w:tr>
          </w:tbl>
          <w:p w:rsidR="00605DE2" w:rsidRDefault="00605DE2" w:rsidP="00605DE2">
            <w:pPr>
              <w:rPr>
                <w:rtl/>
              </w:rPr>
            </w:pPr>
          </w:p>
        </w:tc>
      </w:tr>
      <w:tr w:rsidR="00605DE2" w:rsidTr="00FC1BCA">
        <w:tc>
          <w:tcPr>
            <w:tcW w:w="1478" w:type="dxa"/>
            <w:tcBorders>
              <w:top w:val="single" w:sz="4" w:space="0" w:color="auto"/>
              <w:left w:val="single" w:sz="4" w:space="0" w:color="auto"/>
              <w:bottom w:val="single" w:sz="4" w:space="0" w:color="auto"/>
              <w:right w:val="single" w:sz="4" w:space="0" w:color="auto"/>
            </w:tcBorders>
          </w:tcPr>
          <w:p w:rsidR="00605DE2" w:rsidRDefault="00605DE2" w:rsidP="00605DE2">
            <w:pPr>
              <w:rPr>
                <w:rFonts w:ascii="Arial" w:hAnsi="Arial"/>
                <w:b/>
                <w:bCs/>
                <w:rtl/>
              </w:rPr>
            </w:pPr>
          </w:p>
        </w:tc>
        <w:tc>
          <w:tcPr>
            <w:tcW w:w="2105" w:type="dxa"/>
            <w:tcBorders>
              <w:top w:val="single" w:sz="4" w:space="0" w:color="auto"/>
              <w:left w:val="single" w:sz="4" w:space="0" w:color="auto"/>
              <w:bottom w:val="single" w:sz="4" w:space="0" w:color="auto"/>
              <w:right w:val="single" w:sz="4" w:space="0" w:color="auto"/>
            </w:tcBorders>
          </w:tcPr>
          <w:p w:rsidR="00605DE2" w:rsidRDefault="00605DE2" w:rsidP="00605DE2">
            <w:pPr>
              <w:rPr>
                <w:rFonts w:ascii="Arial" w:hAnsi="Arial"/>
                <w:b/>
                <w:bCs/>
                <w:rtl/>
              </w:rPr>
            </w:pPr>
            <w:r>
              <w:rPr>
                <w:rFonts w:ascii="Arial" w:hAnsi="Arial"/>
                <w:b/>
                <w:bCs/>
                <w:rtl/>
              </w:rPr>
              <w:t xml:space="preserve">מערכות הובלה ביצורים חיים מתווכות בין פנים הגוף לבין הסביבה החיצונית, הן מקשרות בין כל חלקי הגוף ומאפשרות מעבר חומרים לכל חלקי הגוף. </w:t>
            </w:r>
          </w:p>
          <w:p w:rsidR="00605DE2" w:rsidRDefault="00605DE2" w:rsidP="00605DE2">
            <w:pPr>
              <w:rPr>
                <w:rFonts w:ascii="Arial" w:hAnsi="Arial"/>
                <w:b/>
                <w:bCs/>
                <w:rtl/>
              </w:rPr>
            </w:pPr>
          </w:p>
          <w:p w:rsidR="00605DE2" w:rsidRDefault="00605DE2" w:rsidP="00605DE2">
            <w:pPr>
              <w:rPr>
                <w:rFonts w:ascii="Arial" w:hAnsi="Arial"/>
                <w:b/>
                <w:bCs/>
                <w:rtl/>
              </w:rPr>
            </w:pPr>
            <w:r>
              <w:rPr>
                <w:rFonts w:ascii="Arial" w:hAnsi="Arial"/>
                <w:b/>
                <w:bCs/>
                <w:rtl/>
              </w:rPr>
              <w:t>קיימת התאמה בין מבנה לבין תפקוד של אברים ומערכות בגוף היצור החי.</w:t>
            </w:r>
          </w:p>
        </w:tc>
        <w:tc>
          <w:tcPr>
            <w:tcW w:w="5470" w:type="dxa"/>
            <w:tcBorders>
              <w:top w:val="single" w:sz="4" w:space="0" w:color="auto"/>
              <w:left w:val="single" w:sz="4" w:space="0" w:color="auto"/>
              <w:bottom w:val="single" w:sz="4" w:space="0" w:color="auto"/>
              <w:right w:val="single" w:sz="4" w:space="0" w:color="auto"/>
            </w:tcBorders>
            <w:hideMark/>
          </w:tcPr>
          <w:p w:rsidR="00605DE2" w:rsidRDefault="00605DE2" w:rsidP="009717FA">
            <w:pPr>
              <w:tabs>
                <w:tab w:val="num" w:pos="1440"/>
              </w:tabs>
              <w:spacing w:after="120"/>
              <w:ind w:right="418"/>
              <w:rPr>
                <w:rFonts w:ascii="Arial" w:hAnsi="Arial"/>
                <w:szCs w:val="20"/>
                <w:rtl/>
              </w:rPr>
            </w:pPr>
            <w:r>
              <w:rPr>
                <w:rFonts w:ascii="Arial" w:hAnsi="Arial"/>
                <w:b/>
                <w:bCs/>
                <w:rtl/>
              </w:rPr>
              <w:lastRenderedPageBreak/>
              <w:t>הובלה באדם</w:t>
            </w:r>
            <w:r>
              <w:rPr>
                <w:rFonts w:ascii="Arial" w:hAnsi="Arial"/>
                <w:szCs w:val="20"/>
                <w:rtl/>
              </w:rPr>
              <w:t xml:space="preserve"> </w:t>
            </w:r>
            <w:r w:rsidR="009717FA">
              <w:rPr>
                <w:rFonts w:ascii="Arial" w:hAnsi="Arial" w:hint="cs"/>
                <w:b/>
                <w:bCs/>
                <w:color w:val="FF0000"/>
                <w:rtl/>
              </w:rPr>
              <w:t xml:space="preserve">  </w:t>
            </w:r>
            <w:r>
              <w:rPr>
                <w:rFonts w:ascii="Arial" w:hAnsi="Arial"/>
                <w:b/>
                <w:bCs/>
                <w:color w:val="FF0000"/>
                <w:rtl/>
              </w:rPr>
              <w:t>10 שעות</w:t>
            </w:r>
            <w:r>
              <w:rPr>
                <w:rFonts w:ascii="Arial" w:hAnsi="Arial"/>
                <w:szCs w:val="20"/>
                <w:rtl/>
              </w:rPr>
              <w:t xml:space="preserve"> </w:t>
            </w:r>
          </w:p>
          <w:p w:rsidR="00605DE2" w:rsidRDefault="00605DE2" w:rsidP="008E069D">
            <w:pPr>
              <w:spacing w:after="120"/>
              <w:ind w:right="418"/>
              <w:rPr>
                <w:rFonts w:ascii="Arial" w:hAnsi="Arial"/>
                <w:b/>
                <w:bCs/>
                <w:rtl/>
              </w:rPr>
            </w:pPr>
            <w:r>
              <w:rPr>
                <w:rFonts w:ascii="Arial" w:hAnsi="Arial"/>
                <w:b/>
                <w:bCs/>
                <w:color w:val="000000"/>
                <w:sz w:val="20"/>
                <w:szCs w:val="20"/>
                <w:rtl/>
              </w:rPr>
              <w:t>מערכת הדם</w:t>
            </w:r>
          </w:p>
          <w:p w:rsidR="00605DE2" w:rsidRDefault="00605DE2" w:rsidP="009950AA">
            <w:pPr>
              <w:numPr>
                <w:ilvl w:val="0"/>
                <w:numId w:val="52"/>
              </w:numPr>
              <w:tabs>
                <w:tab w:val="num" w:pos="310"/>
              </w:tabs>
              <w:spacing w:after="0" w:line="240" w:lineRule="auto"/>
              <w:ind w:left="310" w:right="0" w:hanging="310"/>
              <w:rPr>
                <w:rFonts w:ascii="Arial" w:hAnsi="Arial"/>
                <w:b/>
                <w:bCs/>
                <w:color w:val="000000"/>
                <w:sz w:val="20"/>
                <w:szCs w:val="20"/>
                <w:rtl/>
              </w:rPr>
            </w:pPr>
            <w:r>
              <w:rPr>
                <w:rFonts w:ascii="Arial" w:hAnsi="Arial"/>
                <w:b/>
                <w:bCs/>
                <w:color w:val="000000"/>
                <w:sz w:val="20"/>
                <w:szCs w:val="20"/>
                <w:rtl/>
              </w:rPr>
              <w:t xml:space="preserve">חשיבות מערכת הדם </w:t>
            </w:r>
          </w:p>
          <w:p w:rsidR="00605DE2" w:rsidRDefault="00605DE2" w:rsidP="009950AA">
            <w:pPr>
              <w:numPr>
                <w:ilvl w:val="0"/>
                <w:numId w:val="82"/>
              </w:numPr>
              <w:tabs>
                <w:tab w:val="num" w:pos="270"/>
              </w:tabs>
              <w:spacing w:after="0" w:line="240" w:lineRule="auto"/>
              <w:ind w:left="270" w:hanging="270"/>
              <w:rPr>
                <w:rFonts w:ascii="Arial" w:hAnsi="Arial"/>
                <w:b/>
                <w:bCs/>
                <w:color w:val="000000"/>
                <w:sz w:val="20"/>
                <w:szCs w:val="20"/>
              </w:rPr>
            </w:pPr>
            <w:r>
              <w:rPr>
                <w:rFonts w:ascii="Arial" w:hAnsi="Arial"/>
                <w:sz w:val="20"/>
                <w:szCs w:val="20"/>
                <w:rtl/>
              </w:rPr>
              <w:t>הובלת</w:t>
            </w:r>
            <w:r>
              <w:rPr>
                <w:rFonts w:ascii="Arial" w:hAnsi="Arial"/>
                <w:color w:val="000000"/>
                <w:sz w:val="20"/>
                <w:szCs w:val="20"/>
                <w:rtl/>
              </w:rPr>
              <w:t xml:space="preserve"> חומרים לכל חלקי הגוף:</w:t>
            </w:r>
          </w:p>
          <w:p w:rsidR="00605DE2" w:rsidRPr="00947C08" w:rsidRDefault="00605DE2" w:rsidP="00605DE2">
            <w:pPr>
              <w:pStyle w:val="7"/>
              <w:tabs>
                <w:tab w:val="num" w:pos="521"/>
                <w:tab w:val="num" w:pos="2160"/>
              </w:tabs>
              <w:ind w:left="521" w:hanging="180"/>
              <w:jc w:val="left"/>
              <w:rPr>
                <w:rFonts w:ascii="Calibri" w:hAnsi="Calibri"/>
                <w:b w:val="0"/>
                <w:bCs w:val="0"/>
                <w:sz w:val="20"/>
                <w:szCs w:val="20"/>
              </w:rPr>
            </w:pPr>
            <w:r w:rsidRPr="00947C08">
              <w:rPr>
                <w:b w:val="0"/>
                <w:bCs w:val="0"/>
                <w:sz w:val="20"/>
                <w:szCs w:val="20"/>
                <w:rtl/>
              </w:rPr>
              <w:t>דם עשיר בחמצן מגיע מהריאות ללב ויוצא מהלב לכל חלקי הגוף.</w:t>
            </w:r>
          </w:p>
          <w:p w:rsidR="00605DE2" w:rsidRPr="00947C08" w:rsidRDefault="00605DE2" w:rsidP="00605DE2">
            <w:pPr>
              <w:pStyle w:val="7"/>
              <w:tabs>
                <w:tab w:val="num" w:pos="521"/>
                <w:tab w:val="num" w:pos="2160"/>
              </w:tabs>
              <w:ind w:left="521" w:hanging="180"/>
              <w:jc w:val="left"/>
              <w:rPr>
                <w:b w:val="0"/>
                <w:bCs w:val="0"/>
                <w:sz w:val="20"/>
                <w:szCs w:val="20"/>
              </w:rPr>
            </w:pPr>
            <w:r w:rsidRPr="00947C08">
              <w:rPr>
                <w:b w:val="0"/>
                <w:bCs w:val="0"/>
                <w:sz w:val="20"/>
                <w:szCs w:val="20"/>
                <w:rtl/>
              </w:rPr>
              <w:t>דם עשיר בפחמן דו-חמצני חוזר מכל חלקי הגוף אל הלב וממנו לריאות.</w:t>
            </w:r>
          </w:p>
          <w:p w:rsidR="00605DE2" w:rsidRPr="00947C08" w:rsidRDefault="00605DE2" w:rsidP="00605DE2">
            <w:pPr>
              <w:pStyle w:val="7"/>
              <w:tabs>
                <w:tab w:val="num" w:pos="521"/>
                <w:tab w:val="num" w:pos="2160"/>
              </w:tabs>
              <w:ind w:left="521" w:hanging="180"/>
              <w:jc w:val="left"/>
              <w:rPr>
                <w:b w:val="0"/>
                <w:bCs w:val="0"/>
                <w:sz w:val="20"/>
                <w:szCs w:val="20"/>
                <w:rtl/>
              </w:rPr>
            </w:pPr>
            <w:r w:rsidRPr="00947C08">
              <w:rPr>
                <w:b w:val="0"/>
                <w:bCs w:val="0"/>
                <w:sz w:val="20"/>
                <w:szCs w:val="20"/>
                <w:rtl/>
              </w:rPr>
              <w:t xml:space="preserve">מים וחומרי מזון ממערכת העיכול לכל חלקי הגוף. </w:t>
            </w:r>
          </w:p>
          <w:p w:rsidR="00605DE2" w:rsidRDefault="00605DE2" w:rsidP="009950AA">
            <w:pPr>
              <w:numPr>
                <w:ilvl w:val="0"/>
                <w:numId w:val="82"/>
              </w:numPr>
              <w:tabs>
                <w:tab w:val="num" w:pos="270"/>
              </w:tabs>
              <w:spacing w:after="0" w:line="240" w:lineRule="auto"/>
              <w:ind w:left="270" w:hanging="270"/>
              <w:rPr>
                <w:rtl/>
              </w:rPr>
            </w:pPr>
            <w:r>
              <w:rPr>
                <w:rFonts w:ascii="Arial" w:hAnsi="Arial"/>
                <w:sz w:val="20"/>
                <w:szCs w:val="20"/>
                <w:rtl/>
              </w:rPr>
              <w:t xml:space="preserve">הגנה על הגוף מפני גורמי מחלה. </w:t>
            </w:r>
          </w:p>
          <w:p w:rsidR="00605DE2" w:rsidRDefault="00605DE2" w:rsidP="009950AA">
            <w:pPr>
              <w:numPr>
                <w:ilvl w:val="0"/>
                <w:numId w:val="52"/>
              </w:numPr>
              <w:tabs>
                <w:tab w:val="num" w:pos="310"/>
              </w:tabs>
              <w:spacing w:after="0" w:line="240" w:lineRule="auto"/>
              <w:ind w:left="310" w:right="0" w:hanging="310"/>
              <w:rPr>
                <w:rFonts w:ascii="Arial" w:hAnsi="Arial"/>
                <w:b/>
                <w:bCs/>
              </w:rPr>
            </w:pPr>
            <w:r>
              <w:rPr>
                <w:rFonts w:ascii="Arial" w:hAnsi="Arial"/>
                <w:b/>
                <w:bCs/>
                <w:color w:val="000000"/>
                <w:sz w:val="20"/>
                <w:szCs w:val="20"/>
                <w:rtl/>
              </w:rPr>
              <w:lastRenderedPageBreak/>
              <w:t xml:space="preserve">מבנה מערכת הדם </w:t>
            </w:r>
          </w:p>
          <w:p w:rsidR="00605DE2" w:rsidRDefault="00605DE2" w:rsidP="009950AA">
            <w:pPr>
              <w:numPr>
                <w:ilvl w:val="0"/>
                <w:numId w:val="82"/>
              </w:numPr>
              <w:tabs>
                <w:tab w:val="num" w:pos="270"/>
              </w:tabs>
              <w:spacing w:after="0" w:line="240" w:lineRule="auto"/>
              <w:ind w:left="270" w:hanging="270"/>
              <w:rPr>
                <w:rFonts w:ascii="Arial" w:hAnsi="Arial"/>
                <w:sz w:val="20"/>
                <w:szCs w:val="20"/>
              </w:rPr>
            </w:pPr>
            <w:r>
              <w:rPr>
                <w:rFonts w:ascii="Arial" w:hAnsi="Arial"/>
                <w:sz w:val="20"/>
                <w:szCs w:val="20"/>
                <w:rtl/>
              </w:rPr>
              <w:t>הלב: שריר הלב (עליות, חדרים. מסתמים).</w:t>
            </w:r>
          </w:p>
          <w:p w:rsidR="00605DE2" w:rsidRDefault="00605DE2" w:rsidP="009950AA">
            <w:pPr>
              <w:numPr>
                <w:ilvl w:val="0"/>
                <w:numId w:val="82"/>
              </w:numPr>
              <w:tabs>
                <w:tab w:val="num" w:pos="270"/>
              </w:tabs>
              <w:spacing w:after="0" w:line="240" w:lineRule="auto"/>
              <w:ind w:left="270" w:hanging="270"/>
              <w:rPr>
                <w:rFonts w:ascii="Arial" w:hAnsi="Arial"/>
                <w:sz w:val="20"/>
                <w:szCs w:val="20"/>
                <w:rtl/>
              </w:rPr>
            </w:pPr>
            <w:r>
              <w:rPr>
                <w:rFonts w:ascii="Arial" w:hAnsi="Arial"/>
                <w:sz w:val="20"/>
                <w:szCs w:val="20"/>
                <w:rtl/>
              </w:rPr>
              <w:t>כלי הדם: עורקים, ורידים, נימים.</w:t>
            </w:r>
          </w:p>
          <w:p w:rsidR="00605DE2" w:rsidRDefault="00605DE2" w:rsidP="009950AA">
            <w:pPr>
              <w:numPr>
                <w:ilvl w:val="0"/>
                <w:numId w:val="82"/>
              </w:numPr>
              <w:tabs>
                <w:tab w:val="num" w:pos="270"/>
              </w:tabs>
              <w:spacing w:after="0" w:line="240" w:lineRule="auto"/>
              <w:ind w:left="270" w:hanging="270"/>
              <w:rPr>
                <w:rFonts w:ascii="Arial" w:hAnsi="Arial"/>
                <w:sz w:val="20"/>
                <w:szCs w:val="20"/>
              </w:rPr>
            </w:pPr>
            <w:r>
              <w:rPr>
                <w:rFonts w:ascii="Arial" w:hAnsi="Arial"/>
                <w:sz w:val="20"/>
                <w:szCs w:val="20"/>
                <w:rtl/>
              </w:rPr>
              <w:t>מרכיבי הדם:</w:t>
            </w:r>
          </w:p>
          <w:p w:rsidR="00605DE2" w:rsidRDefault="00605DE2" w:rsidP="009950AA">
            <w:pPr>
              <w:numPr>
                <w:ilvl w:val="2"/>
                <w:numId w:val="74"/>
              </w:numPr>
              <w:spacing w:after="0" w:line="240" w:lineRule="auto"/>
              <w:ind w:left="521" w:hanging="180"/>
              <w:rPr>
                <w:rFonts w:ascii="Arial" w:hAnsi="Arial"/>
                <w:sz w:val="20"/>
                <w:szCs w:val="20"/>
              </w:rPr>
            </w:pPr>
            <w:r>
              <w:rPr>
                <w:rFonts w:ascii="Arial" w:hAnsi="Arial"/>
                <w:sz w:val="20"/>
                <w:szCs w:val="20"/>
                <w:rtl/>
              </w:rPr>
              <w:t xml:space="preserve">דם: נוזל הדם, תאי דם אדומים, תאי דם לבנים, טסיות דם.  </w:t>
            </w:r>
          </w:p>
          <w:p w:rsidR="00605DE2" w:rsidRDefault="00605DE2" w:rsidP="009950AA">
            <w:pPr>
              <w:numPr>
                <w:ilvl w:val="2"/>
                <w:numId w:val="74"/>
              </w:numPr>
              <w:spacing w:after="0" w:line="240" w:lineRule="auto"/>
              <w:ind w:left="521" w:hanging="180"/>
              <w:rPr>
                <w:rFonts w:ascii="Arial" w:hAnsi="Arial"/>
                <w:sz w:val="20"/>
                <w:szCs w:val="20"/>
              </w:rPr>
            </w:pPr>
            <w:r>
              <w:rPr>
                <w:rFonts w:ascii="Arial" w:hAnsi="Arial"/>
                <w:sz w:val="20"/>
                <w:szCs w:val="20"/>
                <w:rtl/>
              </w:rPr>
              <w:t>תאי דם אדומים כמובילי חמצן</w:t>
            </w:r>
          </w:p>
          <w:p w:rsidR="00605DE2" w:rsidRDefault="00605DE2" w:rsidP="009950AA">
            <w:pPr>
              <w:numPr>
                <w:ilvl w:val="2"/>
                <w:numId w:val="74"/>
              </w:numPr>
              <w:spacing w:after="0" w:line="240" w:lineRule="auto"/>
              <w:ind w:left="521" w:hanging="180"/>
              <w:rPr>
                <w:rFonts w:ascii="Arial" w:hAnsi="Arial"/>
                <w:sz w:val="20"/>
                <w:szCs w:val="20"/>
              </w:rPr>
            </w:pPr>
            <w:r>
              <w:rPr>
                <w:rFonts w:ascii="Arial" w:hAnsi="Arial"/>
                <w:sz w:val="20"/>
                <w:szCs w:val="20"/>
                <w:rtl/>
              </w:rPr>
              <w:t>תאי דם לבנים כפועלים נגד גורמי מחלה (הגנה)</w:t>
            </w:r>
          </w:p>
          <w:p w:rsidR="00605DE2" w:rsidRDefault="00605DE2" w:rsidP="009950AA">
            <w:pPr>
              <w:numPr>
                <w:ilvl w:val="2"/>
                <w:numId w:val="74"/>
              </w:numPr>
              <w:spacing w:after="0" w:line="240" w:lineRule="auto"/>
              <w:ind w:left="521" w:hanging="180"/>
              <w:rPr>
                <w:rFonts w:ascii="Arial" w:hAnsi="Arial"/>
                <w:sz w:val="20"/>
                <w:szCs w:val="20"/>
              </w:rPr>
            </w:pPr>
            <w:r>
              <w:rPr>
                <w:rFonts w:ascii="Arial" w:hAnsi="Arial"/>
                <w:sz w:val="20"/>
                <w:szCs w:val="20"/>
                <w:rtl/>
              </w:rPr>
              <w:t>טסיות דם כמאפשרות קרישה</w:t>
            </w:r>
          </w:p>
          <w:p w:rsidR="00605DE2" w:rsidRDefault="00605DE2" w:rsidP="009950AA">
            <w:pPr>
              <w:numPr>
                <w:ilvl w:val="0"/>
                <w:numId w:val="52"/>
              </w:numPr>
              <w:tabs>
                <w:tab w:val="num" w:pos="310"/>
              </w:tabs>
              <w:spacing w:after="0" w:line="240" w:lineRule="auto"/>
              <w:ind w:left="310" w:right="0" w:hanging="310"/>
              <w:rPr>
                <w:rFonts w:ascii="Arial" w:hAnsi="Arial"/>
                <w:b/>
                <w:bCs/>
                <w:color w:val="000000"/>
                <w:sz w:val="20"/>
                <w:szCs w:val="20"/>
              </w:rPr>
            </w:pPr>
            <w:r>
              <w:rPr>
                <w:rFonts w:ascii="Arial" w:hAnsi="Arial"/>
                <w:b/>
                <w:bCs/>
                <w:color w:val="000000"/>
                <w:sz w:val="20"/>
                <w:szCs w:val="20"/>
                <w:rtl/>
              </w:rPr>
              <w:t>התאמת מבנה מערכת הדם</w:t>
            </w:r>
            <w:r>
              <w:rPr>
                <w:rFonts w:ascii="Arial" w:hAnsi="Arial"/>
                <w:rtl/>
              </w:rPr>
              <w:t xml:space="preserve"> </w:t>
            </w:r>
            <w:r>
              <w:rPr>
                <w:rFonts w:ascii="Arial" w:hAnsi="Arial"/>
                <w:b/>
                <w:bCs/>
                <w:color w:val="000000"/>
                <w:sz w:val="20"/>
                <w:szCs w:val="20"/>
                <w:rtl/>
              </w:rPr>
              <w:t>לתפקודה</w:t>
            </w:r>
          </w:p>
          <w:p w:rsidR="00605DE2" w:rsidRDefault="00605DE2" w:rsidP="009950AA">
            <w:pPr>
              <w:numPr>
                <w:ilvl w:val="0"/>
                <w:numId w:val="82"/>
              </w:numPr>
              <w:tabs>
                <w:tab w:val="num" w:pos="270"/>
              </w:tabs>
              <w:spacing w:after="0" w:line="240" w:lineRule="auto"/>
              <w:ind w:left="270" w:hanging="270"/>
              <w:rPr>
                <w:rFonts w:ascii="Arial" w:hAnsi="Arial"/>
                <w:sz w:val="20"/>
                <w:szCs w:val="20"/>
              </w:rPr>
            </w:pPr>
            <w:r>
              <w:rPr>
                <w:rFonts w:ascii="Arial" w:hAnsi="Arial"/>
                <w:sz w:val="20"/>
                <w:szCs w:val="20"/>
                <w:rtl/>
              </w:rPr>
              <w:t>שריר הלב מותאם לשאיבת הדם ולהזרמתו לכל חלקי הגוף.</w:t>
            </w:r>
          </w:p>
          <w:p w:rsidR="00605DE2" w:rsidRDefault="00605DE2" w:rsidP="009950AA">
            <w:pPr>
              <w:numPr>
                <w:ilvl w:val="0"/>
                <w:numId w:val="82"/>
              </w:numPr>
              <w:tabs>
                <w:tab w:val="num" w:pos="270"/>
              </w:tabs>
              <w:spacing w:after="0" w:line="240" w:lineRule="auto"/>
              <w:ind w:left="270" w:hanging="270"/>
            </w:pPr>
            <w:r>
              <w:rPr>
                <w:rFonts w:ascii="Arial" w:hAnsi="Arial"/>
                <w:sz w:val="20"/>
                <w:szCs w:val="20"/>
                <w:rtl/>
              </w:rPr>
              <w:t>הסתעפות כלי הדם מותאמת להובלת הדם לכל חלקי הגוף ומכל חלקי הגוף.</w:t>
            </w:r>
          </w:p>
        </w:tc>
        <w:tc>
          <w:tcPr>
            <w:tcW w:w="4761" w:type="dxa"/>
            <w:tcBorders>
              <w:top w:val="single" w:sz="4" w:space="0" w:color="auto"/>
              <w:left w:val="single" w:sz="4" w:space="0" w:color="auto"/>
              <w:bottom w:val="single" w:sz="4" w:space="0" w:color="auto"/>
              <w:right w:val="single" w:sz="4" w:space="0" w:color="auto"/>
            </w:tcBorders>
          </w:tcPr>
          <w:p w:rsidR="00605DE2" w:rsidRDefault="00605DE2" w:rsidP="00605DE2">
            <w:pPr>
              <w:tabs>
                <w:tab w:val="num" w:pos="1440"/>
              </w:tabs>
              <w:ind w:right="420"/>
              <w:rPr>
                <w:rFonts w:ascii="Arial" w:hAnsi="Arial"/>
                <w:b/>
                <w:bCs/>
              </w:rPr>
            </w:pPr>
            <w:r>
              <w:rPr>
                <w:rFonts w:ascii="Arial" w:hAnsi="Arial"/>
                <w:b/>
                <w:bCs/>
                <w:rtl/>
              </w:rPr>
              <w:lastRenderedPageBreak/>
              <w:t>הובלה באדם</w:t>
            </w:r>
          </w:p>
          <w:p w:rsidR="00605DE2" w:rsidRDefault="00605DE2" w:rsidP="009950AA">
            <w:pPr>
              <w:numPr>
                <w:ilvl w:val="0"/>
                <w:numId w:val="82"/>
              </w:numPr>
              <w:tabs>
                <w:tab w:val="num" w:pos="270"/>
              </w:tabs>
              <w:spacing w:after="0" w:line="240" w:lineRule="auto"/>
              <w:ind w:left="270" w:hanging="270"/>
              <w:rPr>
                <w:rFonts w:ascii="Arial" w:hAnsi="Arial"/>
                <w:sz w:val="20"/>
                <w:szCs w:val="20"/>
              </w:rPr>
            </w:pPr>
            <w:r>
              <w:rPr>
                <w:rFonts w:ascii="Arial" w:hAnsi="Arial"/>
                <w:sz w:val="20"/>
                <w:szCs w:val="20"/>
                <w:rtl/>
              </w:rPr>
              <w:t>התלמידים יערכו תצפית בלב של עוף או יונק (תרנגול הודו, עגל) ויציגו את ההתאמה בין מבנה לתפקוד בלב. (</w:t>
            </w:r>
            <w:r>
              <w:rPr>
                <w:rFonts w:ascii="Arial" w:hAnsi="Arial"/>
                <w:b/>
                <w:bCs/>
                <w:sz w:val="20"/>
                <w:szCs w:val="20"/>
                <w:rtl/>
              </w:rPr>
              <w:t>איסוף ממצאים באמצעות תצפית, רכיבים וקשרים</w:t>
            </w:r>
            <w:r>
              <w:rPr>
                <w:rFonts w:ascii="Arial" w:hAnsi="Arial"/>
                <w:sz w:val="20"/>
                <w:szCs w:val="20"/>
                <w:rtl/>
              </w:rPr>
              <w:t>)</w:t>
            </w:r>
          </w:p>
          <w:p w:rsidR="00007F43" w:rsidRDefault="00304619" w:rsidP="009950AA">
            <w:pPr>
              <w:numPr>
                <w:ilvl w:val="1"/>
                <w:numId w:val="79"/>
              </w:numPr>
              <w:tabs>
                <w:tab w:val="num" w:pos="1500"/>
              </w:tabs>
              <w:spacing w:after="0" w:line="240" w:lineRule="auto"/>
              <w:ind w:left="465" w:hanging="180"/>
              <w:rPr>
                <w:rFonts w:ascii="Arial" w:hAnsi="Arial"/>
                <w:sz w:val="20"/>
                <w:szCs w:val="20"/>
                <w:rtl/>
              </w:rPr>
            </w:pPr>
            <w:r>
              <w:rPr>
                <w:rFonts w:ascii="Arial" w:hAnsi="Arial" w:hint="cs"/>
                <w:sz w:val="20"/>
                <w:szCs w:val="20"/>
                <w:rtl/>
              </w:rPr>
              <w:t xml:space="preserve">דגם הוראה </w:t>
            </w:r>
            <w:r>
              <w:rPr>
                <w:rFonts w:ascii="Arial" w:hAnsi="Arial"/>
                <w:sz w:val="20"/>
                <w:szCs w:val="20"/>
                <w:rtl/>
              </w:rPr>
              <w:t>–</w:t>
            </w:r>
            <w:r>
              <w:rPr>
                <w:rFonts w:ascii="Arial" w:hAnsi="Arial" w:hint="cs"/>
                <w:sz w:val="20"/>
                <w:szCs w:val="20"/>
                <w:rtl/>
              </w:rPr>
              <w:t xml:space="preserve"> תצפית: </w:t>
            </w:r>
            <w:hyperlink r:id="rId298" w:history="1">
              <w:r w:rsidRPr="00304619">
                <w:rPr>
                  <w:rStyle w:val="Hyperlink"/>
                  <w:rFonts w:ascii="Arial" w:hAnsi="Arial" w:hint="cs"/>
                  <w:sz w:val="20"/>
                  <w:szCs w:val="20"/>
                  <w:rtl/>
                </w:rPr>
                <w:t>מכירים את מבנה הלב</w:t>
              </w:r>
            </w:hyperlink>
          </w:p>
          <w:p w:rsidR="00605DE2" w:rsidRDefault="00605DE2" w:rsidP="009950AA">
            <w:pPr>
              <w:numPr>
                <w:ilvl w:val="0"/>
                <w:numId w:val="82"/>
              </w:numPr>
              <w:tabs>
                <w:tab w:val="num" w:pos="270"/>
              </w:tabs>
              <w:spacing w:after="0" w:line="240" w:lineRule="auto"/>
              <w:ind w:left="270" w:hanging="270"/>
              <w:rPr>
                <w:rFonts w:ascii="Arial" w:hAnsi="Arial"/>
                <w:sz w:val="20"/>
                <w:szCs w:val="20"/>
              </w:rPr>
            </w:pPr>
            <w:r>
              <w:rPr>
                <w:rFonts w:ascii="Arial" w:hAnsi="Arial"/>
                <w:sz w:val="20"/>
                <w:szCs w:val="20"/>
                <w:rtl/>
              </w:rPr>
              <w:t>התלמידים יתכננו ויבצעו ניסוי הבודק את ההשפעה של מאמץ גופני על הדופק/קצב הלב באמצעות חיישן דופק. (</w:t>
            </w:r>
            <w:r>
              <w:rPr>
                <w:rFonts w:ascii="Arial" w:hAnsi="Arial"/>
                <w:b/>
                <w:bCs/>
                <w:sz w:val="20"/>
                <w:szCs w:val="20"/>
                <w:rtl/>
              </w:rPr>
              <w:t>תהליך חקר</w:t>
            </w:r>
            <w:r>
              <w:rPr>
                <w:rFonts w:ascii="Arial" w:hAnsi="Arial"/>
                <w:sz w:val="20"/>
                <w:szCs w:val="20"/>
                <w:rtl/>
              </w:rPr>
              <w:t>)</w:t>
            </w:r>
          </w:p>
          <w:p w:rsidR="00605DE2" w:rsidRDefault="00605DE2" w:rsidP="00605DE2">
            <w:pPr>
              <w:tabs>
                <w:tab w:val="num" w:pos="1440"/>
              </w:tabs>
              <w:ind w:right="420"/>
              <w:rPr>
                <w:rFonts w:ascii="Arial" w:hAnsi="Arial"/>
                <w:b/>
                <w:bCs/>
                <w:rtl/>
              </w:rPr>
            </w:pPr>
          </w:p>
          <w:p w:rsidR="00605DE2" w:rsidRDefault="00605DE2" w:rsidP="00605DE2">
            <w:pPr>
              <w:tabs>
                <w:tab w:val="num" w:pos="1440"/>
              </w:tabs>
              <w:ind w:right="420"/>
              <w:rPr>
                <w:rFonts w:ascii="Arial" w:hAnsi="Arial"/>
                <w:b/>
                <w:bCs/>
                <w:rtl/>
              </w:rPr>
            </w:pPr>
          </w:p>
        </w:tc>
      </w:tr>
      <w:tr w:rsidR="00605DE2" w:rsidTr="00FC1BCA">
        <w:tc>
          <w:tcPr>
            <w:tcW w:w="1478" w:type="dxa"/>
            <w:vMerge w:val="restart"/>
            <w:tcBorders>
              <w:top w:val="single" w:sz="4" w:space="0" w:color="auto"/>
              <w:left w:val="single" w:sz="4" w:space="0" w:color="auto"/>
              <w:bottom w:val="single" w:sz="4" w:space="0" w:color="auto"/>
              <w:right w:val="single" w:sz="4" w:space="0" w:color="auto"/>
            </w:tcBorders>
            <w:hideMark/>
          </w:tcPr>
          <w:p w:rsidR="00605DE2" w:rsidRDefault="00605DE2" w:rsidP="00605DE2">
            <w:pPr>
              <w:rPr>
                <w:rFonts w:ascii="Arial" w:hAnsi="Arial"/>
                <w:b/>
                <w:bCs/>
                <w:rtl/>
              </w:rPr>
            </w:pPr>
            <w:r>
              <w:rPr>
                <w:rFonts w:ascii="Arial" w:hAnsi="Arial"/>
                <w:b/>
                <w:bCs/>
                <w:rtl/>
              </w:rPr>
              <w:lastRenderedPageBreak/>
              <w:t>בריאות האדם, איכות החיים ודרכים לשמירת</w:t>
            </w:r>
            <w:r w:rsidR="00DC2393">
              <w:rPr>
                <w:rFonts w:ascii="Arial" w:hAnsi="Arial" w:hint="cs"/>
                <w:b/>
                <w:bCs/>
                <w:rtl/>
              </w:rPr>
              <w:t>ן</w:t>
            </w:r>
          </w:p>
        </w:tc>
        <w:tc>
          <w:tcPr>
            <w:tcW w:w="2105" w:type="dxa"/>
            <w:vMerge w:val="restart"/>
            <w:tcBorders>
              <w:top w:val="single" w:sz="4" w:space="0" w:color="auto"/>
              <w:left w:val="single" w:sz="4" w:space="0" w:color="auto"/>
              <w:bottom w:val="single" w:sz="4" w:space="0" w:color="auto"/>
              <w:right w:val="single" w:sz="4" w:space="0" w:color="auto"/>
            </w:tcBorders>
          </w:tcPr>
          <w:p w:rsidR="00605DE2" w:rsidRDefault="00605DE2" w:rsidP="00605DE2">
            <w:pPr>
              <w:rPr>
                <w:rFonts w:ascii="Arial" w:hAnsi="Arial"/>
                <w:rtl/>
              </w:rPr>
            </w:pPr>
            <w:r>
              <w:rPr>
                <w:rFonts w:ascii="Arial" w:hAnsi="Arial"/>
                <w:b/>
                <w:bCs/>
                <w:rtl/>
              </w:rPr>
              <w:t xml:space="preserve">אורח חיים בריא הוא מכלול התנהגויות מקדמות בריאות שהאדם יכול לשלוט בהן והן מאפשרות לו להגיע לאיכות חיים מיטבית במסגרת יכולתו ותנאיו. </w:t>
            </w:r>
          </w:p>
          <w:p w:rsidR="00605DE2" w:rsidRDefault="00605DE2" w:rsidP="008E069D">
            <w:pPr>
              <w:spacing w:after="0"/>
              <w:rPr>
                <w:rFonts w:ascii="Arial" w:hAnsi="Arial"/>
                <w:b/>
                <w:bCs/>
                <w:rtl/>
              </w:rPr>
            </w:pPr>
          </w:p>
          <w:p w:rsidR="00605DE2" w:rsidRDefault="00605DE2" w:rsidP="008E069D">
            <w:pPr>
              <w:spacing w:after="0"/>
              <w:rPr>
                <w:rtl/>
              </w:rPr>
            </w:pPr>
            <w:r>
              <w:rPr>
                <w:rFonts w:ascii="Arial" w:hAnsi="Arial"/>
                <w:b/>
                <w:bCs/>
                <w:rtl/>
              </w:rPr>
              <w:t xml:space="preserve">חולי הוא מצב של פעילות לא תקינה של מערכות בגוף שעלול להיגרם מסיבות </w:t>
            </w:r>
            <w:r w:rsidR="008E069D">
              <w:rPr>
                <w:rFonts w:ascii="Arial" w:hAnsi="Arial" w:hint="cs"/>
                <w:b/>
                <w:bCs/>
                <w:rtl/>
              </w:rPr>
              <w:t>ש</w:t>
            </w:r>
            <w:r>
              <w:rPr>
                <w:rFonts w:ascii="Arial" w:hAnsi="Arial"/>
                <w:b/>
                <w:bCs/>
                <w:rtl/>
              </w:rPr>
              <w:t xml:space="preserve">ונות. </w:t>
            </w:r>
          </w:p>
        </w:tc>
        <w:tc>
          <w:tcPr>
            <w:tcW w:w="5470" w:type="dxa"/>
            <w:tcBorders>
              <w:top w:val="single" w:sz="4" w:space="0" w:color="auto"/>
              <w:left w:val="single" w:sz="4" w:space="0" w:color="auto"/>
              <w:bottom w:val="single" w:sz="4" w:space="0" w:color="auto"/>
              <w:right w:val="single" w:sz="4" w:space="0" w:color="auto"/>
            </w:tcBorders>
          </w:tcPr>
          <w:p w:rsidR="00605DE2" w:rsidRDefault="00605DE2" w:rsidP="00605DE2">
            <w:pPr>
              <w:pStyle w:val="40"/>
              <w:rPr>
                <w:color w:val="FF0000"/>
              </w:rPr>
            </w:pPr>
            <w:r>
              <w:rPr>
                <w:rFonts w:hint="cs"/>
                <w:rtl/>
              </w:rPr>
              <w:t>אורח חיים בריא</w:t>
            </w:r>
            <w:r>
              <w:rPr>
                <w:rFonts w:hint="cs"/>
                <w:color w:val="FF0000"/>
                <w:rtl/>
              </w:rPr>
              <w:t xml:space="preserve">  3 שעות</w:t>
            </w:r>
          </w:p>
          <w:p w:rsidR="00605DE2" w:rsidRDefault="00605DE2" w:rsidP="001E11B3">
            <w:pPr>
              <w:spacing w:after="0"/>
              <w:ind w:right="74"/>
              <w:rPr>
                <w:rFonts w:ascii="Arial" w:hAnsi="Arial"/>
                <w:b/>
                <w:bCs/>
                <w:color w:val="000000"/>
                <w:sz w:val="20"/>
                <w:szCs w:val="20"/>
                <w:rtl/>
              </w:rPr>
            </w:pPr>
            <w:r>
              <w:rPr>
                <w:rFonts w:ascii="Arial" w:hAnsi="Arial"/>
                <w:b/>
                <w:bCs/>
                <w:color w:val="000000"/>
                <w:sz w:val="20"/>
                <w:szCs w:val="20"/>
                <w:rtl/>
              </w:rPr>
              <w:t>בריאות אברי החוש (עין או אוזן)</w:t>
            </w:r>
          </w:p>
          <w:p w:rsidR="00605DE2" w:rsidRDefault="00605DE2" w:rsidP="009950AA">
            <w:pPr>
              <w:numPr>
                <w:ilvl w:val="1"/>
                <w:numId w:val="63"/>
              </w:numPr>
              <w:tabs>
                <w:tab w:val="num" w:pos="350"/>
              </w:tabs>
              <w:spacing w:after="0" w:line="240" w:lineRule="auto"/>
              <w:ind w:left="350" w:hanging="350"/>
              <w:rPr>
                <w:rFonts w:ascii="Arial" w:hAnsi="Arial"/>
                <w:b/>
                <w:bCs/>
                <w:color w:val="000000"/>
                <w:sz w:val="20"/>
                <w:szCs w:val="20"/>
                <w:rtl/>
              </w:rPr>
            </w:pPr>
            <w:r>
              <w:rPr>
                <w:rFonts w:ascii="Arial" w:hAnsi="Arial"/>
                <w:b/>
                <w:bCs/>
                <w:color w:val="000000"/>
                <w:sz w:val="20"/>
                <w:szCs w:val="20"/>
                <w:rtl/>
              </w:rPr>
              <w:t>התנהגויות ואמצעים לשמירה על בריאות העיניים</w:t>
            </w:r>
          </w:p>
          <w:p w:rsidR="00605DE2" w:rsidRDefault="00605DE2" w:rsidP="009950AA">
            <w:pPr>
              <w:numPr>
                <w:ilvl w:val="0"/>
                <w:numId w:val="86"/>
              </w:numPr>
              <w:tabs>
                <w:tab w:val="num" w:pos="350"/>
              </w:tabs>
              <w:spacing w:after="0" w:line="240" w:lineRule="auto"/>
              <w:ind w:left="350" w:hanging="350"/>
              <w:rPr>
                <w:rFonts w:ascii="Arial" w:hAnsi="Arial"/>
                <w:b/>
                <w:bCs/>
                <w:color w:val="000000"/>
                <w:sz w:val="20"/>
                <w:szCs w:val="20"/>
              </w:rPr>
            </w:pPr>
            <w:r>
              <w:rPr>
                <w:rFonts w:ascii="Arial" w:hAnsi="Arial"/>
                <w:sz w:val="20"/>
                <w:szCs w:val="20"/>
                <w:rtl/>
              </w:rPr>
              <w:t>בדיקת</w:t>
            </w:r>
            <w:r>
              <w:rPr>
                <w:rFonts w:ascii="Arial" w:hAnsi="Arial"/>
                <w:color w:val="000000"/>
                <w:sz w:val="20"/>
                <w:szCs w:val="20"/>
                <w:rtl/>
              </w:rPr>
              <w:t xml:space="preserve"> ראייה.</w:t>
            </w:r>
          </w:p>
          <w:p w:rsidR="00605DE2" w:rsidRDefault="00605DE2" w:rsidP="009950AA">
            <w:pPr>
              <w:numPr>
                <w:ilvl w:val="0"/>
                <w:numId w:val="86"/>
              </w:numPr>
              <w:tabs>
                <w:tab w:val="num" w:pos="350"/>
              </w:tabs>
              <w:spacing w:after="0" w:line="240" w:lineRule="auto"/>
              <w:ind w:left="350" w:hanging="350"/>
              <w:rPr>
                <w:rFonts w:ascii="Arial" w:hAnsi="Arial"/>
                <w:sz w:val="20"/>
                <w:szCs w:val="20"/>
                <w:rtl/>
              </w:rPr>
            </w:pPr>
            <w:r>
              <w:rPr>
                <w:rFonts w:ascii="Arial" w:hAnsi="Arial"/>
                <w:sz w:val="20"/>
                <w:szCs w:val="20"/>
                <w:rtl/>
              </w:rPr>
              <w:t>אמצעים להגנה על העיניים: משקפי  שמש, משקפי מגן.</w:t>
            </w:r>
          </w:p>
          <w:p w:rsidR="00605DE2" w:rsidRDefault="00605DE2" w:rsidP="009950AA">
            <w:pPr>
              <w:numPr>
                <w:ilvl w:val="1"/>
                <w:numId w:val="63"/>
              </w:numPr>
              <w:tabs>
                <w:tab w:val="num" w:pos="350"/>
              </w:tabs>
              <w:spacing w:after="0" w:line="240" w:lineRule="auto"/>
              <w:ind w:left="350" w:hanging="350"/>
              <w:rPr>
                <w:rFonts w:ascii="Arial" w:hAnsi="Arial"/>
                <w:b/>
                <w:bCs/>
                <w:color w:val="000000"/>
                <w:sz w:val="20"/>
                <w:szCs w:val="20"/>
                <w:rtl/>
              </w:rPr>
            </w:pPr>
            <w:r>
              <w:rPr>
                <w:rFonts w:ascii="Arial" w:hAnsi="Arial"/>
                <w:b/>
                <w:bCs/>
                <w:color w:val="000000"/>
                <w:sz w:val="20"/>
                <w:szCs w:val="20"/>
                <w:rtl/>
              </w:rPr>
              <w:t xml:space="preserve">אמצעים לשיפור הראייה </w:t>
            </w:r>
          </w:p>
          <w:p w:rsidR="00605DE2" w:rsidRDefault="00605DE2" w:rsidP="009950AA">
            <w:pPr>
              <w:numPr>
                <w:ilvl w:val="0"/>
                <w:numId w:val="86"/>
              </w:numPr>
              <w:tabs>
                <w:tab w:val="num" w:pos="350"/>
              </w:tabs>
              <w:spacing w:after="0" w:line="240" w:lineRule="auto"/>
              <w:ind w:left="350" w:hanging="350"/>
              <w:rPr>
                <w:rFonts w:ascii="Arial" w:hAnsi="Arial"/>
                <w:sz w:val="20"/>
                <w:szCs w:val="20"/>
                <w:rtl/>
              </w:rPr>
            </w:pPr>
            <w:r>
              <w:rPr>
                <w:rFonts w:ascii="Arial" w:hAnsi="Arial"/>
                <w:sz w:val="20"/>
                <w:szCs w:val="20"/>
                <w:rtl/>
              </w:rPr>
              <w:t>משקפיים, עדשות מגע.</w:t>
            </w:r>
          </w:p>
          <w:p w:rsidR="00605DE2" w:rsidRDefault="00605DE2" w:rsidP="009950AA">
            <w:pPr>
              <w:numPr>
                <w:ilvl w:val="1"/>
                <w:numId w:val="63"/>
              </w:numPr>
              <w:tabs>
                <w:tab w:val="num" w:pos="350"/>
              </w:tabs>
              <w:spacing w:after="0" w:line="240" w:lineRule="auto"/>
              <w:ind w:left="350" w:hanging="350"/>
              <w:rPr>
                <w:rFonts w:ascii="Arial" w:hAnsi="Arial"/>
                <w:sz w:val="20"/>
                <w:szCs w:val="20"/>
                <w:rtl/>
              </w:rPr>
            </w:pPr>
            <w:r>
              <w:rPr>
                <w:rFonts w:ascii="Arial" w:hAnsi="Arial"/>
                <w:b/>
                <w:bCs/>
                <w:color w:val="000000"/>
                <w:sz w:val="20"/>
                <w:szCs w:val="20"/>
                <w:rtl/>
              </w:rPr>
              <w:t>השפעת הרעש על בריאות האדם</w:t>
            </w:r>
          </w:p>
          <w:p w:rsidR="00605DE2" w:rsidRDefault="00605DE2" w:rsidP="009950AA">
            <w:pPr>
              <w:numPr>
                <w:ilvl w:val="0"/>
                <w:numId w:val="86"/>
              </w:numPr>
              <w:tabs>
                <w:tab w:val="num" w:pos="350"/>
              </w:tabs>
              <w:spacing w:after="0" w:line="240" w:lineRule="auto"/>
              <w:ind w:left="350" w:hanging="350"/>
              <w:rPr>
                <w:rFonts w:ascii="Arial" w:hAnsi="Arial"/>
                <w:sz w:val="20"/>
                <w:szCs w:val="20"/>
              </w:rPr>
            </w:pPr>
            <w:r>
              <w:rPr>
                <w:rFonts w:ascii="Arial" w:hAnsi="Arial"/>
                <w:sz w:val="20"/>
                <w:szCs w:val="20"/>
                <w:rtl/>
              </w:rPr>
              <w:t>ירידה בשמיעה</w:t>
            </w:r>
          </w:p>
          <w:p w:rsidR="00605DE2" w:rsidRDefault="00605DE2" w:rsidP="009950AA">
            <w:pPr>
              <w:numPr>
                <w:ilvl w:val="1"/>
                <w:numId w:val="63"/>
              </w:numPr>
              <w:tabs>
                <w:tab w:val="num" w:pos="350"/>
              </w:tabs>
              <w:spacing w:after="0" w:line="240" w:lineRule="auto"/>
              <w:ind w:left="350" w:hanging="350"/>
              <w:rPr>
                <w:rFonts w:ascii="Arial" w:hAnsi="Arial"/>
                <w:b/>
                <w:bCs/>
                <w:color w:val="000000"/>
                <w:sz w:val="20"/>
                <w:szCs w:val="20"/>
              </w:rPr>
            </w:pPr>
            <w:r>
              <w:rPr>
                <w:rFonts w:ascii="Arial" w:hAnsi="Arial"/>
                <w:b/>
                <w:bCs/>
                <w:color w:val="000000"/>
                <w:sz w:val="20"/>
                <w:szCs w:val="20"/>
                <w:rtl/>
              </w:rPr>
              <w:t>התנהגויות ואמצעים לשמירה על בריאות האוזניים</w:t>
            </w:r>
          </w:p>
          <w:p w:rsidR="00605DE2" w:rsidRDefault="00605DE2" w:rsidP="009950AA">
            <w:pPr>
              <w:numPr>
                <w:ilvl w:val="0"/>
                <w:numId w:val="86"/>
              </w:numPr>
              <w:tabs>
                <w:tab w:val="num" w:pos="350"/>
              </w:tabs>
              <w:spacing w:after="0" w:line="240" w:lineRule="auto"/>
              <w:ind w:left="350" w:hanging="350"/>
              <w:rPr>
                <w:rFonts w:ascii="Arial" w:hAnsi="Arial"/>
                <w:sz w:val="20"/>
                <w:szCs w:val="20"/>
                <w:rtl/>
              </w:rPr>
            </w:pPr>
            <w:r>
              <w:rPr>
                <w:rFonts w:ascii="Arial" w:hAnsi="Arial"/>
                <w:sz w:val="20"/>
                <w:szCs w:val="20"/>
                <w:rtl/>
              </w:rPr>
              <w:t>בדיקת שמיעה, הימנעות מחשיפה לרעש.</w:t>
            </w:r>
          </w:p>
          <w:p w:rsidR="00605DE2" w:rsidRDefault="00605DE2" w:rsidP="009950AA">
            <w:pPr>
              <w:numPr>
                <w:ilvl w:val="0"/>
                <w:numId w:val="86"/>
              </w:numPr>
              <w:tabs>
                <w:tab w:val="num" w:pos="350"/>
              </w:tabs>
              <w:spacing w:after="0" w:line="240" w:lineRule="auto"/>
              <w:ind w:left="350" w:hanging="350"/>
              <w:rPr>
                <w:rFonts w:ascii="Arial" w:hAnsi="Arial"/>
                <w:sz w:val="20"/>
                <w:szCs w:val="20"/>
                <w:rtl/>
              </w:rPr>
            </w:pPr>
            <w:r>
              <w:rPr>
                <w:rFonts w:ascii="Arial" w:hAnsi="Arial"/>
                <w:sz w:val="20"/>
                <w:szCs w:val="20"/>
                <w:rtl/>
              </w:rPr>
              <w:t>חקיקה ואכיפה בנושא רעש.</w:t>
            </w:r>
          </w:p>
          <w:p w:rsidR="00605DE2" w:rsidRDefault="00605DE2" w:rsidP="009950AA">
            <w:pPr>
              <w:numPr>
                <w:ilvl w:val="0"/>
                <w:numId w:val="86"/>
              </w:numPr>
              <w:tabs>
                <w:tab w:val="num" w:pos="350"/>
              </w:tabs>
              <w:spacing w:after="0" w:line="240" w:lineRule="auto"/>
              <w:ind w:left="350" w:hanging="350"/>
              <w:rPr>
                <w:rFonts w:ascii="Arial" w:hAnsi="Arial"/>
                <w:sz w:val="20"/>
                <w:szCs w:val="20"/>
                <w:rtl/>
              </w:rPr>
            </w:pPr>
            <w:r>
              <w:rPr>
                <w:rFonts w:ascii="Arial" w:hAnsi="Arial"/>
                <w:color w:val="000000"/>
                <w:sz w:val="20"/>
                <w:szCs w:val="20"/>
                <w:rtl/>
              </w:rPr>
              <w:t xml:space="preserve">אמצעים להגנה על האוזניים: </w:t>
            </w:r>
            <w:r>
              <w:rPr>
                <w:rFonts w:ascii="Arial" w:hAnsi="Arial"/>
                <w:sz w:val="20"/>
                <w:szCs w:val="20"/>
                <w:rtl/>
              </w:rPr>
              <w:t>אוזניות ואטמי אוזניים, חומרים מבדדי רעש, קירות אקוסטיים.</w:t>
            </w:r>
          </w:p>
          <w:p w:rsidR="00605DE2" w:rsidRDefault="00605DE2" w:rsidP="009950AA">
            <w:pPr>
              <w:numPr>
                <w:ilvl w:val="1"/>
                <w:numId w:val="63"/>
              </w:numPr>
              <w:tabs>
                <w:tab w:val="num" w:pos="350"/>
              </w:tabs>
              <w:spacing w:after="0" w:line="240" w:lineRule="auto"/>
              <w:ind w:left="350" w:hanging="350"/>
              <w:rPr>
                <w:rFonts w:ascii="Arial" w:hAnsi="Arial"/>
                <w:b/>
                <w:bCs/>
                <w:color w:val="000000"/>
                <w:sz w:val="20"/>
                <w:szCs w:val="20"/>
                <w:rtl/>
              </w:rPr>
            </w:pPr>
            <w:r>
              <w:rPr>
                <w:rFonts w:ascii="Arial" w:hAnsi="Arial"/>
                <w:b/>
                <w:bCs/>
                <w:color w:val="000000"/>
                <w:sz w:val="20"/>
                <w:szCs w:val="20"/>
                <w:rtl/>
              </w:rPr>
              <w:t>אמצעים לשיפור השמיעה</w:t>
            </w:r>
          </w:p>
          <w:p w:rsidR="00605DE2" w:rsidRDefault="00605DE2" w:rsidP="009950AA">
            <w:pPr>
              <w:numPr>
                <w:ilvl w:val="0"/>
                <w:numId w:val="86"/>
              </w:numPr>
              <w:tabs>
                <w:tab w:val="num" w:pos="350"/>
              </w:tabs>
              <w:spacing w:after="0" w:line="240" w:lineRule="auto"/>
              <w:ind w:left="350" w:hanging="350"/>
              <w:rPr>
                <w:rFonts w:ascii="Arial" w:hAnsi="Arial"/>
              </w:rPr>
            </w:pPr>
            <w:r>
              <w:rPr>
                <w:rFonts w:ascii="Arial" w:hAnsi="Arial"/>
                <w:sz w:val="20"/>
                <w:szCs w:val="20"/>
                <w:rtl/>
              </w:rPr>
              <w:t xml:space="preserve">מכשיר שמיעה. </w:t>
            </w:r>
          </w:p>
          <w:p w:rsidR="00890639" w:rsidRDefault="00890639" w:rsidP="00890639">
            <w:pPr>
              <w:spacing w:after="0" w:line="240" w:lineRule="auto"/>
              <w:ind w:left="350"/>
              <w:rPr>
                <w:rFonts w:ascii="Arial" w:hAnsi="Arial"/>
              </w:rPr>
            </w:pPr>
          </w:p>
        </w:tc>
        <w:tc>
          <w:tcPr>
            <w:tcW w:w="4761" w:type="dxa"/>
            <w:tcBorders>
              <w:top w:val="single" w:sz="4" w:space="0" w:color="auto"/>
              <w:left w:val="single" w:sz="4" w:space="0" w:color="auto"/>
              <w:bottom w:val="single" w:sz="4" w:space="0" w:color="auto"/>
              <w:right w:val="single" w:sz="4" w:space="0" w:color="auto"/>
            </w:tcBorders>
          </w:tcPr>
          <w:p w:rsidR="00605DE2" w:rsidRDefault="00605DE2" w:rsidP="00605DE2">
            <w:pPr>
              <w:pStyle w:val="40"/>
              <w:rPr>
                <w:color w:val="FF0000"/>
              </w:rPr>
            </w:pPr>
            <w:r>
              <w:rPr>
                <w:rFonts w:hint="cs"/>
                <w:rtl/>
              </w:rPr>
              <w:t>אורח חיים בריא</w:t>
            </w:r>
          </w:p>
          <w:p w:rsidR="00605DE2" w:rsidRDefault="00605DE2" w:rsidP="009950AA">
            <w:pPr>
              <w:numPr>
                <w:ilvl w:val="0"/>
                <w:numId w:val="82"/>
              </w:numPr>
              <w:tabs>
                <w:tab w:val="num" w:pos="270"/>
              </w:tabs>
              <w:spacing w:after="0" w:line="240" w:lineRule="auto"/>
              <w:ind w:left="270" w:hanging="270"/>
              <w:rPr>
                <w:rtl/>
              </w:rPr>
            </w:pPr>
            <w:r>
              <w:rPr>
                <w:rFonts w:ascii="Arial" w:hAnsi="Arial"/>
                <w:sz w:val="20"/>
                <w:szCs w:val="20"/>
                <w:rtl/>
              </w:rPr>
              <w:t>התלמידים יציגו כללים לשמירה על בריאות העיניים ויסבירו אותם. (</w:t>
            </w:r>
            <w:r>
              <w:rPr>
                <w:rFonts w:ascii="Arial" w:hAnsi="Arial"/>
                <w:b/>
                <w:bCs/>
                <w:sz w:val="20"/>
                <w:szCs w:val="20"/>
                <w:rtl/>
              </w:rPr>
              <w:t>הסבר</w:t>
            </w:r>
            <w:r>
              <w:rPr>
                <w:rFonts w:ascii="Arial" w:hAnsi="Arial"/>
                <w:sz w:val="20"/>
                <w:szCs w:val="20"/>
                <w:rtl/>
              </w:rPr>
              <w:t>)</w:t>
            </w:r>
          </w:p>
          <w:p w:rsidR="00605DE2" w:rsidRDefault="00605DE2" w:rsidP="009950AA">
            <w:pPr>
              <w:numPr>
                <w:ilvl w:val="0"/>
                <w:numId w:val="82"/>
              </w:numPr>
              <w:tabs>
                <w:tab w:val="num" w:pos="270"/>
              </w:tabs>
              <w:spacing w:after="0" w:line="240" w:lineRule="auto"/>
              <w:ind w:left="270" w:hanging="270"/>
            </w:pPr>
            <w:r>
              <w:rPr>
                <w:rFonts w:ascii="Arial" w:hAnsi="Arial"/>
                <w:sz w:val="20"/>
                <w:szCs w:val="20"/>
                <w:rtl/>
              </w:rPr>
              <w:t>התלמידים יציגו כללים לשמירה על בריאות האוזניים ויסבירו אותם. (</w:t>
            </w:r>
            <w:r>
              <w:rPr>
                <w:rFonts w:ascii="Arial" w:hAnsi="Arial"/>
                <w:b/>
                <w:bCs/>
                <w:sz w:val="20"/>
                <w:szCs w:val="20"/>
                <w:rtl/>
              </w:rPr>
              <w:t>הסבר</w:t>
            </w:r>
            <w:r>
              <w:rPr>
                <w:rFonts w:ascii="Arial" w:hAnsi="Arial"/>
                <w:sz w:val="20"/>
                <w:szCs w:val="20"/>
                <w:rtl/>
              </w:rPr>
              <w:t>)</w:t>
            </w:r>
          </w:p>
          <w:p w:rsidR="006C5A82" w:rsidRDefault="006C5A82" w:rsidP="009950AA">
            <w:pPr>
              <w:numPr>
                <w:ilvl w:val="0"/>
                <w:numId w:val="82"/>
              </w:numPr>
              <w:tabs>
                <w:tab w:val="num" w:pos="270"/>
              </w:tabs>
              <w:spacing w:after="0" w:line="240" w:lineRule="auto"/>
              <w:ind w:left="270" w:hanging="270"/>
              <w:rPr>
                <w:rFonts w:ascii="Arial" w:hAnsi="Arial"/>
                <w:sz w:val="20"/>
                <w:szCs w:val="20"/>
              </w:rPr>
            </w:pPr>
            <w:r w:rsidRPr="006C5A82">
              <w:rPr>
                <w:rFonts w:ascii="Arial" w:hAnsi="Arial" w:hint="cs"/>
                <w:sz w:val="20"/>
                <w:szCs w:val="20"/>
                <w:rtl/>
              </w:rPr>
              <w:t xml:space="preserve">מומלץ </w:t>
            </w:r>
            <w:r>
              <w:rPr>
                <w:rFonts w:ascii="Arial" w:hAnsi="Arial" w:hint="cs"/>
                <w:sz w:val="20"/>
                <w:szCs w:val="20"/>
                <w:rtl/>
              </w:rPr>
              <w:t>לעשות שימוש במשימת אוריינות מדעית וטכנולוגית:</w:t>
            </w:r>
            <w:r w:rsidRPr="006C5A82">
              <w:rPr>
                <w:rFonts w:ascii="Arial" w:hAnsi="Arial" w:hint="cs"/>
                <w:sz w:val="20"/>
                <w:szCs w:val="20"/>
                <w:rtl/>
              </w:rPr>
              <w:t xml:space="preserve"> </w:t>
            </w:r>
            <w:hyperlink r:id="rId299" w:history="1">
              <w:r w:rsidRPr="006C5A82">
                <w:rPr>
                  <w:rStyle w:val="Hyperlink"/>
                  <w:rFonts w:ascii="Arial" w:hAnsi="Arial" w:hint="cs"/>
                  <w:sz w:val="20"/>
                  <w:szCs w:val="20"/>
                  <w:rtl/>
                </w:rPr>
                <w:t>רעש תחבורה בעיר</w:t>
              </w:r>
            </w:hyperlink>
            <w:r>
              <w:rPr>
                <w:rFonts w:ascii="Arial" w:hAnsi="Arial" w:hint="cs"/>
                <w:sz w:val="20"/>
                <w:szCs w:val="20"/>
                <w:rtl/>
              </w:rPr>
              <w:t xml:space="preserve">, </w:t>
            </w:r>
            <w:hyperlink r:id="rId300" w:history="1">
              <w:r w:rsidRPr="006C5A82">
                <w:rPr>
                  <w:rStyle w:val="Hyperlink"/>
                  <w:rFonts w:ascii="Arial" w:hAnsi="Arial" w:hint="cs"/>
                  <w:sz w:val="20"/>
                  <w:szCs w:val="20"/>
                  <w:rtl/>
                </w:rPr>
                <w:t>בערבית</w:t>
              </w:r>
            </w:hyperlink>
          </w:p>
          <w:p w:rsidR="006C5A82" w:rsidRPr="006C5A82" w:rsidRDefault="006C5A82" w:rsidP="00890639">
            <w:pPr>
              <w:spacing w:after="0" w:line="240" w:lineRule="auto"/>
              <w:ind w:left="270"/>
              <w:rPr>
                <w:rFonts w:ascii="Arial" w:hAnsi="Arial"/>
                <w:sz w:val="20"/>
                <w:szCs w:val="20"/>
              </w:rPr>
            </w:pPr>
          </w:p>
          <w:p w:rsidR="006C5A82" w:rsidRDefault="006C5A82" w:rsidP="00890639">
            <w:pPr>
              <w:spacing w:after="0" w:line="240" w:lineRule="auto"/>
              <w:ind w:left="270"/>
            </w:pPr>
          </w:p>
          <w:p w:rsidR="00605DE2" w:rsidRDefault="00605DE2" w:rsidP="00605DE2">
            <w:pPr>
              <w:tabs>
                <w:tab w:val="num" w:pos="720"/>
                <w:tab w:val="num" w:pos="1440"/>
              </w:tabs>
              <w:ind w:left="180"/>
            </w:pPr>
          </w:p>
        </w:tc>
      </w:tr>
      <w:tr w:rsidR="00605DE2" w:rsidTr="00FC1BCA">
        <w:tc>
          <w:tcPr>
            <w:tcW w:w="0" w:type="auto"/>
            <w:vMerge/>
            <w:tcBorders>
              <w:top w:val="single" w:sz="4" w:space="0" w:color="auto"/>
              <w:left w:val="single" w:sz="4" w:space="0" w:color="auto"/>
              <w:bottom w:val="single" w:sz="4" w:space="0" w:color="auto"/>
              <w:right w:val="single" w:sz="4" w:space="0" w:color="auto"/>
            </w:tcBorders>
            <w:vAlign w:val="center"/>
            <w:hideMark/>
          </w:tcPr>
          <w:p w:rsidR="00605DE2" w:rsidRDefault="00605DE2" w:rsidP="00605DE2">
            <w:pPr>
              <w:rPr>
                <w:rFonts w:ascii="Arial" w:hAnsi="Arial"/>
                <w:b/>
                <w:bCs/>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rsidR="00605DE2" w:rsidRDefault="00605DE2" w:rsidP="00605DE2"/>
        </w:tc>
        <w:tc>
          <w:tcPr>
            <w:tcW w:w="5470" w:type="dxa"/>
            <w:tcBorders>
              <w:top w:val="single" w:sz="4" w:space="0" w:color="auto"/>
              <w:left w:val="single" w:sz="4" w:space="0" w:color="auto"/>
              <w:bottom w:val="single" w:sz="4" w:space="0" w:color="auto"/>
              <w:right w:val="single" w:sz="4" w:space="0" w:color="auto"/>
            </w:tcBorders>
            <w:hideMark/>
          </w:tcPr>
          <w:p w:rsidR="00605DE2" w:rsidRDefault="00605DE2" w:rsidP="00605DE2">
            <w:pPr>
              <w:pStyle w:val="40"/>
              <w:rPr>
                <w:color w:val="FF0000"/>
                <w:rtl/>
              </w:rPr>
            </w:pPr>
            <w:r>
              <w:rPr>
                <w:rFonts w:hint="cs"/>
                <w:rtl/>
              </w:rPr>
              <w:t xml:space="preserve">בריאות ומערכת הדם </w:t>
            </w:r>
          </w:p>
          <w:p w:rsidR="00605DE2" w:rsidRDefault="00605DE2" w:rsidP="00605DE2">
            <w:pPr>
              <w:pStyle w:val="40"/>
              <w:rPr>
                <w:color w:val="auto"/>
                <w:rtl/>
              </w:rPr>
            </w:pPr>
            <w:r>
              <w:rPr>
                <w:rFonts w:hint="cs"/>
                <w:color w:val="FF0000"/>
                <w:rtl/>
              </w:rPr>
              <w:t>2 שעות</w:t>
            </w:r>
          </w:p>
          <w:p w:rsidR="00605DE2" w:rsidRDefault="00605DE2" w:rsidP="009950AA">
            <w:pPr>
              <w:numPr>
                <w:ilvl w:val="0"/>
                <w:numId w:val="52"/>
              </w:numPr>
              <w:tabs>
                <w:tab w:val="num" w:pos="310"/>
              </w:tabs>
              <w:spacing w:after="0" w:line="240" w:lineRule="auto"/>
              <w:ind w:left="310" w:right="0" w:hanging="310"/>
              <w:rPr>
                <w:rFonts w:ascii="Arial" w:hAnsi="Arial"/>
                <w:b/>
                <w:bCs/>
                <w:sz w:val="20"/>
                <w:szCs w:val="20"/>
                <w:rtl/>
              </w:rPr>
            </w:pPr>
            <w:r>
              <w:rPr>
                <w:rFonts w:ascii="Arial" w:hAnsi="Arial"/>
                <w:b/>
                <w:bCs/>
                <w:sz w:val="20"/>
                <w:szCs w:val="20"/>
                <w:rtl/>
              </w:rPr>
              <w:t>אמצעים והתנהגויות לקידום הבריאות</w:t>
            </w:r>
          </w:p>
          <w:p w:rsidR="00605DE2" w:rsidRDefault="00605DE2" w:rsidP="009950AA">
            <w:pPr>
              <w:numPr>
                <w:ilvl w:val="0"/>
                <w:numId w:val="82"/>
              </w:numPr>
              <w:tabs>
                <w:tab w:val="num" w:pos="270"/>
              </w:tabs>
              <w:spacing w:after="0" w:line="240" w:lineRule="auto"/>
              <w:ind w:left="270" w:hanging="270"/>
              <w:rPr>
                <w:rFonts w:ascii="Arial" w:hAnsi="Arial"/>
                <w:sz w:val="20"/>
                <w:szCs w:val="20"/>
                <w:rtl/>
              </w:rPr>
            </w:pPr>
            <w:r>
              <w:rPr>
                <w:rFonts w:ascii="Arial" w:hAnsi="Arial"/>
                <w:color w:val="000000"/>
                <w:sz w:val="20"/>
                <w:szCs w:val="20"/>
                <w:rtl/>
              </w:rPr>
              <w:t>אבחון</w:t>
            </w:r>
            <w:r>
              <w:rPr>
                <w:rFonts w:ascii="Arial" w:hAnsi="Arial"/>
                <w:sz w:val="20"/>
                <w:szCs w:val="20"/>
                <w:rtl/>
              </w:rPr>
              <w:t xml:space="preserve"> המצב הבריאותי באמצעות בדיקות דם ודופק לב.</w:t>
            </w:r>
          </w:p>
          <w:p w:rsidR="00605DE2" w:rsidRDefault="00605DE2" w:rsidP="009950AA">
            <w:pPr>
              <w:numPr>
                <w:ilvl w:val="0"/>
                <w:numId w:val="82"/>
              </w:numPr>
              <w:tabs>
                <w:tab w:val="num" w:pos="270"/>
              </w:tabs>
              <w:spacing w:after="0" w:line="240" w:lineRule="auto"/>
              <w:ind w:left="270" w:hanging="270"/>
              <w:rPr>
                <w:rFonts w:ascii="Arial" w:hAnsi="Arial"/>
                <w:b/>
                <w:bCs/>
                <w:color w:val="000000"/>
                <w:sz w:val="20"/>
                <w:szCs w:val="20"/>
                <w:rtl/>
              </w:rPr>
            </w:pPr>
            <w:r w:rsidRPr="00FE6187">
              <w:rPr>
                <w:rFonts w:ascii="Arial" w:hAnsi="Arial"/>
                <w:sz w:val="20"/>
                <w:szCs w:val="20"/>
                <w:rtl/>
              </w:rPr>
              <w:t>חשיבות</w:t>
            </w:r>
            <w:r>
              <w:rPr>
                <w:rFonts w:ascii="Arial" w:hAnsi="Arial"/>
                <w:sz w:val="20"/>
                <w:szCs w:val="20"/>
                <w:rtl/>
              </w:rPr>
              <w:t xml:space="preserve"> תרומת דם להצלת חיים.</w:t>
            </w:r>
          </w:p>
        </w:tc>
        <w:tc>
          <w:tcPr>
            <w:tcW w:w="4761" w:type="dxa"/>
            <w:tcBorders>
              <w:top w:val="single" w:sz="4" w:space="0" w:color="auto"/>
              <w:left w:val="single" w:sz="4" w:space="0" w:color="auto"/>
              <w:bottom w:val="single" w:sz="4" w:space="0" w:color="auto"/>
              <w:right w:val="single" w:sz="4" w:space="0" w:color="auto"/>
            </w:tcBorders>
            <w:hideMark/>
          </w:tcPr>
          <w:p w:rsidR="00605DE2" w:rsidRDefault="00605DE2" w:rsidP="00605DE2">
            <w:pPr>
              <w:pStyle w:val="40"/>
              <w:rPr>
                <w:color w:val="auto"/>
                <w:rtl/>
              </w:rPr>
            </w:pPr>
            <w:r>
              <w:rPr>
                <w:rFonts w:hint="cs"/>
                <w:rtl/>
              </w:rPr>
              <w:t>בריאות ומערכת הדם</w:t>
            </w:r>
          </w:p>
          <w:p w:rsidR="00605DE2" w:rsidRPr="00107DFA" w:rsidRDefault="00605DE2" w:rsidP="009950AA">
            <w:pPr>
              <w:numPr>
                <w:ilvl w:val="0"/>
                <w:numId w:val="82"/>
              </w:numPr>
              <w:tabs>
                <w:tab w:val="num" w:pos="270"/>
              </w:tabs>
              <w:spacing w:after="0" w:line="240" w:lineRule="auto"/>
              <w:ind w:left="270" w:hanging="270"/>
            </w:pPr>
            <w:r>
              <w:rPr>
                <w:rFonts w:ascii="Arial" w:hAnsi="Arial"/>
                <w:sz w:val="20"/>
                <w:szCs w:val="20"/>
                <w:rtl/>
              </w:rPr>
              <w:t>התלמידים ישוו בין קצב דופק של אנשים שונים לאחר מאמץ גופני ויסיקו מסקנות. (</w:t>
            </w:r>
            <w:r>
              <w:rPr>
                <w:rFonts w:ascii="Arial" w:hAnsi="Arial"/>
                <w:b/>
                <w:bCs/>
                <w:sz w:val="20"/>
                <w:szCs w:val="20"/>
                <w:rtl/>
              </w:rPr>
              <w:t>השוואה, הקת מסקנות</w:t>
            </w:r>
            <w:r>
              <w:rPr>
                <w:rFonts w:ascii="Arial" w:hAnsi="Arial"/>
                <w:sz w:val="20"/>
                <w:szCs w:val="20"/>
                <w:rtl/>
              </w:rPr>
              <w:t>)</w:t>
            </w:r>
          </w:p>
          <w:p w:rsidR="00107DFA" w:rsidRDefault="00107DFA" w:rsidP="009950AA">
            <w:pPr>
              <w:numPr>
                <w:ilvl w:val="1"/>
                <w:numId w:val="79"/>
              </w:numPr>
              <w:tabs>
                <w:tab w:val="num" w:pos="1500"/>
              </w:tabs>
              <w:spacing w:after="0" w:line="240" w:lineRule="auto"/>
              <w:ind w:left="465" w:hanging="180"/>
              <w:rPr>
                <w:rtl/>
              </w:rPr>
            </w:pPr>
            <w:r>
              <w:rPr>
                <w:rFonts w:ascii="Arial" w:hAnsi="Arial" w:hint="cs"/>
                <w:sz w:val="20"/>
                <w:szCs w:val="20"/>
                <w:rtl/>
              </w:rPr>
              <w:t xml:space="preserve">דגם הוראה שימוש בחיישן דופק: </w:t>
            </w:r>
            <w:hyperlink r:id="rId301" w:history="1">
              <w:r w:rsidRPr="00107DFA">
                <w:rPr>
                  <w:rStyle w:val="Hyperlink"/>
                  <w:rFonts w:ascii="Arial" w:hAnsi="Arial" w:hint="cs"/>
                  <w:sz w:val="20"/>
                  <w:szCs w:val="20"/>
                  <w:rtl/>
                </w:rPr>
                <w:t>פועם בקצב</w:t>
              </w:r>
            </w:hyperlink>
          </w:p>
        </w:tc>
      </w:tr>
    </w:tbl>
    <w:p w:rsidR="00605DE2" w:rsidRDefault="00605DE2" w:rsidP="00605DE2">
      <w:pPr>
        <w:rPr>
          <w:rFonts w:ascii="Arial" w:hAnsi="Arial"/>
          <w:b/>
          <w:bCs/>
          <w:rtl/>
        </w:rPr>
      </w:pPr>
    </w:p>
    <w:p w:rsidR="00605DE2" w:rsidRDefault="00605DE2" w:rsidP="00605DE2">
      <w:pPr>
        <w:rPr>
          <w:rFonts w:ascii="Arial" w:hAnsi="Arial"/>
          <w:b/>
          <w:bCs/>
          <w:rtl/>
        </w:rPr>
      </w:pPr>
      <w:r>
        <w:rPr>
          <w:rFonts w:ascii="Arial" w:hAnsi="Arial"/>
          <w:b/>
          <w:bCs/>
          <w:rtl/>
        </w:rPr>
        <w:br w:type="page"/>
      </w:r>
    </w:p>
    <w:p w:rsidR="00605DE2" w:rsidRPr="001E11B3" w:rsidRDefault="00605DE2" w:rsidP="001E11B3">
      <w:pPr>
        <w:pStyle w:val="3"/>
        <w:bidi/>
        <w:spacing w:before="0" w:beforeAutospacing="0" w:after="0" w:afterAutospacing="0" w:line="360" w:lineRule="auto"/>
        <w:rPr>
          <w:rFonts w:ascii="David" w:hAnsi="David" w:cs="David"/>
          <w:sz w:val="28"/>
          <w:szCs w:val="28"/>
          <w:rtl/>
        </w:rPr>
      </w:pPr>
      <w:bookmarkStart w:id="273" w:name="_Toc468035825"/>
      <w:bookmarkStart w:id="274" w:name="_Toc496661776"/>
      <w:r w:rsidRPr="001E11B3">
        <w:rPr>
          <w:rFonts w:ascii="David" w:hAnsi="David" w:cs="David"/>
          <w:sz w:val="28"/>
          <w:szCs w:val="28"/>
          <w:rtl/>
        </w:rPr>
        <w:lastRenderedPageBreak/>
        <w:t>נושא מרכזי 2: מערכות אקולוגיות</w:t>
      </w:r>
      <w:bookmarkEnd w:id="273"/>
      <w:bookmarkEnd w:id="274"/>
    </w:p>
    <w:p w:rsidR="00605DE2" w:rsidRPr="001E11B3" w:rsidRDefault="00605DE2" w:rsidP="00671029">
      <w:pPr>
        <w:spacing w:after="0" w:line="360" w:lineRule="auto"/>
        <w:jc w:val="both"/>
        <w:rPr>
          <w:rFonts w:ascii="David" w:hAnsi="David" w:cs="David"/>
          <w:b/>
          <w:bCs/>
          <w:color w:val="000000"/>
          <w:sz w:val="24"/>
          <w:szCs w:val="24"/>
          <w:rtl/>
        </w:rPr>
      </w:pPr>
      <w:bookmarkStart w:id="275" w:name="_Toc468035826"/>
      <w:r w:rsidRPr="00671029">
        <w:rPr>
          <w:rFonts w:ascii="David" w:hAnsi="David" w:cs="David"/>
          <w:b/>
          <w:bCs/>
          <w:sz w:val="24"/>
          <w:szCs w:val="24"/>
          <w:rtl/>
        </w:rPr>
        <w:t>נושאי משנה</w:t>
      </w:r>
      <w:bookmarkEnd w:id="275"/>
    </w:p>
    <w:p w:rsidR="00605DE2" w:rsidRPr="001E11B3" w:rsidRDefault="00605DE2" w:rsidP="00C96C77">
      <w:pPr>
        <w:numPr>
          <w:ilvl w:val="0"/>
          <w:numId w:val="286"/>
        </w:numPr>
        <w:spacing w:after="0" w:line="360" w:lineRule="auto"/>
        <w:ind w:right="420"/>
        <w:rPr>
          <w:rFonts w:ascii="David" w:hAnsi="David" w:cs="David"/>
          <w:b/>
          <w:bCs/>
          <w:color w:val="000000"/>
          <w:sz w:val="24"/>
          <w:szCs w:val="24"/>
          <w:rtl/>
        </w:rPr>
      </w:pPr>
      <w:r w:rsidRPr="001E11B3">
        <w:rPr>
          <w:rFonts w:ascii="David" w:hAnsi="David" w:cs="David"/>
          <w:b/>
          <w:bCs/>
          <w:color w:val="000000"/>
          <w:sz w:val="24"/>
          <w:szCs w:val="24"/>
          <w:rtl/>
        </w:rPr>
        <w:t>מערכות בכדור הארץ: גאוספרה, הידרוספרה ואטמוספרה</w:t>
      </w:r>
    </w:p>
    <w:p w:rsidR="00605DE2" w:rsidRPr="001E11B3" w:rsidRDefault="00605DE2" w:rsidP="00C96C77">
      <w:pPr>
        <w:numPr>
          <w:ilvl w:val="0"/>
          <w:numId w:val="286"/>
        </w:numPr>
        <w:spacing w:after="0" w:line="360" w:lineRule="auto"/>
        <w:ind w:right="420"/>
        <w:rPr>
          <w:rFonts w:ascii="David" w:hAnsi="David" w:cs="David"/>
          <w:b/>
          <w:bCs/>
          <w:color w:val="000000"/>
          <w:sz w:val="24"/>
          <w:szCs w:val="24"/>
        </w:rPr>
      </w:pPr>
      <w:r w:rsidRPr="001E11B3">
        <w:rPr>
          <w:rFonts w:ascii="David" w:hAnsi="David" w:cs="David"/>
          <w:b/>
          <w:bCs/>
          <w:color w:val="000000"/>
          <w:sz w:val="24"/>
          <w:szCs w:val="24"/>
          <w:rtl/>
        </w:rPr>
        <w:t xml:space="preserve">המגוון בטבע  </w:t>
      </w:r>
    </w:p>
    <w:p w:rsidR="00605DE2" w:rsidRPr="001E11B3" w:rsidRDefault="00605DE2" w:rsidP="00C96C77">
      <w:pPr>
        <w:numPr>
          <w:ilvl w:val="0"/>
          <w:numId w:val="286"/>
        </w:numPr>
        <w:spacing w:after="0" w:line="360" w:lineRule="auto"/>
        <w:ind w:right="420"/>
        <w:rPr>
          <w:rFonts w:ascii="David" w:hAnsi="David" w:cs="David"/>
          <w:b/>
          <w:bCs/>
          <w:color w:val="000000"/>
          <w:sz w:val="24"/>
          <w:szCs w:val="24"/>
          <w:rtl/>
        </w:rPr>
      </w:pPr>
      <w:r w:rsidRPr="001E11B3">
        <w:rPr>
          <w:rFonts w:ascii="David" w:hAnsi="David" w:cs="David"/>
          <w:b/>
          <w:bCs/>
          <w:color w:val="000000"/>
          <w:sz w:val="24"/>
          <w:szCs w:val="24"/>
          <w:rtl/>
        </w:rPr>
        <w:t>יחסי גומלין בין יצורים ובינם לבין סביבתם</w:t>
      </w:r>
    </w:p>
    <w:p w:rsidR="00605DE2" w:rsidRPr="001E11B3" w:rsidRDefault="00605DE2" w:rsidP="00C96C77">
      <w:pPr>
        <w:numPr>
          <w:ilvl w:val="0"/>
          <w:numId w:val="286"/>
        </w:numPr>
        <w:spacing w:after="0" w:line="360" w:lineRule="auto"/>
        <w:ind w:right="420"/>
        <w:rPr>
          <w:rFonts w:ascii="David" w:hAnsi="David" w:cs="David"/>
          <w:b/>
          <w:bCs/>
          <w:color w:val="000000"/>
          <w:sz w:val="24"/>
          <w:szCs w:val="24"/>
        </w:rPr>
      </w:pPr>
      <w:r w:rsidRPr="001E11B3">
        <w:rPr>
          <w:rFonts w:ascii="David" w:hAnsi="David" w:cs="David"/>
          <w:b/>
          <w:bCs/>
          <w:color w:val="000000"/>
          <w:sz w:val="24"/>
          <w:szCs w:val="24"/>
          <w:rtl/>
        </w:rPr>
        <w:t>מעורבות האדם במרכיבי הסביבה</w:t>
      </w:r>
      <w:r w:rsidR="00126730">
        <w:rPr>
          <w:rFonts w:ascii="David" w:hAnsi="David" w:cs="David" w:hint="cs"/>
          <w:b/>
          <w:bCs/>
          <w:color w:val="000000"/>
          <w:sz w:val="24"/>
          <w:szCs w:val="24"/>
          <w:rtl/>
        </w:rPr>
        <w:t>: השלכות</w:t>
      </w:r>
      <w:r w:rsidR="00710F35">
        <w:rPr>
          <w:rFonts w:ascii="David" w:hAnsi="David" w:cs="David" w:hint="cs"/>
          <w:b/>
          <w:bCs/>
          <w:color w:val="000000"/>
          <w:sz w:val="24"/>
          <w:szCs w:val="24"/>
          <w:rtl/>
        </w:rPr>
        <w:t>,</w:t>
      </w:r>
      <w:r w:rsidR="00126730">
        <w:rPr>
          <w:rFonts w:ascii="David" w:hAnsi="David" w:cs="David" w:hint="cs"/>
          <w:b/>
          <w:bCs/>
          <w:color w:val="000000"/>
          <w:sz w:val="24"/>
          <w:szCs w:val="24"/>
          <w:rtl/>
        </w:rPr>
        <w:t xml:space="preserve"> בעיות ופתרונות</w:t>
      </w:r>
    </w:p>
    <w:p w:rsidR="00605DE2" w:rsidRDefault="00605DE2" w:rsidP="00D67248">
      <w:pPr>
        <w:spacing w:after="0"/>
        <w:rPr>
          <w:rtl/>
        </w:rPr>
      </w:pPr>
    </w:p>
    <w:tbl>
      <w:tblPr>
        <w:bidiVisual/>
        <w:tblW w:w="0" w:type="auto"/>
        <w:tblInd w:w="-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18"/>
        <w:gridCol w:w="2026"/>
        <w:gridCol w:w="6"/>
        <w:gridCol w:w="5748"/>
        <w:gridCol w:w="4457"/>
      </w:tblGrid>
      <w:tr w:rsidR="00605DE2" w:rsidTr="009D7091">
        <w:trPr>
          <w:cantSplit/>
          <w:tblHeader/>
        </w:trPr>
        <w:tc>
          <w:tcPr>
            <w:tcW w:w="1718" w:type="dxa"/>
            <w:tcBorders>
              <w:top w:val="single" w:sz="4" w:space="0" w:color="auto"/>
              <w:left w:val="single" w:sz="4" w:space="0" w:color="auto"/>
              <w:bottom w:val="single" w:sz="4" w:space="0" w:color="auto"/>
              <w:right w:val="single" w:sz="4" w:space="0" w:color="auto"/>
            </w:tcBorders>
            <w:shd w:val="clear" w:color="auto" w:fill="DDDDDD"/>
            <w:vAlign w:val="center"/>
            <w:hideMark/>
          </w:tcPr>
          <w:p w:rsidR="00605DE2" w:rsidRPr="008C6B19" w:rsidRDefault="00605DE2" w:rsidP="00F06F06">
            <w:pPr>
              <w:spacing w:after="0" w:line="240" w:lineRule="auto"/>
              <w:jc w:val="center"/>
              <w:rPr>
                <w:rFonts w:asciiTheme="minorBidi" w:hAnsiTheme="minorBidi" w:cstheme="minorBidi"/>
                <w:b/>
                <w:bCs/>
                <w:sz w:val="24"/>
                <w:szCs w:val="24"/>
                <w:rtl/>
              </w:rPr>
            </w:pPr>
            <w:r w:rsidRPr="008C6B19">
              <w:rPr>
                <w:rFonts w:asciiTheme="minorBidi" w:hAnsiTheme="minorBidi" w:cstheme="minorBidi"/>
                <w:b/>
                <w:bCs/>
                <w:sz w:val="24"/>
                <w:szCs w:val="24"/>
                <w:rtl/>
              </w:rPr>
              <w:t>נושא משנה</w:t>
            </w:r>
          </w:p>
        </w:tc>
        <w:tc>
          <w:tcPr>
            <w:tcW w:w="2026" w:type="dxa"/>
            <w:tcBorders>
              <w:top w:val="single" w:sz="4" w:space="0" w:color="auto"/>
              <w:left w:val="single" w:sz="4" w:space="0" w:color="auto"/>
              <w:bottom w:val="single" w:sz="4" w:space="0" w:color="auto"/>
              <w:right w:val="single" w:sz="4" w:space="0" w:color="auto"/>
            </w:tcBorders>
            <w:shd w:val="clear" w:color="auto" w:fill="DDDDDD"/>
            <w:vAlign w:val="center"/>
            <w:hideMark/>
          </w:tcPr>
          <w:p w:rsidR="00605DE2" w:rsidRPr="008C6B19" w:rsidRDefault="00605DE2" w:rsidP="00F06F06">
            <w:pPr>
              <w:spacing w:after="0" w:line="240" w:lineRule="auto"/>
              <w:jc w:val="center"/>
              <w:rPr>
                <w:rFonts w:asciiTheme="minorBidi" w:hAnsiTheme="minorBidi" w:cstheme="minorBidi"/>
                <w:b/>
                <w:bCs/>
                <w:sz w:val="24"/>
                <w:szCs w:val="24"/>
                <w:rtl/>
              </w:rPr>
            </w:pPr>
            <w:r w:rsidRPr="008C6B19">
              <w:rPr>
                <w:rFonts w:asciiTheme="minorBidi" w:hAnsiTheme="minorBidi" w:cstheme="minorBidi"/>
                <w:b/>
                <w:bCs/>
                <w:sz w:val="24"/>
                <w:szCs w:val="24"/>
                <w:rtl/>
              </w:rPr>
              <w:t>רעיונות והדגשים</w:t>
            </w:r>
          </w:p>
        </w:tc>
        <w:tc>
          <w:tcPr>
            <w:tcW w:w="5754" w:type="dxa"/>
            <w:gridSpan w:val="2"/>
            <w:tcBorders>
              <w:top w:val="single" w:sz="4" w:space="0" w:color="auto"/>
              <w:left w:val="single" w:sz="4" w:space="0" w:color="auto"/>
              <w:bottom w:val="single" w:sz="4" w:space="0" w:color="auto"/>
              <w:right w:val="single" w:sz="4" w:space="0" w:color="auto"/>
            </w:tcBorders>
            <w:shd w:val="clear" w:color="auto" w:fill="DDDDDD"/>
            <w:vAlign w:val="center"/>
            <w:hideMark/>
          </w:tcPr>
          <w:p w:rsidR="00605DE2" w:rsidRPr="008C6B19" w:rsidRDefault="00605DE2" w:rsidP="00F06F06">
            <w:pPr>
              <w:spacing w:after="0" w:line="240" w:lineRule="auto"/>
              <w:jc w:val="center"/>
              <w:rPr>
                <w:rFonts w:asciiTheme="minorBidi" w:hAnsiTheme="minorBidi" w:cstheme="minorBidi"/>
                <w:b/>
                <w:bCs/>
                <w:sz w:val="24"/>
                <w:szCs w:val="24"/>
              </w:rPr>
            </w:pPr>
            <w:r w:rsidRPr="008C6B19">
              <w:rPr>
                <w:rFonts w:asciiTheme="minorBidi" w:hAnsiTheme="minorBidi" w:cstheme="minorBidi"/>
                <w:b/>
                <w:bCs/>
                <w:sz w:val="24"/>
                <w:szCs w:val="24"/>
                <w:rtl/>
              </w:rPr>
              <w:t>ציוני דרך</w:t>
            </w:r>
          </w:p>
        </w:tc>
        <w:tc>
          <w:tcPr>
            <w:tcW w:w="4457" w:type="dxa"/>
            <w:tcBorders>
              <w:top w:val="single" w:sz="4" w:space="0" w:color="auto"/>
              <w:left w:val="single" w:sz="4" w:space="0" w:color="auto"/>
              <w:bottom w:val="single" w:sz="4" w:space="0" w:color="auto"/>
              <w:right w:val="single" w:sz="4" w:space="0" w:color="auto"/>
            </w:tcBorders>
            <w:shd w:val="clear" w:color="auto" w:fill="DDDDDD"/>
            <w:vAlign w:val="center"/>
            <w:hideMark/>
          </w:tcPr>
          <w:p w:rsidR="00605DE2" w:rsidRPr="008C6B19" w:rsidRDefault="00605DE2" w:rsidP="00856A91">
            <w:pPr>
              <w:spacing w:after="0" w:line="240" w:lineRule="auto"/>
              <w:jc w:val="center"/>
              <w:rPr>
                <w:rFonts w:asciiTheme="minorBidi" w:hAnsiTheme="minorBidi" w:cstheme="minorBidi"/>
                <w:b/>
                <w:bCs/>
                <w:sz w:val="24"/>
                <w:szCs w:val="24"/>
              </w:rPr>
            </w:pPr>
            <w:bookmarkStart w:id="276" w:name="_Toc468035827"/>
            <w:r w:rsidRPr="008C6B19">
              <w:rPr>
                <w:rFonts w:asciiTheme="minorBidi" w:hAnsiTheme="minorBidi" w:cstheme="minorBidi"/>
                <w:b/>
                <w:bCs/>
                <w:sz w:val="24"/>
                <w:szCs w:val="24"/>
                <w:rtl/>
              </w:rPr>
              <w:t>דוגמאות לפעילויות לימודיות המשלבות</w:t>
            </w:r>
            <w:bookmarkEnd w:id="276"/>
          </w:p>
          <w:p w:rsidR="00605DE2" w:rsidRPr="008C6B19" w:rsidRDefault="00605DE2" w:rsidP="00856A91">
            <w:pPr>
              <w:spacing w:after="0" w:line="240" w:lineRule="auto"/>
              <w:jc w:val="center"/>
              <w:rPr>
                <w:rFonts w:asciiTheme="minorBidi" w:hAnsiTheme="minorBidi" w:cstheme="minorBidi"/>
                <w:b/>
                <w:bCs/>
                <w:sz w:val="24"/>
                <w:szCs w:val="24"/>
                <w:rtl/>
              </w:rPr>
            </w:pPr>
            <w:bookmarkStart w:id="277" w:name="_Toc468035828"/>
            <w:r w:rsidRPr="008C6B19">
              <w:rPr>
                <w:rFonts w:asciiTheme="minorBidi" w:hAnsiTheme="minorBidi" w:cstheme="minorBidi"/>
                <w:b/>
                <w:bCs/>
                <w:sz w:val="24"/>
                <w:szCs w:val="24"/>
                <w:rtl/>
              </w:rPr>
              <w:t>תוכן ואסטרטגיות חשיבה</w:t>
            </w:r>
            <w:bookmarkEnd w:id="277"/>
          </w:p>
        </w:tc>
      </w:tr>
      <w:tr w:rsidR="00605DE2" w:rsidTr="009D7091">
        <w:trPr>
          <w:cantSplit/>
        </w:trPr>
        <w:tc>
          <w:tcPr>
            <w:tcW w:w="1718" w:type="dxa"/>
            <w:tcBorders>
              <w:top w:val="single" w:sz="4" w:space="0" w:color="auto"/>
              <w:left w:val="single" w:sz="4" w:space="0" w:color="auto"/>
              <w:bottom w:val="single" w:sz="4" w:space="0" w:color="auto"/>
              <w:right w:val="single" w:sz="4" w:space="0" w:color="auto"/>
            </w:tcBorders>
            <w:hideMark/>
          </w:tcPr>
          <w:p w:rsidR="00605DE2" w:rsidRDefault="00605DE2" w:rsidP="00605DE2">
            <w:pPr>
              <w:rPr>
                <w:rFonts w:ascii="Arial" w:hAnsi="Arial"/>
                <w:b/>
                <w:bCs/>
                <w:color w:val="0000FF"/>
                <w:rtl/>
              </w:rPr>
            </w:pPr>
            <w:r>
              <w:rPr>
                <w:rFonts w:ascii="Arial" w:hAnsi="Arial"/>
                <w:b/>
                <w:bCs/>
                <w:color w:val="000000"/>
                <w:rtl/>
              </w:rPr>
              <w:t>מערכות בכדור הארץ: גאוספרה, הידרוספרה ואטמוספרה</w:t>
            </w:r>
          </w:p>
        </w:tc>
        <w:tc>
          <w:tcPr>
            <w:tcW w:w="2026" w:type="dxa"/>
            <w:tcBorders>
              <w:top w:val="single" w:sz="4" w:space="0" w:color="auto"/>
              <w:left w:val="single" w:sz="4" w:space="0" w:color="auto"/>
              <w:bottom w:val="single" w:sz="4" w:space="0" w:color="auto"/>
              <w:right w:val="single" w:sz="4" w:space="0" w:color="auto"/>
            </w:tcBorders>
            <w:hideMark/>
          </w:tcPr>
          <w:p w:rsidR="00605DE2" w:rsidRDefault="00605DE2" w:rsidP="00D67248">
            <w:pPr>
              <w:spacing w:after="0"/>
              <w:rPr>
                <w:rFonts w:ascii="Arial" w:hAnsi="Arial"/>
                <w:b/>
                <w:bCs/>
                <w:rtl/>
              </w:rPr>
            </w:pPr>
            <w:r>
              <w:rPr>
                <w:rFonts w:ascii="Arial" w:hAnsi="Arial"/>
                <w:b/>
                <w:bCs/>
                <w:rtl/>
              </w:rPr>
              <w:t>כדור הארץ הוא סביבת חיים: אוויר, קרקע, סלעים ומים שעל פני כדור הארץ מאפשרים קיום של יצורים חיים.</w:t>
            </w:r>
          </w:p>
        </w:tc>
        <w:tc>
          <w:tcPr>
            <w:tcW w:w="5754" w:type="dxa"/>
            <w:gridSpan w:val="2"/>
            <w:tcBorders>
              <w:top w:val="single" w:sz="4" w:space="0" w:color="auto"/>
              <w:left w:val="single" w:sz="4" w:space="0" w:color="auto"/>
              <w:bottom w:val="single" w:sz="4" w:space="0" w:color="auto"/>
              <w:right w:val="single" w:sz="4" w:space="0" w:color="auto"/>
            </w:tcBorders>
            <w:hideMark/>
          </w:tcPr>
          <w:p w:rsidR="00605DE2" w:rsidRPr="00F06F06" w:rsidRDefault="00605DE2" w:rsidP="00F06F06">
            <w:pPr>
              <w:pStyle w:val="40"/>
            </w:pPr>
            <w:bookmarkStart w:id="278" w:name="_Toc468035829"/>
            <w:r>
              <w:rPr>
                <w:rFonts w:hint="cs"/>
                <w:rtl/>
              </w:rPr>
              <w:t>כדור הארץ</w:t>
            </w:r>
            <w:r w:rsidRPr="00F06F06">
              <w:rPr>
                <w:rFonts w:hint="cs"/>
                <w:rtl/>
              </w:rPr>
              <w:t xml:space="preserve"> </w:t>
            </w:r>
            <w:r w:rsidRPr="00F06F06">
              <w:rPr>
                <w:rFonts w:hint="cs"/>
                <w:color w:val="FF0000"/>
                <w:rtl/>
              </w:rPr>
              <w:t>2 שעות</w:t>
            </w:r>
            <w:bookmarkEnd w:id="278"/>
          </w:p>
          <w:p w:rsidR="00605DE2" w:rsidRDefault="00605DE2" w:rsidP="009950AA">
            <w:pPr>
              <w:numPr>
                <w:ilvl w:val="1"/>
                <w:numId w:val="87"/>
              </w:numPr>
              <w:tabs>
                <w:tab w:val="clear" w:pos="360"/>
                <w:tab w:val="num" w:pos="212"/>
                <w:tab w:val="num" w:pos="1500"/>
              </w:tabs>
              <w:spacing w:after="0" w:line="240" w:lineRule="auto"/>
              <w:ind w:left="161" w:hanging="161"/>
              <w:rPr>
                <w:rFonts w:ascii="Arial" w:hAnsi="Arial"/>
                <w:sz w:val="20"/>
                <w:szCs w:val="20"/>
                <w:rtl/>
              </w:rPr>
            </w:pPr>
            <w:r>
              <w:rPr>
                <w:rFonts w:ascii="Arial" w:hAnsi="Arial"/>
                <w:rtl/>
              </w:rPr>
              <w:t>התנאים הייחודיים על פני כדור הארץ המאפשרים חיים</w:t>
            </w:r>
            <w:r>
              <w:rPr>
                <w:rFonts w:ascii="Arial" w:hAnsi="Arial"/>
                <w:sz w:val="20"/>
                <w:szCs w:val="20"/>
                <w:rtl/>
              </w:rPr>
              <w:t xml:space="preserve">: </w:t>
            </w:r>
          </w:p>
          <w:p w:rsidR="00605DE2" w:rsidRDefault="00605DE2" w:rsidP="009950AA">
            <w:pPr>
              <w:numPr>
                <w:ilvl w:val="0"/>
                <w:numId w:val="88"/>
              </w:numPr>
              <w:spacing w:after="0" w:line="240" w:lineRule="auto"/>
              <w:ind w:right="360"/>
              <w:rPr>
                <w:rFonts w:ascii="Arial" w:hAnsi="Arial"/>
                <w:sz w:val="20"/>
                <w:szCs w:val="20"/>
              </w:rPr>
            </w:pPr>
            <w:r>
              <w:rPr>
                <w:rFonts w:ascii="Arial" w:hAnsi="Arial"/>
                <w:sz w:val="20"/>
                <w:szCs w:val="20"/>
                <w:rtl/>
              </w:rPr>
              <w:t>מים במצב צבירה נוזל</w:t>
            </w:r>
          </w:p>
          <w:p w:rsidR="00605DE2" w:rsidRDefault="00605DE2" w:rsidP="009950AA">
            <w:pPr>
              <w:numPr>
                <w:ilvl w:val="0"/>
                <w:numId w:val="88"/>
              </w:numPr>
              <w:spacing w:after="0" w:line="240" w:lineRule="auto"/>
              <w:ind w:right="360"/>
              <w:rPr>
                <w:rFonts w:ascii="Arial" w:hAnsi="Arial"/>
                <w:sz w:val="20"/>
                <w:szCs w:val="20"/>
              </w:rPr>
            </w:pPr>
            <w:r>
              <w:rPr>
                <w:rFonts w:ascii="Arial" w:hAnsi="Arial"/>
                <w:sz w:val="20"/>
                <w:szCs w:val="20"/>
                <w:rtl/>
              </w:rPr>
              <w:t xml:space="preserve">החמצן באטמוספרה </w:t>
            </w:r>
          </w:p>
          <w:p w:rsidR="00605DE2" w:rsidRDefault="00605DE2" w:rsidP="009950AA">
            <w:pPr>
              <w:numPr>
                <w:ilvl w:val="0"/>
                <w:numId w:val="88"/>
              </w:numPr>
              <w:spacing w:after="0" w:line="240" w:lineRule="auto"/>
              <w:ind w:right="360"/>
              <w:rPr>
                <w:rFonts w:ascii="Arial" w:hAnsi="Arial"/>
                <w:sz w:val="20"/>
                <w:szCs w:val="20"/>
              </w:rPr>
            </w:pPr>
            <w:r>
              <w:rPr>
                <w:rFonts w:ascii="Arial" w:hAnsi="Arial"/>
                <w:sz w:val="20"/>
                <w:szCs w:val="20"/>
                <w:rtl/>
              </w:rPr>
              <w:t>שכבת האוזון</w:t>
            </w:r>
          </w:p>
          <w:p w:rsidR="00605DE2" w:rsidRDefault="00605DE2" w:rsidP="009950AA">
            <w:pPr>
              <w:numPr>
                <w:ilvl w:val="0"/>
                <w:numId w:val="88"/>
              </w:numPr>
              <w:spacing w:after="0" w:line="240" w:lineRule="auto"/>
              <w:ind w:right="360"/>
              <w:rPr>
                <w:rFonts w:ascii="Arial" w:hAnsi="Arial"/>
                <w:b/>
                <w:bCs/>
              </w:rPr>
            </w:pPr>
            <w:r>
              <w:rPr>
                <w:rFonts w:ascii="Arial" w:hAnsi="Arial"/>
                <w:sz w:val="20"/>
                <w:szCs w:val="20"/>
                <w:rtl/>
              </w:rPr>
              <w:t>טמפרטורה מתאימה</w:t>
            </w:r>
          </w:p>
        </w:tc>
        <w:tc>
          <w:tcPr>
            <w:tcW w:w="4457" w:type="dxa"/>
            <w:tcBorders>
              <w:top w:val="single" w:sz="4" w:space="0" w:color="auto"/>
              <w:left w:val="single" w:sz="4" w:space="0" w:color="auto"/>
              <w:bottom w:val="single" w:sz="4" w:space="0" w:color="auto"/>
              <w:right w:val="single" w:sz="4" w:space="0" w:color="auto"/>
            </w:tcBorders>
            <w:hideMark/>
          </w:tcPr>
          <w:p w:rsidR="00605DE2" w:rsidRDefault="00605DE2" w:rsidP="009950AA">
            <w:pPr>
              <w:numPr>
                <w:ilvl w:val="0"/>
                <w:numId w:val="82"/>
              </w:numPr>
              <w:tabs>
                <w:tab w:val="num" w:pos="270"/>
              </w:tabs>
              <w:spacing w:after="0" w:line="240" w:lineRule="auto"/>
              <w:ind w:left="270" w:hanging="270"/>
              <w:rPr>
                <w:rFonts w:ascii="Arial" w:hAnsi="Arial"/>
                <w:sz w:val="20"/>
                <w:szCs w:val="20"/>
              </w:rPr>
            </w:pPr>
            <w:r>
              <w:rPr>
                <w:rFonts w:ascii="Arial" w:hAnsi="Arial"/>
                <w:sz w:val="20"/>
                <w:szCs w:val="20"/>
                <w:rtl/>
              </w:rPr>
              <w:t>התלמידים ישוו בין התנאים לקיום חיים בכדור הארץ  לבין התנאים בכוכבי לכת אחרים ויסיקו מסקנות לגבי קיום חיים. (</w:t>
            </w:r>
            <w:r>
              <w:rPr>
                <w:rFonts w:ascii="Arial" w:hAnsi="Arial"/>
                <w:b/>
                <w:bCs/>
                <w:sz w:val="20"/>
                <w:szCs w:val="20"/>
                <w:rtl/>
              </w:rPr>
              <w:t>השוואה והסקת מסקנות</w:t>
            </w:r>
            <w:r>
              <w:rPr>
                <w:rFonts w:ascii="Arial" w:hAnsi="Arial"/>
                <w:sz w:val="20"/>
                <w:szCs w:val="20"/>
                <w:rtl/>
              </w:rPr>
              <w:t>)</w:t>
            </w:r>
          </w:p>
          <w:p w:rsidR="00605DE2" w:rsidRDefault="00605DE2" w:rsidP="009950AA">
            <w:pPr>
              <w:numPr>
                <w:ilvl w:val="0"/>
                <w:numId w:val="82"/>
              </w:numPr>
              <w:tabs>
                <w:tab w:val="num" w:pos="270"/>
              </w:tabs>
              <w:spacing w:after="0" w:line="240" w:lineRule="auto"/>
              <w:ind w:left="270" w:hanging="270"/>
              <w:rPr>
                <w:rFonts w:ascii="Arial" w:hAnsi="Arial"/>
                <w:sz w:val="20"/>
                <w:szCs w:val="20"/>
              </w:rPr>
            </w:pPr>
            <w:r>
              <w:rPr>
                <w:rFonts w:ascii="Arial" w:hAnsi="Arial"/>
                <w:sz w:val="20"/>
                <w:szCs w:val="20"/>
                <w:rtl/>
              </w:rPr>
              <w:t>התלמידים יסבירו כיצד מרכיבי סביבה שונים מאפשרים את קיומם של יצורים חיים. (ר</w:t>
            </w:r>
            <w:r>
              <w:rPr>
                <w:rFonts w:ascii="Arial" w:hAnsi="Arial"/>
                <w:b/>
                <w:bCs/>
                <w:sz w:val="20"/>
                <w:szCs w:val="20"/>
                <w:rtl/>
              </w:rPr>
              <w:t>כיבים וקשרים</w:t>
            </w:r>
            <w:r>
              <w:rPr>
                <w:rFonts w:ascii="Arial" w:hAnsi="Arial"/>
                <w:sz w:val="20"/>
                <w:szCs w:val="20"/>
                <w:rtl/>
              </w:rPr>
              <w:t xml:space="preserve">) </w:t>
            </w:r>
          </w:p>
        </w:tc>
      </w:tr>
      <w:tr w:rsidR="00605DE2" w:rsidTr="009D7091">
        <w:trPr>
          <w:cantSplit/>
        </w:trPr>
        <w:tc>
          <w:tcPr>
            <w:tcW w:w="1718" w:type="dxa"/>
            <w:vMerge w:val="restart"/>
            <w:tcBorders>
              <w:top w:val="single" w:sz="4" w:space="0" w:color="auto"/>
              <w:left w:val="single" w:sz="4" w:space="0" w:color="auto"/>
              <w:bottom w:val="single" w:sz="4" w:space="0" w:color="auto"/>
              <w:right w:val="single" w:sz="4" w:space="0" w:color="auto"/>
            </w:tcBorders>
          </w:tcPr>
          <w:p w:rsidR="00605DE2" w:rsidRDefault="00605DE2" w:rsidP="00605DE2">
            <w:pPr>
              <w:rPr>
                <w:rFonts w:ascii="Arial" w:hAnsi="Arial"/>
                <w:b/>
                <w:bCs/>
                <w:rtl/>
              </w:rPr>
            </w:pPr>
            <w:r>
              <w:rPr>
                <w:rFonts w:ascii="Arial" w:hAnsi="Arial"/>
                <w:b/>
                <w:bCs/>
                <w:rtl/>
              </w:rPr>
              <w:t>המגוון בטבע</w:t>
            </w:r>
          </w:p>
          <w:p w:rsidR="00605DE2" w:rsidRDefault="00605DE2" w:rsidP="00605DE2">
            <w:pPr>
              <w:rPr>
                <w:rFonts w:ascii="Arial" w:hAnsi="Arial"/>
                <w:b/>
                <w:bCs/>
                <w:rtl/>
              </w:rPr>
            </w:pPr>
          </w:p>
        </w:tc>
        <w:tc>
          <w:tcPr>
            <w:tcW w:w="2032" w:type="dxa"/>
            <w:gridSpan w:val="2"/>
            <w:tcBorders>
              <w:top w:val="single" w:sz="4" w:space="0" w:color="auto"/>
              <w:left w:val="single" w:sz="4" w:space="0" w:color="auto"/>
              <w:bottom w:val="single" w:sz="4" w:space="0" w:color="auto"/>
              <w:right w:val="single" w:sz="4" w:space="0" w:color="auto"/>
            </w:tcBorders>
            <w:hideMark/>
          </w:tcPr>
          <w:p w:rsidR="00605DE2" w:rsidRDefault="00605DE2" w:rsidP="00605DE2">
            <w:pPr>
              <w:rPr>
                <w:rFonts w:ascii="Arial" w:hAnsi="Arial"/>
                <w:rtl/>
              </w:rPr>
            </w:pPr>
            <w:r>
              <w:rPr>
                <w:rFonts w:ascii="Arial" w:hAnsi="Arial"/>
                <w:b/>
                <w:bCs/>
                <w:rtl/>
              </w:rPr>
              <w:t xml:space="preserve">מגוון היצורים בטבע משקף את השוני בצורה, במבנה ובאורח חיים. </w:t>
            </w:r>
          </w:p>
        </w:tc>
        <w:tc>
          <w:tcPr>
            <w:tcW w:w="5748" w:type="dxa"/>
            <w:tcBorders>
              <w:top w:val="single" w:sz="4" w:space="0" w:color="auto"/>
              <w:left w:val="single" w:sz="4" w:space="0" w:color="auto"/>
              <w:bottom w:val="single" w:sz="4" w:space="0" w:color="auto"/>
              <w:right w:val="single" w:sz="4" w:space="0" w:color="auto"/>
            </w:tcBorders>
            <w:hideMark/>
          </w:tcPr>
          <w:p w:rsidR="00605DE2" w:rsidRDefault="00605DE2" w:rsidP="00605DE2">
            <w:pPr>
              <w:pStyle w:val="40"/>
              <w:rPr>
                <w:sz w:val="20"/>
                <w:szCs w:val="20"/>
              </w:rPr>
            </w:pPr>
            <w:r>
              <w:rPr>
                <w:rFonts w:hint="cs"/>
                <w:rtl/>
              </w:rPr>
              <w:t>המגוון בטבע: בעלי חיים וסביבות חיים</w:t>
            </w:r>
            <w:r>
              <w:rPr>
                <w:rFonts w:hint="cs"/>
                <w:sz w:val="20"/>
                <w:szCs w:val="20"/>
                <w:rtl/>
              </w:rPr>
              <w:t xml:space="preserve">  </w:t>
            </w:r>
            <w:r>
              <w:rPr>
                <w:rFonts w:hint="cs"/>
                <w:color w:val="FF0000"/>
                <w:rtl/>
              </w:rPr>
              <w:t>4 שעות</w:t>
            </w:r>
          </w:p>
          <w:p w:rsidR="00605DE2" w:rsidRDefault="00605DE2" w:rsidP="009950AA">
            <w:pPr>
              <w:numPr>
                <w:ilvl w:val="1"/>
                <w:numId w:val="63"/>
              </w:numPr>
              <w:tabs>
                <w:tab w:val="num" w:pos="350"/>
              </w:tabs>
              <w:spacing w:after="0" w:line="240" w:lineRule="auto"/>
              <w:ind w:left="350" w:hanging="350"/>
              <w:rPr>
                <w:rFonts w:ascii="Arial" w:hAnsi="Arial"/>
                <w:color w:val="000000"/>
                <w:sz w:val="20"/>
                <w:szCs w:val="20"/>
                <w:rtl/>
              </w:rPr>
            </w:pPr>
            <w:r>
              <w:rPr>
                <w:rFonts w:ascii="Arial" w:hAnsi="Arial"/>
                <w:b/>
                <w:bCs/>
                <w:color w:val="000000"/>
                <w:sz w:val="20"/>
                <w:szCs w:val="20"/>
                <w:rtl/>
              </w:rPr>
              <w:t>אחידות ושוני בבעלי חיים</w:t>
            </w:r>
          </w:p>
          <w:p w:rsidR="00605DE2" w:rsidRDefault="00605DE2" w:rsidP="009950AA">
            <w:pPr>
              <w:numPr>
                <w:ilvl w:val="0"/>
                <w:numId w:val="86"/>
              </w:numPr>
              <w:tabs>
                <w:tab w:val="num" w:pos="350"/>
              </w:tabs>
              <w:spacing w:after="0" w:line="240" w:lineRule="auto"/>
              <w:ind w:left="350" w:hanging="350"/>
              <w:rPr>
                <w:rFonts w:ascii="Arial" w:hAnsi="Arial"/>
                <w:sz w:val="20"/>
                <w:szCs w:val="20"/>
              </w:rPr>
            </w:pPr>
            <w:r>
              <w:rPr>
                <w:rFonts w:ascii="Arial" w:hAnsi="Arial"/>
                <w:sz w:val="20"/>
                <w:szCs w:val="20"/>
                <w:rtl/>
              </w:rPr>
              <w:t>לדוגמה: אחידות בנשימה – חילוף גזים כמאפיין חיים, שוני באברי נשימה – זימים, ריאות, עור.</w:t>
            </w:r>
          </w:p>
          <w:p w:rsidR="00605DE2" w:rsidRDefault="00605DE2" w:rsidP="009950AA">
            <w:pPr>
              <w:numPr>
                <w:ilvl w:val="1"/>
                <w:numId w:val="63"/>
              </w:numPr>
              <w:tabs>
                <w:tab w:val="num" w:pos="350"/>
              </w:tabs>
              <w:spacing w:after="0" w:line="240" w:lineRule="auto"/>
              <w:ind w:left="350" w:hanging="350"/>
              <w:rPr>
                <w:rFonts w:ascii="Arial" w:hAnsi="Arial"/>
                <w:b/>
                <w:bCs/>
                <w:color w:val="000000"/>
                <w:sz w:val="20"/>
                <w:szCs w:val="20"/>
              </w:rPr>
            </w:pPr>
            <w:r>
              <w:rPr>
                <w:rFonts w:ascii="Arial" w:hAnsi="Arial"/>
                <w:b/>
                <w:bCs/>
                <w:color w:val="000000"/>
                <w:sz w:val="20"/>
                <w:szCs w:val="20"/>
                <w:rtl/>
              </w:rPr>
              <w:t xml:space="preserve">מגוון סביבות חיים </w:t>
            </w:r>
          </w:p>
          <w:p w:rsidR="00605DE2" w:rsidRDefault="00605DE2" w:rsidP="009950AA">
            <w:pPr>
              <w:numPr>
                <w:ilvl w:val="0"/>
                <w:numId w:val="86"/>
              </w:numPr>
              <w:tabs>
                <w:tab w:val="num" w:pos="350"/>
              </w:tabs>
              <w:spacing w:after="0" w:line="240" w:lineRule="auto"/>
              <w:ind w:left="350" w:hanging="350"/>
              <w:rPr>
                <w:rFonts w:ascii="Arial" w:hAnsi="Arial"/>
              </w:rPr>
            </w:pPr>
            <w:r>
              <w:rPr>
                <w:rFonts w:ascii="Arial" w:hAnsi="Arial"/>
                <w:sz w:val="20"/>
                <w:szCs w:val="20"/>
                <w:rtl/>
              </w:rPr>
              <w:t xml:space="preserve">כגון:  סביבות חיים אגם וחורש ומגוון היצורים שחיים בסביבות אלו. </w:t>
            </w:r>
          </w:p>
          <w:p w:rsidR="00605DE2" w:rsidRDefault="00605DE2" w:rsidP="009950AA">
            <w:pPr>
              <w:numPr>
                <w:ilvl w:val="0"/>
                <w:numId w:val="86"/>
              </w:numPr>
              <w:tabs>
                <w:tab w:val="num" w:pos="350"/>
              </w:tabs>
              <w:spacing w:after="0" w:line="240" w:lineRule="auto"/>
              <w:ind w:left="350" w:hanging="350"/>
              <w:rPr>
                <w:rFonts w:ascii="Arial" w:hAnsi="Arial"/>
              </w:rPr>
            </w:pPr>
            <w:r>
              <w:rPr>
                <w:rFonts w:ascii="Arial" w:hAnsi="Arial"/>
                <w:sz w:val="20"/>
                <w:szCs w:val="20"/>
                <w:rtl/>
              </w:rPr>
              <w:t>מגוון התאמות של יצורים לסביבה מסוימת.</w:t>
            </w:r>
            <w:r>
              <w:rPr>
                <w:rFonts w:ascii="Arial" w:hAnsi="Arial"/>
                <w:rtl/>
              </w:rPr>
              <w:t xml:space="preserve"> </w:t>
            </w:r>
          </w:p>
        </w:tc>
        <w:tc>
          <w:tcPr>
            <w:tcW w:w="4457" w:type="dxa"/>
            <w:vMerge w:val="restart"/>
            <w:tcBorders>
              <w:top w:val="single" w:sz="4" w:space="0" w:color="auto"/>
              <w:left w:val="single" w:sz="4" w:space="0" w:color="auto"/>
              <w:bottom w:val="single" w:sz="4" w:space="0" w:color="auto"/>
              <w:right w:val="single" w:sz="4" w:space="0" w:color="auto"/>
            </w:tcBorders>
            <w:hideMark/>
          </w:tcPr>
          <w:p w:rsidR="00605DE2" w:rsidRDefault="00605DE2" w:rsidP="00605DE2">
            <w:pPr>
              <w:pStyle w:val="40"/>
            </w:pPr>
            <w:r>
              <w:rPr>
                <w:rFonts w:hint="cs"/>
                <w:rtl/>
              </w:rPr>
              <w:t xml:space="preserve">המגוון בטבע: בעלי חיים וסביבות חיים  </w:t>
            </w:r>
          </w:p>
          <w:p w:rsidR="002F40C6" w:rsidRDefault="00605DE2" w:rsidP="009950AA">
            <w:pPr>
              <w:numPr>
                <w:ilvl w:val="0"/>
                <w:numId w:val="82"/>
              </w:numPr>
              <w:tabs>
                <w:tab w:val="num" w:pos="270"/>
              </w:tabs>
              <w:spacing w:after="0" w:line="240" w:lineRule="auto"/>
              <w:ind w:left="270" w:hanging="270"/>
              <w:rPr>
                <w:rFonts w:ascii="Arial" w:hAnsi="Arial"/>
                <w:sz w:val="20"/>
                <w:szCs w:val="20"/>
              </w:rPr>
            </w:pPr>
            <w:r>
              <w:rPr>
                <w:rFonts w:ascii="Arial" w:hAnsi="Arial"/>
                <w:sz w:val="20"/>
                <w:szCs w:val="20"/>
                <w:rtl/>
              </w:rPr>
              <w:t>התלמידים יאספו נתונים על מגוון יצורים בסביבות שונות ויסיקו מסקנות. (</w:t>
            </w:r>
            <w:r>
              <w:rPr>
                <w:rFonts w:ascii="Arial" w:hAnsi="Arial"/>
                <w:b/>
                <w:bCs/>
                <w:sz w:val="20"/>
                <w:szCs w:val="20"/>
                <w:rtl/>
              </w:rPr>
              <w:t xml:space="preserve">איסוף </w:t>
            </w:r>
            <w:r w:rsidR="00084E82">
              <w:rPr>
                <w:rFonts w:ascii="Arial" w:hAnsi="Arial" w:hint="cs"/>
                <w:b/>
                <w:bCs/>
                <w:sz w:val="20"/>
                <w:szCs w:val="20"/>
                <w:rtl/>
              </w:rPr>
              <w:t xml:space="preserve">וייצוג </w:t>
            </w:r>
            <w:r>
              <w:rPr>
                <w:rFonts w:ascii="Arial" w:hAnsi="Arial"/>
                <w:b/>
                <w:bCs/>
                <w:sz w:val="20"/>
                <w:szCs w:val="20"/>
                <w:rtl/>
              </w:rPr>
              <w:t>נתונים והסקת מסקנות</w:t>
            </w:r>
            <w:r>
              <w:rPr>
                <w:rFonts w:ascii="Arial" w:hAnsi="Arial"/>
                <w:sz w:val="20"/>
                <w:szCs w:val="20"/>
                <w:rtl/>
              </w:rPr>
              <w:t>)</w:t>
            </w:r>
          </w:p>
          <w:p w:rsidR="002F40C6" w:rsidRDefault="002F40C6" w:rsidP="009950AA">
            <w:pPr>
              <w:numPr>
                <w:ilvl w:val="1"/>
                <w:numId w:val="79"/>
              </w:numPr>
              <w:tabs>
                <w:tab w:val="num" w:pos="1500"/>
              </w:tabs>
              <w:spacing w:after="0" w:line="240" w:lineRule="auto"/>
              <w:ind w:left="465" w:hanging="180"/>
              <w:rPr>
                <w:rFonts w:ascii="Arial" w:hAnsi="Arial"/>
                <w:sz w:val="20"/>
                <w:szCs w:val="20"/>
              </w:rPr>
            </w:pPr>
            <w:r>
              <w:rPr>
                <w:rFonts w:ascii="Arial" w:hAnsi="Arial" w:hint="cs"/>
                <w:sz w:val="20"/>
                <w:szCs w:val="20"/>
                <w:rtl/>
              </w:rPr>
              <w:t xml:space="preserve">דגם הורה ללמידה חוץ כיתתית שיתופית מתוקשבת: </w:t>
            </w:r>
            <w:hyperlink r:id="rId302" w:history="1">
              <w:r w:rsidRPr="002F40C6">
                <w:rPr>
                  <w:rStyle w:val="Hyperlink"/>
                  <w:rFonts w:ascii="Arial" w:hAnsi="Arial" w:hint="cs"/>
                  <w:sz w:val="20"/>
                  <w:szCs w:val="20"/>
                  <w:rtl/>
                </w:rPr>
                <w:t>אחידות ושוני בבעלי חיים</w:t>
              </w:r>
            </w:hyperlink>
          </w:p>
          <w:p w:rsidR="002F40C6" w:rsidRDefault="002F40C6" w:rsidP="009950AA">
            <w:pPr>
              <w:numPr>
                <w:ilvl w:val="1"/>
                <w:numId w:val="79"/>
              </w:numPr>
              <w:tabs>
                <w:tab w:val="num" w:pos="270"/>
                <w:tab w:val="num" w:pos="1500"/>
              </w:tabs>
              <w:spacing w:after="0" w:line="240" w:lineRule="auto"/>
              <w:ind w:left="465" w:hanging="180"/>
              <w:rPr>
                <w:rFonts w:ascii="Arial" w:hAnsi="Arial"/>
                <w:sz w:val="20"/>
                <w:szCs w:val="20"/>
              </w:rPr>
            </w:pPr>
            <w:r>
              <w:rPr>
                <w:rFonts w:ascii="Arial" w:hAnsi="Arial" w:hint="cs"/>
                <w:sz w:val="20"/>
                <w:szCs w:val="20"/>
                <w:rtl/>
              </w:rPr>
              <w:t xml:space="preserve">דגם הוראה ללמידה חוץ כיתתית שיתופית </w:t>
            </w:r>
            <w:r>
              <w:rPr>
                <w:rFonts w:ascii="Arial" w:hAnsi="Arial" w:hint="cs"/>
                <w:sz w:val="20"/>
                <w:szCs w:val="20"/>
                <w:rtl/>
              </w:rPr>
              <w:lastRenderedPageBreak/>
              <w:t xml:space="preserve">מתוקשבת: </w:t>
            </w:r>
            <w:hyperlink r:id="rId303" w:history="1">
              <w:r w:rsidRPr="00D67248">
                <w:rPr>
                  <w:rStyle w:val="Hyperlink"/>
                  <w:rFonts w:ascii="Arial" w:hAnsi="Arial" w:hint="cs"/>
                  <w:sz w:val="20"/>
                  <w:szCs w:val="20"/>
                  <w:rtl/>
                </w:rPr>
                <w:t>חוקרים את החי מתחת לאבן</w:t>
              </w:r>
            </w:hyperlink>
          </w:p>
          <w:p w:rsidR="00084E82" w:rsidRDefault="00084E82" w:rsidP="009950AA">
            <w:pPr>
              <w:numPr>
                <w:ilvl w:val="1"/>
                <w:numId w:val="79"/>
              </w:numPr>
              <w:tabs>
                <w:tab w:val="num" w:pos="270"/>
                <w:tab w:val="num" w:pos="1500"/>
              </w:tabs>
              <w:spacing w:after="0" w:line="240" w:lineRule="auto"/>
              <w:ind w:left="465" w:hanging="180"/>
              <w:rPr>
                <w:rFonts w:ascii="Arial" w:hAnsi="Arial"/>
                <w:sz w:val="20"/>
                <w:szCs w:val="20"/>
              </w:rPr>
            </w:pPr>
            <w:r w:rsidRPr="000825F6">
              <w:rPr>
                <w:rFonts w:ascii="Arial" w:hAnsi="Arial" w:hint="cs"/>
                <w:sz w:val="20"/>
                <w:szCs w:val="20"/>
                <w:rtl/>
              </w:rPr>
              <w:t xml:space="preserve">דגם הוראה להבניית אסטרטגיית חשיבה ייצוג מידע בדרכים מגוונות: </w:t>
            </w:r>
            <w:hyperlink r:id="rId304" w:history="1">
              <w:r w:rsidRPr="000825F6">
                <w:rPr>
                  <w:rStyle w:val="Hyperlink"/>
                  <w:rFonts w:ascii="Arial" w:hAnsi="Arial" w:hint="cs"/>
                  <w:sz w:val="20"/>
                  <w:szCs w:val="20"/>
                  <w:rtl/>
                </w:rPr>
                <w:t>ניטור פרוקי רגליים בסביבה – ייצוג מידע בדרכים מגוונות</w:t>
              </w:r>
            </w:hyperlink>
            <w:r>
              <w:rPr>
                <w:rFonts w:ascii="Arial" w:hAnsi="Arial" w:hint="cs"/>
                <w:color w:val="FF0000"/>
                <w:sz w:val="20"/>
                <w:szCs w:val="20"/>
                <w:rtl/>
              </w:rPr>
              <w:t xml:space="preserve">, </w:t>
            </w:r>
            <w:hyperlink r:id="rId305" w:history="1">
              <w:r w:rsidRPr="000825F6">
                <w:rPr>
                  <w:rStyle w:val="Hyperlink"/>
                  <w:rFonts w:ascii="Arial" w:hAnsi="Arial" w:hint="cs"/>
                  <w:sz w:val="20"/>
                  <w:szCs w:val="20"/>
                  <w:rtl/>
                </w:rPr>
                <w:t>בערבית</w:t>
              </w:r>
            </w:hyperlink>
          </w:p>
          <w:p w:rsidR="004D6714" w:rsidRPr="002F40C6" w:rsidRDefault="004D6714" w:rsidP="009950AA">
            <w:pPr>
              <w:numPr>
                <w:ilvl w:val="1"/>
                <w:numId w:val="79"/>
              </w:numPr>
              <w:tabs>
                <w:tab w:val="num" w:pos="270"/>
                <w:tab w:val="num" w:pos="1500"/>
              </w:tabs>
              <w:spacing w:after="0" w:line="240" w:lineRule="auto"/>
              <w:ind w:left="465" w:hanging="180"/>
              <w:rPr>
                <w:rFonts w:ascii="Arial" w:hAnsi="Arial"/>
                <w:sz w:val="20"/>
                <w:szCs w:val="20"/>
                <w:rtl/>
              </w:rPr>
            </w:pPr>
            <w:r>
              <w:rPr>
                <w:rFonts w:ascii="Arial" w:hAnsi="Arial" w:hint="cs"/>
                <w:sz w:val="20"/>
                <w:szCs w:val="20"/>
                <w:rtl/>
              </w:rPr>
              <w:t xml:space="preserve">דגם הוראה ללמידה בסביבה חוץ כיתתית: </w:t>
            </w:r>
            <w:hyperlink r:id="rId306" w:history="1">
              <w:r w:rsidRPr="004D6714">
                <w:rPr>
                  <w:rStyle w:val="Hyperlink"/>
                  <w:rFonts w:ascii="Arial" w:hAnsi="Arial" w:hint="cs"/>
                  <w:sz w:val="20"/>
                  <w:szCs w:val="20"/>
                  <w:rtl/>
                </w:rPr>
                <w:t>חוקרים את בריכת החורף</w:t>
              </w:r>
            </w:hyperlink>
          </w:p>
          <w:p w:rsidR="009D7091" w:rsidRDefault="009D7091" w:rsidP="009950AA">
            <w:pPr>
              <w:numPr>
                <w:ilvl w:val="0"/>
                <w:numId w:val="82"/>
              </w:numPr>
              <w:tabs>
                <w:tab w:val="num" w:pos="270"/>
              </w:tabs>
              <w:spacing w:after="0" w:line="240" w:lineRule="auto"/>
              <w:ind w:left="270" w:hanging="270"/>
              <w:rPr>
                <w:rFonts w:ascii="Arial" w:hAnsi="Arial"/>
                <w:sz w:val="20"/>
                <w:szCs w:val="20"/>
              </w:rPr>
            </w:pPr>
            <w:r w:rsidRPr="009D7091">
              <w:rPr>
                <w:rFonts w:ascii="Arial" w:hAnsi="Arial"/>
                <w:sz w:val="20"/>
                <w:szCs w:val="20"/>
                <w:rtl/>
              </w:rPr>
              <w:t xml:space="preserve">התלמידים יבחנו תפקודים שונים של מקורי עופות ויסיקו על חשיבות תפקודי המקור </w:t>
            </w:r>
            <w:r>
              <w:rPr>
                <w:rFonts w:ascii="Arial" w:hAnsi="Arial"/>
                <w:sz w:val="20"/>
                <w:szCs w:val="20"/>
                <w:rtl/>
              </w:rPr>
              <w:t>להשגת צורכי הקיום בסביב</w:t>
            </w:r>
            <w:r>
              <w:rPr>
                <w:rFonts w:ascii="Arial" w:hAnsi="Arial" w:hint="cs"/>
                <w:sz w:val="20"/>
                <w:szCs w:val="20"/>
                <w:rtl/>
              </w:rPr>
              <w:t xml:space="preserve">ה ויסיקו מסקנות </w:t>
            </w:r>
            <w:r w:rsidR="003A27DC">
              <w:rPr>
                <w:rFonts w:ascii="Arial" w:hAnsi="Arial" w:hint="cs"/>
                <w:sz w:val="20"/>
                <w:szCs w:val="20"/>
                <w:rtl/>
              </w:rPr>
              <w:t>א</w:t>
            </w:r>
            <w:r w:rsidRPr="009D7091">
              <w:rPr>
                <w:rFonts w:ascii="Arial" w:hAnsi="Arial"/>
                <w:sz w:val="20"/>
                <w:szCs w:val="20"/>
                <w:rtl/>
              </w:rPr>
              <w:t>ודות הקשר שבין המבנה של מקורי העופות לבין תפקודיהם</w:t>
            </w:r>
            <w:r w:rsidRPr="009D7091">
              <w:rPr>
                <w:rFonts w:ascii="Arial" w:hAnsi="Arial"/>
                <w:sz w:val="20"/>
                <w:szCs w:val="20"/>
              </w:rPr>
              <w:t>.</w:t>
            </w:r>
            <w:r w:rsidR="003A27DC">
              <w:rPr>
                <w:rFonts w:ascii="Arial" w:hAnsi="Arial" w:hint="cs"/>
                <w:sz w:val="20"/>
                <w:szCs w:val="20"/>
                <w:rtl/>
              </w:rPr>
              <w:t xml:space="preserve"> (</w:t>
            </w:r>
            <w:r w:rsidR="003A27DC" w:rsidRPr="003A27DC">
              <w:rPr>
                <w:rFonts w:ascii="Arial" w:hAnsi="Arial" w:hint="cs"/>
                <w:b/>
                <w:bCs/>
                <w:sz w:val="20"/>
                <w:szCs w:val="20"/>
                <w:rtl/>
              </w:rPr>
              <w:t>ניתוח והסקת מסקנות</w:t>
            </w:r>
            <w:r w:rsidR="003A27DC">
              <w:rPr>
                <w:rFonts w:ascii="Arial" w:hAnsi="Arial" w:hint="cs"/>
                <w:sz w:val="20"/>
                <w:szCs w:val="20"/>
                <w:rtl/>
              </w:rPr>
              <w:t>)</w:t>
            </w:r>
          </w:p>
          <w:p w:rsidR="003A27DC" w:rsidRPr="009D7091" w:rsidRDefault="003A27DC" w:rsidP="009950AA">
            <w:pPr>
              <w:numPr>
                <w:ilvl w:val="1"/>
                <w:numId w:val="79"/>
              </w:numPr>
              <w:tabs>
                <w:tab w:val="num" w:pos="270"/>
                <w:tab w:val="num" w:pos="1500"/>
              </w:tabs>
              <w:spacing w:after="0" w:line="240" w:lineRule="auto"/>
              <w:ind w:left="465" w:hanging="180"/>
              <w:rPr>
                <w:rFonts w:ascii="Arial" w:hAnsi="Arial"/>
                <w:sz w:val="20"/>
                <w:szCs w:val="20"/>
              </w:rPr>
            </w:pPr>
            <w:r>
              <w:rPr>
                <w:rFonts w:ascii="Arial" w:hAnsi="Arial" w:hint="cs"/>
                <w:sz w:val="20"/>
                <w:szCs w:val="20"/>
                <w:rtl/>
              </w:rPr>
              <w:t xml:space="preserve">דגם הוראה מתן מענה לשונות לומדים בנושא </w:t>
            </w:r>
            <w:hyperlink r:id="rId307" w:history="1">
              <w:r w:rsidRPr="003A27DC">
                <w:rPr>
                  <w:rStyle w:val="Hyperlink"/>
                  <w:rFonts w:ascii="Arial" w:hAnsi="Arial" w:hint="cs"/>
                  <w:sz w:val="20"/>
                  <w:szCs w:val="20"/>
                  <w:rtl/>
                </w:rPr>
                <w:t>התאמת מבנה גוף/איבר לתפקודיו</w:t>
              </w:r>
            </w:hyperlink>
            <w:r>
              <w:rPr>
                <w:rFonts w:ascii="Arial" w:hAnsi="Arial" w:hint="cs"/>
                <w:sz w:val="20"/>
                <w:szCs w:val="20"/>
                <w:rtl/>
              </w:rPr>
              <w:t>.</w:t>
            </w:r>
          </w:p>
          <w:p w:rsidR="00605DE2" w:rsidRDefault="00605DE2" w:rsidP="009950AA">
            <w:pPr>
              <w:numPr>
                <w:ilvl w:val="0"/>
                <w:numId w:val="82"/>
              </w:numPr>
              <w:tabs>
                <w:tab w:val="num" w:pos="270"/>
              </w:tabs>
              <w:spacing w:after="0" w:line="240" w:lineRule="auto"/>
              <w:ind w:left="270" w:hanging="270"/>
            </w:pPr>
            <w:r>
              <w:rPr>
                <w:rFonts w:ascii="Arial" w:hAnsi="Arial"/>
                <w:sz w:val="20"/>
                <w:szCs w:val="20"/>
                <w:rtl/>
              </w:rPr>
              <w:t>התלמידים יצאו לסביבה הקרובה, וישוו בין סביבות (לדוגמה: חורש ושדה בור)  באמצעות תצפיות ויסיקו מסקנות. (</w:t>
            </w:r>
            <w:r w:rsidRPr="00F9264A">
              <w:rPr>
                <w:rFonts w:ascii="Arial" w:hAnsi="Arial"/>
                <w:b/>
                <w:bCs/>
                <w:sz w:val="20"/>
                <w:szCs w:val="20"/>
                <w:rtl/>
              </w:rPr>
              <w:t>השוואה, הסקת מסקנות</w:t>
            </w:r>
            <w:r>
              <w:rPr>
                <w:rFonts w:ascii="Arial" w:hAnsi="Arial"/>
                <w:sz w:val="20"/>
                <w:szCs w:val="20"/>
                <w:rtl/>
              </w:rPr>
              <w:t>)</w:t>
            </w:r>
          </w:p>
          <w:p w:rsidR="00605DE2" w:rsidRDefault="00605DE2" w:rsidP="009950AA">
            <w:pPr>
              <w:numPr>
                <w:ilvl w:val="0"/>
                <w:numId w:val="82"/>
              </w:numPr>
              <w:tabs>
                <w:tab w:val="num" w:pos="270"/>
              </w:tabs>
              <w:spacing w:after="0" w:line="240" w:lineRule="auto"/>
              <w:ind w:left="270" w:hanging="270"/>
              <w:rPr>
                <w:rtl/>
              </w:rPr>
            </w:pPr>
            <w:r>
              <w:rPr>
                <w:rFonts w:ascii="Arial" w:hAnsi="Arial"/>
                <w:sz w:val="20"/>
                <w:szCs w:val="20"/>
                <w:rtl/>
              </w:rPr>
              <w:t>התלמידים ינמקו את חשיבות השמירה על מגוון המינים</w:t>
            </w:r>
            <w:r>
              <w:rPr>
                <w:rFonts w:ascii="Arial" w:hAnsi="Arial"/>
                <w:b/>
                <w:bCs/>
                <w:color w:val="000000"/>
                <w:sz w:val="20"/>
                <w:szCs w:val="20"/>
                <w:rtl/>
              </w:rPr>
              <w:t xml:space="preserve">. </w:t>
            </w:r>
            <w:r>
              <w:rPr>
                <w:rFonts w:ascii="Arial" w:hAnsi="Arial"/>
                <w:color w:val="000000"/>
                <w:sz w:val="20"/>
                <w:szCs w:val="20"/>
                <w:rtl/>
              </w:rPr>
              <w:t>(</w:t>
            </w:r>
            <w:r>
              <w:rPr>
                <w:rFonts w:ascii="Arial" w:hAnsi="Arial"/>
                <w:b/>
                <w:bCs/>
                <w:color w:val="000000"/>
                <w:sz w:val="20"/>
                <w:szCs w:val="20"/>
                <w:rtl/>
              </w:rPr>
              <w:t>טיעון</w:t>
            </w:r>
            <w:r>
              <w:rPr>
                <w:rFonts w:ascii="Arial" w:hAnsi="Arial"/>
                <w:color w:val="000000"/>
                <w:sz w:val="20"/>
                <w:szCs w:val="20"/>
                <w:rtl/>
              </w:rPr>
              <w:t>)</w:t>
            </w:r>
          </w:p>
        </w:tc>
      </w:tr>
      <w:tr w:rsidR="00605DE2" w:rsidTr="009D7091">
        <w:trPr>
          <w:cantSplit/>
        </w:trPr>
        <w:tc>
          <w:tcPr>
            <w:tcW w:w="1718" w:type="dxa"/>
            <w:vMerge/>
            <w:tcBorders>
              <w:top w:val="single" w:sz="4" w:space="0" w:color="auto"/>
              <w:left w:val="single" w:sz="4" w:space="0" w:color="auto"/>
              <w:bottom w:val="single" w:sz="4" w:space="0" w:color="auto"/>
              <w:right w:val="single" w:sz="4" w:space="0" w:color="auto"/>
            </w:tcBorders>
            <w:vAlign w:val="center"/>
            <w:hideMark/>
          </w:tcPr>
          <w:p w:rsidR="00605DE2" w:rsidRDefault="00605DE2" w:rsidP="00605DE2">
            <w:pPr>
              <w:rPr>
                <w:rFonts w:ascii="Arial" w:hAnsi="Arial"/>
                <w:b/>
                <w:bCs/>
              </w:rPr>
            </w:pPr>
          </w:p>
        </w:tc>
        <w:tc>
          <w:tcPr>
            <w:tcW w:w="2032" w:type="dxa"/>
            <w:gridSpan w:val="2"/>
            <w:tcBorders>
              <w:top w:val="single" w:sz="4" w:space="0" w:color="auto"/>
              <w:left w:val="single" w:sz="4" w:space="0" w:color="auto"/>
              <w:bottom w:val="single" w:sz="4" w:space="0" w:color="auto"/>
              <w:right w:val="single" w:sz="4" w:space="0" w:color="auto"/>
            </w:tcBorders>
            <w:hideMark/>
          </w:tcPr>
          <w:p w:rsidR="00605DE2" w:rsidRDefault="00605DE2" w:rsidP="00605DE2">
            <w:pPr>
              <w:rPr>
                <w:rFonts w:ascii="Arial" w:hAnsi="Arial"/>
                <w:rtl/>
              </w:rPr>
            </w:pPr>
            <w:r>
              <w:rPr>
                <w:rFonts w:ascii="Arial" w:hAnsi="Arial"/>
                <w:b/>
                <w:bCs/>
                <w:rtl/>
              </w:rPr>
              <w:t xml:space="preserve">למגוון הביולוגי יש חשיבות לאדם ולסביבה. </w:t>
            </w:r>
          </w:p>
        </w:tc>
        <w:tc>
          <w:tcPr>
            <w:tcW w:w="5748" w:type="dxa"/>
            <w:tcBorders>
              <w:top w:val="single" w:sz="4" w:space="0" w:color="auto"/>
              <w:left w:val="single" w:sz="4" w:space="0" w:color="auto"/>
              <w:bottom w:val="single" w:sz="4" w:space="0" w:color="auto"/>
              <w:right w:val="single" w:sz="4" w:space="0" w:color="auto"/>
            </w:tcBorders>
            <w:hideMark/>
          </w:tcPr>
          <w:p w:rsidR="00605DE2" w:rsidRDefault="00605DE2" w:rsidP="009950AA">
            <w:pPr>
              <w:numPr>
                <w:ilvl w:val="1"/>
                <w:numId w:val="63"/>
              </w:numPr>
              <w:tabs>
                <w:tab w:val="num" w:pos="350"/>
              </w:tabs>
              <w:spacing w:after="0" w:line="240" w:lineRule="auto"/>
              <w:ind w:left="350" w:hanging="350"/>
              <w:rPr>
                <w:rFonts w:ascii="Arial" w:hAnsi="Arial"/>
                <w:b/>
                <w:bCs/>
                <w:u w:val="single"/>
              </w:rPr>
            </w:pPr>
            <w:r>
              <w:rPr>
                <w:rFonts w:ascii="Arial" w:hAnsi="Arial"/>
                <w:b/>
                <w:bCs/>
                <w:color w:val="000000"/>
                <w:sz w:val="20"/>
                <w:szCs w:val="20"/>
                <w:rtl/>
              </w:rPr>
              <w:t>חשיבות מגוון המינים בטבע</w:t>
            </w:r>
          </w:p>
          <w:p w:rsidR="00605DE2" w:rsidRDefault="00605DE2" w:rsidP="009950AA">
            <w:pPr>
              <w:numPr>
                <w:ilvl w:val="0"/>
                <w:numId w:val="86"/>
              </w:numPr>
              <w:tabs>
                <w:tab w:val="num" w:pos="350"/>
              </w:tabs>
              <w:spacing w:after="0" w:line="240" w:lineRule="auto"/>
              <w:ind w:left="350" w:hanging="350"/>
              <w:rPr>
                <w:rFonts w:ascii="Arial" w:hAnsi="Arial"/>
                <w:sz w:val="20"/>
                <w:szCs w:val="20"/>
              </w:rPr>
            </w:pPr>
            <w:r>
              <w:rPr>
                <w:rFonts w:ascii="Arial" w:hAnsi="Arial"/>
                <w:sz w:val="20"/>
                <w:szCs w:val="20"/>
                <w:rtl/>
              </w:rPr>
              <w:t>היבט ערכי-מוסרי: זכות הקיום לכל ייצור.</w:t>
            </w:r>
          </w:p>
          <w:p w:rsidR="00605DE2" w:rsidRDefault="00605DE2" w:rsidP="009950AA">
            <w:pPr>
              <w:numPr>
                <w:ilvl w:val="0"/>
                <w:numId w:val="86"/>
              </w:numPr>
              <w:tabs>
                <w:tab w:val="num" w:pos="350"/>
              </w:tabs>
              <w:spacing w:after="0" w:line="240" w:lineRule="auto"/>
              <w:ind w:left="350" w:hanging="350"/>
              <w:rPr>
                <w:rFonts w:ascii="Arial" w:hAnsi="Arial"/>
                <w:sz w:val="20"/>
                <w:szCs w:val="20"/>
              </w:rPr>
            </w:pPr>
            <w:r>
              <w:rPr>
                <w:rFonts w:ascii="Arial" w:hAnsi="Arial"/>
                <w:sz w:val="20"/>
                <w:szCs w:val="20"/>
                <w:rtl/>
              </w:rPr>
              <w:t>לאדם: משאבים (כגון, מזון, חומרים לבנייה ולתרופות). הנאה.</w:t>
            </w:r>
          </w:p>
          <w:p w:rsidR="00605DE2" w:rsidRDefault="00605DE2" w:rsidP="009950AA">
            <w:pPr>
              <w:numPr>
                <w:ilvl w:val="0"/>
                <w:numId w:val="86"/>
              </w:numPr>
              <w:tabs>
                <w:tab w:val="num" w:pos="350"/>
              </w:tabs>
              <w:spacing w:after="0" w:line="240" w:lineRule="auto"/>
              <w:ind w:left="350" w:hanging="350"/>
              <w:rPr>
                <w:rFonts w:ascii="Arial" w:hAnsi="Arial"/>
              </w:rPr>
            </w:pPr>
            <w:r>
              <w:rPr>
                <w:rFonts w:ascii="Arial" w:hAnsi="Arial"/>
                <w:sz w:val="20"/>
                <w:szCs w:val="20"/>
                <w:rtl/>
              </w:rPr>
              <w:t>ליצורים אחרים: דישון, מזון.</w:t>
            </w:r>
          </w:p>
        </w:tc>
        <w:tc>
          <w:tcPr>
            <w:tcW w:w="0" w:type="auto"/>
            <w:vMerge/>
            <w:tcBorders>
              <w:top w:val="single" w:sz="4" w:space="0" w:color="auto"/>
              <w:left w:val="single" w:sz="4" w:space="0" w:color="auto"/>
              <w:bottom w:val="single" w:sz="4" w:space="0" w:color="auto"/>
              <w:right w:val="single" w:sz="4" w:space="0" w:color="auto"/>
            </w:tcBorders>
            <w:vAlign w:val="center"/>
            <w:hideMark/>
          </w:tcPr>
          <w:p w:rsidR="00605DE2" w:rsidRDefault="00605DE2" w:rsidP="00605DE2"/>
        </w:tc>
      </w:tr>
      <w:tr w:rsidR="00605DE2" w:rsidTr="009D7091">
        <w:trPr>
          <w:cantSplit/>
        </w:trPr>
        <w:tc>
          <w:tcPr>
            <w:tcW w:w="1718" w:type="dxa"/>
            <w:tcBorders>
              <w:top w:val="single" w:sz="4" w:space="0" w:color="auto"/>
              <w:left w:val="single" w:sz="4" w:space="0" w:color="auto"/>
              <w:bottom w:val="single" w:sz="4" w:space="0" w:color="auto"/>
              <w:right w:val="single" w:sz="4" w:space="0" w:color="auto"/>
            </w:tcBorders>
            <w:hideMark/>
          </w:tcPr>
          <w:p w:rsidR="00605DE2" w:rsidRDefault="00605DE2" w:rsidP="00605DE2">
            <w:pPr>
              <w:rPr>
                <w:rFonts w:ascii="Arial" w:hAnsi="Arial"/>
                <w:b/>
                <w:bCs/>
              </w:rPr>
            </w:pPr>
            <w:r>
              <w:rPr>
                <w:rFonts w:ascii="Arial" w:hAnsi="Arial"/>
                <w:b/>
                <w:bCs/>
                <w:rtl/>
              </w:rPr>
              <w:t xml:space="preserve">יחסי גומלין בין יצורים ובינם לבין סביבתם  </w:t>
            </w:r>
          </w:p>
        </w:tc>
        <w:tc>
          <w:tcPr>
            <w:tcW w:w="2032" w:type="dxa"/>
            <w:gridSpan w:val="2"/>
            <w:tcBorders>
              <w:top w:val="single" w:sz="4" w:space="0" w:color="auto"/>
              <w:left w:val="single" w:sz="4" w:space="0" w:color="auto"/>
              <w:bottom w:val="single" w:sz="4" w:space="0" w:color="auto"/>
              <w:right w:val="single" w:sz="4" w:space="0" w:color="auto"/>
            </w:tcBorders>
            <w:hideMark/>
          </w:tcPr>
          <w:p w:rsidR="00605DE2" w:rsidRDefault="00605DE2" w:rsidP="00605DE2">
            <w:pPr>
              <w:rPr>
                <w:rFonts w:ascii="Arial" w:hAnsi="Arial"/>
              </w:rPr>
            </w:pPr>
            <w:r>
              <w:rPr>
                <w:rFonts w:ascii="Arial" w:hAnsi="Arial"/>
                <w:b/>
                <w:bCs/>
                <w:rtl/>
              </w:rPr>
              <w:t xml:space="preserve">קיימים יחסי גומלין בין יצורים ובינם לבין סביבתם. </w:t>
            </w:r>
          </w:p>
        </w:tc>
        <w:tc>
          <w:tcPr>
            <w:tcW w:w="5748" w:type="dxa"/>
            <w:tcBorders>
              <w:top w:val="single" w:sz="4" w:space="0" w:color="auto"/>
              <w:left w:val="single" w:sz="4" w:space="0" w:color="auto"/>
              <w:bottom w:val="single" w:sz="4" w:space="0" w:color="auto"/>
              <w:right w:val="single" w:sz="4" w:space="0" w:color="auto"/>
            </w:tcBorders>
            <w:hideMark/>
          </w:tcPr>
          <w:p w:rsidR="00605DE2" w:rsidRDefault="00605DE2" w:rsidP="00605DE2">
            <w:pPr>
              <w:tabs>
                <w:tab w:val="num" w:pos="1440"/>
              </w:tabs>
              <w:ind w:right="420"/>
              <w:rPr>
                <w:rFonts w:ascii="Arial" w:hAnsi="Arial"/>
                <w:b/>
                <w:bCs/>
                <w:color w:val="FF0000"/>
              </w:rPr>
            </w:pPr>
            <w:r>
              <w:rPr>
                <w:rFonts w:ascii="Arial" w:hAnsi="Arial"/>
                <w:b/>
                <w:bCs/>
                <w:rtl/>
              </w:rPr>
              <w:t xml:space="preserve">יחסי גומלין יצורים-סביבה </w:t>
            </w:r>
            <w:r>
              <w:rPr>
                <w:rFonts w:ascii="Arial" w:hAnsi="Arial"/>
                <w:b/>
                <w:bCs/>
                <w:color w:val="FF0000"/>
                <w:rtl/>
              </w:rPr>
              <w:t xml:space="preserve"> 4 שעות</w:t>
            </w:r>
          </w:p>
          <w:p w:rsidR="00605DE2" w:rsidRDefault="00605DE2" w:rsidP="009950AA">
            <w:pPr>
              <w:numPr>
                <w:ilvl w:val="1"/>
                <w:numId w:val="63"/>
              </w:numPr>
              <w:tabs>
                <w:tab w:val="num" w:pos="350"/>
              </w:tabs>
              <w:spacing w:after="0" w:line="240" w:lineRule="auto"/>
              <w:ind w:left="350" w:hanging="350"/>
              <w:rPr>
                <w:rFonts w:ascii="Arial" w:hAnsi="Arial"/>
                <w:rtl/>
              </w:rPr>
            </w:pPr>
            <w:r>
              <w:rPr>
                <w:rFonts w:ascii="Arial" w:hAnsi="Arial"/>
                <w:b/>
                <w:bCs/>
                <w:color w:val="000000"/>
                <w:sz w:val="20"/>
                <w:szCs w:val="20"/>
                <w:rtl/>
              </w:rPr>
              <w:t xml:space="preserve">הסביבה כמספקת צרכים חיוניים לקיום יצורים </w:t>
            </w:r>
          </w:p>
          <w:p w:rsidR="00605DE2" w:rsidRDefault="00605DE2" w:rsidP="009950AA">
            <w:pPr>
              <w:numPr>
                <w:ilvl w:val="0"/>
                <w:numId w:val="86"/>
              </w:numPr>
              <w:tabs>
                <w:tab w:val="num" w:pos="350"/>
              </w:tabs>
              <w:spacing w:after="0" w:line="240" w:lineRule="auto"/>
              <w:ind w:left="350" w:hanging="350"/>
              <w:rPr>
                <w:rFonts w:ascii="Arial" w:hAnsi="Arial"/>
                <w:sz w:val="20"/>
                <w:szCs w:val="20"/>
              </w:rPr>
            </w:pPr>
            <w:r>
              <w:rPr>
                <w:rFonts w:ascii="Arial" w:hAnsi="Arial"/>
                <w:sz w:val="20"/>
                <w:szCs w:val="20"/>
                <w:rtl/>
              </w:rPr>
              <w:t xml:space="preserve">קשרי גומלין בין מרכיבי סביבה חיים לבין מרכיבי סביבה שאינם חיים (אור, טמפרטורה, מים). </w:t>
            </w:r>
          </w:p>
        </w:tc>
        <w:tc>
          <w:tcPr>
            <w:tcW w:w="4457" w:type="dxa"/>
            <w:tcBorders>
              <w:top w:val="single" w:sz="4" w:space="0" w:color="auto"/>
              <w:left w:val="single" w:sz="4" w:space="0" w:color="auto"/>
              <w:bottom w:val="single" w:sz="4" w:space="0" w:color="auto"/>
              <w:right w:val="single" w:sz="4" w:space="0" w:color="auto"/>
            </w:tcBorders>
            <w:hideMark/>
          </w:tcPr>
          <w:p w:rsidR="00605DE2" w:rsidRDefault="00605DE2" w:rsidP="00605DE2">
            <w:pPr>
              <w:tabs>
                <w:tab w:val="num" w:pos="720"/>
                <w:tab w:val="num" w:pos="1440"/>
              </w:tabs>
              <w:ind w:right="420"/>
              <w:rPr>
                <w:rFonts w:ascii="Arial" w:hAnsi="Arial"/>
                <w:b/>
                <w:bCs/>
              </w:rPr>
            </w:pPr>
            <w:r>
              <w:rPr>
                <w:rFonts w:ascii="Arial" w:hAnsi="Arial"/>
                <w:b/>
                <w:bCs/>
                <w:rtl/>
              </w:rPr>
              <w:t>יחסי גומלין יצורים-סביבה</w:t>
            </w:r>
          </w:p>
          <w:p w:rsidR="00605DE2" w:rsidRPr="009D7091" w:rsidRDefault="00605DE2" w:rsidP="009950AA">
            <w:pPr>
              <w:numPr>
                <w:ilvl w:val="0"/>
                <w:numId w:val="82"/>
              </w:numPr>
              <w:tabs>
                <w:tab w:val="num" w:pos="270"/>
              </w:tabs>
              <w:spacing w:after="0" w:line="240" w:lineRule="auto"/>
              <w:ind w:left="270" w:hanging="270"/>
              <w:rPr>
                <w:rFonts w:ascii="Arial" w:hAnsi="Arial"/>
                <w:b/>
                <w:bCs/>
              </w:rPr>
            </w:pPr>
            <w:r>
              <w:rPr>
                <w:rFonts w:ascii="Arial" w:hAnsi="Arial"/>
                <w:sz w:val="20"/>
                <w:szCs w:val="20"/>
                <w:rtl/>
              </w:rPr>
              <w:t>התלמידים יחקרו את השפעת תנאי הסביבה על תופעות בעולם היצורים החיים. (</w:t>
            </w:r>
            <w:r>
              <w:rPr>
                <w:rFonts w:ascii="Arial" w:hAnsi="Arial"/>
                <w:b/>
                <w:bCs/>
                <w:sz w:val="20"/>
                <w:szCs w:val="20"/>
                <w:rtl/>
              </w:rPr>
              <w:t>תהליך חקר)</w:t>
            </w:r>
          </w:p>
          <w:p w:rsidR="009D7091" w:rsidRPr="00025F30" w:rsidRDefault="009D7091" w:rsidP="009950AA">
            <w:pPr>
              <w:numPr>
                <w:ilvl w:val="0"/>
                <w:numId w:val="82"/>
              </w:numPr>
              <w:tabs>
                <w:tab w:val="num" w:pos="270"/>
              </w:tabs>
              <w:spacing w:after="0" w:line="240" w:lineRule="auto"/>
              <w:ind w:left="270" w:hanging="270"/>
              <w:rPr>
                <w:rFonts w:ascii="Arial" w:hAnsi="Arial"/>
                <w:color w:val="000000"/>
                <w:sz w:val="20"/>
                <w:szCs w:val="20"/>
              </w:rPr>
            </w:pPr>
            <w:r>
              <w:rPr>
                <w:rFonts w:ascii="Arial" w:hAnsi="Arial" w:hint="cs"/>
                <w:sz w:val="20"/>
                <w:szCs w:val="20"/>
                <w:rtl/>
              </w:rPr>
              <w:t>התלמידים יתכננו/ינתחו מחקר בנושא יחסי גומלין בין יצורים לבין סביבתם. (</w:t>
            </w:r>
            <w:r w:rsidRPr="00573422">
              <w:rPr>
                <w:rFonts w:ascii="Arial" w:hAnsi="Arial" w:hint="cs"/>
                <w:b/>
                <w:bCs/>
                <w:sz w:val="20"/>
                <w:szCs w:val="20"/>
                <w:rtl/>
              </w:rPr>
              <w:t>תכנון/ניתוח מחקר</w:t>
            </w:r>
            <w:r>
              <w:rPr>
                <w:rFonts w:ascii="Arial" w:hAnsi="Arial" w:hint="cs"/>
                <w:sz w:val="20"/>
                <w:szCs w:val="20"/>
                <w:rtl/>
              </w:rPr>
              <w:t>)</w:t>
            </w:r>
          </w:p>
          <w:p w:rsidR="009D7091" w:rsidRDefault="009D7091" w:rsidP="009950AA">
            <w:pPr>
              <w:numPr>
                <w:ilvl w:val="1"/>
                <w:numId w:val="79"/>
              </w:numPr>
              <w:tabs>
                <w:tab w:val="num" w:pos="1500"/>
              </w:tabs>
              <w:spacing w:after="0" w:line="240" w:lineRule="auto"/>
              <w:ind w:left="465" w:hanging="180"/>
              <w:rPr>
                <w:rFonts w:ascii="Arial" w:hAnsi="Arial"/>
                <w:b/>
                <w:bCs/>
              </w:rPr>
            </w:pPr>
            <w:r>
              <w:rPr>
                <w:rFonts w:ascii="Arial" w:hAnsi="Arial" w:hint="cs"/>
                <w:sz w:val="20"/>
                <w:szCs w:val="20"/>
                <w:rtl/>
              </w:rPr>
              <w:t xml:space="preserve">דגם הוראה מתן מענה לשונות לומדים בנושא </w:t>
            </w:r>
            <w:hyperlink r:id="rId308" w:history="1">
              <w:r w:rsidRPr="00573422">
                <w:rPr>
                  <w:rStyle w:val="Hyperlink"/>
                  <w:rFonts w:ascii="Arial" w:hAnsi="Arial" w:hint="cs"/>
                  <w:sz w:val="20"/>
                  <w:szCs w:val="20"/>
                  <w:rtl/>
                </w:rPr>
                <w:t>יחסי גומלין בין יצורים לבין סביבתם</w:t>
              </w:r>
            </w:hyperlink>
            <w:r>
              <w:rPr>
                <w:rFonts w:ascii="Arial" w:hAnsi="Arial" w:hint="cs"/>
                <w:sz w:val="20"/>
                <w:szCs w:val="20"/>
                <w:rtl/>
              </w:rPr>
              <w:t>.</w:t>
            </w:r>
          </w:p>
        </w:tc>
      </w:tr>
      <w:tr w:rsidR="00605DE2" w:rsidTr="009D7091">
        <w:trPr>
          <w:cantSplit/>
          <w:trHeight w:val="1656"/>
        </w:trPr>
        <w:tc>
          <w:tcPr>
            <w:tcW w:w="1718" w:type="dxa"/>
            <w:vMerge w:val="restart"/>
            <w:tcBorders>
              <w:top w:val="single" w:sz="4" w:space="0" w:color="auto"/>
              <w:left w:val="single" w:sz="4" w:space="0" w:color="auto"/>
              <w:bottom w:val="single" w:sz="4" w:space="0" w:color="auto"/>
              <w:right w:val="single" w:sz="4" w:space="0" w:color="auto"/>
            </w:tcBorders>
          </w:tcPr>
          <w:p w:rsidR="00605DE2" w:rsidRDefault="00605DE2" w:rsidP="00605DE2">
            <w:pPr>
              <w:rPr>
                <w:rFonts w:ascii="Arial" w:hAnsi="Arial"/>
                <w:b/>
                <w:bCs/>
                <w:rtl/>
              </w:rPr>
            </w:pPr>
          </w:p>
        </w:tc>
        <w:tc>
          <w:tcPr>
            <w:tcW w:w="2032" w:type="dxa"/>
            <w:gridSpan w:val="2"/>
            <w:tcBorders>
              <w:top w:val="single" w:sz="4" w:space="0" w:color="auto"/>
              <w:left w:val="single" w:sz="4" w:space="0" w:color="auto"/>
              <w:bottom w:val="single" w:sz="4" w:space="0" w:color="auto"/>
              <w:right w:val="single" w:sz="4" w:space="0" w:color="auto"/>
            </w:tcBorders>
            <w:hideMark/>
          </w:tcPr>
          <w:p w:rsidR="00605DE2" w:rsidRDefault="00605DE2" w:rsidP="00605DE2">
            <w:pPr>
              <w:rPr>
                <w:rFonts w:ascii="Arial" w:hAnsi="Arial"/>
              </w:rPr>
            </w:pPr>
            <w:r>
              <w:rPr>
                <w:rFonts w:ascii="Arial" w:hAnsi="Arial"/>
                <w:b/>
                <w:bCs/>
                <w:rtl/>
              </w:rPr>
              <w:t>מערכות אקולוגיות הן דינמיות: מאפייניהן יכולים לעבור שינויים במהלך הזמן בהתאמה לשינויים סביבתיים פיזיקליים או ביולוגיים.</w:t>
            </w:r>
          </w:p>
        </w:tc>
        <w:tc>
          <w:tcPr>
            <w:tcW w:w="5748" w:type="dxa"/>
            <w:tcBorders>
              <w:top w:val="single" w:sz="4" w:space="0" w:color="auto"/>
              <w:left w:val="single" w:sz="4" w:space="0" w:color="auto"/>
              <w:bottom w:val="single" w:sz="4" w:space="0" w:color="auto"/>
              <w:right w:val="single" w:sz="4" w:space="0" w:color="auto"/>
            </w:tcBorders>
            <w:hideMark/>
          </w:tcPr>
          <w:p w:rsidR="00605DE2" w:rsidRDefault="00605DE2" w:rsidP="009950AA">
            <w:pPr>
              <w:numPr>
                <w:ilvl w:val="1"/>
                <w:numId w:val="63"/>
              </w:numPr>
              <w:tabs>
                <w:tab w:val="num" w:pos="350"/>
              </w:tabs>
              <w:spacing w:after="0" w:line="240" w:lineRule="auto"/>
              <w:ind w:left="350" w:hanging="350"/>
              <w:rPr>
                <w:rFonts w:ascii="Arial" w:hAnsi="Arial"/>
                <w:b/>
                <w:bCs/>
                <w:color w:val="FF0000"/>
                <w:u w:val="single"/>
              </w:rPr>
            </w:pPr>
            <w:r>
              <w:rPr>
                <w:rFonts w:ascii="Arial" w:hAnsi="Arial"/>
                <w:b/>
                <w:bCs/>
                <w:color w:val="FF0000"/>
                <w:sz w:val="20"/>
                <w:szCs w:val="20"/>
                <w:rtl/>
              </w:rPr>
              <w:t>השפעת תנאי סביבה (כגון: משקעים, אור, רוח, טמפרטורה) על כמות ומגוון של צמחים ובעלי חיים</w:t>
            </w:r>
            <w:r>
              <w:rPr>
                <w:rFonts w:ascii="Arial" w:hAnsi="Arial"/>
                <w:b/>
                <w:bCs/>
                <w:color w:val="FF0000"/>
                <w:rtl/>
              </w:rPr>
              <w:t xml:space="preserve">  </w:t>
            </w:r>
            <w:r>
              <w:rPr>
                <w:rFonts w:ascii="Arial" w:hAnsi="Arial"/>
                <w:b/>
                <w:bCs/>
                <w:color w:val="FF0000"/>
                <w:sz w:val="20"/>
                <w:szCs w:val="20"/>
                <w:rtl/>
              </w:rPr>
              <w:t>(הרחבה)</w:t>
            </w:r>
          </w:p>
          <w:p w:rsidR="00605DE2" w:rsidRDefault="00605DE2" w:rsidP="009950AA">
            <w:pPr>
              <w:numPr>
                <w:ilvl w:val="1"/>
                <w:numId w:val="63"/>
              </w:numPr>
              <w:tabs>
                <w:tab w:val="num" w:pos="350"/>
              </w:tabs>
              <w:spacing w:after="0" w:line="240" w:lineRule="auto"/>
              <w:ind w:left="350" w:hanging="350"/>
              <w:rPr>
                <w:rFonts w:ascii="Arial" w:hAnsi="Arial"/>
                <w:b/>
                <w:bCs/>
                <w:color w:val="FF0000"/>
                <w:szCs w:val="20"/>
              </w:rPr>
            </w:pPr>
            <w:r>
              <w:rPr>
                <w:rFonts w:ascii="Arial" w:hAnsi="Arial"/>
                <w:color w:val="FF0000"/>
                <w:sz w:val="20"/>
                <w:szCs w:val="20"/>
                <w:rtl/>
              </w:rPr>
              <w:t xml:space="preserve">לדוגמה: צמחייה צפופה ומגוונת באזור גשום (ריבוי משקעים) בהשוואה לצמחייה דלילה ופחות מגוונת באזור מדברי  (מיעוט משקעים). </w:t>
            </w:r>
          </w:p>
          <w:p w:rsidR="00605DE2" w:rsidRDefault="00605DE2" w:rsidP="009950AA">
            <w:pPr>
              <w:numPr>
                <w:ilvl w:val="1"/>
                <w:numId w:val="63"/>
              </w:numPr>
              <w:tabs>
                <w:tab w:val="num" w:pos="350"/>
              </w:tabs>
              <w:spacing w:after="0" w:line="240" w:lineRule="auto"/>
              <w:ind w:left="350" w:hanging="350"/>
              <w:rPr>
                <w:rFonts w:ascii="Arial" w:hAnsi="Arial"/>
                <w:b/>
                <w:bCs/>
                <w:color w:val="FF0000"/>
                <w:szCs w:val="20"/>
              </w:rPr>
            </w:pPr>
            <w:r>
              <w:rPr>
                <w:rFonts w:ascii="Arial" w:hAnsi="Arial"/>
                <w:b/>
                <w:bCs/>
                <w:color w:val="FF0000"/>
                <w:sz w:val="20"/>
                <w:szCs w:val="20"/>
                <w:rtl/>
              </w:rPr>
              <w:t>השפעת צמחים ובעלי חיים על סביבתם</w:t>
            </w:r>
            <w:r>
              <w:rPr>
                <w:rFonts w:ascii="Arial" w:hAnsi="Arial"/>
                <w:b/>
                <w:bCs/>
                <w:color w:val="FF0000"/>
                <w:szCs w:val="20"/>
                <w:rtl/>
              </w:rPr>
              <w:t xml:space="preserve"> (הרחבה) </w:t>
            </w:r>
          </w:p>
          <w:p w:rsidR="00605DE2" w:rsidRDefault="00605DE2" w:rsidP="009950AA">
            <w:pPr>
              <w:numPr>
                <w:ilvl w:val="0"/>
                <w:numId w:val="86"/>
              </w:numPr>
              <w:tabs>
                <w:tab w:val="num" w:pos="350"/>
              </w:tabs>
              <w:spacing w:after="0" w:line="240" w:lineRule="auto"/>
              <w:ind w:left="350" w:hanging="350"/>
              <w:rPr>
                <w:rFonts w:ascii="Arial" w:hAnsi="Arial"/>
                <w:color w:val="FF0000"/>
              </w:rPr>
            </w:pPr>
            <w:r>
              <w:rPr>
                <w:rFonts w:ascii="Arial" w:hAnsi="Arial"/>
                <w:color w:val="FF0000"/>
                <w:sz w:val="20"/>
                <w:szCs w:val="20"/>
                <w:rtl/>
              </w:rPr>
              <w:t>לדוגמה: מניעת סחף קרקע ונדידת חולות על ידי צמחים, תרומת יצורים חיים לדישון קרקע על ידי פליטת חמצן על ידי צמחים, קליטת חמצן על ידי בעלי חיים וצמחים.</w:t>
            </w:r>
          </w:p>
        </w:tc>
        <w:tc>
          <w:tcPr>
            <w:tcW w:w="4457" w:type="dxa"/>
            <w:tcBorders>
              <w:top w:val="single" w:sz="4" w:space="0" w:color="auto"/>
              <w:left w:val="single" w:sz="4" w:space="0" w:color="auto"/>
              <w:bottom w:val="single" w:sz="4" w:space="0" w:color="auto"/>
              <w:right w:val="single" w:sz="4" w:space="0" w:color="auto"/>
            </w:tcBorders>
            <w:hideMark/>
          </w:tcPr>
          <w:p w:rsidR="000825F6" w:rsidRPr="00084E82" w:rsidRDefault="00605DE2" w:rsidP="009950AA">
            <w:pPr>
              <w:numPr>
                <w:ilvl w:val="0"/>
                <w:numId w:val="82"/>
              </w:numPr>
              <w:tabs>
                <w:tab w:val="num" w:pos="270"/>
              </w:tabs>
              <w:spacing w:after="0" w:line="240" w:lineRule="auto"/>
              <w:ind w:left="270" w:hanging="270"/>
              <w:rPr>
                <w:rFonts w:ascii="Arial" w:hAnsi="Arial"/>
                <w:b/>
                <w:bCs/>
                <w:sz w:val="20"/>
                <w:szCs w:val="20"/>
              </w:rPr>
            </w:pPr>
            <w:r>
              <w:rPr>
                <w:rFonts w:ascii="Arial" w:hAnsi="Arial"/>
                <w:sz w:val="20"/>
                <w:szCs w:val="20"/>
                <w:rtl/>
              </w:rPr>
              <w:t xml:space="preserve">התלמידים ישוו בין </w:t>
            </w:r>
            <w:r w:rsidRPr="000825F6">
              <w:rPr>
                <w:rFonts w:ascii="Arial" w:hAnsi="Arial"/>
                <w:sz w:val="20"/>
                <w:szCs w:val="20"/>
                <w:rtl/>
              </w:rPr>
              <w:t>כמות המשקעים באזורים שונים לבין כמות הצמחייה באותם אזורים ויסיקו מסקנות. (</w:t>
            </w:r>
            <w:r w:rsidRPr="000825F6">
              <w:rPr>
                <w:rFonts w:ascii="Arial" w:hAnsi="Arial"/>
                <w:b/>
                <w:bCs/>
                <w:sz w:val="20"/>
                <w:szCs w:val="20"/>
                <w:rtl/>
              </w:rPr>
              <w:t>השוואה, הסקת מסקנות</w:t>
            </w:r>
            <w:r w:rsidRPr="000825F6">
              <w:rPr>
                <w:rFonts w:ascii="Arial" w:hAnsi="Arial"/>
                <w:sz w:val="20"/>
                <w:szCs w:val="20"/>
                <w:rtl/>
              </w:rPr>
              <w:t>)</w:t>
            </w:r>
          </w:p>
        </w:tc>
      </w:tr>
      <w:tr w:rsidR="00605DE2" w:rsidTr="009D7091">
        <w:trPr>
          <w:cantSplit/>
        </w:trPr>
        <w:tc>
          <w:tcPr>
            <w:tcW w:w="1718" w:type="dxa"/>
            <w:vMerge/>
            <w:tcBorders>
              <w:top w:val="single" w:sz="4" w:space="0" w:color="auto"/>
              <w:left w:val="single" w:sz="4" w:space="0" w:color="auto"/>
              <w:bottom w:val="single" w:sz="4" w:space="0" w:color="auto"/>
              <w:right w:val="single" w:sz="4" w:space="0" w:color="auto"/>
            </w:tcBorders>
            <w:vAlign w:val="center"/>
            <w:hideMark/>
          </w:tcPr>
          <w:p w:rsidR="00605DE2" w:rsidRDefault="00605DE2" w:rsidP="00605DE2">
            <w:pPr>
              <w:rPr>
                <w:rFonts w:ascii="Arial" w:hAnsi="Arial"/>
                <w:b/>
                <w:bCs/>
              </w:rPr>
            </w:pPr>
          </w:p>
        </w:tc>
        <w:tc>
          <w:tcPr>
            <w:tcW w:w="2032" w:type="dxa"/>
            <w:gridSpan w:val="2"/>
            <w:tcBorders>
              <w:top w:val="single" w:sz="4" w:space="0" w:color="auto"/>
              <w:left w:val="single" w:sz="4" w:space="0" w:color="auto"/>
              <w:bottom w:val="single" w:sz="4" w:space="0" w:color="auto"/>
              <w:right w:val="single" w:sz="4" w:space="0" w:color="auto"/>
            </w:tcBorders>
            <w:hideMark/>
          </w:tcPr>
          <w:p w:rsidR="00605DE2" w:rsidRDefault="00605DE2" w:rsidP="00605DE2">
            <w:pPr>
              <w:rPr>
                <w:rFonts w:ascii="Arial" w:hAnsi="Arial"/>
                <w:rtl/>
              </w:rPr>
            </w:pPr>
            <w:r>
              <w:rPr>
                <w:rFonts w:ascii="Arial" w:hAnsi="Arial"/>
                <w:b/>
                <w:bCs/>
                <w:rtl/>
              </w:rPr>
              <w:t>קיימים יחסי גומלין בין יצורים ובינם לבין סביבתם.</w:t>
            </w:r>
          </w:p>
        </w:tc>
        <w:tc>
          <w:tcPr>
            <w:tcW w:w="5748" w:type="dxa"/>
            <w:tcBorders>
              <w:top w:val="single" w:sz="4" w:space="0" w:color="auto"/>
              <w:left w:val="single" w:sz="4" w:space="0" w:color="auto"/>
              <w:bottom w:val="single" w:sz="4" w:space="0" w:color="auto"/>
              <w:right w:val="single" w:sz="4" w:space="0" w:color="auto"/>
            </w:tcBorders>
            <w:hideMark/>
          </w:tcPr>
          <w:p w:rsidR="00605DE2" w:rsidRDefault="00605DE2" w:rsidP="009950AA">
            <w:pPr>
              <w:numPr>
                <w:ilvl w:val="1"/>
                <w:numId w:val="63"/>
              </w:numPr>
              <w:tabs>
                <w:tab w:val="num" w:pos="350"/>
              </w:tabs>
              <w:spacing w:after="0" w:line="240" w:lineRule="auto"/>
              <w:ind w:left="350" w:hanging="350"/>
              <w:rPr>
                <w:rFonts w:ascii="Arial" w:hAnsi="Arial"/>
                <w:b/>
                <w:bCs/>
                <w:color w:val="000000"/>
                <w:szCs w:val="20"/>
              </w:rPr>
            </w:pPr>
            <w:r>
              <w:rPr>
                <w:rFonts w:ascii="Arial" w:hAnsi="Arial"/>
                <w:b/>
                <w:bCs/>
                <w:color w:val="000000"/>
                <w:sz w:val="20"/>
                <w:szCs w:val="20"/>
                <w:rtl/>
              </w:rPr>
              <w:t>יחסי גומלין בין יצורים</w:t>
            </w:r>
            <w:r>
              <w:rPr>
                <w:rFonts w:ascii="Arial" w:hAnsi="Arial"/>
                <w:b/>
                <w:bCs/>
                <w:color w:val="000000"/>
                <w:szCs w:val="20"/>
                <w:rtl/>
              </w:rPr>
              <w:t xml:space="preserve">  </w:t>
            </w:r>
            <w:r>
              <w:rPr>
                <w:rFonts w:ascii="Arial" w:hAnsi="Arial"/>
                <w:b/>
                <w:bCs/>
                <w:color w:val="FF0000"/>
                <w:szCs w:val="20"/>
                <w:rtl/>
              </w:rPr>
              <w:t>8 שעות</w:t>
            </w:r>
          </w:p>
          <w:p w:rsidR="00605DE2" w:rsidRDefault="00605DE2" w:rsidP="009950AA">
            <w:pPr>
              <w:numPr>
                <w:ilvl w:val="0"/>
                <w:numId w:val="86"/>
              </w:numPr>
              <w:tabs>
                <w:tab w:val="num" w:pos="350"/>
              </w:tabs>
              <w:spacing w:after="0" w:line="240" w:lineRule="auto"/>
              <w:ind w:left="350" w:hanging="350"/>
              <w:rPr>
                <w:rFonts w:ascii="Arial" w:hAnsi="Arial"/>
                <w:sz w:val="20"/>
                <w:szCs w:val="20"/>
              </w:rPr>
            </w:pPr>
            <w:r>
              <w:rPr>
                <w:rFonts w:ascii="Arial" w:hAnsi="Arial"/>
                <w:sz w:val="20"/>
                <w:szCs w:val="20"/>
                <w:rtl/>
              </w:rPr>
              <w:t xml:space="preserve">תחרות (יתרון ליצור אחד) על משאבים כמו: מים, מזון, שטח מחייה, אור (בצמחים). לדוגמה: תחרות בין מיני מכרסמים על שטחי מחייה. </w:t>
            </w:r>
          </w:p>
          <w:p w:rsidR="00605DE2" w:rsidRDefault="00605DE2" w:rsidP="009950AA">
            <w:pPr>
              <w:numPr>
                <w:ilvl w:val="0"/>
                <w:numId w:val="86"/>
              </w:numPr>
              <w:tabs>
                <w:tab w:val="num" w:pos="350"/>
              </w:tabs>
              <w:spacing w:after="0" w:line="240" w:lineRule="auto"/>
              <w:ind w:left="350" w:hanging="350"/>
              <w:rPr>
                <w:rFonts w:ascii="Arial" w:hAnsi="Arial"/>
                <w:sz w:val="20"/>
                <w:szCs w:val="20"/>
                <w:rtl/>
              </w:rPr>
            </w:pPr>
            <w:r>
              <w:rPr>
                <w:rFonts w:ascii="Arial" w:hAnsi="Arial"/>
                <w:sz w:val="20"/>
                <w:szCs w:val="20"/>
                <w:rtl/>
              </w:rPr>
              <w:t>הדדיות (יתרון לשני היצורים): כגון, בקר ואנפית בקר, דג השושנון ושושנת הים.</w:t>
            </w:r>
          </w:p>
          <w:p w:rsidR="00605DE2" w:rsidRDefault="00605DE2" w:rsidP="009950AA">
            <w:pPr>
              <w:numPr>
                <w:ilvl w:val="0"/>
                <w:numId w:val="86"/>
              </w:numPr>
              <w:tabs>
                <w:tab w:val="num" w:pos="350"/>
              </w:tabs>
              <w:spacing w:after="0" w:line="240" w:lineRule="auto"/>
              <w:ind w:left="350" w:hanging="350"/>
              <w:rPr>
                <w:rFonts w:ascii="Arial" w:hAnsi="Arial"/>
                <w:sz w:val="20"/>
                <w:szCs w:val="20"/>
              </w:rPr>
            </w:pPr>
            <w:r>
              <w:rPr>
                <w:rFonts w:ascii="Arial" w:hAnsi="Arial"/>
                <w:sz w:val="20"/>
                <w:szCs w:val="20"/>
                <w:rtl/>
              </w:rPr>
              <w:t>טפילות (יתרון לטפיל ונזק לפונדקאי): כגון, כינים, דבקון הזית.</w:t>
            </w:r>
          </w:p>
          <w:p w:rsidR="00605DE2" w:rsidRDefault="00605DE2" w:rsidP="009950AA">
            <w:pPr>
              <w:numPr>
                <w:ilvl w:val="0"/>
                <w:numId w:val="86"/>
              </w:numPr>
              <w:tabs>
                <w:tab w:val="num" w:pos="350"/>
              </w:tabs>
              <w:spacing w:after="0" w:line="240" w:lineRule="auto"/>
              <w:ind w:left="350" w:hanging="350"/>
              <w:rPr>
                <w:rFonts w:ascii="Arial" w:hAnsi="Arial"/>
                <w:sz w:val="20"/>
                <w:szCs w:val="20"/>
              </w:rPr>
            </w:pPr>
            <w:r>
              <w:rPr>
                <w:rFonts w:ascii="Arial" w:hAnsi="Arial"/>
                <w:sz w:val="20"/>
                <w:szCs w:val="20"/>
                <w:rtl/>
              </w:rPr>
              <w:t>צורות הזנה של בעלי חיים: אוכלי צמחים, טורפים, אוכלי כל.</w:t>
            </w:r>
          </w:p>
          <w:p w:rsidR="00605DE2" w:rsidRDefault="00605DE2" w:rsidP="009950AA">
            <w:pPr>
              <w:numPr>
                <w:ilvl w:val="0"/>
                <w:numId w:val="86"/>
              </w:numPr>
              <w:tabs>
                <w:tab w:val="num" w:pos="350"/>
              </w:tabs>
              <w:spacing w:after="0" w:line="240" w:lineRule="auto"/>
              <w:ind w:left="350" w:hanging="350"/>
              <w:rPr>
                <w:rFonts w:ascii="Arial" w:hAnsi="Arial"/>
                <w:rtl/>
              </w:rPr>
            </w:pPr>
            <w:r>
              <w:rPr>
                <w:rFonts w:ascii="Arial" w:hAnsi="Arial"/>
                <w:sz w:val="20"/>
                <w:szCs w:val="20"/>
                <w:rtl/>
              </w:rPr>
              <w:t>ייצוג יחסי הזנה: שרשרות מזון, מארג מזון.</w:t>
            </w:r>
          </w:p>
        </w:tc>
        <w:tc>
          <w:tcPr>
            <w:tcW w:w="4457" w:type="dxa"/>
            <w:tcBorders>
              <w:top w:val="single" w:sz="4" w:space="0" w:color="auto"/>
              <w:left w:val="single" w:sz="4" w:space="0" w:color="auto"/>
              <w:bottom w:val="single" w:sz="4" w:space="0" w:color="auto"/>
              <w:right w:val="single" w:sz="4" w:space="0" w:color="auto"/>
            </w:tcBorders>
            <w:hideMark/>
          </w:tcPr>
          <w:p w:rsidR="00605DE2" w:rsidRDefault="00605DE2" w:rsidP="009950AA">
            <w:pPr>
              <w:numPr>
                <w:ilvl w:val="1"/>
                <w:numId w:val="63"/>
              </w:numPr>
              <w:tabs>
                <w:tab w:val="num" w:pos="350"/>
              </w:tabs>
              <w:spacing w:after="0" w:line="240" w:lineRule="auto"/>
              <w:ind w:left="350" w:hanging="350"/>
              <w:rPr>
                <w:rFonts w:ascii="Arial" w:hAnsi="Arial"/>
                <w:b/>
                <w:bCs/>
                <w:color w:val="000000"/>
                <w:sz w:val="20"/>
                <w:szCs w:val="20"/>
              </w:rPr>
            </w:pPr>
            <w:r>
              <w:rPr>
                <w:rFonts w:ascii="Arial" w:hAnsi="Arial"/>
                <w:b/>
                <w:bCs/>
                <w:color w:val="000000"/>
                <w:sz w:val="20"/>
                <w:szCs w:val="20"/>
                <w:rtl/>
              </w:rPr>
              <w:t>יחסי גומלין בין יצורים</w:t>
            </w:r>
            <w:r>
              <w:rPr>
                <w:rFonts w:ascii="Arial" w:hAnsi="Arial"/>
                <w:b/>
                <w:bCs/>
                <w:color w:val="000000"/>
                <w:szCs w:val="20"/>
                <w:rtl/>
              </w:rPr>
              <w:t xml:space="preserve"> </w:t>
            </w:r>
          </w:p>
          <w:p w:rsidR="00605DE2" w:rsidRDefault="00605DE2" w:rsidP="009950AA">
            <w:pPr>
              <w:numPr>
                <w:ilvl w:val="0"/>
                <w:numId w:val="82"/>
              </w:numPr>
              <w:tabs>
                <w:tab w:val="num" w:pos="270"/>
              </w:tabs>
              <w:spacing w:after="0" w:line="240" w:lineRule="auto"/>
              <w:ind w:left="270" w:hanging="270"/>
              <w:rPr>
                <w:rFonts w:ascii="Arial" w:hAnsi="Arial"/>
                <w:b/>
                <w:bCs/>
                <w:color w:val="000000"/>
                <w:sz w:val="20"/>
                <w:szCs w:val="20"/>
              </w:rPr>
            </w:pPr>
            <w:r>
              <w:rPr>
                <w:rFonts w:ascii="Arial" w:hAnsi="Arial"/>
                <w:sz w:val="20"/>
                <w:szCs w:val="20"/>
                <w:rtl/>
              </w:rPr>
              <w:t>התלמידים יערכו סיור בסביבה הקרובה לזיהוי יחסי גומלין בין יצורים ויציגו אותם בתרשימים. (</w:t>
            </w:r>
            <w:r>
              <w:rPr>
                <w:rFonts w:ascii="Arial" w:hAnsi="Arial"/>
                <w:b/>
                <w:bCs/>
                <w:sz w:val="20"/>
                <w:szCs w:val="20"/>
                <w:rtl/>
              </w:rPr>
              <w:t>איסוף מידע באמצעות תצפית וייצוג בתרשים</w:t>
            </w:r>
            <w:r>
              <w:rPr>
                <w:rFonts w:ascii="Arial" w:hAnsi="Arial"/>
                <w:sz w:val="20"/>
                <w:szCs w:val="20"/>
                <w:rtl/>
              </w:rPr>
              <w:t>)</w:t>
            </w:r>
            <w:r>
              <w:rPr>
                <w:rFonts w:ascii="Arial" w:hAnsi="Arial"/>
                <w:b/>
                <w:bCs/>
                <w:color w:val="000000"/>
                <w:szCs w:val="20"/>
                <w:rtl/>
              </w:rPr>
              <w:t xml:space="preserve"> </w:t>
            </w:r>
          </w:p>
          <w:p w:rsidR="00605DE2" w:rsidRDefault="00605DE2" w:rsidP="009950AA">
            <w:pPr>
              <w:numPr>
                <w:ilvl w:val="0"/>
                <w:numId w:val="82"/>
              </w:numPr>
              <w:tabs>
                <w:tab w:val="num" w:pos="270"/>
              </w:tabs>
              <w:spacing w:after="0" w:line="240" w:lineRule="auto"/>
              <w:ind w:left="270" w:hanging="270"/>
              <w:rPr>
                <w:rFonts w:ascii="Arial" w:hAnsi="Arial"/>
                <w:color w:val="000000"/>
                <w:sz w:val="20"/>
                <w:szCs w:val="20"/>
              </w:rPr>
            </w:pPr>
            <w:r>
              <w:rPr>
                <w:rFonts w:ascii="Arial" w:hAnsi="Arial"/>
                <w:color w:val="000000"/>
                <w:sz w:val="20"/>
                <w:szCs w:val="20"/>
                <w:rtl/>
              </w:rPr>
              <w:t>התלמידים יזהו מתוך תיאורים של יחסי גומלין את סוג יחסי הגומלין וינמקו את תשובתם. (</w:t>
            </w:r>
            <w:r>
              <w:rPr>
                <w:rFonts w:ascii="Arial" w:hAnsi="Arial"/>
                <w:b/>
                <w:bCs/>
                <w:color w:val="000000"/>
                <w:sz w:val="20"/>
                <w:szCs w:val="20"/>
                <w:rtl/>
              </w:rPr>
              <w:t>רכיבים וקשרים</w:t>
            </w:r>
            <w:r>
              <w:rPr>
                <w:rFonts w:ascii="Arial" w:hAnsi="Arial"/>
                <w:color w:val="000000"/>
                <w:sz w:val="20"/>
                <w:szCs w:val="20"/>
                <w:rtl/>
              </w:rPr>
              <w:t xml:space="preserve">) </w:t>
            </w:r>
          </w:p>
          <w:p w:rsidR="00025F30" w:rsidRDefault="00DC7491" w:rsidP="009950AA">
            <w:pPr>
              <w:numPr>
                <w:ilvl w:val="1"/>
                <w:numId w:val="79"/>
              </w:numPr>
              <w:tabs>
                <w:tab w:val="num" w:pos="1500"/>
              </w:tabs>
              <w:spacing w:after="0" w:line="240" w:lineRule="auto"/>
              <w:ind w:left="465" w:hanging="180"/>
              <w:rPr>
                <w:rFonts w:ascii="Arial" w:hAnsi="Arial"/>
                <w:color w:val="000000"/>
                <w:sz w:val="20"/>
                <w:szCs w:val="20"/>
              </w:rPr>
            </w:pPr>
            <w:r w:rsidRPr="00DC7491">
              <w:rPr>
                <w:rFonts w:ascii="Arial" w:hAnsi="Arial" w:hint="cs"/>
                <w:sz w:val="20"/>
                <w:szCs w:val="20"/>
                <w:rtl/>
              </w:rPr>
              <w:t xml:space="preserve">דגם הורה לשעה הפרטנית: </w:t>
            </w:r>
            <w:hyperlink r:id="rId309" w:history="1">
              <w:r w:rsidRPr="00E059CB">
                <w:rPr>
                  <w:rStyle w:val="Hyperlink"/>
                  <w:rFonts w:ascii="Arial" w:hAnsi="Arial"/>
                  <w:sz w:val="20"/>
                  <w:szCs w:val="20"/>
                  <w:rtl/>
                </w:rPr>
                <w:t>הרנוג השיטים ועץ השיטה</w:t>
              </w:r>
              <w:r w:rsidRPr="00E059CB">
                <w:rPr>
                  <w:rStyle w:val="Hyperlink"/>
                  <w:rFonts w:ascii="Arial" w:hAnsi="Arial"/>
                  <w:sz w:val="20"/>
                  <w:szCs w:val="20"/>
                </w:rPr>
                <w:t xml:space="preserve"> - </w:t>
              </w:r>
              <w:r w:rsidRPr="00E059CB">
                <w:rPr>
                  <w:rStyle w:val="Hyperlink"/>
                  <w:rFonts w:ascii="Arial" w:hAnsi="Arial"/>
                  <w:sz w:val="20"/>
                  <w:szCs w:val="20"/>
                  <w:rtl/>
                </w:rPr>
                <w:t>מהו פשר יחסי הגומלין ביניהם</w:t>
              </w:r>
              <w:r w:rsidRPr="00E059CB">
                <w:rPr>
                  <w:rStyle w:val="Hyperlink"/>
                  <w:rFonts w:ascii="Arial" w:hAnsi="Arial"/>
                  <w:sz w:val="20"/>
                  <w:szCs w:val="20"/>
                </w:rPr>
                <w:t>?</w:t>
              </w:r>
            </w:hyperlink>
            <w:r w:rsidR="00E059CB">
              <w:rPr>
                <w:rFonts w:ascii="Arial" w:hAnsi="Arial" w:hint="cs"/>
                <w:sz w:val="20"/>
                <w:szCs w:val="20"/>
                <w:rtl/>
              </w:rPr>
              <w:t xml:space="preserve">, </w:t>
            </w:r>
            <w:hyperlink r:id="rId310" w:history="1">
              <w:r w:rsidR="00E059CB" w:rsidRPr="00E059CB">
                <w:rPr>
                  <w:rStyle w:val="Hyperlink"/>
                  <w:rFonts w:ascii="Arial" w:hAnsi="Arial" w:hint="cs"/>
                  <w:sz w:val="20"/>
                  <w:szCs w:val="20"/>
                  <w:rtl/>
                </w:rPr>
                <w:t>בערבית</w:t>
              </w:r>
            </w:hyperlink>
            <w:r w:rsidR="00573422" w:rsidRPr="009D7091">
              <w:rPr>
                <w:rFonts w:ascii="Arial" w:hAnsi="Arial" w:hint="cs"/>
                <w:sz w:val="20"/>
                <w:szCs w:val="20"/>
                <w:rtl/>
              </w:rPr>
              <w:t xml:space="preserve"> </w:t>
            </w:r>
          </w:p>
          <w:p w:rsidR="006C5A82" w:rsidRDefault="00250404" w:rsidP="009950AA">
            <w:pPr>
              <w:numPr>
                <w:ilvl w:val="1"/>
                <w:numId w:val="79"/>
              </w:numPr>
              <w:tabs>
                <w:tab w:val="num" w:pos="1500"/>
              </w:tabs>
              <w:spacing w:after="0" w:line="240" w:lineRule="auto"/>
              <w:ind w:left="465" w:hanging="180"/>
              <w:rPr>
                <w:rFonts w:ascii="Arial" w:hAnsi="Arial"/>
                <w:color w:val="000000"/>
                <w:sz w:val="20"/>
                <w:szCs w:val="20"/>
              </w:rPr>
            </w:pPr>
            <w:r>
              <w:rPr>
                <w:rFonts w:ascii="Arial" w:hAnsi="Arial" w:hint="cs"/>
                <w:sz w:val="20"/>
                <w:szCs w:val="20"/>
                <w:rtl/>
              </w:rPr>
              <w:t>מומלץ לעשות שימוש במשימ</w:t>
            </w:r>
            <w:r w:rsidR="006C5A82">
              <w:rPr>
                <w:rFonts w:ascii="Arial" w:hAnsi="Arial" w:hint="cs"/>
                <w:sz w:val="20"/>
                <w:szCs w:val="20"/>
                <w:rtl/>
              </w:rPr>
              <w:t>ו</w:t>
            </w:r>
            <w:r>
              <w:rPr>
                <w:rFonts w:ascii="Arial" w:hAnsi="Arial" w:hint="cs"/>
                <w:sz w:val="20"/>
                <w:szCs w:val="20"/>
                <w:rtl/>
              </w:rPr>
              <w:t>ת אוריינות מדעית וטכנולוגית:</w:t>
            </w:r>
            <w:r>
              <w:rPr>
                <w:rFonts w:ascii="Arial" w:hAnsi="Arial" w:hint="cs"/>
                <w:color w:val="000000"/>
                <w:sz w:val="20"/>
                <w:szCs w:val="20"/>
                <w:rtl/>
              </w:rPr>
              <w:t xml:space="preserve"> </w:t>
            </w:r>
          </w:p>
          <w:p w:rsidR="00250404" w:rsidRDefault="004A2205" w:rsidP="009950AA">
            <w:pPr>
              <w:numPr>
                <w:ilvl w:val="1"/>
                <w:numId w:val="79"/>
              </w:numPr>
              <w:tabs>
                <w:tab w:val="num" w:pos="1500"/>
              </w:tabs>
              <w:spacing w:after="0" w:line="240" w:lineRule="auto"/>
              <w:ind w:left="663" w:hanging="180"/>
              <w:rPr>
                <w:rFonts w:ascii="Arial" w:hAnsi="Arial"/>
                <w:color w:val="000000"/>
                <w:sz w:val="20"/>
                <w:szCs w:val="20"/>
              </w:rPr>
            </w:pPr>
            <w:hyperlink r:id="rId311" w:history="1">
              <w:r w:rsidR="00250404" w:rsidRPr="00250404">
                <w:rPr>
                  <w:rStyle w:val="Hyperlink"/>
                  <w:rFonts w:ascii="Arial" w:hAnsi="Arial" w:hint="cs"/>
                  <w:sz w:val="20"/>
                  <w:szCs w:val="20"/>
                  <w:rtl/>
                </w:rPr>
                <w:t>מיינה מצויה – מין פולש</w:t>
              </w:r>
            </w:hyperlink>
          </w:p>
          <w:p w:rsidR="006C5A82" w:rsidRPr="009D7091" w:rsidRDefault="004A2205" w:rsidP="009950AA">
            <w:pPr>
              <w:numPr>
                <w:ilvl w:val="1"/>
                <w:numId w:val="79"/>
              </w:numPr>
              <w:tabs>
                <w:tab w:val="num" w:pos="1500"/>
              </w:tabs>
              <w:spacing w:after="0" w:line="240" w:lineRule="auto"/>
              <w:ind w:left="663" w:hanging="180"/>
              <w:rPr>
                <w:rFonts w:ascii="Arial" w:hAnsi="Arial"/>
                <w:color w:val="000000"/>
                <w:sz w:val="20"/>
                <w:szCs w:val="20"/>
              </w:rPr>
            </w:pPr>
            <w:hyperlink r:id="rId312" w:history="1">
              <w:r w:rsidR="006C5A82" w:rsidRPr="006C5A82">
                <w:rPr>
                  <w:rStyle w:val="Hyperlink"/>
                  <w:rFonts w:ascii="Arial" w:hAnsi="Arial" w:hint="cs"/>
                  <w:sz w:val="20"/>
                  <w:szCs w:val="20"/>
                  <w:rtl/>
                </w:rPr>
                <w:t>עצים בעיר</w:t>
              </w:r>
            </w:hyperlink>
            <w:r w:rsidR="006C5A82">
              <w:rPr>
                <w:rFonts w:ascii="Arial" w:hAnsi="Arial" w:hint="cs"/>
                <w:color w:val="000000"/>
                <w:sz w:val="20"/>
                <w:szCs w:val="20"/>
                <w:rtl/>
              </w:rPr>
              <w:t xml:space="preserve">, </w:t>
            </w:r>
            <w:hyperlink r:id="rId313" w:history="1">
              <w:r w:rsidR="006C5A82" w:rsidRPr="006C5A82">
                <w:rPr>
                  <w:rStyle w:val="Hyperlink"/>
                  <w:rFonts w:ascii="Arial" w:hAnsi="Arial" w:hint="cs"/>
                  <w:sz w:val="20"/>
                  <w:szCs w:val="20"/>
                  <w:rtl/>
                </w:rPr>
                <w:t>בערבית</w:t>
              </w:r>
            </w:hyperlink>
          </w:p>
        </w:tc>
      </w:tr>
      <w:tr w:rsidR="00605DE2" w:rsidTr="009D7091">
        <w:trPr>
          <w:cantSplit/>
        </w:trPr>
        <w:tc>
          <w:tcPr>
            <w:tcW w:w="1718" w:type="dxa"/>
            <w:vMerge/>
            <w:tcBorders>
              <w:top w:val="single" w:sz="4" w:space="0" w:color="auto"/>
              <w:left w:val="single" w:sz="4" w:space="0" w:color="auto"/>
              <w:bottom w:val="single" w:sz="4" w:space="0" w:color="auto"/>
              <w:right w:val="single" w:sz="4" w:space="0" w:color="auto"/>
            </w:tcBorders>
            <w:vAlign w:val="center"/>
            <w:hideMark/>
          </w:tcPr>
          <w:p w:rsidR="00605DE2" w:rsidRDefault="00605DE2" w:rsidP="00605DE2">
            <w:pPr>
              <w:rPr>
                <w:rFonts w:ascii="Arial" w:hAnsi="Arial"/>
                <w:b/>
                <w:bCs/>
              </w:rPr>
            </w:pPr>
          </w:p>
        </w:tc>
        <w:tc>
          <w:tcPr>
            <w:tcW w:w="2032" w:type="dxa"/>
            <w:gridSpan w:val="2"/>
            <w:tcBorders>
              <w:top w:val="single" w:sz="4" w:space="0" w:color="auto"/>
              <w:left w:val="single" w:sz="4" w:space="0" w:color="auto"/>
              <w:bottom w:val="single" w:sz="4" w:space="0" w:color="auto"/>
              <w:right w:val="single" w:sz="4" w:space="0" w:color="auto"/>
            </w:tcBorders>
            <w:hideMark/>
          </w:tcPr>
          <w:p w:rsidR="00605DE2" w:rsidRDefault="00605DE2" w:rsidP="00605DE2">
            <w:pPr>
              <w:rPr>
                <w:rFonts w:ascii="Arial" w:hAnsi="Arial"/>
                <w:rtl/>
              </w:rPr>
            </w:pPr>
            <w:r>
              <w:rPr>
                <w:rFonts w:ascii="Arial" w:hAnsi="Arial"/>
                <w:b/>
                <w:bCs/>
                <w:rtl/>
              </w:rPr>
              <w:t xml:space="preserve">קיימת התאמה בין יצורים לסביבתם. </w:t>
            </w:r>
          </w:p>
        </w:tc>
        <w:tc>
          <w:tcPr>
            <w:tcW w:w="5748" w:type="dxa"/>
            <w:tcBorders>
              <w:top w:val="single" w:sz="4" w:space="0" w:color="auto"/>
              <w:left w:val="single" w:sz="4" w:space="0" w:color="auto"/>
              <w:bottom w:val="single" w:sz="4" w:space="0" w:color="auto"/>
              <w:right w:val="single" w:sz="4" w:space="0" w:color="auto"/>
            </w:tcBorders>
            <w:hideMark/>
          </w:tcPr>
          <w:p w:rsidR="00605DE2" w:rsidRDefault="00605DE2" w:rsidP="009950AA">
            <w:pPr>
              <w:numPr>
                <w:ilvl w:val="1"/>
                <w:numId w:val="63"/>
              </w:numPr>
              <w:tabs>
                <w:tab w:val="num" w:pos="350"/>
              </w:tabs>
              <w:spacing w:after="0" w:line="240" w:lineRule="auto"/>
              <w:ind w:left="350" w:hanging="350"/>
              <w:rPr>
                <w:rFonts w:ascii="Arial" w:hAnsi="Arial"/>
                <w:b/>
                <w:bCs/>
                <w:color w:val="FF0000"/>
                <w:szCs w:val="20"/>
              </w:rPr>
            </w:pPr>
            <w:r>
              <w:rPr>
                <w:rFonts w:ascii="Arial" w:hAnsi="Arial"/>
                <w:b/>
                <w:bCs/>
                <w:color w:val="000000"/>
                <w:sz w:val="20"/>
                <w:szCs w:val="20"/>
                <w:rtl/>
              </w:rPr>
              <w:t xml:space="preserve">התאמות צמחים ובעלי חיים לסביבתם </w:t>
            </w:r>
            <w:r>
              <w:rPr>
                <w:rFonts w:ascii="Arial" w:hAnsi="Arial"/>
                <w:b/>
                <w:bCs/>
                <w:color w:val="FF0000"/>
                <w:szCs w:val="20"/>
                <w:rtl/>
              </w:rPr>
              <w:t xml:space="preserve"> 4 שעות</w:t>
            </w:r>
          </w:p>
          <w:p w:rsidR="00605DE2" w:rsidRDefault="00605DE2" w:rsidP="009950AA">
            <w:pPr>
              <w:numPr>
                <w:ilvl w:val="0"/>
                <w:numId w:val="86"/>
              </w:numPr>
              <w:tabs>
                <w:tab w:val="num" w:pos="350"/>
              </w:tabs>
              <w:spacing w:after="0" w:line="240" w:lineRule="auto"/>
              <w:ind w:left="352" w:hanging="352"/>
              <w:rPr>
                <w:rFonts w:ascii="Arial" w:hAnsi="Arial"/>
                <w:sz w:val="20"/>
                <w:szCs w:val="20"/>
              </w:rPr>
            </w:pPr>
            <w:r>
              <w:rPr>
                <w:rFonts w:ascii="Arial" w:hAnsi="Arial"/>
                <w:sz w:val="20"/>
                <w:szCs w:val="20"/>
                <w:rtl/>
              </w:rPr>
              <w:t>התאמות במבנה גוף, לדוגמה:  שורשים ארוכים, עלים בשרניים בצמחי מדבר (התאמה לתנאי יובש)</w:t>
            </w:r>
            <w:r>
              <w:rPr>
                <w:rFonts w:ascii="Arial" w:hAnsi="Arial"/>
                <w:sz w:val="20"/>
                <w:szCs w:val="20"/>
              </w:rPr>
              <w:t>;</w:t>
            </w:r>
            <w:r>
              <w:rPr>
                <w:rFonts w:ascii="Arial" w:hAnsi="Arial"/>
                <w:sz w:val="20"/>
                <w:szCs w:val="20"/>
                <w:rtl/>
              </w:rPr>
              <w:t xml:space="preserve"> רגליים ארוכות לגמל (התאמה לטמפרטורה גבוהה של הקרקע)  קרומי שחייה לברווז (התאמה לתנועה במים).</w:t>
            </w:r>
          </w:p>
          <w:p w:rsidR="00605DE2" w:rsidRDefault="00605DE2" w:rsidP="009950AA">
            <w:pPr>
              <w:numPr>
                <w:ilvl w:val="0"/>
                <w:numId w:val="86"/>
              </w:numPr>
              <w:tabs>
                <w:tab w:val="num" w:pos="350"/>
              </w:tabs>
              <w:spacing w:after="0" w:line="240" w:lineRule="auto"/>
              <w:ind w:left="352" w:hanging="352"/>
              <w:rPr>
                <w:rFonts w:ascii="Arial" w:hAnsi="Arial"/>
                <w:sz w:val="20"/>
                <w:szCs w:val="20"/>
              </w:rPr>
            </w:pPr>
            <w:r>
              <w:rPr>
                <w:rFonts w:ascii="Arial" w:hAnsi="Arial"/>
                <w:sz w:val="20"/>
                <w:szCs w:val="20"/>
                <w:rtl/>
              </w:rPr>
              <w:t>התאמות בהתנהגות, לדוגמה, פעילות של שועל המדבר בשעות הקרירות, נדידה, תרדמה של חלזונות ונחשים.</w:t>
            </w:r>
          </w:p>
        </w:tc>
        <w:tc>
          <w:tcPr>
            <w:tcW w:w="4457" w:type="dxa"/>
            <w:tcBorders>
              <w:top w:val="single" w:sz="4" w:space="0" w:color="auto"/>
              <w:left w:val="single" w:sz="4" w:space="0" w:color="auto"/>
              <w:bottom w:val="single" w:sz="4" w:space="0" w:color="auto"/>
              <w:right w:val="single" w:sz="4" w:space="0" w:color="auto"/>
            </w:tcBorders>
            <w:hideMark/>
          </w:tcPr>
          <w:p w:rsidR="00605DE2" w:rsidRDefault="00605DE2" w:rsidP="009950AA">
            <w:pPr>
              <w:numPr>
                <w:ilvl w:val="1"/>
                <w:numId w:val="63"/>
              </w:numPr>
              <w:tabs>
                <w:tab w:val="num" w:pos="180"/>
                <w:tab w:val="num" w:pos="350"/>
              </w:tabs>
              <w:spacing w:after="0" w:line="240" w:lineRule="auto"/>
              <w:ind w:left="350" w:hanging="350"/>
              <w:rPr>
                <w:rFonts w:ascii="Arial" w:hAnsi="Arial"/>
                <w:b/>
                <w:bCs/>
                <w:color w:val="000000"/>
                <w:sz w:val="20"/>
                <w:szCs w:val="20"/>
              </w:rPr>
            </w:pPr>
            <w:r>
              <w:rPr>
                <w:rFonts w:ascii="Arial" w:hAnsi="Arial"/>
                <w:b/>
                <w:bCs/>
                <w:color w:val="000000"/>
                <w:sz w:val="20"/>
                <w:szCs w:val="20"/>
                <w:rtl/>
              </w:rPr>
              <w:t>התאמות צמחים ובעלי חיים לסביבתם</w:t>
            </w:r>
          </w:p>
          <w:p w:rsidR="00605DE2" w:rsidRDefault="00605DE2" w:rsidP="009950AA">
            <w:pPr>
              <w:numPr>
                <w:ilvl w:val="0"/>
                <w:numId w:val="82"/>
              </w:numPr>
              <w:tabs>
                <w:tab w:val="num" w:pos="270"/>
              </w:tabs>
              <w:spacing w:after="0" w:line="240" w:lineRule="auto"/>
              <w:ind w:left="270" w:hanging="270"/>
              <w:rPr>
                <w:rFonts w:ascii="Arial" w:hAnsi="Arial"/>
                <w:b/>
                <w:bCs/>
                <w:color w:val="000000"/>
                <w:sz w:val="20"/>
                <w:szCs w:val="20"/>
                <w:rtl/>
              </w:rPr>
            </w:pPr>
            <w:r>
              <w:rPr>
                <w:rFonts w:ascii="Arial" w:hAnsi="Arial"/>
                <w:sz w:val="20"/>
                <w:szCs w:val="20"/>
                <w:rtl/>
              </w:rPr>
              <w:t>התלמידים יסבירו כיצד הת</w:t>
            </w:r>
            <w:r w:rsidR="005E3B99">
              <w:rPr>
                <w:rFonts w:ascii="Arial" w:hAnsi="Arial" w:hint="cs"/>
                <w:sz w:val="20"/>
                <w:szCs w:val="20"/>
                <w:rtl/>
              </w:rPr>
              <w:t>א</w:t>
            </w:r>
            <w:r>
              <w:rPr>
                <w:rFonts w:ascii="Arial" w:hAnsi="Arial"/>
                <w:sz w:val="20"/>
                <w:szCs w:val="20"/>
                <w:rtl/>
              </w:rPr>
              <w:t>מות של צמחים באזור מדבר מסייעות להם לחיות בתנאי יובש. (</w:t>
            </w:r>
            <w:r w:rsidRPr="00F9264A">
              <w:rPr>
                <w:rFonts w:ascii="Arial" w:hAnsi="Arial"/>
                <w:b/>
                <w:bCs/>
                <w:sz w:val="20"/>
                <w:szCs w:val="20"/>
                <w:rtl/>
              </w:rPr>
              <w:t>רכ</w:t>
            </w:r>
            <w:r>
              <w:rPr>
                <w:rFonts w:ascii="Arial" w:hAnsi="Arial"/>
                <w:b/>
                <w:bCs/>
                <w:sz w:val="20"/>
                <w:szCs w:val="20"/>
                <w:rtl/>
              </w:rPr>
              <w:t>יבים וקשרים</w:t>
            </w:r>
            <w:r>
              <w:rPr>
                <w:rFonts w:ascii="Arial" w:hAnsi="Arial"/>
                <w:sz w:val="20"/>
                <w:szCs w:val="20"/>
                <w:rtl/>
              </w:rPr>
              <w:t>)</w:t>
            </w:r>
          </w:p>
        </w:tc>
      </w:tr>
      <w:tr w:rsidR="00605DE2" w:rsidTr="009D7091">
        <w:trPr>
          <w:cantSplit/>
        </w:trPr>
        <w:tc>
          <w:tcPr>
            <w:tcW w:w="1718" w:type="dxa"/>
            <w:tcBorders>
              <w:top w:val="single" w:sz="4" w:space="0" w:color="auto"/>
              <w:left w:val="single" w:sz="4" w:space="0" w:color="auto"/>
              <w:bottom w:val="single" w:sz="4" w:space="0" w:color="auto"/>
              <w:right w:val="single" w:sz="4" w:space="0" w:color="auto"/>
            </w:tcBorders>
            <w:hideMark/>
          </w:tcPr>
          <w:p w:rsidR="00605DE2" w:rsidRDefault="00605DE2" w:rsidP="00605DE2">
            <w:pPr>
              <w:rPr>
                <w:rFonts w:ascii="Arial" w:hAnsi="Arial"/>
                <w:b/>
                <w:bCs/>
                <w:rtl/>
              </w:rPr>
            </w:pPr>
            <w:r>
              <w:rPr>
                <w:rFonts w:ascii="Arial" w:hAnsi="Arial"/>
                <w:b/>
                <w:bCs/>
                <w:rtl/>
              </w:rPr>
              <w:lastRenderedPageBreak/>
              <w:t>מעורבות האדם במרכיבי הסביבה</w:t>
            </w:r>
            <w:r w:rsidR="00126730">
              <w:rPr>
                <w:rFonts w:ascii="Arial" w:hAnsi="Arial" w:hint="cs"/>
                <w:b/>
                <w:bCs/>
                <w:rtl/>
              </w:rPr>
              <w:t>: השלכות</w:t>
            </w:r>
            <w:r w:rsidR="00710F35">
              <w:rPr>
                <w:rFonts w:ascii="Arial" w:hAnsi="Arial" w:hint="cs"/>
                <w:b/>
                <w:bCs/>
                <w:rtl/>
              </w:rPr>
              <w:t>,</w:t>
            </w:r>
            <w:r w:rsidR="00126730">
              <w:rPr>
                <w:rFonts w:ascii="Arial" w:hAnsi="Arial" w:hint="cs"/>
                <w:b/>
                <w:bCs/>
                <w:rtl/>
              </w:rPr>
              <w:t xml:space="preserve"> בעיות ופתרונות</w:t>
            </w:r>
          </w:p>
        </w:tc>
        <w:tc>
          <w:tcPr>
            <w:tcW w:w="2032" w:type="dxa"/>
            <w:gridSpan w:val="2"/>
            <w:tcBorders>
              <w:top w:val="single" w:sz="4" w:space="0" w:color="auto"/>
              <w:left w:val="single" w:sz="4" w:space="0" w:color="auto"/>
              <w:bottom w:val="single" w:sz="4" w:space="0" w:color="auto"/>
              <w:right w:val="single" w:sz="4" w:space="0" w:color="auto"/>
            </w:tcBorders>
          </w:tcPr>
          <w:p w:rsidR="00605DE2" w:rsidRDefault="00605DE2" w:rsidP="00605DE2">
            <w:pPr>
              <w:rPr>
                <w:rFonts w:ascii="Arial" w:hAnsi="Arial"/>
                <w:rtl/>
              </w:rPr>
            </w:pPr>
            <w:r>
              <w:rPr>
                <w:rFonts w:ascii="Arial" w:hAnsi="Arial"/>
                <w:b/>
                <w:bCs/>
                <w:rtl/>
              </w:rPr>
              <w:t xml:space="preserve">מעורבותו של האדם בסביבה משפיעה על המערכת האקולוגית. </w:t>
            </w:r>
          </w:p>
          <w:p w:rsidR="00605DE2" w:rsidRDefault="00605DE2" w:rsidP="00605DE2">
            <w:pPr>
              <w:rPr>
                <w:rFonts w:ascii="Arial" w:hAnsi="Arial"/>
                <w:rtl/>
              </w:rPr>
            </w:pPr>
          </w:p>
          <w:p w:rsidR="00605DE2" w:rsidRDefault="00605DE2" w:rsidP="00605DE2">
            <w:pPr>
              <w:rPr>
                <w:rFonts w:ascii="Arial" w:hAnsi="Arial"/>
                <w:rtl/>
              </w:rPr>
            </w:pPr>
          </w:p>
          <w:p w:rsidR="00605DE2" w:rsidRDefault="00605DE2" w:rsidP="00605DE2">
            <w:pPr>
              <w:rPr>
                <w:rFonts w:ascii="Arial" w:hAnsi="Arial"/>
                <w:rtl/>
              </w:rPr>
            </w:pPr>
            <w:r>
              <w:rPr>
                <w:rFonts w:ascii="Arial" w:hAnsi="Arial"/>
                <w:b/>
                <w:bCs/>
                <w:rtl/>
              </w:rPr>
              <w:t>האדם משפיע על מערכות בכדור הארץ. ניצול מבוקר שלהן עשוי לשמר את כדור הארץ כסביבת חיים.</w:t>
            </w:r>
          </w:p>
          <w:p w:rsidR="00605DE2" w:rsidRDefault="00605DE2" w:rsidP="00605DE2">
            <w:pPr>
              <w:rPr>
                <w:rtl/>
              </w:rPr>
            </w:pPr>
          </w:p>
        </w:tc>
        <w:tc>
          <w:tcPr>
            <w:tcW w:w="5748" w:type="dxa"/>
            <w:tcBorders>
              <w:top w:val="single" w:sz="4" w:space="0" w:color="auto"/>
              <w:left w:val="single" w:sz="4" w:space="0" w:color="auto"/>
              <w:bottom w:val="single" w:sz="4" w:space="0" w:color="auto"/>
              <w:right w:val="single" w:sz="4" w:space="0" w:color="auto"/>
            </w:tcBorders>
            <w:hideMark/>
          </w:tcPr>
          <w:p w:rsidR="00890639" w:rsidRDefault="00605DE2" w:rsidP="00890639">
            <w:pPr>
              <w:spacing w:after="120"/>
              <w:rPr>
                <w:rFonts w:ascii="Arial" w:hAnsi="Arial"/>
                <w:szCs w:val="20"/>
                <w:rtl/>
              </w:rPr>
            </w:pPr>
            <w:r>
              <w:rPr>
                <w:rFonts w:ascii="Arial" w:hAnsi="Arial"/>
                <w:b/>
                <w:bCs/>
                <w:color w:val="000000"/>
                <w:sz w:val="20"/>
                <w:szCs w:val="20"/>
                <w:rtl/>
              </w:rPr>
              <w:t xml:space="preserve">השפעת האדם על  </w:t>
            </w:r>
            <w:r w:rsidR="0094017A">
              <w:rPr>
                <w:rFonts w:ascii="Arial" w:hAnsi="Arial" w:hint="cs"/>
                <w:b/>
                <w:bCs/>
                <w:color w:val="000000"/>
                <w:sz w:val="20"/>
                <w:szCs w:val="20"/>
                <w:rtl/>
              </w:rPr>
              <w:t>ה</w:t>
            </w:r>
            <w:r>
              <w:rPr>
                <w:rFonts w:ascii="Arial" w:hAnsi="Arial"/>
                <w:b/>
                <w:bCs/>
                <w:color w:val="000000"/>
                <w:sz w:val="20"/>
                <w:szCs w:val="20"/>
                <w:rtl/>
              </w:rPr>
              <w:t>יצורים ועל הסביבה</w:t>
            </w:r>
          </w:p>
          <w:p w:rsidR="00605DE2" w:rsidRDefault="00605DE2" w:rsidP="00890639">
            <w:pPr>
              <w:spacing w:after="120"/>
              <w:rPr>
                <w:rFonts w:ascii="Arial" w:hAnsi="Arial"/>
                <w:szCs w:val="20"/>
              </w:rPr>
            </w:pPr>
            <w:r>
              <w:rPr>
                <w:rFonts w:ascii="Arial" w:hAnsi="Arial"/>
                <w:b/>
                <w:bCs/>
                <w:color w:val="FF0000"/>
                <w:szCs w:val="20"/>
                <w:rtl/>
              </w:rPr>
              <w:t>4-2 שעות</w:t>
            </w:r>
          </w:p>
          <w:p w:rsidR="00605DE2" w:rsidRDefault="00605DE2" w:rsidP="009950AA">
            <w:pPr>
              <w:numPr>
                <w:ilvl w:val="1"/>
                <w:numId w:val="63"/>
              </w:numPr>
              <w:tabs>
                <w:tab w:val="num" w:pos="350"/>
              </w:tabs>
              <w:spacing w:after="0" w:line="240" w:lineRule="auto"/>
              <w:ind w:left="350" w:hanging="350"/>
              <w:rPr>
                <w:rFonts w:ascii="Arial" w:hAnsi="Arial"/>
                <w:b/>
                <w:bCs/>
                <w:sz w:val="20"/>
                <w:szCs w:val="20"/>
                <w:rtl/>
              </w:rPr>
            </w:pPr>
            <w:r>
              <w:rPr>
                <w:rFonts w:ascii="Arial" w:hAnsi="Arial"/>
                <w:b/>
                <w:bCs/>
                <w:sz w:val="20"/>
                <w:szCs w:val="20"/>
                <w:rtl/>
              </w:rPr>
              <w:t xml:space="preserve">התועלת </w:t>
            </w:r>
          </w:p>
          <w:p w:rsidR="00605DE2" w:rsidRDefault="00605DE2" w:rsidP="009950AA">
            <w:pPr>
              <w:numPr>
                <w:ilvl w:val="0"/>
                <w:numId w:val="88"/>
              </w:numPr>
              <w:spacing w:after="0" w:line="240" w:lineRule="auto"/>
              <w:ind w:right="360"/>
              <w:rPr>
                <w:rFonts w:ascii="Arial" w:hAnsi="Arial"/>
                <w:b/>
                <w:bCs/>
                <w:sz w:val="20"/>
                <w:szCs w:val="20"/>
              </w:rPr>
            </w:pPr>
            <w:r>
              <w:rPr>
                <w:rFonts w:ascii="Arial" w:hAnsi="Arial"/>
                <w:sz w:val="20"/>
                <w:szCs w:val="20"/>
                <w:rtl/>
              </w:rPr>
              <w:t xml:space="preserve">לדוגמה: כריתת יערות לצורך שימוש בשטחים לבנייה, </w:t>
            </w:r>
            <w:r w:rsidR="00C8087D">
              <w:rPr>
                <w:rFonts w:ascii="Arial" w:hAnsi="Arial" w:hint="cs"/>
                <w:sz w:val="20"/>
                <w:szCs w:val="20"/>
                <w:rtl/>
              </w:rPr>
              <w:t>לתעשייה ו</w:t>
            </w:r>
            <w:r>
              <w:rPr>
                <w:rFonts w:ascii="Arial" w:hAnsi="Arial"/>
                <w:sz w:val="20"/>
                <w:szCs w:val="20"/>
                <w:rtl/>
              </w:rPr>
              <w:t>לחקלאות</w:t>
            </w:r>
            <w:r>
              <w:rPr>
                <w:rFonts w:ascii="Arial" w:hAnsi="Arial"/>
                <w:b/>
                <w:bCs/>
                <w:sz w:val="20"/>
                <w:szCs w:val="20"/>
                <w:rtl/>
              </w:rPr>
              <w:t xml:space="preserve"> </w:t>
            </w:r>
          </w:p>
          <w:p w:rsidR="00605DE2" w:rsidRDefault="00605DE2" w:rsidP="009950AA">
            <w:pPr>
              <w:numPr>
                <w:ilvl w:val="1"/>
                <w:numId w:val="63"/>
              </w:numPr>
              <w:tabs>
                <w:tab w:val="num" w:pos="350"/>
              </w:tabs>
              <w:spacing w:after="0" w:line="240" w:lineRule="auto"/>
              <w:ind w:left="350" w:hanging="350"/>
              <w:rPr>
                <w:rFonts w:ascii="Arial" w:hAnsi="Arial"/>
                <w:b/>
                <w:bCs/>
                <w:sz w:val="20"/>
                <w:szCs w:val="20"/>
              </w:rPr>
            </w:pPr>
            <w:r>
              <w:rPr>
                <w:rFonts w:ascii="Arial" w:hAnsi="Arial"/>
                <w:b/>
                <w:bCs/>
                <w:sz w:val="20"/>
                <w:szCs w:val="20"/>
                <w:rtl/>
              </w:rPr>
              <w:t xml:space="preserve">המחיר הסביבתי הנובע מהשפעת האדם על הנוף הדומם של כדור הארץ  ועל היצורים החיים </w:t>
            </w:r>
          </w:p>
          <w:p w:rsidR="00605DE2" w:rsidRDefault="00605DE2" w:rsidP="009950AA">
            <w:pPr>
              <w:numPr>
                <w:ilvl w:val="0"/>
                <w:numId w:val="88"/>
              </w:numPr>
              <w:spacing w:after="0" w:line="240" w:lineRule="auto"/>
              <w:ind w:right="360"/>
              <w:rPr>
                <w:rFonts w:ascii="Arial" w:hAnsi="Arial"/>
                <w:sz w:val="20"/>
                <w:szCs w:val="20"/>
              </w:rPr>
            </w:pPr>
            <w:r>
              <w:rPr>
                <w:rFonts w:ascii="Arial" w:hAnsi="Arial"/>
                <w:sz w:val="20"/>
                <w:szCs w:val="20"/>
                <w:rtl/>
              </w:rPr>
              <w:t>פגיעה במארג מזון כתוצאה מהדברת מכרסמים</w:t>
            </w:r>
          </w:p>
          <w:p w:rsidR="00605DE2" w:rsidRDefault="00605DE2" w:rsidP="009950AA">
            <w:pPr>
              <w:numPr>
                <w:ilvl w:val="0"/>
                <w:numId w:val="88"/>
              </w:numPr>
              <w:spacing w:after="0" w:line="240" w:lineRule="auto"/>
              <w:ind w:right="360"/>
              <w:rPr>
                <w:rFonts w:ascii="Arial" w:hAnsi="Arial"/>
                <w:sz w:val="20"/>
                <w:szCs w:val="20"/>
                <w:rtl/>
              </w:rPr>
            </w:pPr>
            <w:r>
              <w:rPr>
                <w:rFonts w:ascii="Arial" w:hAnsi="Arial"/>
                <w:sz w:val="20"/>
                <w:szCs w:val="20"/>
                <w:rtl/>
              </w:rPr>
              <w:t>פגיעה בסביבות חיים, לדוגמה: זיהום, צמצום שטחי מחייה על ידי כריתת יערות וייבוש ביצות</w:t>
            </w:r>
          </w:p>
          <w:p w:rsidR="00605DE2" w:rsidRDefault="00605DE2" w:rsidP="009950AA">
            <w:pPr>
              <w:numPr>
                <w:ilvl w:val="1"/>
                <w:numId w:val="63"/>
              </w:numPr>
              <w:tabs>
                <w:tab w:val="num" w:pos="350"/>
              </w:tabs>
              <w:spacing w:after="0" w:line="240" w:lineRule="auto"/>
              <w:ind w:left="350" w:hanging="350"/>
              <w:rPr>
                <w:rFonts w:ascii="Arial" w:hAnsi="Arial"/>
                <w:b/>
                <w:bCs/>
                <w:color w:val="000000"/>
                <w:sz w:val="20"/>
                <w:szCs w:val="20"/>
              </w:rPr>
            </w:pPr>
            <w:r>
              <w:rPr>
                <w:rFonts w:ascii="Arial" w:hAnsi="Arial"/>
                <w:b/>
                <w:bCs/>
                <w:color w:val="000000"/>
                <w:sz w:val="20"/>
                <w:szCs w:val="20"/>
                <w:rtl/>
              </w:rPr>
              <w:t>דרכים לשמירה על מגוון היצורים ועל הסביבה</w:t>
            </w:r>
          </w:p>
          <w:p w:rsidR="00605DE2" w:rsidRDefault="00605DE2" w:rsidP="009950AA">
            <w:pPr>
              <w:numPr>
                <w:ilvl w:val="0"/>
                <w:numId w:val="88"/>
              </w:numPr>
              <w:spacing w:after="0" w:line="240" w:lineRule="auto"/>
              <w:ind w:right="360"/>
              <w:rPr>
                <w:rFonts w:ascii="Arial" w:hAnsi="Arial"/>
                <w:sz w:val="20"/>
                <w:szCs w:val="20"/>
                <w:rtl/>
              </w:rPr>
            </w:pPr>
            <w:r>
              <w:rPr>
                <w:rFonts w:ascii="Arial" w:hAnsi="Arial"/>
                <w:sz w:val="20"/>
                <w:szCs w:val="20"/>
                <w:rtl/>
              </w:rPr>
              <w:t>פיתוח בר קיימא: פיתוח המתחשב בצורכי היצורים, בסביבתם ובצורכי האדם בדור הנוכחי ובדורות הבאים.</w:t>
            </w:r>
          </w:p>
          <w:p w:rsidR="00605DE2" w:rsidRDefault="00605DE2" w:rsidP="00605DE2">
            <w:pPr>
              <w:ind w:left="360" w:right="360"/>
              <w:rPr>
                <w:rFonts w:ascii="Arial" w:hAnsi="Arial"/>
                <w:sz w:val="20"/>
                <w:szCs w:val="20"/>
              </w:rPr>
            </w:pPr>
            <w:r>
              <w:rPr>
                <w:rFonts w:ascii="Arial" w:hAnsi="Arial"/>
                <w:sz w:val="20"/>
                <w:szCs w:val="20"/>
                <w:rtl/>
              </w:rPr>
              <w:t>לדוגמה: מסננים לארובות, שימוש במקורות אנרגיה מתחדשים (שמש, מפלי מים, רוח), פיתוח תחבורה ציבורית יעילה.</w:t>
            </w:r>
          </w:p>
          <w:p w:rsidR="00605DE2" w:rsidRPr="00A67032" w:rsidRDefault="00605DE2" w:rsidP="009950AA">
            <w:pPr>
              <w:numPr>
                <w:ilvl w:val="0"/>
                <w:numId w:val="88"/>
              </w:numPr>
              <w:spacing w:after="0" w:line="240" w:lineRule="auto"/>
              <w:ind w:left="357" w:right="357" w:hanging="357"/>
              <w:rPr>
                <w:rFonts w:ascii="Arial" w:hAnsi="Arial"/>
                <w:sz w:val="20"/>
                <w:szCs w:val="20"/>
                <w:rtl/>
              </w:rPr>
            </w:pPr>
            <w:r>
              <w:rPr>
                <w:rFonts w:ascii="Arial" w:hAnsi="Arial"/>
                <w:sz w:val="20"/>
                <w:szCs w:val="20"/>
                <w:rtl/>
              </w:rPr>
              <w:t xml:space="preserve">חינוך ללקיחת אחריות אישית </w:t>
            </w:r>
            <w:r w:rsidRPr="00A67032">
              <w:rPr>
                <w:rFonts w:ascii="Arial" w:hAnsi="Arial"/>
                <w:sz w:val="20"/>
                <w:szCs w:val="20"/>
                <w:rtl/>
              </w:rPr>
              <w:t>לשמירה על הסביבה</w:t>
            </w:r>
            <w:r w:rsidR="001574C7" w:rsidRPr="00A67032">
              <w:rPr>
                <w:rFonts w:ascii="Arial" w:hAnsi="Arial" w:hint="cs"/>
                <w:b/>
                <w:bCs/>
                <w:color w:val="FF0000"/>
                <w:sz w:val="28"/>
                <w:szCs w:val="28"/>
                <w:rtl/>
              </w:rPr>
              <w:t xml:space="preserve"> </w:t>
            </w:r>
            <w:r w:rsidR="001574C7" w:rsidRPr="00A67032">
              <w:rPr>
                <w:rFonts w:ascii="Arial" w:hAnsi="Arial" w:hint="cs"/>
                <w:sz w:val="20"/>
                <w:szCs w:val="20"/>
                <w:rtl/>
              </w:rPr>
              <w:t>לדוגמה: צמצום צריכה, צריכת מזון מושכלת</w:t>
            </w:r>
          </w:p>
          <w:p w:rsidR="00605DE2" w:rsidRDefault="00605DE2" w:rsidP="009950AA">
            <w:pPr>
              <w:numPr>
                <w:ilvl w:val="0"/>
                <w:numId w:val="88"/>
              </w:numPr>
              <w:spacing w:after="0" w:line="240" w:lineRule="auto"/>
              <w:ind w:left="357" w:right="357" w:hanging="357"/>
              <w:rPr>
                <w:rFonts w:ascii="Arial" w:hAnsi="Arial"/>
                <w:sz w:val="20"/>
                <w:szCs w:val="20"/>
              </w:rPr>
            </w:pPr>
            <w:r>
              <w:rPr>
                <w:rFonts w:ascii="Arial" w:hAnsi="Arial"/>
                <w:sz w:val="20"/>
                <w:szCs w:val="20"/>
                <w:rtl/>
              </w:rPr>
              <w:t>חקיקה לאיסור קטיף צמחים ולהגבלת  צייד ודייג, למניעת זיהום סביבה</w:t>
            </w:r>
          </w:p>
          <w:p w:rsidR="00605DE2" w:rsidRDefault="00605DE2" w:rsidP="009950AA">
            <w:pPr>
              <w:numPr>
                <w:ilvl w:val="0"/>
                <w:numId w:val="88"/>
              </w:numPr>
              <w:spacing w:after="0" w:line="240" w:lineRule="auto"/>
              <w:ind w:left="357" w:right="357" w:hanging="357"/>
              <w:rPr>
                <w:rFonts w:ascii="Arial" w:hAnsi="Arial"/>
              </w:rPr>
            </w:pPr>
            <w:r>
              <w:rPr>
                <w:rFonts w:ascii="Arial" w:hAnsi="Arial"/>
                <w:sz w:val="20"/>
                <w:szCs w:val="20"/>
                <w:rtl/>
              </w:rPr>
              <w:t>הקמת שמורות טבע</w:t>
            </w:r>
            <w:r>
              <w:rPr>
                <w:rFonts w:ascii="Arial" w:hAnsi="Arial"/>
                <w:rtl/>
              </w:rPr>
              <w:t xml:space="preserve"> </w:t>
            </w:r>
            <w:r>
              <w:rPr>
                <w:rFonts w:ascii="Arial" w:hAnsi="Arial"/>
                <w:sz w:val="20"/>
                <w:szCs w:val="20"/>
                <w:rtl/>
              </w:rPr>
              <w:t xml:space="preserve"> </w:t>
            </w:r>
          </w:p>
        </w:tc>
        <w:tc>
          <w:tcPr>
            <w:tcW w:w="4457" w:type="dxa"/>
            <w:tcBorders>
              <w:top w:val="single" w:sz="4" w:space="0" w:color="auto"/>
              <w:left w:val="single" w:sz="4" w:space="0" w:color="auto"/>
              <w:bottom w:val="single" w:sz="4" w:space="0" w:color="auto"/>
              <w:right w:val="single" w:sz="4" w:space="0" w:color="auto"/>
            </w:tcBorders>
          </w:tcPr>
          <w:p w:rsidR="00605DE2" w:rsidRDefault="00605DE2" w:rsidP="00605DE2">
            <w:pPr>
              <w:rPr>
                <w:rFonts w:ascii="Arial" w:hAnsi="Arial"/>
                <w:b/>
                <w:bCs/>
                <w:color w:val="000000"/>
                <w:sz w:val="20"/>
                <w:szCs w:val="20"/>
              </w:rPr>
            </w:pPr>
            <w:r>
              <w:rPr>
                <w:rFonts w:ascii="Arial" w:hAnsi="Arial"/>
                <w:b/>
                <w:bCs/>
                <w:color w:val="000000"/>
                <w:sz w:val="20"/>
                <w:szCs w:val="20"/>
                <w:rtl/>
              </w:rPr>
              <w:t>השפעת האדם על  יצורים ועל הסביבה</w:t>
            </w:r>
            <w:r>
              <w:rPr>
                <w:rFonts w:ascii="Arial" w:hAnsi="Arial"/>
                <w:szCs w:val="20"/>
                <w:rtl/>
              </w:rPr>
              <w:t xml:space="preserve">  </w:t>
            </w:r>
          </w:p>
          <w:p w:rsidR="00605DE2" w:rsidRDefault="00605DE2" w:rsidP="009950AA">
            <w:pPr>
              <w:numPr>
                <w:ilvl w:val="0"/>
                <w:numId w:val="82"/>
              </w:numPr>
              <w:tabs>
                <w:tab w:val="num" w:pos="270"/>
              </w:tabs>
              <w:spacing w:after="0" w:line="240" w:lineRule="auto"/>
              <w:ind w:left="270" w:hanging="270"/>
              <w:rPr>
                <w:rFonts w:ascii="Arial" w:hAnsi="Arial"/>
                <w:b/>
                <w:bCs/>
                <w:color w:val="000000"/>
                <w:sz w:val="20"/>
                <w:szCs w:val="20"/>
              </w:rPr>
            </w:pPr>
            <w:r>
              <w:rPr>
                <w:rFonts w:ascii="Arial" w:hAnsi="Arial"/>
                <w:color w:val="000000"/>
                <w:sz w:val="20"/>
                <w:szCs w:val="20"/>
                <w:rtl/>
              </w:rPr>
              <w:t>התלמידים יסיירו בסביבה, יציינו פעולות של האדם שגרמו לשינויים בסביבה ויתכננו פעולות להקטנת הפגיעה בסביבה. (</w:t>
            </w:r>
            <w:r>
              <w:rPr>
                <w:rFonts w:ascii="Arial" w:hAnsi="Arial"/>
                <w:b/>
                <w:bCs/>
                <w:color w:val="000000"/>
                <w:sz w:val="20"/>
                <w:szCs w:val="20"/>
                <w:rtl/>
              </w:rPr>
              <w:t>איסוף ממצאים באמצעות תצפית</w:t>
            </w:r>
            <w:r>
              <w:rPr>
                <w:rFonts w:ascii="Arial" w:hAnsi="Arial"/>
                <w:color w:val="000000"/>
                <w:sz w:val="20"/>
                <w:szCs w:val="20"/>
                <w:rtl/>
              </w:rPr>
              <w:t>)</w:t>
            </w:r>
          </w:p>
          <w:p w:rsidR="00023480" w:rsidRDefault="00023480" w:rsidP="009950AA">
            <w:pPr>
              <w:numPr>
                <w:ilvl w:val="0"/>
                <w:numId w:val="82"/>
              </w:numPr>
              <w:tabs>
                <w:tab w:val="num" w:pos="270"/>
              </w:tabs>
              <w:spacing w:after="0" w:line="240" w:lineRule="auto"/>
              <w:ind w:left="270" w:hanging="270"/>
              <w:rPr>
                <w:rFonts w:ascii="Arial" w:hAnsi="Arial"/>
                <w:color w:val="000000"/>
                <w:sz w:val="20"/>
                <w:szCs w:val="20"/>
              </w:rPr>
            </w:pPr>
            <w:r w:rsidRPr="00023480">
              <w:rPr>
                <w:rFonts w:ascii="Arial" w:hAnsi="Arial"/>
                <w:color w:val="000000"/>
                <w:sz w:val="20"/>
                <w:szCs w:val="20"/>
                <w:rtl/>
              </w:rPr>
              <w:t xml:space="preserve">התלמידים </w:t>
            </w:r>
            <w:r>
              <w:rPr>
                <w:rFonts w:ascii="Arial" w:hAnsi="Arial" w:hint="cs"/>
                <w:color w:val="000000"/>
                <w:sz w:val="20"/>
                <w:szCs w:val="20"/>
                <w:rtl/>
              </w:rPr>
              <w:t>ינסחו טענות המציגות פעולות של האדם שנועדו להקטין את הפגיעה בסביבה וינמקו אותן. (</w:t>
            </w:r>
            <w:r w:rsidRPr="00023480">
              <w:rPr>
                <w:rFonts w:ascii="Arial" w:hAnsi="Arial" w:hint="cs"/>
                <w:b/>
                <w:bCs/>
                <w:color w:val="000000"/>
                <w:sz w:val="20"/>
                <w:szCs w:val="20"/>
                <w:rtl/>
              </w:rPr>
              <w:t>ניסוח טיעון</w:t>
            </w:r>
            <w:r>
              <w:rPr>
                <w:rFonts w:ascii="Arial" w:hAnsi="Arial" w:hint="cs"/>
                <w:color w:val="000000"/>
                <w:sz w:val="20"/>
                <w:szCs w:val="20"/>
                <w:rtl/>
              </w:rPr>
              <w:t>)</w:t>
            </w:r>
            <w:r w:rsidRPr="00023480">
              <w:rPr>
                <w:rFonts w:ascii="Arial" w:hAnsi="Arial"/>
                <w:color w:val="000000"/>
                <w:sz w:val="20"/>
                <w:szCs w:val="20"/>
              </w:rPr>
              <w:t>.</w:t>
            </w:r>
          </w:p>
          <w:p w:rsidR="00023480" w:rsidRPr="00023480" w:rsidRDefault="00023480" w:rsidP="00C96C77">
            <w:pPr>
              <w:numPr>
                <w:ilvl w:val="0"/>
                <w:numId w:val="260"/>
              </w:numPr>
              <w:spacing w:after="0" w:line="240" w:lineRule="auto"/>
              <w:ind w:hanging="207"/>
              <w:rPr>
                <w:rFonts w:ascii="Arial" w:hAnsi="Arial"/>
                <w:color w:val="000000"/>
                <w:sz w:val="20"/>
                <w:szCs w:val="20"/>
              </w:rPr>
            </w:pPr>
            <w:r>
              <w:rPr>
                <w:rFonts w:ascii="Arial" w:hAnsi="Arial" w:hint="cs"/>
                <w:color w:val="000000"/>
                <w:sz w:val="20"/>
                <w:szCs w:val="20"/>
                <w:rtl/>
              </w:rPr>
              <w:t xml:space="preserve">דגם הוראה לפיתוח אסטרטגיית החשיבה טיעון: </w:t>
            </w:r>
            <w:hyperlink r:id="rId314" w:history="1">
              <w:r w:rsidRPr="00023480">
                <w:rPr>
                  <w:rStyle w:val="Hyperlink"/>
                  <w:rFonts w:ascii="Arial" w:hAnsi="Arial" w:hint="cs"/>
                  <w:sz w:val="20"/>
                  <w:szCs w:val="20"/>
                  <w:rtl/>
                </w:rPr>
                <w:t>בשביל האופניים - בונים טיעון רחב</w:t>
              </w:r>
            </w:hyperlink>
            <w:r w:rsidR="0084488F">
              <w:rPr>
                <w:rFonts w:ascii="Arial" w:hAnsi="Arial" w:hint="cs"/>
                <w:color w:val="000000"/>
                <w:sz w:val="20"/>
                <w:szCs w:val="20"/>
                <w:rtl/>
              </w:rPr>
              <w:t xml:space="preserve">, </w:t>
            </w:r>
            <w:hyperlink r:id="rId315" w:history="1">
              <w:r w:rsidR="0084488F" w:rsidRPr="0084488F">
                <w:rPr>
                  <w:rStyle w:val="Hyperlink"/>
                  <w:rFonts w:ascii="Arial" w:hAnsi="Arial" w:hint="cs"/>
                  <w:sz w:val="20"/>
                  <w:szCs w:val="20"/>
                  <w:rtl/>
                </w:rPr>
                <w:t>בערבית</w:t>
              </w:r>
            </w:hyperlink>
            <w:r w:rsidR="0084488F">
              <w:rPr>
                <w:rFonts w:ascii="Arial" w:hAnsi="Arial" w:hint="cs"/>
                <w:color w:val="000000"/>
                <w:sz w:val="20"/>
                <w:szCs w:val="20"/>
                <w:rtl/>
              </w:rPr>
              <w:t xml:space="preserve">, </w:t>
            </w:r>
            <w:hyperlink r:id="rId316" w:history="1">
              <w:r w:rsidR="0084488F" w:rsidRPr="0084488F">
                <w:rPr>
                  <w:rStyle w:val="Hyperlink"/>
                  <w:rFonts w:ascii="Arial" w:hAnsi="Arial" w:hint="cs"/>
                  <w:sz w:val="20"/>
                  <w:szCs w:val="20"/>
                  <w:rtl/>
                </w:rPr>
                <w:t>מארגן גרפי לניסוח טיעון רחב</w:t>
              </w:r>
            </w:hyperlink>
            <w:r>
              <w:rPr>
                <w:rFonts w:ascii="Arial" w:hAnsi="Arial" w:hint="cs"/>
                <w:color w:val="000000"/>
                <w:sz w:val="20"/>
                <w:szCs w:val="20"/>
                <w:rtl/>
              </w:rPr>
              <w:t>.</w:t>
            </w:r>
          </w:p>
          <w:p w:rsidR="00411FAB" w:rsidRDefault="00250404" w:rsidP="009950AA">
            <w:pPr>
              <w:numPr>
                <w:ilvl w:val="0"/>
                <w:numId w:val="82"/>
              </w:numPr>
              <w:tabs>
                <w:tab w:val="num" w:pos="270"/>
              </w:tabs>
              <w:spacing w:after="0" w:line="240" w:lineRule="auto"/>
              <w:ind w:left="270" w:hanging="270"/>
              <w:rPr>
                <w:rFonts w:ascii="Arial" w:hAnsi="Arial"/>
                <w:color w:val="000000"/>
                <w:sz w:val="20"/>
                <w:szCs w:val="20"/>
              </w:rPr>
            </w:pPr>
            <w:r w:rsidRPr="00250404">
              <w:rPr>
                <w:rFonts w:ascii="Arial" w:hAnsi="Arial" w:hint="cs"/>
                <w:color w:val="000000"/>
                <w:sz w:val="20"/>
                <w:szCs w:val="20"/>
                <w:rtl/>
              </w:rPr>
              <w:t>מומלץ לעשות שימוש במשימ</w:t>
            </w:r>
            <w:r w:rsidR="00411FAB">
              <w:rPr>
                <w:rFonts w:ascii="Arial" w:hAnsi="Arial" w:hint="cs"/>
                <w:color w:val="000000"/>
                <w:sz w:val="20"/>
                <w:szCs w:val="20"/>
                <w:rtl/>
              </w:rPr>
              <w:t>ו</w:t>
            </w:r>
            <w:r w:rsidRPr="00250404">
              <w:rPr>
                <w:rFonts w:ascii="Arial" w:hAnsi="Arial" w:hint="cs"/>
                <w:color w:val="000000"/>
                <w:sz w:val="20"/>
                <w:szCs w:val="20"/>
                <w:rtl/>
              </w:rPr>
              <w:t>ת אוריינות מדעית וטכנולוגית</w:t>
            </w:r>
            <w:r w:rsidR="00411FAB">
              <w:rPr>
                <w:rFonts w:ascii="Arial" w:hAnsi="Arial" w:hint="cs"/>
                <w:color w:val="000000"/>
                <w:sz w:val="20"/>
                <w:szCs w:val="20"/>
                <w:rtl/>
              </w:rPr>
              <w:t xml:space="preserve"> הבאות</w:t>
            </w:r>
            <w:r w:rsidRPr="00250404">
              <w:rPr>
                <w:rFonts w:ascii="Arial" w:hAnsi="Arial" w:hint="cs"/>
                <w:color w:val="000000"/>
                <w:sz w:val="20"/>
                <w:szCs w:val="20"/>
                <w:rtl/>
              </w:rPr>
              <w:t xml:space="preserve">: </w:t>
            </w:r>
          </w:p>
          <w:p w:rsidR="00250404" w:rsidRDefault="004A2205" w:rsidP="00C96C77">
            <w:pPr>
              <w:numPr>
                <w:ilvl w:val="0"/>
                <w:numId w:val="260"/>
              </w:numPr>
              <w:spacing w:after="0" w:line="240" w:lineRule="auto"/>
              <w:ind w:hanging="207"/>
              <w:rPr>
                <w:rFonts w:ascii="Arial" w:hAnsi="Arial"/>
                <w:color w:val="000000"/>
                <w:sz w:val="20"/>
                <w:szCs w:val="20"/>
              </w:rPr>
            </w:pPr>
            <w:hyperlink r:id="rId317" w:history="1">
              <w:r w:rsidR="00386ABB">
                <w:rPr>
                  <w:rStyle w:val="Hyperlink"/>
                  <w:rFonts w:ascii="Arial" w:hAnsi="Arial" w:hint="cs"/>
                  <w:sz w:val="20"/>
                  <w:szCs w:val="20"/>
                  <w:rtl/>
                </w:rPr>
                <w:t xml:space="preserve"> ציפורים וחקלאים</w:t>
              </w:r>
            </w:hyperlink>
          </w:p>
          <w:p w:rsidR="00411FAB" w:rsidRDefault="004A2205" w:rsidP="00C96C77">
            <w:pPr>
              <w:numPr>
                <w:ilvl w:val="0"/>
                <w:numId w:val="260"/>
              </w:numPr>
              <w:spacing w:after="0" w:line="240" w:lineRule="auto"/>
              <w:ind w:hanging="207"/>
              <w:rPr>
                <w:rFonts w:ascii="Arial" w:hAnsi="Arial"/>
                <w:color w:val="000000"/>
                <w:sz w:val="20"/>
                <w:szCs w:val="20"/>
              </w:rPr>
            </w:pPr>
            <w:hyperlink r:id="rId318" w:history="1">
              <w:r w:rsidR="00411FAB" w:rsidRPr="00411FAB">
                <w:rPr>
                  <w:rStyle w:val="Hyperlink"/>
                  <w:rFonts w:ascii="Arial" w:hAnsi="Arial" w:hint="cs"/>
                  <w:sz w:val="20"/>
                  <w:szCs w:val="20"/>
                  <w:rtl/>
                </w:rPr>
                <w:t>להציל את יערות הגשם</w:t>
              </w:r>
            </w:hyperlink>
          </w:p>
          <w:p w:rsidR="00E34244" w:rsidRPr="00250404" w:rsidRDefault="004A2205" w:rsidP="00C96C77">
            <w:pPr>
              <w:numPr>
                <w:ilvl w:val="0"/>
                <w:numId w:val="260"/>
              </w:numPr>
              <w:spacing w:after="0" w:line="240" w:lineRule="auto"/>
              <w:ind w:hanging="207"/>
              <w:rPr>
                <w:rFonts w:ascii="Arial" w:hAnsi="Arial"/>
                <w:color w:val="000000"/>
                <w:sz w:val="20"/>
                <w:szCs w:val="20"/>
                <w:rtl/>
              </w:rPr>
            </w:pPr>
            <w:hyperlink r:id="rId319" w:history="1">
              <w:r w:rsidR="00E34244" w:rsidRPr="00E34244">
                <w:rPr>
                  <w:rStyle w:val="Hyperlink"/>
                  <w:rFonts w:ascii="Arial" w:hAnsi="Arial" w:hint="cs"/>
                  <w:sz w:val="20"/>
                  <w:szCs w:val="20"/>
                  <w:rtl/>
                </w:rPr>
                <w:t>אפקט החממה</w:t>
              </w:r>
            </w:hyperlink>
            <w:r w:rsidR="00E34244">
              <w:rPr>
                <w:rFonts w:ascii="Arial" w:hAnsi="Arial" w:hint="cs"/>
                <w:color w:val="000000"/>
                <w:sz w:val="20"/>
                <w:szCs w:val="20"/>
                <w:rtl/>
              </w:rPr>
              <w:t xml:space="preserve">, </w:t>
            </w:r>
            <w:hyperlink r:id="rId320" w:history="1">
              <w:r w:rsidR="00E34244" w:rsidRPr="00E34244">
                <w:rPr>
                  <w:rStyle w:val="Hyperlink"/>
                  <w:rFonts w:ascii="Arial" w:hAnsi="Arial" w:hint="cs"/>
                  <w:sz w:val="20"/>
                  <w:szCs w:val="20"/>
                  <w:rtl/>
                </w:rPr>
                <w:t>בערבית</w:t>
              </w:r>
            </w:hyperlink>
          </w:p>
          <w:p w:rsidR="00605DE2" w:rsidRDefault="00C71B09" w:rsidP="009950AA">
            <w:pPr>
              <w:numPr>
                <w:ilvl w:val="0"/>
                <w:numId w:val="82"/>
              </w:numPr>
              <w:tabs>
                <w:tab w:val="num" w:pos="270"/>
              </w:tabs>
              <w:spacing w:after="0" w:line="240" w:lineRule="auto"/>
              <w:ind w:left="270" w:hanging="270"/>
              <w:rPr>
                <w:rFonts w:ascii="Arial" w:hAnsi="Arial"/>
                <w:b/>
                <w:bCs/>
                <w:color w:val="000000"/>
                <w:sz w:val="20"/>
                <w:szCs w:val="20"/>
                <w:rtl/>
              </w:rPr>
            </w:pPr>
            <w:r w:rsidRPr="00C71B09">
              <w:rPr>
                <w:rFonts w:ascii="Arial" w:hAnsi="Arial" w:hint="cs"/>
                <w:color w:val="000000"/>
                <w:sz w:val="20"/>
                <w:szCs w:val="20"/>
                <w:rtl/>
              </w:rPr>
              <w:t xml:space="preserve">מומלץ לעשות שימוש ביחידת לימוד </w:t>
            </w:r>
            <w:r w:rsidRPr="00C71B09">
              <w:rPr>
                <w:rFonts w:ascii="Arial" w:hAnsi="Arial"/>
                <w:color w:val="000000"/>
                <w:sz w:val="20"/>
                <w:szCs w:val="20"/>
                <w:rtl/>
              </w:rPr>
              <w:t>בנושא: אובדן מזון</w:t>
            </w:r>
            <w:r>
              <w:rPr>
                <w:rFonts w:ascii="Arial" w:hAnsi="Arial" w:hint="cs"/>
                <w:color w:val="000000"/>
                <w:sz w:val="20"/>
                <w:szCs w:val="20"/>
                <w:rtl/>
              </w:rPr>
              <w:t xml:space="preserve"> - </w:t>
            </w:r>
            <w:hyperlink r:id="rId321" w:history="1">
              <w:r w:rsidRPr="00C71B09">
                <w:rPr>
                  <w:rStyle w:val="Hyperlink"/>
                  <w:rFonts w:ascii="Arial" w:hAnsi="Arial"/>
                  <w:sz w:val="20"/>
                  <w:szCs w:val="20"/>
                  <w:rtl/>
                </w:rPr>
                <w:t>המחיר הסביבתי של אובדן מזון</w:t>
              </w:r>
            </w:hyperlink>
          </w:p>
        </w:tc>
      </w:tr>
    </w:tbl>
    <w:p w:rsidR="00605DE2" w:rsidRDefault="00605DE2" w:rsidP="00605DE2">
      <w:pPr>
        <w:jc w:val="right"/>
        <w:rPr>
          <w:rFonts w:ascii="Arial" w:hAnsi="Arial"/>
          <w:rtl/>
        </w:rPr>
      </w:pPr>
    </w:p>
    <w:p w:rsidR="00605DE2" w:rsidRPr="00F06F06" w:rsidRDefault="00605DE2" w:rsidP="005854D5">
      <w:pPr>
        <w:pStyle w:val="2"/>
        <w:bidi/>
        <w:spacing w:before="0" w:beforeAutospacing="0" w:after="0" w:afterAutospacing="0" w:line="360" w:lineRule="auto"/>
        <w:rPr>
          <w:rFonts w:ascii="David" w:hAnsi="David" w:cs="David"/>
          <w:b w:val="0"/>
          <w:bCs w:val="0"/>
          <w:sz w:val="32"/>
          <w:szCs w:val="32"/>
        </w:rPr>
      </w:pPr>
      <w:r>
        <w:rPr>
          <w:rFonts w:ascii="Arial" w:hAnsi="Arial"/>
          <w:b w:val="0"/>
          <w:bCs w:val="0"/>
          <w:rtl/>
        </w:rPr>
        <w:br w:type="page"/>
      </w:r>
      <w:bookmarkStart w:id="279" w:name="_Toc468035830"/>
      <w:bookmarkStart w:id="280" w:name="_Toc496661777"/>
      <w:r w:rsidRPr="005854D5">
        <w:rPr>
          <w:rFonts w:ascii="David" w:hAnsi="David" w:cs="David"/>
          <w:sz w:val="32"/>
          <w:szCs w:val="32"/>
          <w:rtl/>
        </w:rPr>
        <w:lastRenderedPageBreak/>
        <w:t>תחום תוכן: טכנולוגיה</w:t>
      </w:r>
      <w:bookmarkEnd w:id="279"/>
      <w:bookmarkEnd w:id="280"/>
    </w:p>
    <w:p w:rsidR="00605DE2" w:rsidRPr="00F06F06" w:rsidRDefault="00605DE2" w:rsidP="00400DB0">
      <w:pPr>
        <w:pStyle w:val="3"/>
        <w:bidi/>
        <w:spacing w:before="0" w:beforeAutospacing="0" w:after="0" w:afterAutospacing="0" w:line="360" w:lineRule="auto"/>
        <w:rPr>
          <w:rFonts w:ascii="David" w:hAnsi="David" w:cs="David"/>
          <w:sz w:val="28"/>
          <w:szCs w:val="28"/>
          <w:rtl/>
        </w:rPr>
      </w:pPr>
      <w:bookmarkStart w:id="281" w:name="_Toc468035831"/>
      <w:bookmarkStart w:id="282" w:name="_Toc496661778"/>
      <w:r w:rsidRPr="00F06F06">
        <w:rPr>
          <w:rFonts w:ascii="David" w:hAnsi="David" w:cs="David"/>
          <w:sz w:val="28"/>
          <w:szCs w:val="28"/>
          <w:rtl/>
        </w:rPr>
        <w:t>נושא מרכזי: עולם מעשה ידי אדם</w:t>
      </w:r>
      <w:bookmarkEnd w:id="281"/>
      <w:bookmarkEnd w:id="282"/>
    </w:p>
    <w:p w:rsidR="00605DE2" w:rsidRPr="00F06F06" w:rsidRDefault="00605DE2" w:rsidP="00671029">
      <w:pPr>
        <w:spacing w:after="0" w:line="360" w:lineRule="auto"/>
        <w:jc w:val="both"/>
        <w:rPr>
          <w:rFonts w:ascii="David" w:hAnsi="David" w:cs="David"/>
          <w:b/>
          <w:bCs/>
          <w:sz w:val="24"/>
          <w:szCs w:val="24"/>
          <w:rtl/>
        </w:rPr>
      </w:pPr>
      <w:r w:rsidRPr="00F06F06">
        <w:rPr>
          <w:rFonts w:ascii="David" w:hAnsi="David" w:cs="David"/>
          <w:b/>
          <w:bCs/>
          <w:sz w:val="24"/>
          <w:szCs w:val="24"/>
          <w:rtl/>
        </w:rPr>
        <w:t>נושאי משנה</w:t>
      </w:r>
    </w:p>
    <w:p w:rsidR="00605DE2" w:rsidRPr="00F06F06" w:rsidRDefault="00605DE2" w:rsidP="00C96C77">
      <w:pPr>
        <w:numPr>
          <w:ilvl w:val="0"/>
          <w:numId w:val="287"/>
        </w:numPr>
        <w:spacing w:after="0" w:line="360" w:lineRule="auto"/>
        <w:ind w:right="420"/>
        <w:rPr>
          <w:rFonts w:ascii="David" w:hAnsi="David" w:cs="David"/>
          <w:b/>
          <w:bCs/>
          <w:sz w:val="24"/>
          <w:szCs w:val="24"/>
          <w:rtl/>
        </w:rPr>
      </w:pPr>
      <w:r w:rsidRPr="00F06F06">
        <w:rPr>
          <w:rFonts w:ascii="David" w:hAnsi="David" w:cs="David"/>
          <w:b/>
          <w:bCs/>
          <w:sz w:val="24"/>
          <w:szCs w:val="24"/>
          <w:rtl/>
        </w:rPr>
        <w:t xml:space="preserve">מהות הטכנולוגיה וקשרי הגומלין בין טכנולוגיה לבין מדע  </w:t>
      </w:r>
    </w:p>
    <w:p w:rsidR="00605DE2" w:rsidRPr="00F06F06" w:rsidRDefault="00605DE2" w:rsidP="00C96C77">
      <w:pPr>
        <w:numPr>
          <w:ilvl w:val="0"/>
          <w:numId w:val="287"/>
        </w:numPr>
        <w:spacing w:after="0" w:line="360" w:lineRule="auto"/>
        <w:ind w:right="420"/>
        <w:rPr>
          <w:rFonts w:ascii="David" w:hAnsi="David" w:cs="David"/>
          <w:b/>
          <w:bCs/>
          <w:sz w:val="24"/>
          <w:szCs w:val="24"/>
          <w:rtl/>
        </w:rPr>
      </w:pPr>
      <w:r w:rsidRPr="00F06F06">
        <w:rPr>
          <w:rFonts w:ascii="David" w:hAnsi="David" w:cs="David"/>
          <w:b/>
          <w:bCs/>
          <w:sz w:val="24"/>
          <w:szCs w:val="24"/>
          <w:rtl/>
        </w:rPr>
        <w:t>הפתרון הטכנולוגי כנותן מענה לצרכים אנושיים</w:t>
      </w:r>
    </w:p>
    <w:p w:rsidR="00605DE2" w:rsidRPr="00F06F06" w:rsidRDefault="00750A6B" w:rsidP="00C96C77">
      <w:pPr>
        <w:numPr>
          <w:ilvl w:val="0"/>
          <w:numId w:val="287"/>
        </w:numPr>
        <w:spacing w:after="0" w:line="360" w:lineRule="auto"/>
        <w:ind w:right="420"/>
        <w:rPr>
          <w:rFonts w:ascii="David" w:hAnsi="David" w:cs="David"/>
          <w:b/>
          <w:bCs/>
          <w:sz w:val="24"/>
          <w:szCs w:val="24"/>
        </w:rPr>
      </w:pPr>
      <w:r>
        <w:rPr>
          <w:rFonts w:ascii="David" w:hAnsi="David" w:cs="David" w:hint="cs"/>
          <w:b/>
          <w:bCs/>
          <w:sz w:val="24"/>
          <w:szCs w:val="24"/>
          <w:rtl/>
        </w:rPr>
        <w:t xml:space="preserve">מאפיינים של </w:t>
      </w:r>
      <w:r w:rsidR="00605DE2" w:rsidRPr="00F06F06">
        <w:rPr>
          <w:rFonts w:ascii="David" w:hAnsi="David" w:cs="David"/>
          <w:b/>
          <w:bCs/>
          <w:sz w:val="24"/>
          <w:szCs w:val="24"/>
          <w:rtl/>
        </w:rPr>
        <w:t xml:space="preserve">מערכת טכנולוגית </w:t>
      </w:r>
    </w:p>
    <w:p w:rsidR="00605DE2" w:rsidRPr="00F06F06" w:rsidRDefault="00605DE2" w:rsidP="00C96C77">
      <w:pPr>
        <w:numPr>
          <w:ilvl w:val="0"/>
          <w:numId w:val="287"/>
        </w:numPr>
        <w:spacing w:after="0" w:line="360" w:lineRule="auto"/>
        <w:ind w:right="420"/>
        <w:rPr>
          <w:rFonts w:ascii="David" w:hAnsi="David" w:cs="David"/>
          <w:b/>
          <w:bCs/>
          <w:sz w:val="24"/>
          <w:szCs w:val="24"/>
          <w:rtl/>
        </w:rPr>
      </w:pPr>
      <w:r w:rsidRPr="00F06F06">
        <w:rPr>
          <w:rFonts w:ascii="David" w:hAnsi="David" w:cs="David"/>
          <w:b/>
          <w:bCs/>
          <w:sz w:val="24"/>
          <w:szCs w:val="24"/>
          <w:rtl/>
        </w:rPr>
        <w:t xml:space="preserve">השפעת הטכנולוגיה על החברה והסביבה </w:t>
      </w:r>
    </w:p>
    <w:p w:rsidR="00FD1240" w:rsidRPr="009717FA" w:rsidRDefault="00FD1240" w:rsidP="00FD1240">
      <w:pPr>
        <w:spacing w:after="0" w:line="240" w:lineRule="auto"/>
        <w:rPr>
          <w:b/>
          <w:bCs/>
          <w:sz w:val="16"/>
          <w:szCs w:val="16"/>
          <w:rtl/>
        </w:rPr>
      </w:pPr>
    </w:p>
    <w:p w:rsidR="00FD1240" w:rsidRDefault="00FD1240" w:rsidP="00FD1240">
      <w:pPr>
        <w:spacing w:after="0" w:line="240" w:lineRule="auto"/>
        <w:rPr>
          <w:b/>
          <w:bCs/>
          <w:rtl/>
        </w:rPr>
      </w:pPr>
    </w:p>
    <w:tbl>
      <w:tblPr>
        <w:tblStyle w:val="af"/>
        <w:bidiVisual/>
        <w:tblW w:w="0" w:type="auto"/>
        <w:tblLook w:val="04A0" w:firstRow="1" w:lastRow="0" w:firstColumn="1" w:lastColumn="0" w:noHBand="0" w:noVBand="1"/>
      </w:tblPr>
      <w:tblGrid>
        <w:gridCol w:w="1495"/>
        <w:gridCol w:w="1842"/>
        <w:gridCol w:w="5529"/>
        <w:gridCol w:w="5778"/>
      </w:tblGrid>
      <w:tr w:rsidR="00FD1240" w:rsidTr="008162D7">
        <w:trPr>
          <w:tblHeader/>
        </w:trPr>
        <w:tc>
          <w:tcPr>
            <w:tcW w:w="1495" w:type="dxa"/>
            <w:shd w:val="clear" w:color="auto" w:fill="D9D9D9" w:themeFill="background1" w:themeFillShade="D9"/>
            <w:vAlign w:val="center"/>
          </w:tcPr>
          <w:p w:rsidR="00FD1240" w:rsidRPr="008C6B19" w:rsidRDefault="00FD1240" w:rsidP="00FD1240">
            <w:pPr>
              <w:spacing w:after="0" w:line="240" w:lineRule="auto"/>
              <w:jc w:val="center"/>
              <w:rPr>
                <w:rFonts w:asciiTheme="minorBidi" w:hAnsiTheme="minorBidi" w:cstheme="minorBidi"/>
                <w:b/>
                <w:bCs/>
                <w:sz w:val="24"/>
                <w:szCs w:val="24"/>
                <w:rtl/>
              </w:rPr>
            </w:pPr>
            <w:r w:rsidRPr="008C6B19">
              <w:rPr>
                <w:rFonts w:asciiTheme="minorBidi" w:hAnsiTheme="minorBidi" w:cstheme="minorBidi"/>
                <w:b/>
                <w:bCs/>
                <w:sz w:val="24"/>
                <w:szCs w:val="24"/>
                <w:rtl/>
              </w:rPr>
              <w:t>נושא משנה</w:t>
            </w:r>
          </w:p>
        </w:tc>
        <w:tc>
          <w:tcPr>
            <w:tcW w:w="1842" w:type="dxa"/>
            <w:shd w:val="clear" w:color="auto" w:fill="D9D9D9" w:themeFill="background1" w:themeFillShade="D9"/>
            <w:vAlign w:val="center"/>
          </w:tcPr>
          <w:p w:rsidR="00FD1240" w:rsidRPr="008C6B19" w:rsidRDefault="00FD1240" w:rsidP="00FD1240">
            <w:pPr>
              <w:spacing w:after="0" w:line="240" w:lineRule="auto"/>
              <w:jc w:val="center"/>
              <w:rPr>
                <w:rFonts w:asciiTheme="minorBidi" w:hAnsiTheme="minorBidi" w:cstheme="minorBidi"/>
                <w:b/>
                <w:bCs/>
                <w:sz w:val="24"/>
                <w:szCs w:val="24"/>
                <w:rtl/>
              </w:rPr>
            </w:pPr>
            <w:r w:rsidRPr="008C6B19">
              <w:rPr>
                <w:rFonts w:asciiTheme="minorBidi" w:hAnsiTheme="minorBidi" w:cstheme="minorBidi"/>
                <w:b/>
                <w:bCs/>
                <w:sz w:val="24"/>
                <w:szCs w:val="24"/>
                <w:rtl/>
              </w:rPr>
              <w:t>רעיונות והדגשים</w:t>
            </w:r>
          </w:p>
        </w:tc>
        <w:tc>
          <w:tcPr>
            <w:tcW w:w="5529" w:type="dxa"/>
            <w:shd w:val="clear" w:color="auto" w:fill="D9D9D9" w:themeFill="background1" w:themeFillShade="D9"/>
            <w:vAlign w:val="center"/>
          </w:tcPr>
          <w:p w:rsidR="00FD1240" w:rsidRPr="008C6B19" w:rsidRDefault="00FD1240" w:rsidP="00FD1240">
            <w:pPr>
              <w:spacing w:after="0" w:line="240" w:lineRule="auto"/>
              <w:jc w:val="center"/>
              <w:rPr>
                <w:rFonts w:asciiTheme="minorBidi" w:hAnsiTheme="minorBidi" w:cstheme="minorBidi"/>
                <w:b/>
                <w:bCs/>
                <w:sz w:val="24"/>
                <w:szCs w:val="24"/>
              </w:rPr>
            </w:pPr>
            <w:r w:rsidRPr="008C6B19">
              <w:rPr>
                <w:rFonts w:asciiTheme="minorBidi" w:hAnsiTheme="minorBidi" w:cstheme="minorBidi"/>
                <w:b/>
                <w:bCs/>
                <w:sz w:val="24"/>
                <w:szCs w:val="24"/>
                <w:rtl/>
              </w:rPr>
              <w:t>ציוני דרך</w:t>
            </w:r>
          </w:p>
        </w:tc>
        <w:tc>
          <w:tcPr>
            <w:tcW w:w="5778" w:type="dxa"/>
            <w:shd w:val="clear" w:color="auto" w:fill="D9D9D9" w:themeFill="background1" w:themeFillShade="D9"/>
            <w:vAlign w:val="center"/>
          </w:tcPr>
          <w:p w:rsidR="00FD1240" w:rsidRPr="008C6B19" w:rsidRDefault="00FD1240" w:rsidP="00FD1240">
            <w:pPr>
              <w:spacing w:after="0" w:line="240" w:lineRule="auto"/>
              <w:jc w:val="center"/>
              <w:rPr>
                <w:rFonts w:asciiTheme="minorBidi" w:hAnsiTheme="minorBidi" w:cstheme="minorBidi"/>
                <w:b/>
                <w:bCs/>
                <w:sz w:val="24"/>
                <w:szCs w:val="24"/>
              </w:rPr>
            </w:pPr>
            <w:r w:rsidRPr="008C6B19">
              <w:rPr>
                <w:rFonts w:asciiTheme="minorBidi" w:hAnsiTheme="minorBidi" w:cstheme="minorBidi"/>
                <w:b/>
                <w:bCs/>
                <w:sz w:val="24"/>
                <w:szCs w:val="24"/>
                <w:rtl/>
              </w:rPr>
              <w:t>דוגמאות לפעילויות לימודיות המשלבות</w:t>
            </w:r>
          </w:p>
          <w:p w:rsidR="00FD1240" w:rsidRPr="008C6B19" w:rsidRDefault="00FD1240" w:rsidP="00FD1240">
            <w:pPr>
              <w:spacing w:after="0" w:line="240" w:lineRule="auto"/>
              <w:jc w:val="center"/>
              <w:rPr>
                <w:rFonts w:asciiTheme="minorBidi" w:hAnsiTheme="minorBidi" w:cstheme="minorBidi"/>
                <w:b/>
                <w:bCs/>
                <w:sz w:val="24"/>
                <w:szCs w:val="24"/>
                <w:rtl/>
              </w:rPr>
            </w:pPr>
            <w:r w:rsidRPr="008C6B19">
              <w:rPr>
                <w:rFonts w:asciiTheme="minorBidi" w:hAnsiTheme="minorBidi" w:cstheme="minorBidi"/>
                <w:b/>
                <w:bCs/>
                <w:sz w:val="24"/>
                <w:szCs w:val="24"/>
                <w:rtl/>
              </w:rPr>
              <w:t>תוכן ואסטרטגיות חשיבה</w:t>
            </w:r>
          </w:p>
        </w:tc>
      </w:tr>
      <w:tr w:rsidR="00FD1240" w:rsidTr="00FD1240">
        <w:trPr>
          <w:trHeight w:val="1684"/>
        </w:trPr>
        <w:tc>
          <w:tcPr>
            <w:tcW w:w="1495" w:type="dxa"/>
          </w:tcPr>
          <w:p w:rsidR="00FD1240" w:rsidRDefault="00FD1240" w:rsidP="00750A6B">
            <w:pPr>
              <w:spacing w:after="0" w:line="240" w:lineRule="auto"/>
              <w:rPr>
                <w:b/>
                <w:bCs/>
                <w:rtl/>
              </w:rPr>
            </w:pPr>
            <w:r>
              <w:rPr>
                <w:rFonts w:ascii="Arial" w:hAnsi="Arial"/>
                <w:b/>
                <w:bCs/>
                <w:rtl/>
              </w:rPr>
              <w:t xml:space="preserve">ג. </w:t>
            </w:r>
            <w:r w:rsidR="00750A6B">
              <w:rPr>
                <w:rFonts w:ascii="Arial" w:hAnsi="Arial" w:hint="cs"/>
                <w:b/>
                <w:bCs/>
                <w:rtl/>
              </w:rPr>
              <w:t xml:space="preserve">מאפיינים של </w:t>
            </w:r>
            <w:r>
              <w:rPr>
                <w:rFonts w:ascii="Arial" w:hAnsi="Arial"/>
                <w:b/>
                <w:bCs/>
                <w:rtl/>
              </w:rPr>
              <w:t>מערכת טכנולוגית</w:t>
            </w:r>
          </w:p>
        </w:tc>
        <w:tc>
          <w:tcPr>
            <w:tcW w:w="1842" w:type="dxa"/>
          </w:tcPr>
          <w:p w:rsidR="00FD1240" w:rsidRDefault="00FD1240" w:rsidP="00FD1240">
            <w:r>
              <w:rPr>
                <w:rFonts w:ascii="Arial" w:hAnsi="Arial"/>
                <w:b/>
                <w:bCs/>
                <w:rtl/>
              </w:rPr>
              <w:t>מערכת טכנולוגית מאופיינת ברכיבים מעשה ידי אדם, הפועלים בתיאום להשגת מטרה, ובה מתקיימים תהליכי קלט, עיבוד, פלט, בקרה ומשוב</w:t>
            </w:r>
          </w:p>
          <w:p w:rsidR="00FD1240" w:rsidRPr="00FD1240" w:rsidRDefault="00FD1240" w:rsidP="00FD1240">
            <w:pPr>
              <w:spacing w:after="0" w:line="240" w:lineRule="auto"/>
              <w:rPr>
                <w:b/>
                <w:bCs/>
                <w:rtl/>
              </w:rPr>
            </w:pPr>
          </w:p>
        </w:tc>
        <w:tc>
          <w:tcPr>
            <w:tcW w:w="5529" w:type="dxa"/>
          </w:tcPr>
          <w:p w:rsidR="00FD1240" w:rsidRDefault="00FD1240" w:rsidP="00FD1240">
            <w:pPr>
              <w:ind w:right="346"/>
              <w:rPr>
                <w:rFonts w:ascii="Arial" w:hAnsi="Arial"/>
                <w:b/>
                <w:bCs/>
                <w:color w:val="FF0000"/>
              </w:rPr>
            </w:pPr>
            <w:r>
              <w:rPr>
                <w:rFonts w:ascii="Arial" w:hAnsi="Arial"/>
                <w:b/>
                <w:bCs/>
                <w:rtl/>
              </w:rPr>
              <w:t xml:space="preserve">מערכת טכנולוגית  </w:t>
            </w:r>
            <w:r>
              <w:rPr>
                <w:rFonts w:ascii="Arial" w:hAnsi="Arial"/>
                <w:b/>
                <w:bCs/>
                <w:color w:val="FF0000"/>
                <w:rtl/>
              </w:rPr>
              <w:t>6 שעות</w:t>
            </w:r>
          </w:p>
          <w:p w:rsidR="00FD1240" w:rsidRDefault="00FD1240" w:rsidP="009950AA">
            <w:pPr>
              <w:numPr>
                <w:ilvl w:val="1"/>
                <w:numId w:val="89"/>
              </w:numPr>
              <w:spacing w:after="0" w:line="240" w:lineRule="auto"/>
              <w:rPr>
                <w:rFonts w:ascii="Arial" w:hAnsi="Arial"/>
                <w:rtl/>
              </w:rPr>
            </w:pPr>
            <w:r>
              <w:rPr>
                <w:rFonts w:ascii="Arial" w:hAnsi="Arial"/>
                <w:rtl/>
              </w:rPr>
              <w:t>מרכיבי מערכת טכנולוגית וקשרי גומלין ביניהם</w:t>
            </w:r>
          </w:p>
          <w:p w:rsidR="00FD1240" w:rsidRDefault="00FD1240" w:rsidP="009950AA">
            <w:pPr>
              <w:numPr>
                <w:ilvl w:val="1"/>
                <w:numId w:val="89"/>
              </w:numPr>
              <w:spacing w:after="0" w:line="240" w:lineRule="auto"/>
              <w:rPr>
                <w:rFonts w:ascii="Arial" w:hAnsi="Arial"/>
              </w:rPr>
            </w:pPr>
            <w:r>
              <w:rPr>
                <w:rFonts w:ascii="Arial" w:hAnsi="Arial"/>
                <w:rtl/>
              </w:rPr>
              <w:t>פעולת המערכת  הטכנולוגית כאמצעי להשגת מטרה (תהליך)</w:t>
            </w:r>
          </w:p>
          <w:p w:rsidR="00FD1240" w:rsidRDefault="00FD1240" w:rsidP="009950AA">
            <w:pPr>
              <w:numPr>
                <w:ilvl w:val="0"/>
                <w:numId w:val="88"/>
              </w:numPr>
              <w:spacing w:after="0" w:line="240" w:lineRule="auto"/>
              <w:rPr>
                <w:rFonts w:ascii="Arial" w:hAnsi="Arial"/>
                <w:sz w:val="20"/>
                <w:szCs w:val="20"/>
              </w:rPr>
            </w:pPr>
            <w:r>
              <w:rPr>
                <w:rFonts w:ascii="Arial" w:hAnsi="Arial"/>
                <w:sz w:val="20"/>
                <w:szCs w:val="20"/>
                <w:rtl/>
              </w:rPr>
              <w:t>דוגמה: תהליך סחיטת הפרי הוא האמצעי לקבלת המיץ.</w:t>
            </w:r>
          </w:p>
          <w:p w:rsidR="00FD1240" w:rsidRDefault="00FD1240" w:rsidP="009950AA">
            <w:pPr>
              <w:numPr>
                <w:ilvl w:val="1"/>
                <w:numId w:val="89"/>
              </w:numPr>
              <w:spacing w:after="0" w:line="240" w:lineRule="auto"/>
              <w:rPr>
                <w:rFonts w:ascii="Arial" w:hAnsi="Arial"/>
              </w:rPr>
            </w:pPr>
            <w:r>
              <w:rPr>
                <w:rFonts w:ascii="Arial" w:hAnsi="Arial"/>
                <w:rtl/>
              </w:rPr>
              <w:t xml:space="preserve">אנרגיה, מידע, חומרים (קלט) כנדרשים לביצוע התהליך </w:t>
            </w:r>
          </w:p>
          <w:p w:rsidR="00FD1240" w:rsidRDefault="00FD1240" w:rsidP="009950AA">
            <w:pPr>
              <w:numPr>
                <w:ilvl w:val="0"/>
                <w:numId w:val="88"/>
              </w:numPr>
              <w:spacing w:after="0" w:line="240" w:lineRule="auto"/>
              <w:ind w:left="357"/>
              <w:rPr>
                <w:rFonts w:ascii="Arial" w:hAnsi="Arial"/>
                <w:sz w:val="20"/>
                <w:szCs w:val="20"/>
              </w:rPr>
            </w:pPr>
            <w:r>
              <w:rPr>
                <w:rFonts w:ascii="Arial" w:hAnsi="Arial"/>
                <w:sz w:val="20"/>
                <w:szCs w:val="20"/>
                <w:rtl/>
              </w:rPr>
              <w:t xml:space="preserve">דוגמאות: </w:t>
            </w:r>
          </w:p>
          <w:p w:rsidR="00FD1240" w:rsidRDefault="00FD1240" w:rsidP="00FD1240">
            <w:pPr>
              <w:spacing w:after="0" w:line="240" w:lineRule="auto"/>
              <w:ind w:left="357"/>
            </w:pPr>
            <w:r>
              <w:rPr>
                <w:rFonts w:ascii="Arial" w:hAnsi="Arial"/>
                <w:sz w:val="20"/>
                <w:szCs w:val="20"/>
                <w:rtl/>
              </w:rPr>
              <w:t>לתהליך הסחיטה במסחטה החשמלית נדרשים אנרגיה חשמלית, מידע, פרי.</w:t>
            </w:r>
          </w:p>
          <w:p w:rsidR="00FD1240" w:rsidRDefault="00FD1240" w:rsidP="00FD1240">
            <w:pPr>
              <w:spacing w:after="0" w:line="240" w:lineRule="auto"/>
              <w:ind w:left="360"/>
              <w:rPr>
                <w:rFonts w:ascii="Arial" w:hAnsi="Arial"/>
                <w:b/>
                <w:bCs/>
                <w:color w:val="0000FF"/>
              </w:rPr>
            </w:pPr>
            <w:r>
              <w:rPr>
                <w:rFonts w:ascii="Arial" w:hAnsi="Arial"/>
                <w:sz w:val="20"/>
                <w:szCs w:val="20"/>
                <w:rtl/>
              </w:rPr>
              <w:t>להפעלת המיקרוגל נדרשים אנרגיה, מידע וחומרים.</w:t>
            </w:r>
          </w:p>
          <w:p w:rsidR="00FD1240" w:rsidRDefault="00FD1240" w:rsidP="009950AA">
            <w:pPr>
              <w:numPr>
                <w:ilvl w:val="1"/>
                <w:numId w:val="89"/>
              </w:numPr>
              <w:spacing w:after="0" w:line="240" w:lineRule="auto"/>
              <w:rPr>
                <w:rFonts w:ascii="Arial" w:hAnsi="Arial"/>
              </w:rPr>
            </w:pPr>
            <w:r>
              <w:rPr>
                <w:rFonts w:ascii="Arial" w:hAnsi="Arial"/>
                <w:rtl/>
              </w:rPr>
              <w:t>תוצרים רצויים ובלתי רצויים של תהליכים (פלט) במערכת טכנולוגית</w:t>
            </w:r>
          </w:p>
          <w:p w:rsidR="00FD1240" w:rsidRDefault="00FD1240" w:rsidP="009950AA">
            <w:pPr>
              <w:numPr>
                <w:ilvl w:val="0"/>
                <w:numId w:val="88"/>
              </w:numPr>
              <w:spacing w:after="0" w:line="240" w:lineRule="auto"/>
              <w:rPr>
                <w:rFonts w:ascii="Arial" w:hAnsi="Arial"/>
                <w:sz w:val="20"/>
                <w:szCs w:val="20"/>
              </w:rPr>
            </w:pPr>
            <w:r>
              <w:rPr>
                <w:rFonts w:ascii="Arial" w:hAnsi="Arial"/>
                <w:sz w:val="20"/>
                <w:szCs w:val="20"/>
                <w:rtl/>
              </w:rPr>
              <w:t>דוגמה:  בפעולת מכונת כביסה, התוצרים הרצויים הם כביסה נקייה, והתוצרים הבלתי רצויים – רעש, שפכים וחום.</w:t>
            </w:r>
          </w:p>
          <w:p w:rsidR="00FD1240" w:rsidRDefault="00FD1240" w:rsidP="009950AA">
            <w:pPr>
              <w:numPr>
                <w:ilvl w:val="1"/>
                <w:numId w:val="89"/>
              </w:numPr>
              <w:spacing w:after="0" w:line="240" w:lineRule="auto"/>
              <w:rPr>
                <w:rFonts w:ascii="Arial" w:hAnsi="Arial"/>
              </w:rPr>
            </w:pPr>
            <w:r>
              <w:rPr>
                <w:rFonts w:ascii="Arial" w:hAnsi="Arial"/>
                <w:rtl/>
              </w:rPr>
              <w:t>מערכות טכנולוגיות ומערכות ביולוגיות</w:t>
            </w:r>
          </w:p>
          <w:p w:rsidR="00FD1240" w:rsidRDefault="00FD1240" w:rsidP="009950AA">
            <w:pPr>
              <w:numPr>
                <w:ilvl w:val="0"/>
                <w:numId w:val="88"/>
              </w:numPr>
              <w:spacing w:after="0" w:line="240" w:lineRule="auto"/>
              <w:rPr>
                <w:rFonts w:ascii="Arial" w:hAnsi="Arial"/>
                <w:sz w:val="20"/>
                <w:szCs w:val="20"/>
              </w:rPr>
            </w:pPr>
            <w:r>
              <w:rPr>
                <w:rFonts w:ascii="Arial" w:hAnsi="Arial"/>
                <w:sz w:val="20"/>
                <w:szCs w:val="20"/>
                <w:rtl/>
              </w:rPr>
              <w:t xml:space="preserve">דמיון על פי מטרות המערכת, רכיבי המערכת וארגונם,  דרישות </w:t>
            </w:r>
            <w:r>
              <w:rPr>
                <w:rFonts w:ascii="Arial" w:hAnsi="Arial"/>
                <w:sz w:val="20"/>
                <w:szCs w:val="20"/>
                <w:rtl/>
              </w:rPr>
              <w:lastRenderedPageBreak/>
              <w:t xml:space="preserve">לפעולת המערכת, תהליכים ותוצרים. </w:t>
            </w:r>
          </w:p>
          <w:p w:rsidR="00FD1240" w:rsidRDefault="00FD1240" w:rsidP="009950AA">
            <w:pPr>
              <w:numPr>
                <w:ilvl w:val="0"/>
                <w:numId w:val="88"/>
              </w:numPr>
              <w:spacing w:after="0" w:line="240" w:lineRule="auto"/>
              <w:rPr>
                <w:b/>
                <w:bCs/>
                <w:rtl/>
              </w:rPr>
            </w:pPr>
            <w:r>
              <w:rPr>
                <w:rFonts w:ascii="Arial" w:hAnsi="Arial"/>
                <w:sz w:val="20"/>
                <w:szCs w:val="20"/>
                <w:rtl/>
              </w:rPr>
              <w:t>דוגמה: העין והמצלמה</w:t>
            </w:r>
          </w:p>
        </w:tc>
        <w:tc>
          <w:tcPr>
            <w:tcW w:w="5778" w:type="dxa"/>
          </w:tcPr>
          <w:p w:rsidR="00FD1240" w:rsidRDefault="00FD1240" w:rsidP="00FD1240">
            <w:pPr>
              <w:spacing w:after="0" w:line="240" w:lineRule="auto"/>
              <w:ind w:right="346"/>
              <w:rPr>
                <w:rFonts w:ascii="Arial" w:hAnsi="Arial"/>
                <w:b/>
                <w:bCs/>
              </w:rPr>
            </w:pPr>
            <w:r>
              <w:rPr>
                <w:rFonts w:ascii="Arial" w:hAnsi="Arial"/>
                <w:b/>
                <w:bCs/>
                <w:rtl/>
              </w:rPr>
              <w:lastRenderedPageBreak/>
              <w:t>מערכת טכנולוגית</w:t>
            </w:r>
          </w:p>
          <w:tbl>
            <w:tblPr>
              <w:tblStyle w:val="af"/>
              <w:bidiVisual/>
              <w:tblW w:w="0" w:type="auto"/>
              <w:tblLook w:val="04A0" w:firstRow="1" w:lastRow="0" w:firstColumn="1" w:lastColumn="0" w:noHBand="0" w:noVBand="1"/>
            </w:tblPr>
            <w:tblGrid>
              <w:gridCol w:w="5547"/>
            </w:tblGrid>
            <w:tr w:rsidR="00FD1240" w:rsidTr="00FD1240">
              <w:trPr>
                <w:trHeight w:val="408"/>
              </w:trPr>
              <w:tc>
                <w:tcPr>
                  <w:tcW w:w="5547" w:type="dxa"/>
                </w:tcPr>
                <w:p w:rsidR="00FD1240" w:rsidRPr="00703BC3" w:rsidRDefault="00FD1240" w:rsidP="00FD1240">
                  <w:pPr>
                    <w:tabs>
                      <w:tab w:val="num" w:pos="720"/>
                    </w:tabs>
                    <w:spacing w:after="0" w:line="240" w:lineRule="auto"/>
                    <w:ind w:right="420"/>
                    <w:rPr>
                      <w:rFonts w:ascii="Arial" w:hAnsi="Arial"/>
                      <w:b/>
                      <w:bCs/>
                      <w:color w:val="000000"/>
                      <w:u w:val="single"/>
                      <w:rtl/>
                    </w:rPr>
                  </w:pPr>
                  <w:r w:rsidRPr="00703BC3">
                    <w:rPr>
                      <w:rFonts w:ascii="Arial" w:hAnsi="Arial"/>
                      <w:b/>
                      <w:bCs/>
                      <w:color w:val="000000"/>
                      <w:u w:val="single"/>
                      <w:rtl/>
                    </w:rPr>
                    <w:t>חובה:</w:t>
                  </w:r>
                </w:p>
                <w:p w:rsidR="00FD1240" w:rsidRPr="007A54AD" w:rsidRDefault="00FD1240" w:rsidP="009950AA">
                  <w:pPr>
                    <w:numPr>
                      <w:ilvl w:val="0"/>
                      <w:numId w:val="79"/>
                    </w:numPr>
                    <w:spacing w:after="0" w:line="240" w:lineRule="auto"/>
                    <w:rPr>
                      <w:rFonts w:ascii="Arial" w:hAnsi="Arial"/>
                      <w:color w:val="000000"/>
                      <w:sz w:val="20"/>
                      <w:szCs w:val="20"/>
                      <w:rtl/>
                    </w:rPr>
                  </w:pPr>
                  <w:r w:rsidRPr="007A54AD">
                    <w:rPr>
                      <w:rFonts w:ascii="Arial" w:hAnsi="Arial"/>
                      <w:color w:val="000000"/>
                      <w:sz w:val="20"/>
                      <w:szCs w:val="20"/>
                      <w:rtl/>
                    </w:rPr>
                    <w:t>התלמידים יפתחו מוצר טכנולוגי/ מערכת טכנולוגית המספקים פתרון לבעיה או עונים על צורך. (</w:t>
                  </w:r>
                  <w:r w:rsidRPr="007A54AD">
                    <w:rPr>
                      <w:rFonts w:ascii="Arial" w:hAnsi="Arial"/>
                      <w:b/>
                      <w:bCs/>
                      <w:color w:val="000000"/>
                      <w:sz w:val="20"/>
                      <w:szCs w:val="20"/>
                      <w:rtl/>
                    </w:rPr>
                    <w:t>תהליך תיכון</w:t>
                  </w:r>
                  <w:r w:rsidRPr="007A54AD">
                    <w:rPr>
                      <w:rFonts w:ascii="Arial" w:hAnsi="Arial"/>
                      <w:color w:val="000000"/>
                      <w:sz w:val="20"/>
                      <w:szCs w:val="20"/>
                      <w:rtl/>
                    </w:rPr>
                    <w:t>)</w:t>
                  </w:r>
                </w:p>
                <w:p w:rsidR="00FD1240" w:rsidRPr="007A54AD" w:rsidRDefault="00FD1240" w:rsidP="00FD1240">
                  <w:pPr>
                    <w:spacing w:after="0"/>
                    <w:rPr>
                      <w:rFonts w:ascii="Arial" w:hAnsi="Arial"/>
                      <w:b/>
                      <w:bCs/>
                      <w:rtl/>
                    </w:rPr>
                  </w:pPr>
                  <w:r w:rsidRPr="007A54AD">
                    <w:rPr>
                      <w:rFonts w:ascii="Arial" w:hAnsi="Arial"/>
                      <w:b/>
                      <w:bCs/>
                      <w:color w:val="000000"/>
                      <w:sz w:val="20"/>
                      <w:szCs w:val="20"/>
                      <w:highlight w:val="lightGray"/>
                      <w:rtl/>
                    </w:rPr>
                    <w:t>הערה</w:t>
                  </w:r>
                  <w:r w:rsidRPr="007A54AD">
                    <w:rPr>
                      <w:rFonts w:ascii="Arial" w:hAnsi="Arial"/>
                      <w:color w:val="000000"/>
                      <w:sz w:val="20"/>
                      <w:szCs w:val="20"/>
                      <w:highlight w:val="lightGray"/>
                      <w:rtl/>
                    </w:rPr>
                    <w:t>:</w:t>
                  </w:r>
                  <w:r w:rsidRPr="00907D40">
                    <w:rPr>
                      <w:rFonts w:ascii="Arial" w:hAnsi="Arial"/>
                      <w:color w:val="000000"/>
                      <w:sz w:val="20"/>
                      <w:szCs w:val="20"/>
                      <w:rtl/>
                    </w:rPr>
                    <w:t xml:space="preserve"> ניתן לבחור פתוח של מוצר טכנולוגי בהקשר לכול אחד מהנושאים הנלמדים במהלך השנה: אנרגיה חשמלית, אנרגיית אור, אנרגיית קול. לדוגמה: פריסקופ , קלידוסקופ, משקפת.</w:t>
                  </w:r>
                </w:p>
                <w:p w:rsidR="00FD1240" w:rsidRPr="007A54AD" w:rsidRDefault="00FD1240" w:rsidP="009950AA">
                  <w:pPr>
                    <w:numPr>
                      <w:ilvl w:val="0"/>
                      <w:numId w:val="79"/>
                    </w:numPr>
                    <w:spacing w:after="0" w:line="240" w:lineRule="auto"/>
                    <w:rPr>
                      <w:rFonts w:ascii="Arial" w:hAnsi="Arial"/>
                      <w:sz w:val="20"/>
                      <w:szCs w:val="20"/>
                      <w:rtl/>
                    </w:rPr>
                  </w:pPr>
                  <w:r w:rsidRPr="007A54AD">
                    <w:rPr>
                      <w:rFonts w:ascii="Arial" w:hAnsi="Arial"/>
                      <w:sz w:val="20"/>
                      <w:szCs w:val="20"/>
                      <w:rtl/>
                    </w:rPr>
                    <w:t>מדע וטכנולוגיה לכיתה ו, רמות, עמ' 283-272.</w:t>
                  </w:r>
                </w:p>
                <w:p w:rsidR="00FD1240" w:rsidRPr="007A54AD" w:rsidRDefault="00FD1240" w:rsidP="009950AA">
                  <w:pPr>
                    <w:numPr>
                      <w:ilvl w:val="0"/>
                      <w:numId w:val="79"/>
                    </w:numPr>
                    <w:spacing w:after="0" w:line="240" w:lineRule="auto"/>
                    <w:rPr>
                      <w:rFonts w:ascii="Arial" w:hAnsi="Arial"/>
                      <w:sz w:val="20"/>
                      <w:szCs w:val="20"/>
                    </w:rPr>
                  </w:pPr>
                  <w:r w:rsidRPr="007A54AD">
                    <w:rPr>
                      <w:rFonts w:ascii="Arial" w:hAnsi="Arial"/>
                      <w:sz w:val="20"/>
                      <w:szCs w:val="20"/>
                      <w:rtl/>
                    </w:rPr>
                    <w:t>מדע וטכנולוגיה לכיתה ו, מהדורה מחודשת, רמות, עמ' 171-169, 211-208, 291-288.</w:t>
                  </w:r>
                  <w:r w:rsidRPr="007A54AD">
                    <w:rPr>
                      <w:color w:val="FF0000"/>
                      <w:sz w:val="20"/>
                      <w:szCs w:val="20"/>
                      <w:rtl/>
                    </w:rPr>
                    <w:t xml:space="preserve"> </w:t>
                  </w:r>
                  <w:r w:rsidRPr="007A54AD">
                    <w:rPr>
                      <w:rFonts w:ascii="Arial" w:hAnsi="Arial"/>
                      <w:sz w:val="20"/>
                      <w:szCs w:val="20"/>
                      <w:rtl/>
                    </w:rPr>
                    <w:t xml:space="preserve"> </w:t>
                  </w:r>
                </w:p>
                <w:p w:rsidR="00FD1240" w:rsidRDefault="00FD1240" w:rsidP="009950AA">
                  <w:pPr>
                    <w:numPr>
                      <w:ilvl w:val="0"/>
                      <w:numId w:val="79"/>
                    </w:numPr>
                    <w:spacing w:after="0" w:line="240" w:lineRule="auto"/>
                    <w:rPr>
                      <w:rFonts w:ascii="Arial" w:hAnsi="Arial"/>
                      <w:b/>
                      <w:bCs/>
                    </w:rPr>
                  </w:pPr>
                  <w:r w:rsidRPr="007A54AD">
                    <w:rPr>
                      <w:rFonts w:ascii="Arial" w:hAnsi="Arial"/>
                      <w:sz w:val="20"/>
                      <w:szCs w:val="20"/>
                      <w:rtl/>
                    </w:rPr>
                    <w:t>מדע בעידן טכנולוגי חלק שישי, רכס, עמ' 85.</w:t>
                  </w:r>
                </w:p>
                <w:p w:rsidR="00FD1240" w:rsidRPr="005B58C6" w:rsidRDefault="00FD1240" w:rsidP="009950AA">
                  <w:pPr>
                    <w:numPr>
                      <w:ilvl w:val="0"/>
                      <w:numId w:val="79"/>
                    </w:numPr>
                    <w:spacing w:after="0" w:line="240" w:lineRule="auto"/>
                    <w:rPr>
                      <w:rFonts w:ascii="Arial" w:hAnsi="Arial"/>
                      <w:b/>
                      <w:bCs/>
                    </w:rPr>
                  </w:pPr>
                  <w:r>
                    <w:rPr>
                      <w:rFonts w:ascii="Arial" w:hAnsi="Arial" w:hint="cs"/>
                      <w:sz w:val="20"/>
                      <w:szCs w:val="20"/>
                      <w:rtl/>
                    </w:rPr>
                    <w:t xml:space="preserve">מיומנות התיכון: </w:t>
                  </w:r>
                </w:p>
                <w:p w:rsidR="00FD1240" w:rsidRPr="005B58C6" w:rsidRDefault="00FD1240" w:rsidP="009950AA">
                  <w:pPr>
                    <w:numPr>
                      <w:ilvl w:val="0"/>
                      <w:numId w:val="79"/>
                    </w:numPr>
                    <w:spacing w:after="0" w:line="240" w:lineRule="auto"/>
                    <w:ind w:left="674" w:hanging="284"/>
                    <w:rPr>
                      <w:rFonts w:ascii="Arial" w:hAnsi="Arial"/>
                      <w:b/>
                      <w:bCs/>
                    </w:rPr>
                  </w:pPr>
                  <w:r>
                    <w:rPr>
                      <w:rFonts w:ascii="Arial" w:hAnsi="Arial" w:hint="cs"/>
                      <w:sz w:val="20"/>
                      <w:szCs w:val="20"/>
                      <w:rtl/>
                    </w:rPr>
                    <w:t xml:space="preserve">הגדרת בעיה, דרישות ואילוצים: </w:t>
                  </w:r>
                  <w:hyperlink r:id="rId322" w:history="1">
                    <w:r w:rsidRPr="005B58C6">
                      <w:rPr>
                        <w:rStyle w:val="Hyperlink"/>
                        <w:rFonts w:ascii="Arial" w:hAnsi="Arial" w:hint="cs"/>
                        <w:sz w:val="20"/>
                        <w:szCs w:val="20"/>
                        <w:rtl/>
                      </w:rPr>
                      <w:t>למורה</w:t>
                    </w:r>
                  </w:hyperlink>
                  <w:r>
                    <w:rPr>
                      <w:rFonts w:ascii="Arial" w:hAnsi="Arial" w:hint="cs"/>
                      <w:sz w:val="20"/>
                      <w:szCs w:val="20"/>
                      <w:rtl/>
                    </w:rPr>
                    <w:t xml:space="preserve">, </w:t>
                  </w:r>
                  <w:hyperlink r:id="rId323" w:history="1">
                    <w:r w:rsidRPr="005B58C6">
                      <w:rPr>
                        <w:rStyle w:val="Hyperlink"/>
                        <w:rFonts w:ascii="Arial" w:hAnsi="Arial" w:hint="cs"/>
                        <w:sz w:val="20"/>
                        <w:szCs w:val="20"/>
                        <w:rtl/>
                      </w:rPr>
                      <w:t>לתלמיד</w:t>
                    </w:r>
                  </w:hyperlink>
                </w:p>
                <w:p w:rsidR="00FD1240" w:rsidRDefault="00FD1240" w:rsidP="009950AA">
                  <w:pPr>
                    <w:numPr>
                      <w:ilvl w:val="0"/>
                      <w:numId w:val="79"/>
                    </w:numPr>
                    <w:spacing w:after="0" w:line="240" w:lineRule="auto"/>
                    <w:ind w:left="674" w:hanging="284"/>
                    <w:rPr>
                      <w:rFonts w:ascii="Arial" w:hAnsi="Arial"/>
                      <w:b/>
                      <w:bCs/>
                    </w:rPr>
                  </w:pPr>
                  <w:r w:rsidRPr="005B58C6">
                    <w:rPr>
                      <w:rFonts w:ascii="Arial" w:hAnsi="Arial" w:hint="cs"/>
                      <w:sz w:val="20"/>
                      <w:szCs w:val="20"/>
                      <w:rtl/>
                    </w:rPr>
                    <w:t>העלאת רעיונות ובחירת רעיון מתאים</w:t>
                  </w:r>
                  <w:r>
                    <w:rPr>
                      <w:rFonts w:ascii="Arial" w:hAnsi="Arial" w:hint="cs"/>
                      <w:sz w:val="20"/>
                      <w:szCs w:val="20"/>
                      <w:rtl/>
                    </w:rPr>
                    <w:t xml:space="preserve">: </w:t>
                  </w:r>
                  <w:hyperlink r:id="rId324" w:history="1">
                    <w:r w:rsidRPr="005B58C6">
                      <w:rPr>
                        <w:rStyle w:val="Hyperlink"/>
                        <w:rFonts w:ascii="Arial" w:hAnsi="Arial" w:hint="cs"/>
                        <w:sz w:val="20"/>
                        <w:szCs w:val="20"/>
                        <w:rtl/>
                      </w:rPr>
                      <w:t>למורה</w:t>
                    </w:r>
                  </w:hyperlink>
                  <w:r>
                    <w:rPr>
                      <w:rFonts w:ascii="Arial" w:hAnsi="Arial" w:hint="cs"/>
                      <w:sz w:val="20"/>
                      <w:szCs w:val="20"/>
                      <w:rtl/>
                    </w:rPr>
                    <w:t xml:space="preserve">, </w:t>
                  </w:r>
                  <w:hyperlink r:id="rId325" w:history="1">
                    <w:r w:rsidRPr="005B58C6">
                      <w:rPr>
                        <w:rStyle w:val="Hyperlink"/>
                        <w:rFonts w:ascii="Arial" w:hAnsi="Arial" w:hint="cs"/>
                        <w:sz w:val="20"/>
                        <w:szCs w:val="20"/>
                        <w:rtl/>
                      </w:rPr>
                      <w:t>לתלמיד</w:t>
                    </w:r>
                  </w:hyperlink>
                </w:p>
                <w:p w:rsidR="00FD1240" w:rsidRPr="005B58C6" w:rsidRDefault="00FD1240" w:rsidP="009950AA">
                  <w:pPr>
                    <w:numPr>
                      <w:ilvl w:val="0"/>
                      <w:numId w:val="79"/>
                    </w:numPr>
                    <w:spacing w:after="0" w:line="240" w:lineRule="auto"/>
                    <w:ind w:left="674" w:hanging="284"/>
                    <w:rPr>
                      <w:rFonts w:ascii="Arial" w:hAnsi="Arial"/>
                      <w:b/>
                      <w:bCs/>
                    </w:rPr>
                  </w:pPr>
                  <w:r>
                    <w:rPr>
                      <w:rFonts w:ascii="Arial" w:hAnsi="Arial" w:hint="cs"/>
                      <w:sz w:val="20"/>
                      <w:szCs w:val="20"/>
                      <w:rtl/>
                    </w:rPr>
                    <w:t xml:space="preserve">תכנון ובניית מוצר: </w:t>
                  </w:r>
                  <w:hyperlink r:id="rId326" w:history="1">
                    <w:r w:rsidRPr="005B58C6">
                      <w:rPr>
                        <w:rStyle w:val="Hyperlink"/>
                        <w:rFonts w:ascii="Arial" w:hAnsi="Arial" w:hint="cs"/>
                        <w:sz w:val="20"/>
                        <w:szCs w:val="20"/>
                        <w:rtl/>
                      </w:rPr>
                      <w:t>למורה</w:t>
                    </w:r>
                  </w:hyperlink>
                  <w:r>
                    <w:rPr>
                      <w:rFonts w:ascii="Arial" w:hAnsi="Arial" w:hint="cs"/>
                      <w:sz w:val="20"/>
                      <w:szCs w:val="20"/>
                      <w:rtl/>
                    </w:rPr>
                    <w:t xml:space="preserve">, </w:t>
                  </w:r>
                  <w:hyperlink r:id="rId327" w:history="1">
                    <w:r w:rsidRPr="005B58C6">
                      <w:rPr>
                        <w:rStyle w:val="Hyperlink"/>
                        <w:rFonts w:ascii="Arial" w:hAnsi="Arial" w:hint="cs"/>
                        <w:sz w:val="20"/>
                        <w:szCs w:val="20"/>
                        <w:rtl/>
                      </w:rPr>
                      <w:t>לתלמיד</w:t>
                    </w:r>
                  </w:hyperlink>
                </w:p>
                <w:p w:rsidR="00FD1240" w:rsidRDefault="00FD1240" w:rsidP="009950AA">
                  <w:pPr>
                    <w:numPr>
                      <w:ilvl w:val="0"/>
                      <w:numId w:val="79"/>
                    </w:numPr>
                    <w:spacing w:after="0" w:line="240" w:lineRule="auto"/>
                    <w:rPr>
                      <w:rFonts w:ascii="Arial" w:hAnsi="Arial"/>
                      <w:b/>
                      <w:bCs/>
                    </w:rPr>
                  </w:pPr>
                  <w:r w:rsidRPr="001E7E65">
                    <w:rPr>
                      <w:rFonts w:ascii="Arial" w:hAnsi="Arial" w:hint="cs"/>
                      <w:sz w:val="20"/>
                      <w:szCs w:val="20"/>
                      <w:rtl/>
                    </w:rPr>
                    <w:t xml:space="preserve">דגם הוראה פתרון בעיות בטכנולוגיה </w:t>
                  </w:r>
                  <w:r w:rsidRPr="001E7E65">
                    <w:rPr>
                      <w:rFonts w:ascii="Arial" w:hAnsi="Arial"/>
                      <w:sz w:val="20"/>
                      <w:szCs w:val="20"/>
                      <w:rtl/>
                    </w:rPr>
                    <w:t>–</w:t>
                  </w:r>
                  <w:r w:rsidRPr="001E7E65">
                    <w:rPr>
                      <w:rFonts w:ascii="Arial" w:hAnsi="Arial" w:hint="cs"/>
                      <w:sz w:val="20"/>
                      <w:szCs w:val="20"/>
                      <w:rtl/>
                    </w:rPr>
                    <w:t xml:space="preserve"> פחית שתיה </w:t>
                  </w:r>
                  <w:r w:rsidRPr="001E7E65">
                    <w:rPr>
                      <w:rFonts w:ascii="Arial" w:hAnsi="Arial"/>
                      <w:sz w:val="20"/>
                      <w:szCs w:val="20"/>
                      <w:rtl/>
                    </w:rPr>
                    <w:t>–</w:t>
                  </w:r>
                  <w:r w:rsidRPr="001E7E65">
                    <w:rPr>
                      <w:rFonts w:ascii="Arial" w:hAnsi="Arial" w:hint="cs"/>
                      <w:sz w:val="20"/>
                      <w:szCs w:val="20"/>
                      <w:rtl/>
                    </w:rPr>
                    <w:t xml:space="preserve"> שכלול מוצר: </w:t>
                  </w:r>
                  <w:hyperlink r:id="rId328" w:history="1">
                    <w:r w:rsidRPr="001E7E65">
                      <w:rPr>
                        <w:rStyle w:val="Hyperlink"/>
                        <w:rFonts w:ascii="Arial" w:hAnsi="Arial" w:hint="cs"/>
                        <w:sz w:val="20"/>
                        <w:szCs w:val="20"/>
                        <w:rtl/>
                      </w:rPr>
                      <w:t>למורה</w:t>
                    </w:r>
                  </w:hyperlink>
                  <w:r w:rsidRPr="001E7E65">
                    <w:rPr>
                      <w:rFonts w:ascii="Arial" w:hAnsi="Arial" w:hint="cs"/>
                      <w:sz w:val="20"/>
                      <w:szCs w:val="20"/>
                      <w:rtl/>
                    </w:rPr>
                    <w:t xml:space="preserve">, </w:t>
                  </w:r>
                  <w:hyperlink r:id="rId329" w:history="1">
                    <w:r w:rsidRPr="001E7E65">
                      <w:rPr>
                        <w:rStyle w:val="Hyperlink"/>
                        <w:rFonts w:ascii="Arial" w:hAnsi="Arial" w:hint="cs"/>
                        <w:sz w:val="20"/>
                        <w:szCs w:val="20"/>
                        <w:rtl/>
                      </w:rPr>
                      <w:t>לתלמיד</w:t>
                    </w:r>
                  </w:hyperlink>
                </w:p>
                <w:p w:rsidR="00FD1240" w:rsidRPr="00FD1240" w:rsidRDefault="00FD1240" w:rsidP="009950AA">
                  <w:pPr>
                    <w:numPr>
                      <w:ilvl w:val="0"/>
                      <w:numId w:val="79"/>
                    </w:numPr>
                    <w:spacing w:after="0" w:line="240" w:lineRule="auto"/>
                    <w:rPr>
                      <w:rFonts w:ascii="Arial" w:hAnsi="Arial"/>
                      <w:b/>
                      <w:bCs/>
                    </w:rPr>
                  </w:pPr>
                  <w:r w:rsidRPr="001E7E65">
                    <w:rPr>
                      <w:rFonts w:ascii="Arial" w:hAnsi="Arial" w:hint="cs"/>
                      <w:sz w:val="20"/>
                      <w:szCs w:val="20"/>
                      <w:rtl/>
                    </w:rPr>
                    <w:t xml:space="preserve">דגם הוראה פתרון בעיות בטכנולוגיה </w:t>
                  </w:r>
                  <w:r w:rsidRPr="001E7E65">
                    <w:rPr>
                      <w:rFonts w:ascii="Arial" w:hAnsi="Arial"/>
                      <w:sz w:val="20"/>
                      <w:szCs w:val="20"/>
                      <w:rtl/>
                    </w:rPr>
                    <w:t>–</w:t>
                  </w:r>
                  <w:r w:rsidRPr="001E7E65">
                    <w:rPr>
                      <w:rFonts w:ascii="Arial" w:hAnsi="Arial" w:hint="cs"/>
                      <w:sz w:val="20"/>
                      <w:szCs w:val="20"/>
                      <w:rtl/>
                    </w:rPr>
                    <w:t xml:space="preserve"> מסיבה מנייר </w:t>
                  </w:r>
                  <w:r w:rsidRPr="001E7E65">
                    <w:rPr>
                      <w:rFonts w:ascii="Arial" w:hAnsi="Arial"/>
                      <w:sz w:val="20"/>
                      <w:szCs w:val="20"/>
                      <w:rtl/>
                    </w:rPr>
                    <w:t>–</w:t>
                  </w:r>
                  <w:r w:rsidRPr="001E7E65">
                    <w:rPr>
                      <w:rFonts w:ascii="Arial" w:hAnsi="Arial" w:hint="cs"/>
                      <w:sz w:val="20"/>
                      <w:szCs w:val="20"/>
                      <w:rtl/>
                    </w:rPr>
                    <w:t xml:space="preserve"> מחומר </w:t>
                  </w:r>
                  <w:r w:rsidRPr="001E7E65">
                    <w:rPr>
                      <w:rFonts w:ascii="Arial" w:hAnsi="Arial" w:hint="cs"/>
                      <w:sz w:val="20"/>
                      <w:szCs w:val="20"/>
                      <w:rtl/>
                    </w:rPr>
                    <w:lastRenderedPageBreak/>
                    <w:t xml:space="preserve">גלם למוצר: </w:t>
                  </w:r>
                  <w:hyperlink r:id="rId330" w:history="1">
                    <w:r w:rsidRPr="001E7E65">
                      <w:rPr>
                        <w:rStyle w:val="Hyperlink"/>
                        <w:rFonts w:ascii="Arial" w:hAnsi="Arial" w:hint="cs"/>
                        <w:sz w:val="20"/>
                        <w:szCs w:val="20"/>
                        <w:rtl/>
                      </w:rPr>
                      <w:t>למורה</w:t>
                    </w:r>
                  </w:hyperlink>
                  <w:r w:rsidRPr="001E7E65">
                    <w:rPr>
                      <w:rFonts w:ascii="Arial" w:hAnsi="Arial" w:hint="cs"/>
                      <w:sz w:val="20"/>
                      <w:szCs w:val="20"/>
                      <w:rtl/>
                    </w:rPr>
                    <w:t xml:space="preserve">, </w:t>
                  </w:r>
                  <w:hyperlink r:id="rId331" w:history="1">
                    <w:r w:rsidRPr="001E7E65">
                      <w:rPr>
                        <w:rStyle w:val="Hyperlink"/>
                        <w:rFonts w:ascii="Arial" w:hAnsi="Arial" w:hint="cs"/>
                        <w:sz w:val="20"/>
                        <w:szCs w:val="20"/>
                        <w:rtl/>
                      </w:rPr>
                      <w:t>לתלמיד</w:t>
                    </w:r>
                  </w:hyperlink>
                </w:p>
                <w:p w:rsidR="00FD1240" w:rsidRPr="00FD1240" w:rsidRDefault="00FD1240" w:rsidP="009950AA">
                  <w:pPr>
                    <w:numPr>
                      <w:ilvl w:val="0"/>
                      <w:numId w:val="79"/>
                    </w:numPr>
                    <w:spacing w:after="0" w:line="240" w:lineRule="auto"/>
                    <w:rPr>
                      <w:b/>
                      <w:bCs/>
                      <w:rtl/>
                    </w:rPr>
                  </w:pPr>
                  <w:r w:rsidRPr="00907D40">
                    <w:rPr>
                      <w:rFonts w:ascii="Arial" w:hAnsi="Arial" w:hint="cs"/>
                      <w:sz w:val="20"/>
                      <w:szCs w:val="20"/>
                      <w:rtl/>
                    </w:rPr>
                    <w:t xml:space="preserve">דגם הוראה </w:t>
                  </w:r>
                  <w:r w:rsidRPr="00907D40">
                    <w:rPr>
                      <w:rFonts w:ascii="Arial" w:hAnsi="Arial"/>
                      <w:sz w:val="20"/>
                      <w:szCs w:val="20"/>
                      <w:rtl/>
                    </w:rPr>
                    <w:t xml:space="preserve">פתרון בעיות בטכנולוגיה </w:t>
                  </w:r>
                  <w:r>
                    <w:rPr>
                      <w:rFonts w:ascii="Arial" w:hAnsi="Arial" w:hint="cs"/>
                      <w:sz w:val="20"/>
                      <w:szCs w:val="20"/>
                      <w:rtl/>
                    </w:rPr>
                    <w:t xml:space="preserve">- </w:t>
                  </w:r>
                  <w:r w:rsidRPr="00907D40">
                    <w:rPr>
                      <w:rFonts w:ascii="Arial" w:hAnsi="Arial"/>
                      <w:sz w:val="20"/>
                      <w:szCs w:val="20"/>
                      <w:rtl/>
                    </w:rPr>
                    <w:t>מים להשקיה – פתרון מן הטבע בהשראת קורי העכביש</w:t>
                  </w:r>
                  <w:r w:rsidRPr="00907D40">
                    <w:rPr>
                      <w:rFonts w:ascii="Arial" w:hAnsi="Arial" w:hint="cs"/>
                      <w:sz w:val="20"/>
                      <w:szCs w:val="20"/>
                      <w:rtl/>
                    </w:rPr>
                    <w:t xml:space="preserve">: </w:t>
                  </w:r>
                  <w:hyperlink r:id="rId332" w:history="1">
                    <w:r w:rsidRPr="00907D40">
                      <w:rPr>
                        <w:rStyle w:val="Hyperlink"/>
                        <w:rFonts w:ascii="Arial" w:hAnsi="Arial" w:hint="cs"/>
                        <w:sz w:val="20"/>
                        <w:szCs w:val="20"/>
                        <w:rtl/>
                      </w:rPr>
                      <w:t>למורה</w:t>
                    </w:r>
                  </w:hyperlink>
                  <w:r w:rsidRPr="00907D40">
                    <w:rPr>
                      <w:rFonts w:ascii="Arial" w:hAnsi="Arial" w:hint="cs"/>
                      <w:sz w:val="20"/>
                      <w:szCs w:val="20"/>
                      <w:rtl/>
                    </w:rPr>
                    <w:t xml:space="preserve">, </w:t>
                  </w:r>
                  <w:hyperlink r:id="rId333" w:history="1">
                    <w:r w:rsidRPr="00907D40">
                      <w:rPr>
                        <w:rStyle w:val="Hyperlink"/>
                        <w:rFonts w:ascii="Arial" w:hAnsi="Arial" w:hint="cs"/>
                        <w:sz w:val="20"/>
                        <w:szCs w:val="20"/>
                        <w:rtl/>
                      </w:rPr>
                      <w:t>לתלמיד</w:t>
                    </w:r>
                  </w:hyperlink>
                </w:p>
              </w:tc>
            </w:tr>
          </w:tbl>
          <w:p w:rsidR="00FD1240" w:rsidRDefault="00FD1240" w:rsidP="00FD1240">
            <w:pPr>
              <w:spacing w:after="0" w:line="240" w:lineRule="auto"/>
              <w:rPr>
                <w:b/>
                <w:bCs/>
                <w:rtl/>
              </w:rPr>
            </w:pPr>
          </w:p>
          <w:p w:rsidR="00FD1240" w:rsidRDefault="00FD1240" w:rsidP="009950AA">
            <w:pPr>
              <w:numPr>
                <w:ilvl w:val="0"/>
                <w:numId w:val="82"/>
              </w:numPr>
              <w:tabs>
                <w:tab w:val="num" w:pos="270"/>
              </w:tabs>
              <w:spacing w:after="0" w:line="240" w:lineRule="auto"/>
              <w:ind w:left="270" w:hanging="270"/>
              <w:rPr>
                <w:rFonts w:ascii="Arial" w:hAnsi="Arial"/>
                <w:b/>
                <w:bCs/>
                <w:rtl/>
              </w:rPr>
            </w:pPr>
            <w:r w:rsidRPr="00FE6187">
              <w:rPr>
                <w:rFonts w:ascii="Arial" w:hAnsi="Arial"/>
                <w:sz w:val="20"/>
                <w:szCs w:val="20"/>
                <w:rtl/>
              </w:rPr>
              <w:t>התלמידים</w:t>
            </w:r>
            <w:r>
              <w:rPr>
                <w:rFonts w:ascii="Arial" w:hAnsi="Arial"/>
                <w:color w:val="000000"/>
                <w:sz w:val="20"/>
                <w:szCs w:val="20"/>
                <w:rtl/>
              </w:rPr>
              <w:t xml:space="preserve"> ינתחו מערכות טכנולוגיות בהיבטים של קלט, תהליך ופלט ויציגו את הממצאים בתרשימי זרימה. (</w:t>
            </w:r>
            <w:r>
              <w:rPr>
                <w:rFonts w:ascii="Arial" w:hAnsi="Arial"/>
                <w:b/>
                <w:bCs/>
                <w:color w:val="000000"/>
                <w:sz w:val="20"/>
                <w:szCs w:val="20"/>
                <w:rtl/>
              </w:rPr>
              <w:t>אנליזה, ייצוג בתרשים</w:t>
            </w:r>
            <w:r>
              <w:rPr>
                <w:rFonts w:ascii="Arial" w:hAnsi="Arial"/>
                <w:color w:val="000000"/>
                <w:sz w:val="20"/>
                <w:szCs w:val="20"/>
                <w:rtl/>
              </w:rPr>
              <w:t>)</w:t>
            </w:r>
          </w:p>
          <w:p w:rsidR="00FD1240" w:rsidRPr="001E0BD1" w:rsidRDefault="00FD1240" w:rsidP="009950AA">
            <w:pPr>
              <w:numPr>
                <w:ilvl w:val="0"/>
                <w:numId w:val="82"/>
              </w:numPr>
              <w:tabs>
                <w:tab w:val="num" w:pos="270"/>
              </w:tabs>
              <w:spacing w:after="0" w:line="240" w:lineRule="auto"/>
              <w:ind w:left="270" w:hanging="270"/>
              <w:rPr>
                <w:rFonts w:ascii="Arial" w:hAnsi="Arial"/>
                <w:b/>
                <w:bCs/>
              </w:rPr>
            </w:pPr>
            <w:r w:rsidRPr="00FE6187">
              <w:rPr>
                <w:rFonts w:ascii="Arial" w:hAnsi="Arial"/>
                <w:sz w:val="20"/>
                <w:szCs w:val="20"/>
                <w:rtl/>
              </w:rPr>
              <w:t>התלמידים</w:t>
            </w:r>
            <w:r>
              <w:rPr>
                <w:rFonts w:ascii="Arial" w:hAnsi="Arial"/>
                <w:color w:val="000000"/>
                <w:sz w:val="20"/>
                <w:szCs w:val="20"/>
                <w:rtl/>
              </w:rPr>
              <w:t xml:space="preserve"> ינתח מערכות טכנולוגיות בהיבטים של חומר</w:t>
            </w:r>
            <w:r>
              <w:rPr>
                <w:rFonts w:ascii="Arial" w:hAnsi="Arial" w:hint="cs"/>
                <w:color w:val="000000"/>
                <w:sz w:val="20"/>
                <w:szCs w:val="20"/>
                <w:rtl/>
              </w:rPr>
              <w:t>,</w:t>
            </w:r>
            <w:r>
              <w:rPr>
                <w:rFonts w:ascii="Arial" w:hAnsi="Arial"/>
                <w:color w:val="000000"/>
                <w:sz w:val="20"/>
                <w:szCs w:val="20"/>
                <w:rtl/>
              </w:rPr>
              <w:t xml:space="preserve"> צורה ומידת התאמתם לתפקיד (הנדסה הפוכה). (</w:t>
            </w:r>
            <w:r>
              <w:rPr>
                <w:rFonts w:ascii="Arial" w:hAnsi="Arial"/>
                <w:b/>
                <w:bCs/>
                <w:color w:val="000000"/>
                <w:sz w:val="20"/>
                <w:szCs w:val="20"/>
                <w:rtl/>
              </w:rPr>
              <w:t>רכיבים וקשרים</w:t>
            </w:r>
            <w:r>
              <w:rPr>
                <w:rFonts w:ascii="Arial" w:hAnsi="Arial"/>
                <w:color w:val="000000"/>
                <w:sz w:val="20"/>
                <w:szCs w:val="20"/>
                <w:rtl/>
              </w:rPr>
              <w:t>)</w:t>
            </w:r>
            <w:r>
              <w:rPr>
                <w:rFonts w:ascii="Arial" w:hAnsi="Arial" w:hint="cs"/>
                <w:color w:val="000000"/>
                <w:sz w:val="20"/>
                <w:szCs w:val="20"/>
                <w:rtl/>
              </w:rPr>
              <w:t xml:space="preserve"> </w:t>
            </w:r>
          </w:p>
          <w:p w:rsidR="00FD1240" w:rsidRPr="001E0BD1" w:rsidRDefault="00FD1240" w:rsidP="009950AA">
            <w:pPr>
              <w:numPr>
                <w:ilvl w:val="1"/>
                <w:numId w:val="79"/>
              </w:numPr>
              <w:tabs>
                <w:tab w:val="num" w:pos="1500"/>
              </w:tabs>
              <w:spacing w:after="0" w:line="240" w:lineRule="auto"/>
              <w:ind w:left="465" w:hanging="180"/>
              <w:rPr>
                <w:rFonts w:ascii="Arial" w:hAnsi="Arial"/>
                <w:b/>
                <w:bCs/>
              </w:rPr>
            </w:pPr>
            <w:r>
              <w:rPr>
                <w:rFonts w:ascii="Arial" w:hAnsi="Arial" w:hint="cs"/>
                <w:color w:val="000000"/>
                <w:sz w:val="20"/>
                <w:szCs w:val="20"/>
                <w:rtl/>
              </w:rPr>
              <w:t xml:space="preserve">דגם הוראה הנדסה הפוכה: </w:t>
            </w:r>
            <w:hyperlink r:id="rId334" w:history="1">
              <w:r w:rsidRPr="008D0DE2">
                <w:rPr>
                  <w:rStyle w:val="Hyperlink"/>
                  <w:rFonts w:ascii="Arial" w:hAnsi="Arial" w:hint="cs"/>
                  <w:sz w:val="20"/>
                  <w:szCs w:val="20"/>
                  <w:rtl/>
                </w:rPr>
                <w:t>מפגש עם קוצץ ירקות ידני</w:t>
              </w:r>
            </w:hyperlink>
            <w:r>
              <w:rPr>
                <w:rFonts w:ascii="Arial" w:hAnsi="Arial" w:hint="cs"/>
                <w:color w:val="000000"/>
                <w:sz w:val="20"/>
                <w:szCs w:val="20"/>
                <w:rtl/>
              </w:rPr>
              <w:t>.</w:t>
            </w:r>
          </w:p>
          <w:p w:rsidR="00FD1240" w:rsidRPr="001E0BD1" w:rsidRDefault="00FD1240" w:rsidP="009950AA">
            <w:pPr>
              <w:numPr>
                <w:ilvl w:val="0"/>
                <w:numId w:val="82"/>
              </w:numPr>
              <w:tabs>
                <w:tab w:val="num" w:pos="270"/>
              </w:tabs>
              <w:spacing w:after="0" w:line="240" w:lineRule="auto"/>
              <w:ind w:left="270" w:hanging="270"/>
              <w:rPr>
                <w:rFonts w:ascii="Arial" w:hAnsi="Arial"/>
                <w:b/>
                <w:bCs/>
              </w:rPr>
            </w:pPr>
            <w:r w:rsidRPr="001E0BD1">
              <w:rPr>
                <w:rFonts w:ascii="Arial" w:hAnsi="Arial" w:hint="cs"/>
                <w:sz w:val="20"/>
                <w:szCs w:val="20"/>
                <w:rtl/>
              </w:rPr>
              <w:t xml:space="preserve">התלמידים </w:t>
            </w:r>
            <w:r w:rsidRPr="001E0BD1">
              <w:rPr>
                <w:rFonts w:ascii="Arial" w:hAnsi="Arial"/>
                <w:sz w:val="20"/>
                <w:szCs w:val="20"/>
                <w:rtl/>
              </w:rPr>
              <w:t>יסבירו מהי מערכת טכנולוגית באמצעות מאפייניה</w:t>
            </w:r>
            <w:r>
              <w:rPr>
                <w:rFonts w:ascii="Arial" w:hAnsi="Arial" w:hint="cs"/>
                <w:sz w:val="20"/>
                <w:szCs w:val="20"/>
                <w:rtl/>
              </w:rPr>
              <w:t>. (</w:t>
            </w:r>
            <w:r w:rsidRPr="001E0BD1">
              <w:rPr>
                <w:rFonts w:ascii="Arial" w:hAnsi="Arial" w:hint="cs"/>
                <w:b/>
                <w:bCs/>
                <w:sz w:val="20"/>
                <w:szCs w:val="20"/>
                <w:rtl/>
              </w:rPr>
              <w:t>הסבר</w:t>
            </w:r>
            <w:r>
              <w:rPr>
                <w:rFonts w:ascii="Arial" w:hAnsi="Arial" w:hint="cs"/>
                <w:sz w:val="20"/>
                <w:szCs w:val="20"/>
                <w:rtl/>
              </w:rPr>
              <w:t>)</w:t>
            </w:r>
          </w:p>
          <w:p w:rsidR="00FD1240" w:rsidRPr="00FD1240" w:rsidRDefault="00FD1240" w:rsidP="009950AA">
            <w:pPr>
              <w:numPr>
                <w:ilvl w:val="0"/>
                <w:numId w:val="82"/>
              </w:numPr>
              <w:tabs>
                <w:tab w:val="num" w:pos="270"/>
              </w:tabs>
              <w:spacing w:after="0" w:line="240" w:lineRule="auto"/>
              <w:ind w:left="270" w:hanging="270"/>
              <w:rPr>
                <w:b/>
                <w:bCs/>
                <w:rtl/>
              </w:rPr>
            </w:pPr>
            <w:r>
              <w:rPr>
                <w:rFonts w:ascii="Arial" w:hAnsi="Arial" w:hint="cs"/>
                <w:sz w:val="20"/>
                <w:szCs w:val="20"/>
                <w:rtl/>
              </w:rPr>
              <w:t xml:space="preserve">דגם הוראה לשעה הפרטנית: </w:t>
            </w:r>
            <w:hyperlink r:id="rId335" w:history="1">
              <w:r w:rsidRPr="001E0BD1">
                <w:rPr>
                  <w:rStyle w:val="Hyperlink"/>
                  <w:rFonts w:ascii="Arial" w:hAnsi="Arial"/>
                  <w:sz w:val="20"/>
                  <w:szCs w:val="20"/>
                  <w:rtl/>
                </w:rPr>
                <w:t>האם רק מכשיר אלקטרוני הוא מערכת טכנולוגית</w:t>
              </w:r>
              <w:r w:rsidRPr="001E0BD1">
                <w:rPr>
                  <w:rStyle w:val="Hyperlink"/>
                  <w:rFonts w:ascii="Arial" w:hAnsi="Arial"/>
                  <w:sz w:val="20"/>
                  <w:szCs w:val="20"/>
                </w:rPr>
                <w:t>?</w:t>
              </w:r>
            </w:hyperlink>
            <w:r>
              <w:rPr>
                <w:rFonts w:ascii="Arial" w:hAnsi="Arial" w:hint="cs"/>
                <w:sz w:val="20"/>
                <w:szCs w:val="20"/>
                <w:rtl/>
              </w:rPr>
              <w:t xml:space="preserve">, </w:t>
            </w:r>
            <w:hyperlink r:id="rId336" w:history="1">
              <w:r w:rsidRPr="001E0BD1">
                <w:rPr>
                  <w:rStyle w:val="Hyperlink"/>
                  <w:rFonts w:ascii="Arial" w:hAnsi="Arial" w:hint="cs"/>
                  <w:sz w:val="20"/>
                  <w:szCs w:val="20"/>
                  <w:rtl/>
                </w:rPr>
                <w:t>בערבית</w:t>
              </w:r>
            </w:hyperlink>
          </w:p>
        </w:tc>
      </w:tr>
      <w:tr w:rsidR="00FD1240" w:rsidTr="00FD1240">
        <w:tc>
          <w:tcPr>
            <w:tcW w:w="1495" w:type="dxa"/>
          </w:tcPr>
          <w:p w:rsidR="00FD1240" w:rsidRDefault="008162D7" w:rsidP="008162D7">
            <w:pPr>
              <w:rPr>
                <w:b/>
                <w:bCs/>
                <w:rtl/>
              </w:rPr>
            </w:pPr>
            <w:r>
              <w:rPr>
                <w:rFonts w:ascii="Arial" w:hAnsi="Arial"/>
                <w:b/>
                <w:bCs/>
                <w:rtl/>
              </w:rPr>
              <w:lastRenderedPageBreak/>
              <w:t>הפתרון הטכנולוגי כנותן מענה לצרכים אנושיים</w:t>
            </w:r>
          </w:p>
        </w:tc>
        <w:tc>
          <w:tcPr>
            <w:tcW w:w="1842" w:type="dxa"/>
          </w:tcPr>
          <w:p w:rsidR="008162D7" w:rsidRDefault="008162D7" w:rsidP="008162D7">
            <w:pPr>
              <w:rPr>
                <w:rtl/>
              </w:rPr>
            </w:pPr>
            <w:r>
              <w:rPr>
                <w:rFonts w:ascii="Arial" w:hAnsi="Arial"/>
                <w:b/>
                <w:bCs/>
                <w:rtl/>
              </w:rPr>
              <w:t xml:space="preserve">הפתרון הטכנולוגי  כנותן מענה לצורך או לפתרון לבעיה. </w:t>
            </w:r>
          </w:p>
          <w:p w:rsidR="008162D7" w:rsidRDefault="008162D7" w:rsidP="008162D7">
            <w:pPr>
              <w:spacing w:after="0"/>
              <w:rPr>
                <w:rFonts w:ascii="Arial" w:hAnsi="Arial"/>
                <w:b/>
                <w:bCs/>
                <w:color w:val="0000FF"/>
                <w:sz w:val="16"/>
                <w:szCs w:val="16"/>
                <w:rtl/>
              </w:rPr>
            </w:pPr>
          </w:p>
          <w:p w:rsidR="00FD1240" w:rsidRDefault="008162D7" w:rsidP="008162D7">
            <w:pPr>
              <w:spacing w:after="0" w:line="240" w:lineRule="auto"/>
              <w:rPr>
                <w:b/>
                <w:bCs/>
                <w:rtl/>
              </w:rPr>
            </w:pPr>
            <w:r>
              <w:rPr>
                <w:rFonts w:ascii="Arial" w:hAnsi="Arial"/>
                <w:b/>
                <w:bCs/>
                <w:rtl/>
              </w:rPr>
              <w:t>הפתרון הטכנולוגי  כרוך בהפעלת שיקולים שונים כגון: כלכליים, חברתיים, ערכיים, בטיחותיים וסביבתיים.</w:t>
            </w:r>
          </w:p>
        </w:tc>
        <w:tc>
          <w:tcPr>
            <w:tcW w:w="5529" w:type="dxa"/>
          </w:tcPr>
          <w:p w:rsidR="008162D7" w:rsidRDefault="008162D7" w:rsidP="008162D7">
            <w:pPr>
              <w:spacing w:after="120"/>
              <w:rPr>
                <w:rFonts w:ascii="Arial" w:hAnsi="Arial"/>
                <w:b/>
                <w:bCs/>
                <w:color w:val="FF0000"/>
                <w:rtl/>
              </w:rPr>
            </w:pPr>
            <w:r>
              <w:rPr>
                <w:rFonts w:ascii="Arial" w:hAnsi="Arial"/>
                <w:b/>
                <w:bCs/>
                <w:color w:val="FF0000"/>
                <w:rtl/>
              </w:rPr>
              <w:t>תהליך הייצור  (הרחבה)  בחירה בכיתה ה או בכיתה ו</w:t>
            </w:r>
          </w:p>
          <w:p w:rsidR="008162D7" w:rsidRDefault="008162D7" w:rsidP="009950AA">
            <w:pPr>
              <w:numPr>
                <w:ilvl w:val="0"/>
                <w:numId w:val="52"/>
              </w:numPr>
              <w:tabs>
                <w:tab w:val="num" w:pos="310"/>
              </w:tabs>
              <w:spacing w:after="0" w:line="240" w:lineRule="auto"/>
              <w:ind w:left="310" w:right="0" w:hanging="310"/>
              <w:rPr>
                <w:rFonts w:ascii="Arial" w:hAnsi="Arial"/>
                <w:color w:val="FF0000"/>
              </w:rPr>
            </w:pPr>
            <w:r>
              <w:rPr>
                <w:rFonts w:ascii="Arial" w:hAnsi="Arial"/>
                <w:color w:val="FF0000"/>
                <w:rtl/>
              </w:rPr>
              <w:t>ייצור ידני ומאפייניו</w:t>
            </w:r>
          </w:p>
          <w:p w:rsidR="008162D7" w:rsidRDefault="008162D7" w:rsidP="009950AA">
            <w:pPr>
              <w:numPr>
                <w:ilvl w:val="1"/>
                <w:numId w:val="52"/>
              </w:numPr>
              <w:tabs>
                <w:tab w:val="clear" w:pos="360"/>
                <w:tab w:val="num" w:pos="270"/>
                <w:tab w:val="num" w:pos="540"/>
              </w:tabs>
              <w:spacing w:after="0" w:line="240" w:lineRule="auto"/>
              <w:ind w:left="270" w:right="0" w:hanging="270"/>
              <w:rPr>
                <w:rFonts w:ascii="Arial" w:hAnsi="Arial"/>
                <w:color w:val="FF0000"/>
                <w:sz w:val="20"/>
                <w:szCs w:val="20"/>
              </w:rPr>
            </w:pPr>
            <w:r>
              <w:rPr>
                <w:rFonts w:ascii="Arial" w:hAnsi="Arial"/>
                <w:color w:val="FF0000"/>
                <w:sz w:val="20"/>
                <w:szCs w:val="20"/>
                <w:rtl/>
              </w:rPr>
              <w:t>תהליך ייצור הנעשה על ידי אומנים ומבוסס על הידע, הניסיון והיכולות שלהם.</w:t>
            </w:r>
          </w:p>
          <w:p w:rsidR="008162D7" w:rsidRDefault="008162D7" w:rsidP="009950AA">
            <w:pPr>
              <w:numPr>
                <w:ilvl w:val="0"/>
                <w:numId w:val="52"/>
              </w:numPr>
              <w:tabs>
                <w:tab w:val="num" w:pos="310"/>
              </w:tabs>
              <w:spacing w:after="0" w:line="240" w:lineRule="auto"/>
              <w:ind w:left="310" w:right="0" w:hanging="310"/>
              <w:rPr>
                <w:rFonts w:ascii="Arial" w:hAnsi="Arial"/>
                <w:color w:val="FF0000"/>
              </w:rPr>
            </w:pPr>
            <w:r>
              <w:rPr>
                <w:rFonts w:ascii="Arial" w:hAnsi="Arial"/>
                <w:color w:val="FF0000"/>
                <w:rtl/>
              </w:rPr>
              <w:t>ייצור תעשייתי ומאפייניו</w:t>
            </w:r>
          </w:p>
          <w:p w:rsidR="008162D7" w:rsidRDefault="008162D7" w:rsidP="009950AA">
            <w:pPr>
              <w:numPr>
                <w:ilvl w:val="1"/>
                <w:numId w:val="52"/>
              </w:numPr>
              <w:tabs>
                <w:tab w:val="clear" w:pos="360"/>
                <w:tab w:val="num" w:pos="270"/>
                <w:tab w:val="num" w:pos="540"/>
              </w:tabs>
              <w:spacing w:after="0" w:line="240" w:lineRule="auto"/>
              <w:ind w:left="270" w:right="0" w:hanging="270"/>
              <w:rPr>
                <w:rFonts w:ascii="Arial" w:hAnsi="Arial"/>
                <w:color w:val="FF0000"/>
                <w:sz w:val="20"/>
                <w:szCs w:val="20"/>
              </w:rPr>
            </w:pPr>
            <w:r>
              <w:rPr>
                <w:rFonts w:ascii="Arial" w:hAnsi="Arial"/>
                <w:color w:val="FF0000"/>
                <w:sz w:val="20"/>
                <w:szCs w:val="20"/>
                <w:rtl/>
              </w:rPr>
              <w:t>חלוקת עבודה - פירוק התהליך לסדרת פעולות המתוכננות להתבצע ברצף בתחנות עבודה</w:t>
            </w:r>
          </w:p>
          <w:p w:rsidR="008162D7" w:rsidRDefault="008162D7" w:rsidP="009950AA">
            <w:pPr>
              <w:numPr>
                <w:ilvl w:val="1"/>
                <w:numId w:val="52"/>
              </w:numPr>
              <w:tabs>
                <w:tab w:val="clear" w:pos="360"/>
                <w:tab w:val="num" w:pos="270"/>
                <w:tab w:val="num" w:pos="540"/>
              </w:tabs>
              <w:spacing w:after="0" w:line="240" w:lineRule="auto"/>
              <w:ind w:left="270" w:right="0" w:hanging="270"/>
              <w:rPr>
                <w:rFonts w:ascii="Arial" w:hAnsi="Arial"/>
                <w:color w:val="FF0000"/>
                <w:sz w:val="20"/>
                <w:szCs w:val="20"/>
              </w:rPr>
            </w:pPr>
            <w:r>
              <w:rPr>
                <w:rFonts w:ascii="Arial" w:hAnsi="Arial"/>
                <w:color w:val="FF0000"/>
                <w:sz w:val="20"/>
                <w:szCs w:val="20"/>
                <w:rtl/>
              </w:rPr>
              <w:t>התמחות כל פועל בביצוע פעולות של תחנת עבודה אחת</w:t>
            </w:r>
          </w:p>
          <w:p w:rsidR="008162D7" w:rsidRDefault="008162D7" w:rsidP="009950AA">
            <w:pPr>
              <w:numPr>
                <w:ilvl w:val="1"/>
                <w:numId w:val="52"/>
              </w:numPr>
              <w:tabs>
                <w:tab w:val="clear" w:pos="360"/>
                <w:tab w:val="num" w:pos="270"/>
                <w:tab w:val="num" w:pos="540"/>
              </w:tabs>
              <w:spacing w:after="0" w:line="240" w:lineRule="auto"/>
              <w:ind w:left="270" w:right="0" w:hanging="270"/>
              <w:rPr>
                <w:rFonts w:ascii="Arial" w:hAnsi="Arial"/>
                <w:color w:val="FF0000"/>
                <w:sz w:val="20"/>
                <w:szCs w:val="20"/>
              </w:rPr>
            </w:pPr>
            <w:r>
              <w:rPr>
                <w:rFonts w:ascii="Arial" w:hAnsi="Arial"/>
                <w:color w:val="FF0000"/>
                <w:sz w:val="20"/>
                <w:szCs w:val="20"/>
                <w:rtl/>
              </w:rPr>
              <w:t>שימוש בסרט נע</w:t>
            </w:r>
          </w:p>
          <w:p w:rsidR="008162D7" w:rsidRDefault="008162D7" w:rsidP="009950AA">
            <w:pPr>
              <w:numPr>
                <w:ilvl w:val="1"/>
                <w:numId w:val="52"/>
              </w:numPr>
              <w:tabs>
                <w:tab w:val="clear" w:pos="360"/>
                <w:tab w:val="num" w:pos="270"/>
                <w:tab w:val="num" w:pos="540"/>
              </w:tabs>
              <w:spacing w:after="0" w:line="240" w:lineRule="auto"/>
              <w:ind w:left="270" w:right="0" w:hanging="270"/>
              <w:rPr>
                <w:rFonts w:ascii="Arial" w:hAnsi="Arial"/>
                <w:color w:val="FF0000"/>
                <w:sz w:val="20"/>
                <w:szCs w:val="20"/>
              </w:rPr>
            </w:pPr>
            <w:r>
              <w:rPr>
                <w:rFonts w:ascii="Arial" w:hAnsi="Arial"/>
                <w:color w:val="FF0000"/>
                <w:sz w:val="20"/>
                <w:szCs w:val="20"/>
                <w:rtl/>
              </w:rPr>
              <w:t xml:space="preserve">אחידות </w:t>
            </w:r>
          </w:p>
          <w:p w:rsidR="008162D7" w:rsidRDefault="008162D7" w:rsidP="009950AA">
            <w:pPr>
              <w:numPr>
                <w:ilvl w:val="1"/>
                <w:numId w:val="52"/>
              </w:numPr>
              <w:tabs>
                <w:tab w:val="clear" w:pos="360"/>
                <w:tab w:val="num" w:pos="270"/>
                <w:tab w:val="num" w:pos="540"/>
              </w:tabs>
              <w:spacing w:after="0" w:line="240" w:lineRule="auto"/>
              <w:ind w:left="270" w:right="0" w:hanging="270"/>
              <w:rPr>
                <w:rFonts w:ascii="Arial" w:hAnsi="Arial"/>
                <w:color w:val="FF0000"/>
                <w:sz w:val="20"/>
                <w:szCs w:val="20"/>
              </w:rPr>
            </w:pPr>
            <w:r>
              <w:rPr>
                <w:rFonts w:ascii="Arial" w:hAnsi="Arial"/>
                <w:color w:val="FF0000"/>
                <w:sz w:val="20"/>
                <w:szCs w:val="20"/>
                <w:rtl/>
              </w:rPr>
              <w:t>קצב מהיר המאפשר ייצור בכמויות גדולות</w:t>
            </w:r>
          </w:p>
          <w:p w:rsidR="00FD1240" w:rsidRDefault="008162D7" w:rsidP="009950AA">
            <w:pPr>
              <w:numPr>
                <w:ilvl w:val="1"/>
                <w:numId w:val="52"/>
              </w:numPr>
              <w:tabs>
                <w:tab w:val="clear" w:pos="360"/>
                <w:tab w:val="num" w:pos="270"/>
                <w:tab w:val="num" w:pos="540"/>
              </w:tabs>
              <w:spacing w:after="0" w:line="240" w:lineRule="auto"/>
              <w:ind w:left="270" w:right="0" w:hanging="270"/>
              <w:rPr>
                <w:b/>
                <w:bCs/>
                <w:rtl/>
              </w:rPr>
            </w:pPr>
            <w:r>
              <w:rPr>
                <w:rFonts w:ascii="Arial" w:hAnsi="Arial"/>
                <w:color w:val="FF0000"/>
                <w:sz w:val="20"/>
                <w:szCs w:val="20"/>
                <w:rtl/>
              </w:rPr>
              <w:t>היתרונות והחסרונות של הייצור הידני ושל הייצור התעשייתי</w:t>
            </w:r>
          </w:p>
        </w:tc>
        <w:tc>
          <w:tcPr>
            <w:tcW w:w="5778" w:type="dxa"/>
          </w:tcPr>
          <w:p w:rsidR="008162D7" w:rsidRDefault="008162D7" w:rsidP="008162D7">
            <w:pPr>
              <w:rPr>
                <w:rFonts w:ascii="Arial" w:hAnsi="Arial"/>
                <w:b/>
                <w:bCs/>
                <w:color w:val="FF0000"/>
                <w:rtl/>
              </w:rPr>
            </w:pPr>
            <w:r>
              <w:rPr>
                <w:rFonts w:ascii="Arial" w:hAnsi="Arial"/>
                <w:b/>
                <w:bCs/>
                <w:color w:val="FF0000"/>
                <w:rtl/>
              </w:rPr>
              <w:t xml:space="preserve">תהליך הייצור (הרחבה)  </w:t>
            </w:r>
          </w:p>
          <w:p w:rsidR="00FD1240" w:rsidRDefault="008162D7" w:rsidP="009950AA">
            <w:pPr>
              <w:numPr>
                <w:ilvl w:val="0"/>
                <w:numId w:val="82"/>
              </w:numPr>
              <w:tabs>
                <w:tab w:val="num" w:pos="270"/>
              </w:tabs>
              <w:spacing w:after="0" w:line="240" w:lineRule="auto"/>
              <w:ind w:left="270" w:hanging="270"/>
              <w:rPr>
                <w:b/>
                <w:bCs/>
                <w:rtl/>
              </w:rPr>
            </w:pPr>
            <w:r>
              <w:rPr>
                <w:rFonts w:ascii="Arial" w:hAnsi="Arial"/>
                <w:color w:val="000000"/>
                <w:sz w:val="20"/>
                <w:szCs w:val="20"/>
                <w:rtl/>
              </w:rPr>
              <w:t>התלמידים ישוו בין תהליך ייצור ידני לתהליך ייצור תעשייתי ויסיקו מסקנות על היתרונות והחסרונות של כל סוג תהליכים. (</w:t>
            </w:r>
            <w:r>
              <w:rPr>
                <w:rFonts w:ascii="Arial" w:hAnsi="Arial"/>
                <w:b/>
                <w:bCs/>
                <w:color w:val="000000"/>
                <w:sz w:val="20"/>
                <w:szCs w:val="20"/>
                <w:rtl/>
              </w:rPr>
              <w:t>השוואה, הסקת מסקנות</w:t>
            </w:r>
            <w:r>
              <w:rPr>
                <w:rFonts w:ascii="Arial" w:hAnsi="Arial"/>
                <w:color w:val="000000"/>
                <w:sz w:val="20"/>
                <w:szCs w:val="20"/>
                <w:rtl/>
              </w:rPr>
              <w:t>)</w:t>
            </w:r>
          </w:p>
        </w:tc>
      </w:tr>
      <w:tr w:rsidR="00FD1240" w:rsidTr="00FD1240">
        <w:tc>
          <w:tcPr>
            <w:tcW w:w="1495" w:type="dxa"/>
          </w:tcPr>
          <w:p w:rsidR="00FD1240" w:rsidRDefault="008162D7" w:rsidP="00FD1240">
            <w:pPr>
              <w:spacing w:after="0" w:line="240" w:lineRule="auto"/>
              <w:rPr>
                <w:b/>
                <w:bCs/>
                <w:rtl/>
              </w:rPr>
            </w:pPr>
            <w:r>
              <w:rPr>
                <w:rFonts w:ascii="Arial" w:hAnsi="Arial"/>
                <w:b/>
                <w:bCs/>
                <w:rtl/>
              </w:rPr>
              <w:t xml:space="preserve">השפעת הטכנולוגיה על החברה והסביבה  </w:t>
            </w:r>
          </w:p>
        </w:tc>
        <w:tc>
          <w:tcPr>
            <w:tcW w:w="1842" w:type="dxa"/>
          </w:tcPr>
          <w:p w:rsidR="008162D7" w:rsidRDefault="008162D7" w:rsidP="008162D7">
            <w:r>
              <w:rPr>
                <w:rFonts w:ascii="Arial" w:hAnsi="Arial"/>
                <w:b/>
                <w:bCs/>
                <w:rtl/>
              </w:rPr>
              <w:t xml:space="preserve">הטכנולוגיה משפיעה על החברה בתחומים שונים כגון: </w:t>
            </w:r>
            <w:r>
              <w:rPr>
                <w:rFonts w:ascii="Arial" w:hAnsi="Arial"/>
                <w:b/>
                <w:bCs/>
                <w:rtl/>
              </w:rPr>
              <w:lastRenderedPageBreak/>
              <w:t xml:space="preserve">רפואה, חקלאות, תעשייה ותקשורת. </w:t>
            </w:r>
          </w:p>
          <w:p w:rsidR="008162D7" w:rsidRDefault="008162D7" w:rsidP="008162D7">
            <w:pPr>
              <w:spacing w:after="0"/>
              <w:rPr>
                <w:rFonts w:ascii="Arial" w:hAnsi="Arial"/>
                <w:b/>
                <w:bCs/>
              </w:rPr>
            </w:pPr>
          </w:p>
          <w:p w:rsidR="00FD1240" w:rsidRDefault="008162D7" w:rsidP="008162D7">
            <w:pPr>
              <w:spacing w:after="0" w:line="240" w:lineRule="auto"/>
              <w:rPr>
                <w:b/>
                <w:bCs/>
                <w:rtl/>
              </w:rPr>
            </w:pPr>
            <w:r>
              <w:rPr>
                <w:rFonts w:ascii="Arial" w:hAnsi="Arial"/>
                <w:b/>
                <w:bCs/>
                <w:rtl/>
              </w:rPr>
              <w:t>הטכנולוגיה משפיעה על אורח החיים, רמת החיים, איכות החיים והסביבה.</w:t>
            </w:r>
          </w:p>
        </w:tc>
        <w:tc>
          <w:tcPr>
            <w:tcW w:w="5529" w:type="dxa"/>
          </w:tcPr>
          <w:p w:rsidR="008162D7" w:rsidRDefault="008162D7" w:rsidP="008162D7">
            <w:pPr>
              <w:spacing w:after="120"/>
              <w:ind w:right="360"/>
              <w:rPr>
                <w:rFonts w:ascii="Arial" w:hAnsi="Arial"/>
              </w:rPr>
            </w:pPr>
            <w:r>
              <w:rPr>
                <w:rFonts w:ascii="Arial" w:hAnsi="Arial"/>
                <w:b/>
                <w:bCs/>
                <w:rtl/>
              </w:rPr>
              <w:lastRenderedPageBreak/>
              <w:t>השפעת הטכנולוגיה על החברה והסביבה</w:t>
            </w:r>
            <w:r>
              <w:rPr>
                <w:rFonts w:ascii="Arial" w:hAnsi="Arial" w:hint="cs"/>
                <w:b/>
                <w:bCs/>
                <w:rtl/>
              </w:rPr>
              <w:t xml:space="preserve"> </w:t>
            </w:r>
            <w:r>
              <w:rPr>
                <w:rFonts w:ascii="Arial" w:hAnsi="Arial"/>
                <w:rtl/>
              </w:rPr>
              <w:t xml:space="preserve"> </w:t>
            </w:r>
            <w:r>
              <w:rPr>
                <w:rFonts w:ascii="Arial" w:hAnsi="Arial"/>
                <w:b/>
                <w:bCs/>
                <w:color w:val="FF0000"/>
                <w:rtl/>
              </w:rPr>
              <w:t>2 שעות</w:t>
            </w:r>
          </w:p>
          <w:p w:rsidR="008162D7" w:rsidRDefault="008162D7" w:rsidP="009950AA">
            <w:pPr>
              <w:numPr>
                <w:ilvl w:val="0"/>
                <w:numId w:val="90"/>
              </w:numPr>
              <w:spacing w:after="0" w:line="240" w:lineRule="auto"/>
              <w:rPr>
                <w:rFonts w:ascii="Arial" w:hAnsi="Arial"/>
              </w:rPr>
            </w:pPr>
            <w:r>
              <w:rPr>
                <w:rFonts w:ascii="Arial" w:hAnsi="Arial"/>
                <w:rtl/>
              </w:rPr>
              <w:t>השפעת הטכנולוגיה על החברה.</w:t>
            </w:r>
          </w:p>
          <w:p w:rsidR="008162D7" w:rsidRDefault="008162D7" w:rsidP="009950AA">
            <w:pPr>
              <w:numPr>
                <w:ilvl w:val="0"/>
                <w:numId w:val="88"/>
              </w:numPr>
              <w:spacing w:after="0" w:line="240" w:lineRule="auto"/>
              <w:rPr>
                <w:rFonts w:ascii="Arial" w:hAnsi="Arial"/>
                <w:sz w:val="20"/>
                <w:szCs w:val="20"/>
                <w:rtl/>
              </w:rPr>
            </w:pPr>
            <w:r>
              <w:rPr>
                <w:rFonts w:ascii="Arial" w:hAnsi="Arial"/>
                <w:sz w:val="20"/>
                <w:szCs w:val="20"/>
                <w:rtl/>
              </w:rPr>
              <w:t>דוגמה: השפעת הקמת תחנות חשמל על זמינות אנרגיה חשמלית בתחומי החיים (תעשייה, בית רפואה, חקלאות)</w:t>
            </w:r>
          </w:p>
          <w:p w:rsidR="008162D7" w:rsidRDefault="008162D7" w:rsidP="008162D7">
            <w:pPr>
              <w:spacing w:after="0"/>
              <w:rPr>
                <w:rFonts w:ascii="Arial" w:hAnsi="Arial"/>
                <w:sz w:val="16"/>
                <w:szCs w:val="16"/>
                <w:rtl/>
              </w:rPr>
            </w:pPr>
          </w:p>
          <w:p w:rsidR="008162D7" w:rsidRDefault="008162D7" w:rsidP="009950AA">
            <w:pPr>
              <w:numPr>
                <w:ilvl w:val="0"/>
                <w:numId w:val="90"/>
              </w:numPr>
              <w:spacing w:after="0" w:line="240" w:lineRule="auto"/>
              <w:rPr>
                <w:rFonts w:ascii="Arial" w:hAnsi="Arial"/>
              </w:rPr>
            </w:pPr>
            <w:r>
              <w:rPr>
                <w:rFonts w:ascii="Arial" w:hAnsi="Arial"/>
                <w:rtl/>
              </w:rPr>
              <w:t>התפתחויות טכנולוגיות במהלך ההיסטוריה והשפעתן על החברה והתרבות</w:t>
            </w:r>
          </w:p>
          <w:p w:rsidR="008162D7" w:rsidRDefault="008162D7" w:rsidP="009950AA">
            <w:pPr>
              <w:numPr>
                <w:ilvl w:val="0"/>
                <w:numId w:val="88"/>
              </w:numPr>
              <w:spacing w:after="0" w:line="240" w:lineRule="auto"/>
              <w:ind w:right="360"/>
              <w:rPr>
                <w:rFonts w:ascii="Arial" w:hAnsi="Arial"/>
                <w:sz w:val="20"/>
                <w:szCs w:val="20"/>
              </w:rPr>
            </w:pPr>
            <w:r>
              <w:rPr>
                <w:rFonts w:ascii="Arial" w:hAnsi="Arial"/>
                <w:sz w:val="20"/>
                <w:szCs w:val="20"/>
                <w:rtl/>
              </w:rPr>
              <w:t xml:space="preserve">דוגמה: התפתחות אמצי תאורה ממדורות ואבוקות ועד אמצעי תאורה חשמליים מודרניים </w:t>
            </w:r>
          </w:p>
          <w:p w:rsidR="008162D7" w:rsidRDefault="008162D7" w:rsidP="009950AA">
            <w:pPr>
              <w:numPr>
                <w:ilvl w:val="0"/>
                <w:numId w:val="90"/>
              </w:numPr>
              <w:spacing w:after="0" w:line="240" w:lineRule="auto"/>
            </w:pPr>
            <w:r>
              <w:rPr>
                <w:rFonts w:ascii="Arial" w:hAnsi="Arial"/>
                <w:rtl/>
              </w:rPr>
              <w:t>השפעת התפתחות הייצור התעשייתי על החברה</w:t>
            </w:r>
          </w:p>
          <w:p w:rsidR="008162D7" w:rsidRDefault="008162D7" w:rsidP="009950AA">
            <w:pPr>
              <w:numPr>
                <w:ilvl w:val="0"/>
                <w:numId w:val="88"/>
              </w:numPr>
              <w:spacing w:after="0" w:line="240" w:lineRule="auto"/>
              <w:rPr>
                <w:rFonts w:ascii="Arial" w:hAnsi="Arial"/>
              </w:rPr>
            </w:pPr>
            <w:r>
              <w:rPr>
                <w:rFonts w:ascii="Arial" w:hAnsi="Arial"/>
                <w:sz w:val="20"/>
                <w:szCs w:val="20"/>
                <w:rtl/>
              </w:rPr>
              <w:t>דוגמה: תרומת תעשיית הדפוס והאינטרנט על הפצת הידע</w:t>
            </w:r>
          </w:p>
          <w:p w:rsidR="008162D7" w:rsidRPr="008E069D" w:rsidRDefault="008162D7" w:rsidP="008162D7">
            <w:pPr>
              <w:spacing w:after="0"/>
              <w:ind w:left="360" w:right="360"/>
              <w:rPr>
                <w:rFonts w:ascii="Arial" w:hAnsi="Arial"/>
                <w:sz w:val="16"/>
                <w:szCs w:val="16"/>
              </w:rPr>
            </w:pPr>
          </w:p>
          <w:p w:rsidR="008162D7" w:rsidRDefault="008162D7" w:rsidP="009950AA">
            <w:pPr>
              <w:numPr>
                <w:ilvl w:val="0"/>
                <w:numId w:val="90"/>
              </w:numPr>
              <w:spacing w:after="0" w:line="240" w:lineRule="auto"/>
              <w:rPr>
                <w:rFonts w:ascii="Arial" w:hAnsi="Arial"/>
              </w:rPr>
            </w:pPr>
            <w:r>
              <w:rPr>
                <w:rFonts w:ascii="Arial" w:hAnsi="Arial"/>
                <w:rtl/>
              </w:rPr>
              <w:t xml:space="preserve">המחיר הסביבתי כתוצאה מתהליכי הפקה וייצור תעשייתיים </w:t>
            </w:r>
          </w:p>
          <w:p w:rsidR="008162D7" w:rsidRDefault="008162D7" w:rsidP="009950AA">
            <w:pPr>
              <w:numPr>
                <w:ilvl w:val="0"/>
                <w:numId w:val="88"/>
              </w:numPr>
              <w:spacing w:after="0" w:line="240" w:lineRule="auto"/>
              <w:ind w:right="360"/>
              <w:rPr>
                <w:rFonts w:ascii="Arial" w:hAnsi="Arial"/>
                <w:sz w:val="20"/>
                <w:szCs w:val="20"/>
              </w:rPr>
            </w:pPr>
            <w:r>
              <w:rPr>
                <w:rFonts w:ascii="Arial" w:hAnsi="Arial"/>
                <w:sz w:val="20"/>
                <w:szCs w:val="20"/>
                <w:rtl/>
              </w:rPr>
              <w:t>פליטת מזהמים</w:t>
            </w:r>
          </w:p>
          <w:p w:rsidR="00FD1240" w:rsidRDefault="008162D7" w:rsidP="009950AA">
            <w:pPr>
              <w:numPr>
                <w:ilvl w:val="0"/>
                <w:numId w:val="88"/>
              </w:numPr>
              <w:spacing w:after="0" w:line="240" w:lineRule="auto"/>
              <w:ind w:right="360"/>
              <w:rPr>
                <w:b/>
                <w:bCs/>
                <w:rtl/>
              </w:rPr>
            </w:pPr>
            <w:r>
              <w:rPr>
                <w:rFonts w:ascii="Arial" w:hAnsi="Arial"/>
                <w:sz w:val="20"/>
                <w:szCs w:val="20"/>
                <w:rtl/>
              </w:rPr>
              <w:t>דלדול משאבים</w:t>
            </w:r>
          </w:p>
        </w:tc>
        <w:tc>
          <w:tcPr>
            <w:tcW w:w="5778" w:type="dxa"/>
          </w:tcPr>
          <w:p w:rsidR="008162D7" w:rsidRDefault="008162D7" w:rsidP="008162D7">
            <w:pPr>
              <w:tabs>
                <w:tab w:val="num" w:pos="720"/>
                <w:tab w:val="num" w:pos="1440"/>
              </w:tabs>
              <w:ind w:right="420"/>
              <w:rPr>
                <w:rFonts w:ascii="Arial" w:hAnsi="Arial"/>
                <w:b/>
                <w:bCs/>
              </w:rPr>
            </w:pPr>
            <w:r>
              <w:rPr>
                <w:rFonts w:ascii="Arial" w:hAnsi="Arial"/>
                <w:b/>
                <w:bCs/>
                <w:rtl/>
              </w:rPr>
              <w:lastRenderedPageBreak/>
              <w:t>השפעת הטכנולוגיה על החברה והסביבה</w:t>
            </w:r>
          </w:p>
          <w:p w:rsidR="00FD1240" w:rsidRDefault="008162D7" w:rsidP="009950AA">
            <w:pPr>
              <w:numPr>
                <w:ilvl w:val="0"/>
                <w:numId w:val="82"/>
              </w:numPr>
              <w:tabs>
                <w:tab w:val="num" w:pos="270"/>
              </w:tabs>
              <w:spacing w:after="0" w:line="240" w:lineRule="auto"/>
              <w:ind w:left="270" w:hanging="270"/>
              <w:rPr>
                <w:b/>
                <w:bCs/>
                <w:rtl/>
              </w:rPr>
            </w:pPr>
            <w:r w:rsidRPr="008162D7">
              <w:rPr>
                <w:rFonts w:ascii="Arial" w:hAnsi="Arial"/>
                <w:color w:val="000000"/>
                <w:sz w:val="20"/>
                <w:szCs w:val="20"/>
                <w:rtl/>
              </w:rPr>
              <w:t>התלמידים</w:t>
            </w:r>
            <w:r>
              <w:rPr>
                <w:rFonts w:ascii="Arial" w:hAnsi="Arial"/>
                <w:sz w:val="20"/>
                <w:szCs w:val="20"/>
                <w:rtl/>
              </w:rPr>
              <w:t xml:space="preserve"> יערכו מחקר מידעני המתאר התפתחות מוצר אחד לפי בחירתם ויציגו את התפתחות המוצר כמענה לחסרונות דגמים קודמים ואת השיפור באיכות החיים בעקבות ההתפתחות. (</w:t>
            </w:r>
            <w:r>
              <w:rPr>
                <w:rFonts w:ascii="Arial" w:hAnsi="Arial"/>
                <w:b/>
                <w:bCs/>
                <w:sz w:val="20"/>
                <w:szCs w:val="20"/>
                <w:rtl/>
              </w:rPr>
              <w:t>מחקר מידעני</w:t>
            </w:r>
            <w:r>
              <w:rPr>
                <w:rFonts w:ascii="Arial" w:hAnsi="Arial"/>
                <w:sz w:val="20"/>
                <w:szCs w:val="20"/>
                <w:rtl/>
              </w:rPr>
              <w:t>)</w:t>
            </w:r>
          </w:p>
        </w:tc>
      </w:tr>
    </w:tbl>
    <w:p w:rsidR="00FD1240" w:rsidRDefault="00FD1240" w:rsidP="00FD1240">
      <w:pPr>
        <w:spacing w:after="0" w:line="240" w:lineRule="auto"/>
        <w:rPr>
          <w:b/>
          <w:bCs/>
          <w:rtl/>
        </w:rPr>
      </w:pPr>
    </w:p>
    <w:p w:rsidR="00CA0CF6" w:rsidRDefault="00CA0CF6" w:rsidP="00FD1240">
      <w:pPr>
        <w:bidi w:val="0"/>
        <w:spacing w:after="0" w:line="240" w:lineRule="auto"/>
      </w:pPr>
      <w:r>
        <w:rPr>
          <w:b/>
          <w:bCs/>
          <w:rtl/>
        </w:rPr>
        <w:br w:type="page"/>
      </w:r>
    </w:p>
    <w:p w:rsidR="00CA0CF6" w:rsidRDefault="00CA0CF6" w:rsidP="00CA0CF6">
      <w:pPr>
        <w:pStyle w:val="2"/>
        <w:bidi/>
        <w:spacing w:before="0" w:beforeAutospacing="0" w:after="0" w:afterAutospacing="0" w:line="360" w:lineRule="auto"/>
        <w:rPr>
          <w:rFonts w:ascii="Arial" w:hAnsi="Arial"/>
          <w:b w:val="0"/>
          <w:bCs w:val="0"/>
          <w:sz w:val="28"/>
          <w:szCs w:val="28"/>
          <w:rtl/>
        </w:rPr>
      </w:pPr>
      <w:bookmarkStart w:id="283" w:name="_Toc496661779"/>
      <w:r w:rsidRPr="00AA3F97">
        <w:rPr>
          <w:rFonts w:ascii="David" w:hAnsi="David" w:cs="David" w:hint="cs"/>
          <w:sz w:val="32"/>
          <w:szCs w:val="32"/>
          <w:rtl/>
        </w:rPr>
        <w:lastRenderedPageBreak/>
        <w:t>בטיחות</w:t>
      </w:r>
      <w:bookmarkEnd w:id="283"/>
    </w:p>
    <w:p w:rsidR="00CA0CF6" w:rsidRDefault="00CA0CF6" w:rsidP="00CA0CF6">
      <w:pPr>
        <w:rPr>
          <w:rFonts w:ascii="Arial" w:hAnsi="Arial"/>
          <w:b/>
          <w:bCs/>
          <w:sz w:val="28"/>
          <w:szCs w:val="28"/>
          <w:rtl/>
        </w:rPr>
      </w:pPr>
      <w:r>
        <w:rPr>
          <w:rFonts w:ascii="Arial" w:hAnsi="Arial" w:hint="cs"/>
          <w:b/>
          <w:bCs/>
          <w:sz w:val="28"/>
          <w:szCs w:val="28"/>
          <w:rtl/>
        </w:rPr>
        <w:t>מטרות</w:t>
      </w:r>
    </w:p>
    <w:p w:rsidR="00CA0CF6" w:rsidRPr="00CA0CF6" w:rsidRDefault="00CA0CF6" w:rsidP="00C96C77">
      <w:pPr>
        <w:pStyle w:val="a3"/>
        <w:numPr>
          <w:ilvl w:val="0"/>
          <w:numId w:val="259"/>
        </w:numPr>
        <w:spacing w:after="0" w:line="240" w:lineRule="auto"/>
        <w:ind w:right="-360"/>
        <w:rPr>
          <w:rFonts w:ascii="Arial" w:hAnsi="Arial"/>
          <w:b/>
          <w:bCs/>
          <w:rtl/>
        </w:rPr>
      </w:pPr>
      <w:r w:rsidRPr="00CA0CF6">
        <w:rPr>
          <w:rFonts w:ascii="Arial" w:hAnsi="Arial" w:hint="cs"/>
          <w:b/>
          <w:bCs/>
          <w:rtl/>
        </w:rPr>
        <w:t>התלמידים יבינו את הצורך בשמירה על כללי הבטיחות ויבינו את הקשר בין תכונות החומרים והסיכונים בשימושים בהם.</w:t>
      </w:r>
    </w:p>
    <w:p w:rsidR="00CA0CF6" w:rsidRPr="00CA0CF6" w:rsidRDefault="00CA0CF6" w:rsidP="00C96C77">
      <w:pPr>
        <w:pStyle w:val="a3"/>
        <w:numPr>
          <w:ilvl w:val="0"/>
          <w:numId w:val="259"/>
        </w:numPr>
        <w:spacing w:after="0" w:line="240" w:lineRule="auto"/>
        <w:ind w:right="-360"/>
        <w:rPr>
          <w:rFonts w:ascii="Arial" w:hAnsi="Arial"/>
          <w:b/>
          <w:bCs/>
          <w:rtl/>
        </w:rPr>
      </w:pPr>
      <w:r w:rsidRPr="00CA0CF6">
        <w:rPr>
          <w:rFonts w:ascii="Arial" w:hAnsi="Arial" w:hint="cs"/>
          <w:b/>
          <w:bCs/>
          <w:rtl/>
        </w:rPr>
        <w:t>התלמידים יבינו את הצורך בשמירה על בטיחות כאשר עובדים עם יצורים חיים.</w:t>
      </w:r>
    </w:p>
    <w:p w:rsidR="00CA0CF6" w:rsidRDefault="00CA0CF6" w:rsidP="00CA0CF6">
      <w:pPr>
        <w:spacing w:after="0" w:line="360" w:lineRule="auto"/>
        <w:ind w:left="357" w:right="720"/>
        <w:rPr>
          <w:rFonts w:ascii="Arial" w:hAnsi="Arial"/>
          <w:b/>
          <w:bCs/>
          <w:rtl/>
        </w:rPr>
      </w:pPr>
    </w:p>
    <w:tbl>
      <w:tblPr>
        <w:bidiVisual/>
        <w:tblW w:w="13133" w:type="dxa"/>
        <w:tblInd w:w="7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268"/>
        <w:gridCol w:w="6612"/>
        <w:gridCol w:w="4253"/>
      </w:tblGrid>
      <w:tr w:rsidR="00CA0CF6" w:rsidTr="006E1E7C">
        <w:trPr>
          <w:tblHeader/>
        </w:trPr>
        <w:tc>
          <w:tcPr>
            <w:tcW w:w="2268" w:type="dxa"/>
            <w:shd w:val="clear" w:color="auto" w:fill="D9D9D9"/>
            <w:vAlign w:val="center"/>
          </w:tcPr>
          <w:p w:rsidR="00CA0CF6" w:rsidRPr="00EE263B" w:rsidRDefault="00CA0CF6" w:rsidP="006E1E7C">
            <w:pPr>
              <w:spacing w:before="120" w:after="120" w:line="240" w:lineRule="auto"/>
              <w:jc w:val="center"/>
              <w:rPr>
                <w:rFonts w:ascii="Arial" w:hAnsi="Arial"/>
                <w:b/>
                <w:bCs/>
                <w:sz w:val="24"/>
                <w:szCs w:val="24"/>
              </w:rPr>
            </w:pPr>
            <w:r w:rsidRPr="00EE263B">
              <w:rPr>
                <w:rFonts w:ascii="Arial" w:hAnsi="Arial" w:hint="cs"/>
                <w:b/>
                <w:bCs/>
                <w:sz w:val="24"/>
                <w:szCs w:val="24"/>
                <w:rtl/>
              </w:rPr>
              <w:t>רעיונות והדגשים</w:t>
            </w:r>
          </w:p>
        </w:tc>
        <w:tc>
          <w:tcPr>
            <w:tcW w:w="6612" w:type="dxa"/>
            <w:shd w:val="clear" w:color="auto" w:fill="D9D9D9"/>
            <w:vAlign w:val="center"/>
          </w:tcPr>
          <w:p w:rsidR="00CA0CF6" w:rsidRPr="00EE263B" w:rsidRDefault="00CA0CF6" w:rsidP="006E1E7C">
            <w:pPr>
              <w:spacing w:before="120" w:after="120" w:line="240" w:lineRule="auto"/>
              <w:jc w:val="center"/>
              <w:rPr>
                <w:rFonts w:ascii="Arial" w:hAnsi="Arial"/>
                <w:b/>
                <w:bCs/>
                <w:sz w:val="24"/>
                <w:szCs w:val="24"/>
              </w:rPr>
            </w:pPr>
            <w:r w:rsidRPr="00EE263B">
              <w:rPr>
                <w:rFonts w:ascii="Arial" w:hAnsi="Arial" w:hint="cs"/>
                <w:b/>
                <w:bCs/>
                <w:sz w:val="24"/>
                <w:szCs w:val="24"/>
                <w:rtl/>
              </w:rPr>
              <w:t xml:space="preserve">ציוני דרך </w:t>
            </w:r>
          </w:p>
        </w:tc>
        <w:tc>
          <w:tcPr>
            <w:tcW w:w="4253" w:type="dxa"/>
            <w:shd w:val="clear" w:color="auto" w:fill="D9D9D9"/>
            <w:vAlign w:val="center"/>
          </w:tcPr>
          <w:p w:rsidR="00CA0CF6" w:rsidRPr="00EE263B" w:rsidRDefault="00CA0CF6" w:rsidP="006E1E7C">
            <w:pPr>
              <w:spacing w:before="120" w:after="120" w:line="240" w:lineRule="auto"/>
              <w:jc w:val="center"/>
              <w:rPr>
                <w:rFonts w:ascii="Arial" w:hAnsi="Arial"/>
                <w:b/>
                <w:bCs/>
                <w:sz w:val="24"/>
                <w:szCs w:val="24"/>
              </w:rPr>
            </w:pPr>
            <w:r w:rsidRPr="00EE263B">
              <w:rPr>
                <w:rFonts w:ascii="Arial" w:hAnsi="Arial"/>
                <w:b/>
                <w:bCs/>
                <w:sz w:val="24"/>
                <w:szCs w:val="24"/>
                <w:rtl/>
              </w:rPr>
              <w:t xml:space="preserve">הערות דידקטיות </w:t>
            </w:r>
          </w:p>
        </w:tc>
      </w:tr>
      <w:tr w:rsidR="00CA0CF6" w:rsidTr="006E1E7C">
        <w:tc>
          <w:tcPr>
            <w:tcW w:w="2268" w:type="dxa"/>
          </w:tcPr>
          <w:p w:rsidR="00CA0CF6" w:rsidRPr="00BB6D1E" w:rsidRDefault="00CA0CF6" w:rsidP="006E1E7C">
            <w:pPr>
              <w:rPr>
                <w:rFonts w:ascii="Arial" w:hAnsi="Arial"/>
                <w:b/>
                <w:bCs/>
                <w:rtl/>
              </w:rPr>
            </w:pPr>
            <w:r w:rsidRPr="00BB6D1E">
              <w:rPr>
                <w:rFonts w:ascii="Arial" w:hAnsi="Arial" w:hint="cs"/>
                <w:b/>
                <w:bCs/>
                <w:rtl/>
              </w:rPr>
              <w:t xml:space="preserve">שמירה על כללי הבטיחות </w:t>
            </w:r>
            <w:r>
              <w:rPr>
                <w:rFonts w:ascii="Arial" w:hAnsi="Arial" w:hint="cs"/>
                <w:b/>
                <w:bCs/>
                <w:rtl/>
              </w:rPr>
              <w:t xml:space="preserve">חשובה לשמירה על הבריאות, איכות החיים והביטחון. </w:t>
            </w:r>
          </w:p>
        </w:tc>
        <w:tc>
          <w:tcPr>
            <w:tcW w:w="6612" w:type="dxa"/>
          </w:tcPr>
          <w:p w:rsidR="00CA0CF6" w:rsidRDefault="00CA0CF6" w:rsidP="006E1E7C">
            <w:pPr>
              <w:rPr>
                <w:rFonts w:ascii="Arial" w:hAnsi="Arial"/>
                <w:u w:val="single"/>
                <w:rtl/>
              </w:rPr>
            </w:pPr>
            <w:r>
              <w:rPr>
                <w:rFonts w:ascii="Arial" w:hAnsi="Arial"/>
                <w:b/>
                <w:bCs/>
                <w:u w:val="single"/>
                <w:rtl/>
              </w:rPr>
              <w:t xml:space="preserve">בטיחות </w:t>
            </w:r>
          </w:p>
          <w:p w:rsidR="00CA0CF6" w:rsidRDefault="00CA0CF6" w:rsidP="006E1E7C">
            <w:pPr>
              <w:numPr>
                <w:ilvl w:val="0"/>
                <w:numId w:val="49"/>
              </w:numPr>
              <w:tabs>
                <w:tab w:val="clear" w:pos="420"/>
                <w:tab w:val="num" w:pos="252"/>
              </w:tabs>
              <w:spacing w:after="0" w:line="240" w:lineRule="auto"/>
              <w:ind w:left="252" w:right="0" w:hanging="192"/>
              <w:rPr>
                <w:rFonts w:ascii="Arial" w:hAnsi="Arial"/>
                <w:b/>
                <w:bCs/>
                <w:u w:val="single"/>
                <w:rtl/>
              </w:rPr>
            </w:pPr>
            <w:r>
              <w:rPr>
                <w:rFonts w:ascii="Arial" w:hAnsi="Arial" w:hint="cs"/>
                <w:color w:val="000000"/>
                <w:rtl/>
              </w:rPr>
              <w:t>חשיבות השמירה על כללי בטיחות לעבודה בחדר המקצוע ובסביבות למידה חוץ כיתתיות.</w:t>
            </w:r>
          </w:p>
          <w:p w:rsidR="00CA0CF6" w:rsidRDefault="00CA0CF6" w:rsidP="009950AA">
            <w:pPr>
              <w:numPr>
                <w:ilvl w:val="1"/>
                <w:numId w:val="101"/>
              </w:numPr>
              <w:tabs>
                <w:tab w:val="clear" w:pos="1080"/>
                <w:tab w:val="num" w:pos="252"/>
              </w:tabs>
              <w:spacing w:after="0" w:line="240" w:lineRule="auto"/>
              <w:ind w:left="252" w:right="0" w:hanging="180"/>
              <w:rPr>
                <w:rFonts w:ascii="Arial" w:hAnsi="Arial"/>
                <w:sz w:val="20"/>
                <w:szCs w:val="20"/>
              </w:rPr>
            </w:pPr>
            <w:r>
              <w:rPr>
                <w:rFonts w:ascii="Arial" w:hAnsi="Arial" w:hint="cs"/>
                <w:sz w:val="20"/>
                <w:szCs w:val="20"/>
                <w:rtl/>
              </w:rPr>
              <w:t xml:space="preserve">נזקים העלולים להיגרם מחוסר הקפדה על כללי שימוש בחומרים, במכשירים (בעיקר חשמליים), בכלי מעבדה (בעיקר מזכוכית) ובאש. </w:t>
            </w:r>
          </w:p>
          <w:p w:rsidR="00CA0CF6" w:rsidRDefault="00CA0CF6" w:rsidP="009950AA">
            <w:pPr>
              <w:numPr>
                <w:ilvl w:val="1"/>
                <w:numId w:val="101"/>
              </w:numPr>
              <w:tabs>
                <w:tab w:val="clear" w:pos="1080"/>
                <w:tab w:val="num" w:pos="252"/>
              </w:tabs>
              <w:spacing w:after="0" w:line="240" w:lineRule="auto"/>
              <w:ind w:left="252" w:right="0" w:hanging="180"/>
              <w:rPr>
                <w:rFonts w:ascii="Arial" w:hAnsi="Arial"/>
                <w:sz w:val="20"/>
                <w:szCs w:val="20"/>
              </w:rPr>
            </w:pPr>
            <w:r>
              <w:rPr>
                <w:rFonts w:ascii="Arial" w:hAnsi="Arial" w:hint="cs"/>
                <w:sz w:val="20"/>
                <w:szCs w:val="20"/>
                <w:rtl/>
              </w:rPr>
              <w:t xml:space="preserve">כללים לעבודה עם חומרים כגון: איסור של הרחה, מגע ישיר וטעימה, כללי זהירות בעבודה עם חומרים נדיפים. </w:t>
            </w:r>
          </w:p>
          <w:p w:rsidR="00CA0CF6" w:rsidRDefault="00CA0CF6" w:rsidP="009950AA">
            <w:pPr>
              <w:numPr>
                <w:ilvl w:val="1"/>
                <w:numId w:val="101"/>
              </w:numPr>
              <w:tabs>
                <w:tab w:val="clear" w:pos="1080"/>
                <w:tab w:val="num" w:pos="252"/>
              </w:tabs>
              <w:spacing w:after="0" w:line="240" w:lineRule="auto"/>
              <w:ind w:left="252" w:right="0" w:hanging="180"/>
              <w:rPr>
                <w:rFonts w:ascii="Arial" w:hAnsi="Arial"/>
                <w:sz w:val="20"/>
                <w:szCs w:val="20"/>
                <w:rtl/>
              </w:rPr>
            </w:pPr>
            <w:r>
              <w:rPr>
                <w:rFonts w:ascii="Arial" w:hAnsi="Arial" w:hint="cs"/>
                <w:sz w:val="20"/>
                <w:szCs w:val="20"/>
                <w:rtl/>
              </w:rPr>
              <w:t xml:space="preserve">כללים לשימוש במכשירים ובציוד חשמלי. </w:t>
            </w:r>
          </w:p>
          <w:p w:rsidR="00CA0CF6" w:rsidRDefault="00CA0CF6" w:rsidP="009950AA">
            <w:pPr>
              <w:numPr>
                <w:ilvl w:val="1"/>
                <w:numId w:val="101"/>
              </w:numPr>
              <w:tabs>
                <w:tab w:val="clear" w:pos="1080"/>
                <w:tab w:val="num" w:pos="252"/>
              </w:tabs>
              <w:spacing w:after="0" w:line="240" w:lineRule="auto"/>
              <w:ind w:left="252" w:right="0" w:hanging="180"/>
              <w:rPr>
                <w:rFonts w:ascii="Arial" w:hAnsi="Arial"/>
                <w:sz w:val="20"/>
                <w:szCs w:val="20"/>
              </w:rPr>
            </w:pPr>
            <w:r>
              <w:rPr>
                <w:rFonts w:ascii="Arial" w:hAnsi="Arial" w:hint="cs"/>
                <w:sz w:val="20"/>
                <w:szCs w:val="20"/>
                <w:rtl/>
              </w:rPr>
              <w:t xml:space="preserve">כללים לשימוש באש גלויה (כוהליות, גזיות) ולחימום חומרים בכלי מעבדה (כגון מבחנות, בקבוקים). </w:t>
            </w:r>
          </w:p>
          <w:p w:rsidR="00CA0CF6" w:rsidRDefault="00CA0CF6" w:rsidP="009950AA">
            <w:pPr>
              <w:numPr>
                <w:ilvl w:val="1"/>
                <w:numId w:val="101"/>
              </w:numPr>
              <w:tabs>
                <w:tab w:val="clear" w:pos="1080"/>
                <w:tab w:val="num" w:pos="252"/>
              </w:tabs>
              <w:spacing w:after="0" w:line="240" w:lineRule="auto"/>
              <w:ind w:left="252" w:right="0" w:hanging="180"/>
              <w:rPr>
                <w:rFonts w:ascii="Arial" w:hAnsi="Arial"/>
                <w:b/>
                <w:bCs/>
                <w:color w:val="000000"/>
                <w:u w:val="single"/>
                <w:rtl/>
              </w:rPr>
            </w:pPr>
            <w:r>
              <w:rPr>
                <w:rFonts w:ascii="Arial" w:hAnsi="Arial" w:hint="cs"/>
                <w:sz w:val="20"/>
                <w:szCs w:val="20"/>
                <w:rtl/>
              </w:rPr>
              <w:t>כללי התנהגות במעבדה כגון, לבוש מתאים, איסור על אכילה ושתייה, הקפדה על מילוי הוראות.</w:t>
            </w:r>
          </w:p>
        </w:tc>
        <w:tc>
          <w:tcPr>
            <w:tcW w:w="4253" w:type="dxa"/>
          </w:tcPr>
          <w:p w:rsidR="00CA0CF6" w:rsidRDefault="00CA0CF6" w:rsidP="006E1E7C">
            <w:pPr>
              <w:rPr>
                <w:rFonts w:ascii="Arial" w:hAnsi="Arial"/>
                <w:sz w:val="20"/>
                <w:szCs w:val="20"/>
                <w:rtl/>
              </w:rPr>
            </w:pPr>
          </w:p>
          <w:p w:rsidR="00CA0CF6" w:rsidRDefault="00CA0CF6" w:rsidP="006E1E7C">
            <w:pPr>
              <w:rPr>
                <w:rFonts w:ascii="Arial" w:hAnsi="Arial"/>
                <w:color w:val="000000"/>
                <w:sz w:val="20"/>
                <w:szCs w:val="20"/>
                <w:rtl/>
              </w:rPr>
            </w:pPr>
            <w:r>
              <w:rPr>
                <w:rFonts w:ascii="Arial" w:hAnsi="Arial"/>
                <w:sz w:val="20"/>
                <w:szCs w:val="20"/>
                <w:rtl/>
              </w:rPr>
              <w:t>מומלץ לשתף את התלמידים בניסוח כללי בטיחות מותאמים למעבדת בית הספר.</w:t>
            </w:r>
          </w:p>
          <w:p w:rsidR="00CA0CF6" w:rsidRDefault="00CA0CF6" w:rsidP="006E1E7C">
            <w:pPr>
              <w:rPr>
                <w:rFonts w:ascii="Arial" w:hAnsi="Arial"/>
                <w:color w:val="000000"/>
                <w:sz w:val="20"/>
                <w:szCs w:val="20"/>
                <w:rtl/>
              </w:rPr>
            </w:pPr>
            <w:r>
              <w:rPr>
                <w:rFonts w:ascii="Arial" w:hAnsi="Arial" w:hint="cs"/>
                <w:sz w:val="20"/>
                <w:szCs w:val="20"/>
                <w:rtl/>
              </w:rPr>
              <w:t>מומלץ לשלב התייחסות לבטיחות תוך כדי עבודה במעבדה, בחומרים</w:t>
            </w:r>
            <w:r w:rsidR="001E0BD1">
              <w:rPr>
                <w:rFonts w:ascii="Arial" w:hAnsi="Arial" w:hint="cs"/>
                <w:sz w:val="20"/>
                <w:szCs w:val="20"/>
                <w:rtl/>
              </w:rPr>
              <w:t xml:space="preserve"> ועם יצורים חיים.</w:t>
            </w:r>
          </w:p>
        </w:tc>
      </w:tr>
    </w:tbl>
    <w:p w:rsidR="00CA0CF6" w:rsidRDefault="00CA0CF6" w:rsidP="00CA0CF6">
      <w:pPr>
        <w:ind w:right="720"/>
        <w:rPr>
          <w:rFonts w:ascii="Arial" w:hAnsi="Arial"/>
          <w:b/>
          <w:bCs/>
          <w:color w:val="000000"/>
          <w:sz w:val="28"/>
          <w:szCs w:val="28"/>
          <w:rtl/>
        </w:rPr>
      </w:pPr>
    </w:p>
    <w:p w:rsidR="00CA0CF6" w:rsidRDefault="00CA0CF6" w:rsidP="00CA0CF6">
      <w:pPr>
        <w:spacing w:after="0" w:line="240" w:lineRule="auto"/>
        <w:rPr>
          <w:rFonts w:ascii="Arial" w:hAnsi="Arial"/>
          <w:b/>
          <w:bCs/>
          <w:rtl/>
        </w:rPr>
      </w:pPr>
    </w:p>
    <w:p w:rsidR="00CA0CF6" w:rsidRDefault="00CA0CF6" w:rsidP="00605DE2">
      <w:pPr>
        <w:rPr>
          <w:rtl/>
        </w:rPr>
      </w:pPr>
    </w:p>
    <w:p w:rsidR="00355EDF" w:rsidRDefault="00355EDF">
      <w:pPr>
        <w:bidi w:val="0"/>
        <w:spacing w:after="0" w:line="240" w:lineRule="auto"/>
        <w:rPr>
          <w:rFonts w:ascii="Arial" w:hAnsi="Arial"/>
          <w:b/>
          <w:bCs/>
          <w:sz w:val="28"/>
          <w:szCs w:val="28"/>
          <w:rtl/>
        </w:rPr>
      </w:pPr>
      <w:r>
        <w:rPr>
          <w:rFonts w:ascii="Arial" w:hAnsi="Arial"/>
          <w:b/>
          <w:bCs/>
          <w:sz w:val="28"/>
          <w:szCs w:val="28"/>
          <w:rtl/>
        </w:rPr>
        <w:br w:type="page"/>
      </w:r>
    </w:p>
    <w:p w:rsidR="00C665B6" w:rsidRDefault="00C665B6" w:rsidP="00605DE2">
      <w:pPr>
        <w:rPr>
          <w:rFonts w:ascii="Arial" w:hAnsi="Arial"/>
          <w:b/>
          <w:bCs/>
          <w:sz w:val="28"/>
          <w:szCs w:val="28"/>
          <w:rtl/>
        </w:rPr>
        <w:sectPr w:rsidR="00C665B6" w:rsidSect="00C665B6">
          <w:pgSz w:w="16838" w:h="11906" w:orient="landscape"/>
          <w:pgMar w:top="1797" w:right="1134" w:bottom="1797" w:left="1276" w:header="709" w:footer="448" w:gutter="0"/>
          <w:cols w:space="708"/>
          <w:bidi/>
          <w:rtlGutter/>
          <w:docGrid w:linePitch="360"/>
        </w:sectPr>
      </w:pPr>
    </w:p>
    <w:p w:rsidR="00355EDF" w:rsidRPr="004A6C29" w:rsidRDefault="00355EDF" w:rsidP="004A6C29">
      <w:pPr>
        <w:jc w:val="right"/>
      </w:pPr>
      <w:r w:rsidRPr="004A6C29">
        <w:rPr>
          <w:rtl/>
        </w:rPr>
        <w:lastRenderedPageBreak/>
        <w:t>21.2.16</w:t>
      </w:r>
    </w:p>
    <w:p w:rsidR="00355EDF" w:rsidRPr="00F5378C" w:rsidRDefault="00355EDF" w:rsidP="00F5378C">
      <w:pPr>
        <w:pStyle w:val="1"/>
        <w:bidi/>
        <w:spacing w:before="0" w:beforeAutospacing="0" w:after="0" w:afterAutospacing="0" w:line="360" w:lineRule="auto"/>
        <w:jc w:val="center"/>
        <w:rPr>
          <w:rFonts w:ascii="David" w:hAnsi="David" w:cs="David"/>
          <w:sz w:val="36"/>
          <w:szCs w:val="36"/>
          <w:rtl/>
        </w:rPr>
      </w:pPr>
      <w:bookmarkStart w:id="284" w:name="_Toc496661780"/>
      <w:r w:rsidRPr="00F5378C">
        <w:rPr>
          <w:rFonts w:ascii="David" w:hAnsi="David" w:cs="David"/>
          <w:sz w:val="36"/>
          <w:szCs w:val="36"/>
          <w:rtl/>
        </w:rPr>
        <w:t>כיתה ז</w:t>
      </w:r>
      <w:bookmarkEnd w:id="284"/>
    </w:p>
    <w:p w:rsidR="00355EDF" w:rsidRPr="004A6C29" w:rsidRDefault="00355EDF" w:rsidP="00F70E9D">
      <w:pPr>
        <w:pStyle w:val="2"/>
        <w:bidi/>
        <w:spacing w:before="0" w:beforeAutospacing="0" w:after="0" w:afterAutospacing="0" w:line="360" w:lineRule="auto"/>
        <w:rPr>
          <w:rFonts w:ascii="David" w:hAnsi="David" w:cs="David"/>
          <w:b w:val="0"/>
          <w:bCs w:val="0"/>
          <w:sz w:val="32"/>
          <w:szCs w:val="32"/>
          <w:rtl/>
        </w:rPr>
      </w:pPr>
      <w:bookmarkStart w:id="285" w:name="_Toc496661781"/>
      <w:r w:rsidRPr="004A6C29">
        <w:rPr>
          <w:rFonts w:ascii="David" w:hAnsi="David" w:cs="David"/>
          <w:sz w:val="32"/>
          <w:szCs w:val="32"/>
          <w:rtl/>
        </w:rPr>
        <w:t>תחום תוכן: מדעי החומר – כימיה, פיזיקה</w:t>
      </w:r>
      <w:bookmarkEnd w:id="285"/>
    </w:p>
    <w:p w:rsidR="00355EDF" w:rsidRPr="0041681C" w:rsidRDefault="00355EDF" w:rsidP="00E31B32">
      <w:pPr>
        <w:pStyle w:val="3"/>
        <w:bidi/>
        <w:spacing w:before="0" w:beforeAutospacing="0" w:after="0" w:afterAutospacing="0" w:line="360" w:lineRule="auto"/>
        <w:rPr>
          <w:rFonts w:ascii="David" w:hAnsi="David" w:cs="David"/>
          <w:sz w:val="28"/>
          <w:szCs w:val="28"/>
          <w:rtl/>
        </w:rPr>
      </w:pPr>
      <w:bookmarkStart w:id="286" w:name="_Toc496661782"/>
      <w:r w:rsidRPr="0041681C">
        <w:rPr>
          <w:rFonts w:ascii="David" w:hAnsi="David" w:cs="David"/>
          <w:sz w:val="28"/>
          <w:szCs w:val="28"/>
          <w:rtl/>
        </w:rPr>
        <w:t>נושא מרכזי: אנרגיה (פיזיקה)</w:t>
      </w:r>
      <w:bookmarkEnd w:id="286"/>
      <w:r w:rsidRPr="0041681C">
        <w:rPr>
          <w:rFonts w:ascii="David" w:hAnsi="David" w:cs="David"/>
          <w:sz w:val="28"/>
          <w:szCs w:val="28"/>
          <w:rtl/>
        </w:rPr>
        <w:t xml:space="preserve"> </w:t>
      </w:r>
    </w:p>
    <w:p w:rsidR="00355EDF" w:rsidRPr="00F5378C" w:rsidRDefault="00355EDF" w:rsidP="009717FA">
      <w:pPr>
        <w:spacing w:after="0" w:line="360" w:lineRule="auto"/>
        <w:rPr>
          <w:rFonts w:ascii="David" w:hAnsi="David" w:cs="David"/>
          <w:b/>
          <w:bCs/>
          <w:sz w:val="24"/>
          <w:szCs w:val="24"/>
          <w:rtl/>
        </w:rPr>
      </w:pPr>
      <w:r w:rsidRPr="00F5378C">
        <w:rPr>
          <w:rFonts w:ascii="David" w:hAnsi="David" w:cs="David"/>
          <w:b/>
          <w:bCs/>
          <w:sz w:val="24"/>
          <w:szCs w:val="24"/>
          <w:rtl/>
        </w:rPr>
        <w:t xml:space="preserve">נושאי משנה </w:t>
      </w:r>
    </w:p>
    <w:p w:rsidR="00355EDF" w:rsidRPr="00F5378C" w:rsidRDefault="00355EDF" w:rsidP="00C96C77">
      <w:pPr>
        <w:numPr>
          <w:ilvl w:val="0"/>
          <w:numId w:val="288"/>
        </w:numPr>
        <w:spacing w:after="0" w:line="360" w:lineRule="auto"/>
        <w:ind w:right="420"/>
        <w:rPr>
          <w:rFonts w:ascii="David" w:hAnsi="David" w:cs="David"/>
          <w:sz w:val="24"/>
          <w:szCs w:val="24"/>
          <w:rtl/>
        </w:rPr>
      </w:pPr>
      <w:r w:rsidRPr="00F5378C">
        <w:rPr>
          <w:rFonts w:ascii="David" w:hAnsi="David" w:cs="David"/>
          <w:b/>
          <w:bCs/>
          <w:sz w:val="24"/>
          <w:szCs w:val="24"/>
          <w:rtl/>
        </w:rPr>
        <w:t xml:space="preserve">סוגי אנרגיה, המרות אנרגיה, מעברי אנרגיה וחוק שימור האנרגיה. </w:t>
      </w:r>
      <w:r w:rsidRPr="00F5378C">
        <w:rPr>
          <w:rFonts w:ascii="David" w:hAnsi="David" w:cs="David"/>
          <w:sz w:val="24"/>
          <w:szCs w:val="24"/>
          <w:rtl/>
        </w:rPr>
        <w:t>[כיתות: ז, ח, ט]</w:t>
      </w:r>
    </w:p>
    <w:p w:rsidR="00355EDF" w:rsidRPr="00F5378C" w:rsidRDefault="00355EDF" w:rsidP="00C96C77">
      <w:pPr>
        <w:numPr>
          <w:ilvl w:val="0"/>
          <w:numId w:val="288"/>
        </w:numPr>
        <w:spacing w:after="0" w:line="360" w:lineRule="auto"/>
        <w:ind w:right="420"/>
        <w:rPr>
          <w:rFonts w:ascii="David" w:hAnsi="David" w:cs="David"/>
          <w:b/>
          <w:bCs/>
          <w:sz w:val="24"/>
          <w:szCs w:val="24"/>
        </w:rPr>
      </w:pPr>
      <w:r w:rsidRPr="00F5378C">
        <w:rPr>
          <w:rFonts w:ascii="David" w:hAnsi="David" w:cs="David"/>
          <w:b/>
          <w:bCs/>
          <w:sz w:val="24"/>
          <w:szCs w:val="24"/>
          <w:rtl/>
        </w:rPr>
        <w:t xml:space="preserve">משאבי (מקורות) אנרגיה, הפקת אנרגיה והשימושים בה. </w:t>
      </w:r>
      <w:r w:rsidRPr="00F5378C">
        <w:rPr>
          <w:rFonts w:ascii="David" w:hAnsi="David" w:cs="David"/>
          <w:sz w:val="24"/>
          <w:szCs w:val="24"/>
          <w:rtl/>
        </w:rPr>
        <w:t>[כיתות: ח, ט]</w:t>
      </w:r>
      <w:r w:rsidRPr="00F5378C">
        <w:rPr>
          <w:rFonts w:ascii="David" w:hAnsi="David" w:cs="David"/>
          <w:b/>
          <w:bCs/>
          <w:sz w:val="24"/>
          <w:szCs w:val="24"/>
          <w:rtl/>
        </w:rPr>
        <w:t xml:space="preserve">  </w:t>
      </w:r>
    </w:p>
    <w:p w:rsidR="00355EDF" w:rsidRPr="00F5378C" w:rsidRDefault="00355EDF" w:rsidP="00C96C77">
      <w:pPr>
        <w:numPr>
          <w:ilvl w:val="0"/>
          <w:numId w:val="288"/>
        </w:numPr>
        <w:spacing w:after="0" w:line="360" w:lineRule="auto"/>
        <w:ind w:right="420"/>
        <w:rPr>
          <w:rFonts w:ascii="David" w:hAnsi="David" w:cs="David"/>
          <w:b/>
          <w:bCs/>
          <w:sz w:val="24"/>
          <w:szCs w:val="24"/>
          <w:rtl/>
        </w:rPr>
      </w:pPr>
      <w:r w:rsidRPr="00F5378C">
        <w:rPr>
          <w:rFonts w:ascii="David" w:hAnsi="David" w:cs="David"/>
          <w:b/>
          <w:bCs/>
          <w:sz w:val="24"/>
          <w:szCs w:val="24"/>
          <w:rtl/>
        </w:rPr>
        <w:t>השפעת השימושים באנרגיה על הפרט, על החברה ועל הסביבה.</w:t>
      </w:r>
      <w:r w:rsidRPr="00F5378C">
        <w:rPr>
          <w:rFonts w:ascii="David" w:hAnsi="David" w:cs="David"/>
          <w:sz w:val="24"/>
          <w:szCs w:val="24"/>
          <w:rtl/>
        </w:rPr>
        <w:t xml:space="preserve"> </w:t>
      </w:r>
      <w:r w:rsidRPr="00F5378C">
        <w:rPr>
          <w:rFonts w:ascii="David" w:hAnsi="David" w:cs="David"/>
          <w:b/>
          <w:bCs/>
          <w:sz w:val="24"/>
          <w:szCs w:val="24"/>
          <w:rtl/>
        </w:rPr>
        <w:t xml:space="preserve"> </w:t>
      </w:r>
      <w:r w:rsidRPr="00F5378C">
        <w:rPr>
          <w:rFonts w:ascii="David" w:hAnsi="David" w:cs="David"/>
          <w:sz w:val="24"/>
          <w:szCs w:val="24"/>
          <w:rtl/>
        </w:rPr>
        <w:t>[כיתות: ח, ט]</w:t>
      </w:r>
      <w:r w:rsidRPr="00F5378C">
        <w:rPr>
          <w:rFonts w:ascii="David" w:hAnsi="David" w:cs="David"/>
          <w:b/>
          <w:bCs/>
          <w:sz w:val="24"/>
          <w:szCs w:val="24"/>
          <w:rtl/>
        </w:rPr>
        <w:t xml:space="preserve"> </w:t>
      </w:r>
    </w:p>
    <w:p w:rsidR="00355EDF" w:rsidRPr="003D3ED7" w:rsidRDefault="00355EDF" w:rsidP="00355EDF">
      <w:pPr>
        <w:rPr>
          <w:rFonts w:ascii="Arial" w:hAnsi="Arial"/>
          <w:b/>
          <w:bCs/>
          <w:rtl/>
        </w:rPr>
      </w:pPr>
    </w:p>
    <w:p w:rsidR="00355EDF" w:rsidRPr="0041681C" w:rsidRDefault="009717FA" w:rsidP="0041681C">
      <w:pPr>
        <w:rPr>
          <w:b/>
          <w:bCs/>
          <w:sz w:val="28"/>
          <w:szCs w:val="28"/>
          <w:rtl/>
        </w:rPr>
      </w:pPr>
      <w:r>
        <w:rPr>
          <w:rFonts w:hint="cs"/>
          <w:b/>
          <w:bCs/>
          <w:sz w:val="28"/>
          <w:szCs w:val="28"/>
          <w:rtl/>
        </w:rPr>
        <w:t xml:space="preserve">נושא משנה: </w:t>
      </w:r>
      <w:r w:rsidR="00355EDF" w:rsidRPr="0041681C">
        <w:rPr>
          <w:b/>
          <w:bCs/>
          <w:sz w:val="28"/>
          <w:szCs w:val="28"/>
          <w:rtl/>
        </w:rPr>
        <w:t>סוגי אנרגיה, המרות אנרגיה, מעברי אנרגיה וחוק שימור האנרגיה</w:t>
      </w:r>
    </w:p>
    <w:p w:rsidR="00355EDF" w:rsidRPr="00F5378C" w:rsidRDefault="00355EDF" w:rsidP="00F5378C">
      <w:pPr>
        <w:rPr>
          <w:b/>
          <w:bCs/>
          <w:sz w:val="28"/>
          <w:szCs w:val="28"/>
          <w:rtl/>
        </w:rPr>
      </w:pPr>
      <w:r w:rsidRPr="00F5378C">
        <w:rPr>
          <w:b/>
          <w:bCs/>
          <w:sz w:val="28"/>
          <w:szCs w:val="28"/>
          <w:rtl/>
        </w:rPr>
        <w:t>מטרות</w:t>
      </w:r>
    </w:p>
    <w:p w:rsidR="00355EDF" w:rsidRDefault="00355EDF" w:rsidP="009950AA">
      <w:pPr>
        <w:numPr>
          <w:ilvl w:val="0"/>
          <w:numId w:val="97"/>
        </w:numPr>
        <w:spacing w:after="0" w:line="360" w:lineRule="auto"/>
        <w:ind w:right="420"/>
        <w:rPr>
          <w:rFonts w:ascii="Arial" w:hAnsi="Arial"/>
          <w:b/>
          <w:bCs/>
          <w:rtl/>
        </w:rPr>
      </w:pPr>
      <w:r>
        <w:rPr>
          <w:rFonts w:ascii="Arial" w:hAnsi="Arial"/>
          <w:b/>
          <w:bCs/>
          <w:rtl/>
        </w:rPr>
        <w:t>התלמידים יכירו סוגים שונים של אנרגיה המתגלים בתופעות טבע ובמערכות טכנולוגיות.</w:t>
      </w:r>
    </w:p>
    <w:p w:rsidR="00355EDF" w:rsidRDefault="00355EDF" w:rsidP="009950AA">
      <w:pPr>
        <w:numPr>
          <w:ilvl w:val="0"/>
          <w:numId w:val="97"/>
        </w:numPr>
        <w:spacing w:after="0" w:line="360" w:lineRule="auto"/>
        <w:ind w:right="420"/>
        <w:rPr>
          <w:rFonts w:ascii="Arial" w:hAnsi="Arial"/>
          <w:b/>
          <w:bCs/>
        </w:rPr>
      </w:pPr>
      <w:r>
        <w:rPr>
          <w:rFonts w:ascii="Arial" w:hAnsi="Arial"/>
          <w:b/>
          <w:bCs/>
          <w:rtl/>
        </w:rPr>
        <w:t>התלמידים יזהו המרות אנרגיה בתופעות שונות.</w:t>
      </w:r>
    </w:p>
    <w:p w:rsidR="00355EDF" w:rsidRDefault="00355EDF" w:rsidP="009950AA">
      <w:pPr>
        <w:numPr>
          <w:ilvl w:val="0"/>
          <w:numId w:val="97"/>
        </w:numPr>
        <w:spacing w:after="0" w:line="360" w:lineRule="auto"/>
        <w:ind w:right="420"/>
        <w:rPr>
          <w:rFonts w:ascii="Arial" w:hAnsi="Arial"/>
          <w:b/>
          <w:bCs/>
        </w:rPr>
      </w:pPr>
      <w:r>
        <w:rPr>
          <w:rFonts w:ascii="Arial" w:hAnsi="Arial"/>
          <w:b/>
          <w:bCs/>
          <w:rtl/>
        </w:rPr>
        <w:t xml:space="preserve">התלמידים יבינו שאפשר להמיר אנרגיה </w:t>
      </w:r>
      <w:r>
        <w:rPr>
          <w:rFonts w:ascii="Arial" w:hAnsi="Arial" w:hint="cs"/>
          <w:b/>
          <w:bCs/>
          <w:rtl/>
        </w:rPr>
        <w:t xml:space="preserve">(כלומר לשנות אותה </w:t>
      </w:r>
      <w:r>
        <w:rPr>
          <w:rFonts w:ascii="Arial" w:hAnsi="Arial"/>
          <w:b/>
          <w:bCs/>
          <w:rtl/>
        </w:rPr>
        <w:t>מסוג אחד לסוג אחר</w:t>
      </w:r>
      <w:r>
        <w:rPr>
          <w:rFonts w:ascii="Arial" w:hAnsi="Arial" w:hint="cs"/>
          <w:b/>
          <w:bCs/>
          <w:rtl/>
        </w:rPr>
        <w:t>)</w:t>
      </w:r>
      <w:r>
        <w:rPr>
          <w:rFonts w:ascii="Arial" w:hAnsi="Arial"/>
          <w:b/>
          <w:bCs/>
          <w:rtl/>
        </w:rPr>
        <w:t>.</w:t>
      </w:r>
    </w:p>
    <w:p w:rsidR="00355EDF" w:rsidRDefault="00355EDF" w:rsidP="009950AA">
      <w:pPr>
        <w:numPr>
          <w:ilvl w:val="0"/>
          <w:numId w:val="97"/>
        </w:numPr>
        <w:spacing w:after="0" w:line="360" w:lineRule="auto"/>
        <w:ind w:right="420"/>
        <w:rPr>
          <w:rFonts w:ascii="Arial" w:hAnsi="Arial"/>
          <w:b/>
          <w:bCs/>
        </w:rPr>
      </w:pPr>
      <w:r>
        <w:rPr>
          <w:rFonts w:ascii="Arial" w:hAnsi="Arial"/>
          <w:b/>
          <w:bCs/>
          <w:rtl/>
        </w:rPr>
        <w:t>התלמידים יבינו שאנרגיה יכולה לעבור מגוף לגוף.</w:t>
      </w:r>
    </w:p>
    <w:p w:rsidR="00355EDF" w:rsidRDefault="00355EDF" w:rsidP="009950AA">
      <w:pPr>
        <w:numPr>
          <w:ilvl w:val="0"/>
          <w:numId w:val="97"/>
        </w:numPr>
        <w:spacing w:after="0" w:line="360" w:lineRule="auto"/>
        <w:ind w:right="420"/>
        <w:rPr>
          <w:rFonts w:ascii="Arial" w:hAnsi="Arial"/>
          <w:b/>
          <w:bCs/>
        </w:rPr>
      </w:pPr>
      <w:r>
        <w:rPr>
          <w:rFonts w:ascii="Arial" w:hAnsi="Arial"/>
          <w:b/>
          <w:bCs/>
          <w:rtl/>
        </w:rPr>
        <w:t xml:space="preserve">התלמידים יתארו המרות אנרגיה ומעברי אנרגיה בתופעות שונות, ויבינו שבתהליכים רבים מתרחשים המרות אנרגיה ומעברי אנרגיה בו בזמן. </w:t>
      </w:r>
    </w:p>
    <w:p w:rsidR="00355EDF" w:rsidRDefault="00355EDF" w:rsidP="009950AA">
      <w:pPr>
        <w:numPr>
          <w:ilvl w:val="0"/>
          <w:numId w:val="97"/>
        </w:numPr>
        <w:spacing w:after="0" w:line="360" w:lineRule="auto"/>
        <w:ind w:right="420"/>
        <w:rPr>
          <w:rFonts w:ascii="Arial" w:hAnsi="Arial"/>
          <w:b/>
          <w:bCs/>
        </w:rPr>
      </w:pPr>
      <w:r>
        <w:rPr>
          <w:rFonts w:ascii="Arial" w:hAnsi="Arial"/>
          <w:b/>
          <w:bCs/>
          <w:rtl/>
        </w:rPr>
        <w:t xml:space="preserve">התלמידים יכירו דרכים למעבר </w:t>
      </w:r>
      <w:r>
        <w:rPr>
          <w:rFonts w:ascii="Arial" w:hAnsi="Arial" w:hint="cs"/>
          <w:b/>
          <w:bCs/>
          <w:rtl/>
        </w:rPr>
        <w:t>חום</w:t>
      </w:r>
      <w:r>
        <w:rPr>
          <w:rFonts w:ascii="Arial" w:hAnsi="Arial"/>
          <w:b/>
          <w:bCs/>
          <w:rtl/>
        </w:rPr>
        <w:t xml:space="preserve"> בין גופים - הסעה, הולכה וקרינה. </w:t>
      </w:r>
    </w:p>
    <w:p w:rsidR="00355EDF" w:rsidRPr="00A54649" w:rsidRDefault="00355EDF" w:rsidP="009950AA">
      <w:pPr>
        <w:numPr>
          <w:ilvl w:val="0"/>
          <w:numId w:val="97"/>
        </w:numPr>
        <w:spacing w:after="0" w:line="360" w:lineRule="auto"/>
        <w:ind w:right="420"/>
        <w:rPr>
          <w:rFonts w:ascii="Arial" w:hAnsi="Arial"/>
          <w:b/>
          <w:bCs/>
        </w:rPr>
      </w:pPr>
      <w:r w:rsidRPr="00A54649">
        <w:rPr>
          <w:rFonts w:ascii="Arial" w:hAnsi="Arial"/>
          <w:b/>
          <w:bCs/>
          <w:rtl/>
        </w:rPr>
        <w:t>התלמידים יכירו את חוק שימור האנרגיה: במערכת סגורה כמות האנרגיה הכוללת נשמרת.</w:t>
      </w:r>
    </w:p>
    <w:p w:rsidR="00355EDF" w:rsidRPr="00A54649" w:rsidRDefault="00355EDF" w:rsidP="009950AA">
      <w:pPr>
        <w:numPr>
          <w:ilvl w:val="0"/>
          <w:numId w:val="97"/>
        </w:numPr>
        <w:spacing w:after="0" w:line="360" w:lineRule="auto"/>
        <w:ind w:right="420"/>
        <w:rPr>
          <w:rFonts w:ascii="Arial" w:hAnsi="Arial"/>
          <w:b/>
          <w:bCs/>
        </w:rPr>
      </w:pPr>
      <w:r w:rsidRPr="00A54649">
        <w:rPr>
          <w:rFonts w:ascii="Arial" w:hAnsi="Arial"/>
          <w:b/>
          <w:bCs/>
          <w:rtl/>
        </w:rPr>
        <w:t xml:space="preserve">התלמידים יקשרו שינויים בחומר לתהליכי קליטה או פליטה של אנרגיה. </w:t>
      </w:r>
    </w:p>
    <w:p w:rsidR="00355EDF" w:rsidRPr="00A54649" w:rsidRDefault="00355EDF" w:rsidP="009950AA">
      <w:pPr>
        <w:numPr>
          <w:ilvl w:val="0"/>
          <w:numId w:val="97"/>
        </w:numPr>
        <w:spacing w:after="0" w:line="360" w:lineRule="auto"/>
        <w:ind w:right="420"/>
        <w:rPr>
          <w:rFonts w:ascii="Arial" w:hAnsi="Arial"/>
          <w:b/>
          <w:bCs/>
        </w:rPr>
      </w:pPr>
      <w:r w:rsidRPr="00A54649">
        <w:rPr>
          <w:rFonts w:ascii="Arial" w:hAnsi="Arial"/>
          <w:b/>
          <w:bCs/>
          <w:rtl/>
        </w:rPr>
        <w:lastRenderedPageBreak/>
        <w:t xml:space="preserve">התלמידים יבחינו כי </w:t>
      </w:r>
      <w:r w:rsidRPr="00A54649">
        <w:rPr>
          <w:rFonts w:ascii="Arial" w:hAnsi="Arial" w:hint="cs"/>
          <w:b/>
          <w:bCs/>
          <w:rtl/>
        </w:rPr>
        <w:t>חום עובר</w:t>
      </w:r>
      <w:r w:rsidRPr="00A54649">
        <w:rPr>
          <w:rFonts w:ascii="Arial" w:hAnsi="Arial"/>
          <w:b/>
          <w:bCs/>
          <w:rtl/>
        </w:rPr>
        <w:t xml:space="preserve"> מגוף בעל טמפרטורה גבוהה לגוף בעל טמפרטורה נמוכה ממנה. </w:t>
      </w:r>
    </w:p>
    <w:p w:rsidR="00355EDF" w:rsidRPr="00A54649" w:rsidRDefault="00355EDF" w:rsidP="009950AA">
      <w:pPr>
        <w:numPr>
          <w:ilvl w:val="0"/>
          <w:numId w:val="97"/>
        </w:numPr>
        <w:spacing w:after="0" w:line="360" w:lineRule="auto"/>
        <w:ind w:right="420"/>
        <w:rPr>
          <w:rFonts w:ascii="Arial" w:hAnsi="Arial"/>
          <w:b/>
          <w:bCs/>
          <w:rtl/>
        </w:rPr>
      </w:pPr>
      <w:r w:rsidRPr="00A54649">
        <w:rPr>
          <w:rFonts w:ascii="Arial" w:hAnsi="Arial"/>
          <w:b/>
          <w:bCs/>
          <w:rtl/>
        </w:rPr>
        <w:t xml:space="preserve">התלמידים יסבירו באמצעות מודל החלקיקים את השינויים בטמפרטורה ובמצבי הצבירה של החומר בעת חימום או קירור. </w:t>
      </w:r>
    </w:p>
    <w:p w:rsidR="00355EDF" w:rsidRPr="00A54649" w:rsidRDefault="00355EDF" w:rsidP="009950AA">
      <w:pPr>
        <w:numPr>
          <w:ilvl w:val="0"/>
          <w:numId w:val="97"/>
        </w:numPr>
        <w:spacing w:after="0" w:line="360" w:lineRule="auto"/>
        <w:ind w:right="420"/>
        <w:rPr>
          <w:rFonts w:ascii="Arial" w:hAnsi="Arial"/>
          <w:b/>
          <w:bCs/>
        </w:rPr>
      </w:pPr>
      <w:r w:rsidRPr="00A54649">
        <w:rPr>
          <w:rFonts w:ascii="Arial" w:hAnsi="Arial"/>
          <w:b/>
          <w:bCs/>
          <w:rtl/>
        </w:rPr>
        <w:t>התלמידים יסבירו באמצעות מודל החלקיקים כיצד משתווה הטמפרטורה של גופים וסביבתם.</w:t>
      </w:r>
      <w:r w:rsidRPr="00A54649">
        <w:rPr>
          <w:rFonts w:ascii="Arial" w:hAnsi="Arial" w:hint="cs"/>
          <w:b/>
          <w:bCs/>
          <w:rtl/>
        </w:rPr>
        <w:t xml:space="preserve">  </w:t>
      </w:r>
    </w:p>
    <w:p w:rsidR="00355EDF" w:rsidRDefault="00355EDF" w:rsidP="009950AA">
      <w:pPr>
        <w:numPr>
          <w:ilvl w:val="0"/>
          <w:numId w:val="97"/>
        </w:numPr>
        <w:spacing w:after="0" w:line="360" w:lineRule="auto"/>
        <w:ind w:right="420"/>
        <w:rPr>
          <w:rFonts w:ascii="Arial" w:hAnsi="Arial"/>
          <w:b/>
          <w:bCs/>
        </w:rPr>
      </w:pPr>
      <w:r w:rsidRPr="00A54649">
        <w:rPr>
          <w:rFonts w:ascii="Arial" w:hAnsi="Arial"/>
          <w:b/>
          <w:bCs/>
          <w:rtl/>
        </w:rPr>
        <w:t>התלמידים יתכננו ויבצעו ניסויים הקשורים לתכני</w:t>
      </w:r>
      <w:r>
        <w:rPr>
          <w:rFonts w:ascii="Arial" w:hAnsi="Arial"/>
          <w:b/>
          <w:bCs/>
          <w:rtl/>
        </w:rPr>
        <w:t xml:space="preserve"> הלימוד בנושא אנרגיה, יסיקו מסקנות מתוך ממצאי הניסויים ויציגו את מסקנותיהם בדרכים שונות.</w:t>
      </w:r>
    </w:p>
    <w:p w:rsidR="00355EDF" w:rsidRDefault="00355EDF" w:rsidP="009950AA">
      <w:pPr>
        <w:numPr>
          <w:ilvl w:val="0"/>
          <w:numId w:val="97"/>
        </w:numPr>
        <w:spacing w:after="0" w:line="360" w:lineRule="auto"/>
        <w:ind w:right="420"/>
        <w:rPr>
          <w:rFonts w:ascii="Arial" w:hAnsi="Arial"/>
          <w:b/>
          <w:bCs/>
        </w:rPr>
      </w:pPr>
      <w:r>
        <w:rPr>
          <w:rFonts w:ascii="Arial" w:hAnsi="Arial"/>
          <w:b/>
          <w:bCs/>
          <w:rtl/>
        </w:rPr>
        <w:t>התלמידים יבינו את קשרי הגומלין בין המחקר המדעי לבין הטכנולוגיה בתחום האנרגיה לשיפור איכות חיי האדם והסביבה.</w:t>
      </w:r>
    </w:p>
    <w:p w:rsidR="00355EDF" w:rsidRDefault="00355EDF" w:rsidP="00355EDF">
      <w:pPr>
        <w:spacing w:line="360" w:lineRule="auto"/>
        <w:ind w:right="420"/>
        <w:rPr>
          <w:rFonts w:ascii="Arial" w:hAnsi="Arial"/>
          <w:b/>
          <w:bCs/>
          <w:rtl/>
        </w:rPr>
      </w:pPr>
    </w:p>
    <w:tbl>
      <w:tblPr>
        <w:tblW w:w="14204"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4140"/>
        <w:gridCol w:w="4394"/>
        <w:gridCol w:w="3827"/>
        <w:gridCol w:w="1843"/>
      </w:tblGrid>
      <w:tr w:rsidR="00355EDF" w:rsidTr="004A6C29">
        <w:trPr>
          <w:tblHeader/>
        </w:trPr>
        <w:tc>
          <w:tcPr>
            <w:tcW w:w="4140" w:type="dxa"/>
            <w:shd w:val="clear" w:color="auto" w:fill="E0E0E0"/>
            <w:vAlign w:val="center"/>
          </w:tcPr>
          <w:p w:rsidR="00355EDF" w:rsidRPr="004A6C29" w:rsidRDefault="00355EDF" w:rsidP="004A6C29">
            <w:pPr>
              <w:spacing w:after="0" w:line="240" w:lineRule="auto"/>
              <w:jc w:val="center"/>
              <w:rPr>
                <w:rFonts w:ascii="Arial" w:hAnsi="Arial"/>
                <w:b/>
                <w:bCs/>
                <w:sz w:val="24"/>
                <w:szCs w:val="24"/>
                <w:rtl/>
              </w:rPr>
            </w:pPr>
            <w:r w:rsidRPr="004A6C29">
              <w:rPr>
                <w:rFonts w:ascii="Arial" w:hAnsi="Arial"/>
                <w:b/>
                <w:bCs/>
                <w:sz w:val="24"/>
                <w:szCs w:val="24"/>
                <w:rtl/>
              </w:rPr>
              <w:t xml:space="preserve">פעילויות לימודיות </w:t>
            </w:r>
          </w:p>
          <w:p w:rsidR="00355EDF" w:rsidRPr="004A6C29" w:rsidRDefault="00355EDF" w:rsidP="004A6C29">
            <w:pPr>
              <w:spacing w:after="0" w:line="240" w:lineRule="auto"/>
              <w:jc w:val="center"/>
              <w:rPr>
                <w:rFonts w:ascii="Arial" w:hAnsi="Arial"/>
                <w:b/>
                <w:bCs/>
                <w:sz w:val="24"/>
                <w:szCs w:val="24"/>
              </w:rPr>
            </w:pPr>
            <w:r w:rsidRPr="004A6C29">
              <w:rPr>
                <w:rFonts w:ascii="Arial" w:hAnsi="Arial"/>
                <w:b/>
                <w:bCs/>
                <w:sz w:val="24"/>
                <w:szCs w:val="24"/>
                <w:rtl/>
              </w:rPr>
              <w:t>המשלבות תוכן ומיומנויות</w:t>
            </w:r>
          </w:p>
        </w:tc>
        <w:tc>
          <w:tcPr>
            <w:tcW w:w="4394" w:type="dxa"/>
            <w:shd w:val="clear" w:color="auto" w:fill="E0E0E0"/>
            <w:vAlign w:val="center"/>
          </w:tcPr>
          <w:p w:rsidR="00355EDF" w:rsidRPr="004A6C29" w:rsidRDefault="00355EDF" w:rsidP="004A6C29">
            <w:pPr>
              <w:spacing w:after="0" w:line="240" w:lineRule="auto"/>
              <w:jc w:val="center"/>
              <w:rPr>
                <w:rFonts w:ascii="Arial" w:hAnsi="Arial"/>
                <w:b/>
                <w:bCs/>
                <w:sz w:val="24"/>
                <w:szCs w:val="24"/>
              </w:rPr>
            </w:pPr>
            <w:r w:rsidRPr="004A6C29">
              <w:rPr>
                <w:rFonts w:ascii="Arial" w:hAnsi="Arial"/>
                <w:b/>
                <w:bCs/>
                <w:sz w:val="24"/>
                <w:szCs w:val="24"/>
                <w:rtl/>
              </w:rPr>
              <w:t>הערות דידקטיות</w:t>
            </w:r>
          </w:p>
        </w:tc>
        <w:tc>
          <w:tcPr>
            <w:tcW w:w="3827" w:type="dxa"/>
            <w:shd w:val="clear" w:color="auto" w:fill="E0E0E0"/>
            <w:vAlign w:val="center"/>
          </w:tcPr>
          <w:p w:rsidR="00355EDF" w:rsidRPr="004A6C29" w:rsidRDefault="00355EDF" w:rsidP="004A6C29">
            <w:pPr>
              <w:spacing w:after="0" w:line="240" w:lineRule="auto"/>
              <w:jc w:val="center"/>
              <w:rPr>
                <w:rFonts w:ascii="Arial" w:hAnsi="Arial"/>
                <w:b/>
                <w:bCs/>
                <w:sz w:val="24"/>
                <w:szCs w:val="24"/>
                <w:rtl/>
              </w:rPr>
            </w:pPr>
            <w:r w:rsidRPr="004A6C29">
              <w:rPr>
                <w:rFonts w:ascii="Arial" w:hAnsi="Arial"/>
                <w:b/>
                <w:bCs/>
                <w:sz w:val="24"/>
                <w:szCs w:val="24"/>
                <w:rtl/>
              </w:rPr>
              <w:t>ציוני דרך</w:t>
            </w:r>
          </w:p>
        </w:tc>
        <w:tc>
          <w:tcPr>
            <w:tcW w:w="1843" w:type="dxa"/>
            <w:shd w:val="clear" w:color="auto" w:fill="E0E0E0"/>
            <w:vAlign w:val="center"/>
          </w:tcPr>
          <w:p w:rsidR="00355EDF" w:rsidRPr="004A6C29" w:rsidRDefault="00355EDF" w:rsidP="004A6C29">
            <w:pPr>
              <w:spacing w:after="0" w:line="240" w:lineRule="auto"/>
              <w:jc w:val="center"/>
              <w:rPr>
                <w:rFonts w:ascii="Arial" w:hAnsi="Arial"/>
                <w:b/>
                <w:bCs/>
                <w:color w:val="FF0000"/>
                <w:sz w:val="24"/>
                <w:szCs w:val="24"/>
                <w:rtl/>
              </w:rPr>
            </w:pPr>
            <w:r w:rsidRPr="004A6C29">
              <w:rPr>
                <w:rFonts w:ascii="Arial" w:hAnsi="Arial"/>
                <w:b/>
                <w:bCs/>
                <w:sz w:val="24"/>
                <w:szCs w:val="24"/>
                <w:rtl/>
              </w:rPr>
              <w:t>רעיונות והדגשים</w:t>
            </w:r>
          </w:p>
        </w:tc>
      </w:tr>
      <w:tr w:rsidR="00355EDF" w:rsidTr="004A6C29">
        <w:trPr>
          <w:trHeight w:val="860"/>
        </w:trPr>
        <w:tc>
          <w:tcPr>
            <w:tcW w:w="4140" w:type="dxa"/>
          </w:tcPr>
          <w:p w:rsidR="00355EDF" w:rsidRDefault="00355EDF" w:rsidP="000A4B5F">
            <w:pPr>
              <w:spacing w:after="120"/>
              <w:rPr>
                <w:rFonts w:ascii="Arial" w:hAnsi="Arial"/>
                <w:b/>
                <w:bCs/>
                <w:u w:val="single"/>
                <w:rtl/>
              </w:rPr>
            </w:pPr>
            <w:r>
              <w:rPr>
                <w:rFonts w:ascii="Arial" w:hAnsi="Arial"/>
                <w:b/>
                <w:bCs/>
                <w:u w:val="single"/>
                <w:rtl/>
              </w:rPr>
              <w:t xml:space="preserve">אנרגיה - סוגים, המרות ומעברים </w:t>
            </w:r>
          </w:p>
          <w:tbl>
            <w:tblPr>
              <w:bidiVisual/>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909"/>
            </w:tblGrid>
            <w:tr w:rsidR="00355EDF" w:rsidRPr="000636D8" w:rsidTr="00F5378C">
              <w:tc>
                <w:tcPr>
                  <w:tcW w:w="3909" w:type="dxa"/>
                  <w:shd w:val="clear" w:color="auto" w:fill="auto"/>
                </w:tcPr>
                <w:p w:rsidR="00355EDF" w:rsidRPr="00703BC3" w:rsidRDefault="00355EDF" w:rsidP="00703BC3">
                  <w:pPr>
                    <w:tabs>
                      <w:tab w:val="num" w:pos="720"/>
                    </w:tabs>
                    <w:spacing w:after="0" w:line="240" w:lineRule="auto"/>
                    <w:ind w:right="420"/>
                    <w:rPr>
                      <w:rFonts w:ascii="Arial" w:hAnsi="Arial"/>
                      <w:b/>
                      <w:bCs/>
                      <w:color w:val="000000"/>
                      <w:u w:val="single"/>
                      <w:rtl/>
                    </w:rPr>
                  </w:pPr>
                  <w:r w:rsidRPr="00703BC3">
                    <w:rPr>
                      <w:rFonts w:ascii="Arial" w:hAnsi="Arial" w:hint="cs"/>
                      <w:b/>
                      <w:bCs/>
                      <w:color w:val="000000"/>
                      <w:u w:val="single"/>
                      <w:rtl/>
                    </w:rPr>
                    <w:t>חובה:</w:t>
                  </w:r>
                </w:p>
                <w:p w:rsidR="00355EDF" w:rsidRDefault="00355EDF" w:rsidP="009950AA">
                  <w:pPr>
                    <w:numPr>
                      <w:ilvl w:val="0"/>
                      <w:numId w:val="99"/>
                    </w:numPr>
                    <w:spacing w:after="0" w:line="240" w:lineRule="auto"/>
                    <w:ind w:left="153" w:hanging="153"/>
                    <w:rPr>
                      <w:rFonts w:ascii="Arial" w:eastAsia="Times New Roman" w:hAnsi="Arial"/>
                      <w:sz w:val="20"/>
                      <w:szCs w:val="20"/>
                      <w:rtl/>
                    </w:rPr>
                  </w:pPr>
                  <w:r w:rsidRPr="009927FB">
                    <w:rPr>
                      <w:rFonts w:ascii="Arial" w:hAnsi="Arial" w:hint="cs"/>
                      <w:b/>
                      <w:bCs/>
                      <w:sz w:val="20"/>
                      <w:szCs w:val="20"/>
                      <w:rtl/>
                    </w:rPr>
                    <w:t xml:space="preserve">סוגי אנרגיה, המרות </w:t>
                  </w:r>
                  <w:r w:rsidRPr="009927FB">
                    <w:rPr>
                      <w:rFonts w:ascii="Arial" w:hAnsi="Arial"/>
                      <w:b/>
                      <w:bCs/>
                      <w:sz w:val="20"/>
                      <w:szCs w:val="20"/>
                      <w:rtl/>
                    </w:rPr>
                    <w:t xml:space="preserve">אנרגיה </w:t>
                  </w:r>
                  <w:r w:rsidRPr="009927FB">
                    <w:rPr>
                      <w:rFonts w:ascii="Arial" w:hAnsi="Arial" w:hint="cs"/>
                      <w:b/>
                      <w:bCs/>
                      <w:sz w:val="20"/>
                      <w:szCs w:val="20"/>
                      <w:rtl/>
                    </w:rPr>
                    <w:t xml:space="preserve"> ומעברי אנרגיה </w:t>
                  </w:r>
                  <w:r w:rsidRPr="009927FB">
                    <w:rPr>
                      <w:rFonts w:ascii="Arial" w:hAnsi="Arial"/>
                      <w:b/>
                      <w:bCs/>
                      <w:sz w:val="20"/>
                      <w:szCs w:val="20"/>
                      <w:rtl/>
                    </w:rPr>
                    <w:t>בתופעות</w:t>
                  </w:r>
                  <w:r w:rsidRPr="009927FB">
                    <w:rPr>
                      <w:rFonts w:ascii="Arial" w:hAnsi="Arial" w:hint="cs"/>
                      <w:b/>
                      <w:bCs/>
                      <w:sz w:val="20"/>
                      <w:szCs w:val="20"/>
                      <w:rtl/>
                    </w:rPr>
                    <w:t xml:space="preserve"> שונות וחוק שימור האנרגיה</w:t>
                  </w:r>
                  <w:r>
                    <w:rPr>
                      <w:rFonts w:ascii="Arial" w:eastAsia="Times New Roman" w:hAnsi="Arial"/>
                      <w:sz w:val="20"/>
                      <w:szCs w:val="20"/>
                      <w:rtl/>
                    </w:rPr>
                    <w:t xml:space="preserve"> </w:t>
                  </w:r>
                </w:p>
                <w:p w:rsidR="00355EDF" w:rsidRPr="000636D8" w:rsidRDefault="00355EDF" w:rsidP="009950AA">
                  <w:pPr>
                    <w:numPr>
                      <w:ilvl w:val="0"/>
                      <w:numId w:val="102"/>
                    </w:numPr>
                    <w:tabs>
                      <w:tab w:val="clear" w:pos="1140"/>
                      <w:tab w:val="num" w:pos="252"/>
                    </w:tabs>
                    <w:spacing w:after="0" w:line="240" w:lineRule="auto"/>
                    <w:ind w:left="252" w:right="0" w:hanging="252"/>
                    <w:rPr>
                      <w:rFonts w:ascii="Arial" w:eastAsia="Times New Roman" w:hAnsi="Arial"/>
                      <w:sz w:val="20"/>
                      <w:szCs w:val="20"/>
                      <w:rtl/>
                    </w:rPr>
                  </w:pPr>
                  <w:r w:rsidRPr="00C47E9D">
                    <w:rPr>
                      <w:rFonts w:ascii="Arial" w:hAnsi="Arial" w:hint="cs"/>
                      <w:color w:val="000000"/>
                      <w:sz w:val="20"/>
                      <w:szCs w:val="20"/>
                      <w:rtl/>
                    </w:rPr>
                    <w:t>התלמידים</w:t>
                  </w:r>
                  <w:r w:rsidRPr="000636D8">
                    <w:rPr>
                      <w:rFonts w:ascii="Arial" w:eastAsia="Times New Roman" w:hAnsi="Arial" w:hint="cs"/>
                      <w:sz w:val="20"/>
                      <w:szCs w:val="20"/>
                      <w:rtl/>
                    </w:rPr>
                    <w:t xml:space="preserve"> יזהו סוגי אנרגיה, המרות אנ</w:t>
                  </w:r>
                  <w:r>
                    <w:rPr>
                      <w:rFonts w:ascii="Arial" w:eastAsia="Times New Roman" w:hAnsi="Arial" w:hint="cs"/>
                      <w:sz w:val="20"/>
                      <w:szCs w:val="20"/>
                      <w:rtl/>
                    </w:rPr>
                    <w:t>ר</w:t>
                  </w:r>
                  <w:r w:rsidRPr="000636D8">
                    <w:rPr>
                      <w:rFonts w:ascii="Arial" w:eastAsia="Times New Roman" w:hAnsi="Arial" w:hint="cs"/>
                      <w:sz w:val="20"/>
                      <w:szCs w:val="20"/>
                      <w:rtl/>
                    </w:rPr>
                    <w:t>גיה ומעברי אנרגיה בתופעות</w:t>
                  </w:r>
                  <w:r>
                    <w:rPr>
                      <w:rFonts w:ascii="Arial" w:eastAsia="Times New Roman" w:hAnsi="Arial" w:hint="cs"/>
                      <w:sz w:val="20"/>
                      <w:szCs w:val="20"/>
                      <w:rtl/>
                    </w:rPr>
                    <w:t xml:space="preserve"> </w:t>
                  </w:r>
                  <w:r w:rsidRPr="000636D8">
                    <w:rPr>
                      <w:rFonts w:ascii="Arial" w:eastAsia="Times New Roman" w:hAnsi="Arial" w:hint="cs"/>
                      <w:sz w:val="20"/>
                      <w:szCs w:val="20"/>
                      <w:rtl/>
                    </w:rPr>
                    <w:t xml:space="preserve">כמו: </w:t>
                  </w:r>
                  <w:r w:rsidRPr="000636D8">
                    <w:rPr>
                      <w:rFonts w:ascii="Arial" w:eastAsia="Times New Roman" w:hAnsi="Arial"/>
                      <w:sz w:val="20"/>
                      <w:szCs w:val="20"/>
                      <w:rtl/>
                    </w:rPr>
                    <w:t>כדור</w:t>
                  </w:r>
                  <w:r w:rsidRPr="000636D8">
                    <w:rPr>
                      <w:rFonts w:ascii="Arial" w:eastAsia="Times New Roman" w:hAnsi="Arial" w:hint="cs"/>
                      <w:sz w:val="20"/>
                      <w:szCs w:val="20"/>
                      <w:rtl/>
                    </w:rPr>
                    <w:t xml:space="preserve"> קופץ, </w:t>
                  </w:r>
                  <w:r w:rsidRPr="000636D8">
                    <w:rPr>
                      <w:rFonts w:ascii="Arial" w:eastAsia="Times New Roman" w:hAnsi="Arial"/>
                      <w:sz w:val="20"/>
                      <w:szCs w:val="20"/>
                      <w:rtl/>
                    </w:rPr>
                    <w:t xml:space="preserve">קפיץ, מכונית חשמלית, כדורי מתכת זהים </w:t>
                  </w:r>
                  <w:r w:rsidRPr="000636D8">
                    <w:rPr>
                      <w:rFonts w:ascii="Arial" w:eastAsia="Times New Roman" w:hAnsi="Arial" w:hint="cs"/>
                      <w:sz w:val="20"/>
                      <w:szCs w:val="20"/>
                      <w:rtl/>
                    </w:rPr>
                    <w:t xml:space="preserve">שנוסעים </w:t>
                  </w:r>
                  <w:r w:rsidRPr="000636D8">
                    <w:rPr>
                      <w:rFonts w:ascii="Arial" w:eastAsia="Times New Roman" w:hAnsi="Arial"/>
                      <w:sz w:val="20"/>
                      <w:szCs w:val="20"/>
                      <w:rtl/>
                    </w:rPr>
                    <w:t xml:space="preserve">על מסילה, מטוטלת, כלי הקשה, חימום מים </w:t>
                  </w:r>
                  <w:r w:rsidRPr="000636D8">
                    <w:rPr>
                      <w:rFonts w:ascii="Arial" w:eastAsia="Times New Roman" w:hAnsi="Arial" w:hint="cs"/>
                      <w:sz w:val="20"/>
                      <w:szCs w:val="20"/>
                      <w:rtl/>
                    </w:rPr>
                    <w:t>במערבל</w:t>
                  </w:r>
                  <w:r w:rsidRPr="000636D8">
                    <w:rPr>
                      <w:rFonts w:ascii="Arial" w:eastAsia="Times New Roman" w:hAnsi="Arial"/>
                      <w:sz w:val="20"/>
                      <w:szCs w:val="20"/>
                      <w:rtl/>
                    </w:rPr>
                    <w:t xml:space="preserve"> יד, סטיקלייט, רדיומטר, שבשבת, לוח סולרי, דוד</w:t>
                  </w:r>
                  <w:r w:rsidRPr="000636D8">
                    <w:rPr>
                      <w:rFonts w:ascii="Arial" w:eastAsia="Times New Roman" w:hAnsi="Arial" w:hint="cs"/>
                      <w:sz w:val="20"/>
                      <w:szCs w:val="20"/>
                      <w:rtl/>
                    </w:rPr>
                    <w:t xml:space="preserve"> </w:t>
                  </w:r>
                  <w:r w:rsidRPr="000636D8">
                    <w:rPr>
                      <w:rFonts w:ascii="Arial" w:eastAsia="Times New Roman" w:hAnsi="Arial"/>
                      <w:sz w:val="20"/>
                      <w:szCs w:val="20"/>
                      <w:rtl/>
                    </w:rPr>
                    <w:t>שמש, תותח אדים</w:t>
                  </w:r>
                  <w:r w:rsidRPr="000636D8">
                    <w:rPr>
                      <w:rFonts w:ascii="Arial" w:eastAsia="Times New Roman" w:hAnsi="Arial" w:hint="cs"/>
                      <w:sz w:val="20"/>
                      <w:szCs w:val="20"/>
                      <w:rtl/>
                    </w:rPr>
                    <w:t xml:space="preserve">. </w:t>
                  </w:r>
                  <w:r>
                    <w:rPr>
                      <w:rFonts w:ascii="Arial" w:eastAsia="Times New Roman" w:hAnsi="Arial" w:hint="cs"/>
                      <w:sz w:val="20"/>
                      <w:szCs w:val="20"/>
                      <w:rtl/>
                    </w:rPr>
                    <w:t>ויציגו אותם בגרפים או יפיקו מידע מגרפים המציגים תופעות של המרות אנרגיה. (</w:t>
                  </w:r>
                  <w:r w:rsidRPr="005B75A7">
                    <w:rPr>
                      <w:rFonts w:ascii="Arial" w:eastAsia="Times New Roman" w:hAnsi="Arial" w:hint="cs"/>
                      <w:b/>
                      <w:bCs/>
                      <w:sz w:val="20"/>
                      <w:szCs w:val="20"/>
                      <w:rtl/>
                    </w:rPr>
                    <w:t>ניתוח</w:t>
                  </w:r>
                  <w:r>
                    <w:rPr>
                      <w:rFonts w:ascii="Arial" w:eastAsia="Times New Roman" w:hAnsi="Arial" w:hint="cs"/>
                      <w:b/>
                      <w:bCs/>
                      <w:sz w:val="20"/>
                      <w:szCs w:val="20"/>
                      <w:rtl/>
                    </w:rPr>
                    <w:t xml:space="preserve"> תופעות</w:t>
                  </w:r>
                  <w:r w:rsidRPr="005B75A7">
                    <w:rPr>
                      <w:rFonts w:ascii="Arial" w:eastAsia="Times New Roman" w:hAnsi="Arial" w:hint="cs"/>
                      <w:b/>
                      <w:bCs/>
                      <w:sz w:val="20"/>
                      <w:szCs w:val="20"/>
                      <w:rtl/>
                    </w:rPr>
                    <w:t>, קריאת גרפים, ייצוג גרפי</w:t>
                  </w:r>
                  <w:r>
                    <w:rPr>
                      <w:rFonts w:ascii="Arial" w:eastAsia="Times New Roman" w:hAnsi="Arial" w:hint="cs"/>
                      <w:sz w:val="20"/>
                      <w:szCs w:val="20"/>
                      <w:rtl/>
                    </w:rPr>
                    <w:t>)</w:t>
                  </w:r>
                </w:p>
                <w:p w:rsidR="00355EDF" w:rsidRPr="000636D8" w:rsidRDefault="00355EDF" w:rsidP="009950AA">
                  <w:pPr>
                    <w:numPr>
                      <w:ilvl w:val="0"/>
                      <w:numId w:val="98"/>
                    </w:numPr>
                    <w:spacing w:after="0" w:line="240" w:lineRule="auto"/>
                    <w:ind w:left="153" w:hanging="153"/>
                    <w:rPr>
                      <w:rFonts w:ascii="Arial" w:hAnsi="Arial"/>
                      <w:sz w:val="20"/>
                      <w:szCs w:val="20"/>
                      <w:rtl/>
                    </w:rPr>
                  </w:pPr>
                  <w:r w:rsidRPr="000636D8">
                    <w:rPr>
                      <w:rFonts w:ascii="Arial" w:hAnsi="Arial" w:hint="cs"/>
                      <w:sz w:val="20"/>
                      <w:szCs w:val="20"/>
                      <w:rtl/>
                    </w:rPr>
                    <w:t>מדעי החומר, עמ' 26-24, 31, 33, 43</w:t>
                  </w:r>
                </w:p>
                <w:p w:rsidR="00355EDF" w:rsidRPr="000636D8" w:rsidRDefault="00355EDF" w:rsidP="009950AA">
                  <w:pPr>
                    <w:numPr>
                      <w:ilvl w:val="0"/>
                      <w:numId w:val="98"/>
                    </w:numPr>
                    <w:spacing w:after="0" w:line="240" w:lineRule="auto"/>
                    <w:ind w:left="153" w:hanging="153"/>
                    <w:rPr>
                      <w:rFonts w:ascii="Arial" w:hAnsi="Arial"/>
                      <w:sz w:val="20"/>
                      <w:szCs w:val="20"/>
                      <w:rtl/>
                    </w:rPr>
                  </w:pPr>
                  <w:r w:rsidRPr="000636D8">
                    <w:rPr>
                      <w:rFonts w:ascii="Arial" w:hAnsi="Arial" w:hint="cs"/>
                      <w:sz w:val="20"/>
                      <w:szCs w:val="20"/>
                      <w:rtl/>
                    </w:rPr>
                    <w:t>טבע החומר, עמ' 240</w:t>
                  </w:r>
                </w:p>
                <w:p w:rsidR="00355EDF" w:rsidRPr="000636D8" w:rsidRDefault="00355EDF" w:rsidP="009950AA">
                  <w:pPr>
                    <w:numPr>
                      <w:ilvl w:val="0"/>
                      <w:numId w:val="98"/>
                    </w:numPr>
                    <w:spacing w:after="0" w:line="240" w:lineRule="auto"/>
                    <w:ind w:left="153" w:hanging="153"/>
                    <w:rPr>
                      <w:rFonts w:ascii="Arial" w:hAnsi="Arial"/>
                      <w:sz w:val="20"/>
                      <w:szCs w:val="20"/>
                      <w:rtl/>
                    </w:rPr>
                  </w:pPr>
                  <w:r w:rsidRPr="000636D8">
                    <w:rPr>
                      <w:rFonts w:ascii="Arial" w:hAnsi="Arial" w:hint="cs"/>
                      <w:sz w:val="20"/>
                      <w:szCs w:val="20"/>
                      <w:rtl/>
                    </w:rPr>
                    <w:t>חוקרים חומר ואנרגיה א', עמ' 248, 251, 303, 307</w:t>
                  </w:r>
                </w:p>
                <w:p w:rsidR="00355EDF" w:rsidRPr="000636D8" w:rsidRDefault="00355EDF" w:rsidP="000A4B5F">
                  <w:pPr>
                    <w:tabs>
                      <w:tab w:val="left" w:pos="252"/>
                    </w:tabs>
                    <w:rPr>
                      <w:rFonts w:ascii="Arial" w:hAnsi="Arial"/>
                      <w:b/>
                      <w:bCs/>
                      <w:u w:val="single"/>
                      <w:rtl/>
                    </w:rPr>
                  </w:pPr>
                  <w:r w:rsidRPr="000636D8">
                    <w:rPr>
                      <w:rFonts w:ascii="Arial" w:hAnsi="Arial" w:hint="cs"/>
                      <w:sz w:val="20"/>
                      <w:szCs w:val="20"/>
                      <w:rtl/>
                    </w:rPr>
                    <w:t>- במשעולי המדע והטכנולוגיה, עמ' 202, 207</w:t>
                  </w:r>
                </w:p>
              </w:tc>
            </w:tr>
          </w:tbl>
          <w:p w:rsidR="00355EDF" w:rsidRDefault="00355EDF" w:rsidP="00F5378C">
            <w:pPr>
              <w:rPr>
                <w:rFonts w:ascii="Arial" w:hAnsi="Arial"/>
                <w:b/>
                <w:bCs/>
                <w:u w:val="single"/>
                <w:rtl/>
              </w:rPr>
            </w:pPr>
          </w:p>
          <w:p w:rsidR="00355EDF" w:rsidRDefault="00355EDF" w:rsidP="009950AA">
            <w:pPr>
              <w:numPr>
                <w:ilvl w:val="1"/>
                <w:numId w:val="91"/>
              </w:numPr>
              <w:tabs>
                <w:tab w:val="num" w:pos="252"/>
              </w:tabs>
              <w:spacing w:after="0" w:line="240" w:lineRule="auto"/>
              <w:ind w:left="252" w:right="0" w:hanging="180"/>
              <w:rPr>
                <w:rFonts w:ascii="Arial" w:hAnsi="Arial"/>
                <w:sz w:val="20"/>
                <w:szCs w:val="20"/>
              </w:rPr>
            </w:pPr>
            <w:r>
              <w:rPr>
                <w:rFonts w:ascii="Arial" w:hAnsi="Arial"/>
                <w:sz w:val="20"/>
                <w:szCs w:val="20"/>
                <w:rtl/>
              </w:rPr>
              <w:lastRenderedPageBreak/>
              <w:t>זיהוי ותיאור שינויי</w:t>
            </w:r>
            <w:r>
              <w:rPr>
                <w:rFonts w:ascii="Arial" w:hAnsi="Arial" w:hint="cs"/>
                <w:sz w:val="20"/>
                <w:szCs w:val="20"/>
                <w:rtl/>
              </w:rPr>
              <w:t>ם</w:t>
            </w:r>
            <w:r>
              <w:rPr>
                <w:rFonts w:ascii="Arial" w:hAnsi="Arial"/>
                <w:sz w:val="20"/>
                <w:szCs w:val="20"/>
                <w:rtl/>
              </w:rPr>
              <w:t xml:space="preserve"> </w:t>
            </w:r>
            <w:r>
              <w:rPr>
                <w:rFonts w:ascii="Arial" w:hAnsi="Arial" w:hint="cs"/>
                <w:sz w:val="20"/>
                <w:szCs w:val="20"/>
                <w:rtl/>
              </w:rPr>
              <w:t>ב</w:t>
            </w:r>
            <w:r>
              <w:rPr>
                <w:rFonts w:ascii="Arial" w:hAnsi="Arial"/>
                <w:sz w:val="20"/>
                <w:szCs w:val="20"/>
                <w:rtl/>
              </w:rPr>
              <w:t xml:space="preserve">אנרגיה בתופעות שונות במונחים של סוגי האנרגיה השונים. </w:t>
            </w:r>
            <w:r>
              <w:rPr>
                <w:rFonts w:ascii="Arial" w:hAnsi="Arial"/>
                <w:color w:val="000000"/>
                <w:sz w:val="20"/>
                <w:szCs w:val="20"/>
                <w:rtl/>
              </w:rPr>
              <w:t xml:space="preserve">לדוגמה: גוף נופל, מכונית עוצרת, כדור אלסטי קופץ. </w:t>
            </w:r>
            <w:r>
              <w:rPr>
                <w:rFonts w:ascii="Arial" w:hAnsi="Arial"/>
                <w:b/>
                <w:bCs/>
                <w:color w:val="000000"/>
                <w:sz w:val="20"/>
                <w:szCs w:val="20"/>
                <w:rtl/>
              </w:rPr>
              <w:t>(זיהוי רכיבים וקשרים)</w:t>
            </w:r>
          </w:p>
          <w:p w:rsidR="00355EDF" w:rsidRDefault="00355EDF" w:rsidP="009950AA">
            <w:pPr>
              <w:numPr>
                <w:ilvl w:val="1"/>
                <w:numId w:val="91"/>
              </w:numPr>
              <w:tabs>
                <w:tab w:val="num" w:pos="252"/>
              </w:tabs>
              <w:spacing w:after="0" w:line="240" w:lineRule="auto"/>
              <w:ind w:left="252" w:right="0" w:hanging="180"/>
              <w:rPr>
                <w:rFonts w:ascii="Arial" w:hAnsi="Arial"/>
                <w:sz w:val="20"/>
                <w:szCs w:val="20"/>
              </w:rPr>
            </w:pPr>
            <w:r>
              <w:rPr>
                <w:rFonts w:ascii="Arial" w:hAnsi="Arial"/>
                <w:sz w:val="20"/>
                <w:szCs w:val="20"/>
                <w:rtl/>
              </w:rPr>
              <w:t>זיהוי ותיאור המרות אנרגיה במכשירי חשמל בעת פעולתם. (</w:t>
            </w:r>
            <w:r>
              <w:rPr>
                <w:rFonts w:ascii="Arial" w:hAnsi="Arial"/>
                <w:b/>
                <w:bCs/>
                <w:sz w:val="20"/>
                <w:szCs w:val="20"/>
                <w:rtl/>
              </w:rPr>
              <w:t>זיהוי רכיבים וקשרים</w:t>
            </w:r>
            <w:r>
              <w:rPr>
                <w:rFonts w:ascii="Arial" w:hAnsi="Arial"/>
                <w:sz w:val="20"/>
                <w:szCs w:val="20"/>
                <w:rtl/>
              </w:rPr>
              <w:t>)</w:t>
            </w:r>
          </w:p>
          <w:p w:rsidR="00355EDF" w:rsidRDefault="00355EDF" w:rsidP="009950AA">
            <w:pPr>
              <w:numPr>
                <w:ilvl w:val="2"/>
                <w:numId w:val="91"/>
              </w:numPr>
              <w:tabs>
                <w:tab w:val="clear" w:pos="2160"/>
              </w:tabs>
              <w:spacing w:after="0" w:line="240" w:lineRule="auto"/>
              <w:ind w:left="252" w:right="0" w:hanging="180"/>
              <w:rPr>
                <w:rFonts w:ascii="Arial" w:hAnsi="Arial"/>
                <w:b/>
                <w:bCs/>
                <w:sz w:val="20"/>
                <w:szCs w:val="20"/>
              </w:rPr>
            </w:pPr>
            <w:r>
              <w:rPr>
                <w:rFonts w:ascii="Arial" w:hAnsi="Arial"/>
                <w:sz w:val="20"/>
                <w:szCs w:val="20"/>
                <w:rtl/>
              </w:rPr>
              <w:t>זיהוי ותיאור של המרות אנרגיה בתופעות טבע שונות, לדוגמה: מפל מים, גייזר.</w:t>
            </w:r>
            <w:r>
              <w:rPr>
                <w:rFonts w:ascii="Arial" w:hAnsi="Arial"/>
                <w:color w:val="000000"/>
                <w:sz w:val="20"/>
                <w:szCs w:val="20"/>
                <w:rtl/>
              </w:rPr>
              <w:t xml:space="preserve"> </w:t>
            </w:r>
            <w:r>
              <w:rPr>
                <w:rFonts w:ascii="Arial" w:hAnsi="Arial"/>
                <w:b/>
                <w:bCs/>
                <w:color w:val="000000"/>
                <w:sz w:val="20"/>
                <w:szCs w:val="20"/>
                <w:rtl/>
              </w:rPr>
              <w:t>(זיהוי רכיבים וקשרים)</w:t>
            </w:r>
          </w:p>
          <w:p w:rsidR="00355EDF" w:rsidRDefault="00355EDF" w:rsidP="009950AA">
            <w:pPr>
              <w:numPr>
                <w:ilvl w:val="1"/>
                <w:numId w:val="91"/>
              </w:numPr>
              <w:tabs>
                <w:tab w:val="num" w:pos="252"/>
              </w:tabs>
              <w:spacing w:after="0" w:line="240" w:lineRule="auto"/>
              <w:ind w:left="252" w:right="0" w:hanging="180"/>
              <w:rPr>
                <w:rFonts w:ascii="Arial" w:hAnsi="Arial"/>
                <w:sz w:val="20"/>
                <w:szCs w:val="20"/>
              </w:rPr>
            </w:pPr>
            <w:r>
              <w:rPr>
                <w:rFonts w:ascii="Arial" w:hAnsi="Arial"/>
                <w:sz w:val="20"/>
                <w:szCs w:val="20"/>
                <w:rtl/>
              </w:rPr>
              <w:t>תיאור המרות ומעברי אנרגיה באירועים / פעולות /  תופעות, לדוגמה: כשזורקים כדור כלפי מעלה מתרחשת המרת אנרגיה - מאנרגית תנועה לאנרגית גובה ובאותה עת  עוברת אנרגיה -  מהיד אל הכדור.</w:t>
            </w:r>
            <w:r>
              <w:rPr>
                <w:rFonts w:ascii="Arial" w:hAnsi="Arial"/>
                <w:b/>
                <w:bCs/>
                <w:color w:val="000000"/>
                <w:sz w:val="20"/>
                <w:szCs w:val="20"/>
                <w:rtl/>
              </w:rPr>
              <w:t xml:space="preserve"> (מיון, זיהוי רכיבים וקשרים)</w:t>
            </w:r>
          </w:p>
          <w:p w:rsidR="00355EDF" w:rsidRDefault="00355EDF" w:rsidP="009950AA">
            <w:pPr>
              <w:numPr>
                <w:ilvl w:val="2"/>
                <w:numId w:val="91"/>
              </w:numPr>
              <w:tabs>
                <w:tab w:val="clear" w:pos="2160"/>
              </w:tabs>
              <w:spacing w:after="0" w:line="240" w:lineRule="auto"/>
              <w:ind w:left="252" w:right="0" w:hanging="180"/>
              <w:rPr>
                <w:rFonts w:ascii="Arial" w:hAnsi="Arial"/>
                <w:sz w:val="20"/>
                <w:szCs w:val="20"/>
              </w:rPr>
            </w:pPr>
            <w:r>
              <w:rPr>
                <w:rFonts w:ascii="Arial" w:hAnsi="Arial"/>
                <w:sz w:val="20"/>
                <w:szCs w:val="20"/>
                <w:rtl/>
              </w:rPr>
              <w:t xml:space="preserve">תיאור של המרות ומעברי אנרגיה המתרחשים בתופעות, </w:t>
            </w:r>
            <w:r>
              <w:rPr>
                <w:rFonts w:ascii="Arial" w:hAnsi="Arial"/>
                <w:color w:val="000000"/>
                <w:sz w:val="20"/>
                <w:szCs w:val="20"/>
                <w:rtl/>
              </w:rPr>
              <w:t>ובפעולות</w:t>
            </w:r>
            <w:r>
              <w:rPr>
                <w:rFonts w:ascii="Arial" w:hAnsi="Arial"/>
                <w:sz w:val="20"/>
                <w:szCs w:val="20"/>
                <w:rtl/>
              </w:rPr>
              <w:t xml:space="preserve"> שונות באמצעות תרשימים. </w:t>
            </w:r>
            <w:r>
              <w:rPr>
                <w:rFonts w:ascii="Arial" w:hAnsi="Arial"/>
                <w:b/>
                <w:bCs/>
                <w:color w:val="000000"/>
                <w:sz w:val="20"/>
                <w:szCs w:val="20"/>
                <w:rtl/>
              </w:rPr>
              <w:t>(ייצוג מידע)</w:t>
            </w:r>
            <w:r>
              <w:rPr>
                <w:rFonts w:ascii="Arial" w:hAnsi="Arial"/>
                <w:sz w:val="20"/>
                <w:szCs w:val="20"/>
                <w:rtl/>
              </w:rPr>
              <w:t xml:space="preserve"> </w:t>
            </w:r>
          </w:p>
          <w:p w:rsidR="00355EDF" w:rsidRDefault="00355EDF" w:rsidP="009950AA">
            <w:pPr>
              <w:numPr>
                <w:ilvl w:val="2"/>
                <w:numId w:val="91"/>
              </w:numPr>
              <w:tabs>
                <w:tab w:val="clear" w:pos="2160"/>
              </w:tabs>
              <w:spacing w:after="0" w:line="240" w:lineRule="auto"/>
              <w:ind w:left="252" w:right="0" w:hanging="180"/>
              <w:rPr>
                <w:rFonts w:ascii="Arial" w:hAnsi="Arial"/>
                <w:sz w:val="20"/>
                <w:szCs w:val="20"/>
              </w:rPr>
            </w:pPr>
            <w:r>
              <w:rPr>
                <w:rFonts w:ascii="Arial" w:hAnsi="Arial"/>
                <w:sz w:val="20"/>
                <w:szCs w:val="20"/>
                <w:rtl/>
              </w:rPr>
              <w:t xml:space="preserve">שימוש בתרשימי עוגה לתיאור המרות אנרגיה. </w:t>
            </w:r>
            <w:r>
              <w:rPr>
                <w:rFonts w:ascii="Arial" w:hAnsi="Arial"/>
                <w:b/>
                <w:bCs/>
                <w:color w:val="000000"/>
                <w:sz w:val="20"/>
                <w:szCs w:val="20"/>
                <w:rtl/>
              </w:rPr>
              <w:t xml:space="preserve"> (ייצוג מידע)</w:t>
            </w:r>
            <w:r>
              <w:rPr>
                <w:rFonts w:ascii="Arial" w:hAnsi="Arial"/>
                <w:sz w:val="20"/>
                <w:szCs w:val="20"/>
                <w:rtl/>
              </w:rPr>
              <w:t xml:space="preserve"> </w:t>
            </w:r>
          </w:p>
          <w:p w:rsidR="00355EDF" w:rsidRDefault="00355EDF" w:rsidP="009950AA">
            <w:pPr>
              <w:numPr>
                <w:ilvl w:val="2"/>
                <w:numId w:val="91"/>
              </w:numPr>
              <w:tabs>
                <w:tab w:val="clear" w:pos="2160"/>
              </w:tabs>
              <w:spacing w:after="0" w:line="240" w:lineRule="auto"/>
              <w:ind w:left="252" w:right="0" w:hanging="180"/>
              <w:rPr>
                <w:rFonts w:ascii="Arial" w:hAnsi="Arial"/>
                <w:sz w:val="20"/>
                <w:szCs w:val="20"/>
                <w:rtl/>
              </w:rPr>
            </w:pPr>
            <w:r>
              <w:rPr>
                <w:rFonts w:ascii="Arial" w:hAnsi="Arial"/>
                <w:sz w:val="20"/>
                <w:szCs w:val="20"/>
                <w:rtl/>
              </w:rPr>
              <w:t>שימוש בתרשימי זרימה לתיאור המרות ומעברי אנרגיה במכשירים ומתקנים שונים.</w:t>
            </w:r>
            <w:r>
              <w:rPr>
                <w:rFonts w:ascii="Arial" w:hAnsi="Arial"/>
                <w:b/>
                <w:bCs/>
                <w:color w:val="000000"/>
                <w:sz w:val="20"/>
                <w:szCs w:val="20"/>
                <w:rtl/>
              </w:rPr>
              <w:t xml:space="preserve"> (ייצוג מידע)</w:t>
            </w:r>
          </w:p>
        </w:tc>
        <w:tc>
          <w:tcPr>
            <w:tcW w:w="4394" w:type="dxa"/>
          </w:tcPr>
          <w:p w:rsidR="00355EDF" w:rsidRPr="00C47E9D" w:rsidRDefault="00355EDF" w:rsidP="00F5378C">
            <w:pPr>
              <w:pStyle w:val="31"/>
              <w:rPr>
                <w:i w:val="0"/>
                <w:iCs w:val="0"/>
                <w:sz w:val="20"/>
                <w:szCs w:val="20"/>
                <w:rtl/>
              </w:rPr>
            </w:pPr>
            <w:r w:rsidRPr="00C47E9D">
              <w:rPr>
                <w:i w:val="0"/>
                <w:iCs w:val="0"/>
                <w:sz w:val="20"/>
                <w:szCs w:val="20"/>
                <w:rtl/>
              </w:rPr>
              <w:lastRenderedPageBreak/>
              <w:t>בהוראת הנושא סוגי אנרגיה, המרות אנרגיה ומעברי אנרגיה הכוונה היא לרענן ידע שנלמד ביסודי ולהרחיבו.</w:t>
            </w:r>
            <w:r w:rsidRPr="00C47E9D">
              <w:rPr>
                <w:rFonts w:hint="cs"/>
                <w:i w:val="0"/>
                <w:iCs w:val="0"/>
                <w:sz w:val="20"/>
                <w:szCs w:val="20"/>
                <w:rtl/>
              </w:rPr>
              <w:t xml:space="preserve"> סוגי האנרגיה - אלסטית, גובה תרמית, כימית לא נלמדו ביסודי ולכן כאן המקום להתייחס אליהן.</w:t>
            </w:r>
          </w:p>
          <w:p w:rsidR="00355EDF" w:rsidRPr="00C47E9D" w:rsidRDefault="00355EDF" w:rsidP="00F5378C">
            <w:pPr>
              <w:pStyle w:val="31"/>
              <w:rPr>
                <w:i w:val="0"/>
                <w:iCs w:val="0"/>
                <w:sz w:val="20"/>
                <w:szCs w:val="20"/>
                <w:rtl/>
              </w:rPr>
            </w:pPr>
            <w:r w:rsidRPr="00C47E9D">
              <w:rPr>
                <w:rFonts w:hint="cs"/>
                <w:i w:val="0"/>
                <w:iCs w:val="0"/>
                <w:sz w:val="20"/>
                <w:szCs w:val="20"/>
                <w:rtl/>
              </w:rPr>
              <w:t xml:space="preserve">בהוראת הנושא סוגי אנרגיה הכוונה להציג תופעות בהן באות לידי ביטוי אנרגיות שונות אך לא להסבירן לעומק. לדוגמה </w:t>
            </w:r>
            <w:r w:rsidRPr="00C47E9D">
              <w:rPr>
                <w:i w:val="0"/>
                <w:iCs w:val="0"/>
                <w:sz w:val="20"/>
                <w:szCs w:val="20"/>
                <w:rtl/>
              </w:rPr>
              <w:t>–</w:t>
            </w:r>
            <w:r w:rsidRPr="00C47E9D">
              <w:rPr>
                <w:rFonts w:hint="cs"/>
                <w:i w:val="0"/>
                <w:iCs w:val="0"/>
                <w:sz w:val="20"/>
                <w:szCs w:val="20"/>
                <w:rtl/>
              </w:rPr>
              <w:t xml:space="preserve"> אנרגיה כימית כאנרגיה הקשורה בשינויים בחומר מבלי להתייחס לתופעות של יצירת קשרים ופרוק קשרים.  </w:t>
            </w:r>
          </w:p>
          <w:p w:rsidR="00355EDF" w:rsidRPr="00C47E9D" w:rsidRDefault="00355EDF" w:rsidP="00F5378C">
            <w:pPr>
              <w:pStyle w:val="31"/>
              <w:rPr>
                <w:i w:val="0"/>
                <w:iCs w:val="0"/>
                <w:sz w:val="20"/>
                <w:szCs w:val="20"/>
                <w:rtl/>
              </w:rPr>
            </w:pPr>
            <w:r w:rsidRPr="00C47E9D">
              <w:rPr>
                <w:rFonts w:hint="cs"/>
                <w:i w:val="0"/>
                <w:iCs w:val="0"/>
                <w:sz w:val="20"/>
                <w:szCs w:val="20"/>
                <w:rtl/>
              </w:rPr>
              <w:t xml:space="preserve">העמקה תיעשה בשכבות גיל גבוהות יותר. </w:t>
            </w:r>
          </w:p>
          <w:p w:rsidR="00355EDF" w:rsidRPr="00C47E9D" w:rsidRDefault="00355EDF" w:rsidP="00F5378C">
            <w:pPr>
              <w:pStyle w:val="31"/>
              <w:rPr>
                <w:i w:val="0"/>
                <w:iCs w:val="0"/>
                <w:sz w:val="20"/>
                <w:szCs w:val="20"/>
                <w:rtl/>
              </w:rPr>
            </w:pPr>
            <w:r w:rsidRPr="00C47E9D">
              <w:rPr>
                <w:rFonts w:hint="cs"/>
                <w:i w:val="0"/>
                <w:iCs w:val="0"/>
                <w:sz w:val="20"/>
                <w:szCs w:val="20"/>
                <w:rtl/>
              </w:rPr>
              <w:t xml:space="preserve">האנרגיה תוצג כמשהו  המפעיל תופעות שונות כמו מכשירי חשמל, גוף האדם ועוד. </w:t>
            </w:r>
          </w:p>
          <w:p w:rsidR="00355EDF" w:rsidRPr="00C47E9D" w:rsidRDefault="00355EDF" w:rsidP="00F5378C">
            <w:pPr>
              <w:pStyle w:val="31"/>
              <w:rPr>
                <w:rFonts w:cs="Guttman Yad-Brush"/>
                <w:i w:val="0"/>
                <w:iCs w:val="0"/>
                <w:sz w:val="20"/>
                <w:szCs w:val="20"/>
                <w:rtl/>
              </w:rPr>
            </w:pPr>
            <w:r w:rsidRPr="00C47E9D">
              <w:rPr>
                <w:i w:val="0"/>
                <w:iCs w:val="0"/>
                <w:sz w:val="20"/>
                <w:szCs w:val="20"/>
                <w:rtl/>
              </w:rPr>
              <w:t>יש לערוך דיון שמטרתו להבחין בין סוג אנרגיה לבין מקור אנרגיה. לדוגמה: "אנרגיית תנועה של הרוח" ולא "אנרגיית רוח", "אנרגיה כימית של פחם" ולא "אנרגית פחם". רוח ופחם הם משאבי אנרגיה.</w:t>
            </w:r>
          </w:p>
          <w:p w:rsidR="00355EDF" w:rsidRPr="00C47E9D" w:rsidRDefault="00355EDF" w:rsidP="00F5378C">
            <w:pPr>
              <w:pStyle w:val="31"/>
              <w:rPr>
                <w:rFonts w:cs="Guttman Yad-Brush"/>
                <w:i w:val="0"/>
                <w:iCs w:val="0"/>
                <w:sz w:val="20"/>
                <w:szCs w:val="20"/>
                <w:rtl/>
              </w:rPr>
            </w:pPr>
          </w:p>
          <w:p w:rsidR="00355EDF" w:rsidRPr="00C47E9D" w:rsidRDefault="00355EDF" w:rsidP="00F5378C">
            <w:pPr>
              <w:pStyle w:val="31"/>
              <w:rPr>
                <w:i w:val="0"/>
                <w:iCs w:val="0"/>
                <w:sz w:val="20"/>
                <w:szCs w:val="20"/>
                <w:rtl/>
              </w:rPr>
            </w:pPr>
            <w:r w:rsidRPr="00C47E9D">
              <w:rPr>
                <w:i w:val="0"/>
                <w:iCs w:val="0"/>
                <w:sz w:val="20"/>
                <w:szCs w:val="20"/>
                <w:rtl/>
              </w:rPr>
              <w:t>יש לקיים דיון בחסרונות וביתרונות של הצגת מידע באמצעות ייצוגים שונים כגון בתרשים זרימה לעומת תרשים עוגה.</w:t>
            </w:r>
          </w:p>
          <w:p w:rsidR="00355EDF" w:rsidRPr="00C47E9D" w:rsidRDefault="00355EDF" w:rsidP="00F5378C">
            <w:pPr>
              <w:pStyle w:val="31"/>
              <w:rPr>
                <w:rFonts w:cs="Guttman Yad-Brush"/>
                <w:i w:val="0"/>
                <w:iCs w:val="0"/>
                <w:sz w:val="20"/>
                <w:szCs w:val="20"/>
                <w:rtl/>
              </w:rPr>
            </w:pPr>
          </w:p>
          <w:p w:rsidR="00355EDF" w:rsidRPr="00C47E9D" w:rsidRDefault="00355EDF" w:rsidP="00F5378C">
            <w:pPr>
              <w:pStyle w:val="31"/>
              <w:rPr>
                <w:rFonts w:cs="Guttman Yad-Brush"/>
                <w:i w:val="0"/>
                <w:iCs w:val="0"/>
                <w:sz w:val="20"/>
                <w:szCs w:val="20"/>
                <w:rtl/>
              </w:rPr>
            </w:pPr>
            <w:r w:rsidRPr="00C47E9D">
              <w:rPr>
                <w:i w:val="0"/>
                <w:iCs w:val="0"/>
                <w:sz w:val="20"/>
                <w:szCs w:val="20"/>
                <w:rtl/>
              </w:rPr>
              <w:t>אנרגיה גרעינית תוזכר כמושג בלבד.</w:t>
            </w:r>
          </w:p>
          <w:p w:rsidR="00355EDF" w:rsidRPr="00C47E9D" w:rsidRDefault="00355EDF" w:rsidP="00F5378C">
            <w:pPr>
              <w:pStyle w:val="31"/>
              <w:rPr>
                <w:rFonts w:cs="Guttman Yad-Brush"/>
                <w:i w:val="0"/>
                <w:iCs w:val="0"/>
                <w:sz w:val="20"/>
                <w:szCs w:val="20"/>
                <w:rtl/>
              </w:rPr>
            </w:pPr>
            <w:r w:rsidRPr="00C47E9D">
              <w:rPr>
                <w:rFonts w:hint="cs"/>
                <w:i w:val="0"/>
                <w:iCs w:val="0"/>
                <w:sz w:val="20"/>
                <w:szCs w:val="20"/>
                <w:rtl/>
              </w:rPr>
              <w:lastRenderedPageBreak/>
              <w:t xml:space="preserve">טיפול </w:t>
            </w:r>
            <w:r w:rsidRPr="00C47E9D">
              <w:rPr>
                <w:i w:val="0"/>
                <w:iCs w:val="0"/>
                <w:sz w:val="20"/>
                <w:szCs w:val="20"/>
                <w:rtl/>
              </w:rPr>
              <w:t xml:space="preserve">מעמיק יותר </w:t>
            </w:r>
            <w:r w:rsidRPr="00C47E9D">
              <w:rPr>
                <w:rFonts w:hint="cs"/>
                <w:i w:val="0"/>
                <w:iCs w:val="0"/>
                <w:sz w:val="20"/>
                <w:szCs w:val="20"/>
                <w:rtl/>
              </w:rPr>
              <w:t xml:space="preserve">יעשה </w:t>
            </w:r>
            <w:r w:rsidRPr="00C47E9D">
              <w:rPr>
                <w:i w:val="0"/>
                <w:iCs w:val="0"/>
                <w:sz w:val="20"/>
                <w:szCs w:val="20"/>
                <w:rtl/>
              </w:rPr>
              <w:t>בכיתה ט בעקבות לימוד הנושא אנרגיה גרעינית.</w:t>
            </w:r>
          </w:p>
          <w:p w:rsidR="00355EDF" w:rsidRPr="00C47E9D" w:rsidRDefault="00355EDF" w:rsidP="00F5378C">
            <w:pPr>
              <w:pStyle w:val="31"/>
              <w:rPr>
                <w:i w:val="0"/>
                <w:iCs w:val="0"/>
                <w:sz w:val="20"/>
                <w:szCs w:val="20"/>
                <w:rtl/>
              </w:rPr>
            </w:pPr>
            <w:r w:rsidRPr="00C47E9D">
              <w:rPr>
                <w:rFonts w:hint="cs"/>
                <w:i w:val="0"/>
                <w:iCs w:val="0"/>
                <w:sz w:val="20"/>
                <w:szCs w:val="20"/>
                <w:rtl/>
              </w:rPr>
              <w:t>במהלך הוראת הנושא המרות ומעברי אנרגיה ניתן לשלב את חוק שימור האנרגיה ואופני ייצוג חזותיים המתייחסים להמרות ולשימור אנרגיה.</w:t>
            </w:r>
          </w:p>
          <w:p w:rsidR="00355EDF" w:rsidRPr="00C47E9D" w:rsidRDefault="00355EDF" w:rsidP="00F5378C">
            <w:pPr>
              <w:pStyle w:val="31"/>
              <w:rPr>
                <w:i w:val="0"/>
                <w:iCs w:val="0"/>
                <w:sz w:val="20"/>
                <w:szCs w:val="20"/>
                <w:rtl/>
              </w:rPr>
            </w:pPr>
            <w:r w:rsidRPr="00C47E9D">
              <w:rPr>
                <w:rFonts w:hint="cs"/>
                <w:i w:val="0"/>
                <w:iCs w:val="0"/>
                <w:sz w:val="20"/>
                <w:szCs w:val="20"/>
                <w:rtl/>
              </w:rPr>
              <w:t xml:space="preserve">חשוב לקשר את המרות האנרגיה ואת מעברי האנרגיה לתהליכים. התרחשותם של תהליכים מלווה תמיד בהמרות אנרגיה, במעברי אנרגיה או בשניהם. תהליך איננו יכול להתרחש ללא קיומו של לפחות אחד משלושת אלה. </w:t>
            </w:r>
          </w:p>
          <w:p w:rsidR="00355EDF" w:rsidRPr="00C47E9D" w:rsidRDefault="00355EDF" w:rsidP="00F5378C">
            <w:pPr>
              <w:pStyle w:val="31"/>
              <w:rPr>
                <w:i w:val="0"/>
                <w:iCs w:val="0"/>
                <w:sz w:val="20"/>
                <w:szCs w:val="20"/>
                <w:rtl/>
              </w:rPr>
            </w:pPr>
          </w:p>
          <w:p w:rsidR="00355EDF" w:rsidRDefault="00355EDF" w:rsidP="00F5378C">
            <w:pPr>
              <w:pStyle w:val="31"/>
              <w:rPr>
                <w:rFonts w:cs="Guttman Yad-Brush"/>
                <w:sz w:val="20"/>
                <w:szCs w:val="20"/>
                <w:rtl/>
              </w:rPr>
            </w:pPr>
            <w:r w:rsidRPr="00C47E9D">
              <w:rPr>
                <w:rFonts w:hint="cs"/>
                <w:i w:val="0"/>
                <w:iCs w:val="0"/>
                <w:sz w:val="20"/>
                <w:szCs w:val="20"/>
                <w:rtl/>
              </w:rPr>
              <w:t>חשוב לדון בכך ששימושים באנרגיה אפשריים רק בעת שינוי החל באנרגיה – מעבר אנרגיה, המרת אנרגיה או שניהם ביחד.</w:t>
            </w:r>
          </w:p>
        </w:tc>
        <w:tc>
          <w:tcPr>
            <w:tcW w:w="3827" w:type="dxa"/>
            <w:tcBorders>
              <w:top w:val="nil"/>
            </w:tcBorders>
          </w:tcPr>
          <w:p w:rsidR="00355EDF" w:rsidRDefault="00355EDF" w:rsidP="00F5378C">
            <w:pPr>
              <w:rPr>
                <w:rFonts w:ascii="Arial" w:hAnsi="Arial"/>
                <w:b/>
                <w:bCs/>
                <w:rtl/>
              </w:rPr>
            </w:pPr>
            <w:r>
              <w:rPr>
                <w:rFonts w:ascii="Arial" w:hAnsi="Arial"/>
                <w:b/>
                <w:bCs/>
                <w:u w:val="single"/>
                <w:rtl/>
              </w:rPr>
              <w:lastRenderedPageBreak/>
              <w:t>אנרגיה – סוגים, המרות ומעברים</w:t>
            </w:r>
            <w:r>
              <w:rPr>
                <w:rFonts w:ascii="Arial" w:hAnsi="Arial"/>
                <w:b/>
                <w:bCs/>
                <w:rtl/>
              </w:rPr>
              <w:t xml:space="preserve"> </w:t>
            </w:r>
          </w:p>
          <w:p w:rsidR="00355EDF" w:rsidRDefault="00355EDF" w:rsidP="00F5378C">
            <w:pPr>
              <w:rPr>
                <w:rFonts w:ascii="Arial" w:hAnsi="Arial"/>
                <w:b/>
                <w:bCs/>
                <w:color w:val="FF0000"/>
                <w:rtl/>
              </w:rPr>
            </w:pPr>
            <w:r>
              <w:rPr>
                <w:rFonts w:ascii="Arial" w:hAnsi="Arial" w:hint="cs"/>
                <w:b/>
                <w:bCs/>
                <w:color w:val="FF0000"/>
                <w:rtl/>
              </w:rPr>
              <w:t xml:space="preserve">5 </w:t>
            </w:r>
            <w:r>
              <w:rPr>
                <w:rFonts w:ascii="Arial" w:hAnsi="Arial"/>
                <w:b/>
                <w:bCs/>
                <w:color w:val="FF0000"/>
                <w:rtl/>
              </w:rPr>
              <w:t>שעות</w:t>
            </w:r>
          </w:p>
          <w:p w:rsidR="00355EDF" w:rsidRPr="001B787D" w:rsidRDefault="00355EDF" w:rsidP="009950AA">
            <w:pPr>
              <w:numPr>
                <w:ilvl w:val="0"/>
                <w:numId w:val="75"/>
              </w:numPr>
              <w:tabs>
                <w:tab w:val="clear" w:pos="510"/>
                <w:tab w:val="num" w:pos="252"/>
              </w:tabs>
              <w:spacing w:after="0" w:line="240" w:lineRule="auto"/>
              <w:ind w:left="252" w:hanging="252"/>
              <w:rPr>
                <w:rFonts w:ascii="Arial" w:hAnsi="Arial"/>
                <w:rtl/>
              </w:rPr>
            </w:pPr>
            <w:r w:rsidRPr="001B787D">
              <w:rPr>
                <w:rFonts w:ascii="Arial" w:hAnsi="Arial"/>
                <w:rtl/>
              </w:rPr>
              <w:t>סוגי אנרגיה</w:t>
            </w:r>
          </w:p>
          <w:p w:rsidR="00355EDF" w:rsidRPr="005D6B7D" w:rsidRDefault="00355EDF" w:rsidP="009950AA">
            <w:pPr>
              <w:numPr>
                <w:ilvl w:val="0"/>
                <w:numId w:val="92"/>
              </w:numPr>
              <w:tabs>
                <w:tab w:val="clear" w:pos="587"/>
                <w:tab w:val="num" w:pos="259"/>
              </w:tabs>
              <w:spacing w:after="0" w:line="240" w:lineRule="auto"/>
              <w:ind w:left="259" w:right="0" w:hanging="259"/>
              <w:rPr>
                <w:rFonts w:ascii="Arial" w:hAnsi="Arial"/>
                <w:sz w:val="20"/>
                <w:szCs w:val="20"/>
              </w:rPr>
            </w:pPr>
            <w:r w:rsidRPr="005D6B7D">
              <w:rPr>
                <w:rFonts w:ascii="Arial" w:hAnsi="Arial"/>
                <w:sz w:val="20"/>
                <w:szCs w:val="20"/>
                <w:rtl/>
              </w:rPr>
              <w:t xml:space="preserve">גובה, תנועה, </w:t>
            </w:r>
            <w:r w:rsidRPr="005D6B7D">
              <w:rPr>
                <w:rFonts w:ascii="Arial" w:hAnsi="Arial" w:hint="cs"/>
                <w:sz w:val="20"/>
                <w:szCs w:val="20"/>
                <w:rtl/>
              </w:rPr>
              <w:t xml:space="preserve">חום, </w:t>
            </w:r>
            <w:r w:rsidRPr="005D6B7D">
              <w:rPr>
                <w:rFonts w:ascii="Arial" w:hAnsi="Arial"/>
                <w:sz w:val="20"/>
                <w:szCs w:val="20"/>
                <w:rtl/>
              </w:rPr>
              <w:t xml:space="preserve">תרמית, חשמלית, </w:t>
            </w:r>
            <w:r>
              <w:rPr>
                <w:rFonts w:ascii="Arial" w:hAnsi="Arial"/>
                <w:sz w:val="20"/>
                <w:szCs w:val="20"/>
                <w:rtl/>
              </w:rPr>
              <w:t xml:space="preserve">קרינה, </w:t>
            </w:r>
            <w:r w:rsidRPr="004055AE">
              <w:rPr>
                <w:rFonts w:ascii="Arial" w:hAnsi="Arial"/>
                <w:color w:val="0000FF"/>
                <w:sz w:val="20"/>
                <w:szCs w:val="20"/>
                <w:rtl/>
              </w:rPr>
              <w:t>אלסטית,</w:t>
            </w:r>
            <w:r>
              <w:rPr>
                <w:rFonts w:ascii="Arial" w:hAnsi="Arial"/>
                <w:sz w:val="20"/>
                <w:szCs w:val="20"/>
                <w:rtl/>
              </w:rPr>
              <w:t xml:space="preserve"> כימית</w:t>
            </w:r>
          </w:p>
          <w:p w:rsidR="00355EDF" w:rsidRPr="001B787D" w:rsidRDefault="00355EDF" w:rsidP="009950AA">
            <w:pPr>
              <w:numPr>
                <w:ilvl w:val="0"/>
                <w:numId w:val="75"/>
              </w:numPr>
              <w:tabs>
                <w:tab w:val="clear" w:pos="510"/>
                <w:tab w:val="num" w:pos="252"/>
              </w:tabs>
              <w:spacing w:after="0" w:line="240" w:lineRule="auto"/>
              <w:ind w:left="252" w:hanging="252"/>
              <w:rPr>
                <w:rFonts w:ascii="Arial" w:hAnsi="Arial"/>
              </w:rPr>
            </w:pPr>
            <w:r w:rsidRPr="001B787D">
              <w:rPr>
                <w:rFonts w:ascii="Arial" w:hAnsi="Arial"/>
                <w:rtl/>
              </w:rPr>
              <w:t xml:space="preserve">המרות אנרגיה (שינוי אנרגיה מסוג </w:t>
            </w:r>
            <w:r w:rsidRPr="001B787D">
              <w:rPr>
                <w:rFonts w:ascii="Arial" w:hAnsi="Arial" w:hint="cs"/>
                <w:rtl/>
              </w:rPr>
              <w:t xml:space="preserve">אחד </w:t>
            </w:r>
            <w:r w:rsidRPr="001B787D">
              <w:rPr>
                <w:rFonts w:ascii="Arial" w:hAnsi="Arial"/>
                <w:rtl/>
              </w:rPr>
              <w:t>לסוג</w:t>
            </w:r>
            <w:r w:rsidRPr="001B787D">
              <w:rPr>
                <w:rFonts w:ascii="Arial" w:hAnsi="Arial" w:hint="cs"/>
                <w:rtl/>
              </w:rPr>
              <w:t xml:space="preserve"> אחר</w:t>
            </w:r>
            <w:r w:rsidRPr="001B787D">
              <w:rPr>
                <w:rFonts w:ascii="Arial" w:hAnsi="Arial"/>
                <w:rtl/>
              </w:rPr>
              <w:t>)</w:t>
            </w:r>
          </w:p>
          <w:p w:rsidR="00355EDF" w:rsidRPr="001B787D" w:rsidRDefault="00355EDF" w:rsidP="009950AA">
            <w:pPr>
              <w:numPr>
                <w:ilvl w:val="0"/>
                <w:numId w:val="92"/>
              </w:numPr>
              <w:tabs>
                <w:tab w:val="clear" w:pos="587"/>
                <w:tab w:val="num" w:pos="259"/>
              </w:tabs>
              <w:spacing w:after="0" w:line="240" w:lineRule="auto"/>
              <w:ind w:left="259" w:right="0" w:hanging="259"/>
              <w:rPr>
                <w:rFonts w:ascii="Arial" w:hAnsi="Arial"/>
              </w:rPr>
            </w:pPr>
            <w:r w:rsidRPr="001B787D">
              <w:rPr>
                <w:rFonts w:ascii="Arial" w:hAnsi="Arial"/>
                <w:sz w:val="20"/>
                <w:szCs w:val="20"/>
                <w:rtl/>
              </w:rPr>
              <w:t>כאשר גוף נופל, אנרגיית  גובה הופכת לאנרגיית תנועה, לדוגמה: מפל מים</w:t>
            </w:r>
            <w:r w:rsidRPr="001B787D">
              <w:rPr>
                <w:rFonts w:ascii="Arial" w:hAnsi="Arial"/>
                <w:rtl/>
              </w:rPr>
              <w:t>.</w:t>
            </w:r>
          </w:p>
          <w:p w:rsidR="00355EDF" w:rsidRPr="001B787D" w:rsidRDefault="00355EDF" w:rsidP="009950AA">
            <w:pPr>
              <w:numPr>
                <w:ilvl w:val="0"/>
                <w:numId w:val="92"/>
              </w:numPr>
              <w:tabs>
                <w:tab w:val="clear" w:pos="587"/>
                <w:tab w:val="num" w:pos="252"/>
              </w:tabs>
              <w:spacing w:after="0" w:line="240" w:lineRule="auto"/>
              <w:ind w:left="259" w:right="0" w:hanging="259"/>
              <w:rPr>
                <w:rFonts w:ascii="Arial" w:hAnsi="Arial"/>
                <w:sz w:val="20"/>
                <w:szCs w:val="20"/>
              </w:rPr>
            </w:pPr>
            <w:r w:rsidRPr="001B787D">
              <w:rPr>
                <w:rFonts w:ascii="Arial" w:hAnsi="Arial"/>
                <w:sz w:val="20"/>
                <w:szCs w:val="20"/>
                <w:rtl/>
              </w:rPr>
              <w:t>המרות אנרגיה חשמלית לסוגים אחרים של אנרגיה במערכות טכנולוגיות,</w:t>
            </w:r>
            <w:r w:rsidRPr="001B787D">
              <w:rPr>
                <w:rFonts w:ascii="Arial" w:hAnsi="Arial" w:hint="cs"/>
                <w:sz w:val="20"/>
                <w:szCs w:val="20"/>
                <w:rtl/>
              </w:rPr>
              <w:t xml:space="preserve"> </w:t>
            </w:r>
            <w:r w:rsidRPr="001B787D">
              <w:rPr>
                <w:rFonts w:ascii="Arial" w:hAnsi="Arial"/>
                <w:sz w:val="20"/>
                <w:szCs w:val="20"/>
                <w:rtl/>
              </w:rPr>
              <w:t>לדוגמה: קומקום חשמלי, תנור, נורה, מאוורר</w:t>
            </w:r>
          </w:p>
          <w:p w:rsidR="00355EDF" w:rsidRPr="001B787D" w:rsidRDefault="00355EDF" w:rsidP="00F5378C">
            <w:pPr>
              <w:ind w:right="587"/>
              <w:rPr>
                <w:rFonts w:ascii="Arial" w:hAnsi="Arial"/>
                <w:sz w:val="20"/>
                <w:szCs w:val="20"/>
              </w:rPr>
            </w:pPr>
          </w:p>
          <w:p w:rsidR="00355EDF" w:rsidRPr="001B787D" w:rsidRDefault="00355EDF" w:rsidP="009950AA">
            <w:pPr>
              <w:numPr>
                <w:ilvl w:val="0"/>
                <w:numId w:val="75"/>
              </w:numPr>
              <w:tabs>
                <w:tab w:val="clear" w:pos="510"/>
                <w:tab w:val="num" w:pos="252"/>
              </w:tabs>
              <w:spacing w:after="0" w:line="240" w:lineRule="auto"/>
              <w:ind w:left="252" w:hanging="252"/>
              <w:rPr>
                <w:rFonts w:ascii="Arial" w:hAnsi="Arial"/>
                <w:rtl/>
              </w:rPr>
            </w:pPr>
            <w:r w:rsidRPr="001B787D">
              <w:rPr>
                <w:rFonts w:ascii="Arial" w:hAnsi="Arial"/>
                <w:rtl/>
              </w:rPr>
              <w:t>מעברי אנרגיה (מגוף לגוף)</w:t>
            </w:r>
          </w:p>
          <w:p w:rsidR="00355EDF" w:rsidRPr="001B787D" w:rsidRDefault="00355EDF" w:rsidP="009950AA">
            <w:pPr>
              <w:numPr>
                <w:ilvl w:val="0"/>
                <w:numId w:val="92"/>
              </w:numPr>
              <w:tabs>
                <w:tab w:val="clear" w:pos="587"/>
                <w:tab w:val="num" w:pos="259"/>
              </w:tabs>
              <w:spacing w:after="0" w:line="240" w:lineRule="auto"/>
              <w:ind w:left="259" w:right="0" w:hanging="259"/>
              <w:rPr>
                <w:rFonts w:ascii="Arial" w:hAnsi="Arial"/>
              </w:rPr>
            </w:pPr>
            <w:r w:rsidRPr="001B787D">
              <w:rPr>
                <w:rFonts w:ascii="Arial" w:hAnsi="Arial"/>
                <w:sz w:val="20"/>
                <w:szCs w:val="20"/>
                <w:rtl/>
              </w:rPr>
              <w:t>לדוגמה: כדורי ביליארד מתנגשים, כוס תה מתקררת</w:t>
            </w:r>
            <w:r w:rsidRPr="001B787D">
              <w:rPr>
                <w:rFonts w:ascii="Arial" w:hAnsi="Arial"/>
                <w:rtl/>
              </w:rPr>
              <w:t>.</w:t>
            </w:r>
          </w:p>
          <w:p w:rsidR="00355EDF" w:rsidRPr="00A54649" w:rsidRDefault="00355EDF" w:rsidP="00F5378C">
            <w:pPr>
              <w:ind w:right="587"/>
              <w:rPr>
                <w:rFonts w:ascii="Arial" w:hAnsi="Arial"/>
                <w:rtl/>
              </w:rPr>
            </w:pPr>
          </w:p>
          <w:p w:rsidR="00355EDF" w:rsidRPr="00A54649" w:rsidRDefault="00355EDF" w:rsidP="009950AA">
            <w:pPr>
              <w:numPr>
                <w:ilvl w:val="0"/>
                <w:numId w:val="75"/>
              </w:numPr>
              <w:tabs>
                <w:tab w:val="clear" w:pos="510"/>
                <w:tab w:val="num" w:pos="252"/>
              </w:tabs>
              <w:spacing w:after="0" w:line="240" w:lineRule="auto"/>
              <w:ind w:left="252" w:hanging="252"/>
              <w:rPr>
                <w:rFonts w:ascii="Arial" w:hAnsi="Arial"/>
              </w:rPr>
            </w:pPr>
            <w:r w:rsidRPr="00A54649">
              <w:rPr>
                <w:rFonts w:ascii="Arial" w:hAnsi="Arial"/>
                <w:rtl/>
              </w:rPr>
              <w:t>המרות אנרגיה המשולבות במעברי אנרגיה</w:t>
            </w:r>
          </w:p>
          <w:p w:rsidR="00355EDF" w:rsidRPr="004055AE" w:rsidRDefault="00355EDF" w:rsidP="009950AA">
            <w:pPr>
              <w:numPr>
                <w:ilvl w:val="0"/>
                <w:numId w:val="92"/>
              </w:numPr>
              <w:tabs>
                <w:tab w:val="clear" w:pos="587"/>
                <w:tab w:val="num" w:pos="259"/>
              </w:tabs>
              <w:spacing w:after="0" w:line="240" w:lineRule="auto"/>
              <w:ind w:left="259" w:right="0" w:hanging="259"/>
              <w:rPr>
                <w:rFonts w:ascii="Arial" w:hAnsi="Arial"/>
                <w:color w:val="0000FF"/>
                <w:sz w:val="20"/>
                <w:szCs w:val="20"/>
              </w:rPr>
            </w:pPr>
            <w:r w:rsidRPr="00A54649">
              <w:rPr>
                <w:rFonts w:ascii="Arial" w:hAnsi="Arial"/>
                <w:sz w:val="20"/>
                <w:szCs w:val="20"/>
                <w:rtl/>
              </w:rPr>
              <w:t>לדוגמה: חימום מים, נסיעה של מכונית</w:t>
            </w:r>
            <w:r w:rsidRPr="004055AE">
              <w:rPr>
                <w:rFonts w:ascii="Arial" w:hAnsi="Arial"/>
                <w:color w:val="0000FF"/>
                <w:sz w:val="20"/>
                <w:szCs w:val="20"/>
                <w:rtl/>
              </w:rPr>
              <w:t xml:space="preserve"> </w:t>
            </w:r>
          </w:p>
          <w:p w:rsidR="00355EDF" w:rsidRPr="001B787D" w:rsidRDefault="00355EDF" w:rsidP="00F5378C">
            <w:pPr>
              <w:ind w:right="587"/>
              <w:rPr>
                <w:rFonts w:ascii="Arial" w:hAnsi="Arial"/>
                <w:b/>
                <w:bCs/>
              </w:rPr>
            </w:pPr>
          </w:p>
          <w:p w:rsidR="00355EDF" w:rsidRPr="001B787D" w:rsidRDefault="00355EDF" w:rsidP="009950AA">
            <w:pPr>
              <w:numPr>
                <w:ilvl w:val="0"/>
                <w:numId w:val="75"/>
              </w:numPr>
              <w:tabs>
                <w:tab w:val="clear" w:pos="510"/>
                <w:tab w:val="num" w:pos="252"/>
              </w:tabs>
              <w:spacing w:after="0" w:line="240" w:lineRule="auto"/>
              <w:ind w:left="252" w:hanging="252"/>
              <w:rPr>
                <w:rFonts w:ascii="Arial" w:hAnsi="Arial"/>
              </w:rPr>
            </w:pPr>
            <w:r w:rsidRPr="001B787D">
              <w:rPr>
                <w:rFonts w:ascii="Arial" w:hAnsi="Arial"/>
                <w:rtl/>
              </w:rPr>
              <w:t>לעתים, בזמן המרות אנרגיה ומעברי אנרגיה במערכת טכנולוגית, חלק מהאנרגיה גורם לחימום המערכת והסביבה ואינו מנוצל.</w:t>
            </w:r>
          </w:p>
          <w:p w:rsidR="00355EDF" w:rsidRPr="00C127A6" w:rsidRDefault="00355EDF" w:rsidP="009950AA">
            <w:pPr>
              <w:numPr>
                <w:ilvl w:val="0"/>
                <w:numId w:val="92"/>
              </w:numPr>
              <w:tabs>
                <w:tab w:val="clear" w:pos="587"/>
                <w:tab w:val="num" w:pos="259"/>
              </w:tabs>
              <w:spacing w:after="0" w:line="240" w:lineRule="auto"/>
              <w:ind w:left="259" w:right="0" w:hanging="259"/>
              <w:rPr>
                <w:rFonts w:ascii="Arial" w:hAnsi="Arial"/>
                <w:b/>
                <w:bCs/>
                <w:rtl/>
              </w:rPr>
            </w:pPr>
            <w:r w:rsidRPr="001B787D">
              <w:rPr>
                <w:rFonts w:ascii="Arial" w:hAnsi="Arial"/>
                <w:sz w:val="20"/>
                <w:szCs w:val="20"/>
                <w:rtl/>
              </w:rPr>
              <w:t>התחממות</w:t>
            </w:r>
            <w:r w:rsidRPr="00C127A6">
              <w:rPr>
                <w:rFonts w:ascii="Arial" w:hAnsi="Arial"/>
                <w:sz w:val="20"/>
                <w:szCs w:val="20"/>
                <w:rtl/>
              </w:rPr>
              <w:t xml:space="preserve"> מכשירים חשמליים שלא נועדו לחימום, לדוגמה: מחשב, מאוורר, מקרר, טלוויזיה. </w:t>
            </w:r>
          </w:p>
        </w:tc>
        <w:tc>
          <w:tcPr>
            <w:tcW w:w="1843" w:type="dxa"/>
            <w:tcBorders>
              <w:top w:val="nil"/>
            </w:tcBorders>
          </w:tcPr>
          <w:p w:rsidR="00355EDF" w:rsidRDefault="00355EDF" w:rsidP="00F5378C">
            <w:pPr>
              <w:rPr>
                <w:rFonts w:ascii="Arial" w:hAnsi="Arial"/>
                <w:b/>
                <w:bCs/>
                <w:rtl/>
              </w:rPr>
            </w:pPr>
          </w:p>
          <w:p w:rsidR="00355EDF" w:rsidRDefault="00355EDF" w:rsidP="00F5378C">
            <w:pPr>
              <w:rPr>
                <w:rFonts w:ascii="Arial" w:hAnsi="Arial"/>
                <w:b/>
                <w:bCs/>
                <w:rtl/>
              </w:rPr>
            </w:pPr>
            <w:r>
              <w:rPr>
                <w:rFonts w:ascii="Arial" w:hAnsi="Arial"/>
                <w:b/>
                <w:bCs/>
                <w:rtl/>
              </w:rPr>
              <w:t xml:space="preserve">לאנרגיה יש מופעים שונים (סוגי אנרגיה). </w:t>
            </w:r>
          </w:p>
          <w:p w:rsidR="00355EDF" w:rsidRDefault="00355EDF" w:rsidP="00F5378C">
            <w:pPr>
              <w:rPr>
                <w:rFonts w:ascii="Arial" w:hAnsi="Arial"/>
                <w:b/>
                <w:bCs/>
                <w:rtl/>
              </w:rPr>
            </w:pPr>
          </w:p>
          <w:p w:rsidR="00355EDF" w:rsidRDefault="00355EDF" w:rsidP="00F5378C">
            <w:pPr>
              <w:rPr>
                <w:rFonts w:ascii="Arial" w:hAnsi="Arial"/>
                <w:b/>
                <w:bCs/>
                <w:color w:val="FF0000"/>
                <w:highlight w:val="yellow"/>
                <w:rtl/>
              </w:rPr>
            </w:pPr>
          </w:p>
          <w:p w:rsidR="00355EDF" w:rsidRDefault="00355EDF" w:rsidP="00F5378C">
            <w:pPr>
              <w:rPr>
                <w:rFonts w:ascii="Arial" w:hAnsi="Arial"/>
                <w:b/>
                <w:bCs/>
              </w:rPr>
            </w:pPr>
            <w:r>
              <w:rPr>
                <w:rFonts w:ascii="Arial" w:hAnsi="Arial"/>
                <w:b/>
                <w:bCs/>
                <w:rtl/>
              </w:rPr>
              <w:t xml:space="preserve">אנרגיה יכולה להפוך מסוג אנרגיה אחד לסוג אנרגיה אחר (המרת אנרגיה). </w:t>
            </w:r>
          </w:p>
          <w:p w:rsidR="00355EDF" w:rsidRDefault="00355EDF" w:rsidP="00F5378C">
            <w:pPr>
              <w:rPr>
                <w:rFonts w:ascii="Arial" w:hAnsi="Arial"/>
                <w:b/>
                <w:bCs/>
                <w:highlight w:val="yellow"/>
                <w:rtl/>
              </w:rPr>
            </w:pPr>
          </w:p>
          <w:p w:rsidR="009717FA" w:rsidRDefault="009717FA" w:rsidP="00F5378C">
            <w:pPr>
              <w:rPr>
                <w:rFonts w:ascii="Arial" w:hAnsi="Arial"/>
                <w:b/>
                <w:bCs/>
                <w:highlight w:val="yellow"/>
                <w:rtl/>
              </w:rPr>
            </w:pPr>
          </w:p>
          <w:p w:rsidR="00355EDF" w:rsidRDefault="00355EDF" w:rsidP="00F5378C">
            <w:pPr>
              <w:rPr>
                <w:rFonts w:ascii="Arial" w:hAnsi="Arial"/>
                <w:b/>
                <w:bCs/>
              </w:rPr>
            </w:pPr>
            <w:r>
              <w:rPr>
                <w:rFonts w:ascii="Arial" w:hAnsi="Arial"/>
                <w:b/>
                <w:bCs/>
                <w:rtl/>
              </w:rPr>
              <w:t>במערכות טכנולוגיות מתרחשים המרות אנרגיה ומעברי אנרגיה.</w:t>
            </w:r>
          </w:p>
          <w:p w:rsidR="00355EDF" w:rsidRDefault="00355EDF" w:rsidP="00F5378C">
            <w:pPr>
              <w:rPr>
                <w:rFonts w:ascii="Arial" w:hAnsi="Arial"/>
                <w:b/>
                <w:bCs/>
                <w:rtl/>
              </w:rPr>
            </w:pPr>
            <w:r>
              <w:rPr>
                <w:rFonts w:ascii="Arial" w:hAnsi="Arial"/>
                <w:b/>
                <w:bCs/>
                <w:rtl/>
              </w:rPr>
              <w:t xml:space="preserve">אנרגיה יכולה לעבור מגוף לגוף (מעבר אנרגיה). </w:t>
            </w:r>
          </w:p>
          <w:p w:rsidR="00355EDF" w:rsidRDefault="00355EDF" w:rsidP="00F5378C">
            <w:pPr>
              <w:rPr>
                <w:rFonts w:ascii="Arial" w:hAnsi="Arial"/>
                <w:b/>
                <w:bCs/>
                <w:rtl/>
              </w:rPr>
            </w:pPr>
            <w:r>
              <w:rPr>
                <w:rFonts w:ascii="Arial" w:hAnsi="Arial"/>
                <w:b/>
                <w:bCs/>
                <w:rtl/>
              </w:rPr>
              <w:t xml:space="preserve">בהמרות ובמעברי אנרגיה לא כל </w:t>
            </w:r>
            <w:r>
              <w:rPr>
                <w:rFonts w:ascii="Arial" w:hAnsi="Arial" w:hint="cs"/>
                <w:b/>
                <w:bCs/>
                <w:rtl/>
              </w:rPr>
              <w:t xml:space="preserve">סוגי </w:t>
            </w:r>
            <w:r>
              <w:rPr>
                <w:rFonts w:ascii="Arial" w:hAnsi="Arial"/>
                <w:b/>
                <w:bCs/>
                <w:rtl/>
              </w:rPr>
              <w:t>האנרגי</w:t>
            </w:r>
            <w:r>
              <w:rPr>
                <w:rFonts w:ascii="Arial" w:hAnsi="Arial" w:hint="cs"/>
                <w:b/>
                <w:bCs/>
                <w:rtl/>
              </w:rPr>
              <w:t>ה</w:t>
            </w:r>
            <w:r>
              <w:rPr>
                <w:rFonts w:ascii="Arial" w:hAnsi="Arial"/>
                <w:b/>
                <w:bCs/>
                <w:rtl/>
              </w:rPr>
              <w:t xml:space="preserve"> המתקבל</w:t>
            </w:r>
            <w:r>
              <w:rPr>
                <w:rFonts w:ascii="Arial" w:hAnsi="Arial" w:hint="cs"/>
                <w:b/>
                <w:bCs/>
                <w:rtl/>
              </w:rPr>
              <w:t>ים</w:t>
            </w:r>
            <w:r>
              <w:rPr>
                <w:rFonts w:ascii="Arial" w:hAnsi="Arial"/>
                <w:b/>
                <w:bCs/>
                <w:rtl/>
              </w:rPr>
              <w:t xml:space="preserve"> </w:t>
            </w:r>
            <w:r>
              <w:rPr>
                <w:rFonts w:ascii="Arial" w:hAnsi="Arial" w:hint="cs"/>
                <w:b/>
                <w:bCs/>
                <w:rtl/>
              </w:rPr>
              <w:t>הם שימושיים.</w:t>
            </w:r>
          </w:p>
          <w:p w:rsidR="00355EDF" w:rsidRDefault="00355EDF" w:rsidP="00F5378C">
            <w:pPr>
              <w:rPr>
                <w:rFonts w:ascii="Arial" w:hAnsi="Arial"/>
                <w:b/>
                <w:bCs/>
                <w:rtl/>
              </w:rPr>
            </w:pPr>
          </w:p>
        </w:tc>
      </w:tr>
      <w:tr w:rsidR="00355EDF" w:rsidTr="004A6C29">
        <w:trPr>
          <w:trHeight w:val="1533"/>
        </w:trPr>
        <w:tc>
          <w:tcPr>
            <w:tcW w:w="4140" w:type="dxa"/>
          </w:tcPr>
          <w:p w:rsidR="00355EDF" w:rsidRDefault="00355EDF" w:rsidP="00F5378C">
            <w:pPr>
              <w:rPr>
                <w:rFonts w:ascii="Arial" w:hAnsi="Arial"/>
                <w:sz w:val="20"/>
                <w:szCs w:val="20"/>
                <w:highlight w:val="yellow"/>
                <w:u w:val="single"/>
                <w:rtl/>
              </w:rPr>
            </w:pPr>
            <w:r>
              <w:rPr>
                <w:rFonts w:ascii="Arial" w:hAnsi="Arial"/>
                <w:b/>
                <w:bCs/>
                <w:u w:val="single"/>
                <w:rtl/>
              </w:rPr>
              <w:lastRenderedPageBreak/>
              <w:t>חימום וקירור</w:t>
            </w:r>
            <w:r>
              <w:rPr>
                <w:rFonts w:ascii="Arial" w:hAnsi="Arial"/>
                <w:color w:val="FF6600"/>
                <w:sz w:val="20"/>
                <w:szCs w:val="20"/>
                <w:highlight w:val="yellow"/>
                <w:u w:val="single"/>
                <w:rtl/>
              </w:rPr>
              <w:t xml:space="preserve"> </w:t>
            </w:r>
          </w:p>
          <w:p w:rsidR="00355EDF" w:rsidRDefault="00355EDF" w:rsidP="009950AA">
            <w:pPr>
              <w:numPr>
                <w:ilvl w:val="1"/>
                <w:numId w:val="91"/>
              </w:numPr>
              <w:tabs>
                <w:tab w:val="num" w:pos="252"/>
              </w:tabs>
              <w:spacing w:after="0" w:line="240" w:lineRule="auto"/>
              <w:ind w:left="252" w:right="0" w:hanging="180"/>
              <w:rPr>
                <w:rFonts w:ascii="Arial" w:hAnsi="Arial"/>
                <w:sz w:val="20"/>
                <w:szCs w:val="20"/>
              </w:rPr>
            </w:pPr>
            <w:r>
              <w:rPr>
                <w:rFonts w:ascii="Arial" w:hAnsi="Arial"/>
                <w:sz w:val="20"/>
                <w:szCs w:val="20"/>
                <w:rtl/>
              </w:rPr>
              <w:t xml:space="preserve">התלמידים יתכננו ניסוי שבודק את ההשערה </w:t>
            </w:r>
            <w:r>
              <w:rPr>
                <w:rFonts w:ascii="Arial" w:hAnsi="Arial" w:hint="cs"/>
                <w:sz w:val="20"/>
                <w:szCs w:val="20"/>
                <w:rtl/>
              </w:rPr>
              <w:t>שחום</w:t>
            </w:r>
            <w:r>
              <w:rPr>
                <w:rFonts w:ascii="Arial" w:hAnsi="Arial"/>
                <w:sz w:val="20"/>
                <w:szCs w:val="20"/>
                <w:rtl/>
              </w:rPr>
              <w:t xml:space="preserve"> עובר מגוף בטמפרטורה גבוהה לגוף בטמפרטורה נמוכה. </w:t>
            </w:r>
            <w:r>
              <w:rPr>
                <w:rFonts w:ascii="Arial" w:hAnsi="Arial"/>
                <w:b/>
                <w:bCs/>
                <w:color w:val="000000"/>
                <w:sz w:val="20"/>
                <w:szCs w:val="20"/>
                <w:rtl/>
              </w:rPr>
              <w:t>(חקר: תכנון ניסוי)</w:t>
            </w:r>
          </w:p>
          <w:p w:rsidR="00355EDF" w:rsidRDefault="00355EDF" w:rsidP="009950AA">
            <w:pPr>
              <w:numPr>
                <w:ilvl w:val="1"/>
                <w:numId w:val="91"/>
              </w:numPr>
              <w:tabs>
                <w:tab w:val="num" w:pos="252"/>
              </w:tabs>
              <w:spacing w:after="0" w:line="240" w:lineRule="auto"/>
              <w:ind w:left="252" w:right="0" w:hanging="180"/>
              <w:rPr>
                <w:rFonts w:ascii="Arial" w:hAnsi="Arial"/>
                <w:sz w:val="20"/>
                <w:szCs w:val="20"/>
              </w:rPr>
            </w:pPr>
            <w:r>
              <w:rPr>
                <w:rFonts w:ascii="Arial" w:hAnsi="Arial"/>
                <w:sz w:val="20"/>
                <w:szCs w:val="20"/>
                <w:rtl/>
              </w:rPr>
              <w:t xml:space="preserve">התלמידים </w:t>
            </w:r>
            <w:r>
              <w:rPr>
                <w:rFonts w:ascii="Arial" w:hAnsi="Arial" w:hint="cs"/>
                <w:sz w:val="20"/>
                <w:szCs w:val="20"/>
                <w:rtl/>
              </w:rPr>
              <w:t>יתארו</w:t>
            </w:r>
            <w:r>
              <w:rPr>
                <w:rFonts w:ascii="Arial" w:hAnsi="Arial"/>
                <w:sz w:val="20"/>
                <w:szCs w:val="20"/>
                <w:rtl/>
              </w:rPr>
              <w:t xml:space="preserve"> דוגמאות מחיי היומיום למקרים בהם מצב הצבירה של חומר משתנה עקב פליטה או קליטה של </w:t>
            </w:r>
            <w:r>
              <w:rPr>
                <w:rFonts w:ascii="Arial" w:hAnsi="Arial" w:hint="cs"/>
                <w:sz w:val="20"/>
                <w:szCs w:val="20"/>
                <w:rtl/>
              </w:rPr>
              <w:t>חום</w:t>
            </w:r>
            <w:r>
              <w:rPr>
                <w:rFonts w:ascii="Arial" w:hAnsi="Arial"/>
                <w:sz w:val="20"/>
                <w:szCs w:val="20"/>
                <w:rtl/>
              </w:rPr>
              <w:t xml:space="preserve">. </w:t>
            </w:r>
            <w:r>
              <w:rPr>
                <w:rFonts w:ascii="Arial" w:hAnsi="Arial"/>
                <w:b/>
                <w:bCs/>
                <w:color w:val="000000"/>
                <w:sz w:val="20"/>
                <w:szCs w:val="20"/>
                <w:rtl/>
              </w:rPr>
              <w:t>(יישום)</w:t>
            </w:r>
          </w:p>
          <w:p w:rsidR="00355EDF" w:rsidRDefault="00355EDF" w:rsidP="009950AA">
            <w:pPr>
              <w:numPr>
                <w:ilvl w:val="1"/>
                <w:numId w:val="91"/>
              </w:numPr>
              <w:tabs>
                <w:tab w:val="num" w:pos="252"/>
              </w:tabs>
              <w:spacing w:after="0" w:line="240" w:lineRule="auto"/>
              <w:ind w:left="252" w:right="0" w:hanging="180"/>
              <w:rPr>
                <w:rFonts w:ascii="Arial" w:hAnsi="Arial"/>
                <w:sz w:val="20"/>
                <w:szCs w:val="20"/>
              </w:rPr>
            </w:pPr>
            <w:r>
              <w:rPr>
                <w:rFonts w:ascii="Arial" w:hAnsi="Arial"/>
                <w:sz w:val="20"/>
                <w:szCs w:val="20"/>
                <w:rtl/>
              </w:rPr>
              <w:t xml:space="preserve">התלמידים ישתמשו בהדמיות להדגמת אי </w:t>
            </w:r>
            <w:r>
              <w:rPr>
                <w:rFonts w:ascii="Arial" w:hAnsi="Arial"/>
                <w:sz w:val="20"/>
                <w:szCs w:val="20"/>
                <w:rtl/>
              </w:rPr>
              <w:lastRenderedPageBreak/>
              <w:t xml:space="preserve">השתנות הטמפרטורה במעבר ממצב צבירה מוצק למצב צבירה נוזל. התלמידים ייצגו את הנתונים בגרף (טמפרטורה כתלות בזמן) ויסיקו מסקנות. </w:t>
            </w:r>
            <w:r>
              <w:rPr>
                <w:rFonts w:ascii="Arial" w:hAnsi="Arial"/>
                <w:b/>
                <w:bCs/>
                <w:color w:val="000000"/>
                <w:sz w:val="20"/>
                <w:szCs w:val="20"/>
                <w:rtl/>
              </w:rPr>
              <w:t>(ייצוג והסקת מסקנות)</w:t>
            </w:r>
          </w:p>
          <w:p w:rsidR="00355EDF" w:rsidRDefault="00355EDF" w:rsidP="00F5378C">
            <w:pPr>
              <w:tabs>
                <w:tab w:val="num" w:pos="360"/>
              </w:tabs>
              <w:ind w:left="72"/>
              <w:rPr>
                <w:rFonts w:ascii="Arial" w:hAnsi="Arial"/>
                <w:sz w:val="20"/>
                <w:szCs w:val="20"/>
                <w:rtl/>
              </w:rPr>
            </w:pPr>
          </w:p>
          <w:p w:rsidR="00355EDF" w:rsidRDefault="00355EDF" w:rsidP="009950AA">
            <w:pPr>
              <w:numPr>
                <w:ilvl w:val="1"/>
                <w:numId w:val="91"/>
              </w:numPr>
              <w:tabs>
                <w:tab w:val="num" w:pos="252"/>
              </w:tabs>
              <w:spacing w:after="0" w:line="240" w:lineRule="auto"/>
              <w:ind w:left="252" w:right="0" w:hanging="180"/>
              <w:rPr>
                <w:rFonts w:ascii="Arial" w:hAnsi="Arial"/>
                <w:sz w:val="20"/>
                <w:szCs w:val="20"/>
              </w:rPr>
            </w:pPr>
            <w:r>
              <w:rPr>
                <w:rFonts w:ascii="Arial" w:hAnsi="Arial"/>
                <w:sz w:val="20"/>
                <w:szCs w:val="20"/>
                <w:rtl/>
              </w:rPr>
              <w:t xml:space="preserve">התלמידים יתכננו ניסוי להסברת הקשר בין שינויים בטמפרטורה לאנרגיה התרמית. </w:t>
            </w:r>
            <w:r>
              <w:rPr>
                <w:rFonts w:ascii="Arial" w:hAnsi="Arial"/>
                <w:b/>
                <w:bCs/>
                <w:color w:val="000000"/>
                <w:sz w:val="20"/>
                <w:szCs w:val="20"/>
                <w:rtl/>
              </w:rPr>
              <w:t>(חקר: תכנון ניסוי והסקת מסקנות)</w:t>
            </w:r>
          </w:p>
          <w:p w:rsidR="00355EDF" w:rsidRDefault="00355EDF" w:rsidP="009950AA">
            <w:pPr>
              <w:numPr>
                <w:ilvl w:val="1"/>
                <w:numId w:val="91"/>
              </w:numPr>
              <w:tabs>
                <w:tab w:val="num" w:pos="252"/>
              </w:tabs>
              <w:spacing w:after="0" w:line="240" w:lineRule="auto"/>
              <w:ind w:left="252" w:right="0" w:hanging="180"/>
              <w:rPr>
                <w:rFonts w:ascii="Arial" w:hAnsi="Arial"/>
                <w:sz w:val="20"/>
                <w:szCs w:val="20"/>
              </w:rPr>
            </w:pPr>
            <w:r>
              <w:rPr>
                <w:rFonts w:ascii="Arial" w:hAnsi="Arial"/>
                <w:sz w:val="20"/>
                <w:szCs w:val="20"/>
                <w:rtl/>
              </w:rPr>
              <w:t xml:space="preserve">התלמידים יתכננו ויבצעו ניסוי למדידת טמפרטורה בזמן המעבר בין מצבי צבירה (רתיחה) ויסבירו את הממצאים. </w:t>
            </w:r>
            <w:r>
              <w:rPr>
                <w:rFonts w:ascii="Arial" w:hAnsi="Arial"/>
                <w:b/>
                <w:bCs/>
                <w:color w:val="000000"/>
                <w:sz w:val="20"/>
                <w:szCs w:val="20"/>
                <w:rtl/>
              </w:rPr>
              <w:t>(חקר: תכנון וביצוע ניסוי. טיעון-הסבר)</w:t>
            </w:r>
          </w:p>
          <w:p w:rsidR="00355EDF" w:rsidRDefault="00355EDF" w:rsidP="009950AA">
            <w:pPr>
              <w:numPr>
                <w:ilvl w:val="1"/>
                <w:numId w:val="91"/>
              </w:numPr>
              <w:tabs>
                <w:tab w:val="num" w:pos="252"/>
              </w:tabs>
              <w:spacing w:after="0" w:line="240" w:lineRule="auto"/>
              <w:ind w:left="252" w:right="0" w:hanging="180"/>
              <w:rPr>
                <w:rFonts w:ascii="Arial" w:hAnsi="Arial"/>
                <w:sz w:val="20"/>
                <w:szCs w:val="20"/>
              </w:rPr>
            </w:pPr>
            <w:r>
              <w:rPr>
                <w:rFonts w:ascii="Arial" w:hAnsi="Arial"/>
                <w:sz w:val="20"/>
                <w:szCs w:val="20"/>
                <w:rtl/>
              </w:rPr>
              <w:t xml:space="preserve">בהסתמך על מודל החלקיקים, התלמידים יסבירו מדוע כאשר מחממים מוצק בטמפרטורת ההיתוך שלו, הוא הופך לנוזל. </w:t>
            </w:r>
            <w:r>
              <w:rPr>
                <w:rFonts w:ascii="Arial" w:hAnsi="Arial"/>
                <w:b/>
                <w:bCs/>
                <w:color w:val="000000"/>
                <w:sz w:val="20"/>
                <w:szCs w:val="20"/>
                <w:rtl/>
              </w:rPr>
              <w:t>(טיעון)</w:t>
            </w:r>
          </w:p>
          <w:p w:rsidR="00355EDF" w:rsidRDefault="00355EDF" w:rsidP="009950AA">
            <w:pPr>
              <w:numPr>
                <w:ilvl w:val="1"/>
                <w:numId w:val="91"/>
              </w:numPr>
              <w:tabs>
                <w:tab w:val="num" w:pos="252"/>
              </w:tabs>
              <w:spacing w:after="0" w:line="240" w:lineRule="auto"/>
              <w:ind w:left="252" w:right="0" w:hanging="180"/>
              <w:rPr>
                <w:rFonts w:ascii="Arial" w:hAnsi="Arial"/>
                <w:b/>
                <w:bCs/>
                <w:color w:val="000000"/>
                <w:sz w:val="20"/>
                <w:szCs w:val="20"/>
                <w:rtl/>
              </w:rPr>
            </w:pPr>
            <w:r>
              <w:rPr>
                <w:rFonts w:ascii="Arial" w:hAnsi="Arial"/>
                <w:sz w:val="20"/>
                <w:szCs w:val="20"/>
                <w:rtl/>
              </w:rPr>
              <w:t xml:space="preserve">בהסתמך על מודל החלקיקים, התלמידים יסבירו מדוע כאשר מחממים נוזל בטמפרטורת הרתיחה שלו, הוא הופך לגז. </w:t>
            </w:r>
            <w:r>
              <w:rPr>
                <w:rFonts w:ascii="Arial" w:hAnsi="Arial"/>
                <w:b/>
                <w:bCs/>
                <w:color w:val="000000"/>
                <w:sz w:val="20"/>
                <w:szCs w:val="20"/>
                <w:rtl/>
              </w:rPr>
              <w:t>(טיעון)</w:t>
            </w:r>
          </w:p>
        </w:tc>
        <w:tc>
          <w:tcPr>
            <w:tcW w:w="4394" w:type="dxa"/>
          </w:tcPr>
          <w:p w:rsidR="00355EDF" w:rsidRDefault="00355EDF" w:rsidP="00F5378C">
            <w:pPr>
              <w:rPr>
                <w:rFonts w:ascii="Arial" w:hAnsi="Arial"/>
                <w:sz w:val="20"/>
                <w:szCs w:val="20"/>
                <w:rtl/>
              </w:rPr>
            </w:pPr>
            <w:r>
              <w:rPr>
                <w:rFonts w:ascii="Arial" w:hAnsi="Arial" w:hint="cs"/>
                <w:sz w:val="20"/>
                <w:szCs w:val="20"/>
                <w:rtl/>
              </w:rPr>
              <w:lastRenderedPageBreak/>
              <w:t xml:space="preserve">מעבר חום עד למצב יציב שבו הטמפרטורות של הגופים משתוות, מתרחש בין גופים שאינם מקורות חום בעצמם. לדוגמה: סיר חם שמונח על משטח שיש בניגוד לסיר המונח על להבת הכיריים. </w:t>
            </w:r>
          </w:p>
          <w:p w:rsidR="00355EDF" w:rsidRDefault="00355EDF" w:rsidP="00F5378C">
            <w:pPr>
              <w:rPr>
                <w:rFonts w:ascii="Arial" w:hAnsi="Arial"/>
                <w:rtl/>
              </w:rPr>
            </w:pPr>
            <w:r>
              <w:rPr>
                <w:rFonts w:ascii="Arial" w:hAnsi="Arial"/>
                <w:sz w:val="20"/>
                <w:szCs w:val="20"/>
                <w:rtl/>
              </w:rPr>
              <w:t xml:space="preserve">יש להדגיש שחימום וקירור הם תהליכים של מעבר </w:t>
            </w:r>
            <w:r>
              <w:rPr>
                <w:rFonts w:ascii="Arial" w:hAnsi="Arial" w:hint="cs"/>
                <w:sz w:val="20"/>
                <w:szCs w:val="20"/>
                <w:rtl/>
              </w:rPr>
              <w:t>חום</w:t>
            </w:r>
            <w:r>
              <w:rPr>
                <w:rFonts w:ascii="Arial" w:hAnsi="Arial"/>
                <w:sz w:val="20"/>
                <w:szCs w:val="20"/>
                <w:rtl/>
              </w:rPr>
              <w:t>. חימום של גוף הוא הוספת אנרגיה אליו ואילו קירורו הוא גריעת אנרגיה ממנו.</w:t>
            </w:r>
          </w:p>
          <w:p w:rsidR="00355EDF" w:rsidRDefault="00355EDF" w:rsidP="00F5378C">
            <w:pPr>
              <w:rPr>
                <w:rFonts w:ascii="Arial" w:hAnsi="Arial"/>
                <w:sz w:val="20"/>
                <w:szCs w:val="20"/>
                <w:rtl/>
              </w:rPr>
            </w:pPr>
          </w:p>
          <w:p w:rsidR="00355EDF" w:rsidRDefault="00355EDF" w:rsidP="009717FA">
            <w:pPr>
              <w:rPr>
                <w:rFonts w:ascii="Arial" w:hAnsi="Arial"/>
                <w:sz w:val="20"/>
                <w:szCs w:val="20"/>
                <w:rtl/>
              </w:rPr>
            </w:pPr>
            <w:r>
              <w:rPr>
                <w:rFonts w:ascii="Arial" w:hAnsi="Arial" w:hint="cs"/>
                <w:sz w:val="20"/>
                <w:szCs w:val="20"/>
                <w:rtl/>
              </w:rPr>
              <w:t>בנושא המרכזי חומרים נושא משנה ב</w:t>
            </w:r>
            <w:r w:rsidR="009717FA">
              <w:rPr>
                <w:rFonts w:ascii="Arial" w:hAnsi="Arial" w:hint="cs"/>
                <w:sz w:val="20"/>
                <w:szCs w:val="20"/>
                <w:rtl/>
              </w:rPr>
              <w:t>:</w:t>
            </w:r>
            <w:r>
              <w:rPr>
                <w:rFonts w:ascii="Arial" w:hAnsi="Arial" w:hint="cs"/>
                <w:sz w:val="20"/>
                <w:szCs w:val="20"/>
                <w:rtl/>
              </w:rPr>
              <w:t xml:space="preserve"> תהליכי שינוי בחומר, מופיעה התייחסות לשינויים בנפח, בטמפרטורה ובמצב צבירה עקב חימום או קירור. כאן הדגש הוא על מעבר אנרגיה כמאפשר את התרחשותם של שינויים אלו. </w:t>
            </w:r>
          </w:p>
          <w:p w:rsidR="00355EDF" w:rsidRDefault="00355EDF" w:rsidP="00F5378C">
            <w:pPr>
              <w:rPr>
                <w:rFonts w:ascii="Arial" w:hAnsi="Arial"/>
                <w:sz w:val="20"/>
                <w:szCs w:val="20"/>
                <w:rtl/>
              </w:rPr>
            </w:pPr>
            <w:r>
              <w:rPr>
                <w:rFonts w:ascii="Arial" w:hAnsi="Arial" w:hint="cs"/>
                <w:sz w:val="20"/>
                <w:szCs w:val="20"/>
                <w:rtl/>
              </w:rPr>
              <w:t xml:space="preserve">יש </w:t>
            </w:r>
            <w:r>
              <w:rPr>
                <w:rFonts w:ascii="Arial" w:hAnsi="Arial"/>
                <w:sz w:val="20"/>
                <w:szCs w:val="20"/>
                <w:rtl/>
              </w:rPr>
              <w:t>לקשר את נושא האנרגיה לנושא החומרים במקומות הרלוונטיים, לדוגמה: אנרגיה ב</w:t>
            </w:r>
            <w:r>
              <w:rPr>
                <w:rFonts w:ascii="Arial" w:hAnsi="Arial" w:hint="cs"/>
                <w:sz w:val="20"/>
                <w:szCs w:val="20"/>
                <w:rtl/>
              </w:rPr>
              <w:t xml:space="preserve">עת </w:t>
            </w:r>
            <w:r>
              <w:rPr>
                <w:rFonts w:ascii="Arial" w:hAnsi="Arial"/>
                <w:sz w:val="20"/>
                <w:szCs w:val="20"/>
                <w:rtl/>
              </w:rPr>
              <w:t>מעבר בין מצבי צבירה.</w:t>
            </w:r>
          </w:p>
          <w:p w:rsidR="00355EDF" w:rsidRDefault="00355EDF" w:rsidP="00F5378C">
            <w:pPr>
              <w:rPr>
                <w:rFonts w:ascii="Arial" w:hAnsi="Arial"/>
                <w:sz w:val="20"/>
                <w:szCs w:val="20"/>
                <w:rtl/>
              </w:rPr>
            </w:pPr>
            <w:r>
              <w:rPr>
                <w:rFonts w:ascii="Arial" w:hAnsi="Arial"/>
                <w:sz w:val="20"/>
                <w:szCs w:val="20"/>
                <w:rtl/>
              </w:rPr>
              <w:t>חשוב שהתלמידים יבחינו בין המושג חום לבין המושג טמפרטורה וילמדו שאין משמעות לביטויים:</w:t>
            </w:r>
            <w:r>
              <w:rPr>
                <w:rFonts w:ascii="Arial" w:hAnsi="Arial" w:hint="cs"/>
                <w:sz w:val="20"/>
                <w:szCs w:val="20"/>
                <w:rtl/>
              </w:rPr>
              <w:t xml:space="preserve"> </w:t>
            </w:r>
            <w:r>
              <w:rPr>
                <w:rFonts w:ascii="Arial" w:hAnsi="Arial"/>
                <w:sz w:val="20"/>
                <w:szCs w:val="20"/>
                <w:rtl/>
              </w:rPr>
              <w:t xml:space="preserve">"חום של גוף" או "לגוף </w:t>
            </w:r>
            <w:r>
              <w:rPr>
                <w:rFonts w:ascii="Arial" w:hAnsi="Arial" w:hint="cs"/>
                <w:sz w:val="20"/>
                <w:szCs w:val="20"/>
                <w:rtl/>
              </w:rPr>
              <w:t xml:space="preserve">(אנושי) </w:t>
            </w:r>
            <w:r>
              <w:rPr>
                <w:rFonts w:ascii="Arial" w:hAnsi="Arial"/>
                <w:sz w:val="20"/>
                <w:szCs w:val="20"/>
                <w:rtl/>
              </w:rPr>
              <w:t>יש חום", ויש לומר "טמפרטורה של גוף".</w:t>
            </w:r>
            <w:r>
              <w:rPr>
                <w:rFonts w:ascii="Arial" w:hAnsi="Arial" w:hint="cs"/>
                <w:sz w:val="20"/>
                <w:szCs w:val="20"/>
                <w:rtl/>
              </w:rPr>
              <w:t xml:space="preserve"> </w:t>
            </w:r>
          </w:p>
          <w:p w:rsidR="00355EDF" w:rsidRDefault="00355EDF" w:rsidP="00F5378C">
            <w:pPr>
              <w:rPr>
                <w:rFonts w:ascii="Arial" w:hAnsi="Arial"/>
                <w:rtl/>
              </w:rPr>
            </w:pPr>
            <w:r>
              <w:rPr>
                <w:rFonts w:ascii="Arial" w:hAnsi="Arial"/>
                <w:sz w:val="20"/>
                <w:szCs w:val="20"/>
                <w:rtl/>
              </w:rPr>
              <w:t xml:space="preserve">חשוב שהתלמידים ילמדו שניתן להשתמש בביטוי "אנרגיה תרמית של גוף" להסבר תופעות בגופים. וכן יבחינו בין המושג אנרגיה תרמית  לבין המושג טמפרטורה. לדוגמה:  האנרגיה התרמית של כוס מים ב-10 מעלות קטנה בהרבה מהאנרגיה התרמית של </w:t>
            </w:r>
            <w:r>
              <w:rPr>
                <w:rFonts w:ascii="Arial" w:hAnsi="Arial" w:hint="cs"/>
                <w:sz w:val="20"/>
                <w:szCs w:val="20"/>
                <w:rtl/>
              </w:rPr>
              <w:t>דלי מים</w:t>
            </w:r>
            <w:r>
              <w:rPr>
                <w:rFonts w:ascii="Arial" w:hAnsi="Arial"/>
                <w:sz w:val="20"/>
                <w:szCs w:val="20"/>
                <w:rtl/>
              </w:rPr>
              <w:t xml:space="preserve"> ב-10 מעלות. </w:t>
            </w:r>
          </w:p>
        </w:tc>
        <w:tc>
          <w:tcPr>
            <w:tcW w:w="3827" w:type="dxa"/>
            <w:tcBorders>
              <w:top w:val="nil"/>
            </w:tcBorders>
          </w:tcPr>
          <w:p w:rsidR="00355EDF" w:rsidRDefault="00355EDF" w:rsidP="00F5378C">
            <w:pPr>
              <w:pStyle w:val="40"/>
              <w:rPr>
                <w:sz w:val="20"/>
                <w:szCs w:val="20"/>
                <w:rtl/>
              </w:rPr>
            </w:pPr>
            <w:r>
              <w:rPr>
                <w:rtl/>
              </w:rPr>
              <w:lastRenderedPageBreak/>
              <w:t>חימום וקירור</w:t>
            </w:r>
          </w:p>
          <w:p w:rsidR="00355EDF" w:rsidRDefault="00355EDF" w:rsidP="00F5378C">
            <w:pPr>
              <w:tabs>
                <w:tab w:val="num" w:pos="587"/>
              </w:tabs>
              <w:ind w:right="510"/>
              <w:rPr>
                <w:rFonts w:ascii="Arial" w:hAnsi="Arial"/>
                <w:b/>
                <w:bCs/>
                <w:color w:val="FF0000"/>
                <w:sz w:val="20"/>
                <w:szCs w:val="20"/>
              </w:rPr>
            </w:pPr>
            <w:r>
              <w:rPr>
                <w:rFonts w:ascii="Arial" w:hAnsi="Arial"/>
                <w:b/>
                <w:bCs/>
                <w:color w:val="FF0000"/>
                <w:rtl/>
              </w:rPr>
              <w:t>8-9</w:t>
            </w:r>
            <w:r>
              <w:rPr>
                <w:rFonts w:ascii="Arial" w:hAnsi="Arial"/>
                <w:rtl/>
              </w:rPr>
              <w:t xml:space="preserve"> </w:t>
            </w:r>
            <w:r>
              <w:rPr>
                <w:rFonts w:ascii="Arial" w:hAnsi="Arial"/>
                <w:b/>
                <w:bCs/>
                <w:color w:val="FF0000"/>
                <w:rtl/>
              </w:rPr>
              <w:t>שעות</w:t>
            </w:r>
          </w:p>
          <w:p w:rsidR="00355EDF" w:rsidRDefault="00355EDF" w:rsidP="009950AA">
            <w:pPr>
              <w:numPr>
                <w:ilvl w:val="0"/>
                <w:numId w:val="96"/>
              </w:numPr>
              <w:tabs>
                <w:tab w:val="clear" w:pos="510"/>
                <w:tab w:val="num" w:pos="252"/>
              </w:tabs>
              <w:spacing w:after="0" w:line="240" w:lineRule="auto"/>
              <w:ind w:left="252" w:right="0" w:hanging="252"/>
              <w:rPr>
                <w:rFonts w:ascii="Arial" w:hAnsi="Arial"/>
                <w:sz w:val="20"/>
                <w:szCs w:val="20"/>
              </w:rPr>
            </w:pPr>
            <w:r>
              <w:rPr>
                <w:rFonts w:ascii="Arial" w:hAnsi="Arial"/>
                <w:rtl/>
              </w:rPr>
              <w:t xml:space="preserve">מעבר </w:t>
            </w:r>
            <w:r>
              <w:rPr>
                <w:rFonts w:ascii="Arial" w:hAnsi="Arial" w:hint="cs"/>
                <w:rtl/>
              </w:rPr>
              <w:t>חום</w:t>
            </w:r>
            <w:r>
              <w:rPr>
                <w:rFonts w:ascii="Arial" w:hAnsi="Arial"/>
                <w:rtl/>
              </w:rPr>
              <w:t xml:space="preserve"> מגוף לגוף</w:t>
            </w:r>
          </w:p>
          <w:p w:rsidR="00355EDF" w:rsidRPr="00A54649" w:rsidRDefault="00355EDF" w:rsidP="009950AA">
            <w:pPr>
              <w:numPr>
                <w:ilvl w:val="0"/>
                <w:numId w:val="95"/>
              </w:numPr>
              <w:tabs>
                <w:tab w:val="clear" w:pos="360"/>
                <w:tab w:val="num" w:pos="252"/>
              </w:tabs>
              <w:spacing w:after="0" w:line="240" w:lineRule="auto"/>
              <w:ind w:left="252" w:right="0" w:hanging="252"/>
              <w:rPr>
                <w:rFonts w:ascii="Arial" w:hAnsi="Arial"/>
                <w:sz w:val="20"/>
                <w:szCs w:val="20"/>
              </w:rPr>
            </w:pPr>
            <w:r>
              <w:rPr>
                <w:rFonts w:ascii="Arial" w:hAnsi="Arial"/>
                <w:sz w:val="20"/>
                <w:szCs w:val="20"/>
                <w:rtl/>
              </w:rPr>
              <w:t xml:space="preserve">בתהליך חימום עוברת אנרגיה מגוף </w:t>
            </w:r>
            <w:r w:rsidRPr="00A54649">
              <w:rPr>
                <w:rFonts w:ascii="Arial" w:hAnsi="Arial"/>
                <w:sz w:val="20"/>
                <w:szCs w:val="20"/>
                <w:rtl/>
              </w:rPr>
              <w:t xml:space="preserve">בעל טמפרטורה גבוהה לגוף בעל טמפרטורה נמוכה עד למצב יציב שבו הטמפרטורה של הגופים שווה. </w:t>
            </w:r>
          </w:p>
          <w:p w:rsidR="00355EDF" w:rsidRDefault="00355EDF" w:rsidP="00F5378C">
            <w:pPr>
              <w:ind w:right="360"/>
              <w:rPr>
                <w:rFonts w:ascii="Arial" w:hAnsi="Arial"/>
                <w:sz w:val="20"/>
                <w:szCs w:val="20"/>
              </w:rPr>
            </w:pPr>
          </w:p>
          <w:p w:rsidR="00355EDF" w:rsidRDefault="00355EDF" w:rsidP="009950AA">
            <w:pPr>
              <w:numPr>
                <w:ilvl w:val="0"/>
                <w:numId w:val="96"/>
              </w:numPr>
              <w:tabs>
                <w:tab w:val="clear" w:pos="510"/>
                <w:tab w:val="num" w:pos="252"/>
              </w:tabs>
              <w:spacing w:after="0" w:line="240" w:lineRule="auto"/>
              <w:ind w:left="252" w:right="0" w:hanging="252"/>
              <w:rPr>
                <w:rFonts w:ascii="Arial" w:hAnsi="Arial"/>
              </w:rPr>
            </w:pPr>
            <w:r>
              <w:rPr>
                <w:rFonts w:ascii="Arial" w:hAnsi="Arial"/>
                <w:rtl/>
              </w:rPr>
              <w:t>שינויים כתוצאה מחימום או מקירור</w:t>
            </w:r>
          </w:p>
          <w:p w:rsidR="00355EDF" w:rsidRDefault="00355EDF" w:rsidP="009950AA">
            <w:pPr>
              <w:numPr>
                <w:ilvl w:val="0"/>
                <w:numId w:val="95"/>
              </w:numPr>
              <w:tabs>
                <w:tab w:val="clear" w:pos="360"/>
                <w:tab w:val="num" w:pos="252"/>
              </w:tabs>
              <w:spacing w:after="0" w:line="240" w:lineRule="auto"/>
              <w:ind w:left="252" w:right="0" w:hanging="252"/>
              <w:rPr>
                <w:rFonts w:ascii="Arial" w:hAnsi="Arial"/>
                <w:sz w:val="20"/>
                <w:szCs w:val="20"/>
              </w:rPr>
            </w:pPr>
            <w:r>
              <w:rPr>
                <w:rFonts w:ascii="Arial" w:hAnsi="Arial" w:hint="cs"/>
                <w:sz w:val="20"/>
                <w:szCs w:val="20"/>
                <w:rtl/>
              </w:rPr>
              <w:t>בגופים:</w:t>
            </w:r>
          </w:p>
          <w:p w:rsidR="00355EDF" w:rsidRDefault="00355EDF" w:rsidP="009950AA">
            <w:pPr>
              <w:numPr>
                <w:ilvl w:val="0"/>
                <w:numId w:val="95"/>
              </w:numPr>
              <w:tabs>
                <w:tab w:val="clear" w:pos="360"/>
                <w:tab w:val="left" w:pos="612"/>
              </w:tabs>
              <w:spacing w:after="0" w:line="240" w:lineRule="auto"/>
              <w:ind w:left="612" w:right="0" w:hanging="180"/>
              <w:rPr>
                <w:rFonts w:ascii="Arial" w:hAnsi="Arial"/>
                <w:sz w:val="20"/>
                <w:szCs w:val="20"/>
              </w:rPr>
            </w:pPr>
            <w:r>
              <w:rPr>
                <w:rFonts w:ascii="Arial" w:hAnsi="Arial"/>
                <w:sz w:val="20"/>
                <w:szCs w:val="20"/>
                <w:rtl/>
              </w:rPr>
              <w:t>בנפח</w:t>
            </w:r>
          </w:p>
          <w:p w:rsidR="00355EDF" w:rsidRDefault="00355EDF" w:rsidP="009950AA">
            <w:pPr>
              <w:numPr>
                <w:ilvl w:val="0"/>
                <w:numId w:val="95"/>
              </w:numPr>
              <w:tabs>
                <w:tab w:val="clear" w:pos="360"/>
                <w:tab w:val="left" w:pos="612"/>
              </w:tabs>
              <w:spacing w:after="0" w:line="240" w:lineRule="auto"/>
              <w:ind w:left="612" w:right="0" w:hanging="180"/>
              <w:rPr>
                <w:rFonts w:ascii="Arial" w:hAnsi="Arial"/>
                <w:sz w:val="20"/>
                <w:szCs w:val="20"/>
              </w:rPr>
            </w:pPr>
            <w:r>
              <w:rPr>
                <w:rFonts w:ascii="Arial" w:hAnsi="Arial"/>
                <w:sz w:val="20"/>
                <w:szCs w:val="20"/>
                <w:rtl/>
              </w:rPr>
              <w:t xml:space="preserve">בטמפרטורה </w:t>
            </w:r>
          </w:p>
          <w:p w:rsidR="00355EDF" w:rsidRDefault="00355EDF" w:rsidP="009950AA">
            <w:pPr>
              <w:numPr>
                <w:ilvl w:val="0"/>
                <w:numId w:val="95"/>
              </w:numPr>
              <w:tabs>
                <w:tab w:val="clear" w:pos="360"/>
                <w:tab w:val="num" w:pos="252"/>
              </w:tabs>
              <w:spacing w:after="0" w:line="240" w:lineRule="auto"/>
              <w:ind w:left="252" w:right="0" w:hanging="252"/>
              <w:rPr>
                <w:rFonts w:ascii="Arial" w:hAnsi="Arial"/>
                <w:sz w:val="20"/>
                <w:szCs w:val="20"/>
              </w:rPr>
            </w:pPr>
            <w:r>
              <w:rPr>
                <w:rFonts w:ascii="Arial" w:hAnsi="Arial" w:hint="cs"/>
                <w:sz w:val="20"/>
                <w:szCs w:val="20"/>
                <w:rtl/>
              </w:rPr>
              <w:t>בחומרים:</w:t>
            </w:r>
          </w:p>
          <w:p w:rsidR="00355EDF" w:rsidRDefault="00355EDF" w:rsidP="009950AA">
            <w:pPr>
              <w:numPr>
                <w:ilvl w:val="0"/>
                <w:numId w:val="95"/>
              </w:numPr>
              <w:tabs>
                <w:tab w:val="clear" w:pos="360"/>
                <w:tab w:val="left" w:pos="612"/>
              </w:tabs>
              <w:spacing w:after="0" w:line="240" w:lineRule="auto"/>
              <w:ind w:left="612" w:right="0" w:hanging="180"/>
              <w:rPr>
                <w:rFonts w:ascii="Arial" w:hAnsi="Arial"/>
                <w:sz w:val="20"/>
                <w:szCs w:val="20"/>
              </w:rPr>
            </w:pPr>
            <w:r>
              <w:rPr>
                <w:rFonts w:ascii="Arial" w:hAnsi="Arial"/>
                <w:sz w:val="20"/>
                <w:szCs w:val="20"/>
                <w:rtl/>
              </w:rPr>
              <w:t xml:space="preserve">במצבי הצבירה: קיפאון, היתוך, רתיחה, עיבוי, התאדות, המראה וריבוץ. </w:t>
            </w:r>
          </w:p>
          <w:p w:rsidR="00355EDF" w:rsidRDefault="00355EDF" w:rsidP="009950AA">
            <w:pPr>
              <w:numPr>
                <w:ilvl w:val="0"/>
                <w:numId w:val="95"/>
              </w:numPr>
              <w:tabs>
                <w:tab w:val="clear" w:pos="360"/>
                <w:tab w:val="num" w:pos="252"/>
              </w:tabs>
              <w:spacing w:after="0" w:line="240" w:lineRule="auto"/>
              <w:ind w:left="252" w:right="0" w:hanging="252"/>
              <w:rPr>
                <w:rFonts w:ascii="Arial" w:hAnsi="Arial"/>
                <w:sz w:val="20"/>
                <w:szCs w:val="20"/>
              </w:rPr>
            </w:pPr>
            <w:r>
              <w:rPr>
                <w:rFonts w:ascii="Arial" w:hAnsi="Arial" w:hint="cs"/>
                <w:sz w:val="20"/>
                <w:szCs w:val="20"/>
                <w:rtl/>
              </w:rPr>
              <w:t>הסבר השינויים על פי מודל החלקיקים של החומר.</w:t>
            </w:r>
          </w:p>
          <w:p w:rsidR="00355EDF" w:rsidRDefault="00355EDF" w:rsidP="00F5378C">
            <w:pPr>
              <w:ind w:left="252"/>
              <w:rPr>
                <w:rFonts w:ascii="Arial" w:hAnsi="Arial"/>
              </w:rPr>
            </w:pPr>
          </w:p>
          <w:p w:rsidR="00355EDF" w:rsidRDefault="00355EDF" w:rsidP="009950AA">
            <w:pPr>
              <w:numPr>
                <w:ilvl w:val="3"/>
                <w:numId w:val="94"/>
              </w:numPr>
              <w:tabs>
                <w:tab w:val="clear" w:pos="2940"/>
              </w:tabs>
              <w:spacing w:after="0" w:line="240" w:lineRule="auto"/>
              <w:ind w:left="252" w:right="0" w:hanging="252"/>
              <w:rPr>
                <w:rFonts w:ascii="Arial" w:hAnsi="Arial"/>
              </w:rPr>
            </w:pPr>
            <w:r>
              <w:rPr>
                <w:rFonts w:ascii="Arial" w:hAnsi="Arial"/>
                <w:rtl/>
              </w:rPr>
              <w:t>חום</w:t>
            </w:r>
            <w:r>
              <w:rPr>
                <w:rFonts w:ascii="Arial" w:hAnsi="Arial" w:hint="cs"/>
                <w:rtl/>
              </w:rPr>
              <w:t>,</w:t>
            </w:r>
            <w:r>
              <w:rPr>
                <w:rFonts w:ascii="Arial" w:hAnsi="Arial"/>
                <w:rtl/>
              </w:rPr>
              <w:t xml:space="preserve"> טמפרטורה</w:t>
            </w:r>
            <w:r>
              <w:rPr>
                <w:rFonts w:ascii="Arial" w:hAnsi="Arial" w:hint="cs"/>
                <w:rtl/>
              </w:rPr>
              <w:t xml:space="preserve"> ו</w:t>
            </w:r>
            <w:r>
              <w:rPr>
                <w:rFonts w:ascii="Arial" w:hAnsi="Arial"/>
                <w:rtl/>
              </w:rPr>
              <w:t>אנרגיה תרמית</w:t>
            </w:r>
          </w:p>
          <w:p w:rsidR="00355EDF" w:rsidRDefault="00355EDF" w:rsidP="009950AA">
            <w:pPr>
              <w:numPr>
                <w:ilvl w:val="0"/>
                <w:numId w:val="95"/>
              </w:numPr>
              <w:tabs>
                <w:tab w:val="clear" w:pos="360"/>
                <w:tab w:val="num" w:pos="252"/>
              </w:tabs>
              <w:spacing w:after="0" w:line="240" w:lineRule="auto"/>
              <w:ind w:left="252" w:right="0" w:hanging="252"/>
              <w:rPr>
                <w:rFonts w:ascii="Arial" w:hAnsi="Arial"/>
                <w:sz w:val="20"/>
                <w:szCs w:val="20"/>
              </w:rPr>
            </w:pPr>
            <w:r>
              <w:rPr>
                <w:rFonts w:ascii="Arial" w:hAnsi="Arial" w:hint="cs"/>
                <w:sz w:val="20"/>
                <w:szCs w:val="20"/>
                <w:rtl/>
              </w:rPr>
              <w:t>חום כ</w:t>
            </w:r>
            <w:r>
              <w:rPr>
                <w:rFonts w:ascii="Arial" w:hAnsi="Arial"/>
                <w:sz w:val="20"/>
                <w:szCs w:val="20"/>
                <w:rtl/>
              </w:rPr>
              <w:t>אנרגיה העוברת בין גופים בטמפרטורות שונות</w:t>
            </w:r>
            <w:r>
              <w:rPr>
                <w:rFonts w:ascii="Arial" w:hAnsi="Arial" w:hint="cs"/>
                <w:sz w:val="20"/>
                <w:szCs w:val="20"/>
                <w:rtl/>
              </w:rPr>
              <w:t xml:space="preserve">. </w:t>
            </w:r>
          </w:p>
          <w:p w:rsidR="00355EDF" w:rsidRDefault="00355EDF" w:rsidP="009950AA">
            <w:pPr>
              <w:numPr>
                <w:ilvl w:val="0"/>
                <w:numId w:val="95"/>
              </w:numPr>
              <w:tabs>
                <w:tab w:val="clear" w:pos="360"/>
                <w:tab w:val="num" w:pos="252"/>
              </w:tabs>
              <w:spacing w:after="0" w:line="240" w:lineRule="auto"/>
              <w:ind w:left="252" w:right="0" w:hanging="252"/>
              <w:rPr>
                <w:rFonts w:ascii="Arial" w:hAnsi="Arial"/>
                <w:sz w:val="20"/>
                <w:szCs w:val="20"/>
              </w:rPr>
            </w:pPr>
            <w:r>
              <w:rPr>
                <w:rFonts w:ascii="Arial" w:hAnsi="Arial"/>
                <w:sz w:val="20"/>
                <w:szCs w:val="20"/>
                <w:rtl/>
              </w:rPr>
              <w:t xml:space="preserve">טמפרטורה </w:t>
            </w:r>
            <w:r>
              <w:rPr>
                <w:rFonts w:ascii="Arial" w:hAnsi="Arial" w:hint="cs"/>
                <w:sz w:val="20"/>
                <w:szCs w:val="20"/>
                <w:rtl/>
              </w:rPr>
              <w:t>כ</w:t>
            </w:r>
            <w:r>
              <w:rPr>
                <w:rFonts w:ascii="Arial" w:hAnsi="Arial"/>
                <w:sz w:val="20"/>
                <w:szCs w:val="20"/>
                <w:rtl/>
              </w:rPr>
              <w:t xml:space="preserve">מדד מַקרוסקופי לאנרגיה </w:t>
            </w:r>
            <w:r>
              <w:rPr>
                <w:rFonts w:ascii="Arial" w:hAnsi="Arial" w:hint="cs"/>
                <w:sz w:val="20"/>
                <w:szCs w:val="20"/>
                <w:rtl/>
              </w:rPr>
              <w:t>הקינטית הממוצעת של חלקיקי החומר.</w:t>
            </w:r>
            <w:r>
              <w:rPr>
                <w:rFonts w:ascii="Arial" w:hAnsi="Arial"/>
                <w:sz w:val="20"/>
                <w:szCs w:val="20"/>
                <w:rtl/>
              </w:rPr>
              <w:t xml:space="preserve">  </w:t>
            </w:r>
          </w:p>
          <w:p w:rsidR="00355EDF" w:rsidRDefault="00355EDF" w:rsidP="009950AA">
            <w:pPr>
              <w:numPr>
                <w:ilvl w:val="0"/>
                <w:numId w:val="95"/>
              </w:numPr>
              <w:tabs>
                <w:tab w:val="clear" w:pos="360"/>
                <w:tab w:val="num" w:pos="252"/>
              </w:tabs>
              <w:spacing w:after="0" w:line="240" w:lineRule="auto"/>
              <w:ind w:left="252" w:right="0" w:hanging="252"/>
              <w:rPr>
                <w:rFonts w:ascii="Arial" w:hAnsi="Arial"/>
                <w:sz w:val="20"/>
                <w:szCs w:val="20"/>
              </w:rPr>
            </w:pPr>
            <w:r>
              <w:rPr>
                <w:rFonts w:ascii="Arial" w:hAnsi="Arial"/>
                <w:sz w:val="20"/>
                <w:szCs w:val="20"/>
                <w:rtl/>
              </w:rPr>
              <w:t xml:space="preserve">טמפרטורה </w:t>
            </w:r>
            <w:r>
              <w:rPr>
                <w:rFonts w:ascii="Arial" w:hAnsi="Arial" w:hint="cs"/>
                <w:sz w:val="20"/>
                <w:szCs w:val="20"/>
                <w:rtl/>
              </w:rPr>
              <w:t>כ</w:t>
            </w:r>
            <w:r>
              <w:rPr>
                <w:rFonts w:ascii="Arial" w:hAnsi="Arial"/>
                <w:sz w:val="20"/>
                <w:szCs w:val="20"/>
                <w:rtl/>
              </w:rPr>
              <w:t xml:space="preserve">גודל שאינו תלוי במסת הגוף.  </w:t>
            </w:r>
          </w:p>
          <w:p w:rsidR="00355EDF" w:rsidRPr="00A54649" w:rsidRDefault="00355EDF" w:rsidP="009950AA">
            <w:pPr>
              <w:numPr>
                <w:ilvl w:val="0"/>
                <w:numId w:val="95"/>
              </w:numPr>
              <w:tabs>
                <w:tab w:val="clear" w:pos="360"/>
                <w:tab w:val="num" w:pos="252"/>
              </w:tabs>
              <w:spacing w:after="0" w:line="240" w:lineRule="auto"/>
              <w:ind w:left="252" w:right="0" w:hanging="252"/>
              <w:rPr>
                <w:rFonts w:ascii="Arial" w:hAnsi="Arial"/>
                <w:sz w:val="20"/>
                <w:szCs w:val="20"/>
              </w:rPr>
            </w:pPr>
            <w:r w:rsidRPr="00A54649">
              <w:rPr>
                <w:rFonts w:ascii="Arial" w:hAnsi="Arial"/>
                <w:sz w:val="20"/>
                <w:szCs w:val="20"/>
                <w:rtl/>
              </w:rPr>
              <w:t xml:space="preserve">אנרגיה תרמית </w:t>
            </w:r>
            <w:r w:rsidRPr="00A54649">
              <w:rPr>
                <w:rFonts w:ascii="Arial" w:hAnsi="Arial" w:hint="cs"/>
                <w:sz w:val="20"/>
                <w:szCs w:val="20"/>
                <w:rtl/>
              </w:rPr>
              <w:t xml:space="preserve">היא  סכום </w:t>
            </w:r>
            <w:r w:rsidRPr="00A54649">
              <w:rPr>
                <w:rFonts w:ascii="Arial" w:hAnsi="Arial"/>
                <w:sz w:val="20"/>
                <w:szCs w:val="20"/>
                <w:rtl/>
              </w:rPr>
              <w:t>אנרגי</w:t>
            </w:r>
            <w:r w:rsidRPr="00A54649">
              <w:rPr>
                <w:rFonts w:ascii="Arial" w:hAnsi="Arial" w:hint="cs"/>
                <w:sz w:val="20"/>
                <w:szCs w:val="20"/>
                <w:rtl/>
              </w:rPr>
              <w:t>ות</w:t>
            </w:r>
            <w:r w:rsidRPr="00A54649">
              <w:rPr>
                <w:rFonts w:ascii="Arial" w:hAnsi="Arial"/>
                <w:sz w:val="20"/>
                <w:szCs w:val="20"/>
                <w:rtl/>
              </w:rPr>
              <w:t xml:space="preserve"> </w:t>
            </w:r>
            <w:r w:rsidRPr="00A54649">
              <w:rPr>
                <w:rFonts w:ascii="Arial" w:hAnsi="Arial" w:hint="cs"/>
                <w:sz w:val="20"/>
                <w:szCs w:val="20"/>
                <w:rtl/>
              </w:rPr>
              <w:t>ה</w:t>
            </w:r>
            <w:r w:rsidRPr="00A54649">
              <w:rPr>
                <w:rFonts w:ascii="Arial" w:hAnsi="Arial"/>
                <w:sz w:val="20"/>
                <w:szCs w:val="20"/>
                <w:rtl/>
              </w:rPr>
              <w:t>תנוע</w:t>
            </w:r>
            <w:r w:rsidRPr="00A54649">
              <w:rPr>
                <w:rFonts w:ascii="Arial" w:hAnsi="Arial" w:hint="cs"/>
                <w:sz w:val="20"/>
                <w:szCs w:val="20"/>
                <w:rtl/>
              </w:rPr>
              <w:t>ה</w:t>
            </w:r>
            <w:r w:rsidRPr="00A54649">
              <w:rPr>
                <w:rFonts w:ascii="Arial" w:hAnsi="Arial"/>
                <w:sz w:val="20"/>
                <w:szCs w:val="20"/>
                <w:rtl/>
              </w:rPr>
              <w:t xml:space="preserve"> </w:t>
            </w:r>
            <w:r w:rsidRPr="00A54649">
              <w:rPr>
                <w:rFonts w:ascii="Arial" w:hAnsi="Arial" w:hint="cs"/>
                <w:sz w:val="20"/>
                <w:szCs w:val="20"/>
                <w:rtl/>
              </w:rPr>
              <w:t xml:space="preserve">של כל </w:t>
            </w:r>
            <w:r w:rsidRPr="00A54649">
              <w:rPr>
                <w:rFonts w:ascii="Arial" w:hAnsi="Arial"/>
                <w:sz w:val="20"/>
                <w:szCs w:val="20"/>
                <w:rtl/>
              </w:rPr>
              <w:t>חלקיקי</w:t>
            </w:r>
            <w:r w:rsidRPr="00A54649">
              <w:rPr>
                <w:rFonts w:ascii="Arial" w:hAnsi="Arial" w:hint="cs"/>
                <w:sz w:val="20"/>
                <w:szCs w:val="20"/>
                <w:rtl/>
              </w:rPr>
              <w:t xml:space="preserve"> </w:t>
            </w:r>
            <w:r w:rsidRPr="00A54649">
              <w:rPr>
                <w:rFonts w:ascii="Arial" w:hAnsi="Arial"/>
                <w:sz w:val="20"/>
                <w:szCs w:val="20"/>
                <w:rtl/>
              </w:rPr>
              <w:t>החומר.</w:t>
            </w:r>
          </w:p>
          <w:p w:rsidR="00355EDF" w:rsidRDefault="00355EDF" w:rsidP="009950AA">
            <w:pPr>
              <w:numPr>
                <w:ilvl w:val="0"/>
                <w:numId w:val="95"/>
              </w:numPr>
              <w:tabs>
                <w:tab w:val="clear" w:pos="360"/>
                <w:tab w:val="num" w:pos="252"/>
              </w:tabs>
              <w:spacing w:after="0" w:line="240" w:lineRule="auto"/>
              <w:ind w:left="252" w:right="0" w:hanging="252"/>
              <w:rPr>
                <w:rFonts w:ascii="Arial" w:hAnsi="Arial"/>
                <w:sz w:val="20"/>
                <w:szCs w:val="20"/>
                <w:rtl/>
              </w:rPr>
            </w:pPr>
            <w:r w:rsidRPr="00A54649">
              <w:rPr>
                <w:rFonts w:ascii="Arial" w:hAnsi="Arial"/>
                <w:sz w:val="20"/>
                <w:szCs w:val="20"/>
                <w:rtl/>
              </w:rPr>
              <w:t xml:space="preserve">האנרגיה התרמית הכוללת של גוף </w:t>
            </w:r>
            <w:r w:rsidRPr="00A54649">
              <w:rPr>
                <w:rFonts w:ascii="Arial" w:hAnsi="Arial" w:hint="cs"/>
                <w:sz w:val="20"/>
                <w:szCs w:val="20"/>
                <w:rtl/>
              </w:rPr>
              <w:t>כ</w:t>
            </w:r>
            <w:r w:rsidRPr="00A54649">
              <w:rPr>
                <w:rFonts w:ascii="Arial" w:hAnsi="Arial"/>
                <w:sz w:val="20"/>
                <w:szCs w:val="20"/>
                <w:rtl/>
              </w:rPr>
              <w:t>גודל התלוי במסת הגוף.</w:t>
            </w:r>
            <w:r>
              <w:rPr>
                <w:rFonts w:ascii="Arial" w:hAnsi="Arial"/>
                <w:sz w:val="20"/>
                <w:szCs w:val="20"/>
                <w:rtl/>
              </w:rPr>
              <w:t xml:space="preserve">   </w:t>
            </w:r>
          </w:p>
        </w:tc>
        <w:tc>
          <w:tcPr>
            <w:tcW w:w="1843" w:type="dxa"/>
          </w:tcPr>
          <w:p w:rsidR="00355EDF" w:rsidRPr="00A54649" w:rsidRDefault="00355EDF" w:rsidP="00F5378C">
            <w:pPr>
              <w:rPr>
                <w:rFonts w:ascii="Arial" w:hAnsi="Arial"/>
                <w:b/>
                <w:bCs/>
                <w:rtl/>
              </w:rPr>
            </w:pPr>
            <w:r>
              <w:rPr>
                <w:rFonts w:ascii="Arial" w:hAnsi="Arial" w:hint="cs"/>
                <w:b/>
                <w:bCs/>
                <w:rtl/>
              </w:rPr>
              <w:lastRenderedPageBreak/>
              <w:t xml:space="preserve">כאשר גופים בעלי </w:t>
            </w:r>
            <w:r w:rsidRPr="00A54649">
              <w:rPr>
                <w:rFonts w:ascii="Arial" w:hAnsi="Arial" w:hint="cs"/>
                <w:b/>
                <w:bCs/>
                <w:rtl/>
              </w:rPr>
              <w:t>טמפרטורות שונות</w:t>
            </w:r>
            <w:r w:rsidRPr="00A54649">
              <w:rPr>
                <w:rFonts w:ascii="Arial" w:hAnsi="Arial"/>
                <w:b/>
                <w:bCs/>
                <w:rtl/>
              </w:rPr>
              <w:t xml:space="preserve"> נמצאים במגע, </w:t>
            </w:r>
            <w:r w:rsidRPr="00A54649">
              <w:rPr>
                <w:rFonts w:ascii="Arial" w:hAnsi="Arial" w:hint="cs"/>
                <w:b/>
                <w:bCs/>
                <w:rtl/>
              </w:rPr>
              <w:t>עוברת</w:t>
            </w:r>
            <w:r w:rsidRPr="00A54649">
              <w:rPr>
                <w:rFonts w:ascii="Arial" w:hAnsi="Arial"/>
                <w:b/>
                <w:bCs/>
                <w:rtl/>
              </w:rPr>
              <w:t xml:space="preserve"> אנרגיה</w:t>
            </w:r>
            <w:r w:rsidRPr="00A54649">
              <w:rPr>
                <w:rFonts w:ascii="Arial" w:hAnsi="Arial" w:hint="cs"/>
                <w:b/>
                <w:bCs/>
                <w:rtl/>
              </w:rPr>
              <w:t xml:space="preserve"> (חום)</w:t>
            </w:r>
            <w:r w:rsidRPr="00A54649">
              <w:rPr>
                <w:rFonts w:ascii="Arial" w:hAnsi="Arial"/>
                <w:b/>
                <w:bCs/>
                <w:rtl/>
              </w:rPr>
              <w:t xml:space="preserve"> </w:t>
            </w:r>
            <w:r w:rsidRPr="00A54649">
              <w:rPr>
                <w:rFonts w:ascii="Arial" w:hAnsi="Arial" w:hint="cs"/>
                <w:b/>
                <w:bCs/>
                <w:rtl/>
              </w:rPr>
              <w:t xml:space="preserve">מהגוף בעל הטמפרטורה הגבוהה לגוף בעל הטמפרטורה </w:t>
            </w:r>
            <w:r w:rsidRPr="00A54649">
              <w:rPr>
                <w:rFonts w:ascii="Arial" w:hAnsi="Arial" w:hint="cs"/>
                <w:b/>
                <w:bCs/>
                <w:rtl/>
              </w:rPr>
              <w:lastRenderedPageBreak/>
              <w:t xml:space="preserve">הנמוכה. תהליך זה ימשך </w:t>
            </w:r>
            <w:r w:rsidRPr="00A54649">
              <w:rPr>
                <w:rFonts w:ascii="Arial" w:hAnsi="Arial"/>
                <w:b/>
                <w:bCs/>
                <w:rtl/>
              </w:rPr>
              <w:t>עד למצב יציב שבו הטמפרטורה של הגופים שווה</w:t>
            </w:r>
            <w:r w:rsidRPr="00A54649">
              <w:rPr>
                <w:rFonts w:ascii="Arial" w:hAnsi="Arial" w:hint="cs"/>
                <w:b/>
                <w:bCs/>
                <w:rtl/>
              </w:rPr>
              <w:t xml:space="preserve">. </w:t>
            </w:r>
          </w:p>
          <w:p w:rsidR="00355EDF" w:rsidRDefault="00355EDF" w:rsidP="00F5378C">
            <w:pPr>
              <w:rPr>
                <w:rFonts w:ascii="Arial" w:hAnsi="Arial"/>
                <w:b/>
                <w:bCs/>
                <w:rtl/>
              </w:rPr>
            </w:pPr>
          </w:p>
        </w:tc>
      </w:tr>
      <w:tr w:rsidR="00355EDF" w:rsidTr="004A6C29">
        <w:trPr>
          <w:trHeight w:val="846"/>
        </w:trPr>
        <w:tc>
          <w:tcPr>
            <w:tcW w:w="4140" w:type="dxa"/>
          </w:tcPr>
          <w:p w:rsidR="00355EDF" w:rsidRDefault="00355EDF" w:rsidP="00F5378C">
            <w:pPr>
              <w:rPr>
                <w:rFonts w:ascii="Arial" w:hAnsi="Arial"/>
                <w:sz w:val="20"/>
                <w:szCs w:val="20"/>
                <w:rtl/>
              </w:rPr>
            </w:pPr>
          </w:p>
          <w:tbl>
            <w:tblPr>
              <w:bidiVisual/>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909"/>
            </w:tblGrid>
            <w:tr w:rsidR="00355EDF" w:rsidRPr="00941EF1" w:rsidTr="00F5378C">
              <w:tc>
                <w:tcPr>
                  <w:tcW w:w="3909" w:type="dxa"/>
                  <w:shd w:val="clear" w:color="auto" w:fill="auto"/>
                </w:tcPr>
                <w:p w:rsidR="00355EDF" w:rsidRPr="00703BC3" w:rsidRDefault="00355EDF" w:rsidP="00703BC3">
                  <w:pPr>
                    <w:tabs>
                      <w:tab w:val="num" w:pos="720"/>
                    </w:tabs>
                    <w:spacing w:after="0" w:line="240" w:lineRule="auto"/>
                    <w:ind w:right="420"/>
                    <w:rPr>
                      <w:rFonts w:ascii="Arial" w:hAnsi="Arial"/>
                      <w:b/>
                      <w:bCs/>
                      <w:color w:val="000000"/>
                      <w:u w:val="single"/>
                      <w:rtl/>
                    </w:rPr>
                  </w:pPr>
                  <w:r w:rsidRPr="00703BC3">
                    <w:rPr>
                      <w:rFonts w:ascii="Arial" w:hAnsi="Arial" w:hint="cs"/>
                      <w:b/>
                      <w:bCs/>
                      <w:color w:val="000000"/>
                      <w:u w:val="single"/>
                      <w:rtl/>
                    </w:rPr>
                    <w:t>חובה:</w:t>
                  </w:r>
                </w:p>
                <w:p w:rsidR="00355EDF" w:rsidRPr="00941EF1" w:rsidRDefault="00355EDF" w:rsidP="009950AA">
                  <w:pPr>
                    <w:numPr>
                      <w:ilvl w:val="3"/>
                      <w:numId w:val="94"/>
                    </w:numPr>
                    <w:tabs>
                      <w:tab w:val="clear" w:pos="2940"/>
                      <w:tab w:val="num" w:pos="252"/>
                    </w:tabs>
                    <w:spacing w:after="0" w:line="240" w:lineRule="auto"/>
                    <w:ind w:left="252" w:right="0" w:hanging="252"/>
                    <w:rPr>
                      <w:rFonts w:ascii="Arial" w:hAnsi="Arial"/>
                      <w:b/>
                      <w:bCs/>
                      <w:sz w:val="20"/>
                      <w:szCs w:val="20"/>
                    </w:rPr>
                  </w:pPr>
                  <w:r w:rsidRPr="00941EF1">
                    <w:rPr>
                      <w:rFonts w:ascii="Arial" w:hAnsi="Arial" w:hint="cs"/>
                      <w:b/>
                      <w:bCs/>
                      <w:sz w:val="20"/>
                      <w:szCs w:val="20"/>
                      <w:rtl/>
                    </w:rPr>
                    <w:t>דרכים ל</w:t>
                  </w:r>
                  <w:r w:rsidRPr="00941EF1">
                    <w:rPr>
                      <w:rFonts w:ascii="Arial" w:hAnsi="Arial"/>
                      <w:b/>
                      <w:bCs/>
                      <w:sz w:val="20"/>
                      <w:szCs w:val="20"/>
                      <w:rtl/>
                    </w:rPr>
                    <w:t xml:space="preserve">מעבר </w:t>
                  </w:r>
                  <w:r w:rsidRPr="00941EF1">
                    <w:rPr>
                      <w:rFonts w:ascii="Arial" w:hAnsi="Arial" w:hint="cs"/>
                      <w:b/>
                      <w:bCs/>
                      <w:sz w:val="20"/>
                      <w:szCs w:val="20"/>
                      <w:rtl/>
                    </w:rPr>
                    <w:t>חום</w:t>
                  </w:r>
                  <w:r w:rsidRPr="00941EF1">
                    <w:rPr>
                      <w:rFonts w:ascii="Arial" w:hAnsi="Arial"/>
                      <w:b/>
                      <w:bCs/>
                      <w:sz w:val="20"/>
                      <w:szCs w:val="20"/>
                      <w:rtl/>
                    </w:rPr>
                    <w:t xml:space="preserve"> בין</w:t>
                  </w:r>
                  <w:r w:rsidRPr="00941EF1">
                    <w:rPr>
                      <w:rFonts w:ascii="Arial" w:hAnsi="Arial" w:hint="cs"/>
                      <w:b/>
                      <w:bCs/>
                      <w:sz w:val="20"/>
                      <w:szCs w:val="20"/>
                      <w:rtl/>
                    </w:rPr>
                    <w:t xml:space="preserve"> גופים</w:t>
                  </w:r>
                  <w:r w:rsidRPr="00941EF1">
                    <w:rPr>
                      <w:rFonts w:ascii="Arial" w:hAnsi="Arial"/>
                      <w:b/>
                      <w:bCs/>
                      <w:sz w:val="20"/>
                      <w:szCs w:val="20"/>
                      <w:rtl/>
                    </w:rPr>
                    <w:t>: הולכה, הסעה, קרינה</w:t>
                  </w:r>
                </w:p>
                <w:p w:rsidR="00355EDF" w:rsidRPr="00941EF1" w:rsidRDefault="00355EDF" w:rsidP="009950AA">
                  <w:pPr>
                    <w:numPr>
                      <w:ilvl w:val="0"/>
                      <w:numId w:val="102"/>
                    </w:numPr>
                    <w:tabs>
                      <w:tab w:val="clear" w:pos="1140"/>
                      <w:tab w:val="num" w:pos="252"/>
                    </w:tabs>
                    <w:spacing w:after="0" w:line="240" w:lineRule="auto"/>
                    <w:ind w:left="252" w:right="0" w:hanging="252"/>
                    <w:rPr>
                      <w:rFonts w:ascii="Arial" w:eastAsia="Times New Roman" w:hAnsi="Arial"/>
                      <w:sz w:val="20"/>
                      <w:szCs w:val="20"/>
                      <w:rtl/>
                    </w:rPr>
                  </w:pPr>
                  <w:r w:rsidRPr="00941EF1">
                    <w:rPr>
                      <w:rFonts w:ascii="Arial" w:eastAsia="Times New Roman" w:hAnsi="Arial" w:hint="cs"/>
                      <w:b/>
                      <w:bCs/>
                      <w:sz w:val="20"/>
                      <w:szCs w:val="20"/>
                      <w:rtl/>
                    </w:rPr>
                    <w:t>הולכת חום</w:t>
                  </w:r>
                  <w:r w:rsidRPr="00941EF1">
                    <w:rPr>
                      <w:rFonts w:ascii="Arial" w:eastAsia="Times New Roman" w:hAnsi="Arial" w:hint="cs"/>
                      <w:sz w:val="20"/>
                      <w:szCs w:val="20"/>
                      <w:rtl/>
                    </w:rPr>
                    <w:t xml:space="preserve">: </w:t>
                  </w:r>
                  <w:r w:rsidRPr="00C47E9D">
                    <w:rPr>
                      <w:rFonts w:ascii="Arial" w:hAnsi="Arial" w:hint="cs"/>
                      <w:color w:val="000000"/>
                      <w:sz w:val="20"/>
                      <w:szCs w:val="20"/>
                      <w:rtl/>
                    </w:rPr>
                    <w:t>התלמידים</w:t>
                  </w:r>
                  <w:r w:rsidRPr="00941EF1">
                    <w:rPr>
                      <w:rFonts w:ascii="Arial" w:eastAsia="Times New Roman" w:hAnsi="Arial" w:hint="cs"/>
                      <w:sz w:val="20"/>
                      <w:szCs w:val="20"/>
                      <w:rtl/>
                    </w:rPr>
                    <w:t xml:space="preserve"> ימדדו לאורך זמן </w:t>
                  </w:r>
                  <w:r w:rsidRPr="00941EF1">
                    <w:rPr>
                      <w:rFonts w:ascii="Arial" w:eastAsia="Times New Roman" w:hAnsi="Arial" w:hint="cs"/>
                      <w:sz w:val="20"/>
                      <w:szCs w:val="20"/>
                      <w:rtl/>
                    </w:rPr>
                    <w:lastRenderedPageBreak/>
                    <w:t>טמפרטורת גוף שבה במגע עם גוף בטמפרטורה גבוהה יותר ויסבירו את שינויי הטמפרטורה (</w:t>
                  </w:r>
                  <w:r w:rsidRPr="00941EF1">
                    <w:rPr>
                      <w:rFonts w:ascii="Arial" w:eastAsia="Times New Roman" w:hAnsi="Arial" w:hint="cs"/>
                      <w:b/>
                      <w:bCs/>
                      <w:sz w:val="20"/>
                      <w:szCs w:val="20"/>
                      <w:rtl/>
                    </w:rPr>
                    <w:t>טיעון</w:t>
                  </w:r>
                  <w:r w:rsidRPr="00941EF1">
                    <w:rPr>
                      <w:rFonts w:ascii="Arial" w:eastAsia="Times New Roman" w:hAnsi="Arial" w:hint="cs"/>
                      <w:sz w:val="20"/>
                      <w:szCs w:val="20"/>
                      <w:rtl/>
                    </w:rPr>
                    <w:t>)</w:t>
                  </w:r>
                </w:p>
                <w:p w:rsidR="00355EDF" w:rsidRPr="00941EF1" w:rsidRDefault="00355EDF" w:rsidP="009950AA">
                  <w:pPr>
                    <w:numPr>
                      <w:ilvl w:val="0"/>
                      <w:numId w:val="98"/>
                    </w:numPr>
                    <w:spacing w:after="0" w:line="240" w:lineRule="auto"/>
                    <w:ind w:left="153" w:hanging="153"/>
                    <w:rPr>
                      <w:rFonts w:ascii="Arial" w:hAnsi="Arial"/>
                      <w:sz w:val="20"/>
                      <w:szCs w:val="20"/>
                      <w:rtl/>
                    </w:rPr>
                  </w:pPr>
                  <w:r w:rsidRPr="00941EF1">
                    <w:rPr>
                      <w:rFonts w:ascii="Arial" w:hAnsi="Arial" w:hint="cs"/>
                      <w:sz w:val="20"/>
                      <w:szCs w:val="20"/>
                      <w:rtl/>
                    </w:rPr>
                    <w:t>מדעי החומר, עמ' 188</w:t>
                  </w:r>
                </w:p>
                <w:p w:rsidR="00355EDF" w:rsidRPr="00941EF1" w:rsidRDefault="00355EDF" w:rsidP="009950AA">
                  <w:pPr>
                    <w:numPr>
                      <w:ilvl w:val="0"/>
                      <w:numId w:val="98"/>
                    </w:numPr>
                    <w:spacing w:after="0" w:line="240" w:lineRule="auto"/>
                    <w:ind w:left="153" w:hanging="153"/>
                    <w:rPr>
                      <w:rFonts w:ascii="Arial" w:hAnsi="Arial"/>
                      <w:sz w:val="20"/>
                      <w:szCs w:val="20"/>
                      <w:rtl/>
                    </w:rPr>
                  </w:pPr>
                  <w:r w:rsidRPr="00941EF1">
                    <w:rPr>
                      <w:rFonts w:ascii="Arial" w:hAnsi="Arial" w:hint="cs"/>
                      <w:sz w:val="20"/>
                      <w:szCs w:val="20"/>
                      <w:rtl/>
                    </w:rPr>
                    <w:t>טבע החומר, עמ' 222</w:t>
                  </w:r>
                </w:p>
                <w:p w:rsidR="00355EDF" w:rsidRPr="00941EF1" w:rsidRDefault="00355EDF" w:rsidP="009950AA">
                  <w:pPr>
                    <w:numPr>
                      <w:ilvl w:val="0"/>
                      <w:numId w:val="98"/>
                    </w:numPr>
                    <w:spacing w:after="0" w:line="240" w:lineRule="auto"/>
                    <w:ind w:left="153" w:hanging="153"/>
                    <w:rPr>
                      <w:rFonts w:ascii="Arial" w:eastAsia="Times New Roman" w:hAnsi="Arial"/>
                      <w:sz w:val="20"/>
                      <w:szCs w:val="20"/>
                    </w:rPr>
                  </w:pPr>
                  <w:r w:rsidRPr="00941EF1">
                    <w:rPr>
                      <w:rFonts w:ascii="Arial" w:hAnsi="Arial" w:hint="cs"/>
                      <w:sz w:val="20"/>
                      <w:szCs w:val="20"/>
                      <w:rtl/>
                    </w:rPr>
                    <w:t>חוקרים חומר ואנרגיה א',  עמ' 238, 330</w:t>
                  </w:r>
                </w:p>
                <w:p w:rsidR="00355EDF" w:rsidRPr="00941EF1" w:rsidRDefault="00355EDF" w:rsidP="009950AA">
                  <w:pPr>
                    <w:numPr>
                      <w:ilvl w:val="0"/>
                      <w:numId w:val="102"/>
                    </w:numPr>
                    <w:tabs>
                      <w:tab w:val="clear" w:pos="1140"/>
                      <w:tab w:val="num" w:pos="252"/>
                    </w:tabs>
                    <w:spacing w:after="0" w:line="240" w:lineRule="auto"/>
                    <w:ind w:left="252" w:right="0" w:hanging="252"/>
                    <w:rPr>
                      <w:rFonts w:ascii="Arial" w:eastAsia="Times New Roman" w:hAnsi="Arial"/>
                      <w:sz w:val="20"/>
                      <w:szCs w:val="20"/>
                      <w:rtl/>
                    </w:rPr>
                  </w:pPr>
                  <w:r w:rsidRPr="00941EF1">
                    <w:rPr>
                      <w:rFonts w:ascii="Arial" w:eastAsia="Times New Roman" w:hAnsi="Arial" w:hint="cs"/>
                      <w:b/>
                      <w:bCs/>
                      <w:sz w:val="20"/>
                      <w:szCs w:val="20"/>
                      <w:rtl/>
                    </w:rPr>
                    <w:t>הסעה</w:t>
                  </w:r>
                  <w:r w:rsidRPr="00941EF1">
                    <w:rPr>
                      <w:rFonts w:ascii="Arial" w:eastAsia="Times New Roman" w:hAnsi="Arial" w:hint="cs"/>
                      <w:sz w:val="20"/>
                      <w:szCs w:val="20"/>
                      <w:rtl/>
                    </w:rPr>
                    <w:t xml:space="preserve">: התלמידים </w:t>
                  </w:r>
                  <w:r w:rsidRPr="00C47E9D">
                    <w:rPr>
                      <w:rFonts w:ascii="Arial" w:hAnsi="Arial" w:hint="cs"/>
                      <w:color w:val="000000"/>
                      <w:sz w:val="20"/>
                      <w:szCs w:val="20"/>
                      <w:rtl/>
                    </w:rPr>
                    <w:t>יוסיפו</w:t>
                  </w:r>
                  <w:r w:rsidRPr="00941EF1">
                    <w:rPr>
                      <w:rFonts w:ascii="Arial" w:eastAsia="Times New Roman" w:hAnsi="Arial" w:hint="cs"/>
                      <w:sz w:val="20"/>
                      <w:szCs w:val="20"/>
                      <w:rtl/>
                    </w:rPr>
                    <w:t xml:space="preserve"> תמיסת צבע למים חמים יצפו בתופעה (זרמי הסעה) ויסבירו אותה (</w:t>
                  </w:r>
                  <w:r w:rsidRPr="00941EF1">
                    <w:rPr>
                      <w:rFonts w:ascii="Arial" w:eastAsia="Times New Roman" w:hAnsi="Arial" w:hint="cs"/>
                      <w:b/>
                      <w:bCs/>
                      <w:sz w:val="20"/>
                      <w:szCs w:val="20"/>
                      <w:rtl/>
                    </w:rPr>
                    <w:t>הסבר</w:t>
                  </w:r>
                  <w:r w:rsidRPr="00941EF1">
                    <w:rPr>
                      <w:rFonts w:ascii="Arial" w:eastAsia="Times New Roman" w:hAnsi="Arial" w:hint="cs"/>
                      <w:sz w:val="20"/>
                      <w:szCs w:val="20"/>
                      <w:rtl/>
                    </w:rPr>
                    <w:t>)</w:t>
                  </w:r>
                </w:p>
                <w:p w:rsidR="00355EDF" w:rsidRPr="00941EF1" w:rsidRDefault="00355EDF" w:rsidP="009950AA">
                  <w:pPr>
                    <w:numPr>
                      <w:ilvl w:val="0"/>
                      <w:numId w:val="98"/>
                    </w:numPr>
                    <w:spacing w:after="0" w:line="240" w:lineRule="auto"/>
                    <w:ind w:left="153" w:hanging="153"/>
                    <w:rPr>
                      <w:rFonts w:ascii="Arial" w:hAnsi="Arial"/>
                      <w:sz w:val="20"/>
                      <w:szCs w:val="20"/>
                      <w:rtl/>
                    </w:rPr>
                  </w:pPr>
                  <w:r w:rsidRPr="00941EF1">
                    <w:rPr>
                      <w:rFonts w:ascii="Arial" w:hAnsi="Arial" w:hint="cs"/>
                      <w:sz w:val="20"/>
                      <w:szCs w:val="20"/>
                      <w:rtl/>
                    </w:rPr>
                    <w:t>מדעי החומר, עמ' 173, 178</w:t>
                  </w:r>
                </w:p>
                <w:p w:rsidR="00355EDF" w:rsidRPr="00941EF1" w:rsidRDefault="00355EDF" w:rsidP="009950AA">
                  <w:pPr>
                    <w:numPr>
                      <w:ilvl w:val="0"/>
                      <w:numId w:val="98"/>
                    </w:numPr>
                    <w:spacing w:after="0" w:line="240" w:lineRule="auto"/>
                    <w:ind w:left="153" w:hanging="153"/>
                    <w:rPr>
                      <w:rFonts w:ascii="Arial" w:hAnsi="Arial"/>
                      <w:sz w:val="20"/>
                      <w:szCs w:val="20"/>
                      <w:rtl/>
                    </w:rPr>
                  </w:pPr>
                  <w:r w:rsidRPr="00941EF1">
                    <w:rPr>
                      <w:rFonts w:ascii="Arial" w:hAnsi="Arial" w:hint="cs"/>
                      <w:sz w:val="20"/>
                      <w:szCs w:val="20"/>
                      <w:rtl/>
                    </w:rPr>
                    <w:t xml:space="preserve">טבע החומר, עמ' 224 </w:t>
                  </w:r>
                </w:p>
                <w:p w:rsidR="00355EDF" w:rsidRPr="00941EF1" w:rsidRDefault="00355EDF" w:rsidP="009950AA">
                  <w:pPr>
                    <w:numPr>
                      <w:ilvl w:val="0"/>
                      <w:numId w:val="98"/>
                    </w:numPr>
                    <w:spacing w:after="0" w:line="240" w:lineRule="auto"/>
                    <w:ind w:left="153" w:hanging="153"/>
                    <w:rPr>
                      <w:rFonts w:ascii="Arial" w:hAnsi="Arial"/>
                      <w:sz w:val="20"/>
                      <w:szCs w:val="20"/>
                    </w:rPr>
                  </w:pPr>
                  <w:r w:rsidRPr="00941EF1">
                    <w:rPr>
                      <w:rFonts w:ascii="Arial" w:hAnsi="Arial" w:hint="cs"/>
                      <w:sz w:val="20"/>
                      <w:szCs w:val="20"/>
                      <w:rtl/>
                    </w:rPr>
                    <w:t>חוקרים חומר ואנרגיה א', עמ' 238, 330</w:t>
                  </w:r>
                </w:p>
                <w:p w:rsidR="00355EDF" w:rsidRPr="00941EF1" w:rsidRDefault="00355EDF" w:rsidP="009950AA">
                  <w:pPr>
                    <w:numPr>
                      <w:ilvl w:val="0"/>
                      <w:numId w:val="102"/>
                    </w:numPr>
                    <w:tabs>
                      <w:tab w:val="clear" w:pos="1140"/>
                      <w:tab w:val="num" w:pos="252"/>
                    </w:tabs>
                    <w:spacing w:after="0" w:line="240" w:lineRule="auto"/>
                    <w:ind w:left="252" w:right="0" w:hanging="252"/>
                    <w:rPr>
                      <w:rFonts w:ascii="Arial" w:eastAsia="Times New Roman" w:hAnsi="Arial"/>
                      <w:sz w:val="20"/>
                      <w:szCs w:val="20"/>
                      <w:rtl/>
                    </w:rPr>
                  </w:pPr>
                  <w:r w:rsidRPr="00941EF1">
                    <w:rPr>
                      <w:rFonts w:ascii="Arial" w:eastAsia="Times New Roman" w:hAnsi="Arial" w:hint="cs"/>
                      <w:b/>
                      <w:bCs/>
                      <w:sz w:val="20"/>
                      <w:szCs w:val="20"/>
                      <w:rtl/>
                    </w:rPr>
                    <w:t>קרינה</w:t>
                  </w:r>
                  <w:r w:rsidRPr="00941EF1">
                    <w:rPr>
                      <w:rFonts w:ascii="Arial" w:eastAsia="Times New Roman" w:hAnsi="Arial" w:hint="cs"/>
                      <w:sz w:val="20"/>
                      <w:szCs w:val="20"/>
                      <w:rtl/>
                    </w:rPr>
                    <w:t xml:space="preserve">: התלמידים יחממו גוף באמצעות מנורה (קרינה), </w:t>
                  </w:r>
                  <w:r w:rsidRPr="00C47E9D">
                    <w:rPr>
                      <w:rFonts w:ascii="Arial" w:hAnsi="Arial" w:hint="cs"/>
                      <w:color w:val="000000"/>
                      <w:sz w:val="20"/>
                      <w:szCs w:val="20"/>
                      <w:rtl/>
                    </w:rPr>
                    <w:t>ימדדו</w:t>
                  </w:r>
                  <w:r w:rsidRPr="00941EF1">
                    <w:rPr>
                      <w:rFonts w:ascii="Arial" w:eastAsia="Times New Roman" w:hAnsi="Arial" w:hint="cs"/>
                      <w:sz w:val="20"/>
                      <w:szCs w:val="20"/>
                      <w:rtl/>
                    </w:rPr>
                    <w:t xml:space="preserve"> את שינויי הטמפרטורה ויסבירו את התופעה (</w:t>
                  </w:r>
                  <w:r w:rsidRPr="00941EF1">
                    <w:rPr>
                      <w:rFonts w:ascii="Arial" w:eastAsia="Times New Roman" w:hAnsi="Arial" w:hint="cs"/>
                      <w:b/>
                      <w:bCs/>
                      <w:sz w:val="20"/>
                      <w:szCs w:val="20"/>
                      <w:rtl/>
                    </w:rPr>
                    <w:t>מדידות, טיעון</w:t>
                  </w:r>
                  <w:r w:rsidRPr="00941EF1">
                    <w:rPr>
                      <w:rFonts w:ascii="Arial" w:eastAsia="Times New Roman" w:hAnsi="Arial" w:hint="cs"/>
                      <w:sz w:val="20"/>
                      <w:szCs w:val="20"/>
                      <w:rtl/>
                    </w:rPr>
                    <w:t>)</w:t>
                  </w:r>
                </w:p>
                <w:p w:rsidR="00355EDF" w:rsidRPr="00941EF1" w:rsidRDefault="00355EDF" w:rsidP="009950AA">
                  <w:pPr>
                    <w:numPr>
                      <w:ilvl w:val="0"/>
                      <w:numId w:val="98"/>
                    </w:numPr>
                    <w:spacing w:after="0" w:line="240" w:lineRule="auto"/>
                    <w:ind w:left="153" w:hanging="153"/>
                    <w:rPr>
                      <w:rFonts w:ascii="Arial" w:hAnsi="Arial"/>
                      <w:sz w:val="20"/>
                      <w:szCs w:val="20"/>
                      <w:rtl/>
                    </w:rPr>
                  </w:pPr>
                  <w:r w:rsidRPr="00941EF1">
                    <w:rPr>
                      <w:rFonts w:ascii="Arial" w:hAnsi="Arial" w:hint="cs"/>
                      <w:sz w:val="20"/>
                      <w:szCs w:val="20"/>
                      <w:rtl/>
                    </w:rPr>
                    <w:t xml:space="preserve">טבע החומר, עמ' </w:t>
                  </w:r>
                  <w:r w:rsidRPr="00941EF1">
                    <w:rPr>
                      <w:rFonts w:ascii="Arial" w:hAnsi="Arial"/>
                      <w:sz w:val="20"/>
                      <w:szCs w:val="20"/>
                      <w:rtl/>
                    </w:rPr>
                    <w:t>229</w:t>
                  </w:r>
                </w:p>
                <w:p w:rsidR="00355EDF" w:rsidRPr="00941EF1" w:rsidRDefault="00355EDF" w:rsidP="009950AA">
                  <w:pPr>
                    <w:numPr>
                      <w:ilvl w:val="0"/>
                      <w:numId w:val="98"/>
                    </w:numPr>
                    <w:spacing w:after="0" w:line="240" w:lineRule="auto"/>
                    <w:ind w:left="153" w:hanging="153"/>
                    <w:rPr>
                      <w:rFonts w:ascii="Arial" w:hAnsi="Arial"/>
                      <w:sz w:val="20"/>
                      <w:szCs w:val="20"/>
                      <w:rtl/>
                    </w:rPr>
                  </w:pPr>
                  <w:r w:rsidRPr="00941EF1">
                    <w:rPr>
                      <w:rFonts w:ascii="Arial" w:hAnsi="Arial" w:hint="cs"/>
                      <w:sz w:val="20"/>
                      <w:szCs w:val="20"/>
                      <w:rtl/>
                    </w:rPr>
                    <w:t>חוקרים חומר ואנרגיה א', עמ' 238, 330</w:t>
                  </w:r>
                </w:p>
              </w:tc>
            </w:tr>
          </w:tbl>
          <w:p w:rsidR="00355EDF" w:rsidRDefault="00355EDF" w:rsidP="00F5378C">
            <w:pPr>
              <w:rPr>
                <w:rFonts w:ascii="Arial" w:hAnsi="Arial"/>
                <w:sz w:val="20"/>
                <w:szCs w:val="20"/>
              </w:rPr>
            </w:pPr>
          </w:p>
          <w:p w:rsidR="00355EDF" w:rsidRDefault="00355EDF" w:rsidP="009950AA">
            <w:pPr>
              <w:numPr>
                <w:ilvl w:val="0"/>
                <w:numId w:val="95"/>
              </w:numPr>
              <w:tabs>
                <w:tab w:val="clear" w:pos="360"/>
                <w:tab w:val="num" w:pos="252"/>
              </w:tabs>
              <w:spacing w:after="0" w:line="240" w:lineRule="auto"/>
              <w:ind w:left="252" w:right="0" w:hanging="252"/>
              <w:rPr>
                <w:rFonts w:ascii="Arial" w:hAnsi="Arial"/>
                <w:sz w:val="20"/>
                <w:szCs w:val="20"/>
                <w:rtl/>
              </w:rPr>
            </w:pPr>
            <w:r>
              <w:rPr>
                <w:rFonts w:ascii="Arial" w:hAnsi="Arial"/>
                <w:sz w:val="20"/>
                <w:szCs w:val="20"/>
                <w:rtl/>
              </w:rPr>
              <w:t xml:space="preserve">איסוף מידע על הולכת </w:t>
            </w:r>
            <w:r>
              <w:rPr>
                <w:rFonts w:ascii="Arial" w:hAnsi="Arial" w:hint="cs"/>
                <w:sz w:val="20"/>
                <w:szCs w:val="20"/>
                <w:rtl/>
              </w:rPr>
              <w:t>חום</w:t>
            </w:r>
            <w:r>
              <w:rPr>
                <w:rFonts w:ascii="Arial" w:hAnsi="Arial"/>
                <w:sz w:val="20"/>
                <w:szCs w:val="20"/>
                <w:rtl/>
              </w:rPr>
              <w:t xml:space="preserve"> בגשרי מתכת המתפשטים עם עליית הטמפרטורה, כבלי חשמל המתארכים עם עליית הטמפרטורה. </w:t>
            </w:r>
            <w:r>
              <w:rPr>
                <w:rFonts w:ascii="Arial" w:hAnsi="Arial"/>
                <w:b/>
                <w:bCs/>
                <w:sz w:val="20"/>
                <w:szCs w:val="20"/>
                <w:rtl/>
              </w:rPr>
              <w:t>(מידענות)</w:t>
            </w:r>
          </w:p>
          <w:p w:rsidR="00355EDF" w:rsidRDefault="00355EDF" w:rsidP="009950AA">
            <w:pPr>
              <w:numPr>
                <w:ilvl w:val="1"/>
                <w:numId w:val="91"/>
              </w:numPr>
              <w:tabs>
                <w:tab w:val="num" w:pos="252"/>
              </w:tabs>
              <w:spacing w:after="0" w:line="240" w:lineRule="auto"/>
              <w:ind w:left="252" w:right="0" w:hanging="180"/>
              <w:rPr>
                <w:rFonts w:ascii="Arial" w:hAnsi="Arial"/>
                <w:b/>
                <w:bCs/>
                <w:color w:val="000000"/>
                <w:sz w:val="20"/>
                <w:szCs w:val="20"/>
              </w:rPr>
            </w:pPr>
            <w:r>
              <w:rPr>
                <w:rFonts w:ascii="Arial" w:hAnsi="Arial"/>
                <w:sz w:val="20"/>
                <w:szCs w:val="20"/>
                <w:rtl/>
              </w:rPr>
              <w:t xml:space="preserve">התלמידים יצפו בשבשבת עשויה מיריעת  אלומיניום המסתובבת כאשר מבעירים תחתיה גזיה ויסבירו את התופעה. </w:t>
            </w:r>
            <w:r>
              <w:rPr>
                <w:rFonts w:ascii="Arial" w:hAnsi="Arial"/>
                <w:b/>
                <w:bCs/>
                <w:color w:val="000000"/>
                <w:sz w:val="20"/>
                <w:szCs w:val="20"/>
                <w:rtl/>
              </w:rPr>
              <w:t>(טיעון -הסבר)</w:t>
            </w:r>
          </w:p>
          <w:p w:rsidR="00355EDF" w:rsidRDefault="00355EDF" w:rsidP="009950AA">
            <w:pPr>
              <w:numPr>
                <w:ilvl w:val="2"/>
                <w:numId w:val="91"/>
              </w:numPr>
              <w:tabs>
                <w:tab w:val="clear" w:pos="2160"/>
                <w:tab w:val="num" w:pos="252"/>
              </w:tabs>
              <w:spacing w:after="0" w:line="240" w:lineRule="auto"/>
              <w:ind w:left="252" w:right="0" w:hanging="180"/>
              <w:rPr>
                <w:rFonts w:ascii="Arial" w:hAnsi="Arial"/>
                <w:sz w:val="20"/>
                <w:szCs w:val="20"/>
                <w:rtl/>
              </w:rPr>
            </w:pPr>
            <w:r>
              <w:rPr>
                <w:rFonts w:ascii="Arial" w:hAnsi="Arial"/>
                <w:sz w:val="20"/>
                <w:szCs w:val="20"/>
                <w:rtl/>
              </w:rPr>
              <w:t xml:space="preserve">התלמידים יזהו מתוך דוגמאות הניתנות להם, דרכי התחממות (לדוגמה: התחממות פנים חשופות לשמש, "בקבוק חם", התחממות ידית מתכת של מחבת, תנור חימום בחדר). </w:t>
            </w:r>
            <w:r>
              <w:rPr>
                <w:rFonts w:ascii="Arial" w:hAnsi="Arial"/>
                <w:b/>
                <w:bCs/>
                <w:color w:val="000000"/>
                <w:sz w:val="20"/>
                <w:szCs w:val="20"/>
                <w:rtl/>
              </w:rPr>
              <w:t>(זיהוי רכיבים וקשרים)</w:t>
            </w:r>
          </w:p>
        </w:tc>
        <w:tc>
          <w:tcPr>
            <w:tcW w:w="4394" w:type="dxa"/>
          </w:tcPr>
          <w:p w:rsidR="00355EDF" w:rsidRDefault="00355EDF" w:rsidP="00F5378C">
            <w:pPr>
              <w:pStyle w:val="31"/>
              <w:rPr>
                <w:sz w:val="20"/>
                <w:szCs w:val="20"/>
                <w:rtl/>
              </w:rPr>
            </w:pPr>
          </w:p>
          <w:p w:rsidR="00355EDF" w:rsidRPr="00C47E9D" w:rsidRDefault="00355EDF" w:rsidP="00F5378C">
            <w:pPr>
              <w:pStyle w:val="31"/>
              <w:rPr>
                <w:i w:val="0"/>
                <w:iCs w:val="0"/>
                <w:sz w:val="20"/>
                <w:szCs w:val="20"/>
                <w:rtl/>
              </w:rPr>
            </w:pPr>
            <w:r w:rsidRPr="00C47E9D">
              <w:rPr>
                <w:i w:val="0"/>
                <w:iCs w:val="0"/>
                <w:sz w:val="20"/>
                <w:szCs w:val="20"/>
                <w:rtl/>
              </w:rPr>
              <w:t>אפשר לקשר את תופעת ההסעה להסעת חום במערכת הדם.</w:t>
            </w:r>
            <w:r w:rsidRPr="00C47E9D">
              <w:rPr>
                <w:rFonts w:hint="cs"/>
                <w:i w:val="0"/>
                <w:iCs w:val="0"/>
                <w:sz w:val="20"/>
                <w:szCs w:val="20"/>
                <w:rtl/>
              </w:rPr>
              <w:t xml:space="preserve"> </w:t>
            </w:r>
            <w:r w:rsidRPr="00C47E9D">
              <w:rPr>
                <w:i w:val="0"/>
                <w:iCs w:val="0"/>
                <w:sz w:val="20"/>
                <w:szCs w:val="20"/>
                <w:rtl/>
              </w:rPr>
              <w:t xml:space="preserve">הדם מעביר </w:t>
            </w:r>
            <w:r w:rsidRPr="00C47E9D">
              <w:rPr>
                <w:rFonts w:hint="cs"/>
                <w:i w:val="0"/>
                <w:iCs w:val="0"/>
                <w:sz w:val="20"/>
                <w:szCs w:val="20"/>
                <w:rtl/>
              </w:rPr>
              <w:t>חום</w:t>
            </w:r>
            <w:r w:rsidRPr="00C47E9D">
              <w:rPr>
                <w:i w:val="0"/>
                <w:iCs w:val="0"/>
                <w:sz w:val="20"/>
                <w:szCs w:val="20"/>
                <w:rtl/>
              </w:rPr>
              <w:t xml:space="preserve"> באמצעות הסעה, ובכך שומר על טמפרטורת גוף קבועה.</w:t>
            </w:r>
          </w:p>
          <w:p w:rsidR="00355EDF" w:rsidRPr="00C47E9D" w:rsidRDefault="00355EDF" w:rsidP="00F5378C">
            <w:pPr>
              <w:pStyle w:val="31"/>
              <w:rPr>
                <w:i w:val="0"/>
                <w:iCs w:val="0"/>
                <w:sz w:val="20"/>
                <w:szCs w:val="20"/>
                <w:rtl/>
              </w:rPr>
            </w:pPr>
            <w:r w:rsidRPr="00C47E9D">
              <w:rPr>
                <w:i w:val="0"/>
                <w:iCs w:val="0"/>
                <w:sz w:val="20"/>
                <w:szCs w:val="20"/>
                <w:rtl/>
              </w:rPr>
              <w:t>תנור חימום כדוגמ</w:t>
            </w:r>
            <w:r w:rsidRPr="00C47E9D">
              <w:rPr>
                <w:rFonts w:hint="cs"/>
                <w:i w:val="0"/>
                <w:iCs w:val="0"/>
                <w:sz w:val="20"/>
                <w:szCs w:val="20"/>
                <w:rtl/>
              </w:rPr>
              <w:t>ה</w:t>
            </w:r>
            <w:r w:rsidRPr="00C47E9D">
              <w:rPr>
                <w:i w:val="0"/>
                <w:iCs w:val="0"/>
                <w:sz w:val="20"/>
                <w:szCs w:val="20"/>
                <w:rtl/>
              </w:rPr>
              <w:t xml:space="preserve"> לשילוב בין חימום באמצעות קרינה לחימום באמצעות הסעה.</w:t>
            </w:r>
          </w:p>
          <w:p w:rsidR="00355EDF" w:rsidRDefault="00355EDF" w:rsidP="00F5378C">
            <w:pPr>
              <w:rPr>
                <w:rFonts w:ascii="Arial" w:hAnsi="Arial"/>
                <w:sz w:val="20"/>
                <w:szCs w:val="20"/>
                <w:rtl/>
              </w:rPr>
            </w:pPr>
          </w:p>
          <w:p w:rsidR="00355EDF" w:rsidRDefault="00355EDF" w:rsidP="00F5378C">
            <w:pPr>
              <w:rPr>
                <w:rFonts w:ascii="Arial" w:hAnsi="Arial"/>
                <w:sz w:val="20"/>
                <w:szCs w:val="20"/>
                <w:rtl/>
              </w:rPr>
            </w:pPr>
          </w:p>
          <w:p w:rsidR="00355EDF" w:rsidRDefault="00355EDF" w:rsidP="00F5378C">
            <w:pPr>
              <w:rPr>
                <w:rFonts w:ascii="Arial" w:hAnsi="Arial"/>
                <w:sz w:val="20"/>
                <w:szCs w:val="20"/>
                <w:rtl/>
              </w:rPr>
            </w:pPr>
          </w:p>
        </w:tc>
        <w:tc>
          <w:tcPr>
            <w:tcW w:w="3827" w:type="dxa"/>
            <w:tcBorders>
              <w:top w:val="nil"/>
            </w:tcBorders>
          </w:tcPr>
          <w:p w:rsidR="00355EDF" w:rsidRPr="00A54649" w:rsidRDefault="00355EDF" w:rsidP="009950AA">
            <w:pPr>
              <w:numPr>
                <w:ilvl w:val="3"/>
                <w:numId w:val="94"/>
              </w:numPr>
              <w:tabs>
                <w:tab w:val="clear" w:pos="2940"/>
                <w:tab w:val="num" w:pos="252"/>
              </w:tabs>
              <w:spacing w:after="0" w:line="240" w:lineRule="auto"/>
              <w:ind w:left="252" w:right="0" w:hanging="252"/>
              <w:rPr>
                <w:rFonts w:ascii="Arial" w:hAnsi="Arial"/>
              </w:rPr>
            </w:pPr>
            <w:r>
              <w:rPr>
                <w:rFonts w:ascii="Arial" w:hAnsi="Arial" w:hint="cs"/>
                <w:rtl/>
              </w:rPr>
              <w:lastRenderedPageBreak/>
              <w:t>דרכים ל</w:t>
            </w:r>
            <w:r>
              <w:rPr>
                <w:rFonts w:ascii="Arial" w:hAnsi="Arial"/>
                <w:rtl/>
              </w:rPr>
              <w:t xml:space="preserve">מעבר </w:t>
            </w:r>
            <w:r>
              <w:rPr>
                <w:rFonts w:ascii="Arial" w:hAnsi="Arial" w:hint="cs"/>
                <w:rtl/>
              </w:rPr>
              <w:t>חום</w:t>
            </w:r>
            <w:r>
              <w:rPr>
                <w:rFonts w:ascii="Arial" w:hAnsi="Arial"/>
                <w:rtl/>
              </w:rPr>
              <w:t xml:space="preserve"> בין</w:t>
            </w:r>
            <w:r>
              <w:rPr>
                <w:rFonts w:ascii="Arial" w:hAnsi="Arial" w:hint="cs"/>
                <w:rtl/>
              </w:rPr>
              <w:t xml:space="preserve"> גופים</w:t>
            </w:r>
            <w:r>
              <w:rPr>
                <w:rFonts w:ascii="Arial" w:hAnsi="Arial"/>
                <w:rtl/>
              </w:rPr>
              <w:t>:  הולכה</w:t>
            </w:r>
            <w:r w:rsidRPr="00A54649">
              <w:rPr>
                <w:rFonts w:ascii="Arial" w:hAnsi="Arial"/>
                <w:rtl/>
              </w:rPr>
              <w:t>, הסעה, קרינה</w:t>
            </w:r>
            <w:r w:rsidRPr="00A54649">
              <w:rPr>
                <w:rFonts w:ascii="Arial" w:hAnsi="Arial" w:hint="cs"/>
                <w:rtl/>
              </w:rPr>
              <w:t xml:space="preserve"> </w:t>
            </w:r>
          </w:p>
          <w:p w:rsidR="00355EDF" w:rsidRPr="00A54649" w:rsidRDefault="00355EDF" w:rsidP="009950AA">
            <w:pPr>
              <w:numPr>
                <w:ilvl w:val="0"/>
                <w:numId w:val="95"/>
              </w:numPr>
              <w:tabs>
                <w:tab w:val="clear" w:pos="360"/>
                <w:tab w:val="num" w:pos="252"/>
              </w:tabs>
              <w:spacing w:after="0" w:line="240" w:lineRule="auto"/>
              <w:ind w:left="252" w:right="0" w:hanging="252"/>
              <w:rPr>
                <w:rFonts w:ascii="Arial" w:hAnsi="Arial"/>
                <w:sz w:val="20"/>
                <w:szCs w:val="20"/>
              </w:rPr>
            </w:pPr>
            <w:r w:rsidRPr="00A54649">
              <w:rPr>
                <w:rFonts w:ascii="Arial" w:hAnsi="Arial"/>
                <w:b/>
                <w:bCs/>
                <w:sz w:val="20"/>
                <w:szCs w:val="20"/>
                <w:rtl/>
              </w:rPr>
              <w:t>הולכה</w:t>
            </w:r>
            <w:r w:rsidRPr="00A54649">
              <w:rPr>
                <w:rFonts w:ascii="Arial" w:hAnsi="Arial"/>
                <w:sz w:val="20"/>
                <w:szCs w:val="20"/>
                <w:rtl/>
              </w:rPr>
              <w:t xml:space="preserve"> כמעבר </w:t>
            </w:r>
            <w:r w:rsidRPr="00A54649">
              <w:rPr>
                <w:rFonts w:ascii="Arial" w:hAnsi="Arial" w:hint="cs"/>
                <w:sz w:val="20"/>
                <w:szCs w:val="20"/>
                <w:rtl/>
              </w:rPr>
              <w:t>חום</w:t>
            </w:r>
            <w:r w:rsidRPr="00A54649">
              <w:rPr>
                <w:rFonts w:ascii="Arial" w:hAnsi="Arial"/>
                <w:sz w:val="20"/>
                <w:szCs w:val="20"/>
                <w:rtl/>
              </w:rPr>
              <w:t xml:space="preserve"> בתוך גוף או בין גופים הנמצאים במגע באמצעות תנודות חלקיקי החומר בלבד. לדוגמה: כפית מתכת בכוס תה חם.</w:t>
            </w:r>
          </w:p>
          <w:p w:rsidR="00355EDF" w:rsidRPr="00A54649" w:rsidRDefault="00355EDF" w:rsidP="009950AA">
            <w:pPr>
              <w:numPr>
                <w:ilvl w:val="0"/>
                <w:numId w:val="95"/>
              </w:numPr>
              <w:tabs>
                <w:tab w:val="clear" w:pos="360"/>
                <w:tab w:val="num" w:pos="252"/>
              </w:tabs>
              <w:spacing w:after="0" w:line="240" w:lineRule="auto"/>
              <w:ind w:left="252" w:right="0" w:hanging="252"/>
              <w:rPr>
                <w:rFonts w:ascii="Arial" w:hAnsi="Arial"/>
                <w:sz w:val="20"/>
                <w:szCs w:val="20"/>
              </w:rPr>
            </w:pPr>
            <w:r w:rsidRPr="00A54649">
              <w:rPr>
                <w:rFonts w:ascii="Arial" w:hAnsi="Arial"/>
                <w:b/>
                <w:bCs/>
                <w:sz w:val="20"/>
                <w:szCs w:val="20"/>
                <w:rtl/>
              </w:rPr>
              <w:lastRenderedPageBreak/>
              <w:t>הסעה</w:t>
            </w:r>
            <w:r w:rsidRPr="00A54649">
              <w:rPr>
                <w:rFonts w:ascii="Arial" w:hAnsi="Arial"/>
                <w:sz w:val="20"/>
                <w:szCs w:val="20"/>
                <w:rtl/>
              </w:rPr>
              <w:t xml:space="preserve"> כמעבר </w:t>
            </w:r>
            <w:r w:rsidRPr="00A54649">
              <w:rPr>
                <w:rFonts w:ascii="Arial" w:hAnsi="Arial" w:hint="cs"/>
                <w:sz w:val="20"/>
                <w:szCs w:val="20"/>
                <w:rtl/>
              </w:rPr>
              <w:t>חום</w:t>
            </w:r>
            <w:r w:rsidRPr="00A54649">
              <w:rPr>
                <w:rFonts w:ascii="Arial" w:hAnsi="Arial"/>
                <w:sz w:val="20"/>
                <w:szCs w:val="20"/>
                <w:rtl/>
              </w:rPr>
              <w:t xml:space="preserve"> בגוף (גז או נוזל) באמצעות תנועה בתוך החומר (ערבול). לדוגמה: הסעת חום בתוך סיר רותח.</w:t>
            </w:r>
          </w:p>
          <w:p w:rsidR="00355EDF" w:rsidRDefault="00355EDF" w:rsidP="009950AA">
            <w:pPr>
              <w:numPr>
                <w:ilvl w:val="0"/>
                <w:numId w:val="95"/>
              </w:numPr>
              <w:tabs>
                <w:tab w:val="clear" w:pos="360"/>
                <w:tab w:val="num" w:pos="252"/>
              </w:tabs>
              <w:spacing w:after="0" w:line="240" w:lineRule="auto"/>
              <w:ind w:left="252" w:right="0" w:hanging="252"/>
              <w:rPr>
                <w:rFonts w:ascii="Arial" w:hAnsi="Arial"/>
                <w:b/>
                <w:bCs/>
                <w:u w:val="single"/>
                <w:rtl/>
              </w:rPr>
            </w:pPr>
            <w:r w:rsidRPr="00A54649">
              <w:rPr>
                <w:rFonts w:ascii="Arial" w:hAnsi="Arial"/>
                <w:b/>
                <w:bCs/>
                <w:sz w:val="20"/>
                <w:szCs w:val="20"/>
                <w:rtl/>
              </w:rPr>
              <w:t>קרינה</w:t>
            </w:r>
            <w:r w:rsidRPr="00A54649">
              <w:rPr>
                <w:rFonts w:ascii="Arial" w:hAnsi="Arial"/>
                <w:sz w:val="20"/>
                <w:szCs w:val="20"/>
                <w:rtl/>
              </w:rPr>
              <w:t xml:space="preserve"> </w:t>
            </w:r>
            <w:r w:rsidRPr="00A54649">
              <w:rPr>
                <w:rFonts w:ascii="Arial" w:hAnsi="Arial" w:hint="cs"/>
                <w:sz w:val="20"/>
                <w:szCs w:val="20"/>
                <w:rtl/>
              </w:rPr>
              <w:t>כמעבר של</w:t>
            </w:r>
            <w:r w:rsidRPr="00A54649">
              <w:rPr>
                <w:rFonts w:ascii="Arial" w:hAnsi="Arial"/>
                <w:sz w:val="20"/>
                <w:szCs w:val="20"/>
                <w:rtl/>
              </w:rPr>
              <w:t xml:space="preserve"> גל אלקטרומגנטי </w:t>
            </w:r>
            <w:r w:rsidRPr="00A54649">
              <w:rPr>
                <w:rFonts w:ascii="Arial" w:hAnsi="Arial" w:hint="cs"/>
                <w:sz w:val="20"/>
                <w:szCs w:val="20"/>
                <w:rtl/>
              </w:rPr>
              <w:t xml:space="preserve">הנע </w:t>
            </w:r>
            <w:r w:rsidRPr="00A54649">
              <w:rPr>
                <w:rFonts w:ascii="Arial" w:hAnsi="Arial"/>
                <w:sz w:val="20"/>
                <w:szCs w:val="20"/>
                <w:rtl/>
              </w:rPr>
              <w:t>בתווך או בריק. לדוגמה: קרינת שמש</w:t>
            </w:r>
            <w:r w:rsidRPr="00A54649">
              <w:rPr>
                <w:rFonts w:ascii="Arial" w:hAnsi="Arial"/>
                <w:rtl/>
              </w:rPr>
              <w:t>.</w:t>
            </w:r>
            <w:r>
              <w:rPr>
                <w:rFonts w:ascii="Arial" w:hAnsi="Arial"/>
                <w:rtl/>
              </w:rPr>
              <w:t xml:space="preserve"> </w:t>
            </w:r>
          </w:p>
        </w:tc>
        <w:tc>
          <w:tcPr>
            <w:tcW w:w="1843" w:type="dxa"/>
          </w:tcPr>
          <w:p w:rsidR="00355EDF" w:rsidRDefault="00355EDF" w:rsidP="00F5378C">
            <w:pPr>
              <w:rPr>
                <w:rFonts w:ascii="Arial" w:hAnsi="Arial"/>
                <w:b/>
                <w:bCs/>
                <w:rtl/>
              </w:rPr>
            </w:pPr>
            <w:r>
              <w:rPr>
                <w:rFonts w:ascii="Arial" w:hAnsi="Arial"/>
                <w:b/>
                <w:bCs/>
                <w:rtl/>
              </w:rPr>
              <w:lastRenderedPageBreak/>
              <w:t xml:space="preserve">מעברי </w:t>
            </w:r>
            <w:r>
              <w:rPr>
                <w:rFonts w:ascii="Arial" w:hAnsi="Arial" w:hint="cs"/>
                <w:b/>
                <w:bCs/>
                <w:rtl/>
              </w:rPr>
              <w:t>חום</w:t>
            </w:r>
            <w:r>
              <w:rPr>
                <w:rFonts w:ascii="Arial" w:hAnsi="Arial"/>
                <w:b/>
                <w:bCs/>
                <w:rtl/>
              </w:rPr>
              <w:t xml:space="preserve"> בין גופים יכולים להתרחש בדרכים שונות: הסעה, הולכה וקרינה</w:t>
            </w:r>
            <w:r>
              <w:rPr>
                <w:rFonts w:ascii="Arial" w:hAnsi="Arial" w:hint="cs"/>
                <w:b/>
                <w:bCs/>
                <w:rtl/>
              </w:rPr>
              <w:t xml:space="preserve">.  </w:t>
            </w:r>
          </w:p>
        </w:tc>
      </w:tr>
      <w:tr w:rsidR="00355EDF" w:rsidTr="000A4B5F">
        <w:trPr>
          <w:trHeight w:val="5319"/>
        </w:trPr>
        <w:tc>
          <w:tcPr>
            <w:tcW w:w="4140" w:type="dxa"/>
          </w:tcPr>
          <w:p w:rsidR="00355EDF" w:rsidRDefault="00355EDF" w:rsidP="000A4B5F">
            <w:pPr>
              <w:spacing w:after="0"/>
              <w:rPr>
                <w:rFonts w:ascii="Arial" w:hAnsi="Arial"/>
                <w:b/>
                <w:bCs/>
                <w:rtl/>
              </w:rPr>
            </w:pPr>
            <w:r>
              <w:rPr>
                <w:rFonts w:ascii="Arial" w:hAnsi="Arial"/>
                <w:b/>
                <w:bCs/>
                <w:u w:val="single"/>
                <w:rtl/>
              </w:rPr>
              <w:lastRenderedPageBreak/>
              <w:t>חוק שימור האנרגיה</w:t>
            </w:r>
            <w:r>
              <w:rPr>
                <w:rFonts w:ascii="Arial" w:hAnsi="Arial"/>
                <w:b/>
                <w:bCs/>
                <w:rtl/>
              </w:rPr>
              <w:t xml:space="preserve"> </w:t>
            </w:r>
          </w:p>
          <w:p w:rsidR="00355EDF" w:rsidRDefault="00355EDF" w:rsidP="009950AA">
            <w:pPr>
              <w:numPr>
                <w:ilvl w:val="1"/>
                <w:numId w:val="91"/>
              </w:numPr>
              <w:tabs>
                <w:tab w:val="num" w:pos="252"/>
              </w:tabs>
              <w:spacing w:after="0" w:line="240" w:lineRule="auto"/>
              <w:ind w:left="252" w:right="0" w:hanging="180"/>
              <w:rPr>
                <w:rFonts w:ascii="Arial" w:hAnsi="Arial"/>
                <w:sz w:val="20"/>
                <w:szCs w:val="20"/>
              </w:rPr>
            </w:pPr>
            <w:r>
              <w:rPr>
                <w:rFonts w:ascii="Arial" w:hAnsi="Arial"/>
                <w:sz w:val="20"/>
                <w:szCs w:val="20"/>
                <w:rtl/>
              </w:rPr>
              <w:t>תצפית במטוטלת המושמטת מגובה מסוים ואינה חוזרת לגובה ממנו הושמטה. התלמידים יסבירו מדוע לא הגיעה המטוטלת לגובה ממנו הושמטה (מעקב אחרי תנועת המטוטלת לאורך זמן, והסקה לגבי שינויים בגובהה)</w:t>
            </w:r>
            <w:r>
              <w:rPr>
                <w:rFonts w:ascii="Arial" w:hAnsi="Arial"/>
                <w:b/>
                <w:bCs/>
                <w:color w:val="000000"/>
                <w:sz w:val="20"/>
                <w:szCs w:val="20"/>
                <w:rtl/>
              </w:rPr>
              <w:t>. (הסקת מסקנות, טיעון-הסבר)</w:t>
            </w:r>
            <w:r>
              <w:rPr>
                <w:rFonts w:ascii="Arial" w:hAnsi="Arial"/>
                <w:sz w:val="20"/>
                <w:szCs w:val="20"/>
                <w:rtl/>
              </w:rPr>
              <w:t xml:space="preserve"> </w:t>
            </w:r>
          </w:p>
          <w:p w:rsidR="00355EDF" w:rsidRDefault="00355EDF" w:rsidP="009950AA">
            <w:pPr>
              <w:numPr>
                <w:ilvl w:val="1"/>
                <w:numId w:val="91"/>
              </w:numPr>
              <w:tabs>
                <w:tab w:val="num" w:pos="252"/>
              </w:tabs>
              <w:spacing w:after="0" w:line="240" w:lineRule="auto"/>
              <w:ind w:left="252" w:right="0" w:hanging="180"/>
              <w:rPr>
                <w:rFonts w:ascii="Arial" w:hAnsi="Arial"/>
                <w:sz w:val="20"/>
                <w:szCs w:val="20"/>
              </w:rPr>
            </w:pPr>
            <w:r>
              <w:rPr>
                <w:rFonts w:ascii="Arial" w:hAnsi="Arial"/>
                <w:sz w:val="20"/>
                <w:szCs w:val="20"/>
                <w:rtl/>
              </w:rPr>
              <w:t>תצפית בתנועת מטוטלת עד לעצירתה. התלמידים יסבירו מדוע המטוטלת נעצרת תוך שימוש בחוק שימור האנרגיה</w:t>
            </w:r>
            <w:r>
              <w:rPr>
                <w:rFonts w:ascii="Arial" w:hAnsi="Arial"/>
                <w:b/>
                <w:bCs/>
                <w:color w:val="000000"/>
                <w:sz w:val="20"/>
                <w:szCs w:val="20"/>
                <w:rtl/>
              </w:rPr>
              <w:t xml:space="preserve">. </w:t>
            </w:r>
            <w:r w:rsidRPr="00772777">
              <w:rPr>
                <w:rFonts w:ascii="Arial" w:hAnsi="Arial"/>
                <w:color w:val="000000"/>
                <w:sz w:val="20"/>
                <w:szCs w:val="20"/>
                <w:rtl/>
              </w:rPr>
              <w:t>(</w:t>
            </w:r>
            <w:r>
              <w:rPr>
                <w:rFonts w:ascii="Arial" w:hAnsi="Arial"/>
                <w:b/>
                <w:bCs/>
                <w:color w:val="000000"/>
                <w:sz w:val="20"/>
                <w:szCs w:val="20"/>
                <w:rtl/>
              </w:rPr>
              <w:t>טיעון-הסבר</w:t>
            </w:r>
            <w:r w:rsidRPr="00772777">
              <w:rPr>
                <w:rFonts w:ascii="Arial" w:hAnsi="Arial"/>
                <w:color w:val="000000"/>
                <w:sz w:val="20"/>
                <w:szCs w:val="20"/>
                <w:rtl/>
              </w:rPr>
              <w:t>)</w:t>
            </w:r>
          </w:p>
          <w:p w:rsidR="00355EDF" w:rsidRDefault="00355EDF" w:rsidP="009950AA">
            <w:pPr>
              <w:numPr>
                <w:ilvl w:val="1"/>
                <w:numId w:val="91"/>
              </w:numPr>
              <w:tabs>
                <w:tab w:val="num" w:pos="252"/>
              </w:tabs>
              <w:spacing w:after="0" w:line="240" w:lineRule="auto"/>
              <w:ind w:left="252" w:right="0" w:hanging="180"/>
              <w:rPr>
                <w:rFonts w:ascii="Arial" w:hAnsi="Arial"/>
                <w:sz w:val="20"/>
                <w:szCs w:val="20"/>
              </w:rPr>
            </w:pPr>
            <w:r>
              <w:rPr>
                <w:rFonts w:ascii="Arial" w:hAnsi="Arial"/>
                <w:sz w:val="20"/>
                <w:szCs w:val="20"/>
                <w:rtl/>
              </w:rPr>
              <w:t>התלמידים יסבירו תוך שימוש בחוק שימור האנרגיה מדוע תהליכים שונים אינם אפשריים. לדוגמה:</w:t>
            </w:r>
            <w:r>
              <w:rPr>
                <w:rFonts w:ascii="Arial" w:hAnsi="Arial"/>
                <w:rtl/>
              </w:rPr>
              <w:t xml:space="preserve"> </w:t>
            </w:r>
            <w:r>
              <w:rPr>
                <w:rFonts w:ascii="Arial" w:hAnsi="Arial"/>
                <w:sz w:val="20"/>
                <w:szCs w:val="20"/>
                <w:rtl/>
              </w:rPr>
              <w:t>כדור טניס הנופל מגובה מסוים אינו יכול להגיע בחזרתו כלפי מעלה לגובה רב יותר</w:t>
            </w:r>
            <w:r>
              <w:rPr>
                <w:rFonts w:ascii="Arial" w:hAnsi="Arial"/>
                <w:rtl/>
              </w:rPr>
              <w:t xml:space="preserve"> </w:t>
            </w:r>
            <w:r>
              <w:rPr>
                <w:rFonts w:ascii="Arial" w:hAnsi="Arial"/>
                <w:sz w:val="20"/>
                <w:szCs w:val="20"/>
                <w:rtl/>
              </w:rPr>
              <w:t>מהגובה בו הושמט או אפילו לאותו הגובה.</w:t>
            </w:r>
            <w:r>
              <w:rPr>
                <w:rFonts w:ascii="Arial" w:hAnsi="Arial"/>
                <w:rtl/>
              </w:rPr>
              <w:t xml:space="preserve"> </w:t>
            </w:r>
            <w:r>
              <w:rPr>
                <w:rFonts w:ascii="Arial" w:hAnsi="Arial"/>
                <w:b/>
                <w:bCs/>
                <w:color w:val="000000"/>
                <w:sz w:val="20"/>
                <w:szCs w:val="20"/>
                <w:rtl/>
              </w:rPr>
              <w:t>(טיעון)</w:t>
            </w:r>
            <w:r>
              <w:rPr>
                <w:rFonts w:ascii="Arial" w:hAnsi="Arial"/>
                <w:sz w:val="20"/>
                <w:szCs w:val="20"/>
                <w:rtl/>
              </w:rPr>
              <w:t xml:space="preserve"> </w:t>
            </w:r>
          </w:p>
          <w:p w:rsidR="00355EDF" w:rsidRDefault="00355EDF" w:rsidP="009950AA">
            <w:pPr>
              <w:numPr>
                <w:ilvl w:val="1"/>
                <w:numId w:val="91"/>
              </w:numPr>
              <w:tabs>
                <w:tab w:val="num" w:pos="252"/>
              </w:tabs>
              <w:spacing w:after="0" w:line="240" w:lineRule="auto"/>
              <w:ind w:left="252" w:right="0" w:hanging="180"/>
              <w:rPr>
                <w:rFonts w:ascii="Arial" w:hAnsi="Arial"/>
                <w:b/>
                <w:bCs/>
                <w:color w:val="000000"/>
                <w:sz w:val="20"/>
                <w:szCs w:val="20"/>
              </w:rPr>
            </w:pPr>
            <w:r>
              <w:rPr>
                <w:rFonts w:ascii="Arial" w:hAnsi="Arial"/>
                <w:sz w:val="20"/>
                <w:szCs w:val="20"/>
                <w:rtl/>
              </w:rPr>
              <w:t xml:space="preserve">התלמידים יזהו "בזבוזי" אנרגיה במערכות טכנולוגיות ויסבירו מדוע יש להשקיע אנרגיה לשימור פעולת המערכות. </w:t>
            </w:r>
            <w:r>
              <w:rPr>
                <w:rFonts w:ascii="Arial" w:hAnsi="Arial"/>
                <w:b/>
                <w:bCs/>
                <w:color w:val="000000"/>
                <w:sz w:val="20"/>
                <w:szCs w:val="20"/>
                <w:rtl/>
              </w:rPr>
              <w:t>(טיעון-הסבר)</w:t>
            </w:r>
          </w:p>
          <w:p w:rsidR="00355EDF" w:rsidRDefault="00355EDF" w:rsidP="009950AA">
            <w:pPr>
              <w:numPr>
                <w:ilvl w:val="1"/>
                <w:numId w:val="91"/>
              </w:numPr>
              <w:tabs>
                <w:tab w:val="num" w:pos="252"/>
              </w:tabs>
              <w:spacing w:after="0" w:line="240" w:lineRule="auto"/>
              <w:ind w:left="252" w:right="0" w:hanging="180"/>
              <w:rPr>
                <w:rFonts w:ascii="Arial" w:hAnsi="Arial"/>
                <w:sz w:val="20"/>
                <w:szCs w:val="20"/>
                <w:rtl/>
              </w:rPr>
            </w:pPr>
            <w:r>
              <w:rPr>
                <w:rFonts w:ascii="Arial" w:hAnsi="Arial"/>
                <w:sz w:val="20"/>
                <w:szCs w:val="20"/>
                <w:rtl/>
              </w:rPr>
              <w:t xml:space="preserve">התלמידים יסבירו מדוע לא תיתכן מכונת תנועה נצחית ("פרפטואום מובילה"). </w:t>
            </w:r>
            <w:r>
              <w:rPr>
                <w:rFonts w:ascii="Arial" w:hAnsi="Arial"/>
                <w:b/>
                <w:bCs/>
                <w:color w:val="000000"/>
                <w:sz w:val="20"/>
                <w:szCs w:val="20"/>
                <w:rtl/>
              </w:rPr>
              <w:t>(טיעון-הסבר)</w:t>
            </w:r>
          </w:p>
        </w:tc>
        <w:tc>
          <w:tcPr>
            <w:tcW w:w="4394" w:type="dxa"/>
          </w:tcPr>
          <w:p w:rsidR="00355EDF" w:rsidRDefault="00355EDF" w:rsidP="00F5378C">
            <w:pPr>
              <w:pStyle w:val="31"/>
              <w:rPr>
                <w:rtl/>
              </w:rPr>
            </w:pPr>
          </w:p>
          <w:p w:rsidR="00355EDF" w:rsidRDefault="00355EDF" w:rsidP="00F5378C">
            <w:pPr>
              <w:rPr>
                <w:rFonts w:ascii="Arial" w:hAnsi="Arial"/>
                <w:sz w:val="20"/>
                <w:szCs w:val="20"/>
                <w:rtl/>
              </w:rPr>
            </w:pPr>
            <w:r>
              <w:rPr>
                <w:rFonts w:ascii="Arial" w:hAnsi="Arial"/>
                <w:sz w:val="20"/>
                <w:szCs w:val="20"/>
                <w:rtl/>
              </w:rPr>
              <w:t>מומלץ לערוך דיון בליווי דוגמאות שבהן האנרגיה שכביכול הלכה לאיבוד חיממה את הסביבה. העוגן של הדיון יהיה הנוסחה הבאה:</w:t>
            </w:r>
          </w:p>
          <w:p w:rsidR="00355EDF" w:rsidRDefault="00355EDF" w:rsidP="00F5378C">
            <w:pPr>
              <w:pStyle w:val="31"/>
              <w:rPr>
                <w:b/>
                <w:bCs/>
                <w:sz w:val="20"/>
                <w:szCs w:val="20"/>
                <w:rtl/>
              </w:rPr>
            </w:pPr>
            <w:r>
              <w:rPr>
                <w:b/>
                <w:bCs/>
                <w:sz w:val="20"/>
                <w:szCs w:val="20"/>
                <w:rtl/>
              </w:rPr>
              <w:t>אנרגיה מושקעת =</w:t>
            </w:r>
            <w:r>
              <w:rPr>
                <w:rFonts w:hint="cs"/>
                <w:b/>
                <w:bCs/>
                <w:sz w:val="20"/>
                <w:szCs w:val="20"/>
                <w:rtl/>
              </w:rPr>
              <w:t xml:space="preserve"> </w:t>
            </w:r>
            <w:r>
              <w:rPr>
                <w:b/>
                <w:bCs/>
                <w:sz w:val="20"/>
                <w:szCs w:val="20"/>
                <w:rtl/>
              </w:rPr>
              <w:t xml:space="preserve">אנרגיה מנוצלת + </w:t>
            </w:r>
          </w:p>
          <w:p w:rsidR="00355EDF" w:rsidRDefault="00355EDF" w:rsidP="00F5378C">
            <w:pPr>
              <w:pStyle w:val="31"/>
              <w:rPr>
                <w:rtl/>
              </w:rPr>
            </w:pPr>
            <w:r>
              <w:rPr>
                <w:rFonts w:hint="cs"/>
                <w:b/>
                <w:bCs/>
                <w:sz w:val="20"/>
                <w:szCs w:val="20"/>
                <w:rtl/>
              </w:rPr>
              <w:t xml:space="preserve">                         </w:t>
            </w:r>
            <w:r>
              <w:rPr>
                <w:b/>
                <w:bCs/>
                <w:sz w:val="20"/>
                <w:szCs w:val="20"/>
                <w:rtl/>
              </w:rPr>
              <w:t>+ אנרגיה שהתפזרה לסביבה</w:t>
            </w:r>
          </w:p>
          <w:p w:rsidR="00355EDF" w:rsidRDefault="00355EDF" w:rsidP="00F5378C">
            <w:pPr>
              <w:rPr>
                <w:rtl/>
              </w:rPr>
            </w:pPr>
            <w:r w:rsidRPr="00772EBD">
              <w:rPr>
                <w:rFonts w:ascii="Arial" w:hAnsi="Arial" w:hint="cs"/>
                <w:sz w:val="20"/>
                <w:szCs w:val="20"/>
                <w:rtl/>
              </w:rPr>
              <w:t xml:space="preserve">הדגש בהוראת </w:t>
            </w:r>
            <w:r>
              <w:rPr>
                <w:rFonts w:ascii="Arial" w:hAnsi="Arial" w:hint="cs"/>
                <w:sz w:val="20"/>
                <w:szCs w:val="20"/>
                <w:rtl/>
              </w:rPr>
              <w:t>ה</w:t>
            </w:r>
            <w:r w:rsidRPr="00772EBD">
              <w:rPr>
                <w:rFonts w:ascii="Arial" w:hAnsi="Arial" w:hint="cs"/>
                <w:sz w:val="20"/>
                <w:szCs w:val="20"/>
                <w:rtl/>
              </w:rPr>
              <w:t xml:space="preserve">נושא בכיתה ז הוא בחוק שימור האנרגיה ובייצוגים </w:t>
            </w:r>
            <w:r>
              <w:rPr>
                <w:rFonts w:ascii="Arial" w:hAnsi="Arial" w:hint="cs"/>
                <w:sz w:val="20"/>
                <w:szCs w:val="20"/>
                <w:rtl/>
              </w:rPr>
              <w:t xml:space="preserve">החזותיים של </w:t>
            </w:r>
            <w:r w:rsidRPr="00772EBD">
              <w:rPr>
                <w:rFonts w:ascii="Arial" w:hAnsi="Arial" w:hint="cs"/>
                <w:sz w:val="20"/>
                <w:szCs w:val="20"/>
                <w:rtl/>
              </w:rPr>
              <w:t>המרות אנרגיה.</w:t>
            </w:r>
          </w:p>
        </w:tc>
        <w:tc>
          <w:tcPr>
            <w:tcW w:w="3827" w:type="dxa"/>
            <w:tcBorders>
              <w:top w:val="nil"/>
            </w:tcBorders>
          </w:tcPr>
          <w:p w:rsidR="00355EDF" w:rsidRDefault="00355EDF" w:rsidP="00F5378C">
            <w:pPr>
              <w:rPr>
                <w:rFonts w:ascii="Arial" w:hAnsi="Arial"/>
                <w:b/>
                <w:bCs/>
                <w:u w:val="single"/>
                <w:rtl/>
              </w:rPr>
            </w:pPr>
            <w:r>
              <w:rPr>
                <w:rFonts w:ascii="Arial" w:hAnsi="Arial"/>
                <w:b/>
                <w:bCs/>
                <w:u w:val="single"/>
                <w:rtl/>
              </w:rPr>
              <w:t xml:space="preserve">חוק שימור האנרגיה </w:t>
            </w:r>
          </w:p>
          <w:p w:rsidR="00355EDF" w:rsidRDefault="00355EDF" w:rsidP="00F5378C">
            <w:pPr>
              <w:rPr>
                <w:rFonts w:ascii="Arial" w:hAnsi="Arial"/>
                <w:b/>
                <w:bCs/>
                <w:color w:val="FF0000"/>
                <w:rtl/>
              </w:rPr>
            </w:pPr>
            <w:r>
              <w:rPr>
                <w:rFonts w:ascii="Arial" w:hAnsi="Arial" w:hint="cs"/>
                <w:b/>
                <w:bCs/>
                <w:color w:val="FF0000"/>
                <w:rtl/>
              </w:rPr>
              <w:t xml:space="preserve">4 </w:t>
            </w:r>
            <w:r>
              <w:rPr>
                <w:rFonts w:ascii="Arial" w:hAnsi="Arial"/>
                <w:b/>
                <w:bCs/>
                <w:color w:val="FF0000"/>
                <w:rtl/>
              </w:rPr>
              <w:t>שעות</w:t>
            </w:r>
          </w:p>
          <w:p w:rsidR="00355EDF" w:rsidRDefault="00355EDF" w:rsidP="009950AA">
            <w:pPr>
              <w:numPr>
                <w:ilvl w:val="0"/>
                <w:numId w:val="75"/>
              </w:numPr>
              <w:tabs>
                <w:tab w:val="clear" w:pos="510"/>
                <w:tab w:val="num" w:pos="252"/>
              </w:tabs>
              <w:spacing w:after="0" w:line="240" w:lineRule="auto"/>
              <w:ind w:left="252" w:hanging="252"/>
              <w:rPr>
                <w:rFonts w:ascii="Arial" w:hAnsi="Arial"/>
              </w:rPr>
            </w:pPr>
            <w:r>
              <w:rPr>
                <w:rFonts w:ascii="Arial" w:hAnsi="Arial"/>
                <w:rtl/>
              </w:rPr>
              <w:t>בעת התרחשות המרות אנרגיה או מעברי אנרגיה במערכת סגורה האנרגיה הכוללת נשמרת.</w:t>
            </w:r>
          </w:p>
          <w:p w:rsidR="00355EDF" w:rsidRDefault="00355EDF" w:rsidP="00F5378C">
            <w:pPr>
              <w:ind w:right="510"/>
              <w:rPr>
                <w:rFonts w:ascii="Arial" w:hAnsi="Arial"/>
              </w:rPr>
            </w:pPr>
            <w:r>
              <w:rPr>
                <w:rFonts w:ascii="Arial" w:hAnsi="Arial"/>
                <w:rtl/>
              </w:rPr>
              <w:t xml:space="preserve"> </w:t>
            </w:r>
          </w:p>
          <w:p w:rsidR="00355EDF" w:rsidRDefault="00355EDF" w:rsidP="009950AA">
            <w:pPr>
              <w:numPr>
                <w:ilvl w:val="0"/>
                <w:numId w:val="93"/>
              </w:numPr>
              <w:tabs>
                <w:tab w:val="clear" w:pos="587"/>
                <w:tab w:val="num" w:pos="252"/>
              </w:tabs>
              <w:spacing w:after="0" w:line="240" w:lineRule="auto"/>
              <w:ind w:left="252" w:right="0" w:hanging="252"/>
              <w:rPr>
                <w:rFonts w:ascii="Arial" w:hAnsi="Arial"/>
                <w:sz w:val="20"/>
                <w:szCs w:val="20"/>
                <w:rtl/>
              </w:rPr>
            </w:pPr>
            <w:r>
              <w:rPr>
                <w:rFonts w:ascii="Arial" w:hAnsi="Arial"/>
                <w:sz w:val="20"/>
                <w:szCs w:val="20"/>
                <w:rtl/>
              </w:rPr>
              <w:t>בדרך כלל, בעת המרת אנרגיה או מעבר אנרגיה הסביבה מתחממת.</w:t>
            </w:r>
          </w:p>
          <w:p w:rsidR="00355EDF" w:rsidRDefault="00355EDF" w:rsidP="00F5378C">
            <w:pPr>
              <w:rPr>
                <w:rFonts w:ascii="Arial" w:hAnsi="Arial"/>
                <w:b/>
                <w:bCs/>
                <w:u w:val="single"/>
                <w:rtl/>
              </w:rPr>
            </w:pPr>
          </w:p>
        </w:tc>
        <w:tc>
          <w:tcPr>
            <w:tcW w:w="1843" w:type="dxa"/>
            <w:tcBorders>
              <w:top w:val="nil"/>
            </w:tcBorders>
          </w:tcPr>
          <w:p w:rsidR="00355EDF" w:rsidRDefault="00355EDF" w:rsidP="00F5378C">
            <w:pPr>
              <w:rPr>
                <w:rFonts w:ascii="Arial" w:hAnsi="Arial"/>
                <w:b/>
                <w:bCs/>
                <w:rtl/>
              </w:rPr>
            </w:pPr>
            <w:r>
              <w:rPr>
                <w:rFonts w:ascii="Arial" w:hAnsi="Arial"/>
                <w:b/>
                <w:bCs/>
                <w:rtl/>
              </w:rPr>
              <w:t xml:space="preserve">חוק שימור האנרגיה: במערכת </w:t>
            </w:r>
            <w:r>
              <w:rPr>
                <w:rFonts w:ascii="Arial" w:hAnsi="Arial" w:hint="cs"/>
                <w:b/>
                <w:bCs/>
                <w:rtl/>
              </w:rPr>
              <w:t>מבודדת</w:t>
            </w:r>
            <w:r>
              <w:rPr>
                <w:rFonts w:ascii="Arial" w:hAnsi="Arial"/>
                <w:b/>
                <w:bCs/>
                <w:rtl/>
              </w:rPr>
              <w:t>, שאינה מאפשרת מעבר אנרגיה בינה ובין סביבתה, כמות האנרגיה הכוללת נשמרת</w:t>
            </w:r>
            <w:r>
              <w:rPr>
                <w:rFonts w:ascii="Arial" w:hAnsi="Arial" w:hint="cs"/>
                <w:b/>
                <w:bCs/>
                <w:rtl/>
              </w:rPr>
              <w:t xml:space="preserve">.  </w:t>
            </w:r>
          </w:p>
          <w:p w:rsidR="00355EDF" w:rsidRDefault="00355EDF" w:rsidP="00F5378C">
            <w:pPr>
              <w:rPr>
                <w:rFonts w:ascii="Arial" w:hAnsi="Arial"/>
                <w:b/>
                <w:bCs/>
                <w:highlight w:val="yellow"/>
                <w:rtl/>
              </w:rPr>
            </w:pPr>
          </w:p>
          <w:p w:rsidR="00355EDF" w:rsidRDefault="00355EDF" w:rsidP="000A4B5F">
            <w:pPr>
              <w:rPr>
                <w:rFonts w:ascii="Arial" w:hAnsi="Arial"/>
                <w:b/>
                <w:bCs/>
                <w:rtl/>
              </w:rPr>
            </w:pPr>
            <w:r>
              <w:rPr>
                <w:rFonts w:ascii="Arial" w:hAnsi="Arial"/>
                <w:b/>
                <w:bCs/>
                <w:rtl/>
              </w:rPr>
              <w:t xml:space="preserve">בהמרות ובמעברי אנרגיה לא כל </w:t>
            </w:r>
            <w:r>
              <w:rPr>
                <w:rFonts w:ascii="Arial" w:hAnsi="Arial" w:hint="cs"/>
                <w:b/>
                <w:bCs/>
                <w:rtl/>
              </w:rPr>
              <w:t xml:space="preserve">סוגי </w:t>
            </w:r>
            <w:r>
              <w:rPr>
                <w:rFonts w:ascii="Arial" w:hAnsi="Arial"/>
                <w:b/>
                <w:bCs/>
                <w:rtl/>
              </w:rPr>
              <w:t>האנרגי</w:t>
            </w:r>
            <w:r>
              <w:rPr>
                <w:rFonts w:ascii="Arial" w:hAnsi="Arial" w:hint="cs"/>
                <w:b/>
                <w:bCs/>
                <w:rtl/>
              </w:rPr>
              <w:t>ה</w:t>
            </w:r>
            <w:r>
              <w:rPr>
                <w:rFonts w:ascii="Arial" w:hAnsi="Arial"/>
                <w:b/>
                <w:bCs/>
                <w:rtl/>
              </w:rPr>
              <w:t xml:space="preserve"> המתקבל</w:t>
            </w:r>
            <w:r>
              <w:rPr>
                <w:rFonts w:ascii="Arial" w:hAnsi="Arial" w:hint="cs"/>
                <w:b/>
                <w:bCs/>
                <w:rtl/>
              </w:rPr>
              <w:t>ים</w:t>
            </w:r>
            <w:r>
              <w:rPr>
                <w:rFonts w:ascii="Arial" w:hAnsi="Arial"/>
                <w:b/>
                <w:bCs/>
                <w:rtl/>
              </w:rPr>
              <w:t xml:space="preserve"> </w:t>
            </w:r>
            <w:r>
              <w:rPr>
                <w:rFonts w:ascii="Arial" w:hAnsi="Arial" w:hint="cs"/>
                <w:b/>
                <w:bCs/>
                <w:rtl/>
              </w:rPr>
              <w:t>הם שימושיים.</w:t>
            </w:r>
          </w:p>
        </w:tc>
      </w:tr>
    </w:tbl>
    <w:p w:rsidR="00355EDF" w:rsidRDefault="00355EDF" w:rsidP="000A4B5F">
      <w:pPr>
        <w:spacing w:after="120"/>
        <w:rPr>
          <w:rtl/>
        </w:rPr>
      </w:pPr>
    </w:p>
    <w:p w:rsidR="00355EDF" w:rsidRPr="0041681C" w:rsidRDefault="00355EDF" w:rsidP="0041681C">
      <w:pPr>
        <w:bidi w:val="0"/>
        <w:rPr>
          <w:rFonts w:ascii="Arial" w:hAnsi="Arial"/>
          <w:b/>
          <w:bCs/>
        </w:rPr>
      </w:pPr>
      <w:r>
        <w:rPr>
          <w:rtl/>
        </w:rPr>
        <w:br w:type="page"/>
      </w:r>
      <w:r w:rsidRPr="0041681C">
        <w:rPr>
          <w:rFonts w:ascii="Arial" w:hAnsi="Arial"/>
        </w:rPr>
        <w:lastRenderedPageBreak/>
        <w:t>21.2.16</w:t>
      </w:r>
    </w:p>
    <w:p w:rsidR="00355EDF" w:rsidRPr="003D3ED7" w:rsidRDefault="00355EDF" w:rsidP="00F70E9D">
      <w:pPr>
        <w:pStyle w:val="2"/>
        <w:bidi/>
        <w:spacing w:before="0" w:beforeAutospacing="0" w:after="0" w:afterAutospacing="0" w:line="360" w:lineRule="auto"/>
        <w:rPr>
          <w:rFonts w:ascii="Arial" w:hAnsi="Arial"/>
          <w:b w:val="0"/>
          <w:bCs w:val="0"/>
          <w:sz w:val="32"/>
          <w:szCs w:val="32"/>
          <w:rtl/>
        </w:rPr>
      </w:pPr>
      <w:bookmarkStart w:id="287" w:name="_Toc496661783"/>
      <w:r w:rsidRPr="00F70E9D">
        <w:rPr>
          <w:rFonts w:ascii="David" w:hAnsi="David" w:cs="David"/>
          <w:sz w:val="32"/>
          <w:szCs w:val="32"/>
          <w:rtl/>
        </w:rPr>
        <w:t>תחום תוכן: מדעי החומר – כימיה, פיזיקה</w:t>
      </w:r>
      <w:bookmarkEnd w:id="287"/>
    </w:p>
    <w:p w:rsidR="00355EDF" w:rsidRPr="00E31B32" w:rsidRDefault="00355EDF" w:rsidP="00E31B32">
      <w:pPr>
        <w:pStyle w:val="3"/>
        <w:bidi/>
        <w:spacing w:before="0" w:beforeAutospacing="0" w:after="0" w:afterAutospacing="0" w:line="360" w:lineRule="auto"/>
        <w:rPr>
          <w:rFonts w:ascii="David" w:hAnsi="David" w:cs="David"/>
          <w:sz w:val="28"/>
          <w:szCs w:val="28"/>
          <w:rtl/>
        </w:rPr>
      </w:pPr>
      <w:bookmarkStart w:id="288" w:name="_Toc496661784"/>
      <w:r w:rsidRPr="00E31B32">
        <w:rPr>
          <w:rFonts w:ascii="David" w:hAnsi="David" w:cs="David" w:hint="cs"/>
          <w:sz w:val="28"/>
          <w:szCs w:val="28"/>
          <w:rtl/>
        </w:rPr>
        <w:t>נושא מרכזי: חומרים (כימיה)</w:t>
      </w:r>
      <w:bookmarkEnd w:id="288"/>
    </w:p>
    <w:p w:rsidR="00355EDF" w:rsidRPr="009717FA" w:rsidRDefault="00355EDF" w:rsidP="004A6C29">
      <w:pPr>
        <w:spacing w:after="0" w:line="360" w:lineRule="auto"/>
        <w:rPr>
          <w:rFonts w:ascii="Arial" w:hAnsi="Arial" w:cs="David"/>
          <w:b/>
          <w:bCs/>
          <w:sz w:val="24"/>
          <w:szCs w:val="24"/>
          <w:rtl/>
        </w:rPr>
      </w:pPr>
      <w:r w:rsidRPr="009717FA">
        <w:rPr>
          <w:rFonts w:ascii="Arial" w:hAnsi="Arial" w:cs="David" w:hint="cs"/>
          <w:b/>
          <w:bCs/>
          <w:sz w:val="24"/>
          <w:szCs w:val="24"/>
          <w:rtl/>
        </w:rPr>
        <w:t xml:space="preserve">נושאי </w:t>
      </w:r>
      <w:r w:rsidRPr="009717FA">
        <w:rPr>
          <w:rFonts w:ascii="Arial" w:hAnsi="Arial" w:cs="David"/>
          <w:b/>
          <w:bCs/>
          <w:sz w:val="24"/>
          <w:szCs w:val="24"/>
          <w:rtl/>
        </w:rPr>
        <w:t>משנה</w:t>
      </w:r>
    </w:p>
    <w:p w:rsidR="00355EDF" w:rsidRPr="009717FA" w:rsidRDefault="00355EDF" w:rsidP="00C96C77">
      <w:pPr>
        <w:pStyle w:val="a3"/>
        <w:numPr>
          <w:ilvl w:val="0"/>
          <w:numId w:val="289"/>
        </w:numPr>
        <w:spacing w:after="0" w:line="360" w:lineRule="auto"/>
        <w:rPr>
          <w:rFonts w:ascii="Arial" w:hAnsi="Arial" w:cs="David"/>
          <w:sz w:val="24"/>
          <w:szCs w:val="24"/>
          <w:rtl/>
        </w:rPr>
      </w:pPr>
      <w:r w:rsidRPr="009717FA">
        <w:rPr>
          <w:rFonts w:ascii="Arial" w:hAnsi="Arial" w:cs="David"/>
          <w:b/>
          <w:bCs/>
          <w:sz w:val="24"/>
          <w:szCs w:val="24"/>
          <w:rtl/>
        </w:rPr>
        <w:t>גופים, חומרים ותכונותיהם, והשימושים בהם</w:t>
      </w:r>
      <w:r w:rsidRPr="009717FA">
        <w:rPr>
          <w:rFonts w:ascii="Arial" w:hAnsi="Arial" w:cs="David"/>
          <w:sz w:val="24"/>
          <w:szCs w:val="24"/>
          <w:rtl/>
        </w:rPr>
        <w:t xml:space="preserve">  [כית</w:t>
      </w:r>
      <w:r w:rsidRPr="009717FA">
        <w:rPr>
          <w:rFonts w:ascii="Arial" w:hAnsi="Arial" w:cs="David" w:hint="cs"/>
          <w:sz w:val="24"/>
          <w:szCs w:val="24"/>
          <w:rtl/>
        </w:rPr>
        <w:t>ה</w:t>
      </w:r>
      <w:r w:rsidRPr="009717FA">
        <w:rPr>
          <w:rFonts w:ascii="Arial" w:hAnsi="Arial" w:cs="David"/>
          <w:sz w:val="24"/>
          <w:szCs w:val="24"/>
          <w:rtl/>
        </w:rPr>
        <w:t>: ז]</w:t>
      </w:r>
    </w:p>
    <w:p w:rsidR="00355EDF" w:rsidRPr="009717FA" w:rsidRDefault="00355EDF" w:rsidP="00C96C77">
      <w:pPr>
        <w:pStyle w:val="a3"/>
        <w:numPr>
          <w:ilvl w:val="0"/>
          <w:numId w:val="289"/>
        </w:numPr>
        <w:spacing w:after="0" w:line="360" w:lineRule="auto"/>
        <w:rPr>
          <w:rFonts w:ascii="Arial" w:hAnsi="Arial" w:cs="David"/>
          <w:color w:val="000000"/>
          <w:sz w:val="24"/>
          <w:szCs w:val="24"/>
          <w:rtl/>
        </w:rPr>
      </w:pPr>
      <w:r w:rsidRPr="009717FA">
        <w:rPr>
          <w:rFonts w:ascii="Arial" w:hAnsi="Arial" w:cs="David"/>
          <w:b/>
          <w:bCs/>
          <w:color w:val="000000"/>
          <w:sz w:val="24"/>
          <w:szCs w:val="24"/>
          <w:rtl/>
        </w:rPr>
        <w:t>תהליכי שינוי בחומרים וחוק שימור המסה</w:t>
      </w:r>
      <w:r w:rsidRPr="009717FA">
        <w:rPr>
          <w:rFonts w:ascii="Arial" w:hAnsi="Arial" w:cs="David"/>
          <w:color w:val="000000"/>
          <w:sz w:val="24"/>
          <w:szCs w:val="24"/>
          <w:rtl/>
        </w:rPr>
        <w:t xml:space="preserve"> [</w:t>
      </w:r>
      <w:r w:rsidRPr="009717FA">
        <w:rPr>
          <w:rFonts w:ascii="Arial" w:hAnsi="Arial" w:cs="David" w:hint="cs"/>
          <w:color w:val="000000"/>
          <w:sz w:val="24"/>
          <w:szCs w:val="24"/>
          <w:rtl/>
        </w:rPr>
        <w:t xml:space="preserve">כיתות: </w:t>
      </w:r>
      <w:r w:rsidRPr="009717FA">
        <w:rPr>
          <w:rFonts w:ascii="Arial" w:hAnsi="Arial" w:cs="David"/>
          <w:color w:val="000000"/>
          <w:sz w:val="24"/>
          <w:szCs w:val="24"/>
          <w:rtl/>
        </w:rPr>
        <w:t>ז, ח</w:t>
      </w:r>
      <w:r w:rsidRPr="009717FA">
        <w:rPr>
          <w:rFonts w:ascii="Arial" w:hAnsi="Arial" w:cs="David" w:hint="cs"/>
          <w:color w:val="000000"/>
          <w:sz w:val="24"/>
          <w:szCs w:val="24"/>
          <w:rtl/>
        </w:rPr>
        <w:t>, ט</w:t>
      </w:r>
      <w:r w:rsidRPr="009717FA">
        <w:rPr>
          <w:rFonts w:ascii="Arial" w:hAnsi="Arial" w:cs="David"/>
          <w:color w:val="000000"/>
          <w:sz w:val="24"/>
          <w:szCs w:val="24"/>
          <w:rtl/>
        </w:rPr>
        <w:t>]</w:t>
      </w:r>
    </w:p>
    <w:p w:rsidR="00355EDF" w:rsidRPr="009717FA" w:rsidRDefault="00355EDF" w:rsidP="00C96C77">
      <w:pPr>
        <w:pStyle w:val="a3"/>
        <w:numPr>
          <w:ilvl w:val="0"/>
          <w:numId w:val="289"/>
        </w:numPr>
        <w:spacing w:after="0" w:line="360" w:lineRule="auto"/>
        <w:rPr>
          <w:rFonts w:ascii="Arial" w:hAnsi="Arial" w:cs="David"/>
          <w:b/>
          <w:bCs/>
          <w:color w:val="000000"/>
          <w:sz w:val="24"/>
          <w:szCs w:val="24"/>
          <w:rtl/>
        </w:rPr>
      </w:pPr>
      <w:r w:rsidRPr="009717FA">
        <w:rPr>
          <w:rFonts w:ascii="Arial" w:hAnsi="Arial" w:cs="David"/>
          <w:b/>
          <w:bCs/>
          <w:color w:val="000000"/>
          <w:sz w:val="24"/>
          <w:szCs w:val="24"/>
          <w:rtl/>
        </w:rPr>
        <w:t>מבנה החומר</w:t>
      </w:r>
      <w:r w:rsidRPr="009717FA">
        <w:rPr>
          <w:rFonts w:ascii="Arial" w:hAnsi="Arial" w:cs="David" w:hint="cs"/>
          <w:b/>
          <w:bCs/>
          <w:color w:val="000000"/>
          <w:sz w:val="24"/>
          <w:szCs w:val="24"/>
          <w:rtl/>
        </w:rPr>
        <w:t>:</w:t>
      </w:r>
    </w:p>
    <w:p w:rsidR="00355EDF" w:rsidRPr="009717FA" w:rsidRDefault="00355EDF" w:rsidP="009950AA">
      <w:pPr>
        <w:numPr>
          <w:ilvl w:val="0"/>
          <w:numId w:val="109"/>
        </w:numPr>
        <w:tabs>
          <w:tab w:val="clear" w:pos="1200"/>
          <w:tab w:val="num" w:pos="900"/>
          <w:tab w:val="num" w:pos="1260"/>
        </w:tabs>
        <w:spacing w:after="0" w:line="360" w:lineRule="auto"/>
        <w:ind w:right="0" w:hanging="600"/>
        <w:rPr>
          <w:rFonts w:ascii="Arial" w:hAnsi="Arial" w:cs="David"/>
          <w:color w:val="000000"/>
          <w:sz w:val="24"/>
          <w:szCs w:val="24"/>
          <w:rtl/>
        </w:rPr>
      </w:pPr>
      <w:r w:rsidRPr="009717FA">
        <w:rPr>
          <w:rFonts w:ascii="Arial" w:hAnsi="Arial" w:cs="David"/>
          <w:b/>
          <w:bCs/>
          <w:color w:val="000000"/>
          <w:sz w:val="24"/>
          <w:szCs w:val="24"/>
          <w:rtl/>
        </w:rPr>
        <w:t>מודל החלקיקי</w:t>
      </w:r>
      <w:r w:rsidRPr="009717FA">
        <w:rPr>
          <w:rFonts w:ascii="Arial" w:hAnsi="Arial" w:cs="David" w:hint="cs"/>
          <w:b/>
          <w:bCs/>
          <w:color w:val="000000"/>
          <w:sz w:val="24"/>
          <w:szCs w:val="24"/>
          <w:rtl/>
        </w:rPr>
        <w:t>ם</w:t>
      </w:r>
      <w:r w:rsidRPr="009717FA">
        <w:rPr>
          <w:rFonts w:ascii="Arial" w:hAnsi="Arial" w:cs="David"/>
          <w:b/>
          <w:bCs/>
          <w:color w:val="000000"/>
          <w:sz w:val="24"/>
          <w:szCs w:val="24"/>
          <w:rtl/>
        </w:rPr>
        <w:t xml:space="preserve"> </w:t>
      </w:r>
      <w:r w:rsidRPr="009717FA">
        <w:rPr>
          <w:rFonts w:ascii="Arial" w:hAnsi="Arial" w:cs="David"/>
          <w:color w:val="000000"/>
          <w:sz w:val="24"/>
          <w:szCs w:val="24"/>
          <w:rtl/>
        </w:rPr>
        <w:t>[כית</w:t>
      </w:r>
      <w:r w:rsidRPr="009717FA">
        <w:rPr>
          <w:rFonts w:ascii="Arial" w:hAnsi="Arial" w:cs="David" w:hint="cs"/>
          <w:color w:val="000000"/>
          <w:sz w:val="24"/>
          <w:szCs w:val="24"/>
          <w:rtl/>
        </w:rPr>
        <w:t>ה</w:t>
      </w:r>
      <w:r w:rsidRPr="009717FA">
        <w:rPr>
          <w:rFonts w:ascii="Arial" w:hAnsi="Arial" w:cs="David"/>
          <w:color w:val="000000"/>
          <w:sz w:val="24"/>
          <w:szCs w:val="24"/>
          <w:rtl/>
        </w:rPr>
        <w:t>: ז]</w:t>
      </w:r>
    </w:p>
    <w:p w:rsidR="00355EDF" w:rsidRPr="009717FA" w:rsidRDefault="00355EDF" w:rsidP="009950AA">
      <w:pPr>
        <w:numPr>
          <w:ilvl w:val="0"/>
          <w:numId w:val="109"/>
        </w:numPr>
        <w:tabs>
          <w:tab w:val="clear" w:pos="1200"/>
          <w:tab w:val="num" w:pos="900"/>
          <w:tab w:val="num" w:pos="1260"/>
        </w:tabs>
        <w:spacing w:after="0" w:line="360" w:lineRule="auto"/>
        <w:ind w:right="0" w:hanging="600"/>
        <w:rPr>
          <w:rFonts w:ascii="Arial" w:hAnsi="Arial" w:cs="David"/>
          <w:color w:val="000000"/>
          <w:sz w:val="24"/>
          <w:szCs w:val="24"/>
          <w:rtl/>
        </w:rPr>
      </w:pPr>
      <w:r w:rsidRPr="009717FA">
        <w:rPr>
          <w:rFonts w:ascii="Arial" w:hAnsi="Arial" w:cs="David" w:hint="cs"/>
          <w:b/>
          <w:bCs/>
          <w:color w:val="000000"/>
          <w:sz w:val="24"/>
          <w:szCs w:val="24"/>
          <w:rtl/>
        </w:rPr>
        <w:t xml:space="preserve">מבנה האטום, </w:t>
      </w:r>
      <w:r w:rsidRPr="009717FA">
        <w:rPr>
          <w:rFonts w:ascii="Arial" w:hAnsi="Arial" w:cs="David"/>
          <w:b/>
          <w:bCs/>
          <w:color w:val="000000"/>
          <w:sz w:val="24"/>
          <w:szCs w:val="24"/>
          <w:rtl/>
        </w:rPr>
        <w:t xml:space="preserve">היסודות </w:t>
      </w:r>
      <w:r w:rsidRPr="009717FA">
        <w:rPr>
          <w:rFonts w:ascii="Arial" w:hAnsi="Arial" w:cs="David" w:hint="cs"/>
          <w:b/>
          <w:bCs/>
          <w:color w:val="000000"/>
          <w:sz w:val="24"/>
          <w:szCs w:val="24"/>
          <w:rtl/>
        </w:rPr>
        <w:t>ו</w:t>
      </w:r>
      <w:r w:rsidRPr="009717FA">
        <w:rPr>
          <w:rFonts w:ascii="Arial" w:hAnsi="Arial" w:cs="David"/>
          <w:b/>
          <w:bCs/>
          <w:color w:val="000000"/>
          <w:sz w:val="24"/>
          <w:szCs w:val="24"/>
          <w:rtl/>
        </w:rPr>
        <w:t>תכונותיהם</w:t>
      </w:r>
      <w:r w:rsidRPr="009717FA">
        <w:rPr>
          <w:rFonts w:ascii="Arial" w:hAnsi="Arial" w:cs="David" w:hint="cs"/>
          <w:b/>
          <w:bCs/>
          <w:color w:val="000000"/>
          <w:sz w:val="24"/>
          <w:szCs w:val="24"/>
          <w:rtl/>
        </w:rPr>
        <w:t>,</w:t>
      </w:r>
      <w:r w:rsidRPr="009717FA">
        <w:rPr>
          <w:rFonts w:ascii="Arial" w:hAnsi="Arial" w:cs="David"/>
          <w:b/>
          <w:bCs/>
          <w:color w:val="000000"/>
          <w:sz w:val="24"/>
          <w:szCs w:val="24"/>
          <w:rtl/>
        </w:rPr>
        <w:t xml:space="preserve"> ארגו</w:t>
      </w:r>
      <w:r w:rsidRPr="009717FA">
        <w:rPr>
          <w:rFonts w:ascii="Arial" w:hAnsi="Arial" w:cs="David" w:hint="cs"/>
          <w:b/>
          <w:bCs/>
          <w:color w:val="000000"/>
          <w:sz w:val="24"/>
          <w:szCs w:val="24"/>
          <w:rtl/>
        </w:rPr>
        <w:t>ן היסודות בטבל</w:t>
      </w:r>
      <w:r w:rsidRPr="009717FA">
        <w:rPr>
          <w:rFonts w:ascii="Arial" w:hAnsi="Arial" w:cs="David"/>
          <w:b/>
          <w:bCs/>
          <w:color w:val="000000"/>
          <w:sz w:val="24"/>
          <w:szCs w:val="24"/>
          <w:rtl/>
        </w:rPr>
        <w:t>ת היסודות</w:t>
      </w:r>
      <w:r w:rsidRPr="009717FA">
        <w:rPr>
          <w:rFonts w:ascii="Arial" w:hAnsi="Arial" w:cs="David"/>
          <w:color w:val="000000"/>
          <w:sz w:val="24"/>
          <w:szCs w:val="24"/>
          <w:rtl/>
        </w:rPr>
        <w:t xml:space="preserve"> [כית</w:t>
      </w:r>
      <w:r w:rsidRPr="009717FA">
        <w:rPr>
          <w:rFonts w:ascii="Arial" w:hAnsi="Arial" w:cs="David" w:hint="cs"/>
          <w:color w:val="000000"/>
          <w:sz w:val="24"/>
          <w:szCs w:val="24"/>
          <w:rtl/>
        </w:rPr>
        <w:t>ה</w:t>
      </w:r>
      <w:r w:rsidRPr="009717FA">
        <w:rPr>
          <w:rFonts w:ascii="Arial" w:hAnsi="Arial" w:cs="David"/>
          <w:color w:val="000000"/>
          <w:sz w:val="24"/>
          <w:szCs w:val="24"/>
          <w:rtl/>
        </w:rPr>
        <w:t xml:space="preserve"> ח]</w:t>
      </w:r>
    </w:p>
    <w:p w:rsidR="00355EDF" w:rsidRPr="009717FA" w:rsidRDefault="00355EDF" w:rsidP="009950AA">
      <w:pPr>
        <w:numPr>
          <w:ilvl w:val="0"/>
          <w:numId w:val="109"/>
        </w:numPr>
        <w:tabs>
          <w:tab w:val="clear" w:pos="1200"/>
          <w:tab w:val="num" w:pos="900"/>
          <w:tab w:val="num" w:pos="1260"/>
        </w:tabs>
        <w:spacing w:after="0" w:line="360" w:lineRule="auto"/>
        <w:ind w:right="0" w:hanging="600"/>
        <w:rPr>
          <w:rFonts w:ascii="Arial" w:hAnsi="Arial" w:cs="David"/>
          <w:color w:val="000000"/>
          <w:sz w:val="24"/>
          <w:szCs w:val="24"/>
          <w:rtl/>
        </w:rPr>
      </w:pPr>
      <w:r w:rsidRPr="009717FA">
        <w:rPr>
          <w:rFonts w:ascii="Arial" w:hAnsi="Arial" w:cs="David" w:hint="cs"/>
          <w:b/>
          <w:bCs/>
          <w:color w:val="000000"/>
          <w:sz w:val="24"/>
          <w:szCs w:val="24"/>
          <w:rtl/>
        </w:rPr>
        <w:t xml:space="preserve">תרכובות ותערובות </w:t>
      </w:r>
      <w:r w:rsidRPr="009717FA">
        <w:rPr>
          <w:rFonts w:ascii="Arial" w:hAnsi="Arial" w:cs="David"/>
          <w:color w:val="000000"/>
          <w:sz w:val="24"/>
          <w:szCs w:val="24"/>
          <w:rtl/>
        </w:rPr>
        <w:t>[כית</w:t>
      </w:r>
      <w:r w:rsidRPr="009717FA">
        <w:rPr>
          <w:rFonts w:ascii="Arial" w:hAnsi="Arial" w:cs="David" w:hint="cs"/>
          <w:color w:val="000000"/>
          <w:sz w:val="24"/>
          <w:szCs w:val="24"/>
          <w:rtl/>
        </w:rPr>
        <w:t>ות:</w:t>
      </w:r>
      <w:r w:rsidRPr="009717FA">
        <w:rPr>
          <w:rFonts w:ascii="Arial" w:hAnsi="Arial" w:cs="David"/>
          <w:color w:val="000000"/>
          <w:sz w:val="24"/>
          <w:szCs w:val="24"/>
          <w:rtl/>
        </w:rPr>
        <w:t xml:space="preserve"> ח</w:t>
      </w:r>
      <w:r w:rsidRPr="009717FA">
        <w:rPr>
          <w:rFonts w:ascii="Arial" w:hAnsi="Arial" w:cs="David" w:hint="cs"/>
          <w:color w:val="000000"/>
          <w:sz w:val="24"/>
          <w:szCs w:val="24"/>
          <w:rtl/>
        </w:rPr>
        <w:t>, ט</w:t>
      </w:r>
      <w:r w:rsidRPr="009717FA">
        <w:rPr>
          <w:rFonts w:ascii="Arial" w:hAnsi="Arial" w:cs="David"/>
          <w:color w:val="000000"/>
          <w:sz w:val="24"/>
          <w:szCs w:val="24"/>
          <w:rtl/>
        </w:rPr>
        <w:t>]</w:t>
      </w:r>
    </w:p>
    <w:p w:rsidR="00355EDF" w:rsidRPr="009717FA" w:rsidRDefault="00355EDF" w:rsidP="00C96C77">
      <w:pPr>
        <w:pStyle w:val="a3"/>
        <w:numPr>
          <w:ilvl w:val="0"/>
          <w:numId w:val="289"/>
        </w:numPr>
        <w:spacing w:after="0" w:line="360" w:lineRule="auto"/>
        <w:rPr>
          <w:rFonts w:ascii="Arial" w:hAnsi="Arial" w:cs="David"/>
          <w:sz w:val="24"/>
          <w:szCs w:val="24"/>
          <w:rtl/>
        </w:rPr>
      </w:pPr>
      <w:r w:rsidRPr="009717FA">
        <w:rPr>
          <w:rFonts w:ascii="Arial" w:hAnsi="Arial" w:cs="David"/>
          <w:b/>
          <w:bCs/>
          <w:sz w:val="24"/>
          <w:szCs w:val="24"/>
          <w:rtl/>
        </w:rPr>
        <w:t>השפעת השימוש בחומרים על הפרט, על החברה ועל הסביבה</w:t>
      </w:r>
      <w:r w:rsidRPr="009717FA">
        <w:rPr>
          <w:rFonts w:ascii="Arial" w:hAnsi="Arial" w:cs="David"/>
          <w:sz w:val="24"/>
          <w:szCs w:val="24"/>
          <w:rtl/>
        </w:rPr>
        <w:t xml:space="preserve"> [כיתות</w:t>
      </w:r>
      <w:r w:rsidRPr="009717FA">
        <w:rPr>
          <w:rFonts w:ascii="Arial" w:hAnsi="Arial" w:cs="David" w:hint="cs"/>
          <w:sz w:val="24"/>
          <w:szCs w:val="24"/>
          <w:rtl/>
        </w:rPr>
        <w:t>:</w:t>
      </w:r>
      <w:r w:rsidRPr="009717FA">
        <w:rPr>
          <w:rFonts w:ascii="Arial" w:hAnsi="Arial" w:cs="David"/>
          <w:sz w:val="24"/>
          <w:szCs w:val="24"/>
          <w:rtl/>
        </w:rPr>
        <w:t xml:space="preserve"> ז, ח</w:t>
      </w:r>
      <w:r w:rsidRPr="009717FA">
        <w:rPr>
          <w:rFonts w:ascii="Arial" w:hAnsi="Arial" w:cs="David" w:hint="cs"/>
          <w:sz w:val="24"/>
          <w:szCs w:val="24"/>
          <w:rtl/>
        </w:rPr>
        <w:t>, ט</w:t>
      </w:r>
      <w:r w:rsidRPr="009717FA">
        <w:rPr>
          <w:rFonts w:ascii="Arial" w:hAnsi="Arial" w:cs="David"/>
          <w:sz w:val="24"/>
          <w:szCs w:val="24"/>
          <w:rtl/>
        </w:rPr>
        <w:t>]</w:t>
      </w:r>
    </w:p>
    <w:p w:rsidR="004A6C29" w:rsidRPr="009717FA" w:rsidRDefault="004A6C29" w:rsidP="000A4B5F">
      <w:pPr>
        <w:spacing w:after="0"/>
        <w:rPr>
          <w:rFonts w:ascii="Arial" w:hAnsi="Arial" w:cs="David"/>
          <w:b/>
          <w:bCs/>
          <w:sz w:val="24"/>
          <w:szCs w:val="24"/>
          <w:rtl/>
        </w:rPr>
      </w:pPr>
    </w:p>
    <w:p w:rsidR="00355EDF" w:rsidRPr="009717FA" w:rsidRDefault="00355EDF" w:rsidP="004A6C29">
      <w:pPr>
        <w:spacing w:after="0" w:line="360" w:lineRule="auto"/>
        <w:rPr>
          <w:rFonts w:ascii="Arial" w:hAnsi="Arial" w:cs="David"/>
          <w:b/>
          <w:bCs/>
          <w:sz w:val="24"/>
          <w:szCs w:val="24"/>
          <w:rtl/>
        </w:rPr>
      </w:pPr>
      <w:r w:rsidRPr="009717FA">
        <w:rPr>
          <w:rFonts w:ascii="Arial" w:hAnsi="Arial" w:cs="David"/>
          <w:b/>
          <w:bCs/>
          <w:sz w:val="24"/>
          <w:szCs w:val="24"/>
          <w:rtl/>
        </w:rPr>
        <w:t>נושא משנה א. גופים, חומרים ותכונותיהם והשימושים בהם</w:t>
      </w:r>
    </w:p>
    <w:p w:rsidR="00355EDF" w:rsidRPr="003D3ED7" w:rsidRDefault="00355EDF" w:rsidP="004A6C29">
      <w:pPr>
        <w:tabs>
          <w:tab w:val="left" w:pos="1260"/>
        </w:tabs>
        <w:spacing w:after="0" w:line="360" w:lineRule="auto"/>
        <w:rPr>
          <w:rFonts w:ascii="Arial" w:hAnsi="Arial"/>
          <w:b/>
          <w:bCs/>
          <w:rtl/>
        </w:rPr>
      </w:pPr>
      <w:r w:rsidRPr="003D3ED7">
        <w:rPr>
          <w:rFonts w:ascii="Arial" w:hAnsi="Arial" w:hint="cs"/>
          <w:b/>
          <w:bCs/>
          <w:rtl/>
        </w:rPr>
        <w:t xml:space="preserve">מטרות </w:t>
      </w:r>
    </w:p>
    <w:p w:rsidR="00355EDF" w:rsidRPr="003D3ED7" w:rsidRDefault="00355EDF" w:rsidP="009950AA">
      <w:pPr>
        <w:numPr>
          <w:ilvl w:val="0"/>
          <w:numId w:val="115"/>
        </w:numPr>
        <w:tabs>
          <w:tab w:val="clear" w:pos="720"/>
          <w:tab w:val="num" w:pos="360"/>
          <w:tab w:val="left" w:pos="1080"/>
        </w:tabs>
        <w:spacing w:after="0" w:line="240" w:lineRule="auto"/>
        <w:ind w:right="0" w:hanging="720"/>
        <w:rPr>
          <w:rFonts w:ascii="Arial" w:hAnsi="Arial"/>
          <w:b/>
          <w:bCs/>
        </w:rPr>
      </w:pPr>
      <w:r w:rsidRPr="003D3ED7">
        <w:rPr>
          <w:rFonts w:ascii="Arial" w:hAnsi="Arial" w:hint="cs"/>
          <w:b/>
          <w:bCs/>
          <w:rtl/>
        </w:rPr>
        <w:t>התלמידים יבינו שלחומרים שונים יש תכונות ייחודיו</w:t>
      </w:r>
      <w:r w:rsidRPr="003D3ED7">
        <w:rPr>
          <w:rFonts w:ascii="Arial" w:hAnsi="Arial" w:hint="eastAsia"/>
          <w:b/>
          <w:bCs/>
          <w:rtl/>
        </w:rPr>
        <w:t>ת</w:t>
      </w:r>
      <w:r w:rsidRPr="003D3ED7">
        <w:rPr>
          <w:rFonts w:ascii="Arial" w:hAnsi="Arial" w:hint="cs"/>
          <w:b/>
          <w:bCs/>
          <w:rtl/>
        </w:rPr>
        <w:t xml:space="preserve"> המבדילות אותם זה מזה. </w:t>
      </w:r>
    </w:p>
    <w:p w:rsidR="00355EDF" w:rsidRPr="003D3ED7" w:rsidRDefault="00355EDF" w:rsidP="009950AA">
      <w:pPr>
        <w:numPr>
          <w:ilvl w:val="0"/>
          <w:numId w:val="115"/>
        </w:numPr>
        <w:tabs>
          <w:tab w:val="clear" w:pos="720"/>
          <w:tab w:val="num" w:pos="360"/>
          <w:tab w:val="left" w:pos="1080"/>
        </w:tabs>
        <w:spacing w:after="0" w:line="240" w:lineRule="auto"/>
        <w:ind w:right="0" w:hanging="720"/>
        <w:rPr>
          <w:rFonts w:ascii="Arial" w:hAnsi="Arial"/>
          <w:b/>
          <w:bCs/>
        </w:rPr>
      </w:pPr>
      <w:r w:rsidRPr="003D3ED7">
        <w:rPr>
          <w:rFonts w:ascii="Arial" w:hAnsi="Arial" w:hint="cs"/>
          <w:b/>
          <w:bCs/>
          <w:rtl/>
        </w:rPr>
        <w:t xml:space="preserve">התלמידים יבחינו בין גוף לבין חומר ויקשרו ביניהם. </w:t>
      </w:r>
    </w:p>
    <w:p w:rsidR="00355EDF" w:rsidRPr="003D3ED7" w:rsidRDefault="00355EDF" w:rsidP="009950AA">
      <w:pPr>
        <w:numPr>
          <w:ilvl w:val="0"/>
          <w:numId w:val="115"/>
        </w:numPr>
        <w:tabs>
          <w:tab w:val="clear" w:pos="720"/>
          <w:tab w:val="num" w:pos="360"/>
          <w:tab w:val="left" w:pos="1080"/>
        </w:tabs>
        <w:spacing w:after="0" w:line="240" w:lineRule="auto"/>
        <w:ind w:right="0" w:hanging="720"/>
        <w:rPr>
          <w:rFonts w:ascii="Arial" w:hAnsi="Arial"/>
          <w:b/>
          <w:bCs/>
        </w:rPr>
      </w:pPr>
      <w:r w:rsidRPr="003D3ED7">
        <w:rPr>
          <w:rFonts w:ascii="Arial" w:hAnsi="Arial" w:hint="cs"/>
          <w:b/>
          <w:bCs/>
          <w:rtl/>
        </w:rPr>
        <w:t xml:space="preserve">התלמידים יחקרו ויסבירו באמצעות דוגמאות את הקשר בין תכונות חומרים לבין השימושים בהם בחיי היומיום. </w:t>
      </w:r>
    </w:p>
    <w:p w:rsidR="00355EDF" w:rsidRPr="003D3ED7" w:rsidRDefault="00355EDF" w:rsidP="009950AA">
      <w:pPr>
        <w:numPr>
          <w:ilvl w:val="0"/>
          <w:numId w:val="115"/>
        </w:numPr>
        <w:tabs>
          <w:tab w:val="clear" w:pos="720"/>
          <w:tab w:val="num" w:pos="360"/>
          <w:tab w:val="left" w:pos="1080"/>
        </w:tabs>
        <w:spacing w:after="0" w:line="240" w:lineRule="auto"/>
        <w:ind w:right="0" w:hanging="720"/>
        <w:rPr>
          <w:rFonts w:ascii="Arial" w:hAnsi="Arial"/>
          <w:b/>
          <w:bCs/>
          <w:rtl/>
        </w:rPr>
      </w:pPr>
      <w:r w:rsidRPr="003D3ED7">
        <w:rPr>
          <w:rFonts w:ascii="Arial" w:hAnsi="Arial" w:hint="cs"/>
          <w:b/>
          <w:bCs/>
          <w:rtl/>
        </w:rPr>
        <w:t xml:space="preserve">התלמידים יחקרו שינויים בחומרים בעקבות חימום וקירור שלהם. </w:t>
      </w:r>
    </w:p>
    <w:p w:rsidR="00355EDF" w:rsidRPr="003D3ED7" w:rsidRDefault="00355EDF" w:rsidP="009950AA">
      <w:pPr>
        <w:numPr>
          <w:ilvl w:val="0"/>
          <w:numId w:val="115"/>
        </w:numPr>
        <w:tabs>
          <w:tab w:val="clear" w:pos="720"/>
          <w:tab w:val="num" w:pos="360"/>
          <w:tab w:val="num" w:pos="1080"/>
        </w:tabs>
        <w:spacing w:after="0" w:line="240" w:lineRule="auto"/>
        <w:ind w:left="1080" w:right="0" w:hanging="1080"/>
        <w:rPr>
          <w:rFonts w:ascii="Arial" w:hAnsi="Arial"/>
          <w:b/>
          <w:bCs/>
        </w:rPr>
      </w:pPr>
      <w:r w:rsidRPr="003D3ED7">
        <w:rPr>
          <w:rFonts w:ascii="Arial" w:hAnsi="Arial" w:hint="cs"/>
          <w:b/>
          <w:bCs/>
          <w:rtl/>
        </w:rPr>
        <w:t>התלמידים יבינו את קשרי הגומלין בין המחקר המדעי לבין הטכנולוגיה בתחום החומרים לשיפור איכות חיי האדם והסביבה.</w:t>
      </w:r>
    </w:p>
    <w:p w:rsidR="00355EDF" w:rsidRPr="003D3ED7" w:rsidRDefault="00355EDF" w:rsidP="009950AA">
      <w:pPr>
        <w:numPr>
          <w:ilvl w:val="1"/>
          <w:numId w:val="115"/>
        </w:numPr>
        <w:tabs>
          <w:tab w:val="clear" w:pos="1440"/>
          <w:tab w:val="num" w:pos="1080"/>
        </w:tabs>
        <w:spacing w:after="0" w:line="240" w:lineRule="auto"/>
        <w:ind w:left="1080" w:right="720"/>
        <w:rPr>
          <w:rFonts w:ascii="Arial" w:hAnsi="Arial"/>
          <w:b/>
          <w:bCs/>
          <w:rtl/>
        </w:rPr>
      </w:pPr>
      <w:r w:rsidRPr="003D3ED7">
        <w:rPr>
          <w:rFonts w:ascii="Arial" w:hAnsi="Arial" w:hint="cs"/>
          <w:b/>
          <w:bCs/>
          <w:rtl/>
        </w:rPr>
        <w:t>התלמידים יציגו שאלות חקר, יתכננו ויבצעו ניסויים מדעיים הקשורים לתוכני הלימוד בנושא חומרים, יסיקו מסקנות מתוך ממצאי הניסוי וייצגו את ממצאיהם ומסקנותיהם בדרכים שונות.</w:t>
      </w:r>
    </w:p>
    <w:p w:rsidR="00355EDF" w:rsidRPr="003D3ED7" w:rsidRDefault="00355EDF" w:rsidP="009950AA">
      <w:pPr>
        <w:numPr>
          <w:ilvl w:val="1"/>
          <w:numId w:val="115"/>
        </w:numPr>
        <w:tabs>
          <w:tab w:val="clear" w:pos="1440"/>
          <w:tab w:val="num" w:pos="1080"/>
        </w:tabs>
        <w:spacing w:after="0" w:line="240" w:lineRule="auto"/>
        <w:ind w:left="1080" w:right="1080"/>
        <w:rPr>
          <w:rFonts w:ascii="Arial" w:hAnsi="Arial"/>
          <w:b/>
          <w:bCs/>
        </w:rPr>
      </w:pPr>
      <w:r w:rsidRPr="003D3ED7">
        <w:rPr>
          <w:rFonts w:ascii="Arial" w:hAnsi="Arial" w:hint="cs"/>
          <w:b/>
          <w:bCs/>
          <w:rtl/>
        </w:rPr>
        <w:t>התלמידים יבצעו את תהליך התיכון כדי לפתח פתרון טכנולוגי בתחום החומרים.</w:t>
      </w:r>
    </w:p>
    <w:p w:rsidR="00355EDF" w:rsidRDefault="00355EDF" w:rsidP="009950AA">
      <w:pPr>
        <w:numPr>
          <w:ilvl w:val="0"/>
          <w:numId w:val="115"/>
        </w:numPr>
        <w:tabs>
          <w:tab w:val="clear" w:pos="720"/>
          <w:tab w:val="num" w:pos="360"/>
          <w:tab w:val="left" w:pos="1080"/>
        </w:tabs>
        <w:spacing w:after="0" w:line="240" w:lineRule="auto"/>
        <w:ind w:left="360" w:right="0"/>
        <w:rPr>
          <w:rFonts w:ascii="Arial" w:hAnsi="Arial"/>
        </w:rPr>
      </w:pPr>
      <w:r>
        <w:rPr>
          <w:rFonts w:ascii="Arial" w:hAnsi="Arial" w:hint="cs"/>
          <w:b/>
          <w:bCs/>
          <w:rtl/>
        </w:rPr>
        <w:t>התלמידים יבינו את הצורך בשמירה על כללי הבטיחות במעבדה ויבינו את הקשר בין תכונות החומרים והסיכונים בשימושים בהם.</w:t>
      </w:r>
    </w:p>
    <w:p w:rsidR="00355EDF" w:rsidRDefault="00355EDF" w:rsidP="00355EDF">
      <w:pPr>
        <w:outlineLvl w:val="0"/>
        <w:rPr>
          <w:rFonts w:ascii="Arial" w:hAnsi="Arial"/>
          <w:b/>
          <w:bCs/>
          <w:rtl/>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536"/>
        <w:gridCol w:w="3402"/>
        <w:gridCol w:w="4111"/>
        <w:gridCol w:w="2041"/>
      </w:tblGrid>
      <w:tr w:rsidR="00355EDF" w:rsidTr="00F5378C">
        <w:trPr>
          <w:tblHeader/>
        </w:trPr>
        <w:tc>
          <w:tcPr>
            <w:tcW w:w="4536" w:type="dxa"/>
            <w:shd w:val="clear" w:color="auto" w:fill="D9D9D9"/>
            <w:vAlign w:val="center"/>
          </w:tcPr>
          <w:p w:rsidR="00355EDF" w:rsidRDefault="00355EDF" w:rsidP="00F5378C">
            <w:pPr>
              <w:spacing w:after="0" w:line="240" w:lineRule="auto"/>
              <w:jc w:val="center"/>
              <w:rPr>
                <w:rFonts w:ascii="Arial" w:hAnsi="Arial"/>
                <w:b/>
                <w:bCs/>
                <w:rtl/>
              </w:rPr>
            </w:pPr>
            <w:r>
              <w:rPr>
                <w:rFonts w:ascii="Arial" w:hAnsi="Arial"/>
                <w:b/>
                <w:bCs/>
                <w:rtl/>
              </w:rPr>
              <w:lastRenderedPageBreak/>
              <w:t xml:space="preserve">פעילויות לימודיות </w:t>
            </w:r>
          </w:p>
          <w:p w:rsidR="00355EDF" w:rsidRDefault="00355EDF" w:rsidP="00F5378C">
            <w:pPr>
              <w:spacing w:after="0" w:line="240" w:lineRule="auto"/>
              <w:jc w:val="center"/>
              <w:rPr>
                <w:rFonts w:ascii="Arial" w:hAnsi="Arial"/>
                <w:b/>
                <w:bCs/>
              </w:rPr>
            </w:pPr>
            <w:r>
              <w:rPr>
                <w:rFonts w:ascii="Arial" w:hAnsi="Arial"/>
                <w:b/>
                <w:bCs/>
                <w:rtl/>
              </w:rPr>
              <w:t>המשלבות ת</w:t>
            </w:r>
            <w:r>
              <w:rPr>
                <w:rFonts w:ascii="Arial" w:hAnsi="Arial" w:hint="cs"/>
                <w:b/>
                <w:bCs/>
                <w:rtl/>
              </w:rPr>
              <w:t>ו</w:t>
            </w:r>
            <w:r>
              <w:rPr>
                <w:rFonts w:ascii="Arial" w:hAnsi="Arial"/>
                <w:b/>
                <w:bCs/>
                <w:rtl/>
              </w:rPr>
              <w:t xml:space="preserve">כן </w:t>
            </w:r>
            <w:r>
              <w:rPr>
                <w:rFonts w:ascii="Arial" w:hAnsi="Arial" w:hint="cs"/>
                <w:b/>
                <w:bCs/>
                <w:rtl/>
              </w:rPr>
              <w:t>ומיומנויות</w:t>
            </w:r>
          </w:p>
        </w:tc>
        <w:tc>
          <w:tcPr>
            <w:tcW w:w="3402" w:type="dxa"/>
            <w:shd w:val="clear" w:color="auto" w:fill="D9D9D9"/>
            <w:vAlign w:val="center"/>
          </w:tcPr>
          <w:p w:rsidR="00355EDF" w:rsidRDefault="00355EDF" w:rsidP="00F5378C">
            <w:pPr>
              <w:spacing w:after="0" w:line="240" w:lineRule="auto"/>
              <w:jc w:val="center"/>
              <w:rPr>
                <w:rFonts w:ascii="Arial" w:hAnsi="Arial"/>
                <w:b/>
                <w:bCs/>
              </w:rPr>
            </w:pPr>
            <w:r>
              <w:rPr>
                <w:rFonts w:ascii="Arial" w:hAnsi="Arial"/>
                <w:b/>
                <w:bCs/>
                <w:rtl/>
              </w:rPr>
              <w:t>הערות דידקטיות</w:t>
            </w:r>
          </w:p>
        </w:tc>
        <w:tc>
          <w:tcPr>
            <w:tcW w:w="4111" w:type="dxa"/>
            <w:shd w:val="clear" w:color="auto" w:fill="D9D9D9"/>
            <w:vAlign w:val="center"/>
          </w:tcPr>
          <w:p w:rsidR="00355EDF" w:rsidRDefault="00355EDF" w:rsidP="00F5378C">
            <w:pPr>
              <w:spacing w:after="0" w:line="240" w:lineRule="auto"/>
              <w:jc w:val="center"/>
              <w:rPr>
                <w:rFonts w:ascii="Arial" w:hAnsi="Arial"/>
                <w:b/>
                <w:bCs/>
                <w:rtl/>
              </w:rPr>
            </w:pPr>
            <w:r>
              <w:rPr>
                <w:rFonts w:ascii="Arial" w:hAnsi="Arial"/>
                <w:b/>
                <w:bCs/>
                <w:rtl/>
              </w:rPr>
              <w:t>ציוני דרך</w:t>
            </w:r>
          </w:p>
        </w:tc>
        <w:tc>
          <w:tcPr>
            <w:tcW w:w="2041" w:type="dxa"/>
            <w:shd w:val="clear" w:color="auto" w:fill="D9D9D9"/>
            <w:vAlign w:val="center"/>
          </w:tcPr>
          <w:p w:rsidR="00355EDF" w:rsidRDefault="00355EDF" w:rsidP="00F5378C">
            <w:pPr>
              <w:spacing w:after="0" w:line="240" w:lineRule="auto"/>
              <w:jc w:val="center"/>
              <w:rPr>
                <w:rFonts w:ascii="Arial" w:hAnsi="Arial"/>
                <w:b/>
                <w:bCs/>
                <w:rtl/>
              </w:rPr>
            </w:pPr>
            <w:r>
              <w:rPr>
                <w:rFonts w:ascii="Arial" w:hAnsi="Arial" w:hint="cs"/>
                <w:b/>
                <w:bCs/>
                <w:rtl/>
              </w:rPr>
              <w:t xml:space="preserve">רעיונות </w:t>
            </w:r>
          </w:p>
          <w:p w:rsidR="00355EDF" w:rsidRDefault="00355EDF" w:rsidP="00F5378C">
            <w:pPr>
              <w:spacing w:after="0" w:line="240" w:lineRule="auto"/>
              <w:jc w:val="center"/>
              <w:rPr>
                <w:rFonts w:ascii="Arial" w:hAnsi="Arial"/>
                <w:b/>
                <w:bCs/>
                <w:highlight w:val="cyan"/>
                <w:rtl/>
              </w:rPr>
            </w:pPr>
            <w:r>
              <w:rPr>
                <w:rFonts w:ascii="Arial" w:hAnsi="Arial" w:hint="cs"/>
                <w:b/>
                <w:bCs/>
                <w:rtl/>
              </w:rPr>
              <w:t xml:space="preserve">והדגשים </w:t>
            </w:r>
          </w:p>
        </w:tc>
      </w:tr>
      <w:tr w:rsidR="00355EDF" w:rsidTr="00C47E9D">
        <w:trPr>
          <w:trHeight w:val="2170"/>
        </w:trPr>
        <w:tc>
          <w:tcPr>
            <w:tcW w:w="4536" w:type="dxa"/>
          </w:tcPr>
          <w:p w:rsidR="00355EDF" w:rsidRDefault="00355EDF" w:rsidP="000A4B5F">
            <w:pPr>
              <w:spacing w:after="0"/>
              <w:rPr>
                <w:rFonts w:ascii="Arial" w:hAnsi="Arial"/>
                <w:b/>
                <w:bCs/>
                <w:color w:val="000000"/>
                <w:rtl/>
              </w:rPr>
            </w:pPr>
            <w:r>
              <w:rPr>
                <w:rFonts w:ascii="Arial" w:hAnsi="Arial" w:hint="cs"/>
                <w:b/>
                <w:bCs/>
                <w:u w:val="single"/>
                <w:rtl/>
              </w:rPr>
              <w:t xml:space="preserve">מסה ונפח של </w:t>
            </w:r>
            <w:r>
              <w:rPr>
                <w:rFonts w:ascii="Arial" w:hAnsi="Arial"/>
                <w:b/>
                <w:bCs/>
                <w:u w:val="single"/>
                <w:rtl/>
              </w:rPr>
              <w:t>גופים</w:t>
            </w:r>
            <w:r>
              <w:rPr>
                <w:rFonts w:ascii="Arial" w:hAnsi="Arial" w:hint="cs"/>
                <w:b/>
                <w:bCs/>
                <w:color w:val="000000"/>
                <w:rtl/>
              </w:rPr>
              <w:t xml:space="preserve"> </w:t>
            </w:r>
          </w:p>
          <w:p w:rsidR="00355EDF" w:rsidRDefault="00355EDF" w:rsidP="00F5378C">
            <w:pPr>
              <w:rPr>
                <w:rFonts w:ascii="Arial" w:hAnsi="Arial"/>
                <w:b/>
                <w:bCs/>
                <w:color w:val="000000"/>
                <w:rtl/>
              </w:rPr>
            </w:pPr>
            <w:r>
              <w:rPr>
                <w:rFonts w:ascii="Arial" w:hAnsi="Arial" w:hint="cs"/>
                <w:b/>
                <w:bCs/>
                <w:color w:val="000000"/>
                <w:rtl/>
              </w:rPr>
              <w:t>מסה</w:t>
            </w:r>
          </w:p>
          <w:tbl>
            <w:tblPr>
              <w:bidiVisual/>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089"/>
            </w:tblGrid>
            <w:tr w:rsidR="00355EDF" w:rsidRPr="0061651F" w:rsidTr="00F5378C">
              <w:tc>
                <w:tcPr>
                  <w:tcW w:w="4089" w:type="dxa"/>
                  <w:shd w:val="clear" w:color="auto" w:fill="auto"/>
                </w:tcPr>
                <w:p w:rsidR="00355EDF" w:rsidRPr="0061651F" w:rsidRDefault="00355EDF" w:rsidP="00F5378C">
                  <w:pPr>
                    <w:tabs>
                      <w:tab w:val="left" w:pos="265"/>
                    </w:tabs>
                    <w:rPr>
                      <w:rFonts w:ascii="Arial" w:hAnsi="Arial"/>
                      <w:sz w:val="20"/>
                      <w:szCs w:val="20"/>
                      <w:highlight w:val="yellow"/>
                    </w:rPr>
                  </w:pPr>
                  <w:r w:rsidRPr="00703BC3">
                    <w:rPr>
                      <w:rFonts w:ascii="Arial" w:hAnsi="Arial" w:hint="cs"/>
                      <w:b/>
                      <w:bCs/>
                      <w:color w:val="000000"/>
                      <w:u w:val="single"/>
                      <w:rtl/>
                    </w:rPr>
                    <w:t>חובה:</w:t>
                  </w:r>
                  <w:r w:rsidRPr="0061651F">
                    <w:rPr>
                      <w:rFonts w:ascii="Arial" w:hAnsi="Arial" w:hint="cs"/>
                      <w:b/>
                      <w:bCs/>
                      <w:color w:val="000000"/>
                      <w:sz w:val="20"/>
                      <w:szCs w:val="20"/>
                      <w:rtl/>
                    </w:rPr>
                    <w:t xml:space="preserve"> מדידת מסת גופים מוצקים, נוזלים וגזים</w:t>
                  </w:r>
                </w:p>
                <w:p w:rsidR="00355EDF" w:rsidRPr="0061651F" w:rsidRDefault="00355EDF" w:rsidP="009950AA">
                  <w:pPr>
                    <w:numPr>
                      <w:ilvl w:val="0"/>
                      <w:numId w:val="102"/>
                    </w:numPr>
                    <w:tabs>
                      <w:tab w:val="clear" w:pos="1140"/>
                      <w:tab w:val="num" w:pos="252"/>
                    </w:tabs>
                    <w:spacing w:after="0" w:line="240" w:lineRule="auto"/>
                    <w:ind w:left="252" w:right="0" w:hanging="252"/>
                    <w:rPr>
                      <w:rFonts w:ascii="Arial" w:hAnsi="Arial"/>
                      <w:sz w:val="20"/>
                      <w:szCs w:val="20"/>
                    </w:rPr>
                  </w:pPr>
                  <w:r w:rsidRPr="0061651F">
                    <w:rPr>
                      <w:rFonts w:ascii="Arial" w:hAnsi="Arial"/>
                      <w:b/>
                      <w:bCs/>
                      <w:sz w:val="20"/>
                      <w:szCs w:val="20"/>
                      <w:rtl/>
                    </w:rPr>
                    <w:t>מסת מוצק</w:t>
                  </w:r>
                  <w:r w:rsidRPr="0061651F">
                    <w:rPr>
                      <w:rFonts w:ascii="Arial" w:hAnsi="Arial"/>
                      <w:sz w:val="20"/>
                      <w:szCs w:val="20"/>
                      <w:rtl/>
                    </w:rPr>
                    <w:t xml:space="preserve">: </w:t>
                  </w:r>
                  <w:r w:rsidRPr="00C47E9D">
                    <w:rPr>
                      <w:rFonts w:ascii="Arial" w:hAnsi="Arial" w:hint="cs"/>
                      <w:color w:val="000000"/>
                      <w:sz w:val="20"/>
                      <w:szCs w:val="20"/>
                      <w:rtl/>
                    </w:rPr>
                    <w:t>התלמידים</w:t>
                  </w:r>
                  <w:r w:rsidRPr="0061651F">
                    <w:rPr>
                      <w:rFonts w:ascii="Arial" w:hAnsi="Arial" w:hint="cs"/>
                      <w:sz w:val="20"/>
                      <w:szCs w:val="20"/>
                      <w:rtl/>
                    </w:rPr>
                    <w:t xml:space="preserve"> ימדדו מסת מוצקים </w:t>
                  </w:r>
                  <w:r w:rsidRPr="0061651F">
                    <w:rPr>
                      <w:rFonts w:ascii="Arial" w:hAnsi="Arial"/>
                      <w:sz w:val="20"/>
                      <w:szCs w:val="20"/>
                      <w:rtl/>
                    </w:rPr>
                    <w:t>במאזני כפות</w:t>
                  </w:r>
                  <w:r w:rsidRPr="0061651F">
                    <w:rPr>
                      <w:rFonts w:ascii="Arial" w:hAnsi="Arial" w:hint="cs"/>
                      <w:sz w:val="20"/>
                      <w:szCs w:val="20"/>
                      <w:rtl/>
                    </w:rPr>
                    <w:t xml:space="preserve"> </w:t>
                  </w:r>
                  <w:r w:rsidRPr="0061651F">
                    <w:rPr>
                      <w:rFonts w:ascii="Arial" w:hAnsi="Arial"/>
                      <w:sz w:val="20"/>
                      <w:szCs w:val="20"/>
                      <w:rtl/>
                    </w:rPr>
                    <w:t>/ זרוע</w:t>
                  </w:r>
                  <w:r w:rsidRPr="0061651F">
                    <w:rPr>
                      <w:rFonts w:ascii="Arial" w:hAnsi="Arial" w:hint="cs"/>
                      <w:sz w:val="20"/>
                      <w:szCs w:val="20"/>
                      <w:rtl/>
                    </w:rPr>
                    <w:t>. (</w:t>
                  </w:r>
                  <w:r w:rsidRPr="0061651F">
                    <w:rPr>
                      <w:rFonts w:ascii="Arial" w:hAnsi="Arial" w:hint="cs"/>
                      <w:b/>
                      <w:bCs/>
                      <w:sz w:val="20"/>
                      <w:szCs w:val="20"/>
                      <w:rtl/>
                    </w:rPr>
                    <w:t>מדידות, חישובים</w:t>
                  </w:r>
                  <w:r w:rsidRPr="0061651F">
                    <w:rPr>
                      <w:rFonts w:ascii="Arial" w:hAnsi="Arial" w:hint="cs"/>
                      <w:sz w:val="20"/>
                      <w:szCs w:val="20"/>
                      <w:rtl/>
                    </w:rPr>
                    <w:t>)</w:t>
                  </w:r>
                </w:p>
                <w:p w:rsidR="00355EDF" w:rsidRPr="0061651F" w:rsidRDefault="00355EDF" w:rsidP="009950AA">
                  <w:pPr>
                    <w:numPr>
                      <w:ilvl w:val="0"/>
                      <w:numId w:val="121"/>
                    </w:numPr>
                    <w:spacing w:after="0" w:line="240" w:lineRule="auto"/>
                    <w:ind w:left="123" w:hanging="123"/>
                    <w:rPr>
                      <w:rFonts w:ascii="Arial" w:hAnsi="Arial"/>
                      <w:sz w:val="20"/>
                      <w:szCs w:val="20"/>
                      <w:rtl/>
                    </w:rPr>
                  </w:pPr>
                  <w:r w:rsidRPr="0061651F">
                    <w:rPr>
                      <w:rFonts w:ascii="Arial" w:hAnsi="Arial" w:hint="cs"/>
                      <w:sz w:val="20"/>
                      <w:szCs w:val="20"/>
                      <w:rtl/>
                    </w:rPr>
                    <w:t>מדעי החומר, עמ' 68</w:t>
                  </w:r>
                </w:p>
                <w:p w:rsidR="00355EDF" w:rsidRPr="0061651F" w:rsidRDefault="00355EDF" w:rsidP="009950AA">
                  <w:pPr>
                    <w:numPr>
                      <w:ilvl w:val="0"/>
                      <w:numId w:val="121"/>
                    </w:numPr>
                    <w:spacing w:after="0" w:line="240" w:lineRule="auto"/>
                    <w:ind w:left="123" w:hanging="123"/>
                    <w:rPr>
                      <w:rFonts w:ascii="Arial" w:hAnsi="Arial"/>
                      <w:sz w:val="20"/>
                      <w:szCs w:val="20"/>
                      <w:rtl/>
                    </w:rPr>
                  </w:pPr>
                  <w:r w:rsidRPr="0061651F">
                    <w:rPr>
                      <w:rFonts w:ascii="Arial" w:hAnsi="Arial" w:hint="cs"/>
                      <w:sz w:val="20"/>
                      <w:szCs w:val="20"/>
                      <w:rtl/>
                    </w:rPr>
                    <w:t>טבע החומר, עמ' 35</w:t>
                  </w:r>
                </w:p>
                <w:p w:rsidR="00355EDF" w:rsidRPr="0061651F" w:rsidRDefault="00355EDF" w:rsidP="009950AA">
                  <w:pPr>
                    <w:numPr>
                      <w:ilvl w:val="0"/>
                      <w:numId w:val="121"/>
                    </w:numPr>
                    <w:spacing w:after="0" w:line="240" w:lineRule="auto"/>
                    <w:ind w:left="123" w:hanging="123"/>
                    <w:rPr>
                      <w:rFonts w:ascii="Arial" w:hAnsi="Arial"/>
                      <w:sz w:val="20"/>
                      <w:szCs w:val="20"/>
                      <w:rtl/>
                    </w:rPr>
                  </w:pPr>
                  <w:r w:rsidRPr="0061651F">
                    <w:rPr>
                      <w:rFonts w:ascii="Arial" w:hAnsi="Arial" w:hint="cs"/>
                      <w:sz w:val="20"/>
                      <w:szCs w:val="20"/>
                      <w:rtl/>
                    </w:rPr>
                    <w:t>חוקרים חומר ואנרגיה א', עמ' 96</w:t>
                  </w:r>
                </w:p>
                <w:p w:rsidR="00355EDF" w:rsidRPr="0061651F" w:rsidRDefault="00355EDF" w:rsidP="009950AA">
                  <w:pPr>
                    <w:numPr>
                      <w:ilvl w:val="0"/>
                      <w:numId w:val="121"/>
                    </w:numPr>
                    <w:spacing w:after="0" w:line="240" w:lineRule="auto"/>
                    <w:ind w:left="123" w:hanging="123"/>
                    <w:rPr>
                      <w:rFonts w:ascii="Arial" w:hAnsi="Arial"/>
                      <w:sz w:val="20"/>
                      <w:szCs w:val="20"/>
                      <w:rtl/>
                    </w:rPr>
                  </w:pPr>
                  <w:r w:rsidRPr="0061651F">
                    <w:rPr>
                      <w:rFonts w:ascii="Arial" w:hAnsi="Arial" w:hint="cs"/>
                      <w:sz w:val="20"/>
                      <w:szCs w:val="20"/>
                      <w:rtl/>
                    </w:rPr>
                    <w:t>במשעולי המדע והטכנולוגיה, עמ' 32</w:t>
                  </w:r>
                </w:p>
                <w:p w:rsidR="00355EDF" w:rsidRPr="0061651F" w:rsidRDefault="00355EDF" w:rsidP="009950AA">
                  <w:pPr>
                    <w:numPr>
                      <w:ilvl w:val="0"/>
                      <w:numId w:val="102"/>
                    </w:numPr>
                    <w:tabs>
                      <w:tab w:val="clear" w:pos="1140"/>
                      <w:tab w:val="num" w:pos="252"/>
                    </w:tabs>
                    <w:spacing w:after="0" w:line="240" w:lineRule="auto"/>
                    <w:ind w:left="252" w:right="0" w:hanging="252"/>
                    <w:rPr>
                      <w:rFonts w:ascii="Arial" w:hAnsi="Arial"/>
                      <w:sz w:val="20"/>
                      <w:szCs w:val="20"/>
                    </w:rPr>
                  </w:pPr>
                  <w:r w:rsidRPr="0061651F">
                    <w:rPr>
                      <w:rFonts w:ascii="Arial" w:hAnsi="Arial"/>
                      <w:b/>
                      <w:bCs/>
                      <w:sz w:val="20"/>
                      <w:szCs w:val="20"/>
                      <w:rtl/>
                    </w:rPr>
                    <w:t>מסת נוזל</w:t>
                  </w:r>
                  <w:r w:rsidRPr="0061651F">
                    <w:rPr>
                      <w:rFonts w:ascii="Arial" w:hAnsi="Arial"/>
                      <w:sz w:val="20"/>
                      <w:szCs w:val="20"/>
                      <w:rtl/>
                    </w:rPr>
                    <w:t xml:space="preserve">: </w:t>
                  </w:r>
                  <w:r w:rsidRPr="0061651F">
                    <w:rPr>
                      <w:rFonts w:ascii="Arial" w:hAnsi="Arial" w:hint="cs"/>
                      <w:sz w:val="20"/>
                      <w:szCs w:val="20"/>
                      <w:rtl/>
                    </w:rPr>
                    <w:t xml:space="preserve">התלמידים </w:t>
                  </w:r>
                  <w:r w:rsidRPr="00C47E9D">
                    <w:rPr>
                      <w:rFonts w:ascii="Arial" w:hAnsi="Arial" w:hint="cs"/>
                      <w:color w:val="000000"/>
                      <w:sz w:val="20"/>
                      <w:szCs w:val="20"/>
                      <w:rtl/>
                    </w:rPr>
                    <w:t>ימדדו</w:t>
                  </w:r>
                  <w:r w:rsidRPr="0061651F">
                    <w:rPr>
                      <w:rFonts w:ascii="Arial" w:hAnsi="Arial" w:hint="cs"/>
                      <w:sz w:val="20"/>
                      <w:szCs w:val="20"/>
                      <w:rtl/>
                    </w:rPr>
                    <w:t xml:space="preserve"> מסת נוזלים. (</w:t>
                  </w:r>
                  <w:r w:rsidRPr="0061651F">
                    <w:rPr>
                      <w:rFonts w:ascii="Arial" w:hAnsi="Arial" w:hint="cs"/>
                      <w:b/>
                      <w:bCs/>
                      <w:sz w:val="20"/>
                      <w:szCs w:val="20"/>
                      <w:rtl/>
                    </w:rPr>
                    <w:t>מדידות, חישובים</w:t>
                  </w:r>
                  <w:r w:rsidRPr="0061651F">
                    <w:rPr>
                      <w:rFonts w:ascii="Arial" w:hAnsi="Arial" w:hint="cs"/>
                      <w:sz w:val="20"/>
                      <w:szCs w:val="20"/>
                      <w:rtl/>
                    </w:rPr>
                    <w:t>)</w:t>
                  </w:r>
                </w:p>
                <w:p w:rsidR="00355EDF" w:rsidRPr="0061651F" w:rsidRDefault="00355EDF" w:rsidP="009950AA">
                  <w:pPr>
                    <w:numPr>
                      <w:ilvl w:val="0"/>
                      <w:numId w:val="121"/>
                    </w:numPr>
                    <w:spacing w:after="0" w:line="240" w:lineRule="auto"/>
                    <w:ind w:left="123" w:hanging="123"/>
                    <w:rPr>
                      <w:rFonts w:ascii="Arial" w:hAnsi="Arial"/>
                      <w:sz w:val="20"/>
                      <w:szCs w:val="20"/>
                      <w:rtl/>
                    </w:rPr>
                  </w:pPr>
                  <w:r w:rsidRPr="0061651F">
                    <w:rPr>
                      <w:rFonts w:ascii="Arial" w:hAnsi="Arial" w:hint="cs"/>
                      <w:sz w:val="20"/>
                      <w:szCs w:val="20"/>
                      <w:rtl/>
                    </w:rPr>
                    <w:t xml:space="preserve">מדעי החומר, עמ' 69   </w:t>
                  </w:r>
                </w:p>
                <w:p w:rsidR="00355EDF" w:rsidRPr="0061651F" w:rsidRDefault="00355EDF" w:rsidP="009950AA">
                  <w:pPr>
                    <w:numPr>
                      <w:ilvl w:val="0"/>
                      <w:numId w:val="121"/>
                    </w:numPr>
                    <w:spacing w:after="0" w:line="240" w:lineRule="auto"/>
                    <w:ind w:left="123" w:hanging="123"/>
                    <w:rPr>
                      <w:rFonts w:ascii="Arial" w:hAnsi="Arial"/>
                      <w:sz w:val="20"/>
                      <w:szCs w:val="20"/>
                      <w:rtl/>
                    </w:rPr>
                  </w:pPr>
                  <w:r w:rsidRPr="0061651F">
                    <w:rPr>
                      <w:rFonts w:ascii="Arial" w:hAnsi="Arial" w:hint="cs"/>
                      <w:sz w:val="20"/>
                      <w:szCs w:val="20"/>
                      <w:rtl/>
                    </w:rPr>
                    <w:t>טבע החומר, עמ' 38</w:t>
                  </w:r>
                </w:p>
                <w:p w:rsidR="00355EDF" w:rsidRPr="0061651F" w:rsidRDefault="00355EDF" w:rsidP="009950AA">
                  <w:pPr>
                    <w:numPr>
                      <w:ilvl w:val="0"/>
                      <w:numId w:val="121"/>
                    </w:numPr>
                    <w:spacing w:after="0" w:line="240" w:lineRule="auto"/>
                    <w:ind w:left="123" w:hanging="123"/>
                    <w:rPr>
                      <w:rFonts w:ascii="Arial" w:hAnsi="Arial"/>
                      <w:sz w:val="20"/>
                      <w:szCs w:val="20"/>
                      <w:rtl/>
                    </w:rPr>
                  </w:pPr>
                  <w:r w:rsidRPr="0061651F">
                    <w:rPr>
                      <w:rFonts w:ascii="Arial" w:hAnsi="Arial" w:hint="cs"/>
                      <w:sz w:val="20"/>
                      <w:szCs w:val="20"/>
                      <w:rtl/>
                    </w:rPr>
                    <w:t>חוקרים חומר ואנרגיה א', עמ' 97</w:t>
                  </w:r>
                </w:p>
                <w:p w:rsidR="00355EDF" w:rsidRPr="0061651F" w:rsidRDefault="00355EDF" w:rsidP="009950AA">
                  <w:pPr>
                    <w:numPr>
                      <w:ilvl w:val="0"/>
                      <w:numId w:val="102"/>
                    </w:numPr>
                    <w:tabs>
                      <w:tab w:val="clear" w:pos="1140"/>
                      <w:tab w:val="num" w:pos="252"/>
                    </w:tabs>
                    <w:spacing w:after="0" w:line="240" w:lineRule="auto"/>
                    <w:ind w:left="252" w:right="0" w:hanging="252"/>
                    <w:rPr>
                      <w:rFonts w:ascii="Arial" w:hAnsi="Arial"/>
                      <w:color w:val="000000"/>
                      <w:sz w:val="20"/>
                      <w:szCs w:val="20"/>
                    </w:rPr>
                  </w:pPr>
                  <w:r w:rsidRPr="0061651F">
                    <w:rPr>
                      <w:rFonts w:ascii="Arial" w:hAnsi="Arial"/>
                      <w:b/>
                      <w:bCs/>
                      <w:sz w:val="20"/>
                      <w:szCs w:val="20"/>
                      <w:rtl/>
                    </w:rPr>
                    <w:t>מסת גז</w:t>
                  </w:r>
                  <w:r w:rsidRPr="0061651F">
                    <w:rPr>
                      <w:rFonts w:ascii="Arial" w:hAnsi="Arial"/>
                      <w:sz w:val="20"/>
                      <w:szCs w:val="20"/>
                      <w:rtl/>
                    </w:rPr>
                    <w:t xml:space="preserve">: </w:t>
                  </w:r>
                  <w:r w:rsidRPr="00C47E9D">
                    <w:rPr>
                      <w:rFonts w:ascii="Arial" w:hAnsi="Arial"/>
                      <w:color w:val="000000"/>
                      <w:sz w:val="20"/>
                      <w:szCs w:val="20"/>
                      <w:rtl/>
                    </w:rPr>
                    <w:t>מדידת</w:t>
                  </w:r>
                  <w:r w:rsidRPr="0061651F">
                    <w:rPr>
                      <w:rFonts w:ascii="Arial" w:hAnsi="Arial"/>
                      <w:sz w:val="20"/>
                      <w:szCs w:val="20"/>
                      <w:rtl/>
                    </w:rPr>
                    <w:t xml:space="preserve"> מסת בלון ריק ובלון מנופח </w:t>
                  </w:r>
                  <w:r w:rsidRPr="0061651F">
                    <w:rPr>
                      <w:rFonts w:ascii="Arial" w:hAnsi="Arial" w:hint="cs"/>
                      <w:sz w:val="20"/>
                      <w:szCs w:val="20"/>
                      <w:rtl/>
                    </w:rPr>
                    <w:t>באוויר. (</w:t>
                  </w:r>
                  <w:r w:rsidRPr="0061651F">
                    <w:rPr>
                      <w:rFonts w:ascii="Arial" w:hAnsi="Arial" w:hint="cs"/>
                      <w:b/>
                      <w:bCs/>
                      <w:sz w:val="20"/>
                      <w:szCs w:val="20"/>
                      <w:rtl/>
                    </w:rPr>
                    <w:t>מדידות, חישובים</w:t>
                  </w:r>
                  <w:r w:rsidRPr="0061651F">
                    <w:rPr>
                      <w:rFonts w:ascii="Arial" w:hAnsi="Arial" w:hint="cs"/>
                      <w:sz w:val="20"/>
                      <w:szCs w:val="20"/>
                      <w:rtl/>
                    </w:rPr>
                    <w:t>)</w:t>
                  </w:r>
                </w:p>
                <w:p w:rsidR="00355EDF" w:rsidRPr="0061651F" w:rsidRDefault="00355EDF" w:rsidP="009950AA">
                  <w:pPr>
                    <w:numPr>
                      <w:ilvl w:val="0"/>
                      <w:numId w:val="121"/>
                    </w:numPr>
                    <w:spacing w:after="0" w:line="240" w:lineRule="auto"/>
                    <w:ind w:left="123" w:hanging="123"/>
                    <w:rPr>
                      <w:rFonts w:ascii="Arial" w:hAnsi="Arial"/>
                      <w:sz w:val="20"/>
                      <w:szCs w:val="20"/>
                      <w:rtl/>
                    </w:rPr>
                  </w:pPr>
                  <w:r w:rsidRPr="0061651F">
                    <w:rPr>
                      <w:rFonts w:ascii="Arial" w:hAnsi="Arial" w:hint="cs"/>
                      <w:sz w:val="20"/>
                      <w:szCs w:val="20"/>
                      <w:rtl/>
                    </w:rPr>
                    <w:t xml:space="preserve">מדעי החומר, עמ' 69  </w:t>
                  </w:r>
                </w:p>
                <w:p w:rsidR="00355EDF" w:rsidRPr="0061651F" w:rsidRDefault="00355EDF" w:rsidP="009950AA">
                  <w:pPr>
                    <w:numPr>
                      <w:ilvl w:val="0"/>
                      <w:numId w:val="121"/>
                    </w:numPr>
                    <w:spacing w:after="0" w:line="240" w:lineRule="auto"/>
                    <w:ind w:left="123" w:hanging="123"/>
                    <w:rPr>
                      <w:rFonts w:ascii="Arial" w:hAnsi="Arial"/>
                      <w:sz w:val="20"/>
                      <w:szCs w:val="20"/>
                      <w:rtl/>
                    </w:rPr>
                  </w:pPr>
                  <w:r w:rsidRPr="0061651F">
                    <w:rPr>
                      <w:rFonts w:ascii="Arial" w:hAnsi="Arial" w:hint="cs"/>
                      <w:sz w:val="20"/>
                      <w:szCs w:val="20"/>
                      <w:rtl/>
                    </w:rPr>
                    <w:t>חוקרים חומר ואנרגיה א', עמ' 98</w:t>
                  </w:r>
                </w:p>
                <w:p w:rsidR="00355EDF" w:rsidRPr="0061651F" w:rsidRDefault="00355EDF" w:rsidP="009950AA">
                  <w:pPr>
                    <w:numPr>
                      <w:ilvl w:val="0"/>
                      <w:numId w:val="121"/>
                    </w:numPr>
                    <w:spacing w:after="0" w:line="240" w:lineRule="auto"/>
                    <w:ind w:left="123" w:hanging="123"/>
                    <w:rPr>
                      <w:rFonts w:ascii="Arial" w:hAnsi="Arial"/>
                      <w:sz w:val="20"/>
                      <w:szCs w:val="20"/>
                      <w:rtl/>
                    </w:rPr>
                  </w:pPr>
                  <w:r w:rsidRPr="0061651F">
                    <w:rPr>
                      <w:rFonts w:ascii="Arial" w:hAnsi="Arial" w:hint="cs"/>
                      <w:sz w:val="20"/>
                      <w:szCs w:val="20"/>
                      <w:rtl/>
                    </w:rPr>
                    <w:t>טבע החומר, עמ' 40</w:t>
                  </w:r>
                </w:p>
                <w:p w:rsidR="00355EDF" w:rsidRPr="0061651F" w:rsidRDefault="00355EDF" w:rsidP="009950AA">
                  <w:pPr>
                    <w:numPr>
                      <w:ilvl w:val="0"/>
                      <w:numId w:val="121"/>
                    </w:numPr>
                    <w:spacing w:after="0" w:line="240" w:lineRule="auto"/>
                    <w:ind w:left="123" w:hanging="123"/>
                    <w:rPr>
                      <w:rFonts w:ascii="Arial" w:hAnsi="Arial"/>
                      <w:color w:val="000000"/>
                      <w:sz w:val="20"/>
                      <w:szCs w:val="20"/>
                      <w:rtl/>
                    </w:rPr>
                  </w:pPr>
                  <w:r w:rsidRPr="0061651F">
                    <w:rPr>
                      <w:rFonts w:ascii="Arial" w:hAnsi="Arial" w:hint="cs"/>
                      <w:sz w:val="20"/>
                      <w:szCs w:val="20"/>
                      <w:rtl/>
                    </w:rPr>
                    <w:t>במשעולי המדע והטכנולוגיה, עמ' 65-64</w:t>
                  </w:r>
                </w:p>
              </w:tc>
            </w:tr>
          </w:tbl>
          <w:p w:rsidR="00355EDF" w:rsidRPr="008C61EA" w:rsidRDefault="00355EDF" w:rsidP="000A4B5F">
            <w:pPr>
              <w:spacing w:after="0"/>
              <w:ind w:right="357"/>
              <w:rPr>
                <w:rFonts w:ascii="Arial" w:hAnsi="Arial"/>
                <w:color w:val="000000"/>
                <w:sz w:val="20"/>
                <w:szCs w:val="20"/>
              </w:rPr>
            </w:pPr>
          </w:p>
          <w:p w:rsidR="00355EDF" w:rsidRDefault="00355EDF" w:rsidP="009950AA">
            <w:pPr>
              <w:numPr>
                <w:ilvl w:val="0"/>
                <w:numId w:val="110"/>
              </w:numPr>
              <w:spacing w:after="0" w:line="240" w:lineRule="auto"/>
              <w:ind w:right="0"/>
              <w:rPr>
                <w:rFonts w:ascii="Arial" w:hAnsi="Arial"/>
                <w:color w:val="000000"/>
                <w:sz w:val="20"/>
                <w:szCs w:val="20"/>
                <w:rtl/>
              </w:rPr>
            </w:pPr>
            <w:r>
              <w:rPr>
                <w:rFonts w:ascii="Arial" w:hAnsi="Arial" w:hint="cs"/>
                <w:sz w:val="20"/>
                <w:szCs w:val="20"/>
                <w:rtl/>
              </w:rPr>
              <w:t>התלמידים</w:t>
            </w:r>
            <w:r>
              <w:rPr>
                <w:rFonts w:ascii="Arial" w:hAnsi="Arial" w:hint="cs"/>
                <w:color w:val="000000"/>
                <w:sz w:val="20"/>
                <w:szCs w:val="20"/>
                <w:rtl/>
              </w:rPr>
              <w:t xml:space="preserve"> ינסחו טענה המלווה בנימוקים לגבי חשיבות מדידת המסה. </w:t>
            </w:r>
            <w:r>
              <w:rPr>
                <w:rFonts w:ascii="Arial" w:hAnsi="Arial" w:hint="cs"/>
                <w:b/>
                <w:bCs/>
                <w:color w:val="000000"/>
                <w:sz w:val="20"/>
                <w:szCs w:val="20"/>
                <w:rtl/>
              </w:rPr>
              <w:t>(טיעון)</w:t>
            </w:r>
          </w:p>
          <w:p w:rsidR="00355EDF" w:rsidRDefault="00355EDF" w:rsidP="009950AA">
            <w:pPr>
              <w:numPr>
                <w:ilvl w:val="0"/>
                <w:numId w:val="110"/>
              </w:numPr>
              <w:spacing w:after="0" w:line="240" w:lineRule="auto"/>
              <w:ind w:right="0"/>
              <w:rPr>
                <w:rFonts w:ascii="Arial" w:hAnsi="Arial"/>
                <w:sz w:val="20"/>
                <w:szCs w:val="20"/>
                <w:rtl/>
              </w:rPr>
            </w:pPr>
            <w:r>
              <w:rPr>
                <w:rFonts w:ascii="Arial" w:hAnsi="Arial" w:hint="cs"/>
                <w:sz w:val="20"/>
                <w:szCs w:val="20"/>
                <w:rtl/>
              </w:rPr>
              <w:t xml:space="preserve">התלמידים ינסחו טענה המלווה בנימוקים לגבי חשיבות השימוש ביחידות מידה שונות למסה. </w:t>
            </w:r>
            <w:r>
              <w:rPr>
                <w:rFonts w:ascii="Arial" w:hAnsi="Arial" w:hint="cs"/>
                <w:b/>
                <w:bCs/>
                <w:sz w:val="20"/>
                <w:szCs w:val="20"/>
                <w:rtl/>
              </w:rPr>
              <w:t>(טיעון)</w:t>
            </w:r>
          </w:p>
          <w:p w:rsidR="00355EDF" w:rsidRDefault="00355EDF" w:rsidP="009950AA">
            <w:pPr>
              <w:numPr>
                <w:ilvl w:val="0"/>
                <w:numId w:val="110"/>
              </w:numPr>
              <w:spacing w:after="0" w:line="240" w:lineRule="auto"/>
              <w:ind w:right="0"/>
              <w:rPr>
                <w:rFonts w:ascii="Arial" w:hAnsi="Arial"/>
                <w:sz w:val="20"/>
                <w:szCs w:val="20"/>
                <w:rtl/>
              </w:rPr>
            </w:pPr>
            <w:r>
              <w:rPr>
                <w:rFonts w:ascii="Arial" w:hAnsi="Arial" w:hint="cs"/>
                <w:sz w:val="20"/>
                <w:szCs w:val="20"/>
                <w:rtl/>
              </w:rPr>
              <w:t xml:space="preserve">התלמידים ישוו בין מאזנים מסוגים שונים (שימוש, טווח המדידה, יחידות מידה) ויסיקו מסקנות על התאמת המאזנים השונות לצרכים השונים. </w:t>
            </w:r>
            <w:r>
              <w:rPr>
                <w:rFonts w:ascii="Arial" w:hAnsi="Arial" w:hint="cs"/>
                <w:b/>
                <w:bCs/>
                <w:sz w:val="20"/>
                <w:szCs w:val="20"/>
                <w:rtl/>
              </w:rPr>
              <w:t>(השוואה והסקת מסקנות)</w:t>
            </w:r>
          </w:p>
          <w:p w:rsidR="00355EDF" w:rsidRDefault="00355EDF" w:rsidP="009950AA">
            <w:pPr>
              <w:numPr>
                <w:ilvl w:val="0"/>
                <w:numId w:val="110"/>
              </w:numPr>
              <w:spacing w:after="0" w:line="240" w:lineRule="auto"/>
              <w:ind w:right="0"/>
              <w:rPr>
                <w:rFonts w:ascii="Arial" w:hAnsi="Arial"/>
                <w:sz w:val="20"/>
                <w:szCs w:val="20"/>
                <w:rtl/>
              </w:rPr>
            </w:pPr>
            <w:r>
              <w:rPr>
                <w:rFonts w:ascii="Arial" w:hAnsi="Arial" w:hint="cs"/>
                <w:sz w:val="20"/>
                <w:szCs w:val="20"/>
                <w:rtl/>
              </w:rPr>
              <w:lastRenderedPageBreak/>
              <w:t xml:space="preserve">התלמידים יציעו דרכים שונות למדידת מסה של גופים קטנים שלא ניתן למדוד ישירות במאזניים (סיכה בודדת, שקית תה). </w:t>
            </w:r>
            <w:r>
              <w:rPr>
                <w:rFonts w:ascii="Arial" w:hAnsi="Arial" w:hint="cs"/>
                <w:b/>
                <w:bCs/>
                <w:sz w:val="20"/>
                <w:szCs w:val="20"/>
                <w:rtl/>
              </w:rPr>
              <w:t>(פתרון בעיה)</w:t>
            </w:r>
          </w:p>
          <w:p w:rsidR="00355EDF" w:rsidRPr="00032FFA" w:rsidRDefault="00355EDF" w:rsidP="009950AA">
            <w:pPr>
              <w:numPr>
                <w:ilvl w:val="0"/>
                <w:numId w:val="110"/>
              </w:numPr>
              <w:spacing w:after="0" w:line="240" w:lineRule="auto"/>
              <w:ind w:right="0"/>
              <w:rPr>
                <w:rFonts w:ascii="Arial" w:hAnsi="Arial"/>
              </w:rPr>
            </w:pPr>
            <w:r w:rsidRPr="00032FFA">
              <w:rPr>
                <w:rFonts w:ascii="Arial" w:hAnsi="Arial" w:hint="cs"/>
                <w:sz w:val="20"/>
                <w:szCs w:val="20"/>
                <w:rtl/>
              </w:rPr>
              <w:t xml:space="preserve">התלמידים יציעו דרכים למדידת מסה של נוזלים וגזים הנמצאים בכלים וינמקו את הצעותיהם. </w:t>
            </w:r>
            <w:r w:rsidRPr="00032FFA">
              <w:rPr>
                <w:rFonts w:ascii="Arial" w:hAnsi="Arial" w:hint="cs"/>
                <w:b/>
                <w:bCs/>
                <w:sz w:val="20"/>
                <w:szCs w:val="20"/>
                <w:rtl/>
              </w:rPr>
              <w:t>(פתרון בעיה)</w:t>
            </w:r>
          </w:p>
          <w:p w:rsidR="00355EDF" w:rsidRDefault="00355EDF" w:rsidP="009950AA">
            <w:pPr>
              <w:numPr>
                <w:ilvl w:val="0"/>
                <w:numId w:val="110"/>
              </w:numPr>
              <w:spacing w:after="0" w:line="240" w:lineRule="auto"/>
              <w:ind w:right="0"/>
              <w:rPr>
                <w:rFonts w:ascii="Arial" w:hAnsi="Arial"/>
                <w:rtl/>
              </w:rPr>
            </w:pPr>
            <w:r w:rsidRPr="00032FFA">
              <w:rPr>
                <w:rFonts w:ascii="Arial" w:hAnsi="Arial" w:hint="cs"/>
                <w:sz w:val="20"/>
                <w:szCs w:val="20"/>
                <w:rtl/>
              </w:rPr>
              <w:t xml:space="preserve">התלמידים יציעו דרכים למדידה / אומדן מסת האוויר בחדר סגור. </w:t>
            </w:r>
            <w:r w:rsidRPr="00032FFA">
              <w:rPr>
                <w:rFonts w:ascii="Arial" w:hAnsi="Arial" w:hint="cs"/>
                <w:b/>
                <w:bCs/>
                <w:sz w:val="20"/>
                <w:szCs w:val="20"/>
                <w:rtl/>
              </w:rPr>
              <w:t>(פתרון בעיה)</w:t>
            </w:r>
          </w:p>
        </w:tc>
        <w:tc>
          <w:tcPr>
            <w:tcW w:w="3402" w:type="dxa"/>
          </w:tcPr>
          <w:p w:rsidR="00355EDF" w:rsidRDefault="00355EDF" w:rsidP="00F5378C">
            <w:pPr>
              <w:rPr>
                <w:rFonts w:ascii="Arial" w:hAnsi="Arial"/>
                <w:sz w:val="20"/>
                <w:szCs w:val="20"/>
                <w:rtl/>
              </w:rPr>
            </w:pPr>
            <w:r>
              <w:rPr>
                <w:rFonts w:ascii="Arial" w:hAnsi="Arial"/>
                <w:sz w:val="20"/>
                <w:szCs w:val="20"/>
                <w:rtl/>
              </w:rPr>
              <w:lastRenderedPageBreak/>
              <w:t>במקומות המציעים פעילויות הקשורות לתכנון וביצוע ניסויים, יש להסתייע בפרק מיומנויות חקר.</w:t>
            </w:r>
          </w:p>
          <w:p w:rsidR="00355EDF" w:rsidRDefault="00355EDF" w:rsidP="00F5378C">
            <w:pPr>
              <w:rPr>
                <w:rFonts w:ascii="Arial" w:hAnsi="Arial"/>
                <w:sz w:val="20"/>
                <w:szCs w:val="20"/>
                <w:rtl/>
              </w:rPr>
            </w:pPr>
          </w:p>
          <w:p w:rsidR="00355EDF" w:rsidRDefault="00355EDF" w:rsidP="00F5378C">
            <w:pPr>
              <w:rPr>
                <w:rFonts w:ascii="Arial" w:hAnsi="Arial"/>
                <w:sz w:val="20"/>
                <w:szCs w:val="20"/>
                <w:rtl/>
              </w:rPr>
            </w:pPr>
          </w:p>
          <w:p w:rsidR="00355EDF" w:rsidRDefault="00355EDF" w:rsidP="00F5378C">
            <w:pPr>
              <w:rPr>
                <w:rFonts w:ascii="Arial" w:hAnsi="Arial"/>
                <w:sz w:val="20"/>
                <w:szCs w:val="20"/>
                <w:rtl/>
              </w:rPr>
            </w:pPr>
          </w:p>
          <w:p w:rsidR="00355EDF" w:rsidRDefault="00355EDF" w:rsidP="00F5378C">
            <w:pPr>
              <w:rPr>
                <w:rFonts w:ascii="Arial" w:hAnsi="Arial"/>
                <w:sz w:val="20"/>
                <w:szCs w:val="20"/>
                <w:rtl/>
              </w:rPr>
            </w:pPr>
          </w:p>
          <w:p w:rsidR="00355EDF" w:rsidRDefault="00355EDF" w:rsidP="00F5378C">
            <w:pPr>
              <w:rPr>
                <w:rFonts w:ascii="Arial" w:hAnsi="Arial"/>
                <w:sz w:val="20"/>
                <w:szCs w:val="20"/>
                <w:rtl/>
              </w:rPr>
            </w:pPr>
          </w:p>
          <w:p w:rsidR="00355EDF" w:rsidRDefault="00355EDF" w:rsidP="00F5378C">
            <w:pPr>
              <w:rPr>
                <w:rFonts w:ascii="Arial" w:hAnsi="Arial"/>
                <w:sz w:val="20"/>
                <w:szCs w:val="20"/>
                <w:rtl/>
              </w:rPr>
            </w:pPr>
            <w:r>
              <w:rPr>
                <w:rFonts w:ascii="Arial" w:hAnsi="Arial"/>
                <w:sz w:val="20"/>
                <w:szCs w:val="20"/>
                <w:rtl/>
              </w:rPr>
              <w:t>כאן המקום לעסוק ולתרגל את השימוש בכלי המדידה מאזניים.</w:t>
            </w:r>
          </w:p>
          <w:p w:rsidR="00355EDF" w:rsidRDefault="00355EDF" w:rsidP="00F5378C">
            <w:pPr>
              <w:rPr>
                <w:rFonts w:ascii="Arial" w:hAnsi="Arial"/>
                <w:sz w:val="20"/>
                <w:szCs w:val="20"/>
                <w:rtl/>
              </w:rPr>
            </w:pPr>
          </w:p>
          <w:p w:rsidR="00355EDF" w:rsidRDefault="00355EDF" w:rsidP="00F5378C">
            <w:pPr>
              <w:rPr>
                <w:rFonts w:ascii="Arial" w:hAnsi="Arial"/>
                <w:sz w:val="20"/>
                <w:szCs w:val="20"/>
                <w:rtl/>
              </w:rPr>
            </w:pPr>
          </w:p>
          <w:p w:rsidR="00355EDF" w:rsidRDefault="00355EDF" w:rsidP="00F5378C">
            <w:pPr>
              <w:rPr>
                <w:rFonts w:ascii="Arial" w:hAnsi="Arial"/>
                <w:sz w:val="20"/>
                <w:szCs w:val="20"/>
                <w:rtl/>
              </w:rPr>
            </w:pPr>
            <w:r>
              <w:rPr>
                <w:rFonts w:ascii="Arial" w:hAnsi="Arial" w:hint="cs"/>
                <w:sz w:val="20"/>
                <w:szCs w:val="20"/>
                <w:rtl/>
              </w:rPr>
              <w:t>ההבחנה כאן בין המושגים מסה ו</w:t>
            </w:r>
            <w:r>
              <w:rPr>
                <w:rFonts w:ascii="Arial" w:hAnsi="Arial"/>
                <w:sz w:val="20"/>
                <w:szCs w:val="20"/>
                <w:rtl/>
              </w:rPr>
              <w:t>משקל</w:t>
            </w:r>
            <w:r>
              <w:rPr>
                <w:rFonts w:ascii="Arial" w:hAnsi="Arial" w:hint="cs"/>
                <w:sz w:val="20"/>
                <w:szCs w:val="20"/>
                <w:rtl/>
              </w:rPr>
              <w:t xml:space="preserve"> היא הבחנה בין השפה היומיומית לבין השפה המדעית. דוגמה נוספת: נמס לעומת ניתך.</w:t>
            </w:r>
          </w:p>
          <w:p w:rsidR="00355EDF" w:rsidRDefault="00355EDF" w:rsidP="00F5378C">
            <w:pPr>
              <w:rPr>
                <w:rFonts w:ascii="Arial" w:hAnsi="Arial"/>
                <w:sz w:val="20"/>
                <w:szCs w:val="20"/>
                <w:rtl/>
              </w:rPr>
            </w:pPr>
            <w:r>
              <w:rPr>
                <w:rFonts w:ascii="Arial" w:hAnsi="Arial" w:hint="cs"/>
                <w:sz w:val="20"/>
                <w:szCs w:val="20"/>
                <w:rtl/>
              </w:rPr>
              <w:t xml:space="preserve">הוראה משמעותית של המושג מסה מחייבת הבחנה בין מסה למשקל במובן  המדעי. מסה של גוף קבועה ואינה משתנה כתוצאה משינוי מקום, בעוד שמשקל הוא גודל פיזיקלי המשתנה </w:t>
            </w:r>
            <w:r>
              <w:rPr>
                <w:rFonts w:ascii="Arial" w:hAnsi="Arial" w:hint="cs"/>
                <w:sz w:val="20"/>
                <w:szCs w:val="20"/>
                <w:rtl/>
              </w:rPr>
              <w:lastRenderedPageBreak/>
              <w:t xml:space="preserve">בהתאם למקום הגוף ביקום, כגון גוף מכדור הארץ שעבר לירח.   </w:t>
            </w:r>
          </w:p>
          <w:p w:rsidR="00355EDF" w:rsidRDefault="00355EDF" w:rsidP="00C47E9D">
            <w:pPr>
              <w:spacing w:after="0"/>
              <w:rPr>
                <w:rFonts w:ascii="Arial" w:hAnsi="Arial"/>
                <w:sz w:val="20"/>
                <w:szCs w:val="20"/>
                <w:rtl/>
              </w:rPr>
            </w:pPr>
          </w:p>
          <w:p w:rsidR="00355EDF" w:rsidRDefault="00355EDF" w:rsidP="00F5378C">
            <w:pPr>
              <w:rPr>
                <w:rFonts w:ascii="Arial" w:hAnsi="Arial"/>
                <w:sz w:val="20"/>
                <w:szCs w:val="20"/>
                <w:highlight w:val="cyan"/>
                <w:rtl/>
              </w:rPr>
            </w:pPr>
            <w:r>
              <w:rPr>
                <w:rFonts w:ascii="Arial" w:hAnsi="Arial" w:hint="cs"/>
                <w:sz w:val="20"/>
                <w:szCs w:val="20"/>
                <w:rtl/>
              </w:rPr>
              <w:t>הרחבה והעמקה של ההבחנה בין המושגים מסה ו</w:t>
            </w:r>
            <w:r>
              <w:rPr>
                <w:rFonts w:ascii="Arial" w:hAnsi="Arial"/>
                <w:sz w:val="20"/>
                <w:szCs w:val="20"/>
                <w:rtl/>
              </w:rPr>
              <w:t>משקל</w:t>
            </w:r>
            <w:r>
              <w:rPr>
                <w:rFonts w:ascii="Arial" w:hAnsi="Arial" w:hint="cs"/>
                <w:sz w:val="20"/>
                <w:szCs w:val="20"/>
                <w:rtl/>
              </w:rPr>
              <w:t xml:space="preserve"> תיעשה בכיתה ח בנושא המרכזי כוחות ותנועה, סעיף משקל ומסה. </w:t>
            </w:r>
          </w:p>
        </w:tc>
        <w:tc>
          <w:tcPr>
            <w:tcW w:w="4111" w:type="dxa"/>
            <w:tcBorders>
              <w:top w:val="nil"/>
            </w:tcBorders>
          </w:tcPr>
          <w:p w:rsidR="00355EDF" w:rsidRDefault="00355EDF" w:rsidP="00F5378C">
            <w:pPr>
              <w:rPr>
                <w:rFonts w:ascii="Arial" w:hAnsi="Arial"/>
                <w:b/>
                <w:bCs/>
                <w:u w:val="single"/>
                <w:rtl/>
              </w:rPr>
            </w:pPr>
            <w:r>
              <w:rPr>
                <w:rFonts w:ascii="Arial" w:hAnsi="Arial" w:hint="cs"/>
                <w:b/>
                <w:bCs/>
                <w:u w:val="single"/>
                <w:rtl/>
              </w:rPr>
              <w:lastRenderedPageBreak/>
              <w:t xml:space="preserve">מסה ונפח של </w:t>
            </w:r>
            <w:r>
              <w:rPr>
                <w:rFonts w:ascii="Arial" w:hAnsi="Arial"/>
                <w:b/>
                <w:bCs/>
                <w:u w:val="single"/>
                <w:rtl/>
              </w:rPr>
              <w:t>גופים</w:t>
            </w:r>
          </w:p>
          <w:p w:rsidR="00355EDF" w:rsidRDefault="00355EDF" w:rsidP="00F5378C">
            <w:pPr>
              <w:rPr>
                <w:rFonts w:ascii="Arial" w:hAnsi="Arial"/>
                <w:b/>
                <w:bCs/>
                <w:color w:val="FF0000"/>
                <w:rtl/>
              </w:rPr>
            </w:pPr>
            <w:r>
              <w:rPr>
                <w:rFonts w:ascii="Arial" w:hAnsi="Arial" w:hint="cs"/>
                <w:b/>
                <w:bCs/>
                <w:color w:val="FF0000"/>
                <w:rtl/>
              </w:rPr>
              <w:t>6 שעות</w:t>
            </w:r>
          </w:p>
          <w:p w:rsidR="00355EDF" w:rsidRDefault="00355EDF" w:rsidP="00F5378C">
            <w:pPr>
              <w:rPr>
                <w:rFonts w:ascii="Arial" w:hAnsi="Arial"/>
                <w:b/>
                <w:bCs/>
                <w:color w:val="000000"/>
                <w:rtl/>
              </w:rPr>
            </w:pPr>
            <w:r>
              <w:rPr>
                <w:rFonts w:ascii="Arial" w:hAnsi="Arial"/>
                <w:b/>
                <w:bCs/>
                <w:color w:val="000000"/>
                <w:rtl/>
              </w:rPr>
              <w:t>מסה</w:t>
            </w:r>
          </w:p>
          <w:p w:rsidR="00355EDF" w:rsidRDefault="00355EDF" w:rsidP="009950AA">
            <w:pPr>
              <w:numPr>
                <w:ilvl w:val="0"/>
                <w:numId w:val="100"/>
              </w:numPr>
              <w:tabs>
                <w:tab w:val="clear" w:pos="420"/>
                <w:tab w:val="num" w:pos="252"/>
              </w:tabs>
              <w:spacing w:after="0" w:line="240" w:lineRule="auto"/>
              <w:ind w:left="252" w:right="0" w:hanging="192"/>
              <w:rPr>
                <w:rFonts w:ascii="Arial" w:hAnsi="Arial"/>
                <w:color w:val="000000"/>
              </w:rPr>
            </w:pPr>
            <w:r>
              <w:rPr>
                <w:rFonts w:ascii="Arial" w:hAnsi="Arial"/>
                <w:color w:val="000000"/>
                <w:rtl/>
              </w:rPr>
              <w:t xml:space="preserve">מדידת המסה </w:t>
            </w:r>
          </w:p>
          <w:p w:rsidR="00355EDF" w:rsidRDefault="00355EDF" w:rsidP="009950AA">
            <w:pPr>
              <w:numPr>
                <w:ilvl w:val="1"/>
                <w:numId w:val="100"/>
              </w:numPr>
              <w:tabs>
                <w:tab w:val="clear" w:pos="1500"/>
                <w:tab w:val="num" w:pos="252"/>
              </w:tabs>
              <w:spacing w:after="0" w:line="240" w:lineRule="auto"/>
              <w:ind w:left="252" w:right="0" w:hanging="252"/>
              <w:rPr>
                <w:rFonts w:ascii="Arial" w:hAnsi="Arial"/>
                <w:color w:val="000000"/>
                <w:sz w:val="20"/>
                <w:szCs w:val="20"/>
                <w:rtl/>
              </w:rPr>
            </w:pPr>
            <w:r>
              <w:rPr>
                <w:rFonts w:ascii="Arial" w:hAnsi="Arial" w:hint="cs"/>
                <w:color w:val="000000"/>
                <w:sz w:val="20"/>
                <w:szCs w:val="20"/>
                <w:rtl/>
              </w:rPr>
              <w:t xml:space="preserve">דוגמאות למדידת מסה: </w:t>
            </w:r>
            <w:r>
              <w:rPr>
                <w:rFonts w:ascii="Arial" w:hAnsi="Arial"/>
                <w:color w:val="000000"/>
                <w:sz w:val="20"/>
                <w:szCs w:val="20"/>
                <w:rtl/>
              </w:rPr>
              <w:t xml:space="preserve">מכירת מזון </w:t>
            </w:r>
            <w:r>
              <w:rPr>
                <w:rFonts w:ascii="Arial" w:hAnsi="Arial" w:hint="cs"/>
                <w:color w:val="000000"/>
                <w:sz w:val="20"/>
                <w:szCs w:val="20"/>
                <w:rtl/>
              </w:rPr>
              <w:t xml:space="preserve">בתפזורת, </w:t>
            </w:r>
            <w:r>
              <w:rPr>
                <w:rFonts w:ascii="Arial" w:hAnsi="Arial"/>
                <w:color w:val="000000"/>
                <w:sz w:val="20"/>
                <w:szCs w:val="20"/>
                <w:rtl/>
              </w:rPr>
              <w:t xml:space="preserve">בישול ואפייה בבית ובתעשייה </w:t>
            </w:r>
            <w:r>
              <w:rPr>
                <w:rFonts w:ascii="Arial" w:hAnsi="Arial" w:hint="cs"/>
                <w:color w:val="000000"/>
                <w:sz w:val="20"/>
                <w:szCs w:val="20"/>
                <w:rtl/>
              </w:rPr>
              <w:t>ו</w:t>
            </w:r>
            <w:r>
              <w:rPr>
                <w:rFonts w:ascii="Arial" w:hAnsi="Arial"/>
                <w:color w:val="000000"/>
                <w:sz w:val="20"/>
                <w:szCs w:val="20"/>
                <w:rtl/>
              </w:rPr>
              <w:t>תהליכי ייצור מגוונים אחרים</w:t>
            </w:r>
          </w:p>
          <w:p w:rsidR="00355EDF" w:rsidRDefault="00355EDF" w:rsidP="009950AA">
            <w:pPr>
              <w:numPr>
                <w:ilvl w:val="1"/>
                <w:numId w:val="101"/>
              </w:numPr>
              <w:tabs>
                <w:tab w:val="clear" w:pos="1080"/>
                <w:tab w:val="num" w:pos="252"/>
              </w:tabs>
              <w:spacing w:after="0" w:line="240" w:lineRule="auto"/>
              <w:ind w:left="252" w:right="0" w:hanging="252"/>
              <w:rPr>
                <w:rFonts w:ascii="Arial" w:hAnsi="Arial"/>
                <w:color w:val="000000"/>
                <w:sz w:val="20"/>
                <w:szCs w:val="20"/>
                <w:rtl/>
              </w:rPr>
            </w:pPr>
            <w:r>
              <w:rPr>
                <w:rFonts w:ascii="Arial" w:hAnsi="Arial"/>
                <w:color w:val="000000"/>
                <w:sz w:val="20"/>
                <w:szCs w:val="20"/>
                <w:rtl/>
              </w:rPr>
              <w:t>מכשיר למדידת מסה: מאזניים</w:t>
            </w:r>
          </w:p>
          <w:p w:rsidR="00355EDF" w:rsidRDefault="00355EDF" w:rsidP="009950AA">
            <w:pPr>
              <w:numPr>
                <w:ilvl w:val="2"/>
                <w:numId w:val="111"/>
              </w:numPr>
              <w:tabs>
                <w:tab w:val="clear" w:pos="2160"/>
                <w:tab w:val="left" w:pos="612"/>
              </w:tabs>
              <w:spacing w:after="0" w:line="240" w:lineRule="auto"/>
              <w:ind w:left="612" w:right="0" w:hanging="180"/>
              <w:rPr>
                <w:rtl/>
              </w:rPr>
            </w:pPr>
            <w:r w:rsidRPr="0041681C">
              <w:rPr>
                <w:rFonts w:ascii="Arial" w:hAnsi="Arial"/>
                <w:sz w:val="20"/>
                <w:szCs w:val="20"/>
                <w:rtl/>
              </w:rPr>
              <w:t>כיול ודיוק המאזניים</w:t>
            </w:r>
          </w:p>
          <w:p w:rsidR="00355EDF" w:rsidRDefault="00355EDF" w:rsidP="009950AA">
            <w:pPr>
              <w:numPr>
                <w:ilvl w:val="1"/>
                <w:numId w:val="101"/>
              </w:numPr>
              <w:tabs>
                <w:tab w:val="clear" w:pos="1080"/>
              </w:tabs>
              <w:spacing w:after="0" w:line="240" w:lineRule="auto"/>
              <w:ind w:left="252" w:right="0" w:hanging="252"/>
              <w:rPr>
                <w:rFonts w:ascii="Arial" w:hAnsi="Arial"/>
                <w:color w:val="000000"/>
                <w:sz w:val="20"/>
                <w:szCs w:val="20"/>
              </w:rPr>
            </w:pPr>
            <w:r>
              <w:rPr>
                <w:rFonts w:ascii="Arial" w:hAnsi="Arial"/>
                <w:color w:val="000000"/>
                <w:sz w:val="20"/>
                <w:szCs w:val="20"/>
                <w:rtl/>
              </w:rPr>
              <w:t xml:space="preserve">יחידות מידה של מסה ויחסי הגודל ביניהם: מיליגרם, גרם, קילוגרם (ק"ג), טון. </w:t>
            </w:r>
          </w:p>
          <w:p w:rsidR="00355EDF" w:rsidRPr="00306F5D" w:rsidRDefault="00355EDF" w:rsidP="009950AA">
            <w:pPr>
              <w:numPr>
                <w:ilvl w:val="0"/>
                <w:numId w:val="100"/>
              </w:numPr>
              <w:tabs>
                <w:tab w:val="clear" w:pos="420"/>
                <w:tab w:val="num" w:pos="252"/>
              </w:tabs>
              <w:spacing w:after="0" w:line="240" w:lineRule="auto"/>
              <w:ind w:left="252" w:right="0" w:hanging="192"/>
              <w:rPr>
                <w:rFonts w:ascii="Arial" w:hAnsi="Arial"/>
                <w:color w:val="000000"/>
                <w:rtl/>
              </w:rPr>
            </w:pPr>
            <w:r w:rsidRPr="00306F5D">
              <w:rPr>
                <w:rFonts w:ascii="Arial" w:hAnsi="Arial" w:hint="cs"/>
                <w:color w:val="000000"/>
                <w:rtl/>
              </w:rPr>
              <w:t xml:space="preserve">המושג מסה לעומת המושג משקל בחיי יומיום  </w:t>
            </w:r>
          </w:p>
          <w:p w:rsidR="00355EDF" w:rsidRDefault="00355EDF" w:rsidP="00F5378C">
            <w:pPr>
              <w:ind w:left="360"/>
              <w:rPr>
                <w:rFonts w:ascii="Arial" w:hAnsi="Arial"/>
                <w:b/>
                <w:bCs/>
                <w:u w:val="single"/>
                <w:rtl/>
              </w:rPr>
            </w:pPr>
          </w:p>
        </w:tc>
        <w:tc>
          <w:tcPr>
            <w:tcW w:w="2041" w:type="dxa"/>
            <w:tcBorders>
              <w:top w:val="nil"/>
            </w:tcBorders>
          </w:tcPr>
          <w:p w:rsidR="00355EDF" w:rsidRDefault="00355EDF" w:rsidP="00F5378C">
            <w:pPr>
              <w:rPr>
                <w:rFonts w:ascii="Arial" w:hAnsi="Arial"/>
                <w:highlight w:val="cyan"/>
                <w:rtl/>
              </w:rPr>
            </w:pPr>
            <w:r>
              <w:rPr>
                <w:rFonts w:ascii="Arial" w:hAnsi="Arial" w:hint="cs"/>
                <w:b/>
                <w:bCs/>
                <w:rtl/>
              </w:rPr>
              <w:t>גוף מאופיין על-פי החומר שממנו הוא עשוי, צורתו, מסתו ונפחו.</w:t>
            </w:r>
            <w:r>
              <w:rPr>
                <w:rFonts w:ascii="Arial" w:hAnsi="Arial" w:hint="cs"/>
                <w:b/>
                <w:bCs/>
              </w:rPr>
              <w:t xml:space="preserve"> </w:t>
            </w:r>
          </w:p>
        </w:tc>
      </w:tr>
      <w:tr w:rsidR="00355EDF" w:rsidTr="00F5378C">
        <w:tc>
          <w:tcPr>
            <w:tcW w:w="4536" w:type="dxa"/>
          </w:tcPr>
          <w:p w:rsidR="00355EDF" w:rsidRDefault="00355EDF" w:rsidP="004E4308">
            <w:pPr>
              <w:rPr>
                <w:rFonts w:ascii="Arial" w:hAnsi="Arial"/>
                <w:b/>
                <w:bCs/>
                <w:rtl/>
              </w:rPr>
            </w:pPr>
            <w:r>
              <w:rPr>
                <w:rFonts w:ascii="Arial" w:hAnsi="Arial" w:hint="cs"/>
                <w:b/>
                <w:bCs/>
                <w:rtl/>
              </w:rPr>
              <w:t>נפח</w:t>
            </w:r>
          </w:p>
          <w:p w:rsidR="00355EDF" w:rsidRDefault="00355EDF" w:rsidP="009950AA">
            <w:pPr>
              <w:numPr>
                <w:ilvl w:val="0"/>
                <w:numId w:val="102"/>
              </w:numPr>
              <w:tabs>
                <w:tab w:val="clear" w:pos="1140"/>
                <w:tab w:val="num" w:pos="252"/>
              </w:tabs>
              <w:spacing w:after="0" w:line="240" w:lineRule="auto"/>
              <w:ind w:left="252" w:right="0" w:hanging="252"/>
              <w:rPr>
                <w:rFonts w:ascii="Arial" w:hAnsi="Arial"/>
                <w:color w:val="000000"/>
                <w:sz w:val="20"/>
                <w:szCs w:val="20"/>
              </w:rPr>
            </w:pPr>
            <w:r>
              <w:rPr>
                <w:rFonts w:ascii="Arial" w:hAnsi="Arial" w:hint="cs"/>
                <w:color w:val="000000"/>
                <w:sz w:val="20"/>
                <w:szCs w:val="20"/>
                <w:rtl/>
              </w:rPr>
              <w:t xml:space="preserve">התלמידים יביאו דוגמאות של מוצרים שנקנים על פי כמויות ויבדקו מהן יחידות המידה (של מסה או של נפח) ויסבירו את הסיבות לשימוש ביחידות שונות למוצרים השונים.  </w:t>
            </w:r>
            <w:r>
              <w:rPr>
                <w:rFonts w:ascii="Arial" w:hAnsi="Arial" w:hint="cs"/>
                <w:b/>
                <w:bCs/>
                <w:color w:val="000000"/>
                <w:sz w:val="20"/>
                <w:szCs w:val="20"/>
                <w:rtl/>
              </w:rPr>
              <w:t>(מיון והסקת מסקנות)</w:t>
            </w:r>
            <w:r>
              <w:rPr>
                <w:rFonts w:ascii="Arial" w:hAnsi="Arial" w:hint="cs"/>
                <w:color w:val="000000"/>
                <w:sz w:val="20"/>
                <w:szCs w:val="20"/>
                <w:rtl/>
              </w:rPr>
              <w:t xml:space="preserve"> </w:t>
            </w:r>
          </w:p>
          <w:p w:rsidR="00355EDF" w:rsidRDefault="00355EDF" w:rsidP="009950AA">
            <w:pPr>
              <w:numPr>
                <w:ilvl w:val="0"/>
                <w:numId w:val="102"/>
              </w:numPr>
              <w:tabs>
                <w:tab w:val="clear" w:pos="1140"/>
                <w:tab w:val="num" w:pos="252"/>
              </w:tabs>
              <w:spacing w:after="0" w:line="240" w:lineRule="auto"/>
              <w:ind w:left="252" w:right="0" w:hanging="252"/>
              <w:rPr>
                <w:rFonts w:ascii="Arial" w:hAnsi="Arial"/>
                <w:color w:val="000000"/>
                <w:sz w:val="20"/>
                <w:szCs w:val="20"/>
              </w:rPr>
            </w:pPr>
            <w:r>
              <w:rPr>
                <w:rFonts w:ascii="Arial" w:hAnsi="Arial" w:hint="cs"/>
                <w:color w:val="000000"/>
                <w:sz w:val="20"/>
                <w:szCs w:val="20"/>
                <w:rtl/>
              </w:rPr>
              <w:t xml:space="preserve">התלמידים ינסחו טענה המלווה בנימוקים לגבי חשיבות השימוש ביחידות מידה שונות לנפח. </w:t>
            </w:r>
            <w:r>
              <w:rPr>
                <w:rFonts w:ascii="Arial" w:hAnsi="Arial" w:hint="cs"/>
                <w:b/>
                <w:bCs/>
                <w:color w:val="000000"/>
                <w:sz w:val="20"/>
                <w:szCs w:val="20"/>
                <w:rtl/>
              </w:rPr>
              <w:t>(טיעון)</w:t>
            </w:r>
          </w:p>
          <w:tbl>
            <w:tblPr>
              <w:bidiVisual/>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089"/>
            </w:tblGrid>
            <w:tr w:rsidR="00355EDF" w:rsidRPr="0061651F" w:rsidTr="00F5378C">
              <w:tc>
                <w:tcPr>
                  <w:tcW w:w="4089" w:type="dxa"/>
                  <w:shd w:val="clear" w:color="auto" w:fill="auto"/>
                </w:tcPr>
                <w:p w:rsidR="00355EDF" w:rsidRPr="0061651F" w:rsidRDefault="00355EDF" w:rsidP="000A4B5F">
                  <w:pPr>
                    <w:spacing w:after="0"/>
                    <w:rPr>
                      <w:rFonts w:ascii="Arial" w:hAnsi="Arial"/>
                      <w:b/>
                      <w:bCs/>
                      <w:color w:val="000000"/>
                      <w:sz w:val="20"/>
                      <w:szCs w:val="20"/>
                      <w:rtl/>
                    </w:rPr>
                  </w:pPr>
                  <w:r w:rsidRPr="00703BC3">
                    <w:rPr>
                      <w:rFonts w:ascii="Arial" w:hAnsi="Arial" w:hint="cs"/>
                      <w:b/>
                      <w:bCs/>
                      <w:color w:val="000000"/>
                      <w:u w:val="single"/>
                      <w:rtl/>
                    </w:rPr>
                    <w:t>חובה:</w:t>
                  </w:r>
                  <w:r w:rsidRPr="0061651F">
                    <w:rPr>
                      <w:rFonts w:ascii="Arial" w:hAnsi="Arial" w:hint="cs"/>
                      <w:b/>
                      <w:bCs/>
                      <w:color w:val="000000"/>
                      <w:sz w:val="20"/>
                      <w:szCs w:val="20"/>
                      <w:rtl/>
                    </w:rPr>
                    <w:t xml:space="preserve"> מדידת נפח גופים מוצקים, נוזלים וגזים</w:t>
                  </w:r>
                </w:p>
                <w:p w:rsidR="00355EDF" w:rsidRPr="0061651F" w:rsidRDefault="00355EDF" w:rsidP="009950AA">
                  <w:pPr>
                    <w:numPr>
                      <w:ilvl w:val="0"/>
                      <w:numId w:val="102"/>
                    </w:numPr>
                    <w:tabs>
                      <w:tab w:val="clear" w:pos="1140"/>
                      <w:tab w:val="num" w:pos="252"/>
                    </w:tabs>
                    <w:spacing w:after="0" w:line="240" w:lineRule="auto"/>
                    <w:ind w:left="252" w:right="0" w:hanging="252"/>
                    <w:rPr>
                      <w:rFonts w:ascii="Arial" w:hAnsi="Arial"/>
                      <w:sz w:val="20"/>
                      <w:szCs w:val="20"/>
                    </w:rPr>
                  </w:pPr>
                  <w:r w:rsidRPr="0061651F">
                    <w:rPr>
                      <w:rFonts w:ascii="Arial" w:hAnsi="Arial"/>
                      <w:b/>
                      <w:bCs/>
                      <w:sz w:val="20"/>
                      <w:szCs w:val="20"/>
                      <w:rtl/>
                    </w:rPr>
                    <w:t>נפח מוצק</w:t>
                  </w:r>
                  <w:r w:rsidRPr="0061651F">
                    <w:rPr>
                      <w:rFonts w:ascii="Arial" w:hAnsi="Arial"/>
                      <w:sz w:val="20"/>
                      <w:szCs w:val="20"/>
                      <w:rtl/>
                    </w:rPr>
                    <w:t xml:space="preserve">: </w:t>
                  </w:r>
                  <w:r>
                    <w:rPr>
                      <w:rFonts w:ascii="Arial" w:hAnsi="Arial" w:hint="cs"/>
                      <w:sz w:val="20"/>
                      <w:szCs w:val="20"/>
                      <w:rtl/>
                    </w:rPr>
                    <w:t xml:space="preserve">חישוב נפח </w:t>
                  </w:r>
                  <w:r w:rsidRPr="0061651F">
                    <w:rPr>
                      <w:rFonts w:ascii="Arial" w:hAnsi="Arial"/>
                      <w:sz w:val="20"/>
                      <w:szCs w:val="20"/>
                      <w:rtl/>
                    </w:rPr>
                    <w:t>קובי</w:t>
                  </w:r>
                  <w:r w:rsidRPr="0061651F">
                    <w:rPr>
                      <w:rFonts w:ascii="Arial" w:hAnsi="Arial" w:hint="cs"/>
                      <w:sz w:val="20"/>
                      <w:szCs w:val="20"/>
                      <w:rtl/>
                    </w:rPr>
                    <w:t>י</w:t>
                  </w:r>
                  <w:r w:rsidRPr="0061651F">
                    <w:rPr>
                      <w:rFonts w:ascii="Arial" w:hAnsi="Arial"/>
                      <w:sz w:val="20"/>
                      <w:szCs w:val="20"/>
                      <w:rtl/>
                    </w:rPr>
                    <w:t>ת/תיבת מתכת/עץ/ פלסט</w:t>
                  </w:r>
                  <w:r w:rsidRPr="0061651F">
                    <w:rPr>
                      <w:rFonts w:ascii="Arial" w:hAnsi="Arial" w:hint="cs"/>
                      <w:sz w:val="20"/>
                      <w:szCs w:val="20"/>
                      <w:rtl/>
                    </w:rPr>
                    <w:t>יק</w:t>
                  </w:r>
                  <w:r w:rsidRPr="0061651F">
                    <w:rPr>
                      <w:rFonts w:ascii="Arial" w:hAnsi="Arial"/>
                      <w:sz w:val="20"/>
                      <w:szCs w:val="20"/>
                      <w:rtl/>
                    </w:rPr>
                    <w:t xml:space="preserve"> באמצעות סרגל.</w:t>
                  </w:r>
                  <w:r>
                    <w:rPr>
                      <w:rFonts w:ascii="Arial" w:hAnsi="Arial" w:hint="cs"/>
                      <w:sz w:val="20"/>
                      <w:szCs w:val="20"/>
                      <w:rtl/>
                    </w:rPr>
                    <w:t xml:space="preserve"> מדידת נפח מוצק של גופים לא הנדסיים. </w:t>
                  </w:r>
                  <w:r w:rsidRPr="0061651F">
                    <w:rPr>
                      <w:rFonts w:ascii="Arial" w:hAnsi="Arial" w:hint="cs"/>
                      <w:sz w:val="20"/>
                      <w:szCs w:val="20"/>
                      <w:rtl/>
                    </w:rPr>
                    <w:t xml:space="preserve"> (</w:t>
                  </w:r>
                  <w:r w:rsidRPr="0061651F">
                    <w:rPr>
                      <w:rFonts w:ascii="Arial" w:hAnsi="Arial" w:hint="cs"/>
                      <w:b/>
                      <w:bCs/>
                      <w:sz w:val="20"/>
                      <w:szCs w:val="20"/>
                      <w:rtl/>
                    </w:rPr>
                    <w:t>מדידות, חישובים</w:t>
                  </w:r>
                  <w:r w:rsidRPr="0061651F">
                    <w:rPr>
                      <w:rFonts w:ascii="Arial" w:hAnsi="Arial" w:hint="cs"/>
                      <w:sz w:val="20"/>
                      <w:szCs w:val="20"/>
                      <w:rtl/>
                    </w:rPr>
                    <w:t>)</w:t>
                  </w:r>
                </w:p>
                <w:p w:rsidR="00355EDF" w:rsidRPr="0061651F" w:rsidRDefault="00355EDF" w:rsidP="009950AA">
                  <w:pPr>
                    <w:numPr>
                      <w:ilvl w:val="0"/>
                      <w:numId w:val="121"/>
                    </w:numPr>
                    <w:spacing w:after="0" w:line="240" w:lineRule="auto"/>
                    <w:ind w:left="123" w:hanging="123"/>
                    <w:rPr>
                      <w:rFonts w:ascii="Arial" w:hAnsi="Arial"/>
                      <w:sz w:val="20"/>
                      <w:szCs w:val="20"/>
                      <w:rtl/>
                    </w:rPr>
                  </w:pPr>
                  <w:r w:rsidRPr="0061651F">
                    <w:rPr>
                      <w:rFonts w:ascii="Arial" w:hAnsi="Arial" w:hint="cs"/>
                      <w:sz w:val="20"/>
                      <w:szCs w:val="20"/>
                      <w:rtl/>
                    </w:rPr>
                    <w:t xml:space="preserve">מדעי החומר, עמ' 60 </w:t>
                  </w:r>
                </w:p>
                <w:p w:rsidR="00355EDF" w:rsidRPr="0061651F" w:rsidRDefault="00355EDF" w:rsidP="009950AA">
                  <w:pPr>
                    <w:numPr>
                      <w:ilvl w:val="0"/>
                      <w:numId w:val="121"/>
                    </w:numPr>
                    <w:spacing w:after="0" w:line="240" w:lineRule="auto"/>
                    <w:ind w:left="123" w:hanging="123"/>
                    <w:rPr>
                      <w:rFonts w:ascii="Arial" w:hAnsi="Arial"/>
                      <w:sz w:val="20"/>
                      <w:szCs w:val="20"/>
                      <w:rtl/>
                    </w:rPr>
                  </w:pPr>
                  <w:r w:rsidRPr="0061651F">
                    <w:rPr>
                      <w:rFonts w:ascii="Arial" w:hAnsi="Arial" w:hint="cs"/>
                      <w:sz w:val="20"/>
                      <w:szCs w:val="20"/>
                      <w:rtl/>
                    </w:rPr>
                    <w:t>טבע החומר, עמ' 48</w:t>
                  </w:r>
                </w:p>
                <w:p w:rsidR="00355EDF" w:rsidRPr="0061651F" w:rsidRDefault="00355EDF" w:rsidP="009950AA">
                  <w:pPr>
                    <w:numPr>
                      <w:ilvl w:val="0"/>
                      <w:numId w:val="121"/>
                    </w:numPr>
                    <w:spacing w:after="0" w:line="240" w:lineRule="auto"/>
                    <w:ind w:left="123" w:hanging="123"/>
                    <w:rPr>
                      <w:rFonts w:ascii="Arial" w:hAnsi="Arial"/>
                      <w:sz w:val="20"/>
                      <w:szCs w:val="20"/>
                      <w:rtl/>
                    </w:rPr>
                  </w:pPr>
                  <w:r w:rsidRPr="0061651F">
                    <w:rPr>
                      <w:rFonts w:ascii="Arial" w:hAnsi="Arial" w:hint="cs"/>
                      <w:sz w:val="20"/>
                      <w:szCs w:val="20"/>
                      <w:rtl/>
                    </w:rPr>
                    <w:t>חוקרים חומר ואנרגיה א', עמ' 90</w:t>
                  </w:r>
                </w:p>
                <w:p w:rsidR="00355EDF" w:rsidRPr="0061651F" w:rsidRDefault="00355EDF" w:rsidP="009950AA">
                  <w:pPr>
                    <w:numPr>
                      <w:ilvl w:val="0"/>
                      <w:numId w:val="121"/>
                    </w:numPr>
                    <w:spacing w:after="0" w:line="240" w:lineRule="auto"/>
                    <w:ind w:left="123" w:hanging="123"/>
                    <w:rPr>
                      <w:rFonts w:ascii="Arial" w:hAnsi="Arial"/>
                      <w:sz w:val="20"/>
                      <w:szCs w:val="20"/>
                      <w:rtl/>
                    </w:rPr>
                  </w:pPr>
                  <w:r w:rsidRPr="0061651F">
                    <w:rPr>
                      <w:rFonts w:ascii="Arial" w:hAnsi="Arial" w:hint="cs"/>
                      <w:sz w:val="20"/>
                      <w:szCs w:val="20"/>
                      <w:rtl/>
                    </w:rPr>
                    <w:t>במשעולי המדע והטכנולוגיה, עמ' 25</w:t>
                  </w:r>
                </w:p>
                <w:p w:rsidR="00355EDF" w:rsidRPr="0061651F" w:rsidRDefault="00355EDF" w:rsidP="009950AA">
                  <w:pPr>
                    <w:numPr>
                      <w:ilvl w:val="0"/>
                      <w:numId w:val="102"/>
                    </w:numPr>
                    <w:tabs>
                      <w:tab w:val="clear" w:pos="1140"/>
                      <w:tab w:val="num" w:pos="252"/>
                    </w:tabs>
                    <w:spacing w:after="0" w:line="240" w:lineRule="auto"/>
                    <w:ind w:left="252" w:right="0" w:hanging="252"/>
                    <w:rPr>
                      <w:rFonts w:ascii="Arial" w:hAnsi="Arial"/>
                      <w:sz w:val="20"/>
                      <w:szCs w:val="20"/>
                    </w:rPr>
                  </w:pPr>
                  <w:r w:rsidRPr="0061651F">
                    <w:rPr>
                      <w:rFonts w:ascii="Arial" w:hAnsi="Arial"/>
                      <w:b/>
                      <w:bCs/>
                      <w:sz w:val="20"/>
                      <w:szCs w:val="20"/>
                      <w:rtl/>
                    </w:rPr>
                    <w:t>נפח נוזל</w:t>
                  </w:r>
                  <w:r w:rsidRPr="0061651F">
                    <w:rPr>
                      <w:rFonts w:ascii="Arial" w:hAnsi="Arial"/>
                      <w:sz w:val="20"/>
                      <w:szCs w:val="20"/>
                      <w:rtl/>
                    </w:rPr>
                    <w:t xml:space="preserve">: </w:t>
                  </w:r>
                  <w:r>
                    <w:rPr>
                      <w:rFonts w:ascii="Arial" w:hAnsi="Arial" w:hint="cs"/>
                      <w:sz w:val="20"/>
                      <w:szCs w:val="20"/>
                      <w:rtl/>
                    </w:rPr>
                    <w:t xml:space="preserve">מדידת </w:t>
                  </w:r>
                  <w:r w:rsidRPr="0061651F">
                    <w:rPr>
                      <w:rFonts w:ascii="Arial" w:hAnsi="Arial"/>
                      <w:sz w:val="20"/>
                      <w:szCs w:val="20"/>
                      <w:rtl/>
                    </w:rPr>
                    <w:t xml:space="preserve">נפח קבוע של נוזל בכלים שונים והתנסות </w:t>
                  </w:r>
                  <w:r>
                    <w:rPr>
                      <w:rFonts w:ascii="Arial" w:hAnsi="Arial" w:hint="cs"/>
                      <w:sz w:val="20"/>
                      <w:szCs w:val="20"/>
                      <w:rtl/>
                    </w:rPr>
                    <w:t xml:space="preserve">בשימוש </w:t>
                  </w:r>
                  <w:r w:rsidRPr="0061651F">
                    <w:rPr>
                      <w:rFonts w:ascii="Arial" w:hAnsi="Arial"/>
                      <w:sz w:val="20"/>
                      <w:szCs w:val="20"/>
                      <w:rtl/>
                    </w:rPr>
                    <w:t xml:space="preserve">במשורה, </w:t>
                  </w:r>
                  <w:r>
                    <w:rPr>
                      <w:rFonts w:ascii="Arial" w:hAnsi="Arial" w:hint="cs"/>
                      <w:sz w:val="20"/>
                      <w:szCs w:val="20"/>
                      <w:rtl/>
                    </w:rPr>
                    <w:t>ב</w:t>
                  </w:r>
                  <w:r w:rsidRPr="0061651F">
                    <w:rPr>
                      <w:rFonts w:ascii="Arial" w:hAnsi="Arial"/>
                      <w:sz w:val="20"/>
                      <w:szCs w:val="20"/>
                      <w:rtl/>
                    </w:rPr>
                    <w:t xml:space="preserve">פיפטה </w:t>
                  </w:r>
                  <w:r>
                    <w:rPr>
                      <w:rFonts w:ascii="Arial" w:hAnsi="Arial" w:hint="cs"/>
                      <w:sz w:val="20"/>
                      <w:szCs w:val="20"/>
                      <w:rtl/>
                    </w:rPr>
                    <w:t>וב</w:t>
                  </w:r>
                  <w:r w:rsidRPr="0061651F">
                    <w:rPr>
                      <w:rFonts w:ascii="Arial" w:hAnsi="Arial"/>
                      <w:sz w:val="20"/>
                      <w:szCs w:val="20"/>
                      <w:rtl/>
                    </w:rPr>
                    <w:t>מזרק</w:t>
                  </w:r>
                  <w:r w:rsidRPr="0061651F">
                    <w:rPr>
                      <w:rFonts w:ascii="Arial" w:hAnsi="Arial" w:hint="cs"/>
                      <w:sz w:val="20"/>
                      <w:szCs w:val="20"/>
                      <w:rtl/>
                    </w:rPr>
                    <w:t>. (</w:t>
                  </w:r>
                  <w:r w:rsidRPr="0061651F">
                    <w:rPr>
                      <w:rFonts w:ascii="Arial" w:hAnsi="Arial" w:hint="cs"/>
                      <w:b/>
                      <w:bCs/>
                      <w:sz w:val="20"/>
                      <w:szCs w:val="20"/>
                      <w:rtl/>
                    </w:rPr>
                    <w:t>מדידות, חישובים</w:t>
                  </w:r>
                  <w:r w:rsidRPr="0061651F">
                    <w:rPr>
                      <w:rFonts w:ascii="Arial" w:hAnsi="Arial" w:hint="cs"/>
                      <w:sz w:val="20"/>
                      <w:szCs w:val="20"/>
                      <w:rtl/>
                    </w:rPr>
                    <w:t>)</w:t>
                  </w:r>
                </w:p>
                <w:p w:rsidR="00355EDF" w:rsidRPr="0061651F" w:rsidRDefault="00355EDF" w:rsidP="009950AA">
                  <w:pPr>
                    <w:numPr>
                      <w:ilvl w:val="0"/>
                      <w:numId w:val="121"/>
                    </w:numPr>
                    <w:spacing w:after="0" w:line="240" w:lineRule="auto"/>
                    <w:ind w:left="123" w:hanging="123"/>
                    <w:rPr>
                      <w:rFonts w:ascii="Arial" w:hAnsi="Arial"/>
                      <w:sz w:val="20"/>
                      <w:szCs w:val="20"/>
                      <w:rtl/>
                    </w:rPr>
                  </w:pPr>
                  <w:r w:rsidRPr="0061651F">
                    <w:rPr>
                      <w:rFonts w:ascii="Arial" w:hAnsi="Arial" w:hint="cs"/>
                      <w:sz w:val="20"/>
                      <w:szCs w:val="20"/>
                      <w:rtl/>
                    </w:rPr>
                    <w:t>מדעי החומר, עמ' 63, 92</w:t>
                  </w:r>
                </w:p>
                <w:p w:rsidR="00355EDF" w:rsidRPr="0061651F" w:rsidRDefault="00355EDF" w:rsidP="009950AA">
                  <w:pPr>
                    <w:numPr>
                      <w:ilvl w:val="0"/>
                      <w:numId w:val="121"/>
                    </w:numPr>
                    <w:spacing w:after="0" w:line="240" w:lineRule="auto"/>
                    <w:ind w:left="123" w:hanging="123"/>
                    <w:rPr>
                      <w:rFonts w:ascii="Arial" w:hAnsi="Arial"/>
                      <w:sz w:val="20"/>
                      <w:szCs w:val="20"/>
                      <w:rtl/>
                    </w:rPr>
                  </w:pPr>
                  <w:r w:rsidRPr="0061651F">
                    <w:rPr>
                      <w:rFonts w:ascii="Arial" w:hAnsi="Arial" w:hint="cs"/>
                      <w:sz w:val="20"/>
                      <w:szCs w:val="20"/>
                      <w:rtl/>
                    </w:rPr>
                    <w:t>טבע החומר, עמ' 53-51</w:t>
                  </w:r>
                </w:p>
                <w:p w:rsidR="00355EDF" w:rsidRPr="00FC354B" w:rsidRDefault="00355EDF" w:rsidP="009950AA">
                  <w:pPr>
                    <w:numPr>
                      <w:ilvl w:val="0"/>
                      <w:numId w:val="121"/>
                    </w:numPr>
                    <w:spacing w:after="0" w:line="240" w:lineRule="auto"/>
                    <w:ind w:left="123" w:hanging="123"/>
                    <w:rPr>
                      <w:rFonts w:ascii="Arial" w:hAnsi="Arial"/>
                      <w:sz w:val="20"/>
                      <w:szCs w:val="20"/>
                      <w:rtl/>
                    </w:rPr>
                  </w:pPr>
                  <w:r w:rsidRPr="0061651F">
                    <w:rPr>
                      <w:rFonts w:ascii="Arial" w:hAnsi="Arial" w:hint="cs"/>
                      <w:sz w:val="20"/>
                      <w:szCs w:val="20"/>
                      <w:rtl/>
                    </w:rPr>
                    <w:t xml:space="preserve">חוקרים </w:t>
                  </w:r>
                  <w:r w:rsidRPr="00FC354B">
                    <w:rPr>
                      <w:rFonts w:ascii="Arial" w:hAnsi="Arial" w:hint="cs"/>
                      <w:sz w:val="20"/>
                      <w:szCs w:val="20"/>
                      <w:rtl/>
                    </w:rPr>
                    <w:t>חומר ואנרגיה א', עמ' 85</w:t>
                  </w:r>
                </w:p>
                <w:p w:rsidR="00355EDF" w:rsidRPr="00FC354B" w:rsidRDefault="00355EDF" w:rsidP="009950AA">
                  <w:pPr>
                    <w:numPr>
                      <w:ilvl w:val="0"/>
                      <w:numId w:val="121"/>
                    </w:numPr>
                    <w:spacing w:after="0" w:line="240" w:lineRule="auto"/>
                    <w:ind w:left="123" w:hanging="123"/>
                    <w:rPr>
                      <w:rFonts w:ascii="Arial" w:hAnsi="Arial"/>
                      <w:sz w:val="20"/>
                      <w:szCs w:val="20"/>
                      <w:rtl/>
                    </w:rPr>
                  </w:pPr>
                  <w:r w:rsidRPr="00FC354B">
                    <w:rPr>
                      <w:rFonts w:ascii="Arial" w:hAnsi="Arial" w:hint="cs"/>
                      <w:sz w:val="20"/>
                      <w:szCs w:val="20"/>
                      <w:rtl/>
                    </w:rPr>
                    <w:lastRenderedPageBreak/>
                    <w:t>במשעולי המדע והטכנולוגיה, עמ' 27-26</w:t>
                  </w:r>
                </w:p>
                <w:p w:rsidR="00355EDF" w:rsidRDefault="00355EDF" w:rsidP="009950AA">
                  <w:pPr>
                    <w:numPr>
                      <w:ilvl w:val="0"/>
                      <w:numId w:val="102"/>
                    </w:numPr>
                    <w:tabs>
                      <w:tab w:val="clear" w:pos="1140"/>
                      <w:tab w:val="num" w:pos="252"/>
                    </w:tabs>
                    <w:spacing w:after="0" w:line="240" w:lineRule="auto"/>
                    <w:ind w:left="252" w:right="0" w:hanging="252"/>
                    <w:rPr>
                      <w:rFonts w:ascii="Arial" w:hAnsi="Arial"/>
                      <w:sz w:val="20"/>
                      <w:szCs w:val="20"/>
                      <w:rtl/>
                    </w:rPr>
                  </w:pPr>
                  <w:r w:rsidRPr="00FC354B">
                    <w:rPr>
                      <w:rFonts w:ascii="Arial" w:hAnsi="Arial"/>
                      <w:b/>
                      <w:bCs/>
                      <w:sz w:val="20"/>
                      <w:szCs w:val="20"/>
                      <w:rtl/>
                    </w:rPr>
                    <w:t>הכנת משורה</w:t>
                  </w:r>
                  <w:r w:rsidRPr="00FC354B">
                    <w:rPr>
                      <w:rFonts w:ascii="Arial" w:hAnsi="Arial" w:hint="cs"/>
                      <w:sz w:val="20"/>
                      <w:szCs w:val="20"/>
                      <w:rtl/>
                    </w:rPr>
                    <w:t xml:space="preserve"> התלמידים יציעו דרכים להפיכת מֵכלים (לדוגמה: מבחנות, בקבוקים בעלי קוטר משתנה) לכלים למדידת נפח באמצעות כיולם ויבצעו את הצעתם. </w:t>
                  </w:r>
                  <w:r w:rsidRPr="00FC354B">
                    <w:rPr>
                      <w:rFonts w:ascii="Arial" w:hAnsi="Arial" w:hint="cs"/>
                      <w:b/>
                      <w:bCs/>
                      <w:sz w:val="20"/>
                      <w:szCs w:val="20"/>
                      <w:rtl/>
                    </w:rPr>
                    <w:t>(</w:t>
                  </w:r>
                  <w:r>
                    <w:rPr>
                      <w:rFonts w:ascii="Arial" w:hAnsi="Arial" w:hint="cs"/>
                      <w:b/>
                      <w:bCs/>
                      <w:sz w:val="20"/>
                      <w:szCs w:val="20"/>
                      <w:rtl/>
                    </w:rPr>
                    <w:t xml:space="preserve">תהליך </w:t>
                  </w:r>
                  <w:r w:rsidRPr="00FC354B">
                    <w:rPr>
                      <w:rFonts w:ascii="Arial" w:hAnsi="Arial" w:hint="cs"/>
                      <w:b/>
                      <w:bCs/>
                      <w:sz w:val="20"/>
                      <w:szCs w:val="20"/>
                      <w:rtl/>
                    </w:rPr>
                    <w:t xml:space="preserve">תיכון)  </w:t>
                  </w:r>
                </w:p>
                <w:p w:rsidR="00355EDF" w:rsidRPr="00FC354B" w:rsidRDefault="00355EDF" w:rsidP="009950AA">
                  <w:pPr>
                    <w:numPr>
                      <w:ilvl w:val="0"/>
                      <w:numId w:val="121"/>
                    </w:numPr>
                    <w:spacing w:after="0" w:line="240" w:lineRule="auto"/>
                    <w:ind w:left="123" w:hanging="123"/>
                    <w:rPr>
                      <w:rFonts w:ascii="Arial" w:hAnsi="Arial"/>
                      <w:sz w:val="20"/>
                      <w:szCs w:val="20"/>
                      <w:rtl/>
                    </w:rPr>
                  </w:pPr>
                  <w:r w:rsidRPr="00FC354B">
                    <w:rPr>
                      <w:rFonts w:ascii="Arial" w:hAnsi="Arial" w:hint="cs"/>
                      <w:sz w:val="20"/>
                      <w:szCs w:val="20"/>
                      <w:rtl/>
                    </w:rPr>
                    <w:t>חוקרים חומר ואנרגיה א', עמ' 88</w:t>
                  </w:r>
                </w:p>
                <w:p w:rsidR="00355EDF" w:rsidRPr="002F2852" w:rsidRDefault="00355EDF" w:rsidP="009950AA">
                  <w:pPr>
                    <w:numPr>
                      <w:ilvl w:val="0"/>
                      <w:numId w:val="102"/>
                    </w:numPr>
                    <w:tabs>
                      <w:tab w:val="clear" w:pos="1140"/>
                      <w:tab w:val="num" w:pos="252"/>
                    </w:tabs>
                    <w:spacing w:after="0" w:line="240" w:lineRule="auto"/>
                    <w:ind w:left="252" w:right="0" w:hanging="252"/>
                    <w:rPr>
                      <w:rFonts w:ascii="Arial" w:hAnsi="Arial"/>
                      <w:sz w:val="20"/>
                      <w:szCs w:val="20"/>
                      <w:rtl/>
                    </w:rPr>
                  </w:pPr>
                  <w:r w:rsidRPr="00FC354B">
                    <w:rPr>
                      <w:rFonts w:ascii="Arial" w:hAnsi="Arial" w:hint="cs"/>
                      <w:b/>
                      <w:bCs/>
                      <w:sz w:val="20"/>
                      <w:szCs w:val="20"/>
                      <w:rtl/>
                    </w:rPr>
                    <w:t>נפח גז</w:t>
                  </w:r>
                  <w:r w:rsidRPr="00FC354B">
                    <w:rPr>
                      <w:rFonts w:ascii="Arial" w:hAnsi="Arial" w:hint="cs"/>
                      <w:sz w:val="20"/>
                      <w:szCs w:val="20"/>
                      <w:rtl/>
                    </w:rPr>
                    <w:t>: הדגמת אי כניסה של נוזלים לכלי כאשר האוויר שבכלי אינו יוצא</w:t>
                  </w:r>
                  <w:r w:rsidRPr="002F2852">
                    <w:rPr>
                      <w:rFonts w:ascii="Arial" w:hAnsi="Arial" w:hint="cs"/>
                      <w:sz w:val="20"/>
                      <w:szCs w:val="20"/>
                      <w:rtl/>
                    </w:rPr>
                    <w:t xml:space="preserve"> לדוגמה: מזיגת מים דרך משפך המונח בפתח צר של כלי; השקעת כוס הפוכה עם נייר בתוכה לכלי עם מים. </w:t>
                  </w:r>
                  <w:r w:rsidRPr="002F2852">
                    <w:rPr>
                      <w:rFonts w:ascii="Arial" w:hAnsi="Arial" w:hint="cs"/>
                      <w:b/>
                      <w:bCs/>
                      <w:sz w:val="20"/>
                      <w:szCs w:val="20"/>
                      <w:rtl/>
                    </w:rPr>
                    <w:t>(שאילת שאלות, טיעון)</w:t>
                  </w:r>
                </w:p>
                <w:p w:rsidR="00355EDF" w:rsidRPr="002F2852" w:rsidRDefault="00355EDF" w:rsidP="009950AA">
                  <w:pPr>
                    <w:numPr>
                      <w:ilvl w:val="0"/>
                      <w:numId w:val="121"/>
                    </w:numPr>
                    <w:spacing w:after="0" w:line="240" w:lineRule="auto"/>
                    <w:ind w:left="123" w:hanging="123"/>
                    <w:rPr>
                      <w:rFonts w:ascii="Arial" w:hAnsi="Arial"/>
                      <w:sz w:val="20"/>
                      <w:szCs w:val="20"/>
                      <w:rtl/>
                    </w:rPr>
                  </w:pPr>
                  <w:r w:rsidRPr="002F2852">
                    <w:rPr>
                      <w:rFonts w:ascii="Arial" w:hAnsi="Arial" w:hint="cs"/>
                      <w:sz w:val="20"/>
                      <w:szCs w:val="20"/>
                      <w:rtl/>
                    </w:rPr>
                    <w:t>מדעי החומר, עמ' 81, 89</w:t>
                  </w:r>
                </w:p>
                <w:p w:rsidR="00355EDF" w:rsidRPr="002F2852" w:rsidRDefault="00355EDF" w:rsidP="009950AA">
                  <w:pPr>
                    <w:numPr>
                      <w:ilvl w:val="0"/>
                      <w:numId w:val="121"/>
                    </w:numPr>
                    <w:spacing w:after="0" w:line="240" w:lineRule="auto"/>
                    <w:ind w:left="123" w:hanging="123"/>
                    <w:rPr>
                      <w:rFonts w:ascii="Arial" w:hAnsi="Arial"/>
                      <w:sz w:val="20"/>
                      <w:szCs w:val="20"/>
                      <w:rtl/>
                    </w:rPr>
                  </w:pPr>
                  <w:r w:rsidRPr="002F2852">
                    <w:rPr>
                      <w:rFonts w:ascii="Arial" w:hAnsi="Arial" w:hint="cs"/>
                      <w:sz w:val="20"/>
                      <w:szCs w:val="20"/>
                      <w:rtl/>
                    </w:rPr>
                    <w:t>טבע החומר, עמ' 54</w:t>
                  </w:r>
                </w:p>
                <w:p w:rsidR="00355EDF" w:rsidRPr="002F2852" w:rsidRDefault="00355EDF" w:rsidP="009950AA">
                  <w:pPr>
                    <w:numPr>
                      <w:ilvl w:val="0"/>
                      <w:numId w:val="121"/>
                    </w:numPr>
                    <w:spacing w:after="0" w:line="240" w:lineRule="auto"/>
                    <w:ind w:left="123" w:hanging="123"/>
                    <w:rPr>
                      <w:rFonts w:ascii="Arial" w:hAnsi="Arial"/>
                      <w:sz w:val="20"/>
                      <w:szCs w:val="20"/>
                      <w:rtl/>
                    </w:rPr>
                  </w:pPr>
                  <w:r w:rsidRPr="002F2852">
                    <w:rPr>
                      <w:rFonts w:ascii="Arial" w:hAnsi="Arial" w:hint="cs"/>
                      <w:sz w:val="20"/>
                      <w:szCs w:val="20"/>
                      <w:rtl/>
                    </w:rPr>
                    <w:t>חוקרים חומר ואנרגיה א', עמ' 93</w:t>
                  </w:r>
                </w:p>
                <w:p w:rsidR="00355EDF" w:rsidRPr="00575BEE" w:rsidRDefault="00355EDF" w:rsidP="009950AA">
                  <w:pPr>
                    <w:numPr>
                      <w:ilvl w:val="0"/>
                      <w:numId w:val="121"/>
                    </w:numPr>
                    <w:spacing w:after="0" w:line="240" w:lineRule="auto"/>
                    <w:ind w:left="123" w:hanging="123"/>
                    <w:rPr>
                      <w:rFonts w:ascii="Arial" w:hAnsi="Arial"/>
                      <w:sz w:val="20"/>
                      <w:szCs w:val="20"/>
                      <w:rtl/>
                    </w:rPr>
                  </w:pPr>
                  <w:r w:rsidRPr="002F2852">
                    <w:rPr>
                      <w:rFonts w:ascii="Arial" w:hAnsi="Arial" w:hint="cs"/>
                      <w:sz w:val="20"/>
                      <w:szCs w:val="20"/>
                      <w:rtl/>
                    </w:rPr>
                    <w:t>במשעולי המדע והטכנולוגיה, עמ' 63</w:t>
                  </w:r>
                </w:p>
              </w:tc>
            </w:tr>
          </w:tbl>
          <w:p w:rsidR="00355EDF" w:rsidRDefault="00355EDF" w:rsidP="009950AA">
            <w:pPr>
              <w:numPr>
                <w:ilvl w:val="0"/>
                <w:numId w:val="102"/>
              </w:numPr>
              <w:tabs>
                <w:tab w:val="clear" w:pos="1140"/>
                <w:tab w:val="num" w:pos="252"/>
              </w:tabs>
              <w:spacing w:after="0" w:line="240" w:lineRule="auto"/>
              <w:ind w:left="252" w:right="0" w:hanging="252"/>
              <w:rPr>
                <w:rFonts w:ascii="Arial" w:hAnsi="Arial"/>
                <w:sz w:val="20"/>
                <w:szCs w:val="20"/>
                <w:rtl/>
              </w:rPr>
            </w:pPr>
            <w:r>
              <w:rPr>
                <w:rFonts w:ascii="Arial" w:hAnsi="Arial" w:hint="cs"/>
                <w:color w:val="000000"/>
                <w:sz w:val="20"/>
                <w:szCs w:val="20"/>
                <w:rtl/>
              </w:rPr>
              <w:lastRenderedPageBreak/>
              <w:t>השוואה</w:t>
            </w:r>
            <w:r>
              <w:rPr>
                <w:rFonts w:ascii="Arial" w:hAnsi="Arial" w:hint="cs"/>
                <w:sz w:val="20"/>
                <w:szCs w:val="20"/>
                <w:rtl/>
              </w:rPr>
              <w:t xml:space="preserve"> בין הכלים השונים למדידת נפח נוזלים מבחינת טווח המדידה והדיוק. </w:t>
            </w:r>
            <w:r>
              <w:rPr>
                <w:rFonts w:ascii="Arial" w:hAnsi="Arial" w:hint="cs"/>
                <w:b/>
                <w:bCs/>
                <w:sz w:val="20"/>
                <w:szCs w:val="20"/>
                <w:rtl/>
              </w:rPr>
              <w:t>(השוואה)</w:t>
            </w:r>
          </w:p>
          <w:p w:rsidR="00355EDF" w:rsidRDefault="00355EDF" w:rsidP="009950AA">
            <w:pPr>
              <w:numPr>
                <w:ilvl w:val="0"/>
                <w:numId w:val="102"/>
              </w:numPr>
              <w:tabs>
                <w:tab w:val="clear" w:pos="1140"/>
                <w:tab w:val="num" w:pos="252"/>
              </w:tabs>
              <w:spacing w:after="0" w:line="240" w:lineRule="auto"/>
              <w:ind w:left="252" w:right="0" w:hanging="252"/>
              <w:rPr>
                <w:rFonts w:ascii="Arial" w:hAnsi="Arial"/>
                <w:sz w:val="20"/>
                <w:szCs w:val="20"/>
                <w:rtl/>
              </w:rPr>
            </w:pPr>
            <w:r>
              <w:rPr>
                <w:rFonts w:ascii="Arial" w:hAnsi="Arial" w:hint="cs"/>
                <w:color w:val="000000"/>
                <w:sz w:val="20"/>
                <w:szCs w:val="20"/>
                <w:rtl/>
              </w:rPr>
              <w:t>התלמידים יסבירו מדוע יש הבדלים במרווחים  בין השנתות בבקבוק קוני (ארלנמאייר)</w:t>
            </w:r>
            <w:r>
              <w:rPr>
                <w:rFonts w:ascii="Arial" w:hAnsi="Arial" w:hint="cs"/>
                <w:sz w:val="20"/>
                <w:szCs w:val="20"/>
                <w:rtl/>
              </w:rPr>
              <w:t xml:space="preserve">. </w:t>
            </w:r>
            <w:r>
              <w:rPr>
                <w:rFonts w:ascii="Arial" w:hAnsi="Arial" w:hint="cs"/>
                <w:b/>
                <w:bCs/>
                <w:sz w:val="20"/>
                <w:szCs w:val="20"/>
                <w:rtl/>
              </w:rPr>
              <w:t>(טיעון)</w:t>
            </w:r>
          </w:p>
          <w:p w:rsidR="00355EDF" w:rsidRDefault="00355EDF" w:rsidP="009950AA">
            <w:pPr>
              <w:numPr>
                <w:ilvl w:val="1"/>
                <w:numId w:val="101"/>
              </w:numPr>
              <w:tabs>
                <w:tab w:val="clear" w:pos="1080"/>
              </w:tabs>
              <w:spacing w:after="0" w:line="240" w:lineRule="auto"/>
              <w:ind w:left="252" w:right="0" w:hanging="180"/>
              <w:rPr>
                <w:rFonts w:ascii="Arial" w:hAnsi="Arial"/>
                <w:b/>
                <w:bCs/>
                <w:sz w:val="20"/>
                <w:szCs w:val="20"/>
              </w:rPr>
            </w:pPr>
            <w:r>
              <w:rPr>
                <w:rFonts w:ascii="Arial" w:hAnsi="Arial" w:hint="cs"/>
                <w:color w:val="000000"/>
                <w:sz w:val="20"/>
                <w:szCs w:val="20"/>
                <w:rtl/>
              </w:rPr>
              <w:t xml:space="preserve">התלמידים יציעו דרך </w:t>
            </w:r>
            <w:r>
              <w:rPr>
                <w:rFonts w:ascii="Arial" w:hAnsi="Arial" w:hint="cs"/>
                <w:sz w:val="20"/>
                <w:szCs w:val="20"/>
                <w:rtl/>
              </w:rPr>
              <w:t>למדידת נפח גוף מוצק בעל צורה שאינה גיאומטרי</w:t>
            </w:r>
            <w:r>
              <w:rPr>
                <w:rFonts w:ascii="Arial" w:hAnsi="Arial" w:hint="eastAsia"/>
                <w:sz w:val="20"/>
                <w:szCs w:val="20"/>
                <w:rtl/>
              </w:rPr>
              <w:t>ת</w:t>
            </w:r>
            <w:r>
              <w:rPr>
                <w:rFonts w:ascii="Arial" w:hAnsi="Arial" w:hint="cs"/>
                <w:sz w:val="20"/>
                <w:szCs w:val="20"/>
                <w:rtl/>
              </w:rPr>
              <w:t xml:space="preserve">, שאינו שוקע במים. </w:t>
            </w:r>
            <w:r>
              <w:rPr>
                <w:rFonts w:ascii="Arial" w:hAnsi="Arial" w:hint="cs"/>
                <w:b/>
                <w:bCs/>
                <w:sz w:val="20"/>
                <w:szCs w:val="20"/>
                <w:rtl/>
              </w:rPr>
              <w:t>(פתרון בעיות)</w:t>
            </w:r>
          </w:p>
          <w:p w:rsidR="00355EDF" w:rsidRDefault="00355EDF" w:rsidP="00F5378C">
            <w:pPr>
              <w:ind w:left="252"/>
              <w:rPr>
                <w:rFonts w:ascii="Arial" w:hAnsi="Arial"/>
                <w:b/>
                <w:bCs/>
                <w:sz w:val="20"/>
                <w:szCs w:val="20"/>
                <w:rtl/>
              </w:rPr>
            </w:pPr>
          </w:p>
        </w:tc>
        <w:tc>
          <w:tcPr>
            <w:tcW w:w="3402" w:type="dxa"/>
          </w:tcPr>
          <w:p w:rsidR="00355EDF" w:rsidRDefault="00355EDF" w:rsidP="00F5378C">
            <w:pPr>
              <w:rPr>
                <w:rFonts w:ascii="Arial" w:hAnsi="Arial"/>
                <w:b/>
                <w:bCs/>
                <w:color w:val="000000"/>
                <w:rtl/>
              </w:rPr>
            </w:pPr>
          </w:p>
          <w:p w:rsidR="00355EDF" w:rsidRDefault="00355EDF" w:rsidP="00F5378C">
            <w:pPr>
              <w:rPr>
                <w:rFonts w:ascii="Arial" w:hAnsi="Arial"/>
                <w:b/>
                <w:bCs/>
                <w:color w:val="000000"/>
                <w:rtl/>
              </w:rPr>
            </w:pPr>
          </w:p>
          <w:p w:rsidR="00355EDF" w:rsidRDefault="00355EDF" w:rsidP="00F5378C">
            <w:pPr>
              <w:rPr>
                <w:rFonts w:ascii="Arial" w:hAnsi="Arial"/>
                <w:sz w:val="20"/>
                <w:szCs w:val="20"/>
                <w:rtl/>
              </w:rPr>
            </w:pPr>
          </w:p>
          <w:p w:rsidR="00355EDF" w:rsidRDefault="00355EDF" w:rsidP="00F5378C">
            <w:pPr>
              <w:rPr>
                <w:rFonts w:ascii="Arial" w:hAnsi="Arial"/>
                <w:sz w:val="20"/>
                <w:szCs w:val="20"/>
                <w:rtl/>
              </w:rPr>
            </w:pPr>
          </w:p>
          <w:p w:rsidR="00355EDF" w:rsidRDefault="00355EDF" w:rsidP="00F5378C">
            <w:pPr>
              <w:rPr>
                <w:rFonts w:ascii="Arial" w:hAnsi="Arial"/>
                <w:sz w:val="20"/>
                <w:szCs w:val="20"/>
                <w:rtl/>
              </w:rPr>
            </w:pPr>
          </w:p>
          <w:p w:rsidR="00355EDF" w:rsidRDefault="00355EDF" w:rsidP="00F5378C">
            <w:pPr>
              <w:rPr>
                <w:rFonts w:ascii="Arial" w:hAnsi="Arial"/>
                <w:sz w:val="20"/>
                <w:szCs w:val="20"/>
                <w:rtl/>
              </w:rPr>
            </w:pPr>
          </w:p>
          <w:p w:rsidR="00355EDF" w:rsidRDefault="00355EDF" w:rsidP="00F5378C">
            <w:pPr>
              <w:rPr>
                <w:rFonts w:ascii="Arial" w:hAnsi="Arial"/>
                <w:sz w:val="20"/>
                <w:szCs w:val="20"/>
                <w:rtl/>
              </w:rPr>
            </w:pPr>
          </w:p>
          <w:p w:rsidR="00355EDF" w:rsidRDefault="00355EDF" w:rsidP="00F5378C">
            <w:pPr>
              <w:rPr>
                <w:rFonts w:ascii="Arial" w:hAnsi="Arial"/>
                <w:sz w:val="20"/>
                <w:szCs w:val="20"/>
                <w:rtl/>
              </w:rPr>
            </w:pPr>
            <w:r>
              <w:rPr>
                <w:rFonts w:ascii="Arial" w:hAnsi="Arial" w:hint="cs"/>
                <w:sz w:val="20"/>
                <w:szCs w:val="20"/>
                <w:rtl/>
              </w:rPr>
              <w:t>כאן המקום לתרגל את השימוש בכלים למדידת נפח.</w:t>
            </w:r>
          </w:p>
          <w:p w:rsidR="00355EDF" w:rsidRDefault="00355EDF" w:rsidP="00F5378C">
            <w:pPr>
              <w:rPr>
                <w:rFonts w:ascii="Arial" w:hAnsi="Arial"/>
                <w:sz w:val="20"/>
                <w:szCs w:val="20"/>
                <w:rtl/>
              </w:rPr>
            </w:pPr>
          </w:p>
          <w:p w:rsidR="00355EDF" w:rsidRDefault="00355EDF" w:rsidP="00F5378C">
            <w:pPr>
              <w:rPr>
                <w:rFonts w:ascii="Arial" w:hAnsi="Arial" w:cs="Guttman Yad-Brush"/>
                <w:sz w:val="20"/>
                <w:szCs w:val="20"/>
                <w:rtl/>
              </w:rPr>
            </w:pPr>
            <w:r>
              <w:rPr>
                <w:rFonts w:ascii="Arial" w:hAnsi="Arial" w:hint="cs"/>
                <w:sz w:val="20"/>
                <w:szCs w:val="20"/>
                <w:rtl/>
              </w:rPr>
              <w:t>כאן המקום לקשר עם לימודי המתמטיקה, הוראת נושא נפח גופים גיאומטריים.</w:t>
            </w:r>
          </w:p>
          <w:p w:rsidR="00355EDF" w:rsidRDefault="00355EDF" w:rsidP="00F5378C">
            <w:pPr>
              <w:rPr>
                <w:rFonts w:ascii="Arial" w:hAnsi="Arial" w:cs="Guttman Yad-Brush"/>
                <w:sz w:val="20"/>
                <w:szCs w:val="20"/>
                <w:rtl/>
              </w:rPr>
            </w:pPr>
          </w:p>
          <w:p w:rsidR="00355EDF" w:rsidRDefault="00355EDF" w:rsidP="00F5378C">
            <w:pPr>
              <w:rPr>
                <w:rFonts w:ascii="Arial" w:hAnsi="Arial" w:cs="Guttman Yad-Brush"/>
                <w:sz w:val="20"/>
                <w:szCs w:val="20"/>
                <w:rtl/>
              </w:rPr>
            </w:pPr>
          </w:p>
          <w:p w:rsidR="00355EDF" w:rsidRDefault="00355EDF" w:rsidP="00F5378C">
            <w:pPr>
              <w:rPr>
                <w:rFonts w:ascii="Arial" w:hAnsi="Arial" w:cs="Guttman Yad-Brush"/>
                <w:sz w:val="20"/>
                <w:szCs w:val="20"/>
                <w:rtl/>
              </w:rPr>
            </w:pPr>
          </w:p>
          <w:p w:rsidR="00355EDF" w:rsidRDefault="00355EDF" w:rsidP="00F5378C">
            <w:pPr>
              <w:rPr>
                <w:rFonts w:ascii="Arial" w:hAnsi="Arial"/>
                <w:sz w:val="20"/>
                <w:szCs w:val="20"/>
                <w:rtl/>
              </w:rPr>
            </w:pPr>
          </w:p>
          <w:p w:rsidR="00355EDF" w:rsidRDefault="00355EDF" w:rsidP="00F5378C">
            <w:pPr>
              <w:rPr>
                <w:rFonts w:ascii="Arial" w:hAnsi="Arial"/>
                <w:sz w:val="20"/>
                <w:szCs w:val="20"/>
                <w:rtl/>
              </w:rPr>
            </w:pPr>
          </w:p>
          <w:p w:rsidR="00355EDF" w:rsidRDefault="00355EDF" w:rsidP="00F5378C">
            <w:pPr>
              <w:rPr>
                <w:rFonts w:ascii="Arial" w:hAnsi="Arial" w:cs="Guttman Yad-Brush"/>
                <w:sz w:val="20"/>
                <w:szCs w:val="20"/>
                <w:rtl/>
              </w:rPr>
            </w:pPr>
            <w:r>
              <w:rPr>
                <w:rFonts w:ascii="Arial" w:hAnsi="Arial" w:hint="cs"/>
                <w:sz w:val="20"/>
                <w:szCs w:val="20"/>
                <w:rtl/>
              </w:rPr>
              <w:t xml:space="preserve">יש לקשר עם הידע כללי של תלמידים לגבי יחידות נפח ולציין שהיחידות סמ"ק, מ"ל, </w:t>
            </w:r>
            <w:r>
              <w:rPr>
                <w:rFonts w:ascii="Arial" w:hAnsi="Arial"/>
                <w:sz w:val="20"/>
                <w:szCs w:val="20"/>
              </w:rPr>
              <w:t>cc</w:t>
            </w:r>
            <w:r>
              <w:rPr>
                <w:rFonts w:ascii="Arial" w:hAnsi="Arial" w:hint="cs"/>
                <w:sz w:val="20"/>
                <w:szCs w:val="20"/>
                <w:rtl/>
              </w:rPr>
              <w:t xml:space="preserve">, </w:t>
            </w:r>
            <w:r>
              <w:rPr>
                <w:rFonts w:ascii="Arial" w:hAnsi="Arial"/>
                <w:sz w:val="20"/>
                <w:szCs w:val="20"/>
              </w:rPr>
              <w:t xml:space="preserve"> ml</w:t>
            </w:r>
            <w:r>
              <w:rPr>
                <w:rFonts w:ascii="Arial" w:hAnsi="Arial" w:hint="cs"/>
                <w:sz w:val="20"/>
                <w:szCs w:val="20"/>
                <w:rtl/>
              </w:rPr>
              <w:t xml:space="preserve"> הן יחידות זהות זו לזו.</w:t>
            </w:r>
            <w:r>
              <w:rPr>
                <w:rFonts w:ascii="Arial" w:hAnsi="Arial" w:cs="Guttman Yad-Brush" w:hint="cs"/>
                <w:sz w:val="20"/>
                <w:szCs w:val="20"/>
                <w:rtl/>
              </w:rPr>
              <w:t xml:space="preserve"> </w:t>
            </w:r>
          </w:p>
        </w:tc>
        <w:tc>
          <w:tcPr>
            <w:tcW w:w="4111" w:type="dxa"/>
            <w:tcBorders>
              <w:top w:val="nil"/>
            </w:tcBorders>
          </w:tcPr>
          <w:p w:rsidR="00355EDF" w:rsidRDefault="00355EDF" w:rsidP="00F5378C">
            <w:pPr>
              <w:rPr>
                <w:rFonts w:ascii="Arial" w:hAnsi="Arial"/>
                <w:b/>
                <w:bCs/>
                <w:color w:val="000000"/>
                <w:rtl/>
              </w:rPr>
            </w:pPr>
            <w:r w:rsidRPr="004E4308">
              <w:rPr>
                <w:rFonts w:ascii="Arial" w:hAnsi="Arial" w:hint="cs"/>
                <w:b/>
                <w:bCs/>
                <w:rtl/>
              </w:rPr>
              <w:lastRenderedPageBreak/>
              <w:t>נ</w:t>
            </w:r>
            <w:r w:rsidRPr="004E4308">
              <w:rPr>
                <w:rFonts w:ascii="Arial" w:hAnsi="Arial"/>
                <w:b/>
                <w:bCs/>
                <w:rtl/>
              </w:rPr>
              <w:t>פח</w:t>
            </w:r>
          </w:p>
          <w:p w:rsidR="00355EDF" w:rsidRDefault="00355EDF" w:rsidP="009950AA">
            <w:pPr>
              <w:numPr>
                <w:ilvl w:val="0"/>
                <w:numId w:val="100"/>
              </w:numPr>
              <w:tabs>
                <w:tab w:val="clear" w:pos="420"/>
                <w:tab w:val="num" w:pos="252"/>
              </w:tabs>
              <w:spacing w:after="0" w:line="240" w:lineRule="auto"/>
              <w:ind w:left="252" w:right="0" w:hanging="192"/>
              <w:rPr>
                <w:rFonts w:ascii="Arial" w:hAnsi="Arial"/>
                <w:color w:val="000000"/>
              </w:rPr>
            </w:pPr>
            <w:r>
              <w:rPr>
                <w:rFonts w:ascii="Arial" w:hAnsi="Arial"/>
                <w:color w:val="000000"/>
                <w:rtl/>
              </w:rPr>
              <w:t xml:space="preserve">מדידת הנפח </w:t>
            </w:r>
          </w:p>
          <w:p w:rsidR="00355EDF" w:rsidRDefault="00355EDF" w:rsidP="009950AA">
            <w:pPr>
              <w:numPr>
                <w:ilvl w:val="0"/>
                <w:numId w:val="102"/>
              </w:numPr>
              <w:tabs>
                <w:tab w:val="clear" w:pos="1140"/>
                <w:tab w:val="num" w:pos="252"/>
              </w:tabs>
              <w:spacing w:after="0" w:line="240" w:lineRule="auto"/>
              <w:ind w:left="252" w:right="0" w:hanging="252"/>
              <w:rPr>
                <w:rFonts w:ascii="Arial" w:hAnsi="Arial"/>
                <w:color w:val="000000"/>
                <w:sz w:val="20"/>
                <w:szCs w:val="20"/>
                <w:rtl/>
              </w:rPr>
            </w:pPr>
            <w:r>
              <w:rPr>
                <w:rFonts w:ascii="Arial" w:hAnsi="Arial" w:hint="cs"/>
                <w:color w:val="000000"/>
                <w:sz w:val="20"/>
                <w:szCs w:val="20"/>
                <w:rtl/>
              </w:rPr>
              <w:t>דוגמאות למדידת נפח</w:t>
            </w:r>
            <w:r>
              <w:rPr>
                <w:rFonts w:ascii="Arial" w:hAnsi="Arial"/>
                <w:color w:val="000000"/>
                <w:sz w:val="20"/>
                <w:szCs w:val="20"/>
                <w:rtl/>
              </w:rPr>
              <w:t>: ייצור ומכיר</w:t>
            </w:r>
            <w:r>
              <w:rPr>
                <w:rFonts w:ascii="Arial" w:hAnsi="Arial" w:hint="cs"/>
                <w:color w:val="000000"/>
                <w:sz w:val="20"/>
                <w:szCs w:val="20"/>
                <w:rtl/>
              </w:rPr>
              <w:t>ה של</w:t>
            </w:r>
            <w:r>
              <w:rPr>
                <w:rFonts w:ascii="Arial" w:hAnsi="Arial"/>
                <w:color w:val="000000"/>
                <w:sz w:val="20"/>
                <w:szCs w:val="20"/>
                <w:rtl/>
              </w:rPr>
              <w:t xml:space="preserve"> משקאות או </w:t>
            </w:r>
            <w:r>
              <w:rPr>
                <w:rFonts w:ascii="Arial" w:hAnsi="Arial" w:hint="cs"/>
                <w:color w:val="000000"/>
                <w:sz w:val="20"/>
                <w:szCs w:val="20"/>
                <w:rtl/>
              </w:rPr>
              <w:t xml:space="preserve">של </w:t>
            </w:r>
            <w:r>
              <w:rPr>
                <w:rFonts w:ascii="Arial" w:hAnsi="Arial"/>
                <w:color w:val="000000"/>
                <w:sz w:val="20"/>
                <w:szCs w:val="20"/>
                <w:rtl/>
              </w:rPr>
              <w:t>חומרי ניקוי נוזל</w:t>
            </w:r>
            <w:r>
              <w:rPr>
                <w:rFonts w:ascii="Arial" w:hAnsi="Arial" w:hint="cs"/>
                <w:color w:val="000000"/>
                <w:sz w:val="20"/>
                <w:szCs w:val="20"/>
                <w:rtl/>
              </w:rPr>
              <w:t>י</w:t>
            </w:r>
            <w:r>
              <w:rPr>
                <w:rFonts w:ascii="Arial" w:hAnsi="Arial"/>
                <w:color w:val="000000"/>
                <w:sz w:val="20"/>
                <w:szCs w:val="20"/>
                <w:rtl/>
              </w:rPr>
              <w:t xml:space="preserve">ים, </w:t>
            </w:r>
            <w:r>
              <w:rPr>
                <w:rFonts w:ascii="Arial" w:hAnsi="Arial" w:hint="cs"/>
                <w:color w:val="000000"/>
                <w:sz w:val="20"/>
                <w:szCs w:val="20"/>
                <w:rtl/>
              </w:rPr>
              <w:t xml:space="preserve">נפח המים </w:t>
            </w:r>
            <w:r>
              <w:rPr>
                <w:rFonts w:ascii="Arial" w:hAnsi="Arial"/>
                <w:color w:val="000000"/>
                <w:sz w:val="20"/>
                <w:szCs w:val="20"/>
                <w:rtl/>
              </w:rPr>
              <w:t>לצורך תשלום עבור צריכ</w:t>
            </w:r>
            <w:r>
              <w:rPr>
                <w:rFonts w:ascii="Arial" w:hAnsi="Arial" w:hint="cs"/>
                <w:color w:val="000000"/>
                <w:sz w:val="20"/>
                <w:szCs w:val="20"/>
                <w:rtl/>
              </w:rPr>
              <w:t>ה</w:t>
            </w:r>
            <w:r>
              <w:rPr>
                <w:rFonts w:ascii="Arial" w:hAnsi="Arial"/>
                <w:color w:val="000000"/>
                <w:sz w:val="20"/>
                <w:szCs w:val="20"/>
                <w:rtl/>
              </w:rPr>
              <w:t xml:space="preserve"> ביתית, מדידת נפח תרופה נוזלית</w:t>
            </w:r>
            <w:r>
              <w:rPr>
                <w:rFonts w:ascii="Arial" w:hAnsi="Arial" w:hint="cs"/>
                <w:color w:val="000000"/>
                <w:sz w:val="20"/>
                <w:szCs w:val="20"/>
                <w:rtl/>
              </w:rPr>
              <w:t>.</w:t>
            </w:r>
            <w:r>
              <w:rPr>
                <w:rFonts w:ascii="Arial" w:hAnsi="Arial"/>
                <w:color w:val="000000"/>
                <w:sz w:val="20"/>
                <w:szCs w:val="20"/>
                <w:rtl/>
              </w:rPr>
              <w:t xml:space="preserve"> </w:t>
            </w:r>
          </w:p>
          <w:p w:rsidR="00355EDF" w:rsidRDefault="00355EDF" w:rsidP="009950AA">
            <w:pPr>
              <w:numPr>
                <w:ilvl w:val="1"/>
                <w:numId w:val="101"/>
              </w:numPr>
              <w:tabs>
                <w:tab w:val="clear" w:pos="1080"/>
                <w:tab w:val="num" w:pos="252"/>
              </w:tabs>
              <w:spacing w:after="0" w:line="240" w:lineRule="auto"/>
              <w:ind w:left="252" w:right="0" w:hanging="180"/>
              <w:rPr>
                <w:rFonts w:ascii="Arial" w:hAnsi="Arial"/>
                <w:color w:val="000000"/>
                <w:sz w:val="20"/>
                <w:szCs w:val="20"/>
              </w:rPr>
            </w:pPr>
            <w:r>
              <w:rPr>
                <w:rFonts w:ascii="Arial" w:hAnsi="Arial"/>
                <w:color w:val="000000"/>
                <w:sz w:val="20"/>
                <w:szCs w:val="20"/>
                <w:rtl/>
              </w:rPr>
              <w:t>כלים למדידה ולחישוב נפח של גזים (מזרק) ושל נוזלים (משורה, מזרק, פיפטה, כוס כימית</w:t>
            </w:r>
            <w:r>
              <w:rPr>
                <w:rFonts w:ascii="Arial" w:hAnsi="Arial" w:hint="cs"/>
                <w:color w:val="000000"/>
                <w:sz w:val="20"/>
                <w:szCs w:val="20"/>
                <w:rtl/>
              </w:rPr>
              <w:t>, כפית לתרופה</w:t>
            </w:r>
            <w:r>
              <w:rPr>
                <w:rFonts w:ascii="Arial" w:hAnsi="Arial"/>
                <w:color w:val="000000"/>
                <w:sz w:val="20"/>
                <w:szCs w:val="20"/>
                <w:rtl/>
              </w:rPr>
              <w:t>).</w:t>
            </w:r>
          </w:p>
          <w:p w:rsidR="00355EDF" w:rsidRPr="004E4308" w:rsidRDefault="00355EDF" w:rsidP="009950AA">
            <w:pPr>
              <w:numPr>
                <w:ilvl w:val="2"/>
                <w:numId w:val="111"/>
              </w:numPr>
              <w:tabs>
                <w:tab w:val="clear" w:pos="2160"/>
                <w:tab w:val="left" w:pos="612"/>
              </w:tabs>
              <w:spacing w:after="0" w:line="240" w:lineRule="auto"/>
              <w:ind w:left="612" w:right="0" w:hanging="180"/>
              <w:rPr>
                <w:rFonts w:ascii="Arial" w:hAnsi="Arial"/>
                <w:sz w:val="20"/>
                <w:szCs w:val="20"/>
                <w:rtl/>
              </w:rPr>
            </w:pPr>
            <w:r w:rsidRPr="004E4308">
              <w:rPr>
                <w:rFonts w:ascii="Arial" w:hAnsi="Arial" w:hint="cs"/>
                <w:sz w:val="20"/>
                <w:szCs w:val="20"/>
                <w:rtl/>
              </w:rPr>
              <w:t>כיול ודיוק כלי מדידה של נפח.</w:t>
            </w:r>
          </w:p>
          <w:p w:rsidR="00355EDF" w:rsidRDefault="00355EDF" w:rsidP="009950AA">
            <w:pPr>
              <w:numPr>
                <w:ilvl w:val="1"/>
                <w:numId w:val="101"/>
              </w:numPr>
              <w:tabs>
                <w:tab w:val="clear" w:pos="1080"/>
              </w:tabs>
              <w:spacing w:after="0" w:line="240" w:lineRule="auto"/>
              <w:ind w:left="252" w:right="0" w:hanging="180"/>
              <w:rPr>
                <w:rFonts w:ascii="Arial" w:hAnsi="Arial"/>
                <w:b/>
                <w:bCs/>
                <w:sz w:val="20"/>
                <w:szCs w:val="20"/>
                <w:rtl/>
              </w:rPr>
            </w:pPr>
            <w:r>
              <w:rPr>
                <w:rFonts w:ascii="Arial" w:hAnsi="Arial"/>
                <w:sz w:val="20"/>
                <w:szCs w:val="20"/>
                <w:rtl/>
              </w:rPr>
              <w:t xml:space="preserve">מדידת </w:t>
            </w:r>
            <w:r>
              <w:rPr>
                <w:rFonts w:ascii="Arial" w:hAnsi="Arial" w:hint="cs"/>
                <w:sz w:val="20"/>
                <w:szCs w:val="20"/>
                <w:rtl/>
              </w:rPr>
              <w:t xml:space="preserve">נפח של </w:t>
            </w:r>
            <w:r>
              <w:rPr>
                <w:rFonts w:ascii="Arial" w:hAnsi="Arial"/>
                <w:sz w:val="20"/>
                <w:szCs w:val="20"/>
                <w:rtl/>
              </w:rPr>
              <w:t>מוצקים בעלי צורה</w:t>
            </w:r>
            <w:r>
              <w:rPr>
                <w:rFonts w:ascii="Arial" w:hAnsi="Arial" w:hint="cs"/>
                <w:sz w:val="20"/>
                <w:szCs w:val="20"/>
                <w:rtl/>
              </w:rPr>
              <w:t xml:space="preserve"> לא גיאומטרית (שאת נפחם אי אפשר לחשב בדרך מתמטית):</w:t>
            </w:r>
            <w:r>
              <w:rPr>
                <w:rFonts w:ascii="Arial" w:hAnsi="Arial"/>
                <w:sz w:val="20"/>
                <w:szCs w:val="20"/>
                <w:rtl/>
              </w:rPr>
              <w:t xml:space="preserve"> </w:t>
            </w:r>
            <w:r>
              <w:rPr>
                <w:rFonts w:ascii="Arial" w:hAnsi="Arial" w:hint="cs"/>
                <w:sz w:val="20"/>
                <w:szCs w:val="20"/>
                <w:rtl/>
              </w:rPr>
              <w:t>שימוש ב</w:t>
            </w:r>
            <w:r>
              <w:rPr>
                <w:rFonts w:ascii="Arial" w:hAnsi="Arial"/>
                <w:sz w:val="20"/>
                <w:szCs w:val="20"/>
                <w:rtl/>
              </w:rPr>
              <w:t>משורה ו</w:t>
            </w:r>
            <w:r>
              <w:rPr>
                <w:rFonts w:ascii="Arial" w:hAnsi="Arial" w:hint="cs"/>
                <w:sz w:val="20"/>
                <w:szCs w:val="20"/>
                <w:rtl/>
              </w:rPr>
              <w:t>ב</w:t>
            </w:r>
            <w:r>
              <w:rPr>
                <w:rFonts w:ascii="Arial" w:hAnsi="Arial"/>
                <w:sz w:val="20"/>
                <w:szCs w:val="20"/>
                <w:rtl/>
              </w:rPr>
              <w:t>מים בהסתמך על חוק ארכימדס</w:t>
            </w:r>
            <w:r>
              <w:rPr>
                <w:rFonts w:ascii="Arial" w:hAnsi="Arial" w:hint="cs"/>
                <w:b/>
                <w:bCs/>
                <w:sz w:val="20"/>
                <w:szCs w:val="20"/>
                <w:rtl/>
              </w:rPr>
              <w:t xml:space="preserve">. </w:t>
            </w:r>
          </w:p>
          <w:p w:rsidR="00355EDF" w:rsidRDefault="00355EDF" w:rsidP="009950AA">
            <w:pPr>
              <w:numPr>
                <w:ilvl w:val="1"/>
                <w:numId w:val="101"/>
              </w:numPr>
              <w:tabs>
                <w:tab w:val="clear" w:pos="1080"/>
                <w:tab w:val="num" w:pos="252"/>
              </w:tabs>
              <w:spacing w:after="0" w:line="240" w:lineRule="auto"/>
              <w:ind w:left="252" w:right="0" w:hanging="180"/>
              <w:rPr>
                <w:rFonts w:ascii="Arial" w:hAnsi="Arial"/>
                <w:color w:val="000000"/>
                <w:sz w:val="20"/>
                <w:szCs w:val="20"/>
                <w:rtl/>
              </w:rPr>
            </w:pPr>
            <w:r>
              <w:rPr>
                <w:rFonts w:ascii="Arial" w:hAnsi="Arial"/>
                <w:sz w:val="20"/>
                <w:szCs w:val="20"/>
                <w:rtl/>
              </w:rPr>
              <w:t xml:space="preserve">יחידות מידה של נפח ויחסי הגודל ביניהם: מיליליטר (מ"ל), סנטימטר </w:t>
            </w:r>
            <w:r>
              <w:rPr>
                <w:rFonts w:ascii="Arial" w:hAnsi="Arial"/>
                <w:color w:val="000000"/>
                <w:sz w:val="20"/>
                <w:szCs w:val="20"/>
                <w:rtl/>
              </w:rPr>
              <w:t>מעוקב (סמ"ק), ליטר, מטר מעוקב (מ"ק</w:t>
            </w:r>
            <w:r>
              <w:rPr>
                <w:rFonts w:ascii="Arial" w:hAnsi="Arial" w:hint="cs"/>
                <w:color w:val="000000"/>
                <w:sz w:val="20"/>
                <w:szCs w:val="20"/>
                <w:rtl/>
              </w:rPr>
              <w:t xml:space="preserve"> -</w:t>
            </w:r>
            <w:r>
              <w:rPr>
                <w:rFonts w:ascii="Arial" w:hAnsi="Arial"/>
                <w:color w:val="000000"/>
                <w:sz w:val="20"/>
                <w:szCs w:val="20"/>
                <w:rtl/>
              </w:rPr>
              <w:t xml:space="preserve"> מטר קוב)</w:t>
            </w:r>
            <w:r>
              <w:rPr>
                <w:rFonts w:ascii="Arial" w:hAnsi="Arial" w:hint="cs"/>
                <w:color w:val="000000"/>
                <w:sz w:val="20"/>
                <w:szCs w:val="20"/>
                <w:rtl/>
              </w:rPr>
              <w:t>.</w:t>
            </w:r>
          </w:p>
          <w:p w:rsidR="00355EDF" w:rsidRDefault="00355EDF" w:rsidP="009950AA">
            <w:pPr>
              <w:numPr>
                <w:ilvl w:val="0"/>
                <w:numId w:val="100"/>
              </w:numPr>
              <w:tabs>
                <w:tab w:val="clear" w:pos="420"/>
                <w:tab w:val="num" w:pos="252"/>
              </w:tabs>
              <w:spacing w:after="0" w:line="240" w:lineRule="auto"/>
              <w:ind w:left="252" w:right="0" w:hanging="192"/>
              <w:rPr>
                <w:rFonts w:ascii="Arial" w:hAnsi="Arial"/>
                <w:b/>
                <w:bCs/>
                <w:color w:val="000000"/>
                <w:rtl/>
              </w:rPr>
            </w:pPr>
            <w:r w:rsidRPr="007C6BEF">
              <w:rPr>
                <w:rFonts w:ascii="Arial" w:hAnsi="Arial" w:hint="cs"/>
                <w:color w:val="FF0000"/>
                <w:rtl/>
              </w:rPr>
              <w:t>תכונת הצפיפות של חומר כמבטאת יחסי מסה ונפח בחומר</w:t>
            </w:r>
            <w:r>
              <w:rPr>
                <w:rFonts w:ascii="Arial" w:hAnsi="Arial" w:hint="cs"/>
                <w:b/>
                <w:bCs/>
                <w:color w:val="000000"/>
                <w:rtl/>
              </w:rPr>
              <w:t xml:space="preserve"> </w:t>
            </w:r>
            <w:r w:rsidRPr="000F06D0">
              <w:rPr>
                <w:rFonts w:ascii="Arial" w:hAnsi="Arial" w:hint="cs"/>
                <w:b/>
                <w:bCs/>
                <w:color w:val="FF0000"/>
                <w:sz w:val="20"/>
                <w:szCs w:val="20"/>
                <w:rtl/>
              </w:rPr>
              <w:t>(הרחבה)</w:t>
            </w:r>
          </w:p>
        </w:tc>
        <w:tc>
          <w:tcPr>
            <w:tcW w:w="2041" w:type="dxa"/>
            <w:tcBorders>
              <w:top w:val="nil"/>
            </w:tcBorders>
          </w:tcPr>
          <w:p w:rsidR="00355EDF" w:rsidRDefault="00355EDF" w:rsidP="00F5378C">
            <w:pPr>
              <w:rPr>
                <w:rFonts w:ascii="Arial" w:hAnsi="Arial"/>
                <w:b/>
                <w:bCs/>
                <w:u w:val="single"/>
                <w:rtl/>
              </w:rPr>
            </w:pPr>
            <w:r>
              <w:rPr>
                <w:rFonts w:ascii="Arial" w:hAnsi="Arial" w:hint="cs"/>
                <w:b/>
                <w:bCs/>
                <w:rtl/>
              </w:rPr>
              <w:t xml:space="preserve">גוף מאופיין על-פי החומר שממנו הוא עשוי, צורתו, מסתו ונפחו. </w:t>
            </w:r>
          </w:p>
        </w:tc>
      </w:tr>
      <w:tr w:rsidR="00355EDF" w:rsidTr="00F5378C">
        <w:tc>
          <w:tcPr>
            <w:tcW w:w="4536" w:type="dxa"/>
          </w:tcPr>
          <w:p w:rsidR="00355EDF" w:rsidRDefault="00355EDF" w:rsidP="00F5378C">
            <w:pPr>
              <w:ind w:left="72"/>
              <w:rPr>
                <w:rFonts w:ascii="Arial" w:hAnsi="Arial"/>
                <w:b/>
                <w:bCs/>
                <w:color w:val="0000FF"/>
                <w:u w:val="single"/>
                <w:rtl/>
              </w:rPr>
            </w:pPr>
            <w:r>
              <w:rPr>
                <w:rFonts w:ascii="Arial" w:hAnsi="Arial" w:hint="cs"/>
                <w:b/>
                <w:bCs/>
                <w:u w:val="single"/>
                <w:rtl/>
              </w:rPr>
              <w:t>גוף וחומר</w:t>
            </w:r>
          </w:p>
          <w:p w:rsidR="00355EDF" w:rsidRDefault="00355EDF" w:rsidP="009950AA">
            <w:pPr>
              <w:numPr>
                <w:ilvl w:val="1"/>
                <w:numId w:val="101"/>
              </w:numPr>
              <w:tabs>
                <w:tab w:val="clear" w:pos="1080"/>
              </w:tabs>
              <w:spacing w:after="0" w:line="240" w:lineRule="auto"/>
              <w:ind w:left="252" w:right="0" w:hanging="180"/>
              <w:rPr>
                <w:rFonts w:ascii="Arial" w:hAnsi="Arial"/>
                <w:color w:val="000000"/>
                <w:sz w:val="20"/>
                <w:szCs w:val="20"/>
                <w:rtl/>
              </w:rPr>
            </w:pPr>
            <w:r>
              <w:rPr>
                <w:rFonts w:ascii="Arial" w:hAnsi="Arial" w:hint="cs"/>
                <w:color w:val="000000"/>
                <w:sz w:val="20"/>
                <w:szCs w:val="20"/>
                <w:rtl/>
              </w:rPr>
              <w:t>התלמידים</w:t>
            </w:r>
            <w:r>
              <w:rPr>
                <w:rFonts w:ascii="Arial" w:hAnsi="Arial" w:hint="cs"/>
                <w:sz w:val="20"/>
                <w:szCs w:val="20"/>
                <w:rtl/>
              </w:rPr>
              <w:t xml:space="preserve"> יזהו בצמדי מילים (לדוגמה: כד זכוכית, מסמר פלדה, טיפת מים) את המילה המציינת חומר ואת המילה המציינת גוף, ויוסיפו הצעות לצמדי מילים.</w:t>
            </w:r>
            <w:r>
              <w:rPr>
                <w:rFonts w:ascii="Arial" w:hAnsi="Arial" w:hint="cs"/>
                <w:b/>
                <w:bCs/>
                <w:color w:val="000000"/>
                <w:sz w:val="20"/>
                <w:szCs w:val="20"/>
                <w:rtl/>
              </w:rPr>
              <w:t xml:space="preserve"> (זיהוי רכיבים וקשרים)</w:t>
            </w:r>
          </w:p>
          <w:p w:rsidR="00355EDF" w:rsidRPr="00772777" w:rsidRDefault="00355EDF" w:rsidP="009950AA">
            <w:pPr>
              <w:numPr>
                <w:ilvl w:val="1"/>
                <w:numId w:val="101"/>
              </w:numPr>
              <w:tabs>
                <w:tab w:val="clear" w:pos="1080"/>
              </w:tabs>
              <w:spacing w:after="0" w:line="240" w:lineRule="auto"/>
              <w:ind w:left="252" w:right="0" w:hanging="180"/>
              <w:rPr>
                <w:rFonts w:ascii="Arial" w:hAnsi="Arial"/>
                <w:color w:val="000000"/>
                <w:sz w:val="20"/>
                <w:szCs w:val="20"/>
                <w:rtl/>
              </w:rPr>
            </w:pPr>
            <w:r>
              <w:rPr>
                <w:rFonts w:ascii="Arial" w:hAnsi="Arial" w:hint="cs"/>
                <w:color w:val="000000"/>
                <w:sz w:val="20"/>
                <w:szCs w:val="20"/>
                <w:rtl/>
              </w:rPr>
              <w:t xml:space="preserve">התלמידים ימיינו רשימת תכונות לתכונות שמאפיינות גוף (נפח, מסה וצורה) ולתכונות שמאפיינות חומר </w:t>
            </w:r>
            <w:r>
              <w:rPr>
                <w:rFonts w:ascii="Arial" w:hAnsi="Arial" w:hint="cs"/>
                <w:color w:val="000000"/>
                <w:sz w:val="20"/>
                <w:szCs w:val="20"/>
                <w:rtl/>
              </w:rPr>
              <w:lastRenderedPageBreak/>
              <w:t>(לדוגמה: דליקות, הולכת חום). (</w:t>
            </w:r>
            <w:r>
              <w:rPr>
                <w:rFonts w:ascii="Arial" w:hAnsi="Arial" w:hint="cs"/>
                <w:b/>
                <w:bCs/>
                <w:color w:val="000000"/>
                <w:sz w:val="20"/>
                <w:szCs w:val="20"/>
                <w:rtl/>
              </w:rPr>
              <w:t>מיון</w:t>
            </w:r>
            <w:r w:rsidRPr="00772777">
              <w:rPr>
                <w:rFonts w:ascii="Arial" w:hAnsi="Arial" w:hint="cs"/>
                <w:color w:val="000000"/>
                <w:sz w:val="20"/>
                <w:szCs w:val="20"/>
                <w:rtl/>
              </w:rPr>
              <w:t>)</w:t>
            </w:r>
          </w:p>
          <w:p w:rsidR="00355EDF" w:rsidRDefault="00355EDF" w:rsidP="009950AA">
            <w:pPr>
              <w:numPr>
                <w:ilvl w:val="1"/>
                <w:numId w:val="101"/>
              </w:numPr>
              <w:tabs>
                <w:tab w:val="clear" w:pos="1080"/>
              </w:tabs>
              <w:spacing w:after="0" w:line="240" w:lineRule="auto"/>
              <w:ind w:left="252" w:right="0" w:hanging="180"/>
              <w:rPr>
                <w:rFonts w:ascii="Arial" w:hAnsi="Arial"/>
                <w:color w:val="000000"/>
                <w:sz w:val="20"/>
                <w:szCs w:val="20"/>
                <w:rtl/>
              </w:rPr>
            </w:pPr>
            <w:r>
              <w:rPr>
                <w:rFonts w:ascii="Arial" w:hAnsi="Arial" w:hint="cs"/>
                <w:color w:val="000000"/>
                <w:sz w:val="20"/>
                <w:szCs w:val="20"/>
                <w:rtl/>
              </w:rPr>
              <w:t xml:space="preserve">התלמידים </w:t>
            </w:r>
            <w:r>
              <w:rPr>
                <w:rFonts w:ascii="Arial" w:hAnsi="Arial"/>
                <w:color w:val="000000"/>
                <w:sz w:val="20"/>
                <w:szCs w:val="20"/>
                <w:rtl/>
              </w:rPr>
              <w:t>יביא</w:t>
            </w:r>
            <w:r>
              <w:rPr>
                <w:rFonts w:ascii="Arial" w:hAnsi="Arial" w:hint="cs"/>
                <w:color w:val="000000"/>
                <w:sz w:val="20"/>
                <w:szCs w:val="20"/>
                <w:rtl/>
              </w:rPr>
              <w:t>ו</w:t>
            </w:r>
            <w:r>
              <w:rPr>
                <w:rFonts w:ascii="Arial" w:hAnsi="Arial"/>
                <w:color w:val="000000"/>
                <w:sz w:val="20"/>
                <w:szCs w:val="20"/>
                <w:rtl/>
              </w:rPr>
              <w:t xml:space="preserve"> דוגמאות</w:t>
            </w:r>
            <w:r>
              <w:rPr>
                <w:rFonts w:ascii="Arial" w:hAnsi="Arial" w:hint="cs"/>
                <w:color w:val="000000"/>
                <w:sz w:val="20"/>
                <w:szCs w:val="20"/>
                <w:rtl/>
              </w:rPr>
              <w:t xml:space="preserve"> מנומקות</w:t>
            </w:r>
            <w:r>
              <w:rPr>
                <w:rFonts w:ascii="Arial" w:hAnsi="Arial"/>
                <w:color w:val="000000"/>
                <w:sz w:val="20"/>
                <w:szCs w:val="20"/>
                <w:rtl/>
              </w:rPr>
              <w:t xml:space="preserve"> לגופים </w:t>
            </w:r>
            <w:r>
              <w:rPr>
                <w:rFonts w:ascii="Arial" w:hAnsi="Arial" w:hint="cs"/>
                <w:color w:val="000000"/>
                <w:sz w:val="20"/>
                <w:szCs w:val="20"/>
                <w:rtl/>
              </w:rPr>
              <w:t xml:space="preserve">דומים (לדוגמה: כוסות) </w:t>
            </w:r>
            <w:r>
              <w:rPr>
                <w:rFonts w:ascii="Arial" w:hAnsi="Arial"/>
                <w:color w:val="000000"/>
                <w:sz w:val="20"/>
                <w:szCs w:val="20"/>
                <w:rtl/>
              </w:rPr>
              <w:t>העשויים מ</w:t>
            </w:r>
            <w:r>
              <w:rPr>
                <w:rFonts w:ascii="Arial" w:hAnsi="Arial" w:hint="cs"/>
                <w:color w:val="000000"/>
                <w:sz w:val="20"/>
                <w:szCs w:val="20"/>
                <w:rtl/>
              </w:rPr>
              <w:t>ח</w:t>
            </w:r>
            <w:r>
              <w:rPr>
                <w:rFonts w:ascii="Arial" w:hAnsi="Arial"/>
                <w:color w:val="000000"/>
                <w:sz w:val="20"/>
                <w:szCs w:val="20"/>
                <w:rtl/>
              </w:rPr>
              <w:t>ומר</w:t>
            </w:r>
            <w:r>
              <w:rPr>
                <w:rFonts w:ascii="Arial" w:hAnsi="Arial" w:hint="cs"/>
                <w:color w:val="000000"/>
                <w:sz w:val="20"/>
                <w:szCs w:val="20"/>
                <w:rtl/>
              </w:rPr>
              <w:t>ים שונים</w:t>
            </w:r>
            <w:r>
              <w:rPr>
                <w:rFonts w:ascii="Arial" w:hAnsi="Arial"/>
                <w:color w:val="000000"/>
                <w:sz w:val="20"/>
                <w:szCs w:val="20"/>
                <w:rtl/>
              </w:rPr>
              <w:t>, ולגו</w:t>
            </w:r>
            <w:r>
              <w:rPr>
                <w:rFonts w:ascii="Arial" w:hAnsi="Arial" w:hint="cs"/>
                <w:color w:val="000000"/>
                <w:sz w:val="20"/>
                <w:szCs w:val="20"/>
                <w:rtl/>
              </w:rPr>
              <w:t xml:space="preserve">פים שונים </w:t>
            </w:r>
            <w:r>
              <w:rPr>
                <w:rFonts w:ascii="Arial" w:hAnsi="Arial"/>
                <w:color w:val="000000"/>
                <w:sz w:val="20"/>
                <w:szCs w:val="20"/>
                <w:rtl/>
              </w:rPr>
              <w:t>העשוי</w:t>
            </w:r>
            <w:r>
              <w:rPr>
                <w:rFonts w:ascii="Arial" w:hAnsi="Arial" w:hint="cs"/>
                <w:color w:val="000000"/>
                <w:sz w:val="20"/>
                <w:szCs w:val="20"/>
                <w:rtl/>
              </w:rPr>
              <w:t xml:space="preserve">ים מאותו חומר, ולגוף יחיד העשוי </w:t>
            </w:r>
            <w:r>
              <w:rPr>
                <w:rFonts w:ascii="Arial" w:hAnsi="Arial"/>
                <w:color w:val="000000"/>
                <w:sz w:val="20"/>
                <w:szCs w:val="20"/>
                <w:rtl/>
              </w:rPr>
              <w:t>מחומרים שונים.</w:t>
            </w:r>
            <w:r>
              <w:rPr>
                <w:rFonts w:ascii="Arial" w:hAnsi="Arial" w:hint="cs"/>
                <w:b/>
                <w:bCs/>
                <w:color w:val="000000"/>
                <w:sz w:val="20"/>
                <w:szCs w:val="20"/>
                <w:rtl/>
              </w:rPr>
              <w:t xml:space="preserve"> (זיהוי רכיבים וקשרים)</w:t>
            </w:r>
            <w:r>
              <w:rPr>
                <w:rFonts w:ascii="Arial" w:hAnsi="Arial" w:hint="cs"/>
                <w:color w:val="000000"/>
                <w:sz w:val="20"/>
                <w:szCs w:val="20"/>
                <w:rtl/>
              </w:rPr>
              <w:t xml:space="preserve">  </w:t>
            </w:r>
          </w:p>
          <w:p w:rsidR="00355EDF" w:rsidRDefault="00355EDF" w:rsidP="009950AA">
            <w:pPr>
              <w:numPr>
                <w:ilvl w:val="1"/>
                <w:numId w:val="101"/>
              </w:numPr>
              <w:tabs>
                <w:tab w:val="clear" w:pos="1080"/>
              </w:tabs>
              <w:spacing w:after="0" w:line="240" w:lineRule="auto"/>
              <w:ind w:left="252" w:right="0" w:hanging="180"/>
              <w:rPr>
                <w:rFonts w:ascii="Arial" w:hAnsi="Arial"/>
                <w:color w:val="000000"/>
                <w:sz w:val="20"/>
                <w:szCs w:val="20"/>
              </w:rPr>
            </w:pPr>
            <w:r>
              <w:rPr>
                <w:rFonts w:ascii="Arial" w:hAnsi="Arial" w:hint="cs"/>
                <w:color w:val="000000"/>
                <w:sz w:val="20"/>
                <w:szCs w:val="20"/>
                <w:rtl/>
              </w:rPr>
              <w:t xml:space="preserve">התלמידים יצדיקו את הטענה: אטמוספרה, אגם, אי וירח הם גופים. </w:t>
            </w:r>
            <w:r>
              <w:rPr>
                <w:rFonts w:ascii="Arial" w:hAnsi="Arial" w:hint="cs"/>
                <w:b/>
                <w:bCs/>
                <w:color w:val="000000"/>
                <w:sz w:val="20"/>
                <w:szCs w:val="20"/>
                <w:rtl/>
              </w:rPr>
              <w:t>(טיעון)</w:t>
            </w:r>
          </w:p>
          <w:p w:rsidR="00355EDF" w:rsidRDefault="00355EDF" w:rsidP="00F5378C">
            <w:pPr>
              <w:ind w:left="420" w:right="420"/>
              <w:rPr>
                <w:rFonts w:ascii="Arial" w:hAnsi="Arial"/>
                <w:color w:val="000000"/>
                <w:sz w:val="20"/>
                <w:szCs w:val="20"/>
                <w:rtl/>
              </w:rPr>
            </w:pPr>
          </w:p>
        </w:tc>
        <w:tc>
          <w:tcPr>
            <w:tcW w:w="3402" w:type="dxa"/>
          </w:tcPr>
          <w:p w:rsidR="00355EDF" w:rsidRDefault="00355EDF" w:rsidP="00F5378C">
            <w:pPr>
              <w:rPr>
                <w:rFonts w:ascii="Arial" w:hAnsi="Arial" w:cs="Guttman Yad-Brush"/>
                <w:sz w:val="20"/>
                <w:szCs w:val="20"/>
                <w:rtl/>
              </w:rPr>
            </w:pPr>
          </w:p>
          <w:p w:rsidR="00355EDF" w:rsidRDefault="00355EDF" w:rsidP="00F5378C">
            <w:pPr>
              <w:rPr>
                <w:rFonts w:ascii="Arial" w:hAnsi="Arial"/>
                <w:sz w:val="20"/>
                <w:szCs w:val="20"/>
                <w:rtl/>
              </w:rPr>
            </w:pPr>
            <w:r>
              <w:rPr>
                <w:rFonts w:ascii="Arial" w:hAnsi="Arial"/>
                <w:sz w:val="20"/>
                <w:szCs w:val="20"/>
                <w:rtl/>
              </w:rPr>
              <w:t>חשוב להדגיש בשיעור שגם גופים חיים עשויים מחומרים</w:t>
            </w:r>
            <w:r>
              <w:rPr>
                <w:rFonts w:ascii="Arial" w:hAnsi="Arial" w:hint="cs"/>
                <w:sz w:val="20"/>
                <w:szCs w:val="20"/>
                <w:rtl/>
              </w:rPr>
              <w:t>, תוך מתן דוגמאות.</w:t>
            </w:r>
          </w:p>
          <w:p w:rsidR="00355EDF" w:rsidRDefault="00355EDF" w:rsidP="00F5378C">
            <w:pPr>
              <w:rPr>
                <w:rFonts w:ascii="Arial" w:hAnsi="Arial" w:cs="Guttman Yad-Brush"/>
                <w:sz w:val="20"/>
                <w:szCs w:val="20"/>
                <w:rtl/>
              </w:rPr>
            </w:pPr>
          </w:p>
          <w:p w:rsidR="00355EDF" w:rsidRDefault="00355EDF" w:rsidP="00F5378C">
            <w:pPr>
              <w:rPr>
                <w:rFonts w:ascii="Arial" w:hAnsi="Arial" w:cs="Guttman Yad-Brush"/>
                <w:sz w:val="20"/>
                <w:szCs w:val="20"/>
                <w:rtl/>
              </w:rPr>
            </w:pPr>
          </w:p>
        </w:tc>
        <w:tc>
          <w:tcPr>
            <w:tcW w:w="4111" w:type="dxa"/>
            <w:tcBorders>
              <w:top w:val="nil"/>
            </w:tcBorders>
          </w:tcPr>
          <w:p w:rsidR="00355EDF" w:rsidRDefault="00355EDF" w:rsidP="00F5378C">
            <w:pPr>
              <w:rPr>
                <w:rFonts w:ascii="Arial" w:hAnsi="Arial"/>
                <w:b/>
                <w:bCs/>
                <w:u w:val="single"/>
                <w:rtl/>
              </w:rPr>
            </w:pPr>
            <w:r>
              <w:rPr>
                <w:rFonts w:ascii="Arial" w:hAnsi="Arial"/>
                <w:b/>
                <w:bCs/>
                <w:u w:val="single"/>
                <w:rtl/>
              </w:rPr>
              <w:lastRenderedPageBreak/>
              <w:t>גוף וחומר</w:t>
            </w:r>
          </w:p>
          <w:p w:rsidR="00355EDF" w:rsidRDefault="00355EDF" w:rsidP="00F5378C">
            <w:pPr>
              <w:rPr>
                <w:rFonts w:ascii="Arial" w:hAnsi="Arial"/>
                <w:b/>
                <w:bCs/>
                <w:color w:val="FF0000"/>
                <w:rtl/>
              </w:rPr>
            </w:pPr>
            <w:r>
              <w:rPr>
                <w:rFonts w:ascii="Arial" w:hAnsi="Arial" w:hint="cs"/>
                <w:b/>
                <w:bCs/>
                <w:color w:val="FF0000"/>
                <w:rtl/>
              </w:rPr>
              <w:t>1 שעה</w:t>
            </w:r>
          </w:p>
          <w:p w:rsidR="00355EDF" w:rsidRDefault="00355EDF" w:rsidP="00355EDF">
            <w:pPr>
              <w:numPr>
                <w:ilvl w:val="0"/>
                <w:numId w:val="49"/>
              </w:numPr>
              <w:tabs>
                <w:tab w:val="clear" w:pos="420"/>
                <w:tab w:val="num" w:pos="252"/>
              </w:tabs>
              <w:spacing w:after="0" w:line="240" w:lineRule="auto"/>
              <w:ind w:left="252" w:right="0" w:hanging="192"/>
              <w:rPr>
                <w:rFonts w:ascii="Arial" w:hAnsi="Arial"/>
                <w:color w:val="000000"/>
                <w:rtl/>
              </w:rPr>
            </w:pPr>
            <w:r>
              <w:rPr>
                <w:rFonts w:ascii="Arial" w:hAnsi="Arial"/>
                <w:color w:val="000000"/>
                <w:rtl/>
              </w:rPr>
              <w:t>ה</w:t>
            </w:r>
            <w:r>
              <w:rPr>
                <w:rFonts w:ascii="Arial" w:hAnsi="Arial" w:hint="cs"/>
                <w:color w:val="000000"/>
                <w:rtl/>
              </w:rPr>
              <w:t>בחנה</w:t>
            </w:r>
            <w:r>
              <w:rPr>
                <w:rFonts w:ascii="Arial" w:hAnsi="Arial"/>
                <w:color w:val="000000"/>
                <w:rtl/>
              </w:rPr>
              <w:t xml:space="preserve"> בין גוף לבין חומר</w:t>
            </w:r>
          </w:p>
          <w:p w:rsidR="00355EDF" w:rsidRDefault="00355EDF" w:rsidP="009950AA">
            <w:pPr>
              <w:numPr>
                <w:ilvl w:val="1"/>
                <w:numId w:val="101"/>
              </w:numPr>
              <w:tabs>
                <w:tab w:val="clear" w:pos="1080"/>
                <w:tab w:val="num" w:pos="252"/>
              </w:tabs>
              <w:spacing w:after="0" w:line="240" w:lineRule="auto"/>
              <w:ind w:left="252" w:right="0" w:hanging="180"/>
              <w:rPr>
                <w:rFonts w:ascii="Arial" w:hAnsi="Arial"/>
                <w:sz w:val="20"/>
                <w:szCs w:val="20"/>
              </w:rPr>
            </w:pPr>
            <w:r>
              <w:rPr>
                <w:rFonts w:ascii="Arial" w:hAnsi="Arial" w:hint="cs"/>
                <w:sz w:val="20"/>
                <w:szCs w:val="20"/>
                <w:rtl/>
              </w:rPr>
              <w:t>גוף ככמות מוגדרת של חומר או חומרים.</w:t>
            </w:r>
          </w:p>
          <w:p w:rsidR="00355EDF" w:rsidRDefault="00355EDF" w:rsidP="009950AA">
            <w:pPr>
              <w:numPr>
                <w:ilvl w:val="1"/>
                <w:numId w:val="101"/>
              </w:numPr>
              <w:tabs>
                <w:tab w:val="clear" w:pos="1080"/>
                <w:tab w:val="num" w:pos="252"/>
              </w:tabs>
              <w:spacing w:after="0" w:line="240" w:lineRule="auto"/>
              <w:ind w:left="252" w:right="0" w:hanging="180"/>
              <w:rPr>
                <w:rFonts w:ascii="Arial" w:hAnsi="Arial"/>
                <w:sz w:val="20"/>
                <w:szCs w:val="20"/>
              </w:rPr>
            </w:pPr>
            <w:r>
              <w:rPr>
                <w:rFonts w:ascii="Arial" w:hAnsi="Arial" w:hint="cs"/>
                <w:sz w:val="20"/>
                <w:szCs w:val="20"/>
                <w:rtl/>
              </w:rPr>
              <w:t>התכונות המאפיינות גופים (חיים ודוממים): מסה, נפח וצורה</w:t>
            </w:r>
          </w:p>
          <w:p w:rsidR="00355EDF" w:rsidRDefault="00355EDF" w:rsidP="009950AA">
            <w:pPr>
              <w:numPr>
                <w:ilvl w:val="1"/>
                <w:numId w:val="101"/>
              </w:numPr>
              <w:tabs>
                <w:tab w:val="clear" w:pos="1080"/>
                <w:tab w:val="num" w:pos="252"/>
              </w:tabs>
              <w:spacing w:after="0" w:line="240" w:lineRule="auto"/>
              <w:ind w:left="252" w:right="0" w:hanging="180"/>
              <w:rPr>
                <w:rFonts w:ascii="Arial" w:hAnsi="Arial"/>
                <w:color w:val="FF0000"/>
                <w:sz w:val="20"/>
                <w:szCs w:val="20"/>
                <w:rtl/>
              </w:rPr>
            </w:pPr>
            <w:r>
              <w:rPr>
                <w:rFonts w:ascii="Arial" w:hAnsi="Arial" w:hint="cs"/>
                <w:color w:val="FF0000"/>
                <w:sz w:val="20"/>
                <w:szCs w:val="20"/>
                <w:rtl/>
              </w:rPr>
              <w:lastRenderedPageBreak/>
              <w:t>הבחנה בין גוף מעובד (מוצר), לבין גוף שאינו מעובד. (הרחבה)</w:t>
            </w:r>
            <w:r>
              <w:rPr>
                <w:rFonts w:ascii="Arial" w:hAnsi="Arial"/>
                <w:color w:val="FF0000"/>
                <w:sz w:val="20"/>
                <w:szCs w:val="20"/>
                <w:rtl/>
              </w:rPr>
              <w:t xml:space="preserve"> </w:t>
            </w:r>
          </w:p>
          <w:p w:rsidR="00355EDF" w:rsidRDefault="00355EDF" w:rsidP="00F5378C">
            <w:pPr>
              <w:rPr>
                <w:rFonts w:ascii="Arial" w:hAnsi="Arial"/>
                <w:b/>
                <w:bCs/>
                <w:u w:val="single"/>
                <w:rtl/>
              </w:rPr>
            </w:pPr>
          </w:p>
          <w:p w:rsidR="00355EDF" w:rsidRDefault="00355EDF" w:rsidP="00F5378C">
            <w:pPr>
              <w:rPr>
                <w:rFonts w:ascii="Arial" w:hAnsi="Arial"/>
                <w:b/>
                <w:bCs/>
                <w:u w:val="single"/>
                <w:rtl/>
              </w:rPr>
            </w:pPr>
          </w:p>
          <w:p w:rsidR="00355EDF" w:rsidRDefault="00355EDF" w:rsidP="00F5378C">
            <w:pPr>
              <w:rPr>
                <w:rFonts w:ascii="Arial" w:hAnsi="Arial"/>
                <w:b/>
                <w:bCs/>
                <w:u w:val="single"/>
                <w:rtl/>
              </w:rPr>
            </w:pPr>
          </w:p>
        </w:tc>
        <w:tc>
          <w:tcPr>
            <w:tcW w:w="2041" w:type="dxa"/>
            <w:tcBorders>
              <w:top w:val="nil"/>
            </w:tcBorders>
          </w:tcPr>
          <w:p w:rsidR="00355EDF" w:rsidRDefault="00355EDF" w:rsidP="00F5378C">
            <w:pPr>
              <w:rPr>
                <w:rFonts w:ascii="Arial" w:hAnsi="Arial"/>
                <w:b/>
                <w:bCs/>
                <w:u w:val="single"/>
                <w:rtl/>
              </w:rPr>
            </w:pPr>
            <w:r>
              <w:rPr>
                <w:rFonts w:ascii="Arial" w:hAnsi="Arial" w:hint="cs"/>
                <w:b/>
                <w:bCs/>
                <w:rtl/>
              </w:rPr>
              <w:lastRenderedPageBreak/>
              <w:t xml:space="preserve">גוף מאופיין על-פי החומר שממנו הוא עשוי, צורתו, מסתו ונפחו. </w:t>
            </w:r>
          </w:p>
        </w:tc>
      </w:tr>
      <w:tr w:rsidR="00355EDF" w:rsidTr="00F5378C">
        <w:trPr>
          <w:trHeight w:val="255"/>
        </w:trPr>
        <w:tc>
          <w:tcPr>
            <w:tcW w:w="4536" w:type="dxa"/>
          </w:tcPr>
          <w:p w:rsidR="00355EDF" w:rsidRDefault="00355EDF" w:rsidP="00F5378C">
            <w:pPr>
              <w:rPr>
                <w:rFonts w:ascii="Arial" w:hAnsi="Arial"/>
                <w:b/>
                <w:bCs/>
                <w:u w:val="single"/>
                <w:rtl/>
              </w:rPr>
            </w:pPr>
            <w:r>
              <w:rPr>
                <w:rFonts w:ascii="Arial" w:hAnsi="Arial" w:hint="cs"/>
                <w:b/>
                <w:bCs/>
                <w:u w:val="single"/>
                <w:rtl/>
              </w:rPr>
              <w:t>תכונות חומרים ושימושים</w:t>
            </w:r>
          </w:p>
          <w:p w:rsidR="00355EDF" w:rsidRDefault="00355EDF" w:rsidP="00F5378C">
            <w:pPr>
              <w:rPr>
                <w:rFonts w:ascii="Arial" w:hAnsi="Arial"/>
                <w:b/>
                <w:bCs/>
                <w:rtl/>
              </w:rPr>
            </w:pPr>
            <w:r>
              <w:rPr>
                <w:rFonts w:ascii="Arial" w:hAnsi="Arial" w:hint="cs"/>
                <w:b/>
                <w:bCs/>
                <w:rtl/>
              </w:rPr>
              <w:t>אפיון חומרים: כללי</w:t>
            </w:r>
          </w:p>
          <w:p w:rsidR="00355EDF" w:rsidRDefault="00355EDF" w:rsidP="009950AA">
            <w:pPr>
              <w:numPr>
                <w:ilvl w:val="1"/>
                <w:numId w:val="101"/>
              </w:numPr>
              <w:tabs>
                <w:tab w:val="clear" w:pos="1080"/>
                <w:tab w:val="num" w:pos="252"/>
                <w:tab w:val="num" w:pos="360"/>
              </w:tabs>
              <w:spacing w:after="0" w:line="240" w:lineRule="auto"/>
              <w:ind w:left="252" w:right="0" w:hanging="180"/>
              <w:rPr>
                <w:rFonts w:ascii="Arial" w:hAnsi="Arial"/>
                <w:sz w:val="20"/>
                <w:szCs w:val="20"/>
                <w:rtl/>
              </w:rPr>
            </w:pPr>
            <w:r>
              <w:rPr>
                <w:rFonts w:ascii="Arial" w:hAnsi="Arial" w:hint="cs"/>
                <w:sz w:val="20"/>
                <w:szCs w:val="20"/>
                <w:rtl/>
              </w:rPr>
              <w:t xml:space="preserve">איסוף מידע על  חומרים שונים וארגונו על-פי תכונותיהם והשימושים בהם. ייצוג המידע בדרכים שונות </w:t>
            </w:r>
            <w:r>
              <w:rPr>
                <w:rFonts w:ascii="Arial" w:hAnsi="Arial" w:hint="cs"/>
                <w:b/>
                <w:bCs/>
                <w:sz w:val="20"/>
                <w:szCs w:val="20"/>
                <w:rtl/>
              </w:rPr>
              <w:t xml:space="preserve">(מידענות). </w:t>
            </w:r>
          </w:p>
          <w:p w:rsidR="00355EDF" w:rsidRDefault="00355EDF" w:rsidP="009950AA">
            <w:pPr>
              <w:numPr>
                <w:ilvl w:val="1"/>
                <w:numId w:val="101"/>
              </w:numPr>
              <w:tabs>
                <w:tab w:val="clear" w:pos="1080"/>
                <w:tab w:val="num" w:pos="252"/>
                <w:tab w:val="num" w:pos="360"/>
              </w:tabs>
              <w:spacing w:after="0" w:line="240" w:lineRule="auto"/>
              <w:ind w:left="252" w:right="0" w:hanging="180"/>
              <w:rPr>
                <w:rFonts w:ascii="Arial" w:hAnsi="Arial"/>
                <w:sz w:val="20"/>
                <w:szCs w:val="20"/>
              </w:rPr>
            </w:pPr>
            <w:r>
              <w:rPr>
                <w:rFonts w:ascii="Arial" w:hAnsi="Arial" w:hint="cs"/>
                <w:sz w:val="20"/>
                <w:szCs w:val="20"/>
                <w:rtl/>
              </w:rPr>
              <w:t xml:space="preserve">התלמידים ימיינו חומרים לפי קריטריונים שונים, לדוגמה: מקורות, שימושים, תכונות (דוגמה לתכונות: מצבי צבירה, מוליכות חשמלית ועוד). </w:t>
            </w:r>
            <w:r>
              <w:rPr>
                <w:rFonts w:ascii="Arial" w:hAnsi="Arial" w:hint="cs"/>
                <w:b/>
                <w:bCs/>
                <w:sz w:val="20"/>
                <w:szCs w:val="20"/>
                <w:rtl/>
              </w:rPr>
              <w:t>(מיון)</w:t>
            </w:r>
            <w:r>
              <w:rPr>
                <w:rFonts w:ascii="Arial" w:hAnsi="Arial" w:hint="cs"/>
                <w:sz w:val="20"/>
                <w:szCs w:val="20"/>
                <w:rtl/>
              </w:rPr>
              <w:t xml:space="preserve"> </w:t>
            </w:r>
          </w:p>
          <w:p w:rsidR="00355EDF" w:rsidRDefault="00355EDF" w:rsidP="009950AA">
            <w:pPr>
              <w:numPr>
                <w:ilvl w:val="1"/>
                <w:numId w:val="101"/>
              </w:numPr>
              <w:tabs>
                <w:tab w:val="clear" w:pos="1080"/>
                <w:tab w:val="num" w:pos="252"/>
                <w:tab w:val="num" w:pos="360"/>
              </w:tabs>
              <w:spacing w:after="0" w:line="240" w:lineRule="auto"/>
              <w:ind w:left="252" w:right="0" w:hanging="180"/>
              <w:rPr>
                <w:rFonts w:ascii="Arial" w:hAnsi="Arial"/>
                <w:sz w:val="20"/>
                <w:szCs w:val="20"/>
              </w:rPr>
            </w:pPr>
            <w:r>
              <w:rPr>
                <w:rFonts w:ascii="Arial" w:hAnsi="Arial" w:hint="cs"/>
                <w:sz w:val="20"/>
                <w:szCs w:val="20"/>
                <w:rtl/>
              </w:rPr>
              <w:t>התלמידים יצאו לסביבה יאספו חומרים וימיינו אותם על פי מקורות, מערכות, מצבי צבירה (</w:t>
            </w:r>
            <w:r>
              <w:rPr>
                <w:rFonts w:ascii="Arial" w:hAnsi="Arial" w:hint="cs"/>
                <w:b/>
                <w:bCs/>
                <w:sz w:val="20"/>
                <w:szCs w:val="20"/>
                <w:rtl/>
              </w:rPr>
              <w:t>מיון, הכללה</w:t>
            </w:r>
            <w:r>
              <w:rPr>
                <w:rFonts w:ascii="Arial" w:hAnsi="Arial" w:hint="cs"/>
                <w:sz w:val="20"/>
                <w:szCs w:val="20"/>
                <w:rtl/>
              </w:rPr>
              <w:t>)</w:t>
            </w:r>
          </w:p>
          <w:p w:rsidR="00355EDF" w:rsidRDefault="00355EDF" w:rsidP="009950AA">
            <w:pPr>
              <w:numPr>
                <w:ilvl w:val="1"/>
                <w:numId w:val="101"/>
              </w:numPr>
              <w:tabs>
                <w:tab w:val="clear" w:pos="1080"/>
                <w:tab w:val="num" w:pos="252"/>
                <w:tab w:val="num" w:pos="360"/>
              </w:tabs>
              <w:spacing w:after="0" w:line="240" w:lineRule="auto"/>
              <w:ind w:left="252" w:right="0" w:hanging="180"/>
              <w:rPr>
                <w:rFonts w:ascii="Arial" w:hAnsi="Arial"/>
                <w:sz w:val="20"/>
                <w:szCs w:val="20"/>
              </w:rPr>
            </w:pPr>
            <w:r>
              <w:rPr>
                <w:rFonts w:ascii="Arial" w:hAnsi="Arial" w:hint="cs"/>
                <w:sz w:val="20"/>
                <w:szCs w:val="20"/>
                <w:rtl/>
              </w:rPr>
              <w:t xml:space="preserve">התלמידים ימיינו מערכות ביקום על פי רמות ארגון (יקום </w:t>
            </w:r>
            <w:r>
              <w:rPr>
                <w:rFonts w:ascii="Arial" w:hAnsi="Arial"/>
                <w:sz w:val="20"/>
                <w:szCs w:val="20"/>
                <w:rtl/>
              </w:rPr>
              <w:t>–</w:t>
            </w:r>
            <w:r>
              <w:rPr>
                <w:rFonts w:ascii="Arial" w:hAnsi="Arial" w:hint="cs"/>
                <w:sz w:val="20"/>
                <w:szCs w:val="20"/>
                <w:rtl/>
              </w:rPr>
              <w:t xml:space="preserve"> גלקסיות </w:t>
            </w:r>
            <w:r>
              <w:rPr>
                <w:rFonts w:ascii="Arial" w:hAnsi="Arial"/>
                <w:sz w:val="20"/>
                <w:szCs w:val="20"/>
                <w:rtl/>
              </w:rPr>
              <w:t>–</w:t>
            </w:r>
            <w:r>
              <w:rPr>
                <w:rFonts w:ascii="Arial" w:hAnsi="Arial" w:hint="cs"/>
                <w:sz w:val="20"/>
                <w:szCs w:val="20"/>
                <w:rtl/>
              </w:rPr>
              <w:t xml:space="preserve"> מערכת שמש </w:t>
            </w:r>
            <w:r>
              <w:rPr>
                <w:rFonts w:ascii="Arial" w:hAnsi="Arial"/>
                <w:sz w:val="20"/>
                <w:szCs w:val="20"/>
                <w:rtl/>
              </w:rPr>
              <w:t>–</w:t>
            </w:r>
            <w:r>
              <w:rPr>
                <w:rFonts w:ascii="Arial" w:hAnsi="Arial" w:hint="cs"/>
                <w:sz w:val="20"/>
                <w:szCs w:val="20"/>
                <w:rtl/>
              </w:rPr>
              <w:t xml:space="preserve"> ארץ </w:t>
            </w:r>
            <w:r>
              <w:rPr>
                <w:rFonts w:ascii="Arial" w:hAnsi="Arial"/>
                <w:sz w:val="20"/>
                <w:szCs w:val="20"/>
                <w:rtl/>
              </w:rPr>
              <w:t>–</w:t>
            </w:r>
            <w:r>
              <w:rPr>
                <w:rFonts w:ascii="Arial" w:hAnsi="Arial" w:hint="cs"/>
                <w:sz w:val="20"/>
                <w:szCs w:val="20"/>
                <w:rtl/>
              </w:rPr>
              <w:t xml:space="preserve"> ספירה </w:t>
            </w:r>
            <w:r>
              <w:rPr>
                <w:rFonts w:ascii="Arial" w:hAnsi="Arial"/>
                <w:sz w:val="20"/>
                <w:szCs w:val="20"/>
                <w:rtl/>
              </w:rPr>
              <w:t>––</w:t>
            </w:r>
            <w:r>
              <w:rPr>
                <w:rFonts w:ascii="Arial" w:hAnsi="Arial" w:hint="cs"/>
                <w:sz w:val="20"/>
                <w:szCs w:val="20"/>
                <w:rtl/>
              </w:rPr>
              <w:t xml:space="preserve"> גיאוספירה </w:t>
            </w:r>
            <w:r>
              <w:rPr>
                <w:rFonts w:ascii="Arial" w:hAnsi="Arial"/>
                <w:sz w:val="20"/>
                <w:szCs w:val="20"/>
                <w:rtl/>
              </w:rPr>
              <w:t>–</w:t>
            </w:r>
            <w:r>
              <w:rPr>
                <w:rFonts w:ascii="Arial" w:hAnsi="Arial" w:hint="cs"/>
                <w:sz w:val="20"/>
                <w:szCs w:val="20"/>
                <w:rtl/>
              </w:rPr>
              <w:t xml:space="preserve"> סלעים קרקעות </w:t>
            </w:r>
            <w:r>
              <w:rPr>
                <w:rFonts w:ascii="Arial" w:hAnsi="Arial"/>
                <w:sz w:val="20"/>
                <w:szCs w:val="20"/>
                <w:rtl/>
              </w:rPr>
              <w:t>–</w:t>
            </w:r>
            <w:r>
              <w:rPr>
                <w:rFonts w:ascii="Arial" w:hAnsi="Arial" w:hint="cs"/>
                <w:sz w:val="20"/>
                <w:szCs w:val="20"/>
                <w:rtl/>
              </w:rPr>
              <w:t xml:space="preserve"> חומרים) </w:t>
            </w:r>
            <w:r>
              <w:rPr>
                <w:rFonts w:ascii="Arial" w:hAnsi="Arial" w:hint="cs"/>
                <w:b/>
                <w:bCs/>
                <w:sz w:val="20"/>
                <w:szCs w:val="20"/>
                <w:rtl/>
              </w:rPr>
              <w:t xml:space="preserve">(מיון, הכללה) </w:t>
            </w:r>
            <w:r>
              <w:rPr>
                <w:rFonts w:ascii="Arial" w:hAnsi="Arial" w:hint="cs"/>
                <w:sz w:val="20"/>
                <w:szCs w:val="20"/>
                <w:rtl/>
              </w:rPr>
              <w:t xml:space="preserve"> </w:t>
            </w:r>
          </w:p>
          <w:p w:rsidR="00355EDF" w:rsidRDefault="00355EDF" w:rsidP="009950AA">
            <w:pPr>
              <w:numPr>
                <w:ilvl w:val="1"/>
                <w:numId w:val="101"/>
              </w:numPr>
              <w:tabs>
                <w:tab w:val="clear" w:pos="1080"/>
                <w:tab w:val="num" w:pos="252"/>
                <w:tab w:val="num" w:pos="360"/>
              </w:tabs>
              <w:spacing w:after="0" w:line="240" w:lineRule="auto"/>
              <w:ind w:left="252" w:right="0" w:hanging="180"/>
              <w:rPr>
                <w:rFonts w:ascii="Arial" w:hAnsi="Arial"/>
                <w:sz w:val="20"/>
                <w:szCs w:val="20"/>
              </w:rPr>
            </w:pPr>
            <w:r>
              <w:rPr>
                <w:rFonts w:ascii="Arial" w:hAnsi="Arial" w:hint="cs"/>
                <w:sz w:val="20"/>
                <w:szCs w:val="20"/>
                <w:rtl/>
              </w:rPr>
              <w:t>התלמידים ימיינו סלעים/ קרקעות לפי קריטריונים שונים, לדוגמה: קשיות, צבע, עיסתיות, תגובה לחומצה מלחית (</w:t>
            </w:r>
            <w:r>
              <w:rPr>
                <w:rFonts w:ascii="Arial" w:hAnsi="Arial" w:hint="cs"/>
                <w:sz w:val="20"/>
                <w:szCs w:val="20"/>
              </w:rPr>
              <w:t>HC</w:t>
            </w:r>
            <w:r>
              <w:rPr>
                <w:rFonts w:ascii="Arial" w:hAnsi="Arial"/>
                <w:sz w:val="20"/>
                <w:szCs w:val="20"/>
              </w:rPr>
              <w:t>l aq</w:t>
            </w:r>
            <w:r>
              <w:rPr>
                <w:rFonts w:ascii="Arial" w:hAnsi="Arial" w:hint="cs"/>
                <w:sz w:val="20"/>
                <w:szCs w:val="20"/>
                <w:rtl/>
              </w:rPr>
              <w:t>). (</w:t>
            </w:r>
            <w:r>
              <w:rPr>
                <w:rFonts w:ascii="Arial" w:hAnsi="Arial" w:hint="cs"/>
                <w:b/>
                <w:bCs/>
                <w:sz w:val="20"/>
                <w:szCs w:val="20"/>
                <w:rtl/>
              </w:rPr>
              <w:t>מיון</w:t>
            </w:r>
            <w:r>
              <w:rPr>
                <w:rFonts w:ascii="Arial" w:hAnsi="Arial" w:hint="cs"/>
                <w:sz w:val="20"/>
                <w:szCs w:val="20"/>
                <w:rtl/>
              </w:rPr>
              <w:t>)</w:t>
            </w:r>
          </w:p>
          <w:p w:rsidR="00355EDF" w:rsidRDefault="00355EDF" w:rsidP="009950AA">
            <w:pPr>
              <w:numPr>
                <w:ilvl w:val="1"/>
                <w:numId w:val="101"/>
              </w:numPr>
              <w:tabs>
                <w:tab w:val="clear" w:pos="1080"/>
                <w:tab w:val="num" w:pos="252"/>
                <w:tab w:val="num" w:pos="360"/>
              </w:tabs>
              <w:spacing w:after="0" w:line="240" w:lineRule="auto"/>
              <w:ind w:left="252" w:right="0" w:hanging="180"/>
              <w:rPr>
                <w:rFonts w:ascii="Arial" w:hAnsi="Arial"/>
                <w:sz w:val="20"/>
                <w:szCs w:val="20"/>
                <w:rtl/>
              </w:rPr>
            </w:pPr>
            <w:r>
              <w:rPr>
                <w:rFonts w:ascii="Arial" w:hAnsi="Arial" w:hint="cs"/>
                <w:sz w:val="20"/>
                <w:szCs w:val="20"/>
                <w:rtl/>
              </w:rPr>
              <w:t xml:space="preserve">תכנון ניסויים לבדיקת תכונות החומרים / סלעים לדוגמה: חריצת חומרים ובניית סולם קשיות. </w:t>
            </w:r>
            <w:r>
              <w:rPr>
                <w:rFonts w:ascii="Arial" w:hAnsi="Arial" w:hint="cs"/>
                <w:b/>
                <w:bCs/>
                <w:sz w:val="20"/>
                <w:szCs w:val="20"/>
                <w:rtl/>
              </w:rPr>
              <w:t>(חקר: ביצוע ניסוי והסקת מסקנות)</w:t>
            </w:r>
          </w:p>
          <w:p w:rsidR="00355EDF" w:rsidRDefault="00355EDF" w:rsidP="009950AA">
            <w:pPr>
              <w:numPr>
                <w:ilvl w:val="1"/>
                <w:numId w:val="101"/>
              </w:numPr>
              <w:tabs>
                <w:tab w:val="clear" w:pos="1080"/>
                <w:tab w:val="num" w:pos="252"/>
                <w:tab w:val="num" w:pos="360"/>
              </w:tabs>
              <w:spacing w:after="0" w:line="240" w:lineRule="auto"/>
              <w:ind w:left="252" w:right="0" w:hanging="180"/>
              <w:rPr>
                <w:rFonts w:ascii="Arial" w:hAnsi="Arial"/>
                <w:b/>
                <w:bCs/>
                <w:sz w:val="20"/>
                <w:szCs w:val="20"/>
                <w:rtl/>
              </w:rPr>
            </w:pPr>
            <w:r>
              <w:rPr>
                <w:rFonts w:ascii="Arial" w:hAnsi="Arial" w:hint="cs"/>
                <w:sz w:val="20"/>
                <w:szCs w:val="20"/>
                <w:rtl/>
              </w:rPr>
              <w:lastRenderedPageBreak/>
              <w:t xml:space="preserve">זיהוי חומרים מחיי יומיום על פי רשימת תכונות של כל אחד מהחומרים. </w:t>
            </w:r>
            <w:r>
              <w:rPr>
                <w:rFonts w:ascii="Arial" w:hAnsi="Arial" w:hint="cs"/>
                <w:b/>
                <w:bCs/>
                <w:sz w:val="20"/>
                <w:szCs w:val="20"/>
                <w:rtl/>
              </w:rPr>
              <w:t>(זיהוי רכיבים וקשרים)</w:t>
            </w:r>
          </w:p>
          <w:p w:rsidR="00355EDF" w:rsidRDefault="00355EDF" w:rsidP="009950AA">
            <w:pPr>
              <w:numPr>
                <w:ilvl w:val="1"/>
                <w:numId w:val="101"/>
              </w:numPr>
              <w:tabs>
                <w:tab w:val="clear" w:pos="1080"/>
                <w:tab w:val="num" w:pos="252"/>
                <w:tab w:val="num" w:pos="360"/>
              </w:tabs>
              <w:spacing w:after="0" w:line="240" w:lineRule="auto"/>
              <w:ind w:left="252" w:right="0" w:hanging="180"/>
              <w:rPr>
                <w:rFonts w:ascii="Arial" w:hAnsi="Arial"/>
                <w:sz w:val="20"/>
                <w:szCs w:val="20"/>
              </w:rPr>
            </w:pPr>
            <w:r>
              <w:rPr>
                <w:rFonts w:ascii="Arial" w:hAnsi="Arial" w:hint="cs"/>
                <w:sz w:val="20"/>
                <w:szCs w:val="20"/>
                <w:rtl/>
              </w:rPr>
              <w:t xml:space="preserve">התלמידים ימדדו מסה של גופים העשויים מחומרים שונים ובעלי נפח זהה וינסו להסביר את התוצאות. </w:t>
            </w:r>
            <w:r>
              <w:rPr>
                <w:rFonts w:ascii="Arial" w:hAnsi="Arial" w:hint="cs"/>
                <w:b/>
                <w:bCs/>
                <w:sz w:val="20"/>
                <w:szCs w:val="20"/>
                <w:rtl/>
              </w:rPr>
              <w:t xml:space="preserve">(הסקת מסקנות) </w:t>
            </w:r>
            <w:r>
              <w:rPr>
                <w:rFonts w:ascii="Arial" w:hAnsi="Arial" w:hint="cs"/>
                <w:sz w:val="20"/>
                <w:szCs w:val="20"/>
                <w:rtl/>
              </w:rPr>
              <w:t xml:space="preserve"> </w:t>
            </w:r>
          </w:p>
          <w:p w:rsidR="00355EDF" w:rsidRDefault="00355EDF" w:rsidP="009950AA">
            <w:pPr>
              <w:numPr>
                <w:ilvl w:val="1"/>
                <w:numId w:val="101"/>
              </w:numPr>
              <w:tabs>
                <w:tab w:val="clear" w:pos="1080"/>
                <w:tab w:val="num" w:pos="252"/>
                <w:tab w:val="num" w:pos="360"/>
              </w:tabs>
              <w:spacing w:after="0" w:line="240" w:lineRule="auto"/>
              <w:ind w:left="252" w:right="0" w:hanging="180"/>
              <w:rPr>
                <w:rFonts w:ascii="Arial" w:hAnsi="Arial"/>
                <w:sz w:val="20"/>
                <w:szCs w:val="20"/>
                <w:rtl/>
              </w:rPr>
            </w:pPr>
            <w:r>
              <w:rPr>
                <w:rFonts w:ascii="Arial" w:hAnsi="Arial" w:hint="cs"/>
                <w:sz w:val="20"/>
                <w:szCs w:val="20"/>
                <w:rtl/>
              </w:rPr>
              <w:t>התלמידים יבדקו ציפה במים של גופים העשויים מחומרים שונים ובעלי נפח זהה ויסיקו על הקשר בין ציפה/שקיעה לבין צפיפות החומר בהשוואה לצפיפות המים.</w:t>
            </w:r>
            <w:r>
              <w:rPr>
                <w:rFonts w:ascii="Arial" w:hAnsi="Arial" w:hint="cs"/>
                <w:b/>
                <w:bCs/>
                <w:sz w:val="20"/>
                <w:szCs w:val="20"/>
                <w:rtl/>
              </w:rPr>
              <w:t xml:space="preserve"> (חקר והסקת מסקנות)</w:t>
            </w:r>
          </w:p>
          <w:p w:rsidR="00355EDF" w:rsidRDefault="00355EDF" w:rsidP="009950AA">
            <w:pPr>
              <w:numPr>
                <w:ilvl w:val="1"/>
                <w:numId w:val="101"/>
              </w:numPr>
              <w:tabs>
                <w:tab w:val="clear" w:pos="1080"/>
                <w:tab w:val="num" w:pos="252"/>
                <w:tab w:val="num" w:pos="360"/>
              </w:tabs>
              <w:spacing w:after="0" w:line="240" w:lineRule="auto"/>
              <w:ind w:left="252" w:right="0" w:hanging="180"/>
              <w:rPr>
                <w:rFonts w:ascii="Arial" w:hAnsi="Arial"/>
                <w:sz w:val="20"/>
                <w:szCs w:val="20"/>
              </w:rPr>
            </w:pPr>
            <w:r>
              <w:rPr>
                <w:rFonts w:ascii="Arial" w:hAnsi="Arial" w:hint="cs"/>
                <w:sz w:val="20"/>
                <w:szCs w:val="20"/>
                <w:rtl/>
              </w:rPr>
              <w:t xml:space="preserve">תכנון וביצוע ניסוי לדרוג חומרים לפי צפיפותם. </w:t>
            </w:r>
            <w:r>
              <w:rPr>
                <w:rFonts w:ascii="Arial" w:hAnsi="Arial" w:hint="cs"/>
                <w:b/>
                <w:bCs/>
                <w:sz w:val="20"/>
                <w:szCs w:val="20"/>
                <w:rtl/>
              </w:rPr>
              <w:t>(חקר)</w:t>
            </w:r>
          </w:p>
          <w:p w:rsidR="00355EDF" w:rsidRDefault="00355EDF" w:rsidP="009950AA">
            <w:pPr>
              <w:numPr>
                <w:ilvl w:val="1"/>
                <w:numId w:val="101"/>
              </w:numPr>
              <w:tabs>
                <w:tab w:val="clear" w:pos="1080"/>
                <w:tab w:val="num" w:pos="252"/>
                <w:tab w:val="num" w:pos="360"/>
              </w:tabs>
              <w:spacing w:after="0" w:line="240" w:lineRule="auto"/>
              <w:ind w:left="252" w:right="0" w:hanging="180"/>
              <w:rPr>
                <w:rFonts w:ascii="Arial" w:hAnsi="Arial"/>
                <w:sz w:val="20"/>
                <w:szCs w:val="20"/>
                <w:rtl/>
              </w:rPr>
            </w:pPr>
            <w:r>
              <w:rPr>
                <w:rFonts w:ascii="Arial" w:hAnsi="Arial" w:hint="cs"/>
                <w:sz w:val="20"/>
                <w:szCs w:val="20"/>
                <w:rtl/>
              </w:rPr>
              <w:t>יסבירו מדוע שמן צף על פני המים</w:t>
            </w:r>
            <w:r>
              <w:rPr>
                <w:rFonts w:ascii="Arial" w:hAnsi="Arial" w:hint="cs"/>
                <w:b/>
                <w:bCs/>
                <w:sz w:val="20"/>
                <w:szCs w:val="20"/>
                <w:rtl/>
              </w:rPr>
              <w:t>. (טיעון)</w:t>
            </w:r>
          </w:p>
          <w:p w:rsidR="00355EDF" w:rsidRDefault="00355EDF" w:rsidP="009950AA">
            <w:pPr>
              <w:numPr>
                <w:ilvl w:val="1"/>
                <w:numId w:val="101"/>
              </w:numPr>
              <w:tabs>
                <w:tab w:val="clear" w:pos="1080"/>
                <w:tab w:val="num" w:pos="252"/>
                <w:tab w:val="num" w:pos="360"/>
              </w:tabs>
              <w:spacing w:after="0" w:line="240" w:lineRule="auto"/>
              <w:ind w:left="252" w:right="0" w:hanging="180"/>
              <w:rPr>
                <w:rFonts w:ascii="Arial" w:hAnsi="Arial"/>
                <w:sz w:val="20"/>
                <w:szCs w:val="20"/>
                <w:rtl/>
              </w:rPr>
            </w:pPr>
            <w:r>
              <w:rPr>
                <w:rFonts w:ascii="Arial" w:hAnsi="Arial" w:hint="cs"/>
                <w:sz w:val="20"/>
                <w:szCs w:val="20"/>
                <w:rtl/>
              </w:rPr>
              <w:t>יציגו נימוק לגבי נכונות המשפט: שני גופים מוצקים השווים בנפחם יהיו שווים במסתם. (</w:t>
            </w:r>
            <w:r>
              <w:rPr>
                <w:rFonts w:ascii="Arial" w:hAnsi="Arial" w:hint="cs"/>
                <w:b/>
                <w:bCs/>
                <w:sz w:val="20"/>
                <w:szCs w:val="20"/>
                <w:rtl/>
              </w:rPr>
              <w:t>טיעון</w:t>
            </w:r>
            <w:r>
              <w:rPr>
                <w:rFonts w:ascii="Arial" w:hAnsi="Arial" w:hint="cs"/>
                <w:sz w:val="20"/>
                <w:szCs w:val="20"/>
                <w:rtl/>
              </w:rPr>
              <w:t xml:space="preserve">) </w:t>
            </w:r>
          </w:p>
          <w:p w:rsidR="00355EDF" w:rsidRDefault="00355EDF" w:rsidP="009950AA">
            <w:pPr>
              <w:numPr>
                <w:ilvl w:val="1"/>
                <w:numId w:val="101"/>
              </w:numPr>
              <w:tabs>
                <w:tab w:val="clear" w:pos="1080"/>
                <w:tab w:val="num" w:pos="252"/>
                <w:tab w:val="num" w:pos="360"/>
              </w:tabs>
              <w:spacing w:after="0" w:line="240" w:lineRule="auto"/>
              <w:ind w:left="252" w:right="0" w:hanging="180"/>
              <w:rPr>
                <w:rFonts w:ascii="Arial" w:hAnsi="Arial"/>
                <w:sz w:val="20"/>
                <w:szCs w:val="20"/>
                <w:rtl/>
              </w:rPr>
            </w:pPr>
            <w:r>
              <w:rPr>
                <w:rFonts w:ascii="Arial" w:hAnsi="Arial" w:hint="cs"/>
                <w:sz w:val="20"/>
                <w:szCs w:val="20"/>
                <w:rtl/>
              </w:rPr>
              <w:t xml:space="preserve">יציגו נימוק לגבי נכונות המשפט: שני גופים מוצקים השונים בנפחם יהיו שווים במסתם. </w:t>
            </w:r>
            <w:r>
              <w:rPr>
                <w:rFonts w:ascii="Arial" w:hAnsi="Arial" w:hint="cs"/>
                <w:b/>
                <w:bCs/>
                <w:sz w:val="20"/>
                <w:szCs w:val="20"/>
                <w:rtl/>
              </w:rPr>
              <w:t>(טיעון)</w:t>
            </w:r>
          </w:p>
        </w:tc>
        <w:tc>
          <w:tcPr>
            <w:tcW w:w="3402" w:type="dxa"/>
          </w:tcPr>
          <w:p w:rsidR="00355EDF" w:rsidRDefault="00355EDF" w:rsidP="00F5378C">
            <w:pPr>
              <w:rPr>
                <w:rFonts w:ascii="Arial" w:hAnsi="Arial"/>
                <w:sz w:val="20"/>
                <w:szCs w:val="20"/>
                <w:rtl/>
              </w:rPr>
            </w:pPr>
            <w:r>
              <w:rPr>
                <w:rFonts w:ascii="Arial" w:hAnsi="Arial" w:hint="cs"/>
                <w:sz w:val="20"/>
                <w:szCs w:val="20"/>
                <w:rtl/>
              </w:rPr>
              <w:lastRenderedPageBreak/>
              <w:t>תכונות החומרים נלמדו כבר ביסודי ולכן יש להקדיש זמן בהלימה לכך שרובן מוכרות ללומדים</w:t>
            </w:r>
          </w:p>
          <w:p w:rsidR="00355EDF" w:rsidRDefault="00355EDF" w:rsidP="00F5378C">
            <w:pPr>
              <w:rPr>
                <w:rFonts w:ascii="Arial" w:hAnsi="Arial"/>
                <w:sz w:val="20"/>
                <w:szCs w:val="20"/>
                <w:rtl/>
              </w:rPr>
            </w:pPr>
            <w:r>
              <w:rPr>
                <w:rFonts w:ascii="Arial" w:hAnsi="Arial"/>
                <w:sz w:val="20"/>
                <w:szCs w:val="20"/>
                <w:rtl/>
              </w:rPr>
              <w:t xml:space="preserve">ניתן ללמד את הנושא תכונות של החומרים דרך בחירת חפץ מורכב (לדוגמה: מכונית) תוך ניתוח התכונות של החומרים </w:t>
            </w:r>
            <w:r>
              <w:rPr>
                <w:rFonts w:ascii="Arial" w:hAnsi="Arial" w:hint="cs"/>
                <w:sz w:val="20"/>
                <w:szCs w:val="20"/>
                <w:rtl/>
              </w:rPr>
              <w:t>ש</w:t>
            </w:r>
            <w:r>
              <w:rPr>
                <w:rFonts w:ascii="Arial" w:hAnsi="Arial"/>
                <w:sz w:val="20"/>
                <w:szCs w:val="20"/>
                <w:rtl/>
              </w:rPr>
              <w:t>מהם החפץ בנוי</w:t>
            </w:r>
            <w:r>
              <w:rPr>
                <w:rFonts w:ascii="Arial" w:hAnsi="Arial" w:hint="cs"/>
                <w:sz w:val="20"/>
                <w:szCs w:val="20"/>
                <w:rtl/>
              </w:rPr>
              <w:t xml:space="preserve"> והתאמתם לתכונות המוצר</w:t>
            </w:r>
            <w:r>
              <w:rPr>
                <w:rFonts w:ascii="Arial" w:hAnsi="Arial"/>
                <w:sz w:val="20"/>
                <w:szCs w:val="20"/>
                <w:rtl/>
              </w:rPr>
              <w:t xml:space="preserve">. </w:t>
            </w:r>
          </w:p>
          <w:p w:rsidR="00355EDF" w:rsidRDefault="00355EDF" w:rsidP="00F5378C">
            <w:pPr>
              <w:rPr>
                <w:rFonts w:ascii="Arial" w:hAnsi="Arial"/>
                <w:sz w:val="20"/>
                <w:szCs w:val="20"/>
                <w:rtl/>
              </w:rPr>
            </w:pPr>
            <w:r>
              <w:rPr>
                <w:rFonts w:ascii="Arial" w:hAnsi="Arial" w:hint="cs"/>
                <w:sz w:val="20"/>
                <w:szCs w:val="20"/>
                <w:rtl/>
              </w:rPr>
              <w:t xml:space="preserve">ניתן ללמד את הנושא חומרים דרך בחינת מערכות כדור הארץ (ביוספירה, הידרוספירה, אטמוספירה, גאוספירה וטכנוספירה) </w:t>
            </w:r>
            <w:r>
              <w:rPr>
                <w:rFonts w:ascii="Arial" w:hAnsi="Arial"/>
                <w:sz w:val="20"/>
                <w:szCs w:val="20"/>
                <w:rtl/>
              </w:rPr>
              <w:t>–</w:t>
            </w:r>
            <w:r>
              <w:rPr>
                <w:rFonts w:ascii="Arial" w:hAnsi="Arial" w:hint="cs"/>
                <w:sz w:val="20"/>
                <w:szCs w:val="20"/>
                <w:rtl/>
              </w:rPr>
              <w:t xml:space="preserve"> מיון חומרי כדור הארץ למערכות השונות, הכרת תכונות החומרים ובחינת יחסי הגומלין בין המערכות המתבטאת במעברי חומרים ואנרגיה, בחינת תכונות החומרים שנבדקו ליצירת מוצרים.   </w:t>
            </w:r>
          </w:p>
          <w:p w:rsidR="00355EDF" w:rsidRDefault="00355EDF" w:rsidP="00F5378C">
            <w:pPr>
              <w:rPr>
                <w:rFonts w:ascii="Arial" w:hAnsi="Arial"/>
                <w:sz w:val="20"/>
                <w:szCs w:val="20"/>
                <w:rtl/>
              </w:rPr>
            </w:pPr>
            <w:r>
              <w:rPr>
                <w:rFonts w:ascii="Arial" w:hAnsi="Arial"/>
                <w:sz w:val="20"/>
                <w:szCs w:val="20"/>
                <w:rtl/>
              </w:rPr>
              <w:t xml:space="preserve">התכונות צבע, ריח, טעם, קשיות, ציפה, </w:t>
            </w:r>
            <w:r>
              <w:rPr>
                <w:rFonts w:ascii="Arial" w:hAnsi="Arial"/>
                <w:sz w:val="20"/>
                <w:szCs w:val="20"/>
                <w:rtl/>
              </w:rPr>
              <w:lastRenderedPageBreak/>
              <w:t xml:space="preserve">מסיסות במים, </w:t>
            </w:r>
            <w:r>
              <w:rPr>
                <w:rFonts w:ascii="Arial" w:hAnsi="Arial" w:hint="cs"/>
                <w:sz w:val="20"/>
                <w:szCs w:val="20"/>
                <w:rtl/>
              </w:rPr>
              <w:t xml:space="preserve">מוליכות חום, </w:t>
            </w:r>
            <w:r>
              <w:rPr>
                <w:rFonts w:ascii="Arial" w:hAnsi="Arial"/>
                <w:sz w:val="20"/>
                <w:szCs w:val="20"/>
                <w:rtl/>
              </w:rPr>
              <w:t xml:space="preserve">מוליכות חשמלית, מגנטיות, בעירות </w:t>
            </w:r>
            <w:r>
              <w:rPr>
                <w:rFonts w:ascii="Arial" w:hAnsi="Arial" w:hint="cs"/>
                <w:sz w:val="20"/>
                <w:szCs w:val="20"/>
                <w:rtl/>
              </w:rPr>
              <w:t xml:space="preserve">והמקור של החומרים </w:t>
            </w:r>
            <w:r>
              <w:rPr>
                <w:rFonts w:ascii="Arial" w:hAnsi="Arial"/>
                <w:sz w:val="20"/>
                <w:szCs w:val="20"/>
                <w:rtl/>
              </w:rPr>
              <w:t xml:space="preserve">– נלמדו בביה"ס היסודי. הדגש </w:t>
            </w:r>
            <w:r>
              <w:rPr>
                <w:rFonts w:ascii="Arial" w:hAnsi="Arial" w:hint="cs"/>
                <w:sz w:val="20"/>
                <w:szCs w:val="20"/>
                <w:rtl/>
              </w:rPr>
              <w:t>ברשימה בציון הדרך</w:t>
            </w:r>
            <w:r>
              <w:rPr>
                <w:rFonts w:ascii="Arial" w:hAnsi="Arial"/>
                <w:sz w:val="20"/>
                <w:szCs w:val="20"/>
                <w:rtl/>
              </w:rPr>
              <w:t xml:space="preserve"> הוא על </w:t>
            </w:r>
            <w:r>
              <w:rPr>
                <w:rFonts w:ascii="Arial" w:hAnsi="Arial"/>
                <w:b/>
                <w:bCs/>
                <w:sz w:val="20"/>
                <w:szCs w:val="20"/>
                <w:rtl/>
              </w:rPr>
              <w:t>צירוף התכונות</w:t>
            </w:r>
            <w:r>
              <w:rPr>
                <w:rFonts w:ascii="Arial" w:hAnsi="Arial"/>
                <w:sz w:val="20"/>
                <w:szCs w:val="20"/>
                <w:rtl/>
              </w:rPr>
              <w:t xml:space="preserve"> כמאפיינות כל חומר.</w:t>
            </w:r>
          </w:p>
          <w:p w:rsidR="00355EDF" w:rsidRDefault="00355EDF" w:rsidP="00F5378C">
            <w:pPr>
              <w:rPr>
                <w:rFonts w:ascii="Arial" w:hAnsi="Arial"/>
                <w:sz w:val="20"/>
                <w:szCs w:val="20"/>
                <w:rtl/>
              </w:rPr>
            </w:pPr>
          </w:p>
          <w:p w:rsidR="00355EDF" w:rsidRDefault="00355EDF" w:rsidP="00F5378C">
            <w:pPr>
              <w:rPr>
                <w:rFonts w:ascii="Arial" w:hAnsi="Arial"/>
                <w:sz w:val="20"/>
                <w:szCs w:val="20"/>
                <w:rtl/>
              </w:rPr>
            </w:pPr>
            <w:r>
              <w:rPr>
                <w:rFonts w:ascii="Arial" w:hAnsi="Arial"/>
                <w:sz w:val="20"/>
                <w:szCs w:val="20"/>
                <w:rtl/>
              </w:rPr>
              <w:t>בהוראת תכונת הצפיפות יש להתייחס למשמעות המושג ולא לחישובים.</w:t>
            </w:r>
          </w:p>
          <w:p w:rsidR="00355EDF" w:rsidRDefault="00355EDF" w:rsidP="00F5378C">
            <w:pPr>
              <w:rPr>
                <w:rFonts w:ascii="Arial" w:hAnsi="Arial"/>
                <w:color w:val="FF0000"/>
                <w:sz w:val="20"/>
                <w:szCs w:val="20"/>
                <w:rtl/>
              </w:rPr>
            </w:pPr>
            <w:r>
              <w:rPr>
                <w:rFonts w:ascii="Arial" w:hAnsi="Arial" w:hint="cs"/>
                <w:color w:val="FF0000"/>
                <w:sz w:val="20"/>
                <w:szCs w:val="20"/>
                <w:rtl/>
              </w:rPr>
              <w:t>ניתן להשוות ציפה של חומרים בנוזלים שונים ולהסביר את ההבדלים בתוצאות</w:t>
            </w:r>
            <w:r>
              <w:rPr>
                <w:rFonts w:ascii="Arial" w:hAnsi="Arial" w:hint="cs"/>
                <w:b/>
                <w:bCs/>
                <w:color w:val="FF0000"/>
                <w:sz w:val="20"/>
                <w:szCs w:val="20"/>
                <w:rtl/>
              </w:rPr>
              <w:t>. (הרחבה)</w:t>
            </w:r>
            <w:r>
              <w:rPr>
                <w:rFonts w:ascii="Arial" w:hAnsi="Arial" w:hint="cs"/>
                <w:color w:val="FF0000"/>
                <w:sz w:val="20"/>
                <w:szCs w:val="20"/>
                <w:rtl/>
              </w:rPr>
              <w:t xml:space="preserve">  </w:t>
            </w:r>
          </w:p>
          <w:p w:rsidR="00355EDF" w:rsidRDefault="00355EDF" w:rsidP="00F5378C">
            <w:pPr>
              <w:rPr>
                <w:rFonts w:ascii="Arial" w:hAnsi="Arial" w:cs="Guttman Yad-Brush"/>
                <w:sz w:val="20"/>
                <w:szCs w:val="20"/>
                <w:rtl/>
              </w:rPr>
            </w:pPr>
            <w:r>
              <w:rPr>
                <w:rFonts w:ascii="Arial" w:hAnsi="Arial" w:hint="cs"/>
                <w:sz w:val="20"/>
                <w:szCs w:val="20"/>
                <w:rtl/>
              </w:rPr>
              <w:t>יש לשים לב לכללי בטיחות בעבודת מעבדה עם חומרים</w:t>
            </w:r>
            <w:r>
              <w:rPr>
                <w:rFonts w:ascii="Arial" w:hAnsi="Arial" w:cs="Guttman Yad-Brush" w:hint="cs"/>
                <w:sz w:val="20"/>
                <w:szCs w:val="20"/>
                <w:rtl/>
              </w:rPr>
              <w:t>.</w:t>
            </w:r>
          </w:p>
        </w:tc>
        <w:tc>
          <w:tcPr>
            <w:tcW w:w="4111" w:type="dxa"/>
            <w:tcBorders>
              <w:top w:val="nil"/>
              <w:bottom w:val="single" w:sz="4" w:space="0" w:color="auto"/>
            </w:tcBorders>
          </w:tcPr>
          <w:p w:rsidR="00355EDF" w:rsidRPr="007C6BEF" w:rsidRDefault="00355EDF" w:rsidP="00F5378C">
            <w:pPr>
              <w:rPr>
                <w:rFonts w:ascii="Arial" w:hAnsi="Arial"/>
                <w:b/>
                <w:bCs/>
                <w:color w:val="FF0000"/>
                <w:u w:val="single"/>
                <w:rtl/>
              </w:rPr>
            </w:pPr>
            <w:bookmarkStart w:id="289" w:name="חומרים_תכונות_ושימושים"/>
            <w:r w:rsidRPr="007C6BEF">
              <w:rPr>
                <w:rFonts w:ascii="Arial" w:hAnsi="Arial"/>
                <w:b/>
                <w:bCs/>
                <w:color w:val="FF0000"/>
                <w:u w:val="single"/>
                <w:rtl/>
              </w:rPr>
              <w:lastRenderedPageBreak/>
              <w:t>חומרים, תכונות ושימושים</w:t>
            </w:r>
            <w:bookmarkEnd w:id="289"/>
            <w:r w:rsidRPr="007C6BEF">
              <w:rPr>
                <w:rFonts w:ascii="Arial" w:hAnsi="Arial" w:hint="cs"/>
                <w:b/>
                <w:bCs/>
                <w:color w:val="FF0000"/>
                <w:u w:val="single"/>
                <w:rtl/>
              </w:rPr>
              <w:t xml:space="preserve"> (הרחבה)</w:t>
            </w:r>
          </w:p>
          <w:p w:rsidR="00355EDF" w:rsidRPr="00306F5D" w:rsidRDefault="00355EDF" w:rsidP="00F5378C">
            <w:pPr>
              <w:rPr>
                <w:rFonts w:ascii="Arial" w:hAnsi="Arial"/>
                <w:b/>
                <w:bCs/>
                <w:color w:val="FF0000"/>
                <w:rtl/>
              </w:rPr>
            </w:pPr>
            <w:r w:rsidRPr="00306F5D">
              <w:rPr>
                <w:rFonts w:ascii="Arial" w:hAnsi="Arial" w:hint="cs"/>
                <w:b/>
                <w:bCs/>
                <w:color w:val="FF0000"/>
                <w:rtl/>
              </w:rPr>
              <w:t>4 שעות</w:t>
            </w:r>
          </w:p>
          <w:p w:rsidR="00355EDF" w:rsidRPr="00306F5D" w:rsidRDefault="00355EDF" w:rsidP="00F5378C">
            <w:pPr>
              <w:rPr>
                <w:rFonts w:ascii="Arial" w:hAnsi="Arial"/>
                <w:b/>
                <w:bCs/>
                <w:color w:val="FF0000"/>
                <w:rtl/>
              </w:rPr>
            </w:pPr>
            <w:r w:rsidRPr="00306F5D">
              <w:rPr>
                <w:rFonts w:ascii="Arial" w:hAnsi="Arial"/>
                <w:b/>
                <w:bCs/>
                <w:color w:val="FF0000"/>
                <w:rtl/>
              </w:rPr>
              <w:t>אפיון חומרים:</w:t>
            </w:r>
            <w:r w:rsidRPr="00306F5D">
              <w:rPr>
                <w:rFonts w:ascii="Arial" w:hAnsi="Arial" w:hint="cs"/>
                <w:b/>
                <w:bCs/>
                <w:color w:val="FF0000"/>
                <w:rtl/>
              </w:rPr>
              <w:t xml:space="preserve"> </w:t>
            </w:r>
            <w:r w:rsidRPr="00306F5D">
              <w:rPr>
                <w:rFonts w:ascii="Arial" w:hAnsi="Arial"/>
                <w:b/>
                <w:bCs/>
                <w:color w:val="FF0000"/>
                <w:rtl/>
              </w:rPr>
              <w:t>כללי</w:t>
            </w:r>
          </w:p>
          <w:p w:rsidR="00355EDF" w:rsidRPr="00306F5D" w:rsidRDefault="00355EDF" w:rsidP="009950AA">
            <w:pPr>
              <w:numPr>
                <w:ilvl w:val="0"/>
                <w:numId w:val="113"/>
              </w:numPr>
              <w:tabs>
                <w:tab w:val="clear" w:pos="420"/>
                <w:tab w:val="num" w:pos="252"/>
              </w:tabs>
              <w:spacing w:after="0" w:line="240" w:lineRule="auto"/>
              <w:ind w:left="252" w:right="0" w:hanging="192"/>
              <w:rPr>
                <w:rFonts w:ascii="Arial" w:hAnsi="Arial"/>
                <w:color w:val="FF0000"/>
                <w:rtl/>
              </w:rPr>
            </w:pPr>
            <w:r w:rsidRPr="00306F5D">
              <w:rPr>
                <w:rFonts w:ascii="Arial" w:hAnsi="Arial"/>
                <w:color w:val="FF0000"/>
                <w:rtl/>
              </w:rPr>
              <w:t>כל חומר מאופיין על ידי צירוף תכונותיו.</w:t>
            </w:r>
            <w:r w:rsidRPr="00306F5D">
              <w:rPr>
                <w:rFonts w:ascii="Arial" w:hAnsi="Arial" w:hint="cs"/>
                <w:color w:val="FF0000"/>
                <w:rtl/>
              </w:rPr>
              <w:t xml:space="preserve"> </w:t>
            </w:r>
          </w:p>
          <w:p w:rsidR="00355EDF" w:rsidRPr="00306F5D" w:rsidRDefault="00355EDF" w:rsidP="009950AA">
            <w:pPr>
              <w:numPr>
                <w:ilvl w:val="0"/>
                <w:numId w:val="112"/>
              </w:numPr>
              <w:tabs>
                <w:tab w:val="clear" w:pos="420"/>
                <w:tab w:val="num" w:pos="252"/>
              </w:tabs>
              <w:spacing w:after="0" w:line="240" w:lineRule="auto"/>
              <w:ind w:left="252" w:right="0" w:hanging="192"/>
              <w:rPr>
                <w:rFonts w:ascii="Arial" w:hAnsi="Arial"/>
                <w:color w:val="FF0000"/>
              </w:rPr>
            </w:pPr>
            <w:r w:rsidRPr="00306F5D">
              <w:rPr>
                <w:rFonts w:ascii="Arial" w:hAnsi="Arial" w:hint="cs"/>
                <w:color w:val="FF0000"/>
                <w:sz w:val="20"/>
                <w:szCs w:val="20"/>
                <w:rtl/>
              </w:rPr>
              <w:t>צ</w:t>
            </w:r>
            <w:r w:rsidRPr="00306F5D">
              <w:rPr>
                <w:rFonts w:ascii="Arial" w:hAnsi="Arial"/>
                <w:color w:val="FF0000"/>
                <w:sz w:val="20"/>
                <w:szCs w:val="20"/>
                <w:rtl/>
              </w:rPr>
              <w:t>בע, ריח, טעם, קשיות, ציפה</w:t>
            </w:r>
            <w:r w:rsidRPr="00306F5D">
              <w:rPr>
                <w:rFonts w:ascii="Arial" w:hAnsi="Arial" w:hint="cs"/>
                <w:color w:val="FF0000"/>
                <w:sz w:val="20"/>
                <w:szCs w:val="20"/>
                <w:rtl/>
              </w:rPr>
              <w:t>,</w:t>
            </w:r>
            <w:r w:rsidRPr="00306F5D">
              <w:rPr>
                <w:rFonts w:ascii="Arial" w:hAnsi="Arial"/>
                <w:color w:val="FF0000"/>
                <w:sz w:val="20"/>
                <w:szCs w:val="20"/>
                <w:rtl/>
              </w:rPr>
              <w:t xml:space="preserve"> מסיסות</w:t>
            </w:r>
            <w:r w:rsidRPr="00306F5D">
              <w:rPr>
                <w:rFonts w:ascii="Arial" w:hAnsi="Arial" w:hint="cs"/>
                <w:color w:val="FF0000"/>
                <w:sz w:val="20"/>
                <w:szCs w:val="20"/>
                <w:rtl/>
              </w:rPr>
              <w:t xml:space="preserve"> במים</w:t>
            </w:r>
            <w:r w:rsidRPr="00306F5D">
              <w:rPr>
                <w:rFonts w:ascii="Arial" w:hAnsi="Arial"/>
                <w:color w:val="FF0000"/>
                <w:sz w:val="20"/>
                <w:szCs w:val="20"/>
                <w:rtl/>
              </w:rPr>
              <w:t xml:space="preserve">, </w:t>
            </w:r>
            <w:r w:rsidRPr="00306F5D">
              <w:rPr>
                <w:rFonts w:ascii="Arial" w:hAnsi="Arial" w:hint="cs"/>
                <w:color w:val="FF0000"/>
                <w:sz w:val="20"/>
                <w:szCs w:val="20"/>
                <w:rtl/>
              </w:rPr>
              <w:t xml:space="preserve">מוליכות חום, </w:t>
            </w:r>
            <w:r w:rsidRPr="00306F5D">
              <w:rPr>
                <w:rFonts w:ascii="Arial" w:hAnsi="Arial"/>
                <w:color w:val="FF0000"/>
                <w:sz w:val="20"/>
                <w:szCs w:val="20"/>
                <w:rtl/>
              </w:rPr>
              <w:t>מוליכות חשמלית, מגנטיות, בעירות</w:t>
            </w:r>
            <w:r w:rsidRPr="00306F5D">
              <w:rPr>
                <w:rFonts w:ascii="Arial" w:hAnsi="Arial" w:hint="cs"/>
                <w:color w:val="FF0000"/>
                <w:sz w:val="20"/>
                <w:szCs w:val="20"/>
                <w:rtl/>
              </w:rPr>
              <w:t>,</w:t>
            </w:r>
            <w:r w:rsidRPr="00306F5D">
              <w:rPr>
                <w:rFonts w:ascii="Arial" w:hAnsi="Arial"/>
                <w:color w:val="FF0000"/>
                <w:sz w:val="20"/>
                <w:szCs w:val="20"/>
                <w:rtl/>
              </w:rPr>
              <w:t xml:space="preserve"> מצב צבירה בטמפרטורת החדר, צפיפות</w:t>
            </w:r>
            <w:r w:rsidRPr="00306F5D">
              <w:rPr>
                <w:rFonts w:ascii="Arial" w:hAnsi="Arial" w:hint="cs"/>
                <w:color w:val="FF0000"/>
                <w:sz w:val="20"/>
                <w:szCs w:val="20"/>
                <w:rtl/>
              </w:rPr>
              <w:t xml:space="preserve"> ועוד.</w:t>
            </w:r>
            <w:r w:rsidRPr="00306F5D">
              <w:rPr>
                <w:rFonts w:ascii="Arial" w:hAnsi="Arial" w:hint="cs"/>
                <w:color w:val="FF0000"/>
                <w:rtl/>
              </w:rPr>
              <w:t xml:space="preserve"> </w:t>
            </w:r>
          </w:p>
          <w:p w:rsidR="00355EDF" w:rsidRPr="002614D3" w:rsidRDefault="00355EDF" w:rsidP="00F5378C">
            <w:pPr>
              <w:ind w:left="252" w:right="420"/>
              <w:rPr>
                <w:rFonts w:ascii="Arial" w:hAnsi="Arial"/>
                <w:color w:val="FF0000"/>
                <w:highlight w:val="yellow"/>
              </w:rPr>
            </w:pPr>
          </w:p>
          <w:p w:rsidR="00355EDF" w:rsidRDefault="00355EDF" w:rsidP="00F5378C">
            <w:pPr>
              <w:ind w:left="60" w:right="420"/>
              <w:rPr>
                <w:rFonts w:ascii="Arial" w:hAnsi="Arial"/>
                <w:color w:val="000000"/>
                <w:rtl/>
              </w:rPr>
            </w:pPr>
          </w:p>
          <w:p w:rsidR="00355EDF" w:rsidRDefault="00355EDF" w:rsidP="00F5378C">
            <w:pPr>
              <w:ind w:left="60" w:right="420"/>
              <w:rPr>
                <w:rFonts w:ascii="Arial" w:hAnsi="Arial"/>
                <w:color w:val="FF0000"/>
                <w:sz w:val="20"/>
                <w:szCs w:val="20"/>
              </w:rPr>
            </w:pPr>
          </w:p>
          <w:p w:rsidR="00355EDF" w:rsidRDefault="00355EDF" w:rsidP="00F5378C">
            <w:pPr>
              <w:ind w:left="60" w:right="420"/>
              <w:rPr>
                <w:rFonts w:ascii="Arial" w:hAnsi="Arial"/>
                <w:color w:val="FF0000"/>
                <w:rtl/>
              </w:rPr>
            </w:pPr>
          </w:p>
          <w:p w:rsidR="00355EDF" w:rsidRDefault="00355EDF" w:rsidP="00F5378C">
            <w:pPr>
              <w:rPr>
                <w:rFonts w:ascii="Arial" w:hAnsi="Arial"/>
                <w:b/>
                <w:bCs/>
                <w:color w:val="000000"/>
                <w:sz w:val="8"/>
                <w:szCs w:val="8"/>
                <w:u w:val="single"/>
                <w:rtl/>
              </w:rPr>
            </w:pPr>
          </w:p>
        </w:tc>
        <w:tc>
          <w:tcPr>
            <w:tcW w:w="2041" w:type="dxa"/>
            <w:tcBorders>
              <w:top w:val="nil"/>
              <w:bottom w:val="single" w:sz="4" w:space="0" w:color="auto"/>
            </w:tcBorders>
          </w:tcPr>
          <w:p w:rsidR="00355EDF" w:rsidRDefault="00355EDF" w:rsidP="00F5378C">
            <w:pPr>
              <w:rPr>
                <w:rFonts w:ascii="Arial" w:hAnsi="Arial"/>
                <w:b/>
                <w:bCs/>
                <w:rtl/>
              </w:rPr>
            </w:pPr>
            <w:r>
              <w:rPr>
                <w:rFonts w:ascii="Arial" w:hAnsi="Arial" w:hint="cs"/>
                <w:b/>
                <w:bCs/>
                <w:rtl/>
              </w:rPr>
              <w:t xml:space="preserve">חומרים מאופיינים על-פי ההרכב, המוצא, התכונות הכימיות והפיזיקליות. </w:t>
            </w:r>
          </w:p>
        </w:tc>
      </w:tr>
      <w:tr w:rsidR="00355EDF" w:rsidTr="00F5378C">
        <w:trPr>
          <w:cantSplit/>
          <w:trHeight w:val="4553"/>
        </w:trPr>
        <w:tc>
          <w:tcPr>
            <w:tcW w:w="4536" w:type="dxa"/>
          </w:tcPr>
          <w:p w:rsidR="00355EDF" w:rsidRDefault="00355EDF" w:rsidP="00F5378C">
            <w:pPr>
              <w:rPr>
                <w:rFonts w:ascii="Arial" w:hAnsi="Arial"/>
                <w:b/>
                <w:bCs/>
                <w:rtl/>
              </w:rPr>
            </w:pPr>
            <w:r>
              <w:rPr>
                <w:rFonts w:ascii="Arial" w:hAnsi="Arial"/>
                <w:b/>
                <w:bCs/>
                <w:rtl/>
              </w:rPr>
              <w:lastRenderedPageBreak/>
              <w:t>שימוש בחומרים:</w:t>
            </w:r>
            <w:r>
              <w:rPr>
                <w:rFonts w:ascii="Arial" w:hAnsi="Arial" w:hint="cs"/>
                <w:b/>
                <w:bCs/>
                <w:rtl/>
              </w:rPr>
              <w:t xml:space="preserve"> </w:t>
            </w:r>
            <w:r>
              <w:rPr>
                <w:rFonts w:ascii="Arial" w:hAnsi="Arial"/>
                <w:b/>
                <w:bCs/>
                <w:rtl/>
              </w:rPr>
              <w:t>כללי</w:t>
            </w:r>
          </w:p>
          <w:p w:rsidR="00355EDF" w:rsidRDefault="00355EDF" w:rsidP="009950AA">
            <w:pPr>
              <w:numPr>
                <w:ilvl w:val="1"/>
                <w:numId w:val="101"/>
              </w:numPr>
              <w:tabs>
                <w:tab w:val="clear" w:pos="1080"/>
                <w:tab w:val="num" w:pos="252"/>
                <w:tab w:val="num" w:pos="360"/>
              </w:tabs>
              <w:spacing w:after="0" w:line="240" w:lineRule="auto"/>
              <w:ind w:left="252" w:right="0" w:hanging="180"/>
              <w:rPr>
                <w:rFonts w:ascii="Arial" w:hAnsi="Arial"/>
                <w:b/>
                <w:bCs/>
                <w:sz w:val="20"/>
                <w:szCs w:val="20"/>
                <w:rtl/>
              </w:rPr>
            </w:pPr>
            <w:r>
              <w:rPr>
                <w:rFonts w:ascii="Arial" w:hAnsi="Arial" w:hint="cs"/>
                <w:sz w:val="20"/>
                <w:szCs w:val="20"/>
                <w:rtl/>
              </w:rPr>
              <w:t xml:space="preserve">איסוף מידע על שימוש בחומרים במהלך ההיסטוריה, תיאור השפעת השימוש בהם על איכות החיים והצגת העבודה בפני עמיתים. </w:t>
            </w:r>
            <w:r>
              <w:rPr>
                <w:rFonts w:ascii="Arial" w:hAnsi="Arial" w:hint="cs"/>
                <w:b/>
                <w:bCs/>
                <w:sz w:val="20"/>
                <w:szCs w:val="20"/>
                <w:rtl/>
              </w:rPr>
              <w:t>(מידענות)</w:t>
            </w:r>
          </w:p>
          <w:p w:rsidR="00355EDF" w:rsidRDefault="00355EDF" w:rsidP="009950AA">
            <w:pPr>
              <w:numPr>
                <w:ilvl w:val="1"/>
                <w:numId w:val="101"/>
              </w:numPr>
              <w:tabs>
                <w:tab w:val="clear" w:pos="1080"/>
                <w:tab w:val="num" w:pos="252"/>
                <w:tab w:val="num" w:pos="360"/>
              </w:tabs>
              <w:spacing w:after="0" w:line="240" w:lineRule="auto"/>
              <w:ind w:left="252" w:right="0" w:hanging="180"/>
              <w:rPr>
                <w:rFonts w:ascii="Arial" w:hAnsi="Arial"/>
                <w:sz w:val="20"/>
                <w:szCs w:val="20"/>
                <w:rtl/>
              </w:rPr>
            </w:pPr>
            <w:r>
              <w:rPr>
                <w:rFonts w:ascii="Arial" w:hAnsi="Arial" w:hint="cs"/>
                <w:sz w:val="20"/>
                <w:szCs w:val="20"/>
                <w:rtl/>
              </w:rPr>
              <w:t xml:space="preserve">התלמידים יסבירו מדוע מייצרים כלים מצירוף של כמה חומרים, לדוגמה: סיר בישול העשוי מנירוסטה וידיות הסיר עשויות מפלסטיק. </w:t>
            </w:r>
            <w:r>
              <w:rPr>
                <w:rFonts w:ascii="Arial" w:hAnsi="Arial" w:hint="cs"/>
                <w:b/>
                <w:bCs/>
                <w:sz w:val="20"/>
                <w:szCs w:val="20"/>
                <w:rtl/>
              </w:rPr>
              <w:t>(טיעון)</w:t>
            </w:r>
          </w:p>
          <w:p w:rsidR="00355EDF" w:rsidRDefault="00355EDF" w:rsidP="009950AA">
            <w:pPr>
              <w:numPr>
                <w:ilvl w:val="1"/>
                <w:numId w:val="101"/>
              </w:numPr>
              <w:tabs>
                <w:tab w:val="clear" w:pos="1080"/>
                <w:tab w:val="num" w:pos="252"/>
                <w:tab w:val="num" w:pos="360"/>
              </w:tabs>
              <w:spacing w:after="0" w:line="240" w:lineRule="auto"/>
              <w:ind w:left="252" w:right="0" w:hanging="180"/>
              <w:rPr>
                <w:rFonts w:ascii="Arial" w:hAnsi="Arial"/>
                <w:sz w:val="20"/>
                <w:szCs w:val="20"/>
              </w:rPr>
            </w:pPr>
            <w:r>
              <w:rPr>
                <w:rFonts w:ascii="Arial" w:hAnsi="Arial" w:hint="cs"/>
                <w:sz w:val="20"/>
                <w:szCs w:val="20"/>
                <w:rtl/>
              </w:rPr>
              <w:t>התלמידים יסבירו את השיקולים בבחירת חומרים לבניית מוצרים, לדוגמה: גלשן מים, קסדת אופניים,</w:t>
            </w:r>
            <w:r>
              <w:rPr>
                <w:rFonts w:ascii="Arial" w:hAnsi="Arial" w:hint="cs"/>
                <w:b/>
                <w:bCs/>
                <w:sz w:val="20"/>
                <w:szCs w:val="20"/>
                <w:rtl/>
              </w:rPr>
              <w:t xml:space="preserve"> </w:t>
            </w:r>
            <w:r>
              <w:rPr>
                <w:rFonts w:ascii="Arial" w:hAnsi="Arial" w:hint="cs"/>
                <w:sz w:val="20"/>
                <w:szCs w:val="20"/>
                <w:rtl/>
              </w:rPr>
              <w:t>משטחי עבודה במטבח ("שיש").</w:t>
            </w:r>
            <w:r>
              <w:rPr>
                <w:rFonts w:ascii="Arial" w:hAnsi="Arial" w:hint="cs"/>
                <w:b/>
                <w:bCs/>
                <w:sz w:val="20"/>
                <w:szCs w:val="20"/>
                <w:rtl/>
              </w:rPr>
              <w:t>(טיעון)</w:t>
            </w:r>
            <w:r>
              <w:rPr>
                <w:rFonts w:ascii="Arial" w:hAnsi="Arial" w:hint="cs"/>
                <w:sz w:val="20"/>
                <w:szCs w:val="20"/>
                <w:rtl/>
              </w:rPr>
              <w:t xml:space="preserve"> </w:t>
            </w:r>
          </w:p>
          <w:p w:rsidR="00355EDF" w:rsidRDefault="00355EDF" w:rsidP="009950AA">
            <w:pPr>
              <w:numPr>
                <w:ilvl w:val="1"/>
                <w:numId w:val="101"/>
              </w:numPr>
              <w:tabs>
                <w:tab w:val="clear" w:pos="1080"/>
                <w:tab w:val="num" w:pos="252"/>
                <w:tab w:val="num" w:pos="360"/>
              </w:tabs>
              <w:spacing w:after="0" w:line="240" w:lineRule="auto"/>
              <w:ind w:left="252" w:right="0" w:hanging="180"/>
              <w:rPr>
                <w:rFonts w:ascii="Arial" w:hAnsi="Arial"/>
                <w:b/>
                <w:bCs/>
                <w:sz w:val="20"/>
                <w:szCs w:val="20"/>
              </w:rPr>
            </w:pPr>
            <w:r>
              <w:rPr>
                <w:rFonts w:ascii="Arial" w:hAnsi="Arial" w:hint="cs"/>
                <w:sz w:val="20"/>
                <w:szCs w:val="20"/>
                <w:rtl/>
              </w:rPr>
              <w:t xml:space="preserve">התלמידים יסבירו את השיקולים בבחירת סוגי סלעים שונים לצורכי בניה. לדוגמה: משטחי עבודה במטבח (שיש, גרניט), לבני גיר לבניינים. </w:t>
            </w:r>
            <w:r>
              <w:rPr>
                <w:rFonts w:ascii="Arial" w:hAnsi="Arial" w:hint="cs"/>
                <w:b/>
                <w:bCs/>
                <w:sz w:val="20"/>
                <w:szCs w:val="20"/>
                <w:rtl/>
              </w:rPr>
              <w:t xml:space="preserve">(טיעון) </w:t>
            </w:r>
          </w:p>
          <w:p w:rsidR="00355EDF" w:rsidRDefault="00355EDF" w:rsidP="00F5378C">
            <w:pPr>
              <w:tabs>
                <w:tab w:val="num" w:pos="420"/>
              </w:tabs>
              <w:ind w:right="420"/>
              <w:rPr>
                <w:rFonts w:ascii="Arial" w:hAnsi="Arial"/>
                <w:sz w:val="20"/>
                <w:szCs w:val="20"/>
                <w:rtl/>
              </w:rPr>
            </w:pPr>
          </w:p>
        </w:tc>
        <w:tc>
          <w:tcPr>
            <w:tcW w:w="3402" w:type="dxa"/>
          </w:tcPr>
          <w:p w:rsidR="00355EDF" w:rsidRDefault="00355EDF" w:rsidP="00F5378C">
            <w:pPr>
              <w:rPr>
                <w:rFonts w:ascii="Arial" w:hAnsi="Arial"/>
                <w:sz w:val="20"/>
                <w:szCs w:val="20"/>
                <w:rtl/>
              </w:rPr>
            </w:pPr>
            <w:r>
              <w:rPr>
                <w:rFonts w:ascii="Arial" w:hAnsi="Arial"/>
                <w:sz w:val="20"/>
                <w:szCs w:val="20"/>
                <w:rtl/>
              </w:rPr>
              <w:t>יש לקשר את הנושא חומרים, תכונות ושימושים לנושא הטכנולוגיה: תכנים ומיומנויות.</w:t>
            </w:r>
          </w:p>
          <w:p w:rsidR="00355EDF" w:rsidRDefault="00355EDF" w:rsidP="00F5378C">
            <w:pPr>
              <w:rPr>
                <w:rFonts w:ascii="Arial" w:hAnsi="Arial"/>
                <w:sz w:val="20"/>
                <w:szCs w:val="20"/>
                <w:rtl/>
              </w:rPr>
            </w:pPr>
          </w:p>
        </w:tc>
        <w:tc>
          <w:tcPr>
            <w:tcW w:w="4111" w:type="dxa"/>
            <w:tcBorders>
              <w:top w:val="single" w:sz="4" w:space="0" w:color="auto"/>
            </w:tcBorders>
          </w:tcPr>
          <w:p w:rsidR="00355EDF" w:rsidRPr="007C6BEF" w:rsidRDefault="00355EDF" w:rsidP="00F5378C">
            <w:pPr>
              <w:rPr>
                <w:rFonts w:ascii="Arial" w:hAnsi="Arial"/>
                <w:color w:val="FF0000"/>
                <w:sz w:val="20"/>
                <w:szCs w:val="20"/>
                <w:rtl/>
              </w:rPr>
            </w:pPr>
            <w:r w:rsidRPr="007C6BEF">
              <w:rPr>
                <w:rFonts w:ascii="Arial" w:hAnsi="Arial"/>
                <w:b/>
                <w:bCs/>
                <w:color w:val="FF0000"/>
                <w:rtl/>
              </w:rPr>
              <w:t>שימוש בחומרים:</w:t>
            </w:r>
            <w:r w:rsidRPr="007C6BEF">
              <w:rPr>
                <w:rFonts w:ascii="Arial" w:hAnsi="Arial" w:hint="cs"/>
                <w:b/>
                <w:bCs/>
                <w:color w:val="FF0000"/>
                <w:rtl/>
              </w:rPr>
              <w:t xml:space="preserve"> </w:t>
            </w:r>
            <w:r w:rsidRPr="007C6BEF">
              <w:rPr>
                <w:rFonts w:ascii="Arial" w:hAnsi="Arial"/>
                <w:b/>
                <w:bCs/>
                <w:color w:val="FF0000"/>
                <w:rtl/>
              </w:rPr>
              <w:t>כללי</w:t>
            </w:r>
            <w:r w:rsidRPr="007C6BEF">
              <w:rPr>
                <w:rFonts w:ascii="Arial" w:hAnsi="Arial" w:hint="cs"/>
                <w:color w:val="FF0000"/>
                <w:sz w:val="20"/>
                <w:szCs w:val="20"/>
                <w:rtl/>
              </w:rPr>
              <w:t xml:space="preserve"> </w:t>
            </w:r>
            <w:r w:rsidRPr="007C6BEF">
              <w:rPr>
                <w:rFonts w:ascii="Arial" w:hAnsi="Arial" w:hint="cs"/>
                <w:b/>
                <w:bCs/>
                <w:color w:val="FF0000"/>
                <w:rtl/>
              </w:rPr>
              <w:t>(הרחבה)</w:t>
            </w:r>
          </w:p>
          <w:p w:rsidR="00355EDF" w:rsidRDefault="00355EDF" w:rsidP="009950AA">
            <w:pPr>
              <w:numPr>
                <w:ilvl w:val="0"/>
                <w:numId w:val="104"/>
              </w:numPr>
              <w:tabs>
                <w:tab w:val="clear" w:pos="420"/>
                <w:tab w:val="num" w:pos="252"/>
                <w:tab w:val="num" w:pos="2484"/>
              </w:tabs>
              <w:spacing w:after="0" w:line="240" w:lineRule="auto"/>
              <w:ind w:left="252" w:right="0" w:hanging="192"/>
              <w:rPr>
                <w:rFonts w:ascii="Arial" w:hAnsi="Arial"/>
                <w:color w:val="000000"/>
                <w:rtl/>
              </w:rPr>
            </w:pPr>
            <w:r>
              <w:rPr>
                <w:rFonts w:ascii="Arial" w:hAnsi="Arial"/>
                <w:color w:val="000000"/>
                <w:rtl/>
              </w:rPr>
              <w:t xml:space="preserve">הקשר </w:t>
            </w:r>
            <w:r>
              <w:rPr>
                <w:rFonts w:ascii="Arial" w:hAnsi="Arial" w:hint="cs"/>
                <w:color w:val="000000"/>
                <w:rtl/>
              </w:rPr>
              <w:t>בין תכונות חומר לבין השימושים בו</w:t>
            </w:r>
          </w:p>
          <w:p w:rsidR="00355EDF" w:rsidRDefault="00355EDF" w:rsidP="009950AA">
            <w:pPr>
              <w:numPr>
                <w:ilvl w:val="1"/>
                <w:numId w:val="108"/>
              </w:numPr>
              <w:tabs>
                <w:tab w:val="clear" w:pos="360"/>
                <w:tab w:val="num" w:pos="252"/>
              </w:tabs>
              <w:spacing w:after="0" w:line="240" w:lineRule="auto"/>
              <w:ind w:left="252" w:right="0" w:hanging="252"/>
              <w:rPr>
                <w:rFonts w:ascii="Arial" w:hAnsi="Arial"/>
                <w:sz w:val="20"/>
                <w:szCs w:val="20"/>
              </w:rPr>
            </w:pPr>
            <w:r>
              <w:rPr>
                <w:rFonts w:ascii="Arial" w:hAnsi="Arial"/>
                <w:sz w:val="20"/>
                <w:szCs w:val="20"/>
                <w:rtl/>
              </w:rPr>
              <w:t>בחירת</w:t>
            </w:r>
            <w:r>
              <w:rPr>
                <w:rFonts w:ascii="Arial" w:hAnsi="Arial" w:hint="cs"/>
                <w:sz w:val="20"/>
                <w:szCs w:val="20"/>
                <w:rtl/>
              </w:rPr>
              <w:t xml:space="preserve"> חומרים</w:t>
            </w:r>
            <w:r>
              <w:rPr>
                <w:rFonts w:ascii="Arial" w:hAnsi="Arial"/>
                <w:sz w:val="20"/>
                <w:szCs w:val="20"/>
                <w:rtl/>
              </w:rPr>
              <w:t xml:space="preserve"> </w:t>
            </w:r>
            <w:r>
              <w:rPr>
                <w:rFonts w:ascii="Arial" w:hAnsi="Arial" w:hint="cs"/>
                <w:sz w:val="20"/>
                <w:szCs w:val="20"/>
                <w:rtl/>
              </w:rPr>
              <w:t xml:space="preserve">על-פי תכונותיהם </w:t>
            </w:r>
            <w:r>
              <w:rPr>
                <w:rFonts w:ascii="Arial" w:hAnsi="Arial"/>
                <w:sz w:val="20"/>
                <w:szCs w:val="20"/>
                <w:rtl/>
              </w:rPr>
              <w:t>בתהליך התיכון</w:t>
            </w:r>
          </w:p>
          <w:p w:rsidR="00355EDF" w:rsidRDefault="00355EDF" w:rsidP="009950AA">
            <w:pPr>
              <w:numPr>
                <w:ilvl w:val="0"/>
                <w:numId w:val="113"/>
              </w:numPr>
              <w:tabs>
                <w:tab w:val="clear" w:pos="420"/>
                <w:tab w:val="num" w:pos="-215"/>
                <w:tab w:val="num" w:pos="252"/>
                <w:tab w:val="num" w:pos="2160"/>
              </w:tabs>
              <w:spacing w:after="0" w:line="240" w:lineRule="auto"/>
              <w:ind w:left="252" w:right="0" w:hanging="192"/>
              <w:rPr>
                <w:rFonts w:ascii="Arial" w:hAnsi="Arial"/>
                <w:color w:val="FF0000"/>
                <w:rtl/>
              </w:rPr>
            </w:pPr>
            <w:r>
              <w:rPr>
                <w:rFonts w:ascii="Arial" w:hAnsi="Arial" w:hint="cs"/>
                <w:color w:val="FF0000"/>
                <w:rtl/>
              </w:rPr>
              <w:t>מחומר למוצר: חומר טבעי, חומר הנדסי, חומר מלאכותי (</w:t>
            </w:r>
            <w:r>
              <w:rPr>
                <w:rFonts w:ascii="Arial" w:hAnsi="Arial" w:hint="cs"/>
                <w:b/>
                <w:bCs/>
                <w:color w:val="FF0000"/>
                <w:rtl/>
              </w:rPr>
              <w:t>הרחבה</w:t>
            </w:r>
            <w:r>
              <w:rPr>
                <w:rFonts w:ascii="Arial" w:hAnsi="Arial" w:hint="cs"/>
                <w:color w:val="FF0000"/>
                <w:rtl/>
              </w:rPr>
              <w:t>)</w:t>
            </w:r>
          </w:p>
          <w:p w:rsidR="00355EDF" w:rsidRDefault="00355EDF" w:rsidP="009950AA">
            <w:pPr>
              <w:numPr>
                <w:ilvl w:val="0"/>
                <w:numId w:val="112"/>
              </w:numPr>
              <w:tabs>
                <w:tab w:val="clear" w:pos="420"/>
                <w:tab w:val="num" w:pos="252"/>
              </w:tabs>
              <w:spacing w:after="0" w:line="240" w:lineRule="auto"/>
              <w:ind w:left="252" w:right="0" w:hanging="192"/>
              <w:rPr>
                <w:rFonts w:ascii="Arial" w:hAnsi="Arial"/>
                <w:color w:val="FF0000"/>
                <w:sz w:val="20"/>
                <w:szCs w:val="20"/>
              </w:rPr>
            </w:pPr>
            <w:r>
              <w:rPr>
                <w:rFonts w:ascii="Arial" w:hAnsi="Arial" w:hint="cs"/>
                <w:color w:val="FF0000"/>
                <w:sz w:val="20"/>
                <w:szCs w:val="20"/>
                <w:rtl/>
              </w:rPr>
              <w:t>תכונות הנדסיות (טכנולוגיות) של חומר כבסיס לשיטות עיבוד חומר למוצר: יציקה, ריתוך, זיקוק, היתוך (הפקת מתכות מעָפרה), עיבוד שבבי, עיבוד בלתי שבבי ואחרות.</w:t>
            </w:r>
          </w:p>
          <w:p w:rsidR="00355EDF" w:rsidRDefault="00355EDF" w:rsidP="009950AA">
            <w:pPr>
              <w:numPr>
                <w:ilvl w:val="0"/>
                <w:numId w:val="112"/>
              </w:numPr>
              <w:tabs>
                <w:tab w:val="clear" w:pos="420"/>
                <w:tab w:val="num" w:pos="252"/>
              </w:tabs>
              <w:spacing w:after="0" w:line="240" w:lineRule="auto"/>
              <w:ind w:left="252" w:right="0" w:hanging="192"/>
              <w:rPr>
                <w:rFonts w:ascii="Arial" w:hAnsi="Arial"/>
                <w:b/>
                <w:bCs/>
                <w:rtl/>
              </w:rPr>
            </w:pPr>
            <w:r>
              <w:rPr>
                <w:rFonts w:ascii="Arial" w:hAnsi="Arial" w:hint="cs"/>
                <w:color w:val="FF0000"/>
                <w:sz w:val="20"/>
                <w:szCs w:val="20"/>
                <w:rtl/>
              </w:rPr>
              <w:t>תכונות הנדסיות (טכנולוגיות) של חומר כבסיס לבחירת חומר למוצר: חוזק (יציבות), צפיפות (מסת המוצר), קשיות (שמירת צורה), שקיפות, אלסטיות, מוליכות חשמלית, חסינות לאש (מניעת התכה/ שריפה) ואחרות.</w:t>
            </w:r>
          </w:p>
        </w:tc>
        <w:tc>
          <w:tcPr>
            <w:tcW w:w="2041" w:type="dxa"/>
            <w:tcBorders>
              <w:top w:val="single" w:sz="4" w:space="0" w:color="auto"/>
            </w:tcBorders>
          </w:tcPr>
          <w:p w:rsidR="00355EDF" w:rsidRDefault="00355EDF" w:rsidP="00F5378C">
            <w:pPr>
              <w:rPr>
                <w:rFonts w:ascii="Arial" w:hAnsi="Arial"/>
                <w:b/>
                <w:bCs/>
                <w:rtl/>
              </w:rPr>
            </w:pPr>
            <w:r>
              <w:rPr>
                <w:rFonts w:ascii="Arial" w:hAnsi="Arial" w:hint="cs"/>
                <w:bCs/>
                <w:rtl/>
              </w:rPr>
              <w:t xml:space="preserve">האדם משתמש לצרכיו בחומרים בהתאם לתכונותיהם. </w:t>
            </w:r>
          </w:p>
          <w:p w:rsidR="00355EDF" w:rsidRDefault="00355EDF" w:rsidP="00F5378C">
            <w:pPr>
              <w:rPr>
                <w:rFonts w:ascii="Arial" w:hAnsi="Arial"/>
                <w:b/>
                <w:bCs/>
                <w:rtl/>
              </w:rPr>
            </w:pPr>
          </w:p>
        </w:tc>
      </w:tr>
      <w:tr w:rsidR="00355EDF" w:rsidTr="00F5378C">
        <w:trPr>
          <w:trHeight w:val="902"/>
        </w:trPr>
        <w:tc>
          <w:tcPr>
            <w:tcW w:w="4536" w:type="dxa"/>
          </w:tcPr>
          <w:p w:rsidR="00355EDF" w:rsidRDefault="00355EDF" w:rsidP="00F5378C">
            <w:pPr>
              <w:rPr>
                <w:rFonts w:ascii="Arial" w:hAnsi="Arial"/>
                <w:b/>
                <w:bCs/>
                <w:rtl/>
              </w:rPr>
            </w:pPr>
            <w:r>
              <w:rPr>
                <w:rFonts w:ascii="Arial" w:hAnsi="Arial"/>
                <w:b/>
                <w:bCs/>
                <w:rtl/>
              </w:rPr>
              <w:t>גזים:</w:t>
            </w:r>
            <w:r>
              <w:rPr>
                <w:rFonts w:ascii="Arial" w:hAnsi="Arial" w:hint="cs"/>
                <w:b/>
                <w:bCs/>
                <w:rtl/>
              </w:rPr>
              <w:t xml:space="preserve"> </w:t>
            </w:r>
            <w:r>
              <w:rPr>
                <w:rFonts w:ascii="Arial" w:hAnsi="Arial"/>
                <w:b/>
                <w:bCs/>
                <w:rtl/>
              </w:rPr>
              <w:t>תכונות ושימושים</w:t>
            </w:r>
          </w:p>
          <w:tbl>
            <w:tblPr>
              <w:bidiVisual/>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089"/>
            </w:tblGrid>
            <w:tr w:rsidR="00355EDF" w:rsidRPr="002F2852" w:rsidTr="00F5378C">
              <w:tc>
                <w:tcPr>
                  <w:tcW w:w="4089" w:type="dxa"/>
                  <w:shd w:val="clear" w:color="auto" w:fill="auto"/>
                </w:tcPr>
                <w:p w:rsidR="00355EDF" w:rsidRPr="00703BC3" w:rsidRDefault="00355EDF" w:rsidP="00703BC3">
                  <w:pPr>
                    <w:tabs>
                      <w:tab w:val="num" w:pos="720"/>
                    </w:tabs>
                    <w:spacing w:after="0" w:line="240" w:lineRule="auto"/>
                    <w:ind w:right="420"/>
                    <w:rPr>
                      <w:rFonts w:ascii="Arial" w:hAnsi="Arial"/>
                      <w:b/>
                      <w:bCs/>
                      <w:color w:val="000000"/>
                      <w:u w:val="single"/>
                      <w:rtl/>
                    </w:rPr>
                  </w:pPr>
                  <w:r w:rsidRPr="00703BC3">
                    <w:rPr>
                      <w:rFonts w:ascii="Arial" w:hAnsi="Arial" w:hint="cs"/>
                      <w:b/>
                      <w:bCs/>
                      <w:color w:val="000000"/>
                      <w:u w:val="single"/>
                      <w:rtl/>
                    </w:rPr>
                    <w:t>חובה:</w:t>
                  </w:r>
                </w:p>
                <w:p w:rsidR="00355EDF" w:rsidRPr="00575BEE" w:rsidRDefault="00355EDF" w:rsidP="00C47E9D">
                  <w:pPr>
                    <w:tabs>
                      <w:tab w:val="num" w:pos="420"/>
                    </w:tabs>
                    <w:spacing w:after="120"/>
                    <w:rPr>
                      <w:rFonts w:ascii="Arial" w:hAnsi="Arial"/>
                      <w:b/>
                      <w:bCs/>
                      <w:sz w:val="20"/>
                      <w:szCs w:val="20"/>
                      <w:rtl/>
                    </w:rPr>
                  </w:pPr>
                  <w:r w:rsidRPr="00575BEE">
                    <w:rPr>
                      <w:rFonts w:ascii="Arial" w:hAnsi="Arial" w:hint="cs"/>
                      <w:b/>
                      <w:bCs/>
                      <w:sz w:val="20"/>
                      <w:szCs w:val="20"/>
                      <w:rtl/>
                    </w:rPr>
                    <w:t>נפח גזים</w:t>
                  </w:r>
                  <w:r>
                    <w:rPr>
                      <w:rFonts w:ascii="Arial" w:hAnsi="Arial" w:hint="cs"/>
                      <w:b/>
                      <w:bCs/>
                      <w:sz w:val="20"/>
                      <w:szCs w:val="20"/>
                      <w:rtl/>
                    </w:rPr>
                    <w:t xml:space="preserve"> </w:t>
                  </w:r>
                </w:p>
                <w:p w:rsidR="00355EDF" w:rsidRPr="002F2852" w:rsidRDefault="00355EDF" w:rsidP="009950AA">
                  <w:pPr>
                    <w:numPr>
                      <w:ilvl w:val="1"/>
                      <w:numId w:val="101"/>
                    </w:numPr>
                    <w:tabs>
                      <w:tab w:val="clear" w:pos="1080"/>
                      <w:tab w:val="num" w:pos="252"/>
                      <w:tab w:val="num" w:pos="360"/>
                    </w:tabs>
                    <w:spacing w:after="0" w:line="240" w:lineRule="auto"/>
                    <w:ind w:left="252" w:right="0" w:hanging="180"/>
                    <w:rPr>
                      <w:rFonts w:ascii="Arial" w:hAnsi="Arial"/>
                      <w:sz w:val="20"/>
                      <w:szCs w:val="20"/>
                      <w:rtl/>
                    </w:rPr>
                  </w:pPr>
                  <w:r>
                    <w:rPr>
                      <w:rFonts w:ascii="Arial" w:hAnsi="Arial" w:hint="cs"/>
                      <w:sz w:val="20"/>
                      <w:szCs w:val="20"/>
                      <w:rtl/>
                    </w:rPr>
                    <w:t>דחיסה והתפשטות של אוויר במזרק (</w:t>
                  </w:r>
                  <w:r>
                    <w:rPr>
                      <w:rFonts w:ascii="Arial" w:hAnsi="Arial" w:hint="cs"/>
                      <w:b/>
                      <w:bCs/>
                      <w:sz w:val="20"/>
                      <w:szCs w:val="20"/>
                      <w:rtl/>
                    </w:rPr>
                    <w:t>תצפית</w:t>
                  </w:r>
                  <w:r w:rsidRPr="00EF2CA4">
                    <w:rPr>
                      <w:rFonts w:ascii="Arial" w:hAnsi="Arial" w:hint="cs"/>
                      <w:b/>
                      <w:bCs/>
                      <w:sz w:val="20"/>
                      <w:szCs w:val="20"/>
                      <w:rtl/>
                    </w:rPr>
                    <w:t>, הסקת מסקנות</w:t>
                  </w:r>
                  <w:r>
                    <w:rPr>
                      <w:rFonts w:ascii="Arial" w:hAnsi="Arial" w:hint="cs"/>
                      <w:sz w:val="20"/>
                      <w:szCs w:val="20"/>
                      <w:rtl/>
                    </w:rPr>
                    <w:t>)</w:t>
                  </w:r>
                </w:p>
                <w:p w:rsidR="00355EDF" w:rsidRPr="002F2852" w:rsidRDefault="00355EDF" w:rsidP="009950AA">
                  <w:pPr>
                    <w:numPr>
                      <w:ilvl w:val="0"/>
                      <w:numId w:val="121"/>
                    </w:numPr>
                    <w:spacing w:after="0" w:line="240" w:lineRule="auto"/>
                    <w:ind w:left="123" w:hanging="123"/>
                    <w:rPr>
                      <w:rFonts w:ascii="Arial" w:hAnsi="Arial"/>
                      <w:sz w:val="20"/>
                      <w:szCs w:val="20"/>
                      <w:rtl/>
                    </w:rPr>
                  </w:pPr>
                  <w:r w:rsidRPr="002F2852">
                    <w:rPr>
                      <w:rFonts w:ascii="Arial" w:hAnsi="Arial" w:hint="cs"/>
                      <w:sz w:val="20"/>
                      <w:szCs w:val="20"/>
                      <w:rtl/>
                    </w:rPr>
                    <w:t>מדעי החומר, עמ' 81, 89</w:t>
                  </w:r>
                </w:p>
                <w:p w:rsidR="00355EDF" w:rsidRPr="002F2852" w:rsidRDefault="00355EDF" w:rsidP="009950AA">
                  <w:pPr>
                    <w:numPr>
                      <w:ilvl w:val="0"/>
                      <w:numId w:val="121"/>
                    </w:numPr>
                    <w:spacing w:after="0" w:line="240" w:lineRule="auto"/>
                    <w:ind w:left="123" w:hanging="123"/>
                    <w:rPr>
                      <w:rFonts w:ascii="Arial" w:hAnsi="Arial"/>
                      <w:sz w:val="20"/>
                      <w:szCs w:val="20"/>
                      <w:rtl/>
                    </w:rPr>
                  </w:pPr>
                  <w:r w:rsidRPr="002F2852">
                    <w:rPr>
                      <w:rFonts w:ascii="Arial" w:hAnsi="Arial" w:hint="cs"/>
                      <w:sz w:val="20"/>
                      <w:szCs w:val="20"/>
                      <w:rtl/>
                    </w:rPr>
                    <w:t>טבע החומר, עמ' 54</w:t>
                  </w:r>
                </w:p>
                <w:p w:rsidR="00355EDF" w:rsidRPr="002F2852" w:rsidRDefault="00355EDF" w:rsidP="009950AA">
                  <w:pPr>
                    <w:numPr>
                      <w:ilvl w:val="0"/>
                      <w:numId w:val="121"/>
                    </w:numPr>
                    <w:spacing w:after="0" w:line="240" w:lineRule="auto"/>
                    <w:ind w:left="123" w:hanging="123"/>
                    <w:rPr>
                      <w:rFonts w:ascii="Arial" w:hAnsi="Arial"/>
                      <w:sz w:val="20"/>
                      <w:szCs w:val="20"/>
                      <w:rtl/>
                    </w:rPr>
                  </w:pPr>
                  <w:r w:rsidRPr="002F2852">
                    <w:rPr>
                      <w:rFonts w:ascii="Arial" w:hAnsi="Arial" w:hint="cs"/>
                      <w:sz w:val="20"/>
                      <w:szCs w:val="20"/>
                      <w:rtl/>
                    </w:rPr>
                    <w:t>חוקרים חומר ואנרגיה א', עמ' 93</w:t>
                  </w:r>
                </w:p>
                <w:p w:rsidR="00355EDF" w:rsidRPr="002F2852" w:rsidRDefault="00355EDF" w:rsidP="009950AA">
                  <w:pPr>
                    <w:numPr>
                      <w:ilvl w:val="0"/>
                      <w:numId w:val="121"/>
                    </w:numPr>
                    <w:spacing w:after="0" w:line="240" w:lineRule="auto"/>
                    <w:ind w:left="123" w:hanging="123"/>
                    <w:rPr>
                      <w:rFonts w:ascii="Arial" w:hAnsi="Arial"/>
                      <w:b/>
                      <w:bCs/>
                      <w:rtl/>
                    </w:rPr>
                  </w:pPr>
                  <w:r w:rsidRPr="002F2852">
                    <w:rPr>
                      <w:rFonts w:ascii="Arial" w:hAnsi="Arial" w:hint="cs"/>
                      <w:sz w:val="20"/>
                      <w:szCs w:val="20"/>
                      <w:rtl/>
                    </w:rPr>
                    <w:t>במשעולי המדע והטכנולוגיה, עמ' 63</w:t>
                  </w:r>
                </w:p>
              </w:tc>
            </w:tr>
          </w:tbl>
          <w:p w:rsidR="00355EDF" w:rsidRPr="0080698C" w:rsidRDefault="00355EDF" w:rsidP="00F5378C">
            <w:pPr>
              <w:rPr>
                <w:rFonts w:ascii="Arial" w:hAnsi="Arial"/>
                <w:b/>
                <w:bCs/>
                <w:sz w:val="16"/>
                <w:szCs w:val="16"/>
                <w:rtl/>
              </w:rPr>
            </w:pPr>
          </w:p>
          <w:p w:rsidR="00355EDF" w:rsidRDefault="00355EDF" w:rsidP="009950AA">
            <w:pPr>
              <w:numPr>
                <w:ilvl w:val="1"/>
                <w:numId w:val="101"/>
              </w:numPr>
              <w:tabs>
                <w:tab w:val="clear" w:pos="1080"/>
                <w:tab w:val="num" w:pos="252"/>
                <w:tab w:val="num" w:pos="360"/>
              </w:tabs>
              <w:spacing w:after="0" w:line="240" w:lineRule="auto"/>
              <w:ind w:left="252" w:right="0" w:hanging="180"/>
              <w:rPr>
                <w:rFonts w:ascii="Arial" w:hAnsi="Arial"/>
                <w:sz w:val="20"/>
                <w:szCs w:val="20"/>
                <w:rtl/>
              </w:rPr>
            </w:pPr>
            <w:r>
              <w:rPr>
                <w:rFonts w:ascii="Arial" w:hAnsi="Arial" w:hint="cs"/>
                <w:sz w:val="20"/>
                <w:szCs w:val="20"/>
                <w:rtl/>
              </w:rPr>
              <w:lastRenderedPageBreak/>
              <w:t xml:space="preserve">אישוש השערה שבקבוק "ריק" כביכול, מלא אוויר, באמצעות תכנון וביצוע ניסוי. </w:t>
            </w:r>
            <w:r>
              <w:rPr>
                <w:rFonts w:ascii="Arial" w:hAnsi="Arial" w:hint="cs"/>
                <w:b/>
                <w:bCs/>
                <w:sz w:val="20"/>
                <w:szCs w:val="20"/>
                <w:rtl/>
              </w:rPr>
              <w:t>(חקר)</w:t>
            </w:r>
          </w:p>
          <w:p w:rsidR="00355EDF" w:rsidRDefault="00355EDF" w:rsidP="009950AA">
            <w:pPr>
              <w:numPr>
                <w:ilvl w:val="1"/>
                <w:numId w:val="101"/>
              </w:numPr>
              <w:tabs>
                <w:tab w:val="clear" w:pos="1080"/>
                <w:tab w:val="num" w:pos="252"/>
                <w:tab w:val="num" w:pos="360"/>
              </w:tabs>
              <w:spacing w:after="0" w:line="240" w:lineRule="auto"/>
              <w:ind w:left="252" w:right="0" w:hanging="180"/>
              <w:rPr>
                <w:rFonts w:ascii="Arial" w:hAnsi="Arial"/>
                <w:b/>
                <w:bCs/>
                <w:sz w:val="20"/>
                <w:szCs w:val="20"/>
                <w:rtl/>
              </w:rPr>
            </w:pPr>
            <w:r>
              <w:rPr>
                <w:rFonts w:ascii="Arial" w:hAnsi="Arial" w:hint="cs"/>
                <w:sz w:val="20"/>
                <w:szCs w:val="20"/>
                <w:rtl/>
              </w:rPr>
              <w:t xml:space="preserve">הסבר מדוע גזים נמכרים לפי מסתם ולא לפי נפחם. </w:t>
            </w:r>
            <w:r>
              <w:rPr>
                <w:rFonts w:ascii="Arial" w:hAnsi="Arial" w:hint="cs"/>
                <w:b/>
                <w:bCs/>
                <w:sz w:val="20"/>
                <w:szCs w:val="20"/>
                <w:rtl/>
              </w:rPr>
              <w:t>(טיעון)</w:t>
            </w:r>
          </w:p>
          <w:p w:rsidR="00355EDF" w:rsidRPr="0080698C" w:rsidRDefault="00355EDF" w:rsidP="009950AA">
            <w:pPr>
              <w:numPr>
                <w:ilvl w:val="1"/>
                <w:numId w:val="101"/>
              </w:numPr>
              <w:tabs>
                <w:tab w:val="clear" w:pos="1080"/>
                <w:tab w:val="num" w:pos="252"/>
                <w:tab w:val="num" w:pos="360"/>
              </w:tabs>
              <w:spacing w:after="0" w:line="240" w:lineRule="auto"/>
              <w:ind w:left="252" w:right="0" w:hanging="180"/>
              <w:rPr>
                <w:rFonts w:ascii="Arial" w:hAnsi="Arial"/>
                <w:sz w:val="20"/>
                <w:szCs w:val="20"/>
                <w:rtl/>
              </w:rPr>
            </w:pPr>
            <w:r>
              <w:rPr>
                <w:rFonts w:ascii="Arial" w:hAnsi="Arial" w:hint="cs"/>
                <w:sz w:val="20"/>
                <w:szCs w:val="20"/>
                <w:rtl/>
              </w:rPr>
              <w:t xml:space="preserve">הסבר היתרונות של בניית בתים מ-לבנים חלולות ובהתקנת חלונות זכוכית כפולים וביניהם אוויר. </w:t>
            </w:r>
            <w:r>
              <w:rPr>
                <w:rFonts w:ascii="Arial" w:hAnsi="Arial" w:hint="cs"/>
                <w:b/>
                <w:bCs/>
                <w:sz w:val="20"/>
                <w:szCs w:val="20"/>
                <w:rtl/>
              </w:rPr>
              <w:t>(טיעון)</w:t>
            </w:r>
          </w:p>
        </w:tc>
        <w:tc>
          <w:tcPr>
            <w:tcW w:w="3402" w:type="dxa"/>
          </w:tcPr>
          <w:p w:rsidR="00355EDF" w:rsidRDefault="00355EDF" w:rsidP="00F5378C">
            <w:pPr>
              <w:rPr>
                <w:rFonts w:ascii="Arial" w:hAnsi="Arial"/>
                <w:sz w:val="20"/>
                <w:szCs w:val="20"/>
                <w:rtl/>
              </w:rPr>
            </w:pPr>
          </w:p>
          <w:p w:rsidR="00355EDF" w:rsidRDefault="00355EDF" w:rsidP="00F5378C">
            <w:pPr>
              <w:rPr>
                <w:rFonts w:ascii="Arial" w:hAnsi="Arial"/>
                <w:sz w:val="20"/>
                <w:szCs w:val="20"/>
              </w:rPr>
            </w:pPr>
            <w:r>
              <w:rPr>
                <w:rFonts w:ascii="Arial" w:hAnsi="Arial" w:hint="cs"/>
                <w:sz w:val="20"/>
                <w:szCs w:val="20"/>
                <w:rtl/>
              </w:rPr>
              <w:t>היות האוויר חסר צבע וריח גורם לתפיסה שגויה אצל תלמידים רבים לפיה המושג "אוויר" הוא שווה ערך ל"לא כלום". לכן חשוב להדגיש כי יש גזים שהם חסרי צבע וחסרי ריח, ובכל זאת הם בעלי מסה ותופסים מקום.</w:t>
            </w:r>
          </w:p>
          <w:p w:rsidR="00355EDF" w:rsidRDefault="00355EDF" w:rsidP="00F5378C">
            <w:pPr>
              <w:rPr>
                <w:rFonts w:ascii="Arial" w:hAnsi="Arial"/>
                <w:sz w:val="20"/>
                <w:szCs w:val="20"/>
                <w:rtl/>
              </w:rPr>
            </w:pPr>
          </w:p>
          <w:p w:rsidR="00355EDF" w:rsidRDefault="00355EDF" w:rsidP="00F5378C">
            <w:pPr>
              <w:rPr>
                <w:rFonts w:ascii="Arial" w:hAnsi="Arial"/>
                <w:sz w:val="20"/>
                <w:szCs w:val="20"/>
                <w:rtl/>
              </w:rPr>
            </w:pPr>
          </w:p>
          <w:p w:rsidR="00355EDF" w:rsidRDefault="00355EDF" w:rsidP="00F5378C">
            <w:pPr>
              <w:rPr>
                <w:rFonts w:ascii="Arial" w:hAnsi="Arial"/>
                <w:sz w:val="20"/>
                <w:szCs w:val="20"/>
                <w:rtl/>
              </w:rPr>
            </w:pPr>
            <w:r>
              <w:rPr>
                <w:rFonts w:ascii="Arial" w:hAnsi="Arial" w:hint="cs"/>
                <w:sz w:val="20"/>
                <w:szCs w:val="20"/>
                <w:rtl/>
              </w:rPr>
              <w:lastRenderedPageBreak/>
              <w:t>יש לשים לב כי מְכלי גז הם מֵכלי מתכת המכילים גז שנדחס וקורר עד שהפך לנוזל. גם מְכלי הגז (תערובת בוטאן ופרופאן) להבערת אש בכיריים מכילים נוזל. יש המכנים מכל מתכת כזה בשם "בלון גז".</w:t>
            </w:r>
          </w:p>
          <w:p w:rsidR="00355EDF" w:rsidRDefault="00355EDF" w:rsidP="00C47E9D">
            <w:pPr>
              <w:spacing w:after="0"/>
              <w:rPr>
                <w:rFonts w:ascii="Arial" w:hAnsi="Arial"/>
                <w:sz w:val="20"/>
                <w:szCs w:val="20"/>
                <w:rtl/>
              </w:rPr>
            </w:pPr>
            <w:r>
              <w:rPr>
                <w:rFonts w:ascii="Arial" w:hAnsi="Arial" w:hint="cs"/>
                <w:sz w:val="20"/>
                <w:szCs w:val="20"/>
                <w:rtl/>
              </w:rPr>
              <w:t xml:space="preserve">הדוגמאות שניתנו בסעיף "מתפשטים", מתייחסות להתפשטות הגז ללא חימום. </w:t>
            </w:r>
          </w:p>
        </w:tc>
        <w:tc>
          <w:tcPr>
            <w:tcW w:w="4111" w:type="dxa"/>
            <w:tcBorders>
              <w:top w:val="single" w:sz="4" w:space="0" w:color="auto"/>
            </w:tcBorders>
          </w:tcPr>
          <w:p w:rsidR="00355EDF" w:rsidRDefault="00355EDF" w:rsidP="00F5378C">
            <w:pPr>
              <w:rPr>
                <w:rFonts w:ascii="Arial" w:hAnsi="Arial"/>
                <w:b/>
                <w:bCs/>
                <w:rtl/>
              </w:rPr>
            </w:pPr>
            <w:r>
              <w:rPr>
                <w:rFonts w:ascii="Arial" w:hAnsi="Arial"/>
                <w:b/>
                <w:bCs/>
                <w:rtl/>
              </w:rPr>
              <w:lastRenderedPageBreak/>
              <w:t>גזים:</w:t>
            </w:r>
            <w:r>
              <w:rPr>
                <w:rFonts w:ascii="Arial" w:hAnsi="Arial" w:hint="cs"/>
                <w:b/>
                <w:bCs/>
                <w:rtl/>
              </w:rPr>
              <w:t xml:space="preserve"> </w:t>
            </w:r>
            <w:r>
              <w:rPr>
                <w:rFonts w:ascii="Arial" w:hAnsi="Arial"/>
                <w:b/>
                <w:bCs/>
                <w:rtl/>
              </w:rPr>
              <w:t>תכונות ושימושים</w:t>
            </w:r>
          </w:p>
          <w:p w:rsidR="00355EDF" w:rsidRDefault="00355EDF" w:rsidP="00F5378C">
            <w:pPr>
              <w:rPr>
                <w:rFonts w:ascii="Arial" w:hAnsi="Arial"/>
                <w:b/>
                <w:bCs/>
                <w:color w:val="FF0000"/>
                <w:rtl/>
              </w:rPr>
            </w:pPr>
            <w:r>
              <w:rPr>
                <w:rFonts w:ascii="Arial" w:hAnsi="Arial" w:hint="cs"/>
                <w:b/>
                <w:bCs/>
                <w:color w:val="FF0000"/>
                <w:rtl/>
              </w:rPr>
              <w:t>3 שעות</w:t>
            </w:r>
          </w:p>
          <w:p w:rsidR="00355EDF" w:rsidRDefault="00355EDF" w:rsidP="00355EDF">
            <w:pPr>
              <w:numPr>
                <w:ilvl w:val="0"/>
                <w:numId w:val="49"/>
              </w:numPr>
              <w:tabs>
                <w:tab w:val="clear" w:pos="420"/>
                <w:tab w:val="num" w:pos="252"/>
              </w:tabs>
              <w:spacing w:after="0" w:line="240" w:lineRule="auto"/>
              <w:ind w:left="252" w:right="0" w:hanging="192"/>
              <w:rPr>
                <w:rFonts w:ascii="Arial" w:hAnsi="Arial"/>
                <w:color w:val="000000"/>
              </w:rPr>
            </w:pPr>
            <w:r>
              <w:rPr>
                <w:rFonts w:ascii="Arial" w:hAnsi="Arial" w:hint="cs"/>
                <w:color w:val="000000"/>
                <w:rtl/>
              </w:rPr>
              <w:t>התכונות המשותפות לחומרים במצב צבירה גז</w:t>
            </w:r>
          </w:p>
          <w:p w:rsidR="00355EDF" w:rsidRDefault="00355EDF" w:rsidP="009950AA">
            <w:pPr>
              <w:numPr>
                <w:ilvl w:val="1"/>
                <w:numId w:val="108"/>
              </w:numPr>
              <w:tabs>
                <w:tab w:val="clear" w:pos="360"/>
                <w:tab w:val="num" w:pos="252"/>
              </w:tabs>
              <w:spacing w:after="0" w:line="240" w:lineRule="auto"/>
              <w:ind w:left="252" w:right="0" w:hanging="252"/>
              <w:rPr>
                <w:rFonts w:ascii="Arial" w:hAnsi="Arial"/>
                <w:sz w:val="20"/>
                <w:szCs w:val="20"/>
                <w:rtl/>
              </w:rPr>
            </w:pPr>
            <w:r>
              <w:rPr>
                <w:rFonts w:ascii="Arial" w:hAnsi="Arial"/>
                <w:sz w:val="20"/>
                <w:szCs w:val="20"/>
                <w:rtl/>
              </w:rPr>
              <w:t>בעלי מסה</w:t>
            </w:r>
            <w:r>
              <w:rPr>
                <w:rFonts w:ascii="Arial" w:hAnsi="Arial"/>
                <w:sz w:val="20"/>
                <w:szCs w:val="20"/>
              </w:rPr>
              <w:t>;</w:t>
            </w:r>
            <w:r>
              <w:rPr>
                <w:rFonts w:ascii="Arial" w:hAnsi="Arial"/>
                <w:sz w:val="20"/>
                <w:szCs w:val="20"/>
                <w:rtl/>
              </w:rPr>
              <w:t xml:space="preserve"> מתפשטים וניתנים לדחיסה</w:t>
            </w:r>
            <w:r>
              <w:rPr>
                <w:rFonts w:ascii="Arial" w:hAnsi="Arial"/>
                <w:sz w:val="20"/>
                <w:szCs w:val="20"/>
              </w:rPr>
              <w:t>;</w:t>
            </w:r>
            <w:r>
              <w:rPr>
                <w:rFonts w:ascii="Arial" w:hAnsi="Arial"/>
                <w:sz w:val="20"/>
                <w:szCs w:val="20"/>
                <w:rtl/>
              </w:rPr>
              <w:t xml:space="preserve"> נפחם כנפח הכלי</w:t>
            </w:r>
            <w:r>
              <w:rPr>
                <w:rFonts w:ascii="Arial" w:hAnsi="Arial" w:hint="cs"/>
                <w:sz w:val="20"/>
                <w:szCs w:val="20"/>
                <w:rtl/>
              </w:rPr>
              <w:t xml:space="preserve"> בו הם נמצאים</w:t>
            </w:r>
            <w:r>
              <w:rPr>
                <w:rFonts w:ascii="Arial" w:hAnsi="Arial"/>
                <w:sz w:val="20"/>
                <w:szCs w:val="20"/>
              </w:rPr>
              <w:t>;</w:t>
            </w:r>
            <w:r>
              <w:rPr>
                <w:rFonts w:ascii="Arial" w:hAnsi="Arial"/>
                <w:sz w:val="20"/>
                <w:szCs w:val="20"/>
                <w:rtl/>
              </w:rPr>
              <w:t xml:space="preserve"> מוליכי חום גרועים</w:t>
            </w:r>
            <w:r>
              <w:rPr>
                <w:rFonts w:ascii="Arial" w:hAnsi="Arial"/>
                <w:sz w:val="20"/>
                <w:szCs w:val="20"/>
              </w:rPr>
              <w:t>;</w:t>
            </w:r>
            <w:r>
              <w:rPr>
                <w:rFonts w:ascii="Arial" w:hAnsi="Arial" w:hint="cs"/>
                <w:sz w:val="20"/>
                <w:szCs w:val="20"/>
                <w:rtl/>
              </w:rPr>
              <w:t xml:space="preserve"> חלקם חסרי צבע וריח. </w:t>
            </w:r>
          </w:p>
          <w:p w:rsidR="00355EDF" w:rsidRDefault="00355EDF" w:rsidP="00F5378C">
            <w:pPr>
              <w:tabs>
                <w:tab w:val="num" w:pos="420"/>
              </w:tabs>
              <w:rPr>
                <w:rFonts w:ascii="Arial" w:hAnsi="Arial"/>
                <w:sz w:val="20"/>
                <w:szCs w:val="20"/>
                <w:rtl/>
              </w:rPr>
            </w:pPr>
          </w:p>
          <w:p w:rsidR="00355EDF" w:rsidRDefault="00355EDF" w:rsidP="00F5378C">
            <w:pPr>
              <w:tabs>
                <w:tab w:val="num" w:pos="420"/>
              </w:tabs>
              <w:rPr>
                <w:rFonts w:ascii="Arial" w:hAnsi="Arial"/>
                <w:sz w:val="20"/>
                <w:szCs w:val="20"/>
              </w:rPr>
            </w:pPr>
          </w:p>
          <w:p w:rsidR="00355EDF" w:rsidRPr="00306F5D" w:rsidRDefault="00355EDF" w:rsidP="009950AA">
            <w:pPr>
              <w:numPr>
                <w:ilvl w:val="0"/>
                <w:numId w:val="104"/>
              </w:numPr>
              <w:tabs>
                <w:tab w:val="clear" w:pos="420"/>
                <w:tab w:val="num" w:pos="252"/>
                <w:tab w:val="num" w:pos="1080"/>
                <w:tab w:val="num" w:pos="1500"/>
              </w:tabs>
              <w:spacing w:after="0" w:line="240" w:lineRule="auto"/>
              <w:ind w:right="0"/>
              <w:rPr>
                <w:rFonts w:ascii="Arial" w:hAnsi="Arial"/>
                <w:color w:val="FF0000"/>
                <w:rtl/>
              </w:rPr>
            </w:pPr>
            <w:r w:rsidRPr="00306F5D">
              <w:rPr>
                <w:rFonts w:ascii="Arial" w:hAnsi="Arial"/>
                <w:color w:val="FF0000"/>
                <w:rtl/>
              </w:rPr>
              <w:lastRenderedPageBreak/>
              <w:t>שימוש</w:t>
            </w:r>
            <w:r w:rsidRPr="00306F5D">
              <w:rPr>
                <w:rFonts w:ascii="Arial" w:hAnsi="Arial" w:hint="cs"/>
                <w:color w:val="FF0000"/>
                <w:rtl/>
              </w:rPr>
              <w:t>ים</w:t>
            </w:r>
            <w:r w:rsidRPr="00306F5D">
              <w:rPr>
                <w:rFonts w:ascii="Arial" w:hAnsi="Arial"/>
                <w:color w:val="FF0000"/>
                <w:rtl/>
              </w:rPr>
              <w:t xml:space="preserve"> </w:t>
            </w:r>
            <w:r w:rsidRPr="00306F5D">
              <w:rPr>
                <w:rFonts w:ascii="Arial" w:hAnsi="Arial" w:hint="cs"/>
                <w:color w:val="FF0000"/>
                <w:rtl/>
              </w:rPr>
              <w:t>ב</w:t>
            </w:r>
            <w:r w:rsidRPr="00306F5D">
              <w:rPr>
                <w:rFonts w:ascii="Arial" w:hAnsi="Arial"/>
                <w:color w:val="FF0000"/>
                <w:rtl/>
              </w:rPr>
              <w:t xml:space="preserve">תכונות </w:t>
            </w:r>
            <w:r>
              <w:rPr>
                <w:rFonts w:ascii="Arial" w:hAnsi="Arial" w:hint="cs"/>
                <w:color w:val="FF0000"/>
                <w:rtl/>
              </w:rPr>
              <w:t>(הרחבה)</w:t>
            </w:r>
          </w:p>
          <w:p w:rsidR="00355EDF" w:rsidRPr="00306F5D" w:rsidRDefault="00355EDF" w:rsidP="009950AA">
            <w:pPr>
              <w:numPr>
                <w:ilvl w:val="1"/>
                <w:numId w:val="108"/>
              </w:numPr>
              <w:tabs>
                <w:tab w:val="clear" w:pos="360"/>
                <w:tab w:val="num" w:pos="252"/>
              </w:tabs>
              <w:spacing w:after="0" w:line="240" w:lineRule="auto"/>
              <w:ind w:left="252" w:right="0" w:hanging="252"/>
              <w:rPr>
                <w:rFonts w:ascii="Arial" w:hAnsi="Arial"/>
                <w:color w:val="FF0000"/>
                <w:sz w:val="20"/>
                <w:szCs w:val="20"/>
                <w:rtl/>
              </w:rPr>
            </w:pPr>
            <w:r w:rsidRPr="00306F5D">
              <w:rPr>
                <w:rFonts w:ascii="Arial" w:hAnsi="Arial"/>
                <w:color w:val="FF0000"/>
                <w:sz w:val="20"/>
                <w:szCs w:val="20"/>
                <w:rtl/>
              </w:rPr>
              <w:t>ניתנים לדחיסה</w:t>
            </w:r>
            <w:r w:rsidRPr="00306F5D">
              <w:rPr>
                <w:rFonts w:ascii="Arial" w:hAnsi="Arial" w:hint="cs"/>
                <w:color w:val="FF0000"/>
                <w:sz w:val="20"/>
                <w:szCs w:val="20"/>
                <w:rtl/>
              </w:rPr>
              <w:t>,</w:t>
            </w:r>
            <w:r w:rsidRPr="00306F5D">
              <w:rPr>
                <w:rFonts w:ascii="Arial" w:hAnsi="Arial"/>
                <w:color w:val="FF0000"/>
                <w:sz w:val="20"/>
                <w:szCs w:val="20"/>
                <w:rtl/>
              </w:rPr>
              <w:t xml:space="preserve"> </w:t>
            </w:r>
            <w:r w:rsidRPr="00306F5D">
              <w:rPr>
                <w:rFonts w:ascii="Arial" w:hAnsi="Arial" w:hint="cs"/>
                <w:color w:val="FF0000"/>
                <w:sz w:val="20"/>
                <w:szCs w:val="20"/>
                <w:rtl/>
              </w:rPr>
              <w:t xml:space="preserve">לדוגמה: </w:t>
            </w:r>
            <w:r w:rsidRPr="00306F5D">
              <w:rPr>
                <w:rFonts w:ascii="Arial" w:hAnsi="Arial"/>
                <w:color w:val="FF0000"/>
                <w:sz w:val="20"/>
                <w:szCs w:val="20"/>
                <w:rtl/>
              </w:rPr>
              <w:t xml:space="preserve">מכל חמצן, </w:t>
            </w:r>
            <w:r w:rsidRPr="00306F5D">
              <w:rPr>
                <w:rFonts w:ascii="Arial" w:hAnsi="Arial" w:hint="cs"/>
                <w:color w:val="FF0000"/>
                <w:sz w:val="20"/>
                <w:szCs w:val="20"/>
                <w:rtl/>
              </w:rPr>
              <w:t>צמיג מכונית, גלגל ים</w:t>
            </w:r>
            <w:r w:rsidRPr="00306F5D">
              <w:rPr>
                <w:rFonts w:ascii="Arial" w:hAnsi="Arial"/>
                <w:color w:val="FF0000"/>
                <w:sz w:val="20"/>
                <w:szCs w:val="20"/>
                <w:rtl/>
              </w:rPr>
              <w:t xml:space="preserve"> </w:t>
            </w:r>
          </w:p>
          <w:p w:rsidR="00355EDF" w:rsidRPr="00306F5D" w:rsidRDefault="00355EDF" w:rsidP="009950AA">
            <w:pPr>
              <w:numPr>
                <w:ilvl w:val="1"/>
                <w:numId w:val="108"/>
              </w:numPr>
              <w:tabs>
                <w:tab w:val="clear" w:pos="360"/>
                <w:tab w:val="num" w:pos="252"/>
              </w:tabs>
              <w:spacing w:after="0" w:line="240" w:lineRule="auto"/>
              <w:ind w:left="252" w:right="0" w:hanging="252"/>
              <w:rPr>
                <w:rFonts w:ascii="Arial" w:hAnsi="Arial"/>
                <w:color w:val="FF0000"/>
                <w:sz w:val="20"/>
                <w:szCs w:val="20"/>
                <w:rtl/>
              </w:rPr>
            </w:pPr>
            <w:r w:rsidRPr="00306F5D">
              <w:rPr>
                <w:rFonts w:ascii="Arial" w:hAnsi="Arial"/>
                <w:color w:val="FF0000"/>
                <w:sz w:val="20"/>
                <w:szCs w:val="20"/>
                <w:rtl/>
              </w:rPr>
              <w:t>מתפשטים</w:t>
            </w:r>
            <w:r w:rsidRPr="00306F5D">
              <w:rPr>
                <w:rFonts w:ascii="Arial" w:hAnsi="Arial" w:hint="cs"/>
                <w:color w:val="FF0000"/>
                <w:sz w:val="20"/>
                <w:szCs w:val="20"/>
                <w:rtl/>
              </w:rPr>
              <w:t>,</w:t>
            </w:r>
            <w:r w:rsidRPr="00306F5D">
              <w:rPr>
                <w:rFonts w:ascii="Arial" w:hAnsi="Arial"/>
                <w:color w:val="FF0000"/>
                <w:sz w:val="20"/>
                <w:szCs w:val="20"/>
                <w:rtl/>
              </w:rPr>
              <w:t xml:space="preserve"> </w:t>
            </w:r>
            <w:r w:rsidRPr="00306F5D">
              <w:rPr>
                <w:rFonts w:ascii="Arial" w:hAnsi="Arial" w:hint="cs"/>
                <w:color w:val="FF0000"/>
                <w:sz w:val="20"/>
                <w:szCs w:val="20"/>
                <w:rtl/>
              </w:rPr>
              <w:t>לדוגמה: שימוש ב</w:t>
            </w:r>
            <w:r w:rsidRPr="00306F5D">
              <w:rPr>
                <w:rFonts w:ascii="Arial" w:hAnsi="Arial"/>
                <w:color w:val="FF0000"/>
                <w:sz w:val="20"/>
                <w:szCs w:val="20"/>
                <w:rtl/>
              </w:rPr>
              <w:t xml:space="preserve">גז בישול, </w:t>
            </w:r>
            <w:r w:rsidRPr="00306F5D">
              <w:rPr>
                <w:rFonts w:ascii="Arial" w:hAnsi="Arial" w:hint="cs"/>
                <w:color w:val="FF0000"/>
                <w:sz w:val="20"/>
                <w:szCs w:val="20"/>
                <w:rtl/>
              </w:rPr>
              <w:t>אדי בושם</w:t>
            </w:r>
          </w:p>
          <w:p w:rsidR="00355EDF" w:rsidRDefault="00355EDF" w:rsidP="009950AA">
            <w:pPr>
              <w:numPr>
                <w:ilvl w:val="1"/>
                <w:numId w:val="108"/>
              </w:numPr>
              <w:tabs>
                <w:tab w:val="clear" w:pos="360"/>
                <w:tab w:val="num" w:pos="252"/>
              </w:tabs>
              <w:spacing w:after="0" w:line="240" w:lineRule="auto"/>
              <w:ind w:left="252" w:right="0" w:hanging="252"/>
              <w:rPr>
                <w:rFonts w:ascii="Arial" w:hAnsi="Arial"/>
                <w:sz w:val="20"/>
                <w:szCs w:val="20"/>
              </w:rPr>
            </w:pPr>
            <w:r w:rsidRPr="00306F5D">
              <w:rPr>
                <w:rFonts w:ascii="Arial" w:hAnsi="Arial" w:hint="cs"/>
                <w:color w:val="FF0000"/>
                <w:sz w:val="20"/>
                <w:szCs w:val="20"/>
                <w:rtl/>
              </w:rPr>
              <w:t>מוליכי חום גרועים, לדוגמה: אוויר ב</w:t>
            </w:r>
            <w:r w:rsidRPr="00306F5D">
              <w:rPr>
                <w:rFonts w:ascii="Arial" w:hAnsi="Arial"/>
                <w:color w:val="FF0000"/>
                <w:sz w:val="20"/>
                <w:szCs w:val="20"/>
                <w:rtl/>
              </w:rPr>
              <w:t>חלונות</w:t>
            </w:r>
            <w:r w:rsidRPr="00306F5D">
              <w:rPr>
                <w:rFonts w:ascii="Arial" w:hAnsi="Arial" w:hint="cs"/>
                <w:color w:val="FF0000"/>
                <w:sz w:val="20"/>
                <w:szCs w:val="20"/>
                <w:rtl/>
              </w:rPr>
              <w:t xml:space="preserve"> כפולים</w:t>
            </w:r>
            <w:r w:rsidRPr="00306F5D">
              <w:rPr>
                <w:rFonts w:ascii="Arial" w:hAnsi="Arial"/>
                <w:color w:val="FF0000"/>
                <w:sz w:val="20"/>
                <w:szCs w:val="20"/>
                <w:rtl/>
              </w:rPr>
              <w:t xml:space="preserve"> </w:t>
            </w:r>
            <w:r w:rsidRPr="00306F5D">
              <w:rPr>
                <w:rFonts w:ascii="Arial" w:hAnsi="Arial" w:hint="cs"/>
                <w:color w:val="FF0000"/>
                <w:sz w:val="20"/>
                <w:szCs w:val="20"/>
                <w:rtl/>
              </w:rPr>
              <w:t>ו</w:t>
            </w:r>
            <w:r w:rsidRPr="00306F5D">
              <w:rPr>
                <w:rFonts w:ascii="Arial" w:hAnsi="Arial"/>
                <w:color w:val="FF0000"/>
                <w:sz w:val="20"/>
                <w:szCs w:val="20"/>
                <w:rtl/>
              </w:rPr>
              <w:t>בשמיכות</w:t>
            </w:r>
            <w:r w:rsidRPr="00306F5D">
              <w:rPr>
                <w:rFonts w:ascii="Arial" w:hAnsi="Arial" w:hint="cs"/>
                <w:color w:val="FF0000"/>
                <w:sz w:val="20"/>
                <w:szCs w:val="20"/>
                <w:rtl/>
              </w:rPr>
              <w:t xml:space="preserve">. </w:t>
            </w:r>
          </w:p>
          <w:p w:rsidR="00355EDF" w:rsidRDefault="00355EDF" w:rsidP="00F5378C">
            <w:pPr>
              <w:ind w:right="420"/>
              <w:rPr>
                <w:rFonts w:ascii="Arial" w:hAnsi="Arial"/>
                <w:b/>
                <w:bCs/>
                <w:color w:val="000000"/>
                <w:sz w:val="8"/>
                <w:szCs w:val="8"/>
                <w:u w:val="single"/>
                <w:rtl/>
              </w:rPr>
            </w:pPr>
          </w:p>
        </w:tc>
        <w:tc>
          <w:tcPr>
            <w:tcW w:w="2041" w:type="dxa"/>
            <w:vMerge w:val="restart"/>
            <w:tcBorders>
              <w:top w:val="single" w:sz="4" w:space="0" w:color="auto"/>
            </w:tcBorders>
          </w:tcPr>
          <w:p w:rsidR="00355EDF" w:rsidRDefault="00355EDF" w:rsidP="00F5378C">
            <w:pPr>
              <w:rPr>
                <w:rFonts w:ascii="Arial" w:hAnsi="Arial"/>
                <w:b/>
                <w:bCs/>
                <w:rtl/>
              </w:rPr>
            </w:pPr>
            <w:r>
              <w:rPr>
                <w:rFonts w:ascii="Arial" w:hAnsi="Arial" w:hint="cs"/>
                <w:bCs/>
                <w:rtl/>
              </w:rPr>
              <w:lastRenderedPageBreak/>
              <w:t xml:space="preserve">האדם משתמש לצרכיו בחומרים בהתאם לתכונותיהם. </w:t>
            </w:r>
          </w:p>
          <w:p w:rsidR="00355EDF" w:rsidRDefault="00355EDF" w:rsidP="00F5378C">
            <w:pPr>
              <w:rPr>
                <w:rFonts w:ascii="Arial" w:hAnsi="Arial"/>
                <w:b/>
                <w:bCs/>
                <w:rtl/>
              </w:rPr>
            </w:pPr>
          </w:p>
        </w:tc>
      </w:tr>
      <w:tr w:rsidR="00355EDF" w:rsidTr="00F5378C">
        <w:tc>
          <w:tcPr>
            <w:tcW w:w="4536" w:type="dxa"/>
          </w:tcPr>
          <w:p w:rsidR="00355EDF" w:rsidRDefault="00355EDF" w:rsidP="00F5378C">
            <w:pPr>
              <w:tabs>
                <w:tab w:val="num" w:pos="420"/>
              </w:tabs>
              <w:ind w:left="72" w:right="420"/>
              <w:rPr>
                <w:rFonts w:ascii="Arial" w:hAnsi="Arial"/>
                <w:sz w:val="20"/>
                <w:szCs w:val="20"/>
                <w:rtl/>
              </w:rPr>
            </w:pPr>
            <w:r>
              <w:rPr>
                <w:rFonts w:ascii="Arial" w:hAnsi="Arial" w:hint="cs"/>
                <w:b/>
                <w:bCs/>
                <w:rtl/>
              </w:rPr>
              <w:t>ה</w:t>
            </w:r>
            <w:r>
              <w:rPr>
                <w:rFonts w:ascii="Arial" w:hAnsi="Arial"/>
                <w:b/>
                <w:bCs/>
                <w:rtl/>
              </w:rPr>
              <w:t>אוויר: תכונות ושימושים</w:t>
            </w:r>
          </w:p>
          <w:tbl>
            <w:tblPr>
              <w:bidiVisual/>
              <w:tblW w:w="0" w:type="auto"/>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089"/>
            </w:tblGrid>
            <w:tr w:rsidR="00355EDF" w:rsidRPr="00CA1456" w:rsidTr="00F5378C">
              <w:tc>
                <w:tcPr>
                  <w:tcW w:w="4089" w:type="dxa"/>
                  <w:shd w:val="clear" w:color="auto" w:fill="auto"/>
                </w:tcPr>
                <w:p w:rsidR="00355EDF" w:rsidRPr="00703BC3" w:rsidRDefault="00355EDF" w:rsidP="00703BC3">
                  <w:pPr>
                    <w:tabs>
                      <w:tab w:val="num" w:pos="720"/>
                    </w:tabs>
                    <w:spacing w:after="0" w:line="240" w:lineRule="auto"/>
                    <w:ind w:right="420"/>
                    <w:rPr>
                      <w:rFonts w:ascii="Arial" w:hAnsi="Arial"/>
                      <w:b/>
                      <w:bCs/>
                      <w:color w:val="000000"/>
                      <w:u w:val="single"/>
                      <w:rtl/>
                    </w:rPr>
                  </w:pPr>
                  <w:r w:rsidRPr="00703BC3">
                    <w:rPr>
                      <w:rFonts w:ascii="Arial" w:hAnsi="Arial" w:hint="cs"/>
                      <w:b/>
                      <w:bCs/>
                      <w:color w:val="000000"/>
                      <w:u w:val="single"/>
                      <w:rtl/>
                    </w:rPr>
                    <w:t>חובה:</w:t>
                  </w:r>
                </w:p>
                <w:p w:rsidR="00355EDF" w:rsidRPr="00CA1456" w:rsidRDefault="00355EDF" w:rsidP="009950AA">
                  <w:pPr>
                    <w:numPr>
                      <w:ilvl w:val="0"/>
                      <w:numId w:val="122"/>
                    </w:numPr>
                    <w:spacing w:after="0" w:line="240" w:lineRule="auto"/>
                    <w:ind w:left="193" w:hanging="193"/>
                    <w:rPr>
                      <w:rFonts w:ascii="Arial" w:hAnsi="Arial"/>
                      <w:b/>
                      <w:bCs/>
                      <w:sz w:val="20"/>
                      <w:szCs w:val="20"/>
                    </w:rPr>
                  </w:pPr>
                  <w:r w:rsidRPr="00CA1456">
                    <w:rPr>
                      <w:rFonts w:ascii="Arial" w:hAnsi="Arial" w:hint="cs"/>
                      <w:b/>
                      <w:bCs/>
                      <w:sz w:val="20"/>
                      <w:szCs w:val="20"/>
                      <w:rtl/>
                    </w:rPr>
                    <w:t>תכונות ייחודיו</w:t>
                  </w:r>
                  <w:r w:rsidRPr="00CA1456">
                    <w:rPr>
                      <w:rFonts w:ascii="Arial" w:hAnsi="Arial" w:hint="eastAsia"/>
                      <w:b/>
                      <w:bCs/>
                      <w:sz w:val="20"/>
                      <w:szCs w:val="20"/>
                      <w:rtl/>
                    </w:rPr>
                    <w:t>ת</w:t>
                  </w:r>
                  <w:r w:rsidRPr="00CA1456">
                    <w:rPr>
                      <w:rFonts w:ascii="Arial" w:hAnsi="Arial" w:hint="cs"/>
                      <w:b/>
                      <w:bCs/>
                      <w:sz w:val="20"/>
                      <w:szCs w:val="20"/>
                      <w:rtl/>
                    </w:rPr>
                    <w:t xml:space="preserve"> ודרכי זיהוי של: חמצן, פחמן דו-חמצני ומימן</w:t>
                  </w:r>
                </w:p>
                <w:p w:rsidR="00355EDF" w:rsidRPr="00CA1456" w:rsidRDefault="00355EDF" w:rsidP="009950AA">
                  <w:pPr>
                    <w:numPr>
                      <w:ilvl w:val="1"/>
                      <w:numId w:val="101"/>
                    </w:numPr>
                    <w:tabs>
                      <w:tab w:val="clear" w:pos="1080"/>
                      <w:tab w:val="num" w:pos="252"/>
                      <w:tab w:val="num" w:pos="360"/>
                    </w:tabs>
                    <w:spacing w:after="0" w:line="240" w:lineRule="auto"/>
                    <w:ind w:left="252" w:right="0" w:hanging="180"/>
                    <w:rPr>
                      <w:rFonts w:ascii="Arial" w:hAnsi="Arial"/>
                      <w:sz w:val="20"/>
                      <w:szCs w:val="20"/>
                      <w:rtl/>
                    </w:rPr>
                  </w:pPr>
                  <w:r w:rsidRPr="00CA1456">
                    <w:rPr>
                      <w:rFonts w:ascii="Arial" w:hAnsi="Arial" w:hint="cs"/>
                      <w:sz w:val="20"/>
                      <w:szCs w:val="20"/>
                      <w:rtl/>
                    </w:rPr>
                    <w:t>ניסוי בהדגמה:</w:t>
                  </w:r>
                  <w:r>
                    <w:rPr>
                      <w:rFonts w:ascii="Arial" w:hAnsi="Arial" w:hint="cs"/>
                      <w:sz w:val="20"/>
                      <w:szCs w:val="20"/>
                      <w:rtl/>
                    </w:rPr>
                    <w:t xml:space="preserve"> </w:t>
                  </w:r>
                  <w:r w:rsidRPr="00CA1456">
                    <w:rPr>
                      <w:rFonts w:ascii="Arial" w:hAnsi="Arial" w:hint="cs"/>
                      <w:sz w:val="20"/>
                      <w:szCs w:val="20"/>
                      <w:rtl/>
                    </w:rPr>
                    <w:t>הפקה ו</w:t>
                  </w:r>
                  <w:r w:rsidRPr="00CA1456">
                    <w:rPr>
                      <w:rFonts w:ascii="Arial" w:hAnsi="Arial"/>
                      <w:sz w:val="20"/>
                      <w:szCs w:val="20"/>
                      <w:rtl/>
                    </w:rPr>
                    <w:t>זיהוי של מימן</w:t>
                  </w:r>
                  <w:r w:rsidRPr="00CA1456">
                    <w:rPr>
                      <w:rFonts w:ascii="Arial" w:hAnsi="Arial" w:hint="cs"/>
                      <w:sz w:val="20"/>
                      <w:szCs w:val="20"/>
                      <w:rtl/>
                    </w:rPr>
                    <w:t>.</w:t>
                  </w:r>
                  <w:r w:rsidRPr="00CA1456">
                    <w:rPr>
                      <w:rFonts w:ascii="Arial" w:hAnsi="Arial"/>
                      <w:sz w:val="20"/>
                      <w:szCs w:val="20"/>
                      <w:rtl/>
                    </w:rPr>
                    <w:t xml:space="preserve"> </w:t>
                  </w:r>
                </w:p>
                <w:p w:rsidR="00355EDF" w:rsidRPr="00CA1456" w:rsidRDefault="00355EDF" w:rsidP="009950AA">
                  <w:pPr>
                    <w:numPr>
                      <w:ilvl w:val="0"/>
                      <w:numId w:val="121"/>
                    </w:numPr>
                    <w:spacing w:after="0" w:line="240" w:lineRule="auto"/>
                    <w:ind w:left="123" w:hanging="123"/>
                    <w:rPr>
                      <w:rFonts w:ascii="Arial" w:hAnsi="Arial"/>
                      <w:sz w:val="20"/>
                      <w:szCs w:val="20"/>
                    </w:rPr>
                  </w:pPr>
                  <w:r w:rsidRPr="00CA1456">
                    <w:rPr>
                      <w:rFonts w:ascii="Arial" w:hAnsi="Arial" w:hint="cs"/>
                      <w:sz w:val="20"/>
                      <w:szCs w:val="20"/>
                      <w:rtl/>
                    </w:rPr>
                    <w:t>מדעי החומר, עמ' 84</w:t>
                  </w:r>
                </w:p>
                <w:p w:rsidR="00355EDF" w:rsidRPr="00CA1456" w:rsidRDefault="00355EDF" w:rsidP="009950AA">
                  <w:pPr>
                    <w:numPr>
                      <w:ilvl w:val="0"/>
                      <w:numId w:val="121"/>
                    </w:numPr>
                    <w:spacing w:after="0" w:line="240" w:lineRule="auto"/>
                    <w:ind w:left="123" w:hanging="123"/>
                    <w:rPr>
                      <w:rFonts w:ascii="Arial" w:hAnsi="Arial"/>
                      <w:sz w:val="20"/>
                      <w:szCs w:val="20"/>
                      <w:rtl/>
                    </w:rPr>
                  </w:pPr>
                  <w:r w:rsidRPr="00CA1456">
                    <w:rPr>
                      <w:rFonts w:ascii="Arial" w:hAnsi="Arial" w:hint="cs"/>
                      <w:sz w:val="20"/>
                      <w:szCs w:val="20"/>
                      <w:rtl/>
                    </w:rPr>
                    <w:t>במשעולי המדע והטכנולוגיה, עמ' 70-69</w:t>
                  </w:r>
                </w:p>
                <w:p w:rsidR="00355EDF" w:rsidRPr="00CA1456" w:rsidRDefault="00355EDF" w:rsidP="009950AA">
                  <w:pPr>
                    <w:numPr>
                      <w:ilvl w:val="1"/>
                      <w:numId w:val="101"/>
                    </w:numPr>
                    <w:tabs>
                      <w:tab w:val="clear" w:pos="1080"/>
                      <w:tab w:val="num" w:pos="252"/>
                      <w:tab w:val="num" w:pos="360"/>
                    </w:tabs>
                    <w:spacing w:after="0" w:line="240" w:lineRule="auto"/>
                    <w:ind w:left="252" w:right="0" w:hanging="180"/>
                    <w:rPr>
                      <w:rFonts w:ascii="Arial" w:hAnsi="Arial"/>
                      <w:sz w:val="20"/>
                      <w:szCs w:val="20"/>
                      <w:rtl/>
                    </w:rPr>
                  </w:pPr>
                  <w:r w:rsidRPr="00CA1456">
                    <w:rPr>
                      <w:rFonts w:ascii="Arial" w:hAnsi="Arial" w:hint="cs"/>
                      <w:sz w:val="20"/>
                      <w:szCs w:val="20"/>
                      <w:rtl/>
                    </w:rPr>
                    <w:t>ניסוי בהדגמה:</w:t>
                  </w:r>
                  <w:r>
                    <w:rPr>
                      <w:rFonts w:ascii="Arial" w:hAnsi="Arial" w:hint="cs"/>
                      <w:sz w:val="20"/>
                      <w:szCs w:val="20"/>
                      <w:rtl/>
                    </w:rPr>
                    <w:t xml:space="preserve"> </w:t>
                  </w:r>
                  <w:r w:rsidRPr="00CA1456">
                    <w:rPr>
                      <w:rFonts w:ascii="Arial" w:hAnsi="Arial" w:hint="cs"/>
                      <w:sz w:val="20"/>
                      <w:szCs w:val="20"/>
                      <w:rtl/>
                    </w:rPr>
                    <w:t>הפקה וזיהוי של חמצן</w:t>
                  </w:r>
                  <w:r>
                    <w:rPr>
                      <w:rFonts w:ascii="Arial" w:hAnsi="Arial" w:hint="cs"/>
                      <w:sz w:val="20"/>
                      <w:szCs w:val="20"/>
                      <w:rtl/>
                    </w:rPr>
                    <w:t>.</w:t>
                  </w:r>
                </w:p>
                <w:p w:rsidR="00355EDF" w:rsidRPr="00CA1456" w:rsidRDefault="00355EDF" w:rsidP="009950AA">
                  <w:pPr>
                    <w:numPr>
                      <w:ilvl w:val="0"/>
                      <w:numId w:val="121"/>
                    </w:numPr>
                    <w:spacing w:after="0" w:line="240" w:lineRule="auto"/>
                    <w:ind w:left="123" w:hanging="123"/>
                    <w:rPr>
                      <w:rFonts w:ascii="Arial" w:hAnsi="Arial"/>
                      <w:sz w:val="20"/>
                      <w:szCs w:val="20"/>
                      <w:rtl/>
                    </w:rPr>
                  </w:pPr>
                  <w:r w:rsidRPr="00CA1456">
                    <w:rPr>
                      <w:rFonts w:ascii="Arial" w:hAnsi="Arial" w:hint="cs"/>
                      <w:sz w:val="20"/>
                      <w:szCs w:val="20"/>
                      <w:rtl/>
                    </w:rPr>
                    <w:t>מדעי החומר, עמ' 84</w:t>
                  </w:r>
                </w:p>
                <w:p w:rsidR="00355EDF" w:rsidRPr="00CA1456" w:rsidRDefault="00355EDF" w:rsidP="009950AA">
                  <w:pPr>
                    <w:numPr>
                      <w:ilvl w:val="0"/>
                      <w:numId w:val="121"/>
                    </w:numPr>
                    <w:spacing w:after="0" w:line="240" w:lineRule="auto"/>
                    <w:ind w:left="123" w:hanging="123"/>
                    <w:rPr>
                      <w:rFonts w:ascii="Arial" w:hAnsi="Arial"/>
                      <w:sz w:val="20"/>
                      <w:szCs w:val="20"/>
                      <w:rtl/>
                    </w:rPr>
                  </w:pPr>
                  <w:r w:rsidRPr="00CA1456">
                    <w:rPr>
                      <w:rFonts w:ascii="Arial" w:hAnsi="Arial" w:hint="cs"/>
                      <w:sz w:val="20"/>
                      <w:szCs w:val="20"/>
                      <w:rtl/>
                    </w:rPr>
                    <w:t>טבע החומר, עמ' 57</w:t>
                  </w:r>
                </w:p>
                <w:p w:rsidR="00355EDF" w:rsidRPr="00CA1456" w:rsidRDefault="00355EDF" w:rsidP="009950AA">
                  <w:pPr>
                    <w:numPr>
                      <w:ilvl w:val="0"/>
                      <w:numId w:val="121"/>
                    </w:numPr>
                    <w:spacing w:after="0" w:line="240" w:lineRule="auto"/>
                    <w:ind w:left="123" w:hanging="123"/>
                    <w:rPr>
                      <w:rFonts w:ascii="Arial" w:hAnsi="Arial"/>
                      <w:sz w:val="20"/>
                      <w:szCs w:val="20"/>
                      <w:rtl/>
                    </w:rPr>
                  </w:pPr>
                  <w:r w:rsidRPr="00CA1456">
                    <w:rPr>
                      <w:rFonts w:ascii="Arial" w:hAnsi="Arial" w:hint="cs"/>
                      <w:sz w:val="20"/>
                      <w:szCs w:val="20"/>
                      <w:rtl/>
                    </w:rPr>
                    <w:t>חוקרים חומר ואנרגיה א',  עמ' 110</w:t>
                  </w:r>
                </w:p>
                <w:p w:rsidR="00355EDF" w:rsidRPr="00CA1456" w:rsidRDefault="00355EDF" w:rsidP="009950AA">
                  <w:pPr>
                    <w:numPr>
                      <w:ilvl w:val="0"/>
                      <w:numId w:val="121"/>
                    </w:numPr>
                    <w:spacing w:after="0" w:line="240" w:lineRule="auto"/>
                    <w:ind w:left="123" w:hanging="123"/>
                    <w:rPr>
                      <w:rFonts w:ascii="Arial" w:hAnsi="Arial"/>
                      <w:sz w:val="20"/>
                      <w:szCs w:val="20"/>
                    </w:rPr>
                  </w:pPr>
                  <w:r w:rsidRPr="00CA1456">
                    <w:rPr>
                      <w:rFonts w:ascii="Arial" w:hAnsi="Arial" w:hint="cs"/>
                      <w:sz w:val="20"/>
                      <w:szCs w:val="20"/>
                      <w:rtl/>
                    </w:rPr>
                    <w:t>במשעולי המדע  והטכנולוגיה, עמ' 70-69</w:t>
                  </w:r>
                </w:p>
                <w:p w:rsidR="00355EDF" w:rsidRDefault="00355EDF" w:rsidP="00F5378C">
                  <w:pPr>
                    <w:tabs>
                      <w:tab w:val="num" w:pos="420"/>
                    </w:tabs>
                    <w:rPr>
                      <w:rFonts w:ascii="Arial" w:hAnsi="Arial"/>
                      <w:sz w:val="20"/>
                      <w:szCs w:val="20"/>
                      <w:rtl/>
                    </w:rPr>
                  </w:pPr>
                </w:p>
                <w:p w:rsidR="00355EDF" w:rsidRPr="00CA1456" w:rsidRDefault="00355EDF" w:rsidP="009950AA">
                  <w:pPr>
                    <w:numPr>
                      <w:ilvl w:val="1"/>
                      <w:numId w:val="101"/>
                    </w:numPr>
                    <w:tabs>
                      <w:tab w:val="clear" w:pos="1080"/>
                      <w:tab w:val="num" w:pos="252"/>
                      <w:tab w:val="num" w:pos="360"/>
                    </w:tabs>
                    <w:spacing w:after="0" w:line="240" w:lineRule="auto"/>
                    <w:ind w:left="252" w:right="0" w:hanging="180"/>
                    <w:rPr>
                      <w:rFonts w:ascii="Arial" w:hAnsi="Arial"/>
                      <w:sz w:val="20"/>
                      <w:szCs w:val="20"/>
                      <w:rtl/>
                    </w:rPr>
                  </w:pPr>
                  <w:r>
                    <w:rPr>
                      <w:rFonts w:ascii="Arial" w:hAnsi="Arial" w:hint="cs"/>
                      <w:sz w:val="20"/>
                      <w:szCs w:val="20"/>
                      <w:rtl/>
                    </w:rPr>
                    <w:t>הפקה ו</w:t>
                  </w:r>
                  <w:r w:rsidRPr="00CA1456">
                    <w:rPr>
                      <w:rFonts w:ascii="Arial" w:hAnsi="Arial"/>
                      <w:sz w:val="20"/>
                      <w:szCs w:val="20"/>
                      <w:rtl/>
                    </w:rPr>
                    <w:t xml:space="preserve">זיהוי </w:t>
                  </w:r>
                  <w:r w:rsidRPr="00CA1456">
                    <w:rPr>
                      <w:rFonts w:ascii="Arial" w:hAnsi="Arial" w:hint="cs"/>
                      <w:sz w:val="20"/>
                      <w:szCs w:val="20"/>
                      <w:rtl/>
                    </w:rPr>
                    <w:t xml:space="preserve">פליטה של </w:t>
                  </w:r>
                  <w:r w:rsidRPr="00CA1456">
                    <w:rPr>
                      <w:rFonts w:ascii="Arial" w:hAnsi="Arial"/>
                      <w:sz w:val="20"/>
                      <w:szCs w:val="20"/>
                      <w:rtl/>
                    </w:rPr>
                    <w:t>פחמן דו-חמצני</w:t>
                  </w:r>
                  <w:r w:rsidRPr="00CA1456">
                    <w:rPr>
                      <w:rFonts w:ascii="Arial" w:hAnsi="Arial" w:hint="cs"/>
                      <w:sz w:val="20"/>
                      <w:szCs w:val="20"/>
                      <w:rtl/>
                    </w:rPr>
                    <w:t xml:space="preserve"> בתהליכי נשיפה ובעירה באמצעות מי סיד או פנול אדום (</w:t>
                  </w:r>
                  <w:r w:rsidRPr="00CA1456">
                    <w:rPr>
                      <w:rFonts w:ascii="Arial" w:hAnsi="Arial" w:hint="cs"/>
                      <w:b/>
                      <w:bCs/>
                      <w:sz w:val="20"/>
                      <w:szCs w:val="20"/>
                      <w:rtl/>
                    </w:rPr>
                    <w:t>חקר: תכנון וביצוע ניסוי, טיעון</w:t>
                  </w:r>
                  <w:r w:rsidRPr="00CA1456">
                    <w:rPr>
                      <w:rFonts w:ascii="Arial" w:hAnsi="Arial" w:hint="cs"/>
                      <w:sz w:val="20"/>
                      <w:szCs w:val="20"/>
                      <w:rtl/>
                    </w:rPr>
                    <w:t xml:space="preserve">). </w:t>
                  </w:r>
                </w:p>
                <w:p w:rsidR="00355EDF" w:rsidRPr="00CA1456" w:rsidRDefault="00355EDF" w:rsidP="009950AA">
                  <w:pPr>
                    <w:numPr>
                      <w:ilvl w:val="0"/>
                      <w:numId w:val="121"/>
                    </w:numPr>
                    <w:spacing w:after="0" w:line="240" w:lineRule="auto"/>
                    <w:ind w:left="123" w:hanging="123"/>
                    <w:rPr>
                      <w:rFonts w:ascii="Arial" w:hAnsi="Arial"/>
                      <w:sz w:val="20"/>
                      <w:szCs w:val="20"/>
                      <w:rtl/>
                    </w:rPr>
                  </w:pPr>
                  <w:r w:rsidRPr="00CA1456">
                    <w:rPr>
                      <w:rFonts w:ascii="Arial" w:hAnsi="Arial" w:hint="cs"/>
                      <w:sz w:val="20"/>
                      <w:szCs w:val="20"/>
                      <w:rtl/>
                    </w:rPr>
                    <w:t xml:space="preserve">מדעי החומר, עמ' 84 </w:t>
                  </w:r>
                </w:p>
                <w:p w:rsidR="00355EDF" w:rsidRPr="00CA1456" w:rsidRDefault="00355EDF" w:rsidP="009950AA">
                  <w:pPr>
                    <w:numPr>
                      <w:ilvl w:val="0"/>
                      <w:numId w:val="121"/>
                    </w:numPr>
                    <w:spacing w:after="0" w:line="240" w:lineRule="auto"/>
                    <w:ind w:left="123" w:hanging="123"/>
                    <w:rPr>
                      <w:rFonts w:ascii="Arial" w:hAnsi="Arial"/>
                      <w:sz w:val="20"/>
                      <w:szCs w:val="20"/>
                      <w:rtl/>
                    </w:rPr>
                  </w:pPr>
                  <w:r w:rsidRPr="00CA1456">
                    <w:rPr>
                      <w:rFonts w:ascii="Arial" w:hAnsi="Arial" w:hint="cs"/>
                      <w:sz w:val="20"/>
                      <w:szCs w:val="20"/>
                      <w:rtl/>
                    </w:rPr>
                    <w:t>טבע החומר, עמ' 57-56</w:t>
                  </w:r>
                </w:p>
                <w:p w:rsidR="00355EDF" w:rsidRPr="00CA1456" w:rsidRDefault="00355EDF" w:rsidP="009950AA">
                  <w:pPr>
                    <w:numPr>
                      <w:ilvl w:val="0"/>
                      <w:numId w:val="121"/>
                    </w:numPr>
                    <w:spacing w:after="0" w:line="240" w:lineRule="auto"/>
                    <w:ind w:left="123" w:hanging="123"/>
                    <w:rPr>
                      <w:rFonts w:ascii="Arial" w:hAnsi="Arial"/>
                      <w:sz w:val="20"/>
                      <w:szCs w:val="20"/>
                      <w:rtl/>
                    </w:rPr>
                  </w:pPr>
                  <w:r w:rsidRPr="00CA1456">
                    <w:rPr>
                      <w:rFonts w:ascii="Arial" w:hAnsi="Arial" w:hint="cs"/>
                      <w:sz w:val="20"/>
                      <w:szCs w:val="20"/>
                      <w:rtl/>
                    </w:rPr>
                    <w:t>חוקרים חומר ואנרגיה א',   עמ' 111</w:t>
                  </w:r>
                </w:p>
                <w:p w:rsidR="00355EDF" w:rsidRPr="00CA1456" w:rsidRDefault="00355EDF" w:rsidP="009950AA">
                  <w:pPr>
                    <w:numPr>
                      <w:ilvl w:val="0"/>
                      <w:numId w:val="121"/>
                    </w:numPr>
                    <w:spacing w:after="0" w:line="240" w:lineRule="auto"/>
                    <w:ind w:left="123" w:hanging="123"/>
                    <w:rPr>
                      <w:rFonts w:ascii="Arial" w:hAnsi="Arial"/>
                      <w:sz w:val="20"/>
                      <w:szCs w:val="20"/>
                      <w:rtl/>
                    </w:rPr>
                  </w:pPr>
                  <w:r w:rsidRPr="00CA1456">
                    <w:rPr>
                      <w:rFonts w:ascii="Arial" w:hAnsi="Arial" w:hint="cs"/>
                      <w:sz w:val="20"/>
                      <w:szCs w:val="20"/>
                      <w:rtl/>
                    </w:rPr>
                    <w:t>במשעולי המדע והטכנולוגיה, עמ' 70-69</w:t>
                  </w:r>
                </w:p>
                <w:p w:rsidR="00355EDF" w:rsidRPr="00CA1456" w:rsidRDefault="00355EDF" w:rsidP="009950AA">
                  <w:pPr>
                    <w:numPr>
                      <w:ilvl w:val="0"/>
                      <w:numId w:val="121"/>
                    </w:numPr>
                    <w:spacing w:after="0" w:line="240" w:lineRule="auto"/>
                    <w:ind w:left="123" w:hanging="123"/>
                    <w:rPr>
                      <w:rFonts w:ascii="Arial" w:hAnsi="Arial"/>
                      <w:sz w:val="20"/>
                      <w:szCs w:val="20"/>
                      <w:rtl/>
                    </w:rPr>
                  </w:pPr>
                  <w:r w:rsidRPr="00CA1456">
                    <w:rPr>
                      <w:rFonts w:ascii="Arial" w:hAnsi="Arial" w:hint="cs"/>
                      <w:sz w:val="20"/>
                      <w:szCs w:val="20"/>
                      <w:rtl/>
                    </w:rPr>
                    <w:lastRenderedPageBreak/>
                    <w:t>מדעי החיים, עמ' 113</w:t>
                  </w:r>
                </w:p>
                <w:p w:rsidR="00355EDF" w:rsidRPr="00CA1456" w:rsidRDefault="00355EDF" w:rsidP="009950AA">
                  <w:pPr>
                    <w:numPr>
                      <w:ilvl w:val="0"/>
                      <w:numId w:val="121"/>
                    </w:numPr>
                    <w:spacing w:after="0" w:line="240" w:lineRule="auto"/>
                    <w:ind w:left="123" w:hanging="123"/>
                    <w:rPr>
                      <w:rFonts w:ascii="Arial" w:hAnsi="Arial"/>
                      <w:b/>
                      <w:bCs/>
                      <w:sz w:val="20"/>
                      <w:szCs w:val="20"/>
                      <w:rtl/>
                    </w:rPr>
                  </w:pPr>
                  <w:r w:rsidRPr="00CA1456">
                    <w:rPr>
                      <w:rFonts w:ascii="Arial" w:hAnsi="Arial" w:hint="cs"/>
                      <w:sz w:val="20"/>
                      <w:szCs w:val="20"/>
                      <w:rtl/>
                    </w:rPr>
                    <w:t>טבע המערכת, עמ' 126</w:t>
                  </w:r>
                </w:p>
              </w:tc>
            </w:tr>
          </w:tbl>
          <w:p w:rsidR="00355EDF" w:rsidRPr="00FE32D3" w:rsidRDefault="00355EDF" w:rsidP="009950AA">
            <w:pPr>
              <w:numPr>
                <w:ilvl w:val="1"/>
                <w:numId w:val="101"/>
              </w:numPr>
              <w:tabs>
                <w:tab w:val="clear" w:pos="1080"/>
                <w:tab w:val="num" w:pos="252"/>
                <w:tab w:val="num" w:pos="360"/>
              </w:tabs>
              <w:spacing w:after="0" w:line="240" w:lineRule="auto"/>
              <w:ind w:left="252" w:right="0" w:hanging="180"/>
              <w:rPr>
                <w:rFonts w:ascii="Arial" w:hAnsi="Arial"/>
                <w:sz w:val="20"/>
                <w:szCs w:val="20"/>
              </w:rPr>
            </w:pPr>
            <w:r w:rsidRPr="00FE32D3">
              <w:rPr>
                <w:rFonts w:ascii="Arial" w:hAnsi="Arial" w:hint="cs"/>
                <w:sz w:val="20"/>
                <w:szCs w:val="20"/>
                <w:rtl/>
              </w:rPr>
              <w:lastRenderedPageBreak/>
              <w:t xml:space="preserve">שרטוט דיאגרמה המתארת את הרכב האוויר. </w:t>
            </w:r>
            <w:r w:rsidRPr="00FE32D3">
              <w:rPr>
                <w:rFonts w:ascii="Arial" w:hAnsi="Arial" w:hint="cs"/>
                <w:b/>
                <w:bCs/>
                <w:sz w:val="20"/>
                <w:szCs w:val="20"/>
                <w:rtl/>
              </w:rPr>
              <w:t>(ייצוג מידע)</w:t>
            </w:r>
          </w:p>
          <w:p w:rsidR="00355EDF" w:rsidRPr="00FE32D3" w:rsidRDefault="00355EDF" w:rsidP="009950AA">
            <w:pPr>
              <w:numPr>
                <w:ilvl w:val="1"/>
                <w:numId w:val="101"/>
              </w:numPr>
              <w:tabs>
                <w:tab w:val="clear" w:pos="1080"/>
                <w:tab w:val="num" w:pos="252"/>
                <w:tab w:val="num" w:pos="360"/>
              </w:tabs>
              <w:spacing w:after="0" w:line="240" w:lineRule="auto"/>
              <w:ind w:left="252" w:right="0" w:hanging="180"/>
              <w:rPr>
                <w:rFonts w:ascii="Arial" w:hAnsi="Arial"/>
                <w:sz w:val="20"/>
                <w:szCs w:val="20"/>
              </w:rPr>
            </w:pPr>
            <w:r w:rsidRPr="00FE32D3">
              <w:rPr>
                <w:rFonts w:ascii="Arial" w:hAnsi="Arial" w:hint="cs"/>
                <w:sz w:val="20"/>
                <w:szCs w:val="20"/>
                <w:rtl/>
              </w:rPr>
              <w:t xml:space="preserve">התלמידים יציעו דרכים לזיהוי גזים במבחנות לא מסומנות. לדוגמה: אוויר, חמצן, פחמן דו-חמצני. </w:t>
            </w:r>
            <w:r w:rsidRPr="00FE32D3">
              <w:rPr>
                <w:rFonts w:ascii="Arial" w:hAnsi="Arial" w:hint="cs"/>
                <w:b/>
                <w:bCs/>
                <w:sz w:val="20"/>
                <w:szCs w:val="20"/>
                <w:rtl/>
              </w:rPr>
              <w:t>(פתרון בעיות)</w:t>
            </w:r>
          </w:p>
          <w:p w:rsidR="00355EDF" w:rsidRPr="00FE32D3" w:rsidRDefault="00355EDF" w:rsidP="009950AA">
            <w:pPr>
              <w:numPr>
                <w:ilvl w:val="1"/>
                <w:numId w:val="101"/>
              </w:numPr>
              <w:tabs>
                <w:tab w:val="clear" w:pos="1080"/>
                <w:tab w:val="num" w:pos="252"/>
                <w:tab w:val="num" w:pos="360"/>
              </w:tabs>
              <w:spacing w:after="0" w:line="240" w:lineRule="auto"/>
              <w:ind w:left="252" w:right="0" w:hanging="180"/>
              <w:rPr>
                <w:rFonts w:ascii="Arial" w:hAnsi="Arial"/>
                <w:sz w:val="20"/>
                <w:szCs w:val="20"/>
                <w:rtl/>
              </w:rPr>
            </w:pPr>
            <w:r w:rsidRPr="00FE32D3">
              <w:rPr>
                <w:rFonts w:ascii="Arial" w:hAnsi="Arial" w:hint="cs"/>
                <w:sz w:val="20"/>
                <w:szCs w:val="20"/>
                <w:rtl/>
              </w:rPr>
              <w:t xml:space="preserve">התלמידים יציעו ויבצעו ניסוי להוכחה שפחמן דו-חמצני נפלט בבעירה (כולל בקרה). </w:t>
            </w:r>
            <w:r w:rsidRPr="00FE32D3">
              <w:rPr>
                <w:rFonts w:ascii="Arial" w:hAnsi="Arial" w:hint="cs"/>
                <w:b/>
                <w:bCs/>
                <w:sz w:val="20"/>
                <w:szCs w:val="20"/>
                <w:rtl/>
              </w:rPr>
              <w:t>(חקר: תכנון וביצוע ניסוי)</w:t>
            </w:r>
          </w:p>
          <w:p w:rsidR="00355EDF" w:rsidRDefault="00355EDF" w:rsidP="009950AA">
            <w:pPr>
              <w:numPr>
                <w:ilvl w:val="1"/>
                <w:numId w:val="101"/>
              </w:numPr>
              <w:tabs>
                <w:tab w:val="clear" w:pos="1080"/>
                <w:tab w:val="num" w:pos="252"/>
                <w:tab w:val="num" w:pos="360"/>
              </w:tabs>
              <w:spacing w:after="0" w:line="240" w:lineRule="auto"/>
              <w:ind w:left="252" w:right="0" w:hanging="180"/>
              <w:rPr>
                <w:rFonts w:ascii="Arial" w:hAnsi="Arial"/>
                <w:sz w:val="20"/>
                <w:szCs w:val="20"/>
                <w:rtl/>
              </w:rPr>
            </w:pPr>
            <w:r w:rsidRPr="00FE32D3">
              <w:rPr>
                <w:rFonts w:ascii="Arial" w:hAnsi="Arial" w:hint="cs"/>
                <w:sz w:val="20"/>
                <w:szCs w:val="20"/>
                <w:rtl/>
              </w:rPr>
              <w:t>איסוף מידע לגבי</w:t>
            </w:r>
            <w:r>
              <w:rPr>
                <w:rFonts w:ascii="Arial" w:hAnsi="Arial" w:hint="cs"/>
                <w:sz w:val="20"/>
                <w:szCs w:val="20"/>
                <w:rtl/>
              </w:rPr>
              <w:t xml:space="preserve"> הגזים באוויר, תכונותיהם, חשיבותם בעולם החי, והשימושים בהם ברפואה, בתעשייה ובחקלאות. </w:t>
            </w:r>
            <w:r>
              <w:rPr>
                <w:rFonts w:ascii="Arial" w:hAnsi="Arial" w:hint="cs"/>
                <w:b/>
                <w:bCs/>
                <w:sz w:val="20"/>
                <w:szCs w:val="20"/>
                <w:rtl/>
              </w:rPr>
              <w:t>(מידענות)</w:t>
            </w:r>
          </w:p>
          <w:p w:rsidR="00355EDF" w:rsidRDefault="00355EDF" w:rsidP="009950AA">
            <w:pPr>
              <w:numPr>
                <w:ilvl w:val="1"/>
                <w:numId w:val="101"/>
              </w:numPr>
              <w:tabs>
                <w:tab w:val="clear" w:pos="1080"/>
                <w:tab w:val="num" w:pos="252"/>
                <w:tab w:val="num" w:pos="360"/>
              </w:tabs>
              <w:spacing w:after="0" w:line="240" w:lineRule="auto"/>
              <w:ind w:left="252" w:right="0" w:hanging="180"/>
              <w:rPr>
                <w:rFonts w:ascii="Arial" w:hAnsi="Arial"/>
                <w:sz w:val="20"/>
                <w:szCs w:val="20"/>
                <w:rtl/>
              </w:rPr>
            </w:pPr>
            <w:r>
              <w:rPr>
                <w:rFonts w:ascii="Arial" w:hAnsi="Arial" w:hint="cs"/>
                <w:sz w:val="20"/>
                <w:szCs w:val="20"/>
                <w:rtl/>
              </w:rPr>
              <w:t xml:space="preserve">דיון: מה היה קורה לו ריכוז החמצן באוויר היה גבוה יותר? </w:t>
            </w:r>
            <w:r>
              <w:rPr>
                <w:rFonts w:ascii="Arial" w:hAnsi="Arial" w:hint="cs"/>
                <w:b/>
                <w:bCs/>
                <w:sz w:val="20"/>
                <w:szCs w:val="20"/>
                <w:rtl/>
              </w:rPr>
              <w:t>(טיעון)</w:t>
            </w:r>
          </w:p>
        </w:tc>
        <w:tc>
          <w:tcPr>
            <w:tcW w:w="3402" w:type="dxa"/>
          </w:tcPr>
          <w:p w:rsidR="00355EDF" w:rsidRDefault="00355EDF" w:rsidP="00F5378C">
            <w:pPr>
              <w:rPr>
                <w:rFonts w:ascii="Arial" w:hAnsi="Arial"/>
                <w:sz w:val="20"/>
                <w:szCs w:val="20"/>
                <w:rtl/>
              </w:rPr>
            </w:pPr>
          </w:p>
          <w:p w:rsidR="00355EDF" w:rsidRDefault="00355EDF" w:rsidP="00F5378C">
            <w:pPr>
              <w:rPr>
                <w:rFonts w:ascii="Arial" w:hAnsi="Arial"/>
                <w:sz w:val="20"/>
                <w:szCs w:val="20"/>
                <w:rtl/>
              </w:rPr>
            </w:pPr>
            <w:r>
              <w:rPr>
                <w:rFonts w:ascii="Arial" w:hAnsi="Arial" w:hint="cs"/>
                <w:sz w:val="20"/>
                <w:szCs w:val="20"/>
                <w:rtl/>
              </w:rPr>
              <w:t>יש לקשר בין שינויים בהרכב האוויר עם העלייה בגובה להתאמות ולהסתגלות של יצורים.</w:t>
            </w:r>
          </w:p>
          <w:p w:rsidR="00355EDF" w:rsidRDefault="00355EDF" w:rsidP="00F5378C">
            <w:pPr>
              <w:rPr>
                <w:rFonts w:ascii="Arial" w:hAnsi="Arial"/>
                <w:sz w:val="20"/>
                <w:szCs w:val="20"/>
                <w:rtl/>
              </w:rPr>
            </w:pPr>
          </w:p>
          <w:p w:rsidR="00355EDF" w:rsidRDefault="00355EDF" w:rsidP="00F5378C">
            <w:pPr>
              <w:rPr>
                <w:rFonts w:ascii="Arial" w:hAnsi="Arial"/>
                <w:sz w:val="20"/>
                <w:szCs w:val="20"/>
                <w:rtl/>
              </w:rPr>
            </w:pPr>
            <w:r>
              <w:rPr>
                <w:rFonts w:ascii="Arial" w:hAnsi="Arial" w:hint="cs"/>
                <w:sz w:val="20"/>
                <w:szCs w:val="20"/>
                <w:rtl/>
              </w:rPr>
              <w:t>ניתן להתייחס לשינויים בהרכב האוויר בחדר סגור ובו אנשים.</w:t>
            </w:r>
          </w:p>
          <w:p w:rsidR="00355EDF" w:rsidRDefault="00355EDF" w:rsidP="00F5378C">
            <w:pPr>
              <w:rPr>
                <w:rFonts w:ascii="Arial" w:hAnsi="Arial"/>
                <w:sz w:val="20"/>
                <w:szCs w:val="20"/>
                <w:rtl/>
              </w:rPr>
            </w:pPr>
            <w:r>
              <w:rPr>
                <w:rFonts w:ascii="Arial" w:hAnsi="Arial" w:hint="cs"/>
                <w:sz w:val="20"/>
                <w:szCs w:val="20"/>
                <w:rtl/>
              </w:rPr>
              <w:t xml:space="preserve">יש לקשר לנושא נשימה שנלמד ביסודי. </w:t>
            </w:r>
          </w:p>
          <w:p w:rsidR="00355EDF" w:rsidRDefault="00355EDF" w:rsidP="00F5378C">
            <w:pPr>
              <w:rPr>
                <w:rFonts w:ascii="Arial" w:hAnsi="Arial"/>
                <w:sz w:val="20"/>
                <w:szCs w:val="20"/>
                <w:rtl/>
              </w:rPr>
            </w:pPr>
          </w:p>
          <w:p w:rsidR="00355EDF" w:rsidRDefault="00355EDF" w:rsidP="00F5378C">
            <w:pPr>
              <w:rPr>
                <w:rFonts w:ascii="Arial" w:hAnsi="Arial"/>
                <w:sz w:val="20"/>
                <w:szCs w:val="20"/>
                <w:rtl/>
              </w:rPr>
            </w:pPr>
            <w:r>
              <w:rPr>
                <w:rFonts w:ascii="Arial" w:hAnsi="Arial" w:hint="cs"/>
                <w:sz w:val="20"/>
                <w:szCs w:val="20"/>
                <w:rtl/>
              </w:rPr>
              <w:t xml:space="preserve">הפקה של מימן באמצעות </w:t>
            </w:r>
            <w:r w:rsidRPr="0011129F">
              <w:rPr>
                <w:rFonts w:ascii="Arial" w:hAnsi="Arial" w:hint="cs"/>
                <w:sz w:val="20"/>
                <w:szCs w:val="20"/>
                <w:rtl/>
              </w:rPr>
              <w:t xml:space="preserve">שבבי אבץ/מגנזיום וחומצה </w:t>
            </w:r>
            <w:r>
              <w:rPr>
                <w:rFonts w:ascii="Arial" w:hAnsi="Arial" w:hint="cs"/>
                <w:sz w:val="20"/>
                <w:szCs w:val="20"/>
                <w:rtl/>
              </w:rPr>
              <w:t>תיעשה על פי כללי הבטיחות הנדרשים: מנדף, חלוק, כפפות ומשקפי מגן. לכיתה תוכנס מבחנה סגורה המכילה מימן.</w:t>
            </w:r>
          </w:p>
          <w:p w:rsidR="00355EDF" w:rsidRDefault="00355EDF" w:rsidP="00F5378C">
            <w:pPr>
              <w:rPr>
                <w:rFonts w:ascii="Arial" w:hAnsi="Arial"/>
                <w:sz w:val="20"/>
                <w:szCs w:val="20"/>
                <w:rtl/>
              </w:rPr>
            </w:pPr>
          </w:p>
          <w:p w:rsidR="00355EDF" w:rsidRDefault="00355EDF" w:rsidP="00F5378C">
            <w:pPr>
              <w:rPr>
                <w:rFonts w:ascii="Arial" w:hAnsi="Arial"/>
                <w:sz w:val="20"/>
                <w:szCs w:val="20"/>
                <w:rtl/>
              </w:rPr>
            </w:pPr>
          </w:p>
        </w:tc>
        <w:tc>
          <w:tcPr>
            <w:tcW w:w="4111" w:type="dxa"/>
            <w:tcBorders>
              <w:top w:val="single" w:sz="4" w:space="0" w:color="auto"/>
            </w:tcBorders>
          </w:tcPr>
          <w:p w:rsidR="00355EDF" w:rsidRPr="00306F5D" w:rsidRDefault="00355EDF" w:rsidP="00F5378C">
            <w:pPr>
              <w:ind w:left="60"/>
              <w:rPr>
                <w:rFonts w:ascii="Arial" w:hAnsi="Arial"/>
                <w:b/>
                <w:bCs/>
                <w:rtl/>
              </w:rPr>
            </w:pPr>
            <w:r w:rsidRPr="00306F5D">
              <w:rPr>
                <w:rFonts w:ascii="Arial" w:hAnsi="Arial" w:hint="cs"/>
                <w:b/>
                <w:bCs/>
                <w:rtl/>
              </w:rPr>
              <w:lastRenderedPageBreak/>
              <w:t>ה</w:t>
            </w:r>
            <w:r w:rsidRPr="00306F5D">
              <w:rPr>
                <w:rFonts w:ascii="Arial" w:hAnsi="Arial"/>
                <w:b/>
                <w:bCs/>
                <w:rtl/>
              </w:rPr>
              <w:t>אוויר: תכונות ושימושים</w:t>
            </w:r>
          </w:p>
          <w:p w:rsidR="00355EDF" w:rsidRPr="00306F5D" w:rsidRDefault="00355EDF" w:rsidP="00355EDF">
            <w:pPr>
              <w:numPr>
                <w:ilvl w:val="0"/>
                <w:numId w:val="49"/>
              </w:numPr>
              <w:tabs>
                <w:tab w:val="clear" w:pos="420"/>
                <w:tab w:val="num" w:pos="252"/>
              </w:tabs>
              <w:spacing w:after="0" w:line="240" w:lineRule="auto"/>
              <w:ind w:right="0"/>
              <w:rPr>
                <w:rFonts w:ascii="Arial" w:hAnsi="Arial"/>
                <w:color w:val="000000"/>
                <w:rtl/>
              </w:rPr>
            </w:pPr>
            <w:r w:rsidRPr="00306F5D">
              <w:rPr>
                <w:rFonts w:ascii="Arial" w:hAnsi="Arial" w:hint="cs"/>
                <w:color w:val="000000"/>
                <w:rtl/>
              </w:rPr>
              <w:t>ה</w:t>
            </w:r>
            <w:r w:rsidRPr="00306F5D">
              <w:rPr>
                <w:rFonts w:ascii="Arial" w:hAnsi="Arial"/>
                <w:color w:val="000000"/>
                <w:rtl/>
              </w:rPr>
              <w:t xml:space="preserve">אוויר </w:t>
            </w:r>
            <w:r w:rsidRPr="00306F5D">
              <w:rPr>
                <w:rFonts w:ascii="Arial" w:hAnsi="Arial" w:hint="cs"/>
                <w:color w:val="000000"/>
                <w:rtl/>
              </w:rPr>
              <w:t>כ</w:t>
            </w:r>
            <w:r w:rsidRPr="00306F5D">
              <w:rPr>
                <w:rFonts w:ascii="Arial" w:hAnsi="Arial"/>
                <w:color w:val="000000"/>
                <w:rtl/>
              </w:rPr>
              <w:t>תערובת של גזים</w:t>
            </w:r>
          </w:p>
          <w:p w:rsidR="00355EDF" w:rsidRPr="00306F5D" w:rsidRDefault="00355EDF" w:rsidP="009950AA">
            <w:pPr>
              <w:numPr>
                <w:ilvl w:val="1"/>
                <w:numId w:val="106"/>
              </w:numPr>
              <w:spacing w:after="0" w:line="240" w:lineRule="auto"/>
              <w:ind w:right="0"/>
              <w:rPr>
                <w:rFonts w:ascii="Arial" w:hAnsi="Arial"/>
                <w:color w:val="000000"/>
                <w:sz w:val="20"/>
                <w:szCs w:val="20"/>
              </w:rPr>
            </w:pPr>
            <w:r w:rsidRPr="00306F5D">
              <w:rPr>
                <w:rFonts w:ascii="Arial" w:hAnsi="Arial"/>
                <w:color w:val="000000"/>
                <w:sz w:val="20"/>
                <w:szCs w:val="20"/>
                <w:rtl/>
              </w:rPr>
              <w:t>הגזים הנמצאים באוויר והיחס הכמותי ביניהם</w:t>
            </w:r>
            <w:r>
              <w:rPr>
                <w:rFonts w:ascii="Arial" w:hAnsi="Arial" w:hint="cs"/>
                <w:color w:val="000000"/>
                <w:sz w:val="20"/>
                <w:szCs w:val="20"/>
                <w:rtl/>
              </w:rPr>
              <w:t>.</w:t>
            </w:r>
          </w:p>
          <w:p w:rsidR="00355EDF" w:rsidRPr="00306F5D" w:rsidRDefault="00355EDF" w:rsidP="009950AA">
            <w:pPr>
              <w:numPr>
                <w:ilvl w:val="1"/>
                <w:numId w:val="106"/>
              </w:numPr>
              <w:spacing w:after="0" w:line="240" w:lineRule="auto"/>
              <w:ind w:right="0"/>
              <w:rPr>
                <w:rFonts w:ascii="Arial" w:hAnsi="Arial"/>
                <w:color w:val="000000"/>
                <w:sz w:val="20"/>
                <w:szCs w:val="20"/>
                <w:rtl/>
              </w:rPr>
            </w:pPr>
            <w:r w:rsidRPr="00306F5D">
              <w:rPr>
                <w:rFonts w:ascii="Arial" w:hAnsi="Arial" w:hint="cs"/>
                <w:color w:val="000000"/>
                <w:sz w:val="20"/>
                <w:szCs w:val="20"/>
                <w:rtl/>
              </w:rPr>
              <w:t>האוויר כאטמוספרה של כדור הארץ</w:t>
            </w:r>
            <w:r>
              <w:rPr>
                <w:rFonts w:ascii="Arial" w:hAnsi="Arial" w:hint="cs"/>
                <w:color w:val="000000"/>
                <w:sz w:val="20"/>
                <w:szCs w:val="20"/>
                <w:rtl/>
              </w:rPr>
              <w:t>.</w:t>
            </w:r>
          </w:p>
          <w:p w:rsidR="00355EDF" w:rsidRPr="00306F5D" w:rsidRDefault="00355EDF" w:rsidP="009950AA">
            <w:pPr>
              <w:numPr>
                <w:ilvl w:val="1"/>
                <w:numId w:val="106"/>
              </w:numPr>
              <w:spacing w:after="0" w:line="240" w:lineRule="auto"/>
              <w:ind w:right="0"/>
              <w:rPr>
                <w:rFonts w:ascii="Arial" w:hAnsi="Arial"/>
                <w:color w:val="000000"/>
                <w:sz w:val="20"/>
                <w:szCs w:val="20"/>
                <w:rtl/>
              </w:rPr>
            </w:pPr>
            <w:r w:rsidRPr="00306F5D">
              <w:rPr>
                <w:rFonts w:ascii="Arial" w:hAnsi="Arial" w:hint="cs"/>
                <w:color w:val="000000"/>
                <w:sz w:val="20"/>
                <w:szCs w:val="20"/>
                <w:rtl/>
              </w:rPr>
              <w:t>השינויים הכמותיים של הגזים באוויר עם העלייה בגובה.</w:t>
            </w:r>
          </w:p>
          <w:p w:rsidR="00355EDF" w:rsidRPr="00E63037" w:rsidRDefault="00355EDF" w:rsidP="009950AA">
            <w:pPr>
              <w:numPr>
                <w:ilvl w:val="1"/>
                <w:numId w:val="106"/>
              </w:numPr>
              <w:spacing w:after="0" w:line="240" w:lineRule="auto"/>
              <w:ind w:right="0"/>
              <w:rPr>
                <w:rFonts w:ascii="Arial" w:hAnsi="Arial"/>
                <w:sz w:val="20"/>
                <w:szCs w:val="20"/>
                <w:rtl/>
              </w:rPr>
            </w:pPr>
            <w:r w:rsidRPr="00E63037">
              <w:rPr>
                <w:rFonts w:ascii="Arial" w:hAnsi="Arial" w:hint="cs"/>
                <w:sz w:val="20"/>
                <w:szCs w:val="20"/>
                <w:rtl/>
              </w:rPr>
              <w:t>תכונות ייחודיו</w:t>
            </w:r>
            <w:r w:rsidRPr="00E63037">
              <w:rPr>
                <w:rFonts w:ascii="Arial" w:hAnsi="Arial" w:hint="eastAsia"/>
                <w:sz w:val="20"/>
                <w:szCs w:val="20"/>
                <w:rtl/>
              </w:rPr>
              <w:t>ת</w:t>
            </w:r>
            <w:r w:rsidRPr="00E63037">
              <w:rPr>
                <w:rFonts w:ascii="Arial" w:hAnsi="Arial" w:hint="cs"/>
                <w:sz w:val="20"/>
                <w:szCs w:val="20"/>
                <w:rtl/>
              </w:rPr>
              <w:t xml:space="preserve"> ודרכי זיהוי של: חמצן, פחמן דו-חמצני ומימן. </w:t>
            </w:r>
          </w:p>
          <w:p w:rsidR="00355EDF" w:rsidRPr="00E63037" w:rsidRDefault="00355EDF" w:rsidP="009950AA">
            <w:pPr>
              <w:numPr>
                <w:ilvl w:val="2"/>
                <w:numId w:val="111"/>
              </w:numPr>
              <w:tabs>
                <w:tab w:val="clear" w:pos="2160"/>
                <w:tab w:val="left" w:pos="612"/>
              </w:tabs>
              <w:spacing w:after="0" w:line="240" w:lineRule="auto"/>
              <w:ind w:left="612" w:right="0" w:hanging="180"/>
              <w:rPr>
                <w:rFonts w:ascii="Arial" w:hAnsi="Arial"/>
                <w:sz w:val="20"/>
                <w:szCs w:val="20"/>
                <w:rtl/>
              </w:rPr>
            </w:pPr>
            <w:r w:rsidRPr="00E63037">
              <w:rPr>
                <w:rFonts w:ascii="Arial" w:hAnsi="Arial" w:hint="cs"/>
                <w:sz w:val="20"/>
                <w:szCs w:val="20"/>
                <w:rtl/>
              </w:rPr>
              <w:t>חמצן כגז חיוני לבעירה ולנשימה</w:t>
            </w:r>
          </w:p>
          <w:p w:rsidR="00355EDF" w:rsidRPr="00306F5D" w:rsidRDefault="00355EDF" w:rsidP="009950AA">
            <w:pPr>
              <w:numPr>
                <w:ilvl w:val="2"/>
                <w:numId w:val="111"/>
              </w:numPr>
              <w:tabs>
                <w:tab w:val="clear" w:pos="2160"/>
                <w:tab w:val="left" w:pos="612"/>
              </w:tabs>
              <w:spacing w:after="0" w:line="240" w:lineRule="auto"/>
              <w:ind w:left="612" w:right="0" w:hanging="180"/>
              <w:rPr>
                <w:rFonts w:ascii="Arial" w:hAnsi="Arial"/>
                <w:color w:val="FF0000"/>
                <w:sz w:val="20"/>
                <w:szCs w:val="20"/>
                <w:rtl/>
              </w:rPr>
            </w:pPr>
            <w:r w:rsidRPr="00E63037">
              <w:rPr>
                <w:rFonts w:ascii="Arial" w:hAnsi="Arial" w:hint="cs"/>
                <w:sz w:val="20"/>
                <w:szCs w:val="20"/>
                <w:rtl/>
              </w:rPr>
              <w:t>פחמן דו-חמצני כתוצר בעירה וכתוצר נשימה</w:t>
            </w:r>
            <w:r w:rsidRPr="00306F5D">
              <w:rPr>
                <w:rFonts w:ascii="Arial" w:hAnsi="Arial"/>
                <w:color w:val="FF0000"/>
                <w:sz w:val="20"/>
                <w:szCs w:val="20"/>
              </w:rPr>
              <w:t>;</w:t>
            </w:r>
            <w:r w:rsidRPr="00306F5D">
              <w:rPr>
                <w:rFonts w:ascii="Arial" w:hAnsi="Arial" w:hint="cs"/>
                <w:color w:val="FF0000"/>
                <w:sz w:val="20"/>
                <w:szCs w:val="20"/>
                <w:rtl/>
              </w:rPr>
              <w:t xml:space="preserve"> </w:t>
            </w:r>
            <w:r w:rsidRPr="00E63037">
              <w:rPr>
                <w:rFonts w:ascii="Arial" w:hAnsi="Arial" w:hint="cs"/>
                <w:sz w:val="20"/>
                <w:szCs w:val="20"/>
                <w:rtl/>
              </w:rPr>
              <w:t>כמעכיר מי סיד צלולים</w:t>
            </w:r>
            <w:r w:rsidRPr="00E63037">
              <w:rPr>
                <w:rFonts w:ascii="Arial" w:hAnsi="Arial"/>
                <w:sz w:val="20"/>
                <w:szCs w:val="20"/>
              </w:rPr>
              <w:t>;</w:t>
            </w:r>
            <w:r w:rsidRPr="00306F5D">
              <w:rPr>
                <w:rFonts w:ascii="Arial" w:hAnsi="Arial" w:hint="cs"/>
                <w:color w:val="FF0000"/>
                <w:sz w:val="20"/>
                <w:szCs w:val="20"/>
                <w:rtl/>
              </w:rPr>
              <w:t xml:space="preserve"> כבעל צפיפות גדולה מזו של האוויר</w:t>
            </w:r>
            <w:r>
              <w:rPr>
                <w:rFonts w:ascii="Arial" w:hAnsi="Arial" w:hint="cs"/>
                <w:color w:val="FF0000"/>
                <w:sz w:val="20"/>
                <w:szCs w:val="20"/>
                <w:rtl/>
              </w:rPr>
              <w:t xml:space="preserve"> (הרחבה)</w:t>
            </w:r>
            <w:r w:rsidRPr="00306F5D">
              <w:rPr>
                <w:rFonts w:ascii="Arial" w:hAnsi="Arial" w:hint="cs"/>
                <w:color w:val="FF0000"/>
                <w:sz w:val="20"/>
                <w:szCs w:val="20"/>
                <w:rtl/>
              </w:rPr>
              <w:t xml:space="preserve">. </w:t>
            </w:r>
          </w:p>
          <w:p w:rsidR="00355EDF" w:rsidRPr="00306F5D" w:rsidRDefault="00355EDF" w:rsidP="009950AA">
            <w:pPr>
              <w:numPr>
                <w:ilvl w:val="2"/>
                <w:numId w:val="111"/>
              </w:numPr>
              <w:tabs>
                <w:tab w:val="clear" w:pos="2160"/>
                <w:tab w:val="left" w:pos="612"/>
              </w:tabs>
              <w:spacing w:after="0" w:line="240" w:lineRule="auto"/>
              <w:ind w:left="612" w:right="0" w:hanging="180"/>
              <w:rPr>
                <w:rFonts w:ascii="Arial" w:hAnsi="Arial"/>
                <w:color w:val="000000"/>
                <w:sz w:val="20"/>
                <w:szCs w:val="20"/>
              </w:rPr>
            </w:pPr>
            <w:r w:rsidRPr="00306F5D">
              <w:rPr>
                <w:rFonts w:ascii="Arial" w:hAnsi="Arial" w:hint="cs"/>
                <w:color w:val="FF0000"/>
                <w:sz w:val="20"/>
                <w:szCs w:val="20"/>
                <w:rtl/>
              </w:rPr>
              <w:t>מימן כגז דליק</w:t>
            </w:r>
            <w:r w:rsidRPr="00306F5D">
              <w:rPr>
                <w:rFonts w:ascii="Arial" w:hAnsi="Arial"/>
                <w:color w:val="FF0000"/>
                <w:sz w:val="20"/>
                <w:szCs w:val="20"/>
              </w:rPr>
              <w:t>;</w:t>
            </w:r>
            <w:r w:rsidRPr="00306F5D">
              <w:rPr>
                <w:rFonts w:ascii="Arial" w:hAnsi="Arial" w:hint="cs"/>
                <w:color w:val="FF0000"/>
                <w:sz w:val="20"/>
                <w:szCs w:val="20"/>
                <w:rtl/>
              </w:rPr>
              <w:t xml:space="preserve"> כבעל צפיפות  קטנה מזו של האוויר</w:t>
            </w:r>
            <w:r>
              <w:rPr>
                <w:rFonts w:ascii="Arial" w:hAnsi="Arial" w:hint="cs"/>
                <w:color w:val="FF0000"/>
                <w:sz w:val="20"/>
                <w:szCs w:val="20"/>
                <w:rtl/>
              </w:rPr>
              <w:t xml:space="preserve"> (הרחבה)</w:t>
            </w:r>
            <w:r w:rsidRPr="00306F5D">
              <w:rPr>
                <w:rFonts w:ascii="Arial" w:hAnsi="Arial" w:hint="cs"/>
                <w:color w:val="FF0000"/>
                <w:sz w:val="20"/>
                <w:szCs w:val="20"/>
                <w:rtl/>
              </w:rPr>
              <w:t>.</w:t>
            </w:r>
          </w:p>
          <w:p w:rsidR="00355EDF" w:rsidRPr="00306F5D" w:rsidRDefault="00355EDF" w:rsidP="009950AA">
            <w:pPr>
              <w:numPr>
                <w:ilvl w:val="1"/>
                <w:numId w:val="106"/>
              </w:numPr>
              <w:spacing w:after="0" w:line="240" w:lineRule="auto"/>
              <w:ind w:right="0"/>
              <w:rPr>
                <w:rFonts w:ascii="Arial" w:hAnsi="Arial"/>
                <w:color w:val="000000"/>
                <w:sz w:val="20"/>
                <w:szCs w:val="20"/>
              </w:rPr>
            </w:pPr>
            <w:r w:rsidRPr="00306F5D">
              <w:rPr>
                <w:rFonts w:ascii="Arial" w:hAnsi="Arial" w:hint="cs"/>
                <w:color w:val="FF0000"/>
                <w:sz w:val="20"/>
                <w:szCs w:val="20"/>
                <w:rtl/>
              </w:rPr>
              <w:t>שימושים בגזים באוויר. לדוגמה: פחמן דו-חמצני במשקאות תוססים, הקפאה בחנקן נוזלי (</w:t>
            </w:r>
            <w:r w:rsidRPr="00306F5D">
              <w:rPr>
                <w:rFonts w:ascii="Arial" w:hAnsi="Arial" w:hint="cs"/>
                <w:b/>
                <w:bCs/>
                <w:color w:val="FF0000"/>
                <w:sz w:val="20"/>
                <w:szCs w:val="20"/>
                <w:rtl/>
              </w:rPr>
              <w:t>הרחבה</w:t>
            </w:r>
            <w:r w:rsidRPr="00306F5D">
              <w:rPr>
                <w:rFonts w:ascii="Arial" w:hAnsi="Arial" w:hint="cs"/>
                <w:color w:val="FF0000"/>
                <w:sz w:val="20"/>
                <w:szCs w:val="20"/>
                <w:rtl/>
              </w:rPr>
              <w:t>).</w:t>
            </w:r>
            <w:r w:rsidRPr="00306F5D">
              <w:rPr>
                <w:rFonts w:ascii="Arial" w:hAnsi="Arial" w:hint="cs"/>
                <w:color w:val="000000"/>
                <w:sz w:val="20"/>
                <w:szCs w:val="20"/>
                <w:rtl/>
              </w:rPr>
              <w:t xml:space="preserve"> </w:t>
            </w:r>
          </w:p>
          <w:p w:rsidR="00355EDF" w:rsidRDefault="00355EDF" w:rsidP="00F5378C">
            <w:pPr>
              <w:ind w:right="420"/>
              <w:rPr>
                <w:rFonts w:ascii="Arial" w:hAnsi="Arial"/>
                <w:color w:val="000000"/>
                <w:sz w:val="20"/>
                <w:szCs w:val="20"/>
                <w:rtl/>
              </w:rPr>
            </w:pPr>
          </w:p>
          <w:p w:rsidR="00355EDF" w:rsidRDefault="00355EDF" w:rsidP="00F5378C">
            <w:pPr>
              <w:rPr>
                <w:rFonts w:ascii="Arial" w:hAnsi="Arial"/>
                <w:b/>
                <w:bCs/>
                <w:color w:val="000000"/>
                <w:sz w:val="8"/>
                <w:szCs w:val="8"/>
                <w:u w:val="single"/>
                <w:rtl/>
              </w:rPr>
            </w:pPr>
          </w:p>
        </w:tc>
        <w:tc>
          <w:tcPr>
            <w:tcW w:w="2041" w:type="dxa"/>
            <w:vMerge/>
            <w:tcBorders>
              <w:top w:val="single" w:sz="4" w:space="0" w:color="auto"/>
            </w:tcBorders>
          </w:tcPr>
          <w:p w:rsidR="00355EDF" w:rsidRDefault="00355EDF" w:rsidP="00F5378C">
            <w:pPr>
              <w:rPr>
                <w:rFonts w:ascii="Arial" w:hAnsi="Arial"/>
                <w:b/>
                <w:bCs/>
                <w:u w:val="single"/>
                <w:rtl/>
              </w:rPr>
            </w:pPr>
          </w:p>
        </w:tc>
      </w:tr>
      <w:tr w:rsidR="00355EDF" w:rsidTr="00F5378C">
        <w:trPr>
          <w:trHeight w:val="1413"/>
        </w:trPr>
        <w:tc>
          <w:tcPr>
            <w:tcW w:w="4536" w:type="dxa"/>
          </w:tcPr>
          <w:p w:rsidR="00355EDF" w:rsidRDefault="00355EDF" w:rsidP="00F5378C">
            <w:pPr>
              <w:tabs>
                <w:tab w:val="num" w:pos="420"/>
              </w:tabs>
              <w:ind w:left="72" w:right="420"/>
              <w:rPr>
                <w:rFonts w:ascii="Arial" w:hAnsi="Arial"/>
                <w:sz w:val="20"/>
                <w:szCs w:val="20"/>
                <w:rtl/>
              </w:rPr>
            </w:pPr>
            <w:r>
              <w:rPr>
                <w:rFonts w:ascii="Arial" w:hAnsi="Arial"/>
                <w:b/>
                <w:bCs/>
                <w:color w:val="000000"/>
                <w:rtl/>
              </w:rPr>
              <w:t>נוזלים: תכונות ושימושים</w:t>
            </w:r>
          </w:p>
          <w:tbl>
            <w:tblPr>
              <w:bidiVisual/>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089"/>
            </w:tblGrid>
            <w:tr w:rsidR="00355EDF" w:rsidRPr="00A51A13" w:rsidTr="00F5378C">
              <w:tc>
                <w:tcPr>
                  <w:tcW w:w="4089" w:type="dxa"/>
                  <w:shd w:val="clear" w:color="auto" w:fill="auto"/>
                </w:tcPr>
                <w:p w:rsidR="00355EDF" w:rsidRPr="00703BC3" w:rsidRDefault="00355EDF" w:rsidP="00703BC3">
                  <w:pPr>
                    <w:tabs>
                      <w:tab w:val="num" w:pos="720"/>
                    </w:tabs>
                    <w:spacing w:after="0" w:line="240" w:lineRule="auto"/>
                    <w:ind w:right="420"/>
                    <w:rPr>
                      <w:rFonts w:ascii="Arial" w:hAnsi="Arial"/>
                      <w:b/>
                      <w:bCs/>
                      <w:color w:val="000000"/>
                      <w:u w:val="single"/>
                      <w:rtl/>
                    </w:rPr>
                  </w:pPr>
                  <w:r w:rsidRPr="00703BC3">
                    <w:rPr>
                      <w:rFonts w:ascii="Arial" w:hAnsi="Arial" w:hint="cs"/>
                      <w:b/>
                      <w:bCs/>
                      <w:color w:val="000000"/>
                      <w:u w:val="single"/>
                      <w:rtl/>
                    </w:rPr>
                    <w:t>חובה:</w:t>
                  </w:r>
                </w:p>
                <w:p w:rsidR="00355EDF" w:rsidRPr="00A51A13" w:rsidRDefault="00355EDF" w:rsidP="00F5378C">
                  <w:pPr>
                    <w:tabs>
                      <w:tab w:val="num" w:pos="420"/>
                    </w:tabs>
                    <w:spacing w:after="0"/>
                    <w:rPr>
                      <w:rFonts w:ascii="Arial" w:hAnsi="Arial"/>
                      <w:b/>
                      <w:bCs/>
                      <w:sz w:val="20"/>
                      <w:szCs w:val="20"/>
                      <w:rtl/>
                    </w:rPr>
                  </w:pPr>
                  <w:r w:rsidRPr="00A51A13">
                    <w:rPr>
                      <w:rFonts w:ascii="Arial" w:hAnsi="Arial" w:hint="cs"/>
                      <w:b/>
                      <w:bCs/>
                      <w:sz w:val="20"/>
                      <w:szCs w:val="20"/>
                      <w:rtl/>
                    </w:rPr>
                    <w:t xml:space="preserve">נפח נוזלים </w:t>
                  </w:r>
                </w:p>
                <w:p w:rsidR="00355EDF" w:rsidRPr="00A51A13" w:rsidRDefault="00355EDF" w:rsidP="009950AA">
                  <w:pPr>
                    <w:numPr>
                      <w:ilvl w:val="1"/>
                      <w:numId w:val="101"/>
                    </w:numPr>
                    <w:tabs>
                      <w:tab w:val="clear" w:pos="1080"/>
                      <w:tab w:val="num" w:pos="252"/>
                      <w:tab w:val="num" w:pos="360"/>
                    </w:tabs>
                    <w:spacing w:after="0" w:line="240" w:lineRule="auto"/>
                    <w:ind w:left="252" w:right="0" w:hanging="180"/>
                    <w:rPr>
                      <w:rFonts w:ascii="Arial" w:hAnsi="Arial"/>
                      <w:sz w:val="20"/>
                      <w:szCs w:val="20"/>
                      <w:rtl/>
                    </w:rPr>
                  </w:pPr>
                  <w:r w:rsidRPr="00A51A13">
                    <w:rPr>
                      <w:rFonts w:ascii="Arial" w:hAnsi="Arial" w:hint="cs"/>
                      <w:sz w:val="20"/>
                      <w:szCs w:val="20"/>
                      <w:rtl/>
                    </w:rPr>
                    <w:t>מדידת נפח נוזלים באמצעות משורות בגדלים שונים ומזרקים בגדלים שונים. (</w:t>
                  </w:r>
                  <w:r w:rsidRPr="00A51A13">
                    <w:rPr>
                      <w:rFonts w:ascii="Arial" w:hAnsi="Arial" w:hint="cs"/>
                      <w:b/>
                      <w:bCs/>
                      <w:sz w:val="20"/>
                      <w:szCs w:val="20"/>
                      <w:rtl/>
                    </w:rPr>
                    <w:t>מדידות, השוואה, הסקת מסקנות</w:t>
                  </w:r>
                  <w:r w:rsidRPr="00A51A13">
                    <w:rPr>
                      <w:rFonts w:ascii="Arial" w:hAnsi="Arial" w:hint="cs"/>
                      <w:sz w:val="20"/>
                      <w:szCs w:val="20"/>
                      <w:rtl/>
                    </w:rPr>
                    <w:t>)</w:t>
                  </w:r>
                </w:p>
                <w:p w:rsidR="00355EDF" w:rsidRPr="00A51A13" w:rsidRDefault="00355EDF" w:rsidP="009950AA">
                  <w:pPr>
                    <w:numPr>
                      <w:ilvl w:val="0"/>
                      <w:numId w:val="121"/>
                    </w:numPr>
                    <w:spacing w:after="0" w:line="240" w:lineRule="auto"/>
                    <w:ind w:left="123" w:hanging="123"/>
                    <w:rPr>
                      <w:rFonts w:ascii="Arial" w:hAnsi="Arial"/>
                      <w:sz w:val="20"/>
                      <w:szCs w:val="20"/>
                      <w:rtl/>
                    </w:rPr>
                  </w:pPr>
                  <w:r w:rsidRPr="00A51A13">
                    <w:rPr>
                      <w:rFonts w:ascii="Arial" w:hAnsi="Arial" w:hint="cs"/>
                      <w:sz w:val="20"/>
                      <w:szCs w:val="20"/>
                      <w:rtl/>
                    </w:rPr>
                    <w:t>מדעי החומר, עמ' 63, 92</w:t>
                  </w:r>
                </w:p>
                <w:p w:rsidR="00355EDF" w:rsidRPr="00A51A13" w:rsidRDefault="00355EDF" w:rsidP="009950AA">
                  <w:pPr>
                    <w:numPr>
                      <w:ilvl w:val="0"/>
                      <w:numId w:val="121"/>
                    </w:numPr>
                    <w:spacing w:after="0" w:line="240" w:lineRule="auto"/>
                    <w:ind w:left="123" w:hanging="123"/>
                    <w:rPr>
                      <w:rFonts w:ascii="Arial" w:hAnsi="Arial"/>
                      <w:sz w:val="20"/>
                      <w:szCs w:val="20"/>
                      <w:rtl/>
                    </w:rPr>
                  </w:pPr>
                  <w:r w:rsidRPr="00A51A13">
                    <w:rPr>
                      <w:rFonts w:ascii="Arial" w:hAnsi="Arial" w:hint="cs"/>
                      <w:sz w:val="20"/>
                      <w:szCs w:val="20"/>
                      <w:rtl/>
                    </w:rPr>
                    <w:t>טבע החומר, עמ' 53-51</w:t>
                  </w:r>
                </w:p>
                <w:p w:rsidR="00355EDF" w:rsidRPr="00A51A13" w:rsidRDefault="00355EDF" w:rsidP="009950AA">
                  <w:pPr>
                    <w:numPr>
                      <w:ilvl w:val="0"/>
                      <w:numId w:val="121"/>
                    </w:numPr>
                    <w:spacing w:after="0" w:line="240" w:lineRule="auto"/>
                    <w:ind w:left="123" w:hanging="123"/>
                    <w:rPr>
                      <w:rFonts w:ascii="Arial" w:hAnsi="Arial"/>
                      <w:sz w:val="20"/>
                      <w:szCs w:val="20"/>
                      <w:rtl/>
                    </w:rPr>
                  </w:pPr>
                  <w:r w:rsidRPr="00A51A13">
                    <w:rPr>
                      <w:rFonts w:ascii="Arial" w:hAnsi="Arial" w:hint="cs"/>
                      <w:sz w:val="20"/>
                      <w:szCs w:val="20"/>
                      <w:rtl/>
                    </w:rPr>
                    <w:t>חוקרים חומר ואנרגיה א', עמ' 85</w:t>
                  </w:r>
                </w:p>
                <w:p w:rsidR="00355EDF" w:rsidRPr="00A51A13" w:rsidRDefault="00355EDF" w:rsidP="009950AA">
                  <w:pPr>
                    <w:numPr>
                      <w:ilvl w:val="0"/>
                      <w:numId w:val="121"/>
                    </w:numPr>
                    <w:spacing w:after="0" w:line="240" w:lineRule="auto"/>
                    <w:ind w:left="123" w:hanging="123"/>
                    <w:rPr>
                      <w:rFonts w:ascii="Arial" w:hAnsi="Arial"/>
                      <w:sz w:val="20"/>
                      <w:szCs w:val="20"/>
                    </w:rPr>
                  </w:pPr>
                  <w:r w:rsidRPr="00A51A13">
                    <w:rPr>
                      <w:rFonts w:ascii="Arial" w:hAnsi="Arial" w:hint="cs"/>
                      <w:sz w:val="20"/>
                      <w:szCs w:val="20"/>
                      <w:rtl/>
                    </w:rPr>
                    <w:t>במשעולי המדע והטכנולוגיה, עמ' 27-26</w:t>
                  </w:r>
                </w:p>
                <w:p w:rsidR="00355EDF" w:rsidRPr="00A51A13" w:rsidRDefault="00355EDF" w:rsidP="00AC0229">
                  <w:pPr>
                    <w:spacing w:after="0" w:line="240" w:lineRule="auto"/>
                    <w:rPr>
                      <w:rFonts w:ascii="Arial" w:hAnsi="Arial"/>
                      <w:b/>
                      <w:bCs/>
                      <w:sz w:val="20"/>
                      <w:szCs w:val="20"/>
                      <w:rtl/>
                    </w:rPr>
                  </w:pPr>
                  <w:r w:rsidRPr="00A51A13">
                    <w:rPr>
                      <w:rFonts w:ascii="Arial" w:hAnsi="Arial" w:hint="cs"/>
                      <w:b/>
                      <w:bCs/>
                      <w:sz w:val="20"/>
                      <w:szCs w:val="20"/>
                      <w:rtl/>
                    </w:rPr>
                    <w:t>מסת נוזלים</w:t>
                  </w:r>
                </w:p>
                <w:p w:rsidR="00355EDF" w:rsidRPr="00A51A13" w:rsidRDefault="00355EDF" w:rsidP="009950AA">
                  <w:pPr>
                    <w:numPr>
                      <w:ilvl w:val="1"/>
                      <w:numId w:val="101"/>
                    </w:numPr>
                    <w:tabs>
                      <w:tab w:val="clear" w:pos="1080"/>
                      <w:tab w:val="num" w:pos="252"/>
                      <w:tab w:val="num" w:pos="360"/>
                    </w:tabs>
                    <w:spacing w:after="0" w:line="240" w:lineRule="auto"/>
                    <w:ind w:left="252" w:right="0" w:hanging="180"/>
                    <w:rPr>
                      <w:rFonts w:ascii="Arial" w:hAnsi="Arial"/>
                      <w:sz w:val="20"/>
                      <w:szCs w:val="20"/>
                      <w:rtl/>
                    </w:rPr>
                  </w:pPr>
                  <w:r w:rsidRPr="00A51A13">
                    <w:rPr>
                      <w:rFonts w:ascii="Arial" w:hAnsi="Arial" w:hint="cs"/>
                      <w:sz w:val="20"/>
                      <w:szCs w:val="20"/>
                      <w:rtl/>
                    </w:rPr>
                    <w:t>מדידת מסה של נוזלים באמצעות מאזניים (</w:t>
                  </w:r>
                  <w:r w:rsidRPr="00A51A13">
                    <w:rPr>
                      <w:rFonts w:ascii="Arial" w:hAnsi="Arial" w:hint="cs"/>
                      <w:b/>
                      <w:bCs/>
                      <w:sz w:val="20"/>
                      <w:szCs w:val="20"/>
                      <w:rtl/>
                    </w:rPr>
                    <w:t>מדידות</w:t>
                  </w:r>
                  <w:r w:rsidRPr="00A51A13">
                    <w:rPr>
                      <w:rFonts w:ascii="Arial" w:hAnsi="Arial" w:hint="cs"/>
                      <w:sz w:val="20"/>
                      <w:szCs w:val="20"/>
                      <w:rtl/>
                    </w:rPr>
                    <w:t>)</w:t>
                  </w:r>
                </w:p>
                <w:p w:rsidR="00355EDF" w:rsidRPr="00A51A13" w:rsidRDefault="00355EDF" w:rsidP="009950AA">
                  <w:pPr>
                    <w:numPr>
                      <w:ilvl w:val="0"/>
                      <w:numId w:val="121"/>
                    </w:numPr>
                    <w:spacing w:after="0" w:line="240" w:lineRule="auto"/>
                    <w:ind w:left="123" w:hanging="123"/>
                    <w:rPr>
                      <w:rFonts w:ascii="Arial" w:hAnsi="Arial"/>
                      <w:sz w:val="20"/>
                      <w:szCs w:val="20"/>
                      <w:rtl/>
                    </w:rPr>
                  </w:pPr>
                  <w:r w:rsidRPr="00A51A13">
                    <w:rPr>
                      <w:rFonts w:ascii="Arial" w:hAnsi="Arial" w:hint="cs"/>
                      <w:sz w:val="20"/>
                      <w:szCs w:val="20"/>
                      <w:rtl/>
                    </w:rPr>
                    <w:t xml:space="preserve">מדעי החומר, עמ' 69   </w:t>
                  </w:r>
                </w:p>
                <w:p w:rsidR="00355EDF" w:rsidRPr="00A51A13" w:rsidRDefault="00355EDF" w:rsidP="009950AA">
                  <w:pPr>
                    <w:numPr>
                      <w:ilvl w:val="0"/>
                      <w:numId w:val="121"/>
                    </w:numPr>
                    <w:spacing w:after="0" w:line="240" w:lineRule="auto"/>
                    <w:ind w:left="123" w:hanging="123"/>
                    <w:rPr>
                      <w:rFonts w:ascii="Arial" w:hAnsi="Arial"/>
                      <w:sz w:val="20"/>
                      <w:szCs w:val="20"/>
                      <w:rtl/>
                    </w:rPr>
                  </w:pPr>
                  <w:r w:rsidRPr="00A51A13">
                    <w:rPr>
                      <w:rFonts w:ascii="Arial" w:hAnsi="Arial" w:hint="cs"/>
                      <w:sz w:val="20"/>
                      <w:szCs w:val="20"/>
                      <w:rtl/>
                    </w:rPr>
                    <w:t>טבע החומר, עמ' 38</w:t>
                  </w:r>
                </w:p>
                <w:p w:rsidR="00355EDF" w:rsidRPr="00A51A13" w:rsidRDefault="00355EDF" w:rsidP="009950AA">
                  <w:pPr>
                    <w:numPr>
                      <w:ilvl w:val="0"/>
                      <w:numId w:val="121"/>
                    </w:numPr>
                    <w:spacing w:after="0" w:line="240" w:lineRule="auto"/>
                    <w:ind w:left="123" w:hanging="123"/>
                    <w:rPr>
                      <w:rFonts w:ascii="Arial" w:hAnsi="Arial"/>
                      <w:b/>
                      <w:bCs/>
                      <w:sz w:val="20"/>
                      <w:szCs w:val="20"/>
                      <w:rtl/>
                    </w:rPr>
                  </w:pPr>
                  <w:r w:rsidRPr="00A51A13">
                    <w:rPr>
                      <w:rFonts w:ascii="Arial" w:hAnsi="Arial" w:hint="cs"/>
                      <w:sz w:val="20"/>
                      <w:szCs w:val="20"/>
                      <w:rtl/>
                    </w:rPr>
                    <w:lastRenderedPageBreak/>
                    <w:t>חוקרים חומר ואנרגיה א', עמ' 97</w:t>
                  </w:r>
                </w:p>
              </w:tc>
            </w:tr>
          </w:tbl>
          <w:p w:rsidR="00355EDF" w:rsidRDefault="00355EDF" w:rsidP="009950AA">
            <w:pPr>
              <w:numPr>
                <w:ilvl w:val="1"/>
                <w:numId w:val="101"/>
              </w:numPr>
              <w:tabs>
                <w:tab w:val="clear" w:pos="1080"/>
                <w:tab w:val="num" w:pos="252"/>
                <w:tab w:val="num" w:pos="360"/>
              </w:tabs>
              <w:spacing w:after="0" w:line="240" w:lineRule="auto"/>
              <w:ind w:left="252" w:right="0" w:hanging="180"/>
              <w:rPr>
                <w:rFonts w:ascii="Arial" w:hAnsi="Arial"/>
                <w:sz w:val="20"/>
                <w:szCs w:val="20"/>
                <w:rtl/>
              </w:rPr>
            </w:pPr>
            <w:r w:rsidRPr="0080698C">
              <w:rPr>
                <w:rFonts w:ascii="Arial" w:hAnsi="Arial" w:hint="cs"/>
                <w:sz w:val="20"/>
                <w:szCs w:val="20"/>
                <w:rtl/>
              </w:rPr>
              <w:lastRenderedPageBreak/>
              <w:t xml:space="preserve">תכנון וביצוע ניסויים שבעזרתם ניתן לדרג נוזלים שונים על-פי צמיגותם. ניסוי לדוגמה: השוואת זמן שקיעה של כדורים זהים בנוזלים שונים: מים, שמן גליצרין, נוזל לשטיפת כלים. </w:t>
            </w:r>
            <w:r w:rsidRPr="0080698C">
              <w:rPr>
                <w:rFonts w:ascii="Arial" w:hAnsi="Arial" w:hint="cs"/>
                <w:b/>
                <w:bCs/>
                <w:sz w:val="20"/>
                <w:szCs w:val="20"/>
                <w:rtl/>
              </w:rPr>
              <w:t>(חקר)</w:t>
            </w:r>
          </w:p>
        </w:tc>
        <w:tc>
          <w:tcPr>
            <w:tcW w:w="3402" w:type="dxa"/>
          </w:tcPr>
          <w:p w:rsidR="00355EDF" w:rsidRDefault="00355EDF" w:rsidP="00F5378C">
            <w:pPr>
              <w:rPr>
                <w:rFonts w:ascii="Arial" w:hAnsi="Arial"/>
                <w:sz w:val="20"/>
                <w:szCs w:val="20"/>
                <w:rtl/>
              </w:rPr>
            </w:pPr>
            <w:r>
              <w:rPr>
                <w:rFonts w:ascii="Arial" w:hAnsi="Arial" w:hint="cs"/>
                <w:sz w:val="20"/>
                <w:szCs w:val="20"/>
                <w:rtl/>
              </w:rPr>
              <w:lastRenderedPageBreak/>
              <w:t>תלמידים נוטים להתייחס לנוזל כאל מים בלבד. חשוב לציין כי מים הם רק אחד מסוגי הנוזלים.</w:t>
            </w:r>
          </w:p>
          <w:p w:rsidR="00355EDF" w:rsidRDefault="00355EDF" w:rsidP="00F5378C">
            <w:pPr>
              <w:rPr>
                <w:rFonts w:ascii="Arial" w:hAnsi="Arial"/>
                <w:sz w:val="20"/>
                <w:szCs w:val="20"/>
                <w:highlight w:val="cyan"/>
                <w:rtl/>
              </w:rPr>
            </w:pPr>
          </w:p>
          <w:p w:rsidR="00355EDF" w:rsidRDefault="00355EDF" w:rsidP="00F5378C">
            <w:pPr>
              <w:rPr>
                <w:rFonts w:ascii="Arial" w:hAnsi="Arial"/>
                <w:sz w:val="20"/>
                <w:szCs w:val="20"/>
                <w:rtl/>
              </w:rPr>
            </w:pPr>
            <w:r>
              <w:rPr>
                <w:rFonts w:ascii="Arial" w:hAnsi="Arial" w:hint="cs"/>
                <w:sz w:val="20"/>
                <w:szCs w:val="20"/>
                <w:rtl/>
              </w:rPr>
              <w:t xml:space="preserve">בהוראת נושא משנה ג: מבנה החומר </w:t>
            </w:r>
            <w:r>
              <w:rPr>
                <w:rFonts w:ascii="Arial" w:hAnsi="Arial"/>
                <w:sz w:val="20"/>
                <w:szCs w:val="20"/>
                <w:rtl/>
              </w:rPr>
              <w:t>–</w:t>
            </w:r>
            <w:r>
              <w:rPr>
                <w:rFonts w:ascii="Arial" w:hAnsi="Arial" w:hint="cs"/>
                <w:sz w:val="20"/>
                <w:szCs w:val="20"/>
                <w:rtl/>
              </w:rPr>
              <w:t xml:space="preserve"> מודל החלקיקים כדאי לקשר בין התכונות המקרוסקופיות של נוזלים (המופיעות כאן) לתכונות המיקרוסקופיות (מבנה החלקיקים בנוזל) המסבירות אותן.</w:t>
            </w:r>
          </w:p>
          <w:p w:rsidR="00355EDF" w:rsidRDefault="00355EDF" w:rsidP="00F5378C">
            <w:pPr>
              <w:rPr>
                <w:rFonts w:ascii="Arial" w:hAnsi="Arial"/>
                <w:sz w:val="20"/>
                <w:szCs w:val="20"/>
              </w:rPr>
            </w:pPr>
          </w:p>
          <w:p w:rsidR="00355EDF" w:rsidRDefault="00355EDF" w:rsidP="00F5378C">
            <w:pPr>
              <w:rPr>
                <w:rFonts w:ascii="Arial" w:hAnsi="Arial"/>
                <w:sz w:val="20"/>
                <w:szCs w:val="20"/>
                <w:rtl/>
              </w:rPr>
            </w:pPr>
          </w:p>
        </w:tc>
        <w:tc>
          <w:tcPr>
            <w:tcW w:w="4111" w:type="dxa"/>
            <w:tcBorders>
              <w:top w:val="single" w:sz="4" w:space="0" w:color="auto"/>
            </w:tcBorders>
          </w:tcPr>
          <w:p w:rsidR="00355EDF" w:rsidRDefault="00355EDF" w:rsidP="00F5378C">
            <w:pPr>
              <w:rPr>
                <w:rFonts w:ascii="Arial" w:hAnsi="Arial"/>
                <w:b/>
                <w:bCs/>
                <w:color w:val="000000"/>
                <w:rtl/>
              </w:rPr>
            </w:pPr>
            <w:r>
              <w:rPr>
                <w:rFonts w:ascii="Arial" w:hAnsi="Arial"/>
                <w:b/>
                <w:bCs/>
                <w:color w:val="000000"/>
                <w:rtl/>
              </w:rPr>
              <w:t>נוזלים: תכונות ושימושים</w:t>
            </w:r>
          </w:p>
          <w:p w:rsidR="00355EDF" w:rsidRDefault="00355EDF" w:rsidP="00F5378C">
            <w:pPr>
              <w:rPr>
                <w:rFonts w:ascii="Arial" w:hAnsi="Arial"/>
                <w:b/>
                <w:bCs/>
                <w:color w:val="FF0000"/>
                <w:rtl/>
              </w:rPr>
            </w:pPr>
            <w:r>
              <w:rPr>
                <w:rFonts w:ascii="Arial" w:hAnsi="Arial" w:hint="cs"/>
                <w:b/>
                <w:bCs/>
                <w:color w:val="FF0000"/>
                <w:rtl/>
              </w:rPr>
              <w:t>2 שעות</w:t>
            </w:r>
          </w:p>
          <w:p w:rsidR="00355EDF" w:rsidRDefault="00355EDF" w:rsidP="00355EDF">
            <w:pPr>
              <w:numPr>
                <w:ilvl w:val="0"/>
                <w:numId w:val="49"/>
              </w:numPr>
              <w:tabs>
                <w:tab w:val="clear" w:pos="420"/>
                <w:tab w:val="num" w:pos="252"/>
              </w:tabs>
              <w:spacing w:after="0" w:line="240" w:lineRule="auto"/>
              <w:ind w:left="252" w:right="0" w:hanging="192"/>
              <w:rPr>
                <w:rFonts w:ascii="Arial" w:hAnsi="Arial"/>
                <w:color w:val="000000"/>
              </w:rPr>
            </w:pPr>
            <w:r>
              <w:rPr>
                <w:rFonts w:ascii="Arial" w:hAnsi="Arial" w:hint="cs"/>
                <w:color w:val="000000"/>
                <w:rtl/>
              </w:rPr>
              <w:t>התכונות המשותפות לחומרים במצב צבירה נוזל:</w:t>
            </w:r>
          </w:p>
          <w:p w:rsidR="00355EDF" w:rsidRDefault="00355EDF" w:rsidP="009950AA">
            <w:pPr>
              <w:numPr>
                <w:ilvl w:val="1"/>
                <w:numId w:val="106"/>
              </w:numPr>
              <w:tabs>
                <w:tab w:val="clear" w:pos="360"/>
              </w:tabs>
              <w:spacing w:after="0" w:line="240" w:lineRule="auto"/>
              <w:ind w:left="252" w:right="0" w:hanging="252"/>
              <w:rPr>
                <w:rFonts w:ascii="Arial" w:hAnsi="Arial"/>
                <w:rtl/>
              </w:rPr>
            </w:pPr>
            <w:r>
              <w:rPr>
                <w:rFonts w:ascii="Arial" w:hAnsi="Arial" w:hint="cs"/>
                <w:color w:val="000000"/>
                <w:sz w:val="20"/>
                <w:szCs w:val="20"/>
                <w:rtl/>
              </w:rPr>
              <w:t xml:space="preserve">בעלי </w:t>
            </w:r>
            <w:r>
              <w:rPr>
                <w:rFonts w:ascii="Arial" w:hAnsi="Arial"/>
                <w:color w:val="000000"/>
                <w:sz w:val="20"/>
                <w:szCs w:val="20"/>
                <w:rtl/>
              </w:rPr>
              <w:t>נפח</w:t>
            </w:r>
            <w:r>
              <w:rPr>
                <w:rFonts w:ascii="Arial" w:hAnsi="Arial"/>
                <w:sz w:val="20"/>
                <w:szCs w:val="20"/>
                <w:rtl/>
              </w:rPr>
              <w:t xml:space="preserve"> קבוע</w:t>
            </w:r>
            <w:r>
              <w:rPr>
                <w:rFonts w:ascii="Arial" w:hAnsi="Arial" w:hint="cs"/>
                <w:sz w:val="20"/>
                <w:szCs w:val="20"/>
                <w:rtl/>
              </w:rPr>
              <w:t xml:space="preserve"> בטמפרטורה נתונה</w:t>
            </w:r>
            <w:r>
              <w:rPr>
                <w:rFonts w:ascii="Arial" w:hAnsi="Arial"/>
                <w:sz w:val="20"/>
                <w:szCs w:val="20"/>
                <w:rtl/>
              </w:rPr>
              <w:t xml:space="preserve">, זורמים, ומוליכי חום טובים. </w:t>
            </w:r>
          </w:p>
          <w:p w:rsidR="00355EDF" w:rsidRPr="00F22AF5" w:rsidRDefault="00355EDF" w:rsidP="00355EDF">
            <w:pPr>
              <w:numPr>
                <w:ilvl w:val="0"/>
                <w:numId w:val="49"/>
              </w:numPr>
              <w:tabs>
                <w:tab w:val="clear" w:pos="420"/>
                <w:tab w:val="num" w:pos="252"/>
              </w:tabs>
              <w:spacing w:after="0" w:line="240" w:lineRule="auto"/>
              <w:ind w:left="252" w:right="0" w:hanging="192"/>
              <w:rPr>
                <w:rFonts w:ascii="Arial" w:hAnsi="Arial"/>
                <w:color w:val="FF0000"/>
                <w:rtl/>
              </w:rPr>
            </w:pPr>
            <w:r w:rsidRPr="00F22AF5">
              <w:rPr>
                <w:rFonts w:ascii="Arial" w:hAnsi="Arial"/>
                <w:color w:val="FF0000"/>
                <w:rtl/>
              </w:rPr>
              <w:t>שימוש</w:t>
            </w:r>
            <w:r w:rsidRPr="00F22AF5">
              <w:rPr>
                <w:rFonts w:ascii="Arial" w:hAnsi="Arial" w:hint="cs"/>
                <w:color w:val="FF0000"/>
                <w:rtl/>
              </w:rPr>
              <w:t>ים</w:t>
            </w:r>
            <w:r w:rsidRPr="00F22AF5">
              <w:rPr>
                <w:rFonts w:ascii="Arial" w:hAnsi="Arial"/>
                <w:color w:val="FF0000"/>
                <w:rtl/>
              </w:rPr>
              <w:t xml:space="preserve"> בתכונות</w:t>
            </w:r>
            <w:r w:rsidRPr="00F22AF5">
              <w:rPr>
                <w:rFonts w:ascii="Arial" w:hAnsi="Arial" w:hint="cs"/>
                <w:color w:val="FF0000"/>
                <w:rtl/>
              </w:rPr>
              <w:t xml:space="preserve"> הנוזלים</w:t>
            </w:r>
            <w:r w:rsidRPr="00F22AF5">
              <w:rPr>
                <w:rFonts w:ascii="Arial" w:hAnsi="Arial"/>
                <w:color w:val="FF0000"/>
                <w:rtl/>
              </w:rPr>
              <w:t xml:space="preserve">: </w:t>
            </w:r>
            <w:r w:rsidRPr="000F06D0">
              <w:rPr>
                <w:rFonts w:ascii="Arial" w:hAnsi="Arial" w:hint="cs"/>
                <w:b/>
                <w:bCs/>
                <w:color w:val="FF0000"/>
                <w:rtl/>
              </w:rPr>
              <w:t>(הרחבה)</w:t>
            </w:r>
          </w:p>
          <w:p w:rsidR="00355EDF" w:rsidRPr="00F22AF5" w:rsidRDefault="00355EDF" w:rsidP="009950AA">
            <w:pPr>
              <w:numPr>
                <w:ilvl w:val="1"/>
                <w:numId w:val="106"/>
              </w:numPr>
              <w:tabs>
                <w:tab w:val="clear" w:pos="360"/>
              </w:tabs>
              <w:spacing w:after="0" w:line="240" w:lineRule="auto"/>
              <w:ind w:left="252" w:right="0" w:hanging="252"/>
              <w:rPr>
                <w:rFonts w:ascii="Arial" w:hAnsi="Arial"/>
                <w:color w:val="FF0000"/>
                <w:sz w:val="20"/>
                <w:szCs w:val="20"/>
                <w:rtl/>
              </w:rPr>
            </w:pPr>
            <w:r w:rsidRPr="00F22AF5">
              <w:rPr>
                <w:rFonts w:ascii="Arial" w:hAnsi="Arial" w:hint="cs"/>
                <w:color w:val="FF0000"/>
                <w:sz w:val="20"/>
                <w:szCs w:val="20"/>
                <w:rtl/>
              </w:rPr>
              <w:t xml:space="preserve">הובלה בצנרת, לדוגמה: </w:t>
            </w:r>
            <w:r w:rsidRPr="00F22AF5">
              <w:rPr>
                <w:rFonts w:ascii="Arial" w:hAnsi="Arial"/>
                <w:color w:val="FF0000"/>
                <w:sz w:val="20"/>
                <w:szCs w:val="20"/>
                <w:rtl/>
              </w:rPr>
              <w:t>מים, נפט</w:t>
            </w:r>
            <w:r w:rsidRPr="00F22AF5">
              <w:rPr>
                <w:rFonts w:ascii="Arial" w:hAnsi="Arial" w:hint="cs"/>
                <w:color w:val="FF0000"/>
                <w:sz w:val="20"/>
                <w:szCs w:val="20"/>
                <w:rtl/>
              </w:rPr>
              <w:t xml:space="preserve"> גולמי</w:t>
            </w:r>
            <w:r w:rsidRPr="00F22AF5">
              <w:rPr>
                <w:rFonts w:ascii="Arial" w:hAnsi="Arial"/>
                <w:color w:val="FF0000"/>
                <w:sz w:val="20"/>
                <w:szCs w:val="20"/>
                <w:rtl/>
              </w:rPr>
              <w:t xml:space="preserve">, </w:t>
            </w:r>
            <w:r w:rsidRPr="00F22AF5">
              <w:rPr>
                <w:rFonts w:ascii="Arial" w:hAnsi="Arial" w:hint="cs"/>
                <w:color w:val="FF0000"/>
                <w:sz w:val="20"/>
                <w:szCs w:val="20"/>
                <w:rtl/>
              </w:rPr>
              <w:t>בנזין.</w:t>
            </w:r>
          </w:p>
          <w:p w:rsidR="00355EDF" w:rsidRDefault="00355EDF" w:rsidP="00F5378C">
            <w:pPr>
              <w:ind w:left="252" w:right="420"/>
              <w:rPr>
                <w:rFonts w:ascii="Arial" w:hAnsi="Arial"/>
                <w:b/>
                <w:bCs/>
                <w:color w:val="000000"/>
                <w:sz w:val="8"/>
                <w:szCs w:val="8"/>
                <w:u w:val="single"/>
                <w:rtl/>
              </w:rPr>
            </w:pPr>
          </w:p>
        </w:tc>
        <w:tc>
          <w:tcPr>
            <w:tcW w:w="2041" w:type="dxa"/>
            <w:tcBorders>
              <w:top w:val="single" w:sz="4" w:space="0" w:color="auto"/>
            </w:tcBorders>
          </w:tcPr>
          <w:p w:rsidR="00355EDF" w:rsidRDefault="00355EDF" w:rsidP="00F5378C">
            <w:pPr>
              <w:rPr>
                <w:rFonts w:ascii="Arial" w:hAnsi="Arial"/>
                <w:b/>
                <w:bCs/>
                <w:rtl/>
              </w:rPr>
            </w:pPr>
            <w:r>
              <w:rPr>
                <w:rFonts w:ascii="Arial" w:hAnsi="Arial" w:hint="cs"/>
                <w:bCs/>
                <w:rtl/>
              </w:rPr>
              <w:t xml:space="preserve">האדם משתמש לצרכיו בחומרים בהתאם לתכונותיהם. </w:t>
            </w:r>
          </w:p>
          <w:p w:rsidR="00355EDF" w:rsidRDefault="00355EDF" w:rsidP="00F5378C">
            <w:pPr>
              <w:rPr>
                <w:rFonts w:ascii="Arial" w:hAnsi="Arial"/>
                <w:b/>
                <w:bCs/>
                <w:u w:val="single"/>
                <w:rtl/>
              </w:rPr>
            </w:pPr>
          </w:p>
        </w:tc>
      </w:tr>
      <w:tr w:rsidR="00355EDF" w:rsidTr="00F5378C">
        <w:trPr>
          <w:trHeight w:val="5155"/>
        </w:trPr>
        <w:tc>
          <w:tcPr>
            <w:tcW w:w="4536" w:type="dxa"/>
          </w:tcPr>
          <w:p w:rsidR="00355EDF" w:rsidRDefault="00355EDF" w:rsidP="00F5378C">
            <w:pPr>
              <w:tabs>
                <w:tab w:val="num" w:pos="360"/>
              </w:tabs>
              <w:rPr>
                <w:rFonts w:ascii="Arial" w:hAnsi="Arial"/>
                <w:sz w:val="20"/>
                <w:szCs w:val="20"/>
                <w:rtl/>
              </w:rPr>
            </w:pPr>
            <w:r>
              <w:rPr>
                <w:rFonts w:ascii="Arial" w:hAnsi="Arial"/>
                <w:b/>
                <w:bCs/>
                <w:rtl/>
              </w:rPr>
              <w:t>מים: תכונות ושימושים</w:t>
            </w:r>
          </w:p>
          <w:p w:rsidR="00355EDF" w:rsidRDefault="00355EDF" w:rsidP="009950AA">
            <w:pPr>
              <w:numPr>
                <w:ilvl w:val="1"/>
                <w:numId w:val="101"/>
              </w:numPr>
              <w:tabs>
                <w:tab w:val="clear" w:pos="1080"/>
                <w:tab w:val="num" w:pos="252"/>
                <w:tab w:val="num" w:pos="360"/>
              </w:tabs>
              <w:spacing w:after="0" w:line="240" w:lineRule="auto"/>
              <w:ind w:left="252" w:right="0" w:hanging="180"/>
              <w:rPr>
                <w:rFonts w:ascii="Arial" w:hAnsi="Arial"/>
                <w:sz w:val="20"/>
                <w:szCs w:val="20"/>
              </w:rPr>
            </w:pPr>
            <w:r>
              <w:rPr>
                <w:rFonts w:ascii="Arial" w:hAnsi="Arial" w:hint="cs"/>
                <w:sz w:val="20"/>
                <w:szCs w:val="20"/>
                <w:rtl/>
              </w:rPr>
              <w:t xml:space="preserve">התלמידים יתארו את המעברים בין מצבי הצבירה של המים במחזור המים בטבע. </w:t>
            </w:r>
            <w:r>
              <w:rPr>
                <w:rFonts w:ascii="Arial" w:hAnsi="Arial" w:hint="cs"/>
                <w:b/>
                <w:bCs/>
                <w:sz w:val="20"/>
                <w:szCs w:val="20"/>
                <w:rtl/>
              </w:rPr>
              <w:t>(זיהוי רכיבים וקשרים)</w:t>
            </w:r>
          </w:p>
          <w:p w:rsidR="00355EDF" w:rsidRDefault="00355EDF" w:rsidP="00F5378C">
            <w:pPr>
              <w:tabs>
                <w:tab w:val="num" w:pos="360"/>
              </w:tabs>
              <w:ind w:left="72"/>
              <w:rPr>
                <w:rFonts w:ascii="Arial" w:hAnsi="Arial"/>
                <w:sz w:val="20"/>
                <w:szCs w:val="20"/>
                <w:rtl/>
              </w:rPr>
            </w:pPr>
          </w:p>
          <w:p w:rsidR="00355EDF" w:rsidRDefault="00355EDF" w:rsidP="00F5378C">
            <w:pPr>
              <w:tabs>
                <w:tab w:val="num" w:pos="360"/>
              </w:tabs>
              <w:ind w:left="72"/>
              <w:rPr>
                <w:rFonts w:ascii="Arial" w:hAnsi="Arial"/>
                <w:sz w:val="20"/>
                <w:szCs w:val="20"/>
                <w:rtl/>
              </w:rPr>
            </w:pPr>
          </w:p>
          <w:p w:rsidR="00355EDF" w:rsidRDefault="00355EDF" w:rsidP="009950AA">
            <w:pPr>
              <w:numPr>
                <w:ilvl w:val="1"/>
                <w:numId w:val="101"/>
              </w:numPr>
              <w:tabs>
                <w:tab w:val="clear" w:pos="1080"/>
                <w:tab w:val="num" w:pos="252"/>
                <w:tab w:val="num" w:pos="360"/>
              </w:tabs>
              <w:spacing w:after="0" w:line="240" w:lineRule="auto"/>
              <w:ind w:left="252" w:right="0" w:hanging="180"/>
              <w:rPr>
                <w:rFonts w:ascii="Arial" w:hAnsi="Arial"/>
                <w:sz w:val="20"/>
                <w:szCs w:val="20"/>
                <w:rtl/>
              </w:rPr>
            </w:pPr>
            <w:r>
              <w:rPr>
                <w:rFonts w:ascii="Arial" w:hAnsi="Arial" w:hint="cs"/>
                <w:sz w:val="20"/>
                <w:szCs w:val="20"/>
                <w:rtl/>
              </w:rPr>
              <w:t xml:space="preserve">התלמידים  יְשַקעו קוביית שמן קפוא בשמן נוזלי וקוביית קרח במים, ויסבירו מדוע קוביית השמן שקעה וקוביית הקרח צפה. </w:t>
            </w:r>
            <w:r>
              <w:rPr>
                <w:rFonts w:ascii="Arial" w:hAnsi="Arial" w:hint="cs"/>
                <w:b/>
                <w:bCs/>
                <w:sz w:val="20"/>
                <w:szCs w:val="20"/>
                <w:rtl/>
              </w:rPr>
              <w:t>(טיעון)</w:t>
            </w:r>
          </w:p>
          <w:p w:rsidR="00355EDF" w:rsidRDefault="00355EDF" w:rsidP="00C47E9D">
            <w:pPr>
              <w:tabs>
                <w:tab w:val="num" w:pos="360"/>
              </w:tabs>
              <w:spacing w:after="0"/>
              <w:ind w:left="74"/>
              <w:rPr>
                <w:rFonts w:ascii="Arial" w:hAnsi="Arial"/>
                <w:sz w:val="20"/>
                <w:szCs w:val="20"/>
                <w:rtl/>
              </w:rPr>
            </w:pPr>
          </w:p>
          <w:p w:rsidR="00355EDF" w:rsidRPr="00772777" w:rsidRDefault="00355EDF" w:rsidP="009950AA">
            <w:pPr>
              <w:numPr>
                <w:ilvl w:val="1"/>
                <w:numId w:val="101"/>
              </w:numPr>
              <w:tabs>
                <w:tab w:val="clear" w:pos="1080"/>
                <w:tab w:val="num" w:pos="252"/>
                <w:tab w:val="num" w:pos="360"/>
              </w:tabs>
              <w:spacing w:after="0" w:line="240" w:lineRule="auto"/>
              <w:ind w:left="252" w:right="0" w:hanging="180"/>
              <w:rPr>
                <w:rFonts w:ascii="Arial" w:hAnsi="Arial"/>
                <w:b/>
                <w:bCs/>
                <w:sz w:val="20"/>
                <w:szCs w:val="20"/>
              </w:rPr>
            </w:pPr>
            <w:r>
              <w:rPr>
                <w:rFonts w:ascii="Arial" w:hAnsi="Arial" w:hint="cs"/>
                <w:sz w:val="20"/>
                <w:szCs w:val="20"/>
                <w:rtl/>
              </w:rPr>
              <w:t xml:space="preserve">יביאו דוגמאות לשימושים במים במצבי צבירה שונים ויסבירו את הקשר בין השימושים לבין התכונות. (לדוגמה: כמוצק </w:t>
            </w:r>
            <w:r>
              <w:rPr>
                <w:rFonts w:ascii="Arial" w:hAnsi="Arial"/>
                <w:sz w:val="20"/>
                <w:szCs w:val="20"/>
                <w:rtl/>
              </w:rPr>
              <w:t>–</w:t>
            </w:r>
            <w:r>
              <w:rPr>
                <w:rFonts w:ascii="Arial" w:hAnsi="Arial" w:hint="cs"/>
                <w:sz w:val="20"/>
                <w:szCs w:val="20"/>
                <w:rtl/>
              </w:rPr>
              <w:t xml:space="preserve"> לקירור, כנוזל </w:t>
            </w:r>
            <w:r>
              <w:rPr>
                <w:rFonts w:ascii="Arial" w:hAnsi="Arial"/>
                <w:sz w:val="20"/>
                <w:szCs w:val="20"/>
                <w:rtl/>
              </w:rPr>
              <w:t>–</w:t>
            </w:r>
            <w:r>
              <w:rPr>
                <w:rFonts w:ascii="Arial" w:hAnsi="Arial" w:hint="cs"/>
                <w:sz w:val="20"/>
                <w:szCs w:val="20"/>
                <w:rtl/>
              </w:rPr>
              <w:t xml:space="preserve"> לקירור, לשטיפה, להובלה, כגז </w:t>
            </w:r>
            <w:r>
              <w:rPr>
                <w:rFonts w:ascii="Arial" w:hAnsi="Arial"/>
                <w:sz w:val="20"/>
                <w:szCs w:val="20"/>
                <w:rtl/>
              </w:rPr>
              <w:t>–</w:t>
            </w:r>
            <w:r>
              <w:rPr>
                <w:rFonts w:ascii="Arial" w:hAnsi="Arial" w:hint="cs"/>
                <w:sz w:val="20"/>
                <w:szCs w:val="20"/>
                <w:rtl/>
              </w:rPr>
              <w:t xml:space="preserve"> להפקת אנרגיה, לגיהוץ).</w:t>
            </w:r>
            <w:r w:rsidRPr="00772777">
              <w:rPr>
                <w:rFonts w:ascii="Arial" w:hAnsi="Arial" w:hint="cs"/>
                <w:sz w:val="20"/>
                <w:szCs w:val="20"/>
                <w:rtl/>
              </w:rPr>
              <w:t xml:space="preserve"> (</w:t>
            </w:r>
            <w:r>
              <w:rPr>
                <w:rFonts w:ascii="Arial" w:hAnsi="Arial" w:hint="cs"/>
                <w:b/>
                <w:bCs/>
                <w:sz w:val="20"/>
                <w:szCs w:val="20"/>
                <w:rtl/>
              </w:rPr>
              <w:t>זיהוי רכיבים וקשרים</w:t>
            </w:r>
            <w:r w:rsidRPr="00502838">
              <w:rPr>
                <w:rFonts w:ascii="Arial" w:hAnsi="Arial" w:hint="cs"/>
                <w:sz w:val="20"/>
                <w:szCs w:val="20"/>
                <w:rtl/>
              </w:rPr>
              <w:t>)</w:t>
            </w:r>
          </w:p>
          <w:p w:rsidR="00AC0229" w:rsidRDefault="00AC0229" w:rsidP="00AC0229">
            <w:pPr>
              <w:pStyle w:val="a3"/>
              <w:rPr>
                <w:rFonts w:ascii="Arial" w:hAnsi="Arial"/>
                <w:sz w:val="20"/>
                <w:szCs w:val="20"/>
                <w:rtl/>
              </w:rPr>
            </w:pPr>
          </w:p>
          <w:p w:rsidR="00AC0229" w:rsidRDefault="00AC0229" w:rsidP="00AC0229">
            <w:pPr>
              <w:tabs>
                <w:tab w:val="num" w:pos="360"/>
              </w:tabs>
              <w:ind w:left="72"/>
              <w:rPr>
                <w:rFonts w:ascii="Arial" w:hAnsi="Arial"/>
                <w:sz w:val="20"/>
                <w:szCs w:val="20"/>
                <w:rtl/>
              </w:rPr>
            </w:pPr>
            <w:r>
              <w:rPr>
                <w:rFonts w:ascii="Arial" w:hAnsi="Arial"/>
                <w:b/>
                <w:bCs/>
                <w:rtl/>
              </w:rPr>
              <w:t>מוצקים: תכונות ושימושים</w:t>
            </w:r>
          </w:p>
          <w:p w:rsidR="00AC0229" w:rsidRDefault="00AC0229" w:rsidP="009950AA">
            <w:pPr>
              <w:numPr>
                <w:ilvl w:val="1"/>
                <w:numId w:val="101"/>
              </w:numPr>
              <w:tabs>
                <w:tab w:val="clear" w:pos="1080"/>
                <w:tab w:val="num" w:pos="252"/>
                <w:tab w:val="num" w:pos="360"/>
              </w:tabs>
              <w:spacing w:after="0" w:line="240" w:lineRule="auto"/>
              <w:ind w:left="252" w:right="0" w:hanging="180"/>
              <w:rPr>
                <w:rFonts w:ascii="Arial" w:hAnsi="Arial"/>
                <w:sz w:val="20"/>
                <w:szCs w:val="20"/>
                <w:rtl/>
              </w:rPr>
            </w:pPr>
            <w:r>
              <w:rPr>
                <w:rFonts w:ascii="Arial" w:hAnsi="Arial" w:hint="cs"/>
                <w:sz w:val="20"/>
                <w:szCs w:val="20"/>
                <w:rtl/>
              </w:rPr>
              <w:t xml:space="preserve">התלמידים יציגו טיעון </w:t>
            </w:r>
            <w:r>
              <w:rPr>
                <w:rFonts w:ascii="Arial" w:hAnsi="Arial"/>
                <w:sz w:val="20"/>
                <w:szCs w:val="20"/>
                <w:rtl/>
              </w:rPr>
              <w:t>–</w:t>
            </w:r>
            <w:r>
              <w:rPr>
                <w:rFonts w:ascii="Arial" w:hAnsi="Arial" w:hint="cs"/>
                <w:sz w:val="20"/>
                <w:szCs w:val="20"/>
                <w:rtl/>
              </w:rPr>
              <w:t xml:space="preserve"> האם אבקה היא נוזל או מוצק. </w:t>
            </w:r>
            <w:r>
              <w:rPr>
                <w:rFonts w:ascii="Arial" w:hAnsi="Arial" w:hint="cs"/>
                <w:b/>
                <w:bCs/>
                <w:sz w:val="20"/>
                <w:szCs w:val="20"/>
                <w:rtl/>
              </w:rPr>
              <w:t>(טיעון)</w:t>
            </w:r>
          </w:p>
          <w:p w:rsidR="00AC0229" w:rsidRDefault="00AC0229" w:rsidP="00AC0229">
            <w:pPr>
              <w:tabs>
                <w:tab w:val="num" w:pos="360"/>
              </w:tabs>
              <w:ind w:left="72"/>
              <w:rPr>
                <w:rFonts w:ascii="Arial" w:hAnsi="Arial"/>
                <w:sz w:val="20"/>
                <w:szCs w:val="20"/>
                <w:rtl/>
              </w:rPr>
            </w:pPr>
          </w:p>
          <w:p w:rsidR="00AC0229" w:rsidRDefault="00AC0229" w:rsidP="00AC0229">
            <w:pPr>
              <w:tabs>
                <w:tab w:val="num" w:pos="360"/>
              </w:tabs>
              <w:ind w:left="72"/>
              <w:rPr>
                <w:rFonts w:ascii="Arial" w:hAnsi="Arial"/>
                <w:sz w:val="20"/>
                <w:szCs w:val="20"/>
                <w:rtl/>
              </w:rPr>
            </w:pPr>
          </w:p>
          <w:p w:rsidR="00AC0229" w:rsidRDefault="00AC0229" w:rsidP="00AC0229">
            <w:pPr>
              <w:tabs>
                <w:tab w:val="num" w:pos="360"/>
              </w:tabs>
              <w:ind w:left="72"/>
              <w:rPr>
                <w:rFonts w:ascii="Arial" w:hAnsi="Arial"/>
                <w:sz w:val="20"/>
                <w:szCs w:val="20"/>
                <w:rtl/>
              </w:rPr>
            </w:pPr>
          </w:p>
          <w:p w:rsidR="00AC0229" w:rsidRDefault="00AC0229" w:rsidP="00AC0229">
            <w:pPr>
              <w:spacing w:after="120"/>
              <w:ind w:left="62"/>
              <w:rPr>
                <w:rFonts w:ascii="Arial" w:hAnsi="Arial"/>
                <w:b/>
                <w:bCs/>
                <w:color w:val="000000"/>
                <w:rtl/>
              </w:rPr>
            </w:pPr>
            <w:r>
              <w:rPr>
                <w:rFonts w:ascii="Arial" w:hAnsi="Arial"/>
                <w:b/>
                <w:bCs/>
                <w:color w:val="000000"/>
                <w:rtl/>
              </w:rPr>
              <w:t>מתכות: תכונות ושימושים</w:t>
            </w:r>
          </w:p>
          <w:p w:rsidR="00AC0229" w:rsidRDefault="00AC0229" w:rsidP="009950AA">
            <w:pPr>
              <w:numPr>
                <w:ilvl w:val="1"/>
                <w:numId w:val="101"/>
              </w:numPr>
              <w:tabs>
                <w:tab w:val="clear" w:pos="1080"/>
                <w:tab w:val="num" w:pos="252"/>
                <w:tab w:val="num" w:pos="360"/>
                <w:tab w:val="num" w:pos="420"/>
              </w:tabs>
              <w:spacing w:after="0" w:line="240" w:lineRule="auto"/>
              <w:ind w:left="252" w:right="0" w:hanging="180"/>
              <w:rPr>
                <w:rFonts w:ascii="Arial" w:hAnsi="Arial"/>
                <w:sz w:val="20"/>
                <w:szCs w:val="20"/>
                <w:rtl/>
              </w:rPr>
            </w:pPr>
            <w:r>
              <w:rPr>
                <w:rFonts w:ascii="Arial" w:hAnsi="Arial" w:hint="cs"/>
                <w:sz w:val="20"/>
                <w:szCs w:val="20"/>
                <w:rtl/>
              </w:rPr>
              <w:t xml:space="preserve">דיון בבעיות הנובעות מהתפשטות מתכות בחום ובפתרונות טכנולוגיים מתאימים, לדוגמה: אופן התקנת כבלי חשמל בקיץ ובחורף, תכנון בניית גשר ברזל. </w:t>
            </w:r>
            <w:r>
              <w:rPr>
                <w:rFonts w:ascii="Arial" w:hAnsi="Arial" w:hint="cs"/>
                <w:b/>
                <w:bCs/>
                <w:sz w:val="20"/>
                <w:szCs w:val="20"/>
                <w:rtl/>
              </w:rPr>
              <w:t>(פתרון בעיות)</w:t>
            </w:r>
          </w:p>
          <w:p w:rsidR="00AC0229" w:rsidRDefault="00AC0229" w:rsidP="009950AA">
            <w:pPr>
              <w:numPr>
                <w:ilvl w:val="1"/>
                <w:numId w:val="101"/>
              </w:numPr>
              <w:tabs>
                <w:tab w:val="clear" w:pos="1080"/>
                <w:tab w:val="num" w:pos="252"/>
                <w:tab w:val="num" w:pos="360"/>
                <w:tab w:val="num" w:pos="420"/>
              </w:tabs>
              <w:spacing w:after="0" w:line="240" w:lineRule="auto"/>
              <w:ind w:left="252" w:right="0" w:hanging="180"/>
              <w:rPr>
                <w:rFonts w:ascii="Arial" w:hAnsi="Arial"/>
                <w:sz w:val="20"/>
                <w:szCs w:val="20"/>
              </w:rPr>
            </w:pPr>
            <w:r>
              <w:rPr>
                <w:rFonts w:ascii="Arial" w:hAnsi="Arial" w:hint="cs"/>
                <w:sz w:val="20"/>
                <w:szCs w:val="20"/>
                <w:rtl/>
              </w:rPr>
              <w:t xml:space="preserve">יציעו פתרון לפתיחת מכסה מתברג ממתכת בבקבוק זכוכית במקרה שיש קושי לפתוח אותו. </w:t>
            </w:r>
            <w:r w:rsidRPr="00502838">
              <w:rPr>
                <w:rFonts w:ascii="Arial" w:hAnsi="Arial" w:hint="cs"/>
                <w:sz w:val="20"/>
                <w:szCs w:val="20"/>
                <w:rtl/>
              </w:rPr>
              <w:t>(</w:t>
            </w:r>
            <w:r>
              <w:rPr>
                <w:rFonts w:ascii="Arial" w:hAnsi="Arial" w:hint="cs"/>
                <w:b/>
                <w:bCs/>
                <w:sz w:val="20"/>
                <w:szCs w:val="20"/>
                <w:rtl/>
              </w:rPr>
              <w:t>פתרון בעיות</w:t>
            </w:r>
            <w:r w:rsidRPr="00502838">
              <w:rPr>
                <w:rFonts w:ascii="Arial" w:hAnsi="Arial" w:hint="cs"/>
                <w:sz w:val="20"/>
                <w:szCs w:val="20"/>
                <w:rtl/>
              </w:rPr>
              <w:t>)</w:t>
            </w:r>
          </w:p>
          <w:p w:rsidR="00AC0229" w:rsidRDefault="00AC0229" w:rsidP="009950AA">
            <w:pPr>
              <w:numPr>
                <w:ilvl w:val="1"/>
                <w:numId w:val="101"/>
              </w:numPr>
              <w:tabs>
                <w:tab w:val="clear" w:pos="1080"/>
                <w:tab w:val="num" w:pos="252"/>
                <w:tab w:val="num" w:pos="360"/>
                <w:tab w:val="num" w:pos="420"/>
              </w:tabs>
              <w:spacing w:after="0" w:line="240" w:lineRule="auto"/>
              <w:ind w:left="252" w:right="0" w:hanging="180"/>
              <w:rPr>
                <w:rFonts w:ascii="Arial" w:hAnsi="Arial"/>
                <w:sz w:val="20"/>
                <w:szCs w:val="20"/>
                <w:rtl/>
              </w:rPr>
            </w:pPr>
            <w:r>
              <w:rPr>
                <w:rFonts w:ascii="Arial" w:hAnsi="Arial" w:hint="cs"/>
                <w:sz w:val="20"/>
                <w:szCs w:val="20"/>
                <w:rtl/>
              </w:rPr>
              <w:t xml:space="preserve">יסבירו מדוע בגשרים מסוימים העשויים מתכת צד אחד של הגשר קבוע והצד השני נע על גלגלים.  </w:t>
            </w:r>
            <w:r w:rsidRPr="00502838">
              <w:rPr>
                <w:rFonts w:ascii="Arial" w:hAnsi="Arial" w:hint="cs"/>
                <w:sz w:val="20"/>
                <w:szCs w:val="20"/>
                <w:rtl/>
              </w:rPr>
              <w:t>(</w:t>
            </w:r>
            <w:r>
              <w:rPr>
                <w:rFonts w:ascii="Arial" w:hAnsi="Arial" w:hint="cs"/>
                <w:b/>
                <w:bCs/>
                <w:sz w:val="20"/>
                <w:szCs w:val="20"/>
                <w:rtl/>
              </w:rPr>
              <w:t>טיעון</w:t>
            </w:r>
            <w:r w:rsidRPr="00502838">
              <w:rPr>
                <w:rFonts w:ascii="Arial" w:hAnsi="Arial" w:hint="cs"/>
                <w:sz w:val="20"/>
                <w:szCs w:val="20"/>
                <w:rtl/>
              </w:rPr>
              <w:t>)</w:t>
            </w:r>
          </w:p>
        </w:tc>
        <w:tc>
          <w:tcPr>
            <w:tcW w:w="3402" w:type="dxa"/>
          </w:tcPr>
          <w:p w:rsidR="00355EDF" w:rsidRDefault="00355EDF" w:rsidP="00F5378C">
            <w:pPr>
              <w:rPr>
                <w:rFonts w:ascii="Arial" w:hAnsi="Arial"/>
                <w:sz w:val="20"/>
                <w:szCs w:val="20"/>
                <w:rtl/>
              </w:rPr>
            </w:pPr>
          </w:p>
          <w:p w:rsidR="00355EDF" w:rsidRDefault="00355EDF" w:rsidP="00F5378C">
            <w:pPr>
              <w:rPr>
                <w:rFonts w:ascii="Arial" w:hAnsi="Arial"/>
                <w:sz w:val="20"/>
                <w:szCs w:val="20"/>
                <w:rtl/>
              </w:rPr>
            </w:pPr>
            <w:r>
              <w:rPr>
                <w:rFonts w:ascii="Arial" w:hAnsi="Arial" w:hint="cs"/>
                <w:sz w:val="20"/>
                <w:szCs w:val="20"/>
                <w:rtl/>
              </w:rPr>
              <w:t>חשוב לטפל בתפיסה החלופית על פיה מים מינראליי</w:t>
            </w:r>
            <w:r>
              <w:rPr>
                <w:rFonts w:ascii="Arial" w:hAnsi="Arial" w:hint="eastAsia"/>
                <w:sz w:val="20"/>
                <w:szCs w:val="20"/>
                <w:rtl/>
              </w:rPr>
              <w:t>ם</w:t>
            </w:r>
            <w:r>
              <w:rPr>
                <w:rFonts w:ascii="Arial" w:hAnsi="Arial" w:hint="cs"/>
                <w:sz w:val="20"/>
                <w:szCs w:val="20"/>
                <w:rtl/>
              </w:rPr>
              <w:t xml:space="preserve"> הם מים מזוקקים.</w:t>
            </w:r>
          </w:p>
          <w:p w:rsidR="00355EDF" w:rsidRDefault="00355EDF" w:rsidP="00F5378C">
            <w:pPr>
              <w:rPr>
                <w:rFonts w:ascii="Arial" w:hAnsi="Arial"/>
                <w:sz w:val="20"/>
                <w:szCs w:val="20"/>
                <w:rtl/>
              </w:rPr>
            </w:pPr>
          </w:p>
          <w:p w:rsidR="00355EDF" w:rsidRDefault="00355EDF" w:rsidP="00F5378C">
            <w:pPr>
              <w:rPr>
                <w:rFonts w:ascii="Arial" w:hAnsi="Arial" w:cs="Guttman Yad-Brush"/>
                <w:sz w:val="20"/>
                <w:szCs w:val="20"/>
                <w:rtl/>
              </w:rPr>
            </w:pPr>
            <w:r>
              <w:rPr>
                <w:rFonts w:ascii="Arial" w:hAnsi="Arial"/>
                <w:sz w:val="20"/>
                <w:szCs w:val="20"/>
                <w:rtl/>
              </w:rPr>
              <w:t xml:space="preserve">מומלץ לקשר את האנומליה של המים לשינוי טמפרטורה והשפעתו על הנפח.  </w:t>
            </w:r>
          </w:p>
          <w:p w:rsidR="00355EDF" w:rsidRDefault="00355EDF" w:rsidP="00F5378C">
            <w:pPr>
              <w:rPr>
                <w:rFonts w:ascii="Arial" w:hAnsi="Arial"/>
                <w:sz w:val="20"/>
                <w:szCs w:val="20"/>
                <w:rtl/>
              </w:rPr>
            </w:pPr>
            <w:r>
              <w:rPr>
                <w:rFonts w:ascii="Arial" w:hAnsi="Arial"/>
                <w:sz w:val="20"/>
                <w:szCs w:val="20"/>
                <w:rtl/>
              </w:rPr>
              <w:t>רא</w:t>
            </w:r>
            <w:r>
              <w:rPr>
                <w:rFonts w:ascii="Arial" w:hAnsi="Arial" w:hint="cs"/>
                <w:sz w:val="20"/>
                <w:szCs w:val="20"/>
                <w:rtl/>
              </w:rPr>
              <w:t>ו</w:t>
            </w:r>
            <w:r>
              <w:rPr>
                <w:rFonts w:ascii="Arial" w:hAnsi="Arial"/>
                <w:sz w:val="20"/>
                <w:szCs w:val="20"/>
                <w:rtl/>
              </w:rPr>
              <w:t xml:space="preserve"> </w:t>
            </w:r>
            <w:r>
              <w:rPr>
                <w:rFonts w:ascii="Arial" w:hAnsi="Arial" w:hint="cs"/>
                <w:sz w:val="20"/>
                <w:szCs w:val="20"/>
                <w:rtl/>
              </w:rPr>
              <w:t>נושא משנה ב: תהליכי שימור בחומר וחוק שימור המסה.</w:t>
            </w:r>
          </w:p>
          <w:p w:rsidR="00355EDF" w:rsidRDefault="00355EDF" w:rsidP="00F5378C">
            <w:pPr>
              <w:rPr>
                <w:rFonts w:ascii="Arial" w:hAnsi="Arial"/>
                <w:sz w:val="20"/>
                <w:szCs w:val="20"/>
                <w:rtl/>
              </w:rPr>
            </w:pPr>
            <w:r>
              <w:rPr>
                <w:rFonts w:ascii="Arial" w:hAnsi="Arial" w:hint="cs"/>
                <w:sz w:val="20"/>
                <w:szCs w:val="20"/>
                <w:rtl/>
              </w:rPr>
              <w:t xml:space="preserve">מומלץ לקשר לנושא מערכות ותהליכים ביצורים חיים </w:t>
            </w:r>
            <w:r>
              <w:rPr>
                <w:rFonts w:ascii="Arial" w:hAnsi="Arial"/>
                <w:sz w:val="20"/>
                <w:szCs w:val="20"/>
                <w:rtl/>
              </w:rPr>
              <w:t>–</w:t>
            </w:r>
            <w:r>
              <w:rPr>
                <w:rFonts w:ascii="Arial" w:hAnsi="Arial" w:hint="cs"/>
                <w:sz w:val="20"/>
                <w:szCs w:val="20"/>
                <w:rtl/>
              </w:rPr>
              <w:t xml:space="preserve"> המים בגופם של יצורים חיים בתחום התוכן מדעי החיים </w:t>
            </w:r>
            <w:r>
              <w:rPr>
                <w:rFonts w:ascii="Arial" w:hAnsi="Arial"/>
                <w:sz w:val="20"/>
                <w:szCs w:val="20"/>
                <w:rtl/>
              </w:rPr>
              <w:t>–</w:t>
            </w:r>
            <w:r>
              <w:rPr>
                <w:rFonts w:ascii="Arial" w:hAnsi="Arial" w:hint="cs"/>
                <w:sz w:val="20"/>
                <w:szCs w:val="20"/>
                <w:rtl/>
              </w:rPr>
              <w:t xml:space="preserve"> ביולוגיה.</w:t>
            </w:r>
          </w:p>
          <w:p w:rsidR="00C47E9D" w:rsidRDefault="00C47E9D" w:rsidP="00AC0229">
            <w:pPr>
              <w:rPr>
                <w:rFonts w:ascii="Arial" w:hAnsi="Arial"/>
                <w:sz w:val="20"/>
                <w:szCs w:val="20"/>
                <w:rtl/>
              </w:rPr>
            </w:pPr>
          </w:p>
          <w:p w:rsidR="00AC0229" w:rsidRDefault="00AC0229" w:rsidP="00AC0229">
            <w:pPr>
              <w:rPr>
                <w:rFonts w:ascii="Arial" w:hAnsi="Arial"/>
                <w:sz w:val="20"/>
                <w:szCs w:val="20"/>
                <w:rtl/>
              </w:rPr>
            </w:pPr>
            <w:r>
              <w:rPr>
                <w:rFonts w:ascii="Arial" w:hAnsi="Arial" w:hint="cs"/>
                <w:sz w:val="20"/>
                <w:szCs w:val="20"/>
                <w:rtl/>
              </w:rPr>
              <w:t xml:space="preserve">בהוראת נושא משנה ג: מבנה החומר </w:t>
            </w:r>
            <w:r>
              <w:rPr>
                <w:rFonts w:ascii="Arial" w:hAnsi="Arial"/>
                <w:sz w:val="20"/>
                <w:szCs w:val="20"/>
                <w:rtl/>
              </w:rPr>
              <w:t>–</w:t>
            </w:r>
            <w:r>
              <w:rPr>
                <w:rFonts w:ascii="Arial" w:hAnsi="Arial" w:hint="cs"/>
                <w:sz w:val="20"/>
                <w:szCs w:val="20"/>
                <w:rtl/>
              </w:rPr>
              <w:t xml:space="preserve"> מודל החלקיקים כדאי לקשר בין התכונות המקרוסקופיות של מוצקים  (המופיעות כאן) לתכונות המיקרוסקופיות (מבנה </w:t>
            </w:r>
            <w:r>
              <w:rPr>
                <w:rFonts w:ascii="Arial" w:hAnsi="Arial" w:hint="cs"/>
                <w:sz w:val="20"/>
                <w:szCs w:val="20"/>
                <w:rtl/>
              </w:rPr>
              <w:lastRenderedPageBreak/>
              <w:t>החלקיקים במוצק) המסבירות אותן.</w:t>
            </w:r>
          </w:p>
          <w:p w:rsidR="00AC0229" w:rsidRDefault="00AC0229" w:rsidP="00AC0229">
            <w:pPr>
              <w:rPr>
                <w:rFonts w:ascii="Arial" w:hAnsi="Arial"/>
                <w:sz w:val="20"/>
                <w:szCs w:val="20"/>
              </w:rPr>
            </w:pPr>
          </w:p>
          <w:p w:rsidR="00AC0229" w:rsidRDefault="00AC0229" w:rsidP="00AC0229">
            <w:pPr>
              <w:rPr>
                <w:rFonts w:ascii="Arial" w:hAnsi="Arial"/>
                <w:sz w:val="20"/>
                <w:szCs w:val="20"/>
                <w:rtl/>
              </w:rPr>
            </w:pPr>
            <w:r>
              <w:rPr>
                <w:rFonts w:ascii="Arial" w:hAnsi="Arial"/>
                <w:color w:val="000000"/>
                <w:sz w:val="20"/>
                <w:szCs w:val="20"/>
                <w:rtl/>
              </w:rPr>
              <w:t xml:space="preserve">אבקה היא </w:t>
            </w:r>
            <w:r>
              <w:rPr>
                <w:rFonts w:ascii="Arial" w:hAnsi="Arial" w:hint="cs"/>
                <w:color w:val="000000"/>
                <w:sz w:val="20"/>
                <w:szCs w:val="20"/>
                <w:rtl/>
              </w:rPr>
              <w:t xml:space="preserve">אוסף של </w:t>
            </w:r>
            <w:r>
              <w:rPr>
                <w:rFonts w:ascii="Arial" w:hAnsi="Arial"/>
                <w:color w:val="000000"/>
                <w:sz w:val="20"/>
                <w:szCs w:val="20"/>
                <w:rtl/>
              </w:rPr>
              <w:t>גרגירים קטנים של מוצק</w:t>
            </w:r>
            <w:r>
              <w:rPr>
                <w:rFonts w:ascii="Arial" w:hAnsi="Arial" w:hint="cs"/>
                <w:sz w:val="20"/>
                <w:szCs w:val="20"/>
                <w:rtl/>
              </w:rPr>
              <w:t>, כל גרגר בודד הוא בעל צורה קבועה ואינו זורם.</w:t>
            </w:r>
          </w:p>
          <w:p w:rsidR="00AC0229" w:rsidRDefault="00AC0229" w:rsidP="00AC0229">
            <w:pPr>
              <w:rPr>
                <w:rFonts w:ascii="Arial" w:hAnsi="Arial"/>
                <w:sz w:val="20"/>
                <w:szCs w:val="20"/>
                <w:rtl/>
              </w:rPr>
            </w:pPr>
          </w:p>
          <w:p w:rsidR="00AC0229" w:rsidRDefault="00AC0229" w:rsidP="00AC0229">
            <w:pPr>
              <w:tabs>
                <w:tab w:val="num" w:pos="540"/>
              </w:tabs>
              <w:rPr>
                <w:rFonts w:ascii="Arial" w:hAnsi="Arial"/>
                <w:color w:val="000000"/>
                <w:sz w:val="20"/>
                <w:szCs w:val="20"/>
                <w:rtl/>
              </w:rPr>
            </w:pPr>
            <w:r>
              <w:rPr>
                <w:rFonts w:ascii="Arial" w:hAnsi="Arial" w:hint="cs"/>
                <w:color w:val="000000"/>
                <w:sz w:val="20"/>
                <w:szCs w:val="20"/>
                <w:rtl/>
              </w:rPr>
              <w:t>חשוב להציג תכונות של מתכות בהשוואה לתכונות של חומרים שאינם מתכתיים (עץ, פלסטיק, זכוכית, בד, נייר).</w:t>
            </w:r>
          </w:p>
          <w:p w:rsidR="00AC0229" w:rsidRDefault="00AC0229" w:rsidP="00AC0229">
            <w:pPr>
              <w:tabs>
                <w:tab w:val="num" w:pos="540"/>
              </w:tabs>
              <w:rPr>
                <w:rFonts w:ascii="Arial" w:hAnsi="Arial"/>
                <w:color w:val="000000"/>
                <w:sz w:val="20"/>
                <w:szCs w:val="20"/>
                <w:rtl/>
              </w:rPr>
            </w:pPr>
            <w:r>
              <w:rPr>
                <w:rFonts w:ascii="Arial" w:hAnsi="Arial" w:hint="cs"/>
                <w:color w:val="000000"/>
                <w:sz w:val="20"/>
                <w:szCs w:val="20"/>
                <w:rtl/>
              </w:rPr>
              <w:t>יש לקשר לנושא המרכזי אנרגיה.</w:t>
            </w:r>
          </w:p>
          <w:p w:rsidR="00AC0229" w:rsidRDefault="00AC0229" w:rsidP="00AC0229">
            <w:pPr>
              <w:tabs>
                <w:tab w:val="num" w:pos="540"/>
              </w:tabs>
              <w:rPr>
                <w:rFonts w:ascii="Arial" w:hAnsi="Arial"/>
                <w:sz w:val="20"/>
                <w:szCs w:val="20"/>
                <w:rtl/>
              </w:rPr>
            </w:pPr>
            <w:r>
              <w:rPr>
                <w:rFonts w:ascii="Arial" w:hAnsi="Arial" w:hint="cs"/>
                <w:color w:val="000000"/>
                <w:sz w:val="20"/>
                <w:szCs w:val="20"/>
                <w:rtl/>
              </w:rPr>
              <w:t>טיפול בנושא מוליכות חשמלית נעשה בהרחבה בכיתה ח בנושא המרכזי אנרגיה.</w:t>
            </w:r>
          </w:p>
        </w:tc>
        <w:tc>
          <w:tcPr>
            <w:tcW w:w="4111" w:type="dxa"/>
            <w:tcBorders>
              <w:top w:val="single" w:sz="4" w:space="0" w:color="auto"/>
            </w:tcBorders>
          </w:tcPr>
          <w:p w:rsidR="00355EDF" w:rsidRPr="00306F5D" w:rsidRDefault="00355EDF" w:rsidP="00F5378C">
            <w:pPr>
              <w:ind w:left="60"/>
              <w:rPr>
                <w:rFonts w:ascii="Arial" w:hAnsi="Arial"/>
                <w:color w:val="000000"/>
                <w:rtl/>
              </w:rPr>
            </w:pPr>
            <w:r w:rsidRPr="00306F5D">
              <w:rPr>
                <w:rFonts w:ascii="Arial" w:hAnsi="Arial"/>
                <w:b/>
                <w:bCs/>
                <w:color w:val="FF0000"/>
                <w:rtl/>
              </w:rPr>
              <w:lastRenderedPageBreak/>
              <w:t>מים: תכונות ושימושים</w:t>
            </w:r>
            <w:r w:rsidRPr="00306F5D">
              <w:rPr>
                <w:rFonts w:ascii="Arial" w:hAnsi="Arial" w:hint="cs"/>
                <w:b/>
                <w:bCs/>
                <w:rtl/>
              </w:rPr>
              <w:t xml:space="preserve"> </w:t>
            </w:r>
            <w:r w:rsidRPr="000F06D0">
              <w:rPr>
                <w:rFonts w:ascii="Arial" w:hAnsi="Arial" w:hint="cs"/>
                <w:b/>
                <w:bCs/>
                <w:color w:val="FF0000"/>
                <w:rtl/>
              </w:rPr>
              <w:t>(הרחבה)</w:t>
            </w:r>
          </w:p>
          <w:p w:rsidR="00355EDF" w:rsidRPr="007C6BEF" w:rsidRDefault="00355EDF" w:rsidP="00355EDF">
            <w:pPr>
              <w:numPr>
                <w:ilvl w:val="0"/>
                <w:numId w:val="49"/>
              </w:numPr>
              <w:tabs>
                <w:tab w:val="clear" w:pos="420"/>
                <w:tab w:val="num" w:pos="252"/>
              </w:tabs>
              <w:spacing w:after="0" w:line="240" w:lineRule="auto"/>
              <w:ind w:left="252" w:right="0" w:hanging="192"/>
              <w:rPr>
                <w:rFonts w:ascii="Arial" w:hAnsi="Arial"/>
                <w:color w:val="FF0000"/>
                <w:rtl/>
              </w:rPr>
            </w:pPr>
            <w:r w:rsidRPr="007C6BEF">
              <w:rPr>
                <w:rFonts w:ascii="Arial" w:hAnsi="Arial" w:hint="cs"/>
                <w:color w:val="FF0000"/>
                <w:rtl/>
              </w:rPr>
              <w:t>תכונות המים</w:t>
            </w:r>
          </w:p>
          <w:p w:rsidR="00355EDF" w:rsidRPr="00E63037" w:rsidRDefault="00355EDF" w:rsidP="009950AA">
            <w:pPr>
              <w:numPr>
                <w:ilvl w:val="1"/>
                <w:numId w:val="105"/>
              </w:numPr>
              <w:tabs>
                <w:tab w:val="clear" w:pos="360"/>
              </w:tabs>
              <w:spacing w:after="0" w:line="240" w:lineRule="auto"/>
              <w:ind w:left="252" w:right="0" w:hanging="252"/>
              <w:rPr>
                <w:rFonts w:ascii="Arial" w:hAnsi="Arial"/>
                <w:color w:val="FF0000"/>
                <w:sz w:val="20"/>
                <w:szCs w:val="20"/>
                <w:rtl/>
              </w:rPr>
            </w:pPr>
            <w:bookmarkStart w:id="290" w:name="האנומליה_של_המים"/>
            <w:r w:rsidRPr="00E63037">
              <w:rPr>
                <w:rFonts w:ascii="Arial" w:hAnsi="Arial" w:hint="cs"/>
                <w:color w:val="FF0000"/>
                <w:sz w:val="20"/>
                <w:szCs w:val="20"/>
                <w:rtl/>
              </w:rPr>
              <w:t>ה</w:t>
            </w:r>
            <w:r w:rsidRPr="00E63037">
              <w:rPr>
                <w:rFonts w:ascii="Arial" w:hAnsi="Arial"/>
                <w:color w:val="FF0000"/>
                <w:sz w:val="20"/>
                <w:szCs w:val="20"/>
                <w:rtl/>
              </w:rPr>
              <w:t>אנומליה של המים</w:t>
            </w:r>
            <w:r w:rsidRPr="00E63037">
              <w:rPr>
                <w:rFonts w:ascii="Arial" w:hAnsi="Arial" w:hint="cs"/>
                <w:color w:val="FF0000"/>
                <w:sz w:val="20"/>
                <w:szCs w:val="20"/>
                <w:rtl/>
              </w:rPr>
              <w:t xml:space="preserve"> בנקודת הקיפאון</w:t>
            </w:r>
            <w:r w:rsidRPr="00E63037">
              <w:rPr>
                <w:rFonts w:ascii="Arial" w:hAnsi="Arial"/>
                <w:color w:val="FF0000"/>
                <w:sz w:val="20"/>
                <w:szCs w:val="20"/>
                <w:rtl/>
              </w:rPr>
              <w:t xml:space="preserve"> </w:t>
            </w:r>
            <w:r w:rsidRPr="00E63037">
              <w:rPr>
                <w:rFonts w:ascii="Arial" w:hAnsi="Arial" w:hint="cs"/>
                <w:color w:val="FF0000"/>
                <w:sz w:val="20"/>
                <w:szCs w:val="20"/>
                <w:rtl/>
              </w:rPr>
              <w:t>והשלכותיה</w:t>
            </w:r>
            <w:bookmarkEnd w:id="290"/>
            <w:r w:rsidRPr="00E63037">
              <w:rPr>
                <w:rFonts w:ascii="Arial" w:hAnsi="Arial" w:hint="cs"/>
                <w:color w:val="FF0000"/>
                <w:sz w:val="20"/>
                <w:szCs w:val="20"/>
                <w:rtl/>
              </w:rPr>
              <w:t>. (</w:t>
            </w:r>
            <w:r w:rsidRPr="00E63037">
              <w:rPr>
                <w:rFonts w:ascii="Arial" w:hAnsi="Arial" w:hint="cs"/>
                <w:b/>
                <w:bCs/>
                <w:color w:val="FF0000"/>
                <w:sz w:val="20"/>
                <w:szCs w:val="20"/>
                <w:rtl/>
              </w:rPr>
              <w:t>הרחבה</w:t>
            </w:r>
            <w:r w:rsidRPr="00E63037">
              <w:rPr>
                <w:rFonts w:ascii="Arial" w:hAnsi="Arial" w:hint="cs"/>
                <w:color w:val="FF0000"/>
                <w:sz w:val="20"/>
                <w:szCs w:val="20"/>
                <w:rtl/>
              </w:rPr>
              <w:t>)</w:t>
            </w:r>
          </w:p>
          <w:p w:rsidR="00355EDF" w:rsidRPr="00306F5D" w:rsidRDefault="00355EDF" w:rsidP="009950AA">
            <w:pPr>
              <w:numPr>
                <w:ilvl w:val="1"/>
                <w:numId w:val="105"/>
              </w:numPr>
              <w:tabs>
                <w:tab w:val="clear" w:pos="360"/>
              </w:tabs>
              <w:spacing w:after="0" w:line="240" w:lineRule="auto"/>
              <w:ind w:left="252" w:right="0" w:hanging="252"/>
              <w:rPr>
                <w:rFonts w:ascii="Arial" w:hAnsi="Arial"/>
                <w:color w:val="FF0000"/>
                <w:sz w:val="20"/>
                <w:szCs w:val="20"/>
              </w:rPr>
            </w:pPr>
            <w:r w:rsidRPr="00306F5D">
              <w:rPr>
                <w:rFonts w:ascii="Arial" w:hAnsi="Arial" w:hint="cs"/>
                <w:color w:val="FF0000"/>
                <w:sz w:val="20"/>
                <w:szCs w:val="20"/>
                <w:rtl/>
              </w:rPr>
              <w:t>מים עולים בצינורות נימיים.  (</w:t>
            </w:r>
            <w:r w:rsidRPr="00306F5D">
              <w:rPr>
                <w:rFonts w:ascii="Arial" w:hAnsi="Arial" w:hint="cs"/>
                <w:b/>
                <w:bCs/>
                <w:color w:val="FF0000"/>
                <w:sz w:val="20"/>
                <w:szCs w:val="20"/>
                <w:rtl/>
              </w:rPr>
              <w:t>הרחבה</w:t>
            </w:r>
            <w:r w:rsidRPr="00306F5D">
              <w:rPr>
                <w:rFonts w:ascii="Arial" w:hAnsi="Arial" w:hint="cs"/>
                <w:color w:val="FF0000"/>
                <w:sz w:val="20"/>
                <w:szCs w:val="20"/>
                <w:rtl/>
              </w:rPr>
              <w:t>)</w:t>
            </w:r>
          </w:p>
          <w:p w:rsidR="00355EDF" w:rsidRPr="00306F5D" w:rsidRDefault="00355EDF" w:rsidP="00F5378C">
            <w:pPr>
              <w:rPr>
                <w:rFonts w:ascii="Arial" w:hAnsi="Arial"/>
                <w:color w:val="FF0000"/>
                <w:sz w:val="20"/>
                <w:szCs w:val="20"/>
                <w:rtl/>
              </w:rPr>
            </w:pPr>
          </w:p>
          <w:p w:rsidR="00355EDF" w:rsidRPr="00306F5D" w:rsidRDefault="00355EDF" w:rsidP="00355EDF">
            <w:pPr>
              <w:numPr>
                <w:ilvl w:val="0"/>
                <w:numId w:val="49"/>
              </w:numPr>
              <w:tabs>
                <w:tab w:val="clear" w:pos="420"/>
                <w:tab w:val="num" w:pos="252"/>
              </w:tabs>
              <w:spacing w:after="0" w:line="240" w:lineRule="auto"/>
              <w:ind w:left="252" w:right="0" w:hanging="192"/>
              <w:rPr>
                <w:rFonts w:ascii="Arial" w:hAnsi="Arial"/>
                <w:color w:val="FF0000"/>
                <w:rtl/>
              </w:rPr>
            </w:pPr>
            <w:r w:rsidRPr="00306F5D">
              <w:rPr>
                <w:rFonts w:ascii="Arial" w:hAnsi="Arial"/>
                <w:color w:val="FF0000"/>
                <w:rtl/>
              </w:rPr>
              <w:t>שימוש</w:t>
            </w:r>
            <w:r w:rsidRPr="00306F5D">
              <w:rPr>
                <w:rFonts w:ascii="Arial" w:hAnsi="Arial" w:hint="cs"/>
                <w:color w:val="FF0000"/>
                <w:rtl/>
              </w:rPr>
              <w:t>ים</w:t>
            </w:r>
            <w:r w:rsidRPr="00306F5D">
              <w:rPr>
                <w:rFonts w:ascii="Arial" w:hAnsi="Arial"/>
                <w:color w:val="FF0000"/>
                <w:rtl/>
              </w:rPr>
              <w:t xml:space="preserve"> ב</w:t>
            </w:r>
            <w:r w:rsidRPr="00306F5D">
              <w:rPr>
                <w:rFonts w:ascii="Arial" w:hAnsi="Arial" w:hint="cs"/>
                <w:color w:val="FF0000"/>
                <w:rtl/>
              </w:rPr>
              <w:t>מים בהתאם ל</w:t>
            </w:r>
            <w:r w:rsidRPr="00306F5D">
              <w:rPr>
                <w:rFonts w:ascii="Arial" w:hAnsi="Arial"/>
                <w:color w:val="FF0000"/>
                <w:rtl/>
              </w:rPr>
              <w:t>תכונות</w:t>
            </w:r>
            <w:r w:rsidRPr="00306F5D">
              <w:rPr>
                <w:rFonts w:ascii="Arial" w:hAnsi="Arial" w:hint="cs"/>
                <w:color w:val="FF0000"/>
                <w:rtl/>
              </w:rPr>
              <w:t xml:space="preserve">יהם. </w:t>
            </w:r>
            <w:r w:rsidRPr="00306F5D">
              <w:rPr>
                <w:rFonts w:ascii="Arial" w:hAnsi="Arial" w:hint="cs"/>
                <w:color w:val="FF0000"/>
                <w:sz w:val="20"/>
                <w:szCs w:val="20"/>
                <w:rtl/>
              </w:rPr>
              <w:t>(</w:t>
            </w:r>
            <w:r w:rsidRPr="00306F5D">
              <w:rPr>
                <w:rFonts w:ascii="Arial" w:hAnsi="Arial" w:hint="cs"/>
                <w:b/>
                <w:bCs/>
                <w:color w:val="FF0000"/>
                <w:sz w:val="20"/>
                <w:szCs w:val="20"/>
                <w:rtl/>
              </w:rPr>
              <w:t>הרחבה</w:t>
            </w:r>
            <w:r w:rsidRPr="00306F5D">
              <w:rPr>
                <w:rFonts w:ascii="Arial" w:hAnsi="Arial" w:hint="cs"/>
                <w:color w:val="FF0000"/>
                <w:sz w:val="20"/>
                <w:szCs w:val="20"/>
                <w:rtl/>
              </w:rPr>
              <w:t>)</w:t>
            </w:r>
            <w:r w:rsidRPr="00306F5D">
              <w:rPr>
                <w:rFonts w:ascii="Arial" w:hAnsi="Arial"/>
                <w:color w:val="FF0000"/>
                <w:rtl/>
              </w:rPr>
              <w:t xml:space="preserve"> </w:t>
            </w:r>
          </w:p>
          <w:p w:rsidR="00355EDF" w:rsidRPr="00306F5D" w:rsidRDefault="00355EDF" w:rsidP="009950AA">
            <w:pPr>
              <w:numPr>
                <w:ilvl w:val="1"/>
                <w:numId w:val="105"/>
              </w:numPr>
              <w:tabs>
                <w:tab w:val="clear" w:pos="360"/>
              </w:tabs>
              <w:spacing w:after="0" w:line="240" w:lineRule="auto"/>
              <w:ind w:left="252" w:right="0" w:hanging="252"/>
              <w:rPr>
                <w:rFonts w:ascii="Arial" w:hAnsi="Arial"/>
                <w:color w:val="FF0000"/>
                <w:sz w:val="20"/>
                <w:szCs w:val="20"/>
                <w:rtl/>
              </w:rPr>
            </w:pPr>
            <w:r w:rsidRPr="00306F5D">
              <w:rPr>
                <w:rFonts w:ascii="Arial" w:hAnsi="Arial"/>
                <w:color w:val="FF0000"/>
                <w:sz w:val="20"/>
                <w:szCs w:val="20"/>
                <w:rtl/>
              </w:rPr>
              <w:t>זור</w:t>
            </w:r>
            <w:r w:rsidRPr="00306F5D">
              <w:rPr>
                <w:rFonts w:ascii="Arial" w:hAnsi="Arial" w:hint="cs"/>
                <w:color w:val="FF0000"/>
                <w:sz w:val="20"/>
                <w:szCs w:val="20"/>
                <w:rtl/>
              </w:rPr>
              <w:t>מי</w:t>
            </w:r>
            <w:r w:rsidRPr="00306F5D">
              <w:rPr>
                <w:rFonts w:ascii="Arial" w:hAnsi="Arial"/>
                <w:color w:val="FF0000"/>
                <w:sz w:val="20"/>
                <w:szCs w:val="20"/>
                <w:rtl/>
              </w:rPr>
              <w:t xml:space="preserve">ם </w:t>
            </w:r>
            <w:r w:rsidRPr="00306F5D">
              <w:rPr>
                <w:rFonts w:ascii="Arial" w:hAnsi="Arial" w:hint="cs"/>
                <w:color w:val="FF0000"/>
                <w:sz w:val="20"/>
                <w:szCs w:val="20"/>
                <w:rtl/>
              </w:rPr>
              <w:t xml:space="preserve">לדוגמה: </w:t>
            </w:r>
            <w:r w:rsidRPr="00306F5D">
              <w:rPr>
                <w:rFonts w:ascii="Arial" w:hAnsi="Arial"/>
                <w:color w:val="FF0000"/>
                <w:sz w:val="20"/>
                <w:szCs w:val="20"/>
                <w:rtl/>
              </w:rPr>
              <w:t>הובלת מ</w:t>
            </w:r>
            <w:r w:rsidRPr="00306F5D">
              <w:rPr>
                <w:rFonts w:ascii="Arial" w:hAnsi="Arial" w:hint="cs"/>
                <w:color w:val="FF0000"/>
                <w:sz w:val="20"/>
                <w:szCs w:val="20"/>
                <w:rtl/>
              </w:rPr>
              <w:t>שאות</w:t>
            </w:r>
            <w:r w:rsidRPr="00306F5D">
              <w:rPr>
                <w:rFonts w:ascii="Arial" w:hAnsi="Arial"/>
                <w:color w:val="FF0000"/>
                <w:sz w:val="20"/>
                <w:szCs w:val="20"/>
                <w:rtl/>
              </w:rPr>
              <w:t xml:space="preserve"> בנהרות, הזרמה בצנרת</w:t>
            </w:r>
          </w:p>
          <w:p w:rsidR="00355EDF" w:rsidRPr="00306F5D" w:rsidRDefault="00355EDF" w:rsidP="009950AA">
            <w:pPr>
              <w:numPr>
                <w:ilvl w:val="1"/>
                <w:numId w:val="105"/>
              </w:numPr>
              <w:tabs>
                <w:tab w:val="clear" w:pos="360"/>
              </w:tabs>
              <w:spacing w:after="0" w:line="240" w:lineRule="auto"/>
              <w:ind w:left="252" w:right="0" w:hanging="252"/>
              <w:rPr>
                <w:rFonts w:ascii="Arial" w:hAnsi="Arial"/>
                <w:color w:val="FF0000"/>
                <w:sz w:val="20"/>
                <w:szCs w:val="20"/>
                <w:rtl/>
              </w:rPr>
            </w:pPr>
            <w:r w:rsidRPr="00306F5D">
              <w:rPr>
                <w:rFonts w:ascii="Arial" w:hAnsi="Arial"/>
                <w:color w:val="FF0000"/>
                <w:sz w:val="20"/>
                <w:szCs w:val="20"/>
                <w:rtl/>
              </w:rPr>
              <w:t>ממיס</w:t>
            </w:r>
            <w:r w:rsidRPr="00306F5D">
              <w:rPr>
                <w:rFonts w:ascii="Arial" w:hAnsi="Arial" w:hint="cs"/>
                <w:color w:val="FF0000"/>
                <w:sz w:val="20"/>
                <w:szCs w:val="20"/>
                <w:rtl/>
              </w:rPr>
              <w:t>ים</w:t>
            </w:r>
            <w:r w:rsidRPr="00306F5D">
              <w:rPr>
                <w:rFonts w:ascii="Arial" w:hAnsi="Arial"/>
                <w:color w:val="FF0000"/>
                <w:sz w:val="20"/>
                <w:szCs w:val="20"/>
                <w:rtl/>
              </w:rPr>
              <w:t xml:space="preserve"> </w:t>
            </w:r>
            <w:r w:rsidRPr="00306F5D">
              <w:rPr>
                <w:rFonts w:ascii="Arial" w:hAnsi="Arial" w:hint="cs"/>
                <w:color w:val="FF0000"/>
                <w:sz w:val="20"/>
                <w:szCs w:val="20"/>
                <w:rtl/>
              </w:rPr>
              <w:t xml:space="preserve">לדוגמה: השקיה ודישון, </w:t>
            </w:r>
            <w:r w:rsidRPr="00306F5D">
              <w:rPr>
                <w:rFonts w:ascii="Arial" w:hAnsi="Arial"/>
                <w:color w:val="FF0000"/>
                <w:sz w:val="20"/>
                <w:szCs w:val="20"/>
                <w:rtl/>
              </w:rPr>
              <w:t xml:space="preserve">הכנת מזונות </w:t>
            </w:r>
            <w:r w:rsidRPr="00306F5D">
              <w:rPr>
                <w:rFonts w:ascii="Arial" w:hAnsi="Arial" w:hint="cs"/>
                <w:color w:val="FF0000"/>
                <w:sz w:val="20"/>
                <w:szCs w:val="20"/>
                <w:rtl/>
              </w:rPr>
              <w:t>ו</w:t>
            </w:r>
            <w:r w:rsidRPr="00306F5D">
              <w:rPr>
                <w:rFonts w:ascii="Arial" w:hAnsi="Arial"/>
                <w:color w:val="FF0000"/>
                <w:sz w:val="20"/>
                <w:szCs w:val="20"/>
                <w:rtl/>
              </w:rPr>
              <w:t>משקאות, תרופות</w:t>
            </w:r>
            <w:r w:rsidRPr="00306F5D">
              <w:rPr>
                <w:rFonts w:ascii="Arial" w:hAnsi="Arial" w:hint="cs"/>
                <w:color w:val="FF0000"/>
                <w:sz w:val="20"/>
                <w:szCs w:val="20"/>
                <w:rtl/>
              </w:rPr>
              <w:t>.</w:t>
            </w:r>
          </w:p>
          <w:p w:rsidR="00355EDF" w:rsidRPr="00306F5D" w:rsidRDefault="00355EDF" w:rsidP="009950AA">
            <w:pPr>
              <w:numPr>
                <w:ilvl w:val="1"/>
                <w:numId w:val="105"/>
              </w:numPr>
              <w:tabs>
                <w:tab w:val="clear" w:pos="360"/>
              </w:tabs>
              <w:spacing w:after="0" w:line="240" w:lineRule="auto"/>
              <w:ind w:left="252" w:right="0" w:hanging="252"/>
              <w:rPr>
                <w:rFonts w:ascii="Arial" w:hAnsi="Arial"/>
                <w:b/>
                <w:bCs/>
                <w:color w:val="FF0000"/>
                <w:sz w:val="8"/>
                <w:szCs w:val="8"/>
                <w:u w:val="single"/>
              </w:rPr>
            </w:pPr>
            <w:r w:rsidRPr="00306F5D">
              <w:rPr>
                <w:rFonts w:ascii="Arial" w:hAnsi="Arial" w:hint="cs"/>
                <w:color w:val="FF0000"/>
                <w:sz w:val="20"/>
                <w:szCs w:val="20"/>
                <w:rtl/>
              </w:rPr>
              <w:t>עולים בצינור נימי לדוגמה: צינור נימי (קפילרה) לבדיקת דם, נייר סופג.</w:t>
            </w:r>
          </w:p>
          <w:p w:rsidR="00355EDF" w:rsidRPr="00AC0229" w:rsidRDefault="00355EDF" w:rsidP="009950AA">
            <w:pPr>
              <w:numPr>
                <w:ilvl w:val="1"/>
                <w:numId w:val="105"/>
              </w:numPr>
              <w:tabs>
                <w:tab w:val="clear" w:pos="360"/>
              </w:tabs>
              <w:spacing w:after="0" w:line="240" w:lineRule="auto"/>
              <w:ind w:left="252" w:right="0" w:hanging="252"/>
              <w:rPr>
                <w:rFonts w:ascii="Arial" w:hAnsi="Arial"/>
                <w:b/>
                <w:bCs/>
                <w:color w:val="000000"/>
                <w:sz w:val="8"/>
                <w:szCs w:val="8"/>
                <w:u w:val="single"/>
                <w:rtl/>
              </w:rPr>
            </w:pPr>
            <w:r w:rsidRPr="00AC0229">
              <w:rPr>
                <w:rFonts w:ascii="Arial" w:hAnsi="Arial" w:hint="cs"/>
                <w:color w:val="FF0000"/>
                <w:sz w:val="20"/>
                <w:szCs w:val="20"/>
                <w:rtl/>
              </w:rPr>
              <w:t>משמשים בחקלאות, בתעשייה ולשימוש ביתי</w:t>
            </w:r>
          </w:p>
          <w:p w:rsidR="00355EDF" w:rsidRDefault="00355EDF" w:rsidP="00F5378C">
            <w:pPr>
              <w:tabs>
                <w:tab w:val="num" w:pos="540"/>
                <w:tab w:val="num" w:pos="1440"/>
              </w:tabs>
              <w:ind w:right="420"/>
              <w:rPr>
                <w:rFonts w:ascii="Arial" w:hAnsi="Arial"/>
                <w:b/>
                <w:bCs/>
                <w:color w:val="000000"/>
                <w:sz w:val="8"/>
                <w:szCs w:val="8"/>
                <w:u w:val="single"/>
                <w:rtl/>
              </w:rPr>
            </w:pPr>
          </w:p>
          <w:p w:rsidR="00AC0229" w:rsidRDefault="00AC0229" w:rsidP="00AC0229">
            <w:pPr>
              <w:spacing w:after="120"/>
              <w:rPr>
                <w:rFonts w:ascii="Arial" w:hAnsi="Arial"/>
                <w:b/>
                <w:bCs/>
                <w:rtl/>
              </w:rPr>
            </w:pPr>
            <w:r>
              <w:rPr>
                <w:rFonts w:ascii="Arial" w:hAnsi="Arial"/>
                <w:b/>
                <w:bCs/>
                <w:rtl/>
              </w:rPr>
              <w:t>מוצקים: תכונות ושימושים</w:t>
            </w:r>
          </w:p>
          <w:p w:rsidR="00AC0229" w:rsidRDefault="00AC0229" w:rsidP="00AC0229">
            <w:pPr>
              <w:spacing w:after="120"/>
              <w:rPr>
                <w:rFonts w:ascii="Arial" w:hAnsi="Arial"/>
                <w:b/>
                <w:bCs/>
                <w:color w:val="FF0000"/>
                <w:rtl/>
              </w:rPr>
            </w:pPr>
            <w:r>
              <w:rPr>
                <w:rFonts w:ascii="Arial" w:hAnsi="Arial" w:hint="cs"/>
                <w:b/>
                <w:bCs/>
                <w:color w:val="FF0000"/>
                <w:rtl/>
              </w:rPr>
              <w:t>2 שעות</w:t>
            </w:r>
          </w:p>
          <w:p w:rsidR="00AC0229" w:rsidRDefault="00AC0229" w:rsidP="00AC0229">
            <w:pPr>
              <w:numPr>
                <w:ilvl w:val="0"/>
                <w:numId w:val="49"/>
              </w:numPr>
              <w:tabs>
                <w:tab w:val="clear" w:pos="420"/>
                <w:tab w:val="num" w:pos="252"/>
              </w:tabs>
              <w:spacing w:after="0" w:line="240" w:lineRule="auto"/>
              <w:ind w:left="252" w:right="0" w:hanging="192"/>
              <w:rPr>
                <w:rFonts w:ascii="Arial" w:hAnsi="Arial"/>
                <w:color w:val="000000"/>
                <w:rtl/>
              </w:rPr>
            </w:pPr>
            <w:r>
              <w:rPr>
                <w:rFonts w:ascii="Arial" w:hAnsi="Arial" w:hint="cs"/>
                <w:color w:val="000000"/>
                <w:rtl/>
              </w:rPr>
              <w:t>ה</w:t>
            </w:r>
            <w:r>
              <w:rPr>
                <w:rFonts w:ascii="Arial" w:hAnsi="Arial"/>
                <w:color w:val="000000"/>
                <w:rtl/>
              </w:rPr>
              <w:t xml:space="preserve">תכונות </w:t>
            </w:r>
            <w:r>
              <w:rPr>
                <w:rFonts w:ascii="Arial" w:hAnsi="Arial" w:hint="cs"/>
                <w:color w:val="000000"/>
                <w:rtl/>
              </w:rPr>
              <w:t>ה</w:t>
            </w:r>
            <w:r>
              <w:rPr>
                <w:rFonts w:ascii="Arial" w:hAnsi="Arial"/>
                <w:color w:val="000000"/>
                <w:rtl/>
              </w:rPr>
              <w:t>משותפות לחומרים במצב צבירה מוצק</w:t>
            </w:r>
            <w:r>
              <w:rPr>
                <w:rFonts w:ascii="Arial" w:hAnsi="Arial" w:hint="cs"/>
                <w:color w:val="000000"/>
                <w:rtl/>
              </w:rPr>
              <w:t>:</w:t>
            </w:r>
          </w:p>
          <w:p w:rsidR="00AC0229" w:rsidRDefault="00AC0229" w:rsidP="009950AA">
            <w:pPr>
              <w:numPr>
                <w:ilvl w:val="1"/>
                <w:numId w:val="105"/>
              </w:numPr>
              <w:tabs>
                <w:tab w:val="clear" w:pos="360"/>
              </w:tabs>
              <w:spacing w:after="0" w:line="240" w:lineRule="auto"/>
              <w:ind w:left="252" w:right="0" w:hanging="252"/>
              <w:rPr>
                <w:rFonts w:ascii="Arial" w:hAnsi="Arial"/>
                <w:color w:val="000000"/>
                <w:sz w:val="20"/>
                <w:szCs w:val="20"/>
                <w:rtl/>
              </w:rPr>
            </w:pPr>
            <w:r>
              <w:rPr>
                <w:rFonts w:ascii="Arial" w:hAnsi="Arial"/>
                <w:sz w:val="20"/>
                <w:szCs w:val="20"/>
                <w:rtl/>
              </w:rPr>
              <w:t xml:space="preserve">גופים מוצקים הם </w:t>
            </w:r>
            <w:r>
              <w:rPr>
                <w:rFonts w:ascii="Arial" w:hAnsi="Arial" w:hint="cs"/>
                <w:sz w:val="20"/>
                <w:szCs w:val="20"/>
                <w:rtl/>
              </w:rPr>
              <w:t>ב</w:t>
            </w:r>
            <w:r>
              <w:rPr>
                <w:rFonts w:ascii="Arial" w:hAnsi="Arial"/>
                <w:sz w:val="20"/>
                <w:szCs w:val="20"/>
                <w:rtl/>
              </w:rPr>
              <w:t xml:space="preserve">עלי נפח </w:t>
            </w:r>
            <w:r>
              <w:rPr>
                <w:rFonts w:ascii="Arial" w:hAnsi="Arial" w:hint="cs"/>
                <w:sz w:val="20"/>
                <w:szCs w:val="20"/>
                <w:rtl/>
              </w:rPr>
              <w:t xml:space="preserve">קבוע בטמפרטורה </w:t>
            </w:r>
            <w:r>
              <w:rPr>
                <w:rFonts w:ascii="Arial" w:hAnsi="Arial" w:hint="cs"/>
                <w:sz w:val="20"/>
                <w:szCs w:val="20"/>
                <w:rtl/>
              </w:rPr>
              <w:lastRenderedPageBreak/>
              <w:t xml:space="preserve">נתונה. </w:t>
            </w:r>
            <w:r>
              <w:rPr>
                <w:rFonts w:ascii="Arial" w:hAnsi="Arial"/>
                <w:sz w:val="20"/>
                <w:szCs w:val="20"/>
                <w:rtl/>
              </w:rPr>
              <w:t>צור</w:t>
            </w:r>
            <w:r>
              <w:rPr>
                <w:rFonts w:ascii="Arial" w:hAnsi="Arial" w:hint="cs"/>
                <w:sz w:val="20"/>
                <w:szCs w:val="20"/>
                <w:rtl/>
              </w:rPr>
              <w:t xml:space="preserve">תם </w:t>
            </w:r>
            <w:r>
              <w:rPr>
                <w:rFonts w:ascii="Arial" w:hAnsi="Arial"/>
                <w:sz w:val="20"/>
                <w:szCs w:val="20"/>
                <w:rtl/>
              </w:rPr>
              <w:t xml:space="preserve"> קבוע</w:t>
            </w:r>
            <w:r>
              <w:rPr>
                <w:rFonts w:ascii="Arial" w:hAnsi="Arial" w:hint="cs"/>
                <w:sz w:val="20"/>
                <w:szCs w:val="20"/>
                <w:rtl/>
              </w:rPr>
              <w:t xml:space="preserve">ה כאשר לא מופעל עליהם כוח חיצוני. </w:t>
            </w:r>
          </w:p>
          <w:p w:rsidR="00AC0229" w:rsidRDefault="00AC0229" w:rsidP="009950AA">
            <w:pPr>
              <w:numPr>
                <w:ilvl w:val="1"/>
                <w:numId w:val="105"/>
              </w:numPr>
              <w:tabs>
                <w:tab w:val="clear" w:pos="360"/>
              </w:tabs>
              <w:spacing w:after="0" w:line="240" w:lineRule="auto"/>
              <w:ind w:left="252" w:right="0" w:hanging="252"/>
              <w:rPr>
                <w:rFonts w:ascii="Arial" w:hAnsi="Arial"/>
                <w:color w:val="000000"/>
                <w:sz w:val="20"/>
                <w:szCs w:val="20"/>
                <w:rtl/>
              </w:rPr>
            </w:pPr>
            <w:r>
              <w:rPr>
                <w:rFonts w:ascii="Arial" w:hAnsi="Arial"/>
                <w:color w:val="000000"/>
                <w:sz w:val="20"/>
                <w:szCs w:val="20"/>
                <w:rtl/>
              </w:rPr>
              <w:t xml:space="preserve">מוצקים אינם זורמים </w:t>
            </w:r>
          </w:p>
          <w:p w:rsidR="00AC0229" w:rsidRDefault="00AC0229" w:rsidP="00F5378C">
            <w:pPr>
              <w:tabs>
                <w:tab w:val="num" w:pos="540"/>
                <w:tab w:val="num" w:pos="1440"/>
              </w:tabs>
              <w:ind w:right="420"/>
              <w:rPr>
                <w:rFonts w:ascii="Arial" w:hAnsi="Arial"/>
                <w:b/>
                <w:bCs/>
                <w:color w:val="000000"/>
                <w:sz w:val="8"/>
                <w:szCs w:val="8"/>
                <w:u w:val="single"/>
                <w:rtl/>
              </w:rPr>
            </w:pPr>
          </w:p>
          <w:p w:rsidR="00AC0229" w:rsidRPr="00306F5D" w:rsidRDefault="00AC0229" w:rsidP="00AC0229">
            <w:pPr>
              <w:numPr>
                <w:ilvl w:val="0"/>
                <w:numId w:val="49"/>
              </w:numPr>
              <w:tabs>
                <w:tab w:val="clear" w:pos="420"/>
                <w:tab w:val="num" w:pos="252"/>
              </w:tabs>
              <w:spacing w:after="0" w:line="240" w:lineRule="auto"/>
              <w:ind w:left="252" w:right="0" w:hanging="192"/>
              <w:rPr>
                <w:rFonts w:ascii="Arial" w:hAnsi="Arial"/>
                <w:color w:val="FF0000"/>
                <w:rtl/>
              </w:rPr>
            </w:pPr>
            <w:r w:rsidRPr="00F22AF5">
              <w:rPr>
                <w:rFonts w:ascii="Arial" w:hAnsi="Arial"/>
                <w:color w:val="FF0000"/>
                <w:rtl/>
              </w:rPr>
              <w:t>שימוש</w:t>
            </w:r>
            <w:r w:rsidRPr="00F22AF5">
              <w:rPr>
                <w:rFonts w:ascii="Arial" w:hAnsi="Arial" w:hint="cs"/>
                <w:color w:val="FF0000"/>
                <w:rtl/>
              </w:rPr>
              <w:t>ים</w:t>
            </w:r>
            <w:r w:rsidRPr="00F22AF5">
              <w:rPr>
                <w:rFonts w:ascii="Arial" w:hAnsi="Arial"/>
                <w:color w:val="FF0000"/>
                <w:rtl/>
              </w:rPr>
              <w:t xml:space="preserve"> בתכונות: </w:t>
            </w:r>
            <w:r w:rsidRPr="00306F5D">
              <w:rPr>
                <w:rFonts w:ascii="Arial" w:hAnsi="Arial" w:hint="cs"/>
                <w:color w:val="FF0000"/>
                <w:rtl/>
              </w:rPr>
              <w:t>(הרחבה)</w:t>
            </w:r>
          </w:p>
          <w:p w:rsidR="00AC0229" w:rsidRPr="00D974CD" w:rsidRDefault="00AC0229" w:rsidP="009950AA">
            <w:pPr>
              <w:numPr>
                <w:ilvl w:val="1"/>
                <w:numId w:val="105"/>
              </w:numPr>
              <w:tabs>
                <w:tab w:val="clear" w:pos="360"/>
              </w:tabs>
              <w:spacing w:after="0" w:line="240" w:lineRule="auto"/>
              <w:ind w:left="252" w:right="0" w:hanging="252"/>
              <w:rPr>
                <w:rFonts w:ascii="Arial" w:hAnsi="Arial"/>
                <w:color w:val="FF0000"/>
                <w:sz w:val="20"/>
                <w:szCs w:val="20"/>
                <w:rtl/>
              </w:rPr>
            </w:pPr>
            <w:r w:rsidRPr="00D974CD">
              <w:rPr>
                <w:rFonts w:ascii="Arial" w:hAnsi="Arial"/>
                <w:color w:val="FF0000"/>
                <w:sz w:val="20"/>
                <w:szCs w:val="20"/>
                <w:rtl/>
              </w:rPr>
              <w:t>צורה קבועה (</w:t>
            </w:r>
            <w:r w:rsidRPr="00D974CD">
              <w:rPr>
                <w:rFonts w:ascii="Arial" w:hAnsi="Arial" w:hint="cs"/>
                <w:color w:val="FF0000"/>
                <w:sz w:val="20"/>
                <w:szCs w:val="20"/>
                <w:rtl/>
              </w:rPr>
              <w:t>לדוגמה: ל</w:t>
            </w:r>
            <w:r w:rsidRPr="00D974CD">
              <w:rPr>
                <w:rFonts w:ascii="Arial" w:hAnsi="Arial"/>
                <w:color w:val="FF0000"/>
                <w:sz w:val="20"/>
                <w:szCs w:val="20"/>
                <w:rtl/>
              </w:rPr>
              <w:t>בניית מבנים)</w:t>
            </w:r>
          </w:p>
          <w:p w:rsidR="00AC0229" w:rsidRPr="000F06D0" w:rsidRDefault="00AC0229" w:rsidP="00AC0229">
            <w:pPr>
              <w:ind w:left="60"/>
              <w:rPr>
                <w:rFonts w:ascii="Arial" w:hAnsi="Arial"/>
                <w:color w:val="FF0000"/>
                <w:sz w:val="20"/>
                <w:szCs w:val="20"/>
                <w:rtl/>
              </w:rPr>
            </w:pPr>
          </w:p>
          <w:p w:rsidR="00AC0229" w:rsidRPr="00306F5D" w:rsidRDefault="00AC0229" w:rsidP="00AC0229">
            <w:pPr>
              <w:numPr>
                <w:ilvl w:val="0"/>
                <w:numId w:val="49"/>
              </w:numPr>
              <w:tabs>
                <w:tab w:val="clear" w:pos="420"/>
                <w:tab w:val="num" w:pos="252"/>
              </w:tabs>
              <w:spacing w:after="0" w:line="240" w:lineRule="auto"/>
              <w:ind w:left="252" w:right="0" w:hanging="192"/>
              <w:rPr>
                <w:rFonts w:ascii="Arial" w:hAnsi="Arial"/>
                <w:b/>
                <w:bCs/>
                <w:color w:val="FF0000"/>
                <w:rtl/>
              </w:rPr>
            </w:pPr>
            <w:r w:rsidRPr="00AC441B">
              <w:rPr>
                <w:rFonts w:ascii="Arial" w:hAnsi="Arial"/>
                <w:color w:val="FF0000"/>
                <w:rtl/>
              </w:rPr>
              <w:t>מתכות: תכונות ושימושים</w:t>
            </w:r>
            <w:r>
              <w:rPr>
                <w:rFonts w:ascii="Arial" w:hAnsi="Arial" w:hint="cs"/>
                <w:b/>
                <w:bCs/>
                <w:color w:val="FF0000"/>
                <w:rtl/>
              </w:rPr>
              <w:t xml:space="preserve"> </w:t>
            </w:r>
            <w:r w:rsidRPr="00306F5D">
              <w:rPr>
                <w:rFonts w:ascii="Arial" w:hAnsi="Arial" w:hint="cs"/>
                <w:color w:val="FF0000"/>
                <w:rtl/>
              </w:rPr>
              <w:t>(הרחבה)</w:t>
            </w:r>
          </w:p>
          <w:p w:rsidR="00AC0229" w:rsidRPr="00306F5D" w:rsidRDefault="00AC0229" w:rsidP="009950AA">
            <w:pPr>
              <w:numPr>
                <w:ilvl w:val="1"/>
                <w:numId w:val="91"/>
              </w:numPr>
              <w:tabs>
                <w:tab w:val="num" w:pos="420"/>
              </w:tabs>
              <w:spacing w:after="0" w:line="240" w:lineRule="auto"/>
              <w:ind w:right="0"/>
              <w:rPr>
                <w:rFonts w:ascii="Arial" w:hAnsi="Arial"/>
                <w:color w:val="FF0000"/>
                <w:sz w:val="20"/>
                <w:szCs w:val="20"/>
                <w:rtl/>
              </w:rPr>
            </w:pPr>
            <w:r w:rsidRPr="00306F5D">
              <w:rPr>
                <w:rFonts w:ascii="Arial" w:hAnsi="Arial"/>
                <w:color w:val="FF0000"/>
                <w:sz w:val="20"/>
                <w:szCs w:val="20"/>
                <w:rtl/>
              </w:rPr>
              <w:t>התפשטות מתכות בחום (דו מתכת בתרמוסטט)</w:t>
            </w:r>
          </w:p>
          <w:p w:rsidR="00AC0229" w:rsidRPr="00306F5D" w:rsidRDefault="00AC0229" w:rsidP="009950AA">
            <w:pPr>
              <w:numPr>
                <w:ilvl w:val="1"/>
                <w:numId w:val="91"/>
              </w:numPr>
              <w:tabs>
                <w:tab w:val="num" w:pos="420"/>
              </w:tabs>
              <w:spacing w:after="0" w:line="240" w:lineRule="auto"/>
              <w:ind w:right="0"/>
              <w:rPr>
                <w:rFonts w:ascii="Arial" w:hAnsi="Arial"/>
                <w:color w:val="FF0000"/>
                <w:sz w:val="20"/>
                <w:szCs w:val="20"/>
              </w:rPr>
            </w:pPr>
            <w:r w:rsidRPr="00306F5D">
              <w:rPr>
                <w:rFonts w:ascii="Arial" w:hAnsi="Arial" w:hint="cs"/>
                <w:color w:val="FF0000"/>
                <w:sz w:val="20"/>
                <w:szCs w:val="20"/>
                <w:rtl/>
              </w:rPr>
              <w:t>מוליכות חום במתכות (כלי בישול)</w:t>
            </w:r>
          </w:p>
          <w:p w:rsidR="00AC0229" w:rsidRPr="00AC0229" w:rsidRDefault="00AC0229" w:rsidP="009950AA">
            <w:pPr>
              <w:numPr>
                <w:ilvl w:val="1"/>
                <w:numId w:val="107"/>
              </w:numPr>
              <w:tabs>
                <w:tab w:val="num" w:pos="420"/>
              </w:tabs>
              <w:spacing w:after="0" w:line="240" w:lineRule="auto"/>
              <w:ind w:right="0"/>
              <w:rPr>
                <w:rFonts w:ascii="Arial" w:hAnsi="Arial"/>
                <w:b/>
                <w:bCs/>
                <w:color w:val="000000"/>
                <w:sz w:val="8"/>
                <w:szCs w:val="8"/>
                <w:u w:val="single"/>
                <w:rtl/>
              </w:rPr>
            </w:pPr>
            <w:r w:rsidRPr="00306F5D">
              <w:rPr>
                <w:rFonts w:ascii="Arial" w:hAnsi="Arial"/>
                <w:color w:val="FF0000"/>
                <w:sz w:val="20"/>
                <w:szCs w:val="20"/>
                <w:rtl/>
              </w:rPr>
              <w:t>מוליכות חשמל במתכות (</w:t>
            </w:r>
            <w:r w:rsidRPr="00306F5D">
              <w:rPr>
                <w:rFonts w:ascii="Arial" w:hAnsi="Arial" w:hint="cs"/>
                <w:color w:val="FF0000"/>
                <w:sz w:val="20"/>
                <w:szCs w:val="20"/>
                <w:rtl/>
              </w:rPr>
              <w:t xml:space="preserve">כבלי </w:t>
            </w:r>
            <w:r w:rsidRPr="00306F5D">
              <w:rPr>
                <w:rFonts w:ascii="Arial" w:hAnsi="Arial"/>
                <w:color w:val="FF0000"/>
                <w:sz w:val="20"/>
                <w:szCs w:val="20"/>
                <w:rtl/>
              </w:rPr>
              <w:t>נחושת</w:t>
            </w:r>
            <w:r w:rsidRPr="00306F5D">
              <w:rPr>
                <w:rFonts w:ascii="Arial" w:hAnsi="Arial" w:hint="cs"/>
                <w:color w:val="FF0000"/>
                <w:sz w:val="20"/>
                <w:szCs w:val="20"/>
                <w:rtl/>
              </w:rPr>
              <w:t xml:space="preserve"> להולכת חשמל</w:t>
            </w:r>
            <w:r w:rsidRPr="00306F5D">
              <w:rPr>
                <w:rFonts w:ascii="Arial" w:hAnsi="Arial"/>
                <w:color w:val="FF0000"/>
                <w:sz w:val="20"/>
                <w:szCs w:val="20"/>
                <w:rtl/>
              </w:rPr>
              <w:t>)</w:t>
            </w:r>
            <w:r w:rsidRPr="00306F5D">
              <w:rPr>
                <w:rFonts w:ascii="Arial" w:hAnsi="Arial" w:hint="cs"/>
                <w:b/>
                <w:bCs/>
                <w:color w:val="FF0000"/>
                <w:u w:val="single"/>
                <w:rtl/>
              </w:rPr>
              <w:t xml:space="preserve"> </w:t>
            </w:r>
          </w:p>
        </w:tc>
        <w:tc>
          <w:tcPr>
            <w:tcW w:w="2041" w:type="dxa"/>
          </w:tcPr>
          <w:p w:rsidR="00AC0229" w:rsidRDefault="00AC0229" w:rsidP="00AC0229">
            <w:pPr>
              <w:rPr>
                <w:rFonts w:ascii="Arial" w:hAnsi="Arial"/>
                <w:b/>
                <w:bCs/>
                <w:rtl/>
              </w:rPr>
            </w:pPr>
            <w:r>
              <w:rPr>
                <w:rFonts w:ascii="Arial" w:hAnsi="Arial" w:hint="cs"/>
                <w:bCs/>
                <w:rtl/>
              </w:rPr>
              <w:lastRenderedPageBreak/>
              <w:t xml:space="preserve">האדם משתמש לצרכיו בחומרים בהתאם לתכונותיהם. </w:t>
            </w:r>
          </w:p>
          <w:p w:rsidR="00AC0229" w:rsidRDefault="00AC0229" w:rsidP="00F5378C">
            <w:pPr>
              <w:rPr>
                <w:rFonts w:ascii="Arial" w:hAnsi="Arial"/>
                <w:b/>
                <w:bCs/>
                <w:u w:val="single"/>
                <w:rtl/>
              </w:rPr>
            </w:pPr>
          </w:p>
        </w:tc>
      </w:tr>
    </w:tbl>
    <w:p w:rsidR="00355EDF" w:rsidRDefault="00355EDF" w:rsidP="00355EDF">
      <w:pPr>
        <w:rPr>
          <w:rFonts w:ascii="Arial" w:hAnsi="Arial"/>
          <w:b/>
          <w:bCs/>
          <w:color w:val="000000"/>
          <w:rtl/>
        </w:rPr>
      </w:pPr>
    </w:p>
    <w:p w:rsidR="00355EDF" w:rsidRDefault="00355EDF" w:rsidP="009950AA">
      <w:pPr>
        <w:rPr>
          <w:rFonts w:ascii="Arial" w:hAnsi="Arial"/>
          <w:b/>
          <w:bCs/>
          <w:sz w:val="28"/>
          <w:szCs w:val="28"/>
          <w:rtl/>
        </w:rPr>
      </w:pPr>
      <w:r>
        <w:rPr>
          <w:rFonts w:ascii="Arial" w:hAnsi="Arial"/>
          <w:b/>
          <w:bCs/>
          <w:color w:val="000000"/>
          <w:rtl/>
        </w:rPr>
        <w:br w:type="page"/>
      </w:r>
      <w:r>
        <w:rPr>
          <w:rFonts w:ascii="Arial" w:hAnsi="Arial" w:hint="cs"/>
          <w:b/>
          <w:bCs/>
          <w:sz w:val="28"/>
          <w:szCs w:val="28"/>
          <w:rtl/>
        </w:rPr>
        <w:lastRenderedPageBreak/>
        <w:t>נושא משנה</w:t>
      </w:r>
      <w:r w:rsidR="009950AA">
        <w:rPr>
          <w:rFonts w:ascii="Arial" w:hAnsi="Arial" w:hint="cs"/>
          <w:b/>
          <w:bCs/>
          <w:sz w:val="28"/>
          <w:szCs w:val="28"/>
          <w:rtl/>
        </w:rPr>
        <w:t>:</w:t>
      </w:r>
      <w:r>
        <w:rPr>
          <w:rFonts w:ascii="Arial" w:hAnsi="Arial" w:hint="cs"/>
          <w:b/>
          <w:bCs/>
          <w:color w:val="000000"/>
          <w:sz w:val="28"/>
          <w:szCs w:val="28"/>
          <w:rtl/>
        </w:rPr>
        <w:t xml:space="preserve"> </w:t>
      </w:r>
      <w:r>
        <w:rPr>
          <w:rFonts w:ascii="Arial" w:hAnsi="Arial"/>
          <w:b/>
          <w:bCs/>
          <w:color w:val="000000"/>
          <w:sz w:val="28"/>
          <w:szCs w:val="28"/>
          <w:rtl/>
        </w:rPr>
        <w:t xml:space="preserve">תהליכי </w:t>
      </w:r>
      <w:r>
        <w:rPr>
          <w:rFonts w:ascii="Arial" w:hAnsi="Arial" w:hint="cs"/>
          <w:b/>
          <w:bCs/>
          <w:color w:val="000000"/>
          <w:sz w:val="28"/>
          <w:szCs w:val="28"/>
          <w:rtl/>
        </w:rPr>
        <w:t>שי</w:t>
      </w:r>
      <w:r>
        <w:rPr>
          <w:rFonts w:ascii="Arial" w:hAnsi="Arial"/>
          <w:b/>
          <w:bCs/>
          <w:color w:val="000000"/>
          <w:sz w:val="28"/>
          <w:szCs w:val="28"/>
          <w:rtl/>
        </w:rPr>
        <w:t>נוי</w:t>
      </w:r>
      <w:r>
        <w:rPr>
          <w:rFonts w:ascii="Arial" w:hAnsi="Arial" w:hint="cs"/>
          <w:b/>
          <w:bCs/>
          <w:color w:val="000000"/>
          <w:sz w:val="28"/>
          <w:szCs w:val="28"/>
          <w:rtl/>
        </w:rPr>
        <w:t xml:space="preserve"> </w:t>
      </w:r>
      <w:r>
        <w:rPr>
          <w:rFonts w:ascii="Arial" w:hAnsi="Arial"/>
          <w:b/>
          <w:bCs/>
          <w:color w:val="000000"/>
          <w:sz w:val="28"/>
          <w:szCs w:val="28"/>
          <w:rtl/>
        </w:rPr>
        <w:t>בחומר</w:t>
      </w:r>
      <w:r>
        <w:rPr>
          <w:rFonts w:ascii="Arial" w:hAnsi="Arial" w:hint="cs"/>
          <w:b/>
          <w:bCs/>
          <w:color w:val="000000"/>
          <w:sz w:val="28"/>
          <w:szCs w:val="28"/>
          <w:rtl/>
        </w:rPr>
        <w:t xml:space="preserve"> </w:t>
      </w:r>
      <w:r>
        <w:rPr>
          <w:rFonts w:ascii="Arial" w:hAnsi="Arial"/>
          <w:b/>
          <w:bCs/>
          <w:sz w:val="28"/>
          <w:szCs w:val="28"/>
          <w:rtl/>
        </w:rPr>
        <w:t>וחוק שימור המסה</w:t>
      </w:r>
      <w:r>
        <w:rPr>
          <w:rFonts w:ascii="Arial" w:hAnsi="Arial" w:hint="cs"/>
          <w:b/>
          <w:bCs/>
          <w:sz w:val="28"/>
          <w:szCs w:val="28"/>
          <w:rtl/>
        </w:rPr>
        <w:t xml:space="preserve"> </w:t>
      </w:r>
    </w:p>
    <w:p w:rsidR="00355EDF" w:rsidRDefault="00355EDF" w:rsidP="00355EDF">
      <w:pPr>
        <w:rPr>
          <w:rFonts w:ascii="Arial" w:hAnsi="Arial"/>
          <w:b/>
          <w:bCs/>
          <w:sz w:val="28"/>
          <w:szCs w:val="28"/>
          <w:rtl/>
        </w:rPr>
      </w:pPr>
      <w:r>
        <w:rPr>
          <w:rFonts w:ascii="Arial" w:hAnsi="Arial" w:hint="cs"/>
          <w:b/>
          <w:bCs/>
          <w:sz w:val="28"/>
          <w:szCs w:val="28"/>
          <w:rtl/>
        </w:rPr>
        <w:t xml:space="preserve">מטרות </w:t>
      </w:r>
    </w:p>
    <w:p w:rsidR="00355EDF" w:rsidRDefault="00355EDF" w:rsidP="009950AA">
      <w:pPr>
        <w:numPr>
          <w:ilvl w:val="0"/>
          <w:numId w:val="116"/>
        </w:numPr>
        <w:spacing w:after="0" w:line="240" w:lineRule="auto"/>
        <w:rPr>
          <w:rFonts w:ascii="Arial" w:hAnsi="Arial"/>
          <w:b/>
          <w:bCs/>
        </w:rPr>
      </w:pPr>
      <w:r>
        <w:rPr>
          <w:rFonts w:ascii="Arial" w:hAnsi="Arial" w:hint="cs"/>
          <w:b/>
          <w:bCs/>
          <w:rtl/>
        </w:rPr>
        <w:t xml:space="preserve">התלמידים יחקרו שינויים בחומרים בעקבות חימום וקירור. </w:t>
      </w:r>
    </w:p>
    <w:p w:rsidR="00355EDF" w:rsidRDefault="00355EDF" w:rsidP="009950AA">
      <w:pPr>
        <w:numPr>
          <w:ilvl w:val="0"/>
          <w:numId w:val="116"/>
        </w:numPr>
        <w:spacing w:after="0" w:line="240" w:lineRule="auto"/>
        <w:rPr>
          <w:rFonts w:ascii="Arial" w:hAnsi="Arial"/>
          <w:b/>
          <w:bCs/>
        </w:rPr>
      </w:pPr>
      <w:r>
        <w:rPr>
          <w:rFonts w:ascii="Arial" w:hAnsi="Arial" w:hint="cs"/>
          <w:b/>
          <w:bCs/>
          <w:rtl/>
        </w:rPr>
        <w:t>התלמידים יבינו את משמעות השינוי הפיזיקלי, שבו מהות החומר (סוג החומר הכימי) אינה משתנה.</w:t>
      </w:r>
    </w:p>
    <w:p w:rsidR="00355EDF" w:rsidRDefault="00355EDF" w:rsidP="009950AA">
      <w:pPr>
        <w:numPr>
          <w:ilvl w:val="0"/>
          <w:numId w:val="116"/>
        </w:numPr>
        <w:spacing w:after="0" w:line="240" w:lineRule="auto"/>
        <w:rPr>
          <w:rFonts w:ascii="Arial" w:hAnsi="Arial"/>
          <w:b/>
          <w:bCs/>
          <w:rtl/>
        </w:rPr>
      </w:pPr>
      <w:r>
        <w:rPr>
          <w:rFonts w:ascii="Arial" w:hAnsi="Arial" w:hint="cs"/>
          <w:b/>
          <w:bCs/>
          <w:rtl/>
        </w:rPr>
        <w:t>התלמידים יבינו את חוק שימור המסה בשינויים פזיקליים.</w:t>
      </w:r>
    </w:p>
    <w:p w:rsidR="00355EDF" w:rsidRDefault="00355EDF" w:rsidP="009950AA">
      <w:pPr>
        <w:numPr>
          <w:ilvl w:val="0"/>
          <w:numId w:val="116"/>
        </w:numPr>
        <w:spacing w:after="0" w:line="240" w:lineRule="auto"/>
        <w:rPr>
          <w:rFonts w:ascii="Arial" w:hAnsi="Arial"/>
          <w:b/>
          <w:bCs/>
        </w:rPr>
      </w:pPr>
      <w:r>
        <w:rPr>
          <w:rFonts w:ascii="Arial" w:hAnsi="Arial" w:hint="cs"/>
          <w:b/>
          <w:bCs/>
          <w:rtl/>
        </w:rPr>
        <w:t>התלמידים יבינו את קשרי הגומלין בין המחקר המדעי לבין הטכנולוגיה בתחום החומרים לשיפור איכות חיי האדם והסביבה.</w:t>
      </w:r>
    </w:p>
    <w:p w:rsidR="00355EDF" w:rsidRDefault="00355EDF" w:rsidP="009950AA">
      <w:pPr>
        <w:numPr>
          <w:ilvl w:val="1"/>
          <w:numId w:val="116"/>
        </w:numPr>
        <w:spacing w:after="0" w:line="240" w:lineRule="auto"/>
        <w:rPr>
          <w:rFonts w:ascii="Arial" w:hAnsi="Arial"/>
          <w:b/>
          <w:bCs/>
        </w:rPr>
      </w:pPr>
      <w:r>
        <w:rPr>
          <w:rFonts w:ascii="Arial" w:hAnsi="Arial" w:hint="cs"/>
          <w:b/>
          <w:bCs/>
          <w:rtl/>
        </w:rPr>
        <w:t>התלמידים יציגו שאלות חקר, יתכננו ויבצעו ניסויים מדעיים הקשורים לתוכני הלימוד בנושא חומרים, יסיקו מסקנות מתוך ממצאי הניסוי וייצגו את ממצאיהם ומסקנותיהם בדרכים שונות.</w:t>
      </w:r>
    </w:p>
    <w:p w:rsidR="00355EDF" w:rsidRDefault="00355EDF" w:rsidP="009950AA">
      <w:pPr>
        <w:numPr>
          <w:ilvl w:val="1"/>
          <w:numId w:val="116"/>
        </w:numPr>
        <w:spacing w:after="0" w:line="240" w:lineRule="auto"/>
        <w:rPr>
          <w:rFonts w:ascii="Arial" w:hAnsi="Arial"/>
          <w:b/>
          <w:bCs/>
        </w:rPr>
      </w:pPr>
      <w:r>
        <w:rPr>
          <w:rFonts w:ascii="Arial" w:hAnsi="Arial" w:hint="cs"/>
          <w:b/>
          <w:bCs/>
          <w:rtl/>
        </w:rPr>
        <w:t>התלמידים יבצעו את תהליך התיכון כדי לפתח פתרון טכנולוגי בתחום החומרים.</w:t>
      </w:r>
    </w:p>
    <w:p w:rsidR="00355EDF" w:rsidRDefault="00355EDF" w:rsidP="009950AA">
      <w:pPr>
        <w:numPr>
          <w:ilvl w:val="0"/>
          <w:numId w:val="116"/>
        </w:numPr>
        <w:spacing w:after="0" w:line="240" w:lineRule="auto"/>
        <w:rPr>
          <w:rFonts w:ascii="Arial" w:hAnsi="Arial"/>
        </w:rPr>
      </w:pPr>
      <w:r>
        <w:rPr>
          <w:rFonts w:ascii="Arial" w:hAnsi="Arial" w:hint="cs"/>
          <w:b/>
          <w:bCs/>
          <w:rtl/>
        </w:rPr>
        <w:t>התלמידים יבינו את הצורך בשמירה על כללי הבטיחות במעבדה ויבינו את הקשר בין תכונות החומרים והסיכונים בשימושים בהם.</w:t>
      </w:r>
    </w:p>
    <w:p w:rsidR="00355EDF" w:rsidRDefault="00355EDF" w:rsidP="00355EDF">
      <w:pPr>
        <w:ind w:left="720" w:right="1500"/>
        <w:rPr>
          <w:rFonts w:ascii="Arial" w:hAnsi="Arial"/>
          <w:rtl/>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400"/>
        <w:gridCol w:w="3531"/>
        <w:gridCol w:w="2693"/>
        <w:gridCol w:w="2268"/>
      </w:tblGrid>
      <w:tr w:rsidR="00355EDF" w:rsidTr="00F5378C">
        <w:trPr>
          <w:tblHeader/>
        </w:trPr>
        <w:tc>
          <w:tcPr>
            <w:tcW w:w="5400" w:type="dxa"/>
            <w:shd w:val="clear" w:color="auto" w:fill="D9D9D9"/>
            <w:vAlign w:val="center"/>
          </w:tcPr>
          <w:p w:rsidR="00355EDF" w:rsidRDefault="00355EDF" w:rsidP="002F123F">
            <w:pPr>
              <w:spacing w:after="0" w:line="240" w:lineRule="auto"/>
              <w:jc w:val="center"/>
              <w:rPr>
                <w:rFonts w:ascii="Arial" w:hAnsi="Arial"/>
                <w:b/>
                <w:bCs/>
                <w:rtl/>
              </w:rPr>
            </w:pPr>
            <w:r>
              <w:rPr>
                <w:rFonts w:ascii="Arial" w:hAnsi="Arial"/>
                <w:b/>
                <w:bCs/>
                <w:rtl/>
              </w:rPr>
              <w:t xml:space="preserve">פעילויות לימודיות </w:t>
            </w:r>
          </w:p>
          <w:p w:rsidR="00355EDF" w:rsidRDefault="00355EDF" w:rsidP="002F123F">
            <w:pPr>
              <w:spacing w:after="0" w:line="240" w:lineRule="auto"/>
              <w:jc w:val="center"/>
              <w:rPr>
                <w:rFonts w:ascii="Arial" w:hAnsi="Arial"/>
                <w:b/>
                <w:bCs/>
              </w:rPr>
            </w:pPr>
            <w:r>
              <w:rPr>
                <w:rFonts w:ascii="Arial" w:hAnsi="Arial"/>
                <w:b/>
                <w:bCs/>
                <w:rtl/>
              </w:rPr>
              <w:t>המשלבות ת</w:t>
            </w:r>
            <w:r>
              <w:rPr>
                <w:rFonts w:ascii="Arial" w:hAnsi="Arial" w:hint="cs"/>
                <w:b/>
                <w:bCs/>
                <w:rtl/>
              </w:rPr>
              <w:t>ו</w:t>
            </w:r>
            <w:r>
              <w:rPr>
                <w:rFonts w:ascii="Arial" w:hAnsi="Arial"/>
                <w:b/>
                <w:bCs/>
                <w:rtl/>
              </w:rPr>
              <w:t xml:space="preserve">כן </w:t>
            </w:r>
            <w:r>
              <w:rPr>
                <w:rFonts w:ascii="Arial" w:hAnsi="Arial" w:hint="cs"/>
                <w:b/>
                <w:bCs/>
                <w:rtl/>
              </w:rPr>
              <w:t>ומיומנויות</w:t>
            </w:r>
          </w:p>
        </w:tc>
        <w:tc>
          <w:tcPr>
            <w:tcW w:w="3531" w:type="dxa"/>
            <w:shd w:val="clear" w:color="auto" w:fill="D9D9D9"/>
            <w:vAlign w:val="center"/>
          </w:tcPr>
          <w:p w:rsidR="00355EDF" w:rsidRDefault="00355EDF" w:rsidP="002F123F">
            <w:pPr>
              <w:spacing w:after="0" w:line="240" w:lineRule="auto"/>
              <w:jc w:val="center"/>
              <w:rPr>
                <w:rFonts w:ascii="Arial" w:hAnsi="Arial"/>
                <w:b/>
                <w:bCs/>
              </w:rPr>
            </w:pPr>
            <w:r>
              <w:rPr>
                <w:rFonts w:ascii="Arial" w:hAnsi="Arial"/>
                <w:b/>
                <w:bCs/>
                <w:rtl/>
              </w:rPr>
              <w:t>הערות דידקטיות</w:t>
            </w:r>
          </w:p>
        </w:tc>
        <w:tc>
          <w:tcPr>
            <w:tcW w:w="2693" w:type="dxa"/>
            <w:shd w:val="clear" w:color="auto" w:fill="D9D9D9"/>
            <w:vAlign w:val="center"/>
          </w:tcPr>
          <w:p w:rsidR="00355EDF" w:rsidRDefault="00355EDF" w:rsidP="002F123F">
            <w:pPr>
              <w:spacing w:after="0" w:line="240" w:lineRule="auto"/>
              <w:jc w:val="center"/>
              <w:rPr>
                <w:rFonts w:ascii="Arial" w:hAnsi="Arial"/>
                <w:b/>
                <w:bCs/>
                <w:rtl/>
              </w:rPr>
            </w:pPr>
            <w:r>
              <w:rPr>
                <w:rFonts w:ascii="Arial" w:hAnsi="Arial"/>
                <w:b/>
                <w:bCs/>
                <w:rtl/>
              </w:rPr>
              <w:t>ציוני דרך</w:t>
            </w:r>
          </w:p>
        </w:tc>
        <w:tc>
          <w:tcPr>
            <w:tcW w:w="2268" w:type="dxa"/>
            <w:shd w:val="clear" w:color="auto" w:fill="D9D9D9"/>
            <w:vAlign w:val="center"/>
          </w:tcPr>
          <w:p w:rsidR="00355EDF" w:rsidRDefault="00355EDF" w:rsidP="002F123F">
            <w:pPr>
              <w:spacing w:after="0" w:line="240" w:lineRule="auto"/>
              <w:jc w:val="center"/>
              <w:rPr>
                <w:rFonts w:ascii="Arial" w:hAnsi="Arial"/>
                <w:b/>
                <w:bCs/>
                <w:rtl/>
              </w:rPr>
            </w:pPr>
            <w:r>
              <w:rPr>
                <w:rFonts w:ascii="Arial" w:hAnsi="Arial" w:hint="cs"/>
                <w:b/>
                <w:bCs/>
                <w:rtl/>
              </w:rPr>
              <w:t xml:space="preserve">רעיונות </w:t>
            </w:r>
          </w:p>
          <w:p w:rsidR="00355EDF" w:rsidRDefault="00355EDF" w:rsidP="002F123F">
            <w:pPr>
              <w:spacing w:after="0" w:line="240" w:lineRule="auto"/>
              <w:jc w:val="center"/>
              <w:rPr>
                <w:rFonts w:ascii="Arial" w:hAnsi="Arial"/>
                <w:b/>
                <w:bCs/>
                <w:highlight w:val="cyan"/>
                <w:rtl/>
              </w:rPr>
            </w:pPr>
            <w:r>
              <w:rPr>
                <w:rFonts w:ascii="Arial" w:hAnsi="Arial" w:hint="cs"/>
                <w:b/>
                <w:bCs/>
                <w:rtl/>
              </w:rPr>
              <w:t>והדגשים</w:t>
            </w:r>
          </w:p>
        </w:tc>
      </w:tr>
      <w:tr w:rsidR="00355EDF" w:rsidTr="00F5378C">
        <w:trPr>
          <w:trHeight w:val="70"/>
        </w:trPr>
        <w:tc>
          <w:tcPr>
            <w:tcW w:w="5400" w:type="dxa"/>
          </w:tcPr>
          <w:p w:rsidR="00355EDF" w:rsidRDefault="00355EDF" w:rsidP="00F5378C">
            <w:pPr>
              <w:tabs>
                <w:tab w:val="num" w:pos="420"/>
              </w:tabs>
              <w:ind w:left="72" w:right="420"/>
              <w:rPr>
                <w:rFonts w:ascii="Arial" w:hAnsi="Arial"/>
                <w:sz w:val="20"/>
                <w:szCs w:val="20"/>
                <w:u w:val="single"/>
                <w:rtl/>
              </w:rPr>
            </w:pPr>
            <w:r>
              <w:rPr>
                <w:rFonts w:ascii="Arial" w:hAnsi="Arial"/>
                <w:b/>
                <w:bCs/>
                <w:color w:val="000000"/>
                <w:u w:val="single"/>
                <w:rtl/>
              </w:rPr>
              <w:t>שינויים בחומר</w:t>
            </w:r>
          </w:p>
          <w:p w:rsidR="00355EDF" w:rsidRDefault="00355EDF" w:rsidP="00F5378C">
            <w:pPr>
              <w:tabs>
                <w:tab w:val="num" w:pos="420"/>
              </w:tabs>
              <w:ind w:left="72" w:right="420"/>
              <w:rPr>
                <w:rFonts w:ascii="Arial" w:hAnsi="Arial"/>
                <w:sz w:val="20"/>
                <w:szCs w:val="20"/>
                <w:u w:val="single"/>
                <w:rtl/>
              </w:rPr>
            </w:pPr>
            <w:r>
              <w:rPr>
                <w:rFonts w:ascii="Arial" w:hAnsi="Arial" w:hint="cs"/>
                <w:b/>
                <w:bCs/>
                <w:color w:val="000000"/>
                <w:rtl/>
              </w:rPr>
              <w:t>שינוי פיזיקלי</w:t>
            </w:r>
          </w:p>
          <w:tbl>
            <w:tblPr>
              <w:bidiVisual/>
              <w:tblW w:w="0" w:type="auto"/>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102"/>
            </w:tblGrid>
            <w:tr w:rsidR="00355EDF" w:rsidRPr="00CA1456" w:rsidTr="00F5378C">
              <w:tc>
                <w:tcPr>
                  <w:tcW w:w="5169" w:type="dxa"/>
                  <w:shd w:val="clear" w:color="auto" w:fill="auto"/>
                </w:tcPr>
                <w:p w:rsidR="00355EDF" w:rsidRPr="00703BC3" w:rsidRDefault="00355EDF" w:rsidP="00703BC3">
                  <w:pPr>
                    <w:tabs>
                      <w:tab w:val="num" w:pos="720"/>
                    </w:tabs>
                    <w:spacing w:after="0" w:line="240" w:lineRule="auto"/>
                    <w:ind w:right="420"/>
                    <w:rPr>
                      <w:rFonts w:ascii="Arial" w:hAnsi="Arial"/>
                      <w:b/>
                      <w:bCs/>
                      <w:color w:val="000000"/>
                      <w:u w:val="single"/>
                      <w:rtl/>
                    </w:rPr>
                  </w:pPr>
                  <w:r w:rsidRPr="00703BC3">
                    <w:rPr>
                      <w:rFonts w:ascii="Arial" w:hAnsi="Arial" w:hint="cs"/>
                      <w:b/>
                      <w:bCs/>
                      <w:color w:val="000000"/>
                      <w:u w:val="single"/>
                      <w:rtl/>
                    </w:rPr>
                    <w:t>חובה:</w:t>
                  </w:r>
                </w:p>
                <w:p w:rsidR="00355EDF" w:rsidRPr="00CA1456" w:rsidRDefault="00355EDF" w:rsidP="009950AA">
                  <w:pPr>
                    <w:numPr>
                      <w:ilvl w:val="1"/>
                      <w:numId w:val="101"/>
                    </w:numPr>
                    <w:tabs>
                      <w:tab w:val="clear" w:pos="1080"/>
                      <w:tab w:val="num" w:pos="252"/>
                      <w:tab w:val="num" w:pos="360"/>
                    </w:tabs>
                    <w:spacing w:after="0" w:line="240" w:lineRule="auto"/>
                    <w:ind w:left="252" w:right="0" w:hanging="180"/>
                    <w:rPr>
                      <w:rFonts w:ascii="Arial" w:hAnsi="Arial"/>
                      <w:sz w:val="20"/>
                      <w:szCs w:val="20"/>
                      <w:u w:val="single"/>
                      <w:rtl/>
                    </w:rPr>
                  </w:pPr>
                  <w:r w:rsidRPr="00CA1456">
                    <w:rPr>
                      <w:rFonts w:ascii="Arial" w:hAnsi="Arial" w:hint="cs"/>
                      <w:sz w:val="20"/>
                      <w:szCs w:val="20"/>
                      <w:rtl/>
                    </w:rPr>
                    <w:t>התלמידים ימדדו מסה ונפח של מוצק לפני ואחרי שינוי צורה. (</w:t>
                  </w:r>
                  <w:r w:rsidRPr="00CA1456">
                    <w:rPr>
                      <w:rFonts w:ascii="Arial" w:hAnsi="Arial" w:hint="cs"/>
                      <w:b/>
                      <w:bCs/>
                      <w:sz w:val="20"/>
                      <w:szCs w:val="20"/>
                      <w:rtl/>
                    </w:rPr>
                    <w:t>מדידות, תצפית, הסקת מסקנות</w:t>
                  </w:r>
                  <w:r w:rsidRPr="00CA1456">
                    <w:rPr>
                      <w:rFonts w:ascii="Arial" w:hAnsi="Arial" w:hint="cs"/>
                      <w:sz w:val="20"/>
                      <w:szCs w:val="20"/>
                      <w:rtl/>
                    </w:rPr>
                    <w:t>)</w:t>
                  </w:r>
                </w:p>
                <w:p w:rsidR="00355EDF" w:rsidRPr="00CA1456" w:rsidRDefault="00355EDF" w:rsidP="009950AA">
                  <w:pPr>
                    <w:numPr>
                      <w:ilvl w:val="0"/>
                      <w:numId w:val="121"/>
                    </w:numPr>
                    <w:spacing w:after="0" w:line="240" w:lineRule="auto"/>
                    <w:ind w:left="123" w:hanging="123"/>
                    <w:rPr>
                      <w:rFonts w:ascii="Arial" w:hAnsi="Arial"/>
                      <w:sz w:val="20"/>
                      <w:szCs w:val="20"/>
                      <w:rtl/>
                    </w:rPr>
                  </w:pPr>
                  <w:r w:rsidRPr="00CA1456">
                    <w:rPr>
                      <w:rFonts w:ascii="Arial" w:hAnsi="Arial" w:hint="cs"/>
                      <w:sz w:val="20"/>
                      <w:szCs w:val="20"/>
                      <w:rtl/>
                    </w:rPr>
                    <w:t>במשעולי המדע והטכנולוגיה, עמ' 34</w:t>
                  </w:r>
                </w:p>
                <w:p w:rsidR="00355EDF" w:rsidRPr="00CA1456" w:rsidRDefault="00355EDF" w:rsidP="009950AA">
                  <w:pPr>
                    <w:numPr>
                      <w:ilvl w:val="0"/>
                      <w:numId w:val="121"/>
                    </w:numPr>
                    <w:spacing w:after="0" w:line="240" w:lineRule="auto"/>
                    <w:ind w:left="123" w:hanging="123"/>
                    <w:rPr>
                      <w:rFonts w:ascii="Arial" w:hAnsi="Arial"/>
                      <w:sz w:val="20"/>
                      <w:szCs w:val="20"/>
                      <w:rtl/>
                    </w:rPr>
                  </w:pPr>
                  <w:r w:rsidRPr="00CA1456">
                    <w:rPr>
                      <w:rFonts w:ascii="Arial" w:hAnsi="Arial" w:hint="cs"/>
                      <w:sz w:val="20"/>
                      <w:szCs w:val="20"/>
                      <w:rtl/>
                    </w:rPr>
                    <w:t xml:space="preserve">טבע החומר, עמ' 173, 194, 195 </w:t>
                  </w:r>
                </w:p>
                <w:p w:rsidR="00355EDF" w:rsidRPr="00CA1456" w:rsidRDefault="00355EDF" w:rsidP="009950AA">
                  <w:pPr>
                    <w:numPr>
                      <w:ilvl w:val="0"/>
                      <w:numId w:val="121"/>
                    </w:numPr>
                    <w:spacing w:after="0" w:line="240" w:lineRule="auto"/>
                    <w:ind w:left="123" w:hanging="123"/>
                    <w:rPr>
                      <w:rFonts w:ascii="Arial" w:hAnsi="Arial"/>
                      <w:sz w:val="20"/>
                      <w:szCs w:val="20"/>
                      <w:u w:val="single"/>
                      <w:rtl/>
                    </w:rPr>
                  </w:pPr>
                  <w:r w:rsidRPr="00CA1456">
                    <w:rPr>
                      <w:rFonts w:ascii="Arial" w:hAnsi="Arial" w:hint="cs"/>
                      <w:sz w:val="20"/>
                      <w:szCs w:val="20"/>
                      <w:rtl/>
                    </w:rPr>
                    <w:t>מדעי החומר, עמ' 89</w:t>
                  </w:r>
                </w:p>
              </w:tc>
            </w:tr>
          </w:tbl>
          <w:p w:rsidR="00355EDF" w:rsidRDefault="00355EDF" w:rsidP="009950AA">
            <w:pPr>
              <w:numPr>
                <w:ilvl w:val="1"/>
                <w:numId w:val="101"/>
              </w:numPr>
              <w:tabs>
                <w:tab w:val="clear" w:pos="1080"/>
                <w:tab w:val="num" w:pos="252"/>
                <w:tab w:val="num" w:pos="360"/>
              </w:tabs>
              <w:spacing w:after="0" w:line="240" w:lineRule="auto"/>
              <w:ind w:left="252" w:right="0" w:hanging="180"/>
              <w:rPr>
                <w:rFonts w:ascii="Arial" w:hAnsi="Arial"/>
                <w:sz w:val="20"/>
                <w:szCs w:val="20"/>
                <w:rtl/>
              </w:rPr>
            </w:pPr>
            <w:r>
              <w:rPr>
                <w:rFonts w:ascii="Arial" w:hAnsi="Arial" w:hint="cs"/>
                <w:sz w:val="20"/>
                <w:szCs w:val="20"/>
                <w:rtl/>
              </w:rPr>
              <w:t xml:space="preserve">הדגמות לשינויים בנפח כתוצאה משינוי בטמפרטורה של מוצק, נוזל וגז; לדוגמה:  </w:t>
            </w:r>
          </w:p>
          <w:p w:rsidR="00355EDF" w:rsidRPr="006056E2" w:rsidRDefault="00355EDF" w:rsidP="009950AA">
            <w:pPr>
              <w:pStyle w:val="a3"/>
              <w:numPr>
                <w:ilvl w:val="0"/>
                <w:numId w:val="138"/>
              </w:numPr>
              <w:rPr>
                <w:sz w:val="20"/>
                <w:szCs w:val="20"/>
                <w:rtl/>
              </w:rPr>
            </w:pPr>
            <w:r w:rsidRPr="006056E2">
              <w:rPr>
                <w:rFonts w:hint="cs"/>
                <w:sz w:val="20"/>
                <w:szCs w:val="20"/>
                <w:rtl/>
              </w:rPr>
              <w:t xml:space="preserve">במוצק: חימום / קירור כדור מתכת והעברתו דרך טבעת מתכת. </w:t>
            </w:r>
          </w:p>
          <w:p w:rsidR="00355EDF" w:rsidRPr="006056E2" w:rsidRDefault="00355EDF" w:rsidP="009950AA">
            <w:pPr>
              <w:pStyle w:val="a3"/>
              <w:numPr>
                <w:ilvl w:val="0"/>
                <w:numId w:val="138"/>
              </w:numPr>
              <w:rPr>
                <w:sz w:val="20"/>
                <w:szCs w:val="20"/>
                <w:rtl/>
              </w:rPr>
            </w:pPr>
            <w:r w:rsidRPr="006056E2">
              <w:rPr>
                <w:rFonts w:hint="cs"/>
                <w:sz w:val="20"/>
                <w:szCs w:val="20"/>
                <w:rtl/>
              </w:rPr>
              <w:t xml:space="preserve">בנוזל: חימום / קירור בקבוק מים סגור דרכו עובר צינור דק </w:t>
            </w:r>
            <w:r w:rsidRPr="006056E2">
              <w:rPr>
                <w:rFonts w:hint="cs"/>
                <w:sz w:val="20"/>
                <w:szCs w:val="20"/>
                <w:rtl/>
              </w:rPr>
              <w:lastRenderedPageBreak/>
              <w:t xml:space="preserve">ובדיקת גובה פני הנוזל בצינור עם השתנות הטמפרטורה </w:t>
            </w:r>
          </w:p>
          <w:p w:rsidR="00355EDF" w:rsidRPr="006056E2" w:rsidRDefault="00355EDF" w:rsidP="009950AA">
            <w:pPr>
              <w:pStyle w:val="a3"/>
              <w:numPr>
                <w:ilvl w:val="0"/>
                <w:numId w:val="138"/>
              </w:numPr>
              <w:spacing w:after="0"/>
              <w:ind w:left="714" w:hanging="357"/>
              <w:rPr>
                <w:sz w:val="20"/>
                <w:szCs w:val="20"/>
                <w:rtl/>
              </w:rPr>
            </w:pPr>
            <w:r w:rsidRPr="006056E2">
              <w:rPr>
                <w:rFonts w:hint="cs"/>
                <w:sz w:val="20"/>
                <w:szCs w:val="20"/>
                <w:rtl/>
              </w:rPr>
              <w:t>בגז: חימום / קירור בקבוק שפייתו סגורה בבלון ובדיקת השינויים בנפח הבלון.</w:t>
            </w:r>
          </w:p>
          <w:p w:rsidR="00355EDF" w:rsidRPr="00502838" w:rsidRDefault="00355EDF" w:rsidP="009950AA">
            <w:pPr>
              <w:numPr>
                <w:ilvl w:val="1"/>
                <w:numId w:val="101"/>
              </w:numPr>
              <w:tabs>
                <w:tab w:val="clear" w:pos="1080"/>
                <w:tab w:val="num" w:pos="252"/>
                <w:tab w:val="num" w:pos="360"/>
              </w:tabs>
              <w:spacing w:after="0" w:line="240" w:lineRule="auto"/>
              <w:ind w:left="252" w:right="0" w:hanging="180"/>
              <w:rPr>
                <w:b/>
                <w:bCs/>
                <w:rtl/>
              </w:rPr>
            </w:pPr>
            <w:r w:rsidRPr="006056E2">
              <w:rPr>
                <w:rFonts w:ascii="Arial" w:hAnsi="Arial" w:hint="cs"/>
                <w:sz w:val="20"/>
                <w:szCs w:val="20"/>
                <w:rtl/>
              </w:rPr>
              <w:t>טבילת פיית מבחנה במי סבון ויצירת קרום סבון על פי המבחנה. טבילת גוף המבחנה במים קרים / במים פושרים / במים חמים ומעקב אחר התנהגות קרום הסבון.</w:t>
            </w:r>
            <w:r w:rsidR="00502838" w:rsidRPr="00502838">
              <w:rPr>
                <w:rFonts w:ascii="Arial" w:hAnsi="Arial" w:hint="cs"/>
                <w:sz w:val="20"/>
                <w:szCs w:val="20"/>
                <w:rtl/>
              </w:rPr>
              <w:t xml:space="preserve"> </w:t>
            </w:r>
            <w:r w:rsidRPr="00502838">
              <w:rPr>
                <w:rFonts w:hint="cs"/>
                <w:rtl/>
              </w:rPr>
              <w:t>(</w:t>
            </w:r>
            <w:r w:rsidRPr="00502838">
              <w:rPr>
                <w:rFonts w:hint="cs"/>
                <w:b/>
                <w:bCs/>
                <w:rtl/>
              </w:rPr>
              <w:t>תצפית והסקת מסקנות</w:t>
            </w:r>
            <w:r w:rsidRPr="00502838">
              <w:rPr>
                <w:rFonts w:hint="cs"/>
                <w:rtl/>
              </w:rPr>
              <w:t>)</w:t>
            </w:r>
          </w:p>
          <w:p w:rsidR="00355EDF" w:rsidRDefault="00355EDF" w:rsidP="009950AA">
            <w:pPr>
              <w:numPr>
                <w:ilvl w:val="1"/>
                <w:numId w:val="101"/>
              </w:numPr>
              <w:tabs>
                <w:tab w:val="clear" w:pos="1080"/>
                <w:tab w:val="num" w:pos="252"/>
                <w:tab w:val="num" w:pos="360"/>
              </w:tabs>
              <w:spacing w:after="0" w:line="240" w:lineRule="auto"/>
              <w:ind w:left="252" w:right="0" w:hanging="180"/>
              <w:rPr>
                <w:rFonts w:ascii="Arial" w:hAnsi="Arial"/>
                <w:sz w:val="20"/>
                <w:szCs w:val="20"/>
                <w:rtl/>
              </w:rPr>
            </w:pPr>
            <w:r>
              <w:rPr>
                <w:rFonts w:ascii="Arial" w:hAnsi="Arial" w:hint="cs"/>
                <w:sz w:val="20"/>
                <w:szCs w:val="20"/>
                <w:rtl/>
              </w:rPr>
              <w:t xml:space="preserve">בעקבות ניסויים אלה התלמידים ישוו בין השפעות החימום לבין השפעות הקירור במצבי הצבירה השונים וינסחו מסקנות.  </w:t>
            </w:r>
            <w:r w:rsidRPr="00502838">
              <w:rPr>
                <w:rFonts w:ascii="Arial" w:hAnsi="Arial" w:hint="cs"/>
                <w:sz w:val="20"/>
                <w:szCs w:val="20"/>
                <w:rtl/>
              </w:rPr>
              <w:t>(</w:t>
            </w:r>
            <w:r>
              <w:rPr>
                <w:rFonts w:ascii="Arial" w:hAnsi="Arial" w:hint="cs"/>
                <w:b/>
                <w:bCs/>
                <w:sz w:val="20"/>
                <w:szCs w:val="20"/>
                <w:rtl/>
              </w:rPr>
              <w:t>השוואה והכללה</w:t>
            </w:r>
            <w:r w:rsidRPr="00502838">
              <w:rPr>
                <w:rFonts w:ascii="Arial" w:hAnsi="Arial" w:hint="cs"/>
                <w:sz w:val="20"/>
                <w:szCs w:val="20"/>
                <w:rtl/>
              </w:rPr>
              <w:t>)</w:t>
            </w:r>
          </w:p>
          <w:p w:rsidR="00355EDF" w:rsidRDefault="00355EDF" w:rsidP="009950AA">
            <w:pPr>
              <w:numPr>
                <w:ilvl w:val="1"/>
                <w:numId w:val="101"/>
              </w:numPr>
              <w:tabs>
                <w:tab w:val="clear" w:pos="1080"/>
                <w:tab w:val="num" w:pos="252"/>
                <w:tab w:val="num" w:pos="360"/>
              </w:tabs>
              <w:spacing w:after="0" w:line="240" w:lineRule="auto"/>
              <w:ind w:left="252" w:right="0" w:hanging="180"/>
              <w:rPr>
                <w:rFonts w:ascii="Arial" w:hAnsi="Arial"/>
                <w:sz w:val="20"/>
                <w:szCs w:val="20"/>
                <w:rtl/>
              </w:rPr>
            </w:pPr>
            <w:r>
              <w:rPr>
                <w:rFonts w:ascii="Arial" w:hAnsi="Arial" w:hint="cs"/>
                <w:sz w:val="20"/>
                <w:szCs w:val="20"/>
                <w:rtl/>
              </w:rPr>
              <w:t xml:space="preserve">התלמידים יסבירו את העיקרון המדעי  של מד-טמפרטורה כוהלי. </w:t>
            </w:r>
            <w:r w:rsidRPr="00502838">
              <w:rPr>
                <w:rFonts w:ascii="Arial" w:hAnsi="Arial" w:hint="cs"/>
                <w:sz w:val="20"/>
                <w:szCs w:val="20"/>
                <w:rtl/>
              </w:rPr>
              <w:t>(</w:t>
            </w:r>
            <w:r>
              <w:rPr>
                <w:rFonts w:ascii="Arial" w:hAnsi="Arial" w:hint="cs"/>
                <w:b/>
                <w:bCs/>
                <w:sz w:val="20"/>
                <w:szCs w:val="20"/>
                <w:rtl/>
              </w:rPr>
              <w:t>יישום</w:t>
            </w:r>
            <w:r>
              <w:rPr>
                <w:rFonts w:ascii="Arial" w:hAnsi="Arial"/>
                <w:b/>
                <w:bCs/>
                <w:sz w:val="20"/>
                <w:szCs w:val="20"/>
              </w:rPr>
              <w:t>;</w:t>
            </w:r>
            <w:r>
              <w:rPr>
                <w:rFonts w:ascii="Arial" w:hAnsi="Arial" w:hint="cs"/>
                <w:b/>
                <w:bCs/>
                <w:sz w:val="20"/>
                <w:szCs w:val="20"/>
                <w:rtl/>
              </w:rPr>
              <w:t xml:space="preserve"> טיעון</w:t>
            </w:r>
            <w:r w:rsidRPr="00502838">
              <w:rPr>
                <w:rFonts w:ascii="Arial" w:hAnsi="Arial" w:hint="cs"/>
                <w:sz w:val="20"/>
                <w:szCs w:val="20"/>
                <w:rtl/>
              </w:rPr>
              <w:t>)</w:t>
            </w:r>
          </w:p>
          <w:p w:rsidR="00355EDF" w:rsidRDefault="00355EDF" w:rsidP="009950AA">
            <w:pPr>
              <w:numPr>
                <w:ilvl w:val="1"/>
                <w:numId w:val="101"/>
              </w:numPr>
              <w:tabs>
                <w:tab w:val="clear" w:pos="1080"/>
                <w:tab w:val="num" w:pos="252"/>
                <w:tab w:val="num" w:pos="360"/>
              </w:tabs>
              <w:spacing w:after="0" w:line="240" w:lineRule="auto"/>
              <w:ind w:left="252" w:right="0" w:hanging="180"/>
              <w:rPr>
                <w:rFonts w:ascii="Arial" w:hAnsi="Arial"/>
                <w:sz w:val="20"/>
                <w:szCs w:val="20"/>
                <w:rtl/>
              </w:rPr>
            </w:pPr>
            <w:bookmarkStart w:id="291" w:name="חימום_מבחנה_סגורה"/>
            <w:r>
              <w:rPr>
                <w:rFonts w:ascii="Arial" w:hAnsi="Arial" w:hint="cs"/>
                <w:sz w:val="20"/>
                <w:szCs w:val="20"/>
                <w:rtl/>
              </w:rPr>
              <w:t>הדגמה: חימום של מבחנה סגורה בפקק מעל להבה עד שהפקק יעוף. לפני ההדגמה התלמידים ישערו מה יקרה לפקק בעקבות החימום. לאחר ההדגמה התלמידים יסבירו את הקשר בין שינוי הטמפרטורה בכלי ללחץ הגז שבו</w:t>
            </w:r>
            <w:bookmarkEnd w:id="291"/>
            <w:r w:rsidRPr="00502838">
              <w:rPr>
                <w:rFonts w:ascii="Arial" w:hAnsi="Arial" w:hint="cs"/>
                <w:b/>
                <w:bCs/>
                <w:sz w:val="20"/>
                <w:szCs w:val="20"/>
                <w:rtl/>
              </w:rPr>
              <w:t>. (</w:t>
            </w:r>
            <w:r>
              <w:rPr>
                <w:rFonts w:ascii="Arial" w:hAnsi="Arial" w:hint="cs"/>
                <w:b/>
                <w:bCs/>
                <w:sz w:val="20"/>
                <w:szCs w:val="20"/>
                <w:rtl/>
              </w:rPr>
              <w:t>השערה, זיהוי רכיבים וקשרים, טיעון</w:t>
            </w:r>
            <w:r w:rsidRPr="00502838">
              <w:rPr>
                <w:rFonts w:ascii="Arial" w:hAnsi="Arial" w:hint="cs"/>
                <w:sz w:val="20"/>
                <w:szCs w:val="20"/>
                <w:rtl/>
              </w:rPr>
              <w:t xml:space="preserve">) </w:t>
            </w:r>
          </w:p>
          <w:p w:rsidR="00355EDF" w:rsidRDefault="00355EDF" w:rsidP="00F5378C">
            <w:pPr>
              <w:tabs>
                <w:tab w:val="left" w:pos="362"/>
              </w:tabs>
              <w:rPr>
                <w:rFonts w:ascii="Arial" w:hAnsi="Arial"/>
                <w:sz w:val="20"/>
                <w:szCs w:val="20"/>
              </w:rPr>
            </w:pPr>
          </w:p>
        </w:tc>
        <w:tc>
          <w:tcPr>
            <w:tcW w:w="3531" w:type="dxa"/>
          </w:tcPr>
          <w:p w:rsidR="00355EDF" w:rsidRDefault="00355EDF" w:rsidP="00F5378C">
            <w:pPr>
              <w:rPr>
                <w:rFonts w:ascii="Arial" w:hAnsi="Arial"/>
                <w:sz w:val="20"/>
                <w:szCs w:val="20"/>
                <w:highlight w:val="yellow"/>
                <w:rtl/>
              </w:rPr>
            </w:pPr>
            <w:r>
              <w:rPr>
                <w:rFonts w:ascii="Arial" w:hAnsi="Arial"/>
                <w:sz w:val="20"/>
                <w:szCs w:val="20"/>
                <w:rtl/>
              </w:rPr>
              <w:lastRenderedPageBreak/>
              <w:t>הביטוי "שינוי פיזיקלי" בא להבדיל משינוי כימי</w:t>
            </w:r>
            <w:r>
              <w:rPr>
                <w:rFonts w:ascii="Arial" w:hAnsi="Arial" w:hint="cs"/>
                <w:sz w:val="20"/>
                <w:szCs w:val="20"/>
                <w:rtl/>
              </w:rPr>
              <w:t xml:space="preserve"> (תהליך כימי)</w:t>
            </w:r>
            <w:r>
              <w:rPr>
                <w:rFonts w:ascii="Arial" w:hAnsi="Arial"/>
                <w:sz w:val="20"/>
                <w:szCs w:val="20"/>
                <w:rtl/>
              </w:rPr>
              <w:t xml:space="preserve"> אליו אין צורך להתייחס בכיתה ז. </w:t>
            </w:r>
          </w:p>
          <w:p w:rsidR="00355EDF" w:rsidRDefault="00355EDF" w:rsidP="00F5378C">
            <w:pPr>
              <w:rPr>
                <w:rFonts w:ascii="Arial" w:hAnsi="Arial"/>
                <w:sz w:val="20"/>
                <w:szCs w:val="20"/>
                <w:rtl/>
              </w:rPr>
            </w:pPr>
            <w:r>
              <w:rPr>
                <w:rFonts w:ascii="Arial" w:hAnsi="Arial"/>
                <w:sz w:val="20"/>
                <w:szCs w:val="20"/>
                <w:rtl/>
              </w:rPr>
              <w:t xml:space="preserve">הגדרת השינוי הפיזיקלי נובעת מאי היותו שינוי כימי, כלומר החומר/ים עצמו/ם לא משתנה/ים מבחינה כימית. </w:t>
            </w:r>
          </w:p>
          <w:p w:rsidR="00355EDF" w:rsidRDefault="00355EDF" w:rsidP="00F5378C">
            <w:pPr>
              <w:rPr>
                <w:rFonts w:ascii="Arial" w:hAnsi="Arial"/>
                <w:b/>
                <w:bCs/>
                <w:sz w:val="20"/>
                <w:szCs w:val="20"/>
                <w:rtl/>
              </w:rPr>
            </w:pPr>
            <w:r>
              <w:rPr>
                <w:rFonts w:ascii="Arial" w:hAnsi="Arial" w:hint="cs"/>
                <w:sz w:val="20"/>
                <w:szCs w:val="20"/>
                <w:rtl/>
              </w:rPr>
              <w:t xml:space="preserve">יש להבחין בין שינוי פיזיקלי, כמו שינוי מצב צבירה שבו תכונותיו הכימיות של החומר אינן משתנות, לבין תהליך כימי כמו שריפת השעווה בנר, שבו השעווה מגיבה עם חמצן, ונוצרים במקומם חומרים חדשים: אדי מים ופחמן דו-חמצני. אך ישנם תהליכים רבים הנמצאים על רצף בין שינוי פיזיקלי מובהק </w:t>
            </w:r>
            <w:r>
              <w:rPr>
                <w:rFonts w:ascii="Arial" w:hAnsi="Arial" w:hint="cs"/>
                <w:sz w:val="20"/>
                <w:szCs w:val="20"/>
                <w:rtl/>
              </w:rPr>
              <w:lastRenderedPageBreak/>
              <w:t xml:space="preserve">לבין תהליך כימי. תהליכי התמוססות לדוגמה, כוללים שינויים פיזיקליים אך גם שינויים כימיים, על אף שאין בהתמוססות עצמה תהליך כימי. בכיתה ז' אפשר להתייחס להתמוססות כשינוי פיזיקלי, אך </w:t>
            </w:r>
            <w:r>
              <w:rPr>
                <w:rFonts w:ascii="Arial" w:hAnsi="Arial" w:hint="cs"/>
                <w:b/>
                <w:bCs/>
                <w:sz w:val="20"/>
                <w:szCs w:val="20"/>
                <w:rtl/>
              </w:rPr>
              <w:t xml:space="preserve">אין לבחון </w:t>
            </w:r>
            <w:r>
              <w:rPr>
                <w:rFonts w:ascii="Arial" w:hAnsi="Arial" w:hint="cs"/>
                <w:sz w:val="20"/>
                <w:szCs w:val="20"/>
                <w:rtl/>
              </w:rPr>
              <w:t xml:space="preserve">את התלמידים על תהליך ההתמוססות בהיבטים הכימיים שבו. להלן דוגמה להיבט </w:t>
            </w:r>
            <w:r>
              <w:rPr>
                <w:rFonts w:ascii="Arial" w:hAnsi="Arial" w:hint="cs"/>
                <w:b/>
                <w:bCs/>
                <w:sz w:val="20"/>
                <w:szCs w:val="20"/>
                <w:rtl/>
              </w:rPr>
              <w:t>שאין לו מקום</w:t>
            </w:r>
            <w:r>
              <w:rPr>
                <w:rFonts w:ascii="Arial" w:hAnsi="Arial" w:hint="cs"/>
                <w:sz w:val="20"/>
                <w:szCs w:val="20"/>
                <w:rtl/>
              </w:rPr>
              <w:t xml:space="preserve"> בכיתה ז: מלח בישול מוצק אינו מוליך חשמל, מים אינם מוליכים חשמל, אך תמיסת מלח בישול מוליכה חשמל.</w:t>
            </w:r>
          </w:p>
          <w:p w:rsidR="00355EDF" w:rsidRDefault="00355EDF" w:rsidP="00F5378C">
            <w:pPr>
              <w:rPr>
                <w:rFonts w:ascii="Arial" w:hAnsi="Arial"/>
                <w:sz w:val="20"/>
                <w:szCs w:val="20"/>
                <w:rtl/>
              </w:rPr>
            </w:pPr>
            <w:r>
              <w:rPr>
                <w:rFonts w:ascii="Arial" w:hAnsi="Arial" w:hint="cs"/>
                <w:sz w:val="20"/>
                <w:szCs w:val="20"/>
                <w:rtl/>
              </w:rPr>
              <w:t xml:space="preserve">בכיתה ז עדיין ישנם תלמידים שיש לחזק אצלם הבנה של שימור חומר במצבים שונים. (שלבי התפתחות על פי פיאז'ה) </w:t>
            </w:r>
          </w:p>
          <w:p w:rsidR="00355EDF" w:rsidRDefault="00355EDF" w:rsidP="00F5378C">
            <w:pPr>
              <w:rPr>
                <w:rFonts w:ascii="Arial" w:hAnsi="Arial"/>
                <w:sz w:val="20"/>
                <w:szCs w:val="20"/>
                <w:rtl/>
              </w:rPr>
            </w:pPr>
            <w:r>
              <w:rPr>
                <w:rFonts w:ascii="Arial" w:hAnsi="Arial"/>
                <w:sz w:val="20"/>
                <w:szCs w:val="20"/>
                <w:rtl/>
              </w:rPr>
              <w:t xml:space="preserve">מומלץ ללמד את נושא השינויים בחומר </w:t>
            </w:r>
            <w:r>
              <w:rPr>
                <w:rFonts w:ascii="Arial" w:hAnsi="Arial" w:hint="cs"/>
                <w:sz w:val="20"/>
                <w:szCs w:val="20"/>
                <w:rtl/>
              </w:rPr>
              <w:t>במשולב עם</w:t>
            </w:r>
            <w:r>
              <w:rPr>
                <w:rFonts w:ascii="Arial" w:hAnsi="Arial"/>
                <w:sz w:val="20"/>
                <w:szCs w:val="20"/>
                <w:rtl/>
              </w:rPr>
              <w:t xml:space="preserve"> הוראת נושא </w:t>
            </w:r>
            <w:r>
              <w:rPr>
                <w:rFonts w:ascii="Arial" w:hAnsi="Arial" w:hint="cs"/>
                <w:sz w:val="20"/>
                <w:szCs w:val="20"/>
                <w:rtl/>
              </w:rPr>
              <w:t xml:space="preserve">משנה ג: </w:t>
            </w:r>
            <w:r>
              <w:rPr>
                <w:rFonts w:ascii="Arial" w:hAnsi="Arial"/>
                <w:sz w:val="20"/>
                <w:szCs w:val="20"/>
                <w:rtl/>
              </w:rPr>
              <w:t>מבנה החומר</w:t>
            </w:r>
            <w:r>
              <w:rPr>
                <w:rFonts w:ascii="Arial" w:hAnsi="Arial" w:hint="cs"/>
                <w:sz w:val="20"/>
                <w:szCs w:val="20"/>
                <w:rtl/>
              </w:rPr>
              <w:t xml:space="preserve"> על פי </w:t>
            </w:r>
            <w:r>
              <w:rPr>
                <w:rFonts w:ascii="Arial" w:hAnsi="Arial"/>
                <w:sz w:val="20"/>
                <w:szCs w:val="20"/>
                <w:rtl/>
              </w:rPr>
              <w:t xml:space="preserve">מודל החלקיקים. </w:t>
            </w:r>
          </w:p>
          <w:p w:rsidR="00355EDF" w:rsidRDefault="00355EDF" w:rsidP="00F5378C">
            <w:pPr>
              <w:rPr>
                <w:rFonts w:ascii="Arial" w:hAnsi="Arial" w:cs="Guttman Yad-Brush"/>
                <w:color w:val="FF0000"/>
                <w:sz w:val="20"/>
                <w:szCs w:val="20"/>
                <w:rtl/>
              </w:rPr>
            </w:pPr>
            <w:r>
              <w:rPr>
                <w:rFonts w:ascii="Arial" w:hAnsi="Arial"/>
                <w:color w:val="FF0000"/>
                <w:sz w:val="20"/>
                <w:szCs w:val="20"/>
                <w:rtl/>
              </w:rPr>
              <w:t xml:space="preserve">מומלץ לקשר את האנומליה של המים לשינוי טמפרטורה והשפעתו על הנפח.  </w:t>
            </w:r>
          </w:p>
          <w:p w:rsidR="00355EDF" w:rsidRDefault="00355EDF" w:rsidP="00F5378C">
            <w:pPr>
              <w:rPr>
                <w:rFonts w:ascii="Arial" w:hAnsi="Arial"/>
                <w:color w:val="FF0000"/>
                <w:sz w:val="20"/>
                <w:szCs w:val="20"/>
                <w:rtl/>
              </w:rPr>
            </w:pPr>
            <w:r>
              <w:rPr>
                <w:rFonts w:ascii="Arial" w:hAnsi="Arial"/>
                <w:color w:val="FF0000"/>
                <w:sz w:val="20"/>
                <w:szCs w:val="20"/>
                <w:rtl/>
              </w:rPr>
              <w:t>רא</w:t>
            </w:r>
            <w:r>
              <w:rPr>
                <w:rFonts w:ascii="Arial" w:hAnsi="Arial" w:hint="cs"/>
                <w:color w:val="FF0000"/>
                <w:sz w:val="20"/>
                <w:szCs w:val="20"/>
                <w:rtl/>
              </w:rPr>
              <w:t>ו</w:t>
            </w:r>
            <w:r>
              <w:rPr>
                <w:rFonts w:ascii="Arial" w:hAnsi="Arial"/>
                <w:color w:val="FF0000"/>
                <w:sz w:val="20"/>
                <w:szCs w:val="20"/>
                <w:rtl/>
              </w:rPr>
              <w:t xml:space="preserve"> </w:t>
            </w:r>
            <w:r>
              <w:rPr>
                <w:rFonts w:ascii="Arial" w:hAnsi="Arial" w:hint="cs"/>
                <w:color w:val="FF0000"/>
                <w:sz w:val="20"/>
                <w:szCs w:val="20"/>
                <w:rtl/>
              </w:rPr>
              <w:t xml:space="preserve">נושא משנה א: גופים חומרים ותכונותיהם והשימושים בהם, ציוני דרך: </w:t>
            </w:r>
            <w:hyperlink w:anchor="האנומליה_של_המים" w:history="1">
              <w:r>
                <w:rPr>
                  <w:rStyle w:val="Hyperlink"/>
                  <w:rFonts w:ascii="Arial" w:hAnsi="Arial" w:hint="cs"/>
                  <w:sz w:val="20"/>
                  <w:szCs w:val="20"/>
                  <w:rtl/>
                </w:rPr>
                <w:t>מים  - תכונות ושימושים</w:t>
              </w:r>
            </w:hyperlink>
            <w:r>
              <w:rPr>
                <w:rFonts w:ascii="Arial" w:hAnsi="Arial" w:hint="cs"/>
                <w:color w:val="FF0000"/>
                <w:sz w:val="20"/>
                <w:szCs w:val="20"/>
                <w:rtl/>
              </w:rPr>
              <w:t xml:space="preserve">. </w:t>
            </w:r>
            <w:r>
              <w:rPr>
                <w:rFonts w:ascii="Arial" w:hAnsi="Arial" w:hint="cs"/>
                <w:b/>
                <w:bCs/>
                <w:color w:val="FF0000"/>
                <w:sz w:val="20"/>
                <w:szCs w:val="20"/>
                <w:rtl/>
              </w:rPr>
              <w:t>(הרחבה)</w:t>
            </w:r>
          </w:p>
          <w:p w:rsidR="00355EDF" w:rsidRDefault="00355EDF" w:rsidP="006E7EF8">
            <w:pPr>
              <w:spacing w:after="0"/>
              <w:rPr>
                <w:rFonts w:ascii="Arial" w:hAnsi="Arial" w:cs="Guttman Yad-Brush"/>
                <w:sz w:val="20"/>
                <w:szCs w:val="20"/>
                <w:rtl/>
              </w:rPr>
            </w:pPr>
            <w:r>
              <w:rPr>
                <w:rFonts w:ascii="Arial" w:hAnsi="Arial" w:hint="cs"/>
                <w:sz w:val="20"/>
                <w:szCs w:val="20"/>
                <w:rtl/>
              </w:rPr>
              <w:t xml:space="preserve">הבנה משמעותית יותר של המושג לחץ והשפעת הטמפרטורה עליו תבוא בעקבות הוראת </w:t>
            </w:r>
            <w:hyperlink w:anchor="מודל_החלקיקים" w:history="1">
              <w:r>
                <w:rPr>
                  <w:rStyle w:val="Hyperlink"/>
                  <w:rFonts w:ascii="Arial" w:hAnsi="Arial" w:hint="cs"/>
                  <w:sz w:val="20"/>
                  <w:szCs w:val="20"/>
                  <w:rtl/>
                </w:rPr>
                <w:t>מודל החלקיקים</w:t>
              </w:r>
            </w:hyperlink>
            <w:r>
              <w:rPr>
                <w:rFonts w:ascii="Arial" w:hAnsi="Arial" w:hint="cs"/>
                <w:sz w:val="20"/>
                <w:szCs w:val="20"/>
                <w:rtl/>
              </w:rPr>
              <w:t xml:space="preserve"> של החומר.</w:t>
            </w:r>
          </w:p>
        </w:tc>
        <w:tc>
          <w:tcPr>
            <w:tcW w:w="2693" w:type="dxa"/>
            <w:tcBorders>
              <w:top w:val="nil"/>
            </w:tcBorders>
          </w:tcPr>
          <w:p w:rsidR="00355EDF" w:rsidRDefault="00355EDF" w:rsidP="00F5378C">
            <w:pPr>
              <w:rPr>
                <w:rFonts w:ascii="Arial" w:hAnsi="Arial"/>
                <w:b/>
                <w:bCs/>
                <w:color w:val="000000"/>
                <w:rtl/>
              </w:rPr>
            </w:pPr>
            <w:r>
              <w:rPr>
                <w:rFonts w:ascii="Arial" w:hAnsi="Arial"/>
                <w:b/>
                <w:bCs/>
                <w:color w:val="000000"/>
                <w:u w:val="single"/>
                <w:rtl/>
              </w:rPr>
              <w:lastRenderedPageBreak/>
              <w:t>שינויים בחומר</w:t>
            </w:r>
            <w:r>
              <w:rPr>
                <w:rFonts w:ascii="Arial" w:hAnsi="Arial" w:hint="cs"/>
                <w:b/>
                <w:bCs/>
                <w:color w:val="000000"/>
                <w:rtl/>
              </w:rPr>
              <w:t xml:space="preserve"> </w:t>
            </w:r>
          </w:p>
          <w:p w:rsidR="00355EDF" w:rsidRDefault="00355EDF" w:rsidP="00F5378C">
            <w:pPr>
              <w:rPr>
                <w:rFonts w:ascii="Arial" w:hAnsi="Arial"/>
                <w:b/>
                <w:bCs/>
                <w:color w:val="FF0000"/>
                <w:rtl/>
              </w:rPr>
            </w:pPr>
            <w:r>
              <w:rPr>
                <w:rFonts w:ascii="Arial" w:hAnsi="Arial" w:hint="cs"/>
                <w:b/>
                <w:bCs/>
                <w:color w:val="FF0000"/>
                <w:rtl/>
              </w:rPr>
              <w:t>3 שעות</w:t>
            </w:r>
          </w:p>
          <w:p w:rsidR="00355EDF" w:rsidRDefault="00355EDF" w:rsidP="00F5378C">
            <w:pPr>
              <w:ind w:left="19" w:right="420"/>
              <w:rPr>
                <w:rFonts w:ascii="Arial" w:hAnsi="Arial"/>
                <w:b/>
                <w:bCs/>
                <w:color w:val="000000"/>
                <w:rtl/>
              </w:rPr>
            </w:pPr>
            <w:r>
              <w:rPr>
                <w:rFonts w:ascii="Arial" w:hAnsi="Arial" w:hint="cs"/>
                <w:b/>
                <w:bCs/>
                <w:color w:val="000000"/>
                <w:rtl/>
              </w:rPr>
              <w:t>שינוי פיזיקלי</w:t>
            </w:r>
          </w:p>
          <w:p w:rsidR="00355EDF" w:rsidRDefault="00355EDF" w:rsidP="00355EDF">
            <w:pPr>
              <w:numPr>
                <w:ilvl w:val="0"/>
                <w:numId w:val="49"/>
              </w:numPr>
              <w:tabs>
                <w:tab w:val="clear" w:pos="420"/>
                <w:tab w:val="num" w:pos="199"/>
              </w:tabs>
              <w:spacing w:after="0" w:line="240" w:lineRule="auto"/>
              <w:ind w:left="199" w:right="0" w:hanging="180"/>
              <w:rPr>
                <w:rFonts w:ascii="Arial" w:hAnsi="Arial"/>
                <w:color w:val="000000"/>
              </w:rPr>
            </w:pPr>
            <w:r>
              <w:rPr>
                <w:rFonts w:ascii="Arial" w:hAnsi="Arial" w:hint="cs"/>
                <w:color w:val="000000"/>
                <w:rtl/>
              </w:rPr>
              <w:t>שינוי צורה והשפעתו על נפח ומסה של הגוף.</w:t>
            </w:r>
          </w:p>
          <w:p w:rsidR="00355EDF" w:rsidRDefault="00355EDF" w:rsidP="009950AA">
            <w:pPr>
              <w:numPr>
                <w:ilvl w:val="1"/>
                <w:numId w:val="91"/>
              </w:numPr>
              <w:tabs>
                <w:tab w:val="num" w:pos="420"/>
              </w:tabs>
              <w:spacing w:after="0" w:line="240" w:lineRule="auto"/>
              <w:ind w:right="0"/>
              <w:rPr>
                <w:rFonts w:ascii="Arial" w:hAnsi="Arial"/>
                <w:color w:val="000000"/>
              </w:rPr>
            </w:pPr>
            <w:r>
              <w:rPr>
                <w:rFonts w:ascii="Arial" w:hAnsi="Arial" w:hint="cs"/>
                <w:color w:val="000000"/>
                <w:sz w:val="20"/>
                <w:szCs w:val="20"/>
                <w:rtl/>
              </w:rPr>
              <w:t>לדוגמה: גזירה, קיפול</w:t>
            </w:r>
          </w:p>
          <w:p w:rsidR="00355EDF" w:rsidRDefault="00355EDF" w:rsidP="00F5378C">
            <w:pPr>
              <w:tabs>
                <w:tab w:val="num" w:pos="360"/>
              </w:tabs>
              <w:rPr>
                <w:rFonts w:ascii="Arial" w:hAnsi="Arial"/>
                <w:color w:val="000000"/>
                <w:highlight w:val="cyan"/>
              </w:rPr>
            </w:pPr>
          </w:p>
          <w:p w:rsidR="00355EDF" w:rsidRDefault="00355EDF" w:rsidP="00355EDF">
            <w:pPr>
              <w:numPr>
                <w:ilvl w:val="0"/>
                <w:numId w:val="49"/>
              </w:numPr>
              <w:tabs>
                <w:tab w:val="clear" w:pos="420"/>
                <w:tab w:val="num" w:pos="199"/>
              </w:tabs>
              <w:spacing w:after="0" w:line="240" w:lineRule="auto"/>
              <w:ind w:left="199" w:right="0" w:hanging="180"/>
              <w:rPr>
                <w:rFonts w:ascii="Arial" w:hAnsi="Arial"/>
                <w:color w:val="000000"/>
              </w:rPr>
            </w:pPr>
            <w:r>
              <w:rPr>
                <w:rFonts w:ascii="Arial" w:hAnsi="Arial" w:hint="cs"/>
                <w:color w:val="000000"/>
                <w:rtl/>
              </w:rPr>
              <w:t>חימום גוף (תוספת חום) וקירור גוף (גריעת חום) יכולים לגרום ל:</w:t>
            </w:r>
          </w:p>
          <w:p w:rsidR="00355EDF" w:rsidRDefault="00355EDF" w:rsidP="009950AA">
            <w:pPr>
              <w:numPr>
                <w:ilvl w:val="1"/>
                <w:numId w:val="91"/>
              </w:numPr>
              <w:tabs>
                <w:tab w:val="num" w:pos="420"/>
              </w:tabs>
              <w:spacing w:after="0" w:line="240" w:lineRule="auto"/>
              <w:ind w:right="0"/>
              <w:rPr>
                <w:rFonts w:ascii="Arial" w:hAnsi="Arial"/>
                <w:color w:val="000000"/>
                <w:sz w:val="20"/>
                <w:szCs w:val="20"/>
              </w:rPr>
            </w:pPr>
            <w:r>
              <w:rPr>
                <w:rFonts w:ascii="Arial" w:hAnsi="Arial" w:hint="cs"/>
                <w:color w:val="000000"/>
                <w:sz w:val="20"/>
                <w:szCs w:val="20"/>
                <w:rtl/>
              </w:rPr>
              <w:t xml:space="preserve">שינוי טמפרטורה </w:t>
            </w:r>
          </w:p>
          <w:p w:rsidR="00355EDF" w:rsidRDefault="00355EDF" w:rsidP="009950AA">
            <w:pPr>
              <w:numPr>
                <w:ilvl w:val="1"/>
                <w:numId w:val="91"/>
              </w:numPr>
              <w:tabs>
                <w:tab w:val="num" w:pos="420"/>
              </w:tabs>
              <w:spacing w:after="0" w:line="240" w:lineRule="auto"/>
              <w:ind w:right="0"/>
              <w:rPr>
                <w:rFonts w:ascii="Arial" w:hAnsi="Arial"/>
                <w:color w:val="000000"/>
                <w:sz w:val="20"/>
                <w:szCs w:val="20"/>
              </w:rPr>
            </w:pPr>
            <w:r>
              <w:rPr>
                <w:rFonts w:ascii="Arial" w:hAnsi="Arial" w:hint="cs"/>
                <w:color w:val="000000"/>
                <w:sz w:val="20"/>
                <w:szCs w:val="20"/>
                <w:rtl/>
              </w:rPr>
              <w:lastRenderedPageBreak/>
              <w:t xml:space="preserve">שינוי נפח </w:t>
            </w:r>
          </w:p>
          <w:p w:rsidR="00355EDF" w:rsidRDefault="00355EDF" w:rsidP="009950AA">
            <w:pPr>
              <w:numPr>
                <w:ilvl w:val="1"/>
                <w:numId w:val="91"/>
              </w:numPr>
              <w:tabs>
                <w:tab w:val="num" w:pos="420"/>
              </w:tabs>
              <w:spacing w:after="0" w:line="240" w:lineRule="auto"/>
              <w:ind w:right="0"/>
              <w:rPr>
                <w:rFonts w:ascii="Arial" w:hAnsi="Arial"/>
                <w:color w:val="000000"/>
                <w:sz w:val="20"/>
                <w:szCs w:val="20"/>
              </w:rPr>
            </w:pPr>
            <w:r>
              <w:rPr>
                <w:rFonts w:ascii="Arial" w:hAnsi="Arial" w:hint="cs"/>
                <w:color w:val="000000"/>
                <w:sz w:val="20"/>
                <w:szCs w:val="20"/>
                <w:rtl/>
              </w:rPr>
              <w:t>שינוי לחץ</w:t>
            </w:r>
          </w:p>
          <w:p w:rsidR="00355EDF" w:rsidRDefault="00355EDF" w:rsidP="00F5378C">
            <w:pPr>
              <w:tabs>
                <w:tab w:val="num" w:pos="420"/>
              </w:tabs>
              <w:ind w:right="420"/>
              <w:rPr>
                <w:rFonts w:ascii="Arial" w:hAnsi="Arial"/>
                <w:color w:val="000000"/>
                <w:sz w:val="20"/>
                <w:szCs w:val="20"/>
              </w:rPr>
            </w:pPr>
          </w:p>
          <w:p w:rsidR="00355EDF" w:rsidRDefault="00355EDF" w:rsidP="009950AA">
            <w:pPr>
              <w:numPr>
                <w:ilvl w:val="1"/>
                <w:numId w:val="120"/>
              </w:numPr>
              <w:tabs>
                <w:tab w:val="clear" w:pos="540"/>
                <w:tab w:val="num" w:pos="252"/>
              </w:tabs>
              <w:spacing w:after="0" w:line="240" w:lineRule="auto"/>
              <w:ind w:left="252" w:right="0" w:hanging="252"/>
              <w:rPr>
                <w:rFonts w:ascii="Arial" w:hAnsi="Arial"/>
                <w:color w:val="000000"/>
              </w:rPr>
            </w:pPr>
            <w:r>
              <w:rPr>
                <w:rFonts w:ascii="Arial" w:hAnsi="Arial" w:hint="cs"/>
                <w:color w:val="000000"/>
                <w:rtl/>
              </w:rPr>
              <w:t>הקשר בין שינוי הטמפרטורה לבין שינויים בלחץ ובנפח של גוף.</w:t>
            </w:r>
          </w:p>
          <w:p w:rsidR="00355EDF" w:rsidRDefault="00355EDF" w:rsidP="00F5378C">
            <w:pPr>
              <w:ind w:right="420"/>
              <w:rPr>
                <w:rFonts w:ascii="Arial" w:hAnsi="Arial"/>
                <w:color w:val="000000"/>
                <w:rtl/>
              </w:rPr>
            </w:pPr>
          </w:p>
          <w:p w:rsidR="00355EDF" w:rsidRDefault="00355EDF" w:rsidP="00F5378C">
            <w:pPr>
              <w:ind w:right="420"/>
              <w:rPr>
                <w:rFonts w:ascii="Arial" w:hAnsi="Arial"/>
                <w:color w:val="000000"/>
                <w:rtl/>
              </w:rPr>
            </w:pPr>
          </w:p>
          <w:p w:rsidR="00355EDF" w:rsidRDefault="00355EDF" w:rsidP="00F5378C">
            <w:pPr>
              <w:ind w:right="420"/>
              <w:rPr>
                <w:rFonts w:ascii="Arial" w:hAnsi="Arial"/>
                <w:color w:val="000000"/>
                <w:rtl/>
              </w:rPr>
            </w:pPr>
          </w:p>
          <w:p w:rsidR="00355EDF" w:rsidRDefault="00355EDF" w:rsidP="00F5378C">
            <w:pPr>
              <w:ind w:right="420"/>
              <w:rPr>
                <w:rFonts w:ascii="Arial" w:hAnsi="Arial"/>
                <w:color w:val="000000"/>
              </w:rPr>
            </w:pPr>
          </w:p>
          <w:p w:rsidR="00355EDF" w:rsidRDefault="00355EDF" w:rsidP="009950AA">
            <w:pPr>
              <w:numPr>
                <w:ilvl w:val="1"/>
                <w:numId w:val="120"/>
              </w:numPr>
              <w:tabs>
                <w:tab w:val="clear" w:pos="540"/>
                <w:tab w:val="num" w:pos="252"/>
              </w:tabs>
              <w:spacing w:after="0" w:line="240" w:lineRule="auto"/>
              <w:ind w:left="252" w:right="0" w:hanging="252"/>
              <w:rPr>
                <w:rFonts w:ascii="Arial" w:hAnsi="Arial"/>
                <w:color w:val="000000"/>
                <w:rtl/>
              </w:rPr>
            </w:pPr>
            <w:bookmarkStart w:id="292" w:name="_Hlk493477100"/>
            <w:r w:rsidRPr="00DC61A5">
              <w:rPr>
                <w:rFonts w:ascii="Arial" w:hAnsi="Arial" w:hint="cs"/>
                <w:color w:val="FF0000"/>
                <w:rtl/>
              </w:rPr>
              <w:t>הקשר בין שינוי נפח של גז (בכמות קבועה) לבין השינוי בלחץ. (הרחבה)</w:t>
            </w:r>
            <w:bookmarkEnd w:id="292"/>
          </w:p>
          <w:p w:rsidR="00355EDF" w:rsidRDefault="00355EDF" w:rsidP="00F5378C">
            <w:pPr>
              <w:tabs>
                <w:tab w:val="num" w:pos="420"/>
              </w:tabs>
              <w:ind w:right="420"/>
              <w:rPr>
                <w:rFonts w:ascii="Arial" w:hAnsi="Arial"/>
                <w:color w:val="000000"/>
                <w:sz w:val="20"/>
                <w:szCs w:val="20"/>
              </w:rPr>
            </w:pPr>
          </w:p>
          <w:p w:rsidR="00355EDF" w:rsidRDefault="00355EDF" w:rsidP="00F5378C">
            <w:pPr>
              <w:tabs>
                <w:tab w:val="num" w:pos="420"/>
              </w:tabs>
              <w:rPr>
                <w:rFonts w:ascii="Arial" w:hAnsi="Arial"/>
                <w:color w:val="000000"/>
                <w:sz w:val="20"/>
                <w:szCs w:val="20"/>
              </w:rPr>
            </w:pPr>
          </w:p>
          <w:p w:rsidR="00355EDF" w:rsidRDefault="00355EDF" w:rsidP="00F5378C">
            <w:pPr>
              <w:tabs>
                <w:tab w:val="num" w:pos="420"/>
              </w:tabs>
              <w:rPr>
                <w:rFonts w:ascii="Arial" w:hAnsi="Arial"/>
                <w:color w:val="000000"/>
                <w:sz w:val="20"/>
                <w:szCs w:val="20"/>
                <w:rtl/>
              </w:rPr>
            </w:pPr>
          </w:p>
          <w:p w:rsidR="00355EDF" w:rsidRDefault="00355EDF" w:rsidP="00F5378C">
            <w:pPr>
              <w:tabs>
                <w:tab w:val="num" w:pos="420"/>
              </w:tabs>
              <w:rPr>
                <w:rFonts w:ascii="Arial" w:hAnsi="Arial"/>
                <w:color w:val="000000"/>
                <w:sz w:val="20"/>
                <w:szCs w:val="20"/>
                <w:rtl/>
              </w:rPr>
            </w:pPr>
          </w:p>
          <w:p w:rsidR="00355EDF" w:rsidRDefault="00355EDF" w:rsidP="00F5378C">
            <w:pPr>
              <w:tabs>
                <w:tab w:val="num" w:pos="420"/>
              </w:tabs>
              <w:rPr>
                <w:rFonts w:ascii="Arial" w:hAnsi="Arial"/>
                <w:color w:val="000000"/>
                <w:sz w:val="20"/>
                <w:szCs w:val="20"/>
                <w:rtl/>
              </w:rPr>
            </w:pPr>
          </w:p>
          <w:p w:rsidR="00355EDF" w:rsidRDefault="00355EDF" w:rsidP="00F5378C">
            <w:pPr>
              <w:tabs>
                <w:tab w:val="num" w:pos="420"/>
              </w:tabs>
              <w:rPr>
                <w:rFonts w:ascii="Arial" w:hAnsi="Arial"/>
                <w:b/>
                <w:bCs/>
                <w:color w:val="000000"/>
                <w:sz w:val="20"/>
                <w:szCs w:val="20"/>
                <w:rtl/>
              </w:rPr>
            </w:pPr>
          </w:p>
        </w:tc>
        <w:tc>
          <w:tcPr>
            <w:tcW w:w="2268" w:type="dxa"/>
            <w:tcBorders>
              <w:top w:val="nil"/>
            </w:tcBorders>
          </w:tcPr>
          <w:p w:rsidR="00355EDF" w:rsidRDefault="00355EDF" w:rsidP="00F5378C">
            <w:pPr>
              <w:rPr>
                <w:rFonts w:ascii="Arial" w:hAnsi="Arial"/>
                <w:b/>
                <w:bCs/>
                <w:rtl/>
              </w:rPr>
            </w:pPr>
            <w:r>
              <w:rPr>
                <w:rFonts w:ascii="Arial" w:hAnsi="Arial" w:hint="cs"/>
                <w:b/>
                <w:bCs/>
                <w:rtl/>
              </w:rPr>
              <w:lastRenderedPageBreak/>
              <w:t>בחומרים יכולים להתרחש שינויים פיזיקליים. בשינוי פיזיקלי מהות החומר אינה משתנה.</w:t>
            </w:r>
          </w:p>
          <w:p w:rsidR="00355EDF" w:rsidRDefault="00355EDF" w:rsidP="00F5378C">
            <w:pPr>
              <w:rPr>
                <w:rFonts w:ascii="Arial" w:hAnsi="Arial"/>
                <w:b/>
                <w:bCs/>
                <w:highlight w:val="cyan"/>
                <w:rtl/>
              </w:rPr>
            </w:pPr>
          </w:p>
          <w:p w:rsidR="00355EDF" w:rsidRDefault="00355EDF" w:rsidP="00F5378C">
            <w:pPr>
              <w:rPr>
                <w:rFonts w:ascii="Arial" w:hAnsi="Arial"/>
                <w:b/>
                <w:bCs/>
                <w:rtl/>
              </w:rPr>
            </w:pPr>
          </w:p>
          <w:p w:rsidR="00355EDF" w:rsidRDefault="00355EDF" w:rsidP="00F5378C">
            <w:pPr>
              <w:rPr>
                <w:rFonts w:ascii="Arial" w:hAnsi="Arial"/>
                <w:b/>
                <w:bCs/>
                <w:rtl/>
              </w:rPr>
            </w:pPr>
            <w:r>
              <w:rPr>
                <w:rFonts w:ascii="Arial" w:hAnsi="Arial" w:hint="cs"/>
                <w:b/>
                <w:bCs/>
                <w:rtl/>
              </w:rPr>
              <w:t xml:space="preserve">חימום גוף (תוספת חום) או קירור גוף (גריעת חום) יכולים לגרום לשינויים </w:t>
            </w:r>
            <w:r>
              <w:rPr>
                <w:rFonts w:ascii="Arial" w:hAnsi="Arial" w:hint="cs"/>
                <w:b/>
                <w:bCs/>
                <w:rtl/>
              </w:rPr>
              <w:lastRenderedPageBreak/>
              <w:t>פיזיקליים ולשינויים כימיים.</w:t>
            </w:r>
          </w:p>
          <w:p w:rsidR="00355EDF" w:rsidRDefault="00355EDF" w:rsidP="00F5378C">
            <w:pPr>
              <w:rPr>
                <w:rFonts w:ascii="Arial" w:hAnsi="Arial"/>
                <w:b/>
                <w:bCs/>
                <w:rtl/>
              </w:rPr>
            </w:pPr>
          </w:p>
          <w:p w:rsidR="00355EDF" w:rsidRDefault="00355EDF" w:rsidP="00F5378C">
            <w:pPr>
              <w:rPr>
                <w:rFonts w:ascii="Arial" w:hAnsi="Arial"/>
                <w:b/>
                <w:bCs/>
                <w:rtl/>
              </w:rPr>
            </w:pPr>
          </w:p>
          <w:p w:rsidR="00355EDF" w:rsidRDefault="00355EDF" w:rsidP="00F5378C">
            <w:pPr>
              <w:rPr>
                <w:rFonts w:ascii="Arial" w:hAnsi="Arial"/>
                <w:b/>
                <w:bCs/>
                <w:highlight w:val="cyan"/>
                <w:rtl/>
              </w:rPr>
            </w:pPr>
          </w:p>
          <w:p w:rsidR="00355EDF" w:rsidRDefault="00355EDF" w:rsidP="00F5378C">
            <w:pPr>
              <w:rPr>
                <w:rFonts w:ascii="Arial" w:hAnsi="Arial"/>
                <w:b/>
                <w:bCs/>
                <w:highlight w:val="cyan"/>
                <w:rtl/>
              </w:rPr>
            </w:pPr>
          </w:p>
          <w:p w:rsidR="00355EDF" w:rsidRDefault="00355EDF" w:rsidP="00F5378C">
            <w:pPr>
              <w:rPr>
                <w:rFonts w:ascii="Arial" w:hAnsi="Arial"/>
                <w:b/>
                <w:bCs/>
                <w:highlight w:val="cyan"/>
                <w:rtl/>
              </w:rPr>
            </w:pPr>
          </w:p>
          <w:p w:rsidR="00355EDF" w:rsidRDefault="00355EDF" w:rsidP="00F5378C">
            <w:pPr>
              <w:rPr>
                <w:rFonts w:ascii="Arial" w:hAnsi="Arial"/>
                <w:b/>
                <w:bCs/>
                <w:highlight w:val="cyan"/>
                <w:rtl/>
              </w:rPr>
            </w:pPr>
          </w:p>
        </w:tc>
      </w:tr>
      <w:tr w:rsidR="00355EDF" w:rsidTr="002F123F">
        <w:trPr>
          <w:trHeight w:val="469"/>
        </w:trPr>
        <w:tc>
          <w:tcPr>
            <w:tcW w:w="5400" w:type="dxa"/>
            <w:tcBorders>
              <w:top w:val="single" w:sz="4" w:space="0" w:color="auto"/>
            </w:tcBorders>
          </w:tcPr>
          <w:p w:rsidR="00355EDF" w:rsidRDefault="00355EDF" w:rsidP="009950AA">
            <w:pPr>
              <w:numPr>
                <w:ilvl w:val="0"/>
                <w:numId w:val="101"/>
              </w:numPr>
              <w:spacing w:after="0" w:line="240" w:lineRule="auto"/>
              <w:rPr>
                <w:rFonts w:ascii="Arial" w:hAnsi="Arial"/>
                <w:color w:val="000000"/>
              </w:rPr>
            </w:pPr>
            <w:r>
              <w:rPr>
                <w:rFonts w:ascii="Arial" w:hAnsi="Arial" w:hint="cs"/>
                <w:color w:val="000000"/>
                <w:rtl/>
              </w:rPr>
              <w:lastRenderedPageBreak/>
              <w:t>שינוי  מצב צבירה</w:t>
            </w:r>
          </w:p>
          <w:p w:rsidR="00355EDF" w:rsidRPr="004B6A8A" w:rsidRDefault="00355EDF" w:rsidP="00F5378C">
            <w:pPr>
              <w:ind w:left="60" w:right="420"/>
              <w:rPr>
                <w:rFonts w:ascii="Arial" w:hAnsi="Arial"/>
                <w:color w:val="000000"/>
                <w:sz w:val="16"/>
                <w:szCs w:val="16"/>
                <w:rtl/>
              </w:rPr>
            </w:pPr>
          </w:p>
          <w:tbl>
            <w:tblPr>
              <w:bidiVisual/>
              <w:tblW w:w="0" w:type="auto"/>
              <w:tblInd w:w="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114"/>
            </w:tblGrid>
            <w:tr w:rsidR="00355EDF" w:rsidRPr="00CA1456" w:rsidTr="00F5378C">
              <w:tc>
                <w:tcPr>
                  <w:tcW w:w="5169" w:type="dxa"/>
                  <w:shd w:val="clear" w:color="auto" w:fill="auto"/>
                </w:tcPr>
                <w:p w:rsidR="00355EDF" w:rsidRPr="00703BC3" w:rsidRDefault="00355EDF" w:rsidP="00703BC3">
                  <w:pPr>
                    <w:tabs>
                      <w:tab w:val="num" w:pos="720"/>
                    </w:tabs>
                    <w:spacing w:after="0" w:line="240" w:lineRule="auto"/>
                    <w:ind w:right="420"/>
                    <w:rPr>
                      <w:rFonts w:ascii="Arial" w:hAnsi="Arial"/>
                      <w:b/>
                      <w:bCs/>
                      <w:color w:val="000000"/>
                      <w:u w:val="single"/>
                      <w:rtl/>
                    </w:rPr>
                  </w:pPr>
                  <w:r w:rsidRPr="00703BC3">
                    <w:rPr>
                      <w:rFonts w:ascii="Arial" w:hAnsi="Arial" w:hint="cs"/>
                      <w:b/>
                      <w:bCs/>
                      <w:color w:val="000000"/>
                      <w:u w:val="single"/>
                      <w:rtl/>
                    </w:rPr>
                    <w:t>חובה</w:t>
                  </w:r>
                </w:p>
                <w:p w:rsidR="00355EDF" w:rsidRPr="00CA1456" w:rsidRDefault="00355EDF" w:rsidP="002F123F">
                  <w:pPr>
                    <w:spacing w:after="120"/>
                    <w:rPr>
                      <w:rFonts w:ascii="Arial" w:hAnsi="Arial"/>
                      <w:b/>
                      <w:bCs/>
                      <w:color w:val="000000"/>
                      <w:sz w:val="20"/>
                      <w:szCs w:val="20"/>
                      <w:rtl/>
                    </w:rPr>
                  </w:pPr>
                  <w:r w:rsidRPr="00CA1456">
                    <w:rPr>
                      <w:rFonts w:ascii="Arial" w:hAnsi="Arial"/>
                      <w:b/>
                      <w:bCs/>
                      <w:color w:val="000000"/>
                      <w:sz w:val="20"/>
                      <w:szCs w:val="20"/>
                      <w:rtl/>
                    </w:rPr>
                    <w:t xml:space="preserve">הקשר בין </w:t>
                  </w:r>
                  <w:r w:rsidRPr="00CA1456">
                    <w:rPr>
                      <w:rFonts w:ascii="Arial" w:hAnsi="Arial" w:hint="cs"/>
                      <w:b/>
                      <w:bCs/>
                      <w:color w:val="000000"/>
                      <w:sz w:val="20"/>
                      <w:szCs w:val="20"/>
                      <w:rtl/>
                    </w:rPr>
                    <w:t xml:space="preserve">חימום וקירור של חומרים </w:t>
                  </w:r>
                  <w:r w:rsidRPr="00CA1456">
                    <w:rPr>
                      <w:rFonts w:ascii="Arial" w:hAnsi="Arial"/>
                      <w:b/>
                      <w:bCs/>
                      <w:color w:val="000000"/>
                      <w:sz w:val="20"/>
                      <w:szCs w:val="20"/>
                      <w:rtl/>
                    </w:rPr>
                    <w:t>ו</w:t>
                  </w:r>
                  <w:r w:rsidRPr="00CA1456">
                    <w:rPr>
                      <w:rFonts w:ascii="Arial" w:hAnsi="Arial" w:hint="cs"/>
                      <w:b/>
                      <w:bCs/>
                      <w:color w:val="000000"/>
                      <w:sz w:val="20"/>
                      <w:szCs w:val="20"/>
                      <w:rtl/>
                    </w:rPr>
                    <w:t xml:space="preserve">בין </w:t>
                  </w:r>
                  <w:r w:rsidRPr="00CA1456">
                    <w:rPr>
                      <w:rFonts w:ascii="Arial" w:hAnsi="Arial"/>
                      <w:b/>
                      <w:bCs/>
                      <w:color w:val="000000"/>
                      <w:sz w:val="20"/>
                      <w:szCs w:val="20"/>
                      <w:rtl/>
                    </w:rPr>
                    <w:t xml:space="preserve">שינוי מצב </w:t>
                  </w:r>
                  <w:r w:rsidRPr="00CA1456">
                    <w:rPr>
                      <w:rFonts w:ascii="Arial" w:hAnsi="Arial" w:hint="cs"/>
                      <w:b/>
                      <w:bCs/>
                      <w:color w:val="000000"/>
                      <w:sz w:val="20"/>
                      <w:szCs w:val="20"/>
                      <w:rtl/>
                    </w:rPr>
                    <w:t>ה</w:t>
                  </w:r>
                  <w:r w:rsidRPr="00CA1456">
                    <w:rPr>
                      <w:rFonts w:ascii="Arial" w:hAnsi="Arial"/>
                      <w:b/>
                      <w:bCs/>
                      <w:color w:val="000000"/>
                      <w:sz w:val="20"/>
                      <w:szCs w:val="20"/>
                      <w:rtl/>
                    </w:rPr>
                    <w:t>צבירה</w:t>
                  </w:r>
                </w:p>
                <w:p w:rsidR="00355EDF" w:rsidRPr="00CA1456" w:rsidRDefault="00355EDF" w:rsidP="009950AA">
                  <w:pPr>
                    <w:numPr>
                      <w:ilvl w:val="1"/>
                      <w:numId w:val="101"/>
                    </w:numPr>
                    <w:tabs>
                      <w:tab w:val="clear" w:pos="1080"/>
                      <w:tab w:val="num" w:pos="252"/>
                      <w:tab w:val="num" w:pos="360"/>
                    </w:tabs>
                    <w:spacing w:after="0" w:line="240" w:lineRule="auto"/>
                    <w:ind w:left="252" w:right="0" w:hanging="180"/>
                    <w:rPr>
                      <w:rFonts w:ascii="Arial" w:hAnsi="Arial"/>
                      <w:sz w:val="20"/>
                      <w:szCs w:val="20"/>
                    </w:rPr>
                  </w:pPr>
                  <w:r w:rsidRPr="00CA1456">
                    <w:rPr>
                      <w:rFonts w:ascii="Arial" w:hAnsi="Arial" w:hint="cs"/>
                      <w:sz w:val="20"/>
                      <w:szCs w:val="20"/>
                      <w:rtl/>
                    </w:rPr>
                    <w:t>מדידת מסה ונפח של מוצק (פרפין/ שוקולד/ מרגרינה/ קרח) לפני התכה ובעקבות חימום והתכה. (</w:t>
                  </w:r>
                  <w:r w:rsidRPr="00CA1456">
                    <w:rPr>
                      <w:rFonts w:ascii="Arial" w:hAnsi="Arial" w:hint="cs"/>
                      <w:b/>
                      <w:bCs/>
                      <w:sz w:val="20"/>
                      <w:szCs w:val="20"/>
                      <w:rtl/>
                    </w:rPr>
                    <w:t>מדידות, השוואה, הסקת מסקנות</w:t>
                  </w:r>
                  <w:r w:rsidRPr="00CA1456">
                    <w:rPr>
                      <w:rFonts w:ascii="Arial" w:hAnsi="Arial" w:hint="cs"/>
                      <w:sz w:val="20"/>
                      <w:szCs w:val="20"/>
                      <w:rtl/>
                    </w:rPr>
                    <w:t>)</w:t>
                  </w:r>
                </w:p>
                <w:p w:rsidR="00355EDF" w:rsidRPr="00CA1456" w:rsidRDefault="00355EDF" w:rsidP="009950AA">
                  <w:pPr>
                    <w:numPr>
                      <w:ilvl w:val="0"/>
                      <w:numId w:val="121"/>
                    </w:numPr>
                    <w:spacing w:after="0" w:line="240" w:lineRule="auto"/>
                    <w:ind w:left="123" w:hanging="123"/>
                    <w:rPr>
                      <w:rFonts w:ascii="Arial" w:hAnsi="Arial"/>
                      <w:color w:val="000000"/>
                    </w:rPr>
                  </w:pPr>
                  <w:r w:rsidRPr="00CA1456">
                    <w:rPr>
                      <w:rFonts w:ascii="Arial" w:hAnsi="Arial" w:hint="cs"/>
                      <w:sz w:val="20"/>
                      <w:szCs w:val="20"/>
                      <w:rtl/>
                    </w:rPr>
                    <w:t>במשעולי המדע והטכנולוגיה, עמ' 45</w:t>
                  </w:r>
                </w:p>
                <w:p w:rsidR="00355EDF" w:rsidRPr="00CA1456" w:rsidRDefault="00355EDF" w:rsidP="009950AA">
                  <w:pPr>
                    <w:numPr>
                      <w:ilvl w:val="1"/>
                      <w:numId w:val="101"/>
                    </w:numPr>
                    <w:tabs>
                      <w:tab w:val="clear" w:pos="1080"/>
                      <w:tab w:val="num" w:pos="252"/>
                      <w:tab w:val="num" w:pos="360"/>
                    </w:tabs>
                    <w:spacing w:after="0" w:line="240" w:lineRule="auto"/>
                    <w:ind w:left="252" w:right="0" w:hanging="180"/>
                    <w:rPr>
                      <w:rFonts w:ascii="Arial" w:hAnsi="Arial"/>
                      <w:sz w:val="20"/>
                      <w:szCs w:val="20"/>
                      <w:rtl/>
                    </w:rPr>
                  </w:pPr>
                  <w:r w:rsidRPr="00CA1456">
                    <w:rPr>
                      <w:rFonts w:ascii="Arial" w:hAnsi="Arial" w:hint="cs"/>
                      <w:sz w:val="20"/>
                      <w:szCs w:val="20"/>
                      <w:rtl/>
                    </w:rPr>
                    <w:t>ניסוי בהדגמה: מדידת נפח של חומר</w:t>
                  </w:r>
                  <w:r w:rsidRPr="00CA1456">
                    <w:rPr>
                      <w:rFonts w:ascii="Arial" w:hAnsi="Arial"/>
                      <w:sz w:val="20"/>
                      <w:szCs w:val="20"/>
                      <w:rtl/>
                    </w:rPr>
                    <w:t xml:space="preserve"> </w:t>
                  </w:r>
                  <w:r w:rsidRPr="00CA1456">
                    <w:rPr>
                      <w:rFonts w:ascii="Arial" w:hAnsi="Arial" w:hint="cs"/>
                      <w:sz w:val="20"/>
                      <w:szCs w:val="20"/>
                      <w:rtl/>
                    </w:rPr>
                    <w:t>נדיף (לדוגמה: אצטון נוזלי בשקית אטומה או במזרק)</w:t>
                  </w:r>
                  <w:r w:rsidRPr="00CA1456">
                    <w:rPr>
                      <w:rFonts w:ascii="Arial" w:hAnsi="Arial"/>
                      <w:sz w:val="20"/>
                      <w:szCs w:val="20"/>
                      <w:rtl/>
                    </w:rPr>
                    <w:t xml:space="preserve"> </w:t>
                  </w:r>
                  <w:r w:rsidRPr="00CA1456">
                    <w:rPr>
                      <w:rFonts w:ascii="Arial" w:hAnsi="Arial" w:hint="cs"/>
                      <w:sz w:val="20"/>
                      <w:szCs w:val="20"/>
                      <w:rtl/>
                    </w:rPr>
                    <w:t>לפני חימום ואחרי חימום ושינוי מצב  הצבירה של החומר. (</w:t>
                  </w:r>
                  <w:r w:rsidRPr="00CA1456">
                    <w:rPr>
                      <w:rFonts w:ascii="Arial" w:hAnsi="Arial" w:hint="cs"/>
                      <w:b/>
                      <w:bCs/>
                      <w:sz w:val="20"/>
                      <w:szCs w:val="20"/>
                      <w:rtl/>
                    </w:rPr>
                    <w:t>מדידות, השוואה, הסקת מסקנות</w:t>
                  </w:r>
                  <w:r w:rsidRPr="00CA1456">
                    <w:rPr>
                      <w:rFonts w:ascii="Arial" w:hAnsi="Arial" w:hint="cs"/>
                      <w:sz w:val="20"/>
                      <w:szCs w:val="20"/>
                      <w:rtl/>
                    </w:rPr>
                    <w:t xml:space="preserve">) </w:t>
                  </w:r>
                </w:p>
                <w:p w:rsidR="00355EDF" w:rsidRPr="00CA1456" w:rsidRDefault="00355EDF" w:rsidP="009950AA">
                  <w:pPr>
                    <w:numPr>
                      <w:ilvl w:val="0"/>
                      <w:numId w:val="121"/>
                    </w:numPr>
                    <w:spacing w:after="0" w:line="240" w:lineRule="auto"/>
                    <w:ind w:left="123" w:hanging="123"/>
                    <w:rPr>
                      <w:rFonts w:ascii="Arial" w:hAnsi="Arial"/>
                      <w:sz w:val="20"/>
                      <w:szCs w:val="20"/>
                      <w:rtl/>
                    </w:rPr>
                  </w:pPr>
                  <w:r w:rsidRPr="00CA1456">
                    <w:rPr>
                      <w:rFonts w:ascii="Arial" w:hAnsi="Arial" w:hint="cs"/>
                      <w:sz w:val="20"/>
                      <w:szCs w:val="20"/>
                      <w:rtl/>
                    </w:rPr>
                    <w:t>חוקרים חומר ואנרגיה א',  עמ' 212</w:t>
                  </w:r>
                </w:p>
                <w:p w:rsidR="00355EDF" w:rsidRPr="00CA1456" w:rsidRDefault="00355EDF" w:rsidP="009950AA">
                  <w:pPr>
                    <w:numPr>
                      <w:ilvl w:val="0"/>
                      <w:numId w:val="121"/>
                    </w:numPr>
                    <w:spacing w:after="0" w:line="240" w:lineRule="auto"/>
                    <w:ind w:left="123" w:hanging="123"/>
                    <w:rPr>
                      <w:rFonts w:ascii="Arial" w:hAnsi="Arial"/>
                      <w:sz w:val="20"/>
                      <w:szCs w:val="20"/>
                      <w:rtl/>
                    </w:rPr>
                  </w:pPr>
                  <w:r w:rsidRPr="00CA1456">
                    <w:rPr>
                      <w:rFonts w:ascii="Arial" w:hAnsi="Arial" w:hint="cs"/>
                      <w:sz w:val="20"/>
                      <w:szCs w:val="20"/>
                      <w:rtl/>
                    </w:rPr>
                    <w:t>במשעולי המדע והטכנולוגיה, עמ' 53</w:t>
                  </w:r>
                </w:p>
                <w:p w:rsidR="00355EDF" w:rsidRPr="00CA1456" w:rsidRDefault="00355EDF" w:rsidP="009950AA">
                  <w:pPr>
                    <w:numPr>
                      <w:ilvl w:val="0"/>
                      <w:numId w:val="121"/>
                    </w:numPr>
                    <w:spacing w:after="0" w:line="240" w:lineRule="auto"/>
                    <w:ind w:left="123" w:hanging="123"/>
                    <w:rPr>
                      <w:rFonts w:ascii="Arial" w:hAnsi="Arial"/>
                      <w:sz w:val="20"/>
                      <w:szCs w:val="20"/>
                      <w:rtl/>
                    </w:rPr>
                  </w:pPr>
                  <w:r w:rsidRPr="00CA1456">
                    <w:rPr>
                      <w:rFonts w:ascii="Arial" w:hAnsi="Arial" w:hint="cs"/>
                      <w:sz w:val="20"/>
                      <w:szCs w:val="20"/>
                      <w:rtl/>
                    </w:rPr>
                    <w:t>טבע</w:t>
                  </w:r>
                  <w:r w:rsidRPr="00CA1456">
                    <w:rPr>
                      <w:rFonts w:ascii="Arial" w:hAnsi="Arial"/>
                      <w:sz w:val="20"/>
                      <w:szCs w:val="20"/>
                      <w:rtl/>
                    </w:rPr>
                    <w:t xml:space="preserve"> </w:t>
                  </w:r>
                  <w:r w:rsidRPr="00CA1456">
                    <w:rPr>
                      <w:rFonts w:ascii="Arial" w:hAnsi="Arial" w:hint="cs"/>
                      <w:sz w:val="20"/>
                      <w:szCs w:val="20"/>
                      <w:rtl/>
                    </w:rPr>
                    <w:t>החומר</w:t>
                  </w:r>
                  <w:r w:rsidRPr="00CA1456">
                    <w:rPr>
                      <w:rFonts w:ascii="Arial" w:hAnsi="Arial"/>
                      <w:sz w:val="20"/>
                      <w:szCs w:val="20"/>
                      <w:rtl/>
                    </w:rPr>
                    <w:t xml:space="preserve">, </w:t>
                  </w:r>
                  <w:r w:rsidRPr="00CA1456">
                    <w:rPr>
                      <w:rFonts w:ascii="Arial" w:hAnsi="Arial" w:hint="cs"/>
                      <w:sz w:val="20"/>
                      <w:szCs w:val="20"/>
                      <w:rtl/>
                    </w:rPr>
                    <w:t>עמ</w:t>
                  </w:r>
                  <w:r w:rsidRPr="00CA1456">
                    <w:rPr>
                      <w:rFonts w:ascii="Arial" w:hAnsi="Arial"/>
                      <w:sz w:val="20"/>
                      <w:szCs w:val="20"/>
                      <w:rtl/>
                    </w:rPr>
                    <w:t>' 174</w:t>
                  </w:r>
                </w:p>
                <w:p w:rsidR="00355EDF" w:rsidRPr="00CA1456" w:rsidRDefault="00355EDF" w:rsidP="009950AA">
                  <w:pPr>
                    <w:numPr>
                      <w:ilvl w:val="0"/>
                      <w:numId w:val="121"/>
                    </w:numPr>
                    <w:spacing w:after="0" w:line="240" w:lineRule="auto"/>
                    <w:ind w:left="123" w:hanging="123"/>
                    <w:rPr>
                      <w:rFonts w:ascii="Arial" w:hAnsi="Arial"/>
                      <w:sz w:val="20"/>
                      <w:szCs w:val="20"/>
                      <w:rtl/>
                    </w:rPr>
                  </w:pPr>
                  <w:r w:rsidRPr="00CA1456">
                    <w:rPr>
                      <w:rFonts w:ascii="Arial" w:hAnsi="Arial" w:hint="cs"/>
                      <w:sz w:val="20"/>
                      <w:szCs w:val="20"/>
                      <w:rtl/>
                    </w:rPr>
                    <w:t>חוקרים</w:t>
                  </w:r>
                  <w:r w:rsidRPr="00CA1456">
                    <w:rPr>
                      <w:rFonts w:ascii="Arial" w:hAnsi="Arial"/>
                      <w:sz w:val="20"/>
                      <w:szCs w:val="20"/>
                      <w:rtl/>
                    </w:rPr>
                    <w:t xml:space="preserve"> </w:t>
                  </w:r>
                  <w:r w:rsidRPr="00CA1456">
                    <w:rPr>
                      <w:rFonts w:ascii="Arial" w:hAnsi="Arial" w:hint="cs"/>
                      <w:sz w:val="20"/>
                      <w:szCs w:val="20"/>
                      <w:rtl/>
                    </w:rPr>
                    <w:t>חומר</w:t>
                  </w:r>
                  <w:r w:rsidRPr="00CA1456">
                    <w:rPr>
                      <w:rFonts w:ascii="Arial" w:hAnsi="Arial"/>
                      <w:sz w:val="20"/>
                      <w:szCs w:val="20"/>
                      <w:rtl/>
                    </w:rPr>
                    <w:t xml:space="preserve"> </w:t>
                  </w:r>
                  <w:r w:rsidRPr="00CA1456">
                    <w:rPr>
                      <w:rFonts w:ascii="Arial" w:hAnsi="Arial" w:hint="cs"/>
                      <w:sz w:val="20"/>
                      <w:szCs w:val="20"/>
                      <w:rtl/>
                    </w:rPr>
                    <w:t>ואנרגיה</w:t>
                  </w:r>
                  <w:r w:rsidRPr="00CA1456">
                    <w:rPr>
                      <w:rFonts w:ascii="Arial" w:hAnsi="Arial"/>
                      <w:sz w:val="20"/>
                      <w:szCs w:val="20"/>
                      <w:rtl/>
                    </w:rPr>
                    <w:t>,</w:t>
                  </w:r>
                  <w:r w:rsidRPr="00CA1456">
                    <w:rPr>
                      <w:rFonts w:ascii="Arial" w:hAnsi="Arial" w:hint="cs"/>
                      <w:sz w:val="20"/>
                      <w:szCs w:val="20"/>
                      <w:rtl/>
                    </w:rPr>
                    <w:t xml:space="preserve"> עמ' 226</w:t>
                  </w:r>
                </w:p>
                <w:p w:rsidR="00355EDF" w:rsidRPr="00CA1456" w:rsidRDefault="00355EDF" w:rsidP="009950AA">
                  <w:pPr>
                    <w:numPr>
                      <w:ilvl w:val="0"/>
                      <w:numId w:val="121"/>
                    </w:numPr>
                    <w:spacing w:after="0" w:line="240" w:lineRule="auto"/>
                    <w:ind w:left="123" w:hanging="123"/>
                    <w:rPr>
                      <w:rFonts w:ascii="Arial" w:hAnsi="Arial"/>
                      <w:color w:val="000000"/>
                      <w:rtl/>
                    </w:rPr>
                  </w:pPr>
                  <w:r w:rsidRPr="00CA1456">
                    <w:rPr>
                      <w:rFonts w:ascii="Arial" w:hAnsi="Arial" w:hint="cs"/>
                      <w:sz w:val="20"/>
                      <w:szCs w:val="20"/>
                      <w:rtl/>
                    </w:rPr>
                    <w:t>במשעולי</w:t>
                  </w:r>
                  <w:r w:rsidRPr="00CA1456">
                    <w:rPr>
                      <w:rFonts w:ascii="Arial" w:hAnsi="Arial"/>
                      <w:sz w:val="20"/>
                      <w:szCs w:val="20"/>
                      <w:rtl/>
                    </w:rPr>
                    <w:t xml:space="preserve"> </w:t>
                  </w:r>
                  <w:r w:rsidRPr="00CA1456">
                    <w:rPr>
                      <w:rFonts w:ascii="Arial" w:hAnsi="Arial" w:hint="cs"/>
                      <w:sz w:val="20"/>
                      <w:szCs w:val="20"/>
                      <w:rtl/>
                    </w:rPr>
                    <w:t>המדע</w:t>
                  </w:r>
                  <w:r w:rsidRPr="00CA1456">
                    <w:rPr>
                      <w:rFonts w:ascii="Arial" w:hAnsi="Arial"/>
                      <w:sz w:val="20"/>
                      <w:szCs w:val="20"/>
                      <w:rtl/>
                    </w:rPr>
                    <w:t xml:space="preserve"> </w:t>
                  </w:r>
                  <w:r w:rsidRPr="00CA1456">
                    <w:rPr>
                      <w:rFonts w:ascii="Arial" w:hAnsi="Arial" w:hint="cs"/>
                      <w:sz w:val="20"/>
                      <w:szCs w:val="20"/>
                      <w:rtl/>
                    </w:rPr>
                    <w:t>והטכנולוגיה עמ'</w:t>
                  </w:r>
                  <w:r w:rsidRPr="00CA1456">
                    <w:rPr>
                      <w:rFonts w:ascii="Arial" w:hAnsi="Arial"/>
                      <w:sz w:val="20"/>
                      <w:szCs w:val="20"/>
                    </w:rPr>
                    <w:t xml:space="preserve"> </w:t>
                  </w:r>
                  <w:r w:rsidRPr="00CA1456">
                    <w:rPr>
                      <w:rFonts w:ascii="Arial" w:hAnsi="Arial" w:hint="cs"/>
                      <w:sz w:val="20"/>
                      <w:szCs w:val="20"/>
                      <w:rtl/>
                    </w:rPr>
                    <w:t>44</w:t>
                  </w:r>
                </w:p>
              </w:tc>
            </w:tr>
          </w:tbl>
          <w:p w:rsidR="00355EDF" w:rsidRDefault="00355EDF" w:rsidP="009950AA">
            <w:pPr>
              <w:numPr>
                <w:ilvl w:val="1"/>
                <w:numId w:val="101"/>
              </w:numPr>
              <w:tabs>
                <w:tab w:val="clear" w:pos="1080"/>
                <w:tab w:val="num" w:pos="252"/>
                <w:tab w:val="num" w:pos="360"/>
              </w:tabs>
              <w:spacing w:after="0" w:line="240" w:lineRule="auto"/>
              <w:ind w:left="252" w:right="0" w:hanging="180"/>
              <w:rPr>
                <w:rFonts w:ascii="Arial" w:hAnsi="Arial"/>
                <w:sz w:val="20"/>
                <w:szCs w:val="20"/>
                <w:rtl/>
              </w:rPr>
            </w:pPr>
            <w:r>
              <w:rPr>
                <w:rFonts w:ascii="Arial" w:hAnsi="Arial" w:hint="cs"/>
                <w:sz w:val="20"/>
                <w:szCs w:val="20"/>
                <w:rtl/>
              </w:rPr>
              <w:t xml:space="preserve">על סמך נתונים של נקודות רתיחה ונקודות היתוך של חומרים, התלמידים יזהו את מצב הצבירה של החומרים בטמפרטורת החדר וינמקו את מסקנתם. </w:t>
            </w:r>
            <w:r>
              <w:rPr>
                <w:rFonts w:ascii="Arial" w:hAnsi="Arial" w:hint="cs"/>
                <w:b/>
                <w:bCs/>
                <w:sz w:val="20"/>
                <w:szCs w:val="20"/>
                <w:rtl/>
              </w:rPr>
              <w:t>(הסקה, טיעון)</w:t>
            </w:r>
          </w:p>
          <w:p w:rsidR="00355EDF" w:rsidRDefault="00355EDF" w:rsidP="009950AA">
            <w:pPr>
              <w:numPr>
                <w:ilvl w:val="1"/>
                <w:numId w:val="101"/>
              </w:numPr>
              <w:tabs>
                <w:tab w:val="clear" w:pos="1080"/>
                <w:tab w:val="num" w:pos="252"/>
                <w:tab w:val="num" w:pos="360"/>
              </w:tabs>
              <w:spacing w:after="0" w:line="240" w:lineRule="auto"/>
              <w:ind w:left="252" w:right="0" w:hanging="180"/>
              <w:rPr>
                <w:rFonts w:ascii="Arial" w:hAnsi="Arial"/>
                <w:sz w:val="20"/>
                <w:szCs w:val="20"/>
                <w:rtl/>
              </w:rPr>
            </w:pPr>
            <w:r>
              <w:rPr>
                <w:rFonts w:ascii="Arial" w:hAnsi="Arial" w:hint="cs"/>
                <w:sz w:val="20"/>
                <w:szCs w:val="20"/>
                <w:rtl/>
              </w:rPr>
              <w:t xml:space="preserve">התלמידים יסיקו לפי נתוני טמפרטורות רתיחה של גזים באוויר איזה גז יתקבל ראשון לאחר התחממות אוויר נוזלי </w:t>
            </w:r>
            <w:r>
              <w:rPr>
                <w:rFonts w:ascii="Arial" w:hAnsi="Arial" w:hint="cs"/>
                <w:b/>
                <w:bCs/>
                <w:sz w:val="20"/>
                <w:szCs w:val="20"/>
                <w:rtl/>
              </w:rPr>
              <w:t>(יישום עקרונות</w:t>
            </w:r>
            <w:r>
              <w:rPr>
                <w:rFonts w:ascii="Arial" w:hAnsi="Arial"/>
                <w:b/>
                <w:bCs/>
                <w:sz w:val="20"/>
                <w:szCs w:val="20"/>
              </w:rPr>
              <w:t>;</w:t>
            </w:r>
            <w:r>
              <w:rPr>
                <w:rFonts w:ascii="Arial" w:hAnsi="Arial" w:hint="cs"/>
                <w:b/>
                <w:bCs/>
                <w:sz w:val="20"/>
                <w:szCs w:val="20"/>
                <w:rtl/>
              </w:rPr>
              <w:t xml:space="preserve">  הסקת מסקנות, הפקת מידע)</w:t>
            </w:r>
            <w:r>
              <w:rPr>
                <w:rFonts w:ascii="Arial" w:hAnsi="Arial" w:hint="cs"/>
                <w:sz w:val="20"/>
                <w:szCs w:val="20"/>
                <w:rtl/>
              </w:rPr>
              <w:t xml:space="preserve"> </w:t>
            </w:r>
          </w:p>
          <w:p w:rsidR="00355EDF" w:rsidRDefault="00355EDF" w:rsidP="009950AA">
            <w:pPr>
              <w:numPr>
                <w:ilvl w:val="1"/>
                <w:numId w:val="101"/>
              </w:numPr>
              <w:tabs>
                <w:tab w:val="clear" w:pos="1080"/>
                <w:tab w:val="num" w:pos="252"/>
                <w:tab w:val="num" w:pos="360"/>
              </w:tabs>
              <w:spacing w:after="0" w:line="240" w:lineRule="auto"/>
              <w:ind w:left="252" w:right="0" w:hanging="180"/>
              <w:rPr>
                <w:rFonts w:ascii="Arial" w:hAnsi="Arial"/>
                <w:sz w:val="20"/>
                <w:szCs w:val="20"/>
                <w:rtl/>
              </w:rPr>
            </w:pPr>
            <w:r>
              <w:rPr>
                <w:rFonts w:ascii="Arial" w:hAnsi="Arial" w:hint="cs"/>
                <w:sz w:val="20"/>
                <w:szCs w:val="20"/>
                <w:rtl/>
              </w:rPr>
              <w:t xml:space="preserve">התלמידים יביאו דוגמאות להתאדות שמתרחשת בכל טמפרטורה ולהתאדות המתרחשת בטמפרטורה קבועה לכל חומר (נקודת רתיחה). התלמידים ישוו בין שני המצבים וינסחו את ההבדל ביניהם. </w:t>
            </w:r>
            <w:r>
              <w:rPr>
                <w:rFonts w:ascii="Arial" w:hAnsi="Arial" w:hint="cs"/>
                <w:b/>
                <w:bCs/>
                <w:sz w:val="20"/>
                <w:szCs w:val="20"/>
                <w:rtl/>
              </w:rPr>
              <w:t>(השוואה, הסקה)</w:t>
            </w:r>
          </w:p>
          <w:p w:rsidR="00355EDF" w:rsidRDefault="00355EDF" w:rsidP="009950AA">
            <w:pPr>
              <w:numPr>
                <w:ilvl w:val="1"/>
                <w:numId w:val="101"/>
              </w:numPr>
              <w:tabs>
                <w:tab w:val="clear" w:pos="1080"/>
                <w:tab w:val="num" w:pos="252"/>
                <w:tab w:val="num" w:pos="360"/>
              </w:tabs>
              <w:spacing w:after="0" w:line="240" w:lineRule="auto"/>
              <w:ind w:left="252" w:right="0" w:hanging="180"/>
              <w:rPr>
                <w:rFonts w:ascii="Arial" w:hAnsi="Arial"/>
                <w:sz w:val="20"/>
                <w:szCs w:val="20"/>
              </w:rPr>
            </w:pPr>
            <w:r>
              <w:rPr>
                <w:rFonts w:ascii="Arial" w:hAnsi="Arial" w:hint="cs"/>
                <w:sz w:val="20"/>
                <w:szCs w:val="20"/>
                <w:rtl/>
              </w:rPr>
              <w:t xml:space="preserve">התלמידים ישתמשו בסימולציה להדגמת אי השתנות הטמפרטורה במעבר ממצב צבירה מוצק למצב צבירה נוזל. התלמידים ייצגו את הנתונים בגרף (טמפרטורה כתלות בזמן) </w:t>
            </w:r>
            <w:r>
              <w:rPr>
                <w:rFonts w:ascii="Arial" w:hAnsi="Arial" w:hint="cs"/>
                <w:sz w:val="20"/>
                <w:szCs w:val="20"/>
                <w:rtl/>
              </w:rPr>
              <w:lastRenderedPageBreak/>
              <w:t xml:space="preserve">ויסיקו מסקנות. </w:t>
            </w:r>
            <w:r>
              <w:rPr>
                <w:rFonts w:ascii="Arial" w:hAnsi="Arial" w:hint="cs"/>
                <w:b/>
                <w:bCs/>
                <w:color w:val="000000"/>
                <w:sz w:val="20"/>
                <w:szCs w:val="20"/>
                <w:rtl/>
              </w:rPr>
              <w:t>(ייצוג והסקת מסקנות)</w:t>
            </w:r>
          </w:p>
          <w:p w:rsidR="00355EDF" w:rsidRDefault="00355EDF" w:rsidP="009950AA">
            <w:pPr>
              <w:numPr>
                <w:ilvl w:val="1"/>
                <w:numId w:val="101"/>
              </w:numPr>
              <w:tabs>
                <w:tab w:val="clear" w:pos="1080"/>
                <w:tab w:val="num" w:pos="252"/>
                <w:tab w:val="num" w:pos="360"/>
              </w:tabs>
              <w:spacing w:after="0" w:line="240" w:lineRule="auto"/>
              <w:ind w:left="252" w:right="0" w:hanging="180"/>
              <w:rPr>
                <w:rFonts w:ascii="Arial" w:hAnsi="Arial"/>
                <w:sz w:val="20"/>
                <w:szCs w:val="20"/>
              </w:rPr>
            </w:pPr>
            <w:r>
              <w:rPr>
                <w:rFonts w:ascii="Arial" w:hAnsi="Arial" w:hint="cs"/>
                <w:sz w:val="20"/>
                <w:szCs w:val="20"/>
                <w:rtl/>
              </w:rPr>
              <w:t xml:space="preserve">התלמידים יתכננו ויבצעו ניסוי למדידת טמפרטורה בזמן המעבר בין מצבי צבירה (רתיחה) ויסבירו את הממצאים. </w:t>
            </w:r>
            <w:r>
              <w:rPr>
                <w:rFonts w:ascii="Arial" w:hAnsi="Arial" w:hint="cs"/>
                <w:b/>
                <w:bCs/>
                <w:color w:val="000000"/>
                <w:sz w:val="20"/>
                <w:szCs w:val="20"/>
                <w:rtl/>
              </w:rPr>
              <w:t>(חקר: תכנון וביצוע ניסוי. טיעון-הסבר)</w:t>
            </w:r>
          </w:p>
          <w:p w:rsidR="00355EDF" w:rsidRDefault="00355EDF" w:rsidP="009950AA">
            <w:pPr>
              <w:numPr>
                <w:ilvl w:val="1"/>
                <w:numId w:val="101"/>
              </w:numPr>
              <w:tabs>
                <w:tab w:val="clear" w:pos="1080"/>
                <w:tab w:val="num" w:pos="252"/>
                <w:tab w:val="num" w:pos="360"/>
              </w:tabs>
              <w:spacing w:after="0" w:line="240" w:lineRule="auto"/>
              <w:ind w:left="252" w:right="0" w:hanging="180"/>
              <w:rPr>
                <w:rFonts w:ascii="Arial" w:hAnsi="Arial"/>
                <w:sz w:val="20"/>
                <w:szCs w:val="20"/>
              </w:rPr>
            </w:pPr>
            <w:r>
              <w:rPr>
                <w:rFonts w:ascii="Arial" w:hAnsi="Arial" w:hint="cs"/>
                <w:sz w:val="20"/>
                <w:szCs w:val="20"/>
                <w:rtl/>
              </w:rPr>
              <w:t xml:space="preserve">התלמידים יתכננו ניסוי לבדיקת הקשר בין שטח פנים לבין קצב התכה לדוגמה: התכה של קוביית קרח לעומת התכה של קוביית קרח זהה שנכתשה. </w:t>
            </w:r>
            <w:r>
              <w:rPr>
                <w:rFonts w:ascii="Arial" w:hAnsi="Arial" w:hint="cs"/>
                <w:b/>
                <w:bCs/>
                <w:sz w:val="20"/>
                <w:szCs w:val="20"/>
                <w:rtl/>
              </w:rPr>
              <w:t>(חקר)</w:t>
            </w:r>
          </w:p>
          <w:p w:rsidR="00355EDF" w:rsidRDefault="00355EDF" w:rsidP="009950AA">
            <w:pPr>
              <w:numPr>
                <w:ilvl w:val="1"/>
                <w:numId w:val="101"/>
              </w:numPr>
              <w:tabs>
                <w:tab w:val="clear" w:pos="1080"/>
                <w:tab w:val="num" w:pos="252"/>
                <w:tab w:val="num" w:pos="360"/>
              </w:tabs>
              <w:spacing w:after="0" w:line="240" w:lineRule="auto"/>
              <w:ind w:left="252" w:right="0" w:hanging="180"/>
              <w:rPr>
                <w:rFonts w:ascii="Arial" w:hAnsi="Arial"/>
                <w:sz w:val="20"/>
                <w:szCs w:val="20"/>
              </w:rPr>
            </w:pPr>
            <w:r>
              <w:rPr>
                <w:rFonts w:ascii="Arial" w:hAnsi="Arial" w:hint="cs"/>
                <w:sz w:val="20"/>
                <w:szCs w:val="20"/>
                <w:rtl/>
              </w:rPr>
              <w:t xml:space="preserve">התלמידים יתכננו ניסויים לבדיקת גורמים המשפיעים על קצב התאדות. </w:t>
            </w:r>
            <w:r>
              <w:rPr>
                <w:rFonts w:ascii="Arial" w:hAnsi="Arial" w:hint="cs"/>
                <w:b/>
                <w:bCs/>
                <w:sz w:val="20"/>
                <w:szCs w:val="20"/>
                <w:rtl/>
              </w:rPr>
              <w:t>(חקר)</w:t>
            </w:r>
          </w:p>
          <w:p w:rsidR="00355EDF" w:rsidRDefault="00355EDF" w:rsidP="009950AA">
            <w:pPr>
              <w:numPr>
                <w:ilvl w:val="1"/>
                <w:numId w:val="101"/>
              </w:numPr>
              <w:tabs>
                <w:tab w:val="clear" w:pos="1080"/>
                <w:tab w:val="num" w:pos="252"/>
                <w:tab w:val="num" w:pos="360"/>
              </w:tabs>
              <w:spacing w:after="0" w:line="240" w:lineRule="auto"/>
              <w:ind w:left="252" w:right="0" w:hanging="180"/>
              <w:rPr>
                <w:rFonts w:ascii="Arial" w:hAnsi="Arial"/>
                <w:sz w:val="20"/>
                <w:szCs w:val="20"/>
              </w:rPr>
            </w:pPr>
            <w:r>
              <w:rPr>
                <w:rFonts w:ascii="Arial" w:hAnsi="Arial" w:hint="cs"/>
                <w:sz w:val="20"/>
                <w:szCs w:val="20"/>
                <w:rtl/>
              </w:rPr>
              <w:t xml:space="preserve">התלמידים יכירו תופעות של שינויי מצב צבירה בכדור הארץ (מחזור המים, התגבשות סלעים, התפרצות הרי געש, התגבשות זקיפים מתוך תמיסות רוויות) ויאפיינו את מצב הצבירה בכל שלב והסיבות לשינויי מצב הצבירה בתהליכים השונים. </w:t>
            </w:r>
            <w:r>
              <w:rPr>
                <w:rFonts w:ascii="Arial" w:hAnsi="Arial" w:hint="cs"/>
                <w:b/>
                <w:bCs/>
                <w:sz w:val="20"/>
                <w:szCs w:val="20"/>
                <w:rtl/>
              </w:rPr>
              <w:t>(זיהוי רכיבים וקשרים)</w:t>
            </w:r>
          </w:p>
          <w:p w:rsidR="00355EDF" w:rsidRDefault="00355EDF" w:rsidP="009950AA">
            <w:pPr>
              <w:numPr>
                <w:ilvl w:val="1"/>
                <w:numId w:val="101"/>
              </w:numPr>
              <w:tabs>
                <w:tab w:val="clear" w:pos="1080"/>
                <w:tab w:val="num" w:pos="252"/>
                <w:tab w:val="num" w:pos="360"/>
              </w:tabs>
              <w:spacing w:after="0" w:line="240" w:lineRule="auto"/>
              <w:ind w:left="252" w:right="0" w:hanging="180"/>
              <w:rPr>
                <w:rFonts w:ascii="Arial" w:hAnsi="Arial"/>
                <w:sz w:val="20"/>
                <w:szCs w:val="20"/>
                <w:rtl/>
              </w:rPr>
            </w:pPr>
            <w:r>
              <w:rPr>
                <w:rFonts w:ascii="Arial" w:hAnsi="Arial" w:hint="cs"/>
                <w:sz w:val="20"/>
                <w:szCs w:val="20"/>
                <w:rtl/>
              </w:rPr>
              <w:t xml:space="preserve">התלמידים יכירו תופעות שונות בעולם הגיאוספרה יבחנו שינויי מצב צבירה בסלעים (ממגמה לסלע ומסלע למגמה) לעומת שינוי מכני בסלעים (יצירת חלוקי אבן) ויבחינו בין שני סוגי השינוי. </w:t>
            </w:r>
            <w:r>
              <w:rPr>
                <w:rFonts w:ascii="Arial" w:hAnsi="Arial" w:hint="cs"/>
                <w:b/>
                <w:bCs/>
                <w:sz w:val="20"/>
                <w:szCs w:val="20"/>
                <w:rtl/>
              </w:rPr>
              <w:t>(זיהוי רכיבים וקשרים)</w:t>
            </w:r>
            <w:r>
              <w:rPr>
                <w:rFonts w:ascii="Arial" w:hAnsi="Arial" w:hint="cs"/>
                <w:sz w:val="20"/>
                <w:szCs w:val="20"/>
                <w:rtl/>
              </w:rPr>
              <w:t xml:space="preserve"> </w:t>
            </w:r>
          </w:p>
        </w:tc>
        <w:tc>
          <w:tcPr>
            <w:tcW w:w="3531" w:type="dxa"/>
            <w:tcBorders>
              <w:top w:val="single" w:sz="4" w:space="0" w:color="auto"/>
            </w:tcBorders>
          </w:tcPr>
          <w:p w:rsidR="00355EDF" w:rsidRDefault="00355EDF" w:rsidP="00F5378C">
            <w:pPr>
              <w:tabs>
                <w:tab w:val="num" w:pos="420"/>
              </w:tabs>
              <w:ind w:left="12"/>
              <w:rPr>
                <w:rFonts w:ascii="Arial" w:hAnsi="Arial"/>
                <w:sz w:val="20"/>
                <w:szCs w:val="20"/>
                <w:rtl/>
              </w:rPr>
            </w:pPr>
            <w:r>
              <w:rPr>
                <w:rFonts w:ascii="Arial" w:hAnsi="Arial" w:hint="cs"/>
                <w:sz w:val="20"/>
                <w:szCs w:val="20"/>
                <w:rtl/>
              </w:rPr>
              <w:lastRenderedPageBreak/>
              <w:t>מומלץ לקשר את הנושא שינוי מצב צבירה להוראת הנושא מבנה החלקיקים של החומר.</w:t>
            </w:r>
          </w:p>
          <w:p w:rsidR="00355EDF" w:rsidRDefault="00355EDF" w:rsidP="00F5378C">
            <w:pPr>
              <w:tabs>
                <w:tab w:val="num" w:pos="420"/>
              </w:tabs>
              <w:ind w:left="12"/>
              <w:rPr>
                <w:rFonts w:ascii="Arial" w:hAnsi="Arial"/>
                <w:sz w:val="20"/>
                <w:szCs w:val="20"/>
                <w:rtl/>
              </w:rPr>
            </w:pPr>
            <w:r>
              <w:rPr>
                <w:rFonts w:ascii="Arial" w:hAnsi="Arial" w:hint="cs"/>
                <w:sz w:val="20"/>
                <w:szCs w:val="20"/>
                <w:rtl/>
              </w:rPr>
              <w:t xml:space="preserve">מומלץ לקשר את נושא שינוי מצב צבירה לתופעות הדיות וההזעה בתחום תוכן מדעי החיים </w:t>
            </w:r>
            <w:r>
              <w:rPr>
                <w:rFonts w:ascii="Arial" w:hAnsi="Arial"/>
                <w:sz w:val="20"/>
                <w:szCs w:val="20"/>
                <w:rtl/>
              </w:rPr>
              <w:t>–</w:t>
            </w:r>
            <w:r>
              <w:rPr>
                <w:rFonts w:ascii="Arial" w:hAnsi="Arial" w:hint="cs"/>
                <w:sz w:val="20"/>
                <w:szCs w:val="20"/>
                <w:rtl/>
              </w:rPr>
              <w:t xml:space="preserve"> ביולוגיה, נושא מרכזי: מערכות ותהליכים ביצורים חיים, נושא משנה ב </w:t>
            </w:r>
            <w:r>
              <w:rPr>
                <w:rFonts w:ascii="Arial" w:hAnsi="Arial"/>
                <w:sz w:val="20"/>
                <w:szCs w:val="20"/>
                <w:rtl/>
              </w:rPr>
              <w:t>–</w:t>
            </w:r>
            <w:r>
              <w:rPr>
                <w:rFonts w:ascii="Arial" w:hAnsi="Arial" w:hint="cs"/>
                <w:sz w:val="20"/>
                <w:szCs w:val="20"/>
                <w:rtl/>
              </w:rPr>
              <w:t xml:space="preserve"> תפקודן של מערכות ביצורים חיים: הובלה. </w:t>
            </w:r>
          </w:p>
          <w:p w:rsidR="00355EDF" w:rsidRDefault="00355EDF" w:rsidP="00F5378C">
            <w:pPr>
              <w:tabs>
                <w:tab w:val="num" w:pos="420"/>
              </w:tabs>
              <w:ind w:left="12"/>
              <w:rPr>
                <w:rFonts w:ascii="Arial" w:hAnsi="Arial"/>
                <w:sz w:val="20"/>
                <w:szCs w:val="20"/>
                <w:rtl/>
              </w:rPr>
            </w:pPr>
            <w:r>
              <w:rPr>
                <w:rFonts w:ascii="Arial" w:hAnsi="Arial" w:hint="cs"/>
                <w:sz w:val="20"/>
                <w:szCs w:val="20"/>
                <w:rtl/>
              </w:rPr>
              <w:t>הניסויים המופיעים כאן, מופיעים שוב בהקשר לציוני הדרך ברמה המיקרוסקופית (עמוד 25).</w:t>
            </w:r>
          </w:p>
          <w:p w:rsidR="00355EDF" w:rsidRDefault="00355EDF" w:rsidP="00F5378C">
            <w:pPr>
              <w:tabs>
                <w:tab w:val="num" w:pos="420"/>
              </w:tabs>
              <w:ind w:left="12"/>
              <w:rPr>
                <w:rFonts w:ascii="Arial" w:hAnsi="Arial"/>
                <w:sz w:val="20"/>
                <w:szCs w:val="20"/>
                <w:rtl/>
              </w:rPr>
            </w:pPr>
            <w:r>
              <w:rPr>
                <w:rFonts w:ascii="Arial" w:hAnsi="Arial" w:hint="cs"/>
                <w:sz w:val="20"/>
                <w:szCs w:val="20"/>
                <w:rtl/>
              </w:rPr>
              <w:t>יש להדגיש כי זוגות המעברים כמו היתוך וקיפאון, מתרחשים באותה נקודת טמפרטורה.</w:t>
            </w:r>
          </w:p>
          <w:p w:rsidR="00355EDF" w:rsidRDefault="00355EDF" w:rsidP="00F5378C">
            <w:pPr>
              <w:tabs>
                <w:tab w:val="num" w:pos="420"/>
              </w:tabs>
              <w:ind w:left="12"/>
              <w:rPr>
                <w:rFonts w:ascii="Arial" w:hAnsi="Arial"/>
                <w:sz w:val="20"/>
                <w:szCs w:val="20"/>
                <w:rtl/>
              </w:rPr>
            </w:pPr>
          </w:p>
          <w:p w:rsidR="00355EDF" w:rsidRDefault="00355EDF" w:rsidP="00F5378C">
            <w:pPr>
              <w:tabs>
                <w:tab w:val="num" w:pos="420"/>
              </w:tabs>
              <w:ind w:left="12"/>
              <w:rPr>
                <w:rFonts w:ascii="Arial" w:hAnsi="Arial"/>
                <w:sz w:val="20"/>
                <w:szCs w:val="20"/>
                <w:rtl/>
              </w:rPr>
            </w:pPr>
            <w:r>
              <w:rPr>
                <w:rFonts w:ascii="Arial" w:hAnsi="Arial" w:hint="cs"/>
                <w:sz w:val="20"/>
                <w:szCs w:val="20"/>
                <w:rtl/>
              </w:rPr>
              <w:t>כאן המקום להתייחס למילים המקובלות בשפה:</w:t>
            </w:r>
          </w:p>
          <w:p w:rsidR="00355EDF" w:rsidRDefault="00355EDF" w:rsidP="00F5378C">
            <w:pPr>
              <w:tabs>
                <w:tab w:val="num" w:pos="420"/>
              </w:tabs>
              <w:ind w:left="12"/>
              <w:rPr>
                <w:rFonts w:ascii="Arial" w:hAnsi="Arial"/>
                <w:sz w:val="20"/>
                <w:szCs w:val="20"/>
                <w:rtl/>
              </w:rPr>
            </w:pPr>
            <w:r>
              <w:rPr>
                <w:rFonts w:ascii="Arial" w:hAnsi="Arial" w:hint="cs"/>
                <w:sz w:val="20"/>
                <w:szCs w:val="20"/>
                <w:rtl/>
              </w:rPr>
              <w:t>ניתך מול מפשיר</w:t>
            </w:r>
          </w:p>
          <w:p w:rsidR="00355EDF" w:rsidRDefault="00355EDF" w:rsidP="00F5378C">
            <w:pPr>
              <w:tabs>
                <w:tab w:val="num" w:pos="420"/>
              </w:tabs>
              <w:ind w:left="12"/>
              <w:rPr>
                <w:rFonts w:ascii="Arial" w:hAnsi="Arial"/>
                <w:sz w:val="20"/>
                <w:szCs w:val="20"/>
                <w:rtl/>
              </w:rPr>
            </w:pPr>
            <w:r>
              <w:rPr>
                <w:rFonts w:ascii="Arial" w:hAnsi="Arial" w:hint="cs"/>
                <w:sz w:val="20"/>
                <w:szCs w:val="20"/>
                <w:rtl/>
              </w:rPr>
              <w:t>מתאדה מול מתייבש. התלמידים מערבבים בין המושגים. לדוגמה: הכביסה היא המתייבשת והמים הם המתאדים.</w:t>
            </w:r>
          </w:p>
          <w:p w:rsidR="00355EDF" w:rsidRDefault="00355EDF" w:rsidP="00F5378C">
            <w:pPr>
              <w:rPr>
                <w:rFonts w:ascii="Arial" w:hAnsi="Arial"/>
                <w:sz w:val="20"/>
                <w:szCs w:val="20"/>
                <w:rtl/>
              </w:rPr>
            </w:pPr>
            <w:r>
              <w:rPr>
                <w:rFonts w:ascii="Arial" w:hAnsi="Arial" w:hint="cs"/>
                <w:sz w:val="20"/>
                <w:szCs w:val="20"/>
                <w:rtl/>
              </w:rPr>
              <w:t xml:space="preserve">יש ללמוד ציון דרך זה ברמת התופעה בלבד. ההסבר לתופעה </w:t>
            </w:r>
            <w:r>
              <w:rPr>
                <w:rFonts w:ascii="Arial" w:hAnsi="Arial" w:hint="cs"/>
                <w:b/>
                <w:bCs/>
                <w:sz w:val="20"/>
                <w:szCs w:val="20"/>
                <w:rtl/>
              </w:rPr>
              <w:t xml:space="preserve">יכול להינתן </w:t>
            </w:r>
            <w:r>
              <w:rPr>
                <w:rFonts w:ascii="Arial" w:hAnsi="Arial" w:hint="cs"/>
                <w:sz w:val="20"/>
                <w:szCs w:val="20"/>
                <w:rtl/>
              </w:rPr>
              <w:t xml:space="preserve">רק </w:t>
            </w:r>
            <w:r>
              <w:rPr>
                <w:rFonts w:ascii="Arial" w:hAnsi="Arial" w:hint="cs"/>
                <w:sz w:val="20"/>
                <w:szCs w:val="20"/>
                <w:rtl/>
              </w:rPr>
              <w:lastRenderedPageBreak/>
              <w:t xml:space="preserve">לאחר הוראת מודל החלקיקים. יחד עם זאת, זוהי דרך טובה להראות שחום וטמפרטורה הם מושגים שונים. </w:t>
            </w:r>
          </w:p>
          <w:p w:rsidR="00355EDF" w:rsidRDefault="00355EDF" w:rsidP="00F5378C">
            <w:pPr>
              <w:rPr>
                <w:rFonts w:ascii="Arial" w:hAnsi="Arial"/>
                <w:sz w:val="20"/>
                <w:szCs w:val="20"/>
                <w:rtl/>
              </w:rPr>
            </w:pPr>
          </w:p>
          <w:p w:rsidR="00355EDF" w:rsidRDefault="00355EDF" w:rsidP="00F5378C">
            <w:pPr>
              <w:rPr>
                <w:rFonts w:ascii="Arial" w:hAnsi="Arial"/>
                <w:sz w:val="20"/>
                <w:szCs w:val="20"/>
                <w:rtl/>
              </w:rPr>
            </w:pPr>
            <w:r>
              <w:rPr>
                <w:rFonts w:ascii="Arial" w:hAnsi="Arial" w:hint="cs"/>
                <w:sz w:val="20"/>
                <w:szCs w:val="20"/>
                <w:rtl/>
              </w:rPr>
              <w:t>ברתיחה מתקיים מעבר מנוזל לגז מנפח הנוזל כולו בטמפרטורת רתיחה בלבד. בהתאדות מתקיים המעבר מפני הנוזל בלבד ובכל טמפרטורה.</w:t>
            </w:r>
          </w:p>
          <w:p w:rsidR="00355EDF" w:rsidRDefault="00355EDF" w:rsidP="00F5378C">
            <w:pPr>
              <w:rPr>
                <w:rFonts w:ascii="Arial" w:hAnsi="Arial"/>
                <w:sz w:val="20"/>
                <w:szCs w:val="20"/>
                <w:rtl/>
              </w:rPr>
            </w:pPr>
            <w:r>
              <w:rPr>
                <w:rFonts w:ascii="Arial" w:hAnsi="Arial" w:hint="cs"/>
                <w:sz w:val="20"/>
                <w:szCs w:val="20"/>
                <w:rtl/>
              </w:rPr>
              <w:t>מומלץ לקשר לנושא המרכזי אנרגיה: שינויים בחומר כתוצאה מקליטה או פליטה של חום.</w:t>
            </w:r>
          </w:p>
          <w:p w:rsidR="00355EDF" w:rsidRDefault="00355EDF" w:rsidP="00F5378C">
            <w:pPr>
              <w:rPr>
                <w:rFonts w:ascii="Arial" w:hAnsi="Arial"/>
                <w:sz w:val="20"/>
                <w:szCs w:val="20"/>
                <w:rtl/>
              </w:rPr>
            </w:pPr>
            <w:r>
              <w:rPr>
                <w:rFonts w:ascii="Arial" w:hAnsi="Arial" w:hint="cs"/>
                <w:sz w:val="20"/>
                <w:szCs w:val="20"/>
                <w:rtl/>
              </w:rPr>
              <w:t>חשוב להבחין בין המושג המדעי היתוך, לבין השימוש היומיומי המוטעה במושג המסה ("הגלידה נמסה", "הקרח נמס"), לתופעות ההיתוך.</w:t>
            </w:r>
          </w:p>
        </w:tc>
        <w:tc>
          <w:tcPr>
            <w:tcW w:w="2693" w:type="dxa"/>
            <w:tcBorders>
              <w:top w:val="single" w:sz="4" w:space="0" w:color="auto"/>
            </w:tcBorders>
          </w:tcPr>
          <w:p w:rsidR="00355EDF" w:rsidRDefault="00355EDF" w:rsidP="00355EDF">
            <w:pPr>
              <w:numPr>
                <w:ilvl w:val="0"/>
                <w:numId w:val="49"/>
              </w:numPr>
              <w:tabs>
                <w:tab w:val="clear" w:pos="420"/>
                <w:tab w:val="num" w:pos="199"/>
              </w:tabs>
              <w:spacing w:after="0" w:line="240" w:lineRule="auto"/>
              <w:ind w:left="199" w:right="0" w:hanging="180"/>
              <w:rPr>
                <w:rFonts w:ascii="Arial" w:hAnsi="Arial"/>
                <w:color w:val="000000"/>
                <w:rtl/>
              </w:rPr>
            </w:pPr>
            <w:r>
              <w:rPr>
                <w:rFonts w:ascii="Arial" w:hAnsi="Arial" w:hint="cs"/>
                <w:color w:val="000000"/>
                <w:rtl/>
              </w:rPr>
              <w:lastRenderedPageBreak/>
              <w:t>שינוי  מצב צבירה</w:t>
            </w:r>
          </w:p>
          <w:p w:rsidR="00355EDF" w:rsidRDefault="00355EDF" w:rsidP="00F5378C">
            <w:pPr>
              <w:rPr>
                <w:rFonts w:ascii="Arial" w:hAnsi="Arial"/>
                <w:b/>
                <w:bCs/>
                <w:color w:val="FF0000"/>
                <w:rtl/>
              </w:rPr>
            </w:pPr>
            <w:r>
              <w:rPr>
                <w:rFonts w:ascii="Arial" w:hAnsi="Arial" w:hint="cs"/>
                <w:b/>
                <w:bCs/>
                <w:color w:val="FF0000"/>
                <w:rtl/>
              </w:rPr>
              <w:t>4 שעות</w:t>
            </w:r>
          </w:p>
          <w:p w:rsidR="00355EDF" w:rsidRDefault="00355EDF" w:rsidP="00355EDF">
            <w:pPr>
              <w:numPr>
                <w:ilvl w:val="1"/>
                <w:numId w:val="49"/>
              </w:numPr>
              <w:tabs>
                <w:tab w:val="num" w:pos="199"/>
              </w:tabs>
              <w:spacing w:after="0" w:line="240" w:lineRule="auto"/>
              <w:ind w:left="199" w:right="0" w:hanging="199"/>
              <w:rPr>
                <w:rFonts w:ascii="Arial" w:hAnsi="Arial"/>
                <w:color w:val="000000"/>
                <w:sz w:val="20"/>
                <w:szCs w:val="20"/>
                <w:rtl/>
              </w:rPr>
            </w:pPr>
            <w:r>
              <w:rPr>
                <w:rFonts w:ascii="Arial" w:hAnsi="Arial"/>
                <w:color w:val="000000"/>
                <w:sz w:val="20"/>
                <w:szCs w:val="20"/>
                <w:rtl/>
              </w:rPr>
              <w:t xml:space="preserve">הקשר בין </w:t>
            </w:r>
            <w:r>
              <w:rPr>
                <w:rFonts w:ascii="Arial" w:hAnsi="Arial" w:hint="cs"/>
                <w:color w:val="000000"/>
                <w:sz w:val="20"/>
                <w:szCs w:val="20"/>
                <w:rtl/>
              </w:rPr>
              <w:t xml:space="preserve">חימום וקירור של חומרים </w:t>
            </w:r>
            <w:r>
              <w:rPr>
                <w:rFonts w:ascii="Arial" w:hAnsi="Arial"/>
                <w:color w:val="000000"/>
                <w:sz w:val="20"/>
                <w:szCs w:val="20"/>
                <w:rtl/>
              </w:rPr>
              <w:t>ו</w:t>
            </w:r>
            <w:r>
              <w:rPr>
                <w:rFonts w:ascii="Arial" w:hAnsi="Arial" w:hint="cs"/>
                <w:color w:val="000000"/>
                <w:sz w:val="20"/>
                <w:szCs w:val="20"/>
                <w:rtl/>
              </w:rPr>
              <w:t xml:space="preserve">בין </w:t>
            </w:r>
            <w:r>
              <w:rPr>
                <w:rFonts w:ascii="Arial" w:hAnsi="Arial"/>
                <w:color w:val="000000"/>
                <w:sz w:val="20"/>
                <w:szCs w:val="20"/>
                <w:rtl/>
              </w:rPr>
              <w:t xml:space="preserve">שינוי מצב </w:t>
            </w:r>
            <w:r>
              <w:rPr>
                <w:rFonts w:ascii="Arial" w:hAnsi="Arial" w:hint="cs"/>
                <w:color w:val="000000"/>
                <w:sz w:val="20"/>
                <w:szCs w:val="20"/>
                <w:rtl/>
              </w:rPr>
              <w:t>ה</w:t>
            </w:r>
            <w:r>
              <w:rPr>
                <w:rFonts w:ascii="Arial" w:hAnsi="Arial"/>
                <w:color w:val="000000"/>
                <w:sz w:val="20"/>
                <w:szCs w:val="20"/>
                <w:rtl/>
              </w:rPr>
              <w:t>צבירה</w:t>
            </w:r>
          </w:p>
          <w:p w:rsidR="00355EDF" w:rsidRDefault="00355EDF" w:rsidP="00355EDF">
            <w:pPr>
              <w:numPr>
                <w:ilvl w:val="1"/>
                <w:numId w:val="49"/>
              </w:numPr>
              <w:tabs>
                <w:tab w:val="num" w:pos="199"/>
              </w:tabs>
              <w:spacing w:after="0" w:line="240" w:lineRule="auto"/>
              <w:ind w:left="199" w:right="0" w:hanging="199"/>
              <w:rPr>
                <w:rFonts w:ascii="Arial" w:hAnsi="Arial"/>
                <w:color w:val="000000"/>
                <w:sz w:val="20"/>
                <w:szCs w:val="20"/>
              </w:rPr>
            </w:pPr>
            <w:r>
              <w:rPr>
                <w:rFonts w:ascii="Arial" w:hAnsi="Arial"/>
                <w:color w:val="000000"/>
                <w:sz w:val="20"/>
                <w:szCs w:val="20"/>
                <w:rtl/>
              </w:rPr>
              <w:t xml:space="preserve">מעבר בין מצבי צבירה </w:t>
            </w:r>
          </w:p>
          <w:p w:rsidR="00355EDF" w:rsidRPr="006056E2" w:rsidRDefault="00355EDF" w:rsidP="009950AA">
            <w:pPr>
              <w:pStyle w:val="a3"/>
              <w:numPr>
                <w:ilvl w:val="0"/>
                <w:numId w:val="138"/>
              </w:numPr>
              <w:ind w:left="459" w:hanging="142"/>
              <w:rPr>
                <w:sz w:val="20"/>
                <w:szCs w:val="20"/>
                <w:rtl/>
              </w:rPr>
            </w:pPr>
            <w:r w:rsidRPr="006056E2">
              <w:rPr>
                <w:rFonts w:hint="cs"/>
                <w:sz w:val="20"/>
                <w:szCs w:val="20"/>
                <w:rtl/>
              </w:rPr>
              <w:t>היתוך מול</w:t>
            </w:r>
            <w:r w:rsidRPr="006056E2">
              <w:rPr>
                <w:sz w:val="20"/>
                <w:szCs w:val="20"/>
                <w:rtl/>
              </w:rPr>
              <w:t xml:space="preserve"> </w:t>
            </w:r>
            <w:r w:rsidRPr="006056E2">
              <w:rPr>
                <w:rFonts w:hint="cs"/>
                <w:sz w:val="20"/>
                <w:szCs w:val="20"/>
                <w:rtl/>
              </w:rPr>
              <w:t xml:space="preserve">קיפאון (או: ניזול מול </w:t>
            </w:r>
            <w:r w:rsidRPr="006056E2">
              <w:rPr>
                <w:sz w:val="20"/>
                <w:szCs w:val="20"/>
                <w:rtl/>
              </w:rPr>
              <w:t>התמצקות</w:t>
            </w:r>
            <w:r w:rsidRPr="006056E2">
              <w:rPr>
                <w:rFonts w:hint="cs"/>
                <w:sz w:val="20"/>
                <w:szCs w:val="20"/>
                <w:rtl/>
              </w:rPr>
              <w:t>)</w:t>
            </w:r>
            <w:r w:rsidRPr="006056E2">
              <w:rPr>
                <w:sz w:val="20"/>
                <w:szCs w:val="20"/>
                <w:rtl/>
              </w:rPr>
              <w:t xml:space="preserve"> </w:t>
            </w:r>
          </w:p>
          <w:p w:rsidR="00355EDF" w:rsidRPr="006056E2" w:rsidRDefault="00355EDF" w:rsidP="009950AA">
            <w:pPr>
              <w:pStyle w:val="a3"/>
              <w:numPr>
                <w:ilvl w:val="0"/>
                <w:numId w:val="138"/>
              </w:numPr>
              <w:ind w:left="459" w:hanging="142"/>
              <w:rPr>
                <w:sz w:val="20"/>
                <w:szCs w:val="20"/>
                <w:rtl/>
              </w:rPr>
            </w:pPr>
            <w:r w:rsidRPr="006056E2">
              <w:rPr>
                <w:rFonts w:hint="cs"/>
                <w:sz w:val="20"/>
                <w:szCs w:val="20"/>
                <w:rtl/>
              </w:rPr>
              <w:t>התאדות מול התעבות</w:t>
            </w:r>
          </w:p>
          <w:p w:rsidR="00355EDF" w:rsidRPr="006056E2" w:rsidRDefault="00355EDF" w:rsidP="009950AA">
            <w:pPr>
              <w:pStyle w:val="a3"/>
              <w:numPr>
                <w:ilvl w:val="0"/>
                <w:numId w:val="138"/>
              </w:numPr>
              <w:ind w:left="459" w:hanging="142"/>
              <w:rPr>
                <w:sz w:val="20"/>
                <w:szCs w:val="20"/>
                <w:rtl/>
              </w:rPr>
            </w:pPr>
            <w:r w:rsidRPr="006056E2">
              <w:rPr>
                <w:rFonts w:hint="cs"/>
                <w:sz w:val="20"/>
                <w:szCs w:val="20"/>
                <w:rtl/>
              </w:rPr>
              <w:t>רתיחה מול התעבות</w:t>
            </w:r>
          </w:p>
          <w:p w:rsidR="00355EDF" w:rsidRPr="006056E2" w:rsidRDefault="00355EDF" w:rsidP="009950AA">
            <w:pPr>
              <w:pStyle w:val="a3"/>
              <w:numPr>
                <w:ilvl w:val="0"/>
                <w:numId w:val="138"/>
              </w:numPr>
              <w:ind w:left="459" w:hanging="142"/>
              <w:rPr>
                <w:sz w:val="20"/>
                <w:szCs w:val="20"/>
                <w:rtl/>
              </w:rPr>
            </w:pPr>
            <w:r w:rsidRPr="006056E2">
              <w:rPr>
                <w:sz w:val="20"/>
                <w:szCs w:val="20"/>
                <w:rtl/>
              </w:rPr>
              <w:t>המראה</w:t>
            </w:r>
            <w:r w:rsidRPr="006056E2">
              <w:rPr>
                <w:rFonts w:hint="cs"/>
                <w:sz w:val="20"/>
                <w:szCs w:val="20"/>
                <w:rtl/>
              </w:rPr>
              <w:t xml:space="preserve"> מול ריבוץ</w:t>
            </w:r>
          </w:p>
          <w:p w:rsidR="00355EDF" w:rsidRDefault="00355EDF" w:rsidP="00355EDF">
            <w:pPr>
              <w:numPr>
                <w:ilvl w:val="1"/>
                <w:numId w:val="49"/>
              </w:numPr>
              <w:tabs>
                <w:tab w:val="num" w:pos="199"/>
              </w:tabs>
              <w:spacing w:after="0" w:line="240" w:lineRule="auto"/>
              <w:ind w:left="199" w:right="0" w:hanging="199"/>
              <w:rPr>
                <w:rFonts w:ascii="Arial" w:hAnsi="Arial"/>
                <w:sz w:val="20"/>
                <w:szCs w:val="20"/>
              </w:rPr>
            </w:pPr>
            <w:r>
              <w:rPr>
                <w:rFonts w:ascii="Arial" w:hAnsi="Arial" w:hint="cs"/>
                <w:color w:val="000000"/>
                <w:sz w:val="20"/>
                <w:szCs w:val="20"/>
                <w:rtl/>
              </w:rPr>
              <w:t xml:space="preserve">נקודות רתיחה ונקודות התכה כמאפיינות חומרים. </w:t>
            </w:r>
          </w:p>
          <w:p w:rsidR="00355EDF" w:rsidRDefault="00355EDF" w:rsidP="00F5378C">
            <w:pPr>
              <w:tabs>
                <w:tab w:val="num" w:pos="420"/>
              </w:tabs>
              <w:ind w:right="420"/>
              <w:rPr>
                <w:rFonts w:ascii="Arial" w:hAnsi="Arial"/>
                <w:sz w:val="20"/>
                <w:szCs w:val="20"/>
              </w:rPr>
            </w:pPr>
          </w:p>
          <w:p w:rsidR="00355EDF" w:rsidRDefault="00355EDF" w:rsidP="00F5378C">
            <w:pPr>
              <w:tabs>
                <w:tab w:val="num" w:pos="420"/>
              </w:tabs>
              <w:ind w:right="420"/>
              <w:rPr>
                <w:rFonts w:ascii="Arial" w:hAnsi="Arial"/>
                <w:sz w:val="20"/>
                <w:szCs w:val="20"/>
              </w:rPr>
            </w:pPr>
          </w:p>
          <w:p w:rsidR="00355EDF" w:rsidRDefault="00355EDF" w:rsidP="00F5378C">
            <w:pPr>
              <w:tabs>
                <w:tab w:val="num" w:pos="420"/>
              </w:tabs>
              <w:ind w:right="420"/>
              <w:rPr>
                <w:rFonts w:ascii="Arial" w:hAnsi="Arial"/>
                <w:sz w:val="20"/>
                <w:szCs w:val="20"/>
              </w:rPr>
            </w:pPr>
          </w:p>
          <w:p w:rsidR="00355EDF" w:rsidRDefault="00355EDF" w:rsidP="00F5378C">
            <w:pPr>
              <w:tabs>
                <w:tab w:val="num" w:pos="420"/>
              </w:tabs>
              <w:ind w:right="420"/>
              <w:rPr>
                <w:rFonts w:ascii="Arial" w:hAnsi="Arial"/>
                <w:sz w:val="20"/>
                <w:szCs w:val="20"/>
              </w:rPr>
            </w:pPr>
          </w:p>
          <w:p w:rsidR="00355EDF" w:rsidRDefault="00355EDF" w:rsidP="00F5378C">
            <w:pPr>
              <w:tabs>
                <w:tab w:val="num" w:pos="420"/>
              </w:tabs>
              <w:ind w:right="420"/>
              <w:rPr>
                <w:rFonts w:ascii="Arial" w:hAnsi="Arial"/>
                <w:sz w:val="20"/>
                <w:szCs w:val="20"/>
              </w:rPr>
            </w:pPr>
          </w:p>
          <w:p w:rsidR="00355EDF" w:rsidRDefault="00355EDF" w:rsidP="00F5378C">
            <w:pPr>
              <w:tabs>
                <w:tab w:val="num" w:pos="420"/>
              </w:tabs>
              <w:ind w:right="420"/>
              <w:rPr>
                <w:rFonts w:ascii="Arial" w:hAnsi="Arial"/>
                <w:sz w:val="20"/>
                <w:szCs w:val="20"/>
                <w:rtl/>
              </w:rPr>
            </w:pPr>
          </w:p>
          <w:p w:rsidR="00355EDF" w:rsidRDefault="00355EDF" w:rsidP="00F5378C">
            <w:pPr>
              <w:tabs>
                <w:tab w:val="num" w:pos="420"/>
              </w:tabs>
              <w:ind w:right="420"/>
              <w:rPr>
                <w:rFonts w:ascii="Arial" w:hAnsi="Arial"/>
                <w:sz w:val="20"/>
                <w:szCs w:val="20"/>
                <w:rtl/>
              </w:rPr>
            </w:pPr>
          </w:p>
          <w:p w:rsidR="00355EDF" w:rsidRDefault="00355EDF" w:rsidP="00F5378C">
            <w:pPr>
              <w:tabs>
                <w:tab w:val="num" w:pos="420"/>
              </w:tabs>
              <w:ind w:right="420"/>
              <w:rPr>
                <w:rFonts w:ascii="Arial" w:hAnsi="Arial"/>
                <w:sz w:val="20"/>
                <w:szCs w:val="20"/>
              </w:rPr>
            </w:pPr>
          </w:p>
          <w:p w:rsidR="00355EDF" w:rsidRPr="00F22AF5" w:rsidRDefault="00355EDF" w:rsidP="00355EDF">
            <w:pPr>
              <w:numPr>
                <w:ilvl w:val="1"/>
                <w:numId w:val="49"/>
              </w:numPr>
              <w:tabs>
                <w:tab w:val="num" w:pos="199"/>
              </w:tabs>
              <w:spacing w:after="0" w:line="240" w:lineRule="auto"/>
              <w:ind w:left="199" w:right="0" w:hanging="199"/>
              <w:rPr>
                <w:rFonts w:ascii="Arial" w:hAnsi="Arial"/>
                <w:sz w:val="20"/>
                <w:szCs w:val="20"/>
              </w:rPr>
            </w:pPr>
            <w:r w:rsidRPr="00F22AF5">
              <w:rPr>
                <w:rFonts w:ascii="Arial" w:hAnsi="Arial" w:hint="cs"/>
                <w:color w:val="FF0000"/>
                <w:sz w:val="20"/>
                <w:szCs w:val="20"/>
                <w:rtl/>
              </w:rPr>
              <w:lastRenderedPageBreak/>
              <w:t>ערכה הקבוע של הטמפרטורה בנקודת הרתיחה / התעבות ובנקודת הקיפאון / התכה למרות תוספת חום או גריעתו</w:t>
            </w:r>
            <w:r w:rsidRPr="00F22AF5">
              <w:rPr>
                <w:rFonts w:ascii="Arial" w:hAnsi="Arial" w:hint="cs"/>
                <w:sz w:val="20"/>
                <w:szCs w:val="20"/>
                <w:rtl/>
              </w:rPr>
              <w:t xml:space="preserve">. </w:t>
            </w:r>
            <w:r w:rsidRPr="00F22AF5">
              <w:rPr>
                <w:rFonts w:ascii="Arial" w:hAnsi="Arial" w:hint="cs"/>
                <w:color w:val="FF0000"/>
                <w:sz w:val="20"/>
                <w:szCs w:val="20"/>
                <w:rtl/>
              </w:rPr>
              <w:t>(</w:t>
            </w:r>
            <w:r w:rsidRPr="00F22AF5">
              <w:rPr>
                <w:rFonts w:ascii="Arial" w:hAnsi="Arial" w:hint="cs"/>
                <w:b/>
                <w:bCs/>
                <w:color w:val="FF0000"/>
                <w:sz w:val="20"/>
                <w:szCs w:val="20"/>
                <w:rtl/>
              </w:rPr>
              <w:t>הרחבה</w:t>
            </w:r>
            <w:r w:rsidRPr="00F22AF5">
              <w:rPr>
                <w:rFonts w:ascii="Arial" w:hAnsi="Arial" w:hint="cs"/>
                <w:color w:val="FF0000"/>
                <w:sz w:val="20"/>
                <w:szCs w:val="20"/>
                <w:rtl/>
              </w:rPr>
              <w:t>)</w:t>
            </w:r>
          </w:p>
          <w:p w:rsidR="00355EDF" w:rsidRDefault="00355EDF" w:rsidP="00355EDF">
            <w:pPr>
              <w:numPr>
                <w:ilvl w:val="1"/>
                <w:numId w:val="49"/>
              </w:numPr>
              <w:tabs>
                <w:tab w:val="num" w:pos="199"/>
              </w:tabs>
              <w:spacing w:after="0" w:line="240" w:lineRule="auto"/>
              <w:ind w:left="199" w:right="0" w:hanging="199"/>
              <w:rPr>
                <w:rFonts w:ascii="Arial" w:hAnsi="Arial"/>
                <w:color w:val="000000"/>
                <w:sz w:val="20"/>
                <w:szCs w:val="20"/>
                <w:rtl/>
              </w:rPr>
            </w:pPr>
            <w:r>
              <w:rPr>
                <w:rFonts w:ascii="Arial" w:hAnsi="Arial"/>
                <w:color w:val="000000"/>
                <w:sz w:val="20"/>
                <w:szCs w:val="20"/>
                <w:rtl/>
              </w:rPr>
              <w:t xml:space="preserve">המשותף והשונה בין </w:t>
            </w:r>
            <w:r>
              <w:rPr>
                <w:rFonts w:ascii="Arial" w:hAnsi="Arial" w:hint="cs"/>
                <w:color w:val="000000"/>
                <w:sz w:val="20"/>
                <w:szCs w:val="20"/>
                <w:rtl/>
              </w:rPr>
              <w:t>התאדות ל</w:t>
            </w:r>
            <w:r>
              <w:rPr>
                <w:rFonts w:ascii="Arial" w:hAnsi="Arial"/>
                <w:color w:val="000000"/>
                <w:sz w:val="20"/>
                <w:szCs w:val="20"/>
                <w:rtl/>
              </w:rPr>
              <w:t>רתיחה</w:t>
            </w:r>
            <w:r>
              <w:rPr>
                <w:rFonts w:ascii="Arial" w:hAnsi="Arial" w:hint="cs"/>
                <w:color w:val="000000"/>
                <w:sz w:val="20"/>
                <w:szCs w:val="20"/>
                <w:rtl/>
              </w:rPr>
              <w:t>.</w:t>
            </w:r>
          </w:p>
          <w:p w:rsidR="00355EDF" w:rsidRDefault="00355EDF" w:rsidP="00355EDF">
            <w:pPr>
              <w:numPr>
                <w:ilvl w:val="1"/>
                <w:numId w:val="49"/>
              </w:numPr>
              <w:tabs>
                <w:tab w:val="num" w:pos="199"/>
              </w:tabs>
              <w:spacing w:after="0" w:line="240" w:lineRule="auto"/>
              <w:ind w:left="199" w:right="0" w:hanging="199"/>
              <w:rPr>
                <w:rFonts w:ascii="Arial" w:hAnsi="Arial"/>
                <w:color w:val="000000"/>
                <w:sz w:val="20"/>
                <w:szCs w:val="20"/>
                <w:rtl/>
              </w:rPr>
            </w:pPr>
            <w:r>
              <w:rPr>
                <w:rFonts w:ascii="Arial" w:hAnsi="Arial" w:hint="cs"/>
                <w:color w:val="000000"/>
                <w:sz w:val="20"/>
                <w:szCs w:val="20"/>
                <w:rtl/>
              </w:rPr>
              <w:t>הגורמים המשפיעים על קצב המעבר בין מצבי צבירה: טמפרטורה, שטח פנים</w:t>
            </w:r>
          </w:p>
        </w:tc>
        <w:tc>
          <w:tcPr>
            <w:tcW w:w="2268" w:type="dxa"/>
            <w:tcBorders>
              <w:top w:val="single" w:sz="4" w:space="0" w:color="auto"/>
            </w:tcBorders>
            <w:vAlign w:val="center"/>
          </w:tcPr>
          <w:p w:rsidR="00355EDF" w:rsidRDefault="00355EDF" w:rsidP="00F5378C">
            <w:pPr>
              <w:rPr>
                <w:rFonts w:ascii="Arial" w:hAnsi="Arial"/>
                <w:b/>
                <w:bCs/>
                <w:rtl/>
              </w:rPr>
            </w:pPr>
            <w:r>
              <w:rPr>
                <w:rFonts w:ascii="Arial" w:hAnsi="Arial" w:hint="cs"/>
                <w:b/>
                <w:bCs/>
                <w:rtl/>
              </w:rPr>
              <w:lastRenderedPageBreak/>
              <w:t xml:space="preserve">חימום גוף (תוספת חום) או קירור גוף (גריעת חום) יכולים לגרום לשינויים פיזיקליים ולשינויים כימיים. </w:t>
            </w:r>
          </w:p>
          <w:p w:rsidR="00355EDF" w:rsidRDefault="00355EDF" w:rsidP="00F5378C">
            <w:pPr>
              <w:rPr>
                <w:rFonts w:ascii="Arial" w:hAnsi="Arial"/>
                <w:b/>
                <w:bCs/>
                <w:rtl/>
              </w:rPr>
            </w:pPr>
          </w:p>
          <w:p w:rsidR="00355EDF" w:rsidRDefault="00355EDF" w:rsidP="00F5378C">
            <w:pPr>
              <w:rPr>
                <w:rFonts w:ascii="Arial" w:hAnsi="Arial"/>
                <w:b/>
                <w:bCs/>
                <w:rtl/>
              </w:rPr>
            </w:pPr>
          </w:p>
        </w:tc>
      </w:tr>
      <w:tr w:rsidR="00355EDF" w:rsidTr="002F123F">
        <w:trPr>
          <w:trHeight w:val="3146"/>
        </w:trPr>
        <w:tc>
          <w:tcPr>
            <w:tcW w:w="5400" w:type="dxa"/>
            <w:tcBorders>
              <w:top w:val="single" w:sz="4" w:space="0" w:color="auto"/>
            </w:tcBorders>
          </w:tcPr>
          <w:p w:rsidR="00355EDF" w:rsidRDefault="00355EDF" w:rsidP="009950AA">
            <w:pPr>
              <w:numPr>
                <w:ilvl w:val="1"/>
                <w:numId w:val="101"/>
              </w:numPr>
              <w:tabs>
                <w:tab w:val="clear" w:pos="1080"/>
                <w:tab w:val="num" w:pos="252"/>
                <w:tab w:val="num" w:pos="360"/>
              </w:tabs>
              <w:spacing w:after="0" w:line="240" w:lineRule="auto"/>
              <w:ind w:left="252" w:right="0" w:hanging="180"/>
              <w:rPr>
                <w:rFonts w:ascii="Arial" w:hAnsi="Arial"/>
                <w:sz w:val="20"/>
                <w:szCs w:val="20"/>
                <w:rtl/>
              </w:rPr>
            </w:pPr>
            <w:r>
              <w:rPr>
                <w:rFonts w:ascii="Arial" w:hAnsi="Arial" w:hint="cs"/>
                <w:sz w:val="20"/>
                <w:szCs w:val="20"/>
                <w:rtl/>
              </w:rPr>
              <w:lastRenderedPageBreak/>
              <w:t xml:space="preserve">התלמידים יאתרו ויאספו מידע ממקורות מגוונים ויביאו דוגמאות לתהליכים שבהם מתרחשים שינויים פיזיקליים בחומר הנובעים ממעשי ידי אדם. לדוגמה: הפקת זהב, ייצור תכשיטים, מיחזור אלומיניום. </w:t>
            </w:r>
            <w:r>
              <w:rPr>
                <w:rFonts w:ascii="Arial" w:hAnsi="Arial" w:hint="cs"/>
                <w:b/>
                <w:bCs/>
                <w:sz w:val="20"/>
                <w:szCs w:val="20"/>
                <w:rtl/>
              </w:rPr>
              <w:t>(מידענות: איתור ואיסוף מידע)</w:t>
            </w:r>
            <w:r>
              <w:rPr>
                <w:rFonts w:ascii="Arial" w:hAnsi="Arial" w:hint="cs"/>
                <w:sz w:val="20"/>
                <w:szCs w:val="20"/>
                <w:rtl/>
              </w:rPr>
              <w:t xml:space="preserve"> </w:t>
            </w:r>
          </w:p>
          <w:p w:rsidR="00355EDF" w:rsidRDefault="00355EDF" w:rsidP="009950AA">
            <w:pPr>
              <w:numPr>
                <w:ilvl w:val="1"/>
                <w:numId w:val="101"/>
              </w:numPr>
              <w:tabs>
                <w:tab w:val="clear" w:pos="1080"/>
                <w:tab w:val="num" w:pos="252"/>
                <w:tab w:val="num" w:pos="360"/>
              </w:tabs>
              <w:spacing w:after="0" w:line="240" w:lineRule="auto"/>
              <w:ind w:left="252" w:right="0" w:hanging="180"/>
              <w:rPr>
                <w:rFonts w:ascii="Arial" w:hAnsi="Arial"/>
                <w:sz w:val="20"/>
                <w:szCs w:val="20"/>
                <w:rtl/>
              </w:rPr>
            </w:pPr>
            <w:r>
              <w:rPr>
                <w:rFonts w:ascii="Arial" w:hAnsi="Arial" w:hint="cs"/>
                <w:sz w:val="20"/>
                <w:szCs w:val="20"/>
                <w:rtl/>
              </w:rPr>
              <w:t xml:space="preserve">התלמידים ישוו בין תהליך זיקוק מי- מלח במעבדה לבין תהליך זיקוק נפט גולמי. </w:t>
            </w:r>
            <w:r>
              <w:rPr>
                <w:rFonts w:ascii="Arial" w:hAnsi="Arial" w:hint="cs"/>
                <w:b/>
                <w:bCs/>
                <w:sz w:val="20"/>
                <w:szCs w:val="20"/>
                <w:rtl/>
              </w:rPr>
              <w:t>(השוואה)</w:t>
            </w:r>
            <w:r>
              <w:rPr>
                <w:rFonts w:ascii="Arial" w:hAnsi="Arial" w:hint="cs"/>
                <w:sz w:val="20"/>
                <w:szCs w:val="20"/>
                <w:rtl/>
              </w:rPr>
              <w:t xml:space="preserve"> </w:t>
            </w:r>
          </w:p>
          <w:p w:rsidR="00355EDF" w:rsidRDefault="00355EDF" w:rsidP="009950AA">
            <w:pPr>
              <w:numPr>
                <w:ilvl w:val="1"/>
                <w:numId w:val="101"/>
              </w:numPr>
              <w:tabs>
                <w:tab w:val="clear" w:pos="1080"/>
                <w:tab w:val="num" w:pos="252"/>
                <w:tab w:val="num" w:pos="360"/>
              </w:tabs>
              <w:spacing w:after="0" w:line="240" w:lineRule="auto"/>
              <w:ind w:left="252" w:right="0" w:hanging="180"/>
              <w:rPr>
                <w:rFonts w:ascii="Arial" w:hAnsi="Arial"/>
                <w:sz w:val="20"/>
                <w:szCs w:val="20"/>
                <w:rtl/>
              </w:rPr>
            </w:pPr>
            <w:r>
              <w:rPr>
                <w:rFonts w:ascii="Arial" w:hAnsi="Arial" w:hint="cs"/>
                <w:sz w:val="20"/>
                <w:szCs w:val="20"/>
                <w:rtl/>
              </w:rPr>
              <w:t xml:space="preserve">התלמידים ישוו בין שינוע מוצרי מזון ותרופות בצידניות "קרח יבש" (פחמן דו-חמצני) לעומת צידניות קרח ויבחרו בשיטה העדיפה. </w:t>
            </w:r>
            <w:r>
              <w:rPr>
                <w:rFonts w:ascii="Arial" w:hAnsi="Arial" w:hint="cs"/>
                <w:b/>
                <w:bCs/>
                <w:sz w:val="20"/>
                <w:szCs w:val="20"/>
                <w:rtl/>
              </w:rPr>
              <w:t xml:space="preserve">(השוואה וטיעון) </w:t>
            </w:r>
          </w:p>
        </w:tc>
        <w:tc>
          <w:tcPr>
            <w:tcW w:w="3531" w:type="dxa"/>
            <w:tcBorders>
              <w:top w:val="single" w:sz="4" w:space="0" w:color="auto"/>
            </w:tcBorders>
          </w:tcPr>
          <w:p w:rsidR="00355EDF" w:rsidRDefault="00355EDF" w:rsidP="00F5378C">
            <w:pPr>
              <w:rPr>
                <w:rFonts w:ascii="Arial" w:hAnsi="Arial"/>
                <w:sz w:val="20"/>
                <w:szCs w:val="20"/>
                <w:rtl/>
              </w:rPr>
            </w:pPr>
            <w:r>
              <w:rPr>
                <w:rFonts w:ascii="Arial" w:hAnsi="Arial" w:hint="cs"/>
                <w:sz w:val="20"/>
                <w:szCs w:val="20"/>
                <w:rtl/>
              </w:rPr>
              <w:t>מומלץ לקשר נושא זה לנושא מעברים בין מצבי צבירה ברמת החלקיקים.</w:t>
            </w:r>
          </w:p>
        </w:tc>
        <w:tc>
          <w:tcPr>
            <w:tcW w:w="2693" w:type="dxa"/>
            <w:tcBorders>
              <w:top w:val="single" w:sz="4" w:space="0" w:color="auto"/>
            </w:tcBorders>
          </w:tcPr>
          <w:p w:rsidR="00355EDF" w:rsidRPr="00F22AF5" w:rsidRDefault="00355EDF" w:rsidP="00355EDF">
            <w:pPr>
              <w:numPr>
                <w:ilvl w:val="0"/>
                <w:numId w:val="49"/>
              </w:numPr>
              <w:tabs>
                <w:tab w:val="clear" w:pos="420"/>
                <w:tab w:val="num" w:pos="199"/>
              </w:tabs>
              <w:spacing w:after="0" w:line="240" w:lineRule="auto"/>
              <w:ind w:left="199" w:right="0" w:hanging="180"/>
              <w:rPr>
                <w:rFonts w:ascii="Arial" w:hAnsi="Arial"/>
                <w:color w:val="FF0000"/>
                <w:sz w:val="20"/>
                <w:szCs w:val="20"/>
                <w:rtl/>
              </w:rPr>
            </w:pPr>
            <w:r w:rsidRPr="00F22AF5">
              <w:rPr>
                <w:rFonts w:ascii="Arial" w:hAnsi="Arial"/>
                <w:color w:val="FF0000"/>
                <w:rtl/>
              </w:rPr>
              <w:t>הקשר בין שינויים פי</w:t>
            </w:r>
            <w:r w:rsidRPr="00F22AF5">
              <w:rPr>
                <w:rFonts w:ascii="Arial" w:hAnsi="Arial" w:hint="cs"/>
                <w:color w:val="FF0000"/>
                <w:rtl/>
              </w:rPr>
              <w:t>ז</w:t>
            </w:r>
            <w:r w:rsidRPr="00F22AF5">
              <w:rPr>
                <w:rFonts w:ascii="Arial" w:hAnsi="Arial"/>
                <w:color w:val="FF0000"/>
                <w:rtl/>
              </w:rPr>
              <w:t>יקליים בחומרים לבין השימושים בה</w:t>
            </w:r>
            <w:r w:rsidRPr="00F22AF5">
              <w:rPr>
                <w:rFonts w:ascii="Arial" w:hAnsi="Arial" w:hint="cs"/>
                <w:color w:val="FF0000"/>
                <w:rtl/>
              </w:rPr>
              <w:t xml:space="preserve">ם ובעיות שנובעות משינויים אלה </w:t>
            </w:r>
            <w:r w:rsidRPr="00F22AF5">
              <w:rPr>
                <w:rFonts w:ascii="Arial" w:hAnsi="Arial" w:hint="cs"/>
                <w:color w:val="FF0000"/>
                <w:sz w:val="20"/>
                <w:szCs w:val="20"/>
                <w:rtl/>
              </w:rPr>
              <w:t>(</w:t>
            </w:r>
            <w:r w:rsidRPr="00F22AF5">
              <w:rPr>
                <w:rFonts w:ascii="Arial" w:hAnsi="Arial" w:hint="cs"/>
                <w:b/>
                <w:bCs/>
                <w:color w:val="FF0000"/>
                <w:sz w:val="20"/>
                <w:szCs w:val="20"/>
                <w:rtl/>
              </w:rPr>
              <w:t>הרחבה</w:t>
            </w:r>
            <w:r w:rsidRPr="00F22AF5">
              <w:rPr>
                <w:rFonts w:ascii="Arial" w:hAnsi="Arial" w:hint="cs"/>
                <w:color w:val="FF0000"/>
                <w:sz w:val="20"/>
                <w:szCs w:val="20"/>
                <w:rtl/>
              </w:rPr>
              <w:t>)</w:t>
            </w:r>
          </w:p>
          <w:p w:rsidR="00355EDF" w:rsidRPr="00F22AF5" w:rsidRDefault="00355EDF" w:rsidP="00355EDF">
            <w:pPr>
              <w:numPr>
                <w:ilvl w:val="1"/>
                <w:numId w:val="49"/>
              </w:numPr>
              <w:tabs>
                <w:tab w:val="num" w:pos="199"/>
              </w:tabs>
              <w:spacing w:after="0" w:line="240" w:lineRule="auto"/>
              <w:ind w:left="199" w:right="0" w:hanging="199"/>
              <w:rPr>
                <w:rFonts w:ascii="Arial" w:hAnsi="Arial"/>
                <w:color w:val="FF0000"/>
                <w:sz w:val="20"/>
                <w:szCs w:val="20"/>
                <w:rtl/>
              </w:rPr>
            </w:pPr>
            <w:r w:rsidRPr="00F22AF5">
              <w:rPr>
                <w:rFonts w:ascii="Arial" w:hAnsi="Arial"/>
                <w:color w:val="FF0000"/>
                <w:sz w:val="20"/>
                <w:szCs w:val="20"/>
                <w:rtl/>
              </w:rPr>
              <w:t xml:space="preserve">שינוי במצב צבירה </w:t>
            </w:r>
            <w:r w:rsidRPr="00F22AF5">
              <w:rPr>
                <w:rFonts w:ascii="Arial" w:hAnsi="Arial" w:hint="cs"/>
                <w:color w:val="FF0000"/>
                <w:sz w:val="20"/>
                <w:szCs w:val="20"/>
                <w:rtl/>
              </w:rPr>
              <w:t xml:space="preserve">לדוגמה: </w:t>
            </w:r>
            <w:r w:rsidRPr="00F22AF5">
              <w:rPr>
                <w:rFonts w:ascii="Arial" w:hAnsi="Arial"/>
                <w:color w:val="FF0000"/>
                <w:sz w:val="20"/>
                <w:szCs w:val="20"/>
                <w:rtl/>
              </w:rPr>
              <w:t>יציקה</w:t>
            </w:r>
            <w:r w:rsidRPr="00F22AF5">
              <w:rPr>
                <w:rFonts w:ascii="Arial" w:hAnsi="Arial" w:hint="cs"/>
                <w:color w:val="FF0000"/>
                <w:sz w:val="20"/>
                <w:szCs w:val="20"/>
                <w:rtl/>
              </w:rPr>
              <w:t xml:space="preserve"> לתבניות (כגון בהכנת גלידות</w:t>
            </w:r>
            <w:r w:rsidRPr="00F22AF5">
              <w:rPr>
                <w:rFonts w:ascii="Arial" w:hAnsi="Arial"/>
                <w:color w:val="FF0000"/>
                <w:sz w:val="20"/>
                <w:szCs w:val="20"/>
                <w:rtl/>
              </w:rPr>
              <w:t>,</w:t>
            </w:r>
            <w:r w:rsidRPr="00F22AF5">
              <w:rPr>
                <w:rFonts w:ascii="Arial" w:hAnsi="Arial" w:hint="cs"/>
                <w:color w:val="FF0000"/>
                <w:sz w:val="20"/>
                <w:szCs w:val="20"/>
                <w:rtl/>
              </w:rPr>
              <w:t xml:space="preserve"> שוקולד, נרות),</w:t>
            </w:r>
            <w:r w:rsidRPr="00F22AF5">
              <w:rPr>
                <w:rFonts w:ascii="Arial" w:hAnsi="Arial"/>
                <w:color w:val="FF0000"/>
                <w:sz w:val="20"/>
                <w:szCs w:val="20"/>
                <w:rtl/>
              </w:rPr>
              <w:t xml:space="preserve"> הכנת קיטור, "קרח יבש"</w:t>
            </w:r>
            <w:r w:rsidRPr="00F22AF5">
              <w:rPr>
                <w:rFonts w:ascii="Arial" w:hAnsi="Arial" w:hint="cs"/>
                <w:color w:val="FF0000"/>
                <w:sz w:val="20"/>
                <w:szCs w:val="20"/>
                <w:rtl/>
              </w:rPr>
              <w:t>, זיקוק</w:t>
            </w:r>
          </w:p>
          <w:p w:rsidR="00355EDF" w:rsidRDefault="00355EDF" w:rsidP="00355EDF">
            <w:pPr>
              <w:numPr>
                <w:ilvl w:val="1"/>
                <w:numId w:val="49"/>
              </w:numPr>
              <w:tabs>
                <w:tab w:val="num" w:pos="199"/>
              </w:tabs>
              <w:spacing w:after="0" w:line="240" w:lineRule="auto"/>
              <w:ind w:left="199" w:right="0" w:hanging="199"/>
              <w:rPr>
                <w:rFonts w:ascii="Arial" w:hAnsi="Arial"/>
                <w:sz w:val="20"/>
                <w:szCs w:val="20"/>
                <w:rtl/>
              </w:rPr>
            </w:pPr>
            <w:r w:rsidRPr="00F22AF5">
              <w:rPr>
                <w:rFonts w:ascii="Arial" w:hAnsi="Arial" w:hint="cs"/>
                <w:color w:val="FF0000"/>
                <w:sz w:val="20"/>
                <w:szCs w:val="20"/>
                <w:rtl/>
              </w:rPr>
              <w:t>דוגמה לבעיה: התארכות גשר מתכת כאשר טמפרטורת האוויר עולה.</w:t>
            </w:r>
          </w:p>
        </w:tc>
        <w:tc>
          <w:tcPr>
            <w:tcW w:w="2268" w:type="dxa"/>
            <w:tcBorders>
              <w:top w:val="single" w:sz="4" w:space="0" w:color="auto"/>
            </w:tcBorders>
          </w:tcPr>
          <w:p w:rsidR="00355EDF" w:rsidRDefault="00355EDF" w:rsidP="00F5378C">
            <w:pPr>
              <w:rPr>
                <w:rFonts w:ascii="Arial" w:hAnsi="Arial"/>
                <w:b/>
                <w:bCs/>
                <w:rtl/>
              </w:rPr>
            </w:pPr>
            <w:r>
              <w:rPr>
                <w:rFonts w:ascii="Arial" w:hAnsi="Arial" w:hint="cs"/>
                <w:b/>
                <w:bCs/>
                <w:rtl/>
              </w:rPr>
              <w:t xml:space="preserve">בחומרים יכולים להתרחש שינויים פיזיקליים. בשינוי פיזיקלי מהות החומר אינה משתנה. </w:t>
            </w:r>
          </w:p>
          <w:p w:rsidR="00355EDF" w:rsidRDefault="00355EDF" w:rsidP="00F5378C">
            <w:pPr>
              <w:rPr>
                <w:rFonts w:ascii="Arial" w:hAnsi="Arial"/>
                <w:b/>
                <w:bCs/>
                <w:rtl/>
              </w:rPr>
            </w:pPr>
          </w:p>
        </w:tc>
      </w:tr>
      <w:tr w:rsidR="00355EDF" w:rsidTr="00F5378C">
        <w:tc>
          <w:tcPr>
            <w:tcW w:w="5400" w:type="dxa"/>
          </w:tcPr>
          <w:p w:rsidR="00355EDF" w:rsidRDefault="00355EDF" w:rsidP="006056E2">
            <w:pPr>
              <w:rPr>
                <w:rFonts w:ascii="Arial" w:hAnsi="Arial"/>
                <w:b/>
                <w:bCs/>
                <w:u w:val="single"/>
                <w:rtl/>
              </w:rPr>
            </w:pPr>
            <w:r w:rsidRPr="006056E2">
              <w:rPr>
                <w:rFonts w:ascii="Arial" w:hAnsi="Arial" w:hint="cs"/>
                <w:b/>
                <w:bCs/>
                <w:color w:val="000000"/>
                <w:u w:val="single"/>
                <w:rtl/>
              </w:rPr>
              <w:t>חוק שימור המסה</w:t>
            </w:r>
          </w:p>
          <w:p w:rsidR="00355EDF" w:rsidRDefault="00355EDF" w:rsidP="009950AA">
            <w:pPr>
              <w:numPr>
                <w:ilvl w:val="1"/>
                <w:numId w:val="101"/>
              </w:numPr>
              <w:tabs>
                <w:tab w:val="clear" w:pos="1080"/>
                <w:tab w:val="num" w:pos="252"/>
                <w:tab w:val="num" w:pos="360"/>
              </w:tabs>
              <w:spacing w:after="0" w:line="240" w:lineRule="auto"/>
              <w:ind w:left="252" w:right="0" w:hanging="180"/>
              <w:rPr>
                <w:rFonts w:ascii="Arial" w:hAnsi="Arial"/>
                <w:sz w:val="20"/>
                <w:szCs w:val="20"/>
                <w:rtl/>
              </w:rPr>
            </w:pPr>
            <w:r>
              <w:rPr>
                <w:rFonts w:ascii="Arial" w:hAnsi="Arial" w:hint="cs"/>
                <w:sz w:val="20"/>
                <w:szCs w:val="20"/>
                <w:rtl/>
              </w:rPr>
              <w:t xml:space="preserve">התלמידים  ישערו השערות, יתכננו ויבצעו ניסוי שמטרתו לבדוק אם שינויים פיזיקליים משפיעים על המסה (לדוגמה: השוואת מסה של מים וקוביית סוכר לעומת מסת תמיסת הסוכר). התלמידים ינסחו הכללה. </w:t>
            </w:r>
            <w:r>
              <w:rPr>
                <w:rFonts w:ascii="Arial" w:hAnsi="Arial" w:hint="cs"/>
                <w:b/>
                <w:bCs/>
                <w:sz w:val="20"/>
                <w:szCs w:val="20"/>
                <w:rtl/>
              </w:rPr>
              <w:t xml:space="preserve">(חקר)  </w:t>
            </w:r>
          </w:p>
          <w:p w:rsidR="00355EDF" w:rsidRDefault="00355EDF" w:rsidP="009950AA">
            <w:pPr>
              <w:numPr>
                <w:ilvl w:val="1"/>
                <w:numId w:val="101"/>
              </w:numPr>
              <w:tabs>
                <w:tab w:val="clear" w:pos="1080"/>
                <w:tab w:val="num" w:pos="252"/>
                <w:tab w:val="num" w:pos="360"/>
              </w:tabs>
              <w:spacing w:after="0" w:line="240" w:lineRule="auto"/>
              <w:ind w:left="252" w:right="0" w:hanging="180"/>
              <w:rPr>
                <w:rFonts w:ascii="Arial" w:hAnsi="Arial"/>
                <w:sz w:val="20"/>
                <w:szCs w:val="20"/>
                <w:rtl/>
              </w:rPr>
            </w:pPr>
            <w:r>
              <w:rPr>
                <w:rFonts w:ascii="Arial" w:hAnsi="Arial" w:hint="cs"/>
                <w:sz w:val="20"/>
                <w:szCs w:val="20"/>
                <w:rtl/>
              </w:rPr>
              <w:t xml:space="preserve">ישערו ויבדקו האם מסת גוש קרח תשתנה לאחר ההיתוך. </w:t>
            </w:r>
            <w:r>
              <w:rPr>
                <w:rFonts w:ascii="Arial" w:hAnsi="Arial" w:hint="cs"/>
                <w:b/>
                <w:bCs/>
                <w:sz w:val="20"/>
                <w:szCs w:val="20"/>
                <w:rtl/>
              </w:rPr>
              <w:t xml:space="preserve">(חקר)  </w:t>
            </w:r>
          </w:p>
          <w:p w:rsidR="00355EDF" w:rsidRDefault="00355EDF" w:rsidP="009950AA">
            <w:pPr>
              <w:numPr>
                <w:ilvl w:val="1"/>
                <w:numId w:val="101"/>
              </w:numPr>
              <w:tabs>
                <w:tab w:val="clear" w:pos="1080"/>
                <w:tab w:val="num" w:pos="252"/>
                <w:tab w:val="num" w:pos="360"/>
              </w:tabs>
              <w:spacing w:after="0" w:line="240" w:lineRule="auto"/>
              <w:ind w:left="252" w:right="0" w:hanging="180"/>
              <w:rPr>
                <w:rFonts w:ascii="Arial" w:hAnsi="Arial"/>
              </w:rPr>
            </w:pPr>
            <w:r>
              <w:rPr>
                <w:rFonts w:ascii="Arial" w:hAnsi="Arial" w:hint="cs"/>
                <w:sz w:val="20"/>
                <w:szCs w:val="20"/>
                <w:rtl/>
              </w:rPr>
              <w:t xml:space="preserve">יציגו טיעון לגבי נכונות ההיגד: כאשר מועכים מכוניות שיצאו מכלל שימוש לגושים קטנים ודחוסים המסה קטֵנה. </w:t>
            </w:r>
            <w:r>
              <w:rPr>
                <w:rFonts w:ascii="Arial" w:hAnsi="Arial" w:hint="cs"/>
                <w:b/>
                <w:bCs/>
                <w:sz w:val="20"/>
                <w:szCs w:val="20"/>
                <w:rtl/>
              </w:rPr>
              <w:t>(טיעון)</w:t>
            </w:r>
          </w:p>
          <w:p w:rsidR="00355EDF" w:rsidRDefault="00355EDF" w:rsidP="009950AA">
            <w:pPr>
              <w:numPr>
                <w:ilvl w:val="1"/>
                <w:numId w:val="101"/>
              </w:numPr>
              <w:tabs>
                <w:tab w:val="clear" w:pos="1080"/>
                <w:tab w:val="num" w:pos="252"/>
                <w:tab w:val="num" w:pos="360"/>
              </w:tabs>
              <w:spacing w:after="0" w:line="240" w:lineRule="auto"/>
              <w:ind w:left="252" w:right="0" w:hanging="180"/>
              <w:rPr>
                <w:rFonts w:ascii="Arial" w:hAnsi="Arial"/>
                <w:rtl/>
              </w:rPr>
            </w:pPr>
            <w:r>
              <w:rPr>
                <w:rFonts w:ascii="Arial" w:hAnsi="Arial" w:hint="cs"/>
                <w:sz w:val="20"/>
                <w:szCs w:val="20"/>
                <w:rtl/>
              </w:rPr>
              <w:t>התלמידים יבחנו תופעות בכדור הארץ כמו מחזור סלעים, מחזור המים ויסבירו כיצד בתופעות אלו מתקיים חוק שימור החומר.</w:t>
            </w:r>
            <w:r>
              <w:rPr>
                <w:rFonts w:ascii="Arial" w:hAnsi="Arial" w:hint="cs"/>
                <w:rtl/>
              </w:rPr>
              <w:t xml:space="preserve"> </w:t>
            </w:r>
            <w:r>
              <w:rPr>
                <w:rFonts w:ascii="Arial" w:hAnsi="Arial" w:hint="cs"/>
                <w:b/>
                <w:bCs/>
                <w:sz w:val="20"/>
                <w:szCs w:val="20"/>
                <w:rtl/>
              </w:rPr>
              <w:t>(טיעון)</w:t>
            </w:r>
          </w:p>
        </w:tc>
        <w:tc>
          <w:tcPr>
            <w:tcW w:w="3531" w:type="dxa"/>
          </w:tcPr>
          <w:p w:rsidR="00355EDF" w:rsidRDefault="00355EDF" w:rsidP="00F5378C">
            <w:pPr>
              <w:tabs>
                <w:tab w:val="num" w:pos="72"/>
              </w:tabs>
              <w:rPr>
                <w:rFonts w:ascii="Arial" w:hAnsi="Arial" w:cs="Guttman Yad-Brush"/>
                <w:rtl/>
              </w:rPr>
            </w:pPr>
            <w:r>
              <w:rPr>
                <w:rFonts w:ascii="Arial" w:hAnsi="Arial" w:hint="cs"/>
                <w:sz w:val="20"/>
                <w:szCs w:val="20"/>
                <w:rtl/>
              </w:rPr>
              <w:t>התייחסות לחוק שימור המסה בעת תהליכים כימיים תיעשה בכיתה ח.</w:t>
            </w:r>
          </w:p>
        </w:tc>
        <w:tc>
          <w:tcPr>
            <w:tcW w:w="2693" w:type="dxa"/>
            <w:tcBorders>
              <w:top w:val="nil"/>
            </w:tcBorders>
          </w:tcPr>
          <w:p w:rsidR="00355EDF" w:rsidRDefault="00355EDF" w:rsidP="00F5378C">
            <w:pPr>
              <w:rPr>
                <w:rFonts w:ascii="Arial" w:hAnsi="Arial"/>
                <w:b/>
                <w:bCs/>
                <w:color w:val="000000"/>
                <w:u w:val="single"/>
                <w:rtl/>
              </w:rPr>
            </w:pPr>
            <w:r>
              <w:rPr>
                <w:rFonts w:ascii="Arial" w:hAnsi="Arial"/>
                <w:b/>
                <w:bCs/>
                <w:color w:val="000000"/>
                <w:u w:val="single"/>
                <w:rtl/>
              </w:rPr>
              <w:t>חוק שימור המסה</w:t>
            </w:r>
          </w:p>
          <w:p w:rsidR="00355EDF" w:rsidRDefault="00355EDF" w:rsidP="00F5378C">
            <w:pPr>
              <w:rPr>
                <w:rFonts w:ascii="Arial" w:hAnsi="Arial"/>
                <w:b/>
                <w:bCs/>
                <w:color w:val="FF0000"/>
                <w:rtl/>
              </w:rPr>
            </w:pPr>
            <w:r>
              <w:rPr>
                <w:rFonts w:ascii="Arial" w:hAnsi="Arial" w:hint="cs"/>
                <w:b/>
                <w:bCs/>
                <w:color w:val="FF0000"/>
                <w:rtl/>
              </w:rPr>
              <w:t>2 שעה</w:t>
            </w:r>
          </w:p>
          <w:p w:rsidR="00355EDF" w:rsidRDefault="00355EDF" w:rsidP="00355EDF">
            <w:pPr>
              <w:numPr>
                <w:ilvl w:val="0"/>
                <w:numId w:val="49"/>
              </w:numPr>
              <w:tabs>
                <w:tab w:val="clear" w:pos="420"/>
                <w:tab w:val="num" w:pos="199"/>
              </w:tabs>
              <w:spacing w:after="0" w:line="240" w:lineRule="auto"/>
              <w:ind w:left="199" w:right="0" w:hanging="180"/>
              <w:rPr>
                <w:rFonts w:ascii="Arial" w:hAnsi="Arial"/>
                <w:sz w:val="20"/>
                <w:szCs w:val="20"/>
                <w:rtl/>
              </w:rPr>
            </w:pPr>
            <w:r>
              <w:rPr>
                <w:rFonts w:ascii="Arial" w:hAnsi="Arial" w:hint="cs"/>
                <w:color w:val="000000"/>
                <w:rtl/>
              </w:rPr>
              <w:t>שימור המסה בעת התרחשות שינויים פיזיקליים</w:t>
            </w:r>
            <w:r>
              <w:rPr>
                <w:rFonts w:ascii="Arial" w:hAnsi="Arial"/>
                <w:color w:val="000000"/>
                <w:rtl/>
              </w:rPr>
              <w:t>.</w:t>
            </w:r>
          </w:p>
          <w:p w:rsidR="00355EDF" w:rsidRDefault="00355EDF" w:rsidP="00F5378C">
            <w:pPr>
              <w:rPr>
                <w:rFonts w:ascii="Arial" w:hAnsi="Arial"/>
                <w:sz w:val="20"/>
                <w:szCs w:val="20"/>
                <w:rtl/>
              </w:rPr>
            </w:pPr>
          </w:p>
        </w:tc>
        <w:tc>
          <w:tcPr>
            <w:tcW w:w="2268" w:type="dxa"/>
            <w:tcBorders>
              <w:top w:val="nil"/>
            </w:tcBorders>
          </w:tcPr>
          <w:p w:rsidR="00355EDF" w:rsidRDefault="00355EDF" w:rsidP="00F5378C">
            <w:pPr>
              <w:rPr>
                <w:rFonts w:ascii="Arial" w:hAnsi="Arial"/>
                <w:rtl/>
              </w:rPr>
            </w:pPr>
            <w:r>
              <w:rPr>
                <w:rFonts w:ascii="Arial" w:hAnsi="Arial" w:hint="cs"/>
                <w:bCs/>
                <w:rtl/>
              </w:rPr>
              <w:t xml:space="preserve">בכל תהליכי השינוי בחומרים, נשמרת המסה הכוללת. </w:t>
            </w:r>
          </w:p>
        </w:tc>
      </w:tr>
    </w:tbl>
    <w:p w:rsidR="00355EDF" w:rsidRDefault="00355EDF" w:rsidP="009950AA">
      <w:pPr>
        <w:rPr>
          <w:rFonts w:ascii="Arial" w:hAnsi="Arial"/>
          <w:b/>
          <w:bCs/>
          <w:sz w:val="28"/>
          <w:szCs w:val="28"/>
          <w:rtl/>
        </w:rPr>
      </w:pPr>
      <w:r>
        <w:rPr>
          <w:rtl/>
        </w:rPr>
        <w:br w:type="page"/>
      </w:r>
      <w:r>
        <w:rPr>
          <w:rFonts w:ascii="Arial" w:hAnsi="Arial" w:hint="cs"/>
          <w:sz w:val="28"/>
          <w:szCs w:val="28"/>
          <w:rtl/>
        </w:rPr>
        <w:lastRenderedPageBreak/>
        <w:t xml:space="preserve"> </w:t>
      </w:r>
      <w:r>
        <w:rPr>
          <w:rFonts w:ascii="Arial" w:hAnsi="Arial" w:hint="cs"/>
          <w:b/>
          <w:bCs/>
          <w:sz w:val="28"/>
          <w:szCs w:val="28"/>
          <w:rtl/>
        </w:rPr>
        <w:t>נושא משנה</w:t>
      </w:r>
      <w:r w:rsidR="009950AA">
        <w:rPr>
          <w:rFonts w:ascii="Arial" w:hAnsi="Arial" w:hint="cs"/>
          <w:b/>
          <w:bCs/>
          <w:sz w:val="28"/>
          <w:szCs w:val="28"/>
          <w:rtl/>
        </w:rPr>
        <w:t>:</w:t>
      </w:r>
      <w:r>
        <w:rPr>
          <w:rFonts w:ascii="Arial" w:hAnsi="Arial" w:hint="cs"/>
          <w:b/>
          <w:bCs/>
          <w:sz w:val="28"/>
          <w:szCs w:val="28"/>
          <w:rtl/>
        </w:rPr>
        <w:t xml:space="preserve"> מבנה החומר</w:t>
      </w:r>
      <w:r w:rsidR="00A4096C">
        <w:rPr>
          <w:rFonts w:ascii="Arial" w:hAnsi="Arial" w:hint="cs"/>
          <w:b/>
          <w:bCs/>
          <w:sz w:val="28"/>
          <w:szCs w:val="28"/>
          <w:rtl/>
        </w:rPr>
        <w:t xml:space="preserve"> </w:t>
      </w:r>
    </w:p>
    <w:p w:rsidR="00355EDF" w:rsidRDefault="00355EDF" w:rsidP="00355EDF">
      <w:pPr>
        <w:ind w:left="720" w:firstLine="720"/>
        <w:rPr>
          <w:rFonts w:ascii="Arial" w:hAnsi="Arial"/>
          <w:b/>
          <w:bCs/>
          <w:sz w:val="28"/>
          <w:szCs w:val="28"/>
          <w:rtl/>
        </w:rPr>
      </w:pPr>
      <w:r>
        <w:rPr>
          <w:rFonts w:ascii="Arial" w:hAnsi="Arial" w:hint="cs"/>
          <w:b/>
          <w:bCs/>
          <w:sz w:val="28"/>
          <w:szCs w:val="28"/>
          <w:rtl/>
        </w:rPr>
        <w:t xml:space="preserve">   1. </w:t>
      </w:r>
      <w:bookmarkStart w:id="293" w:name="מודל_החלקיקים"/>
      <w:r>
        <w:rPr>
          <w:rFonts w:ascii="Arial" w:hAnsi="Arial"/>
          <w:b/>
          <w:bCs/>
          <w:sz w:val="28"/>
          <w:szCs w:val="28"/>
          <w:rtl/>
        </w:rPr>
        <w:t>מודל החלקיקי</w:t>
      </w:r>
      <w:r>
        <w:rPr>
          <w:rFonts w:ascii="Arial" w:hAnsi="Arial" w:hint="cs"/>
          <w:b/>
          <w:bCs/>
          <w:sz w:val="28"/>
          <w:szCs w:val="28"/>
          <w:rtl/>
        </w:rPr>
        <w:t>ם</w:t>
      </w:r>
      <w:bookmarkEnd w:id="293"/>
    </w:p>
    <w:p w:rsidR="00355EDF" w:rsidRDefault="00355EDF" w:rsidP="00120F80">
      <w:pPr>
        <w:spacing w:after="120"/>
        <w:rPr>
          <w:rFonts w:ascii="Arial" w:hAnsi="Arial"/>
          <w:b/>
          <w:bCs/>
          <w:sz w:val="28"/>
          <w:szCs w:val="28"/>
          <w:rtl/>
        </w:rPr>
      </w:pPr>
      <w:r>
        <w:rPr>
          <w:rFonts w:ascii="Arial" w:hAnsi="Arial" w:hint="cs"/>
          <w:b/>
          <w:bCs/>
          <w:sz w:val="28"/>
          <w:szCs w:val="28"/>
          <w:rtl/>
        </w:rPr>
        <w:t>מטרות</w:t>
      </w:r>
    </w:p>
    <w:p w:rsidR="00355EDF" w:rsidRDefault="00355EDF" w:rsidP="009950AA">
      <w:pPr>
        <w:numPr>
          <w:ilvl w:val="0"/>
          <w:numId w:val="119"/>
        </w:numPr>
        <w:spacing w:after="0" w:line="240" w:lineRule="auto"/>
        <w:rPr>
          <w:rFonts w:ascii="Arial" w:hAnsi="Arial"/>
          <w:b/>
          <w:bCs/>
        </w:rPr>
      </w:pPr>
      <w:r>
        <w:rPr>
          <w:rFonts w:ascii="Arial" w:hAnsi="Arial" w:hint="cs"/>
          <w:b/>
          <w:bCs/>
          <w:rtl/>
        </w:rPr>
        <w:t>התלמידים יבינו כי כל החומרים בנויים מחלקיקים, ביניהם ריק, והם מצויים בתנועה מתמדת.</w:t>
      </w:r>
    </w:p>
    <w:p w:rsidR="00355EDF" w:rsidRDefault="00355EDF" w:rsidP="009950AA">
      <w:pPr>
        <w:numPr>
          <w:ilvl w:val="0"/>
          <w:numId w:val="119"/>
        </w:numPr>
        <w:spacing w:after="0" w:line="240" w:lineRule="auto"/>
        <w:rPr>
          <w:rFonts w:ascii="Arial" w:hAnsi="Arial"/>
          <w:b/>
          <w:bCs/>
          <w:rtl/>
        </w:rPr>
      </w:pPr>
      <w:r>
        <w:rPr>
          <w:rFonts w:ascii="Arial" w:hAnsi="Arial" w:hint="cs"/>
          <w:b/>
          <w:bCs/>
          <w:rtl/>
        </w:rPr>
        <w:t xml:space="preserve">התלמידים יבינו כיצד ניתן להסביר בעזרת מודל החלקיקים תכונות חומרים במצבי צבירה שונים ותהליכי שינוי פיזיקליים. </w:t>
      </w:r>
    </w:p>
    <w:tbl>
      <w:tblPr>
        <w:tblW w:w="13892"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4820"/>
        <w:gridCol w:w="3260"/>
        <w:gridCol w:w="3119"/>
        <w:gridCol w:w="2693"/>
      </w:tblGrid>
      <w:tr w:rsidR="00355EDF" w:rsidTr="00F5378C">
        <w:trPr>
          <w:tblHeader/>
        </w:trPr>
        <w:tc>
          <w:tcPr>
            <w:tcW w:w="4820" w:type="dxa"/>
            <w:shd w:val="clear" w:color="auto" w:fill="D9D9D9"/>
            <w:vAlign w:val="center"/>
          </w:tcPr>
          <w:p w:rsidR="00355EDF" w:rsidRDefault="00355EDF" w:rsidP="005C7DBD">
            <w:pPr>
              <w:widowControl w:val="0"/>
              <w:spacing w:after="0" w:line="240" w:lineRule="auto"/>
              <w:jc w:val="center"/>
              <w:rPr>
                <w:rFonts w:ascii="Arial" w:hAnsi="Arial"/>
                <w:b/>
                <w:bCs/>
                <w:rtl/>
              </w:rPr>
            </w:pPr>
            <w:r>
              <w:rPr>
                <w:rFonts w:ascii="Arial" w:hAnsi="Arial"/>
                <w:b/>
                <w:bCs/>
                <w:rtl/>
              </w:rPr>
              <w:t xml:space="preserve">פעילויות לימודיות </w:t>
            </w:r>
          </w:p>
          <w:p w:rsidR="00355EDF" w:rsidRDefault="00355EDF" w:rsidP="005C7DBD">
            <w:pPr>
              <w:widowControl w:val="0"/>
              <w:spacing w:after="0" w:line="240" w:lineRule="auto"/>
              <w:jc w:val="center"/>
              <w:rPr>
                <w:rFonts w:ascii="Arial" w:hAnsi="Arial"/>
                <w:b/>
                <w:bCs/>
              </w:rPr>
            </w:pPr>
            <w:r>
              <w:rPr>
                <w:rFonts w:ascii="Arial" w:hAnsi="Arial"/>
                <w:b/>
                <w:bCs/>
                <w:rtl/>
              </w:rPr>
              <w:t>המשלבות ת</w:t>
            </w:r>
            <w:r>
              <w:rPr>
                <w:rFonts w:ascii="Arial" w:hAnsi="Arial" w:hint="cs"/>
                <w:b/>
                <w:bCs/>
                <w:rtl/>
              </w:rPr>
              <w:t>ו</w:t>
            </w:r>
            <w:r>
              <w:rPr>
                <w:rFonts w:ascii="Arial" w:hAnsi="Arial"/>
                <w:b/>
                <w:bCs/>
                <w:rtl/>
              </w:rPr>
              <w:t xml:space="preserve">כן </w:t>
            </w:r>
            <w:r>
              <w:rPr>
                <w:rFonts w:ascii="Arial" w:hAnsi="Arial" w:hint="cs"/>
                <w:b/>
                <w:bCs/>
                <w:rtl/>
              </w:rPr>
              <w:t>ומיומנויות</w:t>
            </w:r>
          </w:p>
        </w:tc>
        <w:tc>
          <w:tcPr>
            <w:tcW w:w="3260" w:type="dxa"/>
            <w:shd w:val="clear" w:color="auto" w:fill="D9D9D9"/>
            <w:vAlign w:val="center"/>
          </w:tcPr>
          <w:p w:rsidR="00355EDF" w:rsidRDefault="00355EDF" w:rsidP="005C7DBD">
            <w:pPr>
              <w:widowControl w:val="0"/>
              <w:spacing w:after="0" w:line="240" w:lineRule="auto"/>
              <w:jc w:val="center"/>
              <w:rPr>
                <w:rFonts w:ascii="Arial" w:hAnsi="Arial"/>
                <w:b/>
                <w:bCs/>
              </w:rPr>
            </w:pPr>
            <w:r>
              <w:rPr>
                <w:rFonts w:ascii="Arial" w:hAnsi="Arial"/>
                <w:b/>
                <w:bCs/>
                <w:rtl/>
              </w:rPr>
              <w:t>הערות דידקטיות</w:t>
            </w:r>
          </w:p>
        </w:tc>
        <w:tc>
          <w:tcPr>
            <w:tcW w:w="3119" w:type="dxa"/>
            <w:shd w:val="clear" w:color="auto" w:fill="D9D9D9"/>
            <w:vAlign w:val="center"/>
          </w:tcPr>
          <w:p w:rsidR="00355EDF" w:rsidRDefault="00355EDF" w:rsidP="005C7DBD">
            <w:pPr>
              <w:widowControl w:val="0"/>
              <w:spacing w:after="0" w:line="240" w:lineRule="auto"/>
              <w:jc w:val="center"/>
              <w:rPr>
                <w:rFonts w:ascii="Arial" w:hAnsi="Arial"/>
                <w:b/>
                <w:bCs/>
                <w:rtl/>
              </w:rPr>
            </w:pPr>
            <w:r>
              <w:rPr>
                <w:rFonts w:ascii="Arial" w:hAnsi="Arial"/>
                <w:b/>
                <w:bCs/>
                <w:rtl/>
              </w:rPr>
              <w:t>ציוני דרך</w:t>
            </w:r>
          </w:p>
        </w:tc>
        <w:tc>
          <w:tcPr>
            <w:tcW w:w="2693" w:type="dxa"/>
            <w:shd w:val="clear" w:color="auto" w:fill="D9D9D9"/>
            <w:vAlign w:val="center"/>
          </w:tcPr>
          <w:p w:rsidR="00355EDF" w:rsidRDefault="00355EDF" w:rsidP="005C7DBD">
            <w:pPr>
              <w:widowControl w:val="0"/>
              <w:spacing w:after="0" w:line="240" w:lineRule="auto"/>
              <w:jc w:val="center"/>
              <w:rPr>
                <w:rFonts w:ascii="Arial" w:hAnsi="Arial"/>
                <w:b/>
                <w:bCs/>
                <w:rtl/>
              </w:rPr>
            </w:pPr>
            <w:r>
              <w:rPr>
                <w:rFonts w:ascii="Arial" w:hAnsi="Arial" w:hint="cs"/>
                <w:b/>
                <w:bCs/>
                <w:rtl/>
              </w:rPr>
              <w:t xml:space="preserve">רעיונות </w:t>
            </w:r>
          </w:p>
          <w:p w:rsidR="00355EDF" w:rsidRDefault="00355EDF" w:rsidP="005C7DBD">
            <w:pPr>
              <w:widowControl w:val="0"/>
              <w:spacing w:after="0" w:line="240" w:lineRule="auto"/>
              <w:jc w:val="center"/>
              <w:rPr>
                <w:rFonts w:ascii="Arial" w:hAnsi="Arial"/>
                <w:b/>
                <w:bCs/>
                <w:rtl/>
              </w:rPr>
            </w:pPr>
            <w:r>
              <w:rPr>
                <w:rFonts w:ascii="Arial" w:hAnsi="Arial" w:hint="cs"/>
                <w:b/>
                <w:bCs/>
                <w:rtl/>
              </w:rPr>
              <w:t>והדגשים</w:t>
            </w:r>
          </w:p>
        </w:tc>
      </w:tr>
      <w:tr w:rsidR="00355EDF" w:rsidTr="00F5378C">
        <w:tc>
          <w:tcPr>
            <w:tcW w:w="4820" w:type="dxa"/>
          </w:tcPr>
          <w:p w:rsidR="00355EDF" w:rsidRDefault="00355EDF" w:rsidP="00F5378C">
            <w:pPr>
              <w:widowControl w:val="0"/>
              <w:rPr>
                <w:rFonts w:ascii="Arial" w:hAnsi="Arial"/>
                <w:b/>
                <w:bCs/>
                <w:color w:val="000000"/>
                <w:u w:val="single"/>
                <w:rtl/>
              </w:rPr>
            </w:pPr>
            <w:r>
              <w:rPr>
                <w:rFonts w:ascii="Arial" w:hAnsi="Arial" w:hint="cs"/>
                <w:b/>
                <w:bCs/>
                <w:color w:val="000000"/>
                <w:u w:val="single"/>
                <w:rtl/>
              </w:rPr>
              <w:t>מבנה החומר: מודל החלקיקים</w:t>
            </w:r>
          </w:p>
          <w:tbl>
            <w:tblPr>
              <w:bidiVisual/>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589"/>
            </w:tblGrid>
            <w:tr w:rsidR="00355EDF" w:rsidRPr="00CA1456" w:rsidTr="00F5378C">
              <w:tc>
                <w:tcPr>
                  <w:tcW w:w="4589" w:type="dxa"/>
                  <w:shd w:val="clear" w:color="auto" w:fill="auto"/>
                </w:tcPr>
                <w:p w:rsidR="00355EDF" w:rsidRPr="00703BC3" w:rsidRDefault="00355EDF" w:rsidP="00703BC3">
                  <w:pPr>
                    <w:tabs>
                      <w:tab w:val="num" w:pos="720"/>
                    </w:tabs>
                    <w:spacing w:after="0" w:line="240" w:lineRule="auto"/>
                    <w:ind w:right="420"/>
                    <w:rPr>
                      <w:rFonts w:ascii="Arial" w:hAnsi="Arial"/>
                      <w:b/>
                      <w:bCs/>
                      <w:color w:val="000000"/>
                      <w:u w:val="single"/>
                      <w:rtl/>
                    </w:rPr>
                  </w:pPr>
                  <w:r w:rsidRPr="00703BC3">
                    <w:rPr>
                      <w:rFonts w:ascii="Arial" w:hAnsi="Arial" w:hint="cs"/>
                      <w:b/>
                      <w:bCs/>
                      <w:color w:val="000000"/>
                      <w:u w:val="single"/>
                      <w:rtl/>
                    </w:rPr>
                    <w:t>חובה:</w:t>
                  </w:r>
                </w:p>
                <w:p w:rsidR="00355EDF" w:rsidRPr="00CA1456" w:rsidRDefault="00355EDF" w:rsidP="009950AA">
                  <w:pPr>
                    <w:widowControl w:val="0"/>
                    <w:numPr>
                      <w:ilvl w:val="1"/>
                      <w:numId w:val="101"/>
                    </w:numPr>
                    <w:tabs>
                      <w:tab w:val="clear" w:pos="1080"/>
                      <w:tab w:val="num" w:pos="252"/>
                      <w:tab w:val="num" w:pos="360"/>
                    </w:tabs>
                    <w:spacing w:after="0" w:line="240" w:lineRule="auto"/>
                    <w:ind w:left="252" w:right="0" w:hanging="180"/>
                    <w:rPr>
                      <w:rFonts w:ascii="Arial" w:hAnsi="Arial"/>
                      <w:b/>
                      <w:bCs/>
                      <w:color w:val="000000"/>
                      <w:u w:val="single"/>
                      <w:rtl/>
                    </w:rPr>
                  </w:pPr>
                  <w:r w:rsidRPr="00CA1456">
                    <w:rPr>
                      <w:rFonts w:ascii="Arial" w:hAnsi="Arial" w:hint="cs"/>
                      <w:sz w:val="20"/>
                      <w:szCs w:val="20"/>
                      <w:rtl/>
                    </w:rPr>
                    <w:t>התלמידים ידחסו אוויר במזרק סגור ישאלו שאלות על התופעה ויסיקו מסקנות על מבנה החומר</w:t>
                  </w:r>
                  <w:r>
                    <w:rPr>
                      <w:rFonts w:ascii="Arial" w:hAnsi="Arial" w:hint="cs"/>
                      <w:sz w:val="20"/>
                      <w:szCs w:val="20"/>
                      <w:rtl/>
                    </w:rPr>
                    <w:t>.</w:t>
                  </w:r>
                  <w:r w:rsidRPr="00CA1456">
                    <w:rPr>
                      <w:rFonts w:ascii="Arial" w:hAnsi="Arial" w:hint="cs"/>
                      <w:sz w:val="20"/>
                      <w:szCs w:val="20"/>
                      <w:rtl/>
                    </w:rPr>
                    <w:t xml:space="preserve"> (</w:t>
                  </w:r>
                  <w:r w:rsidRPr="00CA1456">
                    <w:rPr>
                      <w:rFonts w:ascii="Arial" w:hAnsi="Arial" w:hint="cs"/>
                      <w:b/>
                      <w:bCs/>
                      <w:sz w:val="20"/>
                      <w:szCs w:val="20"/>
                      <w:rtl/>
                    </w:rPr>
                    <w:t>שאילת שאלות, הסקת מסקנות</w:t>
                  </w:r>
                  <w:r w:rsidRPr="00CA1456">
                    <w:rPr>
                      <w:rFonts w:ascii="Arial" w:hAnsi="Arial" w:hint="cs"/>
                      <w:sz w:val="20"/>
                      <w:szCs w:val="20"/>
                      <w:rtl/>
                    </w:rPr>
                    <w:t>)</w:t>
                  </w:r>
                </w:p>
                <w:p w:rsidR="00355EDF" w:rsidRPr="00CA1456" w:rsidRDefault="00355EDF" w:rsidP="009950AA">
                  <w:pPr>
                    <w:widowControl w:val="0"/>
                    <w:numPr>
                      <w:ilvl w:val="1"/>
                      <w:numId w:val="101"/>
                    </w:numPr>
                    <w:tabs>
                      <w:tab w:val="clear" w:pos="1080"/>
                      <w:tab w:val="num" w:pos="252"/>
                      <w:tab w:val="num" w:pos="360"/>
                    </w:tabs>
                    <w:spacing w:after="0" w:line="240" w:lineRule="auto"/>
                    <w:ind w:left="252" w:right="0" w:hanging="180"/>
                    <w:rPr>
                      <w:rFonts w:ascii="Arial" w:hAnsi="Arial"/>
                      <w:sz w:val="20"/>
                      <w:szCs w:val="20"/>
                      <w:rtl/>
                    </w:rPr>
                  </w:pPr>
                  <w:r w:rsidRPr="00CA1456">
                    <w:rPr>
                      <w:rFonts w:ascii="Arial" w:hAnsi="Arial" w:hint="cs"/>
                      <w:sz w:val="20"/>
                      <w:szCs w:val="20"/>
                      <w:rtl/>
                    </w:rPr>
                    <w:t>התלמידים ידחסו נוזל (מים) במזרק סגור וישוו לתופעה בגז, ישאלו שאלות ויסיקו מסקנות אפשריות על מבנה הנוזל. (</w:t>
                  </w:r>
                  <w:r w:rsidRPr="00CA1456">
                    <w:rPr>
                      <w:rFonts w:ascii="Arial" w:hAnsi="Arial" w:hint="cs"/>
                      <w:b/>
                      <w:bCs/>
                      <w:sz w:val="20"/>
                      <w:szCs w:val="20"/>
                      <w:rtl/>
                    </w:rPr>
                    <w:t>שאילת שאלות, השוואה, הסקת מסקנות</w:t>
                  </w:r>
                  <w:r w:rsidRPr="00CA1456">
                    <w:rPr>
                      <w:rFonts w:ascii="Arial" w:hAnsi="Arial" w:hint="cs"/>
                      <w:sz w:val="20"/>
                      <w:szCs w:val="20"/>
                      <w:rtl/>
                    </w:rPr>
                    <w:t xml:space="preserve">) </w:t>
                  </w:r>
                </w:p>
                <w:p w:rsidR="00355EDF" w:rsidRPr="00CA1456" w:rsidRDefault="00355EDF" w:rsidP="009950AA">
                  <w:pPr>
                    <w:numPr>
                      <w:ilvl w:val="0"/>
                      <w:numId w:val="121"/>
                    </w:numPr>
                    <w:spacing w:after="0" w:line="240" w:lineRule="auto"/>
                    <w:ind w:left="123" w:hanging="123"/>
                    <w:rPr>
                      <w:rFonts w:ascii="Arial" w:hAnsi="Arial"/>
                      <w:sz w:val="20"/>
                      <w:szCs w:val="20"/>
                      <w:rtl/>
                    </w:rPr>
                  </w:pPr>
                  <w:r w:rsidRPr="00CA1456">
                    <w:rPr>
                      <w:rFonts w:ascii="Arial" w:hAnsi="Arial" w:hint="cs"/>
                      <w:sz w:val="20"/>
                      <w:szCs w:val="20"/>
                      <w:rtl/>
                    </w:rPr>
                    <w:t xml:space="preserve">חוקרים חומר ואנרגיה א',  עמ' 124, 132 </w:t>
                  </w:r>
                </w:p>
                <w:p w:rsidR="00355EDF" w:rsidRPr="00CA1456" w:rsidRDefault="00355EDF" w:rsidP="009950AA">
                  <w:pPr>
                    <w:numPr>
                      <w:ilvl w:val="0"/>
                      <w:numId w:val="121"/>
                    </w:numPr>
                    <w:spacing w:after="0" w:line="240" w:lineRule="auto"/>
                    <w:ind w:left="123" w:hanging="123"/>
                    <w:rPr>
                      <w:rFonts w:ascii="Arial" w:hAnsi="Arial"/>
                      <w:sz w:val="20"/>
                      <w:szCs w:val="20"/>
                      <w:rtl/>
                    </w:rPr>
                  </w:pPr>
                  <w:r w:rsidRPr="00CA1456">
                    <w:rPr>
                      <w:rFonts w:ascii="Arial" w:hAnsi="Arial" w:hint="cs"/>
                      <w:sz w:val="20"/>
                      <w:szCs w:val="20"/>
                      <w:rtl/>
                    </w:rPr>
                    <w:t>מדעי החומר, עמ' 89</w:t>
                  </w:r>
                </w:p>
                <w:p w:rsidR="00355EDF" w:rsidRPr="00CA1456" w:rsidRDefault="00355EDF" w:rsidP="009950AA">
                  <w:pPr>
                    <w:numPr>
                      <w:ilvl w:val="0"/>
                      <w:numId w:val="121"/>
                    </w:numPr>
                    <w:spacing w:after="0" w:line="240" w:lineRule="auto"/>
                    <w:ind w:left="123" w:hanging="123"/>
                    <w:rPr>
                      <w:rFonts w:ascii="Arial" w:hAnsi="Arial"/>
                      <w:sz w:val="20"/>
                      <w:szCs w:val="20"/>
                      <w:rtl/>
                    </w:rPr>
                  </w:pPr>
                  <w:r w:rsidRPr="00CA1456">
                    <w:rPr>
                      <w:rFonts w:ascii="Arial" w:hAnsi="Arial" w:hint="cs"/>
                      <w:sz w:val="20"/>
                      <w:szCs w:val="20"/>
                      <w:rtl/>
                    </w:rPr>
                    <w:t>טבע החומר, עמ' 163</w:t>
                  </w:r>
                </w:p>
                <w:p w:rsidR="00355EDF" w:rsidRPr="00CA1456" w:rsidRDefault="00355EDF" w:rsidP="009950AA">
                  <w:pPr>
                    <w:numPr>
                      <w:ilvl w:val="0"/>
                      <w:numId w:val="121"/>
                    </w:numPr>
                    <w:spacing w:after="0" w:line="240" w:lineRule="auto"/>
                    <w:ind w:left="123" w:hanging="123"/>
                    <w:rPr>
                      <w:rFonts w:ascii="Arial" w:hAnsi="Arial"/>
                      <w:b/>
                      <w:bCs/>
                      <w:color w:val="000000"/>
                      <w:u w:val="single"/>
                      <w:rtl/>
                    </w:rPr>
                  </w:pPr>
                  <w:r w:rsidRPr="00CA1456">
                    <w:rPr>
                      <w:rFonts w:ascii="Arial" w:hAnsi="Arial" w:hint="cs"/>
                      <w:sz w:val="20"/>
                      <w:szCs w:val="20"/>
                      <w:rtl/>
                    </w:rPr>
                    <w:t>במשעולי המדע  והטכנולוגיה, עמ' 129</w:t>
                  </w:r>
                </w:p>
              </w:tc>
            </w:tr>
          </w:tbl>
          <w:p w:rsidR="00355EDF" w:rsidRDefault="00355EDF" w:rsidP="00B841EC">
            <w:pPr>
              <w:widowControl w:val="0"/>
              <w:spacing w:after="0" w:line="240" w:lineRule="auto"/>
              <w:rPr>
                <w:rFonts w:ascii="Arial" w:hAnsi="Arial"/>
                <w:b/>
                <w:bCs/>
                <w:color w:val="000000"/>
                <w:u w:val="single"/>
                <w:rtl/>
              </w:rPr>
            </w:pPr>
          </w:p>
          <w:p w:rsidR="00355EDF" w:rsidRDefault="00355EDF" w:rsidP="009950AA">
            <w:pPr>
              <w:widowControl w:val="0"/>
              <w:numPr>
                <w:ilvl w:val="1"/>
                <w:numId w:val="101"/>
              </w:numPr>
              <w:tabs>
                <w:tab w:val="clear" w:pos="1080"/>
                <w:tab w:val="num" w:pos="252"/>
                <w:tab w:val="num" w:pos="360"/>
              </w:tabs>
              <w:spacing w:after="0" w:line="240" w:lineRule="auto"/>
              <w:ind w:left="252" w:right="0" w:hanging="180"/>
              <w:rPr>
                <w:rFonts w:ascii="Arial" w:hAnsi="Arial"/>
                <w:b/>
                <w:bCs/>
                <w:sz w:val="20"/>
                <w:szCs w:val="20"/>
                <w:rtl/>
              </w:rPr>
            </w:pPr>
            <w:r>
              <w:rPr>
                <w:rFonts w:ascii="Arial" w:hAnsi="Arial" w:hint="cs"/>
                <w:sz w:val="20"/>
                <w:szCs w:val="20"/>
                <w:rtl/>
              </w:rPr>
              <w:t>הסבר תופעות באמצעות המודל הרציף של החומר ועל-פי מודל החלקיקים לדוגמה: דחיסה, שינוי צורה של נוזל/גז, ופעפוע. (</w:t>
            </w:r>
            <w:r>
              <w:rPr>
                <w:rFonts w:ascii="Arial" w:hAnsi="Arial" w:hint="cs"/>
                <w:b/>
                <w:bCs/>
                <w:sz w:val="20"/>
                <w:szCs w:val="20"/>
                <w:rtl/>
              </w:rPr>
              <w:t>טיעו</w:t>
            </w:r>
            <w:r w:rsidRPr="00502838">
              <w:rPr>
                <w:rFonts w:ascii="Arial" w:hAnsi="Arial" w:hint="cs"/>
                <w:b/>
                <w:bCs/>
                <w:sz w:val="20"/>
                <w:szCs w:val="20"/>
                <w:rtl/>
              </w:rPr>
              <w:t>ן</w:t>
            </w:r>
            <w:r w:rsidRPr="00502838">
              <w:rPr>
                <w:rFonts w:ascii="Arial" w:hAnsi="Arial" w:hint="cs"/>
                <w:sz w:val="20"/>
                <w:szCs w:val="20"/>
                <w:rtl/>
              </w:rPr>
              <w:t>)</w:t>
            </w:r>
          </w:p>
          <w:p w:rsidR="00355EDF" w:rsidRPr="00B841EC" w:rsidRDefault="00355EDF" w:rsidP="009950AA">
            <w:pPr>
              <w:widowControl w:val="0"/>
              <w:numPr>
                <w:ilvl w:val="1"/>
                <w:numId w:val="101"/>
              </w:numPr>
              <w:tabs>
                <w:tab w:val="clear" w:pos="1080"/>
                <w:tab w:val="num" w:pos="252"/>
                <w:tab w:val="num" w:pos="360"/>
              </w:tabs>
              <w:spacing w:after="0" w:line="240" w:lineRule="auto"/>
              <w:ind w:left="252" w:right="0" w:hanging="180"/>
              <w:rPr>
                <w:rFonts w:ascii="Arial" w:hAnsi="Arial"/>
                <w:sz w:val="20"/>
                <w:szCs w:val="20"/>
                <w:rtl/>
              </w:rPr>
            </w:pPr>
            <w:r w:rsidRPr="00B841EC">
              <w:rPr>
                <w:rFonts w:ascii="Arial" w:hAnsi="Arial" w:hint="cs"/>
                <w:sz w:val="20"/>
                <w:szCs w:val="20"/>
                <w:rtl/>
              </w:rPr>
              <w:t>התלמידים ישוו בין מודל החלקיקים לבין דרכי המחשתו על פי הקריטריונים הבאים: גודל החלקיקים, צורתם, מהירותם, מספרם, וסידורם במרחב. (</w:t>
            </w:r>
            <w:r w:rsidRPr="00B841EC">
              <w:rPr>
                <w:rFonts w:ascii="Arial" w:hAnsi="Arial" w:hint="cs"/>
                <w:b/>
                <w:bCs/>
                <w:sz w:val="20"/>
                <w:szCs w:val="20"/>
                <w:rtl/>
              </w:rPr>
              <w:t>השוואה</w:t>
            </w:r>
            <w:r w:rsidRPr="00B841EC">
              <w:rPr>
                <w:rFonts w:ascii="Arial" w:hAnsi="Arial" w:hint="cs"/>
                <w:sz w:val="20"/>
                <w:szCs w:val="20"/>
                <w:rtl/>
              </w:rPr>
              <w:t>)</w:t>
            </w:r>
            <w:r w:rsidR="00B841EC" w:rsidRPr="00B841EC">
              <w:rPr>
                <w:rFonts w:ascii="Arial" w:hAnsi="Arial" w:hint="cs"/>
                <w:sz w:val="20"/>
                <w:szCs w:val="20"/>
                <w:rtl/>
              </w:rPr>
              <w:t xml:space="preserve"> </w:t>
            </w:r>
            <w:r w:rsidRPr="00B841EC">
              <w:rPr>
                <w:rFonts w:ascii="Arial" w:hAnsi="Arial" w:hint="cs"/>
                <w:b/>
                <w:bCs/>
                <w:sz w:val="20"/>
                <w:szCs w:val="20"/>
                <w:shd w:val="clear" w:color="auto" w:fill="D9D9D9" w:themeFill="background1" w:themeFillShade="D9"/>
                <w:rtl/>
              </w:rPr>
              <w:t>פעילות זו מומלצת לתלמידים ברמה מתקדמת</w:t>
            </w:r>
          </w:p>
          <w:p w:rsidR="00355EDF" w:rsidRDefault="00355EDF" w:rsidP="00F5378C">
            <w:pPr>
              <w:widowControl w:val="0"/>
              <w:tabs>
                <w:tab w:val="num" w:pos="360"/>
              </w:tabs>
              <w:ind w:left="72"/>
              <w:rPr>
                <w:rFonts w:ascii="Arial" w:hAnsi="Arial"/>
                <w:sz w:val="20"/>
                <w:szCs w:val="20"/>
                <w:rtl/>
              </w:rPr>
            </w:pPr>
          </w:p>
          <w:p w:rsidR="00355EDF" w:rsidRDefault="00355EDF" w:rsidP="009950AA">
            <w:pPr>
              <w:widowControl w:val="0"/>
              <w:numPr>
                <w:ilvl w:val="1"/>
                <w:numId w:val="101"/>
              </w:numPr>
              <w:tabs>
                <w:tab w:val="clear" w:pos="1080"/>
                <w:tab w:val="num" w:pos="252"/>
                <w:tab w:val="num" w:pos="360"/>
              </w:tabs>
              <w:spacing w:after="0" w:line="240" w:lineRule="auto"/>
              <w:ind w:left="252" w:right="0" w:hanging="180"/>
              <w:rPr>
                <w:rFonts w:ascii="Arial" w:hAnsi="Arial"/>
                <w:b/>
                <w:bCs/>
                <w:sz w:val="20"/>
                <w:szCs w:val="20"/>
              </w:rPr>
            </w:pPr>
            <w:r>
              <w:rPr>
                <w:rFonts w:ascii="Arial" w:hAnsi="Arial" w:hint="cs"/>
                <w:sz w:val="20"/>
                <w:szCs w:val="20"/>
                <w:rtl/>
              </w:rPr>
              <w:t>ניתוח תופעות של מזג אוויר בהיבט של מבנה הגז</w:t>
            </w:r>
            <w:r>
              <w:rPr>
                <w:rFonts w:ascii="Arial" w:hAnsi="Arial" w:hint="cs"/>
                <w:b/>
                <w:bCs/>
                <w:sz w:val="20"/>
                <w:szCs w:val="20"/>
                <w:rtl/>
              </w:rPr>
              <w:t xml:space="preserve"> (זיהוי רכיבים וקשרים)</w:t>
            </w:r>
          </w:p>
          <w:p w:rsidR="00355EDF" w:rsidRDefault="00355EDF" w:rsidP="009950AA">
            <w:pPr>
              <w:widowControl w:val="0"/>
              <w:numPr>
                <w:ilvl w:val="1"/>
                <w:numId w:val="101"/>
              </w:numPr>
              <w:tabs>
                <w:tab w:val="clear" w:pos="1080"/>
                <w:tab w:val="num" w:pos="252"/>
                <w:tab w:val="num" w:pos="360"/>
              </w:tabs>
              <w:spacing w:after="0" w:line="240" w:lineRule="auto"/>
              <w:ind w:left="252" w:right="0" w:hanging="180"/>
              <w:rPr>
                <w:rFonts w:ascii="Arial" w:hAnsi="Arial"/>
                <w:b/>
                <w:bCs/>
                <w:sz w:val="20"/>
                <w:szCs w:val="20"/>
                <w:rtl/>
              </w:rPr>
            </w:pPr>
            <w:r>
              <w:rPr>
                <w:rFonts w:ascii="Arial" w:hAnsi="Arial" w:hint="cs"/>
                <w:sz w:val="20"/>
                <w:szCs w:val="20"/>
                <w:rtl/>
              </w:rPr>
              <w:t>זיהוי מצב הצבירה של חומר לפי רשימת מאפיינים ברמת החלקיקים.</w:t>
            </w:r>
            <w:r>
              <w:rPr>
                <w:rFonts w:ascii="Arial" w:hAnsi="Arial" w:hint="cs"/>
                <w:b/>
                <w:bCs/>
                <w:sz w:val="20"/>
                <w:szCs w:val="20"/>
                <w:rtl/>
              </w:rPr>
              <w:t xml:space="preserve"> (זיהוי רכיבים וקשרים)</w:t>
            </w:r>
          </w:p>
          <w:p w:rsidR="00355EDF" w:rsidRDefault="00355EDF" w:rsidP="009950AA">
            <w:pPr>
              <w:widowControl w:val="0"/>
              <w:numPr>
                <w:ilvl w:val="1"/>
                <w:numId w:val="101"/>
              </w:numPr>
              <w:tabs>
                <w:tab w:val="clear" w:pos="1080"/>
                <w:tab w:val="num" w:pos="252"/>
                <w:tab w:val="num" w:pos="360"/>
              </w:tabs>
              <w:spacing w:after="0" w:line="240" w:lineRule="auto"/>
              <w:ind w:left="252" w:right="0" w:hanging="180"/>
              <w:rPr>
                <w:b/>
                <w:bCs/>
                <w:u w:val="single"/>
                <w:rtl/>
              </w:rPr>
            </w:pPr>
            <w:r>
              <w:rPr>
                <w:rFonts w:ascii="Arial" w:hAnsi="Arial" w:hint="cs"/>
                <w:sz w:val="20"/>
                <w:szCs w:val="20"/>
                <w:rtl/>
              </w:rPr>
              <w:t>התלמידים יתארו את שלושת מצבי הצבירה של החומר ותופעות שבהן חלים שינויים פיזיקליי</w:t>
            </w:r>
            <w:r>
              <w:rPr>
                <w:rFonts w:ascii="Arial" w:hAnsi="Arial" w:hint="eastAsia"/>
                <w:sz w:val="20"/>
                <w:szCs w:val="20"/>
                <w:rtl/>
              </w:rPr>
              <w:t>ם</w:t>
            </w:r>
            <w:r>
              <w:rPr>
                <w:rFonts w:ascii="Arial" w:hAnsi="Arial" w:hint="cs"/>
                <w:sz w:val="20"/>
                <w:szCs w:val="20"/>
                <w:rtl/>
              </w:rPr>
              <w:t xml:space="preserve"> באמצעים חזותיים ובהתבסס על מודל החלקיקים. </w:t>
            </w:r>
            <w:r>
              <w:rPr>
                <w:rFonts w:ascii="Arial" w:hAnsi="Arial" w:hint="cs"/>
                <w:b/>
                <w:bCs/>
                <w:sz w:val="20"/>
                <w:szCs w:val="20"/>
                <w:rtl/>
              </w:rPr>
              <w:t>(ייצוג מידע והסבר בדרכים מגוונות)</w:t>
            </w:r>
          </w:p>
          <w:p w:rsidR="00355EDF" w:rsidRDefault="00355EDF" w:rsidP="00F5378C">
            <w:pPr>
              <w:widowControl w:val="0"/>
              <w:tabs>
                <w:tab w:val="num" w:pos="420"/>
              </w:tabs>
              <w:ind w:right="420"/>
              <w:rPr>
                <w:b/>
                <w:bCs/>
                <w:u w:val="single"/>
                <w:rtl/>
              </w:rPr>
            </w:pPr>
          </w:p>
          <w:p w:rsidR="00355EDF" w:rsidRDefault="00355EDF" w:rsidP="00F5378C">
            <w:pPr>
              <w:widowControl w:val="0"/>
              <w:tabs>
                <w:tab w:val="num" w:pos="420"/>
              </w:tabs>
              <w:ind w:right="420"/>
              <w:rPr>
                <w:rFonts w:ascii="Arial" w:hAnsi="Arial"/>
                <w:b/>
                <w:bCs/>
                <w:color w:val="FF0000"/>
                <w:u w:val="single"/>
                <w:rtl/>
              </w:rPr>
            </w:pPr>
          </w:p>
        </w:tc>
        <w:tc>
          <w:tcPr>
            <w:tcW w:w="3260" w:type="dxa"/>
          </w:tcPr>
          <w:p w:rsidR="00355EDF" w:rsidRDefault="00355EDF" w:rsidP="00F5378C">
            <w:pPr>
              <w:widowControl w:val="0"/>
              <w:rPr>
                <w:rFonts w:ascii="Arial" w:hAnsi="Arial"/>
                <w:sz w:val="20"/>
                <w:szCs w:val="20"/>
                <w:rtl/>
              </w:rPr>
            </w:pPr>
            <w:r>
              <w:rPr>
                <w:rFonts w:ascii="Arial" w:hAnsi="Arial"/>
                <w:sz w:val="20"/>
                <w:szCs w:val="20"/>
                <w:rtl/>
              </w:rPr>
              <w:lastRenderedPageBreak/>
              <w:t xml:space="preserve">בכיתה ז' אין כוונה להתייחס לסוגי החלקיקים (אטומים, מולקולות, יונים). אלה יילמדו רק בכיתה ח'. </w:t>
            </w:r>
          </w:p>
          <w:p w:rsidR="00355EDF" w:rsidRDefault="00355EDF" w:rsidP="00F5378C">
            <w:pPr>
              <w:widowControl w:val="0"/>
              <w:ind w:left="60"/>
              <w:rPr>
                <w:rFonts w:ascii="Arial" w:hAnsi="Arial"/>
                <w:sz w:val="20"/>
                <w:szCs w:val="20"/>
                <w:rtl/>
              </w:rPr>
            </w:pPr>
          </w:p>
          <w:p w:rsidR="00355EDF" w:rsidRDefault="00355EDF" w:rsidP="00F5378C">
            <w:pPr>
              <w:widowControl w:val="0"/>
              <w:ind w:left="60"/>
              <w:rPr>
                <w:rFonts w:ascii="Arial" w:hAnsi="Arial"/>
                <w:sz w:val="20"/>
                <w:szCs w:val="20"/>
                <w:rtl/>
              </w:rPr>
            </w:pPr>
          </w:p>
          <w:p w:rsidR="00355EDF" w:rsidRDefault="00355EDF" w:rsidP="00F5378C">
            <w:pPr>
              <w:widowControl w:val="0"/>
              <w:ind w:left="60"/>
              <w:rPr>
                <w:rFonts w:ascii="Arial" w:hAnsi="Arial"/>
                <w:sz w:val="20"/>
                <w:szCs w:val="20"/>
                <w:rtl/>
              </w:rPr>
            </w:pPr>
          </w:p>
          <w:p w:rsidR="00355EDF" w:rsidRDefault="00355EDF" w:rsidP="00F5378C">
            <w:pPr>
              <w:widowControl w:val="0"/>
              <w:ind w:left="60"/>
              <w:rPr>
                <w:rFonts w:ascii="Arial" w:hAnsi="Arial"/>
                <w:sz w:val="20"/>
                <w:szCs w:val="20"/>
                <w:rtl/>
              </w:rPr>
            </w:pPr>
          </w:p>
          <w:p w:rsidR="00355EDF" w:rsidRDefault="00355EDF" w:rsidP="00F5378C">
            <w:pPr>
              <w:widowControl w:val="0"/>
              <w:rPr>
                <w:rFonts w:ascii="Arial" w:hAnsi="Arial"/>
                <w:sz w:val="20"/>
                <w:szCs w:val="20"/>
                <w:rtl/>
              </w:rPr>
            </w:pPr>
            <w:r>
              <w:rPr>
                <w:rFonts w:ascii="Arial" w:hAnsi="Arial"/>
                <w:sz w:val="20"/>
                <w:szCs w:val="20"/>
                <w:rtl/>
              </w:rPr>
              <w:t xml:space="preserve">חשוב להציג את הקשיים במודל הרציף </w:t>
            </w:r>
            <w:r>
              <w:rPr>
                <w:rFonts w:ascii="Arial" w:hAnsi="Arial"/>
                <w:color w:val="000000"/>
                <w:sz w:val="20"/>
                <w:szCs w:val="20"/>
                <w:rtl/>
              </w:rPr>
              <w:t>לעומת היתרונות במודל החלקיקים</w:t>
            </w:r>
            <w:r>
              <w:rPr>
                <w:rFonts w:ascii="Arial" w:hAnsi="Arial"/>
                <w:color w:val="FF0000"/>
                <w:sz w:val="20"/>
                <w:szCs w:val="20"/>
                <w:rtl/>
              </w:rPr>
              <w:t>.</w:t>
            </w:r>
          </w:p>
          <w:p w:rsidR="00355EDF" w:rsidRDefault="00355EDF" w:rsidP="00F5378C">
            <w:pPr>
              <w:widowControl w:val="0"/>
              <w:ind w:left="60"/>
              <w:rPr>
                <w:rFonts w:ascii="Arial" w:hAnsi="Arial"/>
                <w:sz w:val="20"/>
                <w:szCs w:val="20"/>
                <w:highlight w:val="yellow"/>
                <w:rtl/>
              </w:rPr>
            </w:pPr>
          </w:p>
          <w:p w:rsidR="00355EDF" w:rsidRDefault="00355EDF" w:rsidP="00F5378C">
            <w:pPr>
              <w:widowControl w:val="0"/>
              <w:rPr>
                <w:rFonts w:ascii="Arial" w:hAnsi="Arial"/>
                <w:sz w:val="20"/>
                <w:szCs w:val="20"/>
                <w:rtl/>
              </w:rPr>
            </w:pPr>
            <w:r>
              <w:rPr>
                <w:rFonts w:ascii="Arial" w:hAnsi="Arial" w:hint="cs"/>
                <w:sz w:val="20"/>
                <w:szCs w:val="20"/>
                <w:rtl/>
              </w:rPr>
              <w:t xml:space="preserve">מומלץ ללוות את הוראת נושא זה באנימציות ודגמים רבים ככל האפשר להמחשת המבנה המיקרוסקופי והתהליכים השונים המתרחשים בו. לדוגמה: </w:t>
            </w:r>
            <w:hyperlink r:id="rId337" w:history="1">
              <w:r w:rsidRPr="00B11E87">
                <w:rPr>
                  <w:rStyle w:val="Hyperlink"/>
                  <w:rFonts w:ascii="Arial" w:hAnsi="Arial" w:hint="cs"/>
                  <w:sz w:val="20"/>
                  <w:szCs w:val="20"/>
                  <w:rtl/>
                </w:rPr>
                <w:t>קישור</w:t>
              </w:r>
            </w:hyperlink>
          </w:p>
          <w:p w:rsidR="00355EDF" w:rsidRDefault="00355EDF" w:rsidP="00F5378C">
            <w:pPr>
              <w:widowControl w:val="0"/>
              <w:bidi w:val="0"/>
              <w:rPr>
                <w:rStyle w:val="Hyperlink"/>
                <w:sz w:val="20"/>
                <w:szCs w:val="20"/>
              </w:rPr>
            </w:pPr>
          </w:p>
          <w:p w:rsidR="00355EDF" w:rsidRDefault="00355EDF" w:rsidP="00F5378C">
            <w:pPr>
              <w:widowControl w:val="0"/>
              <w:bidi w:val="0"/>
              <w:rPr>
                <w:rFonts w:ascii="Arial" w:hAnsi="Arial"/>
                <w:rtl/>
              </w:rPr>
            </w:pPr>
            <w:r>
              <w:rPr>
                <w:rFonts w:ascii="Arial" w:hAnsi="Arial"/>
                <w:rtl/>
              </w:rPr>
              <w:t> </w:t>
            </w:r>
          </w:p>
          <w:p w:rsidR="00355EDF" w:rsidRDefault="00355EDF" w:rsidP="00F5378C">
            <w:pPr>
              <w:widowControl w:val="0"/>
              <w:ind w:left="60"/>
              <w:rPr>
                <w:rFonts w:ascii="Arial" w:hAnsi="Arial"/>
                <w:sz w:val="20"/>
                <w:szCs w:val="20"/>
                <w:rtl/>
              </w:rPr>
            </w:pPr>
            <w:r>
              <w:rPr>
                <w:rFonts w:ascii="Arial" w:hAnsi="Arial" w:hint="cs"/>
                <w:sz w:val="20"/>
                <w:szCs w:val="20"/>
                <w:rtl/>
              </w:rPr>
              <w:t xml:space="preserve">מאידך גיסא, </w:t>
            </w:r>
            <w:r>
              <w:rPr>
                <w:rFonts w:ascii="Arial" w:hAnsi="Arial"/>
                <w:sz w:val="20"/>
                <w:szCs w:val="20"/>
                <w:rtl/>
              </w:rPr>
              <w:t xml:space="preserve">נדרשת הבהרה של המגבלות </w:t>
            </w:r>
            <w:r>
              <w:rPr>
                <w:rFonts w:ascii="Arial" w:hAnsi="Arial" w:hint="cs"/>
                <w:sz w:val="20"/>
                <w:szCs w:val="20"/>
                <w:rtl/>
              </w:rPr>
              <w:t>של ה</w:t>
            </w:r>
            <w:r>
              <w:rPr>
                <w:rFonts w:ascii="Arial" w:hAnsi="Arial"/>
                <w:sz w:val="20"/>
                <w:szCs w:val="20"/>
                <w:rtl/>
              </w:rPr>
              <w:t>מחשת מודל החלקיקים בעזרת סימולציה, אנימציה, איור, מכונת הכדורים וכד</w:t>
            </w:r>
            <w:r>
              <w:rPr>
                <w:rFonts w:ascii="Arial" w:hAnsi="Arial" w:hint="cs"/>
                <w:sz w:val="20"/>
                <w:szCs w:val="20"/>
                <w:rtl/>
              </w:rPr>
              <w:t>ומה</w:t>
            </w:r>
            <w:r>
              <w:rPr>
                <w:rFonts w:ascii="Arial" w:hAnsi="Arial"/>
                <w:sz w:val="20"/>
                <w:szCs w:val="20"/>
                <w:rtl/>
              </w:rPr>
              <w:t>.</w:t>
            </w:r>
          </w:p>
          <w:p w:rsidR="00355EDF" w:rsidRDefault="00355EDF" w:rsidP="00F5378C">
            <w:pPr>
              <w:widowControl w:val="0"/>
              <w:rPr>
                <w:rFonts w:ascii="Arial" w:hAnsi="Arial"/>
                <w:sz w:val="20"/>
                <w:szCs w:val="20"/>
                <w:rtl/>
              </w:rPr>
            </w:pPr>
          </w:p>
          <w:p w:rsidR="00355EDF" w:rsidRDefault="00355EDF" w:rsidP="00F5378C">
            <w:pPr>
              <w:widowControl w:val="0"/>
              <w:rPr>
                <w:rFonts w:ascii="Arial" w:hAnsi="Arial"/>
                <w:sz w:val="20"/>
                <w:szCs w:val="20"/>
                <w:rtl/>
              </w:rPr>
            </w:pPr>
            <w:r>
              <w:rPr>
                <w:rFonts w:ascii="Arial" w:hAnsi="Arial" w:hint="cs"/>
                <w:sz w:val="20"/>
                <w:szCs w:val="20"/>
                <w:rtl/>
              </w:rPr>
              <w:t xml:space="preserve">חשוב להפנות </w:t>
            </w:r>
            <w:r>
              <w:rPr>
                <w:rFonts w:ascii="Arial" w:hAnsi="Arial"/>
                <w:sz w:val="20"/>
                <w:szCs w:val="20"/>
                <w:rtl/>
              </w:rPr>
              <w:t>את תשומת לב</w:t>
            </w:r>
            <w:r>
              <w:rPr>
                <w:rFonts w:ascii="Arial" w:hAnsi="Arial" w:hint="cs"/>
                <w:sz w:val="20"/>
                <w:szCs w:val="20"/>
                <w:rtl/>
              </w:rPr>
              <w:t xml:space="preserve"> </w:t>
            </w:r>
            <w:r>
              <w:rPr>
                <w:rFonts w:ascii="Arial" w:hAnsi="Arial"/>
                <w:sz w:val="20"/>
                <w:szCs w:val="20"/>
                <w:rtl/>
              </w:rPr>
              <w:t xml:space="preserve">התלמידים לאבחנה בין תכונות חומר ותהליכים בחומר (ברמת מאקרו, לדוגמה: מצב צבירה, צבע, טמפרטורה, פעפוע) לבין החלקיקים והתנהגותם (רמת המיקרו). </w:t>
            </w:r>
            <w:r>
              <w:rPr>
                <w:rFonts w:ascii="Arial" w:hAnsi="Arial" w:hint="cs"/>
                <w:sz w:val="20"/>
                <w:szCs w:val="20"/>
                <w:rtl/>
              </w:rPr>
              <w:t xml:space="preserve">לדוגמה: יש להבין כי </w:t>
            </w:r>
            <w:r>
              <w:rPr>
                <w:rFonts w:ascii="Arial" w:hAnsi="Arial"/>
                <w:sz w:val="20"/>
                <w:szCs w:val="20"/>
                <w:rtl/>
              </w:rPr>
              <w:t xml:space="preserve">חלקיק </w:t>
            </w:r>
            <w:r>
              <w:rPr>
                <w:rFonts w:ascii="Arial" w:hAnsi="Arial" w:hint="cs"/>
                <w:sz w:val="20"/>
                <w:szCs w:val="20"/>
                <w:rtl/>
              </w:rPr>
              <w:t xml:space="preserve">יוד בודד </w:t>
            </w:r>
            <w:r>
              <w:rPr>
                <w:rFonts w:ascii="Arial" w:hAnsi="Arial"/>
                <w:sz w:val="20"/>
                <w:szCs w:val="20"/>
                <w:rtl/>
              </w:rPr>
              <w:t>איננו גז</w:t>
            </w:r>
            <w:r>
              <w:rPr>
                <w:rFonts w:ascii="Arial" w:hAnsi="Arial" w:hint="cs"/>
                <w:sz w:val="20"/>
                <w:szCs w:val="20"/>
                <w:rtl/>
              </w:rPr>
              <w:t xml:space="preserve"> והוא חסר צבע</w:t>
            </w:r>
            <w:r>
              <w:rPr>
                <w:rFonts w:ascii="Arial" w:hAnsi="Arial"/>
                <w:sz w:val="20"/>
                <w:szCs w:val="20"/>
                <w:rtl/>
              </w:rPr>
              <w:t>.</w:t>
            </w:r>
          </w:p>
          <w:p w:rsidR="00355EDF" w:rsidRDefault="00355EDF" w:rsidP="00F5378C">
            <w:pPr>
              <w:widowControl w:val="0"/>
              <w:rPr>
                <w:rFonts w:ascii="Arial" w:hAnsi="Arial"/>
                <w:b/>
                <w:bCs/>
                <w:u w:val="single"/>
                <w:rtl/>
              </w:rPr>
            </w:pPr>
          </w:p>
          <w:p w:rsidR="00355EDF" w:rsidRDefault="00355EDF" w:rsidP="00F5378C">
            <w:pPr>
              <w:widowControl w:val="0"/>
              <w:rPr>
                <w:rFonts w:ascii="Arial" w:hAnsi="Arial"/>
                <w:b/>
                <w:bCs/>
                <w:u w:val="single"/>
                <w:rtl/>
              </w:rPr>
            </w:pPr>
          </w:p>
        </w:tc>
        <w:tc>
          <w:tcPr>
            <w:tcW w:w="3119" w:type="dxa"/>
            <w:tcBorders>
              <w:top w:val="nil"/>
            </w:tcBorders>
          </w:tcPr>
          <w:p w:rsidR="00355EDF" w:rsidRDefault="00355EDF" w:rsidP="00F5378C">
            <w:pPr>
              <w:widowControl w:val="0"/>
              <w:rPr>
                <w:rFonts w:ascii="Arial" w:hAnsi="Arial"/>
                <w:b/>
                <w:bCs/>
                <w:color w:val="000000"/>
                <w:u w:val="single"/>
                <w:rtl/>
              </w:rPr>
            </w:pPr>
            <w:r>
              <w:rPr>
                <w:rFonts w:ascii="Arial" w:hAnsi="Arial"/>
                <w:b/>
                <w:bCs/>
                <w:color w:val="000000"/>
                <w:u w:val="single"/>
                <w:rtl/>
              </w:rPr>
              <w:lastRenderedPageBreak/>
              <w:t>מבנה החומר: מודל החלקיקי</w:t>
            </w:r>
            <w:r>
              <w:rPr>
                <w:rFonts w:ascii="Arial" w:hAnsi="Arial" w:hint="cs"/>
                <w:b/>
                <w:bCs/>
                <w:color w:val="000000"/>
                <w:u w:val="single"/>
                <w:rtl/>
              </w:rPr>
              <w:t>ם</w:t>
            </w:r>
          </w:p>
          <w:p w:rsidR="00355EDF" w:rsidRDefault="00355EDF" w:rsidP="00F5378C">
            <w:pPr>
              <w:widowControl w:val="0"/>
              <w:rPr>
                <w:rFonts w:ascii="Arial" w:hAnsi="Arial"/>
                <w:b/>
                <w:bCs/>
                <w:color w:val="FF0000"/>
                <w:rtl/>
              </w:rPr>
            </w:pPr>
            <w:r>
              <w:rPr>
                <w:rFonts w:ascii="Arial" w:hAnsi="Arial" w:hint="cs"/>
                <w:b/>
                <w:bCs/>
                <w:color w:val="FF0000"/>
                <w:rtl/>
              </w:rPr>
              <w:t>13 שעות</w:t>
            </w:r>
          </w:p>
          <w:p w:rsidR="00355EDF" w:rsidRDefault="00355EDF" w:rsidP="00355EDF">
            <w:pPr>
              <w:widowControl w:val="0"/>
              <w:numPr>
                <w:ilvl w:val="0"/>
                <w:numId w:val="49"/>
              </w:numPr>
              <w:tabs>
                <w:tab w:val="clear" w:pos="420"/>
                <w:tab w:val="num" w:pos="199"/>
              </w:tabs>
              <w:spacing w:after="0" w:line="240" w:lineRule="auto"/>
              <w:ind w:left="199" w:right="0" w:hanging="180"/>
              <w:rPr>
                <w:rtl/>
              </w:rPr>
            </w:pPr>
            <w:r>
              <w:rPr>
                <w:rFonts w:ascii="Arial" w:hAnsi="Arial" w:hint="cs"/>
                <w:color w:val="000000"/>
                <w:rtl/>
              </w:rPr>
              <w:t>אי רציפות החומר והמבנה החלקיקי שלו</w:t>
            </w:r>
          </w:p>
          <w:p w:rsidR="00355EDF" w:rsidRDefault="00355EDF" w:rsidP="00F5378C">
            <w:pPr>
              <w:widowControl w:val="0"/>
              <w:ind w:left="60"/>
              <w:rPr>
                <w:rtl/>
              </w:rPr>
            </w:pPr>
          </w:p>
          <w:p w:rsidR="00355EDF" w:rsidRDefault="00355EDF" w:rsidP="00F5378C">
            <w:pPr>
              <w:widowControl w:val="0"/>
              <w:ind w:left="60"/>
              <w:rPr>
                <w:color w:val="000000"/>
                <w:sz w:val="20"/>
                <w:szCs w:val="20"/>
                <w:rtl/>
              </w:rPr>
            </w:pPr>
          </w:p>
          <w:p w:rsidR="00355EDF" w:rsidRDefault="00355EDF" w:rsidP="00355EDF">
            <w:pPr>
              <w:widowControl w:val="0"/>
              <w:numPr>
                <w:ilvl w:val="0"/>
                <w:numId w:val="49"/>
              </w:numPr>
              <w:tabs>
                <w:tab w:val="clear" w:pos="420"/>
                <w:tab w:val="num" w:pos="199"/>
              </w:tabs>
              <w:spacing w:after="0" w:line="240" w:lineRule="auto"/>
              <w:ind w:left="199" w:right="0" w:hanging="180"/>
              <w:rPr>
                <w:rFonts w:ascii="Arial" w:hAnsi="Arial"/>
                <w:color w:val="000000"/>
                <w:rtl/>
              </w:rPr>
            </w:pPr>
            <w:r>
              <w:rPr>
                <w:rFonts w:ascii="Arial" w:hAnsi="Arial" w:hint="cs"/>
                <w:color w:val="000000"/>
                <w:rtl/>
              </w:rPr>
              <w:t>מודל ה</w:t>
            </w:r>
            <w:r>
              <w:rPr>
                <w:rFonts w:ascii="Arial" w:hAnsi="Arial"/>
                <w:color w:val="000000"/>
                <w:rtl/>
              </w:rPr>
              <w:t>חלקיק</w:t>
            </w:r>
            <w:r>
              <w:rPr>
                <w:rFonts w:ascii="Arial" w:hAnsi="Arial" w:hint="cs"/>
                <w:color w:val="000000"/>
                <w:rtl/>
              </w:rPr>
              <w:t>ים: חלקיקים ב</w:t>
            </w:r>
            <w:r>
              <w:rPr>
                <w:rFonts w:ascii="Arial" w:hAnsi="Arial"/>
                <w:color w:val="000000"/>
                <w:rtl/>
              </w:rPr>
              <w:t>תנוע</w:t>
            </w:r>
            <w:r>
              <w:rPr>
                <w:rFonts w:ascii="Arial" w:hAnsi="Arial" w:hint="cs"/>
                <w:color w:val="000000"/>
                <w:rtl/>
              </w:rPr>
              <w:t>ה</w:t>
            </w:r>
            <w:r>
              <w:rPr>
                <w:rFonts w:ascii="Arial" w:hAnsi="Arial"/>
                <w:color w:val="000000"/>
                <w:rtl/>
              </w:rPr>
              <w:t xml:space="preserve"> מתמדת</w:t>
            </w:r>
            <w:r>
              <w:rPr>
                <w:rFonts w:ascii="Arial" w:hAnsi="Arial" w:hint="cs"/>
                <w:color w:val="000000"/>
                <w:rtl/>
              </w:rPr>
              <w:t xml:space="preserve"> וביניהם ריק</w:t>
            </w:r>
          </w:p>
          <w:p w:rsidR="00355EDF" w:rsidRDefault="00355EDF" w:rsidP="00F5378C">
            <w:pPr>
              <w:widowControl w:val="0"/>
              <w:ind w:left="19"/>
              <w:rPr>
                <w:rFonts w:ascii="Arial" w:hAnsi="Arial"/>
                <w:color w:val="000000"/>
                <w:rtl/>
              </w:rPr>
            </w:pPr>
          </w:p>
          <w:p w:rsidR="00355EDF" w:rsidRDefault="00355EDF" w:rsidP="00355EDF">
            <w:pPr>
              <w:widowControl w:val="0"/>
              <w:numPr>
                <w:ilvl w:val="0"/>
                <w:numId w:val="49"/>
              </w:numPr>
              <w:tabs>
                <w:tab w:val="clear" w:pos="420"/>
                <w:tab w:val="num" w:pos="199"/>
              </w:tabs>
              <w:spacing w:after="0" w:line="240" w:lineRule="auto"/>
              <w:ind w:left="199" w:right="0" w:hanging="180"/>
              <w:rPr>
                <w:rFonts w:ascii="Arial" w:hAnsi="Arial"/>
                <w:color w:val="000000"/>
              </w:rPr>
            </w:pPr>
            <w:r>
              <w:rPr>
                <w:rFonts w:ascii="Arial" w:hAnsi="Arial" w:hint="cs"/>
                <w:color w:val="000000"/>
                <w:rtl/>
              </w:rPr>
              <w:t xml:space="preserve">אפיון שלושת מצבי הצבירה באמצעות מודל החלקיקים: </w:t>
            </w:r>
            <w:r>
              <w:rPr>
                <w:rFonts w:ascii="Arial" w:hAnsi="Arial"/>
                <w:color w:val="000000"/>
                <w:rtl/>
              </w:rPr>
              <w:t>צפיפות החלקיקים, סידור החלקיקים, אופן</w:t>
            </w:r>
            <w:r>
              <w:rPr>
                <w:rFonts w:ascii="Arial" w:hAnsi="Arial" w:hint="cs"/>
                <w:color w:val="000000"/>
                <w:rtl/>
              </w:rPr>
              <w:t xml:space="preserve"> </w:t>
            </w:r>
            <w:r>
              <w:rPr>
                <w:rFonts w:ascii="Arial" w:hAnsi="Arial"/>
                <w:color w:val="000000"/>
                <w:rtl/>
              </w:rPr>
              <w:t xml:space="preserve">התנועה שלהם </w:t>
            </w:r>
            <w:r>
              <w:rPr>
                <w:rFonts w:ascii="Arial" w:hAnsi="Arial" w:hint="cs"/>
                <w:color w:val="000000"/>
                <w:rtl/>
              </w:rPr>
              <w:t>בהתאם ל</w:t>
            </w:r>
            <w:r>
              <w:rPr>
                <w:rFonts w:ascii="Arial" w:hAnsi="Arial"/>
                <w:color w:val="000000"/>
                <w:rtl/>
              </w:rPr>
              <w:t>כוחות הפועלים ביניהם</w:t>
            </w:r>
            <w:r>
              <w:rPr>
                <w:rFonts w:ascii="Arial" w:hAnsi="Arial" w:hint="cs"/>
                <w:color w:val="000000"/>
                <w:rtl/>
              </w:rPr>
              <w:t>.</w:t>
            </w:r>
          </w:p>
          <w:p w:rsidR="00355EDF" w:rsidRDefault="00355EDF" w:rsidP="009950AA">
            <w:pPr>
              <w:widowControl w:val="0"/>
              <w:numPr>
                <w:ilvl w:val="0"/>
                <w:numId w:val="103"/>
              </w:numPr>
              <w:spacing w:after="0" w:line="240" w:lineRule="auto"/>
              <w:ind w:right="0"/>
              <w:rPr>
                <w:rFonts w:ascii="Arial" w:hAnsi="Arial"/>
                <w:color w:val="000000"/>
              </w:rPr>
            </w:pPr>
            <w:r>
              <w:rPr>
                <w:rFonts w:ascii="Arial" w:hAnsi="Arial" w:hint="cs"/>
                <w:color w:val="000000"/>
                <w:rtl/>
              </w:rPr>
              <w:t xml:space="preserve">גז </w:t>
            </w:r>
            <w:r>
              <w:rPr>
                <w:rFonts w:ascii="Arial" w:hAnsi="Arial"/>
                <w:color w:val="000000"/>
                <w:rtl/>
              </w:rPr>
              <w:t>–</w:t>
            </w:r>
            <w:r>
              <w:rPr>
                <w:rFonts w:ascii="Arial" w:hAnsi="Arial" w:hint="cs"/>
                <w:color w:val="000000"/>
                <w:rtl/>
              </w:rPr>
              <w:t xml:space="preserve"> חלקיקים רחוקים זה מזה, נעים בחופשיות על קו </w:t>
            </w:r>
            <w:r>
              <w:rPr>
                <w:rFonts w:ascii="Arial" w:hAnsi="Arial" w:hint="cs"/>
                <w:color w:val="000000"/>
                <w:rtl/>
              </w:rPr>
              <w:lastRenderedPageBreak/>
              <w:t>ישר עד להתנגשות, כוחות המשיכה בינים זניחים.</w:t>
            </w:r>
          </w:p>
          <w:p w:rsidR="00355EDF" w:rsidRDefault="00355EDF" w:rsidP="009950AA">
            <w:pPr>
              <w:widowControl w:val="0"/>
              <w:numPr>
                <w:ilvl w:val="0"/>
                <w:numId w:val="103"/>
              </w:numPr>
              <w:spacing w:after="0" w:line="240" w:lineRule="auto"/>
              <w:ind w:right="0"/>
              <w:rPr>
                <w:rFonts w:ascii="Arial" w:hAnsi="Arial"/>
                <w:color w:val="000000"/>
              </w:rPr>
            </w:pPr>
            <w:r>
              <w:rPr>
                <w:rFonts w:ascii="Arial" w:hAnsi="Arial" w:hint="cs"/>
                <w:color w:val="000000"/>
                <w:rtl/>
              </w:rPr>
              <w:t xml:space="preserve">נוזל </w:t>
            </w:r>
            <w:r>
              <w:rPr>
                <w:rFonts w:ascii="Arial" w:hAnsi="Arial"/>
                <w:color w:val="000000"/>
                <w:rtl/>
              </w:rPr>
              <w:t>–</w:t>
            </w:r>
            <w:r>
              <w:rPr>
                <w:rFonts w:ascii="Arial" w:hAnsi="Arial" w:hint="cs"/>
                <w:color w:val="000000"/>
                <w:rtl/>
              </w:rPr>
              <w:t xml:space="preserve"> חלקיקים קרובים זה לזה, נעים ומחליקים זה על זה, כוחות משיכה ביניהם חזקים.</w:t>
            </w:r>
          </w:p>
          <w:p w:rsidR="00355EDF" w:rsidRDefault="00355EDF" w:rsidP="009950AA">
            <w:pPr>
              <w:widowControl w:val="0"/>
              <w:numPr>
                <w:ilvl w:val="0"/>
                <w:numId w:val="103"/>
              </w:numPr>
              <w:spacing w:after="0" w:line="240" w:lineRule="auto"/>
              <w:ind w:right="0"/>
              <w:rPr>
                <w:rFonts w:ascii="Arial" w:hAnsi="Arial"/>
                <w:color w:val="000000"/>
              </w:rPr>
            </w:pPr>
            <w:r>
              <w:rPr>
                <w:rFonts w:ascii="Arial" w:hAnsi="Arial" w:hint="cs"/>
                <w:color w:val="000000"/>
                <w:rtl/>
              </w:rPr>
              <w:t>מוצק - חלקיקים קרובים זה לזה במקומות קבועים, נעים במקום (תנודה), כוחות משיכה ביניהם חזקים.</w:t>
            </w:r>
          </w:p>
          <w:p w:rsidR="00355EDF" w:rsidRDefault="00355EDF" w:rsidP="009950AA">
            <w:pPr>
              <w:widowControl w:val="0"/>
              <w:numPr>
                <w:ilvl w:val="0"/>
                <w:numId w:val="103"/>
              </w:numPr>
              <w:spacing w:after="0" w:line="240" w:lineRule="auto"/>
              <w:ind w:right="0"/>
              <w:rPr>
                <w:rFonts w:ascii="Arial" w:hAnsi="Arial"/>
                <w:color w:val="000000"/>
                <w:rtl/>
              </w:rPr>
            </w:pPr>
            <w:r>
              <w:rPr>
                <w:rFonts w:ascii="Arial" w:hAnsi="Arial" w:hint="cs"/>
                <w:color w:val="000000"/>
                <w:rtl/>
              </w:rPr>
              <w:t>מבנה גבישי במוצק (</w:t>
            </w:r>
            <w:r>
              <w:rPr>
                <w:rFonts w:ascii="Arial" w:hAnsi="Arial" w:hint="cs"/>
                <w:color w:val="FF0000"/>
                <w:rtl/>
              </w:rPr>
              <w:t>הרחבה</w:t>
            </w:r>
            <w:r>
              <w:rPr>
                <w:rFonts w:ascii="Arial" w:hAnsi="Arial" w:hint="cs"/>
                <w:color w:val="000000"/>
                <w:rtl/>
              </w:rPr>
              <w:t>)</w:t>
            </w:r>
          </w:p>
        </w:tc>
        <w:tc>
          <w:tcPr>
            <w:tcW w:w="2693" w:type="dxa"/>
            <w:tcBorders>
              <w:top w:val="nil"/>
            </w:tcBorders>
          </w:tcPr>
          <w:p w:rsidR="00355EDF" w:rsidRDefault="00355EDF" w:rsidP="00F5378C">
            <w:pPr>
              <w:widowControl w:val="0"/>
              <w:rPr>
                <w:rFonts w:ascii="Arial" w:hAnsi="Arial"/>
                <w:b/>
                <w:bCs/>
                <w:rtl/>
              </w:rPr>
            </w:pPr>
            <w:r>
              <w:rPr>
                <w:rFonts w:ascii="Arial" w:hAnsi="Arial" w:hint="cs"/>
                <w:b/>
                <w:bCs/>
                <w:rtl/>
              </w:rPr>
              <w:lastRenderedPageBreak/>
              <w:t xml:space="preserve">על-פי מודל החלקיקים כל חומר בנוי מחלקיקים (אטומים, מולקולות, יונים); ביניהם קיים ריק; החלקיקים נמצאים בתנועה מתמדת. </w:t>
            </w:r>
          </w:p>
          <w:p w:rsidR="00355EDF" w:rsidRDefault="00355EDF" w:rsidP="00F5378C">
            <w:pPr>
              <w:widowControl w:val="0"/>
              <w:rPr>
                <w:rFonts w:ascii="Arial" w:hAnsi="Arial"/>
                <w:b/>
                <w:bCs/>
                <w:rtl/>
              </w:rPr>
            </w:pPr>
          </w:p>
          <w:p w:rsidR="00355EDF" w:rsidRDefault="00355EDF" w:rsidP="00F5378C">
            <w:pPr>
              <w:widowControl w:val="0"/>
              <w:rPr>
                <w:rFonts w:ascii="Arial" w:hAnsi="Arial"/>
                <w:b/>
                <w:bCs/>
                <w:rtl/>
              </w:rPr>
            </w:pPr>
          </w:p>
          <w:p w:rsidR="00355EDF" w:rsidRDefault="00355EDF" w:rsidP="00F5378C">
            <w:pPr>
              <w:widowControl w:val="0"/>
              <w:rPr>
                <w:rFonts w:ascii="Arial" w:hAnsi="Arial"/>
                <w:b/>
                <w:bCs/>
                <w:rtl/>
              </w:rPr>
            </w:pPr>
          </w:p>
          <w:p w:rsidR="00355EDF" w:rsidRDefault="00355EDF" w:rsidP="00F5378C">
            <w:pPr>
              <w:widowControl w:val="0"/>
              <w:rPr>
                <w:rFonts w:ascii="Arial" w:hAnsi="Arial"/>
                <w:b/>
                <w:bCs/>
                <w:rtl/>
              </w:rPr>
            </w:pPr>
          </w:p>
          <w:p w:rsidR="00355EDF" w:rsidRDefault="00355EDF" w:rsidP="00F5378C">
            <w:pPr>
              <w:widowControl w:val="0"/>
              <w:rPr>
                <w:rFonts w:ascii="Arial" w:hAnsi="Arial"/>
                <w:b/>
                <w:bCs/>
                <w:rtl/>
              </w:rPr>
            </w:pPr>
          </w:p>
          <w:p w:rsidR="00355EDF" w:rsidRDefault="00355EDF" w:rsidP="00F5378C">
            <w:pPr>
              <w:widowControl w:val="0"/>
              <w:rPr>
                <w:rFonts w:ascii="Arial" w:hAnsi="Arial"/>
                <w:b/>
                <w:bCs/>
                <w:rtl/>
              </w:rPr>
            </w:pPr>
          </w:p>
          <w:p w:rsidR="00355EDF" w:rsidRDefault="00355EDF" w:rsidP="00F5378C">
            <w:pPr>
              <w:widowControl w:val="0"/>
              <w:rPr>
                <w:rFonts w:ascii="Arial" w:hAnsi="Arial"/>
                <w:b/>
                <w:bCs/>
                <w:rtl/>
              </w:rPr>
            </w:pPr>
          </w:p>
          <w:p w:rsidR="00355EDF" w:rsidRDefault="00355EDF" w:rsidP="00F5378C">
            <w:pPr>
              <w:widowControl w:val="0"/>
              <w:rPr>
                <w:rFonts w:ascii="Arial" w:hAnsi="Arial"/>
                <w:b/>
                <w:bCs/>
                <w:rtl/>
              </w:rPr>
            </w:pPr>
          </w:p>
          <w:p w:rsidR="00355EDF" w:rsidRDefault="00355EDF" w:rsidP="00F5378C">
            <w:pPr>
              <w:widowControl w:val="0"/>
              <w:rPr>
                <w:rFonts w:ascii="Arial" w:hAnsi="Arial"/>
                <w:b/>
                <w:bCs/>
                <w:rtl/>
              </w:rPr>
            </w:pPr>
          </w:p>
          <w:p w:rsidR="00355EDF" w:rsidRDefault="00355EDF" w:rsidP="00F5378C">
            <w:pPr>
              <w:widowControl w:val="0"/>
              <w:rPr>
                <w:rFonts w:ascii="Arial" w:hAnsi="Arial"/>
                <w:b/>
                <w:bCs/>
                <w:rtl/>
              </w:rPr>
            </w:pPr>
          </w:p>
          <w:p w:rsidR="00355EDF" w:rsidRDefault="00355EDF" w:rsidP="00F5378C">
            <w:pPr>
              <w:widowControl w:val="0"/>
              <w:rPr>
                <w:rFonts w:ascii="Arial" w:hAnsi="Arial"/>
                <w:b/>
                <w:bCs/>
                <w:rtl/>
              </w:rPr>
            </w:pPr>
          </w:p>
          <w:p w:rsidR="00355EDF" w:rsidRDefault="00355EDF" w:rsidP="00F5378C">
            <w:pPr>
              <w:widowControl w:val="0"/>
              <w:rPr>
                <w:rFonts w:ascii="Arial" w:hAnsi="Arial"/>
                <w:b/>
                <w:bCs/>
                <w:rtl/>
              </w:rPr>
            </w:pPr>
          </w:p>
          <w:p w:rsidR="00355EDF" w:rsidRDefault="00355EDF" w:rsidP="00F5378C">
            <w:pPr>
              <w:widowControl w:val="0"/>
              <w:rPr>
                <w:rFonts w:ascii="Arial" w:hAnsi="Arial"/>
                <w:b/>
                <w:bCs/>
                <w:rtl/>
              </w:rPr>
            </w:pPr>
          </w:p>
          <w:p w:rsidR="00355EDF" w:rsidRDefault="00355EDF" w:rsidP="00F5378C">
            <w:pPr>
              <w:widowControl w:val="0"/>
              <w:rPr>
                <w:rFonts w:ascii="Arial" w:hAnsi="Arial"/>
                <w:b/>
                <w:bCs/>
                <w:rtl/>
              </w:rPr>
            </w:pPr>
          </w:p>
          <w:p w:rsidR="00355EDF" w:rsidRDefault="00355EDF" w:rsidP="00F5378C">
            <w:pPr>
              <w:widowControl w:val="0"/>
              <w:rPr>
                <w:rFonts w:ascii="Arial" w:hAnsi="Arial"/>
                <w:b/>
                <w:bCs/>
                <w:rtl/>
              </w:rPr>
            </w:pPr>
          </w:p>
          <w:p w:rsidR="00355EDF" w:rsidRDefault="00355EDF" w:rsidP="00F5378C">
            <w:pPr>
              <w:widowControl w:val="0"/>
              <w:rPr>
                <w:rFonts w:ascii="Arial" w:hAnsi="Arial"/>
                <w:b/>
                <w:bCs/>
                <w:rtl/>
              </w:rPr>
            </w:pPr>
          </w:p>
          <w:p w:rsidR="00355EDF" w:rsidRDefault="00355EDF" w:rsidP="00F5378C">
            <w:pPr>
              <w:widowControl w:val="0"/>
              <w:rPr>
                <w:rFonts w:ascii="Arial" w:hAnsi="Arial"/>
                <w:b/>
                <w:bCs/>
                <w:rtl/>
              </w:rPr>
            </w:pPr>
          </w:p>
          <w:p w:rsidR="00355EDF" w:rsidRDefault="00355EDF" w:rsidP="00F5378C">
            <w:pPr>
              <w:widowControl w:val="0"/>
              <w:rPr>
                <w:rFonts w:ascii="Arial" w:hAnsi="Arial"/>
                <w:b/>
                <w:bCs/>
                <w:rtl/>
              </w:rPr>
            </w:pPr>
          </w:p>
          <w:p w:rsidR="00355EDF" w:rsidRDefault="00355EDF" w:rsidP="00F5378C">
            <w:pPr>
              <w:widowControl w:val="0"/>
              <w:rPr>
                <w:rFonts w:ascii="Arial" w:hAnsi="Arial"/>
                <w:b/>
                <w:bCs/>
                <w:rtl/>
              </w:rPr>
            </w:pPr>
          </w:p>
        </w:tc>
      </w:tr>
      <w:tr w:rsidR="00355EDF" w:rsidTr="005C7DBD">
        <w:trPr>
          <w:trHeight w:val="2170"/>
        </w:trPr>
        <w:tc>
          <w:tcPr>
            <w:tcW w:w="4820" w:type="dxa"/>
          </w:tcPr>
          <w:p w:rsidR="00355EDF" w:rsidRDefault="00355EDF" w:rsidP="00F5378C">
            <w:pPr>
              <w:widowControl w:val="0"/>
              <w:rPr>
                <w:rFonts w:ascii="Arial" w:hAnsi="Arial"/>
                <w:b/>
                <w:bCs/>
                <w:color w:val="000000"/>
                <w:u w:val="single"/>
                <w:rtl/>
              </w:rPr>
            </w:pPr>
            <w:r>
              <w:rPr>
                <w:rFonts w:ascii="Arial" w:hAnsi="Arial" w:hint="cs"/>
                <w:b/>
                <w:bCs/>
                <w:color w:val="000000"/>
                <w:u w:val="single"/>
                <w:rtl/>
              </w:rPr>
              <w:lastRenderedPageBreak/>
              <w:t>מודל החלקיקים כמסביר תופעות ו</w:t>
            </w:r>
            <w:r>
              <w:rPr>
                <w:rFonts w:ascii="Arial" w:hAnsi="Arial"/>
                <w:b/>
                <w:bCs/>
                <w:color w:val="000000"/>
                <w:u w:val="single"/>
                <w:rtl/>
              </w:rPr>
              <w:t xml:space="preserve">שינויים </w:t>
            </w:r>
            <w:r>
              <w:rPr>
                <w:rFonts w:ascii="Arial" w:hAnsi="Arial" w:hint="cs"/>
                <w:b/>
                <w:bCs/>
                <w:color w:val="000000"/>
                <w:u w:val="single"/>
                <w:rtl/>
              </w:rPr>
              <w:t>פיזיקליי</w:t>
            </w:r>
            <w:r>
              <w:rPr>
                <w:rFonts w:ascii="Arial" w:hAnsi="Arial" w:hint="eastAsia"/>
                <w:b/>
                <w:bCs/>
                <w:color w:val="000000"/>
                <w:u w:val="single"/>
                <w:rtl/>
              </w:rPr>
              <w:t>ם</w:t>
            </w:r>
          </w:p>
          <w:tbl>
            <w:tblPr>
              <w:bidiVisual/>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589"/>
            </w:tblGrid>
            <w:tr w:rsidR="00355EDF" w:rsidRPr="00CA1456" w:rsidTr="00F5378C">
              <w:tc>
                <w:tcPr>
                  <w:tcW w:w="4589" w:type="dxa"/>
                  <w:shd w:val="clear" w:color="auto" w:fill="auto"/>
                </w:tcPr>
                <w:p w:rsidR="00355EDF" w:rsidRPr="00703BC3" w:rsidRDefault="00355EDF" w:rsidP="00703BC3">
                  <w:pPr>
                    <w:tabs>
                      <w:tab w:val="num" w:pos="720"/>
                    </w:tabs>
                    <w:spacing w:after="0" w:line="240" w:lineRule="auto"/>
                    <w:ind w:right="420"/>
                    <w:rPr>
                      <w:rFonts w:ascii="Arial" w:hAnsi="Arial"/>
                      <w:b/>
                      <w:bCs/>
                      <w:color w:val="000000"/>
                      <w:u w:val="single"/>
                      <w:rtl/>
                    </w:rPr>
                  </w:pPr>
                  <w:r w:rsidRPr="00703BC3">
                    <w:rPr>
                      <w:rFonts w:ascii="Arial" w:hAnsi="Arial" w:hint="cs"/>
                      <w:b/>
                      <w:bCs/>
                      <w:color w:val="000000"/>
                      <w:u w:val="single"/>
                      <w:rtl/>
                    </w:rPr>
                    <w:t>חובה:</w:t>
                  </w:r>
                </w:p>
                <w:p w:rsidR="00355EDF" w:rsidRPr="00CA1456" w:rsidRDefault="00355EDF" w:rsidP="00F5378C">
                  <w:pPr>
                    <w:rPr>
                      <w:rFonts w:ascii="Arial" w:hAnsi="Arial"/>
                      <w:sz w:val="20"/>
                      <w:szCs w:val="20"/>
                      <w:rtl/>
                    </w:rPr>
                  </w:pPr>
                  <w:r w:rsidRPr="00CA1456">
                    <w:rPr>
                      <w:rFonts w:ascii="Arial" w:hAnsi="Arial" w:hint="cs"/>
                      <w:b/>
                      <w:bCs/>
                      <w:sz w:val="20"/>
                      <w:szCs w:val="20"/>
                      <w:rtl/>
                    </w:rPr>
                    <w:t>פעפוע</w:t>
                  </w:r>
                </w:p>
                <w:p w:rsidR="00355EDF" w:rsidRPr="00CA1456" w:rsidRDefault="00355EDF" w:rsidP="009950AA">
                  <w:pPr>
                    <w:widowControl w:val="0"/>
                    <w:numPr>
                      <w:ilvl w:val="1"/>
                      <w:numId w:val="101"/>
                    </w:numPr>
                    <w:tabs>
                      <w:tab w:val="clear" w:pos="1080"/>
                      <w:tab w:val="num" w:pos="252"/>
                      <w:tab w:val="num" w:pos="360"/>
                    </w:tabs>
                    <w:spacing w:after="0" w:line="240" w:lineRule="auto"/>
                    <w:ind w:left="252" w:right="0" w:hanging="180"/>
                    <w:rPr>
                      <w:rFonts w:ascii="Arial" w:hAnsi="Arial"/>
                      <w:sz w:val="20"/>
                      <w:szCs w:val="20"/>
                      <w:rtl/>
                    </w:rPr>
                  </w:pPr>
                  <w:r w:rsidRPr="00CA1456">
                    <w:rPr>
                      <w:rFonts w:ascii="Arial" w:hAnsi="Arial" w:hint="cs"/>
                      <w:sz w:val="20"/>
                      <w:szCs w:val="20"/>
                      <w:rtl/>
                    </w:rPr>
                    <w:t>התלמידים יצפו בתופעת הפעפוע בגז והפעפוע בנוזל ויסבירו את התופעה באמצעות מבנה החומר (</w:t>
                  </w:r>
                  <w:r w:rsidRPr="00CA1456">
                    <w:rPr>
                      <w:rFonts w:ascii="Arial" w:hAnsi="Arial" w:hint="cs"/>
                      <w:b/>
                      <w:bCs/>
                      <w:sz w:val="20"/>
                      <w:szCs w:val="20"/>
                      <w:rtl/>
                    </w:rPr>
                    <w:t>טיעון</w:t>
                  </w:r>
                  <w:r w:rsidRPr="00CA1456">
                    <w:rPr>
                      <w:rFonts w:ascii="Arial" w:hAnsi="Arial" w:hint="cs"/>
                      <w:sz w:val="20"/>
                      <w:szCs w:val="20"/>
                      <w:rtl/>
                    </w:rPr>
                    <w:t xml:space="preserve">) </w:t>
                  </w:r>
                </w:p>
                <w:p w:rsidR="00355EDF" w:rsidRPr="00CA1456" w:rsidRDefault="00355EDF" w:rsidP="00F5378C">
                  <w:pPr>
                    <w:rPr>
                      <w:rFonts w:ascii="Arial" w:hAnsi="Arial"/>
                      <w:sz w:val="20"/>
                      <w:szCs w:val="20"/>
                    </w:rPr>
                  </w:pPr>
                  <w:r w:rsidRPr="00CA1456">
                    <w:rPr>
                      <w:rFonts w:ascii="Arial" w:hAnsi="Arial" w:hint="cs"/>
                      <w:sz w:val="20"/>
                      <w:szCs w:val="20"/>
                      <w:rtl/>
                    </w:rPr>
                    <w:t>פעפוע בגז</w:t>
                  </w:r>
                </w:p>
                <w:p w:rsidR="00355EDF" w:rsidRPr="00CA1456" w:rsidRDefault="00355EDF" w:rsidP="009950AA">
                  <w:pPr>
                    <w:numPr>
                      <w:ilvl w:val="0"/>
                      <w:numId w:val="121"/>
                    </w:numPr>
                    <w:spacing w:after="0" w:line="240" w:lineRule="auto"/>
                    <w:ind w:left="123" w:hanging="123"/>
                    <w:rPr>
                      <w:rFonts w:ascii="Arial" w:hAnsi="Arial"/>
                      <w:sz w:val="20"/>
                      <w:szCs w:val="20"/>
                      <w:rtl/>
                    </w:rPr>
                  </w:pPr>
                  <w:r w:rsidRPr="00CA1456">
                    <w:rPr>
                      <w:rFonts w:ascii="Arial" w:hAnsi="Arial" w:hint="cs"/>
                      <w:sz w:val="20"/>
                      <w:szCs w:val="20"/>
                      <w:rtl/>
                    </w:rPr>
                    <w:t>מדעי החומר, עמ' 142</w:t>
                  </w:r>
                </w:p>
                <w:p w:rsidR="00355EDF" w:rsidRPr="00CA1456" w:rsidRDefault="00355EDF" w:rsidP="009950AA">
                  <w:pPr>
                    <w:numPr>
                      <w:ilvl w:val="0"/>
                      <w:numId w:val="121"/>
                    </w:numPr>
                    <w:spacing w:after="0" w:line="240" w:lineRule="auto"/>
                    <w:ind w:left="123" w:hanging="123"/>
                    <w:rPr>
                      <w:rFonts w:ascii="Arial" w:hAnsi="Arial"/>
                      <w:sz w:val="20"/>
                      <w:szCs w:val="20"/>
                      <w:rtl/>
                    </w:rPr>
                  </w:pPr>
                  <w:r w:rsidRPr="00CA1456">
                    <w:rPr>
                      <w:rFonts w:ascii="Arial" w:hAnsi="Arial" w:hint="cs"/>
                      <w:sz w:val="20"/>
                      <w:szCs w:val="20"/>
                      <w:rtl/>
                    </w:rPr>
                    <w:t>חוקרים חומר ואנרגיה א', עמ' 136, 143</w:t>
                  </w:r>
                </w:p>
                <w:p w:rsidR="00355EDF" w:rsidRPr="00CA1456" w:rsidRDefault="00355EDF" w:rsidP="009950AA">
                  <w:pPr>
                    <w:numPr>
                      <w:ilvl w:val="0"/>
                      <w:numId w:val="121"/>
                    </w:numPr>
                    <w:spacing w:after="0" w:line="240" w:lineRule="auto"/>
                    <w:ind w:left="123" w:hanging="123"/>
                    <w:rPr>
                      <w:rFonts w:ascii="Arial" w:hAnsi="Arial"/>
                      <w:sz w:val="20"/>
                      <w:szCs w:val="20"/>
                      <w:rtl/>
                    </w:rPr>
                  </w:pPr>
                  <w:r w:rsidRPr="00CA1456">
                    <w:rPr>
                      <w:rFonts w:ascii="Arial" w:hAnsi="Arial" w:hint="cs"/>
                      <w:sz w:val="20"/>
                      <w:szCs w:val="20"/>
                      <w:rtl/>
                    </w:rPr>
                    <w:t>טבע החומר, עמ' 155</w:t>
                  </w:r>
                </w:p>
                <w:p w:rsidR="00355EDF" w:rsidRPr="00CA1456" w:rsidRDefault="00355EDF" w:rsidP="009950AA">
                  <w:pPr>
                    <w:numPr>
                      <w:ilvl w:val="0"/>
                      <w:numId w:val="121"/>
                    </w:numPr>
                    <w:spacing w:after="0" w:line="240" w:lineRule="auto"/>
                    <w:ind w:left="123" w:hanging="123"/>
                    <w:rPr>
                      <w:rFonts w:ascii="Arial" w:hAnsi="Arial"/>
                      <w:sz w:val="20"/>
                      <w:szCs w:val="20"/>
                    </w:rPr>
                  </w:pPr>
                  <w:r w:rsidRPr="00CA1456">
                    <w:rPr>
                      <w:rFonts w:ascii="Arial" w:hAnsi="Arial" w:hint="cs"/>
                      <w:sz w:val="20"/>
                      <w:szCs w:val="20"/>
                      <w:rtl/>
                    </w:rPr>
                    <w:t xml:space="preserve">במשעולי המדע והטכנולוגיה, עמ' 149 </w:t>
                  </w:r>
                </w:p>
                <w:p w:rsidR="00355EDF" w:rsidRPr="00CA1456" w:rsidRDefault="00355EDF" w:rsidP="00F5378C">
                  <w:pPr>
                    <w:rPr>
                      <w:rFonts w:ascii="Arial" w:hAnsi="Arial"/>
                      <w:sz w:val="20"/>
                      <w:szCs w:val="20"/>
                      <w:rtl/>
                    </w:rPr>
                  </w:pPr>
                  <w:r w:rsidRPr="00CA1456">
                    <w:rPr>
                      <w:rFonts w:ascii="Arial" w:hAnsi="Arial" w:hint="cs"/>
                      <w:sz w:val="20"/>
                      <w:szCs w:val="20"/>
                      <w:rtl/>
                    </w:rPr>
                    <w:t>פעפוע בנוזל</w:t>
                  </w:r>
                </w:p>
                <w:p w:rsidR="00355EDF" w:rsidRPr="00CA1456" w:rsidRDefault="00355EDF" w:rsidP="009950AA">
                  <w:pPr>
                    <w:numPr>
                      <w:ilvl w:val="0"/>
                      <w:numId w:val="121"/>
                    </w:numPr>
                    <w:spacing w:after="0" w:line="240" w:lineRule="auto"/>
                    <w:ind w:left="123" w:hanging="123"/>
                    <w:rPr>
                      <w:rFonts w:ascii="Arial" w:hAnsi="Arial"/>
                      <w:sz w:val="20"/>
                      <w:szCs w:val="20"/>
                      <w:rtl/>
                    </w:rPr>
                  </w:pPr>
                  <w:r w:rsidRPr="00CA1456">
                    <w:rPr>
                      <w:rFonts w:ascii="Arial" w:hAnsi="Arial" w:hint="cs"/>
                      <w:sz w:val="20"/>
                      <w:szCs w:val="20"/>
                      <w:rtl/>
                    </w:rPr>
                    <w:t>מדעי החומר, עמ' 125, 126</w:t>
                  </w:r>
                </w:p>
                <w:p w:rsidR="00355EDF" w:rsidRPr="00CA1456" w:rsidRDefault="00355EDF" w:rsidP="009950AA">
                  <w:pPr>
                    <w:numPr>
                      <w:ilvl w:val="0"/>
                      <w:numId w:val="121"/>
                    </w:numPr>
                    <w:spacing w:after="0" w:line="240" w:lineRule="auto"/>
                    <w:ind w:left="123" w:hanging="123"/>
                    <w:rPr>
                      <w:rFonts w:ascii="Arial" w:hAnsi="Arial"/>
                      <w:sz w:val="20"/>
                      <w:szCs w:val="20"/>
                      <w:rtl/>
                    </w:rPr>
                  </w:pPr>
                  <w:r w:rsidRPr="00CA1456">
                    <w:rPr>
                      <w:rFonts w:ascii="Arial" w:hAnsi="Arial" w:hint="cs"/>
                      <w:sz w:val="20"/>
                      <w:szCs w:val="20"/>
                      <w:rtl/>
                    </w:rPr>
                    <w:t>חוקרים חומר ואנרגיה א', עמ'  139, 177</w:t>
                  </w:r>
                </w:p>
                <w:p w:rsidR="00355EDF" w:rsidRPr="00CA1456" w:rsidRDefault="00355EDF" w:rsidP="009950AA">
                  <w:pPr>
                    <w:numPr>
                      <w:ilvl w:val="0"/>
                      <w:numId w:val="121"/>
                    </w:numPr>
                    <w:spacing w:after="0" w:line="240" w:lineRule="auto"/>
                    <w:ind w:left="123" w:hanging="123"/>
                    <w:rPr>
                      <w:rFonts w:ascii="Arial" w:hAnsi="Arial"/>
                      <w:sz w:val="20"/>
                      <w:szCs w:val="20"/>
                      <w:rtl/>
                    </w:rPr>
                  </w:pPr>
                  <w:r w:rsidRPr="00CA1456">
                    <w:rPr>
                      <w:rFonts w:ascii="Arial" w:hAnsi="Arial" w:hint="cs"/>
                      <w:sz w:val="20"/>
                      <w:szCs w:val="20"/>
                      <w:rtl/>
                    </w:rPr>
                    <w:t>טבע החומר, עמ' 136</w:t>
                  </w:r>
                </w:p>
                <w:p w:rsidR="00355EDF" w:rsidRPr="00CA1456" w:rsidRDefault="00355EDF" w:rsidP="009950AA">
                  <w:pPr>
                    <w:numPr>
                      <w:ilvl w:val="0"/>
                      <w:numId w:val="121"/>
                    </w:numPr>
                    <w:spacing w:after="0" w:line="240" w:lineRule="auto"/>
                    <w:ind w:left="123" w:hanging="123"/>
                    <w:rPr>
                      <w:rFonts w:ascii="Arial" w:hAnsi="Arial"/>
                      <w:sz w:val="20"/>
                      <w:szCs w:val="20"/>
                    </w:rPr>
                  </w:pPr>
                  <w:r w:rsidRPr="00CA1456">
                    <w:rPr>
                      <w:rFonts w:ascii="Arial" w:hAnsi="Arial" w:hint="cs"/>
                      <w:sz w:val="20"/>
                      <w:szCs w:val="20"/>
                      <w:rtl/>
                    </w:rPr>
                    <w:t>במשעולי המדע והטכנולוגיה, עמ' 152.</w:t>
                  </w:r>
                </w:p>
                <w:p w:rsidR="00355EDF" w:rsidRPr="00CA1456" w:rsidRDefault="00355EDF" w:rsidP="00F5378C">
                  <w:pPr>
                    <w:tabs>
                      <w:tab w:val="num" w:pos="420"/>
                    </w:tabs>
                    <w:rPr>
                      <w:rFonts w:ascii="Arial" w:hAnsi="Arial"/>
                      <w:sz w:val="20"/>
                      <w:szCs w:val="20"/>
                    </w:rPr>
                  </w:pPr>
                  <w:r w:rsidRPr="00CA1456">
                    <w:rPr>
                      <w:rFonts w:ascii="Arial" w:hAnsi="Arial" w:hint="cs"/>
                      <w:sz w:val="20"/>
                      <w:szCs w:val="20"/>
                      <w:rtl/>
                    </w:rPr>
                    <w:t>התלמידים ישוו את קצב הפעפוע בנוזלים בטמפרטורות שונות (</w:t>
                  </w:r>
                  <w:r w:rsidRPr="00CA1456">
                    <w:rPr>
                      <w:rFonts w:ascii="Arial" w:hAnsi="Arial" w:hint="cs"/>
                      <w:b/>
                      <w:bCs/>
                      <w:sz w:val="20"/>
                      <w:szCs w:val="20"/>
                      <w:rtl/>
                    </w:rPr>
                    <w:t>השוואה, טיעון</w:t>
                  </w:r>
                  <w:r w:rsidRPr="00CA1456">
                    <w:rPr>
                      <w:rFonts w:ascii="Arial" w:hAnsi="Arial" w:hint="cs"/>
                      <w:sz w:val="20"/>
                      <w:szCs w:val="20"/>
                      <w:rtl/>
                    </w:rPr>
                    <w:t>)</w:t>
                  </w:r>
                </w:p>
                <w:p w:rsidR="00355EDF" w:rsidRPr="00CA1456" w:rsidRDefault="00355EDF" w:rsidP="009950AA">
                  <w:pPr>
                    <w:widowControl w:val="0"/>
                    <w:numPr>
                      <w:ilvl w:val="1"/>
                      <w:numId w:val="101"/>
                    </w:numPr>
                    <w:tabs>
                      <w:tab w:val="clear" w:pos="1080"/>
                      <w:tab w:val="num" w:pos="252"/>
                      <w:tab w:val="num" w:pos="360"/>
                    </w:tabs>
                    <w:spacing w:after="0" w:line="240" w:lineRule="auto"/>
                    <w:ind w:left="252" w:right="0" w:hanging="180"/>
                    <w:rPr>
                      <w:rFonts w:ascii="Arial" w:hAnsi="Arial"/>
                      <w:sz w:val="20"/>
                      <w:szCs w:val="20"/>
                      <w:rtl/>
                    </w:rPr>
                  </w:pPr>
                  <w:r w:rsidRPr="00CA1456">
                    <w:rPr>
                      <w:rFonts w:ascii="Arial" w:hAnsi="Arial" w:hint="cs"/>
                      <w:sz w:val="20"/>
                      <w:szCs w:val="20"/>
                      <w:rtl/>
                    </w:rPr>
                    <w:t>התלמידים ישוו את קצב פעפוע מוצק בנוזל (</w:t>
                  </w:r>
                  <w:r w:rsidRPr="00CA1456">
                    <w:rPr>
                      <w:rFonts w:ascii="Arial" w:hAnsi="Arial"/>
                      <w:sz w:val="20"/>
                      <w:szCs w:val="20"/>
                      <w:rtl/>
                    </w:rPr>
                    <w:t>קלי</w:t>
                  </w:r>
                  <w:r w:rsidRPr="00CA1456">
                    <w:rPr>
                      <w:rFonts w:ascii="Arial" w:hAnsi="Arial" w:hint="cs"/>
                      <w:sz w:val="20"/>
                      <w:szCs w:val="20"/>
                      <w:rtl/>
                    </w:rPr>
                    <w:t xml:space="preserve">/נס קפה </w:t>
                  </w:r>
                  <w:r w:rsidRPr="00CA1456">
                    <w:rPr>
                      <w:rFonts w:ascii="Arial" w:hAnsi="Arial"/>
                      <w:sz w:val="20"/>
                      <w:szCs w:val="20"/>
                      <w:rtl/>
                    </w:rPr>
                    <w:t>בכוס מים</w:t>
                  </w:r>
                  <w:r w:rsidRPr="00CA1456">
                    <w:rPr>
                      <w:rFonts w:ascii="Arial" w:hAnsi="Arial" w:hint="cs"/>
                      <w:sz w:val="20"/>
                      <w:szCs w:val="20"/>
                      <w:rtl/>
                    </w:rPr>
                    <w:t>) בטמפרטורות שונות (</w:t>
                  </w:r>
                  <w:r w:rsidRPr="00CA1456">
                    <w:rPr>
                      <w:rFonts w:ascii="Arial" w:hAnsi="Arial" w:hint="cs"/>
                      <w:b/>
                      <w:bCs/>
                      <w:sz w:val="20"/>
                      <w:szCs w:val="20"/>
                      <w:rtl/>
                    </w:rPr>
                    <w:t>השוואה, טיעון</w:t>
                  </w:r>
                  <w:r w:rsidRPr="00CA1456">
                    <w:rPr>
                      <w:rFonts w:ascii="Arial" w:hAnsi="Arial" w:hint="cs"/>
                      <w:sz w:val="20"/>
                      <w:szCs w:val="20"/>
                      <w:rtl/>
                    </w:rPr>
                    <w:t>)</w:t>
                  </w:r>
                </w:p>
              </w:tc>
            </w:tr>
          </w:tbl>
          <w:p w:rsidR="00355EDF" w:rsidRDefault="00355EDF" w:rsidP="009950AA">
            <w:pPr>
              <w:widowControl w:val="0"/>
              <w:numPr>
                <w:ilvl w:val="1"/>
                <w:numId w:val="101"/>
              </w:numPr>
              <w:tabs>
                <w:tab w:val="clear" w:pos="1080"/>
                <w:tab w:val="num" w:pos="252"/>
                <w:tab w:val="num" w:pos="360"/>
              </w:tabs>
              <w:spacing w:after="0" w:line="240" w:lineRule="auto"/>
              <w:ind w:left="252" w:right="0" w:hanging="180"/>
              <w:rPr>
                <w:rFonts w:ascii="Arial" w:hAnsi="Arial"/>
                <w:sz w:val="20"/>
                <w:szCs w:val="20"/>
                <w:rtl/>
              </w:rPr>
            </w:pPr>
            <w:r>
              <w:rPr>
                <w:rFonts w:ascii="Arial" w:hAnsi="Arial" w:hint="cs"/>
                <w:sz w:val="20"/>
                <w:szCs w:val="20"/>
                <w:rtl/>
              </w:rPr>
              <w:t xml:space="preserve">הדגמת פעפוע בנוזלים. מוזגים למבחנה שני נוזלים שונים, לדוגמה: </w:t>
            </w:r>
          </w:p>
          <w:p w:rsidR="00355EDF" w:rsidRDefault="00355EDF" w:rsidP="009950AA">
            <w:pPr>
              <w:widowControl w:val="0"/>
              <w:numPr>
                <w:ilvl w:val="2"/>
                <w:numId w:val="111"/>
              </w:numPr>
              <w:tabs>
                <w:tab w:val="clear" w:pos="2160"/>
                <w:tab w:val="left" w:pos="612"/>
              </w:tabs>
              <w:spacing w:after="0" w:line="240" w:lineRule="auto"/>
              <w:ind w:left="612" w:right="0" w:hanging="180"/>
              <w:rPr>
                <w:rFonts w:ascii="Arial" w:hAnsi="Arial"/>
                <w:color w:val="000000"/>
                <w:sz w:val="20"/>
                <w:szCs w:val="20"/>
                <w:rtl/>
              </w:rPr>
            </w:pPr>
            <w:r>
              <w:rPr>
                <w:rFonts w:ascii="Arial" w:hAnsi="Arial" w:hint="cs"/>
                <w:color w:val="000000"/>
                <w:sz w:val="20"/>
                <w:szCs w:val="20"/>
                <w:rtl/>
              </w:rPr>
              <w:t>שמן מכונות ומעליו שמן סויה. מעקב ותיעוד השינויים במשך ימים אחדים.</w:t>
            </w:r>
          </w:p>
          <w:p w:rsidR="00355EDF" w:rsidRDefault="00355EDF" w:rsidP="009950AA">
            <w:pPr>
              <w:widowControl w:val="0"/>
              <w:numPr>
                <w:ilvl w:val="2"/>
                <w:numId w:val="111"/>
              </w:numPr>
              <w:tabs>
                <w:tab w:val="clear" w:pos="2160"/>
                <w:tab w:val="left" w:pos="612"/>
              </w:tabs>
              <w:spacing w:after="0" w:line="240" w:lineRule="auto"/>
              <w:ind w:left="612" w:right="0" w:hanging="180"/>
              <w:rPr>
                <w:rFonts w:ascii="Arial" w:hAnsi="Arial"/>
                <w:color w:val="000000"/>
                <w:sz w:val="20"/>
                <w:szCs w:val="20"/>
                <w:rtl/>
              </w:rPr>
            </w:pPr>
            <w:r>
              <w:rPr>
                <w:rFonts w:ascii="Arial" w:hAnsi="Arial" w:hint="cs"/>
                <w:color w:val="000000"/>
                <w:sz w:val="20"/>
                <w:szCs w:val="20"/>
                <w:rtl/>
              </w:rPr>
              <w:t xml:space="preserve">תמיסת אמוניה ומעליה מעט פנול פתלאין. מעקב ותיעוד השינויים במשך כשעה. </w:t>
            </w:r>
            <w:r>
              <w:rPr>
                <w:rFonts w:ascii="Arial" w:hAnsi="Arial" w:hint="cs"/>
                <w:b/>
                <w:bCs/>
                <w:color w:val="000000"/>
                <w:sz w:val="20"/>
                <w:szCs w:val="20"/>
                <w:rtl/>
              </w:rPr>
              <w:t>(חקר)</w:t>
            </w:r>
          </w:p>
          <w:p w:rsidR="00355EDF" w:rsidRDefault="00355EDF" w:rsidP="009950AA">
            <w:pPr>
              <w:widowControl w:val="0"/>
              <w:numPr>
                <w:ilvl w:val="1"/>
                <w:numId w:val="101"/>
              </w:numPr>
              <w:tabs>
                <w:tab w:val="clear" w:pos="1080"/>
                <w:tab w:val="num" w:pos="252"/>
                <w:tab w:val="num" w:pos="360"/>
              </w:tabs>
              <w:spacing w:after="0" w:line="240" w:lineRule="auto"/>
              <w:ind w:left="252" w:right="0" w:hanging="180"/>
              <w:rPr>
                <w:color w:val="000000"/>
                <w:sz w:val="20"/>
                <w:szCs w:val="20"/>
              </w:rPr>
            </w:pPr>
            <w:r>
              <w:rPr>
                <w:rFonts w:ascii="Arial" w:hAnsi="Arial" w:hint="cs"/>
                <w:sz w:val="20"/>
                <w:szCs w:val="20"/>
                <w:rtl/>
              </w:rPr>
              <w:t xml:space="preserve">השוואה בין קצב הפעפוע של נוזל בתוך נוזל  לבין קצב הפעפוע של גז בתוך גז, והסבר ההבדלים בקצב הפעפוע </w:t>
            </w:r>
            <w:r>
              <w:rPr>
                <w:rFonts w:ascii="Arial" w:hAnsi="Arial" w:hint="cs"/>
                <w:sz w:val="20"/>
                <w:szCs w:val="20"/>
                <w:rtl/>
              </w:rPr>
              <w:lastRenderedPageBreak/>
              <w:t xml:space="preserve">על פי מודל החלקיקים. </w:t>
            </w:r>
            <w:r>
              <w:rPr>
                <w:rFonts w:ascii="Arial" w:hAnsi="Arial" w:hint="cs"/>
                <w:b/>
                <w:bCs/>
                <w:sz w:val="20"/>
                <w:szCs w:val="20"/>
                <w:rtl/>
              </w:rPr>
              <w:t>(השוואה וטיעון)</w:t>
            </w:r>
            <w:r>
              <w:rPr>
                <w:rFonts w:hint="cs"/>
                <w:color w:val="000000"/>
                <w:sz w:val="20"/>
                <w:szCs w:val="20"/>
                <w:rtl/>
              </w:rPr>
              <w:t xml:space="preserve"> </w:t>
            </w:r>
          </w:p>
          <w:tbl>
            <w:tblPr>
              <w:bidiVisual/>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589"/>
            </w:tblGrid>
            <w:tr w:rsidR="00355EDF" w:rsidRPr="00CA1456" w:rsidTr="00F5378C">
              <w:tc>
                <w:tcPr>
                  <w:tcW w:w="4589" w:type="dxa"/>
                  <w:shd w:val="clear" w:color="auto" w:fill="auto"/>
                </w:tcPr>
                <w:p w:rsidR="00355EDF" w:rsidRPr="00CA1456" w:rsidRDefault="00355EDF" w:rsidP="006E7EF8">
                  <w:pPr>
                    <w:spacing w:after="0"/>
                    <w:rPr>
                      <w:rFonts w:ascii="Arial" w:hAnsi="Arial"/>
                      <w:b/>
                      <w:bCs/>
                      <w:sz w:val="20"/>
                      <w:szCs w:val="20"/>
                      <w:rtl/>
                    </w:rPr>
                  </w:pPr>
                  <w:r w:rsidRPr="00CA1456">
                    <w:rPr>
                      <w:rFonts w:ascii="Arial" w:hAnsi="Arial" w:hint="cs"/>
                      <w:b/>
                      <w:bCs/>
                      <w:sz w:val="20"/>
                      <w:szCs w:val="20"/>
                      <w:rtl/>
                    </w:rPr>
                    <w:t>חובה:</w:t>
                  </w:r>
                  <w:r>
                    <w:rPr>
                      <w:rFonts w:hint="cs"/>
                      <w:color w:val="000000"/>
                      <w:sz w:val="20"/>
                      <w:szCs w:val="20"/>
                      <w:rtl/>
                    </w:rPr>
                    <w:t xml:space="preserve"> </w:t>
                  </w:r>
                </w:p>
                <w:p w:rsidR="00355EDF" w:rsidRPr="00CA1456" w:rsidRDefault="00355EDF" w:rsidP="006E7EF8">
                  <w:pPr>
                    <w:spacing w:after="0"/>
                    <w:rPr>
                      <w:color w:val="000000"/>
                      <w:sz w:val="20"/>
                      <w:szCs w:val="20"/>
                      <w:rtl/>
                    </w:rPr>
                  </w:pPr>
                  <w:r w:rsidRPr="00CA1456">
                    <w:rPr>
                      <w:rFonts w:ascii="Arial" w:hAnsi="Arial" w:hint="cs"/>
                      <w:b/>
                      <w:bCs/>
                      <w:sz w:val="20"/>
                      <w:szCs w:val="20"/>
                      <w:rtl/>
                    </w:rPr>
                    <w:t>שינויים בנפח כתוצאה משינוי טמפרטורה</w:t>
                  </w:r>
                </w:p>
                <w:p w:rsidR="00355EDF" w:rsidRPr="00FD25F2" w:rsidRDefault="00355EDF" w:rsidP="006E7EF8">
                  <w:pPr>
                    <w:tabs>
                      <w:tab w:val="num" w:pos="420"/>
                    </w:tabs>
                    <w:spacing w:after="0"/>
                    <w:rPr>
                      <w:rFonts w:ascii="Arial" w:hAnsi="Arial"/>
                      <w:b/>
                      <w:bCs/>
                      <w:sz w:val="20"/>
                      <w:szCs w:val="20"/>
                      <w:rtl/>
                    </w:rPr>
                  </w:pPr>
                  <w:r w:rsidRPr="00FD25F2">
                    <w:rPr>
                      <w:rFonts w:ascii="Arial" w:hAnsi="Arial" w:hint="cs"/>
                      <w:b/>
                      <w:bCs/>
                      <w:sz w:val="20"/>
                      <w:szCs w:val="20"/>
                      <w:rtl/>
                    </w:rPr>
                    <w:t>גזים</w:t>
                  </w:r>
                </w:p>
                <w:p w:rsidR="00355EDF" w:rsidRPr="00CA1456" w:rsidRDefault="00355EDF" w:rsidP="00B841EC">
                  <w:pPr>
                    <w:tabs>
                      <w:tab w:val="num" w:pos="420"/>
                    </w:tabs>
                    <w:spacing w:after="0" w:line="240" w:lineRule="auto"/>
                    <w:rPr>
                      <w:rFonts w:ascii="Arial" w:hAnsi="Arial"/>
                      <w:sz w:val="20"/>
                      <w:szCs w:val="20"/>
                      <w:rtl/>
                    </w:rPr>
                  </w:pPr>
                  <w:r w:rsidRPr="00CA1456">
                    <w:rPr>
                      <w:rFonts w:ascii="Arial" w:hAnsi="Arial" w:hint="cs"/>
                      <w:sz w:val="20"/>
                      <w:szCs w:val="20"/>
                      <w:rtl/>
                    </w:rPr>
                    <w:t>אחת מההתנסויות הבאות:</w:t>
                  </w:r>
                </w:p>
                <w:p w:rsidR="00355EDF" w:rsidRPr="00CA1456" w:rsidRDefault="00355EDF" w:rsidP="009950AA">
                  <w:pPr>
                    <w:widowControl w:val="0"/>
                    <w:numPr>
                      <w:ilvl w:val="1"/>
                      <w:numId w:val="101"/>
                    </w:numPr>
                    <w:tabs>
                      <w:tab w:val="clear" w:pos="1080"/>
                      <w:tab w:val="num" w:pos="252"/>
                      <w:tab w:val="num" w:pos="360"/>
                    </w:tabs>
                    <w:spacing w:after="0" w:line="240" w:lineRule="auto"/>
                    <w:ind w:left="252" w:right="0" w:hanging="180"/>
                    <w:rPr>
                      <w:rFonts w:ascii="Arial" w:hAnsi="Arial"/>
                      <w:sz w:val="20"/>
                      <w:szCs w:val="20"/>
                    </w:rPr>
                  </w:pPr>
                  <w:r w:rsidRPr="00CA1456">
                    <w:rPr>
                      <w:rFonts w:ascii="Arial" w:hAnsi="Arial" w:hint="cs"/>
                      <w:sz w:val="20"/>
                      <w:szCs w:val="20"/>
                      <w:rtl/>
                    </w:rPr>
                    <w:t xml:space="preserve">טבילת מבחנה </w:t>
                  </w:r>
                  <w:r w:rsidRPr="00CA1456">
                    <w:rPr>
                      <w:rFonts w:ascii="Arial" w:hAnsi="Arial"/>
                      <w:sz w:val="20"/>
                      <w:szCs w:val="20"/>
                      <w:rtl/>
                    </w:rPr>
                    <w:t>עם קרו</w:t>
                  </w:r>
                  <w:r w:rsidRPr="00CA1456">
                    <w:rPr>
                      <w:rFonts w:ascii="Arial" w:hAnsi="Arial" w:hint="cs"/>
                      <w:sz w:val="20"/>
                      <w:szCs w:val="20"/>
                      <w:rtl/>
                    </w:rPr>
                    <w:t>ם</w:t>
                  </w:r>
                  <w:r w:rsidRPr="00CA1456">
                    <w:rPr>
                      <w:rFonts w:ascii="Arial" w:hAnsi="Arial"/>
                      <w:sz w:val="20"/>
                      <w:szCs w:val="20"/>
                      <w:rtl/>
                    </w:rPr>
                    <w:t xml:space="preserve"> סבון במים קרים</w:t>
                  </w:r>
                  <w:r w:rsidRPr="00CA1456">
                    <w:rPr>
                      <w:rFonts w:ascii="Arial" w:hAnsi="Arial" w:hint="cs"/>
                      <w:sz w:val="20"/>
                      <w:szCs w:val="20"/>
                      <w:rtl/>
                    </w:rPr>
                    <w:t xml:space="preserve"> </w:t>
                  </w:r>
                  <w:r w:rsidRPr="00CA1456">
                    <w:rPr>
                      <w:rFonts w:ascii="Arial" w:hAnsi="Arial"/>
                      <w:sz w:val="20"/>
                      <w:szCs w:val="20"/>
                      <w:rtl/>
                    </w:rPr>
                    <w:t>/חמים</w:t>
                  </w:r>
                  <w:r w:rsidRPr="00CA1456">
                    <w:rPr>
                      <w:rFonts w:ascii="Arial" w:hAnsi="Arial" w:hint="cs"/>
                      <w:sz w:val="20"/>
                      <w:szCs w:val="20"/>
                      <w:rtl/>
                    </w:rPr>
                    <w:t xml:space="preserve"> ובדיקת מצב הקרום. (השוואה טיעון) </w:t>
                  </w:r>
                </w:p>
                <w:p w:rsidR="00355EDF" w:rsidRPr="00CA1456" w:rsidRDefault="00355EDF" w:rsidP="009950AA">
                  <w:pPr>
                    <w:widowControl w:val="0"/>
                    <w:numPr>
                      <w:ilvl w:val="1"/>
                      <w:numId w:val="101"/>
                    </w:numPr>
                    <w:tabs>
                      <w:tab w:val="clear" w:pos="1080"/>
                      <w:tab w:val="num" w:pos="252"/>
                      <w:tab w:val="num" w:pos="360"/>
                    </w:tabs>
                    <w:spacing w:after="0" w:line="240" w:lineRule="auto"/>
                    <w:ind w:left="252" w:right="0" w:hanging="180"/>
                    <w:rPr>
                      <w:rFonts w:ascii="Arial" w:hAnsi="Arial"/>
                      <w:sz w:val="20"/>
                      <w:szCs w:val="20"/>
                    </w:rPr>
                  </w:pPr>
                  <w:r w:rsidRPr="00CA1456">
                    <w:rPr>
                      <w:rFonts w:ascii="Arial" w:hAnsi="Arial"/>
                      <w:sz w:val="20"/>
                      <w:szCs w:val="20"/>
                      <w:rtl/>
                    </w:rPr>
                    <w:t xml:space="preserve">חימום בקבוק קוני </w:t>
                  </w:r>
                  <w:r w:rsidRPr="00CA1456">
                    <w:rPr>
                      <w:rFonts w:ascii="Arial" w:hAnsi="Arial" w:hint="cs"/>
                      <w:sz w:val="20"/>
                      <w:szCs w:val="20"/>
                      <w:rtl/>
                    </w:rPr>
                    <w:t xml:space="preserve">שפתחו סגור עם </w:t>
                  </w:r>
                  <w:r w:rsidRPr="00CA1456">
                    <w:rPr>
                      <w:rFonts w:ascii="Arial" w:hAnsi="Arial"/>
                      <w:sz w:val="20"/>
                      <w:szCs w:val="20"/>
                      <w:rtl/>
                    </w:rPr>
                    <w:t xml:space="preserve">בלון. </w:t>
                  </w:r>
                  <w:r w:rsidRPr="00CA1456">
                    <w:rPr>
                      <w:rFonts w:ascii="Arial" w:hAnsi="Arial" w:hint="cs"/>
                      <w:sz w:val="20"/>
                      <w:szCs w:val="20"/>
                      <w:rtl/>
                    </w:rPr>
                    <w:t>(טיעון)</w:t>
                  </w:r>
                </w:p>
                <w:p w:rsidR="00355EDF" w:rsidRDefault="00355EDF" w:rsidP="009950AA">
                  <w:pPr>
                    <w:widowControl w:val="0"/>
                    <w:numPr>
                      <w:ilvl w:val="1"/>
                      <w:numId w:val="101"/>
                    </w:numPr>
                    <w:tabs>
                      <w:tab w:val="clear" w:pos="1080"/>
                      <w:tab w:val="num" w:pos="252"/>
                      <w:tab w:val="num" w:pos="360"/>
                    </w:tabs>
                    <w:spacing w:after="0" w:line="240" w:lineRule="auto"/>
                    <w:ind w:left="252" w:right="0" w:hanging="180"/>
                    <w:rPr>
                      <w:color w:val="000000"/>
                      <w:sz w:val="20"/>
                      <w:szCs w:val="20"/>
                      <w:rtl/>
                    </w:rPr>
                  </w:pPr>
                  <w:r w:rsidRPr="00CA1456">
                    <w:rPr>
                      <w:rFonts w:ascii="Arial" w:hAnsi="Arial" w:hint="cs"/>
                      <w:sz w:val="20"/>
                      <w:szCs w:val="20"/>
                      <w:rtl/>
                    </w:rPr>
                    <w:t>ח</w:t>
                  </w:r>
                  <w:r w:rsidRPr="00CA1456">
                    <w:rPr>
                      <w:rFonts w:ascii="Arial" w:hAnsi="Arial"/>
                      <w:sz w:val="20"/>
                      <w:szCs w:val="20"/>
                      <w:rtl/>
                    </w:rPr>
                    <w:t>ימום מבחנה פק</w:t>
                  </w:r>
                  <w:r w:rsidRPr="00CA1456">
                    <w:rPr>
                      <w:rFonts w:ascii="Arial" w:hAnsi="Arial" w:hint="cs"/>
                      <w:sz w:val="20"/>
                      <w:szCs w:val="20"/>
                      <w:rtl/>
                    </w:rPr>
                    <w:t>ו</w:t>
                  </w:r>
                  <w:r w:rsidRPr="00CA1456">
                    <w:rPr>
                      <w:rFonts w:ascii="Arial" w:hAnsi="Arial"/>
                      <w:sz w:val="20"/>
                      <w:szCs w:val="20"/>
                      <w:rtl/>
                    </w:rPr>
                    <w:t>ק</w:t>
                  </w:r>
                  <w:r w:rsidRPr="00CA1456">
                    <w:rPr>
                      <w:rFonts w:ascii="Arial" w:hAnsi="Arial" w:hint="cs"/>
                      <w:sz w:val="20"/>
                      <w:szCs w:val="20"/>
                      <w:rtl/>
                    </w:rPr>
                    <w:t>ה</w:t>
                  </w:r>
                  <w:r w:rsidRPr="00CA1456">
                    <w:rPr>
                      <w:rFonts w:ascii="Arial" w:hAnsi="Arial"/>
                      <w:sz w:val="20"/>
                      <w:szCs w:val="20"/>
                      <w:rtl/>
                    </w:rPr>
                    <w:t>.</w:t>
                  </w:r>
                  <w:r w:rsidRPr="00CA1456">
                    <w:rPr>
                      <w:rFonts w:ascii="Arial" w:hAnsi="Arial" w:hint="cs"/>
                      <w:sz w:val="20"/>
                      <w:szCs w:val="20"/>
                      <w:rtl/>
                    </w:rPr>
                    <w:t xml:space="preserve"> (טיעון)</w:t>
                  </w:r>
                  <w:r w:rsidRPr="00CA1456">
                    <w:rPr>
                      <w:rFonts w:ascii="Arial" w:hAnsi="Arial"/>
                      <w:sz w:val="20"/>
                      <w:szCs w:val="20"/>
                      <w:rtl/>
                    </w:rPr>
                    <w:t xml:space="preserve">  </w:t>
                  </w:r>
                </w:p>
                <w:p w:rsidR="00355EDF" w:rsidRPr="00897C8A" w:rsidRDefault="00355EDF" w:rsidP="009950AA">
                  <w:pPr>
                    <w:numPr>
                      <w:ilvl w:val="0"/>
                      <w:numId w:val="121"/>
                    </w:numPr>
                    <w:spacing w:after="0" w:line="240" w:lineRule="auto"/>
                    <w:ind w:left="123" w:hanging="123"/>
                    <w:rPr>
                      <w:rFonts w:ascii="Arial" w:hAnsi="Arial"/>
                      <w:sz w:val="20"/>
                      <w:szCs w:val="20"/>
                      <w:rtl/>
                    </w:rPr>
                  </w:pPr>
                  <w:r w:rsidRPr="00897C8A">
                    <w:rPr>
                      <w:rFonts w:ascii="Arial" w:hAnsi="Arial" w:hint="cs"/>
                      <w:sz w:val="20"/>
                      <w:szCs w:val="20"/>
                      <w:rtl/>
                    </w:rPr>
                    <w:t>מדעי החומר</w:t>
                  </w:r>
                  <w:r>
                    <w:rPr>
                      <w:rFonts w:ascii="Arial" w:hAnsi="Arial" w:hint="cs"/>
                      <w:sz w:val="20"/>
                      <w:szCs w:val="20"/>
                      <w:rtl/>
                    </w:rPr>
                    <w:t>,</w:t>
                  </w:r>
                  <w:r w:rsidRPr="00897C8A">
                    <w:rPr>
                      <w:rFonts w:ascii="Arial" w:hAnsi="Arial" w:hint="cs"/>
                      <w:sz w:val="20"/>
                      <w:szCs w:val="20"/>
                      <w:rtl/>
                    </w:rPr>
                    <w:t xml:space="preserve"> עמ' 149,  197 </w:t>
                  </w:r>
                </w:p>
                <w:p w:rsidR="00355EDF" w:rsidRPr="00897C8A" w:rsidRDefault="00355EDF" w:rsidP="009950AA">
                  <w:pPr>
                    <w:numPr>
                      <w:ilvl w:val="0"/>
                      <w:numId w:val="121"/>
                    </w:numPr>
                    <w:spacing w:after="0" w:line="240" w:lineRule="auto"/>
                    <w:ind w:left="123" w:hanging="123"/>
                    <w:rPr>
                      <w:rFonts w:ascii="Arial" w:hAnsi="Arial"/>
                      <w:sz w:val="20"/>
                      <w:szCs w:val="20"/>
                      <w:rtl/>
                    </w:rPr>
                  </w:pPr>
                  <w:r w:rsidRPr="00897C8A">
                    <w:rPr>
                      <w:rFonts w:ascii="Arial" w:hAnsi="Arial" w:hint="cs"/>
                      <w:sz w:val="20"/>
                      <w:szCs w:val="20"/>
                      <w:rtl/>
                    </w:rPr>
                    <w:t>חוקרים חומר ואנרגיה א'</w:t>
                  </w:r>
                  <w:r>
                    <w:rPr>
                      <w:rFonts w:ascii="Arial" w:hAnsi="Arial" w:hint="cs"/>
                      <w:sz w:val="20"/>
                      <w:szCs w:val="20"/>
                      <w:rtl/>
                    </w:rPr>
                    <w:t>,</w:t>
                  </w:r>
                  <w:r w:rsidRPr="00897C8A">
                    <w:rPr>
                      <w:rFonts w:ascii="Arial" w:hAnsi="Arial" w:hint="cs"/>
                      <w:sz w:val="20"/>
                      <w:szCs w:val="20"/>
                      <w:rtl/>
                    </w:rPr>
                    <w:t xml:space="preserve"> עמ' 180, 181</w:t>
                  </w:r>
                </w:p>
                <w:p w:rsidR="00355EDF" w:rsidRPr="00897C8A" w:rsidRDefault="00355EDF" w:rsidP="009950AA">
                  <w:pPr>
                    <w:numPr>
                      <w:ilvl w:val="0"/>
                      <w:numId w:val="121"/>
                    </w:numPr>
                    <w:spacing w:after="0" w:line="240" w:lineRule="auto"/>
                    <w:ind w:left="123" w:hanging="123"/>
                    <w:rPr>
                      <w:rFonts w:ascii="Arial" w:hAnsi="Arial"/>
                      <w:sz w:val="20"/>
                      <w:szCs w:val="20"/>
                      <w:rtl/>
                    </w:rPr>
                  </w:pPr>
                  <w:r w:rsidRPr="00897C8A">
                    <w:rPr>
                      <w:rFonts w:ascii="Arial" w:hAnsi="Arial" w:hint="cs"/>
                      <w:sz w:val="20"/>
                      <w:szCs w:val="20"/>
                      <w:rtl/>
                    </w:rPr>
                    <w:t>טבע החומר</w:t>
                  </w:r>
                  <w:r>
                    <w:rPr>
                      <w:rFonts w:ascii="Arial" w:hAnsi="Arial" w:hint="cs"/>
                      <w:sz w:val="20"/>
                      <w:szCs w:val="20"/>
                      <w:rtl/>
                    </w:rPr>
                    <w:t>,</w:t>
                  </w:r>
                  <w:r w:rsidRPr="00897C8A">
                    <w:rPr>
                      <w:rFonts w:ascii="Arial" w:hAnsi="Arial" w:hint="cs"/>
                      <w:sz w:val="20"/>
                      <w:szCs w:val="20"/>
                      <w:rtl/>
                    </w:rPr>
                    <w:t xml:space="preserve"> עמ' 199 </w:t>
                  </w:r>
                </w:p>
                <w:p w:rsidR="00355EDF" w:rsidRPr="003E01D1" w:rsidRDefault="00355EDF" w:rsidP="009950AA">
                  <w:pPr>
                    <w:numPr>
                      <w:ilvl w:val="0"/>
                      <w:numId w:val="121"/>
                    </w:numPr>
                    <w:spacing w:after="0" w:line="240" w:lineRule="auto"/>
                    <w:ind w:left="123" w:hanging="123"/>
                    <w:rPr>
                      <w:color w:val="000000"/>
                      <w:sz w:val="20"/>
                      <w:szCs w:val="20"/>
                    </w:rPr>
                  </w:pPr>
                  <w:r w:rsidRPr="003E01D1">
                    <w:rPr>
                      <w:rFonts w:ascii="Arial" w:hAnsi="Arial" w:hint="cs"/>
                      <w:sz w:val="20"/>
                      <w:szCs w:val="20"/>
                      <w:rtl/>
                    </w:rPr>
                    <w:t>במשעולי המדע והטכנולוגיה, עמ' 160,</w:t>
                  </w:r>
                </w:p>
                <w:p w:rsidR="00B841EC" w:rsidRDefault="00355EDF" w:rsidP="00B841EC">
                  <w:pPr>
                    <w:spacing w:after="0" w:line="240" w:lineRule="auto"/>
                    <w:rPr>
                      <w:rFonts w:ascii="Arial" w:hAnsi="Arial"/>
                      <w:sz w:val="20"/>
                      <w:szCs w:val="20"/>
                      <w:rtl/>
                    </w:rPr>
                  </w:pPr>
                  <w:r w:rsidRPr="003E01D1">
                    <w:rPr>
                      <w:rFonts w:ascii="Arial" w:hAnsi="Arial"/>
                      <w:b/>
                      <w:bCs/>
                      <w:sz w:val="20"/>
                      <w:szCs w:val="20"/>
                      <w:rtl/>
                    </w:rPr>
                    <w:t>נוזלים:</w:t>
                  </w:r>
                  <w:r w:rsidRPr="003E01D1">
                    <w:rPr>
                      <w:rFonts w:ascii="Arial" w:hAnsi="Arial"/>
                      <w:sz w:val="20"/>
                      <w:szCs w:val="20"/>
                      <w:rtl/>
                    </w:rPr>
                    <w:t xml:space="preserve"> </w:t>
                  </w:r>
                </w:p>
                <w:p w:rsidR="00355EDF" w:rsidRDefault="00355EDF" w:rsidP="009950AA">
                  <w:pPr>
                    <w:widowControl w:val="0"/>
                    <w:numPr>
                      <w:ilvl w:val="1"/>
                      <w:numId w:val="101"/>
                    </w:numPr>
                    <w:tabs>
                      <w:tab w:val="clear" w:pos="1080"/>
                      <w:tab w:val="num" w:pos="252"/>
                      <w:tab w:val="num" w:pos="360"/>
                    </w:tabs>
                    <w:spacing w:after="0" w:line="240" w:lineRule="auto"/>
                    <w:ind w:left="252" w:right="0" w:hanging="180"/>
                    <w:rPr>
                      <w:rFonts w:ascii="Arial" w:hAnsi="Arial"/>
                      <w:sz w:val="20"/>
                      <w:szCs w:val="20"/>
                      <w:rtl/>
                    </w:rPr>
                  </w:pPr>
                  <w:r w:rsidRPr="003E01D1">
                    <w:rPr>
                      <w:rFonts w:ascii="Arial" w:hAnsi="Arial"/>
                      <w:sz w:val="20"/>
                      <w:szCs w:val="20"/>
                      <w:rtl/>
                    </w:rPr>
                    <w:t xml:space="preserve">חימום </w:t>
                  </w:r>
                  <w:r>
                    <w:rPr>
                      <w:rFonts w:ascii="Arial" w:hAnsi="Arial" w:hint="cs"/>
                      <w:sz w:val="20"/>
                      <w:szCs w:val="20"/>
                      <w:rtl/>
                    </w:rPr>
                    <w:t xml:space="preserve"> וקירור של </w:t>
                  </w:r>
                  <w:r w:rsidRPr="003E01D1">
                    <w:rPr>
                      <w:rFonts w:ascii="Arial" w:hAnsi="Arial" w:hint="cs"/>
                      <w:sz w:val="20"/>
                      <w:szCs w:val="20"/>
                      <w:rtl/>
                    </w:rPr>
                    <w:t xml:space="preserve">בקבוק/מבחנה מלאים במים הסגורים </w:t>
                  </w:r>
                  <w:r>
                    <w:rPr>
                      <w:rFonts w:ascii="Arial" w:hAnsi="Arial" w:hint="cs"/>
                      <w:sz w:val="20"/>
                      <w:szCs w:val="20"/>
                      <w:rtl/>
                    </w:rPr>
                    <w:t>ב</w:t>
                  </w:r>
                  <w:r>
                    <w:rPr>
                      <w:rFonts w:ascii="Arial" w:hAnsi="Arial"/>
                      <w:sz w:val="20"/>
                      <w:szCs w:val="20"/>
                      <w:rtl/>
                    </w:rPr>
                    <w:t xml:space="preserve">פקק </w:t>
                  </w:r>
                  <w:r>
                    <w:rPr>
                      <w:rFonts w:ascii="Arial" w:hAnsi="Arial" w:hint="cs"/>
                      <w:sz w:val="20"/>
                      <w:szCs w:val="20"/>
                      <w:rtl/>
                    </w:rPr>
                    <w:t xml:space="preserve">דרכו עוברת צינורית ומעקב אחר גובה פני הנוזל. </w:t>
                  </w:r>
                  <w:r w:rsidRPr="003E01D1">
                    <w:rPr>
                      <w:rFonts w:ascii="Arial" w:hAnsi="Arial"/>
                      <w:sz w:val="20"/>
                      <w:szCs w:val="20"/>
                      <w:rtl/>
                    </w:rPr>
                    <w:t xml:space="preserve"> </w:t>
                  </w:r>
                </w:p>
                <w:p w:rsidR="00355EDF" w:rsidRPr="00897C8A" w:rsidRDefault="00355EDF" w:rsidP="009950AA">
                  <w:pPr>
                    <w:numPr>
                      <w:ilvl w:val="0"/>
                      <w:numId w:val="121"/>
                    </w:numPr>
                    <w:spacing w:after="0" w:line="240" w:lineRule="auto"/>
                    <w:ind w:left="123" w:hanging="123"/>
                    <w:rPr>
                      <w:rFonts w:ascii="Arial" w:hAnsi="Arial"/>
                      <w:b/>
                      <w:bCs/>
                      <w:sz w:val="20"/>
                      <w:szCs w:val="20"/>
                      <w:rtl/>
                    </w:rPr>
                  </w:pPr>
                  <w:r w:rsidRPr="00897C8A">
                    <w:rPr>
                      <w:rFonts w:ascii="Arial" w:hAnsi="Arial" w:hint="cs"/>
                      <w:sz w:val="20"/>
                      <w:szCs w:val="20"/>
                      <w:rtl/>
                    </w:rPr>
                    <w:t>מדעי החומר</w:t>
                  </w:r>
                  <w:r>
                    <w:rPr>
                      <w:rFonts w:ascii="Arial" w:hAnsi="Arial" w:hint="cs"/>
                      <w:sz w:val="20"/>
                      <w:szCs w:val="20"/>
                      <w:rtl/>
                    </w:rPr>
                    <w:t>,</w:t>
                  </w:r>
                  <w:r w:rsidRPr="00897C8A">
                    <w:rPr>
                      <w:rFonts w:ascii="Arial" w:hAnsi="Arial" w:hint="cs"/>
                      <w:sz w:val="20"/>
                      <w:szCs w:val="20"/>
                      <w:rtl/>
                    </w:rPr>
                    <w:t xml:space="preserve"> עמ' 194</w:t>
                  </w:r>
                </w:p>
                <w:p w:rsidR="00355EDF" w:rsidRPr="00897C8A" w:rsidRDefault="00355EDF" w:rsidP="009950AA">
                  <w:pPr>
                    <w:numPr>
                      <w:ilvl w:val="0"/>
                      <w:numId w:val="121"/>
                    </w:numPr>
                    <w:spacing w:after="0" w:line="240" w:lineRule="auto"/>
                    <w:ind w:left="123" w:hanging="123"/>
                    <w:rPr>
                      <w:rFonts w:ascii="Arial" w:hAnsi="Arial"/>
                      <w:sz w:val="20"/>
                      <w:szCs w:val="20"/>
                      <w:rtl/>
                    </w:rPr>
                  </w:pPr>
                  <w:r w:rsidRPr="00897C8A">
                    <w:rPr>
                      <w:rFonts w:ascii="Arial" w:hAnsi="Arial" w:hint="cs"/>
                      <w:sz w:val="20"/>
                      <w:szCs w:val="20"/>
                      <w:rtl/>
                    </w:rPr>
                    <w:t>טבע החומר</w:t>
                  </w:r>
                  <w:r>
                    <w:rPr>
                      <w:rFonts w:ascii="Arial" w:hAnsi="Arial" w:hint="cs"/>
                      <w:sz w:val="20"/>
                      <w:szCs w:val="20"/>
                      <w:rtl/>
                    </w:rPr>
                    <w:t>,</w:t>
                  </w:r>
                  <w:r w:rsidRPr="00897C8A">
                    <w:rPr>
                      <w:rFonts w:ascii="Arial" w:hAnsi="Arial" w:hint="cs"/>
                      <w:sz w:val="20"/>
                      <w:szCs w:val="20"/>
                      <w:rtl/>
                    </w:rPr>
                    <w:t xml:space="preserve"> עמ' 203   </w:t>
                  </w:r>
                </w:p>
                <w:p w:rsidR="00B841EC" w:rsidRDefault="00355EDF" w:rsidP="00B841EC">
                  <w:pPr>
                    <w:spacing w:after="0" w:line="240" w:lineRule="auto"/>
                    <w:rPr>
                      <w:rFonts w:ascii="Arial" w:hAnsi="Arial"/>
                      <w:sz w:val="20"/>
                      <w:szCs w:val="20"/>
                      <w:rtl/>
                    </w:rPr>
                  </w:pPr>
                  <w:r w:rsidRPr="003E01D1">
                    <w:rPr>
                      <w:rFonts w:ascii="Arial" w:hAnsi="Arial"/>
                      <w:b/>
                      <w:bCs/>
                      <w:sz w:val="20"/>
                      <w:szCs w:val="20"/>
                      <w:rtl/>
                    </w:rPr>
                    <w:t>מוצקים:</w:t>
                  </w:r>
                  <w:r w:rsidRPr="003E01D1">
                    <w:rPr>
                      <w:rFonts w:ascii="Arial" w:hAnsi="Arial"/>
                      <w:sz w:val="20"/>
                      <w:szCs w:val="20"/>
                      <w:rtl/>
                    </w:rPr>
                    <w:t xml:space="preserve"> </w:t>
                  </w:r>
                </w:p>
                <w:p w:rsidR="00355EDF" w:rsidRDefault="00355EDF" w:rsidP="009950AA">
                  <w:pPr>
                    <w:widowControl w:val="0"/>
                    <w:numPr>
                      <w:ilvl w:val="1"/>
                      <w:numId w:val="101"/>
                    </w:numPr>
                    <w:tabs>
                      <w:tab w:val="clear" w:pos="1080"/>
                      <w:tab w:val="num" w:pos="252"/>
                      <w:tab w:val="num" w:pos="360"/>
                    </w:tabs>
                    <w:spacing w:after="0" w:line="240" w:lineRule="auto"/>
                    <w:ind w:left="252" w:right="0" w:hanging="180"/>
                    <w:rPr>
                      <w:color w:val="000000"/>
                      <w:sz w:val="20"/>
                      <w:szCs w:val="20"/>
                      <w:rtl/>
                    </w:rPr>
                  </w:pPr>
                  <w:r w:rsidRPr="003E01D1">
                    <w:rPr>
                      <w:rFonts w:ascii="Arial" w:hAnsi="Arial"/>
                      <w:sz w:val="20"/>
                      <w:szCs w:val="20"/>
                      <w:rtl/>
                    </w:rPr>
                    <w:t>חימום כדור מתכת והעברתו בטבעת או חימום מטבע והעברתו בין שני מסמרים.</w:t>
                  </w:r>
                </w:p>
                <w:p w:rsidR="00355EDF" w:rsidRPr="00897C8A" w:rsidRDefault="00355EDF" w:rsidP="009950AA">
                  <w:pPr>
                    <w:numPr>
                      <w:ilvl w:val="0"/>
                      <w:numId w:val="121"/>
                    </w:numPr>
                    <w:spacing w:after="0" w:line="240" w:lineRule="auto"/>
                    <w:ind w:left="123" w:hanging="123"/>
                    <w:rPr>
                      <w:rFonts w:ascii="Arial" w:hAnsi="Arial"/>
                      <w:sz w:val="20"/>
                      <w:szCs w:val="20"/>
                      <w:rtl/>
                    </w:rPr>
                  </w:pPr>
                  <w:r w:rsidRPr="00897C8A">
                    <w:rPr>
                      <w:rFonts w:ascii="Arial" w:hAnsi="Arial" w:hint="cs"/>
                      <w:sz w:val="20"/>
                      <w:szCs w:val="20"/>
                      <w:rtl/>
                    </w:rPr>
                    <w:t>מדעי החומר</w:t>
                  </w:r>
                  <w:r>
                    <w:rPr>
                      <w:rFonts w:ascii="Arial" w:hAnsi="Arial" w:hint="cs"/>
                      <w:sz w:val="20"/>
                      <w:szCs w:val="20"/>
                      <w:rtl/>
                    </w:rPr>
                    <w:t>,</w:t>
                  </w:r>
                  <w:r w:rsidRPr="00897C8A">
                    <w:rPr>
                      <w:rFonts w:ascii="Arial" w:hAnsi="Arial" w:hint="cs"/>
                      <w:sz w:val="20"/>
                      <w:szCs w:val="20"/>
                      <w:rtl/>
                    </w:rPr>
                    <w:t xml:space="preserve"> עמ' 188</w:t>
                  </w:r>
                </w:p>
                <w:p w:rsidR="00355EDF" w:rsidRPr="00897C8A" w:rsidRDefault="00355EDF" w:rsidP="009950AA">
                  <w:pPr>
                    <w:numPr>
                      <w:ilvl w:val="0"/>
                      <w:numId w:val="121"/>
                    </w:numPr>
                    <w:spacing w:after="0" w:line="240" w:lineRule="auto"/>
                    <w:ind w:left="123" w:hanging="123"/>
                    <w:rPr>
                      <w:rFonts w:ascii="Arial" w:hAnsi="Arial"/>
                      <w:sz w:val="20"/>
                      <w:szCs w:val="20"/>
                      <w:rtl/>
                    </w:rPr>
                  </w:pPr>
                  <w:r w:rsidRPr="00897C8A">
                    <w:rPr>
                      <w:rFonts w:ascii="Arial" w:hAnsi="Arial" w:hint="cs"/>
                      <w:sz w:val="20"/>
                      <w:szCs w:val="20"/>
                      <w:rtl/>
                    </w:rPr>
                    <w:t>חוקרים חומר ואנרגיה א'</w:t>
                  </w:r>
                  <w:r>
                    <w:rPr>
                      <w:rFonts w:ascii="Arial" w:hAnsi="Arial" w:hint="cs"/>
                      <w:sz w:val="20"/>
                      <w:szCs w:val="20"/>
                      <w:rtl/>
                    </w:rPr>
                    <w:t>,</w:t>
                  </w:r>
                  <w:r w:rsidRPr="00897C8A">
                    <w:rPr>
                      <w:rFonts w:ascii="Arial" w:hAnsi="Arial" w:hint="cs"/>
                      <w:sz w:val="20"/>
                      <w:szCs w:val="20"/>
                      <w:rtl/>
                    </w:rPr>
                    <w:t xml:space="preserve"> עמ' 185</w:t>
                  </w:r>
                </w:p>
                <w:p w:rsidR="00355EDF" w:rsidRPr="00CA1456" w:rsidRDefault="00355EDF" w:rsidP="009950AA">
                  <w:pPr>
                    <w:numPr>
                      <w:ilvl w:val="0"/>
                      <w:numId w:val="121"/>
                    </w:numPr>
                    <w:spacing w:after="0" w:line="240" w:lineRule="auto"/>
                    <w:ind w:left="123" w:hanging="123"/>
                    <w:rPr>
                      <w:color w:val="000000"/>
                      <w:sz w:val="20"/>
                      <w:szCs w:val="20"/>
                      <w:rtl/>
                    </w:rPr>
                  </w:pPr>
                  <w:r w:rsidRPr="00897C8A">
                    <w:rPr>
                      <w:rFonts w:ascii="Arial" w:hAnsi="Arial" w:hint="cs"/>
                      <w:sz w:val="20"/>
                      <w:szCs w:val="20"/>
                      <w:rtl/>
                    </w:rPr>
                    <w:t>טבע החומר</w:t>
                  </w:r>
                  <w:r w:rsidRPr="003E01D1">
                    <w:rPr>
                      <w:rFonts w:ascii="Arial" w:hAnsi="Arial" w:hint="cs"/>
                      <w:sz w:val="20"/>
                      <w:szCs w:val="20"/>
                      <w:rtl/>
                    </w:rPr>
                    <w:t xml:space="preserve">, </w:t>
                  </w:r>
                  <w:r w:rsidRPr="00897C8A">
                    <w:rPr>
                      <w:rFonts w:ascii="Arial" w:hAnsi="Arial" w:hint="cs"/>
                      <w:sz w:val="20"/>
                      <w:szCs w:val="20"/>
                      <w:rtl/>
                    </w:rPr>
                    <w:t>עמ' 192</w:t>
                  </w:r>
                </w:p>
              </w:tc>
            </w:tr>
          </w:tbl>
          <w:p w:rsidR="00355EDF" w:rsidRDefault="00355EDF" w:rsidP="00F5378C">
            <w:pPr>
              <w:widowControl w:val="0"/>
              <w:tabs>
                <w:tab w:val="num" w:pos="360"/>
                <w:tab w:val="num" w:pos="587"/>
              </w:tabs>
              <w:ind w:left="12"/>
              <w:rPr>
                <w:rFonts w:ascii="Arial" w:hAnsi="Arial"/>
                <w:b/>
                <w:bCs/>
                <w:color w:val="000000"/>
                <w:u w:val="single"/>
                <w:rtl/>
              </w:rPr>
            </w:pPr>
          </w:p>
        </w:tc>
        <w:tc>
          <w:tcPr>
            <w:tcW w:w="3260" w:type="dxa"/>
          </w:tcPr>
          <w:p w:rsidR="00355EDF" w:rsidRDefault="00355EDF" w:rsidP="00F5378C">
            <w:pPr>
              <w:widowControl w:val="0"/>
              <w:rPr>
                <w:rFonts w:ascii="Arial" w:hAnsi="Arial"/>
                <w:sz w:val="20"/>
                <w:szCs w:val="20"/>
                <w:rtl/>
              </w:rPr>
            </w:pPr>
            <w:r>
              <w:rPr>
                <w:rFonts w:ascii="Arial" w:hAnsi="Arial" w:hint="cs"/>
                <w:sz w:val="20"/>
                <w:szCs w:val="20"/>
                <w:rtl/>
              </w:rPr>
              <w:lastRenderedPageBreak/>
              <w:t>חשוב בהוראת הנושא מודל החלקיקים לקשר בין התכונות המקרוסקופיות של מצבי הצבירה (נושא משנה א) לתכונות המיקרוסקופיות (הערכות החלקיקים במצבי הצבירה) המסבירות אותן.</w:t>
            </w:r>
          </w:p>
          <w:p w:rsidR="00355EDF" w:rsidRDefault="00355EDF" w:rsidP="00F5378C">
            <w:pPr>
              <w:widowControl w:val="0"/>
              <w:rPr>
                <w:rFonts w:ascii="Arial" w:hAnsi="Arial"/>
                <w:sz w:val="20"/>
                <w:szCs w:val="20"/>
                <w:rtl/>
              </w:rPr>
            </w:pPr>
          </w:p>
          <w:p w:rsidR="00355EDF" w:rsidRDefault="00355EDF" w:rsidP="00F5378C">
            <w:pPr>
              <w:widowControl w:val="0"/>
              <w:rPr>
                <w:rFonts w:ascii="Arial" w:hAnsi="Arial"/>
                <w:b/>
                <w:bCs/>
                <w:u w:val="single"/>
                <w:rtl/>
              </w:rPr>
            </w:pPr>
            <w:r>
              <w:rPr>
                <w:rFonts w:ascii="Arial" w:hAnsi="Arial" w:hint="cs"/>
                <w:sz w:val="20"/>
                <w:szCs w:val="20"/>
                <w:rtl/>
              </w:rPr>
              <w:t xml:space="preserve">לדוגמה: ניתן ללמד את מבנה הגז דרך חשיפה לתופעות שונות באטמוספרה: מזג אוויר ואקלים - הבדלי טמפרטורה, רוחות שינויי לחץ וכדומה. </w:t>
            </w:r>
          </w:p>
          <w:p w:rsidR="00355EDF" w:rsidRDefault="00355EDF" w:rsidP="00F5378C">
            <w:pPr>
              <w:widowControl w:val="0"/>
              <w:rPr>
                <w:rFonts w:ascii="Arial" w:hAnsi="Arial"/>
                <w:sz w:val="20"/>
                <w:szCs w:val="20"/>
                <w:rtl/>
              </w:rPr>
            </w:pPr>
          </w:p>
          <w:p w:rsidR="00355EDF" w:rsidRDefault="00355EDF" w:rsidP="00F5378C">
            <w:pPr>
              <w:widowControl w:val="0"/>
              <w:rPr>
                <w:rFonts w:ascii="Arial" w:hAnsi="Arial"/>
                <w:sz w:val="20"/>
                <w:szCs w:val="20"/>
                <w:rtl/>
              </w:rPr>
            </w:pPr>
            <w:r>
              <w:rPr>
                <w:rFonts w:ascii="Arial" w:hAnsi="Arial"/>
                <w:sz w:val="20"/>
                <w:szCs w:val="20"/>
                <w:rtl/>
              </w:rPr>
              <w:t>תופעת הפעפוע מסייעת לבסס את מרכיב התנועה של החלקיקים כחלק ממודל</w:t>
            </w:r>
            <w:r>
              <w:rPr>
                <w:rFonts w:ascii="Arial" w:hAnsi="Arial" w:hint="cs"/>
                <w:sz w:val="20"/>
                <w:szCs w:val="20"/>
                <w:rtl/>
              </w:rPr>
              <w:t xml:space="preserve"> החלקיקים</w:t>
            </w:r>
            <w:r>
              <w:rPr>
                <w:rFonts w:ascii="Arial" w:hAnsi="Arial"/>
                <w:sz w:val="20"/>
                <w:szCs w:val="20"/>
                <w:rtl/>
              </w:rPr>
              <w:t>.</w:t>
            </w:r>
            <w:r>
              <w:rPr>
                <w:rFonts w:ascii="Arial" w:hAnsi="Arial" w:hint="cs"/>
                <w:sz w:val="20"/>
                <w:szCs w:val="20"/>
                <w:rtl/>
              </w:rPr>
              <w:t xml:space="preserve"> בנושא הפעפוע בגזים זו ההזדמנות להציג לתלמידים גזים צבעוניים כדוגמת היוד, הכלור והברום.</w:t>
            </w:r>
          </w:p>
          <w:p w:rsidR="00355EDF" w:rsidRDefault="00355EDF" w:rsidP="00F5378C">
            <w:pPr>
              <w:widowControl w:val="0"/>
              <w:rPr>
                <w:rFonts w:ascii="Arial" w:hAnsi="Arial"/>
                <w:sz w:val="20"/>
                <w:szCs w:val="20"/>
                <w:rtl/>
              </w:rPr>
            </w:pPr>
          </w:p>
          <w:p w:rsidR="00355EDF" w:rsidRDefault="00355EDF" w:rsidP="00F5378C">
            <w:pPr>
              <w:widowControl w:val="0"/>
              <w:rPr>
                <w:rFonts w:ascii="Arial" w:hAnsi="Arial"/>
                <w:sz w:val="20"/>
                <w:szCs w:val="20"/>
                <w:rtl/>
              </w:rPr>
            </w:pPr>
            <w:r>
              <w:rPr>
                <w:rFonts w:ascii="Arial" w:hAnsi="Arial" w:hint="cs"/>
                <w:sz w:val="20"/>
                <w:szCs w:val="20"/>
                <w:rtl/>
              </w:rPr>
              <w:t xml:space="preserve">חשוב להדגיש כי כאשר מדובר בשני נוזלים או במוצק שהתמוסס בנוזל, ההסבר לפעפוע ולמהירות הפעפוע בנוזל, אינו נובע מקיום רווחים בין החלקיקים אלא מתנועתם המתמדת של החלקיקים. העלאת הטמפרטורה תגביר </w:t>
            </w:r>
            <w:r>
              <w:rPr>
                <w:rFonts w:ascii="Arial" w:hAnsi="Arial" w:hint="cs"/>
                <w:sz w:val="20"/>
                <w:szCs w:val="20"/>
                <w:rtl/>
              </w:rPr>
              <w:lastRenderedPageBreak/>
              <w:t>את מהירות תנועת החלקיקים.</w:t>
            </w:r>
          </w:p>
        </w:tc>
        <w:tc>
          <w:tcPr>
            <w:tcW w:w="3119" w:type="dxa"/>
            <w:tcBorders>
              <w:top w:val="nil"/>
            </w:tcBorders>
          </w:tcPr>
          <w:p w:rsidR="00355EDF" w:rsidRDefault="00355EDF" w:rsidP="00F5378C">
            <w:pPr>
              <w:widowControl w:val="0"/>
              <w:rPr>
                <w:rFonts w:ascii="Arial" w:hAnsi="Arial"/>
                <w:b/>
                <w:bCs/>
                <w:color w:val="000000"/>
                <w:u w:val="single"/>
                <w:rtl/>
              </w:rPr>
            </w:pPr>
            <w:r>
              <w:rPr>
                <w:rFonts w:ascii="Arial" w:hAnsi="Arial" w:hint="cs"/>
                <w:b/>
                <w:bCs/>
                <w:color w:val="000000"/>
                <w:u w:val="single"/>
                <w:rtl/>
              </w:rPr>
              <w:lastRenderedPageBreak/>
              <w:t>מודל החלקיקים כמסביר תופעות ו</w:t>
            </w:r>
            <w:r>
              <w:rPr>
                <w:rFonts w:ascii="Arial" w:hAnsi="Arial"/>
                <w:b/>
                <w:bCs/>
                <w:color w:val="000000"/>
                <w:u w:val="single"/>
                <w:rtl/>
              </w:rPr>
              <w:t xml:space="preserve">שינויים </w:t>
            </w:r>
            <w:r>
              <w:rPr>
                <w:rFonts w:ascii="Arial" w:hAnsi="Arial" w:hint="cs"/>
                <w:b/>
                <w:bCs/>
                <w:color w:val="000000"/>
                <w:u w:val="single"/>
                <w:rtl/>
              </w:rPr>
              <w:t>פיזיקליי</w:t>
            </w:r>
            <w:r>
              <w:rPr>
                <w:rFonts w:ascii="Arial" w:hAnsi="Arial" w:hint="eastAsia"/>
                <w:b/>
                <w:bCs/>
                <w:color w:val="000000"/>
                <w:u w:val="single"/>
                <w:rtl/>
              </w:rPr>
              <w:t>ם</w:t>
            </w:r>
          </w:p>
          <w:p w:rsidR="00355EDF" w:rsidRDefault="00355EDF" w:rsidP="00F5378C">
            <w:pPr>
              <w:widowControl w:val="0"/>
              <w:rPr>
                <w:rFonts w:ascii="Arial" w:hAnsi="Arial"/>
                <w:b/>
                <w:bCs/>
                <w:color w:val="000000"/>
                <w:u w:val="single"/>
                <w:rtl/>
              </w:rPr>
            </w:pPr>
          </w:p>
          <w:p w:rsidR="00355EDF" w:rsidRDefault="00355EDF" w:rsidP="00355EDF">
            <w:pPr>
              <w:widowControl w:val="0"/>
              <w:numPr>
                <w:ilvl w:val="0"/>
                <w:numId w:val="49"/>
              </w:numPr>
              <w:tabs>
                <w:tab w:val="clear" w:pos="420"/>
                <w:tab w:val="num" w:pos="199"/>
              </w:tabs>
              <w:spacing w:after="0" w:line="240" w:lineRule="auto"/>
              <w:ind w:left="199" w:right="0" w:hanging="180"/>
              <w:rPr>
                <w:rFonts w:ascii="Arial" w:hAnsi="Arial"/>
                <w:color w:val="000000"/>
                <w:rtl/>
              </w:rPr>
            </w:pPr>
            <w:r>
              <w:rPr>
                <w:rFonts w:ascii="Arial" w:hAnsi="Arial" w:hint="cs"/>
                <w:color w:val="000000"/>
                <w:rtl/>
              </w:rPr>
              <w:t>פעפוע</w:t>
            </w:r>
          </w:p>
          <w:p w:rsidR="00355EDF" w:rsidRDefault="00355EDF" w:rsidP="009950AA">
            <w:pPr>
              <w:widowControl w:val="0"/>
              <w:numPr>
                <w:ilvl w:val="0"/>
                <w:numId w:val="103"/>
              </w:numPr>
              <w:spacing w:after="0" w:line="240" w:lineRule="auto"/>
              <w:ind w:right="0"/>
              <w:rPr>
                <w:rFonts w:ascii="Arial" w:hAnsi="Arial"/>
                <w:sz w:val="20"/>
                <w:szCs w:val="20"/>
              </w:rPr>
            </w:pPr>
            <w:r>
              <w:rPr>
                <w:rFonts w:ascii="Arial" w:hAnsi="Arial" w:hint="cs"/>
                <w:sz w:val="20"/>
                <w:szCs w:val="20"/>
                <w:rtl/>
              </w:rPr>
              <w:t>השפעת שינוי הטמפרטורה על קצב הפעפוע</w:t>
            </w:r>
          </w:p>
          <w:p w:rsidR="00355EDF" w:rsidRDefault="00355EDF" w:rsidP="00355EDF">
            <w:pPr>
              <w:widowControl w:val="0"/>
              <w:numPr>
                <w:ilvl w:val="0"/>
                <w:numId w:val="49"/>
              </w:numPr>
              <w:tabs>
                <w:tab w:val="clear" w:pos="420"/>
                <w:tab w:val="num" w:pos="199"/>
              </w:tabs>
              <w:spacing w:after="0" w:line="240" w:lineRule="auto"/>
              <w:ind w:left="199" w:right="0" w:hanging="180"/>
              <w:rPr>
                <w:rFonts w:ascii="Arial" w:hAnsi="Arial"/>
                <w:color w:val="000000"/>
              </w:rPr>
            </w:pPr>
            <w:r>
              <w:rPr>
                <w:rFonts w:ascii="Arial" w:hAnsi="Arial" w:hint="cs"/>
                <w:color w:val="000000"/>
                <w:rtl/>
              </w:rPr>
              <w:t xml:space="preserve">שינוי צורה של חומר במצב גז ובמצב נוזל בהתאם לכלי בו הוא נמצא. </w:t>
            </w:r>
          </w:p>
          <w:p w:rsidR="00355EDF" w:rsidRDefault="00355EDF" w:rsidP="00F5378C">
            <w:pPr>
              <w:widowControl w:val="0"/>
              <w:ind w:right="420"/>
              <w:rPr>
                <w:rFonts w:ascii="Arial" w:hAnsi="Arial"/>
                <w:color w:val="000000"/>
                <w:rtl/>
              </w:rPr>
            </w:pPr>
          </w:p>
          <w:p w:rsidR="00355EDF" w:rsidRDefault="00355EDF" w:rsidP="00F5378C">
            <w:pPr>
              <w:widowControl w:val="0"/>
              <w:ind w:right="420"/>
              <w:rPr>
                <w:rFonts w:ascii="Arial" w:hAnsi="Arial"/>
                <w:color w:val="000000"/>
                <w:rtl/>
              </w:rPr>
            </w:pPr>
          </w:p>
          <w:p w:rsidR="00355EDF" w:rsidRDefault="00355EDF" w:rsidP="00F5378C">
            <w:pPr>
              <w:widowControl w:val="0"/>
              <w:ind w:right="420"/>
              <w:rPr>
                <w:rFonts w:ascii="Arial" w:hAnsi="Arial"/>
                <w:color w:val="000000"/>
                <w:rtl/>
              </w:rPr>
            </w:pPr>
          </w:p>
          <w:p w:rsidR="00355EDF" w:rsidRDefault="00355EDF" w:rsidP="00F5378C">
            <w:pPr>
              <w:widowControl w:val="0"/>
              <w:ind w:right="420"/>
              <w:rPr>
                <w:rFonts w:ascii="Arial" w:hAnsi="Arial"/>
                <w:color w:val="000000"/>
                <w:rtl/>
              </w:rPr>
            </w:pPr>
          </w:p>
          <w:p w:rsidR="00355EDF" w:rsidRDefault="00355EDF" w:rsidP="00F5378C">
            <w:pPr>
              <w:widowControl w:val="0"/>
              <w:ind w:right="420"/>
              <w:rPr>
                <w:rFonts w:ascii="Arial" w:hAnsi="Arial"/>
                <w:color w:val="000000"/>
                <w:rtl/>
              </w:rPr>
            </w:pPr>
          </w:p>
          <w:p w:rsidR="00355EDF" w:rsidRDefault="00355EDF" w:rsidP="00F5378C">
            <w:pPr>
              <w:widowControl w:val="0"/>
              <w:ind w:right="420"/>
              <w:rPr>
                <w:rFonts w:ascii="Arial" w:hAnsi="Arial"/>
                <w:color w:val="000000"/>
                <w:rtl/>
              </w:rPr>
            </w:pPr>
          </w:p>
          <w:p w:rsidR="00476222" w:rsidRDefault="00476222" w:rsidP="00F5378C">
            <w:pPr>
              <w:widowControl w:val="0"/>
              <w:ind w:right="420"/>
              <w:rPr>
                <w:rFonts w:ascii="Arial" w:hAnsi="Arial"/>
                <w:color w:val="000000"/>
                <w:rtl/>
              </w:rPr>
            </w:pPr>
          </w:p>
          <w:p w:rsidR="00476222" w:rsidRDefault="00476222" w:rsidP="00F5378C">
            <w:pPr>
              <w:widowControl w:val="0"/>
              <w:ind w:right="420"/>
              <w:rPr>
                <w:rFonts w:ascii="Arial" w:hAnsi="Arial"/>
                <w:color w:val="000000"/>
                <w:rtl/>
              </w:rPr>
            </w:pPr>
          </w:p>
          <w:p w:rsidR="00476222" w:rsidRDefault="00476222" w:rsidP="00F5378C">
            <w:pPr>
              <w:widowControl w:val="0"/>
              <w:ind w:right="420"/>
              <w:rPr>
                <w:rFonts w:ascii="Arial" w:hAnsi="Arial"/>
                <w:color w:val="000000"/>
                <w:rtl/>
              </w:rPr>
            </w:pPr>
          </w:p>
          <w:p w:rsidR="00355EDF" w:rsidRDefault="00355EDF" w:rsidP="00F5378C">
            <w:pPr>
              <w:widowControl w:val="0"/>
              <w:ind w:right="420"/>
              <w:rPr>
                <w:rFonts w:ascii="Arial" w:hAnsi="Arial"/>
                <w:color w:val="000000"/>
              </w:rPr>
            </w:pPr>
          </w:p>
          <w:p w:rsidR="00355EDF" w:rsidRDefault="00355EDF" w:rsidP="00F5378C">
            <w:pPr>
              <w:widowControl w:val="0"/>
              <w:rPr>
                <w:rFonts w:ascii="Arial" w:hAnsi="Arial"/>
                <w:b/>
                <w:bCs/>
                <w:color w:val="000000"/>
                <w:u w:val="single"/>
                <w:rtl/>
              </w:rPr>
            </w:pPr>
            <w:r w:rsidRPr="00C874FC">
              <w:rPr>
                <w:rFonts w:ascii="Arial" w:hAnsi="Arial" w:hint="cs"/>
                <w:color w:val="000000"/>
                <w:rtl/>
              </w:rPr>
              <w:lastRenderedPageBreak/>
              <w:t>שינויים בנפח של חומרים כתוצאה משינוי טמפרטורה</w:t>
            </w:r>
          </w:p>
        </w:tc>
        <w:tc>
          <w:tcPr>
            <w:tcW w:w="2693" w:type="dxa"/>
          </w:tcPr>
          <w:p w:rsidR="00355EDF" w:rsidRDefault="00355EDF" w:rsidP="00F5378C">
            <w:pPr>
              <w:widowControl w:val="0"/>
              <w:rPr>
                <w:rFonts w:ascii="Arial" w:hAnsi="Arial"/>
                <w:b/>
                <w:bCs/>
                <w:rtl/>
              </w:rPr>
            </w:pPr>
            <w:r>
              <w:rPr>
                <w:rFonts w:ascii="Arial" w:hAnsi="Arial" w:hint="cs"/>
                <w:b/>
                <w:bCs/>
                <w:rtl/>
              </w:rPr>
              <w:lastRenderedPageBreak/>
              <w:t xml:space="preserve">מודל החלקיקים מסביר תכונות של חומרים ותופעות הקשורות בהם. </w:t>
            </w:r>
          </w:p>
        </w:tc>
      </w:tr>
      <w:tr w:rsidR="00355EDF" w:rsidTr="00F5378C">
        <w:trPr>
          <w:cantSplit/>
        </w:trPr>
        <w:tc>
          <w:tcPr>
            <w:tcW w:w="4820" w:type="dxa"/>
          </w:tcPr>
          <w:p w:rsidR="00355EDF" w:rsidRDefault="00355EDF" w:rsidP="009950AA">
            <w:pPr>
              <w:widowControl w:val="0"/>
              <w:numPr>
                <w:ilvl w:val="1"/>
                <w:numId w:val="101"/>
              </w:numPr>
              <w:tabs>
                <w:tab w:val="clear" w:pos="1080"/>
                <w:tab w:val="num" w:pos="252"/>
                <w:tab w:val="num" w:pos="360"/>
              </w:tabs>
              <w:spacing w:after="0" w:line="240" w:lineRule="auto"/>
              <w:ind w:left="252" w:right="0" w:hanging="180"/>
              <w:rPr>
                <w:rFonts w:ascii="Arial" w:hAnsi="Arial"/>
                <w:sz w:val="20"/>
                <w:szCs w:val="20"/>
                <w:rtl/>
              </w:rPr>
            </w:pPr>
            <w:r>
              <w:rPr>
                <w:rFonts w:ascii="Arial" w:hAnsi="Arial"/>
                <w:sz w:val="20"/>
                <w:szCs w:val="20"/>
                <w:rtl/>
              </w:rPr>
              <w:lastRenderedPageBreak/>
              <w:t xml:space="preserve">מתן הסבר בליווי איור לשאלה מה יקרה ברמת החלקיקים: </w:t>
            </w:r>
          </w:p>
          <w:p w:rsidR="00355EDF" w:rsidRPr="006056E2" w:rsidRDefault="00355EDF" w:rsidP="009950AA">
            <w:pPr>
              <w:widowControl w:val="0"/>
              <w:numPr>
                <w:ilvl w:val="2"/>
                <w:numId w:val="111"/>
              </w:numPr>
              <w:tabs>
                <w:tab w:val="clear" w:pos="2160"/>
                <w:tab w:val="left" w:pos="612"/>
              </w:tabs>
              <w:spacing w:after="0" w:line="240" w:lineRule="auto"/>
              <w:ind w:left="612" w:right="0" w:hanging="180"/>
              <w:rPr>
                <w:rFonts w:ascii="Arial" w:hAnsi="Arial"/>
                <w:color w:val="000000"/>
                <w:sz w:val="20"/>
                <w:szCs w:val="20"/>
              </w:rPr>
            </w:pPr>
            <w:r w:rsidRPr="006056E2">
              <w:rPr>
                <w:rFonts w:ascii="Arial" w:hAnsi="Arial"/>
                <w:color w:val="000000"/>
                <w:sz w:val="20"/>
                <w:szCs w:val="20"/>
                <w:rtl/>
              </w:rPr>
              <w:t>כאשר מעבירים גז מכלי קטן לכלי גדול.</w:t>
            </w:r>
          </w:p>
          <w:p w:rsidR="00355EDF" w:rsidRPr="006056E2" w:rsidRDefault="00355EDF" w:rsidP="009950AA">
            <w:pPr>
              <w:widowControl w:val="0"/>
              <w:numPr>
                <w:ilvl w:val="2"/>
                <w:numId w:val="111"/>
              </w:numPr>
              <w:tabs>
                <w:tab w:val="clear" w:pos="2160"/>
                <w:tab w:val="left" w:pos="612"/>
              </w:tabs>
              <w:spacing w:after="0" w:line="240" w:lineRule="auto"/>
              <w:ind w:left="612" w:right="0" w:hanging="180"/>
              <w:rPr>
                <w:rFonts w:ascii="Arial" w:hAnsi="Arial"/>
                <w:color w:val="000000"/>
                <w:sz w:val="20"/>
                <w:szCs w:val="20"/>
              </w:rPr>
            </w:pPr>
            <w:r w:rsidRPr="006056E2">
              <w:rPr>
                <w:rFonts w:ascii="Arial" w:hAnsi="Arial"/>
                <w:color w:val="000000"/>
                <w:sz w:val="20"/>
                <w:szCs w:val="20"/>
                <w:rtl/>
              </w:rPr>
              <w:t>כאשר שואבים חלק מהאוויר מבקבוק.</w:t>
            </w:r>
          </w:p>
          <w:p w:rsidR="00355EDF" w:rsidRDefault="00355EDF" w:rsidP="009950AA">
            <w:pPr>
              <w:widowControl w:val="0"/>
              <w:numPr>
                <w:ilvl w:val="2"/>
                <w:numId w:val="111"/>
              </w:numPr>
              <w:tabs>
                <w:tab w:val="clear" w:pos="2160"/>
                <w:tab w:val="left" w:pos="612"/>
              </w:tabs>
              <w:spacing w:after="0" w:line="240" w:lineRule="auto"/>
              <w:ind w:left="612" w:right="0" w:hanging="180"/>
              <w:rPr>
                <w:rFonts w:ascii="Arial" w:hAnsi="Arial"/>
                <w:color w:val="000000"/>
                <w:sz w:val="20"/>
                <w:szCs w:val="20"/>
                <w:rtl/>
              </w:rPr>
            </w:pPr>
            <w:r w:rsidRPr="006056E2">
              <w:rPr>
                <w:rFonts w:ascii="Arial" w:hAnsi="Arial"/>
                <w:color w:val="000000"/>
                <w:sz w:val="20"/>
                <w:szCs w:val="20"/>
                <w:rtl/>
              </w:rPr>
              <w:t>כאשר מחממים אוויר הנתון במזרק סגור ובו בוכנה שיכולה לנוע.</w:t>
            </w:r>
            <w:r w:rsidRPr="006056E2">
              <w:rPr>
                <w:rFonts w:ascii="Arial" w:hAnsi="Arial" w:hint="cs"/>
                <w:color w:val="000000"/>
                <w:sz w:val="20"/>
                <w:szCs w:val="20"/>
                <w:rtl/>
              </w:rPr>
              <w:t xml:space="preserve"> </w:t>
            </w:r>
          </w:p>
          <w:p w:rsidR="00355EDF" w:rsidRPr="006056E2" w:rsidRDefault="00355EDF" w:rsidP="009950AA">
            <w:pPr>
              <w:widowControl w:val="0"/>
              <w:numPr>
                <w:ilvl w:val="2"/>
                <w:numId w:val="111"/>
              </w:numPr>
              <w:tabs>
                <w:tab w:val="clear" w:pos="2160"/>
                <w:tab w:val="left" w:pos="612"/>
              </w:tabs>
              <w:spacing w:after="0" w:line="240" w:lineRule="auto"/>
              <w:ind w:left="612" w:right="0" w:hanging="180"/>
              <w:rPr>
                <w:rFonts w:ascii="Arial" w:hAnsi="Arial"/>
                <w:color w:val="000000"/>
                <w:sz w:val="20"/>
                <w:szCs w:val="20"/>
              </w:rPr>
            </w:pPr>
            <w:r w:rsidRPr="006056E2">
              <w:rPr>
                <w:rFonts w:ascii="Arial" w:hAnsi="Arial" w:hint="cs"/>
                <w:color w:val="000000"/>
                <w:sz w:val="20"/>
                <w:szCs w:val="20"/>
                <w:rtl/>
              </w:rPr>
              <w:t>כאשר מעבירים נוזל מכלי קטן לכלי גדול</w:t>
            </w:r>
          </w:p>
          <w:p w:rsidR="00355EDF" w:rsidRPr="006056E2" w:rsidRDefault="00355EDF" w:rsidP="009950AA">
            <w:pPr>
              <w:widowControl w:val="0"/>
              <w:numPr>
                <w:ilvl w:val="2"/>
                <w:numId w:val="111"/>
              </w:numPr>
              <w:tabs>
                <w:tab w:val="clear" w:pos="2160"/>
                <w:tab w:val="left" w:pos="612"/>
              </w:tabs>
              <w:spacing w:after="0" w:line="240" w:lineRule="auto"/>
              <w:ind w:left="612" w:right="0" w:hanging="180"/>
              <w:rPr>
                <w:rFonts w:ascii="Arial" w:hAnsi="Arial"/>
                <w:color w:val="000000"/>
                <w:sz w:val="20"/>
                <w:szCs w:val="20"/>
              </w:rPr>
            </w:pPr>
            <w:r w:rsidRPr="006056E2">
              <w:rPr>
                <w:rFonts w:ascii="Arial" w:hAnsi="Arial" w:hint="cs"/>
                <w:color w:val="000000"/>
                <w:sz w:val="20"/>
                <w:szCs w:val="20"/>
                <w:rtl/>
              </w:rPr>
              <w:t>כאשר מעבירים נוזל ממבחנה לצלחת.</w:t>
            </w:r>
          </w:p>
          <w:p w:rsidR="00355EDF" w:rsidRDefault="00355EDF" w:rsidP="009950AA">
            <w:pPr>
              <w:widowControl w:val="0"/>
              <w:numPr>
                <w:ilvl w:val="1"/>
                <w:numId w:val="101"/>
              </w:numPr>
              <w:tabs>
                <w:tab w:val="clear" w:pos="1080"/>
                <w:tab w:val="num" w:pos="252"/>
                <w:tab w:val="num" w:pos="360"/>
              </w:tabs>
              <w:spacing w:after="0" w:line="240" w:lineRule="auto"/>
              <w:ind w:left="252" w:right="0" w:hanging="180"/>
              <w:rPr>
                <w:rFonts w:ascii="Arial" w:hAnsi="Arial"/>
                <w:sz w:val="20"/>
                <w:szCs w:val="20"/>
                <w:rtl/>
              </w:rPr>
            </w:pPr>
            <w:r>
              <w:rPr>
                <w:rFonts w:ascii="Arial" w:hAnsi="Arial"/>
                <w:b/>
                <w:bCs/>
                <w:sz w:val="20"/>
                <w:szCs w:val="20"/>
                <w:rtl/>
              </w:rPr>
              <w:t>(ייצוג</w:t>
            </w:r>
            <w:r>
              <w:rPr>
                <w:rFonts w:ascii="Arial" w:hAnsi="Arial" w:hint="cs"/>
                <w:sz w:val="20"/>
                <w:szCs w:val="20"/>
                <w:rtl/>
              </w:rPr>
              <w:t xml:space="preserve"> </w:t>
            </w:r>
            <w:r>
              <w:rPr>
                <w:rFonts w:ascii="Arial" w:hAnsi="Arial"/>
                <w:b/>
                <w:bCs/>
                <w:sz w:val="20"/>
                <w:szCs w:val="20"/>
                <w:rtl/>
              </w:rPr>
              <w:t>ידע, זיהוי רכיבים וקשרים וטיעון)</w:t>
            </w:r>
          </w:p>
        </w:tc>
        <w:tc>
          <w:tcPr>
            <w:tcW w:w="3260" w:type="dxa"/>
          </w:tcPr>
          <w:p w:rsidR="00355EDF" w:rsidRDefault="00355EDF" w:rsidP="00F5378C">
            <w:pPr>
              <w:widowControl w:val="0"/>
              <w:rPr>
                <w:b/>
                <w:bCs/>
                <w:u w:val="single"/>
                <w:rtl/>
              </w:rPr>
            </w:pPr>
          </w:p>
        </w:tc>
        <w:tc>
          <w:tcPr>
            <w:tcW w:w="3119" w:type="dxa"/>
            <w:tcBorders>
              <w:top w:val="nil"/>
            </w:tcBorders>
          </w:tcPr>
          <w:p w:rsidR="00355EDF" w:rsidRDefault="00355EDF" w:rsidP="00F5378C">
            <w:pPr>
              <w:widowControl w:val="0"/>
              <w:tabs>
                <w:tab w:val="num" w:pos="199"/>
              </w:tabs>
              <w:ind w:left="199"/>
              <w:rPr>
                <w:rFonts w:ascii="Arial" w:hAnsi="Arial"/>
                <w:color w:val="000000"/>
                <w:rtl/>
              </w:rPr>
            </w:pPr>
          </w:p>
        </w:tc>
        <w:tc>
          <w:tcPr>
            <w:tcW w:w="2693" w:type="dxa"/>
            <w:vMerge w:val="restart"/>
          </w:tcPr>
          <w:p w:rsidR="00355EDF" w:rsidRDefault="00355EDF" w:rsidP="00F5378C">
            <w:pPr>
              <w:widowControl w:val="0"/>
              <w:rPr>
                <w:rFonts w:ascii="Arial" w:hAnsi="Arial"/>
                <w:b/>
                <w:bCs/>
                <w:rtl/>
              </w:rPr>
            </w:pPr>
          </w:p>
        </w:tc>
      </w:tr>
      <w:tr w:rsidR="00355EDF" w:rsidTr="00F5378C">
        <w:trPr>
          <w:cantSplit/>
        </w:trPr>
        <w:tc>
          <w:tcPr>
            <w:tcW w:w="4820" w:type="dxa"/>
          </w:tcPr>
          <w:p w:rsidR="00355EDF" w:rsidRDefault="00355EDF" w:rsidP="009950AA">
            <w:pPr>
              <w:widowControl w:val="0"/>
              <w:numPr>
                <w:ilvl w:val="1"/>
                <w:numId w:val="101"/>
              </w:numPr>
              <w:tabs>
                <w:tab w:val="clear" w:pos="1080"/>
                <w:tab w:val="num" w:pos="252"/>
                <w:tab w:val="num" w:pos="360"/>
              </w:tabs>
              <w:spacing w:after="0" w:line="240" w:lineRule="auto"/>
              <w:ind w:left="252" w:right="0" w:hanging="180"/>
              <w:rPr>
                <w:rFonts w:ascii="Arial" w:hAnsi="Arial"/>
                <w:sz w:val="20"/>
                <w:szCs w:val="20"/>
                <w:rtl/>
              </w:rPr>
            </w:pPr>
            <w:r>
              <w:rPr>
                <w:rFonts w:ascii="Arial" w:hAnsi="Arial" w:hint="cs"/>
                <w:sz w:val="20"/>
                <w:szCs w:val="20"/>
                <w:rtl/>
              </w:rPr>
              <w:t>תכנון וביצוע ניסוי המשווה בין קצב ההתאדות של שלושה חומרים במצב צבירה נוזל לדוגמה: מים, כוהל ואצטון. הסבר הממצאים בהתבסס על מודל החלקיקים.</w:t>
            </w:r>
            <w:r>
              <w:rPr>
                <w:rFonts w:ascii="Arial" w:hAnsi="Arial" w:hint="cs"/>
                <w:b/>
                <w:bCs/>
                <w:sz w:val="20"/>
                <w:szCs w:val="20"/>
                <w:rtl/>
              </w:rPr>
              <w:t xml:space="preserve"> (חקר, השוואה וטיעון)</w:t>
            </w:r>
          </w:p>
        </w:tc>
        <w:tc>
          <w:tcPr>
            <w:tcW w:w="3260" w:type="dxa"/>
          </w:tcPr>
          <w:p w:rsidR="00355EDF" w:rsidRDefault="00355EDF" w:rsidP="00F5378C">
            <w:pPr>
              <w:widowControl w:val="0"/>
              <w:rPr>
                <w:b/>
                <w:bCs/>
                <w:u w:val="single"/>
                <w:rtl/>
              </w:rPr>
            </w:pPr>
          </w:p>
        </w:tc>
        <w:tc>
          <w:tcPr>
            <w:tcW w:w="3119" w:type="dxa"/>
            <w:tcBorders>
              <w:top w:val="nil"/>
            </w:tcBorders>
          </w:tcPr>
          <w:p w:rsidR="00355EDF" w:rsidRDefault="00355EDF" w:rsidP="00355EDF">
            <w:pPr>
              <w:widowControl w:val="0"/>
              <w:numPr>
                <w:ilvl w:val="0"/>
                <w:numId w:val="49"/>
              </w:numPr>
              <w:tabs>
                <w:tab w:val="clear" w:pos="420"/>
                <w:tab w:val="num" w:pos="199"/>
              </w:tabs>
              <w:spacing w:after="0" w:line="240" w:lineRule="auto"/>
              <w:ind w:left="199" w:right="0" w:hanging="180"/>
              <w:rPr>
                <w:rFonts w:ascii="Arial" w:hAnsi="Arial"/>
                <w:color w:val="000000"/>
              </w:rPr>
            </w:pPr>
            <w:r>
              <w:rPr>
                <w:rFonts w:ascii="Arial" w:hAnsi="Arial" w:hint="cs"/>
                <w:color w:val="000000"/>
                <w:rtl/>
              </w:rPr>
              <w:t>קצב התאדות</w:t>
            </w:r>
          </w:p>
          <w:p w:rsidR="00355EDF" w:rsidRDefault="00355EDF" w:rsidP="009950AA">
            <w:pPr>
              <w:widowControl w:val="0"/>
              <w:numPr>
                <w:ilvl w:val="0"/>
                <w:numId w:val="103"/>
              </w:numPr>
              <w:tabs>
                <w:tab w:val="clear" w:pos="420"/>
                <w:tab w:val="num" w:pos="306"/>
              </w:tabs>
              <w:spacing w:after="0" w:line="240" w:lineRule="auto"/>
              <w:ind w:left="306" w:right="0" w:hanging="246"/>
              <w:rPr>
                <w:rFonts w:ascii="Arial" w:hAnsi="Arial"/>
                <w:sz w:val="20"/>
                <w:szCs w:val="20"/>
              </w:rPr>
            </w:pPr>
            <w:r>
              <w:rPr>
                <w:rFonts w:ascii="Arial" w:hAnsi="Arial" w:hint="cs"/>
                <w:sz w:val="20"/>
                <w:szCs w:val="20"/>
                <w:rtl/>
              </w:rPr>
              <w:t xml:space="preserve">גורמים המשפיעים על קצב התאדות </w:t>
            </w:r>
          </w:p>
          <w:p w:rsidR="00355EDF" w:rsidRDefault="00355EDF" w:rsidP="009950AA">
            <w:pPr>
              <w:widowControl w:val="0"/>
              <w:numPr>
                <w:ilvl w:val="1"/>
                <w:numId w:val="103"/>
              </w:numPr>
              <w:spacing w:after="0" w:line="240" w:lineRule="auto"/>
              <w:ind w:right="0"/>
              <w:rPr>
                <w:rFonts w:ascii="Arial" w:hAnsi="Arial"/>
                <w:sz w:val="20"/>
                <w:szCs w:val="20"/>
              </w:rPr>
            </w:pPr>
            <w:r>
              <w:rPr>
                <w:rFonts w:ascii="Arial" w:hAnsi="Arial" w:hint="cs"/>
                <w:sz w:val="20"/>
                <w:szCs w:val="20"/>
                <w:rtl/>
              </w:rPr>
              <w:t>טמפרטורה (של הסביבה, של החומר המתאדה)</w:t>
            </w:r>
          </w:p>
          <w:p w:rsidR="00355EDF" w:rsidRDefault="00355EDF" w:rsidP="009950AA">
            <w:pPr>
              <w:widowControl w:val="0"/>
              <w:numPr>
                <w:ilvl w:val="1"/>
                <w:numId w:val="103"/>
              </w:numPr>
              <w:spacing w:after="0" w:line="240" w:lineRule="auto"/>
              <w:ind w:right="0"/>
              <w:rPr>
                <w:rFonts w:ascii="Arial" w:hAnsi="Arial"/>
                <w:sz w:val="20"/>
                <w:szCs w:val="20"/>
              </w:rPr>
            </w:pPr>
            <w:r>
              <w:rPr>
                <w:rFonts w:ascii="Arial" w:hAnsi="Arial" w:hint="cs"/>
                <w:sz w:val="20"/>
                <w:szCs w:val="20"/>
                <w:rtl/>
              </w:rPr>
              <w:t>שטח פנים</w:t>
            </w:r>
          </w:p>
          <w:p w:rsidR="00355EDF" w:rsidRDefault="00355EDF" w:rsidP="009950AA">
            <w:pPr>
              <w:widowControl w:val="0"/>
              <w:numPr>
                <w:ilvl w:val="1"/>
                <w:numId w:val="103"/>
              </w:numPr>
              <w:spacing w:after="0" w:line="240" w:lineRule="auto"/>
              <w:ind w:right="0"/>
              <w:rPr>
                <w:rFonts w:ascii="Arial" w:hAnsi="Arial"/>
                <w:sz w:val="20"/>
                <w:szCs w:val="20"/>
              </w:rPr>
            </w:pPr>
            <w:r>
              <w:rPr>
                <w:rFonts w:ascii="Arial" w:hAnsi="Arial" w:hint="cs"/>
                <w:sz w:val="20"/>
                <w:szCs w:val="20"/>
                <w:rtl/>
              </w:rPr>
              <w:t>לחות אוויר</w:t>
            </w:r>
          </w:p>
          <w:p w:rsidR="00355EDF" w:rsidRDefault="00355EDF" w:rsidP="009950AA">
            <w:pPr>
              <w:widowControl w:val="0"/>
              <w:numPr>
                <w:ilvl w:val="1"/>
                <w:numId w:val="103"/>
              </w:numPr>
              <w:spacing w:after="0" w:line="240" w:lineRule="auto"/>
              <w:ind w:right="0"/>
              <w:rPr>
                <w:rFonts w:ascii="Arial" w:hAnsi="Arial"/>
                <w:sz w:val="20"/>
                <w:szCs w:val="20"/>
                <w:rtl/>
              </w:rPr>
            </w:pPr>
            <w:r>
              <w:rPr>
                <w:rFonts w:ascii="Arial" w:hAnsi="Arial" w:hint="cs"/>
                <w:sz w:val="20"/>
                <w:szCs w:val="20"/>
                <w:rtl/>
              </w:rPr>
              <w:t xml:space="preserve">סוג חלקיקים  </w:t>
            </w:r>
          </w:p>
          <w:p w:rsidR="00355EDF" w:rsidRDefault="00355EDF" w:rsidP="00F5378C">
            <w:pPr>
              <w:widowControl w:val="0"/>
              <w:tabs>
                <w:tab w:val="num" w:pos="720"/>
              </w:tabs>
              <w:ind w:left="60"/>
              <w:rPr>
                <w:color w:val="000000"/>
              </w:rPr>
            </w:pPr>
          </w:p>
        </w:tc>
        <w:tc>
          <w:tcPr>
            <w:tcW w:w="2693" w:type="dxa"/>
            <w:vMerge/>
          </w:tcPr>
          <w:p w:rsidR="00355EDF" w:rsidRDefault="00355EDF" w:rsidP="00F5378C">
            <w:pPr>
              <w:widowControl w:val="0"/>
              <w:rPr>
                <w:rFonts w:ascii="Arial" w:hAnsi="Arial"/>
                <w:b/>
                <w:bCs/>
                <w:rtl/>
              </w:rPr>
            </w:pPr>
          </w:p>
        </w:tc>
      </w:tr>
      <w:tr w:rsidR="00355EDF" w:rsidTr="00F5378C">
        <w:trPr>
          <w:cantSplit/>
          <w:trHeight w:val="4638"/>
        </w:trPr>
        <w:tc>
          <w:tcPr>
            <w:tcW w:w="4820" w:type="dxa"/>
          </w:tcPr>
          <w:p w:rsidR="00355EDF" w:rsidRDefault="00355EDF" w:rsidP="005C7DBD">
            <w:pPr>
              <w:widowControl w:val="0"/>
              <w:tabs>
                <w:tab w:val="num" w:pos="420"/>
              </w:tabs>
              <w:spacing w:after="0"/>
              <w:ind w:left="249" w:right="420"/>
              <w:rPr>
                <w:rFonts w:ascii="Arial" w:hAnsi="Arial"/>
                <w:sz w:val="20"/>
                <w:szCs w:val="20"/>
                <w:rtl/>
              </w:rPr>
            </w:pPr>
          </w:p>
          <w:tbl>
            <w:tblPr>
              <w:bidiVisual/>
              <w:tblW w:w="0" w:type="auto"/>
              <w:tblInd w:w="25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303"/>
            </w:tblGrid>
            <w:tr w:rsidR="00355EDF" w:rsidRPr="00A51A13" w:rsidTr="00F5378C">
              <w:trPr>
                <w:trHeight w:val="313"/>
              </w:trPr>
              <w:tc>
                <w:tcPr>
                  <w:tcW w:w="4303" w:type="dxa"/>
                  <w:shd w:val="clear" w:color="auto" w:fill="auto"/>
                </w:tcPr>
                <w:p w:rsidR="00355EDF" w:rsidRPr="00703BC3" w:rsidRDefault="00355EDF" w:rsidP="00703BC3">
                  <w:pPr>
                    <w:tabs>
                      <w:tab w:val="num" w:pos="720"/>
                    </w:tabs>
                    <w:spacing w:after="0" w:line="240" w:lineRule="auto"/>
                    <w:ind w:right="420"/>
                    <w:rPr>
                      <w:rFonts w:ascii="Arial" w:hAnsi="Arial"/>
                      <w:b/>
                      <w:bCs/>
                      <w:color w:val="000000"/>
                      <w:u w:val="single"/>
                      <w:rtl/>
                    </w:rPr>
                  </w:pPr>
                  <w:r w:rsidRPr="00703BC3">
                    <w:rPr>
                      <w:rFonts w:ascii="Arial" w:hAnsi="Arial" w:hint="cs"/>
                      <w:b/>
                      <w:bCs/>
                      <w:color w:val="000000"/>
                      <w:u w:val="single"/>
                      <w:rtl/>
                    </w:rPr>
                    <w:t>חובה:</w:t>
                  </w:r>
                </w:p>
                <w:p w:rsidR="00355EDF" w:rsidRPr="00A51A13" w:rsidRDefault="00355EDF" w:rsidP="005C7DBD">
                  <w:pPr>
                    <w:widowControl w:val="0"/>
                    <w:tabs>
                      <w:tab w:val="num" w:pos="420"/>
                    </w:tabs>
                    <w:spacing w:after="0"/>
                    <w:ind w:right="420"/>
                    <w:rPr>
                      <w:rFonts w:ascii="Arial" w:hAnsi="Arial"/>
                      <w:sz w:val="20"/>
                      <w:szCs w:val="20"/>
                      <w:rtl/>
                    </w:rPr>
                  </w:pPr>
                  <w:r w:rsidRPr="00A51A13">
                    <w:rPr>
                      <w:rFonts w:ascii="Arial" w:hAnsi="Arial" w:hint="cs"/>
                      <w:b/>
                      <w:bCs/>
                      <w:sz w:val="20"/>
                      <w:szCs w:val="20"/>
                      <w:rtl/>
                    </w:rPr>
                    <w:t>לחץ גז</w:t>
                  </w:r>
                </w:p>
                <w:p w:rsidR="00355EDF" w:rsidRPr="00A51A13" w:rsidRDefault="00355EDF" w:rsidP="00F5378C">
                  <w:pPr>
                    <w:widowControl w:val="0"/>
                    <w:tabs>
                      <w:tab w:val="num" w:pos="420"/>
                    </w:tabs>
                    <w:ind w:right="420"/>
                    <w:rPr>
                      <w:rFonts w:ascii="Arial" w:hAnsi="Arial"/>
                      <w:sz w:val="20"/>
                      <w:szCs w:val="20"/>
                      <w:rtl/>
                    </w:rPr>
                  </w:pPr>
                  <w:r w:rsidRPr="00A51A13">
                    <w:rPr>
                      <w:rFonts w:ascii="Arial" w:hAnsi="Arial" w:hint="cs"/>
                      <w:sz w:val="20"/>
                      <w:szCs w:val="20"/>
                      <w:rtl/>
                    </w:rPr>
                    <w:t>שינויים בטמפרטורת גז או בנפח הגז ו</w:t>
                  </w:r>
                  <w:r w:rsidRPr="00A51A13">
                    <w:rPr>
                      <w:rFonts w:ascii="Arial" w:hAnsi="Arial"/>
                      <w:sz w:val="20"/>
                      <w:szCs w:val="20"/>
                      <w:rtl/>
                    </w:rPr>
                    <w:t>מדידת לחץ</w:t>
                  </w:r>
                  <w:r w:rsidRPr="00A51A13">
                    <w:rPr>
                      <w:rFonts w:ascii="Arial" w:hAnsi="Arial" w:hint="cs"/>
                      <w:sz w:val="20"/>
                      <w:szCs w:val="20"/>
                      <w:rtl/>
                    </w:rPr>
                    <w:t xml:space="preserve"> באמצעות</w:t>
                  </w:r>
                  <w:r w:rsidRPr="00A51A13">
                    <w:rPr>
                      <w:rFonts w:ascii="Arial" w:hAnsi="Arial"/>
                      <w:sz w:val="20"/>
                      <w:szCs w:val="20"/>
                      <w:rtl/>
                    </w:rPr>
                    <w:t xml:space="preserve"> </w:t>
                  </w:r>
                  <w:r w:rsidRPr="00A51A13">
                    <w:rPr>
                      <w:rFonts w:ascii="Arial" w:hAnsi="Arial" w:hint="cs"/>
                      <w:sz w:val="20"/>
                      <w:szCs w:val="20"/>
                      <w:rtl/>
                    </w:rPr>
                    <w:t>מד</w:t>
                  </w:r>
                  <w:r w:rsidRPr="00A51A13">
                    <w:rPr>
                      <w:rFonts w:ascii="Arial" w:hAnsi="Arial"/>
                      <w:sz w:val="20"/>
                      <w:szCs w:val="20"/>
                      <w:rtl/>
                    </w:rPr>
                    <w:t xml:space="preserve"> </w:t>
                  </w:r>
                  <w:r w:rsidRPr="00A51A13">
                    <w:rPr>
                      <w:rFonts w:ascii="Arial" w:hAnsi="Arial" w:hint="cs"/>
                      <w:sz w:val="20"/>
                      <w:szCs w:val="20"/>
                      <w:rtl/>
                    </w:rPr>
                    <w:t>לחץ. (</w:t>
                  </w:r>
                  <w:r w:rsidRPr="00502838">
                    <w:rPr>
                      <w:rFonts w:ascii="Arial" w:hAnsi="Arial" w:hint="cs"/>
                      <w:b/>
                      <w:bCs/>
                      <w:sz w:val="20"/>
                      <w:szCs w:val="20"/>
                      <w:rtl/>
                    </w:rPr>
                    <w:t>תצפית, הסבר)</w:t>
                  </w:r>
                </w:p>
                <w:p w:rsidR="00355EDF" w:rsidRPr="00A51A13" w:rsidRDefault="00355EDF" w:rsidP="009950AA">
                  <w:pPr>
                    <w:numPr>
                      <w:ilvl w:val="0"/>
                      <w:numId w:val="121"/>
                    </w:numPr>
                    <w:spacing w:after="0" w:line="240" w:lineRule="auto"/>
                    <w:ind w:left="123" w:hanging="123"/>
                    <w:rPr>
                      <w:rFonts w:ascii="Arial" w:hAnsi="Arial"/>
                      <w:sz w:val="20"/>
                      <w:szCs w:val="20"/>
                      <w:rtl/>
                    </w:rPr>
                  </w:pPr>
                  <w:r w:rsidRPr="00A51A13">
                    <w:rPr>
                      <w:rFonts w:ascii="Arial" w:hAnsi="Arial" w:hint="cs"/>
                      <w:sz w:val="20"/>
                      <w:szCs w:val="20"/>
                      <w:rtl/>
                    </w:rPr>
                    <w:t>חוקרים חומר ואנרגיה א', עמ' 198</w:t>
                  </w:r>
                </w:p>
              </w:tc>
            </w:tr>
          </w:tbl>
          <w:p w:rsidR="00355EDF" w:rsidRDefault="00355EDF" w:rsidP="005C7DBD">
            <w:pPr>
              <w:widowControl w:val="0"/>
              <w:tabs>
                <w:tab w:val="num" w:pos="420"/>
              </w:tabs>
              <w:spacing w:after="0"/>
              <w:ind w:left="249" w:right="420"/>
              <w:rPr>
                <w:rFonts w:ascii="Arial" w:hAnsi="Arial"/>
                <w:sz w:val="20"/>
                <w:szCs w:val="20"/>
              </w:rPr>
            </w:pPr>
          </w:p>
          <w:p w:rsidR="00355EDF" w:rsidRDefault="00355EDF" w:rsidP="009950AA">
            <w:pPr>
              <w:widowControl w:val="0"/>
              <w:numPr>
                <w:ilvl w:val="1"/>
                <w:numId w:val="101"/>
              </w:numPr>
              <w:tabs>
                <w:tab w:val="clear" w:pos="1080"/>
                <w:tab w:val="num" w:pos="252"/>
                <w:tab w:val="num" w:pos="360"/>
              </w:tabs>
              <w:spacing w:after="0" w:line="240" w:lineRule="auto"/>
              <w:ind w:left="252" w:right="0" w:hanging="180"/>
              <w:rPr>
                <w:rFonts w:ascii="Arial" w:hAnsi="Arial"/>
                <w:sz w:val="20"/>
                <w:szCs w:val="20"/>
              </w:rPr>
            </w:pPr>
            <w:r>
              <w:rPr>
                <w:rFonts w:ascii="Arial" w:hAnsi="Arial" w:hint="cs"/>
                <w:sz w:val="20"/>
                <w:szCs w:val="20"/>
                <w:rtl/>
              </w:rPr>
              <w:t>צפייה בהדגמת הניסוי: העפת פקק בחימום מבחנה המכילה אוויר (</w:t>
            </w:r>
            <w:hyperlink w:anchor="חימום_מבחנה_סגורה" w:history="1">
              <w:r>
                <w:rPr>
                  <w:rStyle w:val="Hyperlink"/>
                  <w:rFonts w:ascii="Arial" w:hAnsi="Arial" w:hint="cs"/>
                  <w:sz w:val="20"/>
                  <w:szCs w:val="20"/>
                  <w:rtl/>
                </w:rPr>
                <w:t>עמוד 17</w:t>
              </w:r>
            </w:hyperlink>
            <w:r>
              <w:rPr>
                <w:rFonts w:ascii="Arial" w:hAnsi="Arial" w:hint="cs"/>
                <w:sz w:val="20"/>
                <w:szCs w:val="20"/>
                <w:rtl/>
              </w:rPr>
              <w:t xml:space="preserve">). התלמידים יסבירו את התוצאות בעזרת מודל החלקיקים. </w:t>
            </w:r>
            <w:r>
              <w:rPr>
                <w:rFonts w:ascii="Arial" w:hAnsi="Arial" w:hint="cs"/>
                <w:b/>
                <w:bCs/>
                <w:sz w:val="20"/>
                <w:szCs w:val="20"/>
                <w:rtl/>
              </w:rPr>
              <w:t>(טיעון)</w:t>
            </w:r>
            <w:r>
              <w:rPr>
                <w:rFonts w:ascii="Arial" w:hAnsi="Arial" w:hint="cs"/>
                <w:sz w:val="20"/>
                <w:szCs w:val="20"/>
                <w:rtl/>
              </w:rPr>
              <w:t xml:space="preserve">. </w:t>
            </w:r>
          </w:p>
          <w:p w:rsidR="00355EDF" w:rsidRDefault="00355EDF" w:rsidP="009950AA">
            <w:pPr>
              <w:widowControl w:val="0"/>
              <w:numPr>
                <w:ilvl w:val="1"/>
                <w:numId w:val="101"/>
              </w:numPr>
              <w:tabs>
                <w:tab w:val="clear" w:pos="1080"/>
                <w:tab w:val="num" w:pos="252"/>
                <w:tab w:val="num" w:pos="360"/>
              </w:tabs>
              <w:spacing w:after="0" w:line="240" w:lineRule="auto"/>
              <w:ind w:left="252" w:right="0" w:hanging="180"/>
              <w:rPr>
                <w:rFonts w:ascii="Arial" w:hAnsi="Arial"/>
                <w:sz w:val="20"/>
                <w:szCs w:val="20"/>
              </w:rPr>
            </w:pPr>
            <w:r>
              <w:rPr>
                <w:rFonts w:ascii="Arial" w:hAnsi="Arial" w:hint="cs"/>
                <w:sz w:val="20"/>
                <w:szCs w:val="20"/>
                <w:rtl/>
              </w:rPr>
              <w:t>חימום פחית שתיה ריקה, סגירתה והטבעתה במים קרים. (</w:t>
            </w:r>
            <w:r w:rsidRPr="003B6999">
              <w:rPr>
                <w:rFonts w:ascii="Arial" w:hAnsi="Arial" w:hint="cs"/>
                <w:b/>
                <w:bCs/>
                <w:sz w:val="20"/>
                <w:szCs w:val="20"/>
                <w:rtl/>
              </w:rPr>
              <w:t>תצפית, הסבר</w:t>
            </w:r>
            <w:r>
              <w:rPr>
                <w:rFonts w:ascii="Arial" w:hAnsi="Arial" w:hint="cs"/>
                <w:sz w:val="20"/>
                <w:szCs w:val="20"/>
                <w:rtl/>
              </w:rPr>
              <w:t>)</w:t>
            </w:r>
          </w:p>
          <w:p w:rsidR="00355EDF" w:rsidRPr="007D5704" w:rsidRDefault="00355EDF" w:rsidP="009950AA">
            <w:pPr>
              <w:widowControl w:val="0"/>
              <w:numPr>
                <w:ilvl w:val="1"/>
                <w:numId w:val="101"/>
              </w:numPr>
              <w:tabs>
                <w:tab w:val="clear" w:pos="1080"/>
                <w:tab w:val="num" w:pos="252"/>
                <w:tab w:val="num" w:pos="360"/>
              </w:tabs>
              <w:spacing w:after="0" w:line="240" w:lineRule="auto"/>
              <w:ind w:left="252" w:right="0" w:hanging="180"/>
              <w:rPr>
                <w:rFonts w:ascii="Arial" w:hAnsi="Arial"/>
                <w:sz w:val="20"/>
                <w:szCs w:val="20"/>
                <w:rtl/>
              </w:rPr>
            </w:pPr>
            <w:r w:rsidRPr="007A5699">
              <w:rPr>
                <w:rFonts w:ascii="Arial" w:hAnsi="Arial"/>
                <w:sz w:val="20"/>
                <w:szCs w:val="20"/>
                <w:rtl/>
              </w:rPr>
              <w:t>הכנסת ביצה קשה לתוך ארלנמייר</w:t>
            </w:r>
            <w:r w:rsidRPr="007A5699">
              <w:rPr>
                <w:rFonts w:ascii="Arial" w:hAnsi="Arial" w:hint="cs"/>
                <w:sz w:val="20"/>
                <w:szCs w:val="20"/>
                <w:rtl/>
              </w:rPr>
              <w:t xml:space="preserve"> והוצאתה</w:t>
            </w:r>
            <w:r>
              <w:rPr>
                <w:rFonts w:ascii="Arial" w:hAnsi="Arial" w:hint="cs"/>
                <w:sz w:val="20"/>
                <w:szCs w:val="20"/>
                <w:rtl/>
              </w:rPr>
              <w:t xml:space="preserve"> על ידי שינוי לחצים במערכת. (</w:t>
            </w:r>
            <w:r w:rsidRPr="007A5699">
              <w:rPr>
                <w:rFonts w:ascii="Arial" w:hAnsi="Arial" w:hint="cs"/>
                <w:b/>
                <w:bCs/>
                <w:sz w:val="20"/>
                <w:szCs w:val="20"/>
                <w:rtl/>
              </w:rPr>
              <w:t>תצפית, חשיבה יצירתית - כיצד להכניס/להוציא את הביצה, הסבר</w:t>
            </w:r>
            <w:r>
              <w:rPr>
                <w:rFonts w:ascii="Arial" w:hAnsi="Arial" w:hint="cs"/>
                <w:sz w:val="20"/>
                <w:szCs w:val="20"/>
                <w:rtl/>
              </w:rPr>
              <w:t>)</w:t>
            </w:r>
          </w:p>
          <w:p w:rsidR="00355EDF" w:rsidRDefault="00355EDF" w:rsidP="00F5378C">
            <w:pPr>
              <w:widowControl w:val="0"/>
              <w:tabs>
                <w:tab w:val="num" w:pos="420"/>
              </w:tabs>
              <w:ind w:right="420"/>
              <w:rPr>
                <w:rFonts w:ascii="Arial" w:hAnsi="Arial"/>
                <w:sz w:val="20"/>
                <w:szCs w:val="20"/>
              </w:rPr>
            </w:pPr>
          </w:p>
          <w:p w:rsidR="00355EDF" w:rsidRDefault="00355EDF" w:rsidP="003C4161">
            <w:pPr>
              <w:widowControl w:val="0"/>
              <w:rPr>
                <w:rFonts w:ascii="Arial" w:hAnsi="Arial"/>
                <w:sz w:val="20"/>
                <w:szCs w:val="20"/>
                <w:rtl/>
              </w:rPr>
            </w:pPr>
            <w:r w:rsidRPr="003C4161">
              <w:rPr>
                <w:rFonts w:ascii="Arial" w:hAnsi="Arial" w:hint="cs"/>
                <w:color w:val="000000"/>
                <w:sz w:val="20"/>
                <w:szCs w:val="20"/>
                <w:u w:val="single"/>
                <w:shd w:val="clear" w:color="auto" w:fill="F2F2F2" w:themeFill="background1" w:themeFillShade="F2"/>
                <w:rtl/>
              </w:rPr>
              <w:t>הערה</w:t>
            </w:r>
            <w:r w:rsidRPr="003C4161">
              <w:rPr>
                <w:rFonts w:ascii="Arial" w:hAnsi="Arial" w:hint="cs"/>
                <w:color w:val="000000"/>
                <w:sz w:val="20"/>
                <w:szCs w:val="20"/>
                <w:shd w:val="clear" w:color="auto" w:fill="F2F2F2" w:themeFill="background1" w:themeFillShade="F2"/>
                <w:rtl/>
              </w:rPr>
              <w:t>: מומלץ להיעזר בסימולציות (לדוגמה: מכונת הכדורים או אנימציות) המדגימות עלייה בקצב התנגשויות החלקיקים בדפנות ובעוצמתן עם עליית הטמפרטורה (לחץ גז).</w:t>
            </w:r>
            <w:r>
              <w:rPr>
                <w:rFonts w:ascii="Arial" w:hAnsi="Arial" w:hint="cs"/>
                <w:sz w:val="20"/>
                <w:szCs w:val="20"/>
                <w:rtl/>
              </w:rPr>
              <w:t xml:space="preserve"> </w:t>
            </w:r>
          </w:p>
        </w:tc>
        <w:tc>
          <w:tcPr>
            <w:tcW w:w="3260" w:type="dxa"/>
          </w:tcPr>
          <w:p w:rsidR="00355EDF" w:rsidRDefault="00355EDF" w:rsidP="00F5378C">
            <w:pPr>
              <w:widowControl w:val="0"/>
              <w:ind w:left="60"/>
              <w:rPr>
                <w:b/>
                <w:bCs/>
                <w:u w:val="single"/>
                <w:rtl/>
              </w:rPr>
            </w:pPr>
            <w:r>
              <w:rPr>
                <w:rFonts w:ascii="Arial" w:hAnsi="Arial" w:hint="cs"/>
                <w:sz w:val="20"/>
                <w:szCs w:val="20"/>
                <w:rtl/>
              </w:rPr>
              <w:t>פעילויות נוספות בנושא תהליכי שינוי בחומר: קליטת חום על ידי גוף או פליטתו ראו בנושא משנה ב: תהליכי שינוי בחומר וחוק שימור המסה.</w:t>
            </w:r>
          </w:p>
        </w:tc>
        <w:tc>
          <w:tcPr>
            <w:tcW w:w="3119" w:type="dxa"/>
            <w:tcBorders>
              <w:top w:val="nil"/>
            </w:tcBorders>
          </w:tcPr>
          <w:p w:rsidR="00355EDF" w:rsidRDefault="00355EDF" w:rsidP="00355EDF">
            <w:pPr>
              <w:widowControl w:val="0"/>
              <w:numPr>
                <w:ilvl w:val="0"/>
                <w:numId w:val="49"/>
              </w:numPr>
              <w:tabs>
                <w:tab w:val="clear" w:pos="420"/>
                <w:tab w:val="num" w:pos="199"/>
              </w:tabs>
              <w:spacing w:after="0" w:line="240" w:lineRule="auto"/>
              <w:ind w:left="199" w:right="0" w:hanging="180"/>
              <w:rPr>
                <w:rFonts w:ascii="Arial" w:hAnsi="Arial"/>
                <w:color w:val="000000"/>
              </w:rPr>
            </w:pPr>
            <w:r>
              <w:rPr>
                <w:rFonts w:ascii="Arial" w:hAnsi="Arial" w:hint="cs"/>
                <w:color w:val="000000"/>
                <w:rtl/>
              </w:rPr>
              <w:t>תופעות בגזים</w:t>
            </w:r>
          </w:p>
          <w:p w:rsidR="00355EDF" w:rsidRDefault="00355EDF" w:rsidP="009950AA">
            <w:pPr>
              <w:widowControl w:val="0"/>
              <w:numPr>
                <w:ilvl w:val="0"/>
                <w:numId w:val="103"/>
              </w:numPr>
              <w:spacing w:after="0" w:line="240" w:lineRule="auto"/>
              <w:ind w:right="0"/>
              <w:rPr>
                <w:rFonts w:ascii="Arial" w:hAnsi="Arial"/>
                <w:sz w:val="20"/>
                <w:szCs w:val="20"/>
                <w:rtl/>
              </w:rPr>
            </w:pPr>
            <w:r>
              <w:rPr>
                <w:rFonts w:ascii="Arial" w:hAnsi="Arial"/>
                <w:color w:val="000000"/>
                <w:sz w:val="20"/>
                <w:szCs w:val="20"/>
                <w:rtl/>
              </w:rPr>
              <w:t>דחיסה של גזים</w:t>
            </w:r>
          </w:p>
          <w:p w:rsidR="00355EDF" w:rsidRDefault="00355EDF" w:rsidP="009950AA">
            <w:pPr>
              <w:widowControl w:val="0"/>
              <w:numPr>
                <w:ilvl w:val="0"/>
                <w:numId w:val="103"/>
              </w:numPr>
              <w:spacing w:after="0" w:line="240" w:lineRule="auto"/>
              <w:ind w:right="0"/>
              <w:rPr>
                <w:color w:val="000000"/>
                <w:rtl/>
              </w:rPr>
            </w:pPr>
            <w:r>
              <w:rPr>
                <w:rFonts w:ascii="Arial" w:hAnsi="Arial"/>
                <w:color w:val="000000"/>
                <w:sz w:val="20"/>
                <w:szCs w:val="20"/>
                <w:rtl/>
              </w:rPr>
              <w:t>התפשטות של גזים</w:t>
            </w:r>
          </w:p>
          <w:p w:rsidR="00355EDF" w:rsidRDefault="00355EDF" w:rsidP="009950AA">
            <w:pPr>
              <w:widowControl w:val="0"/>
              <w:numPr>
                <w:ilvl w:val="0"/>
                <w:numId w:val="103"/>
              </w:numPr>
              <w:spacing w:after="0" w:line="240" w:lineRule="auto"/>
              <w:ind w:right="0"/>
              <w:rPr>
                <w:color w:val="000000"/>
                <w:rtl/>
              </w:rPr>
            </w:pPr>
            <w:r>
              <w:rPr>
                <w:rFonts w:ascii="Arial" w:hAnsi="Arial" w:hint="cs"/>
                <w:sz w:val="20"/>
                <w:szCs w:val="20"/>
                <w:rtl/>
              </w:rPr>
              <w:t>לחץ גז</w:t>
            </w:r>
          </w:p>
          <w:p w:rsidR="00355EDF" w:rsidRDefault="00355EDF" w:rsidP="009950AA">
            <w:pPr>
              <w:widowControl w:val="0"/>
              <w:numPr>
                <w:ilvl w:val="1"/>
                <w:numId w:val="103"/>
              </w:numPr>
              <w:spacing w:after="0" w:line="240" w:lineRule="auto"/>
              <w:ind w:right="0" w:hanging="288"/>
              <w:rPr>
                <w:color w:val="000000"/>
                <w:rtl/>
              </w:rPr>
            </w:pPr>
            <w:r>
              <w:rPr>
                <w:rFonts w:ascii="Arial" w:hAnsi="Arial" w:hint="cs"/>
                <w:sz w:val="20"/>
                <w:szCs w:val="20"/>
                <w:rtl/>
              </w:rPr>
              <w:t>גורמים המשפיעים על לחץ גז</w:t>
            </w:r>
          </w:p>
          <w:p w:rsidR="00355EDF" w:rsidRPr="003C4161" w:rsidRDefault="00355EDF" w:rsidP="009950AA">
            <w:pPr>
              <w:widowControl w:val="0"/>
              <w:numPr>
                <w:ilvl w:val="2"/>
                <w:numId w:val="111"/>
              </w:numPr>
              <w:tabs>
                <w:tab w:val="clear" w:pos="2160"/>
                <w:tab w:val="left" w:pos="885"/>
              </w:tabs>
              <w:spacing w:after="0" w:line="240" w:lineRule="auto"/>
              <w:ind w:left="612" w:right="0" w:hanging="11"/>
              <w:rPr>
                <w:rFonts w:ascii="Arial" w:hAnsi="Arial"/>
                <w:color w:val="000000"/>
                <w:sz w:val="20"/>
                <w:szCs w:val="20"/>
                <w:rtl/>
              </w:rPr>
            </w:pPr>
            <w:r w:rsidRPr="003C4161">
              <w:rPr>
                <w:rFonts w:ascii="Arial" w:hAnsi="Arial" w:hint="cs"/>
                <w:color w:val="000000"/>
                <w:sz w:val="20"/>
                <w:szCs w:val="20"/>
                <w:rtl/>
              </w:rPr>
              <w:t>שינויים בטמפרטורה</w:t>
            </w:r>
          </w:p>
          <w:p w:rsidR="00355EDF" w:rsidRPr="003C4161" w:rsidRDefault="00355EDF" w:rsidP="009950AA">
            <w:pPr>
              <w:widowControl w:val="0"/>
              <w:numPr>
                <w:ilvl w:val="2"/>
                <w:numId w:val="111"/>
              </w:numPr>
              <w:tabs>
                <w:tab w:val="clear" w:pos="2160"/>
                <w:tab w:val="left" w:pos="885"/>
              </w:tabs>
              <w:spacing w:after="0" w:line="240" w:lineRule="auto"/>
              <w:ind w:left="612" w:right="0" w:hanging="11"/>
              <w:rPr>
                <w:rFonts w:ascii="Arial" w:hAnsi="Arial"/>
                <w:color w:val="000000"/>
                <w:sz w:val="20"/>
                <w:szCs w:val="20"/>
                <w:rtl/>
              </w:rPr>
            </w:pPr>
            <w:r w:rsidRPr="003C4161">
              <w:rPr>
                <w:rFonts w:ascii="Arial" w:hAnsi="Arial" w:hint="cs"/>
                <w:color w:val="000000"/>
                <w:sz w:val="20"/>
                <w:szCs w:val="20"/>
                <w:rtl/>
              </w:rPr>
              <w:t>הוספה / גריעה של גז</w:t>
            </w:r>
          </w:p>
          <w:p w:rsidR="00355EDF" w:rsidRDefault="00355EDF" w:rsidP="009950AA">
            <w:pPr>
              <w:widowControl w:val="0"/>
              <w:numPr>
                <w:ilvl w:val="2"/>
                <w:numId w:val="111"/>
              </w:numPr>
              <w:tabs>
                <w:tab w:val="clear" w:pos="2160"/>
                <w:tab w:val="left" w:pos="885"/>
              </w:tabs>
              <w:spacing w:after="0" w:line="240" w:lineRule="auto"/>
              <w:ind w:left="612" w:right="0" w:hanging="11"/>
              <w:rPr>
                <w:color w:val="000000"/>
              </w:rPr>
            </w:pPr>
            <w:r w:rsidRPr="003C4161">
              <w:rPr>
                <w:rFonts w:ascii="Arial" w:hAnsi="Arial" w:hint="cs"/>
                <w:color w:val="000000"/>
                <w:sz w:val="20"/>
                <w:szCs w:val="20"/>
                <w:rtl/>
              </w:rPr>
              <w:t>שינויים בנפח הכלי</w:t>
            </w:r>
          </w:p>
        </w:tc>
        <w:tc>
          <w:tcPr>
            <w:tcW w:w="2693" w:type="dxa"/>
            <w:vMerge/>
          </w:tcPr>
          <w:p w:rsidR="00355EDF" w:rsidRDefault="00355EDF" w:rsidP="00F5378C">
            <w:pPr>
              <w:widowControl w:val="0"/>
              <w:rPr>
                <w:rFonts w:ascii="Arial" w:hAnsi="Arial"/>
                <w:b/>
                <w:bCs/>
                <w:rtl/>
              </w:rPr>
            </w:pPr>
          </w:p>
        </w:tc>
      </w:tr>
      <w:tr w:rsidR="00355EDF" w:rsidTr="00F5378C">
        <w:tc>
          <w:tcPr>
            <w:tcW w:w="4820" w:type="dxa"/>
          </w:tcPr>
          <w:p w:rsidR="00355EDF" w:rsidRDefault="00355EDF" w:rsidP="00355EDF">
            <w:pPr>
              <w:widowControl w:val="0"/>
              <w:numPr>
                <w:ilvl w:val="0"/>
                <w:numId w:val="49"/>
              </w:numPr>
              <w:tabs>
                <w:tab w:val="clear" w:pos="420"/>
                <w:tab w:val="num" w:pos="199"/>
              </w:tabs>
              <w:spacing w:after="0" w:line="240" w:lineRule="auto"/>
              <w:ind w:left="199" w:right="0" w:hanging="180"/>
              <w:rPr>
                <w:rFonts w:ascii="Arial" w:hAnsi="Arial"/>
                <w:b/>
                <w:bCs/>
                <w:color w:val="000000"/>
              </w:rPr>
            </w:pPr>
            <w:r w:rsidRPr="00F97AD6">
              <w:rPr>
                <w:rFonts w:ascii="Arial" w:hAnsi="Arial" w:hint="cs"/>
                <w:b/>
                <w:bCs/>
                <w:color w:val="000000"/>
                <w:rtl/>
              </w:rPr>
              <w:t>שינויים במצב הצבירה</w:t>
            </w:r>
          </w:p>
          <w:p w:rsidR="00355EDF" w:rsidRDefault="00355EDF" w:rsidP="005C7DBD">
            <w:pPr>
              <w:widowControl w:val="0"/>
              <w:spacing w:after="0"/>
              <w:ind w:left="17"/>
              <w:rPr>
                <w:rFonts w:ascii="Arial" w:hAnsi="Arial"/>
                <w:b/>
                <w:bCs/>
                <w:color w:val="000000"/>
                <w:rtl/>
              </w:rPr>
            </w:pPr>
          </w:p>
          <w:tbl>
            <w:tblPr>
              <w:bidiVisual/>
              <w:tblW w:w="0" w:type="auto"/>
              <w:tblInd w:w="1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589"/>
            </w:tblGrid>
            <w:tr w:rsidR="00355EDF" w:rsidRPr="00FB4FC8" w:rsidTr="00F5378C">
              <w:tc>
                <w:tcPr>
                  <w:tcW w:w="4589" w:type="dxa"/>
                  <w:shd w:val="clear" w:color="auto" w:fill="auto"/>
                </w:tcPr>
                <w:p w:rsidR="00355EDF" w:rsidRPr="00703BC3" w:rsidRDefault="00355EDF" w:rsidP="00703BC3">
                  <w:pPr>
                    <w:tabs>
                      <w:tab w:val="num" w:pos="720"/>
                    </w:tabs>
                    <w:spacing w:after="0" w:line="240" w:lineRule="auto"/>
                    <w:ind w:right="420"/>
                    <w:rPr>
                      <w:rFonts w:ascii="Arial" w:hAnsi="Arial"/>
                      <w:b/>
                      <w:bCs/>
                      <w:color w:val="000000"/>
                      <w:u w:val="single"/>
                      <w:rtl/>
                    </w:rPr>
                  </w:pPr>
                  <w:r w:rsidRPr="00703BC3">
                    <w:rPr>
                      <w:rFonts w:ascii="Arial" w:hAnsi="Arial" w:hint="cs"/>
                      <w:b/>
                      <w:bCs/>
                      <w:color w:val="000000"/>
                      <w:u w:val="single"/>
                      <w:rtl/>
                    </w:rPr>
                    <w:t>חובה:</w:t>
                  </w:r>
                </w:p>
                <w:p w:rsidR="00355EDF" w:rsidRPr="00FB4FC8" w:rsidRDefault="00355EDF" w:rsidP="005C7DBD">
                  <w:pPr>
                    <w:tabs>
                      <w:tab w:val="num" w:pos="420"/>
                    </w:tabs>
                    <w:spacing w:after="0" w:line="240" w:lineRule="auto"/>
                    <w:rPr>
                      <w:rFonts w:ascii="Arial" w:hAnsi="Arial"/>
                      <w:sz w:val="20"/>
                      <w:szCs w:val="20"/>
                      <w:rtl/>
                    </w:rPr>
                  </w:pPr>
                  <w:r w:rsidRPr="00FB4FC8">
                    <w:rPr>
                      <w:rFonts w:ascii="Arial" w:hAnsi="Arial" w:hint="cs"/>
                      <w:b/>
                      <w:bCs/>
                      <w:sz w:val="20"/>
                      <w:szCs w:val="20"/>
                      <w:rtl/>
                    </w:rPr>
                    <w:t>היתוך וקיפאון</w:t>
                  </w:r>
                  <w:r w:rsidRPr="00FB4FC8">
                    <w:rPr>
                      <w:rFonts w:ascii="Arial" w:hAnsi="Arial" w:hint="cs"/>
                      <w:sz w:val="20"/>
                      <w:szCs w:val="20"/>
                      <w:rtl/>
                    </w:rPr>
                    <w:t xml:space="preserve"> </w:t>
                  </w:r>
                </w:p>
                <w:p w:rsidR="00355EDF" w:rsidRPr="00FB4FC8" w:rsidRDefault="00355EDF" w:rsidP="005C7DBD">
                  <w:pPr>
                    <w:tabs>
                      <w:tab w:val="num" w:pos="420"/>
                    </w:tabs>
                    <w:spacing w:after="0" w:line="240" w:lineRule="auto"/>
                    <w:rPr>
                      <w:rFonts w:ascii="Arial" w:hAnsi="Arial"/>
                      <w:sz w:val="20"/>
                      <w:szCs w:val="20"/>
                      <w:rtl/>
                    </w:rPr>
                  </w:pPr>
                  <w:r w:rsidRPr="00FB4FC8">
                    <w:rPr>
                      <w:rFonts w:ascii="Arial" w:hAnsi="Arial"/>
                      <w:sz w:val="20"/>
                      <w:szCs w:val="20"/>
                      <w:rtl/>
                    </w:rPr>
                    <w:t xml:space="preserve">מדידת מסה ונפח של </w:t>
                  </w:r>
                  <w:r w:rsidRPr="00FB4FC8">
                    <w:rPr>
                      <w:rFonts w:ascii="Arial" w:hAnsi="Arial" w:hint="cs"/>
                      <w:sz w:val="20"/>
                      <w:szCs w:val="20"/>
                      <w:rtl/>
                    </w:rPr>
                    <w:t>מוצק (פ</w:t>
                  </w:r>
                  <w:r w:rsidRPr="00FB4FC8">
                    <w:rPr>
                      <w:rFonts w:ascii="Arial" w:hAnsi="Arial"/>
                      <w:sz w:val="20"/>
                      <w:szCs w:val="20"/>
                      <w:rtl/>
                    </w:rPr>
                    <w:t>רפין</w:t>
                  </w:r>
                  <w:r w:rsidRPr="00FB4FC8">
                    <w:rPr>
                      <w:rFonts w:ascii="Arial" w:hAnsi="Arial" w:hint="cs"/>
                      <w:sz w:val="20"/>
                      <w:szCs w:val="20"/>
                      <w:rtl/>
                    </w:rPr>
                    <w:t>/שוקולד/מרגרינה/קרח)</w:t>
                  </w:r>
                  <w:r w:rsidRPr="00FB4FC8">
                    <w:rPr>
                      <w:rFonts w:ascii="Arial" w:hAnsi="Arial"/>
                      <w:sz w:val="20"/>
                      <w:szCs w:val="20"/>
                      <w:rtl/>
                    </w:rPr>
                    <w:t xml:space="preserve">  לפני</w:t>
                  </w:r>
                  <w:r w:rsidRPr="00FB4FC8">
                    <w:rPr>
                      <w:rFonts w:ascii="Arial" w:hAnsi="Arial" w:hint="cs"/>
                      <w:sz w:val="20"/>
                      <w:szCs w:val="20"/>
                      <w:rtl/>
                    </w:rPr>
                    <w:t xml:space="preserve"> התכה</w:t>
                  </w:r>
                  <w:r w:rsidRPr="00FB4FC8">
                    <w:rPr>
                      <w:rFonts w:ascii="Arial" w:hAnsi="Arial"/>
                      <w:sz w:val="20"/>
                      <w:szCs w:val="20"/>
                      <w:rtl/>
                    </w:rPr>
                    <w:t xml:space="preserve"> </w:t>
                  </w:r>
                  <w:r w:rsidRPr="00FB4FC8">
                    <w:rPr>
                      <w:rFonts w:ascii="Arial" w:hAnsi="Arial" w:hint="cs"/>
                      <w:sz w:val="20"/>
                      <w:szCs w:val="20"/>
                      <w:rtl/>
                    </w:rPr>
                    <w:t>ובעקבות</w:t>
                  </w:r>
                  <w:r w:rsidRPr="00FB4FC8">
                    <w:rPr>
                      <w:rFonts w:ascii="Arial" w:hAnsi="Arial"/>
                      <w:sz w:val="20"/>
                      <w:szCs w:val="20"/>
                      <w:rtl/>
                    </w:rPr>
                    <w:t xml:space="preserve"> התכ</w:t>
                  </w:r>
                  <w:r w:rsidRPr="00FB4FC8">
                    <w:rPr>
                      <w:rFonts w:ascii="Arial" w:hAnsi="Arial" w:hint="cs"/>
                      <w:sz w:val="20"/>
                      <w:szCs w:val="20"/>
                      <w:rtl/>
                    </w:rPr>
                    <w:t>ה. (</w:t>
                  </w:r>
                  <w:r w:rsidRPr="00FB4FC8">
                    <w:rPr>
                      <w:rFonts w:ascii="Arial" w:hAnsi="Arial" w:hint="cs"/>
                      <w:b/>
                      <w:bCs/>
                      <w:sz w:val="20"/>
                      <w:szCs w:val="20"/>
                      <w:rtl/>
                    </w:rPr>
                    <w:t>מדידות, השוואה, הסקת מסקנות, טיעון</w:t>
                  </w:r>
                  <w:r w:rsidRPr="00FB4FC8">
                    <w:rPr>
                      <w:rFonts w:ascii="Arial" w:hAnsi="Arial" w:hint="cs"/>
                      <w:sz w:val="20"/>
                      <w:szCs w:val="20"/>
                      <w:rtl/>
                    </w:rPr>
                    <w:t xml:space="preserve">) </w:t>
                  </w:r>
                </w:p>
                <w:p w:rsidR="00355EDF" w:rsidRPr="00FB4FC8" w:rsidRDefault="00355EDF" w:rsidP="009950AA">
                  <w:pPr>
                    <w:numPr>
                      <w:ilvl w:val="0"/>
                      <w:numId w:val="121"/>
                    </w:numPr>
                    <w:spacing w:after="0" w:line="240" w:lineRule="auto"/>
                    <w:ind w:left="123" w:hanging="123"/>
                    <w:rPr>
                      <w:rFonts w:ascii="Arial" w:hAnsi="Arial"/>
                      <w:sz w:val="20"/>
                      <w:szCs w:val="20"/>
                      <w:rtl/>
                    </w:rPr>
                  </w:pPr>
                  <w:r w:rsidRPr="00FB4FC8">
                    <w:rPr>
                      <w:rFonts w:ascii="Arial" w:hAnsi="Arial" w:hint="cs"/>
                      <w:sz w:val="20"/>
                      <w:szCs w:val="20"/>
                      <w:rtl/>
                    </w:rPr>
                    <w:t>טבע החומר, עמ' 194</w:t>
                  </w:r>
                </w:p>
                <w:p w:rsidR="00355EDF" w:rsidRPr="00FB4FC8" w:rsidRDefault="00355EDF" w:rsidP="00F5378C">
                  <w:pPr>
                    <w:tabs>
                      <w:tab w:val="num" w:pos="420"/>
                    </w:tabs>
                    <w:rPr>
                      <w:rFonts w:ascii="Arial" w:hAnsi="Arial"/>
                      <w:b/>
                      <w:bCs/>
                      <w:sz w:val="20"/>
                      <w:szCs w:val="20"/>
                      <w:rtl/>
                    </w:rPr>
                  </w:pPr>
                  <w:r w:rsidRPr="00FB4FC8">
                    <w:rPr>
                      <w:rFonts w:ascii="Arial" w:hAnsi="Arial" w:hint="cs"/>
                      <w:b/>
                      <w:bCs/>
                      <w:sz w:val="20"/>
                      <w:szCs w:val="20"/>
                      <w:rtl/>
                    </w:rPr>
                    <w:lastRenderedPageBreak/>
                    <w:t>התאדות ורתיחה</w:t>
                  </w:r>
                </w:p>
                <w:p w:rsidR="00355EDF" w:rsidRPr="00FB4FC8" w:rsidRDefault="00355EDF" w:rsidP="00F5378C">
                  <w:pPr>
                    <w:tabs>
                      <w:tab w:val="num" w:pos="420"/>
                    </w:tabs>
                    <w:rPr>
                      <w:rFonts w:ascii="Arial" w:hAnsi="Arial"/>
                      <w:sz w:val="20"/>
                      <w:szCs w:val="20"/>
                    </w:rPr>
                  </w:pPr>
                  <w:r w:rsidRPr="00FB4FC8">
                    <w:rPr>
                      <w:rFonts w:ascii="Arial" w:hAnsi="Arial" w:hint="cs"/>
                      <w:sz w:val="20"/>
                      <w:szCs w:val="20"/>
                      <w:rtl/>
                    </w:rPr>
                    <w:t xml:space="preserve">ניסוי בהדגמה: בחינת שינוי נפח נוזל בעקבות התאדות ורתיחה: הכנסת נוזל </w:t>
                  </w:r>
                  <w:r w:rsidRPr="00FB4FC8">
                    <w:rPr>
                      <w:rFonts w:ascii="Arial" w:hAnsi="Arial"/>
                      <w:sz w:val="20"/>
                      <w:szCs w:val="20"/>
                      <w:rtl/>
                    </w:rPr>
                    <w:t xml:space="preserve">אצטון בשקית סגורה </w:t>
                  </w:r>
                  <w:r w:rsidRPr="00FB4FC8">
                    <w:rPr>
                      <w:rFonts w:ascii="Arial" w:hAnsi="Arial" w:hint="cs"/>
                      <w:sz w:val="20"/>
                      <w:szCs w:val="20"/>
                      <w:rtl/>
                    </w:rPr>
                    <w:t>ל</w:t>
                  </w:r>
                  <w:r w:rsidRPr="00FB4FC8">
                    <w:rPr>
                      <w:rFonts w:ascii="Arial" w:hAnsi="Arial"/>
                      <w:sz w:val="20"/>
                      <w:szCs w:val="20"/>
                      <w:rtl/>
                    </w:rPr>
                    <w:t xml:space="preserve">אמבט </w:t>
                  </w:r>
                  <w:r w:rsidRPr="00FB4FC8">
                    <w:rPr>
                      <w:rFonts w:ascii="Arial" w:hAnsi="Arial" w:hint="cs"/>
                      <w:sz w:val="20"/>
                      <w:szCs w:val="20"/>
                      <w:rtl/>
                    </w:rPr>
                    <w:t>מ</w:t>
                  </w:r>
                  <w:r w:rsidRPr="00FB4FC8">
                    <w:rPr>
                      <w:rFonts w:ascii="Arial" w:hAnsi="Arial"/>
                      <w:sz w:val="20"/>
                      <w:szCs w:val="20"/>
                      <w:rtl/>
                    </w:rPr>
                    <w:t>ים חמים</w:t>
                  </w:r>
                  <w:r w:rsidRPr="00FB4FC8">
                    <w:rPr>
                      <w:rFonts w:ascii="Arial" w:hAnsi="Arial" w:hint="cs"/>
                      <w:sz w:val="20"/>
                      <w:szCs w:val="20"/>
                      <w:rtl/>
                    </w:rPr>
                    <w:t>. (</w:t>
                  </w:r>
                  <w:r w:rsidRPr="00FB4FC8">
                    <w:rPr>
                      <w:rFonts w:ascii="Arial" w:hAnsi="Arial" w:hint="cs"/>
                      <w:b/>
                      <w:bCs/>
                      <w:sz w:val="20"/>
                      <w:szCs w:val="20"/>
                      <w:rtl/>
                    </w:rPr>
                    <w:t>תצפית, הסבר</w:t>
                  </w:r>
                  <w:r w:rsidRPr="00FB4FC8">
                    <w:rPr>
                      <w:rFonts w:ascii="Arial" w:hAnsi="Arial" w:hint="cs"/>
                      <w:sz w:val="20"/>
                      <w:szCs w:val="20"/>
                      <w:rtl/>
                    </w:rPr>
                    <w:t>)</w:t>
                  </w:r>
                </w:p>
                <w:p w:rsidR="00355EDF" w:rsidRPr="00FB4FC8" w:rsidRDefault="00355EDF" w:rsidP="009950AA">
                  <w:pPr>
                    <w:numPr>
                      <w:ilvl w:val="0"/>
                      <w:numId w:val="121"/>
                    </w:numPr>
                    <w:spacing w:after="0" w:line="240" w:lineRule="auto"/>
                    <w:ind w:left="123" w:hanging="123"/>
                    <w:rPr>
                      <w:rFonts w:ascii="Arial" w:hAnsi="Arial"/>
                      <w:sz w:val="20"/>
                      <w:szCs w:val="20"/>
                      <w:rtl/>
                    </w:rPr>
                  </w:pPr>
                  <w:r w:rsidRPr="00FB4FC8">
                    <w:rPr>
                      <w:rFonts w:ascii="Arial" w:hAnsi="Arial" w:hint="cs"/>
                      <w:sz w:val="20"/>
                      <w:szCs w:val="20"/>
                      <w:rtl/>
                    </w:rPr>
                    <w:t xml:space="preserve">מדעי החומר, עמ' 178  </w:t>
                  </w:r>
                </w:p>
                <w:p w:rsidR="00355EDF" w:rsidRPr="00FB4FC8" w:rsidRDefault="00355EDF" w:rsidP="009950AA">
                  <w:pPr>
                    <w:numPr>
                      <w:ilvl w:val="0"/>
                      <w:numId w:val="121"/>
                    </w:numPr>
                    <w:spacing w:after="0" w:line="240" w:lineRule="auto"/>
                    <w:ind w:left="123" w:hanging="123"/>
                    <w:rPr>
                      <w:rFonts w:ascii="Arial" w:hAnsi="Arial"/>
                      <w:b/>
                      <w:bCs/>
                      <w:color w:val="000000"/>
                      <w:rtl/>
                    </w:rPr>
                  </w:pPr>
                  <w:r w:rsidRPr="00FB4FC8">
                    <w:rPr>
                      <w:rFonts w:ascii="Arial" w:hAnsi="Arial" w:hint="cs"/>
                      <w:sz w:val="20"/>
                      <w:szCs w:val="20"/>
                      <w:rtl/>
                    </w:rPr>
                    <w:t>חוקרים חומר ואנרגיה א',   עמ' 212, 217.</w:t>
                  </w:r>
                </w:p>
              </w:tc>
            </w:tr>
          </w:tbl>
          <w:p w:rsidR="00355EDF" w:rsidRPr="00F97AD6" w:rsidRDefault="00355EDF" w:rsidP="00F5378C">
            <w:pPr>
              <w:widowControl w:val="0"/>
              <w:ind w:left="19"/>
              <w:rPr>
                <w:rFonts w:ascii="Arial" w:hAnsi="Arial"/>
                <w:b/>
                <w:bCs/>
                <w:color w:val="000000"/>
              </w:rPr>
            </w:pPr>
          </w:p>
          <w:p w:rsidR="00355EDF" w:rsidRDefault="00355EDF" w:rsidP="009950AA">
            <w:pPr>
              <w:widowControl w:val="0"/>
              <w:numPr>
                <w:ilvl w:val="1"/>
                <w:numId w:val="101"/>
              </w:numPr>
              <w:tabs>
                <w:tab w:val="clear" w:pos="1080"/>
                <w:tab w:val="num" w:pos="252"/>
                <w:tab w:val="num" w:pos="360"/>
              </w:tabs>
              <w:spacing w:after="0" w:line="240" w:lineRule="auto"/>
              <w:ind w:left="252" w:right="0" w:hanging="180"/>
              <w:rPr>
                <w:rFonts w:ascii="Arial" w:hAnsi="Arial"/>
                <w:sz w:val="20"/>
                <w:szCs w:val="20"/>
                <w:rtl/>
              </w:rPr>
            </w:pPr>
            <w:r>
              <w:rPr>
                <w:rFonts w:ascii="Arial" w:hAnsi="Arial"/>
                <w:sz w:val="20"/>
                <w:szCs w:val="20"/>
                <w:rtl/>
              </w:rPr>
              <w:t xml:space="preserve">אבחנה בין מה משתנה ומה נשאר קבוע בעת שינוי מצב הצבירה: צורת החלקיק, מסת החלקיק, נפח החלקיק, כוחות המשיכה בין החלקיקים, המרחק בין החלקיקים, מספר החלקיקים, מהירות </w:t>
            </w:r>
            <w:r>
              <w:rPr>
                <w:rFonts w:ascii="Arial" w:hAnsi="Arial" w:hint="cs"/>
                <w:sz w:val="20"/>
                <w:szCs w:val="20"/>
                <w:rtl/>
              </w:rPr>
              <w:t xml:space="preserve">התנועה של </w:t>
            </w:r>
            <w:r>
              <w:rPr>
                <w:rFonts w:ascii="Arial" w:hAnsi="Arial"/>
                <w:sz w:val="20"/>
                <w:szCs w:val="20"/>
                <w:rtl/>
              </w:rPr>
              <w:t xml:space="preserve">החלקיקים. </w:t>
            </w:r>
            <w:r>
              <w:rPr>
                <w:rFonts w:ascii="Arial" w:hAnsi="Arial"/>
                <w:b/>
                <w:bCs/>
                <w:sz w:val="20"/>
                <w:szCs w:val="20"/>
                <w:rtl/>
              </w:rPr>
              <w:t>(זיהוי רכיבים וקשרים)</w:t>
            </w:r>
            <w:r>
              <w:rPr>
                <w:rFonts w:ascii="Arial" w:hAnsi="Arial"/>
                <w:sz w:val="20"/>
                <w:szCs w:val="20"/>
                <w:rtl/>
              </w:rPr>
              <w:t xml:space="preserve"> </w:t>
            </w:r>
          </w:p>
          <w:p w:rsidR="00355EDF" w:rsidRDefault="00355EDF" w:rsidP="009950AA">
            <w:pPr>
              <w:widowControl w:val="0"/>
              <w:numPr>
                <w:ilvl w:val="1"/>
                <w:numId w:val="101"/>
              </w:numPr>
              <w:tabs>
                <w:tab w:val="clear" w:pos="1080"/>
                <w:tab w:val="num" w:pos="252"/>
                <w:tab w:val="num" w:pos="360"/>
              </w:tabs>
              <w:spacing w:after="0" w:line="240" w:lineRule="auto"/>
              <w:ind w:left="252" w:right="0" w:hanging="180"/>
              <w:rPr>
                <w:rFonts w:ascii="Arial" w:hAnsi="Arial"/>
                <w:sz w:val="20"/>
                <w:szCs w:val="20"/>
                <w:rtl/>
              </w:rPr>
            </w:pPr>
            <w:r>
              <w:rPr>
                <w:rFonts w:ascii="Arial" w:hAnsi="Arial"/>
                <w:sz w:val="20"/>
                <w:szCs w:val="20"/>
                <w:rtl/>
              </w:rPr>
              <w:t xml:space="preserve">מתן הסבר בליווי איור לשאלה מה יקרה ברמת החלקיקים: </w:t>
            </w:r>
          </w:p>
          <w:p w:rsidR="00355EDF" w:rsidRPr="003C4161" w:rsidRDefault="00355EDF" w:rsidP="009950AA">
            <w:pPr>
              <w:widowControl w:val="0"/>
              <w:numPr>
                <w:ilvl w:val="2"/>
                <w:numId w:val="111"/>
              </w:numPr>
              <w:tabs>
                <w:tab w:val="clear" w:pos="2160"/>
                <w:tab w:val="left" w:pos="612"/>
              </w:tabs>
              <w:spacing w:after="0" w:line="240" w:lineRule="auto"/>
              <w:ind w:left="612" w:right="0" w:hanging="180"/>
              <w:rPr>
                <w:rFonts w:ascii="Arial" w:hAnsi="Arial"/>
                <w:color w:val="000000"/>
                <w:sz w:val="20"/>
                <w:szCs w:val="20"/>
              </w:rPr>
            </w:pPr>
            <w:r w:rsidRPr="003C4161">
              <w:rPr>
                <w:rFonts w:ascii="Arial" w:hAnsi="Arial"/>
                <w:color w:val="000000"/>
                <w:sz w:val="20"/>
                <w:szCs w:val="20"/>
                <w:rtl/>
              </w:rPr>
              <w:t xml:space="preserve">כאשר </w:t>
            </w:r>
            <w:r w:rsidRPr="003C4161">
              <w:rPr>
                <w:rFonts w:ascii="Arial" w:hAnsi="Arial" w:hint="cs"/>
                <w:color w:val="000000"/>
                <w:sz w:val="20"/>
                <w:szCs w:val="20"/>
                <w:rtl/>
              </w:rPr>
              <w:t xml:space="preserve">סיר מרק מתחמם על הכיריים. </w:t>
            </w:r>
          </w:p>
          <w:p w:rsidR="00355EDF" w:rsidRPr="003C4161" w:rsidRDefault="00355EDF" w:rsidP="009950AA">
            <w:pPr>
              <w:widowControl w:val="0"/>
              <w:numPr>
                <w:ilvl w:val="2"/>
                <w:numId w:val="111"/>
              </w:numPr>
              <w:tabs>
                <w:tab w:val="clear" w:pos="2160"/>
                <w:tab w:val="left" w:pos="612"/>
              </w:tabs>
              <w:spacing w:after="0" w:line="240" w:lineRule="auto"/>
              <w:ind w:left="612" w:right="0" w:hanging="180"/>
              <w:rPr>
                <w:rFonts w:ascii="Arial" w:hAnsi="Arial"/>
                <w:color w:val="000000"/>
                <w:sz w:val="20"/>
                <w:szCs w:val="20"/>
              </w:rPr>
            </w:pPr>
            <w:r w:rsidRPr="003C4161">
              <w:rPr>
                <w:rFonts w:ascii="Arial" w:hAnsi="Arial" w:hint="cs"/>
                <w:color w:val="000000"/>
                <w:sz w:val="20"/>
                <w:szCs w:val="20"/>
                <w:rtl/>
              </w:rPr>
              <w:t xml:space="preserve">כאשר מוסיפים קוביית קרח למשקה.  </w:t>
            </w:r>
          </w:p>
          <w:p w:rsidR="00355EDF" w:rsidRPr="003C4161" w:rsidRDefault="00355EDF" w:rsidP="009950AA">
            <w:pPr>
              <w:widowControl w:val="0"/>
              <w:numPr>
                <w:ilvl w:val="2"/>
                <w:numId w:val="111"/>
              </w:numPr>
              <w:tabs>
                <w:tab w:val="clear" w:pos="2160"/>
                <w:tab w:val="left" w:pos="612"/>
              </w:tabs>
              <w:spacing w:after="0" w:line="240" w:lineRule="auto"/>
              <w:ind w:left="612" w:right="0" w:hanging="180"/>
              <w:rPr>
                <w:rFonts w:ascii="Arial" w:hAnsi="Arial"/>
                <w:color w:val="000000"/>
                <w:sz w:val="20"/>
                <w:szCs w:val="20"/>
              </w:rPr>
            </w:pPr>
            <w:r w:rsidRPr="003C4161">
              <w:rPr>
                <w:rFonts w:ascii="Arial" w:hAnsi="Arial"/>
                <w:color w:val="000000"/>
                <w:sz w:val="20"/>
                <w:szCs w:val="20"/>
                <w:rtl/>
              </w:rPr>
              <w:t>כאשר רצפה רטובה מתייבשת.</w:t>
            </w:r>
          </w:p>
          <w:p w:rsidR="00355EDF" w:rsidRDefault="00355EDF" w:rsidP="003C4161">
            <w:pPr>
              <w:widowControl w:val="0"/>
              <w:tabs>
                <w:tab w:val="num" w:pos="360"/>
              </w:tabs>
              <w:spacing w:after="0" w:line="240" w:lineRule="auto"/>
              <w:ind w:left="252"/>
              <w:rPr>
                <w:rFonts w:ascii="Arial" w:hAnsi="Arial"/>
                <w:color w:val="000000"/>
                <w:sz w:val="20"/>
                <w:szCs w:val="20"/>
                <w:rtl/>
              </w:rPr>
            </w:pPr>
            <w:r>
              <w:rPr>
                <w:rFonts w:ascii="Arial" w:hAnsi="Arial"/>
                <w:b/>
                <w:bCs/>
                <w:sz w:val="20"/>
                <w:szCs w:val="20"/>
                <w:rtl/>
              </w:rPr>
              <w:t xml:space="preserve">(ייצוג ידע, זיהוי רכיבים וקשרים וטיעון) </w:t>
            </w:r>
          </w:p>
        </w:tc>
        <w:tc>
          <w:tcPr>
            <w:tcW w:w="3260" w:type="dxa"/>
          </w:tcPr>
          <w:p w:rsidR="00355EDF" w:rsidRDefault="00355EDF" w:rsidP="00F5378C">
            <w:pPr>
              <w:widowControl w:val="0"/>
              <w:rPr>
                <w:rFonts w:ascii="Arial" w:hAnsi="Arial"/>
                <w:rtl/>
              </w:rPr>
            </w:pPr>
            <w:r>
              <w:rPr>
                <w:rFonts w:ascii="Arial" w:hAnsi="Arial" w:hint="cs"/>
                <w:color w:val="000000"/>
                <w:sz w:val="20"/>
                <w:szCs w:val="20"/>
                <w:rtl/>
              </w:rPr>
              <w:lastRenderedPageBreak/>
              <w:t>הדגש בהוראת הנושא הוא על ה</w:t>
            </w:r>
            <w:r>
              <w:rPr>
                <w:rFonts w:ascii="Arial" w:hAnsi="Arial"/>
                <w:color w:val="000000"/>
                <w:sz w:val="20"/>
                <w:szCs w:val="20"/>
                <w:rtl/>
              </w:rPr>
              <w:t>הסברים ברמה החלקיקית.</w:t>
            </w:r>
          </w:p>
          <w:p w:rsidR="00355EDF" w:rsidRDefault="00355EDF" w:rsidP="00F5378C">
            <w:pPr>
              <w:widowControl w:val="0"/>
              <w:rPr>
                <w:rFonts w:ascii="Arial" w:hAnsi="Arial"/>
                <w:sz w:val="20"/>
                <w:szCs w:val="20"/>
                <w:rtl/>
              </w:rPr>
            </w:pPr>
          </w:p>
          <w:p w:rsidR="00355EDF" w:rsidRDefault="00355EDF" w:rsidP="00F5378C">
            <w:pPr>
              <w:widowControl w:val="0"/>
              <w:rPr>
                <w:rFonts w:ascii="Arial" w:hAnsi="Arial"/>
                <w:sz w:val="20"/>
                <w:szCs w:val="20"/>
                <w:rtl/>
              </w:rPr>
            </w:pPr>
            <w:r>
              <w:rPr>
                <w:rFonts w:ascii="Arial" w:hAnsi="Arial" w:hint="cs"/>
                <w:sz w:val="20"/>
                <w:szCs w:val="20"/>
                <w:rtl/>
              </w:rPr>
              <w:t>כאן המקום להסביר את אי שינוי הטמפרטורה בנקודות הקיפאון והרתיחה ברמה חלקיקית.</w:t>
            </w:r>
          </w:p>
          <w:p w:rsidR="00355EDF" w:rsidRDefault="00355EDF" w:rsidP="00F5378C">
            <w:pPr>
              <w:widowControl w:val="0"/>
              <w:rPr>
                <w:b/>
                <w:bCs/>
                <w:u w:val="single"/>
                <w:rtl/>
              </w:rPr>
            </w:pPr>
          </w:p>
        </w:tc>
        <w:tc>
          <w:tcPr>
            <w:tcW w:w="3119" w:type="dxa"/>
            <w:tcBorders>
              <w:top w:val="nil"/>
              <w:bottom w:val="single" w:sz="4" w:space="0" w:color="auto"/>
            </w:tcBorders>
          </w:tcPr>
          <w:p w:rsidR="00355EDF" w:rsidRDefault="00355EDF" w:rsidP="00355EDF">
            <w:pPr>
              <w:widowControl w:val="0"/>
              <w:numPr>
                <w:ilvl w:val="0"/>
                <w:numId w:val="49"/>
              </w:numPr>
              <w:tabs>
                <w:tab w:val="clear" w:pos="420"/>
                <w:tab w:val="num" w:pos="199"/>
              </w:tabs>
              <w:spacing w:after="0" w:line="240" w:lineRule="auto"/>
              <w:ind w:left="199" w:right="0" w:hanging="180"/>
              <w:rPr>
                <w:rFonts w:ascii="Arial" w:hAnsi="Arial"/>
                <w:color w:val="000000"/>
              </w:rPr>
            </w:pPr>
            <w:r>
              <w:rPr>
                <w:rFonts w:ascii="Arial" w:hAnsi="Arial" w:hint="cs"/>
                <w:color w:val="000000"/>
                <w:rtl/>
              </w:rPr>
              <w:lastRenderedPageBreak/>
              <w:t xml:space="preserve">שינויים במצב צבירה </w:t>
            </w:r>
          </w:p>
          <w:p w:rsidR="00355EDF" w:rsidRDefault="00355EDF" w:rsidP="009950AA">
            <w:pPr>
              <w:widowControl w:val="0"/>
              <w:numPr>
                <w:ilvl w:val="0"/>
                <w:numId w:val="118"/>
              </w:numPr>
              <w:tabs>
                <w:tab w:val="clear" w:pos="420"/>
                <w:tab w:val="num" w:pos="612"/>
              </w:tabs>
              <w:spacing w:after="0" w:line="240" w:lineRule="auto"/>
              <w:ind w:right="34" w:hanging="168"/>
              <w:rPr>
                <w:rFonts w:ascii="Arial" w:hAnsi="Arial"/>
                <w:sz w:val="20"/>
                <w:szCs w:val="20"/>
              </w:rPr>
            </w:pPr>
            <w:r>
              <w:rPr>
                <w:rFonts w:ascii="Arial" w:hAnsi="Arial"/>
                <w:sz w:val="20"/>
                <w:szCs w:val="20"/>
                <w:rtl/>
              </w:rPr>
              <w:t>ה</w:t>
            </w:r>
            <w:r>
              <w:rPr>
                <w:rFonts w:ascii="Arial" w:hAnsi="Arial" w:hint="cs"/>
                <w:sz w:val="20"/>
                <w:szCs w:val="20"/>
                <w:rtl/>
              </w:rPr>
              <w:t>י</w:t>
            </w:r>
            <w:r>
              <w:rPr>
                <w:rFonts w:ascii="Arial" w:hAnsi="Arial"/>
                <w:sz w:val="20"/>
                <w:szCs w:val="20"/>
                <w:rtl/>
              </w:rPr>
              <w:t>ת</w:t>
            </w:r>
            <w:r>
              <w:rPr>
                <w:rFonts w:ascii="Arial" w:hAnsi="Arial" w:hint="cs"/>
                <w:sz w:val="20"/>
                <w:szCs w:val="20"/>
                <w:rtl/>
              </w:rPr>
              <w:t>וך</w:t>
            </w:r>
            <w:r>
              <w:rPr>
                <w:rFonts w:ascii="Arial" w:hAnsi="Arial"/>
                <w:sz w:val="20"/>
                <w:szCs w:val="20"/>
                <w:rtl/>
              </w:rPr>
              <w:t xml:space="preserve"> </w:t>
            </w:r>
            <w:r>
              <w:rPr>
                <w:rFonts w:ascii="Arial" w:hAnsi="Arial" w:hint="cs"/>
                <w:sz w:val="20"/>
                <w:szCs w:val="20"/>
                <w:rtl/>
              </w:rPr>
              <w:t>וקיפאון</w:t>
            </w:r>
          </w:p>
          <w:p w:rsidR="00355EDF" w:rsidRPr="00572B1A" w:rsidRDefault="00355EDF" w:rsidP="009950AA">
            <w:pPr>
              <w:widowControl w:val="0"/>
              <w:numPr>
                <w:ilvl w:val="2"/>
                <w:numId w:val="111"/>
              </w:numPr>
              <w:tabs>
                <w:tab w:val="clear" w:pos="2160"/>
                <w:tab w:val="left" w:pos="885"/>
              </w:tabs>
              <w:spacing w:after="0" w:line="240" w:lineRule="auto"/>
              <w:ind w:left="885" w:right="0" w:hanging="284"/>
              <w:rPr>
                <w:rFonts w:ascii="Arial" w:hAnsi="Arial"/>
                <w:color w:val="FF0000"/>
                <w:sz w:val="20"/>
                <w:szCs w:val="20"/>
              </w:rPr>
            </w:pPr>
            <w:r w:rsidRPr="00572B1A">
              <w:rPr>
                <w:rFonts w:ascii="Arial" w:hAnsi="Arial" w:hint="cs"/>
                <w:color w:val="FF0000"/>
                <w:sz w:val="20"/>
                <w:szCs w:val="20"/>
                <w:rtl/>
              </w:rPr>
              <w:t>האנומליה של המים (הרחבה)</w:t>
            </w:r>
          </w:p>
          <w:p w:rsidR="00355EDF" w:rsidRDefault="00355EDF" w:rsidP="009950AA">
            <w:pPr>
              <w:widowControl w:val="0"/>
              <w:numPr>
                <w:ilvl w:val="0"/>
                <w:numId w:val="118"/>
              </w:numPr>
              <w:tabs>
                <w:tab w:val="clear" w:pos="420"/>
                <w:tab w:val="num" w:pos="612"/>
              </w:tabs>
              <w:spacing w:after="0" w:line="240" w:lineRule="auto"/>
              <w:ind w:right="34" w:hanging="168"/>
              <w:rPr>
                <w:rFonts w:ascii="Arial" w:hAnsi="Arial"/>
                <w:sz w:val="20"/>
                <w:szCs w:val="20"/>
              </w:rPr>
            </w:pPr>
            <w:r>
              <w:rPr>
                <w:rFonts w:ascii="Arial" w:hAnsi="Arial" w:hint="cs"/>
                <w:sz w:val="20"/>
                <w:szCs w:val="20"/>
                <w:rtl/>
              </w:rPr>
              <w:t xml:space="preserve">התאדות </w:t>
            </w:r>
          </w:p>
          <w:p w:rsidR="00355EDF" w:rsidRDefault="00355EDF" w:rsidP="009950AA">
            <w:pPr>
              <w:widowControl w:val="0"/>
              <w:numPr>
                <w:ilvl w:val="0"/>
                <w:numId w:val="118"/>
              </w:numPr>
              <w:tabs>
                <w:tab w:val="clear" w:pos="420"/>
                <w:tab w:val="num" w:pos="612"/>
              </w:tabs>
              <w:spacing w:after="0" w:line="240" w:lineRule="auto"/>
              <w:ind w:right="34" w:hanging="168"/>
              <w:rPr>
                <w:rFonts w:ascii="Arial" w:hAnsi="Arial"/>
                <w:sz w:val="20"/>
                <w:szCs w:val="20"/>
              </w:rPr>
            </w:pPr>
            <w:r>
              <w:rPr>
                <w:rFonts w:ascii="Arial" w:hAnsi="Arial" w:hint="cs"/>
                <w:sz w:val="20"/>
                <w:szCs w:val="20"/>
                <w:rtl/>
              </w:rPr>
              <w:t>רתיחה והתעבות</w:t>
            </w:r>
          </w:p>
          <w:p w:rsidR="00355EDF" w:rsidRDefault="00355EDF" w:rsidP="00F5378C">
            <w:pPr>
              <w:widowControl w:val="0"/>
              <w:ind w:left="252" w:right="420"/>
              <w:rPr>
                <w:rFonts w:ascii="Arial" w:hAnsi="Arial"/>
                <w:sz w:val="20"/>
                <w:szCs w:val="20"/>
                <w:rtl/>
              </w:rPr>
            </w:pPr>
          </w:p>
          <w:p w:rsidR="00355EDF" w:rsidRDefault="00355EDF" w:rsidP="00F5378C">
            <w:pPr>
              <w:widowControl w:val="0"/>
              <w:rPr>
                <w:color w:val="000000"/>
                <w:sz w:val="20"/>
                <w:szCs w:val="20"/>
                <w:rtl/>
              </w:rPr>
            </w:pPr>
          </w:p>
          <w:p w:rsidR="00355EDF" w:rsidRDefault="00355EDF" w:rsidP="00F5378C">
            <w:pPr>
              <w:widowControl w:val="0"/>
              <w:tabs>
                <w:tab w:val="num" w:pos="720"/>
              </w:tabs>
              <w:ind w:left="60"/>
              <w:rPr>
                <w:color w:val="000000"/>
              </w:rPr>
            </w:pPr>
          </w:p>
        </w:tc>
        <w:tc>
          <w:tcPr>
            <w:tcW w:w="2693" w:type="dxa"/>
            <w:vMerge w:val="restart"/>
          </w:tcPr>
          <w:p w:rsidR="00355EDF" w:rsidRDefault="00355EDF" w:rsidP="00F5378C">
            <w:pPr>
              <w:widowControl w:val="0"/>
              <w:rPr>
                <w:rFonts w:ascii="Arial" w:hAnsi="Arial"/>
                <w:b/>
                <w:bCs/>
              </w:rPr>
            </w:pPr>
            <w:r>
              <w:rPr>
                <w:rFonts w:ascii="Arial" w:hAnsi="Arial" w:hint="cs"/>
                <w:b/>
                <w:bCs/>
                <w:rtl/>
              </w:rPr>
              <w:lastRenderedPageBreak/>
              <w:t>מודל החלקיקים מסביר תכונות של חומרים ותופעות הקשורות בהם.</w:t>
            </w:r>
          </w:p>
          <w:p w:rsidR="00355EDF" w:rsidRDefault="00355EDF" w:rsidP="00F5378C">
            <w:pPr>
              <w:widowControl w:val="0"/>
              <w:rPr>
                <w:rFonts w:ascii="Arial" w:hAnsi="Arial"/>
                <w:b/>
                <w:bCs/>
                <w:rtl/>
              </w:rPr>
            </w:pPr>
          </w:p>
        </w:tc>
      </w:tr>
      <w:tr w:rsidR="00355EDF" w:rsidTr="00F5378C">
        <w:trPr>
          <w:cantSplit/>
        </w:trPr>
        <w:tc>
          <w:tcPr>
            <w:tcW w:w="4820" w:type="dxa"/>
          </w:tcPr>
          <w:p w:rsidR="00355EDF" w:rsidRDefault="00355EDF" w:rsidP="009950AA">
            <w:pPr>
              <w:widowControl w:val="0"/>
              <w:numPr>
                <w:ilvl w:val="1"/>
                <w:numId w:val="101"/>
              </w:numPr>
              <w:tabs>
                <w:tab w:val="clear" w:pos="1080"/>
                <w:tab w:val="num" w:pos="252"/>
                <w:tab w:val="num" w:pos="360"/>
              </w:tabs>
              <w:spacing w:after="0" w:line="240" w:lineRule="auto"/>
              <w:ind w:left="252" w:right="0" w:hanging="180"/>
              <w:rPr>
                <w:rFonts w:ascii="Arial" w:hAnsi="Arial"/>
                <w:b/>
                <w:bCs/>
                <w:sz w:val="20"/>
                <w:szCs w:val="20"/>
                <w:rtl/>
              </w:rPr>
            </w:pPr>
            <w:r>
              <w:rPr>
                <w:rFonts w:ascii="Arial" w:hAnsi="Arial"/>
                <w:sz w:val="20"/>
                <w:szCs w:val="20"/>
                <w:rtl/>
              </w:rPr>
              <w:t xml:space="preserve">מתן הסבר חזותי (איור) בהסתמך על מודל החלקיקים, לקיום חוק שימור המסה בתהליך פיזיקלי (לדוגמה: המסת סוכר במים, היתוך קרח). </w:t>
            </w:r>
            <w:r w:rsidRPr="00502838">
              <w:rPr>
                <w:rFonts w:ascii="Arial" w:hAnsi="Arial"/>
                <w:sz w:val="20"/>
                <w:szCs w:val="20"/>
                <w:rtl/>
              </w:rPr>
              <w:t>(</w:t>
            </w:r>
            <w:r>
              <w:rPr>
                <w:rFonts w:ascii="Arial" w:hAnsi="Arial"/>
                <w:b/>
                <w:bCs/>
                <w:sz w:val="20"/>
                <w:szCs w:val="20"/>
                <w:rtl/>
              </w:rPr>
              <w:t>ייצוג ידע בדרכים מגוונות</w:t>
            </w:r>
            <w:r w:rsidRPr="00502838">
              <w:rPr>
                <w:rFonts w:ascii="Arial" w:hAnsi="Arial"/>
                <w:sz w:val="20"/>
                <w:szCs w:val="20"/>
                <w:rtl/>
              </w:rPr>
              <w:t>)</w:t>
            </w:r>
          </w:p>
          <w:p w:rsidR="00355EDF" w:rsidRDefault="00355EDF" w:rsidP="00F5378C">
            <w:pPr>
              <w:widowControl w:val="0"/>
              <w:rPr>
                <w:rFonts w:ascii="Arial" w:hAnsi="Arial"/>
                <w:rtl/>
              </w:rPr>
            </w:pPr>
          </w:p>
          <w:p w:rsidR="00355EDF" w:rsidRDefault="00355EDF" w:rsidP="00F5378C">
            <w:pPr>
              <w:widowControl w:val="0"/>
              <w:rPr>
                <w:rFonts w:ascii="Arial" w:hAnsi="Arial"/>
                <w:rtl/>
              </w:rPr>
            </w:pPr>
          </w:p>
        </w:tc>
        <w:tc>
          <w:tcPr>
            <w:tcW w:w="3260" w:type="dxa"/>
          </w:tcPr>
          <w:p w:rsidR="00355EDF" w:rsidRDefault="00355EDF" w:rsidP="00F5378C">
            <w:pPr>
              <w:widowControl w:val="0"/>
              <w:rPr>
                <w:rtl/>
              </w:rPr>
            </w:pPr>
          </w:p>
        </w:tc>
        <w:tc>
          <w:tcPr>
            <w:tcW w:w="3119" w:type="dxa"/>
            <w:tcBorders>
              <w:top w:val="single" w:sz="4" w:space="0" w:color="auto"/>
              <w:bottom w:val="single" w:sz="4" w:space="0" w:color="auto"/>
            </w:tcBorders>
          </w:tcPr>
          <w:p w:rsidR="00355EDF" w:rsidRDefault="00355EDF" w:rsidP="00355EDF">
            <w:pPr>
              <w:widowControl w:val="0"/>
              <w:numPr>
                <w:ilvl w:val="0"/>
                <w:numId w:val="49"/>
              </w:numPr>
              <w:spacing w:after="0" w:line="240" w:lineRule="auto"/>
              <w:ind w:right="0"/>
              <w:rPr>
                <w:rFonts w:ascii="Arial" w:hAnsi="Arial"/>
                <w:color w:val="000000"/>
                <w:rtl/>
              </w:rPr>
            </w:pPr>
            <w:r>
              <w:rPr>
                <w:rFonts w:ascii="Arial" w:hAnsi="Arial"/>
                <w:color w:val="000000"/>
                <w:rtl/>
              </w:rPr>
              <w:t xml:space="preserve">חוק שימור המסה </w:t>
            </w:r>
            <w:r>
              <w:rPr>
                <w:rFonts w:ascii="Arial" w:hAnsi="Arial" w:hint="cs"/>
                <w:color w:val="000000"/>
                <w:rtl/>
              </w:rPr>
              <w:t>בשינוי פיזיקל</w:t>
            </w:r>
            <w:r>
              <w:rPr>
                <w:rFonts w:ascii="Arial" w:hAnsi="Arial" w:hint="eastAsia"/>
                <w:color w:val="000000"/>
                <w:rtl/>
              </w:rPr>
              <w:t>י</w:t>
            </w:r>
            <w:r>
              <w:rPr>
                <w:rFonts w:ascii="Arial" w:hAnsi="Arial" w:hint="cs"/>
                <w:color w:val="000000"/>
                <w:rtl/>
              </w:rPr>
              <w:t xml:space="preserve"> </w:t>
            </w:r>
            <w:r>
              <w:rPr>
                <w:rFonts w:ascii="Arial" w:hAnsi="Arial"/>
                <w:color w:val="000000"/>
                <w:rtl/>
              </w:rPr>
              <w:t>על פי מודל החלקיקים</w:t>
            </w:r>
            <w:r>
              <w:rPr>
                <w:rFonts w:ascii="Arial" w:hAnsi="Arial" w:hint="cs"/>
                <w:color w:val="000000"/>
                <w:rtl/>
              </w:rPr>
              <w:t xml:space="preserve">: </w:t>
            </w:r>
          </w:p>
          <w:p w:rsidR="00355EDF" w:rsidRDefault="00355EDF" w:rsidP="00355EDF">
            <w:pPr>
              <w:widowControl w:val="0"/>
              <w:numPr>
                <w:ilvl w:val="1"/>
                <w:numId w:val="49"/>
              </w:numPr>
              <w:spacing w:after="0" w:line="240" w:lineRule="auto"/>
              <w:ind w:left="375" w:right="0"/>
              <w:rPr>
                <w:rtl/>
              </w:rPr>
            </w:pPr>
            <w:r>
              <w:rPr>
                <w:rFonts w:ascii="Arial" w:hAnsi="Arial" w:hint="cs"/>
                <w:color w:val="000000"/>
                <w:sz w:val="20"/>
                <w:szCs w:val="20"/>
                <w:rtl/>
              </w:rPr>
              <w:t xml:space="preserve">קביעוּת </w:t>
            </w:r>
            <w:r>
              <w:rPr>
                <w:rFonts w:ascii="Arial" w:hAnsi="Arial"/>
                <w:color w:val="000000"/>
                <w:sz w:val="20"/>
                <w:szCs w:val="20"/>
                <w:rtl/>
              </w:rPr>
              <w:t>מספר החלקיקים</w:t>
            </w:r>
            <w:r>
              <w:rPr>
                <w:rFonts w:ascii="Arial" w:hAnsi="Arial" w:hint="cs"/>
                <w:color w:val="000000"/>
                <w:sz w:val="20"/>
                <w:szCs w:val="20"/>
                <w:rtl/>
              </w:rPr>
              <w:t xml:space="preserve"> וקביעוּת המסה של כל חלקיק וחלקיק, </w:t>
            </w:r>
            <w:r>
              <w:rPr>
                <w:rFonts w:ascii="Arial" w:hAnsi="Arial"/>
                <w:color w:val="000000"/>
                <w:sz w:val="20"/>
                <w:szCs w:val="20"/>
                <w:rtl/>
              </w:rPr>
              <w:t xml:space="preserve"> כאשר מתרחשים שינויים</w:t>
            </w:r>
            <w:r>
              <w:rPr>
                <w:rFonts w:ascii="Arial" w:hAnsi="Arial" w:hint="cs"/>
                <w:color w:val="000000"/>
                <w:sz w:val="20"/>
                <w:szCs w:val="20"/>
                <w:rtl/>
              </w:rPr>
              <w:t xml:space="preserve"> פיזיקליי</w:t>
            </w:r>
            <w:r>
              <w:rPr>
                <w:rFonts w:ascii="Arial" w:hAnsi="Arial" w:hint="eastAsia"/>
                <w:color w:val="000000"/>
                <w:sz w:val="20"/>
                <w:szCs w:val="20"/>
                <w:rtl/>
              </w:rPr>
              <w:t>ם</w:t>
            </w:r>
            <w:r>
              <w:rPr>
                <w:rFonts w:ascii="Arial" w:hAnsi="Arial" w:hint="cs"/>
                <w:color w:val="000000"/>
                <w:sz w:val="20"/>
                <w:szCs w:val="20"/>
                <w:rtl/>
              </w:rPr>
              <w:t xml:space="preserve"> בכמות קבועה של חומר (השינויים הפיזיקליים: שינויים בטמפרטורה ומעברים בין מצבי צבירה).</w:t>
            </w:r>
          </w:p>
        </w:tc>
        <w:tc>
          <w:tcPr>
            <w:tcW w:w="2693" w:type="dxa"/>
            <w:vMerge/>
          </w:tcPr>
          <w:p w:rsidR="00355EDF" w:rsidRDefault="00355EDF" w:rsidP="00F5378C">
            <w:pPr>
              <w:widowControl w:val="0"/>
              <w:rPr>
                <w:rFonts w:ascii="Arial" w:hAnsi="Arial"/>
                <w:b/>
                <w:bCs/>
                <w:rtl/>
              </w:rPr>
            </w:pPr>
          </w:p>
        </w:tc>
      </w:tr>
    </w:tbl>
    <w:p w:rsidR="00355EDF" w:rsidRDefault="00355EDF" w:rsidP="009950AA">
      <w:pPr>
        <w:rPr>
          <w:rFonts w:ascii="Arial" w:hAnsi="Arial"/>
          <w:b/>
          <w:bCs/>
          <w:sz w:val="28"/>
          <w:szCs w:val="28"/>
          <w:rtl/>
        </w:rPr>
      </w:pPr>
      <w:r>
        <w:rPr>
          <w:rFonts w:ascii="Arial" w:hAnsi="Arial"/>
          <w:highlight w:val="green"/>
          <w:rtl/>
        </w:rPr>
        <w:br w:type="page"/>
      </w:r>
      <w:r>
        <w:rPr>
          <w:rFonts w:ascii="Arial" w:hAnsi="Arial" w:hint="cs"/>
          <w:b/>
          <w:bCs/>
          <w:sz w:val="28"/>
          <w:szCs w:val="28"/>
          <w:rtl/>
        </w:rPr>
        <w:lastRenderedPageBreak/>
        <w:t>נושא משנה</w:t>
      </w:r>
      <w:r w:rsidR="009950AA">
        <w:rPr>
          <w:rFonts w:ascii="Arial" w:hAnsi="Arial" w:hint="cs"/>
          <w:b/>
          <w:bCs/>
          <w:sz w:val="28"/>
          <w:szCs w:val="28"/>
          <w:rtl/>
        </w:rPr>
        <w:t>:</w:t>
      </w:r>
      <w:r>
        <w:rPr>
          <w:rFonts w:ascii="Arial" w:hAnsi="Arial" w:hint="cs"/>
          <w:b/>
          <w:bCs/>
          <w:sz w:val="28"/>
          <w:szCs w:val="28"/>
          <w:rtl/>
        </w:rPr>
        <w:t xml:space="preserve"> </w:t>
      </w:r>
      <w:r>
        <w:rPr>
          <w:rFonts w:ascii="Arial" w:hAnsi="Arial"/>
          <w:b/>
          <w:bCs/>
          <w:sz w:val="28"/>
          <w:szCs w:val="28"/>
          <w:rtl/>
        </w:rPr>
        <w:t>השפעת</w:t>
      </w:r>
      <w:r>
        <w:rPr>
          <w:rFonts w:ascii="Arial" w:hAnsi="Arial" w:hint="cs"/>
          <w:b/>
          <w:bCs/>
          <w:sz w:val="28"/>
          <w:szCs w:val="28"/>
          <w:rtl/>
        </w:rPr>
        <w:t xml:space="preserve"> השימוש ב</w:t>
      </w:r>
      <w:r>
        <w:rPr>
          <w:rFonts w:ascii="Arial" w:hAnsi="Arial"/>
          <w:b/>
          <w:bCs/>
          <w:sz w:val="28"/>
          <w:szCs w:val="28"/>
          <w:rtl/>
        </w:rPr>
        <w:t>חומרים על הפרט, על החברה</w:t>
      </w:r>
      <w:r>
        <w:rPr>
          <w:rFonts w:ascii="Arial" w:hAnsi="Arial" w:hint="cs"/>
          <w:b/>
          <w:bCs/>
          <w:sz w:val="28"/>
          <w:szCs w:val="28"/>
          <w:rtl/>
        </w:rPr>
        <w:t>,</w:t>
      </w:r>
      <w:r>
        <w:rPr>
          <w:rFonts w:ascii="Arial" w:hAnsi="Arial"/>
          <w:b/>
          <w:bCs/>
          <w:sz w:val="28"/>
          <w:szCs w:val="28"/>
          <w:rtl/>
        </w:rPr>
        <w:t xml:space="preserve"> על הסביבה</w:t>
      </w:r>
    </w:p>
    <w:p w:rsidR="00355EDF" w:rsidRDefault="00355EDF" w:rsidP="00355EDF">
      <w:pPr>
        <w:rPr>
          <w:rFonts w:ascii="Arial" w:hAnsi="Arial"/>
          <w:b/>
          <w:bCs/>
          <w:sz w:val="28"/>
          <w:szCs w:val="28"/>
          <w:rtl/>
        </w:rPr>
      </w:pPr>
      <w:r>
        <w:rPr>
          <w:rFonts w:ascii="Arial" w:hAnsi="Arial" w:hint="cs"/>
          <w:b/>
          <w:bCs/>
          <w:sz w:val="28"/>
          <w:szCs w:val="28"/>
          <w:rtl/>
        </w:rPr>
        <w:t>מטרות</w:t>
      </w:r>
    </w:p>
    <w:p w:rsidR="00355EDF" w:rsidRDefault="00355EDF" w:rsidP="009950AA">
      <w:pPr>
        <w:numPr>
          <w:ilvl w:val="0"/>
          <w:numId w:val="117"/>
        </w:numPr>
        <w:tabs>
          <w:tab w:val="left" w:pos="374"/>
          <w:tab w:val="num" w:pos="1080"/>
        </w:tabs>
        <w:spacing w:after="0" w:line="240" w:lineRule="auto"/>
        <w:ind w:firstLine="0"/>
        <w:rPr>
          <w:rFonts w:ascii="Arial" w:hAnsi="Arial"/>
          <w:b/>
          <w:bCs/>
          <w:rtl/>
        </w:rPr>
      </w:pPr>
      <w:r>
        <w:rPr>
          <w:rFonts w:ascii="Arial" w:hAnsi="Arial" w:hint="cs"/>
          <w:b/>
          <w:bCs/>
          <w:rtl/>
        </w:rPr>
        <w:t>התלמידים יבינו סוגיות שונות הקשורות לתועלת ולנזק הנגרמים כתוצאה משימוש בחומרים.</w:t>
      </w:r>
    </w:p>
    <w:p w:rsidR="00355EDF" w:rsidRDefault="00355EDF" w:rsidP="009950AA">
      <w:pPr>
        <w:numPr>
          <w:ilvl w:val="0"/>
          <w:numId w:val="117"/>
        </w:numPr>
        <w:tabs>
          <w:tab w:val="left" w:pos="374"/>
          <w:tab w:val="num" w:pos="1080"/>
        </w:tabs>
        <w:spacing w:after="0" w:line="240" w:lineRule="auto"/>
        <w:ind w:firstLine="0"/>
        <w:rPr>
          <w:rFonts w:ascii="Arial" w:hAnsi="Arial"/>
          <w:b/>
          <w:bCs/>
          <w:rtl/>
        </w:rPr>
      </w:pPr>
      <w:r>
        <w:rPr>
          <w:rFonts w:ascii="Arial" w:hAnsi="Arial" w:hint="cs"/>
          <w:b/>
          <w:bCs/>
          <w:rtl/>
        </w:rPr>
        <w:t>התלמידים יציעו פתרונות להקטנת הנזקים לאדם ולסביבה בעקבות שימוש בחומרים.</w:t>
      </w:r>
    </w:p>
    <w:p w:rsidR="00355EDF" w:rsidRDefault="00355EDF" w:rsidP="00355EDF">
      <w:pPr>
        <w:rPr>
          <w:rFonts w:ascii="Arial" w:hAnsi="Arial"/>
          <w:b/>
          <w:bCs/>
          <w:sz w:val="16"/>
          <w:szCs w:val="16"/>
          <w:rtl/>
        </w:rPr>
      </w:pPr>
    </w:p>
    <w:tbl>
      <w:tblPr>
        <w:tblW w:w="13892"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4253"/>
        <w:gridCol w:w="3118"/>
        <w:gridCol w:w="4111"/>
        <w:gridCol w:w="2410"/>
      </w:tblGrid>
      <w:tr w:rsidR="00355EDF" w:rsidTr="00F5378C">
        <w:trPr>
          <w:tblHeader/>
        </w:trPr>
        <w:tc>
          <w:tcPr>
            <w:tcW w:w="4253" w:type="dxa"/>
            <w:shd w:val="clear" w:color="auto" w:fill="D9D9D9"/>
            <w:vAlign w:val="center"/>
          </w:tcPr>
          <w:p w:rsidR="00355EDF" w:rsidRDefault="00355EDF" w:rsidP="005C7DBD">
            <w:pPr>
              <w:spacing w:after="0" w:line="240" w:lineRule="auto"/>
              <w:jc w:val="center"/>
              <w:rPr>
                <w:rFonts w:ascii="Arial" w:hAnsi="Arial"/>
                <w:b/>
                <w:bCs/>
                <w:rtl/>
              </w:rPr>
            </w:pPr>
            <w:r>
              <w:rPr>
                <w:rFonts w:ascii="Arial" w:hAnsi="Arial"/>
                <w:b/>
                <w:bCs/>
                <w:rtl/>
              </w:rPr>
              <w:t xml:space="preserve">פעילויות לימודיות </w:t>
            </w:r>
          </w:p>
          <w:p w:rsidR="00355EDF" w:rsidRDefault="00355EDF" w:rsidP="005C7DBD">
            <w:pPr>
              <w:spacing w:after="0" w:line="240" w:lineRule="auto"/>
              <w:jc w:val="center"/>
              <w:rPr>
                <w:rFonts w:ascii="Arial" w:hAnsi="Arial"/>
                <w:b/>
                <w:bCs/>
              </w:rPr>
            </w:pPr>
            <w:r>
              <w:rPr>
                <w:rFonts w:ascii="Arial" w:hAnsi="Arial"/>
                <w:b/>
                <w:bCs/>
                <w:rtl/>
              </w:rPr>
              <w:t>המשלבות ת</w:t>
            </w:r>
            <w:r>
              <w:rPr>
                <w:rFonts w:ascii="Arial" w:hAnsi="Arial" w:hint="cs"/>
                <w:b/>
                <w:bCs/>
                <w:rtl/>
              </w:rPr>
              <w:t>ו</w:t>
            </w:r>
            <w:r>
              <w:rPr>
                <w:rFonts w:ascii="Arial" w:hAnsi="Arial"/>
                <w:b/>
                <w:bCs/>
                <w:rtl/>
              </w:rPr>
              <w:t xml:space="preserve">כן </w:t>
            </w:r>
            <w:r>
              <w:rPr>
                <w:rFonts w:ascii="Arial" w:hAnsi="Arial" w:hint="cs"/>
                <w:b/>
                <w:bCs/>
                <w:rtl/>
              </w:rPr>
              <w:t>ומיומנויות</w:t>
            </w:r>
          </w:p>
        </w:tc>
        <w:tc>
          <w:tcPr>
            <w:tcW w:w="3118" w:type="dxa"/>
            <w:shd w:val="clear" w:color="auto" w:fill="D9D9D9"/>
            <w:vAlign w:val="center"/>
          </w:tcPr>
          <w:p w:rsidR="00355EDF" w:rsidRDefault="00355EDF" w:rsidP="005C7DBD">
            <w:pPr>
              <w:spacing w:after="0" w:line="240" w:lineRule="auto"/>
              <w:jc w:val="center"/>
              <w:rPr>
                <w:rFonts w:ascii="Arial" w:hAnsi="Arial"/>
                <w:b/>
                <w:bCs/>
              </w:rPr>
            </w:pPr>
            <w:r>
              <w:rPr>
                <w:rFonts w:ascii="Arial" w:hAnsi="Arial"/>
                <w:b/>
                <w:bCs/>
                <w:rtl/>
              </w:rPr>
              <w:t>הערות דידקטיות</w:t>
            </w:r>
          </w:p>
        </w:tc>
        <w:tc>
          <w:tcPr>
            <w:tcW w:w="4111" w:type="dxa"/>
            <w:tcBorders>
              <w:top w:val="single" w:sz="4" w:space="0" w:color="auto"/>
              <w:bottom w:val="single" w:sz="4" w:space="0" w:color="auto"/>
            </w:tcBorders>
            <w:shd w:val="clear" w:color="auto" w:fill="D9D9D9"/>
            <w:vAlign w:val="center"/>
          </w:tcPr>
          <w:p w:rsidR="00355EDF" w:rsidRDefault="00355EDF" w:rsidP="005C7DBD">
            <w:pPr>
              <w:spacing w:after="0" w:line="240" w:lineRule="auto"/>
              <w:jc w:val="center"/>
              <w:rPr>
                <w:rFonts w:ascii="Arial" w:hAnsi="Arial"/>
                <w:b/>
                <w:bCs/>
                <w:rtl/>
              </w:rPr>
            </w:pPr>
            <w:r>
              <w:rPr>
                <w:rFonts w:ascii="Arial" w:hAnsi="Arial"/>
                <w:b/>
                <w:bCs/>
                <w:rtl/>
              </w:rPr>
              <w:t>ציוני דרך</w:t>
            </w:r>
          </w:p>
        </w:tc>
        <w:tc>
          <w:tcPr>
            <w:tcW w:w="2410" w:type="dxa"/>
            <w:tcBorders>
              <w:top w:val="single" w:sz="4" w:space="0" w:color="auto"/>
              <w:bottom w:val="single" w:sz="4" w:space="0" w:color="auto"/>
            </w:tcBorders>
            <w:shd w:val="clear" w:color="auto" w:fill="D9D9D9"/>
            <w:vAlign w:val="center"/>
          </w:tcPr>
          <w:p w:rsidR="00355EDF" w:rsidRDefault="00355EDF" w:rsidP="005C7DBD">
            <w:pPr>
              <w:spacing w:after="0" w:line="240" w:lineRule="auto"/>
              <w:jc w:val="center"/>
              <w:rPr>
                <w:rFonts w:ascii="Arial" w:hAnsi="Arial"/>
                <w:b/>
                <w:bCs/>
                <w:rtl/>
              </w:rPr>
            </w:pPr>
            <w:r>
              <w:rPr>
                <w:rFonts w:ascii="Arial" w:hAnsi="Arial" w:hint="cs"/>
                <w:b/>
                <w:bCs/>
                <w:rtl/>
              </w:rPr>
              <w:t xml:space="preserve">רעיונות </w:t>
            </w:r>
          </w:p>
          <w:p w:rsidR="00355EDF" w:rsidRDefault="00355EDF" w:rsidP="005C7DBD">
            <w:pPr>
              <w:spacing w:after="0" w:line="240" w:lineRule="auto"/>
              <w:jc w:val="center"/>
              <w:rPr>
                <w:rFonts w:ascii="Arial" w:hAnsi="Arial"/>
                <w:b/>
                <w:bCs/>
                <w:rtl/>
              </w:rPr>
            </w:pPr>
            <w:r>
              <w:rPr>
                <w:rFonts w:ascii="Arial" w:hAnsi="Arial" w:hint="cs"/>
                <w:b/>
                <w:bCs/>
                <w:rtl/>
              </w:rPr>
              <w:t>והדגשים</w:t>
            </w:r>
          </w:p>
        </w:tc>
      </w:tr>
      <w:tr w:rsidR="00355EDF" w:rsidTr="00F5378C">
        <w:tc>
          <w:tcPr>
            <w:tcW w:w="4253" w:type="dxa"/>
          </w:tcPr>
          <w:p w:rsidR="00355EDF" w:rsidRDefault="00355EDF" w:rsidP="003C4161">
            <w:pPr>
              <w:widowControl w:val="0"/>
              <w:rPr>
                <w:rFonts w:ascii="Arial" w:hAnsi="Arial"/>
                <w:b/>
                <w:bCs/>
                <w:u w:val="single"/>
                <w:rtl/>
              </w:rPr>
            </w:pPr>
            <w:r w:rsidRPr="003C4161">
              <w:rPr>
                <w:rFonts w:ascii="Arial" w:hAnsi="Arial" w:hint="cs"/>
                <w:b/>
                <w:bCs/>
                <w:color w:val="000000"/>
                <w:u w:val="single"/>
                <w:rtl/>
              </w:rPr>
              <w:t>חומרים: תועלת ומחיר סביבתי</w:t>
            </w:r>
          </w:p>
          <w:p w:rsidR="00355EDF" w:rsidRDefault="00355EDF" w:rsidP="009950AA">
            <w:pPr>
              <w:numPr>
                <w:ilvl w:val="1"/>
                <w:numId w:val="101"/>
              </w:numPr>
              <w:tabs>
                <w:tab w:val="clear" w:pos="1080"/>
                <w:tab w:val="num" w:pos="252"/>
                <w:tab w:val="num" w:pos="360"/>
              </w:tabs>
              <w:spacing w:after="0" w:line="240" w:lineRule="auto"/>
              <w:ind w:left="252" w:right="0" w:hanging="180"/>
              <w:rPr>
                <w:rFonts w:ascii="Arial" w:hAnsi="Arial"/>
                <w:sz w:val="20"/>
                <w:szCs w:val="20"/>
              </w:rPr>
            </w:pPr>
            <w:r>
              <w:rPr>
                <w:rFonts w:ascii="Arial" w:hAnsi="Arial" w:hint="cs"/>
                <w:sz w:val="20"/>
                <w:szCs w:val="20"/>
                <w:rtl/>
              </w:rPr>
              <w:t xml:space="preserve">התלמידים יאתרו מידע על השפעות ניצול חומרים בידי אדם על איכות החיים והסביבה, יעבדו את המידע וייצגו אותו בדרכים שונות. </w:t>
            </w:r>
            <w:r>
              <w:rPr>
                <w:rFonts w:ascii="Arial" w:hAnsi="Arial" w:hint="cs"/>
                <w:b/>
                <w:bCs/>
                <w:sz w:val="20"/>
                <w:szCs w:val="20"/>
                <w:rtl/>
              </w:rPr>
              <w:t>(מידענות)</w:t>
            </w:r>
          </w:p>
          <w:p w:rsidR="00355EDF" w:rsidRDefault="00355EDF" w:rsidP="009950AA">
            <w:pPr>
              <w:numPr>
                <w:ilvl w:val="1"/>
                <w:numId w:val="101"/>
              </w:numPr>
              <w:tabs>
                <w:tab w:val="clear" w:pos="1080"/>
                <w:tab w:val="num" w:pos="252"/>
                <w:tab w:val="num" w:pos="360"/>
              </w:tabs>
              <w:spacing w:after="0" w:line="240" w:lineRule="auto"/>
              <w:ind w:left="252" w:right="0" w:hanging="180"/>
              <w:rPr>
                <w:rFonts w:ascii="Arial" w:hAnsi="Arial"/>
                <w:b/>
                <w:bCs/>
                <w:sz w:val="20"/>
                <w:szCs w:val="20"/>
                <w:rtl/>
              </w:rPr>
            </w:pPr>
            <w:r>
              <w:rPr>
                <w:rFonts w:ascii="Arial" w:hAnsi="Arial"/>
                <w:sz w:val="20"/>
                <w:szCs w:val="20"/>
                <w:rtl/>
              </w:rPr>
              <w:t xml:space="preserve">התלמידים יתארו באמצעות תרשים זרימה את ההשפעות הסביבתיות שיש </w:t>
            </w:r>
            <w:r>
              <w:rPr>
                <w:rFonts w:ascii="Arial" w:hAnsi="Arial" w:hint="cs"/>
                <w:sz w:val="20"/>
                <w:szCs w:val="20"/>
                <w:rtl/>
              </w:rPr>
              <w:t>לטיפול ב</w:t>
            </w:r>
            <w:r>
              <w:rPr>
                <w:rFonts w:ascii="Arial" w:hAnsi="Arial"/>
                <w:sz w:val="20"/>
                <w:szCs w:val="20"/>
                <w:rtl/>
              </w:rPr>
              <w:t>חומר</w:t>
            </w:r>
            <w:r>
              <w:rPr>
                <w:rFonts w:ascii="Arial" w:hAnsi="Arial" w:hint="cs"/>
                <w:sz w:val="20"/>
                <w:szCs w:val="20"/>
                <w:rtl/>
              </w:rPr>
              <w:t>ים ולשימוש בהם מהשלב של הפקת החומר ועד למוצר הסופי. לדוגמה: הפקת נפט גולמי</w:t>
            </w:r>
            <w:r>
              <w:rPr>
                <w:rFonts w:ascii="Arial" w:hAnsi="Arial"/>
                <w:sz w:val="20"/>
                <w:szCs w:val="20"/>
                <w:rtl/>
              </w:rPr>
              <w:t xml:space="preserve">, </w:t>
            </w:r>
            <w:r>
              <w:rPr>
                <w:rFonts w:ascii="Arial" w:hAnsi="Arial" w:hint="cs"/>
                <w:sz w:val="20"/>
                <w:szCs w:val="20"/>
                <w:rtl/>
              </w:rPr>
              <w:t>זיקוקו</w:t>
            </w:r>
            <w:r>
              <w:rPr>
                <w:rFonts w:ascii="Arial" w:hAnsi="Arial"/>
                <w:sz w:val="20"/>
                <w:szCs w:val="20"/>
                <w:rtl/>
              </w:rPr>
              <w:t>, הובל</w:t>
            </w:r>
            <w:r>
              <w:rPr>
                <w:rFonts w:ascii="Arial" w:hAnsi="Arial" w:hint="cs"/>
                <w:sz w:val="20"/>
                <w:szCs w:val="20"/>
                <w:rtl/>
              </w:rPr>
              <w:t>ת תוצרי הזיקוק</w:t>
            </w:r>
            <w:r>
              <w:rPr>
                <w:rFonts w:ascii="Arial" w:hAnsi="Arial"/>
                <w:sz w:val="20"/>
                <w:szCs w:val="20"/>
                <w:rtl/>
              </w:rPr>
              <w:t xml:space="preserve"> </w:t>
            </w:r>
            <w:r>
              <w:rPr>
                <w:rFonts w:ascii="Arial" w:hAnsi="Arial" w:hint="cs"/>
                <w:sz w:val="20"/>
                <w:szCs w:val="20"/>
                <w:rtl/>
              </w:rPr>
              <w:t>ו</w:t>
            </w:r>
            <w:r>
              <w:rPr>
                <w:rFonts w:ascii="Arial" w:hAnsi="Arial"/>
                <w:sz w:val="20"/>
                <w:szCs w:val="20"/>
                <w:rtl/>
              </w:rPr>
              <w:t>שימוש</w:t>
            </w:r>
            <w:r>
              <w:rPr>
                <w:rFonts w:ascii="Arial" w:hAnsi="Arial" w:hint="cs"/>
                <w:sz w:val="20"/>
                <w:szCs w:val="20"/>
                <w:rtl/>
              </w:rPr>
              <w:t xml:space="preserve"> בתוצרים</w:t>
            </w:r>
            <w:r>
              <w:rPr>
                <w:rFonts w:ascii="Arial" w:hAnsi="Arial"/>
                <w:sz w:val="20"/>
                <w:szCs w:val="20"/>
                <w:rtl/>
              </w:rPr>
              <w:t>.</w:t>
            </w:r>
            <w:r>
              <w:rPr>
                <w:rFonts w:ascii="Arial" w:hAnsi="Arial" w:hint="cs"/>
                <w:sz w:val="20"/>
                <w:szCs w:val="20"/>
                <w:rtl/>
              </w:rPr>
              <w:t xml:space="preserve"> </w:t>
            </w:r>
            <w:r>
              <w:rPr>
                <w:rFonts w:ascii="Arial" w:hAnsi="Arial" w:hint="cs"/>
                <w:b/>
                <w:bCs/>
                <w:sz w:val="20"/>
                <w:szCs w:val="20"/>
                <w:rtl/>
              </w:rPr>
              <w:t>(ייצוג ידע)</w:t>
            </w:r>
          </w:p>
          <w:p w:rsidR="00355EDF" w:rsidRDefault="00355EDF" w:rsidP="009950AA">
            <w:pPr>
              <w:numPr>
                <w:ilvl w:val="1"/>
                <w:numId w:val="101"/>
              </w:numPr>
              <w:tabs>
                <w:tab w:val="clear" w:pos="1080"/>
                <w:tab w:val="num" w:pos="252"/>
                <w:tab w:val="num" w:pos="360"/>
              </w:tabs>
              <w:spacing w:after="0" w:line="240" w:lineRule="auto"/>
              <w:ind w:left="252" w:right="0" w:hanging="180"/>
              <w:rPr>
                <w:rFonts w:ascii="Arial" w:hAnsi="Arial"/>
                <w:b/>
                <w:bCs/>
                <w:sz w:val="20"/>
                <w:szCs w:val="20"/>
                <w:rtl/>
              </w:rPr>
            </w:pPr>
            <w:r>
              <w:rPr>
                <w:rFonts w:ascii="Arial" w:hAnsi="Arial"/>
                <w:sz w:val="20"/>
                <w:szCs w:val="20"/>
                <w:rtl/>
              </w:rPr>
              <w:t xml:space="preserve">התלמידים </w:t>
            </w:r>
            <w:r>
              <w:rPr>
                <w:rFonts w:ascii="Arial" w:hAnsi="Arial" w:hint="cs"/>
                <w:sz w:val="20"/>
                <w:szCs w:val="20"/>
                <w:rtl/>
              </w:rPr>
              <w:t>ינסחו מסקנות</w:t>
            </w:r>
            <w:r>
              <w:rPr>
                <w:rFonts w:ascii="Arial" w:hAnsi="Arial"/>
                <w:sz w:val="20"/>
                <w:szCs w:val="20"/>
                <w:rtl/>
              </w:rPr>
              <w:t xml:space="preserve"> </w:t>
            </w:r>
            <w:r>
              <w:rPr>
                <w:rFonts w:ascii="Arial" w:hAnsi="Arial" w:hint="cs"/>
                <w:sz w:val="20"/>
                <w:szCs w:val="20"/>
                <w:rtl/>
              </w:rPr>
              <w:t>ממצאי</w:t>
            </w:r>
            <w:r>
              <w:rPr>
                <w:rFonts w:ascii="Arial" w:hAnsi="Arial"/>
                <w:sz w:val="20"/>
                <w:szCs w:val="20"/>
                <w:rtl/>
              </w:rPr>
              <w:t xml:space="preserve"> מחקרים המיוצגים </w:t>
            </w:r>
            <w:r>
              <w:rPr>
                <w:rFonts w:ascii="Arial" w:hAnsi="Arial" w:hint="cs"/>
                <w:sz w:val="20"/>
                <w:szCs w:val="20"/>
                <w:rtl/>
              </w:rPr>
              <w:t xml:space="preserve">בדרכים שונות (לדוגמה: </w:t>
            </w:r>
            <w:r>
              <w:rPr>
                <w:rFonts w:ascii="Arial" w:hAnsi="Arial"/>
                <w:sz w:val="20"/>
                <w:szCs w:val="20"/>
                <w:rtl/>
              </w:rPr>
              <w:t>בטבלאות</w:t>
            </w:r>
            <w:r>
              <w:rPr>
                <w:rFonts w:ascii="Arial" w:hAnsi="Arial" w:hint="cs"/>
                <w:sz w:val="20"/>
                <w:szCs w:val="20"/>
                <w:rtl/>
              </w:rPr>
              <w:t>,</w:t>
            </w:r>
            <w:r>
              <w:rPr>
                <w:rFonts w:ascii="Arial" w:hAnsi="Arial"/>
                <w:sz w:val="20"/>
                <w:szCs w:val="20"/>
                <w:rtl/>
              </w:rPr>
              <w:t xml:space="preserve"> </w:t>
            </w:r>
            <w:r>
              <w:rPr>
                <w:rFonts w:ascii="Arial" w:hAnsi="Arial" w:hint="cs"/>
                <w:sz w:val="20"/>
                <w:szCs w:val="20"/>
                <w:rtl/>
              </w:rPr>
              <w:t>ב</w:t>
            </w:r>
            <w:r>
              <w:rPr>
                <w:rFonts w:ascii="Arial" w:hAnsi="Arial"/>
                <w:sz w:val="20"/>
                <w:szCs w:val="20"/>
                <w:rtl/>
              </w:rPr>
              <w:t>גרפים</w:t>
            </w:r>
            <w:r>
              <w:rPr>
                <w:rFonts w:ascii="Arial" w:hAnsi="Arial" w:hint="cs"/>
                <w:sz w:val="20"/>
                <w:szCs w:val="20"/>
                <w:rtl/>
              </w:rPr>
              <w:t>,</w:t>
            </w:r>
            <w:r>
              <w:rPr>
                <w:rFonts w:ascii="Arial" w:hAnsi="Arial"/>
                <w:sz w:val="20"/>
                <w:szCs w:val="20"/>
                <w:rtl/>
              </w:rPr>
              <w:t xml:space="preserve"> </w:t>
            </w:r>
            <w:r>
              <w:rPr>
                <w:rFonts w:ascii="Arial" w:hAnsi="Arial" w:hint="cs"/>
                <w:sz w:val="20"/>
                <w:szCs w:val="20"/>
                <w:rtl/>
              </w:rPr>
              <w:t>ב</w:t>
            </w:r>
            <w:r>
              <w:rPr>
                <w:rFonts w:ascii="Arial" w:hAnsi="Arial"/>
                <w:sz w:val="20"/>
                <w:szCs w:val="20"/>
                <w:rtl/>
              </w:rPr>
              <w:t>דיאגראמות</w:t>
            </w:r>
            <w:r>
              <w:rPr>
                <w:rFonts w:ascii="Arial" w:hAnsi="Arial" w:hint="cs"/>
                <w:sz w:val="20"/>
                <w:szCs w:val="20"/>
                <w:rtl/>
              </w:rPr>
              <w:t>) ו</w:t>
            </w:r>
            <w:r>
              <w:rPr>
                <w:rFonts w:ascii="Arial" w:hAnsi="Arial"/>
                <w:sz w:val="20"/>
                <w:szCs w:val="20"/>
                <w:rtl/>
              </w:rPr>
              <w:t xml:space="preserve">עוסקים בהשפעת </w:t>
            </w:r>
            <w:r>
              <w:rPr>
                <w:rFonts w:ascii="Arial" w:hAnsi="Arial" w:hint="cs"/>
                <w:sz w:val="20"/>
                <w:szCs w:val="20"/>
                <w:rtl/>
              </w:rPr>
              <w:t>חשיפה ל</w:t>
            </w:r>
            <w:r>
              <w:rPr>
                <w:rFonts w:ascii="Arial" w:hAnsi="Arial"/>
                <w:sz w:val="20"/>
                <w:szCs w:val="20"/>
                <w:rtl/>
              </w:rPr>
              <w:t xml:space="preserve">חומרים </w:t>
            </w:r>
            <w:r>
              <w:rPr>
                <w:rFonts w:ascii="Arial" w:hAnsi="Arial" w:hint="cs"/>
                <w:sz w:val="20"/>
                <w:szCs w:val="20"/>
                <w:rtl/>
              </w:rPr>
              <w:t xml:space="preserve">שונים </w:t>
            </w:r>
            <w:r>
              <w:rPr>
                <w:rFonts w:ascii="Arial" w:hAnsi="Arial"/>
                <w:sz w:val="20"/>
                <w:szCs w:val="20"/>
                <w:rtl/>
              </w:rPr>
              <w:t>על בריאות האדם</w:t>
            </w:r>
            <w:r>
              <w:rPr>
                <w:rFonts w:ascii="Arial" w:hAnsi="Arial" w:hint="cs"/>
                <w:sz w:val="20"/>
                <w:szCs w:val="20"/>
                <w:rtl/>
              </w:rPr>
              <w:t xml:space="preserve"> ועל הסביבה (לדוגמה: השפעת זיהום האוויר או זיהום המים על בריאות האדם או על קיום יצורים חיים בסביבה).</w:t>
            </w:r>
            <w:r>
              <w:rPr>
                <w:rFonts w:ascii="Arial" w:hAnsi="Arial"/>
                <w:sz w:val="20"/>
                <w:szCs w:val="20"/>
                <w:rtl/>
              </w:rPr>
              <w:t xml:space="preserve"> </w:t>
            </w:r>
            <w:r>
              <w:rPr>
                <w:rFonts w:ascii="Arial" w:hAnsi="Arial" w:hint="cs"/>
                <w:b/>
                <w:bCs/>
                <w:sz w:val="20"/>
                <w:szCs w:val="20"/>
                <w:rtl/>
              </w:rPr>
              <w:t>(איתור מידע ועיבודו, הסקת מסקנות)</w:t>
            </w:r>
          </w:p>
          <w:p w:rsidR="00355EDF" w:rsidRDefault="00355EDF" w:rsidP="009950AA">
            <w:pPr>
              <w:numPr>
                <w:ilvl w:val="1"/>
                <w:numId w:val="101"/>
              </w:numPr>
              <w:tabs>
                <w:tab w:val="clear" w:pos="1080"/>
                <w:tab w:val="num" w:pos="252"/>
                <w:tab w:val="num" w:pos="360"/>
              </w:tabs>
              <w:spacing w:after="0" w:line="240" w:lineRule="auto"/>
              <w:ind w:left="252" w:right="0" w:hanging="180"/>
              <w:rPr>
                <w:rFonts w:ascii="Arial" w:hAnsi="Arial"/>
                <w:sz w:val="20"/>
                <w:szCs w:val="20"/>
                <w:rtl/>
              </w:rPr>
            </w:pPr>
            <w:r>
              <w:rPr>
                <w:rFonts w:ascii="Arial" w:hAnsi="Arial"/>
                <w:sz w:val="20"/>
                <w:szCs w:val="20"/>
                <w:rtl/>
              </w:rPr>
              <w:t>התלמידים ינסחו בכתב ויעלו בע</w:t>
            </w:r>
            <w:r>
              <w:rPr>
                <w:rFonts w:ascii="Arial" w:hAnsi="Arial" w:hint="cs"/>
                <w:sz w:val="20"/>
                <w:szCs w:val="20"/>
                <w:rtl/>
              </w:rPr>
              <w:t>ל פה</w:t>
            </w:r>
            <w:r>
              <w:rPr>
                <w:rFonts w:ascii="Arial" w:hAnsi="Arial"/>
                <w:sz w:val="20"/>
                <w:szCs w:val="20"/>
                <w:rtl/>
              </w:rPr>
              <w:t xml:space="preserve"> טענות מנומקות בעד או נגד שימוש בחומרים שיש לגביהם ויכוח ציבורי (</w:t>
            </w:r>
            <w:r>
              <w:rPr>
                <w:rFonts w:ascii="Arial" w:hAnsi="Arial" w:hint="cs"/>
                <w:sz w:val="20"/>
                <w:szCs w:val="20"/>
                <w:rtl/>
              </w:rPr>
              <w:t xml:space="preserve">לדוגמה: </w:t>
            </w:r>
            <w:r>
              <w:rPr>
                <w:rFonts w:ascii="Arial" w:hAnsi="Arial"/>
                <w:sz w:val="20"/>
                <w:szCs w:val="20"/>
                <w:rtl/>
              </w:rPr>
              <w:t xml:space="preserve">דלקים, חומרי הדברה, דשנים) </w:t>
            </w:r>
            <w:r>
              <w:rPr>
                <w:rFonts w:ascii="Arial" w:hAnsi="Arial" w:hint="cs"/>
                <w:sz w:val="20"/>
                <w:szCs w:val="20"/>
                <w:rtl/>
              </w:rPr>
              <w:t>ב</w:t>
            </w:r>
            <w:r>
              <w:rPr>
                <w:rFonts w:ascii="Arial" w:hAnsi="Arial"/>
                <w:sz w:val="20"/>
                <w:szCs w:val="20"/>
                <w:rtl/>
              </w:rPr>
              <w:t xml:space="preserve">דיון בכיתה או </w:t>
            </w:r>
            <w:r>
              <w:rPr>
                <w:rFonts w:ascii="Arial" w:hAnsi="Arial" w:hint="cs"/>
                <w:sz w:val="20"/>
                <w:szCs w:val="20"/>
                <w:rtl/>
              </w:rPr>
              <w:t>ב</w:t>
            </w:r>
            <w:r>
              <w:rPr>
                <w:rFonts w:ascii="Arial" w:hAnsi="Arial"/>
                <w:sz w:val="20"/>
                <w:szCs w:val="20"/>
                <w:rtl/>
              </w:rPr>
              <w:t>משחק תפקידים.</w:t>
            </w:r>
            <w:r w:rsidRPr="00502838">
              <w:rPr>
                <w:rFonts w:ascii="Arial" w:hAnsi="Arial" w:hint="cs"/>
                <w:sz w:val="20"/>
                <w:szCs w:val="20"/>
                <w:rtl/>
              </w:rPr>
              <w:t xml:space="preserve"> (</w:t>
            </w:r>
            <w:r>
              <w:rPr>
                <w:rFonts w:ascii="Arial" w:hAnsi="Arial" w:hint="cs"/>
                <w:b/>
                <w:bCs/>
                <w:sz w:val="20"/>
                <w:szCs w:val="20"/>
                <w:rtl/>
              </w:rPr>
              <w:t>טיעון</w:t>
            </w:r>
            <w:r w:rsidRPr="00502838">
              <w:rPr>
                <w:rFonts w:ascii="Arial" w:hAnsi="Arial" w:hint="cs"/>
                <w:sz w:val="20"/>
                <w:szCs w:val="20"/>
                <w:rtl/>
              </w:rPr>
              <w:t>)</w:t>
            </w:r>
          </w:p>
          <w:p w:rsidR="00355EDF" w:rsidRDefault="00355EDF" w:rsidP="009950AA">
            <w:pPr>
              <w:numPr>
                <w:ilvl w:val="1"/>
                <w:numId w:val="101"/>
              </w:numPr>
              <w:tabs>
                <w:tab w:val="clear" w:pos="1080"/>
                <w:tab w:val="num" w:pos="252"/>
                <w:tab w:val="num" w:pos="360"/>
              </w:tabs>
              <w:spacing w:after="0" w:line="240" w:lineRule="auto"/>
              <w:ind w:left="252" w:right="0" w:hanging="180"/>
              <w:rPr>
                <w:rFonts w:ascii="Arial" w:hAnsi="Arial"/>
                <w:sz w:val="20"/>
                <w:szCs w:val="20"/>
                <w:rtl/>
              </w:rPr>
            </w:pPr>
            <w:r>
              <w:rPr>
                <w:rFonts w:ascii="Arial" w:hAnsi="Arial"/>
                <w:sz w:val="20"/>
                <w:szCs w:val="20"/>
                <w:rtl/>
              </w:rPr>
              <w:lastRenderedPageBreak/>
              <w:t>התלמידים יציעו פתרונות לצמצום הנזקים הסביבתיים הנגרמים כתוצאה משימוש בחומרים</w:t>
            </w:r>
            <w:r>
              <w:rPr>
                <w:rFonts w:ascii="Arial" w:hAnsi="Arial" w:hint="cs"/>
                <w:sz w:val="20"/>
                <w:szCs w:val="20"/>
                <w:rtl/>
              </w:rPr>
              <w:t xml:space="preserve">, יעריכו את הפתרונות המוצעים, ויצדיקו את הפתרון המועדף. </w:t>
            </w:r>
            <w:r>
              <w:rPr>
                <w:rFonts w:ascii="Arial" w:hAnsi="Arial"/>
                <w:sz w:val="20"/>
                <w:szCs w:val="20"/>
                <w:rtl/>
              </w:rPr>
              <w:t xml:space="preserve">הפתרונות יכולים להיות בתחומים שונים: </w:t>
            </w:r>
            <w:r>
              <w:rPr>
                <w:rFonts w:ascii="Arial" w:hAnsi="Arial" w:hint="cs"/>
                <w:sz w:val="20"/>
                <w:szCs w:val="20"/>
                <w:rtl/>
              </w:rPr>
              <w:t xml:space="preserve">טכנולוגיה, </w:t>
            </w:r>
            <w:r>
              <w:rPr>
                <w:rFonts w:ascii="Arial" w:hAnsi="Arial"/>
                <w:sz w:val="20"/>
                <w:szCs w:val="20"/>
                <w:rtl/>
              </w:rPr>
              <w:t>חקיקה</w:t>
            </w:r>
            <w:r>
              <w:rPr>
                <w:rFonts w:ascii="Arial" w:hAnsi="Arial" w:hint="cs"/>
                <w:sz w:val="20"/>
                <w:szCs w:val="20"/>
                <w:rtl/>
              </w:rPr>
              <w:t>,</w:t>
            </w:r>
            <w:r>
              <w:rPr>
                <w:rFonts w:ascii="Arial" w:hAnsi="Arial"/>
                <w:sz w:val="20"/>
                <w:szCs w:val="20"/>
                <w:rtl/>
              </w:rPr>
              <w:t xml:space="preserve"> חינוך. </w:t>
            </w:r>
            <w:r w:rsidRPr="00502838">
              <w:rPr>
                <w:rFonts w:ascii="Arial" w:hAnsi="Arial" w:hint="cs"/>
                <w:sz w:val="20"/>
                <w:szCs w:val="20"/>
                <w:rtl/>
              </w:rPr>
              <w:t>(</w:t>
            </w:r>
            <w:r>
              <w:rPr>
                <w:rFonts w:ascii="Arial" w:hAnsi="Arial" w:hint="cs"/>
                <w:b/>
                <w:bCs/>
                <w:sz w:val="20"/>
                <w:szCs w:val="20"/>
                <w:rtl/>
              </w:rPr>
              <w:t>העלאת אפשרויות מגוונות לפתרון בעיות, טיעון</w:t>
            </w:r>
            <w:r w:rsidRPr="00502838">
              <w:rPr>
                <w:rFonts w:ascii="Arial" w:hAnsi="Arial" w:hint="cs"/>
                <w:sz w:val="20"/>
                <w:szCs w:val="20"/>
                <w:rtl/>
              </w:rPr>
              <w:t>)</w:t>
            </w:r>
          </w:p>
          <w:p w:rsidR="00355EDF" w:rsidRDefault="00355EDF" w:rsidP="009950AA">
            <w:pPr>
              <w:numPr>
                <w:ilvl w:val="1"/>
                <w:numId w:val="101"/>
              </w:numPr>
              <w:tabs>
                <w:tab w:val="clear" w:pos="1080"/>
                <w:tab w:val="num" w:pos="252"/>
                <w:tab w:val="num" w:pos="360"/>
              </w:tabs>
              <w:spacing w:after="0" w:line="240" w:lineRule="auto"/>
              <w:ind w:left="252" w:right="0" w:hanging="180"/>
              <w:rPr>
                <w:rFonts w:ascii="Arial" w:hAnsi="Arial"/>
                <w:sz w:val="20"/>
                <w:szCs w:val="20"/>
                <w:rtl/>
              </w:rPr>
            </w:pPr>
            <w:r>
              <w:rPr>
                <w:rFonts w:ascii="Arial" w:hAnsi="Arial" w:hint="cs"/>
                <w:sz w:val="20"/>
                <w:szCs w:val="20"/>
                <w:rtl/>
              </w:rPr>
              <w:t xml:space="preserve">התלמידים יתעדו (למשל בצילום) מפגעים סביבתיים הנגרמים על ידי חומרים באזור מגוריהם. </w:t>
            </w:r>
            <w:r>
              <w:rPr>
                <w:rFonts w:ascii="Arial" w:hAnsi="Arial" w:hint="cs"/>
                <w:b/>
                <w:bCs/>
                <w:sz w:val="20"/>
                <w:szCs w:val="20"/>
                <w:rtl/>
              </w:rPr>
              <w:t>(איסוף נתונים וייצוג מידע)</w:t>
            </w:r>
            <w:r>
              <w:rPr>
                <w:rFonts w:ascii="Arial" w:hAnsi="Arial" w:hint="cs"/>
                <w:sz w:val="20"/>
                <w:szCs w:val="20"/>
                <w:rtl/>
              </w:rPr>
              <w:t xml:space="preserve">  </w:t>
            </w:r>
          </w:p>
          <w:p w:rsidR="00355EDF" w:rsidRDefault="00355EDF" w:rsidP="009950AA">
            <w:pPr>
              <w:numPr>
                <w:ilvl w:val="1"/>
                <w:numId w:val="101"/>
              </w:numPr>
              <w:tabs>
                <w:tab w:val="clear" w:pos="1080"/>
                <w:tab w:val="num" w:pos="252"/>
                <w:tab w:val="num" w:pos="360"/>
              </w:tabs>
              <w:spacing w:after="0" w:line="240" w:lineRule="auto"/>
              <w:ind w:left="252" w:right="0" w:hanging="180"/>
              <w:rPr>
                <w:rFonts w:ascii="Arial" w:hAnsi="Arial"/>
                <w:sz w:val="20"/>
                <w:szCs w:val="20"/>
                <w:rtl/>
              </w:rPr>
            </w:pPr>
            <w:r>
              <w:rPr>
                <w:rFonts w:ascii="Arial" w:hAnsi="Arial"/>
                <w:sz w:val="20"/>
                <w:szCs w:val="20"/>
                <w:rtl/>
              </w:rPr>
              <w:t>התלמידים יסבירו כיצד חלופות לחומרים</w:t>
            </w:r>
            <w:r>
              <w:rPr>
                <w:rFonts w:ascii="Arial" w:hAnsi="Arial" w:hint="cs"/>
                <w:sz w:val="20"/>
                <w:szCs w:val="20"/>
                <w:rtl/>
              </w:rPr>
              <w:t>/ לתהליכים</w:t>
            </w:r>
            <w:r>
              <w:rPr>
                <w:rFonts w:ascii="Arial" w:hAnsi="Arial"/>
                <w:sz w:val="20"/>
                <w:szCs w:val="20"/>
                <w:rtl/>
              </w:rPr>
              <w:t xml:space="preserve"> הגורמים לנזק סביבתי רב עשויות לצמצם את המחיר הסביבתי</w:t>
            </w:r>
            <w:r>
              <w:rPr>
                <w:rFonts w:ascii="Arial" w:hAnsi="Arial" w:hint="cs"/>
                <w:sz w:val="20"/>
                <w:szCs w:val="20"/>
                <w:rtl/>
              </w:rPr>
              <w:t xml:space="preserve"> (לדוגמה: שימוש בתאי שמש כחלופה לתחנות תרמו-חשמליות)</w:t>
            </w:r>
            <w:r>
              <w:rPr>
                <w:rFonts w:ascii="Arial" w:hAnsi="Arial"/>
                <w:sz w:val="20"/>
                <w:szCs w:val="20"/>
                <w:rtl/>
              </w:rPr>
              <w:t>.</w:t>
            </w:r>
            <w:r>
              <w:rPr>
                <w:rFonts w:ascii="Arial" w:hAnsi="Arial" w:hint="cs"/>
                <w:sz w:val="20"/>
                <w:szCs w:val="20"/>
                <w:rtl/>
              </w:rPr>
              <w:t xml:space="preserve"> </w:t>
            </w:r>
            <w:r>
              <w:rPr>
                <w:rFonts w:ascii="Arial" w:hAnsi="Arial" w:hint="cs"/>
                <w:b/>
                <w:bCs/>
                <w:sz w:val="20"/>
                <w:szCs w:val="20"/>
                <w:rtl/>
              </w:rPr>
              <w:t>(טיעון)</w:t>
            </w:r>
          </w:p>
          <w:p w:rsidR="00355EDF" w:rsidRDefault="00355EDF" w:rsidP="00B841EC">
            <w:pPr>
              <w:spacing w:after="0" w:line="240" w:lineRule="auto"/>
              <w:ind w:left="62"/>
              <w:outlineLvl w:val="0"/>
              <w:rPr>
                <w:rFonts w:ascii="Arial" w:hAnsi="Arial"/>
                <w:sz w:val="16"/>
                <w:szCs w:val="16"/>
                <w:rtl/>
              </w:rPr>
            </w:pPr>
          </w:p>
          <w:p w:rsidR="00355EDF" w:rsidRDefault="00355EDF" w:rsidP="009950AA">
            <w:pPr>
              <w:numPr>
                <w:ilvl w:val="1"/>
                <w:numId w:val="101"/>
              </w:numPr>
              <w:tabs>
                <w:tab w:val="clear" w:pos="1080"/>
                <w:tab w:val="num" w:pos="252"/>
                <w:tab w:val="num" w:pos="360"/>
              </w:tabs>
              <w:spacing w:after="0" w:line="240" w:lineRule="auto"/>
              <w:ind w:left="252" w:right="0" w:hanging="180"/>
              <w:rPr>
                <w:rFonts w:ascii="Arial" w:hAnsi="Arial"/>
                <w:sz w:val="20"/>
                <w:szCs w:val="20"/>
              </w:rPr>
            </w:pPr>
            <w:r>
              <w:rPr>
                <w:rFonts w:ascii="Arial" w:hAnsi="Arial" w:hint="cs"/>
                <w:sz w:val="20"/>
                <w:szCs w:val="20"/>
                <w:rtl/>
              </w:rPr>
              <w:t xml:space="preserve">התלמידים יקבלו על עצמם אחריות אישית בביצוע משימות לשמירת הסביבה וידווחו על כך בדרכים מגוונות (לדוגמה: שימוש בחומרים מתכלים, חיסכון באנרגיה, שימוש חוזר בחומרים). </w:t>
            </w:r>
          </w:p>
          <w:p w:rsidR="00355EDF" w:rsidRPr="00013CF1" w:rsidRDefault="00355EDF" w:rsidP="00F5378C">
            <w:pPr>
              <w:ind w:right="420"/>
              <w:outlineLvl w:val="0"/>
              <w:rPr>
                <w:rFonts w:ascii="Arial" w:hAnsi="Arial"/>
                <w:sz w:val="16"/>
                <w:szCs w:val="16"/>
                <w:rtl/>
              </w:rPr>
            </w:pPr>
          </w:p>
          <w:p w:rsidR="00355EDF" w:rsidRPr="003C4161" w:rsidRDefault="00355EDF" w:rsidP="003C4161">
            <w:pPr>
              <w:widowControl w:val="0"/>
              <w:rPr>
                <w:rFonts w:ascii="Arial" w:hAnsi="Arial"/>
                <w:color w:val="000000"/>
                <w:sz w:val="20"/>
                <w:szCs w:val="20"/>
                <w:shd w:val="clear" w:color="auto" w:fill="F2F2F2" w:themeFill="background1" w:themeFillShade="F2"/>
                <w:rtl/>
              </w:rPr>
            </w:pPr>
            <w:r w:rsidRPr="003C4161">
              <w:rPr>
                <w:rFonts w:ascii="Arial" w:hAnsi="Arial" w:hint="cs"/>
                <w:color w:val="000000"/>
                <w:sz w:val="20"/>
                <w:szCs w:val="20"/>
                <w:u w:val="single"/>
                <w:shd w:val="clear" w:color="auto" w:fill="F2F2F2" w:themeFill="background1" w:themeFillShade="F2"/>
                <w:rtl/>
              </w:rPr>
              <w:t>הערה</w:t>
            </w:r>
            <w:r w:rsidRPr="003C4161">
              <w:rPr>
                <w:rFonts w:ascii="Arial" w:hAnsi="Arial" w:hint="cs"/>
                <w:color w:val="000000"/>
                <w:sz w:val="20"/>
                <w:szCs w:val="20"/>
                <w:shd w:val="clear" w:color="auto" w:fill="F2F2F2" w:themeFill="background1" w:themeFillShade="F2"/>
                <w:rtl/>
              </w:rPr>
              <w:t>: הפעלת המודל המוצג להלן תיעשה רק לאחר לימוד נושא המחיר הסביבתי של שימוש בחומרים.</w:t>
            </w:r>
          </w:p>
          <w:p w:rsidR="00180A6E" w:rsidRDefault="00355EDF" w:rsidP="009950AA">
            <w:pPr>
              <w:numPr>
                <w:ilvl w:val="1"/>
                <w:numId w:val="101"/>
              </w:numPr>
              <w:tabs>
                <w:tab w:val="clear" w:pos="1080"/>
                <w:tab w:val="num" w:pos="252"/>
                <w:tab w:val="num" w:pos="360"/>
              </w:tabs>
              <w:spacing w:after="0" w:line="240" w:lineRule="auto"/>
              <w:ind w:left="252" w:right="0" w:hanging="180"/>
              <w:rPr>
                <w:rFonts w:ascii="Arial" w:hAnsi="Arial"/>
                <w:sz w:val="20"/>
                <w:szCs w:val="20"/>
              </w:rPr>
            </w:pPr>
            <w:r>
              <w:rPr>
                <w:rFonts w:ascii="Arial" w:hAnsi="Arial"/>
                <w:sz w:val="20"/>
                <w:szCs w:val="20"/>
                <w:rtl/>
              </w:rPr>
              <w:t>הפעלת מודל לשינוי התנהגות בנושא צריכת חומרים</w:t>
            </w:r>
            <w:r>
              <w:rPr>
                <w:rFonts w:ascii="Arial" w:hAnsi="Arial" w:hint="cs"/>
                <w:sz w:val="20"/>
                <w:szCs w:val="20"/>
                <w:rtl/>
              </w:rPr>
              <w:t xml:space="preserve">. </w:t>
            </w:r>
          </w:p>
          <w:p w:rsidR="00355EDF" w:rsidRDefault="00355EDF" w:rsidP="00502838">
            <w:pPr>
              <w:tabs>
                <w:tab w:val="num" w:pos="420"/>
              </w:tabs>
              <w:spacing w:after="0" w:line="240" w:lineRule="auto"/>
              <w:ind w:left="252"/>
              <w:rPr>
                <w:rFonts w:ascii="Arial" w:hAnsi="Arial"/>
                <w:sz w:val="20"/>
                <w:szCs w:val="20"/>
                <w:rtl/>
              </w:rPr>
            </w:pPr>
            <w:r>
              <w:rPr>
                <w:rFonts w:ascii="Arial" w:hAnsi="Arial" w:hint="cs"/>
                <w:sz w:val="20"/>
                <w:szCs w:val="20"/>
                <w:rtl/>
              </w:rPr>
              <w:t>שלבי המודל:</w:t>
            </w:r>
          </w:p>
          <w:p w:rsidR="00355EDF" w:rsidRPr="00180A6E" w:rsidRDefault="00355EDF" w:rsidP="009950AA">
            <w:pPr>
              <w:pStyle w:val="a3"/>
              <w:numPr>
                <w:ilvl w:val="0"/>
                <w:numId w:val="139"/>
              </w:numPr>
              <w:tabs>
                <w:tab w:val="num" w:pos="459"/>
              </w:tabs>
              <w:spacing w:after="0" w:line="240" w:lineRule="auto"/>
              <w:ind w:left="459" w:hanging="283"/>
              <w:rPr>
                <w:rFonts w:ascii="Arial" w:hAnsi="Arial"/>
                <w:sz w:val="20"/>
                <w:szCs w:val="20"/>
                <w:rtl/>
              </w:rPr>
            </w:pPr>
            <w:r w:rsidRPr="00180A6E">
              <w:rPr>
                <w:rFonts w:ascii="Arial" w:hAnsi="Arial"/>
                <w:sz w:val="20"/>
                <w:szCs w:val="20"/>
                <w:rtl/>
              </w:rPr>
              <w:t xml:space="preserve">מודעות – הכרת הרגל / התנהגות אישית בנושא צריכת חומרים לדוגמה: נייר.  </w:t>
            </w:r>
          </w:p>
          <w:p w:rsidR="00355EDF" w:rsidRPr="00180A6E" w:rsidRDefault="00355EDF" w:rsidP="009950AA">
            <w:pPr>
              <w:pStyle w:val="a3"/>
              <w:numPr>
                <w:ilvl w:val="0"/>
                <w:numId w:val="139"/>
              </w:numPr>
              <w:tabs>
                <w:tab w:val="num" w:pos="459"/>
              </w:tabs>
              <w:spacing w:after="0" w:line="240" w:lineRule="auto"/>
              <w:ind w:left="459" w:hanging="283"/>
              <w:rPr>
                <w:rFonts w:ascii="Arial" w:hAnsi="Arial"/>
                <w:sz w:val="20"/>
                <w:szCs w:val="20"/>
                <w:rtl/>
              </w:rPr>
            </w:pPr>
            <w:r w:rsidRPr="00180A6E">
              <w:rPr>
                <w:rFonts w:ascii="Arial" w:hAnsi="Arial"/>
                <w:sz w:val="20"/>
                <w:szCs w:val="20"/>
                <w:rtl/>
              </w:rPr>
              <w:t>בחירת מטרה מוגדרת לשינוי – לדוגמה: צמצום צריכת נייר</w:t>
            </w:r>
          </w:p>
          <w:p w:rsidR="00355EDF" w:rsidRPr="00180A6E" w:rsidRDefault="00355EDF" w:rsidP="009950AA">
            <w:pPr>
              <w:pStyle w:val="a3"/>
              <w:numPr>
                <w:ilvl w:val="0"/>
                <w:numId w:val="139"/>
              </w:numPr>
              <w:tabs>
                <w:tab w:val="num" w:pos="459"/>
              </w:tabs>
              <w:spacing w:after="0" w:line="240" w:lineRule="auto"/>
              <w:ind w:left="459" w:hanging="283"/>
              <w:rPr>
                <w:rFonts w:ascii="Arial" w:hAnsi="Arial"/>
                <w:sz w:val="20"/>
                <w:szCs w:val="20"/>
                <w:rtl/>
              </w:rPr>
            </w:pPr>
            <w:r w:rsidRPr="00180A6E">
              <w:rPr>
                <w:rFonts w:ascii="Arial" w:hAnsi="Arial"/>
                <w:sz w:val="20"/>
                <w:szCs w:val="20"/>
                <w:rtl/>
              </w:rPr>
              <w:lastRenderedPageBreak/>
              <w:t xml:space="preserve">בניית תכנית פעולה – קביעת שלבים בדרך לשינוי הרצוי לדוגמה: צמצום הדרגתי של הפעלת המדפסת. </w:t>
            </w:r>
          </w:p>
          <w:p w:rsidR="00355EDF" w:rsidRPr="00180A6E" w:rsidRDefault="00355EDF" w:rsidP="009950AA">
            <w:pPr>
              <w:pStyle w:val="a3"/>
              <w:numPr>
                <w:ilvl w:val="0"/>
                <w:numId w:val="139"/>
              </w:numPr>
              <w:tabs>
                <w:tab w:val="num" w:pos="459"/>
              </w:tabs>
              <w:spacing w:after="0" w:line="240" w:lineRule="auto"/>
              <w:ind w:left="459" w:hanging="283"/>
              <w:rPr>
                <w:rFonts w:ascii="Arial" w:hAnsi="Arial"/>
                <w:sz w:val="20"/>
                <w:szCs w:val="20"/>
                <w:rtl/>
              </w:rPr>
            </w:pPr>
            <w:r w:rsidRPr="00180A6E">
              <w:rPr>
                <w:rFonts w:ascii="Arial" w:hAnsi="Arial"/>
                <w:sz w:val="20"/>
                <w:szCs w:val="20"/>
                <w:rtl/>
              </w:rPr>
              <w:t xml:space="preserve">מתן תגמולים – קביעת תגמול במטרה לחזק שינויים בהתנהגות. </w:t>
            </w:r>
          </w:p>
          <w:p w:rsidR="00355EDF" w:rsidRPr="00180A6E" w:rsidRDefault="00355EDF" w:rsidP="009950AA">
            <w:pPr>
              <w:pStyle w:val="a3"/>
              <w:numPr>
                <w:ilvl w:val="0"/>
                <w:numId w:val="139"/>
              </w:numPr>
              <w:tabs>
                <w:tab w:val="num" w:pos="459"/>
              </w:tabs>
              <w:spacing w:after="0" w:line="240" w:lineRule="auto"/>
              <w:ind w:left="459" w:hanging="283"/>
              <w:rPr>
                <w:rFonts w:ascii="Arial" w:hAnsi="Arial"/>
                <w:sz w:val="20"/>
                <w:szCs w:val="20"/>
                <w:rtl/>
              </w:rPr>
            </w:pPr>
            <w:r w:rsidRPr="00180A6E">
              <w:rPr>
                <w:rFonts w:ascii="Arial" w:hAnsi="Arial"/>
                <w:sz w:val="20"/>
                <w:szCs w:val="20"/>
                <w:rtl/>
              </w:rPr>
              <w:t xml:space="preserve">יישום התכנית – ביצוע על פי השלבים שנקבעו. </w:t>
            </w:r>
          </w:p>
          <w:p w:rsidR="00355EDF" w:rsidRPr="00180A6E" w:rsidRDefault="00355EDF" w:rsidP="009950AA">
            <w:pPr>
              <w:pStyle w:val="a3"/>
              <w:numPr>
                <w:ilvl w:val="0"/>
                <w:numId w:val="139"/>
              </w:numPr>
              <w:tabs>
                <w:tab w:val="num" w:pos="459"/>
              </w:tabs>
              <w:spacing w:after="0" w:line="240" w:lineRule="auto"/>
              <w:ind w:left="459" w:hanging="283"/>
              <w:rPr>
                <w:rFonts w:ascii="Arial" w:hAnsi="Arial"/>
                <w:sz w:val="20"/>
                <w:szCs w:val="20"/>
              </w:rPr>
            </w:pPr>
            <w:r w:rsidRPr="00180A6E">
              <w:rPr>
                <w:rFonts w:ascii="Arial" w:hAnsi="Arial"/>
                <w:sz w:val="20"/>
                <w:szCs w:val="20"/>
                <w:rtl/>
              </w:rPr>
              <w:t xml:space="preserve">שימור השינוי לאורך זמן </w:t>
            </w:r>
          </w:p>
          <w:p w:rsidR="00355EDF" w:rsidRDefault="00355EDF" w:rsidP="00502838">
            <w:pPr>
              <w:rPr>
                <w:rFonts w:ascii="Arial" w:hAnsi="Arial"/>
                <w:color w:val="000000"/>
                <w:sz w:val="20"/>
                <w:szCs w:val="20"/>
                <w:rtl/>
              </w:rPr>
            </w:pPr>
            <w:r>
              <w:rPr>
                <w:rFonts w:ascii="Arial" w:hAnsi="Arial" w:hint="cs"/>
                <w:color w:val="000000"/>
                <w:sz w:val="20"/>
                <w:szCs w:val="20"/>
                <w:rtl/>
              </w:rPr>
              <w:t xml:space="preserve">על פי: </w:t>
            </w:r>
            <w:r>
              <w:rPr>
                <w:rFonts w:ascii="Arial" w:hAnsi="Arial"/>
                <w:color w:val="000000"/>
                <w:sz w:val="20"/>
                <w:szCs w:val="20"/>
                <w:rtl/>
              </w:rPr>
              <w:t>המדריך למורה, סדרת בריאות ואיכות חיים, מב"ט</w:t>
            </w:r>
            <w:r>
              <w:rPr>
                <w:rFonts w:ascii="Arial" w:hAnsi="Arial" w:hint="cs"/>
                <w:color w:val="000000"/>
                <w:sz w:val="20"/>
                <w:szCs w:val="20"/>
                <w:rtl/>
              </w:rPr>
              <w:t>, 1999. (</w:t>
            </w:r>
            <w:r>
              <w:rPr>
                <w:rFonts w:ascii="Arial" w:hAnsi="Arial" w:hint="cs"/>
                <w:b/>
                <w:bCs/>
                <w:color w:val="000000"/>
                <w:sz w:val="20"/>
                <w:szCs w:val="20"/>
                <w:rtl/>
              </w:rPr>
              <w:t>תכנון</w:t>
            </w:r>
            <w:r>
              <w:rPr>
                <w:rFonts w:ascii="Arial" w:hAnsi="Arial" w:hint="cs"/>
                <w:color w:val="000000"/>
                <w:sz w:val="20"/>
                <w:szCs w:val="20"/>
                <w:rtl/>
              </w:rPr>
              <w:t>)</w:t>
            </w:r>
          </w:p>
          <w:p w:rsidR="00355EDF" w:rsidRPr="00013CF1" w:rsidRDefault="00355EDF" w:rsidP="00F5378C">
            <w:pPr>
              <w:rPr>
                <w:rFonts w:ascii="Arial" w:hAnsi="Arial"/>
                <w:color w:val="000000"/>
                <w:sz w:val="16"/>
                <w:szCs w:val="16"/>
                <w:rtl/>
              </w:rPr>
            </w:pPr>
          </w:p>
          <w:p w:rsidR="00355EDF" w:rsidRDefault="00355EDF" w:rsidP="00EA486F">
            <w:pPr>
              <w:widowControl w:val="0"/>
              <w:shd w:val="clear" w:color="auto" w:fill="D9D9D9" w:themeFill="background1" w:themeFillShade="D9"/>
              <w:rPr>
                <w:rFonts w:ascii="Arial" w:hAnsi="Arial"/>
                <w:sz w:val="20"/>
                <w:szCs w:val="20"/>
              </w:rPr>
            </w:pPr>
            <w:r w:rsidRPr="00180A6E">
              <w:rPr>
                <w:rFonts w:ascii="Arial" w:hAnsi="Arial"/>
                <w:color w:val="000000"/>
                <w:sz w:val="20"/>
                <w:szCs w:val="20"/>
                <w:highlight w:val="lightGray"/>
                <w:u w:val="single"/>
                <w:shd w:val="clear" w:color="auto" w:fill="F2F2F2" w:themeFill="background1" w:themeFillShade="F2"/>
                <w:rtl/>
              </w:rPr>
              <w:t>הערה</w:t>
            </w:r>
            <w:r w:rsidRPr="00180A6E">
              <w:rPr>
                <w:rFonts w:ascii="Arial" w:hAnsi="Arial"/>
                <w:color w:val="000000"/>
                <w:sz w:val="20"/>
                <w:szCs w:val="20"/>
                <w:highlight w:val="lightGray"/>
                <w:shd w:val="clear" w:color="auto" w:fill="F2F2F2" w:themeFill="background1" w:themeFillShade="F2"/>
                <w:rtl/>
              </w:rPr>
              <w:t>: פעילויות נוספות בנושא יכללו</w:t>
            </w:r>
            <w:r w:rsidRPr="00180A6E">
              <w:rPr>
                <w:rFonts w:ascii="Arial" w:hAnsi="Arial" w:hint="cs"/>
                <w:color w:val="000000"/>
                <w:sz w:val="20"/>
                <w:szCs w:val="20"/>
                <w:highlight w:val="lightGray"/>
                <w:shd w:val="clear" w:color="auto" w:fill="F2F2F2" w:themeFill="background1" w:themeFillShade="F2"/>
                <w:rtl/>
              </w:rPr>
              <w:t xml:space="preserve"> לדוגמה</w:t>
            </w:r>
            <w:r w:rsidRPr="00180A6E">
              <w:rPr>
                <w:rFonts w:ascii="Arial" w:hAnsi="Arial"/>
                <w:color w:val="000000"/>
                <w:sz w:val="20"/>
                <w:szCs w:val="20"/>
                <w:highlight w:val="lightGray"/>
                <w:shd w:val="clear" w:color="auto" w:fill="F2F2F2" w:themeFill="background1" w:themeFillShade="F2"/>
                <w:rtl/>
              </w:rPr>
              <w:t>: יצירת משחקים, כתיבת כרזות, סיסמאות, מכתבי</w:t>
            </w:r>
            <w:r w:rsidRPr="00180A6E">
              <w:rPr>
                <w:rFonts w:ascii="Arial" w:hAnsi="Arial" w:hint="cs"/>
                <w:color w:val="000000"/>
                <w:sz w:val="20"/>
                <w:szCs w:val="20"/>
                <w:highlight w:val="lightGray"/>
                <w:shd w:val="clear" w:color="auto" w:fill="F2F2F2" w:themeFill="background1" w:themeFillShade="F2"/>
                <w:rtl/>
              </w:rPr>
              <w:t xml:space="preserve"> </w:t>
            </w:r>
            <w:r w:rsidRPr="00180A6E">
              <w:rPr>
                <w:rFonts w:ascii="Arial" w:hAnsi="Arial"/>
                <w:color w:val="000000"/>
                <w:sz w:val="20"/>
                <w:szCs w:val="20"/>
                <w:highlight w:val="lightGray"/>
                <w:shd w:val="clear" w:color="auto" w:fill="F2F2F2" w:themeFill="background1" w:themeFillShade="F2"/>
                <w:rtl/>
              </w:rPr>
              <w:t>בקשה או עצומות, בנושא</w:t>
            </w:r>
            <w:r w:rsidRPr="00180A6E">
              <w:rPr>
                <w:rFonts w:ascii="Arial" w:hAnsi="Arial" w:hint="cs"/>
                <w:color w:val="000000"/>
                <w:sz w:val="20"/>
                <w:szCs w:val="20"/>
                <w:highlight w:val="lightGray"/>
                <w:shd w:val="clear" w:color="auto" w:fill="F2F2F2" w:themeFill="background1" w:themeFillShade="F2"/>
                <w:rtl/>
              </w:rPr>
              <w:t xml:space="preserve">ים המזמנים שינוי התנהגות, לדוגמה: </w:t>
            </w:r>
            <w:r w:rsidRPr="00180A6E">
              <w:rPr>
                <w:rFonts w:ascii="Arial" w:hAnsi="Arial"/>
                <w:color w:val="000000"/>
                <w:sz w:val="20"/>
                <w:szCs w:val="20"/>
                <w:highlight w:val="lightGray"/>
                <w:shd w:val="clear" w:color="auto" w:fill="F2F2F2" w:themeFill="background1" w:themeFillShade="F2"/>
                <w:rtl/>
              </w:rPr>
              <w:t>חיסכון בנייר</w:t>
            </w:r>
            <w:r w:rsidRPr="00180A6E">
              <w:rPr>
                <w:rFonts w:ascii="Arial" w:hAnsi="Arial" w:hint="cs"/>
                <w:color w:val="000000"/>
                <w:sz w:val="20"/>
                <w:szCs w:val="20"/>
                <w:highlight w:val="lightGray"/>
                <w:shd w:val="clear" w:color="auto" w:fill="F2F2F2" w:themeFill="background1" w:themeFillShade="F2"/>
                <w:rtl/>
              </w:rPr>
              <w:t>, חיסכון בצריכת חשמל</w:t>
            </w:r>
            <w:r w:rsidRPr="00180A6E">
              <w:rPr>
                <w:rFonts w:ascii="Arial" w:hAnsi="Arial"/>
                <w:color w:val="000000"/>
                <w:sz w:val="20"/>
                <w:szCs w:val="20"/>
                <w:highlight w:val="lightGray"/>
                <w:shd w:val="clear" w:color="auto" w:fill="F2F2F2" w:themeFill="background1" w:themeFillShade="F2"/>
                <w:rtl/>
              </w:rPr>
              <w:t>.</w:t>
            </w:r>
            <w:r w:rsidRPr="00180A6E">
              <w:rPr>
                <w:rFonts w:ascii="Arial" w:hAnsi="Arial" w:hint="cs"/>
                <w:color w:val="000000"/>
                <w:sz w:val="20"/>
                <w:szCs w:val="20"/>
                <w:shd w:val="clear" w:color="auto" w:fill="F2F2F2" w:themeFill="background1" w:themeFillShade="F2"/>
                <w:rtl/>
              </w:rPr>
              <w:t xml:space="preserve"> </w:t>
            </w:r>
          </w:p>
        </w:tc>
        <w:tc>
          <w:tcPr>
            <w:tcW w:w="3118" w:type="dxa"/>
          </w:tcPr>
          <w:p w:rsidR="00355EDF" w:rsidRDefault="00355EDF" w:rsidP="00F5378C">
            <w:pPr>
              <w:ind w:left="29"/>
              <w:rPr>
                <w:rFonts w:ascii="Arial" w:hAnsi="Arial"/>
                <w:rtl/>
              </w:rPr>
            </w:pPr>
            <w:r>
              <w:rPr>
                <w:rFonts w:ascii="Arial" w:hAnsi="Arial" w:hint="cs"/>
                <w:sz w:val="20"/>
                <w:szCs w:val="20"/>
                <w:rtl/>
              </w:rPr>
              <w:lastRenderedPageBreak/>
              <w:t xml:space="preserve">מומלץ לשלב נושא זה בהוראת נושא משנה א </w:t>
            </w:r>
            <w:r>
              <w:rPr>
                <w:rFonts w:ascii="Arial" w:hAnsi="Arial"/>
                <w:sz w:val="20"/>
                <w:szCs w:val="20"/>
                <w:rtl/>
              </w:rPr>
              <w:t>–</w:t>
            </w:r>
            <w:r>
              <w:rPr>
                <w:rFonts w:ascii="Arial" w:hAnsi="Arial" w:hint="cs"/>
                <w:sz w:val="20"/>
                <w:szCs w:val="20"/>
                <w:rtl/>
              </w:rPr>
              <w:t xml:space="preserve"> גופים, חומרים תכונותיהם והשימושים בהם: </w:t>
            </w:r>
            <w:hyperlink w:anchor="חומרים_תכונות_ושימושים" w:history="1">
              <w:r>
                <w:rPr>
                  <w:rStyle w:val="Hyperlink"/>
                  <w:rFonts w:ascii="Arial" w:hAnsi="Arial" w:hint="cs"/>
                  <w:sz w:val="20"/>
                  <w:szCs w:val="20"/>
                  <w:rtl/>
                </w:rPr>
                <w:t>חומרים, תכונות ושימושים</w:t>
              </w:r>
            </w:hyperlink>
            <w:r>
              <w:rPr>
                <w:rFonts w:ascii="Arial" w:hAnsi="Arial" w:hint="cs"/>
                <w:sz w:val="20"/>
                <w:szCs w:val="20"/>
                <w:rtl/>
              </w:rPr>
              <w:t>.</w:t>
            </w:r>
          </w:p>
          <w:p w:rsidR="00355EDF" w:rsidRDefault="00355EDF" w:rsidP="00F5378C">
            <w:pPr>
              <w:rPr>
                <w:rFonts w:ascii="Arial" w:hAnsi="Arial"/>
                <w:rtl/>
              </w:rPr>
            </w:pPr>
          </w:p>
          <w:p w:rsidR="00355EDF" w:rsidRDefault="00355EDF" w:rsidP="00F5378C">
            <w:pPr>
              <w:rPr>
                <w:rFonts w:ascii="Arial" w:hAnsi="Arial"/>
                <w:rtl/>
              </w:rPr>
            </w:pPr>
          </w:p>
          <w:p w:rsidR="00355EDF" w:rsidRDefault="00355EDF" w:rsidP="00F5378C">
            <w:pPr>
              <w:rPr>
                <w:rFonts w:ascii="Arial" w:hAnsi="Arial"/>
                <w:rtl/>
              </w:rPr>
            </w:pPr>
          </w:p>
          <w:p w:rsidR="00355EDF" w:rsidRDefault="00355EDF" w:rsidP="00F5378C">
            <w:pPr>
              <w:rPr>
                <w:rFonts w:ascii="Arial" w:hAnsi="Arial"/>
                <w:rtl/>
              </w:rPr>
            </w:pPr>
          </w:p>
          <w:p w:rsidR="00355EDF" w:rsidRDefault="00355EDF" w:rsidP="00F5378C">
            <w:pPr>
              <w:ind w:left="29"/>
              <w:rPr>
                <w:rFonts w:ascii="Arial" w:hAnsi="Arial"/>
                <w:sz w:val="20"/>
                <w:szCs w:val="20"/>
                <w:rtl/>
              </w:rPr>
            </w:pPr>
          </w:p>
          <w:p w:rsidR="00355EDF" w:rsidRDefault="00355EDF" w:rsidP="00F5378C">
            <w:pPr>
              <w:ind w:left="29"/>
              <w:rPr>
                <w:rFonts w:ascii="Arial" w:hAnsi="Arial"/>
                <w:sz w:val="20"/>
                <w:szCs w:val="20"/>
                <w:rtl/>
              </w:rPr>
            </w:pPr>
            <w:r>
              <w:rPr>
                <w:rFonts w:ascii="Arial" w:hAnsi="Arial" w:hint="cs"/>
                <w:sz w:val="20"/>
                <w:szCs w:val="20"/>
                <w:rtl/>
              </w:rPr>
              <w:t>מומלץ לשלב בהוראה את המשימות לטיפוח אוריינות מדעית טכנולוגית:</w:t>
            </w:r>
          </w:p>
          <w:p w:rsidR="00355EDF" w:rsidRDefault="00355EDF" w:rsidP="009950AA">
            <w:pPr>
              <w:numPr>
                <w:ilvl w:val="0"/>
                <w:numId w:val="114"/>
              </w:numPr>
              <w:spacing w:after="0" w:line="240" w:lineRule="auto"/>
              <w:ind w:right="0"/>
              <w:rPr>
                <w:rFonts w:ascii="Arial" w:hAnsi="Arial"/>
                <w:sz w:val="20"/>
                <w:szCs w:val="20"/>
                <w:rtl/>
              </w:rPr>
            </w:pPr>
            <w:r>
              <w:rPr>
                <w:rFonts w:ascii="Arial" w:hAnsi="Arial" w:hint="cs"/>
                <w:sz w:val="20"/>
                <w:szCs w:val="20"/>
                <w:rtl/>
              </w:rPr>
              <w:t>משימת</w:t>
            </w:r>
            <w:r>
              <w:rPr>
                <w:rFonts w:ascii="Arial" w:hAnsi="Arial" w:hint="cs"/>
                <w:b/>
                <w:bCs/>
                <w:sz w:val="20"/>
                <w:szCs w:val="20"/>
                <w:rtl/>
              </w:rPr>
              <w:t xml:space="preserve"> דלדול משאבי טבע </w:t>
            </w:r>
            <w:r>
              <w:rPr>
                <w:rFonts w:ascii="Arial" w:hAnsi="Arial" w:hint="cs"/>
                <w:sz w:val="20"/>
                <w:szCs w:val="20"/>
                <w:rtl/>
              </w:rPr>
              <w:t xml:space="preserve">העוסקת בנושא דלדול משאבים בהיבט גלובלי.  </w:t>
            </w:r>
          </w:p>
          <w:p w:rsidR="00355EDF" w:rsidRDefault="00355EDF" w:rsidP="009950AA">
            <w:pPr>
              <w:numPr>
                <w:ilvl w:val="0"/>
                <w:numId w:val="114"/>
              </w:numPr>
              <w:spacing w:after="0" w:line="240" w:lineRule="auto"/>
              <w:ind w:right="0"/>
              <w:rPr>
                <w:rFonts w:ascii="Arial" w:hAnsi="Arial"/>
                <w:sz w:val="20"/>
                <w:szCs w:val="20"/>
                <w:rtl/>
              </w:rPr>
            </w:pPr>
            <w:r>
              <w:rPr>
                <w:rFonts w:ascii="Arial" w:hAnsi="Arial" w:hint="cs"/>
                <w:sz w:val="20"/>
                <w:szCs w:val="20"/>
                <w:rtl/>
              </w:rPr>
              <w:t>משימת</w:t>
            </w:r>
            <w:r>
              <w:rPr>
                <w:rFonts w:ascii="Arial" w:hAnsi="Arial" w:hint="cs"/>
                <w:b/>
                <w:bCs/>
                <w:sz w:val="20"/>
                <w:szCs w:val="20"/>
                <w:rtl/>
              </w:rPr>
              <w:t xml:space="preserve"> האם מי השתייה נקיים </w:t>
            </w:r>
            <w:r>
              <w:rPr>
                <w:rFonts w:ascii="Arial" w:hAnsi="Arial" w:hint="cs"/>
                <w:sz w:val="20"/>
                <w:szCs w:val="20"/>
                <w:rtl/>
              </w:rPr>
              <w:t xml:space="preserve">העוסקת בנושאים משאבים </w:t>
            </w:r>
            <w:r>
              <w:rPr>
                <w:rFonts w:ascii="Arial" w:hAnsi="Arial" w:hint="cs"/>
                <w:sz w:val="20"/>
                <w:szCs w:val="20"/>
                <w:rtl/>
              </w:rPr>
              <w:lastRenderedPageBreak/>
              <w:t>ובריאות בהיבט מקומי</w:t>
            </w:r>
          </w:p>
          <w:p w:rsidR="00355EDF" w:rsidRDefault="00355EDF" w:rsidP="009950AA">
            <w:pPr>
              <w:numPr>
                <w:ilvl w:val="0"/>
                <w:numId w:val="114"/>
              </w:numPr>
              <w:spacing w:after="0" w:line="240" w:lineRule="auto"/>
              <w:ind w:right="0"/>
              <w:rPr>
                <w:rFonts w:ascii="Arial" w:hAnsi="Arial"/>
                <w:rtl/>
              </w:rPr>
            </w:pPr>
            <w:r>
              <w:rPr>
                <w:rFonts w:ascii="Arial" w:hAnsi="Arial" w:hint="cs"/>
                <w:sz w:val="20"/>
                <w:szCs w:val="20"/>
                <w:rtl/>
              </w:rPr>
              <w:t>משימת</w:t>
            </w:r>
            <w:r>
              <w:rPr>
                <w:rFonts w:ascii="Arial" w:hAnsi="Arial" w:hint="cs"/>
                <w:b/>
                <w:bCs/>
                <w:sz w:val="20"/>
                <w:szCs w:val="20"/>
                <w:rtl/>
              </w:rPr>
              <w:t xml:space="preserve"> משבר המים בישראל </w:t>
            </w:r>
            <w:r>
              <w:rPr>
                <w:rFonts w:ascii="Arial" w:hAnsi="Arial" w:hint="cs"/>
                <w:sz w:val="20"/>
                <w:szCs w:val="20"/>
                <w:rtl/>
              </w:rPr>
              <w:t xml:space="preserve">העוסקת בנושא משאבים בהיבט מקומי וגלובלי. </w:t>
            </w:r>
          </w:p>
        </w:tc>
        <w:tc>
          <w:tcPr>
            <w:tcW w:w="4111" w:type="dxa"/>
            <w:tcBorders>
              <w:top w:val="single" w:sz="4" w:space="0" w:color="auto"/>
            </w:tcBorders>
          </w:tcPr>
          <w:p w:rsidR="00355EDF" w:rsidRPr="00C95496" w:rsidRDefault="00355EDF" w:rsidP="00F5378C">
            <w:pPr>
              <w:rPr>
                <w:rFonts w:ascii="Arial" w:hAnsi="Arial"/>
                <w:b/>
                <w:bCs/>
                <w:color w:val="FF0000"/>
                <w:u w:val="single"/>
                <w:rtl/>
              </w:rPr>
            </w:pPr>
            <w:r w:rsidRPr="00C95496">
              <w:rPr>
                <w:rFonts w:ascii="Arial" w:hAnsi="Arial"/>
                <w:b/>
                <w:bCs/>
                <w:color w:val="FF0000"/>
                <w:u w:val="single"/>
                <w:rtl/>
              </w:rPr>
              <w:lastRenderedPageBreak/>
              <w:t>חומרים: תועלת ומחיר סביבתי</w:t>
            </w:r>
            <w:r w:rsidRPr="00C95496">
              <w:rPr>
                <w:rFonts w:ascii="Arial" w:hAnsi="Arial" w:hint="cs"/>
                <w:b/>
                <w:bCs/>
                <w:color w:val="FF0000"/>
                <w:u w:val="single"/>
                <w:rtl/>
              </w:rPr>
              <w:t xml:space="preserve"> </w:t>
            </w:r>
            <w:r w:rsidRPr="00AC441B">
              <w:rPr>
                <w:rFonts w:ascii="Arial" w:hAnsi="Arial" w:hint="cs"/>
                <w:b/>
                <w:bCs/>
                <w:color w:val="FF0000"/>
                <w:u w:val="single"/>
                <w:rtl/>
              </w:rPr>
              <w:t>(הרחבה)</w:t>
            </w:r>
          </w:p>
          <w:p w:rsidR="00355EDF" w:rsidRPr="00C95496" w:rsidRDefault="00355EDF" w:rsidP="00F5378C">
            <w:pPr>
              <w:rPr>
                <w:rFonts w:ascii="Arial" w:hAnsi="Arial"/>
                <w:b/>
                <w:bCs/>
                <w:color w:val="FF0000"/>
                <w:rtl/>
              </w:rPr>
            </w:pPr>
            <w:r w:rsidRPr="00C95496">
              <w:rPr>
                <w:rFonts w:ascii="Arial" w:hAnsi="Arial" w:hint="cs"/>
                <w:b/>
                <w:bCs/>
                <w:color w:val="FF0000"/>
                <w:rtl/>
              </w:rPr>
              <w:t>4 שעות</w:t>
            </w:r>
          </w:p>
          <w:p w:rsidR="00355EDF" w:rsidRPr="00C95496" w:rsidRDefault="00355EDF" w:rsidP="00355EDF">
            <w:pPr>
              <w:numPr>
                <w:ilvl w:val="0"/>
                <w:numId w:val="49"/>
              </w:numPr>
              <w:tabs>
                <w:tab w:val="clear" w:pos="420"/>
                <w:tab w:val="num" w:pos="252"/>
              </w:tabs>
              <w:spacing w:after="0" w:line="240" w:lineRule="auto"/>
              <w:ind w:left="252" w:right="0" w:hanging="192"/>
              <w:rPr>
                <w:rFonts w:ascii="Arial" w:hAnsi="Arial"/>
                <w:color w:val="FF0000"/>
              </w:rPr>
            </w:pPr>
            <w:r w:rsidRPr="00C95496">
              <w:rPr>
                <w:rFonts w:ascii="Arial" w:hAnsi="Arial"/>
                <w:color w:val="FF0000"/>
                <w:rtl/>
              </w:rPr>
              <w:t xml:space="preserve">השפעה של שימוש בחומרים על </w:t>
            </w:r>
            <w:r w:rsidRPr="00C95496">
              <w:rPr>
                <w:rFonts w:ascii="Arial" w:hAnsi="Arial" w:hint="cs"/>
                <w:color w:val="FF0000"/>
                <w:rtl/>
              </w:rPr>
              <w:t xml:space="preserve">שיפור </w:t>
            </w:r>
            <w:r w:rsidRPr="00C95496">
              <w:rPr>
                <w:rFonts w:ascii="Arial" w:hAnsi="Arial"/>
                <w:color w:val="FF0000"/>
                <w:rtl/>
              </w:rPr>
              <w:t>איכות החיים</w:t>
            </w:r>
            <w:r w:rsidRPr="00C95496">
              <w:rPr>
                <w:rFonts w:ascii="Arial" w:hAnsi="Arial" w:hint="cs"/>
                <w:color w:val="FF0000"/>
                <w:rtl/>
              </w:rPr>
              <w:t xml:space="preserve"> לדוגמה:</w:t>
            </w:r>
            <w:r w:rsidRPr="00C95496">
              <w:rPr>
                <w:rFonts w:ascii="Arial" w:hAnsi="Arial"/>
                <w:color w:val="FF0000"/>
                <w:rtl/>
              </w:rPr>
              <w:t xml:space="preserve"> פלסטיק </w:t>
            </w:r>
            <w:r w:rsidRPr="00C95496">
              <w:rPr>
                <w:rFonts w:ascii="Arial" w:hAnsi="Arial" w:hint="cs"/>
                <w:color w:val="FF0000"/>
                <w:rtl/>
              </w:rPr>
              <w:t>בחיי יומיום</w:t>
            </w:r>
            <w:r w:rsidRPr="00C95496">
              <w:rPr>
                <w:rFonts w:ascii="Arial" w:hAnsi="Arial"/>
                <w:color w:val="FF0000"/>
                <w:rtl/>
              </w:rPr>
              <w:t xml:space="preserve">, </w:t>
            </w:r>
            <w:r w:rsidRPr="00C95496">
              <w:rPr>
                <w:rFonts w:ascii="Arial" w:hAnsi="Arial" w:hint="cs"/>
                <w:color w:val="FF0000"/>
                <w:rtl/>
              </w:rPr>
              <w:t>דלק בתחבורה, סלעים לבנייה.</w:t>
            </w:r>
          </w:p>
          <w:p w:rsidR="00355EDF" w:rsidRPr="00C95496" w:rsidRDefault="00355EDF" w:rsidP="00F5378C">
            <w:pPr>
              <w:ind w:left="252"/>
              <w:rPr>
                <w:rFonts w:ascii="Arial" w:hAnsi="Arial"/>
                <w:color w:val="FF0000"/>
                <w:rtl/>
              </w:rPr>
            </w:pPr>
          </w:p>
          <w:p w:rsidR="00355EDF" w:rsidRPr="00C95496" w:rsidRDefault="00355EDF" w:rsidP="00F5378C">
            <w:pPr>
              <w:tabs>
                <w:tab w:val="num" w:pos="252"/>
              </w:tabs>
              <w:ind w:left="252" w:hanging="192"/>
              <w:rPr>
                <w:rFonts w:ascii="Arial" w:hAnsi="Arial"/>
                <w:color w:val="FF0000"/>
              </w:rPr>
            </w:pPr>
          </w:p>
          <w:p w:rsidR="00355EDF" w:rsidRPr="00C95496" w:rsidRDefault="00355EDF" w:rsidP="00F5378C">
            <w:pPr>
              <w:tabs>
                <w:tab w:val="num" w:pos="252"/>
              </w:tabs>
              <w:ind w:left="252" w:hanging="192"/>
              <w:rPr>
                <w:rFonts w:ascii="Arial" w:hAnsi="Arial"/>
                <w:color w:val="FF0000"/>
                <w:rtl/>
              </w:rPr>
            </w:pPr>
          </w:p>
          <w:p w:rsidR="00355EDF" w:rsidRPr="00C95496" w:rsidRDefault="00355EDF" w:rsidP="00355EDF">
            <w:pPr>
              <w:numPr>
                <w:ilvl w:val="0"/>
                <w:numId w:val="49"/>
              </w:numPr>
              <w:tabs>
                <w:tab w:val="clear" w:pos="420"/>
                <w:tab w:val="num" w:pos="252"/>
              </w:tabs>
              <w:spacing w:after="0" w:line="240" w:lineRule="auto"/>
              <w:ind w:left="252" w:right="0" w:hanging="192"/>
              <w:rPr>
                <w:rFonts w:ascii="Arial" w:hAnsi="Arial"/>
                <w:color w:val="FF0000"/>
                <w:rtl/>
              </w:rPr>
            </w:pPr>
            <w:r w:rsidRPr="00C95496">
              <w:rPr>
                <w:rFonts w:ascii="Arial" w:hAnsi="Arial"/>
                <w:color w:val="FF0000"/>
                <w:rtl/>
              </w:rPr>
              <w:t>המחיר הסביבתי של שימוש בחומרים</w:t>
            </w:r>
            <w:r w:rsidRPr="00C95496">
              <w:rPr>
                <w:rFonts w:ascii="Arial" w:hAnsi="Arial" w:hint="cs"/>
                <w:color w:val="FF0000"/>
                <w:rtl/>
              </w:rPr>
              <w:t xml:space="preserve"> </w:t>
            </w:r>
          </w:p>
          <w:p w:rsidR="00355EDF" w:rsidRPr="00C95496" w:rsidRDefault="00355EDF" w:rsidP="00355EDF">
            <w:pPr>
              <w:numPr>
                <w:ilvl w:val="1"/>
                <w:numId w:val="49"/>
              </w:numPr>
              <w:tabs>
                <w:tab w:val="clear" w:pos="360"/>
                <w:tab w:val="num" w:pos="252"/>
              </w:tabs>
              <w:spacing w:after="0" w:line="240" w:lineRule="auto"/>
              <w:ind w:left="252" w:right="0" w:hanging="192"/>
              <w:rPr>
                <w:rFonts w:ascii="Arial" w:hAnsi="Arial"/>
                <w:color w:val="FF0000"/>
                <w:sz w:val="20"/>
                <w:szCs w:val="20"/>
                <w:rtl/>
              </w:rPr>
            </w:pPr>
            <w:r w:rsidRPr="00C95496">
              <w:rPr>
                <w:rFonts w:ascii="Arial" w:hAnsi="Arial" w:hint="cs"/>
                <w:color w:val="FF0000"/>
                <w:sz w:val="20"/>
                <w:szCs w:val="20"/>
                <w:rtl/>
              </w:rPr>
              <w:t>משאבים מתכלים, משאבים מתחדשים</w:t>
            </w:r>
          </w:p>
          <w:p w:rsidR="00355EDF" w:rsidRPr="00C95496" w:rsidRDefault="00355EDF" w:rsidP="00355EDF">
            <w:pPr>
              <w:numPr>
                <w:ilvl w:val="1"/>
                <w:numId w:val="49"/>
              </w:numPr>
              <w:tabs>
                <w:tab w:val="clear" w:pos="360"/>
                <w:tab w:val="num" w:pos="252"/>
              </w:tabs>
              <w:spacing w:after="0" w:line="240" w:lineRule="auto"/>
              <w:ind w:left="252" w:right="0" w:hanging="192"/>
              <w:rPr>
                <w:rFonts w:ascii="Arial" w:hAnsi="Arial"/>
                <w:color w:val="FF0000"/>
                <w:sz w:val="20"/>
                <w:szCs w:val="20"/>
                <w:rtl/>
              </w:rPr>
            </w:pPr>
            <w:r w:rsidRPr="00C95496">
              <w:rPr>
                <w:rFonts w:ascii="Arial" w:hAnsi="Arial" w:hint="cs"/>
                <w:color w:val="FF0000"/>
                <w:sz w:val="20"/>
                <w:szCs w:val="20"/>
                <w:rtl/>
              </w:rPr>
              <w:t>זיהום משאבים</w:t>
            </w:r>
          </w:p>
          <w:p w:rsidR="00355EDF" w:rsidRPr="00C95496" w:rsidRDefault="00355EDF" w:rsidP="00355EDF">
            <w:pPr>
              <w:numPr>
                <w:ilvl w:val="1"/>
                <w:numId w:val="49"/>
              </w:numPr>
              <w:tabs>
                <w:tab w:val="clear" w:pos="360"/>
                <w:tab w:val="num" w:pos="252"/>
              </w:tabs>
              <w:spacing w:after="0" w:line="240" w:lineRule="auto"/>
              <w:ind w:left="252" w:right="0" w:hanging="192"/>
              <w:rPr>
                <w:rFonts w:ascii="Arial" w:hAnsi="Arial"/>
                <w:color w:val="FF0000"/>
                <w:sz w:val="20"/>
                <w:szCs w:val="20"/>
              </w:rPr>
            </w:pPr>
            <w:r w:rsidRPr="00C95496">
              <w:rPr>
                <w:rFonts w:ascii="Arial" w:hAnsi="Arial" w:hint="cs"/>
                <w:color w:val="FF0000"/>
                <w:sz w:val="20"/>
                <w:szCs w:val="20"/>
                <w:rtl/>
              </w:rPr>
              <w:t>דלדול משאבים</w:t>
            </w:r>
          </w:p>
          <w:p w:rsidR="00355EDF" w:rsidRPr="00C95496" w:rsidRDefault="00355EDF" w:rsidP="00355EDF">
            <w:pPr>
              <w:numPr>
                <w:ilvl w:val="1"/>
                <w:numId w:val="49"/>
              </w:numPr>
              <w:tabs>
                <w:tab w:val="clear" w:pos="360"/>
                <w:tab w:val="num" w:pos="252"/>
              </w:tabs>
              <w:spacing w:after="0" w:line="240" w:lineRule="auto"/>
              <w:ind w:left="252" w:right="0" w:hanging="192"/>
              <w:rPr>
                <w:rFonts w:ascii="Arial" w:hAnsi="Arial"/>
                <w:color w:val="FF0000"/>
                <w:sz w:val="20"/>
                <w:szCs w:val="20"/>
                <w:rtl/>
              </w:rPr>
            </w:pPr>
            <w:r w:rsidRPr="00C95496">
              <w:rPr>
                <w:rFonts w:ascii="Arial" w:hAnsi="Arial" w:hint="cs"/>
                <w:color w:val="FF0000"/>
                <w:sz w:val="20"/>
                <w:szCs w:val="20"/>
                <w:rtl/>
              </w:rPr>
              <w:t>התגברות אפקט החממה</w:t>
            </w:r>
          </w:p>
          <w:p w:rsidR="00355EDF" w:rsidRPr="00C95496" w:rsidRDefault="00355EDF" w:rsidP="00F5378C">
            <w:pPr>
              <w:tabs>
                <w:tab w:val="num" w:pos="375"/>
              </w:tabs>
              <w:ind w:left="60" w:hanging="360"/>
              <w:rPr>
                <w:rFonts w:ascii="Arial" w:hAnsi="Arial"/>
                <w:color w:val="FF0000"/>
                <w:rtl/>
              </w:rPr>
            </w:pPr>
          </w:p>
          <w:p w:rsidR="00355EDF" w:rsidRPr="00C95496" w:rsidRDefault="00355EDF" w:rsidP="00F5378C">
            <w:pPr>
              <w:ind w:left="60"/>
              <w:rPr>
                <w:rFonts w:ascii="Arial" w:hAnsi="Arial"/>
                <w:color w:val="FF0000"/>
                <w:sz w:val="20"/>
                <w:szCs w:val="20"/>
                <w:rtl/>
              </w:rPr>
            </w:pPr>
            <w:r w:rsidRPr="00C95496">
              <w:rPr>
                <w:rFonts w:ascii="Arial" w:hAnsi="Arial" w:hint="cs"/>
                <w:color w:val="FF0000"/>
                <w:sz w:val="20"/>
                <w:szCs w:val="20"/>
                <w:rtl/>
              </w:rPr>
              <w:t xml:space="preserve">לדוגמה: </w:t>
            </w:r>
            <w:r w:rsidRPr="00C95496">
              <w:rPr>
                <w:rFonts w:ascii="Arial" w:hAnsi="Arial"/>
                <w:color w:val="FF0000"/>
                <w:sz w:val="20"/>
                <w:szCs w:val="20"/>
                <w:rtl/>
              </w:rPr>
              <w:t>שיפור</w:t>
            </w:r>
            <w:r w:rsidRPr="00C95496">
              <w:rPr>
                <w:rFonts w:ascii="Arial" w:hAnsi="Arial"/>
                <w:color w:val="FF0000"/>
                <w:sz w:val="20"/>
                <w:szCs w:val="20"/>
              </w:rPr>
              <w:t xml:space="preserve"> </w:t>
            </w:r>
            <w:r w:rsidRPr="00C95496">
              <w:rPr>
                <w:rFonts w:ascii="Arial" w:hAnsi="Arial"/>
                <w:color w:val="FF0000"/>
                <w:sz w:val="20"/>
                <w:szCs w:val="20"/>
                <w:rtl/>
              </w:rPr>
              <w:t>באיכות</w:t>
            </w:r>
            <w:r w:rsidRPr="00C95496">
              <w:rPr>
                <w:rFonts w:ascii="Arial" w:hAnsi="Arial"/>
                <w:color w:val="FF0000"/>
                <w:sz w:val="20"/>
                <w:szCs w:val="20"/>
              </w:rPr>
              <w:t xml:space="preserve"> </w:t>
            </w:r>
            <w:r w:rsidRPr="00C95496">
              <w:rPr>
                <w:rFonts w:ascii="Arial" w:hAnsi="Arial"/>
                <w:color w:val="FF0000"/>
                <w:sz w:val="20"/>
                <w:szCs w:val="20"/>
                <w:rtl/>
              </w:rPr>
              <w:t>החיים</w:t>
            </w:r>
            <w:r w:rsidRPr="00C95496">
              <w:rPr>
                <w:rFonts w:ascii="Arial" w:hAnsi="Arial" w:hint="cs"/>
                <w:color w:val="FF0000"/>
                <w:sz w:val="20"/>
                <w:szCs w:val="20"/>
                <w:rtl/>
              </w:rPr>
              <w:t xml:space="preserve"> על ידי הפקת אנרגיה חשמלית </w:t>
            </w:r>
            <w:r w:rsidRPr="00C95496">
              <w:rPr>
                <w:rFonts w:ascii="Arial" w:hAnsi="Arial"/>
                <w:color w:val="FF0000"/>
                <w:sz w:val="20"/>
                <w:szCs w:val="20"/>
                <w:rtl/>
              </w:rPr>
              <w:t>משריפת</w:t>
            </w:r>
            <w:r w:rsidRPr="00C95496">
              <w:rPr>
                <w:rFonts w:ascii="Arial" w:hAnsi="Arial"/>
                <w:color w:val="FF0000"/>
                <w:sz w:val="20"/>
                <w:szCs w:val="20"/>
              </w:rPr>
              <w:t xml:space="preserve"> </w:t>
            </w:r>
            <w:r w:rsidRPr="00C95496">
              <w:rPr>
                <w:rFonts w:ascii="Arial" w:hAnsi="Arial" w:hint="cs"/>
                <w:color w:val="FF0000"/>
                <w:sz w:val="20"/>
                <w:szCs w:val="20"/>
                <w:rtl/>
              </w:rPr>
              <w:t xml:space="preserve">דלקים מאובנים </w:t>
            </w:r>
            <w:r w:rsidRPr="00C95496">
              <w:rPr>
                <w:rFonts w:ascii="Arial" w:hAnsi="Arial" w:hint="cs"/>
                <w:color w:val="FF0000"/>
                <w:sz w:val="20"/>
                <w:szCs w:val="20"/>
                <w:rtl/>
              </w:rPr>
              <w:lastRenderedPageBreak/>
              <w:t xml:space="preserve">(פוסיליים).  </w:t>
            </w:r>
            <w:r w:rsidRPr="00C95496">
              <w:rPr>
                <w:rFonts w:ascii="Arial" w:hAnsi="Arial"/>
                <w:color w:val="FF0000"/>
                <w:sz w:val="20"/>
                <w:szCs w:val="20"/>
                <w:rtl/>
              </w:rPr>
              <w:t>מחיר</w:t>
            </w:r>
            <w:r w:rsidRPr="00C95496">
              <w:rPr>
                <w:rFonts w:ascii="Arial" w:hAnsi="Arial"/>
                <w:color w:val="FF0000"/>
                <w:sz w:val="20"/>
                <w:szCs w:val="20"/>
              </w:rPr>
              <w:t xml:space="preserve"> </w:t>
            </w:r>
            <w:r w:rsidRPr="00C95496">
              <w:rPr>
                <w:rFonts w:ascii="Arial" w:hAnsi="Arial"/>
                <w:color w:val="FF0000"/>
                <w:sz w:val="20"/>
                <w:szCs w:val="20"/>
                <w:rtl/>
              </w:rPr>
              <w:t>סביבתי</w:t>
            </w:r>
            <w:r w:rsidRPr="00C95496">
              <w:rPr>
                <w:rFonts w:ascii="Arial" w:hAnsi="Arial"/>
                <w:color w:val="FF0000"/>
                <w:sz w:val="20"/>
                <w:szCs w:val="20"/>
              </w:rPr>
              <w:t xml:space="preserve"> – </w:t>
            </w:r>
            <w:r w:rsidRPr="00C95496">
              <w:rPr>
                <w:rFonts w:ascii="Arial" w:hAnsi="Arial" w:hint="cs"/>
                <w:color w:val="FF0000"/>
                <w:sz w:val="20"/>
                <w:szCs w:val="20"/>
                <w:rtl/>
              </w:rPr>
              <w:t xml:space="preserve">פליטה של גזים מזהמים </w:t>
            </w:r>
            <w:r w:rsidRPr="00C95496">
              <w:rPr>
                <w:rFonts w:ascii="Arial" w:hAnsi="Arial"/>
                <w:color w:val="FF0000"/>
                <w:sz w:val="20"/>
                <w:szCs w:val="20"/>
                <w:rtl/>
              </w:rPr>
              <w:t>ואפר</w:t>
            </w:r>
            <w:r w:rsidRPr="00C95496">
              <w:rPr>
                <w:rFonts w:ascii="Arial" w:hAnsi="Arial" w:hint="cs"/>
                <w:color w:val="FF0000"/>
                <w:sz w:val="20"/>
                <w:szCs w:val="20"/>
                <w:rtl/>
              </w:rPr>
              <w:t xml:space="preserve">. </w:t>
            </w:r>
            <w:r w:rsidRPr="00C95496">
              <w:rPr>
                <w:rFonts w:ascii="Arial" w:hAnsi="Arial"/>
                <w:color w:val="FF0000"/>
                <w:sz w:val="20"/>
                <w:szCs w:val="20"/>
                <w:rtl/>
              </w:rPr>
              <w:t>פתרונות</w:t>
            </w:r>
            <w:r w:rsidRPr="00C95496">
              <w:rPr>
                <w:rFonts w:ascii="Arial" w:hAnsi="Arial"/>
                <w:color w:val="FF0000"/>
                <w:sz w:val="20"/>
                <w:szCs w:val="20"/>
              </w:rPr>
              <w:t xml:space="preserve"> - </w:t>
            </w:r>
            <w:r w:rsidRPr="00C95496">
              <w:rPr>
                <w:rFonts w:ascii="Arial" w:hAnsi="Arial"/>
                <w:color w:val="FF0000"/>
                <w:sz w:val="20"/>
                <w:szCs w:val="20"/>
                <w:rtl/>
              </w:rPr>
              <w:t>ארובות</w:t>
            </w:r>
            <w:r w:rsidRPr="00C95496">
              <w:rPr>
                <w:rFonts w:ascii="Arial" w:hAnsi="Arial"/>
                <w:color w:val="FF0000"/>
                <w:sz w:val="20"/>
                <w:szCs w:val="20"/>
              </w:rPr>
              <w:t xml:space="preserve"> </w:t>
            </w:r>
            <w:r w:rsidRPr="00C95496">
              <w:rPr>
                <w:rFonts w:ascii="Arial" w:hAnsi="Arial"/>
                <w:color w:val="FF0000"/>
                <w:sz w:val="20"/>
                <w:szCs w:val="20"/>
                <w:rtl/>
              </w:rPr>
              <w:t>עם</w:t>
            </w:r>
            <w:r w:rsidRPr="00C95496">
              <w:rPr>
                <w:rFonts w:ascii="Arial" w:hAnsi="Arial"/>
                <w:color w:val="FF0000"/>
                <w:sz w:val="20"/>
                <w:szCs w:val="20"/>
              </w:rPr>
              <w:t xml:space="preserve"> </w:t>
            </w:r>
            <w:r w:rsidRPr="00C95496">
              <w:rPr>
                <w:rFonts w:ascii="Arial" w:hAnsi="Arial"/>
                <w:color w:val="FF0000"/>
                <w:sz w:val="20"/>
                <w:szCs w:val="20"/>
                <w:rtl/>
              </w:rPr>
              <w:t>מסננים</w:t>
            </w:r>
            <w:r w:rsidRPr="00C95496">
              <w:rPr>
                <w:rFonts w:ascii="Arial" w:hAnsi="Arial" w:hint="cs"/>
                <w:color w:val="FF0000"/>
                <w:sz w:val="20"/>
                <w:szCs w:val="20"/>
                <w:rtl/>
              </w:rPr>
              <w:t xml:space="preserve">, </w:t>
            </w:r>
            <w:r w:rsidRPr="00C95496">
              <w:rPr>
                <w:rFonts w:ascii="Arial" w:hAnsi="Arial"/>
                <w:color w:val="FF0000"/>
                <w:sz w:val="20"/>
                <w:szCs w:val="20"/>
              </w:rPr>
              <w:t xml:space="preserve"> </w:t>
            </w:r>
            <w:r w:rsidRPr="00C95496">
              <w:rPr>
                <w:rFonts w:ascii="Arial" w:hAnsi="Arial"/>
                <w:color w:val="FF0000"/>
                <w:sz w:val="20"/>
                <w:szCs w:val="20"/>
                <w:rtl/>
              </w:rPr>
              <w:t>שימושים</w:t>
            </w:r>
            <w:r w:rsidRPr="00C95496">
              <w:rPr>
                <w:rFonts w:ascii="Arial" w:hAnsi="Arial"/>
                <w:color w:val="FF0000"/>
                <w:sz w:val="20"/>
                <w:szCs w:val="20"/>
              </w:rPr>
              <w:t xml:space="preserve"> </w:t>
            </w:r>
            <w:r w:rsidRPr="00C95496">
              <w:rPr>
                <w:rFonts w:ascii="Arial" w:hAnsi="Arial" w:hint="cs"/>
                <w:color w:val="FF0000"/>
                <w:sz w:val="20"/>
                <w:szCs w:val="20"/>
                <w:rtl/>
              </w:rPr>
              <w:t>.</w:t>
            </w:r>
            <w:r w:rsidRPr="00C95496">
              <w:rPr>
                <w:rFonts w:ascii="Arial" w:hAnsi="Arial"/>
                <w:color w:val="FF0000"/>
                <w:sz w:val="20"/>
                <w:szCs w:val="20"/>
                <w:rtl/>
              </w:rPr>
              <w:t>באפר</w:t>
            </w:r>
          </w:p>
          <w:p w:rsidR="00355EDF" w:rsidRPr="00C95496" w:rsidRDefault="00355EDF" w:rsidP="00F5378C">
            <w:pPr>
              <w:ind w:left="60"/>
              <w:rPr>
                <w:rFonts w:ascii="Arial" w:hAnsi="Arial"/>
                <w:color w:val="FF0000"/>
                <w:rtl/>
              </w:rPr>
            </w:pPr>
          </w:p>
          <w:p w:rsidR="00355EDF" w:rsidRPr="00C95496" w:rsidRDefault="00355EDF" w:rsidP="00F5378C">
            <w:pPr>
              <w:ind w:left="60"/>
              <w:rPr>
                <w:rFonts w:ascii="Arial" w:hAnsi="Arial"/>
                <w:color w:val="FF0000"/>
              </w:rPr>
            </w:pPr>
          </w:p>
          <w:p w:rsidR="00355EDF" w:rsidRPr="00C95496" w:rsidRDefault="00355EDF" w:rsidP="00355EDF">
            <w:pPr>
              <w:numPr>
                <w:ilvl w:val="0"/>
                <w:numId w:val="49"/>
              </w:numPr>
              <w:tabs>
                <w:tab w:val="clear" w:pos="420"/>
                <w:tab w:val="num" w:pos="252"/>
              </w:tabs>
              <w:spacing w:after="0" w:line="240" w:lineRule="auto"/>
              <w:ind w:left="252" w:right="0" w:hanging="192"/>
              <w:rPr>
                <w:rFonts w:ascii="Arial" w:hAnsi="Arial"/>
                <w:color w:val="FF0000"/>
                <w:rtl/>
              </w:rPr>
            </w:pPr>
            <w:r w:rsidRPr="00C95496">
              <w:rPr>
                <w:rFonts w:ascii="Arial" w:hAnsi="Arial"/>
                <w:color w:val="FF0000"/>
                <w:rtl/>
              </w:rPr>
              <w:t xml:space="preserve">פתרונות אפשריים </w:t>
            </w:r>
            <w:r w:rsidRPr="00C95496">
              <w:rPr>
                <w:rFonts w:ascii="Arial" w:hAnsi="Arial" w:hint="cs"/>
                <w:color w:val="FF0000"/>
                <w:rtl/>
              </w:rPr>
              <w:t xml:space="preserve">בגישת הקיימות </w:t>
            </w:r>
            <w:r w:rsidRPr="00C95496">
              <w:rPr>
                <w:rFonts w:ascii="Arial" w:hAnsi="Arial"/>
                <w:color w:val="FF0000"/>
                <w:rtl/>
              </w:rPr>
              <w:t>להקטנת הנזק הסביבתי</w:t>
            </w:r>
          </w:p>
          <w:p w:rsidR="00355EDF" w:rsidRPr="00C95496" w:rsidRDefault="00355EDF" w:rsidP="00355EDF">
            <w:pPr>
              <w:numPr>
                <w:ilvl w:val="1"/>
                <w:numId w:val="49"/>
              </w:numPr>
              <w:tabs>
                <w:tab w:val="clear" w:pos="360"/>
                <w:tab w:val="num" w:pos="252"/>
              </w:tabs>
              <w:spacing w:after="0" w:line="240" w:lineRule="auto"/>
              <w:ind w:left="252" w:right="0" w:hanging="192"/>
              <w:rPr>
                <w:rFonts w:ascii="Arial" w:hAnsi="Arial"/>
                <w:color w:val="FF0000"/>
              </w:rPr>
            </w:pPr>
            <w:r w:rsidRPr="00C95496">
              <w:rPr>
                <w:rFonts w:ascii="Arial" w:hAnsi="Arial" w:hint="cs"/>
                <w:color w:val="FF0000"/>
                <w:sz w:val="20"/>
                <w:szCs w:val="20"/>
                <w:rtl/>
              </w:rPr>
              <w:t>ל</w:t>
            </w:r>
            <w:r w:rsidRPr="00C95496">
              <w:rPr>
                <w:rFonts w:ascii="Arial" w:hAnsi="Arial"/>
                <w:color w:val="FF0000"/>
                <w:sz w:val="20"/>
                <w:szCs w:val="20"/>
                <w:rtl/>
              </w:rPr>
              <w:t>דוגמ</w:t>
            </w:r>
            <w:r w:rsidRPr="00C95496">
              <w:rPr>
                <w:rFonts w:ascii="Arial" w:hAnsi="Arial" w:hint="cs"/>
                <w:color w:val="FF0000"/>
                <w:sz w:val="20"/>
                <w:szCs w:val="20"/>
                <w:rtl/>
              </w:rPr>
              <w:t>ה</w:t>
            </w:r>
            <w:r w:rsidRPr="00C95496">
              <w:rPr>
                <w:rFonts w:ascii="Arial" w:hAnsi="Arial"/>
                <w:color w:val="FF0000"/>
                <w:sz w:val="20"/>
                <w:szCs w:val="20"/>
                <w:rtl/>
              </w:rPr>
              <w:t>: שימוש מבוקר, שימוש חוזר,</w:t>
            </w:r>
            <w:r w:rsidRPr="00C95496">
              <w:rPr>
                <w:rFonts w:ascii="Arial" w:hAnsi="Arial" w:hint="cs"/>
                <w:color w:val="FF0000"/>
                <w:sz w:val="20"/>
                <w:szCs w:val="20"/>
                <w:rtl/>
              </w:rPr>
              <w:t xml:space="preserve"> </w:t>
            </w:r>
            <w:r w:rsidRPr="00C95496">
              <w:rPr>
                <w:rFonts w:ascii="Arial" w:hAnsi="Arial"/>
                <w:color w:val="FF0000"/>
                <w:sz w:val="20"/>
                <w:szCs w:val="20"/>
                <w:rtl/>
              </w:rPr>
              <w:t>מ</w:t>
            </w:r>
            <w:r w:rsidRPr="00C95496">
              <w:rPr>
                <w:rFonts w:ascii="Arial" w:hAnsi="Arial" w:hint="cs"/>
                <w:color w:val="FF0000"/>
                <w:sz w:val="20"/>
                <w:szCs w:val="20"/>
                <w:rtl/>
              </w:rPr>
              <w:t>ִ</w:t>
            </w:r>
            <w:r w:rsidRPr="00C95496">
              <w:rPr>
                <w:rFonts w:ascii="Arial" w:hAnsi="Arial"/>
                <w:color w:val="FF0000"/>
                <w:sz w:val="20"/>
                <w:szCs w:val="20"/>
                <w:rtl/>
              </w:rPr>
              <w:t>חזור, שימוש בחומרים פריקים בתהליכים ביולוגים,</w:t>
            </w:r>
            <w:r w:rsidRPr="00C95496">
              <w:rPr>
                <w:rFonts w:ascii="Arial" w:hAnsi="Arial" w:hint="cs"/>
                <w:color w:val="FF0000"/>
                <w:sz w:val="20"/>
                <w:szCs w:val="20"/>
                <w:rtl/>
              </w:rPr>
              <w:t xml:space="preserve"> טיהור מים</w:t>
            </w:r>
            <w:r>
              <w:rPr>
                <w:rFonts w:ascii="Arial" w:hAnsi="Arial" w:hint="cs"/>
                <w:color w:val="FF0000"/>
                <w:sz w:val="20"/>
                <w:szCs w:val="20"/>
                <w:rtl/>
              </w:rPr>
              <w:t>, התפלה, שימוש במי קולחין.</w:t>
            </w:r>
            <w:r w:rsidRPr="00C95496">
              <w:rPr>
                <w:rFonts w:ascii="Arial" w:hAnsi="Arial"/>
                <w:color w:val="FF0000"/>
                <w:sz w:val="20"/>
                <w:szCs w:val="20"/>
                <w:rtl/>
              </w:rPr>
              <w:t xml:space="preserve"> </w:t>
            </w:r>
          </w:p>
          <w:p w:rsidR="00355EDF" w:rsidRPr="00C95496" w:rsidRDefault="00355EDF" w:rsidP="00355EDF">
            <w:pPr>
              <w:numPr>
                <w:ilvl w:val="1"/>
                <w:numId w:val="49"/>
              </w:numPr>
              <w:tabs>
                <w:tab w:val="clear" w:pos="360"/>
                <w:tab w:val="num" w:pos="252"/>
              </w:tabs>
              <w:spacing w:after="0" w:line="240" w:lineRule="auto"/>
              <w:ind w:left="252" w:right="0" w:hanging="192"/>
              <w:rPr>
                <w:rFonts w:ascii="Arial" w:hAnsi="Arial"/>
                <w:color w:val="FF0000"/>
                <w:sz w:val="20"/>
                <w:szCs w:val="20"/>
              </w:rPr>
            </w:pPr>
            <w:r w:rsidRPr="00C95496">
              <w:rPr>
                <w:rFonts w:ascii="Arial" w:hAnsi="Arial"/>
                <w:color w:val="FF0000"/>
                <w:sz w:val="20"/>
                <w:szCs w:val="20"/>
                <w:rtl/>
              </w:rPr>
              <w:t>חקיקה</w:t>
            </w:r>
            <w:r w:rsidRPr="00C95496">
              <w:rPr>
                <w:rFonts w:ascii="Arial" w:hAnsi="Arial" w:hint="cs"/>
                <w:color w:val="FF0000"/>
                <w:sz w:val="20"/>
                <w:szCs w:val="20"/>
                <w:rtl/>
              </w:rPr>
              <w:t xml:space="preserve"> המובילה לשימוש מבוקר בחומרים לדוגמה: חוק המִחזור.</w:t>
            </w:r>
          </w:p>
          <w:p w:rsidR="00355EDF" w:rsidRPr="00C95496" w:rsidRDefault="00355EDF" w:rsidP="00F5378C">
            <w:pPr>
              <w:ind w:left="60" w:right="420"/>
              <w:rPr>
                <w:rFonts w:ascii="Arial" w:hAnsi="Arial"/>
                <w:color w:val="FF0000"/>
                <w:sz w:val="20"/>
                <w:szCs w:val="20"/>
                <w:rtl/>
              </w:rPr>
            </w:pPr>
          </w:p>
          <w:p w:rsidR="00355EDF" w:rsidRPr="00C95496" w:rsidRDefault="00355EDF" w:rsidP="00F5378C">
            <w:pPr>
              <w:ind w:left="60" w:right="420"/>
              <w:rPr>
                <w:rFonts w:ascii="Arial" w:hAnsi="Arial"/>
                <w:color w:val="FF0000"/>
                <w:sz w:val="20"/>
                <w:szCs w:val="20"/>
                <w:rtl/>
              </w:rPr>
            </w:pPr>
          </w:p>
          <w:p w:rsidR="00355EDF" w:rsidRPr="00C95496" w:rsidRDefault="00355EDF" w:rsidP="00355EDF">
            <w:pPr>
              <w:numPr>
                <w:ilvl w:val="0"/>
                <w:numId w:val="49"/>
              </w:numPr>
              <w:tabs>
                <w:tab w:val="clear" w:pos="420"/>
                <w:tab w:val="num" w:pos="252"/>
              </w:tabs>
              <w:spacing w:after="0" w:line="240" w:lineRule="auto"/>
              <w:ind w:left="252" w:right="0" w:hanging="192"/>
              <w:rPr>
                <w:rFonts w:ascii="Arial" w:hAnsi="Arial"/>
                <w:color w:val="FF0000"/>
                <w:rtl/>
              </w:rPr>
            </w:pPr>
            <w:r w:rsidRPr="00C95496">
              <w:rPr>
                <w:rFonts w:ascii="Arial" w:hAnsi="Arial"/>
                <w:color w:val="FF0000"/>
                <w:rtl/>
              </w:rPr>
              <w:t>חשיבות לקיחת אחריות אישית על שמירת הסביבה</w:t>
            </w:r>
          </w:p>
          <w:p w:rsidR="00355EDF" w:rsidRPr="00C95496" w:rsidRDefault="00355EDF" w:rsidP="00355EDF">
            <w:pPr>
              <w:numPr>
                <w:ilvl w:val="1"/>
                <w:numId w:val="49"/>
              </w:numPr>
              <w:tabs>
                <w:tab w:val="clear" w:pos="360"/>
                <w:tab w:val="num" w:pos="252"/>
              </w:tabs>
              <w:spacing w:after="0" w:line="240" w:lineRule="auto"/>
              <w:ind w:left="252" w:right="0" w:hanging="192"/>
              <w:rPr>
                <w:rFonts w:ascii="Arial" w:hAnsi="Arial"/>
                <w:color w:val="FF0000"/>
                <w:sz w:val="20"/>
                <w:szCs w:val="20"/>
              </w:rPr>
            </w:pPr>
            <w:r w:rsidRPr="00C95496">
              <w:rPr>
                <w:rFonts w:ascii="Arial" w:hAnsi="Arial" w:hint="cs"/>
                <w:color w:val="FF0000"/>
                <w:sz w:val="20"/>
                <w:szCs w:val="20"/>
                <w:rtl/>
              </w:rPr>
              <w:t>ישום אישי של פתרונות ל</w:t>
            </w:r>
            <w:r w:rsidRPr="00C95496">
              <w:rPr>
                <w:rFonts w:ascii="Arial" w:hAnsi="Arial"/>
                <w:color w:val="FF0000"/>
                <w:sz w:val="20"/>
                <w:szCs w:val="20"/>
                <w:rtl/>
              </w:rPr>
              <w:t>דוגמ</w:t>
            </w:r>
            <w:r w:rsidRPr="00C95496">
              <w:rPr>
                <w:rFonts w:ascii="Arial" w:hAnsi="Arial" w:hint="cs"/>
                <w:color w:val="FF0000"/>
                <w:sz w:val="20"/>
                <w:szCs w:val="20"/>
                <w:rtl/>
              </w:rPr>
              <w:t>ה</w:t>
            </w:r>
            <w:r w:rsidRPr="00C95496">
              <w:rPr>
                <w:rFonts w:ascii="Arial" w:hAnsi="Arial"/>
                <w:color w:val="FF0000"/>
                <w:sz w:val="20"/>
                <w:szCs w:val="20"/>
                <w:rtl/>
              </w:rPr>
              <w:t xml:space="preserve">: צרכנות נבונה, </w:t>
            </w:r>
            <w:r w:rsidRPr="00C95496">
              <w:rPr>
                <w:rFonts w:ascii="Arial" w:hAnsi="Arial" w:hint="cs"/>
                <w:color w:val="FF0000"/>
                <w:sz w:val="20"/>
                <w:szCs w:val="20"/>
                <w:rtl/>
              </w:rPr>
              <w:t xml:space="preserve">שימוש חוזר, הפרדת </w:t>
            </w:r>
            <w:r w:rsidRPr="00C95496">
              <w:rPr>
                <w:rFonts w:ascii="Arial" w:hAnsi="Arial"/>
                <w:color w:val="FF0000"/>
                <w:sz w:val="20"/>
                <w:szCs w:val="20"/>
                <w:rtl/>
              </w:rPr>
              <w:t xml:space="preserve">פסולת </w:t>
            </w:r>
            <w:r w:rsidRPr="00C95496">
              <w:rPr>
                <w:rFonts w:ascii="Arial" w:hAnsi="Arial" w:hint="cs"/>
                <w:color w:val="FF0000"/>
                <w:sz w:val="20"/>
                <w:szCs w:val="20"/>
                <w:rtl/>
              </w:rPr>
              <w:t xml:space="preserve">והשלכתה </w:t>
            </w:r>
            <w:r w:rsidRPr="00C95496">
              <w:rPr>
                <w:rFonts w:ascii="Arial" w:hAnsi="Arial"/>
                <w:color w:val="FF0000"/>
                <w:sz w:val="20"/>
                <w:szCs w:val="20"/>
                <w:rtl/>
              </w:rPr>
              <w:t>למכלי מ</w:t>
            </w:r>
            <w:r w:rsidRPr="00C95496">
              <w:rPr>
                <w:rFonts w:ascii="Arial" w:hAnsi="Arial" w:hint="cs"/>
                <w:color w:val="FF0000"/>
                <w:sz w:val="20"/>
                <w:szCs w:val="20"/>
                <w:rtl/>
              </w:rPr>
              <w:t>ִ</w:t>
            </w:r>
            <w:r w:rsidRPr="00C95496">
              <w:rPr>
                <w:rFonts w:ascii="Arial" w:hAnsi="Arial"/>
                <w:color w:val="FF0000"/>
                <w:sz w:val="20"/>
                <w:szCs w:val="20"/>
                <w:rtl/>
              </w:rPr>
              <w:t>חזור מתאימים</w:t>
            </w:r>
            <w:r w:rsidRPr="00C95496">
              <w:rPr>
                <w:rFonts w:ascii="Arial" w:hAnsi="Arial" w:hint="cs"/>
                <w:color w:val="FF0000"/>
                <w:sz w:val="20"/>
                <w:szCs w:val="20"/>
                <w:rtl/>
              </w:rPr>
              <w:t>, השתתפות במבצעי הסברה</w:t>
            </w:r>
            <w:r w:rsidRPr="00C95496">
              <w:rPr>
                <w:rFonts w:ascii="Arial" w:hAnsi="Arial"/>
                <w:color w:val="FF0000"/>
                <w:sz w:val="20"/>
                <w:szCs w:val="20"/>
                <w:rtl/>
              </w:rPr>
              <w:t>.</w:t>
            </w:r>
          </w:p>
          <w:p w:rsidR="00355EDF" w:rsidRDefault="00355EDF" w:rsidP="00F5378C">
            <w:pPr>
              <w:rPr>
                <w:rFonts w:ascii="Arial" w:hAnsi="Arial"/>
                <w:rtl/>
              </w:rPr>
            </w:pPr>
          </w:p>
        </w:tc>
        <w:tc>
          <w:tcPr>
            <w:tcW w:w="2410" w:type="dxa"/>
            <w:tcBorders>
              <w:top w:val="single" w:sz="4" w:space="0" w:color="auto"/>
            </w:tcBorders>
          </w:tcPr>
          <w:p w:rsidR="00355EDF" w:rsidRDefault="00355EDF" w:rsidP="00F5378C">
            <w:pPr>
              <w:rPr>
                <w:rFonts w:ascii="Arial" w:hAnsi="Arial"/>
                <w:b/>
                <w:bCs/>
                <w:rtl/>
              </w:rPr>
            </w:pPr>
          </w:p>
          <w:p w:rsidR="00355EDF" w:rsidRDefault="00355EDF" w:rsidP="00F5378C">
            <w:pPr>
              <w:rPr>
                <w:rFonts w:ascii="Arial" w:hAnsi="Arial"/>
                <w:b/>
                <w:bCs/>
                <w:rtl/>
              </w:rPr>
            </w:pPr>
            <w:r>
              <w:rPr>
                <w:rFonts w:ascii="Arial" w:hAnsi="Arial" w:hint="cs"/>
                <w:b/>
                <w:bCs/>
                <w:rtl/>
              </w:rPr>
              <w:t>האדם משתמש לצרכיו בחומרים בהתאם לתכונותיהם.</w:t>
            </w:r>
          </w:p>
          <w:p w:rsidR="00355EDF" w:rsidRDefault="00355EDF" w:rsidP="00F5378C">
            <w:pPr>
              <w:rPr>
                <w:rFonts w:ascii="Arial" w:hAnsi="Arial"/>
                <w:b/>
                <w:bCs/>
                <w:rtl/>
              </w:rPr>
            </w:pPr>
          </w:p>
          <w:p w:rsidR="00355EDF" w:rsidRDefault="00355EDF" w:rsidP="00F5378C">
            <w:pPr>
              <w:rPr>
                <w:rFonts w:ascii="Arial" w:hAnsi="Arial"/>
                <w:b/>
                <w:bCs/>
                <w:rtl/>
              </w:rPr>
            </w:pPr>
          </w:p>
          <w:p w:rsidR="00355EDF" w:rsidRDefault="00355EDF" w:rsidP="00F5378C">
            <w:pPr>
              <w:rPr>
                <w:rFonts w:ascii="Arial" w:hAnsi="Arial"/>
                <w:b/>
                <w:bCs/>
                <w:rtl/>
              </w:rPr>
            </w:pPr>
            <w:r>
              <w:rPr>
                <w:rFonts w:ascii="Arial" w:hAnsi="Arial" w:hint="cs"/>
                <w:b/>
                <w:bCs/>
                <w:rtl/>
              </w:rPr>
              <w:t xml:space="preserve">להפקת חומרים, לעיבודם ולשימוש בהם יש השפעה מכרעת על איכות חיי האדם ועל הסביבה.   </w:t>
            </w:r>
          </w:p>
          <w:p w:rsidR="00355EDF" w:rsidRDefault="00355EDF" w:rsidP="00F5378C">
            <w:pPr>
              <w:rPr>
                <w:rFonts w:ascii="Arial" w:hAnsi="Arial"/>
                <w:b/>
                <w:bCs/>
                <w:highlight w:val="cyan"/>
                <w:rtl/>
              </w:rPr>
            </w:pPr>
          </w:p>
          <w:p w:rsidR="00355EDF" w:rsidRDefault="00355EDF" w:rsidP="00F5378C">
            <w:pPr>
              <w:rPr>
                <w:rFonts w:ascii="Arial" w:hAnsi="Arial"/>
                <w:b/>
                <w:bCs/>
                <w:highlight w:val="cyan"/>
                <w:rtl/>
              </w:rPr>
            </w:pPr>
          </w:p>
          <w:p w:rsidR="00355EDF" w:rsidRDefault="00355EDF" w:rsidP="00F5378C">
            <w:pPr>
              <w:rPr>
                <w:rFonts w:ascii="Arial" w:hAnsi="Arial"/>
                <w:b/>
                <w:bCs/>
                <w:highlight w:val="cyan"/>
                <w:rtl/>
              </w:rPr>
            </w:pPr>
          </w:p>
          <w:p w:rsidR="00355EDF" w:rsidRDefault="00355EDF" w:rsidP="00F5378C">
            <w:pPr>
              <w:rPr>
                <w:rFonts w:ascii="Arial" w:hAnsi="Arial"/>
                <w:b/>
                <w:bCs/>
                <w:highlight w:val="cyan"/>
                <w:rtl/>
              </w:rPr>
            </w:pPr>
          </w:p>
          <w:p w:rsidR="00355EDF" w:rsidRDefault="00355EDF" w:rsidP="00F5378C">
            <w:pPr>
              <w:rPr>
                <w:rFonts w:ascii="Arial" w:hAnsi="Arial"/>
                <w:b/>
                <w:bCs/>
                <w:highlight w:val="cyan"/>
                <w:rtl/>
              </w:rPr>
            </w:pPr>
          </w:p>
          <w:p w:rsidR="00355EDF" w:rsidRDefault="00355EDF" w:rsidP="00F5378C">
            <w:pPr>
              <w:rPr>
                <w:rFonts w:ascii="Arial" w:hAnsi="Arial"/>
                <w:b/>
                <w:bCs/>
                <w:highlight w:val="cyan"/>
                <w:rtl/>
              </w:rPr>
            </w:pPr>
          </w:p>
          <w:p w:rsidR="00355EDF" w:rsidRDefault="00355EDF" w:rsidP="00F5378C">
            <w:pPr>
              <w:rPr>
                <w:rFonts w:ascii="Arial" w:hAnsi="Arial"/>
                <w:b/>
                <w:bCs/>
                <w:highlight w:val="cyan"/>
                <w:rtl/>
              </w:rPr>
            </w:pPr>
          </w:p>
          <w:p w:rsidR="00355EDF" w:rsidRDefault="00355EDF" w:rsidP="00F5378C">
            <w:pPr>
              <w:rPr>
                <w:rFonts w:ascii="Arial" w:hAnsi="Arial"/>
                <w:b/>
                <w:bCs/>
                <w:highlight w:val="cyan"/>
                <w:rtl/>
              </w:rPr>
            </w:pPr>
          </w:p>
          <w:p w:rsidR="00355EDF" w:rsidRDefault="00355EDF" w:rsidP="00F5378C">
            <w:pPr>
              <w:rPr>
                <w:rFonts w:ascii="Arial" w:hAnsi="Arial"/>
                <w:b/>
                <w:bCs/>
                <w:highlight w:val="cyan"/>
                <w:rtl/>
              </w:rPr>
            </w:pPr>
          </w:p>
          <w:p w:rsidR="00355EDF" w:rsidRDefault="00355EDF" w:rsidP="00F5378C">
            <w:pPr>
              <w:rPr>
                <w:rFonts w:ascii="Arial" w:hAnsi="Arial"/>
                <w:b/>
                <w:bCs/>
                <w:highlight w:val="cyan"/>
                <w:rtl/>
              </w:rPr>
            </w:pPr>
          </w:p>
          <w:p w:rsidR="00355EDF" w:rsidRDefault="00355EDF" w:rsidP="00F5378C">
            <w:pPr>
              <w:rPr>
                <w:rFonts w:ascii="Arial" w:hAnsi="Arial"/>
                <w:b/>
                <w:bCs/>
                <w:highlight w:val="cyan"/>
                <w:rtl/>
              </w:rPr>
            </w:pPr>
          </w:p>
          <w:p w:rsidR="00355EDF" w:rsidRDefault="00355EDF" w:rsidP="00F5378C">
            <w:pPr>
              <w:rPr>
                <w:rFonts w:ascii="Arial" w:hAnsi="Arial"/>
                <w:b/>
                <w:bCs/>
                <w:highlight w:val="cyan"/>
                <w:rtl/>
              </w:rPr>
            </w:pPr>
          </w:p>
          <w:p w:rsidR="00355EDF" w:rsidRDefault="00355EDF" w:rsidP="00F5378C">
            <w:pPr>
              <w:rPr>
                <w:rFonts w:ascii="Arial" w:hAnsi="Arial"/>
                <w:b/>
                <w:bCs/>
                <w:highlight w:val="cyan"/>
                <w:rtl/>
              </w:rPr>
            </w:pPr>
          </w:p>
          <w:p w:rsidR="00355EDF" w:rsidRDefault="00355EDF" w:rsidP="00F5378C">
            <w:pPr>
              <w:rPr>
                <w:rFonts w:ascii="Arial" w:hAnsi="Arial"/>
                <w:b/>
                <w:bCs/>
                <w:highlight w:val="cyan"/>
                <w:rtl/>
              </w:rPr>
            </w:pPr>
          </w:p>
          <w:p w:rsidR="00355EDF" w:rsidRDefault="00355EDF" w:rsidP="00F5378C">
            <w:pPr>
              <w:rPr>
                <w:rFonts w:ascii="Arial" w:hAnsi="Arial"/>
                <w:b/>
                <w:bCs/>
                <w:highlight w:val="cyan"/>
                <w:rtl/>
              </w:rPr>
            </w:pPr>
          </w:p>
          <w:p w:rsidR="00355EDF" w:rsidRDefault="00355EDF" w:rsidP="00F5378C">
            <w:pPr>
              <w:rPr>
                <w:rFonts w:ascii="Arial" w:hAnsi="Arial"/>
                <w:b/>
                <w:bCs/>
                <w:highlight w:val="cyan"/>
                <w:rtl/>
              </w:rPr>
            </w:pPr>
          </w:p>
          <w:p w:rsidR="00355EDF" w:rsidRDefault="00355EDF" w:rsidP="00F5378C">
            <w:pPr>
              <w:rPr>
                <w:rFonts w:ascii="Arial" w:hAnsi="Arial"/>
                <w:b/>
                <w:bCs/>
                <w:highlight w:val="cyan"/>
                <w:rtl/>
              </w:rPr>
            </w:pPr>
          </w:p>
          <w:p w:rsidR="00355EDF" w:rsidRDefault="00355EDF" w:rsidP="00F5378C">
            <w:pPr>
              <w:rPr>
                <w:rFonts w:ascii="Arial" w:hAnsi="Arial"/>
                <w:b/>
                <w:bCs/>
                <w:highlight w:val="cyan"/>
                <w:rtl/>
              </w:rPr>
            </w:pPr>
          </w:p>
          <w:p w:rsidR="00355EDF" w:rsidRDefault="00355EDF" w:rsidP="00F5378C">
            <w:pPr>
              <w:rPr>
                <w:rFonts w:ascii="Arial" w:hAnsi="Arial"/>
                <w:b/>
                <w:bCs/>
                <w:highlight w:val="cyan"/>
                <w:rtl/>
              </w:rPr>
            </w:pPr>
          </w:p>
          <w:p w:rsidR="00355EDF" w:rsidRDefault="00355EDF" w:rsidP="00F5378C">
            <w:pPr>
              <w:rPr>
                <w:rFonts w:ascii="Arial" w:hAnsi="Arial"/>
                <w:b/>
                <w:bCs/>
                <w:highlight w:val="cyan"/>
                <w:rtl/>
              </w:rPr>
            </w:pPr>
          </w:p>
          <w:p w:rsidR="00355EDF" w:rsidRDefault="00355EDF" w:rsidP="00F5378C">
            <w:pPr>
              <w:rPr>
                <w:rFonts w:ascii="Arial" w:hAnsi="Arial"/>
                <w:b/>
                <w:bCs/>
                <w:highlight w:val="cyan"/>
                <w:rtl/>
              </w:rPr>
            </w:pPr>
          </w:p>
          <w:p w:rsidR="00355EDF" w:rsidRDefault="00355EDF" w:rsidP="00F5378C">
            <w:pPr>
              <w:rPr>
                <w:rFonts w:ascii="Arial" w:hAnsi="Arial"/>
                <w:b/>
                <w:bCs/>
                <w:highlight w:val="cyan"/>
                <w:rtl/>
              </w:rPr>
            </w:pPr>
          </w:p>
          <w:p w:rsidR="00355EDF" w:rsidRDefault="00355EDF" w:rsidP="00F5378C">
            <w:pPr>
              <w:rPr>
                <w:rFonts w:ascii="Arial" w:hAnsi="Arial"/>
                <w:b/>
                <w:bCs/>
                <w:sz w:val="20"/>
                <w:szCs w:val="20"/>
                <w:rtl/>
              </w:rPr>
            </w:pPr>
          </w:p>
        </w:tc>
      </w:tr>
    </w:tbl>
    <w:p w:rsidR="00355EDF" w:rsidRDefault="00355EDF" w:rsidP="00355EDF">
      <w:pPr>
        <w:outlineLvl w:val="0"/>
        <w:rPr>
          <w:rtl/>
        </w:rPr>
      </w:pPr>
    </w:p>
    <w:p w:rsidR="00355EDF" w:rsidRDefault="00355EDF" w:rsidP="00355EDF">
      <w:pPr>
        <w:jc w:val="right"/>
        <w:rPr>
          <w:rFonts w:ascii="Arial" w:hAnsi="Arial"/>
          <w:rtl/>
        </w:rPr>
      </w:pPr>
      <w:r>
        <w:rPr>
          <w:rFonts w:ascii="Arial" w:hAnsi="Arial"/>
          <w:b/>
          <w:bCs/>
          <w:u w:val="single"/>
          <w:rtl/>
        </w:rPr>
        <w:br w:type="page"/>
      </w:r>
      <w:r>
        <w:rPr>
          <w:rFonts w:ascii="Arial" w:hAnsi="Arial" w:hint="cs"/>
          <w:rtl/>
        </w:rPr>
        <w:lastRenderedPageBreak/>
        <w:t>16.11.14</w:t>
      </w:r>
    </w:p>
    <w:p w:rsidR="00355EDF" w:rsidRPr="00DF7DC5" w:rsidRDefault="00355EDF" w:rsidP="00AA3F97">
      <w:pPr>
        <w:pStyle w:val="2"/>
        <w:bidi/>
        <w:spacing w:before="0" w:beforeAutospacing="0" w:after="0" w:afterAutospacing="0" w:line="360" w:lineRule="auto"/>
        <w:rPr>
          <w:rFonts w:ascii="Arial" w:hAnsi="Arial"/>
          <w:b w:val="0"/>
          <w:bCs w:val="0"/>
          <w:sz w:val="32"/>
          <w:szCs w:val="32"/>
          <w:rtl/>
        </w:rPr>
      </w:pPr>
      <w:bookmarkStart w:id="294" w:name="_Toc496661785"/>
      <w:r w:rsidRPr="00F70E9D">
        <w:rPr>
          <w:rFonts w:ascii="David" w:hAnsi="David" w:cs="David"/>
          <w:sz w:val="32"/>
          <w:szCs w:val="32"/>
          <w:rtl/>
        </w:rPr>
        <w:t>תחום תוכן: מדעי החיים</w:t>
      </w:r>
      <w:r w:rsidRPr="00F70E9D">
        <w:rPr>
          <w:rFonts w:ascii="David" w:hAnsi="David" w:cs="David" w:hint="cs"/>
          <w:sz w:val="32"/>
          <w:szCs w:val="32"/>
          <w:rtl/>
        </w:rPr>
        <w:t xml:space="preserve"> - ביולוגיה</w:t>
      </w:r>
      <w:bookmarkEnd w:id="294"/>
    </w:p>
    <w:p w:rsidR="006E7EF8" w:rsidRDefault="00355EDF" w:rsidP="00AA3F97">
      <w:pPr>
        <w:spacing w:after="0" w:line="360" w:lineRule="auto"/>
        <w:rPr>
          <w:rFonts w:ascii="David" w:hAnsi="David" w:cs="David"/>
          <w:b/>
          <w:bCs/>
          <w:sz w:val="28"/>
          <w:szCs w:val="28"/>
          <w:rtl/>
        </w:rPr>
      </w:pPr>
      <w:r w:rsidRPr="006E7EF8">
        <w:rPr>
          <w:rFonts w:ascii="David" w:hAnsi="David" w:cs="David"/>
          <w:b/>
          <w:bCs/>
          <w:sz w:val="28"/>
          <w:szCs w:val="28"/>
          <w:rtl/>
        </w:rPr>
        <w:t xml:space="preserve">נושאים מרכזיים: </w:t>
      </w:r>
      <w:r w:rsidRPr="006E7EF8">
        <w:rPr>
          <w:rFonts w:ascii="David" w:hAnsi="David" w:cs="David"/>
          <w:b/>
          <w:bCs/>
          <w:sz w:val="28"/>
          <w:szCs w:val="28"/>
          <w:rtl/>
        </w:rPr>
        <w:tab/>
      </w:r>
    </w:p>
    <w:p w:rsidR="00355EDF" w:rsidRPr="006E7EF8" w:rsidRDefault="00355EDF" w:rsidP="009950AA">
      <w:pPr>
        <w:pStyle w:val="a3"/>
        <w:numPr>
          <w:ilvl w:val="0"/>
          <w:numId w:val="141"/>
        </w:numPr>
        <w:spacing w:after="0" w:line="360" w:lineRule="auto"/>
        <w:rPr>
          <w:rFonts w:ascii="David" w:hAnsi="David" w:cs="David"/>
          <w:b/>
          <w:bCs/>
          <w:sz w:val="28"/>
          <w:szCs w:val="28"/>
          <w:rtl/>
        </w:rPr>
      </w:pPr>
      <w:r w:rsidRPr="006E7EF8">
        <w:rPr>
          <w:rFonts w:ascii="David" w:hAnsi="David" w:cs="David"/>
          <w:b/>
          <w:bCs/>
          <w:sz w:val="28"/>
          <w:szCs w:val="28"/>
          <w:rtl/>
        </w:rPr>
        <w:t>התא</w:t>
      </w:r>
    </w:p>
    <w:p w:rsidR="00355EDF" w:rsidRPr="006E7EF8" w:rsidRDefault="00355EDF" w:rsidP="009950AA">
      <w:pPr>
        <w:pStyle w:val="a3"/>
        <w:numPr>
          <w:ilvl w:val="0"/>
          <w:numId w:val="141"/>
        </w:numPr>
        <w:spacing w:after="0" w:line="360" w:lineRule="auto"/>
        <w:rPr>
          <w:rFonts w:ascii="David" w:hAnsi="David" w:cs="David"/>
          <w:b/>
          <w:bCs/>
          <w:sz w:val="28"/>
          <w:szCs w:val="28"/>
          <w:rtl/>
        </w:rPr>
      </w:pPr>
      <w:r w:rsidRPr="006E7EF8">
        <w:rPr>
          <w:rFonts w:ascii="David" w:hAnsi="David" w:cs="David"/>
          <w:b/>
          <w:bCs/>
          <w:sz w:val="28"/>
          <w:szCs w:val="28"/>
          <w:rtl/>
        </w:rPr>
        <w:t>מערכות ותהליכים ביצורים חיים</w:t>
      </w:r>
    </w:p>
    <w:p w:rsidR="00355EDF" w:rsidRPr="006E7EF8" w:rsidRDefault="00355EDF" w:rsidP="009950AA">
      <w:pPr>
        <w:pStyle w:val="a3"/>
        <w:numPr>
          <w:ilvl w:val="0"/>
          <w:numId w:val="141"/>
        </w:numPr>
        <w:spacing w:after="0" w:line="360" w:lineRule="auto"/>
        <w:rPr>
          <w:rFonts w:ascii="David" w:hAnsi="David" w:cs="David"/>
          <w:b/>
          <w:bCs/>
          <w:sz w:val="28"/>
          <w:szCs w:val="28"/>
          <w:rtl/>
        </w:rPr>
      </w:pPr>
      <w:r w:rsidRPr="006E7EF8">
        <w:rPr>
          <w:rFonts w:ascii="David" w:hAnsi="David" w:cs="David"/>
          <w:b/>
          <w:bCs/>
          <w:sz w:val="28"/>
          <w:szCs w:val="28"/>
          <w:rtl/>
        </w:rPr>
        <w:t>מערכות אקולוגיות</w:t>
      </w:r>
    </w:p>
    <w:p w:rsidR="006E7EF8" w:rsidRPr="006E7EF8" w:rsidRDefault="006E7EF8" w:rsidP="00AA3F97">
      <w:pPr>
        <w:spacing w:after="0" w:line="360" w:lineRule="auto"/>
        <w:rPr>
          <w:rFonts w:ascii="David" w:hAnsi="David" w:cs="David"/>
          <w:b/>
          <w:bCs/>
          <w:sz w:val="16"/>
          <w:szCs w:val="16"/>
          <w:rtl/>
        </w:rPr>
      </w:pPr>
    </w:p>
    <w:p w:rsidR="00355EDF" w:rsidRPr="006E7EF8" w:rsidRDefault="00355EDF" w:rsidP="00AA3F97">
      <w:pPr>
        <w:spacing w:after="0" w:line="360" w:lineRule="auto"/>
        <w:rPr>
          <w:rFonts w:ascii="David" w:hAnsi="David" w:cs="David"/>
          <w:b/>
          <w:bCs/>
          <w:sz w:val="28"/>
          <w:szCs w:val="28"/>
          <w:rtl/>
        </w:rPr>
      </w:pPr>
      <w:r w:rsidRPr="006E7EF8">
        <w:rPr>
          <w:rFonts w:ascii="David" w:hAnsi="David" w:cs="David"/>
          <w:b/>
          <w:bCs/>
          <w:sz w:val="28"/>
          <w:szCs w:val="28"/>
          <w:rtl/>
        </w:rPr>
        <w:t>נושא מרכזי: התא</w:t>
      </w:r>
    </w:p>
    <w:p w:rsidR="00355EDF" w:rsidRPr="006E7EF8" w:rsidRDefault="00355EDF" w:rsidP="00AA3F97">
      <w:pPr>
        <w:spacing w:after="0" w:line="360" w:lineRule="auto"/>
        <w:rPr>
          <w:rFonts w:ascii="David" w:hAnsi="David" w:cs="David"/>
          <w:b/>
          <w:bCs/>
          <w:sz w:val="24"/>
          <w:szCs w:val="24"/>
          <w:rtl/>
        </w:rPr>
      </w:pPr>
      <w:r w:rsidRPr="006E7EF8">
        <w:rPr>
          <w:rFonts w:ascii="David" w:hAnsi="David" w:cs="David"/>
          <w:b/>
          <w:bCs/>
          <w:sz w:val="24"/>
          <w:szCs w:val="24"/>
          <w:rtl/>
        </w:rPr>
        <w:t xml:space="preserve">נושא משנה </w:t>
      </w:r>
    </w:p>
    <w:p w:rsidR="00355EDF" w:rsidRPr="006E7EF8" w:rsidRDefault="00355EDF" w:rsidP="00AA3F97">
      <w:pPr>
        <w:spacing w:after="0" w:line="360" w:lineRule="auto"/>
        <w:rPr>
          <w:rFonts w:ascii="David" w:hAnsi="David" w:cs="David"/>
          <w:b/>
          <w:bCs/>
          <w:sz w:val="24"/>
          <w:szCs w:val="24"/>
          <w:rtl/>
        </w:rPr>
      </w:pPr>
      <w:r w:rsidRPr="006E7EF8">
        <w:rPr>
          <w:rFonts w:ascii="David" w:hAnsi="David" w:cs="David"/>
          <w:b/>
          <w:bCs/>
          <w:color w:val="000000"/>
          <w:sz w:val="24"/>
          <w:szCs w:val="24"/>
          <w:rtl/>
        </w:rPr>
        <w:t xml:space="preserve">התא כיחידת מבנה ותפקוד בסיסית של יצורים חיים </w:t>
      </w:r>
      <w:r w:rsidRPr="006E7EF8">
        <w:rPr>
          <w:rFonts w:ascii="David" w:hAnsi="David" w:cs="David"/>
          <w:b/>
          <w:bCs/>
          <w:sz w:val="24"/>
          <w:szCs w:val="24"/>
          <w:rtl/>
        </w:rPr>
        <w:t xml:space="preserve">[כיתות: ז, ח, ט]  </w:t>
      </w:r>
    </w:p>
    <w:p w:rsidR="00355EDF" w:rsidRPr="006E7EF8" w:rsidRDefault="00355EDF" w:rsidP="00AA3F97">
      <w:pPr>
        <w:spacing w:after="0" w:line="360" w:lineRule="auto"/>
        <w:rPr>
          <w:rFonts w:ascii="David" w:hAnsi="David" w:cs="David"/>
          <w:b/>
          <w:bCs/>
          <w:color w:val="000000"/>
          <w:sz w:val="28"/>
          <w:szCs w:val="28"/>
          <w:rtl/>
        </w:rPr>
      </w:pPr>
      <w:r w:rsidRPr="006E7EF8">
        <w:rPr>
          <w:rFonts w:ascii="David" w:hAnsi="David" w:cs="David"/>
          <w:b/>
          <w:bCs/>
          <w:color w:val="000000"/>
          <w:sz w:val="28"/>
          <w:szCs w:val="28"/>
          <w:rtl/>
        </w:rPr>
        <w:t>נושא מרכזי: מערכות ותהליכים ביצורים חיים</w:t>
      </w:r>
    </w:p>
    <w:p w:rsidR="00355EDF" w:rsidRPr="006E7EF8" w:rsidRDefault="00355EDF" w:rsidP="00AA3F97">
      <w:pPr>
        <w:spacing w:after="0" w:line="360" w:lineRule="auto"/>
        <w:rPr>
          <w:rFonts w:ascii="David" w:hAnsi="David" w:cs="David"/>
          <w:b/>
          <w:bCs/>
          <w:sz w:val="24"/>
          <w:szCs w:val="24"/>
          <w:rtl/>
        </w:rPr>
      </w:pPr>
      <w:r w:rsidRPr="006E7EF8">
        <w:rPr>
          <w:rFonts w:ascii="David" w:hAnsi="David" w:cs="David"/>
          <w:b/>
          <w:bCs/>
          <w:sz w:val="24"/>
          <w:szCs w:val="24"/>
          <w:rtl/>
        </w:rPr>
        <w:t xml:space="preserve">נושאי משנה </w:t>
      </w:r>
    </w:p>
    <w:p w:rsidR="00355EDF" w:rsidRPr="009950AA" w:rsidRDefault="00355EDF" w:rsidP="00C96C77">
      <w:pPr>
        <w:pStyle w:val="a3"/>
        <w:numPr>
          <w:ilvl w:val="0"/>
          <w:numId w:val="290"/>
        </w:numPr>
        <w:spacing w:after="0" w:line="360" w:lineRule="auto"/>
        <w:rPr>
          <w:rFonts w:ascii="David" w:hAnsi="David" w:cs="David"/>
          <w:b/>
          <w:bCs/>
          <w:color w:val="000000"/>
          <w:sz w:val="24"/>
          <w:szCs w:val="24"/>
        </w:rPr>
      </w:pPr>
      <w:r w:rsidRPr="009950AA">
        <w:rPr>
          <w:rFonts w:ascii="David" w:hAnsi="David" w:cs="David"/>
          <w:b/>
          <w:bCs/>
          <w:color w:val="000000"/>
          <w:sz w:val="24"/>
          <w:szCs w:val="24"/>
          <w:rtl/>
        </w:rPr>
        <w:t xml:space="preserve">מאפייני החיים, צרכים לקיום יצורים </w:t>
      </w:r>
      <w:r w:rsidRPr="009950AA">
        <w:rPr>
          <w:rFonts w:ascii="David" w:hAnsi="David" w:cs="David"/>
          <w:b/>
          <w:bCs/>
          <w:sz w:val="24"/>
          <w:szCs w:val="24"/>
          <w:rtl/>
        </w:rPr>
        <w:t>[כיתות: ז, ח, ט]</w:t>
      </w:r>
    </w:p>
    <w:p w:rsidR="00355EDF" w:rsidRPr="009950AA" w:rsidRDefault="00355EDF" w:rsidP="00C96C77">
      <w:pPr>
        <w:pStyle w:val="a3"/>
        <w:numPr>
          <w:ilvl w:val="0"/>
          <w:numId w:val="290"/>
        </w:numPr>
        <w:spacing w:after="0" w:line="360" w:lineRule="auto"/>
        <w:rPr>
          <w:rFonts w:ascii="David" w:hAnsi="David" w:cs="David"/>
          <w:b/>
          <w:bCs/>
          <w:color w:val="000000"/>
          <w:sz w:val="24"/>
          <w:szCs w:val="24"/>
          <w:rtl/>
        </w:rPr>
      </w:pPr>
      <w:r w:rsidRPr="009950AA">
        <w:rPr>
          <w:rFonts w:ascii="David" w:hAnsi="David" w:cs="David"/>
          <w:b/>
          <w:bCs/>
          <w:sz w:val="24"/>
          <w:szCs w:val="24"/>
          <w:rtl/>
        </w:rPr>
        <w:t>תפקודים של מערכות/ תהליכים ביצורים חיים [כיתות: ז, ח, ט]</w:t>
      </w:r>
      <w:r w:rsidRPr="009950AA">
        <w:rPr>
          <w:rFonts w:ascii="David" w:hAnsi="David" w:cs="David"/>
          <w:b/>
          <w:bCs/>
          <w:color w:val="000000"/>
          <w:sz w:val="24"/>
          <w:szCs w:val="24"/>
          <w:rtl/>
        </w:rPr>
        <w:t xml:space="preserve"> </w:t>
      </w:r>
    </w:p>
    <w:p w:rsidR="00355EDF" w:rsidRPr="009950AA" w:rsidRDefault="00355EDF" w:rsidP="00C96C77">
      <w:pPr>
        <w:pStyle w:val="a3"/>
        <w:numPr>
          <w:ilvl w:val="0"/>
          <w:numId w:val="290"/>
        </w:numPr>
        <w:spacing w:after="0" w:line="360" w:lineRule="auto"/>
        <w:rPr>
          <w:rFonts w:ascii="David" w:hAnsi="David" w:cs="David"/>
          <w:b/>
          <w:bCs/>
          <w:color w:val="000000"/>
          <w:sz w:val="24"/>
          <w:szCs w:val="24"/>
          <w:rtl/>
        </w:rPr>
      </w:pPr>
      <w:r w:rsidRPr="009950AA">
        <w:rPr>
          <w:rFonts w:ascii="David" w:hAnsi="David" w:cs="David"/>
          <w:b/>
          <w:bCs/>
          <w:color w:val="000000"/>
          <w:sz w:val="24"/>
          <w:szCs w:val="24"/>
          <w:rtl/>
        </w:rPr>
        <w:t xml:space="preserve">בריאות האדם, איכות החיים ודרכים לשמירתן </w:t>
      </w:r>
      <w:r w:rsidRPr="009950AA">
        <w:rPr>
          <w:rFonts w:ascii="David" w:hAnsi="David" w:cs="David"/>
          <w:b/>
          <w:bCs/>
          <w:sz w:val="24"/>
          <w:szCs w:val="24"/>
          <w:rtl/>
        </w:rPr>
        <w:t>[כיתות: ז, ח, ט]</w:t>
      </w:r>
      <w:r w:rsidRPr="009950AA">
        <w:rPr>
          <w:rFonts w:ascii="David" w:hAnsi="David" w:cs="David"/>
          <w:b/>
          <w:bCs/>
          <w:color w:val="000000"/>
          <w:sz w:val="24"/>
          <w:szCs w:val="24"/>
          <w:rtl/>
        </w:rPr>
        <w:t xml:space="preserve"> </w:t>
      </w:r>
    </w:p>
    <w:p w:rsidR="00355EDF" w:rsidRPr="006E7EF8" w:rsidRDefault="00355EDF" w:rsidP="00AA3F97">
      <w:pPr>
        <w:spacing w:after="0" w:line="360" w:lineRule="auto"/>
        <w:rPr>
          <w:rFonts w:ascii="David" w:hAnsi="David" w:cs="David"/>
          <w:b/>
          <w:bCs/>
          <w:color w:val="000000"/>
          <w:sz w:val="28"/>
          <w:szCs w:val="28"/>
          <w:rtl/>
        </w:rPr>
      </w:pPr>
      <w:r w:rsidRPr="006E7EF8">
        <w:rPr>
          <w:rFonts w:ascii="David" w:hAnsi="David" w:cs="David"/>
          <w:b/>
          <w:bCs/>
          <w:color w:val="000000"/>
          <w:sz w:val="28"/>
          <w:szCs w:val="28"/>
          <w:rtl/>
        </w:rPr>
        <w:t>נושא מרכזי: מערכות אקולוגיות</w:t>
      </w:r>
    </w:p>
    <w:p w:rsidR="00355EDF" w:rsidRPr="006E7EF8" w:rsidRDefault="00355EDF" w:rsidP="00AA3F97">
      <w:pPr>
        <w:spacing w:after="0" w:line="360" w:lineRule="auto"/>
        <w:rPr>
          <w:rFonts w:ascii="David" w:hAnsi="David" w:cs="David"/>
          <w:b/>
          <w:bCs/>
          <w:color w:val="000000"/>
          <w:sz w:val="24"/>
          <w:szCs w:val="24"/>
          <w:rtl/>
        </w:rPr>
      </w:pPr>
      <w:r w:rsidRPr="006E7EF8">
        <w:rPr>
          <w:rFonts w:ascii="David" w:hAnsi="David" w:cs="David"/>
          <w:b/>
          <w:bCs/>
          <w:color w:val="000000"/>
          <w:sz w:val="24"/>
          <w:szCs w:val="24"/>
          <w:rtl/>
        </w:rPr>
        <w:t>נושאי משנה</w:t>
      </w:r>
    </w:p>
    <w:p w:rsidR="00355EDF" w:rsidRPr="009950AA" w:rsidRDefault="00355EDF" w:rsidP="00C96C77">
      <w:pPr>
        <w:pStyle w:val="a3"/>
        <w:numPr>
          <w:ilvl w:val="0"/>
          <w:numId w:val="291"/>
        </w:numPr>
        <w:spacing w:after="0" w:line="360" w:lineRule="auto"/>
        <w:rPr>
          <w:rFonts w:ascii="David" w:hAnsi="David" w:cs="David"/>
          <w:b/>
          <w:bCs/>
          <w:color w:val="000000"/>
          <w:sz w:val="24"/>
          <w:szCs w:val="24"/>
          <w:rtl/>
        </w:rPr>
      </w:pPr>
      <w:r w:rsidRPr="009950AA">
        <w:rPr>
          <w:rFonts w:ascii="David" w:hAnsi="David" w:cs="David"/>
          <w:b/>
          <w:bCs/>
          <w:color w:val="000000"/>
          <w:sz w:val="24"/>
          <w:szCs w:val="24"/>
          <w:rtl/>
        </w:rPr>
        <w:t xml:space="preserve">המגוון הביולוגי  </w:t>
      </w:r>
      <w:r w:rsidRPr="009950AA">
        <w:rPr>
          <w:rFonts w:ascii="David" w:hAnsi="David" w:cs="David"/>
          <w:b/>
          <w:bCs/>
          <w:sz w:val="24"/>
          <w:szCs w:val="24"/>
          <w:rtl/>
        </w:rPr>
        <w:t>[כיתות: ז, ט]</w:t>
      </w:r>
    </w:p>
    <w:p w:rsidR="00355EDF" w:rsidRPr="009950AA" w:rsidRDefault="00355EDF" w:rsidP="00C96C77">
      <w:pPr>
        <w:pStyle w:val="a3"/>
        <w:numPr>
          <w:ilvl w:val="0"/>
          <w:numId w:val="291"/>
        </w:numPr>
        <w:spacing w:after="0" w:line="360" w:lineRule="auto"/>
        <w:rPr>
          <w:rFonts w:ascii="David" w:hAnsi="David" w:cs="David"/>
          <w:b/>
          <w:bCs/>
          <w:color w:val="000000"/>
          <w:sz w:val="24"/>
          <w:szCs w:val="24"/>
          <w:rtl/>
        </w:rPr>
      </w:pPr>
      <w:r w:rsidRPr="009950AA">
        <w:rPr>
          <w:rFonts w:ascii="David" w:hAnsi="David" w:cs="David"/>
          <w:b/>
          <w:bCs/>
          <w:color w:val="000000"/>
          <w:sz w:val="24"/>
          <w:szCs w:val="24"/>
          <w:rtl/>
        </w:rPr>
        <w:t xml:space="preserve">יחסי גומלין בין יצורים ובינם לבין סביבתם  </w:t>
      </w:r>
      <w:r w:rsidRPr="009950AA">
        <w:rPr>
          <w:rFonts w:ascii="David" w:hAnsi="David" w:cs="David"/>
          <w:b/>
          <w:bCs/>
          <w:sz w:val="24"/>
          <w:szCs w:val="24"/>
          <w:rtl/>
        </w:rPr>
        <w:t>[כיתות: ח, ט]</w:t>
      </w:r>
      <w:r w:rsidRPr="009950AA">
        <w:rPr>
          <w:rFonts w:ascii="David" w:hAnsi="David" w:cs="David"/>
          <w:b/>
          <w:bCs/>
          <w:color w:val="000000"/>
          <w:sz w:val="24"/>
          <w:szCs w:val="24"/>
          <w:rtl/>
        </w:rPr>
        <w:t xml:space="preserve"> </w:t>
      </w:r>
    </w:p>
    <w:p w:rsidR="00355EDF" w:rsidRPr="009950AA" w:rsidRDefault="00355EDF" w:rsidP="00C96C77">
      <w:pPr>
        <w:pStyle w:val="a3"/>
        <w:numPr>
          <w:ilvl w:val="0"/>
          <w:numId w:val="291"/>
        </w:numPr>
        <w:spacing w:after="0" w:line="360" w:lineRule="auto"/>
        <w:rPr>
          <w:b/>
          <w:bCs/>
          <w:color w:val="000000"/>
          <w:sz w:val="28"/>
          <w:szCs w:val="28"/>
          <w:rtl/>
        </w:rPr>
      </w:pPr>
      <w:r w:rsidRPr="009950AA">
        <w:rPr>
          <w:rFonts w:ascii="David" w:hAnsi="David" w:cs="David"/>
          <w:b/>
          <w:bCs/>
          <w:color w:val="000000"/>
          <w:sz w:val="24"/>
          <w:szCs w:val="24"/>
          <w:rtl/>
        </w:rPr>
        <w:t>מעורבות האדם במרכיבי הסביבה</w:t>
      </w:r>
      <w:r w:rsidR="00126730" w:rsidRPr="009950AA">
        <w:rPr>
          <w:rFonts w:ascii="David" w:hAnsi="David" w:cs="David" w:hint="cs"/>
          <w:b/>
          <w:bCs/>
          <w:color w:val="000000"/>
          <w:sz w:val="24"/>
          <w:szCs w:val="24"/>
          <w:rtl/>
        </w:rPr>
        <w:t>:</w:t>
      </w:r>
      <w:r w:rsidRPr="009950AA">
        <w:rPr>
          <w:rFonts w:ascii="David" w:hAnsi="David" w:cs="David"/>
          <w:b/>
          <w:bCs/>
          <w:color w:val="000000"/>
          <w:sz w:val="24"/>
          <w:szCs w:val="24"/>
          <w:rtl/>
        </w:rPr>
        <w:t xml:space="preserve"> </w:t>
      </w:r>
      <w:r w:rsidR="00126730" w:rsidRPr="009950AA">
        <w:rPr>
          <w:rFonts w:ascii="David" w:hAnsi="David" w:cs="David" w:hint="cs"/>
          <w:b/>
          <w:bCs/>
          <w:color w:val="000000"/>
          <w:sz w:val="24"/>
          <w:szCs w:val="24"/>
          <w:rtl/>
        </w:rPr>
        <w:t>השלכות</w:t>
      </w:r>
      <w:r w:rsidR="00710F35" w:rsidRPr="009950AA">
        <w:rPr>
          <w:rFonts w:ascii="David" w:hAnsi="David" w:cs="David" w:hint="cs"/>
          <w:b/>
          <w:bCs/>
          <w:color w:val="000000"/>
          <w:sz w:val="24"/>
          <w:szCs w:val="24"/>
          <w:rtl/>
        </w:rPr>
        <w:t>,</w:t>
      </w:r>
      <w:r w:rsidR="00126730" w:rsidRPr="009950AA">
        <w:rPr>
          <w:rFonts w:ascii="David" w:hAnsi="David" w:cs="David" w:hint="cs"/>
          <w:b/>
          <w:bCs/>
          <w:color w:val="000000"/>
          <w:sz w:val="24"/>
          <w:szCs w:val="24"/>
          <w:rtl/>
        </w:rPr>
        <w:t xml:space="preserve"> בעיות ופתרונות</w:t>
      </w:r>
      <w:r w:rsidRPr="009950AA">
        <w:rPr>
          <w:rFonts w:ascii="David" w:hAnsi="David" w:cs="David"/>
          <w:b/>
          <w:bCs/>
          <w:color w:val="000000"/>
          <w:sz w:val="24"/>
          <w:szCs w:val="24"/>
          <w:rtl/>
        </w:rPr>
        <w:t xml:space="preserve"> </w:t>
      </w:r>
      <w:r w:rsidRPr="009950AA">
        <w:rPr>
          <w:rFonts w:ascii="David" w:hAnsi="David" w:cs="David"/>
          <w:b/>
          <w:bCs/>
          <w:sz w:val="24"/>
          <w:szCs w:val="24"/>
          <w:rtl/>
        </w:rPr>
        <w:t>[כיתות: ח, ט]</w:t>
      </w:r>
      <w:r w:rsidRPr="009950AA">
        <w:rPr>
          <w:rFonts w:hint="cs"/>
          <w:b/>
          <w:bCs/>
          <w:color w:val="000000"/>
          <w:rtl/>
        </w:rPr>
        <w:t xml:space="preserve">  </w:t>
      </w:r>
      <w:r w:rsidRPr="009950AA">
        <w:rPr>
          <w:b/>
          <w:bCs/>
          <w:rtl/>
        </w:rPr>
        <w:br w:type="page"/>
      </w:r>
    </w:p>
    <w:p w:rsidR="00355EDF" w:rsidRPr="00E31B32" w:rsidRDefault="00355EDF" w:rsidP="00E31B32">
      <w:pPr>
        <w:pStyle w:val="3"/>
        <w:bidi/>
        <w:spacing w:before="0" w:beforeAutospacing="0" w:after="0" w:afterAutospacing="0" w:line="360" w:lineRule="auto"/>
        <w:rPr>
          <w:rFonts w:ascii="David" w:hAnsi="David" w:cs="David"/>
          <w:sz w:val="28"/>
          <w:szCs w:val="28"/>
          <w:rtl/>
        </w:rPr>
      </w:pPr>
      <w:bookmarkStart w:id="295" w:name="_Toc496661786"/>
      <w:r w:rsidRPr="00E31B32">
        <w:rPr>
          <w:rFonts w:ascii="David" w:hAnsi="David" w:cs="David" w:hint="cs"/>
          <w:sz w:val="28"/>
          <w:szCs w:val="28"/>
          <w:rtl/>
        </w:rPr>
        <w:lastRenderedPageBreak/>
        <w:t>נושא מרכזי: התא</w:t>
      </w:r>
      <w:bookmarkEnd w:id="295"/>
    </w:p>
    <w:p w:rsidR="00355EDF" w:rsidRPr="00AA3F97" w:rsidRDefault="00355EDF" w:rsidP="002E5161">
      <w:pPr>
        <w:rPr>
          <w:rFonts w:ascii="David" w:hAnsi="David" w:cs="David"/>
          <w:b/>
          <w:bCs/>
          <w:sz w:val="24"/>
          <w:szCs w:val="24"/>
          <w:rtl/>
        </w:rPr>
      </w:pPr>
      <w:r w:rsidRPr="00AA3F97">
        <w:rPr>
          <w:rFonts w:ascii="David" w:hAnsi="David" w:cs="David"/>
          <w:b/>
          <w:bCs/>
          <w:sz w:val="24"/>
          <w:szCs w:val="24"/>
          <w:rtl/>
        </w:rPr>
        <w:t xml:space="preserve">נושא משנה: התא כיחידת מבנה ותפקוד בסיסית של יצורים חיים  </w:t>
      </w:r>
    </w:p>
    <w:p w:rsidR="00355EDF" w:rsidRPr="00AA3F97" w:rsidRDefault="00355EDF" w:rsidP="002E5161">
      <w:pPr>
        <w:rPr>
          <w:b/>
          <w:bCs/>
          <w:rtl/>
        </w:rPr>
      </w:pPr>
      <w:r w:rsidRPr="00AA3F97">
        <w:rPr>
          <w:rFonts w:hint="cs"/>
          <w:b/>
          <w:bCs/>
          <w:rtl/>
        </w:rPr>
        <w:t>מטרות</w:t>
      </w:r>
      <w:r w:rsidRPr="00AA3F97">
        <w:rPr>
          <w:b/>
          <w:bCs/>
          <w:rtl/>
        </w:rPr>
        <w:t xml:space="preserve"> </w:t>
      </w:r>
    </w:p>
    <w:p w:rsidR="00355EDF" w:rsidRDefault="00355EDF" w:rsidP="009950AA">
      <w:pPr>
        <w:numPr>
          <w:ilvl w:val="0"/>
          <w:numId w:val="125"/>
        </w:numPr>
        <w:spacing w:after="0" w:line="360" w:lineRule="auto"/>
        <w:rPr>
          <w:rFonts w:ascii="Arial" w:hAnsi="Arial"/>
          <w:b/>
          <w:bCs/>
        </w:rPr>
      </w:pPr>
      <w:r>
        <w:rPr>
          <w:rFonts w:ascii="Arial" w:hAnsi="Arial" w:hint="cs"/>
          <w:b/>
          <w:bCs/>
          <w:rtl/>
        </w:rPr>
        <w:t>התלמידים יכירו את החלקים העיקריים המשותפים לכל התאים.</w:t>
      </w:r>
    </w:p>
    <w:p w:rsidR="00355EDF" w:rsidRDefault="00355EDF" w:rsidP="009950AA">
      <w:pPr>
        <w:numPr>
          <w:ilvl w:val="0"/>
          <w:numId w:val="125"/>
        </w:numPr>
        <w:spacing w:after="0" w:line="360" w:lineRule="auto"/>
        <w:rPr>
          <w:rFonts w:ascii="Arial" w:hAnsi="Arial"/>
          <w:b/>
          <w:bCs/>
          <w:rtl/>
        </w:rPr>
      </w:pPr>
      <w:r>
        <w:rPr>
          <w:rFonts w:ascii="Arial" w:hAnsi="Arial" w:hint="cs"/>
          <w:b/>
          <w:bCs/>
          <w:rtl/>
        </w:rPr>
        <w:t>התלמידים יבינו את הקשר בין מבנה ייחוד</w:t>
      </w:r>
      <w:r>
        <w:rPr>
          <w:rFonts w:ascii="Arial" w:hAnsi="Arial" w:hint="eastAsia"/>
          <w:b/>
          <w:bCs/>
          <w:rtl/>
        </w:rPr>
        <w:t>י</w:t>
      </w:r>
      <w:r>
        <w:rPr>
          <w:rFonts w:ascii="Arial" w:hAnsi="Arial" w:hint="cs"/>
          <w:b/>
          <w:bCs/>
          <w:rtl/>
        </w:rPr>
        <w:t xml:space="preserve"> של תאים לבין תפקודם.</w:t>
      </w:r>
    </w:p>
    <w:p w:rsidR="00355EDF" w:rsidRDefault="00355EDF" w:rsidP="009950AA">
      <w:pPr>
        <w:numPr>
          <w:ilvl w:val="0"/>
          <w:numId w:val="125"/>
        </w:numPr>
        <w:spacing w:after="0" w:line="360" w:lineRule="auto"/>
        <w:ind w:right="0"/>
        <w:rPr>
          <w:rFonts w:ascii="Arial" w:hAnsi="Arial"/>
          <w:b/>
          <w:bCs/>
        </w:rPr>
      </w:pPr>
      <w:r>
        <w:rPr>
          <w:rFonts w:ascii="Arial" w:hAnsi="Arial" w:hint="cs"/>
          <w:b/>
          <w:bCs/>
          <w:rtl/>
        </w:rPr>
        <w:t xml:space="preserve">התלמידים יכירו את רמות הארגון (מדרג ביולוגי) מאטום ועד אורגניזם ויבינו את מיקומו של התא </w:t>
      </w:r>
      <w:r w:rsidRPr="00673AEF">
        <w:rPr>
          <w:rFonts w:ascii="Arial" w:hAnsi="Arial" w:hint="cs"/>
          <w:b/>
          <w:bCs/>
          <w:rtl/>
        </w:rPr>
        <w:t xml:space="preserve">ברמות הארגון. </w:t>
      </w:r>
    </w:p>
    <w:p w:rsidR="00355EDF" w:rsidRDefault="00355EDF" w:rsidP="009950AA">
      <w:pPr>
        <w:numPr>
          <w:ilvl w:val="0"/>
          <w:numId w:val="125"/>
        </w:numPr>
        <w:spacing w:after="0" w:line="360" w:lineRule="auto"/>
        <w:rPr>
          <w:rFonts w:ascii="Arial" w:hAnsi="Arial"/>
          <w:b/>
          <w:bCs/>
        </w:rPr>
      </w:pPr>
      <w:r>
        <w:rPr>
          <w:rFonts w:ascii="Arial" w:hAnsi="Arial" w:hint="cs"/>
          <w:b/>
          <w:bCs/>
          <w:rtl/>
        </w:rPr>
        <w:t>התלמידים יבינו את קשרי הגומלין בין המחקר המדעי לבין הטכנולוגיה.</w:t>
      </w:r>
    </w:p>
    <w:tbl>
      <w:tblPr>
        <w:bidiVisual/>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183"/>
        <w:gridCol w:w="3402"/>
        <w:gridCol w:w="4110"/>
        <w:gridCol w:w="4503"/>
      </w:tblGrid>
      <w:tr w:rsidR="00355EDF" w:rsidTr="00F5378C">
        <w:trPr>
          <w:tblHeader/>
        </w:trPr>
        <w:tc>
          <w:tcPr>
            <w:tcW w:w="2183" w:type="dxa"/>
            <w:shd w:val="clear" w:color="auto" w:fill="D9D9D9"/>
            <w:vAlign w:val="center"/>
          </w:tcPr>
          <w:p w:rsidR="00355EDF" w:rsidRPr="00AA3F97" w:rsidRDefault="00355EDF" w:rsidP="00AA3F97">
            <w:pPr>
              <w:spacing w:after="0" w:line="240" w:lineRule="auto"/>
              <w:jc w:val="center"/>
              <w:rPr>
                <w:b/>
                <w:bCs/>
                <w:sz w:val="24"/>
                <w:szCs w:val="24"/>
                <w:rtl/>
              </w:rPr>
            </w:pPr>
            <w:r w:rsidRPr="00AA3F97">
              <w:rPr>
                <w:b/>
                <w:bCs/>
                <w:sz w:val="24"/>
                <w:szCs w:val="24"/>
                <w:rtl/>
              </w:rPr>
              <w:t>רעיונות והדגשים</w:t>
            </w:r>
          </w:p>
        </w:tc>
        <w:tc>
          <w:tcPr>
            <w:tcW w:w="3402" w:type="dxa"/>
            <w:shd w:val="clear" w:color="auto" w:fill="D9D9D9"/>
            <w:vAlign w:val="center"/>
          </w:tcPr>
          <w:p w:rsidR="00355EDF" w:rsidRPr="00AA3F97" w:rsidRDefault="00355EDF" w:rsidP="00AA3F97">
            <w:pPr>
              <w:spacing w:after="0" w:line="240" w:lineRule="auto"/>
              <w:jc w:val="center"/>
              <w:rPr>
                <w:b/>
                <w:bCs/>
                <w:sz w:val="24"/>
                <w:szCs w:val="24"/>
                <w:rtl/>
              </w:rPr>
            </w:pPr>
            <w:r w:rsidRPr="00AA3F97">
              <w:rPr>
                <w:b/>
                <w:bCs/>
                <w:sz w:val="24"/>
                <w:szCs w:val="24"/>
                <w:rtl/>
              </w:rPr>
              <w:t>ציוני הדרך</w:t>
            </w:r>
          </w:p>
        </w:tc>
        <w:tc>
          <w:tcPr>
            <w:tcW w:w="4110" w:type="dxa"/>
            <w:shd w:val="clear" w:color="auto" w:fill="D9D9D9"/>
            <w:vAlign w:val="center"/>
          </w:tcPr>
          <w:p w:rsidR="00355EDF" w:rsidRPr="00AA3F97" w:rsidRDefault="00355EDF" w:rsidP="00AA3F97">
            <w:pPr>
              <w:spacing w:after="0" w:line="240" w:lineRule="auto"/>
              <w:jc w:val="center"/>
              <w:rPr>
                <w:b/>
                <w:bCs/>
                <w:sz w:val="24"/>
                <w:szCs w:val="24"/>
                <w:rtl/>
              </w:rPr>
            </w:pPr>
            <w:r w:rsidRPr="00AA3F97">
              <w:rPr>
                <w:b/>
                <w:bCs/>
                <w:sz w:val="24"/>
                <w:szCs w:val="24"/>
                <w:rtl/>
              </w:rPr>
              <w:t>הערות דידקטיות</w:t>
            </w:r>
          </w:p>
        </w:tc>
        <w:tc>
          <w:tcPr>
            <w:tcW w:w="4503" w:type="dxa"/>
            <w:shd w:val="clear" w:color="auto" w:fill="D9D9D9"/>
            <w:vAlign w:val="center"/>
          </w:tcPr>
          <w:p w:rsidR="00355EDF" w:rsidRPr="00AA3F97" w:rsidRDefault="00355EDF" w:rsidP="00AA3F97">
            <w:pPr>
              <w:spacing w:after="0" w:line="240" w:lineRule="auto"/>
              <w:jc w:val="center"/>
              <w:rPr>
                <w:b/>
                <w:bCs/>
                <w:sz w:val="24"/>
                <w:szCs w:val="24"/>
                <w:rtl/>
              </w:rPr>
            </w:pPr>
            <w:r w:rsidRPr="00AA3F97">
              <w:rPr>
                <w:b/>
                <w:bCs/>
                <w:sz w:val="24"/>
                <w:szCs w:val="24"/>
                <w:rtl/>
              </w:rPr>
              <w:t>פעילויות לימודיות</w:t>
            </w:r>
          </w:p>
          <w:p w:rsidR="00355EDF" w:rsidRPr="00AA3F97" w:rsidRDefault="00355EDF" w:rsidP="00AA3F97">
            <w:pPr>
              <w:spacing w:after="0" w:line="240" w:lineRule="auto"/>
              <w:jc w:val="center"/>
              <w:rPr>
                <w:b/>
                <w:bCs/>
                <w:sz w:val="24"/>
                <w:szCs w:val="24"/>
                <w:rtl/>
              </w:rPr>
            </w:pPr>
            <w:r w:rsidRPr="00AA3F97">
              <w:rPr>
                <w:b/>
                <w:bCs/>
                <w:sz w:val="24"/>
                <w:szCs w:val="24"/>
                <w:rtl/>
              </w:rPr>
              <w:t>המשלבות תוכן ומיומנויות</w:t>
            </w:r>
          </w:p>
        </w:tc>
      </w:tr>
      <w:tr w:rsidR="00355EDF" w:rsidTr="00F5378C">
        <w:tc>
          <w:tcPr>
            <w:tcW w:w="2183" w:type="dxa"/>
          </w:tcPr>
          <w:p w:rsidR="00355EDF" w:rsidRDefault="00355EDF" w:rsidP="00F5378C">
            <w:pPr>
              <w:rPr>
                <w:rFonts w:ascii="Arial" w:hAnsi="Arial"/>
                <w:b/>
                <w:bCs/>
                <w:rtl/>
              </w:rPr>
            </w:pPr>
          </w:p>
          <w:p w:rsidR="00355EDF" w:rsidRPr="00DC61A5" w:rsidRDefault="00355EDF" w:rsidP="00DC61A5">
            <w:pPr>
              <w:rPr>
                <w:rFonts w:ascii="Arial" w:hAnsi="Arial"/>
                <w:b/>
                <w:bCs/>
                <w:rtl/>
              </w:rPr>
            </w:pPr>
            <w:r w:rsidRPr="00DC61A5">
              <w:rPr>
                <w:rFonts w:ascii="Arial" w:hAnsi="Arial"/>
                <w:b/>
                <w:bCs/>
                <w:rtl/>
              </w:rPr>
              <w:t>קיימות רמות שונות של ארגון בעולם היצורים החיים (מדרג ביולוגי).</w:t>
            </w:r>
          </w:p>
          <w:p w:rsidR="00355EDF" w:rsidRPr="00DF7DC5" w:rsidRDefault="00355EDF" w:rsidP="00F5378C">
            <w:pPr>
              <w:rPr>
                <w:rFonts w:ascii="Arial" w:hAnsi="Arial"/>
                <w:bCs/>
                <w:rtl/>
              </w:rPr>
            </w:pPr>
          </w:p>
          <w:p w:rsidR="00355EDF" w:rsidRPr="00DC61A5" w:rsidRDefault="00355EDF" w:rsidP="00DC61A5">
            <w:pPr>
              <w:rPr>
                <w:rFonts w:ascii="Arial" w:hAnsi="Arial"/>
                <w:b/>
                <w:bCs/>
                <w:rtl/>
              </w:rPr>
            </w:pPr>
            <w:r w:rsidRPr="00DC61A5">
              <w:rPr>
                <w:rFonts w:ascii="Arial" w:hAnsi="Arial" w:hint="cs"/>
                <w:b/>
                <w:bCs/>
                <w:rtl/>
              </w:rPr>
              <w:t xml:space="preserve">התא מהווה יחידת מבנה ותפקוד בכל היצורים החיים. </w:t>
            </w:r>
          </w:p>
          <w:p w:rsidR="00355EDF" w:rsidRPr="00F41349" w:rsidRDefault="00355EDF" w:rsidP="00DC61A5">
            <w:pPr>
              <w:pStyle w:val="21"/>
              <w:spacing w:after="0" w:line="240" w:lineRule="auto"/>
              <w:rPr>
                <w:rFonts w:ascii="Arial" w:hAnsi="Arial" w:cs="Arial"/>
                <w:bCs/>
                <w:sz w:val="24"/>
                <w:szCs w:val="24"/>
                <w:rtl/>
              </w:rPr>
            </w:pPr>
          </w:p>
          <w:p w:rsidR="00355EDF" w:rsidRPr="00DC61A5" w:rsidRDefault="00355EDF" w:rsidP="00DC61A5">
            <w:pPr>
              <w:rPr>
                <w:rFonts w:ascii="Arial" w:hAnsi="Arial"/>
                <w:b/>
                <w:bCs/>
                <w:rtl/>
              </w:rPr>
            </w:pPr>
            <w:r w:rsidRPr="00DC61A5">
              <w:rPr>
                <w:rFonts w:ascii="Arial" w:hAnsi="Arial" w:hint="cs"/>
                <w:b/>
                <w:bCs/>
                <w:rtl/>
              </w:rPr>
              <w:t xml:space="preserve">קיימת התאמה בין מבנה לבין תפקוד בתאים. </w:t>
            </w:r>
          </w:p>
          <w:p w:rsidR="00355EDF" w:rsidRDefault="00355EDF" w:rsidP="00F5378C">
            <w:pPr>
              <w:ind w:right="720"/>
              <w:rPr>
                <w:rFonts w:ascii="Arial" w:hAnsi="Arial"/>
                <w:b/>
                <w:bCs/>
                <w:u w:val="single"/>
                <w:rtl/>
              </w:rPr>
            </w:pPr>
          </w:p>
          <w:p w:rsidR="00355EDF" w:rsidRDefault="00355EDF" w:rsidP="00F5378C">
            <w:pPr>
              <w:ind w:right="720"/>
              <w:rPr>
                <w:rFonts w:ascii="Arial" w:hAnsi="Arial"/>
                <w:b/>
                <w:bCs/>
                <w:rtl/>
              </w:rPr>
            </w:pPr>
          </w:p>
        </w:tc>
        <w:tc>
          <w:tcPr>
            <w:tcW w:w="3402" w:type="dxa"/>
          </w:tcPr>
          <w:p w:rsidR="00355EDF" w:rsidRDefault="00355EDF" w:rsidP="00F5378C">
            <w:pPr>
              <w:rPr>
                <w:rFonts w:ascii="Arial" w:hAnsi="Arial"/>
                <w:b/>
                <w:bCs/>
                <w:u w:val="single"/>
                <w:rtl/>
              </w:rPr>
            </w:pPr>
            <w:r>
              <w:rPr>
                <w:rFonts w:ascii="Arial" w:hAnsi="Arial" w:hint="cs"/>
                <w:b/>
                <w:bCs/>
                <w:u w:val="single"/>
                <w:rtl/>
              </w:rPr>
              <w:lastRenderedPageBreak/>
              <w:t>התא:</w:t>
            </w:r>
            <w:r>
              <w:rPr>
                <w:rFonts w:ascii="Arial" w:hAnsi="Arial"/>
                <w:b/>
                <w:bCs/>
                <w:u w:val="single"/>
                <w:rtl/>
              </w:rPr>
              <w:t xml:space="preserve"> </w:t>
            </w:r>
            <w:r>
              <w:rPr>
                <w:rFonts w:ascii="Arial" w:hAnsi="Arial" w:hint="cs"/>
                <w:b/>
                <w:bCs/>
                <w:u w:val="single"/>
                <w:rtl/>
              </w:rPr>
              <w:t>מבנה ותפקוד</w:t>
            </w:r>
          </w:p>
          <w:p w:rsidR="00355EDF" w:rsidRDefault="00355EDF" w:rsidP="00F5378C">
            <w:pPr>
              <w:rPr>
                <w:rFonts w:ascii="Arial" w:hAnsi="Arial"/>
                <w:b/>
                <w:bCs/>
                <w:u w:val="single"/>
                <w:rtl/>
              </w:rPr>
            </w:pPr>
            <w:r>
              <w:rPr>
                <w:rFonts w:ascii="Arial" w:hAnsi="Arial" w:hint="cs"/>
                <w:b/>
                <w:bCs/>
                <w:color w:val="FF0000"/>
                <w:rtl/>
              </w:rPr>
              <w:t>7 שעות</w:t>
            </w:r>
          </w:p>
          <w:p w:rsidR="00355EDF" w:rsidRDefault="00355EDF" w:rsidP="00355EDF">
            <w:pPr>
              <w:numPr>
                <w:ilvl w:val="0"/>
                <w:numId w:val="49"/>
              </w:numPr>
              <w:tabs>
                <w:tab w:val="clear" w:pos="420"/>
                <w:tab w:val="num" w:pos="180"/>
                <w:tab w:val="num" w:pos="720"/>
              </w:tabs>
              <w:spacing w:after="0" w:line="240" w:lineRule="auto"/>
              <w:ind w:left="180" w:right="0" w:hanging="180"/>
              <w:rPr>
                <w:rFonts w:ascii="Arial" w:hAnsi="Arial"/>
                <w:b/>
                <w:bCs/>
                <w:color w:val="000000"/>
                <w:sz w:val="20"/>
                <w:szCs w:val="20"/>
                <w:rtl/>
              </w:rPr>
            </w:pPr>
            <w:r>
              <w:rPr>
                <w:rFonts w:ascii="Arial" w:hAnsi="Arial" w:hint="cs"/>
                <w:b/>
                <w:bCs/>
                <w:color w:val="000000"/>
                <w:sz w:val="20"/>
                <w:szCs w:val="20"/>
                <w:rtl/>
              </w:rPr>
              <w:t>רמות ארגון</w:t>
            </w:r>
          </w:p>
          <w:p w:rsidR="00355EDF" w:rsidRDefault="00355EDF" w:rsidP="009950AA">
            <w:pPr>
              <w:numPr>
                <w:ilvl w:val="1"/>
                <w:numId w:val="101"/>
              </w:numPr>
              <w:tabs>
                <w:tab w:val="clear" w:pos="1080"/>
                <w:tab w:val="num" w:pos="252"/>
                <w:tab w:val="num" w:pos="360"/>
              </w:tabs>
              <w:spacing w:after="0" w:line="240" w:lineRule="auto"/>
              <w:ind w:left="252" w:right="0" w:hanging="180"/>
              <w:rPr>
                <w:rFonts w:ascii="Arial" w:hAnsi="Arial"/>
                <w:sz w:val="20"/>
                <w:szCs w:val="20"/>
                <w:rtl/>
              </w:rPr>
            </w:pPr>
            <w:r>
              <w:rPr>
                <w:rFonts w:ascii="Arial" w:hAnsi="Arial" w:hint="cs"/>
                <w:sz w:val="20"/>
                <w:szCs w:val="20"/>
                <w:rtl/>
              </w:rPr>
              <w:t xml:space="preserve">אטום, </w:t>
            </w:r>
            <w:r>
              <w:rPr>
                <w:rFonts w:ascii="Arial" w:hAnsi="Arial"/>
                <w:sz w:val="20"/>
                <w:szCs w:val="20"/>
                <w:rtl/>
              </w:rPr>
              <w:t>מולקולה, חלקי התא, תא, רקמה, אבר, מערכת, יצור</w:t>
            </w:r>
            <w:r>
              <w:rPr>
                <w:rFonts w:ascii="Arial" w:hAnsi="Arial" w:hint="cs"/>
                <w:sz w:val="20"/>
                <w:szCs w:val="20"/>
                <w:rtl/>
              </w:rPr>
              <w:t xml:space="preserve"> (אורגניזם)</w:t>
            </w:r>
            <w:r>
              <w:rPr>
                <w:rFonts w:ascii="Arial" w:hAnsi="Arial"/>
                <w:sz w:val="20"/>
                <w:szCs w:val="20"/>
                <w:rtl/>
              </w:rPr>
              <w:t>.</w:t>
            </w:r>
          </w:p>
          <w:p w:rsidR="00355EDF" w:rsidRDefault="00355EDF" w:rsidP="009950AA">
            <w:pPr>
              <w:numPr>
                <w:ilvl w:val="1"/>
                <w:numId w:val="101"/>
              </w:numPr>
              <w:tabs>
                <w:tab w:val="clear" w:pos="1080"/>
                <w:tab w:val="num" w:pos="252"/>
                <w:tab w:val="num" w:pos="360"/>
              </w:tabs>
              <w:spacing w:after="0" w:line="240" w:lineRule="auto"/>
              <w:ind w:left="252" w:right="0" w:hanging="180"/>
              <w:rPr>
                <w:rFonts w:ascii="Arial" w:hAnsi="Arial"/>
                <w:sz w:val="20"/>
                <w:szCs w:val="20"/>
              </w:rPr>
            </w:pPr>
            <w:r>
              <w:rPr>
                <w:rFonts w:ascii="Arial" w:hAnsi="Arial" w:hint="cs"/>
                <w:sz w:val="20"/>
                <w:szCs w:val="20"/>
                <w:rtl/>
              </w:rPr>
              <w:t xml:space="preserve">גודלם של תאים ויחידת המדידה </w:t>
            </w:r>
            <w:r>
              <w:rPr>
                <w:rFonts w:ascii="Arial" w:hAnsi="Arial"/>
                <w:sz w:val="20"/>
                <w:szCs w:val="20"/>
                <w:rtl/>
              </w:rPr>
              <w:t>–</w:t>
            </w:r>
            <w:r>
              <w:rPr>
                <w:rFonts w:ascii="Arial" w:hAnsi="Arial" w:hint="cs"/>
                <w:sz w:val="20"/>
                <w:szCs w:val="20"/>
                <w:rtl/>
              </w:rPr>
              <w:t xml:space="preserve"> מיקרומטר (מיקרון)</w:t>
            </w:r>
          </w:p>
          <w:p w:rsidR="00355EDF" w:rsidRDefault="00355EDF" w:rsidP="00355EDF">
            <w:pPr>
              <w:numPr>
                <w:ilvl w:val="0"/>
                <w:numId w:val="49"/>
              </w:numPr>
              <w:tabs>
                <w:tab w:val="clear" w:pos="420"/>
                <w:tab w:val="num" w:pos="180"/>
                <w:tab w:val="num" w:pos="720"/>
              </w:tabs>
              <w:spacing w:after="0" w:line="240" w:lineRule="auto"/>
              <w:ind w:left="180" w:right="0" w:hanging="180"/>
              <w:rPr>
                <w:rFonts w:ascii="Arial" w:hAnsi="Arial"/>
                <w:b/>
                <w:bCs/>
                <w:color w:val="000000"/>
                <w:sz w:val="20"/>
                <w:szCs w:val="20"/>
                <w:rtl/>
              </w:rPr>
            </w:pPr>
            <w:r>
              <w:rPr>
                <w:rFonts w:ascii="Arial" w:hAnsi="Arial"/>
                <w:b/>
                <w:bCs/>
                <w:color w:val="000000"/>
                <w:sz w:val="20"/>
                <w:szCs w:val="20"/>
                <w:rtl/>
              </w:rPr>
              <w:t xml:space="preserve"> השפעת המצאת המיקרוסקופ </w:t>
            </w:r>
            <w:r>
              <w:rPr>
                <w:rFonts w:ascii="Arial" w:hAnsi="Arial" w:hint="cs"/>
                <w:b/>
                <w:bCs/>
                <w:color w:val="000000"/>
                <w:sz w:val="20"/>
                <w:szCs w:val="20"/>
                <w:rtl/>
              </w:rPr>
              <w:t xml:space="preserve"> </w:t>
            </w:r>
            <w:r>
              <w:rPr>
                <w:rFonts w:ascii="Arial" w:hAnsi="Arial"/>
                <w:b/>
                <w:bCs/>
                <w:color w:val="000000"/>
                <w:sz w:val="20"/>
                <w:szCs w:val="20"/>
                <w:rtl/>
              </w:rPr>
              <w:t xml:space="preserve">על גילוי התאים </w:t>
            </w:r>
            <w:r>
              <w:rPr>
                <w:rFonts w:ascii="Arial" w:hAnsi="Arial" w:hint="cs"/>
                <w:b/>
                <w:bCs/>
                <w:color w:val="000000"/>
                <w:sz w:val="20"/>
                <w:szCs w:val="20"/>
                <w:rtl/>
              </w:rPr>
              <w:t>ועל מחקרם</w:t>
            </w:r>
            <w:r>
              <w:rPr>
                <w:rFonts w:ascii="Arial" w:hAnsi="Arial"/>
                <w:b/>
                <w:bCs/>
                <w:color w:val="000000"/>
                <w:sz w:val="20"/>
                <w:szCs w:val="20"/>
                <w:rtl/>
              </w:rPr>
              <w:t>.</w:t>
            </w:r>
          </w:p>
          <w:p w:rsidR="00355EDF" w:rsidRDefault="00355EDF" w:rsidP="00F5378C">
            <w:pPr>
              <w:ind w:right="420"/>
              <w:rPr>
                <w:rFonts w:ascii="Arial" w:hAnsi="Arial"/>
                <w:b/>
                <w:bCs/>
                <w:color w:val="000000"/>
                <w:sz w:val="20"/>
                <w:szCs w:val="20"/>
              </w:rPr>
            </w:pPr>
          </w:p>
          <w:p w:rsidR="00355EDF" w:rsidRDefault="00355EDF" w:rsidP="00355EDF">
            <w:pPr>
              <w:numPr>
                <w:ilvl w:val="0"/>
                <w:numId w:val="49"/>
              </w:numPr>
              <w:tabs>
                <w:tab w:val="clear" w:pos="420"/>
                <w:tab w:val="num" w:pos="180"/>
                <w:tab w:val="num" w:pos="720"/>
              </w:tabs>
              <w:spacing w:after="0" w:line="240" w:lineRule="auto"/>
              <w:ind w:left="180" w:right="0" w:hanging="180"/>
              <w:rPr>
                <w:rFonts w:ascii="Arial" w:hAnsi="Arial"/>
                <w:b/>
                <w:bCs/>
                <w:color w:val="000000"/>
                <w:sz w:val="20"/>
                <w:szCs w:val="20"/>
                <w:rtl/>
              </w:rPr>
            </w:pPr>
            <w:r>
              <w:rPr>
                <w:rFonts w:ascii="Arial" w:hAnsi="Arial" w:hint="cs"/>
                <w:b/>
                <w:bCs/>
                <w:color w:val="000000"/>
                <w:sz w:val="20"/>
                <w:szCs w:val="20"/>
                <w:rtl/>
              </w:rPr>
              <w:t>מבנה תאים ותפקודם</w:t>
            </w:r>
          </w:p>
          <w:p w:rsidR="00355EDF" w:rsidRDefault="00355EDF" w:rsidP="009950AA">
            <w:pPr>
              <w:numPr>
                <w:ilvl w:val="1"/>
                <w:numId w:val="101"/>
              </w:numPr>
              <w:tabs>
                <w:tab w:val="clear" w:pos="1080"/>
                <w:tab w:val="num" w:pos="252"/>
                <w:tab w:val="num" w:pos="360"/>
              </w:tabs>
              <w:spacing w:after="0" w:line="240" w:lineRule="auto"/>
              <w:ind w:left="252" w:right="0" w:hanging="180"/>
              <w:rPr>
                <w:rFonts w:ascii="Arial" w:hAnsi="Arial"/>
                <w:sz w:val="20"/>
                <w:szCs w:val="20"/>
                <w:rtl/>
              </w:rPr>
            </w:pPr>
            <w:r>
              <w:rPr>
                <w:rFonts w:ascii="Arial" w:hAnsi="Arial" w:hint="cs"/>
                <w:sz w:val="20"/>
                <w:szCs w:val="20"/>
                <w:rtl/>
              </w:rPr>
              <w:t>התא כמערכת ביולוגית</w:t>
            </w:r>
          </w:p>
          <w:p w:rsidR="00355EDF" w:rsidRDefault="00355EDF" w:rsidP="009950AA">
            <w:pPr>
              <w:numPr>
                <w:ilvl w:val="1"/>
                <w:numId w:val="129"/>
              </w:numPr>
              <w:tabs>
                <w:tab w:val="clear" w:pos="1080"/>
                <w:tab w:val="num" w:pos="617"/>
              </w:tabs>
              <w:spacing w:after="0" w:line="240" w:lineRule="auto"/>
              <w:ind w:left="617" w:right="0" w:hanging="456"/>
              <w:rPr>
                <w:rFonts w:ascii="Arial" w:hAnsi="Arial"/>
                <w:sz w:val="20"/>
                <w:szCs w:val="20"/>
                <w:rtl/>
              </w:rPr>
            </w:pPr>
            <w:r>
              <w:rPr>
                <w:rFonts w:ascii="Arial" w:hAnsi="Arial"/>
                <w:sz w:val="20"/>
                <w:szCs w:val="20"/>
                <w:rtl/>
              </w:rPr>
              <w:t>החלקים העיקריים המשותפים לתאי כל היצורים החיים</w:t>
            </w:r>
            <w:r>
              <w:rPr>
                <w:rFonts w:ascii="Arial" w:hAnsi="Arial" w:hint="cs"/>
                <w:sz w:val="20"/>
                <w:szCs w:val="20"/>
                <w:rtl/>
              </w:rPr>
              <w:t xml:space="preserve"> (מלבד חיידקים)</w:t>
            </w:r>
            <w:r>
              <w:rPr>
                <w:rFonts w:ascii="Arial" w:hAnsi="Arial"/>
                <w:sz w:val="20"/>
                <w:szCs w:val="20"/>
                <w:rtl/>
              </w:rPr>
              <w:t>: קרום התא, גרעין</w:t>
            </w:r>
            <w:r>
              <w:rPr>
                <w:rFonts w:ascii="Arial" w:hAnsi="Arial" w:hint="cs"/>
                <w:sz w:val="20"/>
                <w:szCs w:val="20"/>
                <w:rtl/>
              </w:rPr>
              <w:t>,</w:t>
            </w:r>
            <w:r>
              <w:rPr>
                <w:rFonts w:ascii="Arial" w:hAnsi="Arial"/>
                <w:sz w:val="20"/>
                <w:szCs w:val="20"/>
                <w:rtl/>
              </w:rPr>
              <w:t xml:space="preserve"> ציטופלזמה </w:t>
            </w:r>
            <w:r>
              <w:rPr>
                <w:rFonts w:ascii="Arial" w:hAnsi="Arial" w:hint="cs"/>
                <w:sz w:val="20"/>
                <w:szCs w:val="20"/>
                <w:rtl/>
              </w:rPr>
              <w:t xml:space="preserve">ומיטוכונדריון </w:t>
            </w:r>
            <w:r>
              <w:rPr>
                <w:rFonts w:ascii="Arial" w:hAnsi="Arial"/>
                <w:sz w:val="20"/>
                <w:szCs w:val="20"/>
                <w:rtl/>
              </w:rPr>
              <w:lastRenderedPageBreak/>
              <w:t>ותפק</w:t>
            </w:r>
            <w:r>
              <w:rPr>
                <w:rFonts w:ascii="Arial" w:hAnsi="Arial" w:hint="cs"/>
                <w:sz w:val="20"/>
                <w:szCs w:val="20"/>
                <w:rtl/>
              </w:rPr>
              <w:t>ודיהם</w:t>
            </w:r>
            <w:r>
              <w:rPr>
                <w:rFonts w:ascii="Arial" w:hAnsi="Arial"/>
                <w:sz w:val="20"/>
                <w:szCs w:val="20"/>
                <w:rtl/>
              </w:rPr>
              <w:t xml:space="preserve">. </w:t>
            </w:r>
          </w:p>
          <w:p w:rsidR="00355EDF" w:rsidRDefault="00355EDF" w:rsidP="009950AA">
            <w:pPr>
              <w:numPr>
                <w:ilvl w:val="1"/>
                <w:numId w:val="101"/>
              </w:numPr>
              <w:tabs>
                <w:tab w:val="clear" w:pos="1080"/>
                <w:tab w:val="num" w:pos="252"/>
                <w:tab w:val="num" w:pos="360"/>
              </w:tabs>
              <w:spacing w:after="0" w:line="240" w:lineRule="auto"/>
              <w:ind w:left="252" w:right="0" w:hanging="180"/>
              <w:rPr>
                <w:rFonts w:ascii="Arial" w:hAnsi="Arial"/>
                <w:sz w:val="20"/>
                <w:szCs w:val="20"/>
                <w:rtl/>
              </w:rPr>
            </w:pPr>
            <w:r>
              <w:rPr>
                <w:rFonts w:ascii="Arial" w:hAnsi="Arial"/>
                <w:sz w:val="20"/>
                <w:szCs w:val="20"/>
                <w:rtl/>
              </w:rPr>
              <w:t xml:space="preserve">חלקי תא המייחדים תאי צמח: דופן, כלורופלסטים, חלולית </w:t>
            </w:r>
            <w:r>
              <w:rPr>
                <w:rFonts w:ascii="Arial" w:hAnsi="Arial" w:hint="cs"/>
                <w:sz w:val="20"/>
                <w:szCs w:val="20"/>
                <w:rtl/>
              </w:rPr>
              <w:t>ותפקודיהם</w:t>
            </w:r>
            <w:r>
              <w:rPr>
                <w:rFonts w:ascii="Arial" w:hAnsi="Arial"/>
                <w:sz w:val="20"/>
                <w:szCs w:val="20"/>
                <w:rtl/>
              </w:rPr>
              <w:t>.</w:t>
            </w:r>
          </w:p>
          <w:p w:rsidR="00355EDF" w:rsidRDefault="00355EDF" w:rsidP="009950AA">
            <w:pPr>
              <w:numPr>
                <w:ilvl w:val="1"/>
                <w:numId w:val="101"/>
              </w:numPr>
              <w:tabs>
                <w:tab w:val="clear" w:pos="1080"/>
                <w:tab w:val="num" w:pos="252"/>
                <w:tab w:val="num" w:pos="360"/>
              </w:tabs>
              <w:spacing w:after="0" w:line="240" w:lineRule="auto"/>
              <w:ind w:left="252" w:right="0" w:hanging="180"/>
              <w:rPr>
                <w:rFonts w:ascii="Arial" w:hAnsi="Arial"/>
                <w:rtl/>
              </w:rPr>
            </w:pPr>
            <w:r>
              <w:rPr>
                <w:rFonts w:ascii="Arial" w:hAnsi="Arial"/>
                <w:sz w:val="20"/>
                <w:szCs w:val="20"/>
                <w:rtl/>
              </w:rPr>
              <w:t>התאמה בין מבנה התאים לבין תפקוד</w:t>
            </w:r>
            <w:r>
              <w:rPr>
                <w:rFonts w:ascii="Arial" w:hAnsi="Arial" w:hint="cs"/>
                <w:sz w:val="20"/>
                <w:szCs w:val="20"/>
                <w:rtl/>
              </w:rPr>
              <w:t>ם לדוגמה</w:t>
            </w:r>
            <w:r>
              <w:rPr>
                <w:rFonts w:ascii="Arial" w:hAnsi="Arial"/>
                <w:sz w:val="20"/>
                <w:szCs w:val="20"/>
                <w:rtl/>
              </w:rPr>
              <w:t xml:space="preserve">: תאי דם אדומים, </w:t>
            </w:r>
            <w:r>
              <w:rPr>
                <w:rFonts w:ascii="Arial" w:hAnsi="Arial" w:hint="cs"/>
                <w:sz w:val="20"/>
                <w:szCs w:val="20"/>
                <w:rtl/>
              </w:rPr>
              <w:t xml:space="preserve">תאי שריר, </w:t>
            </w:r>
            <w:r>
              <w:rPr>
                <w:rFonts w:ascii="Arial" w:hAnsi="Arial"/>
                <w:sz w:val="20"/>
                <w:szCs w:val="20"/>
                <w:rtl/>
              </w:rPr>
              <w:t xml:space="preserve">תאי אפידרמיס, תאי </w:t>
            </w:r>
            <w:r>
              <w:rPr>
                <w:rFonts w:ascii="Arial" w:hAnsi="Arial" w:hint="cs"/>
                <w:sz w:val="20"/>
                <w:szCs w:val="20"/>
                <w:rtl/>
              </w:rPr>
              <w:t xml:space="preserve">סגירה של </w:t>
            </w:r>
            <w:r>
              <w:rPr>
                <w:rFonts w:ascii="Arial" w:hAnsi="Arial"/>
                <w:sz w:val="20"/>
                <w:szCs w:val="20"/>
                <w:rtl/>
              </w:rPr>
              <w:t xml:space="preserve">הפיונית, תאי יונקות. </w:t>
            </w:r>
          </w:p>
        </w:tc>
        <w:tc>
          <w:tcPr>
            <w:tcW w:w="4110" w:type="dxa"/>
          </w:tcPr>
          <w:p w:rsidR="00355EDF" w:rsidRDefault="00355EDF" w:rsidP="00F5378C">
            <w:pPr>
              <w:ind w:right="360"/>
              <w:rPr>
                <w:rFonts w:ascii="Arial" w:hAnsi="Arial"/>
                <w:sz w:val="20"/>
                <w:szCs w:val="20"/>
                <w:rtl/>
              </w:rPr>
            </w:pPr>
          </w:p>
          <w:p w:rsidR="00355EDF" w:rsidRDefault="00355EDF" w:rsidP="00F5378C">
            <w:pPr>
              <w:rPr>
                <w:rFonts w:ascii="Arial" w:hAnsi="Arial"/>
                <w:sz w:val="20"/>
                <w:szCs w:val="20"/>
                <w:rtl/>
              </w:rPr>
            </w:pPr>
            <w:r>
              <w:rPr>
                <w:rFonts w:ascii="Arial" w:hAnsi="Arial" w:hint="cs"/>
                <w:sz w:val="20"/>
                <w:szCs w:val="20"/>
                <w:rtl/>
              </w:rPr>
              <w:t>אין הכוונה לטפל במושגים אטום ומולקולה אלא להזכירם כסוגי חלקיקים.</w:t>
            </w:r>
          </w:p>
          <w:p w:rsidR="00355EDF" w:rsidRDefault="00355EDF" w:rsidP="00F5378C">
            <w:pPr>
              <w:rPr>
                <w:rFonts w:ascii="Arial" w:hAnsi="Arial"/>
                <w:sz w:val="20"/>
                <w:szCs w:val="20"/>
                <w:rtl/>
              </w:rPr>
            </w:pPr>
          </w:p>
          <w:p w:rsidR="00355EDF" w:rsidRDefault="00355EDF" w:rsidP="00F5378C">
            <w:pPr>
              <w:rPr>
                <w:rFonts w:ascii="Arial" w:hAnsi="Arial"/>
                <w:sz w:val="20"/>
                <w:szCs w:val="20"/>
                <w:rtl/>
              </w:rPr>
            </w:pPr>
            <w:r>
              <w:rPr>
                <w:rFonts w:ascii="Arial" w:hAnsi="Arial" w:hint="cs"/>
                <w:sz w:val="20"/>
                <w:szCs w:val="20"/>
                <w:rtl/>
              </w:rPr>
              <w:t xml:space="preserve">מומלץ להדגים את רמות הארגון באמצעות סרטוני </w:t>
            </w:r>
            <w:r>
              <w:rPr>
                <w:rFonts w:ascii="Arial" w:hAnsi="Arial"/>
                <w:sz w:val="20"/>
                <w:szCs w:val="20"/>
              </w:rPr>
              <w:t xml:space="preserve">powers of ten </w:t>
            </w:r>
            <w:r>
              <w:rPr>
                <w:rFonts w:ascii="Arial" w:hAnsi="Arial" w:hint="cs"/>
                <w:sz w:val="20"/>
                <w:szCs w:val="20"/>
                <w:rtl/>
              </w:rPr>
              <w:t xml:space="preserve"> (ניתן למצוא ברשת) תוך התייחסות לסדרי הגודל. </w:t>
            </w:r>
          </w:p>
          <w:p w:rsidR="00355EDF" w:rsidRPr="0097106D" w:rsidRDefault="00355EDF" w:rsidP="00F5378C">
            <w:pPr>
              <w:rPr>
                <w:rFonts w:ascii="Arial" w:hAnsi="Arial"/>
                <w:sz w:val="16"/>
                <w:szCs w:val="16"/>
                <w:rtl/>
              </w:rPr>
            </w:pPr>
          </w:p>
          <w:p w:rsidR="00355EDF" w:rsidRDefault="00355EDF" w:rsidP="00F5378C">
            <w:pPr>
              <w:rPr>
                <w:rFonts w:ascii="Arial" w:hAnsi="Arial"/>
                <w:rtl/>
              </w:rPr>
            </w:pPr>
            <w:r>
              <w:rPr>
                <w:rFonts w:ascii="Arial" w:hAnsi="Arial" w:hint="cs"/>
                <w:sz w:val="20"/>
                <w:szCs w:val="20"/>
                <w:rtl/>
              </w:rPr>
              <w:t>הנושא מזמן דיון על תרומת הטכנולוגיה להתפתחות המדע.</w:t>
            </w:r>
            <w:r>
              <w:rPr>
                <w:rFonts w:ascii="Arial" w:hAnsi="Arial" w:hint="cs"/>
                <w:rtl/>
              </w:rPr>
              <w:t xml:space="preserve"> </w:t>
            </w:r>
          </w:p>
          <w:p w:rsidR="00355EDF" w:rsidRPr="0097106D" w:rsidRDefault="00355EDF" w:rsidP="00F5378C">
            <w:pPr>
              <w:ind w:right="360"/>
              <w:rPr>
                <w:rFonts w:ascii="Arial" w:hAnsi="Arial"/>
                <w:sz w:val="16"/>
                <w:szCs w:val="16"/>
                <w:rtl/>
              </w:rPr>
            </w:pPr>
          </w:p>
          <w:p w:rsidR="00355EDF" w:rsidRDefault="00355EDF" w:rsidP="00F5378C">
            <w:pPr>
              <w:rPr>
                <w:rFonts w:ascii="Arial" w:hAnsi="Arial"/>
                <w:sz w:val="20"/>
                <w:szCs w:val="20"/>
                <w:rtl/>
              </w:rPr>
            </w:pPr>
            <w:r>
              <w:rPr>
                <w:rFonts w:ascii="Arial" w:hAnsi="Arial" w:hint="cs"/>
                <w:sz w:val="20"/>
                <w:szCs w:val="20"/>
                <w:rtl/>
              </w:rPr>
              <w:t xml:space="preserve">תכנים המופיעים  בנושא התא ילמדו כציר אורך במשולב עם נושאי לימוד אחרים (לדוגמה תאי דם </w:t>
            </w:r>
            <w:r>
              <w:rPr>
                <w:rFonts w:ascii="Arial" w:hAnsi="Arial" w:hint="cs"/>
                <w:sz w:val="20"/>
                <w:szCs w:val="20"/>
                <w:rtl/>
              </w:rPr>
              <w:lastRenderedPageBreak/>
              <w:t xml:space="preserve">בהקשר של מערכת הובלה,  קרום תא בהקשר של קליטה ופליטה של מים בנושאים מאזן מים </w:t>
            </w:r>
            <w:hyperlink w:anchor="מאזן_מים_בצמח" w:history="1">
              <w:r w:rsidRPr="0004269A">
                <w:rPr>
                  <w:rStyle w:val="Hyperlink"/>
                  <w:rFonts w:ascii="Arial" w:hAnsi="Arial" w:hint="cs"/>
                  <w:sz w:val="20"/>
                  <w:szCs w:val="20"/>
                  <w:rtl/>
                </w:rPr>
                <w:t>בצמח</w:t>
              </w:r>
            </w:hyperlink>
            <w:r>
              <w:rPr>
                <w:rFonts w:ascii="Arial" w:hAnsi="Arial" w:hint="cs"/>
                <w:sz w:val="20"/>
                <w:szCs w:val="20"/>
                <w:rtl/>
              </w:rPr>
              <w:t xml:space="preserve"> </w:t>
            </w:r>
            <w:hyperlink w:anchor="מאזן_מים_באדם_ובבעלי_חיים" w:history="1">
              <w:r w:rsidRPr="0004269A">
                <w:rPr>
                  <w:rStyle w:val="Hyperlink"/>
                  <w:rFonts w:ascii="Arial" w:hAnsi="Arial" w:hint="cs"/>
                  <w:sz w:val="20"/>
                  <w:szCs w:val="20"/>
                  <w:rtl/>
                </w:rPr>
                <w:t>באדם ובבעלי חיים</w:t>
              </w:r>
            </w:hyperlink>
            <w:r>
              <w:rPr>
                <w:rFonts w:ascii="Arial" w:hAnsi="Arial" w:hint="cs"/>
                <w:sz w:val="20"/>
                <w:szCs w:val="20"/>
                <w:rtl/>
              </w:rPr>
              <w:t>).</w:t>
            </w:r>
          </w:p>
          <w:p w:rsidR="00355EDF" w:rsidRDefault="00355EDF" w:rsidP="00F5378C">
            <w:pPr>
              <w:rPr>
                <w:rFonts w:ascii="Arial" w:hAnsi="Arial"/>
                <w:sz w:val="20"/>
                <w:szCs w:val="20"/>
                <w:rtl/>
              </w:rPr>
            </w:pPr>
            <w:r>
              <w:rPr>
                <w:rFonts w:ascii="Arial" w:hAnsi="Arial" w:hint="cs"/>
                <w:sz w:val="20"/>
                <w:szCs w:val="20"/>
                <w:rtl/>
              </w:rPr>
              <w:t>חשוב שתלמידים יבנו שדרך קרום התא יש גם כניסה וגם יציאה של חומרים.</w:t>
            </w:r>
          </w:p>
          <w:p w:rsidR="00355EDF" w:rsidRDefault="00355EDF" w:rsidP="00F5378C">
            <w:pPr>
              <w:rPr>
                <w:rFonts w:ascii="Arial" w:hAnsi="Arial"/>
                <w:sz w:val="20"/>
                <w:szCs w:val="20"/>
                <w:rtl/>
              </w:rPr>
            </w:pPr>
            <w:r w:rsidRPr="00867747">
              <w:rPr>
                <w:rFonts w:ascii="Arial" w:hAnsi="Arial" w:hint="cs"/>
                <w:sz w:val="20"/>
                <w:szCs w:val="20"/>
                <w:rtl/>
              </w:rPr>
              <w:t xml:space="preserve">ניתן להיעזר בסרטון </w:t>
            </w:r>
            <w:r>
              <w:rPr>
                <w:rFonts w:ascii="Arial" w:hAnsi="Arial" w:hint="cs"/>
                <w:sz w:val="20"/>
                <w:szCs w:val="20"/>
                <w:rtl/>
              </w:rPr>
              <w:t xml:space="preserve">בנושא </w:t>
            </w:r>
            <w:r w:rsidRPr="00867747">
              <w:rPr>
                <w:rFonts w:ascii="Arial" w:hAnsi="Arial" w:hint="cs"/>
                <w:sz w:val="20"/>
                <w:szCs w:val="20"/>
                <w:rtl/>
              </w:rPr>
              <w:t xml:space="preserve">קרום התא ודופן </w:t>
            </w:r>
            <w:r>
              <w:rPr>
                <w:rFonts w:ascii="Arial" w:hAnsi="Arial" w:hint="cs"/>
                <w:sz w:val="20"/>
                <w:szCs w:val="20"/>
                <w:rtl/>
              </w:rPr>
              <w:t xml:space="preserve">התא באתר </w:t>
            </w:r>
            <w:hyperlink r:id="rId338" w:history="1">
              <w:r w:rsidRPr="002A388B">
                <w:rPr>
                  <w:rStyle w:val="Hyperlink"/>
                  <w:rFonts w:ascii="Arial" w:hAnsi="Arial" w:hint="cs"/>
                  <w:sz w:val="20"/>
                  <w:szCs w:val="20"/>
                  <w:rtl/>
                </w:rPr>
                <w:t>דוידסון און ליין</w:t>
              </w:r>
            </w:hyperlink>
          </w:p>
          <w:p w:rsidR="00355EDF" w:rsidRPr="00867747" w:rsidRDefault="00355EDF" w:rsidP="00F5378C">
            <w:pPr>
              <w:rPr>
                <w:rFonts w:ascii="Arial" w:hAnsi="Arial"/>
                <w:sz w:val="20"/>
                <w:szCs w:val="20"/>
                <w:rtl/>
              </w:rPr>
            </w:pPr>
          </w:p>
          <w:p w:rsidR="00355EDF" w:rsidRDefault="00355EDF" w:rsidP="00F5378C">
            <w:pPr>
              <w:rPr>
                <w:rFonts w:ascii="Arial" w:hAnsi="Arial"/>
                <w:rtl/>
              </w:rPr>
            </w:pPr>
            <w:r>
              <w:rPr>
                <w:rFonts w:ascii="Arial" w:hAnsi="Arial" w:hint="cs"/>
                <w:sz w:val="20"/>
                <w:szCs w:val="20"/>
                <w:rtl/>
              </w:rPr>
              <w:t>נעשה שימוש במילה חלקים ולא אברונים כדי לכלול גם ציטופלסמה. לא נעשה שימוש במילה מרכיבים כיוון שמושג זה מוזכר בהקשר לתיאור החומרים המרכיבים את התא.</w:t>
            </w:r>
          </w:p>
        </w:tc>
        <w:tc>
          <w:tcPr>
            <w:tcW w:w="4503" w:type="dxa"/>
          </w:tcPr>
          <w:p w:rsidR="00355EDF" w:rsidRDefault="00355EDF" w:rsidP="00F5378C">
            <w:pPr>
              <w:rPr>
                <w:rFonts w:ascii="Arial" w:hAnsi="Arial"/>
                <w:b/>
                <w:bCs/>
                <w:u w:val="single"/>
                <w:rtl/>
              </w:rPr>
            </w:pPr>
            <w:r>
              <w:rPr>
                <w:rFonts w:ascii="Arial" w:hAnsi="Arial" w:hint="cs"/>
                <w:b/>
                <w:bCs/>
                <w:u w:val="single"/>
                <w:rtl/>
              </w:rPr>
              <w:lastRenderedPageBreak/>
              <w:t>התא:</w:t>
            </w:r>
            <w:r>
              <w:rPr>
                <w:rFonts w:ascii="Arial" w:hAnsi="Arial"/>
                <w:b/>
                <w:bCs/>
                <w:u w:val="single"/>
                <w:rtl/>
              </w:rPr>
              <w:t xml:space="preserve"> </w:t>
            </w:r>
            <w:r>
              <w:rPr>
                <w:rFonts w:ascii="Arial" w:hAnsi="Arial" w:hint="cs"/>
                <w:b/>
                <w:bCs/>
                <w:u w:val="single"/>
                <w:rtl/>
              </w:rPr>
              <w:t>מבנה ותפקוד</w:t>
            </w:r>
          </w:p>
          <w:tbl>
            <w:tblPr>
              <w:bidiVisual/>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901"/>
            </w:tblGrid>
            <w:tr w:rsidR="00355EDF" w:rsidRPr="00F20034" w:rsidTr="00F5378C">
              <w:tc>
                <w:tcPr>
                  <w:tcW w:w="3901" w:type="dxa"/>
                  <w:shd w:val="clear" w:color="auto" w:fill="auto"/>
                </w:tcPr>
                <w:p w:rsidR="00355EDF" w:rsidRPr="00703BC3" w:rsidRDefault="00355EDF" w:rsidP="00703BC3">
                  <w:pPr>
                    <w:tabs>
                      <w:tab w:val="num" w:pos="720"/>
                    </w:tabs>
                    <w:spacing w:after="0" w:line="240" w:lineRule="auto"/>
                    <w:ind w:right="420"/>
                    <w:rPr>
                      <w:rFonts w:ascii="Arial" w:hAnsi="Arial"/>
                      <w:b/>
                      <w:bCs/>
                      <w:color w:val="000000"/>
                      <w:u w:val="single"/>
                      <w:rtl/>
                    </w:rPr>
                  </w:pPr>
                  <w:r w:rsidRPr="00703BC3">
                    <w:rPr>
                      <w:rFonts w:ascii="Arial" w:hAnsi="Arial" w:hint="cs"/>
                      <w:b/>
                      <w:bCs/>
                      <w:color w:val="000000"/>
                      <w:u w:val="single"/>
                      <w:rtl/>
                    </w:rPr>
                    <w:t>חובה:</w:t>
                  </w:r>
                </w:p>
                <w:p w:rsidR="00355EDF" w:rsidRPr="00F20034" w:rsidRDefault="00355EDF" w:rsidP="009950AA">
                  <w:pPr>
                    <w:numPr>
                      <w:ilvl w:val="0"/>
                      <w:numId w:val="130"/>
                    </w:numPr>
                    <w:spacing w:after="0" w:line="240" w:lineRule="auto"/>
                    <w:ind w:left="143" w:hanging="143"/>
                    <w:rPr>
                      <w:rFonts w:ascii="Arial" w:hAnsi="Arial"/>
                      <w:b/>
                      <w:bCs/>
                      <w:u w:val="single"/>
                      <w:rtl/>
                    </w:rPr>
                  </w:pPr>
                  <w:r w:rsidRPr="00F20034">
                    <w:rPr>
                      <w:rFonts w:ascii="Arial" w:hAnsi="Arial" w:hint="cs"/>
                      <w:b/>
                      <w:bCs/>
                      <w:color w:val="000000"/>
                      <w:sz w:val="20"/>
                      <w:szCs w:val="20"/>
                      <w:rtl/>
                    </w:rPr>
                    <w:t>מבנה תאים ותפקודם</w:t>
                  </w:r>
                </w:p>
                <w:p w:rsidR="00355EDF" w:rsidRPr="00F20034" w:rsidRDefault="00355EDF" w:rsidP="009950AA">
                  <w:pPr>
                    <w:numPr>
                      <w:ilvl w:val="1"/>
                      <w:numId w:val="101"/>
                    </w:numPr>
                    <w:tabs>
                      <w:tab w:val="clear" w:pos="1080"/>
                      <w:tab w:val="num" w:pos="252"/>
                      <w:tab w:val="num" w:pos="360"/>
                    </w:tabs>
                    <w:spacing w:after="0" w:line="240" w:lineRule="auto"/>
                    <w:ind w:left="252" w:right="0" w:hanging="180"/>
                    <w:rPr>
                      <w:rFonts w:ascii="Arial" w:hAnsi="Arial"/>
                      <w:b/>
                      <w:bCs/>
                      <w:u w:val="single"/>
                      <w:rtl/>
                    </w:rPr>
                  </w:pPr>
                  <w:r w:rsidRPr="00F20034">
                    <w:rPr>
                      <w:rFonts w:ascii="Arial" w:hAnsi="Arial" w:hint="cs"/>
                      <w:sz w:val="20"/>
                      <w:szCs w:val="20"/>
                      <w:rtl/>
                    </w:rPr>
                    <w:t>התלמידים יערכו תצפית במיקרוסקופ</w:t>
                  </w:r>
                  <w:r w:rsidRPr="00F20034">
                    <w:rPr>
                      <w:rFonts w:ascii="Arial" w:hAnsi="Arial" w:hint="cs"/>
                      <w:b/>
                      <w:bCs/>
                      <w:u w:val="single"/>
                      <w:rtl/>
                    </w:rPr>
                    <w:t xml:space="preserve"> </w:t>
                  </w:r>
                  <w:r w:rsidRPr="00F20034">
                    <w:rPr>
                      <w:rFonts w:ascii="Arial" w:hAnsi="Arial" w:hint="cs"/>
                      <w:color w:val="000000"/>
                      <w:sz w:val="20"/>
                      <w:szCs w:val="20"/>
                      <w:rtl/>
                    </w:rPr>
                    <w:t>ב</w:t>
                  </w:r>
                  <w:r w:rsidRPr="00F20034">
                    <w:rPr>
                      <w:rFonts w:ascii="Arial" w:hAnsi="Arial"/>
                      <w:color w:val="000000"/>
                      <w:sz w:val="20"/>
                      <w:szCs w:val="20"/>
                      <w:rtl/>
                    </w:rPr>
                    <w:t>אפידרמיס</w:t>
                  </w:r>
                  <w:r w:rsidRPr="00F20034">
                    <w:rPr>
                      <w:rFonts w:ascii="Arial" w:hAnsi="Arial" w:hint="cs"/>
                      <w:color w:val="000000"/>
                      <w:sz w:val="20"/>
                      <w:szCs w:val="20"/>
                      <w:rtl/>
                    </w:rPr>
                    <w:t xml:space="preserve"> </w:t>
                  </w:r>
                  <w:r w:rsidRPr="00F20034">
                    <w:rPr>
                      <w:rFonts w:ascii="Arial" w:hAnsi="Arial"/>
                      <w:color w:val="000000"/>
                      <w:sz w:val="20"/>
                      <w:szCs w:val="20"/>
                      <w:rtl/>
                    </w:rPr>
                    <w:t xml:space="preserve">בצל, </w:t>
                  </w:r>
                  <w:r w:rsidRPr="00F20034">
                    <w:rPr>
                      <w:rFonts w:ascii="Arial" w:hAnsi="Arial" w:hint="cs"/>
                      <w:color w:val="000000"/>
                      <w:sz w:val="20"/>
                      <w:szCs w:val="20"/>
                      <w:rtl/>
                    </w:rPr>
                    <w:t>ב</w:t>
                  </w:r>
                  <w:r w:rsidRPr="00F20034">
                    <w:rPr>
                      <w:rFonts w:ascii="Arial" w:hAnsi="Arial"/>
                      <w:color w:val="000000"/>
                      <w:sz w:val="20"/>
                      <w:szCs w:val="20"/>
                      <w:rtl/>
                    </w:rPr>
                    <w:t xml:space="preserve">חד תא </w:t>
                  </w:r>
                  <w:r w:rsidRPr="00F20034">
                    <w:rPr>
                      <w:rFonts w:ascii="Arial" w:hAnsi="Arial" w:hint="cs"/>
                      <w:color w:val="000000"/>
                      <w:sz w:val="20"/>
                      <w:szCs w:val="20"/>
                      <w:rtl/>
                    </w:rPr>
                    <w:t>ויתארו את המבנים באיורים. (</w:t>
                  </w:r>
                  <w:r w:rsidRPr="00F20034">
                    <w:rPr>
                      <w:rFonts w:ascii="Arial" w:hAnsi="Arial" w:hint="cs"/>
                      <w:b/>
                      <w:bCs/>
                      <w:color w:val="000000"/>
                      <w:sz w:val="20"/>
                      <w:szCs w:val="20"/>
                      <w:rtl/>
                    </w:rPr>
                    <w:t>תצפית, ייצוג מידע באיורים</w:t>
                  </w:r>
                  <w:r w:rsidRPr="00F20034">
                    <w:rPr>
                      <w:rFonts w:ascii="Arial" w:hAnsi="Arial" w:hint="cs"/>
                      <w:color w:val="000000"/>
                      <w:sz w:val="20"/>
                      <w:szCs w:val="20"/>
                      <w:rtl/>
                    </w:rPr>
                    <w:t>)</w:t>
                  </w:r>
                </w:p>
                <w:p w:rsidR="00355EDF" w:rsidRPr="00F20034" w:rsidRDefault="00355EDF" w:rsidP="009950AA">
                  <w:pPr>
                    <w:numPr>
                      <w:ilvl w:val="0"/>
                      <w:numId w:val="130"/>
                    </w:numPr>
                    <w:spacing w:after="0" w:line="240" w:lineRule="auto"/>
                    <w:ind w:left="145" w:hanging="145"/>
                    <w:rPr>
                      <w:rFonts w:ascii="Arial" w:hAnsi="Arial"/>
                      <w:sz w:val="20"/>
                      <w:szCs w:val="20"/>
                      <w:rtl/>
                    </w:rPr>
                  </w:pPr>
                  <w:r w:rsidRPr="00F20034">
                    <w:rPr>
                      <w:rFonts w:ascii="Arial" w:hAnsi="Arial" w:hint="cs"/>
                      <w:sz w:val="20"/>
                      <w:szCs w:val="20"/>
                      <w:rtl/>
                    </w:rPr>
                    <w:t>מדעי החיים, עמ' 63, 67, 74, 220</w:t>
                  </w:r>
                </w:p>
                <w:p w:rsidR="00355EDF" w:rsidRPr="00F20034" w:rsidRDefault="00355EDF" w:rsidP="009950AA">
                  <w:pPr>
                    <w:numPr>
                      <w:ilvl w:val="0"/>
                      <w:numId w:val="130"/>
                    </w:numPr>
                    <w:spacing w:after="0" w:line="240" w:lineRule="auto"/>
                    <w:ind w:left="145" w:hanging="145"/>
                    <w:rPr>
                      <w:rFonts w:ascii="Arial" w:hAnsi="Arial"/>
                      <w:sz w:val="20"/>
                      <w:szCs w:val="20"/>
                      <w:rtl/>
                    </w:rPr>
                  </w:pPr>
                  <w:r w:rsidRPr="00F20034">
                    <w:rPr>
                      <w:rFonts w:ascii="Arial" w:hAnsi="Arial" w:hint="cs"/>
                      <w:sz w:val="20"/>
                      <w:szCs w:val="20"/>
                      <w:rtl/>
                    </w:rPr>
                    <w:t>טבע המערכת, עמ' 64, 65, 165</w:t>
                  </w:r>
                </w:p>
                <w:p w:rsidR="00355EDF" w:rsidRPr="00F20034" w:rsidRDefault="00355EDF" w:rsidP="009950AA">
                  <w:pPr>
                    <w:numPr>
                      <w:ilvl w:val="0"/>
                      <w:numId w:val="130"/>
                    </w:numPr>
                    <w:spacing w:after="0" w:line="240" w:lineRule="auto"/>
                    <w:ind w:left="145" w:hanging="145"/>
                    <w:rPr>
                      <w:rFonts w:ascii="Arial" w:hAnsi="Arial"/>
                      <w:sz w:val="20"/>
                      <w:szCs w:val="20"/>
                    </w:rPr>
                  </w:pPr>
                  <w:r w:rsidRPr="00F20034">
                    <w:rPr>
                      <w:rFonts w:ascii="Arial" w:hAnsi="Arial" w:hint="cs"/>
                      <w:sz w:val="20"/>
                      <w:szCs w:val="20"/>
                      <w:rtl/>
                    </w:rPr>
                    <w:t>חוקרים מערכות חיים א', עמ' 65-64, 93, 211</w:t>
                  </w:r>
                </w:p>
                <w:p w:rsidR="00355EDF" w:rsidRPr="00F20034" w:rsidRDefault="00355EDF" w:rsidP="009950AA">
                  <w:pPr>
                    <w:numPr>
                      <w:ilvl w:val="1"/>
                      <w:numId w:val="101"/>
                    </w:numPr>
                    <w:tabs>
                      <w:tab w:val="clear" w:pos="1080"/>
                      <w:tab w:val="num" w:pos="252"/>
                      <w:tab w:val="num" w:pos="360"/>
                    </w:tabs>
                    <w:spacing w:after="0" w:line="240" w:lineRule="auto"/>
                    <w:ind w:left="252" w:right="0" w:hanging="180"/>
                    <w:rPr>
                      <w:rFonts w:ascii="Arial" w:hAnsi="Arial"/>
                      <w:sz w:val="20"/>
                      <w:szCs w:val="20"/>
                      <w:rtl/>
                    </w:rPr>
                  </w:pPr>
                  <w:r w:rsidRPr="00F20034">
                    <w:rPr>
                      <w:rFonts w:ascii="Arial" w:hAnsi="Arial" w:hint="cs"/>
                      <w:sz w:val="20"/>
                      <w:szCs w:val="20"/>
                      <w:rtl/>
                    </w:rPr>
                    <w:t xml:space="preserve">התלמידים יבדקו את תפקוד קרום התא על ידי בחינת דגם של פעפוע דרך קרום בררני </w:t>
                  </w:r>
                  <w:r w:rsidRPr="00F20034">
                    <w:rPr>
                      <w:rFonts w:ascii="Arial" w:hAnsi="Arial"/>
                      <w:sz w:val="20"/>
                      <w:szCs w:val="20"/>
                      <w:rtl/>
                    </w:rPr>
                    <w:t>–</w:t>
                  </w:r>
                  <w:r w:rsidRPr="00F20034">
                    <w:rPr>
                      <w:rFonts w:ascii="Arial" w:hAnsi="Arial" w:hint="cs"/>
                      <w:sz w:val="20"/>
                      <w:szCs w:val="20"/>
                      <w:rtl/>
                    </w:rPr>
                    <w:t xml:space="preserve"> שקית דיאליזה המכילה תמיסת עמילן ונתונה בתמיסה חיצונית המכילה יוד. (</w:t>
                  </w:r>
                  <w:r w:rsidRPr="00F20034">
                    <w:rPr>
                      <w:rFonts w:ascii="Arial" w:hAnsi="Arial" w:hint="cs"/>
                      <w:b/>
                      <w:bCs/>
                      <w:sz w:val="20"/>
                      <w:szCs w:val="20"/>
                      <w:rtl/>
                    </w:rPr>
                    <w:t>חקר: תצפית, איסוף ממצאים והסקת מסקנות</w:t>
                  </w:r>
                  <w:r w:rsidRPr="00F20034">
                    <w:rPr>
                      <w:rFonts w:ascii="Arial" w:hAnsi="Arial" w:hint="cs"/>
                      <w:sz w:val="20"/>
                      <w:szCs w:val="20"/>
                      <w:rtl/>
                    </w:rPr>
                    <w:t xml:space="preserve">) </w:t>
                  </w:r>
                </w:p>
                <w:p w:rsidR="00355EDF" w:rsidRPr="00F20034" w:rsidRDefault="00355EDF" w:rsidP="009950AA">
                  <w:pPr>
                    <w:numPr>
                      <w:ilvl w:val="0"/>
                      <w:numId w:val="130"/>
                    </w:numPr>
                    <w:spacing w:after="0" w:line="240" w:lineRule="auto"/>
                    <w:ind w:left="145" w:hanging="145"/>
                    <w:rPr>
                      <w:rFonts w:ascii="Arial" w:hAnsi="Arial"/>
                      <w:sz w:val="20"/>
                      <w:szCs w:val="20"/>
                      <w:rtl/>
                    </w:rPr>
                  </w:pPr>
                  <w:r w:rsidRPr="00F20034">
                    <w:rPr>
                      <w:rFonts w:ascii="Arial" w:hAnsi="Arial" w:hint="cs"/>
                      <w:sz w:val="20"/>
                      <w:szCs w:val="20"/>
                      <w:rtl/>
                    </w:rPr>
                    <w:t xml:space="preserve">מדעי החיים, עמ' 81-79 </w:t>
                  </w:r>
                </w:p>
                <w:p w:rsidR="00355EDF" w:rsidRPr="00F20034" w:rsidRDefault="00355EDF" w:rsidP="009950AA">
                  <w:pPr>
                    <w:numPr>
                      <w:ilvl w:val="0"/>
                      <w:numId w:val="130"/>
                    </w:numPr>
                    <w:spacing w:after="0" w:line="240" w:lineRule="auto"/>
                    <w:ind w:left="145" w:hanging="145"/>
                    <w:rPr>
                      <w:rFonts w:ascii="Arial" w:hAnsi="Arial"/>
                      <w:sz w:val="20"/>
                      <w:szCs w:val="20"/>
                      <w:rtl/>
                    </w:rPr>
                  </w:pPr>
                  <w:r w:rsidRPr="00F20034">
                    <w:rPr>
                      <w:rFonts w:ascii="Arial" w:hAnsi="Arial" w:hint="cs"/>
                      <w:sz w:val="20"/>
                      <w:szCs w:val="20"/>
                      <w:rtl/>
                    </w:rPr>
                    <w:t>טבע המערכת, עמ' 52</w:t>
                  </w:r>
                </w:p>
                <w:p w:rsidR="00355EDF" w:rsidRPr="00F20034" w:rsidRDefault="00355EDF" w:rsidP="009950AA">
                  <w:pPr>
                    <w:numPr>
                      <w:ilvl w:val="0"/>
                      <w:numId w:val="130"/>
                    </w:numPr>
                    <w:spacing w:after="0" w:line="240" w:lineRule="auto"/>
                    <w:ind w:left="147" w:hanging="147"/>
                    <w:rPr>
                      <w:rFonts w:ascii="Arial" w:hAnsi="Arial"/>
                      <w:b/>
                      <w:bCs/>
                      <w:u w:val="single"/>
                      <w:rtl/>
                    </w:rPr>
                  </w:pPr>
                  <w:r w:rsidRPr="00F20034">
                    <w:rPr>
                      <w:rFonts w:ascii="Arial" w:hAnsi="Arial" w:hint="cs"/>
                      <w:sz w:val="20"/>
                      <w:szCs w:val="20"/>
                      <w:rtl/>
                    </w:rPr>
                    <w:t>חוקרים מערכות חיים א', עמ' 69, 72.</w:t>
                  </w:r>
                </w:p>
              </w:tc>
            </w:tr>
          </w:tbl>
          <w:p w:rsidR="00355EDF" w:rsidRDefault="00355EDF" w:rsidP="00F5378C">
            <w:pPr>
              <w:rPr>
                <w:rFonts w:ascii="Arial" w:hAnsi="Arial"/>
                <w:b/>
                <w:bCs/>
                <w:u w:val="single"/>
                <w:rtl/>
              </w:rPr>
            </w:pPr>
          </w:p>
          <w:p w:rsidR="00355EDF" w:rsidRDefault="00355EDF" w:rsidP="009950AA">
            <w:pPr>
              <w:numPr>
                <w:ilvl w:val="1"/>
                <w:numId w:val="101"/>
              </w:numPr>
              <w:tabs>
                <w:tab w:val="clear" w:pos="1080"/>
                <w:tab w:val="num" w:pos="252"/>
                <w:tab w:val="num" w:pos="360"/>
              </w:tabs>
              <w:spacing w:after="0" w:line="240" w:lineRule="auto"/>
              <w:ind w:left="252" w:right="0" w:hanging="180"/>
              <w:rPr>
                <w:rFonts w:ascii="Arial" w:hAnsi="Arial"/>
                <w:sz w:val="20"/>
                <w:szCs w:val="20"/>
                <w:rtl/>
              </w:rPr>
            </w:pPr>
            <w:r>
              <w:rPr>
                <w:rFonts w:ascii="Arial" w:hAnsi="Arial"/>
                <w:sz w:val="20"/>
                <w:szCs w:val="20"/>
                <w:rtl/>
              </w:rPr>
              <w:t xml:space="preserve">התלמידים יארגנו את מרכיבי </w:t>
            </w:r>
            <w:r>
              <w:rPr>
                <w:rFonts w:ascii="Arial" w:hAnsi="Arial" w:hint="cs"/>
                <w:sz w:val="20"/>
                <w:szCs w:val="20"/>
                <w:rtl/>
              </w:rPr>
              <w:t xml:space="preserve">רמות הארגון </w:t>
            </w:r>
            <w:r>
              <w:rPr>
                <w:rFonts w:ascii="Arial" w:hAnsi="Arial"/>
                <w:sz w:val="20"/>
                <w:szCs w:val="20"/>
                <w:rtl/>
              </w:rPr>
              <w:t>(מה</w:t>
            </w:r>
            <w:r>
              <w:rPr>
                <w:rFonts w:ascii="Arial" w:hAnsi="Arial" w:hint="cs"/>
                <w:sz w:val="20"/>
                <w:szCs w:val="20"/>
                <w:rtl/>
              </w:rPr>
              <w:t xml:space="preserve">אטום </w:t>
            </w:r>
            <w:r>
              <w:rPr>
                <w:rFonts w:ascii="Arial" w:hAnsi="Arial"/>
                <w:sz w:val="20"/>
                <w:szCs w:val="20"/>
                <w:rtl/>
              </w:rPr>
              <w:t xml:space="preserve">עד ליצור) לפי ההיררכיה ויקשרו בין התא לבין </w:t>
            </w:r>
            <w:r>
              <w:rPr>
                <w:rFonts w:ascii="Arial" w:hAnsi="Arial" w:hint="cs"/>
                <w:sz w:val="20"/>
                <w:szCs w:val="20"/>
                <w:rtl/>
              </w:rPr>
              <w:t>הרמות השונות</w:t>
            </w:r>
            <w:r>
              <w:rPr>
                <w:rFonts w:ascii="Arial" w:hAnsi="Arial"/>
                <w:sz w:val="20"/>
                <w:szCs w:val="20"/>
                <w:rtl/>
              </w:rPr>
              <w:t>.</w:t>
            </w:r>
            <w:r>
              <w:rPr>
                <w:rFonts w:ascii="Arial" w:hAnsi="Arial" w:hint="cs"/>
                <w:sz w:val="20"/>
                <w:szCs w:val="20"/>
                <w:rtl/>
              </w:rPr>
              <w:t xml:space="preserve"> </w:t>
            </w:r>
            <w:r>
              <w:rPr>
                <w:rFonts w:ascii="Arial" w:hAnsi="Arial" w:hint="cs"/>
                <w:b/>
                <w:bCs/>
                <w:sz w:val="20"/>
                <w:szCs w:val="20"/>
                <w:rtl/>
              </w:rPr>
              <w:t>(זיהוי רכיבים וקשרים)</w:t>
            </w:r>
          </w:p>
          <w:p w:rsidR="00355EDF" w:rsidRDefault="00355EDF" w:rsidP="009950AA">
            <w:pPr>
              <w:numPr>
                <w:ilvl w:val="1"/>
                <w:numId w:val="101"/>
              </w:numPr>
              <w:tabs>
                <w:tab w:val="clear" w:pos="1080"/>
                <w:tab w:val="num" w:pos="252"/>
                <w:tab w:val="num" w:pos="360"/>
              </w:tabs>
              <w:spacing w:after="0" w:line="240" w:lineRule="auto"/>
              <w:ind w:left="252" w:right="0" w:hanging="180"/>
              <w:rPr>
                <w:rFonts w:ascii="Arial" w:hAnsi="Arial"/>
                <w:b/>
                <w:bCs/>
                <w:sz w:val="20"/>
                <w:szCs w:val="20"/>
                <w:rtl/>
              </w:rPr>
            </w:pPr>
            <w:r>
              <w:rPr>
                <w:rFonts w:ascii="Arial" w:hAnsi="Arial" w:hint="cs"/>
                <w:sz w:val="20"/>
                <w:szCs w:val="20"/>
                <w:rtl/>
              </w:rPr>
              <w:t>התלמידים ינמקו את הטענה ש</w:t>
            </w:r>
            <w:r>
              <w:rPr>
                <w:rFonts w:ascii="Arial" w:hAnsi="Arial"/>
                <w:sz w:val="20"/>
                <w:szCs w:val="20"/>
                <w:rtl/>
              </w:rPr>
              <w:t xml:space="preserve">התא </w:t>
            </w:r>
            <w:r>
              <w:rPr>
                <w:rFonts w:ascii="Arial" w:hAnsi="Arial" w:hint="cs"/>
                <w:sz w:val="20"/>
                <w:szCs w:val="20"/>
                <w:rtl/>
              </w:rPr>
              <w:t xml:space="preserve">הינו </w:t>
            </w:r>
            <w:r>
              <w:rPr>
                <w:rFonts w:ascii="Arial" w:hAnsi="Arial"/>
                <w:sz w:val="20"/>
                <w:szCs w:val="20"/>
                <w:rtl/>
              </w:rPr>
              <w:t>יחידת המבנה והתפקוד הבסיסית ביצורים חיים</w:t>
            </w:r>
            <w:r>
              <w:rPr>
                <w:rFonts w:ascii="Arial" w:hAnsi="Arial" w:hint="cs"/>
                <w:sz w:val="20"/>
                <w:szCs w:val="20"/>
                <w:rtl/>
              </w:rPr>
              <w:t xml:space="preserve"> חד תאיים ורב תאיים. </w:t>
            </w:r>
            <w:r>
              <w:rPr>
                <w:rFonts w:ascii="Arial" w:hAnsi="Arial" w:hint="cs"/>
                <w:b/>
                <w:bCs/>
                <w:sz w:val="20"/>
                <w:szCs w:val="20"/>
                <w:rtl/>
              </w:rPr>
              <w:t>(טיעון)</w:t>
            </w:r>
          </w:p>
          <w:p w:rsidR="00355EDF" w:rsidRDefault="00355EDF" w:rsidP="009950AA">
            <w:pPr>
              <w:numPr>
                <w:ilvl w:val="1"/>
                <w:numId w:val="101"/>
              </w:numPr>
              <w:tabs>
                <w:tab w:val="clear" w:pos="1080"/>
                <w:tab w:val="num" w:pos="252"/>
                <w:tab w:val="num" w:pos="360"/>
              </w:tabs>
              <w:spacing w:after="0" w:line="240" w:lineRule="auto"/>
              <w:ind w:left="252" w:right="0" w:hanging="180"/>
              <w:rPr>
                <w:rFonts w:ascii="Arial" w:hAnsi="Arial"/>
                <w:sz w:val="20"/>
                <w:szCs w:val="20"/>
                <w:rtl/>
              </w:rPr>
            </w:pPr>
            <w:r>
              <w:rPr>
                <w:rFonts w:ascii="Arial" w:hAnsi="Arial"/>
                <w:sz w:val="20"/>
                <w:szCs w:val="20"/>
                <w:rtl/>
              </w:rPr>
              <w:t xml:space="preserve">התלמידים </w:t>
            </w:r>
            <w:r>
              <w:rPr>
                <w:rFonts w:ascii="Arial" w:hAnsi="Arial" w:hint="cs"/>
                <w:sz w:val="20"/>
                <w:szCs w:val="20"/>
                <w:rtl/>
              </w:rPr>
              <w:t xml:space="preserve">ישוו </w:t>
            </w:r>
            <w:r>
              <w:rPr>
                <w:rFonts w:ascii="Arial" w:hAnsi="Arial"/>
                <w:sz w:val="20"/>
                <w:szCs w:val="20"/>
                <w:rtl/>
              </w:rPr>
              <w:t>בין תא בעל חיים לבין תא צמח</w:t>
            </w:r>
            <w:r>
              <w:rPr>
                <w:rFonts w:ascii="Arial" w:hAnsi="Arial" w:hint="cs"/>
                <w:sz w:val="20"/>
                <w:szCs w:val="20"/>
                <w:rtl/>
              </w:rPr>
              <w:t xml:space="preserve">. </w:t>
            </w:r>
            <w:r>
              <w:rPr>
                <w:rFonts w:ascii="Arial" w:hAnsi="Arial" w:hint="cs"/>
                <w:b/>
                <w:bCs/>
                <w:sz w:val="20"/>
                <w:szCs w:val="20"/>
                <w:rtl/>
              </w:rPr>
              <w:t>(השוואה)</w:t>
            </w:r>
          </w:p>
          <w:p w:rsidR="00355EDF" w:rsidRDefault="00355EDF" w:rsidP="009950AA">
            <w:pPr>
              <w:numPr>
                <w:ilvl w:val="1"/>
                <w:numId w:val="101"/>
              </w:numPr>
              <w:tabs>
                <w:tab w:val="clear" w:pos="1080"/>
                <w:tab w:val="num" w:pos="252"/>
                <w:tab w:val="num" w:pos="360"/>
              </w:tabs>
              <w:spacing w:after="0" w:line="240" w:lineRule="auto"/>
              <w:ind w:left="252" w:right="0" w:hanging="180"/>
              <w:rPr>
                <w:rFonts w:ascii="Arial" w:hAnsi="Arial"/>
                <w:sz w:val="20"/>
                <w:szCs w:val="20"/>
              </w:rPr>
            </w:pPr>
            <w:r>
              <w:rPr>
                <w:rFonts w:ascii="Arial" w:hAnsi="Arial" w:hint="cs"/>
                <w:sz w:val="20"/>
                <w:szCs w:val="20"/>
                <w:rtl/>
              </w:rPr>
              <w:t xml:space="preserve">התלמידים יאתרו ויאספו מידע ממקורות מגוונים ויביאו דוגמאות לתרומת </w:t>
            </w:r>
            <w:r>
              <w:rPr>
                <w:rFonts w:ascii="Arial" w:hAnsi="Arial"/>
                <w:sz w:val="20"/>
                <w:szCs w:val="20"/>
                <w:rtl/>
              </w:rPr>
              <w:t xml:space="preserve">המיקרוסקופ </w:t>
            </w:r>
            <w:r>
              <w:rPr>
                <w:rFonts w:ascii="Arial" w:hAnsi="Arial" w:hint="cs"/>
                <w:sz w:val="20"/>
                <w:szCs w:val="20"/>
                <w:rtl/>
              </w:rPr>
              <w:t xml:space="preserve">לחקר התאים </w:t>
            </w:r>
            <w:r>
              <w:rPr>
                <w:rFonts w:ascii="Arial" w:hAnsi="Arial" w:hint="cs"/>
                <w:b/>
                <w:bCs/>
                <w:sz w:val="20"/>
                <w:szCs w:val="20"/>
                <w:rtl/>
              </w:rPr>
              <w:t>(מידענות: איתור ואיסוף מידע)</w:t>
            </w:r>
          </w:p>
          <w:p w:rsidR="00355EDF" w:rsidRPr="000523EF" w:rsidRDefault="00355EDF" w:rsidP="009950AA">
            <w:pPr>
              <w:numPr>
                <w:ilvl w:val="1"/>
                <w:numId w:val="101"/>
              </w:numPr>
              <w:tabs>
                <w:tab w:val="clear" w:pos="1080"/>
                <w:tab w:val="num" w:pos="252"/>
                <w:tab w:val="num" w:pos="360"/>
              </w:tabs>
              <w:spacing w:after="0" w:line="240" w:lineRule="auto"/>
              <w:ind w:left="252" w:right="0" w:hanging="180"/>
              <w:rPr>
                <w:rFonts w:ascii="Arial" w:hAnsi="Arial"/>
                <w:sz w:val="20"/>
                <w:szCs w:val="20"/>
                <w:rtl/>
              </w:rPr>
            </w:pPr>
            <w:r w:rsidRPr="000523EF">
              <w:rPr>
                <w:rFonts w:ascii="Arial" w:hAnsi="Arial" w:hint="cs"/>
                <w:sz w:val="20"/>
                <w:szCs w:val="20"/>
                <w:rtl/>
              </w:rPr>
              <w:t xml:space="preserve">ניסוי להדגמת מעבר חומרים דרך קרום: הכנסת שקית תה לכוס מים ותצפית במתרחש </w:t>
            </w:r>
            <w:r w:rsidRPr="000523EF">
              <w:rPr>
                <w:rFonts w:ascii="Arial" w:hAnsi="Arial" w:hint="cs"/>
                <w:b/>
                <w:bCs/>
                <w:sz w:val="20"/>
                <w:szCs w:val="20"/>
                <w:rtl/>
              </w:rPr>
              <w:t>(חקר: תצפית, איסוף ממצאים, והסקת מסקנות)</w:t>
            </w:r>
            <w:r w:rsidRPr="000523EF">
              <w:rPr>
                <w:rFonts w:ascii="Arial" w:hAnsi="Arial" w:hint="cs"/>
                <w:sz w:val="20"/>
                <w:szCs w:val="20"/>
                <w:rtl/>
              </w:rPr>
              <w:t xml:space="preserve"> </w:t>
            </w:r>
          </w:p>
          <w:p w:rsidR="00355EDF" w:rsidRDefault="00355EDF" w:rsidP="009950AA">
            <w:pPr>
              <w:numPr>
                <w:ilvl w:val="1"/>
                <w:numId w:val="101"/>
              </w:numPr>
              <w:tabs>
                <w:tab w:val="clear" w:pos="1080"/>
                <w:tab w:val="num" w:pos="252"/>
                <w:tab w:val="num" w:pos="360"/>
              </w:tabs>
              <w:spacing w:after="0" w:line="240" w:lineRule="auto"/>
              <w:ind w:left="252" w:right="0" w:hanging="180"/>
              <w:rPr>
                <w:rFonts w:ascii="Arial" w:hAnsi="Arial"/>
                <w:sz w:val="20"/>
                <w:szCs w:val="20"/>
                <w:rtl/>
              </w:rPr>
            </w:pPr>
            <w:r>
              <w:rPr>
                <w:rFonts w:ascii="Arial" w:hAnsi="Arial" w:hint="cs"/>
                <w:sz w:val="20"/>
                <w:szCs w:val="20"/>
                <w:rtl/>
              </w:rPr>
              <w:t xml:space="preserve">התלמידים ימציאו תא דמיוני שישלב שני תפקודים שונים  לדוגמהו הובלת חמצן והעברת מידע, ויצדיקו את המצאתם. </w:t>
            </w:r>
            <w:r>
              <w:rPr>
                <w:rFonts w:ascii="Arial" w:hAnsi="Arial" w:hint="cs"/>
                <w:b/>
                <w:bCs/>
                <w:sz w:val="20"/>
                <w:szCs w:val="20"/>
                <w:rtl/>
              </w:rPr>
              <w:t>(זיהוי קשרים, טיעון ופתרון בעיות)</w:t>
            </w:r>
          </w:p>
        </w:tc>
      </w:tr>
    </w:tbl>
    <w:p w:rsidR="00355EDF" w:rsidRDefault="00355EDF" w:rsidP="00355EDF">
      <w:pPr>
        <w:rPr>
          <w:rFonts w:ascii="Arial" w:hAnsi="Arial"/>
          <w:rtl/>
        </w:rPr>
      </w:pPr>
    </w:p>
    <w:p w:rsidR="00355EDF" w:rsidRDefault="00355EDF" w:rsidP="00E31B32">
      <w:pPr>
        <w:pStyle w:val="3"/>
        <w:bidi/>
        <w:spacing w:before="0" w:beforeAutospacing="0" w:after="0" w:afterAutospacing="0" w:line="360" w:lineRule="auto"/>
        <w:rPr>
          <w:rFonts w:ascii="Arial" w:hAnsi="Arial"/>
          <w:b w:val="0"/>
          <w:bCs w:val="0"/>
          <w:color w:val="000000"/>
          <w:sz w:val="28"/>
          <w:szCs w:val="28"/>
          <w:rtl/>
        </w:rPr>
      </w:pPr>
      <w:r>
        <w:rPr>
          <w:rFonts w:ascii="Arial" w:hAnsi="Arial"/>
          <w:color w:val="000000"/>
          <w:sz w:val="28"/>
          <w:szCs w:val="28"/>
          <w:rtl/>
        </w:rPr>
        <w:br w:type="page"/>
      </w:r>
      <w:bookmarkStart w:id="296" w:name="_Toc496661787"/>
      <w:r w:rsidRPr="00E31B32">
        <w:rPr>
          <w:rFonts w:ascii="David" w:hAnsi="David" w:cs="David" w:hint="cs"/>
          <w:sz w:val="28"/>
          <w:szCs w:val="28"/>
          <w:rtl/>
        </w:rPr>
        <w:lastRenderedPageBreak/>
        <w:t>נושא מרכזי: מערכות ותהליכים ביצורים חיים</w:t>
      </w:r>
      <w:bookmarkEnd w:id="296"/>
    </w:p>
    <w:p w:rsidR="00355EDF" w:rsidRPr="00AA3F97" w:rsidRDefault="00355EDF" w:rsidP="009950AA">
      <w:pPr>
        <w:pStyle w:val="40"/>
        <w:rPr>
          <w:rFonts w:ascii="David" w:hAnsi="David" w:cs="David"/>
          <w:sz w:val="24"/>
          <w:szCs w:val="24"/>
          <w:rtl/>
        </w:rPr>
      </w:pPr>
      <w:r w:rsidRPr="00AA3F97">
        <w:rPr>
          <w:rFonts w:ascii="David" w:hAnsi="David" w:cs="David"/>
          <w:sz w:val="24"/>
          <w:szCs w:val="24"/>
          <w:rtl/>
        </w:rPr>
        <w:t>נושא משנה</w:t>
      </w:r>
      <w:r w:rsidR="009950AA">
        <w:rPr>
          <w:rFonts w:ascii="David" w:hAnsi="David" w:cs="David" w:hint="cs"/>
          <w:sz w:val="24"/>
          <w:szCs w:val="24"/>
          <w:rtl/>
        </w:rPr>
        <w:t>:</w:t>
      </w:r>
      <w:r w:rsidRPr="00AA3F97">
        <w:rPr>
          <w:rFonts w:ascii="David" w:hAnsi="David" w:cs="David"/>
          <w:sz w:val="24"/>
          <w:szCs w:val="24"/>
          <w:rtl/>
        </w:rPr>
        <w:t xml:space="preserve"> מאפייני החיים, צרכים לקיום יצורים</w:t>
      </w:r>
    </w:p>
    <w:p w:rsidR="00355EDF" w:rsidRPr="00AA3F97" w:rsidRDefault="00355EDF" w:rsidP="002E5161">
      <w:pPr>
        <w:rPr>
          <w:b/>
          <w:bCs/>
          <w:sz w:val="24"/>
          <w:szCs w:val="24"/>
          <w:rtl/>
        </w:rPr>
      </w:pPr>
      <w:r w:rsidRPr="00AA3F97">
        <w:rPr>
          <w:rFonts w:hint="cs"/>
          <w:b/>
          <w:bCs/>
          <w:sz w:val="24"/>
          <w:szCs w:val="24"/>
          <w:rtl/>
        </w:rPr>
        <w:t>מטרות</w:t>
      </w:r>
    </w:p>
    <w:p w:rsidR="00355EDF" w:rsidRDefault="00355EDF" w:rsidP="009950AA">
      <w:pPr>
        <w:numPr>
          <w:ilvl w:val="0"/>
          <w:numId w:val="124"/>
        </w:numPr>
        <w:spacing w:after="0" w:line="360" w:lineRule="auto"/>
        <w:rPr>
          <w:rFonts w:ascii="Arial" w:hAnsi="Arial"/>
          <w:b/>
          <w:bCs/>
        </w:rPr>
      </w:pPr>
      <w:r>
        <w:rPr>
          <w:rFonts w:ascii="Arial" w:hAnsi="Arial" w:hint="cs"/>
          <w:b/>
          <w:bCs/>
          <w:rtl/>
        </w:rPr>
        <w:t>התלמידים יכירו את מאפייני החיים ויבינו כי רק ביצורים חיים מתקיימים כל המאפיינים.</w:t>
      </w:r>
    </w:p>
    <w:p w:rsidR="00355EDF" w:rsidRDefault="00355EDF" w:rsidP="009950AA">
      <w:pPr>
        <w:numPr>
          <w:ilvl w:val="0"/>
          <w:numId w:val="124"/>
        </w:numPr>
        <w:spacing w:after="0" w:line="360" w:lineRule="auto"/>
        <w:rPr>
          <w:rFonts w:ascii="Arial" w:hAnsi="Arial"/>
          <w:b/>
          <w:bCs/>
          <w:rtl/>
        </w:rPr>
      </w:pPr>
      <w:r>
        <w:rPr>
          <w:rFonts w:ascii="Arial" w:hAnsi="Arial" w:hint="cs"/>
          <w:b/>
          <w:bCs/>
          <w:rtl/>
        </w:rPr>
        <w:t>התלמידים ידעו כי בתאים מתקיימים כל תהליכי החיים בדגש על נשימה, הזנה והפרשה.</w:t>
      </w:r>
    </w:p>
    <w:p w:rsidR="00355EDF" w:rsidRDefault="00355EDF" w:rsidP="009950AA">
      <w:pPr>
        <w:numPr>
          <w:ilvl w:val="0"/>
          <w:numId w:val="124"/>
        </w:numPr>
        <w:spacing w:after="0" w:line="360" w:lineRule="auto"/>
        <w:rPr>
          <w:rFonts w:ascii="Arial" w:hAnsi="Arial"/>
          <w:b/>
          <w:bCs/>
        </w:rPr>
      </w:pPr>
      <w:r>
        <w:rPr>
          <w:rFonts w:ascii="Arial" w:hAnsi="Arial" w:hint="cs"/>
          <w:b/>
          <w:bCs/>
          <w:rtl/>
        </w:rPr>
        <w:t>התלמידים יבינו כי לכל היצורים החיים יש צרכים משותפים אבל הדרכים להשגת הצרכים מגוונות (מבנה, תהליכים והתנהגויות).</w:t>
      </w:r>
    </w:p>
    <w:tbl>
      <w:tblPr>
        <w:bidiVisual/>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371"/>
        <w:gridCol w:w="3942"/>
        <w:gridCol w:w="3267"/>
        <w:gridCol w:w="5064"/>
      </w:tblGrid>
      <w:tr w:rsidR="00355EDF" w:rsidTr="00F41349">
        <w:trPr>
          <w:tblHeader/>
        </w:trPr>
        <w:tc>
          <w:tcPr>
            <w:tcW w:w="2438" w:type="dxa"/>
            <w:shd w:val="clear" w:color="auto" w:fill="D9D9D9"/>
            <w:vAlign w:val="center"/>
          </w:tcPr>
          <w:p w:rsidR="00355EDF" w:rsidRPr="00244FAA" w:rsidRDefault="00355EDF" w:rsidP="00244FAA">
            <w:pPr>
              <w:spacing w:after="0" w:line="240" w:lineRule="auto"/>
              <w:jc w:val="center"/>
              <w:rPr>
                <w:b/>
                <w:bCs/>
                <w:sz w:val="24"/>
                <w:szCs w:val="24"/>
                <w:rtl/>
              </w:rPr>
            </w:pPr>
            <w:r w:rsidRPr="00244FAA">
              <w:rPr>
                <w:b/>
                <w:bCs/>
                <w:sz w:val="24"/>
                <w:szCs w:val="24"/>
                <w:rtl/>
              </w:rPr>
              <w:t>רעיונות והדגשים</w:t>
            </w:r>
          </w:p>
        </w:tc>
        <w:tc>
          <w:tcPr>
            <w:tcW w:w="4140" w:type="dxa"/>
            <w:shd w:val="clear" w:color="auto" w:fill="D9D9D9"/>
            <w:vAlign w:val="center"/>
          </w:tcPr>
          <w:p w:rsidR="00355EDF" w:rsidRPr="00244FAA" w:rsidRDefault="00355EDF" w:rsidP="00244FAA">
            <w:pPr>
              <w:spacing w:after="0" w:line="240" w:lineRule="auto"/>
              <w:jc w:val="center"/>
              <w:rPr>
                <w:b/>
                <w:bCs/>
                <w:sz w:val="24"/>
                <w:szCs w:val="24"/>
                <w:rtl/>
              </w:rPr>
            </w:pPr>
            <w:r w:rsidRPr="00244FAA">
              <w:rPr>
                <w:b/>
                <w:bCs/>
                <w:sz w:val="24"/>
                <w:szCs w:val="24"/>
                <w:rtl/>
              </w:rPr>
              <w:t>ציוני הדרך</w:t>
            </w:r>
          </w:p>
        </w:tc>
        <w:tc>
          <w:tcPr>
            <w:tcW w:w="3420" w:type="dxa"/>
            <w:shd w:val="clear" w:color="auto" w:fill="D9D9D9"/>
            <w:vAlign w:val="center"/>
          </w:tcPr>
          <w:p w:rsidR="00355EDF" w:rsidRPr="00244FAA" w:rsidRDefault="00355EDF" w:rsidP="00244FAA">
            <w:pPr>
              <w:spacing w:after="0" w:line="240" w:lineRule="auto"/>
              <w:jc w:val="center"/>
              <w:rPr>
                <w:b/>
                <w:bCs/>
                <w:sz w:val="24"/>
                <w:szCs w:val="24"/>
                <w:rtl/>
              </w:rPr>
            </w:pPr>
            <w:r w:rsidRPr="00244FAA">
              <w:rPr>
                <w:b/>
                <w:bCs/>
                <w:sz w:val="24"/>
                <w:szCs w:val="24"/>
                <w:rtl/>
              </w:rPr>
              <w:t>הערות דידקטיות</w:t>
            </w:r>
          </w:p>
        </w:tc>
        <w:tc>
          <w:tcPr>
            <w:tcW w:w="5328" w:type="dxa"/>
            <w:shd w:val="clear" w:color="auto" w:fill="D9D9D9"/>
            <w:vAlign w:val="center"/>
          </w:tcPr>
          <w:p w:rsidR="00355EDF" w:rsidRPr="00244FAA" w:rsidRDefault="00355EDF" w:rsidP="00244FAA">
            <w:pPr>
              <w:spacing w:after="0" w:line="240" w:lineRule="auto"/>
              <w:jc w:val="center"/>
              <w:rPr>
                <w:b/>
                <w:bCs/>
                <w:sz w:val="24"/>
                <w:szCs w:val="24"/>
                <w:rtl/>
              </w:rPr>
            </w:pPr>
            <w:r w:rsidRPr="00244FAA">
              <w:rPr>
                <w:b/>
                <w:bCs/>
                <w:sz w:val="24"/>
                <w:szCs w:val="24"/>
                <w:rtl/>
              </w:rPr>
              <w:t>פעילויות לימודיות</w:t>
            </w:r>
          </w:p>
          <w:p w:rsidR="00355EDF" w:rsidRPr="00244FAA" w:rsidRDefault="00355EDF" w:rsidP="00244FAA">
            <w:pPr>
              <w:spacing w:after="0" w:line="240" w:lineRule="auto"/>
              <w:jc w:val="center"/>
              <w:rPr>
                <w:b/>
                <w:bCs/>
                <w:sz w:val="24"/>
                <w:szCs w:val="24"/>
                <w:rtl/>
              </w:rPr>
            </w:pPr>
            <w:r w:rsidRPr="00244FAA">
              <w:rPr>
                <w:b/>
                <w:bCs/>
                <w:sz w:val="24"/>
                <w:szCs w:val="24"/>
                <w:rtl/>
              </w:rPr>
              <w:t>המשלבות תוכן ומיומנויות</w:t>
            </w:r>
          </w:p>
        </w:tc>
      </w:tr>
      <w:tr w:rsidR="00355EDF" w:rsidTr="00F41349">
        <w:trPr>
          <w:trHeight w:val="1914"/>
        </w:trPr>
        <w:tc>
          <w:tcPr>
            <w:tcW w:w="2438" w:type="dxa"/>
          </w:tcPr>
          <w:p w:rsidR="00355EDF" w:rsidRDefault="00355EDF" w:rsidP="00F5378C">
            <w:pPr>
              <w:ind w:right="360"/>
              <w:rPr>
                <w:rFonts w:ascii="Arial" w:hAnsi="Arial"/>
                <w:b/>
                <w:bCs/>
                <w:rtl/>
              </w:rPr>
            </w:pPr>
            <w:r>
              <w:rPr>
                <w:rFonts w:ascii="Arial" w:hAnsi="Arial" w:hint="cs"/>
                <w:b/>
                <w:bCs/>
                <w:rtl/>
              </w:rPr>
              <w:t>קיימת אחידות בעולם החי בצרכים ובעקרונות המבנה ושוני בדרכים להשגת צרכים ובצורה.</w:t>
            </w:r>
          </w:p>
          <w:p w:rsidR="00BC528F" w:rsidRDefault="00BC528F" w:rsidP="00F5378C">
            <w:pPr>
              <w:ind w:right="360"/>
              <w:rPr>
                <w:rFonts w:ascii="Arial" w:hAnsi="Arial"/>
                <w:b/>
                <w:bCs/>
                <w:rtl/>
              </w:rPr>
            </w:pPr>
          </w:p>
          <w:p w:rsidR="00355EDF" w:rsidRDefault="00355EDF" w:rsidP="00F5378C">
            <w:pPr>
              <w:ind w:right="360"/>
              <w:rPr>
                <w:rFonts w:ascii="Arial" w:hAnsi="Arial"/>
                <w:b/>
                <w:bCs/>
                <w:rtl/>
              </w:rPr>
            </w:pPr>
            <w:r>
              <w:rPr>
                <w:rFonts w:ascii="Arial" w:hAnsi="Arial" w:hint="cs"/>
                <w:b/>
                <w:bCs/>
                <w:rtl/>
              </w:rPr>
              <w:t xml:space="preserve">התא מהווה יחידת מבנה ותפקוד בכל היצורים החיים. </w:t>
            </w:r>
          </w:p>
          <w:p w:rsidR="00355EDF" w:rsidRDefault="00355EDF" w:rsidP="00F5378C">
            <w:pPr>
              <w:ind w:left="170"/>
              <w:rPr>
                <w:rFonts w:ascii="Arial" w:hAnsi="Arial"/>
                <w:b/>
                <w:bCs/>
                <w:u w:val="single"/>
                <w:rtl/>
              </w:rPr>
            </w:pPr>
          </w:p>
        </w:tc>
        <w:tc>
          <w:tcPr>
            <w:tcW w:w="4140" w:type="dxa"/>
          </w:tcPr>
          <w:p w:rsidR="00355EDF" w:rsidRDefault="00355EDF" w:rsidP="00F5378C">
            <w:pPr>
              <w:rPr>
                <w:rFonts w:ascii="Arial" w:hAnsi="Arial"/>
                <w:b/>
                <w:bCs/>
                <w:u w:val="single"/>
                <w:rtl/>
              </w:rPr>
            </w:pPr>
            <w:r>
              <w:rPr>
                <w:rFonts w:ascii="Arial" w:hAnsi="Arial"/>
                <w:b/>
                <w:bCs/>
                <w:u w:val="single"/>
                <w:rtl/>
              </w:rPr>
              <w:t>מאפייני חיים</w:t>
            </w:r>
          </w:p>
          <w:p w:rsidR="00355EDF" w:rsidRDefault="00355EDF" w:rsidP="00F5378C">
            <w:pPr>
              <w:rPr>
                <w:rFonts w:ascii="Arial" w:hAnsi="Arial"/>
                <w:b/>
                <w:bCs/>
                <w:color w:val="FF0000"/>
                <w:rtl/>
              </w:rPr>
            </w:pPr>
            <w:r>
              <w:rPr>
                <w:rFonts w:ascii="Arial" w:hAnsi="Arial" w:hint="cs"/>
                <w:b/>
                <w:bCs/>
                <w:color w:val="FF0000"/>
                <w:rtl/>
              </w:rPr>
              <w:t>2 שעות</w:t>
            </w:r>
          </w:p>
          <w:p w:rsidR="00355EDF" w:rsidRDefault="00355EDF" w:rsidP="00355EDF">
            <w:pPr>
              <w:numPr>
                <w:ilvl w:val="0"/>
                <w:numId w:val="49"/>
              </w:numPr>
              <w:tabs>
                <w:tab w:val="clear" w:pos="420"/>
                <w:tab w:val="num" w:pos="180"/>
                <w:tab w:val="num" w:pos="720"/>
              </w:tabs>
              <w:spacing w:after="0" w:line="240" w:lineRule="auto"/>
              <w:ind w:left="180" w:right="0" w:hanging="180"/>
              <w:rPr>
                <w:rFonts w:ascii="Arial" w:hAnsi="Arial"/>
                <w:b/>
                <w:bCs/>
                <w:color w:val="000000"/>
                <w:sz w:val="20"/>
                <w:szCs w:val="20"/>
                <w:rtl/>
              </w:rPr>
            </w:pPr>
            <w:r>
              <w:rPr>
                <w:rFonts w:ascii="Arial" w:hAnsi="Arial" w:hint="cs"/>
                <w:b/>
                <w:bCs/>
                <w:color w:val="000000"/>
                <w:sz w:val="20"/>
                <w:szCs w:val="20"/>
                <w:rtl/>
              </w:rPr>
              <w:t>מאפייני החיים המשותפים לכל היצורים  החיים</w:t>
            </w:r>
          </w:p>
          <w:p w:rsidR="00355EDF" w:rsidRDefault="00355EDF" w:rsidP="009950AA">
            <w:pPr>
              <w:numPr>
                <w:ilvl w:val="1"/>
                <w:numId w:val="101"/>
              </w:numPr>
              <w:tabs>
                <w:tab w:val="clear" w:pos="1080"/>
                <w:tab w:val="num" w:pos="252"/>
                <w:tab w:val="num" w:pos="360"/>
              </w:tabs>
              <w:spacing w:after="0" w:line="240" w:lineRule="auto"/>
              <w:ind w:left="252" w:right="0" w:hanging="180"/>
              <w:rPr>
                <w:rFonts w:ascii="Arial" w:hAnsi="Arial"/>
                <w:sz w:val="20"/>
                <w:szCs w:val="20"/>
                <w:rtl/>
              </w:rPr>
            </w:pPr>
            <w:r>
              <w:rPr>
                <w:rFonts w:ascii="Arial" w:hAnsi="Arial" w:hint="cs"/>
                <w:sz w:val="20"/>
                <w:szCs w:val="20"/>
                <w:rtl/>
              </w:rPr>
              <w:t>נשימה, רבייה, הזנה, הפרשה, גדילה והתפתחות, תנועה, תקשורת עם הסביבה</w:t>
            </w:r>
          </w:p>
          <w:p w:rsidR="00355EDF" w:rsidRDefault="00355EDF" w:rsidP="00F5378C">
            <w:pPr>
              <w:ind w:left="180"/>
              <w:rPr>
                <w:rFonts w:ascii="Arial" w:hAnsi="Arial"/>
                <w:sz w:val="20"/>
                <w:szCs w:val="20"/>
                <w:rtl/>
              </w:rPr>
            </w:pPr>
          </w:p>
          <w:p w:rsidR="00355EDF" w:rsidRDefault="00355EDF" w:rsidP="00355EDF">
            <w:pPr>
              <w:numPr>
                <w:ilvl w:val="0"/>
                <w:numId w:val="49"/>
              </w:numPr>
              <w:tabs>
                <w:tab w:val="clear" w:pos="420"/>
                <w:tab w:val="num" w:pos="180"/>
                <w:tab w:val="num" w:pos="720"/>
              </w:tabs>
              <w:spacing w:after="0" w:line="240" w:lineRule="auto"/>
              <w:ind w:left="180" w:right="0" w:hanging="180"/>
              <w:rPr>
                <w:rFonts w:ascii="Arial" w:hAnsi="Arial"/>
                <w:b/>
                <w:bCs/>
                <w:color w:val="000000"/>
                <w:sz w:val="20"/>
                <w:szCs w:val="20"/>
                <w:rtl/>
              </w:rPr>
            </w:pPr>
            <w:r>
              <w:rPr>
                <w:rFonts w:ascii="Arial" w:hAnsi="Arial" w:hint="cs"/>
                <w:b/>
                <w:bCs/>
                <w:color w:val="000000"/>
                <w:sz w:val="20"/>
                <w:szCs w:val="20"/>
                <w:rtl/>
              </w:rPr>
              <w:t>התא כיחידת המבנה והתפקוד הבסיסית של היצורים החיים.</w:t>
            </w:r>
          </w:p>
          <w:p w:rsidR="00355EDF" w:rsidRDefault="00355EDF" w:rsidP="00355EDF">
            <w:pPr>
              <w:numPr>
                <w:ilvl w:val="0"/>
                <w:numId w:val="49"/>
              </w:numPr>
              <w:tabs>
                <w:tab w:val="clear" w:pos="420"/>
                <w:tab w:val="num" w:pos="180"/>
                <w:tab w:val="num" w:pos="720"/>
              </w:tabs>
              <w:spacing w:after="0" w:line="240" w:lineRule="auto"/>
              <w:ind w:left="180" w:right="0" w:hanging="180"/>
              <w:rPr>
                <w:rFonts w:ascii="Arial" w:hAnsi="Arial"/>
                <w:b/>
                <w:bCs/>
                <w:u w:val="single"/>
                <w:rtl/>
              </w:rPr>
            </w:pPr>
            <w:r>
              <w:rPr>
                <w:rFonts w:ascii="Arial" w:hAnsi="Arial" w:hint="cs"/>
                <w:b/>
                <w:bCs/>
                <w:color w:val="000000"/>
                <w:sz w:val="20"/>
                <w:szCs w:val="20"/>
                <w:rtl/>
              </w:rPr>
              <w:t>קיום מאפייני החיים בתא.</w:t>
            </w:r>
          </w:p>
        </w:tc>
        <w:tc>
          <w:tcPr>
            <w:tcW w:w="3420" w:type="dxa"/>
          </w:tcPr>
          <w:p w:rsidR="00355EDF" w:rsidRDefault="00355EDF" w:rsidP="00F5378C">
            <w:pPr>
              <w:rPr>
                <w:rFonts w:ascii="Arial" w:hAnsi="Arial"/>
                <w:rtl/>
              </w:rPr>
            </w:pPr>
            <w:r>
              <w:rPr>
                <w:rFonts w:ascii="Arial" w:hAnsi="Arial" w:hint="cs"/>
                <w:sz w:val="20"/>
                <w:szCs w:val="20"/>
                <w:rtl/>
              </w:rPr>
              <w:t>בנושא מאפייני חיים משותפים ליצורים הכ</w:t>
            </w:r>
            <w:r w:rsidRPr="00AD6DD9">
              <w:rPr>
                <w:rFonts w:ascii="Arial" w:hAnsi="Arial" w:hint="cs"/>
                <w:sz w:val="20"/>
                <w:szCs w:val="20"/>
                <w:rtl/>
              </w:rPr>
              <w:t>וונה לחזור בקצרה על הנלמד ביסודי.</w:t>
            </w:r>
          </w:p>
          <w:p w:rsidR="00355EDF" w:rsidRDefault="00355EDF" w:rsidP="00F5378C">
            <w:pPr>
              <w:ind w:left="180"/>
              <w:rPr>
                <w:rFonts w:ascii="Arial" w:hAnsi="Arial"/>
                <w:sz w:val="20"/>
                <w:szCs w:val="20"/>
                <w:rtl/>
              </w:rPr>
            </w:pPr>
          </w:p>
          <w:p w:rsidR="00355EDF" w:rsidRDefault="00355EDF" w:rsidP="00F5378C">
            <w:pPr>
              <w:rPr>
                <w:rFonts w:ascii="Arial" w:hAnsi="Arial"/>
                <w:sz w:val="20"/>
                <w:szCs w:val="20"/>
                <w:rtl/>
              </w:rPr>
            </w:pPr>
            <w:r>
              <w:rPr>
                <w:rFonts w:ascii="Arial" w:hAnsi="Arial" w:hint="cs"/>
                <w:sz w:val="20"/>
                <w:szCs w:val="20"/>
                <w:rtl/>
              </w:rPr>
              <w:t>תקשורת עם הסביבה כוללת קבלת גירויים מהסביבה על כל מרכיביה ותגובה עליהם.</w:t>
            </w:r>
          </w:p>
          <w:p w:rsidR="00355EDF" w:rsidRDefault="00355EDF" w:rsidP="00F5378C">
            <w:pPr>
              <w:rPr>
                <w:rFonts w:ascii="Arial" w:hAnsi="Arial"/>
                <w:sz w:val="20"/>
                <w:szCs w:val="20"/>
                <w:rtl/>
              </w:rPr>
            </w:pPr>
          </w:p>
          <w:p w:rsidR="00355EDF" w:rsidRDefault="00355EDF" w:rsidP="00F5378C">
            <w:pPr>
              <w:rPr>
                <w:rFonts w:ascii="Arial" w:hAnsi="Arial"/>
                <w:sz w:val="20"/>
                <w:szCs w:val="20"/>
                <w:rtl/>
              </w:rPr>
            </w:pPr>
            <w:r>
              <w:rPr>
                <w:rFonts w:ascii="Arial" w:hAnsi="Arial" w:hint="cs"/>
                <w:sz w:val="20"/>
                <w:szCs w:val="20"/>
                <w:rtl/>
              </w:rPr>
              <w:t>פעילויות בנושא התא מופיעות בנושא המרכזי התא.</w:t>
            </w:r>
          </w:p>
          <w:p w:rsidR="00355EDF" w:rsidRDefault="00355EDF" w:rsidP="00F5378C">
            <w:pPr>
              <w:rPr>
                <w:rFonts w:ascii="Arial" w:hAnsi="Arial"/>
                <w:rtl/>
              </w:rPr>
            </w:pPr>
            <w:r>
              <w:rPr>
                <w:rFonts w:ascii="Arial" w:hAnsi="Arial" w:hint="cs"/>
                <w:sz w:val="20"/>
                <w:szCs w:val="20"/>
                <w:rtl/>
              </w:rPr>
              <w:t>בכיתה ז ההתמקדות היא במערכת ההובלה שפעילותה קשורה בתהליכי נשימה, הזנה והפרשה.</w:t>
            </w:r>
          </w:p>
          <w:p w:rsidR="00355EDF" w:rsidRPr="00A6362E" w:rsidRDefault="00355EDF" w:rsidP="00F5378C">
            <w:pPr>
              <w:rPr>
                <w:rFonts w:ascii="Arial" w:hAnsi="Arial"/>
                <w:sz w:val="20"/>
                <w:szCs w:val="20"/>
                <w:rtl/>
              </w:rPr>
            </w:pPr>
            <w:r w:rsidRPr="00F04964">
              <w:rPr>
                <w:rFonts w:ascii="Arial" w:hAnsi="Arial" w:hint="cs"/>
                <w:sz w:val="20"/>
                <w:szCs w:val="20"/>
                <w:rtl/>
              </w:rPr>
              <w:t xml:space="preserve">הדגש כאן </w:t>
            </w:r>
            <w:r>
              <w:rPr>
                <w:rFonts w:ascii="Arial" w:hAnsi="Arial" w:hint="cs"/>
                <w:sz w:val="20"/>
                <w:szCs w:val="20"/>
                <w:rtl/>
              </w:rPr>
              <w:t>הוא</w:t>
            </w:r>
            <w:r w:rsidRPr="00F04964">
              <w:rPr>
                <w:rFonts w:ascii="Arial" w:hAnsi="Arial" w:hint="cs"/>
                <w:sz w:val="20"/>
                <w:szCs w:val="20"/>
                <w:rtl/>
              </w:rPr>
              <w:t xml:space="preserve"> בנושא </w:t>
            </w:r>
            <w:r>
              <w:rPr>
                <w:rFonts w:ascii="Arial" w:hAnsi="Arial" w:hint="cs"/>
                <w:sz w:val="20"/>
                <w:szCs w:val="20"/>
                <w:rtl/>
              </w:rPr>
              <w:t xml:space="preserve">קיום </w:t>
            </w:r>
            <w:r w:rsidRPr="00F04964">
              <w:rPr>
                <w:rFonts w:ascii="Arial" w:hAnsi="Arial" w:hint="cs"/>
                <w:sz w:val="20"/>
                <w:szCs w:val="20"/>
                <w:rtl/>
              </w:rPr>
              <w:t>מאפייני חיים בתא</w:t>
            </w:r>
            <w:r>
              <w:rPr>
                <w:rFonts w:ascii="Arial" w:hAnsi="Arial" w:hint="cs"/>
                <w:sz w:val="20"/>
                <w:szCs w:val="20"/>
                <w:rtl/>
              </w:rPr>
              <w:t>. העמקה והרחבה יעשו בכיתות ח ו-ט.</w:t>
            </w:r>
          </w:p>
        </w:tc>
        <w:tc>
          <w:tcPr>
            <w:tcW w:w="5328" w:type="dxa"/>
          </w:tcPr>
          <w:p w:rsidR="00355EDF" w:rsidRDefault="00355EDF" w:rsidP="00F5378C">
            <w:pPr>
              <w:rPr>
                <w:rFonts w:ascii="Arial" w:hAnsi="Arial"/>
                <w:b/>
                <w:bCs/>
                <w:u w:val="single"/>
                <w:rtl/>
              </w:rPr>
            </w:pPr>
            <w:r>
              <w:rPr>
                <w:rFonts w:ascii="Arial" w:hAnsi="Arial"/>
                <w:b/>
                <w:bCs/>
                <w:u w:val="single"/>
                <w:rtl/>
              </w:rPr>
              <w:t>מאפייני חיים</w:t>
            </w:r>
          </w:p>
          <w:tbl>
            <w:tblPr>
              <w:bidiVisual/>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733"/>
            </w:tblGrid>
            <w:tr w:rsidR="00355EDF" w:rsidRPr="00F20034" w:rsidTr="00F41349">
              <w:tc>
                <w:tcPr>
                  <w:tcW w:w="4733" w:type="dxa"/>
                  <w:shd w:val="clear" w:color="auto" w:fill="auto"/>
                </w:tcPr>
                <w:p w:rsidR="00355EDF" w:rsidRPr="00703BC3" w:rsidRDefault="00355EDF" w:rsidP="00703BC3">
                  <w:pPr>
                    <w:tabs>
                      <w:tab w:val="num" w:pos="720"/>
                    </w:tabs>
                    <w:spacing w:after="0" w:line="240" w:lineRule="auto"/>
                    <w:ind w:right="420"/>
                    <w:rPr>
                      <w:rFonts w:ascii="Arial" w:hAnsi="Arial"/>
                      <w:b/>
                      <w:bCs/>
                      <w:color w:val="000000"/>
                      <w:u w:val="single"/>
                      <w:rtl/>
                    </w:rPr>
                  </w:pPr>
                  <w:r w:rsidRPr="00703BC3">
                    <w:rPr>
                      <w:rFonts w:ascii="Arial" w:hAnsi="Arial" w:hint="cs"/>
                      <w:b/>
                      <w:bCs/>
                      <w:color w:val="000000"/>
                      <w:u w:val="single"/>
                      <w:rtl/>
                    </w:rPr>
                    <w:t>חובה:</w:t>
                  </w:r>
                </w:p>
                <w:p w:rsidR="00355EDF" w:rsidRPr="00F20034" w:rsidRDefault="00355EDF" w:rsidP="009950AA">
                  <w:pPr>
                    <w:numPr>
                      <w:ilvl w:val="1"/>
                      <w:numId w:val="101"/>
                    </w:numPr>
                    <w:tabs>
                      <w:tab w:val="clear" w:pos="1080"/>
                      <w:tab w:val="num" w:pos="252"/>
                      <w:tab w:val="num" w:pos="360"/>
                    </w:tabs>
                    <w:spacing w:after="0" w:line="240" w:lineRule="auto"/>
                    <w:ind w:left="252" w:right="0" w:hanging="180"/>
                    <w:rPr>
                      <w:rFonts w:ascii="Arial" w:hAnsi="Arial"/>
                      <w:color w:val="000000"/>
                      <w:sz w:val="20"/>
                      <w:szCs w:val="20"/>
                      <w:rtl/>
                    </w:rPr>
                  </w:pPr>
                  <w:r w:rsidRPr="00F20034">
                    <w:rPr>
                      <w:rFonts w:ascii="Arial" w:hAnsi="Arial" w:hint="cs"/>
                      <w:sz w:val="20"/>
                      <w:szCs w:val="20"/>
                      <w:rtl/>
                    </w:rPr>
                    <w:t xml:space="preserve">התלמידים יבדקו תהליך של נשימה בזרעים על ידי </w:t>
                  </w:r>
                  <w:r w:rsidRPr="00F20034">
                    <w:rPr>
                      <w:rFonts w:ascii="Arial" w:hAnsi="Arial" w:hint="cs"/>
                      <w:color w:val="000000"/>
                      <w:sz w:val="20"/>
                      <w:szCs w:val="20"/>
                      <w:rtl/>
                    </w:rPr>
                    <w:t>זיהוי פליטה של פחמן דו-חמצני באמצעות פנול אדום או מי סיד צלולים. (</w:t>
                  </w:r>
                  <w:r w:rsidRPr="00F20034">
                    <w:rPr>
                      <w:rFonts w:ascii="Arial" w:hAnsi="Arial" w:hint="cs"/>
                      <w:b/>
                      <w:bCs/>
                      <w:color w:val="000000"/>
                      <w:sz w:val="20"/>
                      <w:szCs w:val="20"/>
                      <w:rtl/>
                    </w:rPr>
                    <w:t>תכנון וביצוע חקר</w:t>
                  </w:r>
                  <w:r w:rsidRPr="00F20034">
                    <w:rPr>
                      <w:rFonts w:ascii="Arial" w:hAnsi="Arial" w:hint="cs"/>
                      <w:color w:val="000000"/>
                      <w:sz w:val="20"/>
                      <w:szCs w:val="20"/>
                      <w:rtl/>
                    </w:rPr>
                    <w:t xml:space="preserve">) </w:t>
                  </w:r>
                </w:p>
                <w:p w:rsidR="00355EDF" w:rsidRPr="00F20034" w:rsidRDefault="00355EDF" w:rsidP="009950AA">
                  <w:pPr>
                    <w:numPr>
                      <w:ilvl w:val="0"/>
                      <w:numId w:val="130"/>
                    </w:numPr>
                    <w:spacing w:after="0" w:line="240" w:lineRule="auto"/>
                    <w:ind w:left="145" w:hanging="145"/>
                    <w:rPr>
                      <w:rFonts w:ascii="Arial" w:hAnsi="Arial"/>
                      <w:b/>
                      <w:bCs/>
                      <w:u w:val="single"/>
                      <w:rtl/>
                    </w:rPr>
                  </w:pPr>
                  <w:r w:rsidRPr="00F20034">
                    <w:rPr>
                      <w:rFonts w:ascii="Arial" w:hAnsi="Arial" w:hint="cs"/>
                      <w:sz w:val="20"/>
                      <w:szCs w:val="20"/>
                      <w:rtl/>
                    </w:rPr>
                    <w:t>מדעי החיים, עמ' 18</w:t>
                  </w:r>
                </w:p>
              </w:tc>
            </w:tr>
          </w:tbl>
          <w:p w:rsidR="00F41349" w:rsidRDefault="00F41349" w:rsidP="00F41349">
            <w:pPr>
              <w:tabs>
                <w:tab w:val="num" w:pos="720"/>
                <w:tab w:val="num" w:pos="1440"/>
              </w:tabs>
              <w:spacing w:after="0" w:line="240" w:lineRule="auto"/>
              <w:ind w:left="180" w:right="420"/>
              <w:rPr>
                <w:rFonts w:ascii="Arial" w:hAnsi="Arial"/>
                <w:sz w:val="20"/>
                <w:szCs w:val="20"/>
              </w:rPr>
            </w:pPr>
          </w:p>
          <w:p w:rsidR="00355EDF" w:rsidRPr="00A6362E" w:rsidRDefault="00355EDF" w:rsidP="009950AA">
            <w:pPr>
              <w:numPr>
                <w:ilvl w:val="1"/>
                <w:numId w:val="101"/>
              </w:numPr>
              <w:tabs>
                <w:tab w:val="clear" w:pos="1080"/>
                <w:tab w:val="num" w:pos="252"/>
                <w:tab w:val="num" w:pos="360"/>
              </w:tabs>
              <w:spacing w:after="0" w:line="240" w:lineRule="auto"/>
              <w:ind w:left="252" w:right="0" w:hanging="180"/>
              <w:rPr>
                <w:rFonts w:ascii="Arial" w:hAnsi="Arial"/>
                <w:sz w:val="20"/>
                <w:szCs w:val="20"/>
                <w:rtl/>
              </w:rPr>
            </w:pPr>
            <w:r w:rsidRPr="00A6362E">
              <w:rPr>
                <w:rFonts w:ascii="Arial" w:hAnsi="Arial" w:hint="cs"/>
                <w:sz w:val="20"/>
                <w:szCs w:val="20"/>
                <w:rtl/>
              </w:rPr>
              <w:t xml:space="preserve">הדגמת תהליכים המתרחשים ביצורים חיים ובפריטים לא חיים (לדוגמה פליטת פחמן דו חמצני בשמרים, בזרעים מותפחים, בנשיפת אדם ובתהליכים כימיים, גדילת גבישים, שבירת אבן לחתיכות). בעקבות ההדגמה התלמידים ימלאו  את התוצאות בטבלה מסכמת קיום / אי קיום התהליכים בפריטים שנבדקו וישוו בין הפריטים החיים ולבין הפריטים הלא חיים. בהתבסס על השוואה התלמידים ינסחו טיעונים ויגיעו להכללה שרק ביצורים חיים מתקיימים כל התהליכים. </w:t>
            </w:r>
            <w:r w:rsidRPr="00A6362E">
              <w:rPr>
                <w:rFonts w:ascii="Arial" w:hAnsi="Arial" w:hint="cs"/>
                <w:b/>
                <w:bCs/>
                <w:sz w:val="20"/>
                <w:szCs w:val="20"/>
                <w:rtl/>
              </w:rPr>
              <w:t>(ייצוג מידע, השוואה, טיעון והסקת מסקנות)</w:t>
            </w:r>
          </w:p>
          <w:p w:rsidR="00355EDF" w:rsidRDefault="00355EDF" w:rsidP="00F5378C">
            <w:pPr>
              <w:ind w:left="180"/>
              <w:rPr>
                <w:rFonts w:ascii="Arial" w:hAnsi="Arial"/>
                <w:sz w:val="20"/>
                <w:szCs w:val="20"/>
                <w:rtl/>
              </w:rPr>
            </w:pPr>
          </w:p>
        </w:tc>
      </w:tr>
      <w:tr w:rsidR="00355EDF" w:rsidTr="00F5378C">
        <w:tc>
          <w:tcPr>
            <w:tcW w:w="2438" w:type="dxa"/>
          </w:tcPr>
          <w:p w:rsidR="00355EDF" w:rsidRDefault="00355EDF" w:rsidP="00F5378C">
            <w:pPr>
              <w:ind w:right="360"/>
              <w:rPr>
                <w:rFonts w:ascii="Arial" w:hAnsi="Arial"/>
                <w:b/>
                <w:bCs/>
                <w:u w:val="single"/>
                <w:rtl/>
              </w:rPr>
            </w:pPr>
            <w:r>
              <w:rPr>
                <w:rFonts w:ascii="Arial" w:hAnsi="Arial" w:hint="cs"/>
                <w:b/>
                <w:bCs/>
                <w:rtl/>
              </w:rPr>
              <w:lastRenderedPageBreak/>
              <w:t xml:space="preserve">ליצורים חיים יש צרכים חיוניים המהווים תנאי לקיומם. </w:t>
            </w:r>
          </w:p>
        </w:tc>
        <w:tc>
          <w:tcPr>
            <w:tcW w:w="4140" w:type="dxa"/>
          </w:tcPr>
          <w:p w:rsidR="00355EDF" w:rsidRDefault="00355EDF" w:rsidP="00F5378C">
            <w:pPr>
              <w:rPr>
                <w:rFonts w:ascii="Arial" w:hAnsi="Arial"/>
                <w:b/>
                <w:bCs/>
                <w:u w:val="single"/>
                <w:rtl/>
              </w:rPr>
            </w:pPr>
            <w:r>
              <w:rPr>
                <w:rFonts w:ascii="Arial" w:hAnsi="Arial"/>
                <w:b/>
                <w:bCs/>
                <w:u w:val="single"/>
                <w:rtl/>
              </w:rPr>
              <w:t>צרכים לקיום</w:t>
            </w:r>
            <w:r>
              <w:rPr>
                <w:rFonts w:ascii="Arial" w:hAnsi="Arial" w:hint="cs"/>
                <w:b/>
                <w:bCs/>
                <w:u w:val="single"/>
                <w:rtl/>
              </w:rPr>
              <w:t xml:space="preserve"> יצורים</w:t>
            </w:r>
          </w:p>
          <w:p w:rsidR="00355EDF" w:rsidRDefault="00355EDF" w:rsidP="00F5378C">
            <w:pPr>
              <w:rPr>
                <w:rFonts w:ascii="Arial" w:hAnsi="Arial"/>
                <w:b/>
                <w:bCs/>
                <w:color w:val="FF0000"/>
                <w:rtl/>
              </w:rPr>
            </w:pPr>
            <w:r>
              <w:rPr>
                <w:rFonts w:ascii="Arial" w:hAnsi="Arial" w:hint="cs"/>
                <w:b/>
                <w:bCs/>
                <w:color w:val="FF0000"/>
                <w:rtl/>
              </w:rPr>
              <w:t>1 שעות</w:t>
            </w:r>
          </w:p>
          <w:p w:rsidR="00355EDF" w:rsidRDefault="00355EDF" w:rsidP="00355EDF">
            <w:pPr>
              <w:numPr>
                <w:ilvl w:val="0"/>
                <w:numId w:val="49"/>
              </w:numPr>
              <w:tabs>
                <w:tab w:val="clear" w:pos="420"/>
                <w:tab w:val="num" w:pos="180"/>
                <w:tab w:val="num" w:pos="720"/>
              </w:tabs>
              <w:spacing w:after="0" w:line="240" w:lineRule="auto"/>
              <w:ind w:left="180" w:right="0" w:hanging="180"/>
              <w:rPr>
                <w:rFonts w:ascii="Arial" w:hAnsi="Arial"/>
                <w:rtl/>
              </w:rPr>
            </w:pPr>
            <w:r>
              <w:rPr>
                <w:rFonts w:ascii="Arial" w:hAnsi="Arial"/>
                <w:b/>
                <w:bCs/>
                <w:color w:val="000000"/>
                <w:sz w:val="20"/>
                <w:szCs w:val="20"/>
                <w:rtl/>
              </w:rPr>
              <w:t>צרכים חיוניים ל</w:t>
            </w:r>
            <w:r>
              <w:rPr>
                <w:rFonts w:ascii="Arial" w:hAnsi="Arial" w:hint="cs"/>
                <w:b/>
                <w:bCs/>
                <w:color w:val="000000"/>
                <w:sz w:val="20"/>
                <w:szCs w:val="20"/>
                <w:rtl/>
              </w:rPr>
              <w:t>קיום יצורים חיים</w:t>
            </w:r>
            <w:r>
              <w:rPr>
                <w:rFonts w:ascii="Arial" w:hAnsi="Arial" w:hint="cs"/>
                <w:sz w:val="20"/>
                <w:szCs w:val="20"/>
                <w:rtl/>
              </w:rPr>
              <w:t xml:space="preserve"> </w:t>
            </w:r>
          </w:p>
          <w:p w:rsidR="00355EDF" w:rsidRDefault="00355EDF" w:rsidP="009950AA">
            <w:pPr>
              <w:numPr>
                <w:ilvl w:val="1"/>
                <w:numId w:val="101"/>
              </w:numPr>
              <w:tabs>
                <w:tab w:val="clear" w:pos="1080"/>
                <w:tab w:val="num" w:pos="252"/>
                <w:tab w:val="num" w:pos="360"/>
              </w:tabs>
              <w:spacing w:after="0" w:line="240" w:lineRule="auto"/>
              <w:ind w:left="252" w:right="0" w:hanging="180"/>
              <w:rPr>
                <w:rFonts w:ascii="Arial" w:hAnsi="Arial"/>
                <w:b/>
                <w:bCs/>
                <w:u w:val="single"/>
                <w:rtl/>
              </w:rPr>
            </w:pPr>
            <w:r>
              <w:rPr>
                <w:rFonts w:ascii="Arial" w:hAnsi="Arial"/>
                <w:sz w:val="20"/>
                <w:szCs w:val="20"/>
                <w:rtl/>
              </w:rPr>
              <w:t xml:space="preserve">מים, מזון, </w:t>
            </w:r>
            <w:r>
              <w:rPr>
                <w:rFonts w:ascii="Arial" w:hAnsi="Arial" w:hint="cs"/>
                <w:sz w:val="20"/>
                <w:szCs w:val="20"/>
                <w:rtl/>
              </w:rPr>
              <w:t>חמצן</w:t>
            </w:r>
            <w:r>
              <w:rPr>
                <w:rFonts w:ascii="Arial" w:hAnsi="Arial"/>
                <w:sz w:val="20"/>
                <w:szCs w:val="20"/>
                <w:rtl/>
              </w:rPr>
              <w:t xml:space="preserve">, טמפרטורה מתאימה, </w:t>
            </w:r>
            <w:r>
              <w:rPr>
                <w:rFonts w:ascii="Arial" w:hAnsi="Arial" w:hint="cs"/>
                <w:sz w:val="20"/>
                <w:szCs w:val="20"/>
                <w:rtl/>
              </w:rPr>
              <w:t xml:space="preserve">קרקע או מצע אחר (לצמחים), אור (לצמחים לצורך פוטוסינתזה), </w:t>
            </w:r>
            <w:r w:rsidRPr="000308B8">
              <w:rPr>
                <w:rFonts w:ascii="Arial" w:hAnsi="Arial" w:hint="cs"/>
                <w:sz w:val="20"/>
                <w:szCs w:val="20"/>
                <w:rtl/>
              </w:rPr>
              <w:t xml:space="preserve">הגנה. </w:t>
            </w:r>
          </w:p>
        </w:tc>
        <w:tc>
          <w:tcPr>
            <w:tcW w:w="3420" w:type="dxa"/>
          </w:tcPr>
          <w:p w:rsidR="00355EDF" w:rsidRPr="00AD6DD9" w:rsidRDefault="00355EDF" w:rsidP="00F5378C">
            <w:pPr>
              <w:rPr>
                <w:rFonts w:ascii="Arial" w:hAnsi="Arial"/>
                <w:sz w:val="20"/>
                <w:szCs w:val="20"/>
                <w:rtl/>
              </w:rPr>
            </w:pPr>
            <w:r>
              <w:rPr>
                <w:rFonts w:ascii="Arial" w:hAnsi="Arial" w:hint="cs"/>
                <w:sz w:val="20"/>
                <w:szCs w:val="20"/>
                <w:rtl/>
              </w:rPr>
              <w:t xml:space="preserve">בנושא צרכים חיוניים לקיום יצורים חיים </w:t>
            </w:r>
            <w:r w:rsidRPr="00AD6DD9">
              <w:rPr>
                <w:rFonts w:ascii="Arial" w:hAnsi="Arial" w:hint="cs"/>
                <w:sz w:val="20"/>
                <w:szCs w:val="20"/>
                <w:rtl/>
              </w:rPr>
              <w:t>הכוונה לחזור בקצרה על הנלמד ביסודי.</w:t>
            </w:r>
          </w:p>
          <w:p w:rsidR="00355EDF" w:rsidRDefault="00355EDF" w:rsidP="00F5378C">
            <w:pPr>
              <w:rPr>
                <w:rFonts w:ascii="Arial" w:hAnsi="Arial"/>
                <w:sz w:val="20"/>
                <w:szCs w:val="20"/>
                <w:rtl/>
              </w:rPr>
            </w:pPr>
          </w:p>
          <w:p w:rsidR="00355EDF" w:rsidRDefault="00355EDF" w:rsidP="00F5378C">
            <w:pPr>
              <w:rPr>
                <w:rFonts w:ascii="Arial" w:hAnsi="Arial"/>
                <w:rtl/>
              </w:rPr>
            </w:pPr>
            <w:r w:rsidRPr="00AD6DD9">
              <w:rPr>
                <w:rFonts w:ascii="Arial" w:hAnsi="Arial" w:hint="cs"/>
                <w:sz w:val="20"/>
                <w:szCs w:val="20"/>
                <w:rtl/>
              </w:rPr>
              <w:t xml:space="preserve">הכוונה להתייחס </w:t>
            </w:r>
            <w:r>
              <w:rPr>
                <w:rFonts w:ascii="Arial" w:hAnsi="Arial" w:hint="cs"/>
                <w:sz w:val="20"/>
                <w:szCs w:val="20"/>
                <w:rtl/>
              </w:rPr>
              <w:t>לתהליך ה</w:t>
            </w:r>
            <w:r w:rsidRPr="00AD6DD9">
              <w:rPr>
                <w:rFonts w:ascii="Arial" w:hAnsi="Arial" w:hint="cs"/>
                <w:sz w:val="20"/>
                <w:szCs w:val="20"/>
                <w:rtl/>
              </w:rPr>
              <w:t>פוטוסינתזה בצורה בסיסית ביותר</w:t>
            </w:r>
            <w:r>
              <w:rPr>
                <w:rFonts w:ascii="Arial" w:hAnsi="Arial" w:hint="cs"/>
                <w:sz w:val="20"/>
                <w:szCs w:val="20"/>
                <w:rtl/>
              </w:rPr>
              <w:t>.</w:t>
            </w:r>
          </w:p>
        </w:tc>
        <w:tc>
          <w:tcPr>
            <w:tcW w:w="5328" w:type="dxa"/>
          </w:tcPr>
          <w:p w:rsidR="00355EDF" w:rsidRDefault="00355EDF" w:rsidP="00F5378C">
            <w:pPr>
              <w:ind w:left="180"/>
              <w:rPr>
                <w:rFonts w:ascii="Arial" w:hAnsi="Arial"/>
                <w:sz w:val="20"/>
                <w:szCs w:val="20"/>
                <w:rtl/>
              </w:rPr>
            </w:pPr>
          </w:p>
        </w:tc>
      </w:tr>
    </w:tbl>
    <w:p w:rsidR="00355EDF" w:rsidRDefault="00355EDF" w:rsidP="00355EDF">
      <w:pPr>
        <w:rPr>
          <w:rFonts w:ascii="Arial" w:hAnsi="Arial"/>
          <w:b/>
          <w:bCs/>
          <w:rtl/>
        </w:rPr>
      </w:pPr>
    </w:p>
    <w:p w:rsidR="00355EDF" w:rsidRPr="00FE5C35" w:rsidRDefault="00355EDF" w:rsidP="00AA3F97">
      <w:pPr>
        <w:spacing w:after="0" w:line="360" w:lineRule="auto"/>
        <w:rPr>
          <w:rFonts w:ascii="David" w:hAnsi="David" w:cs="David"/>
          <w:b/>
          <w:bCs/>
          <w:sz w:val="28"/>
          <w:szCs w:val="28"/>
          <w:rtl/>
        </w:rPr>
      </w:pPr>
      <w:r>
        <w:rPr>
          <w:rFonts w:ascii="Arial" w:hAnsi="Arial"/>
          <w:rtl/>
        </w:rPr>
        <w:br w:type="page"/>
      </w:r>
      <w:r w:rsidRPr="00FE5C35">
        <w:rPr>
          <w:rFonts w:ascii="David" w:hAnsi="David" w:cs="David"/>
          <w:b/>
          <w:bCs/>
          <w:sz w:val="28"/>
          <w:szCs w:val="28"/>
          <w:rtl/>
        </w:rPr>
        <w:lastRenderedPageBreak/>
        <w:t xml:space="preserve">נושא מרכזי: מערכות ותהליכים ביצורים חיים </w:t>
      </w:r>
    </w:p>
    <w:p w:rsidR="00355EDF" w:rsidRDefault="00355EDF" w:rsidP="009950AA">
      <w:pPr>
        <w:pStyle w:val="40"/>
        <w:spacing w:line="360" w:lineRule="auto"/>
        <w:rPr>
          <w:rtl/>
        </w:rPr>
      </w:pPr>
      <w:r>
        <w:rPr>
          <w:rFonts w:hint="cs"/>
          <w:rtl/>
        </w:rPr>
        <w:t>נושא משנה</w:t>
      </w:r>
      <w:r w:rsidR="009950AA">
        <w:rPr>
          <w:rFonts w:hint="cs"/>
          <w:rtl/>
        </w:rPr>
        <w:t>:</w:t>
      </w:r>
      <w:r>
        <w:rPr>
          <w:rtl/>
        </w:rPr>
        <w:t xml:space="preserve">. </w:t>
      </w:r>
      <w:r>
        <w:rPr>
          <w:rFonts w:hint="cs"/>
          <w:rtl/>
        </w:rPr>
        <w:t>תפקודים של מערכות/ תהליכים ביצורים חיים: הובלה</w:t>
      </w:r>
    </w:p>
    <w:p w:rsidR="00355EDF" w:rsidRPr="00AA3F97" w:rsidRDefault="00355EDF" w:rsidP="00AA3F97">
      <w:pPr>
        <w:spacing w:after="0" w:line="360" w:lineRule="auto"/>
        <w:rPr>
          <w:b/>
          <w:bCs/>
          <w:sz w:val="24"/>
          <w:szCs w:val="24"/>
          <w:rtl/>
        </w:rPr>
      </w:pPr>
      <w:r w:rsidRPr="00AA3F97">
        <w:rPr>
          <w:rFonts w:hint="cs"/>
          <w:b/>
          <w:bCs/>
          <w:sz w:val="24"/>
          <w:szCs w:val="24"/>
          <w:rtl/>
        </w:rPr>
        <w:t>מטרות</w:t>
      </w:r>
    </w:p>
    <w:p w:rsidR="00355EDF" w:rsidRDefault="00355EDF" w:rsidP="009950AA">
      <w:pPr>
        <w:numPr>
          <w:ilvl w:val="0"/>
          <w:numId w:val="126"/>
        </w:numPr>
        <w:spacing w:after="0" w:line="360" w:lineRule="auto"/>
        <w:rPr>
          <w:rFonts w:ascii="Arial" w:hAnsi="Arial"/>
          <w:b/>
          <w:bCs/>
        </w:rPr>
      </w:pPr>
      <w:r>
        <w:rPr>
          <w:rFonts w:ascii="Arial" w:hAnsi="Arial" w:hint="cs"/>
          <w:b/>
          <w:bCs/>
          <w:rtl/>
        </w:rPr>
        <w:t xml:space="preserve">התלמידים יכירו את רמות הארגון (מדרג ביולוגי) מאטום ועד אורגניזם. </w:t>
      </w:r>
    </w:p>
    <w:p w:rsidR="00355EDF" w:rsidRDefault="00355EDF" w:rsidP="009950AA">
      <w:pPr>
        <w:numPr>
          <w:ilvl w:val="0"/>
          <w:numId w:val="126"/>
        </w:numPr>
        <w:spacing w:after="0" w:line="360" w:lineRule="auto"/>
        <w:rPr>
          <w:rFonts w:ascii="Arial" w:hAnsi="Arial"/>
          <w:b/>
          <w:bCs/>
        </w:rPr>
      </w:pPr>
      <w:r>
        <w:rPr>
          <w:rFonts w:ascii="Arial" w:hAnsi="Arial" w:hint="cs"/>
          <w:b/>
          <w:bCs/>
          <w:rtl/>
        </w:rPr>
        <w:t xml:space="preserve">התלמידים יכירו את מבנה מערכות ההובלה בצמחים ובאדם ויבינו את התאמתן לתפקודן ברמת התא, האיבר והמערכת. </w:t>
      </w:r>
    </w:p>
    <w:p w:rsidR="00355EDF" w:rsidRDefault="00355EDF" w:rsidP="009950AA">
      <w:pPr>
        <w:numPr>
          <w:ilvl w:val="0"/>
          <w:numId w:val="126"/>
        </w:numPr>
        <w:spacing w:after="0" w:line="360" w:lineRule="auto"/>
        <w:rPr>
          <w:rFonts w:ascii="Arial" w:hAnsi="Arial"/>
          <w:b/>
          <w:bCs/>
        </w:rPr>
      </w:pPr>
      <w:r>
        <w:rPr>
          <w:rFonts w:ascii="Arial" w:hAnsi="Arial" w:hint="cs"/>
          <w:b/>
          <w:bCs/>
          <w:rtl/>
        </w:rPr>
        <w:t>התלמידים יבינו כיצד הקשר בין המערכות בגוף מבטיח את תפקודו התקין של הגוף השלם כמערכת על.</w:t>
      </w:r>
    </w:p>
    <w:p w:rsidR="00355EDF" w:rsidRDefault="00355EDF" w:rsidP="009950AA">
      <w:pPr>
        <w:numPr>
          <w:ilvl w:val="0"/>
          <w:numId w:val="125"/>
        </w:numPr>
        <w:spacing w:after="0" w:line="360" w:lineRule="auto"/>
        <w:rPr>
          <w:rFonts w:ascii="Arial" w:hAnsi="Arial"/>
          <w:b/>
          <w:bCs/>
          <w:rtl/>
        </w:rPr>
      </w:pPr>
      <w:r>
        <w:rPr>
          <w:rFonts w:ascii="Arial" w:hAnsi="Arial" w:hint="cs"/>
          <w:b/>
          <w:bCs/>
          <w:rtl/>
        </w:rPr>
        <w:t>התלמידים יבינו את חשיבות המים לקיום תהליכי חיים ואת חשיבות השמירה על מאזן מים תקין</w:t>
      </w:r>
    </w:p>
    <w:p w:rsidR="00355EDF" w:rsidRDefault="00355EDF" w:rsidP="009950AA">
      <w:pPr>
        <w:numPr>
          <w:ilvl w:val="0"/>
          <w:numId w:val="125"/>
        </w:numPr>
        <w:spacing w:after="0" w:line="360" w:lineRule="auto"/>
        <w:rPr>
          <w:rFonts w:ascii="Arial" w:hAnsi="Arial"/>
          <w:b/>
          <w:bCs/>
          <w:rtl/>
        </w:rPr>
      </w:pPr>
      <w:r>
        <w:rPr>
          <w:rFonts w:ascii="Arial" w:hAnsi="Arial" w:hint="cs"/>
          <w:b/>
          <w:bCs/>
          <w:rtl/>
        </w:rPr>
        <w:t xml:space="preserve">התלמידים יכירו תהליכים של קליטה ופליטה של מים ביצורים חיים והקשר שלהם לשמירה על מאזן מים תקין. </w:t>
      </w:r>
    </w:p>
    <w:p w:rsidR="00355EDF" w:rsidRDefault="00355EDF" w:rsidP="009950AA">
      <w:pPr>
        <w:numPr>
          <w:ilvl w:val="0"/>
          <w:numId w:val="125"/>
        </w:numPr>
        <w:spacing w:after="0" w:line="360" w:lineRule="auto"/>
        <w:rPr>
          <w:rFonts w:ascii="Arial" w:hAnsi="Arial"/>
          <w:b/>
          <w:bCs/>
          <w:rtl/>
        </w:rPr>
      </w:pPr>
      <w:r>
        <w:rPr>
          <w:rFonts w:ascii="Arial" w:hAnsi="Arial" w:hint="cs"/>
          <w:b/>
          <w:bCs/>
          <w:rtl/>
        </w:rPr>
        <w:t>התלמידים יבינו  כיצד תהליכים במערכות הגוף השונות שומרים על מאזן חום תקין.</w:t>
      </w:r>
    </w:p>
    <w:p w:rsidR="00355EDF" w:rsidRDefault="00355EDF" w:rsidP="009950AA">
      <w:pPr>
        <w:numPr>
          <w:ilvl w:val="0"/>
          <w:numId w:val="125"/>
        </w:numPr>
        <w:spacing w:after="0" w:line="360" w:lineRule="auto"/>
        <w:ind w:right="0"/>
        <w:rPr>
          <w:rFonts w:ascii="Arial" w:hAnsi="Arial"/>
          <w:b/>
          <w:bCs/>
          <w:rtl/>
        </w:rPr>
      </w:pPr>
      <w:r>
        <w:rPr>
          <w:rFonts w:ascii="Arial" w:hAnsi="Arial" w:hint="cs"/>
          <w:b/>
          <w:bCs/>
          <w:rtl/>
        </w:rPr>
        <w:t xml:space="preserve">התלמידים יכירו את הגורמים המשפיעים על מאזן חום בגוף ויבינו את הקשר בין דרכי ההתנהגויות מומלצות לבין שמירה על מאזן חום תקין. </w:t>
      </w:r>
    </w:p>
    <w:p w:rsidR="00355EDF" w:rsidRDefault="00355EDF" w:rsidP="009950AA">
      <w:pPr>
        <w:numPr>
          <w:ilvl w:val="0"/>
          <w:numId w:val="125"/>
        </w:numPr>
        <w:spacing w:after="0" w:line="360" w:lineRule="auto"/>
        <w:rPr>
          <w:rFonts w:ascii="Arial" w:hAnsi="Arial"/>
          <w:b/>
          <w:bCs/>
        </w:rPr>
      </w:pPr>
      <w:r>
        <w:rPr>
          <w:rFonts w:ascii="Arial" w:hAnsi="Arial" w:hint="cs"/>
          <w:b/>
          <w:bCs/>
          <w:rtl/>
        </w:rPr>
        <w:t>התלמידים יקשרו בן מאזן מים למאזן חום בגוף האדם.</w:t>
      </w:r>
    </w:p>
    <w:p w:rsidR="00355EDF" w:rsidRDefault="00355EDF" w:rsidP="009950AA">
      <w:pPr>
        <w:numPr>
          <w:ilvl w:val="0"/>
          <w:numId w:val="125"/>
        </w:numPr>
        <w:spacing w:after="0" w:line="360" w:lineRule="auto"/>
        <w:rPr>
          <w:rFonts w:ascii="Arial" w:hAnsi="Arial"/>
          <w:b/>
          <w:bCs/>
          <w:rtl/>
        </w:rPr>
      </w:pPr>
      <w:r>
        <w:rPr>
          <w:rFonts w:ascii="Arial" w:hAnsi="Arial" w:hint="cs"/>
          <w:b/>
          <w:bCs/>
          <w:rtl/>
        </w:rPr>
        <w:t xml:space="preserve">התלמידים יציגו שאלות חקר, יתכננו ויבצעו ניסויים מדעיים הקשורים לתכני הלימוד בנושאים במדעי החיים, יסיקו מסקנות מתוך ממצאי הניסוי וייצגו את ממצאיהם ומסקנותיהם בדרכים שונות.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644"/>
        <w:gridCol w:w="3006"/>
        <w:gridCol w:w="3827"/>
        <w:gridCol w:w="2552"/>
      </w:tblGrid>
      <w:tr w:rsidR="00355EDF" w:rsidTr="0036657F">
        <w:trPr>
          <w:trHeight w:val="745"/>
          <w:tblHeader/>
        </w:trPr>
        <w:tc>
          <w:tcPr>
            <w:tcW w:w="4644" w:type="dxa"/>
            <w:shd w:val="clear" w:color="auto" w:fill="D9D9D9"/>
            <w:vAlign w:val="center"/>
          </w:tcPr>
          <w:p w:rsidR="00355EDF" w:rsidRPr="00AA3F97" w:rsidRDefault="00355EDF" w:rsidP="00AA3F97">
            <w:pPr>
              <w:spacing w:after="0" w:line="240" w:lineRule="auto"/>
              <w:jc w:val="center"/>
              <w:rPr>
                <w:b/>
                <w:bCs/>
                <w:sz w:val="24"/>
                <w:szCs w:val="24"/>
                <w:rtl/>
              </w:rPr>
            </w:pPr>
            <w:r w:rsidRPr="00AA3F97">
              <w:rPr>
                <w:b/>
                <w:bCs/>
                <w:sz w:val="24"/>
                <w:szCs w:val="24"/>
                <w:rtl/>
              </w:rPr>
              <w:t>פעילויות לימודיות</w:t>
            </w:r>
          </w:p>
          <w:p w:rsidR="00355EDF" w:rsidRPr="00AA3F97" w:rsidRDefault="00355EDF" w:rsidP="00AA3F97">
            <w:pPr>
              <w:spacing w:after="0" w:line="240" w:lineRule="auto"/>
              <w:jc w:val="center"/>
              <w:rPr>
                <w:b/>
                <w:bCs/>
                <w:sz w:val="24"/>
                <w:szCs w:val="24"/>
                <w:rtl/>
              </w:rPr>
            </w:pPr>
            <w:r w:rsidRPr="00AA3F97">
              <w:rPr>
                <w:b/>
                <w:bCs/>
                <w:sz w:val="24"/>
                <w:szCs w:val="24"/>
                <w:rtl/>
              </w:rPr>
              <w:t>המשלבות תוכן ומיומנויות</w:t>
            </w:r>
          </w:p>
        </w:tc>
        <w:tc>
          <w:tcPr>
            <w:tcW w:w="3006" w:type="dxa"/>
            <w:shd w:val="clear" w:color="auto" w:fill="D9D9D9"/>
            <w:vAlign w:val="center"/>
          </w:tcPr>
          <w:p w:rsidR="00355EDF" w:rsidRPr="00AA3F97" w:rsidRDefault="00355EDF" w:rsidP="00AA3F97">
            <w:pPr>
              <w:spacing w:after="0" w:line="240" w:lineRule="auto"/>
              <w:jc w:val="center"/>
              <w:rPr>
                <w:b/>
                <w:bCs/>
                <w:sz w:val="24"/>
                <w:szCs w:val="24"/>
                <w:rtl/>
              </w:rPr>
            </w:pPr>
            <w:r w:rsidRPr="00AA3F97">
              <w:rPr>
                <w:b/>
                <w:bCs/>
                <w:sz w:val="24"/>
                <w:szCs w:val="24"/>
                <w:rtl/>
              </w:rPr>
              <w:t>הערות דידקטיות</w:t>
            </w:r>
          </w:p>
        </w:tc>
        <w:tc>
          <w:tcPr>
            <w:tcW w:w="3827" w:type="dxa"/>
            <w:shd w:val="clear" w:color="auto" w:fill="D9D9D9"/>
            <w:vAlign w:val="center"/>
          </w:tcPr>
          <w:p w:rsidR="00355EDF" w:rsidRPr="00AA3F97" w:rsidRDefault="00355EDF" w:rsidP="00AA3F97">
            <w:pPr>
              <w:spacing w:after="0" w:line="240" w:lineRule="auto"/>
              <w:jc w:val="center"/>
              <w:rPr>
                <w:b/>
                <w:bCs/>
                <w:sz w:val="24"/>
                <w:szCs w:val="24"/>
              </w:rPr>
            </w:pPr>
            <w:r w:rsidRPr="00AA3F97">
              <w:rPr>
                <w:b/>
                <w:bCs/>
                <w:sz w:val="24"/>
                <w:szCs w:val="24"/>
                <w:rtl/>
              </w:rPr>
              <w:t>ציוני הדרך</w:t>
            </w:r>
          </w:p>
        </w:tc>
        <w:tc>
          <w:tcPr>
            <w:tcW w:w="2552" w:type="dxa"/>
            <w:shd w:val="clear" w:color="auto" w:fill="D9D9D9"/>
            <w:vAlign w:val="center"/>
          </w:tcPr>
          <w:p w:rsidR="00355EDF" w:rsidRPr="00AA3F97" w:rsidRDefault="00355EDF" w:rsidP="00AA3F97">
            <w:pPr>
              <w:spacing w:after="0" w:line="240" w:lineRule="auto"/>
              <w:jc w:val="center"/>
              <w:rPr>
                <w:b/>
                <w:bCs/>
                <w:sz w:val="24"/>
                <w:szCs w:val="24"/>
                <w:rtl/>
              </w:rPr>
            </w:pPr>
            <w:r w:rsidRPr="00AA3F97">
              <w:rPr>
                <w:b/>
                <w:bCs/>
                <w:sz w:val="24"/>
                <w:szCs w:val="24"/>
                <w:rtl/>
              </w:rPr>
              <w:t>רעיונות והדגשים</w:t>
            </w:r>
          </w:p>
        </w:tc>
      </w:tr>
      <w:tr w:rsidR="00355EDF" w:rsidTr="0036657F">
        <w:trPr>
          <w:trHeight w:val="70"/>
        </w:trPr>
        <w:tc>
          <w:tcPr>
            <w:tcW w:w="4644" w:type="dxa"/>
          </w:tcPr>
          <w:p w:rsidR="00355EDF" w:rsidRDefault="00355EDF" w:rsidP="00F5378C">
            <w:pPr>
              <w:rPr>
                <w:rFonts w:ascii="Arial" w:hAnsi="Arial"/>
                <w:sz w:val="20"/>
                <w:szCs w:val="20"/>
                <w:rtl/>
              </w:rPr>
            </w:pPr>
          </w:p>
        </w:tc>
        <w:tc>
          <w:tcPr>
            <w:tcW w:w="3006" w:type="dxa"/>
          </w:tcPr>
          <w:p w:rsidR="00355EDF" w:rsidRDefault="00355EDF" w:rsidP="00F5378C">
            <w:pPr>
              <w:rPr>
                <w:rFonts w:ascii="Arial" w:hAnsi="Arial"/>
                <w:rtl/>
              </w:rPr>
            </w:pPr>
            <w:r>
              <w:rPr>
                <w:rFonts w:ascii="Arial" w:hAnsi="Arial" w:hint="cs"/>
                <w:sz w:val="20"/>
                <w:szCs w:val="20"/>
                <w:rtl/>
              </w:rPr>
              <w:t xml:space="preserve">ניתן לעסוק בנושא חשיבות מערכת ההובלה ביצורים רב תאיים הן כפתיחה להוראת הנושא תפקודן של מערכות ביצורים חיים והן כסיכום שלו. </w:t>
            </w:r>
          </w:p>
        </w:tc>
        <w:tc>
          <w:tcPr>
            <w:tcW w:w="3827" w:type="dxa"/>
          </w:tcPr>
          <w:p w:rsidR="00355EDF" w:rsidRDefault="00355EDF" w:rsidP="0036657F">
            <w:pPr>
              <w:spacing w:after="0"/>
              <w:rPr>
                <w:rFonts w:ascii="Arial" w:hAnsi="Arial"/>
                <w:b/>
                <w:bCs/>
                <w:u w:val="single"/>
                <w:rtl/>
              </w:rPr>
            </w:pPr>
            <w:r>
              <w:rPr>
                <w:rFonts w:ascii="Arial" w:hAnsi="Arial" w:hint="cs"/>
                <w:b/>
                <w:bCs/>
                <w:u w:val="single"/>
                <w:rtl/>
              </w:rPr>
              <w:t xml:space="preserve">הובלה </w:t>
            </w:r>
          </w:p>
          <w:p w:rsidR="00355EDF" w:rsidRDefault="00355EDF" w:rsidP="0036657F">
            <w:pPr>
              <w:spacing w:after="0"/>
              <w:rPr>
                <w:rFonts w:ascii="Arial" w:hAnsi="Arial"/>
                <w:b/>
                <w:bCs/>
                <w:color w:val="FF0000"/>
                <w:rtl/>
              </w:rPr>
            </w:pPr>
            <w:r>
              <w:rPr>
                <w:rFonts w:ascii="Arial" w:hAnsi="Arial" w:hint="cs"/>
                <w:b/>
                <w:bCs/>
                <w:color w:val="FF0000"/>
                <w:rtl/>
              </w:rPr>
              <w:t>1 שעה</w:t>
            </w:r>
          </w:p>
          <w:p w:rsidR="00355EDF" w:rsidRDefault="00355EDF" w:rsidP="00355EDF">
            <w:pPr>
              <w:numPr>
                <w:ilvl w:val="0"/>
                <w:numId w:val="49"/>
              </w:numPr>
              <w:tabs>
                <w:tab w:val="clear" w:pos="420"/>
                <w:tab w:val="num" w:pos="180"/>
                <w:tab w:val="num" w:pos="720"/>
              </w:tabs>
              <w:spacing w:after="0" w:line="240" w:lineRule="auto"/>
              <w:ind w:left="180" w:right="0" w:hanging="180"/>
              <w:rPr>
                <w:rFonts w:ascii="Arial" w:hAnsi="Arial"/>
                <w:b/>
                <w:bCs/>
                <w:color w:val="000000"/>
                <w:sz w:val="20"/>
                <w:szCs w:val="20"/>
                <w:rtl/>
              </w:rPr>
            </w:pPr>
            <w:r>
              <w:rPr>
                <w:rFonts w:ascii="Arial" w:hAnsi="Arial" w:hint="cs"/>
                <w:b/>
                <w:bCs/>
                <w:color w:val="000000"/>
                <w:sz w:val="20"/>
                <w:szCs w:val="20"/>
                <w:rtl/>
              </w:rPr>
              <w:t>חשיבות מערכות ההובלה ביצורים רב-תאיים</w:t>
            </w:r>
          </w:p>
          <w:p w:rsidR="00355EDF" w:rsidRDefault="00355EDF" w:rsidP="009950AA">
            <w:pPr>
              <w:numPr>
                <w:ilvl w:val="1"/>
                <w:numId w:val="101"/>
              </w:numPr>
              <w:tabs>
                <w:tab w:val="clear" w:pos="1080"/>
                <w:tab w:val="num" w:pos="252"/>
                <w:tab w:val="num" w:pos="360"/>
              </w:tabs>
              <w:spacing w:after="0" w:line="240" w:lineRule="auto"/>
              <w:ind w:left="252" w:right="0" w:hanging="180"/>
              <w:rPr>
                <w:rFonts w:ascii="Arial" w:hAnsi="Arial"/>
                <w:sz w:val="20"/>
                <w:szCs w:val="20"/>
                <w:rtl/>
              </w:rPr>
            </w:pPr>
            <w:r>
              <w:rPr>
                <w:rFonts w:ascii="Arial" w:hAnsi="Arial" w:hint="cs"/>
                <w:sz w:val="20"/>
                <w:szCs w:val="20"/>
                <w:rtl/>
              </w:rPr>
              <w:t>קליטת חומרים מהסביבה, מעבר חומרים בגוף, פליטת חומרים אל הסביבה</w:t>
            </w:r>
          </w:p>
          <w:p w:rsidR="00355EDF" w:rsidRDefault="00355EDF" w:rsidP="009950AA">
            <w:pPr>
              <w:numPr>
                <w:ilvl w:val="1"/>
                <w:numId w:val="101"/>
              </w:numPr>
              <w:tabs>
                <w:tab w:val="clear" w:pos="1080"/>
                <w:tab w:val="num" w:pos="252"/>
                <w:tab w:val="num" w:pos="360"/>
              </w:tabs>
              <w:spacing w:after="0" w:line="240" w:lineRule="auto"/>
              <w:ind w:left="252" w:right="0" w:hanging="180"/>
              <w:rPr>
                <w:rFonts w:ascii="Arial" w:hAnsi="Arial"/>
                <w:b/>
                <w:bCs/>
                <w:u w:val="single"/>
                <w:rtl/>
              </w:rPr>
            </w:pPr>
            <w:r>
              <w:rPr>
                <w:rFonts w:ascii="Arial" w:hAnsi="Arial" w:hint="cs"/>
                <w:sz w:val="20"/>
                <w:szCs w:val="20"/>
                <w:rtl/>
              </w:rPr>
              <w:t>קישור בין מערכות בגוף</w:t>
            </w:r>
          </w:p>
        </w:tc>
        <w:tc>
          <w:tcPr>
            <w:tcW w:w="2552" w:type="dxa"/>
          </w:tcPr>
          <w:p w:rsidR="00355EDF" w:rsidRDefault="00355EDF" w:rsidP="00F5378C">
            <w:pPr>
              <w:ind w:right="74"/>
              <w:rPr>
                <w:rFonts w:ascii="Arial" w:hAnsi="Arial"/>
                <w:b/>
                <w:bCs/>
                <w:rtl/>
              </w:rPr>
            </w:pPr>
            <w:r>
              <w:rPr>
                <w:rFonts w:ascii="Arial" w:hAnsi="Arial" w:hint="cs"/>
                <w:b/>
                <w:bCs/>
                <w:rtl/>
              </w:rPr>
              <w:t xml:space="preserve">תהליכי החיים מתקיימים באמצעות מערכות בגופם של יצורים. כל מערכת מבצעת תפקוד ייחודי לה.  </w:t>
            </w:r>
          </w:p>
          <w:p w:rsidR="00355EDF" w:rsidRDefault="00355EDF" w:rsidP="0036657F">
            <w:pPr>
              <w:spacing w:after="0"/>
              <w:ind w:right="74"/>
              <w:rPr>
                <w:rFonts w:ascii="Arial" w:hAnsi="Arial"/>
                <w:b/>
                <w:bCs/>
                <w:sz w:val="16"/>
                <w:szCs w:val="16"/>
                <w:rtl/>
              </w:rPr>
            </w:pPr>
          </w:p>
          <w:p w:rsidR="00355EDF" w:rsidRDefault="00355EDF" w:rsidP="0036657F">
            <w:pPr>
              <w:ind w:right="74"/>
              <w:rPr>
                <w:rFonts w:ascii="Arial" w:hAnsi="Arial"/>
                <w:b/>
                <w:bCs/>
                <w:rtl/>
              </w:rPr>
            </w:pPr>
            <w:r>
              <w:rPr>
                <w:rFonts w:ascii="Arial" w:hAnsi="Arial" w:hint="cs"/>
                <w:b/>
                <w:bCs/>
                <w:rtl/>
              </w:rPr>
              <w:t xml:space="preserve">מערכות הובלה ביצורים חיים מתווכות בין פנים הגוף לבין הסביבה </w:t>
            </w:r>
            <w:r>
              <w:rPr>
                <w:rFonts w:ascii="Arial" w:hAnsi="Arial" w:hint="cs"/>
                <w:b/>
                <w:bCs/>
                <w:rtl/>
              </w:rPr>
              <w:lastRenderedPageBreak/>
              <w:t xml:space="preserve">החיצונית, הן מקשרות בין כל חלקי הגוף ומאפשרות מעבר חומרים לכל חלקי הגוף. </w:t>
            </w:r>
          </w:p>
        </w:tc>
      </w:tr>
      <w:tr w:rsidR="00355EDF" w:rsidTr="0036657F">
        <w:tc>
          <w:tcPr>
            <w:tcW w:w="4644" w:type="dxa"/>
          </w:tcPr>
          <w:p w:rsidR="00355EDF" w:rsidRDefault="00355EDF" w:rsidP="0036657F">
            <w:pPr>
              <w:spacing w:after="0" w:line="240" w:lineRule="auto"/>
              <w:ind w:right="357"/>
              <w:rPr>
                <w:rFonts w:ascii="Arial" w:hAnsi="Arial"/>
                <w:sz w:val="20"/>
                <w:szCs w:val="20"/>
                <w:rtl/>
              </w:rPr>
            </w:pPr>
            <w:r>
              <w:rPr>
                <w:rFonts w:ascii="Arial" w:hAnsi="Arial" w:hint="cs"/>
                <w:b/>
                <w:bCs/>
                <w:sz w:val="20"/>
                <w:szCs w:val="20"/>
                <w:u w:val="single"/>
                <w:rtl/>
              </w:rPr>
              <w:lastRenderedPageBreak/>
              <w:t>המים בגופם של יצורים חיים</w:t>
            </w:r>
          </w:p>
          <w:p w:rsidR="00355EDF" w:rsidRDefault="00355EDF" w:rsidP="0036657F">
            <w:pPr>
              <w:spacing w:after="0" w:line="240" w:lineRule="auto"/>
              <w:ind w:right="357"/>
              <w:rPr>
                <w:rFonts w:ascii="Arial" w:hAnsi="Arial"/>
                <w:sz w:val="20"/>
                <w:szCs w:val="20"/>
                <w:rtl/>
              </w:rPr>
            </w:pPr>
          </w:p>
          <w:tbl>
            <w:tblPr>
              <w:bidiVisual/>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418"/>
            </w:tblGrid>
            <w:tr w:rsidR="00355EDF" w:rsidRPr="00F20034" w:rsidTr="00F5378C">
              <w:tc>
                <w:tcPr>
                  <w:tcW w:w="4674" w:type="dxa"/>
                  <w:shd w:val="clear" w:color="auto" w:fill="auto"/>
                </w:tcPr>
                <w:p w:rsidR="00355EDF" w:rsidRPr="00703BC3" w:rsidRDefault="00355EDF" w:rsidP="00703BC3">
                  <w:pPr>
                    <w:tabs>
                      <w:tab w:val="num" w:pos="720"/>
                    </w:tabs>
                    <w:spacing w:after="0" w:line="240" w:lineRule="auto"/>
                    <w:ind w:right="420"/>
                    <w:rPr>
                      <w:rFonts w:ascii="Arial" w:hAnsi="Arial"/>
                      <w:b/>
                      <w:bCs/>
                      <w:color w:val="000000"/>
                      <w:u w:val="single"/>
                      <w:rtl/>
                    </w:rPr>
                  </w:pPr>
                  <w:r w:rsidRPr="00703BC3">
                    <w:rPr>
                      <w:rFonts w:ascii="Arial" w:hAnsi="Arial" w:hint="cs"/>
                      <w:b/>
                      <w:bCs/>
                      <w:color w:val="000000"/>
                      <w:u w:val="single"/>
                      <w:rtl/>
                    </w:rPr>
                    <w:t>חובה:</w:t>
                  </w:r>
                </w:p>
                <w:p w:rsidR="00355EDF" w:rsidRPr="00F20034" w:rsidRDefault="00355EDF" w:rsidP="00355EDF">
                  <w:pPr>
                    <w:numPr>
                      <w:ilvl w:val="0"/>
                      <w:numId w:val="49"/>
                    </w:numPr>
                    <w:tabs>
                      <w:tab w:val="clear" w:pos="420"/>
                      <w:tab w:val="num" w:pos="180"/>
                      <w:tab w:val="num" w:pos="720"/>
                    </w:tabs>
                    <w:spacing w:after="0" w:line="240" w:lineRule="auto"/>
                    <w:ind w:left="180" w:right="0" w:hanging="180"/>
                    <w:rPr>
                      <w:rFonts w:ascii="Arial" w:hAnsi="Arial"/>
                      <w:b/>
                      <w:bCs/>
                      <w:sz w:val="20"/>
                      <w:szCs w:val="20"/>
                      <w:rtl/>
                    </w:rPr>
                  </w:pPr>
                  <w:r w:rsidRPr="00F20034">
                    <w:rPr>
                      <w:rFonts w:ascii="Arial" w:hAnsi="Arial" w:hint="cs"/>
                      <w:b/>
                      <w:bCs/>
                      <w:sz w:val="20"/>
                      <w:szCs w:val="20"/>
                      <w:rtl/>
                    </w:rPr>
                    <w:t>חשיבות המים לקיום יצורים</w:t>
                  </w:r>
                </w:p>
                <w:p w:rsidR="00355EDF" w:rsidRPr="00F20034" w:rsidRDefault="00355EDF" w:rsidP="009950AA">
                  <w:pPr>
                    <w:numPr>
                      <w:ilvl w:val="1"/>
                      <w:numId w:val="101"/>
                    </w:numPr>
                    <w:tabs>
                      <w:tab w:val="clear" w:pos="1080"/>
                      <w:tab w:val="num" w:pos="252"/>
                      <w:tab w:val="num" w:pos="360"/>
                    </w:tabs>
                    <w:spacing w:after="0" w:line="240" w:lineRule="auto"/>
                    <w:ind w:left="252" w:right="0" w:hanging="180"/>
                    <w:rPr>
                      <w:rFonts w:ascii="Arial" w:hAnsi="Arial"/>
                      <w:sz w:val="20"/>
                      <w:szCs w:val="20"/>
                      <w:rtl/>
                    </w:rPr>
                  </w:pPr>
                  <w:r w:rsidRPr="00F20034">
                    <w:rPr>
                      <w:rFonts w:ascii="Arial" w:hAnsi="Arial" w:hint="cs"/>
                      <w:sz w:val="20"/>
                      <w:szCs w:val="20"/>
                      <w:rtl/>
                    </w:rPr>
                    <w:t xml:space="preserve">המסה </w:t>
                  </w:r>
                  <w:r w:rsidRPr="00F20034">
                    <w:rPr>
                      <w:rFonts w:ascii="Arial" w:hAnsi="Arial"/>
                      <w:sz w:val="20"/>
                      <w:szCs w:val="20"/>
                      <w:rtl/>
                    </w:rPr>
                    <w:t>–</w:t>
                  </w:r>
                  <w:r w:rsidRPr="00F20034">
                    <w:rPr>
                      <w:rFonts w:ascii="Arial" w:hAnsi="Arial" w:hint="cs"/>
                      <w:sz w:val="20"/>
                      <w:szCs w:val="20"/>
                      <w:rtl/>
                    </w:rPr>
                    <w:t xml:space="preserve"> התלמידים יבדקו מסיסות חומרים שונים במים.</w:t>
                  </w:r>
                  <w:r>
                    <w:rPr>
                      <w:rFonts w:ascii="Arial" w:hAnsi="Arial" w:hint="cs"/>
                      <w:sz w:val="20"/>
                      <w:szCs w:val="20"/>
                      <w:rtl/>
                    </w:rPr>
                    <w:t xml:space="preserve"> (</w:t>
                  </w:r>
                  <w:r w:rsidRPr="007F79A6">
                    <w:rPr>
                      <w:rFonts w:ascii="Arial" w:hAnsi="Arial" w:hint="cs"/>
                      <w:b/>
                      <w:bCs/>
                      <w:sz w:val="20"/>
                      <w:szCs w:val="20"/>
                      <w:rtl/>
                    </w:rPr>
                    <w:t>טיעון</w:t>
                  </w:r>
                  <w:r>
                    <w:rPr>
                      <w:rFonts w:ascii="Arial" w:hAnsi="Arial" w:hint="cs"/>
                      <w:sz w:val="20"/>
                      <w:szCs w:val="20"/>
                      <w:rtl/>
                    </w:rPr>
                    <w:t>)</w:t>
                  </w:r>
                </w:p>
                <w:p w:rsidR="00355EDF" w:rsidRPr="00F20034" w:rsidRDefault="00355EDF" w:rsidP="009950AA">
                  <w:pPr>
                    <w:numPr>
                      <w:ilvl w:val="1"/>
                      <w:numId w:val="101"/>
                    </w:numPr>
                    <w:tabs>
                      <w:tab w:val="clear" w:pos="1080"/>
                      <w:tab w:val="num" w:pos="252"/>
                      <w:tab w:val="num" w:pos="360"/>
                    </w:tabs>
                    <w:spacing w:after="0" w:line="240" w:lineRule="auto"/>
                    <w:ind w:left="252" w:right="0" w:hanging="180"/>
                    <w:rPr>
                      <w:rFonts w:ascii="Arial" w:hAnsi="Arial"/>
                      <w:sz w:val="20"/>
                      <w:szCs w:val="20"/>
                      <w:rtl/>
                    </w:rPr>
                  </w:pPr>
                  <w:r w:rsidRPr="00F20034">
                    <w:rPr>
                      <w:rFonts w:ascii="Arial" w:hAnsi="Arial" w:hint="cs"/>
                      <w:sz w:val="20"/>
                      <w:szCs w:val="20"/>
                      <w:rtl/>
                    </w:rPr>
                    <w:t xml:space="preserve">הובלה - התלמידים יבדקו הובלת חומרים בצינורות מים על ידי טבילת פרחים </w:t>
                  </w:r>
                  <w:r>
                    <w:rPr>
                      <w:rFonts w:ascii="Arial" w:hAnsi="Arial" w:hint="cs"/>
                      <w:sz w:val="20"/>
                      <w:szCs w:val="20"/>
                      <w:rtl/>
                    </w:rPr>
                    <w:t xml:space="preserve">בהירים </w:t>
                  </w:r>
                  <w:r w:rsidRPr="00F20034">
                    <w:rPr>
                      <w:rFonts w:ascii="Arial" w:hAnsi="Arial" w:hint="cs"/>
                      <w:sz w:val="20"/>
                      <w:szCs w:val="20"/>
                      <w:rtl/>
                    </w:rPr>
                    <w:t xml:space="preserve"> או עלים עם עורקים לבנים בתמיסות צבעוני</w:t>
                  </w:r>
                  <w:r>
                    <w:rPr>
                      <w:rFonts w:ascii="Arial" w:hAnsi="Arial" w:hint="cs"/>
                      <w:sz w:val="20"/>
                      <w:szCs w:val="20"/>
                      <w:rtl/>
                    </w:rPr>
                    <w:t xml:space="preserve">ות </w:t>
                  </w:r>
                  <w:r w:rsidRPr="00F20034">
                    <w:rPr>
                      <w:rFonts w:ascii="Arial" w:hAnsi="Arial" w:hint="cs"/>
                      <w:sz w:val="20"/>
                      <w:szCs w:val="20"/>
                      <w:rtl/>
                    </w:rPr>
                    <w:t xml:space="preserve">ומעקב אחר התפשטות צבע. </w:t>
                  </w:r>
                  <w:r>
                    <w:rPr>
                      <w:rFonts w:ascii="Arial" w:hAnsi="Arial" w:hint="cs"/>
                      <w:sz w:val="20"/>
                      <w:szCs w:val="20"/>
                      <w:rtl/>
                    </w:rPr>
                    <w:t xml:space="preserve"> (</w:t>
                  </w:r>
                  <w:r w:rsidRPr="007F79A6">
                    <w:rPr>
                      <w:rFonts w:ascii="Arial" w:hAnsi="Arial" w:hint="cs"/>
                      <w:b/>
                      <w:bCs/>
                      <w:sz w:val="20"/>
                      <w:szCs w:val="20"/>
                      <w:rtl/>
                    </w:rPr>
                    <w:t>תצפית, הסבר</w:t>
                  </w:r>
                  <w:r>
                    <w:rPr>
                      <w:rFonts w:ascii="Arial" w:hAnsi="Arial" w:hint="cs"/>
                      <w:sz w:val="20"/>
                      <w:szCs w:val="20"/>
                      <w:rtl/>
                    </w:rPr>
                    <w:t>)</w:t>
                  </w:r>
                </w:p>
                <w:p w:rsidR="00355EDF" w:rsidRPr="00F20034" w:rsidRDefault="00355EDF" w:rsidP="009950AA">
                  <w:pPr>
                    <w:numPr>
                      <w:ilvl w:val="1"/>
                      <w:numId w:val="101"/>
                    </w:numPr>
                    <w:tabs>
                      <w:tab w:val="clear" w:pos="1080"/>
                      <w:tab w:val="num" w:pos="252"/>
                      <w:tab w:val="num" w:pos="360"/>
                    </w:tabs>
                    <w:spacing w:after="0" w:line="240" w:lineRule="auto"/>
                    <w:ind w:left="252" w:right="0" w:hanging="180"/>
                    <w:rPr>
                      <w:rFonts w:ascii="Arial" w:hAnsi="Arial"/>
                      <w:sz w:val="20"/>
                      <w:szCs w:val="20"/>
                      <w:rtl/>
                    </w:rPr>
                  </w:pPr>
                  <w:r w:rsidRPr="00F20034">
                    <w:rPr>
                      <w:rFonts w:ascii="Arial" w:hAnsi="Arial" w:hint="cs"/>
                      <w:sz w:val="20"/>
                      <w:szCs w:val="20"/>
                      <w:rtl/>
                    </w:rPr>
                    <w:t>שמירה על יציבות תאים - התלמידים ישוו בין צמח כמוש לצמח רענן ויסבירו את תופעת הכמישה בעזרת מודל של שקיות מים (שקית מלאה ושקית מלאה למחצה במים). (</w:t>
                  </w:r>
                  <w:r w:rsidRPr="00F20034">
                    <w:rPr>
                      <w:rFonts w:ascii="Arial" w:hAnsi="Arial" w:hint="cs"/>
                      <w:b/>
                      <w:bCs/>
                      <w:sz w:val="20"/>
                      <w:szCs w:val="20"/>
                      <w:rtl/>
                    </w:rPr>
                    <w:t>השוואה, טיעון</w:t>
                  </w:r>
                  <w:r w:rsidRPr="00F20034">
                    <w:rPr>
                      <w:rFonts w:ascii="Arial" w:hAnsi="Arial" w:hint="cs"/>
                      <w:sz w:val="20"/>
                      <w:szCs w:val="20"/>
                      <w:rtl/>
                    </w:rPr>
                    <w:t>)</w:t>
                  </w:r>
                </w:p>
                <w:p w:rsidR="00355EDF" w:rsidRPr="00F20034" w:rsidRDefault="00355EDF" w:rsidP="009950AA">
                  <w:pPr>
                    <w:numPr>
                      <w:ilvl w:val="0"/>
                      <w:numId w:val="130"/>
                    </w:numPr>
                    <w:spacing w:after="0" w:line="240" w:lineRule="auto"/>
                    <w:ind w:left="145" w:hanging="145"/>
                    <w:rPr>
                      <w:rFonts w:ascii="Arial" w:hAnsi="Arial"/>
                      <w:sz w:val="20"/>
                      <w:szCs w:val="20"/>
                      <w:rtl/>
                    </w:rPr>
                  </w:pPr>
                  <w:r w:rsidRPr="00F20034">
                    <w:rPr>
                      <w:rFonts w:ascii="Arial" w:hAnsi="Arial" w:hint="cs"/>
                      <w:sz w:val="20"/>
                      <w:szCs w:val="20"/>
                      <w:rtl/>
                    </w:rPr>
                    <w:t xml:space="preserve">מדעי </w:t>
                  </w:r>
                  <w:r>
                    <w:rPr>
                      <w:rFonts w:ascii="Arial" w:hAnsi="Arial" w:hint="cs"/>
                      <w:sz w:val="20"/>
                      <w:szCs w:val="20"/>
                      <w:rtl/>
                    </w:rPr>
                    <w:t>החיים</w:t>
                  </w:r>
                  <w:r w:rsidRPr="00F20034">
                    <w:rPr>
                      <w:rFonts w:ascii="Arial" w:hAnsi="Arial" w:hint="cs"/>
                      <w:sz w:val="20"/>
                      <w:szCs w:val="20"/>
                      <w:rtl/>
                    </w:rPr>
                    <w:t xml:space="preserve">, עמ' 167, 172, 203, 206 </w:t>
                  </w:r>
                </w:p>
                <w:p w:rsidR="00355EDF" w:rsidRPr="00F20034" w:rsidRDefault="00355EDF" w:rsidP="009950AA">
                  <w:pPr>
                    <w:numPr>
                      <w:ilvl w:val="0"/>
                      <w:numId w:val="130"/>
                    </w:numPr>
                    <w:spacing w:after="0" w:line="240" w:lineRule="auto"/>
                    <w:ind w:left="145" w:hanging="145"/>
                    <w:rPr>
                      <w:rFonts w:ascii="Arial" w:hAnsi="Arial"/>
                      <w:sz w:val="20"/>
                      <w:szCs w:val="20"/>
                      <w:rtl/>
                    </w:rPr>
                  </w:pPr>
                  <w:r w:rsidRPr="00F20034">
                    <w:rPr>
                      <w:rFonts w:ascii="Arial" w:hAnsi="Arial" w:hint="cs"/>
                      <w:sz w:val="20"/>
                      <w:szCs w:val="20"/>
                      <w:rtl/>
                    </w:rPr>
                    <w:t>טבע המערכת, עמ' 145-144, 151</w:t>
                  </w:r>
                </w:p>
                <w:p w:rsidR="00355EDF" w:rsidRPr="00F20034" w:rsidRDefault="00355EDF" w:rsidP="009950AA">
                  <w:pPr>
                    <w:numPr>
                      <w:ilvl w:val="0"/>
                      <w:numId w:val="130"/>
                    </w:numPr>
                    <w:spacing w:after="0" w:line="240" w:lineRule="auto"/>
                    <w:ind w:left="145" w:hanging="145"/>
                    <w:rPr>
                      <w:rFonts w:ascii="Arial" w:hAnsi="Arial"/>
                      <w:sz w:val="20"/>
                      <w:szCs w:val="20"/>
                      <w:rtl/>
                    </w:rPr>
                  </w:pPr>
                  <w:r w:rsidRPr="00F20034">
                    <w:rPr>
                      <w:rFonts w:ascii="Arial" w:hAnsi="Arial" w:hint="cs"/>
                      <w:sz w:val="20"/>
                      <w:szCs w:val="20"/>
                      <w:rtl/>
                    </w:rPr>
                    <w:t>חוקרים מערכות חיים א',  עמ' 202,</w:t>
                  </w:r>
                  <w:r w:rsidRPr="00F20034">
                    <w:rPr>
                      <w:rFonts w:ascii="Arial" w:hAnsi="Arial"/>
                      <w:sz w:val="20"/>
                      <w:szCs w:val="20"/>
                    </w:rPr>
                    <w:t xml:space="preserve"> </w:t>
                  </w:r>
                  <w:r w:rsidRPr="00F20034">
                    <w:rPr>
                      <w:rFonts w:ascii="Arial" w:hAnsi="Arial" w:hint="cs"/>
                      <w:sz w:val="20"/>
                      <w:szCs w:val="20"/>
                      <w:rtl/>
                    </w:rPr>
                    <w:t>223-220</w:t>
                  </w:r>
                  <w:r w:rsidRPr="00F20034">
                    <w:rPr>
                      <w:rFonts w:ascii="Arial" w:hAnsi="Arial"/>
                      <w:sz w:val="20"/>
                      <w:szCs w:val="20"/>
                    </w:rPr>
                    <w:t xml:space="preserve"> </w:t>
                  </w:r>
                </w:p>
                <w:p w:rsidR="00355EDF" w:rsidRPr="00F20034" w:rsidRDefault="00355EDF" w:rsidP="009950AA">
                  <w:pPr>
                    <w:numPr>
                      <w:ilvl w:val="0"/>
                      <w:numId w:val="130"/>
                    </w:numPr>
                    <w:spacing w:after="0" w:line="240" w:lineRule="auto"/>
                    <w:ind w:left="145" w:hanging="145"/>
                    <w:rPr>
                      <w:rFonts w:ascii="Arial" w:hAnsi="Arial"/>
                      <w:sz w:val="20"/>
                      <w:szCs w:val="20"/>
                    </w:rPr>
                  </w:pPr>
                  <w:r w:rsidRPr="00F20034">
                    <w:rPr>
                      <w:rFonts w:ascii="Arial" w:hAnsi="Arial" w:hint="cs"/>
                      <w:sz w:val="20"/>
                      <w:szCs w:val="20"/>
                      <w:rtl/>
                    </w:rPr>
                    <w:t xml:space="preserve">במשעולי המדע והטכנולוגיה, עמ' 302, 304  </w:t>
                  </w:r>
                </w:p>
                <w:p w:rsidR="00355EDF" w:rsidRPr="00F20034" w:rsidRDefault="00355EDF" w:rsidP="00355EDF">
                  <w:pPr>
                    <w:numPr>
                      <w:ilvl w:val="0"/>
                      <w:numId w:val="49"/>
                    </w:numPr>
                    <w:tabs>
                      <w:tab w:val="clear" w:pos="420"/>
                      <w:tab w:val="num" w:pos="180"/>
                      <w:tab w:val="num" w:pos="720"/>
                    </w:tabs>
                    <w:spacing w:after="0" w:line="240" w:lineRule="auto"/>
                    <w:ind w:left="180" w:right="0" w:hanging="180"/>
                    <w:rPr>
                      <w:rFonts w:ascii="Arial" w:hAnsi="Arial"/>
                      <w:sz w:val="20"/>
                      <w:szCs w:val="20"/>
                    </w:rPr>
                  </w:pPr>
                  <w:r w:rsidRPr="00F20034">
                    <w:rPr>
                      <w:rFonts w:ascii="Arial" w:hAnsi="Arial" w:hint="cs"/>
                      <w:b/>
                      <w:bCs/>
                      <w:sz w:val="20"/>
                      <w:szCs w:val="20"/>
                      <w:rtl/>
                    </w:rPr>
                    <w:t>תכולת המים בגופם של יצורים</w:t>
                  </w:r>
                </w:p>
                <w:p w:rsidR="00355EDF" w:rsidRPr="00F20034" w:rsidRDefault="00355EDF" w:rsidP="009950AA">
                  <w:pPr>
                    <w:numPr>
                      <w:ilvl w:val="1"/>
                      <w:numId w:val="101"/>
                    </w:numPr>
                    <w:tabs>
                      <w:tab w:val="clear" w:pos="1080"/>
                      <w:tab w:val="num" w:pos="252"/>
                      <w:tab w:val="num" w:pos="360"/>
                    </w:tabs>
                    <w:spacing w:after="0" w:line="240" w:lineRule="auto"/>
                    <w:ind w:left="252" w:right="0" w:hanging="180"/>
                    <w:rPr>
                      <w:rFonts w:ascii="Arial" w:hAnsi="Arial"/>
                      <w:sz w:val="20"/>
                      <w:szCs w:val="20"/>
                      <w:rtl/>
                    </w:rPr>
                  </w:pPr>
                  <w:r w:rsidRPr="00F20034">
                    <w:rPr>
                      <w:rFonts w:ascii="Arial" w:hAnsi="Arial" w:hint="cs"/>
                      <w:sz w:val="20"/>
                      <w:szCs w:val="20"/>
                      <w:rtl/>
                    </w:rPr>
                    <w:t>התלמידים יתכננו ויבצעו ניסויים לבדיקת כמויות המים בחלקי הצמח על ידי</w:t>
                  </w:r>
                  <w:r w:rsidRPr="00F20034">
                    <w:rPr>
                      <w:rFonts w:ascii="Arial" w:hAnsi="Arial"/>
                      <w:sz w:val="20"/>
                      <w:szCs w:val="20"/>
                      <w:rtl/>
                    </w:rPr>
                    <w:t xml:space="preserve"> י</w:t>
                  </w:r>
                  <w:r w:rsidRPr="00F20034">
                    <w:rPr>
                      <w:rFonts w:ascii="Arial" w:hAnsi="Arial" w:hint="cs"/>
                      <w:sz w:val="20"/>
                      <w:szCs w:val="20"/>
                      <w:rtl/>
                    </w:rPr>
                    <w:t>י</w:t>
                  </w:r>
                  <w:r w:rsidRPr="00F20034">
                    <w:rPr>
                      <w:rFonts w:ascii="Arial" w:hAnsi="Arial"/>
                      <w:sz w:val="20"/>
                      <w:szCs w:val="20"/>
                      <w:rtl/>
                    </w:rPr>
                    <w:t xml:space="preserve">בוש </w:t>
                  </w:r>
                  <w:r w:rsidRPr="00F20034">
                    <w:rPr>
                      <w:rFonts w:ascii="Arial" w:hAnsi="Arial" w:hint="cs"/>
                      <w:sz w:val="20"/>
                      <w:szCs w:val="20"/>
                      <w:rtl/>
                    </w:rPr>
                    <w:t>ומדידת המסה. (</w:t>
                  </w:r>
                  <w:r w:rsidRPr="00F20034">
                    <w:rPr>
                      <w:rFonts w:ascii="Arial" w:hAnsi="Arial" w:hint="cs"/>
                      <w:b/>
                      <w:bCs/>
                      <w:sz w:val="20"/>
                      <w:szCs w:val="20"/>
                      <w:rtl/>
                    </w:rPr>
                    <w:t>חקר</w:t>
                  </w:r>
                  <w:r w:rsidRPr="00F20034">
                    <w:rPr>
                      <w:rFonts w:ascii="Arial" w:hAnsi="Arial" w:hint="cs"/>
                      <w:sz w:val="20"/>
                      <w:szCs w:val="20"/>
                      <w:rtl/>
                    </w:rPr>
                    <w:t xml:space="preserve">, </w:t>
                  </w:r>
                  <w:r w:rsidRPr="00F20034">
                    <w:rPr>
                      <w:rFonts w:ascii="Arial" w:hAnsi="Arial" w:hint="cs"/>
                      <w:b/>
                      <w:bCs/>
                      <w:sz w:val="20"/>
                      <w:szCs w:val="20"/>
                      <w:rtl/>
                    </w:rPr>
                    <w:t>מדידות, בניית טבלת תוצאות בגיליון אלקטרוני, ייצוג בגרף עמודות</w:t>
                  </w:r>
                  <w:r>
                    <w:rPr>
                      <w:rFonts w:ascii="Arial" w:hAnsi="Arial" w:hint="cs"/>
                      <w:b/>
                      <w:bCs/>
                      <w:sz w:val="20"/>
                      <w:szCs w:val="20"/>
                      <w:rtl/>
                    </w:rPr>
                    <w:t>, הסקת מסקנות</w:t>
                  </w:r>
                  <w:r w:rsidRPr="00F20034">
                    <w:rPr>
                      <w:rFonts w:ascii="Arial" w:hAnsi="Arial" w:hint="cs"/>
                      <w:sz w:val="20"/>
                      <w:szCs w:val="20"/>
                      <w:rtl/>
                    </w:rPr>
                    <w:t>)</w:t>
                  </w:r>
                </w:p>
                <w:p w:rsidR="00355EDF" w:rsidRPr="00F20034" w:rsidRDefault="00355EDF" w:rsidP="009950AA">
                  <w:pPr>
                    <w:numPr>
                      <w:ilvl w:val="0"/>
                      <w:numId w:val="130"/>
                    </w:numPr>
                    <w:spacing w:after="0" w:line="240" w:lineRule="auto"/>
                    <w:ind w:left="145" w:hanging="145"/>
                    <w:rPr>
                      <w:rFonts w:ascii="Arial" w:hAnsi="Arial"/>
                      <w:sz w:val="20"/>
                      <w:szCs w:val="20"/>
                      <w:rtl/>
                    </w:rPr>
                  </w:pPr>
                  <w:r w:rsidRPr="002C5D51">
                    <w:rPr>
                      <w:rFonts w:ascii="Arial" w:hAnsi="Arial" w:hint="cs"/>
                      <w:sz w:val="20"/>
                      <w:szCs w:val="20"/>
                      <w:rtl/>
                    </w:rPr>
                    <w:t>מדעי החיים, עמ' 213</w:t>
                  </w:r>
                  <w:r w:rsidRPr="00F20034">
                    <w:rPr>
                      <w:rFonts w:ascii="Arial" w:hAnsi="Arial" w:hint="cs"/>
                      <w:sz w:val="20"/>
                      <w:szCs w:val="20"/>
                      <w:rtl/>
                    </w:rPr>
                    <w:t xml:space="preserve">  </w:t>
                  </w:r>
                </w:p>
              </w:tc>
            </w:tr>
          </w:tbl>
          <w:p w:rsidR="00355EDF" w:rsidRPr="002C5D51" w:rsidRDefault="00355EDF" w:rsidP="0036657F">
            <w:pPr>
              <w:spacing w:after="0"/>
              <w:ind w:right="357"/>
              <w:rPr>
                <w:rFonts w:ascii="Arial" w:hAnsi="Arial"/>
                <w:sz w:val="16"/>
                <w:szCs w:val="16"/>
                <w:rtl/>
              </w:rPr>
            </w:pPr>
          </w:p>
          <w:p w:rsidR="00355EDF" w:rsidRDefault="00355EDF" w:rsidP="009950AA">
            <w:pPr>
              <w:numPr>
                <w:ilvl w:val="1"/>
                <w:numId w:val="101"/>
              </w:numPr>
              <w:tabs>
                <w:tab w:val="clear" w:pos="1080"/>
                <w:tab w:val="num" w:pos="252"/>
                <w:tab w:val="num" w:pos="360"/>
              </w:tabs>
              <w:spacing w:after="0" w:line="240" w:lineRule="auto"/>
              <w:ind w:left="252" w:right="0" w:hanging="180"/>
              <w:rPr>
                <w:rFonts w:ascii="Arial" w:hAnsi="Arial"/>
                <w:sz w:val="20"/>
                <w:szCs w:val="20"/>
                <w:rtl/>
              </w:rPr>
            </w:pPr>
            <w:r>
              <w:rPr>
                <w:rFonts w:ascii="Arial" w:hAnsi="Arial" w:hint="cs"/>
                <w:sz w:val="20"/>
                <w:szCs w:val="20"/>
                <w:rtl/>
              </w:rPr>
              <w:lastRenderedPageBreak/>
              <w:t xml:space="preserve">התלמידים יקבילו בין מרכיבי המודל של שקיות מים לבין מצב התאים בצמח. </w:t>
            </w:r>
            <w:r>
              <w:rPr>
                <w:rFonts w:ascii="Arial" w:hAnsi="Arial" w:hint="cs"/>
                <w:b/>
                <w:bCs/>
                <w:sz w:val="20"/>
                <w:szCs w:val="20"/>
                <w:rtl/>
              </w:rPr>
              <w:t>(זיהוי רכיבים וקשרים)</w:t>
            </w:r>
          </w:p>
          <w:p w:rsidR="00355EDF" w:rsidRDefault="00355EDF" w:rsidP="009950AA">
            <w:pPr>
              <w:numPr>
                <w:ilvl w:val="1"/>
                <w:numId w:val="101"/>
              </w:numPr>
              <w:tabs>
                <w:tab w:val="clear" w:pos="1080"/>
                <w:tab w:val="num" w:pos="252"/>
                <w:tab w:val="num" w:pos="360"/>
              </w:tabs>
              <w:spacing w:after="0" w:line="240" w:lineRule="auto"/>
              <w:ind w:left="252" w:right="0" w:hanging="180"/>
              <w:rPr>
                <w:rFonts w:ascii="Arial" w:hAnsi="Arial"/>
                <w:sz w:val="20"/>
                <w:szCs w:val="20"/>
                <w:rtl/>
              </w:rPr>
            </w:pPr>
            <w:r>
              <w:rPr>
                <w:rFonts w:ascii="Arial" w:hAnsi="Arial" w:hint="cs"/>
                <w:sz w:val="20"/>
                <w:szCs w:val="20"/>
                <w:rtl/>
              </w:rPr>
              <w:t xml:space="preserve">התלמידים יסבירו את הקשר בין תכונות המים: זורמים, ממיסים טובים, בעלי חום סגולי גבוה לבין תפקידיהם (בהתאמה: הובלה, המסה, וויסות טמפרטורה). </w:t>
            </w:r>
            <w:r>
              <w:rPr>
                <w:rFonts w:ascii="Arial" w:hAnsi="Arial" w:hint="cs"/>
                <w:b/>
                <w:bCs/>
                <w:sz w:val="20"/>
                <w:szCs w:val="20"/>
                <w:rtl/>
              </w:rPr>
              <w:t>(זיהוי רכיבים וקשרים)</w:t>
            </w:r>
          </w:p>
          <w:p w:rsidR="00355EDF" w:rsidRDefault="00355EDF" w:rsidP="009950AA">
            <w:pPr>
              <w:numPr>
                <w:ilvl w:val="1"/>
                <w:numId w:val="101"/>
              </w:numPr>
              <w:tabs>
                <w:tab w:val="clear" w:pos="1080"/>
                <w:tab w:val="num" w:pos="252"/>
                <w:tab w:val="num" w:pos="360"/>
              </w:tabs>
              <w:spacing w:after="0" w:line="240" w:lineRule="auto"/>
              <w:ind w:left="252" w:right="0" w:hanging="180"/>
              <w:rPr>
                <w:rFonts w:ascii="Arial" w:hAnsi="Arial"/>
                <w:sz w:val="20"/>
                <w:szCs w:val="20"/>
              </w:rPr>
            </w:pPr>
            <w:r>
              <w:rPr>
                <w:rFonts w:ascii="Arial" w:hAnsi="Arial" w:hint="cs"/>
                <w:sz w:val="20"/>
                <w:szCs w:val="20"/>
                <w:rtl/>
              </w:rPr>
              <w:t xml:space="preserve">התלמידים יערכו ניסוי המדגים אפשרות קיום תהליכים רק בנוכחות מים </w:t>
            </w:r>
            <w:r>
              <w:rPr>
                <w:rFonts w:ascii="Arial" w:hAnsi="Arial"/>
                <w:sz w:val="20"/>
                <w:szCs w:val="20"/>
                <w:rtl/>
              </w:rPr>
              <w:t>–</w:t>
            </w:r>
            <w:r>
              <w:rPr>
                <w:rFonts w:ascii="Arial" w:hAnsi="Arial" w:hint="cs"/>
                <w:sz w:val="20"/>
                <w:szCs w:val="20"/>
                <w:rtl/>
              </w:rPr>
              <w:t xml:space="preserve"> השוואה בין תערובת סודה לשתיה ומלח לימון ללא מים לבין תערובת סודה לשתיה ומלח לימון עם מים. </w:t>
            </w:r>
            <w:r>
              <w:rPr>
                <w:rFonts w:ascii="Arial" w:hAnsi="Arial" w:hint="cs"/>
                <w:b/>
                <w:bCs/>
                <w:sz w:val="20"/>
                <w:szCs w:val="20"/>
                <w:rtl/>
              </w:rPr>
              <w:t>(תצפית והסקת מסקנות)</w:t>
            </w:r>
          </w:p>
          <w:p w:rsidR="00355EDF" w:rsidRPr="00C91F36" w:rsidRDefault="00355EDF" w:rsidP="009950AA">
            <w:pPr>
              <w:numPr>
                <w:ilvl w:val="1"/>
                <w:numId w:val="101"/>
              </w:numPr>
              <w:tabs>
                <w:tab w:val="clear" w:pos="1080"/>
                <w:tab w:val="num" w:pos="252"/>
                <w:tab w:val="num" w:pos="360"/>
              </w:tabs>
              <w:spacing w:after="0" w:line="240" w:lineRule="auto"/>
              <w:ind w:left="252" w:right="0" w:hanging="180"/>
              <w:rPr>
                <w:rFonts w:ascii="Arial" w:hAnsi="Arial"/>
                <w:sz w:val="20"/>
                <w:szCs w:val="20"/>
                <w:rtl/>
              </w:rPr>
            </w:pPr>
            <w:r>
              <w:rPr>
                <w:rFonts w:ascii="Arial" w:hAnsi="Arial"/>
                <w:sz w:val="20"/>
                <w:szCs w:val="20"/>
                <w:rtl/>
              </w:rPr>
              <w:t xml:space="preserve">התלמידים יאספו מידע בנושא תכולת המים בגופם של יצורים חיים </w:t>
            </w:r>
            <w:r>
              <w:rPr>
                <w:rFonts w:ascii="Arial" w:hAnsi="Arial" w:hint="cs"/>
                <w:sz w:val="20"/>
                <w:szCs w:val="20"/>
                <w:rtl/>
              </w:rPr>
              <w:t xml:space="preserve">/ תכולת המים באיברים שונים בגוף </w:t>
            </w:r>
            <w:r>
              <w:rPr>
                <w:rFonts w:ascii="Arial" w:hAnsi="Arial"/>
                <w:sz w:val="20"/>
                <w:szCs w:val="20"/>
                <w:rtl/>
              </w:rPr>
              <w:t>וישוו ביניהם באמצעות דיאגרמת עמודות או טבלה</w:t>
            </w:r>
            <w:r>
              <w:rPr>
                <w:rFonts w:ascii="Arial" w:hAnsi="Arial" w:hint="cs"/>
                <w:sz w:val="20"/>
                <w:szCs w:val="20"/>
                <w:rtl/>
              </w:rPr>
              <w:t xml:space="preserve"> ויסיקו מסקנות. </w:t>
            </w:r>
            <w:r>
              <w:rPr>
                <w:rFonts w:ascii="Arial" w:hAnsi="Arial" w:hint="cs"/>
                <w:b/>
                <w:bCs/>
                <w:sz w:val="20"/>
                <w:szCs w:val="20"/>
                <w:rtl/>
              </w:rPr>
              <w:t>(ייצוג, הסקת מסקנות)</w:t>
            </w:r>
          </w:p>
        </w:tc>
        <w:tc>
          <w:tcPr>
            <w:tcW w:w="3006" w:type="dxa"/>
          </w:tcPr>
          <w:p w:rsidR="00355EDF" w:rsidRDefault="00355EDF" w:rsidP="00F5378C">
            <w:pPr>
              <w:rPr>
                <w:rFonts w:ascii="Arial" w:hAnsi="Arial"/>
                <w:rtl/>
              </w:rPr>
            </w:pPr>
            <w:r>
              <w:rPr>
                <w:rFonts w:ascii="Arial" w:hAnsi="Arial" w:hint="cs"/>
                <w:sz w:val="20"/>
                <w:szCs w:val="20"/>
                <w:rtl/>
              </w:rPr>
              <w:lastRenderedPageBreak/>
              <w:t>בכיתה ז הכוונה להתייחס למים כאל תווך - ממס המאפשר ביצוע של תהליכים כימיים. הרחבה של הרעיון והתייחסות למים כאל מגיבים בתהליכים כימיים תעשה בכיתות ח-ט לאחר לימוד הנושא תגובות כימיות.</w:t>
            </w:r>
            <w:r>
              <w:rPr>
                <w:rFonts w:ascii="Arial" w:hAnsi="Arial" w:hint="cs"/>
                <w:rtl/>
              </w:rPr>
              <w:t xml:space="preserve">  </w:t>
            </w:r>
          </w:p>
          <w:p w:rsidR="00355EDF" w:rsidRDefault="00355EDF" w:rsidP="00F5378C">
            <w:pPr>
              <w:rPr>
                <w:rFonts w:ascii="Arial" w:hAnsi="Arial"/>
                <w:sz w:val="20"/>
                <w:szCs w:val="20"/>
                <w:rtl/>
              </w:rPr>
            </w:pPr>
          </w:p>
          <w:p w:rsidR="00355EDF" w:rsidRDefault="00355EDF" w:rsidP="00F5378C">
            <w:pPr>
              <w:rPr>
                <w:rFonts w:ascii="Arial" w:hAnsi="Arial"/>
                <w:sz w:val="20"/>
                <w:szCs w:val="20"/>
                <w:rtl/>
              </w:rPr>
            </w:pPr>
            <w:r>
              <w:rPr>
                <w:rFonts w:ascii="Arial" w:hAnsi="Arial" w:hint="cs"/>
                <w:sz w:val="20"/>
                <w:szCs w:val="20"/>
                <w:rtl/>
              </w:rPr>
              <w:t xml:space="preserve">בנושא שמירה על יציבות התא הכוונה להבנה כללית של הנושא ללא  המושג לחץ טוגור. </w:t>
            </w:r>
          </w:p>
          <w:p w:rsidR="00355EDF" w:rsidRDefault="00355EDF" w:rsidP="00F5378C">
            <w:pPr>
              <w:rPr>
                <w:rFonts w:ascii="Arial" w:hAnsi="Arial"/>
                <w:sz w:val="20"/>
                <w:szCs w:val="20"/>
                <w:rtl/>
              </w:rPr>
            </w:pPr>
          </w:p>
          <w:p w:rsidR="00355EDF" w:rsidRDefault="00355EDF" w:rsidP="00F5378C">
            <w:pPr>
              <w:rPr>
                <w:rFonts w:ascii="Arial" w:hAnsi="Arial"/>
                <w:sz w:val="20"/>
                <w:szCs w:val="20"/>
                <w:rtl/>
              </w:rPr>
            </w:pPr>
            <w:r>
              <w:rPr>
                <w:rFonts w:ascii="Arial" w:hAnsi="Arial" w:hint="cs"/>
                <w:sz w:val="20"/>
                <w:szCs w:val="20"/>
                <w:rtl/>
              </w:rPr>
              <w:t xml:space="preserve">התלמיד ידע שבגופם של יצורים חיים יש מים וכמותם משתנה בהתאם למין היצור.  </w:t>
            </w:r>
          </w:p>
          <w:p w:rsidR="00355EDF" w:rsidRDefault="00355EDF" w:rsidP="00F5378C">
            <w:pPr>
              <w:rPr>
                <w:rFonts w:ascii="Arial" w:hAnsi="Arial"/>
                <w:sz w:val="20"/>
                <w:szCs w:val="20"/>
                <w:rtl/>
              </w:rPr>
            </w:pPr>
            <w:r>
              <w:rPr>
                <w:rFonts w:ascii="Arial" w:hAnsi="Arial" w:hint="cs"/>
                <w:sz w:val="20"/>
                <w:szCs w:val="20"/>
                <w:rtl/>
              </w:rPr>
              <w:t>יש לקשר לנושא חומרים: מים תכונות ושימושים.</w:t>
            </w:r>
          </w:p>
          <w:p w:rsidR="00355EDF" w:rsidRDefault="00355EDF" w:rsidP="00F5378C">
            <w:pPr>
              <w:rPr>
                <w:rFonts w:ascii="Arial" w:hAnsi="Arial"/>
                <w:sz w:val="20"/>
                <w:szCs w:val="20"/>
                <w:rtl/>
              </w:rPr>
            </w:pPr>
          </w:p>
          <w:p w:rsidR="00355EDF" w:rsidRDefault="00355EDF" w:rsidP="00F5378C">
            <w:pPr>
              <w:rPr>
                <w:rFonts w:ascii="Arial" w:hAnsi="Arial"/>
                <w:rtl/>
              </w:rPr>
            </w:pPr>
          </w:p>
        </w:tc>
        <w:tc>
          <w:tcPr>
            <w:tcW w:w="3827" w:type="dxa"/>
          </w:tcPr>
          <w:p w:rsidR="00355EDF" w:rsidRDefault="00355EDF" w:rsidP="00F5378C">
            <w:pPr>
              <w:ind w:right="420"/>
              <w:rPr>
                <w:rFonts w:ascii="Arial" w:hAnsi="Arial"/>
                <w:b/>
                <w:bCs/>
                <w:sz w:val="20"/>
                <w:szCs w:val="20"/>
                <w:u w:val="single"/>
                <w:rtl/>
              </w:rPr>
            </w:pPr>
            <w:r>
              <w:rPr>
                <w:rFonts w:ascii="Arial" w:hAnsi="Arial" w:hint="cs"/>
                <w:b/>
                <w:bCs/>
                <w:sz w:val="20"/>
                <w:szCs w:val="20"/>
                <w:u w:val="single"/>
                <w:rtl/>
              </w:rPr>
              <w:lastRenderedPageBreak/>
              <w:t>המים בגופם של יצורים חיים</w:t>
            </w:r>
          </w:p>
          <w:p w:rsidR="00355EDF" w:rsidRDefault="00355EDF" w:rsidP="00F5378C">
            <w:pPr>
              <w:rPr>
                <w:rFonts w:ascii="Arial" w:hAnsi="Arial"/>
                <w:b/>
                <w:bCs/>
                <w:color w:val="FF0000"/>
                <w:rtl/>
              </w:rPr>
            </w:pPr>
            <w:r>
              <w:rPr>
                <w:rFonts w:ascii="Arial" w:hAnsi="Arial" w:hint="cs"/>
                <w:b/>
                <w:bCs/>
                <w:color w:val="FF0000"/>
                <w:rtl/>
              </w:rPr>
              <w:t>4 שעות</w:t>
            </w:r>
          </w:p>
          <w:p w:rsidR="00355EDF" w:rsidRDefault="00355EDF" w:rsidP="00355EDF">
            <w:pPr>
              <w:numPr>
                <w:ilvl w:val="0"/>
                <w:numId w:val="49"/>
              </w:numPr>
              <w:tabs>
                <w:tab w:val="clear" w:pos="420"/>
                <w:tab w:val="num" w:pos="180"/>
                <w:tab w:val="num" w:pos="720"/>
              </w:tabs>
              <w:spacing w:after="0" w:line="240" w:lineRule="auto"/>
              <w:ind w:left="180" w:right="0" w:hanging="180"/>
              <w:rPr>
                <w:rFonts w:ascii="Arial" w:hAnsi="Arial"/>
                <w:b/>
                <w:bCs/>
                <w:sz w:val="20"/>
                <w:szCs w:val="20"/>
                <w:rtl/>
              </w:rPr>
            </w:pPr>
            <w:r>
              <w:rPr>
                <w:rFonts w:ascii="Arial" w:hAnsi="Arial" w:hint="cs"/>
                <w:b/>
                <w:bCs/>
                <w:sz w:val="20"/>
                <w:szCs w:val="20"/>
                <w:rtl/>
              </w:rPr>
              <w:t>חשיבות המים לקיום יצורים</w:t>
            </w:r>
          </w:p>
          <w:p w:rsidR="00355EDF" w:rsidRDefault="00355EDF" w:rsidP="009950AA">
            <w:pPr>
              <w:numPr>
                <w:ilvl w:val="1"/>
                <w:numId w:val="101"/>
              </w:numPr>
              <w:tabs>
                <w:tab w:val="clear" w:pos="1080"/>
                <w:tab w:val="num" w:pos="252"/>
                <w:tab w:val="num" w:pos="360"/>
              </w:tabs>
              <w:spacing w:after="0" w:line="240" w:lineRule="auto"/>
              <w:ind w:left="252" w:right="0" w:hanging="180"/>
              <w:rPr>
                <w:rFonts w:ascii="Arial" w:hAnsi="Arial"/>
                <w:sz w:val="20"/>
                <w:szCs w:val="20"/>
                <w:rtl/>
              </w:rPr>
            </w:pPr>
            <w:r>
              <w:rPr>
                <w:rFonts w:ascii="Arial" w:hAnsi="Arial"/>
                <w:sz w:val="20"/>
                <w:szCs w:val="20"/>
                <w:rtl/>
              </w:rPr>
              <w:t>הובלה</w:t>
            </w:r>
            <w:r>
              <w:rPr>
                <w:rFonts w:ascii="Arial" w:hAnsi="Arial" w:hint="cs"/>
                <w:sz w:val="20"/>
                <w:szCs w:val="20"/>
                <w:rtl/>
              </w:rPr>
              <w:t>,</w:t>
            </w:r>
            <w:r>
              <w:rPr>
                <w:rFonts w:ascii="Arial" w:hAnsi="Arial"/>
                <w:sz w:val="20"/>
                <w:szCs w:val="20"/>
                <w:rtl/>
              </w:rPr>
              <w:t xml:space="preserve"> המסה</w:t>
            </w:r>
            <w:r>
              <w:rPr>
                <w:rFonts w:ascii="Arial" w:hAnsi="Arial" w:hint="cs"/>
                <w:sz w:val="20"/>
                <w:szCs w:val="20"/>
                <w:rtl/>
              </w:rPr>
              <w:t xml:space="preserve"> (מאפשרת קיום תהליכים)</w:t>
            </w:r>
            <w:r>
              <w:rPr>
                <w:rFonts w:ascii="Arial" w:hAnsi="Arial"/>
                <w:sz w:val="20"/>
                <w:szCs w:val="20"/>
                <w:rtl/>
              </w:rPr>
              <w:t>, שמירה על</w:t>
            </w:r>
            <w:r>
              <w:rPr>
                <w:rFonts w:ascii="Arial" w:hAnsi="Arial" w:hint="cs"/>
                <w:sz w:val="20"/>
                <w:szCs w:val="20"/>
                <w:rtl/>
              </w:rPr>
              <w:t xml:space="preserve"> </w:t>
            </w:r>
            <w:r>
              <w:rPr>
                <w:rFonts w:ascii="Arial" w:hAnsi="Arial"/>
                <w:sz w:val="20"/>
                <w:szCs w:val="20"/>
                <w:rtl/>
              </w:rPr>
              <w:t xml:space="preserve"> יציבות תאים</w:t>
            </w:r>
            <w:r>
              <w:rPr>
                <w:rFonts w:ascii="Arial" w:hAnsi="Arial" w:hint="cs"/>
                <w:sz w:val="20"/>
                <w:szCs w:val="20"/>
                <w:rtl/>
              </w:rPr>
              <w:t xml:space="preserve">, וויסות טמפרטורה (הסעת חום, התאדות) </w:t>
            </w:r>
            <w:r>
              <w:rPr>
                <w:rFonts w:ascii="Arial" w:hAnsi="Arial" w:hint="cs"/>
                <w:color w:val="FF0000"/>
                <w:sz w:val="20"/>
                <w:szCs w:val="20"/>
                <w:rtl/>
              </w:rPr>
              <w:t>(חום סגולי - להרחבה)</w:t>
            </w:r>
          </w:p>
          <w:p w:rsidR="00355EDF" w:rsidRDefault="00355EDF" w:rsidP="00355EDF">
            <w:pPr>
              <w:numPr>
                <w:ilvl w:val="0"/>
                <w:numId w:val="49"/>
              </w:numPr>
              <w:tabs>
                <w:tab w:val="clear" w:pos="420"/>
                <w:tab w:val="num" w:pos="180"/>
                <w:tab w:val="num" w:pos="720"/>
                <w:tab w:val="num" w:pos="1440"/>
              </w:tabs>
              <w:spacing w:after="0" w:line="240" w:lineRule="auto"/>
              <w:ind w:left="180" w:right="0" w:hanging="180"/>
              <w:rPr>
                <w:rFonts w:ascii="Arial" w:hAnsi="Arial"/>
                <w:b/>
                <w:bCs/>
                <w:sz w:val="20"/>
                <w:szCs w:val="20"/>
                <w:rtl/>
              </w:rPr>
            </w:pPr>
            <w:r>
              <w:rPr>
                <w:rFonts w:ascii="Arial" w:hAnsi="Arial" w:hint="cs"/>
                <w:b/>
                <w:bCs/>
                <w:sz w:val="20"/>
                <w:szCs w:val="20"/>
                <w:rtl/>
              </w:rPr>
              <w:t>תכולת המים בגופם של יצורים</w:t>
            </w:r>
          </w:p>
          <w:p w:rsidR="00355EDF" w:rsidRDefault="00355EDF" w:rsidP="009950AA">
            <w:pPr>
              <w:numPr>
                <w:ilvl w:val="1"/>
                <w:numId w:val="101"/>
              </w:numPr>
              <w:tabs>
                <w:tab w:val="clear" w:pos="1080"/>
                <w:tab w:val="num" w:pos="252"/>
                <w:tab w:val="num" w:pos="360"/>
              </w:tabs>
              <w:spacing w:after="0" w:line="240" w:lineRule="auto"/>
              <w:ind w:left="252" w:right="0" w:hanging="180"/>
              <w:rPr>
                <w:rFonts w:ascii="Arial" w:hAnsi="Arial"/>
                <w:b/>
                <w:bCs/>
                <w:u w:val="single"/>
              </w:rPr>
            </w:pPr>
            <w:r>
              <w:rPr>
                <w:rFonts w:ascii="Arial" w:hAnsi="Arial" w:hint="cs"/>
                <w:sz w:val="20"/>
                <w:szCs w:val="20"/>
                <w:rtl/>
              </w:rPr>
              <w:t xml:space="preserve">השוני בתכולת המים ביצורים שונים. </w:t>
            </w:r>
          </w:p>
          <w:p w:rsidR="00355EDF" w:rsidRDefault="00355EDF" w:rsidP="00F5378C">
            <w:pPr>
              <w:rPr>
                <w:rFonts w:ascii="Arial" w:hAnsi="Arial"/>
                <w:b/>
                <w:bCs/>
                <w:u w:val="single"/>
                <w:rtl/>
              </w:rPr>
            </w:pPr>
          </w:p>
        </w:tc>
        <w:tc>
          <w:tcPr>
            <w:tcW w:w="2552" w:type="dxa"/>
          </w:tcPr>
          <w:p w:rsidR="00355EDF" w:rsidRDefault="00355EDF" w:rsidP="00F5378C">
            <w:pPr>
              <w:rPr>
                <w:rFonts w:ascii="Arial" w:hAnsi="Arial"/>
                <w:b/>
                <w:bCs/>
                <w:u w:val="single"/>
                <w:rtl/>
              </w:rPr>
            </w:pPr>
            <w:r>
              <w:rPr>
                <w:rFonts w:ascii="Arial" w:hAnsi="Arial" w:hint="cs"/>
                <w:b/>
                <w:bCs/>
                <w:rtl/>
              </w:rPr>
              <w:t xml:space="preserve">ליצורים חיים יש צרכים חיוניים המהווים תנאי לקיומם. </w:t>
            </w:r>
          </w:p>
        </w:tc>
      </w:tr>
      <w:tr w:rsidR="00355EDF" w:rsidTr="0036657F">
        <w:trPr>
          <w:trHeight w:val="270"/>
        </w:trPr>
        <w:tc>
          <w:tcPr>
            <w:tcW w:w="4644" w:type="dxa"/>
          </w:tcPr>
          <w:p w:rsidR="00355EDF" w:rsidRDefault="00355EDF" w:rsidP="0036657F">
            <w:pPr>
              <w:spacing w:after="120"/>
              <w:ind w:right="357"/>
              <w:rPr>
                <w:rFonts w:ascii="Arial" w:hAnsi="Arial"/>
                <w:b/>
                <w:bCs/>
                <w:color w:val="000000"/>
                <w:sz w:val="20"/>
                <w:szCs w:val="20"/>
                <w:u w:val="single"/>
                <w:rtl/>
              </w:rPr>
            </w:pPr>
            <w:r>
              <w:rPr>
                <w:rFonts w:ascii="Arial" w:hAnsi="Arial"/>
                <w:b/>
                <w:bCs/>
                <w:color w:val="000000"/>
                <w:sz w:val="20"/>
                <w:szCs w:val="20"/>
                <w:u w:val="single"/>
                <w:rtl/>
              </w:rPr>
              <w:t>הובלה בצמחים</w:t>
            </w:r>
          </w:p>
          <w:tbl>
            <w:tblPr>
              <w:bidiVisual/>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418"/>
            </w:tblGrid>
            <w:tr w:rsidR="00355EDF" w:rsidRPr="00F20034" w:rsidTr="0036657F">
              <w:tc>
                <w:tcPr>
                  <w:tcW w:w="4418" w:type="dxa"/>
                  <w:shd w:val="clear" w:color="auto" w:fill="auto"/>
                </w:tcPr>
                <w:p w:rsidR="00355EDF" w:rsidRPr="00703BC3" w:rsidRDefault="00355EDF" w:rsidP="00703BC3">
                  <w:pPr>
                    <w:tabs>
                      <w:tab w:val="num" w:pos="720"/>
                    </w:tabs>
                    <w:spacing w:after="0" w:line="240" w:lineRule="auto"/>
                    <w:ind w:right="420"/>
                    <w:rPr>
                      <w:rFonts w:ascii="Arial" w:hAnsi="Arial"/>
                      <w:b/>
                      <w:bCs/>
                      <w:color w:val="000000"/>
                      <w:u w:val="single"/>
                      <w:rtl/>
                    </w:rPr>
                  </w:pPr>
                  <w:r w:rsidRPr="00703BC3">
                    <w:rPr>
                      <w:rFonts w:ascii="Arial" w:hAnsi="Arial" w:hint="cs"/>
                      <w:b/>
                      <w:bCs/>
                      <w:color w:val="000000"/>
                      <w:u w:val="single"/>
                      <w:rtl/>
                    </w:rPr>
                    <w:t>חובה</w:t>
                  </w:r>
                </w:p>
                <w:p w:rsidR="00355EDF" w:rsidRPr="00F20034" w:rsidRDefault="00355EDF" w:rsidP="0036657F">
                  <w:pPr>
                    <w:spacing w:after="0"/>
                    <w:rPr>
                      <w:rFonts w:ascii="Arial" w:hAnsi="Arial"/>
                      <w:b/>
                      <w:bCs/>
                      <w:color w:val="000000"/>
                      <w:sz w:val="20"/>
                      <w:szCs w:val="20"/>
                      <w:u w:val="single"/>
                      <w:rtl/>
                    </w:rPr>
                  </w:pPr>
                  <w:r w:rsidRPr="00F20034">
                    <w:rPr>
                      <w:rFonts w:ascii="Arial" w:hAnsi="Arial" w:hint="cs"/>
                      <w:sz w:val="20"/>
                      <w:szCs w:val="20"/>
                      <w:rtl/>
                    </w:rPr>
                    <w:t xml:space="preserve">התלמידים יעקבו אחר השתנות צבע עלי הכותרת של פרחים </w:t>
                  </w:r>
                  <w:r>
                    <w:rPr>
                      <w:rFonts w:ascii="Arial" w:hAnsi="Arial" w:hint="cs"/>
                      <w:sz w:val="20"/>
                      <w:szCs w:val="20"/>
                      <w:rtl/>
                    </w:rPr>
                    <w:t>בהירים</w:t>
                  </w:r>
                  <w:r w:rsidRPr="00F20034">
                    <w:rPr>
                      <w:rFonts w:ascii="Arial" w:hAnsi="Arial" w:hint="cs"/>
                      <w:sz w:val="20"/>
                      <w:szCs w:val="20"/>
                      <w:rtl/>
                    </w:rPr>
                    <w:t xml:space="preserve"> או </w:t>
                  </w:r>
                  <w:r>
                    <w:rPr>
                      <w:rFonts w:ascii="Arial" w:hAnsi="Arial" w:hint="cs"/>
                      <w:sz w:val="20"/>
                      <w:szCs w:val="20"/>
                      <w:rtl/>
                    </w:rPr>
                    <w:t>עלים בעלי עורקים לבנים</w:t>
                  </w:r>
                  <w:r w:rsidRPr="00F20034">
                    <w:rPr>
                      <w:rFonts w:ascii="Arial" w:hAnsi="Arial" w:hint="cs"/>
                      <w:sz w:val="20"/>
                      <w:szCs w:val="20"/>
                      <w:rtl/>
                    </w:rPr>
                    <w:t xml:space="preserve"> בעקבות טבילה במים צבועים</w:t>
                  </w:r>
                  <w:r>
                    <w:rPr>
                      <w:rFonts w:ascii="Arial" w:hAnsi="Arial" w:hint="cs"/>
                      <w:sz w:val="20"/>
                      <w:szCs w:val="20"/>
                      <w:rtl/>
                    </w:rPr>
                    <w:t>,</w:t>
                  </w:r>
                  <w:r w:rsidRPr="00F20034">
                    <w:rPr>
                      <w:rFonts w:ascii="Arial" w:hAnsi="Arial" w:hint="cs"/>
                      <w:sz w:val="20"/>
                      <w:szCs w:val="20"/>
                      <w:rtl/>
                    </w:rPr>
                    <w:t xml:space="preserve"> יתארו את הממצאים ויסיקו מסקנות. (</w:t>
                  </w:r>
                  <w:r w:rsidRPr="00F20034">
                    <w:rPr>
                      <w:rFonts w:ascii="Arial" w:hAnsi="Arial" w:hint="cs"/>
                      <w:b/>
                      <w:bCs/>
                      <w:sz w:val="20"/>
                      <w:szCs w:val="20"/>
                      <w:rtl/>
                    </w:rPr>
                    <w:t>תצפית, הסקת מסקנות</w:t>
                  </w:r>
                  <w:r w:rsidRPr="00F20034">
                    <w:rPr>
                      <w:rFonts w:ascii="Arial" w:hAnsi="Arial" w:hint="cs"/>
                      <w:sz w:val="20"/>
                      <w:szCs w:val="20"/>
                      <w:rtl/>
                    </w:rPr>
                    <w:t>)</w:t>
                  </w:r>
                </w:p>
              </w:tc>
            </w:tr>
          </w:tbl>
          <w:p w:rsidR="00355EDF" w:rsidRDefault="00355EDF" w:rsidP="00F5378C">
            <w:pPr>
              <w:ind w:right="360"/>
              <w:rPr>
                <w:rFonts w:ascii="Arial" w:hAnsi="Arial"/>
                <w:b/>
                <w:bCs/>
                <w:color w:val="000000"/>
                <w:sz w:val="20"/>
                <w:szCs w:val="20"/>
                <w:u w:val="single"/>
                <w:rtl/>
              </w:rPr>
            </w:pPr>
          </w:p>
          <w:p w:rsidR="00355EDF" w:rsidRDefault="00355EDF" w:rsidP="009950AA">
            <w:pPr>
              <w:numPr>
                <w:ilvl w:val="1"/>
                <w:numId w:val="101"/>
              </w:numPr>
              <w:tabs>
                <w:tab w:val="clear" w:pos="1080"/>
                <w:tab w:val="num" w:pos="252"/>
                <w:tab w:val="num" w:pos="360"/>
              </w:tabs>
              <w:spacing w:after="0" w:line="240" w:lineRule="auto"/>
              <w:ind w:left="252" w:right="0" w:hanging="180"/>
              <w:rPr>
                <w:rFonts w:ascii="Arial" w:hAnsi="Arial"/>
                <w:sz w:val="20"/>
                <w:szCs w:val="20"/>
                <w:rtl/>
              </w:rPr>
            </w:pPr>
            <w:r>
              <w:rPr>
                <w:rFonts w:ascii="Arial" w:hAnsi="Arial" w:hint="cs"/>
                <w:sz w:val="20"/>
                <w:szCs w:val="20"/>
                <w:rtl/>
              </w:rPr>
              <w:t>התלמידים ימדדו את גובה עמוד המים בצינור נימי לעומת קשית שתייה הטבולות במים צבועים. (</w:t>
            </w:r>
            <w:r>
              <w:rPr>
                <w:rFonts w:ascii="Arial" w:hAnsi="Arial" w:hint="cs"/>
                <w:b/>
                <w:bCs/>
                <w:sz w:val="20"/>
                <w:szCs w:val="20"/>
                <w:rtl/>
              </w:rPr>
              <w:t>השוואה</w:t>
            </w:r>
            <w:r>
              <w:rPr>
                <w:rFonts w:ascii="Arial" w:hAnsi="Arial" w:hint="cs"/>
                <w:sz w:val="20"/>
                <w:szCs w:val="20"/>
                <w:rtl/>
              </w:rPr>
              <w:t>)</w:t>
            </w:r>
          </w:p>
          <w:p w:rsidR="00355EDF" w:rsidRDefault="00355EDF" w:rsidP="009950AA">
            <w:pPr>
              <w:numPr>
                <w:ilvl w:val="1"/>
                <w:numId w:val="101"/>
              </w:numPr>
              <w:tabs>
                <w:tab w:val="clear" w:pos="1080"/>
                <w:tab w:val="num" w:pos="252"/>
                <w:tab w:val="num" w:pos="360"/>
              </w:tabs>
              <w:spacing w:after="0" w:line="240" w:lineRule="auto"/>
              <w:ind w:left="252" w:right="0" w:hanging="180"/>
              <w:rPr>
                <w:rFonts w:ascii="Arial" w:hAnsi="Arial"/>
                <w:sz w:val="20"/>
                <w:szCs w:val="20"/>
                <w:rtl/>
              </w:rPr>
            </w:pPr>
            <w:r>
              <w:rPr>
                <w:rFonts w:ascii="Arial" w:hAnsi="Arial" w:hint="cs"/>
                <w:sz w:val="20"/>
                <w:szCs w:val="20"/>
                <w:rtl/>
              </w:rPr>
              <w:t>כסיכום לשתי הפעילויות התלמידים ישוו בין עליית המים בצינורות הצמח לבין עליית המים בצינור נימי ובקשית שתייה ויסיקו מסקנות. (</w:t>
            </w:r>
            <w:r>
              <w:rPr>
                <w:rFonts w:ascii="Arial" w:hAnsi="Arial" w:hint="cs"/>
                <w:b/>
                <w:bCs/>
                <w:sz w:val="20"/>
                <w:szCs w:val="20"/>
                <w:rtl/>
              </w:rPr>
              <w:t>תצפית השוואה והסקת מסקנות</w:t>
            </w:r>
            <w:r>
              <w:rPr>
                <w:rFonts w:ascii="Arial" w:hAnsi="Arial" w:hint="cs"/>
                <w:sz w:val="20"/>
                <w:szCs w:val="20"/>
                <w:rtl/>
              </w:rPr>
              <w:t>)</w:t>
            </w:r>
          </w:p>
          <w:p w:rsidR="00355EDF" w:rsidRDefault="00355EDF" w:rsidP="009950AA">
            <w:pPr>
              <w:numPr>
                <w:ilvl w:val="1"/>
                <w:numId w:val="101"/>
              </w:numPr>
              <w:tabs>
                <w:tab w:val="clear" w:pos="1080"/>
                <w:tab w:val="num" w:pos="252"/>
                <w:tab w:val="num" w:pos="360"/>
              </w:tabs>
              <w:spacing w:after="0" w:line="240" w:lineRule="auto"/>
              <w:ind w:left="252" w:right="0" w:hanging="180"/>
              <w:rPr>
                <w:rFonts w:ascii="Arial" w:hAnsi="Arial"/>
                <w:sz w:val="20"/>
                <w:szCs w:val="20"/>
                <w:rtl/>
              </w:rPr>
            </w:pPr>
            <w:r>
              <w:rPr>
                <w:rFonts w:ascii="Arial" w:hAnsi="Arial" w:hint="cs"/>
                <w:sz w:val="20"/>
                <w:szCs w:val="20"/>
                <w:rtl/>
              </w:rPr>
              <w:t xml:space="preserve">התלמידים יציעו פתרון לבעיה כיצד ניתן  לצבוע פרחים </w:t>
            </w:r>
            <w:r>
              <w:rPr>
                <w:rFonts w:ascii="Arial" w:hAnsi="Arial" w:hint="cs"/>
                <w:sz w:val="20"/>
                <w:szCs w:val="20"/>
                <w:rtl/>
              </w:rPr>
              <w:lastRenderedPageBreak/>
              <w:t>לבנים בצבעים שונים (</w:t>
            </w:r>
            <w:r>
              <w:rPr>
                <w:rFonts w:ascii="Arial" w:hAnsi="Arial" w:hint="cs"/>
                <w:b/>
                <w:bCs/>
                <w:sz w:val="20"/>
                <w:szCs w:val="20"/>
                <w:rtl/>
              </w:rPr>
              <w:t>אסטרטגיית פתרון בעיות</w:t>
            </w:r>
            <w:r>
              <w:rPr>
                <w:rFonts w:ascii="Arial" w:hAnsi="Arial" w:hint="cs"/>
                <w:sz w:val="20"/>
                <w:szCs w:val="20"/>
                <w:rtl/>
              </w:rPr>
              <w:t>)</w:t>
            </w:r>
          </w:p>
          <w:p w:rsidR="00355EDF" w:rsidRDefault="00355EDF" w:rsidP="00F5378C">
            <w:pPr>
              <w:tabs>
                <w:tab w:val="num" w:pos="1440"/>
              </w:tabs>
              <w:ind w:left="180" w:right="420"/>
              <w:rPr>
                <w:rFonts w:ascii="Arial" w:hAnsi="Arial"/>
                <w:b/>
                <w:bCs/>
                <w:sz w:val="20"/>
                <w:szCs w:val="20"/>
                <w:rtl/>
              </w:rPr>
            </w:pPr>
          </w:p>
        </w:tc>
        <w:tc>
          <w:tcPr>
            <w:tcW w:w="3006" w:type="dxa"/>
          </w:tcPr>
          <w:p w:rsidR="00355EDF" w:rsidRDefault="00355EDF" w:rsidP="00F5378C">
            <w:pPr>
              <w:rPr>
                <w:rFonts w:ascii="Arial" w:hAnsi="Arial"/>
                <w:sz w:val="20"/>
                <w:szCs w:val="20"/>
                <w:rtl/>
              </w:rPr>
            </w:pPr>
          </w:p>
          <w:p w:rsidR="00355EDF" w:rsidRDefault="00355EDF" w:rsidP="00F5378C">
            <w:pPr>
              <w:rPr>
                <w:rFonts w:ascii="Arial" w:hAnsi="Arial"/>
                <w:sz w:val="20"/>
                <w:szCs w:val="20"/>
                <w:rtl/>
              </w:rPr>
            </w:pPr>
          </w:p>
          <w:p w:rsidR="00355EDF" w:rsidRDefault="00355EDF" w:rsidP="00F5378C">
            <w:pPr>
              <w:rPr>
                <w:rFonts w:ascii="Arial" w:hAnsi="Arial"/>
                <w:sz w:val="20"/>
                <w:szCs w:val="20"/>
                <w:rtl/>
              </w:rPr>
            </w:pPr>
          </w:p>
          <w:p w:rsidR="00355EDF" w:rsidRDefault="00355EDF" w:rsidP="00F5378C">
            <w:pPr>
              <w:rPr>
                <w:rFonts w:ascii="Arial" w:hAnsi="Arial"/>
                <w:sz w:val="20"/>
                <w:szCs w:val="20"/>
                <w:rtl/>
              </w:rPr>
            </w:pPr>
          </w:p>
          <w:p w:rsidR="00355EDF" w:rsidRPr="008301F5" w:rsidRDefault="00355EDF" w:rsidP="00F5378C">
            <w:pPr>
              <w:rPr>
                <w:rFonts w:ascii="Arial" w:hAnsi="Arial"/>
                <w:sz w:val="20"/>
                <w:szCs w:val="20"/>
                <w:rtl/>
              </w:rPr>
            </w:pPr>
          </w:p>
          <w:p w:rsidR="00355EDF" w:rsidRPr="008301F5" w:rsidRDefault="00355EDF" w:rsidP="00F5378C">
            <w:pPr>
              <w:rPr>
                <w:rFonts w:ascii="Arial" w:hAnsi="Arial"/>
                <w:sz w:val="20"/>
                <w:szCs w:val="20"/>
                <w:rtl/>
              </w:rPr>
            </w:pPr>
            <w:r w:rsidRPr="008301F5">
              <w:rPr>
                <w:rFonts w:ascii="Arial" w:hAnsi="Arial" w:hint="cs"/>
                <w:sz w:val="20"/>
                <w:szCs w:val="20"/>
                <w:rtl/>
              </w:rPr>
              <w:t>כאן המקום להציג את העקרונות המשותפים למערכת צינורות ההובלה בעולם החי.</w:t>
            </w:r>
          </w:p>
          <w:p w:rsidR="00355EDF" w:rsidRDefault="00355EDF" w:rsidP="00F5378C">
            <w:pPr>
              <w:rPr>
                <w:rFonts w:ascii="Arial" w:hAnsi="Arial"/>
                <w:rtl/>
              </w:rPr>
            </w:pPr>
          </w:p>
          <w:p w:rsidR="00355EDF" w:rsidRDefault="00355EDF" w:rsidP="00F5378C">
            <w:pPr>
              <w:rPr>
                <w:rFonts w:ascii="Arial" w:hAnsi="Arial"/>
                <w:rtl/>
              </w:rPr>
            </w:pPr>
          </w:p>
          <w:p w:rsidR="00355EDF" w:rsidRDefault="00355EDF" w:rsidP="00F5378C">
            <w:pPr>
              <w:rPr>
                <w:rFonts w:ascii="Arial" w:hAnsi="Arial"/>
                <w:rtl/>
              </w:rPr>
            </w:pPr>
          </w:p>
          <w:p w:rsidR="00355EDF" w:rsidRDefault="00355EDF" w:rsidP="00F5378C">
            <w:pPr>
              <w:rPr>
                <w:rFonts w:ascii="Arial" w:hAnsi="Arial"/>
                <w:rtl/>
              </w:rPr>
            </w:pPr>
          </w:p>
        </w:tc>
        <w:tc>
          <w:tcPr>
            <w:tcW w:w="3827" w:type="dxa"/>
          </w:tcPr>
          <w:p w:rsidR="00355EDF" w:rsidRPr="00217084" w:rsidRDefault="00355EDF" w:rsidP="0036657F">
            <w:pPr>
              <w:spacing w:after="0"/>
              <w:rPr>
                <w:rFonts w:ascii="Arial" w:hAnsi="Arial"/>
                <w:b/>
                <w:bCs/>
                <w:sz w:val="20"/>
                <w:szCs w:val="20"/>
                <w:rtl/>
              </w:rPr>
            </w:pPr>
            <w:r w:rsidRPr="00217084">
              <w:rPr>
                <w:rFonts w:ascii="Arial" w:hAnsi="Arial"/>
                <w:b/>
                <w:bCs/>
                <w:u w:val="single"/>
                <w:rtl/>
              </w:rPr>
              <w:lastRenderedPageBreak/>
              <w:t>הובלה בצמחים</w:t>
            </w:r>
            <w:r w:rsidRPr="00217084">
              <w:rPr>
                <w:rFonts w:ascii="Arial" w:hAnsi="Arial" w:hint="cs"/>
                <w:b/>
                <w:bCs/>
                <w:u w:val="single"/>
                <w:rtl/>
              </w:rPr>
              <w:t xml:space="preserve"> </w:t>
            </w:r>
          </w:p>
          <w:p w:rsidR="00355EDF" w:rsidRPr="00217084" w:rsidRDefault="00355EDF" w:rsidP="0036657F">
            <w:pPr>
              <w:spacing w:after="0"/>
              <w:rPr>
                <w:rFonts w:ascii="Arial" w:hAnsi="Arial"/>
                <w:b/>
                <w:bCs/>
                <w:color w:val="FF0000"/>
                <w:rtl/>
              </w:rPr>
            </w:pPr>
            <w:r w:rsidRPr="00217084">
              <w:rPr>
                <w:rFonts w:ascii="Arial" w:hAnsi="Arial" w:hint="cs"/>
                <w:b/>
                <w:bCs/>
                <w:color w:val="FF0000"/>
                <w:rtl/>
              </w:rPr>
              <w:t>2 שעות</w:t>
            </w:r>
          </w:p>
          <w:p w:rsidR="00355EDF" w:rsidRPr="00217084" w:rsidRDefault="00355EDF" w:rsidP="00F5378C">
            <w:pPr>
              <w:ind w:right="420"/>
              <w:rPr>
                <w:rFonts w:ascii="Arial" w:hAnsi="Arial"/>
                <w:b/>
                <w:bCs/>
                <w:color w:val="000000"/>
                <w:sz w:val="20"/>
                <w:szCs w:val="20"/>
                <w:u w:val="single"/>
                <w:rtl/>
              </w:rPr>
            </w:pPr>
            <w:r w:rsidRPr="00217084">
              <w:rPr>
                <w:rFonts w:ascii="Arial" w:hAnsi="Arial" w:hint="cs"/>
                <w:b/>
                <w:bCs/>
                <w:color w:val="000000"/>
                <w:sz w:val="20"/>
                <w:szCs w:val="20"/>
                <w:u w:val="single"/>
                <w:rtl/>
              </w:rPr>
              <w:t>מערכת העצה</w:t>
            </w:r>
          </w:p>
          <w:p w:rsidR="00355EDF" w:rsidRPr="00217084" w:rsidRDefault="00355EDF" w:rsidP="00355EDF">
            <w:pPr>
              <w:numPr>
                <w:ilvl w:val="0"/>
                <w:numId w:val="49"/>
              </w:numPr>
              <w:tabs>
                <w:tab w:val="clear" w:pos="420"/>
                <w:tab w:val="num" w:pos="240"/>
                <w:tab w:val="num" w:pos="720"/>
              </w:tabs>
              <w:spacing w:after="0" w:line="240" w:lineRule="auto"/>
              <w:ind w:left="180" w:hanging="180"/>
              <w:rPr>
                <w:rFonts w:ascii="Arial" w:hAnsi="Arial"/>
                <w:b/>
                <w:bCs/>
                <w:sz w:val="20"/>
                <w:szCs w:val="20"/>
                <w:rtl/>
              </w:rPr>
            </w:pPr>
            <w:r w:rsidRPr="00217084">
              <w:rPr>
                <w:rFonts w:ascii="Arial" w:hAnsi="Arial" w:hint="cs"/>
                <w:b/>
                <w:bCs/>
                <w:sz w:val="20"/>
                <w:szCs w:val="20"/>
                <w:rtl/>
              </w:rPr>
              <w:t>חשיבות מערכת העצה</w:t>
            </w:r>
          </w:p>
          <w:p w:rsidR="00355EDF" w:rsidRPr="00217084" w:rsidRDefault="00355EDF" w:rsidP="009950AA">
            <w:pPr>
              <w:numPr>
                <w:ilvl w:val="1"/>
                <w:numId w:val="101"/>
              </w:numPr>
              <w:tabs>
                <w:tab w:val="clear" w:pos="1080"/>
                <w:tab w:val="num" w:pos="252"/>
                <w:tab w:val="num" w:pos="360"/>
              </w:tabs>
              <w:spacing w:after="0" w:line="240" w:lineRule="auto"/>
              <w:ind w:left="252" w:right="0" w:hanging="180"/>
              <w:rPr>
                <w:rFonts w:ascii="Arial" w:hAnsi="Arial"/>
                <w:sz w:val="20"/>
                <w:szCs w:val="20"/>
                <w:rtl/>
              </w:rPr>
            </w:pPr>
            <w:r w:rsidRPr="00217084">
              <w:rPr>
                <w:rFonts w:ascii="Arial" w:hAnsi="Arial" w:hint="cs"/>
                <w:sz w:val="20"/>
                <w:szCs w:val="20"/>
                <w:rtl/>
              </w:rPr>
              <w:t xml:space="preserve">הובלת </w:t>
            </w:r>
            <w:r w:rsidRPr="00217084">
              <w:rPr>
                <w:rFonts w:ascii="Arial" w:hAnsi="Arial"/>
                <w:sz w:val="20"/>
                <w:szCs w:val="20"/>
                <w:rtl/>
              </w:rPr>
              <w:t>מים ומומסים מהשורשים אל חלקי הצמח האחרים</w:t>
            </w:r>
          </w:p>
          <w:p w:rsidR="00355EDF" w:rsidRPr="00217084" w:rsidRDefault="00355EDF" w:rsidP="00355EDF">
            <w:pPr>
              <w:numPr>
                <w:ilvl w:val="0"/>
                <w:numId w:val="49"/>
              </w:numPr>
              <w:tabs>
                <w:tab w:val="clear" w:pos="420"/>
                <w:tab w:val="num" w:pos="240"/>
                <w:tab w:val="num" w:pos="720"/>
              </w:tabs>
              <w:spacing w:after="0" w:line="240" w:lineRule="auto"/>
              <w:ind w:left="180" w:hanging="180"/>
              <w:rPr>
                <w:rFonts w:ascii="Arial" w:hAnsi="Arial"/>
                <w:sz w:val="20"/>
                <w:szCs w:val="20"/>
                <w:rtl/>
              </w:rPr>
            </w:pPr>
            <w:r w:rsidRPr="00217084">
              <w:rPr>
                <w:rFonts w:ascii="Arial" w:hAnsi="Arial" w:hint="cs"/>
                <w:sz w:val="20"/>
                <w:szCs w:val="20"/>
                <w:rtl/>
              </w:rPr>
              <w:t>מבנה</w:t>
            </w:r>
            <w:r w:rsidRPr="00217084">
              <w:rPr>
                <w:rFonts w:ascii="Arial" w:hAnsi="Arial"/>
                <w:sz w:val="20"/>
                <w:szCs w:val="20"/>
                <w:rtl/>
              </w:rPr>
              <w:t xml:space="preserve"> מערכת העצה בצמח </w:t>
            </w:r>
            <w:r w:rsidRPr="00217084">
              <w:rPr>
                <w:rFonts w:ascii="Arial" w:hAnsi="Arial" w:hint="cs"/>
                <w:sz w:val="20"/>
                <w:szCs w:val="20"/>
                <w:rtl/>
              </w:rPr>
              <w:t>והתאמתה לתפקודה</w:t>
            </w:r>
          </w:p>
          <w:p w:rsidR="00355EDF" w:rsidRPr="00217084" w:rsidRDefault="00355EDF" w:rsidP="009950AA">
            <w:pPr>
              <w:numPr>
                <w:ilvl w:val="1"/>
                <w:numId w:val="101"/>
              </w:numPr>
              <w:tabs>
                <w:tab w:val="clear" w:pos="1080"/>
                <w:tab w:val="num" w:pos="252"/>
                <w:tab w:val="num" w:pos="360"/>
              </w:tabs>
              <w:spacing w:after="0" w:line="240" w:lineRule="auto"/>
              <w:ind w:left="252" w:right="0" w:hanging="180"/>
              <w:rPr>
                <w:rFonts w:ascii="Arial" w:hAnsi="Arial"/>
                <w:sz w:val="20"/>
                <w:szCs w:val="20"/>
                <w:rtl/>
              </w:rPr>
            </w:pPr>
            <w:r w:rsidRPr="00217084">
              <w:rPr>
                <w:rFonts w:ascii="Arial" w:hAnsi="Arial"/>
                <w:sz w:val="20"/>
                <w:szCs w:val="20"/>
                <w:rtl/>
              </w:rPr>
              <w:t xml:space="preserve">צינורות חלולים, </w:t>
            </w:r>
            <w:r w:rsidRPr="00217084">
              <w:rPr>
                <w:rFonts w:ascii="Arial" w:hAnsi="Arial" w:hint="cs"/>
                <w:sz w:val="20"/>
                <w:szCs w:val="20"/>
                <w:rtl/>
              </w:rPr>
              <w:t xml:space="preserve">צינורות </w:t>
            </w:r>
            <w:r w:rsidRPr="00217084">
              <w:rPr>
                <w:rFonts w:ascii="Arial" w:hAnsi="Arial"/>
                <w:sz w:val="20"/>
                <w:szCs w:val="20"/>
                <w:rtl/>
              </w:rPr>
              <w:t>נימי</w:t>
            </w:r>
            <w:r w:rsidRPr="00217084">
              <w:rPr>
                <w:rFonts w:ascii="Arial" w:hAnsi="Arial" w:hint="cs"/>
                <w:sz w:val="20"/>
                <w:szCs w:val="20"/>
                <w:rtl/>
              </w:rPr>
              <w:t>ים</w:t>
            </w:r>
            <w:r w:rsidRPr="00217084">
              <w:rPr>
                <w:rFonts w:ascii="Arial" w:hAnsi="Arial"/>
                <w:sz w:val="20"/>
                <w:szCs w:val="20"/>
                <w:rtl/>
              </w:rPr>
              <w:t xml:space="preserve">, </w:t>
            </w:r>
            <w:r w:rsidRPr="00217084">
              <w:rPr>
                <w:rFonts w:ascii="Arial" w:hAnsi="Arial" w:hint="cs"/>
                <w:sz w:val="20"/>
                <w:szCs w:val="20"/>
                <w:rtl/>
              </w:rPr>
              <w:t>מסועפים</w:t>
            </w:r>
            <w:r w:rsidRPr="00217084">
              <w:rPr>
                <w:rFonts w:ascii="Arial" w:hAnsi="Arial"/>
                <w:sz w:val="20"/>
                <w:szCs w:val="20"/>
                <w:rtl/>
              </w:rPr>
              <w:t>.</w:t>
            </w:r>
          </w:p>
          <w:p w:rsidR="00355EDF" w:rsidRDefault="00355EDF" w:rsidP="00F5378C">
            <w:pPr>
              <w:ind w:right="420"/>
              <w:rPr>
                <w:rFonts w:ascii="Arial" w:hAnsi="Arial"/>
                <w:b/>
                <w:bCs/>
                <w:color w:val="000000"/>
                <w:sz w:val="20"/>
                <w:szCs w:val="20"/>
                <w:u w:val="single"/>
                <w:rtl/>
              </w:rPr>
            </w:pPr>
          </w:p>
          <w:p w:rsidR="00355EDF" w:rsidRPr="00217084" w:rsidRDefault="00355EDF" w:rsidP="00F5378C">
            <w:pPr>
              <w:ind w:right="420"/>
              <w:rPr>
                <w:rFonts w:ascii="Arial" w:hAnsi="Arial"/>
                <w:b/>
                <w:bCs/>
                <w:sz w:val="20"/>
                <w:szCs w:val="20"/>
                <w:u w:val="single"/>
                <w:rtl/>
              </w:rPr>
            </w:pPr>
            <w:r w:rsidRPr="00217084">
              <w:rPr>
                <w:rFonts w:ascii="Arial" w:hAnsi="Arial" w:hint="cs"/>
                <w:b/>
                <w:bCs/>
                <w:color w:val="000000"/>
                <w:sz w:val="20"/>
                <w:szCs w:val="20"/>
                <w:u w:val="single"/>
                <w:rtl/>
              </w:rPr>
              <w:t>מערכת השיפה</w:t>
            </w:r>
          </w:p>
          <w:p w:rsidR="00355EDF" w:rsidRPr="00217084" w:rsidRDefault="00355EDF" w:rsidP="00355EDF">
            <w:pPr>
              <w:numPr>
                <w:ilvl w:val="0"/>
                <w:numId w:val="49"/>
              </w:numPr>
              <w:tabs>
                <w:tab w:val="clear" w:pos="420"/>
                <w:tab w:val="num" w:pos="180"/>
                <w:tab w:val="num" w:pos="720"/>
              </w:tabs>
              <w:spacing w:after="0" w:line="240" w:lineRule="auto"/>
              <w:ind w:left="180" w:right="0" w:hanging="180"/>
              <w:rPr>
                <w:rFonts w:ascii="Arial" w:hAnsi="Arial"/>
                <w:b/>
                <w:bCs/>
                <w:sz w:val="20"/>
                <w:szCs w:val="20"/>
                <w:rtl/>
              </w:rPr>
            </w:pPr>
            <w:r w:rsidRPr="00217084">
              <w:rPr>
                <w:rFonts w:ascii="Arial" w:hAnsi="Arial" w:hint="cs"/>
                <w:b/>
                <w:bCs/>
                <w:color w:val="000000"/>
                <w:sz w:val="20"/>
                <w:szCs w:val="20"/>
                <w:rtl/>
              </w:rPr>
              <w:t>חשיבות</w:t>
            </w:r>
            <w:r w:rsidRPr="00217084">
              <w:rPr>
                <w:rFonts w:ascii="Arial" w:hAnsi="Arial"/>
                <w:b/>
                <w:bCs/>
                <w:color w:val="000000"/>
                <w:sz w:val="20"/>
                <w:szCs w:val="20"/>
                <w:rtl/>
              </w:rPr>
              <w:t xml:space="preserve"> מערכת השיפה</w:t>
            </w:r>
            <w:r w:rsidRPr="00217084">
              <w:rPr>
                <w:rFonts w:ascii="Arial" w:hAnsi="Arial" w:hint="cs"/>
                <w:b/>
                <w:bCs/>
                <w:sz w:val="20"/>
                <w:szCs w:val="20"/>
                <w:rtl/>
              </w:rPr>
              <w:t xml:space="preserve"> </w:t>
            </w:r>
          </w:p>
          <w:p w:rsidR="00355EDF" w:rsidRDefault="00355EDF" w:rsidP="009950AA">
            <w:pPr>
              <w:numPr>
                <w:ilvl w:val="1"/>
                <w:numId w:val="101"/>
              </w:numPr>
              <w:tabs>
                <w:tab w:val="clear" w:pos="1080"/>
                <w:tab w:val="num" w:pos="252"/>
                <w:tab w:val="num" w:pos="360"/>
              </w:tabs>
              <w:spacing w:after="0" w:line="240" w:lineRule="auto"/>
              <w:ind w:left="252" w:right="0" w:hanging="180"/>
              <w:rPr>
                <w:rFonts w:ascii="Arial" w:hAnsi="Arial"/>
                <w:b/>
                <w:bCs/>
                <w:u w:val="single"/>
                <w:rtl/>
              </w:rPr>
            </w:pPr>
            <w:r w:rsidRPr="00217084">
              <w:rPr>
                <w:rFonts w:ascii="Arial" w:hAnsi="Arial" w:hint="cs"/>
                <w:sz w:val="20"/>
                <w:szCs w:val="20"/>
                <w:rtl/>
              </w:rPr>
              <w:t>הוב</w:t>
            </w:r>
            <w:r w:rsidRPr="00217084">
              <w:rPr>
                <w:rFonts w:ascii="Arial" w:hAnsi="Arial"/>
                <w:sz w:val="20"/>
                <w:szCs w:val="20"/>
                <w:rtl/>
              </w:rPr>
              <w:t>לת חומרי מזון</w:t>
            </w:r>
            <w:r w:rsidRPr="00217084">
              <w:rPr>
                <w:rFonts w:ascii="Arial" w:hAnsi="Arial" w:hint="cs"/>
                <w:sz w:val="20"/>
                <w:szCs w:val="20"/>
                <w:rtl/>
              </w:rPr>
              <w:t xml:space="preserve"> (תוצרי פוטוסינתזה) </w:t>
            </w:r>
            <w:r w:rsidRPr="00217084">
              <w:rPr>
                <w:rFonts w:ascii="Arial" w:hAnsi="Arial" w:hint="cs"/>
                <w:sz w:val="20"/>
                <w:szCs w:val="20"/>
                <w:rtl/>
              </w:rPr>
              <w:lastRenderedPageBreak/>
              <w:t xml:space="preserve">בצינורות </w:t>
            </w:r>
            <w:r w:rsidRPr="00217084">
              <w:rPr>
                <w:rFonts w:ascii="Arial" w:hAnsi="Arial"/>
                <w:sz w:val="20"/>
                <w:szCs w:val="20"/>
                <w:rtl/>
              </w:rPr>
              <w:t>ממקום היווצרותם בצמח לשאר חלקיו.</w:t>
            </w:r>
          </w:p>
        </w:tc>
        <w:tc>
          <w:tcPr>
            <w:tcW w:w="2552" w:type="dxa"/>
          </w:tcPr>
          <w:p w:rsidR="00355EDF" w:rsidRDefault="00355EDF" w:rsidP="00F5378C">
            <w:pPr>
              <w:rPr>
                <w:rFonts w:ascii="Arial" w:hAnsi="Arial"/>
                <w:b/>
                <w:bCs/>
                <w:u w:val="single"/>
                <w:rtl/>
              </w:rPr>
            </w:pPr>
            <w:r>
              <w:rPr>
                <w:rFonts w:ascii="Arial" w:hAnsi="Arial" w:hint="cs"/>
                <w:b/>
                <w:bCs/>
                <w:rtl/>
              </w:rPr>
              <w:lastRenderedPageBreak/>
              <w:t>קיימת התאמה בין מבנה לבין תפקוד באברים ובמערכות.</w:t>
            </w:r>
            <w:r>
              <w:rPr>
                <w:rFonts w:ascii="Arial" w:hAnsi="Arial" w:hint="cs"/>
                <w:rtl/>
              </w:rPr>
              <w:t xml:space="preserve"> </w:t>
            </w:r>
          </w:p>
          <w:p w:rsidR="00355EDF" w:rsidRDefault="00355EDF" w:rsidP="00F5378C">
            <w:pPr>
              <w:rPr>
                <w:rFonts w:ascii="Arial" w:hAnsi="Arial"/>
                <w:b/>
                <w:bCs/>
                <w:color w:val="FF0000"/>
                <w:rtl/>
              </w:rPr>
            </w:pPr>
            <w:r>
              <w:rPr>
                <w:rFonts w:ascii="Arial" w:hAnsi="Arial" w:hint="cs"/>
                <w:b/>
                <w:bCs/>
                <w:rtl/>
              </w:rPr>
              <w:t xml:space="preserve">תהליכי החיים מתקיימים באמצעות מערכות בגופם של יצורים. כל מערכת מבצעת תפקוד ייחודי לה. </w:t>
            </w:r>
          </w:p>
          <w:p w:rsidR="00355EDF" w:rsidRDefault="00355EDF" w:rsidP="0036657F">
            <w:pPr>
              <w:spacing w:after="0"/>
              <w:rPr>
                <w:rFonts w:ascii="Arial" w:hAnsi="Arial"/>
                <w:b/>
                <w:bCs/>
                <w:sz w:val="16"/>
                <w:szCs w:val="16"/>
                <w:u w:val="single"/>
                <w:rtl/>
              </w:rPr>
            </w:pPr>
          </w:p>
          <w:p w:rsidR="00355EDF" w:rsidRDefault="00355EDF" w:rsidP="00F5378C">
            <w:pPr>
              <w:rPr>
                <w:rFonts w:ascii="Arial" w:hAnsi="Arial"/>
                <w:b/>
                <w:bCs/>
                <w:u w:val="single"/>
                <w:rtl/>
              </w:rPr>
            </w:pPr>
            <w:r>
              <w:rPr>
                <w:rFonts w:ascii="Arial" w:hAnsi="Arial" w:hint="cs"/>
                <w:b/>
                <w:bCs/>
                <w:rtl/>
              </w:rPr>
              <w:t xml:space="preserve">מערכות הובלה ביצורים חיים מתווכות בין פנים הגוף לבין הסביבה החיצונית, הן מקשרות בין </w:t>
            </w:r>
            <w:r>
              <w:rPr>
                <w:rFonts w:ascii="Arial" w:hAnsi="Arial" w:hint="cs"/>
                <w:b/>
                <w:bCs/>
                <w:rtl/>
              </w:rPr>
              <w:lastRenderedPageBreak/>
              <w:t xml:space="preserve">כל חלקי הגוף ומאפשרות מעבר חומרים לכל חלקי הגוף. </w:t>
            </w:r>
          </w:p>
        </w:tc>
      </w:tr>
      <w:tr w:rsidR="00355EDF" w:rsidTr="000762EF">
        <w:trPr>
          <w:trHeight w:val="3208"/>
        </w:trPr>
        <w:tc>
          <w:tcPr>
            <w:tcW w:w="4644" w:type="dxa"/>
          </w:tcPr>
          <w:p w:rsidR="00355EDF" w:rsidRDefault="00355EDF" w:rsidP="00F5378C">
            <w:pPr>
              <w:ind w:right="360"/>
              <w:rPr>
                <w:rFonts w:ascii="Arial" w:hAnsi="Arial"/>
                <w:color w:val="000000"/>
                <w:sz w:val="20"/>
                <w:szCs w:val="20"/>
                <w:rtl/>
              </w:rPr>
            </w:pPr>
            <w:r>
              <w:rPr>
                <w:rFonts w:ascii="Arial" w:hAnsi="Arial" w:hint="cs"/>
                <w:b/>
                <w:bCs/>
                <w:color w:val="000000"/>
                <w:sz w:val="20"/>
                <w:szCs w:val="20"/>
                <w:u w:val="single"/>
                <w:rtl/>
              </w:rPr>
              <w:lastRenderedPageBreak/>
              <w:t>מאזן המים בצמח</w:t>
            </w:r>
            <w:r>
              <w:rPr>
                <w:rFonts w:ascii="Arial" w:hAnsi="Arial" w:hint="cs"/>
                <w:color w:val="000000"/>
                <w:sz w:val="20"/>
                <w:szCs w:val="20"/>
                <w:rtl/>
              </w:rPr>
              <w:t xml:space="preserve">  </w:t>
            </w:r>
          </w:p>
          <w:p w:rsidR="00355EDF" w:rsidRDefault="00355EDF" w:rsidP="0036657F">
            <w:pPr>
              <w:spacing w:after="0"/>
              <w:ind w:right="357"/>
              <w:rPr>
                <w:rFonts w:ascii="Arial" w:hAnsi="Arial"/>
                <w:sz w:val="20"/>
                <w:szCs w:val="20"/>
                <w:rtl/>
              </w:rPr>
            </w:pPr>
          </w:p>
          <w:tbl>
            <w:tblPr>
              <w:bidiVisual/>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418"/>
            </w:tblGrid>
            <w:tr w:rsidR="00355EDF" w:rsidRPr="00F20034" w:rsidTr="00F5378C">
              <w:tc>
                <w:tcPr>
                  <w:tcW w:w="4674" w:type="dxa"/>
                  <w:shd w:val="clear" w:color="auto" w:fill="auto"/>
                </w:tcPr>
                <w:p w:rsidR="00355EDF" w:rsidRPr="00703BC3" w:rsidRDefault="00355EDF" w:rsidP="00703BC3">
                  <w:pPr>
                    <w:tabs>
                      <w:tab w:val="num" w:pos="720"/>
                    </w:tabs>
                    <w:spacing w:after="0" w:line="240" w:lineRule="auto"/>
                    <w:ind w:right="420"/>
                    <w:rPr>
                      <w:rFonts w:ascii="Arial" w:hAnsi="Arial"/>
                      <w:b/>
                      <w:bCs/>
                      <w:color w:val="000000"/>
                      <w:u w:val="single"/>
                      <w:rtl/>
                    </w:rPr>
                  </w:pPr>
                  <w:r w:rsidRPr="00703BC3">
                    <w:rPr>
                      <w:rFonts w:ascii="Arial" w:hAnsi="Arial" w:hint="cs"/>
                      <w:b/>
                      <w:bCs/>
                      <w:color w:val="000000"/>
                      <w:u w:val="single"/>
                      <w:rtl/>
                    </w:rPr>
                    <w:t>חובה:</w:t>
                  </w:r>
                </w:p>
                <w:p w:rsidR="00355EDF" w:rsidRPr="00F20034" w:rsidRDefault="00355EDF" w:rsidP="00355EDF">
                  <w:pPr>
                    <w:numPr>
                      <w:ilvl w:val="0"/>
                      <w:numId w:val="49"/>
                    </w:numPr>
                    <w:tabs>
                      <w:tab w:val="clear" w:pos="420"/>
                      <w:tab w:val="num" w:pos="240"/>
                      <w:tab w:val="num" w:pos="720"/>
                    </w:tabs>
                    <w:spacing w:after="0" w:line="240" w:lineRule="auto"/>
                    <w:ind w:left="180" w:hanging="180"/>
                    <w:rPr>
                      <w:rFonts w:ascii="Arial" w:hAnsi="Arial"/>
                      <w:sz w:val="20"/>
                      <w:szCs w:val="20"/>
                      <w:rtl/>
                    </w:rPr>
                  </w:pPr>
                  <w:r w:rsidRPr="00F20034">
                    <w:rPr>
                      <w:rFonts w:ascii="Arial" w:hAnsi="Arial" w:hint="cs"/>
                      <w:b/>
                      <w:bCs/>
                      <w:sz w:val="20"/>
                      <w:szCs w:val="20"/>
                      <w:rtl/>
                    </w:rPr>
                    <w:t>קליטת מים ופליטת מים</w:t>
                  </w:r>
                </w:p>
                <w:p w:rsidR="00355EDF" w:rsidRPr="00F20034" w:rsidRDefault="00355EDF" w:rsidP="00F5378C">
                  <w:pPr>
                    <w:rPr>
                      <w:rFonts w:ascii="Arial" w:hAnsi="Arial"/>
                      <w:sz w:val="20"/>
                      <w:szCs w:val="20"/>
                      <w:rtl/>
                    </w:rPr>
                  </w:pPr>
                  <w:r w:rsidRPr="00F20034">
                    <w:rPr>
                      <w:rFonts w:ascii="Arial" w:hAnsi="Arial" w:hint="cs"/>
                      <w:sz w:val="20"/>
                      <w:szCs w:val="20"/>
                      <w:rtl/>
                    </w:rPr>
                    <w:t>התלמידים יערכו תצפית ביונקות ויסבירו את ההתאמה בין מבנה לתפקוד (</w:t>
                  </w:r>
                  <w:r w:rsidRPr="00A44448">
                    <w:rPr>
                      <w:rFonts w:ascii="Arial" w:hAnsi="Arial" w:hint="cs"/>
                      <w:b/>
                      <w:bCs/>
                      <w:sz w:val="20"/>
                      <w:szCs w:val="20"/>
                      <w:rtl/>
                    </w:rPr>
                    <w:t>טיעון</w:t>
                  </w:r>
                  <w:r w:rsidRPr="00F20034">
                    <w:rPr>
                      <w:rFonts w:ascii="Arial" w:hAnsi="Arial" w:hint="cs"/>
                      <w:sz w:val="20"/>
                      <w:szCs w:val="20"/>
                      <w:rtl/>
                    </w:rPr>
                    <w:t>)</w:t>
                  </w:r>
                </w:p>
                <w:p w:rsidR="00355EDF" w:rsidRPr="00F20034" w:rsidRDefault="00355EDF" w:rsidP="00F5378C">
                  <w:pPr>
                    <w:rPr>
                      <w:rFonts w:ascii="Arial" w:hAnsi="Arial"/>
                      <w:sz w:val="20"/>
                      <w:szCs w:val="20"/>
                    </w:rPr>
                  </w:pPr>
                  <w:r w:rsidRPr="00F20034">
                    <w:rPr>
                      <w:rFonts w:ascii="Arial" w:hAnsi="Arial" w:hint="cs"/>
                      <w:sz w:val="20"/>
                      <w:szCs w:val="20"/>
                      <w:rtl/>
                    </w:rPr>
                    <w:t xml:space="preserve">התלמידים </w:t>
                  </w:r>
                  <w:r>
                    <w:rPr>
                      <w:rFonts w:ascii="Arial" w:hAnsi="Arial" w:hint="cs"/>
                      <w:sz w:val="20"/>
                      <w:szCs w:val="20"/>
                      <w:rtl/>
                    </w:rPr>
                    <w:t>יבדקו</w:t>
                  </w:r>
                  <w:r w:rsidRPr="00F20034">
                    <w:rPr>
                      <w:rFonts w:ascii="Arial" w:hAnsi="Arial" w:hint="cs"/>
                      <w:sz w:val="20"/>
                      <w:szCs w:val="20"/>
                      <w:rtl/>
                    </w:rPr>
                    <w:t xml:space="preserve"> השפעת הפיוניות על מידת הדיות בעלים. (</w:t>
                  </w:r>
                  <w:r w:rsidRPr="00F20034">
                    <w:rPr>
                      <w:rFonts w:ascii="Arial" w:hAnsi="Arial" w:hint="cs"/>
                      <w:b/>
                      <w:bCs/>
                      <w:sz w:val="20"/>
                      <w:szCs w:val="20"/>
                      <w:rtl/>
                    </w:rPr>
                    <w:t>חקר</w:t>
                  </w:r>
                  <w:r w:rsidRPr="00F20034">
                    <w:rPr>
                      <w:rFonts w:ascii="Arial" w:hAnsi="Arial" w:hint="cs"/>
                      <w:sz w:val="20"/>
                      <w:szCs w:val="20"/>
                      <w:rtl/>
                    </w:rPr>
                    <w:t>)</w:t>
                  </w:r>
                </w:p>
                <w:p w:rsidR="00355EDF" w:rsidRPr="00F20034" w:rsidRDefault="00355EDF" w:rsidP="009950AA">
                  <w:pPr>
                    <w:numPr>
                      <w:ilvl w:val="0"/>
                      <w:numId w:val="130"/>
                    </w:numPr>
                    <w:spacing w:after="0" w:line="240" w:lineRule="auto"/>
                    <w:ind w:left="145" w:hanging="145"/>
                    <w:rPr>
                      <w:rFonts w:ascii="Arial" w:hAnsi="Arial"/>
                      <w:sz w:val="20"/>
                      <w:szCs w:val="20"/>
                      <w:rtl/>
                    </w:rPr>
                  </w:pPr>
                  <w:r w:rsidRPr="00F20034">
                    <w:rPr>
                      <w:rFonts w:ascii="Arial" w:hAnsi="Arial" w:hint="cs"/>
                      <w:sz w:val="20"/>
                      <w:szCs w:val="20"/>
                      <w:rtl/>
                    </w:rPr>
                    <w:t xml:space="preserve">מדעי </w:t>
                  </w:r>
                  <w:r>
                    <w:rPr>
                      <w:rFonts w:ascii="Arial" w:hAnsi="Arial" w:hint="cs"/>
                      <w:sz w:val="20"/>
                      <w:szCs w:val="20"/>
                      <w:rtl/>
                    </w:rPr>
                    <w:t>החיים</w:t>
                  </w:r>
                  <w:r w:rsidRPr="00F20034">
                    <w:rPr>
                      <w:rFonts w:ascii="Arial" w:hAnsi="Arial" w:hint="cs"/>
                      <w:sz w:val="20"/>
                      <w:szCs w:val="20"/>
                      <w:rtl/>
                    </w:rPr>
                    <w:t xml:space="preserve">, עמ'  216, 224 </w:t>
                  </w:r>
                </w:p>
                <w:p w:rsidR="00355EDF" w:rsidRPr="00F20034" w:rsidRDefault="00355EDF" w:rsidP="009950AA">
                  <w:pPr>
                    <w:numPr>
                      <w:ilvl w:val="0"/>
                      <w:numId w:val="130"/>
                    </w:numPr>
                    <w:spacing w:after="0" w:line="240" w:lineRule="auto"/>
                    <w:ind w:left="145" w:hanging="145"/>
                    <w:rPr>
                      <w:rFonts w:ascii="Arial" w:hAnsi="Arial"/>
                      <w:sz w:val="20"/>
                      <w:szCs w:val="20"/>
                      <w:rtl/>
                    </w:rPr>
                  </w:pPr>
                  <w:r w:rsidRPr="00F20034">
                    <w:rPr>
                      <w:rFonts w:ascii="Arial" w:hAnsi="Arial" w:hint="cs"/>
                      <w:sz w:val="20"/>
                      <w:szCs w:val="20"/>
                      <w:rtl/>
                    </w:rPr>
                    <w:t xml:space="preserve">טבע המערכת, עמ' 157, 158, 166, 206 </w:t>
                  </w:r>
                </w:p>
                <w:p w:rsidR="00355EDF" w:rsidRPr="00F20034" w:rsidRDefault="00355EDF" w:rsidP="009950AA">
                  <w:pPr>
                    <w:numPr>
                      <w:ilvl w:val="0"/>
                      <w:numId w:val="130"/>
                    </w:numPr>
                    <w:spacing w:after="0" w:line="240" w:lineRule="auto"/>
                    <w:ind w:left="145" w:right="360" w:hanging="145"/>
                    <w:rPr>
                      <w:rFonts w:ascii="Arial" w:hAnsi="Arial"/>
                      <w:sz w:val="20"/>
                      <w:szCs w:val="20"/>
                      <w:rtl/>
                    </w:rPr>
                  </w:pPr>
                  <w:r w:rsidRPr="00F20034">
                    <w:rPr>
                      <w:rFonts w:ascii="Arial" w:hAnsi="Arial" w:hint="cs"/>
                      <w:sz w:val="20"/>
                      <w:szCs w:val="20"/>
                      <w:rtl/>
                    </w:rPr>
                    <w:t xml:space="preserve">במשעולי המדע והטכנולוגיה, עמ' 314  </w:t>
                  </w:r>
                </w:p>
                <w:p w:rsidR="00355EDF" w:rsidRPr="00F20034" w:rsidRDefault="00355EDF" w:rsidP="00F5378C">
                  <w:pPr>
                    <w:ind w:right="360"/>
                    <w:rPr>
                      <w:rFonts w:ascii="Arial" w:hAnsi="Arial"/>
                      <w:sz w:val="20"/>
                      <w:szCs w:val="20"/>
                      <w:rtl/>
                    </w:rPr>
                  </w:pPr>
                </w:p>
              </w:tc>
            </w:tr>
          </w:tbl>
          <w:p w:rsidR="00355EDF" w:rsidRPr="00F20034" w:rsidRDefault="00355EDF" w:rsidP="009950AA">
            <w:pPr>
              <w:numPr>
                <w:ilvl w:val="1"/>
                <w:numId w:val="101"/>
              </w:numPr>
              <w:tabs>
                <w:tab w:val="clear" w:pos="1080"/>
                <w:tab w:val="num" w:pos="252"/>
                <w:tab w:val="num" w:pos="360"/>
              </w:tabs>
              <w:spacing w:after="0" w:line="240" w:lineRule="auto"/>
              <w:ind w:left="252" w:right="0" w:hanging="180"/>
              <w:rPr>
                <w:rFonts w:ascii="Arial" w:hAnsi="Arial"/>
                <w:sz w:val="20"/>
                <w:szCs w:val="20"/>
                <w:rtl/>
              </w:rPr>
            </w:pPr>
            <w:r w:rsidRPr="00F20034">
              <w:rPr>
                <w:rFonts w:ascii="Arial" w:hAnsi="Arial" w:hint="cs"/>
                <w:sz w:val="20"/>
                <w:szCs w:val="20"/>
                <w:rtl/>
              </w:rPr>
              <w:t>התלמידים יתכננו ניסוי למדידת קליטת מים בצמח טבול במבחנה עם מים. (</w:t>
            </w:r>
            <w:r w:rsidRPr="00F20034">
              <w:rPr>
                <w:rFonts w:ascii="Arial" w:hAnsi="Arial" w:hint="cs"/>
                <w:b/>
                <w:bCs/>
                <w:sz w:val="20"/>
                <w:szCs w:val="20"/>
                <w:rtl/>
              </w:rPr>
              <w:t>חקר</w:t>
            </w:r>
            <w:r w:rsidRPr="00F20034">
              <w:rPr>
                <w:rFonts w:ascii="Arial" w:hAnsi="Arial" w:hint="cs"/>
                <w:sz w:val="20"/>
                <w:szCs w:val="20"/>
                <w:rtl/>
              </w:rPr>
              <w:t>)</w:t>
            </w:r>
          </w:p>
          <w:p w:rsidR="00355EDF" w:rsidRPr="00F20034" w:rsidRDefault="00355EDF" w:rsidP="009950AA">
            <w:pPr>
              <w:numPr>
                <w:ilvl w:val="1"/>
                <w:numId w:val="101"/>
              </w:numPr>
              <w:tabs>
                <w:tab w:val="clear" w:pos="1080"/>
                <w:tab w:val="num" w:pos="252"/>
                <w:tab w:val="num" w:pos="360"/>
              </w:tabs>
              <w:spacing w:after="0" w:line="240" w:lineRule="auto"/>
              <w:ind w:left="252" w:right="0" w:hanging="180"/>
              <w:rPr>
                <w:rFonts w:ascii="Arial" w:hAnsi="Arial"/>
                <w:sz w:val="20"/>
                <w:szCs w:val="20"/>
                <w:rtl/>
              </w:rPr>
            </w:pPr>
            <w:r w:rsidRPr="00F20034">
              <w:rPr>
                <w:rFonts w:ascii="Arial" w:hAnsi="Arial" w:hint="cs"/>
                <w:sz w:val="20"/>
                <w:szCs w:val="20"/>
                <w:rtl/>
              </w:rPr>
              <w:t>התלמידים יערכו תצפית המדגימה את עיקרון הגדלת שטח הפנים והגדלת קצב קליטת המים (</w:t>
            </w:r>
            <w:r w:rsidRPr="00F20034">
              <w:rPr>
                <w:rFonts w:ascii="Arial" w:hAnsi="Arial" w:hint="cs"/>
                <w:b/>
                <w:bCs/>
                <w:sz w:val="20"/>
                <w:szCs w:val="20"/>
                <w:rtl/>
              </w:rPr>
              <w:t>תצפית, איסוף ממצאים והסקת מסקנות</w:t>
            </w:r>
            <w:r w:rsidRPr="00F20034">
              <w:rPr>
                <w:rFonts w:ascii="Arial" w:hAnsi="Arial" w:hint="cs"/>
                <w:sz w:val="20"/>
                <w:szCs w:val="20"/>
                <w:rtl/>
              </w:rPr>
              <w:t xml:space="preserve">) </w:t>
            </w:r>
          </w:p>
          <w:p w:rsidR="00355EDF" w:rsidRDefault="00355EDF" w:rsidP="009950AA">
            <w:pPr>
              <w:numPr>
                <w:ilvl w:val="1"/>
                <w:numId w:val="101"/>
              </w:numPr>
              <w:tabs>
                <w:tab w:val="clear" w:pos="1080"/>
                <w:tab w:val="num" w:pos="252"/>
                <w:tab w:val="num" w:pos="360"/>
              </w:tabs>
              <w:spacing w:after="0" w:line="240" w:lineRule="auto"/>
              <w:ind w:left="252" w:right="0" w:hanging="180"/>
              <w:rPr>
                <w:rFonts w:ascii="Arial" w:hAnsi="Arial"/>
                <w:sz w:val="20"/>
                <w:szCs w:val="20"/>
                <w:rtl/>
              </w:rPr>
            </w:pPr>
            <w:r>
              <w:rPr>
                <w:rFonts w:ascii="Arial" w:hAnsi="Arial" w:hint="cs"/>
                <w:sz w:val="20"/>
                <w:szCs w:val="20"/>
                <w:rtl/>
              </w:rPr>
              <w:t xml:space="preserve">התלמידים ינתחו גרפים המתארים שיעור דיות במהלך יממה בתנאים שונים, יסיקו מסקנות ויעלו השערות לגבי  מצב הפיוניות. </w:t>
            </w:r>
            <w:r>
              <w:rPr>
                <w:rFonts w:ascii="Arial" w:hAnsi="Arial" w:hint="cs"/>
                <w:b/>
                <w:bCs/>
                <w:sz w:val="20"/>
                <w:szCs w:val="20"/>
                <w:rtl/>
              </w:rPr>
              <w:t xml:space="preserve">(ייצוג מידע באמצעות גרף, הסקת </w:t>
            </w:r>
            <w:r>
              <w:rPr>
                <w:rFonts w:ascii="Arial" w:hAnsi="Arial" w:hint="cs"/>
                <w:b/>
                <w:bCs/>
                <w:sz w:val="20"/>
                <w:szCs w:val="20"/>
                <w:rtl/>
              </w:rPr>
              <w:lastRenderedPageBreak/>
              <w:t>מסקנות והעלאת השערות)</w:t>
            </w:r>
          </w:p>
          <w:p w:rsidR="00355EDF" w:rsidRDefault="00355EDF" w:rsidP="009950AA">
            <w:pPr>
              <w:numPr>
                <w:ilvl w:val="1"/>
                <w:numId w:val="101"/>
              </w:numPr>
              <w:tabs>
                <w:tab w:val="clear" w:pos="1080"/>
                <w:tab w:val="num" w:pos="252"/>
                <w:tab w:val="num" w:pos="360"/>
              </w:tabs>
              <w:spacing w:after="0" w:line="240" w:lineRule="auto"/>
              <w:ind w:left="252" w:right="0" w:hanging="180"/>
              <w:rPr>
                <w:rFonts w:ascii="Arial" w:hAnsi="Arial"/>
                <w:sz w:val="20"/>
                <w:szCs w:val="20"/>
                <w:rtl/>
              </w:rPr>
            </w:pPr>
            <w:r>
              <w:rPr>
                <w:rFonts w:ascii="Arial" w:hAnsi="Arial" w:hint="cs"/>
                <w:sz w:val="20"/>
                <w:szCs w:val="20"/>
                <w:rtl/>
              </w:rPr>
              <w:t xml:space="preserve">התלמידים יתכננו ויבצעו ניסוי המדגים את הקשר בין מספר העלים בצמח לבין כמות המים הנפלטת בתהליך הדיות, יתארו את שלבי הניסוי, יסיקו מסקנות מהממצאים ויסבירו את חשיבות בידוד המשתנים והחזרות בניסוי. </w:t>
            </w:r>
            <w:r>
              <w:rPr>
                <w:rFonts w:ascii="Arial" w:hAnsi="Arial" w:hint="cs"/>
                <w:b/>
                <w:bCs/>
                <w:sz w:val="20"/>
                <w:szCs w:val="20"/>
                <w:rtl/>
              </w:rPr>
              <w:t>(חקר)</w:t>
            </w:r>
          </w:p>
          <w:p w:rsidR="00355EDF" w:rsidRDefault="00355EDF" w:rsidP="009950AA">
            <w:pPr>
              <w:numPr>
                <w:ilvl w:val="1"/>
                <w:numId w:val="101"/>
              </w:numPr>
              <w:tabs>
                <w:tab w:val="clear" w:pos="1080"/>
                <w:tab w:val="num" w:pos="252"/>
                <w:tab w:val="num" w:pos="360"/>
              </w:tabs>
              <w:spacing w:after="0" w:line="240" w:lineRule="auto"/>
              <w:ind w:left="252" w:right="0" w:hanging="180"/>
              <w:rPr>
                <w:rFonts w:ascii="Arial" w:hAnsi="Arial"/>
                <w:sz w:val="20"/>
                <w:szCs w:val="20"/>
                <w:rtl/>
              </w:rPr>
            </w:pPr>
            <w:r>
              <w:rPr>
                <w:rFonts w:ascii="Arial" w:hAnsi="Arial" w:hint="cs"/>
                <w:sz w:val="20"/>
                <w:szCs w:val="20"/>
                <w:rtl/>
              </w:rPr>
              <w:t xml:space="preserve">התלמידים יתארו באיור את מבנה הפיונית לאחר צפייה במתקן מיקרוסקופי של פיוניות. </w:t>
            </w:r>
            <w:r>
              <w:rPr>
                <w:rFonts w:ascii="Arial" w:hAnsi="Arial" w:hint="cs"/>
                <w:b/>
                <w:bCs/>
                <w:sz w:val="20"/>
                <w:szCs w:val="20"/>
                <w:rtl/>
              </w:rPr>
              <w:t>(צפייה במיקרוסקופ וייצוג מידע)</w:t>
            </w:r>
          </w:p>
          <w:p w:rsidR="00355EDF" w:rsidRDefault="00355EDF" w:rsidP="009950AA">
            <w:pPr>
              <w:numPr>
                <w:ilvl w:val="1"/>
                <w:numId w:val="101"/>
              </w:numPr>
              <w:tabs>
                <w:tab w:val="clear" w:pos="1080"/>
                <w:tab w:val="num" w:pos="252"/>
                <w:tab w:val="num" w:pos="360"/>
              </w:tabs>
              <w:spacing w:after="0" w:line="240" w:lineRule="auto"/>
              <w:ind w:left="252" w:right="0" w:hanging="180"/>
              <w:rPr>
                <w:rFonts w:ascii="Arial" w:hAnsi="Arial"/>
                <w:sz w:val="20"/>
                <w:szCs w:val="20"/>
                <w:rtl/>
              </w:rPr>
            </w:pPr>
            <w:r>
              <w:rPr>
                <w:rFonts w:ascii="Arial" w:hAnsi="Arial" w:hint="cs"/>
                <w:sz w:val="20"/>
                <w:szCs w:val="20"/>
                <w:rtl/>
              </w:rPr>
              <w:t xml:space="preserve">התלמידים יסכמו את נושא מאזן המים בצמח באמצעות תרשים או מפת מושגים. </w:t>
            </w:r>
            <w:r>
              <w:rPr>
                <w:rFonts w:ascii="Arial" w:hAnsi="Arial" w:hint="cs"/>
                <w:b/>
                <w:bCs/>
                <w:sz w:val="20"/>
                <w:szCs w:val="20"/>
                <w:rtl/>
              </w:rPr>
              <w:t>(ייצוג ידע)</w:t>
            </w:r>
          </w:p>
        </w:tc>
        <w:tc>
          <w:tcPr>
            <w:tcW w:w="3006" w:type="dxa"/>
          </w:tcPr>
          <w:p w:rsidR="00355EDF" w:rsidRDefault="00355EDF" w:rsidP="00F5378C">
            <w:pPr>
              <w:rPr>
                <w:rFonts w:ascii="Arial" w:hAnsi="Arial"/>
                <w:sz w:val="20"/>
                <w:szCs w:val="20"/>
                <w:rtl/>
              </w:rPr>
            </w:pPr>
            <w:r>
              <w:rPr>
                <w:rFonts w:ascii="Arial" w:hAnsi="Arial" w:hint="cs"/>
                <w:sz w:val="20"/>
                <w:szCs w:val="20"/>
                <w:rtl/>
              </w:rPr>
              <w:lastRenderedPageBreak/>
              <w:t>אין הכוונה שהתלמידים יכירו את המילה הומיאוסטזי</w:t>
            </w:r>
            <w:r>
              <w:rPr>
                <w:rFonts w:ascii="Arial" w:hAnsi="Arial" w:hint="eastAsia"/>
                <w:sz w:val="20"/>
                <w:szCs w:val="20"/>
                <w:rtl/>
              </w:rPr>
              <w:t>ס</w:t>
            </w:r>
            <w:r>
              <w:rPr>
                <w:rFonts w:ascii="Arial" w:hAnsi="Arial" w:hint="cs"/>
                <w:sz w:val="20"/>
                <w:szCs w:val="20"/>
                <w:rtl/>
              </w:rPr>
              <w:t xml:space="preserve"> אלא את הרעיון שמילה זו מבטאת.</w:t>
            </w:r>
          </w:p>
          <w:p w:rsidR="00355EDF" w:rsidRDefault="00355EDF" w:rsidP="00F5378C">
            <w:pPr>
              <w:rPr>
                <w:rFonts w:ascii="Arial" w:hAnsi="Arial"/>
                <w:rtl/>
              </w:rPr>
            </w:pPr>
          </w:p>
          <w:p w:rsidR="00355EDF" w:rsidRDefault="00355EDF" w:rsidP="00F5378C">
            <w:pPr>
              <w:rPr>
                <w:rFonts w:ascii="Arial" w:hAnsi="Arial"/>
                <w:rtl/>
              </w:rPr>
            </w:pPr>
          </w:p>
          <w:p w:rsidR="00355EDF" w:rsidRDefault="00355EDF" w:rsidP="00F5378C">
            <w:pPr>
              <w:rPr>
                <w:rFonts w:ascii="Arial" w:hAnsi="Arial"/>
                <w:sz w:val="20"/>
                <w:szCs w:val="20"/>
                <w:rtl/>
              </w:rPr>
            </w:pPr>
            <w:r>
              <w:rPr>
                <w:rFonts w:ascii="Arial" w:hAnsi="Arial" w:hint="cs"/>
                <w:sz w:val="20"/>
                <w:szCs w:val="20"/>
                <w:rtl/>
              </w:rPr>
              <w:t xml:space="preserve">מומלץ להיעזר במודלים והדמיות של מבנה ופעולה של  הפיוניות  להסבר תהליך הדיות. </w:t>
            </w:r>
          </w:p>
          <w:p w:rsidR="00355EDF" w:rsidRDefault="00355EDF" w:rsidP="00F5378C">
            <w:pPr>
              <w:rPr>
                <w:rFonts w:ascii="Arial" w:hAnsi="Arial"/>
                <w:sz w:val="20"/>
                <w:szCs w:val="20"/>
                <w:rtl/>
              </w:rPr>
            </w:pPr>
            <w:r>
              <w:rPr>
                <w:rFonts w:ascii="Arial" w:hAnsi="Arial" w:hint="cs"/>
                <w:sz w:val="20"/>
                <w:szCs w:val="20"/>
                <w:rtl/>
              </w:rPr>
              <w:t xml:space="preserve">אין הכוונה ללמד את מנגנון הפתיחה והסגירה שלהן. </w:t>
            </w:r>
          </w:p>
          <w:p w:rsidR="00355EDF" w:rsidRDefault="00355EDF" w:rsidP="00F5378C">
            <w:pPr>
              <w:rPr>
                <w:rFonts w:ascii="Arial" w:hAnsi="Arial"/>
                <w:rtl/>
              </w:rPr>
            </w:pPr>
          </w:p>
          <w:p w:rsidR="00355EDF" w:rsidRDefault="00355EDF" w:rsidP="00F5378C">
            <w:pPr>
              <w:rPr>
                <w:rFonts w:ascii="Arial" w:hAnsi="Arial"/>
                <w:sz w:val="20"/>
                <w:szCs w:val="20"/>
                <w:rtl/>
              </w:rPr>
            </w:pPr>
            <w:r>
              <w:rPr>
                <w:rFonts w:ascii="Arial" w:hAnsi="Arial" w:hint="cs"/>
                <w:sz w:val="20"/>
                <w:szCs w:val="20"/>
                <w:rtl/>
              </w:rPr>
              <w:t>הנושא מזמן הבנייה של מיומנויות החקר המדעי, ראו הצעות לפעילויות.</w:t>
            </w:r>
          </w:p>
          <w:p w:rsidR="00355EDF" w:rsidRDefault="00355EDF" w:rsidP="00F5378C">
            <w:pPr>
              <w:rPr>
                <w:rFonts w:ascii="Arial" w:hAnsi="Arial"/>
                <w:rtl/>
              </w:rPr>
            </w:pPr>
          </w:p>
          <w:p w:rsidR="00355EDF" w:rsidRDefault="00355EDF" w:rsidP="00F5378C">
            <w:pPr>
              <w:rPr>
                <w:rFonts w:ascii="Arial" w:hAnsi="Arial"/>
                <w:rtl/>
              </w:rPr>
            </w:pPr>
            <w:r>
              <w:rPr>
                <w:rFonts w:ascii="Arial" w:hAnsi="Arial" w:hint="cs"/>
                <w:sz w:val="20"/>
                <w:szCs w:val="20"/>
                <w:rtl/>
              </w:rPr>
              <w:t xml:space="preserve">התאמות של יצורים לסביבה גם בהקשר למאזן מים ילמדו בנושא </w:t>
            </w:r>
            <w:r>
              <w:rPr>
                <w:rFonts w:ascii="Arial" w:hAnsi="Arial" w:hint="cs"/>
                <w:sz w:val="20"/>
                <w:szCs w:val="20"/>
                <w:rtl/>
              </w:rPr>
              <w:lastRenderedPageBreak/>
              <w:t xml:space="preserve">המרכזי </w:t>
            </w:r>
            <w:r>
              <w:rPr>
                <w:rFonts w:ascii="Arial" w:hAnsi="Arial"/>
                <w:sz w:val="20"/>
                <w:szCs w:val="20"/>
                <w:rtl/>
              </w:rPr>
              <w:t>–</w:t>
            </w:r>
            <w:r>
              <w:rPr>
                <w:rFonts w:ascii="Arial" w:hAnsi="Arial" w:hint="cs"/>
                <w:sz w:val="20"/>
                <w:szCs w:val="20"/>
                <w:rtl/>
              </w:rPr>
              <w:t xml:space="preserve"> מערכות אקולוגיות, נושא משנה ב </w:t>
            </w:r>
            <w:r>
              <w:rPr>
                <w:rFonts w:ascii="Arial" w:hAnsi="Arial"/>
                <w:sz w:val="20"/>
                <w:szCs w:val="20"/>
                <w:rtl/>
              </w:rPr>
              <w:t>–</w:t>
            </w:r>
            <w:r>
              <w:rPr>
                <w:rFonts w:ascii="Arial" w:hAnsi="Arial" w:hint="cs"/>
                <w:sz w:val="20"/>
                <w:szCs w:val="20"/>
                <w:rtl/>
              </w:rPr>
              <w:t xml:space="preserve"> יחסי גומלין בין יצורים לבין סביבתם בכיתה ח. </w:t>
            </w:r>
          </w:p>
        </w:tc>
        <w:tc>
          <w:tcPr>
            <w:tcW w:w="3827" w:type="dxa"/>
          </w:tcPr>
          <w:p w:rsidR="00355EDF" w:rsidRDefault="00355EDF" w:rsidP="0036657F">
            <w:pPr>
              <w:spacing w:after="0"/>
              <w:ind w:right="420"/>
              <w:rPr>
                <w:rFonts w:ascii="Arial" w:hAnsi="Arial"/>
                <w:color w:val="000000"/>
                <w:sz w:val="20"/>
                <w:szCs w:val="20"/>
                <w:rtl/>
              </w:rPr>
            </w:pPr>
            <w:bookmarkStart w:id="297" w:name="מאזן_מים_בצמח"/>
            <w:r>
              <w:rPr>
                <w:rFonts w:ascii="Arial" w:hAnsi="Arial" w:hint="cs"/>
                <w:b/>
                <w:bCs/>
                <w:color w:val="000000"/>
                <w:sz w:val="20"/>
                <w:szCs w:val="20"/>
                <w:u w:val="single"/>
                <w:rtl/>
              </w:rPr>
              <w:lastRenderedPageBreak/>
              <w:t>מאזן המים בצמח</w:t>
            </w:r>
            <w:r>
              <w:rPr>
                <w:rFonts w:ascii="Arial" w:hAnsi="Arial" w:hint="cs"/>
                <w:color w:val="000000"/>
                <w:sz w:val="20"/>
                <w:szCs w:val="20"/>
                <w:rtl/>
              </w:rPr>
              <w:t xml:space="preserve"> </w:t>
            </w:r>
          </w:p>
          <w:bookmarkEnd w:id="297"/>
          <w:p w:rsidR="00355EDF" w:rsidRDefault="00355EDF" w:rsidP="0036657F">
            <w:pPr>
              <w:spacing w:after="0"/>
              <w:rPr>
                <w:rFonts w:ascii="Arial" w:hAnsi="Arial"/>
                <w:b/>
                <w:bCs/>
                <w:color w:val="FF0000"/>
                <w:rtl/>
              </w:rPr>
            </w:pPr>
            <w:r>
              <w:rPr>
                <w:rFonts w:ascii="Arial" w:hAnsi="Arial" w:hint="cs"/>
                <w:b/>
                <w:bCs/>
                <w:color w:val="FF0000"/>
                <w:rtl/>
              </w:rPr>
              <w:t>4 שעות</w:t>
            </w:r>
          </w:p>
          <w:p w:rsidR="00355EDF" w:rsidRDefault="00355EDF" w:rsidP="00355EDF">
            <w:pPr>
              <w:numPr>
                <w:ilvl w:val="0"/>
                <w:numId w:val="49"/>
              </w:numPr>
              <w:tabs>
                <w:tab w:val="clear" w:pos="420"/>
                <w:tab w:val="num" w:pos="240"/>
                <w:tab w:val="num" w:pos="720"/>
              </w:tabs>
              <w:spacing w:after="0" w:line="240" w:lineRule="auto"/>
              <w:ind w:left="180" w:hanging="180"/>
              <w:rPr>
                <w:rFonts w:ascii="Arial" w:hAnsi="Arial"/>
                <w:b/>
                <w:bCs/>
                <w:sz w:val="20"/>
                <w:szCs w:val="20"/>
                <w:rtl/>
              </w:rPr>
            </w:pPr>
            <w:r>
              <w:rPr>
                <w:rFonts w:ascii="Arial" w:hAnsi="Arial" w:hint="cs"/>
                <w:b/>
                <w:bCs/>
                <w:sz w:val="20"/>
                <w:szCs w:val="20"/>
                <w:rtl/>
              </w:rPr>
              <w:t xml:space="preserve">קליטת מים </w:t>
            </w:r>
          </w:p>
          <w:p w:rsidR="00355EDF" w:rsidRDefault="00355EDF" w:rsidP="009950AA">
            <w:pPr>
              <w:numPr>
                <w:ilvl w:val="1"/>
                <w:numId w:val="101"/>
              </w:numPr>
              <w:tabs>
                <w:tab w:val="clear" w:pos="1080"/>
                <w:tab w:val="num" w:pos="252"/>
                <w:tab w:val="num" w:pos="360"/>
              </w:tabs>
              <w:spacing w:after="0" w:line="240" w:lineRule="auto"/>
              <w:ind w:left="252" w:right="0" w:hanging="180"/>
              <w:rPr>
                <w:rFonts w:ascii="Arial" w:hAnsi="Arial"/>
                <w:sz w:val="20"/>
                <w:szCs w:val="20"/>
                <w:rtl/>
              </w:rPr>
            </w:pPr>
            <w:r>
              <w:rPr>
                <w:rFonts w:ascii="Arial" w:hAnsi="Arial"/>
                <w:sz w:val="20"/>
                <w:szCs w:val="20"/>
                <w:rtl/>
              </w:rPr>
              <w:t xml:space="preserve">פעפוע מים </w:t>
            </w:r>
            <w:r>
              <w:rPr>
                <w:rFonts w:ascii="Arial" w:hAnsi="Arial" w:hint="cs"/>
                <w:sz w:val="20"/>
                <w:szCs w:val="20"/>
                <w:rtl/>
              </w:rPr>
              <w:t>מהקרקע (או ממצע אחר)</w:t>
            </w:r>
            <w:r>
              <w:rPr>
                <w:rFonts w:ascii="Arial" w:hAnsi="Arial"/>
                <w:sz w:val="20"/>
                <w:szCs w:val="20"/>
                <w:rtl/>
              </w:rPr>
              <w:t xml:space="preserve"> לשורשים דרך </w:t>
            </w:r>
            <w:r>
              <w:rPr>
                <w:rFonts w:ascii="Arial" w:hAnsi="Arial" w:hint="cs"/>
                <w:sz w:val="20"/>
                <w:szCs w:val="20"/>
                <w:rtl/>
              </w:rPr>
              <w:t>ה</w:t>
            </w:r>
            <w:r>
              <w:rPr>
                <w:rFonts w:ascii="Arial" w:hAnsi="Arial"/>
                <w:sz w:val="20"/>
                <w:szCs w:val="20"/>
                <w:rtl/>
              </w:rPr>
              <w:t>קרומי</w:t>
            </w:r>
            <w:r>
              <w:rPr>
                <w:rFonts w:ascii="Arial" w:hAnsi="Arial" w:hint="cs"/>
                <w:sz w:val="20"/>
                <w:szCs w:val="20"/>
                <w:rtl/>
              </w:rPr>
              <w:t>ם של</w:t>
            </w:r>
            <w:r>
              <w:rPr>
                <w:rFonts w:ascii="Arial" w:hAnsi="Arial"/>
                <w:sz w:val="20"/>
                <w:szCs w:val="20"/>
                <w:rtl/>
              </w:rPr>
              <w:t xml:space="preserve"> תאי היונקות</w:t>
            </w:r>
            <w:r>
              <w:rPr>
                <w:rFonts w:ascii="Arial" w:hAnsi="Arial" w:hint="cs"/>
                <w:sz w:val="20"/>
                <w:szCs w:val="20"/>
                <w:rtl/>
              </w:rPr>
              <w:t>.</w:t>
            </w:r>
            <w:r>
              <w:rPr>
                <w:rFonts w:ascii="Arial" w:hAnsi="Arial"/>
                <w:sz w:val="20"/>
                <w:szCs w:val="20"/>
                <w:rtl/>
              </w:rPr>
              <w:t xml:space="preserve"> </w:t>
            </w:r>
          </w:p>
          <w:p w:rsidR="00355EDF" w:rsidRDefault="00355EDF" w:rsidP="009950AA">
            <w:pPr>
              <w:numPr>
                <w:ilvl w:val="1"/>
                <w:numId w:val="101"/>
              </w:numPr>
              <w:tabs>
                <w:tab w:val="clear" w:pos="1080"/>
                <w:tab w:val="num" w:pos="252"/>
                <w:tab w:val="num" w:pos="360"/>
              </w:tabs>
              <w:spacing w:after="0" w:line="240" w:lineRule="auto"/>
              <w:ind w:left="252" w:right="0" w:hanging="180"/>
              <w:rPr>
                <w:rFonts w:ascii="Arial" w:hAnsi="Arial"/>
                <w:sz w:val="20"/>
                <w:szCs w:val="20"/>
                <w:rtl/>
              </w:rPr>
            </w:pPr>
            <w:r>
              <w:rPr>
                <w:rFonts w:ascii="Arial" w:hAnsi="Arial"/>
                <w:sz w:val="20"/>
                <w:szCs w:val="20"/>
                <w:rtl/>
              </w:rPr>
              <w:t>ההתאמה בין מבנה השורשים</w:t>
            </w:r>
            <w:r>
              <w:rPr>
                <w:rFonts w:ascii="Arial" w:hAnsi="Arial" w:hint="cs"/>
                <w:sz w:val="20"/>
                <w:szCs w:val="20"/>
                <w:rtl/>
              </w:rPr>
              <w:t xml:space="preserve"> (הסתעפות והגדלת שטח הפנים) </w:t>
            </w:r>
            <w:r>
              <w:rPr>
                <w:rFonts w:ascii="Arial" w:hAnsi="Arial"/>
                <w:sz w:val="20"/>
                <w:szCs w:val="20"/>
                <w:rtl/>
              </w:rPr>
              <w:t xml:space="preserve"> ו</w:t>
            </w:r>
            <w:r>
              <w:rPr>
                <w:rFonts w:ascii="Arial" w:hAnsi="Arial" w:hint="cs"/>
                <w:sz w:val="20"/>
                <w:szCs w:val="20"/>
                <w:rtl/>
              </w:rPr>
              <w:t xml:space="preserve">מבנה </w:t>
            </w:r>
            <w:r>
              <w:rPr>
                <w:rFonts w:ascii="Arial" w:hAnsi="Arial"/>
                <w:sz w:val="20"/>
                <w:szCs w:val="20"/>
                <w:rtl/>
              </w:rPr>
              <w:t xml:space="preserve">תאי היונקות </w:t>
            </w:r>
            <w:r>
              <w:rPr>
                <w:rFonts w:ascii="Arial" w:hAnsi="Arial" w:hint="cs"/>
                <w:sz w:val="20"/>
                <w:szCs w:val="20"/>
                <w:rtl/>
              </w:rPr>
              <w:t xml:space="preserve">(דופן דקה) </w:t>
            </w:r>
            <w:r>
              <w:rPr>
                <w:rFonts w:ascii="Arial" w:hAnsi="Arial"/>
                <w:sz w:val="20"/>
                <w:szCs w:val="20"/>
                <w:rtl/>
              </w:rPr>
              <w:t>לבין תפקודם.</w:t>
            </w:r>
          </w:p>
          <w:p w:rsidR="00355EDF" w:rsidRDefault="00355EDF" w:rsidP="00355EDF">
            <w:pPr>
              <w:numPr>
                <w:ilvl w:val="0"/>
                <w:numId w:val="49"/>
              </w:numPr>
              <w:tabs>
                <w:tab w:val="clear" w:pos="420"/>
                <w:tab w:val="num" w:pos="240"/>
                <w:tab w:val="num" w:pos="720"/>
              </w:tabs>
              <w:spacing w:after="0" w:line="240" w:lineRule="auto"/>
              <w:ind w:left="180" w:hanging="180"/>
              <w:rPr>
                <w:rFonts w:ascii="Arial" w:hAnsi="Arial"/>
                <w:b/>
                <w:bCs/>
                <w:sz w:val="20"/>
                <w:szCs w:val="20"/>
              </w:rPr>
            </w:pPr>
            <w:r>
              <w:rPr>
                <w:rFonts w:ascii="Arial" w:hAnsi="Arial"/>
                <w:b/>
                <w:bCs/>
                <w:sz w:val="20"/>
                <w:szCs w:val="20"/>
                <w:rtl/>
              </w:rPr>
              <w:t xml:space="preserve">פליטת מים </w:t>
            </w:r>
          </w:p>
          <w:p w:rsidR="00355EDF" w:rsidRDefault="00355EDF" w:rsidP="009950AA">
            <w:pPr>
              <w:numPr>
                <w:ilvl w:val="1"/>
                <w:numId w:val="101"/>
              </w:numPr>
              <w:tabs>
                <w:tab w:val="clear" w:pos="1080"/>
                <w:tab w:val="num" w:pos="252"/>
                <w:tab w:val="num" w:pos="360"/>
              </w:tabs>
              <w:spacing w:after="0" w:line="240" w:lineRule="auto"/>
              <w:ind w:left="252" w:right="0" w:hanging="180"/>
              <w:rPr>
                <w:rFonts w:ascii="Arial" w:hAnsi="Arial"/>
                <w:sz w:val="20"/>
                <w:szCs w:val="20"/>
                <w:rtl/>
              </w:rPr>
            </w:pPr>
            <w:r>
              <w:rPr>
                <w:rFonts w:ascii="Arial" w:hAnsi="Arial" w:hint="cs"/>
                <w:sz w:val="20"/>
                <w:szCs w:val="20"/>
                <w:rtl/>
              </w:rPr>
              <w:t>דיות המים מן הצמח לאוויר באמצעות הפיוניות</w:t>
            </w:r>
            <w:r>
              <w:rPr>
                <w:rFonts w:ascii="Arial" w:hAnsi="Arial"/>
                <w:sz w:val="20"/>
                <w:szCs w:val="20"/>
                <w:rtl/>
              </w:rPr>
              <w:t>.</w:t>
            </w:r>
          </w:p>
          <w:p w:rsidR="00355EDF" w:rsidRDefault="00355EDF" w:rsidP="009950AA">
            <w:pPr>
              <w:numPr>
                <w:ilvl w:val="1"/>
                <w:numId w:val="101"/>
              </w:numPr>
              <w:tabs>
                <w:tab w:val="clear" w:pos="1080"/>
                <w:tab w:val="num" w:pos="252"/>
                <w:tab w:val="num" w:pos="360"/>
              </w:tabs>
              <w:spacing w:after="0" w:line="240" w:lineRule="auto"/>
              <w:ind w:left="252" w:right="0" w:hanging="180"/>
              <w:rPr>
                <w:rFonts w:ascii="Arial" w:hAnsi="Arial"/>
                <w:b/>
                <w:bCs/>
                <w:u w:val="single"/>
              </w:rPr>
            </w:pPr>
            <w:r>
              <w:rPr>
                <w:rFonts w:ascii="Arial" w:hAnsi="Arial"/>
                <w:sz w:val="20"/>
                <w:szCs w:val="20"/>
                <w:rtl/>
              </w:rPr>
              <w:t xml:space="preserve">השפעת גורמים סביבתיים </w:t>
            </w:r>
            <w:r>
              <w:rPr>
                <w:rFonts w:ascii="Arial" w:hAnsi="Arial" w:hint="cs"/>
                <w:sz w:val="20"/>
                <w:szCs w:val="20"/>
                <w:rtl/>
              </w:rPr>
              <w:t>(</w:t>
            </w:r>
            <w:r>
              <w:rPr>
                <w:rFonts w:ascii="Arial" w:hAnsi="Arial"/>
                <w:sz w:val="20"/>
                <w:szCs w:val="20"/>
                <w:rtl/>
              </w:rPr>
              <w:t>לחות, טמפרטורה, רוח) על</w:t>
            </w:r>
            <w:r>
              <w:rPr>
                <w:rFonts w:ascii="Arial" w:hAnsi="Arial" w:hint="cs"/>
                <w:sz w:val="20"/>
                <w:szCs w:val="20"/>
                <w:rtl/>
              </w:rPr>
              <w:t xml:space="preserve"> כ</w:t>
            </w:r>
            <w:r>
              <w:rPr>
                <w:rFonts w:ascii="Arial" w:hAnsi="Arial"/>
                <w:sz w:val="20"/>
                <w:szCs w:val="20"/>
                <w:rtl/>
              </w:rPr>
              <w:t>מות המים הנפלטת בתהליך הדיות.</w:t>
            </w:r>
          </w:p>
          <w:p w:rsidR="00355EDF" w:rsidRDefault="00355EDF" w:rsidP="00355EDF">
            <w:pPr>
              <w:numPr>
                <w:ilvl w:val="0"/>
                <w:numId w:val="49"/>
              </w:numPr>
              <w:tabs>
                <w:tab w:val="clear" w:pos="420"/>
                <w:tab w:val="num" w:pos="240"/>
                <w:tab w:val="num" w:pos="720"/>
              </w:tabs>
              <w:spacing w:after="0" w:line="240" w:lineRule="auto"/>
              <w:ind w:left="180" w:hanging="180"/>
              <w:rPr>
                <w:rFonts w:ascii="Arial" w:hAnsi="Arial"/>
                <w:b/>
                <w:bCs/>
                <w:sz w:val="20"/>
                <w:szCs w:val="20"/>
              </w:rPr>
            </w:pPr>
            <w:r>
              <w:rPr>
                <w:rFonts w:ascii="Arial" w:hAnsi="Arial" w:hint="cs"/>
                <w:b/>
                <w:bCs/>
                <w:sz w:val="20"/>
                <w:szCs w:val="20"/>
                <w:rtl/>
              </w:rPr>
              <w:t>מאזן מים תקין בצמח</w:t>
            </w:r>
          </w:p>
          <w:p w:rsidR="00355EDF" w:rsidRDefault="00355EDF" w:rsidP="009950AA">
            <w:pPr>
              <w:numPr>
                <w:ilvl w:val="1"/>
                <w:numId w:val="101"/>
              </w:numPr>
              <w:tabs>
                <w:tab w:val="clear" w:pos="1080"/>
                <w:tab w:val="num" w:pos="252"/>
                <w:tab w:val="num" w:pos="360"/>
              </w:tabs>
              <w:spacing w:after="0" w:line="240" w:lineRule="auto"/>
              <w:ind w:left="252" w:right="0" w:hanging="180"/>
              <w:rPr>
                <w:rFonts w:ascii="Arial" w:hAnsi="Arial"/>
                <w:sz w:val="20"/>
                <w:szCs w:val="20"/>
                <w:rtl/>
              </w:rPr>
            </w:pPr>
            <w:r>
              <w:rPr>
                <w:rFonts w:ascii="Arial" w:hAnsi="Arial" w:hint="cs"/>
                <w:sz w:val="20"/>
                <w:szCs w:val="20"/>
                <w:rtl/>
              </w:rPr>
              <w:t>כמישה כביטוי למאזן מים לא תקין בצמח</w:t>
            </w:r>
          </w:p>
          <w:p w:rsidR="00355EDF" w:rsidRDefault="00355EDF" w:rsidP="00F5378C">
            <w:pPr>
              <w:ind w:left="422" w:hanging="141"/>
              <w:rPr>
                <w:rFonts w:ascii="Arial" w:hAnsi="Arial"/>
                <w:b/>
                <w:bCs/>
                <w:u w:val="single"/>
                <w:rtl/>
              </w:rPr>
            </w:pPr>
          </w:p>
        </w:tc>
        <w:tc>
          <w:tcPr>
            <w:tcW w:w="2552" w:type="dxa"/>
          </w:tcPr>
          <w:p w:rsidR="00355EDF" w:rsidRDefault="00355EDF" w:rsidP="00F5378C">
            <w:pPr>
              <w:rPr>
                <w:rFonts w:ascii="Arial" w:hAnsi="Arial"/>
                <w:rtl/>
              </w:rPr>
            </w:pPr>
          </w:p>
          <w:p w:rsidR="00355EDF" w:rsidRDefault="00355EDF" w:rsidP="00F5378C">
            <w:pPr>
              <w:rPr>
                <w:rFonts w:ascii="Arial" w:hAnsi="Arial"/>
                <w:rtl/>
              </w:rPr>
            </w:pPr>
            <w:r>
              <w:rPr>
                <w:rFonts w:ascii="Arial" w:hAnsi="Arial" w:hint="cs"/>
                <w:b/>
                <w:bCs/>
                <w:rtl/>
              </w:rPr>
              <w:t>ביצורים קיימים תהליכי ויסות ובקרה לשמירה על סביבה פנימית יציבה בגבולות מוגדרים (הומיאוסטזי</w:t>
            </w:r>
            <w:r>
              <w:rPr>
                <w:rFonts w:ascii="Arial" w:hAnsi="Arial" w:hint="eastAsia"/>
                <w:b/>
                <w:bCs/>
                <w:rtl/>
              </w:rPr>
              <w:t>ס</w:t>
            </w:r>
            <w:r>
              <w:rPr>
                <w:rFonts w:ascii="Arial" w:hAnsi="Arial" w:hint="cs"/>
                <w:b/>
                <w:bCs/>
                <w:rtl/>
              </w:rPr>
              <w:t xml:space="preserve">). </w:t>
            </w:r>
          </w:p>
          <w:p w:rsidR="00355EDF" w:rsidRDefault="00355EDF" w:rsidP="00F5378C">
            <w:pPr>
              <w:rPr>
                <w:rFonts w:ascii="Arial" w:hAnsi="Arial"/>
                <w:b/>
                <w:bCs/>
                <w:u w:val="single"/>
                <w:rtl/>
              </w:rPr>
            </w:pPr>
          </w:p>
          <w:p w:rsidR="00355EDF" w:rsidRDefault="00355EDF" w:rsidP="00F5378C">
            <w:pPr>
              <w:rPr>
                <w:rFonts w:ascii="Arial" w:hAnsi="Arial"/>
                <w:rtl/>
              </w:rPr>
            </w:pPr>
          </w:p>
        </w:tc>
      </w:tr>
      <w:tr w:rsidR="00355EDF" w:rsidTr="000762EF">
        <w:trPr>
          <w:trHeight w:val="1933"/>
        </w:trPr>
        <w:tc>
          <w:tcPr>
            <w:tcW w:w="4644" w:type="dxa"/>
          </w:tcPr>
          <w:p w:rsidR="00355EDF" w:rsidRDefault="00355EDF" w:rsidP="00F5378C">
            <w:pPr>
              <w:rPr>
                <w:rFonts w:ascii="Arial" w:hAnsi="Arial"/>
                <w:b/>
                <w:bCs/>
                <w:color w:val="000000"/>
                <w:sz w:val="20"/>
                <w:szCs w:val="20"/>
                <w:u w:val="single"/>
                <w:rtl/>
              </w:rPr>
            </w:pPr>
            <w:r>
              <w:rPr>
                <w:rFonts w:ascii="Arial" w:hAnsi="Arial"/>
                <w:b/>
                <w:bCs/>
                <w:u w:val="single"/>
                <w:rtl/>
              </w:rPr>
              <w:t>הובלה באדם</w:t>
            </w:r>
          </w:p>
          <w:p w:rsidR="00355EDF" w:rsidRDefault="00355EDF" w:rsidP="00F5378C">
            <w:pPr>
              <w:rPr>
                <w:rFonts w:ascii="Arial" w:hAnsi="Arial"/>
                <w:b/>
                <w:bCs/>
                <w:sz w:val="20"/>
                <w:szCs w:val="20"/>
                <w:rtl/>
              </w:rPr>
            </w:pPr>
            <w:r>
              <w:rPr>
                <w:rFonts w:ascii="Arial" w:hAnsi="Arial" w:hint="cs"/>
                <w:b/>
                <w:bCs/>
                <w:color w:val="000000"/>
                <w:sz w:val="20"/>
                <w:szCs w:val="20"/>
                <w:u w:val="single"/>
                <w:rtl/>
              </w:rPr>
              <w:t>מערכת הדם</w:t>
            </w:r>
          </w:p>
          <w:p w:rsidR="00355EDF" w:rsidRDefault="00355EDF" w:rsidP="009950AA">
            <w:pPr>
              <w:numPr>
                <w:ilvl w:val="1"/>
                <w:numId w:val="101"/>
              </w:numPr>
              <w:tabs>
                <w:tab w:val="clear" w:pos="1080"/>
                <w:tab w:val="num" w:pos="252"/>
                <w:tab w:val="num" w:pos="360"/>
              </w:tabs>
              <w:spacing w:after="0" w:line="240" w:lineRule="auto"/>
              <w:ind w:left="252" w:right="0" w:hanging="180"/>
              <w:rPr>
                <w:rFonts w:ascii="Arial" w:hAnsi="Arial"/>
                <w:b/>
                <w:bCs/>
                <w:sz w:val="20"/>
                <w:szCs w:val="20"/>
                <w:rtl/>
              </w:rPr>
            </w:pPr>
            <w:r>
              <w:rPr>
                <w:rFonts w:ascii="Arial" w:hAnsi="Arial" w:hint="cs"/>
                <w:sz w:val="20"/>
                <w:szCs w:val="20"/>
                <w:rtl/>
              </w:rPr>
              <w:t xml:space="preserve">התלמידים ינמקו את הטענה שקיים קשר בין מבנה מערכת הדם לבין תפקודה בהובלת חומרים (כגון: חמצן, פחמן דו חמצני, חומרי מזון, חומרי פסולת) לתאים או מהתאים בחלקי הגוף השונים. </w:t>
            </w:r>
            <w:r>
              <w:rPr>
                <w:rFonts w:ascii="Arial" w:hAnsi="Arial" w:hint="cs"/>
                <w:b/>
                <w:bCs/>
                <w:sz w:val="20"/>
                <w:szCs w:val="20"/>
                <w:rtl/>
              </w:rPr>
              <w:t xml:space="preserve">(טיעון) </w:t>
            </w:r>
          </w:p>
          <w:p w:rsidR="00355EDF" w:rsidRDefault="00355EDF" w:rsidP="009950AA">
            <w:pPr>
              <w:numPr>
                <w:ilvl w:val="1"/>
                <w:numId w:val="101"/>
              </w:numPr>
              <w:tabs>
                <w:tab w:val="clear" w:pos="1080"/>
                <w:tab w:val="num" w:pos="252"/>
                <w:tab w:val="num" w:pos="360"/>
              </w:tabs>
              <w:spacing w:after="0" w:line="240" w:lineRule="auto"/>
              <w:ind w:left="252" w:right="0" w:hanging="180"/>
              <w:rPr>
                <w:rFonts w:ascii="Arial" w:hAnsi="Arial"/>
                <w:b/>
                <w:bCs/>
                <w:sz w:val="20"/>
                <w:szCs w:val="20"/>
              </w:rPr>
            </w:pPr>
            <w:r>
              <w:rPr>
                <w:rFonts w:ascii="Arial" w:hAnsi="Arial" w:hint="cs"/>
                <w:sz w:val="20"/>
                <w:szCs w:val="20"/>
                <w:rtl/>
              </w:rPr>
              <w:t xml:space="preserve">התלמידים יסבירו את הקשר בין מערכת הדם לבין מערכות הנשימה והעיכול. </w:t>
            </w:r>
            <w:r>
              <w:rPr>
                <w:rFonts w:ascii="Arial" w:hAnsi="Arial" w:hint="cs"/>
                <w:b/>
                <w:bCs/>
                <w:sz w:val="20"/>
                <w:szCs w:val="20"/>
                <w:rtl/>
              </w:rPr>
              <w:t>(טיעון)</w:t>
            </w:r>
          </w:p>
          <w:p w:rsidR="00355EDF" w:rsidRDefault="00355EDF" w:rsidP="009950AA">
            <w:pPr>
              <w:numPr>
                <w:ilvl w:val="1"/>
                <w:numId w:val="101"/>
              </w:numPr>
              <w:tabs>
                <w:tab w:val="clear" w:pos="1080"/>
                <w:tab w:val="num" w:pos="252"/>
                <w:tab w:val="num" w:pos="360"/>
              </w:tabs>
              <w:spacing w:after="0" w:line="240" w:lineRule="auto"/>
              <w:ind w:left="252" w:right="0" w:hanging="180"/>
              <w:rPr>
                <w:rFonts w:ascii="Arial" w:hAnsi="Arial"/>
                <w:sz w:val="20"/>
                <w:szCs w:val="20"/>
                <w:rtl/>
              </w:rPr>
            </w:pPr>
            <w:r>
              <w:rPr>
                <w:rFonts w:ascii="Arial" w:hAnsi="Arial" w:hint="cs"/>
                <w:sz w:val="20"/>
                <w:szCs w:val="20"/>
                <w:rtl/>
              </w:rPr>
              <w:t xml:space="preserve">התלמידים ינמקו את הטענה שהקשר בין מערכת הדם למערכת הנשימה חיוני להתאמת תפקוד הגוף במצבים שונים. </w:t>
            </w:r>
            <w:r>
              <w:rPr>
                <w:rFonts w:ascii="Arial" w:hAnsi="Arial" w:hint="cs"/>
                <w:b/>
                <w:bCs/>
                <w:sz w:val="20"/>
                <w:szCs w:val="20"/>
                <w:rtl/>
              </w:rPr>
              <w:t>(טיעון)</w:t>
            </w:r>
            <w:r>
              <w:rPr>
                <w:rFonts w:ascii="Arial" w:hAnsi="Arial" w:hint="cs"/>
                <w:sz w:val="20"/>
                <w:szCs w:val="20"/>
                <w:rtl/>
              </w:rPr>
              <w:t xml:space="preserve"> </w:t>
            </w:r>
          </w:p>
          <w:p w:rsidR="00355EDF" w:rsidRDefault="00355EDF" w:rsidP="009950AA">
            <w:pPr>
              <w:numPr>
                <w:ilvl w:val="1"/>
                <w:numId w:val="101"/>
              </w:numPr>
              <w:tabs>
                <w:tab w:val="clear" w:pos="1080"/>
                <w:tab w:val="num" w:pos="252"/>
                <w:tab w:val="num" w:pos="360"/>
              </w:tabs>
              <w:spacing w:after="0" w:line="240" w:lineRule="auto"/>
              <w:ind w:left="252" w:right="0" w:hanging="180"/>
              <w:rPr>
                <w:rFonts w:ascii="Arial" w:hAnsi="Arial"/>
                <w:b/>
                <w:bCs/>
                <w:sz w:val="20"/>
                <w:szCs w:val="20"/>
              </w:rPr>
            </w:pPr>
            <w:r>
              <w:rPr>
                <w:rFonts w:ascii="Arial" w:hAnsi="Arial" w:hint="cs"/>
                <w:sz w:val="20"/>
                <w:szCs w:val="20"/>
                <w:rtl/>
              </w:rPr>
              <w:t xml:space="preserve">התלמידים יבנו מודל של כלי הדם מסוג עורק, וריד ונים תוך הדגשת סדרי הגודל וההבדלים במבנה. </w:t>
            </w:r>
            <w:r>
              <w:rPr>
                <w:rFonts w:ascii="Arial" w:hAnsi="Arial" w:hint="cs"/>
                <w:b/>
                <w:bCs/>
                <w:sz w:val="20"/>
                <w:szCs w:val="20"/>
                <w:rtl/>
              </w:rPr>
              <w:t>(ייצוג ידע)</w:t>
            </w:r>
          </w:p>
          <w:p w:rsidR="00355EDF" w:rsidRDefault="00355EDF" w:rsidP="009950AA">
            <w:pPr>
              <w:numPr>
                <w:ilvl w:val="1"/>
                <w:numId w:val="101"/>
              </w:numPr>
              <w:tabs>
                <w:tab w:val="clear" w:pos="1080"/>
                <w:tab w:val="num" w:pos="252"/>
                <w:tab w:val="num" w:pos="360"/>
              </w:tabs>
              <w:spacing w:after="0" w:line="240" w:lineRule="auto"/>
              <w:ind w:left="252" w:right="0" w:hanging="180"/>
              <w:rPr>
                <w:rFonts w:ascii="Arial" w:hAnsi="Arial"/>
                <w:sz w:val="20"/>
                <w:szCs w:val="20"/>
                <w:rtl/>
              </w:rPr>
            </w:pPr>
            <w:r>
              <w:rPr>
                <w:rFonts w:ascii="Arial" w:hAnsi="Arial" w:hint="cs"/>
                <w:sz w:val="20"/>
                <w:szCs w:val="20"/>
                <w:rtl/>
              </w:rPr>
              <w:t xml:space="preserve">התלמידים יסבירו בהסתמך על המודל  הנ"ל את ההתאמה של כל אחד מכלי הדם אל תפקודו </w:t>
            </w:r>
            <w:r>
              <w:rPr>
                <w:rFonts w:ascii="Arial" w:hAnsi="Arial" w:hint="cs"/>
                <w:b/>
                <w:bCs/>
                <w:sz w:val="20"/>
                <w:szCs w:val="20"/>
                <w:rtl/>
              </w:rPr>
              <w:t xml:space="preserve">(זיהוי </w:t>
            </w:r>
            <w:r>
              <w:rPr>
                <w:rFonts w:ascii="Arial" w:hAnsi="Arial" w:hint="cs"/>
                <w:b/>
                <w:bCs/>
                <w:sz w:val="20"/>
                <w:szCs w:val="20"/>
                <w:rtl/>
              </w:rPr>
              <w:lastRenderedPageBreak/>
              <w:t>רכיבים וקשרים)</w:t>
            </w:r>
          </w:p>
          <w:p w:rsidR="00355EDF" w:rsidRDefault="00355EDF" w:rsidP="009950AA">
            <w:pPr>
              <w:numPr>
                <w:ilvl w:val="1"/>
                <w:numId w:val="101"/>
              </w:numPr>
              <w:tabs>
                <w:tab w:val="clear" w:pos="1080"/>
                <w:tab w:val="num" w:pos="252"/>
                <w:tab w:val="num" w:pos="360"/>
              </w:tabs>
              <w:spacing w:after="0" w:line="240" w:lineRule="auto"/>
              <w:ind w:left="252" w:right="0" w:hanging="180"/>
              <w:rPr>
                <w:rFonts w:ascii="Arial" w:hAnsi="Arial"/>
                <w:sz w:val="20"/>
                <w:szCs w:val="20"/>
                <w:rtl/>
              </w:rPr>
            </w:pPr>
            <w:r>
              <w:rPr>
                <w:rFonts w:ascii="Arial" w:hAnsi="Arial" w:hint="cs"/>
                <w:sz w:val="20"/>
                <w:szCs w:val="20"/>
                <w:rtl/>
              </w:rPr>
              <w:t>התלמידים יתארו באיור/ דגם את מערכת מבנה הדם.</w:t>
            </w:r>
          </w:p>
          <w:p w:rsidR="00355EDF" w:rsidRDefault="00355EDF" w:rsidP="009950AA">
            <w:pPr>
              <w:numPr>
                <w:ilvl w:val="1"/>
                <w:numId w:val="101"/>
              </w:numPr>
              <w:tabs>
                <w:tab w:val="clear" w:pos="1080"/>
                <w:tab w:val="num" w:pos="252"/>
                <w:tab w:val="num" w:pos="360"/>
              </w:tabs>
              <w:spacing w:after="0" w:line="240" w:lineRule="auto"/>
              <w:ind w:left="252" w:right="0" w:hanging="180"/>
              <w:rPr>
                <w:rFonts w:ascii="Arial" w:hAnsi="Arial"/>
                <w:sz w:val="20"/>
                <w:szCs w:val="20"/>
                <w:rtl/>
              </w:rPr>
            </w:pPr>
            <w:r>
              <w:rPr>
                <w:rFonts w:ascii="Arial" w:hAnsi="Arial" w:hint="cs"/>
                <w:sz w:val="20"/>
                <w:szCs w:val="20"/>
                <w:rtl/>
              </w:rPr>
              <w:t xml:space="preserve">התלמידים יצפו באנימציות או בדגמים המתארים את מחזורי הדם ויסיקו מסקנות על: 1. כיווניות, 2. מחזוריות, 3. מערכת הדם כמערכת סגורה. </w:t>
            </w:r>
            <w:r>
              <w:rPr>
                <w:rFonts w:ascii="Arial" w:hAnsi="Arial" w:hint="cs"/>
                <w:b/>
                <w:bCs/>
                <w:sz w:val="20"/>
                <w:szCs w:val="20"/>
                <w:rtl/>
              </w:rPr>
              <w:t>(הסקת מסקנות)</w:t>
            </w:r>
          </w:p>
          <w:p w:rsidR="00355EDF" w:rsidRDefault="00355EDF" w:rsidP="009950AA">
            <w:pPr>
              <w:numPr>
                <w:ilvl w:val="1"/>
                <w:numId w:val="101"/>
              </w:numPr>
              <w:tabs>
                <w:tab w:val="clear" w:pos="1080"/>
                <w:tab w:val="num" w:pos="252"/>
                <w:tab w:val="num" w:pos="360"/>
              </w:tabs>
              <w:spacing w:after="0" w:line="240" w:lineRule="auto"/>
              <w:ind w:left="252" w:right="0" w:hanging="180"/>
              <w:rPr>
                <w:rFonts w:ascii="Arial" w:hAnsi="Arial"/>
                <w:sz w:val="20"/>
                <w:szCs w:val="20"/>
                <w:rtl/>
              </w:rPr>
            </w:pPr>
            <w:r>
              <w:rPr>
                <w:rFonts w:ascii="Arial" w:hAnsi="Arial" w:hint="cs"/>
                <w:sz w:val="20"/>
                <w:szCs w:val="20"/>
                <w:rtl/>
              </w:rPr>
              <w:t xml:space="preserve">התלמידים יתארו מסעו של תא דם אדום מהראות ללב ומשם אל אחד מאברי הגוף ובחזרה ללב תוך הדגשת כלי הדם במסלול. </w:t>
            </w:r>
            <w:r>
              <w:rPr>
                <w:rFonts w:ascii="Arial" w:hAnsi="Arial" w:hint="cs"/>
                <w:b/>
                <w:bCs/>
                <w:sz w:val="20"/>
                <w:szCs w:val="20"/>
                <w:rtl/>
              </w:rPr>
              <w:t>(ייצו</w:t>
            </w:r>
            <w:r>
              <w:rPr>
                <w:rFonts w:ascii="Arial" w:hAnsi="Arial" w:hint="eastAsia"/>
                <w:b/>
                <w:bCs/>
                <w:sz w:val="20"/>
                <w:szCs w:val="20"/>
                <w:rtl/>
              </w:rPr>
              <w:t>ג</w:t>
            </w:r>
            <w:r>
              <w:rPr>
                <w:rFonts w:ascii="Arial" w:hAnsi="Arial" w:hint="cs"/>
                <w:b/>
                <w:bCs/>
                <w:sz w:val="20"/>
                <w:szCs w:val="20"/>
                <w:rtl/>
              </w:rPr>
              <w:t xml:space="preserve"> ידע)</w:t>
            </w:r>
          </w:p>
          <w:p w:rsidR="00355EDF" w:rsidRDefault="00355EDF" w:rsidP="009950AA">
            <w:pPr>
              <w:numPr>
                <w:ilvl w:val="1"/>
                <w:numId w:val="101"/>
              </w:numPr>
              <w:tabs>
                <w:tab w:val="clear" w:pos="1080"/>
                <w:tab w:val="num" w:pos="252"/>
                <w:tab w:val="num" w:pos="360"/>
              </w:tabs>
              <w:spacing w:after="0" w:line="240" w:lineRule="auto"/>
              <w:ind w:left="252" w:right="0" w:hanging="180"/>
              <w:rPr>
                <w:rFonts w:ascii="Arial" w:hAnsi="Arial"/>
                <w:sz w:val="20"/>
                <w:szCs w:val="20"/>
                <w:rtl/>
              </w:rPr>
            </w:pPr>
            <w:r>
              <w:rPr>
                <w:rFonts w:ascii="Arial" w:hAnsi="Arial" w:hint="cs"/>
                <w:sz w:val="20"/>
                <w:szCs w:val="20"/>
                <w:rtl/>
              </w:rPr>
              <w:t>התלמידים יתארו את מסעו של חלקיק חמצן מהריאות ללב ומשם אל תא באחד מאיברי הגוף,  וישוו עם מסלול תא דם אדום.</w:t>
            </w:r>
            <w:r>
              <w:rPr>
                <w:rFonts w:ascii="Arial" w:hAnsi="Arial" w:hint="cs"/>
                <w:b/>
                <w:bCs/>
                <w:sz w:val="20"/>
                <w:szCs w:val="20"/>
                <w:rtl/>
              </w:rPr>
              <w:t xml:space="preserve"> (ייצו</w:t>
            </w:r>
            <w:r>
              <w:rPr>
                <w:rFonts w:ascii="Arial" w:hAnsi="Arial" w:hint="eastAsia"/>
                <w:b/>
                <w:bCs/>
                <w:sz w:val="20"/>
                <w:szCs w:val="20"/>
                <w:rtl/>
              </w:rPr>
              <w:t>ג</w:t>
            </w:r>
            <w:r>
              <w:rPr>
                <w:rFonts w:ascii="Arial" w:hAnsi="Arial" w:hint="cs"/>
                <w:b/>
                <w:bCs/>
                <w:sz w:val="20"/>
                <w:szCs w:val="20"/>
                <w:rtl/>
              </w:rPr>
              <w:t xml:space="preserve"> ידע והשוואה)</w:t>
            </w:r>
          </w:p>
          <w:p w:rsidR="00355EDF" w:rsidRDefault="00355EDF" w:rsidP="009950AA">
            <w:pPr>
              <w:numPr>
                <w:ilvl w:val="1"/>
                <w:numId w:val="101"/>
              </w:numPr>
              <w:tabs>
                <w:tab w:val="clear" w:pos="1080"/>
                <w:tab w:val="num" w:pos="252"/>
                <w:tab w:val="num" w:pos="360"/>
              </w:tabs>
              <w:spacing w:after="0" w:line="240" w:lineRule="auto"/>
              <w:ind w:left="252" w:right="0" w:hanging="180"/>
              <w:rPr>
                <w:rFonts w:ascii="Arial" w:hAnsi="Arial"/>
                <w:b/>
                <w:bCs/>
                <w:sz w:val="20"/>
                <w:szCs w:val="20"/>
                <w:rtl/>
              </w:rPr>
            </w:pPr>
            <w:r>
              <w:rPr>
                <w:rFonts w:ascii="Arial" w:hAnsi="Arial" w:hint="cs"/>
                <w:sz w:val="20"/>
                <w:szCs w:val="20"/>
                <w:rtl/>
              </w:rPr>
              <w:t xml:space="preserve">התלמידים יציגו בטבלה את מרכיבי הדם ותפקידם. </w:t>
            </w:r>
            <w:r>
              <w:rPr>
                <w:rFonts w:ascii="Arial" w:hAnsi="Arial" w:hint="cs"/>
                <w:b/>
                <w:bCs/>
                <w:sz w:val="20"/>
                <w:szCs w:val="20"/>
                <w:rtl/>
              </w:rPr>
              <w:t>(ייצוג מידע)</w:t>
            </w:r>
          </w:p>
          <w:p w:rsidR="00355EDF" w:rsidRDefault="00355EDF" w:rsidP="00F5378C">
            <w:pPr>
              <w:rPr>
                <w:rFonts w:ascii="Arial" w:hAnsi="Arial"/>
                <w:sz w:val="20"/>
                <w:szCs w:val="20"/>
                <w:rtl/>
              </w:rPr>
            </w:pPr>
          </w:p>
          <w:p w:rsidR="00355EDF" w:rsidRDefault="00355EDF" w:rsidP="00F5378C">
            <w:pPr>
              <w:pStyle w:val="1"/>
              <w:rPr>
                <w:b w:val="0"/>
                <w:sz w:val="20"/>
                <w:szCs w:val="20"/>
                <w:rtl/>
              </w:rPr>
            </w:pPr>
          </w:p>
          <w:p w:rsidR="00355EDF" w:rsidRDefault="00355EDF" w:rsidP="00F5378C">
            <w:pPr>
              <w:pStyle w:val="1"/>
              <w:rPr>
                <w:bCs w:val="0"/>
                <w:rtl/>
              </w:rPr>
            </w:pPr>
          </w:p>
        </w:tc>
        <w:tc>
          <w:tcPr>
            <w:tcW w:w="3006" w:type="dxa"/>
          </w:tcPr>
          <w:p w:rsidR="00355EDF" w:rsidRDefault="00355EDF" w:rsidP="00F5378C">
            <w:pPr>
              <w:rPr>
                <w:rFonts w:ascii="Arial" w:hAnsi="Arial"/>
                <w:rtl/>
              </w:rPr>
            </w:pPr>
          </w:p>
          <w:p w:rsidR="00355EDF" w:rsidRDefault="00355EDF" w:rsidP="00F5378C">
            <w:pPr>
              <w:rPr>
                <w:rFonts w:ascii="Arial" w:hAnsi="Arial"/>
                <w:sz w:val="20"/>
                <w:szCs w:val="20"/>
                <w:rtl/>
              </w:rPr>
            </w:pPr>
          </w:p>
          <w:p w:rsidR="00355EDF" w:rsidRDefault="00355EDF" w:rsidP="00F5378C">
            <w:pPr>
              <w:rPr>
                <w:rFonts w:ascii="Arial" w:hAnsi="Arial"/>
                <w:sz w:val="20"/>
                <w:szCs w:val="20"/>
                <w:rtl/>
              </w:rPr>
            </w:pPr>
          </w:p>
          <w:p w:rsidR="00355EDF" w:rsidRDefault="00355EDF" w:rsidP="00F5378C">
            <w:pPr>
              <w:rPr>
                <w:rFonts w:ascii="Arial" w:hAnsi="Arial"/>
                <w:sz w:val="20"/>
                <w:szCs w:val="20"/>
                <w:rtl/>
              </w:rPr>
            </w:pPr>
          </w:p>
          <w:p w:rsidR="00355EDF" w:rsidRDefault="00355EDF" w:rsidP="00F5378C">
            <w:pPr>
              <w:rPr>
                <w:rFonts w:ascii="Arial" w:hAnsi="Arial"/>
                <w:sz w:val="20"/>
                <w:szCs w:val="20"/>
                <w:rtl/>
              </w:rPr>
            </w:pPr>
            <w:r>
              <w:rPr>
                <w:rFonts w:ascii="Arial" w:hAnsi="Arial" w:hint="cs"/>
                <w:sz w:val="20"/>
                <w:szCs w:val="20"/>
                <w:rtl/>
              </w:rPr>
              <w:t xml:space="preserve">פעילות החקר המוצעת בנושא </w:t>
            </w:r>
            <w:hyperlink w:anchor="הגוף_כמערכת_על" w:history="1">
              <w:r>
                <w:rPr>
                  <w:rStyle w:val="Hyperlink"/>
                  <w:rFonts w:ascii="Arial" w:hAnsi="Arial" w:hint="cs"/>
                  <w:sz w:val="20"/>
                  <w:szCs w:val="20"/>
                  <w:rtl/>
                </w:rPr>
                <w:t>הגוף כמערכת על</w:t>
              </w:r>
            </w:hyperlink>
            <w:r>
              <w:rPr>
                <w:rFonts w:ascii="Arial" w:hAnsi="Arial" w:hint="cs"/>
                <w:sz w:val="20"/>
                <w:szCs w:val="20"/>
                <w:rtl/>
              </w:rPr>
              <w:t xml:space="preserve"> מתאימה להדגמת תפקוד מערכת הדם בתיווך במערכות שונות בגוף.</w:t>
            </w:r>
          </w:p>
          <w:p w:rsidR="00355EDF" w:rsidRDefault="00355EDF" w:rsidP="00F5378C">
            <w:pPr>
              <w:rPr>
                <w:rFonts w:ascii="Arial" w:hAnsi="Arial"/>
                <w:sz w:val="20"/>
                <w:szCs w:val="20"/>
                <w:rtl/>
              </w:rPr>
            </w:pPr>
          </w:p>
          <w:p w:rsidR="00355EDF" w:rsidRDefault="00355EDF" w:rsidP="00F5378C">
            <w:pPr>
              <w:rPr>
                <w:rFonts w:ascii="Arial" w:hAnsi="Arial"/>
                <w:sz w:val="20"/>
                <w:szCs w:val="20"/>
                <w:rtl/>
              </w:rPr>
            </w:pPr>
            <w:r>
              <w:rPr>
                <w:rFonts w:ascii="Arial" w:hAnsi="Arial" w:hint="cs"/>
                <w:sz w:val="20"/>
                <w:szCs w:val="20"/>
                <w:rtl/>
              </w:rPr>
              <w:t xml:space="preserve">בתיווך בין מערכות שונות בגוף הכוונה להעברת חומרים בין מערכות </w:t>
            </w:r>
            <w:r>
              <w:rPr>
                <w:rFonts w:ascii="Arial" w:hAnsi="Arial" w:hint="cs"/>
                <w:sz w:val="20"/>
                <w:szCs w:val="20"/>
                <w:rtl/>
              </w:rPr>
              <w:lastRenderedPageBreak/>
              <w:t xml:space="preserve">שונות ושינויים בתפקוד המערכות בעקבות שינויים בריכוז החומרים במערכת. לדוגמה </w:t>
            </w:r>
            <w:r>
              <w:rPr>
                <w:rFonts w:ascii="Arial" w:hAnsi="Arial"/>
                <w:sz w:val="20"/>
                <w:szCs w:val="20"/>
                <w:rtl/>
              </w:rPr>
              <w:t>–</w:t>
            </w:r>
            <w:r>
              <w:rPr>
                <w:rFonts w:ascii="Arial" w:hAnsi="Arial" w:hint="cs"/>
                <w:sz w:val="20"/>
                <w:szCs w:val="20"/>
                <w:rtl/>
              </w:rPr>
              <w:t xml:space="preserve"> חומרי גדילה, חומרים המשפיעים על מערכת ההגנה של הגוף. </w:t>
            </w:r>
          </w:p>
          <w:p w:rsidR="00355EDF" w:rsidRDefault="00355EDF" w:rsidP="00F5378C">
            <w:pPr>
              <w:rPr>
                <w:rFonts w:ascii="Arial" w:hAnsi="Arial"/>
                <w:sz w:val="20"/>
                <w:szCs w:val="20"/>
                <w:rtl/>
              </w:rPr>
            </w:pPr>
            <w:r>
              <w:rPr>
                <w:rFonts w:ascii="Arial" w:hAnsi="Arial" w:hint="cs"/>
                <w:sz w:val="20"/>
                <w:szCs w:val="20"/>
                <w:rtl/>
              </w:rPr>
              <w:t xml:space="preserve">ויסות טמפרטורה ילמד בהקשר למאזן חום בגוף האדם. </w:t>
            </w:r>
          </w:p>
          <w:p w:rsidR="00355EDF" w:rsidRDefault="00355EDF" w:rsidP="00F5378C">
            <w:pPr>
              <w:rPr>
                <w:rFonts w:ascii="Arial" w:hAnsi="Arial"/>
                <w:rtl/>
              </w:rPr>
            </w:pPr>
          </w:p>
          <w:p w:rsidR="00355EDF" w:rsidRDefault="00355EDF" w:rsidP="00F5378C">
            <w:pPr>
              <w:rPr>
                <w:rFonts w:ascii="Arial" w:hAnsi="Arial"/>
                <w:sz w:val="20"/>
                <w:szCs w:val="20"/>
                <w:rtl/>
              </w:rPr>
            </w:pPr>
            <w:r>
              <w:rPr>
                <w:rFonts w:ascii="Arial" w:hAnsi="Arial" w:hint="cs"/>
                <w:sz w:val="20"/>
                <w:szCs w:val="20"/>
                <w:rtl/>
              </w:rPr>
              <w:t xml:space="preserve">מומלץ לבצע פעילויות שידגישו את עקרון המחזוריות במערכת הדם ואת היותה מערכת סגורה. </w:t>
            </w:r>
          </w:p>
          <w:p w:rsidR="00355EDF" w:rsidRDefault="00355EDF" w:rsidP="00F5378C">
            <w:pPr>
              <w:rPr>
                <w:rFonts w:ascii="Arial" w:hAnsi="Arial"/>
                <w:sz w:val="20"/>
                <w:szCs w:val="20"/>
                <w:rtl/>
              </w:rPr>
            </w:pPr>
          </w:p>
          <w:p w:rsidR="00355EDF" w:rsidRDefault="00355EDF" w:rsidP="00F5378C">
            <w:pPr>
              <w:rPr>
                <w:rFonts w:ascii="Arial" w:hAnsi="Arial"/>
                <w:sz w:val="20"/>
                <w:szCs w:val="20"/>
                <w:rtl/>
              </w:rPr>
            </w:pPr>
            <w:r>
              <w:rPr>
                <w:rFonts w:ascii="Arial" w:hAnsi="Arial" w:hint="cs"/>
                <w:sz w:val="20"/>
                <w:szCs w:val="20"/>
                <w:rtl/>
              </w:rPr>
              <w:t xml:space="preserve">נושא מערכת הדם נלמד ביסודי בהיבט מצומצם. כאן יש להדגיש את מבנה מערכת הדם </w:t>
            </w:r>
            <w:r>
              <w:rPr>
                <w:rFonts w:ascii="Arial" w:hAnsi="Arial"/>
                <w:sz w:val="20"/>
                <w:szCs w:val="20"/>
                <w:rtl/>
              </w:rPr>
              <w:t>–</w:t>
            </w:r>
            <w:r>
              <w:rPr>
                <w:rFonts w:ascii="Arial" w:hAnsi="Arial" w:hint="cs"/>
                <w:sz w:val="20"/>
                <w:szCs w:val="20"/>
                <w:rtl/>
              </w:rPr>
              <w:t xml:space="preserve"> מחזור דם גדול ומחזור דם קטן, את הקשר בין רכיבי המערכת ברמה תאית וכן את המושג נשימה תאית.</w:t>
            </w:r>
          </w:p>
          <w:p w:rsidR="00355EDF" w:rsidRPr="008301F5" w:rsidRDefault="00355EDF" w:rsidP="008164A7">
            <w:pPr>
              <w:spacing w:after="120"/>
              <w:rPr>
                <w:rFonts w:ascii="Arial" w:hAnsi="Arial"/>
                <w:sz w:val="20"/>
                <w:szCs w:val="20"/>
                <w:rtl/>
              </w:rPr>
            </w:pPr>
            <w:r w:rsidRPr="008301F5">
              <w:rPr>
                <w:rFonts w:ascii="Arial" w:hAnsi="Arial" w:hint="cs"/>
                <w:sz w:val="20"/>
                <w:szCs w:val="20"/>
                <w:rtl/>
              </w:rPr>
              <w:t>כאן המקום להציג את העקרונות המשותפים למערכת צינורות ההובלה בעולם החי.</w:t>
            </w:r>
          </w:p>
          <w:p w:rsidR="00355EDF" w:rsidRDefault="00355EDF" w:rsidP="008164A7">
            <w:pPr>
              <w:spacing w:after="120"/>
              <w:rPr>
                <w:rFonts w:ascii="Arial" w:hAnsi="Arial"/>
                <w:sz w:val="20"/>
                <w:szCs w:val="20"/>
                <w:rtl/>
              </w:rPr>
            </w:pPr>
            <w:r>
              <w:rPr>
                <w:rFonts w:ascii="Arial" w:hAnsi="Arial" w:hint="cs"/>
                <w:sz w:val="20"/>
                <w:szCs w:val="20"/>
                <w:rtl/>
              </w:rPr>
              <w:t>מומלץ להיעז</w:t>
            </w:r>
            <w:r>
              <w:rPr>
                <w:rFonts w:ascii="Arial" w:hAnsi="Arial" w:hint="eastAsia"/>
                <w:sz w:val="20"/>
                <w:szCs w:val="20"/>
                <w:rtl/>
              </w:rPr>
              <w:t>ר</w:t>
            </w:r>
            <w:r>
              <w:rPr>
                <w:rFonts w:ascii="Arial" w:hAnsi="Arial" w:hint="cs"/>
                <w:sz w:val="20"/>
                <w:szCs w:val="20"/>
                <w:rtl/>
              </w:rPr>
              <w:t xml:space="preserve"> באתר </w:t>
            </w:r>
            <w:hyperlink r:id="rId339" w:history="1">
              <w:r>
                <w:rPr>
                  <w:rStyle w:val="Hyperlink"/>
                  <w:rFonts w:ascii="Arial" w:hAnsi="Arial" w:hint="cs"/>
                  <w:sz w:val="20"/>
                  <w:szCs w:val="20"/>
                  <w:rtl/>
                </w:rPr>
                <w:t>לב וליבה</w:t>
              </w:r>
            </w:hyperlink>
            <w:r>
              <w:rPr>
                <w:rFonts w:ascii="Arial" w:hAnsi="Arial" w:hint="cs"/>
                <w:sz w:val="20"/>
                <w:szCs w:val="20"/>
                <w:rtl/>
              </w:rPr>
              <w:t xml:space="preserve"> בפעילויות: מסלולים ולב פועם </w:t>
            </w:r>
            <w:r>
              <w:rPr>
                <w:rFonts w:ascii="Arial" w:hAnsi="Arial" w:hint="cs"/>
                <w:sz w:val="20"/>
                <w:szCs w:val="20"/>
                <w:rtl/>
              </w:rPr>
              <w:lastRenderedPageBreak/>
              <w:t>המציגות את מבנה הלב ומערכת הדם, פעילות הלב ומחזורי הדם בגוף.</w:t>
            </w:r>
          </w:p>
          <w:p w:rsidR="005C337B" w:rsidRDefault="00355EDF" w:rsidP="00EE3FD9">
            <w:pPr>
              <w:spacing w:after="0"/>
              <w:rPr>
                <w:rFonts w:ascii="Arial" w:hAnsi="Arial"/>
                <w:rtl/>
              </w:rPr>
            </w:pPr>
            <w:r>
              <w:rPr>
                <w:rFonts w:ascii="Arial" w:hAnsi="Arial" w:hint="cs"/>
                <w:sz w:val="20"/>
                <w:szCs w:val="20"/>
                <w:rtl/>
              </w:rPr>
              <w:t xml:space="preserve">ניתן להיעזר בסרטון המציג את נימי הדם ותפקודם </w:t>
            </w:r>
            <w:r w:rsidR="00EE3FD9">
              <w:rPr>
                <w:rFonts w:ascii="Arial" w:hAnsi="Arial" w:hint="cs"/>
                <w:sz w:val="20"/>
                <w:szCs w:val="20"/>
                <w:rtl/>
              </w:rPr>
              <w:t>בגוף</w:t>
            </w:r>
            <w:r>
              <w:rPr>
                <w:rFonts w:ascii="Arial" w:hAnsi="Arial" w:hint="cs"/>
                <w:sz w:val="20"/>
                <w:szCs w:val="20"/>
                <w:rtl/>
              </w:rPr>
              <w:t xml:space="preserve">, באתר </w:t>
            </w:r>
            <w:hyperlink r:id="rId340" w:history="1">
              <w:r w:rsidRPr="000D1F20">
                <w:rPr>
                  <w:rStyle w:val="Hyperlink"/>
                  <w:rFonts w:ascii="Arial" w:hAnsi="Arial" w:hint="cs"/>
                  <w:sz w:val="20"/>
                  <w:szCs w:val="20"/>
                  <w:rtl/>
                </w:rPr>
                <w:t>דוידסון און ליין</w:t>
              </w:r>
            </w:hyperlink>
            <w:r>
              <w:rPr>
                <w:rFonts w:ascii="Arial" w:hAnsi="Arial" w:hint="cs"/>
                <w:sz w:val="20"/>
                <w:szCs w:val="20"/>
                <w:rtl/>
              </w:rPr>
              <w:t xml:space="preserve">. </w:t>
            </w:r>
          </w:p>
        </w:tc>
        <w:tc>
          <w:tcPr>
            <w:tcW w:w="3827" w:type="dxa"/>
          </w:tcPr>
          <w:p w:rsidR="00355EDF" w:rsidRDefault="00355EDF" w:rsidP="0036657F">
            <w:pPr>
              <w:spacing w:after="0"/>
              <w:rPr>
                <w:rFonts w:ascii="Arial" w:hAnsi="Arial"/>
                <w:b/>
                <w:bCs/>
                <w:u w:val="single"/>
                <w:rtl/>
              </w:rPr>
            </w:pPr>
            <w:r>
              <w:rPr>
                <w:rFonts w:ascii="Arial" w:hAnsi="Arial"/>
                <w:b/>
                <w:bCs/>
                <w:u w:val="single"/>
                <w:rtl/>
              </w:rPr>
              <w:lastRenderedPageBreak/>
              <w:t xml:space="preserve">הובלה באדם </w:t>
            </w:r>
          </w:p>
          <w:p w:rsidR="00355EDF" w:rsidRDefault="00355EDF" w:rsidP="0036657F">
            <w:pPr>
              <w:spacing w:after="0"/>
              <w:rPr>
                <w:rFonts w:ascii="Arial" w:hAnsi="Arial"/>
                <w:b/>
                <w:bCs/>
                <w:color w:val="FF0000"/>
                <w:rtl/>
              </w:rPr>
            </w:pPr>
            <w:r>
              <w:rPr>
                <w:rFonts w:ascii="Arial" w:hAnsi="Arial" w:hint="cs"/>
                <w:b/>
                <w:bCs/>
                <w:color w:val="FF0000"/>
                <w:rtl/>
              </w:rPr>
              <w:t>6 שעות</w:t>
            </w:r>
          </w:p>
          <w:p w:rsidR="00355EDF" w:rsidRDefault="00355EDF" w:rsidP="00F5378C">
            <w:pPr>
              <w:ind w:right="420"/>
              <w:rPr>
                <w:rFonts w:ascii="Arial" w:hAnsi="Arial"/>
                <w:b/>
                <w:bCs/>
                <w:color w:val="000000"/>
                <w:sz w:val="20"/>
                <w:szCs w:val="20"/>
                <w:u w:val="single"/>
                <w:rtl/>
              </w:rPr>
            </w:pPr>
            <w:r>
              <w:rPr>
                <w:rFonts w:ascii="Arial" w:hAnsi="Arial" w:hint="cs"/>
                <w:b/>
                <w:bCs/>
                <w:color w:val="000000"/>
                <w:sz w:val="20"/>
                <w:szCs w:val="20"/>
                <w:u w:val="single"/>
                <w:rtl/>
              </w:rPr>
              <w:t>מערכת הדם</w:t>
            </w:r>
          </w:p>
          <w:p w:rsidR="00355EDF" w:rsidRDefault="00355EDF" w:rsidP="00355EDF">
            <w:pPr>
              <w:numPr>
                <w:ilvl w:val="0"/>
                <w:numId w:val="49"/>
              </w:numPr>
              <w:tabs>
                <w:tab w:val="clear" w:pos="420"/>
                <w:tab w:val="num" w:pos="180"/>
                <w:tab w:val="num" w:pos="720"/>
              </w:tabs>
              <w:spacing w:after="0" w:line="240" w:lineRule="auto"/>
              <w:ind w:left="180" w:right="0" w:hanging="180"/>
              <w:rPr>
                <w:rFonts w:ascii="Arial" w:hAnsi="Arial"/>
                <w:b/>
                <w:bCs/>
                <w:color w:val="000000"/>
                <w:sz w:val="20"/>
                <w:szCs w:val="20"/>
                <w:rtl/>
              </w:rPr>
            </w:pPr>
            <w:r>
              <w:rPr>
                <w:rFonts w:ascii="Arial" w:hAnsi="Arial" w:hint="cs"/>
                <w:b/>
                <w:bCs/>
                <w:color w:val="000000"/>
                <w:sz w:val="20"/>
                <w:szCs w:val="20"/>
                <w:rtl/>
              </w:rPr>
              <w:t>חשיבות מערכת הדם</w:t>
            </w:r>
          </w:p>
          <w:p w:rsidR="00355EDF" w:rsidRPr="00AB54F0" w:rsidRDefault="00355EDF" w:rsidP="009950AA">
            <w:pPr>
              <w:numPr>
                <w:ilvl w:val="1"/>
                <w:numId w:val="101"/>
              </w:numPr>
              <w:tabs>
                <w:tab w:val="clear" w:pos="1080"/>
                <w:tab w:val="num" w:pos="252"/>
                <w:tab w:val="num" w:pos="360"/>
              </w:tabs>
              <w:spacing w:after="0" w:line="240" w:lineRule="auto"/>
              <w:ind w:left="252" w:right="0" w:hanging="180"/>
              <w:rPr>
                <w:rFonts w:ascii="Arial" w:hAnsi="Arial"/>
                <w:sz w:val="20"/>
                <w:szCs w:val="20"/>
                <w:rtl/>
              </w:rPr>
            </w:pPr>
            <w:r>
              <w:rPr>
                <w:rFonts w:ascii="Arial" w:hAnsi="Arial" w:hint="cs"/>
                <w:sz w:val="20"/>
                <w:szCs w:val="20"/>
                <w:rtl/>
              </w:rPr>
              <w:t>הובלת חומרים בגוף: חמצן מן הריאות אל התאים, מים וחומרי מ</w:t>
            </w:r>
            <w:r w:rsidRPr="00AB54F0">
              <w:rPr>
                <w:rFonts w:ascii="Arial" w:hAnsi="Arial" w:hint="cs"/>
                <w:sz w:val="20"/>
                <w:szCs w:val="20"/>
                <w:rtl/>
              </w:rPr>
              <w:t>זון ממערכת העיכול אל התאים,</w:t>
            </w:r>
          </w:p>
          <w:p w:rsidR="00355EDF" w:rsidRPr="00AB54F0" w:rsidRDefault="00355EDF" w:rsidP="00F5378C">
            <w:pPr>
              <w:ind w:left="180"/>
              <w:rPr>
                <w:rFonts w:ascii="Arial" w:hAnsi="Arial"/>
                <w:sz w:val="20"/>
                <w:szCs w:val="20"/>
              </w:rPr>
            </w:pPr>
            <w:r w:rsidRPr="00AB54F0">
              <w:rPr>
                <w:rFonts w:ascii="Arial" w:hAnsi="Arial" w:hint="cs"/>
                <w:sz w:val="20"/>
                <w:szCs w:val="20"/>
                <w:rtl/>
              </w:rPr>
              <w:t>פחמן דו-חמצני מן התאים אל הריאות, חומרי פסולת מן התאים אל מערכת ההפרשה (מופרשים בשתן).</w:t>
            </w:r>
          </w:p>
          <w:p w:rsidR="00355EDF" w:rsidRPr="00AB54F0" w:rsidRDefault="00355EDF" w:rsidP="009950AA">
            <w:pPr>
              <w:numPr>
                <w:ilvl w:val="1"/>
                <w:numId w:val="101"/>
              </w:numPr>
              <w:tabs>
                <w:tab w:val="clear" w:pos="1080"/>
                <w:tab w:val="num" w:pos="252"/>
                <w:tab w:val="num" w:pos="360"/>
              </w:tabs>
              <w:spacing w:after="0" w:line="240" w:lineRule="auto"/>
              <w:ind w:left="252" w:right="0" w:hanging="180"/>
              <w:rPr>
                <w:rFonts w:ascii="Arial" w:hAnsi="Arial"/>
                <w:sz w:val="20"/>
                <w:szCs w:val="20"/>
              </w:rPr>
            </w:pPr>
            <w:r w:rsidRPr="00AB54F0">
              <w:rPr>
                <w:rFonts w:ascii="Arial" w:hAnsi="Arial" w:hint="cs"/>
                <w:sz w:val="20"/>
                <w:szCs w:val="20"/>
                <w:rtl/>
              </w:rPr>
              <w:t>הגנה על הגוף.</w:t>
            </w:r>
          </w:p>
          <w:p w:rsidR="00355EDF" w:rsidRDefault="00355EDF" w:rsidP="009950AA">
            <w:pPr>
              <w:numPr>
                <w:ilvl w:val="1"/>
                <w:numId w:val="101"/>
              </w:numPr>
              <w:tabs>
                <w:tab w:val="clear" w:pos="1080"/>
                <w:tab w:val="num" w:pos="252"/>
                <w:tab w:val="num" w:pos="360"/>
              </w:tabs>
              <w:spacing w:after="0" w:line="240" w:lineRule="auto"/>
              <w:ind w:left="252" w:right="0" w:hanging="180"/>
              <w:rPr>
                <w:rFonts w:ascii="Arial" w:hAnsi="Arial"/>
                <w:sz w:val="20"/>
                <w:szCs w:val="20"/>
              </w:rPr>
            </w:pPr>
            <w:r w:rsidRPr="00AB54F0">
              <w:rPr>
                <w:rFonts w:ascii="Arial" w:hAnsi="Arial" w:hint="cs"/>
                <w:sz w:val="20"/>
                <w:szCs w:val="20"/>
                <w:rtl/>
              </w:rPr>
              <w:t xml:space="preserve">תיווך בין מערכות שונות בגוף </w:t>
            </w:r>
          </w:p>
          <w:p w:rsidR="00355EDF" w:rsidRDefault="00355EDF" w:rsidP="00F5378C">
            <w:pPr>
              <w:tabs>
                <w:tab w:val="num" w:pos="720"/>
              </w:tabs>
              <w:ind w:left="180" w:right="420"/>
              <w:rPr>
                <w:rFonts w:ascii="Arial" w:hAnsi="Arial"/>
                <w:sz w:val="20"/>
                <w:szCs w:val="20"/>
                <w:rtl/>
              </w:rPr>
            </w:pPr>
          </w:p>
          <w:p w:rsidR="00355EDF" w:rsidRDefault="00355EDF" w:rsidP="00F5378C">
            <w:pPr>
              <w:tabs>
                <w:tab w:val="num" w:pos="720"/>
              </w:tabs>
              <w:ind w:left="180" w:right="420"/>
              <w:rPr>
                <w:rFonts w:ascii="Arial" w:hAnsi="Arial"/>
                <w:sz w:val="20"/>
                <w:szCs w:val="20"/>
                <w:rtl/>
              </w:rPr>
            </w:pPr>
          </w:p>
          <w:p w:rsidR="00355EDF" w:rsidRDefault="00355EDF" w:rsidP="00F5378C">
            <w:pPr>
              <w:tabs>
                <w:tab w:val="num" w:pos="720"/>
              </w:tabs>
              <w:ind w:left="180" w:right="420"/>
              <w:rPr>
                <w:rFonts w:ascii="Arial" w:hAnsi="Arial"/>
                <w:sz w:val="20"/>
                <w:szCs w:val="20"/>
                <w:rtl/>
              </w:rPr>
            </w:pPr>
          </w:p>
          <w:p w:rsidR="00355EDF" w:rsidRPr="00AB54F0" w:rsidRDefault="00355EDF" w:rsidP="00F5378C">
            <w:pPr>
              <w:tabs>
                <w:tab w:val="num" w:pos="720"/>
              </w:tabs>
              <w:ind w:left="180" w:right="420"/>
              <w:rPr>
                <w:rFonts w:ascii="Arial" w:hAnsi="Arial"/>
                <w:sz w:val="20"/>
                <w:szCs w:val="20"/>
              </w:rPr>
            </w:pPr>
          </w:p>
          <w:p w:rsidR="00355EDF" w:rsidRPr="00AB54F0" w:rsidRDefault="00355EDF" w:rsidP="009950AA">
            <w:pPr>
              <w:numPr>
                <w:ilvl w:val="1"/>
                <w:numId w:val="101"/>
              </w:numPr>
              <w:tabs>
                <w:tab w:val="clear" w:pos="1080"/>
                <w:tab w:val="num" w:pos="252"/>
                <w:tab w:val="num" w:pos="360"/>
              </w:tabs>
              <w:spacing w:after="0" w:line="240" w:lineRule="auto"/>
              <w:ind w:left="252" w:right="0" w:hanging="180"/>
              <w:rPr>
                <w:rFonts w:ascii="Arial" w:hAnsi="Arial"/>
                <w:sz w:val="20"/>
                <w:szCs w:val="20"/>
              </w:rPr>
            </w:pPr>
            <w:r w:rsidRPr="00AB54F0">
              <w:rPr>
                <w:rFonts w:ascii="Arial" w:hAnsi="Arial" w:hint="cs"/>
                <w:sz w:val="20"/>
                <w:szCs w:val="20"/>
                <w:rtl/>
              </w:rPr>
              <w:t>ויסות טמפרטורת הגוף.</w:t>
            </w:r>
          </w:p>
          <w:p w:rsidR="00355EDF" w:rsidRPr="00AB54F0" w:rsidRDefault="00355EDF" w:rsidP="00355EDF">
            <w:pPr>
              <w:numPr>
                <w:ilvl w:val="0"/>
                <w:numId w:val="49"/>
              </w:numPr>
              <w:tabs>
                <w:tab w:val="clear" w:pos="420"/>
                <w:tab w:val="num" w:pos="180"/>
                <w:tab w:val="num" w:pos="720"/>
              </w:tabs>
              <w:spacing w:after="0" w:line="240" w:lineRule="auto"/>
              <w:ind w:left="180" w:right="0" w:hanging="180"/>
              <w:rPr>
                <w:rFonts w:ascii="Arial" w:hAnsi="Arial"/>
                <w:b/>
                <w:bCs/>
                <w:color w:val="000000"/>
                <w:sz w:val="20"/>
                <w:szCs w:val="20"/>
                <w:rtl/>
              </w:rPr>
            </w:pPr>
            <w:r w:rsidRPr="00AB54F0">
              <w:rPr>
                <w:rFonts w:ascii="Arial" w:hAnsi="Arial" w:hint="cs"/>
                <w:b/>
                <w:bCs/>
                <w:color w:val="000000"/>
                <w:sz w:val="20"/>
                <w:szCs w:val="20"/>
                <w:rtl/>
              </w:rPr>
              <w:t>מרכיבי</w:t>
            </w:r>
            <w:r w:rsidRPr="00AB54F0">
              <w:rPr>
                <w:rFonts w:ascii="Arial" w:hAnsi="Arial"/>
                <w:b/>
                <w:bCs/>
                <w:color w:val="000000"/>
                <w:sz w:val="20"/>
                <w:szCs w:val="20"/>
                <w:rtl/>
              </w:rPr>
              <w:t xml:space="preserve"> מערכת הדם</w:t>
            </w:r>
            <w:r w:rsidRPr="00AB54F0">
              <w:rPr>
                <w:rFonts w:ascii="Arial" w:hAnsi="Arial" w:hint="cs"/>
                <w:b/>
                <w:bCs/>
                <w:color w:val="000000"/>
                <w:sz w:val="20"/>
                <w:szCs w:val="20"/>
                <w:rtl/>
              </w:rPr>
              <w:t xml:space="preserve"> </w:t>
            </w:r>
          </w:p>
          <w:p w:rsidR="00355EDF" w:rsidRPr="00AB54F0" w:rsidRDefault="00355EDF" w:rsidP="009950AA">
            <w:pPr>
              <w:numPr>
                <w:ilvl w:val="1"/>
                <w:numId w:val="101"/>
              </w:numPr>
              <w:tabs>
                <w:tab w:val="clear" w:pos="1080"/>
                <w:tab w:val="num" w:pos="252"/>
                <w:tab w:val="num" w:pos="360"/>
              </w:tabs>
              <w:spacing w:after="0" w:line="240" w:lineRule="auto"/>
              <w:ind w:left="252" w:right="0" w:hanging="180"/>
              <w:rPr>
                <w:rFonts w:ascii="Arial" w:hAnsi="Arial"/>
                <w:sz w:val="20"/>
                <w:szCs w:val="20"/>
              </w:rPr>
            </w:pPr>
            <w:r w:rsidRPr="00AB54F0">
              <w:rPr>
                <w:rFonts w:ascii="Arial" w:hAnsi="Arial" w:hint="cs"/>
                <w:sz w:val="20"/>
                <w:szCs w:val="20"/>
                <w:rtl/>
              </w:rPr>
              <w:t xml:space="preserve"> לב: מסתמים, שריר הלב (עליות, חדרים), מחיצה.</w:t>
            </w:r>
          </w:p>
          <w:p w:rsidR="00355EDF" w:rsidRDefault="00355EDF" w:rsidP="009950AA">
            <w:pPr>
              <w:numPr>
                <w:ilvl w:val="1"/>
                <w:numId w:val="101"/>
              </w:numPr>
              <w:tabs>
                <w:tab w:val="clear" w:pos="1080"/>
                <w:tab w:val="num" w:pos="252"/>
                <w:tab w:val="num" w:pos="360"/>
              </w:tabs>
              <w:spacing w:after="0" w:line="240" w:lineRule="auto"/>
              <w:ind w:left="252" w:right="0" w:hanging="180"/>
              <w:rPr>
                <w:rFonts w:ascii="Arial" w:hAnsi="Arial"/>
                <w:sz w:val="20"/>
                <w:szCs w:val="20"/>
              </w:rPr>
            </w:pPr>
            <w:r w:rsidRPr="00AB54F0">
              <w:rPr>
                <w:rFonts w:ascii="Arial" w:hAnsi="Arial" w:hint="cs"/>
                <w:sz w:val="20"/>
                <w:szCs w:val="20"/>
                <w:rtl/>
              </w:rPr>
              <w:t xml:space="preserve"> כלי הדם: עורקים, ורידים</w:t>
            </w:r>
            <w:r>
              <w:rPr>
                <w:rFonts w:ascii="Arial" w:hAnsi="Arial" w:hint="cs"/>
                <w:sz w:val="20"/>
                <w:szCs w:val="20"/>
                <w:rtl/>
              </w:rPr>
              <w:t>, נימים.</w:t>
            </w:r>
          </w:p>
          <w:p w:rsidR="00355EDF" w:rsidRDefault="00355EDF" w:rsidP="009950AA">
            <w:pPr>
              <w:numPr>
                <w:ilvl w:val="1"/>
                <w:numId w:val="101"/>
              </w:numPr>
              <w:tabs>
                <w:tab w:val="clear" w:pos="1080"/>
                <w:tab w:val="num" w:pos="252"/>
                <w:tab w:val="num" w:pos="360"/>
              </w:tabs>
              <w:spacing w:after="0" w:line="240" w:lineRule="auto"/>
              <w:ind w:left="252" w:right="0" w:hanging="180"/>
              <w:rPr>
                <w:rFonts w:ascii="Arial" w:hAnsi="Arial"/>
                <w:sz w:val="20"/>
                <w:szCs w:val="20"/>
              </w:rPr>
            </w:pPr>
            <w:r>
              <w:rPr>
                <w:rFonts w:ascii="Arial" w:hAnsi="Arial" w:hint="cs"/>
                <w:sz w:val="20"/>
                <w:szCs w:val="20"/>
                <w:rtl/>
              </w:rPr>
              <w:t xml:space="preserve"> דם: נוזל הדם (פלזמה), תאי דם אדומים, תאי דם לבנים, טסיות.  </w:t>
            </w:r>
          </w:p>
          <w:p w:rsidR="00355EDF" w:rsidRDefault="00355EDF" w:rsidP="009950AA">
            <w:pPr>
              <w:numPr>
                <w:ilvl w:val="1"/>
                <w:numId w:val="101"/>
              </w:numPr>
              <w:tabs>
                <w:tab w:val="clear" w:pos="1080"/>
                <w:tab w:val="num" w:pos="252"/>
                <w:tab w:val="num" w:pos="360"/>
              </w:tabs>
              <w:spacing w:after="0" w:line="240" w:lineRule="auto"/>
              <w:ind w:left="252" w:right="0" w:hanging="180"/>
              <w:rPr>
                <w:rFonts w:ascii="Arial" w:hAnsi="Arial"/>
                <w:sz w:val="20"/>
                <w:szCs w:val="20"/>
              </w:rPr>
            </w:pPr>
            <w:r>
              <w:rPr>
                <w:rFonts w:ascii="Arial" w:hAnsi="Arial" w:hint="cs"/>
                <w:sz w:val="20"/>
                <w:szCs w:val="20"/>
                <w:rtl/>
              </w:rPr>
              <w:t>מערכת הדם כמערכת סגורה.</w:t>
            </w:r>
          </w:p>
          <w:p w:rsidR="00355EDF" w:rsidRDefault="00355EDF" w:rsidP="00355EDF">
            <w:pPr>
              <w:numPr>
                <w:ilvl w:val="0"/>
                <w:numId w:val="49"/>
              </w:numPr>
              <w:tabs>
                <w:tab w:val="clear" w:pos="420"/>
                <w:tab w:val="num" w:pos="180"/>
                <w:tab w:val="num" w:pos="720"/>
              </w:tabs>
              <w:spacing w:after="0" w:line="240" w:lineRule="auto"/>
              <w:ind w:left="180" w:right="0" w:hanging="180"/>
              <w:rPr>
                <w:rFonts w:ascii="Arial" w:hAnsi="Arial"/>
                <w:b/>
                <w:bCs/>
                <w:sz w:val="20"/>
                <w:szCs w:val="20"/>
              </w:rPr>
            </w:pPr>
            <w:r>
              <w:rPr>
                <w:rFonts w:ascii="Arial" w:hAnsi="Arial" w:hint="cs"/>
                <w:b/>
                <w:bCs/>
                <w:sz w:val="20"/>
                <w:szCs w:val="20"/>
                <w:rtl/>
              </w:rPr>
              <w:t xml:space="preserve">פעילות הלב </w:t>
            </w:r>
            <w:r>
              <w:rPr>
                <w:rFonts w:ascii="Arial" w:hAnsi="Arial"/>
                <w:b/>
                <w:bCs/>
                <w:sz w:val="20"/>
                <w:szCs w:val="20"/>
                <w:rtl/>
              </w:rPr>
              <w:t>–</w:t>
            </w:r>
            <w:r>
              <w:rPr>
                <w:rFonts w:ascii="Arial" w:hAnsi="Arial" w:hint="cs"/>
                <w:b/>
                <w:bCs/>
                <w:sz w:val="20"/>
                <w:szCs w:val="20"/>
                <w:rtl/>
              </w:rPr>
              <w:t xml:space="preserve"> פעימה, דופק וקצב לב</w:t>
            </w:r>
          </w:p>
          <w:p w:rsidR="00355EDF" w:rsidRDefault="00355EDF" w:rsidP="00355EDF">
            <w:pPr>
              <w:numPr>
                <w:ilvl w:val="0"/>
                <w:numId w:val="49"/>
              </w:numPr>
              <w:tabs>
                <w:tab w:val="clear" w:pos="420"/>
                <w:tab w:val="num" w:pos="180"/>
                <w:tab w:val="num" w:pos="720"/>
              </w:tabs>
              <w:spacing w:after="0" w:line="240" w:lineRule="auto"/>
              <w:ind w:left="180" w:right="0" w:hanging="180"/>
              <w:rPr>
                <w:rFonts w:ascii="Arial" w:hAnsi="Arial"/>
                <w:b/>
                <w:bCs/>
                <w:sz w:val="20"/>
                <w:szCs w:val="20"/>
                <w:rtl/>
              </w:rPr>
            </w:pPr>
            <w:r>
              <w:rPr>
                <w:rFonts w:ascii="Arial" w:hAnsi="Arial" w:hint="cs"/>
                <w:b/>
                <w:bCs/>
                <w:sz w:val="20"/>
                <w:szCs w:val="20"/>
                <w:rtl/>
              </w:rPr>
              <w:t>התאמת מבנה מערכת הדם לתפקודה</w:t>
            </w:r>
          </w:p>
          <w:p w:rsidR="00355EDF" w:rsidRDefault="00355EDF" w:rsidP="009950AA">
            <w:pPr>
              <w:numPr>
                <w:ilvl w:val="1"/>
                <w:numId w:val="101"/>
              </w:numPr>
              <w:tabs>
                <w:tab w:val="clear" w:pos="1080"/>
                <w:tab w:val="num" w:pos="252"/>
                <w:tab w:val="num" w:pos="360"/>
              </w:tabs>
              <w:spacing w:after="0" w:line="240" w:lineRule="auto"/>
              <w:ind w:left="252" w:right="0" w:hanging="180"/>
              <w:rPr>
                <w:rFonts w:ascii="Arial" w:hAnsi="Arial"/>
                <w:sz w:val="20"/>
                <w:szCs w:val="20"/>
              </w:rPr>
            </w:pPr>
            <w:r>
              <w:rPr>
                <w:rFonts w:ascii="Arial" w:hAnsi="Arial" w:hint="cs"/>
                <w:sz w:val="20"/>
                <w:szCs w:val="20"/>
                <w:rtl/>
              </w:rPr>
              <w:t>הפרדה בין דם עשיר בחמצן לדם דל בחמצן: מחיצה בלב, מסתמים בלב, מחזורי דם (מחזור הגוף = מחזור הדם הגדול, מחזור הריאות =מחזור הדם הקטן).</w:t>
            </w:r>
          </w:p>
          <w:p w:rsidR="00355EDF" w:rsidRDefault="00355EDF" w:rsidP="009950AA">
            <w:pPr>
              <w:numPr>
                <w:ilvl w:val="1"/>
                <w:numId w:val="101"/>
              </w:numPr>
              <w:tabs>
                <w:tab w:val="clear" w:pos="1080"/>
                <w:tab w:val="num" w:pos="252"/>
                <w:tab w:val="num" w:pos="360"/>
              </w:tabs>
              <w:spacing w:after="0" w:line="240" w:lineRule="auto"/>
              <w:ind w:left="252" w:right="0" w:hanging="180"/>
              <w:rPr>
                <w:rFonts w:ascii="Arial" w:hAnsi="Arial"/>
                <w:sz w:val="20"/>
                <w:szCs w:val="20"/>
              </w:rPr>
            </w:pPr>
            <w:r>
              <w:rPr>
                <w:rFonts w:ascii="Arial" w:hAnsi="Arial" w:hint="cs"/>
                <w:sz w:val="20"/>
                <w:szCs w:val="20"/>
                <w:rtl/>
              </w:rPr>
              <w:t xml:space="preserve">התאמה בין מבנה  הלב לתפקודו בהזרמת הדם בגוף (שריר, מסתמים).  </w:t>
            </w:r>
          </w:p>
          <w:p w:rsidR="00355EDF" w:rsidRPr="00C32753" w:rsidRDefault="00355EDF" w:rsidP="009950AA">
            <w:pPr>
              <w:numPr>
                <w:ilvl w:val="1"/>
                <w:numId w:val="101"/>
              </w:numPr>
              <w:tabs>
                <w:tab w:val="clear" w:pos="1080"/>
                <w:tab w:val="num" w:pos="252"/>
                <w:tab w:val="num" w:pos="360"/>
              </w:tabs>
              <w:spacing w:after="0" w:line="240" w:lineRule="auto"/>
              <w:ind w:left="252" w:right="0" w:hanging="180"/>
              <w:rPr>
                <w:rFonts w:ascii="Arial" w:hAnsi="Arial"/>
                <w:sz w:val="20"/>
                <w:szCs w:val="20"/>
              </w:rPr>
            </w:pPr>
            <w:r w:rsidRPr="00C32753">
              <w:rPr>
                <w:rFonts w:ascii="Arial" w:hAnsi="Arial" w:hint="cs"/>
                <w:sz w:val="20"/>
                <w:szCs w:val="20"/>
                <w:rtl/>
              </w:rPr>
              <w:t>תפקוד נוזל הדם</w:t>
            </w:r>
          </w:p>
          <w:p w:rsidR="00355EDF" w:rsidRPr="00C32753" w:rsidRDefault="00355EDF" w:rsidP="009950AA">
            <w:pPr>
              <w:numPr>
                <w:ilvl w:val="1"/>
                <w:numId w:val="101"/>
              </w:numPr>
              <w:tabs>
                <w:tab w:val="clear" w:pos="1080"/>
                <w:tab w:val="num" w:pos="252"/>
                <w:tab w:val="num" w:pos="360"/>
              </w:tabs>
              <w:spacing w:after="0" w:line="240" w:lineRule="auto"/>
              <w:ind w:left="252" w:right="0" w:hanging="180"/>
              <w:rPr>
                <w:rFonts w:ascii="Arial" w:hAnsi="Arial"/>
                <w:sz w:val="20"/>
                <w:szCs w:val="20"/>
                <w:rtl/>
              </w:rPr>
            </w:pPr>
            <w:r w:rsidRPr="00C32753">
              <w:rPr>
                <w:rFonts w:ascii="Arial" w:hAnsi="Arial" w:hint="cs"/>
                <w:sz w:val="20"/>
                <w:szCs w:val="20"/>
                <w:rtl/>
              </w:rPr>
              <w:t>התאמה בין מבנה תאי דם אדומים לבין תפקודם בהובלת חמצן (גמישות, המוגלובין).</w:t>
            </w:r>
          </w:p>
          <w:p w:rsidR="00355EDF" w:rsidRDefault="00355EDF" w:rsidP="009950AA">
            <w:pPr>
              <w:numPr>
                <w:ilvl w:val="1"/>
                <w:numId w:val="101"/>
              </w:numPr>
              <w:tabs>
                <w:tab w:val="clear" w:pos="1080"/>
                <w:tab w:val="num" w:pos="252"/>
                <w:tab w:val="num" w:pos="360"/>
              </w:tabs>
              <w:spacing w:after="0" w:line="240" w:lineRule="auto"/>
              <w:ind w:left="252" w:right="0" w:hanging="180"/>
              <w:rPr>
                <w:rFonts w:ascii="Arial" w:hAnsi="Arial"/>
                <w:sz w:val="20"/>
                <w:szCs w:val="20"/>
              </w:rPr>
            </w:pPr>
            <w:r w:rsidRPr="00C32753">
              <w:rPr>
                <w:rFonts w:ascii="Arial" w:hAnsi="Arial" w:hint="cs"/>
                <w:sz w:val="20"/>
                <w:szCs w:val="20"/>
                <w:rtl/>
              </w:rPr>
              <w:t xml:space="preserve"> תפקוד תאי הדם הלבנים</w:t>
            </w:r>
            <w:r>
              <w:rPr>
                <w:rFonts w:ascii="Arial" w:hAnsi="Arial" w:hint="cs"/>
                <w:sz w:val="20"/>
                <w:szCs w:val="20"/>
                <w:rtl/>
              </w:rPr>
              <w:t xml:space="preserve"> בהגנה על הגוף: ייצור נוגדנים, בליעת גופים זרים (כגון, חיידקים).</w:t>
            </w:r>
          </w:p>
          <w:p w:rsidR="00355EDF" w:rsidRDefault="00355EDF" w:rsidP="009950AA">
            <w:pPr>
              <w:numPr>
                <w:ilvl w:val="1"/>
                <w:numId w:val="101"/>
              </w:numPr>
              <w:tabs>
                <w:tab w:val="clear" w:pos="1080"/>
                <w:tab w:val="num" w:pos="252"/>
                <w:tab w:val="num" w:pos="360"/>
              </w:tabs>
              <w:spacing w:after="0" w:line="240" w:lineRule="auto"/>
              <w:ind w:left="252" w:right="0" w:hanging="180"/>
              <w:rPr>
                <w:rFonts w:ascii="Arial" w:hAnsi="Arial"/>
                <w:b/>
                <w:bCs/>
                <w:u w:val="single"/>
                <w:rtl/>
              </w:rPr>
            </w:pPr>
            <w:r>
              <w:rPr>
                <w:rFonts w:ascii="Arial" w:hAnsi="Arial" w:hint="cs"/>
                <w:sz w:val="20"/>
                <w:szCs w:val="20"/>
                <w:rtl/>
              </w:rPr>
              <w:lastRenderedPageBreak/>
              <w:t xml:space="preserve">תפקוד טסיות הדם </w:t>
            </w:r>
            <w:r w:rsidRPr="00C32753">
              <w:rPr>
                <w:rFonts w:ascii="Arial" w:hAnsi="Arial" w:hint="cs"/>
                <w:sz w:val="20"/>
                <w:szCs w:val="20"/>
                <w:rtl/>
              </w:rPr>
              <w:t>בקרישת הדם</w:t>
            </w:r>
            <w:r w:rsidRPr="00C32753">
              <w:rPr>
                <w:rFonts w:ascii="Arial" w:hAnsi="Arial" w:hint="cs"/>
                <w:rtl/>
              </w:rPr>
              <w:t>.</w:t>
            </w:r>
          </w:p>
        </w:tc>
        <w:tc>
          <w:tcPr>
            <w:tcW w:w="2552" w:type="dxa"/>
          </w:tcPr>
          <w:p w:rsidR="00355EDF" w:rsidRDefault="00355EDF" w:rsidP="00F5378C">
            <w:pPr>
              <w:rPr>
                <w:rFonts w:ascii="Arial" w:hAnsi="Arial"/>
                <w:b/>
                <w:bCs/>
                <w:rtl/>
              </w:rPr>
            </w:pPr>
            <w:r>
              <w:rPr>
                <w:rFonts w:ascii="Arial" w:hAnsi="Arial" w:hint="cs"/>
                <w:b/>
                <w:bCs/>
                <w:rtl/>
              </w:rPr>
              <w:lastRenderedPageBreak/>
              <w:t xml:space="preserve">קיימת התאמה בין מבנה לבין תפקוד באברים ובמערכות. </w:t>
            </w:r>
          </w:p>
          <w:p w:rsidR="00355EDF" w:rsidRDefault="00355EDF" w:rsidP="00F5378C">
            <w:pPr>
              <w:rPr>
                <w:rFonts w:ascii="Arial" w:hAnsi="Arial"/>
                <w:rtl/>
              </w:rPr>
            </w:pPr>
          </w:p>
          <w:p w:rsidR="00355EDF" w:rsidRDefault="00355EDF" w:rsidP="00F5378C">
            <w:pPr>
              <w:rPr>
                <w:rFonts w:ascii="Arial" w:hAnsi="Arial"/>
                <w:b/>
                <w:bCs/>
                <w:rtl/>
              </w:rPr>
            </w:pPr>
            <w:r>
              <w:rPr>
                <w:rFonts w:ascii="Arial" w:hAnsi="Arial" w:hint="cs"/>
                <w:b/>
                <w:bCs/>
                <w:rtl/>
              </w:rPr>
              <w:t xml:space="preserve">תהליכי החיים מתקיימים באמצעות מערכות בגופם של יצורים. כל מערכת מבצעת תפקוד ייחודי לה. </w:t>
            </w:r>
          </w:p>
          <w:p w:rsidR="00355EDF" w:rsidRDefault="00355EDF" w:rsidP="00F5378C">
            <w:pPr>
              <w:rPr>
                <w:rFonts w:ascii="Arial" w:hAnsi="Arial"/>
                <w:b/>
                <w:bCs/>
                <w:u w:val="single"/>
                <w:rtl/>
              </w:rPr>
            </w:pPr>
          </w:p>
          <w:p w:rsidR="00355EDF" w:rsidRDefault="00355EDF" w:rsidP="00F5378C">
            <w:pPr>
              <w:ind w:right="74"/>
              <w:rPr>
                <w:rFonts w:ascii="Arial" w:hAnsi="Arial"/>
                <w:b/>
                <w:bCs/>
              </w:rPr>
            </w:pPr>
            <w:r>
              <w:rPr>
                <w:rFonts w:ascii="Arial" w:hAnsi="Arial" w:hint="cs"/>
                <w:b/>
                <w:bCs/>
                <w:rtl/>
              </w:rPr>
              <w:t xml:space="preserve">מערכות הובלה ביצורים חיים מתווכות בין פנים הגוף לבין הסביבה </w:t>
            </w:r>
            <w:r>
              <w:rPr>
                <w:rFonts w:ascii="Arial" w:hAnsi="Arial" w:hint="cs"/>
                <w:b/>
                <w:bCs/>
                <w:rtl/>
              </w:rPr>
              <w:lastRenderedPageBreak/>
              <w:t xml:space="preserve">החיצונית, הן מקשרות בין כל חלקי הגוף ומאפשרות מעבר חומרים לכל חלקי הגוף. </w:t>
            </w:r>
          </w:p>
          <w:p w:rsidR="00355EDF" w:rsidRDefault="00355EDF" w:rsidP="00F5378C">
            <w:pPr>
              <w:rPr>
                <w:rFonts w:ascii="Arial" w:hAnsi="Arial"/>
                <w:b/>
                <w:bCs/>
                <w:u w:val="single"/>
                <w:rtl/>
              </w:rPr>
            </w:pPr>
          </w:p>
        </w:tc>
      </w:tr>
      <w:tr w:rsidR="00355EDF" w:rsidTr="000A4B5F">
        <w:trPr>
          <w:trHeight w:val="373"/>
        </w:trPr>
        <w:tc>
          <w:tcPr>
            <w:tcW w:w="4644" w:type="dxa"/>
          </w:tcPr>
          <w:p w:rsidR="00355EDF" w:rsidRDefault="00355EDF" w:rsidP="00F5378C">
            <w:pPr>
              <w:ind w:right="360"/>
              <w:rPr>
                <w:rFonts w:ascii="Arial" w:hAnsi="Arial"/>
                <w:sz w:val="20"/>
                <w:szCs w:val="20"/>
                <w:rtl/>
              </w:rPr>
            </w:pPr>
            <w:r>
              <w:rPr>
                <w:rFonts w:ascii="Arial" w:hAnsi="Arial" w:hint="cs"/>
                <w:b/>
                <w:bCs/>
                <w:color w:val="000000"/>
                <w:sz w:val="20"/>
                <w:szCs w:val="20"/>
                <w:u w:val="single"/>
                <w:rtl/>
              </w:rPr>
              <w:lastRenderedPageBreak/>
              <w:t>מאזן מים באדם ובבעלי חיים</w:t>
            </w:r>
          </w:p>
          <w:p w:rsidR="00355EDF" w:rsidRDefault="00355EDF" w:rsidP="009950AA">
            <w:pPr>
              <w:numPr>
                <w:ilvl w:val="1"/>
                <w:numId w:val="101"/>
              </w:numPr>
              <w:tabs>
                <w:tab w:val="clear" w:pos="1080"/>
                <w:tab w:val="num" w:pos="252"/>
                <w:tab w:val="num" w:pos="360"/>
              </w:tabs>
              <w:spacing w:after="0" w:line="240" w:lineRule="auto"/>
              <w:ind w:left="252" w:right="0" w:hanging="180"/>
              <w:rPr>
                <w:rFonts w:ascii="Arial" w:hAnsi="Arial"/>
                <w:sz w:val="20"/>
                <w:szCs w:val="20"/>
                <w:rtl/>
              </w:rPr>
            </w:pPr>
            <w:r>
              <w:rPr>
                <w:rFonts w:ascii="Arial" w:hAnsi="Arial" w:hint="cs"/>
                <w:sz w:val="20"/>
                <w:szCs w:val="20"/>
                <w:rtl/>
              </w:rPr>
              <w:t xml:space="preserve">התלמידים יאספו מידע על הדרכים בהם יצורים מקבוצות שונות: א. קולטים מים, ב. פולטים מים, ויארגנו את המידע בטבלה. </w:t>
            </w:r>
            <w:r>
              <w:rPr>
                <w:rFonts w:ascii="Arial" w:hAnsi="Arial" w:hint="cs"/>
                <w:b/>
                <w:bCs/>
                <w:sz w:val="20"/>
                <w:szCs w:val="20"/>
                <w:rtl/>
              </w:rPr>
              <w:t>(מידענות,: איתור, איסוף וייצוג מידע)</w:t>
            </w:r>
          </w:p>
          <w:p w:rsidR="00355EDF" w:rsidRDefault="00355EDF" w:rsidP="009950AA">
            <w:pPr>
              <w:numPr>
                <w:ilvl w:val="1"/>
                <w:numId w:val="101"/>
              </w:numPr>
              <w:tabs>
                <w:tab w:val="clear" w:pos="1080"/>
                <w:tab w:val="num" w:pos="252"/>
                <w:tab w:val="num" w:pos="360"/>
              </w:tabs>
              <w:spacing w:after="0" w:line="240" w:lineRule="auto"/>
              <w:ind w:left="252" w:right="0" w:hanging="180"/>
              <w:rPr>
                <w:rFonts w:ascii="Arial" w:hAnsi="Arial"/>
                <w:b/>
                <w:bCs/>
                <w:sz w:val="20"/>
                <w:szCs w:val="20"/>
              </w:rPr>
            </w:pPr>
            <w:r>
              <w:rPr>
                <w:rFonts w:ascii="Arial" w:hAnsi="Arial" w:hint="cs"/>
                <w:sz w:val="20"/>
                <w:szCs w:val="20"/>
                <w:rtl/>
              </w:rPr>
              <w:t xml:space="preserve">התלמידים יסכמו את נושא מאזן המים בגוף האדם (קליטה, מעבר ופליטה), באמצעות תרשים או מפת מושגים. </w:t>
            </w:r>
            <w:r>
              <w:rPr>
                <w:rFonts w:ascii="Arial" w:hAnsi="Arial" w:hint="cs"/>
                <w:b/>
                <w:bCs/>
                <w:sz w:val="20"/>
                <w:szCs w:val="20"/>
                <w:rtl/>
              </w:rPr>
              <w:t>(ייצוג מידע)</w:t>
            </w:r>
          </w:p>
          <w:p w:rsidR="00355EDF" w:rsidRDefault="00355EDF" w:rsidP="009950AA">
            <w:pPr>
              <w:numPr>
                <w:ilvl w:val="1"/>
                <w:numId w:val="101"/>
              </w:numPr>
              <w:tabs>
                <w:tab w:val="clear" w:pos="1080"/>
                <w:tab w:val="num" w:pos="252"/>
                <w:tab w:val="num" w:pos="360"/>
              </w:tabs>
              <w:spacing w:after="0" w:line="240" w:lineRule="auto"/>
              <w:ind w:left="252" w:right="0" w:hanging="180"/>
              <w:rPr>
                <w:rFonts w:ascii="Arial" w:hAnsi="Arial"/>
                <w:sz w:val="20"/>
                <w:szCs w:val="20"/>
                <w:rtl/>
              </w:rPr>
            </w:pPr>
            <w:r>
              <w:rPr>
                <w:rFonts w:ascii="Arial" w:hAnsi="Arial" w:hint="cs"/>
                <w:sz w:val="20"/>
                <w:szCs w:val="20"/>
                <w:rtl/>
              </w:rPr>
              <w:t xml:space="preserve">התלמידים יערכו מעקב עצמי אחר הרגלי השתייה שלהם: כמויות, העדפות, השפעת תנאים שונים על השתייה. בעקבות הממצאים יתקיים דיון בכיתה והתלמידים יציעו דרכים לשיפור הרגלי השתייה שלהם. </w:t>
            </w:r>
            <w:r>
              <w:rPr>
                <w:rFonts w:ascii="Arial" w:hAnsi="Arial" w:hint="cs"/>
                <w:b/>
                <w:bCs/>
                <w:sz w:val="20"/>
                <w:szCs w:val="20"/>
                <w:rtl/>
              </w:rPr>
              <w:t>(הסקת מסקנות, שיח טיעוני)</w:t>
            </w:r>
            <w:r>
              <w:rPr>
                <w:rFonts w:ascii="Arial" w:hAnsi="Arial" w:hint="cs"/>
                <w:sz w:val="20"/>
                <w:szCs w:val="20"/>
                <w:rtl/>
              </w:rPr>
              <w:t xml:space="preserve"> </w:t>
            </w:r>
          </w:p>
          <w:p w:rsidR="00355EDF" w:rsidRPr="00C41B27" w:rsidRDefault="00355EDF" w:rsidP="008164A7">
            <w:pPr>
              <w:shd w:val="clear" w:color="auto" w:fill="D9D9D9" w:themeFill="background1" w:themeFillShade="D9"/>
              <w:spacing w:after="0"/>
              <w:rPr>
                <w:sz w:val="20"/>
                <w:szCs w:val="20"/>
                <w:rtl/>
              </w:rPr>
            </w:pPr>
            <w:r w:rsidRPr="00C41B27">
              <w:rPr>
                <w:rFonts w:hint="cs"/>
                <w:sz w:val="20"/>
                <w:szCs w:val="20"/>
                <w:highlight w:val="lightGray"/>
                <w:rtl/>
              </w:rPr>
              <w:t>מומלץ ל</w:t>
            </w:r>
            <w:r w:rsidRPr="00C41B27">
              <w:rPr>
                <w:sz w:val="20"/>
                <w:szCs w:val="20"/>
                <w:highlight w:val="lightGray"/>
                <w:rtl/>
              </w:rPr>
              <w:t>הפע</w:t>
            </w:r>
            <w:r w:rsidRPr="00C41B27">
              <w:rPr>
                <w:rFonts w:hint="cs"/>
                <w:sz w:val="20"/>
                <w:szCs w:val="20"/>
                <w:highlight w:val="lightGray"/>
                <w:rtl/>
              </w:rPr>
              <w:t>י</w:t>
            </w:r>
            <w:r w:rsidRPr="00C41B27">
              <w:rPr>
                <w:sz w:val="20"/>
                <w:szCs w:val="20"/>
                <w:highlight w:val="lightGray"/>
                <w:rtl/>
              </w:rPr>
              <w:t xml:space="preserve">ל </w:t>
            </w:r>
            <w:r w:rsidRPr="00C41B27">
              <w:rPr>
                <w:rFonts w:hint="cs"/>
                <w:sz w:val="20"/>
                <w:szCs w:val="20"/>
                <w:highlight w:val="lightGray"/>
                <w:rtl/>
              </w:rPr>
              <w:t xml:space="preserve">את </w:t>
            </w:r>
            <w:hyperlink w:anchor="מודל_לשינוי_התנהגות" w:history="1">
              <w:r w:rsidRPr="00C41B27">
                <w:rPr>
                  <w:rStyle w:val="Hyperlink"/>
                  <w:rFonts w:ascii="Arial" w:hAnsi="Arial"/>
                  <w:sz w:val="20"/>
                  <w:szCs w:val="20"/>
                  <w:highlight w:val="lightGray"/>
                  <w:rtl/>
                </w:rPr>
                <w:t>המודל לשינוי התנהגות</w:t>
              </w:r>
            </w:hyperlink>
            <w:r w:rsidRPr="00C41B27">
              <w:rPr>
                <w:rFonts w:hint="cs"/>
                <w:sz w:val="20"/>
                <w:szCs w:val="20"/>
                <w:highlight w:val="lightGray"/>
                <w:rtl/>
              </w:rPr>
              <w:t xml:space="preserve"> בנושא הרגלי שתייה, ראו בהמשך בסעיף בריאות ומערכת הדם.</w:t>
            </w:r>
            <w:r w:rsidRPr="00C41B27">
              <w:rPr>
                <w:rFonts w:hint="cs"/>
                <w:sz w:val="20"/>
                <w:szCs w:val="20"/>
                <w:rtl/>
              </w:rPr>
              <w:t xml:space="preserve"> </w:t>
            </w:r>
          </w:p>
          <w:p w:rsidR="00355EDF" w:rsidRDefault="00355EDF" w:rsidP="008164A7">
            <w:pPr>
              <w:spacing w:after="0"/>
              <w:ind w:right="357"/>
              <w:rPr>
                <w:rFonts w:ascii="Arial" w:hAnsi="Arial"/>
                <w:sz w:val="20"/>
                <w:szCs w:val="20"/>
                <w:rtl/>
              </w:rPr>
            </w:pPr>
            <w:r>
              <w:rPr>
                <w:rFonts w:ascii="Arial" w:hAnsi="Arial" w:hint="cs"/>
                <w:sz w:val="20"/>
                <w:szCs w:val="20"/>
                <w:rtl/>
              </w:rPr>
              <w:t xml:space="preserve"> </w:t>
            </w:r>
          </w:p>
        </w:tc>
        <w:tc>
          <w:tcPr>
            <w:tcW w:w="3006" w:type="dxa"/>
          </w:tcPr>
          <w:p w:rsidR="00355EDF" w:rsidRDefault="00355EDF" w:rsidP="00F5378C">
            <w:pPr>
              <w:rPr>
                <w:rFonts w:ascii="Arial" w:hAnsi="Arial"/>
                <w:sz w:val="20"/>
                <w:szCs w:val="20"/>
                <w:rtl/>
              </w:rPr>
            </w:pPr>
            <w:r>
              <w:rPr>
                <w:rFonts w:ascii="Arial" w:hAnsi="Arial" w:hint="cs"/>
                <w:sz w:val="20"/>
                <w:szCs w:val="20"/>
                <w:rtl/>
              </w:rPr>
              <w:t>אין הכוונה שהתלמידים יכירו את המילה הומיאוסטזיס אלא את הרעיון שמילה זו מבטאת.</w:t>
            </w:r>
          </w:p>
          <w:p w:rsidR="00355EDF" w:rsidRDefault="00355EDF" w:rsidP="00F5378C">
            <w:pPr>
              <w:rPr>
                <w:rFonts w:ascii="Arial" w:hAnsi="Arial"/>
                <w:sz w:val="20"/>
                <w:szCs w:val="20"/>
                <w:rtl/>
              </w:rPr>
            </w:pPr>
            <w:r>
              <w:rPr>
                <w:rFonts w:ascii="Arial" w:hAnsi="Arial" w:hint="cs"/>
                <w:sz w:val="20"/>
                <w:szCs w:val="20"/>
                <w:rtl/>
              </w:rPr>
              <w:t>הסעיפים המתייחסים לדרכים לקליטה של מים ולפליטה של מים נלמדו כבר ביסודי וכאן הכוונה לריענון בלבד.</w:t>
            </w:r>
          </w:p>
          <w:p w:rsidR="00355EDF" w:rsidRDefault="00355EDF" w:rsidP="00F5378C">
            <w:pPr>
              <w:rPr>
                <w:rFonts w:ascii="Arial" w:hAnsi="Arial"/>
                <w:sz w:val="20"/>
                <w:szCs w:val="20"/>
                <w:rtl/>
              </w:rPr>
            </w:pPr>
          </w:p>
          <w:p w:rsidR="00355EDF" w:rsidRDefault="00355EDF" w:rsidP="00F5378C">
            <w:pPr>
              <w:rPr>
                <w:rFonts w:ascii="Arial" w:hAnsi="Arial"/>
                <w:sz w:val="20"/>
                <w:szCs w:val="20"/>
                <w:rtl/>
              </w:rPr>
            </w:pPr>
            <w:r>
              <w:rPr>
                <w:rFonts w:ascii="Arial" w:hAnsi="Arial" w:hint="cs"/>
                <w:sz w:val="20"/>
                <w:szCs w:val="20"/>
                <w:rtl/>
              </w:rPr>
              <w:t xml:space="preserve">יש לקשר לנושא התא: קרום התא. </w:t>
            </w:r>
          </w:p>
          <w:p w:rsidR="00355EDF" w:rsidRDefault="00355EDF" w:rsidP="001C730D">
            <w:pPr>
              <w:spacing w:after="0"/>
              <w:rPr>
                <w:rFonts w:ascii="Arial" w:hAnsi="Arial"/>
                <w:rtl/>
              </w:rPr>
            </w:pPr>
            <w:r>
              <w:rPr>
                <w:rFonts w:ascii="Arial" w:hAnsi="Arial" w:hint="cs"/>
                <w:sz w:val="20"/>
                <w:szCs w:val="20"/>
                <w:rtl/>
              </w:rPr>
              <w:t>ניתן לקשר את נושא ההתאמות  לצורך שמירה על מאזן מים תקין לנושא יחסי גומלין בין יצורים לסביבתם</w:t>
            </w:r>
          </w:p>
        </w:tc>
        <w:tc>
          <w:tcPr>
            <w:tcW w:w="3827" w:type="dxa"/>
          </w:tcPr>
          <w:p w:rsidR="00355EDF" w:rsidRDefault="00355EDF" w:rsidP="0036657F">
            <w:pPr>
              <w:spacing w:after="0"/>
              <w:ind w:right="420"/>
              <w:rPr>
                <w:rFonts w:ascii="Arial" w:hAnsi="Arial"/>
                <w:b/>
                <w:bCs/>
                <w:color w:val="000000"/>
                <w:sz w:val="20"/>
                <w:szCs w:val="20"/>
                <w:u w:val="single"/>
                <w:rtl/>
              </w:rPr>
            </w:pPr>
            <w:bookmarkStart w:id="298" w:name="מאזן_מים_באדם_ובבעלי_חיים"/>
            <w:r>
              <w:rPr>
                <w:rFonts w:ascii="Arial" w:hAnsi="Arial" w:hint="cs"/>
                <w:b/>
                <w:bCs/>
                <w:color w:val="000000"/>
                <w:sz w:val="20"/>
                <w:szCs w:val="20"/>
                <w:u w:val="single"/>
                <w:rtl/>
              </w:rPr>
              <w:t>מאזן מים באדם ובבעלי חיים</w:t>
            </w:r>
            <w:bookmarkEnd w:id="298"/>
          </w:p>
          <w:p w:rsidR="00355EDF" w:rsidRDefault="00355EDF" w:rsidP="0036657F">
            <w:pPr>
              <w:spacing w:after="0"/>
              <w:rPr>
                <w:rFonts w:ascii="Arial" w:hAnsi="Arial"/>
                <w:b/>
                <w:bCs/>
                <w:color w:val="FF0000"/>
                <w:rtl/>
              </w:rPr>
            </w:pPr>
            <w:r>
              <w:rPr>
                <w:rFonts w:ascii="Arial" w:hAnsi="Arial" w:hint="cs"/>
                <w:b/>
                <w:bCs/>
                <w:color w:val="FF0000"/>
                <w:rtl/>
              </w:rPr>
              <w:t>2 שעות</w:t>
            </w:r>
          </w:p>
          <w:p w:rsidR="00355EDF" w:rsidRDefault="00355EDF" w:rsidP="00355EDF">
            <w:pPr>
              <w:numPr>
                <w:ilvl w:val="0"/>
                <w:numId w:val="49"/>
              </w:numPr>
              <w:tabs>
                <w:tab w:val="clear" w:pos="420"/>
                <w:tab w:val="num" w:pos="180"/>
                <w:tab w:val="num" w:pos="720"/>
              </w:tabs>
              <w:spacing w:after="0" w:line="240" w:lineRule="auto"/>
              <w:ind w:left="180" w:right="0" w:hanging="180"/>
              <w:rPr>
                <w:rFonts w:ascii="Arial" w:hAnsi="Arial"/>
                <w:sz w:val="20"/>
                <w:szCs w:val="20"/>
              </w:rPr>
            </w:pPr>
            <w:r>
              <w:rPr>
                <w:rFonts w:ascii="Arial" w:hAnsi="Arial" w:hint="cs"/>
                <w:b/>
                <w:bCs/>
                <w:color w:val="000000"/>
                <w:sz w:val="20"/>
                <w:szCs w:val="20"/>
                <w:rtl/>
              </w:rPr>
              <w:t xml:space="preserve">מאזן מים תקין  </w:t>
            </w:r>
          </w:p>
          <w:p w:rsidR="00355EDF" w:rsidRDefault="00355EDF" w:rsidP="009950AA">
            <w:pPr>
              <w:numPr>
                <w:ilvl w:val="1"/>
                <w:numId w:val="101"/>
              </w:numPr>
              <w:tabs>
                <w:tab w:val="clear" w:pos="1080"/>
                <w:tab w:val="num" w:pos="252"/>
                <w:tab w:val="num" w:pos="360"/>
              </w:tabs>
              <w:spacing w:after="0" w:line="240" w:lineRule="auto"/>
              <w:ind w:left="252" w:right="0" w:hanging="180"/>
              <w:rPr>
                <w:rFonts w:ascii="Arial" w:hAnsi="Arial"/>
                <w:sz w:val="20"/>
                <w:szCs w:val="20"/>
                <w:rtl/>
              </w:rPr>
            </w:pPr>
            <w:r>
              <w:rPr>
                <w:rFonts w:ascii="Arial" w:hAnsi="Arial"/>
                <w:sz w:val="20"/>
                <w:szCs w:val="20"/>
                <w:rtl/>
              </w:rPr>
              <w:t xml:space="preserve">הדרכים לקליטת מים בבעלי חיים דרך מערכת העיכול (שתייה, מזון) או דרך </w:t>
            </w:r>
            <w:r>
              <w:rPr>
                <w:rFonts w:ascii="Arial" w:hAnsi="Arial" w:hint="cs"/>
                <w:sz w:val="20"/>
                <w:szCs w:val="20"/>
                <w:rtl/>
              </w:rPr>
              <w:t>השטח החיצוני של הגוף</w:t>
            </w:r>
            <w:r>
              <w:rPr>
                <w:rFonts w:ascii="Arial" w:hAnsi="Arial"/>
                <w:sz w:val="20"/>
                <w:szCs w:val="20"/>
                <w:rtl/>
              </w:rPr>
              <w:t>.</w:t>
            </w:r>
          </w:p>
          <w:p w:rsidR="00355EDF" w:rsidRDefault="00355EDF" w:rsidP="009950AA">
            <w:pPr>
              <w:numPr>
                <w:ilvl w:val="1"/>
                <w:numId w:val="101"/>
              </w:numPr>
              <w:tabs>
                <w:tab w:val="clear" w:pos="1080"/>
                <w:tab w:val="num" w:pos="252"/>
                <w:tab w:val="num" w:pos="360"/>
              </w:tabs>
              <w:spacing w:after="0" w:line="240" w:lineRule="auto"/>
              <w:ind w:left="252" w:right="0" w:hanging="180"/>
              <w:rPr>
                <w:rFonts w:ascii="Arial" w:hAnsi="Arial"/>
                <w:sz w:val="20"/>
                <w:szCs w:val="20"/>
                <w:rtl/>
              </w:rPr>
            </w:pPr>
            <w:r>
              <w:rPr>
                <w:rFonts w:ascii="Arial" w:hAnsi="Arial"/>
                <w:sz w:val="20"/>
                <w:szCs w:val="20"/>
                <w:rtl/>
              </w:rPr>
              <w:t xml:space="preserve"> מעבר מים לתאי הגוף בפעפוע דרך קרומי תאים</w:t>
            </w:r>
            <w:r>
              <w:rPr>
                <w:rFonts w:ascii="Arial" w:hAnsi="Arial" w:hint="cs"/>
                <w:sz w:val="20"/>
                <w:szCs w:val="20"/>
                <w:rtl/>
              </w:rPr>
              <w:t>.</w:t>
            </w:r>
          </w:p>
          <w:p w:rsidR="00355EDF" w:rsidRDefault="00355EDF" w:rsidP="009950AA">
            <w:pPr>
              <w:numPr>
                <w:ilvl w:val="1"/>
                <w:numId w:val="101"/>
              </w:numPr>
              <w:tabs>
                <w:tab w:val="clear" w:pos="1080"/>
                <w:tab w:val="num" w:pos="252"/>
                <w:tab w:val="num" w:pos="360"/>
              </w:tabs>
              <w:spacing w:after="0" w:line="240" w:lineRule="auto"/>
              <w:ind w:left="252" w:right="0" w:hanging="180"/>
              <w:rPr>
                <w:rFonts w:ascii="Arial" w:hAnsi="Arial"/>
                <w:sz w:val="20"/>
                <w:szCs w:val="20"/>
              </w:rPr>
            </w:pPr>
            <w:r>
              <w:rPr>
                <w:rFonts w:ascii="Arial" w:hAnsi="Arial"/>
                <w:sz w:val="20"/>
                <w:szCs w:val="20"/>
                <w:rtl/>
              </w:rPr>
              <w:t xml:space="preserve"> הדרכים לפליטת מים בבעלי חיים </w:t>
            </w:r>
            <w:r>
              <w:rPr>
                <w:rFonts w:ascii="Arial" w:hAnsi="Arial" w:hint="cs"/>
                <w:sz w:val="20"/>
                <w:szCs w:val="20"/>
                <w:rtl/>
              </w:rPr>
              <w:t>דרך מערכת ההפרשה (שתן), דרך העור (הזעה), דרך מערכת הנשימה (נשיפה, הלחתה), דרך הלשון והפה (הלחתה).</w:t>
            </w:r>
          </w:p>
          <w:p w:rsidR="00355EDF" w:rsidRDefault="00355EDF" w:rsidP="009950AA">
            <w:pPr>
              <w:numPr>
                <w:ilvl w:val="1"/>
                <w:numId w:val="101"/>
              </w:numPr>
              <w:tabs>
                <w:tab w:val="clear" w:pos="1080"/>
                <w:tab w:val="num" w:pos="252"/>
                <w:tab w:val="num" w:pos="360"/>
              </w:tabs>
              <w:spacing w:after="0" w:line="240" w:lineRule="auto"/>
              <w:ind w:left="252" w:right="0" w:hanging="180"/>
              <w:rPr>
                <w:rFonts w:ascii="Arial" w:hAnsi="Arial"/>
                <w:sz w:val="20"/>
                <w:szCs w:val="20"/>
                <w:rtl/>
              </w:rPr>
            </w:pPr>
            <w:r>
              <w:rPr>
                <w:rFonts w:ascii="Arial" w:hAnsi="Arial" w:hint="cs"/>
                <w:sz w:val="20"/>
                <w:szCs w:val="20"/>
                <w:rtl/>
              </w:rPr>
              <w:t>השפעת גורמים</w:t>
            </w:r>
            <w:r>
              <w:rPr>
                <w:rFonts w:ascii="Arial" w:hAnsi="Arial"/>
                <w:sz w:val="20"/>
                <w:szCs w:val="20"/>
                <w:rtl/>
              </w:rPr>
              <w:t xml:space="preserve"> סביבתיים (לחות, טמפרטורה, רוח) </w:t>
            </w:r>
            <w:r>
              <w:rPr>
                <w:rFonts w:ascii="Arial" w:hAnsi="Arial" w:hint="cs"/>
                <w:sz w:val="20"/>
                <w:szCs w:val="20"/>
                <w:rtl/>
              </w:rPr>
              <w:t>על</w:t>
            </w:r>
            <w:r>
              <w:rPr>
                <w:rFonts w:ascii="Arial" w:hAnsi="Arial"/>
                <w:sz w:val="20"/>
                <w:szCs w:val="20"/>
                <w:rtl/>
              </w:rPr>
              <w:t xml:space="preserve"> כמות המים ה</w:t>
            </w:r>
            <w:r>
              <w:rPr>
                <w:rFonts w:ascii="Arial" w:hAnsi="Arial" w:hint="cs"/>
                <w:sz w:val="20"/>
                <w:szCs w:val="20"/>
                <w:rtl/>
              </w:rPr>
              <w:t>מתאדה</w:t>
            </w:r>
            <w:r>
              <w:rPr>
                <w:rFonts w:ascii="Arial" w:hAnsi="Arial"/>
                <w:sz w:val="20"/>
                <w:szCs w:val="20"/>
                <w:rtl/>
              </w:rPr>
              <w:t xml:space="preserve"> בתהליך ההזעה</w:t>
            </w:r>
            <w:r>
              <w:rPr>
                <w:rFonts w:ascii="Arial" w:hAnsi="Arial" w:hint="cs"/>
                <w:sz w:val="20"/>
                <w:szCs w:val="20"/>
                <w:rtl/>
              </w:rPr>
              <w:t>.</w:t>
            </w:r>
          </w:p>
          <w:p w:rsidR="00355EDF" w:rsidRDefault="00355EDF" w:rsidP="009950AA">
            <w:pPr>
              <w:numPr>
                <w:ilvl w:val="1"/>
                <w:numId w:val="101"/>
              </w:numPr>
              <w:tabs>
                <w:tab w:val="clear" w:pos="1080"/>
                <w:tab w:val="num" w:pos="252"/>
                <w:tab w:val="num" w:pos="360"/>
              </w:tabs>
              <w:spacing w:after="0" w:line="240" w:lineRule="auto"/>
              <w:ind w:left="252" w:right="0" w:hanging="180"/>
              <w:rPr>
                <w:rFonts w:ascii="Arial" w:hAnsi="Arial"/>
                <w:b/>
                <w:bCs/>
                <w:u w:val="single"/>
                <w:rtl/>
              </w:rPr>
            </w:pPr>
            <w:r>
              <w:rPr>
                <w:rFonts w:ascii="Arial" w:hAnsi="Arial" w:hint="cs"/>
                <w:sz w:val="20"/>
                <w:szCs w:val="20"/>
                <w:rtl/>
              </w:rPr>
              <w:t>שמירה על מאזן מים תקין (מבנים, תהליכים, התנהגויות).</w:t>
            </w:r>
          </w:p>
        </w:tc>
        <w:tc>
          <w:tcPr>
            <w:tcW w:w="2552" w:type="dxa"/>
            <w:vMerge w:val="restart"/>
          </w:tcPr>
          <w:p w:rsidR="00355EDF" w:rsidRDefault="00355EDF" w:rsidP="00F5378C">
            <w:pPr>
              <w:rPr>
                <w:rFonts w:ascii="Arial" w:hAnsi="Arial"/>
                <w:b/>
                <w:bCs/>
                <w:rtl/>
              </w:rPr>
            </w:pPr>
            <w:r>
              <w:rPr>
                <w:rFonts w:ascii="Arial" w:hAnsi="Arial" w:hint="cs"/>
                <w:b/>
                <w:bCs/>
                <w:rtl/>
              </w:rPr>
              <w:t xml:space="preserve">ביצורים קיימים תהליכי ויסות ובקרה לשמירה על סביבה פנימית יציבה בגבולות מוגדרים (הומיאוסטזיס). </w:t>
            </w:r>
          </w:p>
          <w:p w:rsidR="00355EDF" w:rsidRDefault="00355EDF" w:rsidP="00F5378C">
            <w:pPr>
              <w:rPr>
                <w:rFonts w:ascii="Arial" w:hAnsi="Arial"/>
                <w:rtl/>
              </w:rPr>
            </w:pPr>
          </w:p>
        </w:tc>
      </w:tr>
      <w:tr w:rsidR="00355EDF" w:rsidTr="001C730D">
        <w:trPr>
          <w:trHeight w:val="2243"/>
        </w:trPr>
        <w:tc>
          <w:tcPr>
            <w:tcW w:w="4644" w:type="dxa"/>
          </w:tcPr>
          <w:p w:rsidR="00355EDF" w:rsidRDefault="00355EDF" w:rsidP="0036657F">
            <w:pPr>
              <w:spacing w:after="0"/>
              <w:rPr>
                <w:rFonts w:ascii="Arial" w:hAnsi="Arial"/>
                <w:b/>
                <w:bCs/>
                <w:sz w:val="20"/>
                <w:szCs w:val="20"/>
                <w:rtl/>
              </w:rPr>
            </w:pPr>
            <w:r>
              <w:rPr>
                <w:rFonts w:ascii="Arial" w:hAnsi="Arial"/>
                <w:b/>
                <w:bCs/>
                <w:color w:val="000000"/>
                <w:sz w:val="20"/>
                <w:szCs w:val="20"/>
                <w:u w:val="single"/>
                <w:rtl/>
              </w:rPr>
              <w:lastRenderedPageBreak/>
              <w:t xml:space="preserve">מאזן </w:t>
            </w:r>
            <w:r>
              <w:rPr>
                <w:rFonts w:ascii="Arial" w:hAnsi="Arial" w:hint="cs"/>
                <w:b/>
                <w:bCs/>
                <w:color w:val="000000"/>
                <w:sz w:val="20"/>
                <w:szCs w:val="20"/>
                <w:u w:val="single"/>
                <w:rtl/>
              </w:rPr>
              <w:t>חום</w:t>
            </w:r>
            <w:r>
              <w:rPr>
                <w:rFonts w:ascii="Arial" w:hAnsi="Arial"/>
                <w:b/>
                <w:bCs/>
                <w:color w:val="000000"/>
                <w:sz w:val="20"/>
                <w:szCs w:val="20"/>
                <w:u w:val="single"/>
                <w:rtl/>
              </w:rPr>
              <w:t xml:space="preserve"> </w:t>
            </w:r>
            <w:r>
              <w:rPr>
                <w:rFonts w:ascii="Arial" w:hAnsi="Arial" w:hint="cs"/>
                <w:b/>
                <w:bCs/>
                <w:color w:val="000000"/>
                <w:sz w:val="20"/>
                <w:szCs w:val="20"/>
                <w:u w:val="single"/>
                <w:rtl/>
              </w:rPr>
              <w:t>בגוף האדם</w:t>
            </w:r>
          </w:p>
          <w:p w:rsidR="00355EDF" w:rsidRDefault="00355EDF" w:rsidP="0036657F">
            <w:pPr>
              <w:tabs>
                <w:tab w:val="num" w:pos="1440"/>
              </w:tabs>
              <w:spacing w:after="0"/>
              <w:ind w:left="180" w:right="420"/>
              <w:rPr>
                <w:rFonts w:ascii="Arial" w:hAnsi="Arial"/>
                <w:sz w:val="20"/>
                <w:szCs w:val="20"/>
                <w:rtl/>
              </w:rPr>
            </w:pPr>
          </w:p>
          <w:tbl>
            <w:tblPr>
              <w:bidiVisual/>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418"/>
            </w:tblGrid>
            <w:tr w:rsidR="00355EDF" w:rsidRPr="00F20034" w:rsidTr="00F5378C">
              <w:tc>
                <w:tcPr>
                  <w:tcW w:w="4674" w:type="dxa"/>
                  <w:shd w:val="clear" w:color="auto" w:fill="auto"/>
                </w:tcPr>
                <w:p w:rsidR="00355EDF" w:rsidRPr="00703BC3" w:rsidRDefault="00355EDF" w:rsidP="00703BC3">
                  <w:pPr>
                    <w:tabs>
                      <w:tab w:val="num" w:pos="720"/>
                    </w:tabs>
                    <w:spacing w:after="0" w:line="240" w:lineRule="auto"/>
                    <w:ind w:right="420"/>
                    <w:rPr>
                      <w:rFonts w:ascii="Arial" w:hAnsi="Arial"/>
                      <w:b/>
                      <w:bCs/>
                      <w:color w:val="000000"/>
                      <w:u w:val="single"/>
                      <w:rtl/>
                    </w:rPr>
                  </w:pPr>
                  <w:r w:rsidRPr="00703BC3">
                    <w:rPr>
                      <w:rFonts w:ascii="Arial" w:hAnsi="Arial" w:hint="cs"/>
                      <w:b/>
                      <w:bCs/>
                      <w:color w:val="000000"/>
                      <w:u w:val="single"/>
                      <w:rtl/>
                    </w:rPr>
                    <w:t>חובה:</w:t>
                  </w:r>
                </w:p>
                <w:p w:rsidR="00355EDF" w:rsidRPr="00F20034" w:rsidRDefault="00355EDF" w:rsidP="00F5378C">
                  <w:pPr>
                    <w:tabs>
                      <w:tab w:val="num" w:pos="1440"/>
                    </w:tabs>
                    <w:rPr>
                      <w:rFonts w:ascii="Arial" w:hAnsi="Arial"/>
                      <w:sz w:val="20"/>
                      <w:szCs w:val="20"/>
                      <w:rtl/>
                    </w:rPr>
                  </w:pPr>
                  <w:r w:rsidRPr="00F20034">
                    <w:rPr>
                      <w:rFonts w:ascii="Arial" w:hAnsi="Arial" w:hint="cs"/>
                      <w:sz w:val="20"/>
                      <w:szCs w:val="20"/>
                      <w:rtl/>
                    </w:rPr>
                    <w:t>התלמידים יבדקו את תחושת העור שלהם לאחר מריחת כהל עליו, יסבירו את התחושה ויקשרו לתפקיד ההזעה בגוף. (</w:t>
                  </w:r>
                  <w:r w:rsidRPr="00F20034">
                    <w:rPr>
                      <w:rFonts w:ascii="Arial" w:hAnsi="Arial" w:hint="cs"/>
                      <w:b/>
                      <w:bCs/>
                      <w:sz w:val="20"/>
                      <w:szCs w:val="20"/>
                      <w:rtl/>
                    </w:rPr>
                    <w:t>הסבר, הסקת מסקנות, זיהוי רכיבים וקשרים</w:t>
                  </w:r>
                  <w:r w:rsidRPr="00F20034">
                    <w:rPr>
                      <w:rFonts w:ascii="Arial" w:hAnsi="Arial" w:hint="cs"/>
                      <w:sz w:val="20"/>
                      <w:szCs w:val="20"/>
                      <w:rtl/>
                    </w:rPr>
                    <w:t>)</w:t>
                  </w:r>
                </w:p>
                <w:p w:rsidR="00355EDF" w:rsidRPr="00F20034" w:rsidRDefault="00355EDF" w:rsidP="009950AA">
                  <w:pPr>
                    <w:numPr>
                      <w:ilvl w:val="0"/>
                      <w:numId w:val="130"/>
                    </w:numPr>
                    <w:spacing w:after="0" w:line="240" w:lineRule="auto"/>
                    <w:ind w:left="145" w:hanging="145"/>
                    <w:rPr>
                      <w:rFonts w:ascii="Arial" w:hAnsi="Arial"/>
                      <w:sz w:val="20"/>
                      <w:szCs w:val="20"/>
                    </w:rPr>
                  </w:pPr>
                  <w:r w:rsidRPr="00F20034">
                    <w:rPr>
                      <w:rFonts w:ascii="Arial" w:hAnsi="Arial" w:hint="cs"/>
                      <w:sz w:val="20"/>
                      <w:szCs w:val="20"/>
                      <w:rtl/>
                    </w:rPr>
                    <w:t xml:space="preserve">מדעי </w:t>
                  </w:r>
                  <w:r>
                    <w:rPr>
                      <w:rFonts w:ascii="Arial" w:hAnsi="Arial" w:hint="cs"/>
                      <w:sz w:val="20"/>
                      <w:szCs w:val="20"/>
                      <w:rtl/>
                    </w:rPr>
                    <w:t>החיים</w:t>
                  </w:r>
                  <w:r w:rsidRPr="00F20034">
                    <w:rPr>
                      <w:rFonts w:ascii="Arial" w:hAnsi="Arial" w:hint="cs"/>
                      <w:sz w:val="20"/>
                      <w:szCs w:val="20"/>
                      <w:rtl/>
                    </w:rPr>
                    <w:t>, עמ' 171</w:t>
                  </w:r>
                </w:p>
                <w:p w:rsidR="00355EDF" w:rsidRPr="00F20034" w:rsidRDefault="00355EDF" w:rsidP="009950AA">
                  <w:pPr>
                    <w:numPr>
                      <w:ilvl w:val="0"/>
                      <w:numId w:val="130"/>
                    </w:numPr>
                    <w:spacing w:after="0" w:line="240" w:lineRule="auto"/>
                    <w:ind w:left="145" w:hanging="145"/>
                    <w:rPr>
                      <w:rFonts w:ascii="Arial" w:hAnsi="Arial"/>
                      <w:sz w:val="20"/>
                      <w:szCs w:val="20"/>
                    </w:rPr>
                  </w:pPr>
                  <w:r w:rsidRPr="00F20034">
                    <w:rPr>
                      <w:rFonts w:ascii="Arial" w:hAnsi="Arial" w:hint="cs"/>
                      <w:sz w:val="20"/>
                      <w:szCs w:val="20"/>
                      <w:rtl/>
                    </w:rPr>
                    <w:t>טבע המערכת, עמ' 178, 179,  182, 191, 193</w:t>
                  </w:r>
                </w:p>
                <w:p w:rsidR="00355EDF" w:rsidRPr="00F20034" w:rsidRDefault="00355EDF" w:rsidP="009950AA">
                  <w:pPr>
                    <w:numPr>
                      <w:ilvl w:val="0"/>
                      <w:numId w:val="130"/>
                    </w:numPr>
                    <w:spacing w:after="0" w:line="240" w:lineRule="auto"/>
                    <w:ind w:left="145" w:hanging="145"/>
                    <w:rPr>
                      <w:rFonts w:ascii="Arial" w:hAnsi="Arial"/>
                      <w:sz w:val="20"/>
                      <w:szCs w:val="20"/>
                      <w:rtl/>
                    </w:rPr>
                  </w:pPr>
                  <w:r w:rsidRPr="00F20034">
                    <w:rPr>
                      <w:rFonts w:ascii="Arial" w:hAnsi="Arial" w:hint="cs"/>
                      <w:sz w:val="20"/>
                      <w:szCs w:val="20"/>
                      <w:rtl/>
                    </w:rPr>
                    <w:t xml:space="preserve">במשעולי המדע והטכנולוגיה, עמ' 287 </w:t>
                  </w:r>
                </w:p>
              </w:tc>
            </w:tr>
          </w:tbl>
          <w:p w:rsidR="00355EDF" w:rsidRDefault="00355EDF" w:rsidP="008164A7">
            <w:pPr>
              <w:tabs>
                <w:tab w:val="num" w:pos="1440"/>
              </w:tabs>
              <w:spacing w:after="0"/>
              <w:ind w:right="420"/>
              <w:rPr>
                <w:rFonts w:ascii="Arial" w:hAnsi="Arial"/>
                <w:sz w:val="20"/>
                <w:szCs w:val="20"/>
              </w:rPr>
            </w:pPr>
          </w:p>
          <w:p w:rsidR="00355EDF" w:rsidRPr="00F20034" w:rsidRDefault="00355EDF" w:rsidP="009950AA">
            <w:pPr>
              <w:numPr>
                <w:ilvl w:val="1"/>
                <w:numId w:val="101"/>
              </w:numPr>
              <w:tabs>
                <w:tab w:val="clear" w:pos="1080"/>
                <w:tab w:val="num" w:pos="252"/>
                <w:tab w:val="num" w:pos="360"/>
              </w:tabs>
              <w:spacing w:after="0" w:line="240" w:lineRule="auto"/>
              <w:ind w:left="252" w:right="0" w:hanging="180"/>
              <w:rPr>
                <w:rFonts w:ascii="Arial" w:hAnsi="Arial"/>
                <w:sz w:val="20"/>
                <w:szCs w:val="20"/>
                <w:rtl/>
              </w:rPr>
            </w:pPr>
            <w:r w:rsidRPr="00F20034">
              <w:rPr>
                <w:rFonts w:ascii="Arial" w:hAnsi="Arial" w:hint="cs"/>
                <w:sz w:val="20"/>
                <w:szCs w:val="20"/>
                <w:rtl/>
              </w:rPr>
              <w:t>התלמידים יבדקו את הטמפרטורה במד טמפרטורה לח ובמד טמפרטורה יבש ויסבירו את התוצאות. (</w:t>
            </w:r>
            <w:r w:rsidRPr="00F20034">
              <w:rPr>
                <w:rFonts w:ascii="Arial" w:hAnsi="Arial" w:hint="cs"/>
                <w:b/>
                <w:bCs/>
                <w:sz w:val="20"/>
                <w:szCs w:val="20"/>
                <w:rtl/>
              </w:rPr>
              <w:t>טיעון</w:t>
            </w:r>
            <w:r w:rsidRPr="00F20034">
              <w:rPr>
                <w:rFonts w:ascii="Arial" w:hAnsi="Arial" w:hint="cs"/>
                <w:sz w:val="20"/>
                <w:szCs w:val="20"/>
                <w:rtl/>
              </w:rPr>
              <w:t>)</w:t>
            </w:r>
          </w:p>
          <w:p w:rsidR="00355EDF" w:rsidRDefault="00355EDF" w:rsidP="009950AA">
            <w:pPr>
              <w:numPr>
                <w:ilvl w:val="1"/>
                <w:numId w:val="101"/>
              </w:numPr>
              <w:tabs>
                <w:tab w:val="clear" w:pos="1080"/>
                <w:tab w:val="num" w:pos="180"/>
                <w:tab w:val="num" w:pos="252"/>
                <w:tab w:val="num" w:pos="360"/>
              </w:tabs>
              <w:spacing w:after="0" w:line="240" w:lineRule="auto"/>
              <w:ind w:left="252" w:right="0" w:hanging="180"/>
              <w:rPr>
                <w:rFonts w:ascii="Arial" w:hAnsi="Arial"/>
                <w:b/>
                <w:bCs/>
                <w:sz w:val="20"/>
                <w:szCs w:val="20"/>
                <w:rtl/>
              </w:rPr>
            </w:pPr>
            <w:r>
              <w:rPr>
                <w:rFonts w:ascii="Arial" w:hAnsi="Arial" w:hint="cs"/>
                <w:sz w:val="20"/>
                <w:szCs w:val="20"/>
                <w:rtl/>
              </w:rPr>
              <w:t xml:space="preserve">התלמידים יסבירו מדוע מאדימים אחרי ריצה ביום חם. </w:t>
            </w:r>
            <w:r>
              <w:rPr>
                <w:rFonts w:ascii="Arial" w:hAnsi="Arial" w:hint="cs"/>
                <w:b/>
                <w:bCs/>
                <w:sz w:val="20"/>
                <w:szCs w:val="20"/>
                <w:rtl/>
              </w:rPr>
              <w:t>(הסבר)</w:t>
            </w:r>
          </w:p>
        </w:tc>
        <w:tc>
          <w:tcPr>
            <w:tcW w:w="3006" w:type="dxa"/>
          </w:tcPr>
          <w:p w:rsidR="00355EDF" w:rsidRDefault="00355EDF" w:rsidP="00F5378C">
            <w:pPr>
              <w:rPr>
                <w:rFonts w:ascii="Arial" w:hAnsi="Arial"/>
                <w:sz w:val="20"/>
                <w:szCs w:val="20"/>
                <w:rtl/>
              </w:rPr>
            </w:pPr>
            <w:r>
              <w:rPr>
                <w:rFonts w:ascii="Arial" w:hAnsi="Arial" w:hint="cs"/>
                <w:sz w:val="20"/>
                <w:szCs w:val="20"/>
                <w:rtl/>
              </w:rPr>
              <w:t xml:space="preserve">הצעה לניסוי פשוט המדגים את יצירת זיעה וחשיבותה כחלק ממנגנון שמירת מאזן חום תקין מופיעה </w:t>
            </w:r>
            <w:hyperlink r:id="rId341" w:history="1">
              <w:r w:rsidRPr="00775602">
                <w:rPr>
                  <w:rStyle w:val="Hyperlink"/>
                  <w:rFonts w:ascii="Arial" w:hAnsi="Arial" w:hint="cs"/>
                  <w:sz w:val="20"/>
                  <w:szCs w:val="20"/>
                  <w:rtl/>
                </w:rPr>
                <w:t>באתר מוזיאון המדע</w:t>
              </w:r>
            </w:hyperlink>
          </w:p>
          <w:p w:rsidR="00355EDF" w:rsidRPr="00897C8A" w:rsidRDefault="00355EDF" w:rsidP="00F5378C">
            <w:pPr>
              <w:rPr>
                <w:rFonts w:ascii="Arial" w:hAnsi="Arial"/>
                <w:sz w:val="20"/>
                <w:szCs w:val="20"/>
              </w:rPr>
            </w:pPr>
          </w:p>
          <w:p w:rsidR="00355EDF" w:rsidRPr="00C75DAC" w:rsidRDefault="00355EDF" w:rsidP="00F5378C">
            <w:pPr>
              <w:rPr>
                <w:rFonts w:ascii="Arial" w:hAnsi="Arial"/>
                <w:sz w:val="20"/>
                <w:szCs w:val="20"/>
                <w:rtl/>
              </w:rPr>
            </w:pPr>
          </w:p>
        </w:tc>
        <w:tc>
          <w:tcPr>
            <w:tcW w:w="3827" w:type="dxa"/>
          </w:tcPr>
          <w:p w:rsidR="00355EDF" w:rsidRDefault="00355EDF" w:rsidP="0036657F">
            <w:pPr>
              <w:spacing w:after="0"/>
              <w:ind w:right="418"/>
              <w:rPr>
                <w:rFonts w:ascii="Arial" w:hAnsi="Arial"/>
                <w:b/>
                <w:bCs/>
                <w:color w:val="000000"/>
                <w:sz w:val="20"/>
                <w:szCs w:val="20"/>
                <w:u w:val="single"/>
                <w:rtl/>
              </w:rPr>
            </w:pPr>
            <w:r>
              <w:rPr>
                <w:rFonts w:ascii="Arial" w:hAnsi="Arial"/>
                <w:b/>
                <w:bCs/>
                <w:color w:val="000000"/>
                <w:sz w:val="20"/>
                <w:szCs w:val="20"/>
                <w:u w:val="single"/>
                <w:rtl/>
              </w:rPr>
              <w:t xml:space="preserve">מאזן </w:t>
            </w:r>
            <w:r>
              <w:rPr>
                <w:rFonts w:ascii="Arial" w:hAnsi="Arial" w:hint="cs"/>
                <w:b/>
                <w:bCs/>
                <w:color w:val="000000"/>
                <w:sz w:val="20"/>
                <w:szCs w:val="20"/>
                <w:u w:val="single"/>
                <w:rtl/>
              </w:rPr>
              <w:t>חום</w:t>
            </w:r>
            <w:r>
              <w:rPr>
                <w:rFonts w:ascii="Arial" w:hAnsi="Arial"/>
                <w:b/>
                <w:bCs/>
                <w:color w:val="000000"/>
                <w:sz w:val="20"/>
                <w:szCs w:val="20"/>
                <w:u w:val="single"/>
                <w:rtl/>
              </w:rPr>
              <w:t xml:space="preserve"> </w:t>
            </w:r>
            <w:r>
              <w:rPr>
                <w:rFonts w:ascii="Arial" w:hAnsi="Arial" w:hint="cs"/>
                <w:b/>
                <w:bCs/>
                <w:color w:val="000000"/>
                <w:sz w:val="20"/>
                <w:szCs w:val="20"/>
                <w:u w:val="single"/>
                <w:rtl/>
              </w:rPr>
              <w:t>בגוף האדם</w:t>
            </w:r>
          </w:p>
          <w:p w:rsidR="00355EDF" w:rsidRDefault="00355EDF" w:rsidP="0036657F">
            <w:pPr>
              <w:spacing w:after="0"/>
              <w:rPr>
                <w:rFonts w:ascii="Arial" w:hAnsi="Arial"/>
                <w:b/>
                <w:bCs/>
                <w:color w:val="FF0000"/>
                <w:rtl/>
              </w:rPr>
            </w:pPr>
            <w:r>
              <w:rPr>
                <w:rFonts w:ascii="Arial" w:hAnsi="Arial" w:hint="cs"/>
                <w:b/>
                <w:bCs/>
                <w:color w:val="FF0000"/>
                <w:rtl/>
              </w:rPr>
              <w:t>2 שעות</w:t>
            </w:r>
          </w:p>
          <w:p w:rsidR="00355EDF" w:rsidRDefault="00355EDF" w:rsidP="00355EDF">
            <w:pPr>
              <w:numPr>
                <w:ilvl w:val="0"/>
                <w:numId w:val="49"/>
              </w:numPr>
              <w:tabs>
                <w:tab w:val="clear" w:pos="420"/>
                <w:tab w:val="num" w:pos="180"/>
                <w:tab w:val="num" w:pos="720"/>
              </w:tabs>
              <w:spacing w:after="0" w:line="240" w:lineRule="auto"/>
              <w:ind w:left="180" w:right="0" w:hanging="180"/>
              <w:rPr>
                <w:rFonts w:ascii="Arial" w:hAnsi="Arial"/>
                <w:b/>
                <w:bCs/>
                <w:u w:val="single"/>
                <w:rtl/>
              </w:rPr>
            </w:pPr>
            <w:r>
              <w:rPr>
                <w:rFonts w:ascii="Arial" w:hAnsi="Arial" w:hint="cs"/>
                <w:b/>
                <w:bCs/>
                <w:color w:val="000000"/>
                <w:sz w:val="20"/>
                <w:szCs w:val="20"/>
                <w:rtl/>
              </w:rPr>
              <w:t>האדם כמייצג בעלי חיים בעלי טמפרטורת גוף קבועה</w:t>
            </w:r>
          </w:p>
          <w:p w:rsidR="00355EDF" w:rsidRDefault="00355EDF" w:rsidP="00355EDF">
            <w:pPr>
              <w:numPr>
                <w:ilvl w:val="0"/>
                <w:numId w:val="49"/>
              </w:numPr>
              <w:tabs>
                <w:tab w:val="clear" w:pos="420"/>
                <w:tab w:val="num" w:pos="180"/>
                <w:tab w:val="num" w:pos="720"/>
              </w:tabs>
              <w:spacing w:after="0" w:line="240" w:lineRule="auto"/>
              <w:ind w:left="180" w:right="0" w:hanging="180"/>
              <w:rPr>
                <w:rFonts w:ascii="Arial" w:hAnsi="Arial"/>
                <w:b/>
                <w:bCs/>
                <w:u w:val="single"/>
                <w:rtl/>
              </w:rPr>
            </w:pPr>
            <w:r>
              <w:rPr>
                <w:rFonts w:ascii="Arial" w:hAnsi="Arial" w:hint="cs"/>
                <w:b/>
                <w:bCs/>
                <w:color w:val="000000"/>
                <w:sz w:val="20"/>
                <w:szCs w:val="20"/>
                <w:rtl/>
              </w:rPr>
              <w:t>גורמים המשפיעים על מאזן החום בגוף</w:t>
            </w:r>
            <w:r>
              <w:rPr>
                <w:rFonts w:ascii="Arial" w:hAnsi="Arial" w:hint="cs"/>
                <w:b/>
                <w:bCs/>
                <w:u w:val="single"/>
                <w:rtl/>
              </w:rPr>
              <w:t xml:space="preserve"> </w:t>
            </w:r>
          </w:p>
          <w:p w:rsidR="00355EDF" w:rsidRDefault="00355EDF" w:rsidP="009950AA">
            <w:pPr>
              <w:numPr>
                <w:ilvl w:val="1"/>
                <w:numId w:val="101"/>
              </w:numPr>
              <w:tabs>
                <w:tab w:val="clear" w:pos="1080"/>
                <w:tab w:val="num" w:pos="252"/>
                <w:tab w:val="num" w:pos="360"/>
              </w:tabs>
              <w:spacing w:after="0" w:line="240" w:lineRule="auto"/>
              <w:ind w:left="252" w:right="0" w:hanging="180"/>
              <w:rPr>
                <w:rFonts w:ascii="Arial" w:hAnsi="Arial"/>
                <w:sz w:val="20"/>
                <w:szCs w:val="20"/>
                <w:rtl/>
              </w:rPr>
            </w:pPr>
            <w:r>
              <w:rPr>
                <w:rFonts w:ascii="Arial" w:hAnsi="Arial" w:hint="cs"/>
                <w:sz w:val="20"/>
                <w:szCs w:val="20"/>
                <w:rtl/>
              </w:rPr>
              <w:t xml:space="preserve"> טמפרטורת סביבה, פעילות גופנית.  </w:t>
            </w:r>
          </w:p>
          <w:p w:rsidR="0036657F" w:rsidRPr="0036657F" w:rsidRDefault="0036657F" w:rsidP="0036657F">
            <w:pPr>
              <w:tabs>
                <w:tab w:val="num" w:pos="720"/>
              </w:tabs>
              <w:spacing w:after="0" w:line="240" w:lineRule="auto"/>
              <w:ind w:left="180" w:right="420"/>
              <w:rPr>
                <w:rFonts w:ascii="Arial" w:hAnsi="Arial"/>
                <w:sz w:val="20"/>
                <w:szCs w:val="20"/>
              </w:rPr>
            </w:pPr>
          </w:p>
          <w:p w:rsidR="00355EDF" w:rsidRDefault="00355EDF" w:rsidP="00355EDF">
            <w:pPr>
              <w:numPr>
                <w:ilvl w:val="0"/>
                <w:numId w:val="49"/>
              </w:numPr>
              <w:tabs>
                <w:tab w:val="clear" w:pos="420"/>
                <w:tab w:val="num" w:pos="180"/>
                <w:tab w:val="num" w:pos="720"/>
              </w:tabs>
              <w:spacing w:after="0" w:line="240" w:lineRule="auto"/>
              <w:ind w:left="180" w:right="0" w:hanging="180"/>
              <w:rPr>
                <w:rFonts w:ascii="Arial" w:hAnsi="Arial"/>
                <w:sz w:val="20"/>
                <w:szCs w:val="20"/>
              </w:rPr>
            </w:pPr>
            <w:r>
              <w:rPr>
                <w:rFonts w:ascii="Arial" w:hAnsi="Arial"/>
                <w:b/>
                <w:bCs/>
                <w:color w:val="000000"/>
                <w:sz w:val="20"/>
                <w:szCs w:val="20"/>
                <w:rtl/>
              </w:rPr>
              <w:t xml:space="preserve">הדרכים </w:t>
            </w:r>
            <w:r>
              <w:rPr>
                <w:rFonts w:ascii="Arial" w:hAnsi="Arial" w:hint="cs"/>
                <w:b/>
                <w:bCs/>
                <w:color w:val="000000"/>
                <w:sz w:val="20"/>
                <w:szCs w:val="20"/>
                <w:rtl/>
              </w:rPr>
              <w:t xml:space="preserve">הפיזיולוגיות </w:t>
            </w:r>
            <w:r>
              <w:rPr>
                <w:rFonts w:ascii="Arial" w:hAnsi="Arial"/>
                <w:b/>
                <w:bCs/>
                <w:color w:val="000000"/>
                <w:sz w:val="20"/>
                <w:szCs w:val="20"/>
                <w:rtl/>
              </w:rPr>
              <w:t xml:space="preserve">לשמירה על מאזן חום </w:t>
            </w:r>
            <w:r>
              <w:rPr>
                <w:rFonts w:ascii="Arial" w:hAnsi="Arial" w:hint="cs"/>
                <w:b/>
                <w:bCs/>
                <w:color w:val="000000"/>
                <w:sz w:val="20"/>
                <w:szCs w:val="20"/>
                <w:rtl/>
              </w:rPr>
              <w:t xml:space="preserve">תקין בגוף </w:t>
            </w:r>
          </w:p>
          <w:p w:rsidR="00355EDF" w:rsidRDefault="00355EDF" w:rsidP="009950AA">
            <w:pPr>
              <w:numPr>
                <w:ilvl w:val="1"/>
                <w:numId w:val="101"/>
              </w:numPr>
              <w:tabs>
                <w:tab w:val="clear" w:pos="1080"/>
                <w:tab w:val="num" w:pos="252"/>
                <w:tab w:val="num" w:pos="360"/>
              </w:tabs>
              <w:spacing w:after="0" w:line="240" w:lineRule="auto"/>
              <w:ind w:left="252" w:right="0" w:hanging="180"/>
              <w:rPr>
                <w:rFonts w:ascii="Arial" w:hAnsi="Arial"/>
                <w:sz w:val="20"/>
                <w:szCs w:val="20"/>
              </w:rPr>
            </w:pPr>
            <w:r>
              <w:rPr>
                <w:rFonts w:ascii="Arial" w:hAnsi="Arial" w:hint="cs"/>
                <w:sz w:val="20"/>
                <w:szCs w:val="20"/>
                <w:rtl/>
              </w:rPr>
              <w:t>שינויים בקוטר כלי הדם ההיקפיים, רעידות שרירים (צמרמורת), הזעה.</w:t>
            </w:r>
          </w:p>
          <w:p w:rsidR="00355EDF" w:rsidRDefault="00355EDF" w:rsidP="00F5378C">
            <w:pPr>
              <w:ind w:left="2411" w:right="420" w:hanging="2411"/>
              <w:rPr>
                <w:rFonts w:ascii="Arial" w:hAnsi="Arial"/>
                <w:sz w:val="20"/>
                <w:szCs w:val="20"/>
                <w:rtl/>
              </w:rPr>
            </w:pPr>
          </w:p>
        </w:tc>
        <w:tc>
          <w:tcPr>
            <w:tcW w:w="2552" w:type="dxa"/>
            <w:vMerge/>
          </w:tcPr>
          <w:p w:rsidR="00355EDF" w:rsidRDefault="00355EDF" w:rsidP="00F5378C">
            <w:pPr>
              <w:rPr>
                <w:rFonts w:ascii="Arial" w:hAnsi="Arial"/>
                <w:rtl/>
              </w:rPr>
            </w:pPr>
          </w:p>
        </w:tc>
      </w:tr>
      <w:tr w:rsidR="00355EDF" w:rsidTr="000A4B5F">
        <w:trPr>
          <w:cantSplit/>
          <w:trHeight w:val="3350"/>
        </w:trPr>
        <w:tc>
          <w:tcPr>
            <w:tcW w:w="4644" w:type="dxa"/>
          </w:tcPr>
          <w:p w:rsidR="00355EDF" w:rsidRDefault="00355EDF" w:rsidP="000A4B5F">
            <w:pPr>
              <w:spacing w:before="60" w:after="0"/>
              <w:ind w:right="420"/>
              <w:rPr>
                <w:rFonts w:ascii="Arial" w:hAnsi="Arial"/>
                <w:b/>
                <w:bCs/>
                <w:color w:val="000000"/>
                <w:sz w:val="20"/>
                <w:szCs w:val="20"/>
                <w:u w:val="single"/>
                <w:rtl/>
              </w:rPr>
            </w:pPr>
            <w:r>
              <w:rPr>
                <w:rFonts w:ascii="Arial" w:hAnsi="Arial"/>
                <w:b/>
                <w:bCs/>
                <w:color w:val="000000"/>
                <w:sz w:val="20"/>
                <w:szCs w:val="20"/>
                <w:u w:val="single"/>
                <w:rtl/>
              </w:rPr>
              <w:t>הקשר בין מאזן המים לבין מאזן החום</w:t>
            </w:r>
          </w:p>
          <w:p w:rsidR="00355EDF" w:rsidRDefault="00355EDF" w:rsidP="009950AA">
            <w:pPr>
              <w:numPr>
                <w:ilvl w:val="1"/>
                <w:numId w:val="101"/>
              </w:numPr>
              <w:tabs>
                <w:tab w:val="clear" w:pos="1080"/>
                <w:tab w:val="num" w:pos="252"/>
                <w:tab w:val="num" w:pos="360"/>
              </w:tabs>
              <w:spacing w:after="0" w:line="240" w:lineRule="auto"/>
              <w:ind w:left="252" w:right="0" w:hanging="180"/>
              <w:rPr>
                <w:rFonts w:ascii="Arial" w:hAnsi="Arial"/>
                <w:sz w:val="20"/>
                <w:szCs w:val="20"/>
              </w:rPr>
            </w:pPr>
            <w:r>
              <w:rPr>
                <w:rFonts w:ascii="Arial" w:hAnsi="Arial" w:hint="cs"/>
                <w:sz w:val="20"/>
                <w:szCs w:val="20"/>
                <w:rtl/>
              </w:rPr>
              <w:t xml:space="preserve">התלמידים יציגו טיעונים לגבי נכונות ההיגדים הבאים: </w:t>
            </w:r>
          </w:p>
          <w:p w:rsidR="00355EDF" w:rsidRDefault="00355EDF" w:rsidP="009950AA">
            <w:pPr>
              <w:numPr>
                <w:ilvl w:val="1"/>
                <w:numId w:val="123"/>
              </w:numPr>
              <w:tabs>
                <w:tab w:val="clear" w:pos="900"/>
                <w:tab w:val="num" w:pos="549"/>
              </w:tabs>
              <w:spacing w:after="0" w:line="240" w:lineRule="auto"/>
              <w:ind w:left="549" w:right="0"/>
              <w:rPr>
                <w:rFonts w:ascii="Arial" w:hAnsi="Arial"/>
                <w:sz w:val="20"/>
                <w:szCs w:val="20"/>
                <w:rtl/>
              </w:rPr>
            </w:pPr>
            <w:r>
              <w:rPr>
                <w:rFonts w:ascii="Arial" w:hAnsi="Arial" w:hint="cs"/>
                <w:sz w:val="20"/>
                <w:szCs w:val="20"/>
                <w:rtl/>
              </w:rPr>
              <w:t>ביום קיץ חם כמות הזעה המתאדה מאדם בירושלים זהה לכמות הזעה המתאדה מאדם בתל אביב (בהנחה שהטמפרטורה והפעילות של שני האנשים דומות).</w:t>
            </w:r>
          </w:p>
          <w:p w:rsidR="00355EDF" w:rsidRDefault="00355EDF" w:rsidP="009950AA">
            <w:pPr>
              <w:numPr>
                <w:ilvl w:val="1"/>
                <w:numId w:val="123"/>
              </w:numPr>
              <w:tabs>
                <w:tab w:val="clear" w:pos="900"/>
                <w:tab w:val="num" w:pos="549"/>
              </w:tabs>
              <w:spacing w:after="0" w:line="240" w:lineRule="auto"/>
              <w:ind w:left="549" w:right="0"/>
              <w:rPr>
                <w:rFonts w:ascii="Arial" w:hAnsi="Arial"/>
                <w:sz w:val="20"/>
                <w:szCs w:val="20"/>
                <w:rtl/>
              </w:rPr>
            </w:pPr>
            <w:r>
              <w:rPr>
                <w:rFonts w:ascii="Arial" w:hAnsi="Arial" w:hint="cs"/>
                <w:sz w:val="20"/>
                <w:szCs w:val="20"/>
                <w:rtl/>
              </w:rPr>
              <w:t xml:space="preserve">ביום חם כמות הזעה המתאדה מאדם בחדר עם מאוורר זהה לזו המתאדה מאדם באותו חדר בלי מאוורר. </w:t>
            </w:r>
            <w:r>
              <w:rPr>
                <w:rFonts w:ascii="Arial" w:hAnsi="Arial" w:hint="cs"/>
                <w:b/>
                <w:bCs/>
                <w:sz w:val="20"/>
                <w:szCs w:val="20"/>
                <w:rtl/>
              </w:rPr>
              <w:t>(טיעון)</w:t>
            </w:r>
          </w:p>
          <w:p w:rsidR="00355EDF" w:rsidRDefault="00355EDF" w:rsidP="009950AA">
            <w:pPr>
              <w:numPr>
                <w:ilvl w:val="1"/>
                <w:numId w:val="101"/>
              </w:numPr>
              <w:tabs>
                <w:tab w:val="clear" w:pos="1080"/>
                <w:tab w:val="num" w:pos="252"/>
                <w:tab w:val="num" w:pos="360"/>
              </w:tabs>
              <w:spacing w:after="0" w:line="240" w:lineRule="auto"/>
              <w:ind w:left="252" w:right="0" w:hanging="180"/>
              <w:rPr>
                <w:rFonts w:ascii="Arial" w:hAnsi="Arial"/>
                <w:sz w:val="20"/>
                <w:szCs w:val="20"/>
                <w:rtl/>
              </w:rPr>
            </w:pPr>
            <w:r>
              <w:rPr>
                <w:rFonts w:ascii="Arial" w:hAnsi="Arial" w:hint="cs"/>
                <w:sz w:val="20"/>
                <w:szCs w:val="20"/>
                <w:rtl/>
              </w:rPr>
              <w:t xml:space="preserve">התלמידים יאספו מידע בנושא הזעה והלחתה וישוו ביניהם (לדוגמה: היצורים, האברים, עיקרון התהליך). </w:t>
            </w:r>
            <w:r>
              <w:rPr>
                <w:rFonts w:ascii="Arial" w:hAnsi="Arial" w:hint="cs"/>
                <w:b/>
                <w:bCs/>
                <w:sz w:val="20"/>
                <w:szCs w:val="20"/>
                <w:rtl/>
              </w:rPr>
              <w:t>(מידענות ייצוג)</w:t>
            </w:r>
          </w:p>
          <w:p w:rsidR="00355EDF" w:rsidRDefault="00355EDF" w:rsidP="009950AA">
            <w:pPr>
              <w:numPr>
                <w:ilvl w:val="1"/>
                <w:numId w:val="101"/>
              </w:numPr>
              <w:tabs>
                <w:tab w:val="clear" w:pos="1080"/>
                <w:tab w:val="num" w:pos="252"/>
                <w:tab w:val="num" w:pos="360"/>
              </w:tabs>
              <w:spacing w:after="0" w:line="240" w:lineRule="auto"/>
              <w:ind w:left="252" w:right="0" w:hanging="180"/>
              <w:rPr>
                <w:rFonts w:ascii="Arial" w:hAnsi="Arial"/>
                <w:b/>
                <w:bCs/>
                <w:sz w:val="20"/>
                <w:szCs w:val="20"/>
                <w:rtl/>
              </w:rPr>
            </w:pPr>
            <w:r>
              <w:rPr>
                <w:rFonts w:ascii="Arial" w:hAnsi="Arial" w:hint="cs"/>
                <w:sz w:val="20"/>
                <w:szCs w:val="20"/>
                <w:rtl/>
              </w:rPr>
              <w:t>התלמידים יסבירו שינויים בטמפרטורת גוף, של אנשים ששתו ושל אנשים שלא שתו, ביום חם.</w:t>
            </w:r>
            <w:r>
              <w:rPr>
                <w:rFonts w:ascii="Arial" w:hAnsi="Arial" w:hint="cs"/>
                <w:b/>
                <w:bCs/>
                <w:sz w:val="20"/>
                <w:szCs w:val="20"/>
                <w:rtl/>
              </w:rPr>
              <w:t xml:space="preserve"> (הסבר)</w:t>
            </w:r>
          </w:p>
        </w:tc>
        <w:tc>
          <w:tcPr>
            <w:tcW w:w="3006" w:type="dxa"/>
          </w:tcPr>
          <w:p w:rsidR="00355EDF" w:rsidRDefault="00355EDF" w:rsidP="00F5378C">
            <w:pPr>
              <w:rPr>
                <w:rFonts w:ascii="Arial" w:hAnsi="Arial"/>
                <w:sz w:val="20"/>
                <w:szCs w:val="20"/>
                <w:rtl/>
              </w:rPr>
            </w:pPr>
          </w:p>
          <w:p w:rsidR="00355EDF" w:rsidRDefault="00355EDF" w:rsidP="00F5378C">
            <w:pPr>
              <w:rPr>
                <w:rFonts w:ascii="Arial" w:hAnsi="Arial"/>
                <w:sz w:val="20"/>
                <w:szCs w:val="20"/>
                <w:rtl/>
              </w:rPr>
            </w:pPr>
            <w:r>
              <w:rPr>
                <w:rFonts w:ascii="Arial" w:hAnsi="Arial" w:hint="cs"/>
                <w:sz w:val="20"/>
                <w:szCs w:val="20"/>
                <w:rtl/>
              </w:rPr>
              <w:t>מומלץ לתלמידים המתקדמים: משימה לטיפוח אוריינות מדעית טכנולוגית "צועדים ושותים" העוסקת במאזן מים ומאזן חום בגוף האדם בהיבט בריאותי</w:t>
            </w:r>
            <w:r>
              <w:rPr>
                <w:rFonts w:ascii="Arial" w:hAnsi="Arial" w:hint="cs"/>
                <w:b/>
                <w:bCs/>
                <w:sz w:val="20"/>
                <w:szCs w:val="20"/>
                <w:rtl/>
              </w:rPr>
              <w:t>. (חקר)</w:t>
            </w:r>
          </w:p>
          <w:p w:rsidR="00355EDF" w:rsidRDefault="00355EDF" w:rsidP="00F5378C">
            <w:pPr>
              <w:rPr>
                <w:rFonts w:ascii="Arial" w:hAnsi="Arial"/>
                <w:sz w:val="20"/>
                <w:szCs w:val="20"/>
                <w:rtl/>
              </w:rPr>
            </w:pPr>
          </w:p>
          <w:p w:rsidR="00355EDF" w:rsidRDefault="00355EDF" w:rsidP="00F5378C">
            <w:pPr>
              <w:rPr>
                <w:rFonts w:ascii="Arial" w:hAnsi="Arial"/>
                <w:sz w:val="20"/>
                <w:szCs w:val="20"/>
                <w:rtl/>
              </w:rPr>
            </w:pPr>
          </w:p>
        </w:tc>
        <w:tc>
          <w:tcPr>
            <w:tcW w:w="3827" w:type="dxa"/>
          </w:tcPr>
          <w:p w:rsidR="00355EDF" w:rsidRDefault="00355EDF" w:rsidP="000A4B5F">
            <w:pPr>
              <w:spacing w:before="60" w:after="0"/>
              <w:ind w:right="420"/>
              <w:rPr>
                <w:rFonts w:ascii="Arial" w:hAnsi="Arial"/>
                <w:b/>
                <w:bCs/>
                <w:color w:val="000000"/>
                <w:sz w:val="20"/>
                <w:szCs w:val="20"/>
                <w:u w:val="single"/>
                <w:rtl/>
              </w:rPr>
            </w:pPr>
            <w:r>
              <w:rPr>
                <w:rFonts w:ascii="Arial" w:hAnsi="Arial"/>
                <w:b/>
                <w:bCs/>
                <w:color w:val="000000"/>
                <w:sz w:val="20"/>
                <w:szCs w:val="20"/>
                <w:u w:val="single"/>
                <w:rtl/>
              </w:rPr>
              <w:t>הקשר בין מאזן המים לבין מאזן החום</w:t>
            </w:r>
          </w:p>
          <w:p w:rsidR="00355EDF" w:rsidRDefault="00355EDF" w:rsidP="00F5378C">
            <w:pPr>
              <w:rPr>
                <w:rFonts w:ascii="Arial" w:hAnsi="Arial"/>
                <w:b/>
                <w:bCs/>
                <w:color w:val="FF0000"/>
                <w:rtl/>
              </w:rPr>
            </w:pPr>
            <w:r>
              <w:rPr>
                <w:rFonts w:ascii="Arial" w:hAnsi="Arial" w:hint="cs"/>
                <w:b/>
                <w:bCs/>
                <w:color w:val="FF0000"/>
                <w:rtl/>
              </w:rPr>
              <w:t>2 שעות</w:t>
            </w:r>
          </w:p>
          <w:p w:rsidR="00355EDF" w:rsidRPr="000A4B5F" w:rsidRDefault="00355EDF" w:rsidP="00F5378C">
            <w:pPr>
              <w:numPr>
                <w:ilvl w:val="0"/>
                <w:numId w:val="49"/>
              </w:numPr>
              <w:tabs>
                <w:tab w:val="clear" w:pos="420"/>
                <w:tab w:val="num" w:pos="180"/>
                <w:tab w:val="num" w:pos="720"/>
              </w:tabs>
              <w:spacing w:after="0" w:line="240" w:lineRule="auto"/>
              <w:ind w:left="180" w:right="0" w:hanging="180"/>
              <w:rPr>
                <w:rFonts w:ascii="Arial" w:hAnsi="Arial"/>
                <w:b/>
                <w:bCs/>
                <w:u w:val="single"/>
                <w:rtl/>
              </w:rPr>
            </w:pPr>
            <w:r w:rsidRPr="000A4B5F">
              <w:rPr>
                <w:rFonts w:ascii="Arial" w:hAnsi="Arial" w:hint="cs"/>
                <w:b/>
                <w:bCs/>
                <w:color w:val="000000"/>
                <w:sz w:val="20"/>
                <w:szCs w:val="20"/>
                <w:rtl/>
              </w:rPr>
              <w:t>התלות ההדדית בין מאזן מים למאזן חום בגוף.</w:t>
            </w:r>
          </w:p>
          <w:p w:rsidR="00355EDF" w:rsidRDefault="00355EDF" w:rsidP="00F5378C">
            <w:pPr>
              <w:ind w:left="2411" w:right="420" w:hanging="2411"/>
              <w:rPr>
                <w:rFonts w:ascii="Arial" w:hAnsi="Arial"/>
                <w:b/>
                <w:bCs/>
                <w:color w:val="000000"/>
                <w:sz w:val="20"/>
                <w:szCs w:val="20"/>
                <w:u w:val="single"/>
                <w:rtl/>
              </w:rPr>
            </w:pPr>
          </w:p>
        </w:tc>
        <w:tc>
          <w:tcPr>
            <w:tcW w:w="2552" w:type="dxa"/>
          </w:tcPr>
          <w:p w:rsidR="00355EDF" w:rsidRDefault="00355EDF" w:rsidP="00F5378C">
            <w:pPr>
              <w:rPr>
                <w:rFonts w:ascii="Arial" w:hAnsi="Arial"/>
                <w:rtl/>
              </w:rPr>
            </w:pPr>
            <w:r>
              <w:rPr>
                <w:rFonts w:ascii="Arial" w:hAnsi="Arial" w:hint="cs"/>
                <w:b/>
                <w:bCs/>
                <w:rtl/>
              </w:rPr>
              <w:t>ביצורים</w:t>
            </w:r>
            <w:r>
              <w:rPr>
                <w:rFonts w:ascii="Arial" w:hAnsi="Arial" w:hint="cs"/>
                <w:rtl/>
              </w:rPr>
              <w:t xml:space="preserve"> </w:t>
            </w:r>
            <w:r>
              <w:rPr>
                <w:rFonts w:ascii="Arial" w:hAnsi="Arial" w:hint="cs"/>
                <w:b/>
                <w:bCs/>
                <w:rtl/>
              </w:rPr>
              <w:t>קיימים תהליכי ויסות ובקרה לשמירה על סביבה פנימית יציבה בגבולות מוגדרים (הומיאוסטזיס). (9)</w:t>
            </w:r>
          </w:p>
          <w:p w:rsidR="00355EDF" w:rsidRDefault="00355EDF" w:rsidP="00F5378C">
            <w:pPr>
              <w:rPr>
                <w:rFonts w:ascii="Arial" w:hAnsi="Arial"/>
                <w:rtl/>
              </w:rPr>
            </w:pPr>
          </w:p>
        </w:tc>
      </w:tr>
      <w:tr w:rsidR="00355EDF" w:rsidTr="000A4B5F">
        <w:trPr>
          <w:trHeight w:val="2380"/>
        </w:trPr>
        <w:tc>
          <w:tcPr>
            <w:tcW w:w="4644" w:type="dxa"/>
          </w:tcPr>
          <w:p w:rsidR="00355EDF" w:rsidRDefault="00355EDF" w:rsidP="00F5378C">
            <w:pPr>
              <w:ind w:right="33"/>
              <w:rPr>
                <w:rFonts w:ascii="Arial" w:hAnsi="Arial"/>
                <w:b/>
                <w:bCs/>
                <w:u w:val="single"/>
                <w:rtl/>
              </w:rPr>
            </w:pPr>
            <w:bookmarkStart w:id="299" w:name="הגוף_כמערכת_על"/>
            <w:r>
              <w:rPr>
                <w:rFonts w:ascii="Arial" w:hAnsi="Arial" w:hint="cs"/>
                <w:b/>
                <w:bCs/>
                <w:u w:val="single"/>
                <w:rtl/>
              </w:rPr>
              <w:lastRenderedPageBreak/>
              <w:t>הגוף כמערכת על</w:t>
            </w:r>
            <w:bookmarkEnd w:id="299"/>
          </w:p>
          <w:p w:rsidR="00355EDF" w:rsidRDefault="00355EDF" w:rsidP="009950AA">
            <w:pPr>
              <w:numPr>
                <w:ilvl w:val="1"/>
                <w:numId w:val="101"/>
              </w:numPr>
              <w:tabs>
                <w:tab w:val="clear" w:pos="1080"/>
                <w:tab w:val="num" w:pos="252"/>
                <w:tab w:val="num" w:pos="360"/>
              </w:tabs>
              <w:spacing w:after="0" w:line="240" w:lineRule="auto"/>
              <w:ind w:left="252" w:right="0" w:hanging="180"/>
              <w:rPr>
                <w:rFonts w:ascii="Arial" w:hAnsi="Arial"/>
                <w:rtl/>
              </w:rPr>
            </w:pPr>
            <w:r>
              <w:rPr>
                <w:rFonts w:ascii="Arial" w:hAnsi="Arial" w:hint="cs"/>
                <w:sz w:val="20"/>
                <w:szCs w:val="20"/>
                <w:rtl/>
              </w:rPr>
              <w:t xml:space="preserve">התלמידים ישלימו במפה אילמת של איברי גוף האדם את שמות האיברים ושיוכם למערכות השונות: נשימה, הובלה-דם, עיכול. </w:t>
            </w:r>
            <w:r>
              <w:rPr>
                <w:rFonts w:ascii="Arial" w:hAnsi="Arial" w:hint="cs"/>
                <w:b/>
                <w:bCs/>
                <w:sz w:val="20"/>
                <w:szCs w:val="20"/>
                <w:rtl/>
              </w:rPr>
              <w:t>(זיהוי רכיבים וקשרים, ייצוג ידע)</w:t>
            </w:r>
          </w:p>
          <w:p w:rsidR="00355EDF" w:rsidRDefault="00355EDF" w:rsidP="00F5378C">
            <w:pPr>
              <w:ind w:left="213"/>
              <w:rPr>
                <w:rFonts w:ascii="Arial" w:hAnsi="Arial"/>
                <w:rtl/>
              </w:rPr>
            </w:pPr>
            <w:r>
              <w:rPr>
                <w:rFonts w:ascii="Arial" w:hAnsi="Arial" w:hint="cs"/>
                <w:sz w:val="20"/>
                <w:szCs w:val="20"/>
                <w:highlight w:val="lightGray"/>
                <w:rtl/>
              </w:rPr>
              <w:t>הכוונה לחזור על הנלמד בנושא מערכות בגוף בבי"ס יסודי</w:t>
            </w:r>
            <w:r>
              <w:rPr>
                <w:rFonts w:ascii="Arial" w:hAnsi="Arial" w:hint="cs"/>
                <w:sz w:val="20"/>
                <w:szCs w:val="20"/>
                <w:rtl/>
              </w:rPr>
              <w:t>.</w:t>
            </w:r>
          </w:p>
          <w:p w:rsidR="00355EDF" w:rsidRDefault="00355EDF" w:rsidP="009950AA">
            <w:pPr>
              <w:numPr>
                <w:ilvl w:val="1"/>
                <w:numId w:val="101"/>
              </w:numPr>
              <w:tabs>
                <w:tab w:val="clear" w:pos="1080"/>
                <w:tab w:val="num" w:pos="252"/>
                <w:tab w:val="num" w:pos="360"/>
              </w:tabs>
              <w:spacing w:after="0" w:line="240" w:lineRule="auto"/>
              <w:ind w:left="252" w:right="0" w:hanging="180"/>
              <w:rPr>
                <w:rFonts w:ascii="Arial" w:hAnsi="Arial"/>
                <w:rtl/>
              </w:rPr>
            </w:pPr>
            <w:r>
              <w:rPr>
                <w:rFonts w:ascii="Arial" w:hAnsi="Arial" w:hint="cs"/>
                <w:sz w:val="20"/>
                <w:szCs w:val="20"/>
                <w:rtl/>
              </w:rPr>
              <w:t xml:space="preserve">התלמידים יתכננו ויבצעו ניסוי להשוואת קצב לב וקצב נשימה של תלמידים בכיתה במנוחה ולאחר מאמץ ויסיקו מסקנות. מומלץ להתייחס גם להיבטים כמו משך מאמץ, הבדלים בין בנים לבנות. </w:t>
            </w:r>
            <w:r>
              <w:rPr>
                <w:rFonts w:ascii="Arial" w:hAnsi="Arial" w:hint="cs"/>
                <w:b/>
                <w:bCs/>
                <w:sz w:val="20"/>
                <w:szCs w:val="20"/>
                <w:rtl/>
              </w:rPr>
              <w:t>(חקר והסקת מסקנות)</w:t>
            </w:r>
          </w:p>
          <w:p w:rsidR="00355EDF" w:rsidRDefault="00355EDF" w:rsidP="00F5378C">
            <w:pPr>
              <w:ind w:right="360"/>
              <w:rPr>
                <w:rFonts w:ascii="Arial" w:hAnsi="Arial"/>
                <w:sz w:val="20"/>
                <w:szCs w:val="20"/>
                <w:rtl/>
              </w:rPr>
            </w:pPr>
          </w:p>
        </w:tc>
        <w:tc>
          <w:tcPr>
            <w:tcW w:w="3006" w:type="dxa"/>
          </w:tcPr>
          <w:p w:rsidR="00355EDF" w:rsidRDefault="00355EDF" w:rsidP="000A4B5F">
            <w:pPr>
              <w:spacing w:after="0"/>
              <w:rPr>
                <w:rFonts w:ascii="Arial" w:hAnsi="Arial"/>
                <w:sz w:val="20"/>
                <w:szCs w:val="20"/>
                <w:rtl/>
              </w:rPr>
            </w:pPr>
            <w:r>
              <w:rPr>
                <w:rFonts w:ascii="Arial" w:hAnsi="Arial" w:hint="cs"/>
                <w:sz w:val="20"/>
                <w:szCs w:val="20"/>
                <w:rtl/>
              </w:rPr>
              <w:t>ניתן לעסוק בנושא הגוף כמערכת הן כפתיחה ללימוד מערכות ותהליכים והן כסיכום לאחר הכרת המערכות השונות.</w:t>
            </w:r>
          </w:p>
          <w:p w:rsidR="00355EDF" w:rsidRDefault="00355EDF" w:rsidP="000A4B5F">
            <w:pPr>
              <w:spacing w:after="120"/>
              <w:rPr>
                <w:rFonts w:ascii="Arial" w:hAnsi="Arial"/>
                <w:sz w:val="20"/>
                <w:szCs w:val="20"/>
                <w:rtl/>
              </w:rPr>
            </w:pPr>
            <w:r>
              <w:rPr>
                <w:rFonts w:ascii="Arial" w:hAnsi="Arial" w:hint="cs"/>
                <w:sz w:val="20"/>
                <w:szCs w:val="20"/>
                <w:rtl/>
              </w:rPr>
              <w:t>להבנת הנושא הגוף כמערכת על חשוב לחזור על מבנה מערכת הנשימה שנלמד ביסודי תוך הדגשת התאמת מבנה לתפקוד: הגדלת שטח פנים ויכולת הפעפוע של הגזים בחלקי המערכת השונים.</w:t>
            </w:r>
          </w:p>
          <w:p w:rsidR="00355EDF" w:rsidRDefault="00355EDF" w:rsidP="000A4B5F">
            <w:pPr>
              <w:spacing w:after="0"/>
              <w:rPr>
                <w:rFonts w:ascii="Arial" w:hAnsi="Arial"/>
                <w:sz w:val="20"/>
                <w:szCs w:val="20"/>
                <w:rtl/>
              </w:rPr>
            </w:pPr>
            <w:r>
              <w:rPr>
                <w:rFonts w:ascii="Arial" w:hAnsi="Arial" w:hint="cs"/>
                <w:sz w:val="20"/>
                <w:szCs w:val="20"/>
                <w:rtl/>
              </w:rPr>
              <w:t>מומלץ להיעז</w:t>
            </w:r>
            <w:r>
              <w:rPr>
                <w:rFonts w:ascii="Arial" w:hAnsi="Arial" w:hint="eastAsia"/>
                <w:sz w:val="20"/>
                <w:szCs w:val="20"/>
                <w:rtl/>
              </w:rPr>
              <w:t>ר</w:t>
            </w:r>
            <w:r>
              <w:rPr>
                <w:rFonts w:ascii="Arial" w:hAnsi="Arial" w:hint="cs"/>
                <w:sz w:val="20"/>
                <w:szCs w:val="20"/>
                <w:rtl/>
              </w:rPr>
              <w:t xml:space="preserve"> באתר </w:t>
            </w:r>
            <w:hyperlink r:id="rId342" w:history="1">
              <w:r>
                <w:rPr>
                  <w:rStyle w:val="Hyperlink"/>
                  <w:rFonts w:ascii="Arial" w:hAnsi="Arial" w:hint="cs"/>
                  <w:sz w:val="20"/>
                  <w:szCs w:val="20"/>
                  <w:rtl/>
                </w:rPr>
                <w:t>לב וליבה</w:t>
              </w:r>
            </w:hyperlink>
            <w:r>
              <w:rPr>
                <w:rFonts w:ascii="Arial" w:hAnsi="Arial" w:hint="cs"/>
                <w:sz w:val="20"/>
                <w:szCs w:val="20"/>
                <w:rtl/>
              </w:rPr>
              <w:t xml:space="preserve"> בפעילויות: מערכת ההובלה מסלולים, וזרמים משתנים המציגות קשר בין מערכת ההובלה למערכות הגוף השונות. </w:t>
            </w:r>
          </w:p>
        </w:tc>
        <w:tc>
          <w:tcPr>
            <w:tcW w:w="3827" w:type="dxa"/>
          </w:tcPr>
          <w:p w:rsidR="00355EDF" w:rsidRDefault="00355EDF" w:rsidP="00F5378C">
            <w:pPr>
              <w:ind w:right="33"/>
              <w:rPr>
                <w:rFonts w:ascii="Arial" w:hAnsi="Arial"/>
                <w:b/>
                <w:bCs/>
                <w:u w:val="single"/>
                <w:rtl/>
              </w:rPr>
            </w:pPr>
            <w:r>
              <w:rPr>
                <w:rFonts w:ascii="Arial" w:hAnsi="Arial" w:hint="cs"/>
                <w:b/>
                <w:bCs/>
                <w:u w:val="single"/>
                <w:rtl/>
              </w:rPr>
              <w:t>הגוף כמערכת על</w:t>
            </w:r>
          </w:p>
          <w:p w:rsidR="00355EDF" w:rsidRDefault="00355EDF" w:rsidP="00F5378C">
            <w:pPr>
              <w:rPr>
                <w:rFonts w:ascii="Arial" w:hAnsi="Arial"/>
                <w:b/>
                <w:bCs/>
                <w:color w:val="FF0000"/>
                <w:rtl/>
              </w:rPr>
            </w:pPr>
            <w:r>
              <w:rPr>
                <w:rFonts w:ascii="Arial" w:hAnsi="Arial" w:hint="cs"/>
                <w:b/>
                <w:bCs/>
                <w:color w:val="FF0000"/>
                <w:rtl/>
              </w:rPr>
              <w:t>4 שעה</w:t>
            </w:r>
          </w:p>
          <w:p w:rsidR="00355EDF" w:rsidRDefault="00355EDF" w:rsidP="00355EDF">
            <w:pPr>
              <w:numPr>
                <w:ilvl w:val="0"/>
                <w:numId w:val="49"/>
              </w:numPr>
              <w:tabs>
                <w:tab w:val="clear" w:pos="420"/>
                <w:tab w:val="num" w:pos="180"/>
                <w:tab w:val="num" w:pos="720"/>
              </w:tabs>
              <w:spacing w:after="0" w:line="240" w:lineRule="auto"/>
              <w:ind w:left="180" w:right="0" w:hanging="180"/>
              <w:rPr>
                <w:rFonts w:ascii="Arial" w:hAnsi="Arial"/>
                <w:b/>
                <w:bCs/>
                <w:color w:val="000000"/>
                <w:sz w:val="20"/>
                <w:szCs w:val="20"/>
                <w:rtl/>
              </w:rPr>
            </w:pPr>
            <w:r>
              <w:rPr>
                <w:rFonts w:ascii="Arial" w:hAnsi="Arial" w:hint="cs"/>
                <w:b/>
                <w:bCs/>
                <w:color w:val="000000"/>
                <w:sz w:val="20"/>
                <w:szCs w:val="20"/>
                <w:rtl/>
              </w:rPr>
              <w:t>חשיבות הקשר בין מערכות בגוף</w:t>
            </w:r>
          </w:p>
          <w:p w:rsidR="00355EDF" w:rsidRDefault="00355EDF" w:rsidP="009950AA">
            <w:pPr>
              <w:numPr>
                <w:ilvl w:val="1"/>
                <w:numId w:val="101"/>
              </w:numPr>
              <w:tabs>
                <w:tab w:val="clear" w:pos="1080"/>
                <w:tab w:val="num" w:pos="252"/>
                <w:tab w:val="num" w:pos="360"/>
              </w:tabs>
              <w:spacing w:after="0" w:line="240" w:lineRule="auto"/>
              <w:ind w:left="252" w:right="0" w:hanging="180"/>
              <w:rPr>
                <w:rFonts w:ascii="Arial" w:hAnsi="Arial"/>
                <w:b/>
                <w:bCs/>
                <w:u w:val="single"/>
                <w:rtl/>
              </w:rPr>
            </w:pPr>
            <w:r>
              <w:rPr>
                <w:rFonts w:ascii="Arial" w:hAnsi="Arial" w:hint="cs"/>
                <w:sz w:val="20"/>
                <w:szCs w:val="20"/>
                <w:rtl/>
              </w:rPr>
              <w:t>מעבר</w:t>
            </w:r>
            <w:r>
              <w:rPr>
                <w:rFonts w:ascii="Arial" w:hAnsi="Arial" w:hint="cs"/>
                <w:color w:val="000000"/>
                <w:sz w:val="20"/>
                <w:szCs w:val="20"/>
                <w:rtl/>
              </w:rPr>
              <w:t xml:space="preserve"> חומרים בין מערכות הנשימה והעיכול לבין מערכת הדם</w:t>
            </w:r>
          </w:p>
          <w:p w:rsidR="00355EDF" w:rsidRDefault="00355EDF" w:rsidP="009950AA">
            <w:pPr>
              <w:numPr>
                <w:ilvl w:val="1"/>
                <w:numId w:val="101"/>
              </w:numPr>
              <w:tabs>
                <w:tab w:val="clear" w:pos="1080"/>
                <w:tab w:val="num" w:pos="252"/>
                <w:tab w:val="num" w:pos="360"/>
              </w:tabs>
              <w:spacing w:after="0" w:line="240" w:lineRule="auto"/>
              <w:ind w:left="252" w:right="0" w:hanging="180"/>
              <w:rPr>
                <w:rFonts w:ascii="Arial" w:hAnsi="Arial"/>
                <w:color w:val="000000"/>
                <w:sz w:val="20"/>
                <w:szCs w:val="20"/>
                <w:rtl/>
              </w:rPr>
            </w:pPr>
            <w:r>
              <w:rPr>
                <w:rFonts w:ascii="Arial" w:hAnsi="Arial" w:hint="cs"/>
                <w:sz w:val="20"/>
                <w:szCs w:val="20"/>
                <w:rtl/>
              </w:rPr>
              <w:t>פעילות</w:t>
            </w:r>
            <w:r>
              <w:rPr>
                <w:rFonts w:ascii="Arial" w:hAnsi="Arial" w:hint="cs"/>
                <w:color w:val="000000"/>
                <w:sz w:val="20"/>
                <w:szCs w:val="20"/>
                <w:rtl/>
              </w:rPr>
              <w:t xml:space="preserve"> מערכת הדם, מערכת הנשימה והעור לשמירה על מאזן מים ומאזן חום תקינים </w:t>
            </w:r>
          </w:p>
          <w:p w:rsidR="00355EDF" w:rsidRDefault="00355EDF" w:rsidP="009950AA">
            <w:pPr>
              <w:numPr>
                <w:ilvl w:val="1"/>
                <w:numId w:val="101"/>
              </w:numPr>
              <w:tabs>
                <w:tab w:val="clear" w:pos="1080"/>
                <w:tab w:val="num" w:pos="252"/>
                <w:tab w:val="num" w:pos="360"/>
              </w:tabs>
              <w:spacing w:after="0" w:line="240" w:lineRule="auto"/>
              <w:ind w:left="252" w:right="0" w:hanging="180"/>
              <w:rPr>
                <w:rFonts w:ascii="Arial" w:hAnsi="Arial"/>
                <w:b/>
                <w:bCs/>
                <w:u w:val="single"/>
                <w:rtl/>
              </w:rPr>
            </w:pPr>
            <w:r w:rsidRPr="008164A7">
              <w:rPr>
                <w:rFonts w:ascii="Arial" w:hAnsi="Arial" w:hint="cs"/>
                <w:sz w:val="20"/>
                <w:szCs w:val="20"/>
                <w:rtl/>
              </w:rPr>
              <w:t>פעילות</w:t>
            </w:r>
            <w:r>
              <w:rPr>
                <w:rFonts w:ascii="Arial" w:hAnsi="Arial" w:hint="cs"/>
                <w:color w:val="000000"/>
                <w:sz w:val="20"/>
                <w:szCs w:val="20"/>
                <w:rtl/>
              </w:rPr>
              <w:t xml:space="preserve"> מוגברת של מערכת הדם </w:t>
            </w:r>
            <w:r>
              <w:rPr>
                <w:rFonts w:ascii="Arial" w:hAnsi="Arial" w:hint="cs"/>
                <w:sz w:val="20"/>
                <w:szCs w:val="20"/>
                <w:rtl/>
              </w:rPr>
              <w:t>ומערכת</w:t>
            </w:r>
            <w:r>
              <w:rPr>
                <w:rFonts w:ascii="Arial" w:hAnsi="Arial" w:hint="cs"/>
                <w:color w:val="000000"/>
                <w:sz w:val="20"/>
                <w:szCs w:val="20"/>
                <w:rtl/>
              </w:rPr>
              <w:t xml:space="preserve"> הנשימה לאספקת חמצן במאמץ גופני </w:t>
            </w:r>
          </w:p>
          <w:p w:rsidR="00355EDF" w:rsidRDefault="00355EDF" w:rsidP="00F5378C">
            <w:pPr>
              <w:ind w:right="420"/>
              <w:rPr>
                <w:rFonts w:ascii="Arial" w:hAnsi="Arial"/>
                <w:rtl/>
              </w:rPr>
            </w:pPr>
          </w:p>
        </w:tc>
        <w:tc>
          <w:tcPr>
            <w:tcW w:w="2552" w:type="dxa"/>
          </w:tcPr>
          <w:p w:rsidR="00355EDF" w:rsidRDefault="00355EDF" w:rsidP="00F5378C">
            <w:pPr>
              <w:rPr>
                <w:rFonts w:ascii="Arial" w:hAnsi="Arial"/>
                <w:b/>
                <w:bCs/>
                <w:u w:val="single"/>
                <w:rtl/>
              </w:rPr>
            </w:pPr>
            <w:r>
              <w:rPr>
                <w:rFonts w:ascii="Arial" w:hAnsi="Arial" w:hint="cs"/>
                <w:b/>
                <w:bCs/>
                <w:rtl/>
              </w:rPr>
              <w:t>בין המערכות השונות בגוף היצור מתקיימים קשרים החיוניים לתפקודו התקין של הגוף. (8)</w:t>
            </w:r>
          </w:p>
        </w:tc>
      </w:tr>
    </w:tbl>
    <w:p w:rsidR="00355EDF" w:rsidRPr="00FE5C35" w:rsidRDefault="00355EDF" w:rsidP="00AA3F97">
      <w:pPr>
        <w:spacing w:after="120"/>
        <w:rPr>
          <w:rFonts w:ascii="David" w:hAnsi="David" w:cs="David"/>
          <w:b/>
          <w:bCs/>
          <w:sz w:val="28"/>
          <w:szCs w:val="28"/>
          <w:rtl/>
        </w:rPr>
      </w:pPr>
      <w:r>
        <w:rPr>
          <w:rFonts w:ascii="Arial" w:hAnsi="Arial"/>
          <w:rtl/>
        </w:rPr>
        <w:br w:type="page"/>
      </w:r>
      <w:r w:rsidRPr="00FE5C35">
        <w:rPr>
          <w:rFonts w:ascii="David" w:hAnsi="David" w:cs="David"/>
          <w:b/>
          <w:bCs/>
          <w:sz w:val="28"/>
          <w:szCs w:val="28"/>
          <w:rtl/>
        </w:rPr>
        <w:lastRenderedPageBreak/>
        <w:t>נושא מרכזי: מערכות ותהליכים ביצורים חיים</w:t>
      </w:r>
    </w:p>
    <w:p w:rsidR="00355EDF" w:rsidRDefault="00355EDF" w:rsidP="000762EF">
      <w:pPr>
        <w:pStyle w:val="40"/>
        <w:rPr>
          <w:rtl/>
        </w:rPr>
      </w:pPr>
      <w:r>
        <w:rPr>
          <w:rFonts w:hint="cs"/>
          <w:rtl/>
        </w:rPr>
        <w:t>נושא משנה</w:t>
      </w:r>
      <w:r w:rsidR="000762EF">
        <w:rPr>
          <w:rFonts w:hint="cs"/>
          <w:rtl/>
        </w:rPr>
        <w:t>:</w:t>
      </w:r>
      <w:r>
        <w:rPr>
          <w:rtl/>
        </w:rPr>
        <w:t>. בריאות האדם</w:t>
      </w:r>
      <w:r>
        <w:rPr>
          <w:rFonts w:hint="cs"/>
          <w:rtl/>
        </w:rPr>
        <w:t>,</w:t>
      </w:r>
      <w:r>
        <w:rPr>
          <w:rtl/>
        </w:rPr>
        <w:t xml:space="preserve"> איכות החיים ודרכים לשמירת</w:t>
      </w:r>
      <w:r w:rsidR="001800F6">
        <w:rPr>
          <w:rFonts w:hint="cs"/>
          <w:rtl/>
        </w:rPr>
        <w:t>ן</w:t>
      </w:r>
    </w:p>
    <w:p w:rsidR="00355EDF" w:rsidRPr="00AA3F97" w:rsidRDefault="00355EDF" w:rsidP="007171E6">
      <w:pPr>
        <w:rPr>
          <w:b/>
          <w:bCs/>
          <w:sz w:val="24"/>
          <w:szCs w:val="24"/>
          <w:rtl/>
        </w:rPr>
      </w:pPr>
      <w:r w:rsidRPr="00AA3F97">
        <w:rPr>
          <w:rFonts w:hint="cs"/>
          <w:b/>
          <w:bCs/>
          <w:sz w:val="24"/>
          <w:szCs w:val="24"/>
          <w:rtl/>
        </w:rPr>
        <w:t>מטרות</w:t>
      </w:r>
    </w:p>
    <w:p w:rsidR="00355EDF" w:rsidRDefault="00355EDF" w:rsidP="009950AA">
      <w:pPr>
        <w:numPr>
          <w:ilvl w:val="0"/>
          <w:numId w:val="127"/>
        </w:numPr>
        <w:spacing w:after="0" w:line="240" w:lineRule="auto"/>
        <w:ind w:right="720"/>
        <w:rPr>
          <w:rFonts w:ascii="Arial" w:hAnsi="Arial"/>
          <w:b/>
          <w:bCs/>
        </w:rPr>
      </w:pPr>
      <w:r>
        <w:rPr>
          <w:rFonts w:ascii="Arial" w:hAnsi="Arial" w:hint="cs"/>
          <w:b/>
          <w:bCs/>
          <w:rtl/>
        </w:rPr>
        <w:t xml:space="preserve">התלמידים יכירו את גורמי הסיכון למחלות במערכת הדם ויבינו כיצד ההתנהגויות המומלצות תורמות לשמירה על בריאות תקינה של מערכת הדם. </w:t>
      </w:r>
    </w:p>
    <w:p w:rsidR="00355EDF" w:rsidRDefault="00355EDF" w:rsidP="009950AA">
      <w:pPr>
        <w:numPr>
          <w:ilvl w:val="0"/>
          <w:numId w:val="127"/>
        </w:numPr>
        <w:spacing w:after="0" w:line="360" w:lineRule="auto"/>
        <w:ind w:right="720"/>
        <w:rPr>
          <w:rFonts w:ascii="Arial" w:hAnsi="Arial"/>
          <w:b/>
          <w:bCs/>
          <w:rtl/>
        </w:rPr>
      </w:pPr>
      <w:r>
        <w:rPr>
          <w:rFonts w:ascii="Arial" w:hAnsi="Arial" w:hint="cs"/>
          <w:b/>
          <w:bCs/>
          <w:rtl/>
        </w:rPr>
        <w:t>התלמידים יבינו את קשרי הגומלין בין המחקר המדעי לבין הטכנולוגיה, בתחומי מדעי החיים והרפואה לשיפור איכות חיי האדם והסביבה.</w:t>
      </w:r>
    </w:p>
    <w:tbl>
      <w:tblPr>
        <w:tblW w:w="1414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786"/>
        <w:gridCol w:w="3602"/>
        <w:gridCol w:w="3514"/>
        <w:gridCol w:w="2240"/>
      </w:tblGrid>
      <w:tr w:rsidR="00355EDF" w:rsidTr="001C730D">
        <w:trPr>
          <w:tblHeader/>
        </w:trPr>
        <w:tc>
          <w:tcPr>
            <w:tcW w:w="4786" w:type="dxa"/>
            <w:shd w:val="clear" w:color="auto" w:fill="D9D9D9"/>
            <w:vAlign w:val="center"/>
          </w:tcPr>
          <w:p w:rsidR="00355EDF" w:rsidRPr="00AA3F97" w:rsidRDefault="00355EDF" w:rsidP="00AA3F97">
            <w:pPr>
              <w:spacing w:after="0" w:line="240" w:lineRule="auto"/>
              <w:jc w:val="center"/>
              <w:rPr>
                <w:b/>
                <w:bCs/>
                <w:sz w:val="24"/>
                <w:szCs w:val="24"/>
                <w:rtl/>
              </w:rPr>
            </w:pPr>
            <w:r w:rsidRPr="00AA3F97">
              <w:rPr>
                <w:b/>
                <w:bCs/>
                <w:sz w:val="24"/>
                <w:szCs w:val="24"/>
                <w:rtl/>
              </w:rPr>
              <w:t>פעילויות לימודיות</w:t>
            </w:r>
          </w:p>
          <w:p w:rsidR="00355EDF" w:rsidRPr="00AA3F97" w:rsidRDefault="00355EDF" w:rsidP="00AA3F97">
            <w:pPr>
              <w:spacing w:after="0" w:line="240" w:lineRule="auto"/>
              <w:jc w:val="center"/>
              <w:rPr>
                <w:b/>
                <w:bCs/>
                <w:sz w:val="24"/>
                <w:szCs w:val="24"/>
                <w:rtl/>
              </w:rPr>
            </w:pPr>
            <w:r w:rsidRPr="00AA3F97">
              <w:rPr>
                <w:b/>
                <w:bCs/>
                <w:sz w:val="24"/>
                <w:szCs w:val="24"/>
                <w:rtl/>
              </w:rPr>
              <w:t>המשלבות תוכן ומיומנויות</w:t>
            </w:r>
          </w:p>
        </w:tc>
        <w:tc>
          <w:tcPr>
            <w:tcW w:w="3602" w:type="dxa"/>
            <w:shd w:val="clear" w:color="auto" w:fill="D9D9D9"/>
            <w:vAlign w:val="center"/>
          </w:tcPr>
          <w:p w:rsidR="00355EDF" w:rsidRPr="00AA3F97" w:rsidRDefault="00355EDF" w:rsidP="00AA3F97">
            <w:pPr>
              <w:spacing w:after="0" w:line="240" w:lineRule="auto"/>
              <w:jc w:val="center"/>
              <w:rPr>
                <w:b/>
                <w:bCs/>
                <w:sz w:val="24"/>
                <w:szCs w:val="24"/>
                <w:rtl/>
              </w:rPr>
            </w:pPr>
            <w:r w:rsidRPr="00AA3F97">
              <w:rPr>
                <w:b/>
                <w:bCs/>
                <w:sz w:val="24"/>
                <w:szCs w:val="24"/>
                <w:rtl/>
              </w:rPr>
              <w:t>הערות דידקטיות</w:t>
            </w:r>
          </w:p>
        </w:tc>
        <w:tc>
          <w:tcPr>
            <w:tcW w:w="3514" w:type="dxa"/>
            <w:shd w:val="clear" w:color="auto" w:fill="D9D9D9"/>
            <w:vAlign w:val="center"/>
          </w:tcPr>
          <w:p w:rsidR="00355EDF" w:rsidRPr="00AA3F97" w:rsidRDefault="00355EDF" w:rsidP="00AA3F97">
            <w:pPr>
              <w:spacing w:after="0" w:line="240" w:lineRule="auto"/>
              <w:jc w:val="center"/>
              <w:rPr>
                <w:b/>
                <w:bCs/>
                <w:sz w:val="24"/>
                <w:szCs w:val="24"/>
                <w:rtl/>
              </w:rPr>
            </w:pPr>
            <w:r w:rsidRPr="00AA3F97">
              <w:rPr>
                <w:b/>
                <w:bCs/>
                <w:sz w:val="24"/>
                <w:szCs w:val="24"/>
                <w:rtl/>
              </w:rPr>
              <w:t>ציוני הדרך</w:t>
            </w:r>
          </w:p>
        </w:tc>
        <w:tc>
          <w:tcPr>
            <w:tcW w:w="2240" w:type="dxa"/>
            <w:shd w:val="clear" w:color="auto" w:fill="D9D9D9"/>
            <w:vAlign w:val="center"/>
          </w:tcPr>
          <w:p w:rsidR="00355EDF" w:rsidRPr="00AA3F97" w:rsidRDefault="00355EDF" w:rsidP="00AA3F97">
            <w:pPr>
              <w:spacing w:after="0" w:line="240" w:lineRule="auto"/>
              <w:jc w:val="center"/>
              <w:rPr>
                <w:b/>
                <w:bCs/>
                <w:sz w:val="24"/>
                <w:szCs w:val="24"/>
                <w:rtl/>
              </w:rPr>
            </w:pPr>
            <w:r w:rsidRPr="00AA3F97">
              <w:rPr>
                <w:b/>
                <w:bCs/>
                <w:sz w:val="24"/>
                <w:szCs w:val="24"/>
                <w:rtl/>
              </w:rPr>
              <w:t>רעיונות והדגשים</w:t>
            </w:r>
          </w:p>
        </w:tc>
      </w:tr>
      <w:tr w:rsidR="00355EDF" w:rsidTr="001C730D">
        <w:trPr>
          <w:trHeight w:val="1891"/>
        </w:trPr>
        <w:tc>
          <w:tcPr>
            <w:tcW w:w="4786" w:type="dxa"/>
          </w:tcPr>
          <w:p w:rsidR="00355EDF" w:rsidRDefault="00355EDF" w:rsidP="001C730D">
            <w:pPr>
              <w:spacing w:after="0"/>
              <w:ind w:right="34"/>
              <w:rPr>
                <w:rFonts w:ascii="Arial" w:hAnsi="Arial"/>
                <w:b/>
                <w:bCs/>
                <w:color w:val="000000"/>
                <w:sz w:val="20"/>
                <w:szCs w:val="20"/>
                <w:u w:val="single"/>
                <w:rtl/>
              </w:rPr>
            </w:pPr>
            <w:r>
              <w:rPr>
                <w:rFonts w:ascii="Arial" w:hAnsi="Arial" w:hint="cs"/>
                <w:b/>
                <w:bCs/>
                <w:u w:val="single"/>
                <w:rtl/>
              </w:rPr>
              <w:t xml:space="preserve">בריאות </w:t>
            </w:r>
            <w:r w:rsidRPr="00AF5DEF">
              <w:rPr>
                <w:rFonts w:ascii="Arial" w:hAnsi="Arial" w:hint="cs"/>
                <w:b/>
                <w:bCs/>
                <w:u w:val="single"/>
                <w:rtl/>
              </w:rPr>
              <w:t>ומערכת הדם</w:t>
            </w:r>
            <w:r>
              <w:rPr>
                <w:rFonts w:ascii="Arial" w:hAnsi="Arial"/>
                <w:b/>
                <w:bCs/>
                <w:color w:val="000000"/>
                <w:sz w:val="20"/>
                <w:szCs w:val="20"/>
                <w:u w:val="single"/>
                <w:rtl/>
              </w:rPr>
              <w:t xml:space="preserve"> </w:t>
            </w:r>
          </w:p>
          <w:p w:rsidR="00355EDF" w:rsidRDefault="00355EDF" w:rsidP="009950AA">
            <w:pPr>
              <w:numPr>
                <w:ilvl w:val="1"/>
                <w:numId w:val="101"/>
              </w:numPr>
              <w:tabs>
                <w:tab w:val="clear" w:pos="1080"/>
                <w:tab w:val="num" w:pos="252"/>
                <w:tab w:val="num" w:pos="360"/>
              </w:tabs>
              <w:spacing w:after="0" w:line="240" w:lineRule="auto"/>
              <w:ind w:left="252" w:right="0" w:hanging="180"/>
              <w:rPr>
                <w:rFonts w:ascii="Arial" w:hAnsi="Arial"/>
                <w:sz w:val="20"/>
                <w:szCs w:val="20"/>
              </w:rPr>
            </w:pPr>
            <w:r>
              <w:rPr>
                <w:rFonts w:ascii="Arial" w:hAnsi="Arial" w:hint="cs"/>
                <w:sz w:val="20"/>
                <w:szCs w:val="20"/>
                <w:rtl/>
              </w:rPr>
              <w:t xml:space="preserve">התלמידים ינסחו כרזות המסבירות כיצד יש לשמור על בריאות מערכת הדם. </w:t>
            </w:r>
            <w:r>
              <w:rPr>
                <w:rFonts w:ascii="Arial" w:hAnsi="Arial" w:hint="cs"/>
                <w:b/>
                <w:bCs/>
                <w:sz w:val="20"/>
                <w:szCs w:val="20"/>
                <w:rtl/>
              </w:rPr>
              <w:t>(ייצוג ידע)</w:t>
            </w:r>
          </w:p>
          <w:p w:rsidR="00355EDF" w:rsidRDefault="00355EDF" w:rsidP="009950AA">
            <w:pPr>
              <w:numPr>
                <w:ilvl w:val="1"/>
                <w:numId w:val="101"/>
              </w:numPr>
              <w:tabs>
                <w:tab w:val="clear" w:pos="1080"/>
                <w:tab w:val="num" w:pos="252"/>
                <w:tab w:val="num" w:pos="360"/>
              </w:tabs>
              <w:spacing w:after="0" w:line="240" w:lineRule="auto"/>
              <w:ind w:left="252" w:right="0" w:hanging="180"/>
              <w:rPr>
                <w:rFonts w:ascii="Arial" w:hAnsi="Arial"/>
                <w:sz w:val="20"/>
                <w:szCs w:val="20"/>
                <w:rtl/>
              </w:rPr>
            </w:pPr>
            <w:r>
              <w:rPr>
                <w:rFonts w:ascii="Arial" w:hAnsi="Arial" w:hint="cs"/>
                <w:sz w:val="20"/>
                <w:szCs w:val="20"/>
                <w:rtl/>
              </w:rPr>
              <w:t xml:space="preserve">התלמידים יקבעו קריטריונים לבדיקת הפעילות הגופנית של ילדי הכיתה כמו סוג הפעילות, משך הפעילות, תדירות ועוד ויערכו סקר על מידת הפעילות הגופנית של ילדי הכיתה, לפני ואחרי לימוד הנושא וכעבור מספר חודשים וישוו את התוצאות המתקבלות. </w:t>
            </w:r>
            <w:r>
              <w:rPr>
                <w:rFonts w:ascii="Arial" w:hAnsi="Arial" w:hint="cs"/>
                <w:b/>
                <w:bCs/>
                <w:sz w:val="20"/>
                <w:szCs w:val="20"/>
                <w:rtl/>
              </w:rPr>
              <w:t>(חקר)</w:t>
            </w:r>
          </w:p>
          <w:p w:rsidR="00355EDF" w:rsidRDefault="00355EDF" w:rsidP="009950AA">
            <w:pPr>
              <w:numPr>
                <w:ilvl w:val="1"/>
                <w:numId w:val="101"/>
              </w:numPr>
              <w:tabs>
                <w:tab w:val="clear" w:pos="1080"/>
                <w:tab w:val="num" w:pos="252"/>
                <w:tab w:val="num" w:pos="360"/>
              </w:tabs>
              <w:spacing w:after="0" w:line="240" w:lineRule="auto"/>
              <w:ind w:left="252" w:right="0" w:hanging="180"/>
              <w:rPr>
                <w:rFonts w:ascii="Arial" w:hAnsi="Arial"/>
                <w:sz w:val="20"/>
                <w:szCs w:val="20"/>
              </w:rPr>
            </w:pPr>
            <w:r>
              <w:rPr>
                <w:rFonts w:ascii="Arial" w:hAnsi="Arial"/>
                <w:sz w:val="20"/>
                <w:szCs w:val="20"/>
                <w:rtl/>
              </w:rPr>
              <w:t xml:space="preserve">הפעלת מודל לשינוי התנהגות בנושא </w:t>
            </w:r>
            <w:r>
              <w:rPr>
                <w:rFonts w:ascii="Arial" w:hAnsi="Arial" w:hint="cs"/>
                <w:sz w:val="20"/>
                <w:szCs w:val="20"/>
                <w:rtl/>
              </w:rPr>
              <w:t>שמירה על הבריאות.</w:t>
            </w:r>
          </w:p>
          <w:p w:rsidR="00355EDF" w:rsidRPr="001C730D" w:rsidRDefault="00355EDF" w:rsidP="00C41B27">
            <w:pPr>
              <w:spacing w:after="0"/>
              <w:ind w:right="360"/>
              <w:rPr>
                <w:rFonts w:asciiTheme="minorBidi" w:hAnsiTheme="minorBidi" w:cstheme="minorBidi"/>
                <w:b/>
                <w:bCs/>
                <w:sz w:val="20"/>
                <w:szCs w:val="20"/>
                <w:rtl/>
              </w:rPr>
            </w:pPr>
            <w:r w:rsidRPr="001C730D">
              <w:rPr>
                <w:rFonts w:asciiTheme="minorBidi" w:hAnsiTheme="minorBidi" w:cstheme="minorBidi"/>
                <w:b/>
                <w:bCs/>
                <w:sz w:val="20"/>
                <w:szCs w:val="20"/>
                <w:rtl/>
              </w:rPr>
              <w:t>שלבי המודל:</w:t>
            </w:r>
          </w:p>
          <w:p w:rsidR="00355EDF" w:rsidRPr="001C730D" w:rsidRDefault="00355EDF" w:rsidP="009950AA">
            <w:pPr>
              <w:pStyle w:val="a4"/>
              <w:numPr>
                <w:ilvl w:val="0"/>
                <w:numId w:val="140"/>
              </w:numPr>
              <w:tabs>
                <w:tab w:val="clear" w:pos="0"/>
                <w:tab w:val="num" w:pos="317"/>
              </w:tabs>
              <w:spacing w:line="240" w:lineRule="auto"/>
              <w:ind w:left="317" w:hanging="218"/>
              <w:jc w:val="left"/>
              <w:rPr>
                <w:rFonts w:asciiTheme="minorBidi" w:hAnsiTheme="minorBidi" w:cstheme="minorBidi"/>
                <w:sz w:val="20"/>
                <w:szCs w:val="20"/>
                <w:rtl/>
              </w:rPr>
            </w:pPr>
            <w:r w:rsidRPr="001C730D">
              <w:rPr>
                <w:rFonts w:asciiTheme="minorBidi" w:hAnsiTheme="minorBidi" w:cstheme="minorBidi"/>
                <w:sz w:val="20"/>
                <w:szCs w:val="20"/>
                <w:rtl/>
              </w:rPr>
              <w:t xml:space="preserve">מודעות – הכרת הרגל / התנהגות אישית בנושא שמירה על הבריאות לדוגמה: תזונה נבונה/פעילות גופנית.  </w:t>
            </w:r>
          </w:p>
          <w:p w:rsidR="00355EDF" w:rsidRPr="001C730D" w:rsidRDefault="00355EDF" w:rsidP="009950AA">
            <w:pPr>
              <w:pStyle w:val="a4"/>
              <w:numPr>
                <w:ilvl w:val="0"/>
                <w:numId w:val="140"/>
              </w:numPr>
              <w:tabs>
                <w:tab w:val="clear" w:pos="0"/>
                <w:tab w:val="num" w:pos="317"/>
              </w:tabs>
              <w:spacing w:line="240" w:lineRule="auto"/>
              <w:ind w:left="317" w:hanging="218"/>
              <w:jc w:val="left"/>
              <w:rPr>
                <w:rFonts w:asciiTheme="minorBidi" w:hAnsiTheme="minorBidi" w:cstheme="minorBidi"/>
                <w:sz w:val="20"/>
                <w:szCs w:val="20"/>
                <w:rtl/>
              </w:rPr>
            </w:pPr>
            <w:r w:rsidRPr="001C730D">
              <w:rPr>
                <w:rFonts w:asciiTheme="minorBidi" w:hAnsiTheme="minorBidi" w:cstheme="minorBidi"/>
                <w:sz w:val="20"/>
                <w:szCs w:val="20"/>
                <w:rtl/>
              </w:rPr>
              <w:t>בחירת מטרה מוגדרת לשינוי – לדוגמה: צמצום אכלת מזונות עתירי שומן/ פעילות גופנית פעמיים בשבוע</w:t>
            </w:r>
          </w:p>
          <w:p w:rsidR="00355EDF" w:rsidRPr="001C730D" w:rsidRDefault="00355EDF" w:rsidP="009950AA">
            <w:pPr>
              <w:pStyle w:val="a4"/>
              <w:numPr>
                <w:ilvl w:val="0"/>
                <w:numId w:val="140"/>
              </w:numPr>
              <w:tabs>
                <w:tab w:val="clear" w:pos="0"/>
                <w:tab w:val="num" w:pos="317"/>
              </w:tabs>
              <w:spacing w:line="240" w:lineRule="auto"/>
              <w:ind w:left="317" w:hanging="218"/>
              <w:jc w:val="left"/>
              <w:rPr>
                <w:rFonts w:asciiTheme="minorBidi" w:hAnsiTheme="minorBidi" w:cstheme="minorBidi"/>
                <w:sz w:val="20"/>
                <w:szCs w:val="20"/>
                <w:rtl/>
              </w:rPr>
            </w:pPr>
            <w:r w:rsidRPr="001C730D">
              <w:rPr>
                <w:rFonts w:asciiTheme="minorBidi" w:hAnsiTheme="minorBidi" w:cstheme="minorBidi"/>
                <w:sz w:val="20"/>
                <w:szCs w:val="20"/>
                <w:rtl/>
              </w:rPr>
              <w:t xml:space="preserve">בניית תכנית פעולה – קביעת שלבים בדרך לשינוי הרצוי תוך התחשבות בחסמים וקשיים. לדוגמה: צמצום הדרגתי של אכילת ממתקים/ פעילות גופנית של עשר דקות פעמיים בשבוע והארכת משך הפעילות בהדרגה.. </w:t>
            </w:r>
          </w:p>
          <w:p w:rsidR="00355EDF" w:rsidRPr="001C730D" w:rsidRDefault="00355EDF" w:rsidP="009950AA">
            <w:pPr>
              <w:pStyle w:val="a4"/>
              <w:numPr>
                <w:ilvl w:val="0"/>
                <w:numId w:val="140"/>
              </w:numPr>
              <w:tabs>
                <w:tab w:val="clear" w:pos="0"/>
                <w:tab w:val="num" w:pos="317"/>
              </w:tabs>
              <w:spacing w:line="240" w:lineRule="auto"/>
              <w:ind w:left="317" w:hanging="218"/>
              <w:jc w:val="left"/>
              <w:rPr>
                <w:rFonts w:asciiTheme="minorBidi" w:hAnsiTheme="minorBidi" w:cstheme="minorBidi"/>
                <w:sz w:val="20"/>
                <w:szCs w:val="20"/>
                <w:rtl/>
              </w:rPr>
            </w:pPr>
            <w:r w:rsidRPr="001C730D">
              <w:rPr>
                <w:rFonts w:asciiTheme="minorBidi" w:hAnsiTheme="minorBidi" w:cstheme="minorBidi"/>
                <w:sz w:val="20"/>
                <w:szCs w:val="20"/>
                <w:rtl/>
              </w:rPr>
              <w:t xml:space="preserve">מתן תגמולים – קביעת תגמול במטרה לחזק שינויים בהתנהגות. </w:t>
            </w:r>
          </w:p>
          <w:p w:rsidR="00355EDF" w:rsidRPr="001C730D" w:rsidRDefault="00355EDF" w:rsidP="009950AA">
            <w:pPr>
              <w:pStyle w:val="a4"/>
              <w:numPr>
                <w:ilvl w:val="0"/>
                <w:numId w:val="140"/>
              </w:numPr>
              <w:tabs>
                <w:tab w:val="clear" w:pos="0"/>
                <w:tab w:val="num" w:pos="317"/>
              </w:tabs>
              <w:spacing w:line="240" w:lineRule="auto"/>
              <w:ind w:left="317" w:hanging="218"/>
              <w:jc w:val="left"/>
              <w:rPr>
                <w:rFonts w:asciiTheme="minorBidi" w:hAnsiTheme="minorBidi" w:cstheme="minorBidi"/>
                <w:sz w:val="20"/>
                <w:szCs w:val="20"/>
                <w:rtl/>
              </w:rPr>
            </w:pPr>
            <w:r w:rsidRPr="001C730D">
              <w:rPr>
                <w:rFonts w:asciiTheme="minorBidi" w:hAnsiTheme="minorBidi" w:cstheme="minorBidi"/>
                <w:sz w:val="20"/>
                <w:szCs w:val="20"/>
                <w:rtl/>
              </w:rPr>
              <w:t xml:space="preserve">יישום התכנית – ביצוע על פי השלבים שנקבעו. </w:t>
            </w:r>
          </w:p>
          <w:p w:rsidR="00355EDF" w:rsidRPr="001C730D" w:rsidRDefault="00355EDF" w:rsidP="009950AA">
            <w:pPr>
              <w:pStyle w:val="a4"/>
              <w:numPr>
                <w:ilvl w:val="0"/>
                <w:numId w:val="140"/>
              </w:numPr>
              <w:tabs>
                <w:tab w:val="clear" w:pos="0"/>
                <w:tab w:val="num" w:pos="317"/>
              </w:tabs>
              <w:spacing w:line="240" w:lineRule="auto"/>
              <w:ind w:left="317" w:hanging="218"/>
              <w:jc w:val="left"/>
              <w:rPr>
                <w:rFonts w:asciiTheme="minorBidi" w:hAnsiTheme="minorBidi" w:cstheme="minorBidi"/>
                <w:sz w:val="20"/>
                <w:szCs w:val="20"/>
                <w:rtl/>
              </w:rPr>
            </w:pPr>
            <w:r w:rsidRPr="001C730D">
              <w:rPr>
                <w:rFonts w:asciiTheme="minorBidi" w:hAnsiTheme="minorBidi" w:cstheme="minorBidi"/>
                <w:sz w:val="20"/>
                <w:szCs w:val="20"/>
                <w:rtl/>
              </w:rPr>
              <w:t>הערכה – בדיקת יישום התכנית לאור המטרות והקשיים והתאמתה להמשך התהליך.</w:t>
            </w:r>
          </w:p>
          <w:p w:rsidR="00355EDF" w:rsidRPr="001C730D" w:rsidRDefault="00355EDF" w:rsidP="009950AA">
            <w:pPr>
              <w:pStyle w:val="a4"/>
              <w:numPr>
                <w:ilvl w:val="0"/>
                <w:numId w:val="140"/>
              </w:numPr>
              <w:tabs>
                <w:tab w:val="clear" w:pos="0"/>
                <w:tab w:val="num" w:pos="317"/>
              </w:tabs>
              <w:spacing w:line="240" w:lineRule="auto"/>
              <w:ind w:left="317" w:hanging="218"/>
              <w:jc w:val="left"/>
              <w:rPr>
                <w:rFonts w:asciiTheme="minorBidi" w:hAnsiTheme="minorBidi" w:cstheme="minorBidi"/>
                <w:sz w:val="20"/>
                <w:szCs w:val="20"/>
              </w:rPr>
            </w:pPr>
            <w:r w:rsidRPr="001C730D">
              <w:rPr>
                <w:rFonts w:asciiTheme="minorBidi" w:hAnsiTheme="minorBidi" w:cstheme="minorBidi"/>
                <w:sz w:val="20"/>
                <w:szCs w:val="20"/>
                <w:rtl/>
              </w:rPr>
              <w:lastRenderedPageBreak/>
              <w:t xml:space="preserve">שימור השינוי לאורך זמן </w:t>
            </w:r>
          </w:p>
          <w:p w:rsidR="00355EDF" w:rsidRDefault="00355EDF" w:rsidP="00F5378C">
            <w:pPr>
              <w:rPr>
                <w:rFonts w:ascii="Arial" w:hAnsi="Arial"/>
                <w:color w:val="000000"/>
                <w:sz w:val="20"/>
                <w:szCs w:val="20"/>
                <w:rtl/>
              </w:rPr>
            </w:pPr>
            <w:r>
              <w:rPr>
                <w:rFonts w:ascii="Arial" w:hAnsi="Arial" w:hint="cs"/>
                <w:color w:val="000000"/>
                <w:sz w:val="20"/>
                <w:szCs w:val="20"/>
                <w:rtl/>
              </w:rPr>
              <w:t xml:space="preserve">על פי: </w:t>
            </w:r>
            <w:r>
              <w:rPr>
                <w:rFonts w:ascii="Arial" w:hAnsi="Arial"/>
                <w:color w:val="000000"/>
                <w:sz w:val="20"/>
                <w:szCs w:val="20"/>
                <w:rtl/>
              </w:rPr>
              <w:t>המדריך למורה, סדרת בריאות ואיכות חיים, מב"ט</w:t>
            </w:r>
            <w:r>
              <w:rPr>
                <w:rFonts w:ascii="Arial" w:hAnsi="Arial" w:hint="cs"/>
                <w:color w:val="000000"/>
                <w:sz w:val="20"/>
                <w:szCs w:val="20"/>
                <w:rtl/>
              </w:rPr>
              <w:t xml:space="preserve">, 1999. </w:t>
            </w:r>
            <w:r>
              <w:rPr>
                <w:rFonts w:ascii="Arial" w:hAnsi="Arial" w:hint="cs"/>
                <w:b/>
                <w:bCs/>
                <w:color w:val="000000"/>
                <w:sz w:val="20"/>
                <w:szCs w:val="20"/>
                <w:rtl/>
              </w:rPr>
              <w:t>(הגדרת מטרות ותכנון)</w:t>
            </w:r>
          </w:p>
          <w:p w:rsidR="00355EDF" w:rsidRDefault="00355EDF" w:rsidP="009950AA">
            <w:pPr>
              <w:numPr>
                <w:ilvl w:val="1"/>
                <w:numId w:val="101"/>
              </w:numPr>
              <w:tabs>
                <w:tab w:val="clear" w:pos="1080"/>
                <w:tab w:val="num" w:pos="252"/>
                <w:tab w:val="num" w:pos="360"/>
              </w:tabs>
              <w:spacing w:after="0" w:line="240" w:lineRule="auto"/>
              <w:ind w:left="252" w:right="0" w:hanging="180"/>
              <w:rPr>
                <w:rFonts w:ascii="Arial" w:hAnsi="Arial"/>
                <w:color w:val="000000"/>
                <w:u w:val="single"/>
                <w:rtl/>
              </w:rPr>
            </w:pPr>
            <w:r>
              <w:rPr>
                <w:rFonts w:ascii="Arial" w:hAnsi="Arial" w:hint="cs"/>
                <w:sz w:val="20"/>
                <w:szCs w:val="20"/>
                <w:rtl/>
              </w:rPr>
              <w:t xml:space="preserve">התלמידים יציעו אמצעים טכנולוגיים עתידיים המזהים מצבים שעלולים להוביל למחלות במערכת הדם, ויתארו כיצד יפעלו ובמה יעזרו. </w:t>
            </w:r>
            <w:r>
              <w:rPr>
                <w:rFonts w:ascii="Arial" w:hAnsi="Arial" w:hint="cs"/>
                <w:b/>
                <w:bCs/>
                <w:sz w:val="20"/>
                <w:szCs w:val="20"/>
                <w:rtl/>
              </w:rPr>
              <w:t>(פתרון בעיות)</w:t>
            </w:r>
          </w:p>
          <w:p w:rsidR="00355EDF" w:rsidRDefault="00355EDF" w:rsidP="009950AA">
            <w:pPr>
              <w:numPr>
                <w:ilvl w:val="1"/>
                <w:numId w:val="101"/>
              </w:numPr>
              <w:tabs>
                <w:tab w:val="clear" w:pos="1080"/>
                <w:tab w:val="num" w:pos="252"/>
                <w:tab w:val="num" w:pos="360"/>
              </w:tabs>
              <w:spacing w:after="0" w:line="240" w:lineRule="auto"/>
              <w:ind w:left="252" w:right="0" w:hanging="180"/>
              <w:rPr>
                <w:rFonts w:ascii="Arial" w:hAnsi="Arial"/>
                <w:b/>
                <w:bCs/>
                <w:color w:val="000000"/>
                <w:u w:val="single"/>
                <w:rtl/>
              </w:rPr>
            </w:pPr>
            <w:r>
              <w:rPr>
                <w:rFonts w:ascii="Arial" w:hAnsi="Arial" w:hint="cs"/>
                <w:sz w:val="20"/>
                <w:szCs w:val="20"/>
                <w:rtl/>
              </w:rPr>
              <w:t xml:space="preserve">התלמידים יקבלו תוצאות של בדיקות דם ויסבירו מה אפשר ללמוד מהם על המצב הבריאותי של הנבדק. </w:t>
            </w:r>
            <w:r>
              <w:rPr>
                <w:rFonts w:ascii="Arial" w:hAnsi="Arial" w:hint="cs"/>
                <w:b/>
                <w:bCs/>
                <w:color w:val="000000"/>
                <w:sz w:val="20"/>
                <w:szCs w:val="20"/>
                <w:rtl/>
              </w:rPr>
              <w:t>(</w:t>
            </w:r>
            <w:r>
              <w:rPr>
                <w:rFonts w:ascii="Arial" w:hAnsi="Arial" w:hint="cs"/>
                <w:b/>
                <w:bCs/>
                <w:sz w:val="20"/>
                <w:szCs w:val="20"/>
                <w:rtl/>
              </w:rPr>
              <w:t>זיהוי רכיבים וקשרים, הסקת מסקנות</w:t>
            </w:r>
            <w:r>
              <w:rPr>
                <w:rFonts w:ascii="Arial" w:hAnsi="Arial" w:hint="cs"/>
                <w:b/>
                <w:bCs/>
                <w:color w:val="000000"/>
                <w:sz w:val="20"/>
                <w:szCs w:val="20"/>
                <w:rtl/>
              </w:rPr>
              <w:t>)</w:t>
            </w:r>
          </w:p>
        </w:tc>
        <w:tc>
          <w:tcPr>
            <w:tcW w:w="3602" w:type="dxa"/>
          </w:tcPr>
          <w:p w:rsidR="00355EDF" w:rsidRPr="001C730D" w:rsidRDefault="00355EDF" w:rsidP="00F5378C">
            <w:pPr>
              <w:tabs>
                <w:tab w:val="num" w:pos="90"/>
              </w:tabs>
              <w:rPr>
                <w:rFonts w:ascii="Arial" w:hAnsi="Arial"/>
                <w:b/>
                <w:bCs/>
                <w:color w:val="000000"/>
                <w:sz w:val="20"/>
                <w:szCs w:val="20"/>
                <w:u w:val="single"/>
                <w:rtl/>
              </w:rPr>
            </w:pPr>
          </w:p>
          <w:p w:rsidR="00355EDF" w:rsidRPr="001C730D" w:rsidRDefault="00355EDF" w:rsidP="00F5378C">
            <w:pPr>
              <w:pStyle w:val="31"/>
              <w:rPr>
                <w:b/>
                <w:i w:val="0"/>
                <w:iCs w:val="0"/>
                <w:sz w:val="20"/>
                <w:szCs w:val="20"/>
                <w:rtl/>
              </w:rPr>
            </w:pPr>
          </w:p>
          <w:p w:rsidR="00355EDF" w:rsidRPr="001C730D" w:rsidRDefault="00355EDF" w:rsidP="00F5378C">
            <w:pPr>
              <w:pStyle w:val="31"/>
              <w:rPr>
                <w:b/>
                <w:i w:val="0"/>
                <w:iCs w:val="0"/>
                <w:sz w:val="20"/>
                <w:szCs w:val="20"/>
                <w:rtl/>
              </w:rPr>
            </w:pPr>
            <w:r w:rsidRPr="001C730D">
              <w:rPr>
                <w:rFonts w:hint="cs"/>
                <w:b/>
                <w:i w:val="0"/>
                <w:iCs w:val="0"/>
                <w:sz w:val="20"/>
                <w:szCs w:val="20"/>
                <w:rtl/>
              </w:rPr>
              <w:t>הדגש בהוראת סעיפים אלו צריך להיות בנושא אימוץ התנהגויות לשמירה על הבריאות.</w:t>
            </w:r>
          </w:p>
          <w:p w:rsidR="00355EDF" w:rsidRPr="001C730D" w:rsidRDefault="00355EDF" w:rsidP="00F5378C">
            <w:pPr>
              <w:pStyle w:val="31"/>
              <w:rPr>
                <w:b/>
                <w:i w:val="0"/>
                <w:iCs w:val="0"/>
                <w:sz w:val="20"/>
                <w:szCs w:val="20"/>
                <w:rtl/>
              </w:rPr>
            </w:pPr>
          </w:p>
          <w:p w:rsidR="00355EDF" w:rsidRPr="001C730D" w:rsidRDefault="00355EDF" w:rsidP="00F5378C">
            <w:pPr>
              <w:pStyle w:val="31"/>
              <w:rPr>
                <w:b/>
                <w:bCs/>
                <w:i w:val="0"/>
                <w:iCs w:val="0"/>
                <w:sz w:val="20"/>
                <w:szCs w:val="20"/>
                <w:u w:val="single"/>
                <w:rtl/>
              </w:rPr>
            </w:pPr>
            <w:r w:rsidRPr="001C730D">
              <w:rPr>
                <w:rFonts w:hint="cs"/>
                <w:b/>
                <w:i w:val="0"/>
                <w:iCs w:val="0"/>
                <w:sz w:val="20"/>
                <w:szCs w:val="20"/>
                <w:rtl/>
              </w:rPr>
              <w:t>ניתן להתמקד במחלה אחת ולדון במאפיינים, גורמים להתפתחות ודרכים למניעה.</w:t>
            </w:r>
            <w:r w:rsidRPr="001C730D">
              <w:rPr>
                <w:rFonts w:hint="cs"/>
                <w:b/>
                <w:bCs/>
                <w:i w:val="0"/>
                <w:iCs w:val="0"/>
                <w:sz w:val="20"/>
                <w:szCs w:val="20"/>
                <w:u w:val="single"/>
                <w:rtl/>
              </w:rPr>
              <w:t xml:space="preserve"> </w:t>
            </w:r>
          </w:p>
          <w:p w:rsidR="00355EDF" w:rsidRPr="001C730D" w:rsidRDefault="00355EDF" w:rsidP="00F5378C">
            <w:pPr>
              <w:pStyle w:val="31"/>
              <w:rPr>
                <w:b/>
                <w:i w:val="0"/>
                <w:iCs w:val="0"/>
                <w:color w:val="FF0000"/>
                <w:sz w:val="20"/>
                <w:szCs w:val="20"/>
                <w:rtl/>
              </w:rPr>
            </w:pPr>
            <w:r w:rsidRPr="001C730D">
              <w:rPr>
                <w:rFonts w:hint="cs"/>
                <w:b/>
                <w:i w:val="0"/>
                <w:iCs w:val="0"/>
                <w:sz w:val="20"/>
                <w:szCs w:val="20"/>
                <w:rtl/>
              </w:rPr>
              <w:t xml:space="preserve">מומלץ לשלב בהוראה לתלמידים מתקדמים את  המשימה לפיתוח אוריינות מדעית וטכנולוגית </w:t>
            </w:r>
            <w:r w:rsidRPr="001C730D">
              <w:rPr>
                <w:rFonts w:hint="cs"/>
                <w:bCs/>
                <w:i w:val="0"/>
                <w:iCs w:val="0"/>
                <w:sz w:val="20"/>
                <w:szCs w:val="20"/>
                <w:rtl/>
              </w:rPr>
              <w:t>אספרין תרופה מפתיעה</w:t>
            </w:r>
            <w:r w:rsidRPr="001C730D">
              <w:rPr>
                <w:rFonts w:hint="cs"/>
                <w:b/>
                <w:i w:val="0"/>
                <w:iCs w:val="0"/>
                <w:sz w:val="20"/>
                <w:szCs w:val="20"/>
                <w:rtl/>
              </w:rPr>
              <w:t xml:space="preserve"> העוסקת בנושא מערכת הדם ובריאות </w:t>
            </w:r>
          </w:p>
          <w:p w:rsidR="00355EDF" w:rsidRPr="001C730D" w:rsidRDefault="00355EDF" w:rsidP="00F5378C">
            <w:pPr>
              <w:tabs>
                <w:tab w:val="num" w:pos="360"/>
              </w:tabs>
              <w:ind w:right="360"/>
              <w:rPr>
                <w:rFonts w:ascii="Arial" w:hAnsi="Arial"/>
                <w:color w:val="FF0000"/>
                <w:sz w:val="20"/>
                <w:szCs w:val="20"/>
                <w:u w:val="single"/>
              </w:rPr>
            </w:pPr>
          </w:p>
          <w:p w:rsidR="00355EDF" w:rsidRPr="001C730D" w:rsidRDefault="00355EDF" w:rsidP="00F5378C">
            <w:pPr>
              <w:pStyle w:val="31"/>
              <w:rPr>
                <w:bCs/>
                <w:i w:val="0"/>
                <w:iCs w:val="0"/>
                <w:sz w:val="20"/>
                <w:szCs w:val="20"/>
                <w:rtl/>
              </w:rPr>
            </w:pPr>
            <w:r w:rsidRPr="001C730D">
              <w:rPr>
                <w:rFonts w:hint="cs"/>
                <w:b/>
                <w:i w:val="0"/>
                <w:iCs w:val="0"/>
                <w:sz w:val="20"/>
                <w:szCs w:val="20"/>
                <w:rtl/>
              </w:rPr>
              <w:t>למרות קיום רקע תורשתי יש להדגיש חשיבות של התנהגויות מקדמות בריאות ומונעות מחלות.</w:t>
            </w:r>
            <w:r w:rsidRPr="001C730D">
              <w:rPr>
                <w:rFonts w:hint="cs"/>
                <w:bCs/>
                <w:i w:val="0"/>
                <w:iCs w:val="0"/>
                <w:sz w:val="20"/>
                <w:szCs w:val="20"/>
                <w:rtl/>
              </w:rPr>
              <w:t xml:space="preserve"> </w:t>
            </w:r>
          </w:p>
          <w:p w:rsidR="00355EDF" w:rsidRPr="001C730D" w:rsidRDefault="00355EDF" w:rsidP="00F5378C">
            <w:pPr>
              <w:pStyle w:val="31"/>
              <w:rPr>
                <w:bCs/>
                <w:i w:val="0"/>
                <w:iCs w:val="0"/>
                <w:sz w:val="20"/>
                <w:szCs w:val="20"/>
                <w:rtl/>
              </w:rPr>
            </w:pPr>
          </w:p>
          <w:p w:rsidR="00355EDF" w:rsidRPr="001C730D" w:rsidRDefault="00355EDF" w:rsidP="00F5378C">
            <w:pPr>
              <w:pStyle w:val="31"/>
              <w:rPr>
                <w:b/>
                <w:i w:val="0"/>
                <w:iCs w:val="0"/>
                <w:sz w:val="20"/>
                <w:szCs w:val="20"/>
              </w:rPr>
            </w:pPr>
            <w:r w:rsidRPr="001C730D">
              <w:rPr>
                <w:rFonts w:hint="cs"/>
                <w:b/>
                <w:i w:val="0"/>
                <w:iCs w:val="0"/>
                <w:sz w:val="20"/>
                <w:szCs w:val="20"/>
                <w:rtl/>
              </w:rPr>
              <w:t>הנושא מזמן הפעלה של מודלים לשינוי התנהגות, ראו הצעה למודל בהצעות לפעילויות.</w:t>
            </w:r>
          </w:p>
          <w:p w:rsidR="00355EDF" w:rsidRDefault="00355EDF" w:rsidP="00F5378C">
            <w:pPr>
              <w:tabs>
                <w:tab w:val="num" w:pos="360"/>
              </w:tabs>
              <w:ind w:right="360"/>
              <w:rPr>
                <w:rFonts w:ascii="Arial" w:hAnsi="Arial"/>
                <w:b/>
                <w:bCs/>
                <w:color w:val="000000"/>
                <w:u w:val="single"/>
                <w:rtl/>
              </w:rPr>
            </w:pPr>
          </w:p>
        </w:tc>
        <w:tc>
          <w:tcPr>
            <w:tcW w:w="3514" w:type="dxa"/>
          </w:tcPr>
          <w:p w:rsidR="00355EDF" w:rsidRDefault="00355EDF" w:rsidP="001C730D">
            <w:pPr>
              <w:spacing w:after="0"/>
              <w:ind w:right="33"/>
              <w:rPr>
                <w:rFonts w:ascii="Arial" w:hAnsi="Arial"/>
                <w:b/>
                <w:bCs/>
                <w:color w:val="000000"/>
                <w:sz w:val="20"/>
                <w:szCs w:val="20"/>
                <w:u w:val="single"/>
                <w:rtl/>
              </w:rPr>
            </w:pPr>
            <w:r>
              <w:rPr>
                <w:rFonts w:ascii="Arial" w:hAnsi="Arial" w:hint="cs"/>
                <w:b/>
                <w:bCs/>
                <w:u w:val="single"/>
                <w:rtl/>
              </w:rPr>
              <w:t xml:space="preserve">בריאות </w:t>
            </w:r>
            <w:r w:rsidRPr="00AF5DEF">
              <w:rPr>
                <w:rFonts w:ascii="Arial" w:hAnsi="Arial" w:hint="cs"/>
                <w:b/>
                <w:bCs/>
                <w:u w:val="single"/>
                <w:rtl/>
              </w:rPr>
              <w:t>ומערכת הדם</w:t>
            </w:r>
            <w:r>
              <w:rPr>
                <w:rFonts w:ascii="Arial" w:hAnsi="Arial" w:hint="cs"/>
                <w:b/>
                <w:bCs/>
                <w:color w:val="000000"/>
                <w:sz w:val="20"/>
                <w:szCs w:val="20"/>
                <w:u w:val="single"/>
                <w:rtl/>
              </w:rPr>
              <w:t xml:space="preserve"> </w:t>
            </w:r>
          </w:p>
          <w:p w:rsidR="00355EDF" w:rsidRDefault="00355EDF" w:rsidP="001C730D">
            <w:pPr>
              <w:spacing w:after="0"/>
              <w:rPr>
                <w:rFonts w:ascii="Arial" w:hAnsi="Arial"/>
                <w:b/>
                <w:bCs/>
                <w:color w:val="FF0000"/>
                <w:rtl/>
              </w:rPr>
            </w:pPr>
            <w:r>
              <w:rPr>
                <w:rFonts w:ascii="Arial" w:hAnsi="Arial" w:hint="cs"/>
                <w:b/>
                <w:bCs/>
                <w:color w:val="FF0000"/>
                <w:rtl/>
              </w:rPr>
              <w:t xml:space="preserve"> 2 שעות</w:t>
            </w:r>
          </w:p>
          <w:p w:rsidR="00355EDF" w:rsidRDefault="00355EDF" w:rsidP="00355EDF">
            <w:pPr>
              <w:numPr>
                <w:ilvl w:val="0"/>
                <w:numId w:val="49"/>
              </w:numPr>
              <w:tabs>
                <w:tab w:val="clear" w:pos="420"/>
                <w:tab w:val="num" w:pos="180"/>
                <w:tab w:val="num" w:pos="720"/>
              </w:tabs>
              <w:spacing w:after="0" w:line="240" w:lineRule="auto"/>
              <w:ind w:left="180" w:right="0" w:hanging="180"/>
              <w:rPr>
                <w:rFonts w:ascii="Arial" w:hAnsi="Arial"/>
                <w:b/>
                <w:bCs/>
                <w:color w:val="000000"/>
                <w:sz w:val="20"/>
                <w:szCs w:val="20"/>
                <w:rtl/>
              </w:rPr>
            </w:pPr>
            <w:r>
              <w:rPr>
                <w:rFonts w:ascii="Arial" w:hAnsi="Arial" w:hint="cs"/>
                <w:b/>
                <w:bCs/>
                <w:color w:val="000000"/>
                <w:sz w:val="20"/>
                <w:szCs w:val="20"/>
                <w:rtl/>
              </w:rPr>
              <w:t>מחלות במערכת הדם</w:t>
            </w:r>
          </w:p>
          <w:p w:rsidR="00355EDF" w:rsidRDefault="00355EDF" w:rsidP="009950AA">
            <w:pPr>
              <w:numPr>
                <w:ilvl w:val="1"/>
                <w:numId w:val="101"/>
              </w:numPr>
              <w:tabs>
                <w:tab w:val="clear" w:pos="1080"/>
                <w:tab w:val="num" w:pos="252"/>
                <w:tab w:val="num" w:pos="360"/>
              </w:tabs>
              <w:spacing w:after="0" w:line="240" w:lineRule="auto"/>
              <w:ind w:left="252" w:right="0" w:hanging="180"/>
              <w:rPr>
                <w:rFonts w:ascii="Arial" w:hAnsi="Arial"/>
                <w:sz w:val="20"/>
                <w:szCs w:val="20"/>
              </w:rPr>
            </w:pPr>
            <w:r>
              <w:rPr>
                <w:rFonts w:ascii="Arial" w:hAnsi="Arial" w:hint="cs"/>
                <w:sz w:val="20"/>
                <w:szCs w:val="20"/>
                <w:rtl/>
              </w:rPr>
              <w:t xml:space="preserve">לדוגמה: טרשת עורקים, יתר לחץ דם, מחלות לב וכלי דם.  </w:t>
            </w:r>
          </w:p>
          <w:p w:rsidR="00355EDF" w:rsidRDefault="00355EDF" w:rsidP="00355EDF">
            <w:pPr>
              <w:numPr>
                <w:ilvl w:val="0"/>
                <w:numId w:val="49"/>
              </w:numPr>
              <w:tabs>
                <w:tab w:val="clear" w:pos="420"/>
                <w:tab w:val="num" w:pos="180"/>
                <w:tab w:val="num" w:pos="720"/>
                <w:tab w:val="num" w:pos="1440"/>
              </w:tabs>
              <w:spacing w:after="0" w:line="240" w:lineRule="auto"/>
              <w:ind w:left="180" w:right="0" w:hanging="180"/>
              <w:rPr>
                <w:rFonts w:ascii="Arial" w:hAnsi="Arial"/>
                <w:b/>
                <w:bCs/>
                <w:color w:val="000000"/>
                <w:sz w:val="20"/>
                <w:szCs w:val="20"/>
                <w:rtl/>
              </w:rPr>
            </w:pPr>
            <w:r>
              <w:rPr>
                <w:rFonts w:ascii="Arial" w:hAnsi="Arial" w:hint="cs"/>
                <w:b/>
                <w:bCs/>
                <w:color w:val="000000"/>
                <w:sz w:val="20"/>
                <w:szCs w:val="20"/>
                <w:rtl/>
              </w:rPr>
              <w:t>גורמי סיכון למחלות במערכת הדם</w:t>
            </w:r>
          </w:p>
          <w:p w:rsidR="00355EDF" w:rsidRDefault="00355EDF" w:rsidP="009950AA">
            <w:pPr>
              <w:numPr>
                <w:ilvl w:val="1"/>
                <w:numId w:val="101"/>
              </w:numPr>
              <w:tabs>
                <w:tab w:val="clear" w:pos="1080"/>
                <w:tab w:val="num" w:pos="252"/>
                <w:tab w:val="num" w:pos="360"/>
              </w:tabs>
              <w:spacing w:after="0" w:line="240" w:lineRule="auto"/>
              <w:ind w:left="252" w:right="0" w:hanging="180"/>
              <w:rPr>
                <w:rFonts w:ascii="Arial" w:hAnsi="Arial"/>
                <w:sz w:val="20"/>
                <w:szCs w:val="20"/>
              </w:rPr>
            </w:pPr>
            <w:r>
              <w:rPr>
                <w:rFonts w:ascii="Arial" w:hAnsi="Arial" w:hint="cs"/>
                <w:sz w:val="20"/>
                <w:szCs w:val="20"/>
                <w:rtl/>
              </w:rPr>
              <w:t>תורשתיים, התנהגותיים: עישון, השמנה, העדר פעילות גופנית, מתח נפשי.</w:t>
            </w:r>
          </w:p>
          <w:p w:rsidR="00355EDF" w:rsidRDefault="00355EDF" w:rsidP="00355EDF">
            <w:pPr>
              <w:numPr>
                <w:ilvl w:val="0"/>
                <w:numId w:val="49"/>
              </w:numPr>
              <w:tabs>
                <w:tab w:val="clear" w:pos="420"/>
                <w:tab w:val="num" w:pos="180"/>
                <w:tab w:val="num" w:pos="720"/>
                <w:tab w:val="num" w:pos="1440"/>
              </w:tabs>
              <w:spacing w:after="0" w:line="240" w:lineRule="auto"/>
              <w:ind w:left="180" w:right="0" w:hanging="180"/>
              <w:rPr>
                <w:rFonts w:ascii="Arial" w:hAnsi="Arial"/>
                <w:color w:val="000000"/>
                <w:sz w:val="20"/>
                <w:szCs w:val="20"/>
                <w:rtl/>
              </w:rPr>
            </w:pPr>
            <w:r>
              <w:rPr>
                <w:rFonts w:ascii="Arial" w:hAnsi="Arial" w:hint="cs"/>
                <w:b/>
                <w:bCs/>
                <w:color w:val="000000"/>
                <w:sz w:val="20"/>
                <w:szCs w:val="20"/>
                <w:rtl/>
              </w:rPr>
              <w:t>אימוץ התנהגויות לשמירה על בריאות מערכת הדם</w:t>
            </w:r>
          </w:p>
          <w:p w:rsidR="00355EDF" w:rsidRDefault="00355EDF" w:rsidP="009950AA">
            <w:pPr>
              <w:numPr>
                <w:ilvl w:val="1"/>
                <w:numId w:val="101"/>
              </w:numPr>
              <w:tabs>
                <w:tab w:val="clear" w:pos="1080"/>
                <w:tab w:val="num" w:pos="252"/>
                <w:tab w:val="num" w:pos="360"/>
              </w:tabs>
              <w:spacing w:after="0" w:line="240" w:lineRule="auto"/>
              <w:ind w:left="252" w:right="0" w:hanging="180"/>
              <w:rPr>
                <w:rFonts w:ascii="Arial" w:hAnsi="Arial"/>
                <w:color w:val="000000"/>
                <w:sz w:val="20"/>
                <w:szCs w:val="20"/>
              </w:rPr>
            </w:pPr>
            <w:r w:rsidRPr="008164A7">
              <w:rPr>
                <w:rFonts w:ascii="Arial" w:hAnsi="Arial" w:hint="cs"/>
                <w:sz w:val="20"/>
                <w:szCs w:val="20"/>
                <w:rtl/>
              </w:rPr>
              <w:t>תזונה</w:t>
            </w:r>
            <w:r>
              <w:rPr>
                <w:rFonts w:ascii="Arial" w:hAnsi="Arial" w:hint="cs"/>
                <w:color w:val="000000"/>
                <w:sz w:val="20"/>
                <w:szCs w:val="20"/>
                <w:rtl/>
              </w:rPr>
              <w:t xml:space="preserve"> נבונה </w:t>
            </w:r>
          </w:p>
          <w:p w:rsidR="00355EDF" w:rsidRDefault="00355EDF" w:rsidP="009950AA">
            <w:pPr>
              <w:numPr>
                <w:ilvl w:val="1"/>
                <w:numId w:val="101"/>
              </w:numPr>
              <w:tabs>
                <w:tab w:val="clear" w:pos="1080"/>
                <w:tab w:val="num" w:pos="252"/>
                <w:tab w:val="num" w:pos="360"/>
              </w:tabs>
              <w:spacing w:after="0" w:line="240" w:lineRule="auto"/>
              <w:ind w:left="252" w:right="0" w:hanging="180"/>
              <w:rPr>
                <w:rFonts w:ascii="Arial" w:hAnsi="Arial"/>
                <w:color w:val="000000"/>
                <w:sz w:val="20"/>
                <w:szCs w:val="20"/>
              </w:rPr>
            </w:pPr>
            <w:r w:rsidRPr="008164A7">
              <w:rPr>
                <w:rFonts w:ascii="Arial" w:hAnsi="Arial" w:hint="cs"/>
                <w:sz w:val="20"/>
                <w:szCs w:val="20"/>
                <w:rtl/>
              </w:rPr>
              <w:t>פעילות</w:t>
            </w:r>
            <w:r>
              <w:rPr>
                <w:rFonts w:ascii="Arial" w:hAnsi="Arial" w:hint="cs"/>
                <w:color w:val="000000"/>
                <w:sz w:val="20"/>
                <w:szCs w:val="20"/>
                <w:rtl/>
              </w:rPr>
              <w:t xml:space="preserve"> גופנית </w:t>
            </w:r>
          </w:p>
          <w:p w:rsidR="00355EDF" w:rsidRDefault="00355EDF" w:rsidP="009950AA">
            <w:pPr>
              <w:numPr>
                <w:ilvl w:val="1"/>
                <w:numId w:val="101"/>
              </w:numPr>
              <w:tabs>
                <w:tab w:val="clear" w:pos="1080"/>
                <w:tab w:val="num" w:pos="252"/>
                <w:tab w:val="num" w:pos="360"/>
              </w:tabs>
              <w:spacing w:after="0" w:line="240" w:lineRule="auto"/>
              <w:ind w:left="252" w:right="0" w:hanging="180"/>
              <w:rPr>
                <w:rFonts w:ascii="Arial" w:hAnsi="Arial"/>
                <w:color w:val="000000"/>
                <w:sz w:val="20"/>
                <w:szCs w:val="20"/>
                <w:rtl/>
              </w:rPr>
            </w:pPr>
            <w:r w:rsidRPr="008164A7">
              <w:rPr>
                <w:rFonts w:ascii="Arial" w:hAnsi="Arial" w:hint="cs"/>
                <w:sz w:val="20"/>
                <w:szCs w:val="20"/>
                <w:rtl/>
              </w:rPr>
              <w:t>הימנעות</w:t>
            </w:r>
            <w:r>
              <w:rPr>
                <w:rFonts w:ascii="Arial" w:hAnsi="Arial" w:hint="cs"/>
                <w:color w:val="000000"/>
                <w:sz w:val="20"/>
                <w:szCs w:val="20"/>
                <w:rtl/>
              </w:rPr>
              <w:t xml:space="preserve"> מעישון</w:t>
            </w:r>
          </w:p>
          <w:p w:rsidR="00355EDF" w:rsidRDefault="00355EDF" w:rsidP="009950AA">
            <w:pPr>
              <w:numPr>
                <w:ilvl w:val="1"/>
                <w:numId w:val="101"/>
              </w:numPr>
              <w:tabs>
                <w:tab w:val="clear" w:pos="1080"/>
                <w:tab w:val="num" w:pos="252"/>
                <w:tab w:val="num" w:pos="360"/>
              </w:tabs>
              <w:spacing w:after="0" w:line="240" w:lineRule="auto"/>
              <w:ind w:left="252" w:right="0" w:hanging="180"/>
              <w:rPr>
                <w:rFonts w:ascii="Arial" w:hAnsi="Arial"/>
                <w:color w:val="000000"/>
                <w:sz w:val="20"/>
                <w:szCs w:val="20"/>
                <w:rtl/>
              </w:rPr>
            </w:pPr>
            <w:r w:rsidRPr="008164A7">
              <w:rPr>
                <w:rFonts w:ascii="Arial" w:hAnsi="Arial" w:hint="cs"/>
                <w:sz w:val="20"/>
                <w:szCs w:val="20"/>
                <w:rtl/>
              </w:rPr>
              <w:t>התמודדות</w:t>
            </w:r>
            <w:r>
              <w:rPr>
                <w:rFonts w:ascii="Arial" w:hAnsi="Arial" w:hint="cs"/>
                <w:color w:val="000000"/>
                <w:sz w:val="20"/>
                <w:szCs w:val="20"/>
                <w:rtl/>
              </w:rPr>
              <w:t xml:space="preserve"> עם לחצים נפשיים</w:t>
            </w:r>
          </w:p>
          <w:p w:rsidR="00355EDF" w:rsidRPr="008301F5" w:rsidRDefault="00355EDF" w:rsidP="00355EDF">
            <w:pPr>
              <w:numPr>
                <w:ilvl w:val="0"/>
                <w:numId w:val="49"/>
              </w:numPr>
              <w:tabs>
                <w:tab w:val="clear" w:pos="420"/>
                <w:tab w:val="num" w:pos="180"/>
                <w:tab w:val="num" w:pos="720"/>
              </w:tabs>
              <w:spacing w:after="0" w:line="240" w:lineRule="auto"/>
              <w:ind w:left="180" w:right="0" w:hanging="180"/>
              <w:rPr>
                <w:rFonts w:ascii="Arial" w:hAnsi="Arial"/>
                <w:color w:val="FF0000"/>
                <w:sz w:val="20"/>
                <w:szCs w:val="20"/>
              </w:rPr>
            </w:pPr>
            <w:r w:rsidRPr="008301F5">
              <w:rPr>
                <w:rFonts w:ascii="Arial" w:hAnsi="Arial" w:hint="cs"/>
                <w:color w:val="FF0000"/>
                <w:sz w:val="20"/>
                <w:szCs w:val="20"/>
                <w:rtl/>
              </w:rPr>
              <w:t>טכנולוגיות ביו-רפואיות לאבחון וטיפול במערכת הדם כגון:</w:t>
            </w:r>
            <w:r>
              <w:rPr>
                <w:rFonts w:ascii="Arial" w:hAnsi="Arial" w:hint="cs"/>
                <w:color w:val="FF0000"/>
                <w:sz w:val="20"/>
                <w:szCs w:val="20"/>
                <w:rtl/>
              </w:rPr>
              <w:t xml:space="preserve">  (הרחבה)</w:t>
            </w:r>
          </w:p>
          <w:p w:rsidR="00355EDF" w:rsidRPr="008301F5" w:rsidRDefault="00355EDF" w:rsidP="009950AA">
            <w:pPr>
              <w:numPr>
                <w:ilvl w:val="1"/>
                <w:numId w:val="101"/>
              </w:numPr>
              <w:tabs>
                <w:tab w:val="clear" w:pos="1080"/>
                <w:tab w:val="num" w:pos="252"/>
                <w:tab w:val="num" w:pos="360"/>
              </w:tabs>
              <w:spacing w:after="0" w:line="240" w:lineRule="auto"/>
              <w:ind w:left="252" w:right="0" w:hanging="180"/>
              <w:rPr>
                <w:rFonts w:ascii="Arial" w:hAnsi="Arial"/>
                <w:color w:val="FF0000"/>
                <w:sz w:val="20"/>
                <w:szCs w:val="20"/>
                <w:rtl/>
              </w:rPr>
            </w:pPr>
            <w:r w:rsidRPr="008301F5">
              <w:rPr>
                <w:rFonts w:ascii="Arial" w:hAnsi="Arial" w:hint="cs"/>
                <w:color w:val="FF0000"/>
                <w:sz w:val="20"/>
                <w:szCs w:val="20"/>
                <w:rtl/>
              </w:rPr>
              <w:t>בדיקות דם, תרופות לדילול הדם, צנתור, מעקפים, השתלת לב</w:t>
            </w:r>
          </w:p>
          <w:p w:rsidR="00355EDF" w:rsidRDefault="00355EDF" w:rsidP="00F5378C">
            <w:pPr>
              <w:rPr>
                <w:rFonts w:ascii="Arial" w:hAnsi="Arial"/>
                <w:color w:val="000000"/>
                <w:sz w:val="20"/>
                <w:szCs w:val="20"/>
                <w:rtl/>
              </w:rPr>
            </w:pPr>
          </w:p>
        </w:tc>
        <w:tc>
          <w:tcPr>
            <w:tcW w:w="2240" w:type="dxa"/>
          </w:tcPr>
          <w:p w:rsidR="00355EDF" w:rsidRDefault="00355EDF" w:rsidP="00F5378C">
            <w:pPr>
              <w:rPr>
                <w:rFonts w:ascii="Arial" w:hAnsi="Arial"/>
                <w:b/>
                <w:bCs/>
              </w:rPr>
            </w:pPr>
            <w:r>
              <w:rPr>
                <w:rFonts w:ascii="Arial" w:hAnsi="Arial" w:hint="cs"/>
                <w:b/>
                <w:bCs/>
                <w:rtl/>
              </w:rPr>
              <w:t>אורח חיים בריא הוא מכלול התנהגויות מקדמות בריאות שהאדם יכול לשלוט בהן והן מאפשרות לו להגיע לאיכות חיים מיטבית במסגרת יכולתו ותנאיו.</w:t>
            </w:r>
          </w:p>
          <w:p w:rsidR="00355EDF" w:rsidRDefault="00355EDF" w:rsidP="00F5378C">
            <w:pPr>
              <w:rPr>
                <w:rFonts w:ascii="Arial" w:hAnsi="Arial"/>
                <w:rtl/>
              </w:rPr>
            </w:pPr>
          </w:p>
          <w:p w:rsidR="00355EDF" w:rsidRDefault="00355EDF" w:rsidP="00F5378C">
            <w:pPr>
              <w:rPr>
                <w:rFonts w:ascii="Arial" w:hAnsi="Arial"/>
                <w:b/>
                <w:bCs/>
                <w:rtl/>
              </w:rPr>
            </w:pPr>
            <w:r>
              <w:rPr>
                <w:rFonts w:ascii="Arial" w:hAnsi="Arial" w:hint="cs"/>
                <w:b/>
                <w:bCs/>
                <w:rtl/>
              </w:rPr>
              <w:t xml:space="preserve">חולי הוא מצב של פעילות לא תקינה של מערכות בגוף שעלול להיגרם מסיבות שונות. </w:t>
            </w:r>
          </w:p>
          <w:p w:rsidR="00355EDF" w:rsidRDefault="00355EDF" w:rsidP="00F5378C">
            <w:pPr>
              <w:rPr>
                <w:rFonts w:ascii="Arial" w:hAnsi="Arial"/>
              </w:rPr>
            </w:pPr>
          </w:p>
          <w:p w:rsidR="00355EDF" w:rsidRDefault="00355EDF" w:rsidP="00F5378C">
            <w:pPr>
              <w:rPr>
                <w:rFonts w:ascii="Arial" w:hAnsi="Arial"/>
                <w:b/>
                <w:bCs/>
                <w:color w:val="000000"/>
                <w:u w:val="single"/>
                <w:rtl/>
              </w:rPr>
            </w:pPr>
          </w:p>
        </w:tc>
      </w:tr>
      <w:tr w:rsidR="00355EDF" w:rsidTr="001C730D">
        <w:trPr>
          <w:trHeight w:val="2200"/>
        </w:trPr>
        <w:tc>
          <w:tcPr>
            <w:tcW w:w="4786" w:type="dxa"/>
          </w:tcPr>
          <w:p w:rsidR="00355EDF" w:rsidRDefault="00355EDF" w:rsidP="00F5378C">
            <w:pPr>
              <w:ind w:right="33"/>
              <w:rPr>
                <w:rFonts w:ascii="Arial" w:hAnsi="Arial"/>
                <w:b/>
                <w:bCs/>
                <w:color w:val="000000"/>
                <w:sz w:val="20"/>
                <w:szCs w:val="20"/>
                <w:u w:val="single"/>
                <w:rtl/>
              </w:rPr>
            </w:pPr>
            <w:r>
              <w:rPr>
                <w:rFonts w:ascii="Arial" w:hAnsi="Arial" w:hint="cs"/>
                <w:b/>
                <w:bCs/>
                <w:u w:val="single"/>
                <w:rtl/>
              </w:rPr>
              <w:t xml:space="preserve">שמירה על </w:t>
            </w:r>
            <w:r>
              <w:rPr>
                <w:rFonts w:ascii="Arial" w:hAnsi="Arial"/>
                <w:b/>
                <w:bCs/>
                <w:u w:val="single"/>
                <w:rtl/>
              </w:rPr>
              <w:t>מאזן מים ומאזן חום</w:t>
            </w:r>
            <w:r>
              <w:rPr>
                <w:rFonts w:ascii="Arial" w:hAnsi="Arial" w:hint="cs"/>
                <w:b/>
                <w:bCs/>
                <w:u w:val="single"/>
                <w:rtl/>
              </w:rPr>
              <w:t xml:space="preserve"> תקינים בגוף</w:t>
            </w:r>
          </w:p>
          <w:p w:rsidR="00355EDF" w:rsidRDefault="00355EDF" w:rsidP="009950AA">
            <w:pPr>
              <w:numPr>
                <w:ilvl w:val="1"/>
                <w:numId w:val="101"/>
              </w:numPr>
              <w:tabs>
                <w:tab w:val="clear" w:pos="1080"/>
                <w:tab w:val="num" w:pos="252"/>
                <w:tab w:val="num" w:pos="360"/>
              </w:tabs>
              <w:spacing w:after="0" w:line="240" w:lineRule="auto"/>
              <w:ind w:left="252" w:right="0" w:hanging="180"/>
              <w:rPr>
                <w:rFonts w:ascii="Arial" w:hAnsi="Arial"/>
                <w:sz w:val="20"/>
                <w:szCs w:val="20"/>
              </w:rPr>
            </w:pPr>
            <w:r>
              <w:rPr>
                <w:rFonts w:ascii="Arial" w:hAnsi="Arial" w:hint="cs"/>
                <w:sz w:val="20"/>
                <w:szCs w:val="20"/>
                <w:rtl/>
              </w:rPr>
              <w:t>התלמידים ינסחו כרזות המסבירות כיצד ומדוע חשוב לשמור על מאזן מים ומאזן חום.</w:t>
            </w:r>
            <w:r>
              <w:rPr>
                <w:rFonts w:ascii="Arial" w:hAnsi="Arial" w:hint="cs"/>
                <w:b/>
                <w:bCs/>
                <w:sz w:val="20"/>
                <w:szCs w:val="20"/>
                <w:rtl/>
              </w:rPr>
              <w:t xml:space="preserve"> (ייצוג ידע)</w:t>
            </w:r>
          </w:p>
          <w:p w:rsidR="00355EDF" w:rsidRDefault="00355EDF" w:rsidP="009950AA">
            <w:pPr>
              <w:numPr>
                <w:ilvl w:val="1"/>
                <w:numId w:val="101"/>
              </w:numPr>
              <w:tabs>
                <w:tab w:val="clear" w:pos="1080"/>
                <w:tab w:val="num" w:pos="252"/>
                <w:tab w:val="num" w:pos="360"/>
              </w:tabs>
              <w:spacing w:after="0" w:line="240" w:lineRule="auto"/>
              <w:ind w:left="252" w:right="0" w:hanging="180"/>
              <w:rPr>
                <w:rFonts w:ascii="Arial" w:hAnsi="Arial"/>
                <w:sz w:val="20"/>
                <w:szCs w:val="20"/>
                <w:rtl/>
              </w:rPr>
            </w:pPr>
            <w:r>
              <w:rPr>
                <w:rFonts w:ascii="Arial" w:hAnsi="Arial" w:hint="cs"/>
                <w:sz w:val="20"/>
                <w:szCs w:val="20"/>
                <w:rtl/>
              </w:rPr>
              <w:t xml:space="preserve">התלמידים ינתחו רשימת התנהגויות נכונות לשהייה בשמש ויציינו אילו מהן נוגעות לשמירה על מאזן מים ומאזן חום ואילו אינן נוגעות וינמקו את תשובתם.  לדוגמה: מאמץ גופני ביום חם, בגדים אטומים, הרכבת משקפי שמש, חבישת כובע, לבוש עם שרוולים ארוכים.  </w:t>
            </w:r>
            <w:r>
              <w:rPr>
                <w:rFonts w:ascii="Arial" w:hAnsi="Arial" w:hint="cs"/>
                <w:b/>
                <w:bCs/>
                <w:sz w:val="20"/>
                <w:szCs w:val="20"/>
                <w:rtl/>
              </w:rPr>
              <w:t>(טיעון, זיהוי רכיבים וקשרים)</w:t>
            </w:r>
          </w:p>
          <w:p w:rsidR="00355EDF" w:rsidRDefault="00355EDF" w:rsidP="00F5378C">
            <w:pPr>
              <w:ind w:right="360"/>
              <w:rPr>
                <w:rFonts w:ascii="Arial" w:hAnsi="Arial"/>
                <w:color w:val="FF0000"/>
                <w:sz w:val="20"/>
                <w:szCs w:val="20"/>
                <w:rtl/>
              </w:rPr>
            </w:pPr>
          </w:p>
        </w:tc>
        <w:tc>
          <w:tcPr>
            <w:tcW w:w="3602" w:type="dxa"/>
          </w:tcPr>
          <w:p w:rsidR="00355EDF" w:rsidRDefault="00355EDF" w:rsidP="00F5378C">
            <w:pPr>
              <w:rPr>
                <w:rFonts w:ascii="Arial" w:hAnsi="Arial"/>
                <w:b/>
                <w:bCs/>
                <w:color w:val="000000"/>
                <w:u w:val="single"/>
                <w:rtl/>
              </w:rPr>
            </w:pPr>
            <w:r>
              <w:rPr>
                <w:rFonts w:ascii="Arial" w:hAnsi="Arial" w:hint="cs"/>
                <w:sz w:val="20"/>
                <w:szCs w:val="20"/>
                <w:rtl/>
              </w:rPr>
              <w:t xml:space="preserve">מומלץ לשלב בהוראה את  המשימה לפיתוח אוריינות מדעית וטכנולוגית </w:t>
            </w:r>
            <w:r>
              <w:rPr>
                <w:rFonts w:ascii="Arial" w:hAnsi="Arial" w:hint="cs"/>
                <w:b/>
                <w:bCs/>
                <w:sz w:val="20"/>
                <w:szCs w:val="20"/>
                <w:rtl/>
              </w:rPr>
              <w:t>צועדים ושותים</w:t>
            </w:r>
            <w:r>
              <w:rPr>
                <w:rFonts w:ascii="Arial" w:hAnsi="Arial" w:hint="cs"/>
                <w:sz w:val="20"/>
                <w:szCs w:val="20"/>
                <w:rtl/>
              </w:rPr>
              <w:t xml:space="preserve"> העוסקת בנושא מאזן מים ומאזן חום בגוף האדם.</w:t>
            </w:r>
          </w:p>
        </w:tc>
        <w:tc>
          <w:tcPr>
            <w:tcW w:w="3514" w:type="dxa"/>
          </w:tcPr>
          <w:p w:rsidR="00355EDF" w:rsidRDefault="00355EDF" w:rsidP="001C730D">
            <w:pPr>
              <w:spacing w:after="0"/>
              <w:ind w:right="33"/>
              <w:rPr>
                <w:rFonts w:ascii="Arial" w:hAnsi="Arial"/>
                <w:b/>
                <w:bCs/>
                <w:color w:val="000000"/>
                <w:sz w:val="20"/>
                <w:szCs w:val="20"/>
                <w:u w:val="single"/>
                <w:rtl/>
              </w:rPr>
            </w:pPr>
            <w:r>
              <w:rPr>
                <w:rFonts w:ascii="Arial" w:hAnsi="Arial" w:hint="cs"/>
                <w:b/>
                <w:bCs/>
                <w:u w:val="single"/>
                <w:rtl/>
              </w:rPr>
              <w:t xml:space="preserve">שמירה על </w:t>
            </w:r>
            <w:r>
              <w:rPr>
                <w:rFonts w:ascii="Arial" w:hAnsi="Arial"/>
                <w:b/>
                <w:bCs/>
                <w:u w:val="single"/>
                <w:rtl/>
              </w:rPr>
              <w:t>מאזן מים ומאזן חום</w:t>
            </w:r>
            <w:r>
              <w:rPr>
                <w:rFonts w:ascii="Arial" w:hAnsi="Arial" w:hint="cs"/>
                <w:b/>
                <w:bCs/>
                <w:u w:val="single"/>
                <w:rtl/>
              </w:rPr>
              <w:t xml:space="preserve"> תקינים בגוף</w:t>
            </w:r>
          </w:p>
          <w:p w:rsidR="00355EDF" w:rsidRDefault="00355EDF" w:rsidP="001C730D">
            <w:pPr>
              <w:spacing w:after="0"/>
              <w:rPr>
                <w:rFonts w:ascii="Arial" w:hAnsi="Arial"/>
                <w:b/>
                <w:bCs/>
                <w:color w:val="FF0000"/>
                <w:rtl/>
              </w:rPr>
            </w:pPr>
            <w:r>
              <w:rPr>
                <w:rFonts w:ascii="Arial" w:hAnsi="Arial" w:hint="cs"/>
                <w:b/>
                <w:bCs/>
                <w:color w:val="FF0000"/>
                <w:rtl/>
              </w:rPr>
              <w:t>2 שעות</w:t>
            </w:r>
          </w:p>
          <w:p w:rsidR="00355EDF" w:rsidRDefault="00355EDF" w:rsidP="00355EDF">
            <w:pPr>
              <w:numPr>
                <w:ilvl w:val="0"/>
                <w:numId w:val="49"/>
              </w:numPr>
              <w:tabs>
                <w:tab w:val="clear" w:pos="420"/>
                <w:tab w:val="num" w:pos="180"/>
                <w:tab w:val="num" w:pos="720"/>
              </w:tabs>
              <w:spacing w:after="0" w:line="240" w:lineRule="auto"/>
              <w:ind w:left="180" w:right="0" w:hanging="180"/>
              <w:rPr>
                <w:rFonts w:ascii="Arial" w:hAnsi="Arial"/>
                <w:sz w:val="20"/>
                <w:szCs w:val="20"/>
              </w:rPr>
            </w:pPr>
            <w:r>
              <w:rPr>
                <w:rFonts w:ascii="Arial" w:hAnsi="Arial" w:hint="cs"/>
                <w:sz w:val="20"/>
                <w:szCs w:val="20"/>
                <w:rtl/>
              </w:rPr>
              <w:t xml:space="preserve">הסיכונים לגוף כתוצאה ממאזן מים ומאזן חום לא תקינים </w:t>
            </w:r>
          </w:p>
          <w:p w:rsidR="00355EDF" w:rsidRPr="00F43449" w:rsidRDefault="00355EDF" w:rsidP="009950AA">
            <w:pPr>
              <w:numPr>
                <w:ilvl w:val="1"/>
                <w:numId w:val="101"/>
              </w:numPr>
              <w:tabs>
                <w:tab w:val="clear" w:pos="1080"/>
                <w:tab w:val="num" w:pos="252"/>
                <w:tab w:val="num" w:pos="360"/>
              </w:tabs>
              <w:spacing w:after="0" w:line="240" w:lineRule="auto"/>
              <w:ind w:left="252" w:right="0" w:hanging="180"/>
              <w:rPr>
                <w:rFonts w:ascii="Arial" w:hAnsi="Arial"/>
                <w:sz w:val="20"/>
                <w:szCs w:val="20"/>
                <w:rtl/>
              </w:rPr>
            </w:pPr>
            <w:r>
              <w:rPr>
                <w:rFonts w:ascii="Arial" w:hAnsi="Arial" w:hint="cs"/>
                <w:sz w:val="20"/>
                <w:szCs w:val="20"/>
                <w:rtl/>
              </w:rPr>
              <w:t xml:space="preserve">התייבשות, </w:t>
            </w:r>
            <w:r w:rsidRPr="00F43449">
              <w:rPr>
                <w:rFonts w:ascii="Arial" w:hAnsi="Arial" w:hint="cs"/>
                <w:sz w:val="20"/>
                <w:szCs w:val="20"/>
                <w:rtl/>
              </w:rPr>
              <w:t>מכת חום</w:t>
            </w:r>
          </w:p>
          <w:p w:rsidR="00355EDF" w:rsidRPr="00F43449" w:rsidRDefault="00355EDF" w:rsidP="00355EDF">
            <w:pPr>
              <w:numPr>
                <w:ilvl w:val="0"/>
                <w:numId w:val="49"/>
              </w:numPr>
              <w:tabs>
                <w:tab w:val="clear" w:pos="420"/>
                <w:tab w:val="num" w:pos="180"/>
                <w:tab w:val="num" w:pos="720"/>
              </w:tabs>
              <w:spacing w:after="0" w:line="240" w:lineRule="auto"/>
              <w:ind w:left="180" w:right="0" w:hanging="180"/>
              <w:rPr>
                <w:rFonts w:ascii="Arial" w:hAnsi="Arial"/>
                <w:color w:val="000000"/>
                <w:sz w:val="20"/>
                <w:szCs w:val="20"/>
                <w:rtl/>
              </w:rPr>
            </w:pPr>
            <w:r w:rsidRPr="00F43449">
              <w:rPr>
                <w:rFonts w:ascii="Arial" w:hAnsi="Arial" w:hint="cs"/>
                <w:color w:val="000000"/>
                <w:sz w:val="20"/>
                <w:szCs w:val="20"/>
                <w:rtl/>
              </w:rPr>
              <w:t>התנהגויות לשמירת מאזן מים ומאזן חום תקינים בגוף</w:t>
            </w:r>
          </w:p>
          <w:p w:rsidR="00355EDF" w:rsidRPr="00F43449" w:rsidRDefault="00355EDF" w:rsidP="009950AA">
            <w:pPr>
              <w:numPr>
                <w:ilvl w:val="1"/>
                <w:numId w:val="101"/>
              </w:numPr>
              <w:tabs>
                <w:tab w:val="clear" w:pos="1080"/>
                <w:tab w:val="num" w:pos="252"/>
                <w:tab w:val="num" w:pos="360"/>
              </w:tabs>
              <w:spacing w:after="0" w:line="240" w:lineRule="auto"/>
              <w:ind w:left="252" w:right="0" w:hanging="180"/>
              <w:rPr>
                <w:rFonts w:ascii="Arial" w:hAnsi="Arial"/>
                <w:color w:val="000000"/>
                <w:sz w:val="20"/>
                <w:szCs w:val="20"/>
              </w:rPr>
            </w:pPr>
            <w:r w:rsidRPr="00F43449">
              <w:rPr>
                <w:rFonts w:ascii="Arial" w:hAnsi="Arial" w:hint="cs"/>
                <w:color w:val="000000"/>
                <w:sz w:val="20"/>
                <w:szCs w:val="20"/>
                <w:rtl/>
              </w:rPr>
              <w:t xml:space="preserve"> שתייה, לבוש, התאמת פעילות גופנית לטמפרטורת הסביבה, הימנעות מחשיפה לקרינה חזקה.</w:t>
            </w:r>
          </w:p>
          <w:p w:rsidR="00355EDF" w:rsidRPr="00F43449" w:rsidRDefault="00355EDF" w:rsidP="00F5378C">
            <w:pPr>
              <w:ind w:right="360"/>
              <w:rPr>
                <w:rFonts w:ascii="Arial" w:hAnsi="Arial"/>
                <w:color w:val="000000"/>
                <w:sz w:val="20"/>
                <w:szCs w:val="20"/>
              </w:rPr>
            </w:pPr>
          </w:p>
          <w:p w:rsidR="00355EDF" w:rsidRPr="00F43449" w:rsidRDefault="00355EDF" w:rsidP="00355EDF">
            <w:pPr>
              <w:numPr>
                <w:ilvl w:val="0"/>
                <w:numId w:val="49"/>
              </w:numPr>
              <w:tabs>
                <w:tab w:val="clear" w:pos="420"/>
                <w:tab w:val="num" w:pos="180"/>
                <w:tab w:val="num" w:pos="720"/>
              </w:tabs>
              <w:spacing w:after="0" w:line="240" w:lineRule="auto"/>
              <w:ind w:left="180" w:right="0" w:hanging="180"/>
              <w:rPr>
                <w:rFonts w:ascii="Arial" w:hAnsi="Arial"/>
                <w:color w:val="000000"/>
                <w:sz w:val="20"/>
                <w:szCs w:val="20"/>
                <w:rtl/>
              </w:rPr>
            </w:pPr>
            <w:r w:rsidRPr="00F43449">
              <w:rPr>
                <w:rFonts w:ascii="Arial" w:hAnsi="Arial" w:hint="cs"/>
                <w:color w:val="000000"/>
                <w:sz w:val="20"/>
                <w:szCs w:val="20"/>
                <w:rtl/>
              </w:rPr>
              <w:t xml:space="preserve">אמצעים טכנולוגיים ליצירת מיקרואקלים </w:t>
            </w:r>
          </w:p>
          <w:p w:rsidR="00355EDF" w:rsidRPr="00F43449" w:rsidRDefault="00355EDF" w:rsidP="009950AA">
            <w:pPr>
              <w:numPr>
                <w:ilvl w:val="1"/>
                <w:numId w:val="101"/>
              </w:numPr>
              <w:tabs>
                <w:tab w:val="clear" w:pos="1080"/>
                <w:tab w:val="num" w:pos="252"/>
                <w:tab w:val="num" w:pos="360"/>
              </w:tabs>
              <w:spacing w:after="0" w:line="240" w:lineRule="auto"/>
              <w:ind w:left="252" w:right="0" w:hanging="180"/>
              <w:rPr>
                <w:rFonts w:ascii="Arial" w:hAnsi="Arial"/>
                <w:color w:val="000000"/>
                <w:sz w:val="20"/>
                <w:szCs w:val="20"/>
              </w:rPr>
            </w:pPr>
            <w:r w:rsidRPr="00F43449">
              <w:rPr>
                <w:rFonts w:ascii="Arial" w:hAnsi="Arial" w:hint="cs"/>
                <w:color w:val="000000"/>
                <w:sz w:val="20"/>
                <w:szCs w:val="20"/>
                <w:rtl/>
              </w:rPr>
              <w:t xml:space="preserve"> </w:t>
            </w:r>
            <w:r w:rsidRPr="008164A7">
              <w:rPr>
                <w:rFonts w:ascii="Arial" w:hAnsi="Arial" w:hint="cs"/>
                <w:sz w:val="20"/>
                <w:szCs w:val="20"/>
                <w:rtl/>
              </w:rPr>
              <w:t>לדוגמה</w:t>
            </w:r>
            <w:r w:rsidRPr="00F43449">
              <w:rPr>
                <w:rFonts w:ascii="Arial" w:hAnsi="Arial" w:hint="cs"/>
                <w:color w:val="000000"/>
                <w:sz w:val="20"/>
                <w:szCs w:val="20"/>
                <w:rtl/>
              </w:rPr>
              <w:t>: מיזוג אוויר, חומרי בידוד.</w:t>
            </w:r>
          </w:p>
          <w:p w:rsidR="00355EDF" w:rsidRDefault="00355EDF" w:rsidP="00F5378C">
            <w:pPr>
              <w:rPr>
                <w:rFonts w:ascii="Arial" w:hAnsi="Arial"/>
                <w:b/>
                <w:bCs/>
                <w:color w:val="000000"/>
                <w:u w:val="single"/>
                <w:rtl/>
              </w:rPr>
            </w:pPr>
          </w:p>
        </w:tc>
        <w:tc>
          <w:tcPr>
            <w:tcW w:w="2240" w:type="dxa"/>
          </w:tcPr>
          <w:p w:rsidR="00355EDF" w:rsidRDefault="00355EDF" w:rsidP="00F5378C">
            <w:pPr>
              <w:ind w:left="74"/>
              <w:rPr>
                <w:rFonts w:ascii="Arial" w:hAnsi="Arial"/>
                <w:b/>
                <w:bCs/>
                <w:sz w:val="16"/>
                <w:szCs w:val="16"/>
                <w:rtl/>
              </w:rPr>
            </w:pPr>
            <w:r>
              <w:rPr>
                <w:rFonts w:ascii="Arial" w:hAnsi="Arial" w:hint="cs"/>
                <w:b/>
                <w:bCs/>
                <w:rtl/>
              </w:rPr>
              <w:t xml:space="preserve">אורח חיים בריא הוא מכלול התנהגויות מקדמות בריאות שהאדם יכול לשלוט בהן והן מאפשרות לו להגיע לאיכות חיים מיטבית במסגרת יכולתו ותנאיו. </w:t>
            </w:r>
          </w:p>
          <w:p w:rsidR="00355EDF" w:rsidRDefault="00355EDF" w:rsidP="001C730D">
            <w:pPr>
              <w:spacing w:after="0"/>
              <w:ind w:left="74"/>
              <w:rPr>
                <w:rFonts w:ascii="Arial" w:hAnsi="Arial"/>
                <w:b/>
                <w:bCs/>
                <w:sz w:val="16"/>
                <w:szCs w:val="16"/>
                <w:rtl/>
              </w:rPr>
            </w:pPr>
          </w:p>
          <w:p w:rsidR="00355EDF" w:rsidRDefault="00355EDF" w:rsidP="00F5378C">
            <w:pPr>
              <w:ind w:left="74"/>
              <w:rPr>
                <w:rFonts w:ascii="Arial" w:hAnsi="Arial"/>
                <w:b/>
                <w:bCs/>
                <w:color w:val="000000"/>
                <w:sz w:val="20"/>
                <w:szCs w:val="20"/>
                <w:u w:val="single"/>
                <w:rtl/>
              </w:rPr>
            </w:pPr>
            <w:r>
              <w:rPr>
                <w:rFonts w:ascii="Arial" w:hAnsi="Arial" w:hint="cs"/>
                <w:b/>
                <w:bCs/>
                <w:rtl/>
              </w:rPr>
              <w:t xml:space="preserve">חולי הוא מצב של פעילות לא תקינה של מערכות בגוף שעלול להיגרם מסיבות שונות. </w:t>
            </w:r>
          </w:p>
        </w:tc>
      </w:tr>
    </w:tbl>
    <w:p w:rsidR="00355EDF" w:rsidRDefault="00355EDF" w:rsidP="00355EDF">
      <w:pPr>
        <w:rPr>
          <w:rFonts w:ascii="Arial" w:hAnsi="Arial"/>
          <w:b/>
          <w:bCs/>
          <w:color w:val="000000"/>
          <w:sz w:val="28"/>
          <w:szCs w:val="28"/>
          <w:rtl/>
        </w:rPr>
      </w:pPr>
    </w:p>
    <w:p w:rsidR="00355EDF" w:rsidRPr="00FE5C35" w:rsidRDefault="00355EDF" w:rsidP="00594F3E">
      <w:pPr>
        <w:pStyle w:val="3"/>
        <w:bidi/>
        <w:spacing w:before="0" w:beforeAutospacing="0" w:after="120" w:afterAutospacing="0"/>
        <w:rPr>
          <w:rFonts w:ascii="David" w:hAnsi="David" w:cs="David"/>
          <w:color w:val="000000"/>
          <w:sz w:val="28"/>
          <w:szCs w:val="28"/>
          <w:rtl/>
        </w:rPr>
      </w:pPr>
      <w:r>
        <w:rPr>
          <w:rFonts w:ascii="Arial" w:hAnsi="Arial"/>
          <w:color w:val="000000"/>
          <w:rtl/>
        </w:rPr>
        <w:br w:type="page"/>
      </w:r>
      <w:bookmarkStart w:id="300" w:name="_Toc496661788"/>
      <w:r w:rsidRPr="00FE5C35">
        <w:rPr>
          <w:rFonts w:ascii="David" w:hAnsi="David" w:cs="David"/>
          <w:sz w:val="28"/>
          <w:szCs w:val="28"/>
          <w:rtl/>
        </w:rPr>
        <w:lastRenderedPageBreak/>
        <w:t>נושא מרכזי: מערכות אקולוגיות</w:t>
      </w:r>
      <w:r w:rsidRPr="00FE5C35">
        <w:rPr>
          <w:rFonts w:ascii="David" w:hAnsi="David" w:cs="David"/>
          <w:color w:val="000000"/>
          <w:sz w:val="28"/>
          <w:szCs w:val="28"/>
          <w:rtl/>
        </w:rPr>
        <w:t xml:space="preserve"> </w:t>
      </w:r>
      <w:r w:rsidRPr="00FE5C35">
        <w:rPr>
          <w:rFonts w:ascii="David" w:hAnsi="David" w:cs="David"/>
          <w:color w:val="FF0000"/>
          <w:sz w:val="28"/>
          <w:szCs w:val="28"/>
          <w:rtl/>
        </w:rPr>
        <w:t>(הרחבה)</w:t>
      </w:r>
      <w:bookmarkEnd w:id="300"/>
    </w:p>
    <w:p w:rsidR="00355EDF" w:rsidRDefault="00355EDF" w:rsidP="000762EF">
      <w:pPr>
        <w:pStyle w:val="40"/>
        <w:rPr>
          <w:rtl/>
        </w:rPr>
      </w:pPr>
      <w:r>
        <w:rPr>
          <w:rFonts w:hint="cs"/>
          <w:rtl/>
        </w:rPr>
        <w:t>נושא משנה</w:t>
      </w:r>
      <w:r w:rsidR="000762EF">
        <w:rPr>
          <w:rFonts w:hint="cs"/>
          <w:rtl/>
        </w:rPr>
        <w:t>:</w:t>
      </w:r>
      <w:r>
        <w:rPr>
          <w:rtl/>
        </w:rPr>
        <w:t xml:space="preserve"> </w:t>
      </w:r>
      <w:r>
        <w:rPr>
          <w:rFonts w:hint="cs"/>
          <w:rtl/>
        </w:rPr>
        <w:t>המגוון הביולוגי</w:t>
      </w:r>
      <w:r>
        <w:rPr>
          <w:rtl/>
        </w:rPr>
        <w:t xml:space="preserve"> </w:t>
      </w:r>
      <w:r>
        <w:rPr>
          <w:rFonts w:hint="cs"/>
          <w:rtl/>
        </w:rPr>
        <w:t xml:space="preserve"> </w:t>
      </w:r>
    </w:p>
    <w:p w:rsidR="00355EDF" w:rsidRPr="00287368" w:rsidRDefault="00355EDF" w:rsidP="006F5A6B">
      <w:pPr>
        <w:spacing w:after="0" w:line="360" w:lineRule="auto"/>
        <w:rPr>
          <w:rFonts w:ascii="Arial" w:hAnsi="Arial"/>
          <w:sz w:val="20"/>
          <w:szCs w:val="20"/>
          <w:rtl/>
        </w:rPr>
      </w:pPr>
      <w:r w:rsidRPr="00287368">
        <w:rPr>
          <w:rFonts w:ascii="Arial" w:hAnsi="Arial" w:hint="cs"/>
          <w:sz w:val="20"/>
          <w:szCs w:val="20"/>
          <w:highlight w:val="lightGray"/>
          <w:u w:val="single"/>
          <w:rtl/>
        </w:rPr>
        <w:t>הערה</w:t>
      </w:r>
      <w:r w:rsidRPr="00287368">
        <w:rPr>
          <w:rFonts w:ascii="Arial" w:hAnsi="Arial" w:hint="cs"/>
          <w:sz w:val="20"/>
          <w:szCs w:val="20"/>
          <w:highlight w:val="lightGray"/>
          <w:rtl/>
        </w:rPr>
        <w:t xml:space="preserve">:  </w:t>
      </w:r>
      <w:r>
        <w:rPr>
          <w:rFonts w:ascii="Arial" w:hAnsi="Arial" w:hint="cs"/>
          <w:sz w:val="20"/>
          <w:szCs w:val="20"/>
          <w:highlight w:val="lightGray"/>
          <w:rtl/>
        </w:rPr>
        <w:t xml:space="preserve">מאחר ו"המגוון הביולוגי" הוא תת נושא משנה יחיד בנושא המרכזי מערכות אקולוגיות שנלמד בכיתה ז, מוצע ללמדו </w:t>
      </w:r>
      <w:r w:rsidR="006F5A6B">
        <w:rPr>
          <w:rFonts w:ascii="Arial" w:hAnsi="Arial" w:hint="cs"/>
          <w:sz w:val="20"/>
          <w:szCs w:val="20"/>
          <w:highlight w:val="lightGray"/>
          <w:rtl/>
        </w:rPr>
        <w:t>כחלק מה</w:t>
      </w:r>
      <w:r>
        <w:rPr>
          <w:rFonts w:ascii="Arial" w:hAnsi="Arial" w:hint="cs"/>
          <w:sz w:val="20"/>
          <w:szCs w:val="20"/>
          <w:highlight w:val="lightGray"/>
          <w:rtl/>
        </w:rPr>
        <w:t>נושא המרכזי מערכות ותהליכים ביצורים חיים.</w:t>
      </w:r>
    </w:p>
    <w:p w:rsidR="00355EDF" w:rsidRPr="00AA3F97" w:rsidRDefault="00355EDF" w:rsidP="006F5A6B">
      <w:pPr>
        <w:spacing w:after="0" w:line="360" w:lineRule="auto"/>
        <w:rPr>
          <w:b/>
          <w:bCs/>
          <w:sz w:val="24"/>
          <w:szCs w:val="24"/>
          <w:rtl/>
        </w:rPr>
      </w:pPr>
      <w:r w:rsidRPr="00AA3F97">
        <w:rPr>
          <w:rFonts w:hint="cs"/>
          <w:b/>
          <w:bCs/>
          <w:sz w:val="24"/>
          <w:szCs w:val="24"/>
          <w:rtl/>
        </w:rPr>
        <w:t>מטרות</w:t>
      </w:r>
    </w:p>
    <w:p w:rsidR="00355EDF" w:rsidRDefault="00355EDF" w:rsidP="009950AA">
      <w:pPr>
        <w:numPr>
          <w:ilvl w:val="0"/>
          <w:numId w:val="128"/>
        </w:numPr>
        <w:spacing w:after="0" w:line="360" w:lineRule="auto"/>
        <w:ind w:right="720"/>
        <w:rPr>
          <w:rFonts w:ascii="Arial" w:hAnsi="Arial"/>
          <w:b/>
          <w:bCs/>
        </w:rPr>
      </w:pPr>
      <w:r>
        <w:rPr>
          <w:rFonts w:ascii="Arial" w:hAnsi="Arial" w:hint="cs"/>
          <w:b/>
          <w:bCs/>
          <w:rtl/>
        </w:rPr>
        <w:t xml:space="preserve">התלמידים יבינו כי לכל היצורים החיים יש צרכים משותפים אבל הדרכים להשגת הצרכים מגוונות (מבנה, תהליכים והתנהגויות). </w:t>
      </w:r>
    </w:p>
    <w:p w:rsidR="00355EDF" w:rsidRDefault="00355EDF" w:rsidP="009950AA">
      <w:pPr>
        <w:numPr>
          <w:ilvl w:val="0"/>
          <w:numId w:val="128"/>
        </w:numPr>
        <w:spacing w:after="0" w:line="360" w:lineRule="auto"/>
        <w:ind w:right="720"/>
        <w:rPr>
          <w:rFonts w:ascii="Arial" w:hAnsi="Arial"/>
          <w:b/>
          <w:bCs/>
          <w:rtl/>
        </w:rPr>
      </w:pPr>
      <w:r>
        <w:rPr>
          <w:rFonts w:ascii="Arial" w:hAnsi="Arial" w:hint="cs"/>
          <w:b/>
          <w:bCs/>
          <w:rtl/>
        </w:rPr>
        <w:t>התלמידים יכירו את עקרונות המיון המהווים בסיס למיון יצורים חיים.</w:t>
      </w:r>
    </w:p>
    <w:p w:rsidR="00355EDF" w:rsidRDefault="00355EDF" w:rsidP="009950AA">
      <w:pPr>
        <w:numPr>
          <w:ilvl w:val="0"/>
          <w:numId w:val="128"/>
        </w:numPr>
        <w:spacing w:after="0" w:line="360" w:lineRule="auto"/>
        <w:ind w:right="720"/>
        <w:rPr>
          <w:rFonts w:ascii="Arial" w:hAnsi="Arial"/>
          <w:b/>
          <w:bCs/>
        </w:rPr>
      </w:pPr>
      <w:r>
        <w:rPr>
          <w:rFonts w:ascii="Arial" w:hAnsi="Arial" w:hint="cs"/>
          <w:b/>
          <w:bCs/>
          <w:rtl/>
        </w:rPr>
        <w:t>התלמידים יכירו את המאפיינים של המחלקות העיקריות של חסרי חוליות ושל המחלקות של בעלי חוליות.</w:t>
      </w:r>
    </w:p>
    <w:p w:rsidR="00355EDF" w:rsidRDefault="00355EDF" w:rsidP="00360EE4">
      <w:pPr>
        <w:numPr>
          <w:ilvl w:val="0"/>
          <w:numId w:val="128"/>
        </w:numPr>
        <w:spacing w:after="0" w:line="360" w:lineRule="auto"/>
        <w:ind w:right="720"/>
        <w:rPr>
          <w:rFonts w:ascii="Arial" w:hAnsi="Arial"/>
          <w:b/>
          <w:bCs/>
        </w:rPr>
      </w:pPr>
      <w:r>
        <w:rPr>
          <w:rFonts w:ascii="Arial" w:hAnsi="Arial" w:hint="cs"/>
          <w:b/>
          <w:bCs/>
          <w:rtl/>
        </w:rPr>
        <w:t>התלמידים יכירו נציגים של צמחים חסרי פרחים ונציגים של צמחים בעלי פרחים.</w:t>
      </w:r>
    </w:p>
    <w:p w:rsidR="00360EE4" w:rsidRPr="00DD032F" w:rsidRDefault="00360EE4" w:rsidP="00360EE4">
      <w:pPr>
        <w:spacing w:after="0" w:line="360" w:lineRule="auto"/>
        <w:ind w:right="360"/>
        <w:rPr>
          <w:rFonts w:ascii="Arial" w:hAnsi="Arial"/>
          <w:b/>
          <w:bCs/>
          <w:sz w:val="16"/>
          <w:szCs w:val="16"/>
        </w:rPr>
      </w:pPr>
    </w:p>
    <w:tbl>
      <w:tblPr>
        <w:bidiVisual/>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865"/>
        <w:gridCol w:w="3969"/>
        <w:gridCol w:w="4536"/>
        <w:gridCol w:w="3828"/>
      </w:tblGrid>
      <w:tr w:rsidR="00355EDF" w:rsidTr="001C730D">
        <w:trPr>
          <w:tblHeader/>
        </w:trPr>
        <w:tc>
          <w:tcPr>
            <w:tcW w:w="1865" w:type="dxa"/>
            <w:shd w:val="clear" w:color="auto" w:fill="D9D9D9"/>
            <w:vAlign w:val="center"/>
          </w:tcPr>
          <w:p w:rsidR="00355EDF" w:rsidRPr="00AA3F97" w:rsidRDefault="00355EDF" w:rsidP="00AA3F97">
            <w:pPr>
              <w:spacing w:after="0" w:line="240" w:lineRule="auto"/>
              <w:jc w:val="center"/>
              <w:rPr>
                <w:b/>
                <w:bCs/>
                <w:sz w:val="24"/>
                <w:szCs w:val="24"/>
                <w:rtl/>
              </w:rPr>
            </w:pPr>
            <w:r w:rsidRPr="00AA3F97">
              <w:rPr>
                <w:b/>
                <w:bCs/>
                <w:sz w:val="24"/>
                <w:szCs w:val="24"/>
                <w:rtl/>
              </w:rPr>
              <w:t>רעיונות והדגשים</w:t>
            </w:r>
          </w:p>
        </w:tc>
        <w:tc>
          <w:tcPr>
            <w:tcW w:w="3969" w:type="dxa"/>
            <w:shd w:val="clear" w:color="auto" w:fill="D9D9D9"/>
            <w:vAlign w:val="center"/>
          </w:tcPr>
          <w:p w:rsidR="00355EDF" w:rsidRPr="00AA3F97" w:rsidRDefault="00355EDF" w:rsidP="00AA3F97">
            <w:pPr>
              <w:spacing w:after="0" w:line="240" w:lineRule="auto"/>
              <w:jc w:val="center"/>
              <w:rPr>
                <w:b/>
                <w:bCs/>
                <w:sz w:val="24"/>
                <w:szCs w:val="24"/>
                <w:rtl/>
              </w:rPr>
            </w:pPr>
            <w:r w:rsidRPr="00AA3F97">
              <w:rPr>
                <w:b/>
                <w:bCs/>
                <w:sz w:val="24"/>
                <w:szCs w:val="24"/>
                <w:rtl/>
              </w:rPr>
              <w:t>ציוני הדרך</w:t>
            </w:r>
          </w:p>
        </w:tc>
        <w:tc>
          <w:tcPr>
            <w:tcW w:w="4536" w:type="dxa"/>
            <w:shd w:val="clear" w:color="auto" w:fill="D9D9D9"/>
            <w:vAlign w:val="center"/>
          </w:tcPr>
          <w:p w:rsidR="00355EDF" w:rsidRPr="00AA3F97" w:rsidRDefault="00355EDF" w:rsidP="00AA3F97">
            <w:pPr>
              <w:spacing w:after="0" w:line="240" w:lineRule="auto"/>
              <w:jc w:val="center"/>
              <w:rPr>
                <w:b/>
                <w:bCs/>
                <w:sz w:val="24"/>
                <w:szCs w:val="24"/>
                <w:rtl/>
              </w:rPr>
            </w:pPr>
            <w:r w:rsidRPr="00AA3F97">
              <w:rPr>
                <w:b/>
                <w:bCs/>
                <w:sz w:val="24"/>
                <w:szCs w:val="24"/>
                <w:rtl/>
              </w:rPr>
              <w:t>הערות דידקטיות</w:t>
            </w:r>
          </w:p>
        </w:tc>
        <w:tc>
          <w:tcPr>
            <w:tcW w:w="3828" w:type="dxa"/>
            <w:shd w:val="clear" w:color="auto" w:fill="D9D9D9"/>
            <w:vAlign w:val="center"/>
          </w:tcPr>
          <w:p w:rsidR="00355EDF" w:rsidRPr="00AA3F97" w:rsidRDefault="00355EDF" w:rsidP="00AA3F97">
            <w:pPr>
              <w:spacing w:after="0" w:line="240" w:lineRule="auto"/>
              <w:jc w:val="center"/>
              <w:rPr>
                <w:b/>
                <w:bCs/>
                <w:sz w:val="24"/>
                <w:szCs w:val="24"/>
                <w:rtl/>
              </w:rPr>
            </w:pPr>
            <w:r w:rsidRPr="00AA3F97">
              <w:rPr>
                <w:b/>
                <w:bCs/>
                <w:sz w:val="24"/>
                <w:szCs w:val="24"/>
                <w:rtl/>
              </w:rPr>
              <w:t>פעילויות לימודיות</w:t>
            </w:r>
          </w:p>
          <w:p w:rsidR="00355EDF" w:rsidRPr="00AA3F97" w:rsidRDefault="00355EDF" w:rsidP="00AA3F97">
            <w:pPr>
              <w:spacing w:after="0" w:line="240" w:lineRule="auto"/>
              <w:jc w:val="center"/>
              <w:rPr>
                <w:b/>
                <w:bCs/>
                <w:sz w:val="24"/>
                <w:szCs w:val="24"/>
                <w:rtl/>
              </w:rPr>
            </w:pPr>
            <w:r w:rsidRPr="00AA3F97">
              <w:rPr>
                <w:b/>
                <w:bCs/>
                <w:sz w:val="24"/>
                <w:szCs w:val="24"/>
                <w:rtl/>
              </w:rPr>
              <w:t>המשלבות תוכן ומיומנויות</w:t>
            </w:r>
          </w:p>
        </w:tc>
      </w:tr>
      <w:tr w:rsidR="00355EDF" w:rsidTr="001C730D">
        <w:trPr>
          <w:trHeight w:val="497"/>
        </w:trPr>
        <w:tc>
          <w:tcPr>
            <w:tcW w:w="1865" w:type="dxa"/>
          </w:tcPr>
          <w:p w:rsidR="00355EDF" w:rsidRDefault="00355EDF" w:rsidP="00F5378C">
            <w:pPr>
              <w:ind w:right="360"/>
              <w:rPr>
                <w:rFonts w:ascii="Arial" w:hAnsi="Arial"/>
                <w:b/>
                <w:bCs/>
                <w:u w:val="single"/>
                <w:rtl/>
              </w:rPr>
            </w:pPr>
            <w:r>
              <w:rPr>
                <w:rFonts w:ascii="Arial" w:hAnsi="Arial" w:hint="cs"/>
                <w:b/>
                <w:bCs/>
                <w:rtl/>
              </w:rPr>
              <w:t xml:space="preserve">מגוון היצורים בטבע מתבטא בשוני בצורה, במבנה ובאורח חיים. </w:t>
            </w:r>
          </w:p>
        </w:tc>
        <w:tc>
          <w:tcPr>
            <w:tcW w:w="3969" w:type="dxa"/>
          </w:tcPr>
          <w:p w:rsidR="00355EDF" w:rsidRDefault="00355EDF" w:rsidP="00DD032F">
            <w:pPr>
              <w:spacing w:after="0"/>
              <w:rPr>
                <w:rFonts w:ascii="Arial" w:hAnsi="Arial"/>
                <w:b/>
                <w:bCs/>
                <w:color w:val="FF0000"/>
                <w:rtl/>
              </w:rPr>
            </w:pPr>
            <w:r w:rsidRPr="008301F5">
              <w:rPr>
                <w:rFonts w:ascii="Arial" w:hAnsi="Arial" w:hint="cs"/>
                <w:b/>
                <w:bCs/>
                <w:color w:val="FF0000"/>
                <w:u w:val="single"/>
                <w:rtl/>
              </w:rPr>
              <w:t xml:space="preserve">מגוון </w:t>
            </w:r>
            <w:r w:rsidRPr="003D466D">
              <w:rPr>
                <w:rFonts w:ascii="Arial" w:hAnsi="Arial" w:hint="cs"/>
                <w:b/>
                <w:bCs/>
                <w:color w:val="FF0000"/>
                <w:u w:val="single"/>
                <w:rtl/>
              </w:rPr>
              <w:t>היצורים</w:t>
            </w:r>
            <w:r w:rsidRPr="003D466D">
              <w:rPr>
                <w:rFonts w:ascii="Arial" w:hAnsi="Arial" w:hint="cs"/>
                <w:b/>
                <w:bCs/>
                <w:color w:val="FF0000"/>
                <w:rtl/>
              </w:rPr>
              <w:t xml:space="preserve"> (הרחבה)</w:t>
            </w:r>
            <w:r w:rsidR="00DD032F">
              <w:rPr>
                <w:rFonts w:ascii="Arial" w:hAnsi="Arial" w:hint="cs"/>
                <w:b/>
                <w:bCs/>
                <w:color w:val="FF0000"/>
                <w:rtl/>
              </w:rPr>
              <w:t xml:space="preserve">  </w:t>
            </w:r>
            <w:r>
              <w:rPr>
                <w:rFonts w:ascii="Arial" w:hAnsi="Arial" w:hint="cs"/>
                <w:b/>
                <w:bCs/>
                <w:color w:val="FF0000"/>
                <w:rtl/>
              </w:rPr>
              <w:t>6 שעות</w:t>
            </w:r>
          </w:p>
          <w:p w:rsidR="00355EDF" w:rsidRPr="008301F5" w:rsidRDefault="00355EDF" w:rsidP="00355EDF">
            <w:pPr>
              <w:numPr>
                <w:ilvl w:val="0"/>
                <w:numId w:val="49"/>
              </w:numPr>
              <w:tabs>
                <w:tab w:val="clear" w:pos="420"/>
                <w:tab w:val="num" w:pos="180"/>
                <w:tab w:val="num" w:pos="720"/>
              </w:tabs>
              <w:spacing w:after="0" w:line="240" w:lineRule="auto"/>
              <w:ind w:left="180" w:right="0" w:hanging="180"/>
              <w:rPr>
                <w:rFonts w:ascii="Arial" w:hAnsi="Arial"/>
                <w:b/>
                <w:bCs/>
                <w:color w:val="FF0000"/>
                <w:sz w:val="20"/>
                <w:szCs w:val="20"/>
                <w:rtl/>
              </w:rPr>
            </w:pPr>
            <w:r w:rsidRPr="008301F5">
              <w:rPr>
                <w:rFonts w:ascii="Arial" w:hAnsi="Arial"/>
                <w:b/>
                <w:bCs/>
                <w:color w:val="FF0000"/>
                <w:sz w:val="20"/>
                <w:szCs w:val="20"/>
                <w:rtl/>
              </w:rPr>
              <w:t>יצורים חד-תאיים ורב-תאיים</w:t>
            </w:r>
          </w:p>
          <w:p w:rsidR="00355EDF" w:rsidRPr="008301F5" w:rsidRDefault="00355EDF" w:rsidP="009950AA">
            <w:pPr>
              <w:numPr>
                <w:ilvl w:val="1"/>
                <w:numId w:val="101"/>
              </w:numPr>
              <w:tabs>
                <w:tab w:val="clear" w:pos="1080"/>
                <w:tab w:val="num" w:pos="252"/>
                <w:tab w:val="num" w:pos="360"/>
              </w:tabs>
              <w:spacing w:after="0" w:line="240" w:lineRule="auto"/>
              <w:ind w:left="252" w:right="0" w:hanging="180"/>
              <w:rPr>
                <w:rFonts w:ascii="Arial" w:hAnsi="Arial"/>
                <w:color w:val="FF0000"/>
                <w:sz w:val="20"/>
                <w:szCs w:val="20"/>
                <w:rtl/>
              </w:rPr>
            </w:pPr>
            <w:r w:rsidRPr="00594F3E">
              <w:rPr>
                <w:rFonts w:ascii="Arial" w:hAnsi="Arial" w:hint="cs"/>
                <w:color w:val="FF0000"/>
                <w:sz w:val="20"/>
                <w:szCs w:val="20"/>
                <w:rtl/>
              </w:rPr>
              <w:t xml:space="preserve">מאפיינים של כל </w:t>
            </w:r>
            <w:r w:rsidRPr="008301F5">
              <w:rPr>
                <w:rFonts w:ascii="Arial" w:hAnsi="Arial" w:hint="cs"/>
                <w:color w:val="FF0000"/>
                <w:sz w:val="20"/>
                <w:szCs w:val="20"/>
                <w:rtl/>
              </w:rPr>
              <w:t>קבוצה.</w:t>
            </w:r>
          </w:p>
          <w:p w:rsidR="00355EDF" w:rsidRPr="008301F5" w:rsidRDefault="00355EDF" w:rsidP="009950AA">
            <w:pPr>
              <w:numPr>
                <w:ilvl w:val="1"/>
                <w:numId w:val="101"/>
              </w:numPr>
              <w:tabs>
                <w:tab w:val="clear" w:pos="1080"/>
                <w:tab w:val="num" w:pos="252"/>
                <w:tab w:val="num" w:pos="360"/>
              </w:tabs>
              <w:spacing w:after="0" w:line="240" w:lineRule="auto"/>
              <w:ind w:left="252" w:right="0" w:hanging="180"/>
              <w:rPr>
                <w:rFonts w:ascii="Arial" w:hAnsi="Arial"/>
                <w:b/>
                <w:bCs/>
                <w:color w:val="FF0000"/>
                <w:u w:val="single"/>
                <w:rtl/>
              </w:rPr>
            </w:pPr>
            <w:r w:rsidRPr="008301F5">
              <w:rPr>
                <w:rFonts w:ascii="Arial" w:hAnsi="Arial" w:hint="cs"/>
                <w:color w:val="FF0000"/>
                <w:sz w:val="20"/>
                <w:szCs w:val="20"/>
                <w:rtl/>
              </w:rPr>
              <w:t xml:space="preserve">חיידקים </w:t>
            </w:r>
          </w:p>
          <w:p w:rsidR="00355EDF" w:rsidRPr="008301F5" w:rsidRDefault="00355EDF" w:rsidP="00355EDF">
            <w:pPr>
              <w:numPr>
                <w:ilvl w:val="0"/>
                <w:numId w:val="49"/>
              </w:numPr>
              <w:tabs>
                <w:tab w:val="clear" w:pos="420"/>
                <w:tab w:val="num" w:pos="180"/>
                <w:tab w:val="num" w:pos="720"/>
              </w:tabs>
              <w:spacing w:after="0" w:line="240" w:lineRule="auto"/>
              <w:ind w:left="180" w:right="0" w:hanging="180"/>
              <w:rPr>
                <w:rFonts w:ascii="Arial" w:hAnsi="Arial"/>
                <w:b/>
                <w:bCs/>
                <w:color w:val="FF0000"/>
                <w:sz w:val="20"/>
                <w:szCs w:val="20"/>
                <w:rtl/>
              </w:rPr>
            </w:pPr>
            <w:r w:rsidRPr="008301F5">
              <w:rPr>
                <w:rFonts w:ascii="Arial" w:hAnsi="Arial"/>
                <w:b/>
                <w:bCs/>
                <w:color w:val="FF0000"/>
                <w:sz w:val="20"/>
                <w:szCs w:val="20"/>
                <w:rtl/>
              </w:rPr>
              <w:t>מיון של היצורים החיים לממלכות</w:t>
            </w:r>
            <w:r w:rsidRPr="008301F5">
              <w:rPr>
                <w:rFonts w:ascii="Arial" w:hAnsi="Arial" w:hint="cs"/>
                <w:b/>
                <w:bCs/>
                <w:color w:val="FF0000"/>
                <w:sz w:val="20"/>
                <w:szCs w:val="20"/>
                <w:rtl/>
              </w:rPr>
              <w:t xml:space="preserve"> העיקריות</w:t>
            </w:r>
            <w:r w:rsidRPr="008301F5">
              <w:rPr>
                <w:rFonts w:ascii="Arial" w:hAnsi="Arial"/>
                <w:b/>
                <w:bCs/>
                <w:color w:val="FF0000"/>
                <w:sz w:val="20"/>
                <w:szCs w:val="20"/>
                <w:rtl/>
              </w:rPr>
              <w:t xml:space="preserve"> </w:t>
            </w:r>
          </w:p>
          <w:p w:rsidR="00355EDF" w:rsidRPr="008301F5" w:rsidRDefault="00355EDF" w:rsidP="009950AA">
            <w:pPr>
              <w:numPr>
                <w:ilvl w:val="1"/>
                <w:numId w:val="101"/>
              </w:numPr>
              <w:tabs>
                <w:tab w:val="clear" w:pos="1080"/>
                <w:tab w:val="num" w:pos="252"/>
                <w:tab w:val="num" w:pos="360"/>
              </w:tabs>
              <w:spacing w:after="0" w:line="240" w:lineRule="auto"/>
              <w:ind w:left="252" w:right="0" w:hanging="180"/>
              <w:rPr>
                <w:rFonts w:ascii="Arial" w:hAnsi="Arial"/>
                <w:b/>
                <w:bCs/>
                <w:color w:val="FF0000"/>
                <w:sz w:val="20"/>
                <w:szCs w:val="20"/>
                <w:rtl/>
              </w:rPr>
            </w:pPr>
            <w:r w:rsidRPr="008301F5">
              <w:rPr>
                <w:rFonts w:ascii="Arial" w:hAnsi="Arial" w:hint="cs"/>
                <w:color w:val="FF0000"/>
                <w:sz w:val="20"/>
                <w:szCs w:val="20"/>
                <w:rtl/>
              </w:rPr>
              <w:t xml:space="preserve"> חיידקים,</w:t>
            </w:r>
            <w:r w:rsidRPr="008301F5">
              <w:rPr>
                <w:rFonts w:ascii="Arial" w:hAnsi="Arial"/>
                <w:color w:val="FF0000"/>
                <w:sz w:val="20"/>
                <w:szCs w:val="20"/>
                <w:rtl/>
              </w:rPr>
              <w:t xml:space="preserve"> </w:t>
            </w:r>
            <w:r w:rsidR="009B2A10">
              <w:rPr>
                <w:rFonts w:ascii="Arial" w:hAnsi="Arial" w:hint="cs"/>
                <w:color w:val="FF0000"/>
                <w:sz w:val="20"/>
                <w:szCs w:val="20"/>
                <w:rtl/>
              </w:rPr>
              <w:t xml:space="preserve">חד תאיים, </w:t>
            </w:r>
            <w:r w:rsidRPr="008301F5">
              <w:rPr>
                <w:rFonts w:ascii="Arial" w:hAnsi="Arial"/>
                <w:color w:val="FF0000"/>
                <w:sz w:val="20"/>
                <w:szCs w:val="20"/>
                <w:rtl/>
              </w:rPr>
              <w:t>פטריות</w:t>
            </w:r>
            <w:r w:rsidRPr="008301F5">
              <w:rPr>
                <w:rFonts w:ascii="Arial" w:hAnsi="Arial" w:hint="cs"/>
                <w:color w:val="FF0000"/>
                <w:sz w:val="20"/>
                <w:szCs w:val="20"/>
                <w:rtl/>
              </w:rPr>
              <w:t>,</w:t>
            </w:r>
            <w:r w:rsidRPr="008301F5">
              <w:rPr>
                <w:rFonts w:ascii="Arial" w:hAnsi="Arial"/>
                <w:color w:val="FF0000"/>
                <w:sz w:val="20"/>
                <w:szCs w:val="20"/>
                <w:rtl/>
              </w:rPr>
              <w:t xml:space="preserve"> </w:t>
            </w:r>
            <w:r w:rsidRPr="008301F5">
              <w:rPr>
                <w:rFonts w:ascii="Arial" w:hAnsi="Arial" w:hint="cs"/>
                <w:color w:val="FF0000"/>
                <w:sz w:val="20"/>
                <w:szCs w:val="20"/>
                <w:rtl/>
              </w:rPr>
              <w:t>צמחים ו</w:t>
            </w:r>
            <w:r w:rsidRPr="008301F5">
              <w:rPr>
                <w:rFonts w:ascii="Arial" w:hAnsi="Arial"/>
                <w:color w:val="FF0000"/>
                <w:sz w:val="20"/>
                <w:szCs w:val="20"/>
                <w:rtl/>
              </w:rPr>
              <w:t>בעלי חיים.</w:t>
            </w:r>
            <w:r w:rsidRPr="008301F5">
              <w:rPr>
                <w:rFonts w:ascii="Arial" w:hAnsi="Arial" w:hint="cs"/>
                <w:b/>
                <w:bCs/>
                <w:color w:val="FF0000"/>
                <w:sz w:val="20"/>
                <w:szCs w:val="20"/>
                <w:rtl/>
              </w:rPr>
              <w:t xml:space="preserve"> </w:t>
            </w:r>
          </w:p>
          <w:p w:rsidR="00355EDF" w:rsidRPr="008301F5" w:rsidRDefault="00355EDF" w:rsidP="00355EDF">
            <w:pPr>
              <w:numPr>
                <w:ilvl w:val="0"/>
                <w:numId w:val="49"/>
              </w:numPr>
              <w:tabs>
                <w:tab w:val="clear" w:pos="420"/>
                <w:tab w:val="num" w:pos="180"/>
                <w:tab w:val="num" w:pos="720"/>
              </w:tabs>
              <w:spacing w:after="0" w:line="240" w:lineRule="auto"/>
              <w:ind w:left="180" w:right="0" w:hanging="180"/>
              <w:rPr>
                <w:rFonts w:ascii="Arial" w:hAnsi="Arial"/>
                <w:b/>
                <w:bCs/>
                <w:color w:val="FF0000"/>
                <w:sz w:val="20"/>
                <w:szCs w:val="20"/>
                <w:rtl/>
              </w:rPr>
            </w:pPr>
            <w:r w:rsidRPr="008301F5">
              <w:rPr>
                <w:rFonts w:ascii="Arial" w:hAnsi="Arial"/>
                <w:b/>
                <w:bCs/>
                <w:color w:val="FF0000"/>
                <w:sz w:val="20"/>
                <w:szCs w:val="20"/>
                <w:rtl/>
              </w:rPr>
              <w:t>בעלי החיים חסרי חוליות ובעלי חוליות</w:t>
            </w:r>
          </w:p>
          <w:p w:rsidR="00355EDF" w:rsidRPr="008301F5" w:rsidRDefault="00355EDF" w:rsidP="009950AA">
            <w:pPr>
              <w:numPr>
                <w:ilvl w:val="1"/>
                <w:numId w:val="101"/>
              </w:numPr>
              <w:tabs>
                <w:tab w:val="clear" w:pos="1080"/>
                <w:tab w:val="num" w:pos="252"/>
                <w:tab w:val="num" w:pos="360"/>
              </w:tabs>
              <w:spacing w:after="0" w:line="240" w:lineRule="auto"/>
              <w:ind w:left="252" w:right="0" w:hanging="180"/>
              <w:rPr>
                <w:rFonts w:ascii="Arial" w:hAnsi="Arial"/>
                <w:color w:val="FF0000"/>
                <w:sz w:val="20"/>
                <w:szCs w:val="20"/>
              </w:rPr>
            </w:pPr>
            <w:r w:rsidRPr="008301F5">
              <w:rPr>
                <w:rFonts w:ascii="Arial" w:hAnsi="Arial"/>
                <w:color w:val="FF0000"/>
                <w:sz w:val="20"/>
                <w:szCs w:val="20"/>
                <w:rtl/>
              </w:rPr>
              <w:t>מאפייני מערכות מקבוצת חסרי החוליות: רכיכות</w:t>
            </w:r>
            <w:r w:rsidR="00DD032F">
              <w:rPr>
                <w:rFonts w:ascii="Arial" w:hAnsi="Arial" w:hint="cs"/>
                <w:color w:val="FF0000"/>
                <w:sz w:val="20"/>
                <w:szCs w:val="20"/>
                <w:rtl/>
              </w:rPr>
              <w:t>,</w:t>
            </w:r>
            <w:r w:rsidRPr="008301F5">
              <w:rPr>
                <w:rFonts w:ascii="Arial" w:hAnsi="Arial"/>
                <w:color w:val="FF0000"/>
                <w:sz w:val="20"/>
                <w:szCs w:val="20"/>
                <w:rtl/>
              </w:rPr>
              <w:t xml:space="preserve"> פרוקי רגליים.</w:t>
            </w:r>
          </w:p>
          <w:p w:rsidR="00355EDF" w:rsidRPr="008301F5" w:rsidRDefault="00355EDF" w:rsidP="009950AA">
            <w:pPr>
              <w:numPr>
                <w:ilvl w:val="1"/>
                <w:numId w:val="101"/>
              </w:numPr>
              <w:tabs>
                <w:tab w:val="clear" w:pos="1080"/>
                <w:tab w:val="num" w:pos="252"/>
                <w:tab w:val="num" w:pos="360"/>
              </w:tabs>
              <w:spacing w:after="0" w:line="240" w:lineRule="auto"/>
              <w:ind w:left="252" w:right="0" w:hanging="180"/>
              <w:rPr>
                <w:rFonts w:ascii="Arial" w:hAnsi="Arial"/>
                <w:b/>
                <w:bCs/>
                <w:color w:val="FF0000"/>
                <w:sz w:val="20"/>
                <w:szCs w:val="20"/>
              </w:rPr>
            </w:pPr>
            <w:r w:rsidRPr="00594F3E">
              <w:rPr>
                <w:rFonts w:ascii="Arial" w:hAnsi="Arial"/>
                <w:color w:val="FF0000"/>
                <w:sz w:val="20"/>
                <w:szCs w:val="20"/>
                <w:rtl/>
              </w:rPr>
              <w:t xml:space="preserve">מאפייני מחלקות </w:t>
            </w:r>
            <w:r w:rsidRPr="008301F5">
              <w:rPr>
                <w:rFonts w:ascii="Arial" w:hAnsi="Arial"/>
                <w:color w:val="FF0000"/>
                <w:sz w:val="20"/>
                <w:szCs w:val="20"/>
                <w:rtl/>
              </w:rPr>
              <w:t>מקבוצת בעלי החוליות: דגים, דו-חיים, זוחלים, עופות, יונקים.</w:t>
            </w:r>
          </w:p>
          <w:p w:rsidR="00355EDF" w:rsidRPr="00F01A21" w:rsidRDefault="00355EDF" w:rsidP="00D6414E">
            <w:pPr>
              <w:numPr>
                <w:ilvl w:val="0"/>
                <w:numId w:val="49"/>
              </w:numPr>
              <w:tabs>
                <w:tab w:val="clear" w:pos="420"/>
                <w:tab w:val="num" w:pos="180"/>
                <w:tab w:val="num" w:pos="720"/>
              </w:tabs>
              <w:spacing w:after="0" w:line="240" w:lineRule="auto"/>
              <w:ind w:left="181" w:right="0" w:hanging="181"/>
              <w:rPr>
                <w:rFonts w:ascii="Arial" w:hAnsi="Arial"/>
                <w:b/>
                <w:bCs/>
                <w:color w:val="FF0000"/>
                <w:sz w:val="20"/>
                <w:szCs w:val="20"/>
                <w:rtl/>
              </w:rPr>
            </w:pPr>
            <w:r w:rsidRPr="00F01A21">
              <w:rPr>
                <w:rFonts w:ascii="Arial" w:hAnsi="Arial"/>
                <w:b/>
                <w:bCs/>
                <w:color w:val="FF0000"/>
                <w:sz w:val="20"/>
                <w:szCs w:val="20"/>
                <w:rtl/>
              </w:rPr>
              <w:t>צמחים חסרי פרחים ובעלי פרחים</w:t>
            </w:r>
            <w:r w:rsidRPr="00F01A21">
              <w:rPr>
                <w:rFonts w:ascii="Arial" w:hAnsi="Arial" w:hint="cs"/>
                <w:b/>
                <w:bCs/>
                <w:color w:val="FF0000"/>
                <w:sz w:val="20"/>
                <w:szCs w:val="20"/>
                <w:rtl/>
              </w:rPr>
              <w:t xml:space="preserve"> (הרחבה) </w:t>
            </w:r>
          </w:p>
          <w:p w:rsidR="00355EDF" w:rsidRPr="00F01A21" w:rsidRDefault="00355EDF" w:rsidP="009950AA">
            <w:pPr>
              <w:numPr>
                <w:ilvl w:val="1"/>
                <w:numId w:val="101"/>
              </w:numPr>
              <w:tabs>
                <w:tab w:val="clear" w:pos="1080"/>
                <w:tab w:val="num" w:pos="252"/>
                <w:tab w:val="num" w:pos="360"/>
              </w:tabs>
              <w:spacing w:after="0" w:line="240" w:lineRule="auto"/>
              <w:ind w:left="252" w:right="0" w:hanging="180"/>
              <w:rPr>
                <w:rFonts w:ascii="Arial" w:hAnsi="Arial"/>
                <w:rtl/>
              </w:rPr>
            </w:pPr>
            <w:r w:rsidRPr="00F01A21">
              <w:rPr>
                <w:rFonts w:ascii="Arial" w:hAnsi="Arial" w:hint="cs"/>
                <w:color w:val="FF0000"/>
                <w:sz w:val="20"/>
                <w:szCs w:val="20"/>
                <w:rtl/>
              </w:rPr>
              <w:t>חסרי פרחים לדוגמה: שרכים, טחבים, אצות ירוקיות, מחטניים (מחלקה)</w:t>
            </w:r>
            <w:r w:rsidRPr="00F01A21">
              <w:rPr>
                <w:rFonts w:ascii="Arial" w:hAnsi="Arial" w:hint="cs"/>
                <w:sz w:val="20"/>
                <w:szCs w:val="20"/>
                <w:rtl/>
              </w:rPr>
              <w:t xml:space="preserve"> </w:t>
            </w:r>
          </w:p>
          <w:p w:rsidR="00355EDF" w:rsidRPr="00C13FEF" w:rsidRDefault="00355EDF" w:rsidP="009950AA">
            <w:pPr>
              <w:numPr>
                <w:ilvl w:val="1"/>
                <w:numId w:val="101"/>
              </w:numPr>
              <w:tabs>
                <w:tab w:val="clear" w:pos="1080"/>
                <w:tab w:val="num" w:pos="252"/>
                <w:tab w:val="num" w:pos="360"/>
              </w:tabs>
              <w:spacing w:after="0" w:line="240" w:lineRule="auto"/>
              <w:ind w:left="252" w:right="0" w:hanging="180"/>
              <w:rPr>
                <w:rFonts w:ascii="Arial" w:hAnsi="Arial"/>
                <w:color w:val="FF0000"/>
                <w:rtl/>
              </w:rPr>
            </w:pPr>
            <w:r w:rsidRPr="00F01A21">
              <w:rPr>
                <w:rFonts w:ascii="Arial" w:hAnsi="Arial" w:hint="cs"/>
                <w:color w:val="FF0000"/>
                <w:sz w:val="20"/>
                <w:szCs w:val="20"/>
                <w:rtl/>
              </w:rPr>
              <w:t>בעלי פרחים: נציגים של שתי משפחות לפחות.</w:t>
            </w:r>
            <w:r>
              <w:rPr>
                <w:rFonts w:ascii="Arial" w:hAnsi="Arial" w:hint="cs"/>
                <w:color w:val="FF0000"/>
                <w:sz w:val="20"/>
                <w:szCs w:val="20"/>
                <w:rtl/>
              </w:rPr>
              <w:t xml:space="preserve"> </w:t>
            </w:r>
            <w:r w:rsidRPr="00C13FEF">
              <w:rPr>
                <w:rFonts w:ascii="Arial" w:hAnsi="Arial" w:hint="cs"/>
                <w:color w:val="FF0000"/>
                <w:sz w:val="20"/>
                <w:szCs w:val="20"/>
                <w:rtl/>
              </w:rPr>
              <w:t xml:space="preserve"> </w:t>
            </w:r>
          </w:p>
        </w:tc>
        <w:tc>
          <w:tcPr>
            <w:tcW w:w="4536" w:type="dxa"/>
          </w:tcPr>
          <w:p w:rsidR="00355EDF" w:rsidRDefault="00355EDF" w:rsidP="006F5A6B">
            <w:pPr>
              <w:spacing w:after="0" w:line="240" w:lineRule="auto"/>
              <w:rPr>
                <w:rFonts w:ascii="Arial" w:hAnsi="Arial"/>
                <w:sz w:val="20"/>
                <w:szCs w:val="20"/>
                <w:rtl/>
              </w:rPr>
            </w:pPr>
            <w:r>
              <w:rPr>
                <w:rFonts w:ascii="Arial" w:hAnsi="Arial" w:hint="cs"/>
                <w:sz w:val="20"/>
                <w:szCs w:val="20"/>
                <w:rtl/>
              </w:rPr>
              <w:t>מאחר ויש קושי בחט"ב בהדגמת מאפייני  חיים בחיידקים מומלץ להיעזר בסרטונים.</w:t>
            </w:r>
          </w:p>
          <w:p w:rsidR="00355EDF" w:rsidRDefault="00355EDF" w:rsidP="006F5A6B">
            <w:pPr>
              <w:spacing w:after="0" w:line="240" w:lineRule="auto"/>
              <w:rPr>
                <w:rFonts w:ascii="Arial" w:hAnsi="Arial"/>
                <w:sz w:val="20"/>
                <w:szCs w:val="20"/>
                <w:rtl/>
              </w:rPr>
            </w:pPr>
            <w:r>
              <w:rPr>
                <w:rFonts w:ascii="Arial" w:hAnsi="Arial" w:hint="cs"/>
                <w:sz w:val="20"/>
                <w:szCs w:val="20"/>
                <w:rtl/>
              </w:rPr>
              <w:t>הנושא עקרונות המיון של יצורים חיים מזמן הבהרה ויישום של אסטרטגיית המיון על פי קריטריונים.</w:t>
            </w:r>
          </w:p>
          <w:p w:rsidR="00355EDF" w:rsidRDefault="00355EDF" w:rsidP="006F5A6B">
            <w:pPr>
              <w:spacing w:after="0" w:line="240" w:lineRule="auto"/>
              <w:rPr>
                <w:rFonts w:ascii="Arial" w:hAnsi="Arial"/>
                <w:sz w:val="20"/>
                <w:szCs w:val="20"/>
                <w:rtl/>
              </w:rPr>
            </w:pPr>
            <w:r>
              <w:rPr>
                <w:rFonts w:ascii="Arial" w:hAnsi="Arial" w:hint="cs"/>
                <w:sz w:val="20"/>
                <w:szCs w:val="20"/>
                <w:rtl/>
              </w:rPr>
              <w:t xml:space="preserve">מומלץ להיעזר במצגת על חשיבות הטקסונומיה שבאתר </w:t>
            </w:r>
            <w:hyperlink r:id="rId343" w:history="1">
              <w:r>
                <w:rPr>
                  <w:rStyle w:val="Hyperlink"/>
                  <w:rFonts w:ascii="Arial" w:hAnsi="Arial" w:hint="cs"/>
                  <w:sz w:val="20"/>
                  <w:szCs w:val="20"/>
                  <w:rtl/>
                </w:rPr>
                <w:t>קמפוס טבע</w:t>
              </w:r>
            </w:hyperlink>
            <w:r>
              <w:rPr>
                <w:rFonts w:ascii="Arial" w:hAnsi="Arial" w:hint="cs"/>
                <w:sz w:val="20"/>
                <w:szCs w:val="20"/>
                <w:rtl/>
              </w:rPr>
              <w:t>.</w:t>
            </w:r>
          </w:p>
          <w:p w:rsidR="006F5A6B" w:rsidRDefault="006F5A6B" w:rsidP="006F5A6B">
            <w:pPr>
              <w:pStyle w:val="af9"/>
              <w:ind w:left="0"/>
              <w:rPr>
                <w:rtl/>
              </w:rPr>
            </w:pPr>
            <w:r>
              <w:rPr>
                <w:rFonts w:hint="cs"/>
                <w:rtl/>
              </w:rPr>
              <w:t>בשלב זה של ההוראה נמנענו מהצגת המושג פרוסטיטה  ולכן המיון מוצג כפי שהוא.</w:t>
            </w:r>
          </w:p>
          <w:p w:rsidR="00355EDF" w:rsidRDefault="00355EDF" w:rsidP="006F5A6B">
            <w:pPr>
              <w:pStyle w:val="af9"/>
              <w:ind w:left="0"/>
              <w:rPr>
                <w:rtl/>
              </w:rPr>
            </w:pPr>
            <w:r>
              <w:rPr>
                <w:rFonts w:hint="cs"/>
                <w:rtl/>
              </w:rPr>
              <w:t>מומלץ להביא לכיתה</w:t>
            </w:r>
            <w:r w:rsidR="009B2A10">
              <w:rPr>
                <w:rFonts w:hint="cs"/>
                <w:rtl/>
              </w:rPr>
              <w:t xml:space="preserve"> דוגמה מכל אחת מהקבוצות השונות</w:t>
            </w:r>
            <w:r>
              <w:rPr>
                <w:rFonts w:hint="cs"/>
                <w:rtl/>
              </w:rPr>
              <w:t>.</w:t>
            </w:r>
          </w:p>
          <w:p w:rsidR="00355EDF" w:rsidRDefault="00355EDF" w:rsidP="006F5A6B">
            <w:pPr>
              <w:pStyle w:val="af9"/>
              <w:ind w:left="0"/>
              <w:rPr>
                <w:rtl/>
              </w:rPr>
            </w:pPr>
            <w:r>
              <w:rPr>
                <w:rFonts w:hint="cs"/>
                <w:rtl/>
              </w:rPr>
              <w:t xml:space="preserve">בסעיף מאפייני מחלקות מקבוצת בעלי החוליות הכוונה לחזור על הנלמד ביסודי. </w:t>
            </w:r>
          </w:p>
          <w:p w:rsidR="00355EDF" w:rsidRPr="000A4B5F" w:rsidRDefault="00355EDF" w:rsidP="006F5A6B">
            <w:pPr>
              <w:spacing w:after="0" w:line="240" w:lineRule="auto"/>
              <w:rPr>
                <w:rFonts w:ascii="Arial" w:hAnsi="Arial"/>
                <w:sz w:val="16"/>
                <w:szCs w:val="16"/>
                <w:rtl/>
              </w:rPr>
            </w:pPr>
          </w:p>
          <w:p w:rsidR="006F5A6B" w:rsidRDefault="00355EDF" w:rsidP="006F5A6B">
            <w:pPr>
              <w:spacing w:after="0" w:line="240" w:lineRule="auto"/>
              <w:rPr>
                <w:rFonts w:ascii="Arial" w:hAnsi="Arial"/>
                <w:sz w:val="20"/>
                <w:szCs w:val="20"/>
                <w:rtl/>
              </w:rPr>
            </w:pPr>
            <w:r w:rsidRPr="00F01A21">
              <w:rPr>
                <w:rFonts w:ascii="Arial" w:hAnsi="Arial" w:hint="cs"/>
                <w:sz w:val="20"/>
                <w:szCs w:val="20"/>
                <w:rtl/>
              </w:rPr>
              <w:t>המטרה לערוך הכרות עם הנציגים של הקבוצות השונות בעולם הצומח ללא פרוט של מחזור החיים של חסרי פרחים</w:t>
            </w:r>
            <w:r w:rsidR="006F5A6B">
              <w:rPr>
                <w:rFonts w:ascii="Arial" w:hAnsi="Arial" w:hint="cs"/>
                <w:sz w:val="20"/>
                <w:szCs w:val="20"/>
                <w:rtl/>
              </w:rPr>
              <w:t xml:space="preserve"> מפאת מחסור בזמן</w:t>
            </w:r>
            <w:r w:rsidRPr="00F01A21">
              <w:rPr>
                <w:rFonts w:ascii="Arial" w:hAnsi="Arial" w:hint="cs"/>
                <w:sz w:val="20"/>
                <w:szCs w:val="20"/>
                <w:rtl/>
              </w:rPr>
              <w:t xml:space="preserve">. </w:t>
            </w:r>
          </w:p>
          <w:p w:rsidR="00355EDF" w:rsidRDefault="00355EDF" w:rsidP="006F5A6B">
            <w:pPr>
              <w:spacing w:after="0" w:line="240" w:lineRule="auto"/>
              <w:rPr>
                <w:rFonts w:ascii="Arial" w:hAnsi="Arial"/>
                <w:rtl/>
              </w:rPr>
            </w:pPr>
            <w:r w:rsidRPr="00F01A21">
              <w:rPr>
                <w:rFonts w:ascii="Arial" w:hAnsi="Arial" w:hint="cs"/>
                <w:sz w:val="20"/>
                <w:szCs w:val="20"/>
                <w:rtl/>
              </w:rPr>
              <w:t xml:space="preserve">המחטניים הם מחלקה במערכה של המחטנאים. הם מוזכרים כיוון שנציגים שלהם כמו ברוש ואורן נפוצים בארץ. </w:t>
            </w:r>
          </w:p>
        </w:tc>
        <w:tc>
          <w:tcPr>
            <w:tcW w:w="3828" w:type="dxa"/>
          </w:tcPr>
          <w:p w:rsidR="00355EDF" w:rsidRDefault="00355EDF" w:rsidP="00F5378C">
            <w:pPr>
              <w:ind w:right="33"/>
              <w:rPr>
                <w:rFonts w:ascii="Arial" w:hAnsi="Arial"/>
                <w:b/>
                <w:bCs/>
                <w:u w:val="single"/>
                <w:rtl/>
              </w:rPr>
            </w:pPr>
            <w:r>
              <w:rPr>
                <w:rFonts w:ascii="Arial" w:hAnsi="Arial" w:hint="cs"/>
                <w:b/>
                <w:bCs/>
                <w:u w:val="single"/>
                <w:rtl/>
              </w:rPr>
              <w:t>מגוון היצורים</w:t>
            </w:r>
          </w:p>
          <w:p w:rsidR="00355EDF" w:rsidRDefault="00355EDF" w:rsidP="00F5378C">
            <w:pPr>
              <w:ind w:left="180"/>
              <w:rPr>
                <w:rFonts w:ascii="Arial" w:hAnsi="Arial"/>
                <w:sz w:val="20"/>
                <w:szCs w:val="20"/>
                <w:rtl/>
              </w:rPr>
            </w:pPr>
          </w:p>
          <w:p w:rsidR="00355EDF" w:rsidRDefault="00355EDF" w:rsidP="009950AA">
            <w:pPr>
              <w:numPr>
                <w:ilvl w:val="1"/>
                <w:numId w:val="101"/>
              </w:numPr>
              <w:tabs>
                <w:tab w:val="clear" w:pos="1080"/>
                <w:tab w:val="num" w:pos="252"/>
                <w:tab w:val="num" w:pos="360"/>
              </w:tabs>
              <w:spacing w:after="0" w:line="240" w:lineRule="auto"/>
              <w:ind w:left="252" w:right="0" w:hanging="180"/>
              <w:rPr>
                <w:rFonts w:ascii="Arial" w:hAnsi="Arial"/>
                <w:sz w:val="20"/>
                <w:szCs w:val="20"/>
                <w:rtl/>
              </w:rPr>
            </w:pPr>
            <w:r>
              <w:rPr>
                <w:rFonts w:ascii="Arial" w:hAnsi="Arial" w:hint="cs"/>
                <w:sz w:val="20"/>
                <w:szCs w:val="20"/>
                <w:rtl/>
              </w:rPr>
              <w:t xml:space="preserve">התלמידים ימיינו  מיון דיכוטומי (מיון לשתי קבוצות על פי קריטריון) רב שלבי פריטים שונים כגון חפצים, עלים, בעלי חיים. </w:t>
            </w:r>
            <w:r>
              <w:rPr>
                <w:rFonts w:ascii="Arial" w:hAnsi="Arial" w:hint="cs"/>
                <w:b/>
                <w:bCs/>
                <w:sz w:val="20"/>
                <w:szCs w:val="20"/>
                <w:rtl/>
              </w:rPr>
              <w:t xml:space="preserve">(מיון) </w:t>
            </w:r>
          </w:p>
          <w:p w:rsidR="00355EDF" w:rsidRDefault="00355EDF" w:rsidP="00F5378C">
            <w:pPr>
              <w:ind w:left="213"/>
              <w:rPr>
                <w:rFonts w:ascii="Arial" w:hAnsi="Arial"/>
                <w:sz w:val="20"/>
                <w:szCs w:val="20"/>
                <w:highlight w:val="lightGray"/>
                <w:rtl/>
              </w:rPr>
            </w:pPr>
          </w:p>
          <w:p w:rsidR="00355EDF" w:rsidRDefault="00355EDF" w:rsidP="009950AA">
            <w:pPr>
              <w:numPr>
                <w:ilvl w:val="1"/>
                <w:numId w:val="101"/>
              </w:numPr>
              <w:tabs>
                <w:tab w:val="clear" w:pos="1080"/>
                <w:tab w:val="num" w:pos="252"/>
                <w:tab w:val="num" w:pos="360"/>
              </w:tabs>
              <w:spacing w:after="0" w:line="240" w:lineRule="auto"/>
              <w:ind w:left="252" w:right="0" w:hanging="180"/>
              <w:rPr>
                <w:rFonts w:ascii="Arial" w:hAnsi="Arial"/>
                <w:sz w:val="20"/>
                <w:szCs w:val="20"/>
              </w:rPr>
            </w:pPr>
            <w:r>
              <w:rPr>
                <w:rFonts w:ascii="Arial" w:hAnsi="Arial" w:hint="cs"/>
                <w:sz w:val="20"/>
                <w:szCs w:val="20"/>
                <w:rtl/>
              </w:rPr>
              <w:t xml:space="preserve">התלמידים יאספו מידע על יצורים השייכים למחלקה אחת יארגנו את המידע ויסיקו מסקנות על המאפיינים המשותפים לבעלי החיים מאותה מחלקה. </w:t>
            </w:r>
            <w:r>
              <w:rPr>
                <w:rFonts w:ascii="Arial" w:hAnsi="Arial" w:hint="cs"/>
                <w:b/>
                <w:bCs/>
                <w:sz w:val="20"/>
                <w:szCs w:val="20"/>
                <w:rtl/>
              </w:rPr>
              <w:t>(מידענות, מיון)</w:t>
            </w:r>
            <w:r>
              <w:rPr>
                <w:rFonts w:ascii="Arial" w:hAnsi="Arial" w:hint="cs"/>
                <w:sz w:val="20"/>
                <w:szCs w:val="20"/>
                <w:rtl/>
              </w:rPr>
              <w:t xml:space="preserve"> </w:t>
            </w:r>
          </w:p>
          <w:p w:rsidR="001C730D" w:rsidRDefault="001C730D" w:rsidP="001C730D">
            <w:pPr>
              <w:tabs>
                <w:tab w:val="num" w:pos="720"/>
                <w:tab w:val="num" w:pos="1440"/>
              </w:tabs>
              <w:spacing w:after="0" w:line="240" w:lineRule="auto"/>
              <w:ind w:right="420"/>
              <w:rPr>
                <w:rFonts w:ascii="Arial" w:hAnsi="Arial"/>
                <w:sz w:val="20"/>
                <w:szCs w:val="20"/>
              </w:rPr>
            </w:pPr>
          </w:p>
          <w:p w:rsidR="00355EDF" w:rsidRDefault="00355EDF" w:rsidP="009950AA">
            <w:pPr>
              <w:numPr>
                <w:ilvl w:val="1"/>
                <w:numId w:val="101"/>
              </w:numPr>
              <w:tabs>
                <w:tab w:val="clear" w:pos="1080"/>
                <w:tab w:val="num" w:pos="252"/>
                <w:tab w:val="num" w:pos="360"/>
              </w:tabs>
              <w:spacing w:after="0" w:line="240" w:lineRule="auto"/>
              <w:ind w:left="252" w:right="0" w:hanging="180"/>
              <w:rPr>
                <w:rFonts w:ascii="Arial" w:hAnsi="Arial"/>
                <w:sz w:val="20"/>
                <w:szCs w:val="20"/>
                <w:rtl/>
              </w:rPr>
            </w:pPr>
            <w:r>
              <w:rPr>
                <w:rFonts w:ascii="Arial" w:hAnsi="Arial" w:hint="cs"/>
                <w:sz w:val="20"/>
                <w:szCs w:val="20"/>
                <w:rtl/>
              </w:rPr>
              <w:t xml:space="preserve">התלמידים יקבלו שמות של בעלי חיים יקבעו לאיזו מחלקה כל אחד מהם שייך וינמקו את קביעתם. </w:t>
            </w:r>
            <w:r>
              <w:rPr>
                <w:rFonts w:ascii="Arial" w:hAnsi="Arial" w:hint="cs"/>
                <w:b/>
                <w:bCs/>
                <w:sz w:val="20"/>
                <w:szCs w:val="20"/>
                <w:rtl/>
              </w:rPr>
              <w:t>(טיעון)</w:t>
            </w:r>
          </w:p>
        </w:tc>
      </w:tr>
    </w:tbl>
    <w:p w:rsidR="00355EDF" w:rsidRDefault="006F5A6B" w:rsidP="00DD032F">
      <w:pPr>
        <w:bidi w:val="0"/>
        <w:spacing w:after="0" w:line="240" w:lineRule="auto"/>
        <w:rPr>
          <w:rFonts w:ascii="Arial" w:hAnsi="Arial"/>
          <w:rtl/>
        </w:rPr>
      </w:pPr>
      <w:r>
        <w:rPr>
          <w:rFonts w:ascii="Arial" w:hAnsi="Arial"/>
          <w:rtl/>
        </w:rPr>
        <w:br w:type="page"/>
      </w:r>
      <w:r w:rsidR="00355EDF">
        <w:rPr>
          <w:rFonts w:ascii="Arial" w:hAnsi="Arial" w:hint="cs"/>
          <w:rtl/>
        </w:rPr>
        <w:lastRenderedPageBreak/>
        <w:t xml:space="preserve">28.3.11 </w:t>
      </w:r>
    </w:p>
    <w:p w:rsidR="00355EDF" w:rsidRPr="00595967" w:rsidRDefault="00355EDF" w:rsidP="00F70E9D">
      <w:pPr>
        <w:pStyle w:val="2"/>
        <w:bidi/>
        <w:spacing w:before="0" w:beforeAutospacing="0" w:after="0" w:afterAutospacing="0" w:line="360" w:lineRule="auto"/>
        <w:rPr>
          <w:rFonts w:ascii="Arial" w:hAnsi="Arial"/>
          <w:b w:val="0"/>
          <w:bCs w:val="0"/>
          <w:sz w:val="32"/>
          <w:szCs w:val="32"/>
          <w:rtl/>
        </w:rPr>
      </w:pPr>
      <w:bookmarkStart w:id="301" w:name="_Toc496661789"/>
      <w:r w:rsidRPr="00F70E9D">
        <w:rPr>
          <w:rFonts w:ascii="David" w:hAnsi="David" w:cs="David"/>
          <w:sz w:val="32"/>
          <w:szCs w:val="32"/>
          <w:rtl/>
        </w:rPr>
        <w:t>תחום תוכן: טכנולוגיה</w:t>
      </w:r>
      <w:bookmarkEnd w:id="301"/>
    </w:p>
    <w:p w:rsidR="00355EDF" w:rsidRDefault="00355EDF" w:rsidP="00E31B32">
      <w:pPr>
        <w:pStyle w:val="3"/>
        <w:bidi/>
        <w:spacing w:before="0" w:beforeAutospacing="0" w:after="0" w:afterAutospacing="0" w:line="360" w:lineRule="auto"/>
        <w:rPr>
          <w:rFonts w:ascii="Arial" w:hAnsi="Arial"/>
          <w:b w:val="0"/>
          <w:bCs w:val="0"/>
          <w:sz w:val="28"/>
          <w:szCs w:val="28"/>
          <w:rtl/>
        </w:rPr>
      </w:pPr>
      <w:bookmarkStart w:id="302" w:name="_Toc496661790"/>
      <w:r w:rsidRPr="00E31B32">
        <w:rPr>
          <w:rFonts w:ascii="David" w:hAnsi="David" w:cs="David" w:hint="cs"/>
          <w:sz w:val="28"/>
          <w:szCs w:val="28"/>
          <w:rtl/>
        </w:rPr>
        <w:t>נושא מרכזי: מערכות טכנולוגיות ומוצרים</w:t>
      </w:r>
      <w:bookmarkEnd w:id="302"/>
      <w:r>
        <w:rPr>
          <w:rFonts w:ascii="Arial" w:hAnsi="Arial" w:hint="cs"/>
          <w:sz w:val="28"/>
          <w:szCs w:val="28"/>
          <w:rtl/>
        </w:rPr>
        <w:t xml:space="preserve"> </w:t>
      </w:r>
    </w:p>
    <w:p w:rsidR="00355EDF" w:rsidRPr="000762EF" w:rsidRDefault="00355EDF" w:rsidP="00355EDF">
      <w:pPr>
        <w:rPr>
          <w:rFonts w:ascii="Arial" w:hAnsi="Arial" w:cs="David"/>
          <w:b/>
          <w:bCs/>
          <w:sz w:val="24"/>
          <w:szCs w:val="24"/>
          <w:rtl/>
        </w:rPr>
      </w:pPr>
      <w:r w:rsidRPr="000762EF">
        <w:rPr>
          <w:rFonts w:ascii="Arial" w:hAnsi="Arial" w:cs="David" w:hint="cs"/>
          <w:b/>
          <w:bCs/>
          <w:sz w:val="24"/>
          <w:szCs w:val="24"/>
          <w:rtl/>
        </w:rPr>
        <w:t>נושאי משנה</w:t>
      </w:r>
    </w:p>
    <w:p w:rsidR="00355EDF" w:rsidRPr="000762EF" w:rsidRDefault="00355EDF" w:rsidP="00C96C77">
      <w:pPr>
        <w:numPr>
          <w:ilvl w:val="0"/>
          <w:numId w:val="292"/>
        </w:numPr>
        <w:spacing w:after="0" w:line="240" w:lineRule="auto"/>
        <w:rPr>
          <w:rFonts w:ascii="Arial" w:hAnsi="Arial" w:cs="David"/>
          <w:b/>
          <w:bCs/>
          <w:sz w:val="24"/>
          <w:szCs w:val="24"/>
          <w:rtl/>
        </w:rPr>
      </w:pPr>
      <w:r w:rsidRPr="000762EF">
        <w:rPr>
          <w:rFonts w:ascii="Arial" w:hAnsi="Arial" w:cs="David"/>
          <w:b/>
          <w:bCs/>
          <w:sz w:val="24"/>
          <w:szCs w:val="24"/>
          <w:rtl/>
        </w:rPr>
        <w:t>מהות הטכנולוגיה וקשרי הגומלין בין טכנולוגיה לבין מדע</w:t>
      </w:r>
      <w:r w:rsidRPr="000762EF">
        <w:rPr>
          <w:rFonts w:ascii="Arial" w:hAnsi="Arial" w:cs="David" w:hint="cs"/>
          <w:b/>
          <w:bCs/>
          <w:sz w:val="24"/>
          <w:szCs w:val="24"/>
          <w:rtl/>
        </w:rPr>
        <w:t xml:space="preserve">  [כיתה: ז]</w:t>
      </w:r>
    </w:p>
    <w:p w:rsidR="00355EDF" w:rsidRPr="000762EF" w:rsidRDefault="00355EDF" w:rsidP="00C96C77">
      <w:pPr>
        <w:numPr>
          <w:ilvl w:val="0"/>
          <w:numId w:val="292"/>
        </w:numPr>
        <w:spacing w:after="0" w:line="240" w:lineRule="auto"/>
        <w:rPr>
          <w:rFonts w:ascii="Arial" w:hAnsi="Arial" w:cs="David"/>
          <w:b/>
          <w:bCs/>
          <w:sz w:val="24"/>
          <w:szCs w:val="24"/>
        </w:rPr>
      </w:pPr>
      <w:r w:rsidRPr="000762EF">
        <w:rPr>
          <w:rFonts w:ascii="Arial" w:hAnsi="Arial" w:cs="David"/>
          <w:b/>
          <w:bCs/>
          <w:sz w:val="24"/>
          <w:szCs w:val="24"/>
          <w:rtl/>
        </w:rPr>
        <w:t xml:space="preserve">תהליך התיכון </w:t>
      </w:r>
      <w:r w:rsidRPr="000762EF">
        <w:rPr>
          <w:rFonts w:ascii="Arial" w:hAnsi="Arial" w:cs="David" w:hint="cs"/>
          <w:b/>
          <w:bCs/>
          <w:sz w:val="24"/>
          <w:szCs w:val="24"/>
          <w:rtl/>
        </w:rPr>
        <w:t>כדרך לפתרון בעיות בטכנולוגיה [כיתה: ז]</w:t>
      </w:r>
    </w:p>
    <w:p w:rsidR="00355EDF" w:rsidRPr="000762EF" w:rsidRDefault="00750A6B" w:rsidP="00C96C77">
      <w:pPr>
        <w:numPr>
          <w:ilvl w:val="0"/>
          <w:numId w:val="292"/>
        </w:numPr>
        <w:spacing w:after="0" w:line="240" w:lineRule="auto"/>
        <w:rPr>
          <w:rFonts w:ascii="Arial" w:hAnsi="Arial" w:cs="David"/>
          <w:b/>
          <w:bCs/>
          <w:sz w:val="24"/>
          <w:szCs w:val="24"/>
          <w:rtl/>
        </w:rPr>
      </w:pPr>
      <w:r w:rsidRPr="000762EF">
        <w:rPr>
          <w:rFonts w:ascii="Arial" w:hAnsi="Arial" w:cs="David" w:hint="cs"/>
          <w:b/>
          <w:bCs/>
          <w:sz w:val="24"/>
          <w:szCs w:val="24"/>
          <w:rtl/>
        </w:rPr>
        <w:t>מאפיינים של</w:t>
      </w:r>
      <w:r w:rsidR="00355EDF" w:rsidRPr="000762EF">
        <w:rPr>
          <w:rFonts w:ascii="Arial" w:hAnsi="Arial" w:cs="David"/>
          <w:b/>
          <w:bCs/>
          <w:sz w:val="24"/>
          <w:szCs w:val="24"/>
          <w:rtl/>
        </w:rPr>
        <w:t xml:space="preserve"> מערכת טכנולוגית</w:t>
      </w:r>
      <w:r w:rsidR="00355EDF" w:rsidRPr="000762EF">
        <w:rPr>
          <w:rFonts w:ascii="Arial" w:hAnsi="Arial" w:cs="David" w:hint="cs"/>
          <w:b/>
          <w:bCs/>
          <w:sz w:val="24"/>
          <w:szCs w:val="24"/>
          <w:rtl/>
        </w:rPr>
        <w:t xml:space="preserve"> [כיתה: ח]</w:t>
      </w:r>
    </w:p>
    <w:p w:rsidR="00355EDF" w:rsidRPr="000762EF" w:rsidRDefault="00355EDF" w:rsidP="00C96C77">
      <w:pPr>
        <w:numPr>
          <w:ilvl w:val="0"/>
          <w:numId w:val="292"/>
        </w:numPr>
        <w:spacing w:after="0" w:line="240" w:lineRule="auto"/>
        <w:rPr>
          <w:rFonts w:ascii="Arial" w:hAnsi="Arial" w:cs="David"/>
          <w:b/>
          <w:bCs/>
          <w:sz w:val="24"/>
          <w:szCs w:val="24"/>
          <w:rtl/>
        </w:rPr>
      </w:pPr>
      <w:bookmarkStart w:id="303" w:name="_Hlk486147870"/>
      <w:r w:rsidRPr="000762EF">
        <w:rPr>
          <w:rFonts w:ascii="Arial" w:hAnsi="Arial" w:cs="David" w:hint="cs"/>
          <w:b/>
          <w:bCs/>
          <w:sz w:val="24"/>
          <w:szCs w:val="24"/>
          <w:rtl/>
        </w:rPr>
        <w:t>השפעת ה</w:t>
      </w:r>
      <w:r w:rsidRPr="000762EF">
        <w:rPr>
          <w:rFonts w:ascii="Arial" w:hAnsi="Arial" w:cs="David"/>
          <w:b/>
          <w:bCs/>
          <w:sz w:val="24"/>
          <w:szCs w:val="24"/>
          <w:rtl/>
        </w:rPr>
        <w:t xml:space="preserve">טכנולוגיה </w:t>
      </w:r>
      <w:r w:rsidRPr="000762EF">
        <w:rPr>
          <w:rFonts w:ascii="Arial" w:hAnsi="Arial" w:cs="David" w:hint="cs"/>
          <w:b/>
          <w:bCs/>
          <w:sz w:val="24"/>
          <w:szCs w:val="24"/>
          <w:rtl/>
        </w:rPr>
        <w:t xml:space="preserve">על החברה והסביבה </w:t>
      </w:r>
      <w:bookmarkEnd w:id="303"/>
      <w:r w:rsidRPr="000762EF">
        <w:rPr>
          <w:rFonts w:ascii="Arial" w:hAnsi="Arial" w:cs="David" w:hint="cs"/>
          <w:b/>
          <w:bCs/>
          <w:sz w:val="24"/>
          <w:szCs w:val="24"/>
          <w:rtl/>
        </w:rPr>
        <w:t>[כיתות: ז, ח]</w:t>
      </w:r>
    </w:p>
    <w:p w:rsidR="00355EDF" w:rsidRDefault="00355EDF" w:rsidP="00355EDF">
      <w:pPr>
        <w:ind w:left="60"/>
        <w:rPr>
          <w:rFonts w:ascii="Arial" w:hAnsi="Arial"/>
          <w:b/>
          <w:bCs/>
          <w:rtl/>
        </w:rPr>
      </w:pPr>
    </w:p>
    <w:p w:rsidR="00355EDF" w:rsidRDefault="00355EDF" w:rsidP="000762EF">
      <w:pPr>
        <w:spacing w:after="0" w:line="360" w:lineRule="auto"/>
        <w:ind w:right="420"/>
        <w:rPr>
          <w:rFonts w:ascii="Arial" w:hAnsi="Arial"/>
          <w:b/>
          <w:bCs/>
          <w:sz w:val="28"/>
          <w:szCs w:val="28"/>
          <w:rtl/>
        </w:rPr>
      </w:pPr>
      <w:r>
        <w:rPr>
          <w:rFonts w:ascii="Arial" w:hAnsi="Arial"/>
          <w:b/>
          <w:bCs/>
          <w:sz w:val="28"/>
          <w:szCs w:val="28"/>
          <w:rtl/>
        </w:rPr>
        <w:t>נושא משנה</w:t>
      </w:r>
      <w:r w:rsidR="000762EF">
        <w:rPr>
          <w:rFonts w:ascii="Arial" w:hAnsi="Arial" w:hint="cs"/>
          <w:b/>
          <w:bCs/>
          <w:sz w:val="28"/>
          <w:szCs w:val="28"/>
          <w:rtl/>
        </w:rPr>
        <w:t>:</w:t>
      </w:r>
      <w:r>
        <w:rPr>
          <w:rFonts w:ascii="Arial" w:hAnsi="Arial" w:hint="cs"/>
          <w:b/>
          <w:bCs/>
          <w:sz w:val="28"/>
          <w:szCs w:val="28"/>
          <w:rtl/>
        </w:rPr>
        <w:t xml:space="preserve"> </w:t>
      </w:r>
      <w:r>
        <w:rPr>
          <w:rFonts w:ascii="Arial" w:hAnsi="Arial"/>
          <w:b/>
          <w:bCs/>
          <w:sz w:val="28"/>
          <w:szCs w:val="28"/>
          <w:rtl/>
        </w:rPr>
        <w:t>מהות הטכנולוגיה וקשרי הגומלין בין טכנולוגיה לבין מדע</w:t>
      </w:r>
    </w:p>
    <w:p w:rsidR="00355EDF" w:rsidRDefault="00355EDF" w:rsidP="00594F3E">
      <w:pPr>
        <w:spacing w:after="0" w:line="360" w:lineRule="auto"/>
        <w:rPr>
          <w:rFonts w:ascii="Arial" w:hAnsi="Arial"/>
          <w:b/>
          <w:bCs/>
          <w:sz w:val="28"/>
          <w:szCs w:val="28"/>
          <w:rtl/>
        </w:rPr>
      </w:pPr>
      <w:r>
        <w:rPr>
          <w:rFonts w:ascii="Arial" w:hAnsi="Arial" w:hint="cs"/>
          <w:b/>
          <w:bCs/>
          <w:sz w:val="28"/>
          <w:szCs w:val="28"/>
          <w:rtl/>
        </w:rPr>
        <w:t xml:space="preserve">מטרות:  </w:t>
      </w:r>
    </w:p>
    <w:p w:rsidR="00355EDF" w:rsidRDefault="00355EDF" w:rsidP="009950AA">
      <w:pPr>
        <w:numPr>
          <w:ilvl w:val="0"/>
          <w:numId w:val="136"/>
        </w:numPr>
        <w:spacing w:after="0" w:line="240" w:lineRule="auto"/>
        <w:ind w:left="419" w:right="0" w:hanging="357"/>
        <w:rPr>
          <w:rFonts w:ascii="Arial" w:hAnsi="Arial"/>
          <w:b/>
          <w:bCs/>
          <w:rtl/>
        </w:rPr>
      </w:pPr>
      <w:r>
        <w:rPr>
          <w:rFonts w:ascii="Arial" w:hAnsi="Arial" w:hint="cs"/>
          <w:b/>
          <w:bCs/>
          <w:rtl/>
        </w:rPr>
        <w:t xml:space="preserve">התלמידים יבינו כי פיתוח מוצרים העונים על צרכי האדם הגבירו את יכולתו של האדם ושיפרו את איכות חייו. </w:t>
      </w:r>
    </w:p>
    <w:p w:rsidR="00355EDF" w:rsidRDefault="00355EDF" w:rsidP="009950AA">
      <w:pPr>
        <w:numPr>
          <w:ilvl w:val="0"/>
          <w:numId w:val="136"/>
        </w:numPr>
        <w:spacing w:after="0" w:line="240" w:lineRule="auto"/>
        <w:ind w:left="419" w:right="0" w:hanging="357"/>
        <w:rPr>
          <w:rFonts w:ascii="Arial" w:hAnsi="Arial"/>
          <w:b/>
          <w:bCs/>
        </w:rPr>
      </w:pPr>
      <w:r>
        <w:rPr>
          <w:rFonts w:ascii="Arial" w:hAnsi="Arial" w:hint="cs"/>
          <w:b/>
          <w:bCs/>
          <w:rtl/>
        </w:rPr>
        <w:t xml:space="preserve">התלמידים יבינו את הקשר בין צורך/בעיה לבין מוצרים קיימים. </w:t>
      </w:r>
    </w:p>
    <w:p w:rsidR="00355EDF" w:rsidRDefault="00355EDF" w:rsidP="009950AA">
      <w:pPr>
        <w:numPr>
          <w:ilvl w:val="0"/>
          <w:numId w:val="136"/>
        </w:numPr>
        <w:spacing w:after="0" w:line="240" w:lineRule="auto"/>
        <w:ind w:left="419" w:right="0" w:hanging="357"/>
        <w:rPr>
          <w:rFonts w:ascii="Arial" w:hAnsi="Arial"/>
          <w:b/>
          <w:bCs/>
        </w:rPr>
      </w:pPr>
      <w:r>
        <w:rPr>
          <w:rFonts w:ascii="Arial" w:hAnsi="Arial" w:hint="cs"/>
          <w:b/>
          <w:bCs/>
          <w:rtl/>
        </w:rPr>
        <w:t>התלמידים יבינו כי לכל בעיה/צורך יתכנו פתרונות אחדים.</w:t>
      </w:r>
    </w:p>
    <w:p w:rsidR="00355EDF" w:rsidRDefault="00355EDF" w:rsidP="009950AA">
      <w:pPr>
        <w:numPr>
          <w:ilvl w:val="0"/>
          <w:numId w:val="136"/>
        </w:numPr>
        <w:spacing w:after="0" w:line="240" w:lineRule="auto"/>
        <w:ind w:left="419" w:right="0" w:hanging="357"/>
        <w:rPr>
          <w:rFonts w:ascii="Arial" w:hAnsi="Arial"/>
          <w:b/>
          <w:bCs/>
        </w:rPr>
      </w:pPr>
      <w:r>
        <w:rPr>
          <w:rFonts w:ascii="Arial" w:hAnsi="Arial" w:hint="cs"/>
          <w:b/>
          <w:bCs/>
          <w:rtl/>
        </w:rPr>
        <w:t xml:space="preserve">התלמידים יבינו כי צורך משתנה מהווה מנוף לשיפור/פיתוח מוצר.  </w:t>
      </w:r>
    </w:p>
    <w:p w:rsidR="00355EDF" w:rsidRDefault="00355EDF" w:rsidP="009950AA">
      <w:pPr>
        <w:numPr>
          <w:ilvl w:val="0"/>
          <w:numId w:val="136"/>
        </w:numPr>
        <w:spacing w:after="0" w:line="240" w:lineRule="auto"/>
        <w:ind w:left="419" w:right="0" w:hanging="357"/>
        <w:rPr>
          <w:rFonts w:ascii="Arial" w:hAnsi="Arial"/>
          <w:b/>
          <w:bCs/>
        </w:rPr>
      </w:pPr>
      <w:r>
        <w:rPr>
          <w:rFonts w:ascii="Arial" w:hAnsi="Arial" w:hint="cs"/>
          <w:b/>
          <w:bCs/>
          <w:rtl/>
        </w:rPr>
        <w:t xml:space="preserve">התלמידים יבינו כי האדם משכלל את הפתרונות הטכנולוגיים.   </w:t>
      </w:r>
    </w:p>
    <w:p w:rsidR="00355EDF" w:rsidRDefault="00355EDF" w:rsidP="009950AA">
      <w:pPr>
        <w:numPr>
          <w:ilvl w:val="0"/>
          <w:numId w:val="136"/>
        </w:numPr>
        <w:spacing w:after="0" w:line="240" w:lineRule="auto"/>
        <w:ind w:left="419" w:right="0" w:hanging="357"/>
        <w:rPr>
          <w:rFonts w:ascii="Arial" w:hAnsi="Arial"/>
          <w:b/>
          <w:bCs/>
        </w:rPr>
      </w:pPr>
      <w:r>
        <w:rPr>
          <w:rFonts w:ascii="Arial" w:hAnsi="Arial" w:hint="cs"/>
          <w:b/>
          <w:bCs/>
          <w:rtl/>
        </w:rPr>
        <w:t xml:space="preserve">התלמידים יבינו שקיימים קשרי הגומלין בין המחקר המדעי לבין הטכנולוגיה.   </w:t>
      </w:r>
    </w:p>
    <w:p w:rsidR="00355EDF" w:rsidRDefault="00355EDF" w:rsidP="009950AA">
      <w:pPr>
        <w:numPr>
          <w:ilvl w:val="0"/>
          <w:numId w:val="136"/>
        </w:numPr>
        <w:spacing w:after="0" w:line="240" w:lineRule="auto"/>
        <w:ind w:left="419" w:right="0" w:hanging="357"/>
        <w:rPr>
          <w:rFonts w:ascii="Arial" w:hAnsi="Arial"/>
          <w:b/>
          <w:bCs/>
        </w:rPr>
      </w:pPr>
      <w:r>
        <w:rPr>
          <w:rFonts w:ascii="Arial" w:hAnsi="Arial" w:hint="cs"/>
          <w:b/>
          <w:bCs/>
          <w:rtl/>
        </w:rPr>
        <w:t xml:space="preserve">התלמידים יבינו כי מוצרים טכנולוגיים משקפים הצטברות והתפתחות ידע והעברה שלו מדור לדור.  </w:t>
      </w:r>
    </w:p>
    <w:p w:rsidR="00355EDF" w:rsidRDefault="00355EDF" w:rsidP="00594F3E">
      <w:pPr>
        <w:spacing w:after="0"/>
        <w:outlineLvl w:val="0"/>
        <w:rPr>
          <w:rFonts w:ascii="Arial" w:hAnsi="Arial"/>
          <w:b/>
          <w:bCs/>
          <w:rtl/>
        </w:rPr>
      </w:pPr>
    </w:p>
    <w:tbl>
      <w:tblPr>
        <w:tblW w:w="0" w:type="auto"/>
        <w:tblInd w:w="6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653"/>
        <w:gridCol w:w="3240"/>
        <w:gridCol w:w="3873"/>
        <w:gridCol w:w="1733"/>
      </w:tblGrid>
      <w:tr w:rsidR="00355EDF" w:rsidTr="00594F3E">
        <w:trPr>
          <w:tblHeader/>
        </w:trPr>
        <w:tc>
          <w:tcPr>
            <w:tcW w:w="4653" w:type="dxa"/>
            <w:tcBorders>
              <w:bottom w:val="single" w:sz="4" w:space="0" w:color="auto"/>
            </w:tcBorders>
            <w:shd w:val="clear" w:color="auto" w:fill="D9D9D9"/>
            <w:vAlign w:val="center"/>
          </w:tcPr>
          <w:p w:rsidR="00355EDF" w:rsidRPr="00AA3F97" w:rsidRDefault="00355EDF" w:rsidP="00D6414E">
            <w:pPr>
              <w:spacing w:after="0" w:line="240" w:lineRule="auto"/>
              <w:jc w:val="center"/>
              <w:rPr>
                <w:rFonts w:asciiTheme="minorBidi" w:hAnsiTheme="minorBidi" w:cstheme="minorBidi"/>
                <w:b/>
                <w:bCs/>
                <w:sz w:val="24"/>
                <w:szCs w:val="24"/>
                <w:rtl/>
              </w:rPr>
            </w:pPr>
            <w:r w:rsidRPr="00AA3F97">
              <w:rPr>
                <w:rFonts w:asciiTheme="minorBidi" w:hAnsiTheme="minorBidi" w:cstheme="minorBidi"/>
                <w:b/>
                <w:bCs/>
                <w:sz w:val="24"/>
                <w:szCs w:val="24"/>
                <w:rtl/>
              </w:rPr>
              <w:t xml:space="preserve">דוגמאות לפעילויות לימודיות </w:t>
            </w:r>
          </w:p>
          <w:p w:rsidR="00355EDF" w:rsidRPr="00AA3F97" w:rsidRDefault="00355EDF" w:rsidP="00D6414E">
            <w:pPr>
              <w:spacing w:after="0" w:line="240" w:lineRule="auto"/>
              <w:jc w:val="center"/>
              <w:rPr>
                <w:rFonts w:asciiTheme="minorBidi" w:hAnsiTheme="minorBidi" w:cstheme="minorBidi"/>
                <w:b/>
                <w:bCs/>
                <w:sz w:val="24"/>
                <w:szCs w:val="24"/>
              </w:rPr>
            </w:pPr>
            <w:r w:rsidRPr="00AA3F97">
              <w:rPr>
                <w:rFonts w:asciiTheme="minorBidi" w:hAnsiTheme="minorBidi" w:cstheme="minorBidi"/>
                <w:b/>
                <w:bCs/>
                <w:sz w:val="24"/>
                <w:szCs w:val="24"/>
                <w:rtl/>
              </w:rPr>
              <w:t>המשלבות תוכן ומיומנויות</w:t>
            </w:r>
          </w:p>
        </w:tc>
        <w:tc>
          <w:tcPr>
            <w:tcW w:w="3240" w:type="dxa"/>
            <w:tcBorders>
              <w:bottom w:val="single" w:sz="4" w:space="0" w:color="auto"/>
            </w:tcBorders>
            <w:shd w:val="clear" w:color="auto" w:fill="D9D9D9"/>
            <w:vAlign w:val="center"/>
          </w:tcPr>
          <w:p w:rsidR="00355EDF" w:rsidRPr="00AA3F97" w:rsidRDefault="00355EDF" w:rsidP="00D6414E">
            <w:pPr>
              <w:spacing w:after="0" w:line="240" w:lineRule="auto"/>
              <w:jc w:val="center"/>
              <w:rPr>
                <w:rFonts w:asciiTheme="minorBidi" w:hAnsiTheme="minorBidi" w:cstheme="minorBidi"/>
                <w:b/>
                <w:bCs/>
                <w:sz w:val="24"/>
                <w:szCs w:val="24"/>
              </w:rPr>
            </w:pPr>
            <w:r w:rsidRPr="00AA3F97">
              <w:rPr>
                <w:rFonts w:asciiTheme="minorBidi" w:hAnsiTheme="minorBidi" w:cstheme="minorBidi"/>
                <w:b/>
                <w:bCs/>
                <w:sz w:val="24"/>
                <w:szCs w:val="24"/>
                <w:rtl/>
              </w:rPr>
              <w:t>הערות דידקטיות</w:t>
            </w:r>
          </w:p>
        </w:tc>
        <w:tc>
          <w:tcPr>
            <w:tcW w:w="3873" w:type="dxa"/>
            <w:tcBorders>
              <w:bottom w:val="single" w:sz="4" w:space="0" w:color="auto"/>
            </w:tcBorders>
            <w:shd w:val="clear" w:color="auto" w:fill="D9D9D9"/>
            <w:vAlign w:val="center"/>
          </w:tcPr>
          <w:p w:rsidR="00355EDF" w:rsidRPr="00AA3F97" w:rsidRDefault="00355EDF" w:rsidP="00D6414E">
            <w:pPr>
              <w:spacing w:after="0" w:line="240" w:lineRule="auto"/>
              <w:jc w:val="center"/>
              <w:rPr>
                <w:rFonts w:asciiTheme="minorBidi" w:hAnsiTheme="minorBidi" w:cstheme="minorBidi"/>
                <w:b/>
                <w:bCs/>
                <w:sz w:val="24"/>
                <w:szCs w:val="24"/>
                <w:rtl/>
              </w:rPr>
            </w:pPr>
            <w:r w:rsidRPr="00AA3F97">
              <w:rPr>
                <w:rFonts w:asciiTheme="minorBidi" w:hAnsiTheme="minorBidi" w:cstheme="minorBidi"/>
                <w:b/>
                <w:bCs/>
                <w:sz w:val="24"/>
                <w:szCs w:val="24"/>
                <w:rtl/>
              </w:rPr>
              <w:t>ציוני דרך</w:t>
            </w:r>
          </w:p>
        </w:tc>
        <w:tc>
          <w:tcPr>
            <w:tcW w:w="1733" w:type="dxa"/>
            <w:tcBorders>
              <w:bottom w:val="single" w:sz="4" w:space="0" w:color="auto"/>
            </w:tcBorders>
            <w:shd w:val="clear" w:color="auto" w:fill="D9D9D9"/>
            <w:vAlign w:val="center"/>
          </w:tcPr>
          <w:p w:rsidR="00355EDF" w:rsidRPr="00AA3F97" w:rsidRDefault="00355EDF" w:rsidP="00D6414E">
            <w:pPr>
              <w:spacing w:after="0" w:line="240" w:lineRule="auto"/>
              <w:jc w:val="center"/>
              <w:rPr>
                <w:rFonts w:asciiTheme="minorBidi" w:hAnsiTheme="minorBidi" w:cstheme="minorBidi"/>
                <w:b/>
                <w:bCs/>
                <w:sz w:val="24"/>
                <w:szCs w:val="24"/>
                <w:highlight w:val="cyan"/>
                <w:rtl/>
              </w:rPr>
            </w:pPr>
            <w:r w:rsidRPr="00AA3F97">
              <w:rPr>
                <w:rFonts w:asciiTheme="minorBidi" w:hAnsiTheme="minorBidi" w:cstheme="minorBidi"/>
                <w:b/>
                <w:bCs/>
                <w:sz w:val="24"/>
                <w:szCs w:val="24"/>
                <w:rtl/>
              </w:rPr>
              <w:t xml:space="preserve">רעיונות והדגשים </w:t>
            </w:r>
          </w:p>
        </w:tc>
      </w:tr>
      <w:tr w:rsidR="00355EDF" w:rsidTr="00594F3E">
        <w:trPr>
          <w:trHeight w:val="130"/>
        </w:trPr>
        <w:tc>
          <w:tcPr>
            <w:tcW w:w="4653" w:type="dxa"/>
          </w:tcPr>
          <w:p w:rsidR="00355EDF" w:rsidRDefault="00355EDF" w:rsidP="00F5378C">
            <w:pPr>
              <w:rPr>
                <w:rFonts w:ascii="Arial" w:hAnsi="Arial"/>
                <w:b/>
                <w:bCs/>
                <w:u w:val="single"/>
                <w:rtl/>
              </w:rPr>
            </w:pPr>
            <w:r>
              <w:rPr>
                <w:rFonts w:ascii="Arial" w:hAnsi="Arial" w:hint="cs"/>
                <w:b/>
                <w:bCs/>
                <w:u w:val="single"/>
                <w:rtl/>
              </w:rPr>
              <w:t>מהות הטכנולוגיה</w:t>
            </w:r>
          </w:p>
          <w:p w:rsidR="00355EDF" w:rsidRDefault="00355EDF" w:rsidP="009950AA">
            <w:pPr>
              <w:numPr>
                <w:ilvl w:val="1"/>
                <w:numId w:val="101"/>
              </w:numPr>
              <w:tabs>
                <w:tab w:val="clear" w:pos="1080"/>
                <w:tab w:val="num" w:pos="252"/>
                <w:tab w:val="num" w:pos="360"/>
              </w:tabs>
              <w:spacing w:after="0" w:line="240" w:lineRule="auto"/>
              <w:ind w:left="252" w:right="0" w:hanging="180"/>
              <w:rPr>
                <w:rFonts w:ascii="Arial" w:hAnsi="Arial"/>
                <w:sz w:val="20"/>
                <w:szCs w:val="20"/>
                <w:rtl/>
              </w:rPr>
            </w:pPr>
            <w:r>
              <w:rPr>
                <w:rFonts w:ascii="Arial" w:hAnsi="Arial" w:hint="cs"/>
                <w:sz w:val="20"/>
                <w:szCs w:val="20"/>
                <w:rtl/>
              </w:rPr>
              <w:t xml:space="preserve">התלמידים יזהו צורך/בעיה מתוך מצבים/מוצרים קיימים. </w:t>
            </w:r>
            <w:r w:rsidRPr="00E00E75">
              <w:rPr>
                <w:rFonts w:ascii="Arial" w:hAnsi="Arial" w:hint="cs"/>
                <w:b/>
                <w:bCs/>
                <w:sz w:val="20"/>
                <w:szCs w:val="20"/>
                <w:rtl/>
              </w:rPr>
              <w:t>(זיהוי רכיבים וקשרים)</w:t>
            </w:r>
          </w:p>
          <w:p w:rsidR="00355EDF" w:rsidRDefault="00355EDF" w:rsidP="009950AA">
            <w:pPr>
              <w:numPr>
                <w:ilvl w:val="1"/>
                <w:numId w:val="101"/>
              </w:numPr>
              <w:tabs>
                <w:tab w:val="clear" w:pos="1080"/>
                <w:tab w:val="num" w:pos="252"/>
                <w:tab w:val="num" w:pos="360"/>
              </w:tabs>
              <w:spacing w:after="0" w:line="240" w:lineRule="auto"/>
              <w:ind w:left="252" w:right="0" w:hanging="180"/>
              <w:rPr>
                <w:rFonts w:ascii="Arial" w:hAnsi="Arial"/>
                <w:sz w:val="20"/>
                <w:szCs w:val="20"/>
                <w:rtl/>
              </w:rPr>
            </w:pPr>
            <w:r>
              <w:rPr>
                <w:rFonts w:ascii="Arial" w:hAnsi="Arial" w:hint="cs"/>
                <w:sz w:val="20"/>
                <w:szCs w:val="20"/>
                <w:rtl/>
              </w:rPr>
              <w:t xml:space="preserve">התלמידים ישוו בין בתים של בעלי חיים לבין בתים של </w:t>
            </w:r>
            <w:r>
              <w:rPr>
                <w:rFonts w:ascii="Arial" w:hAnsi="Arial" w:hint="cs"/>
                <w:sz w:val="20"/>
                <w:szCs w:val="20"/>
                <w:rtl/>
              </w:rPr>
              <w:lastRenderedPageBreak/>
              <w:t xml:space="preserve">בני אדם. </w:t>
            </w:r>
            <w:r w:rsidRPr="00E00E75">
              <w:rPr>
                <w:rFonts w:ascii="Arial" w:hAnsi="Arial" w:hint="cs"/>
                <w:b/>
                <w:bCs/>
                <w:sz w:val="20"/>
                <w:szCs w:val="20"/>
                <w:rtl/>
              </w:rPr>
              <w:t>(השוואה)</w:t>
            </w:r>
          </w:p>
          <w:p w:rsidR="00355EDF" w:rsidRDefault="00355EDF" w:rsidP="009950AA">
            <w:pPr>
              <w:numPr>
                <w:ilvl w:val="1"/>
                <w:numId w:val="101"/>
              </w:numPr>
              <w:tabs>
                <w:tab w:val="clear" w:pos="1080"/>
                <w:tab w:val="num" w:pos="252"/>
                <w:tab w:val="num" w:pos="360"/>
              </w:tabs>
              <w:spacing w:after="0" w:line="240" w:lineRule="auto"/>
              <w:ind w:left="252" w:right="0" w:hanging="180"/>
              <w:rPr>
                <w:rFonts w:ascii="Arial" w:hAnsi="Arial"/>
                <w:sz w:val="20"/>
                <w:szCs w:val="20"/>
                <w:rtl/>
              </w:rPr>
            </w:pPr>
            <w:r>
              <w:rPr>
                <w:rFonts w:ascii="Arial" w:hAnsi="Arial" w:hint="cs"/>
                <w:sz w:val="20"/>
                <w:szCs w:val="20"/>
                <w:rtl/>
              </w:rPr>
              <w:t xml:space="preserve">התלמידים יראיינו מפתח מוצרים כגון מעצב או ארכיטקט על תהליכי התכנון והביצוע משלב הרעיון ועד ליצירת המוצר ויציגו את עיקרי הראיון בכיתה. </w:t>
            </w:r>
            <w:r w:rsidRPr="00E00E75">
              <w:rPr>
                <w:rFonts w:ascii="Arial" w:hAnsi="Arial" w:hint="cs"/>
                <w:b/>
                <w:bCs/>
                <w:sz w:val="20"/>
                <w:szCs w:val="20"/>
                <w:rtl/>
              </w:rPr>
              <w:t>(מידענות)</w:t>
            </w:r>
            <w:r>
              <w:rPr>
                <w:rFonts w:ascii="Arial" w:hAnsi="Arial" w:hint="cs"/>
                <w:sz w:val="20"/>
                <w:szCs w:val="20"/>
                <w:rtl/>
              </w:rPr>
              <w:t xml:space="preserve"> </w:t>
            </w:r>
          </w:p>
          <w:p w:rsidR="00355EDF" w:rsidRDefault="00355EDF" w:rsidP="009950AA">
            <w:pPr>
              <w:numPr>
                <w:ilvl w:val="1"/>
                <w:numId w:val="101"/>
              </w:numPr>
              <w:tabs>
                <w:tab w:val="clear" w:pos="1080"/>
                <w:tab w:val="num" w:pos="252"/>
                <w:tab w:val="num" w:pos="360"/>
              </w:tabs>
              <w:spacing w:after="0" w:line="240" w:lineRule="auto"/>
              <w:ind w:left="252" w:right="0" w:hanging="180"/>
              <w:rPr>
                <w:rFonts w:ascii="Arial" w:hAnsi="Arial"/>
                <w:sz w:val="20"/>
                <w:szCs w:val="20"/>
                <w:rtl/>
              </w:rPr>
            </w:pPr>
            <w:r>
              <w:rPr>
                <w:rFonts w:ascii="Arial" w:hAnsi="Arial" w:hint="cs"/>
                <w:sz w:val="20"/>
                <w:szCs w:val="20"/>
                <w:rtl/>
              </w:rPr>
              <w:t xml:space="preserve">התלמידים ישוו בין מאפייני מוצר מסוים לאורך ההיסטוריה, לדוגמה:  שעון, טלפון, מגהץ. </w:t>
            </w:r>
            <w:r w:rsidRPr="00E00E75">
              <w:rPr>
                <w:rFonts w:ascii="Arial" w:hAnsi="Arial" w:hint="cs"/>
                <w:b/>
                <w:bCs/>
                <w:sz w:val="20"/>
                <w:szCs w:val="20"/>
                <w:rtl/>
              </w:rPr>
              <w:t>(השוואה)</w:t>
            </w:r>
          </w:p>
          <w:p w:rsidR="00355EDF" w:rsidRDefault="00355EDF" w:rsidP="009950AA">
            <w:pPr>
              <w:numPr>
                <w:ilvl w:val="1"/>
                <w:numId w:val="101"/>
              </w:numPr>
              <w:tabs>
                <w:tab w:val="clear" w:pos="1080"/>
                <w:tab w:val="num" w:pos="252"/>
                <w:tab w:val="num" w:pos="360"/>
              </w:tabs>
              <w:spacing w:after="0" w:line="240" w:lineRule="auto"/>
              <w:ind w:left="252" w:right="0" w:hanging="180"/>
              <w:rPr>
                <w:rFonts w:ascii="Arial" w:hAnsi="Arial"/>
                <w:sz w:val="20"/>
                <w:szCs w:val="20"/>
                <w:rtl/>
              </w:rPr>
            </w:pPr>
            <w:r>
              <w:rPr>
                <w:rFonts w:ascii="Arial" w:hAnsi="Arial" w:hint="cs"/>
                <w:sz w:val="20"/>
                <w:szCs w:val="20"/>
                <w:rtl/>
              </w:rPr>
              <w:t xml:space="preserve">התלמידים ישוו בין מאפייני מוצר מסוים בהיבט של השתנות/הרחבת הצרכים, לדוגמה: בית, אופניים. </w:t>
            </w:r>
            <w:r w:rsidRPr="00E00E75">
              <w:rPr>
                <w:rFonts w:ascii="Arial" w:hAnsi="Arial" w:hint="cs"/>
                <w:b/>
                <w:bCs/>
                <w:sz w:val="20"/>
                <w:szCs w:val="20"/>
                <w:rtl/>
              </w:rPr>
              <w:t xml:space="preserve">(השוואה)  </w:t>
            </w:r>
          </w:p>
          <w:p w:rsidR="00355EDF" w:rsidRDefault="00355EDF" w:rsidP="009950AA">
            <w:pPr>
              <w:numPr>
                <w:ilvl w:val="1"/>
                <w:numId w:val="101"/>
              </w:numPr>
              <w:tabs>
                <w:tab w:val="clear" w:pos="1080"/>
                <w:tab w:val="num" w:pos="252"/>
                <w:tab w:val="num" w:pos="360"/>
              </w:tabs>
              <w:spacing w:after="0" w:line="240" w:lineRule="auto"/>
              <w:ind w:left="252" w:right="0" w:hanging="180"/>
              <w:rPr>
                <w:rFonts w:ascii="Arial" w:hAnsi="Arial"/>
                <w:sz w:val="20"/>
                <w:szCs w:val="20"/>
                <w:rtl/>
              </w:rPr>
            </w:pPr>
            <w:r>
              <w:rPr>
                <w:rFonts w:ascii="Arial" w:hAnsi="Arial" w:hint="cs"/>
                <w:sz w:val="20"/>
                <w:szCs w:val="20"/>
                <w:rtl/>
              </w:rPr>
              <w:t xml:space="preserve">התלמידים יציגו בתרשים זרימה את התפתחות כלי התחבורה תוך התייחסות ליתרונות, לחסרונות ולפתרונות להקטנת זיהום האוויר הנגרם מהם. </w:t>
            </w:r>
            <w:r w:rsidRPr="00E00E75">
              <w:rPr>
                <w:rFonts w:ascii="Arial" w:hAnsi="Arial" w:hint="cs"/>
                <w:b/>
                <w:bCs/>
                <w:sz w:val="20"/>
                <w:szCs w:val="20"/>
                <w:rtl/>
              </w:rPr>
              <w:t xml:space="preserve">(מידענות, ייצוג מידע בתרשים) </w:t>
            </w:r>
          </w:p>
          <w:p w:rsidR="00355EDF" w:rsidRDefault="00355EDF" w:rsidP="009950AA">
            <w:pPr>
              <w:numPr>
                <w:ilvl w:val="1"/>
                <w:numId w:val="101"/>
              </w:numPr>
              <w:tabs>
                <w:tab w:val="clear" w:pos="1080"/>
                <w:tab w:val="num" w:pos="252"/>
                <w:tab w:val="num" w:pos="360"/>
              </w:tabs>
              <w:spacing w:after="0" w:line="240" w:lineRule="auto"/>
              <w:ind w:left="252" w:right="0" w:hanging="180"/>
              <w:rPr>
                <w:rFonts w:ascii="Arial" w:hAnsi="Arial"/>
                <w:sz w:val="20"/>
                <w:szCs w:val="20"/>
                <w:rtl/>
              </w:rPr>
            </w:pPr>
            <w:r>
              <w:rPr>
                <w:rFonts w:ascii="Arial" w:hAnsi="Arial" w:hint="cs"/>
                <w:sz w:val="20"/>
                <w:szCs w:val="20"/>
                <w:rtl/>
              </w:rPr>
              <w:t>התלמידים יעלו רעיונות ויתכננו איך יראו מוצרים מוכרים בעתיד, לדוגמה: אופניים עתידיים שיענו על צרכים נוספים ומתרחבים כמו תחבורה בעיר, ספורט אתגרי ועוד.</w:t>
            </w:r>
            <w:r w:rsidRPr="00E00E75">
              <w:rPr>
                <w:rFonts w:ascii="Arial" w:hAnsi="Arial" w:hint="cs"/>
                <w:b/>
                <w:bCs/>
                <w:sz w:val="20"/>
                <w:szCs w:val="20"/>
                <w:rtl/>
              </w:rPr>
              <w:t xml:space="preserve"> (חשיבה המצאתית)</w:t>
            </w:r>
          </w:p>
        </w:tc>
        <w:tc>
          <w:tcPr>
            <w:tcW w:w="3240" w:type="dxa"/>
          </w:tcPr>
          <w:p w:rsidR="00355EDF" w:rsidRDefault="00355EDF" w:rsidP="00F5378C">
            <w:pPr>
              <w:rPr>
                <w:rFonts w:ascii="Arial" w:hAnsi="Arial"/>
                <w:sz w:val="20"/>
                <w:szCs w:val="20"/>
                <w:rtl/>
              </w:rPr>
            </w:pPr>
            <w:r>
              <w:rPr>
                <w:rFonts w:ascii="Arial" w:hAnsi="Arial" w:hint="cs"/>
                <w:sz w:val="20"/>
                <w:szCs w:val="20"/>
                <w:rtl/>
              </w:rPr>
              <w:lastRenderedPageBreak/>
              <w:t>יש להתבסס על ידע קיים מלימוד נושא מהות הטכנולוגיה בבית הספר היסודי ובמידת הצורך להשלים את החסר.</w:t>
            </w:r>
          </w:p>
          <w:p w:rsidR="00355EDF" w:rsidRDefault="00355EDF" w:rsidP="00F5378C">
            <w:pPr>
              <w:rPr>
                <w:rFonts w:ascii="Arial" w:hAnsi="Arial"/>
                <w:sz w:val="20"/>
                <w:szCs w:val="20"/>
                <w:rtl/>
              </w:rPr>
            </w:pPr>
          </w:p>
          <w:p w:rsidR="00355EDF" w:rsidRDefault="00355EDF" w:rsidP="00F5378C">
            <w:pPr>
              <w:rPr>
                <w:rFonts w:ascii="Arial" w:hAnsi="Arial"/>
                <w:b/>
                <w:bCs/>
                <w:rtl/>
              </w:rPr>
            </w:pPr>
            <w:r>
              <w:rPr>
                <w:rFonts w:ascii="Arial" w:hAnsi="Arial" w:hint="cs"/>
                <w:sz w:val="20"/>
                <w:szCs w:val="20"/>
                <w:rtl/>
              </w:rPr>
              <w:lastRenderedPageBreak/>
              <w:t>בנושאים הקשורים לפיתוח ולשימוש במוצרים והמזמנים הפנייה לעיתונות ולמקורות ברשת חשוב לעסוק בהבחנה בין עובדות, דעות ופרסומות</w:t>
            </w:r>
            <w:r>
              <w:rPr>
                <w:rFonts w:ascii="Arial" w:hAnsi="Arial" w:hint="cs"/>
                <w:b/>
                <w:bCs/>
                <w:rtl/>
              </w:rPr>
              <w:t>.</w:t>
            </w:r>
          </w:p>
          <w:p w:rsidR="00355EDF" w:rsidRDefault="00355EDF" w:rsidP="00F5378C">
            <w:pPr>
              <w:rPr>
                <w:rFonts w:ascii="Arial" w:hAnsi="Arial"/>
                <w:sz w:val="20"/>
                <w:szCs w:val="20"/>
                <w:rtl/>
              </w:rPr>
            </w:pPr>
          </w:p>
          <w:p w:rsidR="00355EDF" w:rsidRDefault="00355EDF" w:rsidP="00F5378C">
            <w:pPr>
              <w:rPr>
                <w:rFonts w:ascii="Arial" w:hAnsi="Arial"/>
                <w:b/>
                <w:bCs/>
                <w:rtl/>
              </w:rPr>
            </w:pPr>
            <w:r>
              <w:rPr>
                <w:rFonts w:ascii="Arial" w:hAnsi="Arial" w:hint="cs"/>
                <w:sz w:val="20"/>
                <w:szCs w:val="20"/>
                <w:rtl/>
              </w:rPr>
              <w:t>חשוב לא להיצמ</w:t>
            </w:r>
            <w:r>
              <w:rPr>
                <w:rFonts w:ascii="Arial" w:hAnsi="Arial" w:hint="eastAsia"/>
                <w:sz w:val="20"/>
                <w:szCs w:val="20"/>
                <w:rtl/>
              </w:rPr>
              <w:t>ד</w:t>
            </w:r>
            <w:r>
              <w:rPr>
                <w:rFonts w:ascii="Arial" w:hAnsi="Arial" w:hint="cs"/>
                <w:sz w:val="20"/>
                <w:szCs w:val="20"/>
                <w:rtl/>
              </w:rPr>
              <w:t xml:space="preserve"> לדוגמאות המובאות במסמך, ולהציג דוגמאות פשוטות ורלוונטיות לתלמידים. </w:t>
            </w:r>
          </w:p>
          <w:p w:rsidR="00355EDF" w:rsidRDefault="00355EDF" w:rsidP="00F5378C">
            <w:pPr>
              <w:rPr>
                <w:rFonts w:ascii="Arial" w:hAnsi="Arial"/>
                <w:sz w:val="20"/>
                <w:szCs w:val="20"/>
                <w:rtl/>
              </w:rPr>
            </w:pPr>
          </w:p>
          <w:p w:rsidR="00355EDF" w:rsidRDefault="00355EDF" w:rsidP="00F5378C">
            <w:pPr>
              <w:rPr>
                <w:rFonts w:ascii="Arial" w:hAnsi="Arial"/>
                <w:b/>
                <w:bCs/>
                <w:rtl/>
              </w:rPr>
            </w:pPr>
            <w:r>
              <w:rPr>
                <w:rFonts w:ascii="Arial" w:hAnsi="Arial" w:hint="cs"/>
                <w:sz w:val="20"/>
                <w:szCs w:val="20"/>
                <w:rtl/>
              </w:rPr>
              <w:t>מומלץ ללוות את העיסוק בצרכים משתנים/ צרכים חדשים בדוגמאות של התפתחות מוצרים  לאורך ההיסטוריה.</w:t>
            </w:r>
            <w:r>
              <w:rPr>
                <w:rFonts w:ascii="Arial" w:hAnsi="Arial" w:hint="cs"/>
                <w:b/>
                <w:bCs/>
                <w:rtl/>
              </w:rPr>
              <w:t xml:space="preserve"> </w:t>
            </w:r>
          </w:p>
        </w:tc>
        <w:tc>
          <w:tcPr>
            <w:tcW w:w="3873" w:type="dxa"/>
          </w:tcPr>
          <w:p w:rsidR="00355EDF" w:rsidRDefault="00355EDF" w:rsidP="00F5378C">
            <w:pPr>
              <w:rPr>
                <w:rFonts w:ascii="Arial" w:hAnsi="Arial"/>
                <w:rtl/>
              </w:rPr>
            </w:pPr>
            <w:r>
              <w:rPr>
                <w:rFonts w:ascii="Arial" w:hAnsi="Arial" w:hint="cs"/>
                <w:b/>
                <w:bCs/>
                <w:u w:val="single"/>
                <w:rtl/>
              </w:rPr>
              <w:lastRenderedPageBreak/>
              <w:t>מהות הטכנולוגיה</w:t>
            </w:r>
            <w:r>
              <w:rPr>
                <w:rFonts w:ascii="Arial" w:hAnsi="Arial" w:hint="cs"/>
                <w:rtl/>
              </w:rPr>
              <w:t xml:space="preserve"> </w:t>
            </w:r>
          </w:p>
          <w:p w:rsidR="00355EDF" w:rsidRDefault="00355EDF" w:rsidP="00F5378C">
            <w:pPr>
              <w:rPr>
                <w:rFonts w:ascii="Arial" w:hAnsi="Arial"/>
                <w:b/>
                <w:bCs/>
                <w:color w:val="FF0000"/>
                <w:rtl/>
              </w:rPr>
            </w:pPr>
            <w:r>
              <w:rPr>
                <w:rFonts w:ascii="Arial" w:hAnsi="Arial" w:hint="cs"/>
                <w:b/>
                <w:bCs/>
                <w:color w:val="FF0000"/>
                <w:rtl/>
              </w:rPr>
              <w:t>2 שעות</w:t>
            </w:r>
          </w:p>
          <w:p w:rsidR="00355EDF" w:rsidRDefault="00355EDF" w:rsidP="009950AA">
            <w:pPr>
              <w:numPr>
                <w:ilvl w:val="0"/>
                <w:numId w:val="133"/>
              </w:numPr>
              <w:spacing w:after="0" w:line="240" w:lineRule="auto"/>
              <w:ind w:right="0"/>
              <w:rPr>
                <w:rFonts w:ascii="Arial" w:hAnsi="Arial"/>
                <w:rtl/>
              </w:rPr>
            </w:pPr>
            <w:r>
              <w:rPr>
                <w:rFonts w:ascii="Arial" w:hAnsi="Arial"/>
                <w:rtl/>
              </w:rPr>
              <w:t xml:space="preserve">הטכנולוגיה כתחום העוסק בפתרון </w:t>
            </w:r>
            <w:r>
              <w:rPr>
                <w:rFonts w:ascii="Arial" w:hAnsi="Arial"/>
                <w:rtl/>
              </w:rPr>
              <w:lastRenderedPageBreak/>
              <w:t xml:space="preserve">בעיות, </w:t>
            </w:r>
            <w:r>
              <w:rPr>
                <w:rFonts w:ascii="Arial" w:hAnsi="Arial" w:hint="cs"/>
                <w:rtl/>
              </w:rPr>
              <w:t>ב</w:t>
            </w:r>
            <w:r>
              <w:rPr>
                <w:rFonts w:ascii="Arial" w:hAnsi="Arial"/>
                <w:rtl/>
              </w:rPr>
              <w:t>מענה לצרכים משתנים אנושיים-חברתיים ולשיפור איכות החיים</w:t>
            </w:r>
          </w:p>
          <w:p w:rsidR="00355EDF" w:rsidRDefault="00355EDF" w:rsidP="009950AA">
            <w:pPr>
              <w:numPr>
                <w:ilvl w:val="1"/>
                <w:numId w:val="101"/>
              </w:numPr>
              <w:tabs>
                <w:tab w:val="clear" w:pos="1080"/>
                <w:tab w:val="num" w:pos="252"/>
                <w:tab w:val="num" w:pos="360"/>
              </w:tabs>
              <w:spacing w:after="0" w:line="240" w:lineRule="auto"/>
              <w:ind w:left="252" w:right="0" w:hanging="180"/>
              <w:rPr>
                <w:rFonts w:ascii="Arial" w:hAnsi="Arial"/>
                <w:sz w:val="20"/>
                <w:szCs w:val="20"/>
                <w:rtl/>
              </w:rPr>
            </w:pPr>
            <w:r>
              <w:rPr>
                <w:rFonts w:ascii="Arial" w:hAnsi="Arial"/>
                <w:sz w:val="20"/>
                <w:szCs w:val="20"/>
                <w:rtl/>
              </w:rPr>
              <w:t>דוגמאות למענה</w:t>
            </w:r>
            <w:r>
              <w:rPr>
                <w:rFonts w:ascii="Arial" w:hAnsi="Arial" w:hint="cs"/>
                <w:sz w:val="20"/>
                <w:szCs w:val="20"/>
                <w:rtl/>
              </w:rPr>
              <w:t xml:space="preserve"> טכנולוגי</w:t>
            </w:r>
            <w:r>
              <w:rPr>
                <w:rFonts w:ascii="Arial" w:hAnsi="Arial"/>
                <w:sz w:val="20"/>
                <w:szCs w:val="20"/>
                <w:rtl/>
              </w:rPr>
              <w:t xml:space="preserve"> לצורך לחסוך בשימוש בחומרי דלק ובהקטנת פליטת מזהמים לאוויר: </w:t>
            </w:r>
          </w:p>
          <w:p w:rsidR="00355EDF" w:rsidRDefault="00355EDF" w:rsidP="009950AA">
            <w:pPr>
              <w:numPr>
                <w:ilvl w:val="0"/>
                <w:numId w:val="134"/>
              </w:numPr>
              <w:tabs>
                <w:tab w:val="clear" w:pos="360"/>
                <w:tab w:val="num" w:pos="601"/>
              </w:tabs>
              <w:spacing w:after="0" w:line="240" w:lineRule="auto"/>
              <w:ind w:left="601" w:right="0" w:hanging="180"/>
              <w:rPr>
                <w:rFonts w:ascii="Arial" w:hAnsi="Arial"/>
                <w:sz w:val="20"/>
                <w:szCs w:val="20"/>
              </w:rPr>
            </w:pPr>
            <w:r>
              <w:rPr>
                <w:rFonts w:ascii="Arial" w:hAnsi="Arial"/>
                <w:sz w:val="20"/>
                <w:szCs w:val="20"/>
                <w:rtl/>
              </w:rPr>
              <w:t xml:space="preserve">מכונית היברידית  </w:t>
            </w:r>
          </w:p>
          <w:p w:rsidR="00355EDF" w:rsidRDefault="00355EDF" w:rsidP="009950AA">
            <w:pPr>
              <w:numPr>
                <w:ilvl w:val="0"/>
                <w:numId w:val="134"/>
              </w:numPr>
              <w:tabs>
                <w:tab w:val="clear" w:pos="360"/>
                <w:tab w:val="num" w:pos="601"/>
              </w:tabs>
              <w:spacing w:after="0" w:line="240" w:lineRule="auto"/>
              <w:ind w:left="601" w:right="0" w:hanging="180"/>
              <w:rPr>
                <w:rFonts w:ascii="Arial" w:hAnsi="Arial"/>
                <w:sz w:val="20"/>
                <w:szCs w:val="20"/>
                <w:rtl/>
              </w:rPr>
            </w:pPr>
            <w:r>
              <w:rPr>
                <w:rFonts w:ascii="Arial" w:hAnsi="Arial"/>
                <w:sz w:val="20"/>
                <w:szCs w:val="20"/>
                <w:rtl/>
              </w:rPr>
              <w:t xml:space="preserve">שימוש במקורות אנרגיה חלופיים לדלק מחצבי </w:t>
            </w:r>
          </w:p>
          <w:p w:rsidR="00355EDF" w:rsidRDefault="00355EDF" w:rsidP="009950AA">
            <w:pPr>
              <w:numPr>
                <w:ilvl w:val="1"/>
                <w:numId w:val="101"/>
              </w:numPr>
              <w:tabs>
                <w:tab w:val="clear" w:pos="1080"/>
                <w:tab w:val="num" w:pos="252"/>
                <w:tab w:val="num" w:pos="360"/>
              </w:tabs>
              <w:spacing w:after="0" w:line="240" w:lineRule="auto"/>
              <w:ind w:left="252" w:right="0" w:hanging="180"/>
              <w:rPr>
                <w:rFonts w:ascii="Arial" w:hAnsi="Arial"/>
                <w:sz w:val="20"/>
                <w:szCs w:val="20"/>
                <w:rtl/>
              </w:rPr>
            </w:pPr>
            <w:r>
              <w:rPr>
                <w:rFonts w:ascii="Arial" w:hAnsi="Arial" w:hint="cs"/>
                <w:sz w:val="20"/>
                <w:szCs w:val="20"/>
                <w:rtl/>
              </w:rPr>
              <w:t>פתרונות טכנולוגיים כיוצרים צרכים חדשים המובילים להתפתחויות טכנולוגיות חדשות.</w:t>
            </w:r>
          </w:p>
          <w:p w:rsidR="00355EDF" w:rsidRDefault="00355EDF" w:rsidP="00F5378C">
            <w:pPr>
              <w:rPr>
                <w:rFonts w:ascii="Arial" w:hAnsi="Arial"/>
              </w:rPr>
            </w:pPr>
          </w:p>
          <w:p w:rsidR="00355EDF" w:rsidRDefault="00355EDF" w:rsidP="009950AA">
            <w:pPr>
              <w:numPr>
                <w:ilvl w:val="0"/>
                <w:numId w:val="133"/>
              </w:numPr>
              <w:spacing w:after="0" w:line="240" w:lineRule="auto"/>
              <w:ind w:right="0"/>
              <w:rPr>
                <w:rFonts w:ascii="Arial" w:hAnsi="Arial"/>
                <w:rtl/>
              </w:rPr>
            </w:pPr>
            <w:r>
              <w:rPr>
                <w:rFonts w:ascii="Arial" w:hAnsi="Arial" w:hint="cs"/>
                <w:rtl/>
              </w:rPr>
              <w:t>ייחודו של האדם בפתרון בעיות תוך שילוב תכנון, הערכה, הפקת לקחים וקבלת החלטות</w:t>
            </w:r>
          </w:p>
        </w:tc>
        <w:tc>
          <w:tcPr>
            <w:tcW w:w="1733" w:type="dxa"/>
          </w:tcPr>
          <w:p w:rsidR="00355EDF" w:rsidRDefault="00355EDF" w:rsidP="00F5378C">
            <w:pPr>
              <w:rPr>
                <w:rFonts w:ascii="Arial" w:hAnsi="Arial"/>
                <w:b/>
                <w:bCs/>
                <w:rtl/>
              </w:rPr>
            </w:pPr>
            <w:r>
              <w:rPr>
                <w:rFonts w:ascii="Arial" w:hAnsi="Arial" w:hint="cs"/>
                <w:b/>
                <w:bCs/>
                <w:rtl/>
              </w:rPr>
              <w:lastRenderedPageBreak/>
              <w:t xml:space="preserve">הטכנולוגיה עוסקת בפתרון בעיות ובמענה לצרכים אנושיים. </w:t>
            </w:r>
          </w:p>
          <w:p w:rsidR="00355EDF" w:rsidRDefault="00355EDF" w:rsidP="00F5378C">
            <w:pPr>
              <w:jc w:val="center"/>
              <w:rPr>
                <w:rFonts w:ascii="Arial" w:hAnsi="Arial"/>
                <w:b/>
                <w:bCs/>
                <w:rtl/>
              </w:rPr>
            </w:pPr>
          </w:p>
          <w:p w:rsidR="00355EDF" w:rsidRDefault="00355EDF" w:rsidP="00F5378C">
            <w:pPr>
              <w:rPr>
                <w:rFonts w:ascii="Arial" w:hAnsi="Arial"/>
                <w:b/>
                <w:bCs/>
                <w:rtl/>
              </w:rPr>
            </w:pPr>
            <w:r>
              <w:rPr>
                <w:rFonts w:ascii="Arial" w:hAnsi="Arial" w:hint="cs"/>
                <w:b/>
                <w:bCs/>
                <w:rtl/>
              </w:rPr>
              <w:t xml:space="preserve">ייחודו של האדם ביכולתו לפתח אמצעים מגוונים להגברת יכולתו ולשיפור איכות חייו. </w:t>
            </w:r>
          </w:p>
          <w:p w:rsidR="00355EDF" w:rsidRDefault="00355EDF" w:rsidP="00F5378C">
            <w:pPr>
              <w:rPr>
                <w:rFonts w:ascii="Arial" w:hAnsi="Arial"/>
                <w:b/>
                <w:bCs/>
                <w:rtl/>
              </w:rPr>
            </w:pPr>
          </w:p>
        </w:tc>
      </w:tr>
      <w:tr w:rsidR="00355EDF" w:rsidTr="00594F3E">
        <w:trPr>
          <w:trHeight w:val="2285"/>
        </w:trPr>
        <w:tc>
          <w:tcPr>
            <w:tcW w:w="4653" w:type="dxa"/>
          </w:tcPr>
          <w:p w:rsidR="00355EDF" w:rsidRDefault="00355EDF" w:rsidP="009950AA">
            <w:pPr>
              <w:numPr>
                <w:ilvl w:val="1"/>
                <w:numId w:val="101"/>
              </w:numPr>
              <w:tabs>
                <w:tab w:val="clear" w:pos="1080"/>
                <w:tab w:val="num" w:pos="252"/>
                <w:tab w:val="num" w:pos="360"/>
              </w:tabs>
              <w:spacing w:after="0" w:line="240" w:lineRule="auto"/>
              <w:ind w:left="252" w:right="0" w:hanging="180"/>
              <w:rPr>
                <w:rFonts w:ascii="Arial" w:hAnsi="Arial"/>
                <w:sz w:val="20"/>
                <w:szCs w:val="20"/>
                <w:rtl/>
              </w:rPr>
            </w:pPr>
            <w:r>
              <w:rPr>
                <w:rFonts w:ascii="Arial" w:hAnsi="Arial" w:hint="cs"/>
                <w:sz w:val="20"/>
                <w:szCs w:val="20"/>
                <w:rtl/>
              </w:rPr>
              <w:lastRenderedPageBreak/>
              <w:t xml:space="preserve">התלמידים יקבלו קטעי מידע לדוגמה: המחקר של עדה יונת שהביא לזכייתה בפרס נובל, פיתוח הטלסקופ, ויזהו בהם את קשרי הגומלין בין מדע לטכנולוגיה. </w:t>
            </w:r>
            <w:r w:rsidRPr="00E00E75">
              <w:rPr>
                <w:rFonts w:ascii="Arial" w:hAnsi="Arial" w:hint="cs"/>
                <w:b/>
                <w:bCs/>
                <w:sz w:val="20"/>
                <w:szCs w:val="20"/>
                <w:rtl/>
              </w:rPr>
              <w:t>(זיהוי רכיבים וקשרים)</w:t>
            </w:r>
            <w:r>
              <w:rPr>
                <w:rFonts w:ascii="Arial" w:hAnsi="Arial" w:hint="cs"/>
                <w:sz w:val="20"/>
                <w:szCs w:val="20"/>
                <w:rtl/>
              </w:rPr>
              <w:t xml:space="preserve">  </w:t>
            </w:r>
          </w:p>
          <w:p w:rsidR="00355EDF" w:rsidRDefault="00355EDF" w:rsidP="00F5378C">
            <w:pPr>
              <w:ind w:right="360"/>
              <w:rPr>
                <w:rFonts w:ascii="Arial" w:hAnsi="Arial"/>
                <w:sz w:val="20"/>
                <w:szCs w:val="20"/>
                <w:rtl/>
              </w:rPr>
            </w:pPr>
          </w:p>
        </w:tc>
        <w:tc>
          <w:tcPr>
            <w:tcW w:w="3240" w:type="dxa"/>
            <w:vAlign w:val="center"/>
          </w:tcPr>
          <w:p w:rsidR="00355EDF" w:rsidRDefault="00355EDF" w:rsidP="00F5378C">
            <w:pPr>
              <w:rPr>
                <w:rFonts w:ascii="Arial" w:hAnsi="Arial"/>
                <w:rtl/>
              </w:rPr>
            </w:pPr>
          </w:p>
        </w:tc>
        <w:tc>
          <w:tcPr>
            <w:tcW w:w="3873" w:type="dxa"/>
          </w:tcPr>
          <w:p w:rsidR="00355EDF" w:rsidRDefault="00355EDF" w:rsidP="009950AA">
            <w:pPr>
              <w:numPr>
                <w:ilvl w:val="1"/>
                <w:numId w:val="132"/>
              </w:numPr>
              <w:spacing w:after="0" w:line="240" w:lineRule="auto"/>
              <w:ind w:right="0"/>
              <w:rPr>
                <w:rFonts w:ascii="Arial" w:hAnsi="Arial"/>
                <w:rtl/>
              </w:rPr>
            </w:pPr>
            <w:r>
              <w:rPr>
                <w:rFonts w:ascii="Arial" w:hAnsi="Arial" w:hint="cs"/>
                <w:rtl/>
              </w:rPr>
              <w:t xml:space="preserve">קשרי הגומלין: מדע </w:t>
            </w:r>
            <w:r>
              <w:rPr>
                <w:rFonts w:ascii="Arial" w:hAnsi="Arial"/>
                <w:rtl/>
              </w:rPr>
              <w:t>–</w:t>
            </w:r>
            <w:r>
              <w:rPr>
                <w:rFonts w:ascii="Arial" w:hAnsi="Arial" w:hint="cs"/>
                <w:rtl/>
              </w:rPr>
              <w:t xml:space="preserve"> טכנולוגיה</w:t>
            </w:r>
          </w:p>
          <w:p w:rsidR="00355EDF" w:rsidRDefault="00355EDF" w:rsidP="009950AA">
            <w:pPr>
              <w:numPr>
                <w:ilvl w:val="1"/>
                <w:numId w:val="101"/>
              </w:numPr>
              <w:tabs>
                <w:tab w:val="clear" w:pos="1080"/>
                <w:tab w:val="num" w:pos="252"/>
                <w:tab w:val="num" w:pos="360"/>
              </w:tabs>
              <w:spacing w:after="0" w:line="240" w:lineRule="auto"/>
              <w:ind w:left="252" w:right="0" w:hanging="180"/>
              <w:rPr>
                <w:rFonts w:ascii="Arial" w:hAnsi="Arial"/>
                <w:sz w:val="20"/>
                <w:szCs w:val="20"/>
                <w:rtl/>
              </w:rPr>
            </w:pPr>
            <w:r>
              <w:rPr>
                <w:rFonts w:ascii="Arial" w:hAnsi="Arial" w:hint="cs"/>
                <w:sz w:val="20"/>
                <w:szCs w:val="20"/>
                <w:rtl/>
              </w:rPr>
              <w:t>פיתוחים טכנולוגים שמקדמים מחקר מדעי</w:t>
            </w:r>
          </w:p>
          <w:p w:rsidR="00355EDF" w:rsidRDefault="00355EDF" w:rsidP="00F5378C">
            <w:pPr>
              <w:ind w:left="360"/>
              <w:rPr>
                <w:rFonts w:ascii="Arial" w:hAnsi="Arial"/>
                <w:sz w:val="20"/>
                <w:szCs w:val="20"/>
                <w:rtl/>
              </w:rPr>
            </w:pPr>
            <w:r>
              <w:rPr>
                <w:rFonts w:ascii="Arial" w:hAnsi="Arial" w:hint="cs"/>
                <w:sz w:val="20"/>
                <w:szCs w:val="20"/>
                <w:rtl/>
              </w:rPr>
              <w:t>לדוגמה: תרומת פיתוח המיקרוסקופ לקידום חקר התא</w:t>
            </w:r>
          </w:p>
          <w:p w:rsidR="00355EDF" w:rsidRDefault="00355EDF" w:rsidP="009950AA">
            <w:pPr>
              <w:numPr>
                <w:ilvl w:val="1"/>
                <w:numId w:val="101"/>
              </w:numPr>
              <w:tabs>
                <w:tab w:val="clear" w:pos="1080"/>
                <w:tab w:val="num" w:pos="252"/>
                <w:tab w:val="num" w:pos="360"/>
              </w:tabs>
              <w:spacing w:after="0" w:line="240" w:lineRule="auto"/>
              <w:ind w:left="252" w:right="0" w:hanging="180"/>
              <w:rPr>
                <w:rFonts w:ascii="Arial" w:hAnsi="Arial"/>
                <w:sz w:val="20"/>
                <w:szCs w:val="20"/>
                <w:rtl/>
              </w:rPr>
            </w:pPr>
            <w:r>
              <w:rPr>
                <w:rFonts w:ascii="Arial" w:hAnsi="Arial" w:hint="cs"/>
                <w:sz w:val="20"/>
                <w:szCs w:val="20"/>
                <w:rtl/>
              </w:rPr>
              <w:t>ידע מדעי ותרומתו לפיתוחים טכנולוגים</w:t>
            </w:r>
          </w:p>
          <w:p w:rsidR="00355EDF" w:rsidRDefault="00355EDF" w:rsidP="000A4B5F">
            <w:pPr>
              <w:spacing w:after="0"/>
              <w:ind w:left="357"/>
              <w:rPr>
                <w:rFonts w:ascii="Arial" w:hAnsi="Arial"/>
                <w:b/>
                <w:bCs/>
                <w:rtl/>
              </w:rPr>
            </w:pPr>
            <w:r>
              <w:rPr>
                <w:rFonts w:ascii="Arial" w:hAnsi="Arial" w:hint="cs"/>
                <w:sz w:val="20"/>
                <w:szCs w:val="20"/>
                <w:rtl/>
              </w:rPr>
              <w:t xml:space="preserve">לדוגמה: תרומת הידע המדעי על שינויים בחום וטמפרטורה והשפעתם על חומרים </w:t>
            </w:r>
            <w:r>
              <w:rPr>
                <w:rFonts w:ascii="Arial" w:hAnsi="Arial"/>
                <w:sz w:val="20"/>
                <w:szCs w:val="20"/>
                <w:rtl/>
              </w:rPr>
              <w:t>–</w:t>
            </w:r>
            <w:r>
              <w:rPr>
                <w:rFonts w:ascii="Arial" w:hAnsi="Arial" w:hint="cs"/>
                <w:sz w:val="20"/>
                <w:szCs w:val="20"/>
                <w:rtl/>
              </w:rPr>
              <w:t xml:space="preserve">  לפיתוח מדי טמפרטורה</w:t>
            </w:r>
          </w:p>
        </w:tc>
        <w:tc>
          <w:tcPr>
            <w:tcW w:w="1733" w:type="dxa"/>
          </w:tcPr>
          <w:p w:rsidR="00355EDF" w:rsidRDefault="00355EDF" w:rsidP="00F5378C">
            <w:pPr>
              <w:rPr>
                <w:rFonts w:ascii="Arial" w:hAnsi="Arial"/>
                <w:b/>
                <w:bCs/>
                <w:rtl/>
              </w:rPr>
            </w:pPr>
            <w:r>
              <w:rPr>
                <w:rFonts w:ascii="Arial" w:hAnsi="Arial" w:hint="cs"/>
                <w:b/>
                <w:bCs/>
                <w:rtl/>
              </w:rPr>
              <w:t>קיימים קשרי גומלין בין הטכנולוגיה לבין המדע ובין הטכנולוגיה לבין החברה.</w:t>
            </w:r>
          </w:p>
        </w:tc>
      </w:tr>
    </w:tbl>
    <w:p w:rsidR="000A4B5F" w:rsidRDefault="000A4B5F" w:rsidP="000A4B5F">
      <w:pPr>
        <w:spacing w:after="0" w:line="240" w:lineRule="auto"/>
        <w:rPr>
          <w:rFonts w:ascii="Arial" w:hAnsi="Arial"/>
          <w:b/>
          <w:bCs/>
          <w:rtl/>
        </w:rPr>
      </w:pPr>
      <w:r>
        <w:rPr>
          <w:rFonts w:ascii="Arial" w:hAnsi="Arial"/>
          <w:b/>
          <w:bCs/>
          <w:rtl/>
        </w:rPr>
        <w:br w:type="page"/>
      </w:r>
    </w:p>
    <w:p w:rsidR="00355EDF" w:rsidRDefault="00355EDF" w:rsidP="000762EF">
      <w:pPr>
        <w:spacing w:after="0"/>
        <w:rPr>
          <w:rFonts w:ascii="Arial" w:hAnsi="Arial"/>
          <w:sz w:val="28"/>
          <w:szCs w:val="28"/>
          <w:rtl/>
        </w:rPr>
      </w:pPr>
      <w:r>
        <w:rPr>
          <w:rFonts w:ascii="Arial" w:hAnsi="Arial"/>
          <w:b/>
          <w:bCs/>
          <w:sz w:val="28"/>
          <w:szCs w:val="28"/>
          <w:rtl/>
        </w:rPr>
        <w:lastRenderedPageBreak/>
        <w:t>נושא משנה</w:t>
      </w:r>
      <w:r w:rsidR="000762EF">
        <w:rPr>
          <w:rFonts w:ascii="Arial" w:hAnsi="Arial" w:hint="cs"/>
          <w:b/>
          <w:bCs/>
          <w:sz w:val="28"/>
          <w:szCs w:val="28"/>
          <w:rtl/>
        </w:rPr>
        <w:t>:</w:t>
      </w:r>
      <w:r>
        <w:rPr>
          <w:rFonts w:ascii="Arial" w:hAnsi="Arial" w:hint="cs"/>
          <w:b/>
          <w:bCs/>
          <w:sz w:val="28"/>
          <w:szCs w:val="28"/>
          <w:rtl/>
        </w:rPr>
        <w:t xml:space="preserve"> </w:t>
      </w:r>
      <w:r>
        <w:rPr>
          <w:rFonts w:ascii="Arial" w:hAnsi="Arial"/>
          <w:b/>
          <w:bCs/>
          <w:sz w:val="28"/>
          <w:szCs w:val="28"/>
          <w:rtl/>
        </w:rPr>
        <w:t xml:space="preserve">תהליך התיכון </w:t>
      </w:r>
      <w:r>
        <w:rPr>
          <w:rFonts w:ascii="Arial" w:hAnsi="Arial" w:hint="cs"/>
          <w:b/>
          <w:bCs/>
          <w:sz w:val="28"/>
          <w:szCs w:val="28"/>
          <w:rtl/>
        </w:rPr>
        <w:t xml:space="preserve">כדרך לפתרון בעיות בטכנולוגיה  </w:t>
      </w:r>
    </w:p>
    <w:p w:rsidR="00355EDF" w:rsidRDefault="00355EDF" w:rsidP="000762EF">
      <w:pPr>
        <w:spacing w:after="0"/>
        <w:rPr>
          <w:rFonts w:ascii="Arial" w:hAnsi="Arial"/>
          <w:i/>
          <w:iCs/>
          <w:rtl/>
        </w:rPr>
      </w:pPr>
      <w:r>
        <w:rPr>
          <w:rFonts w:ascii="Arial" w:hAnsi="Arial"/>
          <w:i/>
          <w:iCs/>
          <w:u w:val="single"/>
          <w:rtl/>
        </w:rPr>
        <w:t>הער</w:t>
      </w:r>
      <w:r>
        <w:rPr>
          <w:rFonts w:ascii="Arial" w:hAnsi="Arial" w:hint="cs"/>
          <w:i/>
          <w:iCs/>
          <w:u w:val="single"/>
          <w:rtl/>
        </w:rPr>
        <w:t>ה</w:t>
      </w:r>
      <w:r>
        <w:rPr>
          <w:rFonts w:ascii="Arial" w:hAnsi="Arial"/>
          <w:i/>
          <w:iCs/>
          <w:u w:val="single"/>
          <w:rtl/>
        </w:rPr>
        <w:t xml:space="preserve"> למורה</w:t>
      </w:r>
      <w:r>
        <w:rPr>
          <w:rFonts w:ascii="Arial" w:hAnsi="Arial"/>
          <w:i/>
          <w:iCs/>
          <w:rtl/>
        </w:rPr>
        <w:t>:</w:t>
      </w:r>
      <w:r>
        <w:rPr>
          <w:rFonts w:ascii="Arial" w:hAnsi="Arial" w:hint="cs"/>
          <w:i/>
          <w:iCs/>
          <w:rtl/>
        </w:rPr>
        <w:t xml:space="preserve"> </w:t>
      </w:r>
      <w:r>
        <w:rPr>
          <w:rFonts w:ascii="Arial" w:hAnsi="Arial"/>
          <w:i/>
          <w:iCs/>
          <w:rtl/>
        </w:rPr>
        <w:t>תהליך התיכון</w:t>
      </w:r>
      <w:r>
        <w:rPr>
          <w:rFonts w:ascii="Arial" w:hAnsi="Arial" w:hint="cs"/>
          <w:i/>
          <w:iCs/>
          <w:rtl/>
        </w:rPr>
        <w:t xml:space="preserve"> בחלק זה של ה</w:t>
      </w:r>
      <w:r>
        <w:rPr>
          <w:rFonts w:ascii="Arial" w:hAnsi="Arial"/>
          <w:i/>
          <w:iCs/>
          <w:rtl/>
        </w:rPr>
        <w:t xml:space="preserve">מסמך </w:t>
      </w:r>
      <w:r>
        <w:rPr>
          <w:rFonts w:ascii="Arial" w:hAnsi="Arial" w:hint="cs"/>
          <w:i/>
          <w:iCs/>
          <w:rtl/>
        </w:rPr>
        <w:t>מתייחס לרקע התוכני הנדרש,</w:t>
      </w:r>
      <w:r>
        <w:rPr>
          <w:rFonts w:ascii="Arial" w:hAnsi="Arial"/>
          <w:i/>
          <w:iCs/>
          <w:rtl/>
        </w:rPr>
        <w:t xml:space="preserve"> החלק המעשי</w:t>
      </w:r>
      <w:r>
        <w:rPr>
          <w:rFonts w:ascii="Arial" w:hAnsi="Arial" w:hint="cs"/>
          <w:i/>
          <w:iCs/>
          <w:rtl/>
        </w:rPr>
        <w:t xml:space="preserve">-יישומי נמצא בפרק </w:t>
      </w:r>
      <w:r>
        <w:rPr>
          <w:rFonts w:ascii="Arial" w:hAnsi="Arial"/>
          <w:i/>
          <w:iCs/>
          <w:rtl/>
        </w:rPr>
        <w:t>מיומנויות</w:t>
      </w:r>
      <w:r>
        <w:rPr>
          <w:rFonts w:ascii="Arial" w:hAnsi="Arial" w:hint="cs"/>
          <w:i/>
          <w:iCs/>
          <w:rtl/>
        </w:rPr>
        <w:t xml:space="preserve"> התיכון</w:t>
      </w:r>
      <w:r>
        <w:rPr>
          <w:rFonts w:ascii="Arial" w:hAnsi="Arial"/>
          <w:i/>
          <w:iCs/>
          <w:rtl/>
        </w:rPr>
        <w:t>.</w:t>
      </w:r>
    </w:p>
    <w:p w:rsidR="00355EDF" w:rsidRDefault="00355EDF" w:rsidP="000762EF">
      <w:pPr>
        <w:spacing w:after="0"/>
        <w:rPr>
          <w:rFonts w:ascii="Arial" w:hAnsi="Arial"/>
          <w:b/>
          <w:bCs/>
          <w:sz w:val="28"/>
          <w:szCs w:val="28"/>
          <w:rtl/>
        </w:rPr>
      </w:pPr>
      <w:r>
        <w:rPr>
          <w:rFonts w:ascii="Arial" w:hAnsi="Arial" w:hint="cs"/>
          <w:b/>
          <w:bCs/>
          <w:sz w:val="28"/>
          <w:szCs w:val="28"/>
          <w:rtl/>
        </w:rPr>
        <w:t xml:space="preserve">מטרות: </w:t>
      </w:r>
    </w:p>
    <w:p w:rsidR="00355EDF" w:rsidRDefault="00355EDF" w:rsidP="009950AA">
      <w:pPr>
        <w:numPr>
          <w:ilvl w:val="0"/>
          <w:numId w:val="137"/>
        </w:numPr>
        <w:spacing w:after="0" w:line="240" w:lineRule="auto"/>
        <w:rPr>
          <w:rFonts w:ascii="Arial" w:hAnsi="Arial"/>
          <w:b/>
          <w:bCs/>
        </w:rPr>
      </w:pPr>
      <w:r>
        <w:rPr>
          <w:rFonts w:ascii="Arial" w:hAnsi="Arial" w:hint="cs"/>
          <w:b/>
          <w:bCs/>
          <w:rtl/>
        </w:rPr>
        <w:t>התלמידים יבינו כי לכל בעיה/צורך יתכנו פתרונות אחדים.</w:t>
      </w:r>
    </w:p>
    <w:p w:rsidR="00355EDF" w:rsidRDefault="00355EDF" w:rsidP="009950AA">
      <w:pPr>
        <w:numPr>
          <w:ilvl w:val="0"/>
          <w:numId w:val="137"/>
        </w:numPr>
        <w:spacing w:after="0" w:line="240" w:lineRule="auto"/>
        <w:rPr>
          <w:rFonts w:ascii="Arial" w:hAnsi="Arial"/>
          <w:b/>
          <w:bCs/>
          <w:rtl/>
        </w:rPr>
      </w:pPr>
      <w:r>
        <w:rPr>
          <w:rFonts w:ascii="Arial" w:hAnsi="Arial" w:hint="cs"/>
          <w:b/>
          <w:bCs/>
          <w:rtl/>
        </w:rPr>
        <w:t xml:space="preserve">התלמידים יבינו כי מוצרים מהווים פתרונות לצרכים/בעיות.  </w:t>
      </w:r>
    </w:p>
    <w:p w:rsidR="00355EDF" w:rsidRDefault="00355EDF" w:rsidP="009950AA">
      <w:pPr>
        <w:numPr>
          <w:ilvl w:val="0"/>
          <w:numId w:val="137"/>
        </w:numPr>
        <w:spacing w:after="0" w:line="240" w:lineRule="auto"/>
        <w:rPr>
          <w:rFonts w:ascii="Arial" w:hAnsi="Arial"/>
          <w:b/>
          <w:bCs/>
        </w:rPr>
      </w:pPr>
      <w:r>
        <w:rPr>
          <w:rFonts w:ascii="Arial" w:hAnsi="Arial" w:hint="cs"/>
          <w:b/>
          <w:bCs/>
          <w:rtl/>
        </w:rPr>
        <w:t xml:space="preserve">התלמידים יבינו כי פתרון טכנולוגי יכול להיות שימוש במוצר קיים, שכלול מוצר או בנייה של מוצר חדש.   </w:t>
      </w:r>
    </w:p>
    <w:p w:rsidR="00355EDF" w:rsidRDefault="00355EDF" w:rsidP="009950AA">
      <w:pPr>
        <w:numPr>
          <w:ilvl w:val="0"/>
          <w:numId w:val="137"/>
        </w:numPr>
        <w:spacing w:after="0" w:line="240" w:lineRule="auto"/>
        <w:rPr>
          <w:rFonts w:ascii="Arial" w:hAnsi="Arial"/>
          <w:b/>
          <w:bCs/>
        </w:rPr>
      </w:pPr>
      <w:r>
        <w:rPr>
          <w:rFonts w:ascii="Arial" w:hAnsi="Arial" w:hint="cs"/>
          <w:b/>
          <w:bCs/>
          <w:rtl/>
        </w:rPr>
        <w:t xml:space="preserve">התלמידים יכירו את שלבי תהליך התיכון.   </w:t>
      </w:r>
    </w:p>
    <w:p w:rsidR="00355EDF" w:rsidRDefault="00355EDF" w:rsidP="009950AA">
      <w:pPr>
        <w:numPr>
          <w:ilvl w:val="0"/>
          <w:numId w:val="137"/>
        </w:numPr>
        <w:spacing w:after="0" w:line="240" w:lineRule="auto"/>
        <w:rPr>
          <w:rFonts w:ascii="Arial" w:hAnsi="Arial"/>
          <w:b/>
          <w:bCs/>
        </w:rPr>
      </w:pPr>
      <w:r>
        <w:rPr>
          <w:rFonts w:ascii="Arial" w:hAnsi="Arial" w:hint="cs"/>
          <w:b/>
          <w:bCs/>
          <w:rtl/>
        </w:rPr>
        <w:t xml:space="preserve">התלמידים ידעו כי ראשית תהליך תיכון הוא צורך/בעיה.   </w:t>
      </w:r>
    </w:p>
    <w:p w:rsidR="00355EDF" w:rsidRDefault="00355EDF" w:rsidP="009950AA">
      <w:pPr>
        <w:numPr>
          <w:ilvl w:val="0"/>
          <w:numId w:val="137"/>
        </w:numPr>
        <w:spacing w:after="0" w:line="240" w:lineRule="auto"/>
        <w:rPr>
          <w:rFonts w:ascii="Arial" w:hAnsi="Arial"/>
          <w:b/>
          <w:bCs/>
          <w:rtl/>
        </w:rPr>
      </w:pPr>
      <w:r>
        <w:rPr>
          <w:rFonts w:ascii="Arial" w:hAnsi="Arial" w:hint="cs"/>
          <w:b/>
          <w:bCs/>
          <w:rtl/>
        </w:rPr>
        <w:t>התלמידים יבינו כי תהליך התיכון אינו ליניאר</w:t>
      </w:r>
      <w:r>
        <w:rPr>
          <w:rFonts w:ascii="Arial" w:hAnsi="Arial" w:hint="eastAsia"/>
          <w:b/>
          <w:bCs/>
          <w:rtl/>
        </w:rPr>
        <w:t>י</w:t>
      </w:r>
      <w:r>
        <w:rPr>
          <w:rFonts w:ascii="Arial" w:hAnsi="Arial" w:hint="cs"/>
          <w:b/>
          <w:bCs/>
          <w:rtl/>
        </w:rPr>
        <w:t xml:space="preserve"> כלומר מכל שלב ניתן לחזור לשלבים קודמים לצורך בחינה מחודשת.  </w:t>
      </w:r>
    </w:p>
    <w:p w:rsidR="00355EDF" w:rsidRDefault="00355EDF" w:rsidP="009950AA">
      <w:pPr>
        <w:numPr>
          <w:ilvl w:val="0"/>
          <w:numId w:val="137"/>
        </w:numPr>
        <w:spacing w:after="0" w:line="240" w:lineRule="auto"/>
        <w:rPr>
          <w:rFonts w:ascii="Arial" w:hAnsi="Arial"/>
          <w:b/>
          <w:bCs/>
        </w:rPr>
      </w:pPr>
      <w:r>
        <w:rPr>
          <w:rFonts w:ascii="Arial" w:hAnsi="Arial" w:hint="cs"/>
          <w:b/>
          <w:bCs/>
          <w:rtl/>
        </w:rPr>
        <w:t xml:space="preserve">התלמידים ידעו כי בתהליך התיכון יש להתחשב באילוצים שונים כמו אילוצים כלכליים, אסתטיים וסביבתיים.  </w:t>
      </w:r>
    </w:p>
    <w:p w:rsidR="000762EF" w:rsidRDefault="00355EDF" w:rsidP="009950AA">
      <w:pPr>
        <w:numPr>
          <w:ilvl w:val="0"/>
          <w:numId w:val="137"/>
        </w:numPr>
        <w:spacing w:after="0" w:line="240" w:lineRule="auto"/>
        <w:rPr>
          <w:rFonts w:ascii="Arial" w:hAnsi="Arial"/>
          <w:b/>
          <w:bCs/>
        </w:rPr>
      </w:pPr>
      <w:r>
        <w:rPr>
          <w:rFonts w:ascii="Arial" w:hAnsi="Arial" w:hint="cs"/>
          <w:b/>
          <w:bCs/>
          <w:rtl/>
        </w:rPr>
        <w:t xml:space="preserve">התלמידים יבינו את הצורך לשלב שיקולים ערכיים בתהליך תכנון, פיתוח ויצור של מוצר טכנולוגי ובשימוש בו. </w:t>
      </w:r>
    </w:p>
    <w:p w:rsidR="00355EDF" w:rsidRDefault="00355EDF" w:rsidP="000762EF">
      <w:pPr>
        <w:spacing w:after="0" w:line="240" w:lineRule="auto"/>
        <w:ind w:left="420" w:right="720"/>
        <w:rPr>
          <w:rFonts w:ascii="Arial" w:hAnsi="Arial"/>
          <w:b/>
          <w:bCs/>
          <w:rtl/>
        </w:rPr>
      </w:pPr>
      <w:r>
        <w:rPr>
          <w:rFonts w:ascii="Arial" w:hAnsi="Arial" w:hint="cs"/>
          <w:b/>
          <w:bCs/>
          <w:rtl/>
        </w:rPr>
        <w:t xml:space="preserve">  </w:t>
      </w:r>
    </w:p>
    <w:tbl>
      <w:tblPr>
        <w:tblW w:w="0" w:type="auto"/>
        <w:tblInd w:w="13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686"/>
        <w:gridCol w:w="3543"/>
        <w:gridCol w:w="3119"/>
        <w:gridCol w:w="2442"/>
      </w:tblGrid>
      <w:tr w:rsidR="00355EDF" w:rsidTr="00F5378C">
        <w:trPr>
          <w:tblHeader/>
        </w:trPr>
        <w:tc>
          <w:tcPr>
            <w:tcW w:w="3686" w:type="dxa"/>
            <w:tcBorders>
              <w:bottom w:val="single" w:sz="4" w:space="0" w:color="auto"/>
            </w:tcBorders>
            <w:shd w:val="clear" w:color="auto" w:fill="D9D9D9"/>
            <w:vAlign w:val="center"/>
          </w:tcPr>
          <w:p w:rsidR="00355EDF" w:rsidRPr="00AA3F97" w:rsidRDefault="00355EDF" w:rsidP="00D6414E">
            <w:pPr>
              <w:spacing w:after="0"/>
              <w:jc w:val="center"/>
              <w:rPr>
                <w:rFonts w:ascii="Arial" w:hAnsi="Arial"/>
                <w:b/>
                <w:bCs/>
                <w:sz w:val="24"/>
                <w:szCs w:val="24"/>
                <w:rtl/>
              </w:rPr>
            </w:pPr>
            <w:r w:rsidRPr="00AA3F97">
              <w:rPr>
                <w:rFonts w:ascii="Arial" w:hAnsi="Arial"/>
                <w:b/>
                <w:bCs/>
                <w:sz w:val="24"/>
                <w:szCs w:val="24"/>
                <w:rtl/>
              </w:rPr>
              <w:t xml:space="preserve">פעילויות לימודיות </w:t>
            </w:r>
          </w:p>
          <w:p w:rsidR="00355EDF" w:rsidRPr="00AA3F97" w:rsidRDefault="00355EDF" w:rsidP="00D6414E">
            <w:pPr>
              <w:spacing w:after="0"/>
              <w:jc w:val="center"/>
              <w:rPr>
                <w:rFonts w:ascii="Arial" w:hAnsi="Arial"/>
                <w:b/>
                <w:bCs/>
                <w:sz w:val="24"/>
                <w:szCs w:val="24"/>
              </w:rPr>
            </w:pPr>
            <w:r w:rsidRPr="00AA3F97">
              <w:rPr>
                <w:rFonts w:ascii="Arial" w:hAnsi="Arial"/>
                <w:b/>
                <w:bCs/>
                <w:sz w:val="24"/>
                <w:szCs w:val="24"/>
                <w:rtl/>
              </w:rPr>
              <w:t>המשלבות תוכן ומיומנויות</w:t>
            </w:r>
          </w:p>
        </w:tc>
        <w:tc>
          <w:tcPr>
            <w:tcW w:w="3543" w:type="dxa"/>
            <w:tcBorders>
              <w:bottom w:val="single" w:sz="4" w:space="0" w:color="auto"/>
            </w:tcBorders>
            <w:shd w:val="clear" w:color="auto" w:fill="D9D9D9"/>
            <w:vAlign w:val="center"/>
          </w:tcPr>
          <w:p w:rsidR="00355EDF" w:rsidRPr="00AA3F97" w:rsidRDefault="00355EDF" w:rsidP="00D6414E">
            <w:pPr>
              <w:spacing w:after="0"/>
              <w:jc w:val="center"/>
              <w:rPr>
                <w:rFonts w:ascii="Arial" w:hAnsi="Arial"/>
                <w:b/>
                <w:bCs/>
                <w:sz w:val="24"/>
                <w:szCs w:val="24"/>
              </w:rPr>
            </w:pPr>
            <w:r w:rsidRPr="00AA3F97">
              <w:rPr>
                <w:rFonts w:ascii="Arial" w:hAnsi="Arial"/>
                <w:b/>
                <w:bCs/>
                <w:sz w:val="24"/>
                <w:szCs w:val="24"/>
                <w:rtl/>
              </w:rPr>
              <w:t>הערות דידקטיות</w:t>
            </w:r>
          </w:p>
        </w:tc>
        <w:tc>
          <w:tcPr>
            <w:tcW w:w="3119" w:type="dxa"/>
            <w:tcBorders>
              <w:bottom w:val="single" w:sz="4" w:space="0" w:color="auto"/>
            </w:tcBorders>
            <w:shd w:val="clear" w:color="auto" w:fill="D9D9D9"/>
            <w:vAlign w:val="center"/>
          </w:tcPr>
          <w:p w:rsidR="00355EDF" w:rsidRPr="00AA3F97" w:rsidRDefault="00355EDF" w:rsidP="00D6414E">
            <w:pPr>
              <w:spacing w:after="0"/>
              <w:jc w:val="center"/>
              <w:rPr>
                <w:rFonts w:ascii="Arial" w:hAnsi="Arial"/>
                <w:b/>
                <w:bCs/>
                <w:sz w:val="24"/>
                <w:szCs w:val="24"/>
                <w:rtl/>
              </w:rPr>
            </w:pPr>
            <w:r w:rsidRPr="00AA3F97">
              <w:rPr>
                <w:rFonts w:ascii="Arial" w:hAnsi="Arial"/>
                <w:b/>
                <w:bCs/>
                <w:sz w:val="24"/>
                <w:szCs w:val="24"/>
                <w:rtl/>
              </w:rPr>
              <w:t>ציוני דרך</w:t>
            </w:r>
          </w:p>
        </w:tc>
        <w:tc>
          <w:tcPr>
            <w:tcW w:w="2442" w:type="dxa"/>
            <w:tcBorders>
              <w:bottom w:val="single" w:sz="4" w:space="0" w:color="auto"/>
            </w:tcBorders>
            <w:shd w:val="clear" w:color="auto" w:fill="D9D9D9"/>
            <w:vAlign w:val="center"/>
          </w:tcPr>
          <w:p w:rsidR="00355EDF" w:rsidRPr="00AA3F97" w:rsidRDefault="00355EDF" w:rsidP="00D6414E">
            <w:pPr>
              <w:spacing w:after="0"/>
              <w:jc w:val="center"/>
              <w:rPr>
                <w:rFonts w:ascii="Arial" w:hAnsi="Arial"/>
                <w:b/>
                <w:bCs/>
                <w:sz w:val="24"/>
                <w:szCs w:val="24"/>
                <w:highlight w:val="cyan"/>
                <w:rtl/>
              </w:rPr>
            </w:pPr>
            <w:r w:rsidRPr="00AA3F97">
              <w:rPr>
                <w:rFonts w:ascii="Arial" w:hAnsi="Arial"/>
                <w:b/>
                <w:bCs/>
                <w:sz w:val="24"/>
                <w:szCs w:val="24"/>
                <w:rtl/>
              </w:rPr>
              <w:t xml:space="preserve">רעיונות והדגשים </w:t>
            </w:r>
          </w:p>
        </w:tc>
      </w:tr>
      <w:tr w:rsidR="00355EDF" w:rsidTr="00F5378C">
        <w:tc>
          <w:tcPr>
            <w:tcW w:w="3686" w:type="dxa"/>
          </w:tcPr>
          <w:p w:rsidR="00355EDF" w:rsidRDefault="00355EDF" w:rsidP="00F5378C">
            <w:pPr>
              <w:ind w:right="346"/>
              <w:rPr>
                <w:rFonts w:ascii="Arial" w:hAnsi="Arial"/>
                <w:sz w:val="20"/>
                <w:szCs w:val="20"/>
              </w:rPr>
            </w:pPr>
            <w:r>
              <w:rPr>
                <w:rFonts w:ascii="Arial" w:hAnsi="Arial" w:hint="cs"/>
                <w:b/>
                <w:bCs/>
                <w:u w:val="single"/>
                <w:rtl/>
              </w:rPr>
              <w:t>תהליך התיכון</w:t>
            </w:r>
          </w:p>
          <w:p w:rsidR="00355EDF" w:rsidRDefault="00355EDF" w:rsidP="009950AA">
            <w:pPr>
              <w:numPr>
                <w:ilvl w:val="1"/>
                <w:numId w:val="101"/>
              </w:numPr>
              <w:tabs>
                <w:tab w:val="clear" w:pos="1080"/>
                <w:tab w:val="num" w:pos="252"/>
                <w:tab w:val="num" w:pos="360"/>
              </w:tabs>
              <w:spacing w:after="0" w:line="240" w:lineRule="auto"/>
              <w:ind w:left="252" w:right="0" w:hanging="180"/>
              <w:rPr>
                <w:rFonts w:ascii="Arial" w:hAnsi="Arial"/>
                <w:sz w:val="20"/>
                <w:szCs w:val="20"/>
                <w:rtl/>
              </w:rPr>
            </w:pPr>
            <w:r>
              <w:rPr>
                <w:rFonts w:ascii="Arial" w:hAnsi="Arial" w:hint="cs"/>
                <w:sz w:val="20"/>
                <w:szCs w:val="20"/>
                <w:rtl/>
              </w:rPr>
              <w:t xml:space="preserve">התלמידים יגדירו בעיה/צורך העולים מתוך תאור מצב ויבחינו בין בעיה לצורך. לדוגמה: הצורך - ללכת בגשם מבלי להירטב, הבעיה -  כיצד ללכת בגשם ולא להירטב כאשר הידיים תפוסות? </w:t>
            </w:r>
            <w:r w:rsidRPr="00E00E75">
              <w:rPr>
                <w:rFonts w:ascii="Arial" w:hAnsi="Arial" w:hint="cs"/>
                <w:b/>
                <w:bCs/>
                <w:sz w:val="20"/>
                <w:szCs w:val="20"/>
                <w:rtl/>
              </w:rPr>
              <w:t>(תיכון: זיהוי הגדרת צרכים ובעיות)</w:t>
            </w:r>
          </w:p>
          <w:p w:rsidR="00355EDF" w:rsidRDefault="00355EDF" w:rsidP="009950AA">
            <w:pPr>
              <w:numPr>
                <w:ilvl w:val="1"/>
                <w:numId w:val="101"/>
              </w:numPr>
              <w:tabs>
                <w:tab w:val="clear" w:pos="1080"/>
                <w:tab w:val="num" w:pos="252"/>
                <w:tab w:val="num" w:pos="360"/>
              </w:tabs>
              <w:spacing w:after="0" w:line="240" w:lineRule="auto"/>
              <w:ind w:left="252" w:right="0" w:hanging="180"/>
              <w:rPr>
                <w:rFonts w:ascii="Arial" w:hAnsi="Arial"/>
                <w:b/>
                <w:bCs/>
                <w:sz w:val="20"/>
                <w:szCs w:val="20"/>
                <w:rtl/>
              </w:rPr>
            </w:pPr>
            <w:r>
              <w:rPr>
                <w:rFonts w:ascii="Arial" w:hAnsi="Arial" w:hint="cs"/>
                <w:sz w:val="20"/>
                <w:szCs w:val="20"/>
                <w:rtl/>
              </w:rPr>
              <w:t>התלמידים יחפשו ברשת או בחנויות פתרונות קיימים לבעיה שתוצג לפניהם ויציגו יתרונות וחסרונות של הפתרונות השונים.</w:t>
            </w:r>
            <w:r w:rsidRPr="00E00E75">
              <w:rPr>
                <w:rFonts w:ascii="Arial" w:hAnsi="Arial" w:hint="cs"/>
                <w:b/>
                <w:bCs/>
                <w:sz w:val="20"/>
                <w:szCs w:val="20"/>
                <w:rtl/>
              </w:rPr>
              <w:t xml:space="preserve"> (מידענות, השוואה) </w:t>
            </w:r>
          </w:p>
          <w:p w:rsidR="00355EDF" w:rsidRDefault="00355EDF" w:rsidP="009950AA">
            <w:pPr>
              <w:numPr>
                <w:ilvl w:val="1"/>
                <w:numId w:val="101"/>
              </w:numPr>
              <w:tabs>
                <w:tab w:val="clear" w:pos="1080"/>
                <w:tab w:val="num" w:pos="252"/>
                <w:tab w:val="num" w:pos="360"/>
              </w:tabs>
              <w:spacing w:after="0" w:line="240" w:lineRule="auto"/>
              <w:ind w:left="252" w:right="0" w:hanging="180"/>
              <w:rPr>
                <w:rFonts w:ascii="Arial" w:hAnsi="Arial"/>
                <w:b/>
                <w:bCs/>
                <w:sz w:val="20"/>
                <w:szCs w:val="20"/>
                <w:rtl/>
              </w:rPr>
            </w:pPr>
            <w:r>
              <w:rPr>
                <w:rFonts w:ascii="Arial" w:hAnsi="Arial" w:hint="cs"/>
                <w:sz w:val="20"/>
                <w:szCs w:val="20"/>
                <w:rtl/>
              </w:rPr>
              <w:t xml:space="preserve">התלמידים יערכו סקר שוק: יגדירו את אוכלוסיית היעד, ינסחו שאלון לבדיקת צרכים ופתרונות מועדפים, יעבירו את השאלון במדגם, יסכמו ממצאים ויסיקו מסקנות שיהוו את מאפייני הפתרון העתידי. </w:t>
            </w:r>
            <w:r w:rsidRPr="00E00E75">
              <w:rPr>
                <w:rFonts w:ascii="Arial" w:hAnsi="Arial" w:hint="cs"/>
                <w:b/>
                <w:bCs/>
                <w:sz w:val="20"/>
                <w:szCs w:val="20"/>
                <w:rtl/>
              </w:rPr>
              <w:t>(תיכון: סקר)</w:t>
            </w:r>
          </w:p>
        </w:tc>
        <w:tc>
          <w:tcPr>
            <w:tcW w:w="3543" w:type="dxa"/>
          </w:tcPr>
          <w:p w:rsidR="00355EDF" w:rsidRDefault="00355EDF" w:rsidP="000A4B5F">
            <w:pPr>
              <w:spacing w:after="0"/>
              <w:rPr>
                <w:rFonts w:ascii="Arial" w:hAnsi="Arial"/>
                <w:sz w:val="20"/>
                <w:szCs w:val="20"/>
                <w:rtl/>
              </w:rPr>
            </w:pPr>
            <w:r>
              <w:rPr>
                <w:rFonts w:ascii="Arial" w:hAnsi="Arial" w:hint="cs"/>
                <w:sz w:val="20"/>
                <w:szCs w:val="20"/>
                <w:rtl/>
              </w:rPr>
              <w:t>יש להתבסס על ידע קיים מלימוד נושא התיכון בבית הספר היסודי. במידת הצורך יש להשלים חומר חסר</w:t>
            </w:r>
          </w:p>
          <w:p w:rsidR="00355EDF" w:rsidRDefault="00355EDF" w:rsidP="000A4B5F">
            <w:pPr>
              <w:spacing w:after="0"/>
              <w:rPr>
                <w:rFonts w:ascii="Arial" w:hAnsi="Arial"/>
                <w:sz w:val="20"/>
                <w:szCs w:val="20"/>
                <w:rtl/>
              </w:rPr>
            </w:pPr>
          </w:p>
          <w:p w:rsidR="00355EDF" w:rsidRDefault="00355EDF" w:rsidP="00496266">
            <w:pPr>
              <w:rPr>
                <w:rFonts w:ascii="Arial" w:hAnsi="Arial"/>
                <w:sz w:val="20"/>
                <w:szCs w:val="20"/>
                <w:rtl/>
              </w:rPr>
            </w:pPr>
            <w:r>
              <w:rPr>
                <w:rFonts w:ascii="Arial" w:hAnsi="Arial" w:hint="cs"/>
                <w:sz w:val="20"/>
                <w:szCs w:val="20"/>
                <w:rtl/>
              </w:rPr>
              <w:t>הדרך הטובה ביותר ללמוד על תהליך התיכון הוא להתנסות בו הלכה למעשה כלומר התלמידים יגדירו בעיה, יעבדו כיחידים או כקבוצות</w:t>
            </w:r>
            <w:r w:rsidR="00496266">
              <w:rPr>
                <w:rFonts w:ascii="Arial" w:hAnsi="Arial" w:hint="cs"/>
                <w:sz w:val="20"/>
                <w:szCs w:val="20"/>
                <w:rtl/>
              </w:rPr>
              <w:t xml:space="preserve"> בתכנון פתרון לבעיה, </w:t>
            </w:r>
            <w:r>
              <w:rPr>
                <w:rFonts w:ascii="Arial" w:hAnsi="Arial" w:hint="cs"/>
                <w:sz w:val="20"/>
                <w:szCs w:val="20"/>
                <w:rtl/>
              </w:rPr>
              <w:t>יצרו דגם או אב טיפוס של הפתרון</w:t>
            </w:r>
            <w:r w:rsidR="00496266">
              <w:rPr>
                <w:rFonts w:ascii="Arial" w:hAnsi="Arial" w:hint="cs"/>
                <w:sz w:val="20"/>
                <w:szCs w:val="20"/>
                <w:rtl/>
              </w:rPr>
              <w:t xml:space="preserve">, יעריכו </w:t>
            </w:r>
            <w:r>
              <w:rPr>
                <w:rFonts w:ascii="Arial" w:hAnsi="Arial" w:hint="cs"/>
                <w:sz w:val="20"/>
                <w:szCs w:val="20"/>
                <w:rtl/>
              </w:rPr>
              <w:t>אותו למול הצורך והדרישות ויציעו שיפורים. לפרוט התהליך ראו במסמך ציוני דרך בנושא מיומנויות התיכון. השעות המוקצבות לנושא התיכון הן להוראת העקרונות העיוניים של התהליך. החלק המעשי של התיכון יעשה במסגרת חוץ כיתתית.</w:t>
            </w:r>
          </w:p>
          <w:p w:rsidR="00355EDF" w:rsidRDefault="00355EDF" w:rsidP="00F5378C">
            <w:pPr>
              <w:rPr>
                <w:rFonts w:ascii="Arial" w:hAnsi="Arial"/>
                <w:i/>
                <w:iCs/>
                <w:sz w:val="20"/>
                <w:szCs w:val="20"/>
                <w:rtl/>
              </w:rPr>
            </w:pPr>
            <w:r>
              <w:rPr>
                <w:rFonts w:ascii="Arial" w:hAnsi="Arial" w:hint="cs"/>
                <w:sz w:val="20"/>
                <w:szCs w:val="20"/>
                <w:rtl/>
              </w:rPr>
              <w:lastRenderedPageBreak/>
              <w:t xml:space="preserve">חשוב להדגיש כי ניתן לשפר מוצרים קיימים כדי לתת מענה לצרכים חדשים נוספים. </w:t>
            </w:r>
          </w:p>
          <w:p w:rsidR="00355EDF" w:rsidRDefault="00355EDF" w:rsidP="00C41B27">
            <w:pPr>
              <w:spacing w:after="0"/>
              <w:rPr>
                <w:rFonts w:ascii="Arial" w:hAnsi="Arial"/>
                <w:sz w:val="20"/>
                <w:szCs w:val="20"/>
              </w:rPr>
            </w:pPr>
            <w:r>
              <w:rPr>
                <w:rFonts w:ascii="Arial" w:hAnsi="Arial" w:hint="cs"/>
                <w:sz w:val="20"/>
                <w:szCs w:val="20"/>
                <w:rtl/>
              </w:rPr>
              <w:t>אפשר להיעזר באתרי האינטרנט המציעים פעילות בנושא תהליך התיכון:</w:t>
            </w:r>
          </w:p>
          <w:p w:rsidR="00355EDF" w:rsidRDefault="004A2205" w:rsidP="009950AA">
            <w:pPr>
              <w:numPr>
                <w:ilvl w:val="0"/>
                <w:numId w:val="134"/>
              </w:numPr>
              <w:spacing w:after="0" w:line="240" w:lineRule="auto"/>
              <w:ind w:right="0"/>
              <w:rPr>
                <w:rFonts w:ascii="Arial" w:hAnsi="Arial"/>
                <w:sz w:val="20"/>
                <w:szCs w:val="20"/>
                <w:rtl/>
              </w:rPr>
            </w:pPr>
            <w:hyperlink r:id="rId344" w:history="1">
              <w:r w:rsidR="00355EDF">
                <w:rPr>
                  <w:rStyle w:val="Hyperlink"/>
                  <w:rFonts w:ascii="Arial" w:hAnsi="Arial" w:hint="cs"/>
                  <w:sz w:val="20"/>
                  <w:szCs w:val="20"/>
                  <w:rtl/>
                </w:rPr>
                <w:t>תהליך התיכון</w:t>
              </w:r>
            </w:hyperlink>
            <w:r w:rsidR="00355EDF">
              <w:rPr>
                <w:rFonts w:ascii="Arial" w:hAnsi="Arial" w:hint="cs"/>
                <w:sz w:val="20"/>
                <w:szCs w:val="20"/>
                <w:rtl/>
              </w:rPr>
              <w:t xml:space="preserve"> של רשת אורט </w:t>
            </w:r>
          </w:p>
          <w:p w:rsidR="00355EDF" w:rsidRDefault="004A2205" w:rsidP="009950AA">
            <w:pPr>
              <w:numPr>
                <w:ilvl w:val="0"/>
                <w:numId w:val="134"/>
              </w:numPr>
              <w:spacing w:after="0" w:line="240" w:lineRule="auto"/>
              <w:ind w:right="0"/>
              <w:rPr>
                <w:rFonts w:ascii="Arial" w:hAnsi="Arial"/>
                <w:i/>
                <w:iCs/>
                <w:sz w:val="20"/>
                <w:szCs w:val="20"/>
                <w:rtl/>
              </w:rPr>
            </w:pPr>
            <w:hyperlink r:id="rId345" w:history="1">
              <w:r w:rsidR="00355EDF">
                <w:rPr>
                  <w:rStyle w:val="Hyperlink"/>
                  <w:rFonts w:ascii="Arial" w:hAnsi="Arial" w:hint="cs"/>
                  <w:sz w:val="20"/>
                  <w:szCs w:val="20"/>
                  <w:rtl/>
                </w:rPr>
                <w:t>תהליך התיכון או: שודדי התיבה האבודה</w:t>
              </w:r>
            </w:hyperlink>
            <w:r w:rsidR="00355EDF">
              <w:rPr>
                <w:rFonts w:ascii="Arial" w:hAnsi="Arial" w:hint="cs"/>
                <w:sz w:val="20"/>
                <w:szCs w:val="20"/>
                <w:rtl/>
              </w:rPr>
              <w:t xml:space="preserve"> של רשת אורט </w:t>
            </w:r>
          </w:p>
        </w:tc>
        <w:tc>
          <w:tcPr>
            <w:tcW w:w="3119" w:type="dxa"/>
          </w:tcPr>
          <w:p w:rsidR="00355EDF" w:rsidRDefault="00355EDF" w:rsidP="00F5378C">
            <w:pPr>
              <w:ind w:right="346"/>
              <w:rPr>
                <w:rFonts w:ascii="Arial" w:hAnsi="Arial"/>
                <w:rtl/>
              </w:rPr>
            </w:pPr>
            <w:r>
              <w:rPr>
                <w:rFonts w:ascii="Arial" w:hAnsi="Arial" w:hint="cs"/>
                <w:b/>
                <w:bCs/>
                <w:u w:val="single"/>
                <w:rtl/>
              </w:rPr>
              <w:lastRenderedPageBreak/>
              <w:t>תהליך התיכון</w:t>
            </w:r>
            <w:r>
              <w:rPr>
                <w:rFonts w:ascii="Arial" w:hAnsi="Arial" w:hint="cs"/>
                <w:rtl/>
              </w:rPr>
              <w:t xml:space="preserve"> </w:t>
            </w:r>
          </w:p>
          <w:p w:rsidR="00355EDF" w:rsidRDefault="00355EDF" w:rsidP="00F5378C">
            <w:pPr>
              <w:rPr>
                <w:rFonts w:ascii="Arial" w:hAnsi="Arial"/>
                <w:b/>
                <w:bCs/>
                <w:color w:val="FF0000"/>
                <w:rtl/>
              </w:rPr>
            </w:pPr>
            <w:r>
              <w:rPr>
                <w:rFonts w:ascii="Arial" w:hAnsi="Arial" w:hint="cs"/>
                <w:b/>
                <w:bCs/>
                <w:color w:val="FF0000"/>
                <w:rtl/>
              </w:rPr>
              <w:t>4 שעות</w:t>
            </w:r>
          </w:p>
          <w:p w:rsidR="00355EDF" w:rsidRDefault="00355EDF" w:rsidP="009950AA">
            <w:pPr>
              <w:numPr>
                <w:ilvl w:val="1"/>
                <w:numId w:val="131"/>
              </w:numPr>
              <w:tabs>
                <w:tab w:val="clear" w:pos="360"/>
              </w:tabs>
              <w:spacing w:after="0" w:line="240" w:lineRule="auto"/>
              <w:ind w:left="176" w:hanging="176"/>
              <w:rPr>
                <w:rFonts w:ascii="Arial" w:hAnsi="Arial"/>
              </w:rPr>
            </w:pPr>
            <w:r>
              <w:rPr>
                <w:rFonts w:ascii="Arial" w:hAnsi="Arial" w:hint="cs"/>
                <w:rtl/>
              </w:rPr>
              <w:t xml:space="preserve">צרכים ובעיות </w:t>
            </w:r>
          </w:p>
          <w:p w:rsidR="00355EDF" w:rsidRDefault="00355EDF" w:rsidP="009950AA">
            <w:pPr>
              <w:numPr>
                <w:ilvl w:val="1"/>
                <w:numId w:val="101"/>
              </w:numPr>
              <w:tabs>
                <w:tab w:val="clear" w:pos="1080"/>
                <w:tab w:val="num" w:pos="252"/>
                <w:tab w:val="num" w:pos="360"/>
              </w:tabs>
              <w:spacing w:after="0" w:line="240" w:lineRule="auto"/>
              <w:ind w:left="252" w:right="0" w:hanging="180"/>
              <w:rPr>
                <w:rFonts w:ascii="Arial" w:hAnsi="Arial"/>
                <w:sz w:val="20"/>
                <w:szCs w:val="20"/>
                <w:rtl/>
              </w:rPr>
            </w:pPr>
            <w:r>
              <w:rPr>
                <w:rFonts w:ascii="Arial" w:hAnsi="Arial" w:hint="cs"/>
                <w:sz w:val="20"/>
                <w:szCs w:val="20"/>
                <w:rtl/>
              </w:rPr>
              <w:t>צורך קיומי וצורך משני</w:t>
            </w:r>
          </w:p>
          <w:p w:rsidR="00355EDF" w:rsidRDefault="00355EDF" w:rsidP="009950AA">
            <w:pPr>
              <w:numPr>
                <w:ilvl w:val="1"/>
                <w:numId w:val="101"/>
              </w:numPr>
              <w:tabs>
                <w:tab w:val="clear" w:pos="1080"/>
                <w:tab w:val="num" w:pos="252"/>
                <w:tab w:val="num" w:pos="360"/>
              </w:tabs>
              <w:spacing w:after="0" w:line="240" w:lineRule="auto"/>
              <w:ind w:left="252" w:right="0" w:hanging="180"/>
              <w:rPr>
                <w:rFonts w:ascii="Arial" w:hAnsi="Arial"/>
                <w:sz w:val="20"/>
                <w:szCs w:val="20"/>
                <w:rtl/>
              </w:rPr>
            </w:pPr>
            <w:r>
              <w:rPr>
                <w:rFonts w:ascii="Arial" w:hAnsi="Arial" w:hint="cs"/>
                <w:sz w:val="20"/>
                <w:szCs w:val="20"/>
                <w:rtl/>
              </w:rPr>
              <w:t>בעיות הכרוכות בהשגת צרכים</w:t>
            </w:r>
          </w:p>
          <w:p w:rsidR="00355EDF" w:rsidRDefault="00355EDF" w:rsidP="009950AA">
            <w:pPr>
              <w:numPr>
                <w:ilvl w:val="1"/>
                <w:numId w:val="101"/>
              </w:numPr>
              <w:tabs>
                <w:tab w:val="clear" w:pos="1080"/>
                <w:tab w:val="num" w:pos="252"/>
                <w:tab w:val="num" w:pos="360"/>
              </w:tabs>
              <w:spacing w:after="0" w:line="240" w:lineRule="auto"/>
              <w:ind w:left="252" w:right="0" w:hanging="180"/>
              <w:rPr>
                <w:rFonts w:ascii="Arial" w:hAnsi="Arial"/>
                <w:b/>
                <w:bCs/>
                <w:u w:val="single"/>
                <w:rtl/>
              </w:rPr>
            </w:pPr>
            <w:r>
              <w:rPr>
                <w:rFonts w:ascii="Arial" w:hAnsi="Arial" w:hint="cs"/>
                <w:sz w:val="20"/>
                <w:szCs w:val="20"/>
                <w:rtl/>
              </w:rPr>
              <w:t>סקר שוק לאיסוף נתונים על צרכים ובעיות</w:t>
            </w:r>
          </w:p>
        </w:tc>
        <w:tc>
          <w:tcPr>
            <w:tcW w:w="2442" w:type="dxa"/>
          </w:tcPr>
          <w:p w:rsidR="00355EDF" w:rsidRDefault="00355EDF" w:rsidP="00F5378C">
            <w:pPr>
              <w:rPr>
                <w:rFonts w:ascii="Arial" w:hAnsi="Arial"/>
                <w:b/>
                <w:bCs/>
                <w:rtl/>
              </w:rPr>
            </w:pPr>
            <w:r>
              <w:rPr>
                <w:rFonts w:ascii="Arial" w:hAnsi="Arial" w:hint="cs"/>
                <w:b/>
                <w:bCs/>
                <w:rtl/>
              </w:rPr>
              <w:t>תהליך התיכון הוא הדרך בה ניתן מענה לצורך או פתרון לבעיה.</w:t>
            </w:r>
          </w:p>
        </w:tc>
      </w:tr>
      <w:tr w:rsidR="00355EDF" w:rsidTr="00F5378C">
        <w:tc>
          <w:tcPr>
            <w:tcW w:w="3686" w:type="dxa"/>
          </w:tcPr>
          <w:p w:rsidR="00355EDF" w:rsidRDefault="00355EDF" w:rsidP="009950AA">
            <w:pPr>
              <w:numPr>
                <w:ilvl w:val="1"/>
                <w:numId w:val="101"/>
              </w:numPr>
              <w:tabs>
                <w:tab w:val="clear" w:pos="1080"/>
                <w:tab w:val="num" w:pos="252"/>
                <w:tab w:val="num" w:pos="360"/>
              </w:tabs>
              <w:spacing w:after="0" w:line="240" w:lineRule="auto"/>
              <w:ind w:left="252" w:right="0" w:hanging="180"/>
              <w:rPr>
                <w:rFonts w:ascii="Arial" w:hAnsi="Arial"/>
                <w:sz w:val="20"/>
                <w:szCs w:val="20"/>
                <w:rtl/>
              </w:rPr>
            </w:pPr>
            <w:r>
              <w:rPr>
                <w:rFonts w:ascii="Arial" w:hAnsi="Arial" w:hint="cs"/>
                <w:sz w:val="20"/>
                <w:szCs w:val="20"/>
                <w:rtl/>
              </w:rPr>
              <w:t>התלמידים יגדירו את הדרישות שלהם והאילוצים מהפתרון, לדוגמה: חומרים, צורה, מידות, אפשרויות הייצור, עלות המוצר, התאמה לקהל היעד ועוד</w:t>
            </w:r>
          </w:p>
          <w:p w:rsidR="00355EDF" w:rsidRDefault="00355EDF" w:rsidP="009950AA">
            <w:pPr>
              <w:numPr>
                <w:ilvl w:val="1"/>
                <w:numId w:val="101"/>
              </w:numPr>
              <w:tabs>
                <w:tab w:val="clear" w:pos="1080"/>
                <w:tab w:val="num" w:pos="252"/>
                <w:tab w:val="num" w:pos="360"/>
              </w:tabs>
              <w:spacing w:after="0" w:line="240" w:lineRule="auto"/>
              <w:ind w:left="252" w:right="0" w:hanging="180"/>
              <w:rPr>
                <w:rFonts w:ascii="Arial" w:hAnsi="Arial"/>
                <w:sz w:val="20"/>
                <w:szCs w:val="20"/>
                <w:rtl/>
              </w:rPr>
            </w:pPr>
            <w:r>
              <w:rPr>
                <w:rFonts w:ascii="Arial" w:hAnsi="Arial" w:hint="cs"/>
                <w:sz w:val="20"/>
                <w:szCs w:val="20"/>
                <w:rtl/>
              </w:rPr>
              <w:t xml:space="preserve">התלמידים יערכו רשימה של דרישות שעמדו בבסיס של פיתוח מוצר קיים וימיינו אותן לדרישות הכרחיות ודרישות רצויות </w:t>
            </w:r>
            <w:r w:rsidRPr="00E00E75">
              <w:rPr>
                <w:rFonts w:ascii="Arial" w:hAnsi="Arial" w:hint="cs"/>
                <w:b/>
                <w:bCs/>
                <w:sz w:val="20"/>
                <w:szCs w:val="20"/>
                <w:rtl/>
              </w:rPr>
              <w:t>(זיהוי רכיבים וקשרים, מיון)</w:t>
            </w:r>
          </w:p>
        </w:tc>
        <w:tc>
          <w:tcPr>
            <w:tcW w:w="3543" w:type="dxa"/>
          </w:tcPr>
          <w:p w:rsidR="00355EDF" w:rsidRDefault="00355EDF" w:rsidP="00F5378C">
            <w:pPr>
              <w:ind w:left="17" w:right="720"/>
              <w:rPr>
                <w:rFonts w:ascii="Arial" w:hAnsi="Arial"/>
                <w:i/>
                <w:iCs/>
                <w:sz w:val="20"/>
                <w:szCs w:val="20"/>
                <w:rtl/>
              </w:rPr>
            </w:pPr>
          </w:p>
        </w:tc>
        <w:tc>
          <w:tcPr>
            <w:tcW w:w="3119" w:type="dxa"/>
          </w:tcPr>
          <w:p w:rsidR="00355EDF" w:rsidRDefault="00355EDF" w:rsidP="009950AA">
            <w:pPr>
              <w:numPr>
                <w:ilvl w:val="1"/>
                <w:numId w:val="131"/>
              </w:numPr>
              <w:spacing w:after="0" w:line="240" w:lineRule="auto"/>
              <w:rPr>
                <w:rFonts w:ascii="Arial" w:hAnsi="Arial"/>
                <w:rtl/>
              </w:rPr>
            </w:pPr>
            <w:r>
              <w:rPr>
                <w:rFonts w:ascii="Arial" w:hAnsi="Arial" w:hint="cs"/>
                <w:rtl/>
              </w:rPr>
              <w:t>דרישות מהפתרון הטכנולוגי / המוצר ואילוצים בהשגתו</w:t>
            </w:r>
          </w:p>
          <w:p w:rsidR="00355EDF" w:rsidRDefault="00355EDF" w:rsidP="009950AA">
            <w:pPr>
              <w:numPr>
                <w:ilvl w:val="1"/>
                <w:numId w:val="101"/>
              </w:numPr>
              <w:tabs>
                <w:tab w:val="clear" w:pos="1080"/>
                <w:tab w:val="num" w:pos="252"/>
                <w:tab w:val="num" w:pos="360"/>
              </w:tabs>
              <w:spacing w:after="0" w:line="240" w:lineRule="auto"/>
              <w:ind w:left="252" w:right="0" w:hanging="180"/>
              <w:rPr>
                <w:rFonts w:ascii="Arial" w:hAnsi="Arial"/>
                <w:sz w:val="20"/>
                <w:szCs w:val="20"/>
                <w:rtl/>
              </w:rPr>
            </w:pPr>
            <w:r>
              <w:rPr>
                <w:rFonts w:ascii="Arial" w:hAnsi="Arial"/>
                <w:sz w:val="20"/>
                <w:szCs w:val="20"/>
                <w:rtl/>
              </w:rPr>
              <w:t>דרישות הכרחיות</w:t>
            </w:r>
            <w:r>
              <w:rPr>
                <w:rFonts w:ascii="Arial" w:hAnsi="Arial" w:hint="cs"/>
                <w:sz w:val="20"/>
                <w:szCs w:val="20"/>
                <w:rtl/>
              </w:rPr>
              <w:t xml:space="preserve"> (לדוגמה: קהל היעד)</w:t>
            </w:r>
            <w:r>
              <w:rPr>
                <w:rFonts w:ascii="Arial" w:hAnsi="Arial"/>
                <w:sz w:val="20"/>
                <w:szCs w:val="20"/>
                <w:rtl/>
              </w:rPr>
              <w:t xml:space="preserve"> ו</w:t>
            </w:r>
            <w:r>
              <w:rPr>
                <w:rFonts w:ascii="Arial" w:hAnsi="Arial" w:hint="cs"/>
                <w:sz w:val="20"/>
                <w:szCs w:val="20"/>
                <w:rtl/>
              </w:rPr>
              <w:t>דרישות רצויות</w:t>
            </w:r>
          </w:p>
          <w:p w:rsidR="00355EDF" w:rsidRDefault="00355EDF" w:rsidP="009950AA">
            <w:pPr>
              <w:numPr>
                <w:ilvl w:val="1"/>
                <w:numId w:val="101"/>
              </w:numPr>
              <w:tabs>
                <w:tab w:val="clear" w:pos="1080"/>
                <w:tab w:val="num" w:pos="252"/>
                <w:tab w:val="num" w:pos="360"/>
              </w:tabs>
              <w:spacing w:after="0" w:line="240" w:lineRule="auto"/>
              <w:ind w:left="252" w:right="0" w:hanging="180"/>
              <w:rPr>
                <w:rFonts w:ascii="Arial" w:hAnsi="Arial"/>
                <w:sz w:val="20"/>
                <w:szCs w:val="20"/>
                <w:rtl/>
              </w:rPr>
            </w:pPr>
            <w:r>
              <w:rPr>
                <w:rFonts w:ascii="Arial" w:hAnsi="Arial" w:hint="cs"/>
                <w:sz w:val="20"/>
                <w:szCs w:val="20"/>
                <w:rtl/>
              </w:rPr>
              <w:t>אילוצים, לדוגמה: כלכליים, תרבותיים</w:t>
            </w:r>
          </w:p>
          <w:p w:rsidR="00355EDF" w:rsidRDefault="00355EDF" w:rsidP="00F5378C">
            <w:pPr>
              <w:tabs>
                <w:tab w:val="left" w:pos="2017"/>
                <w:tab w:val="left" w:pos="2090"/>
              </w:tabs>
              <w:rPr>
                <w:rFonts w:ascii="Arial" w:hAnsi="Arial"/>
                <w:sz w:val="20"/>
                <w:szCs w:val="20"/>
                <w:rtl/>
              </w:rPr>
            </w:pPr>
          </w:p>
        </w:tc>
        <w:tc>
          <w:tcPr>
            <w:tcW w:w="2442" w:type="dxa"/>
          </w:tcPr>
          <w:p w:rsidR="00355EDF" w:rsidRDefault="00355EDF" w:rsidP="000A4B5F">
            <w:pPr>
              <w:spacing w:after="0"/>
              <w:rPr>
                <w:rFonts w:ascii="Arial" w:hAnsi="Arial"/>
                <w:b/>
                <w:bCs/>
                <w:rtl/>
              </w:rPr>
            </w:pPr>
            <w:r>
              <w:rPr>
                <w:rFonts w:ascii="Arial" w:hAnsi="Arial" w:hint="cs"/>
                <w:b/>
                <w:bCs/>
                <w:rtl/>
              </w:rPr>
              <w:t xml:space="preserve">תהליך התיכון נעשה תוך יישום ידע בשלבי התכנון, הייצור, ההערכה והשיפור. </w:t>
            </w:r>
          </w:p>
          <w:p w:rsidR="00355EDF" w:rsidRPr="00C41B27" w:rsidRDefault="00355EDF" w:rsidP="000A4B5F">
            <w:pPr>
              <w:spacing w:after="0"/>
              <w:rPr>
                <w:rFonts w:ascii="Arial" w:hAnsi="Arial"/>
                <w:b/>
                <w:bCs/>
                <w:sz w:val="16"/>
                <w:szCs w:val="16"/>
                <w:rtl/>
              </w:rPr>
            </w:pPr>
          </w:p>
          <w:p w:rsidR="00355EDF" w:rsidRDefault="00355EDF" w:rsidP="000A4B5F">
            <w:pPr>
              <w:spacing w:after="0"/>
              <w:rPr>
                <w:rFonts w:ascii="Arial" w:hAnsi="Arial"/>
                <w:b/>
                <w:bCs/>
                <w:rtl/>
              </w:rPr>
            </w:pPr>
            <w:r>
              <w:rPr>
                <w:rFonts w:ascii="Arial" w:hAnsi="Arial" w:hint="cs"/>
                <w:b/>
                <w:bCs/>
                <w:rtl/>
              </w:rPr>
              <w:t xml:space="preserve">תהליך התיכון כרוך בהפעלת שיקולים שונים כגון: כלכליים, חברתיים, ערכיים, בטיחותיים וסביבתיים. </w:t>
            </w:r>
          </w:p>
        </w:tc>
      </w:tr>
      <w:tr w:rsidR="00355EDF" w:rsidTr="00F5378C">
        <w:trPr>
          <w:trHeight w:val="341"/>
        </w:trPr>
        <w:tc>
          <w:tcPr>
            <w:tcW w:w="3686" w:type="dxa"/>
          </w:tcPr>
          <w:p w:rsidR="00355EDF" w:rsidRDefault="00355EDF" w:rsidP="009950AA">
            <w:pPr>
              <w:numPr>
                <w:ilvl w:val="1"/>
                <w:numId w:val="101"/>
              </w:numPr>
              <w:tabs>
                <w:tab w:val="clear" w:pos="1080"/>
                <w:tab w:val="num" w:pos="252"/>
                <w:tab w:val="num" w:pos="360"/>
              </w:tabs>
              <w:spacing w:after="0" w:line="240" w:lineRule="auto"/>
              <w:ind w:left="252" w:right="0" w:hanging="180"/>
              <w:rPr>
                <w:rFonts w:ascii="Arial" w:hAnsi="Arial"/>
                <w:sz w:val="20"/>
                <w:szCs w:val="20"/>
                <w:rtl/>
              </w:rPr>
            </w:pPr>
            <w:r>
              <w:rPr>
                <w:rFonts w:ascii="Arial" w:hAnsi="Arial" w:hint="cs"/>
                <w:sz w:val="20"/>
                <w:szCs w:val="20"/>
                <w:rtl/>
              </w:rPr>
              <w:t>התלמידים יבחרו מוצר שניתן לייצרו מחומרים שונים לדוגמה: כוס שתייה, ויציגו את השיקולים השונים בבחירת החומרים השונים. (</w:t>
            </w:r>
            <w:r>
              <w:rPr>
                <w:rFonts w:ascii="Arial" w:hAnsi="Arial" w:hint="cs"/>
                <w:b/>
                <w:bCs/>
                <w:sz w:val="20"/>
                <w:szCs w:val="20"/>
                <w:rtl/>
              </w:rPr>
              <w:t>זיהוי רכיבים וקשרים</w:t>
            </w:r>
            <w:r>
              <w:rPr>
                <w:rFonts w:ascii="Arial" w:hAnsi="Arial" w:hint="cs"/>
                <w:sz w:val="20"/>
                <w:szCs w:val="20"/>
                <w:rtl/>
              </w:rPr>
              <w:t>)</w:t>
            </w:r>
          </w:p>
          <w:p w:rsidR="00355EDF" w:rsidRDefault="00355EDF" w:rsidP="009950AA">
            <w:pPr>
              <w:numPr>
                <w:ilvl w:val="1"/>
                <w:numId w:val="101"/>
              </w:numPr>
              <w:tabs>
                <w:tab w:val="clear" w:pos="1080"/>
                <w:tab w:val="num" w:pos="252"/>
                <w:tab w:val="num" w:pos="360"/>
              </w:tabs>
              <w:spacing w:after="0" w:line="240" w:lineRule="auto"/>
              <w:ind w:left="252" w:right="0" w:hanging="180"/>
              <w:rPr>
                <w:rFonts w:ascii="Arial" w:hAnsi="Arial"/>
                <w:sz w:val="20"/>
                <w:szCs w:val="20"/>
              </w:rPr>
            </w:pPr>
            <w:r>
              <w:rPr>
                <w:rFonts w:ascii="Arial" w:hAnsi="Arial" w:hint="cs"/>
                <w:sz w:val="20"/>
                <w:szCs w:val="20"/>
                <w:rtl/>
              </w:rPr>
              <w:t xml:space="preserve">התלמידים יציגו צורך ופתרונות טכנולוגיים שונים העונים לצורך זהה תוך התייחסת ליתרונות ולחסרונות של כל אחד מהפתרונות. </w:t>
            </w:r>
          </w:p>
          <w:p w:rsidR="00355EDF" w:rsidRDefault="00355EDF" w:rsidP="00C41B27">
            <w:pPr>
              <w:spacing w:after="0"/>
              <w:ind w:left="360"/>
              <w:rPr>
                <w:rFonts w:ascii="Arial" w:hAnsi="Arial"/>
                <w:sz w:val="20"/>
                <w:szCs w:val="20"/>
                <w:rtl/>
              </w:rPr>
            </w:pPr>
            <w:r>
              <w:rPr>
                <w:rFonts w:ascii="Arial" w:hAnsi="Arial" w:hint="cs"/>
                <w:sz w:val="20"/>
                <w:szCs w:val="20"/>
                <w:rtl/>
              </w:rPr>
              <w:t xml:space="preserve">לדוגמה: הצורך: צפייה אישית בסרטים </w:t>
            </w:r>
          </w:p>
          <w:p w:rsidR="00355EDF" w:rsidRDefault="00355EDF" w:rsidP="00C41B27">
            <w:pPr>
              <w:ind w:left="360"/>
              <w:rPr>
                <w:rFonts w:ascii="Arial" w:hAnsi="Arial"/>
                <w:b/>
                <w:bCs/>
                <w:sz w:val="20"/>
                <w:szCs w:val="20"/>
                <w:rtl/>
              </w:rPr>
            </w:pPr>
            <w:r>
              <w:rPr>
                <w:rFonts w:ascii="Arial" w:hAnsi="Arial" w:hint="cs"/>
                <w:sz w:val="20"/>
                <w:szCs w:val="20"/>
                <w:rtl/>
              </w:rPr>
              <w:t xml:space="preserve">הפתרונות: קלטת וידיאו, תקליטור </w:t>
            </w:r>
            <w:r>
              <w:rPr>
                <w:rFonts w:ascii="Arial" w:hAnsi="Arial" w:hint="cs"/>
                <w:sz w:val="20"/>
                <w:szCs w:val="20"/>
              </w:rPr>
              <w:t>DVD</w:t>
            </w:r>
            <w:r>
              <w:rPr>
                <w:rFonts w:ascii="Arial" w:hAnsi="Arial" w:hint="cs"/>
                <w:sz w:val="20"/>
                <w:szCs w:val="20"/>
                <w:rtl/>
              </w:rPr>
              <w:t xml:space="preserve">, </w:t>
            </w:r>
            <w:r>
              <w:rPr>
                <w:rFonts w:ascii="Arial" w:hAnsi="Arial" w:hint="cs"/>
                <w:sz w:val="20"/>
                <w:szCs w:val="20"/>
                <w:rtl/>
              </w:rPr>
              <w:lastRenderedPageBreak/>
              <w:t xml:space="preserve">נגן </w:t>
            </w:r>
            <w:r>
              <w:rPr>
                <w:rFonts w:ascii="Arial" w:hAnsi="Arial"/>
                <w:sz w:val="20"/>
                <w:szCs w:val="20"/>
              </w:rPr>
              <w:t>MP4</w:t>
            </w:r>
            <w:r>
              <w:rPr>
                <w:rFonts w:ascii="Arial" w:hAnsi="Arial" w:hint="cs"/>
                <w:sz w:val="20"/>
                <w:szCs w:val="20"/>
                <w:rtl/>
              </w:rPr>
              <w:t xml:space="preserve"> ועוד. </w:t>
            </w:r>
          </w:p>
        </w:tc>
        <w:tc>
          <w:tcPr>
            <w:tcW w:w="3543" w:type="dxa"/>
          </w:tcPr>
          <w:p w:rsidR="00355EDF" w:rsidRDefault="00355EDF" w:rsidP="00F5378C">
            <w:pPr>
              <w:rPr>
                <w:rFonts w:ascii="Arial" w:hAnsi="Arial"/>
                <w:sz w:val="20"/>
                <w:szCs w:val="20"/>
                <w:rtl/>
              </w:rPr>
            </w:pPr>
            <w:r>
              <w:rPr>
                <w:rFonts w:ascii="Arial" w:hAnsi="Arial" w:hint="cs"/>
                <w:rtl/>
              </w:rPr>
              <w:lastRenderedPageBreak/>
              <w:t xml:space="preserve"> </w:t>
            </w:r>
            <w:r>
              <w:rPr>
                <w:rFonts w:ascii="Arial" w:hAnsi="Arial" w:hint="cs"/>
                <w:sz w:val="20"/>
                <w:szCs w:val="20"/>
                <w:rtl/>
              </w:rPr>
              <w:t>יש לקשר לנושא חומרים ותכונותיהם</w:t>
            </w:r>
          </w:p>
          <w:p w:rsidR="00355EDF" w:rsidRDefault="00355EDF" w:rsidP="00F5378C">
            <w:pPr>
              <w:rPr>
                <w:rFonts w:ascii="Arial" w:hAnsi="Arial"/>
                <w:sz w:val="20"/>
                <w:szCs w:val="20"/>
                <w:rtl/>
              </w:rPr>
            </w:pPr>
          </w:p>
          <w:p w:rsidR="00355EDF" w:rsidRDefault="00355EDF" w:rsidP="00F5378C">
            <w:pPr>
              <w:rPr>
                <w:rFonts w:ascii="Arial" w:hAnsi="Arial"/>
                <w:sz w:val="20"/>
                <w:szCs w:val="20"/>
                <w:rtl/>
              </w:rPr>
            </w:pPr>
            <w:r>
              <w:rPr>
                <w:rFonts w:ascii="Arial" w:hAnsi="Arial" w:hint="cs"/>
                <w:sz w:val="20"/>
                <w:szCs w:val="20"/>
                <w:rtl/>
              </w:rPr>
              <w:t xml:space="preserve">כדאי להדגיש את העובדה שבתהליך בחירת פתרון לבעיה מבצעים תהליכי חשיבה מסדר גבוה:  השוואה בין הרעיונות השונים לבין הדרישות, חשיבה ביקורתית וקבלת החלטות. </w:t>
            </w:r>
          </w:p>
          <w:p w:rsidR="00355EDF" w:rsidRDefault="00355EDF" w:rsidP="00F5378C">
            <w:pPr>
              <w:rPr>
                <w:rFonts w:ascii="Arial" w:hAnsi="Arial"/>
                <w:sz w:val="20"/>
                <w:szCs w:val="20"/>
                <w:rtl/>
              </w:rPr>
            </w:pPr>
          </w:p>
          <w:p w:rsidR="00355EDF" w:rsidRDefault="00355EDF" w:rsidP="00F5378C">
            <w:pPr>
              <w:rPr>
                <w:rFonts w:ascii="Arial" w:hAnsi="Arial"/>
                <w:i/>
                <w:iCs/>
                <w:sz w:val="20"/>
                <w:szCs w:val="20"/>
                <w:rtl/>
              </w:rPr>
            </w:pPr>
          </w:p>
        </w:tc>
        <w:tc>
          <w:tcPr>
            <w:tcW w:w="3119" w:type="dxa"/>
          </w:tcPr>
          <w:p w:rsidR="00355EDF" w:rsidRDefault="00355EDF" w:rsidP="009950AA">
            <w:pPr>
              <w:numPr>
                <w:ilvl w:val="1"/>
                <w:numId w:val="131"/>
              </w:numPr>
              <w:spacing w:after="0" w:line="240" w:lineRule="auto"/>
              <w:rPr>
                <w:rFonts w:ascii="Arial" w:hAnsi="Arial"/>
                <w:sz w:val="20"/>
                <w:szCs w:val="20"/>
              </w:rPr>
            </w:pPr>
            <w:r>
              <w:rPr>
                <w:rFonts w:ascii="Arial" w:hAnsi="Arial"/>
                <w:rtl/>
              </w:rPr>
              <w:lastRenderedPageBreak/>
              <w:t xml:space="preserve">פתרונות </w:t>
            </w:r>
            <w:r>
              <w:rPr>
                <w:rFonts w:ascii="Arial" w:hAnsi="Arial" w:hint="cs"/>
                <w:rtl/>
              </w:rPr>
              <w:t xml:space="preserve">טכנולוגיים / מוצרים </w:t>
            </w:r>
          </w:p>
          <w:p w:rsidR="00355EDF" w:rsidRDefault="00355EDF" w:rsidP="009950AA">
            <w:pPr>
              <w:numPr>
                <w:ilvl w:val="1"/>
                <w:numId w:val="101"/>
              </w:numPr>
              <w:tabs>
                <w:tab w:val="clear" w:pos="1080"/>
                <w:tab w:val="num" w:pos="252"/>
                <w:tab w:val="num" w:pos="360"/>
              </w:tabs>
              <w:spacing w:after="0" w:line="240" w:lineRule="auto"/>
              <w:ind w:left="252" w:right="0" w:hanging="180"/>
              <w:rPr>
                <w:rFonts w:ascii="Arial" w:hAnsi="Arial"/>
                <w:sz w:val="20"/>
                <w:szCs w:val="20"/>
              </w:rPr>
            </w:pPr>
            <w:r>
              <w:rPr>
                <w:rFonts w:ascii="Arial" w:hAnsi="Arial"/>
                <w:sz w:val="20"/>
                <w:szCs w:val="20"/>
                <w:rtl/>
              </w:rPr>
              <w:t xml:space="preserve">השיקולים בבחירת </w:t>
            </w:r>
            <w:r>
              <w:rPr>
                <w:rFonts w:ascii="Arial" w:hAnsi="Arial" w:hint="cs"/>
                <w:sz w:val="20"/>
                <w:szCs w:val="20"/>
                <w:rtl/>
              </w:rPr>
              <w:t>ה</w:t>
            </w:r>
            <w:r>
              <w:rPr>
                <w:rFonts w:ascii="Arial" w:hAnsi="Arial"/>
                <w:sz w:val="20"/>
                <w:szCs w:val="20"/>
                <w:rtl/>
              </w:rPr>
              <w:t xml:space="preserve">חומרים ובעיצוב </w:t>
            </w:r>
            <w:r>
              <w:rPr>
                <w:rFonts w:ascii="Arial" w:hAnsi="Arial" w:hint="cs"/>
                <w:sz w:val="20"/>
                <w:szCs w:val="20"/>
                <w:rtl/>
              </w:rPr>
              <w:t>ה</w:t>
            </w:r>
            <w:r>
              <w:rPr>
                <w:rFonts w:ascii="Arial" w:hAnsi="Arial"/>
                <w:sz w:val="20"/>
                <w:szCs w:val="20"/>
                <w:rtl/>
              </w:rPr>
              <w:t>מוצר</w:t>
            </w:r>
            <w:r>
              <w:rPr>
                <w:rFonts w:ascii="Arial" w:hAnsi="Arial" w:hint="cs"/>
                <w:sz w:val="20"/>
                <w:szCs w:val="20"/>
                <w:rtl/>
              </w:rPr>
              <w:t xml:space="preserve">: </w:t>
            </w:r>
          </w:p>
          <w:p w:rsidR="00355EDF" w:rsidRPr="007C10E5" w:rsidRDefault="00355EDF" w:rsidP="009950AA">
            <w:pPr>
              <w:numPr>
                <w:ilvl w:val="0"/>
                <w:numId w:val="134"/>
              </w:numPr>
              <w:tabs>
                <w:tab w:val="clear" w:pos="360"/>
                <w:tab w:val="num" w:pos="432"/>
                <w:tab w:val="num" w:pos="601"/>
              </w:tabs>
              <w:spacing w:after="0" w:line="240" w:lineRule="auto"/>
              <w:ind w:left="601" w:right="0" w:hanging="180"/>
              <w:rPr>
                <w:rFonts w:ascii="Arial" w:hAnsi="Arial"/>
                <w:sz w:val="20"/>
                <w:szCs w:val="20"/>
              </w:rPr>
            </w:pPr>
            <w:r>
              <w:rPr>
                <w:rFonts w:ascii="Arial" w:hAnsi="Arial"/>
                <w:sz w:val="20"/>
                <w:szCs w:val="20"/>
                <w:rtl/>
              </w:rPr>
              <w:t>תכונות</w:t>
            </w:r>
            <w:r>
              <w:rPr>
                <w:rFonts w:ascii="Arial" w:hAnsi="Arial" w:hint="cs"/>
                <w:sz w:val="20"/>
                <w:szCs w:val="20"/>
                <w:rtl/>
              </w:rPr>
              <w:t xml:space="preserve"> חומרים</w:t>
            </w:r>
            <w:r>
              <w:rPr>
                <w:rFonts w:ascii="Arial" w:hAnsi="Arial"/>
                <w:sz w:val="20"/>
                <w:szCs w:val="20"/>
                <w:rtl/>
              </w:rPr>
              <w:t xml:space="preserve">, </w:t>
            </w:r>
          </w:p>
          <w:p w:rsidR="00355EDF" w:rsidRPr="00C21560" w:rsidRDefault="00355EDF" w:rsidP="009950AA">
            <w:pPr>
              <w:numPr>
                <w:ilvl w:val="1"/>
                <w:numId w:val="129"/>
              </w:numPr>
              <w:tabs>
                <w:tab w:val="clear" w:pos="1080"/>
                <w:tab w:val="num" w:pos="617"/>
              </w:tabs>
              <w:spacing w:after="0" w:line="240" w:lineRule="auto"/>
              <w:ind w:left="617" w:right="0" w:hanging="158"/>
              <w:rPr>
                <w:rFonts w:ascii="Arial" w:hAnsi="Arial"/>
                <w:sz w:val="20"/>
                <w:szCs w:val="20"/>
              </w:rPr>
            </w:pPr>
            <w:r w:rsidRPr="008134F4">
              <w:rPr>
                <w:rFonts w:ascii="Arial" w:hAnsi="Arial" w:hint="cs"/>
                <w:sz w:val="20"/>
                <w:szCs w:val="20"/>
                <w:rtl/>
              </w:rPr>
              <w:t>תכונות הנדסיות (תכונות טכנולוגיות), כבסיס לשיטות עיבוד חומר למוצר: יציקה, ריתוך, זיקוק, היתוך (הפקת מתכת מעופרה), עיבוד שבבי, עיבוד בלתי שבבי ואחרות.</w:t>
            </w:r>
            <w:r>
              <w:rPr>
                <w:rFonts w:ascii="Arial" w:hAnsi="Arial" w:hint="cs"/>
                <w:sz w:val="20"/>
                <w:szCs w:val="20"/>
                <w:rtl/>
              </w:rPr>
              <w:t xml:space="preserve"> (</w:t>
            </w:r>
            <w:r w:rsidRPr="008134F4">
              <w:rPr>
                <w:rFonts w:ascii="Arial" w:hAnsi="Arial" w:hint="cs"/>
                <w:color w:val="FF0000"/>
                <w:sz w:val="20"/>
                <w:szCs w:val="20"/>
                <w:rtl/>
              </w:rPr>
              <w:t>הרחבה</w:t>
            </w:r>
            <w:r>
              <w:rPr>
                <w:rFonts w:ascii="Arial" w:hAnsi="Arial" w:hint="cs"/>
                <w:sz w:val="20"/>
                <w:szCs w:val="20"/>
                <w:rtl/>
              </w:rPr>
              <w:t>)</w:t>
            </w:r>
          </w:p>
          <w:p w:rsidR="00355EDF" w:rsidRPr="00C21560" w:rsidRDefault="00355EDF" w:rsidP="009950AA">
            <w:pPr>
              <w:numPr>
                <w:ilvl w:val="1"/>
                <w:numId w:val="129"/>
              </w:numPr>
              <w:tabs>
                <w:tab w:val="clear" w:pos="1080"/>
                <w:tab w:val="num" w:pos="617"/>
              </w:tabs>
              <w:spacing w:after="0" w:line="240" w:lineRule="auto"/>
              <w:ind w:left="617" w:right="0" w:hanging="158"/>
              <w:rPr>
                <w:rFonts w:ascii="Arial" w:hAnsi="Arial"/>
                <w:sz w:val="20"/>
                <w:szCs w:val="20"/>
              </w:rPr>
            </w:pPr>
            <w:r w:rsidRPr="00C21560">
              <w:rPr>
                <w:rFonts w:ascii="Arial" w:hAnsi="Arial" w:hint="cs"/>
                <w:sz w:val="20"/>
                <w:szCs w:val="20"/>
                <w:rtl/>
              </w:rPr>
              <w:lastRenderedPageBreak/>
              <w:t>תכונות הנדסיות (טכנולוגיות) של חומר כבסיס לבחירת חומר למוצר: חוזק (יציבות), צפיפות (מסת המוצר), קשיות (שמירת צורה), שקיפות, אלסטיות, מוליכות חשמלית, חסינות לאש (מניעת התכה / שריפה) ואחרות.</w:t>
            </w:r>
            <w:r>
              <w:rPr>
                <w:rFonts w:ascii="Arial" w:hAnsi="Arial" w:hint="cs"/>
                <w:sz w:val="20"/>
                <w:szCs w:val="20"/>
                <w:rtl/>
              </w:rPr>
              <w:t xml:space="preserve"> (</w:t>
            </w:r>
            <w:r w:rsidRPr="008134F4">
              <w:rPr>
                <w:rFonts w:ascii="Arial" w:hAnsi="Arial" w:hint="cs"/>
                <w:color w:val="FF0000"/>
                <w:sz w:val="20"/>
                <w:szCs w:val="20"/>
                <w:rtl/>
              </w:rPr>
              <w:t>הרחבה</w:t>
            </w:r>
            <w:r>
              <w:rPr>
                <w:rFonts w:ascii="Arial" w:hAnsi="Arial" w:hint="cs"/>
                <w:sz w:val="20"/>
                <w:szCs w:val="20"/>
                <w:rtl/>
              </w:rPr>
              <w:t>)</w:t>
            </w:r>
          </w:p>
          <w:p w:rsidR="00355EDF" w:rsidRDefault="00355EDF" w:rsidP="009950AA">
            <w:pPr>
              <w:numPr>
                <w:ilvl w:val="0"/>
                <w:numId w:val="134"/>
              </w:numPr>
              <w:tabs>
                <w:tab w:val="clear" w:pos="360"/>
                <w:tab w:val="num" w:pos="432"/>
                <w:tab w:val="num" w:pos="601"/>
              </w:tabs>
              <w:spacing w:after="0" w:line="240" w:lineRule="auto"/>
              <w:ind w:left="601" w:right="0" w:hanging="180"/>
              <w:rPr>
                <w:rFonts w:ascii="Arial" w:hAnsi="Arial"/>
                <w:sz w:val="20"/>
                <w:szCs w:val="20"/>
              </w:rPr>
            </w:pPr>
            <w:r>
              <w:rPr>
                <w:rFonts w:ascii="Arial" w:hAnsi="Arial"/>
                <w:sz w:val="20"/>
                <w:szCs w:val="20"/>
                <w:rtl/>
              </w:rPr>
              <w:t>עלו</w:t>
            </w:r>
            <w:r>
              <w:rPr>
                <w:rFonts w:ascii="Arial" w:hAnsi="Arial" w:hint="cs"/>
                <w:sz w:val="20"/>
                <w:szCs w:val="20"/>
                <w:rtl/>
              </w:rPr>
              <w:t>יו</w:t>
            </w:r>
            <w:r>
              <w:rPr>
                <w:rFonts w:ascii="Arial" w:hAnsi="Arial"/>
                <w:sz w:val="20"/>
                <w:szCs w:val="20"/>
                <w:rtl/>
              </w:rPr>
              <w:t>ת</w:t>
            </w:r>
          </w:p>
          <w:p w:rsidR="00355EDF" w:rsidRPr="000762EF" w:rsidRDefault="00355EDF" w:rsidP="009950AA">
            <w:pPr>
              <w:numPr>
                <w:ilvl w:val="0"/>
                <w:numId w:val="134"/>
              </w:numPr>
              <w:tabs>
                <w:tab w:val="clear" w:pos="360"/>
                <w:tab w:val="num" w:pos="432"/>
                <w:tab w:val="num" w:pos="601"/>
              </w:tabs>
              <w:spacing w:after="0" w:line="240" w:lineRule="auto"/>
              <w:ind w:left="601" w:right="0" w:hanging="180"/>
              <w:rPr>
                <w:rFonts w:ascii="Arial" w:hAnsi="Arial"/>
                <w:sz w:val="20"/>
                <w:szCs w:val="20"/>
              </w:rPr>
            </w:pPr>
            <w:r w:rsidRPr="000762EF">
              <w:rPr>
                <w:rFonts w:ascii="Arial" w:hAnsi="Arial" w:hint="cs"/>
                <w:sz w:val="20"/>
                <w:szCs w:val="20"/>
                <w:rtl/>
              </w:rPr>
              <w:t xml:space="preserve">השפעות </w:t>
            </w:r>
            <w:r w:rsidRPr="000762EF">
              <w:rPr>
                <w:rFonts w:ascii="Arial" w:hAnsi="Arial"/>
                <w:sz w:val="20"/>
                <w:szCs w:val="20"/>
                <w:rtl/>
              </w:rPr>
              <w:t>סביב</w:t>
            </w:r>
            <w:r w:rsidRPr="000762EF">
              <w:rPr>
                <w:rFonts w:ascii="Arial" w:hAnsi="Arial" w:hint="cs"/>
                <w:sz w:val="20"/>
                <w:szCs w:val="20"/>
                <w:rtl/>
              </w:rPr>
              <w:t xml:space="preserve">תיות </w:t>
            </w:r>
          </w:p>
          <w:p w:rsidR="002E4C37" w:rsidRPr="000762EF" w:rsidRDefault="002E4C37" w:rsidP="009950AA">
            <w:pPr>
              <w:numPr>
                <w:ilvl w:val="0"/>
                <w:numId w:val="134"/>
              </w:numPr>
              <w:tabs>
                <w:tab w:val="clear" w:pos="360"/>
                <w:tab w:val="num" w:pos="432"/>
                <w:tab w:val="num" w:pos="601"/>
              </w:tabs>
              <w:spacing w:after="0" w:line="240" w:lineRule="auto"/>
              <w:ind w:left="601" w:right="0" w:hanging="180"/>
              <w:rPr>
                <w:rFonts w:ascii="Arial" w:hAnsi="Arial"/>
                <w:sz w:val="20"/>
                <w:szCs w:val="20"/>
              </w:rPr>
            </w:pPr>
            <w:r w:rsidRPr="000762EF">
              <w:rPr>
                <w:rFonts w:ascii="Arial" w:hAnsi="Arial" w:hint="cs"/>
                <w:sz w:val="20"/>
                <w:szCs w:val="20"/>
                <w:rtl/>
              </w:rPr>
              <w:t xml:space="preserve">מקור החומרים </w:t>
            </w:r>
            <w:r w:rsidRPr="000762EF">
              <w:rPr>
                <w:rFonts w:ascii="Arial" w:hAnsi="Arial"/>
                <w:sz w:val="20"/>
                <w:szCs w:val="20"/>
                <w:rtl/>
              </w:rPr>
              <w:t>–</w:t>
            </w:r>
            <w:r w:rsidRPr="000762EF">
              <w:rPr>
                <w:rFonts w:ascii="Arial" w:hAnsi="Arial" w:hint="cs"/>
                <w:sz w:val="20"/>
                <w:szCs w:val="20"/>
                <w:rtl/>
              </w:rPr>
              <w:t xml:space="preserve"> מ</w:t>
            </w:r>
            <w:r w:rsidR="0015605C" w:rsidRPr="000762EF">
              <w:rPr>
                <w:rFonts w:ascii="Arial" w:hAnsi="Arial" w:hint="cs"/>
                <w:sz w:val="20"/>
                <w:szCs w:val="20"/>
                <w:rtl/>
              </w:rPr>
              <w:t xml:space="preserve">עולם </w:t>
            </w:r>
            <w:r w:rsidRPr="000762EF">
              <w:rPr>
                <w:rFonts w:ascii="Arial" w:hAnsi="Arial" w:hint="cs"/>
                <w:sz w:val="20"/>
                <w:szCs w:val="20"/>
                <w:rtl/>
              </w:rPr>
              <w:t>החי, לא מ</w:t>
            </w:r>
            <w:r w:rsidR="0015605C" w:rsidRPr="000762EF">
              <w:rPr>
                <w:rFonts w:ascii="Arial" w:hAnsi="Arial" w:hint="cs"/>
                <w:sz w:val="20"/>
                <w:szCs w:val="20"/>
                <w:rtl/>
              </w:rPr>
              <w:t xml:space="preserve">עולם </w:t>
            </w:r>
            <w:r w:rsidRPr="000762EF">
              <w:rPr>
                <w:rFonts w:ascii="Arial" w:hAnsi="Arial" w:hint="cs"/>
                <w:sz w:val="20"/>
                <w:szCs w:val="20"/>
                <w:rtl/>
              </w:rPr>
              <w:t>החי</w:t>
            </w:r>
          </w:p>
          <w:p w:rsidR="00355EDF" w:rsidRDefault="00355EDF" w:rsidP="009950AA">
            <w:pPr>
              <w:numPr>
                <w:ilvl w:val="0"/>
                <w:numId w:val="134"/>
              </w:numPr>
              <w:tabs>
                <w:tab w:val="clear" w:pos="360"/>
                <w:tab w:val="num" w:pos="432"/>
                <w:tab w:val="num" w:pos="601"/>
              </w:tabs>
              <w:spacing w:after="0" w:line="240" w:lineRule="auto"/>
              <w:ind w:left="601" w:right="0" w:hanging="180"/>
              <w:rPr>
                <w:rFonts w:ascii="Arial" w:hAnsi="Arial"/>
                <w:sz w:val="20"/>
                <w:szCs w:val="20"/>
                <w:rtl/>
              </w:rPr>
            </w:pPr>
            <w:r>
              <w:rPr>
                <w:rFonts w:ascii="Arial" w:hAnsi="Arial" w:hint="cs"/>
                <w:sz w:val="20"/>
                <w:szCs w:val="20"/>
                <w:rtl/>
              </w:rPr>
              <w:t xml:space="preserve">חברתיות, אסתטיקה </w:t>
            </w:r>
          </w:p>
          <w:p w:rsidR="00355EDF" w:rsidRDefault="00355EDF" w:rsidP="009950AA">
            <w:pPr>
              <w:numPr>
                <w:ilvl w:val="1"/>
                <w:numId w:val="101"/>
              </w:numPr>
              <w:tabs>
                <w:tab w:val="clear" w:pos="1080"/>
                <w:tab w:val="num" w:pos="252"/>
                <w:tab w:val="num" w:pos="360"/>
              </w:tabs>
              <w:spacing w:after="0" w:line="240" w:lineRule="auto"/>
              <w:ind w:left="252" w:right="0" w:hanging="180"/>
              <w:rPr>
                <w:rFonts w:ascii="Arial" w:hAnsi="Arial"/>
                <w:sz w:val="20"/>
                <w:szCs w:val="20"/>
                <w:rtl/>
              </w:rPr>
            </w:pPr>
            <w:r>
              <w:rPr>
                <w:rFonts w:ascii="Arial" w:hAnsi="Arial" w:hint="cs"/>
                <w:sz w:val="20"/>
                <w:szCs w:val="20"/>
                <w:rtl/>
              </w:rPr>
              <w:t>שיקולים בבחירת פ</w:t>
            </w:r>
            <w:r>
              <w:rPr>
                <w:rFonts w:ascii="Arial" w:hAnsi="Arial"/>
                <w:sz w:val="20"/>
                <w:szCs w:val="20"/>
                <w:rtl/>
              </w:rPr>
              <w:t>תרון</w:t>
            </w:r>
            <w:r>
              <w:rPr>
                <w:rFonts w:ascii="Arial" w:hAnsi="Arial" w:hint="cs"/>
                <w:sz w:val="20"/>
                <w:szCs w:val="20"/>
                <w:rtl/>
              </w:rPr>
              <w:t>/מוצר: התאמה לדרישות ולאילוצים.</w:t>
            </w:r>
          </w:p>
        </w:tc>
        <w:tc>
          <w:tcPr>
            <w:tcW w:w="2442" w:type="dxa"/>
          </w:tcPr>
          <w:p w:rsidR="00355EDF" w:rsidRDefault="00355EDF" w:rsidP="00F5378C">
            <w:pPr>
              <w:rPr>
                <w:rFonts w:ascii="Arial" w:hAnsi="Arial"/>
                <w:b/>
                <w:bCs/>
                <w:rtl/>
              </w:rPr>
            </w:pPr>
            <w:r>
              <w:rPr>
                <w:rFonts w:ascii="Arial" w:hAnsi="Arial" w:hint="cs"/>
                <w:b/>
                <w:bCs/>
                <w:rtl/>
              </w:rPr>
              <w:lastRenderedPageBreak/>
              <w:t xml:space="preserve">תהליך התיכון נעשה תוך יישום ידע בשלבי התכנון, הייצור, ההערכה והשיפור. </w:t>
            </w:r>
          </w:p>
          <w:p w:rsidR="00355EDF" w:rsidRDefault="00355EDF" w:rsidP="00F5378C">
            <w:pPr>
              <w:rPr>
                <w:rFonts w:ascii="Arial" w:hAnsi="Arial"/>
                <w:b/>
                <w:bCs/>
                <w:rtl/>
              </w:rPr>
            </w:pPr>
          </w:p>
          <w:p w:rsidR="00355EDF" w:rsidRDefault="00355EDF" w:rsidP="00F5378C">
            <w:pPr>
              <w:rPr>
                <w:rFonts w:ascii="Arial" w:hAnsi="Arial"/>
                <w:b/>
                <w:bCs/>
                <w:rtl/>
              </w:rPr>
            </w:pPr>
            <w:r>
              <w:rPr>
                <w:rFonts w:ascii="Arial" w:hAnsi="Arial" w:hint="cs"/>
                <w:b/>
                <w:bCs/>
                <w:rtl/>
              </w:rPr>
              <w:t xml:space="preserve">תהליך התיכון כרוך בהפעלת שיקולים שונים כגון: כלכליים, חברתיים, </w:t>
            </w:r>
            <w:r>
              <w:rPr>
                <w:rFonts w:ascii="Arial" w:hAnsi="Arial" w:hint="cs"/>
                <w:b/>
                <w:bCs/>
                <w:rtl/>
              </w:rPr>
              <w:lastRenderedPageBreak/>
              <w:t>ערכיים, בטיחותיים וסביבתיים.</w:t>
            </w:r>
          </w:p>
        </w:tc>
      </w:tr>
      <w:tr w:rsidR="00355EDF" w:rsidTr="00F5378C">
        <w:tc>
          <w:tcPr>
            <w:tcW w:w="3686" w:type="dxa"/>
          </w:tcPr>
          <w:p w:rsidR="00355EDF" w:rsidRDefault="00355EDF" w:rsidP="00F5378C">
            <w:pPr>
              <w:ind w:left="17"/>
              <w:rPr>
                <w:rFonts w:ascii="Arial" w:hAnsi="Arial"/>
                <w:b/>
                <w:bCs/>
                <w:sz w:val="20"/>
                <w:szCs w:val="20"/>
                <w:rtl/>
              </w:rPr>
            </w:pPr>
          </w:p>
        </w:tc>
        <w:tc>
          <w:tcPr>
            <w:tcW w:w="3543" w:type="dxa"/>
          </w:tcPr>
          <w:p w:rsidR="00355EDF" w:rsidRDefault="00355EDF" w:rsidP="00F5378C">
            <w:pPr>
              <w:ind w:right="72"/>
              <w:rPr>
                <w:rFonts w:ascii="Arial" w:hAnsi="Arial"/>
                <w:i/>
                <w:iCs/>
                <w:sz w:val="20"/>
                <w:szCs w:val="20"/>
                <w:rtl/>
              </w:rPr>
            </w:pPr>
          </w:p>
        </w:tc>
        <w:tc>
          <w:tcPr>
            <w:tcW w:w="3119" w:type="dxa"/>
          </w:tcPr>
          <w:p w:rsidR="00355EDF" w:rsidRDefault="00355EDF" w:rsidP="009950AA">
            <w:pPr>
              <w:numPr>
                <w:ilvl w:val="1"/>
                <w:numId w:val="131"/>
              </w:numPr>
              <w:spacing w:after="0" w:line="240" w:lineRule="auto"/>
              <w:rPr>
                <w:rFonts w:ascii="Arial" w:hAnsi="Arial"/>
                <w:rtl/>
              </w:rPr>
            </w:pPr>
            <w:r>
              <w:rPr>
                <w:rFonts w:ascii="Arial" w:hAnsi="Arial" w:hint="cs"/>
                <w:rtl/>
              </w:rPr>
              <w:t>בניית מוצר/דגם</w:t>
            </w:r>
          </w:p>
          <w:p w:rsidR="00355EDF" w:rsidRDefault="00355EDF" w:rsidP="009950AA">
            <w:pPr>
              <w:numPr>
                <w:ilvl w:val="1"/>
                <w:numId w:val="101"/>
              </w:numPr>
              <w:tabs>
                <w:tab w:val="clear" w:pos="1080"/>
                <w:tab w:val="num" w:pos="252"/>
                <w:tab w:val="num" w:pos="360"/>
              </w:tabs>
              <w:spacing w:after="0" w:line="240" w:lineRule="auto"/>
              <w:ind w:left="252" w:right="0" w:hanging="180"/>
              <w:rPr>
                <w:rFonts w:ascii="Arial" w:hAnsi="Arial"/>
                <w:sz w:val="20"/>
                <w:szCs w:val="20"/>
              </w:rPr>
            </w:pPr>
            <w:r>
              <w:rPr>
                <w:rFonts w:ascii="Arial" w:hAnsi="Arial" w:hint="cs"/>
                <w:sz w:val="20"/>
                <w:szCs w:val="20"/>
                <w:rtl/>
              </w:rPr>
              <w:t>דגם, אב טיפוס, הדמיה ממוחשבת</w:t>
            </w:r>
          </w:p>
        </w:tc>
        <w:tc>
          <w:tcPr>
            <w:tcW w:w="2442" w:type="dxa"/>
          </w:tcPr>
          <w:p w:rsidR="00355EDF" w:rsidRDefault="00355EDF" w:rsidP="000A4B5F">
            <w:pPr>
              <w:spacing w:after="0"/>
              <w:rPr>
                <w:rFonts w:ascii="Arial" w:hAnsi="Arial"/>
                <w:b/>
                <w:bCs/>
                <w:rtl/>
              </w:rPr>
            </w:pPr>
            <w:r>
              <w:rPr>
                <w:rFonts w:ascii="Arial" w:hAnsi="Arial" w:hint="cs"/>
                <w:b/>
                <w:bCs/>
                <w:rtl/>
              </w:rPr>
              <w:t xml:space="preserve">תהליך התיכון נעשה תוך יישום ידע בשלבי התכנון, הייצור, ההערכה והשיפור </w:t>
            </w:r>
          </w:p>
        </w:tc>
      </w:tr>
      <w:tr w:rsidR="00355EDF" w:rsidTr="00F5378C">
        <w:tc>
          <w:tcPr>
            <w:tcW w:w="3686" w:type="dxa"/>
          </w:tcPr>
          <w:p w:rsidR="00355EDF" w:rsidRDefault="00355EDF" w:rsidP="00F5378C">
            <w:pPr>
              <w:ind w:left="17" w:right="720"/>
              <w:rPr>
                <w:rFonts w:ascii="Arial" w:hAnsi="Arial"/>
                <w:sz w:val="20"/>
                <w:szCs w:val="20"/>
                <w:rtl/>
              </w:rPr>
            </w:pPr>
          </w:p>
        </w:tc>
        <w:tc>
          <w:tcPr>
            <w:tcW w:w="3543" w:type="dxa"/>
          </w:tcPr>
          <w:p w:rsidR="00355EDF" w:rsidRDefault="00355EDF" w:rsidP="000A4B5F">
            <w:pPr>
              <w:rPr>
                <w:rFonts w:ascii="Arial" w:hAnsi="Arial"/>
                <w:sz w:val="20"/>
                <w:szCs w:val="20"/>
                <w:rtl/>
              </w:rPr>
            </w:pPr>
            <w:r>
              <w:rPr>
                <w:rFonts w:ascii="Arial" w:hAnsi="Arial" w:hint="cs"/>
                <w:sz w:val="20"/>
                <w:szCs w:val="20"/>
                <w:rtl/>
              </w:rPr>
              <w:t>פרוט נושא הערכת הפתרון מופיע בציוני דרך בנושא מיומנויות התיכון.</w:t>
            </w:r>
          </w:p>
          <w:p w:rsidR="00355EDF" w:rsidRDefault="00355EDF" w:rsidP="00F5378C">
            <w:pPr>
              <w:ind w:right="72"/>
              <w:rPr>
                <w:rFonts w:ascii="Arial" w:hAnsi="Arial"/>
                <w:i/>
                <w:iCs/>
                <w:sz w:val="20"/>
                <w:szCs w:val="20"/>
                <w:rtl/>
              </w:rPr>
            </w:pPr>
          </w:p>
          <w:p w:rsidR="00355EDF" w:rsidRDefault="00355EDF" w:rsidP="00F5378C">
            <w:pPr>
              <w:ind w:right="72"/>
              <w:rPr>
                <w:rFonts w:ascii="Arial" w:hAnsi="Arial"/>
                <w:b/>
                <w:bCs/>
                <w:rtl/>
              </w:rPr>
            </w:pPr>
          </w:p>
        </w:tc>
        <w:tc>
          <w:tcPr>
            <w:tcW w:w="3119" w:type="dxa"/>
          </w:tcPr>
          <w:p w:rsidR="00355EDF" w:rsidRDefault="00355EDF" w:rsidP="009950AA">
            <w:pPr>
              <w:numPr>
                <w:ilvl w:val="1"/>
                <w:numId w:val="131"/>
              </w:numPr>
              <w:spacing w:after="0" w:line="240" w:lineRule="auto"/>
              <w:rPr>
                <w:rFonts w:ascii="Arial" w:hAnsi="Arial"/>
                <w:rtl/>
              </w:rPr>
            </w:pPr>
            <w:r>
              <w:rPr>
                <w:rFonts w:ascii="Arial" w:hAnsi="Arial" w:hint="cs"/>
                <w:rtl/>
              </w:rPr>
              <w:t>הערכת הפתרון/המוצר כבסיס להמשך פיתוחו ושיפורו</w:t>
            </w:r>
          </w:p>
          <w:p w:rsidR="00355EDF" w:rsidRDefault="00355EDF" w:rsidP="00F5378C">
            <w:pPr>
              <w:tabs>
                <w:tab w:val="left" w:pos="2017"/>
                <w:tab w:val="left" w:pos="2483"/>
              </w:tabs>
              <w:ind w:right="360"/>
              <w:rPr>
                <w:rFonts w:ascii="Arial" w:hAnsi="Arial"/>
                <w:sz w:val="20"/>
                <w:szCs w:val="20"/>
              </w:rPr>
            </w:pPr>
            <w:r>
              <w:rPr>
                <w:rFonts w:ascii="Arial" w:hAnsi="Arial" w:hint="cs"/>
                <w:sz w:val="20"/>
                <w:szCs w:val="20"/>
                <w:rtl/>
              </w:rPr>
              <w:t xml:space="preserve"> </w:t>
            </w:r>
          </w:p>
          <w:p w:rsidR="00355EDF" w:rsidRDefault="00355EDF" w:rsidP="00F5378C">
            <w:pPr>
              <w:tabs>
                <w:tab w:val="left" w:pos="2017"/>
                <w:tab w:val="left" w:pos="2483"/>
              </w:tabs>
              <w:rPr>
                <w:rFonts w:ascii="Arial" w:hAnsi="Arial"/>
                <w:b/>
                <w:bCs/>
                <w:rtl/>
              </w:rPr>
            </w:pPr>
          </w:p>
        </w:tc>
        <w:tc>
          <w:tcPr>
            <w:tcW w:w="2442" w:type="dxa"/>
          </w:tcPr>
          <w:p w:rsidR="00355EDF" w:rsidRDefault="00355EDF" w:rsidP="000A4B5F">
            <w:pPr>
              <w:rPr>
                <w:rFonts w:ascii="Arial" w:hAnsi="Arial"/>
                <w:b/>
                <w:bCs/>
                <w:rtl/>
              </w:rPr>
            </w:pPr>
            <w:r>
              <w:rPr>
                <w:rFonts w:ascii="Arial" w:hAnsi="Arial" w:hint="cs"/>
                <w:b/>
                <w:bCs/>
                <w:rtl/>
              </w:rPr>
              <w:t xml:space="preserve">תהליך התיכון נעשה תוך יישום ידע בשלבי התכנון, הייצור, ההערכה והשיפור </w:t>
            </w:r>
          </w:p>
          <w:p w:rsidR="00355EDF" w:rsidRDefault="00355EDF" w:rsidP="000A4B5F">
            <w:pPr>
              <w:spacing w:after="0"/>
              <w:rPr>
                <w:rFonts w:ascii="Arial" w:hAnsi="Arial"/>
                <w:b/>
                <w:bCs/>
                <w:rtl/>
              </w:rPr>
            </w:pPr>
            <w:r>
              <w:rPr>
                <w:rFonts w:ascii="Arial" w:hAnsi="Arial" w:hint="cs"/>
                <w:b/>
                <w:bCs/>
                <w:rtl/>
              </w:rPr>
              <w:t>תהליך התיכון כרוך בהפעלת שיקולים שונים כגון: כלכליים, חברתיים</w:t>
            </w:r>
            <w:r w:rsidR="000A4B5F">
              <w:rPr>
                <w:rFonts w:ascii="Arial" w:hAnsi="Arial" w:hint="cs"/>
                <w:b/>
                <w:bCs/>
                <w:rtl/>
              </w:rPr>
              <w:t>, ערכיים, בטיחותיים וסביבתיים.</w:t>
            </w:r>
          </w:p>
        </w:tc>
      </w:tr>
    </w:tbl>
    <w:p w:rsidR="00355EDF" w:rsidRDefault="00355EDF" w:rsidP="00355EDF">
      <w:pPr>
        <w:rPr>
          <w:rFonts w:ascii="Arial" w:hAnsi="Arial"/>
          <w:b/>
          <w:bCs/>
          <w:rtl/>
        </w:rPr>
      </w:pPr>
      <w:r>
        <w:rPr>
          <w:rFonts w:ascii="Arial" w:hAnsi="Arial"/>
          <w:b/>
          <w:bCs/>
          <w:rtl/>
        </w:rPr>
        <w:br w:type="page"/>
      </w:r>
    </w:p>
    <w:p w:rsidR="00355EDF" w:rsidRDefault="00355EDF" w:rsidP="00496266">
      <w:pPr>
        <w:spacing w:after="120"/>
        <w:rPr>
          <w:rFonts w:ascii="Arial" w:hAnsi="Arial"/>
          <w:b/>
          <w:bCs/>
          <w:sz w:val="28"/>
          <w:szCs w:val="28"/>
          <w:rtl/>
        </w:rPr>
      </w:pPr>
      <w:r>
        <w:rPr>
          <w:rFonts w:ascii="Arial" w:hAnsi="Arial" w:hint="cs"/>
          <w:b/>
          <w:bCs/>
          <w:sz w:val="28"/>
          <w:szCs w:val="28"/>
          <w:rtl/>
        </w:rPr>
        <w:lastRenderedPageBreak/>
        <w:t>נושא משנה</w:t>
      </w:r>
      <w:r w:rsidR="00496266">
        <w:rPr>
          <w:rFonts w:ascii="Arial" w:hAnsi="Arial" w:hint="cs"/>
          <w:b/>
          <w:bCs/>
          <w:sz w:val="28"/>
          <w:szCs w:val="28"/>
          <w:rtl/>
        </w:rPr>
        <w:t>:</w:t>
      </w:r>
      <w:r>
        <w:rPr>
          <w:rFonts w:ascii="Arial" w:hAnsi="Arial" w:hint="cs"/>
          <w:b/>
          <w:bCs/>
          <w:sz w:val="28"/>
          <w:szCs w:val="28"/>
          <w:rtl/>
        </w:rPr>
        <w:t xml:space="preserve"> השפעת ה</w:t>
      </w:r>
      <w:r>
        <w:rPr>
          <w:rFonts w:ascii="Arial" w:hAnsi="Arial"/>
          <w:b/>
          <w:bCs/>
          <w:sz w:val="28"/>
          <w:szCs w:val="28"/>
          <w:rtl/>
        </w:rPr>
        <w:t xml:space="preserve">טכנולוגיה </w:t>
      </w:r>
      <w:r>
        <w:rPr>
          <w:rFonts w:ascii="Arial" w:hAnsi="Arial" w:hint="cs"/>
          <w:b/>
          <w:bCs/>
          <w:sz w:val="28"/>
          <w:szCs w:val="28"/>
          <w:rtl/>
        </w:rPr>
        <w:t xml:space="preserve">על החברה והסביבה </w:t>
      </w:r>
    </w:p>
    <w:p w:rsidR="00355EDF" w:rsidRDefault="00355EDF" w:rsidP="00EE0C66">
      <w:pPr>
        <w:spacing w:after="120"/>
        <w:rPr>
          <w:rFonts w:ascii="Arial" w:hAnsi="Arial"/>
          <w:b/>
          <w:bCs/>
          <w:sz w:val="28"/>
          <w:szCs w:val="28"/>
          <w:rtl/>
        </w:rPr>
      </w:pPr>
      <w:r>
        <w:rPr>
          <w:rFonts w:ascii="Arial" w:hAnsi="Arial" w:hint="cs"/>
          <w:b/>
          <w:bCs/>
          <w:sz w:val="28"/>
          <w:szCs w:val="28"/>
          <w:rtl/>
        </w:rPr>
        <w:t xml:space="preserve">מטרות: </w:t>
      </w:r>
    </w:p>
    <w:p w:rsidR="00355EDF" w:rsidRDefault="00355EDF" w:rsidP="009950AA">
      <w:pPr>
        <w:numPr>
          <w:ilvl w:val="0"/>
          <w:numId w:val="135"/>
        </w:numPr>
        <w:spacing w:after="0" w:line="240" w:lineRule="auto"/>
        <w:ind w:left="419" w:right="0" w:hanging="357"/>
        <w:rPr>
          <w:rFonts w:ascii="Arial" w:hAnsi="Arial"/>
          <w:b/>
          <w:bCs/>
        </w:rPr>
      </w:pPr>
      <w:r>
        <w:rPr>
          <w:rFonts w:ascii="Arial" w:hAnsi="Arial" w:hint="cs"/>
          <w:b/>
          <w:bCs/>
          <w:rtl/>
        </w:rPr>
        <w:t>התלמידים יבינו את השפעת הטכנולוגיה על החברה.</w:t>
      </w:r>
    </w:p>
    <w:p w:rsidR="00355EDF" w:rsidRDefault="00355EDF" w:rsidP="009950AA">
      <w:pPr>
        <w:numPr>
          <w:ilvl w:val="0"/>
          <w:numId w:val="135"/>
        </w:numPr>
        <w:spacing w:after="0" w:line="240" w:lineRule="auto"/>
        <w:ind w:left="419" w:right="0" w:hanging="357"/>
        <w:rPr>
          <w:rFonts w:ascii="Arial" w:hAnsi="Arial"/>
          <w:b/>
          <w:bCs/>
        </w:rPr>
      </w:pPr>
      <w:r>
        <w:rPr>
          <w:rFonts w:ascii="Arial" w:hAnsi="Arial" w:hint="cs"/>
          <w:b/>
          <w:bCs/>
          <w:rtl/>
        </w:rPr>
        <w:t>התלמידים יבינו מהו המחיר הסביבתי הנגרם מיצור ומשימוש במוצרים בהיבטים של: דלדול משאבים וזיהום סביבה.</w:t>
      </w:r>
    </w:p>
    <w:p w:rsidR="00355EDF" w:rsidRDefault="00355EDF" w:rsidP="009950AA">
      <w:pPr>
        <w:numPr>
          <w:ilvl w:val="0"/>
          <w:numId w:val="135"/>
        </w:numPr>
        <w:spacing w:after="0" w:line="240" w:lineRule="auto"/>
        <w:ind w:left="419" w:right="0" w:hanging="357"/>
        <w:rPr>
          <w:rFonts w:ascii="Arial" w:hAnsi="Arial"/>
          <w:b/>
          <w:bCs/>
        </w:rPr>
      </w:pPr>
      <w:r>
        <w:rPr>
          <w:rFonts w:ascii="Arial" w:hAnsi="Arial" w:hint="cs"/>
          <w:b/>
          <w:bCs/>
          <w:rtl/>
        </w:rPr>
        <w:t>יבינו את הצורך לשלב שיקולים ערכיים בתהליך תכנון, פיתוח ויצור של מוצר טכנולוגי ובשימוש בו.</w:t>
      </w:r>
    </w:p>
    <w:p w:rsidR="00355EDF" w:rsidRDefault="00355EDF" w:rsidP="009950AA">
      <w:pPr>
        <w:numPr>
          <w:ilvl w:val="0"/>
          <w:numId w:val="135"/>
        </w:numPr>
        <w:spacing w:after="0" w:line="240" w:lineRule="auto"/>
        <w:ind w:left="419" w:right="0" w:hanging="357"/>
        <w:rPr>
          <w:rFonts w:ascii="Arial" w:hAnsi="Arial"/>
          <w:b/>
          <w:bCs/>
          <w:rtl/>
        </w:rPr>
      </w:pPr>
      <w:r>
        <w:rPr>
          <w:rFonts w:ascii="Arial" w:hAnsi="Arial" w:hint="cs"/>
          <w:b/>
          <w:bCs/>
          <w:rtl/>
        </w:rPr>
        <w:t xml:space="preserve">התלמידים יציעו פתרונות להקטנת נזקים לאדם ולסביבה בעקבות פיתוחים טכנולוגיים. </w:t>
      </w:r>
    </w:p>
    <w:p w:rsidR="00355EDF" w:rsidRDefault="00355EDF" w:rsidP="00C10B90">
      <w:pPr>
        <w:spacing w:after="0"/>
        <w:ind w:left="62"/>
        <w:rPr>
          <w:rFonts w:ascii="Arial" w:hAnsi="Arial"/>
          <w:b/>
          <w:bCs/>
          <w:rtl/>
        </w:rPr>
      </w:pPr>
    </w:p>
    <w:tbl>
      <w:tblPr>
        <w:tblW w:w="0" w:type="auto"/>
        <w:tblInd w:w="15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431"/>
        <w:gridCol w:w="2268"/>
        <w:gridCol w:w="4252"/>
        <w:gridCol w:w="2941"/>
      </w:tblGrid>
      <w:tr w:rsidR="00355EDF" w:rsidTr="00EE0C66">
        <w:trPr>
          <w:tblHeader/>
        </w:trPr>
        <w:tc>
          <w:tcPr>
            <w:tcW w:w="3431" w:type="dxa"/>
            <w:tcBorders>
              <w:bottom w:val="single" w:sz="4" w:space="0" w:color="auto"/>
            </w:tcBorders>
            <w:shd w:val="clear" w:color="auto" w:fill="D9D9D9"/>
            <w:vAlign w:val="center"/>
          </w:tcPr>
          <w:p w:rsidR="00355EDF" w:rsidRPr="00AA3F97" w:rsidRDefault="00355EDF" w:rsidP="00C10B90">
            <w:pPr>
              <w:spacing w:after="0" w:line="240" w:lineRule="auto"/>
              <w:jc w:val="center"/>
              <w:rPr>
                <w:rFonts w:ascii="Arial" w:hAnsi="Arial"/>
                <w:b/>
                <w:bCs/>
                <w:sz w:val="24"/>
                <w:szCs w:val="24"/>
                <w:rtl/>
              </w:rPr>
            </w:pPr>
            <w:r w:rsidRPr="00AA3F97">
              <w:rPr>
                <w:rFonts w:ascii="Arial" w:hAnsi="Arial"/>
                <w:b/>
                <w:bCs/>
                <w:sz w:val="24"/>
                <w:szCs w:val="24"/>
                <w:rtl/>
              </w:rPr>
              <w:t xml:space="preserve">פעילויות לימודיות </w:t>
            </w:r>
          </w:p>
          <w:p w:rsidR="00355EDF" w:rsidRPr="00AA3F97" w:rsidRDefault="00355EDF" w:rsidP="00C10B90">
            <w:pPr>
              <w:spacing w:after="0" w:line="240" w:lineRule="auto"/>
              <w:jc w:val="center"/>
              <w:rPr>
                <w:rFonts w:ascii="Arial" w:hAnsi="Arial"/>
                <w:b/>
                <w:bCs/>
                <w:sz w:val="24"/>
                <w:szCs w:val="24"/>
              </w:rPr>
            </w:pPr>
            <w:r w:rsidRPr="00AA3F97">
              <w:rPr>
                <w:rFonts w:ascii="Arial" w:hAnsi="Arial"/>
                <w:b/>
                <w:bCs/>
                <w:sz w:val="24"/>
                <w:szCs w:val="24"/>
                <w:rtl/>
              </w:rPr>
              <w:t>המשלבות תוכן ומיומנויות</w:t>
            </w:r>
          </w:p>
        </w:tc>
        <w:tc>
          <w:tcPr>
            <w:tcW w:w="2268" w:type="dxa"/>
            <w:tcBorders>
              <w:bottom w:val="single" w:sz="4" w:space="0" w:color="auto"/>
            </w:tcBorders>
            <w:shd w:val="clear" w:color="auto" w:fill="D9D9D9"/>
            <w:vAlign w:val="center"/>
          </w:tcPr>
          <w:p w:rsidR="00355EDF" w:rsidRPr="00AA3F97" w:rsidRDefault="00355EDF" w:rsidP="00C10B90">
            <w:pPr>
              <w:spacing w:after="0" w:line="240" w:lineRule="auto"/>
              <w:jc w:val="center"/>
              <w:rPr>
                <w:rFonts w:ascii="Arial" w:hAnsi="Arial"/>
                <w:b/>
                <w:bCs/>
                <w:sz w:val="24"/>
                <w:szCs w:val="24"/>
              </w:rPr>
            </w:pPr>
            <w:r w:rsidRPr="00AA3F97">
              <w:rPr>
                <w:rFonts w:ascii="Arial" w:hAnsi="Arial"/>
                <w:b/>
                <w:bCs/>
                <w:sz w:val="24"/>
                <w:szCs w:val="24"/>
                <w:rtl/>
              </w:rPr>
              <w:t>הערות דידקטיות</w:t>
            </w:r>
          </w:p>
        </w:tc>
        <w:tc>
          <w:tcPr>
            <w:tcW w:w="4252" w:type="dxa"/>
            <w:tcBorders>
              <w:bottom w:val="single" w:sz="4" w:space="0" w:color="auto"/>
            </w:tcBorders>
            <w:shd w:val="clear" w:color="auto" w:fill="D9D9D9"/>
            <w:vAlign w:val="center"/>
          </w:tcPr>
          <w:p w:rsidR="00355EDF" w:rsidRPr="00AA3F97" w:rsidRDefault="00355EDF" w:rsidP="00C10B90">
            <w:pPr>
              <w:spacing w:after="0" w:line="240" w:lineRule="auto"/>
              <w:jc w:val="center"/>
              <w:rPr>
                <w:rFonts w:ascii="Arial" w:hAnsi="Arial"/>
                <w:b/>
                <w:bCs/>
                <w:sz w:val="24"/>
                <w:szCs w:val="24"/>
                <w:rtl/>
              </w:rPr>
            </w:pPr>
            <w:r w:rsidRPr="00AA3F97">
              <w:rPr>
                <w:rFonts w:ascii="Arial" w:hAnsi="Arial"/>
                <w:b/>
                <w:bCs/>
                <w:sz w:val="24"/>
                <w:szCs w:val="24"/>
                <w:rtl/>
              </w:rPr>
              <w:t>ציוני דרך</w:t>
            </w:r>
          </w:p>
        </w:tc>
        <w:tc>
          <w:tcPr>
            <w:tcW w:w="2941" w:type="dxa"/>
            <w:tcBorders>
              <w:bottom w:val="single" w:sz="4" w:space="0" w:color="auto"/>
            </w:tcBorders>
            <w:shd w:val="clear" w:color="auto" w:fill="D9D9D9"/>
            <w:vAlign w:val="center"/>
          </w:tcPr>
          <w:p w:rsidR="00355EDF" w:rsidRPr="00AA3F97" w:rsidRDefault="00355EDF" w:rsidP="00C10B90">
            <w:pPr>
              <w:spacing w:after="0" w:line="240" w:lineRule="auto"/>
              <w:jc w:val="center"/>
              <w:rPr>
                <w:rFonts w:ascii="Arial" w:hAnsi="Arial"/>
                <w:b/>
                <w:bCs/>
                <w:sz w:val="24"/>
                <w:szCs w:val="24"/>
                <w:highlight w:val="cyan"/>
                <w:rtl/>
              </w:rPr>
            </w:pPr>
            <w:r w:rsidRPr="00AA3F97">
              <w:rPr>
                <w:rFonts w:ascii="Arial" w:hAnsi="Arial"/>
                <w:b/>
                <w:bCs/>
                <w:sz w:val="24"/>
                <w:szCs w:val="24"/>
                <w:rtl/>
              </w:rPr>
              <w:t xml:space="preserve">רעיונות והדגשים </w:t>
            </w:r>
          </w:p>
        </w:tc>
      </w:tr>
      <w:tr w:rsidR="00355EDF" w:rsidTr="00EE0C66">
        <w:tc>
          <w:tcPr>
            <w:tcW w:w="3431" w:type="dxa"/>
          </w:tcPr>
          <w:p w:rsidR="00355EDF" w:rsidRDefault="00355EDF" w:rsidP="00F5378C">
            <w:pPr>
              <w:rPr>
                <w:rFonts w:ascii="Arial" w:hAnsi="Arial"/>
                <w:sz w:val="20"/>
                <w:szCs w:val="20"/>
                <w:rtl/>
              </w:rPr>
            </w:pPr>
            <w:r>
              <w:rPr>
                <w:rFonts w:ascii="Arial" w:hAnsi="Arial" w:hint="cs"/>
                <w:b/>
                <w:bCs/>
                <w:u w:val="single"/>
                <w:rtl/>
              </w:rPr>
              <w:t>השפעת הטכנולוגיה על החברה והסביבה</w:t>
            </w:r>
          </w:p>
          <w:p w:rsidR="00355EDF" w:rsidRDefault="00355EDF" w:rsidP="009950AA">
            <w:pPr>
              <w:numPr>
                <w:ilvl w:val="1"/>
                <w:numId w:val="101"/>
              </w:numPr>
              <w:tabs>
                <w:tab w:val="clear" w:pos="1080"/>
                <w:tab w:val="num" w:pos="252"/>
                <w:tab w:val="num" w:pos="360"/>
              </w:tabs>
              <w:spacing w:after="0" w:line="240" w:lineRule="auto"/>
              <w:ind w:left="252" w:right="0" w:hanging="180"/>
              <w:rPr>
                <w:rFonts w:ascii="Arial" w:hAnsi="Arial"/>
                <w:sz w:val="20"/>
                <w:szCs w:val="20"/>
                <w:rtl/>
              </w:rPr>
            </w:pPr>
            <w:r>
              <w:rPr>
                <w:rFonts w:ascii="Arial" w:hAnsi="Arial" w:hint="cs"/>
                <w:sz w:val="20"/>
                <w:szCs w:val="20"/>
                <w:rtl/>
              </w:rPr>
              <w:t>הכיתה תחולק לקבוצות וכל קבוצה תחקור את התפתחות הטכנולוגיה</w:t>
            </w:r>
            <w:r w:rsidR="0015605C">
              <w:rPr>
                <w:rFonts w:ascii="Arial" w:hAnsi="Arial" w:hint="cs"/>
                <w:sz w:val="20"/>
                <w:szCs w:val="20"/>
                <w:rtl/>
              </w:rPr>
              <w:t>,</w:t>
            </w:r>
            <w:r>
              <w:rPr>
                <w:rFonts w:ascii="Arial" w:hAnsi="Arial" w:hint="cs"/>
                <w:sz w:val="20"/>
                <w:szCs w:val="20"/>
                <w:rtl/>
              </w:rPr>
              <w:t xml:space="preserve"> תרומתה </w:t>
            </w:r>
            <w:r w:rsidRPr="00496266">
              <w:rPr>
                <w:rFonts w:ascii="Arial" w:hAnsi="Arial" w:hint="cs"/>
                <w:sz w:val="20"/>
                <w:szCs w:val="20"/>
                <w:rtl/>
              </w:rPr>
              <w:t>לחברה</w:t>
            </w:r>
            <w:r w:rsidR="0015605C" w:rsidRPr="00496266">
              <w:rPr>
                <w:rFonts w:ascii="Arial" w:hAnsi="Arial" w:hint="cs"/>
                <w:sz w:val="20"/>
                <w:szCs w:val="20"/>
                <w:rtl/>
              </w:rPr>
              <w:t xml:space="preserve"> והיבטיה השליליים</w:t>
            </w:r>
            <w:r w:rsidR="0015605C">
              <w:rPr>
                <w:rFonts w:ascii="Arial" w:hAnsi="Arial" w:hint="cs"/>
                <w:sz w:val="20"/>
                <w:szCs w:val="20"/>
                <w:rtl/>
              </w:rPr>
              <w:t xml:space="preserve"> </w:t>
            </w:r>
            <w:r>
              <w:rPr>
                <w:rFonts w:ascii="Arial" w:hAnsi="Arial" w:hint="cs"/>
                <w:sz w:val="20"/>
                <w:szCs w:val="20"/>
                <w:rtl/>
              </w:rPr>
              <w:t xml:space="preserve"> בתחום אחד לדוגמה: בחקלאות, בתעשייה, בתחבורה, בתקשורת וברפואה. (</w:t>
            </w:r>
            <w:r>
              <w:rPr>
                <w:rFonts w:ascii="Arial" w:hAnsi="Arial" w:hint="cs"/>
                <w:b/>
                <w:bCs/>
                <w:sz w:val="20"/>
                <w:szCs w:val="20"/>
                <w:rtl/>
              </w:rPr>
              <w:t>מידענות</w:t>
            </w:r>
            <w:r>
              <w:rPr>
                <w:rFonts w:ascii="Arial" w:hAnsi="Arial" w:hint="cs"/>
                <w:sz w:val="20"/>
                <w:szCs w:val="20"/>
                <w:rtl/>
              </w:rPr>
              <w:t>)</w:t>
            </w:r>
          </w:p>
          <w:p w:rsidR="00355EDF" w:rsidRDefault="00355EDF" w:rsidP="00F5378C">
            <w:pPr>
              <w:ind w:left="297"/>
              <w:rPr>
                <w:rFonts w:ascii="Arial" w:hAnsi="Arial"/>
                <w:sz w:val="20"/>
                <w:szCs w:val="20"/>
                <w:rtl/>
              </w:rPr>
            </w:pPr>
          </w:p>
        </w:tc>
        <w:tc>
          <w:tcPr>
            <w:tcW w:w="2268" w:type="dxa"/>
          </w:tcPr>
          <w:p w:rsidR="00355EDF" w:rsidRDefault="00355EDF" w:rsidP="00F5378C">
            <w:pPr>
              <w:rPr>
                <w:rFonts w:ascii="Arial" w:hAnsi="Arial"/>
                <w:b/>
                <w:bCs/>
                <w:rtl/>
              </w:rPr>
            </w:pPr>
            <w:r w:rsidRPr="007E5AC5">
              <w:rPr>
                <w:rFonts w:ascii="Arial" w:hAnsi="Arial" w:hint="cs"/>
                <w:sz w:val="20"/>
                <w:szCs w:val="20"/>
                <w:rtl/>
              </w:rPr>
              <w:t>יש לקשר לנושא חומרים: השפעת החומרים והשימושים בהם על הפרט, החברה והסביבה.</w:t>
            </w:r>
          </w:p>
          <w:p w:rsidR="00355EDF" w:rsidRDefault="00355EDF" w:rsidP="00F5378C">
            <w:pPr>
              <w:rPr>
                <w:rFonts w:ascii="Arial" w:hAnsi="Arial"/>
                <w:b/>
                <w:bCs/>
                <w:rtl/>
              </w:rPr>
            </w:pPr>
          </w:p>
          <w:p w:rsidR="00355EDF" w:rsidRDefault="00355EDF" w:rsidP="00F5378C">
            <w:pPr>
              <w:rPr>
                <w:rFonts w:ascii="Arial" w:hAnsi="Arial"/>
                <w:b/>
                <w:bCs/>
                <w:rtl/>
              </w:rPr>
            </w:pPr>
          </w:p>
          <w:p w:rsidR="00355EDF" w:rsidRDefault="00355EDF" w:rsidP="00F5378C">
            <w:pPr>
              <w:rPr>
                <w:rFonts w:ascii="Arial" w:hAnsi="Arial"/>
                <w:b/>
                <w:bCs/>
                <w:rtl/>
              </w:rPr>
            </w:pPr>
          </w:p>
          <w:p w:rsidR="00355EDF" w:rsidRDefault="00355EDF" w:rsidP="00F5378C">
            <w:pPr>
              <w:rPr>
                <w:rFonts w:ascii="Arial" w:hAnsi="Arial"/>
                <w:b/>
                <w:bCs/>
                <w:rtl/>
              </w:rPr>
            </w:pPr>
          </w:p>
          <w:p w:rsidR="00355EDF" w:rsidRDefault="00355EDF" w:rsidP="00F5378C">
            <w:pPr>
              <w:rPr>
                <w:rFonts w:ascii="Arial" w:hAnsi="Arial"/>
                <w:b/>
                <w:bCs/>
                <w:rtl/>
              </w:rPr>
            </w:pPr>
          </w:p>
          <w:p w:rsidR="00355EDF" w:rsidRDefault="00355EDF" w:rsidP="00F5378C">
            <w:pPr>
              <w:rPr>
                <w:rFonts w:ascii="Arial" w:hAnsi="Arial"/>
                <w:b/>
                <w:bCs/>
                <w:rtl/>
              </w:rPr>
            </w:pPr>
            <w:r w:rsidRPr="00C21560">
              <w:rPr>
                <w:rFonts w:ascii="Arial" w:hAnsi="Arial" w:hint="cs"/>
                <w:sz w:val="20"/>
                <w:szCs w:val="20"/>
                <w:rtl/>
              </w:rPr>
              <w:t>יש לקשר לנושא אנרגיה</w:t>
            </w:r>
            <w:r>
              <w:rPr>
                <w:rFonts w:ascii="Arial" w:hAnsi="Arial" w:hint="cs"/>
                <w:sz w:val="20"/>
                <w:szCs w:val="20"/>
                <w:rtl/>
              </w:rPr>
              <w:t xml:space="preserve"> </w:t>
            </w:r>
          </w:p>
        </w:tc>
        <w:tc>
          <w:tcPr>
            <w:tcW w:w="4252" w:type="dxa"/>
          </w:tcPr>
          <w:p w:rsidR="00355EDF" w:rsidRDefault="00355EDF" w:rsidP="00C10B90">
            <w:pPr>
              <w:spacing w:after="0"/>
              <w:rPr>
                <w:rFonts w:ascii="Arial" w:hAnsi="Arial"/>
                <w:b/>
                <w:bCs/>
                <w:u w:val="single"/>
                <w:rtl/>
              </w:rPr>
            </w:pPr>
            <w:r>
              <w:rPr>
                <w:rFonts w:ascii="Arial" w:hAnsi="Arial" w:hint="cs"/>
                <w:b/>
                <w:bCs/>
                <w:u w:val="single"/>
                <w:rtl/>
              </w:rPr>
              <w:t>השפעת הטכנולוגיה על החברה והסביבה</w:t>
            </w:r>
          </w:p>
          <w:p w:rsidR="00355EDF" w:rsidRDefault="00355EDF" w:rsidP="00C10B90">
            <w:pPr>
              <w:spacing w:after="0"/>
              <w:rPr>
                <w:rFonts w:ascii="Arial" w:hAnsi="Arial"/>
                <w:rtl/>
              </w:rPr>
            </w:pPr>
            <w:r>
              <w:rPr>
                <w:rFonts w:ascii="Arial" w:hAnsi="Arial"/>
                <w:rtl/>
              </w:rPr>
              <w:t xml:space="preserve"> </w:t>
            </w:r>
            <w:r>
              <w:rPr>
                <w:rFonts w:ascii="Arial" w:hAnsi="Arial" w:hint="cs"/>
                <w:b/>
                <w:bCs/>
                <w:color w:val="FF0000"/>
                <w:rtl/>
              </w:rPr>
              <w:t>2 שעות</w:t>
            </w:r>
          </w:p>
          <w:p w:rsidR="00355EDF" w:rsidRDefault="00355EDF" w:rsidP="009950AA">
            <w:pPr>
              <w:numPr>
                <w:ilvl w:val="1"/>
                <w:numId w:val="131"/>
              </w:numPr>
              <w:spacing w:after="0" w:line="240" w:lineRule="auto"/>
              <w:rPr>
                <w:rFonts w:ascii="Arial" w:hAnsi="Arial"/>
              </w:rPr>
            </w:pPr>
            <w:r w:rsidRPr="00C21560">
              <w:rPr>
                <w:rFonts w:ascii="Arial" w:hAnsi="Arial" w:hint="cs"/>
                <w:rtl/>
              </w:rPr>
              <w:t>התפתחות הטכנולוגיה והשפעתה על</w:t>
            </w:r>
            <w:r>
              <w:rPr>
                <w:rFonts w:ascii="Arial" w:hAnsi="Arial" w:hint="cs"/>
                <w:rtl/>
              </w:rPr>
              <w:t xml:space="preserve"> החברה האנושית בראייה היסטורית </w:t>
            </w:r>
          </w:p>
          <w:p w:rsidR="00355EDF" w:rsidRDefault="00355EDF" w:rsidP="009950AA">
            <w:pPr>
              <w:numPr>
                <w:ilvl w:val="1"/>
                <w:numId w:val="101"/>
              </w:numPr>
              <w:tabs>
                <w:tab w:val="clear" w:pos="1080"/>
                <w:tab w:val="num" w:pos="252"/>
                <w:tab w:val="num" w:pos="360"/>
              </w:tabs>
              <w:spacing w:after="0" w:line="240" w:lineRule="auto"/>
              <w:ind w:left="252" w:right="0" w:hanging="180"/>
              <w:rPr>
                <w:rFonts w:ascii="Arial" w:hAnsi="Arial"/>
                <w:sz w:val="20"/>
                <w:szCs w:val="20"/>
              </w:rPr>
            </w:pPr>
            <w:r>
              <w:rPr>
                <w:rFonts w:ascii="Arial" w:hAnsi="Arial" w:hint="cs"/>
                <w:sz w:val="20"/>
                <w:szCs w:val="20"/>
                <w:rtl/>
              </w:rPr>
              <w:t>דוגמאות: בחקלאות, בתעשייה, בתחבורה, בתקשורת, ברפואה.</w:t>
            </w:r>
          </w:p>
          <w:p w:rsidR="00355EDF" w:rsidRDefault="00355EDF" w:rsidP="00C10B90">
            <w:pPr>
              <w:spacing w:after="0"/>
              <w:rPr>
                <w:rFonts w:ascii="Arial" w:hAnsi="Arial"/>
                <w:sz w:val="20"/>
                <w:szCs w:val="20"/>
                <w:rtl/>
              </w:rPr>
            </w:pPr>
          </w:p>
          <w:p w:rsidR="00355EDF" w:rsidRPr="00C21560" w:rsidRDefault="00355EDF" w:rsidP="009950AA">
            <w:pPr>
              <w:numPr>
                <w:ilvl w:val="1"/>
                <w:numId w:val="101"/>
              </w:numPr>
              <w:tabs>
                <w:tab w:val="clear" w:pos="1080"/>
                <w:tab w:val="num" w:pos="252"/>
                <w:tab w:val="num" w:pos="360"/>
              </w:tabs>
              <w:spacing w:after="0" w:line="240" w:lineRule="auto"/>
              <w:ind w:left="252" w:right="0" w:hanging="180"/>
              <w:rPr>
                <w:rFonts w:ascii="Arial" w:hAnsi="Arial"/>
                <w:sz w:val="20"/>
                <w:szCs w:val="20"/>
                <w:rtl/>
              </w:rPr>
            </w:pPr>
            <w:r w:rsidRPr="00C21560">
              <w:rPr>
                <w:rFonts w:ascii="Arial" w:hAnsi="Arial" w:hint="cs"/>
                <w:sz w:val="20"/>
                <w:szCs w:val="20"/>
                <w:rtl/>
              </w:rPr>
              <w:t>התפתחות טכנולוגיות האנרגיה לאורך ההיסטוריה האנושית משרירי האדם עד אנרגיה גרעינית.</w:t>
            </w:r>
          </w:p>
          <w:p w:rsidR="00355EDF" w:rsidRDefault="00355EDF" w:rsidP="00C10B90">
            <w:pPr>
              <w:spacing w:after="0"/>
              <w:rPr>
                <w:rFonts w:cs="David"/>
                <w:rtl/>
              </w:rPr>
            </w:pPr>
          </w:p>
          <w:p w:rsidR="00355EDF" w:rsidRDefault="00355EDF" w:rsidP="009950AA">
            <w:pPr>
              <w:numPr>
                <w:ilvl w:val="1"/>
                <w:numId w:val="131"/>
              </w:numPr>
              <w:spacing w:after="0" w:line="240" w:lineRule="auto"/>
              <w:rPr>
                <w:rFonts w:ascii="Arial" w:hAnsi="Arial"/>
              </w:rPr>
            </w:pPr>
            <w:r>
              <w:rPr>
                <w:rFonts w:ascii="Arial" w:hAnsi="Arial" w:hint="cs"/>
                <w:rtl/>
              </w:rPr>
              <w:t>המחיר הסביבתי של הפיתוח הטכנולוגי.</w:t>
            </w:r>
          </w:p>
          <w:p w:rsidR="00355EDF" w:rsidRDefault="00355EDF" w:rsidP="009950AA">
            <w:pPr>
              <w:numPr>
                <w:ilvl w:val="1"/>
                <w:numId w:val="101"/>
              </w:numPr>
              <w:tabs>
                <w:tab w:val="clear" w:pos="1080"/>
                <w:tab w:val="num" w:pos="252"/>
                <w:tab w:val="num" w:pos="360"/>
              </w:tabs>
              <w:spacing w:after="0" w:line="240" w:lineRule="auto"/>
              <w:ind w:left="252" w:right="0" w:hanging="180"/>
              <w:rPr>
                <w:rFonts w:ascii="Arial" w:hAnsi="Arial"/>
                <w:sz w:val="20"/>
                <w:szCs w:val="20"/>
                <w:rtl/>
              </w:rPr>
            </w:pPr>
            <w:r>
              <w:rPr>
                <w:rFonts w:ascii="Arial" w:hAnsi="Arial" w:hint="cs"/>
                <w:sz w:val="20"/>
                <w:szCs w:val="20"/>
                <w:rtl/>
              </w:rPr>
              <w:t>דלדול משאבים</w:t>
            </w:r>
          </w:p>
          <w:p w:rsidR="00355EDF" w:rsidRDefault="00355EDF" w:rsidP="009950AA">
            <w:pPr>
              <w:numPr>
                <w:ilvl w:val="1"/>
                <w:numId w:val="101"/>
              </w:numPr>
              <w:tabs>
                <w:tab w:val="clear" w:pos="1080"/>
                <w:tab w:val="num" w:pos="252"/>
                <w:tab w:val="num" w:pos="360"/>
              </w:tabs>
              <w:spacing w:after="0" w:line="240" w:lineRule="auto"/>
              <w:ind w:left="252" w:right="0" w:hanging="180"/>
              <w:rPr>
                <w:rFonts w:ascii="Arial" w:hAnsi="Arial"/>
                <w:sz w:val="20"/>
                <w:szCs w:val="20"/>
                <w:rtl/>
              </w:rPr>
            </w:pPr>
            <w:r>
              <w:rPr>
                <w:rFonts w:ascii="Arial" w:hAnsi="Arial" w:hint="cs"/>
                <w:sz w:val="20"/>
                <w:szCs w:val="20"/>
                <w:rtl/>
              </w:rPr>
              <w:t>זיהום הסביבה</w:t>
            </w:r>
          </w:p>
          <w:p w:rsidR="00355EDF" w:rsidRDefault="00355EDF" w:rsidP="00C10B90">
            <w:pPr>
              <w:spacing w:after="0"/>
              <w:rPr>
                <w:rFonts w:ascii="Arial" w:hAnsi="Arial"/>
                <w:sz w:val="20"/>
                <w:szCs w:val="20"/>
                <w:rtl/>
              </w:rPr>
            </w:pPr>
          </w:p>
          <w:p w:rsidR="00355EDF" w:rsidRDefault="00355EDF" w:rsidP="009950AA">
            <w:pPr>
              <w:numPr>
                <w:ilvl w:val="1"/>
                <w:numId w:val="131"/>
              </w:numPr>
              <w:spacing w:after="0" w:line="240" w:lineRule="auto"/>
              <w:rPr>
                <w:rFonts w:ascii="Arial" w:hAnsi="Arial"/>
                <w:rtl/>
              </w:rPr>
            </w:pPr>
            <w:r>
              <w:rPr>
                <w:rFonts w:ascii="Arial" w:hAnsi="Arial"/>
                <w:rtl/>
              </w:rPr>
              <w:t>שיקולים בבחיר</w:t>
            </w:r>
            <w:r>
              <w:rPr>
                <w:rFonts w:ascii="Arial" w:hAnsi="Arial" w:hint="cs"/>
                <w:rtl/>
              </w:rPr>
              <w:t>ת</w:t>
            </w:r>
            <w:r>
              <w:rPr>
                <w:rFonts w:ascii="Arial" w:hAnsi="Arial"/>
                <w:rtl/>
              </w:rPr>
              <w:t xml:space="preserve"> </w:t>
            </w:r>
            <w:r>
              <w:rPr>
                <w:rFonts w:ascii="Arial" w:hAnsi="Arial" w:hint="cs"/>
                <w:rtl/>
              </w:rPr>
              <w:t>פתרונות</w:t>
            </w:r>
            <w:r>
              <w:rPr>
                <w:rFonts w:ascii="Arial" w:hAnsi="Arial"/>
                <w:rtl/>
              </w:rPr>
              <w:t xml:space="preserve"> </w:t>
            </w:r>
            <w:r>
              <w:rPr>
                <w:rFonts w:ascii="Arial" w:hAnsi="Arial" w:hint="cs"/>
                <w:rtl/>
              </w:rPr>
              <w:t>טכנולוגיים מ</w:t>
            </w:r>
            <w:r>
              <w:rPr>
                <w:rFonts w:ascii="Arial" w:hAnsi="Arial"/>
                <w:rtl/>
              </w:rPr>
              <w:t>היבטים סביבתיים, חברתיים, כלכליים וערכיים</w:t>
            </w:r>
            <w:r>
              <w:rPr>
                <w:rFonts w:ascii="Arial" w:hAnsi="Arial" w:hint="cs"/>
                <w:rtl/>
              </w:rPr>
              <w:t xml:space="preserve">, יישום עקרונות הקיימות. </w:t>
            </w:r>
          </w:p>
          <w:p w:rsidR="00355EDF" w:rsidRDefault="00355EDF" w:rsidP="009950AA">
            <w:pPr>
              <w:numPr>
                <w:ilvl w:val="1"/>
                <w:numId w:val="101"/>
              </w:numPr>
              <w:tabs>
                <w:tab w:val="clear" w:pos="1080"/>
                <w:tab w:val="num" w:pos="252"/>
                <w:tab w:val="num" w:pos="360"/>
              </w:tabs>
              <w:spacing w:after="0" w:line="240" w:lineRule="auto"/>
              <w:ind w:left="252" w:right="0" w:hanging="180"/>
              <w:rPr>
                <w:rFonts w:ascii="Arial" w:hAnsi="Arial"/>
                <w:b/>
                <w:bCs/>
                <w:rtl/>
              </w:rPr>
            </w:pPr>
            <w:r>
              <w:rPr>
                <w:rFonts w:ascii="Arial" w:hAnsi="Arial" w:hint="cs"/>
                <w:sz w:val="20"/>
                <w:szCs w:val="20"/>
                <w:rtl/>
              </w:rPr>
              <w:t>דוגמה: בחירת פתרונות לבעיית המים בישראל: התפלה, טיהור.</w:t>
            </w:r>
          </w:p>
        </w:tc>
        <w:tc>
          <w:tcPr>
            <w:tcW w:w="2941" w:type="dxa"/>
          </w:tcPr>
          <w:p w:rsidR="00355EDF" w:rsidRDefault="00355EDF" w:rsidP="00F5378C">
            <w:pPr>
              <w:rPr>
                <w:rFonts w:ascii="Arial" w:hAnsi="Arial"/>
                <w:b/>
                <w:bCs/>
                <w:rtl/>
              </w:rPr>
            </w:pPr>
            <w:r>
              <w:rPr>
                <w:rFonts w:ascii="Arial" w:hAnsi="Arial" w:hint="cs"/>
                <w:b/>
                <w:bCs/>
                <w:rtl/>
              </w:rPr>
              <w:t xml:space="preserve">הטכנולוגיה משפיעה על החברה בתחומים שונים כגון: רפואה, חקלאות, תעשייה ותקשורת. </w:t>
            </w:r>
          </w:p>
          <w:p w:rsidR="00355EDF" w:rsidRDefault="00355EDF" w:rsidP="00F5378C">
            <w:pPr>
              <w:rPr>
                <w:rFonts w:ascii="Arial" w:hAnsi="Arial"/>
                <w:b/>
                <w:bCs/>
                <w:rtl/>
              </w:rPr>
            </w:pPr>
          </w:p>
          <w:p w:rsidR="00355EDF" w:rsidRDefault="00355EDF" w:rsidP="00F5378C">
            <w:pPr>
              <w:rPr>
                <w:rFonts w:ascii="Arial" w:hAnsi="Arial"/>
                <w:b/>
                <w:bCs/>
                <w:rtl/>
              </w:rPr>
            </w:pPr>
            <w:r>
              <w:rPr>
                <w:rFonts w:ascii="Arial" w:hAnsi="Arial" w:hint="cs"/>
                <w:b/>
                <w:bCs/>
                <w:rtl/>
              </w:rPr>
              <w:t xml:space="preserve">הטכנולוגיה משפיעה על אורח החיים, רמת החיים, איכות החיים והסביבה. </w:t>
            </w:r>
          </w:p>
          <w:p w:rsidR="00355EDF" w:rsidRDefault="00355EDF" w:rsidP="00F5378C">
            <w:pPr>
              <w:rPr>
                <w:rFonts w:ascii="Arial" w:hAnsi="Arial"/>
                <w:b/>
                <w:bCs/>
                <w:rtl/>
              </w:rPr>
            </w:pPr>
          </w:p>
          <w:p w:rsidR="00355EDF" w:rsidRDefault="00355EDF" w:rsidP="00F5378C">
            <w:pPr>
              <w:rPr>
                <w:rFonts w:ascii="Arial" w:hAnsi="Arial"/>
                <w:b/>
                <w:bCs/>
                <w:rtl/>
              </w:rPr>
            </w:pPr>
            <w:r>
              <w:rPr>
                <w:rFonts w:ascii="Arial" w:hAnsi="Arial" w:hint="cs"/>
                <w:b/>
                <w:bCs/>
                <w:rtl/>
              </w:rPr>
              <w:t>לטכנולוגיה יש השפעות שליליות כמו פגיעה בסביבה, עם זאת ניתן להשתמש בטכנולוגיה כדי לצמצם אותן.</w:t>
            </w:r>
          </w:p>
        </w:tc>
      </w:tr>
    </w:tbl>
    <w:p w:rsidR="00355EDF" w:rsidRDefault="00355EDF" w:rsidP="00AA3F97">
      <w:pPr>
        <w:pStyle w:val="2"/>
        <w:bidi/>
        <w:spacing w:before="0" w:beforeAutospacing="0" w:after="0" w:afterAutospacing="0" w:line="360" w:lineRule="auto"/>
        <w:rPr>
          <w:rFonts w:ascii="Arial" w:hAnsi="Arial"/>
          <w:b w:val="0"/>
          <w:bCs w:val="0"/>
          <w:sz w:val="28"/>
          <w:szCs w:val="28"/>
          <w:rtl/>
        </w:rPr>
      </w:pPr>
      <w:r>
        <w:rPr>
          <w:rFonts w:ascii="Arial" w:hAnsi="Arial"/>
          <w:b w:val="0"/>
          <w:bCs w:val="0"/>
          <w:sz w:val="28"/>
          <w:szCs w:val="28"/>
          <w:rtl/>
        </w:rPr>
        <w:br w:type="page"/>
      </w:r>
    </w:p>
    <w:p w:rsidR="00CA0CF6" w:rsidRDefault="00CA0CF6" w:rsidP="00CA0CF6">
      <w:pPr>
        <w:pStyle w:val="2"/>
        <w:bidi/>
        <w:spacing w:before="0" w:beforeAutospacing="0" w:after="0" w:afterAutospacing="0" w:line="360" w:lineRule="auto"/>
        <w:rPr>
          <w:rFonts w:ascii="Arial" w:hAnsi="Arial"/>
          <w:b w:val="0"/>
          <w:bCs w:val="0"/>
          <w:sz w:val="28"/>
          <w:szCs w:val="28"/>
          <w:rtl/>
        </w:rPr>
      </w:pPr>
      <w:bookmarkStart w:id="304" w:name="_Toc496661791"/>
      <w:r w:rsidRPr="00AA3F97">
        <w:rPr>
          <w:rFonts w:ascii="David" w:hAnsi="David" w:cs="David" w:hint="cs"/>
          <w:sz w:val="32"/>
          <w:szCs w:val="32"/>
          <w:rtl/>
        </w:rPr>
        <w:lastRenderedPageBreak/>
        <w:t>בטיחות</w:t>
      </w:r>
      <w:bookmarkEnd w:id="304"/>
    </w:p>
    <w:p w:rsidR="00CA0CF6" w:rsidRDefault="00CA0CF6" w:rsidP="00CA0CF6">
      <w:pPr>
        <w:rPr>
          <w:rFonts w:ascii="Arial" w:hAnsi="Arial"/>
          <w:b/>
          <w:bCs/>
          <w:sz w:val="28"/>
          <w:szCs w:val="28"/>
          <w:rtl/>
        </w:rPr>
      </w:pPr>
      <w:r>
        <w:rPr>
          <w:rFonts w:ascii="Arial" w:hAnsi="Arial" w:hint="cs"/>
          <w:b/>
          <w:bCs/>
          <w:sz w:val="28"/>
          <w:szCs w:val="28"/>
          <w:rtl/>
        </w:rPr>
        <w:t>מטרות</w:t>
      </w:r>
    </w:p>
    <w:p w:rsidR="00CA0CF6" w:rsidRPr="00CA0CF6" w:rsidRDefault="00CA0CF6" w:rsidP="00C96C77">
      <w:pPr>
        <w:pStyle w:val="a3"/>
        <w:numPr>
          <w:ilvl w:val="0"/>
          <w:numId w:val="259"/>
        </w:numPr>
        <w:spacing w:after="0" w:line="240" w:lineRule="auto"/>
        <w:ind w:right="-360"/>
        <w:rPr>
          <w:rFonts w:ascii="Arial" w:hAnsi="Arial"/>
          <w:b/>
          <w:bCs/>
          <w:rtl/>
        </w:rPr>
      </w:pPr>
      <w:r w:rsidRPr="00CA0CF6">
        <w:rPr>
          <w:rFonts w:ascii="Arial" w:hAnsi="Arial" w:hint="cs"/>
          <w:b/>
          <w:bCs/>
          <w:rtl/>
        </w:rPr>
        <w:t>התלמידים יבינו את הצורך בשמירה על כללי הבטיחות ויבינו את הקשר בין תכונות החומרים והסיכונים בשימושים בהם.</w:t>
      </w:r>
    </w:p>
    <w:p w:rsidR="00CA0CF6" w:rsidRPr="00CA0CF6" w:rsidRDefault="00CA0CF6" w:rsidP="00C96C77">
      <w:pPr>
        <w:pStyle w:val="a3"/>
        <w:numPr>
          <w:ilvl w:val="0"/>
          <w:numId w:val="259"/>
        </w:numPr>
        <w:spacing w:after="0" w:line="240" w:lineRule="auto"/>
        <w:ind w:right="-360"/>
        <w:rPr>
          <w:rFonts w:ascii="Arial" w:hAnsi="Arial"/>
          <w:b/>
          <w:bCs/>
          <w:rtl/>
        </w:rPr>
      </w:pPr>
      <w:r w:rsidRPr="00CA0CF6">
        <w:rPr>
          <w:rFonts w:ascii="Arial" w:hAnsi="Arial" w:hint="cs"/>
          <w:b/>
          <w:bCs/>
          <w:rtl/>
        </w:rPr>
        <w:t>התלמידים יבינו את הצורך בשמירה על בטיחות כאשר עובדים עם יצורים חיים.</w:t>
      </w:r>
    </w:p>
    <w:p w:rsidR="00CA0CF6" w:rsidRDefault="00CA0CF6" w:rsidP="00CA0CF6">
      <w:pPr>
        <w:spacing w:after="0" w:line="360" w:lineRule="auto"/>
        <w:ind w:left="357" w:right="720"/>
        <w:rPr>
          <w:rFonts w:ascii="Arial" w:hAnsi="Arial"/>
          <w:b/>
          <w:bCs/>
          <w:rtl/>
        </w:rPr>
      </w:pPr>
    </w:p>
    <w:tbl>
      <w:tblPr>
        <w:bidiVisual/>
        <w:tblW w:w="13133" w:type="dxa"/>
        <w:tblInd w:w="7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268"/>
        <w:gridCol w:w="6612"/>
        <w:gridCol w:w="4253"/>
      </w:tblGrid>
      <w:tr w:rsidR="00CA0CF6" w:rsidTr="006E1E7C">
        <w:trPr>
          <w:tblHeader/>
        </w:trPr>
        <w:tc>
          <w:tcPr>
            <w:tcW w:w="2268" w:type="dxa"/>
            <w:shd w:val="clear" w:color="auto" w:fill="D9D9D9"/>
            <w:vAlign w:val="center"/>
          </w:tcPr>
          <w:p w:rsidR="00CA0CF6" w:rsidRPr="00EE263B" w:rsidRDefault="00CA0CF6" w:rsidP="006E1E7C">
            <w:pPr>
              <w:spacing w:before="120" w:after="120" w:line="240" w:lineRule="auto"/>
              <w:jc w:val="center"/>
              <w:rPr>
                <w:rFonts w:ascii="Arial" w:hAnsi="Arial"/>
                <w:b/>
                <w:bCs/>
                <w:sz w:val="24"/>
                <w:szCs w:val="24"/>
              </w:rPr>
            </w:pPr>
            <w:r w:rsidRPr="00EE263B">
              <w:rPr>
                <w:rFonts w:ascii="Arial" w:hAnsi="Arial" w:hint="cs"/>
                <w:b/>
                <w:bCs/>
                <w:sz w:val="24"/>
                <w:szCs w:val="24"/>
                <w:rtl/>
              </w:rPr>
              <w:t>רעיונות והדגשים</w:t>
            </w:r>
          </w:p>
        </w:tc>
        <w:tc>
          <w:tcPr>
            <w:tcW w:w="6612" w:type="dxa"/>
            <w:shd w:val="clear" w:color="auto" w:fill="D9D9D9"/>
            <w:vAlign w:val="center"/>
          </w:tcPr>
          <w:p w:rsidR="00CA0CF6" w:rsidRPr="00EE263B" w:rsidRDefault="00CA0CF6" w:rsidP="006E1E7C">
            <w:pPr>
              <w:spacing w:before="120" w:after="120" w:line="240" w:lineRule="auto"/>
              <w:jc w:val="center"/>
              <w:rPr>
                <w:rFonts w:ascii="Arial" w:hAnsi="Arial"/>
                <w:b/>
                <w:bCs/>
                <w:sz w:val="24"/>
                <w:szCs w:val="24"/>
              </w:rPr>
            </w:pPr>
            <w:r w:rsidRPr="00EE263B">
              <w:rPr>
                <w:rFonts w:ascii="Arial" w:hAnsi="Arial" w:hint="cs"/>
                <w:b/>
                <w:bCs/>
                <w:sz w:val="24"/>
                <w:szCs w:val="24"/>
                <w:rtl/>
              </w:rPr>
              <w:t xml:space="preserve">ציוני דרך </w:t>
            </w:r>
          </w:p>
        </w:tc>
        <w:tc>
          <w:tcPr>
            <w:tcW w:w="4253" w:type="dxa"/>
            <w:shd w:val="clear" w:color="auto" w:fill="D9D9D9"/>
            <w:vAlign w:val="center"/>
          </w:tcPr>
          <w:p w:rsidR="00CA0CF6" w:rsidRPr="00EE263B" w:rsidRDefault="00CA0CF6" w:rsidP="006E1E7C">
            <w:pPr>
              <w:spacing w:before="120" w:after="120" w:line="240" w:lineRule="auto"/>
              <w:jc w:val="center"/>
              <w:rPr>
                <w:rFonts w:ascii="Arial" w:hAnsi="Arial"/>
                <w:b/>
                <w:bCs/>
                <w:sz w:val="24"/>
                <w:szCs w:val="24"/>
              </w:rPr>
            </w:pPr>
            <w:r w:rsidRPr="00EE263B">
              <w:rPr>
                <w:rFonts w:ascii="Arial" w:hAnsi="Arial"/>
                <w:b/>
                <w:bCs/>
                <w:sz w:val="24"/>
                <w:szCs w:val="24"/>
                <w:rtl/>
              </w:rPr>
              <w:t xml:space="preserve">הערות דידקטיות </w:t>
            </w:r>
          </w:p>
        </w:tc>
      </w:tr>
      <w:tr w:rsidR="00CA0CF6" w:rsidTr="006E1E7C">
        <w:tc>
          <w:tcPr>
            <w:tcW w:w="2268" w:type="dxa"/>
          </w:tcPr>
          <w:p w:rsidR="00CA0CF6" w:rsidRPr="00BB6D1E" w:rsidRDefault="00CA0CF6" w:rsidP="006E1E7C">
            <w:pPr>
              <w:rPr>
                <w:rFonts w:ascii="Arial" w:hAnsi="Arial"/>
                <w:b/>
                <w:bCs/>
                <w:rtl/>
              </w:rPr>
            </w:pPr>
            <w:r w:rsidRPr="00BB6D1E">
              <w:rPr>
                <w:rFonts w:ascii="Arial" w:hAnsi="Arial" w:hint="cs"/>
                <w:b/>
                <w:bCs/>
                <w:rtl/>
              </w:rPr>
              <w:t xml:space="preserve">שמירה על כללי הבטיחות </w:t>
            </w:r>
            <w:r>
              <w:rPr>
                <w:rFonts w:ascii="Arial" w:hAnsi="Arial" w:hint="cs"/>
                <w:b/>
                <w:bCs/>
                <w:rtl/>
              </w:rPr>
              <w:t xml:space="preserve">חשובה לשמירה על הבריאות, איכות החיים והביטחון. </w:t>
            </w:r>
          </w:p>
        </w:tc>
        <w:tc>
          <w:tcPr>
            <w:tcW w:w="6612" w:type="dxa"/>
          </w:tcPr>
          <w:p w:rsidR="00CA0CF6" w:rsidRDefault="00CA0CF6" w:rsidP="006E1E7C">
            <w:pPr>
              <w:rPr>
                <w:rFonts w:ascii="Arial" w:hAnsi="Arial"/>
                <w:u w:val="single"/>
                <w:rtl/>
              </w:rPr>
            </w:pPr>
            <w:r>
              <w:rPr>
                <w:rFonts w:ascii="Arial" w:hAnsi="Arial"/>
                <w:b/>
                <w:bCs/>
                <w:u w:val="single"/>
                <w:rtl/>
              </w:rPr>
              <w:t xml:space="preserve">בטיחות </w:t>
            </w:r>
          </w:p>
          <w:p w:rsidR="00CA0CF6" w:rsidRDefault="00CA0CF6" w:rsidP="006E1E7C">
            <w:pPr>
              <w:numPr>
                <w:ilvl w:val="0"/>
                <w:numId w:val="49"/>
              </w:numPr>
              <w:tabs>
                <w:tab w:val="clear" w:pos="420"/>
                <w:tab w:val="num" w:pos="252"/>
              </w:tabs>
              <w:spacing w:after="0" w:line="240" w:lineRule="auto"/>
              <w:ind w:left="252" w:right="0" w:hanging="192"/>
              <w:rPr>
                <w:rFonts w:ascii="Arial" w:hAnsi="Arial"/>
                <w:b/>
                <w:bCs/>
                <w:u w:val="single"/>
                <w:rtl/>
              </w:rPr>
            </w:pPr>
            <w:r>
              <w:rPr>
                <w:rFonts w:ascii="Arial" w:hAnsi="Arial" w:hint="cs"/>
                <w:color w:val="000000"/>
                <w:rtl/>
              </w:rPr>
              <w:t>חשיבות השמירה על כללי בטיחות לעבודה בחדר המקצוע ובסביבות למידה חוץ כיתתיות.</w:t>
            </w:r>
          </w:p>
          <w:p w:rsidR="00CA0CF6" w:rsidRDefault="00CA0CF6" w:rsidP="009950AA">
            <w:pPr>
              <w:numPr>
                <w:ilvl w:val="1"/>
                <w:numId w:val="101"/>
              </w:numPr>
              <w:tabs>
                <w:tab w:val="clear" w:pos="1080"/>
                <w:tab w:val="num" w:pos="252"/>
              </w:tabs>
              <w:spacing w:after="0" w:line="240" w:lineRule="auto"/>
              <w:ind w:left="252" w:right="0" w:hanging="180"/>
              <w:rPr>
                <w:rFonts w:ascii="Arial" w:hAnsi="Arial"/>
                <w:sz w:val="20"/>
                <w:szCs w:val="20"/>
              </w:rPr>
            </w:pPr>
            <w:r>
              <w:rPr>
                <w:rFonts w:ascii="Arial" w:hAnsi="Arial" w:hint="cs"/>
                <w:sz w:val="20"/>
                <w:szCs w:val="20"/>
                <w:rtl/>
              </w:rPr>
              <w:t xml:space="preserve">נזקים העלולים להיגרם מחוסר הקפדה על כללי שימוש בחומרים, במכשירים (בעיקר חשמליים), בכלי מעבדה (בעיקר מזכוכית) ובאש. </w:t>
            </w:r>
          </w:p>
          <w:p w:rsidR="00CA0CF6" w:rsidRDefault="00CA0CF6" w:rsidP="009950AA">
            <w:pPr>
              <w:numPr>
                <w:ilvl w:val="1"/>
                <w:numId w:val="101"/>
              </w:numPr>
              <w:tabs>
                <w:tab w:val="clear" w:pos="1080"/>
                <w:tab w:val="num" w:pos="252"/>
              </w:tabs>
              <w:spacing w:after="0" w:line="240" w:lineRule="auto"/>
              <w:ind w:left="252" w:right="0" w:hanging="180"/>
              <w:rPr>
                <w:rFonts w:ascii="Arial" w:hAnsi="Arial"/>
                <w:sz w:val="20"/>
                <w:szCs w:val="20"/>
              </w:rPr>
            </w:pPr>
            <w:r>
              <w:rPr>
                <w:rFonts w:ascii="Arial" w:hAnsi="Arial" w:hint="cs"/>
                <w:sz w:val="20"/>
                <w:szCs w:val="20"/>
                <w:rtl/>
              </w:rPr>
              <w:t xml:space="preserve">כללים לעבודה עם חומרים כגון: איסור של הרחה, מגע ישיר וטעימה, כללי זהירות בעבודה עם חומרים נדיפים. </w:t>
            </w:r>
          </w:p>
          <w:p w:rsidR="00CA0CF6" w:rsidRDefault="00CA0CF6" w:rsidP="009950AA">
            <w:pPr>
              <w:numPr>
                <w:ilvl w:val="1"/>
                <w:numId w:val="101"/>
              </w:numPr>
              <w:tabs>
                <w:tab w:val="clear" w:pos="1080"/>
                <w:tab w:val="num" w:pos="252"/>
              </w:tabs>
              <w:spacing w:after="0" w:line="240" w:lineRule="auto"/>
              <w:ind w:left="252" w:right="0" w:hanging="180"/>
              <w:rPr>
                <w:rFonts w:ascii="Arial" w:hAnsi="Arial"/>
                <w:sz w:val="20"/>
                <w:szCs w:val="20"/>
                <w:rtl/>
              </w:rPr>
            </w:pPr>
            <w:r>
              <w:rPr>
                <w:rFonts w:ascii="Arial" w:hAnsi="Arial" w:hint="cs"/>
                <w:sz w:val="20"/>
                <w:szCs w:val="20"/>
                <w:rtl/>
              </w:rPr>
              <w:t xml:space="preserve">כללים לשימוש במכשירים ובציוד חשמלי. </w:t>
            </w:r>
          </w:p>
          <w:p w:rsidR="00CA0CF6" w:rsidRDefault="00CA0CF6" w:rsidP="009950AA">
            <w:pPr>
              <w:numPr>
                <w:ilvl w:val="1"/>
                <w:numId w:val="101"/>
              </w:numPr>
              <w:tabs>
                <w:tab w:val="clear" w:pos="1080"/>
                <w:tab w:val="num" w:pos="252"/>
              </w:tabs>
              <w:spacing w:after="0" w:line="240" w:lineRule="auto"/>
              <w:ind w:left="252" w:right="0" w:hanging="180"/>
              <w:rPr>
                <w:rFonts w:ascii="Arial" w:hAnsi="Arial"/>
                <w:sz w:val="20"/>
                <w:szCs w:val="20"/>
              </w:rPr>
            </w:pPr>
            <w:r>
              <w:rPr>
                <w:rFonts w:ascii="Arial" w:hAnsi="Arial" w:hint="cs"/>
                <w:sz w:val="20"/>
                <w:szCs w:val="20"/>
                <w:rtl/>
              </w:rPr>
              <w:t xml:space="preserve">כללים לשימוש באש גלויה (כוהליות, גזיות) ולחימום חומרים בכלי מעבדה (כגון מבחנות, בקבוקים). </w:t>
            </w:r>
          </w:p>
          <w:p w:rsidR="00CA0CF6" w:rsidRDefault="00CA0CF6" w:rsidP="009950AA">
            <w:pPr>
              <w:numPr>
                <w:ilvl w:val="1"/>
                <w:numId w:val="101"/>
              </w:numPr>
              <w:tabs>
                <w:tab w:val="clear" w:pos="1080"/>
                <w:tab w:val="num" w:pos="252"/>
              </w:tabs>
              <w:spacing w:after="0" w:line="240" w:lineRule="auto"/>
              <w:ind w:left="252" w:right="0" w:hanging="180"/>
              <w:rPr>
                <w:rFonts w:ascii="Arial" w:hAnsi="Arial"/>
                <w:b/>
                <w:bCs/>
                <w:color w:val="000000"/>
                <w:u w:val="single"/>
                <w:rtl/>
              </w:rPr>
            </w:pPr>
            <w:r>
              <w:rPr>
                <w:rFonts w:ascii="Arial" w:hAnsi="Arial" w:hint="cs"/>
                <w:sz w:val="20"/>
                <w:szCs w:val="20"/>
                <w:rtl/>
              </w:rPr>
              <w:t>כללי התנהגות במעבדה כגון, לבוש מתאים, איסור על אכילה ושתייה, הקפדה על מילוי הוראות.</w:t>
            </w:r>
          </w:p>
        </w:tc>
        <w:tc>
          <w:tcPr>
            <w:tcW w:w="4253" w:type="dxa"/>
          </w:tcPr>
          <w:p w:rsidR="00CA0CF6" w:rsidRDefault="00CA0CF6" w:rsidP="006E1E7C">
            <w:pPr>
              <w:rPr>
                <w:rFonts w:ascii="Arial" w:hAnsi="Arial"/>
                <w:sz w:val="20"/>
                <w:szCs w:val="20"/>
                <w:rtl/>
              </w:rPr>
            </w:pPr>
          </w:p>
          <w:p w:rsidR="00CA0CF6" w:rsidRDefault="00CA0CF6" w:rsidP="006E1E7C">
            <w:pPr>
              <w:rPr>
                <w:rFonts w:ascii="Arial" w:hAnsi="Arial"/>
                <w:color w:val="000000"/>
                <w:sz w:val="20"/>
                <w:szCs w:val="20"/>
                <w:rtl/>
              </w:rPr>
            </w:pPr>
            <w:r>
              <w:rPr>
                <w:rFonts w:ascii="Arial" w:hAnsi="Arial"/>
                <w:sz w:val="20"/>
                <w:szCs w:val="20"/>
                <w:rtl/>
              </w:rPr>
              <w:t>מומלץ לשתף את התלמידים בניסוח כללי בטיחות מותאמים למעבדת בית הספר.</w:t>
            </w:r>
          </w:p>
          <w:p w:rsidR="00CA0CF6" w:rsidRDefault="00CA0CF6" w:rsidP="006E1E7C">
            <w:pPr>
              <w:rPr>
                <w:rFonts w:ascii="Arial" w:hAnsi="Arial"/>
                <w:color w:val="000000"/>
                <w:sz w:val="20"/>
                <w:szCs w:val="20"/>
                <w:rtl/>
              </w:rPr>
            </w:pPr>
            <w:r>
              <w:rPr>
                <w:rFonts w:ascii="Arial" w:hAnsi="Arial" w:hint="cs"/>
                <w:sz w:val="20"/>
                <w:szCs w:val="20"/>
                <w:rtl/>
              </w:rPr>
              <w:t>מומלץ לשלב התייחסות לבטיחות תוך כדי עבודה במעבדה, בחומרים</w:t>
            </w:r>
            <w:r w:rsidR="00AA5E36">
              <w:rPr>
                <w:rFonts w:ascii="Arial" w:hAnsi="Arial" w:hint="cs"/>
                <w:sz w:val="20"/>
                <w:szCs w:val="20"/>
                <w:rtl/>
              </w:rPr>
              <w:t xml:space="preserve"> ועם יצורים חיים.</w:t>
            </w:r>
          </w:p>
        </w:tc>
      </w:tr>
    </w:tbl>
    <w:p w:rsidR="00CA0CF6" w:rsidRDefault="00CA0CF6" w:rsidP="00CA0CF6">
      <w:pPr>
        <w:ind w:right="720"/>
        <w:rPr>
          <w:rFonts w:ascii="Arial" w:hAnsi="Arial"/>
          <w:b/>
          <w:bCs/>
          <w:color w:val="000000"/>
          <w:sz w:val="28"/>
          <w:szCs w:val="28"/>
          <w:rtl/>
        </w:rPr>
      </w:pPr>
    </w:p>
    <w:p w:rsidR="00CA0CF6" w:rsidRDefault="00CA0CF6" w:rsidP="00CA0CF6">
      <w:pPr>
        <w:spacing w:after="0" w:line="240" w:lineRule="auto"/>
        <w:rPr>
          <w:rFonts w:ascii="Arial" w:hAnsi="Arial"/>
          <w:b/>
          <w:bCs/>
          <w:rtl/>
        </w:rPr>
      </w:pPr>
    </w:p>
    <w:p w:rsidR="00882CB9" w:rsidRDefault="00882CB9" w:rsidP="00355EDF">
      <w:pPr>
        <w:outlineLvl w:val="0"/>
      </w:pPr>
    </w:p>
    <w:p w:rsidR="00355EDF" w:rsidRPr="003D3ED7" w:rsidRDefault="00355EDF" w:rsidP="00355EDF"/>
    <w:p w:rsidR="00DD6935" w:rsidRDefault="00DD6935">
      <w:pPr>
        <w:bidi w:val="0"/>
        <w:spacing w:after="0" w:line="240" w:lineRule="auto"/>
        <w:rPr>
          <w:rFonts w:ascii="Arial" w:hAnsi="Arial"/>
          <w:b/>
          <w:bCs/>
          <w:color w:val="000000"/>
          <w:sz w:val="28"/>
          <w:szCs w:val="28"/>
        </w:rPr>
      </w:pPr>
      <w:r>
        <w:rPr>
          <w:rFonts w:ascii="Arial" w:hAnsi="Arial"/>
          <w:b/>
          <w:bCs/>
          <w:color w:val="000000"/>
          <w:sz w:val="28"/>
          <w:szCs w:val="28"/>
          <w:rtl/>
        </w:rPr>
        <w:br w:type="page"/>
      </w:r>
    </w:p>
    <w:p w:rsidR="00DD6935" w:rsidRDefault="00DD6935" w:rsidP="00DD6935">
      <w:pPr>
        <w:bidi w:val="0"/>
      </w:pPr>
      <w:r>
        <w:rPr>
          <w:rFonts w:hint="cs"/>
          <w:rtl/>
        </w:rPr>
        <w:lastRenderedPageBreak/>
        <w:t>21.2.16</w:t>
      </w:r>
    </w:p>
    <w:p w:rsidR="00DD6935" w:rsidRPr="00B410A3" w:rsidRDefault="00DD6935" w:rsidP="009074AA">
      <w:pPr>
        <w:pStyle w:val="1"/>
        <w:bidi/>
        <w:spacing w:before="0" w:beforeAutospacing="0" w:after="0" w:afterAutospacing="0" w:line="360" w:lineRule="auto"/>
        <w:jc w:val="center"/>
        <w:rPr>
          <w:rFonts w:ascii="Arial" w:hAnsi="Arial" w:cs="Arial"/>
          <w:b w:val="0"/>
          <w:bCs w:val="0"/>
          <w:sz w:val="36"/>
          <w:szCs w:val="36"/>
          <w:rtl/>
        </w:rPr>
      </w:pPr>
      <w:bookmarkStart w:id="305" w:name="_Toc496661792"/>
      <w:r w:rsidRPr="009074AA">
        <w:rPr>
          <w:rFonts w:ascii="David" w:hAnsi="David" w:cs="David"/>
          <w:sz w:val="36"/>
          <w:szCs w:val="36"/>
          <w:rtl/>
        </w:rPr>
        <w:t>כיתה ח</w:t>
      </w:r>
      <w:bookmarkEnd w:id="305"/>
    </w:p>
    <w:p w:rsidR="00DD6935" w:rsidRPr="00B410A3" w:rsidRDefault="00DD6935" w:rsidP="009074AA">
      <w:pPr>
        <w:pStyle w:val="2"/>
        <w:bidi/>
        <w:spacing w:before="0" w:beforeAutospacing="0" w:after="0" w:afterAutospacing="0" w:line="360" w:lineRule="auto"/>
        <w:rPr>
          <w:rFonts w:ascii="Arial" w:hAnsi="Arial" w:cs="Arial"/>
          <w:b w:val="0"/>
          <w:bCs w:val="0"/>
          <w:sz w:val="32"/>
          <w:szCs w:val="32"/>
          <w:rtl/>
        </w:rPr>
      </w:pPr>
      <w:bookmarkStart w:id="306" w:name="_Toc496661793"/>
      <w:r w:rsidRPr="009074AA">
        <w:rPr>
          <w:rFonts w:ascii="David" w:hAnsi="David" w:cs="David"/>
          <w:sz w:val="32"/>
          <w:szCs w:val="32"/>
          <w:rtl/>
        </w:rPr>
        <w:t>תחום תוכן: מדעי החומר – כימיה, פיזיקה</w:t>
      </w:r>
      <w:bookmarkEnd w:id="306"/>
    </w:p>
    <w:p w:rsidR="00DD6935" w:rsidRDefault="00DD6935" w:rsidP="009074AA">
      <w:pPr>
        <w:pStyle w:val="3"/>
        <w:bidi/>
        <w:spacing w:before="0" w:beforeAutospacing="0" w:after="0" w:afterAutospacing="0" w:line="360" w:lineRule="auto"/>
        <w:rPr>
          <w:rFonts w:ascii="Arial" w:hAnsi="Arial" w:cs="Arial"/>
          <w:rtl/>
        </w:rPr>
      </w:pPr>
      <w:bookmarkStart w:id="307" w:name="_Toc496661794"/>
      <w:r w:rsidRPr="009074AA">
        <w:rPr>
          <w:rFonts w:ascii="David" w:hAnsi="David" w:cs="David"/>
          <w:sz w:val="28"/>
          <w:szCs w:val="28"/>
          <w:rtl/>
        </w:rPr>
        <w:t>נושא מרכזי: אנרגיה</w:t>
      </w:r>
      <w:r w:rsidRPr="009074AA">
        <w:rPr>
          <w:rFonts w:ascii="David" w:hAnsi="David" w:cs="David" w:hint="cs"/>
          <w:sz w:val="28"/>
          <w:szCs w:val="28"/>
          <w:rtl/>
        </w:rPr>
        <w:t xml:space="preserve"> (פיזיקה)</w:t>
      </w:r>
      <w:bookmarkEnd w:id="307"/>
      <w:r>
        <w:rPr>
          <w:rFonts w:ascii="Arial" w:hAnsi="Arial" w:cs="Arial"/>
          <w:b w:val="0"/>
          <w:bCs w:val="0"/>
          <w:sz w:val="16"/>
          <w:szCs w:val="16"/>
          <w:rtl/>
        </w:rPr>
        <w:t xml:space="preserve">    </w:t>
      </w:r>
    </w:p>
    <w:p w:rsidR="00DD6935" w:rsidRPr="00496266" w:rsidRDefault="00DD6935" w:rsidP="008F6E85">
      <w:pPr>
        <w:spacing w:after="0" w:line="360" w:lineRule="auto"/>
        <w:rPr>
          <w:rFonts w:ascii="Arial" w:hAnsi="Arial" w:cs="David"/>
          <w:b/>
          <w:bCs/>
          <w:sz w:val="24"/>
          <w:szCs w:val="24"/>
          <w:rtl/>
        </w:rPr>
      </w:pPr>
      <w:r w:rsidRPr="00496266">
        <w:rPr>
          <w:rFonts w:ascii="Arial" w:hAnsi="Arial" w:cs="David"/>
          <w:b/>
          <w:bCs/>
          <w:sz w:val="24"/>
          <w:szCs w:val="24"/>
          <w:rtl/>
        </w:rPr>
        <w:t xml:space="preserve">נושאי משנה </w:t>
      </w:r>
    </w:p>
    <w:p w:rsidR="00DD6935" w:rsidRPr="00496266" w:rsidRDefault="00DD6935" w:rsidP="008F6E85">
      <w:pPr>
        <w:numPr>
          <w:ilvl w:val="0"/>
          <w:numId w:val="293"/>
        </w:numPr>
        <w:spacing w:after="0" w:line="360" w:lineRule="auto"/>
        <w:ind w:right="420"/>
        <w:rPr>
          <w:rFonts w:ascii="Arial" w:hAnsi="Arial" w:cs="David"/>
          <w:sz w:val="24"/>
          <w:szCs w:val="24"/>
          <w:rtl/>
        </w:rPr>
      </w:pPr>
      <w:r w:rsidRPr="00496266">
        <w:rPr>
          <w:rFonts w:ascii="Arial" w:hAnsi="Arial" w:cs="David"/>
          <w:b/>
          <w:bCs/>
          <w:sz w:val="24"/>
          <w:szCs w:val="24"/>
          <w:rtl/>
        </w:rPr>
        <w:t xml:space="preserve">סוגי אנרגיה, המרות אנרגיה, מעברי אנרגיה וחוק שימור האנרגיה </w:t>
      </w:r>
      <w:r w:rsidRPr="00496266">
        <w:rPr>
          <w:rFonts w:ascii="Arial" w:hAnsi="Arial" w:cs="David"/>
          <w:sz w:val="24"/>
          <w:szCs w:val="24"/>
          <w:rtl/>
        </w:rPr>
        <w:t>[כיתות: ז, ח, ט]</w:t>
      </w:r>
    </w:p>
    <w:p w:rsidR="00DD6935" w:rsidRPr="00496266" w:rsidRDefault="00DD6935" w:rsidP="008F6E85">
      <w:pPr>
        <w:numPr>
          <w:ilvl w:val="0"/>
          <w:numId w:val="293"/>
        </w:numPr>
        <w:spacing w:after="0" w:line="360" w:lineRule="auto"/>
        <w:ind w:right="420"/>
        <w:rPr>
          <w:rFonts w:ascii="Arial" w:hAnsi="Arial" w:cs="David"/>
          <w:b/>
          <w:bCs/>
          <w:sz w:val="24"/>
          <w:szCs w:val="24"/>
        </w:rPr>
      </w:pPr>
      <w:r w:rsidRPr="00496266">
        <w:rPr>
          <w:rFonts w:ascii="Arial" w:hAnsi="Arial" w:cs="David"/>
          <w:b/>
          <w:bCs/>
          <w:sz w:val="24"/>
          <w:szCs w:val="24"/>
          <w:rtl/>
        </w:rPr>
        <w:t xml:space="preserve">משאבי (מקורות) אנרגיה, הפקת אנרגיה והשימושים בה. </w:t>
      </w:r>
      <w:r w:rsidRPr="00496266">
        <w:rPr>
          <w:rFonts w:ascii="Arial" w:hAnsi="Arial" w:cs="David"/>
          <w:sz w:val="24"/>
          <w:szCs w:val="24"/>
          <w:rtl/>
        </w:rPr>
        <w:t>[כיתות: ח, ט]</w:t>
      </w:r>
    </w:p>
    <w:p w:rsidR="00DD6935" w:rsidRPr="00496266" w:rsidRDefault="00DD6935" w:rsidP="008F6E85">
      <w:pPr>
        <w:numPr>
          <w:ilvl w:val="0"/>
          <w:numId w:val="293"/>
        </w:numPr>
        <w:spacing w:after="0" w:line="360" w:lineRule="auto"/>
        <w:ind w:right="420"/>
        <w:rPr>
          <w:rFonts w:ascii="Arial" w:hAnsi="Arial" w:cs="David"/>
          <w:b/>
          <w:bCs/>
          <w:sz w:val="24"/>
          <w:szCs w:val="24"/>
          <w:rtl/>
        </w:rPr>
      </w:pPr>
      <w:r w:rsidRPr="00496266">
        <w:rPr>
          <w:rFonts w:ascii="Arial" w:hAnsi="Arial" w:cs="David"/>
          <w:b/>
          <w:bCs/>
          <w:sz w:val="24"/>
          <w:szCs w:val="24"/>
          <w:rtl/>
        </w:rPr>
        <w:t>השפעת השימושים באנרגיה על הפרט, על החברה ועל הסביבה.</w:t>
      </w:r>
      <w:r w:rsidRPr="00496266">
        <w:rPr>
          <w:rFonts w:cs="David"/>
          <w:sz w:val="24"/>
          <w:szCs w:val="24"/>
          <w:rtl/>
        </w:rPr>
        <w:t xml:space="preserve"> </w:t>
      </w:r>
      <w:r w:rsidRPr="00496266">
        <w:rPr>
          <w:rFonts w:ascii="Arial" w:hAnsi="Arial" w:cs="David"/>
          <w:b/>
          <w:bCs/>
          <w:sz w:val="24"/>
          <w:szCs w:val="24"/>
          <w:rtl/>
        </w:rPr>
        <w:t xml:space="preserve"> </w:t>
      </w:r>
      <w:r w:rsidRPr="00496266">
        <w:rPr>
          <w:rFonts w:ascii="Arial" w:hAnsi="Arial" w:cs="David"/>
          <w:sz w:val="24"/>
          <w:szCs w:val="24"/>
          <w:rtl/>
        </w:rPr>
        <w:t>[כיתות: ח, ט]</w:t>
      </w:r>
    </w:p>
    <w:p w:rsidR="00DD6935" w:rsidRPr="00B410A3" w:rsidRDefault="00DD6935" w:rsidP="00DD6935">
      <w:pPr>
        <w:spacing w:line="360" w:lineRule="auto"/>
        <w:rPr>
          <w:rFonts w:ascii="Arial" w:hAnsi="Arial"/>
          <w:b/>
          <w:bCs/>
          <w:rtl/>
        </w:rPr>
      </w:pPr>
    </w:p>
    <w:p w:rsidR="00DD6935" w:rsidRDefault="00DD6935" w:rsidP="00496266">
      <w:pPr>
        <w:tabs>
          <w:tab w:val="num" w:pos="360"/>
        </w:tabs>
        <w:spacing w:line="360" w:lineRule="auto"/>
        <w:rPr>
          <w:rFonts w:ascii="Arial" w:hAnsi="Arial"/>
          <w:b/>
          <w:bCs/>
          <w:sz w:val="28"/>
          <w:szCs w:val="28"/>
          <w:rtl/>
        </w:rPr>
      </w:pPr>
      <w:r>
        <w:rPr>
          <w:rFonts w:ascii="Arial" w:hAnsi="Arial"/>
          <w:b/>
          <w:bCs/>
          <w:sz w:val="28"/>
          <w:szCs w:val="28"/>
          <w:rtl/>
        </w:rPr>
        <w:t>נושא משנה</w:t>
      </w:r>
      <w:r w:rsidR="00496266">
        <w:rPr>
          <w:rFonts w:ascii="Arial" w:hAnsi="Arial" w:hint="cs"/>
          <w:b/>
          <w:bCs/>
          <w:sz w:val="28"/>
          <w:szCs w:val="28"/>
          <w:rtl/>
        </w:rPr>
        <w:t xml:space="preserve">: </w:t>
      </w:r>
      <w:r>
        <w:rPr>
          <w:rFonts w:ascii="Arial" w:hAnsi="Arial"/>
          <w:b/>
          <w:bCs/>
          <w:sz w:val="28"/>
          <w:szCs w:val="28"/>
          <w:rtl/>
        </w:rPr>
        <w:t>סוגי אנרגיה, המרות אנרגיה וחוק שימור האנרגיה</w:t>
      </w:r>
    </w:p>
    <w:p w:rsidR="00DD6935" w:rsidRPr="006F30DC" w:rsidRDefault="00DD6935" w:rsidP="006F30DC">
      <w:pPr>
        <w:rPr>
          <w:b/>
          <w:bCs/>
          <w:sz w:val="28"/>
          <w:szCs w:val="28"/>
          <w:rtl/>
        </w:rPr>
      </w:pPr>
      <w:r w:rsidRPr="006F30DC">
        <w:rPr>
          <w:b/>
          <w:bCs/>
          <w:sz w:val="28"/>
          <w:szCs w:val="28"/>
          <w:rtl/>
        </w:rPr>
        <w:t>מטרות</w:t>
      </w:r>
    </w:p>
    <w:p w:rsidR="00DD6935" w:rsidRPr="00235B3C" w:rsidRDefault="00DD6935" w:rsidP="009950AA">
      <w:pPr>
        <w:numPr>
          <w:ilvl w:val="0"/>
          <w:numId w:val="153"/>
        </w:numPr>
        <w:tabs>
          <w:tab w:val="num" w:pos="1919"/>
        </w:tabs>
        <w:spacing w:after="0" w:line="360" w:lineRule="auto"/>
        <w:rPr>
          <w:rFonts w:ascii="Arial" w:hAnsi="Arial"/>
          <w:b/>
          <w:bCs/>
        </w:rPr>
      </w:pPr>
      <w:r w:rsidRPr="00235B3C">
        <w:rPr>
          <w:rFonts w:ascii="Arial" w:hAnsi="Arial"/>
          <w:b/>
          <w:bCs/>
          <w:rtl/>
        </w:rPr>
        <w:t xml:space="preserve">התלמידים יבינו שהאנרגיה החשמלית האצורה במקור אנרגיה חשמלי, מומרת לאנרגיית התנועה של מטענים חשמליים העוברים במעגל החשמלי (הזרם החשמלי). </w:t>
      </w:r>
    </w:p>
    <w:p w:rsidR="00DD6935" w:rsidRPr="00235B3C" w:rsidRDefault="00DD6935" w:rsidP="009950AA">
      <w:pPr>
        <w:numPr>
          <w:ilvl w:val="0"/>
          <w:numId w:val="153"/>
        </w:numPr>
        <w:tabs>
          <w:tab w:val="num" w:pos="1919"/>
        </w:tabs>
        <w:spacing w:after="0" w:line="360" w:lineRule="auto"/>
        <w:rPr>
          <w:rFonts w:ascii="Arial" w:hAnsi="Arial"/>
          <w:b/>
          <w:bCs/>
        </w:rPr>
      </w:pPr>
      <w:r w:rsidRPr="00235B3C">
        <w:rPr>
          <w:rFonts w:ascii="Arial" w:hAnsi="Arial"/>
          <w:b/>
          <w:bCs/>
          <w:rtl/>
        </w:rPr>
        <w:t>התלמידים יבינו שלחומרים שונים יש התנגדות חשמלית שונה, ויכירו חומרים מבודדים וחומרים מוליכים.</w:t>
      </w:r>
    </w:p>
    <w:p w:rsidR="00DD6935" w:rsidRPr="00235B3C" w:rsidRDefault="00DD6935" w:rsidP="009950AA">
      <w:pPr>
        <w:numPr>
          <w:ilvl w:val="0"/>
          <w:numId w:val="153"/>
        </w:numPr>
        <w:tabs>
          <w:tab w:val="num" w:pos="1919"/>
        </w:tabs>
        <w:spacing w:after="0" w:line="360" w:lineRule="auto"/>
        <w:rPr>
          <w:rFonts w:ascii="Arial" w:hAnsi="Arial"/>
          <w:bCs/>
        </w:rPr>
      </w:pPr>
      <w:r w:rsidRPr="00235B3C">
        <w:rPr>
          <w:rFonts w:ascii="Arial" w:hAnsi="Arial"/>
          <w:bCs/>
          <w:rtl/>
        </w:rPr>
        <w:t xml:space="preserve">התלמידים </w:t>
      </w:r>
      <w:r w:rsidRPr="00235B3C">
        <w:rPr>
          <w:rFonts w:ascii="Arial" w:hAnsi="Arial"/>
          <w:b/>
          <w:bCs/>
          <w:rtl/>
        </w:rPr>
        <w:t>יבינו שההתנגדות החשמלית</w:t>
      </w:r>
      <w:r w:rsidRPr="00235B3C">
        <w:rPr>
          <w:rFonts w:ascii="Arial" w:hAnsi="Arial"/>
          <w:bCs/>
          <w:rtl/>
        </w:rPr>
        <w:t xml:space="preserve"> תלויה בגורמי</w:t>
      </w:r>
      <w:r w:rsidRPr="00235B3C">
        <w:rPr>
          <w:rFonts w:ascii="Arial" w:hAnsi="Arial"/>
          <w:b/>
          <w:bCs/>
          <w:rtl/>
        </w:rPr>
        <w:t>ם אלה: סוג החומר המוליך, צורתו הגיאומטרית (במקרה של תיל: אורכו ועוביו), וי</w:t>
      </w:r>
      <w:r w:rsidRPr="00235B3C">
        <w:rPr>
          <w:rFonts w:ascii="Arial" w:hAnsi="Arial"/>
          <w:bCs/>
          <w:rtl/>
        </w:rPr>
        <w:t xml:space="preserve">חקרו את הקשר בין גורמים אלה </w:t>
      </w:r>
      <w:r w:rsidRPr="00235B3C">
        <w:rPr>
          <w:rFonts w:ascii="Arial" w:hAnsi="Arial"/>
          <w:b/>
          <w:bCs/>
          <w:rtl/>
        </w:rPr>
        <w:t>לבין ההתנגדות החש</w:t>
      </w:r>
      <w:r w:rsidRPr="00235B3C">
        <w:rPr>
          <w:rFonts w:ascii="Arial" w:hAnsi="Arial"/>
          <w:bCs/>
          <w:rtl/>
        </w:rPr>
        <w:t xml:space="preserve">מלית.  </w:t>
      </w:r>
    </w:p>
    <w:p w:rsidR="00DD6935" w:rsidRPr="00235B3C" w:rsidRDefault="00DD6935" w:rsidP="009950AA">
      <w:pPr>
        <w:numPr>
          <w:ilvl w:val="0"/>
          <w:numId w:val="153"/>
        </w:numPr>
        <w:tabs>
          <w:tab w:val="num" w:pos="1919"/>
        </w:tabs>
        <w:spacing w:after="0" w:line="360" w:lineRule="auto"/>
        <w:rPr>
          <w:rFonts w:ascii="Arial" w:hAnsi="Arial"/>
          <w:bCs/>
        </w:rPr>
      </w:pPr>
      <w:r w:rsidRPr="00235B3C">
        <w:rPr>
          <w:rFonts w:ascii="Arial" w:hAnsi="Arial"/>
          <w:bCs/>
          <w:rtl/>
        </w:rPr>
        <w:t xml:space="preserve">התלמידים יבינו שלחומרים שונים יש מוליכות שונה ויכירו חומרים מבודדים וחומרים מוליכים </w:t>
      </w:r>
    </w:p>
    <w:p w:rsidR="00DD6935" w:rsidRPr="00235B3C" w:rsidRDefault="00DD6935" w:rsidP="009950AA">
      <w:pPr>
        <w:numPr>
          <w:ilvl w:val="0"/>
          <w:numId w:val="153"/>
        </w:numPr>
        <w:tabs>
          <w:tab w:val="num" w:pos="1919"/>
        </w:tabs>
        <w:spacing w:after="0" w:line="360" w:lineRule="auto"/>
        <w:rPr>
          <w:rFonts w:ascii="Arial" w:hAnsi="Arial"/>
          <w:bCs/>
        </w:rPr>
      </w:pPr>
      <w:r w:rsidRPr="00235B3C">
        <w:rPr>
          <w:rFonts w:ascii="Arial" w:hAnsi="Arial"/>
          <w:bCs/>
          <w:rtl/>
        </w:rPr>
        <w:lastRenderedPageBreak/>
        <w:t xml:space="preserve">התלמידים יבינו שהזרם </w:t>
      </w:r>
      <w:r w:rsidRPr="00235B3C">
        <w:rPr>
          <w:rFonts w:ascii="Arial" w:hAnsi="Arial"/>
          <w:b/>
          <w:bCs/>
          <w:rtl/>
        </w:rPr>
        <w:t>החשמלי תלוי בעוצמת המקור החשמלי ובהתנגדות הרכיבים</w:t>
      </w:r>
      <w:r w:rsidRPr="00235B3C">
        <w:rPr>
          <w:rFonts w:ascii="Arial" w:hAnsi="Arial"/>
          <w:bCs/>
          <w:rtl/>
        </w:rPr>
        <w:t xml:space="preserve"> במעגל, ויחקרו את </w:t>
      </w:r>
      <w:r w:rsidRPr="00235B3C">
        <w:rPr>
          <w:rFonts w:ascii="Arial" w:hAnsi="Arial"/>
          <w:b/>
          <w:bCs/>
          <w:rtl/>
        </w:rPr>
        <w:t xml:space="preserve">השפעת עוצמת מקור </w:t>
      </w:r>
      <w:r w:rsidRPr="00235B3C">
        <w:rPr>
          <w:rFonts w:ascii="Arial" w:hAnsi="Arial"/>
          <w:bCs/>
          <w:rtl/>
        </w:rPr>
        <w:t>החשמל והתנגדות הרכיבים על הזרם החשמלי.</w:t>
      </w:r>
    </w:p>
    <w:p w:rsidR="00DD6935" w:rsidRPr="00235B3C" w:rsidRDefault="00DD6935" w:rsidP="009950AA">
      <w:pPr>
        <w:numPr>
          <w:ilvl w:val="0"/>
          <w:numId w:val="153"/>
        </w:numPr>
        <w:tabs>
          <w:tab w:val="num" w:pos="1919"/>
        </w:tabs>
        <w:spacing w:after="0" w:line="360" w:lineRule="auto"/>
        <w:rPr>
          <w:rFonts w:ascii="Arial" w:hAnsi="Arial"/>
          <w:b/>
          <w:bCs/>
        </w:rPr>
      </w:pPr>
      <w:r w:rsidRPr="00235B3C">
        <w:rPr>
          <w:rFonts w:ascii="Arial" w:hAnsi="Arial"/>
          <w:b/>
          <w:bCs/>
          <w:rtl/>
        </w:rPr>
        <w:t>התלמידים יבינו את ההבדל בין חיבור טורי של נגדים לבין חיבור מקבילי</w:t>
      </w:r>
      <w:r w:rsidRPr="00235B3C">
        <w:rPr>
          <w:rFonts w:ascii="Arial" w:hAnsi="Arial" w:hint="cs"/>
          <w:b/>
          <w:bCs/>
          <w:rtl/>
        </w:rPr>
        <w:t xml:space="preserve"> שלהם</w:t>
      </w:r>
      <w:r w:rsidRPr="00235B3C">
        <w:rPr>
          <w:rFonts w:ascii="Arial" w:hAnsi="Arial"/>
          <w:b/>
          <w:bCs/>
          <w:rtl/>
        </w:rPr>
        <w:t>.</w:t>
      </w:r>
    </w:p>
    <w:p w:rsidR="00DD6935" w:rsidRPr="00235B3C" w:rsidRDefault="00DD6935" w:rsidP="009950AA">
      <w:pPr>
        <w:numPr>
          <w:ilvl w:val="0"/>
          <w:numId w:val="153"/>
        </w:numPr>
        <w:tabs>
          <w:tab w:val="num" w:pos="1919"/>
        </w:tabs>
        <w:spacing w:after="0" w:line="360" w:lineRule="auto"/>
        <w:rPr>
          <w:rFonts w:ascii="Arial" w:hAnsi="Arial"/>
          <w:bCs/>
        </w:rPr>
      </w:pPr>
      <w:r w:rsidRPr="00235B3C">
        <w:rPr>
          <w:rFonts w:ascii="Arial" w:hAnsi="Arial"/>
          <w:bCs/>
          <w:rtl/>
        </w:rPr>
        <w:t xml:space="preserve">התלמידים יסבירו מדוע חשוב להשתמש בחיבור </w:t>
      </w:r>
      <w:r w:rsidRPr="00235B3C">
        <w:rPr>
          <w:rFonts w:ascii="Arial" w:hAnsi="Arial"/>
          <w:b/>
          <w:bCs/>
          <w:rtl/>
        </w:rPr>
        <w:t>מקבילי במצבים מסוימים.</w:t>
      </w:r>
    </w:p>
    <w:p w:rsidR="00DD6935" w:rsidRPr="00235B3C" w:rsidRDefault="00DD6935" w:rsidP="009950AA">
      <w:pPr>
        <w:numPr>
          <w:ilvl w:val="0"/>
          <w:numId w:val="153"/>
        </w:numPr>
        <w:tabs>
          <w:tab w:val="num" w:pos="1919"/>
        </w:tabs>
        <w:spacing w:after="0" w:line="360" w:lineRule="auto"/>
        <w:rPr>
          <w:rFonts w:ascii="Arial" w:hAnsi="Arial"/>
          <w:b/>
          <w:bCs/>
        </w:rPr>
      </w:pPr>
      <w:r w:rsidRPr="00235B3C">
        <w:rPr>
          <w:rFonts w:ascii="Arial" w:hAnsi="Arial"/>
          <w:b/>
          <w:bCs/>
          <w:rtl/>
        </w:rPr>
        <w:t>התלמידים יכירו דרכים בהם מומרים סוגי אנרגיה שונים לאנרגיה חשמלית.</w:t>
      </w:r>
    </w:p>
    <w:p w:rsidR="00DD6935" w:rsidRPr="00235B3C" w:rsidRDefault="00DD6935" w:rsidP="009950AA">
      <w:pPr>
        <w:numPr>
          <w:ilvl w:val="0"/>
          <w:numId w:val="153"/>
        </w:numPr>
        <w:tabs>
          <w:tab w:val="num" w:pos="1919"/>
        </w:tabs>
        <w:spacing w:after="0" w:line="360" w:lineRule="auto"/>
        <w:rPr>
          <w:rFonts w:ascii="Arial" w:hAnsi="Arial"/>
          <w:bCs/>
        </w:rPr>
      </w:pPr>
      <w:r w:rsidRPr="00235B3C">
        <w:rPr>
          <w:rFonts w:ascii="Arial" w:hAnsi="Arial"/>
          <w:bCs/>
          <w:rtl/>
        </w:rPr>
        <w:t xml:space="preserve">התלמידים יבינו שניתן להמיר אנרגיה חשמלית לסוגי אנרגיה שונים. </w:t>
      </w:r>
    </w:p>
    <w:p w:rsidR="00DD6935" w:rsidRPr="00235B3C" w:rsidRDefault="00DD6935" w:rsidP="009950AA">
      <w:pPr>
        <w:numPr>
          <w:ilvl w:val="0"/>
          <w:numId w:val="153"/>
        </w:numPr>
        <w:tabs>
          <w:tab w:val="num" w:pos="1919"/>
        </w:tabs>
        <w:spacing w:after="0" w:line="360" w:lineRule="auto"/>
        <w:rPr>
          <w:rFonts w:ascii="Arial" w:hAnsi="Arial"/>
          <w:bCs/>
        </w:rPr>
      </w:pPr>
      <w:r w:rsidRPr="00235B3C">
        <w:rPr>
          <w:rFonts w:ascii="Arial" w:hAnsi="Arial"/>
          <w:bCs/>
          <w:rtl/>
        </w:rPr>
        <w:t>התלמידים יכירו סכנות של שימוש בחשמל, עקרונות פעולה של אמצעים למניעת התחשמלות וילמדו כיצד להיזהר בשימוש בחשמל.</w:t>
      </w:r>
    </w:p>
    <w:p w:rsidR="00DD6935" w:rsidRDefault="00DD6935" w:rsidP="009950AA">
      <w:pPr>
        <w:numPr>
          <w:ilvl w:val="0"/>
          <w:numId w:val="153"/>
        </w:numPr>
        <w:tabs>
          <w:tab w:val="num" w:pos="1919"/>
        </w:tabs>
        <w:spacing w:after="0" w:line="360" w:lineRule="auto"/>
        <w:rPr>
          <w:rFonts w:ascii="Arial" w:hAnsi="Arial"/>
          <w:bCs/>
        </w:rPr>
      </w:pPr>
      <w:r>
        <w:rPr>
          <w:rFonts w:ascii="Arial" w:hAnsi="Arial"/>
          <w:bCs/>
          <w:rtl/>
        </w:rPr>
        <w:t>התלמידים יבינו את קשרי הגומלין בין המחקר המדעי לבין הטכנולוגיה בתחום האנרגיה לשיפור איכות חיי האדם והסביבה.</w:t>
      </w:r>
    </w:p>
    <w:p w:rsidR="00DD6935" w:rsidRDefault="00DD6935" w:rsidP="009950AA">
      <w:pPr>
        <w:numPr>
          <w:ilvl w:val="0"/>
          <w:numId w:val="153"/>
        </w:numPr>
        <w:tabs>
          <w:tab w:val="num" w:pos="1919"/>
        </w:tabs>
        <w:spacing w:after="0" w:line="360" w:lineRule="auto"/>
        <w:rPr>
          <w:rFonts w:ascii="Arial" w:hAnsi="Arial"/>
          <w:bCs/>
        </w:rPr>
      </w:pPr>
      <w:r>
        <w:rPr>
          <w:rFonts w:ascii="Arial" w:hAnsi="Arial"/>
          <w:bCs/>
          <w:rtl/>
        </w:rPr>
        <w:t>התלמידים יתכננו ויבצעו ניסויים מדעיים הקשורים לתוכני הלימוד בנושא האנרגיה, יסיקו מסקנות מתוך ממצאי הניסוי וייצגו את מסקנותיהם בדרכים שונות.</w:t>
      </w:r>
    </w:p>
    <w:p w:rsidR="00DD6935" w:rsidRDefault="00DD6935" w:rsidP="00DD6935">
      <w:pPr>
        <w:tabs>
          <w:tab w:val="left" w:pos="4557"/>
        </w:tabs>
        <w:outlineLvl w:val="0"/>
        <w:rPr>
          <w:rFonts w:ascii="Arial" w:hAnsi="Arial"/>
          <w:b/>
          <w:bCs/>
          <w:sz w:val="16"/>
          <w:szCs w:val="16"/>
          <w:rtl/>
        </w:rPr>
      </w:pPr>
      <w:r>
        <w:rPr>
          <w:rFonts w:ascii="Arial" w:hAnsi="Arial"/>
          <w:b/>
          <w:bCs/>
          <w:sz w:val="16"/>
          <w:szCs w:val="16"/>
          <w:rtl/>
        </w:rPr>
        <w:tab/>
      </w:r>
    </w:p>
    <w:p w:rsidR="00DD6935" w:rsidRDefault="00DD6935" w:rsidP="00DD6935">
      <w:pPr>
        <w:jc w:val="center"/>
        <w:outlineLvl w:val="0"/>
        <w:rPr>
          <w:rFonts w:ascii="Arial" w:hAnsi="Arial"/>
          <w:b/>
          <w:bCs/>
          <w:sz w:val="16"/>
          <w:szCs w:val="16"/>
          <w:rtl/>
        </w:rPr>
      </w:pPr>
    </w:p>
    <w:tbl>
      <w:tblPr>
        <w:tblW w:w="0" w:type="auto"/>
        <w:tblLook w:val="0000" w:firstRow="0" w:lastRow="0" w:firstColumn="0" w:lastColumn="0" w:noHBand="0" w:noVBand="0"/>
      </w:tblPr>
      <w:tblGrid>
        <w:gridCol w:w="4503"/>
        <w:gridCol w:w="3685"/>
        <w:gridCol w:w="3544"/>
        <w:gridCol w:w="2693"/>
      </w:tblGrid>
      <w:tr w:rsidR="00DD6935" w:rsidTr="00604F22">
        <w:trPr>
          <w:tblHeader/>
        </w:trPr>
        <w:tc>
          <w:tcPr>
            <w:tcW w:w="4503" w:type="dxa"/>
            <w:tcBorders>
              <w:top w:val="single" w:sz="4" w:space="0" w:color="auto"/>
              <w:left w:val="single" w:sz="4" w:space="0" w:color="auto"/>
              <w:bottom w:val="single" w:sz="4" w:space="0" w:color="auto"/>
              <w:right w:val="single" w:sz="4" w:space="0" w:color="auto"/>
            </w:tcBorders>
            <w:shd w:val="clear" w:color="auto" w:fill="E0E0E0"/>
          </w:tcPr>
          <w:p w:rsidR="00DD6935" w:rsidRPr="00EE263B" w:rsidRDefault="00DD6935" w:rsidP="00EE263B">
            <w:pPr>
              <w:spacing w:after="0" w:line="240" w:lineRule="auto"/>
              <w:jc w:val="center"/>
              <w:rPr>
                <w:rFonts w:ascii="Arial" w:hAnsi="Arial"/>
                <w:b/>
                <w:bCs/>
                <w:sz w:val="24"/>
                <w:szCs w:val="24"/>
                <w:rtl/>
              </w:rPr>
            </w:pPr>
            <w:r w:rsidRPr="00EE263B">
              <w:rPr>
                <w:rFonts w:ascii="Arial" w:hAnsi="Arial"/>
                <w:b/>
                <w:bCs/>
                <w:sz w:val="24"/>
                <w:szCs w:val="24"/>
                <w:rtl/>
              </w:rPr>
              <w:t>פעילויות לימודיות</w:t>
            </w:r>
          </w:p>
          <w:p w:rsidR="00DD6935" w:rsidRPr="00EE263B" w:rsidRDefault="00DD6935" w:rsidP="00EE263B">
            <w:pPr>
              <w:spacing w:after="0" w:line="240" w:lineRule="auto"/>
              <w:jc w:val="center"/>
              <w:rPr>
                <w:rFonts w:ascii="Arial" w:hAnsi="Arial"/>
                <w:b/>
                <w:bCs/>
                <w:sz w:val="24"/>
                <w:szCs w:val="24"/>
              </w:rPr>
            </w:pPr>
            <w:r w:rsidRPr="00EE263B">
              <w:rPr>
                <w:rFonts w:ascii="Arial" w:hAnsi="Arial"/>
                <w:b/>
                <w:bCs/>
                <w:sz w:val="24"/>
                <w:szCs w:val="24"/>
                <w:rtl/>
              </w:rPr>
              <w:t>המשלבות תוכן ומיומנויות</w:t>
            </w:r>
          </w:p>
        </w:tc>
        <w:tc>
          <w:tcPr>
            <w:tcW w:w="3685" w:type="dxa"/>
            <w:tcBorders>
              <w:top w:val="single" w:sz="4" w:space="0" w:color="auto"/>
              <w:left w:val="single" w:sz="4" w:space="0" w:color="auto"/>
              <w:bottom w:val="single" w:sz="4" w:space="0" w:color="auto"/>
              <w:right w:val="single" w:sz="4" w:space="0" w:color="auto"/>
            </w:tcBorders>
            <w:shd w:val="clear" w:color="auto" w:fill="E0E0E0"/>
            <w:vAlign w:val="center"/>
          </w:tcPr>
          <w:p w:rsidR="00DD6935" w:rsidRPr="00EE263B" w:rsidRDefault="00DD6935" w:rsidP="00EE263B">
            <w:pPr>
              <w:pStyle w:val="6"/>
              <w:jc w:val="center"/>
              <w:rPr>
                <w:rFonts w:eastAsia="Calibri"/>
                <w:color w:val="auto"/>
                <w:sz w:val="24"/>
                <w:szCs w:val="24"/>
              </w:rPr>
            </w:pPr>
            <w:r w:rsidRPr="00EE263B">
              <w:rPr>
                <w:rFonts w:eastAsia="Calibri"/>
                <w:color w:val="auto"/>
                <w:sz w:val="24"/>
                <w:szCs w:val="24"/>
                <w:rtl/>
              </w:rPr>
              <w:t>הערות דידקטיות</w:t>
            </w:r>
          </w:p>
        </w:tc>
        <w:tc>
          <w:tcPr>
            <w:tcW w:w="3544" w:type="dxa"/>
            <w:tcBorders>
              <w:top w:val="single" w:sz="4" w:space="0" w:color="auto"/>
              <w:left w:val="single" w:sz="4" w:space="0" w:color="auto"/>
              <w:bottom w:val="single" w:sz="4" w:space="0" w:color="auto"/>
              <w:right w:val="single" w:sz="4" w:space="0" w:color="auto"/>
            </w:tcBorders>
            <w:shd w:val="clear" w:color="auto" w:fill="E0E0E0"/>
            <w:vAlign w:val="center"/>
          </w:tcPr>
          <w:p w:rsidR="00DD6935" w:rsidRPr="00EE263B" w:rsidRDefault="00DD6935" w:rsidP="00EE263B">
            <w:pPr>
              <w:pStyle w:val="6"/>
              <w:jc w:val="center"/>
              <w:rPr>
                <w:rFonts w:eastAsia="Calibri"/>
                <w:color w:val="auto"/>
                <w:sz w:val="24"/>
                <w:szCs w:val="24"/>
              </w:rPr>
            </w:pPr>
            <w:r w:rsidRPr="00EE263B">
              <w:rPr>
                <w:rFonts w:eastAsia="Calibri"/>
                <w:color w:val="auto"/>
                <w:sz w:val="24"/>
                <w:szCs w:val="24"/>
                <w:rtl/>
              </w:rPr>
              <w:t>ציוני דרך</w:t>
            </w:r>
          </w:p>
        </w:tc>
        <w:tc>
          <w:tcPr>
            <w:tcW w:w="2693" w:type="dxa"/>
            <w:tcBorders>
              <w:top w:val="single" w:sz="4" w:space="0" w:color="auto"/>
              <w:left w:val="single" w:sz="4" w:space="0" w:color="auto"/>
              <w:bottom w:val="single" w:sz="4" w:space="0" w:color="auto"/>
              <w:right w:val="single" w:sz="4" w:space="0" w:color="auto"/>
            </w:tcBorders>
            <w:shd w:val="clear" w:color="auto" w:fill="E0E0E0"/>
            <w:vAlign w:val="center"/>
          </w:tcPr>
          <w:p w:rsidR="00DD6935" w:rsidRPr="00EE263B" w:rsidRDefault="00DD6935" w:rsidP="00EE263B">
            <w:pPr>
              <w:pStyle w:val="6"/>
              <w:jc w:val="center"/>
              <w:rPr>
                <w:rFonts w:eastAsia="Calibri"/>
                <w:color w:val="auto"/>
                <w:sz w:val="24"/>
                <w:szCs w:val="24"/>
              </w:rPr>
            </w:pPr>
            <w:r w:rsidRPr="00EE263B">
              <w:rPr>
                <w:rFonts w:eastAsia="Calibri"/>
                <w:color w:val="auto"/>
                <w:sz w:val="24"/>
                <w:szCs w:val="24"/>
                <w:rtl/>
              </w:rPr>
              <w:br w:type="page"/>
              <w:t>רעיונות והדגשים</w:t>
            </w:r>
          </w:p>
        </w:tc>
      </w:tr>
      <w:tr w:rsidR="00DD6935" w:rsidTr="00604F2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293"/>
        </w:trPr>
        <w:tc>
          <w:tcPr>
            <w:tcW w:w="4503" w:type="dxa"/>
          </w:tcPr>
          <w:p w:rsidR="00DD6935" w:rsidRDefault="00DD6935" w:rsidP="00FB12D3">
            <w:pPr>
              <w:spacing w:after="120"/>
              <w:rPr>
                <w:rFonts w:ascii="Arial" w:hAnsi="Arial"/>
                <w:b/>
                <w:bCs/>
                <w:rtl/>
              </w:rPr>
            </w:pPr>
            <w:r>
              <w:rPr>
                <w:rFonts w:ascii="Arial" w:hAnsi="Arial"/>
                <w:b/>
                <w:bCs/>
                <w:u w:val="single"/>
                <w:rtl/>
              </w:rPr>
              <w:t>אנרגיה חשמלית</w:t>
            </w:r>
          </w:p>
          <w:p w:rsidR="00DD6935" w:rsidRDefault="00DD6935" w:rsidP="009950AA">
            <w:pPr>
              <w:numPr>
                <w:ilvl w:val="1"/>
                <w:numId w:val="101"/>
              </w:numPr>
              <w:tabs>
                <w:tab w:val="clear" w:pos="1080"/>
                <w:tab w:val="num" w:pos="252"/>
                <w:tab w:val="num" w:pos="360"/>
              </w:tabs>
              <w:spacing w:after="0" w:line="240" w:lineRule="auto"/>
              <w:ind w:left="252" w:right="0" w:hanging="180"/>
              <w:rPr>
                <w:rFonts w:ascii="Arial" w:hAnsi="Arial"/>
                <w:b/>
                <w:bCs/>
                <w:sz w:val="20"/>
                <w:szCs w:val="20"/>
              </w:rPr>
            </w:pPr>
            <w:r>
              <w:rPr>
                <w:rFonts w:ascii="Arial" w:hAnsi="Arial"/>
                <w:sz w:val="20"/>
                <w:szCs w:val="20"/>
                <w:rtl/>
              </w:rPr>
              <w:t xml:space="preserve">התלמידים יתארו המרות אנרגיה בעת פעולת מכשירי חשמל, באמצעות תרשים זרימה. לדוגמה: נורה, רדיו, מאוורר. </w:t>
            </w:r>
            <w:r>
              <w:rPr>
                <w:rFonts w:ascii="Arial" w:hAnsi="Arial"/>
                <w:b/>
                <w:bCs/>
                <w:sz w:val="20"/>
                <w:szCs w:val="20"/>
                <w:rtl/>
              </w:rPr>
              <w:t>(זיהוי רכיבים וקשרים, ייצוג מידע).</w:t>
            </w:r>
          </w:p>
          <w:p w:rsidR="00DD6935" w:rsidRDefault="00DD6935" w:rsidP="009950AA">
            <w:pPr>
              <w:numPr>
                <w:ilvl w:val="1"/>
                <w:numId w:val="101"/>
              </w:numPr>
              <w:tabs>
                <w:tab w:val="clear" w:pos="1080"/>
                <w:tab w:val="num" w:pos="252"/>
                <w:tab w:val="num" w:pos="360"/>
              </w:tabs>
              <w:spacing w:after="0" w:line="240" w:lineRule="auto"/>
              <w:ind w:left="252" w:right="0" w:hanging="180"/>
              <w:rPr>
                <w:rFonts w:ascii="Arial" w:hAnsi="Arial"/>
                <w:b/>
                <w:bCs/>
                <w:sz w:val="20"/>
                <w:szCs w:val="20"/>
              </w:rPr>
            </w:pPr>
            <w:r>
              <w:rPr>
                <w:rFonts w:ascii="Arial" w:hAnsi="Arial"/>
                <w:sz w:val="20"/>
                <w:szCs w:val="20"/>
                <w:rtl/>
              </w:rPr>
              <w:t xml:space="preserve">התלמידים יקבלו היגדים המתארים המרות אנרגיה חשמלית ויציגו תרשימים המתארים את המרות האנרגיה. </w:t>
            </w:r>
            <w:r>
              <w:rPr>
                <w:rFonts w:ascii="Arial" w:hAnsi="Arial"/>
                <w:b/>
                <w:bCs/>
                <w:sz w:val="20"/>
                <w:szCs w:val="20"/>
                <w:rtl/>
              </w:rPr>
              <w:t>(זיהוי רכיבים וקשרים, טיעון, ייצוג מידע)</w:t>
            </w:r>
          </w:p>
          <w:p w:rsidR="00DD6935" w:rsidRDefault="00DD6935" w:rsidP="009950AA">
            <w:pPr>
              <w:numPr>
                <w:ilvl w:val="1"/>
                <w:numId w:val="101"/>
              </w:numPr>
              <w:tabs>
                <w:tab w:val="clear" w:pos="1080"/>
                <w:tab w:val="num" w:pos="252"/>
                <w:tab w:val="num" w:pos="360"/>
              </w:tabs>
              <w:spacing w:after="0" w:line="240" w:lineRule="auto"/>
              <w:ind w:left="252" w:right="0" w:hanging="180"/>
              <w:rPr>
                <w:rFonts w:ascii="Arial" w:hAnsi="Arial"/>
                <w:sz w:val="20"/>
                <w:szCs w:val="20"/>
              </w:rPr>
            </w:pPr>
            <w:r>
              <w:rPr>
                <w:rFonts w:ascii="Arial" w:hAnsi="Arial"/>
                <w:sz w:val="20"/>
                <w:szCs w:val="20"/>
                <w:rtl/>
              </w:rPr>
              <w:t>התלמידים יקבלו תרשימים המתארים רכיבים חשמליים ויתארו את המרות האנרגיה המתקיימות בהם. (</w:t>
            </w:r>
            <w:r>
              <w:rPr>
                <w:rFonts w:ascii="Arial" w:hAnsi="Arial"/>
                <w:b/>
                <w:bCs/>
                <w:sz w:val="20"/>
                <w:szCs w:val="20"/>
                <w:rtl/>
              </w:rPr>
              <w:t>זיהוי רכיבים וקשרים, ייצוג מידע</w:t>
            </w:r>
            <w:r>
              <w:rPr>
                <w:rFonts w:ascii="Arial" w:hAnsi="Arial"/>
                <w:sz w:val="20"/>
                <w:szCs w:val="20"/>
                <w:rtl/>
              </w:rPr>
              <w:t>)</w:t>
            </w:r>
          </w:p>
          <w:tbl>
            <w:tblPr>
              <w:tblStyle w:val="af"/>
              <w:bidiVisual/>
              <w:tblW w:w="0" w:type="auto"/>
              <w:tblInd w:w="252" w:type="dxa"/>
              <w:tblLook w:val="04A0" w:firstRow="1" w:lastRow="0" w:firstColumn="1" w:lastColumn="0" w:noHBand="0" w:noVBand="1"/>
            </w:tblPr>
            <w:tblGrid>
              <w:gridCol w:w="4025"/>
            </w:tblGrid>
            <w:tr w:rsidR="00604F22" w:rsidTr="00604F22">
              <w:tc>
                <w:tcPr>
                  <w:tcW w:w="4272" w:type="dxa"/>
                </w:tcPr>
                <w:p w:rsidR="00604F22" w:rsidRPr="00594F3E" w:rsidRDefault="00604F22" w:rsidP="00604F22">
                  <w:pPr>
                    <w:pStyle w:val="31"/>
                    <w:rPr>
                      <w:b/>
                      <w:bCs/>
                      <w:i w:val="0"/>
                      <w:iCs w:val="0"/>
                      <w:sz w:val="20"/>
                      <w:szCs w:val="20"/>
                      <w:rtl/>
                    </w:rPr>
                  </w:pPr>
                  <w:r w:rsidRPr="00594F3E">
                    <w:rPr>
                      <w:rFonts w:hint="cs"/>
                      <w:b/>
                      <w:bCs/>
                      <w:i w:val="0"/>
                      <w:iCs w:val="0"/>
                      <w:sz w:val="20"/>
                      <w:szCs w:val="20"/>
                      <w:rtl/>
                    </w:rPr>
                    <w:t xml:space="preserve">חובה: </w:t>
                  </w:r>
                </w:p>
                <w:p w:rsidR="00604F22" w:rsidRPr="00966824" w:rsidRDefault="00604F22" w:rsidP="009950AA">
                  <w:pPr>
                    <w:numPr>
                      <w:ilvl w:val="1"/>
                      <w:numId w:val="101"/>
                    </w:numPr>
                    <w:tabs>
                      <w:tab w:val="clear" w:pos="1080"/>
                      <w:tab w:val="num" w:pos="252"/>
                      <w:tab w:val="num" w:pos="360"/>
                    </w:tabs>
                    <w:spacing w:after="0" w:line="240" w:lineRule="auto"/>
                    <w:ind w:left="252" w:right="0" w:hanging="180"/>
                    <w:rPr>
                      <w:rFonts w:ascii="Arial" w:hAnsi="Arial"/>
                      <w:color w:val="2E74B5"/>
                      <w:rtl/>
                    </w:rPr>
                  </w:pPr>
                  <w:r w:rsidRPr="00594F3E">
                    <w:rPr>
                      <w:rFonts w:ascii="Arial" w:hAnsi="Arial" w:hint="cs"/>
                      <w:sz w:val="20"/>
                      <w:szCs w:val="20"/>
                      <w:rtl/>
                    </w:rPr>
                    <w:t>התל</w:t>
                  </w:r>
                  <w:r>
                    <w:rPr>
                      <w:rFonts w:ascii="Arial" w:hAnsi="Arial" w:hint="cs"/>
                      <w:sz w:val="20"/>
                      <w:szCs w:val="20"/>
                      <w:rtl/>
                    </w:rPr>
                    <w:t xml:space="preserve">מידים יפרקו </w:t>
                  </w:r>
                  <w:r w:rsidRPr="00966824">
                    <w:rPr>
                      <w:rFonts w:ascii="Arial" w:hAnsi="Arial"/>
                      <w:sz w:val="20"/>
                      <w:szCs w:val="20"/>
                      <w:rtl/>
                    </w:rPr>
                    <w:t>מכשיר חשמלי פשוט (פנס</w:t>
                  </w:r>
                  <w:r w:rsidRPr="00966824">
                    <w:rPr>
                      <w:rFonts w:ascii="Arial" w:hAnsi="Arial" w:hint="cs"/>
                      <w:sz w:val="20"/>
                      <w:szCs w:val="20"/>
                      <w:rtl/>
                    </w:rPr>
                    <w:t xml:space="preserve">/ </w:t>
                  </w:r>
                  <w:r w:rsidRPr="00966824">
                    <w:rPr>
                      <w:rFonts w:ascii="Arial" w:hAnsi="Arial" w:hint="cs"/>
                      <w:sz w:val="20"/>
                      <w:szCs w:val="20"/>
                      <w:rtl/>
                    </w:rPr>
                    <w:lastRenderedPageBreak/>
                    <w:t>מאוורר ידני</w:t>
                  </w:r>
                  <w:r w:rsidRPr="00966824">
                    <w:rPr>
                      <w:rFonts w:ascii="Arial" w:hAnsi="Arial"/>
                      <w:sz w:val="20"/>
                      <w:szCs w:val="20"/>
                      <w:rtl/>
                    </w:rPr>
                    <w:t>)</w:t>
                  </w:r>
                  <w:r>
                    <w:rPr>
                      <w:rFonts w:ascii="Arial" w:hAnsi="Arial" w:hint="cs"/>
                      <w:sz w:val="20"/>
                      <w:szCs w:val="20"/>
                      <w:rtl/>
                    </w:rPr>
                    <w:t>,</w:t>
                  </w:r>
                  <w:r w:rsidRPr="00966824">
                    <w:rPr>
                      <w:rFonts w:ascii="Arial" w:hAnsi="Arial"/>
                      <w:sz w:val="20"/>
                      <w:szCs w:val="20"/>
                      <w:rtl/>
                    </w:rPr>
                    <w:t xml:space="preserve"> </w:t>
                  </w:r>
                  <w:r>
                    <w:rPr>
                      <w:rFonts w:ascii="Arial" w:hAnsi="Arial" w:hint="cs"/>
                      <w:sz w:val="20"/>
                      <w:szCs w:val="20"/>
                      <w:rtl/>
                    </w:rPr>
                    <w:t>יסבירו את ה</w:t>
                  </w:r>
                  <w:r w:rsidRPr="00966824">
                    <w:rPr>
                      <w:rFonts w:ascii="Arial" w:hAnsi="Arial"/>
                      <w:sz w:val="20"/>
                      <w:szCs w:val="20"/>
                      <w:rtl/>
                    </w:rPr>
                    <w:t xml:space="preserve">אופן </w:t>
                  </w:r>
                  <w:r w:rsidRPr="00966824">
                    <w:rPr>
                      <w:rFonts w:ascii="Arial" w:hAnsi="Arial" w:hint="cs"/>
                      <w:sz w:val="20"/>
                      <w:szCs w:val="20"/>
                      <w:rtl/>
                    </w:rPr>
                    <w:t>ש</w:t>
                  </w:r>
                  <w:r w:rsidRPr="00966824">
                    <w:rPr>
                      <w:rFonts w:ascii="Arial" w:hAnsi="Arial"/>
                      <w:sz w:val="20"/>
                      <w:szCs w:val="20"/>
                      <w:rtl/>
                    </w:rPr>
                    <w:t>בו המרכיבים השוני</w:t>
                  </w:r>
                  <w:r w:rsidRPr="00966824">
                    <w:rPr>
                      <w:rFonts w:ascii="Arial" w:hAnsi="Arial" w:hint="cs"/>
                      <w:sz w:val="20"/>
                      <w:szCs w:val="20"/>
                      <w:rtl/>
                    </w:rPr>
                    <w:t>ם מ</w:t>
                  </w:r>
                  <w:r w:rsidRPr="00966824">
                    <w:rPr>
                      <w:rFonts w:ascii="Arial" w:hAnsi="Arial"/>
                      <w:sz w:val="20"/>
                      <w:szCs w:val="20"/>
                      <w:rtl/>
                    </w:rPr>
                    <w:t>אפשרים את פעולת</w:t>
                  </w:r>
                  <w:r w:rsidRPr="00966824">
                    <w:rPr>
                      <w:rFonts w:ascii="Arial" w:hAnsi="Arial" w:hint="cs"/>
                      <w:sz w:val="20"/>
                      <w:szCs w:val="20"/>
                      <w:rtl/>
                    </w:rPr>
                    <w:t>ו</w:t>
                  </w:r>
                  <w:r>
                    <w:rPr>
                      <w:rFonts w:ascii="Arial" w:hAnsi="Arial" w:hint="cs"/>
                      <w:sz w:val="20"/>
                      <w:szCs w:val="20"/>
                      <w:rtl/>
                    </w:rPr>
                    <w:t xml:space="preserve"> ויזהו את </w:t>
                  </w:r>
                  <w:r w:rsidRPr="00966824">
                    <w:rPr>
                      <w:rFonts w:ascii="Arial" w:hAnsi="Arial"/>
                      <w:sz w:val="20"/>
                      <w:szCs w:val="20"/>
                      <w:rtl/>
                    </w:rPr>
                    <w:t>הקלט והפלט</w:t>
                  </w:r>
                  <w:r w:rsidRPr="00966824">
                    <w:rPr>
                      <w:rFonts w:ascii="Arial" w:hAnsi="Arial" w:hint="cs"/>
                      <w:sz w:val="20"/>
                      <w:szCs w:val="20"/>
                      <w:rtl/>
                    </w:rPr>
                    <w:t xml:space="preserve"> </w:t>
                  </w:r>
                  <w:r w:rsidRPr="00966824">
                    <w:rPr>
                      <w:rFonts w:ascii="Arial" w:hAnsi="Arial"/>
                      <w:sz w:val="20"/>
                      <w:szCs w:val="20"/>
                      <w:rtl/>
                    </w:rPr>
                    <w:t>במערכת.</w:t>
                  </w:r>
                  <w:r w:rsidRPr="00966824">
                    <w:rPr>
                      <w:rFonts w:ascii="Arial" w:hAnsi="Arial" w:hint="cs"/>
                      <w:sz w:val="20"/>
                      <w:szCs w:val="20"/>
                      <w:rtl/>
                    </w:rPr>
                    <w:t xml:space="preserve"> </w:t>
                  </w:r>
                  <w:r>
                    <w:rPr>
                      <w:rFonts w:ascii="Arial" w:hAnsi="Arial" w:hint="cs"/>
                      <w:sz w:val="20"/>
                      <w:szCs w:val="20"/>
                      <w:rtl/>
                    </w:rPr>
                    <w:t>(</w:t>
                  </w:r>
                  <w:r w:rsidRPr="00966824">
                    <w:rPr>
                      <w:rFonts w:ascii="Arial" w:hAnsi="Arial" w:hint="cs"/>
                      <w:b/>
                      <w:bCs/>
                      <w:sz w:val="20"/>
                      <w:szCs w:val="20"/>
                      <w:rtl/>
                    </w:rPr>
                    <w:t>רכיבים וקשרים</w:t>
                  </w:r>
                  <w:r>
                    <w:rPr>
                      <w:rFonts w:ascii="Arial" w:hAnsi="Arial" w:hint="cs"/>
                      <w:sz w:val="20"/>
                      <w:szCs w:val="20"/>
                      <w:rtl/>
                    </w:rPr>
                    <w:t>)</w:t>
                  </w:r>
                  <w:r w:rsidRPr="00966824">
                    <w:rPr>
                      <w:rFonts w:ascii="Arial" w:hAnsi="Arial" w:hint="cs"/>
                      <w:sz w:val="20"/>
                      <w:szCs w:val="20"/>
                      <w:rtl/>
                    </w:rPr>
                    <w:t xml:space="preserve"> </w:t>
                  </w:r>
                </w:p>
                <w:p w:rsidR="00604F22" w:rsidRPr="00966824" w:rsidRDefault="00604F22" w:rsidP="009950AA">
                  <w:pPr>
                    <w:numPr>
                      <w:ilvl w:val="0"/>
                      <w:numId w:val="156"/>
                    </w:numPr>
                    <w:spacing w:after="0" w:line="240" w:lineRule="auto"/>
                    <w:ind w:left="231" w:hanging="231"/>
                    <w:rPr>
                      <w:rFonts w:ascii="Arial" w:hAnsi="Arial"/>
                      <w:sz w:val="20"/>
                      <w:szCs w:val="20"/>
                      <w:rtl/>
                    </w:rPr>
                  </w:pPr>
                  <w:r w:rsidRPr="00966824">
                    <w:rPr>
                      <w:rFonts w:ascii="Arial" w:hAnsi="Arial" w:hint="cs"/>
                      <w:sz w:val="20"/>
                      <w:szCs w:val="20"/>
                      <w:rtl/>
                    </w:rPr>
                    <w:t>במשעולי המדע והטכנולוגיה עמ' 386</w:t>
                  </w:r>
                </w:p>
                <w:p w:rsidR="00604F22" w:rsidRPr="007C0095" w:rsidRDefault="00604F22" w:rsidP="00604F22">
                  <w:pPr>
                    <w:tabs>
                      <w:tab w:val="num" w:pos="360"/>
                    </w:tabs>
                    <w:spacing w:after="0" w:line="240" w:lineRule="auto"/>
                    <w:ind w:left="72"/>
                    <w:rPr>
                      <w:sz w:val="20"/>
                      <w:szCs w:val="20"/>
                      <w:rtl/>
                    </w:rPr>
                  </w:pPr>
                  <w:r w:rsidRPr="00594F3E">
                    <w:rPr>
                      <w:rFonts w:ascii="Arial" w:hAnsi="Arial" w:hint="cs"/>
                      <w:b/>
                      <w:bCs/>
                      <w:sz w:val="20"/>
                      <w:szCs w:val="20"/>
                      <w:rtl/>
                    </w:rPr>
                    <w:t>בניית</w:t>
                  </w:r>
                  <w:r w:rsidRPr="00594F3E">
                    <w:rPr>
                      <w:rFonts w:hint="cs"/>
                      <w:b/>
                      <w:bCs/>
                      <w:sz w:val="20"/>
                      <w:szCs w:val="20"/>
                      <w:rtl/>
                    </w:rPr>
                    <w:t xml:space="preserve"> מעגל</w:t>
                  </w:r>
                  <w:r w:rsidRPr="007C0095">
                    <w:rPr>
                      <w:rFonts w:hint="cs"/>
                      <w:b/>
                      <w:bCs/>
                      <w:sz w:val="20"/>
                      <w:szCs w:val="20"/>
                      <w:rtl/>
                    </w:rPr>
                    <w:t xml:space="preserve"> חשמלי ומדידת עוצמת זרם</w:t>
                  </w:r>
                </w:p>
                <w:p w:rsidR="00604F22" w:rsidRPr="007C0095" w:rsidRDefault="00604F22" w:rsidP="009950AA">
                  <w:pPr>
                    <w:numPr>
                      <w:ilvl w:val="1"/>
                      <w:numId w:val="101"/>
                    </w:numPr>
                    <w:tabs>
                      <w:tab w:val="clear" w:pos="1080"/>
                      <w:tab w:val="num" w:pos="252"/>
                      <w:tab w:val="num" w:pos="360"/>
                    </w:tabs>
                    <w:spacing w:after="0" w:line="240" w:lineRule="auto"/>
                    <w:ind w:left="252" w:right="0" w:hanging="180"/>
                    <w:rPr>
                      <w:rFonts w:ascii="Arial" w:hAnsi="Arial"/>
                      <w:b/>
                      <w:bCs/>
                    </w:rPr>
                  </w:pPr>
                  <w:r w:rsidRPr="007C0095">
                    <w:rPr>
                      <w:rFonts w:ascii="Arial" w:hAnsi="Arial" w:hint="cs"/>
                      <w:sz w:val="20"/>
                      <w:szCs w:val="20"/>
                      <w:rtl/>
                    </w:rPr>
                    <w:t>התלמידים יבנו מעגל חשמלי  על פי תרשים וימדדו את עוצמת הזרם. (</w:t>
                  </w:r>
                  <w:r w:rsidRPr="007C0095">
                    <w:rPr>
                      <w:rFonts w:ascii="Arial" w:hAnsi="Arial" w:hint="cs"/>
                      <w:b/>
                      <w:bCs/>
                      <w:sz w:val="20"/>
                      <w:szCs w:val="20"/>
                      <w:rtl/>
                    </w:rPr>
                    <w:t>קריאת תרשים, מדידות</w:t>
                  </w:r>
                  <w:r w:rsidRPr="007C0095">
                    <w:rPr>
                      <w:rFonts w:ascii="Arial" w:hAnsi="Arial" w:hint="cs"/>
                      <w:sz w:val="20"/>
                      <w:szCs w:val="20"/>
                      <w:rtl/>
                    </w:rPr>
                    <w:t>)</w:t>
                  </w:r>
                </w:p>
                <w:p w:rsidR="00604F22" w:rsidRPr="007C0095" w:rsidRDefault="00604F22" w:rsidP="009950AA">
                  <w:pPr>
                    <w:numPr>
                      <w:ilvl w:val="0"/>
                      <w:numId w:val="156"/>
                    </w:numPr>
                    <w:spacing w:after="0" w:line="240" w:lineRule="auto"/>
                    <w:ind w:left="231" w:hanging="231"/>
                    <w:rPr>
                      <w:rFonts w:ascii="Arial" w:hAnsi="Arial"/>
                      <w:sz w:val="20"/>
                      <w:szCs w:val="20"/>
                      <w:rtl/>
                    </w:rPr>
                  </w:pPr>
                  <w:r w:rsidRPr="007C0095">
                    <w:rPr>
                      <w:rFonts w:ascii="Arial" w:hAnsi="Arial" w:hint="cs"/>
                      <w:sz w:val="20"/>
                      <w:szCs w:val="20"/>
                      <w:rtl/>
                    </w:rPr>
                    <w:t>מדעי החומר, עמ' 142</w:t>
                  </w:r>
                </w:p>
                <w:p w:rsidR="00604F22" w:rsidRPr="007C0095" w:rsidRDefault="00604F22" w:rsidP="009950AA">
                  <w:pPr>
                    <w:numPr>
                      <w:ilvl w:val="0"/>
                      <w:numId w:val="156"/>
                    </w:numPr>
                    <w:spacing w:after="0" w:line="240" w:lineRule="auto"/>
                    <w:ind w:left="231" w:hanging="231"/>
                    <w:rPr>
                      <w:rFonts w:ascii="Arial" w:hAnsi="Arial"/>
                      <w:sz w:val="20"/>
                      <w:szCs w:val="20"/>
                    </w:rPr>
                  </w:pPr>
                  <w:r w:rsidRPr="007C0095">
                    <w:rPr>
                      <w:rFonts w:ascii="Arial" w:hAnsi="Arial" w:hint="cs"/>
                      <w:sz w:val="20"/>
                      <w:szCs w:val="20"/>
                      <w:rtl/>
                    </w:rPr>
                    <w:t xml:space="preserve">חוקרים חומר ואנרגיה, עמ' 224, 231,  234   </w:t>
                  </w:r>
                </w:p>
                <w:p w:rsidR="00604F22" w:rsidRPr="007C0095" w:rsidRDefault="00604F22" w:rsidP="009950AA">
                  <w:pPr>
                    <w:numPr>
                      <w:ilvl w:val="0"/>
                      <w:numId w:val="156"/>
                    </w:numPr>
                    <w:spacing w:after="0" w:line="240" w:lineRule="auto"/>
                    <w:ind w:left="231" w:hanging="231"/>
                    <w:rPr>
                      <w:sz w:val="20"/>
                      <w:szCs w:val="20"/>
                    </w:rPr>
                  </w:pPr>
                  <w:r w:rsidRPr="007C0095">
                    <w:rPr>
                      <w:rFonts w:ascii="Arial" w:hAnsi="Arial" w:hint="cs"/>
                      <w:sz w:val="20"/>
                      <w:szCs w:val="20"/>
                      <w:rtl/>
                    </w:rPr>
                    <w:t>חומר באינטראקציה, עמ' 121</w:t>
                  </w:r>
                </w:p>
                <w:p w:rsidR="00604F22" w:rsidRPr="007C0095" w:rsidRDefault="00604F22" w:rsidP="009950AA">
                  <w:pPr>
                    <w:numPr>
                      <w:ilvl w:val="1"/>
                      <w:numId w:val="101"/>
                    </w:numPr>
                    <w:tabs>
                      <w:tab w:val="clear" w:pos="1080"/>
                      <w:tab w:val="num" w:pos="252"/>
                      <w:tab w:val="num" w:pos="360"/>
                    </w:tabs>
                    <w:spacing w:after="0" w:line="240" w:lineRule="auto"/>
                    <w:ind w:left="252" w:right="0" w:hanging="180"/>
                    <w:rPr>
                      <w:rFonts w:ascii="Arial" w:hAnsi="Arial"/>
                      <w:sz w:val="20"/>
                      <w:szCs w:val="20"/>
                    </w:rPr>
                  </w:pPr>
                  <w:r w:rsidRPr="007C0095">
                    <w:rPr>
                      <w:rFonts w:ascii="Arial" w:hAnsi="Arial"/>
                      <w:sz w:val="20"/>
                      <w:szCs w:val="20"/>
                      <w:rtl/>
                    </w:rPr>
                    <w:t xml:space="preserve">התלמידים יתכננו ויבצעו ניסויים לבדיקת </w:t>
                  </w:r>
                  <w:r w:rsidRPr="007C0095">
                    <w:rPr>
                      <w:rFonts w:ascii="Arial" w:hAnsi="Arial" w:hint="cs"/>
                      <w:sz w:val="20"/>
                      <w:szCs w:val="20"/>
                      <w:rtl/>
                    </w:rPr>
                    <w:t xml:space="preserve">השפעת </w:t>
                  </w:r>
                  <w:r w:rsidRPr="007C0095">
                    <w:rPr>
                      <w:rFonts w:ascii="Arial" w:hAnsi="Arial"/>
                      <w:sz w:val="20"/>
                      <w:szCs w:val="20"/>
                      <w:rtl/>
                    </w:rPr>
                    <w:t xml:space="preserve">מאפייני המוליך על עוצמת הזרם החשמלי: סוג </w:t>
                  </w:r>
                  <w:r w:rsidRPr="007C0095">
                    <w:rPr>
                      <w:rFonts w:ascii="Arial" w:hAnsi="Arial" w:hint="cs"/>
                      <w:sz w:val="20"/>
                      <w:szCs w:val="20"/>
                      <w:rtl/>
                    </w:rPr>
                    <w:t>החומר המוליך</w:t>
                  </w:r>
                  <w:r w:rsidRPr="007C0095">
                    <w:rPr>
                      <w:rFonts w:ascii="Arial" w:hAnsi="Arial"/>
                      <w:sz w:val="20"/>
                      <w:szCs w:val="20"/>
                      <w:rtl/>
                    </w:rPr>
                    <w:t xml:space="preserve">, אורך המוליך ועובי המוליך, ויסיקו מסקנות על הגורמים המשפיעים על המוליכות. </w:t>
                  </w:r>
                  <w:r w:rsidRPr="007C0095">
                    <w:rPr>
                      <w:rFonts w:ascii="Arial" w:hAnsi="Arial"/>
                      <w:b/>
                      <w:bCs/>
                      <w:sz w:val="20"/>
                      <w:szCs w:val="20"/>
                      <w:rtl/>
                    </w:rPr>
                    <w:t>(חקר)</w:t>
                  </w:r>
                </w:p>
                <w:p w:rsidR="00604F22" w:rsidRPr="007C0095" w:rsidRDefault="00604F22" w:rsidP="009950AA">
                  <w:pPr>
                    <w:numPr>
                      <w:ilvl w:val="0"/>
                      <w:numId w:val="156"/>
                    </w:numPr>
                    <w:spacing w:after="0" w:line="240" w:lineRule="auto"/>
                    <w:ind w:left="231" w:hanging="231"/>
                    <w:rPr>
                      <w:rFonts w:ascii="Arial" w:hAnsi="Arial"/>
                      <w:sz w:val="20"/>
                      <w:szCs w:val="20"/>
                      <w:rtl/>
                    </w:rPr>
                  </w:pPr>
                  <w:r w:rsidRPr="007C0095">
                    <w:rPr>
                      <w:rFonts w:ascii="Arial" w:hAnsi="Arial" w:hint="cs"/>
                      <w:sz w:val="20"/>
                      <w:szCs w:val="20"/>
                      <w:rtl/>
                    </w:rPr>
                    <w:t xml:space="preserve">מדעי החומר, עמ' 146 </w:t>
                  </w:r>
                </w:p>
                <w:p w:rsidR="00604F22" w:rsidRPr="007C0095" w:rsidRDefault="00604F22" w:rsidP="009950AA">
                  <w:pPr>
                    <w:numPr>
                      <w:ilvl w:val="0"/>
                      <w:numId w:val="156"/>
                    </w:numPr>
                    <w:spacing w:after="0" w:line="240" w:lineRule="auto"/>
                    <w:ind w:left="231" w:hanging="231"/>
                    <w:rPr>
                      <w:rFonts w:ascii="Arial" w:hAnsi="Arial"/>
                      <w:sz w:val="20"/>
                      <w:szCs w:val="20"/>
                      <w:rtl/>
                    </w:rPr>
                  </w:pPr>
                  <w:r w:rsidRPr="007C0095">
                    <w:rPr>
                      <w:rFonts w:ascii="Arial" w:hAnsi="Arial" w:hint="cs"/>
                      <w:sz w:val="20"/>
                      <w:szCs w:val="20"/>
                      <w:rtl/>
                    </w:rPr>
                    <w:t>חוקרים חומר ואנרגיה, עמ' 246</w:t>
                  </w:r>
                </w:p>
                <w:p w:rsidR="00604F22" w:rsidRPr="007C0095" w:rsidRDefault="00604F22" w:rsidP="009950AA">
                  <w:pPr>
                    <w:numPr>
                      <w:ilvl w:val="0"/>
                      <w:numId w:val="156"/>
                    </w:numPr>
                    <w:spacing w:after="0" w:line="240" w:lineRule="auto"/>
                    <w:ind w:left="231" w:hanging="231"/>
                    <w:rPr>
                      <w:sz w:val="20"/>
                      <w:szCs w:val="20"/>
                    </w:rPr>
                  </w:pPr>
                  <w:r w:rsidRPr="007C0095">
                    <w:rPr>
                      <w:rFonts w:ascii="Arial" w:hAnsi="Arial" w:hint="cs"/>
                      <w:sz w:val="20"/>
                      <w:szCs w:val="20"/>
                      <w:rtl/>
                    </w:rPr>
                    <w:t>חומר באינטראקציה, עמ' 127, 129</w:t>
                  </w:r>
                </w:p>
                <w:p w:rsidR="00604F22" w:rsidRPr="007C0095" w:rsidRDefault="00604F22" w:rsidP="009950AA">
                  <w:pPr>
                    <w:numPr>
                      <w:ilvl w:val="1"/>
                      <w:numId w:val="101"/>
                    </w:numPr>
                    <w:tabs>
                      <w:tab w:val="clear" w:pos="1080"/>
                      <w:tab w:val="num" w:pos="252"/>
                      <w:tab w:val="num" w:pos="360"/>
                    </w:tabs>
                    <w:spacing w:after="0" w:line="240" w:lineRule="auto"/>
                    <w:ind w:left="252" w:right="0" w:hanging="180"/>
                    <w:rPr>
                      <w:rFonts w:ascii="Arial" w:hAnsi="Arial"/>
                      <w:sz w:val="20"/>
                      <w:szCs w:val="20"/>
                      <w:rtl/>
                    </w:rPr>
                  </w:pPr>
                  <w:r w:rsidRPr="007C0095">
                    <w:rPr>
                      <w:rFonts w:ascii="Arial" w:hAnsi="Arial" w:hint="cs"/>
                      <w:sz w:val="20"/>
                      <w:szCs w:val="20"/>
                      <w:rtl/>
                    </w:rPr>
                    <w:t>התלמידים ימדדו את עוצמת הזרם בנקודות שונות במעגל החשמלי בטור ובמקביל ישוו בין התוצאות ויסיקו מסקנות. (</w:t>
                  </w:r>
                  <w:r w:rsidRPr="007C0095">
                    <w:rPr>
                      <w:rFonts w:ascii="Arial" w:hAnsi="Arial" w:hint="cs"/>
                      <w:b/>
                      <w:bCs/>
                      <w:sz w:val="20"/>
                      <w:szCs w:val="20"/>
                      <w:rtl/>
                    </w:rPr>
                    <w:t>השוואה והסקת מסקנות</w:t>
                  </w:r>
                  <w:r w:rsidRPr="007C0095">
                    <w:rPr>
                      <w:rFonts w:ascii="Arial" w:hAnsi="Arial" w:hint="cs"/>
                      <w:sz w:val="20"/>
                      <w:szCs w:val="20"/>
                      <w:rtl/>
                    </w:rPr>
                    <w:t>)</w:t>
                  </w:r>
                </w:p>
                <w:p w:rsidR="00604F22" w:rsidRPr="007C0095" w:rsidRDefault="00604F22" w:rsidP="009950AA">
                  <w:pPr>
                    <w:numPr>
                      <w:ilvl w:val="0"/>
                      <w:numId w:val="156"/>
                    </w:numPr>
                    <w:spacing w:after="0" w:line="240" w:lineRule="auto"/>
                    <w:ind w:left="231" w:hanging="231"/>
                    <w:rPr>
                      <w:rFonts w:ascii="Arial" w:hAnsi="Arial"/>
                      <w:sz w:val="20"/>
                      <w:szCs w:val="20"/>
                      <w:rtl/>
                    </w:rPr>
                  </w:pPr>
                  <w:r w:rsidRPr="007C0095">
                    <w:rPr>
                      <w:rFonts w:ascii="Arial" w:hAnsi="Arial" w:hint="cs"/>
                      <w:sz w:val="20"/>
                      <w:szCs w:val="20"/>
                      <w:rtl/>
                    </w:rPr>
                    <w:t>מדעי החומר, עמ' 150</w:t>
                  </w:r>
                </w:p>
                <w:p w:rsidR="00604F22" w:rsidRPr="007C0095" w:rsidRDefault="00604F22" w:rsidP="009950AA">
                  <w:pPr>
                    <w:numPr>
                      <w:ilvl w:val="0"/>
                      <w:numId w:val="156"/>
                    </w:numPr>
                    <w:spacing w:after="0" w:line="240" w:lineRule="auto"/>
                    <w:ind w:left="231" w:hanging="231"/>
                    <w:rPr>
                      <w:rFonts w:ascii="Arial" w:hAnsi="Arial"/>
                      <w:sz w:val="20"/>
                      <w:szCs w:val="20"/>
                      <w:rtl/>
                    </w:rPr>
                  </w:pPr>
                  <w:r w:rsidRPr="007C0095">
                    <w:rPr>
                      <w:rFonts w:ascii="Arial" w:hAnsi="Arial" w:hint="cs"/>
                      <w:sz w:val="20"/>
                      <w:szCs w:val="20"/>
                      <w:rtl/>
                    </w:rPr>
                    <w:t>חוקרים חומר ואנרגיה, עמ' 256, 260</w:t>
                  </w:r>
                </w:p>
                <w:p w:rsidR="00604F22" w:rsidRPr="007C0095" w:rsidRDefault="00604F22" w:rsidP="009950AA">
                  <w:pPr>
                    <w:numPr>
                      <w:ilvl w:val="0"/>
                      <w:numId w:val="156"/>
                    </w:numPr>
                    <w:spacing w:after="0" w:line="240" w:lineRule="auto"/>
                    <w:ind w:left="231" w:hanging="231"/>
                    <w:rPr>
                      <w:rFonts w:ascii="Arial" w:hAnsi="Arial"/>
                      <w:sz w:val="20"/>
                      <w:szCs w:val="20"/>
                      <w:rtl/>
                    </w:rPr>
                  </w:pPr>
                  <w:r w:rsidRPr="007C0095">
                    <w:rPr>
                      <w:rFonts w:ascii="Arial" w:hAnsi="Arial" w:hint="cs"/>
                      <w:sz w:val="20"/>
                      <w:szCs w:val="20"/>
                      <w:rtl/>
                    </w:rPr>
                    <w:t>חומר באינטראקציה, עמ' 131</w:t>
                  </w:r>
                </w:p>
                <w:p w:rsidR="00604F22" w:rsidRPr="007C0095" w:rsidRDefault="00604F22" w:rsidP="009950AA">
                  <w:pPr>
                    <w:numPr>
                      <w:ilvl w:val="0"/>
                      <w:numId w:val="156"/>
                    </w:numPr>
                    <w:spacing w:after="0" w:line="240" w:lineRule="auto"/>
                    <w:ind w:left="231" w:hanging="231"/>
                    <w:rPr>
                      <w:sz w:val="20"/>
                      <w:szCs w:val="20"/>
                    </w:rPr>
                  </w:pPr>
                  <w:r w:rsidRPr="007C0095">
                    <w:rPr>
                      <w:rFonts w:ascii="Arial" w:hAnsi="Arial" w:hint="cs"/>
                      <w:sz w:val="20"/>
                      <w:szCs w:val="20"/>
                      <w:rtl/>
                    </w:rPr>
                    <w:t>במשעולי המדע והטכנולוגיה, עמ' 212.</w:t>
                  </w:r>
                </w:p>
                <w:p w:rsidR="00604F22" w:rsidRPr="007C0095" w:rsidRDefault="00604F22" w:rsidP="009950AA">
                  <w:pPr>
                    <w:numPr>
                      <w:ilvl w:val="1"/>
                      <w:numId w:val="101"/>
                    </w:numPr>
                    <w:tabs>
                      <w:tab w:val="clear" w:pos="1080"/>
                      <w:tab w:val="num" w:pos="252"/>
                      <w:tab w:val="num" w:pos="360"/>
                    </w:tabs>
                    <w:spacing w:after="0" w:line="240" w:lineRule="auto"/>
                    <w:ind w:left="252" w:right="0" w:hanging="180"/>
                    <w:rPr>
                      <w:rFonts w:ascii="Arial" w:hAnsi="Arial"/>
                      <w:sz w:val="20"/>
                      <w:szCs w:val="20"/>
                      <w:rtl/>
                    </w:rPr>
                  </w:pPr>
                  <w:r w:rsidRPr="007C0095">
                    <w:rPr>
                      <w:rFonts w:ascii="Arial" w:hAnsi="Arial" w:hint="cs"/>
                      <w:sz w:val="20"/>
                      <w:szCs w:val="20"/>
                      <w:rtl/>
                    </w:rPr>
                    <w:t>התלמידים ימדדו עוצמת זרם משני צדדיו של מכשיר חשמלי ויסיקו מסקנות. (</w:t>
                  </w:r>
                  <w:r w:rsidRPr="007C0095">
                    <w:rPr>
                      <w:rFonts w:ascii="Arial" w:hAnsi="Arial" w:hint="cs"/>
                      <w:b/>
                      <w:bCs/>
                      <w:sz w:val="20"/>
                      <w:szCs w:val="20"/>
                      <w:rtl/>
                    </w:rPr>
                    <w:t>השוואה והסקת מסקנות</w:t>
                  </w:r>
                  <w:r w:rsidRPr="007C0095">
                    <w:rPr>
                      <w:rFonts w:ascii="Arial" w:hAnsi="Arial" w:hint="cs"/>
                      <w:sz w:val="20"/>
                      <w:szCs w:val="20"/>
                      <w:rtl/>
                    </w:rPr>
                    <w:t>)</w:t>
                  </w:r>
                </w:p>
                <w:p w:rsidR="00604F22" w:rsidRDefault="00604F22" w:rsidP="00604F22">
                  <w:pPr>
                    <w:tabs>
                      <w:tab w:val="num" w:pos="360"/>
                    </w:tabs>
                    <w:spacing w:after="0" w:line="240" w:lineRule="auto"/>
                    <w:rPr>
                      <w:rFonts w:ascii="Arial" w:hAnsi="Arial"/>
                      <w:sz w:val="20"/>
                      <w:szCs w:val="20"/>
                      <w:rtl/>
                    </w:rPr>
                  </w:pPr>
                  <w:r w:rsidRPr="007C0095">
                    <w:rPr>
                      <w:rFonts w:ascii="Arial" w:hAnsi="Arial" w:hint="cs"/>
                      <w:sz w:val="20"/>
                      <w:szCs w:val="20"/>
                      <w:rtl/>
                    </w:rPr>
                    <w:t>במשעולי המדע והטכנולוגיה, עמ' 199</w:t>
                  </w:r>
                </w:p>
              </w:tc>
            </w:tr>
          </w:tbl>
          <w:p w:rsidR="00604F22" w:rsidRDefault="00604F22" w:rsidP="00604F22">
            <w:pPr>
              <w:tabs>
                <w:tab w:val="num" w:pos="360"/>
              </w:tabs>
              <w:spacing w:after="0" w:line="240" w:lineRule="auto"/>
              <w:ind w:left="252"/>
              <w:rPr>
                <w:rFonts w:ascii="Arial" w:hAnsi="Arial"/>
                <w:sz w:val="20"/>
                <w:szCs w:val="20"/>
              </w:rPr>
            </w:pPr>
          </w:p>
          <w:p w:rsidR="00DD6935" w:rsidRDefault="00DD6935" w:rsidP="009074AA">
            <w:pPr>
              <w:pStyle w:val="31"/>
              <w:rPr>
                <w:sz w:val="20"/>
                <w:szCs w:val="20"/>
                <w:rtl/>
              </w:rPr>
            </w:pPr>
          </w:p>
          <w:p w:rsidR="00DD6935" w:rsidRDefault="00DD6935" w:rsidP="009950AA">
            <w:pPr>
              <w:numPr>
                <w:ilvl w:val="0"/>
                <w:numId w:val="142"/>
              </w:numPr>
              <w:tabs>
                <w:tab w:val="clear" w:pos="587"/>
                <w:tab w:val="num" w:pos="261"/>
              </w:tabs>
              <w:spacing w:after="0" w:line="240" w:lineRule="auto"/>
              <w:ind w:left="261" w:right="0" w:hanging="261"/>
              <w:rPr>
                <w:rFonts w:ascii="Arial" w:hAnsi="Arial"/>
                <w:b/>
                <w:bCs/>
              </w:rPr>
            </w:pPr>
            <w:r>
              <w:rPr>
                <w:rFonts w:ascii="Arial" w:hAnsi="Arial"/>
                <w:sz w:val="20"/>
                <w:szCs w:val="20"/>
                <w:rtl/>
              </w:rPr>
              <w:t>דיון על הצורך בסימנים מוסכמים של רכיבים במעגל חשמלי.</w:t>
            </w:r>
            <w:r>
              <w:rPr>
                <w:rFonts w:ascii="Arial" w:hAnsi="Arial"/>
                <w:b/>
                <w:bCs/>
                <w:sz w:val="20"/>
                <w:szCs w:val="20"/>
                <w:rtl/>
              </w:rPr>
              <w:t xml:space="preserve"> (טיעון)</w:t>
            </w:r>
          </w:p>
          <w:p w:rsidR="00DD6935" w:rsidRDefault="00DD6935" w:rsidP="009950AA">
            <w:pPr>
              <w:numPr>
                <w:ilvl w:val="0"/>
                <w:numId w:val="142"/>
              </w:numPr>
              <w:tabs>
                <w:tab w:val="clear" w:pos="587"/>
                <w:tab w:val="num" w:pos="261"/>
              </w:tabs>
              <w:spacing w:after="0" w:line="240" w:lineRule="auto"/>
              <w:ind w:left="261" w:right="0" w:hanging="261"/>
              <w:rPr>
                <w:rFonts w:ascii="Arial" w:hAnsi="Arial"/>
                <w:sz w:val="20"/>
                <w:szCs w:val="20"/>
              </w:rPr>
            </w:pPr>
            <w:r>
              <w:rPr>
                <w:rFonts w:ascii="Arial" w:hAnsi="Arial"/>
                <w:sz w:val="20"/>
                <w:szCs w:val="20"/>
                <w:rtl/>
              </w:rPr>
              <w:t xml:space="preserve">התלמידים ישרטטו תכנית של מערכת חשמל בבית מגורים, בעזרת סימנים מוסכמים ויבינו את הצורך בסמלים ואת שיקולי הבטיחות במיקום מתגים ומכשירים. </w:t>
            </w:r>
            <w:r>
              <w:rPr>
                <w:rFonts w:ascii="Arial" w:hAnsi="Arial"/>
                <w:b/>
                <w:bCs/>
                <w:sz w:val="20"/>
                <w:szCs w:val="20"/>
                <w:rtl/>
              </w:rPr>
              <w:t>(יישום)</w:t>
            </w:r>
            <w:r>
              <w:rPr>
                <w:rFonts w:ascii="Arial" w:hAnsi="Arial"/>
                <w:sz w:val="20"/>
                <w:szCs w:val="20"/>
                <w:rtl/>
              </w:rPr>
              <w:t xml:space="preserve"> </w:t>
            </w:r>
          </w:p>
          <w:p w:rsidR="00DD6935" w:rsidRDefault="00DD6935" w:rsidP="009950AA">
            <w:pPr>
              <w:numPr>
                <w:ilvl w:val="0"/>
                <w:numId w:val="142"/>
              </w:numPr>
              <w:tabs>
                <w:tab w:val="clear" w:pos="587"/>
                <w:tab w:val="num" w:pos="261"/>
              </w:tabs>
              <w:spacing w:after="0" w:line="240" w:lineRule="auto"/>
              <w:ind w:left="261" w:right="0" w:hanging="261"/>
              <w:rPr>
                <w:rFonts w:ascii="Arial" w:hAnsi="Arial"/>
                <w:rtl/>
              </w:rPr>
            </w:pPr>
            <w:r>
              <w:rPr>
                <w:rFonts w:ascii="Arial" w:hAnsi="Arial"/>
                <w:sz w:val="20"/>
                <w:szCs w:val="20"/>
                <w:rtl/>
              </w:rPr>
              <w:t xml:space="preserve">זיהוי חומרים מוליכי חשמל </w:t>
            </w:r>
            <w:r>
              <w:rPr>
                <w:rFonts w:ascii="Arial" w:hAnsi="Arial"/>
                <w:color w:val="000000"/>
                <w:sz w:val="20"/>
                <w:szCs w:val="20"/>
                <w:rtl/>
              </w:rPr>
              <w:t>ומבודדי</w:t>
            </w:r>
            <w:r>
              <w:rPr>
                <w:rFonts w:ascii="Arial" w:hAnsi="Arial"/>
                <w:sz w:val="20"/>
                <w:szCs w:val="20"/>
                <w:rtl/>
              </w:rPr>
              <w:t xml:space="preserve"> חשמל במכשירים שונים (לדוגמה קומקום חשמלי) ודיון בצורך </w:t>
            </w:r>
            <w:r>
              <w:rPr>
                <w:rFonts w:ascii="Arial" w:hAnsi="Arial" w:hint="cs"/>
                <w:sz w:val="20"/>
                <w:szCs w:val="20"/>
                <w:rtl/>
              </w:rPr>
              <w:t xml:space="preserve">אותו </w:t>
            </w:r>
            <w:r>
              <w:rPr>
                <w:rFonts w:ascii="Arial" w:hAnsi="Arial"/>
                <w:sz w:val="20"/>
                <w:szCs w:val="20"/>
                <w:rtl/>
              </w:rPr>
              <w:t xml:space="preserve">משרתים החומרים המבודדים מצד אחד והחומרים המוליכים מצד </w:t>
            </w:r>
            <w:r>
              <w:rPr>
                <w:rFonts w:ascii="Arial" w:hAnsi="Arial" w:hint="cs"/>
                <w:sz w:val="20"/>
                <w:szCs w:val="20"/>
                <w:rtl/>
              </w:rPr>
              <w:t>אחר</w:t>
            </w:r>
            <w:r>
              <w:rPr>
                <w:rFonts w:ascii="Arial" w:hAnsi="Arial"/>
                <w:sz w:val="20"/>
                <w:szCs w:val="20"/>
                <w:rtl/>
              </w:rPr>
              <w:t>.</w:t>
            </w:r>
            <w:r>
              <w:rPr>
                <w:rFonts w:ascii="Arial" w:hAnsi="Arial"/>
                <w:b/>
                <w:bCs/>
                <w:sz w:val="20"/>
                <w:szCs w:val="20"/>
                <w:rtl/>
              </w:rPr>
              <w:t xml:space="preserve"> (זיהוי רכיבים וקשרים, טיעון)</w:t>
            </w:r>
          </w:p>
          <w:p w:rsidR="00DD6935" w:rsidRDefault="00DD6935" w:rsidP="009950AA">
            <w:pPr>
              <w:numPr>
                <w:ilvl w:val="0"/>
                <w:numId w:val="142"/>
              </w:numPr>
              <w:tabs>
                <w:tab w:val="clear" w:pos="587"/>
                <w:tab w:val="num" w:pos="261"/>
              </w:tabs>
              <w:spacing w:after="0" w:line="240" w:lineRule="auto"/>
              <w:ind w:left="261" w:right="0" w:hanging="261"/>
              <w:rPr>
                <w:rFonts w:ascii="Arial" w:hAnsi="Arial"/>
                <w:sz w:val="20"/>
                <w:szCs w:val="20"/>
              </w:rPr>
            </w:pPr>
            <w:r>
              <w:rPr>
                <w:rFonts w:ascii="Arial" w:hAnsi="Arial"/>
                <w:sz w:val="20"/>
                <w:szCs w:val="20"/>
                <w:rtl/>
              </w:rPr>
              <w:t xml:space="preserve">התלמידים יתכננו ויבצעו ניסוי לבדיקת תלות הזרם החשמלי במתח החשמלי (חוזק המקור החשמלי) ויסיקו מסקנות. </w:t>
            </w:r>
            <w:r>
              <w:rPr>
                <w:rFonts w:ascii="Arial" w:hAnsi="Arial"/>
                <w:b/>
                <w:bCs/>
                <w:sz w:val="20"/>
                <w:szCs w:val="20"/>
                <w:rtl/>
              </w:rPr>
              <w:t>(חקר)</w:t>
            </w:r>
          </w:p>
          <w:p w:rsidR="00DD6935" w:rsidRDefault="00DD6935" w:rsidP="009950AA">
            <w:pPr>
              <w:numPr>
                <w:ilvl w:val="0"/>
                <w:numId w:val="142"/>
              </w:numPr>
              <w:tabs>
                <w:tab w:val="clear" w:pos="587"/>
                <w:tab w:val="num" w:pos="261"/>
              </w:tabs>
              <w:spacing w:after="0" w:line="240" w:lineRule="auto"/>
              <w:ind w:left="261" w:right="0" w:hanging="261"/>
              <w:rPr>
                <w:rFonts w:ascii="Arial" w:hAnsi="Arial"/>
                <w:sz w:val="20"/>
                <w:szCs w:val="20"/>
              </w:rPr>
            </w:pPr>
            <w:r>
              <w:rPr>
                <w:rFonts w:ascii="Arial" w:hAnsi="Arial"/>
                <w:sz w:val="20"/>
                <w:szCs w:val="20"/>
                <w:rtl/>
              </w:rPr>
              <w:t xml:space="preserve">התלמידים יתכננו ויבצעו ניסוי לבדיקת תלות הזרם החשמלי בהתנגדות המוליכים ויסיקו מסקנות. </w:t>
            </w:r>
            <w:r>
              <w:rPr>
                <w:rFonts w:ascii="Arial" w:hAnsi="Arial"/>
                <w:b/>
                <w:bCs/>
                <w:sz w:val="20"/>
                <w:szCs w:val="20"/>
                <w:rtl/>
              </w:rPr>
              <w:t>(חקר)</w:t>
            </w:r>
          </w:p>
          <w:p w:rsidR="00FB12D3" w:rsidRDefault="00FB12D3" w:rsidP="00FB12D3">
            <w:pPr>
              <w:spacing w:after="0"/>
              <w:rPr>
                <w:rFonts w:ascii="Arial" w:hAnsi="Arial"/>
                <w:b/>
                <w:bCs/>
                <w:sz w:val="20"/>
                <w:szCs w:val="20"/>
                <w:rtl/>
              </w:rPr>
            </w:pPr>
          </w:p>
          <w:p w:rsidR="00DD6935" w:rsidRPr="000A1420" w:rsidRDefault="00DD6935" w:rsidP="00FB12D3">
            <w:pPr>
              <w:spacing w:after="0"/>
              <w:rPr>
                <w:rFonts w:ascii="Arial" w:hAnsi="Arial"/>
                <w:b/>
                <w:bCs/>
                <w:sz w:val="20"/>
                <w:szCs w:val="20"/>
                <w:rtl/>
              </w:rPr>
            </w:pPr>
            <w:r w:rsidRPr="000A1420">
              <w:rPr>
                <w:rFonts w:ascii="Arial" w:hAnsi="Arial" w:hint="cs"/>
                <w:b/>
                <w:bCs/>
                <w:sz w:val="20"/>
                <w:szCs w:val="20"/>
                <w:rtl/>
              </w:rPr>
              <w:t>חשמל ומגנטית</w:t>
            </w:r>
          </w:p>
          <w:p w:rsidR="00DD6935" w:rsidRPr="000A1420" w:rsidRDefault="00DD6935" w:rsidP="009950AA">
            <w:pPr>
              <w:numPr>
                <w:ilvl w:val="0"/>
                <w:numId w:val="142"/>
              </w:numPr>
              <w:tabs>
                <w:tab w:val="clear" w:pos="587"/>
                <w:tab w:val="num" w:pos="261"/>
              </w:tabs>
              <w:spacing w:after="0" w:line="240" w:lineRule="auto"/>
              <w:ind w:left="261" w:right="0" w:hanging="261"/>
              <w:rPr>
                <w:rFonts w:ascii="Arial" w:hAnsi="Arial"/>
                <w:sz w:val="20"/>
                <w:szCs w:val="20"/>
                <w:rtl/>
              </w:rPr>
            </w:pPr>
            <w:r w:rsidRPr="000A1420">
              <w:rPr>
                <w:rFonts w:ascii="Arial" w:hAnsi="Arial" w:hint="cs"/>
                <w:sz w:val="20"/>
                <w:szCs w:val="20"/>
                <w:rtl/>
              </w:rPr>
              <w:t>התלמידים יבנו אלקטרו מגנט  מבורג מלופף בסיכות משרדיות (</w:t>
            </w:r>
            <w:r w:rsidRPr="007761CD">
              <w:rPr>
                <w:rFonts w:ascii="Arial" w:hAnsi="Arial" w:hint="cs"/>
                <w:sz w:val="20"/>
                <w:szCs w:val="20"/>
                <w:rtl/>
              </w:rPr>
              <w:t>בניית מוצר על פי הנחיות</w:t>
            </w:r>
            <w:r w:rsidRPr="000A1420">
              <w:rPr>
                <w:rFonts w:ascii="Arial" w:hAnsi="Arial" w:hint="cs"/>
                <w:sz w:val="20"/>
                <w:szCs w:val="20"/>
                <w:rtl/>
              </w:rPr>
              <w:t>)</w:t>
            </w:r>
          </w:p>
          <w:p w:rsidR="00DD6935" w:rsidRPr="000A1420" w:rsidRDefault="00DD6935" w:rsidP="009950AA">
            <w:pPr>
              <w:numPr>
                <w:ilvl w:val="0"/>
                <w:numId w:val="156"/>
              </w:numPr>
              <w:spacing w:after="0" w:line="240" w:lineRule="auto"/>
              <w:ind w:left="231" w:hanging="231"/>
              <w:rPr>
                <w:rFonts w:ascii="Arial" w:hAnsi="Arial"/>
                <w:sz w:val="20"/>
                <w:szCs w:val="20"/>
                <w:rtl/>
              </w:rPr>
            </w:pPr>
            <w:r w:rsidRPr="000A1420">
              <w:rPr>
                <w:rFonts w:ascii="Arial" w:hAnsi="Arial" w:hint="cs"/>
                <w:sz w:val="20"/>
                <w:szCs w:val="20"/>
                <w:rtl/>
              </w:rPr>
              <w:t>מדעי החומר, עמ' 158, 159</w:t>
            </w:r>
          </w:p>
          <w:p w:rsidR="00DD6935" w:rsidRPr="000A1420" w:rsidRDefault="00DD6935" w:rsidP="009950AA">
            <w:pPr>
              <w:numPr>
                <w:ilvl w:val="0"/>
                <w:numId w:val="156"/>
              </w:numPr>
              <w:spacing w:after="0" w:line="240" w:lineRule="auto"/>
              <w:ind w:left="231" w:hanging="231"/>
              <w:rPr>
                <w:rFonts w:ascii="Arial" w:hAnsi="Arial"/>
                <w:sz w:val="20"/>
                <w:szCs w:val="20"/>
                <w:rtl/>
              </w:rPr>
            </w:pPr>
            <w:r w:rsidRPr="000A1420">
              <w:rPr>
                <w:rFonts w:ascii="Arial" w:hAnsi="Arial" w:hint="cs"/>
                <w:sz w:val="20"/>
                <w:szCs w:val="20"/>
                <w:rtl/>
              </w:rPr>
              <w:t>חוקרים חומר ואנרגיה, עמ' 284</w:t>
            </w:r>
          </w:p>
          <w:p w:rsidR="00DD6935" w:rsidRPr="000A1420" w:rsidRDefault="00DD6935" w:rsidP="009950AA">
            <w:pPr>
              <w:numPr>
                <w:ilvl w:val="0"/>
                <w:numId w:val="156"/>
              </w:numPr>
              <w:spacing w:after="0" w:line="240" w:lineRule="auto"/>
              <w:ind w:left="231" w:hanging="231"/>
              <w:rPr>
                <w:rFonts w:ascii="Arial" w:hAnsi="Arial"/>
                <w:sz w:val="20"/>
                <w:szCs w:val="20"/>
                <w:rtl/>
              </w:rPr>
            </w:pPr>
            <w:r w:rsidRPr="000A1420">
              <w:rPr>
                <w:rFonts w:ascii="Arial" w:hAnsi="Arial" w:hint="cs"/>
                <w:sz w:val="20"/>
                <w:szCs w:val="20"/>
                <w:rtl/>
              </w:rPr>
              <w:t>חומר באינטראקציה, עמ' 142, 144</w:t>
            </w:r>
          </w:p>
          <w:p w:rsidR="00DD6935" w:rsidRDefault="00DD6935" w:rsidP="009950AA">
            <w:pPr>
              <w:numPr>
                <w:ilvl w:val="0"/>
                <w:numId w:val="156"/>
              </w:numPr>
              <w:spacing w:after="0" w:line="240" w:lineRule="auto"/>
              <w:ind w:left="231" w:hanging="231"/>
              <w:rPr>
                <w:rFonts w:ascii="Arial" w:hAnsi="Arial"/>
                <w:b/>
                <w:bCs/>
                <w:sz w:val="28"/>
                <w:szCs w:val="28"/>
              </w:rPr>
            </w:pPr>
            <w:r w:rsidRPr="000A1420">
              <w:rPr>
                <w:rFonts w:ascii="Arial" w:hAnsi="Arial" w:hint="cs"/>
                <w:sz w:val="20"/>
                <w:szCs w:val="20"/>
                <w:rtl/>
              </w:rPr>
              <w:t>במשעולי המדע והטכנולוגיה, עמ' 205</w:t>
            </w:r>
          </w:p>
        </w:tc>
        <w:tc>
          <w:tcPr>
            <w:tcW w:w="3685" w:type="dxa"/>
          </w:tcPr>
          <w:p w:rsidR="00DD6935" w:rsidRDefault="00DD6935" w:rsidP="009074AA">
            <w:pPr>
              <w:pStyle w:val="31"/>
              <w:rPr>
                <w:sz w:val="20"/>
                <w:szCs w:val="20"/>
                <w:rtl/>
              </w:rPr>
            </w:pPr>
          </w:p>
          <w:p w:rsidR="00DD6935" w:rsidRPr="00594F3E" w:rsidRDefault="00DD6935" w:rsidP="009074AA">
            <w:pPr>
              <w:pStyle w:val="31"/>
              <w:rPr>
                <w:i w:val="0"/>
                <w:iCs w:val="0"/>
                <w:sz w:val="20"/>
                <w:szCs w:val="20"/>
                <w:rtl/>
              </w:rPr>
            </w:pPr>
            <w:r w:rsidRPr="00594F3E">
              <w:rPr>
                <w:rFonts w:hint="cs"/>
                <w:i w:val="0"/>
                <w:iCs w:val="0"/>
                <w:sz w:val="20"/>
                <w:szCs w:val="20"/>
                <w:rtl/>
              </w:rPr>
              <w:t xml:space="preserve">הנושא </w:t>
            </w:r>
            <w:r w:rsidRPr="00594F3E">
              <w:rPr>
                <w:i w:val="0"/>
                <w:iCs w:val="0"/>
                <w:sz w:val="20"/>
                <w:szCs w:val="20"/>
                <w:rtl/>
              </w:rPr>
              <w:t xml:space="preserve">המרות אנרגיה חשמלית לאנרגיות אחרות מזמן חזרה על </w:t>
            </w:r>
            <w:r w:rsidRPr="00594F3E">
              <w:rPr>
                <w:rFonts w:hint="cs"/>
                <w:i w:val="0"/>
                <w:iCs w:val="0"/>
                <w:sz w:val="20"/>
                <w:szCs w:val="20"/>
                <w:rtl/>
              </w:rPr>
              <w:t>ה</w:t>
            </w:r>
            <w:r w:rsidRPr="00594F3E">
              <w:rPr>
                <w:i w:val="0"/>
                <w:iCs w:val="0"/>
                <w:sz w:val="20"/>
                <w:szCs w:val="20"/>
                <w:rtl/>
              </w:rPr>
              <w:t>נושא המרות אנרגיה שנלמד בכיתה ז.</w:t>
            </w:r>
          </w:p>
          <w:p w:rsidR="00DD6935" w:rsidRPr="00594F3E" w:rsidRDefault="00DD6935" w:rsidP="009074AA">
            <w:pPr>
              <w:pStyle w:val="31"/>
              <w:rPr>
                <w:i w:val="0"/>
                <w:iCs w:val="0"/>
                <w:sz w:val="20"/>
                <w:szCs w:val="20"/>
                <w:rtl/>
              </w:rPr>
            </w:pPr>
          </w:p>
          <w:p w:rsidR="00DD6935" w:rsidRPr="00594F3E" w:rsidRDefault="00DD6935" w:rsidP="009074AA">
            <w:pPr>
              <w:pStyle w:val="31"/>
              <w:rPr>
                <w:b/>
                <w:bCs/>
                <w:i w:val="0"/>
                <w:iCs w:val="0"/>
                <w:sz w:val="20"/>
                <w:szCs w:val="20"/>
              </w:rPr>
            </w:pPr>
            <w:r w:rsidRPr="00594F3E">
              <w:rPr>
                <w:i w:val="0"/>
                <w:iCs w:val="0"/>
                <w:sz w:val="20"/>
                <w:szCs w:val="20"/>
                <w:rtl/>
              </w:rPr>
              <w:t>חשוב לדון בכך ששימושים באנרגיה חשמלית (כמו בסוגי אנרגיה אחרים) אפשריים רק בעת שינוי באנרגיה החשמלית. לדוגמה, בעת חימום מים בקומקום חשמלי עוברת אנרגיה חשמלית מתחנת החשמל אל הקומקום (שינוי מיקום) ובאותה עת משתנה סוג האנרגיה (מאנרגיה חשמלית לחום).</w:t>
            </w:r>
          </w:p>
          <w:p w:rsidR="00DD6935" w:rsidRDefault="00DD6935" w:rsidP="009074AA">
            <w:pPr>
              <w:pStyle w:val="31"/>
              <w:rPr>
                <w:sz w:val="20"/>
                <w:szCs w:val="20"/>
                <w:rtl/>
              </w:rPr>
            </w:pPr>
          </w:p>
          <w:p w:rsidR="00DD6935" w:rsidRDefault="00DD6935" w:rsidP="009074AA">
            <w:pPr>
              <w:pStyle w:val="31"/>
              <w:rPr>
                <w:sz w:val="20"/>
                <w:szCs w:val="20"/>
                <w:rtl/>
              </w:rPr>
            </w:pPr>
          </w:p>
          <w:p w:rsidR="00DD6935" w:rsidRPr="00594F3E" w:rsidRDefault="00DD6935" w:rsidP="009074AA">
            <w:pPr>
              <w:pStyle w:val="31"/>
              <w:rPr>
                <w:rFonts w:cs="Guttman Yad-Brush"/>
                <w:i w:val="0"/>
                <w:iCs w:val="0"/>
                <w:sz w:val="20"/>
                <w:szCs w:val="20"/>
                <w:rtl/>
              </w:rPr>
            </w:pPr>
            <w:r w:rsidRPr="00594F3E">
              <w:rPr>
                <w:i w:val="0"/>
                <w:iCs w:val="0"/>
                <w:sz w:val="20"/>
                <w:szCs w:val="20"/>
                <w:rtl/>
              </w:rPr>
              <w:lastRenderedPageBreak/>
              <w:t xml:space="preserve">חשוב להבהיר לתלמידים שבמעגל חשמלי הצריכה היא של אנרגיה חשמלית ולא של אלקטרונים. </w:t>
            </w:r>
          </w:p>
          <w:p w:rsidR="00DD6935" w:rsidRPr="00594F3E" w:rsidRDefault="00DD6935" w:rsidP="009074AA">
            <w:pPr>
              <w:pStyle w:val="31"/>
              <w:rPr>
                <w:rFonts w:cs="Guttman Yad-Brush"/>
                <w:i w:val="0"/>
                <w:iCs w:val="0"/>
                <w:sz w:val="20"/>
                <w:szCs w:val="20"/>
                <w:rtl/>
              </w:rPr>
            </w:pPr>
          </w:p>
          <w:p w:rsidR="00DD6935" w:rsidRPr="00594F3E" w:rsidRDefault="00DD6935" w:rsidP="009074AA">
            <w:pPr>
              <w:pStyle w:val="31"/>
              <w:rPr>
                <w:rFonts w:cs="Guttman Yad-Brush"/>
                <w:i w:val="0"/>
                <w:iCs w:val="0"/>
                <w:sz w:val="20"/>
                <w:szCs w:val="20"/>
                <w:rtl/>
              </w:rPr>
            </w:pPr>
            <w:r w:rsidRPr="00594F3E">
              <w:rPr>
                <w:i w:val="0"/>
                <w:iCs w:val="0"/>
                <w:sz w:val="20"/>
                <w:szCs w:val="20"/>
                <w:rtl/>
              </w:rPr>
              <w:t xml:space="preserve">מוליכות בתמיסה נלמדת בכיתה ח במסגרת הנושא המרכזי חומרים סעיף תהליכים כימיים: פירוק וסעיף המרות אנרגיה בתהליכים כימיים. </w:t>
            </w:r>
          </w:p>
          <w:p w:rsidR="00DD6935" w:rsidRPr="00594F3E" w:rsidRDefault="00DD6935" w:rsidP="009074AA">
            <w:pPr>
              <w:pStyle w:val="31"/>
              <w:rPr>
                <w:rFonts w:cs="Guttman Yad-Brush"/>
                <w:i w:val="0"/>
                <w:iCs w:val="0"/>
                <w:sz w:val="20"/>
                <w:szCs w:val="20"/>
                <w:rtl/>
              </w:rPr>
            </w:pPr>
          </w:p>
          <w:p w:rsidR="00DD6935" w:rsidRPr="00594F3E" w:rsidRDefault="00DD6935" w:rsidP="009074AA">
            <w:pPr>
              <w:pStyle w:val="31"/>
              <w:rPr>
                <w:i w:val="0"/>
                <w:iCs w:val="0"/>
                <w:sz w:val="20"/>
                <w:szCs w:val="20"/>
                <w:rtl/>
              </w:rPr>
            </w:pPr>
            <w:r w:rsidRPr="00594F3E">
              <w:rPr>
                <w:i w:val="0"/>
                <w:iCs w:val="0"/>
                <w:sz w:val="20"/>
                <w:szCs w:val="20"/>
                <w:rtl/>
              </w:rPr>
              <w:t>המטענים החשמליים בזרם החשמלי יכולים להיות אלקטרונים או יונים – אטומים טעונים. זרם חשמלי של יונים חיוביים ושליליים נוצר בתמיסות יוניות שאלקטרודות טבולות בהן.</w:t>
            </w:r>
          </w:p>
          <w:p w:rsidR="00DD6935" w:rsidRPr="00594F3E" w:rsidRDefault="00DD6935" w:rsidP="009074AA">
            <w:pPr>
              <w:pStyle w:val="31"/>
              <w:rPr>
                <w:i w:val="0"/>
                <w:iCs w:val="0"/>
                <w:sz w:val="20"/>
                <w:szCs w:val="20"/>
                <w:rtl/>
              </w:rPr>
            </w:pPr>
          </w:p>
          <w:p w:rsidR="00DD6935" w:rsidRPr="00594F3E" w:rsidRDefault="00DD6935" w:rsidP="009074AA">
            <w:pPr>
              <w:pStyle w:val="31"/>
              <w:rPr>
                <w:i w:val="0"/>
                <w:iCs w:val="0"/>
                <w:sz w:val="20"/>
                <w:szCs w:val="20"/>
                <w:rtl/>
              </w:rPr>
            </w:pPr>
            <w:r w:rsidRPr="00594F3E">
              <w:rPr>
                <w:i w:val="0"/>
                <w:iCs w:val="0"/>
                <w:sz w:val="20"/>
                <w:szCs w:val="20"/>
                <w:rtl/>
              </w:rPr>
              <w:t>מספר האלקטרונים העוברים בכל שנייה דרך שטח החתך של מוליך שבו זורם זרם של 1 אמפר הוא גדול מאוד. כאשר עובר זרם של 1 אמפר זורמים בכל שנייה דרך שטח החתך במוליך 6,250,000,000,000,000,000 אלקטרונים בק</w:t>
            </w:r>
            <w:r w:rsidRPr="00594F3E">
              <w:rPr>
                <w:rFonts w:hint="cs"/>
                <w:i w:val="0"/>
                <w:iCs w:val="0"/>
                <w:sz w:val="20"/>
                <w:szCs w:val="20"/>
                <w:rtl/>
              </w:rPr>
              <w:t>י</w:t>
            </w:r>
            <w:r w:rsidRPr="00594F3E">
              <w:rPr>
                <w:i w:val="0"/>
                <w:iCs w:val="0"/>
                <w:sz w:val="20"/>
                <w:szCs w:val="20"/>
                <w:rtl/>
              </w:rPr>
              <w:t>רוב.</w:t>
            </w:r>
          </w:p>
          <w:p w:rsidR="00DD6935" w:rsidRDefault="00DD6935" w:rsidP="009074AA">
            <w:pPr>
              <w:pStyle w:val="31"/>
              <w:rPr>
                <w:rFonts w:cs="Guttman Yad-Brush"/>
                <w:sz w:val="20"/>
                <w:szCs w:val="20"/>
                <w:rtl/>
              </w:rPr>
            </w:pPr>
          </w:p>
          <w:p w:rsidR="00DD6935" w:rsidRDefault="00DD6935" w:rsidP="009074AA">
            <w:pPr>
              <w:pStyle w:val="31"/>
              <w:rPr>
                <w:color w:val="0000FF"/>
                <w:sz w:val="20"/>
                <w:szCs w:val="20"/>
                <w:rtl/>
              </w:rPr>
            </w:pPr>
          </w:p>
          <w:p w:rsidR="00DD6935" w:rsidRDefault="00DD6935" w:rsidP="009074AA">
            <w:pPr>
              <w:pStyle w:val="31"/>
              <w:rPr>
                <w:color w:val="0000FF"/>
                <w:sz w:val="20"/>
                <w:szCs w:val="20"/>
                <w:rtl/>
              </w:rPr>
            </w:pPr>
          </w:p>
          <w:p w:rsidR="00DD6935" w:rsidRDefault="00DD6935" w:rsidP="009074AA">
            <w:pPr>
              <w:pStyle w:val="31"/>
              <w:rPr>
                <w:color w:val="0000FF"/>
                <w:sz w:val="20"/>
                <w:szCs w:val="20"/>
                <w:rtl/>
              </w:rPr>
            </w:pPr>
          </w:p>
          <w:p w:rsidR="00DD6935" w:rsidRDefault="00DD6935" w:rsidP="009074AA">
            <w:pPr>
              <w:pStyle w:val="31"/>
              <w:rPr>
                <w:color w:val="0000FF"/>
                <w:sz w:val="20"/>
                <w:szCs w:val="20"/>
                <w:rtl/>
              </w:rPr>
            </w:pPr>
          </w:p>
          <w:p w:rsidR="00DD6935" w:rsidRPr="00594F3E" w:rsidRDefault="00DD6935" w:rsidP="009074AA">
            <w:pPr>
              <w:pStyle w:val="31"/>
              <w:rPr>
                <w:i w:val="0"/>
                <w:iCs w:val="0"/>
                <w:sz w:val="20"/>
                <w:szCs w:val="20"/>
                <w:rtl/>
              </w:rPr>
            </w:pPr>
            <w:r w:rsidRPr="00594F3E">
              <w:rPr>
                <w:i w:val="0"/>
                <w:iCs w:val="0"/>
                <w:sz w:val="20"/>
                <w:szCs w:val="20"/>
                <w:rtl/>
              </w:rPr>
              <w:t>לכל אחד מרכיבי המעגל יש התנגדות, לדוגמה למכשירים חשמליים מוכרים כגון נורה, טלפון, טלוויזיה, תנור חשמלי.</w:t>
            </w:r>
          </w:p>
          <w:p w:rsidR="00DD6935" w:rsidRPr="00594F3E" w:rsidRDefault="00DD6935" w:rsidP="009074AA">
            <w:pPr>
              <w:pStyle w:val="31"/>
              <w:rPr>
                <w:i w:val="0"/>
                <w:iCs w:val="0"/>
                <w:sz w:val="20"/>
                <w:szCs w:val="20"/>
                <w:rtl/>
              </w:rPr>
            </w:pPr>
          </w:p>
          <w:p w:rsidR="00DD6935" w:rsidRPr="00594F3E" w:rsidRDefault="00DD6935" w:rsidP="009074AA">
            <w:pPr>
              <w:pStyle w:val="31"/>
              <w:tabs>
                <w:tab w:val="left" w:pos="2652"/>
              </w:tabs>
              <w:rPr>
                <w:i w:val="0"/>
                <w:iCs w:val="0"/>
                <w:sz w:val="20"/>
                <w:szCs w:val="20"/>
                <w:rtl/>
              </w:rPr>
            </w:pPr>
            <w:r w:rsidRPr="00594F3E">
              <w:rPr>
                <w:i w:val="0"/>
                <w:iCs w:val="0"/>
                <w:sz w:val="20"/>
                <w:szCs w:val="20"/>
                <w:rtl/>
              </w:rPr>
              <w:t xml:space="preserve">מושג המוליכות </w:t>
            </w:r>
            <w:r w:rsidRPr="00594F3E">
              <w:rPr>
                <w:rFonts w:hint="cs"/>
                <w:i w:val="0"/>
                <w:iCs w:val="0"/>
                <w:sz w:val="20"/>
                <w:szCs w:val="20"/>
                <w:rtl/>
              </w:rPr>
              <w:t xml:space="preserve">מוצג </w:t>
            </w:r>
            <w:r w:rsidRPr="00594F3E">
              <w:rPr>
                <w:i w:val="0"/>
                <w:iCs w:val="0"/>
                <w:sz w:val="20"/>
                <w:szCs w:val="20"/>
                <w:rtl/>
              </w:rPr>
              <w:t>לצורך הגדרת מידת ההולכה של חומרים שונים. הגודל המקובל לתיאור התנהגות הרכיב החשמלי הוא ההתנגדות.</w:t>
            </w:r>
          </w:p>
          <w:p w:rsidR="00DD6935" w:rsidRPr="00594F3E" w:rsidRDefault="00DD6935" w:rsidP="009074AA">
            <w:pPr>
              <w:pStyle w:val="31"/>
              <w:tabs>
                <w:tab w:val="left" w:pos="2652"/>
              </w:tabs>
              <w:rPr>
                <w:i w:val="0"/>
                <w:iCs w:val="0"/>
                <w:sz w:val="16"/>
                <w:szCs w:val="16"/>
                <w:rtl/>
              </w:rPr>
            </w:pPr>
          </w:p>
          <w:p w:rsidR="00DD6935" w:rsidRPr="00594F3E" w:rsidRDefault="00DD6935" w:rsidP="009074AA">
            <w:pPr>
              <w:pStyle w:val="31"/>
              <w:tabs>
                <w:tab w:val="left" w:pos="2652"/>
              </w:tabs>
              <w:rPr>
                <w:i w:val="0"/>
                <w:iCs w:val="0"/>
                <w:sz w:val="20"/>
                <w:szCs w:val="20"/>
                <w:rtl/>
              </w:rPr>
            </w:pPr>
            <w:r w:rsidRPr="00594F3E">
              <w:rPr>
                <w:i w:val="0"/>
                <w:iCs w:val="0"/>
                <w:sz w:val="20"/>
                <w:szCs w:val="20"/>
                <w:rtl/>
              </w:rPr>
              <w:t>ההתנגדות והמוליכות הם שני ביטויים לאותה מהות: מוליכות גדולה יותר משמעותה התנגדות קטנה יותר ולהפך.</w:t>
            </w:r>
          </w:p>
          <w:p w:rsidR="00DD6935" w:rsidRPr="00604F22" w:rsidRDefault="00DD6935" w:rsidP="009074AA">
            <w:pPr>
              <w:pStyle w:val="31"/>
              <w:tabs>
                <w:tab w:val="left" w:pos="2652"/>
              </w:tabs>
              <w:rPr>
                <w:i w:val="0"/>
                <w:iCs w:val="0"/>
                <w:sz w:val="16"/>
                <w:szCs w:val="16"/>
                <w:rtl/>
              </w:rPr>
            </w:pPr>
          </w:p>
          <w:p w:rsidR="00DD6935" w:rsidRPr="00604F22" w:rsidRDefault="00DD6935" w:rsidP="009074AA">
            <w:pPr>
              <w:pStyle w:val="31"/>
              <w:rPr>
                <w:i w:val="0"/>
                <w:iCs w:val="0"/>
                <w:sz w:val="20"/>
                <w:szCs w:val="20"/>
                <w:rtl/>
              </w:rPr>
            </w:pPr>
            <w:r w:rsidRPr="00604F22">
              <w:rPr>
                <w:i w:val="0"/>
                <w:iCs w:val="0"/>
                <w:sz w:val="20"/>
                <w:szCs w:val="20"/>
                <w:rtl/>
              </w:rPr>
              <w:t xml:space="preserve">בהוראת הנושא חיבור במקביל וחיבור בטור, אין הכוונה לחשב התנגדויות ועוצמת זרם אלא להבין את </w:t>
            </w:r>
            <w:r w:rsidRPr="00604F22">
              <w:rPr>
                <w:rFonts w:hint="cs"/>
                <w:i w:val="0"/>
                <w:iCs w:val="0"/>
                <w:sz w:val="20"/>
                <w:szCs w:val="20"/>
                <w:rtl/>
              </w:rPr>
              <w:t xml:space="preserve">עקרונות סוגי החיבור, </w:t>
            </w:r>
            <w:r w:rsidRPr="00604F22">
              <w:rPr>
                <w:i w:val="0"/>
                <w:iCs w:val="0"/>
                <w:sz w:val="20"/>
                <w:szCs w:val="20"/>
                <w:rtl/>
              </w:rPr>
              <w:t>השימושים</w:t>
            </w:r>
            <w:r w:rsidRPr="00604F22">
              <w:rPr>
                <w:rFonts w:hint="cs"/>
                <w:i w:val="0"/>
                <w:iCs w:val="0"/>
                <w:sz w:val="20"/>
                <w:szCs w:val="20"/>
                <w:rtl/>
              </w:rPr>
              <w:t xml:space="preserve"> </w:t>
            </w:r>
            <w:r w:rsidRPr="00604F22">
              <w:rPr>
                <w:i w:val="0"/>
                <w:iCs w:val="0"/>
                <w:sz w:val="20"/>
                <w:szCs w:val="20"/>
                <w:rtl/>
              </w:rPr>
              <w:t xml:space="preserve"> בסוגי חיבור שונים וההבדלים ביניהם.</w:t>
            </w:r>
          </w:p>
          <w:p w:rsidR="00DD6935" w:rsidRPr="00604F22" w:rsidRDefault="00DD6935" w:rsidP="009074AA">
            <w:pPr>
              <w:pStyle w:val="31"/>
              <w:rPr>
                <w:i w:val="0"/>
                <w:iCs w:val="0"/>
                <w:sz w:val="16"/>
                <w:szCs w:val="16"/>
                <w:rtl/>
              </w:rPr>
            </w:pPr>
          </w:p>
          <w:p w:rsidR="00DD6935" w:rsidRDefault="00DD6935" w:rsidP="009074AA">
            <w:pPr>
              <w:pStyle w:val="31"/>
              <w:rPr>
                <w:b/>
                <w:bCs/>
                <w:sz w:val="20"/>
                <w:szCs w:val="20"/>
              </w:rPr>
            </w:pPr>
            <w:r w:rsidRPr="00604F22">
              <w:rPr>
                <w:rFonts w:hint="cs"/>
                <w:i w:val="0"/>
                <w:iCs w:val="0"/>
                <w:sz w:val="20"/>
                <w:szCs w:val="20"/>
                <w:rtl/>
              </w:rPr>
              <w:t>בהוראת הנושא הכוונה להסביר כיצד נוצר אלקטרומגנט ומהם שימושיו.</w:t>
            </w:r>
          </w:p>
        </w:tc>
        <w:tc>
          <w:tcPr>
            <w:tcW w:w="3544" w:type="dxa"/>
          </w:tcPr>
          <w:p w:rsidR="00DD6935" w:rsidRDefault="00DD6935" w:rsidP="009074AA">
            <w:pPr>
              <w:rPr>
                <w:rFonts w:ascii="Arial" w:hAnsi="Arial"/>
                <w:b/>
                <w:bCs/>
                <w:u w:val="single"/>
                <w:rtl/>
              </w:rPr>
            </w:pPr>
            <w:r>
              <w:rPr>
                <w:rFonts w:ascii="Arial" w:hAnsi="Arial"/>
                <w:b/>
                <w:bCs/>
                <w:u w:val="single"/>
                <w:rtl/>
              </w:rPr>
              <w:lastRenderedPageBreak/>
              <w:t>אנרגיה חשמלית</w:t>
            </w:r>
          </w:p>
          <w:p w:rsidR="00DD6935" w:rsidRDefault="00DD6935" w:rsidP="009074AA">
            <w:pPr>
              <w:rPr>
                <w:rFonts w:ascii="Arial" w:hAnsi="Arial"/>
                <w:b/>
                <w:bCs/>
                <w:color w:val="FF0000"/>
                <w:rtl/>
              </w:rPr>
            </w:pPr>
            <w:r>
              <w:rPr>
                <w:rFonts w:ascii="Arial" w:hAnsi="Arial" w:hint="cs"/>
                <w:b/>
                <w:bCs/>
                <w:color w:val="FF0000"/>
                <w:rtl/>
              </w:rPr>
              <w:t>12</w:t>
            </w:r>
            <w:r>
              <w:rPr>
                <w:rFonts w:ascii="Arial" w:hAnsi="Arial"/>
                <w:b/>
                <w:bCs/>
                <w:color w:val="FF0000"/>
                <w:rtl/>
              </w:rPr>
              <w:t xml:space="preserve"> שעות</w:t>
            </w:r>
          </w:p>
          <w:p w:rsidR="00DD6935" w:rsidRDefault="00DD6935" w:rsidP="009950AA">
            <w:pPr>
              <w:numPr>
                <w:ilvl w:val="0"/>
                <w:numId w:val="78"/>
              </w:numPr>
              <w:tabs>
                <w:tab w:val="clear" w:pos="780"/>
                <w:tab w:val="num" w:pos="261"/>
              </w:tabs>
              <w:spacing w:after="0" w:line="240" w:lineRule="auto"/>
              <w:ind w:left="261" w:hanging="261"/>
              <w:rPr>
                <w:rFonts w:ascii="Arial" w:hAnsi="Arial"/>
              </w:rPr>
            </w:pPr>
            <w:r>
              <w:rPr>
                <w:rFonts w:ascii="Arial" w:hAnsi="Arial"/>
                <w:rtl/>
              </w:rPr>
              <w:t xml:space="preserve">בעת מעבר זרם חשמלי במעגל, נצרכת אנרגיה חשמלית המומרת לסוגי אנרגיה שונים. לדוגמה: </w:t>
            </w:r>
          </w:p>
          <w:p w:rsidR="00DD6935" w:rsidRDefault="00DD6935" w:rsidP="009950AA">
            <w:pPr>
              <w:numPr>
                <w:ilvl w:val="0"/>
                <w:numId w:val="142"/>
              </w:numPr>
              <w:tabs>
                <w:tab w:val="clear" w:pos="587"/>
                <w:tab w:val="num" w:pos="261"/>
              </w:tabs>
              <w:spacing w:after="0" w:line="240" w:lineRule="auto"/>
              <w:ind w:left="261" w:right="0" w:hanging="261"/>
              <w:rPr>
                <w:rFonts w:ascii="Arial" w:hAnsi="Arial"/>
                <w:sz w:val="20"/>
                <w:szCs w:val="20"/>
              </w:rPr>
            </w:pPr>
            <w:r>
              <w:rPr>
                <w:rFonts w:ascii="Arial" w:hAnsi="Arial"/>
                <w:sz w:val="20"/>
                <w:szCs w:val="20"/>
                <w:rtl/>
              </w:rPr>
              <w:t xml:space="preserve">בנורה לחום ואנרגית אור </w:t>
            </w:r>
          </w:p>
          <w:p w:rsidR="00DD6935" w:rsidRDefault="00DD6935" w:rsidP="009950AA">
            <w:pPr>
              <w:numPr>
                <w:ilvl w:val="0"/>
                <w:numId w:val="142"/>
              </w:numPr>
              <w:tabs>
                <w:tab w:val="clear" w:pos="587"/>
                <w:tab w:val="num" w:pos="261"/>
              </w:tabs>
              <w:spacing w:after="0" w:line="240" w:lineRule="auto"/>
              <w:ind w:left="261" w:right="0" w:hanging="261"/>
              <w:rPr>
                <w:rFonts w:ascii="Arial" w:hAnsi="Arial"/>
                <w:sz w:val="20"/>
                <w:szCs w:val="20"/>
              </w:rPr>
            </w:pPr>
            <w:r>
              <w:rPr>
                <w:rFonts w:ascii="Arial" w:hAnsi="Arial"/>
                <w:sz w:val="20"/>
                <w:szCs w:val="20"/>
                <w:rtl/>
              </w:rPr>
              <w:t>בפעמון לאנרגית קול</w:t>
            </w:r>
          </w:p>
          <w:p w:rsidR="00DD6935" w:rsidRDefault="00DD6935" w:rsidP="009950AA">
            <w:pPr>
              <w:numPr>
                <w:ilvl w:val="0"/>
                <w:numId w:val="142"/>
              </w:numPr>
              <w:tabs>
                <w:tab w:val="clear" w:pos="587"/>
                <w:tab w:val="num" w:pos="261"/>
              </w:tabs>
              <w:spacing w:after="0" w:line="240" w:lineRule="auto"/>
              <w:ind w:left="261" w:right="0" w:hanging="261"/>
              <w:rPr>
                <w:rFonts w:ascii="Arial" w:hAnsi="Arial"/>
                <w:sz w:val="20"/>
                <w:szCs w:val="20"/>
              </w:rPr>
            </w:pPr>
            <w:r>
              <w:rPr>
                <w:rFonts w:ascii="Arial" w:hAnsi="Arial"/>
                <w:sz w:val="20"/>
                <w:szCs w:val="20"/>
                <w:rtl/>
              </w:rPr>
              <w:t>במאוורר לאנרגית תנועה</w:t>
            </w:r>
          </w:p>
          <w:p w:rsidR="00DD6935" w:rsidRDefault="00DD6935" w:rsidP="009950AA">
            <w:pPr>
              <w:numPr>
                <w:ilvl w:val="0"/>
                <w:numId w:val="142"/>
              </w:numPr>
              <w:tabs>
                <w:tab w:val="clear" w:pos="587"/>
                <w:tab w:val="num" w:pos="261"/>
              </w:tabs>
              <w:spacing w:after="0" w:line="240" w:lineRule="auto"/>
              <w:ind w:left="261" w:right="0" w:hanging="261"/>
              <w:rPr>
                <w:rFonts w:ascii="Arial" w:hAnsi="Arial"/>
                <w:sz w:val="20"/>
                <w:szCs w:val="20"/>
              </w:rPr>
            </w:pPr>
            <w:r>
              <w:rPr>
                <w:rFonts w:ascii="Arial" w:hAnsi="Arial"/>
                <w:sz w:val="20"/>
                <w:szCs w:val="20"/>
                <w:rtl/>
              </w:rPr>
              <w:t>בקומקום לאנרגיה תרמית</w:t>
            </w:r>
          </w:p>
          <w:p w:rsidR="00DD6935" w:rsidRDefault="00DD6935" w:rsidP="009074AA">
            <w:pPr>
              <w:ind w:right="587"/>
              <w:rPr>
                <w:rFonts w:ascii="Arial" w:hAnsi="Arial"/>
                <w:sz w:val="20"/>
                <w:szCs w:val="20"/>
              </w:rPr>
            </w:pPr>
          </w:p>
          <w:p w:rsidR="00DD6935" w:rsidRDefault="00DD6935" w:rsidP="009950AA">
            <w:pPr>
              <w:numPr>
                <w:ilvl w:val="0"/>
                <w:numId w:val="78"/>
              </w:numPr>
              <w:tabs>
                <w:tab w:val="clear" w:pos="780"/>
                <w:tab w:val="num" w:pos="261"/>
              </w:tabs>
              <w:spacing w:after="0" w:line="240" w:lineRule="auto"/>
              <w:ind w:left="261" w:hanging="261"/>
              <w:rPr>
                <w:rFonts w:ascii="Arial" w:hAnsi="Arial"/>
                <w:rtl/>
              </w:rPr>
            </w:pPr>
            <w:r>
              <w:rPr>
                <w:rFonts w:ascii="Arial" w:hAnsi="Arial"/>
                <w:rtl/>
              </w:rPr>
              <w:lastRenderedPageBreak/>
              <w:t xml:space="preserve">הזרם החשמלי כתנועת מטענים במעגל חשמלי: </w:t>
            </w:r>
          </w:p>
          <w:p w:rsidR="00DD6935" w:rsidRDefault="00DD6935" w:rsidP="009950AA">
            <w:pPr>
              <w:numPr>
                <w:ilvl w:val="0"/>
                <w:numId w:val="142"/>
              </w:numPr>
              <w:tabs>
                <w:tab w:val="clear" w:pos="587"/>
                <w:tab w:val="num" w:pos="261"/>
              </w:tabs>
              <w:spacing w:after="0" w:line="240" w:lineRule="auto"/>
              <w:ind w:left="261" w:right="0" w:hanging="261"/>
              <w:rPr>
                <w:rFonts w:ascii="Arial" w:hAnsi="Arial"/>
                <w:sz w:val="20"/>
                <w:szCs w:val="20"/>
                <w:rtl/>
              </w:rPr>
            </w:pPr>
            <w:r>
              <w:rPr>
                <w:rFonts w:ascii="Arial" w:hAnsi="Arial"/>
                <w:sz w:val="20"/>
                <w:szCs w:val="20"/>
                <w:rtl/>
              </w:rPr>
              <w:t>זרם אלקטרונים במוליך מתכתי</w:t>
            </w:r>
          </w:p>
          <w:p w:rsidR="00DD6935" w:rsidRDefault="00DD6935" w:rsidP="009950AA">
            <w:pPr>
              <w:numPr>
                <w:ilvl w:val="0"/>
                <w:numId w:val="142"/>
              </w:numPr>
              <w:tabs>
                <w:tab w:val="clear" w:pos="587"/>
                <w:tab w:val="num" w:pos="261"/>
              </w:tabs>
              <w:spacing w:after="0" w:line="240" w:lineRule="auto"/>
              <w:ind w:left="261" w:right="0" w:hanging="261"/>
              <w:rPr>
                <w:rFonts w:ascii="Arial" w:hAnsi="Arial"/>
                <w:sz w:val="20"/>
                <w:szCs w:val="20"/>
              </w:rPr>
            </w:pPr>
            <w:r>
              <w:rPr>
                <w:rFonts w:ascii="Arial" w:hAnsi="Arial"/>
                <w:sz w:val="20"/>
                <w:szCs w:val="20"/>
                <w:rtl/>
              </w:rPr>
              <w:t>זרם יונים חיוביים ויונים שליליים בתמיסה</w:t>
            </w:r>
          </w:p>
          <w:p w:rsidR="00DD6935" w:rsidRDefault="00DD6935" w:rsidP="009074AA">
            <w:pPr>
              <w:ind w:right="587"/>
              <w:rPr>
                <w:rFonts w:ascii="Arial" w:hAnsi="Arial"/>
                <w:sz w:val="20"/>
                <w:szCs w:val="20"/>
              </w:rPr>
            </w:pPr>
          </w:p>
          <w:p w:rsidR="00DD6935" w:rsidRDefault="00DD6935" w:rsidP="009950AA">
            <w:pPr>
              <w:numPr>
                <w:ilvl w:val="0"/>
                <w:numId w:val="78"/>
              </w:numPr>
              <w:tabs>
                <w:tab w:val="clear" w:pos="780"/>
                <w:tab w:val="num" w:pos="261"/>
              </w:tabs>
              <w:spacing w:after="0" w:line="240" w:lineRule="auto"/>
              <w:ind w:left="261" w:hanging="261"/>
              <w:rPr>
                <w:rFonts w:ascii="Arial" w:hAnsi="Arial"/>
                <w:rtl/>
              </w:rPr>
            </w:pPr>
            <w:r>
              <w:rPr>
                <w:rFonts w:ascii="Arial" w:hAnsi="Arial"/>
                <w:rtl/>
              </w:rPr>
              <w:t>מדידת הזרם</w:t>
            </w:r>
          </w:p>
          <w:p w:rsidR="00DD6935" w:rsidRDefault="00DD6935" w:rsidP="009950AA">
            <w:pPr>
              <w:numPr>
                <w:ilvl w:val="0"/>
                <w:numId w:val="142"/>
              </w:numPr>
              <w:tabs>
                <w:tab w:val="clear" w:pos="587"/>
                <w:tab w:val="num" w:pos="261"/>
              </w:tabs>
              <w:spacing w:after="0" w:line="240" w:lineRule="auto"/>
              <w:ind w:left="261" w:right="0" w:hanging="261"/>
              <w:rPr>
                <w:rFonts w:ascii="Arial" w:hAnsi="Arial"/>
                <w:sz w:val="20"/>
                <w:szCs w:val="20"/>
              </w:rPr>
            </w:pPr>
            <w:r>
              <w:rPr>
                <w:rFonts w:ascii="Arial" w:hAnsi="Arial"/>
                <w:sz w:val="20"/>
                <w:szCs w:val="20"/>
                <w:rtl/>
              </w:rPr>
              <w:t xml:space="preserve">עוצמת זרם </w:t>
            </w:r>
            <w:r w:rsidRPr="00294CB4">
              <w:rPr>
                <w:rFonts w:ascii="Arial" w:hAnsi="Arial"/>
                <w:sz w:val="20"/>
                <w:szCs w:val="20"/>
                <w:rtl/>
              </w:rPr>
              <w:t>כמבטאת את כמות המטען</w:t>
            </w:r>
            <w:r>
              <w:rPr>
                <w:rFonts w:ascii="Arial" w:hAnsi="Arial"/>
                <w:sz w:val="20"/>
                <w:szCs w:val="20"/>
                <w:rtl/>
              </w:rPr>
              <w:t xml:space="preserve"> </w:t>
            </w:r>
            <w:r w:rsidRPr="00294CB4">
              <w:rPr>
                <w:rFonts w:ascii="Arial" w:hAnsi="Arial"/>
                <w:sz w:val="20"/>
                <w:szCs w:val="20"/>
                <w:rtl/>
              </w:rPr>
              <w:t>שעוברת במוליך</w:t>
            </w:r>
            <w:r>
              <w:rPr>
                <w:rFonts w:ascii="Arial" w:hAnsi="Arial"/>
                <w:sz w:val="20"/>
                <w:szCs w:val="20"/>
                <w:rtl/>
              </w:rPr>
              <w:t xml:space="preserve"> ביחידת זמן.</w:t>
            </w:r>
          </w:p>
          <w:p w:rsidR="00DD6935" w:rsidRDefault="00DD6935" w:rsidP="009950AA">
            <w:pPr>
              <w:numPr>
                <w:ilvl w:val="0"/>
                <w:numId w:val="142"/>
              </w:numPr>
              <w:tabs>
                <w:tab w:val="clear" w:pos="587"/>
                <w:tab w:val="num" w:pos="261"/>
              </w:tabs>
              <w:spacing w:after="0" w:line="240" w:lineRule="auto"/>
              <w:ind w:left="261" w:right="0" w:hanging="261"/>
              <w:rPr>
                <w:rFonts w:ascii="Arial" w:hAnsi="Arial"/>
                <w:sz w:val="20"/>
                <w:szCs w:val="20"/>
              </w:rPr>
            </w:pPr>
            <w:r>
              <w:rPr>
                <w:rFonts w:ascii="Arial" w:hAnsi="Arial"/>
                <w:sz w:val="20"/>
                <w:szCs w:val="20"/>
                <w:rtl/>
              </w:rPr>
              <w:t xml:space="preserve">יחידת המידה לעוצמת זרם: אמפר </w:t>
            </w:r>
          </w:p>
          <w:p w:rsidR="00DD6935" w:rsidRDefault="00DD6935" w:rsidP="009950AA">
            <w:pPr>
              <w:numPr>
                <w:ilvl w:val="0"/>
                <w:numId w:val="142"/>
              </w:numPr>
              <w:tabs>
                <w:tab w:val="clear" w:pos="587"/>
                <w:tab w:val="num" w:pos="261"/>
              </w:tabs>
              <w:spacing w:after="0" w:line="240" w:lineRule="auto"/>
              <w:ind w:left="261" w:right="0" w:hanging="261"/>
              <w:rPr>
                <w:rFonts w:ascii="Arial" w:hAnsi="Arial"/>
                <w:sz w:val="20"/>
                <w:szCs w:val="20"/>
              </w:rPr>
            </w:pPr>
            <w:r>
              <w:rPr>
                <w:rFonts w:ascii="Arial" w:hAnsi="Arial"/>
                <w:sz w:val="20"/>
                <w:szCs w:val="20"/>
                <w:rtl/>
              </w:rPr>
              <w:t>מכשיר מדידה לעוצמת זרם: אמפרמטר (מד-זרם)</w:t>
            </w:r>
            <w:r>
              <w:rPr>
                <w:rFonts w:ascii="Arial" w:hAnsi="Arial" w:hint="cs"/>
                <w:sz w:val="20"/>
                <w:szCs w:val="20"/>
                <w:rtl/>
              </w:rPr>
              <w:t>.</w:t>
            </w:r>
          </w:p>
          <w:p w:rsidR="00DD6935" w:rsidRDefault="00DD6935" w:rsidP="009074AA">
            <w:pPr>
              <w:rPr>
                <w:rFonts w:ascii="Arial" w:hAnsi="Arial"/>
                <w:sz w:val="20"/>
                <w:szCs w:val="20"/>
              </w:rPr>
            </w:pPr>
          </w:p>
          <w:p w:rsidR="00DD6935" w:rsidRDefault="00DD6935" w:rsidP="009950AA">
            <w:pPr>
              <w:numPr>
                <w:ilvl w:val="0"/>
                <w:numId w:val="78"/>
              </w:numPr>
              <w:tabs>
                <w:tab w:val="clear" w:pos="780"/>
                <w:tab w:val="num" w:pos="261"/>
              </w:tabs>
              <w:spacing w:after="0" w:line="240" w:lineRule="auto"/>
              <w:ind w:left="261" w:hanging="261"/>
              <w:rPr>
                <w:rFonts w:ascii="Arial" w:hAnsi="Arial"/>
              </w:rPr>
            </w:pPr>
            <w:r>
              <w:rPr>
                <w:rFonts w:ascii="Arial" w:hAnsi="Arial"/>
                <w:rtl/>
              </w:rPr>
              <w:t xml:space="preserve">רכיבי המעגל החשמלי וסמליהם: </w:t>
            </w:r>
          </w:p>
          <w:p w:rsidR="00DD6935" w:rsidRPr="00294CB4" w:rsidRDefault="00DD6935" w:rsidP="009950AA">
            <w:pPr>
              <w:numPr>
                <w:ilvl w:val="0"/>
                <w:numId w:val="142"/>
              </w:numPr>
              <w:tabs>
                <w:tab w:val="clear" w:pos="587"/>
                <w:tab w:val="num" w:pos="261"/>
              </w:tabs>
              <w:spacing w:after="0" w:line="240" w:lineRule="auto"/>
              <w:ind w:left="261" w:right="0" w:hanging="261"/>
              <w:rPr>
                <w:rFonts w:ascii="Arial" w:hAnsi="Arial"/>
                <w:sz w:val="20"/>
                <w:szCs w:val="20"/>
              </w:rPr>
            </w:pPr>
            <w:r w:rsidRPr="00294CB4">
              <w:rPr>
                <w:rFonts w:ascii="Arial" w:hAnsi="Arial"/>
                <w:sz w:val="20"/>
                <w:szCs w:val="20"/>
                <w:rtl/>
              </w:rPr>
              <w:t>מקור אנרגיה חשמלית</w:t>
            </w:r>
          </w:p>
          <w:p w:rsidR="00DD6935" w:rsidRDefault="00DD6935" w:rsidP="009950AA">
            <w:pPr>
              <w:numPr>
                <w:ilvl w:val="0"/>
                <w:numId w:val="142"/>
              </w:numPr>
              <w:tabs>
                <w:tab w:val="clear" w:pos="587"/>
                <w:tab w:val="num" w:pos="261"/>
              </w:tabs>
              <w:spacing w:after="0" w:line="240" w:lineRule="auto"/>
              <w:ind w:left="261" w:right="0" w:hanging="261"/>
              <w:rPr>
                <w:rFonts w:ascii="Arial" w:hAnsi="Arial"/>
                <w:sz w:val="20"/>
                <w:szCs w:val="20"/>
              </w:rPr>
            </w:pPr>
            <w:r>
              <w:rPr>
                <w:rFonts w:ascii="Arial" w:hAnsi="Arial"/>
                <w:sz w:val="20"/>
                <w:szCs w:val="20"/>
                <w:rtl/>
              </w:rPr>
              <w:t xml:space="preserve">מתג </w:t>
            </w:r>
          </w:p>
          <w:p w:rsidR="00DD6935" w:rsidRDefault="00DD6935" w:rsidP="009950AA">
            <w:pPr>
              <w:numPr>
                <w:ilvl w:val="0"/>
                <w:numId w:val="142"/>
              </w:numPr>
              <w:tabs>
                <w:tab w:val="clear" w:pos="587"/>
                <w:tab w:val="num" w:pos="261"/>
              </w:tabs>
              <w:spacing w:after="0" w:line="240" w:lineRule="auto"/>
              <w:ind w:left="261" w:right="0" w:hanging="261"/>
              <w:rPr>
                <w:rFonts w:ascii="Arial" w:hAnsi="Arial"/>
                <w:sz w:val="20"/>
                <w:szCs w:val="20"/>
              </w:rPr>
            </w:pPr>
            <w:r>
              <w:rPr>
                <w:rFonts w:ascii="Arial" w:hAnsi="Arial"/>
                <w:sz w:val="20"/>
                <w:szCs w:val="20"/>
                <w:rtl/>
              </w:rPr>
              <w:t xml:space="preserve">נורה </w:t>
            </w:r>
          </w:p>
          <w:p w:rsidR="00DD6935" w:rsidRDefault="00DD6935" w:rsidP="009950AA">
            <w:pPr>
              <w:numPr>
                <w:ilvl w:val="0"/>
                <w:numId w:val="142"/>
              </w:numPr>
              <w:tabs>
                <w:tab w:val="clear" w:pos="587"/>
                <w:tab w:val="num" w:pos="261"/>
              </w:tabs>
              <w:spacing w:after="0" w:line="240" w:lineRule="auto"/>
              <w:ind w:left="261" w:right="0" w:hanging="261"/>
              <w:rPr>
                <w:rFonts w:ascii="Arial" w:hAnsi="Arial"/>
                <w:sz w:val="20"/>
                <w:szCs w:val="20"/>
              </w:rPr>
            </w:pPr>
            <w:r>
              <w:rPr>
                <w:rFonts w:ascii="Arial" w:hAnsi="Arial"/>
                <w:sz w:val="20"/>
                <w:szCs w:val="20"/>
                <w:rtl/>
              </w:rPr>
              <w:t>נגד</w:t>
            </w:r>
          </w:p>
          <w:p w:rsidR="00DD6935" w:rsidRDefault="00DD6935" w:rsidP="009950AA">
            <w:pPr>
              <w:numPr>
                <w:ilvl w:val="0"/>
                <w:numId w:val="142"/>
              </w:numPr>
              <w:tabs>
                <w:tab w:val="clear" w:pos="587"/>
                <w:tab w:val="num" w:pos="261"/>
              </w:tabs>
              <w:spacing w:after="0" w:line="240" w:lineRule="auto"/>
              <w:ind w:left="261" w:right="0" w:hanging="261"/>
              <w:rPr>
                <w:rFonts w:ascii="Arial" w:hAnsi="Arial"/>
                <w:sz w:val="20"/>
                <w:szCs w:val="20"/>
              </w:rPr>
            </w:pPr>
            <w:r>
              <w:rPr>
                <w:rFonts w:ascii="Arial" w:hAnsi="Arial"/>
                <w:sz w:val="20"/>
                <w:szCs w:val="20"/>
                <w:rtl/>
              </w:rPr>
              <w:t>אמפרמטר</w:t>
            </w:r>
          </w:p>
          <w:p w:rsidR="00DD6935" w:rsidRDefault="00DD6935" w:rsidP="009074AA">
            <w:pPr>
              <w:ind w:right="587"/>
              <w:rPr>
                <w:rFonts w:ascii="Arial" w:hAnsi="Arial"/>
                <w:sz w:val="20"/>
                <w:szCs w:val="20"/>
              </w:rPr>
            </w:pPr>
          </w:p>
          <w:p w:rsidR="00DD6935" w:rsidRDefault="00DD6935" w:rsidP="009950AA">
            <w:pPr>
              <w:numPr>
                <w:ilvl w:val="0"/>
                <w:numId w:val="78"/>
              </w:numPr>
              <w:tabs>
                <w:tab w:val="clear" w:pos="780"/>
                <w:tab w:val="num" w:pos="261"/>
              </w:tabs>
              <w:spacing w:after="0" w:line="240" w:lineRule="auto"/>
              <w:ind w:left="261" w:hanging="261"/>
              <w:rPr>
                <w:rFonts w:ascii="Arial" w:hAnsi="Arial"/>
              </w:rPr>
            </w:pPr>
            <w:r>
              <w:rPr>
                <w:rFonts w:ascii="Arial" w:hAnsi="Arial"/>
                <w:rtl/>
              </w:rPr>
              <w:t>מוליכות חשמלית</w:t>
            </w:r>
          </w:p>
          <w:p w:rsidR="00DD6935" w:rsidRDefault="00DD6935" w:rsidP="009950AA">
            <w:pPr>
              <w:numPr>
                <w:ilvl w:val="0"/>
                <w:numId w:val="142"/>
              </w:numPr>
              <w:tabs>
                <w:tab w:val="clear" w:pos="587"/>
                <w:tab w:val="num" w:pos="261"/>
              </w:tabs>
              <w:spacing w:after="0" w:line="240" w:lineRule="auto"/>
              <w:ind w:left="261" w:right="0" w:hanging="261"/>
              <w:rPr>
                <w:rFonts w:ascii="Arial" w:hAnsi="Arial"/>
              </w:rPr>
            </w:pPr>
            <w:r>
              <w:rPr>
                <w:rFonts w:ascii="Arial" w:hAnsi="Arial"/>
                <w:sz w:val="20"/>
                <w:szCs w:val="20"/>
                <w:rtl/>
              </w:rPr>
              <w:t xml:space="preserve">מוליכים - מתכות, תמיסות יוניות </w:t>
            </w:r>
          </w:p>
          <w:p w:rsidR="00DD6935" w:rsidRDefault="00DD6935" w:rsidP="009950AA">
            <w:pPr>
              <w:numPr>
                <w:ilvl w:val="0"/>
                <w:numId w:val="142"/>
              </w:numPr>
              <w:tabs>
                <w:tab w:val="clear" w:pos="587"/>
                <w:tab w:val="num" w:pos="261"/>
              </w:tabs>
              <w:spacing w:after="0" w:line="240" w:lineRule="auto"/>
              <w:ind w:left="261" w:right="0" w:hanging="261"/>
              <w:rPr>
                <w:rFonts w:ascii="Arial" w:hAnsi="Arial"/>
                <w:sz w:val="20"/>
                <w:szCs w:val="20"/>
              </w:rPr>
            </w:pPr>
            <w:r>
              <w:rPr>
                <w:rFonts w:ascii="Arial" w:hAnsi="Arial"/>
                <w:sz w:val="20"/>
                <w:szCs w:val="20"/>
                <w:rtl/>
              </w:rPr>
              <w:t xml:space="preserve">מבדדים - אל-מתכות, וחומרים נוספים לדוגמה: חומרים פלסטיים, עץ, </w:t>
            </w:r>
            <w:r w:rsidRPr="00294CB4">
              <w:rPr>
                <w:rFonts w:ascii="Arial" w:hAnsi="Arial"/>
                <w:sz w:val="20"/>
                <w:szCs w:val="20"/>
                <w:rtl/>
              </w:rPr>
              <w:t>מים מזוקקים, בד</w:t>
            </w:r>
            <w:r>
              <w:rPr>
                <w:rFonts w:ascii="Arial" w:hAnsi="Arial"/>
                <w:sz w:val="20"/>
                <w:szCs w:val="20"/>
                <w:rtl/>
              </w:rPr>
              <w:t>, גומי, זכוכית</w:t>
            </w:r>
          </w:p>
          <w:p w:rsidR="00DD6935" w:rsidRDefault="00DD6935" w:rsidP="009074AA">
            <w:pPr>
              <w:ind w:right="1080"/>
              <w:rPr>
                <w:rFonts w:ascii="Arial" w:hAnsi="Arial"/>
                <w:sz w:val="20"/>
                <w:szCs w:val="20"/>
              </w:rPr>
            </w:pPr>
          </w:p>
          <w:p w:rsidR="00DD6935" w:rsidRDefault="00DD6935" w:rsidP="009950AA">
            <w:pPr>
              <w:numPr>
                <w:ilvl w:val="0"/>
                <w:numId w:val="144"/>
              </w:numPr>
              <w:tabs>
                <w:tab w:val="clear" w:pos="780"/>
                <w:tab w:val="num" w:pos="261"/>
              </w:tabs>
              <w:spacing w:after="0" w:line="240" w:lineRule="auto"/>
              <w:ind w:left="261" w:right="0" w:hanging="261"/>
              <w:rPr>
                <w:rFonts w:ascii="Arial" w:hAnsi="Arial"/>
              </w:rPr>
            </w:pPr>
            <w:r>
              <w:rPr>
                <w:rFonts w:ascii="Arial" w:hAnsi="Arial"/>
                <w:rtl/>
              </w:rPr>
              <w:lastRenderedPageBreak/>
              <w:t>גורמים המשפיעים על עוצמת הזרם:</w:t>
            </w:r>
          </w:p>
          <w:p w:rsidR="00DD6935" w:rsidRDefault="00DD6935" w:rsidP="009950AA">
            <w:pPr>
              <w:numPr>
                <w:ilvl w:val="0"/>
                <w:numId w:val="152"/>
              </w:numPr>
              <w:tabs>
                <w:tab w:val="clear" w:pos="780"/>
                <w:tab w:val="num" w:pos="252"/>
              </w:tabs>
              <w:spacing w:after="0" w:line="240" w:lineRule="auto"/>
              <w:ind w:left="252" w:right="0" w:hanging="252"/>
              <w:rPr>
                <w:rFonts w:ascii="Arial" w:hAnsi="Arial"/>
              </w:rPr>
            </w:pPr>
            <w:r>
              <w:rPr>
                <w:rFonts w:ascii="Arial" w:hAnsi="Arial"/>
                <w:rtl/>
              </w:rPr>
              <w:t>חוזק המקור</w:t>
            </w:r>
          </w:p>
          <w:p w:rsidR="00DD6935" w:rsidRPr="00235B3C" w:rsidRDefault="00DD6935" w:rsidP="009950AA">
            <w:pPr>
              <w:numPr>
                <w:ilvl w:val="0"/>
                <w:numId w:val="152"/>
              </w:numPr>
              <w:tabs>
                <w:tab w:val="clear" w:pos="780"/>
                <w:tab w:val="num" w:pos="252"/>
              </w:tabs>
              <w:spacing w:after="0" w:line="240" w:lineRule="auto"/>
              <w:ind w:left="252" w:right="0" w:hanging="252"/>
              <w:rPr>
                <w:rFonts w:ascii="Arial" w:hAnsi="Arial"/>
              </w:rPr>
            </w:pPr>
            <w:r w:rsidRPr="00235B3C">
              <w:rPr>
                <w:rFonts w:ascii="Arial" w:hAnsi="Arial"/>
                <w:rtl/>
              </w:rPr>
              <w:t>התנגדות הרכיבים במעגל החשמלי</w:t>
            </w:r>
            <w:r w:rsidRPr="00235B3C">
              <w:rPr>
                <w:rFonts w:ascii="Arial" w:hAnsi="Arial"/>
                <w:sz w:val="20"/>
                <w:szCs w:val="20"/>
                <w:rtl/>
              </w:rPr>
              <w:t xml:space="preserve"> </w:t>
            </w:r>
          </w:p>
          <w:p w:rsidR="00DD6935" w:rsidRPr="00235B3C" w:rsidRDefault="00DD6935" w:rsidP="009950AA">
            <w:pPr>
              <w:numPr>
                <w:ilvl w:val="0"/>
                <w:numId w:val="152"/>
              </w:numPr>
              <w:spacing w:after="0" w:line="240" w:lineRule="auto"/>
              <w:ind w:right="0"/>
              <w:rPr>
                <w:rFonts w:ascii="Arial" w:hAnsi="Arial"/>
              </w:rPr>
            </w:pPr>
            <w:r w:rsidRPr="00235B3C">
              <w:rPr>
                <w:rFonts w:ascii="Arial" w:hAnsi="Arial"/>
                <w:b/>
                <w:sz w:val="20"/>
                <w:szCs w:val="20"/>
                <w:rtl/>
              </w:rPr>
              <w:t xml:space="preserve">סוג החומר המוליך, </w:t>
            </w:r>
          </w:p>
          <w:p w:rsidR="00DD6935" w:rsidRPr="00235B3C" w:rsidRDefault="00DD6935" w:rsidP="009950AA">
            <w:pPr>
              <w:numPr>
                <w:ilvl w:val="0"/>
                <w:numId w:val="152"/>
              </w:numPr>
              <w:spacing w:after="0" w:line="240" w:lineRule="auto"/>
              <w:ind w:right="0"/>
              <w:rPr>
                <w:rFonts w:ascii="Arial" w:hAnsi="Arial"/>
              </w:rPr>
            </w:pPr>
            <w:r w:rsidRPr="00235B3C">
              <w:rPr>
                <w:rFonts w:ascii="Arial" w:hAnsi="Arial"/>
                <w:b/>
                <w:sz w:val="20"/>
                <w:szCs w:val="20"/>
                <w:rtl/>
              </w:rPr>
              <w:t>צורתו הגיאומטרית (במקרה של תיל: אורכו ועוביו)</w:t>
            </w:r>
          </w:p>
          <w:p w:rsidR="00DD6935" w:rsidRPr="00235B3C" w:rsidRDefault="00DD6935" w:rsidP="009074AA">
            <w:pPr>
              <w:rPr>
                <w:rFonts w:ascii="Arial" w:hAnsi="Arial"/>
              </w:rPr>
            </w:pPr>
          </w:p>
          <w:p w:rsidR="00DD6935" w:rsidRDefault="00DD6935" w:rsidP="009950AA">
            <w:pPr>
              <w:numPr>
                <w:ilvl w:val="0"/>
                <w:numId w:val="150"/>
              </w:numPr>
              <w:tabs>
                <w:tab w:val="clear" w:pos="720"/>
              </w:tabs>
              <w:spacing w:after="0" w:line="240" w:lineRule="auto"/>
              <w:ind w:left="252" w:right="0" w:hanging="252"/>
              <w:rPr>
                <w:rFonts w:ascii="Arial" w:hAnsi="Arial"/>
              </w:rPr>
            </w:pPr>
            <w:r w:rsidRPr="00235B3C">
              <w:rPr>
                <w:rFonts w:ascii="Arial" w:hAnsi="Arial"/>
                <w:rtl/>
              </w:rPr>
              <w:t>חיבור נגדים במעגלים</w:t>
            </w:r>
            <w:r>
              <w:rPr>
                <w:rFonts w:ascii="Arial" w:hAnsi="Arial"/>
                <w:rtl/>
              </w:rPr>
              <w:t xml:space="preserve"> חשמליים </w:t>
            </w:r>
          </w:p>
          <w:p w:rsidR="00DD6935" w:rsidRDefault="00DD6935" w:rsidP="009950AA">
            <w:pPr>
              <w:numPr>
                <w:ilvl w:val="0"/>
                <w:numId w:val="83"/>
              </w:numPr>
              <w:tabs>
                <w:tab w:val="clear" w:pos="1080"/>
                <w:tab w:val="num" w:pos="261"/>
              </w:tabs>
              <w:spacing w:after="0" w:line="240" w:lineRule="auto"/>
              <w:ind w:left="261" w:hanging="261"/>
              <w:rPr>
                <w:rFonts w:ascii="Arial" w:hAnsi="Arial"/>
                <w:sz w:val="20"/>
                <w:szCs w:val="20"/>
              </w:rPr>
            </w:pPr>
            <w:r>
              <w:rPr>
                <w:rFonts w:ascii="Arial" w:hAnsi="Arial"/>
                <w:sz w:val="20"/>
                <w:szCs w:val="20"/>
                <w:rtl/>
              </w:rPr>
              <w:t>חיבור בטור</w:t>
            </w:r>
          </w:p>
          <w:p w:rsidR="00DD6935" w:rsidRDefault="00DD6935" w:rsidP="009950AA">
            <w:pPr>
              <w:numPr>
                <w:ilvl w:val="0"/>
                <w:numId w:val="83"/>
              </w:numPr>
              <w:tabs>
                <w:tab w:val="clear" w:pos="1080"/>
                <w:tab w:val="num" w:pos="261"/>
              </w:tabs>
              <w:spacing w:after="0" w:line="240" w:lineRule="auto"/>
              <w:ind w:left="261" w:hanging="261"/>
              <w:rPr>
                <w:rFonts w:ascii="Arial" w:hAnsi="Arial"/>
                <w:sz w:val="20"/>
                <w:szCs w:val="20"/>
              </w:rPr>
            </w:pPr>
            <w:r>
              <w:rPr>
                <w:rFonts w:ascii="Arial" w:hAnsi="Arial"/>
                <w:sz w:val="20"/>
                <w:szCs w:val="20"/>
                <w:rtl/>
              </w:rPr>
              <w:t>חיבור במקביל</w:t>
            </w:r>
          </w:p>
          <w:p w:rsidR="00DD6935" w:rsidRDefault="00DD6935" w:rsidP="009074AA">
            <w:pPr>
              <w:ind w:right="1080"/>
              <w:rPr>
                <w:rFonts w:ascii="Arial" w:hAnsi="Arial"/>
                <w:sz w:val="20"/>
                <w:szCs w:val="20"/>
                <w:rtl/>
              </w:rPr>
            </w:pPr>
          </w:p>
          <w:p w:rsidR="00DD6935" w:rsidRPr="004626D7" w:rsidRDefault="00DD6935" w:rsidP="009950AA">
            <w:pPr>
              <w:numPr>
                <w:ilvl w:val="0"/>
                <w:numId w:val="144"/>
              </w:numPr>
              <w:tabs>
                <w:tab w:val="clear" w:pos="780"/>
                <w:tab w:val="num" w:pos="261"/>
              </w:tabs>
              <w:spacing w:after="0" w:line="240" w:lineRule="auto"/>
              <w:ind w:left="261" w:right="0" w:hanging="261"/>
              <w:rPr>
                <w:rFonts w:ascii="Arial" w:hAnsi="Arial"/>
                <w:color w:val="FF0000"/>
              </w:rPr>
            </w:pPr>
            <w:r w:rsidRPr="004626D7">
              <w:rPr>
                <w:rFonts w:ascii="Arial" w:hAnsi="Arial"/>
                <w:color w:val="FF0000"/>
                <w:rtl/>
              </w:rPr>
              <w:t>חשמל ומגנטיות</w:t>
            </w:r>
            <w:r w:rsidRPr="004626D7">
              <w:rPr>
                <w:rFonts w:ascii="Arial" w:hAnsi="Arial" w:hint="cs"/>
                <w:color w:val="FF0000"/>
                <w:rtl/>
              </w:rPr>
              <w:t xml:space="preserve"> </w:t>
            </w:r>
            <w:r>
              <w:rPr>
                <w:rFonts w:ascii="Arial" w:hAnsi="Arial" w:hint="cs"/>
                <w:color w:val="FF0000"/>
                <w:rtl/>
              </w:rPr>
              <w:t>(</w:t>
            </w:r>
            <w:r w:rsidRPr="004626D7">
              <w:rPr>
                <w:rFonts w:ascii="Arial" w:hAnsi="Arial" w:hint="cs"/>
                <w:color w:val="FF0000"/>
                <w:rtl/>
              </w:rPr>
              <w:t>הרחבה</w:t>
            </w:r>
            <w:r>
              <w:rPr>
                <w:rFonts w:ascii="Arial" w:hAnsi="Arial" w:hint="cs"/>
                <w:color w:val="FF0000"/>
                <w:rtl/>
              </w:rPr>
              <w:t>)</w:t>
            </w:r>
          </w:p>
          <w:p w:rsidR="00DD6935" w:rsidRDefault="00DD6935" w:rsidP="009950AA">
            <w:pPr>
              <w:numPr>
                <w:ilvl w:val="0"/>
                <w:numId w:val="83"/>
              </w:numPr>
              <w:tabs>
                <w:tab w:val="clear" w:pos="1080"/>
                <w:tab w:val="num" w:pos="261"/>
              </w:tabs>
              <w:spacing w:after="0" w:line="240" w:lineRule="auto"/>
              <w:ind w:left="261" w:hanging="261"/>
              <w:rPr>
                <w:rFonts w:ascii="Arial" w:hAnsi="Arial"/>
                <w:b/>
                <w:bCs/>
                <w:sz w:val="20"/>
                <w:szCs w:val="20"/>
              </w:rPr>
            </w:pPr>
            <w:r w:rsidRPr="004626D7">
              <w:rPr>
                <w:rFonts w:ascii="Arial" w:hAnsi="Arial"/>
                <w:color w:val="FF0000"/>
                <w:sz w:val="20"/>
                <w:szCs w:val="20"/>
                <w:rtl/>
              </w:rPr>
              <w:t>אלקטרומגנט ושימושיו.</w:t>
            </w:r>
          </w:p>
        </w:tc>
        <w:tc>
          <w:tcPr>
            <w:tcW w:w="2693" w:type="dxa"/>
          </w:tcPr>
          <w:p w:rsidR="00DD6935" w:rsidRDefault="00DD6935" w:rsidP="009074AA">
            <w:pPr>
              <w:tabs>
                <w:tab w:val="num" w:pos="0"/>
              </w:tabs>
              <w:rPr>
                <w:rFonts w:ascii="Arial" w:hAnsi="Arial"/>
                <w:b/>
                <w:bCs/>
                <w:rtl/>
              </w:rPr>
            </w:pPr>
            <w:r>
              <w:rPr>
                <w:rFonts w:ascii="Arial" w:hAnsi="Arial"/>
                <w:b/>
                <w:bCs/>
                <w:rtl/>
              </w:rPr>
              <w:lastRenderedPageBreak/>
              <w:t xml:space="preserve">לאנרגיה יש מופעים שונים (סוגי אנרגיה). </w:t>
            </w:r>
          </w:p>
          <w:p w:rsidR="00DD6935" w:rsidRDefault="00DD6935" w:rsidP="00FB12D3">
            <w:pPr>
              <w:tabs>
                <w:tab w:val="num" w:pos="0"/>
              </w:tabs>
              <w:spacing w:after="0"/>
              <w:rPr>
                <w:rFonts w:ascii="Arial" w:hAnsi="Arial"/>
                <w:b/>
                <w:bCs/>
                <w:rtl/>
              </w:rPr>
            </w:pPr>
          </w:p>
          <w:p w:rsidR="00DD6935" w:rsidRDefault="00DD6935" w:rsidP="009074AA">
            <w:pPr>
              <w:tabs>
                <w:tab w:val="num" w:pos="0"/>
              </w:tabs>
              <w:rPr>
                <w:rFonts w:ascii="Arial" w:hAnsi="Arial"/>
                <w:b/>
                <w:bCs/>
                <w:rtl/>
              </w:rPr>
            </w:pPr>
            <w:r>
              <w:rPr>
                <w:rFonts w:ascii="Arial" w:hAnsi="Arial"/>
                <w:b/>
                <w:bCs/>
                <w:rtl/>
              </w:rPr>
              <w:t xml:space="preserve">אנרגיה יכולה להפוך מסוג אנרגיה אחד    לסוג אנרגיה אחר (המרת אנרגיה). </w:t>
            </w:r>
          </w:p>
          <w:p w:rsidR="00DD6935" w:rsidRDefault="00DD6935" w:rsidP="00FB12D3">
            <w:pPr>
              <w:spacing w:after="0"/>
              <w:rPr>
                <w:rFonts w:ascii="Arial" w:hAnsi="Arial"/>
                <w:b/>
                <w:bCs/>
                <w:rtl/>
              </w:rPr>
            </w:pPr>
          </w:p>
          <w:p w:rsidR="00DD6935" w:rsidRDefault="00DD6935" w:rsidP="009074AA">
            <w:pPr>
              <w:rPr>
                <w:rFonts w:ascii="Arial" w:hAnsi="Arial"/>
                <w:b/>
                <w:bCs/>
                <w:rtl/>
              </w:rPr>
            </w:pPr>
            <w:r>
              <w:rPr>
                <w:rFonts w:ascii="Arial" w:hAnsi="Arial"/>
                <w:b/>
                <w:bCs/>
                <w:rtl/>
              </w:rPr>
              <w:t>אנרגיה יכולה לעבור מגוף לגוף (מעבר אנרגיה).</w:t>
            </w:r>
          </w:p>
          <w:p w:rsidR="00DD6935" w:rsidRDefault="00DD6935" w:rsidP="009074AA">
            <w:pPr>
              <w:rPr>
                <w:rFonts w:ascii="Arial" w:hAnsi="Arial"/>
                <w:b/>
                <w:bCs/>
                <w:rtl/>
              </w:rPr>
            </w:pPr>
          </w:p>
          <w:p w:rsidR="00DD6935" w:rsidRDefault="00DD6935" w:rsidP="009074AA">
            <w:pPr>
              <w:rPr>
                <w:rFonts w:ascii="Arial" w:hAnsi="Arial"/>
                <w:b/>
                <w:bCs/>
                <w:rtl/>
              </w:rPr>
            </w:pPr>
          </w:p>
          <w:p w:rsidR="00DD6935" w:rsidRDefault="00DD6935" w:rsidP="009074AA">
            <w:pPr>
              <w:tabs>
                <w:tab w:val="num" w:pos="0"/>
              </w:tabs>
              <w:rPr>
                <w:rFonts w:ascii="Arial" w:hAnsi="Arial"/>
                <w:b/>
                <w:bCs/>
                <w:rtl/>
              </w:rPr>
            </w:pPr>
            <w:r>
              <w:rPr>
                <w:rFonts w:ascii="Arial" w:hAnsi="Arial"/>
                <w:b/>
                <w:bCs/>
                <w:rtl/>
              </w:rPr>
              <w:t xml:space="preserve">האנרגיה החשמלית היא אנרגיה רווחת מאוד בשימוש. </w:t>
            </w:r>
          </w:p>
          <w:p w:rsidR="00DD6935" w:rsidRDefault="00DD6935" w:rsidP="009074AA">
            <w:pPr>
              <w:tabs>
                <w:tab w:val="left" w:pos="5580"/>
                <w:tab w:val="left" w:pos="7200"/>
              </w:tabs>
              <w:rPr>
                <w:rFonts w:ascii="Arial" w:hAnsi="Arial"/>
                <w:b/>
                <w:bCs/>
                <w:rtl/>
              </w:rPr>
            </w:pPr>
          </w:p>
          <w:p w:rsidR="00DD6935" w:rsidRDefault="00DD6935" w:rsidP="009074AA">
            <w:pPr>
              <w:tabs>
                <w:tab w:val="left" w:pos="5580"/>
                <w:tab w:val="left" w:pos="7200"/>
              </w:tabs>
              <w:rPr>
                <w:rFonts w:ascii="Arial" w:hAnsi="Arial"/>
                <w:b/>
                <w:bCs/>
                <w:rtl/>
              </w:rPr>
            </w:pPr>
          </w:p>
          <w:p w:rsidR="00DD6935" w:rsidRDefault="00DD6935" w:rsidP="009074AA">
            <w:pPr>
              <w:tabs>
                <w:tab w:val="left" w:pos="5580"/>
                <w:tab w:val="left" w:pos="7200"/>
              </w:tabs>
              <w:rPr>
                <w:rFonts w:ascii="Arial" w:hAnsi="Arial"/>
                <w:b/>
                <w:bCs/>
                <w:rtl/>
              </w:rPr>
            </w:pPr>
          </w:p>
          <w:p w:rsidR="00DD6935" w:rsidRDefault="00DD6935" w:rsidP="009074AA">
            <w:pPr>
              <w:tabs>
                <w:tab w:val="left" w:pos="5580"/>
                <w:tab w:val="left" w:pos="7200"/>
              </w:tabs>
              <w:rPr>
                <w:rFonts w:ascii="Arial" w:hAnsi="Arial"/>
                <w:b/>
                <w:bCs/>
                <w:rtl/>
              </w:rPr>
            </w:pPr>
          </w:p>
          <w:p w:rsidR="00DD6935" w:rsidRDefault="00DD6935" w:rsidP="009074AA">
            <w:pPr>
              <w:tabs>
                <w:tab w:val="left" w:pos="5580"/>
                <w:tab w:val="left" w:pos="7200"/>
              </w:tabs>
              <w:rPr>
                <w:rFonts w:ascii="Arial" w:hAnsi="Arial"/>
                <w:b/>
                <w:bCs/>
                <w:rtl/>
              </w:rPr>
            </w:pPr>
          </w:p>
          <w:p w:rsidR="00DD6935" w:rsidRDefault="00DD6935" w:rsidP="009074AA">
            <w:pPr>
              <w:tabs>
                <w:tab w:val="left" w:pos="5580"/>
                <w:tab w:val="left" w:pos="7200"/>
              </w:tabs>
              <w:rPr>
                <w:rFonts w:ascii="Arial" w:hAnsi="Arial"/>
                <w:b/>
                <w:bCs/>
                <w:rtl/>
              </w:rPr>
            </w:pPr>
          </w:p>
          <w:p w:rsidR="00DD6935" w:rsidRDefault="00DD6935" w:rsidP="009074AA">
            <w:pPr>
              <w:tabs>
                <w:tab w:val="left" w:pos="5580"/>
                <w:tab w:val="left" w:pos="7200"/>
              </w:tabs>
              <w:rPr>
                <w:rFonts w:ascii="Arial" w:hAnsi="Arial"/>
                <w:b/>
                <w:bCs/>
                <w:rtl/>
              </w:rPr>
            </w:pPr>
          </w:p>
          <w:p w:rsidR="00DD6935" w:rsidRDefault="00DD6935" w:rsidP="009074AA">
            <w:pPr>
              <w:tabs>
                <w:tab w:val="left" w:pos="5580"/>
                <w:tab w:val="left" w:pos="7200"/>
              </w:tabs>
              <w:rPr>
                <w:rFonts w:ascii="Arial" w:hAnsi="Arial"/>
                <w:b/>
                <w:bCs/>
                <w:rtl/>
              </w:rPr>
            </w:pPr>
          </w:p>
          <w:p w:rsidR="00DD6935" w:rsidRDefault="00DD6935" w:rsidP="009074AA">
            <w:pPr>
              <w:tabs>
                <w:tab w:val="left" w:pos="5580"/>
                <w:tab w:val="left" w:pos="7200"/>
              </w:tabs>
              <w:rPr>
                <w:rFonts w:ascii="Arial" w:hAnsi="Arial"/>
                <w:b/>
                <w:bCs/>
                <w:rtl/>
              </w:rPr>
            </w:pPr>
          </w:p>
          <w:p w:rsidR="00DD6935" w:rsidRDefault="00DD6935" w:rsidP="009074AA">
            <w:pPr>
              <w:tabs>
                <w:tab w:val="left" w:pos="5580"/>
                <w:tab w:val="left" w:pos="7200"/>
              </w:tabs>
              <w:rPr>
                <w:rFonts w:ascii="Arial" w:hAnsi="Arial"/>
                <w:b/>
                <w:bCs/>
                <w:rtl/>
              </w:rPr>
            </w:pPr>
          </w:p>
          <w:p w:rsidR="00DD6935" w:rsidRDefault="00DD6935" w:rsidP="009074AA">
            <w:pPr>
              <w:tabs>
                <w:tab w:val="left" w:pos="5580"/>
                <w:tab w:val="left" w:pos="7200"/>
              </w:tabs>
              <w:rPr>
                <w:rFonts w:ascii="Arial" w:hAnsi="Arial"/>
                <w:b/>
                <w:bCs/>
                <w:rtl/>
              </w:rPr>
            </w:pPr>
          </w:p>
          <w:p w:rsidR="00DD6935" w:rsidRDefault="00DD6935" w:rsidP="009074AA">
            <w:pPr>
              <w:tabs>
                <w:tab w:val="left" w:pos="5580"/>
                <w:tab w:val="left" w:pos="7200"/>
              </w:tabs>
              <w:rPr>
                <w:rFonts w:ascii="Arial" w:hAnsi="Arial"/>
                <w:b/>
                <w:bCs/>
                <w:rtl/>
              </w:rPr>
            </w:pPr>
          </w:p>
          <w:p w:rsidR="00DD6935" w:rsidRDefault="00DD6935" w:rsidP="009074AA">
            <w:pPr>
              <w:tabs>
                <w:tab w:val="left" w:pos="5580"/>
                <w:tab w:val="left" w:pos="7200"/>
              </w:tabs>
              <w:rPr>
                <w:rFonts w:ascii="Arial" w:hAnsi="Arial"/>
                <w:b/>
                <w:bCs/>
                <w:rtl/>
              </w:rPr>
            </w:pPr>
          </w:p>
          <w:p w:rsidR="00DD6935" w:rsidRDefault="00DD6935" w:rsidP="009074AA">
            <w:pPr>
              <w:tabs>
                <w:tab w:val="left" w:pos="5580"/>
                <w:tab w:val="left" w:pos="7200"/>
              </w:tabs>
              <w:rPr>
                <w:rFonts w:ascii="Arial" w:hAnsi="Arial"/>
                <w:b/>
                <w:bCs/>
                <w:rtl/>
              </w:rPr>
            </w:pPr>
          </w:p>
          <w:p w:rsidR="00DD6935" w:rsidRDefault="00DD6935" w:rsidP="009074AA">
            <w:pPr>
              <w:tabs>
                <w:tab w:val="left" w:pos="5580"/>
                <w:tab w:val="left" w:pos="7200"/>
              </w:tabs>
              <w:rPr>
                <w:rFonts w:ascii="Arial" w:hAnsi="Arial"/>
                <w:b/>
                <w:bCs/>
                <w:rtl/>
              </w:rPr>
            </w:pPr>
          </w:p>
          <w:p w:rsidR="00DD6935" w:rsidRDefault="00DD6935" w:rsidP="009074AA">
            <w:pPr>
              <w:tabs>
                <w:tab w:val="left" w:pos="5580"/>
                <w:tab w:val="left" w:pos="7200"/>
              </w:tabs>
              <w:rPr>
                <w:rFonts w:ascii="Arial" w:hAnsi="Arial"/>
                <w:b/>
                <w:bCs/>
                <w:rtl/>
              </w:rPr>
            </w:pPr>
          </w:p>
          <w:p w:rsidR="00DD6935" w:rsidRDefault="00DD6935" w:rsidP="009074AA">
            <w:pPr>
              <w:tabs>
                <w:tab w:val="left" w:pos="5580"/>
                <w:tab w:val="left" w:pos="7200"/>
              </w:tabs>
              <w:rPr>
                <w:rFonts w:ascii="Arial" w:hAnsi="Arial"/>
                <w:b/>
                <w:bCs/>
                <w:rtl/>
              </w:rPr>
            </w:pPr>
          </w:p>
          <w:p w:rsidR="00DD6935" w:rsidRDefault="00DD6935" w:rsidP="009074AA">
            <w:pPr>
              <w:tabs>
                <w:tab w:val="left" w:pos="5580"/>
                <w:tab w:val="left" w:pos="7200"/>
              </w:tabs>
              <w:rPr>
                <w:rFonts w:ascii="Arial" w:hAnsi="Arial"/>
                <w:b/>
                <w:bCs/>
                <w:rtl/>
              </w:rPr>
            </w:pPr>
          </w:p>
          <w:p w:rsidR="00DD6935" w:rsidRDefault="00DD6935" w:rsidP="009074AA">
            <w:pPr>
              <w:tabs>
                <w:tab w:val="left" w:pos="5580"/>
                <w:tab w:val="left" w:pos="7200"/>
              </w:tabs>
              <w:rPr>
                <w:rFonts w:ascii="Arial" w:hAnsi="Arial"/>
                <w:b/>
                <w:bCs/>
                <w:rtl/>
              </w:rPr>
            </w:pPr>
          </w:p>
          <w:p w:rsidR="00DD6935" w:rsidRDefault="00DD6935" w:rsidP="009074AA">
            <w:pPr>
              <w:tabs>
                <w:tab w:val="left" w:pos="5580"/>
                <w:tab w:val="left" w:pos="7200"/>
              </w:tabs>
              <w:rPr>
                <w:rFonts w:ascii="Arial" w:hAnsi="Arial"/>
                <w:b/>
                <w:bCs/>
                <w:rtl/>
              </w:rPr>
            </w:pPr>
          </w:p>
          <w:p w:rsidR="00DD6935" w:rsidRDefault="00DD6935" w:rsidP="009074AA">
            <w:pPr>
              <w:tabs>
                <w:tab w:val="left" w:pos="5580"/>
                <w:tab w:val="left" w:pos="7200"/>
              </w:tabs>
              <w:rPr>
                <w:rFonts w:ascii="Arial" w:hAnsi="Arial"/>
                <w:b/>
                <w:bCs/>
                <w:rtl/>
              </w:rPr>
            </w:pPr>
          </w:p>
          <w:p w:rsidR="00DD6935" w:rsidRDefault="00DD6935" w:rsidP="009074AA">
            <w:pPr>
              <w:tabs>
                <w:tab w:val="left" w:pos="5580"/>
                <w:tab w:val="left" w:pos="7200"/>
              </w:tabs>
              <w:rPr>
                <w:rFonts w:ascii="Arial" w:hAnsi="Arial"/>
                <w:b/>
                <w:bCs/>
                <w:rtl/>
              </w:rPr>
            </w:pPr>
          </w:p>
          <w:p w:rsidR="00DD6935" w:rsidRDefault="00DD6935" w:rsidP="009074AA">
            <w:pPr>
              <w:tabs>
                <w:tab w:val="left" w:pos="5580"/>
                <w:tab w:val="left" w:pos="7200"/>
              </w:tabs>
              <w:rPr>
                <w:rFonts w:ascii="Arial" w:hAnsi="Arial"/>
                <w:b/>
                <w:bCs/>
                <w:rtl/>
              </w:rPr>
            </w:pPr>
          </w:p>
          <w:p w:rsidR="00DD6935" w:rsidRDefault="00DD6935" w:rsidP="009074AA">
            <w:pPr>
              <w:tabs>
                <w:tab w:val="left" w:pos="5580"/>
                <w:tab w:val="left" w:pos="7200"/>
              </w:tabs>
              <w:rPr>
                <w:rFonts w:ascii="Arial" w:hAnsi="Arial"/>
                <w:b/>
                <w:bCs/>
                <w:sz w:val="28"/>
                <w:szCs w:val="28"/>
              </w:rPr>
            </w:pPr>
          </w:p>
        </w:tc>
      </w:tr>
      <w:tr w:rsidR="00DD6935" w:rsidTr="00604F22">
        <w:tc>
          <w:tcPr>
            <w:tcW w:w="4503" w:type="dxa"/>
            <w:tcBorders>
              <w:top w:val="single" w:sz="4" w:space="0" w:color="auto"/>
              <w:left w:val="single" w:sz="4" w:space="0" w:color="auto"/>
              <w:bottom w:val="single" w:sz="4" w:space="0" w:color="auto"/>
              <w:right w:val="single" w:sz="4" w:space="0" w:color="auto"/>
            </w:tcBorders>
          </w:tcPr>
          <w:p w:rsidR="00DD6935" w:rsidRDefault="00DD6935" w:rsidP="009074AA">
            <w:pPr>
              <w:rPr>
                <w:rFonts w:ascii="Arial" w:hAnsi="Arial"/>
                <w:b/>
                <w:bCs/>
                <w:rtl/>
              </w:rPr>
            </w:pPr>
            <w:r>
              <w:rPr>
                <w:rFonts w:ascii="Arial" w:hAnsi="Arial"/>
                <w:b/>
                <w:bCs/>
                <w:rtl/>
              </w:rPr>
              <w:lastRenderedPageBreak/>
              <w:t>בטיחות בשימוש באנרגיה חשמלית</w:t>
            </w:r>
          </w:p>
          <w:p w:rsidR="00DD6935" w:rsidRDefault="00DD6935" w:rsidP="009950AA">
            <w:pPr>
              <w:numPr>
                <w:ilvl w:val="0"/>
                <w:numId w:val="142"/>
              </w:numPr>
              <w:tabs>
                <w:tab w:val="clear" w:pos="587"/>
                <w:tab w:val="num" w:pos="261"/>
              </w:tabs>
              <w:spacing w:after="0" w:line="240" w:lineRule="auto"/>
              <w:ind w:left="261" w:right="0" w:hanging="261"/>
              <w:rPr>
                <w:rFonts w:ascii="Arial" w:hAnsi="Arial"/>
                <w:sz w:val="20"/>
                <w:szCs w:val="20"/>
              </w:rPr>
            </w:pPr>
            <w:r>
              <w:rPr>
                <w:rFonts w:ascii="Arial" w:hAnsi="Arial"/>
                <w:sz w:val="20"/>
                <w:szCs w:val="20"/>
                <w:rtl/>
              </w:rPr>
              <w:t xml:space="preserve">צפייה בסרטון או בהדגמת מורה - בניסוי שבו מתרחש קצר חשמלי ודיון </w:t>
            </w:r>
            <w:r>
              <w:rPr>
                <w:rFonts w:ascii="Arial" w:hAnsi="Arial" w:hint="cs"/>
                <w:sz w:val="20"/>
                <w:szCs w:val="20"/>
                <w:rtl/>
              </w:rPr>
              <w:t>ב</w:t>
            </w:r>
            <w:r>
              <w:rPr>
                <w:rFonts w:ascii="Arial" w:hAnsi="Arial"/>
                <w:sz w:val="20"/>
                <w:szCs w:val="20"/>
                <w:rtl/>
              </w:rPr>
              <w:t xml:space="preserve">גורמים </w:t>
            </w:r>
            <w:r>
              <w:rPr>
                <w:rFonts w:ascii="Arial" w:hAnsi="Arial" w:hint="cs"/>
                <w:sz w:val="20"/>
                <w:szCs w:val="20"/>
                <w:rtl/>
              </w:rPr>
              <w:t>לקצר</w:t>
            </w:r>
            <w:r>
              <w:rPr>
                <w:rFonts w:ascii="Arial" w:hAnsi="Arial"/>
                <w:sz w:val="20"/>
                <w:szCs w:val="20"/>
                <w:rtl/>
              </w:rPr>
              <w:t xml:space="preserve">. </w:t>
            </w:r>
            <w:r>
              <w:rPr>
                <w:rFonts w:ascii="Arial" w:hAnsi="Arial"/>
                <w:b/>
                <w:bCs/>
                <w:sz w:val="20"/>
                <w:szCs w:val="20"/>
                <w:rtl/>
              </w:rPr>
              <w:t>(זיהוי רכיבים וקשרים, טיעון)</w:t>
            </w:r>
          </w:p>
          <w:p w:rsidR="00DD6935" w:rsidRDefault="00DD6935" w:rsidP="009950AA">
            <w:pPr>
              <w:numPr>
                <w:ilvl w:val="0"/>
                <w:numId w:val="142"/>
              </w:numPr>
              <w:tabs>
                <w:tab w:val="clear" w:pos="587"/>
                <w:tab w:val="num" w:pos="261"/>
              </w:tabs>
              <w:spacing w:after="0" w:line="240" w:lineRule="auto"/>
              <w:ind w:left="261" w:right="0" w:hanging="261"/>
              <w:rPr>
                <w:rFonts w:ascii="Arial" w:hAnsi="Arial"/>
                <w:sz w:val="20"/>
                <w:szCs w:val="20"/>
              </w:rPr>
            </w:pPr>
            <w:r>
              <w:rPr>
                <w:rFonts w:ascii="Arial" w:hAnsi="Arial"/>
                <w:sz w:val="20"/>
                <w:szCs w:val="20"/>
                <w:rtl/>
              </w:rPr>
              <w:t xml:space="preserve">השוואת מצבים שונים של חיבורי חשמל מן ההיבט </w:t>
            </w:r>
            <w:r>
              <w:rPr>
                <w:rFonts w:ascii="Arial" w:hAnsi="Arial"/>
                <w:sz w:val="20"/>
                <w:szCs w:val="20"/>
                <w:rtl/>
              </w:rPr>
              <w:lastRenderedPageBreak/>
              <w:t xml:space="preserve">הבטיחותי, בתמונות, רישומים, סרטונים וכדומה. לדוגמה: חיבור מנורת חשמל עם חוט חשוף בחלקו. דיון באפשרויות לשיפור בטיחות השימוש במכשירים חשמליים. </w:t>
            </w:r>
            <w:r>
              <w:rPr>
                <w:rFonts w:ascii="Arial" w:hAnsi="Arial"/>
                <w:b/>
                <w:bCs/>
                <w:sz w:val="20"/>
                <w:szCs w:val="20"/>
                <w:rtl/>
              </w:rPr>
              <w:t>(השוואה, טיעון)</w:t>
            </w:r>
          </w:p>
          <w:tbl>
            <w:tblPr>
              <w:tblStyle w:val="af"/>
              <w:bidiVisual/>
              <w:tblW w:w="0" w:type="auto"/>
              <w:tblLook w:val="04A0" w:firstRow="1" w:lastRow="0" w:firstColumn="1" w:lastColumn="0" w:noHBand="0" w:noVBand="1"/>
            </w:tblPr>
            <w:tblGrid>
              <w:gridCol w:w="4272"/>
            </w:tblGrid>
            <w:tr w:rsidR="00604F22" w:rsidTr="00604F22">
              <w:tc>
                <w:tcPr>
                  <w:tcW w:w="4272" w:type="dxa"/>
                </w:tcPr>
                <w:p w:rsidR="00604F22" w:rsidRPr="00703BC3" w:rsidRDefault="00604F22" w:rsidP="00703BC3">
                  <w:pPr>
                    <w:tabs>
                      <w:tab w:val="num" w:pos="720"/>
                    </w:tabs>
                    <w:spacing w:after="0" w:line="240" w:lineRule="auto"/>
                    <w:ind w:right="420"/>
                    <w:rPr>
                      <w:rFonts w:ascii="Arial" w:hAnsi="Arial"/>
                      <w:b/>
                      <w:bCs/>
                      <w:color w:val="000000"/>
                      <w:u w:val="single"/>
                      <w:rtl/>
                    </w:rPr>
                  </w:pPr>
                  <w:r w:rsidRPr="00703BC3">
                    <w:rPr>
                      <w:rFonts w:ascii="Arial" w:hAnsi="Arial" w:hint="cs"/>
                      <w:b/>
                      <w:bCs/>
                      <w:color w:val="000000"/>
                      <w:u w:val="single"/>
                      <w:rtl/>
                    </w:rPr>
                    <w:t>חובה:</w:t>
                  </w:r>
                </w:p>
                <w:p w:rsidR="00604F22" w:rsidRPr="007C0095" w:rsidRDefault="00604F22" w:rsidP="008F1266">
                  <w:pPr>
                    <w:rPr>
                      <w:rFonts w:ascii="Arial" w:hAnsi="Arial"/>
                      <w:sz w:val="20"/>
                      <w:szCs w:val="20"/>
                    </w:rPr>
                  </w:pPr>
                  <w:r>
                    <w:rPr>
                      <w:rFonts w:ascii="Arial" w:hAnsi="Arial" w:hint="cs"/>
                      <w:sz w:val="20"/>
                      <w:szCs w:val="20"/>
                      <w:rtl/>
                    </w:rPr>
                    <w:t>התנסות ב</w:t>
                  </w:r>
                  <w:r w:rsidRPr="007C0095">
                    <w:rPr>
                      <w:rFonts w:ascii="Arial" w:hAnsi="Arial"/>
                      <w:sz w:val="20"/>
                      <w:szCs w:val="20"/>
                      <w:rtl/>
                    </w:rPr>
                    <w:t>הדגמ</w:t>
                  </w:r>
                  <w:r>
                    <w:rPr>
                      <w:rFonts w:ascii="Arial" w:hAnsi="Arial" w:hint="cs"/>
                      <w:sz w:val="20"/>
                      <w:szCs w:val="20"/>
                      <w:rtl/>
                    </w:rPr>
                    <w:t xml:space="preserve">ה: הדגמת </w:t>
                  </w:r>
                  <w:r w:rsidRPr="007C0095">
                    <w:rPr>
                      <w:rFonts w:ascii="Arial" w:hAnsi="Arial"/>
                      <w:sz w:val="20"/>
                      <w:szCs w:val="20"/>
                      <w:rtl/>
                    </w:rPr>
                    <w:t xml:space="preserve">פעולתו של מפסק אוטומטי </w:t>
                  </w:r>
                  <w:r w:rsidRPr="007C0095">
                    <w:rPr>
                      <w:rFonts w:ascii="Arial" w:hAnsi="Arial" w:hint="cs"/>
                      <w:sz w:val="20"/>
                      <w:szCs w:val="20"/>
                      <w:rtl/>
                    </w:rPr>
                    <w:t>ושל ממסר פחת ו</w:t>
                  </w:r>
                  <w:r w:rsidRPr="007C0095">
                    <w:rPr>
                      <w:rFonts w:ascii="Arial" w:hAnsi="Arial"/>
                      <w:sz w:val="20"/>
                      <w:szCs w:val="20"/>
                      <w:rtl/>
                    </w:rPr>
                    <w:t>דיון בחשיבות</w:t>
                  </w:r>
                  <w:r w:rsidRPr="007C0095">
                    <w:rPr>
                      <w:rFonts w:ascii="Arial" w:hAnsi="Arial" w:hint="cs"/>
                      <w:sz w:val="20"/>
                      <w:szCs w:val="20"/>
                      <w:rtl/>
                    </w:rPr>
                    <w:t xml:space="preserve"> כל אחד מהם.</w:t>
                  </w:r>
                  <w:r w:rsidRPr="007C0095">
                    <w:rPr>
                      <w:rFonts w:ascii="Arial" w:hAnsi="Arial"/>
                      <w:b/>
                      <w:bCs/>
                      <w:sz w:val="20"/>
                      <w:szCs w:val="20"/>
                      <w:rtl/>
                    </w:rPr>
                    <w:t xml:space="preserve"> (טיעון)</w:t>
                  </w:r>
                </w:p>
                <w:p w:rsidR="00604F22" w:rsidRPr="007C0095" w:rsidRDefault="00604F22" w:rsidP="009950AA">
                  <w:pPr>
                    <w:numPr>
                      <w:ilvl w:val="0"/>
                      <w:numId w:val="156"/>
                    </w:numPr>
                    <w:spacing w:after="0" w:line="240" w:lineRule="auto"/>
                    <w:ind w:left="231" w:hanging="231"/>
                    <w:rPr>
                      <w:rFonts w:ascii="Arial" w:hAnsi="Arial"/>
                      <w:sz w:val="20"/>
                      <w:szCs w:val="20"/>
                      <w:rtl/>
                    </w:rPr>
                  </w:pPr>
                  <w:r w:rsidRPr="007C0095">
                    <w:rPr>
                      <w:rFonts w:ascii="Arial" w:hAnsi="Arial" w:hint="cs"/>
                      <w:sz w:val="20"/>
                      <w:szCs w:val="20"/>
                      <w:rtl/>
                    </w:rPr>
                    <w:t>מדעי החומר, עמ' 156</w:t>
                  </w:r>
                </w:p>
                <w:p w:rsidR="00604F22" w:rsidRDefault="00604F22" w:rsidP="009950AA">
                  <w:pPr>
                    <w:numPr>
                      <w:ilvl w:val="0"/>
                      <w:numId w:val="156"/>
                    </w:numPr>
                    <w:spacing w:after="0" w:line="240" w:lineRule="auto"/>
                    <w:ind w:left="231" w:hanging="231"/>
                    <w:rPr>
                      <w:rFonts w:ascii="Arial" w:hAnsi="Arial"/>
                      <w:sz w:val="20"/>
                      <w:szCs w:val="20"/>
                      <w:rtl/>
                    </w:rPr>
                  </w:pPr>
                  <w:r w:rsidRPr="007C0095">
                    <w:rPr>
                      <w:rFonts w:ascii="Arial" w:hAnsi="Arial" w:hint="cs"/>
                      <w:sz w:val="20"/>
                      <w:szCs w:val="20"/>
                      <w:rtl/>
                    </w:rPr>
                    <w:t>חומר באינטראקציה, עמ' 136, 137</w:t>
                  </w:r>
                </w:p>
              </w:tc>
            </w:tr>
          </w:tbl>
          <w:p w:rsidR="00604F22" w:rsidRDefault="00604F22" w:rsidP="00604F22">
            <w:pPr>
              <w:spacing w:after="0" w:line="240" w:lineRule="auto"/>
              <w:ind w:right="587"/>
              <w:rPr>
                <w:rFonts w:ascii="Arial" w:hAnsi="Arial"/>
                <w:sz w:val="20"/>
                <w:szCs w:val="20"/>
              </w:rPr>
            </w:pPr>
          </w:p>
          <w:p w:rsidR="00DD6935" w:rsidRDefault="00DD6935" w:rsidP="009074AA">
            <w:pPr>
              <w:ind w:right="587"/>
              <w:rPr>
                <w:rFonts w:ascii="Arial" w:hAnsi="Arial"/>
                <w:b/>
                <w:bCs/>
                <w:sz w:val="28"/>
                <w:szCs w:val="28"/>
              </w:rPr>
            </w:pPr>
          </w:p>
        </w:tc>
        <w:tc>
          <w:tcPr>
            <w:tcW w:w="3685" w:type="dxa"/>
            <w:tcBorders>
              <w:top w:val="single" w:sz="4" w:space="0" w:color="auto"/>
              <w:left w:val="single" w:sz="4" w:space="0" w:color="auto"/>
              <w:bottom w:val="single" w:sz="4" w:space="0" w:color="auto"/>
              <w:right w:val="single" w:sz="4" w:space="0" w:color="auto"/>
            </w:tcBorders>
          </w:tcPr>
          <w:p w:rsidR="00DD6935" w:rsidRDefault="00DD6935" w:rsidP="009074AA">
            <w:pPr>
              <w:tabs>
                <w:tab w:val="left" w:pos="206"/>
              </w:tabs>
              <w:rPr>
                <w:rFonts w:ascii="Arial" w:hAnsi="Arial"/>
                <w:b/>
                <w:bCs/>
                <w:sz w:val="28"/>
                <w:szCs w:val="28"/>
              </w:rPr>
            </w:pPr>
          </w:p>
        </w:tc>
        <w:tc>
          <w:tcPr>
            <w:tcW w:w="3544" w:type="dxa"/>
            <w:tcBorders>
              <w:top w:val="single" w:sz="4" w:space="0" w:color="auto"/>
              <w:left w:val="single" w:sz="4" w:space="0" w:color="auto"/>
              <w:bottom w:val="single" w:sz="4" w:space="0" w:color="auto"/>
              <w:right w:val="single" w:sz="4" w:space="0" w:color="auto"/>
            </w:tcBorders>
          </w:tcPr>
          <w:p w:rsidR="00DD6935" w:rsidRDefault="00DD6935" w:rsidP="009074AA">
            <w:pPr>
              <w:rPr>
                <w:rFonts w:ascii="Arial" w:hAnsi="Arial"/>
                <w:b/>
                <w:bCs/>
                <w:rtl/>
              </w:rPr>
            </w:pPr>
            <w:r>
              <w:rPr>
                <w:rFonts w:ascii="Arial" w:hAnsi="Arial"/>
                <w:b/>
                <w:bCs/>
                <w:rtl/>
              </w:rPr>
              <w:t>בטיחות בשימוש באנרגיה חשמלית</w:t>
            </w:r>
          </w:p>
          <w:p w:rsidR="00DD6935" w:rsidRDefault="00DD6935" w:rsidP="009950AA">
            <w:pPr>
              <w:numPr>
                <w:ilvl w:val="1"/>
                <w:numId w:val="145"/>
              </w:numPr>
              <w:tabs>
                <w:tab w:val="clear" w:pos="1440"/>
                <w:tab w:val="num" w:pos="293"/>
              </w:tabs>
              <w:spacing w:after="0" w:line="240" w:lineRule="auto"/>
              <w:ind w:left="293" w:right="0" w:hanging="293"/>
              <w:rPr>
                <w:rFonts w:ascii="Arial" w:hAnsi="Arial"/>
              </w:rPr>
            </w:pPr>
            <w:r>
              <w:rPr>
                <w:rFonts w:ascii="Arial" w:hAnsi="Arial"/>
                <w:rtl/>
              </w:rPr>
              <w:t>קצר במעגל חשמלי והגורמים לו.</w:t>
            </w:r>
          </w:p>
          <w:p w:rsidR="00DD6935" w:rsidRDefault="00DD6935" w:rsidP="009950AA">
            <w:pPr>
              <w:numPr>
                <w:ilvl w:val="1"/>
                <w:numId w:val="145"/>
              </w:numPr>
              <w:tabs>
                <w:tab w:val="clear" w:pos="1440"/>
                <w:tab w:val="num" w:pos="293"/>
              </w:tabs>
              <w:spacing w:after="0" w:line="240" w:lineRule="auto"/>
              <w:ind w:left="293" w:right="0" w:hanging="293"/>
              <w:rPr>
                <w:rFonts w:ascii="Arial" w:hAnsi="Arial"/>
              </w:rPr>
            </w:pPr>
            <w:r>
              <w:rPr>
                <w:rFonts w:ascii="Arial" w:hAnsi="Arial"/>
                <w:rtl/>
              </w:rPr>
              <w:t>הסכנות הכרוכות בשימוש לא זהיר בחשמל.</w:t>
            </w:r>
          </w:p>
          <w:p w:rsidR="00DD6935" w:rsidRDefault="00DD6935" w:rsidP="009950AA">
            <w:pPr>
              <w:numPr>
                <w:ilvl w:val="1"/>
                <w:numId w:val="145"/>
              </w:numPr>
              <w:tabs>
                <w:tab w:val="clear" w:pos="1440"/>
                <w:tab w:val="num" w:pos="293"/>
              </w:tabs>
              <w:spacing w:after="0" w:line="240" w:lineRule="auto"/>
              <w:ind w:left="293" w:right="0" w:hanging="293"/>
              <w:rPr>
                <w:rFonts w:ascii="Arial" w:hAnsi="Arial"/>
              </w:rPr>
            </w:pPr>
            <w:r>
              <w:rPr>
                <w:rFonts w:ascii="Arial" w:hAnsi="Arial" w:hint="cs"/>
                <w:rtl/>
              </w:rPr>
              <w:t xml:space="preserve">אמצעי בטיחות </w:t>
            </w:r>
          </w:p>
          <w:p w:rsidR="00DD6935" w:rsidRPr="00665A33" w:rsidRDefault="00DD6935" w:rsidP="009950AA">
            <w:pPr>
              <w:numPr>
                <w:ilvl w:val="2"/>
                <w:numId w:val="145"/>
              </w:numPr>
              <w:tabs>
                <w:tab w:val="clear" w:pos="2160"/>
              </w:tabs>
              <w:spacing w:after="0" w:line="240" w:lineRule="auto"/>
              <w:ind w:left="293" w:right="0" w:hanging="293"/>
              <w:rPr>
                <w:rFonts w:ascii="Arial" w:hAnsi="Arial"/>
              </w:rPr>
            </w:pPr>
            <w:r w:rsidRPr="00665A33">
              <w:rPr>
                <w:rFonts w:ascii="Arial" w:hAnsi="Arial"/>
                <w:sz w:val="20"/>
                <w:szCs w:val="20"/>
                <w:rtl/>
              </w:rPr>
              <w:lastRenderedPageBreak/>
              <w:t>מפסק אוטומטי</w:t>
            </w:r>
            <w:r w:rsidRPr="00665A33">
              <w:rPr>
                <w:rFonts w:ascii="Arial" w:hAnsi="Arial" w:hint="cs"/>
                <w:sz w:val="20"/>
                <w:szCs w:val="20"/>
                <w:rtl/>
              </w:rPr>
              <w:t xml:space="preserve">, </w:t>
            </w:r>
            <w:r w:rsidRPr="00665A33">
              <w:rPr>
                <w:rFonts w:ascii="Arial" w:hAnsi="Arial"/>
                <w:sz w:val="20"/>
                <w:szCs w:val="20"/>
                <w:rtl/>
              </w:rPr>
              <w:t>ממסר פחת</w:t>
            </w:r>
          </w:p>
          <w:p w:rsidR="00DD6935" w:rsidRPr="008D5BD6" w:rsidRDefault="00DD6935" w:rsidP="009950AA">
            <w:pPr>
              <w:numPr>
                <w:ilvl w:val="2"/>
                <w:numId w:val="145"/>
              </w:numPr>
              <w:tabs>
                <w:tab w:val="clear" w:pos="2160"/>
              </w:tabs>
              <w:spacing w:after="0" w:line="240" w:lineRule="auto"/>
              <w:ind w:left="293" w:right="0" w:hanging="293"/>
              <w:rPr>
                <w:rFonts w:ascii="Arial" w:hAnsi="Arial"/>
                <w:color w:val="FF0000"/>
              </w:rPr>
            </w:pPr>
            <w:r w:rsidRPr="008D5BD6">
              <w:rPr>
                <w:rFonts w:ascii="Arial" w:hAnsi="Arial"/>
                <w:color w:val="FF0000"/>
                <w:sz w:val="20"/>
                <w:szCs w:val="20"/>
                <w:rtl/>
              </w:rPr>
              <w:t>עיקרון הפעולה של אמצעי בטיחות</w:t>
            </w:r>
            <w:r w:rsidRPr="008D5BD6">
              <w:rPr>
                <w:rFonts w:ascii="Arial" w:hAnsi="Arial" w:hint="cs"/>
                <w:color w:val="FF0000"/>
                <w:sz w:val="20"/>
                <w:szCs w:val="20"/>
                <w:rtl/>
              </w:rPr>
              <w:t xml:space="preserve">  (הרחבה)</w:t>
            </w:r>
            <w:r w:rsidRPr="008D5BD6">
              <w:rPr>
                <w:rFonts w:ascii="Arial" w:hAnsi="Arial"/>
                <w:color w:val="FF0000"/>
                <w:sz w:val="20"/>
                <w:szCs w:val="20"/>
                <w:rtl/>
              </w:rPr>
              <w:t xml:space="preserve"> </w:t>
            </w:r>
            <w:r w:rsidRPr="008D5BD6">
              <w:rPr>
                <w:rFonts w:ascii="Arial" w:hAnsi="Arial"/>
                <w:color w:val="FF0000"/>
                <w:rtl/>
              </w:rPr>
              <w:t xml:space="preserve"> </w:t>
            </w:r>
          </w:p>
          <w:p w:rsidR="00DD6935" w:rsidRDefault="00DD6935" w:rsidP="009074AA">
            <w:pPr>
              <w:ind w:left="293" w:right="1080"/>
              <w:rPr>
                <w:rFonts w:ascii="Arial" w:hAnsi="Arial"/>
                <w:b/>
                <w:bCs/>
                <w:sz w:val="28"/>
                <w:szCs w:val="28"/>
              </w:rPr>
            </w:pPr>
          </w:p>
        </w:tc>
        <w:tc>
          <w:tcPr>
            <w:tcW w:w="2693" w:type="dxa"/>
            <w:tcBorders>
              <w:top w:val="single" w:sz="4" w:space="0" w:color="auto"/>
              <w:left w:val="single" w:sz="4" w:space="0" w:color="auto"/>
              <w:bottom w:val="single" w:sz="4" w:space="0" w:color="auto"/>
              <w:right w:val="single" w:sz="4" w:space="0" w:color="auto"/>
            </w:tcBorders>
          </w:tcPr>
          <w:p w:rsidR="00DD6935" w:rsidRDefault="00DD6935" w:rsidP="009074AA">
            <w:pPr>
              <w:tabs>
                <w:tab w:val="num" w:pos="0"/>
              </w:tabs>
              <w:rPr>
                <w:rFonts w:ascii="Arial" w:hAnsi="Arial"/>
                <w:b/>
                <w:bCs/>
                <w:rtl/>
              </w:rPr>
            </w:pPr>
          </w:p>
          <w:p w:rsidR="00DD6935" w:rsidRDefault="00DD6935" w:rsidP="009074AA">
            <w:pPr>
              <w:tabs>
                <w:tab w:val="left" w:pos="5580"/>
                <w:tab w:val="left" w:pos="7200"/>
              </w:tabs>
              <w:rPr>
                <w:rFonts w:ascii="Arial" w:hAnsi="Arial"/>
                <w:b/>
                <w:bCs/>
                <w:sz w:val="28"/>
                <w:szCs w:val="28"/>
              </w:rPr>
            </w:pPr>
          </w:p>
        </w:tc>
      </w:tr>
      <w:tr w:rsidR="00DD6935" w:rsidTr="00604F22">
        <w:tc>
          <w:tcPr>
            <w:tcW w:w="4503" w:type="dxa"/>
            <w:tcBorders>
              <w:top w:val="single" w:sz="4" w:space="0" w:color="auto"/>
              <w:left w:val="single" w:sz="4" w:space="0" w:color="auto"/>
              <w:bottom w:val="single" w:sz="4" w:space="0" w:color="auto"/>
              <w:right w:val="single" w:sz="4" w:space="0" w:color="auto"/>
            </w:tcBorders>
          </w:tcPr>
          <w:p w:rsidR="00DD6935" w:rsidRDefault="00DD6935" w:rsidP="009950AA">
            <w:pPr>
              <w:numPr>
                <w:ilvl w:val="0"/>
                <w:numId w:val="142"/>
              </w:numPr>
              <w:tabs>
                <w:tab w:val="clear" w:pos="587"/>
                <w:tab w:val="num" w:pos="261"/>
              </w:tabs>
              <w:spacing w:after="0" w:line="240" w:lineRule="auto"/>
              <w:ind w:left="261" w:right="0" w:hanging="261"/>
              <w:rPr>
                <w:rFonts w:ascii="Arial" w:hAnsi="Arial"/>
                <w:color w:val="0000FF"/>
              </w:rPr>
            </w:pPr>
            <w:r>
              <w:rPr>
                <w:rFonts w:ascii="Arial" w:hAnsi="Arial"/>
                <w:sz w:val="20"/>
                <w:szCs w:val="20"/>
                <w:rtl/>
              </w:rPr>
              <w:t xml:space="preserve">התלמידים  יביאו דוגמאות למכשירים חשמליים שלא נועדו לחימום </w:t>
            </w:r>
            <w:r>
              <w:rPr>
                <w:rFonts w:ascii="Arial" w:hAnsi="Arial" w:hint="cs"/>
                <w:sz w:val="20"/>
                <w:szCs w:val="20"/>
                <w:rtl/>
              </w:rPr>
              <w:t xml:space="preserve"> אך </w:t>
            </w:r>
            <w:r>
              <w:rPr>
                <w:rFonts w:ascii="Arial" w:hAnsi="Arial"/>
                <w:sz w:val="20"/>
                <w:szCs w:val="20"/>
                <w:rtl/>
              </w:rPr>
              <w:t xml:space="preserve">מתחממים בעת </w:t>
            </w:r>
            <w:r w:rsidRPr="00235B3C">
              <w:rPr>
                <w:rFonts w:ascii="Arial" w:hAnsi="Arial"/>
                <w:sz w:val="20"/>
                <w:szCs w:val="20"/>
                <w:rtl/>
              </w:rPr>
              <w:t>פעולתם וידונו בהתחממותם תוך התייחסות להמרות אנרגיה ולחוק</w:t>
            </w:r>
            <w:r>
              <w:rPr>
                <w:rFonts w:ascii="Arial" w:hAnsi="Arial"/>
                <w:sz w:val="20"/>
                <w:szCs w:val="20"/>
                <w:rtl/>
              </w:rPr>
              <w:t xml:space="preserve"> שימור האנרגיה. </w:t>
            </w:r>
            <w:r>
              <w:rPr>
                <w:rFonts w:ascii="Arial" w:hAnsi="Arial"/>
                <w:b/>
                <w:bCs/>
                <w:sz w:val="20"/>
                <w:szCs w:val="20"/>
                <w:rtl/>
              </w:rPr>
              <w:t>(טיעון)</w:t>
            </w:r>
          </w:p>
          <w:p w:rsidR="00DD6935" w:rsidRDefault="00DD6935" w:rsidP="009950AA">
            <w:pPr>
              <w:numPr>
                <w:ilvl w:val="0"/>
                <w:numId w:val="142"/>
              </w:numPr>
              <w:tabs>
                <w:tab w:val="clear" w:pos="587"/>
                <w:tab w:val="num" w:pos="261"/>
              </w:tabs>
              <w:spacing w:after="0" w:line="240" w:lineRule="auto"/>
              <w:ind w:left="261" w:right="0" w:hanging="261"/>
              <w:rPr>
                <w:rFonts w:ascii="Arial" w:hAnsi="Arial"/>
                <w:b/>
                <w:bCs/>
                <w:color w:val="0000FF"/>
              </w:rPr>
            </w:pPr>
            <w:r>
              <w:rPr>
                <w:rFonts w:ascii="Arial" w:hAnsi="Arial"/>
                <w:sz w:val="20"/>
                <w:szCs w:val="20"/>
                <w:rtl/>
              </w:rPr>
              <w:t xml:space="preserve">פעילות של ייצוגים גרפיים המבטאים את  חוק שימור האנרגיה. </w:t>
            </w:r>
            <w:r>
              <w:rPr>
                <w:rFonts w:ascii="Arial" w:hAnsi="Arial"/>
                <w:b/>
                <w:bCs/>
                <w:sz w:val="20"/>
                <w:szCs w:val="20"/>
                <w:rtl/>
              </w:rPr>
              <w:t>(ייצוג גרפי)</w:t>
            </w:r>
          </w:p>
          <w:p w:rsidR="00DD6935" w:rsidRDefault="00DD6935" w:rsidP="009074AA">
            <w:pPr>
              <w:ind w:right="587"/>
              <w:rPr>
                <w:rFonts w:ascii="Arial" w:hAnsi="Arial"/>
                <w:sz w:val="20"/>
                <w:szCs w:val="20"/>
                <w:rtl/>
              </w:rPr>
            </w:pPr>
          </w:p>
        </w:tc>
        <w:tc>
          <w:tcPr>
            <w:tcW w:w="3685" w:type="dxa"/>
            <w:tcBorders>
              <w:top w:val="single" w:sz="4" w:space="0" w:color="auto"/>
              <w:left w:val="single" w:sz="4" w:space="0" w:color="auto"/>
              <w:bottom w:val="single" w:sz="4" w:space="0" w:color="auto"/>
              <w:right w:val="single" w:sz="4" w:space="0" w:color="auto"/>
            </w:tcBorders>
          </w:tcPr>
          <w:p w:rsidR="00DD6935" w:rsidRDefault="00DD6935" w:rsidP="009074AA">
            <w:pPr>
              <w:tabs>
                <w:tab w:val="left" w:pos="5580"/>
                <w:tab w:val="left" w:pos="7200"/>
              </w:tabs>
              <w:rPr>
                <w:rFonts w:ascii="Arial" w:hAnsi="Arial"/>
                <w:sz w:val="20"/>
                <w:szCs w:val="20"/>
                <w:rtl/>
              </w:rPr>
            </w:pPr>
            <w:r>
              <w:rPr>
                <w:rFonts w:ascii="Arial" w:hAnsi="Arial"/>
                <w:sz w:val="20"/>
                <w:szCs w:val="20"/>
                <w:rtl/>
              </w:rPr>
              <w:t>הדגש בכיתה ח הוא על חוק שימור האנרגיה כפי שהוא בא לביטוי בתופעות של אנרגיה חשמלית.</w:t>
            </w:r>
            <w:r>
              <w:rPr>
                <w:rFonts w:ascii="Arial" w:hAnsi="Arial" w:hint="cs"/>
                <w:sz w:val="20"/>
                <w:szCs w:val="20"/>
                <w:rtl/>
              </w:rPr>
              <w:t xml:space="preserve"> </w:t>
            </w:r>
            <w:r w:rsidRPr="009010B2">
              <w:rPr>
                <w:rFonts w:ascii="Arial" w:hAnsi="Arial" w:hint="cs"/>
                <w:sz w:val="20"/>
                <w:szCs w:val="20"/>
                <w:rtl/>
              </w:rPr>
              <w:t>החוק נלמד כבר בכיתה ז וכאן המקום לשוב ולעסוק בו</w:t>
            </w:r>
            <w:r>
              <w:rPr>
                <w:rFonts w:ascii="Arial" w:hAnsi="Arial" w:hint="cs"/>
                <w:sz w:val="20"/>
                <w:szCs w:val="20"/>
                <w:rtl/>
              </w:rPr>
              <w:t>.</w:t>
            </w:r>
          </w:p>
        </w:tc>
        <w:tc>
          <w:tcPr>
            <w:tcW w:w="3544" w:type="dxa"/>
            <w:tcBorders>
              <w:top w:val="single" w:sz="4" w:space="0" w:color="auto"/>
              <w:left w:val="single" w:sz="4" w:space="0" w:color="auto"/>
              <w:bottom w:val="single" w:sz="4" w:space="0" w:color="auto"/>
              <w:right w:val="single" w:sz="4" w:space="0" w:color="auto"/>
            </w:tcBorders>
          </w:tcPr>
          <w:p w:rsidR="00DD6935" w:rsidRPr="008D5BD6" w:rsidRDefault="00DD6935" w:rsidP="009950AA">
            <w:pPr>
              <w:numPr>
                <w:ilvl w:val="0"/>
                <w:numId w:val="78"/>
              </w:numPr>
              <w:tabs>
                <w:tab w:val="clear" w:pos="780"/>
                <w:tab w:val="num" w:pos="81"/>
              </w:tabs>
              <w:spacing w:after="0" w:line="240" w:lineRule="auto"/>
              <w:ind w:left="261" w:hanging="261"/>
              <w:rPr>
                <w:rFonts w:ascii="Arial" w:hAnsi="Arial"/>
                <w:color w:val="FF0000"/>
                <w:rtl/>
              </w:rPr>
            </w:pPr>
            <w:r w:rsidRPr="008D5BD6">
              <w:rPr>
                <w:rFonts w:ascii="Arial" w:hAnsi="Arial"/>
                <w:color w:val="FF0000"/>
                <w:rtl/>
              </w:rPr>
              <w:t xml:space="preserve">חוק שימור האנרגיה </w:t>
            </w:r>
            <w:r w:rsidRPr="008D5BD6">
              <w:rPr>
                <w:rFonts w:ascii="Arial" w:hAnsi="Arial" w:hint="cs"/>
                <w:color w:val="FF0000"/>
                <w:rtl/>
              </w:rPr>
              <w:t>(הרחבה)</w:t>
            </w:r>
          </w:p>
          <w:p w:rsidR="00DD6935" w:rsidRDefault="00DD6935" w:rsidP="009950AA">
            <w:pPr>
              <w:numPr>
                <w:ilvl w:val="0"/>
                <w:numId w:val="143"/>
              </w:numPr>
              <w:tabs>
                <w:tab w:val="clear" w:pos="780"/>
                <w:tab w:val="num" w:pos="261"/>
              </w:tabs>
              <w:spacing w:after="0" w:line="240" w:lineRule="auto"/>
              <w:ind w:left="261" w:right="0" w:hanging="261"/>
              <w:rPr>
                <w:rFonts w:ascii="Arial" w:hAnsi="Arial"/>
                <w:sz w:val="20"/>
                <w:szCs w:val="20"/>
              </w:rPr>
            </w:pPr>
            <w:r>
              <w:rPr>
                <w:rFonts w:ascii="Arial" w:hAnsi="Arial"/>
                <w:sz w:val="20"/>
                <w:szCs w:val="20"/>
                <w:rtl/>
              </w:rPr>
              <w:t xml:space="preserve">כמות האנרגיה החשמלית שהומרה </w:t>
            </w:r>
            <w:r w:rsidRPr="00235B3C">
              <w:rPr>
                <w:rFonts w:ascii="Arial" w:hAnsi="Arial"/>
                <w:sz w:val="20"/>
                <w:szCs w:val="20"/>
                <w:rtl/>
              </w:rPr>
              <w:t>שווה לכמות של כל סוגי האנרגיה</w:t>
            </w:r>
            <w:r>
              <w:rPr>
                <w:rFonts w:ascii="Arial" w:hAnsi="Arial"/>
                <w:sz w:val="20"/>
                <w:szCs w:val="20"/>
                <w:rtl/>
              </w:rPr>
              <w:t xml:space="preserve"> האחרים שהתקבלו.</w:t>
            </w:r>
          </w:p>
          <w:p w:rsidR="00DD6935" w:rsidRDefault="00DD6935" w:rsidP="009074AA">
            <w:pPr>
              <w:ind w:right="780"/>
              <w:rPr>
                <w:rFonts w:ascii="Arial" w:hAnsi="Arial"/>
                <w:rtl/>
              </w:rPr>
            </w:pPr>
          </w:p>
          <w:p w:rsidR="00DD6935" w:rsidRDefault="00DD6935" w:rsidP="009074AA">
            <w:pPr>
              <w:ind w:right="780"/>
              <w:rPr>
                <w:rFonts w:ascii="Arial" w:hAnsi="Arial"/>
                <w:rtl/>
              </w:rPr>
            </w:pPr>
          </w:p>
        </w:tc>
        <w:tc>
          <w:tcPr>
            <w:tcW w:w="2693" w:type="dxa"/>
            <w:tcBorders>
              <w:top w:val="single" w:sz="4" w:space="0" w:color="auto"/>
              <w:left w:val="single" w:sz="4" w:space="0" w:color="auto"/>
              <w:bottom w:val="single" w:sz="4" w:space="0" w:color="auto"/>
              <w:right w:val="single" w:sz="4" w:space="0" w:color="auto"/>
            </w:tcBorders>
          </w:tcPr>
          <w:p w:rsidR="00DD6935" w:rsidRDefault="00DD6935" w:rsidP="00FB12D3">
            <w:pPr>
              <w:tabs>
                <w:tab w:val="num" w:pos="0"/>
              </w:tabs>
              <w:rPr>
                <w:rFonts w:ascii="Arial" w:hAnsi="Arial"/>
                <w:b/>
                <w:bCs/>
                <w:rtl/>
              </w:rPr>
            </w:pPr>
            <w:r>
              <w:rPr>
                <w:rFonts w:ascii="Arial" w:hAnsi="Arial"/>
                <w:b/>
                <w:bCs/>
                <w:rtl/>
              </w:rPr>
              <w:t xml:space="preserve">חוק שימור האנרגיה: במערכת </w:t>
            </w:r>
            <w:r>
              <w:rPr>
                <w:rFonts w:ascii="Arial" w:hAnsi="Arial" w:hint="cs"/>
                <w:b/>
                <w:bCs/>
                <w:rtl/>
              </w:rPr>
              <w:t>מבודדת</w:t>
            </w:r>
            <w:r>
              <w:rPr>
                <w:rFonts w:ascii="Arial" w:hAnsi="Arial"/>
                <w:b/>
                <w:bCs/>
                <w:rtl/>
              </w:rPr>
              <w:t>, שאינה מאפשרת מעבר אנרגיה בינה ובין סביבתה, כמות האנרגיה הכוללת נשמרת</w:t>
            </w:r>
            <w:r>
              <w:rPr>
                <w:rFonts w:ascii="Arial" w:hAnsi="Arial" w:hint="cs"/>
                <w:b/>
                <w:bCs/>
                <w:rtl/>
              </w:rPr>
              <w:t xml:space="preserve">. </w:t>
            </w:r>
          </w:p>
        </w:tc>
      </w:tr>
    </w:tbl>
    <w:p w:rsidR="00DD6935" w:rsidRDefault="00DD6935" w:rsidP="00496266">
      <w:pPr>
        <w:tabs>
          <w:tab w:val="left" w:pos="5580"/>
          <w:tab w:val="left" w:pos="7200"/>
        </w:tabs>
        <w:rPr>
          <w:rFonts w:ascii="Arial" w:hAnsi="Arial"/>
          <w:b/>
          <w:bCs/>
          <w:sz w:val="28"/>
          <w:szCs w:val="28"/>
        </w:rPr>
      </w:pPr>
      <w:r>
        <w:rPr>
          <w:rFonts w:ascii="Arial" w:hAnsi="Arial"/>
          <w:b/>
          <w:bCs/>
          <w:sz w:val="28"/>
          <w:szCs w:val="28"/>
          <w:rtl/>
        </w:rPr>
        <w:br w:type="page"/>
      </w:r>
      <w:r>
        <w:rPr>
          <w:rFonts w:ascii="Arial" w:hAnsi="Arial"/>
          <w:b/>
          <w:bCs/>
          <w:sz w:val="28"/>
          <w:szCs w:val="28"/>
          <w:rtl/>
        </w:rPr>
        <w:lastRenderedPageBreak/>
        <w:t>נושא משנה</w:t>
      </w:r>
      <w:r w:rsidR="00496266">
        <w:rPr>
          <w:rFonts w:ascii="Arial" w:hAnsi="Arial" w:hint="cs"/>
          <w:b/>
          <w:bCs/>
          <w:sz w:val="28"/>
          <w:szCs w:val="28"/>
          <w:rtl/>
        </w:rPr>
        <w:t>:</w:t>
      </w:r>
      <w:r>
        <w:rPr>
          <w:rFonts w:ascii="Arial" w:hAnsi="Arial"/>
          <w:b/>
          <w:bCs/>
          <w:sz w:val="28"/>
          <w:szCs w:val="28"/>
          <w:rtl/>
        </w:rPr>
        <w:t xml:space="preserve"> משאבי (מקורות) אנרגיה, הפקת אנרגיה והשימושים בה </w:t>
      </w:r>
    </w:p>
    <w:p w:rsidR="00DD6935" w:rsidRPr="00FB12D3" w:rsidRDefault="00DD6935" w:rsidP="00FB12D3">
      <w:pPr>
        <w:tabs>
          <w:tab w:val="num" w:pos="360"/>
        </w:tabs>
        <w:spacing w:after="0"/>
        <w:rPr>
          <w:rFonts w:ascii="Arial" w:hAnsi="Arial"/>
          <w:b/>
          <w:bCs/>
          <w:sz w:val="16"/>
          <w:szCs w:val="16"/>
          <w:rtl/>
        </w:rPr>
      </w:pPr>
    </w:p>
    <w:p w:rsidR="00DD6935" w:rsidRDefault="00DD6935" w:rsidP="006F30DC">
      <w:pPr>
        <w:rPr>
          <w:rFonts w:ascii="Arial" w:hAnsi="Arial"/>
          <w:b/>
          <w:bCs/>
          <w:sz w:val="28"/>
          <w:szCs w:val="28"/>
          <w:rtl/>
        </w:rPr>
      </w:pPr>
      <w:r w:rsidRPr="006F30DC">
        <w:rPr>
          <w:b/>
          <w:bCs/>
          <w:sz w:val="28"/>
          <w:szCs w:val="28"/>
          <w:rtl/>
        </w:rPr>
        <w:t xml:space="preserve">מטרות </w:t>
      </w:r>
    </w:p>
    <w:p w:rsidR="00DD6935" w:rsidRDefault="00DD6935" w:rsidP="009950AA">
      <w:pPr>
        <w:numPr>
          <w:ilvl w:val="0"/>
          <w:numId w:val="155"/>
        </w:numPr>
        <w:spacing w:after="0" w:line="240" w:lineRule="auto"/>
        <w:ind w:right="0"/>
        <w:rPr>
          <w:rFonts w:ascii="Arial" w:hAnsi="Arial"/>
          <w:bCs/>
        </w:rPr>
      </w:pPr>
      <w:r>
        <w:rPr>
          <w:rFonts w:ascii="Arial" w:hAnsi="Arial"/>
          <w:bCs/>
          <w:rtl/>
        </w:rPr>
        <w:t>התלמידים יכירו דרכים שונות להפקת אנרגיה חשמלית, יבינו את ההבדלים ביניהן ויציגו טיעונים להצדקת השימושים האפשריים בכל אחת מהן.</w:t>
      </w:r>
    </w:p>
    <w:p w:rsidR="00DD6935" w:rsidRDefault="00DD6935" w:rsidP="009950AA">
      <w:pPr>
        <w:numPr>
          <w:ilvl w:val="0"/>
          <w:numId w:val="155"/>
        </w:numPr>
        <w:spacing w:after="0" w:line="240" w:lineRule="auto"/>
        <w:ind w:right="720"/>
        <w:rPr>
          <w:rFonts w:ascii="Arial" w:hAnsi="Arial"/>
          <w:bCs/>
        </w:rPr>
      </w:pPr>
      <w:r>
        <w:rPr>
          <w:rFonts w:ascii="Arial" w:hAnsi="Arial"/>
          <w:bCs/>
          <w:rtl/>
        </w:rPr>
        <w:t>התלמידים יזהו המרות אנרגיה במערכות טכנולוגיות שונות ויסבירו את עקרונות הפעולה של המערכת.</w:t>
      </w:r>
    </w:p>
    <w:p w:rsidR="00DD6935" w:rsidRDefault="00DD6935" w:rsidP="009950AA">
      <w:pPr>
        <w:numPr>
          <w:ilvl w:val="0"/>
          <w:numId w:val="155"/>
        </w:numPr>
        <w:spacing w:after="0" w:line="240" w:lineRule="auto"/>
        <w:ind w:right="0"/>
        <w:rPr>
          <w:rFonts w:ascii="Arial" w:hAnsi="Arial"/>
          <w:bCs/>
        </w:rPr>
      </w:pPr>
      <w:r>
        <w:rPr>
          <w:rFonts w:ascii="Arial" w:hAnsi="Arial"/>
          <w:bCs/>
          <w:rtl/>
        </w:rPr>
        <w:t>התלמידים יבינו את קשרי הגומלין בין המחקר המדעי לבין הטכנולוגיה בתחום האנרגיה לשיפור איכות חיי האדם והסביבה.</w:t>
      </w:r>
    </w:p>
    <w:p w:rsidR="00DD6935" w:rsidRDefault="00DD6935" w:rsidP="009950AA">
      <w:pPr>
        <w:numPr>
          <w:ilvl w:val="0"/>
          <w:numId w:val="155"/>
        </w:numPr>
        <w:spacing w:after="0" w:line="240" w:lineRule="auto"/>
        <w:ind w:right="0"/>
        <w:rPr>
          <w:rFonts w:ascii="Arial" w:hAnsi="Arial"/>
          <w:bCs/>
        </w:rPr>
      </w:pPr>
      <w:r>
        <w:rPr>
          <w:rFonts w:ascii="Arial" w:hAnsi="Arial"/>
          <w:bCs/>
          <w:rtl/>
        </w:rPr>
        <w:t>התלמידים יתכננו ויבצעו ניסויים מדעיים הקשורים לתוכני הלימוד בנושא אנרגיה, יסיקו מסקנות מתוך ממצאי הניסוי וייצגו את מסקנותיהם בדרכים שונות.</w:t>
      </w:r>
    </w:p>
    <w:p w:rsidR="00FB12D3" w:rsidRDefault="00FB12D3" w:rsidP="00FB12D3">
      <w:pPr>
        <w:spacing w:after="0" w:line="240" w:lineRule="auto"/>
        <w:ind w:left="360" w:right="587"/>
        <w:rPr>
          <w:rFonts w:ascii="Arial" w:hAnsi="Arial"/>
          <w:bCs/>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836"/>
        <w:gridCol w:w="3244"/>
        <w:gridCol w:w="4253"/>
        <w:gridCol w:w="2126"/>
      </w:tblGrid>
      <w:tr w:rsidR="00DD6935" w:rsidTr="00FB12D3">
        <w:trPr>
          <w:tblHeader/>
        </w:trPr>
        <w:tc>
          <w:tcPr>
            <w:tcW w:w="4836" w:type="dxa"/>
            <w:shd w:val="clear" w:color="auto" w:fill="D9D9D9"/>
            <w:vAlign w:val="center"/>
          </w:tcPr>
          <w:p w:rsidR="00DD6935" w:rsidRPr="00EE263B" w:rsidRDefault="00DD6935" w:rsidP="00EE263B">
            <w:pPr>
              <w:spacing w:after="0" w:line="240" w:lineRule="auto"/>
              <w:jc w:val="center"/>
              <w:rPr>
                <w:rFonts w:ascii="Arial" w:hAnsi="Arial"/>
                <w:b/>
                <w:bCs/>
                <w:sz w:val="24"/>
                <w:szCs w:val="24"/>
                <w:rtl/>
              </w:rPr>
            </w:pPr>
            <w:r w:rsidRPr="00EE263B">
              <w:rPr>
                <w:rFonts w:ascii="Arial" w:hAnsi="Arial"/>
                <w:b/>
                <w:bCs/>
                <w:sz w:val="24"/>
                <w:szCs w:val="24"/>
                <w:rtl/>
              </w:rPr>
              <w:t xml:space="preserve">פעילויות לימודיות </w:t>
            </w:r>
          </w:p>
          <w:p w:rsidR="00DD6935" w:rsidRPr="00EE263B" w:rsidRDefault="00DD6935" w:rsidP="00EE263B">
            <w:pPr>
              <w:spacing w:after="0" w:line="240" w:lineRule="auto"/>
              <w:jc w:val="center"/>
              <w:rPr>
                <w:rFonts w:ascii="Arial" w:hAnsi="Arial"/>
                <w:b/>
                <w:bCs/>
                <w:sz w:val="24"/>
                <w:szCs w:val="24"/>
              </w:rPr>
            </w:pPr>
            <w:r w:rsidRPr="00EE263B">
              <w:rPr>
                <w:rFonts w:ascii="Arial" w:hAnsi="Arial"/>
                <w:b/>
                <w:bCs/>
                <w:sz w:val="24"/>
                <w:szCs w:val="24"/>
                <w:rtl/>
              </w:rPr>
              <w:t>המשלבות תוכן ומיומנויות</w:t>
            </w:r>
          </w:p>
        </w:tc>
        <w:tc>
          <w:tcPr>
            <w:tcW w:w="3244" w:type="dxa"/>
            <w:shd w:val="clear" w:color="auto" w:fill="D9D9D9"/>
            <w:vAlign w:val="center"/>
          </w:tcPr>
          <w:p w:rsidR="00DD6935" w:rsidRPr="00EE263B" w:rsidRDefault="00DD6935" w:rsidP="00EE263B">
            <w:pPr>
              <w:spacing w:after="0" w:line="240" w:lineRule="auto"/>
              <w:jc w:val="center"/>
              <w:rPr>
                <w:rFonts w:ascii="Arial" w:hAnsi="Arial"/>
                <w:b/>
                <w:bCs/>
                <w:sz w:val="24"/>
                <w:szCs w:val="24"/>
              </w:rPr>
            </w:pPr>
            <w:r w:rsidRPr="00EE263B">
              <w:rPr>
                <w:rFonts w:ascii="Arial" w:hAnsi="Arial"/>
                <w:b/>
                <w:bCs/>
                <w:sz w:val="24"/>
                <w:szCs w:val="24"/>
                <w:rtl/>
              </w:rPr>
              <w:t>הערות דידקטיות</w:t>
            </w:r>
          </w:p>
        </w:tc>
        <w:tc>
          <w:tcPr>
            <w:tcW w:w="4253" w:type="dxa"/>
            <w:shd w:val="clear" w:color="auto" w:fill="D9D9D9"/>
            <w:vAlign w:val="center"/>
          </w:tcPr>
          <w:p w:rsidR="00DD6935" w:rsidRPr="00EE263B" w:rsidRDefault="00DD6935" w:rsidP="00EE263B">
            <w:pPr>
              <w:spacing w:after="0" w:line="240" w:lineRule="auto"/>
              <w:jc w:val="center"/>
              <w:rPr>
                <w:rFonts w:ascii="Arial" w:hAnsi="Arial"/>
                <w:b/>
                <w:bCs/>
                <w:sz w:val="24"/>
                <w:szCs w:val="24"/>
                <w:rtl/>
              </w:rPr>
            </w:pPr>
            <w:r w:rsidRPr="00EE263B">
              <w:rPr>
                <w:rFonts w:ascii="Arial" w:hAnsi="Arial"/>
                <w:b/>
                <w:bCs/>
                <w:sz w:val="24"/>
                <w:szCs w:val="24"/>
                <w:rtl/>
              </w:rPr>
              <w:t>ציוני דרך</w:t>
            </w:r>
          </w:p>
        </w:tc>
        <w:tc>
          <w:tcPr>
            <w:tcW w:w="2126" w:type="dxa"/>
            <w:shd w:val="clear" w:color="auto" w:fill="D9D9D9"/>
            <w:vAlign w:val="center"/>
          </w:tcPr>
          <w:p w:rsidR="00DD6935" w:rsidRPr="00EE263B" w:rsidRDefault="00DD6935" w:rsidP="00EE263B">
            <w:pPr>
              <w:spacing w:after="0" w:line="240" w:lineRule="auto"/>
              <w:jc w:val="center"/>
              <w:rPr>
                <w:rFonts w:ascii="Arial" w:hAnsi="Arial"/>
                <w:b/>
                <w:bCs/>
                <w:sz w:val="24"/>
                <w:szCs w:val="24"/>
                <w:rtl/>
              </w:rPr>
            </w:pPr>
            <w:r w:rsidRPr="00EE263B">
              <w:rPr>
                <w:rFonts w:ascii="Arial" w:hAnsi="Arial"/>
                <w:b/>
                <w:bCs/>
                <w:sz w:val="24"/>
                <w:szCs w:val="24"/>
                <w:rtl/>
              </w:rPr>
              <w:t xml:space="preserve">רעיונות </w:t>
            </w:r>
          </w:p>
          <w:p w:rsidR="00DD6935" w:rsidRPr="00EE263B" w:rsidRDefault="00DD6935" w:rsidP="00EE263B">
            <w:pPr>
              <w:spacing w:after="0" w:line="240" w:lineRule="auto"/>
              <w:jc w:val="center"/>
              <w:rPr>
                <w:rFonts w:ascii="Arial" w:hAnsi="Arial"/>
                <w:b/>
                <w:bCs/>
                <w:sz w:val="24"/>
                <w:szCs w:val="24"/>
                <w:rtl/>
              </w:rPr>
            </w:pPr>
            <w:r w:rsidRPr="00EE263B">
              <w:rPr>
                <w:rFonts w:ascii="Arial" w:hAnsi="Arial"/>
                <w:b/>
                <w:bCs/>
                <w:sz w:val="24"/>
                <w:szCs w:val="24"/>
                <w:rtl/>
              </w:rPr>
              <w:t>והדגשים</w:t>
            </w:r>
          </w:p>
        </w:tc>
      </w:tr>
      <w:tr w:rsidR="00DD6935" w:rsidTr="00FB12D3">
        <w:trPr>
          <w:trHeight w:val="242"/>
        </w:trPr>
        <w:tc>
          <w:tcPr>
            <w:tcW w:w="4836" w:type="dxa"/>
          </w:tcPr>
          <w:p w:rsidR="00DD6935" w:rsidRDefault="00DD6935" w:rsidP="009074AA">
            <w:pPr>
              <w:rPr>
                <w:rFonts w:ascii="Arial" w:hAnsi="Arial"/>
                <w:b/>
                <w:bCs/>
                <w:u w:val="single"/>
                <w:rtl/>
              </w:rPr>
            </w:pPr>
            <w:r>
              <w:rPr>
                <w:rFonts w:ascii="Arial" w:hAnsi="Arial"/>
                <w:b/>
                <w:bCs/>
                <w:u w:val="single"/>
                <w:rtl/>
              </w:rPr>
              <w:t xml:space="preserve">אנרגיה: הפקה ושימושים </w:t>
            </w:r>
          </w:p>
          <w:p w:rsidR="00DD6935" w:rsidRDefault="00DD6935" w:rsidP="009950AA">
            <w:pPr>
              <w:numPr>
                <w:ilvl w:val="0"/>
                <w:numId w:val="142"/>
              </w:numPr>
              <w:tabs>
                <w:tab w:val="clear" w:pos="587"/>
                <w:tab w:val="num" w:pos="261"/>
              </w:tabs>
              <w:spacing w:after="0" w:line="240" w:lineRule="auto"/>
              <w:ind w:left="261" w:right="0" w:hanging="261"/>
              <w:rPr>
                <w:rFonts w:ascii="Arial" w:hAnsi="Arial"/>
              </w:rPr>
            </w:pPr>
            <w:r>
              <w:rPr>
                <w:rFonts w:ascii="Arial" w:hAnsi="Arial"/>
                <w:sz w:val="20"/>
                <w:szCs w:val="20"/>
                <w:rtl/>
              </w:rPr>
              <w:t xml:space="preserve">התלמידים ישוו את אופן הפקת האנרגיה בסוללה, בגנרטור (מחולל) ובתא שמש, בעזרת קטעי מידע או חיפוש במקורות שונים. </w:t>
            </w:r>
            <w:r>
              <w:rPr>
                <w:rFonts w:ascii="Arial" w:hAnsi="Arial"/>
                <w:b/>
                <w:bCs/>
                <w:sz w:val="20"/>
                <w:szCs w:val="20"/>
                <w:rtl/>
              </w:rPr>
              <w:t>(השוואה)</w:t>
            </w:r>
          </w:p>
          <w:p w:rsidR="00DD6935" w:rsidRDefault="00DD6935" w:rsidP="009950AA">
            <w:pPr>
              <w:numPr>
                <w:ilvl w:val="0"/>
                <w:numId w:val="142"/>
              </w:numPr>
              <w:tabs>
                <w:tab w:val="clear" w:pos="587"/>
                <w:tab w:val="num" w:pos="261"/>
              </w:tabs>
              <w:spacing w:after="0" w:line="240" w:lineRule="auto"/>
              <w:ind w:left="261" w:right="0" w:hanging="261"/>
              <w:rPr>
                <w:rFonts w:ascii="Arial" w:hAnsi="Arial"/>
                <w:b/>
                <w:bCs/>
                <w:u w:val="single"/>
              </w:rPr>
            </w:pPr>
            <w:r>
              <w:rPr>
                <w:rFonts w:ascii="Arial" w:hAnsi="Arial"/>
                <w:sz w:val="20"/>
                <w:szCs w:val="20"/>
                <w:rtl/>
              </w:rPr>
              <w:t>התלמידים יציגו בתרשים וישוו את המרות האנרגיה בתהליכי הפקת האנרגיה הבאים: הפקת האנרגיה בגנרטור קטן (</w:t>
            </w:r>
            <w:r>
              <w:rPr>
                <w:rFonts w:ascii="Arial" w:hAnsi="Arial" w:hint="cs"/>
                <w:sz w:val="20"/>
                <w:szCs w:val="20"/>
                <w:rtl/>
              </w:rPr>
              <w:t>למשל</w:t>
            </w:r>
            <w:r>
              <w:rPr>
                <w:rFonts w:ascii="Arial" w:hAnsi="Arial"/>
                <w:sz w:val="20"/>
                <w:szCs w:val="20"/>
                <w:rtl/>
              </w:rPr>
              <w:t xml:space="preserve"> כזה המצוי בפנס אופניים, בפנס המונע באמצעות תנועת כף היד), ובגנרטור המונע בבנזין. </w:t>
            </w:r>
            <w:r>
              <w:rPr>
                <w:rFonts w:ascii="Arial" w:hAnsi="Arial"/>
                <w:b/>
                <w:bCs/>
                <w:sz w:val="20"/>
                <w:szCs w:val="20"/>
                <w:rtl/>
              </w:rPr>
              <w:t>(ייצוג ידע, השוואה)</w:t>
            </w:r>
          </w:p>
          <w:p w:rsidR="00DD6935" w:rsidRDefault="00DD6935" w:rsidP="009950AA">
            <w:pPr>
              <w:numPr>
                <w:ilvl w:val="0"/>
                <w:numId w:val="142"/>
              </w:numPr>
              <w:tabs>
                <w:tab w:val="clear" w:pos="587"/>
                <w:tab w:val="num" w:pos="261"/>
              </w:tabs>
              <w:spacing w:after="0" w:line="240" w:lineRule="auto"/>
              <w:ind w:left="261" w:right="0" w:hanging="261"/>
              <w:rPr>
                <w:rFonts w:ascii="Arial" w:hAnsi="Arial"/>
                <w:sz w:val="20"/>
                <w:szCs w:val="20"/>
              </w:rPr>
            </w:pPr>
            <w:r>
              <w:rPr>
                <w:rFonts w:ascii="Arial" w:hAnsi="Arial"/>
                <w:sz w:val="20"/>
                <w:szCs w:val="20"/>
                <w:rtl/>
              </w:rPr>
              <w:t xml:space="preserve">התלמידים יבנו דגם פועל של תחנה הידרואלקטרית המפיקה חשמל. </w:t>
            </w:r>
            <w:r>
              <w:rPr>
                <w:rFonts w:ascii="Arial" w:hAnsi="Arial"/>
                <w:b/>
                <w:bCs/>
                <w:sz w:val="20"/>
                <w:szCs w:val="20"/>
                <w:rtl/>
              </w:rPr>
              <w:t>(תיכון)</w:t>
            </w:r>
          </w:p>
          <w:p w:rsidR="00DD6935" w:rsidRPr="00C3755C" w:rsidRDefault="00DD6935" w:rsidP="009950AA">
            <w:pPr>
              <w:numPr>
                <w:ilvl w:val="0"/>
                <w:numId w:val="142"/>
              </w:numPr>
              <w:tabs>
                <w:tab w:val="clear" w:pos="587"/>
                <w:tab w:val="num" w:pos="261"/>
              </w:tabs>
              <w:spacing w:after="0" w:line="240" w:lineRule="auto"/>
              <w:ind w:left="261" w:right="0" w:hanging="261"/>
              <w:rPr>
                <w:rFonts w:ascii="Arial" w:hAnsi="Arial"/>
                <w:sz w:val="20"/>
                <w:szCs w:val="20"/>
              </w:rPr>
            </w:pPr>
            <w:r>
              <w:rPr>
                <w:rFonts w:ascii="Arial" w:hAnsi="Arial"/>
                <w:sz w:val="20"/>
                <w:szCs w:val="20"/>
                <w:rtl/>
              </w:rPr>
              <w:t xml:space="preserve">התלמידים ישוו בין שיטות להפקת אנרגיה חשמלית: סוללה, גנראטור ותא שמש, וידונו באפשרויות הרלוונטיות </w:t>
            </w:r>
            <w:r w:rsidRPr="00C3755C">
              <w:rPr>
                <w:rFonts w:ascii="Arial" w:hAnsi="Arial"/>
                <w:sz w:val="20"/>
                <w:szCs w:val="20"/>
                <w:rtl/>
              </w:rPr>
              <w:t>לשימוש בכל אחת מהן.</w:t>
            </w:r>
            <w:r w:rsidRPr="00C3755C">
              <w:rPr>
                <w:rFonts w:ascii="Arial" w:hAnsi="Arial"/>
                <w:b/>
                <w:bCs/>
                <w:sz w:val="20"/>
                <w:szCs w:val="20"/>
                <w:rtl/>
              </w:rPr>
              <w:t xml:space="preserve"> (השוואה, טיעון)</w:t>
            </w:r>
          </w:p>
          <w:p w:rsidR="00DD6935" w:rsidRPr="00C3755C" w:rsidRDefault="00DD6935" w:rsidP="009950AA">
            <w:pPr>
              <w:numPr>
                <w:ilvl w:val="0"/>
                <w:numId w:val="142"/>
              </w:numPr>
              <w:tabs>
                <w:tab w:val="clear" w:pos="587"/>
                <w:tab w:val="num" w:pos="261"/>
              </w:tabs>
              <w:spacing w:after="0" w:line="240" w:lineRule="auto"/>
              <w:ind w:left="261" w:right="0" w:hanging="261"/>
              <w:rPr>
                <w:rFonts w:ascii="Arial" w:hAnsi="Arial"/>
                <w:b/>
                <w:bCs/>
                <w:sz w:val="20"/>
                <w:szCs w:val="20"/>
                <w:rtl/>
              </w:rPr>
            </w:pPr>
            <w:r w:rsidRPr="00C3755C">
              <w:rPr>
                <w:rFonts w:ascii="Arial" w:hAnsi="Arial"/>
                <w:sz w:val="20"/>
                <w:szCs w:val="20"/>
                <w:rtl/>
              </w:rPr>
              <w:t>הדגמת פעולתו של תא שמש להפעלת מכשירים שונים, לדוגמה: מאוורר, מכונית צעצוע סולארית, מחשבון,</w:t>
            </w:r>
            <w:r w:rsidRPr="00C3755C">
              <w:rPr>
                <w:rFonts w:ascii="Arial" w:hAnsi="Arial" w:hint="cs"/>
                <w:sz w:val="20"/>
                <w:szCs w:val="20"/>
                <w:rtl/>
              </w:rPr>
              <w:t xml:space="preserve"> ומדידת עוצמתה הזרם</w:t>
            </w:r>
            <w:r w:rsidRPr="00C3755C">
              <w:rPr>
                <w:rFonts w:ascii="Arial" w:hAnsi="Arial"/>
                <w:sz w:val="20"/>
                <w:szCs w:val="20"/>
                <w:rtl/>
              </w:rPr>
              <w:t xml:space="preserve">. התלמידים יתארו את המרת האנרגיה ויעלו רעיונות לשימוש בהפקת אנרגיה באמצעות תאי שמש לצרכים נוספים. </w:t>
            </w:r>
            <w:r w:rsidRPr="00C3755C">
              <w:rPr>
                <w:rFonts w:ascii="Arial" w:hAnsi="Arial"/>
                <w:b/>
                <w:bCs/>
                <w:sz w:val="20"/>
                <w:szCs w:val="20"/>
                <w:rtl/>
              </w:rPr>
              <w:t>(זיהוי רכיבים וקשרים, טיעון)</w:t>
            </w:r>
          </w:p>
          <w:p w:rsidR="00DD6935" w:rsidRPr="00C3755C" w:rsidRDefault="00DD6935" w:rsidP="009950AA">
            <w:pPr>
              <w:numPr>
                <w:ilvl w:val="0"/>
                <w:numId w:val="142"/>
              </w:numPr>
              <w:tabs>
                <w:tab w:val="clear" w:pos="587"/>
                <w:tab w:val="num" w:pos="261"/>
              </w:tabs>
              <w:spacing w:after="0" w:line="240" w:lineRule="auto"/>
              <w:ind w:left="261" w:right="0" w:hanging="261"/>
              <w:rPr>
                <w:rFonts w:ascii="Arial" w:hAnsi="Arial"/>
                <w:sz w:val="20"/>
                <w:szCs w:val="20"/>
              </w:rPr>
            </w:pPr>
            <w:r w:rsidRPr="00C3755C">
              <w:rPr>
                <w:rFonts w:ascii="Arial" w:hAnsi="Arial"/>
                <w:sz w:val="20"/>
                <w:szCs w:val="20"/>
                <w:rtl/>
              </w:rPr>
              <w:lastRenderedPageBreak/>
              <w:t xml:space="preserve">דיון על האופן שבו ניתן לנצל את פעולתו של דוד שמש באופן המיטבי (לדוגמה: הגדלת </w:t>
            </w:r>
            <w:r w:rsidRPr="00C3755C">
              <w:rPr>
                <w:rFonts w:ascii="Arial" w:hAnsi="Arial" w:hint="cs"/>
                <w:sz w:val="20"/>
                <w:szCs w:val="20"/>
                <w:rtl/>
              </w:rPr>
              <w:t xml:space="preserve">שטח </w:t>
            </w:r>
            <w:r w:rsidRPr="00C3755C">
              <w:rPr>
                <w:rFonts w:ascii="Arial" w:hAnsi="Arial"/>
                <w:sz w:val="20"/>
                <w:szCs w:val="20"/>
                <w:rtl/>
              </w:rPr>
              <w:t>קולט</w:t>
            </w:r>
            <w:r w:rsidRPr="00C3755C">
              <w:rPr>
                <w:rFonts w:ascii="Arial" w:hAnsi="Arial" w:hint="cs"/>
                <w:sz w:val="20"/>
                <w:szCs w:val="20"/>
                <w:rtl/>
              </w:rPr>
              <w:t xml:space="preserve"> השמש</w:t>
            </w:r>
            <w:r w:rsidRPr="00C3755C">
              <w:rPr>
                <w:rFonts w:ascii="Arial" w:hAnsi="Arial"/>
                <w:sz w:val="20"/>
                <w:szCs w:val="20"/>
                <w:rtl/>
              </w:rPr>
              <w:t xml:space="preserve">, מניעת דהיית צבעו השחור, כיוון נכון, ניקוי אבק). </w:t>
            </w:r>
            <w:r w:rsidRPr="00C3755C">
              <w:rPr>
                <w:rFonts w:ascii="Arial" w:hAnsi="Arial"/>
                <w:b/>
                <w:bCs/>
                <w:sz w:val="20"/>
                <w:szCs w:val="20"/>
                <w:rtl/>
              </w:rPr>
              <w:t>(טיעון)</w:t>
            </w:r>
          </w:p>
          <w:p w:rsidR="00DD6935" w:rsidRDefault="00DD6935" w:rsidP="009950AA">
            <w:pPr>
              <w:numPr>
                <w:ilvl w:val="0"/>
                <w:numId w:val="142"/>
              </w:numPr>
              <w:tabs>
                <w:tab w:val="clear" w:pos="587"/>
                <w:tab w:val="num" w:pos="261"/>
              </w:tabs>
              <w:spacing w:after="0" w:line="240" w:lineRule="auto"/>
              <w:ind w:left="261" w:right="0" w:hanging="261"/>
              <w:rPr>
                <w:rFonts w:ascii="Arial" w:hAnsi="Arial"/>
                <w:b/>
                <w:bCs/>
                <w:u w:val="single"/>
                <w:rtl/>
              </w:rPr>
            </w:pPr>
            <w:r w:rsidRPr="00C3755C">
              <w:rPr>
                <w:rFonts w:ascii="Arial" w:hAnsi="Arial"/>
                <w:sz w:val="20"/>
                <w:szCs w:val="20"/>
                <w:rtl/>
              </w:rPr>
              <w:t xml:space="preserve">תכנון וביצוע ניסוי לבחינת הגורמים המשפיעים על קצב עליית הטמפרטורה של מי דוד השמש (כגון שטח קולט השמש, גודל הדוד, עוצמת האור) והסקת מסקנות. </w:t>
            </w:r>
            <w:r w:rsidRPr="00C3755C">
              <w:rPr>
                <w:rFonts w:ascii="Arial" w:hAnsi="Arial"/>
                <w:b/>
                <w:bCs/>
                <w:sz w:val="20"/>
                <w:szCs w:val="20"/>
                <w:rtl/>
              </w:rPr>
              <w:t>(חקר)</w:t>
            </w:r>
            <w:r>
              <w:rPr>
                <w:rFonts w:ascii="Arial" w:hAnsi="Arial"/>
                <w:sz w:val="20"/>
                <w:szCs w:val="20"/>
                <w:rtl/>
              </w:rPr>
              <w:t xml:space="preserve"> </w:t>
            </w:r>
          </w:p>
        </w:tc>
        <w:tc>
          <w:tcPr>
            <w:tcW w:w="3244" w:type="dxa"/>
          </w:tcPr>
          <w:p w:rsidR="00DD6935" w:rsidRDefault="00DD6935" w:rsidP="009074AA">
            <w:pPr>
              <w:pStyle w:val="31"/>
              <w:rPr>
                <w:rFonts w:cs="Guttman Yad-Brush"/>
                <w:sz w:val="20"/>
                <w:szCs w:val="20"/>
                <w:rtl/>
              </w:rPr>
            </w:pPr>
            <w:r>
              <w:rPr>
                <w:sz w:val="20"/>
                <w:szCs w:val="20"/>
                <w:rtl/>
              </w:rPr>
              <w:lastRenderedPageBreak/>
              <w:t>יש להדגיש שהפקת אנרגיה איננה יצירת אנרגיה</w:t>
            </w:r>
            <w:r>
              <w:rPr>
                <w:rFonts w:hint="cs"/>
                <w:sz w:val="20"/>
                <w:szCs w:val="20"/>
                <w:rtl/>
              </w:rPr>
              <w:t xml:space="preserve"> אלא</w:t>
            </w:r>
            <w:r>
              <w:rPr>
                <w:sz w:val="20"/>
                <w:szCs w:val="20"/>
                <w:rtl/>
              </w:rPr>
              <w:t xml:space="preserve"> רק המרתה לסוגים השימושיים לנו, לדוגמה – הפקת אנרגיה תרמית </w:t>
            </w:r>
            <w:r w:rsidRPr="00294CB4">
              <w:rPr>
                <w:sz w:val="20"/>
                <w:szCs w:val="20"/>
                <w:rtl/>
              </w:rPr>
              <w:t xml:space="preserve">משריפת </w:t>
            </w:r>
            <w:r w:rsidRPr="00B410A3">
              <w:rPr>
                <w:sz w:val="20"/>
                <w:szCs w:val="20"/>
                <w:rtl/>
              </w:rPr>
              <w:t>דל</w:t>
            </w:r>
            <w:r w:rsidRPr="00294CB4">
              <w:rPr>
                <w:sz w:val="20"/>
                <w:szCs w:val="20"/>
                <w:rtl/>
              </w:rPr>
              <w:t>ק,</w:t>
            </w:r>
            <w:r>
              <w:rPr>
                <w:sz w:val="20"/>
                <w:szCs w:val="20"/>
                <w:rtl/>
              </w:rPr>
              <w:t xml:space="preserve"> שבה האנרגיה התרמית המופקת משמשת לחימום הבית, להנעת מכוניות ועוד</w:t>
            </w:r>
            <w:r>
              <w:rPr>
                <w:rtl/>
              </w:rPr>
              <w:t>.</w:t>
            </w:r>
          </w:p>
          <w:p w:rsidR="00DD6935" w:rsidRDefault="00DD6935" w:rsidP="009074AA">
            <w:pPr>
              <w:pStyle w:val="31"/>
              <w:rPr>
                <w:rFonts w:cs="Guttman Yad-Brush"/>
                <w:sz w:val="20"/>
                <w:szCs w:val="20"/>
                <w:rtl/>
              </w:rPr>
            </w:pPr>
          </w:p>
          <w:p w:rsidR="00DD6935" w:rsidRDefault="00DD6935" w:rsidP="009074AA">
            <w:pPr>
              <w:pStyle w:val="31"/>
              <w:rPr>
                <w:rFonts w:cs="Guttman Yad-Brush"/>
                <w:sz w:val="20"/>
                <w:szCs w:val="20"/>
                <w:rtl/>
              </w:rPr>
            </w:pPr>
          </w:p>
          <w:p w:rsidR="00DD6935" w:rsidRDefault="00DD6935" w:rsidP="009074AA">
            <w:pPr>
              <w:pStyle w:val="31"/>
              <w:rPr>
                <w:rFonts w:cs="Guttman Yad-Brush"/>
                <w:sz w:val="20"/>
                <w:szCs w:val="20"/>
                <w:rtl/>
              </w:rPr>
            </w:pPr>
            <w:r>
              <w:rPr>
                <w:rFonts w:hint="cs"/>
                <w:sz w:val="20"/>
                <w:szCs w:val="20"/>
                <w:rtl/>
              </w:rPr>
              <w:t>רצוי</w:t>
            </w:r>
            <w:r>
              <w:rPr>
                <w:sz w:val="20"/>
                <w:szCs w:val="20"/>
                <w:rtl/>
              </w:rPr>
              <w:t xml:space="preserve"> לעשות הבחנה בין סוללה לבין מצבר. בשימוש במילה סוללה הכוונה היא לסוללה קטנה, הניתנת או לא ניתנת לטעינה מחדש. בשימוש במילה מצבר הכוונה היא לסוללה גדולה הנטענת מחדש, לדוגמה על ידי מנוע המכונית.</w:t>
            </w:r>
          </w:p>
          <w:p w:rsidR="00DD6935" w:rsidRDefault="00DD6935" w:rsidP="009074AA">
            <w:pPr>
              <w:pStyle w:val="31"/>
              <w:rPr>
                <w:sz w:val="20"/>
                <w:szCs w:val="20"/>
                <w:rtl/>
              </w:rPr>
            </w:pPr>
          </w:p>
          <w:p w:rsidR="00DD6935" w:rsidRDefault="00DD6935" w:rsidP="009074AA">
            <w:pPr>
              <w:pStyle w:val="31"/>
              <w:rPr>
                <w:rFonts w:cs="Guttman Yad-Brush"/>
                <w:sz w:val="20"/>
                <w:szCs w:val="20"/>
                <w:rtl/>
              </w:rPr>
            </w:pPr>
            <w:r>
              <w:rPr>
                <w:sz w:val="20"/>
                <w:szCs w:val="20"/>
                <w:rtl/>
              </w:rPr>
              <w:t xml:space="preserve">כדאי לקשר את השימוש בבריכת השמש להסעה, הנלמדת בכיתה ז כאחת מדרכי מעבר החום. </w:t>
            </w:r>
          </w:p>
          <w:p w:rsidR="00DD6935" w:rsidRDefault="00DD6935" w:rsidP="009074AA">
            <w:pPr>
              <w:pStyle w:val="31"/>
              <w:rPr>
                <w:rFonts w:cs="Guttman Yad-Brush"/>
                <w:sz w:val="20"/>
                <w:szCs w:val="20"/>
                <w:rtl/>
              </w:rPr>
            </w:pPr>
          </w:p>
        </w:tc>
        <w:tc>
          <w:tcPr>
            <w:tcW w:w="4253" w:type="dxa"/>
          </w:tcPr>
          <w:p w:rsidR="00DD6935" w:rsidRPr="00CF61C2" w:rsidRDefault="00DD6935" w:rsidP="009074AA">
            <w:pPr>
              <w:pStyle w:val="5"/>
              <w:rPr>
                <w:color w:val="FF0000"/>
                <w:u w:val="single"/>
                <w:rtl/>
              </w:rPr>
            </w:pPr>
            <w:r w:rsidRPr="00CF61C2">
              <w:rPr>
                <w:color w:val="FF0000"/>
                <w:u w:val="single"/>
                <w:rtl/>
              </w:rPr>
              <w:t>אנרגיה: הפקה ושימושים</w:t>
            </w:r>
            <w:r>
              <w:rPr>
                <w:rFonts w:hint="cs"/>
                <w:color w:val="FF0000"/>
                <w:u w:val="single"/>
                <w:rtl/>
              </w:rPr>
              <w:t xml:space="preserve"> (הרחבה)</w:t>
            </w:r>
          </w:p>
          <w:p w:rsidR="00DD6935" w:rsidRPr="00CF61C2" w:rsidRDefault="00DD6935" w:rsidP="009074AA">
            <w:pPr>
              <w:rPr>
                <w:rFonts w:ascii="Arial" w:hAnsi="Arial"/>
                <w:b/>
                <w:bCs/>
                <w:color w:val="FF0000"/>
                <w:rtl/>
              </w:rPr>
            </w:pPr>
            <w:r w:rsidRPr="00CF61C2">
              <w:rPr>
                <w:rFonts w:ascii="Arial" w:hAnsi="Arial"/>
                <w:b/>
                <w:bCs/>
                <w:color w:val="FF0000"/>
                <w:rtl/>
              </w:rPr>
              <w:t>2 שעות</w:t>
            </w:r>
          </w:p>
          <w:p w:rsidR="00DD6935" w:rsidRPr="00CF61C2" w:rsidRDefault="00DD6935" w:rsidP="009950AA">
            <w:pPr>
              <w:numPr>
                <w:ilvl w:val="1"/>
                <w:numId w:val="83"/>
              </w:numPr>
              <w:tabs>
                <w:tab w:val="clear" w:pos="1440"/>
                <w:tab w:val="num" w:pos="261"/>
              </w:tabs>
              <w:spacing w:after="0" w:line="240" w:lineRule="auto"/>
              <w:ind w:left="252" w:hanging="252"/>
              <w:rPr>
                <w:rFonts w:ascii="Arial" w:hAnsi="Arial"/>
                <w:color w:val="FF0000"/>
                <w:sz w:val="20"/>
                <w:szCs w:val="20"/>
              </w:rPr>
            </w:pPr>
            <w:r w:rsidRPr="00CF61C2">
              <w:rPr>
                <w:rFonts w:ascii="Arial" w:hAnsi="Arial"/>
                <w:color w:val="FF0000"/>
                <w:rtl/>
              </w:rPr>
              <w:t>דרכים להפקת אנרגיה חשמלית</w:t>
            </w:r>
          </w:p>
          <w:p w:rsidR="00DD6935" w:rsidRPr="00CF61C2" w:rsidRDefault="00DD6935" w:rsidP="009950AA">
            <w:pPr>
              <w:numPr>
                <w:ilvl w:val="1"/>
                <w:numId w:val="146"/>
              </w:numPr>
              <w:tabs>
                <w:tab w:val="clear" w:pos="1500"/>
                <w:tab w:val="num" w:pos="261"/>
                <w:tab w:val="num" w:pos="381"/>
              </w:tabs>
              <w:spacing w:after="0" w:line="240" w:lineRule="auto"/>
              <w:ind w:left="250" w:right="0" w:hanging="229"/>
              <w:rPr>
                <w:rFonts w:ascii="Arial" w:hAnsi="Arial"/>
                <w:color w:val="FF0000"/>
                <w:sz w:val="20"/>
                <w:szCs w:val="20"/>
              </w:rPr>
            </w:pPr>
            <w:r w:rsidRPr="00CF61C2">
              <w:rPr>
                <w:rFonts w:ascii="Arial" w:hAnsi="Arial"/>
                <w:color w:val="FF0000"/>
                <w:sz w:val="20"/>
                <w:szCs w:val="20"/>
                <w:rtl/>
              </w:rPr>
              <w:t>גנראטור (מחולל), תא שמש, תחנת חשמל</w:t>
            </w:r>
          </w:p>
          <w:p w:rsidR="00DD6935" w:rsidRPr="00CF61C2" w:rsidRDefault="00DD6935" w:rsidP="009950AA">
            <w:pPr>
              <w:numPr>
                <w:ilvl w:val="1"/>
                <w:numId w:val="146"/>
              </w:numPr>
              <w:tabs>
                <w:tab w:val="clear" w:pos="1500"/>
                <w:tab w:val="num" w:pos="261"/>
                <w:tab w:val="num" w:pos="381"/>
              </w:tabs>
              <w:spacing w:after="0" w:line="240" w:lineRule="auto"/>
              <w:ind w:left="250" w:right="0" w:hanging="229"/>
              <w:rPr>
                <w:rFonts w:ascii="Arial" w:hAnsi="Arial"/>
                <w:color w:val="FF0000"/>
                <w:sz w:val="20"/>
                <w:szCs w:val="20"/>
              </w:rPr>
            </w:pPr>
            <w:r w:rsidRPr="00CF61C2">
              <w:rPr>
                <w:rFonts w:ascii="Arial" w:hAnsi="Arial"/>
                <w:color w:val="FF0000"/>
                <w:sz w:val="20"/>
                <w:szCs w:val="20"/>
                <w:rtl/>
              </w:rPr>
              <w:t xml:space="preserve">תחנת חשמל הידרואלקטרית </w:t>
            </w:r>
          </w:p>
          <w:p w:rsidR="00DD6935" w:rsidRPr="00CF61C2" w:rsidRDefault="00DD6935" w:rsidP="009950AA">
            <w:pPr>
              <w:numPr>
                <w:ilvl w:val="1"/>
                <w:numId w:val="146"/>
              </w:numPr>
              <w:tabs>
                <w:tab w:val="clear" w:pos="1500"/>
                <w:tab w:val="num" w:pos="261"/>
                <w:tab w:val="num" w:pos="381"/>
              </w:tabs>
              <w:spacing w:after="0" w:line="240" w:lineRule="auto"/>
              <w:ind w:left="250" w:right="0" w:hanging="229"/>
              <w:rPr>
                <w:rFonts w:ascii="Arial" w:hAnsi="Arial"/>
                <w:color w:val="FF0000"/>
                <w:sz w:val="20"/>
                <w:szCs w:val="20"/>
              </w:rPr>
            </w:pPr>
            <w:r w:rsidRPr="00CF61C2">
              <w:rPr>
                <w:rFonts w:ascii="Arial" w:hAnsi="Arial"/>
                <w:color w:val="FF0000"/>
                <w:sz w:val="20"/>
                <w:szCs w:val="20"/>
                <w:rtl/>
              </w:rPr>
              <w:t>תחנת חשמל קיטורית (מקורות הדלק: פחם, מזוט, אורניום)</w:t>
            </w:r>
          </w:p>
          <w:p w:rsidR="00DD6935" w:rsidRPr="00CF61C2" w:rsidRDefault="00DD6935" w:rsidP="009950AA">
            <w:pPr>
              <w:numPr>
                <w:ilvl w:val="1"/>
                <w:numId w:val="146"/>
              </w:numPr>
              <w:tabs>
                <w:tab w:val="clear" w:pos="1500"/>
                <w:tab w:val="num" w:pos="261"/>
                <w:tab w:val="num" w:pos="381"/>
              </w:tabs>
              <w:spacing w:after="0" w:line="240" w:lineRule="auto"/>
              <w:ind w:left="250" w:right="0" w:hanging="229"/>
              <w:rPr>
                <w:rFonts w:ascii="Arial" w:hAnsi="Arial"/>
                <w:color w:val="FF0000"/>
                <w:sz w:val="20"/>
                <w:szCs w:val="20"/>
              </w:rPr>
            </w:pPr>
            <w:r w:rsidRPr="00CF61C2">
              <w:rPr>
                <w:rFonts w:ascii="Arial" w:hAnsi="Arial"/>
                <w:color w:val="FF0000"/>
                <w:sz w:val="20"/>
                <w:szCs w:val="20"/>
                <w:rtl/>
              </w:rPr>
              <w:t>שיטות חלופיות: טורבינת רוח, טורבינת גאות ושפל, תא שמש, בריכת שמש, ארובת שרב.</w:t>
            </w:r>
          </w:p>
          <w:p w:rsidR="00DD6935" w:rsidRPr="004C0CC2" w:rsidRDefault="00DD6935" w:rsidP="009074AA">
            <w:pPr>
              <w:ind w:left="21" w:right="720"/>
              <w:rPr>
                <w:rFonts w:ascii="Arial" w:hAnsi="Arial"/>
                <w:color w:val="FF0000"/>
              </w:rPr>
            </w:pPr>
          </w:p>
          <w:p w:rsidR="00DD6935" w:rsidRDefault="00DD6935" w:rsidP="009074AA">
            <w:pPr>
              <w:rPr>
                <w:rFonts w:ascii="Arial" w:hAnsi="Arial"/>
                <w:sz w:val="20"/>
                <w:szCs w:val="20"/>
                <w:rtl/>
              </w:rPr>
            </w:pPr>
          </w:p>
          <w:p w:rsidR="00DD6935" w:rsidRPr="008D5BD6" w:rsidRDefault="00DD6935" w:rsidP="009950AA">
            <w:pPr>
              <w:numPr>
                <w:ilvl w:val="0"/>
                <w:numId w:val="75"/>
              </w:numPr>
              <w:tabs>
                <w:tab w:val="clear" w:pos="510"/>
                <w:tab w:val="num" w:pos="252"/>
              </w:tabs>
              <w:spacing w:after="0" w:line="240" w:lineRule="auto"/>
              <w:ind w:left="252" w:hanging="252"/>
              <w:rPr>
                <w:rFonts w:ascii="Arial" w:hAnsi="Arial"/>
                <w:color w:val="FF0000"/>
                <w:sz w:val="20"/>
                <w:szCs w:val="20"/>
              </w:rPr>
            </w:pPr>
            <w:r w:rsidRPr="008D5BD6">
              <w:rPr>
                <w:rFonts w:ascii="Arial" w:hAnsi="Arial"/>
                <w:color w:val="FF0000"/>
                <w:rtl/>
              </w:rPr>
              <w:t>יישומים טכנולוגיים להמרות אנרגיה.</w:t>
            </w:r>
            <w:r w:rsidRPr="008D5BD6">
              <w:rPr>
                <w:rFonts w:ascii="Arial" w:hAnsi="Arial" w:hint="cs"/>
                <w:color w:val="FF0000"/>
                <w:sz w:val="20"/>
                <w:szCs w:val="20"/>
                <w:rtl/>
              </w:rPr>
              <w:t xml:space="preserve"> (הרחבה)</w:t>
            </w:r>
          </w:p>
          <w:p w:rsidR="00DD6935" w:rsidRDefault="00DD6935" w:rsidP="009074AA">
            <w:pPr>
              <w:rPr>
                <w:rFonts w:ascii="Arial" w:hAnsi="Arial"/>
                <w:sz w:val="20"/>
                <w:szCs w:val="20"/>
              </w:rPr>
            </w:pPr>
            <w:r>
              <w:rPr>
                <w:rFonts w:ascii="Arial" w:hAnsi="Arial"/>
                <w:sz w:val="20"/>
                <w:szCs w:val="20"/>
                <w:rtl/>
              </w:rPr>
              <w:t xml:space="preserve">    לדוגמה:</w:t>
            </w:r>
          </w:p>
          <w:p w:rsidR="00DD6935" w:rsidRDefault="00DD6935" w:rsidP="009950AA">
            <w:pPr>
              <w:numPr>
                <w:ilvl w:val="1"/>
                <w:numId w:val="146"/>
              </w:numPr>
              <w:tabs>
                <w:tab w:val="clear" w:pos="1500"/>
                <w:tab w:val="num" w:pos="261"/>
                <w:tab w:val="num" w:pos="381"/>
              </w:tabs>
              <w:spacing w:after="0" w:line="240" w:lineRule="auto"/>
              <w:ind w:left="250" w:right="0" w:hanging="229"/>
              <w:rPr>
                <w:rFonts w:ascii="Arial" w:hAnsi="Arial"/>
                <w:sz w:val="20"/>
                <w:szCs w:val="20"/>
              </w:rPr>
            </w:pPr>
            <w:r>
              <w:rPr>
                <w:rFonts w:ascii="Arial" w:hAnsi="Arial"/>
                <w:sz w:val="20"/>
                <w:szCs w:val="20"/>
                <w:rtl/>
              </w:rPr>
              <w:t>תא שמש</w:t>
            </w:r>
          </w:p>
          <w:p w:rsidR="00DD6935" w:rsidRDefault="00DD6935" w:rsidP="009950AA">
            <w:pPr>
              <w:numPr>
                <w:ilvl w:val="1"/>
                <w:numId w:val="146"/>
              </w:numPr>
              <w:tabs>
                <w:tab w:val="clear" w:pos="1500"/>
                <w:tab w:val="num" w:pos="261"/>
                <w:tab w:val="num" w:pos="381"/>
              </w:tabs>
              <w:spacing w:after="0" w:line="240" w:lineRule="auto"/>
              <w:ind w:left="250" w:right="0" w:hanging="229"/>
              <w:rPr>
                <w:rFonts w:ascii="Arial" w:hAnsi="Arial"/>
                <w:sz w:val="20"/>
                <w:szCs w:val="20"/>
              </w:rPr>
            </w:pPr>
            <w:r>
              <w:rPr>
                <w:rFonts w:ascii="Arial" w:hAnsi="Arial"/>
                <w:sz w:val="20"/>
                <w:szCs w:val="20"/>
                <w:rtl/>
              </w:rPr>
              <w:t>דוד שמש</w:t>
            </w:r>
          </w:p>
          <w:p w:rsidR="00DD6935" w:rsidRDefault="00DD6935" w:rsidP="009950AA">
            <w:pPr>
              <w:numPr>
                <w:ilvl w:val="1"/>
                <w:numId w:val="146"/>
              </w:numPr>
              <w:tabs>
                <w:tab w:val="clear" w:pos="1500"/>
                <w:tab w:val="num" w:pos="261"/>
                <w:tab w:val="num" w:pos="381"/>
              </w:tabs>
              <w:spacing w:after="0" w:line="240" w:lineRule="auto"/>
              <w:ind w:left="250" w:right="0" w:hanging="229"/>
              <w:rPr>
                <w:rFonts w:ascii="Arial" w:hAnsi="Arial"/>
                <w:sz w:val="20"/>
                <w:szCs w:val="20"/>
              </w:rPr>
            </w:pPr>
            <w:r>
              <w:rPr>
                <w:rFonts w:ascii="Arial" w:hAnsi="Arial"/>
                <w:sz w:val="20"/>
                <w:szCs w:val="20"/>
                <w:rtl/>
              </w:rPr>
              <w:lastRenderedPageBreak/>
              <w:t>מכונית סולרית</w:t>
            </w:r>
          </w:p>
          <w:p w:rsidR="00DD6935" w:rsidRDefault="00DD6935" w:rsidP="009950AA">
            <w:pPr>
              <w:numPr>
                <w:ilvl w:val="1"/>
                <w:numId w:val="146"/>
              </w:numPr>
              <w:tabs>
                <w:tab w:val="clear" w:pos="1500"/>
                <w:tab w:val="num" w:pos="261"/>
                <w:tab w:val="num" w:pos="381"/>
              </w:tabs>
              <w:spacing w:after="0" w:line="240" w:lineRule="auto"/>
              <w:ind w:left="250" w:right="0" w:hanging="229"/>
              <w:rPr>
                <w:rFonts w:ascii="Arial" w:hAnsi="Arial"/>
                <w:sz w:val="20"/>
                <w:szCs w:val="20"/>
              </w:rPr>
            </w:pPr>
            <w:r>
              <w:rPr>
                <w:rFonts w:ascii="Arial" w:hAnsi="Arial"/>
                <w:sz w:val="20"/>
                <w:szCs w:val="20"/>
                <w:rtl/>
              </w:rPr>
              <w:t>תנור להט, קומקום חשמלי</w:t>
            </w:r>
          </w:p>
          <w:p w:rsidR="00DD6935" w:rsidRDefault="00DD6935" w:rsidP="009950AA">
            <w:pPr>
              <w:numPr>
                <w:ilvl w:val="1"/>
                <w:numId w:val="146"/>
              </w:numPr>
              <w:tabs>
                <w:tab w:val="clear" w:pos="1500"/>
                <w:tab w:val="num" w:pos="261"/>
                <w:tab w:val="num" w:pos="381"/>
              </w:tabs>
              <w:spacing w:after="0" w:line="240" w:lineRule="auto"/>
              <w:ind w:left="250" w:right="0" w:hanging="229"/>
              <w:rPr>
                <w:rFonts w:ascii="Arial" w:hAnsi="Arial"/>
                <w:sz w:val="20"/>
                <w:szCs w:val="20"/>
              </w:rPr>
            </w:pPr>
            <w:r>
              <w:rPr>
                <w:rFonts w:ascii="Arial" w:hAnsi="Arial"/>
                <w:sz w:val="20"/>
                <w:szCs w:val="20"/>
                <w:rtl/>
              </w:rPr>
              <w:t>מנוע בנזין</w:t>
            </w:r>
          </w:p>
          <w:p w:rsidR="00DD6935" w:rsidRPr="00235B3C" w:rsidRDefault="00DD6935" w:rsidP="009950AA">
            <w:pPr>
              <w:numPr>
                <w:ilvl w:val="1"/>
                <w:numId w:val="146"/>
              </w:numPr>
              <w:tabs>
                <w:tab w:val="clear" w:pos="1500"/>
                <w:tab w:val="num" w:pos="261"/>
                <w:tab w:val="num" w:pos="381"/>
              </w:tabs>
              <w:spacing w:after="0" w:line="240" w:lineRule="auto"/>
              <w:ind w:left="250" w:right="0" w:hanging="229"/>
              <w:rPr>
                <w:rFonts w:ascii="Arial" w:hAnsi="Arial"/>
                <w:sz w:val="20"/>
                <w:szCs w:val="20"/>
              </w:rPr>
            </w:pPr>
            <w:r w:rsidRPr="00235B3C">
              <w:rPr>
                <w:rFonts w:ascii="Arial" w:hAnsi="Arial" w:hint="cs"/>
                <w:sz w:val="20"/>
                <w:szCs w:val="20"/>
                <w:rtl/>
              </w:rPr>
              <w:t>דינמו</w:t>
            </w:r>
            <w:r w:rsidRPr="00235B3C">
              <w:rPr>
                <w:rFonts w:ascii="Arial" w:hAnsi="Arial"/>
                <w:sz w:val="20"/>
                <w:szCs w:val="20"/>
                <w:rtl/>
              </w:rPr>
              <w:t xml:space="preserve"> של אופניים</w:t>
            </w:r>
          </w:p>
          <w:p w:rsidR="00DD6935" w:rsidRPr="00235B3C" w:rsidRDefault="00DD6935" w:rsidP="009950AA">
            <w:pPr>
              <w:numPr>
                <w:ilvl w:val="1"/>
                <w:numId w:val="146"/>
              </w:numPr>
              <w:tabs>
                <w:tab w:val="clear" w:pos="1500"/>
                <w:tab w:val="num" w:pos="261"/>
                <w:tab w:val="num" w:pos="381"/>
              </w:tabs>
              <w:spacing w:after="0" w:line="240" w:lineRule="auto"/>
              <w:ind w:left="250" w:right="0" w:hanging="229"/>
              <w:rPr>
                <w:rFonts w:ascii="Arial" w:hAnsi="Arial"/>
                <w:sz w:val="20"/>
                <w:szCs w:val="20"/>
              </w:rPr>
            </w:pPr>
            <w:r w:rsidRPr="00235B3C">
              <w:rPr>
                <w:rFonts w:ascii="Arial" w:hAnsi="Arial"/>
                <w:sz w:val="20"/>
                <w:szCs w:val="20"/>
                <w:rtl/>
              </w:rPr>
              <w:t>שעון מטוטלת</w:t>
            </w:r>
          </w:p>
          <w:p w:rsidR="00DD6935" w:rsidRDefault="00DD6935" w:rsidP="009950AA">
            <w:pPr>
              <w:numPr>
                <w:ilvl w:val="1"/>
                <w:numId w:val="146"/>
              </w:numPr>
              <w:tabs>
                <w:tab w:val="clear" w:pos="1500"/>
                <w:tab w:val="num" w:pos="261"/>
                <w:tab w:val="num" w:pos="381"/>
              </w:tabs>
              <w:spacing w:after="0" w:line="240" w:lineRule="auto"/>
              <w:ind w:left="250" w:right="0" w:hanging="229"/>
              <w:rPr>
                <w:rFonts w:ascii="Arial" w:hAnsi="Arial"/>
                <w:color w:val="0000FF"/>
                <w:sz w:val="20"/>
                <w:szCs w:val="20"/>
                <w:rtl/>
              </w:rPr>
            </w:pPr>
            <w:r w:rsidRPr="00235B3C">
              <w:rPr>
                <w:rFonts w:ascii="Arial" w:hAnsi="Arial"/>
                <w:sz w:val="20"/>
                <w:szCs w:val="20"/>
                <w:rtl/>
              </w:rPr>
              <w:t>משאבות למיניהן</w:t>
            </w:r>
          </w:p>
        </w:tc>
        <w:tc>
          <w:tcPr>
            <w:tcW w:w="2126" w:type="dxa"/>
          </w:tcPr>
          <w:p w:rsidR="00DD6935" w:rsidRDefault="00DD6935" w:rsidP="009074AA">
            <w:pPr>
              <w:tabs>
                <w:tab w:val="num" w:pos="0"/>
              </w:tabs>
              <w:rPr>
                <w:rFonts w:ascii="Arial" w:hAnsi="Arial"/>
                <w:b/>
                <w:bCs/>
                <w:rtl/>
              </w:rPr>
            </w:pPr>
            <w:r>
              <w:rPr>
                <w:rFonts w:ascii="Arial" w:hAnsi="Arial"/>
                <w:b/>
                <w:bCs/>
                <w:rtl/>
              </w:rPr>
              <w:lastRenderedPageBreak/>
              <w:t xml:space="preserve">האדם מנצל אנרגיה לתועלתו, </w:t>
            </w:r>
            <w:r>
              <w:rPr>
                <w:rFonts w:ascii="Arial" w:hAnsi="Arial" w:hint="cs"/>
                <w:b/>
                <w:bCs/>
                <w:rtl/>
              </w:rPr>
              <w:t>כדי להתקיים, כדי</w:t>
            </w:r>
            <w:r>
              <w:rPr>
                <w:rFonts w:ascii="Arial" w:hAnsi="Arial"/>
                <w:b/>
                <w:bCs/>
                <w:rtl/>
              </w:rPr>
              <w:t xml:space="preserve"> להגביר את יכולתו וכדי לשפר את איכות חייו. </w:t>
            </w:r>
          </w:p>
          <w:p w:rsidR="00DD6935" w:rsidRDefault="00DD6935" w:rsidP="009074AA">
            <w:pPr>
              <w:tabs>
                <w:tab w:val="num" w:pos="0"/>
              </w:tabs>
              <w:rPr>
                <w:rFonts w:ascii="Arial" w:hAnsi="Arial"/>
                <w:b/>
                <w:bCs/>
                <w:rtl/>
              </w:rPr>
            </w:pPr>
          </w:p>
          <w:p w:rsidR="00DD6935" w:rsidRDefault="00DD6935" w:rsidP="009074AA">
            <w:pPr>
              <w:tabs>
                <w:tab w:val="num" w:pos="0"/>
              </w:tabs>
              <w:rPr>
                <w:rFonts w:ascii="Arial" w:hAnsi="Arial"/>
                <w:b/>
                <w:bCs/>
                <w:rtl/>
              </w:rPr>
            </w:pPr>
          </w:p>
          <w:p w:rsidR="00DD6935" w:rsidRDefault="00DD6935" w:rsidP="009074AA">
            <w:pPr>
              <w:tabs>
                <w:tab w:val="num" w:pos="0"/>
              </w:tabs>
              <w:rPr>
                <w:rFonts w:ascii="Arial" w:hAnsi="Arial"/>
                <w:b/>
                <w:bCs/>
                <w:rtl/>
              </w:rPr>
            </w:pPr>
            <w:r>
              <w:rPr>
                <w:rFonts w:ascii="Arial" w:hAnsi="Arial"/>
                <w:b/>
                <w:bCs/>
                <w:rtl/>
              </w:rPr>
              <w:t xml:space="preserve">משאבי (מקורות) האנרגיה שונים זה מזה בזמינותם ובדרכי ניצולם לצורכי האדם.  </w:t>
            </w:r>
          </w:p>
          <w:p w:rsidR="00DD6935" w:rsidRDefault="00DD6935" w:rsidP="009074AA">
            <w:pPr>
              <w:tabs>
                <w:tab w:val="num" w:pos="0"/>
              </w:tabs>
              <w:rPr>
                <w:rFonts w:ascii="Arial" w:hAnsi="Arial"/>
                <w:b/>
                <w:bCs/>
                <w:rtl/>
              </w:rPr>
            </w:pPr>
          </w:p>
        </w:tc>
      </w:tr>
    </w:tbl>
    <w:p w:rsidR="00DD6935" w:rsidRDefault="00DD6935" w:rsidP="00DD6935">
      <w:pPr>
        <w:ind w:right="360"/>
        <w:outlineLvl w:val="0"/>
        <w:rPr>
          <w:rFonts w:ascii="Arial" w:hAnsi="Arial"/>
          <w:b/>
          <w:bCs/>
          <w:sz w:val="28"/>
          <w:szCs w:val="28"/>
          <w:rtl/>
        </w:rPr>
      </w:pPr>
    </w:p>
    <w:p w:rsidR="00DD6935" w:rsidRPr="00FB12D3" w:rsidRDefault="00DD6935" w:rsidP="00496266">
      <w:pPr>
        <w:rPr>
          <w:b/>
          <w:bCs/>
          <w:sz w:val="28"/>
          <w:szCs w:val="28"/>
          <w:rtl/>
        </w:rPr>
      </w:pPr>
      <w:r w:rsidRPr="00FB12D3">
        <w:rPr>
          <w:b/>
          <w:bCs/>
          <w:sz w:val="28"/>
          <w:szCs w:val="28"/>
          <w:rtl/>
        </w:rPr>
        <w:t>נושא משנה</w:t>
      </w:r>
      <w:r w:rsidR="00496266">
        <w:rPr>
          <w:rFonts w:hint="cs"/>
          <w:b/>
          <w:bCs/>
          <w:sz w:val="28"/>
          <w:szCs w:val="28"/>
          <w:rtl/>
        </w:rPr>
        <w:t xml:space="preserve">: </w:t>
      </w:r>
      <w:r w:rsidRPr="00FB12D3">
        <w:rPr>
          <w:b/>
          <w:bCs/>
          <w:sz w:val="28"/>
          <w:szCs w:val="28"/>
          <w:rtl/>
        </w:rPr>
        <w:t xml:space="preserve">השפעת השימושים באנרגיה על הפרט, על החברה ועל הסביבה  </w:t>
      </w:r>
    </w:p>
    <w:p w:rsidR="00DD6935" w:rsidRDefault="00DD6935" w:rsidP="006F30DC">
      <w:pPr>
        <w:rPr>
          <w:rFonts w:ascii="Arial" w:hAnsi="Arial"/>
          <w:b/>
          <w:bCs/>
          <w:sz w:val="28"/>
          <w:szCs w:val="28"/>
          <w:rtl/>
        </w:rPr>
      </w:pPr>
      <w:r w:rsidRPr="006F30DC">
        <w:rPr>
          <w:b/>
          <w:bCs/>
          <w:sz w:val="28"/>
          <w:szCs w:val="28"/>
          <w:rtl/>
        </w:rPr>
        <w:t>מטרות</w:t>
      </w:r>
    </w:p>
    <w:p w:rsidR="00DD6935" w:rsidRDefault="00DD6935" w:rsidP="009950AA">
      <w:pPr>
        <w:numPr>
          <w:ilvl w:val="0"/>
          <w:numId w:val="147"/>
        </w:numPr>
        <w:spacing w:after="0" w:line="240" w:lineRule="auto"/>
        <w:rPr>
          <w:rFonts w:ascii="Arial" w:hAnsi="Arial"/>
          <w:bCs/>
        </w:rPr>
      </w:pPr>
      <w:r>
        <w:rPr>
          <w:rFonts w:ascii="Arial" w:hAnsi="Arial"/>
          <w:bCs/>
          <w:rtl/>
        </w:rPr>
        <w:t>התלמידים יכירו מקורות אנרגיה חשמלית, יבינו את ההבדלים ביניהם ויציגו טיעונים לגבי השימושים האפשריים בכל אחד מהם.</w:t>
      </w:r>
    </w:p>
    <w:p w:rsidR="00DD6935" w:rsidRDefault="00DD6935" w:rsidP="009950AA">
      <w:pPr>
        <w:numPr>
          <w:ilvl w:val="0"/>
          <w:numId w:val="147"/>
        </w:numPr>
        <w:spacing w:after="0" w:line="240" w:lineRule="auto"/>
        <w:rPr>
          <w:rFonts w:ascii="Arial" w:hAnsi="Arial"/>
          <w:bCs/>
        </w:rPr>
      </w:pPr>
      <w:r>
        <w:rPr>
          <w:rFonts w:ascii="Arial" w:hAnsi="Arial"/>
          <w:bCs/>
          <w:rtl/>
        </w:rPr>
        <w:t>התלמידים יבינו את השפעת השימוש באנרגיה חשמלית על איכות החיים ועל המחיר הסביבתי ויציגו טיעונים לגבי פתרונות אפשריים להקטנת המחיר הסביבתי.</w:t>
      </w:r>
    </w:p>
    <w:p w:rsidR="00DD6935" w:rsidRDefault="00DD6935" w:rsidP="009950AA">
      <w:pPr>
        <w:numPr>
          <w:ilvl w:val="0"/>
          <w:numId w:val="147"/>
        </w:numPr>
        <w:spacing w:after="0" w:line="240" w:lineRule="auto"/>
        <w:rPr>
          <w:rFonts w:ascii="Arial" w:hAnsi="Arial"/>
          <w:bCs/>
        </w:rPr>
      </w:pPr>
      <w:r>
        <w:rPr>
          <w:rFonts w:ascii="Arial" w:hAnsi="Arial"/>
          <w:bCs/>
          <w:rtl/>
        </w:rPr>
        <w:t>התלמידים יבינו את קשרי הגומלין בין המחקר המדעי לבין הטכנולוגיה בתחום האנרגיה לשיפור איכות חיי האדם והסביבה.</w:t>
      </w:r>
    </w:p>
    <w:p w:rsidR="00DD6935" w:rsidRDefault="00DD6935" w:rsidP="00DD6935">
      <w:pPr>
        <w:rPr>
          <w:rtl/>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4680"/>
        <w:gridCol w:w="3400"/>
        <w:gridCol w:w="4253"/>
        <w:gridCol w:w="2126"/>
      </w:tblGrid>
      <w:tr w:rsidR="00DD6935" w:rsidTr="00FB12D3">
        <w:trPr>
          <w:tblHeader/>
        </w:trPr>
        <w:tc>
          <w:tcPr>
            <w:tcW w:w="4680" w:type="dxa"/>
            <w:shd w:val="clear" w:color="auto" w:fill="D9D9D9"/>
            <w:vAlign w:val="center"/>
          </w:tcPr>
          <w:p w:rsidR="00DD6935" w:rsidRPr="00EE263B" w:rsidRDefault="00DD6935" w:rsidP="00EE263B">
            <w:pPr>
              <w:spacing w:after="0" w:line="240" w:lineRule="auto"/>
              <w:jc w:val="center"/>
              <w:rPr>
                <w:rFonts w:ascii="Arial" w:hAnsi="Arial"/>
                <w:b/>
                <w:bCs/>
                <w:sz w:val="24"/>
                <w:szCs w:val="24"/>
                <w:rtl/>
              </w:rPr>
            </w:pPr>
            <w:r w:rsidRPr="00EE263B">
              <w:rPr>
                <w:rFonts w:ascii="Arial" w:hAnsi="Arial"/>
                <w:b/>
                <w:bCs/>
                <w:sz w:val="24"/>
                <w:szCs w:val="24"/>
                <w:rtl/>
              </w:rPr>
              <w:t xml:space="preserve">דוגמאות לפעילויות לימודיות </w:t>
            </w:r>
          </w:p>
          <w:p w:rsidR="00DD6935" w:rsidRPr="00EE263B" w:rsidRDefault="00DD6935" w:rsidP="00EE263B">
            <w:pPr>
              <w:spacing w:after="0" w:line="240" w:lineRule="auto"/>
              <w:jc w:val="center"/>
              <w:rPr>
                <w:rFonts w:ascii="Arial" w:hAnsi="Arial"/>
                <w:b/>
                <w:bCs/>
                <w:sz w:val="24"/>
                <w:szCs w:val="24"/>
                <w:rtl/>
              </w:rPr>
            </w:pPr>
            <w:r w:rsidRPr="00EE263B">
              <w:rPr>
                <w:rFonts w:ascii="Arial" w:hAnsi="Arial"/>
                <w:b/>
                <w:bCs/>
                <w:sz w:val="24"/>
                <w:szCs w:val="24"/>
                <w:rtl/>
              </w:rPr>
              <w:t>המשלבות תוכן ומיומנויות</w:t>
            </w:r>
          </w:p>
        </w:tc>
        <w:tc>
          <w:tcPr>
            <w:tcW w:w="3400" w:type="dxa"/>
            <w:shd w:val="clear" w:color="auto" w:fill="D9D9D9"/>
            <w:vAlign w:val="center"/>
          </w:tcPr>
          <w:p w:rsidR="00DD6935" w:rsidRPr="00EE263B" w:rsidRDefault="00DD6935" w:rsidP="00EE263B">
            <w:pPr>
              <w:spacing w:after="0" w:line="240" w:lineRule="auto"/>
              <w:jc w:val="center"/>
              <w:rPr>
                <w:rFonts w:ascii="Arial" w:hAnsi="Arial"/>
                <w:b/>
                <w:bCs/>
                <w:sz w:val="24"/>
                <w:szCs w:val="24"/>
              </w:rPr>
            </w:pPr>
            <w:r w:rsidRPr="00EE263B">
              <w:rPr>
                <w:rFonts w:ascii="Arial" w:hAnsi="Arial"/>
                <w:b/>
                <w:bCs/>
                <w:sz w:val="24"/>
                <w:szCs w:val="24"/>
                <w:rtl/>
              </w:rPr>
              <w:t>הערות דידקטיות</w:t>
            </w:r>
          </w:p>
        </w:tc>
        <w:tc>
          <w:tcPr>
            <w:tcW w:w="4253" w:type="dxa"/>
            <w:shd w:val="clear" w:color="auto" w:fill="D9D9D9"/>
            <w:vAlign w:val="center"/>
          </w:tcPr>
          <w:p w:rsidR="00DD6935" w:rsidRPr="00EE263B" w:rsidRDefault="00DD6935" w:rsidP="00EE263B">
            <w:pPr>
              <w:spacing w:after="0" w:line="240" w:lineRule="auto"/>
              <w:jc w:val="center"/>
              <w:rPr>
                <w:rFonts w:ascii="Arial" w:hAnsi="Arial"/>
                <w:b/>
                <w:bCs/>
                <w:sz w:val="24"/>
                <w:szCs w:val="24"/>
                <w:rtl/>
              </w:rPr>
            </w:pPr>
            <w:r w:rsidRPr="00EE263B">
              <w:rPr>
                <w:rFonts w:ascii="Arial" w:hAnsi="Arial"/>
                <w:b/>
                <w:bCs/>
                <w:sz w:val="24"/>
                <w:szCs w:val="24"/>
                <w:rtl/>
              </w:rPr>
              <w:t>ציוני דרך</w:t>
            </w:r>
          </w:p>
        </w:tc>
        <w:tc>
          <w:tcPr>
            <w:tcW w:w="2126" w:type="dxa"/>
            <w:shd w:val="clear" w:color="auto" w:fill="D9D9D9"/>
            <w:vAlign w:val="center"/>
          </w:tcPr>
          <w:p w:rsidR="00DD6935" w:rsidRPr="00EE263B" w:rsidRDefault="00DD6935" w:rsidP="00EE263B">
            <w:pPr>
              <w:spacing w:after="0" w:line="240" w:lineRule="auto"/>
              <w:jc w:val="center"/>
              <w:rPr>
                <w:rFonts w:ascii="Arial" w:hAnsi="Arial"/>
                <w:b/>
                <w:bCs/>
                <w:sz w:val="24"/>
                <w:szCs w:val="24"/>
                <w:rtl/>
              </w:rPr>
            </w:pPr>
            <w:r w:rsidRPr="00EE263B">
              <w:rPr>
                <w:rFonts w:ascii="Arial" w:hAnsi="Arial"/>
                <w:b/>
                <w:bCs/>
                <w:sz w:val="24"/>
                <w:szCs w:val="24"/>
                <w:rtl/>
              </w:rPr>
              <w:t>רעיונות</w:t>
            </w:r>
          </w:p>
          <w:p w:rsidR="00DD6935" w:rsidRPr="00EE263B" w:rsidRDefault="00DD6935" w:rsidP="00EE263B">
            <w:pPr>
              <w:spacing w:after="0" w:line="240" w:lineRule="auto"/>
              <w:jc w:val="center"/>
              <w:rPr>
                <w:rFonts w:ascii="Arial" w:hAnsi="Arial"/>
                <w:b/>
                <w:bCs/>
                <w:sz w:val="24"/>
                <w:szCs w:val="24"/>
                <w:rtl/>
              </w:rPr>
            </w:pPr>
            <w:r w:rsidRPr="00EE263B">
              <w:rPr>
                <w:rFonts w:ascii="Arial" w:hAnsi="Arial"/>
                <w:b/>
                <w:bCs/>
                <w:sz w:val="24"/>
                <w:szCs w:val="24"/>
                <w:rtl/>
              </w:rPr>
              <w:t>והדגשים</w:t>
            </w:r>
          </w:p>
        </w:tc>
      </w:tr>
      <w:tr w:rsidR="00DD6935" w:rsidTr="00FB12D3">
        <w:trPr>
          <w:trHeight w:val="2078"/>
        </w:trPr>
        <w:tc>
          <w:tcPr>
            <w:tcW w:w="4680" w:type="dxa"/>
          </w:tcPr>
          <w:p w:rsidR="00DD6935" w:rsidRDefault="00DD6935" w:rsidP="009074AA">
            <w:pPr>
              <w:spacing w:before="60"/>
              <w:rPr>
                <w:rFonts w:ascii="Arial" w:hAnsi="Arial"/>
                <w:b/>
                <w:bCs/>
                <w:u w:val="single"/>
                <w:rtl/>
              </w:rPr>
            </w:pPr>
            <w:r>
              <w:rPr>
                <w:rFonts w:ascii="Arial" w:hAnsi="Arial"/>
                <w:b/>
                <w:bCs/>
                <w:u w:val="single"/>
                <w:rtl/>
              </w:rPr>
              <w:t xml:space="preserve">אנרגיה: תועלת ומחיר סביבתי </w:t>
            </w:r>
          </w:p>
          <w:p w:rsidR="00DD6935" w:rsidRDefault="00DD6935" w:rsidP="009950AA">
            <w:pPr>
              <w:numPr>
                <w:ilvl w:val="0"/>
                <w:numId w:val="142"/>
              </w:numPr>
              <w:tabs>
                <w:tab w:val="clear" w:pos="587"/>
                <w:tab w:val="num" w:pos="261"/>
              </w:tabs>
              <w:spacing w:after="0" w:line="240" w:lineRule="auto"/>
              <w:ind w:left="261" w:right="0" w:hanging="261"/>
              <w:rPr>
                <w:rFonts w:ascii="Arial" w:hAnsi="Arial"/>
                <w:sz w:val="20"/>
                <w:szCs w:val="20"/>
              </w:rPr>
            </w:pPr>
            <w:r>
              <w:rPr>
                <w:rFonts w:ascii="Arial" w:hAnsi="Arial"/>
                <w:sz w:val="20"/>
                <w:szCs w:val="20"/>
                <w:rtl/>
              </w:rPr>
              <w:t xml:space="preserve">התלמידים יאתרו מידע על המהפך שגרם השימוש בחשמל לחברה האנושית בניגוד לתקופות ולמקומות בהן חיו וחיים אנשים ללא חשמל ויציגו את המידע בדרכים שונות. </w:t>
            </w:r>
            <w:r>
              <w:rPr>
                <w:rFonts w:ascii="Arial" w:hAnsi="Arial"/>
                <w:b/>
                <w:bCs/>
                <w:sz w:val="20"/>
                <w:szCs w:val="20"/>
                <w:rtl/>
              </w:rPr>
              <w:t>(מידענות)</w:t>
            </w:r>
          </w:p>
          <w:p w:rsidR="00DD6935" w:rsidRDefault="00DD6935" w:rsidP="009950AA">
            <w:pPr>
              <w:numPr>
                <w:ilvl w:val="0"/>
                <w:numId w:val="142"/>
              </w:numPr>
              <w:tabs>
                <w:tab w:val="clear" w:pos="587"/>
                <w:tab w:val="num" w:pos="261"/>
              </w:tabs>
              <w:spacing w:after="0" w:line="240" w:lineRule="auto"/>
              <w:ind w:left="261" w:right="0" w:hanging="261"/>
            </w:pPr>
            <w:r>
              <w:rPr>
                <w:rFonts w:ascii="Arial" w:hAnsi="Arial"/>
                <w:sz w:val="20"/>
                <w:szCs w:val="20"/>
                <w:rtl/>
              </w:rPr>
              <w:t xml:space="preserve">התלמידים יאתרו מידע על מקורות אנרגיה שונים, יעריכו אותו, ישאלו שאלות, ימיינו אותן לקבוצות ויגבשו </w:t>
            </w:r>
            <w:r>
              <w:rPr>
                <w:rFonts w:ascii="Arial" w:hAnsi="Arial"/>
                <w:sz w:val="20"/>
                <w:szCs w:val="20"/>
                <w:rtl/>
              </w:rPr>
              <w:lastRenderedPageBreak/>
              <w:t xml:space="preserve">שאלה/ שאלות מרכזיות לצורך לימוד הנושא. </w:t>
            </w:r>
            <w:r>
              <w:rPr>
                <w:rFonts w:ascii="Arial" w:hAnsi="Arial"/>
                <w:b/>
                <w:bCs/>
                <w:sz w:val="20"/>
                <w:szCs w:val="20"/>
                <w:rtl/>
              </w:rPr>
              <w:t>(מידענות, שאילת שאלות)</w:t>
            </w:r>
          </w:p>
          <w:p w:rsidR="00DD6935" w:rsidRDefault="00DD6935" w:rsidP="009950AA">
            <w:pPr>
              <w:numPr>
                <w:ilvl w:val="0"/>
                <w:numId w:val="142"/>
              </w:numPr>
              <w:tabs>
                <w:tab w:val="clear" w:pos="587"/>
                <w:tab w:val="num" w:pos="261"/>
              </w:tabs>
              <w:spacing w:after="0" w:line="240" w:lineRule="auto"/>
              <w:ind w:left="261" w:right="0" w:hanging="261"/>
              <w:rPr>
                <w:rFonts w:ascii="Arial" w:hAnsi="Arial"/>
                <w:sz w:val="20"/>
                <w:szCs w:val="20"/>
              </w:rPr>
            </w:pPr>
            <w:r>
              <w:rPr>
                <w:rFonts w:ascii="Arial" w:hAnsi="Arial"/>
                <w:sz w:val="20"/>
                <w:szCs w:val="20"/>
                <w:rtl/>
              </w:rPr>
              <w:t xml:space="preserve">התלמידים יתחלקו לקבוצות שונות של מומחים. כל קבוצה תדון, תשקול ותקבל החלטות לגבי השאלה באילו מקורות אנרגיה להשתמש להפקת חשמל ברמה הלאומית. המומחים יהיו לדוגמה: כלכלנים, אנשי הגנת הסביבה, פוליטיקאים, אנשי משרד התשתיות והאנרגיה. כל קבוצה תציג את ההחלטות שהגיעה אליהן ובמליאת הכיתה תתקבל החלטה משותפת. </w:t>
            </w:r>
            <w:r>
              <w:rPr>
                <w:rFonts w:ascii="Arial" w:hAnsi="Arial"/>
                <w:b/>
                <w:bCs/>
                <w:sz w:val="20"/>
                <w:szCs w:val="20"/>
                <w:rtl/>
              </w:rPr>
              <w:t>(קבלת החלטות, טיעון)</w:t>
            </w:r>
          </w:p>
          <w:p w:rsidR="00DD6935" w:rsidRDefault="00DD6935" w:rsidP="009950AA">
            <w:pPr>
              <w:numPr>
                <w:ilvl w:val="0"/>
                <w:numId w:val="142"/>
              </w:numPr>
              <w:tabs>
                <w:tab w:val="clear" w:pos="587"/>
                <w:tab w:val="num" w:pos="261"/>
              </w:tabs>
              <w:spacing w:after="0" w:line="240" w:lineRule="auto"/>
              <w:ind w:left="261" w:right="0" w:hanging="261"/>
              <w:rPr>
                <w:rFonts w:ascii="Arial" w:hAnsi="Arial"/>
                <w:sz w:val="20"/>
                <w:szCs w:val="20"/>
              </w:rPr>
            </w:pPr>
            <w:r>
              <w:rPr>
                <w:rFonts w:ascii="Arial" w:hAnsi="Arial"/>
                <w:sz w:val="20"/>
                <w:szCs w:val="20"/>
                <w:rtl/>
              </w:rPr>
              <w:t xml:space="preserve">התלמידים יחקרו אירוע שבו יש שימוש במקורות אנרגיה מתחדשים </w:t>
            </w:r>
            <w:r>
              <w:rPr>
                <w:rFonts w:ascii="Arial" w:hAnsi="Arial" w:hint="cs"/>
                <w:sz w:val="20"/>
                <w:szCs w:val="20"/>
                <w:rtl/>
              </w:rPr>
              <w:t xml:space="preserve">מנקודת ראיה </w:t>
            </w:r>
            <w:r>
              <w:rPr>
                <w:rFonts w:ascii="Arial" w:hAnsi="Arial"/>
                <w:sz w:val="20"/>
                <w:szCs w:val="20"/>
                <w:rtl/>
              </w:rPr>
              <w:t xml:space="preserve">של נזקים סביבתיים אפשריים ויביעו עמדה לגבי השימוש בהם. לדוגמה: תעלת הימים, ארובת שרב. </w:t>
            </w:r>
            <w:r>
              <w:rPr>
                <w:rFonts w:ascii="Arial" w:hAnsi="Arial"/>
                <w:b/>
                <w:bCs/>
                <w:sz w:val="20"/>
                <w:szCs w:val="20"/>
                <w:rtl/>
              </w:rPr>
              <w:t>(מידענות, טיעון)</w:t>
            </w:r>
          </w:p>
          <w:p w:rsidR="00DD6935" w:rsidRDefault="00DD6935" w:rsidP="009950AA">
            <w:pPr>
              <w:numPr>
                <w:ilvl w:val="0"/>
                <w:numId w:val="142"/>
              </w:numPr>
              <w:tabs>
                <w:tab w:val="clear" w:pos="587"/>
                <w:tab w:val="num" w:pos="261"/>
                <w:tab w:val="num" w:pos="360"/>
              </w:tabs>
              <w:spacing w:after="0" w:line="240" w:lineRule="auto"/>
              <w:ind w:left="261" w:right="0" w:hanging="261"/>
              <w:rPr>
                <w:rFonts w:ascii="Arial" w:hAnsi="Arial"/>
                <w:sz w:val="20"/>
                <w:szCs w:val="20"/>
                <w:rtl/>
              </w:rPr>
            </w:pPr>
            <w:r>
              <w:rPr>
                <w:rFonts w:ascii="Arial" w:hAnsi="Arial"/>
                <w:sz w:val="20"/>
                <w:szCs w:val="20"/>
                <w:rtl/>
              </w:rPr>
              <w:t xml:space="preserve">התלמידים יציעו פתרונות לצמצום הנזקים הסביבתיים הנגרמים </w:t>
            </w:r>
            <w:r>
              <w:rPr>
                <w:rFonts w:ascii="Arial" w:hAnsi="Arial" w:hint="cs"/>
                <w:sz w:val="20"/>
                <w:szCs w:val="20"/>
                <w:rtl/>
              </w:rPr>
              <w:t xml:space="preserve">עקב </w:t>
            </w:r>
            <w:r>
              <w:rPr>
                <w:rFonts w:ascii="Arial" w:hAnsi="Arial"/>
                <w:sz w:val="20"/>
                <w:szCs w:val="20"/>
                <w:rtl/>
              </w:rPr>
              <w:t xml:space="preserve">שימוש באנרגיה חשמלית, יעריכו את הפתרונות המוצעים, ויצדיקו פתרונות מועדפים. הפתרונות יכולים להיות בתחומים שונים: טכנולוגיה, חקיקה, חינוך, התנהגות. </w:t>
            </w:r>
            <w:r>
              <w:rPr>
                <w:rFonts w:ascii="Arial" w:hAnsi="Arial"/>
                <w:b/>
                <w:bCs/>
                <w:sz w:val="20"/>
                <w:szCs w:val="20"/>
                <w:rtl/>
              </w:rPr>
              <w:t>(העלאת אפשרויות מגוונות לפתרון בעיות, טיעון)</w:t>
            </w:r>
          </w:p>
          <w:p w:rsidR="00DD6935" w:rsidRDefault="00DD6935" w:rsidP="009074AA">
            <w:pPr>
              <w:ind w:right="587"/>
              <w:rPr>
                <w:rtl/>
              </w:rPr>
            </w:pPr>
          </w:p>
        </w:tc>
        <w:tc>
          <w:tcPr>
            <w:tcW w:w="3400" w:type="dxa"/>
          </w:tcPr>
          <w:p w:rsidR="00DD6935" w:rsidRDefault="00DD6935" w:rsidP="009074AA">
            <w:pPr>
              <w:pStyle w:val="31"/>
              <w:rPr>
                <w:sz w:val="20"/>
                <w:szCs w:val="20"/>
                <w:rtl/>
              </w:rPr>
            </w:pPr>
          </w:p>
          <w:p w:rsidR="00DD6935" w:rsidRPr="00604F22" w:rsidRDefault="00DD6935" w:rsidP="009074AA">
            <w:pPr>
              <w:pStyle w:val="31"/>
              <w:rPr>
                <w:i w:val="0"/>
                <w:iCs w:val="0"/>
                <w:sz w:val="20"/>
                <w:szCs w:val="20"/>
                <w:rtl/>
              </w:rPr>
            </w:pPr>
            <w:r w:rsidRPr="00604F22">
              <w:rPr>
                <w:i w:val="0"/>
                <w:iCs w:val="0"/>
                <w:sz w:val="20"/>
                <w:szCs w:val="20"/>
                <w:rtl/>
              </w:rPr>
              <w:t>תפיסה מוטעית אפשרית היא שמקור אנרגיה מתחדש איננו פוגע בסביבה. יש להסביר לתלמידים ש</w:t>
            </w:r>
            <w:r w:rsidRPr="00604F22">
              <w:rPr>
                <w:rFonts w:hint="cs"/>
                <w:i w:val="0"/>
                <w:iCs w:val="0"/>
                <w:sz w:val="20"/>
                <w:szCs w:val="20"/>
                <w:rtl/>
              </w:rPr>
              <w:t xml:space="preserve">לא תמיד </w:t>
            </w:r>
            <w:r w:rsidRPr="00604F22">
              <w:rPr>
                <w:i w:val="0"/>
                <w:iCs w:val="0"/>
                <w:sz w:val="20"/>
                <w:szCs w:val="20"/>
                <w:rtl/>
              </w:rPr>
              <w:t xml:space="preserve">זה  נכון, תוך מתן דוגמאות. לדוגמה: מים בתנועה הם מקור אנרגיה מתחדש, אך הקמת תחנת חשמל הידרואלקטרית עלולה לפגוע במאזן האקולוגי ולגרום לפגיעה בנוף. אתנול המשמש להנעת כלי רכב מקורו </w:t>
            </w:r>
            <w:r w:rsidRPr="00604F22">
              <w:rPr>
                <w:i w:val="0"/>
                <w:iCs w:val="0"/>
                <w:sz w:val="20"/>
                <w:szCs w:val="20"/>
                <w:rtl/>
              </w:rPr>
              <w:lastRenderedPageBreak/>
              <w:t>בגידול תירס ושריפתו גורמת לפליטת פחמן דו חמצני</w:t>
            </w:r>
            <w:r w:rsidRPr="00604F22">
              <w:rPr>
                <w:i w:val="0"/>
                <w:iCs w:val="0"/>
                <w:rtl/>
              </w:rPr>
              <w:t xml:space="preserve">. </w:t>
            </w:r>
            <w:r w:rsidRPr="00604F22">
              <w:rPr>
                <w:i w:val="0"/>
                <w:iCs w:val="0"/>
                <w:sz w:val="20"/>
                <w:szCs w:val="20"/>
                <w:rtl/>
              </w:rPr>
              <w:t>גידול התירס גם צורך שטחים חקלאיים</w:t>
            </w:r>
            <w:r w:rsidRPr="00604F22">
              <w:rPr>
                <w:i w:val="0"/>
                <w:iCs w:val="0"/>
                <w:rtl/>
              </w:rPr>
              <w:t xml:space="preserve"> </w:t>
            </w:r>
            <w:r w:rsidRPr="00604F22">
              <w:rPr>
                <w:i w:val="0"/>
                <w:iCs w:val="0"/>
                <w:sz w:val="20"/>
                <w:szCs w:val="20"/>
                <w:rtl/>
              </w:rPr>
              <w:t>שעלולים לבוא על חשבון שטחי חקלאות לגידול מזון.</w:t>
            </w:r>
          </w:p>
          <w:p w:rsidR="00DD6935" w:rsidRDefault="00DD6935" w:rsidP="009074AA">
            <w:pPr>
              <w:pStyle w:val="31"/>
              <w:rPr>
                <w:rtl/>
              </w:rPr>
            </w:pPr>
          </w:p>
        </w:tc>
        <w:tc>
          <w:tcPr>
            <w:tcW w:w="4253" w:type="dxa"/>
          </w:tcPr>
          <w:p w:rsidR="00DD6935" w:rsidRPr="00CF61C2" w:rsidRDefault="00DD6935" w:rsidP="009074AA">
            <w:pPr>
              <w:spacing w:before="60"/>
              <w:rPr>
                <w:rFonts w:ascii="Arial" w:hAnsi="Arial"/>
                <w:b/>
                <w:bCs/>
                <w:u w:val="single"/>
                <w:rtl/>
              </w:rPr>
            </w:pPr>
            <w:r w:rsidRPr="00CF61C2">
              <w:rPr>
                <w:rFonts w:ascii="Arial" w:hAnsi="Arial"/>
                <w:b/>
                <w:bCs/>
                <w:u w:val="single"/>
                <w:rtl/>
              </w:rPr>
              <w:lastRenderedPageBreak/>
              <w:t xml:space="preserve">אנרגיה: תועלת ומחיר סביבתי </w:t>
            </w:r>
          </w:p>
          <w:p w:rsidR="00DD6935" w:rsidRPr="00CF61C2" w:rsidRDefault="00DD6935" w:rsidP="009074AA">
            <w:pPr>
              <w:rPr>
                <w:rFonts w:ascii="Arial" w:hAnsi="Arial"/>
                <w:b/>
                <w:bCs/>
                <w:rtl/>
              </w:rPr>
            </w:pPr>
            <w:r w:rsidRPr="00CF61C2">
              <w:rPr>
                <w:rFonts w:ascii="Arial" w:hAnsi="Arial"/>
                <w:b/>
                <w:bCs/>
                <w:rtl/>
              </w:rPr>
              <w:t>אנרגיה חשמלית</w:t>
            </w:r>
          </w:p>
          <w:p w:rsidR="00DD6935" w:rsidRPr="00CF61C2" w:rsidRDefault="00DD6935" w:rsidP="00DD6935">
            <w:pPr>
              <w:numPr>
                <w:ilvl w:val="0"/>
                <w:numId w:val="49"/>
              </w:numPr>
              <w:tabs>
                <w:tab w:val="num" w:pos="252"/>
              </w:tabs>
              <w:spacing w:after="0" w:line="240" w:lineRule="auto"/>
              <w:ind w:left="252" w:right="0" w:hanging="192"/>
              <w:rPr>
                <w:rFonts w:ascii="Arial" w:hAnsi="Arial"/>
              </w:rPr>
            </w:pPr>
            <w:r w:rsidRPr="00CF61C2">
              <w:rPr>
                <w:rFonts w:ascii="Arial" w:hAnsi="Arial"/>
                <w:rtl/>
              </w:rPr>
              <w:t>התועלת בשימוש באנרגיה חשמלית:</w:t>
            </w:r>
          </w:p>
          <w:p w:rsidR="00DD6935" w:rsidRPr="00CF61C2" w:rsidRDefault="00DD6935" w:rsidP="009950AA">
            <w:pPr>
              <w:numPr>
                <w:ilvl w:val="1"/>
                <w:numId w:val="146"/>
              </w:numPr>
              <w:tabs>
                <w:tab w:val="clear" w:pos="1500"/>
                <w:tab w:val="num" w:pos="261"/>
                <w:tab w:val="num" w:pos="381"/>
              </w:tabs>
              <w:spacing w:after="0" w:line="240" w:lineRule="auto"/>
              <w:ind w:left="250" w:right="0" w:hanging="229"/>
              <w:rPr>
                <w:rFonts w:ascii="Arial" w:hAnsi="Arial"/>
                <w:sz w:val="20"/>
                <w:szCs w:val="20"/>
              </w:rPr>
            </w:pPr>
            <w:r w:rsidRPr="00CF61C2">
              <w:rPr>
                <w:rFonts w:ascii="Arial" w:hAnsi="Arial"/>
                <w:sz w:val="20"/>
                <w:szCs w:val="20"/>
                <w:rtl/>
              </w:rPr>
              <w:t xml:space="preserve">לאדם: שיפור איכות החיים על ידי </w:t>
            </w:r>
            <w:r w:rsidRPr="00CF61C2">
              <w:rPr>
                <w:rFonts w:ascii="Arial" w:hAnsi="Arial" w:hint="cs"/>
                <w:sz w:val="20"/>
                <w:szCs w:val="20"/>
                <w:rtl/>
              </w:rPr>
              <w:t>שימוש ב</w:t>
            </w:r>
            <w:r w:rsidRPr="00CF61C2">
              <w:rPr>
                <w:rFonts w:ascii="Arial" w:hAnsi="Arial"/>
                <w:sz w:val="20"/>
                <w:szCs w:val="20"/>
                <w:rtl/>
              </w:rPr>
              <w:t>מכשירים שונים.</w:t>
            </w:r>
          </w:p>
          <w:p w:rsidR="00DD6935" w:rsidRPr="00CF61C2" w:rsidRDefault="00DD6935" w:rsidP="009950AA">
            <w:pPr>
              <w:numPr>
                <w:ilvl w:val="1"/>
                <w:numId w:val="146"/>
              </w:numPr>
              <w:tabs>
                <w:tab w:val="clear" w:pos="1500"/>
                <w:tab w:val="num" w:pos="261"/>
                <w:tab w:val="num" w:pos="381"/>
              </w:tabs>
              <w:spacing w:after="0" w:line="240" w:lineRule="auto"/>
              <w:ind w:left="250" w:right="0" w:hanging="229"/>
              <w:rPr>
                <w:rFonts w:ascii="Arial" w:hAnsi="Arial"/>
                <w:sz w:val="20"/>
                <w:szCs w:val="20"/>
                <w:rtl/>
              </w:rPr>
            </w:pPr>
            <w:r w:rsidRPr="00CF61C2">
              <w:rPr>
                <w:rFonts w:ascii="Arial" w:hAnsi="Arial"/>
                <w:sz w:val="20"/>
                <w:szCs w:val="20"/>
                <w:rtl/>
              </w:rPr>
              <w:t xml:space="preserve">לחברה, מפעלי תעשייה ושירותים, תחבורה, </w:t>
            </w:r>
            <w:r w:rsidRPr="00CF61C2">
              <w:rPr>
                <w:rFonts w:ascii="Arial" w:hAnsi="Arial"/>
                <w:sz w:val="20"/>
                <w:szCs w:val="20"/>
                <w:rtl/>
              </w:rPr>
              <w:lastRenderedPageBreak/>
              <w:t>תאורת רחוב</w:t>
            </w:r>
            <w:r w:rsidRPr="00CF61C2">
              <w:rPr>
                <w:rFonts w:ascii="Arial" w:hAnsi="Arial" w:hint="cs"/>
                <w:sz w:val="20"/>
                <w:szCs w:val="20"/>
                <w:rtl/>
              </w:rPr>
              <w:t xml:space="preserve"> ועוד</w:t>
            </w:r>
            <w:r w:rsidRPr="00CF61C2">
              <w:rPr>
                <w:rFonts w:ascii="Arial" w:hAnsi="Arial"/>
                <w:sz w:val="20"/>
                <w:szCs w:val="20"/>
                <w:rtl/>
              </w:rPr>
              <w:t>.</w:t>
            </w:r>
          </w:p>
          <w:p w:rsidR="00DD6935" w:rsidRPr="00CF61C2" w:rsidRDefault="00DD6935" w:rsidP="009074AA">
            <w:pPr>
              <w:tabs>
                <w:tab w:val="num" w:pos="432"/>
              </w:tabs>
              <w:ind w:hanging="1440"/>
              <w:rPr>
                <w:rFonts w:ascii="Arial" w:hAnsi="Arial"/>
                <w:b/>
                <w:bCs/>
                <w:sz w:val="20"/>
                <w:szCs w:val="20"/>
                <w:rtl/>
              </w:rPr>
            </w:pPr>
          </w:p>
          <w:p w:rsidR="00DD6935" w:rsidRPr="00CF61C2" w:rsidRDefault="00DD6935" w:rsidP="00DD6935">
            <w:pPr>
              <w:numPr>
                <w:ilvl w:val="0"/>
                <w:numId w:val="49"/>
              </w:numPr>
              <w:tabs>
                <w:tab w:val="num" w:pos="252"/>
              </w:tabs>
              <w:spacing w:after="0" w:line="240" w:lineRule="auto"/>
              <w:ind w:left="252" w:right="0" w:hanging="192"/>
              <w:rPr>
                <w:rFonts w:ascii="Arial" w:hAnsi="Arial"/>
              </w:rPr>
            </w:pPr>
            <w:r w:rsidRPr="00CF61C2">
              <w:rPr>
                <w:rFonts w:ascii="Arial" w:hAnsi="Arial"/>
                <w:rtl/>
              </w:rPr>
              <w:t xml:space="preserve">המחיר הסביבתי עקב השימוש במקורות אנרגיה:  </w:t>
            </w:r>
          </w:p>
          <w:p w:rsidR="00DD6935" w:rsidRPr="00CF61C2" w:rsidRDefault="00DD6935" w:rsidP="009950AA">
            <w:pPr>
              <w:numPr>
                <w:ilvl w:val="1"/>
                <w:numId w:val="146"/>
              </w:numPr>
              <w:tabs>
                <w:tab w:val="clear" w:pos="1500"/>
                <w:tab w:val="num" w:pos="261"/>
                <w:tab w:val="num" w:pos="381"/>
              </w:tabs>
              <w:spacing w:after="0" w:line="240" w:lineRule="auto"/>
              <w:ind w:left="250" w:right="0" w:hanging="229"/>
              <w:rPr>
                <w:rFonts w:ascii="Arial" w:hAnsi="Arial"/>
                <w:sz w:val="20"/>
                <w:szCs w:val="20"/>
              </w:rPr>
            </w:pPr>
            <w:r w:rsidRPr="00CF61C2">
              <w:rPr>
                <w:rFonts w:ascii="Arial" w:hAnsi="Arial"/>
                <w:sz w:val="20"/>
                <w:szCs w:val="20"/>
                <w:rtl/>
              </w:rPr>
              <w:t>זיהום סביבה: זיהום אוויר, קרקע ומים, פגיעה בצומח, בחי, בנוף, זיהום חום</w:t>
            </w:r>
          </w:p>
          <w:p w:rsidR="00DD6935" w:rsidRPr="00CF61C2" w:rsidRDefault="00DD6935" w:rsidP="009950AA">
            <w:pPr>
              <w:numPr>
                <w:ilvl w:val="1"/>
                <w:numId w:val="146"/>
              </w:numPr>
              <w:tabs>
                <w:tab w:val="clear" w:pos="1500"/>
                <w:tab w:val="num" w:pos="261"/>
                <w:tab w:val="num" w:pos="381"/>
              </w:tabs>
              <w:spacing w:after="0" w:line="240" w:lineRule="auto"/>
              <w:ind w:left="250" w:right="0" w:hanging="229"/>
              <w:rPr>
                <w:rFonts w:ascii="Arial" w:hAnsi="Arial"/>
                <w:sz w:val="20"/>
                <w:szCs w:val="20"/>
              </w:rPr>
            </w:pPr>
            <w:r w:rsidRPr="00CF61C2">
              <w:rPr>
                <w:rFonts w:ascii="Arial" w:hAnsi="Arial"/>
                <w:sz w:val="20"/>
                <w:szCs w:val="20"/>
                <w:rtl/>
              </w:rPr>
              <w:t>התחממות גלובלית</w:t>
            </w:r>
          </w:p>
          <w:p w:rsidR="00DD6935" w:rsidRPr="00CF61C2" w:rsidRDefault="00DD6935" w:rsidP="009950AA">
            <w:pPr>
              <w:numPr>
                <w:ilvl w:val="1"/>
                <w:numId w:val="146"/>
              </w:numPr>
              <w:tabs>
                <w:tab w:val="clear" w:pos="1500"/>
                <w:tab w:val="num" w:pos="261"/>
                <w:tab w:val="num" w:pos="381"/>
                <w:tab w:val="num" w:pos="1440"/>
              </w:tabs>
              <w:spacing w:after="0" w:line="240" w:lineRule="auto"/>
              <w:ind w:left="250" w:right="0" w:hanging="229"/>
              <w:rPr>
                <w:rFonts w:ascii="Arial" w:hAnsi="Arial"/>
                <w:sz w:val="20"/>
                <w:szCs w:val="20"/>
              </w:rPr>
            </w:pPr>
            <w:r w:rsidRPr="00CF61C2">
              <w:rPr>
                <w:rFonts w:ascii="Arial" w:hAnsi="Arial"/>
                <w:sz w:val="20"/>
                <w:szCs w:val="20"/>
                <w:rtl/>
              </w:rPr>
              <w:t>דלדול משאבים</w:t>
            </w:r>
          </w:p>
          <w:p w:rsidR="00DD6935" w:rsidRPr="00CF61C2" w:rsidRDefault="00DD6935" w:rsidP="009074AA">
            <w:pPr>
              <w:rPr>
                <w:rFonts w:ascii="Arial" w:hAnsi="Arial"/>
                <w:sz w:val="20"/>
                <w:szCs w:val="20"/>
                <w:rtl/>
              </w:rPr>
            </w:pPr>
          </w:p>
          <w:p w:rsidR="00DD6935" w:rsidRPr="00CF61C2" w:rsidRDefault="00DD6935" w:rsidP="00DD6935">
            <w:pPr>
              <w:numPr>
                <w:ilvl w:val="0"/>
                <w:numId w:val="49"/>
              </w:numPr>
              <w:tabs>
                <w:tab w:val="num" w:pos="252"/>
              </w:tabs>
              <w:spacing w:after="0" w:line="240" w:lineRule="auto"/>
              <w:ind w:left="252" w:right="0" w:hanging="192"/>
              <w:rPr>
                <w:rFonts w:ascii="Arial" w:hAnsi="Arial"/>
              </w:rPr>
            </w:pPr>
            <w:r w:rsidRPr="00CF61C2">
              <w:rPr>
                <w:rFonts w:ascii="Arial" w:hAnsi="Arial"/>
                <w:rtl/>
              </w:rPr>
              <w:t>פתרונות אפשריים בגישת "הקיימות" להקטנת הנזק הסביבתי.</w:t>
            </w:r>
          </w:p>
          <w:p w:rsidR="00DD6935" w:rsidRDefault="00DD6935" w:rsidP="009950AA">
            <w:pPr>
              <w:numPr>
                <w:ilvl w:val="1"/>
                <w:numId w:val="146"/>
              </w:numPr>
              <w:tabs>
                <w:tab w:val="clear" w:pos="1500"/>
                <w:tab w:val="num" w:pos="261"/>
                <w:tab w:val="num" w:pos="381"/>
              </w:tabs>
              <w:spacing w:after="0" w:line="240" w:lineRule="auto"/>
              <w:ind w:left="250" w:right="0" w:hanging="229"/>
              <w:rPr>
                <w:rFonts w:ascii="Arial" w:hAnsi="Arial"/>
                <w:sz w:val="20"/>
                <w:szCs w:val="20"/>
                <w:rtl/>
              </w:rPr>
            </w:pPr>
            <w:r w:rsidRPr="00CF61C2">
              <w:rPr>
                <w:rFonts w:ascii="Arial" w:hAnsi="Arial"/>
                <w:sz w:val="20"/>
                <w:szCs w:val="20"/>
                <w:rtl/>
              </w:rPr>
              <w:t xml:space="preserve">דוגמאות: חיסכון באנרגיה, שימוש מבוקר, </w:t>
            </w:r>
            <w:r w:rsidRPr="00CF61C2">
              <w:rPr>
                <w:rFonts w:ascii="Arial" w:hAnsi="Arial" w:hint="cs"/>
                <w:sz w:val="20"/>
                <w:szCs w:val="20"/>
                <w:rtl/>
              </w:rPr>
              <w:t xml:space="preserve">התייעלות אנרגטית, </w:t>
            </w:r>
            <w:r w:rsidRPr="00CF61C2">
              <w:rPr>
                <w:rFonts w:ascii="Arial" w:hAnsi="Arial"/>
                <w:sz w:val="20"/>
                <w:szCs w:val="20"/>
                <w:rtl/>
              </w:rPr>
              <w:t>חקיקה, שימוש במקורות אנרגיה מתחדשים שאינם מזהמים את הסביבה.</w:t>
            </w:r>
          </w:p>
        </w:tc>
        <w:tc>
          <w:tcPr>
            <w:tcW w:w="2126" w:type="dxa"/>
          </w:tcPr>
          <w:p w:rsidR="00DD6935" w:rsidRDefault="00DD6935" w:rsidP="009074AA">
            <w:pPr>
              <w:rPr>
                <w:rFonts w:ascii="Arial" w:hAnsi="Arial"/>
                <w:b/>
                <w:bCs/>
                <w:rtl/>
              </w:rPr>
            </w:pPr>
          </w:p>
          <w:p w:rsidR="00DD6935" w:rsidRDefault="00DD6935" w:rsidP="009074AA">
            <w:pPr>
              <w:rPr>
                <w:rFonts w:ascii="Arial" w:hAnsi="Arial"/>
                <w:b/>
                <w:bCs/>
                <w:rtl/>
              </w:rPr>
            </w:pPr>
            <w:r>
              <w:rPr>
                <w:rFonts w:ascii="Arial" w:hAnsi="Arial"/>
                <w:b/>
                <w:bCs/>
                <w:rtl/>
              </w:rPr>
              <w:t xml:space="preserve">להפקת אנרגיה ולשימוש במשאבי (מקורות) אנרגיה השונים יש השפעה על איכות החיים ועל </w:t>
            </w:r>
            <w:r>
              <w:rPr>
                <w:rFonts w:ascii="Arial" w:hAnsi="Arial"/>
                <w:b/>
                <w:bCs/>
                <w:rtl/>
              </w:rPr>
              <w:lastRenderedPageBreak/>
              <w:t xml:space="preserve">הסביבה. </w:t>
            </w:r>
          </w:p>
          <w:p w:rsidR="00DD6935" w:rsidRDefault="00DD6935" w:rsidP="009074AA">
            <w:pPr>
              <w:rPr>
                <w:rFonts w:ascii="Arial" w:hAnsi="Arial"/>
                <w:b/>
                <w:bCs/>
                <w:rtl/>
              </w:rPr>
            </w:pPr>
          </w:p>
          <w:p w:rsidR="00DD6935" w:rsidRDefault="00DD6935" w:rsidP="009074AA">
            <w:pPr>
              <w:rPr>
                <w:rFonts w:ascii="Arial" w:hAnsi="Arial"/>
                <w:b/>
                <w:bCs/>
                <w:rtl/>
              </w:rPr>
            </w:pPr>
            <w:r>
              <w:rPr>
                <w:rFonts w:ascii="Arial" w:hAnsi="Arial"/>
                <w:b/>
                <w:bCs/>
                <w:rtl/>
              </w:rPr>
              <w:t xml:space="preserve">קיימים קשרי גומלין בין מדע, טכנולוגיה וחברה. </w:t>
            </w:r>
          </w:p>
          <w:p w:rsidR="00DD6935" w:rsidRDefault="00DD6935" w:rsidP="00FB12D3">
            <w:pPr>
              <w:rPr>
                <w:rtl/>
              </w:rPr>
            </w:pPr>
            <w:r>
              <w:rPr>
                <w:rFonts w:ascii="Arial" w:hAnsi="Arial" w:hint="cs"/>
                <w:b/>
                <w:bCs/>
                <w:rtl/>
              </w:rPr>
              <w:t>הט</w:t>
            </w:r>
            <w:r>
              <w:rPr>
                <w:rFonts w:ascii="Arial" w:hAnsi="Arial"/>
                <w:b/>
                <w:bCs/>
                <w:rtl/>
              </w:rPr>
              <w:t xml:space="preserve">כנולוגיה </w:t>
            </w:r>
            <w:r>
              <w:rPr>
                <w:rFonts w:ascii="Arial" w:hAnsi="Arial" w:hint="cs"/>
                <w:b/>
                <w:bCs/>
                <w:rtl/>
              </w:rPr>
              <w:t>מ</w:t>
            </w:r>
            <w:r>
              <w:rPr>
                <w:rFonts w:ascii="Arial" w:hAnsi="Arial"/>
                <w:b/>
                <w:bCs/>
                <w:rtl/>
              </w:rPr>
              <w:t>שפ</w:t>
            </w:r>
            <w:r>
              <w:rPr>
                <w:rFonts w:ascii="Arial" w:hAnsi="Arial" w:hint="cs"/>
                <w:b/>
                <w:bCs/>
                <w:rtl/>
              </w:rPr>
              <w:t>י</w:t>
            </w:r>
            <w:r>
              <w:rPr>
                <w:rFonts w:ascii="Arial" w:hAnsi="Arial"/>
                <w:b/>
                <w:bCs/>
                <w:rtl/>
              </w:rPr>
              <w:t xml:space="preserve">עה על איכות החיים ועל הסביבה. </w:t>
            </w:r>
            <w:r>
              <w:rPr>
                <w:rFonts w:ascii="Arial" w:hAnsi="Arial" w:hint="cs"/>
                <w:b/>
                <w:bCs/>
                <w:rtl/>
              </w:rPr>
              <w:t xml:space="preserve">יש לה השפעות חיוביות כמו עליה ברמת החיים ובאיכות החיים. </w:t>
            </w:r>
            <w:r>
              <w:rPr>
                <w:rFonts w:ascii="Arial" w:hAnsi="Arial"/>
                <w:b/>
                <w:bCs/>
                <w:rtl/>
              </w:rPr>
              <w:t>שימוש נבון בטכנולוגיה מאפשר לצמצם את ה</w:t>
            </w:r>
            <w:r>
              <w:rPr>
                <w:rFonts w:ascii="Arial" w:hAnsi="Arial" w:hint="cs"/>
                <w:b/>
                <w:bCs/>
                <w:rtl/>
              </w:rPr>
              <w:t xml:space="preserve">שפעותיה </w:t>
            </w:r>
            <w:r>
              <w:rPr>
                <w:rFonts w:ascii="Arial" w:hAnsi="Arial"/>
                <w:b/>
                <w:bCs/>
                <w:rtl/>
              </w:rPr>
              <w:t>השלילי</w:t>
            </w:r>
            <w:r>
              <w:rPr>
                <w:rFonts w:ascii="Arial" w:hAnsi="Arial" w:hint="cs"/>
                <w:b/>
                <w:bCs/>
                <w:rtl/>
              </w:rPr>
              <w:t xml:space="preserve">ות. </w:t>
            </w:r>
          </w:p>
        </w:tc>
      </w:tr>
      <w:tr w:rsidR="00DD6935" w:rsidTr="00FB12D3">
        <w:trPr>
          <w:trHeight w:val="617"/>
        </w:trPr>
        <w:tc>
          <w:tcPr>
            <w:tcW w:w="4680" w:type="dxa"/>
          </w:tcPr>
          <w:p w:rsidR="00DD6935" w:rsidRDefault="00DD6935" w:rsidP="009074AA">
            <w:pPr>
              <w:rPr>
                <w:rFonts w:ascii="Arial" w:hAnsi="Arial"/>
                <w:b/>
                <w:bCs/>
                <w:rtl/>
              </w:rPr>
            </w:pPr>
          </w:p>
        </w:tc>
        <w:tc>
          <w:tcPr>
            <w:tcW w:w="3400" w:type="dxa"/>
          </w:tcPr>
          <w:p w:rsidR="00DD6935" w:rsidRDefault="00DD6935" w:rsidP="009074AA">
            <w:pPr>
              <w:pStyle w:val="31"/>
              <w:rPr>
                <w:sz w:val="20"/>
                <w:szCs w:val="20"/>
                <w:rtl/>
              </w:rPr>
            </w:pPr>
          </w:p>
        </w:tc>
        <w:tc>
          <w:tcPr>
            <w:tcW w:w="4253" w:type="dxa"/>
          </w:tcPr>
          <w:p w:rsidR="00DD6935" w:rsidRDefault="00DD6935" w:rsidP="009074AA">
            <w:pPr>
              <w:rPr>
                <w:rFonts w:ascii="Arial" w:hAnsi="Arial"/>
                <w:b/>
                <w:bCs/>
                <w:rtl/>
              </w:rPr>
            </w:pPr>
            <w:r>
              <w:rPr>
                <w:rFonts w:ascii="Arial" w:hAnsi="Arial"/>
                <w:b/>
                <w:bCs/>
                <w:rtl/>
              </w:rPr>
              <w:t>שימוש באנרגיה חשמלית</w:t>
            </w:r>
          </w:p>
          <w:p w:rsidR="00DD6935" w:rsidRDefault="00DD6935" w:rsidP="009950AA">
            <w:pPr>
              <w:numPr>
                <w:ilvl w:val="2"/>
                <w:numId w:val="148"/>
              </w:numPr>
              <w:tabs>
                <w:tab w:val="clear" w:pos="2160"/>
                <w:tab w:val="num" w:pos="432"/>
              </w:tabs>
              <w:spacing w:after="0" w:line="240" w:lineRule="auto"/>
              <w:ind w:left="432" w:right="0" w:hanging="432"/>
              <w:rPr>
                <w:rFonts w:ascii="Arial" w:hAnsi="Arial"/>
              </w:rPr>
            </w:pPr>
            <w:r>
              <w:rPr>
                <w:rFonts w:ascii="Arial" w:hAnsi="Arial"/>
                <w:rtl/>
              </w:rPr>
              <w:t xml:space="preserve">הפקת  מידע מחשבון החשמל </w:t>
            </w:r>
          </w:p>
          <w:p w:rsidR="00DD6935" w:rsidRDefault="00DD6935" w:rsidP="009950AA">
            <w:pPr>
              <w:numPr>
                <w:ilvl w:val="0"/>
                <w:numId w:val="149"/>
              </w:numPr>
              <w:tabs>
                <w:tab w:val="clear" w:pos="720"/>
                <w:tab w:val="num" w:pos="432"/>
              </w:tabs>
              <w:spacing w:after="0" w:line="240" w:lineRule="auto"/>
              <w:ind w:left="432" w:right="0" w:hanging="432"/>
              <w:rPr>
                <w:rFonts w:ascii="Arial" w:hAnsi="Arial"/>
                <w:sz w:val="20"/>
                <w:szCs w:val="20"/>
                <w:rtl/>
              </w:rPr>
            </w:pPr>
            <w:r>
              <w:rPr>
                <w:rFonts w:ascii="Arial" w:hAnsi="Arial"/>
                <w:sz w:val="20"/>
                <w:szCs w:val="20"/>
                <w:rtl/>
              </w:rPr>
              <w:t>הקשר בין צריכת האנרגיה (קוט"ש) לתשלום</w:t>
            </w:r>
          </w:p>
          <w:p w:rsidR="00DD6935" w:rsidRDefault="00DD6935" w:rsidP="009950AA">
            <w:pPr>
              <w:numPr>
                <w:ilvl w:val="0"/>
                <w:numId w:val="149"/>
              </w:numPr>
              <w:tabs>
                <w:tab w:val="clear" w:pos="720"/>
                <w:tab w:val="num" w:pos="432"/>
              </w:tabs>
              <w:spacing w:after="0" w:line="240" w:lineRule="auto"/>
              <w:ind w:left="432" w:right="0" w:hanging="432"/>
              <w:rPr>
                <w:rFonts w:ascii="Arial" w:hAnsi="Arial"/>
                <w:sz w:val="20"/>
                <w:szCs w:val="20"/>
              </w:rPr>
            </w:pPr>
            <w:r>
              <w:rPr>
                <w:rFonts w:ascii="Arial" w:hAnsi="Arial"/>
                <w:sz w:val="20"/>
                <w:szCs w:val="20"/>
                <w:rtl/>
              </w:rPr>
              <w:t>התפלגות הצריכה לפי חודשים</w:t>
            </w:r>
          </w:p>
          <w:p w:rsidR="00DD6935" w:rsidRDefault="00DD6935" w:rsidP="009950AA">
            <w:pPr>
              <w:numPr>
                <w:ilvl w:val="0"/>
                <w:numId w:val="149"/>
              </w:numPr>
              <w:tabs>
                <w:tab w:val="clear" w:pos="720"/>
                <w:tab w:val="num" w:pos="432"/>
              </w:tabs>
              <w:spacing w:after="0" w:line="240" w:lineRule="auto"/>
              <w:ind w:left="432" w:right="0" w:hanging="432"/>
              <w:rPr>
                <w:rFonts w:ascii="Arial" w:hAnsi="Arial"/>
                <w:b/>
                <w:bCs/>
                <w:rtl/>
              </w:rPr>
            </w:pPr>
            <w:r>
              <w:rPr>
                <w:rFonts w:ascii="Arial" w:hAnsi="Arial"/>
                <w:sz w:val="20"/>
                <w:szCs w:val="20"/>
                <w:rtl/>
              </w:rPr>
              <w:t>הרגלי צריכת החשמל</w:t>
            </w:r>
            <w:r>
              <w:rPr>
                <w:rFonts w:ascii="Arial" w:hAnsi="Arial"/>
                <w:color w:val="0000FF"/>
                <w:sz w:val="20"/>
                <w:szCs w:val="20"/>
                <w:rtl/>
              </w:rPr>
              <w:t>.</w:t>
            </w:r>
          </w:p>
        </w:tc>
        <w:tc>
          <w:tcPr>
            <w:tcW w:w="2126" w:type="dxa"/>
          </w:tcPr>
          <w:p w:rsidR="00DD6935" w:rsidRDefault="00DD6935" w:rsidP="009074AA">
            <w:pPr>
              <w:rPr>
                <w:rFonts w:ascii="Arial" w:hAnsi="Arial"/>
                <w:b/>
                <w:bCs/>
                <w:rtl/>
              </w:rPr>
            </w:pPr>
            <w:r>
              <w:rPr>
                <w:rFonts w:ascii="Arial" w:hAnsi="Arial"/>
                <w:b/>
                <w:bCs/>
                <w:rtl/>
              </w:rPr>
              <w:t xml:space="preserve">האנרגיה החשמלית היא אנרגיה רווחת מאוד בשימוש. </w:t>
            </w:r>
          </w:p>
        </w:tc>
      </w:tr>
    </w:tbl>
    <w:p w:rsidR="00DD6935" w:rsidRDefault="00DD6935" w:rsidP="00DD6935">
      <w:pPr>
        <w:rPr>
          <w:rtl/>
        </w:rPr>
      </w:pPr>
    </w:p>
    <w:p w:rsidR="00DD6935" w:rsidRDefault="00DD6935" w:rsidP="00DD6935">
      <w:pPr>
        <w:rPr>
          <w:rtl/>
        </w:rPr>
      </w:pPr>
      <w:r>
        <w:rPr>
          <w:rtl/>
        </w:rPr>
        <w:br w:type="page"/>
      </w:r>
    </w:p>
    <w:p w:rsidR="00DD6935" w:rsidRDefault="00DD6935" w:rsidP="00DD6935">
      <w:pPr>
        <w:jc w:val="right"/>
        <w:rPr>
          <w:rFonts w:ascii="Arial" w:hAnsi="Arial"/>
          <w:b/>
          <w:bCs/>
          <w:rtl/>
        </w:rPr>
      </w:pPr>
      <w:r>
        <w:rPr>
          <w:rFonts w:ascii="Arial" w:hAnsi="Arial" w:hint="cs"/>
          <w:b/>
          <w:bCs/>
          <w:rtl/>
        </w:rPr>
        <w:lastRenderedPageBreak/>
        <w:t>21.2.16</w:t>
      </w:r>
    </w:p>
    <w:p w:rsidR="00DD6935" w:rsidRPr="00B410A3" w:rsidRDefault="00DD6935" w:rsidP="00BB78D0">
      <w:pPr>
        <w:pStyle w:val="2"/>
        <w:bidi/>
        <w:spacing w:before="0" w:beforeAutospacing="0" w:after="0" w:afterAutospacing="0" w:line="360" w:lineRule="auto"/>
        <w:rPr>
          <w:rFonts w:ascii="Arial" w:hAnsi="Arial" w:cs="Arial"/>
          <w:b w:val="0"/>
          <w:bCs w:val="0"/>
          <w:sz w:val="32"/>
          <w:szCs w:val="32"/>
          <w:rtl/>
        </w:rPr>
      </w:pPr>
      <w:bookmarkStart w:id="308" w:name="_Toc496661795"/>
      <w:r w:rsidRPr="009074AA">
        <w:rPr>
          <w:rFonts w:ascii="David" w:hAnsi="David" w:cs="David"/>
          <w:sz w:val="32"/>
          <w:szCs w:val="32"/>
          <w:rtl/>
        </w:rPr>
        <w:t>תחום תוכן: מדעי החומר – כימיה, פיזיקה</w:t>
      </w:r>
      <w:bookmarkEnd w:id="308"/>
      <w:r w:rsidR="00604F22">
        <w:rPr>
          <w:rFonts w:ascii="Arial" w:hAnsi="Arial" w:cs="Arial" w:hint="cs"/>
          <w:b w:val="0"/>
          <w:bCs w:val="0"/>
          <w:sz w:val="32"/>
          <w:szCs w:val="32"/>
          <w:rtl/>
        </w:rPr>
        <w:t xml:space="preserve">  </w:t>
      </w:r>
    </w:p>
    <w:p w:rsidR="00DD6935" w:rsidRPr="009074AA" w:rsidRDefault="00DD6935" w:rsidP="009074AA">
      <w:pPr>
        <w:pStyle w:val="3"/>
        <w:bidi/>
        <w:spacing w:before="0" w:beforeAutospacing="0" w:after="0" w:afterAutospacing="0" w:line="360" w:lineRule="auto"/>
        <w:rPr>
          <w:rFonts w:ascii="David" w:hAnsi="David" w:cs="David"/>
          <w:sz w:val="28"/>
          <w:szCs w:val="28"/>
          <w:rtl/>
        </w:rPr>
      </w:pPr>
      <w:bookmarkStart w:id="309" w:name="_Toc496661796"/>
      <w:r w:rsidRPr="009074AA">
        <w:rPr>
          <w:rFonts w:ascii="David" w:hAnsi="David" w:cs="David"/>
          <w:sz w:val="28"/>
          <w:szCs w:val="28"/>
          <w:rtl/>
        </w:rPr>
        <w:t>נושא מרכזי: כוחות ותנועה</w:t>
      </w:r>
      <w:r w:rsidRPr="009074AA">
        <w:rPr>
          <w:rFonts w:ascii="David" w:hAnsi="David" w:cs="David" w:hint="cs"/>
          <w:sz w:val="28"/>
          <w:szCs w:val="28"/>
          <w:rtl/>
        </w:rPr>
        <w:t xml:space="preserve"> (פיזיקה)</w:t>
      </w:r>
      <w:bookmarkEnd w:id="309"/>
    </w:p>
    <w:p w:rsidR="00DD6935" w:rsidRPr="00496266" w:rsidRDefault="00DD6935" w:rsidP="00496266">
      <w:pPr>
        <w:spacing w:after="0" w:line="360" w:lineRule="auto"/>
        <w:rPr>
          <w:rFonts w:ascii="Arial" w:hAnsi="Arial" w:cs="David"/>
          <w:b/>
          <w:bCs/>
          <w:color w:val="000000"/>
          <w:sz w:val="24"/>
          <w:szCs w:val="24"/>
          <w:rtl/>
        </w:rPr>
      </w:pPr>
      <w:r w:rsidRPr="00496266">
        <w:rPr>
          <w:rFonts w:ascii="Arial" w:hAnsi="Arial" w:cs="David"/>
          <w:b/>
          <w:bCs/>
          <w:color w:val="000000"/>
          <w:sz w:val="24"/>
          <w:szCs w:val="24"/>
          <w:rtl/>
        </w:rPr>
        <w:t xml:space="preserve">נושאי משנה </w:t>
      </w:r>
    </w:p>
    <w:p w:rsidR="00DD6935" w:rsidRPr="00496266" w:rsidRDefault="00DD6935" w:rsidP="00C96C77">
      <w:pPr>
        <w:numPr>
          <w:ilvl w:val="0"/>
          <w:numId w:val="294"/>
        </w:numPr>
        <w:spacing w:after="0" w:line="360" w:lineRule="auto"/>
        <w:rPr>
          <w:rFonts w:ascii="Arial" w:hAnsi="Arial" w:cs="David"/>
          <w:sz w:val="24"/>
          <w:szCs w:val="24"/>
        </w:rPr>
      </w:pPr>
      <w:r w:rsidRPr="00496266">
        <w:rPr>
          <w:rFonts w:ascii="Arial" w:hAnsi="Arial" w:cs="David"/>
          <w:b/>
          <w:bCs/>
          <w:sz w:val="24"/>
          <w:szCs w:val="24"/>
          <w:rtl/>
        </w:rPr>
        <w:t xml:space="preserve">כוחות ופעולתם על גופים </w:t>
      </w:r>
      <w:r w:rsidRPr="00496266">
        <w:rPr>
          <w:rFonts w:ascii="Arial" w:hAnsi="Arial" w:cs="David"/>
          <w:sz w:val="24"/>
          <w:szCs w:val="24"/>
          <w:rtl/>
        </w:rPr>
        <w:t>[כיתה ח]</w:t>
      </w:r>
    </w:p>
    <w:p w:rsidR="00DD6935" w:rsidRPr="00496266" w:rsidRDefault="00DD6935" w:rsidP="00C96C77">
      <w:pPr>
        <w:numPr>
          <w:ilvl w:val="0"/>
          <w:numId w:val="294"/>
        </w:numPr>
        <w:spacing w:after="0" w:line="360" w:lineRule="auto"/>
        <w:rPr>
          <w:rFonts w:ascii="Arial" w:hAnsi="Arial" w:cs="David"/>
          <w:b/>
          <w:bCs/>
          <w:sz w:val="24"/>
          <w:szCs w:val="24"/>
          <w:rtl/>
        </w:rPr>
      </w:pPr>
      <w:r w:rsidRPr="00496266">
        <w:rPr>
          <w:rFonts w:ascii="Arial" w:hAnsi="Arial" w:cs="David"/>
          <w:b/>
          <w:bCs/>
          <w:sz w:val="24"/>
          <w:szCs w:val="24"/>
          <w:rtl/>
        </w:rPr>
        <w:t xml:space="preserve">השפעת השימוש בכוחות על החברה ועל הסביבה </w:t>
      </w:r>
      <w:r w:rsidRPr="00496266">
        <w:rPr>
          <w:rFonts w:ascii="Arial" w:hAnsi="Arial" w:cs="David"/>
          <w:sz w:val="24"/>
          <w:szCs w:val="24"/>
          <w:rtl/>
        </w:rPr>
        <w:t>[כיתה ח]</w:t>
      </w:r>
    </w:p>
    <w:p w:rsidR="00DD6935" w:rsidRDefault="00DD6935" w:rsidP="00FB12D3">
      <w:pPr>
        <w:spacing w:after="0"/>
        <w:rPr>
          <w:rFonts w:ascii="Arial" w:hAnsi="Arial"/>
          <w:b/>
          <w:bCs/>
          <w:rtl/>
        </w:rPr>
      </w:pPr>
    </w:p>
    <w:p w:rsidR="00DD6935" w:rsidRDefault="00DD6935" w:rsidP="00496266">
      <w:pPr>
        <w:rPr>
          <w:rFonts w:ascii="Arial" w:hAnsi="Arial"/>
          <w:b/>
          <w:bCs/>
          <w:color w:val="008000"/>
          <w:sz w:val="28"/>
          <w:szCs w:val="28"/>
          <w:rtl/>
        </w:rPr>
      </w:pPr>
      <w:r>
        <w:rPr>
          <w:rFonts w:ascii="Arial" w:hAnsi="Arial"/>
          <w:b/>
          <w:bCs/>
          <w:sz w:val="28"/>
          <w:szCs w:val="28"/>
          <w:rtl/>
        </w:rPr>
        <w:t>נושא משנה</w:t>
      </w:r>
      <w:r w:rsidR="00496266">
        <w:rPr>
          <w:rFonts w:ascii="Arial" w:hAnsi="Arial" w:hint="cs"/>
          <w:b/>
          <w:bCs/>
          <w:sz w:val="28"/>
          <w:szCs w:val="28"/>
          <w:rtl/>
        </w:rPr>
        <w:t>:</w:t>
      </w:r>
      <w:r>
        <w:rPr>
          <w:rFonts w:ascii="Arial" w:hAnsi="Arial"/>
          <w:b/>
          <w:bCs/>
          <w:sz w:val="28"/>
          <w:szCs w:val="28"/>
          <w:rtl/>
        </w:rPr>
        <w:t xml:space="preserve"> כוחות ופעולתם על גופים</w:t>
      </w:r>
    </w:p>
    <w:p w:rsidR="00DD6935" w:rsidRDefault="00DD6935" w:rsidP="006F30DC">
      <w:pPr>
        <w:rPr>
          <w:rFonts w:ascii="Arial" w:hAnsi="Arial"/>
          <w:b/>
          <w:bCs/>
          <w:sz w:val="28"/>
          <w:szCs w:val="28"/>
        </w:rPr>
      </w:pPr>
      <w:r w:rsidRPr="006F30DC">
        <w:rPr>
          <w:b/>
          <w:bCs/>
          <w:sz w:val="28"/>
          <w:szCs w:val="28"/>
          <w:rtl/>
        </w:rPr>
        <w:t>מטרות</w:t>
      </w:r>
    </w:p>
    <w:p w:rsidR="00DD6935" w:rsidRPr="00CA3040" w:rsidRDefault="00DD6935" w:rsidP="00CB72E1">
      <w:pPr>
        <w:numPr>
          <w:ilvl w:val="0"/>
          <w:numId w:val="164"/>
        </w:numPr>
        <w:spacing w:after="0" w:line="360" w:lineRule="auto"/>
        <w:ind w:right="180"/>
        <w:rPr>
          <w:rFonts w:ascii="Arial" w:hAnsi="Arial"/>
          <w:bCs/>
        </w:rPr>
      </w:pPr>
      <w:r>
        <w:rPr>
          <w:rFonts w:ascii="Arial" w:hAnsi="Arial"/>
          <w:bCs/>
          <w:rtl/>
        </w:rPr>
        <w:t xml:space="preserve">התלמידים יבינו </w:t>
      </w:r>
      <w:r w:rsidRPr="00CA3040">
        <w:rPr>
          <w:rFonts w:ascii="Arial" w:hAnsi="Arial"/>
          <w:b/>
          <w:bCs/>
          <w:rtl/>
        </w:rPr>
        <w:t>שכוח יכול לגרום לשינוי צורתו</w:t>
      </w:r>
      <w:r w:rsidRPr="00CA3040">
        <w:rPr>
          <w:rFonts w:ascii="Arial" w:hAnsi="Arial"/>
          <w:bCs/>
          <w:rtl/>
        </w:rPr>
        <w:t xml:space="preserve"> של גוף, או של תנועתו (מהירות הגוף וכיוון התנועה שלו) ויזהו מצבים/אירועים בהם השינויים מתרחשים.</w:t>
      </w:r>
    </w:p>
    <w:p w:rsidR="00DD6935" w:rsidRPr="00CA3040" w:rsidRDefault="00DD6935" w:rsidP="00CB72E1">
      <w:pPr>
        <w:numPr>
          <w:ilvl w:val="0"/>
          <w:numId w:val="164"/>
        </w:numPr>
        <w:spacing w:after="0" w:line="360" w:lineRule="auto"/>
        <w:ind w:right="180"/>
        <w:rPr>
          <w:rFonts w:ascii="Arial" w:hAnsi="Arial"/>
          <w:bCs/>
        </w:rPr>
      </w:pPr>
      <w:r w:rsidRPr="00CA3040">
        <w:rPr>
          <w:rFonts w:ascii="Arial" w:hAnsi="Arial"/>
          <w:bCs/>
          <w:rtl/>
        </w:rPr>
        <w:t>התלמידים ימיינו כוחות לאלה הפועלים במגע לעומת אלה הפועלים ללא מגע.</w:t>
      </w:r>
    </w:p>
    <w:p w:rsidR="00DD6935" w:rsidRPr="00CA3040" w:rsidRDefault="00DD6935" w:rsidP="00CB72E1">
      <w:pPr>
        <w:numPr>
          <w:ilvl w:val="0"/>
          <w:numId w:val="164"/>
        </w:numPr>
        <w:spacing w:after="0" w:line="360" w:lineRule="auto"/>
        <w:ind w:right="180"/>
        <w:rPr>
          <w:rFonts w:ascii="Arial" w:hAnsi="Arial"/>
          <w:bCs/>
        </w:rPr>
      </w:pPr>
      <w:r w:rsidRPr="00CA3040">
        <w:rPr>
          <w:rFonts w:ascii="Arial" w:hAnsi="Arial"/>
          <w:bCs/>
          <w:rtl/>
        </w:rPr>
        <w:t>התלמידים יכירו את מאפייני הכוח: גודל, כיוון ונקודת אחיזה, וינתחו כוחות תוך שימוש במאפיינים אלה.</w:t>
      </w:r>
    </w:p>
    <w:p w:rsidR="00DD6935" w:rsidRPr="00CA3040" w:rsidRDefault="00DD6935" w:rsidP="00CB72E1">
      <w:pPr>
        <w:numPr>
          <w:ilvl w:val="0"/>
          <w:numId w:val="164"/>
        </w:numPr>
        <w:spacing w:after="0" w:line="360" w:lineRule="auto"/>
        <w:ind w:right="180"/>
        <w:rPr>
          <w:rFonts w:ascii="Arial" w:hAnsi="Arial"/>
          <w:bCs/>
        </w:rPr>
      </w:pPr>
      <w:r w:rsidRPr="00CA3040">
        <w:rPr>
          <w:rFonts w:ascii="Arial" w:hAnsi="Arial"/>
          <w:bCs/>
          <w:rtl/>
        </w:rPr>
        <w:t>התלמידים יכירו את יחידת הכוח ניוטון וישתמשו בה.</w:t>
      </w:r>
    </w:p>
    <w:p w:rsidR="00DD6935" w:rsidRPr="00CA3040" w:rsidRDefault="00DD6935" w:rsidP="00CB72E1">
      <w:pPr>
        <w:numPr>
          <w:ilvl w:val="0"/>
          <w:numId w:val="164"/>
        </w:numPr>
        <w:spacing w:after="0" w:line="360" w:lineRule="auto"/>
        <w:ind w:right="180"/>
        <w:rPr>
          <w:rFonts w:ascii="Arial" w:hAnsi="Arial"/>
          <w:bCs/>
        </w:rPr>
      </w:pPr>
      <w:r w:rsidRPr="00CA3040">
        <w:rPr>
          <w:rFonts w:ascii="Arial" w:hAnsi="Arial"/>
          <w:bCs/>
          <w:rtl/>
        </w:rPr>
        <w:t>התלמידים יסיקו שהמשקל הוא סוג של כוח, שכיוונו הוא אל מרכז כדור הארץ.</w:t>
      </w:r>
    </w:p>
    <w:p w:rsidR="00DD6935" w:rsidRPr="00CA3040" w:rsidRDefault="00DD6935" w:rsidP="00CB72E1">
      <w:pPr>
        <w:numPr>
          <w:ilvl w:val="0"/>
          <w:numId w:val="164"/>
        </w:numPr>
        <w:spacing w:after="0" w:line="360" w:lineRule="auto"/>
        <w:ind w:right="180"/>
        <w:rPr>
          <w:rFonts w:ascii="Arial" w:hAnsi="Arial"/>
          <w:bCs/>
        </w:rPr>
      </w:pPr>
      <w:r w:rsidRPr="00CA3040">
        <w:rPr>
          <w:rFonts w:ascii="Arial" w:hAnsi="Arial"/>
          <w:bCs/>
          <w:rtl/>
        </w:rPr>
        <w:t xml:space="preserve">התלמידים יבינו שהמשקל של גוף משתנה בהתאם למיקום </w:t>
      </w:r>
      <w:r w:rsidRPr="00CA3040">
        <w:rPr>
          <w:rFonts w:ascii="Arial" w:hAnsi="Arial"/>
          <w:b/>
          <w:bCs/>
          <w:rtl/>
        </w:rPr>
        <w:t>הגוף, מרחקו ממרכז כדור הארץ, בעוד מסתו נותרת</w:t>
      </w:r>
      <w:r w:rsidRPr="00CA3040">
        <w:rPr>
          <w:rFonts w:ascii="Arial" w:hAnsi="Arial"/>
          <w:bCs/>
          <w:rtl/>
        </w:rPr>
        <w:t xml:space="preserve"> קבועה.</w:t>
      </w:r>
    </w:p>
    <w:p w:rsidR="00DD6935" w:rsidRPr="00CA3040" w:rsidRDefault="00DD6935" w:rsidP="00CB72E1">
      <w:pPr>
        <w:numPr>
          <w:ilvl w:val="0"/>
          <w:numId w:val="164"/>
        </w:numPr>
        <w:spacing w:after="0" w:line="360" w:lineRule="auto"/>
        <w:ind w:right="180"/>
        <w:rPr>
          <w:rFonts w:ascii="Arial" w:hAnsi="Arial"/>
          <w:bCs/>
        </w:rPr>
      </w:pPr>
      <w:r w:rsidRPr="00CA3040">
        <w:rPr>
          <w:rFonts w:ascii="Arial" w:hAnsi="Arial"/>
          <w:bCs/>
          <w:rtl/>
        </w:rPr>
        <w:t xml:space="preserve">התלמידים יבינו שכוח ואנרגיה הם שני גדלים פיסיקליים שונים. </w:t>
      </w:r>
    </w:p>
    <w:p w:rsidR="00DD6935" w:rsidRDefault="00DD6935" w:rsidP="00CB72E1">
      <w:pPr>
        <w:numPr>
          <w:ilvl w:val="0"/>
          <w:numId w:val="164"/>
        </w:numPr>
        <w:spacing w:after="0" w:line="360" w:lineRule="auto"/>
        <w:ind w:right="180"/>
        <w:rPr>
          <w:rFonts w:ascii="Arial" w:hAnsi="Arial"/>
          <w:bCs/>
        </w:rPr>
      </w:pPr>
      <w:r>
        <w:rPr>
          <w:rFonts w:ascii="Arial" w:hAnsi="Arial"/>
          <w:bCs/>
          <w:rtl/>
        </w:rPr>
        <w:t xml:space="preserve">התלמידים יבינו שהמהירות היא הדרך שעושה גוף ביחידת זמן, וידעו לחשב מהירות על פי דרך וזמן. </w:t>
      </w:r>
    </w:p>
    <w:p w:rsidR="00DD6935" w:rsidRDefault="00DD6935" w:rsidP="00CB72E1">
      <w:pPr>
        <w:numPr>
          <w:ilvl w:val="0"/>
          <w:numId w:val="164"/>
        </w:numPr>
        <w:spacing w:after="0" w:line="360" w:lineRule="auto"/>
        <w:ind w:right="180"/>
        <w:rPr>
          <w:rFonts w:ascii="Arial" w:hAnsi="Arial"/>
          <w:bCs/>
        </w:rPr>
      </w:pPr>
      <w:r>
        <w:rPr>
          <w:rFonts w:ascii="Arial" w:hAnsi="Arial"/>
          <w:bCs/>
          <w:rtl/>
        </w:rPr>
        <w:t>התלמידים יבינו את מושג הלחץ ואת התלות שלו בכוח ובשטח.</w:t>
      </w:r>
    </w:p>
    <w:p w:rsidR="00DD6935" w:rsidRDefault="00DD6935" w:rsidP="00DD6935">
      <w:pPr>
        <w:rPr>
          <w:rFonts w:ascii="Arial" w:hAnsi="Arial"/>
          <w:b/>
          <w:bCs/>
          <w:rtl/>
        </w:rPr>
      </w:pPr>
      <w:r>
        <w:rPr>
          <w:rFonts w:ascii="Arial" w:hAnsi="Arial"/>
          <w:b/>
          <w:bCs/>
          <w:rtl/>
        </w:rPr>
        <w:br w:type="page"/>
      </w:r>
    </w:p>
    <w:tbl>
      <w:tblPr>
        <w:bidiVisual/>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186"/>
        <w:gridCol w:w="3561"/>
        <w:gridCol w:w="3827"/>
        <w:gridCol w:w="4600"/>
      </w:tblGrid>
      <w:tr w:rsidR="00DD6935" w:rsidTr="0081573F">
        <w:trPr>
          <w:tblHeader/>
        </w:trPr>
        <w:tc>
          <w:tcPr>
            <w:tcW w:w="2186" w:type="dxa"/>
            <w:shd w:val="clear" w:color="auto" w:fill="D9D9D9"/>
            <w:vAlign w:val="center"/>
          </w:tcPr>
          <w:p w:rsidR="00DD6935" w:rsidRPr="00EE263B" w:rsidRDefault="00DD6935" w:rsidP="00EE263B">
            <w:pPr>
              <w:spacing w:after="0" w:line="240" w:lineRule="auto"/>
              <w:jc w:val="center"/>
              <w:rPr>
                <w:rFonts w:ascii="Arial" w:hAnsi="Arial"/>
                <w:b/>
                <w:bCs/>
                <w:sz w:val="24"/>
                <w:szCs w:val="24"/>
                <w:rtl/>
              </w:rPr>
            </w:pPr>
            <w:r w:rsidRPr="00EE263B">
              <w:rPr>
                <w:rFonts w:ascii="Arial" w:hAnsi="Arial"/>
                <w:b/>
                <w:bCs/>
                <w:sz w:val="24"/>
                <w:szCs w:val="24"/>
                <w:rtl/>
              </w:rPr>
              <w:lastRenderedPageBreak/>
              <w:t>רעיונות והדגשים</w:t>
            </w:r>
          </w:p>
        </w:tc>
        <w:tc>
          <w:tcPr>
            <w:tcW w:w="3561" w:type="dxa"/>
            <w:shd w:val="clear" w:color="auto" w:fill="D9D9D9"/>
            <w:vAlign w:val="center"/>
          </w:tcPr>
          <w:p w:rsidR="00DD6935" w:rsidRPr="00EE263B" w:rsidRDefault="00DD6935" w:rsidP="00EE263B">
            <w:pPr>
              <w:spacing w:after="0" w:line="240" w:lineRule="auto"/>
              <w:jc w:val="center"/>
              <w:rPr>
                <w:rFonts w:ascii="Arial" w:hAnsi="Arial"/>
                <w:b/>
                <w:bCs/>
                <w:sz w:val="24"/>
                <w:szCs w:val="24"/>
                <w:rtl/>
              </w:rPr>
            </w:pPr>
            <w:r w:rsidRPr="00EE263B">
              <w:rPr>
                <w:rFonts w:ascii="Arial" w:hAnsi="Arial"/>
                <w:b/>
                <w:bCs/>
                <w:sz w:val="24"/>
                <w:szCs w:val="24"/>
                <w:rtl/>
              </w:rPr>
              <w:t>ציוני דרך</w:t>
            </w:r>
          </w:p>
        </w:tc>
        <w:tc>
          <w:tcPr>
            <w:tcW w:w="3827" w:type="dxa"/>
            <w:shd w:val="clear" w:color="auto" w:fill="D9D9D9"/>
            <w:vAlign w:val="center"/>
          </w:tcPr>
          <w:p w:rsidR="00DD6935" w:rsidRPr="00EE263B" w:rsidRDefault="00DD6935" w:rsidP="00EE263B">
            <w:pPr>
              <w:spacing w:after="0" w:line="240" w:lineRule="auto"/>
              <w:jc w:val="center"/>
              <w:rPr>
                <w:rFonts w:ascii="Arial" w:hAnsi="Arial"/>
                <w:b/>
                <w:bCs/>
                <w:sz w:val="24"/>
                <w:szCs w:val="24"/>
                <w:rtl/>
              </w:rPr>
            </w:pPr>
            <w:r w:rsidRPr="00EE263B">
              <w:rPr>
                <w:rFonts w:ascii="Arial" w:hAnsi="Arial"/>
                <w:b/>
                <w:bCs/>
                <w:sz w:val="24"/>
                <w:szCs w:val="24"/>
                <w:rtl/>
              </w:rPr>
              <w:t>הערות דידקטיות</w:t>
            </w:r>
          </w:p>
        </w:tc>
        <w:tc>
          <w:tcPr>
            <w:tcW w:w="4600" w:type="dxa"/>
            <w:shd w:val="clear" w:color="auto" w:fill="D9D9D9"/>
            <w:vAlign w:val="center"/>
          </w:tcPr>
          <w:p w:rsidR="00DD6935" w:rsidRPr="00EE263B" w:rsidRDefault="00DD6935" w:rsidP="00EE263B">
            <w:pPr>
              <w:spacing w:after="0" w:line="240" w:lineRule="auto"/>
              <w:jc w:val="center"/>
              <w:rPr>
                <w:rFonts w:ascii="Arial" w:hAnsi="Arial"/>
                <w:b/>
                <w:bCs/>
                <w:sz w:val="24"/>
                <w:szCs w:val="24"/>
                <w:rtl/>
              </w:rPr>
            </w:pPr>
            <w:r w:rsidRPr="00EE263B">
              <w:rPr>
                <w:rFonts w:ascii="Arial" w:hAnsi="Arial"/>
                <w:b/>
                <w:bCs/>
                <w:sz w:val="24"/>
                <w:szCs w:val="24"/>
                <w:rtl/>
              </w:rPr>
              <w:t xml:space="preserve">פעילויות לימודיות </w:t>
            </w:r>
          </w:p>
          <w:p w:rsidR="00DD6935" w:rsidRPr="00EE263B" w:rsidRDefault="00DD6935" w:rsidP="00EE263B">
            <w:pPr>
              <w:spacing w:after="0" w:line="240" w:lineRule="auto"/>
              <w:jc w:val="center"/>
              <w:rPr>
                <w:rFonts w:ascii="Arial" w:hAnsi="Arial"/>
                <w:b/>
                <w:bCs/>
                <w:sz w:val="24"/>
                <w:szCs w:val="24"/>
                <w:rtl/>
              </w:rPr>
            </w:pPr>
            <w:r w:rsidRPr="00EE263B">
              <w:rPr>
                <w:rFonts w:ascii="Arial" w:hAnsi="Arial"/>
                <w:b/>
                <w:bCs/>
                <w:sz w:val="24"/>
                <w:szCs w:val="24"/>
                <w:rtl/>
              </w:rPr>
              <w:t>המשלבות תוכן ומיומנויות</w:t>
            </w:r>
          </w:p>
        </w:tc>
      </w:tr>
      <w:tr w:rsidR="00DD6935" w:rsidTr="00FD1E0B">
        <w:trPr>
          <w:trHeight w:val="7500"/>
        </w:trPr>
        <w:tc>
          <w:tcPr>
            <w:tcW w:w="2186" w:type="dxa"/>
          </w:tcPr>
          <w:p w:rsidR="00DD6935" w:rsidRDefault="00DD6935" w:rsidP="009074AA">
            <w:pPr>
              <w:rPr>
                <w:rFonts w:ascii="Arial" w:hAnsi="Arial"/>
                <w:b/>
                <w:bCs/>
                <w:rtl/>
              </w:rPr>
            </w:pPr>
          </w:p>
          <w:p w:rsidR="00DD6935" w:rsidRDefault="00DD6935" w:rsidP="009074AA">
            <w:pPr>
              <w:rPr>
                <w:rFonts w:ascii="Arial" w:hAnsi="Arial"/>
                <w:b/>
                <w:bCs/>
                <w:rtl/>
              </w:rPr>
            </w:pPr>
            <w:r>
              <w:rPr>
                <w:rFonts w:ascii="Arial" w:hAnsi="Arial"/>
                <w:b/>
                <w:bCs/>
                <w:rtl/>
              </w:rPr>
              <w:t>כוחות מתוארים על ידי פעולה הדדית (אינטראקציה) בין גופים.</w:t>
            </w:r>
          </w:p>
          <w:p w:rsidR="00DD6935" w:rsidRDefault="00DD6935" w:rsidP="009074AA">
            <w:pPr>
              <w:rPr>
                <w:rFonts w:ascii="Arial" w:hAnsi="Arial"/>
                <w:b/>
                <w:bCs/>
                <w:rtl/>
              </w:rPr>
            </w:pPr>
          </w:p>
          <w:p w:rsidR="00DD6935" w:rsidRDefault="00DD6935" w:rsidP="009074AA">
            <w:pPr>
              <w:rPr>
                <w:rFonts w:ascii="Arial" w:hAnsi="Arial"/>
                <w:b/>
                <w:bCs/>
                <w:rtl/>
              </w:rPr>
            </w:pPr>
            <w:r>
              <w:rPr>
                <w:rFonts w:ascii="Arial" w:hAnsi="Arial"/>
                <w:b/>
                <w:bCs/>
                <w:rtl/>
              </w:rPr>
              <w:t xml:space="preserve">כוח יכול לגרום </w:t>
            </w:r>
            <w:r>
              <w:rPr>
                <w:rFonts w:ascii="Arial" w:hAnsi="Arial"/>
                <w:b/>
                <w:bCs/>
                <w:color w:val="000000"/>
                <w:rtl/>
              </w:rPr>
              <w:t>לשינויים בגוף עליו הוא פועל: במהירותו ו/או בכיוון תנועתו</w:t>
            </w:r>
            <w:r>
              <w:rPr>
                <w:rFonts w:ascii="Arial" w:hAnsi="Arial"/>
                <w:b/>
                <w:bCs/>
                <w:rtl/>
              </w:rPr>
              <w:t xml:space="preserve"> ו/או בצורתו.</w:t>
            </w:r>
          </w:p>
          <w:p w:rsidR="00DD6935" w:rsidRDefault="00DD6935" w:rsidP="009074AA">
            <w:pPr>
              <w:rPr>
                <w:rFonts w:ascii="Arial" w:hAnsi="Arial"/>
                <w:b/>
                <w:bCs/>
                <w:color w:val="000000"/>
                <w:rtl/>
              </w:rPr>
            </w:pPr>
          </w:p>
          <w:p w:rsidR="00DD6935" w:rsidRDefault="00DD6935" w:rsidP="009074AA">
            <w:pPr>
              <w:rPr>
                <w:rFonts w:ascii="Arial" w:hAnsi="Arial"/>
                <w:b/>
                <w:bCs/>
                <w:color w:val="000000"/>
              </w:rPr>
            </w:pPr>
          </w:p>
          <w:p w:rsidR="00DD6935" w:rsidRDefault="00DD6935" w:rsidP="009074AA">
            <w:pPr>
              <w:rPr>
                <w:rFonts w:ascii="Arial" w:hAnsi="Arial"/>
                <w:b/>
                <w:bCs/>
                <w:color w:val="000000"/>
                <w:rtl/>
              </w:rPr>
            </w:pPr>
          </w:p>
        </w:tc>
        <w:tc>
          <w:tcPr>
            <w:tcW w:w="3561" w:type="dxa"/>
          </w:tcPr>
          <w:p w:rsidR="00DD6935" w:rsidRDefault="00DD6935" w:rsidP="009074AA">
            <w:pPr>
              <w:rPr>
                <w:rFonts w:ascii="Arial" w:hAnsi="Arial"/>
                <w:b/>
                <w:bCs/>
                <w:u w:val="single"/>
                <w:rtl/>
              </w:rPr>
            </w:pPr>
            <w:r>
              <w:rPr>
                <w:rFonts w:ascii="Arial" w:hAnsi="Arial"/>
                <w:b/>
                <w:bCs/>
                <w:u w:val="single"/>
                <w:rtl/>
              </w:rPr>
              <w:t>כוחות ושינוי</w:t>
            </w:r>
          </w:p>
          <w:p w:rsidR="00DD6935" w:rsidRDefault="00DD6935" w:rsidP="009074AA">
            <w:pPr>
              <w:rPr>
                <w:rFonts w:ascii="Arial" w:hAnsi="Arial"/>
                <w:b/>
                <w:bCs/>
                <w:color w:val="FF0000"/>
                <w:rtl/>
              </w:rPr>
            </w:pPr>
            <w:r>
              <w:rPr>
                <w:rFonts w:ascii="Arial" w:hAnsi="Arial"/>
                <w:b/>
                <w:bCs/>
                <w:color w:val="FF0000"/>
                <w:rtl/>
              </w:rPr>
              <w:t>7 שעות</w:t>
            </w:r>
          </w:p>
          <w:p w:rsidR="00DD6935" w:rsidRDefault="00DD6935" w:rsidP="009950AA">
            <w:pPr>
              <w:numPr>
                <w:ilvl w:val="0"/>
                <w:numId w:val="157"/>
              </w:numPr>
              <w:tabs>
                <w:tab w:val="clear" w:pos="794"/>
              </w:tabs>
              <w:spacing w:after="0" w:line="240" w:lineRule="auto"/>
              <w:ind w:left="278" w:right="0" w:hanging="278"/>
              <w:rPr>
                <w:rFonts w:ascii="Arial" w:hAnsi="Arial"/>
                <w:b/>
                <w:bCs/>
                <w:rtl/>
              </w:rPr>
            </w:pPr>
            <w:r>
              <w:rPr>
                <w:rFonts w:ascii="Arial" w:hAnsi="Arial"/>
                <w:color w:val="000000"/>
                <w:rtl/>
              </w:rPr>
              <w:t>כוחות כגורמי שינוי</w:t>
            </w:r>
          </w:p>
          <w:p w:rsidR="00DD6935" w:rsidRDefault="00DD6935" w:rsidP="00CB72E1">
            <w:pPr>
              <w:numPr>
                <w:ilvl w:val="0"/>
                <w:numId w:val="165"/>
              </w:numPr>
              <w:spacing w:after="0" w:line="240" w:lineRule="auto"/>
              <w:ind w:right="14"/>
              <w:rPr>
                <w:rFonts w:ascii="Arial" w:hAnsi="Arial"/>
                <w:color w:val="000000"/>
                <w:sz w:val="20"/>
                <w:szCs w:val="20"/>
              </w:rPr>
            </w:pPr>
            <w:r>
              <w:rPr>
                <w:rFonts w:ascii="Arial" w:hAnsi="Arial"/>
                <w:color w:val="000000"/>
                <w:sz w:val="20"/>
                <w:szCs w:val="20"/>
                <w:rtl/>
              </w:rPr>
              <w:t>שינוי צורת הגוף</w:t>
            </w:r>
          </w:p>
          <w:p w:rsidR="00DD6935" w:rsidRDefault="00DD6935" w:rsidP="00CB72E1">
            <w:pPr>
              <w:numPr>
                <w:ilvl w:val="0"/>
                <w:numId w:val="165"/>
              </w:numPr>
              <w:spacing w:after="0" w:line="240" w:lineRule="auto"/>
              <w:ind w:right="14"/>
              <w:rPr>
                <w:rFonts w:ascii="Arial" w:hAnsi="Arial"/>
                <w:color w:val="000000"/>
                <w:sz w:val="20"/>
                <w:szCs w:val="20"/>
              </w:rPr>
            </w:pPr>
            <w:r>
              <w:rPr>
                <w:rFonts w:ascii="Arial" w:hAnsi="Arial"/>
                <w:color w:val="000000"/>
                <w:sz w:val="20"/>
                <w:szCs w:val="20"/>
                <w:rtl/>
              </w:rPr>
              <w:t xml:space="preserve">שינוי כיוון תנועת הגוף </w:t>
            </w:r>
          </w:p>
          <w:p w:rsidR="00DD6935" w:rsidRDefault="00DD6935" w:rsidP="00CB72E1">
            <w:pPr>
              <w:numPr>
                <w:ilvl w:val="0"/>
                <w:numId w:val="165"/>
              </w:numPr>
              <w:spacing w:after="0" w:line="240" w:lineRule="auto"/>
              <w:ind w:right="14"/>
              <w:rPr>
                <w:rFonts w:ascii="Arial" w:hAnsi="Arial"/>
                <w:color w:val="000000"/>
                <w:sz w:val="20"/>
                <w:szCs w:val="20"/>
              </w:rPr>
            </w:pPr>
            <w:r w:rsidRPr="005C7CDF">
              <w:rPr>
                <w:rFonts w:ascii="Arial" w:hAnsi="Arial"/>
                <w:sz w:val="20"/>
                <w:szCs w:val="20"/>
                <w:rtl/>
              </w:rPr>
              <w:t xml:space="preserve">שינוי </w:t>
            </w:r>
            <w:r w:rsidRPr="005C7CDF">
              <w:rPr>
                <w:rFonts w:ascii="Arial" w:hAnsi="Arial"/>
                <w:color w:val="0000FF"/>
                <w:sz w:val="20"/>
                <w:szCs w:val="20"/>
                <w:rtl/>
              </w:rPr>
              <w:t>גודלה של</w:t>
            </w:r>
            <w:r w:rsidRPr="005C7CDF">
              <w:rPr>
                <w:rFonts w:ascii="Arial" w:hAnsi="Arial"/>
                <w:sz w:val="20"/>
                <w:szCs w:val="20"/>
                <w:rtl/>
              </w:rPr>
              <w:t xml:space="preserve"> מהירות הגוף</w:t>
            </w:r>
            <w:r>
              <w:rPr>
                <w:rFonts w:ascii="Arial" w:hAnsi="Arial"/>
                <w:color w:val="000000"/>
                <w:sz w:val="20"/>
                <w:szCs w:val="20"/>
                <w:rtl/>
              </w:rPr>
              <w:t xml:space="preserve"> (תאוצה או תאוטה)</w:t>
            </w:r>
          </w:p>
          <w:p w:rsidR="00DD6935" w:rsidRDefault="00DD6935" w:rsidP="009950AA">
            <w:pPr>
              <w:numPr>
                <w:ilvl w:val="0"/>
                <w:numId w:val="157"/>
              </w:numPr>
              <w:tabs>
                <w:tab w:val="clear" w:pos="794"/>
              </w:tabs>
              <w:spacing w:after="0" w:line="240" w:lineRule="auto"/>
              <w:ind w:left="278" w:right="0" w:hanging="278"/>
              <w:rPr>
                <w:rFonts w:ascii="Arial" w:hAnsi="Arial"/>
              </w:rPr>
            </w:pPr>
            <w:r>
              <w:rPr>
                <w:rFonts w:ascii="Arial" w:hAnsi="Arial"/>
                <w:rtl/>
              </w:rPr>
              <w:t>כוחות כמתארים פעולה הדדית (אינטראקציה) בין גופים</w:t>
            </w:r>
          </w:p>
          <w:p w:rsidR="00DD6935" w:rsidRDefault="00DD6935" w:rsidP="00CB72E1">
            <w:pPr>
              <w:numPr>
                <w:ilvl w:val="0"/>
                <w:numId w:val="165"/>
              </w:numPr>
              <w:spacing w:after="0" w:line="240" w:lineRule="auto"/>
              <w:ind w:right="14"/>
              <w:rPr>
                <w:rFonts w:ascii="Arial" w:hAnsi="Arial"/>
                <w:sz w:val="20"/>
                <w:szCs w:val="20"/>
              </w:rPr>
            </w:pPr>
            <w:r>
              <w:rPr>
                <w:rFonts w:ascii="Arial" w:hAnsi="Arial"/>
                <w:sz w:val="20"/>
                <w:szCs w:val="20"/>
                <w:rtl/>
              </w:rPr>
              <w:t xml:space="preserve">דוגמאות: </w:t>
            </w:r>
          </w:p>
          <w:p w:rsidR="00DD6935" w:rsidRDefault="00DD6935" w:rsidP="009950AA">
            <w:pPr>
              <w:numPr>
                <w:ilvl w:val="2"/>
                <w:numId w:val="161"/>
              </w:numPr>
              <w:tabs>
                <w:tab w:val="clear" w:pos="2160"/>
              </w:tabs>
              <w:spacing w:after="0" w:line="240" w:lineRule="auto"/>
              <w:ind w:left="573" w:right="0" w:hanging="141"/>
              <w:rPr>
                <w:rFonts w:ascii="Arial" w:hAnsi="Arial"/>
                <w:color w:val="000000"/>
                <w:sz w:val="20"/>
                <w:szCs w:val="20"/>
                <w:rtl/>
              </w:rPr>
            </w:pPr>
            <w:r>
              <w:rPr>
                <w:rFonts w:ascii="Arial" w:hAnsi="Arial"/>
                <w:color w:val="000000"/>
                <w:sz w:val="20"/>
                <w:szCs w:val="20"/>
                <w:rtl/>
              </w:rPr>
              <w:t>אדם דוחף עגלה: הכוח שמפעיל האדם על העגלה שווה ומנוגד בכיוונו לכוח שמפעילה העגלה על האדם</w:t>
            </w:r>
          </w:p>
          <w:p w:rsidR="00DD6935" w:rsidRDefault="00DD6935" w:rsidP="009950AA">
            <w:pPr>
              <w:numPr>
                <w:ilvl w:val="2"/>
                <w:numId w:val="161"/>
              </w:numPr>
              <w:tabs>
                <w:tab w:val="clear" w:pos="2160"/>
              </w:tabs>
              <w:spacing w:after="0" w:line="240" w:lineRule="auto"/>
              <w:ind w:left="573" w:right="0" w:hanging="141"/>
              <w:rPr>
                <w:rFonts w:ascii="Arial" w:hAnsi="Arial"/>
                <w:color w:val="000000"/>
                <w:sz w:val="20"/>
                <w:szCs w:val="20"/>
              </w:rPr>
            </w:pPr>
            <w:r w:rsidRPr="001B5F40">
              <w:rPr>
                <w:rFonts w:ascii="Arial" w:hAnsi="Arial"/>
                <w:color w:val="000000"/>
                <w:sz w:val="20"/>
                <w:szCs w:val="20"/>
                <w:rtl/>
              </w:rPr>
              <w:t>יד לוחצת על קיר: הכוח שמפעיל הקיר</w:t>
            </w:r>
            <w:r>
              <w:rPr>
                <w:rFonts w:ascii="Arial" w:hAnsi="Arial"/>
                <w:color w:val="000000"/>
                <w:sz w:val="20"/>
                <w:szCs w:val="20"/>
                <w:rtl/>
              </w:rPr>
              <w:t xml:space="preserve"> על יד הלוחצת עליו שווה ומנוגד בכיוונו לכוח שמפעילה היד. </w:t>
            </w:r>
          </w:p>
          <w:p w:rsidR="00DD6935" w:rsidRPr="00CA3040" w:rsidRDefault="00DD6935" w:rsidP="009950AA">
            <w:pPr>
              <w:numPr>
                <w:ilvl w:val="2"/>
                <w:numId w:val="161"/>
              </w:numPr>
              <w:tabs>
                <w:tab w:val="clear" w:pos="2160"/>
              </w:tabs>
              <w:spacing w:after="0" w:line="240" w:lineRule="auto"/>
              <w:ind w:left="573" w:right="0" w:hanging="141"/>
              <w:rPr>
                <w:rFonts w:ascii="Arial" w:hAnsi="Arial"/>
                <w:sz w:val="20"/>
                <w:szCs w:val="20"/>
              </w:rPr>
            </w:pPr>
            <w:r>
              <w:rPr>
                <w:rFonts w:ascii="Arial" w:hAnsi="Arial"/>
                <w:color w:val="000000"/>
                <w:sz w:val="20"/>
                <w:szCs w:val="20"/>
                <w:rtl/>
              </w:rPr>
              <w:t xml:space="preserve">מכונית עומדת על הקרקע: הכוח שמפעילה הקרקע על מכונית חונה שווה </w:t>
            </w:r>
            <w:r w:rsidRPr="00CA3040">
              <w:rPr>
                <w:rFonts w:ascii="Arial" w:hAnsi="Arial"/>
                <w:sz w:val="20"/>
                <w:szCs w:val="20"/>
                <w:rtl/>
              </w:rPr>
              <w:t>ומנוגד לכוח שמפעילה המכונית על הקרקע עקב משקלה.</w:t>
            </w:r>
          </w:p>
          <w:p w:rsidR="00DD6935" w:rsidRDefault="00DD6935" w:rsidP="009074AA">
            <w:pPr>
              <w:ind w:left="252" w:right="360"/>
              <w:rPr>
                <w:rFonts w:ascii="Arial" w:hAnsi="Arial"/>
                <w:color w:val="000000"/>
                <w:sz w:val="20"/>
                <w:szCs w:val="20"/>
                <w:rtl/>
              </w:rPr>
            </w:pPr>
          </w:p>
        </w:tc>
        <w:tc>
          <w:tcPr>
            <w:tcW w:w="3827" w:type="dxa"/>
          </w:tcPr>
          <w:p w:rsidR="00DD6935" w:rsidRDefault="00DD6935" w:rsidP="009074AA">
            <w:pPr>
              <w:rPr>
                <w:rFonts w:ascii="Arial" w:hAnsi="Arial"/>
                <w:sz w:val="20"/>
                <w:szCs w:val="20"/>
                <w:rtl/>
              </w:rPr>
            </w:pPr>
            <w:r>
              <w:rPr>
                <w:rFonts w:ascii="Arial" w:hAnsi="Arial"/>
                <w:sz w:val="20"/>
                <w:szCs w:val="20"/>
                <w:rtl/>
              </w:rPr>
              <w:t xml:space="preserve">טיפול במושג התנועה מופיע בסעיף תנועה בעמוד 7 במסמך זה. </w:t>
            </w:r>
          </w:p>
          <w:p w:rsidR="00DD6935" w:rsidRDefault="00DD6935" w:rsidP="009074AA">
            <w:pPr>
              <w:rPr>
                <w:rFonts w:ascii="Arial" w:hAnsi="Arial"/>
                <w:sz w:val="20"/>
                <w:szCs w:val="20"/>
                <w:rtl/>
              </w:rPr>
            </w:pPr>
          </w:p>
          <w:p w:rsidR="00DD6935" w:rsidRDefault="00DD6935" w:rsidP="009074AA">
            <w:pPr>
              <w:rPr>
                <w:rFonts w:ascii="Arial" w:hAnsi="Arial"/>
                <w:sz w:val="20"/>
                <w:szCs w:val="20"/>
                <w:rtl/>
              </w:rPr>
            </w:pPr>
            <w:r>
              <w:rPr>
                <w:rFonts w:ascii="Arial" w:hAnsi="Arial"/>
                <w:sz w:val="20"/>
                <w:szCs w:val="20"/>
                <w:rtl/>
              </w:rPr>
              <w:t>שינויים בצורת הגוף קיימים תמיד בעת הפעלת כוח אולם הכוונה כאן היא לשינוי מֲקרוסקופי, שינוי שניתן להבחין בו בעין. הדיון בשינויים המיקרוסקופיים, המתרחשים תמיד בעת הפעלת כוח, נתון לשיקול דעתו של המורה.</w:t>
            </w:r>
          </w:p>
          <w:p w:rsidR="00DD6935" w:rsidRDefault="00DD6935" w:rsidP="009074AA">
            <w:pPr>
              <w:rPr>
                <w:rFonts w:ascii="Arial" w:hAnsi="Arial"/>
                <w:sz w:val="20"/>
                <w:szCs w:val="20"/>
                <w:rtl/>
              </w:rPr>
            </w:pPr>
          </w:p>
          <w:p w:rsidR="00DD6935" w:rsidRDefault="00DD6935" w:rsidP="009074AA">
            <w:pPr>
              <w:rPr>
                <w:rFonts w:ascii="Arial" w:hAnsi="Arial"/>
                <w:sz w:val="20"/>
                <w:szCs w:val="20"/>
                <w:rtl/>
              </w:rPr>
            </w:pPr>
            <w:r>
              <w:rPr>
                <w:rFonts w:ascii="Arial" w:hAnsi="Arial"/>
                <w:sz w:val="20"/>
                <w:szCs w:val="20"/>
                <w:rtl/>
              </w:rPr>
              <w:t xml:space="preserve">הכוונה היא לחוק השלישי של ניוטון </w:t>
            </w:r>
            <w:r>
              <w:rPr>
                <w:rFonts w:ascii="Arial" w:hAnsi="Arial" w:hint="cs"/>
                <w:sz w:val="20"/>
                <w:szCs w:val="20"/>
                <w:rtl/>
              </w:rPr>
              <w:t xml:space="preserve">הידוע גם בשמו </w:t>
            </w:r>
            <w:r>
              <w:rPr>
                <w:rFonts w:ascii="Arial" w:hAnsi="Arial"/>
                <w:sz w:val="20"/>
                <w:szCs w:val="20"/>
                <w:rtl/>
              </w:rPr>
              <w:t xml:space="preserve">"חוק הפעולה והתגובה". </w:t>
            </w:r>
          </w:p>
          <w:p w:rsidR="00DD6935" w:rsidRPr="00855642" w:rsidRDefault="00DD6935" w:rsidP="009074AA">
            <w:pPr>
              <w:tabs>
                <w:tab w:val="left" w:pos="267"/>
              </w:tabs>
              <w:rPr>
                <w:rFonts w:ascii="Arial" w:hAnsi="Arial"/>
                <w:sz w:val="20"/>
                <w:szCs w:val="20"/>
                <w:u w:val="single"/>
              </w:rPr>
            </w:pPr>
            <w:r>
              <w:rPr>
                <w:rFonts w:ascii="Arial" w:hAnsi="Arial"/>
                <w:sz w:val="20"/>
                <w:szCs w:val="20"/>
                <w:rtl/>
              </w:rPr>
              <w:t xml:space="preserve"> </w:t>
            </w:r>
          </w:p>
          <w:p w:rsidR="00DD6935" w:rsidRPr="00DA38C3" w:rsidRDefault="00DD6935" w:rsidP="009074AA">
            <w:pPr>
              <w:rPr>
                <w:rFonts w:ascii="Arial" w:hAnsi="Arial"/>
                <w:sz w:val="20"/>
                <w:szCs w:val="20"/>
                <w:rtl/>
              </w:rPr>
            </w:pPr>
          </w:p>
          <w:p w:rsidR="00DD6935" w:rsidRDefault="00DD6935" w:rsidP="009074AA">
            <w:pPr>
              <w:rPr>
                <w:rFonts w:ascii="Arial" w:hAnsi="Arial"/>
                <w:sz w:val="20"/>
                <w:szCs w:val="20"/>
                <w:rtl/>
              </w:rPr>
            </w:pPr>
          </w:p>
          <w:p w:rsidR="00DD6935" w:rsidRDefault="00DD6935" w:rsidP="009074AA">
            <w:pPr>
              <w:rPr>
                <w:rFonts w:ascii="Arial" w:hAnsi="Arial"/>
                <w:sz w:val="20"/>
                <w:szCs w:val="20"/>
                <w:rtl/>
              </w:rPr>
            </w:pPr>
            <w:r>
              <w:rPr>
                <w:rFonts w:ascii="Arial" w:hAnsi="Arial"/>
                <w:sz w:val="20"/>
                <w:szCs w:val="20"/>
                <w:rtl/>
              </w:rPr>
              <w:t>יש להיות מודעים לקושי אפשרי אצל תלמידים בנוגע לכך שרבים חושבים שרק גוף חי עשוי להפעיל כוח.</w:t>
            </w:r>
          </w:p>
          <w:p w:rsidR="00DD6935" w:rsidRDefault="00DD6935" w:rsidP="009074AA">
            <w:pPr>
              <w:rPr>
                <w:rFonts w:ascii="Arial" w:hAnsi="Arial"/>
                <w:sz w:val="20"/>
                <w:szCs w:val="20"/>
                <w:rtl/>
              </w:rPr>
            </w:pPr>
          </w:p>
          <w:p w:rsidR="00DD6935" w:rsidRDefault="00DD6935" w:rsidP="009074AA">
            <w:pPr>
              <w:rPr>
                <w:rFonts w:ascii="Arial" w:hAnsi="Arial"/>
                <w:sz w:val="20"/>
                <w:szCs w:val="20"/>
                <w:rtl/>
              </w:rPr>
            </w:pPr>
          </w:p>
        </w:tc>
        <w:tc>
          <w:tcPr>
            <w:tcW w:w="4600" w:type="dxa"/>
          </w:tcPr>
          <w:p w:rsidR="00DD6935" w:rsidRDefault="00DD6935" w:rsidP="009074AA">
            <w:pPr>
              <w:rPr>
                <w:rFonts w:ascii="Arial" w:hAnsi="Arial"/>
                <w:sz w:val="20"/>
                <w:szCs w:val="20"/>
              </w:rPr>
            </w:pPr>
            <w:r>
              <w:rPr>
                <w:rFonts w:ascii="Arial" w:hAnsi="Arial"/>
                <w:b/>
                <w:bCs/>
                <w:u w:val="single"/>
                <w:rtl/>
              </w:rPr>
              <w:t>כוחות ושינוי</w:t>
            </w:r>
          </w:p>
          <w:p w:rsidR="00DD6935" w:rsidRDefault="00DD6935" w:rsidP="009950AA">
            <w:pPr>
              <w:numPr>
                <w:ilvl w:val="1"/>
                <w:numId w:val="151"/>
              </w:numPr>
              <w:tabs>
                <w:tab w:val="clear" w:pos="540"/>
                <w:tab w:val="num" w:pos="252"/>
                <w:tab w:val="num" w:pos="360"/>
              </w:tabs>
              <w:spacing w:after="0" w:line="240" w:lineRule="auto"/>
              <w:ind w:left="252" w:right="0" w:hanging="252"/>
              <w:rPr>
                <w:rFonts w:ascii="Arial" w:hAnsi="Arial"/>
                <w:sz w:val="20"/>
                <w:szCs w:val="20"/>
                <w:rtl/>
              </w:rPr>
            </w:pPr>
            <w:r>
              <w:rPr>
                <w:rFonts w:ascii="Arial" w:hAnsi="Arial"/>
                <w:sz w:val="20"/>
                <w:szCs w:val="20"/>
                <w:rtl/>
              </w:rPr>
              <w:t xml:space="preserve">הצגת דוגמאות הנוגעות לשינוי המתרחש עקב הפעלת כוח. התלמידים יזהו באילו מהן משתנה צורת הגוף, באילו משתנה המהירות וכיוון התנועה. </w:t>
            </w:r>
            <w:r>
              <w:rPr>
                <w:rFonts w:ascii="Arial" w:hAnsi="Arial"/>
                <w:b/>
                <w:bCs/>
                <w:sz w:val="20"/>
                <w:szCs w:val="20"/>
                <w:rtl/>
              </w:rPr>
              <w:t>(זיהוי רכיבים וקשרים)</w:t>
            </w:r>
          </w:p>
          <w:p w:rsidR="00DD6935" w:rsidRDefault="00DD6935" w:rsidP="009950AA">
            <w:pPr>
              <w:numPr>
                <w:ilvl w:val="1"/>
                <w:numId w:val="151"/>
              </w:numPr>
              <w:tabs>
                <w:tab w:val="clear" w:pos="540"/>
                <w:tab w:val="num" w:pos="252"/>
                <w:tab w:val="num" w:pos="360"/>
              </w:tabs>
              <w:spacing w:after="0" w:line="240" w:lineRule="auto"/>
              <w:ind w:left="252" w:right="0" w:hanging="252"/>
              <w:rPr>
                <w:rFonts w:ascii="Arial" w:hAnsi="Arial"/>
                <w:sz w:val="20"/>
                <w:szCs w:val="20"/>
              </w:rPr>
            </w:pPr>
            <w:r>
              <w:rPr>
                <w:rFonts w:ascii="Arial" w:hAnsi="Arial"/>
                <w:sz w:val="20"/>
                <w:szCs w:val="20"/>
                <w:rtl/>
              </w:rPr>
              <w:t xml:space="preserve">ניתוח דוגמאות של הפעלת כוחות, שבהן יתארו התלמידים את הכוחות הפועלים על ידי חיצים. לדוגמה: אדם מושך כלב והכלב איננו נע, אדם עומד על מאזני קפיץ, סב דוחף את עגלת נכדתו והיא נעה. </w:t>
            </w:r>
            <w:r>
              <w:rPr>
                <w:rFonts w:ascii="Arial" w:hAnsi="Arial"/>
                <w:b/>
                <w:bCs/>
                <w:sz w:val="20"/>
                <w:szCs w:val="20"/>
                <w:rtl/>
              </w:rPr>
              <w:t>(זיהוי רכיבים וקשרים, ניתוח מידע)</w:t>
            </w:r>
          </w:p>
          <w:p w:rsidR="00DD6935" w:rsidRDefault="00DD6935" w:rsidP="009950AA">
            <w:pPr>
              <w:numPr>
                <w:ilvl w:val="1"/>
                <w:numId w:val="151"/>
              </w:numPr>
              <w:tabs>
                <w:tab w:val="clear" w:pos="540"/>
                <w:tab w:val="num" w:pos="252"/>
                <w:tab w:val="num" w:pos="360"/>
              </w:tabs>
              <w:spacing w:after="0" w:line="240" w:lineRule="auto"/>
              <w:ind w:left="252" w:right="0" w:hanging="252"/>
              <w:rPr>
                <w:rFonts w:ascii="Arial" w:hAnsi="Arial"/>
                <w:sz w:val="20"/>
                <w:szCs w:val="20"/>
              </w:rPr>
            </w:pPr>
            <w:r>
              <w:rPr>
                <w:rFonts w:ascii="Arial" w:hAnsi="Arial"/>
                <w:sz w:val="20"/>
                <w:szCs w:val="20"/>
                <w:rtl/>
              </w:rPr>
              <w:t xml:space="preserve">הסקת מסקנות על הגודל והכיוון של הכוחות הפועלים בעת אינטראקציה של שני מאזני משקל צמודים המפעילים כוח זה על זה. </w:t>
            </w:r>
            <w:r>
              <w:rPr>
                <w:rFonts w:ascii="Arial" w:hAnsi="Arial"/>
                <w:b/>
                <w:bCs/>
                <w:sz w:val="20"/>
                <w:szCs w:val="20"/>
                <w:rtl/>
              </w:rPr>
              <w:t>(ניתוח מידע, הסקת מסקנות)</w:t>
            </w:r>
          </w:p>
          <w:p w:rsidR="00DD6935" w:rsidRDefault="00DD6935" w:rsidP="00FB12D3">
            <w:pPr>
              <w:spacing w:after="0"/>
              <w:ind w:right="760"/>
              <w:rPr>
                <w:rFonts w:ascii="Arial" w:hAnsi="Arial"/>
                <w:sz w:val="20"/>
                <w:szCs w:val="20"/>
                <w:rtl/>
              </w:rPr>
            </w:pPr>
          </w:p>
          <w:tbl>
            <w:tblPr>
              <w:bidiVisual/>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374"/>
            </w:tblGrid>
            <w:tr w:rsidR="00DD6935" w:rsidRPr="00BD45C9" w:rsidTr="009074AA">
              <w:tc>
                <w:tcPr>
                  <w:tcW w:w="4737" w:type="dxa"/>
                  <w:shd w:val="clear" w:color="auto" w:fill="auto"/>
                </w:tcPr>
                <w:p w:rsidR="00DD6935" w:rsidRPr="00703BC3" w:rsidRDefault="00DD6935" w:rsidP="00703BC3">
                  <w:pPr>
                    <w:tabs>
                      <w:tab w:val="num" w:pos="720"/>
                    </w:tabs>
                    <w:spacing w:after="0" w:line="240" w:lineRule="auto"/>
                    <w:ind w:right="420"/>
                    <w:rPr>
                      <w:rFonts w:ascii="Arial" w:hAnsi="Arial"/>
                      <w:b/>
                      <w:bCs/>
                      <w:color w:val="000000"/>
                      <w:u w:val="single"/>
                      <w:rtl/>
                    </w:rPr>
                  </w:pPr>
                  <w:r w:rsidRPr="00703BC3">
                    <w:rPr>
                      <w:rFonts w:ascii="Arial" w:hAnsi="Arial" w:hint="cs"/>
                      <w:b/>
                      <w:bCs/>
                      <w:color w:val="000000"/>
                      <w:u w:val="single"/>
                      <w:rtl/>
                    </w:rPr>
                    <w:t xml:space="preserve">חובה: </w:t>
                  </w:r>
                </w:p>
                <w:p w:rsidR="00DD6935" w:rsidRDefault="00DD6935" w:rsidP="009074AA">
                  <w:pPr>
                    <w:ind w:right="24"/>
                    <w:rPr>
                      <w:rFonts w:ascii="Arial" w:hAnsi="Arial"/>
                      <w:b/>
                      <w:bCs/>
                      <w:sz w:val="20"/>
                      <w:szCs w:val="20"/>
                      <w:rtl/>
                    </w:rPr>
                  </w:pPr>
                  <w:r w:rsidRPr="00BD45C9">
                    <w:rPr>
                      <w:rFonts w:ascii="Arial" w:hAnsi="Arial" w:hint="cs"/>
                      <w:b/>
                      <w:bCs/>
                      <w:sz w:val="20"/>
                      <w:szCs w:val="20"/>
                      <w:rtl/>
                    </w:rPr>
                    <w:t>כוחות כמתארים פעולה הדדית (אינטראקציה) בין גופים</w:t>
                  </w:r>
                </w:p>
                <w:p w:rsidR="00DD6935" w:rsidRPr="00BD45C9" w:rsidRDefault="008F1266" w:rsidP="009950AA">
                  <w:pPr>
                    <w:numPr>
                      <w:ilvl w:val="0"/>
                      <w:numId w:val="142"/>
                    </w:numPr>
                    <w:tabs>
                      <w:tab w:val="clear" w:pos="587"/>
                      <w:tab w:val="num" w:pos="261"/>
                    </w:tabs>
                    <w:spacing w:after="0" w:line="240" w:lineRule="auto"/>
                    <w:ind w:left="261" w:right="0" w:hanging="261"/>
                    <w:rPr>
                      <w:rFonts w:ascii="Arial" w:hAnsi="Arial"/>
                      <w:sz w:val="20"/>
                      <w:szCs w:val="20"/>
                    </w:rPr>
                  </w:pPr>
                  <w:r>
                    <w:rPr>
                      <w:rFonts w:ascii="Arial" w:hAnsi="Arial" w:hint="cs"/>
                      <w:sz w:val="20"/>
                      <w:szCs w:val="20"/>
                      <w:rtl/>
                    </w:rPr>
                    <w:t xml:space="preserve">ניתוח תופעה בה </w:t>
                  </w:r>
                  <w:r w:rsidR="00DD6935" w:rsidRPr="00BD45C9">
                    <w:rPr>
                      <w:rFonts w:ascii="Arial" w:hAnsi="Arial" w:hint="cs"/>
                      <w:sz w:val="20"/>
                      <w:szCs w:val="20"/>
                      <w:rtl/>
                    </w:rPr>
                    <w:t>תלמיד עומד על מאזני אדם ומצמיד מאזניים נוספים למשקוף הדלת.</w:t>
                  </w:r>
                  <w:r>
                    <w:rPr>
                      <w:rFonts w:ascii="Arial" w:hAnsi="Arial" w:hint="cs"/>
                      <w:sz w:val="20"/>
                      <w:szCs w:val="20"/>
                      <w:rtl/>
                    </w:rPr>
                    <w:t xml:space="preserve"> (</w:t>
                  </w:r>
                  <w:r w:rsidRPr="008F1266">
                    <w:rPr>
                      <w:rFonts w:ascii="Arial" w:hAnsi="Arial" w:hint="cs"/>
                      <w:b/>
                      <w:bCs/>
                      <w:sz w:val="20"/>
                      <w:szCs w:val="20"/>
                      <w:rtl/>
                    </w:rPr>
                    <w:t>הסבר</w:t>
                  </w:r>
                  <w:r>
                    <w:rPr>
                      <w:rFonts w:ascii="Arial" w:hAnsi="Arial" w:hint="cs"/>
                      <w:sz w:val="20"/>
                      <w:szCs w:val="20"/>
                      <w:rtl/>
                    </w:rPr>
                    <w:t xml:space="preserve">) </w:t>
                  </w:r>
                </w:p>
                <w:p w:rsidR="00DD6935" w:rsidRPr="00BD45C9" w:rsidRDefault="008F1266" w:rsidP="009950AA">
                  <w:pPr>
                    <w:numPr>
                      <w:ilvl w:val="0"/>
                      <w:numId w:val="142"/>
                    </w:numPr>
                    <w:tabs>
                      <w:tab w:val="clear" w:pos="587"/>
                      <w:tab w:val="num" w:pos="261"/>
                    </w:tabs>
                    <w:spacing w:after="0" w:line="240" w:lineRule="auto"/>
                    <w:ind w:left="261" w:right="0" w:hanging="261"/>
                    <w:rPr>
                      <w:rFonts w:ascii="Arial" w:hAnsi="Arial"/>
                      <w:sz w:val="20"/>
                      <w:szCs w:val="20"/>
                    </w:rPr>
                  </w:pPr>
                  <w:r>
                    <w:rPr>
                      <w:rFonts w:ascii="Arial" w:hAnsi="Arial" w:hint="cs"/>
                      <w:sz w:val="20"/>
                      <w:szCs w:val="20"/>
                      <w:rtl/>
                    </w:rPr>
                    <w:t xml:space="preserve">ניתוח תופעה </w:t>
                  </w:r>
                  <w:r w:rsidR="00DD6935">
                    <w:rPr>
                      <w:rFonts w:ascii="Arial" w:hAnsi="Arial" w:hint="cs"/>
                      <w:sz w:val="20"/>
                      <w:szCs w:val="20"/>
                      <w:rtl/>
                    </w:rPr>
                    <w:t>תלמיד מפ</w:t>
                  </w:r>
                  <w:r w:rsidR="00DD6935" w:rsidRPr="00BD45C9">
                    <w:rPr>
                      <w:rFonts w:ascii="Arial" w:hAnsi="Arial"/>
                      <w:sz w:val="20"/>
                      <w:szCs w:val="20"/>
                      <w:rtl/>
                    </w:rPr>
                    <w:t>ע</w:t>
                  </w:r>
                  <w:r w:rsidR="00DD6935">
                    <w:rPr>
                      <w:rFonts w:ascii="Arial" w:hAnsi="Arial" w:hint="cs"/>
                      <w:sz w:val="20"/>
                      <w:szCs w:val="20"/>
                      <w:rtl/>
                    </w:rPr>
                    <w:t xml:space="preserve">יל </w:t>
                  </w:r>
                  <w:r w:rsidR="00DD6935" w:rsidRPr="00BD45C9">
                    <w:rPr>
                      <w:rFonts w:ascii="Arial" w:hAnsi="Arial"/>
                      <w:sz w:val="20"/>
                      <w:szCs w:val="20"/>
                      <w:rtl/>
                    </w:rPr>
                    <w:t>כוח על שני מדי</w:t>
                  </w:r>
                  <w:r w:rsidR="00DD6935" w:rsidRPr="00BD45C9">
                    <w:rPr>
                      <w:rFonts w:ascii="Arial" w:hAnsi="Arial" w:hint="cs"/>
                      <w:sz w:val="20"/>
                      <w:szCs w:val="20"/>
                      <w:rtl/>
                    </w:rPr>
                    <w:t xml:space="preserve"> </w:t>
                  </w:r>
                  <w:r w:rsidR="00DD6935" w:rsidRPr="00BD45C9">
                    <w:rPr>
                      <w:rFonts w:ascii="Arial" w:hAnsi="Arial"/>
                      <w:sz w:val="20"/>
                      <w:szCs w:val="20"/>
                      <w:rtl/>
                    </w:rPr>
                    <w:t xml:space="preserve">כוח מחוברים </w:t>
                  </w:r>
                  <w:r w:rsidR="00DD6935" w:rsidRPr="00BD45C9">
                    <w:rPr>
                      <w:rFonts w:ascii="Arial" w:hAnsi="Arial" w:hint="cs"/>
                      <w:sz w:val="20"/>
                      <w:szCs w:val="20"/>
                      <w:rtl/>
                    </w:rPr>
                    <w:t xml:space="preserve">זה לזה </w:t>
                  </w:r>
                  <w:r w:rsidR="00DD6935" w:rsidRPr="00BD45C9">
                    <w:rPr>
                      <w:rFonts w:ascii="Arial" w:hAnsi="Arial"/>
                      <w:sz w:val="20"/>
                      <w:szCs w:val="20"/>
                      <w:rtl/>
                    </w:rPr>
                    <w:t>בכיוונים מנוגדים.</w:t>
                  </w:r>
                  <w:r>
                    <w:rPr>
                      <w:rFonts w:ascii="Arial" w:hAnsi="Arial" w:hint="cs"/>
                      <w:sz w:val="20"/>
                      <w:szCs w:val="20"/>
                      <w:rtl/>
                    </w:rPr>
                    <w:t xml:space="preserve"> (</w:t>
                  </w:r>
                  <w:r w:rsidRPr="008F1266">
                    <w:rPr>
                      <w:rFonts w:ascii="Arial" w:hAnsi="Arial" w:hint="cs"/>
                      <w:b/>
                      <w:bCs/>
                      <w:sz w:val="20"/>
                      <w:szCs w:val="20"/>
                      <w:rtl/>
                    </w:rPr>
                    <w:t>הסבר</w:t>
                  </w:r>
                  <w:r>
                    <w:rPr>
                      <w:rFonts w:ascii="Arial" w:hAnsi="Arial" w:hint="cs"/>
                      <w:sz w:val="20"/>
                      <w:szCs w:val="20"/>
                      <w:rtl/>
                    </w:rPr>
                    <w:t>)</w:t>
                  </w:r>
                </w:p>
                <w:p w:rsidR="00DD6935" w:rsidRPr="00BD45C9" w:rsidRDefault="00DD6935" w:rsidP="00CB72E1">
                  <w:pPr>
                    <w:numPr>
                      <w:ilvl w:val="0"/>
                      <w:numId w:val="170"/>
                    </w:numPr>
                    <w:spacing w:after="0" w:line="240" w:lineRule="auto"/>
                    <w:ind w:left="244" w:hanging="244"/>
                    <w:rPr>
                      <w:rFonts w:ascii="Arial" w:hAnsi="Arial"/>
                      <w:sz w:val="20"/>
                      <w:szCs w:val="20"/>
                      <w:rtl/>
                    </w:rPr>
                  </w:pPr>
                  <w:r w:rsidRPr="00BD45C9">
                    <w:rPr>
                      <w:rFonts w:ascii="Arial" w:hAnsi="Arial" w:hint="cs"/>
                      <w:sz w:val="20"/>
                      <w:szCs w:val="20"/>
                      <w:rtl/>
                    </w:rPr>
                    <w:t>מדעי החומר, עמ' 188</w:t>
                  </w:r>
                </w:p>
                <w:p w:rsidR="00DD6935" w:rsidRPr="00BD45C9" w:rsidRDefault="00DD6935" w:rsidP="00CB72E1">
                  <w:pPr>
                    <w:numPr>
                      <w:ilvl w:val="0"/>
                      <w:numId w:val="170"/>
                    </w:numPr>
                    <w:spacing w:after="0" w:line="240" w:lineRule="auto"/>
                    <w:ind w:left="244" w:hanging="244"/>
                    <w:rPr>
                      <w:rFonts w:ascii="Arial" w:hAnsi="Arial"/>
                      <w:sz w:val="20"/>
                      <w:szCs w:val="20"/>
                    </w:rPr>
                  </w:pPr>
                  <w:r w:rsidRPr="00BD45C9">
                    <w:rPr>
                      <w:rFonts w:ascii="Arial" w:hAnsi="Arial" w:hint="cs"/>
                      <w:sz w:val="20"/>
                      <w:szCs w:val="20"/>
                      <w:rtl/>
                    </w:rPr>
                    <w:t>חוקרים חומר ואנרגיה, עמ' 303, 316, 319, 321, 339</w:t>
                  </w:r>
                </w:p>
                <w:p w:rsidR="00DD6935" w:rsidRPr="00BD45C9" w:rsidRDefault="00DD6935" w:rsidP="00CB72E1">
                  <w:pPr>
                    <w:numPr>
                      <w:ilvl w:val="0"/>
                      <w:numId w:val="170"/>
                    </w:numPr>
                    <w:spacing w:after="0" w:line="240" w:lineRule="auto"/>
                    <w:ind w:left="244" w:hanging="244"/>
                    <w:rPr>
                      <w:rFonts w:ascii="Arial" w:hAnsi="Arial"/>
                      <w:sz w:val="20"/>
                      <w:szCs w:val="20"/>
                      <w:rtl/>
                    </w:rPr>
                  </w:pPr>
                  <w:r w:rsidRPr="00BD45C9">
                    <w:rPr>
                      <w:rFonts w:ascii="Arial" w:hAnsi="Arial" w:hint="cs"/>
                      <w:sz w:val="20"/>
                      <w:szCs w:val="20"/>
                      <w:rtl/>
                    </w:rPr>
                    <w:t>חומר באינטראקציה, עמ' 30</w:t>
                  </w:r>
                </w:p>
                <w:p w:rsidR="00DD6935" w:rsidRPr="00BD45C9" w:rsidRDefault="00DD6935" w:rsidP="00CB72E1">
                  <w:pPr>
                    <w:numPr>
                      <w:ilvl w:val="0"/>
                      <w:numId w:val="170"/>
                    </w:numPr>
                    <w:spacing w:after="0" w:line="240" w:lineRule="auto"/>
                    <w:ind w:left="244" w:hanging="244"/>
                    <w:rPr>
                      <w:rFonts w:ascii="Arial" w:hAnsi="Arial"/>
                      <w:b/>
                      <w:bCs/>
                      <w:sz w:val="20"/>
                      <w:szCs w:val="20"/>
                      <w:rtl/>
                    </w:rPr>
                  </w:pPr>
                  <w:r w:rsidRPr="00BD45C9">
                    <w:rPr>
                      <w:rFonts w:ascii="Arial" w:hAnsi="Arial" w:hint="cs"/>
                      <w:sz w:val="20"/>
                      <w:szCs w:val="20"/>
                      <w:rtl/>
                    </w:rPr>
                    <w:t>במשעולי המדע והטכנולוגיה, עמ' 144</w:t>
                  </w:r>
                </w:p>
              </w:tc>
            </w:tr>
          </w:tbl>
          <w:p w:rsidR="00DD6935" w:rsidRPr="00DA38C3" w:rsidRDefault="00DD6935" w:rsidP="009074AA">
            <w:pPr>
              <w:ind w:left="1080"/>
              <w:rPr>
                <w:rFonts w:ascii="Arial" w:hAnsi="Arial"/>
                <w:sz w:val="20"/>
                <w:szCs w:val="20"/>
                <w:rtl/>
              </w:rPr>
            </w:pPr>
          </w:p>
        </w:tc>
      </w:tr>
      <w:tr w:rsidR="00DD6935" w:rsidTr="0081573F">
        <w:trPr>
          <w:trHeight w:val="6097"/>
        </w:trPr>
        <w:tc>
          <w:tcPr>
            <w:tcW w:w="2186" w:type="dxa"/>
          </w:tcPr>
          <w:p w:rsidR="00DD6935" w:rsidRDefault="00DD6935" w:rsidP="009074AA">
            <w:pPr>
              <w:rPr>
                <w:rFonts w:ascii="Arial" w:hAnsi="Arial"/>
                <w:b/>
                <w:bCs/>
                <w:u w:val="single"/>
                <w:rtl/>
              </w:rPr>
            </w:pPr>
          </w:p>
          <w:p w:rsidR="00DD6935" w:rsidRDefault="00DD6935" w:rsidP="009074AA">
            <w:pPr>
              <w:rPr>
                <w:rFonts w:ascii="Arial" w:hAnsi="Arial"/>
                <w:b/>
                <w:bCs/>
                <w:color w:val="000000"/>
              </w:rPr>
            </w:pPr>
            <w:r>
              <w:rPr>
                <w:rFonts w:ascii="Arial" w:hAnsi="Arial"/>
                <w:b/>
                <w:bCs/>
                <w:color w:val="000000"/>
                <w:rtl/>
              </w:rPr>
              <w:t xml:space="preserve">קיימים כוחות הפועלים במגע וכוחות הפועלים ללא מגע (בהסתכלות מַקרוסקופית). </w:t>
            </w:r>
          </w:p>
          <w:p w:rsidR="00DD6935" w:rsidRDefault="00DD6935" w:rsidP="009074AA">
            <w:pPr>
              <w:rPr>
                <w:rFonts w:ascii="Arial" w:hAnsi="Arial"/>
                <w:b/>
                <w:bCs/>
                <w:u w:val="single"/>
                <w:rtl/>
              </w:rPr>
            </w:pPr>
          </w:p>
          <w:p w:rsidR="00DD6935" w:rsidRDefault="00DD6935" w:rsidP="009074AA">
            <w:pPr>
              <w:rPr>
                <w:rFonts w:ascii="Arial" w:hAnsi="Arial"/>
                <w:b/>
                <w:bCs/>
                <w:u w:val="single"/>
                <w:rtl/>
              </w:rPr>
            </w:pPr>
            <w:r>
              <w:rPr>
                <w:rFonts w:ascii="Arial" w:hAnsi="Arial"/>
                <w:b/>
                <w:bCs/>
                <w:rtl/>
              </w:rPr>
              <w:t xml:space="preserve">מאפייני הכוח הם: גודל, כיוון ונקודת אחיזה. </w:t>
            </w:r>
          </w:p>
          <w:p w:rsidR="00DD6935" w:rsidRDefault="00DD6935" w:rsidP="009074AA">
            <w:pPr>
              <w:rPr>
                <w:rFonts w:ascii="Arial" w:hAnsi="Arial"/>
                <w:b/>
                <w:bCs/>
                <w:u w:val="single"/>
                <w:rtl/>
              </w:rPr>
            </w:pPr>
          </w:p>
          <w:p w:rsidR="00DD6935" w:rsidRDefault="00DD6935" w:rsidP="009074AA">
            <w:pPr>
              <w:rPr>
                <w:rFonts w:ascii="Arial" w:hAnsi="Arial"/>
                <w:b/>
                <w:bCs/>
                <w:u w:val="single"/>
                <w:rtl/>
              </w:rPr>
            </w:pPr>
          </w:p>
          <w:p w:rsidR="00DD6935" w:rsidRDefault="00DD6935" w:rsidP="009074AA">
            <w:pPr>
              <w:rPr>
                <w:rFonts w:ascii="Arial" w:hAnsi="Arial"/>
                <w:b/>
                <w:bCs/>
                <w:u w:val="single"/>
                <w:rtl/>
              </w:rPr>
            </w:pPr>
          </w:p>
          <w:p w:rsidR="00DD6935" w:rsidRDefault="00DD6935" w:rsidP="009074AA">
            <w:pPr>
              <w:rPr>
                <w:rFonts w:ascii="Arial" w:hAnsi="Arial"/>
                <w:b/>
                <w:bCs/>
                <w:u w:val="single"/>
                <w:rtl/>
              </w:rPr>
            </w:pPr>
          </w:p>
          <w:p w:rsidR="00DD6935" w:rsidRDefault="00DD6935" w:rsidP="009074AA">
            <w:pPr>
              <w:rPr>
                <w:rFonts w:ascii="Arial" w:hAnsi="Arial"/>
                <w:b/>
                <w:bCs/>
                <w:u w:val="single"/>
                <w:rtl/>
              </w:rPr>
            </w:pPr>
          </w:p>
          <w:p w:rsidR="00DD6935" w:rsidRDefault="00DD6935" w:rsidP="009074AA">
            <w:pPr>
              <w:rPr>
                <w:rFonts w:ascii="Arial" w:hAnsi="Arial"/>
                <w:b/>
                <w:bCs/>
                <w:u w:val="single"/>
                <w:rtl/>
              </w:rPr>
            </w:pPr>
          </w:p>
          <w:p w:rsidR="00DD6935" w:rsidRDefault="00DD6935" w:rsidP="009074AA">
            <w:pPr>
              <w:rPr>
                <w:rFonts w:ascii="Arial" w:hAnsi="Arial"/>
                <w:b/>
                <w:bCs/>
                <w:u w:val="single"/>
                <w:rtl/>
              </w:rPr>
            </w:pPr>
          </w:p>
        </w:tc>
        <w:tc>
          <w:tcPr>
            <w:tcW w:w="3561" w:type="dxa"/>
          </w:tcPr>
          <w:p w:rsidR="00DD6935" w:rsidRDefault="00DD6935" w:rsidP="009950AA">
            <w:pPr>
              <w:numPr>
                <w:ilvl w:val="0"/>
                <w:numId w:val="157"/>
              </w:numPr>
              <w:tabs>
                <w:tab w:val="clear" w:pos="794"/>
              </w:tabs>
              <w:spacing w:after="0" w:line="240" w:lineRule="auto"/>
              <w:ind w:left="278" w:right="0" w:hanging="278"/>
              <w:rPr>
                <w:rFonts w:ascii="Arial" w:hAnsi="Arial"/>
                <w:color w:val="000000"/>
                <w:sz w:val="20"/>
                <w:szCs w:val="20"/>
              </w:rPr>
            </w:pPr>
            <w:r>
              <w:rPr>
                <w:rFonts w:ascii="Arial" w:hAnsi="Arial"/>
                <w:color w:val="000000"/>
                <w:rtl/>
              </w:rPr>
              <w:t>כוחות</w:t>
            </w:r>
            <w:r>
              <w:rPr>
                <w:rFonts w:ascii="Arial" w:hAnsi="Arial"/>
                <w:color w:val="000000"/>
                <w:sz w:val="20"/>
                <w:szCs w:val="20"/>
                <w:rtl/>
              </w:rPr>
              <w:t>:</w:t>
            </w:r>
            <w:r>
              <w:rPr>
                <w:rFonts w:ascii="Arial" w:hAnsi="Arial"/>
                <w:color w:val="000000"/>
                <w:rtl/>
              </w:rPr>
              <w:t xml:space="preserve"> מאפיינים ומדידה</w:t>
            </w:r>
            <w:r>
              <w:rPr>
                <w:rFonts w:ascii="Arial" w:hAnsi="Arial"/>
                <w:color w:val="000000"/>
                <w:sz w:val="20"/>
                <w:szCs w:val="20"/>
                <w:rtl/>
              </w:rPr>
              <w:t xml:space="preserve"> </w:t>
            </w:r>
            <w:r>
              <w:rPr>
                <w:rFonts w:ascii="Arial" w:hAnsi="Arial"/>
                <w:color w:val="000000"/>
                <w:rtl/>
              </w:rPr>
              <w:t xml:space="preserve"> </w:t>
            </w:r>
          </w:p>
          <w:p w:rsidR="00DD6935" w:rsidRPr="000F5A5A" w:rsidRDefault="00DD6935" w:rsidP="00CB72E1">
            <w:pPr>
              <w:numPr>
                <w:ilvl w:val="0"/>
                <w:numId w:val="166"/>
              </w:numPr>
              <w:spacing w:after="0" w:line="240" w:lineRule="auto"/>
              <w:ind w:right="0"/>
              <w:rPr>
                <w:rFonts w:ascii="Arial" w:hAnsi="Arial"/>
                <w:color w:val="000000"/>
                <w:sz w:val="20"/>
                <w:szCs w:val="20"/>
              </w:rPr>
            </w:pPr>
            <w:r>
              <w:rPr>
                <w:rFonts w:ascii="Arial" w:hAnsi="Arial"/>
                <w:color w:val="000000"/>
                <w:sz w:val="20"/>
                <w:szCs w:val="20"/>
                <w:rtl/>
              </w:rPr>
              <w:t>כוחות הפועלים במגע (כוח חיכוך, דחיפה ומשיכה, כוח אלסטי)</w:t>
            </w:r>
          </w:p>
          <w:p w:rsidR="00DD6935" w:rsidRPr="00CA3040" w:rsidRDefault="00DD6935" w:rsidP="00CB72E1">
            <w:pPr>
              <w:numPr>
                <w:ilvl w:val="0"/>
                <w:numId w:val="166"/>
              </w:numPr>
              <w:spacing w:after="0" w:line="240" w:lineRule="auto"/>
              <w:ind w:right="0"/>
              <w:rPr>
                <w:rFonts w:ascii="Arial" w:hAnsi="Arial"/>
                <w:sz w:val="20"/>
                <w:szCs w:val="20"/>
              </w:rPr>
            </w:pPr>
            <w:r>
              <w:rPr>
                <w:rFonts w:ascii="Arial" w:hAnsi="Arial"/>
                <w:color w:val="000000"/>
                <w:sz w:val="20"/>
                <w:szCs w:val="20"/>
                <w:rtl/>
              </w:rPr>
              <w:t xml:space="preserve">כוחות הפועלים גם ללא מגע (כוח כבידה, </w:t>
            </w:r>
            <w:r w:rsidRPr="00CA3040">
              <w:rPr>
                <w:rFonts w:ascii="Arial" w:hAnsi="Arial"/>
                <w:sz w:val="20"/>
                <w:szCs w:val="20"/>
                <w:rtl/>
              </w:rPr>
              <w:t>כוח מגנטי, כוח אלקטרו-סטטי, הכוח הגרעיני החזק</w:t>
            </w:r>
            <w:r w:rsidRPr="00CA3040">
              <w:rPr>
                <w:rFonts w:ascii="Arial" w:hAnsi="Arial" w:hint="cs"/>
                <w:sz w:val="20"/>
                <w:szCs w:val="20"/>
                <w:rtl/>
              </w:rPr>
              <w:t>)</w:t>
            </w:r>
            <w:r w:rsidRPr="00CA3040">
              <w:rPr>
                <w:rFonts w:ascii="Arial" w:hAnsi="Arial"/>
                <w:sz w:val="20"/>
                <w:szCs w:val="20"/>
                <w:rtl/>
              </w:rPr>
              <w:t xml:space="preserve">. </w:t>
            </w:r>
          </w:p>
          <w:p w:rsidR="00DD6935" w:rsidRDefault="00DD6935" w:rsidP="00CB72E1">
            <w:pPr>
              <w:numPr>
                <w:ilvl w:val="0"/>
                <w:numId w:val="166"/>
              </w:numPr>
              <w:spacing w:after="0" w:line="240" w:lineRule="auto"/>
              <w:ind w:right="0"/>
              <w:rPr>
                <w:rFonts w:ascii="Arial" w:hAnsi="Arial"/>
                <w:sz w:val="20"/>
                <w:szCs w:val="20"/>
              </w:rPr>
            </w:pPr>
            <w:r w:rsidRPr="00CA3040">
              <w:rPr>
                <w:rFonts w:ascii="Arial" w:hAnsi="Arial"/>
                <w:sz w:val="20"/>
                <w:szCs w:val="20"/>
                <w:rtl/>
              </w:rPr>
              <w:t>מאפייני הכוח הם: גודל, כיוון ונקודת אחיזה (נקודת האחיזה מתייחסת לכוחות הפועלים</w:t>
            </w:r>
            <w:r>
              <w:rPr>
                <w:rFonts w:ascii="Arial" w:hAnsi="Arial"/>
                <w:sz w:val="20"/>
                <w:szCs w:val="20"/>
                <w:rtl/>
              </w:rPr>
              <w:t xml:space="preserve"> במגע). </w:t>
            </w:r>
          </w:p>
          <w:p w:rsidR="00DD6935" w:rsidRDefault="00DD6935" w:rsidP="00CB72E1">
            <w:pPr>
              <w:numPr>
                <w:ilvl w:val="0"/>
                <w:numId w:val="166"/>
              </w:numPr>
              <w:spacing w:after="0" w:line="240" w:lineRule="auto"/>
              <w:ind w:right="0"/>
              <w:rPr>
                <w:rFonts w:ascii="Arial" w:hAnsi="Arial"/>
                <w:sz w:val="20"/>
                <w:szCs w:val="20"/>
              </w:rPr>
            </w:pPr>
            <w:r>
              <w:rPr>
                <w:rFonts w:ascii="Arial" w:hAnsi="Arial"/>
                <w:sz w:val="20"/>
                <w:szCs w:val="20"/>
                <w:rtl/>
              </w:rPr>
              <w:t xml:space="preserve">מכשיר </w:t>
            </w:r>
            <w:r w:rsidRPr="00892B30">
              <w:rPr>
                <w:rFonts w:ascii="Arial" w:hAnsi="Arial"/>
                <w:sz w:val="20"/>
                <w:szCs w:val="20"/>
                <w:rtl/>
              </w:rPr>
              <w:t>מדידה: דינמומטר (מד-כוח)</w:t>
            </w:r>
          </w:p>
          <w:p w:rsidR="00DD6935" w:rsidRDefault="00DD6935" w:rsidP="00CB72E1">
            <w:pPr>
              <w:numPr>
                <w:ilvl w:val="0"/>
                <w:numId w:val="166"/>
              </w:numPr>
              <w:spacing w:after="0" w:line="240" w:lineRule="auto"/>
              <w:ind w:right="0"/>
              <w:rPr>
                <w:rFonts w:ascii="Arial" w:hAnsi="Arial"/>
                <w:color w:val="000000"/>
                <w:sz w:val="20"/>
                <w:szCs w:val="20"/>
              </w:rPr>
            </w:pPr>
            <w:r w:rsidRPr="000F5A5A">
              <w:rPr>
                <w:rFonts w:ascii="Arial" w:hAnsi="Arial"/>
                <w:color w:val="000000"/>
                <w:sz w:val="20"/>
                <w:szCs w:val="20"/>
                <w:rtl/>
              </w:rPr>
              <w:t>יחידת</w:t>
            </w:r>
            <w:r>
              <w:rPr>
                <w:rFonts w:ascii="Arial" w:hAnsi="Arial"/>
                <w:sz w:val="20"/>
                <w:szCs w:val="20"/>
                <w:rtl/>
              </w:rPr>
              <w:t xml:space="preserve"> המידה: ניוטון</w:t>
            </w:r>
          </w:p>
          <w:p w:rsidR="00DD6935" w:rsidRDefault="00DD6935" w:rsidP="009074AA">
            <w:pPr>
              <w:rPr>
                <w:rFonts w:ascii="Arial" w:hAnsi="Arial"/>
                <w:color w:val="000000"/>
                <w:sz w:val="20"/>
                <w:szCs w:val="20"/>
                <w:rtl/>
              </w:rPr>
            </w:pPr>
          </w:p>
          <w:p w:rsidR="00DD6935" w:rsidRDefault="00DD6935" w:rsidP="009074AA">
            <w:pPr>
              <w:rPr>
                <w:rFonts w:ascii="Arial" w:hAnsi="Arial"/>
                <w:color w:val="000000"/>
                <w:sz w:val="20"/>
                <w:szCs w:val="20"/>
                <w:rtl/>
              </w:rPr>
            </w:pPr>
          </w:p>
          <w:p w:rsidR="00DD6935" w:rsidRDefault="00DD6935" w:rsidP="009074AA">
            <w:pPr>
              <w:rPr>
                <w:rFonts w:ascii="Arial" w:hAnsi="Arial"/>
                <w:color w:val="000000"/>
                <w:sz w:val="20"/>
                <w:szCs w:val="20"/>
                <w:rtl/>
              </w:rPr>
            </w:pPr>
          </w:p>
          <w:p w:rsidR="00DD6935" w:rsidRDefault="00DD6935" w:rsidP="009074AA">
            <w:pPr>
              <w:rPr>
                <w:rFonts w:ascii="Arial" w:hAnsi="Arial"/>
                <w:color w:val="000000"/>
                <w:sz w:val="20"/>
                <w:szCs w:val="20"/>
                <w:rtl/>
              </w:rPr>
            </w:pPr>
          </w:p>
          <w:p w:rsidR="00DD6935" w:rsidRDefault="00DD6935" w:rsidP="009074AA">
            <w:pPr>
              <w:rPr>
                <w:rFonts w:ascii="Arial" w:hAnsi="Arial"/>
                <w:color w:val="000000"/>
                <w:sz w:val="20"/>
                <w:szCs w:val="20"/>
                <w:rtl/>
              </w:rPr>
            </w:pPr>
          </w:p>
          <w:p w:rsidR="00DD6935" w:rsidRDefault="00DD6935" w:rsidP="009074AA">
            <w:pPr>
              <w:rPr>
                <w:rFonts w:ascii="Arial" w:hAnsi="Arial"/>
                <w:color w:val="000000"/>
                <w:sz w:val="20"/>
                <w:szCs w:val="20"/>
                <w:rtl/>
              </w:rPr>
            </w:pPr>
          </w:p>
          <w:p w:rsidR="00DD6935" w:rsidRDefault="00DD6935" w:rsidP="009074AA">
            <w:pPr>
              <w:rPr>
                <w:rFonts w:ascii="Arial" w:hAnsi="Arial"/>
                <w:color w:val="000000"/>
                <w:sz w:val="20"/>
                <w:szCs w:val="20"/>
                <w:rtl/>
              </w:rPr>
            </w:pPr>
          </w:p>
          <w:p w:rsidR="00DD6935" w:rsidRDefault="00DD6935" w:rsidP="009074AA">
            <w:pPr>
              <w:rPr>
                <w:rFonts w:ascii="Arial" w:hAnsi="Arial"/>
                <w:color w:val="000000"/>
                <w:sz w:val="20"/>
                <w:szCs w:val="20"/>
                <w:rtl/>
              </w:rPr>
            </w:pPr>
          </w:p>
          <w:p w:rsidR="00DD6935" w:rsidRDefault="00DD6935" w:rsidP="009074AA">
            <w:pPr>
              <w:rPr>
                <w:rFonts w:ascii="Arial" w:hAnsi="Arial"/>
                <w:color w:val="000000"/>
                <w:sz w:val="20"/>
                <w:szCs w:val="20"/>
                <w:rtl/>
              </w:rPr>
            </w:pPr>
          </w:p>
          <w:p w:rsidR="00DD6935" w:rsidRDefault="00DD6935" w:rsidP="009074AA">
            <w:pPr>
              <w:rPr>
                <w:rFonts w:ascii="Arial" w:hAnsi="Arial"/>
                <w:color w:val="000000"/>
                <w:sz w:val="20"/>
                <w:szCs w:val="20"/>
                <w:rtl/>
              </w:rPr>
            </w:pPr>
          </w:p>
        </w:tc>
        <w:tc>
          <w:tcPr>
            <w:tcW w:w="3827" w:type="dxa"/>
          </w:tcPr>
          <w:p w:rsidR="00DD6935" w:rsidRPr="00FD1E0B" w:rsidRDefault="00FD1E0B" w:rsidP="00FD1E0B">
            <w:pPr>
              <w:rPr>
                <w:rFonts w:ascii="Arial" w:hAnsi="Arial"/>
                <w:sz w:val="20"/>
                <w:szCs w:val="20"/>
                <w:rtl/>
              </w:rPr>
            </w:pPr>
            <w:r>
              <w:rPr>
                <w:rFonts w:ascii="Arial" w:hAnsi="Arial" w:hint="cs"/>
                <w:sz w:val="20"/>
                <w:szCs w:val="20"/>
                <w:rtl/>
              </w:rPr>
              <w:t>מוצע ל</w:t>
            </w:r>
            <w:r w:rsidR="00DD6935" w:rsidRPr="00FD1E0B">
              <w:rPr>
                <w:rFonts w:ascii="Arial" w:hAnsi="Arial"/>
                <w:sz w:val="20"/>
                <w:szCs w:val="20"/>
                <w:rtl/>
              </w:rPr>
              <w:t>הדגים</w:t>
            </w:r>
            <w:r>
              <w:rPr>
                <w:rFonts w:ascii="Arial" w:hAnsi="Arial" w:hint="cs"/>
                <w:sz w:val="20"/>
                <w:szCs w:val="20"/>
                <w:rtl/>
              </w:rPr>
              <w:t>:</w:t>
            </w:r>
            <w:r w:rsidR="00DD6935" w:rsidRPr="00FD1E0B">
              <w:rPr>
                <w:rFonts w:ascii="Arial" w:hAnsi="Arial"/>
                <w:sz w:val="20"/>
                <w:szCs w:val="20"/>
                <w:rtl/>
              </w:rPr>
              <w:t xml:space="preserve"> כוחות בעלי אותו גודל, הפועלים על גוף בכיוונים שונים; כוחות בעלי גודל שונה הפועלים באותו הכיוון.</w:t>
            </w:r>
          </w:p>
          <w:p w:rsidR="00DD6935" w:rsidRDefault="00DD6935" w:rsidP="009074AA">
            <w:pPr>
              <w:rPr>
                <w:rFonts w:ascii="Arial" w:hAnsi="Arial"/>
                <w:sz w:val="20"/>
                <w:szCs w:val="20"/>
                <w:rtl/>
              </w:rPr>
            </w:pPr>
          </w:p>
          <w:p w:rsidR="00DD6935" w:rsidRPr="00FD1E0B" w:rsidRDefault="00DD6935" w:rsidP="00FD1E0B">
            <w:pPr>
              <w:rPr>
                <w:rFonts w:ascii="Arial" w:hAnsi="Arial"/>
                <w:sz w:val="20"/>
                <w:szCs w:val="20"/>
                <w:rtl/>
              </w:rPr>
            </w:pPr>
            <w:r w:rsidRPr="00FD1E0B">
              <w:rPr>
                <w:rFonts w:ascii="Arial" w:hAnsi="Arial"/>
                <w:sz w:val="20"/>
                <w:szCs w:val="20"/>
                <w:rtl/>
              </w:rPr>
              <w:t>להראות כוחות הפועלים על גוף בנקודות אחיזה שונות.</w:t>
            </w:r>
          </w:p>
          <w:p w:rsidR="00DD6935" w:rsidRPr="00FD1E0B" w:rsidRDefault="00DD6935" w:rsidP="00FD1E0B">
            <w:pPr>
              <w:rPr>
                <w:rFonts w:ascii="Arial" w:hAnsi="Arial"/>
                <w:sz w:val="20"/>
                <w:szCs w:val="20"/>
                <w:rtl/>
              </w:rPr>
            </w:pPr>
          </w:p>
          <w:p w:rsidR="00DD6935" w:rsidRDefault="00DD6935" w:rsidP="009074AA">
            <w:pPr>
              <w:rPr>
                <w:rFonts w:ascii="Arial" w:hAnsi="Arial"/>
                <w:sz w:val="20"/>
                <w:szCs w:val="20"/>
                <w:rtl/>
              </w:rPr>
            </w:pPr>
            <w:r>
              <w:rPr>
                <w:rFonts w:ascii="Arial" w:hAnsi="Arial"/>
                <w:sz w:val="20"/>
                <w:szCs w:val="20"/>
                <w:rtl/>
              </w:rPr>
              <w:t xml:space="preserve">יש להדגיש שבמדע ובטכנולוגיה קיימת חשיבות למדידות, למכשירי מדידה וליחידות מידה. </w:t>
            </w:r>
          </w:p>
          <w:p w:rsidR="00DD6935" w:rsidRDefault="00DD6935" w:rsidP="009074AA">
            <w:pPr>
              <w:rPr>
                <w:rFonts w:ascii="Arial" w:hAnsi="Arial"/>
                <w:sz w:val="20"/>
                <w:szCs w:val="20"/>
                <w:rtl/>
              </w:rPr>
            </w:pPr>
          </w:p>
          <w:p w:rsidR="00DD6935" w:rsidRDefault="00DD6935" w:rsidP="009074AA">
            <w:pPr>
              <w:rPr>
                <w:rFonts w:ascii="Arial" w:hAnsi="Arial"/>
                <w:sz w:val="20"/>
                <w:szCs w:val="20"/>
                <w:rtl/>
              </w:rPr>
            </w:pPr>
          </w:p>
          <w:p w:rsidR="00DD6935" w:rsidRDefault="00DD6935" w:rsidP="009074AA">
            <w:pPr>
              <w:rPr>
                <w:rFonts w:ascii="Arial" w:hAnsi="Arial"/>
                <w:sz w:val="20"/>
                <w:szCs w:val="20"/>
                <w:rtl/>
              </w:rPr>
            </w:pPr>
          </w:p>
          <w:p w:rsidR="00DD6935" w:rsidRDefault="00DD6935" w:rsidP="009074AA">
            <w:pPr>
              <w:rPr>
                <w:rFonts w:ascii="Arial" w:hAnsi="Arial"/>
                <w:sz w:val="20"/>
                <w:szCs w:val="20"/>
                <w:rtl/>
              </w:rPr>
            </w:pPr>
          </w:p>
          <w:p w:rsidR="00DD6935" w:rsidRDefault="00DD6935" w:rsidP="009074AA">
            <w:pPr>
              <w:rPr>
                <w:rFonts w:ascii="Arial" w:hAnsi="Arial"/>
                <w:sz w:val="20"/>
                <w:szCs w:val="20"/>
                <w:rtl/>
              </w:rPr>
            </w:pPr>
          </w:p>
          <w:p w:rsidR="00DD6935" w:rsidRDefault="00DD6935" w:rsidP="009074AA">
            <w:pPr>
              <w:rPr>
                <w:rFonts w:ascii="Arial" w:hAnsi="Arial"/>
                <w:sz w:val="20"/>
                <w:szCs w:val="20"/>
                <w:rtl/>
              </w:rPr>
            </w:pPr>
          </w:p>
          <w:p w:rsidR="00DD6935" w:rsidRDefault="00DD6935" w:rsidP="009074AA">
            <w:pPr>
              <w:rPr>
                <w:rFonts w:ascii="Arial" w:hAnsi="Arial"/>
                <w:sz w:val="20"/>
                <w:szCs w:val="20"/>
                <w:rtl/>
              </w:rPr>
            </w:pPr>
          </w:p>
          <w:p w:rsidR="00DD6935" w:rsidRDefault="00DD6935" w:rsidP="009074AA">
            <w:pPr>
              <w:rPr>
                <w:b/>
                <w:bCs/>
                <w:u w:val="single"/>
                <w:rtl/>
              </w:rPr>
            </w:pPr>
          </w:p>
        </w:tc>
        <w:tc>
          <w:tcPr>
            <w:tcW w:w="4600" w:type="dxa"/>
          </w:tcPr>
          <w:p w:rsidR="00DD6935" w:rsidRDefault="00DD6935" w:rsidP="009950AA">
            <w:pPr>
              <w:numPr>
                <w:ilvl w:val="0"/>
                <w:numId w:val="142"/>
              </w:numPr>
              <w:tabs>
                <w:tab w:val="clear" w:pos="587"/>
                <w:tab w:val="num" w:pos="261"/>
              </w:tabs>
              <w:spacing w:after="0" w:line="240" w:lineRule="auto"/>
              <w:ind w:left="261" w:right="0" w:hanging="261"/>
              <w:rPr>
                <w:rFonts w:ascii="Arial" w:hAnsi="Arial"/>
                <w:sz w:val="20"/>
                <w:szCs w:val="20"/>
                <w:rtl/>
              </w:rPr>
            </w:pPr>
            <w:r>
              <w:rPr>
                <w:rFonts w:ascii="Arial" w:hAnsi="Arial"/>
                <w:sz w:val="20"/>
                <w:szCs w:val="20"/>
                <w:rtl/>
              </w:rPr>
              <w:t xml:space="preserve">התנסות בכוחות במגע ובכוחות ללא מגע, וניתוחם, לדוגמה: מגנטים המושכים או דוחים זה את זה, השמטת כדור,  דחייה אלקטרוסטאטית. ייערך דיון משותף שבו מנותחים הכוחות. הדיון יעסוק בשאלות כגון – איך אפשר לדעת שהופעל כוח, מי הגופים שהפעילו את הכוח, לאיזה כיוון פעל הכוח?  </w:t>
            </w:r>
            <w:r>
              <w:rPr>
                <w:rFonts w:ascii="Arial" w:hAnsi="Arial"/>
                <w:b/>
                <w:bCs/>
                <w:sz w:val="20"/>
                <w:szCs w:val="20"/>
                <w:rtl/>
              </w:rPr>
              <w:t>(זיהו רכיבים וקשרים, טיעון)</w:t>
            </w:r>
          </w:p>
          <w:p w:rsidR="00DD6935" w:rsidRPr="00E529CE" w:rsidRDefault="00DD6935" w:rsidP="009074AA">
            <w:pPr>
              <w:tabs>
                <w:tab w:val="left" w:pos="3312"/>
              </w:tabs>
              <w:rPr>
                <w:rFonts w:ascii="Arial" w:hAnsi="Arial"/>
                <w:sz w:val="16"/>
                <w:szCs w:val="16"/>
              </w:rPr>
            </w:pPr>
          </w:p>
          <w:p w:rsidR="00DD6935" w:rsidRDefault="00DD6935" w:rsidP="009950AA">
            <w:pPr>
              <w:numPr>
                <w:ilvl w:val="0"/>
                <w:numId w:val="142"/>
              </w:numPr>
              <w:tabs>
                <w:tab w:val="clear" w:pos="587"/>
                <w:tab w:val="num" w:pos="261"/>
              </w:tabs>
              <w:spacing w:after="0" w:line="240" w:lineRule="auto"/>
              <w:ind w:left="261" w:right="0" w:hanging="261"/>
              <w:rPr>
                <w:rFonts w:ascii="Arial" w:hAnsi="Arial"/>
                <w:sz w:val="20"/>
                <w:szCs w:val="20"/>
              </w:rPr>
            </w:pPr>
            <w:r>
              <w:rPr>
                <w:rFonts w:ascii="Arial" w:hAnsi="Arial"/>
                <w:sz w:val="20"/>
                <w:szCs w:val="20"/>
                <w:rtl/>
              </w:rPr>
              <w:t xml:space="preserve">דיון בתוצאות האינטראקציה, תוך כדי כך שמביאים בחשבון את השאלה מי זז, ומה חשיבותו של כוח החיכוך ושל מסת הגוף. </w:t>
            </w:r>
            <w:r>
              <w:rPr>
                <w:rFonts w:ascii="Arial" w:hAnsi="Arial"/>
                <w:b/>
                <w:bCs/>
                <w:sz w:val="20"/>
                <w:szCs w:val="20"/>
                <w:rtl/>
              </w:rPr>
              <w:t>(זיהו רכיבים וקשרים, טיעון)</w:t>
            </w:r>
          </w:p>
          <w:p w:rsidR="00DD6935" w:rsidRPr="00E529CE" w:rsidRDefault="00DD6935" w:rsidP="009074AA">
            <w:pPr>
              <w:tabs>
                <w:tab w:val="left" w:pos="3312"/>
              </w:tabs>
              <w:ind w:right="761"/>
              <w:rPr>
                <w:rFonts w:ascii="Arial" w:hAnsi="Arial"/>
                <w:sz w:val="16"/>
                <w:szCs w:val="16"/>
              </w:rPr>
            </w:pPr>
          </w:p>
          <w:p w:rsidR="00DD6935" w:rsidRDefault="00DD6935" w:rsidP="009950AA">
            <w:pPr>
              <w:numPr>
                <w:ilvl w:val="0"/>
                <w:numId w:val="142"/>
              </w:numPr>
              <w:tabs>
                <w:tab w:val="clear" w:pos="587"/>
                <w:tab w:val="num" w:pos="261"/>
              </w:tabs>
              <w:spacing w:after="0" w:line="240" w:lineRule="auto"/>
              <w:ind w:left="261" w:right="0" w:hanging="261"/>
              <w:rPr>
                <w:rFonts w:ascii="Arial" w:hAnsi="Arial"/>
                <w:sz w:val="20"/>
                <w:szCs w:val="20"/>
              </w:rPr>
            </w:pPr>
            <w:r>
              <w:rPr>
                <w:rFonts w:ascii="Arial" w:hAnsi="Arial"/>
                <w:sz w:val="20"/>
                <w:szCs w:val="20"/>
                <w:rtl/>
              </w:rPr>
              <w:t xml:space="preserve">ייצוג באמצעות חיצים, של הכוחות הפועלים בדוגמאות שונות </w:t>
            </w:r>
            <w:r>
              <w:rPr>
                <w:rFonts w:ascii="Arial" w:hAnsi="Arial"/>
                <w:b/>
                <w:bCs/>
                <w:sz w:val="20"/>
                <w:szCs w:val="20"/>
                <w:rtl/>
              </w:rPr>
              <w:t>(ייצוג מידע, זיהוי רכיבים וקשרים)</w:t>
            </w:r>
          </w:p>
          <w:p w:rsidR="00DD6935" w:rsidRPr="00E529CE" w:rsidRDefault="00DD6935" w:rsidP="009074AA">
            <w:pPr>
              <w:tabs>
                <w:tab w:val="left" w:pos="3312"/>
              </w:tabs>
              <w:ind w:right="761"/>
              <w:rPr>
                <w:rFonts w:ascii="Arial" w:hAnsi="Arial"/>
                <w:sz w:val="16"/>
                <w:szCs w:val="16"/>
              </w:rPr>
            </w:pPr>
          </w:p>
          <w:p w:rsidR="00DD6935" w:rsidRDefault="00DD6935" w:rsidP="009950AA">
            <w:pPr>
              <w:numPr>
                <w:ilvl w:val="0"/>
                <w:numId w:val="142"/>
              </w:numPr>
              <w:tabs>
                <w:tab w:val="clear" w:pos="587"/>
                <w:tab w:val="num" w:pos="261"/>
              </w:tabs>
              <w:spacing w:after="0" w:line="240" w:lineRule="auto"/>
              <w:ind w:left="261" w:right="0" w:hanging="261"/>
              <w:rPr>
                <w:rFonts w:ascii="Arial" w:hAnsi="Arial"/>
                <w:sz w:val="20"/>
                <w:szCs w:val="20"/>
              </w:rPr>
            </w:pPr>
            <w:r>
              <w:rPr>
                <w:rFonts w:ascii="Arial" w:hAnsi="Arial"/>
                <w:sz w:val="20"/>
                <w:szCs w:val="20"/>
                <w:rtl/>
              </w:rPr>
              <w:t xml:space="preserve">התנסות במדידת כוחות על ידי מד כוח, לדוגמה – מדידת משקל של קלמר, משיכת מד הכוח בכוחות שונים. התלמידים ירשמו את הכוחות השונים שנמדדו וישוו ביניהם. לאחר מכן ייערך דיון משותף העוסק בצורך במדידה של כוחות. </w:t>
            </w:r>
            <w:r>
              <w:rPr>
                <w:rFonts w:ascii="Arial" w:hAnsi="Arial"/>
                <w:b/>
                <w:bCs/>
                <w:sz w:val="20"/>
                <w:szCs w:val="20"/>
                <w:rtl/>
              </w:rPr>
              <w:t>(השוואה, טיעון)</w:t>
            </w:r>
          </w:p>
          <w:p w:rsidR="00DD6935" w:rsidRPr="00E529CE" w:rsidRDefault="00DD6935" w:rsidP="009074AA">
            <w:pPr>
              <w:tabs>
                <w:tab w:val="left" w:pos="3312"/>
              </w:tabs>
              <w:ind w:right="761"/>
              <w:rPr>
                <w:rFonts w:ascii="Arial" w:hAnsi="Arial"/>
                <w:sz w:val="16"/>
                <w:szCs w:val="16"/>
              </w:rPr>
            </w:pPr>
          </w:p>
          <w:p w:rsidR="00DD6935" w:rsidRDefault="00DD6935" w:rsidP="009950AA">
            <w:pPr>
              <w:numPr>
                <w:ilvl w:val="0"/>
                <w:numId w:val="142"/>
              </w:numPr>
              <w:tabs>
                <w:tab w:val="clear" w:pos="587"/>
                <w:tab w:val="num" w:pos="261"/>
              </w:tabs>
              <w:spacing w:after="0" w:line="240" w:lineRule="auto"/>
              <w:ind w:left="261" w:right="0" w:hanging="261"/>
              <w:rPr>
                <w:rFonts w:ascii="Arial" w:hAnsi="Arial"/>
                <w:sz w:val="20"/>
                <w:szCs w:val="20"/>
              </w:rPr>
            </w:pPr>
            <w:r>
              <w:rPr>
                <w:rFonts w:ascii="Arial" w:hAnsi="Arial"/>
                <w:sz w:val="20"/>
                <w:szCs w:val="20"/>
                <w:rtl/>
              </w:rPr>
              <w:t xml:space="preserve">התלמידים ינסחו טענה לגבי הצורך ביחידת מידה לכוח. </w:t>
            </w:r>
            <w:r>
              <w:rPr>
                <w:rFonts w:ascii="Arial" w:hAnsi="Arial"/>
                <w:b/>
                <w:bCs/>
                <w:sz w:val="20"/>
                <w:szCs w:val="20"/>
                <w:rtl/>
              </w:rPr>
              <w:t>(טיעון)</w:t>
            </w:r>
          </w:p>
          <w:p w:rsidR="00DD6935" w:rsidRPr="00E529CE" w:rsidRDefault="00DD6935" w:rsidP="009074AA">
            <w:pPr>
              <w:tabs>
                <w:tab w:val="left" w:pos="3312"/>
              </w:tabs>
              <w:ind w:right="761"/>
              <w:rPr>
                <w:rFonts w:ascii="Arial" w:hAnsi="Arial"/>
                <w:sz w:val="16"/>
                <w:szCs w:val="16"/>
              </w:rPr>
            </w:pPr>
          </w:p>
          <w:p w:rsidR="00DD6935" w:rsidRDefault="00DD6935" w:rsidP="009950AA">
            <w:pPr>
              <w:numPr>
                <w:ilvl w:val="0"/>
                <w:numId w:val="142"/>
              </w:numPr>
              <w:tabs>
                <w:tab w:val="clear" w:pos="587"/>
                <w:tab w:val="num" w:pos="261"/>
              </w:tabs>
              <w:spacing w:after="0" w:line="240" w:lineRule="auto"/>
              <w:ind w:left="261" w:right="0" w:hanging="261"/>
              <w:rPr>
                <w:rFonts w:ascii="Arial" w:hAnsi="Arial"/>
                <w:sz w:val="20"/>
                <w:szCs w:val="20"/>
                <w:rtl/>
              </w:rPr>
            </w:pPr>
            <w:r>
              <w:rPr>
                <w:rFonts w:ascii="Arial" w:hAnsi="Arial"/>
                <w:sz w:val="20"/>
                <w:szCs w:val="20"/>
                <w:rtl/>
              </w:rPr>
              <w:t xml:space="preserve">התלמידים ינסחו טענה המלווה בנימוקים לגבי החשיבות של מדידת כוחות. </w:t>
            </w:r>
            <w:r>
              <w:rPr>
                <w:rFonts w:ascii="Arial" w:hAnsi="Arial"/>
                <w:b/>
                <w:bCs/>
                <w:sz w:val="20"/>
                <w:szCs w:val="20"/>
                <w:rtl/>
              </w:rPr>
              <w:t>(טיעון)</w:t>
            </w:r>
          </w:p>
        </w:tc>
      </w:tr>
      <w:tr w:rsidR="00DD6935" w:rsidTr="0081573F">
        <w:trPr>
          <w:trHeight w:val="70"/>
        </w:trPr>
        <w:tc>
          <w:tcPr>
            <w:tcW w:w="2186" w:type="dxa"/>
          </w:tcPr>
          <w:p w:rsidR="00DD6935" w:rsidRDefault="00DD6935" w:rsidP="009074AA">
            <w:pPr>
              <w:spacing w:line="360" w:lineRule="auto"/>
              <w:ind w:left="180"/>
              <w:rPr>
                <w:rFonts w:ascii="Arial" w:hAnsi="Arial"/>
                <w:b/>
                <w:bCs/>
                <w:color w:val="000000"/>
                <w:rtl/>
              </w:rPr>
            </w:pPr>
          </w:p>
        </w:tc>
        <w:tc>
          <w:tcPr>
            <w:tcW w:w="3561" w:type="dxa"/>
          </w:tcPr>
          <w:p w:rsidR="00DD6935" w:rsidRDefault="00DD6935" w:rsidP="009950AA">
            <w:pPr>
              <w:numPr>
                <w:ilvl w:val="0"/>
                <w:numId w:val="157"/>
              </w:numPr>
              <w:tabs>
                <w:tab w:val="clear" w:pos="794"/>
              </w:tabs>
              <w:spacing w:after="0" w:line="240" w:lineRule="auto"/>
              <w:ind w:left="278" w:right="0" w:hanging="278"/>
              <w:rPr>
                <w:rFonts w:ascii="Arial" w:hAnsi="Arial"/>
                <w:color w:val="000000"/>
              </w:rPr>
            </w:pPr>
            <w:r>
              <w:rPr>
                <w:rFonts w:ascii="Arial" w:hAnsi="Arial"/>
                <w:color w:val="000000"/>
                <w:rtl/>
              </w:rPr>
              <w:t xml:space="preserve">איזון בין שני כוחות הפועלים על אותו גוף (כוחות שקולים), המנטרלים זה את זה. </w:t>
            </w:r>
          </w:p>
          <w:p w:rsidR="00DD6935" w:rsidRDefault="00DD6935" w:rsidP="009074AA">
            <w:pPr>
              <w:ind w:left="373" w:hanging="180"/>
              <w:rPr>
                <w:rFonts w:ascii="Arial" w:hAnsi="Arial"/>
                <w:color w:val="000000"/>
                <w:sz w:val="20"/>
                <w:szCs w:val="20"/>
              </w:rPr>
            </w:pPr>
            <w:r>
              <w:rPr>
                <w:rFonts w:ascii="Arial" w:hAnsi="Arial"/>
                <w:color w:val="000000"/>
                <w:sz w:val="20"/>
                <w:szCs w:val="20"/>
                <w:rtl/>
              </w:rPr>
              <w:t xml:space="preserve"> במצב של איזון כוחות:</w:t>
            </w:r>
          </w:p>
          <w:p w:rsidR="00DD6935" w:rsidRDefault="00DD6935" w:rsidP="00CB72E1">
            <w:pPr>
              <w:numPr>
                <w:ilvl w:val="0"/>
                <w:numId w:val="166"/>
              </w:numPr>
              <w:spacing w:after="0" w:line="240" w:lineRule="auto"/>
              <w:ind w:right="0"/>
              <w:rPr>
                <w:rFonts w:ascii="Arial" w:hAnsi="Arial"/>
                <w:color w:val="000000"/>
                <w:sz w:val="20"/>
                <w:szCs w:val="20"/>
              </w:rPr>
            </w:pPr>
            <w:r>
              <w:rPr>
                <w:rFonts w:ascii="Arial" w:hAnsi="Arial"/>
                <w:color w:val="000000"/>
                <w:sz w:val="20"/>
                <w:szCs w:val="20"/>
                <w:rtl/>
              </w:rPr>
              <w:t>אין שינוי בכיוון תנועתו של הגוף</w:t>
            </w:r>
          </w:p>
          <w:p w:rsidR="00DD6935" w:rsidRDefault="00DD6935" w:rsidP="00CB72E1">
            <w:pPr>
              <w:numPr>
                <w:ilvl w:val="0"/>
                <w:numId w:val="166"/>
              </w:numPr>
              <w:spacing w:after="0" w:line="240" w:lineRule="auto"/>
              <w:ind w:right="0"/>
              <w:rPr>
                <w:rFonts w:ascii="Arial" w:hAnsi="Arial"/>
                <w:color w:val="000000"/>
                <w:rtl/>
              </w:rPr>
            </w:pPr>
            <w:r>
              <w:rPr>
                <w:rFonts w:ascii="Arial" w:hAnsi="Arial"/>
                <w:color w:val="000000"/>
                <w:sz w:val="20"/>
                <w:szCs w:val="20"/>
                <w:rtl/>
              </w:rPr>
              <w:t>אין שינוי במהירותו של הגוף (הגוף איננו נע או שהוא נע באותה מהירות).</w:t>
            </w:r>
          </w:p>
        </w:tc>
        <w:tc>
          <w:tcPr>
            <w:tcW w:w="3827" w:type="dxa"/>
          </w:tcPr>
          <w:p w:rsidR="00DD6935" w:rsidRPr="00CA3040" w:rsidRDefault="00DD6935" w:rsidP="009074AA">
            <w:pPr>
              <w:rPr>
                <w:rFonts w:ascii="Arial" w:hAnsi="Arial"/>
                <w:sz w:val="20"/>
                <w:szCs w:val="20"/>
                <w:rtl/>
              </w:rPr>
            </w:pPr>
            <w:r>
              <w:rPr>
                <w:rFonts w:ascii="Arial" w:hAnsi="Arial"/>
                <w:sz w:val="20"/>
                <w:szCs w:val="20"/>
                <w:rtl/>
              </w:rPr>
              <w:t xml:space="preserve">יש להדגיש שכוחות מאוזנים אינם מבטלים זה את זה, כפי שעשוי להתפרש בטעות. הם קיימים, אך ההשפעה בו </w:t>
            </w:r>
            <w:r w:rsidRPr="00892B30">
              <w:rPr>
                <w:rFonts w:ascii="Arial" w:hAnsi="Arial"/>
                <w:sz w:val="20"/>
                <w:szCs w:val="20"/>
                <w:rtl/>
              </w:rPr>
              <w:t xml:space="preserve">זמנית על גופים מונעת את השינוי בכיוון </w:t>
            </w:r>
            <w:r w:rsidRPr="00CA3040">
              <w:rPr>
                <w:rFonts w:ascii="Arial" w:hAnsi="Arial"/>
                <w:sz w:val="20"/>
                <w:szCs w:val="20"/>
                <w:rtl/>
              </w:rPr>
              <w:t>ואת השינוי במהירות הגופים שהכוחות מופעלים עליהם.</w:t>
            </w:r>
          </w:p>
          <w:p w:rsidR="00DD6935" w:rsidRPr="00CA3040" w:rsidRDefault="00DD6935" w:rsidP="009074AA">
            <w:pPr>
              <w:rPr>
                <w:rFonts w:ascii="Arial" w:hAnsi="Arial"/>
                <w:sz w:val="20"/>
                <w:szCs w:val="20"/>
                <w:rtl/>
              </w:rPr>
            </w:pPr>
          </w:p>
          <w:p w:rsidR="00DD6935" w:rsidRDefault="00DD6935" w:rsidP="00FD1E0B">
            <w:pPr>
              <w:spacing w:after="0"/>
              <w:rPr>
                <w:rFonts w:ascii="Arial" w:hAnsi="Arial"/>
                <w:sz w:val="20"/>
                <w:szCs w:val="20"/>
                <w:rtl/>
              </w:rPr>
            </w:pPr>
            <w:r w:rsidRPr="00CA3040">
              <w:rPr>
                <w:rFonts w:ascii="Arial" w:hAnsi="Arial"/>
                <w:sz w:val="20"/>
                <w:szCs w:val="20"/>
                <w:rtl/>
              </w:rPr>
              <w:t>איזון כוחות יכול להתרחש גם בין יותר משני כוחות.</w:t>
            </w:r>
          </w:p>
        </w:tc>
        <w:tc>
          <w:tcPr>
            <w:tcW w:w="4600" w:type="dxa"/>
          </w:tcPr>
          <w:p w:rsidR="00DD6935" w:rsidRDefault="00DD6935" w:rsidP="009950AA">
            <w:pPr>
              <w:numPr>
                <w:ilvl w:val="0"/>
                <w:numId w:val="142"/>
              </w:numPr>
              <w:tabs>
                <w:tab w:val="clear" w:pos="587"/>
                <w:tab w:val="num" w:pos="261"/>
              </w:tabs>
              <w:spacing w:after="0" w:line="240" w:lineRule="auto"/>
              <w:ind w:left="261" w:right="0" w:hanging="261"/>
              <w:rPr>
                <w:rFonts w:ascii="Arial" w:hAnsi="Arial"/>
                <w:b/>
                <w:bCs/>
                <w:u w:val="single"/>
                <w:rtl/>
              </w:rPr>
            </w:pPr>
            <w:r>
              <w:rPr>
                <w:rFonts w:ascii="Arial" w:hAnsi="Arial"/>
                <w:sz w:val="20"/>
                <w:szCs w:val="20"/>
                <w:rtl/>
              </w:rPr>
              <w:t xml:space="preserve">ניתוח מצבים שבהם יש איזון כוחות ומצבים שבהם פועלים כוחות לא מאוזנים. התלמידים יבחינו ביניהם וינמקו את בחירתם. </w:t>
            </w:r>
            <w:r>
              <w:rPr>
                <w:rFonts w:ascii="Arial" w:hAnsi="Arial"/>
                <w:b/>
                <w:bCs/>
                <w:sz w:val="20"/>
                <w:szCs w:val="20"/>
                <w:rtl/>
              </w:rPr>
              <w:t>(זיהו רכיבים וקשרים, טיעון)</w:t>
            </w:r>
          </w:p>
          <w:p w:rsidR="00DD6935" w:rsidRPr="00855642" w:rsidRDefault="00DD6935" w:rsidP="009074AA">
            <w:pPr>
              <w:ind w:left="1080"/>
              <w:rPr>
                <w:rFonts w:ascii="Arial" w:hAnsi="Arial"/>
                <w:sz w:val="20"/>
                <w:szCs w:val="20"/>
                <w:u w:val="single"/>
              </w:rPr>
            </w:pPr>
          </w:p>
          <w:p w:rsidR="00DD6935" w:rsidRPr="00DA38C3" w:rsidRDefault="00DD6935" w:rsidP="009074AA">
            <w:pPr>
              <w:ind w:right="761"/>
              <w:rPr>
                <w:rFonts w:ascii="Arial" w:hAnsi="Arial"/>
                <w:sz w:val="20"/>
                <w:szCs w:val="20"/>
                <w:rtl/>
              </w:rPr>
            </w:pPr>
          </w:p>
        </w:tc>
      </w:tr>
      <w:tr w:rsidR="00DD6935" w:rsidTr="00FD1E0B">
        <w:trPr>
          <w:trHeight w:val="3992"/>
        </w:trPr>
        <w:tc>
          <w:tcPr>
            <w:tcW w:w="2186" w:type="dxa"/>
          </w:tcPr>
          <w:p w:rsidR="00DD6935" w:rsidRDefault="00DD6935" w:rsidP="009074AA">
            <w:pPr>
              <w:spacing w:line="360" w:lineRule="auto"/>
              <w:ind w:left="180"/>
              <w:rPr>
                <w:rFonts w:ascii="Arial" w:hAnsi="Arial"/>
                <w:b/>
                <w:bCs/>
                <w:color w:val="000000"/>
                <w:rtl/>
              </w:rPr>
            </w:pPr>
          </w:p>
        </w:tc>
        <w:tc>
          <w:tcPr>
            <w:tcW w:w="3561" w:type="dxa"/>
          </w:tcPr>
          <w:p w:rsidR="00DD6935" w:rsidRDefault="00DD6935" w:rsidP="009950AA">
            <w:pPr>
              <w:numPr>
                <w:ilvl w:val="0"/>
                <w:numId w:val="157"/>
              </w:numPr>
              <w:tabs>
                <w:tab w:val="clear" w:pos="794"/>
              </w:tabs>
              <w:spacing w:after="0" w:line="240" w:lineRule="auto"/>
              <w:ind w:left="278" w:right="0" w:hanging="278"/>
              <w:rPr>
                <w:rFonts w:ascii="Arial" w:hAnsi="Arial"/>
                <w:color w:val="000000"/>
              </w:rPr>
            </w:pPr>
            <w:r>
              <w:rPr>
                <w:rFonts w:ascii="Arial" w:hAnsi="Arial"/>
                <w:color w:val="000000"/>
                <w:rtl/>
              </w:rPr>
              <w:t>כוח החיכוך</w:t>
            </w:r>
          </w:p>
          <w:p w:rsidR="00DD6935" w:rsidRDefault="00DD6935" w:rsidP="009074AA">
            <w:pPr>
              <w:rPr>
                <w:rFonts w:ascii="Arial" w:hAnsi="Arial"/>
                <w:color w:val="FF0000"/>
              </w:rPr>
            </w:pPr>
            <w:r>
              <w:rPr>
                <w:rFonts w:ascii="Arial" w:hAnsi="Arial"/>
                <w:b/>
                <w:bCs/>
                <w:color w:val="FF0000"/>
                <w:rtl/>
              </w:rPr>
              <w:t xml:space="preserve">    </w:t>
            </w:r>
            <w:r>
              <w:rPr>
                <w:rFonts w:ascii="Arial" w:hAnsi="Arial" w:hint="cs"/>
                <w:b/>
                <w:bCs/>
                <w:color w:val="FF0000"/>
                <w:rtl/>
              </w:rPr>
              <w:t>2</w:t>
            </w:r>
            <w:r>
              <w:rPr>
                <w:rFonts w:ascii="Arial" w:hAnsi="Arial"/>
                <w:b/>
                <w:bCs/>
                <w:color w:val="FF0000"/>
                <w:rtl/>
              </w:rPr>
              <w:t xml:space="preserve"> שע</w:t>
            </w:r>
            <w:r>
              <w:rPr>
                <w:rFonts w:ascii="Arial" w:hAnsi="Arial" w:hint="cs"/>
                <w:b/>
                <w:bCs/>
                <w:color w:val="FF0000"/>
                <w:rtl/>
              </w:rPr>
              <w:t xml:space="preserve">ות </w:t>
            </w:r>
          </w:p>
          <w:p w:rsidR="00DD6935" w:rsidRDefault="00DD6935" w:rsidP="00CB72E1">
            <w:pPr>
              <w:numPr>
                <w:ilvl w:val="0"/>
                <w:numId w:val="166"/>
              </w:numPr>
              <w:spacing w:after="0" w:line="240" w:lineRule="auto"/>
              <w:ind w:right="0"/>
              <w:rPr>
                <w:rFonts w:ascii="Arial" w:hAnsi="Arial"/>
                <w:color w:val="000000"/>
                <w:sz w:val="20"/>
                <w:szCs w:val="20"/>
              </w:rPr>
            </w:pPr>
            <w:r>
              <w:rPr>
                <w:rFonts w:ascii="Arial" w:hAnsi="Arial"/>
                <w:color w:val="000000"/>
                <w:sz w:val="20"/>
                <w:szCs w:val="20"/>
                <w:rtl/>
              </w:rPr>
              <w:t>כוח החיכוך ככוח הפועל בין שני גופים הנמצאים במגע.</w:t>
            </w:r>
          </w:p>
          <w:p w:rsidR="00DD6935" w:rsidRDefault="00DD6935" w:rsidP="00CB72E1">
            <w:pPr>
              <w:numPr>
                <w:ilvl w:val="0"/>
                <w:numId w:val="166"/>
              </w:numPr>
              <w:spacing w:after="0" w:line="240" w:lineRule="auto"/>
              <w:ind w:right="0"/>
              <w:rPr>
                <w:rFonts w:ascii="Arial" w:hAnsi="Arial"/>
                <w:color w:val="000000"/>
                <w:sz w:val="20"/>
                <w:szCs w:val="20"/>
                <w:rtl/>
              </w:rPr>
            </w:pPr>
            <w:r>
              <w:rPr>
                <w:rFonts w:ascii="Arial" w:hAnsi="Arial"/>
                <w:color w:val="000000"/>
                <w:sz w:val="20"/>
                <w:szCs w:val="20"/>
                <w:rtl/>
              </w:rPr>
              <w:t>דוגמאות להשפעת כוח החיכוך על תנועתם של גופים:</w:t>
            </w:r>
          </w:p>
          <w:p w:rsidR="00DD6935" w:rsidRPr="003E1D7A" w:rsidRDefault="00DD6935" w:rsidP="00CB72E1">
            <w:pPr>
              <w:numPr>
                <w:ilvl w:val="0"/>
                <w:numId w:val="167"/>
              </w:numPr>
              <w:tabs>
                <w:tab w:val="clear" w:pos="720"/>
                <w:tab w:val="num" w:pos="573"/>
              </w:tabs>
              <w:spacing w:after="0" w:line="240" w:lineRule="auto"/>
              <w:ind w:left="573" w:right="0" w:hanging="213"/>
              <w:rPr>
                <w:rFonts w:ascii="Arial" w:hAnsi="Arial"/>
                <w:sz w:val="20"/>
                <w:szCs w:val="20"/>
              </w:rPr>
            </w:pPr>
            <w:r w:rsidRPr="003E1D7A">
              <w:rPr>
                <w:rFonts w:ascii="Arial" w:hAnsi="Arial"/>
                <w:sz w:val="20"/>
                <w:szCs w:val="20"/>
                <w:rtl/>
              </w:rPr>
              <w:t>כוח החיכוך בין הצמיג לכביש בעת נסיעה</w:t>
            </w:r>
          </w:p>
          <w:p w:rsidR="00DD6935" w:rsidRPr="003E1D7A" w:rsidRDefault="00DD6935" w:rsidP="00CB72E1">
            <w:pPr>
              <w:numPr>
                <w:ilvl w:val="0"/>
                <w:numId w:val="167"/>
              </w:numPr>
              <w:tabs>
                <w:tab w:val="clear" w:pos="720"/>
                <w:tab w:val="num" w:pos="573"/>
              </w:tabs>
              <w:spacing w:after="0" w:line="240" w:lineRule="auto"/>
              <w:ind w:left="573" w:right="0" w:hanging="213"/>
              <w:rPr>
                <w:rFonts w:ascii="Arial" w:hAnsi="Arial"/>
                <w:sz w:val="20"/>
                <w:szCs w:val="20"/>
              </w:rPr>
            </w:pPr>
            <w:r w:rsidRPr="003E1D7A">
              <w:rPr>
                <w:rFonts w:ascii="Arial" w:hAnsi="Arial"/>
                <w:sz w:val="20"/>
                <w:szCs w:val="20"/>
                <w:rtl/>
              </w:rPr>
              <w:t>כוח החיכוך בין מכונית נוסעת לאוויר</w:t>
            </w:r>
          </w:p>
          <w:p w:rsidR="00DD6935" w:rsidRDefault="00DD6935" w:rsidP="00CB72E1">
            <w:pPr>
              <w:numPr>
                <w:ilvl w:val="0"/>
                <w:numId w:val="167"/>
              </w:numPr>
              <w:tabs>
                <w:tab w:val="clear" w:pos="720"/>
                <w:tab w:val="num" w:pos="573"/>
              </w:tabs>
              <w:spacing w:after="0" w:line="240" w:lineRule="auto"/>
              <w:ind w:left="573" w:right="0" w:hanging="213"/>
              <w:rPr>
                <w:rFonts w:ascii="Arial" w:hAnsi="Arial"/>
                <w:color w:val="000000"/>
                <w:rtl/>
              </w:rPr>
            </w:pPr>
            <w:r w:rsidRPr="003E1D7A">
              <w:rPr>
                <w:rFonts w:ascii="Arial" w:hAnsi="Arial"/>
                <w:sz w:val="20"/>
                <w:szCs w:val="20"/>
                <w:rtl/>
              </w:rPr>
              <w:t>כוח החיכוך בין הגוף למים בעת שחייה</w:t>
            </w:r>
          </w:p>
        </w:tc>
        <w:tc>
          <w:tcPr>
            <w:tcW w:w="3827" w:type="dxa"/>
          </w:tcPr>
          <w:p w:rsidR="00DD6935" w:rsidRDefault="00DD6935" w:rsidP="009074AA">
            <w:pPr>
              <w:tabs>
                <w:tab w:val="left" w:pos="2969"/>
                <w:tab w:val="left" w:pos="3149"/>
              </w:tabs>
              <w:rPr>
                <w:rFonts w:ascii="Arial" w:hAnsi="Arial"/>
                <w:color w:val="0000FF"/>
                <w:sz w:val="20"/>
                <w:szCs w:val="20"/>
              </w:rPr>
            </w:pPr>
            <w:r>
              <w:rPr>
                <w:rFonts w:ascii="Arial" w:hAnsi="Arial"/>
                <w:sz w:val="20"/>
                <w:szCs w:val="20"/>
                <w:rtl/>
              </w:rPr>
              <w:t xml:space="preserve">יש לעשות הבחנה בין חיכוך </w:t>
            </w:r>
            <w:r>
              <w:rPr>
                <w:rFonts w:ascii="Arial" w:hAnsi="Arial" w:hint="cs"/>
                <w:sz w:val="20"/>
                <w:szCs w:val="20"/>
                <w:rtl/>
              </w:rPr>
              <w:t>המאפשר</w:t>
            </w:r>
            <w:r>
              <w:rPr>
                <w:rFonts w:ascii="Arial" w:hAnsi="Arial"/>
                <w:sz w:val="20"/>
                <w:szCs w:val="20"/>
                <w:rtl/>
              </w:rPr>
              <w:t xml:space="preserve"> תנועה (כגון תנועתו של גלגל על הכביש</w:t>
            </w:r>
            <w:r>
              <w:rPr>
                <w:rFonts w:ascii="Arial" w:hAnsi="Arial" w:hint="cs"/>
                <w:sz w:val="20"/>
                <w:szCs w:val="20"/>
                <w:rtl/>
              </w:rPr>
              <w:t>, הליכה על מדרכה</w:t>
            </w:r>
            <w:r>
              <w:rPr>
                <w:rFonts w:ascii="Arial" w:hAnsi="Arial"/>
                <w:sz w:val="20"/>
                <w:szCs w:val="20"/>
                <w:rtl/>
              </w:rPr>
              <w:t>), לבין חיכוך שהשפעתו מאיטה תנועה (כגון האטת תנועתה של סירה עקב החיכוך עם המים).</w:t>
            </w:r>
            <w:r>
              <w:rPr>
                <w:rFonts w:ascii="Arial" w:hAnsi="Arial"/>
                <w:color w:val="0000FF"/>
                <w:sz w:val="20"/>
                <w:szCs w:val="20"/>
                <w:rtl/>
              </w:rPr>
              <w:t xml:space="preserve"> </w:t>
            </w:r>
          </w:p>
          <w:p w:rsidR="00DD6935" w:rsidRDefault="00DD6935" w:rsidP="009074AA">
            <w:pPr>
              <w:pStyle w:val="a3"/>
              <w:tabs>
                <w:tab w:val="left" w:pos="267"/>
              </w:tabs>
              <w:spacing w:after="0" w:line="240" w:lineRule="auto"/>
              <w:rPr>
                <w:sz w:val="20"/>
                <w:szCs w:val="20"/>
                <w:rtl/>
              </w:rPr>
            </w:pPr>
          </w:p>
        </w:tc>
        <w:tc>
          <w:tcPr>
            <w:tcW w:w="4600" w:type="dxa"/>
          </w:tcPr>
          <w:p w:rsidR="00DD6935" w:rsidRDefault="00DD6935" w:rsidP="009950AA">
            <w:pPr>
              <w:numPr>
                <w:ilvl w:val="0"/>
                <w:numId w:val="142"/>
              </w:numPr>
              <w:tabs>
                <w:tab w:val="clear" w:pos="587"/>
                <w:tab w:val="num" w:pos="261"/>
              </w:tabs>
              <w:spacing w:after="0" w:line="240" w:lineRule="auto"/>
              <w:ind w:left="261" w:right="0" w:hanging="261"/>
              <w:rPr>
                <w:rFonts w:ascii="Arial" w:hAnsi="Arial"/>
                <w:sz w:val="20"/>
                <w:szCs w:val="20"/>
              </w:rPr>
            </w:pPr>
            <w:r>
              <w:rPr>
                <w:rFonts w:ascii="Arial" w:hAnsi="Arial"/>
                <w:sz w:val="20"/>
                <w:szCs w:val="20"/>
                <w:rtl/>
              </w:rPr>
              <w:t xml:space="preserve">התלמידים ינתחו דוגמאות שבהן פועל כוח החיכוך, יציינו את כיוונו ואת השפעתו על הגוף הנע ויזהו את הגופים הבאים במגע. לדוגמה: בנסיעת מכונית באים במגע האוויר וגוף המכונית) </w:t>
            </w:r>
            <w:r>
              <w:rPr>
                <w:rFonts w:ascii="Arial" w:hAnsi="Arial"/>
                <w:b/>
                <w:bCs/>
                <w:sz w:val="20"/>
                <w:szCs w:val="20"/>
                <w:rtl/>
              </w:rPr>
              <w:t>(ייצוג מידע, זיהוי רכיבים וקשרים)</w:t>
            </w:r>
          </w:p>
          <w:tbl>
            <w:tblPr>
              <w:bidiVisual/>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374"/>
            </w:tblGrid>
            <w:tr w:rsidR="00DD6935" w:rsidRPr="00BD45C9" w:rsidTr="009074AA">
              <w:tc>
                <w:tcPr>
                  <w:tcW w:w="4737" w:type="dxa"/>
                  <w:shd w:val="clear" w:color="auto" w:fill="auto"/>
                </w:tcPr>
                <w:p w:rsidR="00DD6935" w:rsidRPr="00BD45C9" w:rsidRDefault="00DD6935" w:rsidP="00FD1E0B">
                  <w:pPr>
                    <w:spacing w:after="120"/>
                    <w:rPr>
                      <w:rFonts w:ascii="Arial" w:hAnsi="Arial"/>
                      <w:sz w:val="20"/>
                      <w:szCs w:val="20"/>
                      <w:rtl/>
                    </w:rPr>
                  </w:pPr>
                  <w:r w:rsidRPr="00703BC3">
                    <w:rPr>
                      <w:rFonts w:ascii="Arial" w:hAnsi="Arial" w:hint="cs"/>
                      <w:b/>
                      <w:bCs/>
                      <w:color w:val="000000"/>
                      <w:u w:val="single"/>
                      <w:rtl/>
                    </w:rPr>
                    <w:t>חובה:</w:t>
                  </w:r>
                  <w:r w:rsidRPr="00BD45C9">
                    <w:rPr>
                      <w:rFonts w:ascii="Arial" w:hAnsi="Arial" w:hint="cs"/>
                      <w:b/>
                      <w:bCs/>
                      <w:sz w:val="20"/>
                      <w:szCs w:val="20"/>
                      <w:rtl/>
                    </w:rPr>
                    <w:t xml:space="preserve"> כוח החיכוך</w:t>
                  </w:r>
                </w:p>
                <w:p w:rsidR="00DD6935" w:rsidRPr="00BD45C9" w:rsidRDefault="00DD6935" w:rsidP="00FD1E0B">
                  <w:pPr>
                    <w:spacing w:after="120"/>
                    <w:rPr>
                      <w:rFonts w:ascii="Arial" w:hAnsi="Arial"/>
                      <w:sz w:val="20"/>
                      <w:szCs w:val="20"/>
                      <w:rtl/>
                    </w:rPr>
                  </w:pPr>
                  <w:r w:rsidRPr="00BD45C9">
                    <w:rPr>
                      <w:rFonts w:ascii="Arial" w:hAnsi="Arial" w:hint="cs"/>
                      <w:sz w:val="20"/>
                      <w:szCs w:val="20"/>
                      <w:rtl/>
                    </w:rPr>
                    <w:t xml:space="preserve">מודל להסבר כוח החיכוך. </w:t>
                  </w:r>
                </w:p>
                <w:p w:rsidR="00DD6935" w:rsidRPr="00BD45C9" w:rsidRDefault="00FD1E0B" w:rsidP="009950AA">
                  <w:pPr>
                    <w:numPr>
                      <w:ilvl w:val="0"/>
                      <w:numId w:val="142"/>
                    </w:numPr>
                    <w:tabs>
                      <w:tab w:val="clear" w:pos="587"/>
                      <w:tab w:val="num" w:pos="261"/>
                    </w:tabs>
                    <w:spacing w:after="0" w:line="240" w:lineRule="auto"/>
                    <w:ind w:left="261" w:right="0" w:hanging="261"/>
                    <w:rPr>
                      <w:rFonts w:ascii="Arial" w:hAnsi="Arial"/>
                      <w:sz w:val="20"/>
                      <w:szCs w:val="20"/>
                      <w:rtl/>
                    </w:rPr>
                  </w:pPr>
                  <w:r>
                    <w:rPr>
                      <w:rFonts w:ascii="Arial" w:hAnsi="Arial" w:hint="cs"/>
                      <w:sz w:val="20"/>
                      <w:szCs w:val="20"/>
                      <w:rtl/>
                    </w:rPr>
                    <w:t xml:space="preserve">התלמידים יגרמו לשינוי </w:t>
                  </w:r>
                  <w:r w:rsidR="00DD6935" w:rsidRPr="00BD45C9">
                    <w:rPr>
                      <w:rFonts w:ascii="Arial" w:hAnsi="Arial" w:hint="cs"/>
                      <w:sz w:val="20"/>
                      <w:szCs w:val="20"/>
                      <w:rtl/>
                    </w:rPr>
                    <w:t>בכוח החיכוך על ידי שינוי המרקם של משטח החיכוך</w:t>
                  </w:r>
                  <w:r w:rsidR="00DD6935">
                    <w:rPr>
                      <w:rFonts w:ascii="Arial" w:hAnsi="Arial" w:hint="cs"/>
                      <w:sz w:val="20"/>
                      <w:szCs w:val="20"/>
                      <w:rtl/>
                    </w:rPr>
                    <w:t xml:space="preserve"> ומדידת הכוח שיש להפעיל כדי להזיז גוף על המשטח</w:t>
                  </w:r>
                  <w:r w:rsidR="008F1266">
                    <w:rPr>
                      <w:rFonts w:ascii="Arial" w:hAnsi="Arial" w:hint="cs"/>
                      <w:sz w:val="20"/>
                      <w:szCs w:val="20"/>
                      <w:rtl/>
                    </w:rPr>
                    <w:t xml:space="preserve"> ויסבירו את הממצאים. (</w:t>
                  </w:r>
                  <w:r w:rsidR="008F1266" w:rsidRPr="008F1266">
                    <w:rPr>
                      <w:rFonts w:ascii="Arial" w:hAnsi="Arial" w:hint="cs"/>
                      <w:b/>
                      <w:bCs/>
                      <w:sz w:val="20"/>
                      <w:szCs w:val="20"/>
                      <w:rtl/>
                    </w:rPr>
                    <w:t>הסבר</w:t>
                  </w:r>
                  <w:r w:rsidR="008F1266">
                    <w:rPr>
                      <w:rFonts w:ascii="Arial" w:hAnsi="Arial" w:hint="cs"/>
                      <w:sz w:val="20"/>
                      <w:szCs w:val="20"/>
                      <w:rtl/>
                    </w:rPr>
                    <w:t>)</w:t>
                  </w:r>
                </w:p>
                <w:p w:rsidR="00DD6935" w:rsidRPr="00BD45C9" w:rsidRDefault="00DD6935" w:rsidP="00CB72E1">
                  <w:pPr>
                    <w:numPr>
                      <w:ilvl w:val="0"/>
                      <w:numId w:val="170"/>
                    </w:numPr>
                    <w:spacing w:after="0" w:line="240" w:lineRule="auto"/>
                    <w:ind w:left="244" w:hanging="244"/>
                    <w:rPr>
                      <w:rFonts w:ascii="Arial" w:hAnsi="Arial"/>
                      <w:sz w:val="20"/>
                      <w:szCs w:val="20"/>
                      <w:rtl/>
                    </w:rPr>
                  </w:pPr>
                  <w:r w:rsidRPr="00BD45C9">
                    <w:rPr>
                      <w:rFonts w:ascii="Arial" w:hAnsi="Arial" w:hint="cs"/>
                      <w:sz w:val="20"/>
                      <w:szCs w:val="20"/>
                      <w:rtl/>
                    </w:rPr>
                    <w:t>מדעי החומר, עמ' 201</w:t>
                  </w:r>
                </w:p>
                <w:p w:rsidR="00DD6935" w:rsidRPr="00BD45C9" w:rsidRDefault="00DD6935" w:rsidP="00CB72E1">
                  <w:pPr>
                    <w:numPr>
                      <w:ilvl w:val="0"/>
                      <w:numId w:val="170"/>
                    </w:numPr>
                    <w:spacing w:after="0" w:line="240" w:lineRule="auto"/>
                    <w:ind w:left="244" w:hanging="244"/>
                    <w:rPr>
                      <w:rFonts w:ascii="Arial" w:hAnsi="Arial"/>
                      <w:sz w:val="20"/>
                      <w:szCs w:val="20"/>
                      <w:rtl/>
                    </w:rPr>
                  </w:pPr>
                  <w:r w:rsidRPr="00BD45C9">
                    <w:rPr>
                      <w:rFonts w:ascii="Arial" w:hAnsi="Arial" w:hint="cs"/>
                      <w:sz w:val="20"/>
                      <w:szCs w:val="20"/>
                      <w:rtl/>
                    </w:rPr>
                    <w:t>חוקרים חומר ואנרגיה, עמ'  356, 358</w:t>
                  </w:r>
                </w:p>
                <w:p w:rsidR="00DD6935" w:rsidRPr="00BD45C9" w:rsidRDefault="00DD6935" w:rsidP="00CB72E1">
                  <w:pPr>
                    <w:numPr>
                      <w:ilvl w:val="0"/>
                      <w:numId w:val="170"/>
                    </w:numPr>
                    <w:spacing w:after="0" w:line="240" w:lineRule="auto"/>
                    <w:ind w:left="244" w:hanging="244"/>
                    <w:rPr>
                      <w:rFonts w:ascii="Arial" w:hAnsi="Arial"/>
                      <w:sz w:val="20"/>
                      <w:szCs w:val="20"/>
                      <w:rtl/>
                    </w:rPr>
                  </w:pPr>
                  <w:r w:rsidRPr="00BD45C9">
                    <w:rPr>
                      <w:rFonts w:ascii="Arial" w:hAnsi="Arial" w:hint="cs"/>
                      <w:sz w:val="20"/>
                      <w:szCs w:val="20"/>
                      <w:rtl/>
                    </w:rPr>
                    <w:t>חומר באינטראקציה, עמ'  90, 91</w:t>
                  </w:r>
                </w:p>
                <w:p w:rsidR="00DD6935" w:rsidRPr="00BD45C9" w:rsidRDefault="00DD6935" w:rsidP="00CB72E1">
                  <w:pPr>
                    <w:numPr>
                      <w:ilvl w:val="0"/>
                      <w:numId w:val="170"/>
                    </w:numPr>
                    <w:spacing w:after="0" w:line="240" w:lineRule="auto"/>
                    <w:ind w:left="244" w:hanging="244"/>
                    <w:rPr>
                      <w:rFonts w:ascii="Arial" w:hAnsi="Arial"/>
                      <w:sz w:val="20"/>
                      <w:szCs w:val="20"/>
                      <w:rtl/>
                    </w:rPr>
                  </w:pPr>
                  <w:r w:rsidRPr="00BD45C9">
                    <w:rPr>
                      <w:rFonts w:ascii="Arial" w:hAnsi="Arial" w:hint="cs"/>
                      <w:sz w:val="20"/>
                      <w:szCs w:val="20"/>
                      <w:rtl/>
                    </w:rPr>
                    <w:t>במשעולי המדע והטכנולוגיה, עמ' 167</w:t>
                  </w:r>
                </w:p>
              </w:tc>
            </w:tr>
          </w:tbl>
          <w:p w:rsidR="00DD6935" w:rsidRDefault="00DD6935" w:rsidP="009074AA">
            <w:pPr>
              <w:pStyle w:val="a3"/>
              <w:tabs>
                <w:tab w:val="left" w:pos="267"/>
              </w:tabs>
              <w:spacing w:after="0" w:line="240" w:lineRule="auto"/>
              <w:rPr>
                <w:sz w:val="20"/>
                <w:szCs w:val="20"/>
                <w:rtl/>
              </w:rPr>
            </w:pPr>
          </w:p>
        </w:tc>
      </w:tr>
      <w:tr w:rsidR="00DD6935" w:rsidTr="0081573F">
        <w:trPr>
          <w:trHeight w:val="333"/>
        </w:trPr>
        <w:tc>
          <w:tcPr>
            <w:tcW w:w="2186" w:type="dxa"/>
          </w:tcPr>
          <w:p w:rsidR="00DD6935" w:rsidRDefault="00DD6935" w:rsidP="009074AA">
            <w:pPr>
              <w:spacing w:line="360" w:lineRule="auto"/>
              <w:ind w:left="180"/>
              <w:rPr>
                <w:rFonts w:ascii="Arial" w:hAnsi="Arial"/>
                <w:b/>
                <w:bCs/>
                <w:color w:val="000000"/>
                <w:rtl/>
              </w:rPr>
            </w:pPr>
          </w:p>
        </w:tc>
        <w:tc>
          <w:tcPr>
            <w:tcW w:w="3561" w:type="dxa"/>
          </w:tcPr>
          <w:p w:rsidR="00DD6935" w:rsidRPr="00CA3040" w:rsidRDefault="00DD6935" w:rsidP="009950AA">
            <w:pPr>
              <w:numPr>
                <w:ilvl w:val="2"/>
                <w:numId w:val="163"/>
              </w:numPr>
              <w:tabs>
                <w:tab w:val="num" w:pos="261"/>
              </w:tabs>
              <w:spacing w:after="0" w:line="240" w:lineRule="auto"/>
              <w:ind w:left="261" w:right="0" w:hanging="261"/>
              <w:rPr>
                <w:rFonts w:ascii="Arial" w:hAnsi="Arial"/>
              </w:rPr>
            </w:pPr>
            <w:r w:rsidRPr="00CA3040">
              <w:rPr>
                <w:rFonts w:ascii="Arial" w:hAnsi="Arial"/>
                <w:rtl/>
              </w:rPr>
              <w:t xml:space="preserve">הכוח החשמלי והכוח המגנטי </w:t>
            </w:r>
          </w:p>
          <w:p w:rsidR="00DD6935" w:rsidRPr="00CA3040" w:rsidRDefault="00DD6935" w:rsidP="00CB72E1">
            <w:pPr>
              <w:numPr>
                <w:ilvl w:val="0"/>
                <w:numId w:val="166"/>
              </w:numPr>
              <w:spacing w:after="0" w:line="240" w:lineRule="auto"/>
              <w:ind w:right="0"/>
              <w:rPr>
                <w:rFonts w:ascii="Arial" w:hAnsi="Arial"/>
                <w:sz w:val="20"/>
                <w:szCs w:val="20"/>
              </w:rPr>
            </w:pPr>
            <w:r w:rsidRPr="00CA3040">
              <w:rPr>
                <w:rFonts w:ascii="Arial" w:hAnsi="Arial"/>
                <w:sz w:val="20"/>
                <w:szCs w:val="20"/>
                <w:rtl/>
              </w:rPr>
              <w:t>כוח חשמלי: כוחות המשיכה והדחייה בין מטענים חשמליים</w:t>
            </w:r>
          </w:p>
          <w:p w:rsidR="00DD6935" w:rsidRPr="00892B30" w:rsidRDefault="00DD6935" w:rsidP="00CB72E1">
            <w:pPr>
              <w:numPr>
                <w:ilvl w:val="0"/>
                <w:numId w:val="166"/>
              </w:numPr>
              <w:spacing w:after="0" w:line="240" w:lineRule="auto"/>
              <w:ind w:right="0"/>
              <w:rPr>
                <w:rFonts w:ascii="Arial" w:hAnsi="Arial"/>
                <w:sz w:val="20"/>
                <w:szCs w:val="20"/>
              </w:rPr>
            </w:pPr>
            <w:r w:rsidRPr="00CA3040">
              <w:rPr>
                <w:rFonts w:ascii="Arial" w:hAnsi="Arial"/>
                <w:sz w:val="20"/>
                <w:szCs w:val="20"/>
                <w:rtl/>
              </w:rPr>
              <w:t>כוחות המשיכה והדחייה בין קוטבי</w:t>
            </w:r>
            <w:r w:rsidRPr="00892B30">
              <w:rPr>
                <w:rFonts w:ascii="Arial" w:hAnsi="Arial"/>
                <w:sz w:val="20"/>
                <w:szCs w:val="20"/>
                <w:rtl/>
              </w:rPr>
              <w:t xml:space="preserve"> </w:t>
            </w:r>
            <w:r w:rsidRPr="00892B30">
              <w:rPr>
                <w:rFonts w:ascii="Arial" w:hAnsi="Arial"/>
                <w:sz w:val="20"/>
                <w:szCs w:val="20"/>
                <w:rtl/>
              </w:rPr>
              <w:lastRenderedPageBreak/>
              <w:t>מגנט</w:t>
            </w:r>
          </w:p>
          <w:p w:rsidR="00DD6935" w:rsidRPr="00892B30" w:rsidRDefault="00DD6935" w:rsidP="00CB72E1">
            <w:pPr>
              <w:numPr>
                <w:ilvl w:val="0"/>
                <w:numId w:val="166"/>
              </w:numPr>
              <w:spacing w:after="0" w:line="240" w:lineRule="auto"/>
              <w:ind w:right="0"/>
              <w:rPr>
                <w:rFonts w:ascii="Arial" w:hAnsi="Arial"/>
                <w:sz w:val="20"/>
                <w:szCs w:val="20"/>
              </w:rPr>
            </w:pPr>
            <w:r w:rsidRPr="00892B30">
              <w:rPr>
                <w:rFonts w:ascii="Arial" w:hAnsi="Arial"/>
                <w:sz w:val="20"/>
                <w:szCs w:val="20"/>
                <w:rtl/>
              </w:rPr>
              <w:t>האלקטרומגנט</w:t>
            </w:r>
          </w:p>
          <w:p w:rsidR="00DD6935" w:rsidRDefault="00DD6935" w:rsidP="009074AA">
            <w:pPr>
              <w:ind w:right="780"/>
              <w:rPr>
                <w:rFonts w:ascii="Arial" w:hAnsi="Arial"/>
                <w:color w:val="0000FF"/>
                <w:sz w:val="20"/>
                <w:szCs w:val="20"/>
                <w:rtl/>
              </w:rPr>
            </w:pPr>
          </w:p>
        </w:tc>
        <w:tc>
          <w:tcPr>
            <w:tcW w:w="3827" w:type="dxa"/>
          </w:tcPr>
          <w:p w:rsidR="00DD6935" w:rsidRDefault="00DD6935" w:rsidP="009074AA">
            <w:pPr>
              <w:tabs>
                <w:tab w:val="left" w:pos="3149"/>
              </w:tabs>
              <w:rPr>
                <w:rFonts w:ascii="Arial" w:hAnsi="Arial"/>
                <w:sz w:val="20"/>
                <w:szCs w:val="20"/>
                <w:rtl/>
              </w:rPr>
            </w:pPr>
            <w:r>
              <w:rPr>
                <w:rFonts w:ascii="Arial" w:hAnsi="Arial"/>
                <w:sz w:val="20"/>
                <w:szCs w:val="20"/>
                <w:rtl/>
              </w:rPr>
              <w:lastRenderedPageBreak/>
              <w:t>יש לקשר לכוחות שפועלים ללא מגע.</w:t>
            </w:r>
          </w:p>
          <w:p w:rsidR="00DD6935" w:rsidRDefault="00DD6935" w:rsidP="009074AA">
            <w:pPr>
              <w:tabs>
                <w:tab w:val="left" w:pos="3149"/>
              </w:tabs>
              <w:rPr>
                <w:rFonts w:ascii="Arial" w:hAnsi="Arial"/>
                <w:sz w:val="20"/>
                <w:szCs w:val="20"/>
                <w:rtl/>
              </w:rPr>
            </w:pPr>
            <w:r>
              <w:rPr>
                <w:rFonts w:ascii="Arial" w:hAnsi="Arial"/>
                <w:sz w:val="20"/>
                <w:szCs w:val="20"/>
                <w:rtl/>
              </w:rPr>
              <w:t xml:space="preserve">יש להבהיר לתלמידים שמבחינת סוג הכוח אין הבדל בין מגנט לבין אלקטרומגנט. שניהם </w:t>
            </w:r>
            <w:r>
              <w:rPr>
                <w:rFonts w:ascii="Arial" w:hAnsi="Arial"/>
                <w:sz w:val="20"/>
                <w:szCs w:val="20"/>
                <w:rtl/>
              </w:rPr>
              <w:lastRenderedPageBreak/>
              <w:t xml:space="preserve">מפעילים כוח מגנטי. </w:t>
            </w:r>
          </w:p>
          <w:p w:rsidR="00DD6935" w:rsidRDefault="00DD6935" w:rsidP="009074AA">
            <w:pPr>
              <w:tabs>
                <w:tab w:val="left" w:pos="3149"/>
              </w:tabs>
              <w:rPr>
                <w:rFonts w:ascii="Arial" w:hAnsi="Arial"/>
                <w:sz w:val="20"/>
                <w:szCs w:val="20"/>
              </w:rPr>
            </w:pPr>
          </w:p>
          <w:p w:rsidR="00DD6935" w:rsidRDefault="00DD6935" w:rsidP="009074AA">
            <w:pPr>
              <w:tabs>
                <w:tab w:val="left" w:pos="3149"/>
              </w:tabs>
              <w:rPr>
                <w:rFonts w:ascii="Arial" w:hAnsi="Arial"/>
                <w:sz w:val="20"/>
                <w:szCs w:val="20"/>
                <w:rtl/>
              </w:rPr>
            </w:pPr>
            <w:r>
              <w:rPr>
                <w:rFonts w:ascii="Arial" w:hAnsi="Arial"/>
                <w:sz w:val="20"/>
                <w:szCs w:val="20"/>
                <w:rtl/>
              </w:rPr>
              <w:t xml:space="preserve">יש להבהיר שמגנטים לא מושכים כל מתכת. מגנטים מושכים ברזל, קובלט וניקל. </w:t>
            </w:r>
          </w:p>
          <w:p w:rsidR="00DD6935" w:rsidRPr="00CA3040" w:rsidRDefault="00DD6935" w:rsidP="009074AA">
            <w:pPr>
              <w:tabs>
                <w:tab w:val="left" w:pos="3149"/>
              </w:tabs>
              <w:rPr>
                <w:rFonts w:ascii="Arial" w:hAnsi="Arial"/>
                <w:sz w:val="20"/>
                <w:szCs w:val="20"/>
                <w:rtl/>
              </w:rPr>
            </w:pPr>
            <w:r w:rsidRPr="00CA3040">
              <w:rPr>
                <w:rFonts w:ascii="Arial" w:hAnsi="Arial"/>
                <w:sz w:val="20"/>
                <w:szCs w:val="20"/>
                <w:rtl/>
              </w:rPr>
              <w:t>בטעות המילה ברזל מחליפה את המושג הכללי מתכת בחיי יומיום.</w:t>
            </w:r>
          </w:p>
          <w:p w:rsidR="00DD6935" w:rsidRPr="00CA3040" w:rsidRDefault="00DD6935" w:rsidP="009074AA">
            <w:pPr>
              <w:tabs>
                <w:tab w:val="left" w:pos="3149"/>
              </w:tabs>
              <w:rPr>
                <w:rFonts w:ascii="Arial" w:hAnsi="Arial"/>
                <w:sz w:val="20"/>
                <w:szCs w:val="20"/>
              </w:rPr>
            </w:pPr>
            <w:r w:rsidRPr="00CA3040">
              <w:rPr>
                <w:rFonts w:ascii="Arial" w:hAnsi="Arial"/>
                <w:sz w:val="20"/>
                <w:szCs w:val="20"/>
                <w:rtl/>
              </w:rPr>
              <w:t xml:space="preserve"> </w:t>
            </w:r>
          </w:p>
          <w:p w:rsidR="00DD6935" w:rsidRDefault="00DD6935" w:rsidP="009074AA">
            <w:pPr>
              <w:tabs>
                <w:tab w:val="left" w:pos="3149"/>
              </w:tabs>
              <w:rPr>
                <w:rFonts w:ascii="Arial" w:hAnsi="Arial"/>
                <w:sz w:val="20"/>
                <w:szCs w:val="20"/>
                <w:rtl/>
              </w:rPr>
            </w:pPr>
            <w:r>
              <w:rPr>
                <w:rFonts w:ascii="Arial" w:hAnsi="Arial"/>
                <w:sz w:val="20"/>
                <w:szCs w:val="20"/>
                <w:rtl/>
              </w:rPr>
              <w:t xml:space="preserve">יש לקשר לפרק חשמל ומגנטיות בנושא אנרגיה חשמלית. </w:t>
            </w:r>
          </w:p>
        </w:tc>
        <w:tc>
          <w:tcPr>
            <w:tcW w:w="4600" w:type="dxa"/>
          </w:tcPr>
          <w:p w:rsidR="00DD6935" w:rsidRDefault="00DD6935" w:rsidP="009074AA">
            <w:pPr>
              <w:ind w:left="360"/>
              <w:rPr>
                <w:rFonts w:ascii="Arial" w:hAnsi="Arial"/>
                <w:sz w:val="20"/>
                <w:szCs w:val="20"/>
                <w:rtl/>
              </w:rPr>
            </w:pPr>
          </w:p>
          <w:tbl>
            <w:tblPr>
              <w:bidiVisual/>
              <w:tblW w:w="0" w:type="auto"/>
              <w:tblInd w:w="6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305"/>
            </w:tblGrid>
            <w:tr w:rsidR="00DD6935" w:rsidRPr="00BD45C9" w:rsidTr="009074AA">
              <w:trPr>
                <w:trHeight w:val="1593"/>
              </w:trPr>
              <w:tc>
                <w:tcPr>
                  <w:tcW w:w="4673" w:type="dxa"/>
                  <w:shd w:val="clear" w:color="auto" w:fill="auto"/>
                </w:tcPr>
                <w:p w:rsidR="00DD6935" w:rsidRPr="00703BC3" w:rsidRDefault="00DD6935" w:rsidP="00703BC3">
                  <w:pPr>
                    <w:tabs>
                      <w:tab w:val="num" w:pos="720"/>
                    </w:tabs>
                    <w:spacing w:after="0" w:line="240" w:lineRule="auto"/>
                    <w:ind w:right="420"/>
                    <w:rPr>
                      <w:rFonts w:ascii="Arial" w:hAnsi="Arial"/>
                      <w:b/>
                      <w:bCs/>
                      <w:color w:val="000000"/>
                      <w:u w:val="single"/>
                      <w:rtl/>
                    </w:rPr>
                  </w:pPr>
                  <w:r w:rsidRPr="00703BC3">
                    <w:rPr>
                      <w:rFonts w:ascii="Arial" w:hAnsi="Arial" w:hint="cs"/>
                      <w:b/>
                      <w:bCs/>
                      <w:color w:val="000000"/>
                      <w:u w:val="single"/>
                      <w:rtl/>
                    </w:rPr>
                    <w:lastRenderedPageBreak/>
                    <w:t xml:space="preserve">חובה: </w:t>
                  </w:r>
                </w:p>
                <w:p w:rsidR="00DD6935" w:rsidRPr="00BD45C9" w:rsidRDefault="00DD6935" w:rsidP="00FD1E0B">
                  <w:pPr>
                    <w:spacing w:after="120"/>
                    <w:rPr>
                      <w:rFonts w:ascii="Arial" w:hAnsi="Arial"/>
                      <w:b/>
                      <w:bCs/>
                      <w:sz w:val="20"/>
                      <w:szCs w:val="20"/>
                      <w:rtl/>
                    </w:rPr>
                  </w:pPr>
                  <w:r w:rsidRPr="00BD45C9">
                    <w:rPr>
                      <w:rFonts w:ascii="Arial" w:hAnsi="Arial" w:hint="cs"/>
                      <w:b/>
                      <w:bCs/>
                      <w:sz w:val="20"/>
                      <w:szCs w:val="20"/>
                      <w:rtl/>
                    </w:rPr>
                    <w:t xml:space="preserve">הכוח החשמלי </w:t>
                  </w:r>
                </w:p>
                <w:p w:rsidR="00DD6935" w:rsidRPr="00BD45C9" w:rsidRDefault="00DD6935" w:rsidP="009950AA">
                  <w:pPr>
                    <w:numPr>
                      <w:ilvl w:val="0"/>
                      <w:numId w:val="142"/>
                    </w:numPr>
                    <w:tabs>
                      <w:tab w:val="clear" w:pos="587"/>
                      <w:tab w:val="num" w:pos="261"/>
                    </w:tabs>
                    <w:spacing w:after="0" w:line="240" w:lineRule="auto"/>
                    <w:ind w:left="261" w:right="0" w:hanging="261"/>
                    <w:rPr>
                      <w:rFonts w:ascii="Arial" w:hAnsi="Arial"/>
                      <w:sz w:val="20"/>
                      <w:szCs w:val="20"/>
                    </w:rPr>
                  </w:pPr>
                  <w:r>
                    <w:rPr>
                      <w:rFonts w:ascii="Arial" w:hAnsi="Arial" w:hint="cs"/>
                      <w:sz w:val="20"/>
                      <w:szCs w:val="20"/>
                      <w:rtl/>
                    </w:rPr>
                    <w:t xml:space="preserve">התנסות בהדגמה: </w:t>
                  </w:r>
                  <w:r w:rsidRPr="00BD45C9">
                    <w:rPr>
                      <w:rFonts w:ascii="Arial" w:hAnsi="Arial" w:hint="cs"/>
                      <w:sz w:val="20"/>
                      <w:szCs w:val="20"/>
                      <w:rtl/>
                    </w:rPr>
                    <w:t>התלמידים יצפו בדחייה/משיכה בין עלי מתכת המחוברים להדקי ספק מתח חשמלי ויסיקו מסקנות על הכוחות החשמליים הפועלים. (</w:t>
                  </w:r>
                  <w:r w:rsidRPr="00BD45C9">
                    <w:rPr>
                      <w:rFonts w:ascii="Arial" w:hAnsi="Arial" w:hint="cs"/>
                      <w:b/>
                      <w:bCs/>
                      <w:sz w:val="20"/>
                      <w:szCs w:val="20"/>
                      <w:rtl/>
                    </w:rPr>
                    <w:t>תצפית, הסקת מסקנות</w:t>
                  </w:r>
                  <w:r w:rsidRPr="00BD45C9">
                    <w:rPr>
                      <w:rFonts w:ascii="Arial" w:hAnsi="Arial" w:hint="cs"/>
                      <w:sz w:val="20"/>
                      <w:szCs w:val="20"/>
                      <w:rtl/>
                    </w:rPr>
                    <w:t>)</w:t>
                  </w:r>
                </w:p>
                <w:p w:rsidR="00DD6935" w:rsidRDefault="00DD6935" w:rsidP="00CB72E1">
                  <w:pPr>
                    <w:numPr>
                      <w:ilvl w:val="0"/>
                      <w:numId w:val="170"/>
                    </w:numPr>
                    <w:spacing w:after="0" w:line="240" w:lineRule="auto"/>
                    <w:ind w:left="244" w:hanging="244"/>
                    <w:rPr>
                      <w:rFonts w:ascii="Arial" w:hAnsi="Arial"/>
                      <w:sz w:val="20"/>
                      <w:szCs w:val="20"/>
                    </w:rPr>
                  </w:pPr>
                  <w:r w:rsidRPr="00BD45C9">
                    <w:rPr>
                      <w:rFonts w:ascii="Arial" w:hAnsi="Arial" w:hint="cs"/>
                      <w:sz w:val="20"/>
                      <w:szCs w:val="20"/>
                      <w:rtl/>
                    </w:rPr>
                    <w:t>מדעי החומר, עמ' 205</w:t>
                  </w:r>
                </w:p>
                <w:p w:rsidR="00DD6935" w:rsidRPr="00BD45C9" w:rsidRDefault="00DD6935" w:rsidP="009074AA">
                  <w:pPr>
                    <w:rPr>
                      <w:rFonts w:ascii="Arial" w:hAnsi="Arial"/>
                      <w:b/>
                      <w:bCs/>
                      <w:sz w:val="20"/>
                      <w:szCs w:val="20"/>
                      <w:rtl/>
                    </w:rPr>
                  </w:pPr>
                  <w:r w:rsidRPr="00BD45C9">
                    <w:rPr>
                      <w:rFonts w:ascii="Arial" w:hAnsi="Arial" w:hint="cs"/>
                      <w:b/>
                      <w:bCs/>
                      <w:sz w:val="20"/>
                      <w:szCs w:val="20"/>
                      <w:rtl/>
                    </w:rPr>
                    <w:t>הכוח המגנטי</w:t>
                  </w:r>
                </w:p>
                <w:p w:rsidR="00DD6935" w:rsidRPr="00BD45C9" w:rsidRDefault="00DD6935" w:rsidP="009950AA">
                  <w:pPr>
                    <w:numPr>
                      <w:ilvl w:val="0"/>
                      <w:numId w:val="142"/>
                    </w:numPr>
                    <w:tabs>
                      <w:tab w:val="clear" w:pos="587"/>
                      <w:tab w:val="num" w:pos="261"/>
                    </w:tabs>
                    <w:spacing w:after="0" w:line="240" w:lineRule="auto"/>
                    <w:ind w:left="261" w:right="0" w:hanging="261"/>
                    <w:rPr>
                      <w:rFonts w:ascii="Arial" w:hAnsi="Arial"/>
                      <w:sz w:val="20"/>
                      <w:szCs w:val="20"/>
                      <w:rtl/>
                    </w:rPr>
                  </w:pPr>
                  <w:r>
                    <w:rPr>
                      <w:rFonts w:ascii="Arial" w:hAnsi="Arial" w:hint="cs"/>
                      <w:sz w:val="20"/>
                      <w:szCs w:val="20"/>
                      <w:rtl/>
                    </w:rPr>
                    <w:t>התלמידים יבדקו כוחות דחייה ומשיכה בין מגנטים וינמקו שאכן פעלו כוחות. (</w:t>
                  </w:r>
                  <w:r w:rsidRPr="00204097">
                    <w:rPr>
                      <w:rFonts w:ascii="Arial" w:hAnsi="Arial" w:hint="cs"/>
                      <w:b/>
                      <w:bCs/>
                      <w:sz w:val="20"/>
                      <w:szCs w:val="20"/>
                      <w:rtl/>
                    </w:rPr>
                    <w:t>טיעון</w:t>
                  </w:r>
                  <w:r>
                    <w:rPr>
                      <w:rFonts w:ascii="Arial" w:hAnsi="Arial" w:hint="cs"/>
                      <w:sz w:val="20"/>
                      <w:szCs w:val="20"/>
                      <w:rtl/>
                    </w:rPr>
                    <w:t>)</w:t>
                  </w:r>
                </w:p>
                <w:p w:rsidR="00DD6935" w:rsidRPr="00BD45C9" w:rsidRDefault="00DD6935" w:rsidP="00CB72E1">
                  <w:pPr>
                    <w:numPr>
                      <w:ilvl w:val="0"/>
                      <w:numId w:val="170"/>
                    </w:numPr>
                    <w:spacing w:after="0" w:line="240" w:lineRule="auto"/>
                    <w:ind w:left="244" w:hanging="244"/>
                    <w:rPr>
                      <w:rFonts w:ascii="Arial" w:hAnsi="Arial"/>
                      <w:sz w:val="20"/>
                      <w:szCs w:val="20"/>
                      <w:rtl/>
                    </w:rPr>
                  </w:pPr>
                  <w:r w:rsidRPr="00BD45C9">
                    <w:rPr>
                      <w:rFonts w:ascii="Arial" w:hAnsi="Arial" w:hint="cs"/>
                      <w:sz w:val="20"/>
                      <w:szCs w:val="20"/>
                      <w:rtl/>
                    </w:rPr>
                    <w:t>מדעי החומר, עמ' 206</w:t>
                  </w:r>
                </w:p>
                <w:p w:rsidR="00DD6935" w:rsidRPr="00BD45C9" w:rsidRDefault="00DD6935" w:rsidP="00CB72E1">
                  <w:pPr>
                    <w:numPr>
                      <w:ilvl w:val="0"/>
                      <w:numId w:val="170"/>
                    </w:numPr>
                    <w:spacing w:after="0" w:line="240" w:lineRule="auto"/>
                    <w:ind w:left="244" w:hanging="244"/>
                    <w:rPr>
                      <w:rFonts w:ascii="Arial" w:hAnsi="Arial"/>
                      <w:sz w:val="20"/>
                      <w:szCs w:val="20"/>
                      <w:rtl/>
                    </w:rPr>
                  </w:pPr>
                  <w:r w:rsidRPr="00BD45C9">
                    <w:rPr>
                      <w:rFonts w:ascii="Arial" w:hAnsi="Arial" w:hint="cs"/>
                      <w:sz w:val="20"/>
                      <w:szCs w:val="20"/>
                      <w:rtl/>
                    </w:rPr>
                    <w:t>חומר באינטראקציה, עמ' 144</w:t>
                  </w:r>
                </w:p>
              </w:tc>
            </w:tr>
          </w:tbl>
          <w:p w:rsidR="00DD6935" w:rsidRDefault="00DD6935" w:rsidP="009074AA">
            <w:pPr>
              <w:ind w:left="261" w:right="360"/>
              <w:rPr>
                <w:rFonts w:ascii="Arial" w:hAnsi="Arial"/>
                <w:sz w:val="20"/>
                <w:szCs w:val="20"/>
                <w:rtl/>
              </w:rPr>
            </w:pPr>
          </w:p>
        </w:tc>
      </w:tr>
      <w:tr w:rsidR="00DD6935" w:rsidTr="0081573F">
        <w:trPr>
          <w:trHeight w:val="333"/>
        </w:trPr>
        <w:tc>
          <w:tcPr>
            <w:tcW w:w="2186" w:type="dxa"/>
          </w:tcPr>
          <w:p w:rsidR="00DD6935" w:rsidRDefault="00DD6935" w:rsidP="009074AA">
            <w:pPr>
              <w:spacing w:line="360" w:lineRule="auto"/>
              <w:ind w:left="180"/>
              <w:rPr>
                <w:rFonts w:ascii="Arial" w:hAnsi="Arial"/>
                <w:b/>
                <w:bCs/>
                <w:color w:val="000000"/>
                <w:rtl/>
              </w:rPr>
            </w:pPr>
          </w:p>
        </w:tc>
        <w:tc>
          <w:tcPr>
            <w:tcW w:w="3561" w:type="dxa"/>
          </w:tcPr>
          <w:p w:rsidR="00DD6935" w:rsidRDefault="00DD6935" w:rsidP="009950AA">
            <w:pPr>
              <w:numPr>
                <w:ilvl w:val="0"/>
                <w:numId w:val="157"/>
              </w:numPr>
              <w:tabs>
                <w:tab w:val="clear" w:pos="794"/>
              </w:tabs>
              <w:spacing w:after="0" w:line="240" w:lineRule="auto"/>
              <w:ind w:left="278" w:right="0" w:hanging="278"/>
              <w:rPr>
                <w:rFonts w:ascii="Arial" w:hAnsi="Arial"/>
                <w:color w:val="000000"/>
              </w:rPr>
            </w:pPr>
            <w:r w:rsidRPr="0055597B">
              <w:rPr>
                <w:rFonts w:ascii="Arial" w:hAnsi="Arial"/>
                <w:color w:val="FF0000"/>
                <w:rtl/>
              </w:rPr>
              <w:t>כוח העילוי</w:t>
            </w:r>
            <w:r>
              <w:rPr>
                <w:rFonts w:ascii="Arial" w:hAnsi="Arial"/>
                <w:color w:val="000000"/>
                <w:rtl/>
              </w:rPr>
              <w:t xml:space="preserve"> </w:t>
            </w:r>
            <w:r>
              <w:rPr>
                <w:rFonts w:ascii="Arial" w:hAnsi="Arial"/>
                <w:b/>
                <w:bCs/>
                <w:color w:val="FF0000"/>
                <w:rtl/>
              </w:rPr>
              <w:t>(הרחבה)</w:t>
            </w:r>
          </w:p>
          <w:p w:rsidR="00DD6935" w:rsidRPr="00CA3040" w:rsidRDefault="00DD6935" w:rsidP="00CB72E1">
            <w:pPr>
              <w:numPr>
                <w:ilvl w:val="0"/>
                <w:numId w:val="166"/>
              </w:numPr>
              <w:spacing w:after="0" w:line="240" w:lineRule="auto"/>
              <w:ind w:right="0"/>
              <w:rPr>
                <w:rFonts w:ascii="Arial" w:hAnsi="Arial"/>
                <w:sz w:val="20"/>
                <w:szCs w:val="20"/>
              </w:rPr>
            </w:pPr>
            <w:r>
              <w:rPr>
                <w:rFonts w:ascii="Arial" w:hAnsi="Arial"/>
                <w:sz w:val="20"/>
                <w:szCs w:val="20"/>
                <w:rtl/>
              </w:rPr>
              <w:t xml:space="preserve">כוח העילוי ככוח הפועל כלפי מעלה על גוף </w:t>
            </w:r>
            <w:r w:rsidRPr="00CA3040">
              <w:rPr>
                <w:rFonts w:ascii="Arial" w:hAnsi="Arial"/>
                <w:sz w:val="20"/>
                <w:szCs w:val="20"/>
                <w:rtl/>
              </w:rPr>
              <w:t xml:space="preserve">הטבול בנוזל. הכוח שווה למשקל הנוזל שנדחה. </w:t>
            </w:r>
          </w:p>
          <w:p w:rsidR="00DD6935" w:rsidRPr="00CA3040" w:rsidRDefault="00DD6935" w:rsidP="00CB72E1">
            <w:pPr>
              <w:numPr>
                <w:ilvl w:val="0"/>
                <w:numId w:val="166"/>
              </w:numPr>
              <w:spacing w:after="0" w:line="240" w:lineRule="auto"/>
              <w:ind w:right="0"/>
              <w:rPr>
                <w:rFonts w:ascii="Arial" w:hAnsi="Arial"/>
                <w:sz w:val="20"/>
                <w:szCs w:val="20"/>
              </w:rPr>
            </w:pPr>
            <w:r w:rsidRPr="00CA3040">
              <w:rPr>
                <w:rFonts w:ascii="Arial" w:hAnsi="Arial"/>
                <w:sz w:val="20"/>
                <w:szCs w:val="20"/>
                <w:rtl/>
              </w:rPr>
              <w:t xml:space="preserve">גופים צפים ("קלים מן האוויר או מן המים") </w:t>
            </w:r>
          </w:p>
          <w:p w:rsidR="00DD6935" w:rsidRDefault="00DD6935" w:rsidP="009950AA">
            <w:pPr>
              <w:numPr>
                <w:ilvl w:val="0"/>
                <w:numId w:val="152"/>
              </w:numPr>
              <w:tabs>
                <w:tab w:val="clear" w:pos="780"/>
                <w:tab w:val="num" w:pos="360"/>
                <w:tab w:val="num" w:pos="432"/>
              </w:tabs>
              <w:spacing w:after="0" w:line="240" w:lineRule="auto"/>
              <w:ind w:left="432" w:right="0" w:hanging="180"/>
              <w:rPr>
                <w:rFonts w:ascii="Arial" w:hAnsi="Arial"/>
                <w:color w:val="000000"/>
                <w:sz w:val="20"/>
                <w:szCs w:val="20"/>
                <w:rtl/>
              </w:rPr>
            </w:pPr>
            <w:r>
              <w:rPr>
                <w:rFonts w:ascii="Arial" w:hAnsi="Arial"/>
                <w:color w:val="000000"/>
                <w:sz w:val="20"/>
                <w:szCs w:val="20"/>
                <w:rtl/>
              </w:rPr>
              <w:t>גופים שכוח העילוי הפועל עליהם גדול ממשקלם.</w:t>
            </w:r>
          </w:p>
          <w:p w:rsidR="00DD6935" w:rsidRDefault="00DD6935" w:rsidP="009074AA">
            <w:pPr>
              <w:rPr>
                <w:rFonts w:ascii="Arial" w:hAnsi="Arial"/>
                <w:sz w:val="16"/>
                <w:szCs w:val="16"/>
              </w:rPr>
            </w:pPr>
          </w:p>
          <w:p w:rsidR="00DD6935" w:rsidRPr="00CA3040" w:rsidRDefault="00DD6935" w:rsidP="00CB72E1">
            <w:pPr>
              <w:numPr>
                <w:ilvl w:val="0"/>
                <w:numId w:val="166"/>
              </w:numPr>
              <w:spacing w:after="0" w:line="240" w:lineRule="auto"/>
              <w:ind w:right="0"/>
              <w:rPr>
                <w:rFonts w:ascii="Arial" w:hAnsi="Arial"/>
                <w:sz w:val="20"/>
                <w:szCs w:val="20"/>
              </w:rPr>
            </w:pPr>
            <w:r w:rsidRPr="00CA3040">
              <w:rPr>
                <w:rFonts w:ascii="Arial" w:hAnsi="Arial"/>
                <w:sz w:val="20"/>
                <w:szCs w:val="20"/>
                <w:rtl/>
              </w:rPr>
              <w:t xml:space="preserve">גופים שוקעים ("כבדים מן האוויר או מן המים") </w:t>
            </w:r>
          </w:p>
          <w:p w:rsidR="00DD6935" w:rsidRDefault="00DD6935" w:rsidP="009074AA">
            <w:pPr>
              <w:ind w:left="432" w:hanging="180"/>
              <w:rPr>
                <w:rFonts w:ascii="Arial" w:hAnsi="Arial"/>
                <w:sz w:val="20"/>
                <w:szCs w:val="20"/>
              </w:rPr>
            </w:pPr>
            <w:r w:rsidRPr="00CA3040">
              <w:rPr>
                <w:rFonts w:ascii="Arial" w:hAnsi="Arial"/>
                <w:sz w:val="20"/>
                <w:szCs w:val="20"/>
                <w:rtl/>
              </w:rPr>
              <w:t>-  גופים</w:t>
            </w:r>
            <w:r>
              <w:rPr>
                <w:rFonts w:ascii="Arial" w:hAnsi="Arial"/>
                <w:color w:val="000000"/>
                <w:sz w:val="20"/>
                <w:szCs w:val="20"/>
                <w:rtl/>
              </w:rPr>
              <w:t xml:space="preserve"> שכוח העילוי הפועל עליהם קטן ממשקלם.</w:t>
            </w:r>
          </w:p>
          <w:p w:rsidR="00DD6935" w:rsidRDefault="00DD6935" w:rsidP="009074AA">
            <w:pPr>
              <w:ind w:right="780"/>
              <w:rPr>
                <w:rFonts w:ascii="Arial" w:hAnsi="Arial"/>
                <w:sz w:val="20"/>
                <w:szCs w:val="20"/>
                <w:highlight w:val="yellow"/>
              </w:rPr>
            </w:pPr>
          </w:p>
          <w:p w:rsidR="00DD6935" w:rsidRDefault="00DD6935" w:rsidP="009074AA">
            <w:pPr>
              <w:rPr>
                <w:rFonts w:ascii="Arial" w:hAnsi="Arial"/>
                <w:rtl/>
              </w:rPr>
            </w:pPr>
          </w:p>
        </w:tc>
        <w:tc>
          <w:tcPr>
            <w:tcW w:w="3827" w:type="dxa"/>
          </w:tcPr>
          <w:p w:rsidR="00DD6935" w:rsidRDefault="00DD6935" w:rsidP="009074AA">
            <w:pPr>
              <w:rPr>
                <w:rFonts w:ascii="Arial" w:hAnsi="Arial"/>
                <w:sz w:val="20"/>
                <w:szCs w:val="20"/>
                <w:rtl/>
              </w:rPr>
            </w:pPr>
          </w:p>
          <w:p w:rsidR="00DD6935" w:rsidRPr="00CA3040" w:rsidRDefault="00DD6935" w:rsidP="009074AA">
            <w:pPr>
              <w:rPr>
                <w:rFonts w:ascii="Arial" w:hAnsi="Arial"/>
                <w:sz w:val="20"/>
                <w:szCs w:val="20"/>
                <w:rtl/>
              </w:rPr>
            </w:pPr>
            <w:r>
              <w:rPr>
                <w:rFonts w:ascii="Arial" w:hAnsi="Arial"/>
                <w:sz w:val="20"/>
                <w:szCs w:val="20"/>
                <w:rtl/>
              </w:rPr>
              <w:t xml:space="preserve">יש </w:t>
            </w:r>
            <w:r w:rsidRPr="00CA3040">
              <w:rPr>
                <w:rFonts w:ascii="Arial" w:hAnsi="Arial"/>
                <w:sz w:val="20"/>
                <w:szCs w:val="20"/>
                <w:rtl/>
              </w:rPr>
              <w:t>לקשר לנושא של מדידת נפחי גופים אמורפיים או עם גיאומטריה מסובכת.</w:t>
            </w:r>
          </w:p>
          <w:p w:rsidR="00DD6935" w:rsidRPr="00CA3040" w:rsidRDefault="00DD6935" w:rsidP="009074AA">
            <w:pPr>
              <w:rPr>
                <w:rFonts w:ascii="Arial" w:hAnsi="Arial"/>
                <w:sz w:val="20"/>
                <w:szCs w:val="20"/>
                <w:rtl/>
              </w:rPr>
            </w:pPr>
          </w:p>
          <w:p w:rsidR="00DD6935" w:rsidRDefault="00DD6935" w:rsidP="009074AA">
            <w:pPr>
              <w:rPr>
                <w:rFonts w:ascii="Arial" w:hAnsi="Arial"/>
                <w:sz w:val="20"/>
                <w:szCs w:val="20"/>
                <w:rtl/>
              </w:rPr>
            </w:pPr>
            <w:r>
              <w:rPr>
                <w:rFonts w:ascii="Arial" w:hAnsi="Arial"/>
                <w:sz w:val="20"/>
                <w:szCs w:val="20"/>
                <w:rtl/>
              </w:rPr>
              <w:t>יש לקשר לתכונת הצפיפות והציפה שנלמדה בנושא החומרים בכיתה ז.</w:t>
            </w:r>
          </w:p>
          <w:p w:rsidR="00DD6935" w:rsidRDefault="00DD6935" w:rsidP="009074AA">
            <w:pPr>
              <w:ind w:right="780"/>
              <w:rPr>
                <w:rFonts w:ascii="Arial" w:hAnsi="Arial"/>
                <w:sz w:val="20"/>
                <w:szCs w:val="20"/>
                <w:rtl/>
              </w:rPr>
            </w:pPr>
          </w:p>
          <w:p w:rsidR="00DD6935" w:rsidRDefault="00DD6935" w:rsidP="009074AA">
            <w:pPr>
              <w:rPr>
                <w:rFonts w:ascii="Arial" w:hAnsi="Arial"/>
                <w:color w:val="0000FF"/>
                <w:sz w:val="20"/>
                <w:szCs w:val="20"/>
                <w:rtl/>
              </w:rPr>
            </w:pPr>
            <w:r>
              <w:rPr>
                <w:rFonts w:ascii="Arial" w:hAnsi="Arial"/>
                <w:sz w:val="20"/>
                <w:szCs w:val="20"/>
                <w:rtl/>
              </w:rPr>
              <w:t xml:space="preserve">יש להסב את תשומת הלב לכך שגם כשגוף שוקע בנוזל או באוויר פועל עליו כוח עילוי אך הוא איננו מספיק כדי להחזיקו מרחף או לגרום לעלייתו בנוזל או באוויר. </w:t>
            </w:r>
          </w:p>
          <w:p w:rsidR="00DD6935" w:rsidRDefault="00DD6935" w:rsidP="009074AA">
            <w:pPr>
              <w:ind w:right="780"/>
              <w:rPr>
                <w:rFonts w:ascii="Arial" w:hAnsi="Arial"/>
                <w:color w:val="0000FF"/>
                <w:sz w:val="20"/>
                <w:szCs w:val="20"/>
                <w:rtl/>
              </w:rPr>
            </w:pPr>
          </w:p>
          <w:p w:rsidR="00DD6935" w:rsidRDefault="00DD6935" w:rsidP="009074AA">
            <w:pPr>
              <w:rPr>
                <w:rFonts w:ascii="Arial" w:hAnsi="Arial"/>
                <w:sz w:val="20"/>
                <w:szCs w:val="20"/>
                <w:rtl/>
              </w:rPr>
            </w:pPr>
            <w:r>
              <w:rPr>
                <w:rFonts w:ascii="Arial" w:hAnsi="Arial"/>
                <w:sz w:val="20"/>
                <w:szCs w:val="20"/>
                <w:rtl/>
              </w:rPr>
              <w:t>כוח העילוי תלוי גם בסוג הנוזל. לקשר גם לתכונות חומרים.</w:t>
            </w:r>
          </w:p>
          <w:p w:rsidR="00DD6935" w:rsidRDefault="00DD6935" w:rsidP="009074AA">
            <w:pPr>
              <w:rPr>
                <w:rFonts w:ascii="Arial" w:hAnsi="Arial"/>
                <w:sz w:val="20"/>
                <w:szCs w:val="20"/>
                <w:rtl/>
              </w:rPr>
            </w:pPr>
            <w:r>
              <w:rPr>
                <w:rFonts w:ascii="Arial" w:hAnsi="Arial"/>
                <w:sz w:val="20"/>
                <w:szCs w:val="20"/>
                <w:rtl/>
              </w:rPr>
              <w:t xml:space="preserve">יש לציין את העובדה שכוח העילוי קיים גם בגזים לדוגמה: בלון הליום עולה מעצמו וצף באוויר. </w:t>
            </w:r>
          </w:p>
        </w:tc>
        <w:tc>
          <w:tcPr>
            <w:tcW w:w="4600" w:type="dxa"/>
          </w:tcPr>
          <w:p w:rsidR="00DD6935" w:rsidRDefault="00DD6935" w:rsidP="009950AA">
            <w:pPr>
              <w:numPr>
                <w:ilvl w:val="0"/>
                <w:numId w:val="142"/>
              </w:numPr>
              <w:tabs>
                <w:tab w:val="clear" w:pos="587"/>
                <w:tab w:val="num" w:pos="261"/>
              </w:tabs>
              <w:spacing w:after="0" w:line="240" w:lineRule="auto"/>
              <w:ind w:left="261" w:right="0" w:hanging="261"/>
              <w:rPr>
                <w:rFonts w:ascii="Arial" w:hAnsi="Arial"/>
                <w:sz w:val="20"/>
                <w:szCs w:val="20"/>
              </w:rPr>
            </w:pPr>
            <w:r>
              <w:rPr>
                <w:rFonts w:ascii="Arial" w:hAnsi="Arial"/>
                <w:sz w:val="20"/>
                <w:szCs w:val="20"/>
                <w:rtl/>
              </w:rPr>
              <w:lastRenderedPageBreak/>
              <w:t>התלמידים ימדדו באמצעות מד כוח את משקלו של גוף כבד מהמים כשהוא מחוץ למים וכשהוא טבול במים ויסבירו את הסיבה להבדל בתוצאות.</w:t>
            </w:r>
            <w:r>
              <w:rPr>
                <w:rFonts w:ascii="Arial" w:hAnsi="Arial"/>
                <w:b/>
                <w:bCs/>
                <w:sz w:val="20"/>
                <w:szCs w:val="20"/>
                <w:rtl/>
              </w:rPr>
              <w:t xml:space="preserve"> (טיעון)</w:t>
            </w:r>
          </w:p>
          <w:p w:rsidR="00DD6935" w:rsidRDefault="00DD6935" w:rsidP="0081573F">
            <w:pPr>
              <w:spacing w:after="0"/>
              <w:rPr>
                <w:rFonts w:ascii="Arial" w:hAnsi="Arial"/>
                <w:sz w:val="20"/>
                <w:szCs w:val="20"/>
                <w:rtl/>
              </w:rPr>
            </w:pPr>
          </w:p>
          <w:p w:rsidR="00DD6935" w:rsidRDefault="00DD6935" w:rsidP="009950AA">
            <w:pPr>
              <w:numPr>
                <w:ilvl w:val="0"/>
                <w:numId w:val="142"/>
              </w:numPr>
              <w:tabs>
                <w:tab w:val="clear" w:pos="587"/>
                <w:tab w:val="num" w:pos="261"/>
              </w:tabs>
              <w:spacing w:after="0" w:line="240" w:lineRule="auto"/>
              <w:ind w:left="261" w:right="0" w:hanging="261"/>
              <w:rPr>
                <w:rFonts w:ascii="Arial" w:hAnsi="Arial"/>
                <w:sz w:val="20"/>
                <w:szCs w:val="20"/>
              </w:rPr>
            </w:pPr>
            <w:r>
              <w:rPr>
                <w:rFonts w:ascii="Arial" w:hAnsi="Arial"/>
                <w:sz w:val="20"/>
                <w:szCs w:val="20"/>
                <w:rtl/>
              </w:rPr>
              <w:t xml:space="preserve">התלמידים יערכו ניסויים בשקיעה ובציפה של גופים מלאים (לא חלולים) העשויים מחומרים שונים כגון קלקר, ברזל, עץ בלזה, עופרת. יינתנו להם צפיפויות החומרים וצפיפות המים. הם ימיינו את החומרים לצפים ולשוקעים, יסיקו מסקנות לגבי גודלו היחסי של כוח העילוי (גדול ממשקל הגוף, או קטן ממשקל הגוף) הפועל בכל מקרה, ויסבירו את מסקנותיהם במלים ובאמצעות ייצוג גרפי על ידי תיאור הכוחות באמצעות חיצים. </w:t>
            </w:r>
            <w:r>
              <w:rPr>
                <w:rFonts w:ascii="Arial" w:hAnsi="Arial"/>
                <w:b/>
                <w:bCs/>
                <w:sz w:val="20"/>
                <w:szCs w:val="20"/>
                <w:rtl/>
              </w:rPr>
              <w:t>(מיון, טיעון, ייצוג מידע)</w:t>
            </w:r>
          </w:p>
          <w:p w:rsidR="00DD6935" w:rsidRDefault="00DD6935" w:rsidP="009074AA">
            <w:pPr>
              <w:rPr>
                <w:rFonts w:ascii="Arial" w:hAnsi="Arial"/>
                <w:b/>
                <w:bCs/>
                <w:sz w:val="20"/>
                <w:szCs w:val="20"/>
                <w:rtl/>
              </w:rPr>
            </w:pPr>
          </w:p>
          <w:p w:rsidR="00DD6935" w:rsidRDefault="00DD6935" w:rsidP="009950AA">
            <w:pPr>
              <w:numPr>
                <w:ilvl w:val="0"/>
                <w:numId w:val="142"/>
              </w:numPr>
              <w:tabs>
                <w:tab w:val="clear" w:pos="587"/>
                <w:tab w:val="num" w:pos="261"/>
              </w:tabs>
              <w:spacing w:after="0" w:line="240" w:lineRule="auto"/>
              <w:ind w:left="261" w:right="0" w:hanging="261"/>
              <w:rPr>
                <w:rFonts w:ascii="Arial" w:hAnsi="Arial"/>
                <w:sz w:val="20"/>
                <w:szCs w:val="20"/>
                <w:rtl/>
              </w:rPr>
            </w:pPr>
            <w:r>
              <w:rPr>
                <w:rFonts w:ascii="Arial" w:hAnsi="Arial"/>
                <w:sz w:val="20"/>
                <w:szCs w:val="20"/>
                <w:rtl/>
              </w:rPr>
              <w:t xml:space="preserve">התלמידים יערכו ניסויים בשקיעה ובציפה של גופים חלולים העשויים מחומרים שצפיפותם גדולה משל </w:t>
            </w:r>
            <w:r>
              <w:rPr>
                <w:rFonts w:ascii="Arial" w:hAnsi="Arial"/>
                <w:sz w:val="20"/>
                <w:szCs w:val="20"/>
                <w:rtl/>
              </w:rPr>
              <w:lastRenderedPageBreak/>
              <w:t xml:space="preserve">המים כגון פחית אלומיניום, סירה מעץ צפוף. הם יסבירו מדוע הגופים אינם שוקעים תוך שימוש במונח כוח עילוי. להמחשת הנושא מומלץ לעשות סירה מיריעת אלומיניום ואח"כ לדחוס אותה כך שתשקע. </w:t>
            </w:r>
            <w:r>
              <w:rPr>
                <w:rFonts w:ascii="Arial" w:hAnsi="Arial"/>
                <w:b/>
                <w:bCs/>
                <w:sz w:val="20"/>
                <w:szCs w:val="20"/>
                <w:rtl/>
              </w:rPr>
              <w:t>(טיעון)</w:t>
            </w:r>
          </w:p>
          <w:p w:rsidR="00DD6935" w:rsidRDefault="00DD6935" w:rsidP="009074AA">
            <w:pPr>
              <w:tabs>
                <w:tab w:val="num" w:pos="252"/>
              </w:tabs>
              <w:ind w:left="252" w:hanging="252"/>
              <w:rPr>
                <w:rFonts w:ascii="Arial" w:hAnsi="Arial"/>
                <w:sz w:val="20"/>
                <w:szCs w:val="20"/>
                <w:rtl/>
              </w:rPr>
            </w:pPr>
          </w:p>
          <w:p w:rsidR="00DD6935" w:rsidRDefault="00DD6935" w:rsidP="009950AA">
            <w:pPr>
              <w:numPr>
                <w:ilvl w:val="0"/>
                <w:numId w:val="142"/>
              </w:numPr>
              <w:tabs>
                <w:tab w:val="clear" w:pos="587"/>
                <w:tab w:val="num" w:pos="261"/>
              </w:tabs>
              <w:spacing w:after="0" w:line="240" w:lineRule="auto"/>
              <w:ind w:left="261" w:right="0" w:hanging="261"/>
              <w:rPr>
                <w:rFonts w:ascii="Arial" w:hAnsi="Arial"/>
                <w:sz w:val="20"/>
                <w:szCs w:val="20"/>
              </w:rPr>
            </w:pPr>
            <w:r>
              <w:rPr>
                <w:rFonts w:ascii="Arial" w:hAnsi="Arial"/>
                <w:sz w:val="20"/>
                <w:szCs w:val="20"/>
                <w:rtl/>
              </w:rPr>
              <w:t xml:space="preserve">התלמידים ימדדו את משקליהן של פיסות חומר זהות בנפחן העשויות מחומרים בעלי צפיפויות שונות. הם ימדדו את משקל כל פיסה מחוץ למים ובתוך המים, ויסיקו מסקנות: </w:t>
            </w:r>
          </w:p>
          <w:p w:rsidR="00DD6935" w:rsidRDefault="00DD6935" w:rsidP="00FD1E0B">
            <w:pPr>
              <w:tabs>
                <w:tab w:val="num" w:pos="612"/>
              </w:tabs>
              <w:spacing w:after="0" w:line="240" w:lineRule="auto"/>
              <w:ind w:left="357"/>
              <w:rPr>
                <w:rFonts w:ascii="Arial" w:hAnsi="Arial"/>
                <w:sz w:val="20"/>
                <w:szCs w:val="20"/>
                <w:rtl/>
              </w:rPr>
            </w:pPr>
            <w:r>
              <w:rPr>
                <w:rFonts w:ascii="Arial" w:hAnsi="Arial"/>
                <w:sz w:val="20"/>
                <w:szCs w:val="20"/>
                <w:rtl/>
              </w:rPr>
              <w:t>לגבי הקשר בין צפיפויות החומרים לבין משקלם בתוך המים.</w:t>
            </w:r>
          </w:p>
          <w:p w:rsidR="00DD6935" w:rsidRDefault="00DD6935" w:rsidP="00FD1E0B">
            <w:pPr>
              <w:tabs>
                <w:tab w:val="num" w:pos="612"/>
              </w:tabs>
              <w:spacing w:after="0" w:line="240" w:lineRule="auto"/>
              <w:ind w:left="357"/>
              <w:rPr>
                <w:rFonts w:ascii="Arial" w:hAnsi="Arial"/>
                <w:sz w:val="20"/>
                <w:szCs w:val="20"/>
              </w:rPr>
            </w:pPr>
            <w:r>
              <w:rPr>
                <w:rFonts w:ascii="Arial" w:hAnsi="Arial"/>
                <w:sz w:val="20"/>
                <w:szCs w:val="20"/>
                <w:rtl/>
              </w:rPr>
              <w:t xml:space="preserve">לגבי הקשר בין צפיפויות החומרים לבין כוח העילוי הפועל עליהן. </w:t>
            </w:r>
            <w:r>
              <w:rPr>
                <w:rFonts w:ascii="Arial" w:hAnsi="Arial"/>
                <w:b/>
                <w:bCs/>
                <w:sz w:val="20"/>
                <w:szCs w:val="20"/>
                <w:rtl/>
              </w:rPr>
              <w:t>(חקר, הסקת מסקנות, טיעון)</w:t>
            </w:r>
          </w:p>
          <w:p w:rsidR="00DD6935" w:rsidRDefault="00DD6935" w:rsidP="0081573F">
            <w:pPr>
              <w:spacing w:after="0"/>
              <w:ind w:right="760"/>
              <w:rPr>
                <w:rFonts w:ascii="Arial" w:hAnsi="Arial"/>
                <w:sz w:val="20"/>
                <w:szCs w:val="20"/>
                <w:rtl/>
              </w:rPr>
            </w:pPr>
          </w:p>
        </w:tc>
      </w:tr>
      <w:tr w:rsidR="00DD6935" w:rsidTr="0081573F">
        <w:trPr>
          <w:trHeight w:val="70"/>
        </w:trPr>
        <w:tc>
          <w:tcPr>
            <w:tcW w:w="2186" w:type="dxa"/>
          </w:tcPr>
          <w:p w:rsidR="00DD6935" w:rsidRDefault="00DD6935" w:rsidP="009074AA">
            <w:pPr>
              <w:ind w:left="187"/>
              <w:rPr>
                <w:rFonts w:ascii="Arial" w:hAnsi="Arial"/>
                <w:b/>
                <w:bCs/>
                <w:color w:val="000000"/>
                <w:rtl/>
              </w:rPr>
            </w:pPr>
          </w:p>
          <w:p w:rsidR="00DD6935" w:rsidRDefault="00DD6935" w:rsidP="009074AA">
            <w:pPr>
              <w:rPr>
                <w:rFonts w:ascii="Arial" w:hAnsi="Arial"/>
                <w:b/>
                <w:bCs/>
                <w:color w:val="000000"/>
              </w:rPr>
            </w:pPr>
            <w:r>
              <w:rPr>
                <w:rFonts w:ascii="Arial" w:hAnsi="Arial"/>
                <w:b/>
                <w:bCs/>
                <w:color w:val="000000"/>
                <w:rtl/>
              </w:rPr>
              <w:t xml:space="preserve">משקל הוא כוח. </w:t>
            </w:r>
          </w:p>
          <w:p w:rsidR="00DD6935" w:rsidRDefault="00DD6935" w:rsidP="009074AA">
            <w:pPr>
              <w:rPr>
                <w:rFonts w:ascii="Arial" w:hAnsi="Arial"/>
                <w:b/>
                <w:bCs/>
                <w:u w:val="single"/>
                <w:rtl/>
              </w:rPr>
            </w:pPr>
          </w:p>
          <w:p w:rsidR="00DD6935" w:rsidRDefault="00DD6935" w:rsidP="009074AA">
            <w:pPr>
              <w:rPr>
                <w:rFonts w:ascii="Arial" w:hAnsi="Arial"/>
                <w:b/>
                <w:bCs/>
                <w:color w:val="000000"/>
                <w:rtl/>
              </w:rPr>
            </w:pPr>
          </w:p>
        </w:tc>
        <w:tc>
          <w:tcPr>
            <w:tcW w:w="3561" w:type="dxa"/>
          </w:tcPr>
          <w:p w:rsidR="00DD6935" w:rsidRDefault="00DD6935" w:rsidP="009074AA">
            <w:pPr>
              <w:rPr>
                <w:rFonts w:ascii="Arial" w:hAnsi="Arial"/>
                <w:b/>
                <w:bCs/>
                <w:u w:val="single"/>
                <w:rtl/>
              </w:rPr>
            </w:pPr>
            <w:r>
              <w:rPr>
                <w:rFonts w:ascii="Arial" w:hAnsi="Arial"/>
                <w:b/>
                <w:bCs/>
                <w:u w:val="single"/>
                <w:rtl/>
              </w:rPr>
              <w:t>משקל ומסה</w:t>
            </w:r>
          </w:p>
          <w:p w:rsidR="00DD6935" w:rsidRDefault="00DD6935" w:rsidP="009074AA">
            <w:pPr>
              <w:rPr>
                <w:rFonts w:ascii="Arial" w:hAnsi="Arial"/>
                <w:b/>
                <w:bCs/>
                <w:color w:val="FF0000"/>
                <w:rtl/>
              </w:rPr>
            </w:pPr>
            <w:r>
              <w:rPr>
                <w:rFonts w:ascii="Arial" w:hAnsi="Arial"/>
                <w:b/>
                <w:bCs/>
                <w:color w:val="FF0000"/>
                <w:rtl/>
              </w:rPr>
              <w:t>2 שעות</w:t>
            </w:r>
          </w:p>
          <w:p w:rsidR="00DD6935" w:rsidRDefault="00DD6935" w:rsidP="009950AA">
            <w:pPr>
              <w:numPr>
                <w:ilvl w:val="0"/>
                <w:numId w:val="158"/>
              </w:numPr>
              <w:tabs>
                <w:tab w:val="clear" w:pos="794"/>
                <w:tab w:val="num" w:pos="278"/>
              </w:tabs>
              <w:spacing w:after="0" w:line="240" w:lineRule="auto"/>
              <w:ind w:left="278" w:right="0" w:hanging="278"/>
              <w:rPr>
                <w:rFonts w:ascii="Arial" w:hAnsi="Arial"/>
              </w:rPr>
            </w:pPr>
            <w:r>
              <w:rPr>
                <w:rFonts w:ascii="Arial" w:hAnsi="Arial"/>
                <w:color w:val="000000"/>
                <w:rtl/>
              </w:rPr>
              <w:t>כבידה (גרוויטציה) ככו</w:t>
            </w:r>
            <w:r>
              <w:rPr>
                <w:rFonts w:ascii="Arial" w:hAnsi="Arial"/>
                <w:rtl/>
              </w:rPr>
              <w:t xml:space="preserve">ח המשיכה של גופים זה אל זה בשל המסות שלהם. </w:t>
            </w:r>
          </w:p>
          <w:p w:rsidR="00DD6935" w:rsidRDefault="00DD6935" w:rsidP="009950AA">
            <w:pPr>
              <w:numPr>
                <w:ilvl w:val="0"/>
                <w:numId w:val="158"/>
              </w:numPr>
              <w:tabs>
                <w:tab w:val="clear" w:pos="794"/>
                <w:tab w:val="num" w:pos="278"/>
              </w:tabs>
              <w:spacing w:after="0" w:line="240" w:lineRule="auto"/>
              <w:ind w:left="278" w:right="0" w:hanging="278"/>
              <w:rPr>
                <w:rFonts w:ascii="Arial" w:hAnsi="Arial"/>
              </w:rPr>
            </w:pPr>
            <w:r>
              <w:rPr>
                <w:rFonts w:ascii="Arial" w:hAnsi="Arial"/>
                <w:color w:val="000000"/>
                <w:rtl/>
              </w:rPr>
              <w:t>המשקל של גוף ככוח הנובע ממשיכתו על ידי גרם שמים.</w:t>
            </w:r>
          </w:p>
          <w:p w:rsidR="00DD6935" w:rsidRDefault="00DD6935" w:rsidP="009074AA">
            <w:pPr>
              <w:rPr>
                <w:rFonts w:ascii="Arial" w:hAnsi="Arial"/>
                <w:rtl/>
              </w:rPr>
            </w:pPr>
          </w:p>
          <w:p w:rsidR="00DD6935" w:rsidRDefault="00DD6935" w:rsidP="009074AA">
            <w:pPr>
              <w:rPr>
                <w:rFonts w:ascii="Arial" w:hAnsi="Arial"/>
                <w:rtl/>
              </w:rPr>
            </w:pPr>
          </w:p>
          <w:p w:rsidR="00DD6935" w:rsidRDefault="00DD6935" w:rsidP="009950AA">
            <w:pPr>
              <w:numPr>
                <w:ilvl w:val="0"/>
                <w:numId w:val="160"/>
              </w:numPr>
              <w:tabs>
                <w:tab w:val="num" w:pos="278"/>
              </w:tabs>
              <w:spacing w:after="0" w:line="240" w:lineRule="auto"/>
              <w:ind w:left="252" w:right="0" w:hanging="252"/>
              <w:rPr>
                <w:rFonts w:ascii="Arial" w:hAnsi="Arial"/>
                <w:sz w:val="20"/>
                <w:szCs w:val="20"/>
              </w:rPr>
            </w:pPr>
            <w:r>
              <w:rPr>
                <w:rFonts w:ascii="Arial" w:hAnsi="Arial"/>
                <w:sz w:val="20"/>
                <w:szCs w:val="20"/>
                <w:rtl/>
              </w:rPr>
              <w:t xml:space="preserve">כיוון משיכת הגוף: אל מרכז גרם השמים.  </w:t>
            </w:r>
          </w:p>
          <w:p w:rsidR="00DD6935" w:rsidRDefault="00DD6935" w:rsidP="009950AA">
            <w:pPr>
              <w:numPr>
                <w:ilvl w:val="0"/>
                <w:numId w:val="160"/>
              </w:numPr>
              <w:tabs>
                <w:tab w:val="num" w:pos="278"/>
              </w:tabs>
              <w:spacing w:after="0" w:line="240" w:lineRule="auto"/>
              <w:ind w:left="252" w:right="0" w:hanging="252"/>
              <w:rPr>
                <w:rFonts w:ascii="Arial" w:hAnsi="Arial"/>
                <w:sz w:val="20"/>
                <w:szCs w:val="20"/>
              </w:rPr>
            </w:pPr>
            <w:r>
              <w:rPr>
                <w:rFonts w:ascii="Arial" w:hAnsi="Arial"/>
                <w:sz w:val="20"/>
                <w:szCs w:val="20"/>
                <w:rtl/>
              </w:rPr>
              <w:t>דוגמאות למשיכת גופים על ידי גרמי שמים:</w:t>
            </w:r>
          </w:p>
          <w:p w:rsidR="00DD6935" w:rsidRPr="00B06B38" w:rsidRDefault="00DD6935" w:rsidP="00CB72E1">
            <w:pPr>
              <w:numPr>
                <w:ilvl w:val="0"/>
                <w:numId w:val="168"/>
              </w:numPr>
              <w:spacing w:after="0" w:line="240" w:lineRule="auto"/>
              <w:ind w:left="317" w:hanging="283"/>
              <w:rPr>
                <w:rFonts w:ascii="Arial" w:hAnsi="Arial"/>
                <w:sz w:val="20"/>
                <w:szCs w:val="20"/>
                <w:rtl/>
              </w:rPr>
            </w:pPr>
            <w:r w:rsidRPr="00B06B38">
              <w:rPr>
                <w:rFonts w:ascii="Arial" w:hAnsi="Arial"/>
                <w:sz w:val="20"/>
                <w:szCs w:val="20"/>
                <w:rtl/>
              </w:rPr>
              <w:lastRenderedPageBreak/>
              <w:t>נפילת גופים אל כדור הארץ</w:t>
            </w:r>
          </w:p>
          <w:p w:rsidR="00DD6935" w:rsidRPr="00B06B38" w:rsidRDefault="00DD6935" w:rsidP="00CB72E1">
            <w:pPr>
              <w:numPr>
                <w:ilvl w:val="0"/>
                <w:numId w:val="168"/>
              </w:numPr>
              <w:spacing w:after="0" w:line="240" w:lineRule="auto"/>
              <w:ind w:left="317" w:hanging="283"/>
              <w:rPr>
                <w:rFonts w:ascii="Arial" w:hAnsi="Arial"/>
                <w:sz w:val="20"/>
                <w:szCs w:val="20"/>
                <w:rtl/>
              </w:rPr>
            </w:pPr>
            <w:r w:rsidRPr="00B06B38">
              <w:rPr>
                <w:rFonts w:ascii="Arial" w:hAnsi="Arial"/>
                <w:sz w:val="20"/>
                <w:szCs w:val="20"/>
                <w:rtl/>
              </w:rPr>
              <w:t>כוח המשיכה בין כדור הארץ לבין הירח</w:t>
            </w:r>
          </w:p>
          <w:p w:rsidR="00DD6935" w:rsidRPr="00B06B38" w:rsidRDefault="00DD6935" w:rsidP="00CB72E1">
            <w:pPr>
              <w:numPr>
                <w:ilvl w:val="0"/>
                <w:numId w:val="168"/>
              </w:numPr>
              <w:spacing w:after="0" w:line="240" w:lineRule="auto"/>
              <w:ind w:left="317" w:hanging="283"/>
              <w:rPr>
                <w:rFonts w:ascii="Arial" w:hAnsi="Arial"/>
                <w:sz w:val="20"/>
                <w:szCs w:val="20"/>
              </w:rPr>
            </w:pPr>
            <w:r w:rsidRPr="00B06B38">
              <w:rPr>
                <w:rFonts w:ascii="Arial" w:hAnsi="Arial"/>
                <w:sz w:val="20"/>
                <w:szCs w:val="20"/>
                <w:rtl/>
              </w:rPr>
              <w:t>משקל גוף על הירח קטן פי 6 ממשקל הגוף על כדור הארץ.</w:t>
            </w:r>
          </w:p>
          <w:p w:rsidR="00DD6935" w:rsidRDefault="00DD6935" w:rsidP="009074AA">
            <w:pPr>
              <w:rPr>
                <w:rFonts w:ascii="Arial" w:hAnsi="Arial"/>
                <w:sz w:val="20"/>
                <w:szCs w:val="20"/>
              </w:rPr>
            </w:pPr>
          </w:p>
          <w:p w:rsidR="00DD6935" w:rsidRDefault="00DD6935" w:rsidP="009950AA">
            <w:pPr>
              <w:numPr>
                <w:ilvl w:val="0"/>
                <w:numId w:val="159"/>
              </w:numPr>
              <w:tabs>
                <w:tab w:val="clear" w:pos="1080"/>
                <w:tab w:val="num" w:pos="278"/>
              </w:tabs>
              <w:spacing w:after="0" w:line="240" w:lineRule="auto"/>
              <w:ind w:left="278" w:right="0" w:hanging="278"/>
              <w:rPr>
                <w:rFonts w:ascii="Arial" w:hAnsi="Arial"/>
                <w:sz w:val="20"/>
                <w:szCs w:val="20"/>
              </w:rPr>
            </w:pPr>
            <w:r>
              <w:rPr>
                <w:rFonts w:ascii="Arial" w:hAnsi="Arial"/>
                <w:rtl/>
              </w:rPr>
              <w:t>משקל לעומת מסה</w:t>
            </w:r>
            <w:r>
              <w:rPr>
                <w:rFonts w:ascii="Arial" w:hAnsi="Arial"/>
                <w:sz w:val="20"/>
                <w:szCs w:val="20"/>
                <w:rtl/>
              </w:rPr>
              <w:t xml:space="preserve"> </w:t>
            </w:r>
          </w:p>
          <w:p w:rsidR="00DD6935" w:rsidRDefault="00DD6935" w:rsidP="009950AA">
            <w:pPr>
              <w:numPr>
                <w:ilvl w:val="0"/>
                <w:numId w:val="160"/>
              </w:numPr>
              <w:tabs>
                <w:tab w:val="num" w:pos="278"/>
              </w:tabs>
              <w:spacing w:after="0" w:line="240" w:lineRule="auto"/>
              <w:ind w:left="252" w:right="0" w:hanging="252"/>
              <w:rPr>
                <w:rFonts w:ascii="Arial" w:hAnsi="Arial"/>
                <w:sz w:val="20"/>
                <w:szCs w:val="20"/>
              </w:rPr>
            </w:pPr>
            <w:r>
              <w:rPr>
                <w:rFonts w:ascii="Arial" w:hAnsi="Arial"/>
                <w:sz w:val="20"/>
                <w:szCs w:val="20"/>
                <w:rtl/>
              </w:rPr>
              <w:t>המסה ככמות חומר לעומת המשקל ככוח.</w:t>
            </w:r>
          </w:p>
          <w:p w:rsidR="00DD6935" w:rsidRPr="00CA3040" w:rsidRDefault="00DD6935" w:rsidP="009950AA">
            <w:pPr>
              <w:numPr>
                <w:ilvl w:val="0"/>
                <w:numId w:val="160"/>
              </w:numPr>
              <w:tabs>
                <w:tab w:val="num" w:pos="278"/>
              </w:tabs>
              <w:spacing w:after="0" w:line="240" w:lineRule="auto"/>
              <w:ind w:left="252" w:right="0" w:hanging="252"/>
              <w:rPr>
                <w:rFonts w:ascii="Arial" w:hAnsi="Arial"/>
                <w:sz w:val="20"/>
                <w:szCs w:val="20"/>
              </w:rPr>
            </w:pPr>
            <w:r>
              <w:rPr>
                <w:rFonts w:ascii="Arial" w:hAnsi="Arial"/>
                <w:sz w:val="20"/>
                <w:szCs w:val="20"/>
                <w:rtl/>
              </w:rPr>
              <w:t xml:space="preserve">המסה </w:t>
            </w:r>
            <w:r w:rsidRPr="00CA3040">
              <w:rPr>
                <w:rFonts w:ascii="Arial" w:hAnsi="Arial"/>
                <w:sz w:val="20"/>
                <w:szCs w:val="20"/>
                <w:rtl/>
              </w:rPr>
              <w:t>היא גודל קבוע שאיננו תלוי במיקום הגוף.</w:t>
            </w:r>
          </w:p>
          <w:p w:rsidR="00DD6935" w:rsidRPr="00892B30" w:rsidRDefault="00DD6935" w:rsidP="009950AA">
            <w:pPr>
              <w:numPr>
                <w:ilvl w:val="0"/>
                <w:numId w:val="160"/>
              </w:numPr>
              <w:tabs>
                <w:tab w:val="num" w:pos="278"/>
              </w:tabs>
              <w:spacing w:after="0" w:line="240" w:lineRule="auto"/>
              <w:ind w:left="252" w:right="0" w:hanging="252"/>
              <w:rPr>
                <w:rFonts w:ascii="Arial" w:hAnsi="Arial"/>
                <w:sz w:val="20"/>
                <w:szCs w:val="20"/>
                <w:rtl/>
              </w:rPr>
            </w:pPr>
            <w:r w:rsidRPr="00CA3040">
              <w:rPr>
                <w:rFonts w:ascii="Arial" w:hAnsi="Arial"/>
                <w:sz w:val="20"/>
                <w:szCs w:val="20"/>
                <w:rtl/>
              </w:rPr>
              <w:t>השתנות המשקל בהתאם למרחקו של הגוף ממרכז כדור הארץ.</w:t>
            </w:r>
            <w:r w:rsidRPr="00892B30">
              <w:rPr>
                <w:rFonts w:ascii="Arial" w:hAnsi="Arial"/>
                <w:sz w:val="20"/>
                <w:szCs w:val="20"/>
                <w:rtl/>
              </w:rPr>
              <w:t xml:space="preserve"> </w:t>
            </w:r>
          </w:p>
        </w:tc>
        <w:tc>
          <w:tcPr>
            <w:tcW w:w="3827" w:type="dxa"/>
          </w:tcPr>
          <w:p w:rsidR="00DD6935" w:rsidRDefault="00DD6935" w:rsidP="009074AA">
            <w:pPr>
              <w:rPr>
                <w:rFonts w:ascii="Arial" w:hAnsi="Arial"/>
                <w:sz w:val="20"/>
                <w:szCs w:val="20"/>
                <w:rtl/>
              </w:rPr>
            </w:pPr>
            <w:r>
              <w:rPr>
                <w:rFonts w:ascii="Arial" w:hAnsi="Arial"/>
                <w:sz w:val="20"/>
                <w:szCs w:val="20"/>
                <w:rtl/>
              </w:rPr>
              <w:lastRenderedPageBreak/>
              <w:t>קיימת משיכה בין כל הגופים, גם בין אלה שמסותיהם קטנות בהרבה מאשר מסת גרם שמים. קשה להבחין בה עקב היותה קטנה בהרבה ממשיכת גרם השמים.</w:t>
            </w:r>
          </w:p>
          <w:p w:rsidR="00DD6935" w:rsidRDefault="00DD6935" w:rsidP="009074AA">
            <w:pPr>
              <w:rPr>
                <w:rFonts w:ascii="Arial" w:hAnsi="Arial"/>
                <w:sz w:val="20"/>
                <w:szCs w:val="20"/>
                <w:rtl/>
              </w:rPr>
            </w:pPr>
          </w:p>
          <w:p w:rsidR="00DD6935" w:rsidRPr="00CA3040" w:rsidRDefault="00DD6935" w:rsidP="009074AA">
            <w:pPr>
              <w:tabs>
                <w:tab w:val="left" w:pos="2952"/>
              </w:tabs>
              <w:ind w:right="72"/>
              <w:rPr>
                <w:rFonts w:ascii="Arial" w:hAnsi="Arial"/>
                <w:sz w:val="20"/>
                <w:szCs w:val="20"/>
              </w:rPr>
            </w:pPr>
            <w:r w:rsidRPr="00B7234E">
              <w:rPr>
                <w:rFonts w:ascii="Arial" w:hAnsi="Arial" w:hint="cs"/>
                <w:sz w:val="20"/>
                <w:szCs w:val="20"/>
                <w:rtl/>
              </w:rPr>
              <w:t xml:space="preserve">יש </w:t>
            </w:r>
            <w:r w:rsidRPr="00B7234E">
              <w:rPr>
                <w:rFonts w:ascii="Arial" w:hAnsi="Arial"/>
                <w:sz w:val="20"/>
                <w:szCs w:val="20"/>
                <w:rtl/>
              </w:rPr>
              <w:t>להדגיש שגם</w:t>
            </w:r>
            <w:r w:rsidRPr="00CA3040">
              <w:rPr>
                <w:rFonts w:ascii="Arial" w:hAnsi="Arial"/>
                <w:sz w:val="20"/>
                <w:szCs w:val="20"/>
                <w:rtl/>
              </w:rPr>
              <w:t xml:space="preserve"> גרם שמיים המושך גוף, נמשך גם הוא אל הגוף בכוח זהה.</w:t>
            </w:r>
          </w:p>
          <w:p w:rsidR="00DD6935" w:rsidRPr="00CA3040" w:rsidRDefault="00DD6935" w:rsidP="009074AA">
            <w:pPr>
              <w:rPr>
                <w:rFonts w:ascii="Arial" w:hAnsi="Arial"/>
                <w:sz w:val="20"/>
                <w:szCs w:val="20"/>
                <w:rtl/>
              </w:rPr>
            </w:pPr>
          </w:p>
          <w:p w:rsidR="00DD6935" w:rsidRPr="00CA3040" w:rsidRDefault="00DD6935" w:rsidP="009074AA">
            <w:pPr>
              <w:rPr>
                <w:rFonts w:ascii="Arial" w:hAnsi="Arial"/>
                <w:sz w:val="20"/>
                <w:szCs w:val="20"/>
                <w:rtl/>
              </w:rPr>
            </w:pPr>
            <w:r w:rsidRPr="00CA3040">
              <w:rPr>
                <w:rFonts w:ascii="Arial" w:hAnsi="Arial"/>
                <w:sz w:val="20"/>
                <w:szCs w:val="20"/>
                <w:rtl/>
              </w:rPr>
              <w:t>כדאי לדון בנקודות הבאות:</w:t>
            </w:r>
          </w:p>
          <w:p w:rsidR="00DD6935" w:rsidRDefault="00DD6935" w:rsidP="009950AA">
            <w:pPr>
              <w:numPr>
                <w:ilvl w:val="0"/>
                <w:numId w:val="154"/>
              </w:numPr>
              <w:tabs>
                <w:tab w:val="num" w:pos="252"/>
                <w:tab w:val="left" w:pos="2952"/>
              </w:tabs>
              <w:spacing w:after="0" w:line="240" w:lineRule="auto"/>
              <w:ind w:left="252" w:right="72" w:hanging="252"/>
              <w:rPr>
                <w:rFonts w:ascii="Arial" w:hAnsi="Arial"/>
                <w:sz w:val="20"/>
                <w:szCs w:val="20"/>
              </w:rPr>
            </w:pPr>
            <w:r w:rsidRPr="00CA3040">
              <w:rPr>
                <w:rFonts w:ascii="Arial" w:hAnsi="Arial"/>
                <w:sz w:val="20"/>
                <w:szCs w:val="20"/>
                <w:rtl/>
              </w:rPr>
              <w:t>האם באמת</w:t>
            </w:r>
            <w:r>
              <w:rPr>
                <w:rFonts w:ascii="Arial" w:hAnsi="Arial"/>
                <w:sz w:val="20"/>
                <w:szCs w:val="20"/>
                <w:rtl/>
              </w:rPr>
              <w:t xml:space="preserve"> גופים השרויים ב"חוסר משקל" אינם נמשכים לכדור הארץ?</w:t>
            </w:r>
          </w:p>
          <w:p w:rsidR="00DD6935" w:rsidRDefault="00DD6935" w:rsidP="009950AA">
            <w:pPr>
              <w:numPr>
                <w:ilvl w:val="0"/>
                <w:numId w:val="154"/>
              </w:numPr>
              <w:tabs>
                <w:tab w:val="num" w:pos="252"/>
                <w:tab w:val="left" w:pos="2952"/>
              </w:tabs>
              <w:spacing w:after="0" w:line="240" w:lineRule="auto"/>
              <w:ind w:left="252" w:right="72" w:hanging="252"/>
              <w:rPr>
                <w:rFonts w:ascii="Arial" w:hAnsi="Arial"/>
                <w:sz w:val="20"/>
                <w:szCs w:val="20"/>
              </w:rPr>
            </w:pPr>
            <w:r>
              <w:rPr>
                <w:rFonts w:ascii="Arial" w:hAnsi="Arial"/>
                <w:sz w:val="20"/>
                <w:szCs w:val="20"/>
                <w:rtl/>
              </w:rPr>
              <w:lastRenderedPageBreak/>
              <w:t>דיון בתופעות של "חוסר משקל" המוכרות  מחיי היומיום (לדוגמה: תחושת חוסר משקל רגעית כאשר מעלית יורדת בבת אחת, כאשר גולשים במגלשת קמיקאזה, כאשר גולשים כלפי מטה ברכבת הרים).</w:t>
            </w:r>
          </w:p>
          <w:p w:rsidR="00DD6935" w:rsidRDefault="00DD6935" w:rsidP="009950AA">
            <w:pPr>
              <w:numPr>
                <w:ilvl w:val="0"/>
                <w:numId w:val="154"/>
              </w:numPr>
              <w:tabs>
                <w:tab w:val="num" w:pos="252"/>
                <w:tab w:val="left" w:pos="2952"/>
              </w:tabs>
              <w:spacing w:after="0" w:line="240" w:lineRule="auto"/>
              <w:ind w:left="252" w:right="72" w:hanging="252"/>
              <w:rPr>
                <w:rFonts w:ascii="Arial" w:hAnsi="Arial"/>
                <w:sz w:val="20"/>
                <w:szCs w:val="20"/>
              </w:rPr>
            </w:pPr>
            <w:r>
              <w:rPr>
                <w:rFonts w:ascii="Arial" w:hAnsi="Arial"/>
                <w:sz w:val="20"/>
                <w:szCs w:val="20"/>
                <w:rtl/>
              </w:rPr>
              <w:t xml:space="preserve">איך יודעים שגם אנשים החווים תחושת "חוסר משקל" בחלליות או בתחנות חלל המקיפות את כדור </w:t>
            </w:r>
            <w:r w:rsidRPr="00CA3040">
              <w:rPr>
                <w:rFonts w:ascii="Arial" w:hAnsi="Arial"/>
                <w:sz w:val="20"/>
                <w:szCs w:val="20"/>
                <w:rtl/>
              </w:rPr>
              <w:t>הארץ, אכן נמשכ</w:t>
            </w:r>
            <w:r w:rsidRPr="00892B30">
              <w:rPr>
                <w:rFonts w:ascii="Arial" w:hAnsi="Arial"/>
                <w:sz w:val="20"/>
                <w:szCs w:val="20"/>
                <w:rtl/>
              </w:rPr>
              <w:t>ים אל</w:t>
            </w:r>
            <w:r>
              <w:rPr>
                <w:rFonts w:ascii="Arial" w:hAnsi="Arial"/>
                <w:sz w:val="20"/>
                <w:szCs w:val="20"/>
                <w:rtl/>
              </w:rPr>
              <w:t xml:space="preserve"> כדור הארץ.</w:t>
            </w:r>
          </w:p>
          <w:p w:rsidR="00DD6935" w:rsidRDefault="00DD6935" w:rsidP="0081573F">
            <w:pPr>
              <w:spacing w:after="0"/>
              <w:rPr>
                <w:rFonts w:ascii="Arial" w:hAnsi="Arial"/>
                <w:sz w:val="20"/>
                <w:szCs w:val="20"/>
                <w:rtl/>
              </w:rPr>
            </w:pPr>
          </w:p>
          <w:p w:rsidR="00DD6935" w:rsidRDefault="00DD6935" w:rsidP="009074AA">
            <w:pPr>
              <w:rPr>
                <w:rFonts w:ascii="Arial" w:hAnsi="Arial"/>
                <w:sz w:val="20"/>
                <w:szCs w:val="20"/>
                <w:rtl/>
              </w:rPr>
            </w:pPr>
            <w:r>
              <w:rPr>
                <w:rFonts w:ascii="Arial" w:hAnsi="Arial"/>
                <w:sz w:val="20"/>
                <w:szCs w:val="20"/>
                <w:rtl/>
              </w:rPr>
              <w:t>יש להדגיש שיחידת המשקל זהה ליחידת הכוח.</w:t>
            </w:r>
          </w:p>
          <w:p w:rsidR="00DD6935" w:rsidRDefault="00DD6935" w:rsidP="00C45B70">
            <w:pPr>
              <w:spacing w:after="120"/>
              <w:rPr>
                <w:rFonts w:ascii="Arial" w:hAnsi="Arial"/>
                <w:sz w:val="20"/>
                <w:szCs w:val="20"/>
                <w:rtl/>
              </w:rPr>
            </w:pPr>
            <w:r>
              <w:rPr>
                <w:rFonts w:ascii="Arial" w:hAnsi="Arial"/>
                <w:sz w:val="20"/>
                <w:szCs w:val="20"/>
                <w:rtl/>
              </w:rPr>
              <w:t xml:space="preserve">חשוב לחזור ולציין כי הוראה משמעותית של המושג מסה מחייבת הבחנה בין מסה למשקל במובן המדעי. מסה של גוף קבועה ואינה משתנה כתוצאה משינוי מקום, בעוד שמשקל הוא גודל פיזיקלי המשתנה בהתאם למקום הגוף ביקום.   </w:t>
            </w:r>
          </w:p>
        </w:tc>
        <w:tc>
          <w:tcPr>
            <w:tcW w:w="4600" w:type="dxa"/>
          </w:tcPr>
          <w:p w:rsidR="00DD6935" w:rsidRDefault="00DD6935" w:rsidP="009074AA">
            <w:pPr>
              <w:rPr>
                <w:rFonts w:ascii="Arial" w:hAnsi="Arial"/>
                <w:b/>
                <w:bCs/>
                <w:u w:val="single"/>
                <w:rtl/>
              </w:rPr>
            </w:pPr>
            <w:r>
              <w:rPr>
                <w:rFonts w:ascii="Arial" w:hAnsi="Arial"/>
                <w:b/>
                <w:bCs/>
                <w:u w:val="single"/>
                <w:rtl/>
              </w:rPr>
              <w:lastRenderedPageBreak/>
              <w:t>משקל ומסה</w:t>
            </w:r>
          </w:p>
          <w:tbl>
            <w:tblPr>
              <w:bidiVisual/>
              <w:tblW w:w="0" w:type="auto"/>
              <w:tblInd w:w="6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305"/>
            </w:tblGrid>
            <w:tr w:rsidR="00DD6935" w:rsidRPr="00BD45C9" w:rsidTr="0081573F">
              <w:tc>
                <w:tcPr>
                  <w:tcW w:w="4305" w:type="dxa"/>
                  <w:shd w:val="clear" w:color="auto" w:fill="auto"/>
                </w:tcPr>
                <w:p w:rsidR="00DD6935" w:rsidRPr="00703BC3" w:rsidRDefault="00DD6935" w:rsidP="00703BC3">
                  <w:pPr>
                    <w:tabs>
                      <w:tab w:val="num" w:pos="720"/>
                    </w:tabs>
                    <w:spacing w:after="0" w:line="240" w:lineRule="auto"/>
                    <w:ind w:right="420"/>
                    <w:rPr>
                      <w:rFonts w:ascii="Arial" w:hAnsi="Arial"/>
                      <w:b/>
                      <w:bCs/>
                      <w:color w:val="000000"/>
                      <w:u w:val="single"/>
                      <w:rtl/>
                    </w:rPr>
                  </w:pPr>
                  <w:r w:rsidRPr="00703BC3">
                    <w:rPr>
                      <w:rFonts w:ascii="Arial" w:hAnsi="Arial" w:hint="cs"/>
                      <w:b/>
                      <w:bCs/>
                      <w:color w:val="000000"/>
                      <w:u w:val="single"/>
                      <w:rtl/>
                    </w:rPr>
                    <w:t xml:space="preserve">חובה: </w:t>
                  </w:r>
                </w:p>
                <w:p w:rsidR="00DD6935" w:rsidRPr="00BD45C9" w:rsidRDefault="00DD6935" w:rsidP="00D24889">
                  <w:pPr>
                    <w:spacing w:after="120"/>
                    <w:rPr>
                      <w:rFonts w:ascii="Arial" w:hAnsi="Arial"/>
                      <w:sz w:val="20"/>
                      <w:szCs w:val="20"/>
                      <w:rtl/>
                    </w:rPr>
                  </w:pPr>
                  <w:r w:rsidRPr="00BD45C9">
                    <w:rPr>
                      <w:rFonts w:ascii="Arial" w:hAnsi="Arial" w:hint="cs"/>
                      <w:b/>
                      <w:bCs/>
                      <w:sz w:val="20"/>
                      <w:szCs w:val="20"/>
                      <w:rtl/>
                    </w:rPr>
                    <w:t>משקל</w:t>
                  </w:r>
                </w:p>
                <w:p w:rsidR="00DD6935" w:rsidRPr="00BD45C9" w:rsidRDefault="00FD1E0B" w:rsidP="009950AA">
                  <w:pPr>
                    <w:numPr>
                      <w:ilvl w:val="0"/>
                      <w:numId w:val="142"/>
                    </w:numPr>
                    <w:tabs>
                      <w:tab w:val="clear" w:pos="587"/>
                      <w:tab w:val="num" w:pos="261"/>
                    </w:tabs>
                    <w:spacing w:after="0" w:line="240" w:lineRule="auto"/>
                    <w:ind w:left="261" w:right="0" w:hanging="261"/>
                    <w:rPr>
                      <w:rFonts w:ascii="Arial" w:hAnsi="Arial"/>
                      <w:sz w:val="20"/>
                      <w:szCs w:val="20"/>
                      <w:rtl/>
                    </w:rPr>
                  </w:pPr>
                  <w:r>
                    <w:rPr>
                      <w:rFonts w:ascii="Arial" w:hAnsi="Arial" w:hint="cs"/>
                      <w:sz w:val="20"/>
                      <w:szCs w:val="20"/>
                      <w:rtl/>
                    </w:rPr>
                    <w:t xml:space="preserve">התלמידים ימדדו </w:t>
                  </w:r>
                  <w:r w:rsidR="00DD6935" w:rsidRPr="00BD45C9">
                    <w:rPr>
                      <w:rFonts w:ascii="Arial" w:hAnsi="Arial" w:hint="cs"/>
                      <w:sz w:val="20"/>
                      <w:szCs w:val="20"/>
                      <w:rtl/>
                    </w:rPr>
                    <w:t>משקל</w:t>
                  </w:r>
                  <w:r w:rsidR="00DD6935" w:rsidRPr="00BD45C9">
                    <w:rPr>
                      <w:rFonts w:ascii="Arial" w:hAnsi="Arial"/>
                      <w:sz w:val="20"/>
                      <w:szCs w:val="20"/>
                      <w:rtl/>
                    </w:rPr>
                    <w:t xml:space="preserve"> של גופים שונים</w:t>
                  </w:r>
                  <w:r w:rsidR="00DD6935" w:rsidRPr="00BD45C9">
                    <w:rPr>
                      <w:rFonts w:ascii="Arial" w:hAnsi="Arial" w:hint="cs"/>
                      <w:sz w:val="20"/>
                      <w:szCs w:val="20"/>
                      <w:rtl/>
                    </w:rPr>
                    <w:t xml:space="preserve"> ב</w:t>
                  </w:r>
                  <w:r w:rsidR="00DD6935" w:rsidRPr="00BD45C9">
                    <w:rPr>
                      <w:rFonts w:ascii="Arial" w:hAnsi="Arial"/>
                      <w:sz w:val="20"/>
                      <w:szCs w:val="20"/>
                      <w:rtl/>
                    </w:rPr>
                    <w:t>אמצעות מד כוח</w:t>
                  </w:r>
                  <w:r w:rsidR="00DD6935">
                    <w:rPr>
                      <w:rFonts w:ascii="Arial" w:hAnsi="Arial" w:hint="cs"/>
                      <w:sz w:val="20"/>
                      <w:szCs w:val="20"/>
                      <w:rtl/>
                    </w:rPr>
                    <w:t xml:space="preserve"> </w:t>
                  </w:r>
                  <w:r>
                    <w:rPr>
                      <w:rFonts w:ascii="Arial" w:hAnsi="Arial" w:hint="cs"/>
                      <w:sz w:val="20"/>
                      <w:szCs w:val="20"/>
                      <w:rtl/>
                    </w:rPr>
                    <w:t>ויסבירו</w:t>
                  </w:r>
                  <w:r w:rsidR="00DD6935">
                    <w:rPr>
                      <w:rFonts w:ascii="Arial" w:hAnsi="Arial" w:hint="cs"/>
                      <w:sz w:val="20"/>
                      <w:szCs w:val="20"/>
                      <w:rtl/>
                    </w:rPr>
                    <w:t xml:space="preserve"> משמעות המדידה</w:t>
                  </w:r>
                  <w:r w:rsidR="00DD6935" w:rsidRPr="00BD45C9">
                    <w:rPr>
                      <w:rFonts w:ascii="Arial" w:hAnsi="Arial" w:hint="cs"/>
                      <w:sz w:val="20"/>
                      <w:szCs w:val="20"/>
                      <w:rtl/>
                    </w:rPr>
                    <w:t>. (</w:t>
                  </w:r>
                  <w:r w:rsidR="00DD6935" w:rsidRPr="00BD45C9">
                    <w:rPr>
                      <w:rFonts w:ascii="Arial" w:hAnsi="Arial" w:hint="cs"/>
                      <w:b/>
                      <w:bCs/>
                      <w:sz w:val="20"/>
                      <w:szCs w:val="20"/>
                      <w:rtl/>
                    </w:rPr>
                    <w:t>מדידות</w:t>
                  </w:r>
                  <w:r w:rsidR="00DD6935">
                    <w:rPr>
                      <w:rFonts w:ascii="Arial" w:hAnsi="Arial" w:hint="cs"/>
                      <w:b/>
                      <w:bCs/>
                      <w:sz w:val="20"/>
                      <w:szCs w:val="20"/>
                      <w:rtl/>
                    </w:rPr>
                    <w:t>, הסבר</w:t>
                  </w:r>
                  <w:r w:rsidR="00DD6935" w:rsidRPr="00BD45C9">
                    <w:rPr>
                      <w:rFonts w:ascii="Arial" w:hAnsi="Arial" w:hint="cs"/>
                      <w:sz w:val="20"/>
                      <w:szCs w:val="20"/>
                      <w:rtl/>
                    </w:rPr>
                    <w:t>)</w:t>
                  </w:r>
                </w:p>
                <w:p w:rsidR="00DD6935" w:rsidRPr="00BD45C9" w:rsidRDefault="00DD6935" w:rsidP="00CB72E1">
                  <w:pPr>
                    <w:numPr>
                      <w:ilvl w:val="0"/>
                      <w:numId w:val="170"/>
                    </w:numPr>
                    <w:spacing w:after="0" w:line="240" w:lineRule="auto"/>
                    <w:ind w:left="244" w:hanging="244"/>
                    <w:rPr>
                      <w:rFonts w:ascii="Arial" w:hAnsi="Arial"/>
                      <w:sz w:val="20"/>
                      <w:szCs w:val="20"/>
                      <w:rtl/>
                    </w:rPr>
                  </w:pPr>
                  <w:r w:rsidRPr="00BD45C9">
                    <w:rPr>
                      <w:rFonts w:ascii="Arial" w:hAnsi="Arial" w:hint="cs"/>
                      <w:sz w:val="20"/>
                      <w:szCs w:val="20"/>
                      <w:rtl/>
                    </w:rPr>
                    <w:t>מדעי החומר, עמ' 192, 194</w:t>
                  </w:r>
                </w:p>
                <w:p w:rsidR="00DD6935" w:rsidRPr="00BD45C9" w:rsidRDefault="00DD6935" w:rsidP="00CB72E1">
                  <w:pPr>
                    <w:numPr>
                      <w:ilvl w:val="0"/>
                      <w:numId w:val="170"/>
                    </w:numPr>
                    <w:spacing w:after="0" w:line="240" w:lineRule="auto"/>
                    <w:ind w:left="244" w:hanging="244"/>
                    <w:rPr>
                      <w:rFonts w:ascii="Arial" w:hAnsi="Arial"/>
                      <w:sz w:val="20"/>
                      <w:szCs w:val="20"/>
                      <w:rtl/>
                    </w:rPr>
                  </w:pPr>
                  <w:r w:rsidRPr="00BD45C9">
                    <w:rPr>
                      <w:rFonts w:ascii="Arial" w:hAnsi="Arial" w:hint="cs"/>
                      <w:sz w:val="20"/>
                      <w:szCs w:val="20"/>
                      <w:rtl/>
                    </w:rPr>
                    <w:t xml:space="preserve">חוקרים חומר ואנרגיה, עמ' 339 </w:t>
                  </w:r>
                </w:p>
                <w:p w:rsidR="00DD6935" w:rsidRPr="00BD45C9" w:rsidRDefault="00DD6935" w:rsidP="00CB72E1">
                  <w:pPr>
                    <w:numPr>
                      <w:ilvl w:val="0"/>
                      <w:numId w:val="170"/>
                    </w:numPr>
                    <w:spacing w:after="0" w:line="240" w:lineRule="auto"/>
                    <w:ind w:left="244" w:hanging="244"/>
                    <w:rPr>
                      <w:rFonts w:ascii="Arial" w:hAnsi="Arial"/>
                      <w:sz w:val="20"/>
                      <w:szCs w:val="20"/>
                      <w:rtl/>
                    </w:rPr>
                  </w:pPr>
                  <w:r w:rsidRPr="00BD45C9">
                    <w:rPr>
                      <w:rFonts w:ascii="Arial" w:hAnsi="Arial" w:hint="cs"/>
                      <w:sz w:val="20"/>
                      <w:szCs w:val="20"/>
                      <w:rtl/>
                    </w:rPr>
                    <w:t>חומר באינטראקציה, עמ' 54</w:t>
                  </w:r>
                </w:p>
              </w:tc>
            </w:tr>
          </w:tbl>
          <w:p w:rsidR="00DD6935" w:rsidRPr="00247450" w:rsidRDefault="00DD6935" w:rsidP="0081573F">
            <w:pPr>
              <w:spacing w:after="0" w:line="240" w:lineRule="auto"/>
              <w:ind w:left="252" w:right="420"/>
              <w:rPr>
                <w:rFonts w:ascii="Arial" w:hAnsi="Arial"/>
                <w:sz w:val="20"/>
                <w:szCs w:val="20"/>
              </w:rPr>
            </w:pPr>
          </w:p>
          <w:p w:rsidR="00DD6935" w:rsidRDefault="00DD6935" w:rsidP="009950AA">
            <w:pPr>
              <w:numPr>
                <w:ilvl w:val="0"/>
                <w:numId w:val="142"/>
              </w:numPr>
              <w:tabs>
                <w:tab w:val="clear" w:pos="587"/>
                <w:tab w:val="num" w:pos="261"/>
              </w:tabs>
              <w:spacing w:after="0" w:line="240" w:lineRule="auto"/>
              <w:ind w:left="261" w:right="0" w:hanging="261"/>
              <w:rPr>
                <w:rFonts w:ascii="Arial" w:hAnsi="Arial"/>
                <w:sz w:val="20"/>
                <w:szCs w:val="20"/>
                <w:rtl/>
              </w:rPr>
            </w:pPr>
            <w:r>
              <w:rPr>
                <w:rFonts w:ascii="Arial" w:hAnsi="Arial"/>
                <w:sz w:val="20"/>
                <w:szCs w:val="20"/>
                <w:rtl/>
              </w:rPr>
              <w:t xml:space="preserve">הצגת דוגמאות שבהן משקל משנה את אחד מהגדלים הבאים – צורת הגוף, מהירותו, כיוון תנועתו. למשל: איש יושב על ספה והיא שוקעת מעט, כדור נופל ומהירותו גדלה, כדור נזרק באופן אופקי וכיוונו מוטה </w:t>
            </w:r>
            <w:r>
              <w:rPr>
                <w:rFonts w:ascii="Arial" w:hAnsi="Arial"/>
                <w:sz w:val="20"/>
                <w:szCs w:val="20"/>
                <w:rtl/>
              </w:rPr>
              <w:lastRenderedPageBreak/>
              <w:t xml:space="preserve">מטה. התלמידים יסבירו כיצד הדוגמאות מעידות על כך שהמשקל הוא כוח. </w:t>
            </w:r>
            <w:r>
              <w:rPr>
                <w:rFonts w:ascii="Arial" w:hAnsi="Arial"/>
                <w:b/>
                <w:bCs/>
                <w:sz w:val="20"/>
                <w:szCs w:val="20"/>
                <w:rtl/>
              </w:rPr>
              <w:t>(טיעון)</w:t>
            </w:r>
          </w:p>
          <w:p w:rsidR="00DD6935" w:rsidRDefault="00DD6935" w:rsidP="009074AA">
            <w:pPr>
              <w:tabs>
                <w:tab w:val="num" w:pos="252"/>
              </w:tabs>
              <w:ind w:left="252" w:hanging="252"/>
              <w:rPr>
                <w:rFonts w:ascii="Arial" w:hAnsi="Arial"/>
                <w:b/>
                <w:bCs/>
                <w:u w:val="single"/>
                <w:rtl/>
              </w:rPr>
            </w:pPr>
          </w:p>
          <w:p w:rsidR="00DD6935" w:rsidRDefault="00DD6935" w:rsidP="009950AA">
            <w:pPr>
              <w:numPr>
                <w:ilvl w:val="0"/>
                <w:numId w:val="142"/>
              </w:numPr>
              <w:tabs>
                <w:tab w:val="clear" w:pos="587"/>
                <w:tab w:val="num" w:pos="261"/>
              </w:tabs>
              <w:spacing w:after="0" w:line="240" w:lineRule="auto"/>
              <w:ind w:left="261" w:right="0" w:hanging="261"/>
              <w:rPr>
                <w:rFonts w:ascii="Arial" w:hAnsi="Arial"/>
                <w:sz w:val="20"/>
                <w:szCs w:val="20"/>
              </w:rPr>
            </w:pPr>
            <w:r>
              <w:rPr>
                <w:rFonts w:ascii="Arial" w:hAnsi="Arial"/>
                <w:sz w:val="20"/>
                <w:szCs w:val="20"/>
                <w:rtl/>
              </w:rPr>
              <w:t xml:space="preserve">הצגת דוגמאות לאותו גוף כשהוא נמצא על גרמי שמים שונים. התלמידים יזהו שינוי/אי שינוי של המשקל והמסה של הגוף וינמקו. </w:t>
            </w:r>
            <w:r>
              <w:rPr>
                <w:rFonts w:ascii="Arial" w:hAnsi="Arial"/>
                <w:b/>
                <w:bCs/>
                <w:sz w:val="20"/>
                <w:szCs w:val="20"/>
                <w:rtl/>
              </w:rPr>
              <w:t>(זיהוי רכיבים וקשרים, טיעון)</w:t>
            </w:r>
          </w:p>
          <w:p w:rsidR="00DD6935" w:rsidRDefault="00DD6935" w:rsidP="009074AA">
            <w:pPr>
              <w:rPr>
                <w:rFonts w:ascii="Arial" w:hAnsi="Arial"/>
                <w:sz w:val="20"/>
                <w:szCs w:val="20"/>
                <w:rtl/>
              </w:rPr>
            </w:pPr>
          </w:p>
          <w:p w:rsidR="00DD6935" w:rsidRDefault="00DD6935" w:rsidP="009074AA">
            <w:pPr>
              <w:rPr>
                <w:rFonts w:ascii="Arial" w:hAnsi="Arial"/>
                <w:sz w:val="20"/>
                <w:szCs w:val="20"/>
                <w:rtl/>
              </w:rPr>
            </w:pPr>
          </w:p>
          <w:p w:rsidR="00DD6935" w:rsidRDefault="00DD6935" w:rsidP="009074AA">
            <w:pPr>
              <w:rPr>
                <w:rFonts w:ascii="Arial" w:hAnsi="Arial"/>
                <w:sz w:val="20"/>
                <w:szCs w:val="20"/>
                <w:rtl/>
              </w:rPr>
            </w:pPr>
          </w:p>
          <w:p w:rsidR="00DD6935" w:rsidRDefault="00DD6935" w:rsidP="009074AA">
            <w:pPr>
              <w:rPr>
                <w:rFonts w:ascii="Arial" w:hAnsi="Arial"/>
                <w:sz w:val="20"/>
                <w:szCs w:val="20"/>
                <w:rtl/>
              </w:rPr>
            </w:pPr>
          </w:p>
          <w:p w:rsidR="00DD6935" w:rsidRDefault="00DD6935" w:rsidP="009074AA">
            <w:pPr>
              <w:rPr>
                <w:rFonts w:ascii="Arial" w:hAnsi="Arial"/>
                <w:sz w:val="20"/>
                <w:szCs w:val="20"/>
                <w:rtl/>
              </w:rPr>
            </w:pPr>
          </w:p>
        </w:tc>
      </w:tr>
      <w:tr w:rsidR="00DD6935" w:rsidTr="0081573F">
        <w:trPr>
          <w:trHeight w:val="70"/>
        </w:trPr>
        <w:tc>
          <w:tcPr>
            <w:tcW w:w="2186" w:type="dxa"/>
          </w:tcPr>
          <w:p w:rsidR="00DD6935" w:rsidRDefault="00DD6935" w:rsidP="009074AA">
            <w:pPr>
              <w:rPr>
                <w:rFonts w:ascii="Arial" w:hAnsi="Arial"/>
                <w:b/>
                <w:bCs/>
                <w:color w:val="000000"/>
                <w:rtl/>
              </w:rPr>
            </w:pPr>
          </w:p>
          <w:p w:rsidR="00DD6935" w:rsidRDefault="00DD6935" w:rsidP="009074AA">
            <w:pPr>
              <w:rPr>
                <w:rFonts w:ascii="Arial" w:hAnsi="Arial"/>
                <w:b/>
                <w:bCs/>
                <w:color w:val="000000"/>
              </w:rPr>
            </w:pPr>
            <w:r>
              <w:rPr>
                <w:rFonts w:ascii="Arial" w:hAnsi="Arial"/>
                <w:b/>
                <w:bCs/>
                <w:color w:val="000000"/>
                <w:rtl/>
              </w:rPr>
              <w:t xml:space="preserve">לחץ הוא כוח הפועל על יחידת שטח. </w:t>
            </w:r>
          </w:p>
          <w:p w:rsidR="00DD6935" w:rsidRDefault="00DD6935" w:rsidP="009074AA">
            <w:pPr>
              <w:rPr>
                <w:rFonts w:ascii="Arial" w:hAnsi="Arial"/>
                <w:b/>
                <w:bCs/>
                <w:u w:val="single"/>
                <w:rtl/>
              </w:rPr>
            </w:pPr>
          </w:p>
          <w:p w:rsidR="00DD6935" w:rsidRDefault="00DD6935" w:rsidP="009074AA">
            <w:pPr>
              <w:rPr>
                <w:rFonts w:ascii="Arial" w:hAnsi="Arial"/>
                <w:b/>
                <w:bCs/>
                <w:color w:val="000000"/>
                <w:rtl/>
              </w:rPr>
            </w:pPr>
          </w:p>
        </w:tc>
        <w:tc>
          <w:tcPr>
            <w:tcW w:w="3561" w:type="dxa"/>
          </w:tcPr>
          <w:p w:rsidR="00DD6935" w:rsidRDefault="00DD6935" w:rsidP="009074AA">
            <w:pPr>
              <w:rPr>
                <w:rFonts w:ascii="Arial" w:hAnsi="Arial"/>
                <w:b/>
                <w:bCs/>
                <w:u w:val="single"/>
                <w:rtl/>
              </w:rPr>
            </w:pPr>
            <w:r w:rsidRPr="0055597B">
              <w:rPr>
                <w:rFonts w:ascii="Arial" w:hAnsi="Arial"/>
                <w:b/>
                <w:bCs/>
                <w:color w:val="FF0000"/>
                <w:u w:val="single"/>
                <w:rtl/>
              </w:rPr>
              <w:t>לחץ</w:t>
            </w:r>
            <w:r w:rsidRPr="00624CCF">
              <w:rPr>
                <w:rFonts w:ascii="Arial" w:hAnsi="Arial" w:hint="cs"/>
                <w:b/>
                <w:bCs/>
                <w:rtl/>
              </w:rPr>
              <w:t xml:space="preserve"> </w:t>
            </w:r>
            <w:r w:rsidRPr="00624CCF">
              <w:rPr>
                <w:rFonts w:ascii="Arial" w:hAnsi="Arial" w:hint="cs"/>
                <w:b/>
                <w:bCs/>
                <w:color w:val="FF0000"/>
                <w:rtl/>
              </w:rPr>
              <w:t>(הרחבה)</w:t>
            </w:r>
          </w:p>
          <w:p w:rsidR="00DD6935" w:rsidRDefault="00DD6935" w:rsidP="009074AA">
            <w:pPr>
              <w:rPr>
                <w:rFonts w:ascii="Arial" w:hAnsi="Arial"/>
                <w:b/>
                <w:bCs/>
                <w:color w:val="FF0000"/>
                <w:rtl/>
              </w:rPr>
            </w:pPr>
            <w:r>
              <w:rPr>
                <w:rFonts w:ascii="Arial" w:hAnsi="Arial"/>
                <w:b/>
                <w:bCs/>
                <w:color w:val="FF0000"/>
                <w:rtl/>
              </w:rPr>
              <w:t>2 שעות</w:t>
            </w:r>
          </w:p>
          <w:p w:rsidR="00DD6935" w:rsidRPr="0055597B" w:rsidRDefault="00DD6935" w:rsidP="009950AA">
            <w:pPr>
              <w:numPr>
                <w:ilvl w:val="2"/>
                <w:numId w:val="163"/>
              </w:numPr>
              <w:tabs>
                <w:tab w:val="num" w:pos="261"/>
              </w:tabs>
              <w:spacing w:after="0" w:line="240" w:lineRule="auto"/>
              <w:ind w:left="261" w:right="0" w:hanging="261"/>
              <w:rPr>
                <w:rFonts w:ascii="Arial" w:hAnsi="Arial"/>
                <w:color w:val="FF0000"/>
              </w:rPr>
            </w:pPr>
            <w:r w:rsidRPr="0055597B">
              <w:rPr>
                <w:rFonts w:ascii="Arial" w:hAnsi="Arial"/>
                <w:color w:val="FF0000"/>
                <w:rtl/>
              </w:rPr>
              <w:t>הלחץ ככוח הפועל על יחידת שטח.</w:t>
            </w:r>
          </w:p>
          <w:p w:rsidR="00DD6935" w:rsidRPr="0055597B" w:rsidRDefault="00DD6935" w:rsidP="009950AA">
            <w:pPr>
              <w:numPr>
                <w:ilvl w:val="0"/>
                <w:numId w:val="160"/>
              </w:numPr>
              <w:tabs>
                <w:tab w:val="num" w:pos="278"/>
              </w:tabs>
              <w:spacing w:after="0" w:line="240" w:lineRule="auto"/>
              <w:ind w:left="252" w:right="0" w:hanging="252"/>
              <w:rPr>
                <w:rFonts w:ascii="Arial" w:hAnsi="Arial"/>
                <w:color w:val="FF0000"/>
                <w:sz w:val="20"/>
                <w:szCs w:val="20"/>
              </w:rPr>
            </w:pPr>
            <w:r w:rsidRPr="0055597B">
              <w:rPr>
                <w:rFonts w:ascii="Arial" w:hAnsi="Arial"/>
                <w:color w:val="FF0000"/>
                <w:sz w:val="20"/>
                <w:szCs w:val="20"/>
                <w:rtl/>
              </w:rPr>
              <w:t>לחץ בתופעות שונות כגון: טרקטור שרשראות לעומת טרקטור גלגלים, פקיר על מיטת מסמרים, הליכה על עקבים דקים, סנדלי חבלנים</w:t>
            </w:r>
            <w:r w:rsidRPr="0055597B">
              <w:rPr>
                <w:rFonts w:ascii="Arial" w:hAnsi="Arial" w:hint="cs"/>
                <w:color w:val="FF0000"/>
                <w:sz w:val="20"/>
                <w:szCs w:val="20"/>
                <w:rtl/>
              </w:rPr>
              <w:t>, אוויר כמפעיל לחץ המועך פחית לאחר הוצאת האוויר ממנה, מגדל מים.</w:t>
            </w:r>
          </w:p>
          <w:p w:rsidR="00DD6935" w:rsidRDefault="00DD6935" w:rsidP="009074AA">
            <w:pPr>
              <w:ind w:right="780"/>
              <w:rPr>
                <w:rFonts w:ascii="Arial" w:hAnsi="Arial"/>
                <w:color w:val="0000FF"/>
                <w:rtl/>
              </w:rPr>
            </w:pPr>
          </w:p>
          <w:p w:rsidR="00DD6935" w:rsidRDefault="00DD6935" w:rsidP="009074AA">
            <w:pPr>
              <w:ind w:right="780"/>
              <w:rPr>
                <w:rFonts w:ascii="Arial" w:hAnsi="Arial"/>
                <w:color w:val="0000FF"/>
                <w:rtl/>
              </w:rPr>
            </w:pPr>
          </w:p>
          <w:p w:rsidR="00DD6935" w:rsidRDefault="00DD6935" w:rsidP="009074AA">
            <w:pPr>
              <w:ind w:right="780"/>
              <w:rPr>
                <w:rFonts w:ascii="Arial" w:hAnsi="Arial"/>
                <w:color w:val="0000FF"/>
                <w:rtl/>
              </w:rPr>
            </w:pPr>
          </w:p>
          <w:p w:rsidR="00DD6935" w:rsidRDefault="00DD6935" w:rsidP="009074AA">
            <w:pPr>
              <w:ind w:right="780"/>
              <w:rPr>
                <w:rFonts w:ascii="Arial" w:hAnsi="Arial"/>
                <w:color w:val="0000FF"/>
                <w:rtl/>
              </w:rPr>
            </w:pPr>
          </w:p>
          <w:p w:rsidR="00DD6935" w:rsidRDefault="00DD6935" w:rsidP="009074AA">
            <w:pPr>
              <w:ind w:right="780"/>
              <w:rPr>
                <w:rFonts w:ascii="Arial" w:hAnsi="Arial"/>
                <w:color w:val="0000FF"/>
                <w:rtl/>
              </w:rPr>
            </w:pPr>
          </w:p>
          <w:p w:rsidR="00DD6935" w:rsidRDefault="00DD6935" w:rsidP="009074AA">
            <w:pPr>
              <w:ind w:right="780"/>
              <w:rPr>
                <w:rFonts w:ascii="Arial" w:hAnsi="Arial"/>
                <w:color w:val="0000FF"/>
                <w:rtl/>
              </w:rPr>
            </w:pPr>
          </w:p>
          <w:p w:rsidR="00DD6935" w:rsidRDefault="00DD6935" w:rsidP="009074AA">
            <w:pPr>
              <w:ind w:right="780"/>
              <w:rPr>
                <w:rFonts w:ascii="Arial" w:hAnsi="Arial"/>
                <w:color w:val="0000FF"/>
                <w:rtl/>
              </w:rPr>
            </w:pPr>
          </w:p>
          <w:p w:rsidR="00DD6935" w:rsidRDefault="00DD6935" w:rsidP="009074AA">
            <w:pPr>
              <w:ind w:right="780"/>
              <w:rPr>
                <w:rFonts w:ascii="Arial" w:hAnsi="Arial"/>
                <w:color w:val="0000FF"/>
                <w:rtl/>
              </w:rPr>
            </w:pPr>
          </w:p>
          <w:p w:rsidR="00DD6935" w:rsidRPr="0055597B" w:rsidRDefault="00DD6935" w:rsidP="009950AA">
            <w:pPr>
              <w:numPr>
                <w:ilvl w:val="2"/>
                <w:numId w:val="163"/>
              </w:numPr>
              <w:tabs>
                <w:tab w:val="num" w:pos="261"/>
              </w:tabs>
              <w:spacing w:after="0" w:line="240" w:lineRule="auto"/>
              <w:ind w:left="261" w:right="0" w:hanging="261"/>
              <w:rPr>
                <w:rFonts w:ascii="Arial" w:hAnsi="Arial"/>
                <w:color w:val="FF0000"/>
              </w:rPr>
            </w:pPr>
            <w:r w:rsidRPr="0055597B">
              <w:rPr>
                <w:rFonts w:ascii="Arial" w:hAnsi="Arial"/>
                <w:color w:val="FF0000"/>
                <w:rtl/>
              </w:rPr>
              <w:t xml:space="preserve">לחץ הידרוסטאטי </w:t>
            </w:r>
            <w:r w:rsidRPr="0055597B">
              <w:rPr>
                <w:rFonts w:ascii="Arial" w:hAnsi="Arial"/>
                <w:b/>
                <w:bCs/>
                <w:color w:val="FF0000"/>
                <w:rtl/>
              </w:rPr>
              <w:t>(הרחבה)</w:t>
            </w:r>
          </w:p>
          <w:p w:rsidR="00DD6935" w:rsidRPr="0055597B" w:rsidRDefault="00DD6935" w:rsidP="009950AA">
            <w:pPr>
              <w:numPr>
                <w:ilvl w:val="0"/>
                <w:numId w:val="160"/>
              </w:numPr>
              <w:tabs>
                <w:tab w:val="num" w:pos="278"/>
              </w:tabs>
              <w:spacing w:after="0" w:line="240" w:lineRule="auto"/>
              <w:ind w:left="252" w:right="0" w:hanging="252"/>
              <w:rPr>
                <w:rFonts w:ascii="Arial" w:hAnsi="Arial"/>
                <w:color w:val="FF0000"/>
                <w:sz w:val="20"/>
                <w:szCs w:val="20"/>
              </w:rPr>
            </w:pPr>
            <w:r w:rsidRPr="0055597B">
              <w:rPr>
                <w:rFonts w:ascii="Arial" w:hAnsi="Arial"/>
                <w:color w:val="FF0000"/>
                <w:sz w:val="20"/>
                <w:szCs w:val="20"/>
                <w:rtl/>
              </w:rPr>
              <w:t>לחץ הידרוסטאטי כלחץ שמפעיל נוזל על</w:t>
            </w:r>
            <w:r>
              <w:rPr>
                <w:rFonts w:ascii="Arial" w:hAnsi="Arial"/>
                <w:sz w:val="20"/>
                <w:szCs w:val="20"/>
                <w:rtl/>
              </w:rPr>
              <w:t xml:space="preserve"> </w:t>
            </w:r>
            <w:r w:rsidRPr="00CA3040">
              <w:rPr>
                <w:rFonts w:ascii="Arial" w:hAnsi="Arial"/>
                <w:color w:val="FF0000"/>
                <w:sz w:val="20"/>
                <w:szCs w:val="20"/>
                <w:rtl/>
              </w:rPr>
              <w:t xml:space="preserve">דפנות </w:t>
            </w:r>
            <w:r w:rsidRPr="0055597B">
              <w:rPr>
                <w:rFonts w:ascii="Arial" w:hAnsi="Arial"/>
                <w:color w:val="FF0000"/>
                <w:sz w:val="20"/>
                <w:szCs w:val="20"/>
                <w:rtl/>
              </w:rPr>
              <w:t xml:space="preserve">הכלי שבו הוא נמצא או על הנוזל סביבו. </w:t>
            </w:r>
          </w:p>
          <w:p w:rsidR="00DD6935" w:rsidRPr="00CA3040" w:rsidRDefault="00DD6935" w:rsidP="009950AA">
            <w:pPr>
              <w:numPr>
                <w:ilvl w:val="0"/>
                <w:numId w:val="160"/>
              </w:numPr>
              <w:tabs>
                <w:tab w:val="num" w:pos="278"/>
              </w:tabs>
              <w:spacing w:after="0" w:line="240" w:lineRule="auto"/>
              <w:ind w:left="252" w:right="0" w:hanging="252"/>
              <w:rPr>
                <w:rFonts w:ascii="Arial" w:hAnsi="Arial"/>
                <w:color w:val="FF0000"/>
                <w:sz w:val="20"/>
                <w:szCs w:val="20"/>
              </w:rPr>
            </w:pPr>
            <w:r w:rsidRPr="0055597B">
              <w:rPr>
                <w:rFonts w:ascii="Arial" w:hAnsi="Arial"/>
                <w:color w:val="FF0000"/>
                <w:sz w:val="20"/>
                <w:szCs w:val="20"/>
                <w:rtl/>
              </w:rPr>
              <w:t>הלחץ ההידרוסטאטי גדל עם</w:t>
            </w:r>
            <w:r w:rsidRPr="00CA3040">
              <w:rPr>
                <w:rFonts w:ascii="Arial" w:hAnsi="Arial"/>
                <w:color w:val="FF0000"/>
                <w:sz w:val="20"/>
                <w:szCs w:val="20"/>
                <w:rtl/>
              </w:rPr>
              <w:t xml:space="preserve"> עומק הנוזל אך שווה בכל הכיוונים.</w:t>
            </w:r>
          </w:p>
          <w:p w:rsidR="00DD6935" w:rsidRPr="0055597B" w:rsidRDefault="00DD6935" w:rsidP="009950AA">
            <w:pPr>
              <w:numPr>
                <w:ilvl w:val="2"/>
                <w:numId w:val="163"/>
              </w:numPr>
              <w:tabs>
                <w:tab w:val="num" w:pos="261"/>
              </w:tabs>
              <w:spacing w:after="0" w:line="240" w:lineRule="auto"/>
              <w:ind w:left="261" w:right="0" w:hanging="261"/>
              <w:rPr>
                <w:rFonts w:ascii="Arial" w:hAnsi="Arial"/>
                <w:color w:val="FF0000"/>
              </w:rPr>
            </w:pPr>
            <w:r w:rsidRPr="0055597B">
              <w:rPr>
                <w:rFonts w:ascii="Arial" w:hAnsi="Arial"/>
                <w:color w:val="FF0000"/>
                <w:rtl/>
              </w:rPr>
              <w:t xml:space="preserve">לחץ אוויר (לחץ אטמוספרי) </w:t>
            </w:r>
            <w:r w:rsidRPr="0055597B">
              <w:rPr>
                <w:rFonts w:ascii="Arial" w:hAnsi="Arial"/>
                <w:b/>
                <w:bCs/>
                <w:color w:val="FF0000"/>
                <w:rtl/>
              </w:rPr>
              <w:t>(הרחבה)</w:t>
            </w:r>
          </w:p>
          <w:p w:rsidR="00DD6935" w:rsidRPr="0055597B" w:rsidRDefault="00DD6935" w:rsidP="009950AA">
            <w:pPr>
              <w:numPr>
                <w:ilvl w:val="0"/>
                <w:numId w:val="160"/>
              </w:numPr>
              <w:tabs>
                <w:tab w:val="num" w:pos="278"/>
              </w:tabs>
              <w:spacing w:after="0" w:line="240" w:lineRule="auto"/>
              <w:ind w:left="252" w:right="0" w:hanging="252"/>
              <w:rPr>
                <w:rFonts w:ascii="Arial" w:hAnsi="Arial"/>
                <w:color w:val="FF0000"/>
                <w:sz w:val="20"/>
                <w:szCs w:val="20"/>
              </w:rPr>
            </w:pPr>
            <w:r w:rsidRPr="0055597B">
              <w:rPr>
                <w:rFonts w:ascii="Arial" w:hAnsi="Arial"/>
                <w:color w:val="FF0000"/>
                <w:sz w:val="20"/>
                <w:szCs w:val="20"/>
                <w:rtl/>
              </w:rPr>
              <w:t>לחץ האוויר שווה בכל הכיוונים בגובה נתון.</w:t>
            </w:r>
          </w:p>
          <w:p w:rsidR="00DD6935" w:rsidRDefault="00DD6935" w:rsidP="009950AA">
            <w:pPr>
              <w:numPr>
                <w:ilvl w:val="0"/>
                <w:numId w:val="160"/>
              </w:numPr>
              <w:tabs>
                <w:tab w:val="num" w:pos="278"/>
              </w:tabs>
              <w:spacing w:after="0" w:line="240" w:lineRule="auto"/>
              <w:ind w:left="252" w:right="0" w:hanging="252"/>
              <w:rPr>
                <w:rFonts w:ascii="Arial" w:hAnsi="Arial"/>
                <w:color w:val="FF0000"/>
                <w:sz w:val="20"/>
                <w:szCs w:val="20"/>
                <w:rtl/>
              </w:rPr>
            </w:pPr>
            <w:r w:rsidRPr="0055597B">
              <w:rPr>
                <w:rFonts w:ascii="Arial" w:hAnsi="Arial"/>
                <w:color w:val="FF0000"/>
                <w:sz w:val="20"/>
                <w:szCs w:val="20"/>
                <w:rtl/>
              </w:rPr>
              <w:t>לחץ האוויר קטן ככל שעולים לגובה רב יותר</w:t>
            </w:r>
            <w:r>
              <w:rPr>
                <w:rFonts w:ascii="Arial" w:hAnsi="Arial"/>
                <w:sz w:val="20"/>
                <w:szCs w:val="20"/>
                <w:rtl/>
              </w:rPr>
              <w:t>.</w:t>
            </w:r>
          </w:p>
        </w:tc>
        <w:tc>
          <w:tcPr>
            <w:tcW w:w="3827" w:type="dxa"/>
          </w:tcPr>
          <w:p w:rsidR="00DD6935" w:rsidRDefault="00DD6935" w:rsidP="009074AA">
            <w:pPr>
              <w:ind w:right="72"/>
              <w:rPr>
                <w:rFonts w:ascii="Arial" w:hAnsi="Arial"/>
                <w:sz w:val="20"/>
                <w:szCs w:val="20"/>
              </w:rPr>
            </w:pPr>
            <w:r>
              <w:rPr>
                <w:rFonts w:ascii="Arial" w:hAnsi="Arial"/>
                <w:sz w:val="20"/>
                <w:szCs w:val="20"/>
                <w:rtl/>
              </w:rPr>
              <w:lastRenderedPageBreak/>
              <w:t xml:space="preserve">כדאי להסביר את משמעות הלחץ ואת השפעת הגורמים הקובעים אותו (כוח ושטח) באופן תהליכי: מה קורה ללחץ כאשר מופעל אותו כוח על שטח גדול יותר ויותר (הלחץ קטן) ולהפך. כדאי להשתמש בדוגמאות תוך השוואה. לדוגמה – טרקטור על שרשראות לעומת טרקטור על גלגלים, שכיבה על מיטת מסמרים לעומת דריכה עליה. </w:t>
            </w:r>
          </w:p>
          <w:p w:rsidR="00DD6935" w:rsidRDefault="00DD6935" w:rsidP="009074AA">
            <w:pPr>
              <w:rPr>
                <w:rFonts w:ascii="Arial" w:hAnsi="Arial"/>
                <w:sz w:val="20"/>
                <w:szCs w:val="20"/>
                <w:rtl/>
              </w:rPr>
            </w:pPr>
          </w:p>
          <w:p w:rsidR="00DD6935" w:rsidRDefault="00DD6935" w:rsidP="009074AA">
            <w:pPr>
              <w:rPr>
                <w:rFonts w:ascii="Arial" w:hAnsi="Arial"/>
                <w:sz w:val="20"/>
                <w:szCs w:val="20"/>
                <w:rtl/>
              </w:rPr>
            </w:pPr>
          </w:p>
          <w:p w:rsidR="00DD6935" w:rsidRDefault="00DD6935" w:rsidP="009074AA">
            <w:pPr>
              <w:rPr>
                <w:rFonts w:ascii="Arial" w:hAnsi="Arial"/>
                <w:sz w:val="20"/>
                <w:szCs w:val="20"/>
                <w:rtl/>
              </w:rPr>
            </w:pPr>
          </w:p>
          <w:p w:rsidR="00DD6935" w:rsidRDefault="00DD6935" w:rsidP="009074AA">
            <w:pPr>
              <w:rPr>
                <w:rFonts w:ascii="Arial" w:hAnsi="Arial"/>
                <w:sz w:val="20"/>
                <w:szCs w:val="20"/>
                <w:rtl/>
              </w:rPr>
            </w:pPr>
          </w:p>
          <w:p w:rsidR="00DD6935" w:rsidRDefault="00DD6935" w:rsidP="009074AA">
            <w:pPr>
              <w:rPr>
                <w:rFonts w:ascii="Arial" w:hAnsi="Arial"/>
                <w:sz w:val="20"/>
                <w:szCs w:val="20"/>
                <w:rtl/>
              </w:rPr>
            </w:pPr>
          </w:p>
          <w:p w:rsidR="00DD6935" w:rsidRDefault="00DD6935" w:rsidP="009074AA">
            <w:pPr>
              <w:rPr>
                <w:rFonts w:ascii="Arial" w:hAnsi="Arial"/>
                <w:sz w:val="20"/>
                <w:szCs w:val="20"/>
                <w:rtl/>
              </w:rPr>
            </w:pPr>
          </w:p>
          <w:p w:rsidR="00DD6935" w:rsidRDefault="00DD6935" w:rsidP="009074AA">
            <w:pPr>
              <w:rPr>
                <w:rFonts w:ascii="Arial" w:hAnsi="Arial"/>
                <w:sz w:val="20"/>
                <w:szCs w:val="20"/>
                <w:rtl/>
              </w:rPr>
            </w:pPr>
          </w:p>
          <w:p w:rsidR="00DD6935" w:rsidRDefault="00DD6935" w:rsidP="009074AA">
            <w:pPr>
              <w:rPr>
                <w:rFonts w:ascii="Arial" w:hAnsi="Arial"/>
                <w:sz w:val="20"/>
                <w:szCs w:val="20"/>
                <w:rtl/>
              </w:rPr>
            </w:pPr>
          </w:p>
          <w:p w:rsidR="00DD6935" w:rsidRDefault="00DD6935" w:rsidP="009074AA">
            <w:pPr>
              <w:rPr>
                <w:rFonts w:ascii="Arial" w:hAnsi="Arial"/>
                <w:sz w:val="20"/>
                <w:szCs w:val="20"/>
                <w:rtl/>
              </w:rPr>
            </w:pPr>
          </w:p>
          <w:p w:rsidR="00DD6935" w:rsidRDefault="00DD6935" w:rsidP="009074AA">
            <w:pPr>
              <w:rPr>
                <w:rFonts w:ascii="Arial" w:hAnsi="Arial"/>
                <w:sz w:val="20"/>
                <w:szCs w:val="20"/>
                <w:rtl/>
              </w:rPr>
            </w:pPr>
          </w:p>
          <w:p w:rsidR="00DD6935" w:rsidRDefault="00DD6935" w:rsidP="009074AA">
            <w:pPr>
              <w:rPr>
                <w:rFonts w:ascii="Arial" w:hAnsi="Arial"/>
                <w:sz w:val="20"/>
                <w:szCs w:val="20"/>
                <w:rtl/>
              </w:rPr>
            </w:pPr>
          </w:p>
          <w:p w:rsidR="00DD6935" w:rsidRDefault="00DD6935" w:rsidP="00C45B70">
            <w:pPr>
              <w:spacing w:after="0" w:line="240" w:lineRule="auto"/>
              <w:rPr>
                <w:rFonts w:ascii="Arial" w:hAnsi="Arial"/>
                <w:sz w:val="20"/>
                <w:szCs w:val="20"/>
                <w:rtl/>
              </w:rPr>
            </w:pPr>
            <w:r>
              <w:rPr>
                <w:rFonts w:ascii="Arial" w:hAnsi="Arial" w:hint="cs"/>
                <w:sz w:val="20"/>
                <w:szCs w:val="20"/>
                <w:rtl/>
              </w:rPr>
              <w:t>בהרחבה של הנושאים הכוונה להעמיק בתופעות הקשורות בלחץ הידרוסטטי ובלחץ אוויר.</w:t>
            </w:r>
          </w:p>
          <w:p w:rsidR="00C45B70" w:rsidRDefault="00C45B70" w:rsidP="009074AA">
            <w:pPr>
              <w:rPr>
                <w:rFonts w:ascii="Arial" w:hAnsi="Arial"/>
                <w:sz w:val="20"/>
                <w:szCs w:val="20"/>
                <w:rtl/>
              </w:rPr>
            </w:pPr>
          </w:p>
          <w:p w:rsidR="00DD6935" w:rsidRDefault="00DD6935" w:rsidP="009074AA">
            <w:pPr>
              <w:rPr>
                <w:rFonts w:ascii="Arial" w:hAnsi="Arial"/>
                <w:sz w:val="20"/>
                <w:szCs w:val="20"/>
                <w:rtl/>
              </w:rPr>
            </w:pPr>
            <w:r>
              <w:rPr>
                <w:rFonts w:ascii="Arial" w:hAnsi="Arial"/>
                <w:sz w:val="20"/>
                <w:szCs w:val="20"/>
                <w:rtl/>
              </w:rPr>
              <w:t xml:space="preserve">יש להזכיר את ההתייחסות ללחץ גז באמצעות מודל החלקיקים שנלמד בכיתה ז. </w:t>
            </w:r>
          </w:p>
        </w:tc>
        <w:tc>
          <w:tcPr>
            <w:tcW w:w="4600" w:type="dxa"/>
          </w:tcPr>
          <w:p w:rsidR="00DD6935" w:rsidRDefault="00DD6935" w:rsidP="0081573F">
            <w:pPr>
              <w:spacing w:after="120"/>
              <w:rPr>
                <w:rFonts w:ascii="Arial" w:hAnsi="Arial"/>
                <w:b/>
                <w:bCs/>
                <w:u w:val="single"/>
                <w:rtl/>
              </w:rPr>
            </w:pPr>
            <w:r>
              <w:rPr>
                <w:rFonts w:ascii="Arial" w:hAnsi="Arial"/>
                <w:b/>
                <w:bCs/>
                <w:u w:val="single"/>
                <w:rtl/>
              </w:rPr>
              <w:lastRenderedPageBreak/>
              <w:t xml:space="preserve">לחץ </w:t>
            </w:r>
          </w:p>
          <w:p w:rsidR="00DD6935" w:rsidRPr="00C40F72" w:rsidRDefault="00DD6935" w:rsidP="009950AA">
            <w:pPr>
              <w:numPr>
                <w:ilvl w:val="0"/>
                <w:numId w:val="142"/>
              </w:numPr>
              <w:tabs>
                <w:tab w:val="clear" w:pos="587"/>
                <w:tab w:val="num" w:pos="261"/>
              </w:tabs>
              <w:spacing w:after="0" w:line="240" w:lineRule="auto"/>
              <w:ind w:left="261" w:right="0" w:hanging="261"/>
              <w:rPr>
                <w:rFonts w:ascii="Arial" w:hAnsi="Arial"/>
                <w:b/>
                <w:bCs/>
                <w:sz w:val="20"/>
                <w:szCs w:val="20"/>
                <w:rtl/>
              </w:rPr>
            </w:pPr>
            <w:r w:rsidRPr="00C40F72">
              <w:rPr>
                <w:rFonts w:ascii="Arial" w:hAnsi="Arial"/>
                <w:sz w:val="20"/>
                <w:szCs w:val="20"/>
                <w:rtl/>
              </w:rPr>
              <w:t>הנחת גוף בצורת תיבה ע</w:t>
            </w:r>
            <w:r w:rsidRPr="00C40F72">
              <w:rPr>
                <w:rFonts w:ascii="Arial" w:hAnsi="Arial" w:hint="cs"/>
                <w:sz w:val="20"/>
                <w:szCs w:val="20"/>
                <w:rtl/>
              </w:rPr>
              <w:t xml:space="preserve">ל </w:t>
            </w:r>
            <w:r w:rsidRPr="00C40F72">
              <w:rPr>
                <w:rFonts w:ascii="Arial" w:hAnsi="Arial"/>
                <w:sz w:val="20"/>
                <w:szCs w:val="20"/>
                <w:rtl/>
              </w:rPr>
              <w:t>חול/קמח</w:t>
            </w:r>
            <w:r w:rsidRPr="00C40F72">
              <w:rPr>
                <w:rFonts w:ascii="Arial" w:hAnsi="Arial" w:hint="cs"/>
                <w:sz w:val="20"/>
                <w:szCs w:val="20"/>
                <w:rtl/>
              </w:rPr>
              <w:t xml:space="preserve"> בכל פעם על פאה אחרת </w:t>
            </w:r>
            <w:r w:rsidRPr="00C40F72">
              <w:rPr>
                <w:rFonts w:ascii="Arial" w:hAnsi="Arial"/>
                <w:sz w:val="20"/>
                <w:szCs w:val="20"/>
                <w:rtl/>
              </w:rPr>
              <w:t>ובדיקת גודל השקע שנוצר</w:t>
            </w:r>
            <w:r w:rsidRPr="00C40F72">
              <w:rPr>
                <w:rFonts w:ascii="Arial" w:hAnsi="Arial" w:hint="cs"/>
                <w:sz w:val="20"/>
                <w:szCs w:val="20"/>
                <w:rtl/>
              </w:rPr>
              <w:t>.</w:t>
            </w:r>
            <w:r w:rsidRPr="00C40F72">
              <w:rPr>
                <w:rFonts w:hint="cs"/>
                <w:color w:val="0000FF"/>
                <w:shd w:val="clear" w:color="auto" w:fill="FFFFFF"/>
                <w:rtl/>
              </w:rPr>
              <w:t xml:space="preserve"> </w:t>
            </w:r>
            <w:r w:rsidRPr="00C40F72">
              <w:rPr>
                <w:rFonts w:ascii="Arial" w:hAnsi="Arial"/>
                <w:sz w:val="20"/>
                <w:szCs w:val="20"/>
                <w:rtl/>
              </w:rPr>
              <w:t xml:space="preserve">התלמידים </w:t>
            </w:r>
            <w:r w:rsidRPr="00C40F72">
              <w:rPr>
                <w:rFonts w:ascii="Arial" w:hAnsi="Arial" w:hint="cs"/>
                <w:sz w:val="20"/>
                <w:szCs w:val="20"/>
                <w:rtl/>
              </w:rPr>
              <w:t xml:space="preserve">ידרגו </w:t>
            </w:r>
            <w:r w:rsidRPr="00C40F72">
              <w:rPr>
                <w:rFonts w:ascii="Arial" w:hAnsi="Arial"/>
                <w:sz w:val="20"/>
                <w:szCs w:val="20"/>
                <w:rtl/>
              </w:rPr>
              <w:t xml:space="preserve">את </w:t>
            </w:r>
            <w:r w:rsidRPr="00C40F72">
              <w:rPr>
                <w:rFonts w:ascii="Arial" w:hAnsi="Arial" w:hint="cs"/>
                <w:sz w:val="20"/>
                <w:szCs w:val="20"/>
                <w:rtl/>
              </w:rPr>
              <w:t xml:space="preserve">עוצמת </w:t>
            </w:r>
            <w:r w:rsidRPr="00C40F72">
              <w:rPr>
                <w:rFonts w:ascii="Arial" w:hAnsi="Arial"/>
                <w:sz w:val="20"/>
                <w:szCs w:val="20"/>
                <w:rtl/>
              </w:rPr>
              <w:t>הלח</w:t>
            </w:r>
            <w:r w:rsidRPr="00C40F72">
              <w:rPr>
                <w:rFonts w:ascii="Arial" w:hAnsi="Arial" w:hint="cs"/>
                <w:sz w:val="20"/>
                <w:szCs w:val="20"/>
                <w:rtl/>
              </w:rPr>
              <w:t xml:space="preserve">ץ </w:t>
            </w:r>
            <w:r w:rsidRPr="00C40F72">
              <w:rPr>
                <w:rFonts w:ascii="Arial" w:hAnsi="Arial"/>
                <w:sz w:val="20"/>
                <w:szCs w:val="20"/>
                <w:rtl/>
              </w:rPr>
              <w:t xml:space="preserve">במצבים השונים </w:t>
            </w:r>
            <w:r w:rsidRPr="00C40F72">
              <w:rPr>
                <w:rFonts w:ascii="Arial" w:hAnsi="Arial" w:hint="cs"/>
                <w:sz w:val="20"/>
                <w:szCs w:val="20"/>
                <w:rtl/>
              </w:rPr>
              <w:t>וינמקו את טענתם</w:t>
            </w:r>
            <w:r w:rsidRPr="00C40F72">
              <w:rPr>
                <w:rFonts w:ascii="Arial" w:hAnsi="Arial"/>
                <w:sz w:val="20"/>
                <w:szCs w:val="20"/>
                <w:rtl/>
              </w:rPr>
              <w:t>.</w:t>
            </w:r>
            <w:r w:rsidRPr="00C40F72">
              <w:rPr>
                <w:rFonts w:ascii="Arial" w:hAnsi="Arial" w:hint="cs"/>
                <w:sz w:val="20"/>
                <w:szCs w:val="20"/>
                <w:rtl/>
              </w:rPr>
              <w:t xml:space="preserve"> (</w:t>
            </w:r>
            <w:r w:rsidRPr="00C40F72">
              <w:rPr>
                <w:rFonts w:ascii="Arial" w:hAnsi="Arial" w:hint="cs"/>
                <w:b/>
                <w:bCs/>
                <w:sz w:val="20"/>
                <w:szCs w:val="20"/>
                <w:rtl/>
              </w:rPr>
              <w:t>השוואה, טיעון</w:t>
            </w:r>
            <w:r w:rsidRPr="00C40F72">
              <w:rPr>
                <w:rFonts w:ascii="Arial" w:hAnsi="Arial" w:hint="cs"/>
                <w:sz w:val="20"/>
                <w:szCs w:val="20"/>
                <w:rtl/>
              </w:rPr>
              <w:t>)</w:t>
            </w:r>
          </w:p>
          <w:p w:rsidR="00DD6935" w:rsidRPr="00863CCB" w:rsidRDefault="00DD6935" w:rsidP="00CB72E1">
            <w:pPr>
              <w:numPr>
                <w:ilvl w:val="1"/>
                <w:numId w:val="171"/>
              </w:numPr>
              <w:spacing w:after="0" w:line="240" w:lineRule="auto"/>
              <w:ind w:left="601" w:hanging="142"/>
              <w:rPr>
                <w:rFonts w:ascii="Arial" w:hAnsi="Arial"/>
                <w:sz w:val="20"/>
                <w:szCs w:val="20"/>
                <w:rtl/>
              </w:rPr>
            </w:pPr>
            <w:r w:rsidRPr="00863CCB">
              <w:rPr>
                <w:rFonts w:ascii="Arial" w:hAnsi="Arial" w:hint="cs"/>
                <w:sz w:val="20"/>
                <w:szCs w:val="20"/>
                <w:rtl/>
              </w:rPr>
              <w:t xml:space="preserve">מדעי החומר, עמ' 234 </w:t>
            </w:r>
          </w:p>
          <w:p w:rsidR="00DD6935" w:rsidRPr="00863CCB" w:rsidRDefault="00DD6935" w:rsidP="00CB72E1">
            <w:pPr>
              <w:numPr>
                <w:ilvl w:val="1"/>
                <w:numId w:val="171"/>
              </w:numPr>
              <w:spacing w:after="0" w:line="240" w:lineRule="auto"/>
              <w:ind w:left="601" w:hanging="142"/>
              <w:rPr>
                <w:rFonts w:ascii="Arial" w:hAnsi="Arial"/>
                <w:sz w:val="20"/>
                <w:szCs w:val="20"/>
                <w:rtl/>
              </w:rPr>
            </w:pPr>
            <w:r w:rsidRPr="00863CCB">
              <w:rPr>
                <w:rFonts w:ascii="Arial" w:hAnsi="Arial" w:hint="cs"/>
                <w:sz w:val="20"/>
                <w:szCs w:val="20"/>
                <w:rtl/>
              </w:rPr>
              <w:t>חוקרים חומר ואנרגיה, עמ' 411</w:t>
            </w:r>
          </w:p>
          <w:p w:rsidR="00DD6935" w:rsidRPr="00C40F72" w:rsidRDefault="00DD6935" w:rsidP="00CB72E1">
            <w:pPr>
              <w:numPr>
                <w:ilvl w:val="1"/>
                <w:numId w:val="171"/>
              </w:numPr>
              <w:spacing w:after="0" w:line="240" w:lineRule="auto"/>
              <w:ind w:left="601" w:hanging="142"/>
              <w:rPr>
                <w:rFonts w:ascii="Arial" w:hAnsi="Arial"/>
                <w:sz w:val="20"/>
                <w:szCs w:val="20"/>
              </w:rPr>
            </w:pPr>
            <w:r w:rsidRPr="00863CCB">
              <w:rPr>
                <w:rFonts w:ascii="Arial" w:hAnsi="Arial" w:hint="cs"/>
                <w:sz w:val="20"/>
                <w:szCs w:val="20"/>
                <w:rtl/>
              </w:rPr>
              <w:t>חומר באינטראקציה, עמ' 67</w:t>
            </w:r>
          </w:p>
          <w:p w:rsidR="00DD6935" w:rsidRDefault="00DD6935" w:rsidP="009950AA">
            <w:pPr>
              <w:numPr>
                <w:ilvl w:val="0"/>
                <w:numId w:val="142"/>
              </w:numPr>
              <w:tabs>
                <w:tab w:val="clear" w:pos="587"/>
                <w:tab w:val="num" w:pos="261"/>
              </w:tabs>
              <w:spacing w:after="0" w:line="240" w:lineRule="auto"/>
              <w:ind w:left="261" w:right="0" w:hanging="261"/>
              <w:rPr>
                <w:rFonts w:ascii="Arial" w:hAnsi="Arial"/>
                <w:b/>
                <w:bCs/>
                <w:u w:val="single"/>
                <w:rtl/>
              </w:rPr>
            </w:pPr>
            <w:r>
              <w:rPr>
                <w:rFonts w:ascii="Arial" w:hAnsi="Arial"/>
                <w:sz w:val="20"/>
                <w:szCs w:val="20"/>
                <w:rtl/>
              </w:rPr>
              <w:t xml:space="preserve">הצגת צמדי דוגמאות ללחצים שונים כגון: עמידה על נעליים עם עקבים דקים על משטח לעומת  עמידה על נעליים רגילות, מכה על פיסת עץ עם פטיש לעומת שימוש בפטיש לנעיצת מסמר בעץ. התלמידים </w:t>
            </w:r>
            <w:r>
              <w:rPr>
                <w:rFonts w:ascii="Arial" w:hAnsi="Arial" w:hint="cs"/>
                <w:sz w:val="20"/>
                <w:szCs w:val="20"/>
                <w:rtl/>
              </w:rPr>
              <w:t>יבחינו</w:t>
            </w:r>
            <w:r>
              <w:rPr>
                <w:rFonts w:ascii="Arial" w:hAnsi="Arial"/>
                <w:sz w:val="20"/>
                <w:szCs w:val="20"/>
                <w:rtl/>
              </w:rPr>
              <w:t xml:space="preserve"> </w:t>
            </w:r>
            <w:r>
              <w:rPr>
                <w:rFonts w:ascii="Arial" w:hAnsi="Arial"/>
                <w:sz w:val="20"/>
                <w:szCs w:val="20"/>
                <w:rtl/>
              </w:rPr>
              <w:lastRenderedPageBreak/>
              <w:t xml:space="preserve">בלחץ החלש יותר והחזק יותר בכל אחד מהצמדים ולנמק את בחירתם. </w:t>
            </w:r>
            <w:r>
              <w:rPr>
                <w:rFonts w:ascii="Arial" w:hAnsi="Arial"/>
                <w:b/>
                <w:bCs/>
                <w:sz w:val="20"/>
                <w:szCs w:val="20"/>
                <w:rtl/>
              </w:rPr>
              <w:t>(טיעון)</w:t>
            </w:r>
          </w:p>
          <w:p w:rsidR="00DD6935" w:rsidRDefault="00DD6935" w:rsidP="00C45B70">
            <w:pPr>
              <w:spacing w:after="0"/>
              <w:rPr>
                <w:rFonts w:ascii="Arial" w:hAnsi="Arial"/>
                <w:b/>
                <w:bCs/>
                <w:sz w:val="16"/>
                <w:szCs w:val="16"/>
                <w:u w:val="single"/>
                <w:rtl/>
              </w:rPr>
            </w:pPr>
          </w:p>
          <w:p w:rsidR="00DD6935" w:rsidRDefault="00DD6935" w:rsidP="009950AA">
            <w:pPr>
              <w:numPr>
                <w:ilvl w:val="0"/>
                <w:numId w:val="142"/>
              </w:numPr>
              <w:tabs>
                <w:tab w:val="clear" w:pos="587"/>
                <w:tab w:val="num" w:pos="261"/>
              </w:tabs>
              <w:spacing w:after="0" w:line="240" w:lineRule="auto"/>
              <w:ind w:left="261" w:right="0" w:hanging="261"/>
              <w:rPr>
                <w:rFonts w:ascii="Arial" w:hAnsi="Arial"/>
                <w:sz w:val="20"/>
                <w:szCs w:val="20"/>
              </w:rPr>
            </w:pPr>
            <w:r>
              <w:rPr>
                <w:rFonts w:ascii="Arial" w:hAnsi="Arial"/>
                <w:sz w:val="20"/>
                <w:szCs w:val="20"/>
                <w:rtl/>
              </w:rPr>
              <w:t xml:space="preserve">התלמידים יעמדו על החלק הצר של לבנה, על החלק הרחב שלה ועל הרצפה. התלמידים </w:t>
            </w:r>
            <w:r>
              <w:rPr>
                <w:rFonts w:ascii="Arial" w:hAnsi="Arial" w:hint="cs"/>
                <w:sz w:val="20"/>
                <w:szCs w:val="20"/>
                <w:rtl/>
              </w:rPr>
              <w:t xml:space="preserve">ידרגו </w:t>
            </w:r>
            <w:r>
              <w:rPr>
                <w:rFonts w:ascii="Arial" w:hAnsi="Arial"/>
                <w:sz w:val="20"/>
                <w:szCs w:val="20"/>
                <w:rtl/>
              </w:rPr>
              <w:t xml:space="preserve">את הלחצים במצבים השונים ויסבירו אותם על פי הגדרת מושג הלחץ. </w:t>
            </w:r>
            <w:r>
              <w:rPr>
                <w:rFonts w:ascii="Arial" w:hAnsi="Arial"/>
                <w:b/>
                <w:bCs/>
                <w:sz w:val="20"/>
                <w:szCs w:val="20"/>
                <w:rtl/>
              </w:rPr>
              <w:t>(השוואה, טיעון)</w:t>
            </w:r>
          </w:p>
          <w:p w:rsidR="00DD6935" w:rsidRDefault="00DD6935" w:rsidP="00C45B70">
            <w:pPr>
              <w:tabs>
                <w:tab w:val="num" w:pos="252"/>
              </w:tabs>
              <w:spacing w:after="0"/>
              <w:ind w:left="249" w:hanging="249"/>
              <w:rPr>
                <w:rFonts w:ascii="Arial" w:hAnsi="Arial"/>
                <w:sz w:val="16"/>
                <w:szCs w:val="16"/>
                <w:rtl/>
              </w:rPr>
            </w:pPr>
          </w:p>
          <w:p w:rsidR="00DD6935" w:rsidRDefault="00DD6935" w:rsidP="009950AA">
            <w:pPr>
              <w:numPr>
                <w:ilvl w:val="0"/>
                <w:numId w:val="142"/>
              </w:numPr>
              <w:tabs>
                <w:tab w:val="clear" w:pos="587"/>
                <w:tab w:val="num" w:pos="261"/>
              </w:tabs>
              <w:spacing w:after="0" w:line="240" w:lineRule="auto"/>
              <w:ind w:left="261" w:right="0" w:hanging="261"/>
              <w:rPr>
                <w:rFonts w:ascii="Arial" w:hAnsi="Arial"/>
                <w:sz w:val="20"/>
                <w:szCs w:val="20"/>
                <w:rtl/>
              </w:rPr>
            </w:pPr>
            <w:r>
              <w:rPr>
                <w:rFonts w:ascii="Arial" w:hAnsi="Arial"/>
                <w:sz w:val="20"/>
                <w:szCs w:val="20"/>
                <w:rtl/>
              </w:rPr>
              <w:t xml:space="preserve">התלמידים ידגימו באמצעים מוחשיים את תלות הלחץ בכוח ובשטח. </w:t>
            </w:r>
            <w:r>
              <w:rPr>
                <w:rFonts w:ascii="Arial" w:hAnsi="Arial"/>
                <w:b/>
                <w:bCs/>
                <w:sz w:val="20"/>
                <w:szCs w:val="20"/>
                <w:rtl/>
              </w:rPr>
              <w:t>(ישום)</w:t>
            </w:r>
          </w:p>
          <w:p w:rsidR="00DD6935" w:rsidRDefault="00DD6935" w:rsidP="00C45B70">
            <w:pPr>
              <w:tabs>
                <w:tab w:val="num" w:pos="252"/>
              </w:tabs>
              <w:spacing w:after="0"/>
              <w:ind w:left="249" w:hanging="249"/>
              <w:rPr>
                <w:rFonts w:ascii="Arial" w:hAnsi="Arial"/>
                <w:b/>
                <w:bCs/>
                <w:sz w:val="16"/>
                <w:szCs w:val="16"/>
                <w:u w:val="single"/>
                <w:rtl/>
              </w:rPr>
            </w:pPr>
          </w:p>
          <w:p w:rsidR="00DD6935" w:rsidRDefault="00DD6935" w:rsidP="009950AA">
            <w:pPr>
              <w:numPr>
                <w:ilvl w:val="0"/>
                <w:numId w:val="142"/>
              </w:numPr>
              <w:tabs>
                <w:tab w:val="clear" w:pos="587"/>
                <w:tab w:val="num" w:pos="261"/>
              </w:tabs>
              <w:spacing w:after="0" w:line="240" w:lineRule="auto"/>
              <w:ind w:left="261" w:right="0" w:hanging="261"/>
              <w:rPr>
                <w:rFonts w:ascii="Arial" w:hAnsi="Arial"/>
                <w:sz w:val="20"/>
                <w:szCs w:val="20"/>
                <w:rtl/>
              </w:rPr>
            </w:pPr>
            <w:r>
              <w:rPr>
                <w:rFonts w:ascii="Arial" w:hAnsi="Arial"/>
                <w:sz w:val="20"/>
                <w:szCs w:val="20"/>
                <w:rtl/>
              </w:rPr>
              <w:t xml:space="preserve">התלמידים יסבירו את ההבדל בעוצמת זרימת המים במכל, מחורים בגבהים שונים. </w:t>
            </w:r>
            <w:r>
              <w:rPr>
                <w:rFonts w:ascii="Arial" w:hAnsi="Arial"/>
                <w:b/>
                <w:bCs/>
                <w:sz w:val="20"/>
                <w:szCs w:val="20"/>
                <w:rtl/>
              </w:rPr>
              <w:t>(טיעון)</w:t>
            </w:r>
          </w:p>
          <w:p w:rsidR="00DD6935" w:rsidRDefault="00DD6935" w:rsidP="00C45B70">
            <w:pPr>
              <w:tabs>
                <w:tab w:val="num" w:pos="252"/>
              </w:tabs>
              <w:spacing w:after="0"/>
              <w:ind w:left="249" w:hanging="249"/>
              <w:rPr>
                <w:rFonts w:ascii="Arial" w:hAnsi="Arial"/>
                <w:sz w:val="16"/>
                <w:szCs w:val="16"/>
                <w:rtl/>
              </w:rPr>
            </w:pPr>
          </w:p>
          <w:p w:rsidR="00DD6935" w:rsidRDefault="00DD6935" w:rsidP="009950AA">
            <w:pPr>
              <w:numPr>
                <w:ilvl w:val="0"/>
                <w:numId w:val="142"/>
              </w:numPr>
              <w:tabs>
                <w:tab w:val="clear" w:pos="587"/>
                <w:tab w:val="num" w:pos="261"/>
              </w:tabs>
              <w:spacing w:after="0" w:line="240" w:lineRule="auto"/>
              <w:ind w:left="261" w:right="0" w:hanging="261"/>
              <w:rPr>
                <w:rFonts w:ascii="Arial" w:hAnsi="Arial"/>
                <w:sz w:val="20"/>
                <w:szCs w:val="20"/>
                <w:rtl/>
              </w:rPr>
            </w:pPr>
            <w:r>
              <w:rPr>
                <w:rFonts w:ascii="Arial" w:hAnsi="Arial"/>
                <w:sz w:val="20"/>
                <w:szCs w:val="20"/>
                <w:rtl/>
              </w:rPr>
              <w:t xml:space="preserve">פעילות סיכום על כוח ולחץ באמצעות מפות מושגים. </w:t>
            </w:r>
            <w:r>
              <w:rPr>
                <w:rFonts w:ascii="Arial" w:hAnsi="Arial"/>
                <w:b/>
                <w:bCs/>
                <w:sz w:val="20"/>
                <w:szCs w:val="20"/>
                <w:rtl/>
              </w:rPr>
              <w:t>(ייצוג מידע, זיהוי רכיבים וקשרים).</w:t>
            </w:r>
          </w:p>
          <w:p w:rsidR="00DD6935" w:rsidRDefault="00DD6935" w:rsidP="009074AA">
            <w:pPr>
              <w:shd w:val="clear" w:color="auto" w:fill="E0E0E0"/>
              <w:tabs>
                <w:tab w:val="num" w:pos="420"/>
              </w:tabs>
              <w:ind w:left="245"/>
              <w:rPr>
                <w:rFonts w:ascii="Arial" w:hAnsi="Arial"/>
                <w:sz w:val="20"/>
                <w:szCs w:val="20"/>
                <w:rtl/>
              </w:rPr>
            </w:pPr>
            <w:r>
              <w:rPr>
                <w:rFonts w:ascii="Arial" w:hAnsi="Arial"/>
                <w:sz w:val="20"/>
                <w:szCs w:val="20"/>
                <w:rtl/>
              </w:rPr>
              <w:t>הערה: כדאי לתת לתלמידים לערוך את מפות המושגים שלהם באופן יחידני או קבוצתי ולאחר מכן לדון בהן במסגרת מליאת הכיתה.</w:t>
            </w:r>
          </w:p>
          <w:p w:rsidR="00DD6935" w:rsidRDefault="00DD6935" w:rsidP="00C45B70">
            <w:pPr>
              <w:spacing w:after="0" w:line="240" w:lineRule="auto"/>
              <w:rPr>
                <w:b/>
                <w:bCs/>
                <w:sz w:val="16"/>
                <w:szCs w:val="16"/>
                <w:u w:val="single"/>
                <w:rtl/>
              </w:rPr>
            </w:pPr>
          </w:p>
          <w:p w:rsidR="00C45B70" w:rsidRDefault="00C45B70" w:rsidP="00C45B70">
            <w:pPr>
              <w:spacing w:after="0" w:line="240" w:lineRule="auto"/>
              <w:rPr>
                <w:b/>
                <w:bCs/>
                <w:sz w:val="16"/>
                <w:szCs w:val="16"/>
                <w:u w:val="single"/>
                <w:rtl/>
              </w:rPr>
            </w:pPr>
          </w:p>
          <w:p w:rsidR="00C45B70" w:rsidRPr="00C376AC" w:rsidRDefault="00C45B70" w:rsidP="00C45B70">
            <w:pPr>
              <w:spacing w:after="0" w:line="240" w:lineRule="auto"/>
              <w:rPr>
                <w:b/>
                <w:bCs/>
                <w:sz w:val="16"/>
                <w:szCs w:val="16"/>
                <w:u w:val="single"/>
                <w:rtl/>
              </w:rPr>
            </w:pPr>
          </w:p>
          <w:p w:rsidR="00DD6935" w:rsidRPr="005C7CDF" w:rsidRDefault="00DD6935" w:rsidP="009950AA">
            <w:pPr>
              <w:numPr>
                <w:ilvl w:val="0"/>
                <w:numId w:val="142"/>
              </w:numPr>
              <w:tabs>
                <w:tab w:val="clear" w:pos="587"/>
                <w:tab w:val="num" w:pos="261"/>
              </w:tabs>
              <w:spacing w:after="0" w:line="240" w:lineRule="auto"/>
              <w:ind w:left="261" w:right="0" w:hanging="261"/>
              <w:rPr>
                <w:rFonts w:ascii="Arial" w:hAnsi="Arial"/>
                <w:color w:val="0000FF"/>
                <w:sz w:val="20"/>
                <w:szCs w:val="20"/>
                <w:rtl/>
              </w:rPr>
            </w:pPr>
            <w:r w:rsidRPr="00FD1E0B">
              <w:rPr>
                <w:rFonts w:ascii="Arial" w:hAnsi="Arial"/>
                <w:sz w:val="20"/>
                <w:szCs w:val="20"/>
                <w:rtl/>
              </w:rPr>
              <w:t>התלמידים יצפו במורה המרוקן פחית מאוויר בעזרת משאבה ויסבירו את התוצאה. (</w:t>
            </w:r>
            <w:r w:rsidRPr="008F1266">
              <w:rPr>
                <w:rFonts w:ascii="Arial" w:hAnsi="Arial"/>
                <w:b/>
                <w:bCs/>
                <w:sz w:val="20"/>
                <w:szCs w:val="20"/>
                <w:rtl/>
              </w:rPr>
              <w:t>טיעון</w:t>
            </w:r>
            <w:r w:rsidRPr="00FD1E0B">
              <w:rPr>
                <w:rFonts w:ascii="Arial" w:hAnsi="Arial"/>
                <w:sz w:val="20"/>
                <w:szCs w:val="20"/>
                <w:rtl/>
              </w:rPr>
              <w:t>)</w:t>
            </w:r>
          </w:p>
        </w:tc>
      </w:tr>
      <w:tr w:rsidR="00DD6935" w:rsidTr="0081573F">
        <w:trPr>
          <w:trHeight w:val="422"/>
        </w:trPr>
        <w:tc>
          <w:tcPr>
            <w:tcW w:w="2186" w:type="dxa"/>
          </w:tcPr>
          <w:p w:rsidR="00DD6935" w:rsidRDefault="00DD6935" w:rsidP="009074AA">
            <w:pPr>
              <w:rPr>
                <w:rFonts w:ascii="Arial" w:hAnsi="Arial"/>
                <w:b/>
                <w:bCs/>
                <w:color w:val="000000"/>
                <w:rtl/>
              </w:rPr>
            </w:pPr>
          </w:p>
        </w:tc>
        <w:tc>
          <w:tcPr>
            <w:tcW w:w="3561" w:type="dxa"/>
          </w:tcPr>
          <w:p w:rsidR="00DD6935" w:rsidRPr="00624CCF" w:rsidRDefault="00DD6935" w:rsidP="00C45B70">
            <w:pPr>
              <w:spacing w:after="120"/>
              <w:rPr>
                <w:rFonts w:ascii="Arial" w:hAnsi="Arial"/>
                <w:b/>
                <w:bCs/>
                <w:u w:val="single"/>
                <w:rtl/>
              </w:rPr>
            </w:pPr>
            <w:r w:rsidRPr="00624CCF">
              <w:rPr>
                <w:rFonts w:ascii="Arial" w:hAnsi="Arial"/>
                <w:b/>
                <w:bCs/>
                <w:u w:val="single"/>
                <w:rtl/>
              </w:rPr>
              <w:t>כוח לעומת אנרגיה</w:t>
            </w:r>
          </w:p>
          <w:p w:rsidR="00DD6935" w:rsidRPr="00FD1E0B" w:rsidRDefault="00DD6935" w:rsidP="00C45B70">
            <w:pPr>
              <w:spacing w:after="120"/>
              <w:rPr>
                <w:rFonts w:ascii="Arial" w:hAnsi="Arial"/>
                <w:b/>
                <w:bCs/>
                <w:color w:val="FF0000"/>
              </w:rPr>
            </w:pPr>
            <w:r w:rsidRPr="00FD1E0B">
              <w:rPr>
                <w:rFonts w:ascii="Arial" w:hAnsi="Arial" w:hint="cs"/>
                <w:b/>
                <w:bCs/>
                <w:color w:val="FF0000"/>
                <w:rtl/>
              </w:rPr>
              <w:t>1</w:t>
            </w:r>
            <w:r w:rsidRPr="00FD1E0B">
              <w:rPr>
                <w:rFonts w:ascii="Arial" w:hAnsi="Arial"/>
                <w:b/>
                <w:bCs/>
                <w:color w:val="FF0000"/>
                <w:rtl/>
              </w:rPr>
              <w:t xml:space="preserve"> שע</w:t>
            </w:r>
            <w:r w:rsidRPr="00FD1E0B">
              <w:rPr>
                <w:rFonts w:ascii="Arial" w:hAnsi="Arial" w:hint="cs"/>
                <w:b/>
                <w:bCs/>
                <w:color w:val="FF0000"/>
                <w:rtl/>
              </w:rPr>
              <w:t xml:space="preserve">ות </w:t>
            </w:r>
          </w:p>
          <w:p w:rsidR="00DD6935" w:rsidRPr="00624CCF" w:rsidRDefault="00DD6935" w:rsidP="009950AA">
            <w:pPr>
              <w:numPr>
                <w:ilvl w:val="2"/>
                <w:numId w:val="163"/>
              </w:numPr>
              <w:tabs>
                <w:tab w:val="num" w:pos="261"/>
              </w:tabs>
              <w:spacing w:after="0" w:line="240" w:lineRule="auto"/>
              <w:ind w:left="261" w:right="0" w:hanging="261"/>
              <w:rPr>
                <w:rFonts w:ascii="Arial" w:hAnsi="Arial"/>
              </w:rPr>
            </w:pPr>
            <w:r w:rsidRPr="00624CCF">
              <w:rPr>
                <w:rFonts w:ascii="Arial" w:hAnsi="Arial"/>
                <w:rtl/>
              </w:rPr>
              <w:t>ההבדלים בין כוח לאנרגיה מבחינת:</w:t>
            </w:r>
          </w:p>
          <w:p w:rsidR="00DD6935" w:rsidRPr="00624CCF" w:rsidRDefault="00DD6935" w:rsidP="009950AA">
            <w:pPr>
              <w:numPr>
                <w:ilvl w:val="0"/>
                <w:numId w:val="160"/>
              </w:numPr>
              <w:tabs>
                <w:tab w:val="num" w:pos="278"/>
              </w:tabs>
              <w:spacing w:after="0" w:line="240" w:lineRule="auto"/>
              <w:ind w:left="252" w:right="0" w:hanging="252"/>
              <w:rPr>
                <w:rFonts w:ascii="Arial" w:hAnsi="Arial"/>
                <w:sz w:val="20"/>
                <w:szCs w:val="20"/>
                <w:rtl/>
              </w:rPr>
            </w:pPr>
            <w:r w:rsidRPr="00624CCF">
              <w:rPr>
                <w:rFonts w:ascii="Arial" w:hAnsi="Arial"/>
                <w:sz w:val="20"/>
                <w:szCs w:val="20"/>
                <w:rtl/>
              </w:rPr>
              <w:lastRenderedPageBreak/>
              <w:t>שימור</w:t>
            </w:r>
          </w:p>
          <w:p w:rsidR="00DD6935" w:rsidRPr="00624CCF" w:rsidRDefault="00DD6935" w:rsidP="009950AA">
            <w:pPr>
              <w:numPr>
                <w:ilvl w:val="0"/>
                <w:numId w:val="160"/>
              </w:numPr>
              <w:tabs>
                <w:tab w:val="num" w:pos="278"/>
              </w:tabs>
              <w:spacing w:after="0" w:line="240" w:lineRule="auto"/>
              <w:ind w:left="252" w:right="0" w:hanging="252"/>
              <w:rPr>
                <w:rFonts w:ascii="Arial" w:hAnsi="Arial"/>
                <w:sz w:val="20"/>
                <w:szCs w:val="20"/>
              </w:rPr>
            </w:pPr>
            <w:r w:rsidRPr="00624CCF">
              <w:rPr>
                <w:rFonts w:ascii="Arial" w:hAnsi="Arial"/>
                <w:sz w:val="20"/>
                <w:szCs w:val="20"/>
                <w:rtl/>
              </w:rPr>
              <w:t>כיוון</w:t>
            </w:r>
          </w:p>
          <w:p w:rsidR="00DD6935" w:rsidRPr="00624CCF" w:rsidRDefault="00DD6935" w:rsidP="009950AA">
            <w:pPr>
              <w:numPr>
                <w:ilvl w:val="0"/>
                <w:numId w:val="160"/>
              </w:numPr>
              <w:tabs>
                <w:tab w:val="num" w:pos="278"/>
              </w:tabs>
              <w:spacing w:after="0" w:line="240" w:lineRule="auto"/>
              <w:ind w:left="252" w:right="0" w:hanging="252"/>
              <w:rPr>
                <w:rFonts w:ascii="Arial" w:hAnsi="Arial"/>
                <w:sz w:val="20"/>
                <w:szCs w:val="20"/>
              </w:rPr>
            </w:pPr>
            <w:r w:rsidRPr="00624CCF">
              <w:rPr>
                <w:rFonts w:ascii="Arial" w:hAnsi="Arial"/>
                <w:sz w:val="20"/>
                <w:szCs w:val="20"/>
                <w:rtl/>
              </w:rPr>
              <w:t>המרות</w:t>
            </w:r>
          </w:p>
          <w:p w:rsidR="00DD6935" w:rsidRPr="00624CCF" w:rsidRDefault="00DD6935" w:rsidP="00C45B70">
            <w:pPr>
              <w:spacing w:after="0" w:line="240" w:lineRule="auto"/>
              <w:rPr>
                <w:rFonts w:ascii="Arial" w:hAnsi="Arial"/>
                <w:b/>
                <w:bCs/>
                <w:u w:val="single"/>
                <w:rtl/>
              </w:rPr>
            </w:pPr>
          </w:p>
          <w:p w:rsidR="00DD6935" w:rsidRPr="00624CCF" w:rsidRDefault="00DD6935" w:rsidP="009074AA">
            <w:pPr>
              <w:rPr>
                <w:rFonts w:ascii="Arial" w:hAnsi="Arial"/>
                <w:b/>
                <w:bCs/>
                <w:u w:val="single"/>
                <w:rtl/>
              </w:rPr>
            </w:pPr>
            <w:r w:rsidRPr="00624CCF">
              <w:rPr>
                <w:rFonts w:ascii="Arial" w:hAnsi="Arial"/>
                <w:b/>
                <w:bCs/>
                <w:u w:val="single"/>
                <w:rtl/>
              </w:rPr>
              <w:t>הקשר בין אנרגיה לכוח</w:t>
            </w:r>
          </w:p>
          <w:p w:rsidR="00DD6935" w:rsidRDefault="00DD6935" w:rsidP="009950AA">
            <w:pPr>
              <w:numPr>
                <w:ilvl w:val="2"/>
                <w:numId w:val="163"/>
              </w:numPr>
              <w:tabs>
                <w:tab w:val="num" w:pos="261"/>
              </w:tabs>
              <w:spacing w:after="0" w:line="240" w:lineRule="auto"/>
              <w:ind w:left="261" w:right="0" w:hanging="261"/>
              <w:rPr>
                <w:rFonts w:ascii="Arial" w:hAnsi="Arial"/>
                <w:b/>
                <w:bCs/>
                <w:u w:val="single"/>
                <w:rtl/>
              </w:rPr>
            </w:pPr>
            <w:r w:rsidRPr="00624CCF">
              <w:rPr>
                <w:rFonts w:ascii="Arial" w:hAnsi="Arial"/>
                <w:rtl/>
              </w:rPr>
              <w:t>השימוש באנרגיה להפעלת כוח.</w:t>
            </w:r>
          </w:p>
        </w:tc>
        <w:tc>
          <w:tcPr>
            <w:tcW w:w="3827" w:type="dxa"/>
          </w:tcPr>
          <w:p w:rsidR="00DD6935" w:rsidRPr="00C376AC" w:rsidRDefault="00DD6935" w:rsidP="009074AA">
            <w:pPr>
              <w:rPr>
                <w:rFonts w:ascii="Arial" w:hAnsi="Arial"/>
                <w:sz w:val="20"/>
                <w:szCs w:val="20"/>
                <w:rtl/>
              </w:rPr>
            </w:pPr>
            <w:r w:rsidRPr="00C376AC">
              <w:rPr>
                <w:rFonts w:ascii="Arial" w:hAnsi="Arial" w:hint="cs"/>
                <w:sz w:val="20"/>
                <w:szCs w:val="20"/>
                <w:rtl/>
              </w:rPr>
              <w:lastRenderedPageBreak/>
              <w:t xml:space="preserve">מומלץ לאחר הבנת הנושא להציג את המושגים זה מול זה.  </w:t>
            </w:r>
          </w:p>
          <w:p w:rsidR="00DD6935" w:rsidRPr="00C376AC" w:rsidRDefault="00DD6935" w:rsidP="00C45B70">
            <w:pPr>
              <w:spacing w:after="0"/>
              <w:rPr>
                <w:rFonts w:ascii="Arial" w:hAnsi="Arial"/>
                <w:sz w:val="20"/>
                <w:szCs w:val="20"/>
              </w:rPr>
            </w:pPr>
            <w:r w:rsidRPr="00C376AC">
              <w:rPr>
                <w:rFonts w:ascii="Arial" w:hAnsi="Arial"/>
                <w:sz w:val="20"/>
                <w:szCs w:val="20"/>
                <w:rtl/>
              </w:rPr>
              <w:t xml:space="preserve">יש לקשר לנושא המרכזי אנרגיה ולערוך </w:t>
            </w:r>
            <w:r w:rsidRPr="00C376AC">
              <w:rPr>
                <w:rFonts w:ascii="Arial" w:hAnsi="Arial"/>
                <w:sz w:val="20"/>
                <w:szCs w:val="20"/>
                <w:rtl/>
              </w:rPr>
              <w:lastRenderedPageBreak/>
              <w:t xml:space="preserve">השוואה בין מאפיינים של אנרגיה </w:t>
            </w:r>
            <w:r w:rsidR="00FD1E0B">
              <w:rPr>
                <w:rFonts w:ascii="Arial" w:hAnsi="Arial" w:hint="cs"/>
                <w:sz w:val="20"/>
                <w:szCs w:val="20"/>
                <w:rtl/>
              </w:rPr>
              <w:t>לבין</w:t>
            </w:r>
            <w:r w:rsidRPr="00C376AC">
              <w:rPr>
                <w:rFonts w:ascii="Arial" w:hAnsi="Arial"/>
                <w:sz w:val="20"/>
                <w:szCs w:val="20"/>
                <w:rtl/>
              </w:rPr>
              <w:t xml:space="preserve"> מאפיינים של כוח: </w:t>
            </w:r>
          </w:p>
          <w:p w:rsidR="00DD6935" w:rsidRPr="00C376AC" w:rsidRDefault="00DD6935" w:rsidP="00CB72E1">
            <w:pPr>
              <w:numPr>
                <w:ilvl w:val="0"/>
                <w:numId w:val="168"/>
              </w:numPr>
              <w:spacing w:after="0" w:line="240" w:lineRule="auto"/>
              <w:ind w:left="317" w:hanging="283"/>
              <w:rPr>
                <w:rFonts w:ascii="Arial" w:hAnsi="Arial"/>
                <w:sz w:val="20"/>
                <w:szCs w:val="20"/>
              </w:rPr>
            </w:pPr>
            <w:r w:rsidRPr="00C376AC">
              <w:rPr>
                <w:rFonts w:ascii="Arial" w:hAnsi="Arial"/>
                <w:sz w:val="20"/>
                <w:szCs w:val="20"/>
                <w:rtl/>
              </w:rPr>
              <w:t>קיים חוק שימור האנרגיה, אך לא קיים חוק שימור הכוח. אי אפשר להרוויח אנרגיה אך אפשר להרוויח כוח באמצעות מכשירים מגבירי כוח כמו מנופים.</w:t>
            </w:r>
          </w:p>
          <w:p w:rsidR="00DD6935" w:rsidRPr="00C376AC" w:rsidRDefault="00DD6935" w:rsidP="00CB72E1">
            <w:pPr>
              <w:numPr>
                <w:ilvl w:val="0"/>
                <w:numId w:val="168"/>
              </w:numPr>
              <w:spacing w:after="0" w:line="240" w:lineRule="auto"/>
              <w:ind w:left="317" w:hanging="283"/>
              <w:rPr>
                <w:rFonts w:ascii="Arial" w:hAnsi="Arial"/>
                <w:sz w:val="20"/>
                <w:szCs w:val="20"/>
              </w:rPr>
            </w:pPr>
            <w:r w:rsidRPr="00C376AC">
              <w:rPr>
                <w:rFonts w:ascii="Arial" w:hAnsi="Arial"/>
                <w:sz w:val="20"/>
                <w:szCs w:val="20"/>
                <w:rtl/>
              </w:rPr>
              <w:t xml:space="preserve">לאנרגיה אין כיוון ואילו לכוח - יש. </w:t>
            </w:r>
          </w:p>
          <w:p w:rsidR="00DD6935" w:rsidRPr="00C376AC" w:rsidRDefault="00DD6935" w:rsidP="00CB72E1">
            <w:pPr>
              <w:numPr>
                <w:ilvl w:val="0"/>
                <w:numId w:val="168"/>
              </w:numPr>
              <w:spacing w:after="0" w:line="240" w:lineRule="auto"/>
              <w:ind w:left="317" w:hanging="283"/>
              <w:rPr>
                <w:rFonts w:ascii="Arial" w:hAnsi="Arial"/>
                <w:sz w:val="20"/>
                <w:szCs w:val="20"/>
                <w:rtl/>
              </w:rPr>
            </w:pPr>
            <w:r w:rsidRPr="00C376AC">
              <w:rPr>
                <w:rFonts w:ascii="Arial" w:hAnsi="Arial"/>
                <w:sz w:val="20"/>
                <w:szCs w:val="20"/>
                <w:rtl/>
              </w:rPr>
              <w:t>ניתן להמיר אנרגיה מסוג לסוג אך לא ניתן להמיר כוח מסוג לסוג.</w:t>
            </w:r>
          </w:p>
        </w:tc>
        <w:tc>
          <w:tcPr>
            <w:tcW w:w="4600" w:type="dxa"/>
          </w:tcPr>
          <w:p w:rsidR="00DD6935" w:rsidRDefault="00DD6935" w:rsidP="009074AA">
            <w:pPr>
              <w:rPr>
                <w:rFonts w:ascii="Arial" w:hAnsi="Arial"/>
                <w:b/>
                <w:bCs/>
                <w:u w:val="single"/>
                <w:rtl/>
              </w:rPr>
            </w:pPr>
          </w:p>
        </w:tc>
      </w:tr>
      <w:tr w:rsidR="00DD6935" w:rsidTr="0081573F">
        <w:trPr>
          <w:trHeight w:val="422"/>
        </w:trPr>
        <w:tc>
          <w:tcPr>
            <w:tcW w:w="2186" w:type="dxa"/>
          </w:tcPr>
          <w:p w:rsidR="00DD6935" w:rsidRDefault="00DD6935" w:rsidP="009074AA">
            <w:pPr>
              <w:rPr>
                <w:rFonts w:ascii="Arial" w:hAnsi="Arial"/>
                <w:b/>
                <w:bCs/>
                <w:color w:val="000000"/>
                <w:rtl/>
              </w:rPr>
            </w:pPr>
            <w:r>
              <w:rPr>
                <w:rFonts w:ascii="Arial" w:hAnsi="Arial"/>
                <w:b/>
                <w:bCs/>
                <w:rtl/>
              </w:rPr>
              <w:t>תנועה מאופיינת על ידי גודל המהירות וכיוונה.</w:t>
            </w:r>
          </w:p>
        </w:tc>
        <w:tc>
          <w:tcPr>
            <w:tcW w:w="3561" w:type="dxa"/>
          </w:tcPr>
          <w:p w:rsidR="00DD6935" w:rsidRPr="00624CCF" w:rsidRDefault="00DD6935" w:rsidP="00C45B70">
            <w:pPr>
              <w:spacing w:after="120"/>
              <w:rPr>
                <w:rFonts w:ascii="Arial" w:hAnsi="Arial"/>
                <w:b/>
                <w:bCs/>
                <w:color w:val="FF0000"/>
                <w:u w:val="single"/>
                <w:rtl/>
              </w:rPr>
            </w:pPr>
            <w:r w:rsidRPr="00624CCF">
              <w:rPr>
                <w:rFonts w:ascii="Arial" w:hAnsi="Arial"/>
                <w:b/>
                <w:bCs/>
                <w:color w:val="FF0000"/>
                <w:u w:val="single"/>
                <w:rtl/>
              </w:rPr>
              <w:t>תנועה</w:t>
            </w:r>
            <w:r w:rsidRPr="00624CCF">
              <w:rPr>
                <w:rFonts w:ascii="Arial" w:hAnsi="Arial" w:hint="cs"/>
                <w:b/>
                <w:bCs/>
                <w:color w:val="FF0000"/>
                <w:u w:val="single"/>
                <w:rtl/>
              </w:rPr>
              <w:t xml:space="preserve"> (הרחבה)</w:t>
            </w:r>
          </w:p>
          <w:p w:rsidR="00DD6935" w:rsidRPr="00624CCF" w:rsidRDefault="00DD6935" w:rsidP="00C45B70">
            <w:pPr>
              <w:spacing w:after="120"/>
              <w:rPr>
                <w:rFonts w:ascii="Arial" w:hAnsi="Arial"/>
                <w:b/>
                <w:bCs/>
                <w:color w:val="FF0000"/>
              </w:rPr>
            </w:pPr>
            <w:r w:rsidRPr="00624CCF">
              <w:rPr>
                <w:rFonts w:ascii="Arial" w:hAnsi="Arial"/>
                <w:b/>
                <w:bCs/>
                <w:color w:val="FF0000"/>
                <w:rtl/>
              </w:rPr>
              <w:t xml:space="preserve">2 שעות </w:t>
            </w:r>
          </w:p>
          <w:p w:rsidR="00DD6935" w:rsidRPr="00624CCF" w:rsidRDefault="00DD6935" w:rsidP="009950AA">
            <w:pPr>
              <w:numPr>
                <w:ilvl w:val="0"/>
                <w:numId w:val="157"/>
              </w:numPr>
              <w:tabs>
                <w:tab w:val="clear" w:pos="794"/>
              </w:tabs>
              <w:spacing w:after="0" w:line="240" w:lineRule="auto"/>
              <w:ind w:left="278" w:right="0" w:hanging="278"/>
              <w:rPr>
                <w:rFonts w:ascii="Arial" w:hAnsi="Arial"/>
                <w:color w:val="FF0000"/>
              </w:rPr>
            </w:pPr>
            <w:r w:rsidRPr="00624CCF">
              <w:rPr>
                <w:rFonts w:ascii="Arial" w:hAnsi="Arial"/>
                <w:color w:val="FF0000"/>
                <w:rtl/>
              </w:rPr>
              <w:t xml:space="preserve">תנועה כמאופיינת על ידי גודל המהירות וכיוונה. </w:t>
            </w:r>
          </w:p>
          <w:p w:rsidR="00DD6935" w:rsidRPr="00624CCF" w:rsidRDefault="00DD6935" w:rsidP="009950AA">
            <w:pPr>
              <w:numPr>
                <w:ilvl w:val="0"/>
                <w:numId w:val="157"/>
              </w:numPr>
              <w:tabs>
                <w:tab w:val="clear" w:pos="794"/>
              </w:tabs>
              <w:spacing w:after="0" w:line="240" w:lineRule="auto"/>
              <w:ind w:left="278" w:right="0" w:hanging="278"/>
              <w:rPr>
                <w:rFonts w:ascii="Arial" w:hAnsi="Arial"/>
                <w:color w:val="FF0000"/>
                <w:rtl/>
              </w:rPr>
            </w:pPr>
            <w:r w:rsidRPr="00624CCF">
              <w:rPr>
                <w:rFonts w:ascii="Arial" w:hAnsi="Arial"/>
                <w:color w:val="FF0000"/>
                <w:rtl/>
              </w:rPr>
              <w:t>מהירות קבועה וחישוב המהירות</w:t>
            </w:r>
          </w:p>
          <w:p w:rsidR="00DD6935" w:rsidRPr="00624CCF" w:rsidRDefault="00DD6935" w:rsidP="009950AA">
            <w:pPr>
              <w:numPr>
                <w:ilvl w:val="0"/>
                <w:numId w:val="160"/>
              </w:numPr>
              <w:tabs>
                <w:tab w:val="num" w:pos="278"/>
              </w:tabs>
              <w:spacing w:after="0" w:line="240" w:lineRule="auto"/>
              <w:ind w:left="252" w:right="0" w:hanging="252"/>
              <w:rPr>
                <w:rFonts w:ascii="Arial" w:hAnsi="Arial"/>
                <w:color w:val="FF0000"/>
                <w:sz w:val="20"/>
                <w:szCs w:val="20"/>
              </w:rPr>
            </w:pPr>
            <w:r w:rsidRPr="00624CCF">
              <w:rPr>
                <w:rFonts w:ascii="Arial" w:hAnsi="Arial"/>
                <w:color w:val="FF0000"/>
                <w:sz w:val="20"/>
                <w:szCs w:val="20"/>
                <w:rtl/>
              </w:rPr>
              <w:t xml:space="preserve">המהירות כדרך שעושה גוף ביחידת זמן, נוסחת המהירות הקבועה: </w:t>
            </w:r>
          </w:p>
          <w:p w:rsidR="00DD6935" w:rsidRPr="00624CCF" w:rsidRDefault="00DD6935" w:rsidP="00C45B70">
            <w:pPr>
              <w:tabs>
                <w:tab w:val="num" w:pos="278"/>
              </w:tabs>
              <w:spacing w:after="0" w:line="240" w:lineRule="auto"/>
              <w:ind w:left="278"/>
              <w:rPr>
                <w:rFonts w:ascii="Arial" w:hAnsi="Arial"/>
                <w:color w:val="FF0000"/>
                <w:sz w:val="20"/>
                <w:szCs w:val="20"/>
                <w:rtl/>
              </w:rPr>
            </w:pPr>
            <w:r w:rsidRPr="00624CCF">
              <w:rPr>
                <w:rFonts w:ascii="Arial" w:hAnsi="Arial"/>
                <w:color w:val="FF0000"/>
                <w:sz w:val="20"/>
                <w:szCs w:val="20"/>
                <w:rtl/>
              </w:rPr>
              <w:t xml:space="preserve">מהירות = דרך </w:t>
            </w:r>
            <w:r w:rsidRPr="00624CCF">
              <w:rPr>
                <w:rFonts w:ascii="Arial" w:hAnsi="Arial"/>
                <w:color w:val="FF0000"/>
                <w:sz w:val="20"/>
                <w:szCs w:val="20"/>
              </w:rPr>
              <w:t xml:space="preserve"> /</w:t>
            </w:r>
            <w:r w:rsidRPr="00624CCF">
              <w:rPr>
                <w:rFonts w:ascii="Arial" w:hAnsi="Arial"/>
                <w:color w:val="FF0000"/>
                <w:sz w:val="20"/>
                <w:szCs w:val="20"/>
                <w:rtl/>
              </w:rPr>
              <w:t xml:space="preserve"> זמן</w:t>
            </w:r>
          </w:p>
          <w:p w:rsidR="00DD6935" w:rsidRPr="00624CCF" w:rsidRDefault="00DD6935" w:rsidP="009950AA">
            <w:pPr>
              <w:numPr>
                <w:ilvl w:val="0"/>
                <w:numId w:val="160"/>
              </w:numPr>
              <w:tabs>
                <w:tab w:val="num" w:pos="278"/>
              </w:tabs>
              <w:spacing w:after="0" w:line="240" w:lineRule="auto"/>
              <w:ind w:left="252" w:right="0" w:hanging="252"/>
              <w:rPr>
                <w:rFonts w:ascii="Arial" w:hAnsi="Arial"/>
                <w:color w:val="FF0000"/>
                <w:sz w:val="20"/>
                <w:szCs w:val="20"/>
              </w:rPr>
            </w:pPr>
            <w:r w:rsidRPr="00624CCF">
              <w:rPr>
                <w:rFonts w:ascii="Arial" w:hAnsi="Arial"/>
                <w:color w:val="FF0000"/>
                <w:sz w:val="20"/>
                <w:szCs w:val="20"/>
                <w:rtl/>
              </w:rPr>
              <w:t>יחידות המידה למהירות: מטר בשנייה, ק"מ בשעה</w:t>
            </w:r>
          </w:p>
          <w:p w:rsidR="00DD6935" w:rsidRDefault="00DD6935" w:rsidP="009950AA">
            <w:pPr>
              <w:numPr>
                <w:ilvl w:val="2"/>
                <w:numId w:val="163"/>
              </w:numPr>
              <w:tabs>
                <w:tab w:val="num" w:pos="261"/>
              </w:tabs>
              <w:spacing w:after="0" w:line="240" w:lineRule="auto"/>
              <w:ind w:left="261" w:right="0" w:hanging="261"/>
              <w:rPr>
                <w:rFonts w:ascii="Arial" w:hAnsi="Arial"/>
                <w:color w:val="FF0000"/>
              </w:rPr>
            </w:pPr>
            <w:r>
              <w:rPr>
                <w:rFonts w:ascii="Arial" w:hAnsi="Arial"/>
                <w:color w:val="FF0000"/>
                <w:rtl/>
              </w:rPr>
              <w:t>שינוי בגודל המהירות</w:t>
            </w:r>
            <w:r>
              <w:rPr>
                <w:rFonts w:ascii="Arial" w:hAnsi="Arial" w:hint="cs"/>
                <w:color w:val="FF0000"/>
                <w:rtl/>
              </w:rPr>
              <w:t xml:space="preserve"> (הרחבה) </w:t>
            </w:r>
          </w:p>
          <w:p w:rsidR="00DD6935" w:rsidRDefault="00DD6935" w:rsidP="009950AA">
            <w:pPr>
              <w:numPr>
                <w:ilvl w:val="0"/>
                <w:numId w:val="160"/>
              </w:numPr>
              <w:tabs>
                <w:tab w:val="num" w:pos="278"/>
              </w:tabs>
              <w:spacing w:after="0" w:line="240" w:lineRule="auto"/>
              <w:ind w:left="252" w:right="0" w:hanging="252"/>
              <w:rPr>
                <w:rFonts w:ascii="Arial" w:hAnsi="Arial"/>
                <w:color w:val="FF0000"/>
                <w:sz w:val="20"/>
                <w:szCs w:val="20"/>
              </w:rPr>
            </w:pPr>
            <w:r>
              <w:rPr>
                <w:rFonts w:ascii="Arial" w:hAnsi="Arial"/>
                <w:color w:val="FF0000"/>
                <w:sz w:val="20"/>
                <w:szCs w:val="20"/>
                <w:rtl/>
              </w:rPr>
              <w:t xml:space="preserve">תאוצה </w:t>
            </w:r>
          </w:p>
          <w:p w:rsidR="00DD6935" w:rsidRPr="00624CCF" w:rsidRDefault="00DD6935" w:rsidP="009950AA">
            <w:pPr>
              <w:numPr>
                <w:ilvl w:val="0"/>
                <w:numId w:val="160"/>
              </w:numPr>
              <w:tabs>
                <w:tab w:val="num" w:pos="278"/>
              </w:tabs>
              <w:spacing w:after="0" w:line="240" w:lineRule="auto"/>
              <w:ind w:left="252" w:right="0" w:hanging="252"/>
              <w:rPr>
                <w:rFonts w:ascii="Arial" w:hAnsi="Arial"/>
                <w:b/>
                <w:bCs/>
                <w:u w:val="single"/>
                <w:rtl/>
              </w:rPr>
            </w:pPr>
            <w:r>
              <w:rPr>
                <w:rFonts w:ascii="Arial" w:hAnsi="Arial"/>
                <w:color w:val="FF0000"/>
                <w:sz w:val="20"/>
                <w:szCs w:val="20"/>
                <w:rtl/>
              </w:rPr>
              <w:t>תאוטה</w:t>
            </w:r>
          </w:p>
        </w:tc>
        <w:tc>
          <w:tcPr>
            <w:tcW w:w="3827" w:type="dxa"/>
          </w:tcPr>
          <w:p w:rsidR="00DD6935" w:rsidRPr="00C376AC" w:rsidRDefault="00DD6935" w:rsidP="009950AA">
            <w:pPr>
              <w:numPr>
                <w:ilvl w:val="0"/>
                <w:numId w:val="160"/>
              </w:numPr>
              <w:tabs>
                <w:tab w:val="num" w:pos="278"/>
              </w:tabs>
              <w:spacing w:after="0" w:line="240" w:lineRule="auto"/>
              <w:ind w:left="252" w:right="0" w:hanging="252"/>
              <w:rPr>
                <w:rFonts w:ascii="Arial" w:hAnsi="Arial"/>
                <w:sz w:val="20"/>
                <w:szCs w:val="20"/>
                <w:rtl/>
              </w:rPr>
            </w:pPr>
            <w:r w:rsidRPr="00C376AC">
              <w:rPr>
                <w:rFonts w:ascii="Arial" w:hAnsi="Arial"/>
                <w:sz w:val="20"/>
                <w:szCs w:val="20"/>
                <w:rtl/>
              </w:rPr>
              <w:t>בנוסחה לחישוב המהירות חשוב להקפיד להשתמש ביחידות מתאימות עבור הגדלים השונים (דרך, מהירות, זמן). לדוגמה: שנייה עבור זמן, מטר לשנייה עבור מהירות.</w:t>
            </w:r>
          </w:p>
          <w:p w:rsidR="00DD6935" w:rsidRPr="00C376AC" w:rsidRDefault="00DD6935" w:rsidP="009074AA">
            <w:pPr>
              <w:pStyle w:val="31"/>
              <w:rPr>
                <w:sz w:val="20"/>
                <w:szCs w:val="20"/>
                <w:rtl/>
              </w:rPr>
            </w:pPr>
          </w:p>
          <w:p w:rsidR="00DD6935" w:rsidRPr="00C376AC" w:rsidRDefault="00DD6935" w:rsidP="009950AA">
            <w:pPr>
              <w:numPr>
                <w:ilvl w:val="0"/>
                <w:numId w:val="160"/>
              </w:numPr>
              <w:tabs>
                <w:tab w:val="num" w:pos="278"/>
              </w:tabs>
              <w:spacing w:after="0" w:line="240" w:lineRule="auto"/>
              <w:ind w:left="252" w:right="0" w:hanging="252"/>
              <w:rPr>
                <w:rFonts w:ascii="Arial" w:hAnsi="Arial"/>
                <w:sz w:val="20"/>
                <w:szCs w:val="20"/>
              </w:rPr>
            </w:pPr>
            <w:r w:rsidRPr="00C376AC">
              <w:rPr>
                <w:rFonts w:ascii="Arial" w:hAnsi="Arial"/>
                <w:sz w:val="20"/>
                <w:szCs w:val="20"/>
                <w:rtl/>
              </w:rPr>
              <w:t>יש לקשר עם לימודי המתמטיקה, שבהם עוסקים בחישובי מהירות, דרך וזמן.</w:t>
            </w:r>
          </w:p>
          <w:p w:rsidR="00DD6935" w:rsidRPr="00C376AC" w:rsidRDefault="00DD6935" w:rsidP="009074AA">
            <w:pPr>
              <w:rPr>
                <w:rFonts w:ascii="Arial" w:hAnsi="Arial"/>
                <w:sz w:val="20"/>
                <w:szCs w:val="20"/>
                <w:rtl/>
              </w:rPr>
            </w:pPr>
          </w:p>
        </w:tc>
        <w:tc>
          <w:tcPr>
            <w:tcW w:w="4600" w:type="dxa"/>
          </w:tcPr>
          <w:p w:rsidR="00DD6935" w:rsidRDefault="00DD6935" w:rsidP="009074AA">
            <w:pPr>
              <w:rPr>
                <w:rFonts w:ascii="Arial" w:hAnsi="Arial"/>
                <w:b/>
                <w:bCs/>
                <w:u w:val="single"/>
                <w:rtl/>
              </w:rPr>
            </w:pPr>
            <w:r>
              <w:rPr>
                <w:rFonts w:ascii="Arial" w:hAnsi="Arial"/>
                <w:b/>
                <w:bCs/>
                <w:u w:val="single"/>
                <w:rtl/>
              </w:rPr>
              <w:t>תנועה</w:t>
            </w:r>
          </w:p>
          <w:p w:rsidR="00DD6935" w:rsidRDefault="00DD6935" w:rsidP="009074AA">
            <w:pPr>
              <w:rPr>
                <w:rFonts w:ascii="Arial" w:hAnsi="Arial"/>
                <w:sz w:val="20"/>
                <w:szCs w:val="20"/>
                <w:rtl/>
              </w:rPr>
            </w:pPr>
          </w:p>
          <w:p w:rsidR="00DD6935" w:rsidRDefault="00DD6935" w:rsidP="009950AA">
            <w:pPr>
              <w:numPr>
                <w:ilvl w:val="0"/>
                <w:numId w:val="160"/>
              </w:numPr>
              <w:tabs>
                <w:tab w:val="num" w:pos="278"/>
              </w:tabs>
              <w:spacing w:after="0" w:line="240" w:lineRule="auto"/>
              <w:ind w:left="252" w:right="0" w:hanging="252"/>
              <w:rPr>
                <w:rFonts w:ascii="Arial" w:hAnsi="Arial"/>
                <w:sz w:val="20"/>
                <w:szCs w:val="20"/>
                <w:rtl/>
              </w:rPr>
            </w:pPr>
            <w:r>
              <w:rPr>
                <w:rFonts w:ascii="Arial" w:hAnsi="Arial"/>
                <w:sz w:val="20"/>
                <w:szCs w:val="20"/>
                <w:rtl/>
              </w:rPr>
              <w:t xml:space="preserve">התלמידים ידרגו מהירויות של גופים שונים על פי גרפים המתארים דרך שעוברים הגופים במהלך הזמן. </w:t>
            </w:r>
            <w:r>
              <w:rPr>
                <w:rFonts w:ascii="Arial" w:hAnsi="Arial"/>
                <w:b/>
                <w:bCs/>
                <w:sz w:val="20"/>
                <w:szCs w:val="20"/>
                <w:rtl/>
              </w:rPr>
              <w:t>(הפקת מידע מגרף)</w:t>
            </w:r>
          </w:p>
          <w:p w:rsidR="00DD6935" w:rsidRDefault="00DD6935" w:rsidP="009074AA">
            <w:pPr>
              <w:tabs>
                <w:tab w:val="num" w:pos="252"/>
              </w:tabs>
              <w:ind w:left="252" w:hanging="252"/>
              <w:rPr>
                <w:rFonts w:ascii="Arial" w:hAnsi="Arial"/>
                <w:sz w:val="20"/>
                <w:szCs w:val="20"/>
                <w:rtl/>
              </w:rPr>
            </w:pPr>
          </w:p>
          <w:p w:rsidR="00DD6935" w:rsidRDefault="00DD6935" w:rsidP="009950AA">
            <w:pPr>
              <w:numPr>
                <w:ilvl w:val="0"/>
                <w:numId w:val="160"/>
              </w:numPr>
              <w:tabs>
                <w:tab w:val="num" w:pos="278"/>
              </w:tabs>
              <w:spacing w:after="0" w:line="240" w:lineRule="auto"/>
              <w:ind w:left="252" w:right="0" w:hanging="252"/>
              <w:rPr>
                <w:rFonts w:ascii="Arial" w:hAnsi="Arial"/>
                <w:sz w:val="20"/>
                <w:szCs w:val="20"/>
                <w:rtl/>
              </w:rPr>
            </w:pPr>
            <w:r>
              <w:rPr>
                <w:rFonts w:ascii="Arial" w:hAnsi="Arial"/>
                <w:sz w:val="20"/>
                <w:szCs w:val="20"/>
                <w:rtl/>
              </w:rPr>
              <w:t xml:space="preserve">התלמידים יפרשו מתוך גרף אירועים שונים במהלך התקדמות כלי רכב כגון עצירה, הגברת מהירות, האטת מהירות. </w:t>
            </w:r>
            <w:r>
              <w:rPr>
                <w:rFonts w:ascii="Arial" w:hAnsi="Arial"/>
                <w:b/>
                <w:bCs/>
                <w:sz w:val="20"/>
                <w:szCs w:val="20"/>
                <w:rtl/>
              </w:rPr>
              <w:t>(הפקת מידע מגרף)</w:t>
            </w:r>
          </w:p>
          <w:p w:rsidR="00DD6935" w:rsidRDefault="00DD6935" w:rsidP="009074AA">
            <w:pPr>
              <w:rPr>
                <w:rFonts w:ascii="Arial" w:hAnsi="Arial"/>
                <w:b/>
                <w:bCs/>
                <w:u w:val="single"/>
                <w:rtl/>
              </w:rPr>
            </w:pPr>
          </w:p>
        </w:tc>
      </w:tr>
    </w:tbl>
    <w:p w:rsidR="00DD6935" w:rsidRDefault="00DD6935" w:rsidP="00DD6935">
      <w:pPr>
        <w:rPr>
          <w:sz w:val="2"/>
          <w:szCs w:val="2"/>
          <w:rtl/>
        </w:rPr>
      </w:pPr>
    </w:p>
    <w:p w:rsidR="00C45B70" w:rsidRDefault="00C45B70">
      <w:pPr>
        <w:bidi w:val="0"/>
        <w:spacing w:after="0" w:line="240" w:lineRule="auto"/>
      </w:pPr>
      <w:r>
        <w:rPr>
          <w:rtl/>
        </w:rPr>
        <w:br w:type="page"/>
      </w:r>
    </w:p>
    <w:p w:rsidR="00DD6935" w:rsidRDefault="00DD6935" w:rsidP="00496266">
      <w:pPr>
        <w:rPr>
          <w:rFonts w:ascii="Arial" w:hAnsi="Arial"/>
          <w:b/>
          <w:bCs/>
          <w:sz w:val="28"/>
          <w:szCs w:val="28"/>
          <w:rtl/>
        </w:rPr>
      </w:pPr>
      <w:r>
        <w:rPr>
          <w:rFonts w:ascii="Arial" w:hAnsi="Arial"/>
          <w:b/>
          <w:bCs/>
          <w:sz w:val="28"/>
          <w:szCs w:val="28"/>
          <w:rtl/>
        </w:rPr>
        <w:lastRenderedPageBreak/>
        <w:t>נושא משנה</w:t>
      </w:r>
      <w:r w:rsidR="00496266">
        <w:rPr>
          <w:rFonts w:ascii="Arial" w:hAnsi="Arial" w:hint="cs"/>
          <w:b/>
          <w:bCs/>
          <w:sz w:val="28"/>
          <w:szCs w:val="28"/>
          <w:rtl/>
        </w:rPr>
        <w:t>:</w:t>
      </w:r>
      <w:r>
        <w:rPr>
          <w:rFonts w:ascii="Arial" w:hAnsi="Arial"/>
          <w:b/>
          <w:bCs/>
          <w:sz w:val="28"/>
          <w:szCs w:val="28"/>
          <w:rtl/>
        </w:rPr>
        <w:t xml:space="preserve"> השפעת השימוש בכוחות על החברה ועל הסביבה </w:t>
      </w:r>
    </w:p>
    <w:p w:rsidR="00DD6935" w:rsidRPr="006F30DC" w:rsidRDefault="00DD6935" w:rsidP="00DD6935">
      <w:pPr>
        <w:rPr>
          <w:b/>
          <w:bCs/>
          <w:sz w:val="28"/>
          <w:szCs w:val="28"/>
          <w:rtl/>
        </w:rPr>
      </w:pPr>
      <w:r w:rsidRPr="006F30DC">
        <w:rPr>
          <w:b/>
          <w:bCs/>
          <w:sz w:val="28"/>
          <w:szCs w:val="28"/>
          <w:rtl/>
        </w:rPr>
        <w:t>מטרות</w:t>
      </w:r>
    </w:p>
    <w:p w:rsidR="00DD6935" w:rsidRDefault="00DD6935" w:rsidP="00CB72E1">
      <w:pPr>
        <w:numPr>
          <w:ilvl w:val="0"/>
          <w:numId w:val="169"/>
        </w:numPr>
        <w:tabs>
          <w:tab w:val="num" w:pos="1178"/>
        </w:tabs>
        <w:spacing w:after="0" w:line="360" w:lineRule="auto"/>
        <w:ind w:hanging="158"/>
        <w:rPr>
          <w:rFonts w:ascii="Arial" w:hAnsi="Arial"/>
          <w:bCs/>
        </w:rPr>
      </w:pPr>
      <w:r>
        <w:rPr>
          <w:rFonts w:ascii="Arial" w:hAnsi="Arial"/>
          <w:bCs/>
          <w:rtl/>
        </w:rPr>
        <w:t>התלמידים יתארו שימושים בכוחות ויסבירו את יתרונותיהם.</w:t>
      </w:r>
    </w:p>
    <w:p w:rsidR="00DD6935" w:rsidRDefault="00DD6935" w:rsidP="00CB72E1">
      <w:pPr>
        <w:numPr>
          <w:ilvl w:val="0"/>
          <w:numId w:val="169"/>
        </w:numPr>
        <w:tabs>
          <w:tab w:val="num" w:pos="1178"/>
        </w:tabs>
        <w:spacing w:after="0" w:line="360" w:lineRule="auto"/>
        <w:ind w:hanging="158"/>
        <w:rPr>
          <w:rFonts w:ascii="Arial" w:hAnsi="Arial"/>
          <w:bCs/>
        </w:rPr>
      </w:pPr>
      <w:r>
        <w:rPr>
          <w:rFonts w:ascii="Arial" w:hAnsi="Arial"/>
          <w:bCs/>
          <w:rtl/>
        </w:rPr>
        <w:t>התלמידים יבינו את עקרונות הפעולה של מנוף ומישור משופע ויזהו שימושים במנופים ובמישורים משופעים בסביבתם.</w:t>
      </w:r>
    </w:p>
    <w:p w:rsidR="00DD6935" w:rsidRDefault="00DD6935" w:rsidP="00DD6935">
      <w:pPr>
        <w:rPr>
          <w:rFonts w:ascii="Arial" w:hAnsi="Arial"/>
          <w:b/>
          <w:bCs/>
          <w:rtl/>
        </w:rPr>
      </w:pPr>
    </w:p>
    <w:tbl>
      <w:tblPr>
        <w:bidiVisual/>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366"/>
        <w:gridCol w:w="3600"/>
        <w:gridCol w:w="3240"/>
        <w:gridCol w:w="4968"/>
      </w:tblGrid>
      <w:tr w:rsidR="00DD6935" w:rsidTr="009074AA">
        <w:trPr>
          <w:tblHeader/>
        </w:trPr>
        <w:tc>
          <w:tcPr>
            <w:tcW w:w="2366" w:type="dxa"/>
            <w:shd w:val="clear" w:color="auto" w:fill="D9D9D9"/>
            <w:vAlign w:val="center"/>
          </w:tcPr>
          <w:p w:rsidR="00DD6935" w:rsidRPr="00EE263B" w:rsidRDefault="00DD6935" w:rsidP="00EE263B">
            <w:pPr>
              <w:spacing w:after="0" w:line="240" w:lineRule="auto"/>
              <w:jc w:val="center"/>
              <w:rPr>
                <w:rFonts w:ascii="Arial" w:hAnsi="Arial"/>
                <w:b/>
                <w:bCs/>
                <w:sz w:val="24"/>
                <w:szCs w:val="24"/>
                <w:rtl/>
              </w:rPr>
            </w:pPr>
            <w:r w:rsidRPr="00EE263B">
              <w:rPr>
                <w:rFonts w:ascii="Arial" w:hAnsi="Arial"/>
                <w:b/>
                <w:bCs/>
                <w:sz w:val="24"/>
                <w:szCs w:val="24"/>
                <w:rtl/>
              </w:rPr>
              <w:t>רעיונות והדגשים</w:t>
            </w:r>
          </w:p>
        </w:tc>
        <w:tc>
          <w:tcPr>
            <w:tcW w:w="3600" w:type="dxa"/>
            <w:shd w:val="clear" w:color="auto" w:fill="D9D9D9"/>
            <w:vAlign w:val="center"/>
          </w:tcPr>
          <w:p w:rsidR="00DD6935" w:rsidRPr="00EE263B" w:rsidRDefault="00DD6935" w:rsidP="00EE263B">
            <w:pPr>
              <w:spacing w:after="0" w:line="240" w:lineRule="auto"/>
              <w:jc w:val="center"/>
              <w:rPr>
                <w:rFonts w:ascii="Arial" w:hAnsi="Arial"/>
                <w:b/>
                <w:bCs/>
                <w:sz w:val="24"/>
                <w:szCs w:val="24"/>
                <w:rtl/>
              </w:rPr>
            </w:pPr>
            <w:r w:rsidRPr="00EE263B">
              <w:rPr>
                <w:rFonts w:ascii="Arial" w:hAnsi="Arial"/>
                <w:b/>
                <w:bCs/>
                <w:sz w:val="24"/>
                <w:szCs w:val="24"/>
                <w:rtl/>
              </w:rPr>
              <w:t>ציוני דרך</w:t>
            </w:r>
          </w:p>
        </w:tc>
        <w:tc>
          <w:tcPr>
            <w:tcW w:w="3240" w:type="dxa"/>
            <w:shd w:val="clear" w:color="auto" w:fill="D9D9D9"/>
            <w:vAlign w:val="center"/>
          </w:tcPr>
          <w:p w:rsidR="00DD6935" w:rsidRPr="00EE263B" w:rsidRDefault="00DD6935" w:rsidP="00EE263B">
            <w:pPr>
              <w:spacing w:after="0" w:line="240" w:lineRule="auto"/>
              <w:jc w:val="center"/>
              <w:rPr>
                <w:rFonts w:ascii="Arial" w:hAnsi="Arial"/>
                <w:b/>
                <w:bCs/>
                <w:sz w:val="24"/>
                <w:szCs w:val="24"/>
                <w:rtl/>
              </w:rPr>
            </w:pPr>
            <w:r w:rsidRPr="00EE263B">
              <w:rPr>
                <w:rFonts w:ascii="Arial" w:hAnsi="Arial"/>
                <w:b/>
                <w:bCs/>
                <w:sz w:val="24"/>
                <w:szCs w:val="24"/>
                <w:rtl/>
              </w:rPr>
              <w:t>הערות דידקטיות</w:t>
            </w:r>
          </w:p>
        </w:tc>
        <w:tc>
          <w:tcPr>
            <w:tcW w:w="4968" w:type="dxa"/>
            <w:shd w:val="clear" w:color="auto" w:fill="D9D9D9"/>
            <w:vAlign w:val="center"/>
          </w:tcPr>
          <w:p w:rsidR="00DD6935" w:rsidRPr="00EE263B" w:rsidRDefault="00DD6935" w:rsidP="00EE263B">
            <w:pPr>
              <w:spacing w:after="0" w:line="240" w:lineRule="auto"/>
              <w:jc w:val="center"/>
              <w:rPr>
                <w:rFonts w:ascii="Arial" w:hAnsi="Arial"/>
                <w:b/>
                <w:bCs/>
                <w:sz w:val="24"/>
                <w:szCs w:val="24"/>
                <w:rtl/>
              </w:rPr>
            </w:pPr>
            <w:r w:rsidRPr="00EE263B">
              <w:rPr>
                <w:rFonts w:ascii="Arial" w:hAnsi="Arial"/>
                <w:b/>
                <w:bCs/>
                <w:sz w:val="24"/>
                <w:szCs w:val="24"/>
                <w:rtl/>
              </w:rPr>
              <w:t xml:space="preserve">פעילויות לימודיות </w:t>
            </w:r>
          </w:p>
          <w:p w:rsidR="00DD6935" w:rsidRPr="00EE263B" w:rsidRDefault="00DD6935" w:rsidP="00EE263B">
            <w:pPr>
              <w:spacing w:after="0" w:line="240" w:lineRule="auto"/>
              <w:jc w:val="center"/>
              <w:rPr>
                <w:rFonts w:ascii="Arial" w:hAnsi="Arial"/>
                <w:b/>
                <w:bCs/>
                <w:sz w:val="24"/>
                <w:szCs w:val="24"/>
                <w:rtl/>
              </w:rPr>
            </w:pPr>
            <w:r w:rsidRPr="00EE263B">
              <w:rPr>
                <w:rFonts w:ascii="Arial" w:hAnsi="Arial"/>
                <w:b/>
                <w:bCs/>
                <w:sz w:val="24"/>
                <w:szCs w:val="24"/>
                <w:rtl/>
              </w:rPr>
              <w:t>המשלבות תוכן ומיומנויות</w:t>
            </w:r>
          </w:p>
        </w:tc>
      </w:tr>
      <w:tr w:rsidR="00DD6935" w:rsidTr="009074AA">
        <w:trPr>
          <w:trHeight w:val="70"/>
        </w:trPr>
        <w:tc>
          <w:tcPr>
            <w:tcW w:w="2366" w:type="dxa"/>
          </w:tcPr>
          <w:p w:rsidR="00DD6935" w:rsidRDefault="00DD6935" w:rsidP="009074AA">
            <w:pPr>
              <w:rPr>
                <w:rFonts w:ascii="Arial" w:hAnsi="Arial"/>
                <w:b/>
                <w:bCs/>
                <w:color w:val="000000"/>
                <w:rtl/>
              </w:rPr>
            </w:pPr>
            <w:bookmarkStart w:id="310" w:name="א32"/>
          </w:p>
          <w:p w:rsidR="00DD6935" w:rsidRDefault="00DD6935" w:rsidP="00496266">
            <w:pPr>
              <w:rPr>
                <w:rFonts w:ascii="Arial" w:hAnsi="Arial"/>
                <w:b/>
                <w:bCs/>
                <w:color w:val="000000"/>
              </w:rPr>
            </w:pPr>
            <w:r>
              <w:rPr>
                <w:rFonts w:ascii="Arial" w:hAnsi="Arial"/>
                <w:b/>
                <w:bCs/>
                <w:color w:val="000000"/>
                <w:rtl/>
              </w:rPr>
              <w:t xml:space="preserve">קיימים כוחות הפועלים במגע וכוחות הפועלים ללא מגע (בהסתכלות מקרוסקופית). </w:t>
            </w:r>
          </w:p>
          <w:p w:rsidR="00DD6935" w:rsidRDefault="00DD6935" w:rsidP="009074AA">
            <w:pPr>
              <w:spacing w:line="360" w:lineRule="auto"/>
              <w:ind w:left="180"/>
              <w:rPr>
                <w:rFonts w:ascii="Arial" w:hAnsi="Arial"/>
                <w:b/>
                <w:bCs/>
                <w:color w:val="000000"/>
                <w:rtl/>
              </w:rPr>
            </w:pPr>
          </w:p>
          <w:p w:rsidR="00DD6935" w:rsidRDefault="00DD6935" w:rsidP="009074AA">
            <w:pPr>
              <w:spacing w:line="360" w:lineRule="auto"/>
              <w:ind w:left="180"/>
              <w:rPr>
                <w:rFonts w:ascii="Arial" w:hAnsi="Arial"/>
                <w:b/>
                <w:bCs/>
                <w:color w:val="000000"/>
                <w:rtl/>
              </w:rPr>
            </w:pPr>
          </w:p>
          <w:p w:rsidR="00DD6935" w:rsidRDefault="00DD6935" w:rsidP="009074AA">
            <w:pPr>
              <w:spacing w:line="360" w:lineRule="auto"/>
              <w:ind w:left="180"/>
              <w:rPr>
                <w:rFonts w:ascii="Arial" w:hAnsi="Arial"/>
                <w:b/>
                <w:bCs/>
                <w:color w:val="000000"/>
                <w:rtl/>
              </w:rPr>
            </w:pPr>
          </w:p>
          <w:p w:rsidR="00DD6935" w:rsidRDefault="00DD6935" w:rsidP="009074AA">
            <w:pPr>
              <w:spacing w:line="360" w:lineRule="auto"/>
              <w:ind w:left="180"/>
              <w:rPr>
                <w:rFonts w:ascii="Arial" w:hAnsi="Arial"/>
                <w:b/>
                <w:bCs/>
                <w:color w:val="000000"/>
                <w:rtl/>
              </w:rPr>
            </w:pPr>
          </w:p>
          <w:p w:rsidR="00DD6935" w:rsidRDefault="00DD6935" w:rsidP="009074AA">
            <w:pPr>
              <w:spacing w:line="360" w:lineRule="auto"/>
              <w:ind w:left="180"/>
              <w:rPr>
                <w:rFonts w:ascii="Arial" w:hAnsi="Arial"/>
                <w:b/>
                <w:bCs/>
                <w:color w:val="000000"/>
                <w:rtl/>
              </w:rPr>
            </w:pPr>
          </w:p>
          <w:p w:rsidR="00DD6935" w:rsidRDefault="00DD6935" w:rsidP="009074AA">
            <w:pPr>
              <w:spacing w:line="360" w:lineRule="auto"/>
              <w:ind w:left="180"/>
              <w:rPr>
                <w:rFonts w:ascii="Arial" w:hAnsi="Arial"/>
                <w:b/>
                <w:bCs/>
                <w:color w:val="000000"/>
                <w:rtl/>
              </w:rPr>
            </w:pPr>
          </w:p>
          <w:p w:rsidR="00DD6935" w:rsidRDefault="00DD6935" w:rsidP="009074AA">
            <w:pPr>
              <w:spacing w:line="360" w:lineRule="auto"/>
              <w:ind w:left="180"/>
              <w:rPr>
                <w:rFonts w:ascii="Arial" w:hAnsi="Arial"/>
                <w:b/>
                <w:bCs/>
                <w:color w:val="000000"/>
                <w:rtl/>
              </w:rPr>
            </w:pPr>
          </w:p>
          <w:p w:rsidR="00DD6935" w:rsidRDefault="00DD6935" w:rsidP="009074AA">
            <w:pPr>
              <w:spacing w:line="360" w:lineRule="auto"/>
              <w:ind w:left="180"/>
              <w:rPr>
                <w:rFonts w:ascii="Arial" w:hAnsi="Arial"/>
                <w:b/>
                <w:bCs/>
                <w:color w:val="000000"/>
                <w:rtl/>
              </w:rPr>
            </w:pPr>
          </w:p>
          <w:p w:rsidR="00DD6935" w:rsidRDefault="00DD6935" w:rsidP="009074AA">
            <w:pPr>
              <w:spacing w:line="360" w:lineRule="auto"/>
              <w:ind w:left="180"/>
              <w:rPr>
                <w:rFonts w:ascii="Arial" w:hAnsi="Arial"/>
                <w:b/>
                <w:bCs/>
                <w:color w:val="000000"/>
                <w:rtl/>
              </w:rPr>
            </w:pPr>
          </w:p>
          <w:p w:rsidR="00DD6935" w:rsidRDefault="00DD6935" w:rsidP="009074AA">
            <w:pPr>
              <w:spacing w:line="360" w:lineRule="auto"/>
              <w:ind w:left="180"/>
              <w:rPr>
                <w:rFonts w:ascii="Arial" w:hAnsi="Arial"/>
                <w:b/>
                <w:bCs/>
                <w:color w:val="000000"/>
                <w:rtl/>
              </w:rPr>
            </w:pPr>
          </w:p>
          <w:p w:rsidR="00DD6935" w:rsidRDefault="00DD6935" w:rsidP="009074AA">
            <w:pPr>
              <w:rPr>
                <w:rFonts w:ascii="Arial" w:hAnsi="Arial"/>
                <w:b/>
                <w:bCs/>
                <w:sz w:val="20"/>
                <w:szCs w:val="20"/>
                <w:u w:val="single"/>
                <w:rtl/>
              </w:rPr>
            </w:pPr>
          </w:p>
        </w:tc>
        <w:tc>
          <w:tcPr>
            <w:tcW w:w="3600" w:type="dxa"/>
          </w:tcPr>
          <w:p w:rsidR="00DD6935" w:rsidRDefault="00DD6935" w:rsidP="009074AA">
            <w:pPr>
              <w:rPr>
                <w:rFonts w:ascii="Arial" w:hAnsi="Arial"/>
                <w:b/>
                <w:bCs/>
                <w:u w:val="single"/>
                <w:rtl/>
              </w:rPr>
            </w:pPr>
            <w:r>
              <w:rPr>
                <w:rFonts w:ascii="Arial" w:hAnsi="Arial"/>
                <w:b/>
                <w:bCs/>
                <w:u w:val="single"/>
                <w:rtl/>
              </w:rPr>
              <w:lastRenderedPageBreak/>
              <w:t>כוחות בחיי היומיום</w:t>
            </w:r>
          </w:p>
          <w:p w:rsidR="00DD6935" w:rsidRDefault="00DD6935" w:rsidP="009074AA">
            <w:pPr>
              <w:rPr>
                <w:rFonts w:ascii="Arial" w:hAnsi="Arial"/>
                <w:b/>
                <w:bCs/>
                <w:color w:val="FF0000"/>
              </w:rPr>
            </w:pPr>
            <w:r>
              <w:rPr>
                <w:rFonts w:ascii="Arial" w:hAnsi="Arial"/>
                <w:b/>
                <w:bCs/>
                <w:color w:val="FF0000"/>
                <w:rtl/>
              </w:rPr>
              <w:t>1 שעה</w:t>
            </w:r>
          </w:p>
          <w:p w:rsidR="00DD6935" w:rsidRDefault="00DD6935" w:rsidP="009950AA">
            <w:pPr>
              <w:numPr>
                <w:ilvl w:val="0"/>
                <w:numId w:val="157"/>
              </w:numPr>
              <w:tabs>
                <w:tab w:val="clear" w:pos="794"/>
              </w:tabs>
              <w:spacing w:after="0" w:line="240" w:lineRule="auto"/>
              <w:ind w:left="252" w:right="0" w:hanging="252"/>
              <w:rPr>
                <w:rFonts w:ascii="Arial" w:hAnsi="Arial"/>
                <w:color w:val="000000"/>
              </w:rPr>
            </w:pPr>
            <w:r>
              <w:rPr>
                <w:rFonts w:ascii="Arial" w:hAnsi="Arial"/>
                <w:color w:val="000000"/>
                <w:rtl/>
              </w:rPr>
              <w:t>כוח החיכוך</w:t>
            </w:r>
          </w:p>
          <w:p w:rsidR="00DD6935" w:rsidRDefault="00DD6935" w:rsidP="009074AA">
            <w:pPr>
              <w:rPr>
                <w:rFonts w:ascii="Arial" w:hAnsi="Arial"/>
                <w:color w:val="000000"/>
                <w:sz w:val="20"/>
                <w:szCs w:val="20"/>
              </w:rPr>
            </w:pPr>
            <w:r>
              <w:rPr>
                <w:rFonts w:ascii="Arial" w:hAnsi="Arial"/>
                <w:color w:val="000000"/>
                <w:sz w:val="20"/>
                <w:szCs w:val="20"/>
                <w:rtl/>
              </w:rPr>
              <w:t>דוגמאות:</w:t>
            </w:r>
          </w:p>
          <w:p w:rsidR="00DD6935" w:rsidRDefault="00DD6935" w:rsidP="009950AA">
            <w:pPr>
              <w:numPr>
                <w:ilvl w:val="0"/>
                <w:numId w:val="160"/>
              </w:numPr>
              <w:tabs>
                <w:tab w:val="num" w:pos="278"/>
              </w:tabs>
              <w:spacing w:after="0" w:line="240" w:lineRule="auto"/>
              <w:ind w:left="252" w:right="0" w:hanging="252"/>
              <w:rPr>
                <w:rFonts w:ascii="Arial" w:hAnsi="Arial"/>
                <w:color w:val="000000"/>
                <w:sz w:val="20"/>
                <w:szCs w:val="20"/>
              </w:rPr>
            </w:pPr>
            <w:r>
              <w:rPr>
                <w:rFonts w:ascii="Arial" w:hAnsi="Arial"/>
                <w:color w:val="000000"/>
                <w:sz w:val="20"/>
                <w:szCs w:val="20"/>
                <w:rtl/>
              </w:rPr>
              <w:t>מכונית נוסעת</w:t>
            </w:r>
          </w:p>
          <w:p w:rsidR="00DD6935" w:rsidRPr="00CA3040" w:rsidRDefault="00DD6935" w:rsidP="009950AA">
            <w:pPr>
              <w:numPr>
                <w:ilvl w:val="0"/>
                <w:numId w:val="160"/>
              </w:numPr>
              <w:tabs>
                <w:tab w:val="num" w:pos="278"/>
              </w:tabs>
              <w:spacing w:after="0" w:line="240" w:lineRule="auto"/>
              <w:ind w:left="252" w:right="0" w:hanging="252"/>
              <w:rPr>
                <w:rFonts w:ascii="Arial" w:hAnsi="Arial"/>
                <w:sz w:val="20"/>
                <w:szCs w:val="20"/>
              </w:rPr>
            </w:pPr>
            <w:r w:rsidRPr="00CA3040">
              <w:rPr>
                <w:rFonts w:ascii="Arial" w:hAnsi="Arial"/>
                <w:sz w:val="20"/>
                <w:szCs w:val="20"/>
                <w:rtl/>
              </w:rPr>
              <w:t>הליכה</w:t>
            </w:r>
          </w:p>
          <w:p w:rsidR="00DD6935" w:rsidRPr="00CA3040" w:rsidRDefault="00DD6935" w:rsidP="009950AA">
            <w:pPr>
              <w:numPr>
                <w:ilvl w:val="0"/>
                <w:numId w:val="160"/>
              </w:numPr>
              <w:tabs>
                <w:tab w:val="num" w:pos="278"/>
              </w:tabs>
              <w:spacing w:after="0" w:line="240" w:lineRule="auto"/>
              <w:ind w:left="252" w:right="0" w:hanging="252"/>
              <w:rPr>
                <w:rFonts w:ascii="Arial" w:hAnsi="Arial"/>
                <w:sz w:val="20"/>
                <w:szCs w:val="20"/>
              </w:rPr>
            </w:pPr>
            <w:r w:rsidRPr="00CA3040">
              <w:rPr>
                <w:rFonts w:ascii="Arial" w:hAnsi="Arial"/>
                <w:sz w:val="20"/>
                <w:szCs w:val="20"/>
                <w:rtl/>
              </w:rPr>
              <w:t>ספר שנמצא על משטח משופע במתינות  אינו מחליק.</w:t>
            </w:r>
          </w:p>
          <w:p w:rsidR="00DD6935" w:rsidRDefault="00DD6935" w:rsidP="009074AA">
            <w:pPr>
              <w:tabs>
                <w:tab w:val="num" w:pos="780"/>
              </w:tabs>
              <w:ind w:right="780"/>
              <w:rPr>
                <w:rFonts w:ascii="Arial" w:hAnsi="Arial"/>
                <w:color w:val="000000"/>
                <w:sz w:val="20"/>
                <w:szCs w:val="20"/>
                <w:rtl/>
              </w:rPr>
            </w:pPr>
          </w:p>
          <w:p w:rsidR="00DD6935" w:rsidRPr="00E877E7" w:rsidRDefault="00DD6935" w:rsidP="009950AA">
            <w:pPr>
              <w:numPr>
                <w:ilvl w:val="0"/>
                <w:numId w:val="157"/>
              </w:numPr>
              <w:tabs>
                <w:tab w:val="clear" w:pos="794"/>
              </w:tabs>
              <w:spacing w:after="0" w:line="240" w:lineRule="auto"/>
              <w:ind w:left="278" w:right="0" w:hanging="278"/>
              <w:rPr>
                <w:rFonts w:ascii="Arial" w:hAnsi="Arial"/>
                <w:b/>
                <w:bCs/>
                <w:color w:val="FF0000"/>
                <w:sz w:val="20"/>
                <w:szCs w:val="20"/>
              </w:rPr>
            </w:pPr>
            <w:r w:rsidRPr="00E877E7">
              <w:rPr>
                <w:rFonts w:ascii="Arial" w:hAnsi="Arial"/>
                <w:color w:val="FF0000"/>
                <w:rtl/>
              </w:rPr>
              <w:t xml:space="preserve">כוח העילוי </w:t>
            </w:r>
            <w:r w:rsidRPr="00E877E7">
              <w:rPr>
                <w:rFonts w:ascii="Arial" w:hAnsi="Arial"/>
                <w:b/>
                <w:bCs/>
                <w:color w:val="FF0000"/>
                <w:sz w:val="20"/>
                <w:szCs w:val="20"/>
                <w:rtl/>
              </w:rPr>
              <w:t>(הרחבה)</w:t>
            </w:r>
          </w:p>
          <w:p w:rsidR="00DD6935" w:rsidRPr="00E877E7" w:rsidRDefault="00DD6935" w:rsidP="009074AA">
            <w:pPr>
              <w:rPr>
                <w:rFonts w:ascii="Arial" w:hAnsi="Arial"/>
                <w:color w:val="FF0000"/>
                <w:sz w:val="20"/>
                <w:szCs w:val="20"/>
              </w:rPr>
            </w:pPr>
            <w:r w:rsidRPr="00E877E7">
              <w:rPr>
                <w:rFonts w:ascii="Arial" w:hAnsi="Arial"/>
                <w:color w:val="FF0000"/>
                <w:sz w:val="20"/>
                <w:szCs w:val="20"/>
                <w:rtl/>
              </w:rPr>
              <w:t>דוגמאות:</w:t>
            </w:r>
          </w:p>
          <w:p w:rsidR="00DD6935" w:rsidRPr="00E877E7" w:rsidRDefault="00DD6935" w:rsidP="009950AA">
            <w:pPr>
              <w:numPr>
                <w:ilvl w:val="0"/>
                <w:numId w:val="160"/>
              </w:numPr>
              <w:tabs>
                <w:tab w:val="num" w:pos="278"/>
              </w:tabs>
              <w:spacing w:after="0" w:line="240" w:lineRule="auto"/>
              <w:ind w:left="252" w:right="0" w:hanging="252"/>
              <w:rPr>
                <w:rFonts w:ascii="Arial" w:hAnsi="Arial"/>
                <w:color w:val="FF0000"/>
                <w:sz w:val="20"/>
                <w:szCs w:val="20"/>
              </w:rPr>
            </w:pPr>
            <w:r w:rsidRPr="00E877E7">
              <w:rPr>
                <w:rFonts w:ascii="Arial" w:hAnsi="Arial"/>
                <w:color w:val="FF0000"/>
                <w:sz w:val="20"/>
                <w:szCs w:val="20"/>
                <w:rtl/>
              </w:rPr>
              <w:t>שימוש במצופים ללימוד שחייה</w:t>
            </w:r>
          </w:p>
          <w:p w:rsidR="00DD6935" w:rsidRPr="00E877E7" w:rsidRDefault="00DD6935" w:rsidP="009950AA">
            <w:pPr>
              <w:numPr>
                <w:ilvl w:val="0"/>
                <w:numId w:val="160"/>
              </w:numPr>
              <w:tabs>
                <w:tab w:val="num" w:pos="278"/>
              </w:tabs>
              <w:spacing w:after="0" w:line="240" w:lineRule="auto"/>
              <w:ind w:left="252" w:right="0" w:hanging="252"/>
              <w:rPr>
                <w:rFonts w:ascii="Arial" w:hAnsi="Arial"/>
                <w:color w:val="FF0000"/>
                <w:sz w:val="20"/>
                <w:szCs w:val="20"/>
              </w:rPr>
            </w:pPr>
            <w:r w:rsidRPr="00E877E7">
              <w:rPr>
                <w:rFonts w:ascii="Arial" w:hAnsi="Arial"/>
                <w:color w:val="FF0000"/>
                <w:sz w:val="20"/>
                <w:szCs w:val="20"/>
                <w:rtl/>
              </w:rPr>
              <w:t>ציפת ספינות על פני הים</w:t>
            </w:r>
          </w:p>
          <w:p w:rsidR="00DD6935" w:rsidRPr="00E877E7" w:rsidRDefault="00DD6935" w:rsidP="009950AA">
            <w:pPr>
              <w:numPr>
                <w:ilvl w:val="0"/>
                <w:numId w:val="160"/>
              </w:numPr>
              <w:tabs>
                <w:tab w:val="num" w:pos="278"/>
              </w:tabs>
              <w:spacing w:after="0" w:line="240" w:lineRule="auto"/>
              <w:ind w:left="252" w:right="0" w:hanging="252"/>
              <w:rPr>
                <w:rFonts w:ascii="Arial" w:hAnsi="Arial"/>
                <w:color w:val="FF0000"/>
                <w:sz w:val="20"/>
                <w:szCs w:val="20"/>
              </w:rPr>
            </w:pPr>
            <w:r w:rsidRPr="00E877E7">
              <w:rPr>
                <w:rFonts w:ascii="Arial" w:hAnsi="Arial"/>
                <w:color w:val="FF0000"/>
                <w:sz w:val="20"/>
                <w:szCs w:val="20"/>
                <w:rtl/>
              </w:rPr>
              <w:t>ריחוף ספינות אוויר</w:t>
            </w:r>
          </w:p>
          <w:p w:rsidR="00DD6935" w:rsidRDefault="00DD6935" w:rsidP="009074AA">
            <w:pPr>
              <w:rPr>
                <w:rFonts w:ascii="Arial" w:hAnsi="Arial"/>
                <w:b/>
                <w:bCs/>
                <w:sz w:val="20"/>
                <w:szCs w:val="20"/>
                <w:u w:val="single"/>
                <w:rtl/>
              </w:rPr>
            </w:pPr>
          </w:p>
          <w:p w:rsidR="00DD6935" w:rsidRDefault="00DD6935" w:rsidP="009950AA">
            <w:pPr>
              <w:numPr>
                <w:ilvl w:val="0"/>
                <w:numId w:val="157"/>
              </w:numPr>
              <w:tabs>
                <w:tab w:val="clear" w:pos="794"/>
              </w:tabs>
              <w:spacing w:after="0" w:line="240" w:lineRule="auto"/>
              <w:ind w:left="278" w:right="0" w:hanging="278"/>
              <w:rPr>
                <w:rFonts w:ascii="Arial" w:hAnsi="Arial"/>
                <w:color w:val="000000"/>
              </w:rPr>
            </w:pPr>
            <w:r>
              <w:rPr>
                <w:rFonts w:ascii="Arial" w:hAnsi="Arial"/>
                <w:color w:val="000000"/>
                <w:rtl/>
              </w:rPr>
              <w:lastRenderedPageBreak/>
              <w:t xml:space="preserve">הכוח המגנטי </w:t>
            </w:r>
          </w:p>
          <w:p w:rsidR="00DD6935" w:rsidRDefault="00DD6935" w:rsidP="009074AA">
            <w:pPr>
              <w:rPr>
                <w:rFonts w:ascii="Arial" w:hAnsi="Arial"/>
                <w:color w:val="000000"/>
                <w:sz w:val="20"/>
                <w:szCs w:val="20"/>
                <w:rtl/>
              </w:rPr>
            </w:pPr>
            <w:r>
              <w:rPr>
                <w:rFonts w:ascii="Arial" w:hAnsi="Arial"/>
                <w:color w:val="000000"/>
                <w:sz w:val="20"/>
                <w:szCs w:val="20"/>
                <w:rtl/>
              </w:rPr>
              <w:t>דוגמאות:</w:t>
            </w:r>
          </w:p>
          <w:p w:rsidR="00DD6935" w:rsidRDefault="00DD6935" w:rsidP="009950AA">
            <w:pPr>
              <w:numPr>
                <w:ilvl w:val="0"/>
                <w:numId w:val="160"/>
              </w:numPr>
              <w:tabs>
                <w:tab w:val="num" w:pos="278"/>
              </w:tabs>
              <w:spacing w:after="0" w:line="240" w:lineRule="auto"/>
              <w:ind w:left="252" w:right="0" w:hanging="252"/>
              <w:rPr>
                <w:rFonts w:ascii="Arial" w:hAnsi="Arial"/>
                <w:sz w:val="20"/>
                <w:szCs w:val="20"/>
              </w:rPr>
            </w:pPr>
            <w:r>
              <w:rPr>
                <w:rFonts w:ascii="Arial" w:hAnsi="Arial"/>
                <w:sz w:val="20"/>
                <w:szCs w:val="20"/>
                <w:rtl/>
              </w:rPr>
              <w:t>מדבקות</w:t>
            </w:r>
            <w:r>
              <w:rPr>
                <w:rFonts w:ascii="Arial" w:hAnsi="Arial"/>
                <w:sz w:val="20"/>
                <w:szCs w:val="20"/>
              </w:rPr>
              <w:t xml:space="preserve"> </w:t>
            </w:r>
            <w:r>
              <w:rPr>
                <w:rFonts w:ascii="Arial" w:hAnsi="Arial"/>
                <w:sz w:val="20"/>
                <w:szCs w:val="20"/>
                <w:rtl/>
              </w:rPr>
              <w:t>מגנטיות.</w:t>
            </w:r>
          </w:p>
          <w:p w:rsidR="00DD6935" w:rsidRDefault="00DD6935" w:rsidP="009950AA">
            <w:pPr>
              <w:numPr>
                <w:ilvl w:val="0"/>
                <w:numId w:val="160"/>
              </w:numPr>
              <w:tabs>
                <w:tab w:val="num" w:pos="278"/>
              </w:tabs>
              <w:spacing w:after="0" w:line="240" w:lineRule="auto"/>
              <w:ind w:left="252" w:right="0" w:hanging="252"/>
              <w:rPr>
                <w:rFonts w:ascii="Arial" w:hAnsi="Arial"/>
                <w:sz w:val="20"/>
                <w:szCs w:val="20"/>
              </w:rPr>
            </w:pPr>
            <w:r>
              <w:rPr>
                <w:rFonts w:ascii="Arial" w:hAnsi="Arial"/>
                <w:sz w:val="20"/>
                <w:szCs w:val="20"/>
              </w:rPr>
              <w:t xml:space="preserve"> </w:t>
            </w:r>
            <w:r>
              <w:rPr>
                <w:rFonts w:ascii="Arial" w:hAnsi="Arial"/>
                <w:sz w:val="20"/>
                <w:szCs w:val="20"/>
                <w:rtl/>
              </w:rPr>
              <w:t>פעמון חשמלי</w:t>
            </w:r>
          </w:p>
          <w:p w:rsidR="00DD6935" w:rsidRDefault="00DD6935" w:rsidP="009950AA">
            <w:pPr>
              <w:numPr>
                <w:ilvl w:val="0"/>
                <w:numId w:val="160"/>
              </w:numPr>
              <w:tabs>
                <w:tab w:val="num" w:pos="278"/>
              </w:tabs>
              <w:spacing w:after="0" w:line="240" w:lineRule="auto"/>
              <w:ind w:left="252" w:right="0" w:hanging="252"/>
              <w:rPr>
                <w:rFonts w:ascii="Arial" w:hAnsi="Arial"/>
                <w:sz w:val="20"/>
                <w:szCs w:val="20"/>
              </w:rPr>
            </w:pPr>
            <w:r>
              <w:rPr>
                <w:rFonts w:ascii="Arial" w:hAnsi="Arial"/>
                <w:sz w:val="20"/>
                <w:szCs w:val="20"/>
                <w:rtl/>
              </w:rPr>
              <w:t>הרמת חלקי מכוניות במגרשי גרוטאות</w:t>
            </w:r>
          </w:p>
          <w:p w:rsidR="00DD6935" w:rsidRDefault="00DD6935" w:rsidP="009950AA">
            <w:pPr>
              <w:numPr>
                <w:ilvl w:val="0"/>
                <w:numId w:val="160"/>
              </w:numPr>
              <w:tabs>
                <w:tab w:val="num" w:pos="278"/>
              </w:tabs>
              <w:spacing w:after="0" w:line="240" w:lineRule="auto"/>
              <w:ind w:left="252" w:right="0" w:hanging="252"/>
              <w:rPr>
                <w:rFonts w:ascii="Arial" w:hAnsi="Arial"/>
                <w:sz w:val="20"/>
                <w:szCs w:val="20"/>
              </w:rPr>
            </w:pPr>
            <w:r>
              <w:rPr>
                <w:rFonts w:ascii="Arial" w:hAnsi="Arial"/>
                <w:sz w:val="20"/>
                <w:szCs w:val="20"/>
                <w:rtl/>
              </w:rPr>
              <w:t xml:space="preserve"> מצפן</w:t>
            </w:r>
          </w:p>
          <w:p w:rsidR="00DD6935" w:rsidRDefault="00DD6935" w:rsidP="009074AA">
            <w:pPr>
              <w:rPr>
                <w:rFonts w:ascii="Arial" w:hAnsi="Arial"/>
                <w:b/>
                <w:bCs/>
                <w:sz w:val="20"/>
                <w:szCs w:val="20"/>
                <w:u w:val="single"/>
                <w:rtl/>
              </w:rPr>
            </w:pPr>
          </w:p>
          <w:p w:rsidR="00DD6935" w:rsidRPr="00E755D1" w:rsidRDefault="00DD6935" w:rsidP="009950AA">
            <w:pPr>
              <w:numPr>
                <w:ilvl w:val="0"/>
                <w:numId w:val="157"/>
              </w:numPr>
              <w:tabs>
                <w:tab w:val="clear" w:pos="794"/>
              </w:tabs>
              <w:spacing w:after="0" w:line="240" w:lineRule="auto"/>
              <w:ind w:left="278" w:right="0" w:hanging="278"/>
              <w:rPr>
                <w:rFonts w:ascii="Arial" w:hAnsi="Arial"/>
                <w:color w:val="FF0000"/>
              </w:rPr>
            </w:pPr>
            <w:r w:rsidRPr="00E755D1">
              <w:rPr>
                <w:rFonts w:ascii="Arial" w:hAnsi="Arial"/>
                <w:color w:val="FF0000"/>
                <w:rtl/>
              </w:rPr>
              <w:t xml:space="preserve">שימושים בלחץ הידרוסטאטי </w:t>
            </w:r>
            <w:r w:rsidRPr="00E755D1">
              <w:rPr>
                <w:rFonts w:ascii="Arial" w:hAnsi="Arial" w:hint="cs"/>
                <w:color w:val="FF0000"/>
                <w:sz w:val="20"/>
                <w:szCs w:val="20"/>
                <w:rtl/>
              </w:rPr>
              <w:t>(הרחבה)</w:t>
            </w:r>
          </w:p>
          <w:p w:rsidR="00DD6935" w:rsidRPr="00E755D1" w:rsidRDefault="00DD6935" w:rsidP="009074AA">
            <w:pPr>
              <w:rPr>
                <w:rFonts w:ascii="Arial" w:hAnsi="Arial"/>
                <w:color w:val="FF0000"/>
                <w:sz w:val="20"/>
                <w:szCs w:val="20"/>
              </w:rPr>
            </w:pPr>
            <w:r w:rsidRPr="00E755D1">
              <w:rPr>
                <w:rFonts w:ascii="Arial" w:hAnsi="Arial"/>
                <w:color w:val="FF0000"/>
                <w:sz w:val="20"/>
                <w:szCs w:val="20"/>
                <w:rtl/>
              </w:rPr>
              <w:t>דוגמאות:</w:t>
            </w:r>
          </w:p>
          <w:p w:rsidR="00DD6935" w:rsidRDefault="00DD6935" w:rsidP="009950AA">
            <w:pPr>
              <w:numPr>
                <w:ilvl w:val="0"/>
                <w:numId w:val="160"/>
              </w:numPr>
              <w:tabs>
                <w:tab w:val="num" w:pos="278"/>
              </w:tabs>
              <w:spacing w:after="0" w:line="240" w:lineRule="auto"/>
              <w:ind w:left="252" w:right="0" w:hanging="252"/>
              <w:rPr>
                <w:rFonts w:ascii="Arial" w:hAnsi="Arial"/>
                <w:rtl/>
              </w:rPr>
            </w:pPr>
            <w:r w:rsidRPr="00E755D1">
              <w:rPr>
                <w:rFonts w:ascii="Arial" w:hAnsi="Arial"/>
                <w:color w:val="FF0000"/>
                <w:sz w:val="20"/>
                <w:szCs w:val="20"/>
                <w:rtl/>
              </w:rPr>
              <w:t>הרמת מכוניות במוסך</w:t>
            </w:r>
          </w:p>
        </w:tc>
        <w:tc>
          <w:tcPr>
            <w:tcW w:w="3240" w:type="dxa"/>
          </w:tcPr>
          <w:p w:rsidR="00DD6935" w:rsidRDefault="00DD6935" w:rsidP="009074AA">
            <w:pPr>
              <w:rPr>
                <w:rFonts w:ascii="Arial" w:hAnsi="Arial"/>
                <w:sz w:val="20"/>
                <w:szCs w:val="20"/>
                <w:rtl/>
              </w:rPr>
            </w:pPr>
          </w:p>
          <w:p w:rsidR="00DD6935" w:rsidRDefault="00DD6935" w:rsidP="009074AA">
            <w:pPr>
              <w:rPr>
                <w:rFonts w:ascii="Arial" w:hAnsi="Arial"/>
                <w:sz w:val="20"/>
                <w:szCs w:val="20"/>
                <w:rtl/>
              </w:rPr>
            </w:pPr>
          </w:p>
          <w:p w:rsidR="00DD6935" w:rsidRDefault="00DD6935" w:rsidP="009074AA">
            <w:pPr>
              <w:rPr>
                <w:rFonts w:ascii="Arial" w:hAnsi="Arial"/>
                <w:sz w:val="20"/>
                <w:szCs w:val="20"/>
                <w:rtl/>
              </w:rPr>
            </w:pPr>
          </w:p>
          <w:p w:rsidR="00DD6935" w:rsidRDefault="00DD6935" w:rsidP="009074AA">
            <w:pPr>
              <w:rPr>
                <w:rFonts w:ascii="Arial" w:hAnsi="Arial"/>
                <w:sz w:val="20"/>
                <w:szCs w:val="20"/>
                <w:rtl/>
              </w:rPr>
            </w:pPr>
          </w:p>
          <w:p w:rsidR="00DD6935" w:rsidRDefault="00DD6935" w:rsidP="009074AA">
            <w:pPr>
              <w:rPr>
                <w:rFonts w:ascii="Arial" w:hAnsi="Arial"/>
                <w:sz w:val="20"/>
                <w:szCs w:val="20"/>
                <w:rtl/>
              </w:rPr>
            </w:pPr>
          </w:p>
          <w:p w:rsidR="00DD6935" w:rsidRDefault="00DD6935" w:rsidP="009074AA">
            <w:pPr>
              <w:rPr>
                <w:rFonts w:ascii="Arial" w:hAnsi="Arial"/>
                <w:sz w:val="20"/>
                <w:szCs w:val="20"/>
                <w:rtl/>
              </w:rPr>
            </w:pPr>
          </w:p>
          <w:p w:rsidR="00DD6935" w:rsidRDefault="00DD6935" w:rsidP="009074AA">
            <w:pPr>
              <w:rPr>
                <w:rFonts w:ascii="Arial" w:hAnsi="Arial"/>
                <w:sz w:val="20"/>
                <w:szCs w:val="20"/>
                <w:rtl/>
              </w:rPr>
            </w:pPr>
          </w:p>
          <w:p w:rsidR="00DD6935" w:rsidRDefault="00DD6935" w:rsidP="009074AA">
            <w:pPr>
              <w:rPr>
                <w:rFonts w:ascii="Arial" w:hAnsi="Arial"/>
                <w:sz w:val="20"/>
                <w:szCs w:val="20"/>
                <w:rtl/>
              </w:rPr>
            </w:pPr>
          </w:p>
          <w:p w:rsidR="00DD6935" w:rsidRDefault="00DD6935" w:rsidP="009074AA">
            <w:pPr>
              <w:rPr>
                <w:rFonts w:ascii="Arial" w:hAnsi="Arial"/>
                <w:sz w:val="20"/>
                <w:szCs w:val="20"/>
                <w:rtl/>
              </w:rPr>
            </w:pPr>
          </w:p>
          <w:p w:rsidR="00DD6935" w:rsidRDefault="00DD6935" w:rsidP="009074AA">
            <w:pPr>
              <w:rPr>
                <w:rFonts w:ascii="Arial" w:hAnsi="Arial"/>
                <w:sz w:val="20"/>
                <w:szCs w:val="20"/>
                <w:rtl/>
              </w:rPr>
            </w:pPr>
          </w:p>
          <w:p w:rsidR="00DD6935" w:rsidRDefault="00DD6935" w:rsidP="009074AA">
            <w:pPr>
              <w:rPr>
                <w:rFonts w:ascii="Arial" w:hAnsi="Arial"/>
                <w:sz w:val="20"/>
                <w:szCs w:val="20"/>
                <w:rtl/>
              </w:rPr>
            </w:pPr>
          </w:p>
          <w:p w:rsidR="00DD6935" w:rsidRDefault="00DD6935" w:rsidP="009074AA">
            <w:pPr>
              <w:rPr>
                <w:rFonts w:ascii="Arial" w:hAnsi="Arial"/>
                <w:sz w:val="20"/>
                <w:szCs w:val="20"/>
                <w:rtl/>
              </w:rPr>
            </w:pPr>
          </w:p>
          <w:p w:rsidR="00DD6935" w:rsidRDefault="00DD6935" w:rsidP="009074AA">
            <w:pPr>
              <w:rPr>
                <w:rFonts w:ascii="Arial" w:hAnsi="Arial"/>
                <w:sz w:val="20"/>
                <w:szCs w:val="20"/>
                <w:rtl/>
              </w:rPr>
            </w:pPr>
          </w:p>
          <w:p w:rsidR="00DD6935" w:rsidRDefault="00DD6935" w:rsidP="009074AA">
            <w:pPr>
              <w:rPr>
                <w:rFonts w:ascii="Arial" w:hAnsi="Arial"/>
                <w:sz w:val="20"/>
                <w:szCs w:val="20"/>
                <w:rtl/>
              </w:rPr>
            </w:pPr>
          </w:p>
          <w:p w:rsidR="00DD6935" w:rsidRDefault="00DD6935" w:rsidP="009074AA">
            <w:pPr>
              <w:rPr>
                <w:rFonts w:ascii="Arial" w:hAnsi="Arial"/>
                <w:sz w:val="20"/>
                <w:szCs w:val="20"/>
                <w:rtl/>
              </w:rPr>
            </w:pPr>
          </w:p>
          <w:p w:rsidR="00DD6935" w:rsidRDefault="00DD6935" w:rsidP="009074AA">
            <w:pPr>
              <w:rPr>
                <w:rFonts w:ascii="Arial" w:hAnsi="Arial"/>
                <w:sz w:val="20"/>
                <w:szCs w:val="20"/>
                <w:rtl/>
              </w:rPr>
            </w:pPr>
          </w:p>
          <w:p w:rsidR="00DD6935" w:rsidRDefault="00DD6935" w:rsidP="009074AA">
            <w:pPr>
              <w:rPr>
                <w:rFonts w:ascii="Arial" w:hAnsi="Arial"/>
                <w:sz w:val="20"/>
                <w:szCs w:val="20"/>
                <w:rtl/>
              </w:rPr>
            </w:pPr>
          </w:p>
          <w:p w:rsidR="00DD6935" w:rsidRDefault="00DD6935" w:rsidP="009074AA">
            <w:pPr>
              <w:ind w:right="72"/>
              <w:rPr>
                <w:rFonts w:ascii="Arial" w:hAnsi="Arial"/>
                <w:b/>
                <w:bCs/>
                <w:sz w:val="20"/>
                <w:szCs w:val="20"/>
                <w:u w:val="single"/>
                <w:rtl/>
              </w:rPr>
            </w:pPr>
          </w:p>
        </w:tc>
        <w:tc>
          <w:tcPr>
            <w:tcW w:w="4968" w:type="dxa"/>
          </w:tcPr>
          <w:p w:rsidR="00DD6935" w:rsidRDefault="00DD6935" w:rsidP="009074AA">
            <w:pPr>
              <w:rPr>
                <w:rFonts w:ascii="Arial" w:hAnsi="Arial"/>
                <w:b/>
                <w:bCs/>
                <w:u w:val="single"/>
              </w:rPr>
            </w:pPr>
            <w:r>
              <w:rPr>
                <w:rFonts w:ascii="Arial" w:hAnsi="Arial"/>
                <w:b/>
                <w:bCs/>
                <w:u w:val="single"/>
                <w:rtl/>
              </w:rPr>
              <w:lastRenderedPageBreak/>
              <w:t>כוחות בחיי היומיום</w:t>
            </w:r>
          </w:p>
          <w:p w:rsidR="00DD6935" w:rsidRDefault="00DD6935" w:rsidP="009950AA">
            <w:pPr>
              <w:numPr>
                <w:ilvl w:val="0"/>
                <w:numId w:val="142"/>
              </w:numPr>
              <w:tabs>
                <w:tab w:val="clear" w:pos="587"/>
                <w:tab w:val="num" w:pos="261"/>
              </w:tabs>
              <w:spacing w:after="0" w:line="240" w:lineRule="auto"/>
              <w:ind w:left="261" w:right="0" w:hanging="261"/>
              <w:rPr>
                <w:rFonts w:ascii="Arial" w:hAnsi="Arial"/>
                <w:sz w:val="20"/>
                <w:szCs w:val="20"/>
                <w:rtl/>
              </w:rPr>
            </w:pPr>
            <w:r>
              <w:rPr>
                <w:rFonts w:ascii="Arial" w:hAnsi="Arial"/>
                <w:sz w:val="20"/>
                <w:szCs w:val="20"/>
                <w:rtl/>
              </w:rPr>
              <w:t xml:space="preserve">התלמידים יצדיקו את הטענה שכוח החיכוך חיוני בחיי היומיום </w:t>
            </w:r>
            <w:r>
              <w:rPr>
                <w:rFonts w:ascii="Arial" w:hAnsi="Arial"/>
                <w:b/>
                <w:bCs/>
                <w:sz w:val="20"/>
                <w:szCs w:val="20"/>
                <w:rtl/>
              </w:rPr>
              <w:t>(טיעון)</w:t>
            </w:r>
          </w:p>
          <w:p w:rsidR="00DD6935" w:rsidRDefault="00DD6935" w:rsidP="009074AA">
            <w:pPr>
              <w:tabs>
                <w:tab w:val="num" w:pos="252"/>
              </w:tabs>
              <w:rPr>
                <w:rFonts w:ascii="Arial" w:hAnsi="Arial"/>
                <w:sz w:val="20"/>
                <w:szCs w:val="20"/>
                <w:rtl/>
              </w:rPr>
            </w:pPr>
          </w:p>
          <w:p w:rsidR="00DD6935" w:rsidRDefault="00DD6935" w:rsidP="009074AA">
            <w:pPr>
              <w:tabs>
                <w:tab w:val="num" w:pos="252"/>
              </w:tabs>
              <w:rPr>
                <w:rFonts w:ascii="Arial" w:hAnsi="Arial"/>
                <w:sz w:val="20"/>
                <w:szCs w:val="20"/>
                <w:rtl/>
              </w:rPr>
            </w:pPr>
          </w:p>
          <w:p w:rsidR="00DD6935" w:rsidRDefault="00DD6935" w:rsidP="009074AA">
            <w:pPr>
              <w:tabs>
                <w:tab w:val="num" w:pos="252"/>
              </w:tabs>
              <w:rPr>
                <w:rFonts w:ascii="Arial" w:hAnsi="Arial"/>
                <w:sz w:val="20"/>
                <w:szCs w:val="20"/>
                <w:rtl/>
              </w:rPr>
            </w:pPr>
          </w:p>
          <w:p w:rsidR="00DD6935" w:rsidRDefault="00DD6935" w:rsidP="009074AA">
            <w:pPr>
              <w:tabs>
                <w:tab w:val="num" w:pos="252"/>
              </w:tabs>
              <w:rPr>
                <w:rFonts w:ascii="Arial" w:hAnsi="Arial"/>
                <w:sz w:val="20"/>
                <w:szCs w:val="20"/>
                <w:rtl/>
              </w:rPr>
            </w:pPr>
          </w:p>
          <w:p w:rsidR="00DD6935" w:rsidRDefault="00DD6935" w:rsidP="009074AA">
            <w:pPr>
              <w:tabs>
                <w:tab w:val="num" w:pos="252"/>
              </w:tabs>
              <w:rPr>
                <w:rFonts w:ascii="Arial" w:hAnsi="Arial"/>
                <w:sz w:val="20"/>
                <w:szCs w:val="20"/>
                <w:rtl/>
              </w:rPr>
            </w:pPr>
          </w:p>
          <w:p w:rsidR="00DD6935" w:rsidRDefault="00DD6935" w:rsidP="009950AA">
            <w:pPr>
              <w:numPr>
                <w:ilvl w:val="0"/>
                <w:numId w:val="142"/>
              </w:numPr>
              <w:tabs>
                <w:tab w:val="clear" w:pos="587"/>
                <w:tab w:val="num" w:pos="261"/>
              </w:tabs>
              <w:spacing w:after="0" w:line="240" w:lineRule="auto"/>
              <w:ind w:left="261" w:right="0" w:hanging="261"/>
              <w:rPr>
                <w:rFonts w:ascii="Arial" w:hAnsi="Arial"/>
                <w:b/>
                <w:bCs/>
                <w:sz w:val="20"/>
                <w:szCs w:val="20"/>
                <w:rtl/>
              </w:rPr>
            </w:pPr>
            <w:r>
              <w:rPr>
                <w:rFonts w:ascii="Arial" w:hAnsi="Arial"/>
                <w:sz w:val="20"/>
                <w:szCs w:val="20"/>
                <w:rtl/>
              </w:rPr>
              <w:t>התלמידים יחפשו מידע על שימושים בכוח עילוי בנוזלים ובגזים, וימיינו את השימושים לסוגים.</w:t>
            </w:r>
            <w:r>
              <w:rPr>
                <w:rFonts w:ascii="Arial" w:hAnsi="Arial"/>
                <w:b/>
                <w:bCs/>
                <w:sz w:val="20"/>
                <w:szCs w:val="20"/>
                <w:rtl/>
              </w:rPr>
              <w:t xml:space="preserve"> (מידענות, מיון, טיעון)</w:t>
            </w:r>
          </w:p>
          <w:p w:rsidR="00DD6935" w:rsidRDefault="00DD6935" w:rsidP="009074AA">
            <w:pPr>
              <w:tabs>
                <w:tab w:val="num" w:pos="252"/>
              </w:tabs>
              <w:rPr>
                <w:rFonts w:ascii="Arial" w:hAnsi="Arial"/>
                <w:sz w:val="20"/>
                <w:szCs w:val="20"/>
                <w:rtl/>
              </w:rPr>
            </w:pPr>
          </w:p>
          <w:p w:rsidR="00DD6935" w:rsidRDefault="00DD6935" w:rsidP="009074AA">
            <w:pPr>
              <w:rPr>
                <w:rFonts w:ascii="Arial" w:hAnsi="Arial"/>
                <w:sz w:val="20"/>
                <w:szCs w:val="20"/>
                <w:rtl/>
              </w:rPr>
            </w:pPr>
          </w:p>
          <w:p w:rsidR="0081573F" w:rsidRDefault="0081573F" w:rsidP="009074AA">
            <w:pPr>
              <w:rPr>
                <w:rFonts w:ascii="Arial" w:hAnsi="Arial"/>
                <w:sz w:val="20"/>
                <w:szCs w:val="20"/>
                <w:rtl/>
              </w:rPr>
            </w:pPr>
          </w:p>
          <w:p w:rsidR="00DD6935" w:rsidRDefault="00DD6935" w:rsidP="009950AA">
            <w:pPr>
              <w:numPr>
                <w:ilvl w:val="0"/>
                <w:numId w:val="142"/>
              </w:numPr>
              <w:tabs>
                <w:tab w:val="clear" w:pos="587"/>
                <w:tab w:val="num" w:pos="261"/>
              </w:tabs>
              <w:spacing w:after="0" w:line="240" w:lineRule="auto"/>
              <w:ind w:left="261" w:right="0" w:hanging="261"/>
              <w:rPr>
                <w:rFonts w:ascii="Arial" w:hAnsi="Arial"/>
                <w:b/>
                <w:bCs/>
                <w:sz w:val="20"/>
                <w:szCs w:val="20"/>
                <w:rtl/>
              </w:rPr>
            </w:pPr>
            <w:r>
              <w:rPr>
                <w:rFonts w:ascii="Arial" w:hAnsi="Arial"/>
                <w:sz w:val="20"/>
                <w:szCs w:val="20"/>
                <w:rtl/>
              </w:rPr>
              <w:t>התלמידים יחפשו מידע על שימושים במגנטים ובאלקטרומגנטים ויתארו את התועלת שלהם</w:t>
            </w:r>
            <w:r>
              <w:rPr>
                <w:rFonts w:ascii="Arial" w:hAnsi="Arial"/>
                <w:b/>
                <w:bCs/>
                <w:sz w:val="20"/>
                <w:szCs w:val="20"/>
                <w:rtl/>
              </w:rPr>
              <w:t>. (ייצוג מידע, מידענות)</w:t>
            </w:r>
          </w:p>
          <w:p w:rsidR="00DD6935" w:rsidRDefault="00DD6935" w:rsidP="009074AA">
            <w:pPr>
              <w:rPr>
                <w:rFonts w:ascii="Arial" w:hAnsi="Arial"/>
                <w:sz w:val="20"/>
                <w:szCs w:val="20"/>
                <w:rtl/>
              </w:rPr>
            </w:pPr>
          </w:p>
          <w:p w:rsidR="00DD6935" w:rsidRDefault="00DD6935" w:rsidP="009950AA">
            <w:pPr>
              <w:numPr>
                <w:ilvl w:val="0"/>
                <w:numId w:val="142"/>
              </w:numPr>
              <w:tabs>
                <w:tab w:val="clear" w:pos="587"/>
                <w:tab w:val="num" w:pos="261"/>
              </w:tabs>
              <w:spacing w:after="0" w:line="240" w:lineRule="auto"/>
              <w:ind w:left="261" w:right="0" w:hanging="261"/>
              <w:rPr>
                <w:rFonts w:ascii="Arial" w:hAnsi="Arial"/>
                <w:sz w:val="20"/>
                <w:szCs w:val="20"/>
              </w:rPr>
            </w:pPr>
            <w:r>
              <w:rPr>
                <w:rFonts w:ascii="Arial" w:hAnsi="Arial"/>
                <w:sz w:val="20"/>
                <w:szCs w:val="20"/>
                <w:rtl/>
              </w:rPr>
              <w:t xml:space="preserve">התלמידים יחפשו מידע על לחץ הידרוסטאטי, יציגו את השימושים השונים שמצאו, יציגו מילים בלתי מובנות, ויתארו כיצד איתרו את המידע. </w:t>
            </w:r>
            <w:r>
              <w:rPr>
                <w:rFonts w:ascii="Arial" w:hAnsi="Arial"/>
                <w:b/>
                <w:bCs/>
                <w:sz w:val="20"/>
                <w:szCs w:val="20"/>
                <w:rtl/>
              </w:rPr>
              <w:t>(מידענות, ייצוג מידע)</w:t>
            </w:r>
          </w:p>
          <w:p w:rsidR="00DD6935" w:rsidRDefault="00DD6935" w:rsidP="009074AA">
            <w:pPr>
              <w:rPr>
                <w:rFonts w:ascii="Arial" w:hAnsi="Arial"/>
                <w:sz w:val="20"/>
                <w:szCs w:val="20"/>
                <w:rtl/>
              </w:rPr>
            </w:pPr>
          </w:p>
        </w:tc>
      </w:tr>
      <w:tr w:rsidR="00DD6935" w:rsidTr="009074AA">
        <w:trPr>
          <w:trHeight w:val="760"/>
        </w:trPr>
        <w:tc>
          <w:tcPr>
            <w:tcW w:w="2366" w:type="dxa"/>
          </w:tcPr>
          <w:p w:rsidR="00DD6935" w:rsidRDefault="00DD6935" w:rsidP="00496266">
            <w:pPr>
              <w:rPr>
                <w:rFonts w:ascii="Arial" w:hAnsi="Arial"/>
                <w:b/>
                <w:bCs/>
                <w:color w:val="000000"/>
              </w:rPr>
            </w:pPr>
            <w:r>
              <w:rPr>
                <w:rFonts w:ascii="Arial" w:hAnsi="Arial"/>
                <w:b/>
                <w:bCs/>
                <w:color w:val="000000"/>
                <w:rtl/>
              </w:rPr>
              <w:lastRenderedPageBreak/>
              <w:t>ישנן מכונות המאפשרות הגברת כוח.</w:t>
            </w:r>
          </w:p>
          <w:p w:rsidR="00DD6935" w:rsidRDefault="00DD6935" w:rsidP="009074AA">
            <w:pPr>
              <w:spacing w:line="360" w:lineRule="auto"/>
              <w:ind w:left="180" w:right="540"/>
              <w:rPr>
                <w:rFonts w:ascii="Arial" w:hAnsi="Arial"/>
                <w:b/>
                <w:bCs/>
                <w:color w:val="000000"/>
                <w:rtl/>
              </w:rPr>
            </w:pPr>
          </w:p>
          <w:p w:rsidR="00DD6935" w:rsidRDefault="00DD6935" w:rsidP="009074AA">
            <w:pPr>
              <w:rPr>
                <w:rFonts w:ascii="Arial" w:hAnsi="Arial"/>
                <w:b/>
                <w:bCs/>
                <w:color w:val="000000"/>
                <w:rtl/>
              </w:rPr>
            </w:pPr>
          </w:p>
        </w:tc>
        <w:tc>
          <w:tcPr>
            <w:tcW w:w="3600" w:type="dxa"/>
          </w:tcPr>
          <w:p w:rsidR="00DD6935" w:rsidRDefault="00DD6935" w:rsidP="009074AA">
            <w:pPr>
              <w:rPr>
                <w:rFonts w:ascii="Arial" w:hAnsi="Arial"/>
                <w:b/>
                <w:bCs/>
                <w:u w:val="single"/>
                <w:rtl/>
              </w:rPr>
            </w:pPr>
            <w:r>
              <w:rPr>
                <w:rFonts w:ascii="Arial" w:hAnsi="Arial"/>
                <w:b/>
                <w:bCs/>
                <w:u w:val="single"/>
                <w:rtl/>
              </w:rPr>
              <w:t>המנוף והמישור המשופע כמגבירי כוח</w:t>
            </w:r>
          </w:p>
          <w:p w:rsidR="00DD6935" w:rsidRDefault="00DD6935" w:rsidP="009074AA">
            <w:pPr>
              <w:rPr>
                <w:rFonts w:ascii="Arial" w:hAnsi="Arial"/>
                <w:b/>
                <w:bCs/>
                <w:color w:val="99CC00"/>
              </w:rPr>
            </w:pPr>
            <w:r>
              <w:rPr>
                <w:rFonts w:ascii="Arial" w:hAnsi="Arial" w:hint="cs"/>
                <w:b/>
                <w:bCs/>
                <w:color w:val="FF0000"/>
                <w:rtl/>
              </w:rPr>
              <w:t>2</w:t>
            </w:r>
            <w:r>
              <w:rPr>
                <w:rFonts w:ascii="Arial" w:hAnsi="Arial"/>
                <w:b/>
                <w:bCs/>
                <w:color w:val="FF0000"/>
                <w:rtl/>
              </w:rPr>
              <w:t xml:space="preserve"> שעות </w:t>
            </w:r>
          </w:p>
          <w:p w:rsidR="00DD6935" w:rsidRDefault="00DD6935" w:rsidP="009950AA">
            <w:pPr>
              <w:numPr>
                <w:ilvl w:val="0"/>
                <w:numId w:val="157"/>
              </w:numPr>
              <w:tabs>
                <w:tab w:val="clear" w:pos="794"/>
                <w:tab w:val="num" w:pos="278"/>
                <w:tab w:val="num" w:pos="321"/>
              </w:tabs>
              <w:spacing w:after="0" w:line="240" w:lineRule="auto"/>
              <w:ind w:left="321" w:right="0" w:hanging="321"/>
              <w:rPr>
                <w:rFonts w:ascii="Arial" w:hAnsi="Arial"/>
              </w:rPr>
            </w:pPr>
            <w:r>
              <w:rPr>
                <w:rFonts w:ascii="Arial" w:hAnsi="Arial"/>
                <w:rtl/>
              </w:rPr>
              <w:t>מנוף</w:t>
            </w:r>
            <w:r>
              <w:rPr>
                <w:rFonts w:ascii="Arial" w:hAnsi="Arial" w:hint="cs"/>
                <w:rtl/>
              </w:rPr>
              <w:t xml:space="preserve"> </w:t>
            </w:r>
          </w:p>
          <w:p w:rsidR="00DD6935" w:rsidRPr="00CA3040" w:rsidRDefault="00DD6935" w:rsidP="009950AA">
            <w:pPr>
              <w:numPr>
                <w:ilvl w:val="0"/>
                <w:numId w:val="142"/>
              </w:numPr>
              <w:tabs>
                <w:tab w:val="clear" w:pos="587"/>
                <w:tab w:val="num" w:pos="261"/>
              </w:tabs>
              <w:spacing w:after="0" w:line="240" w:lineRule="auto"/>
              <w:ind w:left="261" w:right="0" w:hanging="261"/>
              <w:rPr>
                <w:rFonts w:ascii="Arial" w:hAnsi="Arial"/>
                <w:sz w:val="20"/>
                <w:szCs w:val="20"/>
              </w:rPr>
            </w:pPr>
            <w:r>
              <w:rPr>
                <w:rFonts w:ascii="Arial" w:hAnsi="Arial"/>
                <w:sz w:val="20"/>
                <w:szCs w:val="20"/>
                <w:rtl/>
              </w:rPr>
              <w:t xml:space="preserve">הסבר פעולת המנוף כתלות בין אורך זרוע הכוח </w:t>
            </w:r>
            <w:r w:rsidRPr="00CA3040">
              <w:rPr>
                <w:rFonts w:ascii="Arial" w:hAnsi="Arial"/>
                <w:sz w:val="20"/>
                <w:szCs w:val="20"/>
                <w:rtl/>
              </w:rPr>
              <w:t>לזרוע המשא.</w:t>
            </w:r>
          </w:p>
          <w:p w:rsidR="00DD6935" w:rsidRDefault="00DD6935" w:rsidP="009950AA">
            <w:pPr>
              <w:numPr>
                <w:ilvl w:val="0"/>
                <w:numId w:val="142"/>
              </w:numPr>
              <w:tabs>
                <w:tab w:val="clear" w:pos="587"/>
                <w:tab w:val="num" w:pos="261"/>
              </w:tabs>
              <w:spacing w:after="0" w:line="240" w:lineRule="auto"/>
              <w:ind w:left="261" w:right="0" w:hanging="261"/>
              <w:rPr>
                <w:rFonts w:ascii="Arial" w:hAnsi="Arial"/>
                <w:sz w:val="20"/>
                <w:szCs w:val="20"/>
              </w:rPr>
            </w:pPr>
            <w:r w:rsidRPr="00CA3040">
              <w:rPr>
                <w:rFonts w:ascii="Arial" w:hAnsi="Arial"/>
                <w:sz w:val="20"/>
                <w:szCs w:val="20"/>
                <w:rtl/>
              </w:rPr>
              <w:t xml:space="preserve">דוגמאות למנופים בחיי היומיום: נדנדה, </w:t>
            </w:r>
            <w:r w:rsidRPr="00CA3040">
              <w:rPr>
                <w:rFonts w:ascii="Arial" w:hAnsi="Arial" w:hint="cs"/>
                <w:sz w:val="20"/>
                <w:szCs w:val="20"/>
                <w:rtl/>
              </w:rPr>
              <w:t>מאזניים, מספרים, לום</w:t>
            </w:r>
            <w:r>
              <w:rPr>
                <w:rFonts w:ascii="Arial" w:hAnsi="Arial" w:hint="cs"/>
                <w:sz w:val="20"/>
                <w:szCs w:val="20"/>
                <w:rtl/>
              </w:rPr>
              <w:t xml:space="preserve">. </w:t>
            </w:r>
            <w:r>
              <w:rPr>
                <w:rFonts w:ascii="Arial" w:hAnsi="Arial"/>
                <w:sz w:val="20"/>
                <w:szCs w:val="20"/>
                <w:rtl/>
              </w:rPr>
              <w:t xml:space="preserve"> </w:t>
            </w:r>
          </w:p>
          <w:p w:rsidR="00DD6935" w:rsidRDefault="00DD6935" w:rsidP="009074AA">
            <w:pPr>
              <w:rPr>
                <w:rFonts w:ascii="Arial" w:hAnsi="Arial"/>
                <w:color w:val="0000FF"/>
                <w:sz w:val="20"/>
                <w:szCs w:val="20"/>
                <w:rtl/>
              </w:rPr>
            </w:pPr>
          </w:p>
          <w:p w:rsidR="00DD6935" w:rsidRDefault="00DD6935" w:rsidP="009074AA">
            <w:pPr>
              <w:rPr>
                <w:rFonts w:ascii="Arial" w:hAnsi="Arial"/>
                <w:color w:val="0000FF"/>
                <w:sz w:val="20"/>
                <w:szCs w:val="20"/>
                <w:rtl/>
              </w:rPr>
            </w:pPr>
          </w:p>
          <w:p w:rsidR="00DD6935" w:rsidRDefault="00DD6935" w:rsidP="009074AA">
            <w:pPr>
              <w:rPr>
                <w:rFonts w:ascii="Arial" w:hAnsi="Arial"/>
                <w:color w:val="0000FF"/>
                <w:sz w:val="20"/>
                <w:szCs w:val="20"/>
                <w:rtl/>
              </w:rPr>
            </w:pPr>
          </w:p>
          <w:p w:rsidR="00DD6935" w:rsidRDefault="00DD6935" w:rsidP="009074AA">
            <w:pPr>
              <w:rPr>
                <w:rFonts w:ascii="Arial" w:hAnsi="Arial"/>
                <w:color w:val="0000FF"/>
                <w:sz w:val="20"/>
                <w:szCs w:val="20"/>
                <w:rtl/>
              </w:rPr>
            </w:pPr>
          </w:p>
          <w:p w:rsidR="00DD6935" w:rsidRDefault="00DD6935" w:rsidP="009074AA">
            <w:pPr>
              <w:rPr>
                <w:rFonts w:ascii="Arial" w:hAnsi="Arial"/>
                <w:color w:val="0000FF"/>
                <w:sz w:val="20"/>
                <w:szCs w:val="20"/>
                <w:rtl/>
              </w:rPr>
            </w:pPr>
          </w:p>
          <w:p w:rsidR="00DD6935" w:rsidRDefault="00DD6935" w:rsidP="009074AA">
            <w:pPr>
              <w:rPr>
                <w:rFonts w:ascii="Arial" w:hAnsi="Arial"/>
                <w:color w:val="0000FF"/>
                <w:sz w:val="20"/>
                <w:szCs w:val="20"/>
                <w:rtl/>
              </w:rPr>
            </w:pPr>
          </w:p>
          <w:p w:rsidR="00DD6935" w:rsidRPr="00367E90" w:rsidRDefault="00DD6935" w:rsidP="009074AA">
            <w:pPr>
              <w:rPr>
                <w:rFonts w:ascii="Arial" w:hAnsi="Arial"/>
                <w:color w:val="FF0000"/>
                <w:sz w:val="20"/>
                <w:szCs w:val="20"/>
                <w:rtl/>
              </w:rPr>
            </w:pPr>
          </w:p>
          <w:p w:rsidR="00DD6935" w:rsidRPr="00624CCF" w:rsidRDefault="00DD6935" w:rsidP="009950AA">
            <w:pPr>
              <w:numPr>
                <w:ilvl w:val="0"/>
                <w:numId w:val="157"/>
              </w:numPr>
              <w:tabs>
                <w:tab w:val="clear" w:pos="794"/>
                <w:tab w:val="num" w:pos="278"/>
                <w:tab w:val="num" w:pos="321"/>
              </w:tabs>
              <w:spacing w:after="0" w:line="240" w:lineRule="auto"/>
              <w:ind w:left="321" w:right="0" w:hanging="321"/>
              <w:rPr>
                <w:rFonts w:ascii="Arial" w:hAnsi="Arial"/>
                <w:color w:val="FF0000"/>
              </w:rPr>
            </w:pPr>
            <w:r w:rsidRPr="00624CCF">
              <w:rPr>
                <w:rFonts w:ascii="Arial" w:hAnsi="Arial"/>
                <w:color w:val="FF0000"/>
                <w:rtl/>
              </w:rPr>
              <w:t>מישור משופע</w:t>
            </w:r>
            <w:r w:rsidRPr="00624CCF">
              <w:rPr>
                <w:rFonts w:ascii="Arial" w:hAnsi="Arial" w:hint="cs"/>
                <w:color w:val="FF0000"/>
                <w:rtl/>
              </w:rPr>
              <w:t xml:space="preserve">  (הרחבה)</w:t>
            </w:r>
          </w:p>
          <w:p w:rsidR="00DD6935" w:rsidRPr="00624CCF" w:rsidRDefault="00DD6935" w:rsidP="009950AA">
            <w:pPr>
              <w:numPr>
                <w:ilvl w:val="0"/>
                <w:numId w:val="142"/>
              </w:numPr>
              <w:tabs>
                <w:tab w:val="clear" w:pos="587"/>
                <w:tab w:val="num" w:pos="261"/>
              </w:tabs>
              <w:spacing w:after="0" w:line="240" w:lineRule="auto"/>
              <w:ind w:left="261" w:right="0" w:hanging="261"/>
              <w:rPr>
                <w:rFonts w:ascii="Arial" w:hAnsi="Arial"/>
                <w:color w:val="FF0000"/>
                <w:sz w:val="20"/>
                <w:szCs w:val="20"/>
              </w:rPr>
            </w:pPr>
            <w:r w:rsidRPr="00624CCF">
              <w:rPr>
                <w:rFonts w:ascii="Arial" w:hAnsi="Arial"/>
                <w:color w:val="FF0000"/>
                <w:sz w:val="20"/>
                <w:szCs w:val="20"/>
                <w:rtl/>
              </w:rPr>
              <w:t>ע</w:t>
            </w:r>
            <w:r w:rsidRPr="00624CCF">
              <w:rPr>
                <w:rFonts w:ascii="Arial" w:hAnsi="Arial" w:hint="cs"/>
                <w:color w:val="FF0000"/>
                <w:sz w:val="20"/>
                <w:szCs w:val="20"/>
                <w:rtl/>
              </w:rPr>
              <w:t>י</w:t>
            </w:r>
            <w:r w:rsidRPr="00624CCF">
              <w:rPr>
                <w:rFonts w:ascii="Arial" w:hAnsi="Arial"/>
                <w:color w:val="FF0000"/>
                <w:sz w:val="20"/>
                <w:szCs w:val="20"/>
                <w:rtl/>
              </w:rPr>
              <w:t>קרון המישור המשופע</w:t>
            </w:r>
          </w:p>
          <w:p w:rsidR="00DD6935" w:rsidRPr="00624CCF" w:rsidRDefault="00DD6935" w:rsidP="009950AA">
            <w:pPr>
              <w:numPr>
                <w:ilvl w:val="0"/>
                <w:numId w:val="142"/>
              </w:numPr>
              <w:tabs>
                <w:tab w:val="clear" w:pos="587"/>
                <w:tab w:val="num" w:pos="261"/>
              </w:tabs>
              <w:spacing w:after="0" w:line="240" w:lineRule="auto"/>
              <w:ind w:left="261" w:right="0" w:hanging="261"/>
              <w:rPr>
                <w:rFonts w:ascii="Arial" w:hAnsi="Arial"/>
                <w:color w:val="FF0000"/>
                <w:sz w:val="20"/>
                <w:szCs w:val="20"/>
              </w:rPr>
            </w:pPr>
            <w:r w:rsidRPr="00624CCF">
              <w:rPr>
                <w:rFonts w:ascii="Arial" w:hAnsi="Arial"/>
                <w:color w:val="FF0000"/>
                <w:sz w:val="20"/>
                <w:szCs w:val="20"/>
                <w:rtl/>
              </w:rPr>
              <w:t xml:space="preserve">דוגמאות למישורים משופעים: כבש (רמפה), כביש מתפתל במעלה הר, מדרגות. </w:t>
            </w:r>
          </w:p>
          <w:p w:rsidR="00DD6935" w:rsidRDefault="00DD6935" w:rsidP="009074AA">
            <w:pPr>
              <w:rPr>
                <w:rFonts w:ascii="Arial" w:hAnsi="Arial"/>
                <w:b/>
                <w:bCs/>
                <w:u w:val="single"/>
                <w:rtl/>
              </w:rPr>
            </w:pPr>
          </w:p>
        </w:tc>
        <w:tc>
          <w:tcPr>
            <w:tcW w:w="3240" w:type="dxa"/>
          </w:tcPr>
          <w:p w:rsidR="00DD6935" w:rsidRDefault="00DD6935" w:rsidP="009074AA">
            <w:pPr>
              <w:ind w:right="72"/>
              <w:rPr>
                <w:rFonts w:ascii="Arial" w:hAnsi="Arial"/>
                <w:sz w:val="20"/>
                <w:szCs w:val="20"/>
                <w:rtl/>
              </w:rPr>
            </w:pPr>
            <w:r>
              <w:rPr>
                <w:rFonts w:ascii="Arial" w:hAnsi="Arial"/>
                <w:sz w:val="20"/>
                <w:szCs w:val="20"/>
                <w:rtl/>
              </w:rPr>
              <w:lastRenderedPageBreak/>
              <w:t>מכשירים ומכונות מאפשרים להפעיל כוח קטן יותר אבל אינם מאפשרים חיסכון באנרגיה.</w:t>
            </w:r>
          </w:p>
          <w:p w:rsidR="00DD6935" w:rsidRDefault="00DD6935" w:rsidP="009074AA">
            <w:pPr>
              <w:ind w:right="72"/>
              <w:rPr>
                <w:rFonts w:ascii="Arial" w:hAnsi="Arial"/>
                <w:sz w:val="20"/>
                <w:szCs w:val="20"/>
                <w:rtl/>
              </w:rPr>
            </w:pPr>
            <w:r>
              <w:rPr>
                <w:rFonts w:ascii="Arial" w:hAnsi="Arial" w:hint="cs"/>
                <w:sz w:val="20"/>
                <w:szCs w:val="20"/>
                <w:rtl/>
              </w:rPr>
              <w:t>בהוראת הנושא יש להתייחס רק למנוף מסוג ראשון.</w:t>
            </w:r>
          </w:p>
          <w:p w:rsidR="00DD6935" w:rsidRDefault="00DD6935" w:rsidP="009074AA">
            <w:pPr>
              <w:ind w:right="72"/>
              <w:rPr>
                <w:rFonts w:ascii="Arial" w:hAnsi="Arial"/>
                <w:sz w:val="20"/>
                <w:szCs w:val="20"/>
                <w:rtl/>
              </w:rPr>
            </w:pPr>
          </w:p>
          <w:p w:rsidR="00DD6935" w:rsidRDefault="00DD6935" w:rsidP="009074AA">
            <w:pPr>
              <w:ind w:right="72"/>
              <w:rPr>
                <w:rFonts w:ascii="Arial" w:hAnsi="Arial"/>
                <w:sz w:val="20"/>
                <w:szCs w:val="20"/>
                <w:rtl/>
              </w:rPr>
            </w:pPr>
            <w:r>
              <w:rPr>
                <w:rFonts w:ascii="Arial" w:hAnsi="Arial"/>
                <w:sz w:val="20"/>
                <w:szCs w:val="20"/>
                <w:rtl/>
              </w:rPr>
              <w:t xml:space="preserve">יש לקשר לטכנולוגיה  </w:t>
            </w:r>
          </w:p>
          <w:p w:rsidR="00DD6935" w:rsidRDefault="00DD6935" w:rsidP="009074AA">
            <w:pPr>
              <w:ind w:right="72"/>
              <w:rPr>
                <w:rFonts w:ascii="Arial" w:hAnsi="Arial"/>
                <w:sz w:val="20"/>
                <w:szCs w:val="20"/>
                <w:rtl/>
              </w:rPr>
            </w:pPr>
          </w:p>
          <w:p w:rsidR="00DD6935" w:rsidRDefault="00DD6935" w:rsidP="009074AA">
            <w:pPr>
              <w:ind w:right="72"/>
              <w:rPr>
                <w:rFonts w:ascii="Arial" w:hAnsi="Arial"/>
                <w:sz w:val="20"/>
                <w:szCs w:val="20"/>
                <w:rtl/>
              </w:rPr>
            </w:pPr>
            <w:r>
              <w:rPr>
                <w:rFonts w:ascii="Arial" w:hAnsi="Arial"/>
                <w:sz w:val="20"/>
                <w:szCs w:val="20"/>
                <w:rtl/>
              </w:rPr>
              <w:t>חשוב להתנסות בהפעלת מנופים כדי להבין את חוק המנוף</w:t>
            </w:r>
          </w:p>
          <w:p w:rsidR="00DD6935" w:rsidRDefault="00DD6935" w:rsidP="009074AA">
            <w:pPr>
              <w:ind w:right="72"/>
              <w:rPr>
                <w:rFonts w:ascii="Arial" w:hAnsi="Arial"/>
                <w:sz w:val="20"/>
                <w:szCs w:val="20"/>
                <w:rtl/>
              </w:rPr>
            </w:pPr>
          </w:p>
          <w:p w:rsidR="00DD6935" w:rsidRDefault="00DD6935" w:rsidP="009074AA">
            <w:pPr>
              <w:ind w:right="72"/>
              <w:rPr>
                <w:rFonts w:ascii="Arial" w:hAnsi="Arial"/>
                <w:sz w:val="20"/>
                <w:szCs w:val="20"/>
                <w:rtl/>
              </w:rPr>
            </w:pPr>
            <w:r>
              <w:rPr>
                <w:rFonts w:ascii="Arial" w:hAnsi="Arial"/>
                <w:sz w:val="20"/>
                <w:szCs w:val="20"/>
                <w:rtl/>
              </w:rPr>
              <w:lastRenderedPageBreak/>
              <w:t>במכונות מגבירות כוח יש "מחיר" להגברת הכוח – הכוח הקטן יותר פועל לאורך דרך ארוכה יותר.</w:t>
            </w:r>
          </w:p>
          <w:p w:rsidR="00DD6935" w:rsidRDefault="00DD6935" w:rsidP="009074AA">
            <w:pPr>
              <w:rPr>
                <w:rFonts w:ascii="Arial" w:hAnsi="Arial"/>
                <w:sz w:val="20"/>
                <w:szCs w:val="20"/>
                <w:rtl/>
              </w:rPr>
            </w:pPr>
            <w:r>
              <w:rPr>
                <w:rFonts w:ascii="Arial" w:hAnsi="Arial" w:hint="cs"/>
                <w:sz w:val="20"/>
                <w:szCs w:val="20"/>
                <w:rtl/>
              </w:rPr>
              <w:t xml:space="preserve">בהוראת הנושא המישור המשופע הכוונה להבנת הקשר בין מידת השיפוע של המישור לבין הכוח שיש להפעיל כדי להעלות גוף לאורך המישור. אין הכוונה להציג נוסחאות וחישובים. </w:t>
            </w:r>
          </w:p>
        </w:tc>
        <w:tc>
          <w:tcPr>
            <w:tcW w:w="4968" w:type="dxa"/>
          </w:tcPr>
          <w:p w:rsidR="00DD6935" w:rsidRDefault="00DD6935" w:rsidP="0081573F">
            <w:pPr>
              <w:spacing w:after="0"/>
              <w:rPr>
                <w:rFonts w:ascii="Arial" w:hAnsi="Arial"/>
                <w:b/>
                <w:bCs/>
                <w:u w:val="single"/>
                <w:rtl/>
              </w:rPr>
            </w:pPr>
            <w:r>
              <w:rPr>
                <w:rFonts w:ascii="Arial" w:hAnsi="Arial"/>
                <w:b/>
                <w:bCs/>
                <w:u w:val="single"/>
                <w:rtl/>
              </w:rPr>
              <w:lastRenderedPageBreak/>
              <w:t>המנוף והמישור המשופע כמגבירי כוח</w:t>
            </w:r>
          </w:p>
          <w:p w:rsidR="00DD6935" w:rsidRDefault="00DD6935" w:rsidP="0081573F">
            <w:pPr>
              <w:spacing w:after="0" w:line="240" w:lineRule="auto"/>
              <w:rPr>
                <w:rFonts w:ascii="Arial" w:hAnsi="Arial"/>
                <w:b/>
                <w:bCs/>
                <w:u w:val="single"/>
                <w:rtl/>
              </w:rPr>
            </w:pPr>
          </w:p>
          <w:tbl>
            <w:tblPr>
              <w:bidiVisual/>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737"/>
            </w:tblGrid>
            <w:tr w:rsidR="00DD6935" w:rsidRPr="00863CCB" w:rsidTr="009074AA">
              <w:tc>
                <w:tcPr>
                  <w:tcW w:w="4737" w:type="dxa"/>
                  <w:shd w:val="clear" w:color="auto" w:fill="auto"/>
                </w:tcPr>
                <w:p w:rsidR="00DD6935" w:rsidRPr="00863CCB" w:rsidRDefault="00DD6935" w:rsidP="009074AA">
                  <w:pPr>
                    <w:rPr>
                      <w:rFonts w:ascii="Arial" w:hAnsi="Arial"/>
                      <w:b/>
                      <w:bCs/>
                      <w:u w:val="single"/>
                      <w:rtl/>
                    </w:rPr>
                  </w:pPr>
                  <w:r w:rsidRPr="00863CCB">
                    <w:rPr>
                      <w:rFonts w:ascii="Arial" w:hAnsi="Arial" w:hint="cs"/>
                      <w:b/>
                      <w:bCs/>
                      <w:u w:val="single"/>
                      <w:rtl/>
                    </w:rPr>
                    <w:t>חובה: מנוף</w:t>
                  </w:r>
                </w:p>
                <w:p w:rsidR="00DD6935" w:rsidRPr="00863CCB" w:rsidRDefault="00DD6935" w:rsidP="009950AA">
                  <w:pPr>
                    <w:numPr>
                      <w:ilvl w:val="0"/>
                      <w:numId w:val="142"/>
                    </w:numPr>
                    <w:tabs>
                      <w:tab w:val="clear" w:pos="587"/>
                      <w:tab w:val="num" w:pos="261"/>
                    </w:tabs>
                    <w:spacing w:after="0" w:line="240" w:lineRule="auto"/>
                    <w:ind w:left="261" w:right="0" w:hanging="261"/>
                    <w:rPr>
                      <w:rFonts w:ascii="Arial" w:hAnsi="Arial"/>
                      <w:b/>
                      <w:bCs/>
                      <w:u w:val="single"/>
                      <w:rtl/>
                    </w:rPr>
                  </w:pPr>
                  <w:r w:rsidRPr="00863CCB">
                    <w:rPr>
                      <w:rFonts w:ascii="Arial" w:hAnsi="Arial" w:hint="cs"/>
                      <w:sz w:val="20"/>
                      <w:szCs w:val="20"/>
                      <w:rtl/>
                    </w:rPr>
                    <w:t>התלמידים יזהו את זרוע הכוח וזרוע המשא במכשירים מוכרים. (</w:t>
                  </w:r>
                  <w:r w:rsidRPr="00863CCB">
                    <w:rPr>
                      <w:rFonts w:ascii="Arial" w:hAnsi="Arial" w:hint="cs"/>
                      <w:b/>
                      <w:bCs/>
                      <w:sz w:val="20"/>
                      <w:szCs w:val="20"/>
                      <w:rtl/>
                    </w:rPr>
                    <w:t>תצפית, זיהוי רכיבים וקשרים</w:t>
                  </w:r>
                  <w:r w:rsidRPr="00863CCB">
                    <w:rPr>
                      <w:rFonts w:ascii="Arial" w:hAnsi="Arial" w:hint="cs"/>
                      <w:sz w:val="20"/>
                      <w:szCs w:val="20"/>
                      <w:rtl/>
                    </w:rPr>
                    <w:t>).</w:t>
                  </w:r>
                  <w:r w:rsidRPr="00863CCB">
                    <w:rPr>
                      <w:rFonts w:ascii="Arial" w:hAnsi="Arial" w:hint="cs"/>
                      <w:b/>
                      <w:bCs/>
                      <w:u w:val="single"/>
                      <w:rtl/>
                    </w:rPr>
                    <w:t xml:space="preserve"> </w:t>
                  </w:r>
                </w:p>
                <w:p w:rsidR="00DD6935" w:rsidRPr="00863CCB" w:rsidRDefault="00DD6935" w:rsidP="00CB72E1">
                  <w:pPr>
                    <w:numPr>
                      <w:ilvl w:val="0"/>
                      <w:numId w:val="170"/>
                    </w:numPr>
                    <w:spacing w:after="0" w:line="240" w:lineRule="auto"/>
                    <w:ind w:left="244" w:hanging="244"/>
                    <w:rPr>
                      <w:rFonts w:ascii="Arial" w:hAnsi="Arial"/>
                      <w:sz w:val="20"/>
                      <w:szCs w:val="20"/>
                      <w:rtl/>
                    </w:rPr>
                  </w:pPr>
                  <w:r w:rsidRPr="00863CCB">
                    <w:rPr>
                      <w:rFonts w:ascii="Arial" w:hAnsi="Arial" w:hint="cs"/>
                      <w:sz w:val="20"/>
                      <w:szCs w:val="20"/>
                      <w:rtl/>
                    </w:rPr>
                    <w:t>מדעי החומר, עמ' 227 , 228</w:t>
                  </w:r>
                </w:p>
                <w:p w:rsidR="00DD6935" w:rsidRPr="00863CCB" w:rsidRDefault="00DD6935" w:rsidP="00CB72E1">
                  <w:pPr>
                    <w:numPr>
                      <w:ilvl w:val="0"/>
                      <w:numId w:val="170"/>
                    </w:numPr>
                    <w:spacing w:after="0" w:line="240" w:lineRule="auto"/>
                    <w:ind w:left="244" w:hanging="244"/>
                    <w:rPr>
                      <w:rFonts w:ascii="Arial" w:hAnsi="Arial"/>
                      <w:sz w:val="20"/>
                      <w:szCs w:val="20"/>
                      <w:rtl/>
                    </w:rPr>
                  </w:pPr>
                  <w:r w:rsidRPr="00863CCB">
                    <w:rPr>
                      <w:rFonts w:ascii="Arial" w:hAnsi="Arial" w:hint="cs"/>
                      <w:sz w:val="20"/>
                      <w:szCs w:val="20"/>
                      <w:rtl/>
                    </w:rPr>
                    <w:t>חוקרים חומר ואנרגיה, עמ' 390</w:t>
                  </w:r>
                </w:p>
                <w:p w:rsidR="00DD6935" w:rsidRPr="00863CCB" w:rsidRDefault="00DD6935" w:rsidP="00CB72E1">
                  <w:pPr>
                    <w:numPr>
                      <w:ilvl w:val="0"/>
                      <w:numId w:val="170"/>
                    </w:numPr>
                    <w:spacing w:after="0" w:line="240" w:lineRule="auto"/>
                    <w:ind w:left="244" w:hanging="244"/>
                    <w:rPr>
                      <w:rFonts w:ascii="Arial" w:hAnsi="Arial"/>
                      <w:sz w:val="20"/>
                      <w:szCs w:val="20"/>
                      <w:rtl/>
                    </w:rPr>
                  </w:pPr>
                  <w:r w:rsidRPr="00863CCB">
                    <w:rPr>
                      <w:rFonts w:ascii="Arial" w:hAnsi="Arial" w:hint="cs"/>
                      <w:sz w:val="20"/>
                      <w:szCs w:val="20"/>
                      <w:rtl/>
                    </w:rPr>
                    <w:t>חומר באינטראקציה, עמ' 57, 59</w:t>
                  </w:r>
                </w:p>
                <w:p w:rsidR="00DD6935" w:rsidRPr="00863CCB" w:rsidRDefault="00DD6935" w:rsidP="00CB72E1">
                  <w:pPr>
                    <w:numPr>
                      <w:ilvl w:val="0"/>
                      <w:numId w:val="170"/>
                    </w:numPr>
                    <w:spacing w:after="0" w:line="240" w:lineRule="auto"/>
                    <w:ind w:left="244" w:hanging="244"/>
                    <w:rPr>
                      <w:rFonts w:ascii="Arial" w:hAnsi="Arial"/>
                      <w:b/>
                      <w:bCs/>
                      <w:u w:val="single"/>
                      <w:rtl/>
                    </w:rPr>
                  </w:pPr>
                  <w:r w:rsidRPr="00863CCB">
                    <w:rPr>
                      <w:rFonts w:ascii="Arial" w:hAnsi="Arial" w:hint="cs"/>
                      <w:sz w:val="20"/>
                      <w:szCs w:val="20"/>
                      <w:rtl/>
                    </w:rPr>
                    <w:t>במשעולי המדע והטכנולוגיה, עמ' 180</w:t>
                  </w:r>
                </w:p>
              </w:tc>
            </w:tr>
          </w:tbl>
          <w:p w:rsidR="00DD6935" w:rsidRDefault="00DD6935" w:rsidP="0081573F">
            <w:pPr>
              <w:spacing w:after="0"/>
              <w:rPr>
                <w:rFonts w:ascii="Arial" w:hAnsi="Arial"/>
                <w:b/>
                <w:bCs/>
                <w:u w:val="single"/>
                <w:rtl/>
              </w:rPr>
            </w:pPr>
          </w:p>
          <w:p w:rsidR="00DD6935" w:rsidRDefault="00DD6935" w:rsidP="009950AA">
            <w:pPr>
              <w:numPr>
                <w:ilvl w:val="0"/>
                <w:numId w:val="142"/>
              </w:numPr>
              <w:tabs>
                <w:tab w:val="clear" w:pos="587"/>
                <w:tab w:val="num" w:pos="261"/>
              </w:tabs>
              <w:spacing w:after="0" w:line="240" w:lineRule="auto"/>
              <w:ind w:left="261" w:right="0" w:hanging="261"/>
              <w:rPr>
                <w:rFonts w:ascii="Arial" w:hAnsi="Arial"/>
                <w:b/>
                <w:bCs/>
                <w:sz w:val="20"/>
                <w:szCs w:val="20"/>
              </w:rPr>
            </w:pPr>
            <w:r w:rsidRPr="008B5A45">
              <w:rPr>
                <w:rFonts w:ascii="Arial" w:hAnsi="Arial"/>
                <w:sz w:val="20"/>
                <w:szCs w:val="20"/>
                <w:rtl/>
              </w:rPr>
              <w:t>התלמידים יזהו את זרוע הכוח וזרוע המשא במכשירים ובמתקנים מוכרים</w:t>
            </w:r>
            <w:r>
              <w:rPr>
                <w:rFonts w:ascii="Arial" w:hAnsi="Arial"/>
                <w:sz w:val="20"/>
                <w:szCs w:val="20"/>
                <w:rtl/>
              </w:rPr>
              <w:t xml:space="preserve"> כגון פותחן, מריצה, פלייר. </w:t>
            </w:r>
            <w:r>
              <w:rPr>
                <w:rFonts w:ascii="Arial" w:hAnsi="Arial"/>
                <w:b/>
                <w:bCs/>
                <w:sz w:val="20"/>
                <w:szCs w:val="20"/>
                <w:rtl/>
              </w:rPr>
              <w:t>(זיהוי רכיבים וקשרים)</w:t>
            </w:r>
          </w:p>
          <w:p w:rsidR="00DD6935" w:rsidRDefault="00DD6935" w:rsidP="0081573F">
            <w:pPr>
              <w:spacing w:after="0"/>
              <w:ind w:right="1077"/>
              <w:rPr>
                <w:rFonts w:ascii="Arial" w:hAnsi="Arial"/>
                <w:sz w:val="20"/>
                <w:szCs w:val="20"/>
                <w:rtl/>
              </w:rPr>
            </w:pPr>
          </w:p>
          <w:p w:rsidR="00DD6935" w:rsidRDefault="00DD6935" w:rsidP="009950AA">
            <w:pPr>
              <w:numPr>
                <w:ilvl w:val="0"/>
                <w:numId w:val="142"/>
              </w:numPr>
              <w:tabs>
                <w:tab w:val="clear" w:pos="587"/>
                <w:tab w:val="num" w:pos="261"/>
              </w:tabs>
              <w:spacing w:after="0" w:line="240" w:lineRule="auto"/>
              <w:ind w:left="261" w:right="0" w:hanging="261"/>
              <w:rPr>
                <w:rFonts w:ascii="Arial" w:hAnsi="Arial"/>
                <w:b/>
                <w:bCs/>
                <w:sz w:val="20"/>
                <w:szCs w:val="20"/>
                <w:rtl/>
              </w:rPr>
            </w:pPr>
            <w:r>
              <w:rPr>
                <w:rFonts w:ascii="Arial" w:hAnsi="Arial"/>
                <w:sz w:val="20"/>
                <w:szCs w:val="20"/>
                <w:rtl/>
              </w:rPr>
              <w:t xml:space="preserve">התלמידים יזהו בדוגמאות שונות של מנופים ובהתנסויות בהם, באילו מצבים יתקבל כוח גדול יותר בצד הנגדי כאשר </w:t>
            </w:r>
            <w:r>
              <w:rPr>
                <w:rFonts w:ascii="Arial" w:hAnsi="Arial"/>
                <w:sz w:val="20"/>
                <w:szCs w:val="20"/>
                <w:rtl/>
              </w:rPr>
              <w:lastRenderedPageBreak/>
              <w:t>מפעילים כוח בצד אחד</w:t>
            </w:r>
            <w:r>
              <w:rPr>
                <w:rFonts w:ascii="Arial" w:hAnsi="Arial"/>
                <w:b/>
                <w:bCs/>
                <w:sz w:val="20"/>
                <w:szCs w:val="20"/>
                <w:rtl/>
              </w:rPr>
              <w:t>. (זיהוי רכיבים וקשרים, טיעון)</w:t>
            </w:r>
          </w:p>
          <w:p w:rsidR="00DD6935" w:rsidRDefault="00DD6935" w:rsidP="0081573F">
            <w:pPr>
              <w:spacing w:after="0"/>
              <w:ind w:right="1077"/>
              <w:rPr>
                <w:rFonts w:ascii="Arial" w:hAnsi="Arial"/>
                <w:sz w:val="20"/>
                <w:szCs w:val="20"/>
                <w:rtl/>
              </w:rPr>
            </w:pPr>
          </w:p>
          <w:p w:rsidR="00DD6935" w:rsidRDefault="00DD6935" w:rsidP="009950AA">
            <w:pPr>
              <w:numPr>
                <w:ilvl w:val="0"/>
                <w:numId w:val="142"/>
              </w:numPr>
              <w:tabs>
                <w:tab w:val="clear" w:pos="587"/>
                <w:tab w:val="num" w:pos="261"/>
              </w:tabs>
              <w:spacing w:after="0" w:line="240" w:lineRule="auto"/>
              <w:ind w:left="261" w:right="0" w:hanging="261"/>
              <w:rPr>
                <w:rFonts w:ascii="Arial" w:hAnsi="Arial"/>
                <w:sz w:val="20"/>
                <w:szCs w:val="20"/>
                <w:rtl/>
              </w:rPr>
            </w:pPr>
            <w:r>
              <w:rPr>
                <w:rFonts w:ascii="Arial" w:hAnsi="Arial"/>
                <w:sz w:val="20"/>
                <w:szCs w:val="20"/>
                <w:rtl/>
              </w:rPr>
              <w:t xml:space="preserve">פעילות חיפוש באינטרנט על מנופים ושימושיהם. התלמידים יציגו בטבלה את השימושים השונים למנופים, ויתארו כיצד איתרו את המידע. </w:t>
            </w:r>
            <w:r>
              <w:rPr>
                <w:rFonts w:ascii="Arial" w:hAnsi="Arial"/>
                <w:b/>
                <w:bCs/>
                <w:sz w:val="20"/>
                <w:szCs w:val="20"/>
                <w:rtl/>
              </w:rPr>
              <w:t>(מידענות, ייצוג מידע)</w:t>
            </w:r>
          </w:p>
          <w:p w:rsidR="00DD6935" w:rsidRDefault="00DD6935" w:rsidP="0081573F">
            <w:pPr>
              <w:spacing w:after="0"/>
              <w:ind w:right="1077"/>
              <w:rPr>
                <w:rFonts w:ascii="Arial" w:hAnsi="Arial"/>
                <w:sz w:val="20"/>
                <w:szCs w:val="20"/>
                <w:rtl/>
              </w:rPr>
            </w:pPr>
          </w:p>
          <w:p w:rsidR="00DD6935" w:rsidRDefault="00DD6935" w:rsidP="009950AA">
            <w:pPr>
              <w:numPr>
                <w:ilvl w:val="0"/>
                <w:numId w:val="142"/>
              </w:numPr>
              <w:tabs>
                <w:tab w:val="clear" w:pos="587"/>
                <w:tab w:val="num" w:pos="261"/>
              </w:tabs>
              <w:spacing w:after="0" w:line="240" w:lineRule="auto"/>
              <w:ind w:left="261" w:right="0" w:hanging="261"/>
              <w:rPr>
                <w:rFonts w:ascii="Arial" w:hAnsi="Arial"/>
                <w:sz w:val="20"/>
                <w:szCs w:val="20"/>
                <w:rtl/>
              </w:rPr>
            </w:pPr>
            <w:r>
              <w:rPr>
                <w:rFonts w:ascii="Arial" w:hAnsi="Arial"/>
                <w:sz w:val="20"/>
                <w:szCs w:val="20"/>
                <w:rtl/>
              </w:rPr>
              <w:t>התלמידים יזהו מישורים משופעים בדוגמאות מוכרות כגון כביש מתפתל בהר, מדרגות. (</w:t>
            </w:r>
            <w:r>
              <w:rPr>
                <w:rFonts w:ascii="Arial" w:hAnsi="Arial"/>
                <w:b/>
                <w:bCs/>
                <w:sz w:val="20"/>
                <w:szCs w:val="20"/>
                <w:rtl/>
              </w:rPr>
              <w:t>זיהוי רכיבים וקשרים, טיעון)</w:t>
            </w:r>
          </w:p>
          <w:p w:rsidR="00DD6935" w:rsidRDefault="00DD6935" w:rsidP="0081573F">
            <w:pPr>
              <w:spacing w:after="0"/>
              <w:ind w:right="1077"/>
              <w:rPr>
                <w:rFonts w:ascii="Arial" w:hAnsi="Arial"/>
                <w:sz w:val="20"/>
                <w:szCs w:val="20"/>
                <w:rtl/>
              </w:rPr>
            </w:pPr>
          </w:p>
          <w:p w:rsidR="00DD6935" w:rsidRDefault="00DD6935" w:rsidP="009950AA">
            <w:pPr>
              <w:numPr>
                <w:ilvl w:val="0"/>
                <w:numId w:val="142"/>
              </w:numPr>
              <w:tabs>
                <w:tab w:val="clear" w:pos="587"/>
                <w:tab w:val="num" w:pos="261"/>
              </w:tabs>
              <w:spacing w:after="0" w:line="240" w:lineRule="auto"/>
              <w:ind w:left="261" w:right="0" w:hanging="261"/>
              <w:rPr>
                <w:rFonts w:ascii="Arial" w:hAnsi="Arial"/>
                <w:sz w:val="20"/>
                <w:szCs w:val="20"/>
                <w:rtl/>
              </w:rPr>
            </w:pPr>
            <w:r>
              <w:rPr>
                <w:rFonts w:ascii="Arial" w:hAnsi="Arial"/>
                <w:sz w:val="20"/>
                <w:szCs w:val="20"/>
                <w:rtl/>
              </w:rPr>
              <w:t xml:space="preserve">התלמידים ידרגו מישורים משופעים בעלי דרגות שונות של שיפועים, על פי גודל הכוח שיש להפעיל להרמת משא לאורך המישור המשופע. </w:t>
            </w:r>
            <w:r>
              <w:rPr>
                <w:rFonts w:ascii="Arial" w:hAnsi="Arial"/>
                <w:b/>
                <w:bCs/>
                <w:sz w:val="20"/>
                <w:szCs w:val="20"/>
                <w:rtl/>
              </w:rPr>
              <w:t>(מיון, טיעון)</w:t>
            </w:r>
          </w:p>
          <w:p w:rsidR="00DD6935" w:rsidRDefault="00DD6935" w:rsidP="009074AA">
            <w:pPr>
              <w:rPr>
                <w:rFonts w:ascii="Arial" w:hAnsi="Arial"/>
                <w:b/>
                <w:bCs/>
                <w:u w:val="single"/>
                <w:rtl/>
              </w:rPr>
            </w:pPr>
          </w:p>
        </w:tc>
      </w:tr>
      <w:bookmarkEnd w:id="310"/>
    </w:tbl>
    <w:p w:rsidR="00DD6935" w:rsidRDefault="00DD6935" w:rsidP="00DD6935">
      <w:pPr>
        <w:rPr>
          <w:rFonts w:ascii="Arial" w:hAnsi="Arial"/>
          <w:b/>
          <w:bCs/>
          <w:rtl/>
        </w:rPr>
      </w:pPr>
    </w:p>
    <w:p w:rsidR="00DD6935" w:rsidRDefault="00DD6935" w:rsidP="00DD6935">
      <w:pPr>
        <w:rPr>
          <w:rtl/>
        </w:rPr>
      </w:pPr>
      <w:r>
        <w:rPr>
          <w:rtl/>
        </w:rPr>
        <w:br w:type="page"/>
      </w:r>
    </w:p>
    <w:p w:rsidR="00DD6935" w:rsidRPr="00DD6935" w:rsidRDefault="00DD6935" w:rsidP="00FA4317">
      <w:pPr>
        <w:jc w:val="right"/>
      </w:pPr>
      <w:r>
        <w:rPr>
          <w:rFonts w:hint="cs"/>
          <w:rtl/>
        </w:rPr>
        <w:lastRenderedPageBreak/>
        <w:t>21.2.16</w:t>
      </w:r>
    </w:p>
    <w:p w:rsidR="00DD6935" w:rsidRPr="00FA5E58" w:rsidRDefault="00DD6935" w:rsidP="009074AA">
      <w:pPr>
        <w:pStyle w:val="2"/>
        <w:bidi/>
        <w:spacing w:before="0" w:beforeAutospacing="0" w:after="0" w:afterAutospacing="0" w:line="360" w:lineRule="auto"/>
        <w:rPr>
          <w:rFonts w:ascii="Arial" w:hAnsi="Arial" w:cs="Arial"/>
          <w:b w:val="0"/>
          <w:bCs w:val="0"/>
          <w:sz w:val="32"/>
          <w:szCs w:val="32"/>
          <w:rtl/>
        </w:rPr>
      </w:pPr>
      <w:bookmarkStart w:id="311" w:name="_Toc496661797"/>
      <w:r w:rsidRPr="009074AA">
        <w:rPr>
          <w:rFonts w:ascii="David" w:hAnsi="David" w:cs="David"/>
          <w:sz w:val="32"/>
          <w:szCs w:val="32"/>
          <w:rtl/>
        </w:rPr>
        <w:t>תחום תוכן: מדעי החומר – כימיה, פיזיקה</w:t>
      </w:r>
      <w:bookmarkEnd w:id="311"/>
      <w:r w:rsidRPr="00FA5E58">
        <w:rPr>
          <w:rFonts w:ascii="Arial" w:hAnsi="Arial" w:cs="Arial" w:hint="cs"/>
          <w:b w:val="0"/>
          <w:bCs w:val="0"/>
          <w:sz w:val="32"/>
          <w:szCs w:val="32"/>
          <w:rtl/>
        </w:rPr>
        <w:tab/>
      </w:r>
    </w:p>
    <w:p w:rsidR="00DD6935" w:rsidRPr="009074AA" w:rsidRDefault="00DD6935" w:rsidP="009074AA">
      <w:pPr>
        <w:pStyle w:val="3"/>
        <w:bidi/>
        <w:spacing w:before="0" w:beforeAutospacing="0" w:after="0" w:afterAutospacing="0" w:line="360" w:lineRule="auto"/>
        <w:rPr>
          <w:rFonts w:ascii="David" w:hAnsi="David" w:cs="David"/>
          <w:sz w:val="28"/>
          <w:szCs w:val="28"/>
          <w:rtl/>
        </w:rPr>
      </w:pPr>
      <w:bookmarkStart w:id="312" w:name="_Toc496661798"/>
      <w:r w:rsidRPr="009074AA">
        <w:rPr>
          <w:rFonts w:ascii="David" w:hAnsi="David" w:cs="David" w:hint="cs"/>
          <w:sz w:val="28"/>
          <w:szCs w:val="28"/>
          <w:rtl/>
        </w:rPr>
        <w:t>נושא מרכזי: חומרים (כימיה)</w:t>
      </w:r>
      <w:bookmarkEnd w:id="312"/>
    </w:p>
    <w:p w:rsidR="00DD6935" w:rsidRDefault="00DD6935" w:rsidP="0081573F">
      <w:pPr>
        <w:spacing w:after="0"/>
        <w:rPr>
          <w:rFonts w:ascii="Arial" w:hAnsi="Arial"/>
          <w:b/>
          <w:bCs/>
          <w:rtl/>
        </w:rPr>
      </w:pPr>
    </w:p>
    <w:p w:rsidR="00DD6935" w:rsidRPr="00496266" w:rsidRDefault="00DD6935" w:rsidP="00DD6935">
      <w:pPr>
        <w:rPr>
          <w:rFonts w:ascii="Arial" w:hAnsi="Arial" w:cs="David"/>
          <w:b/>
          <w:bCs/>
          <w:sz w:val="24"/>
          <w:szCs w:val="24"/>
          <w:rtl/>
        </w:rPr>
      </w:pPr>
      <w:r w:rsidRPr="00496266">
        <w:rPr>
          <w:rFonts w:ascii="Arial" w:hAnsi="Arial" w:cs="David" w:hint="cs"/>
          <w:b/>
          <w:bCs/>
          <w:sz w:val="24"/>
          <w:szCs w:val="24"/>
          <w:rtl/>
        </w:rPr>
        <w:t xml:space="preserve">נושאי </w:t>
      </w:r>
      <w:r w:rsidRPr="00496266">
        <w:rPr>
          <w:rFonts w:ascii="Arial" w:hAnsi="Arial" w:cs="David"/>
          <w:b/>
          <w:bCs/>
          <w:sz w:val="24"/>
          <w:szCs w:val="24"/>
          <w:rtl/>
        </w:rPr>
        <w:t>משנה</w:t>
      </w:r>
      <w:r w:rsidRPr="00496266">
        <w:rPr>
          <w:rFonts w:ascii="Arial" w:hAnsi="Arial" w:cs="David" w:hint="cs"/>
          <w:b/>
          <w:bCs/>
          <w:sz w:val="24"/>
          <w:szCs w:val="24"/>
          <w:rtl/>
        </w:rPr>
        <w:t xml:space="preserve"> </w:t>
      </w:r>
    </w:p>
    <w:p w:rsidR="00DD6935" w:rsidRPr="00496266" w:rsidRDefault="00DD6935" w:rsidP="00C96C77">
      <w:pPr>
        <w:pStyle w:val="a3"/>
        <w:numPr>
          <w:ilvl w:val="0"/>
          <w:numId w:val="295"/>
        </w:numPr>
        <w:spacing w:after="0"/>
        <w:rPr>
          <w:rFonts w:ascii="Arial" w:hAnsi="Arial" w:cs="David"/>
          <w:sz w:val="24"/>
          <w:szCs w:val="24"/>
          <w:rtl/>
        </w:rPr>
      </w:pPr>
      <w:r w:rsidRPr="00496266">
        <w:rPr>
          <w:rFonts w:ascii="Arial" w:hAnsi="Arial" w:cs="David"/>
          <w:b/>
          <w:bCs/>
          <w:sz w:val="24"/>
          <w:szCs w:val="24"/>
          <w:rtl/>
        </w:rPr>
        <w:t>גופים, חומרים ותכונותיהם, והשימושים בהם</w:t>
      </w:r>
      <w:r w:rsidRPr="00496266">
        <w:rPr>
          <w:rFonts w:ascii="Arial" w:hAnsi="Arial" w:cs="David"/>
          <w:sz w:val="24"/>
          <w:szCs w:val="24"/>
          <w:rtl/>
        </w:rPr>
        <w:t xml:space="preserve"> [כית</w:t>
      </w:r>
      <w:r w:rsidRPr="00496266">
        <w:rPr>
          <w:rFonts w:ascii="Arial" w:hAnsi="Arial" w:cs="David" w:hint="cs"/>
          <w:sz w:val="24"/>
          <w:szCs w:val="24"/>
          <w:rtl/>
        </w:rPr>
        <w:t>ה</w:t>
      </w:r>
      <w:r w:rsidRPr="00496266">
        <w:rPr>
          <w:rFonts w:ascii="Arial" w:hAnsi="Arial" w:cs="David"/>
          <w:sz w:val="24"/>
          <w:szCs w:val="24"/>
          <w:rtl/>
        </w:rPr>
        <w:t xml:space="preserve"> ז]</w:t>
      </w:r>
    </w:p>
    <w:p w:rsidR="00DD6935" w:rsidRPr="00496266" w:rsidRDefault="00DD6935" w:rsidP="00C96C77">
      <w:pPr>
        <w:pStyle w:val="a3"/>
        <w:numPr>
          <w:ilvl w:val="0"/>
          <w:numId w:val="295"/>
        </w:numPr>
        <w:spacing w:after="0"/>
        <w:rPr>
          <w:rFonts w:ascii="Arial" w:hAnsi="Arial" w:cs="David"/>
          <w:b/>
          <w:bCs/>
          <w:color w:val="000000"/>
          <w:sz w:val="24"/>
          <w:szCs w:val="24"/>
          <w:rtl/>
        </w:rPr>
      </w:pPr>
      <w:r w:rsidRPr="00496266">
        <w:rPr>
          <w:rFonts w:ascii="Arial" w:hAnsi="Arial" w:cs="David"/>
          <w:b/>
          <w:bCs/>
          <w:color w:val="000000"/>
          <w:sz w:val="24"/>
          <w:szCs w:val="24"/>
          <w:rtl/>
        </w:rPr>
        <w:t>מבנה החומר</w:t>
      </w:r>
      <w:r w:rsidRPr="00496266">
        <w:rPr>
          <w:rFonts w:ascii="Arial" w:hAnsi="Arial" w:cs="David" w:hint="cs"/>
          <w:b/>
          <w:bCs/>
          <w:color w:val="000000"/>
          <w:sz w:val="24"/>
          <w:szCs w:val="24"/>
          <w:rtl/>
        </w:rPr>
        <w:t>:</w:t>
      </w:r>
    </w:p>
    <w:p w:rsidR="00DD6935" w:rsidRPr="00496266" w:rsidRDefault="00DD6935" w:rsidP="00C96C77">
      <w:pPr>
        <w:numPr>
          <w:ilvl w:val="0"/>
          <w:numId w:val="296"/>
        </w:numPr>
        <w:spacing w:after="0" w:line="240" w:lineRule="auto"/>
        <w:ind w:right="1500"/>
        <w:rPr>
          <w:rFonts w:ascii="Arial" w:hAnsi="Arial" w:cs="David"/>
          <w:color w:val="000000"/>
          <w:sz w:val="24"/>
          <w:szCs w:val="24"/>
          <w:rtl/>
        </w:rPr>
      </w:pPr>
      <w:r w:rsidRPr="00496266">
        <w:rPr>
          <w:rFonts w:ascii="Arial" w:hAnsi="Arial" w:cs="David"/>
          <w:b/>
          <w:bCs/>
          <w:color w:val="000000"/>
          <w:sz w:val="24"/>
          <w:szCs w:val="24"/>
          <w:rtl/>
        </w:rPr>
        <w:t>מודל החלקיקי</w:t>
      </w:r>
      <w:r w:rsidRPr="00496266">
        <w:rPr>
          <w:rFonts w:ascii="Arial" w:hAnsi="Arial" w:cs="David" w:hint="cs"/>
          <w:b/>
          <w:bCs/>
          <w:color w:val="000000"/>
          <w:sz w:val="24"/>
          <w:szCs w:val="24"/>
          <w:rtl/>
        </w:rPr>
        <w:t>ם</w:t>
      </w:r>
      <w:r w:rsidRPr="00496266">
        <w:rPr>
          <w:rFonts w:ascii="Arial" w:hAnsi="Arial" w:cs="David"/>
          <w:b/>
          <w:bCs/>
          <w:color w:val="000000"/>
          <w:sz w:val="24"/>
          <w:szCs w:val="24"/>
          <w:rtl/>
        </w:rPr>
        <w:t xml:space="preserve"> </w:t>
      </w:r>
      <w:r w:rsidRPr="00496266">
        <w:rPr>
          <w:rFonts w:ascii="Arial" w:hAnsi="Arial" w:cs="David"/>
          <w:color w:val="000000"/>
          <w:sz w:val="24"/>
          <w:szCs w:val="24"/>
          <w:rtl/>
        </w:rPr>
        <w:t>[כית</w:t>
      </w:r>
      <w:r w:rsidRPr="00496266">
        <w:rPr>
          <w:rFonts w:ascii="Arial" w:hAnsi="Arial" w:cs="David" w:hint="cs"/>
          <w:color w:val="000000"/>
          <w:sz w:val="24"/>
          <w:szCs w:val="24"/>
          <w:rtl/>
        </w:rPr>
        <w:t>ה</w:t>
      </w:r>
      <w:r w:rsidRPr="00496266">
        <w:rPr>
          <w:rFonts w:ascii="Arial" w:hAnsi="Arial" w:cs="David"/>
          <w:color w:val="000000"/>
          <w:sz w:val="24"/>
          <w:szCs w:val="24"/>
          <w:rtl/>
        </w:rPr>
        <w:t xml:space="preserve"> ז]</w:t>
      </w:r>
    </w:p>
    <w:p w:rsidR="00DD6935" w:rsidRPr="00496266" w:rsidRDefault="00DD6935" w:rsidP="00C96C77">
      <w:pPr>
        <w:numPr>
          <w:ilvl w:val="0"/>
          <w:numId w:val="296"/>
        </w:numPr>
        <w:spacing w:after="0" w:line="240" w:lineRule="auto"/>
        <w:ind w:right="1500"/>
        <w:rPr>
          <w:rFonts w:ascii="Arial" w:hAnsi="Arial" w:cs="David"/>
          <w:color w:val="000000"/>
          <w:sz w:val="24"/>
          <w:szCs w:val="24"/>
          <w:rtl/>
        </w:rPr>
      </w:pPr>
      <w:r w:rsidRPr="00496266">
        <w:rPr>
          <w:rFonts w:ascii="Arial" w:hAnsi="Arial" w:cs="David" w:hint="cs"/>
          <w:b/>
          <w:bCs/>
          <w:color w:val="000000"/>
          <w:sz w:val="24"/>
          <w:szCs w:val="24"/>
          <w:rtl/>
        </w:rPr>
        <w:t xml:space="preserve">מבנה האטום, </w:t>
      </w:r>
      <w:r w:rsidRPr="00496266">
        <w:rPr>
          <w:rFonts w:ascii="Arial" w:hAnsi="Arial" w:cs="David"/>
          <w:b/>
          <w:bCs/>
          <w:color w:val="000000"/>
          <w:sz w:val="24"/>
          <w:szCs w:val="24"/>
          <w:rtl/>
        </w:rPr>
        <w:t>היסודות</w:t>
      </w:r>
      <w:r w:rsidRPr="00496266">
        <w:rPr>
          <w:rFonts w:ascii="Arial" w:hAnsi="Arial" w:cs="David" w:hint="cs"/>
          <w:b/>
          <w:bCs/>
          <w:color w:val="000000"/>
          <w:sz w:val="24"/>
          <w:szCs w:val="24"/>
          <w:rtl/>
        </w:rPr>
        <w:t xml:space="preserve"> ו</w:t>
      </w:r>
      <w:r w:rsidRPr="00496266">
        <w:rPr>
          <w:rFonts w:ascii="Arial" w:hAnsi="Arial" w:cs="David"/>
          <w:b/>
          <w:bCs/>
          <w:color w:val="000000"/>
          <w:sz w:val="24"/>
          <w:szCs w:val="24"/>
          <w:rtl/>
        </w:rPr>
        <w:t>תכונותיהם</w:t>
      </w:r>
      <w:r w:rsidRPr="00496266">
        <w:rPr>
          <w:rFonts w:ascii="Arial" w:hAnsi="Arial" w:cs="David" w:hint="cs"/>
          <w:b/>
          <w:bCs/>
          <w:color w:val="000000"/>
          <w:sz w:val="24"/>
          <w:szCs w:val="24"/>
          <w:rtl/>
        </w:rPr>
        <w:t>,</w:t>
      </w:r>
      <w:r w:rsidRPr="00496266">
        <w:rPr>
          <w:rFonts w:ascii="Arial" w:hAnsi="Arial" w:cs="David"/>
          <w:b/>
          <w:bCs/>
          <w:color w:val="000000"/>
          <w:sz w:val="24"/>
          <w:szCs w:val="24"/>
          <w:rtl/>
        </w:rPr>
        <w:t xml:space="preserve"> ארגו</w:t>
      </w:r>
      <w:r w:rsidRPr="00496266">
        <w:rPr>
          <w:rFonts w:ascii="Arial" w:hAnsi="Arial" w:cs="David" w:hint="cs"/>
          <w:b/>
          <w:bCs/>
          <w:color w:val="000000"/>
          <w:sz w:val="24"/>
          <w:szCs w:val="24"/>
          <w:rtl/>
        </w:rPr>
        <w:t>ן היסודות</w:t>
      </w:r>
      <w:r w:rsidRPr="00496266">
        <w:rPr>
          <w:rFonts w:ascii="Arial" w:hAnsi="Arial" w:cs="David"/>
          <w:b/>
          <w:bCs/>
          <w:color w:val="000000"/>
          <w:sz w:val="24"/>
          <w:szCs w:val="24"/>
          <w:rtl/>
        </w:rPr>
        <w:t xml:space="preserve"> בטבלת היסודות</w:t>
      </w:r>
      <w:r w:rsidRPr="00496266">
        <w:rPr>
          <w:rFonts w:ascii="Arial" w:hAnsi="Arial" w:cs="David"/>
          <w:color w:val="000000"/>
          <w:sz w:val="24"/>
          <w:szCs w:val="24"/>
          <w:rtl/>
        </w:rPr>
        <w:t xml:space="preserve"> [כית</w:t>
      </w:r>
      <w:r w:rsidRPr="00496266">
        <w:rPr>
          <w:rFonts w:ascii="Arial" w:hAnsi="Arial" w:cs="David" w:hint="cs"/>
          <w:color w:val="000000"/>
          <w:sz w:val="24"/>
          <w:szCs w:val="24"/>
          <w:rtl/>
        </w:rPr>
        <w:t>ה</w:t>
      </w:r>
      <w:r w:rsidRPr="00496266">
        <w:rPr>
          <w:rFonts w:ascii="Arial" w:hAnsi="Arial" w:cs="David"/>
          <w:color w:val="000000"/>
          <w:sz w:val="24"/>
          <w:szCs w:val="24"/>
          <w:rtl/>
        </w:rPr>
        <w:t xml:space="preserve"> ח]</w:t>
      </w:r>
    </w:p>
    <w:p w:rsidR="00DD6935" w:rsidRPr="00496266" w:rsidRDefault="00DD6935" w:rsidP="00C96C77">
      <w:pPr>
        <w:numPr>
          <w:ilvl w:val="0"/>
          <w:numId w:val="296"/>
        </w:numPr>
        <w:spacing w:after="0" w:line="240" w:lineRule="auto"/>
        <w:ind w:right="1500"/>
        <w:rPr>
          <w:rFonts w:ascii="Arial" w:hAnsi="Arial" w:cs="David"/>
          <w:color w:val="000000"/>
          <w:sz w:val="24"/>
          <w:szCs w:val="24"/>
          <w:rtl/>
        </w:rPr>
      </w:pPr>
      <w:r w:rsidRPr="00496266">
        <w:rPr>
          <w:rFonts w:ascii="Arial" w:hAnsi="Arial" w:cs="David" w:hint="cs"/>
          <w:b/>
          <w:bCs/>
          <w:color w:val="000000"/>
          <w:sz w:val="24"/>
          <w:szCs w:val="24"/>
          <w:rtl/>
        </w:rPr>
        <w:t>תרכובות ותערובות</w:t>
      </w:r>
      <w:r w:rsidRPr="00496266">
        <w:rPr>
          <w:rFonts w:ascii="Arial" w:hAnsi="Arial" w:cs="David" w:hint="cs"/>
          <w:color w:val="000000"/>
          <w:sz w:val="24"/>
          <w:szCs w:val="24"/>
          <w:rtl/>
        </w:rPr>
        <w:t xml:space="preserve"> </w:t>
      </w:r>
      <w:r w:rsidRPr="00496266">
        <w:rPr>
          <w:rFonts w:ascii="Arial" w:hAnsi="Arial" w:cs="David"/>
          <w:color w:val="000000"/>
          <w:sz w:val="24"/>
          <w:szCs w:val="24"/>
          <w:rtl/>
        </w:rPr>
        <w:t>[כית</w:t>
      </w:r>
      <w:r w:rsidRPr="00496266">
        <w:rPr>
          <w:rFonts w:ascii="Arial" w:hAnsi="Arial" w:cs="David" w:hint="cs"/>
          <w:color w:val="000000"/>
          <w:sz w:val="24"/>
          <w:szCs w:val="24"/>
          <w:rtl/>
        </w:rPr>
        <w:t>ות:</w:t>
      </w:r>
      <w:r w:rsidRPr="00496266">
        <w:rPr>
          <w:rFonts w:ascii="Arial" w:hAnsi="Arial" w:cs="David"/>
          <w:color w:val="000000"/>
          <w:sz w:val="24"/>
          <w:szCs w:val="24"/>
          <w:rtl/>
        </w:rPr>
        <w:t xml:space="preserve"> ח</w:t>
      </w:r>
      <w:r w:rsidRPr="00496266">
        <w:rPr>
          <w:rFonts w:ascii="Arial" w:hAnsi="Arial" w:cs="David" w:hint="cs"/>
          <w:color w:val="000000"/>
          <w:sz w:val="24"/>
          <w:szCs w:val="24"/>
          <w:rtl/>
        </w:rPr>
        <w:t>, ט</w:t>
      </w:r>
      <w:r w:rsidRPr="00496266">
        <w:rPr>
          <w:rFonts w:ascii="Arial" w:hAnsi="Arial" w:cs="David"/>
          <w:color w:val="000000"/>
          <w:sz w:val="24"/>
          <w:szCs w:val="24"/>
          <w:rtl/>
        </w:rPr>
        <w:t>]</w:t>
      </w:r>
    </w:p>
    <w:p w:rsidR="00DD6935" w:rsidRPr="00496266" w:rsidRDefault="00DD6935" w:rsidP="00C96C77">
      <w:pPr>
        <w:pStyle w:val="a3"/>
        <w:numPr>
          <w:ilvl w:val="0"/>
          <w:numId w:val="295"/>
        </w:numPr>
        <w:spacing w:after="0"/>
        <w:rPr>
          <w:rFonts w:ascii="Arial" w:hAnsi="Arial" w:cs="David"/>
          <w:color w:val="000000"/>
          <w:sz w:val="24"/>
          <w:szCs w:val="24"/>
          <w:rtl/>
        </w:rPr>
      </w:pPr>
      <w:r w:rsidRPr="00496266">
        <w:rPr>
          <w:rFonts w:ascii="Arial" w:hAnsi="Arial" w:cs="David" w:hint="cs"/>
          <w:b/>
          <w:bCs/>
          <w:color w:val="000000"/>
          <w:sz w:val="24"/>
          <w:szCs w:val="24"/>
          <w:rtl/>
        </w:rPr>
        <w:t xml:space="preserve"> </w:t>
      </w:r>
      <w:r w:rsidRPr="00496266">
        <w:rPr>
          <w:rFonts w:ascii="Arial" w:hAnsi="Arial" w:cs="David"/>
          <w:b/>
          <w:bCs/>
          <w:color w:val="000000"/>
          <w:sz w:val="24"/>
          <w:szCs w:val="24"/>
          <w:rtl/>
        </w:rPr>
        <w:t>תהליכי שינוי בחומרים וחוק שימור המסה</w:t>
      </w:r>
      <w:r w:rsidRPr="00496266">
        <w:rPr>
          <w:rFonts w:ascii="Arial" w:hAnsi="Arial" w:cs="David"/>
          <w:color w:val="000000"/>
          <w:sz w:val="24"/>
          <w:szCs w:val="24"/>
          <w:rtl/>
        </w:rPr>
        <w:t xml:space="preserve"> [כיתות: ז, ח]</w:t>
      </w:r>
    </w:p>
    <w:p w:rsidR="00DD6935" w:rsidRPr="00496266" w:rsidRDefault="00DD6935" w:rsidP="00C96C77">
      <w:pPr>
        <w:pStyle w:val="a3"/>
        <w:numPr>
          <w:ilvl w:val="0"/>
          <w:numId w:val="295"/>
        </w:numPr>
        <w:spacing w:after="0"/>
        <w:rPr>
          <w:rFonts w:ascii="Arial" w:hAnsi="Arial" w:cs="David"/>
          <w:sz w:val="24"/>
          <w:szCs w:val="24"/>
          <w:rtl/>
        </w:rPr>
      </w:pPr>
      <w:r w:rsidRPr="00496266">
        <w:rPr>
          <w:rFonts w:ascii="Arial" w:hAnsi="Arial" w:cs="David"/>
          <w:b/>
          <w:bCs/>
          <w:sz w:val="24"/>
          <w:szCs w:val="24"/>
          <w:rtl/>
        </w:rPr>
        <w:t>השפעת השימוש בחומרים על הפרט, על החברה ועל הסביבה</w:t>
      </w:r>
      <w:r w:rsidRPr="00496266">
        <w:rPr>
          <w:rFonts w:ascii="Arial" w:hAnsi="Arial" w:cs="David"/>
          <w:sz w:val="24"/>
          <w:szCs w:val="24"/>
          <w:rtl/>
        </w:rPr>
        <w:t xml:space="preserve"> [כיתות: ז, ח</w:t>
      </w:r>
      <w:r w:rsidRPr="00496266">
        <w:rPr>
          <w:rFonts w:ascii="Arial" w:hAnsi="Arial" w:cs="David" w:hint="cs"/>
          <w:sz w:val="24"/>
          <w:szCs w:val="24"/>
          <w:rtl/>
        </w:rPr>
        <w:t>, ט</w:t>
      </w:r>
      <w:r w:rsidRPr="00496266">
        <w:rPr>
          <w:rFonts w:ascii="Arial" w:hAnsi="Arial" w:cs="David"/>
          <w:sz w:val="24"/>
          <w:szCs w:val="24"/>
          <w:rtl/>
        </w:rPr>
        <w:t>]</w:t>
      </w:r>
    </w:p>
    <w:p w:rsidR="00DD6935" w:rsidRDefault="00DD6935" w:rsidP="00DD6935">
      <w:pPr>
        <w:rPr>
          <w:rFonts w:ascii="Arial" w:hAnsi="Arial"/>
          <w:rtl/>
        </w:rPr>
      </w:pPr>
      <w:r>
        <w:rPr>
          <w:rFonts w:ascii="Arial" w:hAnsi="Arial" w:hint="cs"/>
          <w:highlight w:val="lightGray"/>
          <w:u w:val="single"/>
          <w:rtl/>
        </w:rPr>
        <w:t>הערה</w:t>
      </w:r>
      <w:r>
        <w:rPr>
          <w:rFonts w:ascii="Arial" w:hAnsi="Arial" w:hint="cs"/>
          <w:highlight w:val="lightGray"/>
          <w:rtl/>
        </w:rPr>
        <w:t>:  נושאי המשנה זהים לנושאי המשנה בכיתה ז'. בכיתה ח' סדר הנושאים ב, ג מתחלף, כך שנושא מבנה האטום מקדים את נושא תהליכי שינוי.</w:t>
      </w:r>
    </w:p>
    <w:p w:rsidR="00DD6935" w:rsidRPr="0081573F" w:rsidRDefault="00DD6935" w:rsidP="00DD6935">
      <w:pPr>
        <w:ind w:left="-540" w:right="-180"/>
        <w:rPr>
          <w:rFonts w:ascii="Arial" w:hAnsi="Arial"/>
          <w:b/>
          <w:bCs/>
          <w:color w:val="000000"/>
          <w:sz w:val="16"/>
          <w:szCs w:val="16"/>
          <w:rtl/>
        </w:rPr>
      </w:pPr>
    </w:p>
    <w:p w:rsidR="00DD6935" w:rsidRPr="00FA5E58" w:rsidRDefault="00DD6935" w:rsidP="00496266">
      <w:pPr>
        <w:rPr>
          <w:rFonts w:ascii="Arial" w:hAnsi="Arial"/>
          <w:b/>
          <w:bCs/>
          <w:color w:val="000000"/>
          <w:rtl/>
        </w:rPr>
      </w:pPr>
      <w:r w:rsidRPr="00FA5E58">
        <w:rPr>
          <w:rFonts w:ascii="Arial" w:hAnsi="Arial" w:hint="cs"/>
          <w:b/>
          <w:bCs/>
          <w:color w:val="000000"/>
          <w:rtl/>
        </w:rPr>
        <w:t>נושא משנה</w:t>
      </w:r>
      <w:r w:rsidR="00496266">
        <w:rPr>
          <w:rFonts w:ascii="Arial" w:hAnsi="Arial" w:hint="cs"/>
          <w:b/>
          <w:bCs/>
          <w:color w:val="000000"/>
          <w:rtl/>
        </w:rPr>
        <w:t xml:space="preserve">: </w:t>
      </w:r>
      <w:r w:rsidRPr="00FA5E58">
        <w:rPr>
          <w:rFonts w:ascii="Arial" w:hAnsi="Arial"/>
          <w:b/>
          <w:bCs/>
          <w:color w:val="000000"/>
          <w:rtl/>
        </w:rPr>
        <w:t>מבנה החומר</w:t>
      </w:r>
    </w:p>
    <w:p w:rsidR="00DD6935" w:rsidRPr="00496266" w:rsidRDefault="00DD6935" w:rsidP="00C96C77">
      <w:pPr>
        <w:numPr>
          <w:ilvl w:val="0"/>
          <w:numId w:val="296"/>
        </w:numPr>
        <w:spacing w:after="0" w:line="240" w:lineRule="auto"/>
        <w:ind w:right="1500"/>
        <w:rPr>
          <w:rFonts w:ascii="Arial" w:hAnsi="Arial" w:cs="David"/>
          <w:b/>
          <w:bCs/>
          <w:color w:val="000000"/>
          <w:sz w:val="24"/>
          <w:szCs w:val="24"/>
          <w:rtl/>
        </w:rPr>
      </w:pPr>
      <w:r w:rsidRPr="00496266">
        <w:rPr>
          <w:rFonts w:ascii="Arial" w:hAnsi="Arial" w:cs="David" w:hint="cs"/>
          <w:b/>
          <w:bCs/>
          <w:color w:val="000000"/>
          <w:sz w:val="24"/>
          <w:szCs w:val="24"/>
          <w:rtl/>
        </w:rPr>
        <w:t>מבנה האטום</w:t>
      </w:r>
      <w:r w:rsidRPr="00496266">
        <w:rPr>
          <w:rFonts w:ascii="Arial" w:hAnsi="Arial" w:cs="David"/>
          <w:b/>
          <w:bCs/>
          <w:color w:val="000000"/>
          <w:sz w:val="24"/>
          <w:szCs w:val="24"/>
          <w:rtl/>
        </w:rPr>
        <w:t>;</w:t>
      </w:r>
      <w:r w:rsidRPr="00496266">
        <w:rPr>
          <w:rFonts w:ascii="Arial" w:hAnsi="Arial" w:cs="David" w:hint="cs"/>
          <w:b/>
          <w:bCs/>
          <w:color w:val="000000"/>
          <w:sz w:val="24"/>
          <w:szCs w:val="24"/>
          <w:rtl/>
        </w:rPr>
        <w:t xml:space="preserve"> </w:t>
      </w:r>
      <w:r w:rsidRPr="00496266">
        <w:rPr>
          <w:rFonts w:ascii="Arial" w:hAnsi="Arial" w:cs="David"/>
          <w:b/>
          <w:bCs/>
          <w:color w:val="000000"/>
          <w:sz w:val="24"/>
          <w:szCs w:val="24"/>
          <w:rtl/>
        </w:rPr>
        <w:t>היסודות</w:t>
      </w:r>
      <w:r w:rsidRPr="00496266">
        <w:rPr>
          <w:rFonts w:ascii="Arial" w:hAnsi="Arial" w:cs="David" w:hint="cs"/>
          <w:b/>
          <w:bCs/>
          <w:color w:val="000000"/>
          <w:sz w:val="24"/>
          <w:szCs w:val="24"/>
          <w:rtl/>
        </w:rPr>
        <w:t xml:space="preserve"> ו</w:t>
      </w:r>
      <w:r w:rsidRPr="00496266">
        <w:rPr>
          <w:rFonts w:ascii="Arial" w:hAnsi="Arial" w:cs="David"/>
          <w:b/>
          <w:bCs/>
          <w:color w:val="000000"/>
          <w:sz w:val="24"/>
          <w:szCs w:val="24"/>
          <w:rtl/>
        </w:rPr>
        <w:t>תכונותיהם; ארגו</w:t>
      </w:r>
      <w:r w:rsidRPr="00496266">
        <w:rPr>
          <w:rFonts w:ascii="Arial" w:hAnsi="Arial" w:cs="David" w:hint="cs"/>
          <w:b/>
          <w:bCs/>
          <w:color w:val="000000"/>
          <w:sz w:val="24"/>
          <w:szCs w:val="24"/>
          <w:rtl/>
        </w:rPr>
        <w:t>ן היסודות</w:t>
      </w:r>
      <w:r w:rsidRPr="00496266">
        <w:rPr>
          <w:rFonts w:ascii="Arial" w:hAnsi="Arial" w:cs="David"/>
          <w:b/>
          <w:bCs/>
          <w:color w:val="000000"/>
          <w:sz w:val="24"/>
          <w:szCs w:val="24"/>
          <w:rtl/>
        </w:rPr>
        <w:t xml:space="preserve"> בטבלת היסודות </w:t>
      </w:r>
    </w:p>
    <w:p w:rsidR="00DD6935" w:rsidRPr="00FA5E58" w:rsidRDefault="00DD6935" w:rsidP="00C96C77">
      <w:pPr>
        <w:numPr>
          <w:ilvl w:val="0"/>
          <w:numId w:val="296"/>
        </w:numPr>
        <w:spacing w:after="0" w:line="240" w:lineRule="auto"/>
        <w:ind w:right="1500"/>
        <w:rPr>
          <w:rFonts w:ascii="Arial" w:hAnsi="Arial"/>
          <w:color w:val="000000"/>
          <w:rtl/>
        </w:rPr>
      </w:pPr>
      <w:r w:rsidRPr="00496266">
        <w:rPr>
          <w:rFonts w:ascii="Arial" w:hAnsi="Arial" w:cs="David" w:hint="cs"/>
          <w:b/>
          <w:bCs/>
          <w:color w:val="000000"/>
          <w:sz w:val="24"/>
          <w:szCs w:val="24"/>
          <w:rtl/>
        </w:rPr>
        <w:t>תרכובות ותערובות</w:t>
      </w:r>
      <w:r w:rsidRPr="00FA5E58">
        <w:rPr>
          <w:rFonts w:ascii="Arial" w:hAnsi="Arial" w:hint="cs"/>
          <w:b/>
          <w:bCs/>
          <w:color w:val="000000"/>
          <w:rtl/>
        </w:rPr>
        <w:t xml:space="preserve"> </w:t>
      </w:r>
    </w:p>
    <w:p w:rsidR="00DD6935" w:rsidRDefault="00DD6935" w:rsidP="00DD6935">
      <w:pPr>
        <w:rPr>
          <w:rFonts w:ascii="Arial" w:hAnsi="Arial"/>
          <w:color w:val="000000"/>
          <w:rtl/>
        </w:rPr>
      </w:pPr>
      <w:r>
        <w:rPr>
          <w:rFonts w:ascii="Arial" w:hAnsi="Arial" w:hint="cs"/>
          <w:color w:val="000000"/>
          <w:highlight w:val="lightGray"/>
          <w:u w:val="single"/>
          <w:rtl/>
        </w:rPr>
        <w:t>הערה</w:t>
      </w:r>
      <w:r>
        <w:rPr>
          <w:rFonts w:ascii="Arial" w:hAnsi="Arial" w:hint="cs"/>
          <w:color w:val="000000"/>
          <w:highlight w:val="lightGray"/>
          <w:rtl/>
        </w:rPr>
        <w:t>: נושא משנה ג מופיע לפני נושא משנה ב משיקולים דידקטיים (הקדמת מבנה האטום, יסודות ותרכובות לתהליכי שינוי בחומרים).</w:t>
      </w:r>
    </w:p>
    <w:p w:rsidR="00DD6935" w:rsidRPr="006F30DC" w:rsidRDefault="00DD6935" w:rsidP="00DD6935">
      <w:pPr>
        <w:rPr>
          <w:b/>
          <w:bCs/>
          <w:sz w:val="28"/>
          <w:szCs w:val="28"/>
          <w:rtl/>
        </w:rPr>
      </w:pPr>
      <w:r w:rsidRPr="006F30DC">
        <w:rPr>
          <w:rFonts w:hint="cs"/>
          <w:b/>
          <w:bCs/>
          <w:sz w:val="28"/>
          <w:szCs w:val="28"/>
          <w:rtl/>
        </w:rPr>
        <w:t xml:space="preserve">מטרות </w:t>
      </w:r>
    </w:p>
    <w:p w:rsidR="00DD6935" w:rsidRDefault="00DD6935" w:rsidP="00CB72E1">
      <w:pPr>
        <w:numPr>
          <w:ilvl w:val="0"/>
          <w:numId w:val="181"/>
        </w:numPr>
        <w:spacing w:after="0" w:line="240" w:lineRule="auto"/>
        <w:ind w:right="180"/>
        <w:rPr>
          <w:rFonts w:ascii="Arial" w:hAnsi="Arial"/>
          <w:b/>
          <w:bCs/>
        </w:rPr>
      </w:pPr>
      <w:r>
        <w:rPr>
          <w:rFonts w:ascii="Arial" w:hAnsi="Arial" w:hint="cs"/>
          <w:b/>
          <w:bCs/>
          <w:rtl/>
        </w:rPr>
        <w:t xml:space="preserve">התלמידים יבינו שכל החומרים בעולם בנויים מאטומים. הם יכירו את מבנה האטום ואת המאפיינים של הרכיבים התת-אטומיים שלו. </w:t>
      </w:r>
    </w:p>
    <w:p w:rsidR="00DD6935" w:rsidRDefault="00DD6935" w:rsidP="00CB72E1">
      <w:pPr>
        <w:numPr>
          <w:ilvl w:val="0"/>
          <w:numId w:val="181"/>
        </w:numPr>
        <w:spacing w:after="0" w:line="240" w:lineRule="auto"/>
        <w:ind w:right="180"/>
        <w:rPr>
          <w:rFonts w:ascii="Arial" w:hAnsi="Arial"/>
          <w:b/>
          <w:bCs/>
        </w:rPr>
      </w:pPr>
      <w:r>
        <w:rPr>
          <w:rFonts w:ascii="Arial" w:hAnsi="Arial" w:hint="cs"/>
          <w:b/>
          <w:bCs/>
          <w:rtl/>
        </w:rPr>
        <w:t>התלמידים ידעו שקיימים חלקיקים מסוגים שונים: אטומים, מולקולות ויונים.</w:t>
      </w:r>
    </w:p>
    <w:p w:rsidR="00DD6935" w:rsidRDefault="00DD6935" w:rsidP="00CB72E1">
      <w:pPr>
        <w:numPr>
          <w:ilvl w:val="0"/>
          <w:numId w:val="181"/>
        </w:numPr>
        <w:spacing w:after="0" w:line="240" w:lineRule="auto"/>
        <w:ind w:right="180"/>
        <w:rPr>
          <w:rFonts w:ascii="Arial" w:hAnsi="Arial"/>
          <w:b/>
          <w:bCs/>
          <w:rtl/>
        </w:rPr>
      </w:pPr>
      <w:r>
        <w:rPr>
          <w:rFonts w:ascii="Arial" w:hAnsi="Arial" w:hint="cs"/>
          <w:b/>
          <w:bCs/>
          <w:rtl/>
        </w:rPr>
        <w:lastRenderedPageBreak/>
        <w:t>התלמידים יכירו את שפת הכימאים: את הסימול ליסודות, את הנוסחאות לתרכובות ואת הייצוגים של תהליכים כימיים, ויישמו את הידע בכתיבת נוסחאות וייצוגי תהליכים פשוטים.</w:t>
      </w:r>
    </w:p>
    <w:p w:rsidR="00DD6935" w:rsidRDefault="00DD6935" w:rsidP="00CB72E1">
      <w:pPr>
        <w:numPr>
          <w:ilvl w:val="0"/>
          <w:numId w:val="181"/>
        </w:numPr>
        <w:spacing w:after="0" w:line="240" w:lineRule="auto"/>
        <w:ind w:right="180"/>
        <w:rPr>
          <w:rFonts w:ascii="Arial" w:hAnsi="Arial"/>
          <w:b/>
          <w:bCs/>
        </w:rPr>
      </w:pPr>
      <w:r>
        <w:rPr>
          <w:rFonts w:ascii="Arial" w:hAnsi="Arial" w:hint="cs"/>
          <w:b/>
          <w:bCs/>
          <w:rtl/>
        </w:rPr>
        <w:t xml:space="preserve">התלמידים יבינו את מבנה טבלת היסודות, יזהו בה מתכות ואל-מתכות, יכירו את מאפייניהן ויכירו את המאפיינים של המשפחות הכימיות הבאות: גזים אצילים, הלוגנים ומתכות אלקליות. </w:t>
      </w:r>
    </w:p>
    <w:p w:rsidR="00DD6935" w:rsidRDefault="00DD6935" w:rsidP="00CB72E1">
      <w:pPr>
        <w:numPr>
          <w:ilvl w:val="0"/>
          <w:numId w:val="181"/>
        </w:numPr>
        <w:spacing w:after="0" w:line="240" w:lineRule="auto"/>
        <w:ind w:right="180"/>
        <w:rPr>
          <w:rFonts w:ascii="Arial" w:hAnsi="Arial"/>
          <w:b/>
          <w:bCs/>
        </w:rPr>
      </w:pPr>
      <w:r>
        <w:rPr>
          <w:rFonts w:ascii="Arial" w:hAnsi="Arial" w:hint="cs"/>
          <w:b/>
          <w:bCs/>
          <w:rtl/>
        </w:rPr>
        <w:t xml:space="preserve">התלמידים יבחינו בין סוגי החומרים: יסודות, תרכובות, תערובות. </w:t>
      </w:r>
    </w:p>
    <w:p w:rsidR="00DD6935" w:rsidRDefault="00DD6935" w:rsidP="00CB72E1">
      <w:pPr>
        <w:numPr>
          <w:ilvl w:val="0"/>
          <w:numId w:val="181"/>
        </w:numPr>
        <w:spacing w:after="0" w:line="240" w:lineRule="auto"/>
        <w:ind w:right="180"/>
        <w:rPr>
          <w:rFonts w:ascii="Arial" w:hAnsi="Arial"/>
          <w:b/>
          <w:bCs/>
        </w:rPr>
      </w:pPr>
      <w:r>
        <w:rPr>
          <w:rFonts w:ascii="Arial" w:hAnsi="Arial" w:hint="cs"/>
          <w:b/>
          <w:bCs/>
          <w:rtl/>
        </w:rPr>
        <w:t>התלמידים יבינו את קשרי הגומלין בין המחקר המדעי לבין הטכנולוגיה בתחום החומרים לשיפור איכות חיי האדם והסביבה:</w:t>
      </w:r>
    </w:p>
    <w:p w:rsidR="00DD6935" w:rsidRDefault="00DD6935" w:rsidP="00CB72E1">
      <w:pPr>
        <w:numPr>
          <w:ilvl w:val="0"/>
          <w:numId w:val="179"/>
        </w:numPr>
        <w:tabs>
          <w:tab w:val="clear" w:pos="1080"/>
          <w:tab w:val="num" w:pos="900"/>
        </w:tabs>
        <w:spacing w:after="0" w:line="240" w:lineRule="auto"/>
        <w:ind w:left="900" w:right="180" w:hanging="180"/>
        <w:rPr>
          <w:rFonts w:ascii="Arial" w:hAnsi="Arial"/>
          <w:b/>
          <w:bCs/>
        </w:rPr>
      </w:pPr>
      <w:r>
        <w:rPr>
          <w:rFonts w:ascii="Arial" w:hAnsi="Arial" w:hint="cs"/>
          <w:b/>
          <w:bCs/>
          <w:rtl/>
        </w:rPr>
        <w:t>התלמידים יתכננו ויבצעו ניסויים מדעיים הקשורים לתוכני הלימוד בנושא חומרים, יסיקו מסקנות מתוך ממצאי הניסוי וייצגו את מסקנותיהם בדרכים שונות.</w:t>
      </w:r>
    </w:p>
    <w:p w:rsidR="00DD6935" w:rsidRDefault="00DD6935" w:rsidP="00CB72E1">
      <w:pPr>
        <w:numPr>
          <w:ilvl w:val="0"/>
          <w:numId w:val="179"/>
        </w:numPr>
        <w:tabs>
          <w:tab w:val="clear" w:pos="1080"/>
          <w:tab w:val="num" w:pos="900"/>
        </w:tabs>
        <w:spacing w:after="0" w:line="240" w:lineRule="auto"/>
        <w:ind w:left="900" w:right="180" w:hanging="180"/>
        <w:rPr>
          <w:rFonts w:ascii="Arial" w:hAnsi="Arial"/>
          <w:b/>
          <w:bCs/>
        </w:rPr>
      </w:pPr>
      <w:r>
        <w:rPr>
          <w:rFonts w:ascii="Arial" w:hAnsi="Arial" w:hint="cs"/>
          <w:b/>
          <w:bCs/>
          <w:rtl/>
        </w:rPr>
        <w:t>התלמידים יבצעו את תהליך התיכון כדי לפתח פתרון טכנולוגי בתחום החומרים.</w:t>
      </w:r>
    </w:p>
    <w:p w:rsidR="00DD6935" w:rsidRDefault="00DD6935" w:rsidP="00CB72E1">
      <w:pPr>
        <w:numPr>
          <w:ilvl w:val="0"/>
          <w:numId w:val="181"/>
        </w:numPr>
        <w:spacing w:after="0" w:line="240" w:lineRule="auto"/>
        <w:ind w:right="180"/>
        <w:rPr>
          <w:rFonts w:ascii="Arial" w:hAnsi="Arial"/>
          <w:b/>
          <w:bCs/>
          <w:rtl/>
        </w:rPr>
      </w:pPr>
      <w:r>
        <w:rPr>
          <w:rFonts w:ascii="Arial" w:hAnsi="Arial" w:hint="cs"/>
          <w:b/>
          <w:bCs/>
          <w:rtl/>
        </w:rPr>
        <w:t>התלמידים יבינו את הצורך בשמירה על כללי הבטיחות במעבדה ויבינו את הקשר בין תכונות החומרים והסיכונים בשימושים בהם.</w:t>
      </w:r>
    </w:p>
    <w:p w:rsidR="00DD6935" w:rsidRDefault="00DD6935" w:rsidP="00496266">
      <w:pPr>
        <w:spacing w:after="0" w:line="240" w:lineRule="auto"/>
        <w:ind w:right="181"/>
        <w:rPr>
          <w:rFonts w:ascii="Arial" w:hAnsi="Arial"/>
          <w:rtl/>
        </w:rPr>
      </w:pPr>
    </w:p>
    <w:tbl>
      <w:tblPr>
        <w:bidiVisual/>
        <w:tblW w:w="14225" w:type="dxa"/>
        <w:tblInd w:w="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842"/>
        <w:gridCol w:w="4111"/>
        <w:gridCol w:w="3594"/>
        <w:gridCol w:w="4678"/>
      </w:tblGrid>
      <w:tr w:rsidR="00DD6935" w:rsidTr="00DE6741">
        <w:trPr>
          <w:trHeight w:val="425"/>
          <w:tblHeader/>
        </w:trPr>
        <w:tc>
          <w:tcPr>
            <w:tcW w:w="1842" w:type="dxa"/>
            <w:shd w:val="clear" w:color="auto" w:fill="CCCCCC"/>
            <w:vAlign w:val="center"/>
          </w:tcPr>
          <w:p w:rsidR="00DD6935" w:rsidRPr="00EE263B" w:rsidRDefault="00DD6935" w:rsidP="00EE263B">
            <w:pPr>
              <w:spacing w:after="0" w:line="240" w:lineRule="auto"/>
              <w:jc w:val="center"/>
              <w:rPr>
                <w:rFonts w:ascii="Arial" w:hAnsi="Arial"/>
                <w:b/>
                <w:bCs/>
                <w:sz w:val="24"/>
                <w:szCs w:val="24"/>
              </w:rPr>
            </w:pPr>
            <w:r w:rsidRPr="00EE263B">
              <w:rPr>
                <w:rFonts w:ascii="Arial" w:hAnsi="Arial" w:hint="cs"/>
                <w:b/>
                <w:bCs/>
                <w:sz w:val="24"/>
                <w:szCs w:val="24"/>
                <w:rtl/>
              </w:rPr>
              <w:t>רעיונות והדגשים</w:t>
            </w:r>
          </w:p>
        </w:tc>
        <w:tc>
          <w:tcPr>
            <w:tcW w:w="4111" w:type="dxa"/>
            <w:shd w:val="clear" w:color="auto" w:fill="CCCCCC"/>
            <w:vAlign w:val="center"/>
          </w:tcPr>
          <w:p w:rsidR="00DD6935" w:rsidRPr="00EE263B" w:rsidRDefault="00DD6935" w:rsidP="00EE263B">
            <w:pPr>
              <w:spacing w:after="0" w:line="240" w:lineRule="auto"/>
              <w:jc w:val="center"/>
              <w:rPr>
                <w:rFonts w:ascii="Arial" w:hAnsi="Arial"/>
                <w:b/>
                <w:bCs/>
                <w:sz w:val="24"/>
                <w:szCs w:val="24"/>
              </w:rPr>
            </w:pPr>
            <w:r w:rsidRPr="00EE263B">
              <w:rPr>
                <w:rFonts w:ascii="Arial" w:hAnsi="Arial" w:hint="cs"/>
                <w:b/>
                <w:bCs/>
                <w:sz w:val="24"/>
                <w:szCs w:val="24"/>
                <w:rtl/>
              </w:rPr>
              <w:t xml:space="preserve">ציוני דרך </w:t>
            </w:r>
          </w:p>
        </w:tc>
        <w:tc>
          <w:tcPr>
            <w:tcW w:w="3594" w:type="dxa"/>
            <w:shd w:val="clear" w:color="auto" w:fill="CCCCCC"/>
            <w:vAlign w:val="center"/>
          </w:tcPr>
          <w:p w:rsidR="00DD6935" w:rsidRPr="00EE263B" w:rsidRDefault="00DD6935" w:rsidP="00EE263B">
            <w:pPr>
              <w:spacing w:after="0" w:line="240" w:lineRule="auto"/>
              <w:jc w:val="center"/>
              <w:rPr>
                <w:rFonts w:ascii="Arial" w:hAnsi="Arial"/>
                <w:b/>
                <w:bCs/>
                <w:sz w:val="24"/>
                <w:szCs w:val="24"/>
              </w:rPr>
            </w:pPr>
            <w:r w:rsidRPr="00EE263B">
              <w:rPr>
                <w:rFonts w:ascii="Arial" w:hAnsi="Arial"/>
                <w:b/>
                <w:bCs/>
                <w:sz w:val="24"/>
                <w:szCs w:val="24"/>
                <w:rtl/>
              </w:rPr>
              <w:t xml:space="preserve">הערות דידקטיות </w:t>
            </w:r>
          </w:p>
        </w:tc>
        <w:tc>
          <w:tcPr>
            <w:tcW w:w="4678" w:type="dxa"/>
            <w:shd w:val="clear" w:color="auto" w:fill="CCCCCC"/>
            <w:vAlign w:val="center"/>
          </w:tcPr>
          <w:p w:rsidR="00DD6935" w:rsidRPr="00EE263B" w:rsidRDefault="00DD6935" w:rsidP="00EE263B">
            <w:pPr>
              <w:spacing w:after="0" w:line="240" w:lineRule="auto"/>
              <w:jc w:val="center"/>
              <w:rPr>
                <w:rFonts w:ascii="Arial" w:hAnsi="Arial"/>
                <w:b/>
                <w:bCs/>
                <w:sz w:val="24"/>
                <w:szCs w:val="24"/>
                <w:rtl/>
              </w:rPr>
            </w:pPr>
            <w:r w:rsidRPr="00EE263B">
              <w:rPr>
                <w:rFonts w:ascii="Arial" w:hAnsi="Arial"/>
                <w:b/>
                <w:bCs/>
                <w:sz w:val="24"/>
                <w:szCs w:val="24"/>
                <w:rtl/>
              </w:rPr>
              <w:t xml:space="preserve">פעילויות לימודיות </w:t>
            </w:r>
          </w:p>
          <w:p w:rsidR="00DD6935" w:rsidRPr="00EE263B" w:rsidRDefault="00DD6935" w:rsidP="00EE263B">
            <w:pPr>
              <w:spacing w:after="0" w:line="240" w:lineRule="auto"/>
              <w:jc w:val="center"/>
              <w:rPr>
                <w:rFonts w:ascii="Arial" w:hAnsi="Arial"/>
                <w:b/>
                <w:bCs/>
                <w:sz w:val="24"/>
                <w:szCs w:val="24"/>
                <w:rtl/>
              </w:rPr>
            </w:pPr>
            <w:r w:rsidRPr="00EE263B">
              <w:rPr>
                <w:rFonts w:ascii="Arial" w:hAnsi="Arial"/>
                <w:b/>
                <w:bCs/>
                <w:sz w:val="24"/>
                <w:szCs w:val="24"/>
                <w:rtl/>
              </w:rPr>
              <w:t>המשלבות ת</w:t>
            </w:r>
            <w:r w:rsidRPr="00EE263B">
              <w:rPr>
                <w:rFonts w:ascii="Arial" w:hAnsi="Arial" w:hint="cs"/>
                <w:b/>
                <w:bCs/>
                <w:sz w:val="24"/>
                <w:szCs w:val="24"/>
                <w:rtl/>
              </w:rPr>
              <w:t>ו</w:t>
            </w:r>
            <w:r w:rsidRPr="00EE263B">
              <w:rPr>
                <w:rFonts w:ascii="Arial" w:hAnsi="Arial"/>
                <w:b/>
                <w:bCs/>
                <w:sz w:val="24"/>
                <w:szCs w:val="24"/>
                <w:rtl/>
              </w:rPr>
              <w:t xml:space="preserve">כן </w:t>
            </w:r>
            <w:r w:rsidRPr="00EE263B">
              <w:rPr>
                <w:rFonts w:ascii="Arial" w:hAnsi="Arial" w:hint="cs"/>
                <w:b/>
                <w:bCs/>
                <w:sz w:val="24"/>
                <w:szCs w:val="24"/>
                <w:rtl/>
              </w:rPr>
              <w:t>ומיומנויות</w:t>
            </w:r>
          </w:p>
        </w:tc>
      </w:tr>
      <w:tr w:rsidR="00DD6935" w:rsidTr="00DE6741">
        <w:trPr>
          <w:trHeight w:val="70"/>
        </w:trPr>
        <w:tc>
          <w:tcPr>
            <w:tcW w:w="1842" w:type="dxa"/>
          </w:tcPr>
          <w:p w:rsidR="00DD6935" w:rsidRPr="00FA5E58" w:rsidRDefault="00DD6935" w:rsidP="009074AA">
            <w:pPr>
              <w:rPr>
                <w:rFonts w:ascii="Arial" w:hAnsi="Arial"/>
                <w:b/>
                <w:bCs/>
                <w:rtl/>
              </w:rPr>
            </w:pPr>
          </w:p>
          <w:p w:rsidR="00DD6935" w:rsidRPr="00FA5E58" w:rsidRDefault="00DD6935" w:rsidP="009074AA">
            <w:pPr>
              <w:rPr>
                <w:rFonts w:ascii="Arial" w:hAnsi="Arial"/>
                <w:b/>
                <w:bCs/>
                <w:rtl/>
              </w:rPr>
            </w:pPr>
            <w:r w:rsidRPr="00FA5E58">
              <w:rPr>
                <w:rFonts w:ascii="Arial" w:hAnsi="Arial" w:hint="cs"/>
                <w:b/>
                <w:bCs/>
                <w:rtl/>
              </w:rPr>
              <w:t xml:space="preserve">על-פי מודל החלקיקים כל חומר בנוי מחלקיקים (אטומים, מולקולות, יונים),  ביניהם קיים ריק, החלקיקים נמצאים בתנועה מתמדת. </w:t>
            </w:r>
          </w:p>
          <w:p w:rsidR="00DD6935" w:rsidRPr="00FA5E58" w:rsidRDefault="00DD6935" w:rsidP="009074AA">
            <w:pPr>
              <w:rPr>
                <w:rFonts w:ascii="Arial" w:hAnsi="Arial"/>
                <w:b/>
                <w:bCs/>
                <w:rtl/>
              </w:rPr>
            </w:pPr>
          </w:p>
        </w:tc>
        <w:tc>
          <w:tcPr>
            <w:tcW w:w="4111" w:type="dxa"/>
          </w:tcPr>
          <w:p w:rsidR="00DD6935" w:rsidRDefault="00DD6935" w:rsidP="009074AA">
            <w:pPr>
              <w:rPr>
                <w:rFonts w:ascii="Arial" w:hAnsi="Arial"/>
                <w:b/>
                <w:bCs/>
                <w:u w:val="single"/>
                <w:rtl/>
              </w:rPr>
            </w:pPr>
            <w:r>
              <w:rPr>
                <w:rFonts w:ascii="Arial" w:hAnsi="Arial"/>
                <w:b/>
                <w:bCs/>
                <w:u w:val="single"/>
                <w:rtl/>
              </w:rPr>
              <w:t xml:space="preserve">מבנה החומר: </w:t>
            </w:r>
            <w:r>
              <w:rPr>
                <w:rFonts w:ascii="Arial" w:hAnsi="Arial" w:hint="cs"/>
                <w:b/>
                <w:bCs/>
                <w:u w:val="single"/>
                <w:rtl/>
              </w:rPr>
              <w:t>סוגי חלקיקים</w:t>
            </w:r>
          </w:p>
          <w:p w:rsidR="00DD6935" w:rsidRDefault="00DD6935" w:rsidP="00DD6935">
            <w:pPr>
              <w:numPr>
                <w:ilvl w:val="0"/>
                <w:numId w:val="49"/>
              </w:numPr>
              <w:tabs>
                <w:tab w:val="clear" w:pos="420"/>
              </w:tabs>
              <w:spacing w:after="0" w:line="240" w:lineRule="auto"/>
              <w:ind w:left="432" w:right="0" w:hanging="372"/>
              <w:rPr>
                <w:rFonts w:ascii="Arial" w:hAnsi="Arial"/>
                <w:color w:val="000000"/>
                <w:rtl/>
              </w:rPr>
            </w:pPr>
            <w:r>
              <w:rPr>
                <w:rFonts w:ascii="Arial" w:hAnsi="Arial"/>
                <w:color w:val="000000"/>
                <w:rtl/>
              </w:rPr>
              <w:t>סוגים שונים של חלקיקים</w:t>
            </w:r>
            <w:r>
              <w:rPr>
                <w:rFonts w:ascii="Arial" w:hAnsi="Arial" w:hint="cs"/>
                <w:color w:val="000000"/>
                <w:rtl/>
              </w:rPr>
              <w:t>: אטומים, מולקולות, יונים</w:t>
            </w:r>
          </w:p>
          <w:p w:rsidR="00DD6935" w:rsidRDefault="00DD6935" w:rsidP="00362062">
            <w:pPr>
              <w:spacing w:after="0" w:line="240" w:lineRule="auto"/>
              <w:ind w:left="60" w:right="420"/>
              <w:rPr>
                <w:rFonts w:ascii="Arial" w:hAnsi="Arial"/>
                <w:sz w:val="20"/>
                <w:szCs w:val="20"/>
                <w:rtl/>
              </w:rPr>
            </w:pPr>
            <w:r>
              <w:rPr>
                <w:rFonts w:ascii="Arial" w:hAnsi="Arial" w:hint="cs"/>
                <w:sz w:val="20"/>
                <w:szCs w:val="20"/>
                <w:rtl/>
              </w:rPr>
              <w:t>דוגמאות</w:t>
            </w:r>
            <w:r>
              <w:rPr>
                <w:rFonts w:ascii="Arial" w:hAnsi="Arial"/>
                <w:sz w:val="20"/>
                <w:szCs w:val="20"/>
                <w:rtl/>
              </w:rPr>
              <w:t xml:space="preserve">: </w:t>
            </w:r>
          </w:p>
          <w:p w:rsidR="00DD6935" w:rsidRDefault="00DD6935" w:rsidP="00CB72E1">
            <w:pPr>
              <w:numPr>
                <w:ilvl w:val="1"/>
                <w:numId w:val="180"/>
              </w:numPr>
              <w:tabs>
                <w:tab w:val="clear" w:pos="360"/>
                <w:tab w:val="num" w:pos="612"/>
              </w:tabs>
              <w:spacing w:after="0" w:line="240" w:lineRule="auto"/>
              <w:ind w:left="612" w:hanging="180"/>
              <w:rPr>
                <w:rFonts w:ascii="Arial" w:hAnsi="Arial"/>
                <w:sz w:val="20"/>
                <w:szCs w:val="20"/>
                <w:rtl/>
              </w:rPr>
            </w:pPr>
            <w:r>
              <w:rPr>
                <w:rFonts w:ascii="Arial" w:hAnsi="Arial" w:hint="cs"/>
                <w:sz w:val="20"/>
                <w:szCs w:val="20"/>
                <w:rtl/>
              </w:rPr>
              <w:t xml:space="preserve">אטומים של ברזל, </w:t>
            </w:r>
            <w:r>
              <w:rPr>
                <w:rFonts w:ascii="Arial" w:hAnsi="Arial"/>
                <w:sz w:val="20"/>
                <w:szCs w:val="20"/>
                <w:rtl/>
              </w:rPr>
              <w:t>אטומים של הליום</w:t>
            </w:r>
            <w:r>
              <w:rPr>
                <w:rFonts w:ascii="Arial" w:hAnsi="Arial" w:hint="cs"/>
                <w:sz w:val="20"/>
                <w:szCs w:val="20"/>
                <w:rtl/>
              </w:rPr>
              <w:t xml:space="preserve"> </w:t>
            </w:r>
          </w:p>
          <w:p w:rsidR="00DD6935" w:rsidRDefault="00DD6935" w:rsidP="00CB72E1">
            <w:pPr>
              <w:numPr>
                <w:ilvl w:val="1"/>
                <w:numId w:val="180"/>
              </w:numPr>
              <w:tabs>
                <w:tab w:val="clear" w:pos="360"/>
                <w:tab w:val="num" w:pos="612"/>
              </w:tabs>
              <w:spacing w:after="0" w:line="240" w:lineRule="auto"/>
              <w:ind w:left="612" w:hanging="180"/>
              <w:rPr>
                <w:rFonts w:ascii="Arial" w:hAnsi="Arial"/>
                <w:sz w:val="20"/>
                <w:szCs w:val="20"/>
              </w:rPr>
            </w:pPr>
            <w:r>
              <w:rPr>
                <w:rFonts w:ascii="Arial" w:hAnsi="Arial" w:hint="cs"/>
                <w:sz w:val="20"/>
                <w:szCs w:val="20"/>
                <w:rtl/>
              </w:rPr>
              <w:t>מו</w:t>
            </w:r>
            <w:r>
              <w:rPr>
                <w:rFonts w:ascii="Arial" w:hAnsi="Arial"/>
                <w:sz w:val="20"/>
                <w:szCs w:val="20"/>
                <w:rtl/>
              </w:rPr>
              <w:t xml:space="preserve">לקולות של מים, מולקולות של סוכר, מולקולות של חמצן </w:t>
            </w:r>
          </w:p>
          <w:p w:rsidR="00DD6935" w:rsidRDefault="00DD6935" w:rsidP="00CB72E1">
            <w:pPr>
              <w:numPr>
                <w:ilvl w:val="1"/>
                <w:numId w:val="180"/>
              </w:numPr>
              <w:tabs>
                <w:tab w:val="clear" w:pos="360"/>
                <w:tab w:val="num" w:pos="612"/>
              </w:tabs>
              <w:spacing w:after="0" w:line="240" w:lineRule="auto"/>
              <w:ind w:left="612" w:hanging="180"/>
              <w:rPr>
                <w:rFonts w:ascii="Arial" w:hAnsi="Arial"/>
                <w:sz w:val="20"/>
                <w:szCs w:val="20"/>
                <w:rtl/>
              </w:rPr>
            </w:pPr>
            <w:r>
              <w:rPr>
                <w:rFonts w:ascii="Arial" w:hAnsi="Arial"/>
                <w:sz w:val="20"/>
                <w:szCs w:val="20"/>
                <w:rtl/>
              </w:rPr>
              <w:t xml:space="preserve">יונים של כלור </w:t>
            </w:r>
            <w:r>
              <w:rPr>
                <w:rFonts w:ascii="Arial" w:hAnsi="Arial" w:hint="cs"/>
                <w:sz w:val="20"/>
                <w:szCs w:val="20"/>
                <w:rtl/>
              </w:rPr>
              <w:t xml:space="preserve">ויונים של נתרן בסריג של </w:t>
            </w:r>
            <w:r>
              <w:rPr>
                <w:rFonts w:ascii="Arial" w:hAnsi="Arial"/>
                <w:sz w:val="20"/>
                <w:szCs w:val="20"/>
                <w:rtl/>
              </w:rPr>
              <w:t>מלח בישול</w:t>
            </w:r>
          </w:p>
        </w:tc>
        <w:tc>
          <w:tcPr>
            <w:tcW w:w="3594" w:type="dxa"/>
          </w:tcPr>
          <w:p w:rsidR="00DD6935" w:rsidRDefault="00DD6935" w:rsidP="00DE6741">
            <w:pPr>
              <w:spacing w:after="0"/>
              <w:rPr>
                <w:rFonts w:ascii="Arial" w:hAnsi="Arial"/>
                <w:sz w:val="20"/>
                <w:szCs w:val="20"/>
                <w:rtl/>
              </w:rPr>
            </w:pPr>
            <w:r>
              <w:rPr>
                <w:rFonts w:ascii="Arial" w:hAnsi="Arial" w:hint="cs"/>
                <w:sz w:val="20"/>
                <w:szCs w:val="20"/>
                <w:rtl/>
              </w:rPr>
              <w:t xml:space="preserve">הסעיף </w:t>
            </w:r>
            <w:r>
              <w:rPr>
                <w:rFonts w:ascii="Arial" w:hAnsi="Arial" w:hint="cs"/>
                <w:b/>
                <w:bCs/>
                <w:sz w:val="20"/>
                <w:szCs w:val="20"/>
                <w:rtl/>
              </w:rPr>
              <w:t>מבנה החומר: סוגי חלקיקים</w:t>
            </w:r>
            <w:r>
              <w:rPr>
                <w:rFonts w:ascii="Arial" w:hAnsi="Arial" w:hint="cs"/>
                <w:sz w:val="20"/>
                <w:szCs w:val="20"/>
                <w:rtl/>
              </w:rPr>
              <w:t xml:space="preserve"> מהווה "הצהרת כוונות" לגבי המושגים אשר על התלמידים להכיר; מושגים אלה יפורטו בסעיפים הבאים.</w:t>
            </w:r>
          </w:p>
          <w:p w:rsidR="00DD6935" w:rsidRDefault="00DD6935" w:rsidP="00DE6741">
            <w:pPr>
              <w:spacing w:after="0"/>
              <w:rPr>
                <w:rFonts w:ascii="Arial" w:hAnsi="Arial"/>
                <w:sz w:val="16"/>
                <w:szCs w:val="16"/>
                <w:rtl/>
              </w:rPr>
            </w:pPr>
          </w:p>
          <w:p w:rsidR="00DD6935" w:rsidRDefault="00DD6935" w:rsidP="00DE6741">
            <w:pPr>
              <w:spacing w:after="0"/>
              <w:rPr>
                <w:rFonts w:ascii="Arial" w:hAnsi="Arial"/>
                <w:sz w:val="20"/>
                <w:szCs w:val="20"/>
                <w:rtl/>
              </w:rPr>
            </w:pPr>
            <w:r>
              <w:rPr>
                <w:rFonts w:ascii="Arial" w:hAnsi="Arial" w:hint="cs"/>
                <w:sz w:val="20"/>
                <w:szCs w:val="20"/>
                <w:rtl/>
              </w:rPr>
              <w:t xml:space="preserve">בכיתה ז עוסקים במודל החלקיקים של החומר מבלי לציין את הסוגים השונים של החלקיקים. בכיתה ח יכירו התלמידים את סוגי החלקיקים שמהם בנויים החומרים. יש להדגיש לתלמידים </w:t>
            </w:r>
            <w:r w:rsidRPr="009002D7">
              <w:rPr>
                <w:rFonts w:ascii="Arial" w:hAnsi="Arial" w:hint="cs"/>
                <w:sz w:val="20"/>
                <w:szCs w:val="20"/>
                <w:rtl/>
              </w:rPr>
              <w:t xml:space="preserve">כי החלקיקים עליהם למדו ביתה ז </w:t>
            </w:r>
            <w:r w:rsidRPr="009002D7">
              <w:rPr>
                <w:rFonts w:ascii="Arial" w:hAnsi="Arial"/>
                <w:sz w:val="20"/>
                <w:szCs w:val="20"/>
                <w:rtl/>
              </w:rPr>
              <w:t>–</w:t>
            </w:r>
            <w:r w:rsidRPr="009002D7">
              <w:rPr>
                <w:rFonts w:ascii="Arial" w:hAnsi="Arial" w:hint="cs"/>
                <w:sz w:val="20"/>
                <w:szCs w:val="20"/>
                <w:rtl/>
              </w:rPr>
              <w:t xml:space="preserve"> הם אותם החלקיקים עליהם הם לומדים בכיתה ח תוך התייחסות לסוגים השונים.</w:t>
            </w:r>
          </w:p>
          <w:p w:rsidR="00DD6935" w:rsidRDefault="00DD6935" w:rsidP="00DE6741">
            <w:pPr>
              <w:tabs>
                <w:tab w:val="left" w:pos="252"/>
              </w:tabs>
              <w:spacing w:after="0"/>
              <w:rPr>
                <w:rFonts w:ascii="Arial" w:hAnsi="Arial"/>
                <w:sz w:val="16"/>
                <w:szCs w:val="16"/>
                <w:rtl/>
              </w:rPr>
            </w:pPr>
          </w:p>
          <w:p w:rsidR="00DD6935" w:rsidRDefault="00DD6935" w:rsidP="009074AA">
            <w:pPr>
              <w:tabs>
                <w:tab w:val="left" w:pos="252"/>
              </w:tabs>
              <w:rPr>
                <w:rFonts w:ascii="Arial" w:hAnsi="Arial"/>
                <w:sz w:val="20"/>
                <w:szCs w:val="20"/>
                <w:rtl/>
              </w:rPr>
            </w:pPr>
            <w:r>
              <w:rPr>
                <w:rFonts w:ascii="Arial" w:hAnsi="Arial" w:hint="cs"/>
                <w:sz w:val="20"/>
                <w:szCs w:val="20"/>
                <w:rtl/>
              </w:rPr>
              <w:t xml:space="preserve">בכיתה ז תואר המבנה הפנימי של מוצק מבלי להתייחס לסוגים שונים של חלקיקים. בכיתה ח מתייחסים למוצקים יוניים, לחלקיקים הטעונים ולמבנה המסודר שלהם (סריג). </w:t>
            </w:r>
          </w:p>
        </w:tc>
        <w:tc>
          <w:tcPr>
            <w:tcW w:w="4678" w:type="dxa"/>
          </w:tcPr>
          <w:p w:rsidR="00DD6935" w:rsidRDefault="00DD6935" w:rsidP="009074AA">
            <w:pPr>
              <w:rPr>
                <w:rFonts w:ascii="Arial" w:hAnsi="Arial"/>
                <w:b/>
                <w:bCs/>
                <w:u w:val="single"/>
                <w:rtl/>
              </w:rPr>
            </w:pPr>
            <w:r>
              <w:rPr>
                <w:rFonts w:ascii="Arial" w:hAnsi="Arial"/>
                <w:b/>
                <w:bCs/>
                <w:u w:val="single"/>
                <w:rtl/>
              </w:rPr>
              <w:t xml:space="preserve">מבנה החומר: </w:t>
            </w:r>
            <w:r>
              <w:rPr>
                <w:rFonts w:ascii="Arial" w:hAnsi="Arial" w:hint="cs"/>
                <w:b/>
                <w:bCs/>
                <w:u w:val="single"/>
                <w:rtl/>
              </w:rPr>
              <w:t xml:space="preserve">סוגי חלקיקים </w:t>
            </w:r>
          </w:p>
          <w:p w:rsidR="00DD6935" w:rsidRDefault="00DD6935" w:rsidP="009950AA">
            <w:pPr>
              <w:numPr>
                <w:ilvl w:val="0"/>
                <w:numId w:val="142"/>
              </w:numPr>
              <w:tabs>
                <w:tab w:val="clear" w:pos="587"/>
                <w:tab w:val="num" w:pos="261"/>
              </w:tabs>
              <w:spacing w:after="0" w:line="240" w:lineRule="auto"/>
              <w:ind w:left="261" w:right="0" w:hanging="261"/>
              <w:rPr>
                <w:rFonts w:ascii="Arial" w:hAnsi="Arial"/>
                <w:sz w:val="20"/>
                <w:szCs w:val="20"/>
                <w:rtl/>
              </w:rPr>
            </w:pPr>
            <w:r>
              <w:rPr>
                <w:rFonts w:ascii="Arial" w:hAnsi="Arial" w:hint="cs"/>
                <w:sz w:val="20"/>
                <w:szCs w:val="20"/>
                <w:rtl/>
              </w:rPr>
              <w:t>כפעילות מסכמת התלמידים יזהו מתוך איורים שונים, איזה איור מתאר:</w:t>
            </w:r>
          </w:p>
          <w:p w:rsidR="00DD6935" w:rsidRDefault="00DD6935" w:rsidP="00CB72E1">
            <w:pPr>
              <w:numPr>
                <w:ilvl w:val="0"/>
                <w:numId w:val="176"/>
              </w:numPr>
              <w:tabs>
                <w:tab w:val="clear" w:pos="780"/>
                <w:tab w:val="num" w:pos="252"/>
                <w:tab w:val="num" w:pos="612"/>
              </w:tabs>
              <w:spacing w:after="0" w:line="240" w:lineRule="auto"/>
              <w:ind w:right="360"/>
              <w:rPr>
                <w:rFonts w:ascii="Arial" w:hAnsi="Arial"/>
                <w:sz w:val="20"/>
                <w:szCs w:val="20"/>
                <w:rtl/>
              </w:rPr>
            </w:pPr>
            <w:r>
              <w:rPr>
                <w:rFonts w:ascii="Arial" w:hAnsi="Arial" w:hint="cs"/>
                <w:sz w:val="20"/>
                <w:szCs w:val="20"/>
                <w:rtl/>
              </w:rPr>
              <w:t>אטומים של יסוד</w:t>
            </w:r>
          </w:p>
          <w:p w:rsidR="00DD6935" w:rsidRDefault="00DD6935" w:rsidP="00CB72E1">
            <w:pPr>
              <w:numPr>
                <w:ilvl w:val="0"/>
                <w:numId w:val="176"/>
              </w:numPr>
              <w:tabs>
                <w:tab w:val="clear" w:pos="780"/>
                <w:tab w:val="num" w:pos="252"/>
                <w:tab w:val="num" w:pos="612"/>
              </w:tabs>
              <w:spacing w:after="0" w:line="240" w:lineRule="auto"/>
              <w:ind w:right="0"/>
              <w:rPr>
                <w:rFonts w:ascii="Arial" w:hAnsi="Arial"/>
                <w:color w:val="FF0000"/>
                <w:sz w:val="20"/>
                <w:szCs w:val="20"/>
                <w:rtl/>
              </w:rPr>
            </w:pPr>
            <w:r>
              <w:rPr>
                <w:rFonts w:ascii="Arial" w:hAnsi="Arial" w:hint="cs"/>
                <w:color w:val="FF0000"/>
                <w:sz w:val="20"/>
                <w:szCs w:val="20"/>
                <w:rtl/>
              </w:rPr>
              <w:t xml:space="preserve">סריג מתכתי של יסוד </w:t>
            </w:r>
            <w:r>
              <w:rPr>
                <w:rFonts w:ascii="Arial" w:hAnsi="Arial" w:hint="cs"/>
                <w:b/>
                <w:bCs/>
                <w:color w:val="FF0000"/>
                <w:sz w:val="20"/>
                <w:szCs w:val="20"/>
                <w:rtl/>
              </w:rPr>
              <w:t>(הרחבה)</w:t>
            </w:r>
          </w:p>
          <w:p w:rsidR="00DD6935" w:rsidRDefault="00DD6935" w:rsidP="00CB72E1">
            <w:pPr>
              <w:numPr>
                <w:ilvl w:val="0"/>
                <w:numId w:val="176"/>
              </w:numPr>
              <w:tabs>
                <w:tab w:val="clear" w:pos="780"/>
                <w:tab w:val="num" w:pos="252"/>
                <w:tab w:val="num" w:pos="612"/>
              </w:tabs>
              <w:spacing w:after="0" w:line="240" w:lineRule="auto"/>
              <w:ind w:right="360"/>
              <w:rPr>
                <w:rFonts w:ascii="Arial" w:hAnsi="Arial"/>
                <w:sz w:val="20"/>
                <w:szCs w:val="20"/>
                <w:rtl/>
              </w:rPr>
            </w:pPr>
            <w:r>
              <w:rPr>
                <w:rFonts w:ascii="Arial" w:hAnsi="Arial" w:hint="cs"/>
                <w:sz w:val="20"/>
                <w:szCs w:val="20"/>
                <w:rtl/>
              </w:rPr>
              <w:t>מולקולות של יסוד</w:t>
            </w:r>
          </w:p>
          <w:p w:rsidR="00DD6935" w:rsidRDefault="00DD6935" w:rsidP="00CB72E1">
            <w:pPr>
              <w:numPr>
                <w:ilvl w:val="1"/>
                <w:numId w:val="180"/>
              </w:numPr>
              <w:tabs>
                <w:tab w:val="clear" w:pos="360"/>
                <w:tab w:val="num" w:pos="612"/>
              </w:tabs>
              <w:spacing w:after="0" w:line="240" w:lineRule="auto"/>
              <w:ind w:left="612" w:right="0" w:hanging="180"/>
              <w:rPr>
                <w:rFonts w:ascii="Arial" w:hAnsi="Arial"/>
                <w:sz w:val="20"/>
                <w:szCs w:val="20"/>
                <w:rtl/>
              </w:rPr>
            </w:pPr>
            <w:r>
              <w:rPr>
                <w:rFonts w:ascii="Arial" w:hAnsi="Arial" w:hint="cs"/>
                <w:sz w:val="20"/>
                <w:szCs w:val="20"/>
                <w:rtl/>
              </w:rPr>
              <w:t>מולקולות של תרכובת</w:t>
            </w:r>
          </w:p>
          <w:p w:rsidR="00DD6935" w:rsidRDefault="00DD6935" w:rsidP="00CB72E1">
            <w:pPr>
              <w:numPr>
                <w:ilvl w:val="1"/>
                <w:numId w:val="180"/>
              </w:numPr>
              <w:tabs>
                <w:tab w:val="clear" w:pos="360"/>
                <w:tab w:val="num" w:pos="612"/>
              </w:tabs>
              <w:spacing w:after="0" w:line="240" w:lineRule="auto"/>
              <w:ind w:left="612" w:right="0" w:hanging="180"/>
              <w:rPr>
                <w:rFonts w:ascii="Arial" w:hAnsi="Arial"/>
                <w:color w:val="FF0000"/>
                <w:sz w:val="20"/>
                <w:szCs w:val="20"/>
                <w:rtl/>
              </w:rPr>
            </w:pPr>
            <w:r>
              <w:rPr>
                <w:rFonts w:ascii="Arial" w:hAnsi="Arial" w:hint="cs"/>
                <w:color w:val="FF0000"/>
                <w:sz w:val="20"/>
                <w:szCs w:val="20"/>
                <w:rtl/>
              </w:rPr>
              <w:t xml:space="preserve">יונים בסריג של תרכובות יוניות נוספות כמו נחושת גופרתית </w:t>
            </w:r>
            <w:r>
              <w:rPr>
                <w:rFonts w:ascii="Arial" w:hAnsi="Arial"/>
                <w:color w:val="FF0000"/>
                <w:sz w:val="20"/>
                <w:szCs w:val="20"/>
              </w:rPr>
              <w:t>CuSO</w:t>
            </w:r>
            <w:r w:rsidRPr="008B3F37">
              <w:rPr>
                <w:rFonts w:ascii="Arial" w:hAnsi="Arial"/>
                <w:color w:val="FF0000"/>
                <w:sz w:val="20"/>
                <w:szCs w:val="20"/>
                <w:vertAlign w:val="subscript"/>
              </w:rPr>
              <w:t>4</w:t>
            </w:r>
            <w:r>
              <w:rPr>
                <w:rFonts w:ascii="Arial" w:hAnsi="Arial" w:hint="cs"/>
                <w:color w:val="FF0000"/>
                <w:sz w:val="20"/>
                <w:szCs w:val="20"/>
                <w:rtl/>
              </w:rPr>
              <w:t xml:space="preserve">, אשלגן על מנגנטי </w:t>
            </w:r>
            <w:r>
              <w:rPr>
                <w:rFonts w:ascii="Arial" w:hAnsi="Arial"/>
                <w:color w:val="FF0000"/>
                <w:sz w:val="20"/>
                <w:szCs w:val="20"/>
              </w:rPr>
              <w:t>KMnO</w:t>
            </w:r>
            <w:r w:rsidRPr="008B3F37">
              <w:rPr>
                <w:rFonts w:ascii="Arial" w:hAnsi="Arial"/>
                <w:color w:val="FF0000"/>
                <w:sz w:val="20"/>
                <w:szCs w:val="20"/>
                <w:vertAlign w:val="subscript"/>
              </w:rPr>
              <w:t>4</w:t>
            </w:r>
            <w:r>
              <w:rPr>
                <w:rFonts w:ascii="Arial" w:hAnsi="Arial" w:hint="cs"/>
                <w:color w:val="FF0000"/>
                <w:sz w:val="20"/>
                <w:szCs w:val="20"/>
                <w:rtl/>
              </w:rPr>
              <w:t xml:space="preserve"> </w:t>
            </w:r>
            <w:r>
              <w:rPr>
                <w:rFonts w:ascii="Arial" w:hAnsi="Arial" w:hint="cs"/>
                <w:b/>
                <w:bCs/>
                <w:color w:val="FF0000"/>
                <w:sz w:val="20"/>
                <w:szCs w:val="20"/>
                <w:rtl/>
              </w:rPr>
              <w:t>(הרחבה)</w:t>
            </w:r>
          </w:p>
          <w:p w:rsidR="00DD6935" w:rsidRDefault="00DD6935" w:rsidP="00CB72E1">
            <w:pPr>
              <w:numPr>
                <w:ilvl w:val="0"/>
                <w:numId w:val="176"/>
              </w:numPr>
              <w:tabs>
                <w:tab w:val="clear" w:pos="780"/>
                <w:tab w:val="num" w:pos="252"/>
                <w:tab w:val="num" w:pos="612"/>
              </w:tabs>
              <w:spacing w:after="0" w:line="240" w:lineRule="auto"/>
              <w:ind w:right="360"/>
              <w:rPr>
                <w:rFonts w:ascii="Arial" w:hAnsi="Arial"/>
                <w:sz w:val="20"/>
                <w:szCs w:val="20"/>
                <w:rtl/>
              </w:rPr>
            </w:pPr>
            <w:r>
              <w:rPr>
                <w:rFonts w:ascii="Arial" w:hAnsi="Arial" w:hint="cs"/>
                <w:sz w:val="20"/>
                <w:szCs w:val="20"/>
                <w:rtl/>
              </w:rPr>
              <w:t xml:space="preserve">תערובות </w:t>
            </w:r>
          </w:p>
          <w:p w:rsidR="00DD6935" w:rsidRDefault="00DD6935" w:rsidP="009074AA">
            <w:pPr>
              <w:rPr>
                <w:rFonts w:ascii="Arial" w:hAnsi="Arial"/>
                <w:b/>
                <w:bCs/>
                <w:sz w:val="20"/>
                <w:szCs w:val="20"/>
                <w:rtl/>
              </w:rPr>
            </w:pPr>
            <w:r>
              <w:rPr>
                <w:rFonts w:ascii="Arial" w:hAnsi="Arial" w:hint="cs"/>
                <w:b/>
                <w:bCs/>
                <w:sz w:val="20"/>
                <w:szCs w:val="20"/>
                <w:rtl/>
              </w:rPr>
              <w:t>(הפקת מידע מאיור, יישום)</w:t>
            </w:r>
          </w:p>
          <w:p w:rsidR="00DD6935" w:rsidRDefault="00DD6935" w:rsidP="009074AA">
            <w:pPr>
              <w:rPr>
                <w:rFonts w:ascii="Arial" w:hAnsi="Arial"/>
                <w:b/>
                <w:bCs/>
                <w:u w:val="single"/>
                <w:rtl/>
              </w:rPr>
            </w:pPr>
          </w:p>
          <w:p w:rsidR="00DD6935" w:rsidRDefault="00DD6935" w:rsidP="009074AA">
            <w:pPr>
              <w:rPr>
                <w:rFonts w:ascii="Arial" w:hAnsi="Arial"/>
                <w:b/>
                <w:bCs/>
                <w:u w:val="single"/>
                <w:rtl/>
              </w:rPr>
            </w:pPr>
          </w:p>
          <w:p w:rsidR="00DD6935" w:rsidRDefault="00DD6935" w:rsidP="009074AA">
            <w:pPr>
              <w:rPr>
                <w:rFonts w:ascii="Arial" w:hAnsi="Arial"/>
                <w:b/>
                <w:bCs/>
                <w:u w:val="single"/>
                <w:rtl/>
              </w:rPr>
            </w:pPr>
          </w:p>
        </w:tc>
      </w:tr>
      <w:tr w:rsidR="00DD6935" w:rsidTr="00DE6741">
        <w:trPr>
          <w:trHeight w:val="70"/>
        </w:trPr>
        <w:tc>
          <w:tcPr>
            <w:tcW w:w="1842" w:type="dxa"/>
          </w:tcPr>
          <w:p w:rsidR="00DD6935" w:rsidRPr="00FA5E58" w:rsidRDefault="00DD6935" w:rsidP="009074AA">
            <w:pPr>
              <w:pStyle w:val="31"/>
              <w:rPr>
                <w:b/>
                <w:bCs/>
                <w:rtl/>
              </w:rPr>
            </w:pPr>
            <w:r w:rsidRPr="00FA5E58">
              <w:rPr>
                <w:rFonts w:hint="cs"/>
                <w:b/>
                <w:bCs/>
                <w:rtl/>
              </w:rPr>
              <w:lastRenderedPageBreak/>
              <w:t xml:space="preserve">כל החומרים בנויים מאטומים.   </w:t>
            </w:r>
          </w:p>
          <w:p w:rsidR="00DD6935" w:rsidRPr="00FA5E58" w:rsidRDefault="00DD6935" w:rsidP="009074AA">
            <w:pPr>
              <w:rPr>
                <w:rFonts w:ascii="Arial" w:hAnsi="Arial"/>
                <w:b/>
                <w:bCs/>
              </w:rPr>
            </w:pPr>
          </w:p>
          <w:p w:rsidR="00DD6935" w:rsidRPr="00FA5E58" w:rsidRDefault="00DD6935" w:rsidP="009074AA">
            <w:pPr>
              <w:rPr>
                <w:rFonts w:ascii="Arial" w:hAnsi="Arial"/>
                <w:b/>
                <w:bCs/>
              </w:rPr>
            </w:pPr>
            <w:r w:rsidRPr="00FA5E58">
              <w:rPr>
                <w:rFonts w:ascii="Arial" w:hAnsi="Arial" w:hint="cs"/>
                <w:b/>
                <w:bCs/>
                <w:rtl/>
              </w:rPr>
              <w:t xml:space="preserve">כל יסוד בנוי מאטומים זהים השונים מהאטומים של היסודות האחרים.  </w:t>
            </w:r>
          </w:p>
          <w:p w:rsidR="00DD6935" w:rsidRPr="00FA5E58" w:rsidRDefault="00DD6935" w:rsidP="009074AA">
            <w:pPr>
              <w:rPr>
                <w:rFonts w:ascii="Arial" w:hAnsi="Arial"/>
                <w:b/>
                <w:bCs/>
                <w:rtl/>
              </w:rPr>
            </w:pPr>
          </w:p>
          <w:p w:rsidR="00DD6935" w:rsidRPr="00FA5E58" w:rsidRDefault="00DD6935" w:rsidP="009074AA">
            <w:pPr>
              <w:rPr>
                <w:rFonts w:ascii="Arial" w:hAnsi="Arial"/>
                <w:b/>
                <w:bCs/>
                <w:rtl/>
              </w:rPr>
            </w:pPr>
            <w:r w:rsidRPr="00FA5E58">
              <w:rPr>
                <w:rFonts w:ascii="Arial" w:hAnsi="Arial" w:hint="cs"/>
                <w:b/>
                <w:bCs/>
                <w:rtl/>
              </w:rPr>
              <w:t xml:space="preserve">כל אטום בנוי מרכיבים תת-אטומיים: אלקטרונים וגרעין; הפרוטונים והניטרונים הם גרעין האטום. הרכיבים התת-אטומיים זהים בכל סוגי האטומים. </w:t>
            </w:r>
          </w:p>
        </w:tc>
        <w:tc>
          <w:tcPr>
            <w:tcW w:w="4111" w:type="dxa"/>
          </w:tcPr>
          <w:p w:rsidR="00DD6935" w:rsidRDefault="00DD6935" w:rsidP="009074AA">
            <w:pPr>
              <w:rPr>
                <w:rFonts w:ascii="Arial" w:hAnsi="Arial"/>
                <w:b/>
                <w:bCs/>
                <w:u w:val="single"/>
                <w:rtl/>
              </w:rPr>
            </w:pPr>
            <w:r>
              <w:rPr>
                <w:rFonts w:ascii="Arial" w:hAnsi="Arial"/>
                <w:b/>
                <w:bCs/>
                <w:u w:val="single"/>
                <w:rtl/>
              </w:rPr>
              <w:t>יסודות ו</w:t>
            </w:r>
            <w:r>
              <w:rPr>
                <w:rFonts w:ascii="Arial" w:hAnsi="Arial" w:hint="cs"/>
                <w:b/>
                <w:bCs/>
                <w:u w:val="single"/>
                <w:rtl/>
              </w:rPr>
              <w:t>מבנה ה</w:t>
            </w:r>
            <w:r>
              <w:rPr>
                <w:rFonts w:ascii="Arial" w:hAnsi="Arial"/>
                <w:b/>
                <w:bCs/>
                <w:u w:val="single"/>
                <w:rtl/>
              </w:rPr>
              <w:t>אטום</w:t>
            </w:r>
          </w:p>
          <w:p w:rsidR="00DD6935" w:rsidRDefault="00DD6935" w:rsidP="009074AA">
            <w:pPr>
              <w:rPr>
                <w:rFonts w:ascii="Arial" w:hAnsi="Arial"/>
                <w:b/>
                <w:bCs/>
                <w:color w:val="FF0000"/>
                <w:rtl/>
              </w:rPr>
            </w:pPr>
            <w:r>
              <w:rPr>
                <w:rFonts w:ascii="Arial" w:hAnsi="Arial" w:hint="cs"/>
                <w:b/>
                <w:bCs/>
                <w:color w:val="FF0000"/>
                <w:rtl/>
              </w:rPr>
              <w:t>8 שעות</w:t>
            </w:r>
          </w:p>
          <w:p w:rsidR="00DD6935" w:rsidRDefault="00DD6935" w:rsidP="00DD6935">
            <w:pPr>
              <w:numPr>
                <w:ilvl w:val="0"/>
                <w:numId w:val="49"/>
              </w:numPr>
              <w:tabs>
                <w:tab w:val="clear" w:pos="420"/>
              </w:tabs>
              <w:spacing w:after="0" w:line="240" w:lineRule="auto"/>
              <w:ind w:left="252" w:right="0" w:hanging="192"/>
              <w:rPr>
                <w:rFonts w:ascii="Arial" w:hAnsi="Arial"/>
                <w:color w:val="000000"/>
                <w:rtl/>
              </w:rPr>
            </w:pPr>
            <w:r>
              <w:rPr>
                <w:rFonts w:ascii="Arial" w:hAnsi="Arial" w:hint="cs"/>
                <w:color w:val="000000"/>
                <w:rtl/>
              </w:rPr>
              <w:t>היסוד כמורכב מאטומים זהים זה לזה</w:t>
            </w:r>
          </w:p>
          <w:p w:rsidR="00DD6935" w:rsidRDefault="00DD6935" w:rsidP="00CB72E1">
            <w:pPr>
              <w:numPr>
                <w:ilvl w:val="0"/>
                <w:numId w:val="174"/>
              </w:numPr>
              <w:tabs>
                <w:tab w:val="clear" w:pos="420"/>
                <w:tab w:val="num" w:pos="252"/>
              </w:tabs>
              <w:spacing w:after="0" w:line="240" w:lineRule="auto"/>
              <w:ind w:left="252" w:right="0" w:hanging="192"/>
              <w:rPr>
                <w:rFonts w:ascii="Arial" w:hAnsi="Arial"/>
                <w:sz w:val="20"/>
                <w:szCs w:val="20"/>
              </w:rPr>
            </w:pPr>
            <w:r>
              <w:rPr>
                <w:rFonts w:ascii="Arial" w:hAnsi="Arial"/>
                <w:sz w:val="20"/>
                <w:szCs w:val="20"/>
                <w:rtl/>
              </w:rPr>
              <w:t>יסודות</w:t>
            </w:r>
            <w:r>
              <w:rPr>
                <w:rFonts w:ascii="Arial" w:hAnsi="Arial" w:hint="cs"/>
                <w:sz w:val="20"/>
                <w:szCs w:val="20"/>
                <w:rtl/>
              </w:rPr>
              <w:t xml:space="preserve"> לדוגמה: מימן, חמצן, פחמן, ברזל, זהב, נחושת, גופרית, זרחן. </w:t>
            </w:r>
          </w:p>
          <w:p w:rsidR="00DD6935" w:rsidRDefault="00DD6935" w:rsidP="00CB72E1">
            <w:pPr>
              <w:numPr>
                <w:ilvl w:val="0"/>
                <w:numId w:val="174"/>
              </w:numPr>
              <w:tabs>
                <w:tab w:val="clear" w:pos="420"/>
                <w:tab w:val="num" w:pos="252"/>
              </w:tabs>
              <w:spacing w:after="0" w:line="240" w:lineRule="auto"/>
              <w:ind w:left="252" w:right="0" w:hanging="192"/>
              <w:rPr>
                <w:rFonts w:ascii="Arial" w:hAnsi="Arial"/>
                <w:color w:val="000000"/>
                <w:sz w:val="20"/>
                <w:szCs w:val="20"/>
                <w:rtl/>
              </w:rPr>
            </w:pPr>
            <w:r>
              <w:rPr>
                <w:rFonts w:ascii="Arial" w:hAnsi="Arial" w:hint="cs"/>
                <w:sz w:val="20"/>
                <w:szCs w:val="20"/>
                <w:rtl/>
              </w:rPr>
              <w:t>מאפייני היסודות המתכתיים מול מאפייני היסודות האל-מתכתיים (רק ברמת התופעות</w:t>
            </w:r>
            <w:r>
              <w:rPr>
                <w:rFonts w:ascii="Arial" w:hAnsi="Arial" w:hint="cs"/>
                <w:color w:val="000000"/>
                <w:sz w:val="20"/>
                <w:szCs w:val="20"/>
                <w:rtl/>
              </w:rPr>
              <w:t>)</w:t>
            </w:r>
          </w:p>
          <w:p w:rsidR="00DD6935" w:rsidRDefault="00DD6935" w:rsidP="00DD6935">
            <w:pPr>
              <w:numPr>
                <w:ilvl w:val="0"/>
                <w:numId w:val="49"/>
              </w:numPr>
              <w:tabs>
                <w:tab w:val="clear" w:pos="420"/>
              </w:tabs>
              <w:spacing w:after="0" w:line="240" w:lineRule="auto"/>
              <w:ind w:left="252" w:right="0" w:hanging="192"/>
              <w:rPr>
                <w:rFonts w:ascii="Arial" w:hAnsi="Arial"/>
                <w:color w:val="000000"/>
              </w:rPr>
            </w:pPr>
            <w:r>
              <w:rPr>
                <w:rFonts w:ascii="Arial" w:hAnsi="Arial"/>
                <w:color w:val="000000"/>
                <w:rtl/>
              </w:rPr>
              <w:t>מבנה האטום</w:t>
            </w:r>
          </w:p>
          <w:p w:rsidR="00DD6935" w:rsidRDefault="00DD6935" w:rsidP="00CB72E1">
            <w:pPr>
              <w:numPr>
                <w:ilvl w:val="0"/>
                <w:numId w:val="174"/>
              </w:numPr>
              <w:tabs>
                <w:tab w:val="clear" w:pos="420"/>
                <w:tab w:val="num" w:pos="252"/>
              </w:tabs>
              <w:spacing w:after="0" w:line="240" w:lineRule="auto"/>
              <w:ind w:left="252" w:right="0" w:hanging="192"/>
              <w:rPr>
                <w:rFonts w:ascii="Arial" w:hAnsi="Arial"/>
                <w:sz w:val="20"/>
                <w:szCs w:val="20"/>
                <w:rtl/>
              </w:rPr>
            </w:pPr>
            <w:r>
              <w:rPr>
                <w:rFonts w:ascii="Arial" w:hAnsi="Arial"/>
                <w:sz w:val="20"/>
                <w:szCs w:val="20"/>
                <w:rtl/>
              </w:rPr>
              <w:t>גרעין (פרוטונים וניטרונים)</w:t>
            </w:r>
            <w:r>
              <w:rPr>
                <w:rFonts w:ascii="Arial" w:hAnsi="Arial" w:hint="cs"/>
                <w:sz w:val="20"/>
                <w:szCs w:val="20"/>
                <w:rtl/>
              </w:rPr>
              <w:t xml:space="preserve"> ו"ענן" (</w:t>
            </w:r>
            <w:r>
              <w:rPr>
                <w:rFonts w:ascii="Arial" w:hAnsi="Arial"/>
                <w:sz w:val="20"/>
                <w:szCs w:val="20"/>
                <w:rtl/>
              </w:rPr>
              <w:t>אלקטרונים</w:t>
            </w:r>
            <w:r>
              <w:rPr>
                <w:rFonts w:ascii="Arial" w:hAnsi="Arial" w:hint="cs"/>
                <w:sz w:val="20"/>
                <w:szCs w:val="20"/>
                <w:rtl/>
              </w:rPr>
              <w:t>)</w:t>
            </w:r>
            <w:r>
              <w:rPr>
                <w:rFonts w:ascii="Arial" w:hAnsi="Arial"/>
                <w:sz w:val="20"/>
                <w:szCs w:val="20"/>
                <w:rtl/>
              </w:rPr>
              <w:t>;</w:t>
            </w:r>
            <w:r>
              <w:rPr>
                <w:rFonts w:ascii="Arial" w:hAnsi="Arial" w:hint="cs"/>
                <w:sz w:val="20"/>
                <w:szCs w:val="20"/>
                <w:rtl/>
              </w:rPr>
              <w:t xml:space="preserve"> </w:t>
            </w:r>
            <w:r>
              <w:rPr>
                <w:rFonts w:ascii="Arial" w:hAnsi="Arial"/>
                <w:sz w:val="20"/>
                <w:szCs w:val="20"/>
                <w:rtl/>
              </w:rPr>
              <w:t>היחס בין נפח הגרעין לנפח האטום</w:t>
            </w:r>
          </w:p>
          <w:p w:rsidR="00DD6935" w:rsidRDefault="00DD6935" w:rsidP="00CB72E1">
            <w:pPr>
              <w:numPr>
                <w:ilvl w:val="0"/>
                <w:numId w:val="174"/>
              </w:numPr>
              <w:tabs>
                <w:tab w:val="clear" w:pos="420"/>
                <w:tab w:val="num" w:pos="252"/>
              </w:tabs>
              <w:spacing w:after="0" w:line="240" w:lineRule="auto"/>
              <w:ind w:left="252" w:right="0" w:hanging="192"/>
              <w:rPr>
                <w:rFonts w:ascii="Arial" w:hAnsi="Arial"/>
                <w:sz w:val="20"/>
                <w:szCs w:val="20"/>
                <w:rtl/>
              </w:rPr>
            </w:pPr>
            <w:r>
              <w:rPr>
                <w:rFonts w:ascii="Arial" w:hAnsi="Arial"/>
                <w:sz w:val="20"/>
                <w:szCs w:val="20"/>
                <w:rtl/>
              </w:rPr>
              <w:t>המאפיינים של כל אחד מ</w:t>
            </w:r>
            <w:r>
              <w:rPr>
                <w:rFonts w:ascii="Arial" w:hAnsi="Arial" w:hint="cs"/>
                <w:sz w:val="20"/>
                <w:szCs w:val="20"/>
                <w:rtl/>
              </w:rPr>
              <w:t>הרכיבים התת-אטומיים: מטען,</w:t>
            </w:r>
            <w:r>
              <w:rPr>
                <w:rFonts w:ascii="Arial" w:hAnsi="Arial"/>
                <w:sz w:val="20"/>
                <w:szCs w:val="20"/>
                <w:rtl/>
              </w:rPr>
              <w:t xml:space="preserve"> מסה</w:t>
            </w:r>
            <w:r>
              <w:rPr>
                <w:rFonts w:ascii="Arial" w:hAnsi="Arial" w:hint="cs"/>
                <w:sz w:val="20"/>
                <w:szCs w:val="20"/>
                <w:rtl/>
              </w:rPr>
              <w:t xml:space="preserve"> ותנועה</w:t>
            </w:r>
          </w:p>
          <w:p w:rsidR="00DD6935" w:rsidRDefault="00DD6935" w:rsidP="00CB72E1">
            <w:pPr>
              <w:numPr>
                <w:ilvl w:val="0"/>
                <w:numId w:val="174"/>
              </w:numPr>
              <w:tabs>
                <w:tab w:val="clear" w:pos="420"/>
                <w:tab w:val="num" w:pos="252"/>
              </w:tabs>
              <w:spacing w:after="0" w:line="240" w:lineRule="auto"/>
              <w:ind w:left="252" w:right="0" w:hanging="192"/>
              <w:rPr>
                <w:rFonts w:ascii="Arial" w:hAnsi="Arial"/>
                <w:sz w:val="20"/>
                <w:szCs w:val="20"/>
              </w:rPr>
            </w:pPr>
            <w:r>
              <w:rPr>
                <w:rFonts w:ascii="Arial" w:hAnsi="Arial" w:hint="cs"/>
                <w:sz w:val="20"/>
                <w:szCs w:val="20"/>
                <w:rtl/>
              </w:rPr>
              <w:t>הרכיבים התת-אטומיים זהים בכל סוגי האטומים.</w:t>
            </w:r>
          </w:p>
          <w:p w:rsidR="00DD6935" w:rsidRDefault="00DD6935" w:rsidP="00CB72E1">
            <w:pPr>
              <w:numPr>
                <w:ilvl w:val="0"/>
                <w:numId w:val="174"/>
              </w:numPr>
              <w:tabs>
                <w:tab w:val="clear" w:pos="420"/>
                <w:tab w:val="num" w:pos="252"/>
              </w:tabs>
              <w:spacing w:after="0" w:line="240" w:lineRule="auto"/>
              <w:ind w:left="252" w:right="0" w:hanging="192"/>
              <w:rPr>
                <w:rFonts w:ascii="Arial" w:hAnsi="Arial"/>
                <w:sz w:val="20"/>
                <w:szCs w:val="20"/>
              </w:rPr>
            </w:pPr>
            <w:r>
              <w:rPr>
                <w:rFonts w:ascii="Arial" w:hAnsi="Arial" w:hint="cs"/>
                <w:sz w:val="20"/>
                <w:szCs w:val="20"/>
                <w:rtl/>
              </w:rPr>
              <w:t>אפיון כל יסוד באמצעות מספר הפרוטונים בגרעין האטום (המספר האטומי)</w:t>
            </w:r>
          </w:p>
          <w:p w:rsidR="00DD6935" w:rsidRDefault="00DD6935" w:rsidP="00CB72E1">
            <w:pPr>
              <w:numPr>
                <w:ilvl w:val="0"/>
                <w:numId w:val="174"/>
              </w:numPr>
              <w:tabs>
                <w:tab w:val="clear" w:pos="420"/>
                <w:tab w:val="num" w:pos="252"/>
              </w:tabs>
              <w:spacing w:after="0" w:line="240" w:lineRule="auto"/>
              <w:ind w:left="252" w:right="0" w:hanging="192"/>
              <w:rPr>
                <w:rFonts w:ascii="Arial" w:hAnsi="Arial"/>
                <w:sz w:val="20"/>
                <w:szCs w:val="20"/>
              </w:rPr>
            </w:pPr>
            <w:r>
              <w:rPr>
                <w:rFonts w:ascii="Arial" w:hAnsi="Arial" w:hint="cs"/>
                <w:sz w:val="20"/>
                <w:szCs w:val="20"/>
                <w:rtl/>
              </w:rPr>
              <w:t>שוויון בין מספר הפרוטונים ומספר האלקטרונים באטום ניטרלי</w:t>
            </w:r>
          </w:p>
          <w:p w:rsidR="00DD6935" w:rsidRDefault="00DD6935" w:rsidP="00CB72E1">
            <w:pPr>
              <w:numPr>
                <w:ilvl w:val="0"/>
                <w:numId w:val="174"/>
              </w:numPr>
              <w:tabs>
                <w:tab w:val="clear" w:pos="420"/>
                <w:tab w:val="num" w:pos="252"/>
              </w:tabs>
              <w:spacing w:after="0" w:line="240" w:lineRule="auto"/>
              <w:ind w:left="252" w:right="0" w:hanging="192"/>
              <w:rPr>
                <w:rFonts w:ascii="Arial" w:hAnsi="Arial"/>
                <w:color w:val="000000"/>
                <w:sz w:val="20"/>
                <w:szCs w:val="20"/>
              </w:rPr>
            </w:pPr>
            <w:r>
              <w:rPr>
                <w:rFonts w:ascii="Arial" w:hAnsi="Arial" w:hint="cs"/>
                <w:sz w:val="20"/>
                <w:szCs w:val="20"/>
                <w:rtl/>
              </w:rPr>
              <w:t xml:space="preserve">כוחות חשמליים בין אלקטרונים לפרוטונים, </w:t>
            </w:r>
            <w:r w:rsidRPr="00DA34CD">
              <w:rPr>
                <w:rFonts w:ascii="Arial" w:hAnsi="Arial" w:hint="cs"/>
                <w:sz w:val="20"/>
                <w:szCs w:val="20"/>
                <w:rtl/>
              </w:rPr>
              <w:t>בין אלקטרונים לבין עצמם ובין</w:t>
            </w:r>
            <w:r>
              <w:rPr>
                <w:rFonts w:ascii="Arial" w:hAnsi="Arial" w:hint="cs"/>
                <w:sz w:val="20"/>
                <w:szCs w:val="20"/>
                <w:rtl/>
              </w:rPr>
              <w:t xml:space="preserve"> פרוטונים לבין עצמם.</w:t>
            </w:r>
          </w:p>
          <w:p w:rsidR="00DD6935" w:rsidRPr="00DA34CD" w:rsidRDefault="00DD6935" w:rsidP="00CB72E1">
            <w:pPr>
              <w:numPr>
                <w:ilvl w:val="0"/>
                <w:numId w:val="174"/>
              </w:numPr>
              <w:tabs>
                <w:tab w:val="clear" w:pos="420"/>
                <w:tab w:val="num" w:pos="252"/>
              </w:tabs>
              <w:spacing w:after="0" w:line="240" w:lineRule="auto"/>
              <w:ind w:left="252" w:right="0" w:hanging="192"/>
              <w:rPr>
                <w:rFonts w:ascii="Arial" w:hAnsi="Arial"/>
                <w:color w:val="000000"/>
                <w:sz w:val="20"/>
                <w:szCs w:val="20"/>
                <w:rtl/>
              </w:rPr>
            </w:pPr>
            <w:r w:rsidRPr="00DA34CD">
              <w:rPr>
                <w:rFonts w:ascii="Arial" w:hAnsi="Arial" w:hint="cs"/>
                <w:sz w:val="20"/>
                <w:szCs w:val="20"/>
                <w:rtl/>
              </w:rPr>
              <w:t>אלקטרונים חופשיים במתכות (בגוש מתכת ולא באטום הבודד)</w:t>
            </w:r>
          </w:p>
          <w:p w:rsidR="00DD6935" w:rsidRDefault="00DD6935" w:rsidP="00CB72E1">
            <w:pPr>
              <w:numPr>
                <w:ilvl w:val="0"/>
                <w:numId w:val="173"/>
              </w:numPr>
              <w:tabs>
                <w:tab w:val="clear" w:pos="420"/>
                <w:tab w:val="num" w:pos="252"/>
              </w:tabs>
              <w:spacing w:after="0" w:line="240" w:lineRule="auto"/>
              <w:ind w:left="252" w:right="0" w:hanging="192"/>
              <w:rPr>
                <w:rFonts w:ascii="Arial" w:hAnsi="Arial"/>
                <w:color w:val="FF0000"/>
                <w:rtl/>
              </w:rPr>
            </w:pPr>
            <w:r>
              <w:rPr>
                <w:rFonts w:ascii="Arial" w:hAnsi="Arial" w:hint="cs"/>
                <w:rtl/>
              </w:rPr>
              <w:t>החלקיקים והמבנים מהם בנויים</w:t>
            </w:r>
            <w:r>
              <w:rPr>
                <w:rFonts w:ascii="Arial" w:hAnsi="Arial"/>
                <w:rtl/>
              </w:rPr>
              <w:t xml:space="preserve"> יסודות</w:t>
            </w:r>
          </w:p>
          <w:p w:rsidR="00DD6935" w:rsidRDefault="00DD6935" w:rsidP="00CB72E1">
            <w:pPr>
              <w:numPr>
                <w:ilvl w:val="0"/>
                <w:numId w:val="174"/>
              </w:numPr>
              <w:tabs>
                <w:tab w:val="clear" w:pos="420"/>
                <w:tab w:val="num" w:pos="252"/>
              </w:tabs>
              <w:spacing w:after="0" w:line="240" w:lineRule="auto"/>
              <w:ind w:left="252" w:right="0" w:hanging="192"/>
              <w:rPr>
                <w:rFonts w:ascii="Arial" w:hAnsi="Arial"/>
                <w:sz w:val="20"/>
                <w:szCs w:val="20"/>
              </w:rPr>
            </w:pPr>
            <w:r>
              <w:rPr>
                <w:rFonts w:ascii="Arial" w:hAnsi="Arial"/>
                <w:sz w:val="20"/>
                <w:szCs w:val="20"/>
                <w:rtl/>
              </w:rPr>
              <w:t xml:space="preserve">אטומים בודדים </w:t>
            </w:r>
            <w:r>
              <w:rPr>
                <w:rFonts w:ascii="Arial" w:hAnsi="Arial" w:hint="cs"/>
                <w:sz w:val="20"/>
                <w:szCs w:val="20"/>
                <w:rtl/>
              </w:rPr>
              <w:t>(גזים אצילים)</w:t>
            </w:r>
          </w:p>
          <w:p w:rsidR="00DD6935" w:rsidRDefault="00DD6935" w:rsidP="00CB72E1">
            <w:pPr>
              <w:numPr>
                <w:ilvl w:val="0"/>
                <w:numId w:val="174"/>
              </w:numPr>
              <w:tabs>
                <w:tab w:val="clear" w:pos="420"/>
                <w:tab w:val="num" w:pos="252"/>
              </w:tabs>
              <w:spacing w:after="0" w:line="240" w:lineRule="auto"/>
              <w:ind w:left="252" w:right="0" w:hanging="192"/>
              <w:rPr>
                <w:rFonts w:ascii="Arial" w:hAnsi="Arial"/>
                <w:sz w:val="20"/>
                <w:szCs w:val="20"/>
              </w:rPr>
            </w:pPr>
            <w:r w:rsidRPr="00DA34CD">
              <w:rPr>
                <w:rFonts w:ascii="Arial" w:hAnsi="Arial"/>
                <w:sz w:val="20"/>
                <w:szCs w:val="20"/>
                <w:rtl/>
              </w:rPr>
              <w:t>מולקולות</w:t>
            </w:r>
            <w:r w:rsidRPr="00DA34CD">
              <w:rPr>
                <w:rFonts w:ascii="Arial" w:hAnsi="Arial" w:hint="cs"/>
                <w:sz w:val="20"/>
                <w:szCs w:val="20"/>
                <w:rtl/>
              </w:rPr>
              <w:t>, לדוגמה</w:t>
            </w:r>
            <w:r>
              <w:rPr>
                <w:rFonts w:ascii="Arial" w:hAnsi="Arial" w:hint="cs"/>
                <w:sz w:val="20"/>
                <w:szCs w:val="20"/>
                <w:rtl/>
              </w:rPr>
              <w:t xml:space="preserve">: </w:t>
            </w:r>
            <w:r>
              <w:rPr>
                <w:rFonts w:ascii="Arial" w:hAnsi="Arial"/>
                <w:sz w:val="20"/>
                <w:szCs w:val="20"/>
              </w:rPr>
              <w:t>O</w:t>
            </w:r>
            <w:r>
              <w:rPr>
                <w:rFonts w:ascii="Arial" w:hAnsi="Arial"/>
                <w:sz w:val="20"/>
                <w:szCs w:val="20"/>
                <w:vertAlign w:val="subscript"/>
              </w:rPr>
              <w:t>2</w:t>
            </w:r>
            <w:r>
              <w:rPr>
                <w:rFonts w:ascii="Arial" w:hAnsi="Arial" w:hint="cs"/>
                <w:sz w:val="20"/>
                <w:szCs w:val="20"/>
                <w:rtl/>
              </w:rPr>
              <w:t xml:space="preserve">, </w:t>
            </w:r>
            <w:r>
              <w:rPr>
                <w:rFonts w:ascii="Arial" w:hAnsi="Arial"/>
                <w:sz w:val="20"/>
                <w:szCs w:val="20"/>
              </w:rPr>
              <w:t>.</w:t>
            </w:r>
            <w:r>
              <w:rPr>
                <w:rFonts w:ascii="Arial" w:hAnsi="Arial" w:hint="cs"/>
                <w:sz w:val="20"/>
                <w:szCs w:val="20"/>
              </w:rPr>
              <w:t>B</w:t>
            </w:r>
            <w:r>
              <w:rPr>
                <w:rFonts w:ascii="Arial" w:hAnsi="Arial"/>
                <w:sz w:val="20"/>
                <w:szCs w:val="20"/>
              </w:rPr>
              <w:t>r</w:t>
            </w:r>
            <w:r>
              <w:rPr>
                <w:rFonts w:ascii="Arial" w:hAnsi="Arial"/>
                <w:sz w:val="20"/>
                <w:szCs w:val="20"/>
                <w:vertAlign w:val="subscript"/>
              </w:rPr>
              <w:t>2</w:t>
            </w:r>
            <w:r>
              <w:rPr>
                <w:rFonts w:ascii="Arial" w:hAnsi="Arial"/>
                <w:sz w:val="20"/>
                <w:szCs w:val="20"/>
              </w:rPr>
              <w:t xml:space="preserve"> ,S</w:t>
            </w:r>
            <w:r>
              <w:rPr>
                <w:rFonts w:ascii="Arial" w:hAnsi="Arial"/>
                <w:sz w:val="20"/>
                <w:szCs w:val="20"/>
                <w:vertAlign w:val="subscript"/>
              </w:rPr>
              <w:t>8</w:t>
            </w:r>
          </w:p>
          <w:p w:rsidR="00DD6935" w:rsidRDefault="00DD6935" w:rsidP="00CB72E1">
            <w:pPr>
              <w:numPr>
                <w:ilvl w:val="0"/>
                <w:numId w:val="174"/>
              </w:numPr>
              <w:tabs>
                <w:tab w:val="clear" w:pos="420"/>
                <w:tab w:val="num" w:pos="252"/>
              </w:tabs>
              <w:spacing w:after="0" w:line="240" w:lineRule="auto"/>
              <w:ind w:left="252" w:right="0" w:hanging="192"/>
              <w:rPr>
                <w:rFonts w:ascii="Arial" w:hAnsi="Arial"/>
                <w:b/>
                <w:bCs/>
                <w:color w:val="FF0000"/>
                <w:sz w:val="20"/>
                <w:szCs w:val="20"/>
                <w:rtl/>
              </w:rPr>
            </w:pPr>
            <w:r>
              <w:rPr>
                <w:rFonts w:ascii="Arial" w:hAnsi="Arial" w:hint="cs"/>
                <w:color w:val="FF0000"/>
                <w:sz w:val="20"/>
                <w:szCs w:val="20"/>
                <w:rtl/>
              </w:rPr>
              <w:t>סריגי</w:t>
            </w:r>
            <w:r>
              <w:rPr>
                <w:rFonts w:ascii="Arial" w:hAnsi="Arial"/>
                <w:color w:val="FF0000"/>
                <w:sz w:val="20"/>
                <w:szCs w:val="20"/>
                <w:rtl/>
              </w:rPr>
              <w:t>ם</w:t>
            </w:r>
            <w:r>
              <w:rPr>
                <w:rFonts w:ascii="Arial" w:hAnsi="Arial" w:hint="cs"/>
                <w:color w:val="FF0000"/>
                <w:sz w:val="20"/>
                <w:szCs w:val="20"/>
                <w:rtl/>
              </w:rPr>
              <w:t xml:space="preserve"> במתכות</w:t>
            </w:r>
            <w:r>
              <w:rPr>
                <w:rFonts w:ascii="Arial" w:hAnsi="Arial"/>
                <w:b/>
                <w:bCs/>
                <w:color w:val="FF0000"/>
                <w:sz w:val="20"/>
                <w:szCs w:val="20"/>
                <w:rtl/>
              </w:rPr>
              <w:t xml:space="preserve"> </w:t>
            </w:r>
            <w:r>
              <w:rPr>
                <w:rFonts w:ascii="Arial" w:hAnsi="Arial" w:hint="cs"/>
                <w:b/>
                <w:bCs/>
                <w:color w:val="FF0000"/>
                <w:sz w:val="20"/>
                <w:szCs w:val="20"/>
                <w:rtl/>
              </w:rPr>
              <w:t>(הרחבה)</w:t>
            </w:r>
          </w:p>
        </w:tc>
        <w:tc>
          <w:tcPr>
            <w:tcW w:w="3594" w:type="dxa"/>
          </w:tcPr>
          <w:p w:rsidR="00DD6935" w:rsidRDefault="00DD6935" w:rsidP="009074AA">
            <w:pPr>
              <w:tabs>
                <w:tab w:val="left" w:pos="252"/>
              </w:tabs>
              <w:rPr>
                <w:rFonts w:ascii="Arial" w:hAnsi="Arial"/>
                <w:sz w:val="20"/>
                <w:szCs w:val="20"/>
                <w:rtl/>
              </w:rPr>
            </w:pPr>
            <w:r>
              <w:rPr>
                <w:rFonts w:ascii="Arial" w:hAnsi="Arial" w:hint="cs"/>
                <w:sz w:val="20"/>
                <w:szCs w:val="20"/>
                <w:rtl/>
              </w:rPr>
              <w:t xml:space="preserve">יש להקפיד על שימוש נכון במושגים המיקרוסקופיים של האטום ורכיביו, לעומת המושג יסוד שהוא מַקרוסקופי. לדוגמה, כאשר אומרים את שם היסוד, מימן נניח, מתכוונים ליסוד מימן ולא לאטום המימן. ב"סלנג" של כימאים אומרים בחוסר דיוק: במולקולה של מים "יש שני מימנים". הניסוח הנכון הוא "יש שני אטומי מימן." </w:t>
            </w:r>
          </w:p>
          <w:p w:rsidR="00DD6935" w:rsidRDefault="00DD6935" w:rsidP="009074AA">
            <w:pPr>
              <w:tabs>
                <w:tab w:val="left" w:pos="252"/>
              </w:tabs>
              <w:rPr>
                <w:rFonts w:ascii="Arial" w:hAnsi="Arial"/>
                <w:b/>
                <w:bCs/>
                <w:sz w:val="20"/>
                <w:szCs w:val="20"/>
                <w:u w:val="single"/>
                <w:rtl/>
              </w:rPr>
            </w:pPr>
          </w:p>
          <w:p w:rsidR="00DD6935" w:rsidRDefault="00DD6935" w:rsidP="009074AA">
            <w:pPr>
              <w:tabs>
                <w:tab w:val="left" w:pos="252"/>
              </w:tabs>
              <w:rPr>
                <w:rFonts w:ascii="Arial" w:hAnsi="Arial"/>
                <w:sz w:val="20"/>
                <w:szCs w:val="20"/>
                <w:rtl/>
              </w:rPr>
            </w:pPr>
            <w:r>
              <w:rPr>
                <w:rFonts w:ascii="Arial" w:hAnsi="Arial" w:hint="cs"/>
                <w:sz w:val="20"/>
                <w:szCs w:val="20"/>
                <w:rtl/>
              </w:rPr>
              <w:t>במסת רכיבי האטום הכוונה להבדלים היחסיים בין הרכיבים.</w:t>
            </w:r>
          </w:p>
          <w:p w:rsidR="00DD6935" w:rsidRDefault="00DD6935" w:rsidP="009074AA">
            <w:pPr>
              <w:tabs>
                <w:tab w:val="left" w:pos="252"/>
              </w:tabs>
              <w:rPr>
                <w:rFonts w:ascii="Arial" w:hAnsi="Arial"/>
                <w:b/>
                <w:bCs/>
                <w:sz w:val="20"/>
                <w:szCs w:val="20"/>
                <w:u w:val="single"/>
                <w:rtl/>
              </w:rPr>
            </w:pPr>
          </w:p>
          <w:p w:rsidR="00DD6935" w:rsidRDefault="00DD6935" w:rsidP="009074AA">
            <w:pPr>
              <w:tabs>
                <w:tab w:val="left" w:pos="252"/>
              </w:tabs>
              <w:rPr>
                <w:rFonts w:ascii="Arial" w:hAnsi="Arial"/>
                <w:sz w:val="20"/>
                <w:szCs w:val="20"/>
                <w:rtl/>
              </w:rPr>
            </w:pPr>
            <w:r>
              <w:rPr>
                <w:rFonts w:ascii="Arial" w:hAnsi="Arial" w:hint="cs"/>
                <w:sz w:val="20"/>
                <w:szCs w:val="20"/>
                <w:rtl/>
              </w:rPr>
              <w:t>יש לקשור את המשיכה החשמלית בין רכיבי האטום לנושאים אנרגיה חשמלית וכוח אלקטרוסטט</w:t>
            </w:r>
            <w:r>
              <w:rPr>
                <w:rFonts w:ascii="Arial" w:hAnsi="Arial" w:hint="eastAsia"/>
                <w:sz w:val="20"/>
                <w:szCs w:val="20"/>
                <w:rtl/>
              </w:rPr>
              <w:t>י</w:t>
            </w:r>
            <w:r>
              <w:rPr>
                <w:rFonts w:ascii="Arial" w:hAnsi="Arial" w:hint="cs"/>
                <w:sz w:val="20"/>
                <w:szCs w:val="20"/>
                <w:rtl/>
              </w:rPr>
              <w:t xml:space="preserve"> בנושאים המרכזיים אנרגיה וכוחות בהתאמה. </w:t>
            </w:r>
          </w:p>
          <w:p w:rsidR="00DD6935" w:rsidRDefault="00DD6935" w:rsidP="009074AA">
            <w:pPr>
              <w:tabs>
                <w:tab w:val="left" w:pos="252"/>
              </w:tabs>
              <w:rPr>
                <w:rFonts w:ascii="Arial" w:hAnsi="Arial"/>
                <w:sz w:val="20"/>
                <w:szCs w:val="20"/>
                <w:rtl/>
              </w:rPr>
            </w:pPr>
          </w:p>
          <w:p w:rsidR="00DD6935" w:rsidRDefault="00DD6935" w:rsidP="009074AA">
            <w:pPr>
              <w:tabs>
                <w:tab w:val="left" w:pos="252"/>
              </w:tabs>
              <w:rPr>
                <w:rFonts w:ascii="Arial" w:hAnsi="Arial"/>
                <w:sz w:val="20"/>
                <w:szCs w:val="20"/>
                <w:rtl/>
              </w:rPr>
            </w:pPr>
            <w:r>
              <w:rPr>
                <w:rFonts w:ascii="Arial" w:hAnsi="Arial" w:hint="cs"/>
                <w:sz w:val="20"/>
                <w:szCs w:val="20"/>
                <w:rtl/>
              </w:rPr>
              <w:t>המושג "מספר מסה" ישולב בנושא איזוטופים בתכנית הלימודים בכימיה בכיתה ט.</w:t>
            </w:r>
          </w:p>
          <w:p w:rsidR="00DD6935" w:rsidRDefault="00DD6935" w:rsidP="009074AA">
            <w:pPr>
              <w:tabs>
                <w:tab w:val="left" w:pos="252"/>
              </w:tabs>
              <w:rPr>
                <w:rFonts w:ascii="Arial" w:hAnsi="Arial"/>
                <w:b/>
                <w:bCs/>
                <w:color w:val="FF0000"/>
                <w:sz w:val="20"/>
                <w:szCs w:val="20"/>
                <w:u w:val="single"/>
                <w:rtl/>
              </w:rPr>
            </w:pPr>
          </w:p>
        </w:tc>
        <w:tc>
          <w:tcPr>
            <w:tcW w:w="4678" w:type="dxa"/>
          </w:tcPr>
          <w:p w:rsidR="00DD6935" w:rsidRDefault="00DD6935" w:rsidP="009074AA">
            <w:pPr>
              <w:rPr>
                <w:rFonts w:ascii="Arial" w:hAnsi="Arial"/>
                <w:b/>
                <w:bCs/>
                <w:u w:val="single"/>
                <w:rtl/>
              </w:rPr>
            </w:pPr>
            <w:r>
              <w:rPr>
                <w:rFonts w:ascii="Arial" w:hAnsi="Arial" w:hint="cs"/>
                <w:b/>
                <w:bCs/>
                <w:u w:val="single"/>
                <w:rtl/>
              </w:rPr>
              <w:t>יסודות ומבנה האטום</w:t>
            </w:r>
          </w:p>
          <w:p w:rsidR="00DD6935" w:rsidRDefault="00DD6935" w:rsidP="009950AA">
            <w:pPr>
              <w:numPr>
                <w:ilvl w:val="0"/>
                <w:numId w:val="142"/>
              </w:numPr>
              <w:tabs>
                <w:tab w:val="clear" w:pos="587"/>
                <w:tab w:val="num" w:pos="261"/>
              </w:tabs>
              <w:spacing w:after="0" w:line="240" w:lineRule="auto"/>
              <w:ind w:left="261" w:right="0" w:hanging="261"/>
              <w:rPr>
                <w:rFonts w:ascii="Arial" w:hAnsi="Arial"/>
                <w:sz w:val="20"/>
                <w:szCs w:val="20"/>
              </w:rPr>
            </w:pPr>
            <w:r>
              <w:rPr>
                <w:rFonts w:ascii="Arial" w:hAnsi="Arial" w:hint="cs"/>
                <w:sz w:val="20"/>
                <w:szCs w:val="20"/>
                <w:rtl/>
              </w:rPr>
              <w:t xml:space="preserve">התלמידים יתארו בדרכים שונות (לדוגמה: דגם, איור, אנימציה, מפת מושגים) את מבנה האטום. </w:t>
            </w:r>
            <w:r>
              <w:rPr>
                <w:rFonts w:ascii="Arial" w:hAnsi="Arial" w:hint="cs"/>
                <w:b/>
                <w:bCs/>
                <w:sz w:val="20"/>
                <w:szCs w:val="20"/>
                <w:rtl/>
              </w:rPr>
              <w:t>(ייצוג ידע)</w:t>
            </w:r>
          </w:p>
          <w:p w:rsidR="00DD6935" w:rsidRDefault="00DD6935" w:rsidP="009950AA">
            <w:pPr>
              <w:numPr>
                <w:ilvl w:val="0"/>
                <w:numId w:val="142"/>
              </w:numPr>
              <w:tabs>
                <w:tab w:val="clear" w:pos="587"/>
                <w:tab w:val="num" w:pos="261"/>
              </w:tabs>
              <w:spacing w:after="0" w:line="240" w:lineRule="auto"/>
              <w:ind w:left="261" w:right="0" w:hanging="261"/>
              <w:rPr>
                <w:rFonts w:ascii="Arial" w:hAnsi="Arial"/>
                <w:sz w:val="20"/>
                <w:szCs w:val="20"/>
                <w:rtl/>
              </w:rPr>
            </w:pPr>
            <w:r>
              <w:rPr>
                <w:rFonts w:ascii="Arial" w:hAnsi="Arial" w:hint="cs"/>
                <w:sz w:val="20"/>
                <w:szCs w:val="20"/>
                <w:rtl/>
              </w:rPr>
              <w:t>התלמידים ישלימו בטבלה שבה מופיעים נתונים חלקיים את המספר האטומי / מספר הפרוטונים / מספר האלקטרונים של אטומים ניטרליי</w:t>
            </w:r>
            <w:r>
              <w:rPr>
                <w:rFonts w:ascii="Arial" w:hAnsi="Arial" w:hint="eastAsia"/>
                <w:sz w:val="20"/>
                <w:szCs w:val="20"/>
                <w:rtl/>
              </w:rPr>
              <w:t>ם</w:t>
            </w:r>
            <w:r>
              <w:rPr>
                <w:rFonts w:ascii="Arial" w:hAnsi="Arial" w:hint="cs"/>
                <w:sz w:val="20"/>
                <w:szCs w:val="20"/>
                <w:rtl/>
              </w:rPr>
              <w:t xml:space="preserve"> של יסודות שונים. </w:t>
            </w:r>
            <w:r>
              <w:rPr>
                <w:rFonts w:ascii="Arial" w:hAnsi="Arial" w:hint="cs"/>
                <w:b/>
                <w:bCs/>
                <w:sz w:val="20"/>
                <w:szCs w:val="20"/>
                <w:rtl/>
              </w:rPr>
              <w:t>(הפקת מידע מטבלה, יישום ידע)</w:t>
            </w:r>
          </w:p>
          <w:p w:rsidR="00DD6935" w:rsidRDefault="00DD6935" w:rsidP="009950AA">
            <w:pPr>
              <w:numPr>
                <w:ilvl w:val="0"/>
                <w:numId w:val="142"/>
              </w:numPr>
              <w:tabs>
                <w:tab w:val="clear" w:pos="587"/>
                <w:tab w:val="num" w:pos="261"/>
              </w:tabs>
              <w:spacing w:after="0" w:line="240" w:lineRule="auto"/>
              <w:ind w:left="261" w:right="0" w:hanging="261"/>
              <w:rPr>
                <w:rFonts w:ascii="Arial" w:hAnsi="Arial"/>
                <w:sz w:val="20"/>
                <w:szCs w:val="20"/>
              </w:rPr>
            </w:pPr>
            <w:r>
              <w:rPr>
                <w:rFonts w:ascii="Arial" w:hAnsi="Arial" w:hint="cs"/>
                <w:sz w:val="20"/>
                <w:szCs w:val="20"/>
                <w:rtl/>
              </w:rPr>
              <w:t xml:space="preserve">התלמידים יזהו באיורים יסודות אל-מתכתיים ומתכתיים. </w:t>
            </w:r>
            <w:r>
              <w:rPr>
                <w:rFonts w:ascii="Arial" w:hAnsi="Arial" w:hint="cs"/>
                <w:b/>
                <w:bCs/>
                <w:sz w:val="20"/>
                <w:szCs w:val="20"/>
                <w:rtl/>
              </w:rPr>
              <w:t>(הפקת מידע מאיור, יישום ידע)</w:t>
            </w:r>
          </w:p>
          <w:p w:rsidR="00DD6935" w:rsidRDefault="00DD6935" w:rsidP="009950AA">
            <w:pPr>
              <w:numPr>
                <w:ilvl w:val="0"/>
                <w:numId w:val="142"/>
              </w:numPr>
              <w:tabs>
                <w:tab w:val="clear" w:pos="587"/>
                <w:tab w:val="num" w:pos="261"/>
              </w:tabs>
              <w:spacing w:after="0" w:line="240" w:lineRule="auto"/>
              <w:ind w:left="261" w:right="0" w:hanging="261"/>
              <w:rPr>
                <w:rFonts w:ascii="Arial" w:hAnsi="Arial"/>
                <w:b/>
                <w:bCs/>
                <w:sz w:val="20"/>
                <w:szCs w:val="20"/>
                <w:rtl/>
              </w:rPr>
            </w:pPr>
            <w:r>
              <w:rPr>
                <w:rFonts w:ascii="Arial" w:hAnsi="Arial" w:hint="cs"/>
                <w:sz w:val="20"/>
                <w:szCs w:val="20"/>
                <w:rtl/>
              </w:rPr>
              <w:t xml:space="preserve">התלמידים ימיינו מושגים מעולם החומר למיקרוסקופיים ולמֵקרוסקופיים. </w:t>
            </w:r>
            <w:r>
              <w:rPr>
                <w:rFonts w:ascii="Arial" w:hAnsi="Arial" w:hint="cs"/>
                <w:b/>
                <w:bCs/>
                <w:sz w:val="20"/>
                <w:szCs w:val="20"/>
                <w:rtl/>
              </w:rPr>
              <w:t>(מיון)</w:t>
            </w:r>
          </w:p>
          <w:p w:rsidR="00DD6935" w:rsidRDefault="00DD6935" w:rsidP="009074AA">
            <w:pPr>
              <w:tabs>
                <w:tab w:val="num" w:pos="360"/>
              </w:tabs>
              <w:rPr>
                <w:rFonts w:ascii="Arial" w:hAnsi="Arial"/>
                <w:b/>
                <w:bCs/>
                <w:u w:val="single"/>
                <w:rtl/>
              </w:rPr>
            </w:pPr>
          </w:p>
          <w:p w:rsidR="00DD6935" w:rsidRDefault="00DD6935" w:rsidP="009074AA">
            <w:pPr>
              <w:tabs>
                <w:tab w:val="num" w:pos="360"/>
              </w:tabs>
              <w:rPr>
                <w:rFonts w:ascii="Arial" w:hAnsi="Arial"/>
                <w:b/>
                <w:bCs/>
                <w:u w:val="single"/>
                <w:rtl/>
              </w:rPr>
            </w:pPr>
          </w:p>
          <w:p w:rsidR="00DD6935" w:rsidRDefault="00DD6935" w:rsidP="009074AA">
            <w:pPr>
              <w:tabs>
                <w:tab w:val="num" w:pos="360"/>
              </w:tabs>
              <w:rPr>
                <w:rFonts w:ascii="Arial" w:hAnsi="Arial"/>
                <w:b/>
                <w:bCs/>
                <w:u w:val="single"/>
                <w:rtl/>
              </w:rPr>
            </w:pPr>
          </w:p>
          <w:p w:rsidR="00DD6935" w:rsidRDefault="00DD6935" w:rsidP="009074AA">
            <w:pPr>
              <w:tabs>
                <w:tab w:val="num" w:pos="360"/>
              </w:tabs>
              <w:rPr>
                <w:rFonts w:ascii="Arial" w:hAnsi="Arial"/>
                <w:b/>
                <w:bCs/>
                <w:u w:val="single"/>
                <w:rtl/>
              </w:rPr>
            </w:pPr>
          </w:p>
          <w:p w:rsidR="00DD6935" w:rsidRDefault="00DD6935" w:rsidP="009074AA">
            <w:pPr>
              <w:ind w:right="420"/>
              <w:rPr>
                <w:rFonts w:ascii="Arial" w:hAnsi="Arial"/>
                <w:sz w:val="20"/>
                <w:szCs w:val="20"/>
                <w:rtl/>
              </w:rPr>
            </w:pPr>
          </w:p>
        </w:tc>
      </w:tr>
      <w:tr w:rsidR="00DD6935" w:rsidTr="00DE6741">
        <w:trPr>
          <w:trHeight w:val="70"/>
        </w:trPr>
        <w:tc>
          <w:tcPr>
            <w:tcW w:w="1842" w:type="dxa"/>
          </w:tcPr>
          <w:p w:rsidR="00DD6935" w:rsidRDefault="00DD6935" w:rsidP="009074AA">
            <w:pPr>
              <w:rPr>
                <w:rFonts w:ascii="Arial" w:hAnsi="Arial"/>
                <w:b/>
                <w:bCs/>
                <w:rtl/>
              </w:rPr>
            </w:pPr>
          </w:p>
          <w:p w:rsidR="00DD6935" w:rsidRDefault="00DD6935" w:rsidP="009074AA">
            <w:pPr>
              <w:rPr>
                <w:rFonts w:ascii="Arial" w:hAnsi="Arial"/>
                <w:b/>
                <w:bCs/>
              </w:rPr>
            </w:pPr>
            <w:r>
              <w:rPr>
                <w:rFonts w:ascii="Arial" w:hAnsi="Arial" w:hint="cs"/>
                <w:b/>
                <w:bCs/>
                <w:rtl/>
              </w:rPr>
              <w:t xml:space="preserve">היסודות נחלקים לשתי קבוצות: מתכות ואל מתכות </w:t>
            </w:r>
          </w:p>
          <w:p w:rsidR="00DD6935" w:rsidRDefault="00DD6935" w:rsidP="009074AA">
            <w:pPr>
              <w:rPr>
                <w:rFonts w:ascii="Arial" w:hAnsi="Arial"/>
                <w:b/>
                <w:bCs/>
                <w:rtl/>
              </w:rPr>
            </w:pPr>
          </w:p>
          <w:p w:rsidR="00DD6935" w:rsidRDefault="00DD6935" w:rsidP="009074AA">
            <w:pPr>
              <w:rPr>
                <w:rFonts w:ascii="Arial" w:hAnsi="Arial"/>
                <w:b/>
                <w:bCs/>
              </w:rPr>
            </w:pPr>
            <w:r>
              <w:rPr>
                <w:rFonts w:ascii="Arial" w:hAnsi="Arial" w:hint="cs"/>
                <w:b/>
                <w:bCs/>
                <w:rtl/>
              </w:rPr>
              <w:t xml:space="preserve">בעולם החומרים ניתן להבחין בין יסודות, תרכובות, תערובות וחומרים מרוכבים. </w:t>
            </w:r>
          </w:p>
          <w:p w:rsidR="00DD6935" w:rsidRDefault="00DD6935" w:rsidP="009074AA">
            <w:pPr>
              <w:rPr>
                <w:rFonts w:ascii="Arial" w:hAnsi="Arial"/>
                <w:b/>
                <w:bCs/>
                <w:rtl/>
              </w:rPr>
            </w:pPr>
          </w:p>
          <w:p w:rsidR="00DD6935" w:rsidRDefault="00DD6935" w:rsidP="009074AA">
            <w:pPr>
              <w:rPr>
                <w:rFonts w:ascii="Arial" w:hAnsi="Arial"/>
                <w:b/>
                <w:bCs/>
                <w:rtl/>
              </w:rPr>
            </w:pPr>
          </w:p>
        </w:tc>
        <w:tc>
          <w:tcPr>
            <w:tcW w:w="4111" w:type="dxa"/>
          </w:tcPr>
          <w:p w:rsidR="00DD6935" w:rsidRDefault="00DD6935" w:rsidP="009074AA">
            <w:pPr>
              <w:tabs>
                <w:tab w:val="num" w:pos="360"/>
              </w:tabs>
              <w:ind w:left="432" w:hanging="372"/>
              <w:rPr>
                <w:rFonts w:ascii="Arial" w:hAnsi="Arial"/>
                <w:b/>
                <w:bCs/>
                <w:u w:val="single"/>
                <w:rtl/>
              </w:rPr>
            </w:pPr>
            <w:r>
              <w:rPr>
                <w:rFonts w:ascii="Arial" w:hAnsi="Arial"/>
                <w:b/>
                <w:bCs/>
                <w:u w:val="single"/>
                <w:rtl/>
              </w:rPr>
              <w:t>טבלת היסודות</w:t>
            </w:r>
          </w:p>
          <w:p w:rsidR="00DD6935" w:rsidRDefault="00DD6935" w:rsidP="009074AA">
            <w:pPr>
              <w:rPr>
                <w:rFonts w:ascii="Arial" w:hAnsi="Arial"/>
                <w:b/>
                <w:bCs/>
                <w:color w:val="FF0000"/>
                <w:rtl/>
              </w:rPr>
            </w:pPr>
            <w:r>
              <w:rPr>
                <w:rFonts w:ascii="Arial" w:hAnsi="Arial" w:hint="cs"/>
                <w:b/>
                <w:bCs/>
                <w:color w:val="FF0000"/>
                <w:rtl/>
              </w:rPr>
              <w:t>7 שעות</w:t>
            </w:r>
          </w:p>
          <w:p w:rsidR="00DD6935" w:rsidRDefault="00DD6935" w:rsidP="00CB72E1">
            <w:pPr>
              <w:numPr>
                <w:ilvl w:val="0"/>
                <w:numId w:val="175"/>
              </w:numPr>
              <w:tabs>
                <w:tab w:val="clear" w:pos="420"/>
                <w:tab w:val="num" w:pos="252"/>
              </w:tabs>
              <w:spacing w:after="0" w:line="240" w:lineRule="auto"/>
              <w:rPr>
                <w:rFonts w:ascii="Arial" w:hAnsi="Arial"/>
                <w:color w:val="000000"/>
              </w:rPr>
            </w:pPr>
            <w:r>
              <w:rPr>
                <w:rFonts w:ascii="Arial" w:hAnsi="Arial" w:hint="cs"/>
                <w:rtl/>
              </w:rPr>
              <w:t xml:space="preserve">סידור היסודות </w:t>
            </w:r>
            <w:r>
              <w:rPr>
                <w:rFonts w:ascii="Arial" w:hAnsi="Arial" w:hint="cs"/>
                <w:color w:val="000000"/>
                <w:rtl/>
              </w:rPr>
              <w:t xml:space="preserve">בטבלה </w:t>
            </w:r>
          </w:p>
          <w:p w:rsidR="00DD6935" w:rsidRDefault="00DD6935" w:rsidP="00CB72E1">
            <w:pPr>
              <w:numPr>
                <w:ilvl w:val="0"/>
                <w:numId w:val="174"/>
              </w:numPr>
              <w:tabs>
                <w:tab w:val="clear" w:pos="420"/>
                <w:tab w:val="num" w:pos="252"/>
              </w:tabs>
              <w:spacing w:after="0" w:line="240" w:lineRule="auto"/>
              <w:ind w:left="252" w:right="0" w:hanging="192"/>
              <w:rPr>
                <w:rFonts w:ascii="Arial" w:hAnsi="Arial"/>
                <w:color w:val="000000"/>
                <w:sz w:val="20"/>
                <w:szCs w:val="20"/>
              </w:rPr>
            </w:pPr>
            <w:r>
              <w:rPr>
                <w:rFonts w:ascii="Arial" w:hAnsi="Arial" w:hint="cs"/>
                <w:sz w:val="20"/>
                <w:szCs w:val="20"/>
                <w:rtl/>
              </w:rPr>
              <w:t>מיקום קבוצות המתכות והאל-מתכות</w:t>
            </w:r>
            <w:r>
              <w:rPr>
                <w:rFonts w:ascii="Arial" w:hAnsi="Arial" w:hint="cs"/>
                <w:color w:val="000000"/>
                <w:sz w:val="20"/>
                <w:szCs w:val="20"/>
                <w:rtl/>
              </w:rPr>
              <w:t xml:space="preserve"> בטבלה</w:t>
            </w:r>
          </w:p>
          <w:p w:rsidR="00DD6935" w:rsidRDefault="00DD6935" w:rsidP="00CB72E1">
            <w:pPr>
              <w:numPr>
                <w:ilvl w:val="0"/>
                <w:numId w:val="174"/>
              </w:numPr>
              <w:tabs>
                <w:tab w:val="clear" w:pos="420"/>
                <w:tab w:val="num" w:pos="252"/>
              </w:tabs>
              <w:spacing w:after="0" w:line="240" w:lineRule="auto"/>
              <w:ind w:left="252" w:right="0" w:hanging="192"/>
              <w:rPr>
                <w:rFonts w:ascii="Arial" w:hAnsi="Arial"/>
                <w:color w:val="000000"/>
                <w:sz w:val="20"/>
                <w:szCs w:val="20"/>
                <w:rtl/>
              </w:rPr>
            </w:pPr>
            <w:r>
              <w:rPr>
                <w:rFonts w:ascii="Arial" w:hAnsi="Arial" w:hint="cs"/>
                <w:sz w:val="20"/>
                <w:szCs w:val="20"/>
                <w:rtl/>
              </w:rPr>
              <w:t xml:space="preserve">בשורות - היסודות מסודרים לפי סדר עולה ועוקב של המספר האטומי </w:t>
            </w:r>
            <w:r>
              <w:rPr>
                <w:rFonts w:ascii="Arial" w:hAnsi="Arial" w:hint="cs"/>
                <w:color w:val="000000"/>
                <w:sz w:val="20"/>
                <w:szCs w:val="20"/>
                <w:rtl/>
              </w:rPr>
              <w:t>שלהם</w:t>
            </w:r>
          </w:p>
          <w:p w:rsidR="00DD6935" w:rsidRDefault="00DD6935" w:rsidP="00CB72E1">
            <w:pPr>
              <w:numPr>
                <w:ilvl w:val="0"/>
                <w:numId w:val="174"/>
              </w:numPr>
              <w:tabs>
                <w:tab w:val="clear" w:pos="420"/>
                <w:tab w:val="num" w:pos="252"/>
              </w:tabs>
              <w:spacing w:after="0" w:line="240" w:lineRule="auto"/>
              <w:ind w:left="252" w:right="0" w:hanging="192"/>
              <w:rPr>
                <w:rFonts w:ascii="Arial" w:hAnsi="Arial"/>
                <w:sz w:val="20"/>
                <w:szCs w:val="20"/>
              </w:rPr>
            </w:pPr>
            <w:r w:rsidRPr="00362062">
              <w:rPr>
                <w:rFonts w:ascii="Arial" w:hAnsi="Arial" w:hint="cs"/>
                <w:sz w:val="20"/>
                <w:szCs w:val="20"/>
                <w:rtl/>
              </w:rPr>
              <w:t>ב</w:t>
            </w:r>
            <w:r w:rsidRPr="00362062">
              <w:rPr>
                <w:rFonts w:ascii="Arial" w:hAnsi="Arial"/>
                <w:sz w:val="20"/>
                <w:szCs w:val="20"/>
                <w:rtl/>
              </w:rPr>
              <w:t>טורים</w:t>
            </w:r>
            <w:r>
              <w:rPr>
                <w:rFonts w:ascii="Arial" w:hAnsi="Arial"/>
                <w:color w:val="000000"/>
                <w:sz w:val="20"/>
                <w:szCs w:val="20"/>
                <w:rtl/>
              </w:rPr>
              <w:t xml:space="preserve"> </w:t>
            </w:r>
            <w:r>
              <w:rPr>
                <w:rFonts w:ascii="Arial" w:hAnsi="Arial" w:hint="cs"/>
                <w:color w:val="000000"/>
                <w:sz w:val="20"/>
                <w:szCs w:val="20"/>
                <w:rtl/>
              </w:rPr>
              <w:t>-</w:t>
            </w:r>
            <w:r>
              <w:rPr>
                <w:rFonts w:ascii="Arial" w:hAnsi="Arial"/>
                <w:color w:val="000000"/>
                <w:sz w:val="20"/>
                <w:szCs w:val="20"/>
                <w:rtl/>
              </w:rPr>
              <w:t xml:space="preserve"> משפחות כימיות</w:t>
            </w:r>
            <w:r>
              <w:rPr>
                <w:rFonts w:ascii="Arial" w:hAnsi="Arial" w:hint="cs"/>
                <w:color w:val="000000"/>
                <w:sz w:val="20"/>
                <w:szCs w:val="20"/>
                <w:rtl/>
              </w:rPr>
              <w:t xml:space="preserve">; יסודות דומים בתכונותיהם </w:t>
            </w:r>
            <w:r>
              <w:rPr>
                <w:rFonts w:ascii="Arial" w:hAnsi="Arial" w:hint="cs"/>
                <w:sz w:val="20"/>
                <w:szCs w:val="20"/>
                <w:rtl/>
              </w:rPr>
              <w:t>(</w:t>
            </w:r>
            <w:r>
              <w:rPr>
                <w:rFonts w:ascii="Arial" w:hAnsi="Arial"/>
                <w:sz w:val="20"/>
                <w:szCs w:val="20"/>
                <w:rtl/>
              </w:rPr>
              <w:t>מתכות אלקליות, הלוגנים</w:t>
            </w:r>
            <w:r>
              <w:rPr>
                <w:rFonts w:ascii="Arial" w:hAnsi="Arial" w:hint="cs"/>
                <w:sz w:val="20"/>
                <w:szCs w:val="20"/>
                <w:rtl/>
              </w:rPr>
              <w:t>,</w:t>
            </w:r>
            <w:r>
              <w:rPr>
                <w:rFonts w:ascii="Arial" w:hAnsi="Arial"/>
                <w:sz w:val="20"/>
                <w:szCs w:val="20"/>
                <w:rtl/>
              </w:rPr>
              <w:t xml:space="preserve"> גזים אצילים</w:t>
            </w:r>
            <w:r>
              <w:rPr>
                <w:rFonts w:ascii="Arial" w:hAnsi="Arial" w:hint="cs"/>
                <w:sz w:val="20"/>
                <w:szCs w:val="20"/>
                <w:rtl/>
              </w:rPr>
              <w:t>)</w:t>
            </w:r>
          </w:p>
          <w:p w:rsidR="00DD6935" w:rsidRDefault="00DD6935" w:rsidP="009074AA">
            <w:pPr>
              <w:ind w:left="252" w:right="420"/>
              <w:rPr>
                <w:rFonts w:ascii="Arial" w:hAnsi="Arial"/>
                <w:sz w:val="20"/>
                <w:szCs w:val="20"/>
                <w:rtl/>
              </w:rPr>
            </w:pPr>
          </w:p>
          <w:p w:rsidR="00DD6935" w:rsidRDefault="00DD6935" w:rsidP="009074AA">
            <w:pPr>
              <w:ind w:left="252" w:right="420"/>
              <w:rPr>
                <w:rFonts w:ascii="Arial" w:hAnsi="Arial"/>
                <w:sz w:val="20"/>
                <w:szCs w:val="20"/>
                <w:rtl/>
              </w:rPr>
            </w:pPr>
          </w:p>
          <w:p w:rsidR="00DD6935" w:rsidRDefault="00DD6935" w:rsidP="009074AA">
            <w:pPr>
              <w:ind w:left="252" w:right="420"/>
              <w:rPr>
                <w:rFonts w:ascii="Arial" w:hAnsi="Arial"/>
                <w:sz w:val="20"/>
                <w:szCs w:val="20"/>
                <w:rtl/>
              </w:rPr>
            </w:pPr>
          </w:p>
          <w:p w:rsidR="00DD6935" w:rsidRPr="005474E1" w:rsidRDefault="00DD6935" w:rsidP="00CB72E1">
            <w:pPr>
              <w:numPr>
                <w:ilvl w:val="0"/>
                <w:numId w:val="174"/>
              </w:numPr>
              <w:tabs>
                <w:tab w:val="clear" w:pos="420"/>
                <w:tab w:val="num" w:pos="252"/>
              </w:tabs>
              <w:spacing w:after="0" w:line="240" w:lineRule="auto"/>
              <w:ind w:left="252" w:right="0" w:hanging="192"/>
              <w:rPr>
                <w:rFonts w:ascii="Arial" w:hAnsi="Arial"/>
                <w:sz w:val="20"/>
                <w:szCs w:val="20"/>
              </w:rPr>
            </w:pPr>
            <w:r w:rsidRPr="005474E1">
              <w:rPr>
                <w:rFonts w:ascii="Arial" w:hAnsi="Arial" w:hint="cs"/>
                <w:sz w:val="20"/>
                <w:szCs w:val="20"/>
                <w:rtl/>
              </w:rPr>
              <w:t xml:space="preserve">סידור האטומים כגורם נוסף המשפיע על תכונות היסוד: </w:t>
            </w:r>
          </w:p>
          <w:p w:rsidR="00DD6935" w:rsidRPr="005474E1" w:rsidRDefault="00DD6935" w:rsidP="00CB72E1">
            <w:pPr>
              <w:numPr>
                <w:ilvl w:val="1"/>
                <w:numId w:val="180"/>
              </w:numPr>
              <w:tabs>
                <w:tab w:val="clear" w:pos="360"/>
                <w:tab w:val="num" w:pos="612"/>
              </w:tabs>
              <w:spacing w:after="0" w:line="240" w:lineRule="auto"/>
              <w:ind w:left="612" w:right="0" w:hanging="180"/>
              <w:rPr>
                <w:rFonts w:ascii="Arial" w:hAnsi="Arial"/>
                <w:sz w:val="20"/>
                <w:szCs w:val="20"/>
              </w:rPr>
            </w:pPr>
            <w:r w:rsidRPr="005474E1">
              <w:rPr>
                <w:rFonts w:ascii="Arial" w:hAnsi="Arial" w:hint="cs"/>
                <w:sz w:val="20"/>
                <w:szCs w:val="20"/>
                <w:rtl/>
              </w:rPr>
              <w:t>סידור אטומי פחמן והתכנות של גרפיט, יהלום ופולרן.</w:t>
            </w:r>
          </w:p>
          <w:p w:rsidR="00DD6935" w:rsidRPr="005474E1" w:rsidRDefault="00DD6935" w:rsidP="009074AA">
            <w:pPr>
              <w:ind w:left="252" w:right="420"/>
              <w:rPr>
                <w:rFonts w:ascii="Arial" w:hAnsi="Arial"/>
                <w:sz w:val="20"/>
                <w:szCs w:val="20"/>
              </w:rPr>
            </w:pPr>
          </w:p>
          <w:p w:rsidR="00DD6935" w:rsidRDefault="00DD6935" w:rsidP="009074AA">
            <w:pPr>
              <w:ind w:left="60" w:right="420"/>
              <w:rPr>
                <w:rFonts w:ascii="Arial" w:hAnsi="Arial"/>
                <w:color w:val="FF0000"/>
              </w:rPr>
            </w:pPr>
          </w:p>
          <w:p w:rsidR="00DD6935" w:rsidRDefault="00DD6935" w:rsidP="009074AA">
            <w:pPr>
              <w:ind w:left="60" w:right="420"/>
              <w:rPr>
                <w:rFonts w:ascii="Arial" w:hAnsi="Arial"/>
                <w:color w:val="FF0000"/>
              </w:rPr>
            </w:pPr>
          </w:p>
          <w:p w:rsidR="00DD6935" w:rsidRDefault="00DD6935" w:rsidP="009074AA">
            <w:pPr>
              <w:ind w:left="60" w:right="420"/>
              <w:rPr>
                <w:rFonts w:ascii="Arial" w:hAnsi="Arial"/>
                <w:color w:val="FF0000"/>
                <w:rtl/>
              </w:rPr>
            </w:pPr>
          </w:p>
          <w:p w:rsidR="00DD6935" w:rsidRDefault="00DD6935" w:rsidP="009074AA">
            <w:pPr>
              <w:ind w:left="60" w:right="420"/>
              <w:rPr>
                <w:rFonts w:ascii="Arial" w:hAnsi="Arial"/>
                <w:color w:val="FF0000"/>
                <w:rtl/>
              </w:rPr>
            </w:pPr>
          </w:p>
          <w:p w:rsidR="00DD6935" w:rsidRDefault="00DD6935" w:rsidP="00CB72E1">
            <w:pPr>
              <w:numPr>
                <w:ilvl w:val="0"/>
                <w:numId w:val="173"/>
              </w:numPr>
              <w:tabs>
                <w:tab w:val="clear" w:pos="420"/>
                <w:tab w:val="num" w:pos="252"/>
              </w:tabs>
              <w:spacing w:after="0" w:line="240" w:lineRule="auto"/>
              <w:ind w:left="252" w:right="0" w:hanging="192"/>
              <w:rPr>
                <w:rFonts w:ascii="Arial" w:hAnsi="Arial"/>
                <w:color w:val="FF0000"/>
                <w:rtl/>
              </w:rPr>
            </w:pPr>
            <w:r>
              <w:rPr>
                <w:rFonts w:ascii="Arial" w:hAnsi="Arial" w:hint="cs"/>
                <w:rtl/>
              </w:rPr>
              <w:lastRenderedPageBreak/>
              <w:t xml:space="preserve">סימול </w:t>
            </w:r>
            <w:r>
              <w:rPr>
                <w:rFonts w:ascii="Arial" w:hAnsi="Arial"/>
                <w:rtl/>
              </w:rPr>
              <w:t>יסודות</w:t>
            </w:r>
            <w:r>
              <w:rPr>
                <w:rFonts w:ascii="Arial" w:hAnsi="Arial" w:hint="cs"/>
                <w:rtl/>
              </w:rPr>
              <w:t xml:space="preserve"> בשפת הכימאים</w:t>
            </w:r>
          </w:p>
          <w:p w:rsidR="00DD6935" w:rsidRDefault="00DD6935" w:rsidP="00CB72E1">
            <w:pPr>
              <w:numPr>
                <w:ilvl w:val="1"/>
                <w:numId w:val="180"/>
              </w:numPr>
              <w:tabs>
                <w:tab w:val="clear" w:pos="360"/>
                <w:tab w:val="num" w:pos="612"/>
              </w:tabs>
              <w:spacing w:after="0" w:line="240" w:lineRule="auto"/>
              <w:ind w:left="612" w:right="0" w:hanging="180"/>
              <w:rPr>
                <w:rFonts w:ascii="Arial" w:hAnsi="Arial"/>
                <w:sz w:val="20"/>
                <w:szCs w:val="20"/>
                <w:rtl/>
              </w:rPr>
            </w:pPr>
            <w:r>
              <w:rPr>
                <w:rFonts w:ascii="Arial" w:hAnsi="Arial" w:hint="cs"/>
                <w:sz w:val="20"/>
                <w:szCs w:val="20"/>
                <w:rtl/>
              </w:rPr>
              <w:t>מימן, הליום, פחמן, חנקן, חמצן, כלור, ברום, יוד, גופרית, זרחן, נתרן, מגנזיום, סידן, אבץ, ברזל, נחושת</w:t>
            </w:r>
          </w:p>
        </w:tc>
        <w:tc>
          <w:tcPr>
            <w:tcW w:w="3594" w:type="dxa"/>
          </w:tcPr>
          <w:p w:rsidR="00DD6935" w:rsidRPr="009002D7" w:rsidRDefault="00DD6935" w:rsidP="009074AA">
            <w:pPr>
              <w:tabs>
                <w:tab w:val="left" w:pos="252"/>
              </w:tabs>
              <w:rPr>
                <w:rFonts w:ascii="Arial" w:hAnsi="Arial"/>
                <w:sz w:val="20"/>
                <w:szCs w:val="20"/>
                <w:rtl/>
              </w:rPr>
            </w:pPr>
            <w:r w:rsidRPr="009002D7">
              <w:rPr>
                <w:rFonts w:ascii="Arial" w:hAnsi="Arial" w:hint="cs"/>
                <w:sz w:val="20"/>
                <w:szCs w:val="20"/>
                <w:rtl/>
              </w:rPr>
              <w:lastRenderedPageBreak/>
              <w:t>ברשת מוצגות דוגמאות רבות של טבלת היסודות עם קישורים  והרחבות על כל אחד מהיסודות</w:t>
            </w:r>
            <w:r>
              <w:rPr>
                <w:rFonts w:ascii="Arial" w:hAnsi="Arial" w:hint="cs"/>
                <w:sz w:val="20"/>
                <w:szCs w:val="20"/>
                <w:rtl/>
              </w:rPr>
              <w:t xml:space="preserve"> ועל משפחות כימיות</w:t>
            </w:r>
            <w:r w:rsidRPr="009002D7">
              <w:rPr>
                <w:rFonts w:ascii="Arial" w:hAnsi="Arial" w:hint="cs"/>
                <w:sz w:val="20"/>
                <w:szCs w:val="20"/>
                <w:rtl/>
              </w:rPr>
              <w:t>. להלן כמה כתובות:</w:t>
            </w:r>
          </w:p>
          <w:p w:rsidR="00DD6935" w:rsidRPr="009002D7" w:rsidRDefault="004A2205" w:rsidP="009074AA">
            <w:pPr>
              <w:pStyle w:val="23"/>
              <w:ind w:left="0"/>
              <w:rPr>
                <w:rtl/>
              </w:rPr>
            </w:pPr>
            <w:hyperlink r:id="rId346" w:history="1">
              <w:r w:rsidR="00DD6935" w:rsidRPr="009002D7">
                <w:rPr>
                  <w:rStyle w:val="Hyperlink"/>
                  <w:rFonts w:hint="cs"/>
                  <w:rtl/>
                </w:rPr>
                <w:t>טבלת היסודות בעברית</w:t>
              </w:r>
            </w:hyperlink>
          </w:p>
          <w:p w:rsidR="00DD6935" w:rsidRPr="009002D7" w:rsidRDefault="004A2205" w:rsidP="009074AA">
            <w:pPr>
              <w:pStyle w:val="23"/>
              <w:ind w:left="0"/>
              <w:rPr>
                <w:rtl/>
              </w:rPr>
            </w:pPr>
            <w:hyperlink r:id="rId347" w:history="1">
              <w:r w:rsidR="00DD6935" w:rsidRPr="009002D7">
                <w:rPr>
                  <w:rStyle w:val="Hyperlink"/>
                  <w:rFonts w:hint="cs"/>
                  <w:rtl/>
                </w:rPr>
                <w:t>טבלת היסודות באנגלית1</w:t>
              </w:r>
            </w:hyperlink>
          </w:p>
          <w:p w:rsidR="00DD6935" w:rsidRDefault="004A2205" w:rsidP="009074AA">
            <w:pPr>
              <w:pStyle w:val="23"/>
              <w:ind w:left="0"/>
              <w:rPr>
                <w:rtl/>
              </w:rPr>
            </w:pPr>
            <w:hyperlink r:id="rId348" w:history="1">
              <w:r w:rsidR="00DD6935" w:rsidRPr="009002D7">
                <w:rPr>
                  <w:rStyle w:val="Hyperlink"/>
                  <w:rFonts w:hint="cs"/>
                  <w:rtl/>
                </w:rPr>
                <w:t>טבלת היסודות במבט אחר באנגלית2</w:t>
              </w:r>
            </w:hyperlink>
          </w:p>
          <w:p w:rsidR="00DD6935" w:rsidRPr="00382B6E" w:rsidRDefault="004A2205" w:rsidP="009074AA">
            <w:pPr>
              <w:tabs>
                <w:tab w:val="left" w:pos="252"/>
              </w:tabs>
              <w:rPr>
                <w:rFonts w:ascii="Arial" w:hAnsi="Arial"/>
                <w:sz w:val="20"/>
                <w:szCs w:val="20"/>
                <w:rtl/>
              </w:rPr>
            </w:pPr>
            <w:hyperlink r:id="rId349" w:history="1">
              <w:r w:rsidR="00DD6935" w:rsidRPr="00382B6E">
                <w:rPr>
                  <w:rStyle w:val="Hyperlink"/>
                  <w:rFonts w:ascii="Arial" w:hAnsi="Arial" w:hint="cs"/>
                  <w:sz w:val="20"/>
                  <w:szCs w:val="20"/>
                  <w:rtl/>
                </w:rPr>
                <w:t>משפחות כימיות</w:t>
              </w:r>
            </w:hyperlink>
          </w:p>
          <w:p w:rsidR="00DD6935" w:rsidRDefault="004A2205" w:rsidP="009074AA">
            <w:pPr>
              <w:tabs>
                <w:tab w:val="left" w:pos="252"/>
              </w:tabs>
              <w:rPr>
                <w:rFonts w:ascii="Arial" w:hAnsi="Arial"/>
                <w:sz w:val="20"/>
                <w:szCs w:val="20"/>
                <w:rtl/>
              </w:rPr>
            </w:pPr>
            <w:hyperlink r:id="rId350" w:history="1">
              <w:r w:rsidR="00DD6935" w:rsidRPr="00382B6E">
                <w:rPr>
                  <w:rStyle w:val="Hyperlink"/>
                  <w:rFonts w:ascii="Arial" w:hAnsi="Arial" w:hint="cs"/>
                  <w:sz w:val="20"/>
                  <w:szCs w:val="20"/>
                  <w:rtl/>
                </w:rPr>
                <w:t>משפחות כימיות1</w:t>
              </w:r>
            </w:hyperlink>
          </w:p>
          <w:p w:rsidR="00DD6935" w:rsidRDefault="00DD6935" w:rsidP="009074AA">
            <w:pPr>
              <w:tabs>
                <w:tab w:val="left" w:pos="252"/>
              </w:tabs>
              <w:rPr>
                <w:rFonts w:ascii="Arial" w:hAnsi="Arial"/>
                <w:sz w:val="20"/>
                <w:szCs w:val="20"/>
                <w:rtl/>
              </w:rPr>
            </w:pPr>
            <w:r>
              <w:rPr>
                <w:rFonts w:ascii="Arial" w:hAnsi="Arial" w:hint="cs"/>
                <w:sz w:val="20"/>
                <w:szCs w:val="20"/>
                <w:rtl/>
              </w:rPr>
              <w:t>יש לקשר את ההולכה החשמלית של המתכות לזרם האלקטרונים במעגל חשמלי הנלמד בנושא אנרגיה חשמלית.</w:t>
            </w:r>
          </w:p>
          <w:p w:rsidR="00DD6935" w:rsidRDefault="00DD6935" w:rsidP="009074AA">
            <w:pPr>
              <w:pStyle w:val="23"/>
              <w:rPr>
                <w:color w:val="FF0000"/>
                <w:rtl/>
              </w:rPr>
            </w:pPr>
          </w:p>
          <w:p w:rsidR="00DD6935" w:rsidRPr="00290A4A" w:rsidRDefault="00DD6935" w:rsidP="009074AA">
            <w:pPr>
              <w:pStyle w:val="23"/>
              <w:rPr>
                <w:rtl/>
              </w:rPr>
            </w:pPr>
            <w:r w:rsidRPr="00290A4A">
              <w:rPr>
                <w:rFonts w:hint="cs"/>
                <w:rtl/>
              </w:rPr>
              <w:t xml:space="preserve">היסוד פחמן נבחר מסיבות אלה: </w:t>
            </w:r>
          </w:p>
          <w:p w:rsidR="00DD6935" w:rsidRPr="00290A4A" w:rsidRDefault="00DD6935" w:rsidP="009074AA">
            <w:pPr>
              <w:ind w:left="72"/>
              <w:rPr>
                <w:rFonts w:ascii="Arial" w:hAnsi="Arial"/>
                <w:sz w:val="20"/>
                <w:szCs w:val="20"/>
                <w:rtl/>
              </w:rPr>
            </w:pPr>
            <w:r w:rsidRPr="00290A4A">
              <w:rPr>
                <w:rFonts w:ascii="Arial" w:hAnsi="Arial" w:hint="cs"/>
                <w:sz w:val="20"/>
                <w:szCs w:val="20"/>
                <w:rtl/>
              </w:rPr>
              <w:t>- כדוגמה ליסוד שיכול להופיע בצורות שונות של סידור האטומים. לגרפיט, ליהלום, ולפולרן יש מגוון של תכונות ומגוון עשיר של שימושים.</w:t>
            </w:r>
          </w:p>
          <w:p w:rsidR="00DD6935" w:rsidRPr="00290A4A" w:rsidRDefault="00DD6935" w:rsidP="009074AA">
            <w:pPr>
              <w:ind w:left="72"/>
              <w:rPr>
                <w:rFonts w:ascii="Arial" w:hAnsi="Arial"/>
                <w:sz w:val="20"/>
                <w:szCs w:val="20"/>
                <w:rtl/>
              </w:rPr>
            </w:pPr>
            <w:r w:rsidRPr="00290A4A">
              <w:rPr>
                <w:rFonts w:ascii="Arial" w:hAnsi="Arial" w:hint="cs"/>
                <w:sz w:val="20"/>
                <w:szCs w:val="20"/>
                <w:rtl/>
              </w:rPr>
              <w:t>- בהיות הפחמן בסיס למגוון עצום של תרכובות אורגניות. נושא זה יטופל בכיתה ט יחד עם העמקה בנושא אלוטרופיה של פחמן.</w:t>
            </w:r>
          </w:p>
          <w:p w:rsidR="00DD6935" w:rsidRPr="00290A4A" w:rsidRDefault="00DD6935" w:rsidP="009074AA">
            <w:pPr>
              <w:ind w:left="12"/>
              <w:rPr>
                <w:rFonts w:ascii="Arial" w:hAnsi="Arial"/>
                <w:sz w:val="20"/>
                <w:szCs w:val="20"/>
                <w:rtl/>
              </w:rPr>
            </w:pPr>
          </w:p>
          <w:p w:rsidR="00DD6935" w:rsidRDefault="00DD6935" w:rsidP="009074AA">
            <w:pPr>
              <w:ind w:left="12"/>
              <w:rPr>
                <w:rFonts w:ascii="Arial" w:hAnsi="Arial"/>
                <w:sz w:val="20"/>
                <w:szCs w:val="20"/>
                <w:rtl/>
              </w:rPr>
            </w:pPr>
            <w:r>
              <w:rPr>
                <w:rFonts w:ascii="Arial" w:hAnsi="Arial" w:hint="cs"/>
                <w:sz w:val="20"/>
                <w:szCs w:val="20"/>
                <w:rtl/>
              </w:rPr>
              <w:t xml:space="preserve">יסודות אלה נבחרו כיוון שיש להם אזכור </w:t>
            </w:r>
            <w:r>
              <w:rPr>
                <w:rFonts w:ascii="Arial" w:hAnsi="Arial" w:hint="cs"/>
                <w:sz w:val="20"/>
                <w:szCs w:val="20"/>
                <w:rtl/>
              </w:rPr>
              <w:lastRenderedPageBreak/>
              <w:t>נרחב יחסית בלימודי הכימיה בחטיבת הביניים ובתחומים אחרים.</w:t>
            </w:r>
          </w:p>
        </w:tc>
        <w:tc>
          <w:tcPr>
            <w:tcW w:w="4678" w:type="dxa"/>
          </w:tcPr>
          <w:p w:rsidR="00DD6935" w:rsidRDefault="00DD6935" w:rsidP="009074AA">
            <w:pPr>
              <w:tabs>
                <w:tab w:val="num" w:pos="360"/>
              </w:tabs>
              <w:rPr>
                <w:rFonts w:ascii="Arial" w:hAnsi="Arial"/>
                <w:b/>
                <w:bCs/>
                <w:u w:val="single"/>
                <w:rtl/>
              </w:rPr>
            </w:pPr>
            <w:r>
              <w:rPr>
                <w:rFonts w:ascii="Arial" w:hAnsi="Arial"/>
                <w:b/>
                <w:bCs/>
                <w:u w:val="single"/>
                <w:rtl/>
              </w:rPr>
              <w:lastRenderedPageBreak/>
              <w:t>טבלת היסודות</w:t>
            </w:r>
            <w:r>
              <w:rPr>
                <w:rFonts w:ascii="Arial" w:hAnsi="Arial" w:hint="cs"/>
                <w:b/>
                <w:bCs/>
                <w:u w:val="single"/>
                <w:rtl/>
              </w:rPr>
              <w:t xml:space="preserve"> </w:t>
            </w:r>
          </w:p>
          <w:p w:rsidR="00DD6935" w:rsidRPr="00C27453" w:rsidRDefault="00DD6935" w:rsidP="00DE6741">
            <w:pPr>
              <w:tabs>
                <w:tab w:val="num" w:pos="360"/>
              </w:tabs>
              <w:spacing w:after="0"/>
              <w:rPr>
                <w:rFonts w:ascii="Arial" w:hAnsi="Arial"/>
                <w:b/>
                <w:bCs/>
                <w:sz w:val="16"/>
                <w:szCs w:val="16"/>
                <w:u w:val="single"/>
                <w:rtl/>
              </w:rPr>
            </w:pPr>
          </w:p>
          <w:tbl>
            <w:tblPr>
              <w:bidiVisual/>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371"/>
            </w:tblGrid>
            <w:tr w:rsidR="00DD6935" w:rsidRPr="00B77BEA" w:rsidTr="00DE3AFB">
              <w:tc>
                <w:tcPr>
                  <w:tcW w:w="4371" w:type="dxa"/>
                  <w:shd w:val="clear" w:color="auto" w:fill="auto"/>
                </w:tcPr>
                <w:p w:rsidR="00DD6935" w:rsidRPr="00703BC3" w:rsidRDefault="00DD6935" w:rsidP="00703BC3">
                  <w:pPr>
                    <w:tabs>
                      <w:tab w:val="num" w:pos="720"/>
                    </w:tabs>
                    <w:spacing w:after="0" w:line="240" w:lineRule="auto"/>
                    <w:ind w:right="420"/>
                    <w:rPr>
                      <w:rFonts w:ascii="Arial" w:hAnsi="Arial"/>
                      <w:b/>
                      <w:bCs/>
                      <w:color w:val="000000"/>
                      <w:u w:val="single"/>
                      <w:rtl/>
                    </w:rPr>
                  </w:pPr>
                  <w:r w:rsidRPr="00703BC3">
                    <w:rPr>
                      <w:rFonts w:ascii="Arial" w:hAnsi="Arial" w:hint="cs"/>
                      <w:b/>
                      <w:bCs/>
                      <w:color w:val="000000"/>
                      <w:u w:val="single"/>
                      <w:rtl/>
                    </w:rPr>
                    <w:t>חובה:</w:t>
                  </w:r>
                </w:p>
                <w:p w:rsidR="00DD6935" w:rsidRPr="00B77BEA" w:rsidRDefault="00DD6935" w:rsidP="009950AA">
                  <w:pPr>
                    <w:numPr>
                      <w:ilvl w:val="0"/>
                      <w:numId w:val="142"/>
                    </w:numPr>
                    <w:tabs>
                      <w:tab w:val="clear" w:pos="587"/>
                      <w:tab w:val="num" w:pos="261"/>
                    </w:tabs>
                    <w:spacing w:after="0" w:line="240" w:lineRule="auto"/>
                    <w:ind w:left="261" w:right="0" w:hanging="261"/>
                    <w:rPr>
                      <w:rFonts w:ascii="Arial" w:hAnsi="Arial"/>
                      <w:b/>
                      <w:bCs/>
                      <w:u w:val="single"/>
                      <w:rtl/>
                    </w:rPr>
                  </w:pPr>
                  <w:r w:rsidRPr="00B77BEA">
                    <w:rPr>
                      <w:rFonts w:ascii="Arial" w:hAnsi="Arial" w:hint="cs"/>
                      <w:sz w:val="20"/>
                      <w:szCs w:val="20"/>
                      <w:rtl/>
                    </w:rPr>
                    <w:t>התלמידים ימיינו יסודות למתכות ואל מתכות על פי תכונות. (</w:t>
                  </w:r>
                  <w:r w:rsidRPr="00B77BEA">
                    <w:rPr>
                      <w:rFonts w:ascii="Arial" w:hAnsi="Arial" w:hint="cs"/>
                      <w:b/>
                      <w:bCs/>
                      <w:sz w:val="20"/>
                      <w:szCs w:val="20"/>
                      <w:rtl/>
                    </w:rPr>
                    <w:t>מיון</w:t>
                  </w:r>
                  <w:r w:rsidRPr="00B77BEA">
                    <w:rPr>
                      <w:rFonts w:ascii="Arial" w:hAnsi="Arial" w:hint="cs"/>
                      <w:sz w:val="20"/>
                      <w:szCs w:val="20"/>
                      <w:rtl/>
                    </w:rPr>
                    <w:t>)</w:t>
                  </w:r>
                </w:p>
                <w:p w:rsidR="00DD6935" w:rsidRPr="00B77BEA" w:rsidRDefault="00DD6935" w:rsidP="00CB72E1">
                  <w:pPr>
                    <w:numPr>
                      <w:ilvl w:val="0"/>
                      <w:numId w:val="188"/>
                    </w:numPr>
                    <w:spacing w:after="0" w:line="240" w:lineRule="auto"/>
                    <w:ind w:left="157" w:hanging="142"/>
                    <w:rPr>
                      <w:rFonts w:ascii="Arial" w:hAnsi="Arial"/>
                      <w:sz w:val="20"/>
                      <w:szCs w:val="20"/>
                      <w:rtl/>
                    </w:rPr>
                  </w:pPr>
                  <w:r w:rsidRPr="00B77BEA">
                    <w:rPr>
                      <w:rFonts w:ascii="Arial" w:hAnsi="Arial" w:hint="cs"/>
                      <w:sz w:val="20"/>
                      <w:szCs w:val="20"/>
                      <w:rtl/>
                    </w:rPr>
                    <w:t>מדעי החומר, עמ' 34</w:t>
                  </w:r>
                </w:p>
                <w:p w:rsidR="00DD6935" w:rsidRPr="00B77BEA" w:rsidRDefault="00DD6935" w:rsidP="00CB72E1">
                  <w:pPr>
                    <w:numPr>
                      <w:ilvl w:val="0"/>
                      <w:numId w:val="188"/>
                    </w:numPr>
                    <w:spacing w:after="0" w:line="240" w:lineRule="auto"/>
                    <w:ind w:left="157" w:hanging="142"/>
                    <w:rPr>
                      <w:rFonts w:ascii="Arial" w:hAnsi="Arial"/>
                      <w:sz w:val="20"/>
                      <w:szCs w:val="20"/>
                      <w:rtl/>
                    </w:rPr>
                  </w:pPr>
                  <w:r w:rsidRPr="00B77BEA">
                    <w:rPr>
                      <w:rFonts w:ascii="Arial" w:hAnsi="Arial" w:hint="cs"/>
                      <w:sz w:val="20"/>
                      <w:szCs w:val="20"/>
                      <w:rtl/>
                    </w:rPr>
                    <w:t>חוקרים חומר ואנרגיה, עמ' 40</w:t>
                  </w:r>
                </w:p>
                <w:p w:rsidR="00DD6935" w:rsidRPr="00B77BEA" w:rsidRDefault="00DD6935" w:rsidP="00CB72E1">
                  <w:pPr>
                    <w:numPr>
                      <w:ilvl w:val="0"/>
                      <w:numId w:val="188"/>
                    </w:numPr>
                    <w:spacing w:after="0" w:line="240" w:lineRule="auto"/>
                    <w:ind w:left="157" w:hanging="142"/>
                    <w:rPr>
                      <w:rFonts w:ascii="Arial" w:hAnsi="Arial"/>
                      <w:sz w:val="20"/>
                      <w:szCs w:val="20"/>
                      <w:rtl/>
                    </w:rPr>
                  </w:pPr>
                  <w:r w:rsidRPr="00B77BEA">
                    <w:rPr>
                      <w:rFonts w:ascii="Arial" w:hAnsi="Arial" w:hint="cs"/>
                      <w:sz w:val="20"/>
                      <w:szCs w:val="20"/>
                      <w:rtl/>
                    </w:rPr>
                    <w:t>חומר באינטראקציה, עמ' 188</w:t>
                  </w:r>
                </w:p>
                <w:p w:rsidR="00DD6935" w:rsidRDefault="00DD6935" w:rsidP="00CB72E1">
                  <w:pPr>
                    <w:numPr>
                      <w:ilvl w:val="0"/>
                      <w:numId w:val="188"/>
                    </w:numPr>
                    <w:spacing w:after="0" w:line="240" w:lineRule="auto"/>
                    <w:ind w:left="157" w:hanging="142"/>
                    <w:rPr>
                      <w:rFonts w:ascii="Arial" w:hAnsi="Arial"/>
                      <w:b/>
                      <w:bCs/>
                      <w:u w:val="single"/>
                    </w:rPr>
                  </w:pPr>
                  <w:r w:rsidRPr="00B77BEA">
                    <w:rPr>
                      <w:rFonts w:ascii="Arial" w:hAnsi="Arial" w:hint="cs"/>
                      <w:sz w:val="20"/>
                      <w:szCs w:val="20"/>
                      <w:rtl/>
                    </w:rPr>
                    <w:t>במשעולי המדע והטכנולוגיה, עמ' 40</w:t>
                  </w:r>
                </w:p>
                <w:p w:rsidR="00DD6935" w:rsidRPr="00FA4317" w:rsidRDefault="00DD6935" w:rsidP="00FA4317">
                  <w:pPr>
                    <w:tabs>
                      <w:tab w:val="left" w:pos="252"/>
                    </w:tabs>
                    <w:rPr>
                      <w:rFonts w:ascii="Arial" w:hAnsi="Arial"/>
                      <w:sz w:val="20"/>
                      <w:szCs w:val="20"/>
                      <w:rtl/>
                    </w:rPr>
                  </w:pPr>
                  <w:r w:rsidRPr="00FA4317">
                    <w:rPr>
                      <w:rFonts w:ascii="Arial" w:hAnsi="Arial" w:hint="cs"/>
                      <w:sz w:val="20"/>
                      <w:szCs w:val="20"/>
                      <w:u w:val="single"/>
                      <w:shd w:val="clear" w:color="auto" w:fill="D9D9D9" w:themeFill="background1" w:themeFillShade="D9"/>
                      <w:rtl/>
                    </w:rPr>
                    <w:t>הערה</w:t>
                  </w:r>
                  <w:r w:rsidRPr="00FA4317">
                    <w:rPr>
                      <w:rFonts w:ascii="Arial" w:hAnsi="Arial" w:hint="cs"/>
                      <w:sz w:val="20"/>
                      <w:szCs w:val="20"/>
                      <w:shd w:val="clear" w:color="auto" w:fill="D9D9D9" w:themeFill="background1" w:themeFillShade="D9"/>
                      <w:rtl/>
                    </w:rPr>
                    <w:t>: מטרת הפעילות היא לבנות הכללה של המושגים מתכת ואל-מתכת.</w:t>
                  </w:r>
                </w:p>
                <w:p w:rsidR="00DD6935" w:rsidRDefault="00DD6935" w:rsidP="009074AA">
                  <w:pPr>
                    <w:tabs>
                      <w:tab w:val="left" w:pos="252"/>
                    </w:tabs>
                    <w:rPr>
                      <w:rFonts w:ascii="Arial" w:hAnsi="Arial"/>
                      <w:sz w:val="20"/>
                      <w:szCs w:val="20"/>
                      <w:rtl/>
                    </w:rPr>
                  </w:pPr>
                  <w:r>
                    <w:rPr>
                      <w:rFonts w:ascii="Arial" w:hAnsi="Arial" w:hint="cs"/>
                      <w:sz w:val="20"/>
                      <w:szCs w:val="20"/>
                      <w:rtl/>
                    </w:rPr>
                    <w:t xml:space="preserve">הדגמה: הכרת </w:t>
                  </w:r>
                  <w:r w:rsidRPr="00F05704">
                    <w:rPr>
                      <w:rFonts w:ascii="Arial" w:hAnsi="Arial" w:hint="cs"/>
                      <w:sz w:val="20"/>
                      <w:szCs w:val="20"/>
                      <w:rtl/>
                    </w:rPr>
                    <w:t>היסוד</w:t>
                  </w:r>
                  <w:r w:rsidRPr="00F05704">
                    <w:rPr>
                      <w:rFonts w:ascii="Arial" w:hAnsi="Arial"/>
                      <w:sz w:val="20"/>
                      <w:szCs w:val="20"/>
                      <w:rtl/>
                    </w:rPr>
                    <w:t xml:space="preserve"> נתרן</w:t>
                  </w:r>
                  <w:r w:rsidRPr="00F05704">
                    <w:rPr>
                      <w:rFonts w:ascii="Arial" w:hAnsi="Arial" w:hint="cs"/>
                      <w:sz w:val="20"/>
                      <w:szCs w:val="20"/>
                      <w:rtl/>
                    </w:rPr>
                    <w:t xml:space="preserve"> </w:t>
                  </w:r>
                  <w:r w:rsidR="00DE3AFB">
                    <w:rPr>
                      <w:rFonts w:ascii="Arial" w:hAnsi="Arial" w:hint="cs"/>
                      <w:sz w:val="20"/>
                      <w:szCs w:val="20"/>
                      <w:rtl/>
                    </w:rPr>
                    <w:t xml:space="preserve">ואפיינו כמתכת/אלמתכת </w:t>
                  </w:r>
                  <w:r w:rsidRPr="00F05704">
                    <w:rPr>
                      <w:rFonts w:ascii="Arial" w:hAnsi="Arial" w:hint="cs"/>
                      <w:sz w:val="20"/>
                      <w:szCs w:val="20"/>
                      <w:rtl/>
                    </w:rPr>
                    <w:t>(</w:t>
                  </w:r>
                  <w:r w:rsidRPr="00F05704">
                    <w:rPr>
                      <w:rFonts w:ascii="Arial" w:hAnsi="Arial" w:hint="cs"/>
                      <w:b/>
                      <w:bCs/>
                      <w:sz w:val="20"/>
                      <w:szCs w:val="20"/>
                      <w:rtl/>
                    </w:rPr>
                    <w:t>דדוקציה</w:t>
                  </w:r>
                  <w:r w:rsidRPr="00F05704">
                    <w:rPr>
                      <w:rFonts w:ascii="Arial" w:hAnsi="Arial" w:hint="cs"/>
                      <w:sz w:val="20"/>
                      <w:szCs w:val="20"/>
                      <w:rtl/>
                    </w:rPr>
                    <w:t>)</w:t>
                  </w:r>
                </w:p>
                <w:p w:rsidR="00DD6935" w:rsidRPr="00F05704" w:rsidRDefault="00DD6935" w:rsidP="009074AA">
                  <w:pPr>
                    <w:tabs>
                      <w:tab w:val="left" w:pos="252"/>
                    </w:tabs>
                    <w:rPr>
                      <w:rFonts w:ascii="Arial" w:hAnsi="Arial"/>
                      <w:sz w:val="20"/>
                      <w:szCs w:val="20"/>
                      <w:rtl/>
                    </w:rPr>
                  </w:pPr>
                  <w:r w:rsidRPr="00F05704">
                    <w:rPr>
                      <w:rFonts w:ascii="Arial" w:hAnsi="Arial" w:hint="cs"/>
                      <w:b/>
                      <w:bCs/>
                      <w:sz w:val="20"/>
                      <w:szCs w:val="20"/>
                      <w:highlight w:val="yellow"/>
                      <w:rtl/>
                    </w:rPr>
                    <w:t>אזהרה</w:t>
                  </w:r>
                  <w:r>
                    <w:rPr>
                      <w:rFonts w:ascii="Arial" w:hAnsi="Arial" w:hint="cs"/>
                      <w:sz w:val="20"/>
                      <w:szCs w:val="20"/>
                      <w:rtl/>
                    </w:rPr>
                    <w:t xml:space="preserve">: </w:t>
                  </w:r>
                  <w:r w:rsidRPr="00F05704">
                    <w:rPr>
                      <w:rFonts w:ascii="Arial" w:hAnsi="Arial" w:hint="cs"/>
                      <w:sz w:val="20"/>
                      <w:szCs w:val="20"/>
                      <w:rtl/>
                    </w:rPr>
                    <w:t>י</w:t>
                  </w:r>
                  <w:r w:rsidRPr="00F05704">
                    <w:rPr>
                      <w:rFonts w:ascii="Arial" w:hAnsi="Arial"/>
                      <w:sz w:val="20"/>
                      <w:szCs w:val="20"/>
                      <w:rtl/>
                    </w:rPr>
                    <w:t>ש להזהיר את התלמידים על הסיכונים לפני תחילת הניסוי</w:t>
                  </w:r>
                  <w:r w:rsidRPr="00F05704">
                    <w:rPr>
                      <w:rFonts w:ascii="Arial" w:hAnsi="Arial" w:hint="cs"/>
                      <w:sz w:val="20"/>
                      <w:szCs w:val="20"/>
                      <w:rtl/>
                    </w:rPr>
                    <w:t>.</w:t>
                  </w:r>
                  <w:r w:rsidRPr="00F05704">
                    <w:rPr>
                      <w:rFonts w:ascii="Arial" w:hAnsi="Arial"/>
                      <w:sz w:val="20"/>
                      <w:szCs w:val="20"/>
                      <w:rtl/>
                    </w:rPr>
                    <w:t xml:space="preserve"> הניסוי יבוצע במנדף </w:t>
                  </w:r>
                  <w:r w:rsidRPr="00F05704">
                    <w:rPr>
                      <w:rFonts w:ascii="Arial" w:hAnsi="Arial" w:hint="cs"/>
                      <w:sz w:val="20"/>
                      <w:szCs w:val="20"/>
                      <w:rtl/>
                    </w:rPr>
                    <w:t xml:space="preserve">מאושר. </w:t>
                  </w:r>
                  <w:r w:rsidRPr="00F05704">
                    <w:rPr>
                      <w:rFonts w:ascii="Arial" w:hAnsi="Arial"/>
                      <w:sz w:val="20"/>
                      <w:szCs w:val="20"/>
                      <w:rtl/>
                    </w:rPr>
                    <w:t xml:space="preserve">יש להשתמש </w:t>
                  </w:r>
                  <w:r>
                    <w:rPr>
                      <w:rFonts w:ascii="Arial" w:hAnsi="Arial" w:hint="cs"/>
                      <w:sz w:val="20"/>
                      <w:szCs w:val="20"/>
                      <w:rtl/>
                    </w:rPr>
                    <w:t xml:space="preserve">בלא יותר מ-2 גר' </w:t>
                  </w:r>
                  <w:r w:rsidRPr="00F05704">
                    <w:rPr>
                      <w:rFonts w:ascii="Arial" w:hAnsi="Arial"/>
                      <w:sz w:val="20"/>
                      <w:szCs w:val="20"/>
                      <w:rtl/>
                    </w:rPr>
                    <w:t>נתרן למ</w:t>
                  </w:r>
                  <w:r w:rsidRPr="00F05704">
                    <w:rPr>
                      <w:rFonts w:ascii="Arial" w:hAnsi="Arial" w:hint="cs"/>
                      <w:sz w:val="20"/>
                      <w:szCs w:val="20"/>
                      <w:rtl/>
                    </w:rPr>
                    <w:t>י</w:t>
                  </w:r>
                  <w:r w:rsidRPr="00F05704">
                    <w:rPr>
                      <w:rFonts w:ascii="Arial" w:hAnsi="Arial"/>
                      <w:sz w:val="20"/>
                      <w:szCs w:val="20"/>
                      <w:rtl/>
                    </w:rPr>
                    <w:t>כל של 20</w:t>
                  </w:r>
                  <w:r>
                    <w:rPr>
                      <w:rFonts w:ascii="Arial" w:hAnsi="Arial" w:hint="cs"/>
                      <w:sz w:val="20"/>
                      <w:szCs w:val="20"/>
                      <w:rtl/>
                    </w:rPr>
                    <w:t xml:space="preserve"> </w:t>
                  </w:r>
                  <w:r w:rsidRPr="00F05704">
                    <w:rPr>
                      <w:rFonts w:ascii="Arial" w:hAnsi="Arial"/>
                      <w:sz w:val="20"/>
                      <w:szCs w:val="20"/>
                      <w:rtl/>
                    </w:rPr>
                    <w:t>סמ"ק מים מזוקקים</w:t>
                  </w:r>
                  <w:r w:rsidRPr="00F05704">
                    <w:rPr>
                      <w:rFonts w:ascii="Arial" w:hAnsi="Arial" w:hint="cs"/>
                      <w:sz w:val="20"/>
                      <w:szCs w:val="20"/>
                      <w:rtl/>
                    </w:rPr>
                    <w:t xml:space="preserve">. </w:t>
                  </w:r>
                  <w:r w:rsidRPr="00F05704">
                    <w:rPr>
                      <w:rFonts w:ascii="Arial" w:hAnsi="Arial"/>
                      <w:sz w:val="20"/>
                      <w:szCs w:val="20"/>
                      <w:rtl/>
                    </w:rPr>
                    <w:t xml:space="preserve">הכלי עם המים והנתרן </w:t>
                  </w:r>
                  <w:r w:rsidRPr="00F05704">
                    <w:rPr>
                      <w:rFonts w:ascii="Arial" w:hAnsi="Arial" w:hint="cs"/>
                      <w:sz w:val="20"/>
                      <w:szCs w:val="20"/>
                      <w:rtl/>
                    </w:rPr>
                    <w:t xml:space="preserve">יונחו </w:t>
                  </w:r>
                  <w:r w:rsidRPr="00F05704">
                    <w:rPr>
                      <w:rFonts w:ascii="Arial" w:hAnsi="Arial"/>
                      <w:sz w:val="20"/>
                      <w:szCs w:val="20"/>
                      <w:rtl/>
                    </w:rPr>
                    <w:t>במגש עם שוליים מוגבהים</w:t>
                  </w:r>
                  <w:r w:rsidRPr="00F05704">
                    <w:rPr>
                      <w:rFonts w:ascii="Arial" w:hAnsi="Arial" w:hint="cs"/>
                      <w:sz w:val="20"/>
                      <w:szCs w:val="20"/>
                      <w:rtl/>
                    </w:rPr>
                    <w:t>.</w:t>
                  </w:r>
                  <w:r>
                    <w:rPr>
                      <w:rFonts w:ascii="Arial" w:hAnsi="Arial" w:hint="cs"/>
                      <w:sz w:val="20"/>
                      <w:szCs w:val="20"/>
                      <w:rtl/>
                    </w:rPr>
                    <w:t xml:space="preserve"> </w:t>
                  </w:r>
                  <w:r w:rsidRPr="00F05704">
                    <w:rPr>
                      <w:rFonts w:ascii="Arial" w:hAnsi="Arial"/>
                      <w:sz w:val="20"/>
                      <w:szCs w:val="20"/>
                      <w:rtl/>
                    </w:rPr>
                    <w:t xml:space="preserve">לאחר הכנסת הנתרן יש להוריד </w:t>
                  </w:r>
                  <w:r w:rsidRPr="00F05704">
                    <w:rPr>
                      <w:rFonts w:ascii="Arial" w:hAnsi="Arial" w:hint="cs"/>
                      <w:sz w:val="20"/>
                      <w:szCs w:val="20"/>
                      <w:rtl/>
                    </w:rPr>
                    <w:t xml:space="preserve">את </w:t>
                  </w:r>
                  <w:r w:rsidRPr="00F05704">
                    <w:rPr>
                      <w:rFonts w:ascii="Arial" w:hAnsi="Arial"/>
                      <w:sz w:val="20"/>
                      <w:szCs w:val="20"/>
                      <w:rtl/>
                    </w:rPr>
                    <w:t>החלון</w:t>
                  </w:r>
                  <w:r w:rsidRPr="00F05704">
                    <w:rPr>
                      <w:rFonts w:ascii="Arial" w:hAnsi="Arial" w:hint="cs"/>
                      <w:sz w:val="20"/>
                      <w:szCs w:val="20"/>
                      <w:rtl/>
                    </w:rPr>
                    <w:t xml:space="preserve"> של המנדף. המורה ישתמש בציוד </w:t>
                  </w:r>
                  <w:r w:rsidRPr="00F05704">
                    <w:rPr>
                      <w:rFonts w:ascii="Arial" w:hAnsi="Arial"/>
                      <w:sz w:val="20"/>
                      <w:szCs w:val="20"/>
                      <w:rtl/>
                    </w:rPr>
                    <w:t>מגן</w:t>
                  </w:r>
                  <w:r w:rsidRPr="00F05704">
                    <w:rPr>
                      <w:rFonts w:ascii="Arial" w:hAnsi="Arial" w:hint="cs"/>
                      <w:sz w:val="20"/>
                      <w:szCs w:val="20"/>
                      <w:rtl/>
                    </w:rPr>
                    <w:t xml:space="preserve">. יש </w:t>
                  </w:r>
                  <w:r w:rsidRPr="00F05704">
                    <w:rPr>
                      <w:rFonts w:ascii="Arial" w:hAnsi="Arial"/>
                      <w:sz w:val="20"/>
                      <w:szCs w:val="20"/>
                      <w:rtl/>
                    </w:rPr>
                    <w:t xml:space="preserve">להרחיק </w:t>
                  </w:r>
                  <w:r w:rsidRPr="00F05704">
                    <w:rPr>
                      <w:rFonts w:ascii="Arial" w:hAnsi="Arial" w:hint="cs"/>
                      <w:sz w:val="20"/>
                      <w:szCs w:val="20"/>
                      <w:rtl/>
                    </w:rPr>
                    <w:t xml:space="preserve">את </w:t>
                  </w:r>
                  <w:r w:rsidRPr="00F05704">
                    <w:rPr>
                      <w:rFonts w:ascii="Arial" w:hAnsi="Arial"/>
                      <w:sz w:val="20"/>
                      <w:szCs w:val="20"/>
                      <w:rtl/>
                    </w:rPr>
                    <w:t xml:space="preserve">התלמידים </w:t>
                  </w:r>
                  <w:r w:rsidRPr="00F05704">
                    <w:rPr>
                      <w:rFonts w:ascii="Arial" w:hAnsi="Arial" w:hint="cs"/>
                      <w:sz w:val="20"/>
                      <w:szCs w:val="20"/>
                      <w:rtl/>
                    </w:rPr>
                    <w:t>מעמדת הניסוי.</w:t>
                  </w:r>
                </w:p>
                <w:p w:rsidR="00DD6935" w:rsidRPr="00F05704" w:rsidRDefault="00DD6935" w:rsidP="00CB72E1">
                  <w:pPr>
                    <w:numPr>
                      <w:ilvl w:val="0"/>
                      <w:numId w:val="188"/>
                    </w:numPr>
                    <w:spacing w:after="0" w:line="240" w:lineRule="auto"/>
                    <w:ind w:left="157" w:hanging="142"/>
                    <w:rPr>
                      <w:rFonts w:ascii="Arial" w:hAnsi="Arial"/>
                      <w:sz w:val="20"/>
                      <w:szCs w:val="20"/>
                      <w:rtl/>
                    </w:rPr>
                  </w:pPr>
                  <w:r w:rsidRPr="00F05704">
                    <w:rPr>
                      <w:rFonts w:ascii="Arial" w:hAnsi="Arial" w:hint="cs"/>
                      <w:sz w:val="20"/>
                      <w:szCs w:val="20"/>
                      <w:rtl/>
                    </w:rPr>
                    <w:t>מדעי החומר, עמ' 38-37</w:t>
                  </w:r>
                </w:p>
                <w:p w:rsidR="00DD6935" w:rsidRPr="00F05704" w:rsidRDefault="00DD6935" w:rsidP="00CB72E1">
                  <w:pPr>
                    <w:numPr>
                      <w:ilvl w:val="0"/>
                      <w:numId w:val="188"/>
                    </w:numPr>
                    <w:spacing w:after="0" w:line="240" w:lineRule="auto"/>
                    <w:ind w:left="157" w:hanging="142"/>
                    <w:rPr>
                      <w:rFonts w:ascii="Arial" w:hAnsi="Arial"/>
                      <w:sz w:val="20"/>
                      <w:szCs w:val="20"/>
                      <w:rtl/>
                    </w:rPr>
                  </w:pPr>
                  <w:r w:rsidRPr="00F05704">
                    <w:rPr>
                      <w:rFonts w:ascii="Arial" w:hAnsi="Arial" w:hint="cs"/>
                      <w:sz w:val="20"/>
                      <w:szCs w:val="20"/>
                      <w:rtl/>
                    </w:rPr>
                    <w:t>חוקרים חומר ואנרגיה, עמ' 58</w:t>
                  </w:r>
                </w:p>
                <w:p w:rsidR="00DD6935" w:rsidRPr="00F05704" w:rsidRDefault="00DD6935" w:rsidP="00CB72E1">
                  <w:pPr>
                    <w:numPr>
                      <w:ilvl w:val="0"/>
                      <w:numId w:val="188"/>
                    </w:numPr>
                    <w:spacing w:after="0" w:line="240" w:lineRule="auto"/>
                    <w:ind w:left="157" w:hanging="142"/>
                    <w:rPr>
                      <w:rFonts w:ascii="Arial" w:hAnsi="Arial"/>
                      <w:b/>
                      <w:bCs/>
                      <w:u w:val="single"/>
                      <w:rtl/>
                    </w:rPr>
                  </w:pPr>
                  <w:r w:rsidRPr="00F05704">
                    <w:rPr>
                      <w:rFonts w:ascii="Arial" w:hAnsi="Arial" w:hint="cs"/>
                      <w:sz w:val="20"/>
                      <w:szCs w:val="20"/>
                      <w:rtl/>
                    </w:rPr>
                    <w:t>חומר באינטראקציה, עמ' 187</w:t>
                  </w:r>
                </w:p>
              </w:tc>
            </w:tr>
          </w:tbl>
          <w:p w:rsidR="00DD6935" w:rsidRPr="001170DB" w:rsidRDefault="00DD6935" w:rsidP="009074AA">
            <w:pPr>
              <w:tabs>
                <w:tab w:val="num" w:pos="360"/>
              </w:tabs>
              <w:rPr>
                <w:rFonts w:ascii="Arial" w:hAnsi="Arial"/>
                <w:b/>
                <w:bCs/>
                <w:sz w:val="16"/>
                <w:szCs w:val="16"/>
                <w:u w:val="single"/>
                <w:rtl/>
              </w:rPr>
            </w:pPr>
          </w:p>
          <w:p w:rsidR="00DD6935" w:rsidRDefault="00DD6935" w:rsidP="009950AA">
            <w:pPr>
              <w:numPr>
                <w:ilvl w:val="0"/>
                <w:numId w:val="142"/>
              </w:numPr>
              <w:tabs>
                <w:tab w:val="clear" w:pos="587"/>
                <w:tab w:val="num" w:pos="261"/>
              </w:tabs>
              <w:spacing w:after="0" w:line="240" w:lineRule="auto"/>
              <w:ind w:left="261" w:right="0" w:hanging="261"/>
              <w:rPr>
                <w:rFonts w:ascii="Arial" w:hAnsi="Arial"/>
                <w:sz w:val="20"/>
                <w:szCs w:val="20"/>
              </w:rPr>
            </w:pPr>
            <w:r>
              <w:rPr>
                <w:rFonts w:ascii="Arial" w:hAnsi="Arial" w:hint="cs"/>
                <w:sz w:val="20"/>
                <w:szCs w:val="20"/>
                <w:rtl/>
              </w:rPr>
              <w:t xml:space="preserve">התלמידים יזהו יסוד (כשייך לקבוצת המתכות או האל-מתכות) על פי תכונותיו, או על פי מיקומו בטבלת </w:t>
            </w:r>
            <w:r>
              <w:rPr>
                <w:rFonts w:ascii="Arial" w:hAnsi="Arial" w:hint="cs"/>
                <w:sz w:val="20"/>
                <w:szCs w:val="20"/>
                <w:rtl/>
              </w:rPr>
              <w:lastRenderedPageBreak/>
              <w:t xml:space="preserve">היסודות. </w:t>
            </w:r>
            <w:r>
              <w:rPr>
                <w:rFonts w:ascii="Arial" w:hAnsi="Arial" w:hint="cs"/>
                <w:b/>
                <w:bCs/>
                <w:sz w:val="20"/>
                <w:szCs w:val="20"/>
                <w:rtl/>
              </w:rPr>
              <w:t>(זיהוי רכיבים וקשרים)</w:t>
            </w:r>
            <w:r>
              <w:rPr>
                <w:rFonts w:ascii="Arial" w:hAnsi="Arial" w:hint="cs"/>
                <w:sz w:val="20"/>
                <w:szCs w:val="20"/>
                <w:rtl/>
              </w:rPr>
              <w:t xml:space="preserve"> </w:t>
            </w:r>
          </w:p>
          <w:p w:rsidR="00DD6935" w:rsidRDefault="00DD6935" w:rsidP="009950AA">
            <w:pPr>
              <w:numPr>
                <w:ilvl w:val="0"/>
                <w:numId w:val="142"/>
              </w:numPr>
              <w:tabs>
                <w:tab w:val="clear" w:pos="587"/>
                <w:tab w:val="num" w:pos="261"/>
              </w:tabs>
              <w:spacing w:after="0" w:line="240" w:lineRule="auto"/>
              <w:ind w:left="261" w:right="0" w:hanging="261"/>
              <w:rPr>
                <w:rFonts w:ascii="Arial" w:hAnsi="Arial"/>
                <w:sz w:val="20"/>
                <w:szCs w:val="20"/>
                <w:rtl/>
              </w:rPr>
            </w:pPr>
            <w:r>
              <w:rPr>
                <w:rFonts w:ascii="Arial" w:hAnsi="Arial" w:hint="cs"/>
                <w:sz w:val="20"/>
                <w:szCs w:val="20"/>
                <w:rtl/>
              </w:rPr>
              <w:t xml:space="preserve">התלמידים יאספו מידע לגבי השימושים של יסודות והקשר בין מיקומם בטבלה ותכונותיהם לבין השימושים בהם. </w:t>
            </w:r>
            <w:r>
              <w:rPr>
                <w:rFonts w:ascii="Arial" w:hAnsi="Arial" w:hint="cs"/>
                <w:b/>
                <w:bCs/>
                <w:sz w:val="20"/>
                <w:szCs w:val="20"/>
                <w:rtl/>
              </w:rPr>
              <w:t>(מידענות)</w:t>
            </w:r>
          </w:p>
          <w:p w:rsidR="00DD6935" w:rsidRDefault="00DD6935" w:rsidP="009950AA">
            <w:pPr>
              <w:numPr>
                <w:ilvl w:val="0"/>
                <w:numId w:val="142"/>
              </w:numPr>
              <w:tabs>
                <w:tab w:val="clear" w:pos="587"/>
                <w:tab w:val="num" w:pos="261"/>
              </w:tabs>
              <w:spacing w:after="0" w:line="240" w:lineRule="auto"/>
              <w:ind w:left="261" w:right="0" w:hanging="261"/>
              <w:rPr>
                <w:rFonts w:ascii="Arial" w:hAnsi="Arial"/>
                <w:sz w:val="20"/>
                <w:szCs w:val="20"/>
                <w:rtl/>
              </w:rPr>
            </w:pPr>
            <w:r>
              <w:rPr>
                <w:rFonts w:ascii="Arial" w:hAnsi="Arial" w:hint="cs"/>
                <w:sz w:val="20"/>
                <w:szCs w:val="20"/>
                <w:rtl/>
              </w:rPr>
              <w:t xml:space="preserve">הכרת תכונות היסודות השייכים למשפחת ההלוגנים ולמשפחת המתכות האלקליות בעקבות צפייה בניסוי הדגמה או בסרטונים. </w:t>
            </w:r>
            <w:r>
              <w:rPr>
                <w:rFonts w:ascii="Arial" w:hAnsi="Arial" w:hint="cs"/>
                <w:b/>
                <w:bCs/>
                <w:sz w:val="20"/>
                <w:szCs w:val="20"/>
                <w:rtl/>
              </w:rPr>
              <w:t>(זיהוי רכיבים וקשרים)</w:t>
            </w:r>
          </w:p>
        </w:tc>
      </w:tr>
      <w:tr w:rsidR="00DD6935" w:rsidTr="00DE6741">
        <w:trPr>
          <w:trHeight w:val="507"/>
        </w:trPr>
        <w:tc>
          <w:tcPr>
            <w:tcW w:w="1842" w:type="dxa"/>
          </w:tcPr>
          <w:p w:rsidR="00DD6935" w:rsidRDefault="00DD6935" w:rsidP="009074AA">
            <w:pPr>
              <w:rPr>
                <w:rFonts w:ascii="Arial" w:hAnsi="Arial"/>
                <w:b/>
                <w:bCs/>
                <w:rtl/>
              </w:rPr>
            </w:pPr>
          </w:p>
          <w:p w:rsidR="00DD6935" w:rsidRDefault="00DD6935" w:rsidP="009074AA">
            <w:pPr>
              <w:rPr>
                <w:rFonts w:ascii="Arial" w:hAnsi="Arial"/>
                <w:b/>
                <w:bCs/>
                <w:rtl/>
              </w:rPr>
            </w:pPr>
            <w:r>
              <w:rPr>
                <w:rFonts w:ascii="Arial" w:hAnsi="Arial" w:hint="cs"/>
                <w:b/>
                <w:bCs/>
                <w:rtl/>
              </w:rPr>
              <w:t xml:space="preserve">תרכובת מורכבת מצירוף של יסודות; התכונות של התרכובת שונות מהתכונות של היסודות המרכיבים אותה. </w:t>
            </w:r>
          </w:p>
          <w:p w:rsidR="00DD6935" w:rsidRDefault="00DD6935" w:rsidP="009074AA">
            <w:pPr>
              <w:rPr>
                <w:rFonts w:ascii="Arial" w:hAnsi="Arial"/>
                <w:b/>
                <w:bCs/>
                <w:rtl/>
              </w:rPr>
            </w:pPr>
          </w:p>
        </w:tc>
        <w:tc>
          <w:tcPr>
            <w:tcW w:w="4111" w:type="dxa"/>
          </w:tcPr>
          <w:p w:rsidR="00DD6935" w:rsidRDefault="00DD6935" w:rsidP="00FA4317">
            <w:pPr>
              <w:tabs>
                <w:tab w:val="num" w:pos="360"/>
              </w:tabs>
              <w:ind w:left="432" w:hanging="372"/>
              <w:rPr>
                <w:rFonts w:ascii="Arial" w:hAnsi="Arial"/>
                <w:b/>
                <w:bCs/>
                <w:color w:val="000000"/>
                <w:u w:val="single"/>
                <w:rtl/>
              </w:rPr>
            </w:pPr>
            <w:r w:rsidRPr="00FA4317">
              <w:rPr>
                <w:rFonts w:ascii="Arial" w:hAnsi="Arial" w:hint="cs"/>
                <w:b/>
                <w:bCs/>
                <w:u w:val="single"/>
                <w:rtl/>
              </w:rPr>
              <w:t>תרכובות</w:t>
            </w:r>
          </w:p>
          <w:p w:rsidR="00DD6935" w:rsidRDefault="00DD6935" w:rsidP="009074AA">
            <w:pPr>
              <w:rPr>
                <w:rFonts w:ascii="Arial" w:hAnsi="Arial"/>
                <w:b/>
                <w:bCs/>
                <w:color w:val="FF0000"/>
                <w:rtl/>
              </w:rPr>
            </w:pPr>
            <w:r>
              <w:rPr>
                <w:rFonts w:ascii="Arial" w:hAnsi="Arial" w:hint="cs"/>
                <w:b/>
                <w:bCs/>
                <w:color w:val="FF0000"/>
                <w:rtl/>
              </w:rPr>
              <w:t>5 שעות</w:t>
            </w:r>
          </w:p>
          <w:p w:rsidR="00DD6935" w:rsidRPr="00B97F24" w:rsidRDefault="00DD6935" w:rsidP="00CB72E1">
            <w:pPr>
              <w:numPr>
                <w:ilvl w:val="0"/>
                <w:numId w:val="173"/>
              </w:numPr>
              <w:spacing w:after="0" w:line="240" w:lineRule="auto"/>
              <w:ind w:right="0"/>
              <w:rPr>
                <w:rFonts w:ascii="Arial" w:hAnsi="Arial"/>
                <w:color w:val="000000"/>
                <w:rtl/>
              </w:rPr>
            </w:pPr>
            <w:r w:rsidRPr="00B97F24">
              <w:rPr>
                <w:rFonts w:ascii="Arial" w:hAnsi="Arial" w:hint="cs"/>
                <w:rtl/>
              </w:rPr>
              <w:t xml:space="preserve">התרכובת כבנויה מצרוף של </w:t>
            </w:r>
            <w:r>
              <w:rPr>
                <w:rFonts w:ascii="Arial" w:hAnsi="Arial" w:hint="cs"/>
                <w:rtl/>
              </w:rPr>
              <w:t xml:space="preserve">אטומי </w:t>
            </w:r>
            <w:r w:rsidRPr="00B97F24">
              <w:rPr>
                <w:rFonts w:ascii="Arial" w:hAnsi="Arial" w:hint="cs"/>
                <w:color w:val="000000"/>
                <w:rtl/>
              </w:rPr>
              <w:t>יסודות</w:t>
            </w:r>
            <w:r>
              <w:rPr>
                <w:rFonts w:ascii="Arial" w:hAnsi="Arial" w:hint="cs"/>
                <w:color w:val="000000"/>
                <w:rtl/>
              </w:rPr>
              <w:t xml:space="preserve"> הקשורים זה לזה</w:t>
            </w:r>
          </w:p>
          <w:p w:rsidR="00DD6935" w:rsidRDefault="00DD6935" w:rsidP="009950AA">
            <w:pPr>
              <w:numPr>
                <w:ilvl w:val="0"/>
                <w:numId w:val="162"/>
              </w:numPr>
              <w:tabs>
                <w:tab w:val="num" w:pos="278"/>
              </w:tabs>
              <w:spacing w:after="0" w:line="240" w:lineRule="auto"/>
              <w:ind w:left="252" w:right="0" w:hanging="252"/>
              <w:rPr>
                <w:rFonts w:ascii="Arial" w:hAnsi="Arial"/>
                <w:sz w:val="20"/>
                <w:szCs w:val="20"/>
              </w:rPr>
            </w:pPr>
            <w:r>
              <w:rPr>
                <w:rFonts w:ascii="Arial" w:hAnsi="Arial" w:hint="cs"/>
                <w:sz w:val="20"/>
                <w:szCs w:val="20"/>
                <w:rtl/>
              </w:rPr>
              <w:t xml:space="preserve">קשר כימי כמאפיין צרוף של 2 אטומים או היצמדות של 2 אטומים זה לזה. </w:t>
            </w:r>
          </w:p>
          <w:p w:rsidR="00DD6935" w:rsidRDefault="00DD6935" w:rsidP="009950AA">
            <w:pPr>
              <w:numPr>
                <w:ilvl w:val="0"/>
                <w:numId w:val="162"/>
              </w:numPr>
              <w:tabs>
                <w:tab w:val="num" w:pos="278"/>
              </w:tabs>
              <w:spacing w:after="0" w:line="240" w:lineRule="auto"/>
              <w:ind w:left="252" w:right="0" w:hanging="252"/>
              <w:rPr>
                <w:rFonts w:ascii="Arial" w:hAnsi="Arial"/>
                <w:sz w:val="20"/>
                <w:szCs w:val="20"/>
              </w:rPr>
            </w:pPr>
            <w:r>
              <w:rPr>
                <w:rFonts w:ascii="Arial" w:hAnsi="Arial" w:hint="cs"/>
                <w:sz w:val="20"/>
                <w:szCs w:val="20"/>
                <w:rtl/>
              </w:rPr>
              <w:t>מולקולה כבנויה מאטומים הקשורים ביניהם בקשרים כימיים.</w:t>
            </w:r>
          </w:p>
          <w:p w:rsidR="00DD6935" w:rsidRDefault="00DD6935" w:rsidP="009074AA">
            <w:pPr>
              <w:ind w:left="72" w:right="420"/>
              <w:rPr>
                <w:rFonts w:ascii="Arial" w:hAnsi="Arial"/>
                <w:sz w:val="20"/>
                <w:szCs w:val="20"/>
              </w:rPr>
            </w:pPr>
          </w:p>
          <w:p w:rsidR="00DD6935" w:rsidRDefault="00DD6935" w:rsidP="009950AA">
            <w:pPr>
              <w:numPr>
                <w:ilvl w:val="0"/>
                <w:numId w:val="162"/>
              </w:numPr>
              <w:tabs>
                <w:tab w:val="num" w:pos="278"/>
              </w:tabs>
              <w:spacing w:after="0" w:line="240" w:lineRule="auto"/>
              <w:ind w:left="252" w:right="0" w:hanging="252"/>
              <w:rPr>
                <w:rFonts w:ascii="Arial" w:hAnsi="Arial"/>
                <w:sz w:val="20"/>
                <w:szCs w:val="20"/>
              </w:rPr>
            </w:pPr>
            <w:r>
              <w:rPr>
                <w:rFonts w:ascii="Arial" w:hAnsi="Arial" w:hint="cs"/>
                <w:sz w:val="20"/>
                <w:szCs w:val="20"/>
                <w:rtl/>
              </w:rPr>
              <w:t>נוסחה כימית כמייצגת את מרכיבי התרכובת והיחסים ביניהם.</w:t>
            </w:r>
          </w:p>
          <w:p w:rsidR="00DD6935" w:rsidRPr="00CE2DF1" w:rsidRDefault="00DD6935" w:rsidP="009074AA">
            <w:pPr>
              <w:ind w:right="420"/>
              <w:rPr>
                <w:rFonts w:ascii="Arial" w:hAnsi="Arial"/>
                <w:sz w:val="20"/>
                <w:szCs w:val="20"/>
                <w:rtl/>
              </w:rPr>
            </w:pPr>
          </w:p>
          <w:p w:rsidR="00DD6935" w:rsidRDefault="00DD6935" w:rsidP="009950AA">
            <w:pPr>
              <w:numPr>
                <w:ilvl w:val="0"/>
                <w:numId w:val="162"/>
              </w:numPr>
              <w:tabs>
                <w:tab w:val="num" w:pos="278"/>
              </w:tabs>
              <w:spacing w:after="0" w:line="240" w:lineRule="auto"/>
              <w:ind w:left="252" w:right="0" w:hanging="252"/>
              <w:rPr>
                <w:rFonts w:ascii="Arial" w:hAnsi="Arial"/>
                <w:sz w:val="20"/>
                <w:szCs w:val="20"/>
              </w:rPr>
            </w:pPr>
            <w:r>
              <w:rPr>
                <w:rFonts w:ascii="Arial" w:hAnsi="Arial" w:hint="cs"/>
                <w:sz w:val="20"/>
                <w:szCs w:val="20"/>
                <w:rtl/>
              </w:rPr>
              <w:t>תרכובות הבנויות ממולקולות קטנות ונוסחאותיהן. לדוגמה: מים, פחמן דו-חמצני, גלוקוז, מימן כלורי, כוהל, גופרי</w:t>
            </w:r>
            <w:r>
              <w:rPr>
                <w:rFonts w:ascii="Arial" w:hAnsi="Arial" w:hint="eastAsia"/>
                <w:sz w:val="20"/>
                <w:szCs w:val="20"/>
                <w:rtl/>
              </w:rPr>
              <w:t>ת</w:t>
            </w:r>
            <w:r>
              <w:rPr>
                <w:rFonts w:ascii="Arial" w:hAnsi="Arial" w:hint="cs"/>
                <w:sz w:val="20"/>
                <w:szCs w:val="20"/>
                <w:rtl/>
              </w:rPr>
              <w:t xml:space="preserve"> דו-חמצנית.</w:t>
            </w:r>
          </w:p>
          <w:p w:rsidR="00DD6935" w:rsidRDefault="00DD6935" w:rsidP="009074AA">
            <w:pPr>
              <w:ind w:right="420"/>
              <w:rPr>
                <w:rFonts w:ascii="Arial" w:hAnsi="Arial"/>
                <w:sz w:val="20"/>
                <w:szCs w:val="20"/>
                <w:rtl/>
              </w:rPr>
            </w:pPr>
          </w:p>
          <w:p w:rsidR="00DD6935" w:rsidRDefault="00DD6935" w:rsidP="009074AA">
            <w:pPr>
              <w:ind w:right="420"/>
              <w:rPr>
                <w:rFonts w:ascii="Arial" w:hAnsi="Arial"/>
                <w:sz w:val="20"/>
                <w:szCs w:val="20"/>
                <w:rtl/>
              </w:rPr>
            </w:pPr>
          </w:p>
          <w:p w:rsidR="00DD6935" w:rsidRDefault="00DD6935" w:rsidP="009074AA">
            <w:pPr>
              <w:ind w:right="420"/>
              <w:rPr>
                <w:rFonts w:ascii="Arial" w:hAnsi="Arial"/>
                <w:sz w:val="20"/>
                <w:szCs w:val="20"/>
                <w:rtl/>
              </w:rPr>
            </w:pPr>
          </w:p>
          <w:p w:rsidR="00DD6935" w:rsidRDefault="00DD6935" w:rsidP="009074AA">
            <w:pPr>
              <w:ind w:right="420"/>
              <w:rPr>
                <w:rFonts w:ascii="Arial" w:hAnsi="Arial"/>
                <w:sz w:val="20"/>
                <w:szCs w:val="20"/>
                <w:rtl/>
              </w:rPr>
            </w:pPr>
          </w:p>
          <w:p w:rsidR="00DD6935" w:rsidRDefault="00DD6935" w:rsidP="009950AA">
            <w:pPr>
              <w:numPr>
                <w:ilvl w:val="0"/>
                <w:numId w:val="162"/>
              </w:numPr>
              <w:tabs>
                <w:tab w:val="num" w:pos="278"/>
              </w:tabs>
              <w:spacing w:after="0" w:line="240" w:lineRule="auto"/>
              <w:ind w:left="252" w:right="0" w:hanging="252"/>
              <w:rPr>
                <w:rFonts w:ascii="Arial" w:hAnsi="Arial"/>
                <w:sz w:val="20"/>
                <w:szCs w:val="20"/>
              </w:rPr>
            </w:pPr>
            <w:r>
              <w:rPr>
                <w:rFonts w:ascii="Arial" w:hAnsi="Arial" w:hint="cs"/>
                <w:sz w:val="20"/>
                <w:szCs w:val="20"/>
                <w:rtl/>
              </w:rPr>
              <w:t>תרכובות הבנויות מיונים ונוסחאותיהן</w:t>
            </w:r>
            <w:r>
              <w:rPr>
                <w:rFonts w:ascii="Arial" w:hAnsi="Arial"/>
                <w:sz w:val="20"/>
                <w:szCs w:val="20"/>
              </w:rPr>
              <w:t>;</w:t>
            </w:r>
            <w:r>
              <w:rPr>
                <w:rFonts w:ascii="Arial" w:hAnsi="Arial" w:hint="cs"/>
                <w:sz w:val="20"/>
                <w:szCs w:val="20"/>
                <w:rtl/>
              </w:rPr>
              <w:t xml:space="preserve"> היונים מבוססים על אטום יחיד. לדוגמה: נתרן כלורי, אבץ דו-יודי, נחושת-גופרית. </w:t>
            </w:r>
          </w:p>
          <w:p w:rsidR="00DD6935" w:rsidRDefault="00DD6935" w:rsidP="009074AA">
            <w:pPr>
              <w:ind w:right="420"/>
              <w:rPr>
                <w:rFonts w:ascii="Arial" w:hAnsi="Arial"/>
                <w:sz w:val="20"/>
                <w:szCs w:val="20"/>
                <w:rtl/>
              </w:rPr>
            </w:pPr>
          </w:p>
          <w:p w:rsidR="00DD6935" w:rsidRPr="00A37C88" w:rsidRDefault="00DD6935" w:rsidP="009950AA">
            <w:pPr>
              <w:numPr>
                <w:ilvl w:val="0"/>
                <w:numId w:val="162"/>
              </w:numPr>
              <w:tabs>
                <w:tab w:val="num" w:pos="278"/>
              </w:tabs>
              <w:spacing w:after="0" w:line="240" w:lineRule="auto"/>
              <w:ind w:left="252" w:right="0" w:hanging="252"/>
              <w:rPr>
                <w:rFonts w:ascii="Arial" w:hAnsi="Arial"/>
                <w:sz w:val="20"/>
                <w:szCs w:val="20"/>
              </w:rPr>
            </w:pPr>
            <w:r>
              <w:rPr>
                <w:rFonts w:ascii="Arial" w:hAnsi="Arial" w:hint="cs"/>
                <w:sz w:val="20"/>
                <w:szCs w:val="20"/>
                <w:rtl/>
              </w:rPr>
              <w:t xml:space="preserve">אטום מתכת כמוסר </w:t>
            </w:r>
            <w:r w:rsidRPr="00C3622D">
              <w:rPr>
                <w:rFonts w:ascii="Arial" w:hAnsi="Arial" w:hint="cs"/>
                <w:sz w:val="20"/>
                <w:szCs w:val="20"/>
                <w:rtl/>
              </w:rPr>
              <w:t xml:space="preserve">אלקטרון </w:t>
            </w:r>
            <w:r w:rsidRPr="00C3622D">
              <w:rPr>
                <w:rFonts w:ascii="Arial" w:hAnsi="Arial"/>
                <w:sz w:val="20"/>
                <w:szCs w:val="20"/>
                <w:rtl/>
              </w:rPr>
              <w:t>–</w:t>
            </w:r>
            <w:r w:rsidRPr="00C3622D">
              <w:rPr>
                <w:rFonts w:ascii="Arial" w:hAnsi="Arial" w:hint="cs"/>
                <w:sz w:val="20"/>
                <w:szCs w:val="20"/>
                <w:rtl/>
              </w:rPr>
              <w:t xml:space="preserve"> יון חיובי</w:t>
            </w:r>
            <w:r w:rsidRPr="00C3622D">
              <w:rPr>
                <w:rFonts w:ascii="Arial" w:hAnsi="Arial"/>
                <w:sz w:val="20"/>
                <w:szCs w:val="20"/>
              </w:rPr>
              <w:t>;</w:t>
            </w:r>
            <w:r>
              <w:rPr>
                <w:rFonts w:ascii="Arial" w:hAnsi="Arial" w:hint="cs"/>
                <w:sz w:val="20"/>
                <w:szCs w:val="20"/>
                <w:rtl/>
              </w:rPr>
              <w:t xml:space="preserve"> אטום אל-מתכת כמקבל </w:t>
            </w:r>
            <w:r w:rsidRPr="001721B8">
              <w:rPr>
                <w:rFonts w:ascii="Arial" w:hAnsi="Arial" w:hint="cs"/>
                <w:sz w:val="20"/>
                <w:szCs w:val="20"/>
                <w:rtl/>
              </w:rPr>
              <w:t xml:space="preserve">אלקטרון </w:t>
            </w:r>
            <w:r w:rsidRPr="001721B8">
              <w:rPr>
                <w:rFonts w:ascii="Arial" w:hAnsi="Arial"/>
                <w:sz w:val="20"/>
                <w:szCs w:val="20"/>
                <w:rtl/>
              </w:rPr>
              <w:t>–</w:t>
            </w:r>
            <w:r w:rsidRPr="001721B8">
              <w:rPr>
                <w:rFonts w:ascii="Arial" w:hAnsi="Arial" w:hint="cs"/>
                <w:sz w:val="20"/>
                <w:szCs w:val="20"/>
                <w:rtl/>
              </w:rPr>
              <w:t xml:space="preserve"> יון שלילי. לדוגמה: יון נתרן, יון כלור </w:t>
            </w:r>
          </w:p>
          <w:p w:rsidR="00DD6935" w:rsidRPr="00AC4D5C" w:rsidRDefault="00DD6935" w:rsidP="009950AA">
            <w:pPr>
              <w:numPr>
                <w:ilvl w:val="0"/>
                <w:numId w:val="162"/>
              </w:numPr>
              <w:tabs>
                <w:tab w:val="num" w:pos="278"/>
              </w:tabs>
              <w:spacing w:after="0" w:line="240" w:lineRule="auto"/>
              <w:ind w:left="252" w:right="0" w:hanging="252"/>
              <w:rPr>
                <w:rFonts w:ascii="Arial" w:hAnsi="Arial"/>
                <w:sz w:val="20"/>
                <w:szCs w:val="20"/>
              </w:rPr>
            </w:pPr>
            <w:r w:rsidRPr="00AC4D5C">
              <w:rPr>
                <w:rFonts w:ascii="Arial" w:hAnsi="Arial" w:hint="cs"/>
                <w:sz w:val="20"/>
                <w:szCs w:val="20"/>
                <w:rtl/>
              </w:rPr>
              <w:t>סימול היונים בשפת הכימאים.</w:t>
            </w:r>
          </w:p>
          <w:p w:rsidR="00DD6935" w:rsidRPr="001721B8" w:rsidRDefault="00DD6935" w:rsidP="009950AA">
            <w:pPr>
              <w:numPr>
                <w:ilvl w:val="0"/>
                <w:numId w:val="162"/>
              </w:numPr>
              <w:tabs>
                <w:tab w:val="num" w:pos="278"/>
              </w:tabs>
              <w:spacing w:after="0" w:line="240" w:lineRule="auto"/>
              <w:ind w:left="252" w:right="0" w:hanging="252"/>
              <w:rPr>
                <w:rFonts w:ascii="Arial" w:hAnsi="Arial"/>
                <w:sz w:val="20"/>
                <w:szCs w:val="20"/>
              </w:rPr>
            </w:pPr>
            <w:r w:rsidRPr="001721B8">
              <w:rPr>
                <w:rFonts w:ascii="Arial" w:hAnsi="Arial" w:hint="cs"/>
                <w:sz w:val="20"/>
                <w:szCs w:val="20"/>
                <w:rtl/>
              </w:rPr>
              <w:t>קשר יוני כקשר בין יונים טעונים במטענים מנוגדים, הנמשכים זה לזה בתרכובת יונית.</w:t>
            </w:r>
          </w:p>
          <w:p w:rsidR="00DD6935" w:rsidRPr="001721B8" w:rsidRDefault="00DD6935" w:rsidP="009074AA">
            <w:pPr>
              <w:ind w:right="420"/>
              <w:rPr>
                <w:rFonts w:ascii="Arial" w:hAnsi="Arial"/>
                <w:sz w:val="20"/>
                <w:szCs w:val="20"/>
              </w:rPr>
            </w:pPr>
          </w:p>
          <w:p w:rsidR="00DD6935" w:rsidRDefault="00DD6935" w:rsidP="009074AA">
            <w:pPr>
              <w:ind w:left="72" w:right="420"/>
              <w:rPr>
                <w:rFonts w:ascii="Arial" w:hAnsi="Arial"/>
                <w:sz w:val="20"/>
                <w:szCs w:val="20"/>
              </w:rPr>
            </w:pPr>
          </w:p>
          <w:p w:rsidR="00DD6935" w:rsidRDefault="00DD6935" w:rsidP="009074AA">
            <w:pPr>
              <w:ind w:right="420"/>
              <w:rPr>
                <w:rFonts w:ascii="Arial" w:hAnsi="Arial"/>
                <w:sz w:val="20"/>
                <w:szCs w:val="20"/>
              </w:rPr>
            </w:pPr>
          </w:p>
          <w:p w:rsidR="00DD6935" w:rsidRDefault="00DD6935" w:rsidP="009074AA">
            <w:pPr>
              <w:ind w:left="72" w:right="420"/>
              <w:rPr>
                <w:rFonts w:ascii="Arial" w:hAnsi="Arial"/>
                <w:sz w:val="20"/>
                <w:szCs w:val="20"/>
              </w:rPr>
            </w:pPr>
          </w:p>
          <w:p w:rsidR="00DD6935" w:rsidRPr="00D9511B" w:rsidRDefault="00DD6935" w:rsidP="009074AA">
            <w:pPr>
              <w:ind w:left="12" w:right="420"/>
              <w:rPr>
                <w:rFonts w:ascii="Arial" w:hAnsi="Arial"/>
                <w:sz w:val="20"/>
                <w:szCs w:val="20"/>
              </w:rPr>
            </w:pPr>
          </w:p>
          <w:p w:rsidR="00DD6935" w:rsidRPr="00D9511B" w:rsidRDefault="00DD6935" w:rsidP="009074AA">
            <w:pPr>
              <w:ind w:left="12" w:right="420"/>
              <w:rPr>
                <w:rFonts w:ascii="Arial" w:hAnsi="Arial"/>
                <w:sz w:val="20"/>
                <w:szCs w:val="20"/>
              </w:rPr>
            </w:pPr>
          </w:p>
          <w:p w:rsidR="00DD6935" w:rsidRPr="00D9511B" w:rsidRDefault="00DD6935" w:rsidP="009074AA">
            <w:pPr>
              <w:ind w:left="12" w:right="420"/>
              <w:rPr>
                <w:rFonts w:ascii="Arial" w:hAnsi="Arial"/>
                <w:sz w:val="20"/>
                <w:szCs w:val="20"/>
              </w:rPr>
            </w:pPr>
          </w:p>
          <w:p w:rsidR="00DD6935" w:rsidRPr="00D9511B" w:rsidRDefault="00DD6935" w:rsidP="009074AA">
            <w:pPr>
              <w:ind w:left="12" w:right="420"/>
              <w:rPr>
                <w:rFonts w:ascii="Arial" w:hAnsi="Arial"/>
                <w:sz w:val="20"/>
                <w:szCs w:val="20"/>
              </w:rPr>
            </w:pPr>
          </w:p>
          <w:p w:rsidR="00DD6935" w:rsidRPr="00D9511B" w:rsidRDefault="00DD6935" w:rsidP="009074AA">
            <w:pPr>
              <w:ind w:left="12" w:right="420"/>
              <w:rPr>
                <w:rFonts w:ascii="Arial" w:hAnsi="Arial"/>
                <w:sz w:val="20"/>
                <w:szCs w:val="20"/>
              </w:rPr>
            </w:pPr>
          </w:p>
          <w:p w:rsidR="00DD6935" w:rsidRDefault="00DD6935" w:rsidP="009074AA">
            <w:pPr>
              <w:ind w:left="12" w:right="420"/>
              <w:rPr>
                <w:rFonts w:ascii="Arial" w:hAnsi="Arial"/>
                <w:sz w:val="20"/>
                <w:szCs w:val="20"/>
                <w:rtl/>
              </w:rPr>
            </w:pPr>
          </w:p>
          <w:p w:rsidR="00DD6935" w:rsidRDefault="00DD6935" w:rsidP="009074AA">
            <w:pPr>
              <w:ind w:left="12" w:right="420"/>
              <w:rPr>
                <w:rFonts w:ascii="Arial" w:hAnsi="Arial"/>
                <w:sz w:val="20"/>
                <w:szCs w:val="20"/>
                <w:rtl/>
              </w:rPr>
            </w:pPr>
          </w:p>
          <w:p w:rsidR="00DD6935" w:rsidRDefault="00DD6935" w:rsidP="009074AA">
            <w:pPr>
              <w:ind w:left="12" w:right="420"/>
              <w:rPr>
                <w:rFonts w:ascii="Arial" w:hAnsi="Arial"/>
                <w:sz w:val="20"/>
                <w:szCs w:val="20"/>
                <w:rtl/>
              </w:rPr>
            </w:pPr>
          </w:p>
          <w:p w:rsidR="00DD6935" w:rsidRDefault="00DD6935" w:rsidP="009074AA">
            <w:pPr>
              <w:ind w:left="12" w:right="420"/>
              <w:rPr>
                <w:rFonts w:ascii="Arial" w:hAnsi="Arial"/>
                <w:sz w:val="20"/>
                <w:szCs w:val="20"/>
                <w:rtl/>
              </w:rPr>
            </w:pPr>
          </w:p>
          <w:p w:rsidR="00DD6935" w:rsidRDefault="00DD6935" w:rsidP="009074AA">
            <w:pPr>
              <w:ind w:left="12" w:right="420"/>
              <w:rPr>
                <w:rFonts w:ascii="Arial" w:hAnsi="Arial"/>
                <w:sz w:val="20"/>
                <w:szCs w:val="20"/>
                <w:rtl/>
              </w:rPr>
            </w:pPr>
          </w:p>
          <w:p w:rsidR="00DD6935" w:rsidRDefault="00DD6935" w:rsidP="009074AA">
            <w:pPr>
              <w:ind w:left="12" w:right="420"/>
              <w:rPr>
                <w:rFonts w:ascii="Arial" w:hAnsi="Arial"/>
                <w:sz w:val="20"/>
                <w:szCs w:val="20"/>
                <w:rtl/>
              </w:rPr>
            </w:pPr>
          </w:p>
          <w:p w:rsidR="00DD6935" w:rsidRPr="006758A5" w:rsidRDefault="00DD6935" w:rsidP="00CB72E1">
            <w:pPr>
              <w:numPr>
                <w:ilvl w:val="0"/>
                <w:numId w:val="173"/>
              </w:numPr>
              <w:tabs>
                <w:tab w:val="clear" w:pos="420"/>
                <w:tab w:val="num" w:pos="252"/>
              </w:tabs>
              <w:spacing w:after="0" w:line="240" w:lineRule="auto"/>
              <w:ind w:right="0"/>
              <w:rPr>
                <w:rFonts w:ascii="Arial" w:hAnsi="Arial"/>
                <w:rtl/>
              </w:rPr>
            </w:pPr>
            <w:r w:rsidRPr="006758A5">
              <w:rPr>
                <w:rFonts w:ascii="Arial" w:hAnsi="Arial" w:hint="cs"/>
                <w:rtl/>
              </w:rPr>
              <w:t>סוגי תרכובות</w:t>
            </w:r>
          </w:p>
          <w:p w:rsidR="00DD6935" w:rsidRPr="005474E1" w:rsidRDefault="00DD6935" w:rsidP="009950AA">
            <w:pPr>
              <w:numPr>
                <w:ilvl w:val="0"/>
                <w:numId w:val="162"/>
              </w:numPr>
              <w:tabs>
                <w:tab w:val="num" w:pos="278"/>
              </w:tabs>
              <w:spacing w:after="0" w:line="240" w:lineRule="auto"/>
              <w:ind w:left="252" w:right="0" w:hanging="252"/>
              <w:rPr>
                <w:rFonts w:ascii="Arial" w:hAnsi="Arial"/>
                <w:color w:val="FF0000"/>
                <w:sz w:val="20"/>
                <w:szCs w:val="20"/>
              </w:rPr>
            </w:pPr>
            <w:r w:rsidRPr="001721B8">
              <w:rPr>
                <w:rFonts w:ascii="Arial" w:hAnsi="Arial" w:hint="cs"/>
                <w:color w:val="FF0000"/>
                <w:sz w:val="20"/>
                <w:szCs w:val="20"/>
                <w:rtl/>
              </w:rPr>
              <w:t xml:space="preserve">חומצות </w:t>
            </w:r>
            <w:r w:rsidRPr="005474E1">
              <w:rPr>
                <w:rFonts w:ascii="Arial" w:hAnsi="Arial" w:hint="cs"/>
                <w:color w:val="FF0000"/>
                <w:sz w:val="20"/>
                <w:szCs w:val="20"/>
                <w:rtl/>
              </w:rPr>
              <w:t>ובסיסים (הרחבה)</w:t>
            </w:r>
          </w:p>
          <w:p w:rsidR="00DD6935" w:rsidRPr="001721B8" w:rsidRDefault="00DD6935" w:rsidP="00CB72E1">
            <w:pPr>
              <w:numPr>
                <w:ilvl w:val="1"/>
                <w:numId w:val="173"/>
              </w:numPr>
              <w:tabs>
                <w:tab w:val="clear" w:pos="420"/>
                <w:tab w:val="num" w:pos="612"/>
              </w:tabs>
              <w:spacing w:after="0" w:line="240" w:lineRule="auto"/>
              <w:ind w:left="612" w:right="0" w:hanging="180"/>
              <w:rPr>
                <w:rFonts w:ascii="Arial" w:hAnsi="Arial"/>
                <w:color w:val="FF0000"/>
                <w:sz w:val="20"/>
                <w:szCs w:val="20"/>
                <w:rtl/>
              </w:rPr>
            </w:pPr>
            <w:r w:rsidRPr="001721B8">
              <w:rPr>
                <w:rFonts w:ascii="Arial" w:hAnsi="Arial" w:hint="cs"/>
                <w:color w:val="FF0000"/>
                <w:sz w:val="20"/>
                <w:szCs w:val="20"/>
                <w:rtl/>
              </w:rPr>
              <w:t>חומצה כחומר שטעמו חמוץ</w:t>
            </w:r>
            <w:r w:rsidRPr="001721B8">
              <w:rPr>
                <w:rFonts w:ascii="Arial" w:hAnsi="Arial"/>
                <w:color w:val="FF0000"/>
                <w:sz w:val="20"/>
                <w:szCs w:val="20"/>
              </w:rPr>
              <w:t>;</w:t>
            </w:r>
            <w:r w:rsidRPr="001721B8">
              <w:rPr>
                <w:rFonts w:ascii="Arial" w:hAnsi="Arial" w:hint="cs"/>
                <w:color w:val="FF0000"/>
                <w:sz w:val="20"/>
                <w:szCs w:val="20"/>
                <w:rtl/>
              </w:rPr>
              <w:t xml:space="preserve"> תגובה עם נייר לקמוס כחול</w:t>
            </w:r>
          </w:p>
          <w:p w:rsidR="00DD6935" w:rsidRPr="001721B8" w:rsidRDefault="00DD6935" w:rsidP="00CB72E1">
            <w:pPr>
              <w:numPr>
                <w:ilvl w:val="1"/>
                <w:numId w:val="173"/>
              </w:numPr>
              <w:tabs>
                <w:tab w:val="clear" w:pos="420"/>
                <w:tab w:val="num" w:pos="612"/>
              </w:tabs>
              <w:spacing w:after="0" w:line="240" w:lineRule="auto"/>
              <w:ind w:left="612" w:right="0" w:hanging="180"/>
              <w:rPr>
                <w:rFonts w:ascii="Arial" w:hAnsi="Arial"/>
                <w:color w:val="FF0000"/>
                <w:sz w:val="20"/>
                <w:szCs w:val="20"/>
              </w:rPr>
            </w:pPr>
            <w:r w:rsidRPr="001721B8">
              <w:rPr>
                <w:rFonts w:ascii="Arial" w:hAnsi="Arial" w:hint="cs"/>
                <w:color w:val="FF0000"/>
                <w:sz w:val="20"/>
                <w:szCs w:val="20"/>
                <w:rtl/>
              </w:rPr>
              <w:t>בסיס כחומר שטעמו מר</w:t>
            </w:r>
            <w:r w:rsidRPr="001721B8">
              <w:rPr>
                <w:rFonts w:ascii="Arial" w:hAnsi="Arial"/>
                <w:color w:val="FF0000"/>
                <w:sz w:val="20"/>
                <w:szCs w:val="20"/>
              </w:rPr>
              <w:t>;</w:t>
            </w:r>
            <w:r w:rsidRPr="001721B8">
              <w:rPr>
                <w:rFonts w:ascii="Arial" w:hAnsi="Arial" w:hint="cs"/>
                <w:color w:val="FF0000"/>
                <w:sz w:val="20"/>
                <w:szCs w:val="20"/>
                <w:rtl/>
              </w:rPr>
              <w:t xml:space="preserve"> תגובה עם נייר לקמוס אדום</w:t>
            </w:r>
          </w:p>
          <w:p w:rsidR="00DD6935" w:rsidRPr="001721B8" w:rsidRDefault="00DD6935" w:rsidP="00CB72E1">
            <w:pPr>
              <w:numPr>
                <w:ilvl w:val="1"/>
                <w:numId w:val="173"/>
              </w:numPr>
              <w:tabs>
                <w:tab w:val="clear" w:pos="420"/>
                <w:tab w:val="num" w:pos="612"/>
              </w:tabs>
              <w:spacing w:after="0" w:line="240" w:lineRule="auto"/>
              <w:ind w:left="612" w:right="0" w:hanging="180"/>
              <w:rPr>
                <w:rFonts w:ascii="Arial" w:hAnsi="Arial"/>
                <w:color w:val="FF0000"/>
                <w:sz w:val="20"/>
                <w:szCs w:val="20"/>
              </w:rPr>
            </w:pPr>
            <w:r w:rsidRPr="001721B8">
              <w:rPr>
                <w:rFonts w:ascii="Arial" w:hAnsi="Arial" w:hint="cs"/>
                <w:color w:val="FF0000"/>
                <w:sz w:val="20"/>
                <w:szCs w:val="20"/>
                <w:rtl/>
              </w:rPr>
              <w:t xml:space="preserve">סולם </w:t>
            </w:r>
            <w:r w:rsidRPr="001721B8">
              <w:rPr>
                <w:rFonts w:ascii="Arial" w:hAnsi="Arial"/>
                <w:color w:val="FF0000"/>
                <w:sz w:val="20"/>
                <w:szCs w:val="20"/>
              </w:rPr>
              <w:t>pH</w:t>
            </w:r>
            <w:r w:rsidRPr="001721B8">
              <w:rPr>
                <w:rFonts w:ascii="Arial" w:hAnsi="Arial" w:hint="cs"/>
                <w:color w:val="FF0000"/>
                <w:sz w:val="20"/>
                <w:szCs w:val="20"/>
                <w:rtl/>
              </w:rPr>
              <w:t>: 0-14</w:t>
            </w:r>
            <w:r w:rsidRPr="001721B8">
              <w:rPr>
                <w:rFonts w:ascii="Arial" w:hAnsi="Arial"/>
                <w:color w:val="FF0000"/>
                <w:sz w:val="20"/>
                <w:szCs w:val="20"/>
              </w:rPr>
              <w:t>;</w:t>
            </w:r>
            <w:r w:rsidRPr="001721B8">
              <w:rPr>
                <w:rFonts w:ascii="Arial" w:hAnsi="Arial" w:hint="cs"/>
                <w:color w:val="FF0000"/>
                <w:sz w:val="20"/>
                <w:szCs w:val="20"/>
                <w:rtl/>
              </w:rPr>
              <w:t xml:space="preserve"> 7 </w:t>
            </w:r>
            <w:r w:rsidRPr="001721B8">
              <w:rPr>
                <w:rFonts w:ascii="Arial" w:hAnsi="Arial"/>
                <w:color w:val="FF0000"/>
                <w:sz w:val="20"/>
                <w:szCs w:val="20"/>
                <w:rtl/>
              </w:rPr>
              <w:t>–</w:t>
            </w:r>
            <w:r w:rsidRPr="001721B8">
              <w:rPr>
                <w:rFonts w:ascii="Arial" w:hAnsi="Arial" w:hint="cs"/>
                <w:color w:val="FF0000"/>
                <w:sz w:val="20"/>
                <w:szCs w:val="20"/>
                <w:rtl/>
              </w:rPr>
              <w:t xml:space="preserve"> ניטראלי. זיהוי בעזרת נייר </w:t>
            </w:r>
            <w:r w:rsidRPr="001721B8">
              <w:rPr>
                <w:rFonts w:ascii="Arial" w:hAnsi="Arial"/>
                <w:color w:val="FF0000"/>
                <w:sz w:val="20"/>
                <w:szCs w:val="20"/>
              </w:rPr>
              <w:t>pH</w:t>
            </w:r>
            <w:r w:rsidRPr="001721B8">
              <w:rPr>
                <w:rFonts w:ascii="Arial" w:hAnsi="Arial" w:hint="cs"/>
                <w:color w:val="FF0000"/>
                <w:sz w:val="20"/>
                <w:szCs w:val="20"/>
                <w:rtl/>
              </w:rPr>
              <w:t xml:space="preserve"> </w:t>
            </w:r>
          </w:p>
          <w:p w:rsidR="00DD6935" w:rsidRPr="001721B8" w:rsidRDefault="00DD6935" w:rsidP="00CB72E1">
            <w:pPr>
              <w:numPr>
                <w:ilvl w:val="1"/>
                <w:numId w:val="173"/>
              </w:numPr>
              <w:tabs>
                <w:tab w:val="clear" w:pos="420"/>
                <w:tab w:val="num" w:pos="612"/>
              </w:tabs>
              <w:spacing w:after="0" w:line="240" w:lineRule="auto"/>
              <w:ind w:left="612" w:right="0" w:hanging="180"/>
              <w:rPr>
                <w:rFonts w:ascii="Arial" w:hAnsi="Arial"/>
                <w:sz w:val="20"/>
                <w:szCs w:val="20"/>
                <w:rtl/>
              </w:rPr>
            </w:pPr>
            <w:r w:rsidRPr="001721B8">
              <w:rPr>
                <w:rFonts w:ascii="Arial" w:hAnsi="Arial" w:hint="cs"/>
                <w:color w:val="FF0000"/>
                <w:sz w:val="20"/>
                <w:szCs w:val="20"/>
                <w:rtl/>
              </w:rPr>
              <w:t>תהליך הסתירה כביטול הדדי של החומציות ושל הבסיסיות</w:t>
            </w:r>
          </w:p>
        </w:tc>
        <w:tc>
          <w:tcPr>
            <w:tcW w:w="3594" w:type="dxa"/>
          </w:tcPr>
          <w:p w:rsidR="00DD6935" w:rsidRDefault="00DD6935" w:rsidP="009074AA">
            <w:pPr>
              <w:tabs>
                <w:tab w:val="left" w:pos="252"/>
              </w:tabs>
              <w:rPr>
                <w:rFonts w:ascii="Arial" w:hAnsi="Arial"/>
                <w:sz w:val="20"/>
                <w:szCs w:val="20"/>
                <w:rtl/>
              </w:rPr>
            </w:pPr>
            <w:r>
              <w:rPr>
                <w:rFonts w:ascii="Arial" w:hAnsi="Arial" w:hint="cs"/>
                <w:sz w:val="20"/>
                <w:szCs w:val="20"/>
                <w:rtl/>
              </w:rPr>
              <w:lastRenderedPageBreak/>
              <w:t xml:space="preserve">כיום </w:t>
            </w:r>
            <w:r w:rsidRPr="000C53E5">
              <w:rPr>
                <w:rFonts w:ascii="Arial" w:hAnsi="Arial" w:hint="cs"/>
                <w:sz w:val="20"/>
                <w:szCs w:val="20"/>
                <w:rtl/>
              </w:rPr>
              <w:t>מוכרות כ-70 מיליון</w:t>
            </w:r>
            <w:r>
              <w:rPr>
                <w:rFonts w:ascii="Arial" w:hAnsi="Arial" w:hint="cs"/>
                <w:sz w:val="20"/>
                <w:szCs w:val="20"/>
                <w:rtl/>
              </w:rPr>
              <w:t xml:space="preserve"> תרכובות. כל התרכובות האלה בנויות מצירופים של כ-100 יסודות בלבד. (בדומה למספר המילים הגדול בשפה העברית הנובע מצרופים של 22 אותיות בלבד). </w:t>
            </w:r>
          </w:p>
          <w:p w:rsidR="00DD6935" w:rsidRDefault="00DD6935" w:rsidP="009074AA">
            <w:pPr>
              <w:tabs>
                <w:tab w:val="left" w:pos="252"/>
              </w:tabs>
              <w:rPr>
                <w:rFonts w:ascii="Arial" w:hAnsi="Arial"/>
                <w:sz w:val="20"/>
                <w:szCs w:val="20"/>
                <w:rtl/>
              </w:rPr>
            </w:pPr>
            <w:r>
              <w:rPr>
                <w:rFonts w:ascii="Arial" w:hAnsi="Arial" w:hint="cs"/>
                <w:sz w:val="20"/>
                <w:szCs w:val="20"/>
                <w:rtl/>
              </w:rPr>
              <w:t>להתרשמות מהמספר הגדל והולך של החומרים (כולל תערובות), ניתן להיכנ</w:t>
            </w:r>
            <w:r>
              <w:rPr>
                <w:rFonts w:ascii="Arial" w:hAnsi="Arial" w:hint="eastAsia"/>
                <w:sz w:val="20"/>
                <w:szCs w:val="20"/>
                <w:rtl/>
              </w:rPr>
              <w:t>ס</w:t>
            </w:r>
            <w:r>
              <w:rPr>
                <w:rFonts w:ascii="Arial" w:hAnsi="Arial" w:hint="cs"/>
                <w:sz w:val="20"/>
                <w:szCs w:val="20"/>
                <w:rtl/>
              </w:rPr>
              <w:t xml:space="preserve"> לאתר </w:t>
            </w:r>
            <w:hyperlink r:id="rId351" w:history="1">
              <w:r>
                <w:rPr>
                  <w:rStyle w:val="Hyperlink"/>
                  <w:rFonts w:ascii="Arial" w:hAnsi="Arial"/>
                  <w:sz w:val="20"/>
                  <w:szCs w:val="20"/>
                </w:rPr>
                <w:t>cas</w:t>
              </w:r>
            </w:hyperlink>
            <w:r>
              <w:rPr>
                <w:rFonts w:ascii="Arial" w:hAnsi="Arial" w:hint="cs"/>
                <w:sz w:val="20"/>
                <w:szCs w:val="20"/>
                <w:rtl/>
              </w:rPr>
              <w:t>.</w:t>
            </w:r>
          </w:p>
          <w:p w:rsidR="00DD6935" w:rsidRDefault="00DD6935" w:rsidP="009074AA">
            <w:pPr>
              <w:tabs>
                <w:tab w:val="left" w:pos="252"/>
              </w:tabs>
              <w:rPr>
                <w:rFonts w:ascii="Arial" w:hAnsi="Arial"/>
                <w:sz w:val="20"/>
                <w:szCs w:val="20"/>
                <w:rtl/>
              </w:rPr>
            </w:pPr>
            <w:r>
              <w:rPr>
                <w:rFonts w:ascii="Arial" w:hAnsi="Arial" w:hint="cs"/>
                <w:sz w:val="20"/>
                <w:szCs w:val="20"/>
                <w:rtl/>
              </w:rPr>
              <w:t xml:space="preserve">זיהוי היסודות בנוסחאות של תרכובות שונות מטרתו להכיר לתלמידים את שפת הכימאים ולא כדי לשנן סמלים. </w:t>
            </w:r>
          </w:p>
          <w:p w:rsidR="00DD6935" w:rsidRDefault="00DD6935" w:rsidP="009074AA">
            <w:pPr>
              <w:tabs>
                <w:tab w:val="left" w:pos="252"/>
              </w:tabs>
              <w:rPr>
                <w:rFonts w:ascii="Arial" w:hAnsi="Arial"/>
                <w:sz w:val="20"/>
                <w:szCs w:val="20"/>
                <w:rtl/>
              </w:rPr>
            </w:pPr>
            <w:r>
              <w:rPr>
                <w:rFonts w:ascii="Arial" w:hAnsi="Arial" w:hint="cs"/>
                <w:sz w:val="20"/>
                <w:szCs w:val="20"/>
                <w:rtl/>
              </w:rPr>
              <w:t xml:space="preserve">הפעילות של יצירת תרכובות מופיעה שוב בהקשר לשינויים בחומר. </w:t>
            </w:r>
          </w:p>
          <w:p w:rsidR="00DD6935" w:rsidRDefault="00DD6935" w:rsidP="009074AA">
            <w:pPr>
              <w:tabs>
                <w:tab w:val="left" w:pos="252"/>
              </w:tabs>
              <w:rPr>
                <w:rFonts w:ascii="Arial" w:hAnsi="Arial"/>
                <w:sz w:val="20"/>
                <w:szCs w:val="20"/>
                <w:rtl/>
              </w:rPr>
            </w:pPr>
          </w:p>
          <w:p w:rsidR="00DD6935" w:rsidRDefault="00DD6935" w:rsidP="009074AA">
            <w:pPr>
              <w:tabs>
                <w:tab w:val="left" w:pos="252"/>
              </w:tabs>
              <w:rPr>
                <w:rFonts w:ascii="Arial" w:hAnsi="Arial"/>
                <w:sz w:val="20"/>
                <w:szCs w:val="20"/>
                <w:rtl/>
              </w:rPr>
            </w:pPr>
            <w:r w:rsidRPr="002B61EF">
              <w:rPr>
                <w:rFonts w:ascii="Arial" w:hAnsi="Arial" w:hint="cs"/>
                <w:sz w:val="20"/>
                <w:szCs w:val="20"/>
                <w:rtl/>
              </w:rPr>
              <w:t xml:space="preserve">התרכובות המולקולריות מוצגות לתלמידים מפני שחלק מהן כבר נלמד בהקשרים אחרים. התלמידים יכירו נוסחאות שלהן, את העובדה שהנוסחה היא גם נוסחת המולקולה </w:t>
            </w:r>
            <w:r w:rsidRPr="002B61EF">
              <w:rPr>
                <w:rFonts w:ascii="Arial" w:hAnsi="Arial" w:hint="cs"/>
                <w:sz w:val="20"/>
                <w:szCs w:val="20"/>
                <w:rtl/>
              </w:rPr>
              <w:lastRenderedPageBreak/>
              <w:t>הבודדת, ואיך הנוסחה מציגה את מספרי האטומים מכל יסוד הבונים את המולקולה. לימוד מעמיק יותר של מבנה מולקולות כולל קשר שיתופי (קוולנטי) יעשה בכיתה ט.</w:t>
            </w:r>
          </w:p>
          <w:p w:rsidR="00DD6935" w:rsidRDefault="00DD6935" w:rsidP="009074AA">
            <w:pPr>
              <w:tabs>
                <w:tab w:val="left" w:pos="252"/>
              </w:tabs>
              <w:rPr>
                <w:rFonts w:ascii="Arial" w:hAnsi="Arial"/>
                <w:sz w:val="20"/>
                <w:szCs w:val="20"/>
                <w:rtl/>
              </w:rPr>
            </w:pPr>
          </w:p>
          <w:p w:rsidR="00DD6935" w:rsidRDefault="00DD6935" w:rsidP="009074AA">
            <w:pPr>
              <w:tabs>
                <w:tab w:val="left" w:pos="252"/>
              </w:tabs>
              <w:rPr>
                <w:rFonts w:ascii="Arial" w:hAnsi="Arial"/>
                <w:sz w:val="20"/>
                <w:szCs w:val="20"/>
                <w:rtl/>
              </w:rPr>
            </w:pPr>
          </w:p>
          <w:p w:rsidR="00DD6935" w:rsidRDefault="00DD6935" w:rsidP="009074AA">
            <w:pPr>
              <w:tabs>
                <w:tab w:val="left" w:pos="252"/>
              </w:tabs>
              <w:rPr>
                <w:rFonts w:ascii="Arial" w:hAnsi="Arial"/>
                <w:sz w:val="20"/>
                <w:szCs w:val="20"/>
                <w:rtl/>
              </w:rPr>
            </w:pPr>
            <w:r>
              <w:rPr>
                <w:rFonts w:ascii="Arial" w:hAnsi="Arial" w:hint="cs"/>
                <w:sz w:val="20"/>
                <w:szCs w:val="20"/>
                <w:rtl/>
              </w:rPr>
              <w:t xml:space="preserve">מאחר שתרכובות יוניות בנויות כסריגים יוניים והן אינן מולקולות, אין מקום לדון לא במספרי האטומים של היסודות </w:t>
            </w:r>
            <w:r w:rsidRPr="002E669D">
              <w:rPr>
                <w:rFonts w:ascii="Arial" w:hAnsi="Arial" w:hint="cs"/>
                <w:sz w:val="20"/>
                <w:szCs w:val="20"/>
                <w:rtl/>
              </w:rPr>
              <w:t xml:space="preserve">השונים </w:t>
            </w:r>
            <w:r w:rsidRPr="002E669D">
              <w:rPr>
                <w:rFonts w:ascii="Arial" w:hAnsi="Arial" w:hint="cs"/>
                <w:sz w:val="20"/>
                <w:szCs w:val="20"/>
                <w:u w:val="single"/>
                <w:rtl/>
              </w:rPr>
              <w:t>בתרכובת</w:t>
            </w:r>
            <w:r w:rsidRPr="002E669D">
              <w:rPr>
                <w:rFonts w:ascii="Arial" w:hAnsi="Arial" w:hint="cs"/>
                <w:sz w:val="20"/>
                <w:szCs w:val="20"/>
                <w:rtl/>
              </w:rPr>
              <w:t xml:space="preserve"> היונית וגם לא בסכום מספרי האטומים השונים, אלא רק </w:t>
            </w:r>
            <w:r w:rsidRPr="002E669D">
              <w:rPr>
                <w:rFonts w:ascii="Arial" w:hAnsi="Arial" w:hint="cs"/>
                <w:b/>
                <w:bCs/>
                <w:sz w:val="20"/>
                <w:szCs w:val="20"/>
                <w:rtl/>
              </w:rPr>
              <w:t>ביחס</w:t>
            </w:r>
            <w:r w:rsidRPr="002E669D">
              <w:rPr>
                <w:rFonts w:ascii="Arial" w:hAnsi="Arial" w:hint="cs"/>
                <w:sz w:val="20"/>
                <w:szCs w:val="20"/>
                <w:rtl/>
              </w:rPr>
              <w:t xml:space="preserve"> שבין סוגי היונים בתרכובת היונית.</w:t>
            </w:r>
          </w:p>
          <w:p w:rsidR="00DD6935" w:rsidRDefault="00DD6935" w:rsidP="009074AA">
            <w:pPr>
              <w:tabs>
                <w:tab w:val="left" w:pos="252"/>
              </w:tabs>
              <w:rPr>
                <w:rFonts w:ascii="Arial" w:hAnsi="Arial"/>
                <w:sz w:val="20"/>
                <w:szCs w:val="20"/>
                <w:rtl/>
              </w:rPr>
            </w:pPr>
            <w:r w:rsidRPr="002E669D">
              <w:rPr>
                <w:rFonts w:ascii="Arial" w:hAnsi="Arial" w:hint="cs"/>
                <w:sz w:val="20"/>
                <w:szCs w:val="20"/>
                <w:rtl/>
              </w:rPr>
              <w:t xml:space="preserve">לדוגמה: בתרכובת היונית חלודה </w:t>
            </w:r>
            <w:r w:rsidRPr="002E669D">
              <w:rPr>
                <w:rFonts w:ascii="Arial" w:hAnsi="Arial"/>
                <w:sz w:val="20"/>
                <w:szCs w:val="20"/>
              </w:rPr>
              <w:t>Fe</w:t>
            </w:r>
            <w:r w:rsidRPr="002E669D">
              <w:rPr>
                <w:rFonts w:ascii="Arial" w:hAnsi="Arial"/>
                <w:sz w:val="20"/>
                <w:szCs w:val="20"/>
                <w:vertAlign w:val="subscript"/>
              </w:rPr>
              <w:t>2</w:t>
            </w:r>
            <w:r w:rsidRPr="002E669D">
              <w:rPr>
                <w:rFonts w:ascii="Arial" w:hAnsi="Arial"/>
                <w:sz w:val="20"/>
                <w:szCs w:val="20"/>
              </w:rPr>
              <w:t>O</w:t>
            </w:r>
            <w:r w:rsidRPr="002E669D">
              <w:rPr>
                <w:rFonts w:ascii="Arial" w:hAnsi="Arial"/>
                <w:sz w:val="20"/>
                <w:szCs w:val="20"/>
                <w:vertAlign w:val="subscript"/>
              </w:rPr>
              <w:t>3</w:t>
            </w:r>
            <w:r w:rsidRPr="002E669D">
              <w:rPr>
                <w:rFonts w:ascii="Arial" w:hAnsi="Arial" w:hint="cs"/>
                <w:sz w:val="20"/>
                <w:szCs w:val="20"/>
                <w:vertAlign w:val="subscript"/>
                <w:rtl/>
              </w:rPr>
              <w:t xml:space="preserve"> </w:t>
            </w:r>
            <w:r w:rsidRPr="002E669D">
              <w:rPr>
                <w:rFonts w:ascii="Arial" w:hAnsi="Arial" w:hint="cs"/>
                <w:sz w:val="20"/>
                <w:szCs w:val="20"/>
                <w:u w:val="single"/>
                <w:rtl/>
              </w:rPr>
              <w:t>היחס</w:t>
            </w:r>
            <w:r w:rsidRPr="002E669D">
              <w:rPr>
                <w:rFonts w:ascii="Arial" w:hAnsi="Arial" w:hint="cs"/>
                <w:sz w:val="20"/>
                <w:szCs w:val="20"/>
                <w:rtl/>
              </w:rPr>
              <w:t xml:space="preserve"> בין יוני הברזל ליוני החמצן הוא  2:3. או </w:t>
            </w:r>
            <w:r w:rsidRPr="002E669D">
              <w:rPr>
                <w:rFonts w:ascii="Arial" w:hAnsi="Arial" w:hint="cs"/>
                <w:sz w:val="20"/>
                <w:szCs w:val="20"/>
                <w:u w:val="single"/>
                <w:rtl/>
              </w:rPr>
              <w:t>על</w:t>
            </w:r>
            <w:r w:rsidRPr="002E669D">
              <w:rPr>
                <w:rFonts w:ascii="Arial" w:hAnsi="Arial" w:hint="cs"/>
                <w:sz w:val="20"/>
                <w:szCs w:val="20"/>
                <w:rtl/>
              </w:rPr>
              <w:t xml:space="preserve"> כל 2</w:t>
            </w:r>
            <w:r>
              <w:rPr>
                <w:rFonts w:ascii="Arial" w:hAnsi="Arial" w:hint="cs"/>
                <w:sz w:val="20"/>
                <w:szCs w:val="20"/>
                <w:rtl/>
              </w:rPr>
              <w:t xml:space="preserve"> יוני ברזל יש 3 יוני חמצן. </w:t>
            </w:r>
          </w:p>
          <w:p w:rsidR="00DD6935" w:rsidRDefault="00DD6935" w:rsidP="009074AA">
            <w:pPr>
              <w:tabs>
                <w:tab w:val="left" w:pos="252"/>
              </w:tabs>
              <w:rPr>
                <w:rFonts w:ascii="Arial" w:hAnsi="Arial"/>
                <w:sz w:val="20"/>
                <w:szCs w:val="20"/>
                <w:rtl/>
              </w:rPr>
            </w:pPr>
          </w:p>
          <w:p w:rsidR="00DD6935" w:rsidRDefault="00DD6935" w:rsidP="009074AA">
            <w:pPr>
              <w:tabs>
                <w:tab w:val="left" w:pos="252"/>
              </w:tabs>
              <w:rPr>
                <w:rFonts w:ascii="Arial" w:hAnsi="Arial"/>
                <w:sz w:val="20"/>
                <w:szCs w:val="20"/>
                <w:rtl/>
              </w:rPr>
            </w:pPr>
            <w:r>
              <w:rPr>
                <w:rFonts w:ascii="Arial" w:hAnsi="Arial" w:hint="cs"/>
                <w:sz w:val="20"/>
                <w:szCs w:val="20"/>
                <w:rtl/>
              </w:rPr>
              <w:t>יש לקשור את המשיכה החשמלית בין יון חיובי ליון שלילי לנושאים אנרגיה חשמלית וכוח אלקטרוסטט</w:t>
            </w:r>
            <w:r>
              <w:rPr>
                <w:rFonts w:ascii="Arial" w:hAnsi="Arial" w:hint="eastAsia"/>
                <w:sz w:val="20"/>
                <w:szCs w:val="20"/>
                <w:rtl/>
              </w:rPr>
              <w:t>י</w:t>
            </w:r>
            <w:r>
              <w:rPr>
                <w:rFonts w:ascii="Arial" w:hAnsi="Arial" w:hint="cs"/>
                <w:sz w:val="20"/>
                <w:szCs w:val="20"/>
                <w:rtl/>
              </w:rPr>
              <w:t xml:space="preserve"> בנושאים המרכזיים אנרגיה וכוחות בהתאמה. </w:t>
            </w:r>
          </w:p>
          <w:p w:rsidR="00DD6935" w:rsidRDefault="00DD6935" w:rsidP="009074AA">
            <w:pPr>
              <w:tabs>
                <w:tab w:val="left" w:pos="252"/>
              </w:tabs>
              <w:rPr>
                <w:rFonts w:ascii="Arial" w:hAnsi="Arial"/>
                <w:sz w:val="20"/>
                <w:szCs w:val="20"/>
                <w:rtl/>
              </w:rPr>
            </w:pPr>
          </w:p>
          <w:p w:rsidR="00DD6935" w:rsidRDefault="00DD6935" w:rsidP="009074AA">
            <w:pPr>
              <w:tabs>
                <w:tab w:val="num" w:pos="420"/>
                <w:tab w:val="num" w:pos="1440"/>
              </w:tabs>
              <w:rPr>
                <w:rFonts w:ascii="Arial" w:hAnsi="Arial"/>
                <w:b/>
                <w:bCs/>
                <w:color w:val="FF0000"/>
                <w:sz w:val="20"/>
                <w:szCs w:val="20"/>
                <w:highlight w:val="cyan"/>
                <w:rtl/>
              </w:rPr>
            </w:pPr>
            <w:r>
              <w:rPr>
                <w:rFonts w:ascii="Arial" w:hAnsi="Arial" w:hint="cs"/>
                <w:color w:val="000000"/>
                <w:sz w:val="20"/>
                <w:szCs w:val="20"/>
                <w:rtl/>
              </w:rPr>
              <w:t xml:space="preserve">בתהליכים כימיים מתרחשים שינויים בהערכות האלקטרונים של האטומים. אין </w:t>
            </w:r>
            <w:r>
              <w:rPr>
                <w:rFonts w:ascii="Arial" w:hAnsi="Arial" w:hint="cs"/>
                <w:color w:val="000000"/>
                <w:sz w:val="20"/>
                <w:szCs w:val="20"/>
                <w:rtl/>
              </w:rPr>
              <w:lastRenderedPageBreak/>
              <w:t>שינויים בגרעיני האטומים. (שינויים בגרעיני האטומים מתרחשים אך ורק בתהליכים גרעיניים).</w:t>
            </w:r>
            <w:r>
              <w:rPr>
                <w:rFonts w:ascii="Arial" w:hAnsi="Arial" w:hint="cs"/>
                <w:b/>
                <w:bCs/>
                <w:color w:val="FF0000"/>
                <w:sz w:val="20"/>
                <w:szCs w:val="20"/>
                <w:rtl/>
              </w:rPr>
              <w:t xml:space="preserve"> </w:t>
            </w:r>
          </w:p>
          <w:p w:rsidR="00DD6935" w:rsidRDefault="00DD6935" w:rsidP="009074AA">
            <w:pPr>
              <w:tabs>
                <w:tab w:val="left" w:pos="252"/>
              </w:tabs>
              <w:rPr>
                <w:rFonts w:ascii="Arial" w:hAnsi="Arial"/>
                <w:sz w:val="20"/>
                <w:szCs w:val="20"/>
                <w:rtl/>
              </w:rPr>
            </w:pPr>
            <w:r>
              <w:rPr>
                <w:rFonts w:ascii="Arial" w:hAnsi="Arial" w:hint="cs"/>
                <w:sz w:val="20"/>
                <w:szCs w:val="20"/>
                <w:rtl/>
              </w:rPr>
              <w:t>יש לקשר בין ההולכה החשמלית של זרם אלקטרונים במעגל סגור שנלמדת בנושא האנרגיה החשמלית, לבין ההולכה החשמלית בתמיסה בעקבות תנועת יונים (לא אלקטרונים) אל האלקטרודות.</w:t>
            </w:r>
          </w:p>
          <w:p w:rsidR="00DD6935" w:rsidRDefault="00DD6935" w:rsidP="009074AA">
            <w:pPr>
              <w:tabs>
                <w:tab w:val="left" w:pos="252"/>
              </w:tabs>
              <w:rPr>
                <w:rFonts w:ascii="Arial" w:hAnsi="Arial"/>
                <w:sz w:val="20"/>
                <w:szCs w:val="20"/>
                <w:rtl/>
              </w:rPr>
            </w:pPr>
            <w:r w:rsidRPr="001E07FB">
              <w:rPr>
                <w:rFonts w:ascii="Arial" w:hAnsi="Arial" w:hint="cs"/>
                <w:sz w:val="20"/>
                <w:szCs w:val="20"/>
                <w:rtl/>
              </w:rPr>
              <w:t xml:space="preserve">רצוי להציג בהוראת הנושא של חומצות ובסיסים את המושג </w:t>
            </w:r>
            <w:r w:rsidRPr="001E07FB">
              <w:rPr>
                <w:rFonts w:ascii="Arial" w:hAnsi="Arial"/>
                <w:sz w:val="20"/>
                <w:szCs w:val="20"/>
                <w:rtl/>
              </w:rPr>
              <w:t>–</w:t>
            </w:r>
            <w:r w:rsidRPr="001E07FB">
              <w:rPr>
                <w:rFonts w:ascii="Arial" w:hAnsi="Arial" w:hint="cs"/>
                <w:sz w:val="20"/>
                <w:szCs w:val="20"/>
                <w:rtl/>
              </w:rPr>
              <w:t xml:space="preserve"> חומר בוחן / אינדיקטור.</w:t>
            </w:r>
            <w:r>
              <w:rPr>
                <w:rFonts w:ascii="Arial" w:hAnsi="Arial" w:hint="cs"/>
                <w:sz w:val="20"/>
                <w:szCs w:val="20"/>
                <w:rtl/>
              </w:rPr>
              <w:t xml:space="preserve"> </w:t>
            </w:r>
          </w:p>
          <w:p w:rsidR="00DD6935" w:rsidRDefault="00DD6935" w:rsidP="009074AA">
            <w:pPr>
              <w:tabs>
                <w:tab w:val="left" w:pos="252"/>
              </w:tabs>
              <w:rPr>
                <w:rFonts w:ascii="Arial" w:hAnsi="Arial"/>
                <w:sz w:val="20"/>
                <w:szCs w:val="20"/>
                <w:rtl/>
              </w:rPr>
            </w:pPr>
            <w:r>
              <w:rPr>
                <w:rFonts w:ascii="Arial" w:hAnsi="Arial" w:hint="cs"/>
                <w:sz w:val="20"/>
                <w:szCs w:val="20"/>
                <w:rtl/>
              </w:rPr>
              <w:t>רצוי לדון עם התלמידים על אידיקטורים נוספים כמו מי סיד לזיהוי פחמן דו-חמצני, יוד לזיהוי עמילן.</w:t>
            </w:r>
          </w:p>
          <w:p w:rsidR="00DD6935" w:rsidRDefault="00DD6935" w:rsidP="009074AA">
            <w:pPr>
              <w:rPr>
                <w:rFonts w:ascii="Arial" w:hAnsi="Arial"/>
                <w:sz w:val="20"/>
                <w:szCs w:val="20"/>
                <w:rtl/>
              </w:rPr>
            </w:pPr>
          </w:p>
        </w:tc>
        <w:tc>
          <w:tcPr>
            <w:tcW w:w="4678" w:type="dxa"/>
          </w:tcPr>
          <w:p w:rsidR="00DD6935" w:rsidRDefault="00DD6935" w:rsidP="00DE6741">
            <w:pPr>
              <w:tabs>
                <w:tab w:val="num" w:pos="360"/>
              </w:tabs>
              <w:spacing w:after="0"/>
              <w:ind w:left="436" w:hanging="374"/>
              <w:rPr>
                <w:rFonts w:ascii="Arial" w:hAnsi="Arial"/>
                <w:b/>
                <w:bCs/>
                <w:u w:val="single"/>
                <w:rtl/>
              </w:rPr>
            </w:pPr>
            <w:r>
              <w:rPr>
                <w:rFonts w:ascii="Arial" w:hAnsi="Arial" w:hint="cs"/>
                <w:b/>
                <w:bCs/>
                <w:u w:val="single"/>
                <w:rtl/>
              </w:rPr>
              <w:lastRenderedPageBreak/>
              <w:t xml:space="preserve">תרכובות </w:t>
            </w:r>
          </w:p>
          <w:p w:rsidR="00DD6935" w:rsidRPr="00DE6741" w:rsidRDefault="00DD6935" w:rsidP="00DE6741">
            <w:pPr>
              <w:spacing w:after="0"/>
              <w:outlineLvl w:val="0"/>
              <w:rPr>
                <w:rFonts w:ascii="Arial" w:hAnsi="Arial"/>
                <w:b/>
                <w:bCs/>
                <w:sz w:val="16"/>
                <w:szCs w:val="16"/>
                <w:u w:val="single"/>
                <w:rtl/>
              </w:rPr>
            </w:pPr>
          </w:p>
          <w:tbl>
            <w:tblPr>
              <w:bidiVisual/>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282"/>
            </w:tblGrid>
            <w:tr w:rsidR="00DD6935" w:rsidRPr="00B77BEA" w:rsidTr="00DE6741">
              <w:tc>
                <w:tcPr>
                  <w:tcW w:w="4282" w:type="dxa"/>
                  <w:shd w:val="clear" w:color="auto" w:fill="auto"/>
                </w:tcPr>
                <w:p w:rsidR="00DD6935" w:rsidRPr="00B77BEA" w:rsidRDefault="00DD6935" w:rsidP="00DE6741">
                  <w:pPr>
                    <w:tabs>
                      <w:tab w:val="left" w:pos="252"/>
                    </w:tabs>
                    <w:spacing w:after="120"/>
                    <w:rPr>
                      <w:rFonts w:ascii="Arial" w:hAnsi="Arial"/>
                      <w:sz w:val="20"/>
                      <w:szCs w:val="20"/>
                      <w:rtl/>
                    </w:rPr>
                  </w:pPr>
                  <w:r w:rsidRPr="00703BC3">
                    <w:rPr>
                      <w:rFonts w:ascii="Arial" w:hAnsi="Arial" w:hint="cs"/>
                      <w:b/>
                      <w:bCs/>
                      <w:color w:val="000000"/>
                      <w:u w:val="single"/>
                      <w:rtl/>
                    </w:rPr>
                    <w:t>חובה:</w:t>
                  </w:r>
                  <w:r w:rsidRPr="00B77BEA">
                    <w:rPr>
                      <w:rFonts w:ascii="Arial" w:hAnsi="Arial" w:hint="cs"/>
                      <w:sz w:val="20"/>
                      <w:szCs w:val="20"/>
                      <w:rtl/>
                    </w:rPr>
                    <w:t xml:space="preserve"> </w:t>
                  </w:r>
                  <w:r w:rsidRPr="00B77BEA">
                    <w:rPr>
                      <w:rFonts w:ascii="Arial" w:hAnsi="Arial" w:hint="cs"/>
                      <w:b/>
                      <w:bCs/>
                      <w:sz w:val="20"/>
                      <w:szCs w:val="20"/>
                      <w:rtl/>
                    </w:rPr>
                    <w:t xml:space="preserve">יצירת תרכובות </w:t>
                  </w:r>
                </w:p>
                <w:p w:rsidR="00DD6935" w:rsidRDefault="00DD6935" w:rsidP="009950AA">
                  <w:pPr>
                    <w:numPr>
                      <w:ilvl w:val="0"/>
                      <w:numId w:val="142"/>
                    </w:numPr>
                    <w:tabs>
                      <w:tab w:val="clear" w:pos="587"/>
                      <w:tab w:val="num" w:pos="261"/>
                    </w:tabs>
                    <w:spacing w:after="0" w:line="240" w:lineRule="auto"/>
                    <w:ind w:left="261" w:right="0" w:hanging="261"/>
                    <w:rPr>
                      <w:rFonts w:ascii="Arial" w:hAnsi="Arial"/>
                      <w:b/>
                      <w:bCs/>
                      <w:u w:val="single"/>
                      <w:rtl/>
                    </w:rPr>
                  </w:pPr>
                  <w:r w:rsidRPr="00B77BEA">
                    <w:rPr>
                      <w:rFonts w:ascii="Arial" w:hAnsi="Arial" w:hint="cs"/>
                      <w:sz w:val="20"/>
                      <w:szCs w:val="20"/>
                      <w:rtl/>
                    </w:rPr>
                    <w:t xml:space="preserve">יצירת </w:t>
                  </w:r>
                  <w:r w:rsidRPr="00B77BEA">
                    <w:rPr>
                      <w:rFonts w:ascii="Arial" w:hAnsi="Arial" w:hint="cs"/>
                      <w:b/>
                      <w:bCs/>
                      <w:sz w:val="20"/>
                      <w:szCs w:val="20"/>
                      <w:rtl/>
                    </w:rPr>
                    <w:t>מלח</w:t>
                  </w:r>
                  <w:r w:rsidRPr="00B77BEA">
                    <w:rPr>
                      <w:rFonts w:ascii="Arial" w:hAnsi="Arial" w:hint="cs"/>
                      <w:sz w:val="20"/>
                      <w:szCs w:val="20"/>
                      <w:rtl/>
                    </w:rPr>
                    <w:t xml:space="preserve"> נחושת גופרית והסקת מסקנות על תכונות התרכובת בהשוואה ליסודות מהם היא בנויה. (</w:t>
                  </w:r>
                  <w:r w:rsidRPr="00B77BEA">
                    <w:rPr>
                      <w:rFonts w:ascii="Arial" w:hAnsi="Arial" w:hint="cs"/>
                      <w:b/>
                      <w:bCs/>
                      <w:sz w:val="20"/>
                      <w:szCs w:val="20"/>
                      <w:rtl/>
                    </w:rPr>
                    <w:t>השוואה והסקת מסקנות</w:t>
                  </w:r>
                  <w:r w:rsidRPr="00B77BEA">
                    <w:rPr>
                      <w:rFonts w:ascii="Arial" w:hAnsi="Arial" w:hint="cs"/>
                      <w:sz w:val="20"/>
                      <w:szCs w:val="20"/>
                      <w:rtl/>
                    </w:rPr>
                    <w:t>)</w:t>
                  </w:r>
                </w:p>
                <w:p w:rsidR="00DD6935" w:rsidRPr="00B77BEA" w:rsidRDefault="00DD6935" w:rsidP="00DE6741">
                  <w:pPr>
                    <w:tabs>
                      <w:tab w:val="left" w:pos="252"/>
                    </w:tabs>
                    <w:spacing w:after="120"/>
                    <w:rPr>
                      <w:rFonts w:ascii="Arial" w:hAnsi="Arial"/>
                      <w:b/>
                      <w:bCs/>
                      <w:u w:val="single"/>
                      <w:rtl/>
                    </w:rPr>
                  </w:pPr>
                  <w:r w:rsidRPr="001170DB">
                    <w:rPr>
                      <w:rFonts w:ascii="Arial" w:hAnsi="Arial" w:hint="cs"/>
                      <w:sz w:val="20"/>
                      <w:szCs w:val="20"/>
                      <w:highlight w:val="yellow"/>
                      <w:rtl/>
                    </w:rPr>
                    <w:t>אזהרה</w:t>
                  </w:r>
                  <w:r w:rsidRPr="001170DB">
                    <w:rPr>
                      <w:rFonts w:ascii="Arial" w:hAnsi="Arial" w:hint="cs"/>
                      <w:sz w:val="20"/>
                      <w:szCs w:val="20"/>
                      <w:rtl/>
                    </w:rPr>
                    <w:t>: יש לבצע את הניסוי במנדף</w:t>
                  </w:r>
                </w:p>
                <w:p w:rsidR="00DD6935" w:rsidRPr="00B77BEA" w:rsidRDefault="00DD6935" w:rsidP="00CB72E1">
                  <w:pPr>
                    <w:numPr>
                      <w:ilvl w:val="0"/>
                      <w:numId w:val="188"/>
                    </w:numPr>
                    <w:spacing w:after="0" w:line="240" w:lineRule="auto"/>
                    <w:ind w:left="157" w:hanging="142"/>
                    <w:rPr>
                      <w:rFonts w:ascii="Arial" w:hAnsi="Arial"/>
                      <w:sz w:val="20"/>
                      <w:szCs w:val="20"/>
                      <w:rtl/>
                    </w:rPr>
                  </w:pPr>
                  <w:r w:rsidRPr="00B77BEA">
                    <w:rPr>
                      <w:rFonts w:ascii="Arial" w:hAnsi="Arial" w:hint="cs"/>
                      <w:sz w:val="20"/>
                      <w:szCs w:val="20"/>
                      <w:rtl/>
                    </w:rPr>
                    <w:t>מדעי החומר, עמ' 48</w:t>
                  </w:r>
                </w:p>
                <w:p w:rsidR="00DD6935" w:rsidRPr="00B77BEA" w:rsidRDefault="00DD6935" w:rsidP="00CB72E1">
                  <w:pPr>
                    <w:numPr>
                      <w:ilvl w:val="0"/>
                      <w:numId w:val="188"/>
                    </w:numPr>
                    <w:spacing w:after="0" w:line="240" w:lineRule="auto"/>
                    <w:ind w:left="157" w:hanging="142"/>
                    <w:rPr>
                      <w:rFonts w:ascii="Arial" w:hAnsi="Arial"/>
                      <w:sz w:val="20"/>
                      <w:szCs w:val="20"/>
                      <w:rtl/>
                    </w:rPr>
                  </w:pPr>
                  <w:r w:rsidRPr="00B77BEA">
                    <w:rPr>
                      <w:rFonts w:ascii="Arial" w:hAnsi="Arial" w:hint="cs"/>
                      <w:sz w:val="20"/>
                      <w:szCs w:val="20"/>
                      <w:rtl/>
                    </w:rPr>
                    <w:t>חומר באינטראקציה, עמ' 217</w:t>
                  </w:r>
                </w:p>
                <w:p w:rsidR="00DD6935" w:rsidRPr="00B77BEA" w:rsidRDefault="00DD6935" w:rsidP="00CB72E1">
                  <w:pPr>
                    <w:numPr>
                      <w:ilvl w:val="0"/>
                      <w:numId w:val="188"/>
                    </w:numPr>
                    <w:spacing w:after="0" w:line="240" w:lineRule="auto"/>
                    <w:ind w:left="157" w:hanging="142"/>
                    <w:rPr>
                      <w:rFonts w:ascii="Arial" w:hAnsi="Arial"/>
                      <w:sz w:val="20"/>
                      <w:szCs w:val="20"/>
                      <w:rtl/>
                    </w:rPr>
                  </w:pPr>
                  <w:r w:rsidRPr="00B77BEA">
                    <w:rPr>
                      <w:rFonts w:ascii="Arial" w:hAnsi="Arial" w:hint="cs"/>
                      <w:sz w:val="20"/>
                      <w:szCs w:val="20"/>
                      <w:rtl/>
                    </w:rPr>
                    <w:t>חוקרים חומר ואנרגיה, עמ' 153, 155</w:t>
                  </w:r>
                </w:p>
                <w:p w:rsidR="00DD6935" w:rsidRPr="00B77BEA" w:rsidRDefault="00DD6935" w:rsidP="00CB72E1">
                  <w:pPr>
                    <w:numPr>
                      <w:ilvl w:val="0"/>
                      <w:numId w:val="188"/>
                    </w:numPr>
                    <w:spacing w:after="0" w:line="240" w:lineRule="auto"/>
                    <w:ind w:left="157" w:hanging="142"/>
                    <w:rPr>
                      <w:rFonts w:ascii="Arial" w:hAnsi="Arial"/>
                      <w:sz w:val="20"/>
                      <w:szCs w:val="20"/>
                      <w:rtl/>
                    </w:rPr>
                  </w:pPr>
                  <w:r w:rsidRPr="00B77BEA">
                    <w:rPr>
                      <w:rFonts w:ascii="Arial" w:hAnsi="Arial" w:hint="cs"/>
                      <w:sz w:val="20"/>
                      <w:szCs w:val="20"/>
                      <w:rtl/>
                    </w:rPr>
                    <w:t>במשעולי המדע והטכנולוגיה, עמ' 68</w:t>
                  </w:r>
                </w:p>
                <w:p w:rsidR="00DD6935" w:rsidRPr="00B77BEA" w:rsidRDefault="00DD6935" w:rsidP="00DE6741">
                  <w:pPr>
                    <w:tabs>
                      <w:tab w:val="left" w:pos="252"/>
                    </w:tabs>
                    <w:spacing w:after="0" w:line="240" w:lineRule="auto"/>
                    <w:rPr>
                      <w:rFonts w:ascii="Arial" w:hAnsi="Arial"/>
                      <w:sz w:val="20"/>
                      <w:szCs w:val="20"/>
                      <w:rtl/>
                    </w:rPr>
                  </w:pPr>
                </w:p>
                <w:p w:rsidR="00DD6935" w:rsidRDefault="00DD6935" w:rsidP="009950AA">
                  <w:pPr>
                    <w:numPr>
                      <w:ilvl w:val="0"/>
                      <w:numId w:val="142"/>
                    </w:numPr>
                    <w:tabs>
                      <w:tab w:val="clear" w:pos="587"/>
                      <w:tab w:val="num" w:pos="261"/>
                    </w:tabs>
                    <w:spacing w:after="0" w:line="240" w:lineRule="auto"/>
                    <w:ind w:left="261" w:right="0" w:hanging="261"/>
                    <w:rPr>
                      <w:rFonts w:ascii="Arial" w:hAnsi="Arial"/>
                      <w:b/>
                      <w:bCs/>
                      <w:u w:val="single"/>
                      <w:rtl/>
                    </w:rPr>
                  </w:pPr>
                  <w:r w:rsidRPr="00B77BEA">
                    <w:rPr>
                      <w:rFonts w:ascii="Arial" w:hAnsi="Arial"/>
                      <w:sz w:val="20"/>
                      <w:szCs w:val="20"/>
                      <w:rtl/>
                    </w:rPr>
                    <w:t xml:space="preserve">יצירת </w:t>
                  </w:r>
                  <w:r w:rsidRPr="00B77BEA">
                    <w:rPr>
                      <w:rFonts w:ascii="Arial" w:hAnsi="Arial"/>
                      <w:b/>
                      <w:bCs/>
                      <w:sz w:val="20"/>
                      <w:szCs w:val="20"/>
                      <w:rtl/>
                    </w:rPr>
                    <w:t>תחמוצת</w:t>
                  </w:r>
                  <w:r w:rsidRPr="00B77BEA">
                    <w:rPr>
                      <w:rFonts w:ascii="Arial" w:hAnsi="Arial"/>
                      <w:sz w:val="20"/>
                      <w:szCs w:val="20"/>
                      <w:rtl/>
                      <w:lang w:bidi="ar-LB"/>
                    </w:rPr>
                    <w:t xml:space="preserve">: </w:t>
                  </w:r>
                  <w:r w:rsidRPr="00B77BEA">
                    <w:rPr>
                      <w:rFonts w:ascii="Arial" w:hAnsi="Arial"/>
                      <w:sz w:val="20"/>
                      <w:szCs w:val="20"/>
                      <w:rtl/>
                    </w:rPr>
                    <w:t>חלודה,</w:t>
                  </w:r>
                  <w:r w:rsidRPr="00B77BEA">
                    <w:rPr>
                      <w:rFonts w:ascii="Arial" w:hAnsi="Arial"/>
                      <w:sz w:val="20"/>
                      <w:szCs w:val="20"/>
                      <w:rtl/>
                      <w:lang w:bidi="ar-LB"/>
                    </w:rPr>
                    <w:t xml:space="preserve"> </w:t>
                  </w:r>
                  <w:r>
                    <w:rPr>
                      <w:rFonts w:ascii="Arial" w:hAnsi="Arial" w:hint="cs"/>
                      <w:sz w:val="20"/>
                      <w:szCs w:val="20"/>
                      <w:rtl/>
                    </w:rPr>
                    <w:t xml:space="preserve">הדגמה - </w:t>
                  </w:r>
                  <w:r w:rsidRPr="00B77BEA">
                    <w:rPr>
                      <w:rFonts w:ascii="Arial" w:hAnsi="Arial"/>
                      <w:sz w:val="20"/>
                      <w:szCs w:val="20"/>
                      <w:rtl/>
                    </w:rPr>
                    <w:t>מגנזיום חמצני</w:t>
                  </w:r>
                  <w:r>
                    <w:rPr>
                      <w:rFonts w:ascii="Arial" w:hAnsi="Arial" w:hint="cs"/>
                      <w:sz w:val="20"/>
                      <w:szCs w:val="20"/>
                      <w:rtl/>
                    </w:rPr>
                    <w:t xml:space="preserve"> </w:t>
                  </w:r>
                  <w:r w:rsidRPr="00B77BEA">
                    <w:rPr>
                      <w:rFonts w:ascii="Arial" w:hAnsi="Arial" w:hint="cs"/>
                      <w:sz w:val="20"/>
                      <w:szCs w:val="20"/>
                      <w:rtl/>
                    </w:rPr>
                    <w:t>(</w:t>
                  </w:r>
                  <w:r w:rsidRPr="00B77BEA">
                    <w:rPr>
                      <w:rFonts w:ascii="Arial" w:hAnsi="Arial" w:hint="cs"/>
                      <w:b/>
                      <w:bCs/>
                      <w:sz w:val="20"/>
                      <w:szCs w:val="20"/>
                      <w:rtl/>
                    </w:rPr>
                    <w:t>השוואה והסקת מסקנות</w:t>
                  </w:r>
                  <w:r w:rsidRPr="00B77BEA">
                    <w:rPr>
                      <w:rFonts w:ascii="Arial" w:hAnsi="Arial" w:hint="cs"/>
                      <w:sz w:val="20"/>
                      <w:szCs w:val="20"/>
                      <w:rtl/>
                    </w:rPr>
                    <w:t>)</w:t>
                  </w:r>
                </w:p>
                <w:p w:rsidR="00DD6935" w:rsidRPr="001170DB" w:rsidRDefault="00DD6935" w:rsidP="00DE6741">
                  <w:pPr>
                    <w:tabs>
                      <w:tab w:val="left" w:pos="252"/>
                    </w:tabs>
                    <w:spacing w:after="120"/>
                    <w:rPr>
                      <w:rFonts w:ascii="Arial" w:hAnsi="Arial"/>
                      <w:sz w:val="20"/>
                      <w:szCs w:val="20"/>
                      <w:rtl/>
                    </w:rPr>
                  </w:pPr>
                  <w:r w:rsidRPr="001170DB">
                    <w:rPr>
                      <w:rFonts w:ascii="Arial" w:hAnsi="Arial" w:hint="cs"/>
                      <w:sz w:val="20"/>
                      <w:szCs w:val="20"/>
                      <w:highlight w:val="yellow"/>
                      <w:rtl/>
                    </w:rPr>
                    <w:t>אזהרה:</w:t>
                  </w:r>
                  <w:r w:rsidRPr="001170DB">
                    <w:rPr>
                      <w:rFonts w:ascii="Arial" w:hAnsi="Arial" w:hint="cs"/>
                      <w:sz w:val="20"/>
                      <w:szCs w:val="20"/>
                      <w:rtl/>
                    </w:rPr>
                    <w:t xml:space="preserve"> הבערת מגנזיום תתבצע על מגש עם חול יבש</w:t>
                  </w:r>
                </w:p>
                <w:p w:rsidR="00DD6935" w:rsidRPr="00B77BEA" w:rsidRDefault="00DD6935" w:rsidP="00CB72E1">
                  <w:pPr>
                    <w:numPr>
                      <w:ilvl w:val="0"/>
                      <w:numId w:val="188"/>
                    </w:numPr>
                    <w:spacing w:after="0" w:line="240" w:lineRule="auto"/>
                    <w:ind w:left="157" w:hanging="142"/>
                    <w:rPr>
                      <w:rFonts w:ascii="Arial" w:hAnsi="Arial"/>
                      <w:sz w:val="20"/>
                      <w:szCs w:val="20"/>
                      <w:rtl/>
                    </w:rPr>
                  </w:pPr>
                  <w:r w:rsidRPr="00B77BEA">
                    <w:rPr>
                      <w:rFonts w:ascii="Arial" w:hAnsi="Arial" w:hint="cs"/>
                      <w:sz w:val="20"/>
                      <w:szCs w:val="20"/>
                      <w:rtl/>
                    </w:rPr>
                    <w:t>מדעי החומר, עמ' 99</w:t>
                  </w:r>
                </w:p>
                <w:p w:rsidR="00DD6935" w:rsidRPr="00B77BEA" w:rsidRDefault="00DD6935" w:rsidP="00CB72E1">
                  <w:pPr>
                    <w:numPr>
                      <w:ilvl w:val="0"/>
                      <w:numId w:val="188"/>
                    </w:numPr>
                    <w:spacing w:after="0" w:line="240" w:lineRule="auto"/>
                    <w:ind w:left="157" w:hanging="142"/>
                    <w:rPr>
                      <w:rFonts w:ascii="Arial" w:hAnsi="Arial"/>
                      <w:sz w:val="20"/>
                      <w:szCs w:val="20"/>
                      <w:rtl/>
                    </w:rPr>
                  </w:pPr>
                  <w:r w:rsidRPr="00B77BEA">
                    <w:rPr>
                      <w:rFonts w:ascii="Arial" w:hAnsi="Arial" w:hint="cs"/>
                      <w:sz w:val="20"/>
                      <w:szCs w:val="20"/>
                      <w:rtl/>
                    </w:rPr>
                    <w:t>חומר באינטראקציה, עמ' 237, 240</w:t>
                  </w:r>
                </w:p>
                <w:p w:rsidR="00DD6935" w:rsidRPr="00B77BEA" w:rsidRDefault="00DD6935" w:rsidP="00CB72E1">
                  <w:pPr>
                    <w:numPr>
                      <w:ilvl w:val="0"/>
                      <w:numId w:val="188"/>
                    </w:numPr>
                    <w:spacing w:after="0" w:line="240" w:lineRule="auto"/>
                    <w:ind w:left="157" w:hanging="142"/>
                    <w:rPr>
                      <w:rFonts w:ascii="Arial" w:hAnsi="Arial"/>
                      <w:sz w:val="20"/>
                      <w:szCs w:val="20"/>
                      <w:rtl/>
                    </w:rPr>
                  </w:pPr>
                  <w:r w:rsidRPr="00B77BEA">
                    <w:rPr>
                      <w:rFonts w:ascii="Arial" w:hAnsi="Arial" w:hint="cs"/>
                      <w:sz w:val="20"/>
                      <w:szCs w:val="20"/>
                      <w:rtl/>
                    </w:rPr>
                    <w:t>חוקרים חומר ואנרגיה, עמ' 165, 167</w:t>
                  </w:r>
                </w:p>
                <w:p w:rsidR="00DD6935" w:rsidRPr="00B77BEA" w:rsidRDefault="00DD6935" w:rsidP="00CB72E1">
                  <w:pPr>
                    <w:numPr>
                      <w:ilvl w:val="0"/>
                      <w:numId w:val="188"/>
                    </w:numPr>
                    <w:spacing w:after="0" w:line="240" w:lineRule="auto"/>
                    <w:ind w:left="157" w:hanging="142"/>
                    <w:rPr>
                      <w:rFonts w:ascii="Arial" w:hAnsi="Arial"/>
                      <w:b/>
                      <w:bCs/>
                      <w:u w:val="single"/>
                      <w:rtl/>
                    </w:rPr>
                  </w:pPr>
                  <w:r w:rsidRPr="00B77BEA">
                    <w:rPr>
                      <w:rFonts w:ascii="Arial" w:hAnsi="Arial" w:hint="cs"/>
                      <w:sz w:val="20"/>
                      <w:szCs w:val="20"/>
                      <w:rtl/>
                    </w:rPr>
                    <w:t xml:space="preserve">במשעולי המדע והטכנולוגיה, עמ' 75, 81 </w:t>
                  </w:r>
                </w:p>
              </w:tc>
            </w:tr>
          </w:tbl>
          <w:p w:rsidR="00DD6935" w:rsidRPr="007E4A6C" w:rsidRDefault="00DD6935" w:rsidP="009074AA">
            <w:pPr>
              <w:outlineLvl w:val="0"/>
              <w:rPr>
                <w:rFonts w:ascii="Arial" w:hAnsi="Arial"/>
                <w:rtl/>
              </w:rPr>
            </w:pPr>
          </w:p>
          <w:p w:rsidR="00DD6935" w:rsidRPr="00912D21" w:rsidRDefault="00DD6935" w:rsidP="009950AA">
            <w:pPr>
              <w:numPr>
                <w:ilvl w:val="0"/>
                <w:numId w:val="142"/>
              </w:numPr>
              <w:tabs>
                <w:tab w:val="clear" w:pos="587"/>
                <w:tab w:val="num" w:pos="261"/>
              </w:tabs>
              <w:spacing w:after="0" w:line="240" w:lineRule="auto"/>
              <w:ind w:left="261" w:right="0" w:hanging="261"/>
              <w:rPr>
                <w:rFonts w:ascii="Arial" w:hAnsi="Arial"/>
                <w:b/>
                <w:bCs/>
                <w:sz w:val="20"/>
                <w:szCs w:val="20"/>
                <w:rtl/>
              </w:rPr>
            </w:pPr>
            <w:r w:rsidRPr="00912D21">
              <w:rPr>
                <w:rFonts w:ascii="Arial" w:hAnsi="Arial" w:hint="cs"/>
                <w:sz w:val="20"/>
                <w:szCs w:val="20"/>
                <w:rtl/>
              </w:rPr>
              <w:t xml:space="preserve">התלמידים יזהו את היסודות ומספר האטומים מכל יסוד </w:t>
            </w:r>
            <w:r w:rsidRPr="00912D21">
              <w:rPr>
                <w:rFonts w:ascii="Arial" w:hAnsi="Arial" w:hint="cs"/>
                <w:sz w:val="20"/>
                <w:szCs w:val="20"/>
                <w:rtl/>
              </w:rPr>
              <w:lastRenderedPageBreak/>
              <w:t xml:space="preserve">בנוסחאות של תרכובות הבנויות ממולקולות קטנות. לדוגמה: </w:t>
            </w:r>
            <w:r w:rsidRPr="00912D21">
              <w:rPr>
                <w:rFonts w:ascii="Arial" w:hAnsi="Arial"/>
                <w:sz w:val="20"/>
                <w:szCs w:val="20"/>
              </w:rPr>
              <w:t>CH</w:t>
            </w:r>
            <w:r w:rsidRPr="00912D21">
              <w:rPr>
                <w:rFonts w:ascii="Arial" w:hAnsi="Arial"/>
                <w:sz w:val="20"/>
                <w:szCs w:val="20"/>
                <w:vertAlign w:val="subscript"/>
              </w:rPr>
              <w:t>4</w:t>
            </w:r>
            <w:r w:rsidRPr="00912D21">
              <w:rPr>
                <w:rFonts w:ascii="Arial" w:hAnsi="Arial"/>
                <w:sz w:val="20"/>
                <w:szCs w:val="20"/>
              </w:rPr>
              <w:t>, CH</w:t>
            </w:r>
            <w:r w:rsidRPr="00912D21">
              <w:rPr>
                <w:rFonts w:ascii="Arial" w:hAnsi="Arial"/>
                <w:sz w:val="20"/>
                <w:szCs w:val="20"/>
                <w:vertAlign w:val="subscript"/>
              </w:rPr>
              <w:t>3</w:t>
            </w:r>
            <w:r w:rsidRPr="00912D21">
              <w:rPr>
                <w:rFonts w:ascii="Arial" w:hAnsi="Arial"/>
                <w:sz w:val="20"/>
                <w:szCs w:val="20"/>
              </w:rPr>
              <w:t>Cl, CO</w:t>
            </w:r>
            <w:r w:rsidRPr="00912D21">
              <w:rPr>
                <w:rFonts w:ascii="Arial" w:hAnsi="Arial"/>
                <w:sz w:val="20"/>
                <w:szCs w:val="20"/>
                <w:vertAlign w:val="subscript"/>
              </w:rPr>
              <w:t>2</w:t>
            </w:r>
            <w:r w:rsidRPr="00912D21">
              <w:rPr>
                <w:rFonts w:ascii="Arial" w:hAnsi="Arial"/>
                <w:sz w:val="20"/>
                <w:szCs w:val="20"/>
              </w:rPr>
              <w:t>, C</w:t>
            </w:r>
            <w:r w:rsidRPr="00912D21">
              <w:rPr>
                <w:rFonts w:ascii="Arial" w:hAnsi="Arial"/>
                <w:sz w:val="20"/>
                <w:szCs w:val="20"/>
                <w:vertAlign w:val="subscript"/>
              </w:rPr>
              <w:t>6</w:t>
            </w:r>
            <w:r w:rsidRPr="00912D21">
              <w:rPr>
                <w:rFonts w:ascii="Arial" w:hAnsi="Arial"/>
                <w:sz w:val="20"/>
                <w:szCs w:val="20"/>
              </w:rPr>
              <w:t>H</w:t>
            </w:r>
            <w:r w:rsidRPr="00912D21">
              <w:rPr>
                <w:rFonts w:ascii="Arial" w:hAnsi="Arial"/>
                <w:sz w:val="20"/>
                <w:szCs w:val="20"/>
                <w:vertAlign w:val="subscript"/>
              </w:rPr>
              <w:t>12</w:t>
            </w:r>
            <w:r w:rsidRPr="00912D21">
              <w:rPr>
                <w:rFonts w:ascii="Arial" w:hAnsi="Arial"/>
                <w:sz w:val="20"/>
                <w:szCs w:val="20"/>
              </w:rPr>
              <w:t>O</w:t>
            </w:r>
            <w:r w:rsidRPr="00912D21">
              <w:rPr>
                <w:rFonts w:ascii="Arial" w:hAnsi="Arial"/>
                <w:sz w:val="20"/>
                <w:szCs w:val="20"/>
                <w:vertAlign w:val="subscript"/>
              </w:rPr>
              <w:t>6</w:t>
            </w:r>
            <w:r w:rsidRPr="00912D21">
              <w:rPr>
                <w:rFonts w:ascii="Arial" w:hAnsi="Arial"/>
                <w:sz w:val="20"/>
                <w:szCs w:val="20"/>
              </w:rPr>
              <w:t>, H</w:t>
            </w:r>
            <w:r w:rsidRPr="00912D21">
              <w:rPr>
                <w:rFonts w:ascii="Arial" w:hAnsi="Arial"/>
                <w:sz w:val="20"/>
                <w:szCs w:val="20"/>
                <w:vertAlign w:val="subscript"/>
              </w:rPr>
              <w:t>2</w:t>
            </w:r>
            <w:r w:rsidRPr="00912D21">
              <w:rPr>
                <w:rFonts w:ascii="Arial" w:hAnsi="Arial"/>
                <w:sz w:val="20"/>
                <w:szCs w:val="20"/>
              </w:rPr>
              <w:t>O, NH</w:t>
            </w:r>
            <w:r w:rsidRPr="00912D21">
              <w:rPr>
                <w:rFonts w:ascii="Arial" w:hAnsi="Arial"/>
                <w:sz w:val="20"/>
                <w:szCs w:val="20"/>
                <w:vertAlign w:val="subscript"/>
              </w:rPr>
              <w:t>3</w:t>
            </w:r>
            <w:r w:rsidRPr="00912D21">
              <w:rPr>
                <w:rFonts w:ascii="Arial" w:hAnsi="Arial"/>
                <w:sz w:val="20"/>
                <w:szCs w:val="20"/>
              </w:rPr>
              <w:t>, SO</w:t>
            </w:r>
            <w:r w:rsidRPr="00912D21">
              <w:rPr>
                <w:rFonts w:ascii="Arial" w:hAnsi="Arial"/>
                <w:sz w:val="20"/>
                <w:szCs w:val="20"/>
                <w:vertAlign w:val="subscript"/>
              </w:rPr>
              <w:t>2</w:t>
            </w:r>
            <w:r w:rsidRPr="00912D21">
              <w:rPr>
                <w:rFonts w:ascii="Arial" w:hAnsi="Arial"/>
                <w:sz w:val="20"/>
                <w:szCs w:val="20"/>
              </w:rPr>
              <w:t>, SO</w:t>
            </w:r>
            <w:r w:rsidRPr="00912D21">
              <w:rPr>
                <w:rFonts w:ascii="Arial" w:hAnsi="Arial"/>
                <w:sz w:val="20"/>
                <w:szCs w:val="20"/>
                <w:vertAlign w:val="subscript"/>
              </w:rPr>
              <w:t>3</w:t>
            </w:r>
            <w:r w:rsidRPr="00912D21">
              <w:rPr>
                <w:rFonts w:ascii="Arial" w:hAnsi="Arial"/>
                <w:sz w:val="20"/>
                <w:szCs w:val="20"/>
              </w:rPr>
              <w:t>, H</w:t>
            </w:r>
            <w:r w:rsidRPr="00912D21">
              <w:rPr>
                <w:rFonts w:ascii="Arial" w:hAnsi="Arial"/>
                <w:sz w:val="20"/>
                <w:szCs w:val="20"/>
                <w:vertAlign w:val="subscript"/>
              </w:rPr>
              <w:t>2</w:t>
            </w:r>
            <w:r w:rsidRPr="00912D21">
              <w:rPr>
                <w:rFonts w:ascii="Arial" w:hAnsi="Arial"/>
                <w:sz w:val="20"/>
                <w:szCs w:val="20"/>
              </w:rPr>
              <w:t>S, P</w:t>
            </w:r>
            <w:r w:rsidRPr="00912D21">
              <w:rPr>
                <w:rFonts w:ascii="Arial" w:hAnsi="Arial"/>
                <w:sz w:val="20"/>
                <w:szCs w:val="20"/>
                <w:vertAlign w:val="subscript"/>
              </w:rPr>
              <w:t>4</w:t>
            </w:r>
            <w:r w:rsidRPr="00912D21">
              <w:rPr>
                <w:rFonts w:ascii="Arial" w:hAnsi="Arial"/>
                <w:sz w:val="20"/>
                <w:szCs w:val="20"/>
              </w:rPr>
              <w:t>O</w:t>
            </w:r>
            <w:r w:rsidRPr="00912D21">
              <w:rPr>
                <w:rFonts w:ascii="Arial" w:hAnsi="Arial"/>
                <w:sz w:val="20"/>
                <w:szCs w:val="20"/>
                <w:vertAlign w:val="subscript"/>
              </w:rPr>
              <w:t>10</w:t>
            </w:r>
            <w:r w:rsidRPr="00912D21">
              <w:rPr>
                <w:rFonts w:ascii="Arial" w:hAnsi="Arial"/>
                <w:sz w:val="20"/>
                <w:szCs w:val="20"/>
              </w:rPr>
              <w:t xml:space="preserve"> </w:t>
            </w:r>
            <w:r w:rsidRPr="00912D21">
              <w:rPr>
                <w:rFonts w:ascii="Arial" w:hAnsi="Arial" w:hint="cs"/>
                <w:sz w:val="20"/>
                <w:szCs w:val="20"/>
                <w:rtl/>
              </w:rPr>
              <w:t>התלמידים יציינו את מספר האטומים הכולל בכל מולקולה.</w:t>
            </w:r>
            <w:r w:rsidRPr="00912D21">
              <w:rPr>
                <w:rFonts w:ascii="Arial" w:hAnsi="Arial"/>
                <w:sz w:val="20"/>
                <w:szCs w:val="20"/>
              </w:rPr>
              <w:t xml:space="preserve"> </w:t>
            </w:r>
            <w:r w:rsidRPr="00912D21">
              <w:rPr>
                <w:rFonts w:ascii="Arial" w:hAnsi="Arial" w:hint="cs"/>
                <w:b/>
                <w:bCs/>
                <w:sz w:val="20"/>
                <w:szCs w:val="20"/>
                <w:rtl/>
              </w:rPr>
              <w:t>(הפקת מידע מנוסחה כימית)</w:t>
            </w:r>
          </w:p>
          <w:p w:rsidR="00DD6935" w:rsidRDefault="00DD6935" w:rsidP="009074AA">
            <w:pPr>
              <w:outlineLvl w:val="0"/>
              <w:rPr>
                <w:rFonts w:ascii="Arial" w:hAnsi="Arial"/>
                <w:sz w:val="16"/>
                <w:szCs w:val="16"/>
                <w:rtl/>
              </w:rPr>
            </w:pPr>
          </w:p>
          <w:p w:rsidR="00DD6935" w:rsidRDefault="00DD6935" w:rsidP="009950AA">
            <w:pPr>
              <w:numPr>
                <w:ilvl w:val="0"/>
                <w:numId w:val="142"/>
              </w:numPr>
              <w:tabs>
                <w:tab w:val="clear" w:pos="587"/>
                <w:tab w:val="num" w:pos="261"/>
              </w:tabs>
              <w:spacing w:after="0" w:line="240" w:lineRule="auto"/>
              <w:ind w:left="261" w:right="0" w:hanging="261"/>
              <w:rPr>
                <w:rFonts w:ascii="Arial" w:hAnsi="Arial"/>
                <w:sz w:val="20"/>
                <w:szCs w:val="20"/>
                <w:rtl/>
              </w:rPr>
            </w:pPr>
            <w:r>
              <w:rPr>
                <w:rFonts w:ascii="Arial" w:hAnsi="Arial" w:hint="cs"/>
                <w:sz w:val="20"/>
                <w:szCs w:val="20"/>
                <w:rtl/>
              </w:rPr>
              <w:t xml:space="preserve">זיהוי יסוד בתרכובת יונית כיון חיובי או כיון שלילי על פי מיקומו בטבלה המחזורית </w:t>
            </w:r>
            <w:r>
              <w:rPr>
                <w:rFonts w:ascii="Arial" w:hAnsi="Arial" w:hint="cs"/>
                <w:b/>
                <w:bCs/>
                <w:sz w:val="20"/>
                <w:szCs w:val="20"/>
                <w:rtl/>
              </w:rPr>
              <w:t>(זיהוי רכיבים וקשרים, יישום)</w:t>
            </w:r>
          </w:p>
          <w:p w:rsidR="00DD6935" w:rsidRDefault="00DD6935" w:rsidP="009950AA">
            <w:pPr>
              <w:numPr>
                <w:ilvl w:val="0"/>
                <w:numId w:val="142"/>
              </w:numPr>
              <w:tabs>
                <w:tab w:val="clear" w:pos="587"/>
                <w:tab w:val="num" w:pos="261"/>
              </w:tabs>
              <w:spacing w:after="0" w:line="240" w:lineRule="auto"/>
              <w:ind w:left="261" w:right="0" w:hanging="261"/>
              <w:rPr>
                <w:rFonts w:ascii="Arial" w:hAnsi="Arial"/>
                <w:sz w:val="20"/>
                <w:szCs w:val="20"/>
              </w:rPr>
            </w:pPr>
            <w:r>
              <w:rPr>
                <w:rFonts w:ascii="Arial" w:hAnsi="Arial" w:hint="cs"/>
                <w:sz w:val="20"/>
                <w:szCs w:val="20"/>
                <w:rtl/>
              </w:rPr>
              <w:t xml:space="preserve">התלמידים יזהו את היסודות המתכתיים והאל-מתכתיים הבונים תרכובת יונית מתוך מיקומם בנוסחה. לדוגמה: </w:t>
            </w:r>
          </w:p>
          <w:p w:rsidR="00DD6935" w:rsidRDefault="00DD6935" w:rsidP="005E207F">
            <w:pPr>
              <w:tabs>
                <w:tab w:val="left" w:pos="3132"/>
              </w:tabs>
              <w:spacing w:after="0"/>
              <w:ind w:left="62"/>
              <w:jc w:val="right"/>
              <w:rPr>
                <w:rFonts w:ascii="Arial" w:hAnsi="Arial"/>
                <w:b/>
                <w:bCs/>
                <w:sz w:val="20"/>
                <w:szCs w:val="20"/>
                <w:rtl/>
              </w:rPr>
            </w:pPr>
            <w:r>
              <w:rPr>
                <w:rFonts w:ascii="Arial" w:hAnsi="Arial"/>
                <w:sz w:val="20"/>
                <w:szCs w:val="20"/>
              </w:rPr>
              <w:t xml:space="preserve">    NaCl, MgO, CuBr</w:t>
            </w:r>
            <w:r>
              <w:rPr>
                <w:rFonts w:ascii="Arial" w:hAnsi="Arial"/>
                <w:sz w:val="20"/>
                <w:szCs w:val="20"/>
                <w:vertAlign w:val="subscript"/>
              </w:rPr>
              <w:t>2</w:t>
            </w:r>
            <w:r>
              <w:rPr>
                <w:rFonts w:ascii="Arial" w:hAnsi="Arial"/>
                <w:sz w:val="20"/>
                <w:szCs w:val="20"/>
              </w:rPr>
              <w:t>, Na</w:t>
            </w:r>
            <w:r>
              <w:rPr>
                <w:rFonts w:ascii="Arial" w:hAnsi="Arial"/>
                <w:sz w:val="20"/>
                <w:szCs w:val="20"/>
                <w:vertAlign w:val="subscript"/>
              </w:rPr>
              <w:t>2</w:t>
            </w:r>
            <w:r>
              <w:rPr>
                <w:rFonts w:ascii="Arial" w:hAnsi="Arial"/>
                <w:sz w:val="20"/>
                <w:szCs w:val="20"/>
              </w:rPr>
              <w:t>O, Fe</w:t>
            </w:r>
            <w:r>
              <w:rPr>
                <w:rFonts w:ascii="Arial" w:hAnsi="Arial"/>
                <w:sz w:val="20"/>
                <w:szCs w:val="20"/>
                <w:vertAlign w:val="subscript"/>
              </w:rPr>
              <w:t>2</w:t>
            </w:r>
            <w:r>
              <w:rPr>
                <w:rFonts w:ascii="Arial" w:hAnsi="Arial"/>
                <w:sz w:val="20"/>
                <w:szCs w:val="20"/>
              </w:rPr>
              <w:t>O</w:t>
            </w:r>
            <w:r>
              <w:rPr>
                <w:rFonts w:ascii="Arial" w:hAnsi="Arial"/>
                <w:sz w:val="20"/>
                <w:szCs w:val="20"/>
                <w:vertAlign w:val="subscript"/>
              </w:rPr>
              <w:t>3</w:t>
            </w:r>
            <w:r>
              <w:rPr>
                <w:rFonts w:ascii="Arial" w:hAnsi="Arial" w:hint="cs"/>
                <w:b/>
                <w:bCs/>
                <w:sz w:val="20"/>
                <w:szCs w:val="20"/>
                <w:rtl/>
              </w:rPr>
              <w:t xml:space="preserve">  </w:t>
            </w:r>
          </w:p>
          <w:p w:rsidR="00DD6935" w:rsidRDefault="00DD6935" w:rsidP="009074AA">
            <w:pPr>
              <w:ind w:left="60"/>
              <w:jc w:val="center"/>
              <w:rPr>
                <w:rFonts w:ascii="Arial" w:hAnsi="Arial"/>
                <w:sz w:val="20"/>
                <w:szCs w:val="20"/>
                <w:rtl/>
              </w:rPr>
            </w:pPr>
            <w:r>
              <w:rPr>
                <w:rFonts w:ascii="Arial" w:hAnsi="Arial" w:hint="cs"/>
                <w:b/>
                <w:bCs/>
                <w:sz w:val="20"/>
                <w:szCs w:val="20"/>
                <w:rtl/>
              </w:rPr>
              <w:t>(הפקת מידע מנוסחה כימית, יישום)</w:t>
            </w:r>
          </w:p>
          <w:p w:rsidR="00DD6935" w:rsidRDefault="00DD6935" w:rsidP="009950AA">
            <w:pPr>
              <w:numPr>
                <w:ilvl w:val="0"/>
                <w:numId w:val="142"/>
              </w:numPr>
              <w:tabs>
                <w:tab w:val="clear" w:pos="587"/>
                <w:tab w:val="num" w:pos="261"/>
              </w:tabs>
              <w:spacing w:after="0" w:line="240" w:lineRule="auto"/>
              <w:ind w:left="261" w:right="0" w:hanging="261"/>
              <w:rPr>
                <w:rFonts w:ascii="Arial" w:hAnsi="Arial"/>
                <w:sz w:val="20"/>
                <w:szCs w:val="20"/>
                <w:rtl/>
              </w:rPr>
            </w:pPr>
            <w:r>
              <w:rPr>
                <w:rFonts w:ascii="Arial" w:hAnsi="Arial" w:hint="cs"/>
                <w:sz w:val="20"/>
                <w:szCs w:val="20"/>
                <w:rtl/>
              </w:rPr>
              <w:t>התלמידים יתקנו את מספרי האלקטרונים באיורים של יונים, כדי לקבל אטומים ניטרליים. לדוגמה: עיגול המתאר 9 פרוטונים ו- 10 אלקטרונים כמייצג יון פלואור. (</w:t>
            </w:r>
            <w:r>
              <w:rPr>
                <w:rFonts w:ascii="Arial" w:hAnsi="Arial" w:hint="cs"/>
                <w:b/>
                <w:bCs/>
                <w:sz w:val="20"/>
                <w:szCs w:val="20"/>
                <w:rtl/>
              </w:rPr>
              <w:t>הפקת מידע מאיור ויישום)</w:t>
            </w:r>
            <w:r>
              <w:rPr>
                <w:rFonts w:ascii="Arial" w:hAnsi="Arial" w:hint="cs"/>
                <w:sz w:val="20"/>
                <w:szCs w:val="20"/>
                <w:rtl/>
              </w:rPr>
              <w:t xml:space="preserve"> </w:t>
            </w:r>
          </w:p>
          <w:p w:rsidR="00DD6935" w:rsidRDefault="00DD6935" w:rsidP="009950AA">
            <w:pPr>
              <w:numPr>
                <w:ilvl w:val="0"/>
                <w:numId w:val="142"/>
              </w:numPr>
              <w:tabs>
                <w:tab w:val="clear" w:pos="587"/>
                <w:tab w:val="num" w:pos="261"/>
              </w:tabs>
              <w:spacing w:after="0" w:line="240" w:lineRule="auto"/>
              <w:ind w:left="261" w:right="0" w:hanging="261"/>
              <w:rPr>
                <w:rFonts w:ascii="Arial" w:hAnsi="Arial"/>
                <w:b/>
                <w:bCs/>
                <w:sz w:val="20"/>
                <w:szCs w:val="20"/>
              </w:rPr>
            </w:pPr>
            <w:r>
              <w:rPr>
                <w:rFonts w:ascii="Arial" w:hAnsi="Arial" w:hint="cs"/>
                <w:sz w:val="20"/>
                <w:szCs w:val="20"/>
                <w:rtl/>
              </w:rPr>
              <w:t xml:space="preserve">התלמידים ישלימו נתונים בטבלה המספקת מידע חלקי על אטומים או יונים של יסודות שונים: נוסחה, מספר אטומי, מספר פרוטונים, מספר אלקטרונים, מטען. </w:t>
            </w:r>
            <w:r>
              <w:rPr>
                <w:rFonts w:ascii="Arial" w:hAnsi="Arial" w:hint="cs"/>
                <w:b/>
                <w:bCs/>
                <w:sz w:val="20"/>
                <w:szCs w:val="20"/>
                <w:rtl/>
              </w:rPr>
              <w:t xml:space="preserve">(הפקת מידע מטבלה ויישום) </w:t>
            </w:r>
          </w:p>
          <w:p w:rsidR="00DD6935" w:rsidRDefault="00DD6935" w:rsidP="009950AA">
            <w:pPr>
              <w:numPr>
                <w:ilvl w:val="0"/>
                <w:numId w:val="142"/>
              </w:numPr>
              <w:tabs>
                <w:tab w:val="clear" w:pos="587"/>
                <w:tab w:val="num" w:pos="261"/>
              </w:tabs>
              <w:spacing w:after="0" w:line="240" w:lineRule="auto"/>
              <w:ind w:left="261" w:right="0" w:hanging="261"/>
              <w:rPr>
                <w:rFonts w:ascii="Arial" w:hAnsi="Arial"/>
                <w:sz w:val="20"/>
                <w:szCs w:val="20"/>
                <w:rtl/>
              </w:rPr>
            </w:pPr>
            <w:r>
              <w:rPr>
                <w:rFonts w:ascii="Arial" w:hAnsi="Arial" w:hint="cs"/>
                <w:sz w:val="20"/>
                <w:szCs w:val="20"/>
                <w:rtl/>
              </w:rPr>
              <w:t xml:space="preserve">התלמידים ישוו הולכה חשמלית ב-4 תמיסות: מים מזוקקים, תמיסת סוכר, תמיסת תרכובת יונית, מי ברז. הם ינתחו את התוצאות ויסיקו מסקנות. </w:t>
            </w:r>
            <w:r>
              <w:rPr>
                <w:rFonts w:ascii="Arial" w:hAnsi="Arial" w:hint="cs"/>
                <w:b/>
                <w:bCs/>
                <w:sz w:val="20"/>
                <w:szCs w:val="20"/>
                <w:rtl/>
              </w:rPr>
              <w:t xml:space="preserve">(חקר, שיח טיעוני) </w:t>
            </w:r>
          </w:p>
          <w:p w:rsidR="00DD6935" w:rsidRPr="002D51E9" w:rsidRDefault="00DD6935" w:rsidP="009950AA">
            <w:pPr>
              <w:numPr>
                <w:ilvl w:val="0"/>
                <w:numId w:val="142"/>
              </w:numPr>
              <w:tabs>
                <w:tab w:val="clear" w:pos="587"/>
                <w:tab w:val="num" w:pos="261"/>
              </w:tabs>
              <w:spacing w:after="0" w:line="240" w:lineRule="auto"/>
              <w:ind w:left="261" w:right="0" w:hanging="261"/>
              <w:rPr>
                <w:rFonts w:ascii="Arial" w:hAnsi="Arial"/>
                <w:sz w:val="20"/>
                <w:szCs w:val="20"/>
                <w:rtl/>
              </w:rPr>
            </w:pPr>
            <w:r w:rsidRPr="002D51E9">
              <w:rPr>
                <w:rFonts w:ascii="Arial" w:hAnsi="Arial" w:hint="cs"/>
                <w:sz w:val="20"/>
                <w:szCs w:val="20"/>
                <w:rtl/>
              </w:rPr>
              <w:t>בדיקת חומציות או בסיסיות של מזונות שונים, משקאות, חומרי ניקוי, תמיסת קרקע</w:t>
            </w:r>
            <w:r w:rsidRPr="002D51E9">
              <w:rPr>
                <w:rFonts w:ascii="Arial" w:hAnsi="Arial" w:hint="cs"/>
                <w:rtl/>
              </w:rPr>
              <w:t xml:space="preserve"> </w:t>
            </w:r>
            <w:r w:rsidRPr="002D51E9">
              <w:rPr>
                <w:rFonts w:ascii="Arial" w:hAnsi="Arial" w:hint="cs"/>
                <w:b/>
                <w:bCs/>
                <w:sz w:val="20"/>
                <w:szCs w:val="20"/>
                <w:rtl/>
              </w:rPr>
              <w:t>(מיון)</w:t>
            </w:r>
          </w:p>
          <w:p w:rsidR="00DD6935" w:rsidRPr="00707520" w:rsidRDefault="00DD6935" w:rsidP="009950AA">
            <w:pPr>
              <w:numPr>
                <w:ilvl w:val="0"/>
                <w:numId w:val="142"/>
              </w:numPr>
              <w:tabs>
                <w:tab w:val="clear" w:pos="587"/>
                <w:tab w:val="num" w:pos="261"/>
              </w:tabs>
              <w:spacing w:after="0" w:line="240" w:lineRule="auto"/>
              <w:ind w:left="261" w:right="0" w:hanging="261"/>
              <w:rPr>
                <w:rFonts w:ascii="Arial" w:hAnsi="Arial"/>
                <w:sz w:val="20"/>
                <w:szCs w:val="20"/>
                <w:rtl/>
              </w:rPr>
            </w:pPr>
            <w:r w:rsidRPr="002D51E9">
              <w:rPr>
                <w:rFonts w:ascii="Arial" w:hAnsi="Arial" w:hint="cs"/>
                <w:sz w:val="20"/>
                <w:szCs w:val="20"/>
                <w:rtl/>
              </w:rPr>
              <w:t>הדגמת תהליך הסתירה: לתמיסת</w:t>
            </w:r>
            <w:r w:rsidRPr="006758A5">
              <w:rPr>
                <w:rFonts w:ascii="Arial" w:hAnsi="Arial" w:hint="cs"/>
                <w:sz w:val="20"/>
                <w:szCs w:val="20"/>
                <w:rtl/>
              </w:rPr>
              <w:t xml:space="preserve"> חומצה המאדימה לקמוס, מטפטפים לאט טיפות תמיסת בסיס ובודקים </w:t>
            </w:r>
            <w:r w:rsidRPr="006758A5">
              <w:rPr>
                <w:rFonts w:ascii="Arial" w:hAnsi="Arial" w:hint="cs"/>
                <w:sz w:val="20"/>
                <w:szCs w:val="20"/>
                <w:rtl/>
              </w:rPr>
              <w:lastRenderedPageBreak/>
              <w:t xml:space="preserve">בנייר לקמוס עד שהתמיסה לא מאדימה לקמוס יותר וגם לא מכחילה אותו. בתוספת טיפה נוספת, התמיסה מתחילה להכחיל לקמוס. </w:t>
            </w:r>
            <w:r w:rsidRPr="006758A5">
              <w:rPr>
                <w:rFonts w:ascii="Arial" w:hAnsi="Arial" w:hint="cs"/>
                <w:b/>
                <w:bCs/>
                <w:sz w:val="20"/>
                <w:szCs w:val="20"/>
                <w:rtl/>
              </w:rPr>
              <w:t>(זיהוי רכיבים וקשרים)</w:t>
            </w:r>
            <w:r w:rsidRPr="00707520">
              <w:rPr>
                <w:rFonts w:ascii="Arial" w:hAnsi="Arial" w:hint="cs"/>
                <w:sz w:val="20"/>
                <w:szCs w:val="20"/>
                <w:rtl/>
              </w:rPr>
              <w:t xml:space="preserve">  </w:t>
            </w:r>
          </w:p>
        </w:tc>
      </w:tr>
      <w:tr w:rsidR="00DD6935" w:rsidTr="00DE6741">
        <w:trPr>
          <w:trHeight w:val="333"/>
        </w:trPr>
        <w:tc>
          <w:tcPr>
            <w:tcW w:w="1842" w:type="dxa"/>
          </w:tcPr>
          <w:p w:rsidR="00DD6935" w:rsidRDefault="00DD6935" w:rsidP="009074AA">
            <w:pPr>
              <w:rPr>
                <w:rFonts w:ascii="Arial" w:hAnsi="Arial"/>
                <w:b/>
                <w:bCs/>
                <w:rtl/>
              </w:rPr>
            </w:pPr>
          </w:p>
          <w:p w:rsidR="00DD6935" w:rsidRDefault="00DD6935" w:rsidP="009074AA">
            <w:pPr>
              <w:rPr>
                <w:rFonts w:ascii="Arial" w:hAnsi="Arial"/>
                <w:b/>
                <w:bCs/>
                <w:rtl/>
              </w:rPr>
            </w:pPr>
            <w:r>
              <w:rPr>
                <w:rFonts w:ascii="Arial" w:hAnsi="Arial" w:hint="cs"/>
                <w:b/>
                <w:bCs/>
                <w:rtl/>
              </w:rPr>
              <w:t xml:space="preserve">בעולם החומרים ניתן להבחין בין יסודות, תרכובות, תערובות וחומרים מרוכבים. </w:t>
            </w:r>
          </w:p>
          <w:p w:rsidR="00DD6935" w:rsidRDefault="00DD6935" w:rsidP="009074AA">
            <w:pPr>
              <w:rPr>
                <w:rFonts w:ascii="Arial" w:hAnsi="Arial"/>
                <w:b/>
                <w:bCs/>
                <w:rtl/>
              </w:rPr>
            </w:pPr>
          </w:p>
          <w:p w:rsidR="00DD6935" w:rsidRDefault="00DD6935" w:rsidP="009074AA">
            <w:pPr>
              <w:rPr>
                <w:rFonts w:ascii="Arial" w:hAnsi="Arial"/>
                <w:b/>
                <w:bCs/>
                <w:rtl/>
              </w:rPr>
            </w:pPr>
          </w:p>
          <w:p w:rsidR="00DD6935" w:rsidRDefault="00DD6935" w:rsidP="009074AA">
            <w:pPr>
              <w:rPr>
                <w:rFonts w:ascii="Arial" w:hAnsi="Arial"/>
                <w:b/>
                <w:bCs/>
                <w:rtl/>
              </w:rPr>
            </w:pPr>
          </w:p>
        </w:tc>
        <w:tc>
          <w:tcPr>
            <w:tcW w:w="4111" w:type="dxa"/>
          </w:tcPr>
          <w:p w:rsidR="00DD6935" w:rsidRPr="00FA4317" w:rsidRDefault="00DD6935" w:rsidP="00FA4317">
            <w:pPr>
              <w:tabs>
                <w:tab w:val="num" w:pos="360"/>
              </w:tabs>
              <w:ind w:left="432" w:hanging="372"/>
              <w:rPr>
                <w:rFonts w:ascii="Arial" w:hAnsi="Arial"/>
                <w:b/>
                <w:bCs/>
                <w:u w:val="single"/>
                <w:rtl/>
              </w:rPr>
            </w:pPr>
            <w:r w:rsidRPr="00FA4317">
              <w:rPr>
                <w:rFonts w:ascii="Arial" w:hAnsi="Arial" w:hint="cs"/>
                <w:b/>
                <w:bCs/>
                <w:u w:val="single"/>
                <w:rtl/>
              </w:rPr>
              <w:lastRenderedPageBreak/>
              <w:t>תערובות</w:t>
            </w:r>
          </w:p>
          <w:p w:rsidR="00DD6935" w:rsidRDefault="00DD6935" w:rsidP="009074AA">
            <w:pPr>
              <w:rPr>
                <w:rFonts w:ascii="Arial" w:hAnsi="Arial"/>
                <w:b/>
                <w:bCs/>
                <w:color w:val="FF0000"/>
                <w:rtl/>
              </w:rPr>
            </w:pPr>
            <w:r>
              <w:rPr>
                <w:rFonts w:ascii="Arial" w:hAnsi="Arial" w:hint="cs"/>
                <w:b/>
                <w:bCs/>
                <w:color w:val="FF0000"/>
                <w:rtl/>
              </w:rPr>
              <w:t>6 שעות</w:t>
            </w:r>
          </w:p>
          <w:p w:rsidR="00DD6935" w:rsidRDefault="00DD6935" w:rsidP="00DD6935">
            <w:pPr>
              <w:numPr>
                <w:ilvl w:val="0"/>
                <w:numId w:val="49"/>
              </w:numPr>
              <w:tabs>
                <w:tab w:val="clear" w:pos="420"/>
                <w:tab w:val="num" w:pos="258"/>
              </w:tabs>
              <w:spacing w:after="0" w:line="240" w:lineRule="auto"/>
              <w:ind w:left="258" w:right="0" w:hanging="198"/>
              <w:rPr>
                <w:rFonts w:ascii="Arial" w:hAnsi="Arial"/>
                <w:color w:val="000000"/>
                <w:rtl/>
              </w:rPr>
            </w:pPr>
            <w:r>
              <w:rPr>
                <w:rFonts w:ascii="Arial" w:hAnsi="Arial" w:hint="cs"/>
                <w:color w:val="000000"/>
                <w:rtl/>
              </w:rPr>
              <w:t>תערובת כחומר שאינו טהור</w:t>
            </w:r>
          </w:p>
          <w:p w:rsidR="00DD6935" w:rsidRDefault="00DD6935" w:rsidP="009950AA">
            <w:pPr>
              <w:numPr>
                <w:ilvl w:val="0"/>
                <w:numId w:val="162"/>
              </w:numPr>
              <w:tabs>
                <w:tab w:val="num" w:pos="278"/>
              </w:tabs>
              <w:spacing w:after="0" w:line="240" w:lineRule="auto"/>
              <w:ind w:left="252" w:right="0" w:hanging="252"/>
              <w:rPr>
                <w:rFonts w:ascii="Arial" w:hAnsi="Arial"/>
                <w:color w:val="000000"/>
                <w:sz w:val="20"/>
                <w:szCs w:val="20"/>
              </w:rPr>
            </w:pPr>
            <w:r>
              <w:rPr>
                <w:rFonts w:ascii="Arial" w:hAnsi="Arial" w:hint="cs"/>
                <w:color w:val="000000"/>
                <w:sz w:val="20"/>
                <w:szCs w:val="20"/>
                <w:rtl/>
              </w:rPr>
              <w:t>תערובת אחידה (הומוגנית) לדוגמה: תמיסה, מסג, אוויר.</w:t>
            </w:r>
          </w:p>
          <w:p w:rsidR="00DD6935" w:rsidRDefault="00DD6935" w:rsidP="009950AA">
            <w:pPr>
              <w:numPr>
                <w:ilvl w:val="0"/>
                <w:numId w:val="162"/>
              </w:numPr>
              <w:tabs>
                <w:tab w:val="num" w:pos="278"/>
              </w:tabs>
              <w:spacing w:after="0" w:line="240" w:lineRule="auto"/>
              <w:ind w:left="252" w:right="0" w:hanging="252"/>
              <w:rPr>
                <w:rFonts w:ascii="Arial" w:hAnsi="Arial"/>
                <w:color w:val="000000"/>
                <w:sz w:val="20"/>
                <w:szCs w:val="20"/>
              </w:rPr>
            </w:pPr>
            <w:r>
              <w:rPr>
                <w:rFonts w:ascii="Arial" w:hAnsi="Arial" w:hint="cs"/>
                <w:color w:val="000000"/>
                <w:sz w:val="20"/>
                <w:szCs w:val="20"/>
                <w:rtl/>
              </w:rPr>
              <w:t>תערובת לא אחידה (הטרוגנית) לדוגמה: משקה מוגז, סלט ירקות, חול.</w:t>
            </w:r>
          </w:p>
          <w:p w:rsidR="00DD6935" w:rsidRDefault="00DD6935" w:rsidP="009950AA">
            <w:pPr>
              <w:numPr>
                <w:ilvl w:val="0"/>
                <w:numId w:val="162"/>
              </w:numPr>
              <w:tabs>
                <w:tab w:val="num" w:pos="278"/>
              </w:tabs>
              <w:spacing w:after="0" w:line="240" w:lineRule="auto"/>
              <w:ind w:left="252" w:right="0" w:hanging="252"/>
              <w:rPr>
                <w:rFonts w:ascii="Arial" w:hAnsi="Arial"/>
                <w:color w:val="FF0000"/>
                <w:sz w:val="20"/>
                <w:szCs w:val="20"/>
              </w:rPr>
            </w:pPr>
            <w:r>
              <w:rPr>
                <w:rFonts w:ascii="Arial" w:hAnsi="Arial" w:hint="cs"/>
                <w:color w:val="FF0000"/>
                <w:sz w:val="20"/>
                <w:szCs w:val="20"/>
                <w:rtl/>
              </w:rPr>
              <w:t xml:space="preserve">חומר מרוכב כחומר מעשה ידי אדם שתכונותיו עולות על התכונות של כל אחד מהחומרים שבו. </w:t>
            </w:r>
            <w:r>
              <w:rPr>
                <w:rFonts w:ascii="Arial" w:hAnsi="Arial" w:hint="cs"/>
                <w:color w:val="FF0000"/>
                <w:sz w:val="20"/>
                <w:szCs w:val="20"/>
                <w:rtl/>
              </w:rPr>
              <w:lastRenderedPageBreak/>
              <w:t xml:space="preserve">לדוגמה: פיברגלאס, תחבושת גבס, בטון משוריין. </w:t>
            </w:r>
            <w:r>
              <w:rPr>
                <w:rFonts w:ascii="Arial" w:hAnsi="Arial" w:hint="cs"/>
                <w:b/>
                <w:bCs/>
                <w:color w:val="FF0000"/>
                <w:sz w:val="20"/>
                <w:szCs w:val="20"/>
                <w:rtl/>
              </w:rPr>
              <w:t>(הרחבה)</w:t>
            </w:r>
          </w:p>
          <w:p w:rsidR="00DD6935" w:rsidRDefault="00DD6935" w:rsidP="009950AA">
            <w:pPr>
              <w:numPr>
                <w:ilvl w:val="0"/>
                <w:numId w:val="162"/>
              </w:numPr>
              <w:tabs>
                <w:tab w:val="num" w:pos="278"/>
              </w:tabs>
              <w:spacing w:after="0" w:line="240" w:lineRule="auto"/>
              <w:ind w:left="252" w:right="0" w:hanging="252"/>
              <w:rPr>
                <w:rFonts w:ascii="Arial" w:hAnsi="Arial"/>
                <w:color w:val="000000"/>
                <w:sz w:val="20"/>
                <w:szCs w:val="20"/>
              </w:rPr>
            </w:pPr>
            <w:r>
              <w:rPr>
                <w:rFonts w:ascii="Arial" w:hAnsi="Arial" w:hint="cs"/>
                <w:color w:val="000000"/>
                <w:sz w:val="20"/>
                <w:szCs w:val="20"/>
                <w:rtl/>
              </w:rPr>
              <w:t>הבדלים בין חומרים טהורים (יסודות, תרכובות) לבין חומרים שאינם טהורים (תערובות).</w:t>
            </w:r>
          </w:p>
          <w:p w:rsidR="00DD6935" w:rsidRDefault="00DD6935" w:rsidP="009950AA">
            <w:pPr>
              <w:numPr>
                <w:ilvl w:val="0"/>
                <w:numId w:val="162"/>
              </w:numPr>
              <w:tabs>
                <w:tab w:val="num" w:pos="278"/>
              </w:tabs>
              <w:spacing w:after="0" w:line="240" w:lineRule="auto"/>
              <w:ind w:left="252" w:right="0" w:hanging="252"/>
              <w:rPr>
                <w:rFonts w:ascii="Arial" w:hAnsi="Arial"/>
                <w:color w:val="000000"/>
                <w:sz w:val="20"/>
                <w:szCs w:val="20"/>
              </w:rPr>
            </w:pPr>
            <w:r>
              <w:rPr>
                <w:rFonts w:ascii="Arial" w:hAnsi="Arial" w:hint="cs"/>
                <w:color w:val="000000"/>
                <w:sz w:val="20"/>
                <w:szCs w:val="20"/>
                <w:rtl/>
              </w:rPr>
              <w:t>תמיסה כסוג של תערובת אחידה</w:t>
            </w:r>
            <w:r>
              <w:rPr>
                <w:rFonts w:ascii="Arial" w:hAnsi="Arial" w:hint="cs"/>
                <w:color w:val="000000"/>
                <w:rtl/>
              </w:rPr>
              <w:t xml:space="preserve"> </w:t>
            </w:r>
          </w:p>
          <w:p w:rsidR="00DD6935" w:rsidRDefault="00DD6935" w:rsidP="00CB72E1">
            <w:pPr>
              <w:numPr>
                <w:ilvl w:val="1"/>
                <w:numId w:val="180"/>
              </w:numPr>
              <w:tabs>
                <w:tab w:val="clear" w:pos="360"/>
                <w:tab w:val="num" w:pos="612"/>
              </w:tabs>
              <w:spacing w:after="0" w:line="240" w:lineRule="auto"/>
              <w:ind w:left="612" w:right="0" w:hanging="180"/>
              <w:rPr>
                <w:rFonts w:ascii="Arial" w:hAnsi="Arial"/>
                <w:sz w:val="20"/>
                <w:szCs w:val="20"/>
              </w:rPr>
            </w:pPr>
            <w:r>
              <w:rPr>
                <w:rFonts w:ascii="Arial" w:hAnsi="Arial"/>
                <w:sz w:val="20"/>
                <w:szCs w:val="20"/>
                <w:rtl/>
              </w:rPr>
              <w:t>התמוססות (ממס, מומס, תמיסה)</w:t>
            </w:r>
          </w:p>
          <w:p w:rsidR="00DD6935" w:rsidRDefault="00DD6935" w:rsidP="00CB72E1">
            <w:pPr>
              <w:numPr>
                <w:ilvl w:val="1"/>
                <w:numId w:val="180"/>
              </w:numPr>
              <w:tabs>
                <w:tab w:val="clear" w:pos="360"/>
                <w:tab w:val="num" w:pos="612"/>
              </w:tabs>
              <w:spacing w:after="0" w:line="240" w:lineRule="auto"/>
              <w:ind w:left="612" w:right="0" w:hanging="180"/>
              <w:rPr>
                <w:rFonts w:ascii="Arial" w:hAnsi="Arial"/>
                <w:sz w:val="20"/>
                <w:szCs w:val="20"/>
                <w:rtl/>
              </w:rPr>
            </w:pPr>
            <w:r>
              <w:rPr>
                <w:rFonts w:ascii="Arial" w:hAnsi="Arial" w:hint="cs"/>
                <w:sz w:val="20"/>
                <w:szCs w:val="20"/>
                <w:rtl/>
              </w:rPr>
              <w:t>תמיסה מרוכזת ותמיסה מהולה</w:t>
            </w:r>
          </w:p>
          <w:p w:rsidR="00DD6935" w:rsidRDefault="00DD6935" w:rsidP="00CB72E1">
            <w:pPr>
              <w:numPr>
                <w:ilvl w:val="1"/>
                <w:numId w:val="180"/>
              </w:numPr>
              <w:tabs>
                <w:tab w:val="clear" w:pos="360"/>
                <w:tab w:val="num" w:pos="612"/>
              </w:tabs>
              <w:spacing w:after="0" w:line="240" w:lineRule="auto"/>
              <w:ind w:left="612" w:right="0" w:hanging="180"/>
              <w:rPr>
                <w:rFonts w:ascii="Arial" w:hAnsi="Arial"/>
                <w:color w:val="000000"/>
              </w:rPr>
            </w:pPr>
            <w:r>
              <w:rPr>
                <w:rFonts w:ascii="Arial" w:hAnsi="Arial" w:hint="cs"/>
                <w:sz w:val="20"/>
                <w:szCs w:val="20"/>
                <w:rtl/>
              </w:rPr>
              <w:t>השפעת הגורמים טמפרטורה וערבוב על מהירות</w:t>
            </w:r>
            <w:r>
              <w:rPr>
                <w:rFonts w:ascii="Arial" w:hAnsi="Arial" w:hint="cs"/>
                <w:color w:val="000000"/>
                <w:sz w:val="20"/>
                <w:szCs w:val="20"/>
                <w:rtl/>
              </w:rPr>
              <w:t xml:space="preserve"> ההתמוססות</w:t>
            </w:r>
            <w:r>
              <w:rPr>
                <w:rFonts w:ascii="Arial" w:hAnsi="Arial" w:hint="cs"/>
                <w:color w:val="000000"/>
                <w:rtl/>
              </w:rPr>
              <w:t>.</w:t>
            </w:r>
          </w:p>
          <w:p w:rsidR="00DD6935" w:rsidRDefault="00DD6935" w:rsidP="00CB72E1">
            <w:pPr>
              <w:numPr>
                <w:ilvl w:val="1"/>
                <w:numId w:val="180"/>
              </w:numPr>
              <w:tabs>
                <w:tab w:val="clear" w:pos="360"/>
                <w:tab w:val="num" w:pos="612"/>
              </w:tabs>
              <w:spacing w:after="0" w:line="240" w:lineRule="auto"/>
              <w:ind w:left="612" w:right="0" w:hanging="180"/>
              <w:rPr>
                <w:rFonts w:ascii="Arial" w:hAnsi="Arial"/>
                <w:sz w:val="20"/>
                <w:szCs w:val="20"/>
                <w:rtl/>
              </w:rPr>
            </w:pPr>
            <w:r>
              <w:rPr>
                <w:rFonts w:ascii="Arial" w:hAnsi="Arial" w:hint="cs"/>
                <w:sz w:val="20"/>
                <w:szCs w:val="20"/>
                <w:rtl/>
              </w:rPr>
              <w:t xml:space="preserve">שימושים בתכונת ההתמוססות </w:t>
            </w:r>
            <w:r>
              <w:rPr>
                <w:rFonts w:ascii="Arial" w:hAnsi="Arial"/>
                <w:sz w:val="20"/>
                <w:szCs w:val="20"/>
                <w:rtl/>
              </w:rPr>
              <w:t xml:space="preserve">(משקאות, תרופות, צבעים). </w:t>
            </w:r>
          </w:p>
          <w:p w:rsidR="00DD6935" w:rsidRDefault="00DD6935" w:rsidP="009030C0">
            <w:pPr>
              <w:numPr>
                <w:ilvl w:val="0"/>
                <w:numId w:val="49"/>
              </w:numPr>
              <w:tabs>
                <w:tab w:val="clear" w:pos="420"/>
                <w:tab w:val="num" w:pos="258"/>
              </w:tabs>
              <w:spacing w:after="0" w:line="240" w:lineRule="auto"/>
              <w:ind w:left="258" w:right="0" w:hanging="198"/>
              <w:rPr>
                <w:rFonts w:ascii="Arial" w:hAnsi="Arial"/>
                <w:b/>
                <w:bCs/>
                <w:u w:val="single"/>
              </w:rPr>
            </w:pPr>
            <w:r>
              <w:rPr>
                <w:rFonts w:ascii="Arial" w:hAnsi="Arial"/>
                <w:color w:val="000000"/>
                <w:sz w:val="20"/>
                <w:szCs w:val="20"/>
                <w:rtl/>
              </w:rPr>
              <w:t xml:space="preserve">שיטות להפרדת </w:t>
            </w:r>
            <w:r>
              <w:rPr>
                <w:rFonts w:ascii="Arial" w:hAnsi="Arial" w:hint="cs"/>
                <w:color w:val="000000"/>
                <w:sz w:val="20"/>
                <w:szCs w:val="20"/>
                <w:rtl/>
              </w:rPr>
              <w:t>חומרים ב</w:t>
            </w:r>
            <w:r>
              <w:rPr>
                <w:rFonts w:ascii="Arial" w:hAnsi="Arial"/>
                <w:color w:val="000000"/>
                <w:sz w:val="20"/>
                <w:szCs w:val="20"/>
                <w:rtl/>
              </w:rPr>
              <w:t>תערובת</w:t>
            </w:r>
            <w:r>
              <w:rPr>
                <w:rFonts w:ascii="Arial" w:hAnsi="Arial" w:hint="cs"/>
                <w:color w:val="000000"/>
                <w:sz w:val="20"/>
                <w:szCs w:val="20"/>
                <w:rtl/>
              </w:rPr>
              <w:t xml:space="preserve"> באמצעות תכונה מפרידה</w:t>
            </w:r>
            <w:r w:rsidR="009030C0">
              <w:rPr>
                <w:rFonts w:ascii="Arial" w:hAnsi="Arial" w:hint="cs"/>
                <w:color w:val="000000"/>
                <w:sz w:val="20"/>
                <w:szCs w:val="20"/>
                <w:rtl/>
              </w:rPr>
              <w:t>:</w:t>
            </w:r>
            <w:r>
              <w:rPr>
                <w:rFonts w:ascii="Arial" w:hAnsi="Arial"/>
                <w:color w:val="000000"/>
                <w:sz w:val="20"/>
                <w:szCs w:val="20"/>
                <w:rtl/>
              </w:rPr>
              <w:t xml:space="preserve"> זיקוק, </w:t>
            </w:r>
            <w:r w:rsidRPr="00AC4D5C">
              <w:rPr>
                <w:rFonts w:ascii="Arial" w:hAnsi="Arial" w:hint="cs"/>
                <w:sz w:val="20"/>
                <w:szCs w:val="20"/>
                <w:rtl/>
              </w:rPr>
              <w:t>כרומטוגרפיה.</w:t>
            </w:r>
          </w:p>
          <w:p w:rsidR="00DD6935" w:rsidRPr="00AC4D5C" w:rsidRDefault="00DD6935" w:rsidP="00CB72E1">
            <w:pPr>
              <w:numPr>
                <w:ilvl w:val="1"/>
                <w:numId w:val="180"/>
              </w:numPr>
              <w:tabs>
                <w:tab w:val="clear" w:pos="360"/>
                <w:tab w:val="num" w:pos="612"/>
              </w:tabs>
              <w:spacing w:after="0" w:line="240" w:lineRule="auto"/>
              <w:ind w:left="612" w:right="0" w:hanging="180"/>
              <w:rPr>
                <w:rFonts w:ascii="Arial" w:hAnsi="Arial"/>
                <w:b/>
                <w:bCs/>
                <w:u w:val="single"/>
                <w:rtl/>
              </w:rPr>
            </w:pPr>
            <w:r w:rsidRPr="00F058BC">
              <w:rPr>
                <w:rFonts w:ascii="Arial" w:hAnsi="Arial" w:hint="cs"/>
                <w:sz w:val="20"/>
                <w:szCs w:val="20"/>
                <w:rtl/>
              </w:rPr>
              <w:t>התפלה כיישום של שיט</w:t>
            </w:r>
            <w:r>
              <w:rPr>
                <w:rFonts w:ascii="Arial" w:hAnsi="Arial" w:hint="cs"/>
                <w:sz w:val="20"/>
                <w:szCs w:val="20"/>
                <w:rtl/>
              </w:rPr>
              <w:t>ה</w:t>
            </w:r>
            <w:r w:rsidRPr="00F058BC">
              <w:rPr>
                <w:rFonts w:ascii="Arial" w:hAnsi="Arial" w:hint="cs"/>
                <w:sz w:val="20"/>
                <w:szCs w:val="20"/>
                <w:rtl/>
              </w:rPr>
              <w:t xml:space="preserve"> להפרדת חומרים בתערובת לצורכי אדם.</w:t>
            </w:r>
            <w:r>
              <w:rPr>
                <w:rFonts w:ascii="Arial" w:hAnsi="Arial" w:hint="cs"/>
                <w:b/>
                <w:bCs/>
                <w:u w:val="single"/>
                <w:rtl/>
              </w:rPr>
              <w:t xml:space="preserve"> </w:t>
            </w:r>
          </w:p>
          <w:p w:rsidR="00DD6935" w:rsidRPr="00AC4D5C" w:rsidRDefault="00DD6935" w:rsidP="009074AA">
            <w:pPr>
              <w:rPr>
                <w:rFonts w:ascii="Arial" w:hAnsi="Arial"/>
                <w:rtl/>
              </w:rPr>
            </w:pPr>
          </w:p>
        </w:tc>
        <w:tc>
          <w:tcPr>
            <w:tcW w:w="3594" w:type="dxa"/>
          </w:tcPr>
          <w:p w:rsidR="00DD6935" w:rsidRDefault="00DD6935" w:rsidP="009074AA">
            <w:pPr>
              <w:tabs>
                <w:tab w:val="left" w:pos="252"/>
              </w:tabs>
              <w:rPr>
                <w:rFonts w:ascii="Arial" w:hAnsi="Arial"/>
                <w:sz w:val="20"/>
                <w:szCs w:val="20"/>
                <w:rtl/>
              </w:rPr>
            </w:pPr>
          </w:p>
          <w:p w:rsidR="00DD6935" w:rsidRDefault="00DD6935" w:rsidP="009074AA">
            <w:pPr>
              <w:tabs>
                <w:tab w:val="left" w:pos="252"/>
              </w:tabs>
              <w:rPr>
                <w:rFonts w:ascii="Arial" w:hAnsi="Arial"/>
                <w:sz w:val="20"/>
                <w:szCs w:val="20"/>
                <w:rtl/>
              </w:rPr>
            </w:pPr>
          </w:p>
          <w:p w:rsidR="00DD6935" w:rsidRDefault="00DD6935" w:rsidP="009074AA">
            <w:pPr>
              <w:tabs>
                <w:tab w:val="left" w:pos="252"/>
              </w:tabs>
              <w:rPr>
                <w:rFonts w:ascii="Arial" w:hAnsi="Arial"/>
                <w:sz w:val="20"/>
                <w:szCs w:val="20"/>
                <w:rtl/>
              </w:rPr>
            </w:pPr>
          </w:p>
          <w:p w:rsidR="00DD6935" w:rsidRDefault="00DD6935" w:rsidP="009074AA">
            <w:pPr>
              <w:tabs>
                <w:tab w:val="left" w:pos="252"/>
              </w:tabs>
              <w:rPr>
                <w:rFonts w:ascii="Arial" w:hAnsi="Arial"/>
                <w:sz w:val="20"/>
                <w:szCs w:val="20"/>
                <w:rtl/>
              </w:rPr>
            </w:pPr>
          </w:p>
          <w:p w:rsidR="00DD6935" w:rsidRDefault="00DD6935" w:rsidP="009074AA">
            <w:pPr>
              <w:tabs>
                <w:tab w:val="left" w:pos="252"/>
              </w:tabs>
              <w:rPr>
                <w:rFonts w:ascii="Arial" w:hAnsi="Arial"/>
                <w:sz w:val="20"/>
                <w:szCs w:val="20"/>
                <w:rtl/>
              </w:rPr>
            </w:pPr>
          </w:p>
          <w:p w:rsidR="00DD6935" w:rsidRDefault="00DD6935" w:rsidP="009074AA">
            <w:pPr>
              <w:tabs>
                <w:tab w:val="left" w:pos="252"/>
              </w:tabs>
              <w:rPr>
                <w:rFonts w:ascii="Arial" w:hAnsi="Arial"/>
                <w:sz w:val="20"/>
                <w:szCs w:val="20"/>
                <w:rtl/>
              </w:rPr>
            </w:pPr>
          </w:p>
          <w:p w:rsidR="00DD6935" w:rsidRDefault="00DD6935" w:rsidP="009074AA">
            <w:pPr>
              <w:tabs>
                <w:tab w:val="left" w:pos="252"/>
              </w:tabs>
              <w:rPr>
                <w:rFonts w:ascii="Arial" w:hAnsi="Arial"/>
                <w:sz w:val="20"/>
                <w:szCs w:val="20"/>
                <w:rtl/>
              </w:rPr>
            </w:pPr>
          </w:p>
          <w:p w:rsidR="00DD6935" w:rsidRDefault="00DD6935" w:rsidP="009074AA">
            <w:pPr>
              <w:tabs>
                <w:tab w:val="left" w:pos="252"/>
              </w:tabs>
              <w:rPr>
                <w:rFonts w:ascii="Arial" w:hAnsi="Arial"/>
                <w:sz w:val="20"/>
                <w:szCs w:val="20"/>
                <w:rtl/>
              </w:rPr>
            </w:pPr>
          </w:p>
          <w:p w:rsidR="00DD6935" w:rsidRDefault="00DD6935" w:rsidP="009074AA">
            <w:pPr>
              <w:tabs>
                <w:tab w:val="left" w:pos="252"/>
              </w:tabs>
              <w:rPr>
                <w:rFonts w:ascii="Arial" w:hAnsi="Arial"/>
                <w:sz w:val="20"/>
                <w:szCs w:val="20"/>
                <w:rtl/>
              </w:rPr>
            </w:pPr>
          </w:p>
          <w:p w:rsidR="00DD6935" w:rsidRDefault="00DD6935" w:rsidP="009074AA">
            <w:pPr>
              <w:tabs>
                <w:tab w:val="left" w:pos="252"/>
              </w:tabs>
              <w:rPr>
                <w:rFonts w:ascii="Arial" w:hAnsi="Arial"/>
                <w:sz w:val="20"/>
                <w:szCs w:val="20"/>
                <w:rtl/>
              </w:rPr>
            </w:pPr>
          </w:p>
          <w:p w:rsidR="00DD6935" w:rsidRDefault="00DD6935" w:rsidP="009074AA">
            <w:pPr>
              <w:tabs>
                <w:tab w:val="left" w:pos="252"/>
              </w:tabs>
              <w:rPr>
                <w:rFonts w:ascii="Arial" w:hAnsi="Arial"/>
                <w:sz w:val="20"/>
                <w:szCs w:val="20"/>
                <w:rtl/>
              </w:rPr>
            </w:pPr>
          </w:p>
          <w:p w:rsidR="00DD6935" w:rsidRDefault="00DD6935" w:rsidP="009074AA">
            <w:pPr>
              <w:tabs>
                <w:tab w:val="left" w:pos="252"/>
              </w:tabs>
              <w:rPr>
                <w:rFonts w:ascii="Arial" w:hAnsi="Arial"/>
                <w:sz w:val="20"/>
                <w:szCs w:val="20"/>
                <w:rtl/>
              </w:rPr>
            </w:pPr>
          </w:p>
          <w:p w:rsidR="00DD6935" w:rsidRDefault="00DD6935" w:rsidP="009074AA">
            <w:pPr>
              <w:tabs>
                <w:tab w:val="left" w:pos="252"/>
              </w:tabs>
              <w:rPr>
                <w:rFonts w:ascii="Arial" w:hAnsi="Arial"/>
                <w:sz w:val="20"/>
                <w:szCs w:val="20"/>
                <w:rtl/>
              </w:rPr>
            </w:pPr>
          </w:p>
          <w:p w:rsidR="00DD6935" w:rsidRDefault="00DD6935" w:rsidP="009074AA">
            <w:pPr>
              <w:rPr>
                <w:rFonts w:ascii="Arial" w:hAnsi="Arial"/>
                <w:sz w:val="20"/>
                <w:szCs w:val="20"/>
                <w:rtl/>
              </w:rPr>
            </w:pPr>
          </w:p>
          <w:p w:rsidR="00DD6935" w:rsidRDefault="00DD6935" w:rsidP="009074AA">
            <w:pPr>
              <w:rPr>
                <w:rFonts w:ascii="Arial" w:hAnsi="Arial"/>
                <w:sz w:val="20"/>
                <w:szCs w:val="20"/>
                <w:rtl/>
              </w:rPr>
            </w:pPr>
          </w:p>
          <w:p w:rsidR="00DD6935" w:rsidRDefault="00DD6935" w:rsidP="009074AA">
            <w:pPr>
              <w:rPr>
                <w:rFonts w:ascii="Arial" w:hAnsi="Arial"/>
                <w:sz w:val="20"/>
                <w:szCs w:val="20"/>
                <w:rtl/>
              </w:rPr>
            </w:pPr>
            <w:r>
              <w:rPr>
                <w:rFonts w:ascii="Arial" w:hAnsi="Arial" w:hint="cs"/>
                <w:sz w:val="20"/>
                <w:szCs w:val="20"/>
                <w:rtl/>
              </w:rPr>
              <w:t>ה</w:t>
            </w:r>
            <w:r>
              <w:rPr>
                <w:rFonts w:ascii="Arial" w:hAnsi="Arial"/>
                <w:sz w:val="20"/>
                <w:szCs w:val="20"/>
                <w:rtl/>
              </w:rPr>
              <w:t xml:space="preserve">התייחסות למושג ריכוז </w:t>
            </w:r>
            <w:r>
              <w:rPr>
                <w:rFonts w:ascii="Arial" w:hAnsi="Arial" w:hint="cs"/>
                <w:sz w:val="20"/>
                <w:szCs w:val="20"/>
                <w:rtl/>
              </w:rPr>
              <w:t xml:space="preserve">(של תמיסות) </w:t>
            </w:r>
            <w:r>
              <w:rPr>
                <w:rFonts w:ascii="Arial" w:hAnsi="Arial"/>
                <w:sz w:val="20"/>
                <w:szCs w:val="20"/>
                <w:rtl/>
              </w:rPr>
              <w:t>ברמה איכותית בלבד</w:t>
            </w:r>
          </w:p>
          <w:p w:rsidR="00DD6935" w:rsidRDefault="00DD6935" w:rsidP="009074AA">
            <w:pPr>
              <w:tabs>
                <w:tab w:val="left" w:pos="252"/>
              </w:tabs>
              <w:rPr>
                <w:rFonts w:ascii="Arial" w:hAnsi="Arial"/>
                <w:sz w:val="20"/>
                <w:szCs w:val="20"/>
                <w:rtl/>
              </w:rPr>
            </w:pPr>
          </w:p>
          <w:p w:rsidR="00DD6935" w:rsidRDefault="00DD6935" w:rsidP="009074AA">
            <w:pPr>
              <w:rPr>
                <w:rFonts w:ascii="Arial" w:hAnsi="Arial"/>
                <w:color w:val="FF0000"/>
                <w:sz w:val="20"/>
                <w:szCs w:val="20"/>
                <w:rtl/>
              </w:rPr>
            </w:pPr>
          </w:p>
          <w:p w:rsidR="00DD6935" w:rsidRDefault="00DD6935" w:rsidP="009074AA">
            <w:pPr>
              <w:rPr>
                <w:rFonts w:ascii="Arial" w:hAnsi="Arial"/>
                <w:color w:val="FF0000"/>
                <w:sz w:val="20"/>
                <w:szCs w:val="20"/>
                <w:rtl/>
              </w:rPr>
            </w:pPr>
            <w:r>
              <w:rPr>
                <w:rFonts w:ascii="Arial" w:hAnsi="Arial" w:hint="cs"/>
                <w:color w:val="FF0000"/>
                <w:sz w:val="20"/>
                <w:szCs w:val="20"/>
                <w:rtl/>
              </w:rPr>
              <w:t>שיטות כמו הימשכות למגנט, סינון והמסה נלמדו ביסודי וכאן ניתן להזכירן.</w:t>
            </w:r>
          </w:p>
          <w:p w:rsidR="00DD6935" w:rsidRDefault="00DD6935" w:rsidP="009074AA">
            <w:pPr>
              <w:rPr>
                <w:rFonts w:ascii="Arial" w:hAnsi="Arial"/>
                <w:sz w:val="20"/>
                <w:szCs w:val="20"/>
                <w:rtl/>
              </w:rPr>
            </w:pPr>
            <w:r>
              <w:rPr>
                <w:rFonts w:ascii="Arial" w:hAnsi="Arial" w:hint="cs"/>
                <w:color w:val="FF0000"/>
                <w:sz w:val="20"/>
                <w:szCs w:val="20"/>
                <w:rtl/>
              </w:rPr>
              <w:t>ניתן להתייחס לכוח האדהזיה להבנת שיטת הכרומטוגרפיה.</w:t>
            </w:r>
            <w:r>
              <w:rPr>
                <w:rFonts w:ascii="Arial" w:hAnsi="Arial" w:hint="cs"/>
                <w:b/>
                <w:bCs/>
                <w:color w:val="FF0000"/>
                <w:sz w:val="20"/>
                <w:szCs w:val="20"/>
                <w:rtl/>
              </w:rPr>
              <w:t xml:space="preserve"> (הרחבה)</w:t>
            </w:r>
          </w:p>
        </w:tc>
        <w:tc>
          <w:tcPr>
            <w:tcW w:w="4678" w:type="dxa"/>
          </w:tcPr>
          <w:p w:rsidR="00DD6935" w:rsidRDefault="00DD6935" w:rsidP="00F45640">
            <w:pPr>
              <w:tabs>
                <w:tab w:val="num" w:pos="360"/>
              </w:tabs>
              <w:ind w:left="432" w:hanging="372"/>
              <w:rPr>
                <w:rFonts w:ascii="Arial" w:hAnsi="Arial"/>
                <w:b/>
                <w:bCs/>
                <w:color w:val="000000"/>
                <w:u w:val="single"/>
                <w:rtl/>
              </w:rPr>
            </w:pPr>
            <w:r w:rsidRPr="00F45640">
              <w:rPr>
                <w:rFonts w:ascii="Arial" w:hAnsi="Arial" w:hint="cs"/>
                <w:b/>
                <w:bCs/>
                <w:u w:val="single"/>
                <w:rtl/>
              </w:rPr>
              <w:lastRenderedPageBreak/>
              <w:t>תערובות</w:t>
            </w:r>
            <w:r>
              <w:rPr>
                <w:rFonts w:ascii="Arial" w:hAnsi="Arial" w:hint="cs"/>
                <w:color w:val="000000"/>
                <w:sz w:val="20"/>
                <w:szCs w:val="20"/>
                <w:rtl/>
              </w:rPr>
              <w:t xml:space="preserve"> </w:t>
            </w:r>
          </w:p>
          <w:tbl>
            <w:tblPr>
              <w:bidiVisual/>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423"/>
            </w:tblGrid>
            <w:tr w:rsidR="00DD6935" w:rsidRPr="00B77BEA" w:rsidTr="00DE6741">
              <w:tc>
                <w:tcPr>
                  <w:tcW w:w="4423" w:type="dxa"/>
                  <w:shd w:val="clear" w:color="auto" w:fill="auto"/>
                </w:tcPr>
                <w:p w:rsidR="00DD6935" w:rsidRPr="00703BC3" w:rsidRDefault="00DD6935" w:rsidP="00703BC3">
                  <w:pPr>
                    <w:tabs>
                      <w:tab w:val="num" w:pos="720"/>
                    </w:tabs>
                    <w:spacing w:after="0" w:line="240" w:lineRule="auto"/>
                    <w:ind w:right="420"/>
                    <w:rPr>
                      <w:rFonts w:ascii="Arial" w:hAnsi="Arial"/>
                      <w:b/>
                      <w:bCs/>
                      <w:color w:val="000000"/>
                      <w:u w:val="single"/>
                      <w:rtl/>
                    </w:rPr>
                  </w:pPr>
                  <w:r w:rsidRPr="00703BC3">
                    <w:rPr>
                      <w:rFonts w:ascii="Arial" w:hAnsi="Arial" w:hint="cs"/>
                      <w:b/>
                      <w:bCs/>
                      <w:color w:val="000000"/>
                      <w:u w:val="single"/>
                      <w:rtl/>
                    </w:rPr>
                    <w:t>חובה:</w:t>
                  </w:r>
                </w:p>
                <w:p w:rsidR="00DD6935" w:rsidRPr="00B77BEA" w:rsidRDefault="00DD6935" w:rsidP="009950AA">
                  <w:pPr>
                    <w:numPr>
                      <w:ilvl w:val="0"/>
                      <w:numId w:val="142"/>
                    </w:numPr>
                    <w:tabs>
                      <w:tab w:val="clear" w:pos="587"/>
                      <w:tab w:val="num" w:pos="261"/>
                    </w:tabs>
                    <w:spacing w:after="0" w:line="240" w:lineRule="auto"/>
                    <w:ind w:left="261" w:right="0" w:hanging="261"/>
                    <w:rPr>
                      <w:rFonts w:ascii="Arial" w:hAnsi="Arial"/>
                      <w:sz w:val="20"/>
                      <w:szCs w:val="20"/>
                    </w:rPr>
                  </w:pPr>
                  <w:r w:rsidRPr="00B77BEA">
                    <w:rPr>
                      <w:rFonts w:ascii="Arial" w:hAnsi="Arial" w:hint="cs"/>
                      <w:sz w:val="20"/>
                      <w:szCs w:val="20"/>
                      <w:rtl/>
                    </w:rPr>
                    <w:t xml:space="preserve">התלמידים יכינו </w:t>
                  </w:r>
                  <w:r w:rsidRPr="00B77BEA">
                    <w:rPr>
                      <w:rFonts w:ascii="Arial" w:hAnsi="Arial"/>
                      <w:sz w:val="20"/>
                      <w:szCs w:val="20"/>
                      <w:rtl/>
                    </w:rPr>
                    <w:t>תערובות הומוגניות והטרוגניות בממסים שונים (כ</w:t>
                  </w:r>
                  <w:r w:rsidRPr="00B77BEA">
                    <w:rPr>
                      <w:rFonts w:ascii="Arial" w:hAnsi="Arial" w:hint="cs"/>
                      <w:sz w:val="20"/>
                      <w:szCs w:val="20"/>
                      <w:rtl/>
                    </w:rPr>
                    <w:t>ו</w:t>
                  </w:r>
                  <w:r w:rsidRPr="00B77BEA">
                    <w:rPr>
                      <w:rFonts w:ascii="Arial" w:hAnsi="Arial"/>
                      <w:sz w:val="20"/>
                      <w:szCs w:val="20"/>
                      <w:rtl/>
                    </w:rPr>
                    <w:t>הל, שמן</w:t>
                  </w:r>
                  <w:r w:rsidRPr="00B77BEA">
                    <w:rPr>
                      <w:rFonts w:ascii="Arial" w:hAnsi="Arial" w:hint="cs"/>
                      <w:sz w:val="20"/>
                      <w:szCs w:val="20"/>
                      <w:rtl/>
                    </w:rPr>
                    <w:t>,</w:t>
                  </w:r>
                  <w:r w:rsidRPr="00B77BEA">
                    <w:rPr>
                      <w:rFonts w:ascii="Arial" w:hAnsi="Arial"/>
                      <w:sz w:val="20"/>
                      <w:szCs w:val="20"/>
                      <w:rtl/>
                    </w:rPr>
                    <w:t xml:space="preserve"> מים)</w:t>
                  </w:r>
                  <w:r w:rsidRPr="00B77BEA">
                    <w:rPr>
                      <w:rFonts w:ascii="Arial" w:hAnsi="Arial" w:hint="cs"/>
                      <w:sz w:val="20"/>
                      <w:szCs w:val="20"/>
                      <w:rtl/>
                    </w:rPr>
                    <w:t xml:space="preserve"> וימיינו אותן. (</w:t>
                  </w:r>
                  <w:r w:rsidRPr="00B77BEA">
                    <w:rPr>
                      <w:rFonts w:ascii="Arial" w:hAnsi="Arial" w:hint="cs"/>
                      <w:b/>
                      <w:bCs/>
                      <w:sz w:val="20"/>
                      <w:szCs w:val="20"/>
                      <w:rtl/>
                    </w:rPr>
                    <w:t>השוואה</w:t>
                  </w:r>
                  <w:r w:rsidRPr="00B77BEA">
                    <w:rPr>
                      <w:rFonts w:ascii="Arial" w:hAnsi="Arial" w:hint="cs"/>
                      <w:sz w:val="20"/>
                      <w:szCs w:val="20"/>
                      <w:rtl/>
                    </w:rPr>
                    <w:t xml:space="preserve"> </w:t>
                  </w:r>
                  <w:r w:rsidRPr="00B77BEA">
                    <w:rPr>
                      <w:rFonts w:ascii="Arial" w:hAnsi="Arial" w:hint="cs"/>
                      <w:b/>
                      <w:bCs/>
                      <w:sz w:val="20"/>
                      <w:szCs w:val="20"/>
                      <w:rtl/>
                    </w:rPr>
                    <w:t>ומיון</w:t>
                  </w:r>
                  <w:r w:rsidRPr="00B77BEA">
                    <w:rPr>
                      <w:rFonts w:ascii="Arial" w:hAnsi="Arial" w:hint="cs"/>
                      <w:sz w:val="20"/>
                      <w:szCs w:val="20"/>
                      <w:rtl/>
                    </w:rPr>
                    <w:t>)</w:t>
                  </w:r>
                </w:p>
                <w:p w:rsidR="00DD6935" w:rsidRPr="00B77BEA" w:rsidRDefault="00DD6935" w:rsidP="00CB72E1">
                  <w:pPr>
                    <w:numPr>
                      <w:ilvl w:val="0"/>
                      <w:numId w:val="188"/>
                    </w:numPr>
                    <w:spacing w:after="0" w:line="240" w:lineRule="auto"/>
                    <w:ind w:left="157" w:hanging="157"/>
                    <w:rPr>
                      <w:rFonts w:ascii="Arial" w:hAnsi="Arial"/>
                      <w:sz w:val="20"/>
                      <w:szCs w:val="20"/>
                      <w:rtl/>
                    </w:rPr>
                  </w:pPr>
                  <w:r w:rsidRPr="00B77BEA">
                    <w:rPr>
                      <w:rFonts w:ascii="Arial" w:hAnsi="Arial" w:hint="cs"/>
                      <w:sz w:val="20"/>
                      <w:szCs w:val="20"/>
                      <w:rtl/>
                    </w:rPr>
                    <w:t>מדעי החומר, עמ' 67, 70, 72</w:t>
                  </w:r>
                </w:p>
                <w:p w:rsidR="00DD6935" w:rsidRPr="00B77BEA" w:rsidRDefault="00DD6935" w:rsidP="00CB72E1">
                  <w:pPr>
                    <w:numPr>
                      <w:ilvl w:val="0"/>
                      <w:numId w:val="188"/>
                    </w:numPr>
                    <w:spacing w:after="0" w:line="240" w:lineRule="auto"/>
                    <w:ind w:left="157" w:hanging="157"/>
                    <w:rPr>
                      <w:rFonts w:ascii="Arial" w:hAnsi="Arial"/>
                      <w:sz w:val="20"/>
                      <w:szCs w:val="20"/>
                      <w:rtl/>
                    </w:rPr>
                  </w:pPr>
                  <w:r w:rsidRPr="00B77BEA">
                    <w:rPr>
                      <w:rFonts w:ascii="Arial" w:hAnsi="Arial" w:hint="cs"/>
                      <w:sz w:val="20"/>
                      <w:szCs w:val="20"/>
                      <w:rtl/>
                    </w:rPr>
                    <w:t>חוקרים חומר ואנרגיה, עמ' 183, 186, 205</w:t>
                  </w:r>
                </w:p>
                <w:p w:rsidR="00DD6935" w:rsidRPr="00B77BEA" w:rsidRDefault="00DD6935" w:rsidP="00CB72E1">
                  <w:pPr>
                    <w:numPr>
                      <w:ilvl w:val="0"/>
                      <w:numId w:val="188"/>
                    </w:numPr>
                    <w:spacing w:after="0" w:line="240" w:lineRule="auto"/>
                    <w:ind w:left="157" w:hanging="157"/>
                    <w:rPr>
                      <w:rFonts w:ascii="Arial" w:hAnsi="Arial"/>
                      <w:sz w:val="20"/>
                      <w:szCs w:val="20"/>
                      <w:rtl/>
                    </w:rPr>
                  </w:pPr>
                  <w:r w:rsidRPr="00B77BEA">
                    <w:rPr>
                      <w:rFonts w:ascii="Arial" w:hAnsi="Arial" w:hint="cs"/>
                      <w:sz w:val="20"/>
                      <w:szCs w:val="20"/>
                      <w:rtl/>
                    </w:rPr>
                    <w:t xml:space="preserve">חומר באינטראקציה, עמ' 269, 271 </w:t>
                  </w:r>
                </w:p>
                <w:p w:rsidR="00DD6935" w:rsidRPr="00B77BEA" w:rsidRDefault="00DD6935" w:rsidP="00CB72E1">
                  <w:pPr>
                    <w:numPr>
                      <w:ilvl w:val="0"/>
                      <w:numId w:val="188"/>
                    </w:numPr>
                    <w:spacing w:after="0" w:line="240" w:lineRule="auto"/>
                    <w:ind w:left="157" w:hanging="157"/>
                    <w:rPr>
                      <w:rFonts w:ascii="Arial" w:hAnsi="Arial"/>
                      <w:sz w:val="20"/>
                      <w:szCs w:val="20"/>
                    </w:rPr>
                  </w:pPr>
                  <w:r w:rsidRPr="00B77BEA">
                    <w:rPr>
                      <w:rFonts w:ascii="Arial" w:hAnsi="Arial" w:hint="cs"/>
                      <w:sz w:val="20"/>
                      <w:szCs w:val="20"/>
                      <w:rtl/>
                    </w:rPr>
                    <w:t>במשעולי המדע והטכנולוגיה,</w:t>
                  </w:r>
                  <w:r w:rsidRPr="00B77BEA">
                    <w:rPr>
                      <w:rFonts w:ascii="Arial" w:hAnsi="Arial"/>
                      <w:sz w:val="20"/>
                      <w:szCs w:val="20"/>
                    </w:rPr>
                    <w:t xml:space="preserve"> </w:t>
                  </w:r>
                  <w:r w:rsidRPr="00B77BEA">
                    <w:rPr>
                      <w:rFonts w:ascii="Arial" w:hAnsi="Arial" w:hint="cs"/>
                      <w:sz w:val="20"/>
                      <w:szCs w:val="20"/>
                      <w:rtl/>
                    </w:rPr>
                    <w:t>עמ' 13</w:t>
                  </w:r>
                </w:p>
                <w:p w:rsidR="00DD6935" w:rsidRPr="00B77BEA" w:rsidRDefault="00DD6935" w:rsidP="009074AA">
                  <w:pPr>
                    <w:tabs>
                      <w:tab w:val="left" w:pos="252"/>
                    </w:tabs>
                    <w:rPr>
                      <w:rFonts w:ascii="Arial" w:hAnsi="Arial"/>
                      <w:sz w:val="20"/>
                      <w:szCs w:val="20"/>
                      <w:rtl/>
                    </w:rPr>
                  </w:pPr>
                  <w:r w:rsidRPr="00B77BEA">
                    <w:rPr>
                      <w:rFonts w:ascii="Arial" w:hAnsi="Arial" w:hint="cs"/>
                      <w:sz w:val="20"/>
                      <w:szCs w:val="20"/>
                      <w:rtl/>
                    </w:rPr>
                    <w:t xml:space="preserve">התלמידים יתכננו ויבצעו ניסוי לבדיקת </w:t>
                  </w:r>
                  <w:r w:rsidRPr="00B77BEA">
                    <w:rPr>
                      <w:rFonts w:ascii="Arial" w:hAnsi="Arial"/>
                      <w:sz w:val="20"/>
                      <w:szCs w:val="20"/>
                      <w:rtl/>
                    </w:rPr>
                    <w:t xml:space="preserve">השפעת </w:t>
                  </w:r>
                  <w:r w:rsidRPr="00B77BEA">
                    <w:rPr>
                      <w:rFonts w:ascii="Arial" w:hAnsi="Arial"/>
                      <w:sz w:val="20"/>
                      <w:szCs w:val="20"/>
                      <w:rtl/>
                    </w:rPr>
                    <w:lastRenderedPageBreak/>
                    <w:t>הטמפ</w:t>
                  </w:r>
                  <w:r w:rsidRPr="00B77BEA">
                    <w:rPr>
                      <w:rFonts w:ascii="Arial" w:hAnsi="Arial" w:hint="cs"/>
                      <w:sz w:val="20"/>
                      <w:szCs w:val="20"/>
                      <w:rtl/>
                    </w:rPr>
                    <w:t>רטורה</w:t>
                  </w:r>
                  <w:r w:rsidRPr="00B77BEA">
                    <w:rPr>
                      <w:rFonts w:ascii="Arial" w:hAnsi="Arial"/>
                      <w:sz w:val="20"/>
                      <w:szCs w:val="20"/>
                      <w:rtl/>
                    </w:rPr>
                    <w:t xml:space="preserve"> על קצב ההתמוססות</w:t>
                  </w:r>
                  <w:r w:rsidRPr="00B77BEA">
                    <w:rPr>
                      <w:rFonts w:ascii="Arial" w:hAnsi="Arial" w:hint="cs"/>
                      <w:sz w:val="20"/>
                      <w:szCs w:val="20"/>
                      <w:rtl/>
                    </w:rPr>
                    <w:t xml:space="preserve"> (</w:t>
                  </w:r>
                  <w:r w:rsidRPr="00B77BEA">
                    <w:rPr>
                      <w:rFonts w:ascii="Arial" w:hAnsi="Arial" w:hint="cs"/>
                      <w:b/>
                      <w:bCs/>
                      <w:sz w:val="20"/>
                      <w:szCs w:val="20"/>
                      <w:rtl/>
                    </w:rPr>
                    <w:t>חקר</w:t>
                  </w:r>
                  <w:r w:rsidRPr="00B77BEA">
                    <w:rPr>
                      <w:rFonts w:ascii="Arial" w:hAnsi="Arial" w:hint="cs"/>
                      <w:sz w:val="20"/>
                      <w:szCs w:val="20"/>
                      <w:rtl/>
                    </w:rPr>
                    <w:t>)</w:t>
                  </w:r>
                </w:p>
                <w:p w:rsidR="00DD6935" w:rsidRPr="00D27D26" w:rsidRDefault="00DD6935" w:rsidP="00CB72E1">
                  <w:pPr>
                    <w:numPr>
                      <w:ilvl w:val="0"/>
                      <w:numId w:val="188"/>
                    </w:numPr>
                    <w:spacing w:after="0" w:line="240" w:lineRule="auto"/>
                    <w:ind w:left="157" w:hanging="157"/>
                    <w:rPr>
                      <w:rFonts w:ascii="Arial" w:hAnsi="Arial"/>
                      <w:sz w:val="20"/>
                      <w:szCs w:val="20"/>
                      <w:rtl/>
                    </w:rPr>
                  </w:pPr>
                  <w:r w:rsidRPr="00D27D26">
                    <w:rPr>
                      <w:rFonts w:ascii="Arial" w:hAnsi="Arial" w:hint="cs"/>
                      <w:sz w:val="20"/>
                      <w:szCs w:val="20"/>
                      <w:rtl/>
                    </w:rPr>
                    <w:t>מדעי החומר, עמ' 73</w:t>
                  </w:r>
                </w:p>
                <w:p w:rsidR="00DD6935" w:rsidRPr="00D27D26" w:rsidRDefault="00DD6935" w:rsidP="00CB72E1">
                  <w:pPr>
                    <w:numPr>
                      <w:ilvl w:val="0"/>
                      <w:numId w:val="188"/>
                    </w:numPr>
                    <w:spacing w:after="0" w:line="240" w:lineRule="auto"/>
                    <w:ind w:left="157" w:hanging="157"/>
                    <w:rPr>
                      <w:rFonts w:ascii="Arial" w:hAnsi="Arial"/>
                      <w:sz w:val="20"/>
                      <w:szCs w:val="20"/>
                      <w:rtl/>
                    </w:rPr>
                  </w:pPr>
                  <w:r w:rsidRPr="00D27D26">
                    <w:rPr>
                      <w:rFonts w:ascii="Arial" w:hAnsi="Arial" w:hint="cs"/>
                      <w:sz w:val="20"/>
                      <w:szCs w:val="20"/>
                      <w:rtl/>
                    </w:rPr>
                    <w:t>חוקרים חומר ואנרגיה, עמ'  189</w:t>
                  </w:r>
                </w:p>
                <w:p w:rsidR="00DD6935" w:rsidRPr="00D27D26" w:rsidRDefault="00DD6935" w:rsidP="00CB72E1">
                  <w:pPr>
                    <w:numPr>
                      <w:ilvl w:val="0"/>
                      <w:numId w:val="188"/>
                    </w:numPr>
                    <w:spacing w:after="0" w:line="240" w:lineRule="auto"/>
                    <w:ind w:left="157" w:hanging="157"/>
                    <w:rPr>
                      <w:rFonts w:ascii="Arial" w:hAnsi="Arial"/>
                      <w:sz w:val="20"/>
                      <w:szCs w:val="20"/>
                      <w:rtl/>
                    </w:rPr>
                  </w:pPr>
                  <w:r w:rsidRPr="00D27D26">
                    <w:rPr>
                      <w:rFonts w:ascii="Arial" w:hAnsi="Arial" w:hint="cs"/>
                      <w:sz w:val="20"/>
                      <w:szCs w:val="20"/>
                      <w:rtl/>
                    </w:rPr>
                    <w:t>חומר באינטראקציה, עמ' 278</w:t>
                  </w:r>
                </w:p>
                <w:p w:rsidR="00DD6935" w:rsidRPr="00B77BEA" w:rsidRDefault="00DD6935" w:rsidP="00CB72E1">
                  <w:pPr>
                    <w:numPr>
                      <w:ilvl w:val="0"/>
                      <w:numId w:val="188"/>
                    </w:numPr>
                    <w:spacing w:after="0" w:line="240" w:lineRule="auto"/>
                    <w:ind w:left="157" w:hanging="157"/>
                    <w:rPr>
                      <w:rFonts w:ascii="Arial" w:hAnsi="Arial"/>
                      <w:b/>
                      <w:bCs/>
                      <w:color w:val="000000"/>
                      <w:u w:val="single"/>
                      <w:rtl/>
                    </w:rPr>
                  </w:pPr>
                  <w:r w:rsidRPr="00D27D26">
                    <w:rPr>
                      <w:rFonts w:ascii="Arial" w:hAnsi="Arial" w:hint="cs"/>
                      <w:sz w:val="20"/>
                      <w:szCs w:val="20"/>
                      <w:rtl/>
                    </w:rPr>
                    <w:t>במשעולי המדע והטכנולוגיה, עמ' 18</w:t>
                  </w:r>
                </w:p>
              </w:tc>
            </w:tr>
          </w:tbl>
          <w:p w:rsidR="00DD6935" w:rsidRPr="00D27D26" w:rsidRDefault="00DD6935" w:rsidP="00DE6741">
            <w:pPr>
              <w:tabs>
                <w:tab w:val="num" w:pos="1080"/>
              </w:tabs>
              <w:spacing w:after="0"/>
              <w:rPr>
                <w:rFonts w:ascii="Arial" w:hAnsi="Arial"/>
                <w:color w:val="000000"/>
                <w:rtl/>
              </w:rPr>
            </w:pPr>
          </w:p>
          <w:p w:rsidR="00DD6935" w:rsidRDefault="00DD6935" w:rsidP="009950AA">
            <w:pPr>
              <w:numPr>
                <w:ilvl w:val="0"/>
                <w:numId w:val="162"/>
              </w:numPr>
              <w:tabs>
                <w:tab w:val="num" w:pos="278"/>
              </w:tabs>
              <w:spacing w:after="0" w:line="240" w:lineRule="auto"/>
              <w:ind w:left="252" w:right="0" w:hanging="252"/>
              <w:rPr>
                <w:rFonts w:ascii="Arial" w:hAnsi="Arial"/>
                <w:sz w:val="20"/>
                <w:szCs w:val="20"/>
              </w:rPr>
            </w:pPr>
            <w:r>
              <w:rPr>
                <w:rFonts w:ascii="Arial" w:hAnsi="Arial" w:hint="cs"/>
                <w:sz w:val="20"/>
                <w:szCs w:val="20"/>
                <w:rtl/>
              </w:rPr>
              <w:t xml:space="preserve">התלמידים יבחרו דוגמה לחומר מרוכב, יאספו מידע על תכונות החומרים הבונים אותו, על התכונות המיוחדות של החומר המרוכב והתועלת שבו. </w:t>
            </w:r>
            <w:r>
              <w:rPr>
                <w:rFonts w:ascii="Arial" w:hAnsi="Arial" w:hint="cs"/>
                <w:b/>
                <w:bCs/>
                <w:sz w:val="20"/>
                <w:szCs w:val="20"/>
                <w:rtl/>
              </w:rPr>
              <w:t>(מידענות)</w:t>
            </w:r>
          </w:p>
          <w:p w:rsidR="00DD6935" w:rsidRDefault="00DD6935" w:rsidP="009950AA">
            <w:pPr>
              <w:numPr>
                <w:ilvl w:val="0"/>
                <w:numId w:val="162"/>
              </w:numPr>
              <w:tabs>
                <w:tab w:val="num" w:pos="278"/>
              </w:tabs>
              <w:spacing w:after="0" w:line="240" w:lineRule="auto"/>
              <w:ind w:left="252" w:right="0" w:hanging="252"/>
              <w:rPr>
                <w:rFonts w:ascii="Arial" w:hAnsi="Arial"/>
                <w:sz w:val="20"/>
                <w:szCs w:val="20"/>
              </w:rPr>
            </w:pPr>
            <w:r>
              <w:rPr>
                <w:rFonts w:ascii="Arial" w:hAnsi="Arial" w:hint="cs"/>
                <w:sz w:val="20"/>
                <w:szCs w:val="20"/>
                <w:rtl/>
              </w:rPr>
              <w:t>התלמידים ינתחו פיתוח של חומר מרוכב בהיבטים של תהליך התיכון (צורך, בעיה, פתרון).</w:t>
            </w:r>
            <w:r>
              <w:rPr>
                <w:rFonts w:ascii="Arial" w:hAnsi="Arial" w:hint="cs"/>
                <w:b/>
                <w:bCs/>
                <w:sz w:val="20"/>
                <w:szCs w:val="20"/>
                <w:rtl/>
              </w:rPr>
              <w:t xml:space="preserve"> (זיהוי רכיבים וקשרים)</w:t>
            </w:r>
          </w:p>
          <w:tbl>
            <w:tblPr>
              <w:bidiVisual/>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282"/>
            </w:tblGrid>
            <w:tr w:rsidR="00DD6935" w:rsidRPr="00B77BEA" w:rsidTr="00DE6741">
              <w:tc>
                <w:tcPr>
                  <w:tcW w:w="4282" w:type="dxa"/>
                  <w:shd w:val="clear" w:color="auto" w:fill="auto"/>
                </w:tcPr>
                <w:p w:rsidR="00DD6935" w:rsidRPr="00B77BEA" w:rsidRDefault="00DD6935" w:rsidP="00DE6741">
                  <w:pPr>
                    <w:spacing w:after="120"/>
                    <w:rPr>
                      <w:rFonts w:ascii="Arial" w:hAnsi="Arial"/>
                      <w:b/>
                      <w:bCs/>
                      <w:sz w:val="20"/>
                      <w:szCs w:val="20"/>
                      <w:rtl/>
                    </w:rPr>
                  </w:pPr>
                  <w:r w:rsidRPr="00703BC3">
                    <w:rPr>
                      <w:rFonts w:ascii="Arial" w:hAnsi="Arial" w:hint="cs"/>
                      <w:b/>
                      <w:bCs/>
                      <w:color w:val="000000"/>
                      <w:u w:val="single"/>
                      <w:rtl/>
                    </w:rPr>
                    <w:t>חובה:</w:t>
                  </w:r>
                  <w:r w:rsidRPr="00B77BEA">
                    <w:rPr>
                      <w:rFonts w:ascii="Arial" w:hAnsi="Arial" w:hint="cs"/>
                      <w:b/>
                      <w:bCs/>
                      <w:sz w:val="20"/>
                      <w:szCs w:val="20"/>
                      <w:rtl/>
                    </w:rPr>
                    <w:t xml:space="preserve"> הפרדת תערובות</w:t>
                  </w:r>
                </w:p>
                <w:p w:rsidR="00DD6935" w:rsidRPr="00B77BEA" w:rsidRDefault="00DD6935" w:rsidP="009950AA">
                  <w:pPr>
                    <w:numPr>
                      <w:ilvl w:val="0"/>
                      <w:numId w:val="142"/>
                    </w:numPr>
                    <w:tabs>
                      <w:tab w:val="clear" w:pos="587"/>
                      <w:tab w:val="num" w:pos="261"/>
                    </w:tabs>
                    <w:spacing w:after="0" w:line="240" w:lineRule="auto"/>
                    <w:ind w:left="261" w:right="0" w:hanging="261"/>
                    <w:rPr>
                      <w:rFonts w:ascii="Arial" w:hAnsi="Arial"/>
                      <w:sz w:val="20"/>
                      <w:szCs w:val="20"/>
                      <w:rtl/>
                    </w:rPr>
                  </w:pPr>
                  <w:r w:rsidRPr="00B77BEA">
                    <w:rPr>
                      <w:rFonts w:ascii="Arial" w:hAnsi="Arial" w:hint="cs"/>
                      <w:sz w:val="20"/>
                      <w:szCs w:val="20"/>
                      <w:rtl/>
                    </w:rPr>
                    <w:t>התלמידים</w:t>
                  </w:r>
                  <w:r>
                    <w:rPr>
                      <w:rFonts w:ascii="Arial" w:hAnsi="Arial" w:hint="cs"/>
                      <w:sz w:val="20"/>
                      <w:szCs w:val="20"/>
                      <w:rtl/>
                    </w:rPr>
                    <w:t xml:space="preserve"> יתכננו ויבצעו ניסויים להפרדת </w:t>
                  </w:r>
                  <w:r w:rsidRPr="00B77BEA">
                    <w:rPr>
                      <w:rFonts w:ascii="Arial" w:hAnsi="Arial" w:hint="cs"/>
                      <w:sz w:val="20"/>
                      <w:szCs w:val="20"/>
                      <w:rtl/>
                    </w:rPr>
                    <w:t xml:space="preserve">תערובת באמצעות שיטות הפרדה </w:t>
                  </w:r>
                  <w:r>
                    <w:rPr>
                      <w:rFonts w:ascii="Arial" w:hAnsi="Arial" w:hint="cs"/>
                      <w:sz w:val="20"/>
                      <w:szCs w:val="20"/>
                      <w:rtl/>
                    </w:rPr>
                    <w:t xml:space="preserve">שונות </w:t>
                  </w:r>
                  <w:r w:rsidRPr="00B77BEA">
                    <w:rPr>
                      <w:rFonts w:ascii="Arial" w:hAnsi="Arial" w:hint="cs"/>
                      <w:sz w:val="20"/>
                      <w:szCs w:val="20"/>
                      <w:rtl/>
                    </w:rPr>
                    <w:t>כגון הימשכות למגנט, המסה, ואידוי. לדוגמה: הפרדת תערובת של אבקת ברזל, חול ומלח בישול</w:t>
                  </w:r>
                  <w:r>
                    <w:rPr>
                      <w:rFonts w:ascii="Arial" w:hAnsi="Arial" w:hint="cs"/>
                      <w:sz w:val="20"/>
                      <w:szCs w:val="20"/>
                      <w:rtl/>
                    </w:rPr>
                    <w:t>.</w:t>
                  </w:r>
                  <w:r w:rsidRPr="00B77BEA">
                    <w:rPr>
                      <w:rFonts w:ascii="Arial" w:hAnsi="Arial" w:hint="cs"/>
                      <w:sz w:val="20"/>
                      <w:szCs w:val="20"/>
                      <w:rtl/>
                    </w:rPr>
                    <w:t xml:space="preserve"> (</w:t>
                  </w:r>
                  <w:r>
                    <w:rPr>
                      <w:rFonts w:ascii="Arial" w:hAnsi="Arial" w:hint="cs"/>
                      <w:b/>
                      <w:bCs/>
                      <w:sz w:val="20"/>
                      <w:szCs w:val="20"/>
                      <w:rtl/>
                    </w:rPr>
                    <w:t>תכנון ניסוי וייצוג ממצאים בתרשים זרימה</w:t>
                  </w:r>
                  <w:r w:rsidRPr="00B77BEA">
                    <w:rPr>
                      <w:rFonts w:ascii="Arial" w:hAnsi="Arial" w:hint="cs"/>
                      <w:sz w:val="20"/>
                      <w:szCs w:val="20"/>
                      <w:rtl/>
                    </w:rPr>
                    <w:t xml:space="preserve">)  </w:t>
                  </w:r>
                </w:p>
                <w:p w:rsidR="00DD6935" w:rsidRPr="00B77BEA" w:rsidRDefault="00DD6935" w:rsidP="00CB72E1">
                  <w:pPr>
                    <w:numPr>
                      <w:ilvl w:val="0"/>
                      <w:numId w:val="188"/>
                    </w:numPr>
                    <w:spacing w:after="0" w:line="240" w:lineRule="auto"/>
                    <w:ind w:left="157" w:hanging="157"/>
                    <w:rPr>
                      <w:rFonts w:ascii="Arial" w:hAnsi="Arial"/>
                      <w:sz w:val="20"/>
                      <w:szCs w:val="20"/>
                      <w:rtl/>
                    </w:rPr>
                  </w:pPr>
                  <w:r w:rsidRPr="00B77BEA">
                    <w:rPr>
                      <w:rFonts w:ascii="Arial" w:hAnsi="Arial" w:hint="cs"/>
                      <w:sz w:val="20"/>
                      <w:szCs w:val="20"/>
                      <w:rtl/>
                    </w:rPr>
                    <w:t xml:space="preserve">מדעי החומר, עמ' 78, 79  </w:t>
                  </w:r>
                </w:p>
                <w:p w:rsidR="00DD6935" w:rsidRPr="00B77BEA" w:rsidRDefault="00DD6935" w:rsidP="00CB72E1">
                  <w:pPr>
                    <w:numPr>
                      <w:ilvl w:val="0"/>
                      <w:numId w:val="188"/>
                    </w:numPr>
                    <w:spacing w:after="0" w:line="240" w:lineRule="auto"/>
                    <w:ind w:left="157" w:hanging="157"/>
                    <w:rPr>
                      <w:rFonts w:ascii="Arial" w:hAnsi="Arial"/>
                      <w:sz w:val="20"/>
                      <w:szCs w:val="20"/>
                      <w:rtl/>
                    </w:rPr>
                  </w:pPr>
                  <w:r w:rsidRPr="00B77BEA">
                    <w:rPr>
                      <w:rFonts w:ascii="Arial" w:hAnsi="Arial" w:hint="cs"/>
                      <w:sz w:val="20"/>
                      <w:szCs w:val="20"/>
                      <w:rtl/>
                    </w:rPr>
                    <w:t xml:space="preserve">חוקרים חומר ואנרגיה, עמ' 198 </w:t>
                  </w:r>
                </w:p>
                <w:p w:rsidR="00DD6935" w:rsidRPr="00B77BEA" w:rsidRDefault="00DD6935" w:rsidP="00CB72E1">
                  <w:pPr>
                    <w:numPr>
                      <w:ilvl w:val="0"/>
                      <w:numId w:val="188"/>
                    </w:numPr>
                    <w:spacing w:after="0" w:line="240" w:lineRule="auto"/>
                    <w:ind w:left="157" w:hanging="157"/>
                    <w:rPr>
                      <w:rFonts w:ascii="Arial" w:hAnsi="Arial"/>
                      <w:sz w:val="20"/>
                      <w:szCs w:val="20"/>
                      <w:rtl/>
                    </w:rPr>
                  </w:pPr>
                  <w:r w:rsidRPr="00B77BEA">
                    <w:rPr>
                      <w:rFonts w:ascii="Arial" w:hAnsi="Arial" w:hint="cs"/>
                      <w:sz w:val="20"/>
                      <w:szCs w:val="20"/>
                      <w:rtl/>
                    </w:rPr>
                    <w:t>חומר באינטראקציה, עמ' 281</w:t>
                  </w:r>
                </w:p>
                <w:p w:rsidR="00DD6935" w:rsidRPr="00B77BEA" w:rsidRDefault="00DD6935" w:rsidP="00CB72E1">
                  <w:pPr>
                    <w:numPr>
                      <w:ilvl w:val="0"/>
                      <w:numId w:val="188"/>
                    </w:numPr>
                    <w:spacing w:after="0" w:line="240" w:lineRule="auto"/>
                    <w:ind w:left="157" w:hanging="157"/>
                    <w:rPr>
                      <w:rFonts w:ascii="Arial" w:hAnsi="Arial"/>
                      <w:sz w:val="20"/>
                      <w:szCs w:val="20"/>
                      <w:rtl/>
                    </w:rPr>
                  </w:pPr>
                  <w:r w:rsidRPr="00B77BEA">
                    <w:rPr>
                      <w:rFonts w:ascii="Arial" w:hAnsi="Arial" w:hint="cs"/>
                      <w:sz w:val="20"/>
                      <w:szCs w:val="20"/>
                      <w:rtl/>
                    </w:rPr>
                    <w:t>במשעולי המדע והטכנולוגיה, עמ' 98</w:t>
                  </w:r>
                </w:p>
                <w:p w:rsidR="00DD6935" w:rsidRPr="00B77BEA" w:rsidRDefault="00DD6935" w:rsidP="009950AA">
                  <w:pPr>
                    <w:numPr>
                      <w:ilvl w:val="0"/>
                      <w:numId w:val="142"/>
                    </w:numPr>
                    <w:tabs>
                      <w:tab w:val="clear" w:pos="587"/>
                      <w:tab w:val="num" w:pos="261"/>
                    </w:tabs>
                    <w:spacing w:after="0" w:line="240" w:lineRule="auto"/>
                    <w:ind w:left="261" w:right="0" w:hanging="261"/>
                    <w:rPr>
                      <w:rFonts w:ascii="Arial" w:hAnsi="Arial"/>
                      <w:sz w:val="20"/>
                      <w:szCs w:val="20"/>
                      <w:rtl/>
                    </w:rPr>
                  </w:pPr>
                  <w:r w:rsidRPr="00B77BEA">
                    <w:rPr>
                      <w:rFonts w:ascii="Arial" w:hAnsi="Arial" w:hint="cs"/>
                      <w:b/>
                      <w:bCs/>
                      <w:color w:val="000000"/>
                      <w:sz w:val="20"/>
                      <w:szCs w:val="20"/>
                      <w:rtl/>
                    </w:rPr>
                    <w:t>כרומטוגרפיה</w:t>
                  </w:r>
                  <w:r w:rsidRPr="00B77BEA">
                    <w:rPr>
                      <w:rFonts w:ascii="Arial" w:hAnsi="Arial" w:hint="cs"/>
                      <w:color w:val="000000"/>
                      <w:sz w:val="20"/>
                      <w:szCs w:val="20"/>
                      <w:rtl/>
                    </w:rPr>
                    <w:t xml:space="preserve">: </w:t>
                  </w:r>
                  <w:r w:rsidRPr="005E207F">
                    <w:rPr>
                      <w:rFonts w:ascii="Arial" w:hAnsi="Arial" w:hint="cs"/>
                      <w:sz w:val="20"/>
                      <w:szCs w:val="20"/>
                      <w:rtl/>
                    </w:rPr>
                    <w:t>התלמידים</w:t>
                  </w:r>
                  <w:r w:rsidRPr="00B77BEA">
                    <w:rPr>
                      <w:rFonts w:ascii="Arial" w:hAnsi="Arial" w:hint="cs"/>
                      <w:color w:val="000000"/>
                      <w:sz w:val="20"/>
                      <w:szCs w:val="20"/>
                      <w:rtl/>
                    </w:rPr>
                    <w:t xml:space="preserve"> יתנסו בשיטת הכרומטוגרפיה להפרדת תערובות צבע בעטים מסוגים שונים. </w:t>
                  </w:r>
                  <w:r w:rsidRPr="00B77BEA">
                    <w:rPr>
                      <w:rFonts w:ascii="Arial" w:hAnsi="Arial" w:hint="cs"/>
                      <w:b/>
                      <w:bCs/>
                      <w:color w:val="000000"/>
                      <w:sz w:val="20"/>
                      <w:szCs w:val="20"/>
                      <w:rtl/>
                    </w:rPr>
                    <w:t>(הסבר)</w:t>
                  </w:r>
                </w:p>
                <w:p w:rsidR="00DD6935" w:rsidRPr="00B77BEA" w:rsidRDefault="00DD6935" w:rsidP="00CB72E1">
                  <w:pPr>
                    <w:numPr>
                      <w:ilvl w:val="0"/>
                      <w:numId w:val="188"/>
                    </w:numPr>
                    <w:spacing w:after="0" w:line="240" w:lineRule="auto"/>
                    <w:ind w:left="157" w:hanging="157"/>
                    <w:rPr>
                      <w:rFonts w:ascii="Arial" w:hAnsi="Arial"/>
                      <w:sz w:val="20"/>
                      <w:szCs w:val="20"/>
                      <w:rtl/>
                    </w:rPr>
                  </w:pPr>
                  <w:r w:rsidRPr="00B77BEA">
                    <w:rPr>
                      <w:rFonts w:ascii="Arial" w:hAnsi="Arial" w:hint="cs"/>
                      <w:sz w:val="20"/>
                      <w:szCs w:val="20"/>
                      <w:rtl/>
                    </w:rPr>
                    <w:t>מדעי החומר, עמ' 82</w:t>
                  </w:r>
                </w:p>
                <w:p w:rsidR="00DD6935" w:rsidRPr="00B77BEA" w:rsidRDefault="00DD6935" w:rsidP="00CB72E1">
                  <w:pPr>
                    <w:numPr>
                      <w:ilvl w:val="0"/>
                      <w:numId w:val="188"/>
                    </w:numPr>
                    <w:spacing w:after="0" w:line="240" w:lineRule="auto"/>
                    <w:ind w:left="157" w:hanging="157"/>
                    <w:rPr>
                      <w:rFonts w:ascii="Arial" w:hAnsi="Arial"/>
                      <w:sz w:val="20"/>
                      <w:szCs w:val="20"/>
                      <w:rtl/>
                    </w:rPr>
                  </w:pPr>
                  <w:r w:rsidRPr="00B77BEA">
                    <w:rPr>
                      <w:rFonts w:ascii="Arial" w:hAnsi="Arial" w:hint="cs"/>
                      <w:sz w:val="20"/>
                      <w:szCs w:val="20"/>
                      <w:rtl/>
                    </w:rPr>
                    <w:t>חוקרים חומר ואנרגיה, עמ' 200</w:t>
                  </w:r>
                </w:p>
                <w:p w:rsidR="00DD6935" w:rsidRPr="00B77BEA" w:rsidRDefault="00DD6935" w:rsidP="00CB72E1">
                  <w:pPr>
                    <w:numPr>
                      <w:ilvl w:val="0"/>
                      <w:numId w:val="188"/>
                    </w:numPr>
                    <w:spacing w:after="0" w:line="240" w:lineRule="auto"/>
                    <w:ind w:left="157" w:hanging="157"/>
                    <w:rPr>
                      <w:rFonts w:ascii="Arial" w:hAnsi="Arial"/>
                      <w:sz w:val="20"/>
                      <w:szCs w:val="20"/>
                      <w:rtl/>
                    </w:rPr>
                  </w:pPr>
                  <w:r w:rsidRPr="00B77BEA">
                    <w:rPr>
                      <w:rFonts w:ascii="Arial" w:hAnsi="Arial" w:hint="cs"/>
                      <w:sz w:val="20"/>
                      <w:szCs w:val="20"/>
                      <w:rtl/>
                    </w:rPr>
                    <w:t>חומר באינטראקציה, עמ' 283</w:t>
                  </w:r>
                </w:p>
                <w:p w:rsidR="00DD6935" w:rsidRPr="00B77BEA" w:rsidRDefault="00DD6935" w:rsidP="00CB72E1">
                  <w:pPr>
                    <w:numPr>
                      <w:ilvl w:val="0"/>
                      <w:numId w:val="188"/>
                    </w:numPr>
                    <w:spacing w:after="0" w:line="240" w:lineRule="auto"/>
                    <w:ind w:left="157" w:hanging="157"/>
                    <w:rPr>
                      <w:rFonts w:ascii="Arial" w:hAnsi="Arial"/>
                      <w:sz w:val="20"/>
                      <w:szCs w:val="20"/>
                      <w:rtl/>
                    </w:rPr>
                  </w:pPr>
                  <w:r w:rsidRPr="00B77BEA">
                    <w:rPr>
                      <w:rFonts w:ascii="Arial" w:hAnsi="Arial" w:hint="cs"/>
                      <w:sz w:val="20"/>
                      <w:szCs w:val="20"/>
                      <w:rtl/>
                    </w:rPr>
                    <w:t>במשעולי המדע והטכנולוגיה, עמ' 104</w:t>
                  </w:r>
                </w:p>
                <w:p w:rsidR="00DD6935" w:rsidRDefault="00DD6935" w:rsidP="009950AA">
                  <w:pPr>
                    <w:numPr>
                      <w:ilvl w:val="0"/>
                      <w:numId w:val="142"/>
                    </w:numPr>
                    <w:tabs>
                      <w:tab w:val="clear" w:pos="587"/>
                      <w:tab w:val="num" w:pos="261"/>
                    </w:tabs>
                    <w:spacing w:after="0" w:line="240" w:lineRule="auto"/>
                    <w:ind w:left="261" w:right="0" w:hanging="261"/>
                    <w:rPr>
                      <w:rFonts w:ascii="Arial" w:hAnsi="Arial"/>
                      <w:color w:val="000000"/>
                      <w:sz w:val="20"/>
                      <w:szCs w:val="20"/>
                      <w:rtl/>
                    </w:rPr>
                  </w:pPr>
                  <w:r>
                    <w:rPr>
                      <w:rFonts w:ascii="Arial" w:hAnsi="Arial" w:hint="cs"/>
                      <w:color w:val="000000"/>
                      <w:sz w:val="20"/>
                      <w:szCs w:val="20"/>
                      <w:rtl/>
                    </w:rPr>
                    <w:t xml:space="preserve">הדגמה - </w:t>
                  </w:r>
                  <w:r w:rsidRPr="00B77BEA">
                    <w:rPr>
                      <w:rFonts w:ascii="Arial" w:hAnsi="Arial" w:hint="cs"/>
                      <w:b/>
                      <w:bCs/>
                      <w:color w:val="000000"/>
                      <w:sz w:val="20"/>
                      <w:szCs w:val="20"/>
                      <w:rtl/>
                    </w:rPr>
                    <w:t>זיקוק</w:t>
                  </w:r>
                  <w:r w:rsidRPr="00B77BEA">
                    <w:rPr>
                      <w:rFonts w:ascii="Arial" w:hAnsi="Arial" w:hint="cs"/>
                      <w:color w:val="000000"/>
                      <w:sz w:val="20"/>
                      <w:szCs w:val="20"/>
                      <w:rtl/>
                    </w:rPr>
                    <w:t xml:space="preserve">: </w:t>
                  </w:r>
                  <w:r w:rsidRPr="005E207F">
                    <w:rPr>
                      <w:rFonts w:ascii="Arial" w:hAnsi="Arial" w:hint="cs"/>
                      <w:sz w:val="20"/>
                      <w:szCs w:val="20"/>
                      <w:rtl/>
                    </w:rPr>
                    <w:t>התלמידים</w:t>
                  </w:r>
                  <w:r w:rsidRPr="00B77BEA">
                    <w:rPr>
                      <w:rFonts w:ascii="Arial" w:hAnsi="Arial" w:hint="cs"/>
                      <w:color w:val="000000"/>
                      <w:sz w:val="20"/>
                      <w:szCs w:val="20"/>
                      <w:rtl/>
                    </w:rPr>
                    <w:t xml:space="preserve"> יצפו בהפרדת תערובת </w:t>
                  </w:r>
                  <w:r w:rsidRPr="00B77BEA">
                    <w:rPr>
                      <w:rFonts w:ascii="Arial" w:hAnsi="Arial" w:hint="cs"/>
                      <w:color w:val="000000"/>
                      <w:sz w:val="20"/>
                      <w:szCs w:val="20"/>
                      <w:rtl/>
                    </w:rPr>
                    <w:lastRenderedPageBreak/>
                    <w:t>על ידי שיטת הזיקוק לדוגמה: זיקוק יין ויסיקו מסקנות לגבי החומרים הנבדקים והתכונה המפרידה. (</w:t>
                  </w:r>
                  <w:r w:rsidRPr="00B77BEA">
                    <w:rPr>
                      <w:rFonts w:ascii="Arial" w:hAnsi="Arial" w:hint="cs"/>
                      <w:b/>
                      <w:bCs/>
                      <w:color w:val="000000"/>
                      <w:sz w:val="20"/>
                      <w:szCs w:val="20"/>
                      <w:rtl/>
                    </w:rPr>
                    <w:t>הסקת מסקנות</w:t>
                  </w:r>
                  <w:r w:rsidRPr="00B77BEA">
                    <w:rPr>
                      <w:rFonts w:ascii="Arial" w:hAnsi="Arial" w:hint="cs"/>
                      <w:color w:val="000000"/>
                      <w:sz w:val="20"/>
                      <w:szCs w:val="20"/>
                      <w:rtl/>
                    </w:rPr>
                    <w:t xml:space="preserve">) </w:t>
                  </w:r>
                </w:p>
                <w:p w:rsidR="00DD6935" w:rsidRPr="00B77BEA" w:rsidRDefault="00DD6935" w:rsidP="009074AA">
                  <w:pPr>
                    <w:tabs>
                      <w:tab w:val="left" w:pos="252"/>
                    </w:tabs>
                    <w:rPr>
                      <w:rFonts w:ascii="Arial" w:hAnsi="Arial"/>
                      <w:color w:val="000000"/>
                      <w:sz w:val="20"/>
                      <w:szCs w:val="20"/>
                    </w:rPr>
                  </w:pPr>
                  <w:r w:rsidRPr="00A32BA7">
                    <w:rPr>
                      <w:rFonts w:ascii="Arial" w:hAnsi="Arial" w:hint="cs"/>
                      <w:color w:val="000000"/>
                      <w:sz w:val="20"/>
                      <w:szCs w:val="20"/>
                      <w:highlight w:val="yellow"/>
                      <w:rtl/>
                    </w:rPr>
                    <w:t>אזהרה:</w:t>
                  </w:r>
                  <w:r>
                    <w:rPr>
                      <w:rFonts w:ascii="Arial" w:hAnsi="Arial" w:hint="cs"/>
                      <w:color w:val="000000"/>
                      <w:sz w:val="20"/>
                      <w:szCs w:val="20"/>
                      <w:rtl/>
                    </w:rPr>
                    <w:t xml:space="preserve"> מע</w:t>
                  </w:r>
                  <w:r w:rsidRPr="00A32BA7">
                    <w:rPr>
                      <w:rFonts w:ascii="Arial" w:hAnsi="Arial" w:hint="cs"/>
                      <w:color w:val="000000"/>
                      <w:sz w:val="20"/>
                      <w:szCs w:val="20"/>
                      <w:rtl/>
                    </w:rPr>
                    <w:t>רכת זיקוק תופעל על פי ההנחיות לזיקוק המופיעות בחוזר מנכ"ל.</w:t>
                  </w:r>
                  <w:r>
                    <w:rPr>
                      <w:rFonts w:ascii="Arial" w:hAnsi="Arial" w:hint="cs"/>
                      <w:color w:val="000000"/>
                      <w:sz w:val="20"/>
                      <w:szCs w:val="20"/>
                      <w:rtl/>
                    </w:rPr>
                    <w:t xml:space="preserve"> </w:t>
                  </w:r>
                  <w:r w:rsidRPr="00A32BA7">
                    <w:rPr>
                      <w:rFonts w:ascii="Arial" w:hAnsi="Arial" w:hint="cs"/>
                      <w:color w:val="000000"/>
                      <w:sz w:val="20"/>
                      <w:szCs w:val="20"/>
                      <w:rtl/>
                    </w:rPr>
                    <w:t>זיקוק חומר שאחד מתוצרי הזיקוק הוא כוהל ייערך במנדף.</w:t>
                  </w:r>
                </w:p>
                <w:p w:rsidR="00DD6935" w:rsidRPr="00B77BEA" w:rsidRDefault="00DD6935" w:rsidP="00CB72E1">
                  <w:pPr>
                    <w:numPr>
                      <w:ilvl w:val="0"/>
                      <w:numId w:val="188"/>
                    </w:numPr>
                    <w:spacing w:after="0" w:line="240" w:lineRule="auto"/>
                    <w:ind w:left="157" w:hanging="157"/>
                    <w:rPr>
                      <w:rFonts w:ascii="Arial" w:hAnsi="Arial"/>
                      <w:sz w:val="20"/>
                      <w:szCs w:val="20"/>
                      <w:rtl/>
                    </w:rPr>
                  </w:pPr>
                  <w:r w:rsidRPr="00B77BEA">
                    <w:rPr>
                      <w:rFonts w:ascii="Arial" w:hAnsi="Arial" w:hint="cs"/>
                      <w:sz w:val="20"/>
                      <w:szCs w:val="20"/>
                      <w:rtl/>
                    </w:rPr>
                    <w:t>מדעי</w:t>
                  </w:r>
                  <w:r w:rsidRPr="00B77BEA">
                    <w:rPr>
                      <w:rFonts w:ascii="Arial" w:hAnsi="Arial"/>
                      <w:sz w:val="20"/>
                      <w:szCs w:val="20"/>
                      <w:rtl/>
                    </w:rPr>
                    <w:t xml:space="preserve"> </w:t>
                  </w:r>
                  <w:r w:rsidRPr="00B77BEA">
                    <w:rPr>
                      <w:rFonts w:ascii="Arial" w:hAnsi="Arial" w:hint="cs"/>
                      <w:sz w:val="20"/>
                      <w:szCs w:val="20"/>
                      <w:rtl/>
                    </w:rPr>
                    <w:t>החומר</w:t>
                  </w:r>
                  <w:r w:rsidRPr="00B77BEA">
                    <w:rPr>
                      <w:rFonts w:ascii="Arial" w:hAnsi="Arial"/>
                      <w:sz w:val="20"/>
                      <w:szCs w:val="20"/>
                      <w:rtl/>
                    </w:rPr>
                    <w:t xml:space="preserve">, </w:t>
                  </w:r>
                  <w:r w:rsidRPr="00B77BEA">
                    <w:rPr>
                      <w:rFonts w:ascii="Arial" w:hAnsi="Arial" w:hint="cs"/>
                      <w:sz w:val="20"/>
                      <w:szCs w:val="20"/>
                      <w:rtl/>
                    </w:rPr>
                    <w:t>עמ</w:t>
                  </w:r>
                  <w:r w:rsidRPr="00B77BEA">
                    <w:rPr>
                      <w:rFonts w:ascii="Arial" w:hAnsi="Arial"/>
                      <w:sz w:val="20"/>
                      <w:szCs w:val="20"/>
                      <w:rtl/>
                    </w:rPr>
                    <w:t>' 81</w:t>
                  </w:r>
                </w:p>
                <w:p w:rsidR="00DD6935" w:rsidRPr="00B77BEA" w:rsidRDefault="00DD6935" w:rsidP="00CB72E1">
                  <w:pPr>
                    <w:numPr>
                      <w:ilvl w:val="0"/>
                      <w:numId w:val="188"/>
                    </w:numPr>
                    <w:spacing w:after="0" w:line="240" w:lineRule="auto"/>
                    <w:ind w:left="157" w:hanging="157"/>
                    <w:rPr>
                      <w:rFonts w:ascii="Arial" w:hAnsi="Arial"/>
                      <w:sz w:val="20"/>
                      <w:szCs w:val="20"/>
                      <w:rtl/>
                    </w:rPr>
                  </w:pPr>
                  <w:r w:rsidRPr="00B77BEA">
                    <w:rPr>
                      <w:rFonts w:ascii="Arial" w:hAnsi="Arial" w:hint="cs"/>
                      <w:sz w:val="20"/>
                      <w:szCs w:val="20"/>
                      <w:rtl/>
                    </w:rPr>
                    <w:t>חוקרים</w:t>
                  </w:r>
                  <w:r w:rsidRPr="00B77BEA">
                    <w:rPr>
                      <w:rFonts w:ascii="Arial" w:hAnsi="Arial"/>
                      <w:sz w:val="20"/>
                      <w:szCs w:val="20"/>
                      <w:rtl/>
                    </w:rPr>
                    <w:t xml:space="preserve"> </w:t>
                  </w:r>
                  <w:r w:rsidRPr="00B77BEA">
                    <w:rPr>
                      <w:rFonts w:ascii="Arial" w:hAnsi="Arial" w:hint="cs"/>
                      <w:sz w:val="20"/>
                      <w:szCs w:val="20"/>
                      <w:rtl/>
                    </w:rPr>
                    <w:t>חומר</w:t>
                  </w:r>
                  <w:r w:rsidRPr="00B77BEA">
                    <w:rPr>
                      <w:rFonts w:ascii="Arial" w:hAnsi="Arial"/>
                      <w:sz w:val="20"/>
                      <w:szCs w:val="20"/>
                      <w:rtl/>
                    </w:rPr>
                    <w:t xml:space="preserve"> </w:t>
                  </w:r>
                  <w:r w:rsidRPr="00B77BEA">
                    <w:rPr>
                      <w:rFonts w:ascii="Arial" w:hAnsi="Arial" w:hint="cs"/>
                      <w:sz w:val="20"/>
                      <w:szCs w:val="20"/>
                      <w:rtl/>
                    </w:rPr>
                    <w:t>ואנרגיה</w:t>
                  </w:r>
                  <w:r w:rsidRPr="00B77BEA">
                    <w:rPr>
                      <w:rFonts w:ascii="Arial" w:hAnsi="Arial"/>
                      <w:sz w:val="20"/>
                      <w:szCs w:val="20"/>
                      <w:rtl/>
                    </w:rPr>
                    <w:t xml:space="preserve">, </w:t>
                  </w:r>
                  <w:r w:rsidRPr="00B77BEA">
                    <w:rPr>
                      <w:rFonts w:ascii="Arial" w:hAnsi="Arial" w:hint="cs"/>
                      <w:sz w:val="20"/>
                      <w:szCs w:val="20"/>
                      <w:rtl/>
                    </w:rPr>
                    <w:t>עמ</w:t>
                  </w:r>
                  <w:r w:rsidRPr="00B77BEA">
                    <w:rPr>
                      <w:rFonts w:ascii="Arial" w:hAnsi="Arial"/>
                      <w:sz w:val="20"/>
                      <w:szCs w:val="20"/>
                      <w:rtl/>
                    </w:rPr>
                    <w:t xml:space="preserve">' 202 </w:t>
                  </w:r>
                </w:p>
                <w:p w:rsidR="00DD6935" w:rsidRPr="00B77BEA" w:rsidRDefault="00DD6935" w:rsidP="00CB72E1">
                  <w:pPr>
                    <w:numPr>
                      <w:ilvl w:val="0"/>
                      <w:numId w:val="188"/>
                    </w:numPr>
                    <w:spacing w:after="0" w:line="240" w:lineRule="auto"/>
                    <w:ind w:left="157" w:hanging="157"/>
                    <w:rPr>
                      <w:rFonts w:ascii="Arial" w:hAnsi="Arial"/>
                      <w:sz w:val="20"/>
                      <w:szCs w:val="20"/>
                      <w:rtl/>
                    </w:rPr>
                  </w:pPr>
                  <w:r w:rsidRPr="00B77BEA">
                    <w:rPr>
                      <w:rFonts w:ascii="Arial" w:hAnsi="Arial" w:hint="cs"/>
                      <w:sz w:val="20"/>
                      <w:szCs w:val="20"/>
                      <w:rtl/>
                    </w:rPr>
                    <w:t>חומר</w:t>
                  </w:r>
                  <w:r w:rsidRPr="00B77BEA">
                    <w:rPr>
                      <w:rFonts w:ascii="Arial" w:hAnsi="Arial"/>
                      <w:sz w:val="20"/>
                      <w:szCs w:val="20"/>
                      <w:rtl/>
                    </w:rPr>
                    <w:t xml:space="preserve"> </w:t>
                  </w:r>
                  <w:r w:rsidRPr="00B77BEA">
                    <w:rPr>
                      <w:rFonts w:ascii="Arial" w:hAnsi="Arial" w:hint="cs"/>
                      <w:sz w:val="20"/>
                      <w:szCs w:val="20"/>
                      <w:rtl/>
                    </w:rPr>
                    <w:t>באינטראקציה</w:t>
                  </w:r>
                  <w:r w:rsidRPr="00B77BEA">
                    <w:rPr>
                      <w:rFonts w:ascii="Arial" w:hAnsi="Arial"/>
                      <w:sz w:val="20"/>
                      <w:szCs w:val="20"/>
                      <w:rtl/>
                    </w:rPr>
                    <w:t xml:space="preserve">, </w:t>
                  </w:r>
                  <w:r w:rsidRPr="00B77BEA">
                    <w:rPr>
                      <w:rFonts w:ascii="Arial" w:hAnsi="Arial" w:hint="cs"/>
                      <w:sz w:val="20"/>
                      <w:szCs w:val="20"/>
                      <w:rtl/>
                    </w:rPr>
                    <w:t>עמ</w:t>
                  </w:r>
                  <w:r w:rsidRPr="00B77BEA">
                    <w:rPr>
                      <w:rFonts w:ascii="Arial" w:hAnsi="Arial"/>
                      <w:sz w:val="20"/>
                      <w:szCs w:val="20"/>
                      <w:rtl/>
                    </w:rPr>
                    <w:t>' 285</w:t>
                  </w:r>
                </w:p>
              </w:tc>
            </w:tr>
          </w:tbl>
          <w:p w:rsidR="00DD6935" w:rsidRPr="00115ACD" w:rsidRDefault="00DD6935" w:rsidP="00DE6741">
            <w:pPr>
              <w:spacing w:after="0"/>
              <w:rPr>
                <w:rFonts w:ascii="Arial" w:hAnsi="Arial"/>
                <w:sz w:val="20"/>
                <w:szCs w:val="20"/>
              </w:rPr>
            </w:pPr>
          </w:p>
          <w:p w:rsidR="00DD6935" w:rsidRDefault="00DD6935" w:rsidP="009950AA">
            <w:pPr>
              <w:numPr>
                <w:ilvl w:val="0"/>
                <w:numId w:val="142"/>
              </w:numPr>
              <w:tabs>
                <w:tab w:val="clear" w:pos="587"/>
                <w:tab w:val="num" w:pos="261"/>
              </w:tabs>
              <w:spacing w:after="0" w:line="240" w:lineRule="auto"/>
              <w:ind w:left="261" w:right="0" w:hanging="261"/>
              <w:rPr>
                <w:rFonts w:ascii="Arial" w:hAnsi="Arial"/>
                <w:sz w:val="20"/>
                <w:szCs w:val="20"/>
              </w:rPr>
            </w:pPr>
            <w:r>
              <w:rPr>
                <w:rFonts w:ascii="Arial" w:hAnsi="Arial" w:hint="cs"/>
                <w:sz w:val="20"/>
                <w:szCs w:val="20"/>
                <w:rtl/>
              </w:rPr>
              <w:t xml:space="preserve">התלמידים יבצעו ניסויים המדגימים התמוססות ויבינו את הקשרים שבין ממס, מומס, תמיסה. </w:t>
            </w:r>
            <w:r>
              <w:rPr>
                <w:rFonts w:ascii="Arial" w:hAnsi="Arial" w:hint="cs"/>
                <w:b/>
                <w:bCs/>
                <w:sz w:val="20"/>
                <w:szCs w:val="20"/>
                <w:rtl/>
              </w:rPr>
              <w:t>(בידוד משתנים, תצפית, זיהוי רכיבים וקשרים)</w:t>
            </w:r>
            <w:r>
              <w:rPr>
                <w:rFonts w:ascii="Arial" w:hAnsi="Arial" w:hint="cs"/>
                <w:sz w:val="20"/>
                <w:szCs w:val="20"/>
                <w:rtl/>
              </w:rPr>
              <w:t xml:space="preserve"> </w:t>
            </w:r>
          </w:p>
          <w:p w:rsidR="00DD6935" w:rsidRPr="000E5BAE" w:rsidRDefault="00DD6935" w:rsidP="009950AA">
            <w:pPr>
              <w:numPr>
                <w:ilvl w:val="0"/>
                <w:numId w:val="142"/>
              </w:numPr>
              <w:tabs>
                <w:tab w:val="clear" w:pos="587"/>
                <w:tab w:val="num" w:pos="261"/>
              </w:tabs>
              <w:spacing w:after="0" w:line="240" w:lineRule="auto"/>
              <w:ind w:left="261" w:right="0" w:hanging="261"/>
              <w:rPr>
                <w:rFonts w:ascii="Arial" w:hAnsi="Arial"/>
                <w:b/>
                <w:bCs/>
                <w:sz w:val="20"/>
                <w:szCs w:val="20"/>
                <w:rtl/>
              </w:rPr>
            </w:pPr>
            <w:r>
              <w:rPr>
                <w:rFonts w:ascii="Arial" w:hAnsi="Arial" w:hint="cs"/>
                <w:sz w:val="20"/>
                <w:szCs w:val="20"/>
                <w:rtl/>
              </w:rPr>
              <w:t xml:space="preserve">תצפית במומס בממסים שונים: לדוגמה: התמוססות אשלגן על-מנגנטי בכוהל ובמים והסקת מסקנות </w:t>
            </w:r>
            <w:r w:rsidRPr="000E5BAE">
              <w:rPr>
                <w:rFonts w:ascii="Arial" w:hAnsi="Arial" w:hint="cs"/>
                <w:b/>
                <w:bCs/>
                <w:sz w:val="20"/>
                <w:szCs w:val="20"/>
                <w:rtl/>
              </w:rPr>
              <w:t xml:space="preserve">(תצפית והסקת מסקנות) </w:t>
            </w:r>
          </w:p>
          <w:p w:rsidR="00DD6935" w:rsidRDefault="00DD6935" w:rsidP="009950AA">
            <w:pPr>
              <w:numPr>
                <w:ilvl w:val="0"/>
                <w:numId w:val="142"/>
              </w:numPr>
              <w:tabs>
                <w:tab w:val="clear" w:pos="587"/>
                <w:tab w:val="num" w:pos="261"/>
              </w:tabs>
              <w:spacing w:after="0" w:line="240" w:lineRule="auto"/>
              <w:ind w:left="261" w:right="0" w:hanging="261"/>
              <w:rPr>
                <w:rFonts w:ascii="Arial" w:hAnsi="Arial"/>
                <w:sz w:val="20"/>
                <w:szCs w:val="20"/>
              </w:rPr>
            </w:pPr>
            <w:r>
              <w:rPr>
                <w:rFonts w:ascii="Arial" w:hAnsi="Arial" w:hint="cs"/>
                <w:sz w:val="20"/>
                <w:szCs w:val="20"/>
                <w:rtl/>
              </w:rPr>
              <w:t xml:space="preserve">תכנון וביצוע ניסויים לבדיקת תכונת ממסים: מים, שמן ואצטון </w:t>
            </w:r>
            <w:r>
              <w:rPr>
                <w:rFonts w:ascii="Arial" w:hAnsi="Arial" w:hint="cs"/>
                <w:b/>
                <w:bCs/>
                <w:sz w:val="20"/>
                <w:szCs w:val="20"/>
                <w:rtl/>
              </w:rPr>
              <w:t>(חקר)</w:t>
            </w:r>
          </w:p>
          <w:p w:rsidR="00DD6935" w:rsidRPr="007212FC" w:rsidRDefault="00DD6935" w:rsidP="009950AA">
            <w:pPr>
              <w:numPr>
                <w:ilvl w:val="0"/>
                <w:numId w:val="142"/>
              </w:numPr>
              <w:tabs>
                <w:tab w:val="clear" w:pos="587"/>
                <w:tab w:val="num" w:pos="261"/>
              </w:tabs>
              <w:spacing w:after="0" w:line="240" w:lineRule="auto"/>
              <w:ind w:left="261" w:right="0" w:hanging="261"/>
              <w:rPr>
                <w:rFonts w:ascii="Arial" w:hAnsi="Arial"/>
                <w:sz w:val="20"/>
                <w:szCs w:val="20"/>
                <w:rtl/>
              </w:rPr>
            </w:pPr>
            <w:r>
              <w:rPr>
                <w:rFonts w:ascii="Arial" w:hAnsi="Arial" w:hint="cs"/>
                <w:sz w:val="20"/>
                <w:szCs w:val="20"/>
                <w:rtl/>
              </w:rPr>
              <w:t xml:space="preserve">התלמידים יוסיפו כמויות זהות של אשלגן על-מנגנטי לכוס עם מים חמים ולכוס עם מים קרים ויבדקו את קצב ההמסה. </w:t>
            </w:r>
            <w:r>
              <w:rPr>
                <w:rFonts w:ascii="Arial" w:hAnsi="Arial" w:hint="cs"/>
                <w:b/>
                <w:bCs/>
                <w:sz w:val="20"/>
                <w:szCs w:val="20"/>
                <w:rtl/>
              </w:rPr>
              <w:t>(השוואה והסקת מסקנות)</w:t>
            </w:r>
          </w:p>
        </w:tc>
      </w:tr>
    </w:tbl>
    <w:p w:rsidR="00DD6935" w:rsidRDefault="00DD6935" w:rsidP="00496266">
      <w:pPr>
        <w:ind w:right="720"/>
        <w:rPr>
          <w:rFonts w:ascii="Arial" w:hAnsi="Arial"/>
          <w:rtl/>
        </w:rPr>
      </w:pPr>
      <w:r>
        <w:rPr>
          <w:rFonts w:ascii="Arial" w:hAnsi="Arial"/>
          <w:b/>
          <w:bCs/>
          <w:color w:val="000000"/>
          <w:sz w:val="28"/>
          <w:szCs w:val="28"/>
          <w:rtl/>
        </w:rPr>
        <w:lastRenderedPageBreak/>
        <w:br w:type="page"/>
      </w:r>
      <w:r>
        <w:rPr>
          <w:rFonts w:ascii="Arial" w:hAnsi="Arial" w:hint="cs"/>
          <w:b/>
          <w:bCs/>
          <w:color w:val="000000"/>
          <w:sz w:val="28"/>
          <w:szCs w:val="28"/>
          <w:rtl/>
        </w:rPr>
        <w:lastRenderedPageBreak/>
        <w:t>נושא משנה</w:t>
      </w:r>
      <w:r w:rsidR="00496266">
        <w:rPr>
          <w:rFonts w:ascii="Arial" w:hAnsi="Arial" w:hint="cs"/>
          <w:b/>
          <w:bCs/>
          <w:color w:val="000000"/>
          <w:sz w:val="28"/>
          <w:szCs w:val="28"/>
          <w:rtl/>
        </w:rPr>
        <w:t>:</w:t>
      </w:r>
      <w:r>
        <w:rPr>
          <w:rFonts w:ascii="Arial" w:hAnsi="Arial" w:hint="cs"/>
          <w:b/>
          <w:bCs/>
          <w:color w:val="000000"/>
          <w:rtl/>
        </w:rPr>
        <w:t xml:space="preserve"> </w:t>
      </w:r>
      <w:r>
        <w:rPr>
          <w:rFonts w:ascii="Arial" w:hAnsi="Arial"/>
          <w:b/>
          <w:bCs/>
          <w:color w:val="000000"/>
          <w:sz w:val="28"/>
          <w:szCs w:val="28"/>
          <w:rtl/>
        </w:rPr>
        <w:t>תהליכי שינוי בחומר</w:t>
      </w:r>
      <w:r>
        <w:rPr>
          <w:rFonts w:ascii="Arial" w:hAnsi="Arial" w:hint="cs"/>
          <w:b/>
          <w:bCs/>
          <w:color w:val="000000"/>
          <w:sz w:val="28"/>
          <w:szCs w:val="28"/>
          <w:rtl/>
        </w:rPr>
        <w:t>ים</w:t>
      </w:r>
      <w:r>
        <w:rPr>
          <w:rFonts w:ascii="Arial" w:hAnsi="Arial"/>
          <w:b/>
          <w:bCs/>
          <w:color w:val="000000"/>
          <w:sz w:val="28"/>
          <w:szCs w:val="28"/>
          <w:rtl/>
        </w:rPr>
        <w:t xml:space="preserve"> וחוק שימור המסה</w:t>
      </w:r>
      <w:r>
        <w:rPr>
          <w:rFonts w:ascii="Arial" w:hAnsi="Arial"/>
          <w:rtl/>
        </w:rPr>
        <w:t xml:space="preserve">  </w:t>
      </w:r>
    </w:p>
    <w:p w:rsidR="00DD6935" w:rsidRDefault="00DD6935" w:rsidP="00DD6935">
      <w:pPr>
        <w:rPr>
          <w:rFonts w:ascii="Arial" w:hAnsi="Arial"/>
          <w:color w:val="000000"/>
          <w:rtl/>
        </w:rPr>
      </w:pPr>
      <w:r>
        <w:rPr>
          <w:rFonts w:ascii="Arial" w:hAnsi="Arial" w:hint="cs"/>
          <w:color w:val="000000"/>
          <w:highlight w:val="lightGray"/>
          <w:u w:val="single"/>
          <w:rtl/>
        </w:rPr>
        <w:t>הערה</w:t>
      </w:r>
      <w:r>
        <w:rPr>
          <w:rFonts w:ascii="Arial" w:hAnsi="Arial" w:hint="cs"/>
          <w:color w:val="000000"/>
          <w:highlight w:val="lightGray"/>
          <w:rtl/>
        </w:rPr>
        <w:t>: נושא משנה ב מופיע אחרי נושא משנה ג משיקולים דידקטיים (הקדמת מבנה האטום, יסודות ותרכובות לתהליכי שינוי בחומרים).</w:t>
      </w:r>
    </w:p>
    <w:p w:rsidR="00DD6935" w:rsidRPr="00912D21" w:rsidRDefault="00DD6935" w:rsidP="006F30DC">
      <w:pPr>
        <w:rPr>
          <w:rFonts w:ascii="Arial" w:hAnsi="Arial"/>
          <w:b/>
          <w:bCs/>
          <w:rtl/>
        </w:rPr>
      </w:pPr>
      <w:r w:rsidRPr="006F30DC">
        <w:rPr>
          <w:rFonts w:hint="cs"/>
          <w:b/>
          <w:bCs/>
          <w:sz w:val="28"/>
          <w:szCs w:val="28"/>
          <w:rtl/>
        </w:rPr>
        <w:t>מטרות</w:t>
      </w:r>
      <w:r w:rsidRPr="00912D21">
        <w:rPr>
          <w:rFonts w:ascii="Arial" w:hAnsi="Arial" w:hint="cs"/>
          <w:b/>
          <w:bCs/>
          <w:rtl/>
        </w:rPr>
        <w:t xml:space="preserve"> </w:t>
      </w:r>
    </w:p>
    <w:p w:rsidR="00DD6935" w:rsidRPr="00912D21" w:rsidRDefault="00DD6935" w:rsidP="00CB72E1">
      <w:pPr>
        <w:numPr>
          <w:ilvl w:val="0"/>
          <w:numId w:val="182"/>
        </w:numPr>
        <w:spacing w:after="0" w:line="240" w:lineRule="auto"/>
        <w:rPr>
          <w:rFonts w:ascii="Arial" w:hAnsi="Arial"/>
          <w:b/>
          <w:bCs/>
          <w:rtl/>
        </w:rPr>
      </w:pPr>
      <w:r w:rsidRPr="00912D21">
        <w:rPr>
          <w:rFonts w:ascii="Arial" w:hAnsi="Arial" w:hint="cs"/>
          <w:b/>
          <w:bCs/>
          <w:rtl/>
        </w:rPr>
        <w:t xml:space="preserve">התלמידים יכירו סוגים של תהליכים כימיים: הרכבה, פירוק ובעירה ויבחינו בין שינוי פיזיקלי לבין תהליך כימי. </w:t>
      </w:r>
    </w:p>
    <w:p w:rsidR="00DD6935" w:rsidRPr="00912D21" w:rsidRDefault="00DD6935" w:rsidP="00CB72E1">
      <w:pPr>
        <w:numPr>
          <w:ilvl w:val="0"/>
          <w:numId w:val="182"/>
        </w:numPr>
        <w:spacing w:after="0" w:line="240" w:lineRule="auto"/>
        <w:rPr>
          <w:rFonts w:ascii="Arial" w:hAnsi="Arial"/>
          <w:b/>
          <w:bCs/>
        </w:rPr>
      </w:pPr>
      <w:r w:rsidRPr="00912D21">
        <w:rPr>
          <w:rFonts w:ascii="Arial" w:hAnsi="Arial" w:hint="cs"/>
          <w:b/>
          <w:bCs/>
          <w:rtl/>
        </w:rPr>
        <w:t>התלמידים יסבירו תהליכים כימיים בשתי רמות: רמת התופעות (מַקרו) ורמת החלקיקים (מיקרו).</w:t>
      </w:r>
    </w:p>
    <w:p w:rsidR="00DD6935" w:rsidRPr="00912D21" w:rsidRDefault="00DD6935" w:rsidP="00CB72E1">
      <w:pPr>
        <w:numPr>
          <w:ilvl w:val="0"/>
          <w:numId w:val="182"/>
        </w:numPr>
        <w:spacing w:after="0" w:line="240" w:lineRule="auto"/>
        <w:rPr>
          <w:rFonts w:ascii="Arial" w:hAnsi="Arial"/>
          <w:b/>
          <w:bCs/>
        </w:rPr>
      </w:pPr>
      <w:r w:rsidRPr="00912D21">
        <w:rPr>
          <w:rFonts w:ascii="Arial" w:hAnsi="Arial" w:hint="cs"/>
          <w:b/>
          <w:bCs/>
          <w:rtl/>
        </w:rPr>
        <w:t>התלמידים יבחינו בין חומר טהור לחומר לא טהור.</w:t>
      </w:r>
    </w:p>
    <w:p w:rsidR="00DD6935" w:rsidRPr="00912D21" w:rsidRDefault="00DD6935" w:rsidP="00CB72E1">
      <w:pPr>
        <w:numPr>
          <w:ilvl w:val="0"/>
          <w:numId w:val="182"/>
        </w:numPr>
        <w:spacing w:after="0" w:line="240" w:lineRule="auto"/>
        <w:rPr>
          <w:rFonts w:ascii="Arial" w:hAnsi="Arial"/>
          <w:b/>
          <w:bCs/>
        </w:rPr>
      </w:pPr>
      <w:r w:rsidRPr="00912D21">
        <w:rPr>
          <w:rFonts w:ascii="Arial" w:hAnsi="Arial" w:hint="cs"/>
          <w:b/>
          <w:bCs/>
          <w:rtl/>
        </w:rPr>
        <w:t>התלמידים יבחינו בין מושגים מהעולם המקרוסקופי הניתן לצפייה ולמדידה, לבין מושגים מהעולם המיקרוסקופי.</w:t>
      </w:r>
    </w:p>
    <w:p w:rsidR="00DD6935" w:rsidRPr="00912D21" w:rsidRDefault="00DD6935" w:rsidP="00CB72E1">
      <w:pPr>
        <w:numPr>
          <w:ilvl w:val="0"/>
          <w:numId w:val="182"/>
        </w:numPr>
        <w:spacing w:after="0" w:line="240" w:lineRule="auto"/>
        <w:rPr>
          <w:rFonts w:ascii="Arial" w:hAnsi="Arial"/>
          <w:b/>
          <w:bCs/>
        </w:rPr>
      </w:pPr>
      <w:r w:rsidRPr="00912D21">
        <w:rPr>
          <w:rFonts w:ascii="Arial" w:hAnsi="Arial" w:hint="cs"/>
          <w:b/>
          <w:bCs/>
          <w:rtl/>
        </w:rPr>
        <w:t>התלמידים יבינו כי אנרגיה כימית משתתפת בכל התהליכים הכימיים: חלקם קולטי אנרגיה וחלקם פולטי אנרגיה; וכן כי בתהליכים כימיים מתרחשות המרות אנרגיה בין אנרגיה כימית לבין סוגי אנרגיה אחרים.</w:t>
      </w:r>
    </w:p>
    <w:p w:rsidR="00DD6935" w:rsidRPr="00912D21" w:rsidRDefault="00DD6935" w:rsidP="00CB72E1">
      <w:pPr>
        <w:numPr>
          <w:ilvl w:val="0"/>
          <w:numId w:val="182"/>
        </w:numPr>
        <w:spacing w:after="0" w:line="240" w:lineRule="auto"/>
        <w:rPr>
          <w:rFonts w:ascii="Arial" w:hAnsi="Arial"/>
          <w:b/>
          <w:bCs/>
        </w:rPr>
      </w:pPr>
      <w:r w:rsidRPr="00912D21">
        <w:rPr>
          <w:rFonts w:ascii="Arial" w:hAnsi="Arial" w:hint="cs"/>
          <w:b/>
          <w:bCs/>
          <w:rtl/>
        </w:rPr>
        <w:t>התלמידים יבינו את חוק שימור המסה בתהליכים כימיים.</w:t>
      </w:r>
    </w:p>
    <w:p w:rsidR="00DD6935" w:rsidRPr="00912D21" w:rsidRDefault="00DD6935" w:rsidP="00CB72E1">
      <w:pPr>
        <w:numPr>
          <w:ilvl w:val="0"/>
          <w:numId w:val="182"/>
        </w:numPr>
        <w:spacing w:after="0" w:line="240" w:lineRule="auto"/>
        <w:ind w:right="180"/>
        <w:rPr>
          <w:rFonts w:ascii="Arial" w:hAnsi="Arial"/>
          <w:b/>
          <w:bCs/>
        </w:rPr>
      </w:pPr>
      <w:r w:rsidRPr="00912D21">
        <w:rPr>
          <w:rFonts w:ascii="Arial" w:hAnsi="Arial" w:hint="cs"/>
          <w:b/>
          <w:bCs/>
          <w:rtl/>
        </w:rPr>
        <w:t>התלמידים יבינו את קשרי הגומלין בין המחקר המדעי לבין הטכנולוגיה בתחום החומרים לשיפור איכות חיי האדם והסביבה:</w:t>
      </w:r>
    </w:p>
    <w:p w:rsidR="00DD6935" w:rsidRPr="00912D21" w:rsidRDefault="00DD6935" w:rsidP="00CB72E1">
      <w:pPr>
        <w:numPr>
          <w:ilvl w:val="0"/>
          <w:numId w:val="184"/>
        </w:numPr>
        <w:tabs>
          <w:tab w:val="clear" w:pos="1080"/>
          <w:tab w:val="num" w:pos="720"/>
        </w:tabs>
        <w:spacing w:after="0" w:line="240" w:lineRule="auto"/>
        <w:ind w:left="720" w:hanging="180"/>
        <w:rPr>
          <w:rFonts w:ascii="Arial" w:hAnsi="Arial"/>
          <w:b/>
          <w:bCs/>
        </w:rPr>
      </w:pPr>
      <w:r w:rsidRPr="00912D21">
        <w:rPr>
          <w:rFonts w:ascii="Arial" w:hAnsi="Arial" w:hint="cs"/>
          <w:b/>
          <w:bCs/>
          <w:rtl/>
        </w:rPr>
        <w:t>התלמידים יתכננו ויבצעו ניסויים מדעיים הקשורים לתוכני הלימוד בנושא חומרים, יסיקו מסקנות מתוך ממצאי הניסוי וייצגו את מסקנותיהם בדרכים שונות.</w:t>
      </w:r>
    </w:p>
    <w:p w:rsidR="00DD6935" w:rsidRPr="00912D21" w:rsidRDefault="00DD6935" w:rsidP="00CB72E1">
      <w:pPr>
        <w:numPr>
          <w:ilvl w:val="0"/>
          <w:numId w:val="184"/>
        </w:numPr>
        <w:tabs>
          <w:tab w:val="clear" w:pos="1080"/>
          <w:tab w:val="num" w:pos="720"/>
        </w:tabs>
        <w:spacing w:after="0" w:line="240" w:lineRule="auto"/>
        <w:ind w:left="720" w:hanging="180"/>
        <w:rPr>
          <w:rFonts w:ascii="Arial" w:hAnsi="Arial"/>
          <w:b/>
          <w:bCs/>
        </w:rPr>
      </w:pPr>
      <w:r w:rsidRPr="00912D21">
        <w:rPr>
          <w:rFonts w:ascii="Arial" w:hAnsi="Arial" w:hint="cs"/>
          <w:b/>
          <w:bCs/>
          <w:rtl/>
        </w:rPr>
        <w:t>התלמידים יבצעו את תהליך התיכון כדי לפתח פתרון טכנולוגי בתחום החומרים.</w:t>
      </w:r>
    </w:p>
    <w:p w:rsidR="00DD6935" w:rsidRPr="00912D21" w:rsidRDefault="00DD6935" w:rsidP="00CB72E1">
      <w:pPr>
        <w:numPr>
          <w:ilvl w:val="0"/>
          <w:numId w:val="181"/>
        </w:numPr>
        <w:spacing w:after="0" w:line="240" w:lineRule="auto"/>
        <w:ind w:right="180"/>
        <w:rPr>
          <w:rFonts w:ascii="Arial" w:hAnsi="Arial"/>
          <w:b/>
          <w:bCs/>
          <w:rtl/>
        </w:rPr>
      </w:pPr>
      <w:r w:rsidRPr="00912D21">
        <w:rPr>
          <w:rFonts w:ascii="Arial" w:hAnsi="Arial" w:hint="cs"/>
          <w:b/>
          <w:bCs/>
          <w:rtl/>
        </w:rPr>
        <w:t>התלמידים יבינו את הצורך בשמירה על כללי הבטיחות במעבדה ויבינו את הקשר בין תכונות החומרים והסיכונים בשימושים בהם.</w:t>
      </w:r>
    </w:p>
    <w:p w:rsidR="00DD6935" w:rsidRDefault="00DD6935" w:rsidP="00DD6935">
      <w:pPr>
        <w:ind w:right="720"/>
        <w:rPr>
          <w:rFonts w:ascii="Arial" w:hAnsi="Arial"/>
          <w:b/>
          <w:bCs/>
          <w:rtl/>
        </w:rPr>
      </w:pPr>
    </w:p>
    <w:tbl>
      <w:tblPr>
        <w:bidiVisual/>
        <w:tblW w:w="0" w:type="auto"/>
        <w:tblInd w:w="7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843"/>
        <w:gridCol w:w="3969"/>
        <w:gridCol w:w="3685"/>
        <w:gridCol w:w="4678"/>
      </w:tblGrid>
      <w:tr w:rsidR="00DD6935" w:rsidTr="00DE6741">
        <w:trPr>
          <w:trHeight w:val="400"/>
          <w:tblHeader/>
        </w:trPr>
        <w:tc>
          <w:tcPr>
            <w:tcW w:w="1843" w:type="dxa"/>
            <w:shd w:val="clear" w:color="auto" w:fill="CCCCCC"/>
            <w:vAlign w:val="center"/>
          </w:tcPr>
          <w:p w:rsidR="00DD6935" w:rsidRPr="00EE263B" w:rsidRDefault="00DD6935" w:rsidP="00EE263B">
            <w:pPr>
              <w:spacing w:after="0" w:line="240" w:lineRule="auto"/>
              <w:jc w:val="center"/>
              <w:rPr>
                <w:rFonts w:ascii="Arial" w:hAnsi="Arial"/>
                <w:b/>
                <w:bCs/>
                <w:sz w:val="24"/>
                <w:szCs w:val="24"/>
              </w:rPr>
            </w:pPr>
            <w:r w:rsidRPr="00EE263B">
              <w:rPr>
                <w:rFonts w:ascii="Arial" w:hAnsi="Arial" w:hint="cs"/>
                <w:b/>
                <w:bCs/>
                <w:sz w:val="24"/>
                <w:szCs w:val="24"/>
                <w:rtl/>
              </w:rPr>
              <w:t>רעיונות והדגשים</w:t>
            </w:r>
          </w:p>
        </w:tc>
        <w:tc>
          <w:tcPr>
            <w:tcW w:w="3969" w:type="dxa"/>
            <w:shd w:val="clear" w:color="auto" w:fill="CCCCCC"/>
            <w:vAlign w:val="center"/>
          </w:tcPr>
          <w:p w:rsidR="00DD6935" w:rsidRPr="00EE263B" w:rsidRDefault="00DD6935" w:rsidP="00EE263B">
            <w:pPr>
              <w:spacing w:after="0" w:line="240" w:lineRule="auto"/>
              <w:jc w:val="center"/>
              <w:rPr>
                <w:rFonts w:ascii="Arial" w:hAnsi="Arial"/>
                <w:b/>
                <w:bCs/>
                <w:sz w:val="24"/>
                <w:szCs w:val="24"/>
              </w:rPr>
            </w:pPr>
            <w:r w:rsidRPr="00EE263B">
              <w:rPr>
                <w:rFonts w:ascii="Arial" w:hAnsi="Arial" w:hint="cs"/>
                <w:b/>
                <w:bCs/>
                <w:sz w:val="24"/>
                <w:szCs w:val="24"/>
                <w:rtl/>
              </w:rPr>
              <w:t xml:space="preserve">ציוני דרך </w:t>
            </w:r>
          </w:p>
        </w:tc>
        <w:tc>
          <w:tcPr>
            <w:tcW w:w="3685" w:type="dxa"/>
            <w:shd w:val="clear" w:color="auto" w:fill="CCCCCC"/>
            <w:vAlign w:val="center"/>
          </w:tcPr>
          <w:p w:rsidR="00DD6935" w:rsidRPr="00EE263B" w:rsidRDefault="00DD6935" w:rsidP="00EE263B">
            <w:pPr>
              <w:spacing w:after="0" w:line="240" w:lineRule="auto"/>
              <w:jc w:val="center"/>
              <w:rPr>
                <w:rFonts w:ascii="Arial" w:hAnsi="Arial"/>
                <w:b/>
                <w:bCs/>
                <w:sz w:val="24"/>
                <w:szCs w:val="24"/>
              </w:rPr>
            </w:pPr>
            <w:r w:rsidRPr="00EE263B">
              <w:rPr>
                <w:rFonts w:ascii="Arial" w:hAnsi="Arial"/>
                <w:b/>
                <w:bCs/>
                <w:sz w:val="24"/>
                <w:szCs w:val="24"/>
                <w:rtl/>
              </w:rPr>
              <w:t xml:space="preserve">הערות דידקטיות </w:t>
            </w:r>
          </w:p>
        </w:tc>
        <w:tc>
          <w:tcPr>
            <w:tcW w:w="4678" w:type="dxa"/>
            <w:shd w:val="clear" w:color="auto" w:fill="CCCCCC"/>
            <w:vAlign w:val="center"/>
          </w:tcPr>
          <w:p w:rsidR="00DD6935" w:rsidRPr="00EE263B" w:rsidRDefault="00DD6935" w:rsidP="00EE263B">
            <w:pPr>
              <w:spacing w:after="0" w:line="240" w:lineRule="auto"/>
              <w:jc w:val="center"/>
              <w:rPr>
                <w:rFonts w:ascii="Arial" w:hAnsi="Arial"/>
                <w:b/>
                <w:bCs/>
                <w:sz w:val="24"/>
                <w:szCs w:val="24"/>
                <w:rtl/>
              </w:rPr>
            </w:pPr>
            <w:r w:rsidRPr="00EE263B">
              <w:rPr>
                <w:rFonts w:ascii="Arial" w:hAnsi="Arial"/>
                <w:b/>
                <w:bCs/>
                <w:sz w:val="24"/>
                <w:szCs w:val="24"/>
                <w:rtl/>
              </w:rPr>
              <w:t xml:space="preserve">פעילויות לימודיות </w:t>
            </w:r>
          </w:p>
          <w:p w:rsidR="00DD6935" w:rsidRPr="00EE263B" w:rsidRDefault="00DD6935" w:rsidP="00EE263B">
            <w:pPr>
              <w:spacing w:after="0" w:line="240" w:lineRule="auto"/>
              <w:jc w:val="center"/>
              <w:rPr>
                <w:rFonts w:ascii="Arial" w:hAnsi="Arial"/>
                <w:b/>
                <w:bCs/>
                <w:sz w:val="24"/>
                <w:szCs w:val="24"/>
              </w:rPr>
            </w:pPr>
            <w:r w:rsidRPr="00EE263B">
              <w:rPr>
                <w:rFonts w:ascii="Arial" w:hAnsi="Arial"/>
                <w:b/>
                <w:bCs/>
                <w:sz w:val="24"/>
                <w:szCs w:val="24"/>
                <w:rtl/>
              </w:rPr>
              <w:t>המשלבות ת</w:t>
            </w:r>
            <w:r w:rsidRPr="00EE263B">
              <w:rPr>
                <w:rFonts w:ascii="Arial" w:hAnsi="Arial" w:hint="cs"/>
                <w:b/>
                <w:bCs/>
                <w:sz w:val="24"/>
                <w:szCs w:val="24"/>
                <w:rtl/>
              </w:rPr>
              <w:t>ו</w:t>
            </w:r>
            <w:r w:rsidRPr="00EE263B">
              <w:rPr>
                <w:rFonts w:ascii="Arial" w:hAnsi="Arial"/>
                <w:b/>
                <w:bCs/>
                <w:sz w:val="24"/>
                <w:szCs w:val="24"/>
                <w:rtl/>
              </w:rPr>
              <w:t xml:space="preserve">כן </w:t>
            </w:r>
            <w:r w:rsidRPr="00EE263B">
              <w:rPr>
                <w:rFonts w:ascii="Arial" w:hAnsi="Arial" w:hint="cs"/>
                <w:b/>
                <w:bCs/>
                <w:sz w:val="24"/>
                <w:szCs w:val="24"/>
                <w:rtl/>
              </w:rPr>
              <w:t>ומיומנויות</w:t>
            </w:r>
          </w:p>
        </w:tc>
      </w:tr>
      <w:tr w:rsidR="00DD6935" w:rsidTr="00DE6741">
        <w:trPr>
          <w:trHeight w:val="2420"/>
        </w:trPr>
        <w:tc>
          <w:tcPr>
            <w:tcW w:w="1843" w:type="dxa"/>
          </w:tcPr>
          <w:p w:rsidR="00DD6935" w:rsidRDefault="00DD6935" w:rsidP="009074AA">
            <w:pPr>
              <w:pStyle w:val="ab"/>
              <w:tabs>
                <w:tab w:val="clear" w:pos="4153"/>
                <w:tab w:val="clear" w:pos="8306"/>
              </w:tabs>
              <w:rPr>
                <w:rFonts w:ascii="Arial" w:hAnsi="Arial"/>
                <w:rtl/>
              </w:rPr>
            </w:pPr>
          </w:p>
          <w:p w:rsidR="00DD6935" w:rsidRPr="004C01CA" w:rsidRDefault="00DD6935" w:rsidP="009074AA">
            <w:pPr>
              <w:rPr>
                <w:rFonts w:ascii="Arial" w:hAnsi="Arial"/>
                <w:b/>
                <w:bCs/>
                <w:rtl/>
              </w:rPr>
            </w:pPr>
            <w:r w:rsidRPr="0034037F">
              <w:rPr>
                <w:rFonts w:ascii="Arial" w:hAnsi="Arial" w:hint="cs"/>
                <w:b/>
                <w:bCs/>
                <w:rtl/>
              </w:rPr>
              <w:t>בתהליך כימי חומרים הופכים לחומרים אחרים</w:t>
            </w:r>
            <w:r w:rsidRPr="0034037F">
              <w:rPr>
                <w:rFonts w:ascii="Arial" w:hAnsi="Arial"/>
                <w:b/>
                <w:bCs/>
              </w:rPr>
              <w:t>;</w:t>
            </w:r>
            <w:r w:rsidRPr="0034037F">
              <w:rPr>
                <w:rFonts w:ascii="Arial" w:hAnsi="Arial" w:hint="cs"/>
                <w:b/>
                <w:bCs/>
                <w:rtl/>
              </w:rPr>
              <w:t xml:space="preserve"> ניסוח תהליך כימי מתאר את התהליך</w:t>
            </w:r>
            <w:r w:rsidRPr="004A772A">
              <w:rPr>
                <w:rFonts w:ascii="Arial" w:hAnsi="Arial" w:hint="cs"/>
                <w:b/>
                <w:bCs/>
                <w:rtl/>
              </w:rPr>
              <w:t xml:space="preserve"> בשפת הכימאים: </w:t>
            </w:r>
            <w:r w:rsidRPr="004A772A">
              <w:rPr>
                <w:rFonts w:ascii="Arial" w:hAnsi="Arial" w:hint="cs"/>
                <w:b/>
                <w:bCs/>
                <w:rtl/>
              </w:rPr>
              <w:lastRenderedPageBreak/>
              <w:t>תוצרים</w:t>
            </w:r>
            <w:r w:rsidRPr="004A772A">
              <w:rPr>
                <w:rFonts w:ascii="Arial" w:hAnsi="Arial" w:hint="cs"/>
                <w:b/>
                <w:bCs/>
              </w:rPr>
              <w:sym w:font="Wingdings" w:char="F0E0"/>
            </w:r>
            <w:r w:rsidRPr="004A772A">
              <w:rPr>
                <w:rFonts w:ascii="Arial" w:hAnsi="Arial"/>
                <w:b/>
                <w:bCs/>
              </w:rPr>
              <w:t xml:space="preserve"> </w:t>
            </w:r>
            <w:r w:rsidRPr="004A772A">
              <w:rPr>
                <w:rFonts w:ascii="Arial" w:hAnsi="Arial" w:hint="cs"/>
                <w:b/>
                <w:bCs/>
                <w:rtl/>
              </w:rPr>
              <w:t>מגיבים</w:t>
            </w:r>
            <w:r w:rsidRPr="004C01CA">
              <w:rPr>
                <w:rFonts w:ascii="Arial" w:hAnsi="Arial" w:hint="cs"/>
                <w:b/>
                <w:bCs/>
                <w:rtl/>
              </w:rPr>
              <w:t xml:space="preserve"> </w:t>
            </w:r>
          </w:p>
          <w:p w:rsidR="00DD6935" w:rsidRDefault="00DD6935" w:rsidP="009074AA">
            <w:pPr>
              <w:rPr>
                <w:rFonts w:ascii="Arial" w:hAnsi="Arial"/>
                <w:rtl/>
              </w:rPr>
            </w:pPr>
          </w:p>
          <w:p w:rsidR="00DD6935" w:rsidRDefault="00DD6935" w:rsidP="009074AA">
            <w:pPr>
              <w:rPr>
                <w:rFonts w:ascii="Arial" w:hAnsi="Arial"/>
                <w:rtl/>
              </w:rPr>
            </w:pPr>
          </w:p>
          <w:p w:rsidR="00DD6935" w:rsidRDefault="00DD6935" w:rsidP="009074AA">
            <w:pPr>
              <w:rPr>
                <w:rFonts w:ascii="Arial" w:hAnsi="Arial"/>
                <w:rtl/>
              </w:rPr>
            </w:pPr>
          </w:p>
          <w:p w:rsidR="00DD6935" w:rsidRDefault="00DD6935" w:rsidP="009074AA">
            <w:pPr>
              <w:rPr>
                <w:rFonts w:ascii="Arial" w:hAnsi="Arial"/>
                <w:rtl/>
              </w:rPr>
            </w:pPr>
          </w:p>
          <w:p w:rsidR="00DD6935" w:rsidRDefault="00DD6935" w:rsidP="009074AA">
            <w:pPr>
              <w:rPr>
                <w:rFonts w:ascii="Arial" w:hAnsi="Arial"/>
                <w:rtl/>
              </w:rPr>
            </w:pPr>
          </w:p>
          <w:p w:rsidR="00DD6935" w:rsidRDefault="00DD6935" w:rsidP="009074AA">
            <w:pPr>
              <w:rPr>
                <w:rFonts w:ascii="Arial" w:hAnsi="Arial"/>
                <w:rtl/>
              </w:rPr>
            </w:pPr>
          </w:p>
          <w:p w:rsidR="00DD6935" w:rsidRDefault="00DD6935" w:rsidP="009074AA">
            <w:pPr>
              <w:rPr>
                <w:rFonts w:ascii="Arial" w:hAnsi="Arial"/>
                <w:rtl/>
              </w:rPr>
            </w:pPr>
          </w:p>
          <w:p w:rsidR="00DD6935" w:rsidRDefault="00DD6935" w:rsidP="009074AA">
            <w:pPr>
              <w:rPr>
                <w:rFonts w:ascii="Arial" w:hAnsi="Arial"/>
                <w:rtl/>
              </w:rPr>
            </w:pPr>
          </w:p>
          <w:p w:rsidR="00DD6935" w:rsidRDefault="00DD6935" w:rsidP="009074AA">
            <w:pPr>
              <w:rPr>
                <w:rFonts w:ascii="Arial" w:hAnsi="Arial"/>
                <w:rtl/>
              </w:rPr>
            </w:pPr>
          </w:p>
          <w:p w:rsidR="00DD6935" w:rsidRDefault="00DD6935" w:rsidP="009074AA">
            <w:pPr>
              <w:rPr>
                <w:rFonts w:ascii="Arial" w:hAnsi="Arial"/>
                <w:rtl/>
              </w:rPr>
            </w:pPr>
          </w:p>
          <w:p w:rsidR="00DD6935" w:rsidRDefault="00DD6935" w:rsidP="009074AA">
            <w:pPr>
              <w:rPr>
                <w:rFonts w:ascii="Arial" w:hAnsi="Arial"/>
                <w:rtl/>
              </w:rPr>
            </w:pPr>
          </w:p>
        </w:tc>
        <w:tc>
          <w:tcPr>
            <w:tcW w:w="3969" w:type="dxa"/>
          </w:tcPr>
          <w:p w:rsidR="00DD6935" w:rsidRDefault="00DD6935" w:rsidP="009074AA">
            <w:pPr>
              <w:rPr>
                <w:rFonts w:ascii="Arial" w:hAnsi="Arial"/>
                <w:b/>
                <w:bCs/>
                <w:color w:val="000000"/>
                <w:u w:val="single"/>
                <w:rtl/>
              </w:rPr>
            </w:pPr>
            <w:r>
              <w:rPr>
                <w:rFonts w:ascii="Arial" w:hAnsi="Arial"/>
                <w:b/>
                <w:bCs/>
                <w:color w:val="000000"/>
                <w:u w:val="single"/>
                <w:rtl/>
              </w:rPr>
              <w:lastRenderedPageBreak/>
              <w:t>שינויים בחומר</w:t>
            </w:r>
            <w:r>
              <w:rPr>
                <w:rFonts w:ascii="Arial" w:hAnsi="Arial" w:hint="cs"/>
                <w:b/>
                <w:bCs/>
                <w:color w:val="000000"/>
                <w:u w:val="single"/>
                <w:rtl/>
              </w:rPr>
              <w:t xml:space="preserve"> </w:t>
            </w:r>
          </w:p>
          <w:p w:rsidR="00DD6935" w:rsidRDefault="00DD6935" w:rsidP="009074AA">
            <w:pPr>
              <w:rPr>
                <w:rFonts w:ascii="Arial" w:hAnsi="Arial"/>
                <w:b/>
                <w:bCs/>
                <w:color w:val="FF0000"/>
                <w:rtl/>
              </w:rPr>
            </w:pPr>
            <w:r>
              <w:rPr>
                <w:rFonts w:ascii="Arial" w:hAnsi="Arial" w:hint="cs"/>
                <w:b/>
                <w:bCs/>
                <w:color w:val="FF0000"/>
                <w:rtl/>
              </w:rPr>
              <w:t>7 שעות</w:t>
            </w:r>
          </w:p>
          <w:p w:rsidR="00DD6935" w:rsidRDefault="00DD6935" w:rsidP="00CB72E1">
            <w:pPr>
              <w:numPr>
                <w:ilvl w:val="0"/>
                <w:numId w:val="172"/>
              </w:numPr>
              <w:tabs>
                <w:tab w:val="clear" w:pos="720"/>
                <w:tab w:val="num" w:pos="258"/>
              </w:tabs>
              <w:spacing w:after="0" w:line="240" w:lineRule="auto"/>
              <w:ind w:hanging="720"/>
              <w:rPr>
                <w:rFonts w:ascii="Arial" w:hAnsi="Arial"/>
                <w:color w:val="000000"/>
                <w:rtl/>
              </w:rPr>
            </w:pPr>
            <w:r>
              <w:rPr>
                <w:rFonts w:ascii="Arial" w:hAnsi="Arial" w:hint="cs"/>
                <w:color w:val="000000"/>
                <w:rtl/>
              </w:rPr>
              <w:t xml:space="preserve">התהליך הכימי </w:t>
            </w:r>
          </w:p>
          <w:p w:rsidR="00DD6935" w:rsidRDefault="00DD6935" w:rsidP="009074AA">
            <w:pPr>
              <w:tabs>
                <w:tab w:val="num" w:pos="1080"/>
              </w:tabs>
              <w:rPr>
                <w:rFonts w:ascii="Arial" w:hAnsi="Arial"/>
                <w:color w:val="000000"/>
                <w:sz w:val="20"/>
                <w:szCs w:val="20"/>
                <w:rtl/>
              </w:rPr>
            </w:pPr>
            <w:r>
              <w:rPr>
                <w:rFonts w:ascii="Arial" w:hAnsi="Arial" w:hint="cs"/>
                <w:color w:val="000000"/>
                <w:sz w:val="20"/>
                <w:szCs w:val="20"/>
                <w:rtl/>
              </w:rPr>
              <w:t xml:space="preserve">    דוגמאות לסוגי </w:t>
            </w:r>
            <w:r>
              <w:rPr>
                <w:rFonts w:ascii="Arial" w:hAnsi="Arial"/>
                <w:color w:val="000000"/>
                <w:sz w:val="20"/>
                <w:szCs w:val="20"/>
                <w:rtl/>
              </w:rPr>
              <w:t>תהליכים כימיים</w:t>
            </w:r>
            <w:r>
              <w:rPr>
                <w:rFonts w:ascii="Arial" w:hAnsi="Arial" w:hint="cs"/>
                <w:color w:val="000000"/>
                <w:sz w:val="20"/>
                <w:szCs w:val="20"/>
                <w:rtl/>
              </w:rPr>
              <w:t>:</w:t>
            </w:r>
          </w:p>
          <w:p w:rsidR="00DD6935" w:rsidRPr="009E2FBD" w:rsidRDefault="00DD6935" w:rsidP="00CB72E1">
            <w:pPr>
              <w:numPr>
                <w:ilvl w:val="0"/>
                <w:numId w:val="178"/>
              </w:numPr>
              <w:tabs>
                <w:tab w:val="clear" w:pos="360"/>
                <w:tab w:val="num" w:pos="252"/>
              </w:tabs>
              <w:spacing w:after="0" w:line="240" w:lineRule="auto"/>
              <w:ind w:left="252" w:right="0" w:hanging="252"/>
              <w:rPr>
                <w:rFonts w:ascii="Arial" w:hAnsi="Arial"/>
                <w:sz w:val="20"/>
                <w:szCs w:val="20"/>
                <w:rtl/>
              </w:rPr>
            </w:pPr>
            <w:r w:rsidRPr="000B6318">
              <w:rPr>
                <w:rFonts w:ascii="Arial" w:hAnsi="Arial"/>
                <w:color w:val="000000"/>
                <w:sz w:val="20"/>
                <w:szCs w:val="20"/>
                <w:u w:val="single"/>
                <w:rtl/>
              </w:rPr>
              <w:t>הרכב</w:t>
            </w:r>
            <w:r w:rsidRPr="000B6318">
              <w:rPr>
                <w:rFonts w:ascii="Arial" w:hAnsi="Arial" w:hint="cs"/>
                <w:color w:val="000000"/>
                <w:sz w:val="20"/>
                <w:szCs w:val="20"/>
                <w:u w:val="single"/>
                <w:rtl/>
              </w:rPr>
              <w:t>ת תרכובת מיסודותיה</w:t>
            </w:r>
            <w:r w:rsidRPr="000B6318">
              <w:rPr>
                <w:rFonts w:ascii="Arial" w:hAnsi="Arial" w:hint="cs"/>
                <w:color w:val="000000"/>
                <w:sz w:val="20"/>
                <w:szCs w:val="20"/>
                <w:rtl/>
              </w:rPr>
              <w:t>,</w:t>
            </w:r>
            <w:r w:rsidRPr="000B6318">
              <w:rPr>
                <w:rFonts w:ascii="Arial" w:hAnsi="Arial"/>
                <w:color w:val="000000"/>
                <w:sz w:val="20"/>
                <w:szCs w:val="20"/>
                <w:rtl/>
              </w:rPr>
              <w:t xml:space="preserve"> לדוגמה: </w:t>
            </w:r>
            <w:r w:rsidRPr="000B6318">
              <w:rPr>
                <w:rFonts w:ascii="Arial" w:hAnsi="Arial" w:hint="cs"/>
                <w:sz w:val="20"/>
                <w:szCs w:val="20"/>
                <w:rtl/>
              </w:rPr>
              <w:t>הפק</w:t>
            </w:r>
            <w:r w:rsidRPr="000B6318">
              <w:rPr>
                <w:rFonts w:ascii="Arial" w:hAnsi="Arial"/>
                <w:sz w:val="20"/>
                <w:szCs w:val="20"/>
                <w:rtl/>
              </w:rPr>
              <w:t>ת מים ממימן וחמצן</w:t>
            </w:r>
          </w:p>
          <w:p w:rsidR="00DD6935" w:rsidRPr="000B6318" w:rsidRDefault="00DD6935" w:rsidP="009950AA">
            <w:pPr>
              <w:numPr>
                <w:ilvl w:val="0"/>
                <w:numId w:val="162"/>
              </w:numPr>
              <w:tabs>
                <w:tab w:val="num" w:pos="278"/>
              </w:tabs>
              <w:spacing w:after="0" w:line="240" w:lineRule="auto"/>
              <w:ind w:left="252" w:right="0" w:hanging="252"/>
              <w:rPr>
                <w:rFonts w:ascii="Arial" w:hAnsi="Arial"/>
                <w:color w:val="FF0000"/>
                <w:sz w:val="20"/>
                <w:szCs w:val="20"/>
                <w:rtl/>
              </w:rPr>
            </w:pPr>
            <w:r w:rsidRPr="003E629E">
              <w:rPr>
                <w:rFonts w:ascii="Arial" w:hAnsi="Arial"/>
                <w:sz w:val="20"/>
                <w:szCs w:val="20"/>
                <w:u w:val="single"/>
                <w:rtl/>
              </w:rPr>
              <w:t xml:space="preserve">פירוק </w:t>
            </w:r>
            <w:r w:rsidRPr="003E629E">
              <w:rPr>
                <w:rFonts w:ascii="Arial" w:hAnsi="Arial" w:hint="cs"/>
                <w:sz w:val="20"/>
                <w:szCs w:val="20"/>
                <w:u w:val="single"/>
                <w:rtl/>
              </w:rPr>
              <w:t>תרכובת ליסודותיה</w:t>
            </w:r>
            <w:r w:rsidRPr="003E629E">
              <w:rPr>
                <w:rFonts w:ascii="Arial" w:hAnsi="Arial" w:hint="cs"/>
                <w:sz w:val="20"/>
                <w:szCs w:val="20"/>
                <w:rtl/>
              </w:rPr>
              <w:t xml:space="preserve">, לדוגמה: </w:t>
            </w:r>
            <w:r w:rsidRPr="0059648E">
              <w:rPr>
                <w:rFonts w:ascii="Arial" w:hAnsi="Arial"/>
                <w:sz w:val="20"/>
                <w:szCs w:val="20"/>
                <w:rtl/>
              </w:rPr>
              <w:lastRenderedPageBreak/>
              <w:t>אלקטרוליזה של נחושת כלורית</w:t>
            </w:r>
            <w:r w:rsidRPr="0059648E">
              <w:rPr>
                <w:rFonts w:ascii="Arial" w:hAnsi="Arial" w:hint="cs"/>
                <w:sz w:val="20"/>
                <w:szCs w:val="20"/>
                <w:rtl/>
              </w:rPr>
              <w:t xml:space="preserve"> או</w:t>
            </w:r>
            <w:r w:rsidRPr="005474E1">
              <w:rPr>
                <w:rFonts w:ascii="Arial" w:hAnsi="Arial"/>
                <w:sz w:val="20"/>
                <w:szCs w:val="20"/>
                <w:rtl/>
              </w:rPr>
              <w:t xml:space="preserve"> אבץ ברומי</w:t>
            </w:r>
            <w:r w:rsidRPr="005474E1">
              <w:rPr>
                <w:rFonts w:ascii="Arial" w:hAnsi="Arial" w:hint="cs"/>
                <w:sz w:val="20"/>
                <w:szCs w:val="20"/>
                <w:rtl/>
              </w:rPr>
              <w:t>, אלקטרוליזה של מים</w:t>
            </w:r>
          </w:p>
          <w:p w:rsidR="00DD6935" w:rsidRPr="009E2FBD" w:rsidRDefault="00DD6935" w:rsidP="009950AA">
            <w:pPr>
              <w:numPr>
                <w:ilvl w:val="0"/>
                <w:numId w:val="162"/>
              </w:numPr>
              <w:tabs>
                <w:tab w:val="num" w:pos="278"/>
              </w:tabs>
              <w:spacing w:after="0" w:line="240" w:lineRule="auto"/>
              <w:ind w:left="252" w:right="0" w:hanging="252"/>
              <w:rPr>
                <w:rFonts w:ascii="Arial" w:hAnsi="Arial"/>
                <w:color w:val="000000"/>
                <w:sz w:val="20"/>
                <w:szCs w:val="20"/>
                <w:rtl/>
              </w:rPr>
            </w:pPr>
            <w:r w:rsidRPr="000B6318">
              <w:rPr>
                <w:rFonts w:ascii="Arial" w:hAnsi="Arial"/>
                <w:color w:val="000000"/>
                <w:sz w:val="20"/>
                <w:szCs w:val="20"/>
                <w:u w:val="single"/>
                <w:rtl/>
              </w:rPr>
              <w:t>בעירה</w:t>
            </w:r>
            <w:r w:rsidRPr="000B6318">
              <w:rPr>
                <w:rFonts w:ascii="Arial" w:hAnsi="Arial" w:hint="cs"/>
                <w:color w:val="000000"/>
                <w:sz w:val="20"/>
                <w:szCs w:val="20"/>
                <w:rtl/>
              </w:rPr>
              <w:t>: תגובת חומר עם חמצן תוך היווצרות להבה, לדוגמה: שריפת עץ, בעירת מגנזיום</w:t>
            </w:r>
            <w:r w:rsidRPr="009E2FBD">
              <w:rPr>
                <w:rFonts w:ascii="Arial" w:hAnsi="Arial"/>
                <w:color w:val="000000"/>
                <w:sz w:val="20"/>
                <w:szCs w:val="20"/>
                <w:rtl/>
              </w:rPr>
              <w:t xml:space="preserve"> </w:t>
            </w:r>
          </w:p>
          <w:p w:rsidR="00DD6935" w:rsidRDefault="00DD6935" w:rsidP="009074AA">
            <w:pPr>
              <w:tabs>
                <w:tab w:val="num" w:pos="420"/>
              </w:tabs>
              <w:rPr>
                <w:rFonts w:ascii="Arial" w:hAnsi="Arial"/>
                <w:color w:val="000000"/>
                <w:sz w:val="20"/>
                <w:szCs w:val="20"/>
              </w:rPr>
            </w:pPr>
          </w:p>
          <w:p w:rsidR="00DD6935" w:rsidRDefault="00DD6935" w:rsidP="00CB72E1">
            <w:pPr>
              <w:numPr>
                <w:ilvl w:val="0"/>
                <w:numId w:val="172"/>
              </w:numPr>
              <w:tabs>
                <w:tab w:val="clear" w:pos="720"/>
                <w:tab w:val="num" w:pos="258"/>
              </w:tabs>
              <w:spacing w:after="0" w:line="240" w:lineRule="auto"/>
              <w:ind w:left="258" w:right="0" w:hanging="258"/>
              <w:rPr>
                <w:rFonts w:ascii="Arial" w:hAnsi="Arial"/>
                <w:color w:val="000000"/>
                <w:rtl/>
              </w:rPr>
            </w:pPr>
            <w:r>
              <w:rPr>
                <w:rFonts w:ascii="Arial" w:hAnsi="Arial" w:hint="cs"/>
                <w:color w:val="000000"/>
                <w:rtl/>
              </w:rPr>
              <w:t>זיהוי</w:t>
            </w:r>
            <w:r>
              <w:rPr>
                <w:rFonts w:ascii="Arial" w:hAnsi="Arial"/>
                <w:color w:val="000000"/>
                <w:rtl/>
              </w:rPr>
              <w:t xml:space="preserve"> </w:t>
            </w:r>
            <w:r>
              <w:rPr>
                <w:rFonts w:ascii="Arial" w:hAnsi="Arial" w:hint="cs"/>
                <w:color w:val="000000"/>
                <w:rtl/>
              </w:rPr>
              <w:t xml:space="preserve">תהליך </w:t>
            </w:r>
            <w:r>
              <w:rPr>
                <w:rFonts w:ascii="Arial" w:hAnsi="Arial"/>
                <w:color w:val="000000"/>
                <w:rtl/>
              </w:rPr>
              <w:t xml:space="preserve">כימי </w:t>
            </w:r>
          </w:p>
          <w:p w:rsidR="00DD6935" w:rsidRDefault="00DD6935" w:rsidP="00CB72E1">
            <w:pPr>
              <w:numPr>
                <w:ilvl w:val="1"/>
                <w:numId w:val="172"/>
              </w:numPr>
              <w:tabs>
                <w:tab w:val="clear" w:pos="1440"/>
                <w:tab w:val="num" w:pos="258"/>
              </w:tabs>
              <w:spacing w:after="0" w:line="240" w:lineRule="auto"/>
              <w:ind w:left="258" w:right="0" w:hanging="258"/>
              <w:rPr>
                <w:rFonts w:ascii="Arial" w:hAnsi="Arial"/>
                <w:color w:val="000000"/>
                <w:sz w:val="20"/>
                <w:szCs w:val="20"/>
              </w:rPr>
            </w:pPr>
            <w:r>
              <w:rPr>
                <w:rFonts w:ascii="Arial" w:hAnsi="Arial" w:hint="cs"/>
                <w:color w:val="000000"/>
                <w:sz w:val="20"/>
                <w:szCs w:val="20"/>
                <w:rtl/>
              </w:rPr>
              <w:t xml:space="preserve">הופעת תכונות חדשות של חומרים והעלמות של תכונות. לדוגמה: כאשר מערבבים שתי תמיסות שונות זו עם זו, יכולים הופעת משקע, הופעת ריח, הופעת גז או שינוי צבע להעיד על תהליך כימי.  </w:t>
            </w:r>
          </w:p>
          <w:p w:rsidR="00DD6935" w:rsidRDefault="00DD6935" w:rsidP="009074AA">
            <w:pPr>
              <w:ind w:right="420"/>
              <w:rPr>
                <w:rFonts w:ascii="Arial" w:hAnsi="Arial"/>
                <w:color w:val="000000"/>
                <w:sz w:val="20"/>
                <w:szCs w:val="20"/>
              </w:rPr>
            </w:pPr>
          </w:p>
          <w:p w:rsidR="00DD6935" w:rsidRDefault="00DD6935" w:rsidP="009074AA">
            <w:pPr>
              <w:ind w:right="420"/>
              <w:rPr>
                <w:rFonts w:ascii="Arial" w:hAnsi="Arial"/>
                <w:color w:val="000000"/>
                <w:sz w:val="20"/>
                <w:szCs w:val="20"/>
                <w:rtl/>
              </w:rPr>
            </w:pPr>
          </w:p>
          <w:p w:rsidR="00DD6935" w:rsidRDefault="00DD6935" w:rsidP="009074AA">
            <w:pPr>
              <w:ind w:right="420"/>
              <w:rPr>
                <w:rFonts w:ascii="Arial" w:hAnsi="Arial"/>
                <w:color w:val="000000"/>
                <w:sz w:val="20"/>
                <w:szCs w:val="20"/>
                <w:rtl/>
              </w:rPr>
            </w:pPr>
          </w:p>
          <w:p w:rsidR="00DD6935" w:rsidRDefault="00DD6935" w:rsidP="009074AA">
            <w:pPr>
              <w:ind w:right="420"/>
              <w:rPr>
                <w:rFonts w:ascii="Arial" w:hAnsi="Arial"/>
                <w:color w:val="000000"/>
                <w:sz w:val="20"/>
                <w:szCs w:val="20"/>
                <w:rtl/>
              </w:rPr>
            </w:pPr>
          </w:p>
          <w:p w:rsidR="00DD6935" w:rsidRDefault="00DD6935" w:rsidP="009074AA">
            <w:pPr>
              <w:ind w:right="420"/>
              <w:rPr>
                <w:rFonts w:ascii="Arial" w:hAnsi="Arial"/>
                <w:color w:val="000000"/>
                <w:sz w:val="20"/>
                <w:szCs w:val="20"/>
                <w:rtl/>
              </w:rPr>
            </w:pPr>
          </w:p>
          <w:p w:rsidR="00DD6935" w:rsidRDefault="00DD6935" w:rsidP="009074AA">
            <w:pPr>
              <w:ind w:right="420"/>
              <w:rPr>
                <w:rFonts w:ascii="Arial" w:hAnsi="Arial"/>
                <w:color w:val="000000"/>
                <w:sz w:val="20"/>
                <w:szCs w:val="20"/>
                <w:rtl/>
              </w:rPr>
            </w:pPr>
          </w:p>
          <w:p w:rsidR="00DD6935" w:rsidRDefault="00DD6935" w:rsidP="009074AA">
            <w:pPr>
              <w:ind w:right="420"/>
              <w:rPr>
                <w:rFonts w:ascii="Arial" w:hAnsi="Arial"/>
                <w:color w:val="000000"/>
                <w:sz w:val="20"/>
                <w:szCs w:val="20"/>
                <w:rtl/>
              </w:rPr>
            </w:pPr>
          </w:p>
          <w:p w:rsidR="00DD6935" w:rsidRDefault="00DD6935" w:rsidP="009074AA">
            <w:pPr>
              <w:ind w:right="420"/>
              <w:rPr>
                <w:rFonts w:ascii="Arial" w:hAnsi="Arial"/>
                <w:color w:val="000000"/>
                <w:sz w:val="20"/>
                <w:szCs w:val="20"/>
                <w:rtl/>
              </w:rPr>
            </w:pPr>
          </w:p>
          <w:p w:rsidR="00DD6935" w:rsidRDefault="00DD6935" w:rsidP="009074AA">
            <w:pPr>
              <w:ind w:right="420"/>
              <w:rPr>
                <w:rFonts w:ascii="Arial" w:hAnsi="Arial"/>
                <w:color w:val="000000"/>
                <w:sz w:val="20"/>
                <w:szCs w:val="20"/>
                <w:rtl/>
              </w:rPr>
            </w:pPr>
          </w:p>
          <w:p w:rsidR="00DD6935" w:rsidRDefault="00DD6935" w:rsidP="009074AA">
            <w:pPr>
              <w:ind w:right="420"/>
              <w:rPr>
                <w:rFonts w:ascii="Arial" w:hAnsi="Arial"/>
                <w:color w:val="000000"/>
                <w:sz w:val="20"/>
                <w:szCs w:val="20"/>
                <w:rtl/>
              </w:rPr>
            </w:pPr>
          </w:p>
          <w:p w:rsidR="00DD6935" w:rsidRDefault="00DD6935" w:rsidP="009074AA">
            <w:pPr>
              <w:ind w:right="420"/>
              <w:rPr>
                <w:rFonts w:ascii="Arial" w:hAnsi="Arial"/>
                <w:color w:val="000000"/>
                <w:sz w:val="20"/>
                <w:szCs w:val="20"/>
                <w:rtl/>
              </w:rPr>
            </w:pPr>
          </w:p>
          <w:p w:rsidR="00DD6935" w:rsidRDefault="00DD6935" w:rsidP="009074AA">
            <w:pPr>
              <w:ind w:right="420"/>
              <w:rPr>
                <w:rFonts w:ascii="Arial" w:hAnsi="Arial"/>
                <w:color w:val="000000"/>
                <w:sz w:val="20"/>
                <w:szCs w:val="20"/>
                <w:rtl/>
              </w:rPr>
            </w:pPr>
          </w:p>
          <w:p w:rsidR="00DD6935" w:rsidRDefault="00DD6935" w:rsidP="009074AA">
            <w:pPr>
              <w:tabs>
                <w:tab w:val="num" w:pos="1080"/>
              </w:tabs>
              <w:rPr>
                <w:rFonts w:ascii="Arial" w:hAnsi="Arial"/>
                <w:color w:val="000000"/>
                <w:sz w:val="20"/>
                <w:szCs w:val="20"/>
                <w:rtl/>
              </w:rPr>
            </w:pPr>
          </w:p>
        </w:tc>
        <w:tc>
          <w:tcPr>
            <w:tcW w:w="3685" w:type="dxa"/>
          </w:tcPr>
          <w:p w:rsidR="00DD6935" w:rsidRDefault="00DD6935" w:rsidP="009074AA">
            <w:pPr>
              <w:rPr>
                <w:rFonts w:ascii="Arial" w:hAnsi="Arial"/>
                <w:color w:val="000000"/>
                <w:rtl/>
              </w:rPr>
            </w:pPr>
            <w:r>
              <w:rPr>
                <w:rFonts w:ascii="Arial" w:hAnsi="Arial" w:hint="cs"/>
                <w:color w:val="000000"/>
                <w:sz w:val="20"/>
                <w:szCs w:val="20"/>
                <w:rtl/>
              </w:rPr>
              <w:lastRenderedPageBreak/>
              <w:t>יתכן שנושאים כמו "תרכובות" ו"התהליך הכימי" יילמדו באופן משולב, לדוגמה: כאשר מלמדים על תרכובת אפשר להתייחס לתהליכי הרכבתה מיסודות ופירוקה ליסודות.</w:t>
            </w:r>
          </w:p>
          <w:p w:rsidR="00DD6935" w:rsidRDefault="00DD6935" w:rsidP="009074AA">
            <w:pPr>
              <w:rPr>
                <w:rFonts w:ascii="Arial" w:hAnsi="Arial"/>
                <w:color w:val="000000"/>
                <w:sz w:val="20"/>
                <w:szCs w:val="20"/>
                <w:rtl/>
              </w:rPr>
            </w:pPr>
          </w:p>
          <w:p w:rsidR="00DD6935" w:rsidRDefault="00DD6935" w:rsidP="009074AA">
            <w:pPr>
              <w:rPr>
                <w:rFonts w:ascii="Arial" w:hAnsi="Arial"/>
                <w:color w:val="000000"/>
                <w:sz w:val="20"/>
                <w:szCs w:val="20"/>
                <w:rtl/>
              </w:rPr>
            </w:pPr>
            <w:r>
              <w:rPr>
                <w:rFonts w:ascii="Arial" w:hAnsi="Arial" w:hint="cs"/>
                <w:color w:val="000000"/>
                <w:sz w:val="20"/>
                <w:szCs w:val="20"/>
                <w:rtl/>
              </w:rPr>
              <w:t>ברעיון מרכזי 14 המילה "חומרים" כוללת בתוכה גם "חומר יחיד".</w:t>
            </w:r>
          </w:p>
          <w:p w:rsidR="00DD6935" w:rsidRPr="00A03931" w:rsidRDefault="00DD6935" w:rsidP="009074AA">
            <w:pPr>
              <w:rPr>
                <w:rFonts w:ascii="Arial" w:hAnsi="Arial"/>
                <w:color w:val="000000"/>
                <w:sz w:val="20"/>
                <w:szCs w:val="20"/>
                <w:highlight w:val="cyan"/>
                <w:rtl/>
              </w:rPr>
            </w:pPr>
          </w:p>
          <w:p w:rsidR="00DD6935" w:rsidRPr="004A772A" w:rsidRDefault="00DD6935" w:rsidP="009074AA">
            <w:pPr>
              <w:rPr>
                <w:rFonts w:ascii="Arial" w:hAnsi="Arial"/>
                <w:color w:val="000000"/>
                <w:sz w:val="20"/>
                <w:szCs w:val="20"/>
                <w:rtl/>
              </w:rPr>
            </w:pPr>
            <w:r>
              <w:rPr>
                <w:rFonts w:ascii="Arial" w:hAnsi="Arial" w:hint="cs"/>
                <w:color w:val="000000"/>
                <w:sz w:val="20"/>
                <w:szCs w:val="20"/>
                <w:rtl/>
              </w:rPr>
              <w:t xml:space="preserve">יש חשיבות להדגמת אלקטרוליזה של תרכובת בפני התלמידים להדגשת השוני בין תכונות התרכובת לבין תכונות היסודות המרכיבים </w:t>
            </w:r>
            <w:r w:rsidRPr="004A772A">
              <w:rPr>
                <w:rFonts w:ascii="Arial" w:hAnsi="Arial" w:hint="cs"/>
                <w:color w:val="000000"/>
                <w:sz w:val="20"/>
                <w:szCs w:val="20"/>
                <w:rtl/>
              </w:rPr>
              <w:t xml:space="preserve">אותה. בהוראת הנושא יש להציג את התופעה (רמה מקרוסקופית) ולא לפרט מה מתרחש על גבי האלקטרודות (רמה מיקרוסקופית). </w:t>
            </w:r>
          </w:p>
          <w:p w:rsidR="00DD6935" w:rsidRDefault="00DD6935" w:rsidP="009074AA">
            <w:pPr>
              <w:rPr>
                <w:rFonts w:ascii="Arial" w:hAnsi="Arial"/>
                <w:color w:val="000000"/>
                <w:sz w:val="20"/>
                <w:szCs w:val="20"/>
                <w:rtl/>
              </w:rPr>
            </w:pPr>
            <w:r w:rsidRPr="004A772A">
              <w:rPr>
                <w:rFonts w:ascii="Arial" w:hAnsi="Arial" w:hint="cs"/>
                <w:color w:val="000000"/>
                <w:sz w:val="20"/>
                <w:szCs w:val="20"/>
                <w:rtl/>
              </w:rPr>
              <w:t>ניתן להיעזר בהדמיה של תהליך אלקטרוליזה</w:t>
            </w:r>
            <w:r>
              <w:rPr>
                <w:rFonts w:ascii="Arial" w:hAnsi="Arial" w:hint="cs"/>
                <w:color w:val="000000"/>
                <w:sz w:val="20"/>
                <w:szCs w:val="20"/>
                <w:rtl/>
              </w:rPr>
              <w:t xml:space="preserve"> </w:t>
            </w:r>
            <w:hyperlink r:id="rId352" w:history="1">
              <w:r w:rsidRPr="00402881">
                <w:rPr>
                  <w:rStyle w:val="Hyperlink"/>
                  <w:rFonts w:ascii="Arial" w:hAnsi="Arial" w:hint="cs"/>
                  <w:sz w:val="20"/>
                  <w:szCs w:val="20"/>
                  <w:rtl/>
                </w:rPr>
                <w:t>של מים</w:t>
              </w:r>
            </w:hyperlink>
            <w:r>
              <w:rPr>
                <w:rFonts w:ascii="Arial" w:hAnsi="Arial" w:hint="cs"/>
                <w:color w:val="000000"/>
                <w:sz w:val="20"/>
                <w:szCs w:val="20"/>
                <w:rtl/>
              </w:rPr>
              <w:t xml:space="preserve"> המופיע ברשת.</w:t>
            </w:r>
          </w:p>
          <w:p w:rsidR="00DD6935" w:rsidRDefault="00DD6935" w:rsidP="009074AA">
            <w:pPr>
              <w:rPr>
                <w:rFonts w:ascii="Arial" w:hAnsi="Arial"/>
                <w:color w:val="000000"/>
                <w:sz w:val="20"/>
                <w:szCs w:val="20"/>
                <w:highlight w:val="cyan"/>
                <w:rtl/>
              </w:rPr>
            </w:pPr>
          </w:p>
          <w:p w:rsidR="00DD6935" w:rsidRDefault="00DD6935" w:rsidP="009074AA">
            <w:pPr>
              <w:rPr>
                <w:rFonts w:ascii="Arial" w:hAnsi="Arial"/>
                <w:color w:val="000000"/>
                <w:sz w:val="20"/>
                <w:szCs w:val="20"/>
                <w:highlight w:val="cyan"/>
                <w:rtl/>
              </w:rPr>
            </w:pPr>
            <w:r>
              <w:rPr>
                <w:rFonts w:ascii="Arial" w:hAnsi="Arial" w:hint="cs"/>
                <w:color w:val="000000"/>
                <w:sz w:val="20"/>
                <w:szCs w:val="20"/>
                <w:rtl/>
              </w:rPr>
              <w:t xml:space="preserve">בתהליך בעירה של יסוד מתקבלת להבה ונוצרת תרכובת. תהליכים אלו הם דוגמאות הן לבעירה והן להרכבת תרכובת מיסוד ומחמצן. </w:t>
            </w:r>
          </w:p>
          <w:p w:rsidR="00DD6935" w:rsidRDefault="00DD6935" w:rsidP="009074AA">
            <w:pPr>
              <w:rPr>
                <w:rFonts w:ascii="Arial" w:hAnsi="Arial"/>
                <w:color w:val="000000"/>
                <w:sz w:val="20"/>
                <w:szCs w:val="20"/>
                <w:highlight w:val="cyan"/>
                <w:rtl/>
              </w:rPr>
            </w:pPr>
          </w:p>
          <w:p w:rsidR="00DD6935" w:rsidRDefault="00DD6935" w:rsidP="009074AA">
            <w:pPr>
              <w:rPr>
                <w:rFonts w:ascii="Arial" w:hAnsi="Arial"/>
                <w:color w:val="000000"/>
                <w:sz w:val="20"/>
                <w:szCs w:val="20"/>
              </w:rPr>
            </w:pPr>
            <w:r>
              <w:rPr>
                <w:rFonts w:ascii="Arial" w:hAnsi="Arial" w:hint="cs"/>
                <w:color w:val="000000"/>
                <w:sz w:val="20"/>
                <w:szCs w:val="20"/>
                <w:rtl/>
              </w:rPr>
              <w:t xml:space="preserve">מלבד הדגמות המורה או הניסויים, ניתן לצפות בסרטון על בעירת יסודות שהיא גם הרכבת תרכובות. היסודות מגיבים עם חמצן תוך היווצרות להבה. לעתים יש צורך להתיך את היסוד לפני שתהליך הבעירה מתרחש. </w:t>
            </w:r>
            <w:hyperlink r:id="rId353" w:history="1">
              <w:r w:rsidRPr="00912D21">
                <w:rPr>
                  <w:rStyle w:val="Hyperlink"/>
                  <w:rFonts w:ascii="Arial" w:hAnsi="Arial" w:hint="cs"/>
                  <w:sz w:val="20"/>
                  <w:szCs w:val="20"/>
                  <w:rtl/>
                </w:rPr>
                <w:t>קישור</w:t>
              </w:r>
            </w:hyperlink>
          </w:p>
          <w:p w:rsidR="00DD6935" w:rsidRDefault="00DD6935" w:rsidP="009074AA">
            <w:pPr>
              <w:bidi w:val="0"/>
              <w:rPr>
                <w:rFonts w:ascii="Arial" w:hAnsi="Arial"/>
                <w:color w:val="000000"/>
                <w:sz w:val="20"/>
                <w:szCs w:val="20"/>
                <w:rtl/>
              </w:rPr>
            </w:pPr>
          </w:p>
          <w:p w:rsidR="00DD6935" w:rsidRDefault="00DD6935" w:rsidP="009074AA">
            <w:pPr>
              <w:rPr>
                <w:rFonts w:ascii="Arial" w:hAnsi="Arial"/>
                <w:color w:val="000000"/>
                <w:sz w:val="20"/>
                <w:szCs w:val="20"/>
                <w:rtl/>
              </w:rPr>
            </w:pPr>
            <w:r>
              <w:rPr>
                <w:rFonts w:ascii="Arial" w:hAnsi="Arial" w:hint="cs"/>
                <w:color w:val="000000"/>
                <w:sz w:val="20"/>
                <w:szCs w:val="20"/>
                <w:rtl/>
              </w:rPr>
              <w:t xml:space="preserve">מומלץ לצפות בסרטון משום שמוצגים בו יסודות שאי אפשר להראות את הבעירה </w:t>
            </w:r>
            <w:r>
              <w:rPr>
                <w:rFonts w:ascii="Arial" w:hAnsi="Arial" w:hint="cs"/>
                <w:color w:val="000000"/>
                <w:sz w:val="20"/>
                <w:szCs w:val="20"/>
                <w:rtl/>
              </w:rPr>
              <w:lastRenderedPageBreak/>
              <w:t xml:space="preserve">שלהם בכיתה מסיבות של בטיחות. </w:t>
            </w:r>
          </w:p>
          <w:p w:rsidR="00DD6935" w:rsidRDefault="00DD6935" w:rsidP="005E207F">
            <w:pPr>
              <w:tabs>
                <w:tab w:val="num" w:pos="1080"/>
              </w:tabs>
              <w:spacing w:after="0"/>
              <w:rPr>
                <w:rFonts w:ascii="Arial" w:hAnsi="Arial"/>
                <w:color w:val="000000"/>
                <w:sz w:val="20"/>
                <w:szCs w:val="20"/>
                <w:rtl/>
              </w:rPr>
            </w:pPr>
          </w:p>
          <w:p w:rsidR="00DD6935" w:rsidRDefault="00DD6935" w:rsidP="009074AA">
            <w:pPr>
              <w:tabs>
                <w:tab w:val="num" w:pos="1080"/>
              </w:tabs>
              <w:rPr>
                <w:rFonts w:ascii="Arial" w:hAnsi="Arial"/>
                <w:color w:val="000000"/>
                <w:sz w:val="20"/>
                <w:szCs w:val="20"/>
                <w:rtl/>
              </w:rPr>
            </w:pPr>
            <w:r>
              <w:rPr>
                <w:rFonts w:ascii="Arial" w:hAnsi="Arial" w:hint="cs"/>
                <w:color w:val="000000"/>
                <w:sz w:val="20"/>
                <w:szCs w:val="20"/>
                <w:rtl/>
              </w:rPr>
              <w:t>ייצוג התהליך הכימי ייעשה ללא איזון.</w:t>
            </w:r>
          </w:p>
          <w:p w:rsidR="00DD6935" w:rsidRDefault="00DD6935" w:rsidP="009074AA">
            <w:pPr>
              <w:tabs>
                <w:tab w:val="num" w:pos="1080"/>
              </w:tabs>
              <w:rPr>
                <w:rFonts w:ascii="Arial" w:hAnsi="Arial"/>
                <w:color w:val="000000"/>
                <w:sz w:val="20"/>
                <w:szCs w:val="20"/>
                <w:rtl/>
              </w:rPr>
            </w:pPr>
            <w:r>
              <w:rPr>
                <w:rFonts w:ascii="Arial" w:hAnsi="Arial" w:hint="cs"/>
                <w:color w:val="000000"/>
                <w:sz w:val="20"/>
                <w:szCs w:val="20"/>
                <w:rtl/>
              </w:rPr>
              <w:t xml:space="preserve">לא בכל תהליך כימי נעלמות </w:t>
            </w:r>
            <w:r>
              <w:rPr>
                <w:rFonts w:ascii="Arial" w:hAnsi="Arial" w:hint="cs"/>
                <w:color w:val="000000"/>
                <w:sz w:val="20"/>
                <w:szCs w:val="20"/>
                <w:u w:val="single"/>
                <w:rtl/>
              </w:rPr>
              <w:t>כל</w:t>
            </w:r>
            <w:r>
              <w:rPr>
                <w:rFonts w:ascii="Arial" w:hAnsi="Arial" w:hint="cs"/>
                <w:color w:val="000000"/>
                <w:sz w:val="20"/>
                <w:szCs w:val="20"/>
                <w:rtl/>
              </w:rPr>
              <w:t xml:space="preserve"> תכונות המגיבים. לדוגמה: ממימן ומכלור מתקבל מימן כלורי שגם הוא גז.</w:t>
            </w:r>
          </w:p>
        </w:tc>
        <w:tc>
          <w:tcPr>
            <w:tcW w:w="4678" w:type="dxa"/>
          </w:tcPr>
          <w:p w:rsidR="00DD6935" w:rsidRDefault="00DD6935" w:rsidP="009074AA">
            <w:pPr>
              <w:rPr>
                <w:rFonts w:ascii="Arial" w:hAnsi="Arial"/>
                <w:b/>
                <w:bCs/>
                <w:color w:val="000000"/>
                <w:u w:val="single"/>
                <w:rtl/>
              </w:rPr>
            </w:pPr>
            <w:r>
              <w:rPr>
                <w:rFonts w:ascii="Arial" w:hAnsi="Arial"/>
                <w:b/>
                <w:bCs/>
                <w:color w:val="000000"/>
                <w:u w:val="single"/>
                <w:rtl/>
              </w:rPr>
              <w:lastRenderedPageBreak/>
              <w:t>שינויי</w:t>
            </w:r>
            <w:r>
              <w:rPr>
                <w:rFonts w:ascii="Arial" w:hAnsi="Arial" w:hint="cs"/>
                <w:b/>
                <w:bCs/>
                <w:color w:val="000000"/>
                <w:u w:val="single"/>
                <w:rtl/>
              </w:rPr>
              <w:t>ם</w:t>
            </w:r>
            <w:r>
              <w:rPr>
                <w:rFonts w:ascii="Arial" w:hAnsi="Arial"/>
                <w:b/>
                <w:bCs/>
                <w:color w:val="000000"/>
                <w:u w:val="single"/>
                <w:rtl/>
              </w:rPr>
              <w:t xml:space="preserve"> בחומר</w:t>
            </w:r>
          </w:p>
          <w:p w:rsidR="00DD6935" w:rsidRDefault="00DD6935" w:rsidP="009950AA">
            <w:pPr>
              <w:numPr>
                <w:ilvl w:val="0"/>
                <w:numId w:val="142"/>
              </w:numPr>
              <w:tabs>
                <w:tab w:val="clear" w:pos="587"/>
                <w:tab w:val="num" w:pos="261"/>
              </w:tabs>
              <w:spacing w:after="0" w:line="240" w:lineRule="auto"/>
              <w:ind w:left="261" w:right="0" w:hanging="261"/>
              <w:rPr>
                <w:rFonts w:ascii="Arial" w:hAnsi="Arial"/>
                <w:sz w:val="20"/>
                <w:szCs w:val="20"/>
              </w:rPr>
            </w:pPr>
            <w:r>
              <w:rPr>
                <w:rFonts w:ascii="Arial" w:hAnsi="Arial" w:hint="cs"/>
                <w:sz w:val="20"/>
                <w:szCs w:val="20"/>
                <w:rtl/>
              </w:rPr>
              <w:t>התלמידים יתנסו בביצוע ניסויים המדגימים תהליכי הרכבה ופירוק, ינתחו את התוצאות ויסיקו מסקנות.</w:t>
            </w:r>
          </w:p>
          <w:tbl>
            <w:tblPr>
              <w:bidiVisual/>
              <w:tblW w:w="0" w:type="auto"/>
              <w:tblInd w:w="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017"/>
            </w:tblGrid>
            <w:tr w:rsidR="00DD6935" w:rsidRPr="00B77BEA" w:rsidTr="009074AA">
              <w:tc>
                <w:tcPr>
                  <w:tcW w:w="4017" w:type="dxa"/>
                  <w:shd w:val="clear" w:color="auto" w:fill="auto"/>
                </w:tcPr>
                <w:p w:rsidR="00DD6935" w:rsidRPr="00B77BEA" w:rsidRDefault="00DD6935" w:rsidP="009074AA">
                  <w:pPr>
                    <w:ind w:right="420"/>
                    <w:rPr>
                      <w:rFonts w:ascii="Arial" w:hAnsi="Arial"/>
                      <w:b/>
                      <w:bCs/>
                      <w:sz w:val="20"/>
                      <w:szCs w:val="20"/>
                      <w:rtl/>
                    </w:rPr>
                  </w:pPr>
                  <w:r w:rsidRPr="00703BC3">
                    <w:rPr>
                      <w:rFonts w:ascii="Arial" w:hAnsi="Arial" w:hint="cs"/>
                      <w:b/>
                      <w:bCs/>
                      <w:color w:val="000000"/>
                      <w:u w:val="single"/>
                      <w:rtl/>
                    </w:rPr>
                    <w:t>חובה:</w:t>
                  </w:r>
                  <w:r w:rsidRPr="00B77BEA">
                    <w:rPr>
                      <w:rFonts w:ascii="Arial" w:hAnsi="Arial" w:hint="cs"/>
                      <w:b/>
                      <w:bCs/>
                      <w:sz w:val="20"/>
                      <w:szCs w:val="20"/>
                      <w:rtl/>
                    </w:rPr>
                    <w:t xml:space="preserve"> יצירה ופרוק של תרכובות</w:t>
                  </w:r>
                </w:p>
                <w:p w:rsidR="00DD6935" w:rsidRPr="00B77BEA" w:rsidRDefault="00DD6935" w:rsidP="009950AA">
                  <w:pPr>
                    <w:numPr>
                      <w:ilvl w:val="0"/>
                      <w:numId w:val="142"/>
                    </w:numPr>
                    <w:tabs>
                      <w:tab w:val="clear" w:pos="587"/>
                      <w:tab w:val="num" w:pos="261"/>
                    </w:tabs>
                    <w:spacing w:after="0" w:line="240" w:lineRule="auto"/>
                    <w:ind w:left="261" w:right="0" w:hanging="261"/>
                    <w:rPr>
                      <w:rFonts w:ascii="Arial" w:hAnsi="Arial"/>
                      <w:b/>
                      <w:bCs/>
                      <w:u w:val="single"/>
                      <w:rtl/>
                    </w:rPr>
                  </w:pPr>
                  <w:r w:rsidRPr="00B77BEA">
                    <w:rPr>
                      <w:rFonts w:ascii="Arial" w:hAnsi="Arial" w:hint="cs"/>
                      <w:sz w:val="20"/>
                      <w:szCs w:val="20"/>
                      <w:rtl/>
                    </w:rPr>
                    <w:t xml:space="preserve">יצירת </w:t>
                  </w:r>
                  <w:r w:rsidRPr="00B77BEA">
                    <w:rPr>
                      <w:rFonts w:ascii="Arial" w:hAnsi="Arial" w:hint="cs"/>
                      <w:b/>
                      <w:bCs/>
                      <w:sz w:val="20"/>
                      <w:szCs w:val="20"/>
                      <w:rtl/>
                    </w:rPr>
                    <w:t>מלח</w:t>
                  </w:r>
                  <w:r w:rsidRPr="00B77BEA">
                    <w:rPr>
                      <w:rFonts w:ascii="Arial" w:hAnsi="Arial" w:hint="cs"/>
                      <w:sz w:val="20"/>
                      <w:szCs w:val="20"/>
                      <w:rtl/>
                    </w:rPr>
                    <w:t xml:space="preserve"> נחושת גופרית והסקת מסקנות על תכונות התרכובת בהשוואה ליסודות מהם היא בנויה. (</w:t>
                  </w:r>
                  <w:r w:rsidRPr="00B77BEA">
                    <w:rPr>
                      <w:rFonts w:ascii="Arial" w:hAnsi="Arial" w:hint="cs"/>
                      <w:b/>
                      <w:bCs/>
                      <w:sz w:val="20"/>
                      <w:szCs w:val="20"/>
                      <w:rtl/>
                    </w:rPr>
                    <w:t>השוואה והסקת מסקנות</w:t>
                  </w:r>
                  <w:r w:rsidRPr="00B77BEA">
                    <w:rPr>
                      <w:rFonts w:ascii="Arial" w:hAnsi="Arial" w:hint="cs"/>
                      <w:sz w:val="20"/>
                      <w:szCs w:val="20"/>
                      <w:rtl/>
                    </w:rPr>
                    <w:t>)</w:t>
                  </w:r>
                </w:p>
                <w:p w:rsidR="00DD6935" w:rsidRPr="00B77BEA" w:rsidRDefault="00DD6935" w:rsidP="00CB72E1">
                  <w:pPr>
                    <w:numPr>
                      <w:ilvl w:val="0"/>
                      <w:numId w:val="188"/>
                    </w:numPr>
                    <w:spacing w:after="0" w:line="240" w:lineRule="auto"/>
                    <w:ind w:left="157" w:hanging="142"/>
                    <w:rPr>
                      <w:rFonts w:ascii="Arial" w:hAnsi="Arial"/>
                      <w:sz w:val="20"/>
                      <w:szCs w:val="20"/>
                      <w:rtl/>
                    </w:rPr>
                  </w:pPr>
                  <w:r w:rsidRPr="00B77BEA">
                    <w:rPr>
                      <w:rFonts w:ascii="Arial" w:hAnsi="Arial" w:hint="cs"/>
                      <w:sz w:val="20"/>
                      <w:szCs w:val="20"/>
                      <w:rtl/>
                    </w:rPr>
                    <w:t>מדעי החומר, עמ' 48</w:t>
                  </w:r>
                </w:p>
                <w:p w:rsidR="00DD6935" w:rsidRPr="00B77BEA" w:rsidRDefault="00DD6935" w:rsidP="00CB72E1">
                  <w:pPr>
                    <w:numPr>
                      <w:ilvl w:val="0"/>
                      <w:numId w:val="188"/>
                    </w:numPr>
                    <w:spacing w:after="0" w:line="240" w:lineRule="auto"/>
                    <w:ind w:left="157" w:hanging="142"/>
                    <w:rPr>
                      <w:rFonts w:ascii="Arial" w:hAnsi="Arial"/>
                      <w:sz w:val="20"/>
                      <w:szCs w:val="20"/>
                      <w:rtl/>
                    </w:rPr>
                  </w:pPr>
                  <w:r w:rsidRPr="00B77BEA">
                    <w:rPr>
                      <w:rFonts w:ascii="Arial" w:hAnsi="Arial" w:hint="cs"/>
                      <w:sz w:val="20"/>
                      <w:szCs w:val="20"/>
                      <w:rtl/>
                    </w:rPr>
                    <w:lastRenderedPageBreak/>
                    <w:t>חומר באינטראקציה, עמ' 217</w:t>
                  </w:r>
                </w:p>
                <w:p w:rsidR="00DD6935" w:rsidRPr="00B77BEA" w:rsidRDefault="00DD6935" w:rsidP="00CB72E1">
                  <w:pPr>
                    <w:numPr>
                      <w:ilvl w:val="0"/>
                      <w:numId w:val="188"/>
                    </w:numPr>
                    <w:spacing w:after="0" w:line="240" w:lineRule="auto"/>
                    <w:ind w:left="157" w:hanging="142"/>
                    <w:rPr>
                      <w:rFonts w:ascii="Arial" w:hAnsi="Arial"/>
                      <w:sz w:val="20"/>
                      <w:szCs w:val="20"/>
                      <w:rtl/>
                    </w:rPr>
                  </w:pPr>
                  <w:r w:rsidRPr="00B77BEA">
                    <w:rPr>
                      <w:rFonts w:ascii="Arial" w:hAnsi="Arial" w:hint="cs"/>
                      <w:sz w:val="20"/>
                      <w:szCs w:val="20"/>
                      <w:rtl/>
                    </w:rPr>
                    <w:t>חוקרים חומר ואנרגיה, עמ' 153, 155</w:t>
                  </w:r>
                </w:p>
                <w:p w:rsidR="00DD6935" w:rsidRPr="00B77BEA" w:rsidRDefault="00DD6935" w:rsidP="00CB72E1">
                  <w:pPr>
                    <w:numPr>
                      <w:ilvl w:val="0"/>
                      <w:numId w:val="188"/>
                    </w:numPr>
                    <w:spacing w:after="0" w:line="240" w:lineRule="auto"/>
                    <w:ind w:left="157" w:hanging="142"/>
                    <w:rPr>
                      <w:rFonts w:ascii="Arial" w:hAnsi="Arial"/>
                      <w:sz w:val="20"/>
                      <w:szCs w:val="20"/>
                      <w:rtl/>
                    </w:rPr>
                  </w:pPr>
                  <w:r w:rsidRPr="00B77BEA">
                    <w:rPr>
                      <w:rFonts w:ascii="Arial" w:hAnsi="Arial" w:hint="cs"/>
                      <w:sz w:val="20"/>
                      <w:szCs w:val="20"/>
                      <w:rtl/>
                    </w:rPr>
                    <w:t>במשעולי המדע והטכנולוגיה, עמ' 68</w:t>
                  </w:r>
                </w:p>
                <w:p w:rsidR="00DD6935" w:rsidRPr="00B77BEA" w:rsidRDefault="00DD6935" w:rsidP="009074AA">
                  <w:pPr>
                    <w:tabs>
                      <w:tab w:val="left" w:pos="252"/>
                    </w:tabs>
                    <w:rPr>
                      <w:rFonts w:ascii="Arial" w:hAnsi="Arial"/>
                      <w:sz w:val="16"/>
                      <w:szCs w:val="16"/>
                      <w:rtl/>
                    </w:rPr>
                  </w:pPr>
                </w:p>
                <w:p w:rsidR="00DD6935" w:rsidRDefault="00DD6935" w:rsidP="009950AA">
                  <w:pPr>
                    <w:numPr>
                      <w:ilvl w:val="0"/>
                      <w:numId w:val="142"/>
                    </w:numPr>
                    <w:tabs>
                      <w:tab w:val="clear" w:pos="587"/>
                      <w:tab w:val="num" w:pos="261"/>
                    </w:tabs>
                    <w:spacing w:after="0" w:line="240" w:lineRule="auto"/>
                    <w:ind w:left="261" w:right="0" w:hanging="261"/>
                    <w:rPr>
                      <w:rFonts w:ascii="Arial" w:hAnsi="Arial"/>
                      <w:sz w:val="20"/>
                      <w:szCs w:val="20"/>
                      <w:rtl/>
                    </w:rPr>
                  </w:pPr>
                  <w:r w:rsidRPr="00B77BEA">
                    <w:rPr>
                      <w:rFonts w:ascii="Arial" w:hAnsi="Arial"/>
                      <w:sz w:val="20"/>
                      <w:szCs w:val="20"/>
                      <w:rtl/>
                    </w:rPr>
                    <w:t xml:space="preserve">יצירת </w:t>
                  </w:r>
                  <w:r w:rsidRPr="00B77BEA">
                    <w:rPr>
                      <w:rFonts w:ascii="Arial" w:hAnsi="Arial"/>
                      <w:b/>
                      <w:bCs/>
                      <w:sz w:val="20"/>
                      <w:szCs w:val="20"/>
                      <w:rtl/>
                    </w:rPr>
                    <w:t>תחמוצת</w:t>
                  </w:r>
                  <w:r w:rsidRPr="00B77BEA">
                    <w:rPr>
                      <w:rFonts w:ascii="Arial" w:hAnsi="Arial"/>
                      <w:sz w:val="20"/>
                      <w:szCs w:val="20"/>
                      <w:rtl/>
                      <w:lang w:bidi="ar-LB"/>
                    </w:rPr>
                    <w:t xml:space="preserve">: </w:t>
                  </w:r>
                  <w:r w:rsidRPr="00B77BEA">
                    <w:rPr>
                      <w:rFonts w:ascii="Arial" w:hAnsi="Arial"/>
                      <w:sz w:val="20"/>
                      <w:szCs w:val="20"/>
                      <w:rtl/>
                    </w:rPr>
                    <w:t>חלודה,</w:t>
                  </w:r>
                  <w:r w:rsidRPr="00B77BEA">
                    <w:rPr>
                      <w:rFonts w:ascii="Arial" w:hAnsi="Arial"/>
                      <w:sz w:val="20"/>
                      <w:szCs w:val="20"/>
                      <w:rtl/>
                      <w:lang w:bidi="ar-LB"/>
                    </w:rPr>
                    <w:t xml:space="preserve"> </w:t>
                  </w:r>
                  <w:r>
                    <w:rPr>
                      <w:rFonts w:ascii="Arial" w:hAnsi="Arial" w:hint="cs"/>
                      <w:sz w:val="20"/>
                      <w:szCs w:val="20"/>
                      <w:rtl/>
                    </w:rPr>
                    <w:t xml:space="preserve">הדגמה - </w:t>
                  </w:r>
                  <w:r w:rsidRPr="00B77BEA">
                    <w:rPr>
                      <w:rFonts w:ascii="Arial" w:hAnsi="Arial"/>
                      <w:sz w:val="20"/>
                      <w:szCs w:val="20"/>
                      <w:rtl/>
                    </w:rPr>
                    <w:t>מגנזיום חמצני</w:t>
                  </w:r>
                  <w:r>
                    <w:rPr>
                      <w:rFonts w:ascii="Arial" w:hAnsi="Arial" w:hint="cs"/>
                      <w:sz w:val="20"/>
                      <w:szCs w:val="20"/>
                      <w:rtl/>
                    </w:rPr>
                    <w:t xml:space="preserve"> (</w:t>
                  </w:r>
                  <w:r w:rsidRPr="00D27D26">
                    <w:rPr>
                      <w:rFonts w:ascii="Arial" w:hAnsi="Arial" w:hint="cs"/>
                      <w:b/>
                      <w:bCs/>
                      <w:sz w:val="20"/>
                      <w:szCs w:val="20"/>
                      <w:rtl/>
                    </w:rPr>
                    <w:t>השוואה הסקת מסקנות</w:t>
                  </w:r>
                  <w:r>
                    <w:rPr>
                      <w:rFonts w:ascii="Arial" w:hAnsi="Arial" w:hint="cs"/>
                      <w:sz w:val="20"/>
                      <w:szCs w:val="20"/>
                      <w:rtl/>
                    </w:rPr>
                    <w:t>)</w:t>
                  </w:r>
                </w:p>
                <w:p w:rsidR="00DD6935" w:rsidRPr="00B77BEA" w:rsidRDefault="00DD6935" w:rsidP="005E207F">
                  <w:pPr>
                    <w:tabs>
                      <w:tab w:val="left" w:pos="252"/>
                    </w:tabs>
                    <w:spacing w:after="120"/>
                    <w:rPr>
                      <w:rFonts w:ascii="Arial" w:hAnsi="Arial"/>
                      <w:sz w:val="20"/>
                      <w:szCs w:val="20"/>
                      <w:rtl/>
                    </w:rPr>
                  </w:pPr>
                  <w:r w:rsidRPr="001170DB">
                    <w:rPr>
                      <w:rFonts w:ascii="Arial" w:hAnsi="Arial" w:hint="cs"/>
                      <w:sz w:val="20"/>
                      <w:szCs w:val="20"/>
                      <w:highlight w:val="yellow"/>
                      <w:rtl/>
                    </w:rPr>
                    <w:t>אזהרה:</w:t>
                  </w:r>
                  <w:r w:rsidRPr="001170DB">
                    <w:rPr>
                      <w:rFonts w:ascii="Arial" w:hAnsi="Arial" w:hint="cs"/>
                      <w:sz w:val="20"/>
                      <w:szCs w:val="20"/>
                      <w:rtl/>
                    </w:rPr>
                    <w:t xml:space="preserve"> הבערת מגנזיום תתבצע על מגש עם חול יבש</w:t>
                  </w:r>
                </w:p>
                <w:p w:rsidR="00DD6935" w:rsidRPr="00B77BEA" w:rsidRDefault="00DD6935" w:rsidP="00CB72E1">
                  <w:pPr>
                    <w:numPr>
                      <w:ilvl w:val="0"/>
                      <w:numId w:val="188"/>
                    </w:numPr>
                    <w:spacing w:after="0" w:line="240" w:lineRule="auto"/>
                    <w:ind w:left="157" w:hanging="142"/>
                    <w:rPr>
                      <w:rFonts w:ascii="Arial" w:hAnsi="Arial"/>
                      <w:sz w:val="20"/>
                      <w:szCs w:val="20"/>
                      <w:rtl/>
                    </w:rPr>
                  </w:pPr>
                  <w:r w:rsidRPr="00B77BEA">
                    <w:rPr>
                      <w:rFonts w:ascii="Arial" w:hAnsi="Arial" w:hint="cs"/>
                      <w:sz w:val="20"/>
                      <w:szCs w:val="20"/>
                      <w:rtl/>
                    </w:rPr>
                    <w:t>מדעי החומר, עמ' 99</w:t>
                  </w:r>
                </w:p>
                <w:p w:rsidR="00DD6935" w:rsidRPr="00B77BEA" w:rsidRDefault="00DD6935" w:rsidP="00CB72E1">
                  <w:pPr>
                    <w:numPr>
                      <w:ilvl w:val="0"/>
                      <w:numId w:val="188"/>
                    </w:numPr>
                    <w:spacing w:after="0" w:line="240" w:lineRule="auto"/>
                    <w:ind w:left="157" w:hanging="142"/>
                    <w:rPr>
                      <w:rFonts w:ascii="Arial" w:hAnsi="Arial"/>
                      <w:sz w:val="20"/>
                      <w:szCs w:val="20"/>
                      <w:rtl/>
                    </w:rPr>
                  </w:pPr>
                  <w:r w:rsidRPr="00B77BEA">
                    <w:rPr>
                      <w:rFonts w:ascii="Arial" w:hAnsi="Arial" w:hint="cs"/>
                      <w:sz w:val="20"/>
                      <w:szCs w:val="20"/>
                      <w:rtl/>
                    </w:rPr>
                    <w:t>חומר באינטראקציה, עמ' 237, 240</w:t>
                  </w:r>
                </w:p>
                <w:p w:rsidR="00DD6935" w:rsidRPr="00B77BEA" w:rsidRDefault="00DD6935" w:rsidP="00CB72E1">
                  <w:pPr>
                    <w:numPr>
                      <w:ilvl w:val="0"/>
                      <w:numId w:val="188"/>
                    </w:numPr>
                    <w:spacing w:after="0" w:line="240" w:lineRule="auto"/>
                    <w:ind w:left="157" w:hanging="142"/>
                    <w:rPr>
                      <w:rFonts w:ascii="Arial" w:hAnsi="Arial"/>
                      <w:sz w:val="20"/>
                      <w:szCs w:val="20"/>
                      <w:rtl/>
                    </w:rPr>
                  </w:pPr>
                  <w:r w:rsidRPr="00B77BEA">
                    <w:rPr>
                      <w:rFonts w:ascii="Arial" w:hAnsi="Arial" w:hint="cs"/>
                      <w:sz w:val="20"/>
                      <w:szCs w:val="20"/>
                      <w:rtl/>
                    </w:rPr>
                    <w:t>חוקרים חומר ואנרגיה, עמ' 165, 167</w:t>
                  </w:r>
                </w:p>
                <w:p w:rsidR="00DD6935" w:rsidRPr="00B77BEA" w:rsidRDefault="00DD6935" w:rsidP="00CB72E1">
                  <w:pPr>
                    <w:numPr>
                      <w:ilvl w:val="0"/>
                      <w:numId w:val="188"/>
                    </w:numPr>
                    <w:spacing w:after="0" w:line="240" w:lineRule="auto"/>
                    <w:ind w:left="157" w:hanging="142"/>
                    <w:rPr>
                      <w:rFonts w:ascii="Arial" w:hAnsi="Arial"/>
                      <w:sz w:val="20"/>
                      <w:szCs w:val="20"/>
                      <w:rtl/>
                    </w:rPr>
                  </w:pPr>
                  <w:r w:rsidRPr="00B77BEA">
                    <w:rPr>
                      <w:rFonts w:ascii="Arial" w:hAnsi="Arial" w:hint="cs"/>
                      <w:sz w:val="20"/>
                      <w:szCs w:val="20"/>
                      <w:rtl/>
                    </w:rPr>
                    <w:t>במשעולי המדע והטכנולוגיה, עמ' 75, 81</w:t>
                  </w:r>
                </w:p>
                <w:p w:rsidR="00DD6935" w:rsidRPr="00B77BEA" w:rsidRDefault="00DD6935" w:rsidP="005E207F">
                  <w:pPr>
                    <w:spacing w:after="0"/>
                    <w:ind w:right="420"/>
                    <w:rPr>
                      <w:rFonts w:ascii="Arial" w:hAnsi="Arial"/>
                      <w:sz w:val="16"/>
                      <w:szCs w:val="16"/>
                      <w:rtl/>
                    </w:rPr>
                  </w:pPr>
                </w:p>
                <w:p w:rsidR="00DD6935" w:rsidRPr="00B77BEA" w:rsidRDefault="00DD6935" w:rsidP="009950AA">
                  <w:pPr>
                    <w:numPr>
                      <w:ilvl w:val="0"/>
                      <w:numId w:val="142"/>
                    </w:numPr>
                    <w:tabs>
                      <w:tab w:val="clear" w:pos="587"/>
                      <w:tab w:val="num" w:pos="261"/>
                    </w:tabs>
                    <w:spacing w:after="0" w:line="240" w:lineRule="auto"/>
                    <w:ind w:left="261" w:right="0" w:hanging="261"/>
                    <w:rPr>
                      <w:rFonts w:ascii="Arial" w:hAnsi="Arial"/>
                      <w:sz w:val="20"/>
                      <w:szCs w:val="20"/>
                      <w:rtl/>
                    </w:rPr>
                  </w:pPr>
                  <w:r w:rsidRPr="00B77BEA">
                    <w:rPr>
                      <w:rFonts w:ascii="Arial" w:hAnsi="Arial" w:hint="cs"/>
                      <w:sz w:val="20"/>
                      <w:szCs w:val="20"/>
                      <w:rtl/>
                    </w:rPr>
                    <w:t>אלקטרוליזה של נחושת כלורית (</w:t>
                  </w:r>
                  <w:r w:rsidRPr="00B77BEA">
                    <w:rPr>
                      <w:rFonts w:ascii="Arial" w:hAnsi="Arial" w:hint="cs"/>
                      <w:b/>
                      <w:bCs/>
                      <w:sz w:val="20"/>
                      <w:szCs w:val="20"/>
                      <w:rtl/>
                    </w:rPr>
                    <w:t>ביצוע ניסוי על פי הנחיות, השוואה והסקת מסקנות</w:t>
                  </w:r>
                  <w:r w:rsidRPr="00B77BEA">
                    <w:rPr>
                      <w:rFonts w:ascii="Arial" w:hAnsi="Arial" w:hint="cs"/>
                      <w:sz w:val="20"/>
                      <w:szCs w:val="20"/>
                      <w:rtl/>
                    </w:rPr>
                    <w:t>)</w:t>
                  </w:r>
                </w:p>
                <w:p w:rsidR="00DD6935" w:rsidRPr="00B77BEA" w:rsidRDefault="00DD6935" w:rsidP="00CB72E1">
                  <w:pPr>
                    <w:numPr>
                      <w:ilvl w:val="0"/>
                      <w:numId w:val="188"/>
                    </w:numPr>
                    <w:spacing w:after="0" w:line="240" w:lineRule="auto"/>
                    <w:ind w:left="157" w:hanging="142"/>
                    <w:rPr>
                      <w:rFonts w:ascii="Arial" w:hAnsi="Arial"/>
                      <w:sz w:val="20"/>
                      <w:szCs w:val="20"/>
                      <w:rtl/>
                    </w:rPr>
                  </w:pPr>
                  <w:r w:rsidRPr="00B77BEA">
                    <w:rPr>
                      <w:rFonts w:ascii="Arial" w:hAnsi="Arial" w:hint="cs"/>
                      <w:sz w:val="20"/>
                      <w:szCs w:val="20"/>
                      <w:rtl/>
                    </w:rPr>
                    <w:t>מדעי החומר, עמ' 100</w:t>
                  </w:r>
                </w:p>
                <w:p w:rsidR="00DD6935" w:rsidRPr="00B77BEA" w:rsidRDefault="00DD6935" w:rsidP="00CB72E1">
                  <w:pPr>
                    <w:numPr>
                      <w:ilvl w:val="0"/>
                      <w:numId w:val="188"/>
                    </w:numPr>
                    <w:spacing w:after="0" w:line="240" w:lineRule="auto"/>
                    <w:ind w:left="157" w:hanging="142"/>
                    <w:rPr>
                      <w:rFonts w:ascii="Arial" w:hAnsi="Arial"/>
                      <w:sz w:val="20"/>
                      <w:szCs w:val="20"/>
                      <w:rtl/>
                    </w:rPr>
                  </w:pPr>
                  <w:r w:rsidRPr="00B77BEA">
                    <w:rPr>
                      <w:rFonts w:ascii="Arial" w:hAnsi="Arial" w:hint="cs"/>
                      <w:sz w:val="20"/>
                      <w:szCs w:val="20"/>
                      <w:rtl/>
                    </w:rPr>
                    <w:t>חוקרים חומר ואנרגיה, עמ' 158</w:t>
                  </w:r>
                </w:p>
                <w:p w:rsidR="00DD6935" w:rsidRPr="00B77BEA" w:rsidRDefault="00DD6935" w:rsidP="00CB72E1">
                  <w:pPr>
                    <w:numPr>
                      <w:ilvl w:val="0"/>
                      <w:numId w:val="188"/>
                    </w:numPr>
                    <w:spacing w:after="0" w:line="240" w:lineRule="auto"/>
                    <w:ind w:left="157" w:hanging="142"/>
                    <w:rPr>
                      <w:rFonts w:ascii="Arial" w:hAnsi="Arial"/>
                      <w:sz w:val="20"/>
                      <w:szCs w:val="20"/>
                      <w:rtl/>
                    </w:rPr>
                  </w:pPr>
                  <w:r w:rsidRPr="00B77BEA">
                    <w:rPr>
                      <w:rFonts w:ascii="Arial" w:hAnsi="Arial" w:hint="cs"/>
                      <w:sz w:val="20"/>
                      <w:szCs w:val="20"/>
                      <w:rtl/>
                    </w:rPr>
                    <w:t>חומר באינטראקציה, עמ' 233</w:t>
                  </w:r>
                </w:p>
                <w:p w:rsidR="00DD6935" w:rsidRPr="00B77BEA" w:rsidRDefault="00DD6935" w:rsidP="00CB72E1">
                  <w:pPr>
                    <w:numPr>
                      <w:ilvl w:val="0"/>
                      <w:numId w:val="188"/>
                    </w:numPr>
                    <w:spacing w:after="0" w:line="240" w:lineRule="auto"/>
                    <w:ind w:left="157" w:hanging="142"/>
                    <w:rPr>
                      <w:rFonts w:ascii="Arial" w:hAnsi="Arial"/>
                      <w:sz w:val="20"/>
                      <w:szCs w:val="20"/>
                      <w:rtl/>
                    </w:rPr>
                  </w:pPr>
                  <w:r w:rsidRPr="00B77BEA">
                    <w:rPr>
                      <w:rFonts w:ascii="Arial" w:hAnsi="Arial" w:hint="cs"/>
                      <w:sz w:val="20"/>
                      <w:szCs w:val="20"/>
                      <w:rtl/>
                    </w:rPr>
                    <w:t>במשעולי המדע והטכנולוגיה, עמ' 91</w:t>
                  </w:r>
                </w:p>
                <w:p w:rsidR="00DD6935" w:rsidRPr="00B77BEA" w:rsidRDefault="00DD6935" w:rsidP="005E207F">
                  <w:pPr>
                    <w:tabs>
                      <w:tab w:val="left" w:pos="252"/>
                    </w:tabs>
                    <w:spacing w:after="0"/>
                    <w:rPr>
                      <w:rFonts w:ascii="Arial" w:hAnsi="Arial"/>
                      <w:sz w:val="20"/>
                      <w:szCs w:val="20"/>
                      <w:rtl/>
                    </w:rPr>
                  </w:pPr>
                </w:p>
                <w:p w:rsidR="00DD6935" w:rsidRPr="00B77BEA" w:rsidRDefault="00DD6935" w:rsidP="009950AA">
                  <w:pPr>
                    <w:numPr>
                      <w:ilvl w:val="0"/>
                      <w:numId w:val="142"/>
                    </w:numPr>
                    <w:tabs>
                      <w:tab w:val="clear" w:pos="587"/>
                      <w:tab w:val="num" w:pos="261"/>
                    </w:tabs>
                    <w:spacing w:after="0" w:line="240" w:lineRule="auto"/>
                    <w:ind w:left="261" w:right="0" w:hanging="261"/>
                    <w:rPr>
                      <w:rFonts w:ascii="Arial" w:hAnsi="Arial"/>
                      <w:sz w:val="20"/>
                      <w:szCs w:val="20"/>
                      <w:rtl/>
                    </w:rPr>
                  </w:pPr>
                  <w:r w:rsidRPr="00B77BEA">
                    <w:rPr>
                      <w:rFonts w:ascii="Arial" w:hAnsi="Arial" w:hint="cs"/>
                      <w:sz w:val="20"/>
                      <w:szCs w:val="20"/>
                      <w:rtl/>
                    </w:rPr>
                    <w:t>חימום סוכר עד לפירוק</w:t>
                  </w:r>
                  <w:r w:rsidRPr="00B77BEA">
                    <w:rPr>
                      <w:rFonts w:ascii="Arial" w:hAnsi="Arial" w:hint="eastAsia"/>
                      <w:sz w:val="20"/>
                      <w:szCs w:val="20"/>
                      <w:rtl/>
                    </w:rPr>
                    <w:t>ו</w:t>
                  </w:r>
                  <w:r w:rsidRPr="00B77BEA">
                    <w:rPr>
                      <w:rFonts w:ascii="Arial" w:hAnsi="Arial" w:hint="cs"/>
                      <w:sz w:val="20"/>
                      <w:szCs w:val="20"/>
                      <w:rtl/>
                    </w:rPr>
                    <w:t xml:space="preserve"> (</w:t>
                  </w:r>
                  <w:r w:rsidRPr="005E36B3">
                    <w:rPr>
                      <w:rFonts w:ascii="Arial" w:hAnsi="Arial" w:hint="cs"/>
                      <w:b/>
                      <w:bCs/>
                      <w:sz w:val="20"/>
                      <w:szCs w:val="20"/>
                      <w:rtl/>
                    </w:rPr>
                    <w:t>חקר</w:t>
                  </w:r>
                  <w:r w:rsidRPr="00B77BEA">
                    <w:rPr>
                      <w:rFonts w:ascii="Arial" w:hAnsi="Arial" w:hint="cs"/>
                      <w:sz w:val="20"/>
                      <w:szCs w:val="20"/>
                      <w:rtl/>
                    </w:rPr>
                    <w:t>)</w:t>
                  </w:r>
                </w:p>
                <w:p w:rsidR="00DD6935" w:rsidRPr="00B77BEA" w:rsidRDefault="00DD6935" w:rsidP="00CB72E1">
                  <w:pPr>
                    <w:numPr>
                      <w:ilvl w:val="0"/>
                      <w:numId w:val="188"/>
                    </w:numPr>
                    <w:spacing w:after="0" w:line="240" w:lineRule="auto"/>
                    <w:ind w:left="157" w:hanging="142"/>
                    <w:rPr>
                      <w:rFonts w:ascii="Arial" w:hAnsi="Arial"/>
                      <w:sz w:val="20"/>
                      <w:szCs w:val="20"/>
                      <w:rtl/>
                    </w:rPr>
                  </w:pPr>
                  <w:r w:rsidRPr="00B77BEA">
                    <w:rPr>
                      <w:rFonts w:ascii="Arial" w:hAnsi="Arial" w:hint="cs"/>
                      <w:sz w:val="20"/>
                      <w:szCs w:val="20"/>
                      <w:rtl/>
                    </w:rPr>
                    <w:t xml:space="preserve">מדעי החומר, עמ' 99 </w:t>
                  </w:r>
                </w:p>
                <w:p w:rsidR="00DD6935" w:rsidRPr="00B77BEA" w:rsidRDefault="00DD6935" w:rsidP="00CB72E1">
                  <w:pPr>
                    <w:numPr>
                      <w:ilvl w:val="0"/>
                      <w:numId w:val="188"/>
                    </w:numPr>
                    <w:spacing w:after="0" w:line="240" w:lineRule="auto"/>
                    <w:ind w:left="157" w:hanging="142"/>
                    <w:rPr>
                      <w:rFonts w:ascii="Arial" w:hAnsi="Arial"/>
                      <w:sz w:val="20"/>
                      <w:szCs w:val="20"/>
                      <w:rtl/>
                    </w:rPr>
                  </w:pPr>
                  <w:r w:rsidRPr="00B77BEA">
                    <w:rPr>
                      <w:rFonts w:ascii="Arial" w:hAnsi="Arial" w:hint="cs"/>
                      <w:sz w:val="20"/>
                      <w:szCs w:val="20"/>
                      <w:rtl/>
                    </w:rPr>
                    <w:t>חוקרים חומר ואנרגיה, עמ' 160</w:t>
                  </w:r>
                </w:p>
                <w:p w:rsidR="00DD6935" w:rsidRPr="00B77BEA" w:rsidRDefault="00DD6935" w:rsidP="00CB72E1">
                  <w:pPr>
                    <w:numPr>
                      <w:ilvl w:val="0"/>
                      <w:numId w:val="188"/>
                    </w:numPr>
                    <w:spacing w:after="0" w:line="240" w:lineRule="auto"/>
                    <w:ind w:left="157" w:hanging="142"/>
                    <w:rPr>
                      <w:rFonts w:ascii="Arial" w:hAnsi="Arial"/>
                      <w:sz w:val="20"/>
                      <w:szCs w:val="20"/>
                      <w:rtl/>
                    </w:rPr>
                  </w:pPr>
                  <w:r w:rsidRPr="00B77BEA">
                    <w:rPr>
                      <w:rFonts w:ascii="Arial" w:hAnsi="Arial" w:hint="cs"/>
                      <w:sz w:val="20"/>
                      <w:szCs w:val="20"/>
                      <w:rtl/>
                    </w:rPr>
                    <w:t>במשעולי המדע והטכנולוגיה, עמ' 93</w:t>
                  </w:r>
                </w:p>
                <w:p w:rsidR="00DD6935" w:rsidRPr="00B77BEA" w:rsidRDefault="00DD6935" w:rsidP="005E207F">
                  <w:pPr>
                    <w:tabs>
                      <w:tab w:val="left" w:pos="612"/>
                    </w:tabs>
                    <w:spacing w:after="0"/>
                    <w:ind w:right="1077"/>
                    <w:rPr>
                      <w:rFonts w:ascii="Arial" w:hAnsi="Arial"/>
                      <w:sz w:val="20"/>
                      <w:szCs w:val="20"/>
                    </w:rPr>
                  </w:pPr>
                </w:p>
                <w:p w:rsidR="00DD6935" w:rsidRPr="00B77BEA" w:rsidRDefault="00DD6935" w:rsidP="009074AA">
                  <w:pPr>
                    <w:tabs>
                      <w:tab w:val="left" w:pos="612"/>
                    </w:tabs>
                    <w:rPr>
                      <w:rFonts w:ascii="Arial" w:hAnsi="Arial"/>
                      <w:sz w:val="20"/>
                      <w:szCs w:val="20"/>
                      <w:rtl/>
                    </w:rPr>
                  </w:pPr>
                  <w:r w:rsidRPr="00B77BEA">
                    <w:rPr>
                      <w:rFonts w:ascii="Arial" w:hAnsi="Arial" w:hint="cs"/>
                      <w:sz w:val="20"/>
                      <w:szCs w:val="20"/>
                      <w:rtl/>
                    </w:rPr>
                    <w:t xml:space="preserve">אלקטרוליזה של מים </w:t>
                  </w:r>
                </w:p>
                <w:p w:rsidR="00DD6935" w:rsidRPr="00B77BEA" w:rsidRDefault="00DD6935" w:rsidP="00CB72E1">
                  <w:pPr>
                    <w:numPr>
                      <w:ilvl w:val="0"/>
                      <w:numId w:val="188"/>
                    </w:numPr>
                    <w:spacing w:after="0" w:line="240" w:lineRule="auto"/>
                    <w:ind w:left="157" w:hanging="142"/>
                    <w:rPr>
                      <w:rFonts w:ascii="Arial" w:hAnsi="Arial"/>
                      <w:sz w:val="20"/>
                      <w:szCs w:val="20"/>
                      <w:rtl/>
                    </w:rPr>
                  </w:pPr>
                  <w:r w:rsidRPr="00B77BEA">
                    <w:rPr>
                      <w:rFonts w:ascii="Arial" w:hAnsi="Arial" w:hint="cs"/>
                      <w:sz w:val="20"/>
                      <w:szCs w:val="20"/>
                      <w:rtl/>
                    </w:rPr>
                    <w:t>מדעי החומר, עמ' 100</w:t>
                  </w:r>
                </w:p>
                <w:p w:rsidR="00DD6935" w:rsidRPr="00B77BEA" w:rsidRDefault="00DD6935" w:rsidP="00CB72E1">
                  <w:pPr>
                    <w:numPr>
                      <w:ilvl w:val="0"/>
                      <w:numId w:val="188"/>
                    </w:numPr>
                    <w:spacing w:after="0" w:line="240" w:lineRule="auto"/>
                    <w:ind w:left="157" w:hanging="142"/>
                    <w:rPr>
                      <w:rFonts w:ascii="Arial" w:hAnsi="Arial"/>
                      <w:b/>
                      <w:bCs/>
                      <w:sz w:val="20"/>
                      <w:szCs w:val="20"/>
                      <w:rtl/>
                    </w:rPr>
                  </w:pPr>
                  <w:r w:rsidRPr="00B77BEA">
                    <w:rPr>
                      <w:rFonts w:ascii="Arial" w:hAnsi="Arial" w:hint="cs"/>
                      <w:sz w:val="20"/>
                      <w:szCs w:val="20"/>
                      <w:rtl/>
                    </w:rPr>
                    <w:t xml:space="preserve">חומר באינטראקציה, עמ' 235 </w:t>
                  </w:r>
                </w:p>
              </w:tc>
            </w:tr>
          </w:tbl>
          <w:p w:rsidR="00DD6935" w:rsidRDefault="00DD6935" w:rsidP="009950AA">
            <w:pPr>
              <w:numPr>
                <w:ilvl w:val="0"/>
                <w:numId w:val="142"/>
              </w:numPr>
              <w:tabs>
                <w:tab w:val="clear" w:pos="587"/>
                <w:tab w:val="num" w:pos="261"/>
              </w:tabs>
              <w:spacing w:after="0" w:line="240" w:lineRule="auto"/>
              <w:ind w:left="261" w:right="0" w:hanging="261"/>
              <w:rPr>
                <w:rFonts w:ascii="Arial" w:hAnsi="Arial"/>
                <w:color w:val="000000"/>
                <w:sz w:val="20"/>
                <w:szCs w:val="20"/>
                <w:rtl/>
              </w:rPr>
            </w:pPr>
            <w:r w:rsidRPr="005E207F">
              <w:rPr>
                <w:rFonts w:ascii="Arial" w:hAnsi="Arial" w:hint="cs"/>
                <w:sz w:val="20"/>
                <w:szCs w:val="20"/>
                <w:rtl/>
              </w:rPr>
              <w:lastRenderedPageBreak/>
              <w:t>התנסות</w:t>
            </w:r>
            <w:r>
              <w:rPr>
                <w:rFonts w:ascii="Arial" w:hAnsi="Arial" w:hint="cs"/>
                <w:color w:val="000000"/>
                <w:sz w:val="20"/>
                <w:szCs w:val="20"/>
                <w:rtl/>
              </w:rPr>
              <w:t xml:space="preserve"> בהדגמה: התלמידים יצפו בהדגמות של </w:t>
            </w:r>
            <w:r>
              <w:rPr>
                <w:rFonts w:ascii="Arial" w:hAnsi="Arial" w:hint="cs"/>
                <w:color w:val="000000"/>
                <w:sz w:val="20"/>
                <w:szCs w:val="20"/>
                <w:rtl/>
              </w:rPr>
              <w:lastRenderedPageBreak/>
              <w:t>תהליכי בעירה, ינתחו את התוצאות ויסיקו מסקנות.</w:t>
            </w:r>
          </w:p>
          <w:p w:rsidR="00DD6935" w:rsidRDefault="00DD6935" w:rsidP="00CB72E1">
            <w:pPr>
              <w:numPr>
                <w:ilvl w:val="0"/>
                <w:numId w:val="187"/>
              </w:numPr>
              <w:tabs>
                <w:tab w:val="clear" w:pos="1080"/>
                <w:tab w:val="left" w:pos="612"/>
              </w:tabs>
              <w:spacing w:after="0" w:line="240" w:lineRule="auto"/>
              <w:ind w:left="612" w:right="0" w:hanging="180"/>
              <w:rPr>
                <w:rFonts w:ascii="Arial" w:hAnsi="Arial"/>
                <w:sz w:val="20"/>
                <w:szCs w:val="20"/>
              </w:rPr>
            </w:pPr>
            <w:r>
              <w:rPr>
                <w:rFonts w:ascii="Arial" w:hAnsi="Arial" w:hint="cs"/>
                <w:sz w:val="20"/>
                <w:szCs w:val="20"/>
                <w:rtl/>
              </w:rPr>
              <w:t xml:space="preserve">הדגמה של בעירת נר: איסוף הגז הנפלט (פחמן דו-חמצני) וזיהויו בעזרת מי סיד צלולים, הנחת לוח זכוכית מעל להבת נר דולק להצגת חלקיקי פיח (פחמן). התלמידים ינסחו במילים את התהליכים הכימיים שהתרחשו. </w:t>
            </w:r>
            <w:r>
              <w:rPr>
                <w:rFonts w:ascii="Arial" w:hAnsi="Arial" w:hint="cs"/>
                <w:b/>
                <w:bCs/>
                <w:sz w:val="20"/>
                <w:szCs w:val="20"/>
                <w:rtl/>
              </w:rPr>
              <w:t>(ייצוג מידע)</w:t>
            </w:r>
          </w:p>
          <w:p w:rsidR="00DD6935" w:rsidRDefault="00DD6935" w:rsidP="009074AA">
            <w:pPr>
              <w:rPr>
                <w:rFonts w:ascii="Arial" w:hAnsi="Arial"/>
                <w:b/>
                <w:bCs/>
                <w:sz w:val="20"/>
                <w:szCs w:val="20"/>
                <w:rtl/>
              </w:rPr>
            </w:pPr>
          </w:p>
        </w:tc>
      </w:tr>
      <w:tr w:rsidR="00DD6935" w:rsidTr="00DE6741">
        <w:tc>
          <w:tcPr>
            <w:tcW w:w="1843" w:type="dxa"/>
          </w:tcPr>
          <w:p w:rsidR="00DD6935" w:rsidRPr="00DE6741" w:rsidRDefault="00DD6935" w:rsidP="00DE6741">
            <w:pPr>
              <w:rPr>
                <w:rFonts w:ascii="Arial" w:hAnsi="Arial"/>
                <w:b/>
                <w:bCs/>
                <w:rtl/>
              </w:rPr>
            </w:pPr>
            <w:r w:rsidRPr="00DE6741">
              <w:rPr>
                <w:rFonts w:ascii="Arial" w:hAnsi="Arial" w:hint="cs"/>
                <w:b/>
                <w:bCs/>
                <w:rtl/>
              </w:rPr>
              <w:lastRenderedPageBreak/>
              <w:t>בתהליך כימי חומרים הופכים לחומרים אחרים</w:t>
            </w:r>
            <w:r w:rsidRPr="00DE6741">
              <w:rPr>
                <w:rFonts w:ascii="Arial" w:hAnsi="Arial"/>
                <w:b/>
                <w:bCs/>
              </w:rPr>
              <w:t>;</w:t>
            </w:r>
          </w:p>
          <w:p w:rsidR="00DD6935" w:rsidRPr="00B77099" w:rsidRDefault="00DD6935" w:rsidP="00DE6741">
            <w:pPr>
              <w:rPr>
                <w:rtl/>
              </w:rPr>
            </w:pPr>
            <w:r w:rsidRPr="00DE6741">
              <w:rPr>
                <w:rFonts w:ascii="Arial" w:hAnsi="Arial" w:hint="cs"/>
                <w:b/>
                <w:bCs/>
                <w:rtl/>
              </w:rPr>
              <w:t>ניסוח תהליך כימי מתאר את התהליך בשפת הכימאים: תוצרים</w:t>
            </w:r>
            <w:r w:rsidRPr="00DE6741">
              <w:rPr>
                <w:rFonts w:ascii="Arial" w:hAnsi="Arial" w:hint="cs"/>
                <w:b/>
                <w:bCs/>
              </w:rPr>
              <w:sym w:font="Wingdings" w:char="F0E0"/>
            </w:r>
            <w:r w:rsidRPr="00DE6741">
              <w:rPr>
                <w:rFonts w:ascii="Arial" w:hAnsi="Arial"/>
                <w:b/>
                <w:bCs/>
              </w:rPr>
              <w:t xml:space="preserve"> </w:t>
            </w:r>
            <w:r w:rsidRPr="00DE6741">
              <w:rPr>
                <w:rFonts w:ascii="Arial" w:hAnsi="Arial" w:hint="cs"/>
                <w:b/>
                <w:bCs/>
                <w:rtl/>
              </w:rPr>
              <w:t>מגיבים</w:t>
            </w:r>
            <w:r w:rsidRPr="00B77099">
              <w:rPr>
                <w:rFonts w:hint="cs"/>
                <w:rtl/>
              </w:rPr>
              <w:t xml:space="preserve"> </w:t>
            </w:r>
          </w:p>
        </w:tc>
        <w:tc>
          <w:tcPr>
            <w:tcW w:w="3969" w:type="dxa"/>
          </w:tcPr>
          <w:p w:rsidR="00DD6935" w:rsidRPr="00D602F9" w:rsidRDefault="00DD6935" w:rsidP="00CB72E1">
            <w:pPr>
              <w:numPr>
                <w:ilvl w:val="0"/>
                <w:numId w:val="172"/>
              </w:numPr>
              <w:tabs>
                <w:tab w:val="clear" w:pos="720"/>
                <w:tab w:val="num" w:pos="258"/>
                <w:tab w:val="num" w:pos="1080"/>
              </w:tabs>
              <w:spacing w:after="0" w:line="240" w:lineRule="auto"/>
              <w:ind w:left="258" w:right="0" w:hanging="258"/>
              <w:rPr>
                <w:rFonts w:ascii="Arial" w:hAnsi="Arial"/>
                <w:color w:val="000000"/>
                <w:rtl/>
              </w:rPr>
            </w:pPr>
            <w:r w:rsidRPr="00D602F9">
              <w:rPr>
                <w:rFonts w:ascii="Arial" w:hAnsi="Arial" w:hint="cs"/>
                <w:color w:val="000000"/>
                <w:rtl/>
              </w:rPr>
              <w:t>המגיבים והתוצרים בתהליך כימי</w:t>
            </w:r>
          </w:p>
          <w:p w:rsidR="00DD6935" w:rsidRPr="00D602F9" w:rsidRDefault="00DD6935" w:rsidP="00CB72E1">
            <w:pPr>
              <w:numPr>
                <w:ilvl w:val="1"/>
                <w:numId w:val="172"/>
              </w:numPr>
              <w:tabs>
                <w:tab w:val="clear" w:pos="1440"/>
                <w:tab w:val="num" w:pos="258"/>
              </w:tabs>
              <w:spacing w:after="0" w:line="240" w:lineRule="auto"/>
              <w:ind w:left="258" w:right="0" w:hanging="258"/>
              <w:rPr>
                <w:rFonts w:ascii="Arial" w:hAnsi="Arial"/>
                <w:color w:val="000000"/>
                <w:sz w:val="20"/>
                <w:szCs w:val="20"/>
              </w:rPr>
            </w:pPr>
            <w:r w:rsidRPr="00D602F9">
              <w:rPr>
                <w:rFonts w:ascii="Arial" w:hAnsi="Arial" w:hint="cs"/>
                <w:color w:val="000000"/>
                <w:sz w:val="20"/>
                <w:szCs w:val="20"/>
                <w:rtl/>
              </w:rPr>
              <w:t>ניסוח תהליך כימי בעזרת שמות התרכובות במילים ובנוסחאות כימיות</w:t>
            </w:r>
          </w:p>
          <w:p w:rsidR="00DD6935" w:rsidRPr="00D602F9" w:rsidRDefault="00DD6935" w:rsidP="009074AA">
            <w:pPr>
              <w:ind w:right="420"/>
              <w:rPr>
                <w:rFonts w:ascii="Arial" w:hAnsi="Arial"/>
                <w:color w:val="000000"/>
                <w:sz w:val="20"/>
                <w:szCs w:val="20"/>
                <w:rtl/>
              </w:rPr>
            </w:pPr>
          </w:p>
          <w:p w:rsidR="00DD6935" w:rsidRPr="00D602F9" w:rsidRDefault="00DD6935" w:rsidP="009074AA">
            <w:pPr>
              <w:ind w:right="420"/>
              <w:rPr>
                <w:rFonts w:ascii="Arial" w:hAnsi="Arial"/>
                <w:color w:val="000000"/>
                <w:sz w:val="20"/>
                <w:szCs w:val="20"/>
                <w:rtl/>
              </w:rPr>
            </w:pPr>
          </w:p>
          <w:p w:rsidR="00DD6935" w:rsidRPr="00D602F9" w:rsidRDefault="00DD6935" w:rsidP="009074AA">
            <w:pPr>
              <w:tabs>
                <w:tab w:val="num" w:pos="1080"/>
              </w:tabs>
              <w:rPr>
                <w:rFonts w:ascii="Arial" w:hAnsi="Arial"/>
                <w:color w:val="000000"/>
                <w:rtl/>
              </w:rPr>
            </w:pPr>
          </w:p>
        </w:tc>
        <w:tc>
          <w:tcPr>
            <w:tcW w:w="3685" w:type="dxa"/>
          </w:tcPr>
          <w:p w:rsidR="00DD6935" w:rsidRDefault="00DD6935" w:rsidP="009074AA">
            <w:pPr>
              <w:tabs>
                <w:tab w:val="num" w:pos="420"/>
              </w:tabs>
              <w:rPr>
                <w:rFonts w:ascii="Arial" w:hAnsi="Arial"/>
                <w:sz w:val="20"/>
                <w:szCs w:val="20"/>
                <w:rtl/>
              </w:rPr>
            </w:pPr>
            <w:r w:rsidRPr="00C60332">
              <w:rPr>
                <w:rFonts w:ascii="Arial" w:hAnsi="Arial" w:hint="cs"/>
                <w:sz w:val="20"/>
                <w:szCs w:val="20"/>
                <w:rtl/>
              </w:rPr>
              <w:t>במחקר בתחום הוראת המדעים בכיתה ח,</w:t>
            </w:r>
            <w:r>
              <w:rPr>
                <w:rFonts w:ascii="Arial" w:hAnsi="Arial" w:hint="cs"/>
                <w:sz w:val="20"/>
                <w:szCs w:val="20"/>
                <w:rtl/>
              </w:rPr>
              <w:t xml:space="preserve"> </w:t>
            </w:r>
            <w:r w:rsidRPr="0034037F">
              <w:rPr>
                <w:rFonts w:ascii="Arial" w:hAnsi="Arial" w:hint="cs"/>
                <w:sz w:val="20"/>
                <w:szCs w:val="20"/>
                <w:rtl/>
              </w:rPr>
              <w:t>התברר שתלמידים אינם מבחינים בהבדל בין משוואה באלגברה לבין משוואה כימית. מסיבה זו הוחלט להחליף את המונח משוואה כימית במונח: "ניסוח תהליך כימי".</w:t>
            </w:r>
          </w:p>
          <w:p w:rsidR="00DD6935" w:rsidRDefault="00DD6935" w:rsidP="009074AA">
            <w:pPr>
              <w:tabs>
                <w:tab w:val="num" w:pos="420"/>
              </w:tabs>
              <w:rPr>
                <w:rFonts w:ascii="Arial" w:hAnsi="Arial"/>
                <w:sz w:val="20"/>
                <w:szCs w:val="20"/>
                <w:rtl/>
              </w:rPr>
            </w:pPr>
          </w:p>
          <w:p w:rsidR="00DD6935" w:rsidRPr="00CE2DF1" w:rsidRDefault="00DD6935" w:rsidP="009074AA">
            <w:pPr>
              <w:tabs>
                <w:tab w:val="num" w:pos="420"/>
              </w:tabs>
              <w:rPr>
                <w:rFonts w:ascii="Arial" w:hAnsi="Arial"/>
                <w:sz w:val="20"/>
                <w:szCs w:val="20"/>
                <w:rtl/>
              </w:rPr>
            </w:pPr>
            <w:r w:rsidRPr="0034037F">
              <w:rPr>
                <w:rFonts w:ascii="Arial" w:hAnsi="Arial" w:hint="cs"/>
                <w:sz w:val="20"/>
                <w:szCs w:val="20"/>
                <w:rtl/>
              </w:rPr>
              <w:t>יש להקפיד על כיוון הכתיבה של ניסוח התהליך הכימי משמאל לימין גם כאשר כותבים את שמות החומרים במילים עבריות, כהכנה לכתיבת ניסוחי תהליכים כימיים בשפת הכימאים.</w:t>
            </w:r>
          </w:p>
          <w:p w:rsidR="00DD6935" w:rsidRPr="00D602F9" w:rsidRDefault="00DD6935" w:rsidP="005E207F">
            <w:pPr>
              <w:tabs>
                <w:tab w:val="num" w:pos="1080"/>
              </w:tabs>
              <w:spacing w:after="0"/>
              <w:rPr>
                <w:rFonts w:ascii="Arial" w:hAnsi="Arial"/>
                <w:color w:val="000000"/>
                <w:sz w:val="16"/>
                <w:szCs w:val="16"/>
                <w:rtl/>
              </w:rPr>
            </w:pPr>
          </w:p>
          <w:p w:rsidR="00DD6935" w:rsidRPr="00D602F9" w:rsidRDefault="00DD6935" w:rsidP="009074AA">
            <w:pPr>
              <w:tabs>
                <w:tab w:val="num" w:pos="1080"/>
              </w:tabs>
              <w:rPr>
                <w:rFonts w:ascii="Arial" w:hAnsi="Arial"/>
                <w:color w:val="000000"/>
                <w:sz w:val="20"/>
                <w:szCs w:val="20"/>
                <w:rtl/>
              </w:rPr>
            </w:pPr>
            <w:r w:rsidRPr="00D602F9">
              <w:rPr>
                <w:rFonts w:ascii="Arial" w:hAnsi="Arial" w:hint="cs"/>
                <w:color w:val="000000"/>
                <w:sz w:val="20"/>
                <w:szCs w:val="20"/>
                <w:rtl/>
              </w:rPr>
              <w:t>במהלך הוראת הנושא "תהליך כימי" חשוב לעסוק בהבדל בינו לבין שינוי פיזיקלי שנלמד בכיתה ז. למעשה, רק עכשיו אפשר להבין טוב יותר מהו שינוי פיזיקלי: שינוי שלא מתרחש בו תהליך כימי.</w:t>
            </w:r>
          </w:p>
        </w:tc>
        <w:tc>
          <w:tcPr>
            <w:tcW w:w="4678" w:type="dxa"/>
          </w:tcPr>
          <w:p w:rsidR="00DD6935" w:rsidRPr="00D602F9" w:rsidRDefault="00DD6935" w:rsidP="009950AA">
            <w:pPr>
              <w:numPr>
                <w:ilvl w:val="0"/>
                <w:numId w:val="142"/>
              </w:numPr>
              <w:tabs>
                <w:tab w:val="clear" w:pos="587"/>
                <w:tab w:val="num" w:pos="261"/>
              </w:tabs>
              <w:spacing w:after="0" w:line="240" w:lineRule="auto"/>
              <w:ind w:left="261" w:right="0" w:hanging="261"/>
              <w:rPr>
                <w:rFonts w:ascii="Arial" w:hAnsi="Arial"/>
                <w:sz w:val="20"/>
                <w:szCs w:val="20"/>
                <w:rtl/>
              </w:rPr>
            </w:pPr>
            <w:r w:rsidRPr="00D602F9">
              <w:rPr>
                <w:rFonts w:ascii="Arial" w:hAnsi="Arial" w:hint="cs"/>
                <w:sz w:val="20"/>
                <w:szCs w:val="20"/>
                <w:rtl/>
              </w:rPr>
              <w:t>התלמידים יתארו תהליכים כימיים במילים ובשפת הכימאים, תוך שימוש במונחים מגיבים ותוצרים בייצוג התהליך הכימי:</w:t>
            </w:r>
          </w:p>
          <w:p w:rsidR="00DD6935" w:rsidRPr="00D602F9" w:rsidRDefault="000F178A" w:rsidP="000F178A">
            <w:pPr>
              <w:tabs>
                <w:tab w:val="num" w:pos="420"/>
              </w:tabs>
              <w:ind w:right="72"/>
              <w:rPr>
                <w:rFonts w:ascii="Arial" w:hAnsi="Arial"/>
                <w:sz w:val="20"/>
                <w:szCs w:val="20"/>
                <w:rtl/>
              </w:rPr>
            </w:pPr>
            <w:r>
              <w:rPr>
                <w:rFonts w:ascii="Arial" w:hAnsi="Arial" w:hint="cs"/>
                <w:noProof/>
                <w:sz w:val="20"/>
                <w:szCs w:val="20"/>
                <w:rtl/>
              </w:rPr>
              <mc:AlternateContent>
                <mc:Choice Requires="wpg">
                  <w:drawing>
                    <wp:anchor distT="0" distB="0" distL="114300" distR="114300" simplePos="0" relativeHeight="251663360" behindDoc="0" locked="0" layoutInCell="1" allowOverlap="1">
                      <wp:simplePos x="0" y="0"/>
                      <wp:positionH relativeFrom="column">
                        <wp:posOffset>764899</wp:posOffset>
                      </wp:positionH>
                      <wp:positionV relativeFrom="paragraph">
                        <wp:posOffset>6494</wp:posOffset>
                      </wp:positionV>
                      <wp:extent cx="1733419" cy="241300"/>
                      <wp:effectExtent l="0" t="0" r="19685" b="25400"/>
                      <wp:wrapNone/>
                      <wp:docPr id="28" name="קבוצה 28"/>
                      <wp:cNvGraphicFramePr/>
                      <a:graphic xmlns:a="http://schemas.openxmlformats.org/drawingml/2006/main">
                        <a:graphicData uri="http://schemas.microsoft.com/office/word/2010/wordprocessingGroup">
                          <wpg:wgp>
                            <wpg:cNvGrpSpPr/>
                            <wpg:grpSpPr>
                              <a:xfrm>
                                <a:off x="0" y="0"/>
                                <a:ext cx="1733419" cy="241300"/>
                                <a:chOff x="0" y="0"/>
                                <a:chExt cx="1733419" cy="241300"/>
                              </a:xfrm>
                            </wpg:grpSpPr>
                            <wps:wsp>
                              <wps:cNvPr id="22" name="מחבר ישר 22"/>
                              <wps:cNvCnPr>
                                <a:cxnSpLocks noChangeShapeType="1"/>
                              </wps:cNvCnPr>
                              <wps:spPr bwMode="auto">
                                <a:xfrm>
                                  <a:off x="595223" y="120770"/>
                                  <a:ext cx="515428"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26" name="מלבן 26"/>
                              <wps:cNvSpPr/>
                              <wps:spPr>
                                <a:xfrm>
                                  <a:off x="0" y="0"/>
                                  <a:ext cx="586105" cy="241300"/>
                                </a:xfrm>
                                <a:prstGeom prst="rect">
                                  <a:avLst/>
                                </a:prstGeom>
                              </wps:spPr>
                              <wps:style>
                                <a:lnRef idx="2">
                                  <a:schemeClr val="dk1"/>
                                </a:lnRef>
                                <a:fillRef idx="1">
                                  <a:schemeClr val="lt1"/>
                                </a:fillRef>
                                <a:effectRef idx="0">
                                  <a:schemeClr val="dk1"/>
                                </a:effectRef>
                                <a:fontRef idx="minor">
                                  <a:schemeClr val="dk1"/>
                                </a:fontRef>
                              </wps:style>
                              <wps:txbx>
                                <w:txbxContent>
                                  <w:p w:rsidR="00027911" w:rsidRPr="000F178A" w:rsidRDefault="00027911" w:rsidP="000F178A">
                                    <w:pPr>
                                      <w:jc w:val="center"/>
                                      <w:rPr>
                                        <w:sz w:val="20"/>
                                        <w:szCs w:val="20"/>
                                      </w:rPr>
                                    </w:pPr>
                                    <w:r w:rsidRPr="000F178A">
                                      <w:rPr>
                                        <w:rFonts w:hint="cs"/>
                                        <w:sz w:val="20"/>
                                        <w:szCs w:val="20"/>
                                        <w:rtl/>
                                      </w:rPr>
                                      <w:t>מגיבים</w:t>
                                    </w:r>
                                  </w:p>
                                </w:txbxContent>
                              </wps:txbx>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wps:wsp>
                              <wps:cNvPr id="27" name="מלבן 27"/>
                              <wps:cNvSpPr/>
                              <wps:spPr>
                                <a:xfrm>
                                  <a:off x="1147314" y="0"/>
                                  <a:ext cx="586105" cy="241300"/>
                                </a:xfrm>
                                <a:prstGeom prst="rect">
                                  <a:avLst/>
                                </a:prstGeom>
                              </wps:spPr>
                              <wps:style>
                                <a:lnRef idx="2">
                                  <a:schemeClr val="dk1"/>
                                </a:lnRef>
                                <a:fillRef idx="1">
                                  <a:schemeClr val="lt1"/>
                                </a:fillRef>
                                <a:effectRef idx="0">
                                  <a:schemeClr val="dk1"/>
                                </a:effectRef>
                                <a:fontRef idx="minor">
                                  <a:schemeClr val="dk1"/>
                                </a:fontRef>
                              </wps:style>
                              <wps:txbx>
                                <w:txbxContent>
                                  <w:p w:rsidR="00027911" w:rsidRPr="000F178A" w:rsidRDefault="00027911" w:rsidP="000F178A">
                                    <w:pPr>
                                      <w:jc w:val="center"/>
                                      <w:rPr>
                                        <w:sz w:val="20"/>
                                        <w:szCs w:val="20"/>
                                      </w:rPr>
                                    </w:pPr>
                                    <w:r w:rsidRPr="000F178A">
                                      <w:rPr>
                                        <w:rFonts w:hint="cs"/>
                                        <w:sz w:val="20"/>
                                        <w:szCs w:val="20"/>
                                        <w:rtl/>
                                      </w:rPr>
                                      <w:t>תוצרים</w:t>
                                    </w:r>
                                  </w:p>
                                </w:txbxContent>
                              </wps:txbx>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wpg:wgp>
                        </a:graphicData>
                      </a:graphic>
                    </wp:anchor>
                  </w:drawing>
                </mc:Choice>
                <mc:Fallback>
                  <w:pict>
                    <v:group id="קבוצה 28" o:spid="_x0000_s1035" style="position:absolute;left:0;text-align:left;margin-left:60.25pt;margin-top:.5pt;width:136.5pt;height:19pt;z-index:251663360" coordsize="17334,241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">
                      <v:line id="מחבר ישר 22" o:spid="_x0000_s1036" style="position:absolute;visibility:visible;mso-wrap-style:square" from="5952,1207" to="11106,120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">
                        <v:stroke endarrow="block"/>
                      </v:line>
                      <v:rect id="מלבן 26" o:spid="_x0000_s1037" style="position:absolute;width:5861;height:241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" fillcolor="white [3201]" strokecolor="black [3200]" strokeweight="1pt">
                        <v:textbox>
                          <w:txbxContent>
                            <w:p w:rsidR="00027911" w:rsidRPr="000F178A" w:rsidRDefault="00027911" w:rsidP="000F178A">
                              <w:pPr>
                                <w:jc w:val="center"/>
                                <w:rPr>
                                  <w:sz w:val="20"/>
                                  <w:szCs w:val="20"/>
                                </w:rPr>
                              </w:pPr>
                              <w:r w:rsidRPr="000F178A">
                                <w:rPr>
                                  <w:rFonts w:hint="cs"/>
                                  <w:sz w:val="20"/>
                                  <w:szCs w:val="20"/>
                                  <w:rtl/>
                                </w:rPr>
                                <w:t>מגיבים</w:t>
                              </w:r>
                            </w:p>
                          </w:txbxContent>
                        </v:textbox>
                      </v:rect>
                      <v:rect id="מלבן 27" o:spid="_x0000_s1038" style="position:absolute;left:11473;width:5861;height:241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" fillcolor="white [3201]" strokecolor="black [3200]" strokeweight="1pt">
                        <v:textbox>
                          <w:txbxContent>
                            <w:p w:rsidR="00027911" w:rsidRPr="000F178A" w:rsidRDefault="00027911" w:rsidP="000F178A">
                              <w:pPr>
                                <w:jc w:val="center"/>
                                <w:rPr>
                                  <w:sz w:val="20"/>
                                  <w:szCs w:val="20"/>
                                </w:rPr>
                              </w:pPr>
                              <w:r w:rsidRPr="000F178A">
                                <w:rPr>
                                  <w:rFonts w:hint="cs"/>
                                  <w:sz w:val="20"/>
                                  <w:szCs w:val="20"/>
                                  <w:rtl/>
                                </w:rPr>
                                <w:t>תוצרים</w:t>
                              </w:r>
                            </w:p>
                          </w:txbxContent>
                        </v:textbox>
                      </v:rect>
                    </v:group>
                  </w:pict>
                </mc:Fallback>
              </mc:AlternateContent>
            </w:r>
            <w:r w:rsidR="00DD6935" w:rsidRPr="00D602F9">
              <w:rPr>
                <w:rFonts w:ascii="Arial" w:hAnsi="Arial" w:hint="cs"/>
                <w:sz w:val="20"/>
                <w:szCs w:val="20"/>
                <w:rtl/>
              </w:rPr>
              <w:t xml:space="preserve">                       </w:t>
            </w:r>
          </w:p>
          <w:p w:rsidR="00DD6935" w:rsidRPr="00D602F9" w:rsidRDefault="00DD6935" w:rsidP="009074AA">
            <w:pPr>
              <w:tabs>
                <w:tab w:val="num" w:pos="420"/>
              </w:tabs>
              <w:ind w:right="72"/>
              <w:rPr>
                <w:rFonts w:ascii="Arial" w:hAnsi="Arial"/>
                <w:b/>
                <w:bCs/>
                <w:sz w:val="20"/>
                <w:szCs w:val="20"/>
                <w:rtl/>
              </w:rPr>
            </w:pPr>
            <w:r w:rsidRPr="00D602F9">
              <w:rPr>
                <w:rFonts w:ascii="Arial" w:hAnsi="Arial" w:hint="cs"/>
                <w:sz w:val="20"/>
                <w:szCs w:val="20"/>
                <w:rtl/>
              </w:rPr>
              <w:t xml:space="preserve">    </w:t>
            </w:r>
            <w:r w:rsidRPr="00D602F9">
              <w:rPr>
                <w:rFonts w:ascii="Arial" w:hAnsi="Arial" w:hint="cs"/>
                <w:b/>
                <w:bCs/>
                <w:sz w:val="20"/>
                <w:szCs w:val="20"/>
                <w:rtl/>
              </w:rPr>
              <w:t xml:space="preserve">(ייצוג ידע) </w:t>
            </w:r>
          </w:p>
          <w:p w:rsidR="00DD6935" w:rsidRPr="00D602F9" w:rsidRDefault="00DD6935" w:rsidP="009950AA">
            <w:pPr>
              <w:numPr>
                <w:ilvl w:val="0"/>
                <w:numId w:val="142"/>
              </w:numPr>
              <w:tabs>
                <w:tab w:val="clear" w:pos="587"/>
                <w:tab w:val="num" w:pos="261"/>
              </w:tabs>
              <w:spacing w:after="0" w:line="240" w:lineRule="auto"/>
              <w:ind w:left="261" w:right="0" w:hanging="261"/>
              <w:rPr>
                <w:rFonts w:ascii="Arial" w:hAnsi="Arial"/>
                <w:b/>
                <w:bCs/>
                <w:sz w:val="20"/>
                <w:szCs w:val="20"/>
              </w:rPr>
            </w:pPr>
            <w:r w:rsidRPr="00D602F9">
              <w:rPr>
                <w:rFonts w:ascii="Arial" w:hAnsi="Arial" w:hint="cs"/>
                <w:sz w:val="20"/>
                <w:szCs w:val="20"/>
                <w:rtl/>
              </w:rPr>
              <w:t xml:space="preserve">התלמידים יקראו קטעי מידע על תהליכים שונים, ימיינו את התהליכים, לתהליכים המתארים שינויים פיזיקליים ולתהליכים </w:t>
            </w:r>
            <w:r>
              <w:rPr>
                <w:rFonts w:ascii="Arial" w:hAnsi="Arial" w:hint="cs"/>
                <w:sz w:val="20"/>
                <w:szCs w:val="20"/>
                <w:rtl/>
              </w:rPr>
              <w:t xml:space="preserve">המתארים שינויים </w:t>
            </w:r>
            <w:r w:rsidRPr="00D602F9">
              <w:rPr>
                <w:rFonts w:ascii="Arial" w:hAnsi="Arial" w:hint="cs"/>
                <w:sz w:val="20"/>
                <w:szCs w:val="20"/>
                <w:rtl/>
              </w:rPr>
              <w:t xml:space="preserve">כימיים וינמקו את החלטתם. כגון: שריפת נייר, חימום מים, שריפת עץ, התכת סוכר, הפקת ניילון, זיקוק נפט, הפקת דבש, הפקת מלח-ים, התכת שוקולד, המסת סוכר במים, שריפת סוכר. </w:t>
            </w:r>
            <w:r w:rsidRPr="00D602F9">
              <w:rPr>
                <w:rFonts w:ascii="Arial" w:hAnsi="Arial" w:hint="cs"/>
                <w:b/>
                <w:bCs/>
                <w:sz w:val="20"/>
                <w:szCs w:val="20"/>
                <w:rtl/>
              </w:rPr>
              <w:t xml:space="preserve">(מיון, השוואה, שיח טיעוני) </w:t>
            </w:r>
          </w:p>
          <w:p w:rsidR="00DD6935" w:rsidRPr="00D602F9" w:rsidRDefault="00DD6935" w:rsidP="009074AA">
            <w:pPr>
              <w:ind w:left="60" w:right="420"/>
              <w:rPr>
                <w:rFonts w:ascii="Arial" w:hAnsi="Arial"/>
                <w:sz w:val="20"/>
                <w:szCs w:val="20"/>
                <w:rtl/>
              </w:rPr>
            </w:pPr>
          </w:p>
        </w:tc>
      </w:tr>
      <w:tr w:rsidR="00DD6935" w:rsidTr="00DE6741">
        <w:tc>
          <w:tcPr>
            <w:tcW w:w="1843" w:type="dxa"/>
          </w:tcPr>
          <w:p w:rsidR="00DD6935" w:rsidRPr="00FA5E58" w:rsidRDefault="00DD6935" w:rsidP="00DE6741">
            <w:pPr>
              <w:rPr>
                <w:b/>
                <w:bCs/>
                <w:rtl/>
              </w:rPr>
            </w:pPr>
            <w:r w:rsidRPr="00DE6741">
              <w:rPr>
                <w:rFonts w:ascii="Arial" w:hAnsi="Arial" w:hint="cs"/>
                <w:b/>
                <w:bCs/>
                <w:rtl/>
              </w:rPr>
              <w:lastRenderedPageBreak/>
              <w:t>חימום</w:t>
            </w:r>
            <w:r w:rsidRPr="00FA5E58">
              <w:rPr>
                <w:rFonts w:hint="cs"/>
                <w:b/>
                <w:bCs/>
                <w:rtl/>
              </w:rPr>
              <w:t xml:space="preserve"> גוף (תוספת חום) או קירור גוף (גריעת חום) יכולים לגרום לשינויים פיזיקליים ולשינויים כימיים. </w:t>
            </w:r>
          </w:p>
          <w:p w:rsidR="00DD6935" w:rsidRPr="00FA5E58" w:rsidRDefault="00DD6935" w:rsidP="009074AA">
            <w:pPr>
              <w:pStyle w:val="21"/>
              <w:rPr>
                <w:b/>
                <w:bCs/>
                <w:sz w:val="22"/>
                <w:szCs w:val="22"/>
                <w:rtl/>
              </w:rPr>
            </w:pPr>
            <w:r w:rsidRPr="00FA5E58">
              <w:rPr>
                <w:rFonts w:hint="cs"/>
                <w:b/>
                <w:bCs/>
                <w:sz w:val="22"/>
                <w:szCs w:val="22"/>
                <w:rtl/>
              </w:rPr>
              <w:t xml:space="preserve"> </w:t>
            </w:r>
          </w:p>
          <w:p w:rsidR="00DD6935" w:rsidRPr="00FA5E58" w:rsidRDefault="00DD6935" w:rsidP="00554787">
            <w:pPr>
              <w:rPr>
                <w:rFonts w:ascii="Arial" w:hAnsi="Arial"/>
                <w:b/>
                <w:bCs/>
                <w:rtl/>
              </w:rPr>
            </w:pPr>
            <w:r w:rsidRPr="00DE6741">
              <w:rPr>
                <w:rFonts w:ascii="Arial" w:hAnsi="Arial" w:hint="cs"/>
                <w:b/>
                <w:bCs/>
                <w:rtl/>
              </w:rPr>
              <w:t>תהליכים כימיים מלווים בשינויים באנרגיה כימית.</w:t>
            </w:r>
            <w:r w:rsidRPr="00FA5E58">
              <w:rPr>
                <w:rFonts w:hint="cs"/>
                <w:b/>
                <w:bCs/>
                <w:rtl/>
              </w:rPr>
              <w:t xml:space="preserve"> </w:t>
            </w:r>
          </w:p>
          <w:p w:rsidR="00DD6935" w:rsidRPr="00FA5E58" w:rsidRDefault="00DD6935" w:rsidP="009074AA">
            <w:pPr>
              <w:rPr>
                <w:rFonts w:ascii="Arial" w:hAnsi="Arial"/>
                <w:b/>
                <w:bCs/>
                <w:rtl/>
              </w:rPr>
            </w:pPr>
          </w:p>
        </w:tc>
        <w:tc>
          <w:tcPr>
            <w:tcW w:w="3969" w:type="dxa"/>
          </w:tcPr>
          <w:p w:rsidR="00DD6935" w:rsidRPr="004B359A" w:rsidRDefault="00DD6935" w:rsidP="00CB72E1">
            <w:pPr>
              <w:numPr>
                <w:ilvl w:val="0"/>
                <w:numId w:val="172"/>
              </w:numPr>
              <w:tabs>
                <w:tab w:val="clear" w:pos="720"/>
                <w:tab w:val="num" w:pos="258"/>
                <w:tab w:val="num" w:pos="1080"/>
              </w:tabs>
              <w:spacing w:after="0" w:line="240" w:lineRule="auto"/>
              <w:ind w:left="258" w:right="0" w:hanging="258"/>
              <w:rPr>
                <w:rFonts w:ascii="Arial" w:hAnsi="Arial"/>
                <w:color w:val="FF0000"/>
              </w:rPr>
            </w:pPr>
            <w:r w:rsidRPr="00AC4D5C">
              <w:rPr>
                <w:rFonts w:ascii="Arial" w:hAnsi="Arial" w:hint="cs"/>
                <w:color w:val="FF0000"/>
                <w:rtl/>
              </w:rPr>
              <w:t xml:space="preserve">המרות אנרגיה בתהליכים כימיים </w:t>
            </w:r>
            <w:r w:rsidRPr="004B359A">
              <w:rPr>
                <w:rFonts w:ascii="Arial" w:hAnsi="Arial" w:hint="cs"/>
                <w:color w:val="FF0000"/>
                <w:rtl/>
              </w:rPr>
              <w:t>הרחבה</w:t>
            </w:r>
          </w:p>
          <w:p w:rsidR="00DD6935" w:rsidRPr="00AC4D5C" w:rsidRDefault="00DD6935" w:rsidP="009950AA">
            <w:pPr>
              <w:numPr>
                <w:ilvl w:val="0"/>
                <w:numId w:val="162"/>
              </w:numPr>
              <w:tabs>
                <w:tab w:val="num" w:pos="278"/>
              </w:tabs>
              <w:spacing w:after="0" w:line="240" w:lineRule="auto"/>
              <w:ind w:left="252" w:right="0" w:hanging="252"/>
              <w:rPr>
                <w:rFonts w:ascii="Arial" w:hAnsi="Arial"/>
                <w:color w:val="FF0000"/>
                <w:sz w:val="20"/>
                <w:szCs w:val="20"/>
              </w:rPr>
            </w:pPr>
            <w:r w:rsidRPr="00AC4D5C">
              <w:rPr>
                <w:rFonts w:ascii="Arial" w:hAnsi="Arial" w:hint="cs"/>
                <w:color w:val="FF0000"/>
                <w:sz w:val="20"/>
                <w:szCs w:val="20"/>
                <w:rtl/>
              </w:rPr>
              <w:t xml:space="preserve">תהליך </w:t>
            </w:r>
            <w:r w:rsidRPr="00AC4D5C">
              <w:rPr>
                <w:rFonts w:ascii="Arial" w:hAnsi="Arial"/>
                <w:color w:val="FF0000"/>
                <w:sz w:val="20"/>
                <w:szCs w:val="20"/>
                <w:rtl/>
              </w:rPr>
              <w:t xml:space="preserve">קולט </w:t>
            </w:r>
            <w:r w:rsidRPr="00AC4D5C">
              <w:rPr>
                <w:rFonts w:ascii="Arial" w:hAnsi="Arial" w:hint="cs"/>
                <w:color w:val="FF0000"/>
                <w:sz w:val="20"/>
                <w:szCs w:val="20"/>
                <w:rtl/>
              </w:rPr>
              <w:t>אנרגיה, לדוגמה: פירוק סוכר בחימום, אפיית לחם</w:t>
            </w:r>
          </w:p>
          <w:p w:rsidR="00DD6935" w:rsidRPr="00AC4D5C" w:rsidRDefault="00DD6935" w:rsidP="009950AA">
            <w:pPr>
              <w:numPr>
                <w:ilvl w:val="0"/>
                <w:numId w:val="162"/>
              </w:numPr>
              <w:tabs>
                <w:tab w:val="num" w:pos="278"/>
              </w:tabs>
              <w:spacing w:after="0" w:line="240" w:lineRule="auto"/>
              <w:ind w:left="252" w:right="0" w:hanging="252"/>
              <w:rPr>
                <w:rFonts w:ascii="Arial" w:hAnsi="Arial"/>
                <w:color w:val="FF0000"/>
                <w:sz w:val="20"/>
                <w:szCs w:val="20"/>
                <w:rtl/>
              </w:rPr>
            </w:pPr>
            <w:r w:rsidRPr="00AC4D5C">
              <w:rPr>
                <w:rFonts w:ascii="Arial" w:hAnsi="Arial" w:hint="cs"/>
                <w:color w:val="FF0000"/>
                <w:sz w:val="20"/>
                <w:szCs w:val="20"/>
                <w:rtl/>
              </w:rPr>
              <w:t>בתהליך קולט אנרגיה נקלט חום, או קרינה, או אנרגיה חשמלית ומומרת לאנרגיה כימית, והיא המאפשרת את התרחשות התהליך.</w:t>
            </w:r>
          </w:p>
          <w:p w:rsidR="00DD6935" w:rsidRPr="00AC4D5C" w:rsidRDefault="00DD6935" w:rsidP="009950AA">
            <w:pPr>
              <w:numPr>
                <w:ilvl w:val="0"/>
                <w:numId w:val="162"/>
              </w:numPr>
              <w:tabs>
                <w:tab w:val="num" w:pos="278"/>
              </w:tabs>
              <w:spacing w:after="0" w:line="240" w:lineRule="auto"/>
              <w:ind w:left="252" w:right="0" w:hanging="252"/>
              <w:rPr>
                <w:rFonts w:ascii="Arial" w:hAnsi="Arial"/>
                <w:color w:val="FF0000"/>
                <w:sz w:val="20"/>
                <w:szCs w:val="20"/>
              </w:rPr>
            </w:pPr>
            <w:r w:rsidRPr="00AC4D5C">
              <w:rPr>
                <w:rFonts w:ascii="Arial" w:hAnsi="Arial" w:hint="cs"/>
                <w:color w:val="FF0000"/>
                <w:sz w:val="20"/>
                <w:szCs w:val="20"/>
                <w:rtl/>
              </w:rPr>
              <w:t>תהליך פולט אנרגיה, לדוגמה: שריפת סוכר, תגובת נתרן עם מים, תגובה בין תמיסת חומצה כלורית (מימן כלורי) לתמיסת בסיס הנתרן</w:t>
            </w:r>
          </w:p>
          <w:p w:rsidR="00DD6935" w:rsidRPr="00AC4D5C" w:rsidRDefault="00DD6935" w:rsidP="009950AA">
            <w:pPr>
              <w:numPr>
                <w:ilvl w:val="0"/>
                <w:numId w:val="162"/>
              </w:numPr>
              <w:tabs>
                <w:tab w:val="num" w:pos="278"/>
              </w:tabs>
              <w:spacing w:after="0" w:line="240" w:lineRule="auto"/>
              <w:ind w:left="252" w:right="0" w:hanging="252"/>
              <w:rPr>
                <w:rFonts w:ascii="Arial" w:hAnsi="Arial"/>
                <w:color w:val="FF0000"/>
                <w:sz w:val="20"/>
                <w:szCs w:val="20"/>
              </w:rPr>
            </w:pPr>
            <w:r w:rsidRPr="00AC4D5C">
              <w:rPr>
                <w:rFonts w:ascii="Arial" w:hAnsi="Arial" w:hint="cs"/>
                <w:color w:val="FF0000"/>
                <w:sz w:val="20"/>
                <w:szCs w:val="20"/>
                <w:rtl/>
              </w:rPr>
              <w:t>בתהליך פולט אנרגיה משתחררת אנרגיה כימית מהתהליך תוך שהיא מומרת לחום, או קרינה, או אנרגיה חשמלית.</w:t>
            </w:r>
          </w:p>
          <w:p w:rsidR="00DD6935" w:rsidRDefault="00DD6935" w:rsidP="009074AA">
            <w:pPr>
              <w:tabs>
                <w:tab w:val="num" w:pos="420"/>
                <w:tab w:val="num" w:pos="1440"/>
              </w:tabs>
              <w:rPr>
                <w:rFonts w:ascii="Arial" w:hAnsi="Arial"/>
                <w:b/>
                <w:bCs/>
                <w:color w:val="000000"/>
                <w:u w:val="single"/>
                <w:rtl/>
              </w:rPr>
            </w:pPr>
          </w:p>
        </w:tc>
        <w:tc>
          <w:tcPr>
            <w:tcW w:w="3685" w:type="dxa"/>
          </w:tcPr>
          <w:p w:rsidR="00DD6935" w:rsidRDefault="00DD6935" w:rsidP="009074AA">
            <w:pPr>
              <w:rPr>
                <w:rFonts w:ascii="Arial" w:hAnsi="Arial"/>
                <w:color w:val="000000"/>
                <w:sz w:val="20"/>
                <w:szCs w:val="20"/>
                <w:rtl/>
              </w:rPr>
            </w:pPr>
            <w:r>
              <w:rPr>
                <w:rFonts w:ascii="Arial" w:hAnsi="Arial" w:hint="cs"/>
                <w:color w:val="000000"/>
                <w:sz w:val="20"/>
                <w:szCs w:val="20"/>
                <w:rtl/>
              </w:rPr>
              <w:t xml:space="preserve">יש לקשר לנושא המרות אנרגיה שנלמד בכיתה ז. חשוב לחזור ולהדגיש שאנרגיה כימית נקלטת או נפלטת אך ורק בתהליך כימי. </w:t>
            </w:r>
          </w:p>
          <w:p w:rsidR="00DD6935" w:rsidRDefault="00DD6935" w:rsidP="009074AA">
            <w:pPr>
              <w:rPr>
                <w:rFonts w:ascii="Arial" w:hAnsi="Arial"/>
                <w:color w:val="000000"/>
                <w:sz w:val="20"/>
                <w:szCs w:val="20"/>
                <w:rtl/>
              </w:rPr>
            </w:pPr>
          </w:p>
          <w:p w:rsidR="00DD6935" w:rsidRPr="004F1047" w:rsidRDefault="00DD6935" w:rsidP="009074AA">
            <w:pPr>
              <w:rPr>
                <w:rFonts w:ascii="Arial" w:hAnsi="Arial"/>
                <w:color w:val="000000"/>
                <w:sz w:val="20"/>
                <w:szCs w:val="20"/>
                <w:rtl/>
              </w:rPr>
            </w:pPr>
            <w:r>
              <w:rPr>
                <w:rFonts w:ascii="Arial" w:hAnsi="Arial" w:hint="cs"/>
                <w:color w:val="000000"/>
                <w:sz w:val="20"/>
                <w:szCs w:val="20"/>
                <w:rtl/>
              </w:rPr>
              <w:t xml:space="preserve">בתהליכים כימיים מתרחשות המרות אנרגיה בין אנרגיה כימית לבין חום, או אנרגיית קרינה, או אנרגיה חשמלית, או צירופים שלהן. </w:t>
            </w:r>
          </w:p>
          <w:p w:rsidR="00DD6935" w:rsidRPr="004F1047" w:rsidRDefault="00DD6935" w:rsidP="009074AA">
            <w:pPr>
              <w:rPr>
                <w:rFonts w:ascii="Arial" w:hAnsi="Arial"/>
                <w:color w:val="000000"/>
                <w:sz w:val="20"/>
                <w:szCs w:val="20"/>
                <w:rtl/>
              </w:rPr>
            </w:pPr>
          </w:p>
          <w:p w:rsidR="00DD6935" w:rsidRDefault="00DD6935" w:rsidP="009074AA">
            <w:pPr>
              <w:rPr>
                <w:rFonts w:ascii="Arial" w:hAnsi="Arial"/>
                <w:color w:val="000000"/>
                <w:sz w:val="20"/>
                <w:szCs w:val="20"/>
                <w:rtl/>
              </w:rPr>
            </w:pPr>
            <w:r w:rsidRPr="004F1047">
              <w:rPr>
                <w:rFonts w:ascii="Arial" w:hAnsi="Arial" w:hint="cs"/>
                <w:color w:val="000000"/>
                <w:sz w:val="20"/>
                <w:szCs w:val="20"/>
                <w:rtl/>
              </w:rPr>
              <w:t>הוראת הנושא ברמת התופעה בלבד. העמקה תעשה בכיתה ט</w:t>
            </w:r>
            <w:r>
              <w:rPr>
                <w:rFonts w:ascii="Arial" w:hAnsi="Arial" w:hint="cs"/>
                <w:color w:val="000000"/>
                <w:sz w:val="20"/>
                <w:szCs w:val="20"/>
                <w:rtl/>
              </w:rPr>
              <w:t xml:space="preserve">. </w:t>
            </w:r>
          </w:p>
        </w:tc>
        <w:tc>
          <w:tcPr>
            <w:tcW w:w="4678" w:type="dxa"/>
          </w:tcPr>
          <w:p w:rsidR="00DD6935" w:rsidRDefault="00DD6935" w:rsidP="009950AA">
            <w:pPr>
              <w:numPr>
                <w:ilvl w:val="0"/>
                <w:numId w:val="142"/>
              </w:numPr>
              <w:tabs>
                <w:tab w:val="clear" w:pos="587"/>
                <w:tab w:val="num" w:pos="261"/>
              </w:tabs>
              <w:spacing w:after="0" w:line="240" w:lineRule="auto"/>
              <w:ind w:left="261" w:right="0" w:hanging="261"/>
              <w:rPr>
                <w:rFonts w:ascii="Arial" w:hAnsi="Arial"/>
                <w:sz w:val="20"/>
                <w:szCs w:val="20"/>
              </w:rPr>
            </w:pPr>
            <w:r>
              <w:rPr>
                <w:rFonts w:ascii="Arial" w:hAnsi="Arial" w:hint="cs"/>
                <w:sz w:val="20"/>
                <w:szCs w:val="20"/>
                <w:rtl/>
              </w:rPr>
              <w:t xml:space="preserve">התלמידים ימיינו תופעות מחיי היומיום לכאלו שבהן מתרחשים תהליכים כימיים קולטי אנרגיה ולכאלו שבהן מתרחשים תהליכים כימיים פולטי אנרגיה. לדוגמה: אפיית לחם, שריפת עץ, פוטוסינתזה, הנשימה התאית, פירוק נחושת כלורית בעזרת זרם חשמלי, אנרגיה חשמלית המתקבלת מהתהליך הכימי המתרחש בסוללה. </w:t>
            </w:r>
            <w:r>
              <w:rPr>
                <w:rFonts w:ascii="Arial" w:hAnsi="Arial" w:hint="cs"/>
                <w:b/>
                <w:bCs/>
                <w:sz w:val="20"/>
                <w:szCs w:val="20"/>
                <w:rtl/>
              </w:rPr>
              <w:t>(מיון)</w:t>
            </w:r>
          </w:p>
          <w:p w:rsidR="00DD6935" w:rsidRDefault="00DD6935" w:rsidP="009950AA">
            <w:pPr>
              <w:numPr>
                <w:ilvl w:val="0"/>
                <w:numId w:val="142"/>
              </w:numPr>
              <w:tabs>
                <w:tab w:val="clear" w:pos="587"/>
                <w:tab w:val="num" w:pos="261"/>
              </w:tabs>
              <w:spacing w:after="0" w:line="240" w:lineRule="auto"/>
              <w:ind w:left="261" w:right="0" w:hanging="261"/>
              <w:rPr>
                <w:rFonts w:ascii="Arial" w:hAnsi="Arial"/>
                <w:b/>
                <w:bCs/>
                <w:sz w:val="20"/>
                <w:szCs w:val="20"/>
              </w:rPr>
            </w:pPr>
            <w:r>
              <w:rPr>
                <w:rFonts w:ascii="Arial" w:hAnsi="Arial" w:hint="cs"/>
                <w:b/>
                <w:bCs/>
                <w:color w:val="FF0000"/>
                <w:sz w:val="20"/>
                <w:szCs w:val="20"/>
                <w:rtl/>
              </w:rPr>
              <w:t>פעילות אתגר:</w:t>
            </w:r>
            <w:r>
              <w:rPr>
                <w:rFonts w:ascii="Arial" w:hAnsi="Arial" w:hint="cs"/>
                <w:sz w:val="20"/>
                <w:szCs w:val="20"/>
                <w:rtl/>
              </w:rPr>
              <w:t xml:space="preserve"> התלמידים יצפו בתגובה בין המוצקים בסיס הבריום לאמוניום חנקתי ויזהו את מעברי החום בתהליך. </w:t>
            </w:r>
            <w:r>
              <w:rPr>
                <w:rFonts w:ascii="Arial" w:hAnsi="Arial" w:hint="cs"/>
                <w:b/>
                <w:bCs/>
                <w:sz w:val="20"/>
                <w:szCs w:val="20"/>
                <w:rtl/>
              </w:rPr>
              <w:t>(זיהוי רכיבים וקשרים)</w:t>
            </w:r>
          </w:p>
          <w:p w:rsidR="00DD6935" w:rsidRDefault="00DD6935" w:rsidP="009074AA">
            <w:pPr>
              <w:ind w:left="252"/>
              <w:rPr>
                <w:rFonts w:ascii="Arial" w:hAnsi="Arial"/>
                <w:sz w:val="20"/>
                <w:szCs w:val="20"/>
              </w:rPr>
            </w:pPr>
            <w:r>
              <w:rPr>
                <w:rFonts w:ascii="Arial" w:hAnsi="Arial" w:hint="cs"/>
                <w:sz w:val="20"/>
                <w:szCs w:val="20"/>
                <w:rtl/>
              </w:rPr>
              <w:t xml:space="preserve">ניתן להראות את התהליך בסרטון </w:t>
            </w:r>
            <w:hyperlink r:id="rId354" w:history="1">
              <w:r>
                <w:rPr>
                  <w:rStyle w:val="Hyperlink"/>
                  <w:rFonts w:ascii="Arial" w:hAnsi="Arial"/>
                  <w:sz w:val="20"/>
                  <w:szCs w:val="20"/>
                </w:rPr>
                <w:t>Endothermic Reaction</w:t>
              </w:r>
            </w:hyperlink>
          </w:p>
          <w:p w:rsidR="00DD6935" w:rsidRDefault="00DD6935" w:rsidP="00F45640">
            <w:pPr>
              <w:rPr>
                <w:rFonts w:ascii="Arial" w:hAnsi="Arial"/>
                <w:sz w:val="20"/>
                <w:szCs w:val="20"/>
                <w:rtl/>
              </w:rPr>
            </w:pPr>
            <w:r w:rsidRPr="00F45640">
              <w:rPr>
                <w:rFonts w:ascii="Arial" w:hAnsi="Arial" w:hint="cs"/>
                <w:color w:val="000000"/>
                <w:sz w:val="20"/>
                <w:szCs w:val="20"/>
                <w:u w:val="single"/>
                <w:shd w:val="clear" w:color="auto" w:fill="D9D9D9" w:themeFill="background1" w:themeFillShade="D9"/>
                <w:rtl/>
              </w:rPr>
              <w:t>הערה</w:t>
            </w:r>
            <w:r w:rsidRPr="00F45640">
              <w:rPr>
                <w:rFonts w:ascii="Arial" w:hAnsi="Arial" w:hint="cs"/>
                <w:color w:val="000000"/>
                <w:sz w:val="20"/>
                <w:szCs w:val="20"/>
                <w:shd w:val="clear" w:color="auto" w:fill="D9D9D9" w:themeFill="background1" w:themeFillShade="D9"/>
                <w:rtl/>
              </w:rPr>
              <w:t>: הפעילות המוצעת היא דוגמה לתהליך קולט חום (אנדותרמי) שבו חום עובר מהסביבה באופן ספונטני ולא לתהליך שבו מושקעת אנרגיה מבחוץ על ידי חימום.</w:t>
            </w:r>
          </w:p>
        </w:tc>
      </w:tr>
      <w:tr w:rsidR="00DD6935" w:rsidTr="00DE6741">
        <w:tc>
          <w:tcPr>
            <w:tcW w:w="1843" w:type="dxa"/>
          </w:tcPr>
          <w:p w:rsidR="00DD6935" w:rsidRPr="00FA5E58" w:rsidRDefault="00DD6935" w:rsidP="00DE6741">
            <w:pPr>
              <w:rPr>
                <w:b/>
                <w:bCs/>
                <w:rtl/>
              </w:rPr>
            </w:pPr>
            <w:r w:rsidRPr="00DE6741">
              <w:rPr>
                <w:rFonts w:ascii="Arial" w:hAnsi="Arial" w:hint="cs"/>
                <w:b/>
                <w:bCs/>
                <w:rtl/>
              </w:rPr>
              <w:t>בכל תהליכי השינוי בחומרים, נשמרת המסה הכוללת.</w:t>
            </w:r>
            <w:r w:rsidRPr="00FA5E58">
              <w:rPr>
                <w:rFonts w:hint="cs"/>
                <w:b/>
                <w:bCs/>
                <w:rtl/>
              </w:rPr>
              <w:t xml:space="preserve"> </w:t>
            </w:r>
          </w:p>
          <w:p w:rsidR="00DD6935" w:rsidRPr="00FA5E58" w:rsidRDefault="00DD6935" w:rsidP="009074AA">
            <w:pPr>
              <w:rPr>
                <w:rFonts w:ascii="Arial" w:hAnsi="Arial"/>
                <w:b/>
                <w:bCs/>
                <w:rtl/>
              </w:rPr>
            </w:pPr>
          </w:p>
        </w:tc>
        <w:tc>
          <w:tcPr>
            <w:tcW w:w="3969" w:type="dxa"/>
          </w:tcPr>
          <w:p w:rsidR="00DD6935" w:rsidRDefault="00DD6935" w:rsidP="009074AA">
            <w:pPr>
              <w:rPr>
                <w:rFonts w:ascii="Arial" w:hAnsi="Arial"/>
                <w:b/>
                <w:bCs/>
                <w:color w:val="000000"/>
                <w:u w:val="single"/>
                <w:rtl/>
              </w:rPr>
            </w:pPr>
            <w:r>
              <w:rPr>
                <w:rFonts w:ascii="Arial" w:hAnsi="Arial"/>
                <w:b/>
                <w:bCs/>
                <w:color w:val="000000"/>
                <w:u w:val="single"/>
                <w:rtl/>
              </w:rPr>
              <w:t>חוק שימור המסה</w:t>
            </w:r>
          </w:p>
          <w:p w:rsidR="00DD6935" w:rsidRDefault="00DD6935" w:rsidP="009074AA">
            <w:pPr>
              <w:rPr>
                <w:rFonts w:ascii="Arial" w:hAnsi="Arial"/>
                <w:b/>
                <w:bCs/>
                <w:color w:val="FF0000"/>
                <w:rtl/>
              </w:rPr>
            </w:pPr>
            <w:r>
              <w:rPr>
                <w:rFonts w:ascii="Arial" w:hAnsi="Arial" w:hint="cs"/>
                <w:b/>
                <w:bCs/>
                <w:color w:val="FF0000"/>
                <w:rtl/>
              </w:rPr>
              <w:t>2 שעות</w:t>
            </w:r>
          </w:p>
          <w:p w:rsidR="00DD6935" w:rsidRDefault="00DD6935" w:rsidP="00CB72E1">
            <w:pPr>
              <w:numPr>
                <w:ilvl w:val="0"/>
                <w:numId w:val="172"/>
              </w:numPr>
              <w:tabs>
                <w:tab w:val="clear" w:pos="720"/>
                <w:tab w:val="num" w:pos="252"/>
              </w:tabs>
              <w:spacing w:after="0" w:line="240" w:lineRule="auto"/>
              <w:ind w:left="258" w:right="0" w:hanging="258"/>
              <w:rPr>
                <w:rFonts w:ascii="Arial" w:hAnsi="Arial"/>
                <w:color w:val="000000"/>
                <w:sz w:val="20"/>
                <w:szCs w:val="20"/>
              </w:rPr>
            </w:pPr>
            <w:r>
              <w:rPr>
                <w:rFonts w:ascii="Arial" w:hAnsi="Arial" w:hint="cs"/>
                <w:color w:val="000000"/>
                <w:rtl/>
              </w:rPr>
              <w:t>שימור המסה בעת התרחשות תהליכים כימיים</w:t>
            </w:r>
          </w:p>
          <w:p w:rsidR="00DD6935" w:rsidRDefault="00DD6935" w:rsidP="009074AA">
            <w:pPr>
              <w:rPr>
                <w:rFonts w:ascii="Arial" w:hAnsi="Arial"/>
                <w:b/>
                <w:bCs/>
                <w:color w:val="000000"/>
                <w:u w:val="single"/>
                <w:rtl/>
              </w:rPr>
            </w:pPr>
          </w:p>
        </w:tc>
        <w:tc>
          <w:tcPr>
            <w:tcW w:w="3685" w:type="dxa"/>
          </w:tcPr>
          <w:p w:rsidR="00DD6935" w:rsidRDefault="00DD6935" w:rsidP="009074AA">
            <w:pPr>
              <w:rPr>
                <w:rFonts w:ascii="Arial" w:hAnsi="Arial"/>
                <w:color w:val="000000"/>
                <w:sz w:val="20"/>
                <w:szCs w:val="20"/>
                <w:rtl/>
              </w:rPr>
            </w:pPr>
          </w:p>
          <w:p w:rsidR="00DD6935" w:rsidRDefault="00DD6935" w:rsidP="009074AA">
            <w:pPr>
              <w:rPr>
                <w:rFonts w:ascii="Arial" w:hAnsi="Arial"/>
                <w:color w:val="000000"/>
                <w:sz w:val="20"/>
                <w:szCs w:val="20"/>
                <w:rtl/>
              </w:rPr>
            </w:pPr>
            <w:r>
              <w:rPr>
                <w:rFonts w:ascii="Arial" w:hAnsi="Arial" w:hint="cs"/>
                <w:color w:val="000000"/>
                <w:sz w:val="20"/>
                <w:szCs w:val="20"/>
                <w:rtl/>
              </w:rPr>
              <w:t xml:space="preserve">יש לקשר עם חוק שימור המסה לגבי שינויים פיזיקליים אשר נלמד בכיתה ז. </w:t>
            </w:r>
          </w:p>
          <w:p w:rsidR="00DD6935" w:rsidRDefault="00DD6935" w:rsidP="009074AA">
            <w:pPr>
              <w:rPr>
                <w:rFonts w:ascii="Arial" w:hAnsi="Arial"/>
                <w:color w:val="000000"/>
                <w:sz w:val="20"/>
                <w:szCs w:val="20"/>
                <w:highlight w:val="cyan"/>
                <w:rtl/>
              </w:rPr>
            </w:pPr>
          </w:p>
          <w:p w:rsidR="00DD6935" w:rsidRDefault="00DD6935" w:rsidP="009074AA">
            <w:pPr>
              <w:rPr>
                <w:rFonts w:ascii="Arial" w:hAnsi="Arial"/>
                <w:color w:val="000000"/>
                <w:sz w:val="20"/>
                <w:szCs w:val="20"/>
                <w:rtl/>
              </w:rPr>
            </w:pPr>
            <w:r>
              <w:rPr>
                <w:rFonts w:ascii="Arial" w:hAnsi="Arial" w:hint="cs"/>
                <w:color w:val="000000"/>
                <w:sz w:val="20"/>
                <w:szCs w:val="20"/>
                <w:rtl/>
              </w:rPr>
              <w:t>מקובל לקרוא לחוק זה גם "חוק שימור החומר"</w:t>
            </w:r>
          </w:p>
          <w:p w:rsidR="00DD6935" w:rsidRDefault="00DD6935" w:rsidP="009074AA">
            <w:pPr>
              <w:ind w:right="360"/>
              <w:rPr>
                <w:rFonts w:ascii="Arial" w:hAnsi="Arial"/>
                <w:color w:val="000000"/>
                <w:rtl/>
              </w:rPr>
            </w:pPr>
          </w:p>
          <w:p w:rsidR="00DD6935" w:rsidRDefault="00DD6935" w:rsidP="009074AA">
            <w:pPr>
              <w:rPr>
                <w:rFonts w:ascii="Arial" w:hAnsi="Arial"/>
                <w:color w:val="000000"/>
                <w:sz w:val="20"/>
                <w:szCs w:val="20"/>
                <w:rtl/>
              </w:rPr>
            </w:pPr>
          </w:p>
        </w:tc>
        <w:tc>
          <w:tcPr>
            <w:tcW w:w="4678" w:type="dxa"/>
          </w:tcPr>
          <w:p w:rsidR="00DD6935" w:rsidRDefault="00DD6935" w:rsidP="009074AA">
            <w:pPr>
              <w:rPr>
                <w:rFonts w:ascii="Arial" w:hAnsi="Arial"/>
                <w:b/>
                <w:bCs/>
                <w:color w:val="000000"/>
                <w:u w:val="single"/>
                <w:rtl/>
              </w:rPr>
            </w:pPr>
            <w:r>
              <w:rPr>
                <w:rFonts w:ascii="Arial" w:hAnsi="Arial" w:hint="cs"/>
                <w:b/>
                <w:bCs/>
                <w:color w:val="000000"/>
                <w:u w:val="single"/>
                <w:rtl/>
              </w:rPr>
              <w:t>חוק שימור המסה</w:t>
            </w:r>
          </w:p>
          <w:p w:rsidR="00DD6935" w:rsidRPr="00912D21" w:rsidRDefault="00DD6935" w:rsidP="00DE6741">
            <w:pPr>
              <w:spacing w:after="0" w:line="240" w:lineRule="auto"/>
              <w:ind w:right="420"/>
              <w:rPr>
                <w:rFonts w:ascii="Arial" w:hAnsi="Arial"/>
                <w:sz w:val="16"/>
                <w:szCs w:val="16"/>
                <w:rtl/>
              </w:rPr>
            </w:pPr>
          </w:p>
          <w:tbl>
            <w:tblPr>
              <w:bidiVisual/>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423"/>
            </w:tblGrid>
            <w:tr w:rsidR="00DD6935" w:rsidRPr="00B77BEA" w:rsidTr="00DE6741">
              <w:tc>
                <w:tcPr>
                  <w:tcW w:w="4423" w:type="dxa"/>
                  <w:shd w:val="clear" w:color="auto" w:fill="auto"/>
                </w:tcPr>
                <w:p w:rsidR="00DD6935" w:rsidRPr="00703BC3" w:rsidRDefault="00DD6935" w:rsidP="00703BC3">
                  <w:pPr>
                    <w:tabs>
                      <w:tab w:val="num" w:pos="720"/>
                    </w:tabs>
                    <w:spacing w:after="0" w:line="240" w:lineRule="auto"/>
                    <w:ind w:right="420"/>
                    <w:rPr>
                      <w:rFonts w:ascii="Arial" w:hAnsi="Arial"/>
                      <w:b/>
                      <w:bCs/>
                      <w:color w:val="000000"/>
                      <w:u w:val="single"/>
                      <w:rtl/>
                    </w:rPr>
                  </w:pPr>
                  <w:r w:rsidRPr="00703BC3">
                    <w:rPr>
                      <w:rFonts w:ascii="Arial" w:hAnsi="Arial" w:hint="cs"/>
                      <w:b/>
                      <w:bCs/>
                      <w:color w:val="000000"/>
                      <w:u w:val="single"/>
                      <w:rtl/>
                    </w:rPr>
                    <w:t>חובה:</w:t>
                  </w:r>
                </w:p>
                <w:p w:rsidR="00DD6935" w:rsidRPr="00B77BEA" w:rsidRDefault="00DD6935" w:rsidP="009074AA">
                  <w:pPr>
                    <w:tabs>
                      <w:tab w:val="left" w:pos="612"/>
                    </w:tabs>
                    <w:rPr>
                      <w:rFonts w:ascii="Arial" w:hAnsi="Arial"/>
                      <w:sz w:val="20"/>
                      <w:szCs w:val="20"/>
                    </w:rPr>
                  </w:pPr>
                  <w:r w:rsidRPr="00B77BEA">
                    <w:rPr>
                      <w:rFonts w:ascii="Arial" w:hAnsi="Arial" w:hint="cs"/>
                      <w:sz w:val="20"/>
                      <w:szCs w:val="20"/>
                      <w:rtl/>
                    </w:rPr>
                    <w:t xml:space="preserve">התלמידים ימדדו מסה </w:t>
                  </w:r>
                  <w:r w:rsidRPr="00B77BEA">
                    <w:rPr>
                      <w:rFonts w:ascii="Arial" w:hAnsi="Arial"/>
                      <w:sz w:val="20"/>
                      <w:szCs w:val="20"/>
                      <w:rtl/>
                    </w:rPr>
                    <w:t>של מגיבים ותוצרים בתגוב</w:t>
                  </w:r>
                  <w:r w:rsidRPr="00B77BEA">
                    <w:rPr>
                      <w:rFonts w:ascii="Arial" w:hAnsi="Arial" w:hint="cs"/>
                      <w:sz w:val="20"/>
                      <w:szCs w:val="20"/>
                      <w:rtl/>
                    </w:rPr>
                    <w:t>ה</w:t>
                  </w:r>
                  <w:r w:rsidRPr="00B77BEA">
                    <w:rPr>
                      <w:rFonts w:ascii="Arial" w:hAnsi="Arial"/>
                      <w:sz w:val="20"/>
                      <w:szCs w:val="20"/>
                      <w:rtl/>
                    </w:rPr>
                    <w:t xml:space="preserve"> של סודה לשתייה וחומץ</w:t>
                  </w:r>
                  <w:r w:rsidRPr="00B77BEA">
                    <w:rPr>
                      <w:rFonts w:ascii="Arial" w:hAnsi="Arial" w:hint="cs"/>
                      <w:sz w:val="20"/>
                      <w:szCs w:val="20"/>
                      <w:rtl/>
                    </w:rPr>
                    <w:t xml:space="preserve"> ויסבירו את הממצאים לאור חוק שימור המסה. (</w:t>
                  </w:r>
                  <w:r w:rsidRPr="00B77BEA">
                    <w:rPr>
                      <w:rFonts w:ascii="Arial" w:hAnsi="Arial" w:hint="cs"/>
                      <w:b/>
                      <w:bCs/>
                      <w:sz w:val="20"/>
                      <w:szCs w:val="20"/>
                      <w:rtl/>
                    </w:rPr>
                    <w:t>טיעון</w:t>
                  </w:r>
                  <w:r w:rsidRPr="00B77BEA">
                    <w:rPr>
                      <w:rFonts w:ascii="Arial" w:hAnsi="Arial" w:hint="cs"/>
                      <w:sz w:val="20"/>
                      <w:szCs w:val="20"/>
                      <w:rtl/>
                    </w:rPr>
                    <w:t>)</w:t>
                  </w:r>
                </w:p>
                <w:p w:rsidR="00DD6935" w:rsidRDefault="00DD6935" w:rsidP="009074AA">
                  <w:pPr>
                    <w:tabs>
                      <w:tab w:val="left" w:pos="612"/>
                    </w:tabs>
                    <w:rPr>
                      <w:rFonts w:ascii="Arial" w:hAnsi="Arial"/>
                      <w:sz w:val="20"/>
                      <w:szCs w:val="20"/>
                      <w:rtl/>
                    </w:rPr>
                  </w:pPr>
                  <w:r>
                    <w:rPr>
                      <w:rFonts w:ascii="Arial" w:hAnsi="Arial" w:hint="cs"/>
                      <w:sz w:val="20"/>
                      <w:szCs w:val="20"/>
                      <w:rtl/>
                    </w:rPr>
                    <w:t>הדגמה: מדידת</w:t>
                  </w:r>
                  <w:r w:rsidRPr="00B77BEA">
                    <w:rPr>
                      <w:rFonts w:ascii="Arial" w:hAnsi="Arial" w:hint="cs"/>
                      <w:sz w:val="20"/>
                      <w:szCs w:val="20"/>
                      <w:rtl/>
                    </w:rPr>
                    <w:t xml:space="preserve"> מסה לפני ואחרי שריפה של צמר פלדה ו</w:t>
                  </w:r>
                  <w:r>
                    <w:rPr>
                      <w:rFonts w:ascii="Arial" w:hAnsi="Arial" w:hint="cs"/>
                      <w:sz w:val="20"/>
                      <w:szCs w:val="20"/>
                      <w:rtl/>
                    </w:rPr>
                    <w:t xml:space="preserve">הסבר </w:t>
                  </w:r>
                  <w:r w:rsidRPr="00B77BEA">
                    <w:rPr>
                      <w:rFonts w:ascii="Arial" w:hAnsi="Arial" w:hint="cs"/>
                      <w:sz w:val="20"/>
                      <w:szCs w:val="20"/>
                      <w:rtl/>
                    </w:rPr>
                    <w:t>הממצאים לאור חוק שימור המסה. (</w:t>
                  </w:r>
                  <w:r w:rsidRPr="00B77BEA">
                    <w:rPr>
                      <w:rFonts w:ascii="Arial" w:hAnsi="Arial" w:hint="cs"/>
                      <w:b/>
                      <w:bCs/>
                      <w:sz w:val="20"/>
                      <w:szCs w:val="20"/>
                      <w:rtl/>
                    </w:rPr>
                    <w:t>טיעון</w:t>
                  </w:r>
                  <w:r w:rsidRPr="00B77BEA">
                    <w:rPr>
                      <w:rFonts w:ascii="Arial" w:hAnsi="Arial" w:hint="cs"/>
                      <w:sz w:val="20"/>
                      <w:szCs w:val="20"/>
                      <w:rtl/>
                    </w:rPr>
                    <w:t>)</w:t>
                  </w:r>
                  <w:r w:rsidRPr="00B77BEA">
                    <w:rPr>
                      <w:rFonts w:ascii="Arial" w:hAnsi="Arial"/>
                      <w:sz w:val="20"/>
                      <w:szCs w:val="20"/>
                      <w:rtl/>
                    </w:rPr>
                    <w:t>.</w:t>
                  </w:r>
                </w:p>
                <w:p w:rsidR="00DD6935" w:rsidRPr="0099596F" w:rsidRDefault="00DD6935" w:rsidP="009074AA">
                  <w:pPr>
                    <w:tabs>
                      <w:tab w:val="left" w:pos="612"/>
                    </w:tabs>
                    <w:rPr>
                      <w:rFonts w:ascii="Arial" w:hAnsi="Arial"/>
                      <w:sz w:val="20"/>
                      <w:szCs w:val="20"/>
                      <w:rtl/>
                    </w:rPr>
                  </w:pPr>
                  <w:r w:rsidRPr="0099596F">
                    <w:rPr>
                      <w:rFonts w:ascii="Arial" w:hAnsi="Arial" w:hint="cs"/>
                      <w:sz w:val="20"/>
                      <w:szCs w:val="20"/>
                      <w:highlight w:val="yellow"/>
                      <w:rtl/>
                    </w:rPr>
                    <w:t>אזהרה</w:t>
                  </w:r>
                  <w:r w:rsidRPr="0099596F">
                    <w:rPr>
                      <w:rFonts w:ascii="Arial" w:hAnsi="Arial" w:hint="cs"/>
                      <w:sz w:val="20"/>
                      <w:szCs w:val="20"/>
                      <w:rtl/>
                    </w:rPr>
                    <w:t xml:space="preserve">: הבערת צמר הפלדה תתבצע על מגש עם חול יבש. </w:t>
                  </w:r>
                </w:p>
                <w:p w:rsidR="00DD6935" w:rsidRPr="00B77BEA" w:rsidRDefault="00DD6935" w:rsidP="00CB72E1">
                  <w:pPr>
                    <w:numPr>
                      <w:ilvl w:val="0"/>
                      <w:numId w:val="188"/>
                    </w:numPr>
                    <w:spacing w:after="0" w:line="240" w:lineRule="auto"/>
                    <w:ind w:left="157" w:hanging="142"/>
                    <w:rPr>
                      <w:rFonts w:ascii="Arial" w:hAnsi="Arial"/>
                      <w:sz w:val="20"/>
                      <w:szCs w:val="20"/>
                      <w:rtl/>
                    </w:rPr>
                  </w:pPr>
                  <w:r w:rsidRPr="00B77BEA">
                    <w:rPr>
                      <w:rFonts w:ascii="Arial" w:hAnsi="Arial" w:hint="cs"/>
                      <w:sz w:val="20"/>
                      <w:szCs w:val="20"/>
                      <w:rtl/>
                    </w:rPr>
                    <w:lastRenderedPageBreak/>
                    <w:t>מדעי החומר, עמ' 109, 110</w:t>
                  </w:r>
                </w:p>
                <w:p w:rsidR="00DD6935" w:rsidRPr="00B77BEA" w:rsidRDefault="00DD6935" w:rsidP="00CB72E1">
                  <w:pPr>
                    <w:numPr>
                      <w:ilvl w:val="0"/>
                      <w:numId w:val="188"/>
                    </w:numPr>
                    <w:spacing w:after="0" w:line="240" w:lineRule="auto"/>
                    <w:ind w:left="157" w:hanging="142"/>
                    <w:rPr>
                      <w:rFonts w:ascii="Arial" w:hAnsi="Arial"/>
                      <w:sz w:val="20"/>
                      <w:szCs w:val="20"/>
                      <w:rtl/>
                    </w:rPr>
                  </w:pPr>
                  <w:r w:rsidRPr="00B77BEA">
                    <w:rPr>
                      <w:rFonts w:ascii="Arial" w:hAnsi="Arial" w:hint="cs"/>
                      <w:sz w:val="20"/>
                      <w:szCs w:val="20"/>
                      <w:rtl/>
                    </w:rPr>
                    <w:t>חומר באינטראקציה, עמ' 220</w:t>
                  </w:r>
                </w:p>
              </w:tc>
            </w:tr>
          </w:tbl>
          <w:p w:rsidR="00DD6935" w:rsidRPr="00912D21" w:rsidRDefault="00DD6935" w:rsidP="009074AA">
            <w:pPr>
              <w:ind w:right="420"/>
              <w:rPr>
                <w:rFonts w:ascii="Arial" w:hAnsi="Arial"/>
                <w:sz w:val="16"/>
                <w:szCs w:val="16"/>
              </w:rPr>
            </w:pPr>
          </w:p>
          <w:p w:rsidR="00DD6935" w:rsidRDefault="00DD6935" w:rsidP="009950AA">
            <w:pPr>
              <w:numPr>
                <w:ilvl w:val="0"/>
                <w:numId w:val="142"/>
              </w:numPr>
              <w:tabs>
                <w:tab w:val="clear" w:pos="587"/>
                <w:tab w:val="num" w:pos="261"/>
              </w:tabs>
              <w:spacing w:after="0" w:line="240" w:lineRule="auto"/>
              <w:ind w:left="261" w:right="0" w:hanging="261"/>
              <w:rPr>
                <w:rFonts w:ascii="Arial" w:hAnsi="Arial"/>
                <w:sz w:val="20"/>
                <w:szCs w:val="20"/>
              </w:rPr>
            </w:pPr>
            <w:r>
              <w:rPr>
                <w:rFonts w:ascii="Arial" w:hAnsi="Arial" w:hint="cs"/>
                <w:sz w:val="20"/>
                <w:szCs w:val="20"/>
                <w:rtl/>
              </w:rPr>
              <w:t xml:space="preserve">התלמידים יתכננו ניסוי לבדיקת נכונות חוק שימור המסה בעת תהליך כימי. </w:t>
            </w:r>
            <w:r>
              <w:rPr>
                <w:rFonts w:ascii="Arial" w:hAnsi="Arial" w:hint="cs"/>
                <w:b/>
                <w:bCs/>
                <w:sz w:val="20"/>
                <w:szCs w:val="20"/>
                <w:rtl/>
              </w:rPr>
              <w:t>(חקר והסקת מסקנות)</w:t>
            </w:r>
          </w:p>
          <w:p w:rsidR="00DD6935" w:rsidRPr="00912D21" w:rsidRDefault="00DD6935" w:rsidP="000F178A">
            <w:pPr>
              <w:numPr>
                <w:ilvl w:val="0"/>
                <w:numId w:val="142"/>
              </w:numPr>
              <w:tabs>
                <w:tab w:val="clear" w:pos="587"/>
                <w:tab w:val="num" w:pos="261"/>
              </w:tabs>
              <w:spacing w:after="0" w:line="240" w:lineRule="auto"/>
              <w:ind w:left="261" w:right="0" w:hanging="261"/>
              <w:rPr>
                <w:rFonts w:ascii="Arial" w:hAnsi="Arial"/>
                <w:sz w:val="20"/>
                <w:szCs w:val="20"/>
                <w:rtl/>
              </w:rPr>
            </w:pPr>
            <w:r w:rsidRPr="00912D21">
              <w:rPr>
                <w:rFonts w:ascii="Arial" w:hAnsi="Arial" w:hint="cs"/>
                <w:sz w:val="20"/>
                <w:szCs w:val="20"/>
                <w:rtl/>
              </w:rPr>
              <w:t xml:space="preserve">התלמידים יתארו את חוק שימור המסה בייצוג של משוואה: </w:t>
            </w:r>
          </w:p>
          <w:p w:rsidR="00DD6935" w:rsidRDefault="000F178A" w:rsidP="000F178A">
            <w:pPr>
              <w:tabs>
                <w:tab w:val="num" w:pos="420"/>
              </w:tabs>
              <w:rPr>
                <w:rFonts w:ascii="Arial" w:hAnsi="Arial"/>
                <w:b/>
                <w:bCs/>
                <w:u w:val="single"/>
                <w:rtl/>
              </w:rPr>
            </w:pPr>
            <w:r>
              <w:rPr>
                <w:rFonts w:ascii="Arial" w:hAnsi="Arial" w:hint="cs"/>
                <w:noProof/>
                <w:sz w:val="20"/>
                <w:szCs w:val="20"/>
                <w:rtl/>
              </w:rPr>
              <mc:AlternateContent>
                <mc:Choice Requires="wpg">
                  <w:drawing>
                    <wp:anchor distT="0" distB="0" distL="114300" distR="114300" simplePos="0" relativeHeight="251665408" behindDoc="0" locked="0" layoutInCell="1" allowOverlap="1" wp14:anchorId="0349EB3E" wp14:editId="45D257D4">
                      <wp:simplePos x="0" y="0"/>
                      <wp:positionH relativeFrom="column">
                        <wp:posOffset>226192</wp:posOffset>
                      </wp:positionH>
                      <wp:positionV relativeFrom="paragraph">
                        <wp:posOffset>-7620</wp:posOffset>
                      </wp:positionV>
                      <wp:extent cx="2346385" cy="241300"/>
                      <wp:effectExtent l="0" t="0" r="15875" b="25400"/>
                      <wp:wrapNone/>
                      <wp:docPr id="29" name="קבוצה 29"/>
                      <wp:cNvGraphicFramePr/>
                      <a:graphic xmlns:a="http://schemas.openxmlformats.org/drawingml/2006/main">
                        <a:graphicData uri="http://schemas.microsoft.com/office/word/2010/wordprocessingGroup">
                          <wpg:wgp>
                            <wpg:cNvGrpSpPr/>
                            <wpg:grpSpPr>
                              <a:xfrm>
                                <a:off x="0" y="0"/>
                                <a:ext cx="2346385" cy="241300"/>
                                <a:chOff x="-188723" y="0"/>
                                <a:chExt cx="2138860" cy="241300"/>
                              </a:xfrm>
                            </wpg:grpSpPr>
                            <wps:wsp>
                              <wps:cNvPr id="30" name="מחבר ישר 30"/>
                              <wps:cNvCnPr>
                                <a:cxnSpLocks noChangeShapeType="1"/>
                              </wps:cNvCnPr>
                              <wps:spPr bwMode="auto">
                                <a:xfrm>
                                  <a:off x="595223" y="120770"/>
                                  <a:ext cx="515428"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31" name="מלבן 31"/>
                              <wps:cNvSpPr/>
                              <wps:spPr>
                                <a:xfrm>
                                  <a:off x="-188723" y="0"/>
                                  <a:ext cx="774650" cy="241300"/>
                                </a:xfrm>
                                <a:prstGeom prst="rect">
                                  <a:avLst/>
                                </a:prstGeom>
                              </wps:spPr>
                              <wps:style>
                                <a:lnRef idx="2">
                                  <a:schemeClr val="dk1"/>
                                </a:lnRef>
                                <a:fillRef idx="1">
                                  <a:schemeClr val="lt1"/>
                                </a:fillRef>
                                <a:effectRef idx="0">
                                  <a:schemeClr val="dk1"/>
                                </a:effectRef>
                                <a:fontRef idx="minor">
                                  <a:schemeClr val="dk1"/>
                                </a:fontRef>
                              </wps:style>
                              <wps:txbx>
                                <w:txbxContent>
                                  <w:p w:rsidR="00027911" w:rsidRPr="000F178A" w:rsidRDefault="00027911" w:rsidP="000F178A">
                                    <w:pPr>
                                      <w:jc w:val="center"/>
                                      <w:rPr>
                                        <w:sz w:val="20"/>
                                        <w:szCs w:val="20"/>
                                      </w:rPr>
                                    </w:pPr>
                                    <w:r>
                                      <w:rPr>
                                        <w:rFonts w:hint="cs"/>
                                        <w:sz w:val="20"/>
                                        <w:szCs w:val="20"/>
                                        <w:rtl/>
                                      </w:rPr>
                                      <w:t xml:space="preserve">מסות </w:t>
                                    </w:r>
                                    <w:r w:rsidRPr="000F178A">
                                      <w:rPr>
                                        <w:rFonts w:hint="cs"/>
                                        <w:sz w:val="20"/>
                                        <w:szCs w:val="20"/>
                                        <w:rtl/>
                                      </w:rPr>
                                      <w:t>מגיבים</w:t>
                                    </w:r>
                                  </w:p>
                                </w:txbxContent>
                              </wps:txbx>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wps:wsp>
                              <wps:cNvPr id="32" name="מלבן 32"/>
                              <wps:cNvSpPr/>
                              <wps:spPr>
                                <a:xfrm>
                                  <a:off x="1147314" y="0"/>
                                  <a:ext cx="802823" cy="241300"/>
                                </a:xfrm>
                                <a:prstGeom prst="rect">
                                  <a:avLst/>
                                </a:prstGeom>
                              </wps:spPr>
                              <wps:style>
                                <a:lnRef idx="2">
                                  <a:schemeClr val="dk1"/>
                                </a:lnRef>
                                <a:fillRef idx="1">
                                  <a:schemeClr val="lt1"/>
                                </a:fillRef>
                                <a:effectRef idx="0">
                                  <a:schemeClr val="dk1"/>
                                </a:effectRef>
                                <a:fontRef idx="minor">
                                  <a:schemeClr val="dk1"/>
                                </a:fontRef>
                              </wps:style>
                              <wps:txbx>
                                <w:txbxContent>
                                  <w:p w:rsidR="00027911" w:rsidRPr="000F178A" w:rsidRDefault="00027911" w:rsidP="000F178A">
                                    <w:pPr>
                                      <w:jc w:val="center"/>
                                      <w:rPr>
                                        <w:sz w:val="20"/>
                                        <w:szCs w:val="20"/>
                                      </w:rPr>
                                    </w:pPr>
                                    <w:r>
                                      <w:rPr>
                                        <w:rFonts w:hint="cs"/>
                                        <w:sz w:val="20"/>
                                        <w:szCs w:val="20"/>
                                        <w:rtl/>
                                      </w:rPr>
                                      <w:t xml:space="preserve">מסות </w:t>
                                    </w:r>
                                    <w:r w:rsidRPr="000F178A">
                                      <w:rPr>
                                        <w:rFonts w:hint="cs"/>
                                        <w:sz w:val="20"/>
                                        <w:szCs w:val="20"/>
                                        <w:rtl/>
                                      </w:rPr>
                                      <w:t>תוצרים</w:t>
                                    </w:r>
                                  </w:p>
                                </w:txbxContent>
                              </wps:txbx>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wpg:wgp>
                        </a:graphicData>
                      </a:graphic>
                      <wp14:sizeRelH relativeFrom="margin">
                        <wp14:pctWidth>0</wp14:pctWidth>
                      </wp14:sizeRelH>
                    </wp:anchor>
                  </w:drawing>
                </mc:Choice>
                <mc:Fallback>
                  <w:pict>
                    <v:group w14:anchorId="0349EB3E" id="קבוצה 29" o:spid="_x0000_s1039" style="position:absolute;left:0;text-align:left;margin-left:17.8pt;margin-top:-.6pt;width:184.75pt;height:19pt;z-index:251665408;mso-width-relative:margin" coordorigin="-1887" coordsize="21388,241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">
                      <v:line id="מחבר ישר 30" o:spid="_x0000_s1040" style="position:absolute;visibility:visible;mso-wrap-style:square" from="5952,1207" to="11106,120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">
                        <v:stroke endarrow="block"/>
                      </v:line>
                      <v:rect id="מלבן 31" o:spid="_x0000_s1041" style="position:absolute;left:-1887;width:7746;height:241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" fillcolor="white [3201]" strokecolor="black [3200]" strokeweight="1pt">
                        <v:textbox>
                          <w:txbxContent>
                            <w:p w:rsidR="00027911" w:rsidRPr="000F178A" w:rsidRDefault="00027911" w:rsidP="000F178A">
                              <w:pPr>
                                <w:jc w:val="center"/>
                                <w:rPr>
                                  <w:sz w:val="20"/>
                                  <w:szCs w:val="20"/>
                                </w:rPr>
                              </w:pPr>
                              <w:r>
                                <w:rPr>
                                  <w:rFonts w:hint="cs"/>
                                  <w:sz w:val="20"/>
                                  <w:szCs w:val="20"/>
                                  <w:rtl/>
                                </w:rPr>
                                <w:t xml:space="preserve">מסות </w:t>
                              </w:r>
                              <w:r w:rsidRPr="000F178A">
                                <w:rPr>
                                  <w:rFonts w:hint="cs"/>
                                  <w:sz w:val="20"/>
                                  <w:szCs w:val="20"/>
                                  <w:rtl/>
                                </w:rPr>
                                <w:t>מגיבים</w:t>
                              </w:r>
                            </w:p>
                          </w:txbxContent>
                        </v:textbox>
                      </v:rect>
                      <v:rect id="מלבן 32" o:spid="_x0000_s1042" style="position:absolute;left:11473;width:8028;height:241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" fillcolor="white [3201]" strokecolor="black [3200]" strokeweight="1pt">
                        <v:textbox>
                          <w:txbxContent>
                            <w:p w:rsidR="00027911" w:rsidRPr="000F178A" w:rsidRDefault="00027911" w:rsidP="000F178A">
                              <w:pPr>
                                <w:jc w:val="center"/>
                                <w:rPr>
                                  <w:sz w:val="20"/>
                                  <w:szCs w:val="20"/>
                                </w:rPr>
                              </w:pPr>
                              <w:r>
                                <w:rPr>
                                  <w:rFonts w:hint="cs"/>
                                  <w:sz w:val="20"/>
                                  <w:szCs w:val="20"/>
                                  <w:rtl/>
                                </w:rPr>
                                <w:t xml:space="preserve">מסות </w:t>
                              </w:r>
                              <w:r w:rsidRPr="000F178A">
                                <w:rPr>
                                  <w:rFonts w:hint="cs"/>
                                  <w:sz w:val="20"/>
                                  <w:szCs w:val="20"/>
                                  <w:rtl/>
                                </w:rPr>
                                <w:t>תוצרים</w:t>
                              </w:r>
                            </w:p>
                          </w:txbxContent>
                        </v:textbox>
                      </v:rect>
                    </v:group>
                  </w:pict>
                </mc:Fallback>
              </mc:AlternateContent>
            </w:r>
            <w:r w:rsidR="00DD6935">
              <w:rPr>
                <w:rFonts w:ascii="Arial" w:hAnsi="Arial" w:hint="cs"/>
                <w:b/>
                <w:bCs/>
                <w:sz w:val="20"/>
                <w:szCs w:val="20"/>
                <w:rtl/>
              </w:rPr>
              <w:t xml:space="preserve">  </w:t>
            </w:r>
          </w:p>
          <w:p w:rsidR="000F178A" w:rsidRDefault="000F178A" w:rsidP="009074AA">
            <w:pPr>
              <w:tabs>
                <w:tab w:val="num" w:pos="420"/>
              </w:tabs>
              <w:rPr>
                <w:rFonts w:ascii="Arial" w:hAnsi="Arial"/>
                <w:b/>
                <w:bCs/>
                <w:u w:val="single"/>
                <w:rtl/>
              </w:rPr>
            </w:pPr>
            <w:r>
              <w:rPr>
                <w:rFonts w:ascii="Arial" w:hAnsi="Arial" w:hint="cs"/>
                <w:b/>
                <w:bCs/>
                <w:sz w:val="20"/>
                <w:szCs w:val="20"/>
                <w:rtl/>
              </w:rPr>
              <w:t xml:space="preserve">(ייצוג ידע)   </w:t>
            </w:r>
          </w:p>
        </w:tc>
      </w:tr>
    </w:tbl>
    <w:p w:rsidR="00DD6935" w:rsidRDefault="00DD6935" w:rsidP="00DD6935">
      <w:pPr>
        <w:rPr>
          <w:rtl/>
        </w:rPr>
      </w:pPr>
    </w:p>
    <w:p w:rsidR="00DD6935" w:rsidRDefault="00DD6935" w:rsidP="000F178A">
      <w:pPr>
        <w:ind w:right="720"/>
        <w:rPr>
          <w:rFonts w:ascii="Arial" w:hAnsi="Arial"/>
          <w:sz w:val="28"/>
          <w:szCs w:val="28"/>
          <w:rtl/>
        </w:rPr>
      </w:pPr>
      <w:r>
        <w:rPr>
          <w:rFonts w:ascii="Arial" w:hAnsi="Arial"/>
          <w:b/>
          <w:bCs/>
          <w:color w:val="000000"/>
          <w:sz w:val="28"/>
          <w:szCs w:val="28"/>
          <w:rtl/>
        </w:rPr>
        <w:br w:type="page"/>
      </w:r>
      <w:r>
        <w:rPr>
          <w:rFonts w:ascii="Arial" w:hAnsi="Arial" w:hint="cs"/>
          <w:b/>
          <w:bCs/>
          <w:color w:val="000000"/>
          <w:sz w:val="28"/>
          <w:szCs w:val="28"/>
          <w:rtl/>
        </w:rPr>
        <w:lastRenderedPageBreak/>
        <w:t>נושא משנה</w:t>
      </w:r>
      <w:r w:rsidR="000F178A">
        <w:rPr>
          <w:rFonts w:ascii="Arial" w:hAnsi="Arial" w:hint="cs"/>
          <w:b/>
          <w:bCs/>
          <w:color w:val="000000"/>
          <w:sz w:val="28"/>
          <w:szCs w:val="28"/>
          <w:rtl/>
        </w:rPr>
        <w:t xml:space="preserve">: </w:t>
      </w:r>
      <w:r>
        <w:rPr>
          <w:rFonts w:ascii="Arial" w:hAnsi="Arial"/>
          <w:b/>
          <w:bCs/>
          <w:color w:val="000000"/>
          <w:sz w:val="28"/>
          <w:szCs w:val="28"/>
          <w:rtl/>
        </w:rPr>
        <w:t>השפעת החומרים והשימושים בהם על הפרט, על החברה ועל הסביבה</w:t>
      </w:r>
    </w:p>
    <w:p w:rsidR="00DD6935" w:rsidRPr="006F30DC" w:rsidRDefault="00DD6935" w:rsidP="006F30DC">
      <w:pPr>
        <w:rPr>
          <w:b/>
          <w:bCs/>
          <w:sz w:val="28"/>
          <w:szCs w:val="28"/>
          <w:rtl/>
        </w:rPr>
      </w:pPr>
      <w:r w:rsidRPr="006F30DC">
        <w:rPr>
          <w:rFonts w:hint="cs"/>
          <w:b/>
          <w:bCs/>
          <w:sz w:val="28"/>
          <w:szCs w:val="28"/>
          <w:rtl/>
        </w:rPr>
        <w:t>מטרות</w:t>
      </w:r>
    </w:p>
    <w:p w:rsidR="00DD6935" w:rsidRDefault="00DD6935" w:rsidP="00CB72E1">
      <w:pPr>
        <w:numPr>
          <w:ilvl w:val="0"/>
          <w:numId w:val="183"/>
        </w:numPr>
        <w:spacing w:after="0" w:line="240" w:lineRule="auto"/>
        <w:rPr>
          <w:rFonts w:ascii="Arial" w:hAnsi="Arial"/>
          <w:b/>
          <w:bCs/>
        </w:rPr>
      </w:pPr>
      <w:r>
        <w:rPr>
          <w:rFonts w:ascii="Arial" w:hAnsi="Arial" w:hint="cs"/>
          <w:b/>
          <w:bCs/>
          <w:rtl/>
        </w:rPr>
        <w:t xml:space="preserve">התלמידים יבינו את התועלת בשימוש בחומרים ואת המחיר הסביבתי של הפקת חומרים והשימוש בהם, ויצעו פתרונות להקטנת נזקים לאדם ולסביבה. </w:t>
      </w:r>
    </w:p>
    <w:p w:rsidR="00DD6935" w:rsidRDefault="00DD6935" w:rsidP="00DD6935">
      <w:pPr>
        <w:ind w:right="720"/>
        <w:rPr>
          <w:rFonts w:ascii="Arial" w:hAnsi="Arial"/>
          <w:b/>
          <w:bCs/>
          <w:rtl/>
        </w:rPr>
      </w:pPr>
    </w:p>
    <w:tbl>
      <w:tblPr>
        <w:bidiVisual/>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728"/>
        <w:gridCol w:w="3600"/>
        <w:gridCol w:w="1980"/>
        <w:gridCol w:w="5868"/>
      </w:tblGrid>
      <w:tr w:rsidR="00DD6935" w:rsidTr="009074AA">
        <w:trPr>
          <w:trHeight w:val="467"/>
          <w:tblHeader/>
        </w:trPr>
        <w:tc>
          <w:tcPr>
            <w:tcW w:w="1728" w:type="dxa"/>
            <w:shd w:val="clear" w:color="auto" w:fill="CCCCCC"/>
            <w:vAlign w:val="center"/>
          </w:tcPr>
          <w:p w:rsidR="00DD6935" w:rsidRPr="00EE263B" w:rsidRDefault="00DD6935" w:rsidP="00EE263B">
            <w:pPr>
              <w:spacing w:after="0" w:line="240" w:lineRule="auto"/>
              <w:jc w:val="center"/>
              <w:rPr>
                <w:rFonts w:ascii="Arial" w:hAnsi="Arial"/>
                <w:b/>
                <w:bCs/>
                <w:sz w:val="24"/>
                <w:szCs w:val="24"/>
              </w:rPr>
            </w:pPr>
            <w:r w:rsidRPr="00EE263B">
              <w:rPr>
                <w:rFonts w:ascii="Arial" w:hAnsi="Arial" w:hint="cs"/>
                <w:b/>
                <w:bCs/>
                <w:sz w:val="24"/>
                <w:szCs w:val="24"/>
                <w:rtl/>
              </w:rPr>
              <w:t>רעיונות והדגשים</w:t>
            </w:r>
          </w:p>
        </w:tc>
        <w:tc>
          <w:tcPr>
            <w:tcW w:w="3600" w:type="dxa"/>
            <w:shd w:val="clear" w:color="auto" w:fill="CCCCCC"/>
            <w:vAlign w:val="center"/>
          </w:tcPr>
          <w:p w:rsidR="00DD6935" w:rsidRPr="00EE263B" w:rsidRDefault="00DD6935" w:rsidP="00EE263B">
            <w:pPr>
              <w:spacing w:after="0" w:line="240" w:lineRule="auto"/>
              <w:jc w:val="center"/>
              <w:rPr>
                <w:rFonts w:ascii="Arial" w:hAnsi="Arial"/>
                <w:b/>
                <w:bCs/>
                <w:sz w:val="24"/>
                <w:szCs w:val="24"/>
              </w:rPr>
            </w:pPr>
            <w:r w:rsidRPr="00EE263B">
              <w:rPr>
                <w:rFonts w:ascii="Arial" w:hAnsi="Arial" w:hint="cs"/>
                <w:b/>
                <w:bCs/>
                <w:sz w:val="24"/>
                <w:szCs w:val="24"/>
                <w:rtl/>
              </w:rPr>
              <w:t xml:space="preserve">ציוני דרך </w:t>
            </w:r>
          </w:p>
        </w:tc>
        <w:tc>
          <w:tcPr>
            <w:tcW w:w="1980" w:type="dxa"/>
            <w:shd w:val="clear" w:color="auto" w:fill="CCCCCC"/>
            <w:vAlign w:val="center"/>
          </w:tcPr>
          <w:p w:rsidR="00DD6935" w:rsidRPr="00EE263B" w:rsidRDefault="00DD6935" w:rsidP="00EE263B">
            <w:pPr>
              <w:spacing w:after="0" w:line="240" w:lineRule="auto"/>
              <w:jc w:val="center"/>
              <w:rPr>
                <w:rFonts w:ascii="Arial" w:hAnsi="Arial"/>
                <w:b/>
                <w:bCs/>
                <w:sz w:val="24"/>
                <w:szCs w:val="24"/>
              </w:rPr>
            </w:pPr>
            <w:r w:rsidRPr="00EE263B">
              <w:rPr>
                <w:rFonts w:ascii="Arial" w:hAnsi="Arial"/>
                <w:b/>
                <w:bCs/>
                <w:sz w:val="24"/>
                <w:szCs w:val="24"/>
                <w:rtl/>
              </w:rPr>
              <w:t xml:space="preserve">הערות דידקטיות </w:t>
            </w:r>
          </w:p>
        </w:tc>
        <w:tc>
          <w:tcPr>
            <w:tcW w:w="5868" w:type="dxa"/>
            <w:shd w:val="clear" w:color="auto" w:fill="CCCCCC"/>
            <w:vAlign w:val="center"/>
          </w:tcPr>
          <w:p w:rsidR="00DD6935" w:rsidRPr="00EE263B" w:rsidRDefault="00DD6935" w:rsidP="00EE263B">
            <w:pPr>
              <w:spacing w:after="0" w:line="240" w:lineRule="auto"/>
              <w:jc w:val="center"/>
              <w:rPr>
                <w:rFonts w:ascii="Arial" w:hAnsi="Arial"/>
                <w:b/>
                <w:bCs/>
                <w:sz w:val="24"/>
                <w:szCs w:val="24"/>
                <w:rtl/>
              </w:rPr>
            </w:pPr>
            <w:r w:rsidRPr="00EE263B">
              <w:rPr>
                <w:rFonts w:ascii="Arial" w:hAnsi="Arial"/>
                <w:b/>
                <w:bCs/>
                <w:sz w:val="24"/>
                <w:szCs w:val="24"/>
                <w:rtl/>
              </w:rPr>
              <w:t xml:space="preserve">דוגמאות לפעילויות לימודיות </w:t>
            </w:r>
          </w:p>
          <w:p w:rsidR="00DD6935" w:rsidRPr="00EE263B" w:rsidRDefault="00DD6935" w:rsidP="00EE263B">
            <w:pPr>
              <w:spacing w:after="0" w:line="240" w:lineRule="auto"/>
              <w:jc w:val="center"/>
              <w:rPr>
                <w:rFonts w:ascii="Arial" w:hAnsi="Arial"/>
                <w:b/>
                <w:bCs/>
                <w:sz w:val="24"/>
                <w:szCs w:val="24"/>
              </w:rPr>
            </w:pPr>
            <w:r w:rsidRPr="00EE263B">
              <w:rPr>
                <w:rFonts w:ascii="Arial" w:hAnsi="Arial"/>
                <w:b/>
                <w:bCs/>
                <w:sz w:val="24"/>
                <w:szCs w:val="24"/>
                <w:rtl/>
              </w:rPr>
              <w:t>המשלבות ת</w:t>
            </w:r>
            <w:r w:rsidRPr="00EE263B">
              <w:rPr>
                <w:rFonts w:ascii="Arial" w:hAnsi="Arial" w:hint="cs"/>
                <w:b/>
                <w:bCs/>
                <w:sz w:val="24"/>
                <w:szCs w:val="24"/>
                <w:rtl/>
              </w:rPr>
              <w:t>ו</w:t>
            </w:r>
            <w:r w:rsidRPr="00EE263B">
              <w:rPr>
                <w:rFonts w:ascii="Arial" w:hAnsi="Arial"/>
                <w:b/>
                <w:bCs/>
                <w:sz w:val="24"/>
                <w:szCs w:val="24"/>
                <w:rtl/>
              </w:rPr>
              <w:t xml:space="preserve">כן </w:t>
            </w:r>
            <w:r w:rsidRPr="00EE263B">
              <w:rPr>
                <w:rFonts w:ascii="Arial" w:hAnsi="Arial" w:hint="cs"/>
                <w:b/>
                <w:bCs/>
                <w:sz w:val="24"/>
                <w:szCs w:val="24"/>
                <w:rtl/>
              </w:rPr>
              <w:t>ומיומנויות</w:t>
            </w:r>
          </w:p>
        </w:tc>
      </w:tr>
      <w:tr w:rsidR="00DD6935" w:rsidTr="009074AA">
        <w:tc>
          <w:tcPr>
            <w:tcW w:w="1728" w:type="dxa"/>
          </w:tcPr>
          <w:p w:rsidR="00DD6935" w:rsidRPr="00FB665C" w:rsidRDefault="00DD6935" w:rsidP="009074AA">
            <w:pPr>
              <w:tabs>
                <w:tab w:val="num" w:pos="420"/>
              </w:tabs>
              <w:rPr>
                <w:rFonts w:ascii="Arial" w:hAnsi="Arial"/>
                <w:b/>
                <w:bCs/>
                <w:rtl/>
              </w:rPr>
            </w:pPr>
          </w:p>
          <w:p w:rsidR="00DD6935" w:rsidRPr="00FB665C" w:rsidRDefault="00DD6935" w:rsidP="00D24889">
            <w:pPr>
              <w:tabs>
                <w:tab w:val="num" w:pos="420"/>
              </w:tabs>
              <w:rPr>
                <w:rFonts w:ascii="Arial" w:hAnsi="Arial"/>
                <w:b/>
                <w:bCs/>
              </w:rPr>
            </w:pPr>
            <w:r w:rsidRPr="00FB665C">
              <w:rPr>
                <w:rFonts w:ascii="Arial" w:hAnsi="Arial" w:hint="cs"/>
                <w:b/>
                <w:bCs/>
                <w:rtl/>
              </w:rPr>
              <w:t>האדם משתמש לצרכיו בחומרים בהתאם לתכונותיהם.</w:t>
            </w:r>
            <w:r>
              <w:rPr>
                <w:rFonts w:ascii="Arial" w:hAnsi="Arial" w:hint="cs"/>
                <w:b/>
                <w:bCs/>
                <w:rtl/>
              </w:rPr>
              <w:t xml:space="preserve"> </w:t>
            </w:r>
          </w:p>
          <w:p w:rsidR="00DD6935" w:rsidRPr="00FB665C" w:rsidRDefault="00DD6935" w:rsidP="009074AA">
            <w:pPr>
              <w:tabs>
                <w:tab w:val="num" w:pos="420"/>
              </w:tabs>
              <w:rPr>
                <w:rFonts w:ascii="Arial" w:hAnsi="Arial"/>
                <w:b/>
                <w:bCs/>
                <w:rtl/>
              </w:rPr>
            </w:pPr>
          </w:p>
          <w:p w:rsidR="00DD6935" w:rsidRDefault="00DD6935" w:rsidP="009074AA">
            <w:pPr>
              <w:tabs>
                <w:tab w:val="num" w:pos="420"/>
              </w:tabs>
              <w:rPr>
                <w:rFonts w:ascii="Arial" w:hAnsi="Arial"/>
                <w:b/>
                <w:bCs/>
                <w:rtl/>
              </w:rPr>
            </w:pPr>
          </w:p>
          <w:p w:rsidR="00DD6935" w:rsidRDefault="00DD6935" w:rsidP="009074AA">
            <w:pPr>
              <w:tabs>
                <w:tab w:val="num" w:pos="420"/>
              </w:tabs>
              <w:rPr>
                <w:rFonts w:ascii="Arial" w:hAnsi="Arial"/>
                <w:b/>
                <w:bCs/>
                <w:rtl/>
              </w:rPr>
            </w:pPr>
          </w:p>
          <w:p w:rsidR="00DD6935" w:rsidRDefault="00DD6935" w:rsidP="00D24889">
            <w:pPr>
              <w:tabs>
                <w:tab w:val="num" w:pos="420"/>
              </w:tabs>
              <w:rPr>
                <w:rFonts w:ascii="Arial" w:hAnsi="Arial"/>
                <w:color w:val="000000"/>
                <w:rtl/>
              </w:rPr>
            </w:pPr>
            <w:r>
              <w:rPr>
                <w:rFonts w:ascii="Arial" w:hAnsi="Arial" w:hint="cs"/>
                <w:b/>
                <w:bCs/>
                <w:rtl/>
              </w:rPr>
              <w:t xml:space="preserve">להפקת חומרים, לעיבודם ולשימוש בהם יש השפעה מכרעת על איכות חיי האדם ועל הסביבה. </w:t>
            </w:r>
          </w:p>
        </w:tc>
        <w:tc>
          <w:tcPr>
            <w:tcW w:w="3600" w:type="dxa"/>
          </w:tcPr>
          <w:p w:rsidR="00DD6935" w:rsidRPr="00F45640" w:rsidRDefault="00DD6935" w:rsidP="00F45640">
            <w:pPr>
              <w:rPr>
                <w:rFonts w:ascii="Arial" w:hAnsi="Arial"/>
                <w:b/>
                <w:bCs/>
                <w:color w:val="000000"/>
                <w:u w:val="single"/>
                <w:rtl/>
              </w:rPr>
            </w:pPr>
            <w:r w:rsidRPr="00F45640">
              <w:rPr>
                <w:rFonts w:ascii="Arial" w:hAnsi="Arial"/>
                <w:b/>
                <w:bCs/>
                <w:color w:val="000000"/>
                <w:u w:val="single"/>
                <w:rtl/>
              </w:rPr>
              <w:t>חומרים: תועלת ומחיר סביבתי</w:t>
            </w:r>
          </w:p>
          <w:p w:rsidR="00DD6935" w:rsidRDefault="00DD6935" w:rsidP="009074AA">
            <w:pPr>
              <w:rPr>
                <w:rFonts w:ascii="Arial" w:hAnsi="Arial"/>
                <w:b/>
                <w:bCs/>
                <w:color w:val="FF0000"/>
                <w:rtl/>
              </w:rPr>
            </w:pPr>
            <w:r>
              <w:rPr>
                <w:rFonts w:ascii="Arial" w:hAnsi="Arial" w:hint="cs"/>
                <w:b/>
                <w:bCs/>
                <w:color w:val="FF0000"/>
                <w:rtl/>
              </w:rPr>
              <w:t>5 שעות</w:t>
            </w:r>
          </w:p>
          <w:p w:rsidR="00DD6935" w:rsidRDefault="00DD6935" w:rsidP="00CB72E1">
            <w:pPr>
              <w:numPr>
                <w:ilvl w:val="0"/>
                <w:numId w:val="172"/>
              </w:numPr>
              <w:tabs>
                <w:tab w:val="clear" w:pos="720"/>
                <w:tab w:val="num" w:pos="258"/>
              </w:tabs>
              <w:spacing w:after="0" w:line="240" w:lineRule="auto"/>
              <w:ind w:left="258" w:right="0" w:hanging="258"/>
              <w:rPr>
                <w:rFonts w:ascii="Arial" w:hAnsi="Arial"/>
                <w:color w:val="000000"/>
                <w:rtl/>
              </w:rPr>
            </w:pPr>
            <w:r>
              <w:rPr>
                <w:rFonts w:ascii="Arial" w:hAnsi="Arial"/>
                <w:color w:val="000000"/>
                <w:rtl/>
              </w:rPr>
              <w:t>ההשפעה של שימוש בחומרים על איכות החיים</w:t>
            </w:r>
          </w:p>
          <w:p w:rsidR="00DD6935" w:rsidRDefault="00DD6935" w:rsidP="009950AA">
            <w:pPr>
              <w:numPr>
                <w:ilvl w:val="0"/>
                <w:numId w:val="142"/>
              </w:numPr>
              <w:tabs>
                <w:tab w:val="clear" w:pos="587"/>
                <w:tab w:val="num" w:pos="261"/>
              </w:tabs>
              <w:spacing w:after="0" w:line="240" w:lineRule="auto"/>
              <w:ind w:left="261" w:right="0" w:hanging="261"/>
              <w:rPr>
                <w:rFonts w:ascii="Arial" w:hAnsi="Arial"/>
                <w:color w:val="000000"/>
                <w:sz w:val="20"/>
                <w:szCs w:val="20"/>
                <w:rtl/>
              </w:rPr>
            </w:pPr>
            <w:r>
              <w:rPr>
                <w:rFonts w:ascii="Arial" w:hAnsi="Arial"/>
                <w:color w:val="000000"/>
                <w:sz w:val="20"/>
                <w:szCs w:val="20"/>
                <w:u w:val="single"/>
                <w:rtl/>
              </w:rPr>
              <w:t xml:space="preserve">בעירה </w:t>
            </w:r>
            <w:r>
              <w:rPr>
                <w:rFonts w:ascii="Arial" w:hAnsi="Arial" w:hint="cs"/>
                <w:color w:val="000000"/>
                <w:sz w:val="20"/>
                <w:szCs w:val="20"/>
                <w:u w:val="single"/>
                <w:rtl/>
              </w:rPr>
              <w:t>להפקת אנרגיה</w:t>
            </w:r>
            <w:r>
              <w:rPr>
                <w:rFonts w:ascii="Arial" w:hAnsi="Arial" w:hint="cs"/>
                <w:color w:val="000000"/>
                <w:sz w:val="20"/>
                <w:szCs w:val="20"/>
                <w:rtl/>
              </w:rPr>
              <w:t xml:space="preserve"> לדוגמה: </w:t>
            </w:r>
          </w:p>
          <w:p w:rsidR="00DD6935" w:rsidRDefault="00DD6935" w:rsidP="00CB72E1">
            <w:pPr>
              <w:numPr>
                <w:ilvl w:val="0"/>
                <w:numId w:val="186"/>
              </w:numPr>
              <w:tabs>
                <w:tab w:val="clear" w:pos="1080"/>
                <w:tab w:val="num" w:pos="432"/>
                <w:tab w:val="left" w:pos="792"/>
                <w:tab w:val="left" w:pos="3744"/>
              </w:tabs>
              <w:spacing w:after="0" w:line="240" w:lineRule="auto"/>
              <w:ind w:left="792" w:right="0"/>
              <w:rPr>
                <w:rFonts w:ascii="Arial" w:hAnsi="Arial"/>
                <w:color w:val="000000"/>
                <w:sz w:val="20"/>
                <w:szCs w:val="20"/>
                <w:rtl/>
              </w:rPr>
            </w:pPr>
            <w:r>
              <w:rPr>
                <w:rFonts w:ascii="Arial" w:hAnsi="Arial"/>
                <w:color w:val="000000"/>
                <w:sz w:val="20"/>
                <w:szCs w:val="20"/>
                <w:rtl/>
              </w:rPr>
              <w:t xml:space="preserve">חימום בעזרת </w:t>
            </w:r>
            <w:r>
              <w:rPr>
                <w:rFonts w:ascii="Arial" w:hAnsi="Arial" w:hint="cs"/>
                <w:color w:val="000000"/>
                <w:sz w:val="20"/>
                <w:szCs w:val="20"/>
                <w:rtl/>
              </w:rPr>
              <w:t>סולר</w:t>
            </w:r>
          </w:p>
          <w:p w:rsidR="00DD6935" w:rsidRDefault="00DD6935" w:rsidP="00CB72E1">
            <w:pPr>
              <w:numPr>
                <w:ilvl w:val="0"/>
                <w:numId w:val="186"/>
              </w:numPr>
              <w:tabs>
                <w:tab w:val="clear" w:pos="1080"/>
                <w:tab w:val="num" w:pos="432"/>
                <w:tab w:val="left" w:pos="792"/>
                <w:tab w:val="left" w:pos="3744"/>
              </w:tabs>
              <w:spacing w:after="0" w:line="240" w:lineRule="auto"/>
              <w:ind w:left="792" w:right="0"/>
              <w:rPr>
                <w:rFonts w:ascii="Arial" w:hAnsi="Arial"/>
                <w:color w:val="000000"/>
                <w:sz w:val="20"/>
                <w:szCs w:val="20"/>
              </w:rPr>
            </w:pPr>
            <w:r>
              <w:rPr>
                <w:rFonts w:ascii="Arial" w:hAnsi="Arial"/>
                <w:color w:val="000000"/>
                <w:sz w:val="20"/>
                <w:szCs w:val="20"/>
                <w:rtl/>
              </w:rPr>
              <w:t xml:space="preserve">בישול בעזרת גז </w:t>
            </w:r>
            <w:r>
              <w:rPr>
                <w:rFonts w:ascii="Arial" w:hAnsi="Arial" w:hint="cs"/>
                <w:color w:val="000000"/>
                <w:sz w:val="20"/>
                <w:szCs w:val="20"/>
                <w:rtl/>
              </w:rPr>
              <w:t xml:space="preserve">בישול </w:t>
            </w:r>
          </w:p>
          <w:p w:rsidR="00DD6935" w:rsidRDefault="00DD6935" w:rsidP="00CB72E1">
            <w:pPr>
              <w:numPr>
                <w:ilvl w:val="0"/>
                <w:numId w:val="186"/>
              </w:numPr>
              <w:tabs>
                <w:tab w:val="clear" w:pos="1080"/>
                <w:tab w:val="num" w:pos="432"/>
                <w:tab w:val="left" w:pos="792"/>
                <w:tab w:val="left" w:pos="3744"/>
              </w:tabs>
              <w:spacing w:after="0" w:line="240" w:lineRule="auto"/>
              <w:ind w:left="792" w:right="0"/>
              <w:rPr>
                <w:rFonts w:ascii="Arial" w:hAnsi="Arial"/>
                <w:color w:val="000000"/>
                <w:sz w:val="20"/>
                <w:szCs w:val="20"/>
                <w:rtl/>
              </w:rPr>
            </w:pPr>
            <w:r>
              <w:rPr>
                <w:rFonts w:ascii="Arial" w:hAnsi="Arial"/>
                <w:color w:val="000000"/>
                <w:sz w:val="20"/>
                <w:szCs w:val="20"/>
                <w:rtl/>
              </w:rPr>
              <w:t xml:space="preserve">הנעת כלי רכב בעזרת </w:t>
            </w:r>
            <w:r>
              <w:rPr>
                <w:rFonts w:ascii="Arial" w:hAnsi="Arial" w:hint="cs"/>
                <w:color w:val="000000"/>
                <w:sz w:val="20"/>
                <w:szCs w:val="20"/>
                <w:rtl/>
              </w:rPr>
              <w:t>בנזין</w:t>
            </w:r>
          </w:p>
          <w:p w:rsidR="00DD6935" w:rsidRDefault="00DD6935" w:rsidP="00CB72E1">
            <w:pPr>
              <w:numPr>
                <w:ilvl w:val="0"/>
                <w:numId w:val="186"/>
              </w:numPr>
              <w:tabs>
                <w:tab w:val="clear" w:pos="1080"/>
                <w:tab w:val="num" w:pos="432"/>
                <w:tab w:val="left" w:pos="792"/>
                <w:tab w:val="left" w:pos="3744"/>
              </w:tabs>
              <w:spacing w:after="0" w:line="240" w:lineRule="auto"/>
              <w:ind w:left="792" w:right="0"/>
              <w:rPr>
                <w:rFonts w:ascii="Arial" w:hAnsi="Arial"/>
                <w:color w:val="000000"/>
                <w:sz w:val="20"/>
                <w:szCs w:val="20"/>
                <w:rtl/>
              </w:rPr>
            </w:pPr>
            <w:r>
              <w:rPr>
                <w:rFonts w:ascii="Arial" w:hAnsi="Arial" w:hint="cs"/>
                <w:color w:val="000000"/>
                <w:sz w:val="20"/>
                <w:szCs w:val="20"/>
                <w:rtl/>
              </w:rPr>
              <w:t>בעירת דלק להרתחת מים לצורך יצירת קיטור הנחוץ להפקת חשמל</w:t>
            </w:r>
          </w:p>
          <w:p w:rsidR="00DD6935" w:rsidRDefault="00DD6935" w:rsidP="009950AA">
            <w:pPr>
              <w:numPr>
                <w:ilvl w:val="0"/>
                <w:numId w:val="142"/>
              </w:numPr>
              <w:tabs>
                <w:tab w:val="clear" w:pos="587"/>
                <w:tab w:val="num" w:pos="261"/>
              </w:tabs>
              <w:spacing w:after="0" w:line="240" w:lineRule="auto"/>
              <w:ind w:left="261" w:right="0" w:hanging="261"/>
              <w:rPr>
                <w:rFonts w:ascii="Arial" w:hAnsi="Arial"/>
                <w:color w:val="000000"/>
                <w:sz w:val="20"/>
                <w:szCs w:val="20"/>
                <w:rtl/>
              </w:rPr>
            </w:pPr>
            <w:r>
              <w:rPr>
                <w:rFonts w:ascii="Arial" w:hAnsi="Arial" w:hint="cs"/>
                <w:color w:val="000000"/>
                <w:sz w:val="20"/>
                <w:szCs w:val="20"/>
                <w:u w:val="single"/>
                <w:rtl/>
              </w:rPr>
              <w:t>הפקת חומרים</w:t>
            </w:r>
            <w:r>
              <w:rPr>
                <w:rFonts w:ascii="Arial" w:hAnsi="Arial" w:hint="cs"/>
                <w:color w:val="000000"/>
                <w:sz w:val="20"/>
                <w:szCs w:val="20"/>
                <w:rtl/>
              </w:rPr>
              <w:t xml:space="preserve"> לדוגמה: </w:t>
            </w:r>
          </w:p>
          <w:p w:rsidR="00DD6935" w:rsidRDefault="00DD6935" w:rsidP="00CB72E1">
            <w:pPr>
              <w:numPr>
                <w:ilvl w:val="0"/>
                <w:numId w:val="177"/>
              </w:numPr>
              <w:tabs>
                <w:tab w:val="clear" w:pos="360"/>
                <w:tab w:val="num" w:pos="432"/>
                <w:tab w:val="left" w:pos="3672"/>
                <w:tab w:val="left" w:pos="3744"/>
              </w:tabs>
              <w:spacing w:after="0" w:line="240" w:lineRule="auto"/>
              <w:ind w:left="432" w:right="0" w:hanging="180"/>
              <w:rPr>
                <w:rFonts w:ascii="Arial" w:hAnsi="Arial"/>
                <w:color w:val="000000"/>
                <w:sz w:val="20"/>
                <w:szCs w:val="20"/>
              </w:rPr>
            </w:pPr>
            <w:r>
              <w:rPr>
                <w:rFonts w:ascii="Arial" w:hAnsi="Arial" w:hint="cs"/>
                <w:color w:val="000000"/>
                <w:sz w:val="20"/>
                <w:szCs w:val="20"/>
                <w:rtl/>
              </w:rPr>
              <w:t xml:space="preserve">הפקת דשנים מאשלג המופק מים המלח לצרכי דישון בחקלאות </w:t>
            </w:r>
          </w:p>
          <w:p w:rsidR="00DD6935" w:rsidRDefault="00DD6935" w:rsidP="00CB72E1">
            <w:pPr>
              <w:numPr>
                <w:ilvl w:val="0"/>
                <w:numId w:val="177"/>
              </w:numPr>
              <w:tabs>
                <w:tab w:val="clear" w:pos="360"/>
                <w:tab w:val="num" w:pos="432"/>
                <w:tab w:val="left" w:pos="3672"/>
                <w:tab w:val="left" w:pos="3744"/>
              </w:tabs>
              <w:spacing w:after="0" w:line="240" w:lineRule="auto"/>
              <w:ind w:left="432" w:right="0" w:hanging="180"/>
              <w:rPr>
                <w:rFonts w:ascii="Arial" w:hAnsi="Arial"/>
                <w:color w:val="000000"/>
                <w:sz w:val="20"/>
                <w:szCs w:val="20"/>
                <w:rtl/>
              </w:rPr>
            </w:pPr>
            <w:r>
              <w:rPr>
                <w:rFonts w:ascii="Arial" w:hAnsi="Arial" w:hint="cs"/>
                <w:color w:val="000000"/>
                <w:sz w:val="20"/>
                <w:szCs w:val="20"/>
                <w:rtl/>
              </w:rPr>
              <w:t>הפקת יין מסוכר ענבים להנאה</w:t>
            </w:r>
          </w:p>
          <w:p w:rsidR="00DD6935" w:rsidRDefault="00DD6935" w:rsidP="009074AA">
            <w:pPr>
              <w:ind w:left="60" w:right="420"/>
              <w:rPr>
                <w:rFonts w:ascii="Arial" w:hAnsi="Arial"/>
                <w:color w:val="000000"/>
              </w:rPr>
            </w:pPr>
          </w:p>
          <w:p w:rsidR="00DD6935" w:rsidRDefault="00DD6935" w:rsidP="00DD6935">
            <w:pPr>
              <w:numPr>
                <w:ilvl w:val="0"/>
                <w:numId w:val="49"/>
              </w:numPr>
              <w:tabs>
                <w:tab w:val="clear" w:pos="420"/>
                <w:tab w:val="num" w:pos="252"/>
              </w:tabs>
              <w:spacing w:after="0" w:line="240" w:lineRule="auto"/>
              <w:ind w:left="252" w:right="0" w:hanging="192"/>
              <w:rPr>
                <w:rFonts w:ascii="Arial" w:hAnsi="Arial"/>
                <w:color w:val="000000"/>
                <w:rtl/>
              </w:rPr>
            </w:pPr>
            <w:r>
              <w:rPr>
                <w:rFonts w:ascii="Arial" w:hAnsi="Arial"/>
                <w:color w:val="000000"/>
                <w:rtl/>
              </w:rPr>
              <w:t>המחיר הסביבתי של שימוש בחומרים</w:t>
            </w:r>
            <w:r>
              <w:rPr>
                <w:rFonts w:ascii="Arial" w:hAnsi="Arial" w:hint="cs"/>
                <w:color w:val="000000"/>
                <w:rtl/>
              </w:rPr>
              <w:t xml:space="preserve"> </w:t>
            </w:r>
          </w:p>
          <w:p w:rsidR="00DD6935" w:rsidRDefault="00DD6935" w:rsidP="009950AA">
            <w:pPr>
              <w:numPr>
                <w:ilvl w:val="0"/>
                <w:numId w:val="142"/>
              </w:numPr>
              <w:tabs>
                <w:tab w:val="clear" w:pos="587"/>
                <w:tab w:val="num" w:pos="261"/>
              </w:tabs>
              <w:spacing w:after="0" w:line="240" w:lineRule="auto"/>
              <w:ind w:left="261" w:right="0" w:hanging="261"/>
              <w:rPr>
                <w:rFonts w:ascii="Arial" w:hAnsi="Arial"/>
                <w:color w:val="000000"/>
                <w:sz w:val="20"/>
                <w:szCs w:val="20"/>
                <w:rtl/>
              </w:rPr>
            </w:pPr>
            <w:r w:rsidRPr="005E207F">
              <w:rPr>
                <w:rFonts w:ascii="Arial" w:hAnsi="Arial" w:hint="cs"/>
                <w:sz w:val="20"/>
                <w:szCs w:val="20"/>
                <w:rtl/>
              </w:rPr>
              <w:t>משאבים</w:t>
            </w:r>
            <w:r>
              <w:rPr>
                <w:rFonts w:ascii="Arial" w:hAnsi="Arial" w:hint="cs"/>
                <w:color w:val="000000"/>
                <w:sz w:val="20"/>
                <w:szCs w:val="20"/>
                <w:rtl/>
              </w:rPr>
              <w:t xml:space="preserve"> מתכלים, משאבים מתחדשים</w:t>
            </w:r>
          </w:p>
          <w:p w:rsidR="00DD6935" w:rsidRDefault="00DD6935" w:rsidP="009950AA">
            <w:pPr>
              <w:numPr>
                <w:ilvl w:val="0"/>
                <w:numId w:val="142"/>
              </w:numPr>
              <w:tabs>
                <w:tab w:val="clear" w:pos="587"/>
                <w:tab w:val="num" w:pos="261"/>
              </w:tabs>
              <w:spacing w:after="0" w:line="240" w:lineRule="auto"/>
              <w:ind w:left="261" w:right="0" w:hanging="261"/>
              <w:rPr>
                <w:rFonts w:ascii="Arial" w:hAnsi="Arial"/>
                <w:color w:val="000000"/>
                <w:sz w:val="20"/>
                <w:szCs w:val="20"/>
                <w:rtl/>
              </w:rPr>
            </w:pPr>
            <w:r>
              <w:rPr>
                <w:rFonts w:ascii="Arial" w:hAnsi="Arial" w:hint="cs"/>
                <w:color w:val="000000"/>
                <w:sz w:val="20"/>
                <w:szCs w:val="20"/>
                <w:rtl/>
              </w:rPr>
              <w:t>זיהום משאבים, לדוגמה: זיהום אוויר בתהליכי שריפה</w:t>
            </w:r>
          </w:p>
          <w:p w:rsidR="00DD6935" w:rsidRDefault="00DD6935" w:rsidP="009950AA">
            <w:pPr>
              <w:numPr>
                <w:ilvl w:val="0"/>
                <w:numId w:val="142"/>
              </w:numPr>
              <w:tabs>
                <w:tab w:val="clear" w:pos="587"/>
                <w:tab w:val="num" w:pos="261"/>
              </w:tabs>
              <w:spacing w:after="0" w:line="240" w:lineRule="auto"/>
              <w:ind w:left="261" w:right="0" w:hanging="261"/>
              <w:rPr>
                <w:rFonts w:ascii="Arial" w:hAnsi="Arial"/>
                <w:color w:val="000000"/>
                <w:sz w:val="20"/>
                <w:szCs w:val="20"/>
                <w:rtl/>
              </w:rPr>
            </w:pPr>
            <w:r>
              <w:rPr>
                <w:rFonts w:ascii="Arial" w:hAnsi="Arial" w:hint="cs"/>
                <w:color w:val="000000"/>
                <w:sz w:val="20"/>
                <w:szCs w:val="20"/>
                <w:rtl/>
              </w:rPr>
              <w:lastRenderedPageBreak/>
              <w:t>דלדול משאבים לדוגמה: מים, נפט פחם</w:t>
            </w:r>
          </w:p>
          <w:p w:rsidR="00DD6935" w:rsidRDefault="00DD6935" w:rsidP="009074AA">
            <w:pPr>
              <w:tabs>
                <w:tab w:val="num" w:pos="375"/>
              </w:tabs>
              <w:ind w:left="60" w:hanging="360"/>
              <w:rPr>
                <w:rFonts w:ascii="Arial" w:hAnsi="Arial"/>
                <w:color w:val="000000"/>
                <w:rtl/>
              </w:rPr>
            </w:pPr>
          </w:p>
          <w:p w:rsidR="00DD6935" w:rsidRDefault="00DD6935" w:rsidP="00DD6935">
            <w:pPr>
              <w:numPr>
                <w:ilvl w:val="0"/>
                <w:numId w:val="49"/>
              </w:numPr>
              <w:tabs>
                <w:tab w:val="clear" w:pos="420"/>
                <w:tab w:val="num" w:pos="252"/>
              </w:tabs>
              <w:spacing w:after="0" w:line="240" w:lineRule="auto"/>
              <w:ind w:left="252" w:right="0" w:hanging="192"/>
              <w:rPr>
                <w:rFonts w:ascii="Arial" w:hAnsi="Arial"/>
                <w:color w:val="000000"/>
                <w:rtl/>
              </w:rPr>
            </w:pPr>
            <w:r>
              <w:rPr>
                <w:rFonts w:ascii="Arial" w:hAnsi="Arial"/>
                <w:color w:val="000000"/>
                <w:rtl/>
              </w:rPr>
              <w:t xml:space="preserve">פתרונות אפשריים </w:t>
            </w:r>
            <w:r>
              <w:rPr>
                <w:rFonts w:ascii="Arial" w:hAnsi="Arial" w:hint="cs"/>
                <w:color w:val="000000"/>
                <w:rtl/>
              </w:rPr>
              <w:t xml:space="preserve">בגישת הקיימות </w:t>
            </w:r>
            <w:r>
              <w:rPr>
                <w:rFonts w:ascii="Arial" w:hAnsi="Arial"/>
                <w:color w:val="000000"/>
                <w:rtl/>
              </w:rPr>
              <w:t>להקטנת הנזק הסביבתי</w:t>
            </w:r>
          </w:p>
          <w:p w:rsidR="00DD6935" w:rsidRDefault="00DD6935" w:rsidP="009950AA">
            <w:pPr>
              <w:numPr>
                <w:ilvl w:val="0"/>
                <w:numId w:val="142"/>
              </w:numPr>
              <w:tabs>
                <w:tab w:val="clear" w:pos="587"/>
                <w:tab w:val="num" w:pos="261"/>
              </w:tabs>
              <w:spacing w:after="0" w:line="240" w:lineRule="auto"/>
              <w:ind w:left="261" w:right="0" w:hanging="261"/>
              <w:rPr>
                <w:rFonts w:ascii="Arial" w:hAnsi="Arial"/>
                <w:color w:val="FF0000"/>
              </w:rPr>
            </w:pPr>
            <w:r>
              <w:rPr>
                <w:rFonts w:ascii="Arial" w:hAnsi="Arial"/>
                <w:color w:val="000000"/>
                <w:sz w:val="20"/>
                <w:szCs w:val="20"/>
                <w:rtl/>
              </w:rPr>
              <w:t>דוגמאות: שימוש מבוקר, מיחזור, שימוש חוזר, שימוש בחומרים פריקים בתהליכים ביולוגים, חקיקה</w:t>
            </w:r>
            <w:r>
              <w:rPr>
                <w:rFonts w:ascii="Arial" w:hAnsi="Arial" w:hint="cs"/>
                <w:color w:val="FF0000"/>
                <w:rtl/>
              </w:rPr>
              <w:t>.</w:t>
            </w:r>
          </w:p>
          <w:p w:rsidR="00DD6935" w:rsidRDefault="00DD6935" w:rsidP="009074AA">
            <w:pPr>
              <w:jc w:val="center"/>
              <w:rPr>
                <w:rFonts w:ascii="Arial" w:hAnsi="Arial"/>
                <w:color w:val="000000"/>
                <w:sz w:val="20"/>
                <w:szCs w:val="20"/>
                <w:rtl/>
              </w:rPr>
            </w:pPr>
          </w:p>
          <w:p w:rsidR="00DD6935" w:rsidRDefault="00DD6935" w:rsidP="009074AA">
            <w:pPr>
              <w:tabs>
                <w:tab w:val="num" w:pos="420"/>
              </w:tabs>
              <w:rPr>
                <w:rFonts w:ascii="Arial" w:hAnsi="Arial"/>
                <w:color w:val="000000"/>
                <w:rtl/>
              </w:rPr>
            </w:pPr>
          </w:p>
        </w:tc>
        <w:tc>
          <w:tcPr>
            <w:tcW w:w="1980" w:type="dxa"/>
          </w:tcPr>
          <w:p w:rsidR="00DD6935" w:rsidRDefault="00DD6935" w:rsidP="009074AA">
            <w:pPr>
              <w:rPr>
                <w:rFonts w:ascii="Arial" w:hAnsi="Arial"/>
                <w:color w:val="000000"/>
                <w:rtl/>
              </w:rPr>
            </w:pPr>
          </w:p>
          <w:p w:rsidR="00DD6935" w:rsidRDefault="00DD6935" w:rsidP="009074AA">
            <w:pPr>
              <w:rPr>
                <w:rFonts w:ascii="Arial" w:hAnsi="Arial"/>
                <w:color w:val="000000"/>
                <w:rtl/>
              </w:rPr>
            </w:pPr>
          </w:p>
          <w:p w:rsidR="00DD6935" w:rsidRDefault="00DD6935" w:rsidP="009074AA">
            <w:pPr>
              <w:rPr>
                <w:rFonts w:ascii="Arial" w:hAnsi="Arial"/>
                <w:color w:val="000000"/>
                <w:rtl/>
              </w:rPr>
            </w:pPr>
          </w:p>
          <w:p w:rsidR="00DD6935" w:rsidRDefault="00DD6935" w:rsidP="009074AA">
            <w:pPr>
              <w:rPr>
                <w:rFonts w:ascii="Arial" w:hAnsi="Arial"/>
                <w:color w:val="000000"/>
                <w:rtl/>
              </w:rPr>
            </w:pPr>
          </w:p>
          <w:p w:rsidR="00DD6935" w:rsidRDefault="00DD6935" w:rsidP="009074AA">
            <w:pPr>
              <w:rPr>
                <w:rFonts w:ascii="Arial" w:hAnsi="Arial"/>
                <w:color w:val="000000"/>
                <w:rtl/>
              </w:rPr>
            </w:pPr>
          </w:p>
          <w:p w:rsidR="00DD6935" w:rsidRDefault="00DD6935" w:rsidP="009074AA">
            <w:pPr>
              <w:rPr>
                <w:rFonts w:ascii="Arial" w:hAnsi="Arial"/>
                <w:color w:val="000000"/>
                <w:rtl/>
              </w:rPr>
            </w:pPr>
          </w:p>
        </w:tc>
        <w:tc>
          <w:tcPr>
            <w:tcW w:w="5868" w:type="dxa"/>
          </w:tcPr>
          <w:p w:rsidR="00DD6935" w:rsidRDefault="00DD6935" w:rsidP="00F45640">
            <w:pPr>
              <w:rPr>
                <w:rFonts w:ascii="Arial" w:hAnsi="Arial"/>
                <w:b/>
                <w:bCs/>
                <w:u w:val="single"/>
                <w:rtl/>
              </w:rPr>
            </w:pPr>
            <w:r>
              <w:rPr>
                <w:rFonts w:ascii="Arial" w:hAnsi="Arial"/>
                <w:b/>
                <w:bCs/>
                <w:color w:val="000000"/>
                <w:u w:val="single"/>
                <w:rtl/>
              </w:rPr>
              <w:t>חומרים: תועלת ומחיר סביבתי</w:t>
            </w:r>
          </w:p>
          <w:p w:rsidR="00DD6935" w:rsidRDefault="00DD6935" w:rsidP="009950AA">
            <w:pPr>
              <w:numPr>
                <w:ilvl w:val="0"/>
                <w:numId w:val="142"/>
              </w:numPr>
              <w:tabs>
                <w:tab w:val="clear" w:pos="587"/>
                <w:tab w:val="num" w:pos="261"/>
              </w:tabs>
              <w:spacing w:after="0" w:line="240" w:lineRule="auto"/>
              <w:ind w:left="261" w:right="0" w:hanging="261"/>
              <w:rPr>
                <w:rFonts w:ascii="Arial" w:hAnsi="Arial"/>
                <w:color w:val="800080"/>
                <w:sz w:val="20"/>
                <w:szCs w:val="20"/>
                <w:rtl/>
              </w:rPr>
            </w:pPr>
            <w:r>
              <w:rPr>
                <w:rFonts w:ascii="Arial" w:hAnsi="Arial" w:hint="cs"/>
                <w:color w:val="000000"/>
                <w:sz w:val="20"/>
                <w:szCs w:val="20"/>
                <w:rtl/>
              </w:rPr>
              <w:t>התלמידים ייאספו מידע על מערכות ייצור שונות, ויתארו את התהליכים הכימיים המתרחשים בהן. לדוגמה:</w:t>
            </w:r>
            <w:r>
              <w:rPr>
                <w:rFonts w:ascii="Arial" w:hAnsi="Arial" w:hint="cs"/>
                <w:color w:val="800080"/>
                <w:sz w:val="20"/>
                <w:szCs w:val="20"/>
                <w:rtl/>
              </w:rPr>
              <w:t xml:space="preserve"> </w:t>
            </w:r>
          </w:p>
          <w:p w:rsidR="00DD6935" w:rsidRDefault="00DD6935" w:rsidP="00CB72E1">
            <w:pPr>
              <w:numPr>
                <w:ilvl w:val="0"/>
                <w:numId w:val="185"/>
              </w:numPr>
              <w:spacing w:after="0" w:line="240" w:lineRule="auto"/>
              <w:rPr>
                <w:rFonts w:ascii="Arial" w:hAnsi="Arial"/>
                <w:color w:val="000000"/>
                <w:sz w:val="20"/>
                <w:szCs w:val="20"/>
              </w:rPr>
            </w:pPr>
            <w:r>
              <w:rPr>
                <w:rFonts w:ascii="Arial" w:hAnsi="Arial" w:hint="cs"/>
                <w:color w:val="000000"/>
                <w:sz w:val="20"/>
                <w:szCs w:val="20"/>
                <w:rtl/>
              </w:rPr>
              <w:t xml:space="preserve">ייצור יין </w:t>
            </w:r>
          </w:p>
          <w:p w:rsidR="00DD6935" w:rsidRDefault="00DD6935" w:rsidP="00CB72E1">
            <w:pPr>
              <w:numPr>
                <w:ilvl w:val="0"/>
                <w:numId w:val="185"/>
              </w:numPr>
              <w:spacing w:after="0" w:line="240" w:lineRule="auto"/>
              <w:rPr>
                <w:rFonts w:ascii="Arial" w:hAnsi="Arial"/>
                <w:color w:val="000000"/>
                <w:sz w:val="20"/>
                <w:szCs w:val="20"/>
              </w:rPr>
            </w:pPr>
            <w:r>
              <w:rPr>
                <w:rFonts w:ascii="Arial" w:hAnsi="Arial" w:hint="cs"/>
                <w:color w:val="000000"/>
                <w:sz w:val="20"/>
                <w:szCs w:val="20"/>
                <w:rtl/>
              </w:rPr>
              <w:t xml:space="preserve">ייצור חומרים פלסטיים </w:t>
            </w:r>
          </w:p>
          <w:p w:rsidR="00DD6935" w:rsidRDefault="00DD6935" w:rsidP="00CB72E1">
            <w:pPr>
              <w:numPr>
                <w:ilvl w:val="0"/>
                <w:numId w:val="185"/>
              </w:numPr>
              <w:spacing w:after="0" w:line="240" w:lineRule="auto"/>
              <w:rPr>
                <w:rFonts w:ascii="Arial" w:hAnsi="Arial"/>
                <w:color w:val="000000"/>
                <w:sz w:val="20"/>
                <w:szCs w:val="20"/>
                <w:rtl/>
              </w:rPr>
            </w:pPr>
            <w:r>
              <w:rPr>
                <w:rFonts w:ascii="Arial" w:hAnsi="Arial" w:hint="cs"/>
                <w:color w:val="000000"/>
                <w:sz w:val="20"/>
                <w:szCs w:val="20"/>
                <w:rtl/>
              </w:rPr>
              <w:t>תהליכי גילוון</w:t>
            </w:r>
          </w:p>
          <w:p w:rsidR="00DD6935" w:rsidRDefault="00DD6935" w:rsidP="009074AA">
            <w:pPr>
              <w:ind w:right="720"/>
              <w:rPr>
                <w:rFonts w:ascii="Arial" w:hAnsi="Arial"/>
                <w:color w:val="000000"/>
                <w:sz w:val="20"/>
                <w:szCs w:val="20"/>
                <w:rtl/>
              </w:rPr>
            </w:pPr>
            <w:r>
              <w:rPr>
                <w:rFonts w:ascii="Arial" w:hAnsi="Arial" w:hint="cs"/>
                <w:b/>
                <w:bCs/>
                <w:color w:val="000000"/>
                <w:sz w:val="20"/>
                <w:szCs w:val="20"/>
                <w:rtl/>
              </w:rPr>
              <w:t xml:space="preserve">    (מידענות)</w:t>
            </w:r>
          </w:p>
          <w:p w:rsidR="00DD6935" w:rsidRDefault="00DD6935" w:rsidP="009950AA">
            <w:pPr>
              <w:numPr>
                <w:ilvl w:val="0"/>
                <w:numId w:val="142"/>
              </w:numPr>
              <w:tabs>
                <w:tab w:val="clear" w:pos="587"/>
                <w:tab w:val="num" w:pos="261"/>
              </w:tabs>
              <w:spacing w:after="0" w:line="240" w:lineRule="auto"/>
              <w:ind w:left="261" w:right="0" w:hanging="261"/>
              <w:rPr>
                <w:rFonts w:ascii="Arial" w:hAnsi="Arial"/>
                <w:sz w:val="20"/>
                <w:szCs w:val="20"/>
              </w:rPr>
            </w:pPr>
            <w:r>
              <w:rPr>
                <w:rFonts w:ascii="Arial" w:hAnsi="Arial" w:hint="cs"/>
                <w:sz w:val="20"/>
                <w:szCs w:val="20"/>
                <w:rtl/>
              </w:rPr>
              <w:t xml:space="preserve">התלמידים יבחרו באחת התקופות בהתפתחות האנושית: תקופת האבן, הברונזה, הברזל או ה"פלסטיק" יתארו את היצור והשימוש בחומר המאפיין את התקופה ואת השפעת השימוש בו על התרבות ואיכות החיים. </w:t>
            </w:r>
            <w:r>
              <w:rPr>
                <w:rFonts w:ascii="Arial" w:hAnsi="Arial" w:hint="cs"/>
                <w:b/>
                <w:bCs/>
                <w:sz w:val="20"/>
                <w:szCs w:val="20"/>
                <w:rtl/>
              </w:rPr>
              <w:t>(מידענות)</w:t>
            </w:r>
          </w:p>
          <w:p w:rsidR="00DD6935" w:rsidRDefault="00DD6935" w:rsidP="009950AA">
            <w:pPr>
              <w:numPr>
                <w:ilvl w:val="0"/>
                <w:numId w:val="142"/>
              </w:numPr>
              <w:tabs>
                <w:tab w:val="clear" w:pos="587"/>
                <w:tab w:val="num" w:pos="261"/>
              </w:tabs>
              <w:spacing w:after="0" w:line="240" w:lineRule="auto"/>
              <w:ind w:left="261" w:right="0" w:hanging="261"/>
              <w:rPr>
                <w:rFonts w:ascii="Arial" w:hAnsi="Arial"/>
                <w:sz w:val="20"/>
                <w:szCs w:val="20"/>
                <w:rtl/>
              </w:rPr>
            </w:pPr>
            <w:r>
              <w:rPr>
                <w:rFonts w:ascii="Arial" w:hAnsi="Arial" w:hint="cs"/>
                <w:sz w:val="20"/>
                <w:szCs w:val="20"/>
                <w:rtl/>
              </w:rPr>
              <w:t>התלמידים יחפשו מידע על חשיבות גילוי האש על ידי האדם הקדמון ויביאו דוגמאות לשימושים טכנולוגיים בימינו שכרוכים בתהליכי בעירה. (</w:t>
            </w:r>
            <w:r>
              <w:rPr>
                <w:rFonts w:ascii="Arial" w:hAnsi="Arial" w:hint="cs"/>
                <w:b/>
                <w:bCs/>
                <w:sz w:val="20"/>
                <w:szCs w:val="20"/>
                <w:rtl/>
              </w:rPr>
              <w:t>מידענות</w:t>
            </w:r>
            <w:r>
              <w:rPr>
                <w:rFonts w:ascii="Arial" w:hAnsi="Arial" w:hint="cs"/>
                <w:sz w:val="20"/>
                <w:szCs w:val="20"/>
                <w:rtl/>
              </w:rPr>
              <w:t>)</w:t>
            </w:r>
          </w:p>
          <w:p w:rsidR="00DD6935" w:rsidRDefault="00DD6935" w:rsidP="009950AA">
            <w:pPr>
              <w:numPr>
                <w:ilvl w:val="0"/>
                <w:numId w:val="142"/>
              </w:numPr>
              <w:tabs>
                <w:tab w:val="clear" w:pos="587"/>
                <w:tab w:val="num" w:pos="261"/>
              </w:tabs>
              <w:spacing w:after="0" w:line="240" w:lineRule="auto"/>
              <w:ind w:left="261" w:right="0" w:hanging="261"/>
              <w:rPr>
                <w:rFonts w:ascii="Arial" w:hAnsi="Arial"/>
                <w:sz w:val="20"/>
                <w:szCs w:val="20"/>
              </w:rPr>
            </w:pPr>
            <w:r>
              <w:rPr>
                <w:rFonts w:ascii="Arial" w:hAnsi="Arial" w:hint="cs"/>
                <w:sz w:val="20"/>
                <w:szCs w:val="20"/>
                <w:rtl/>
              </w:rPr>
              <w:t>התלמידים יאתרו, יעבדו וייצגו מידע בדרכים שונות על ניצול חומרים בידי אדם והשפעתו על איכות החיים והסביבה. (</w:t>
            </w:r>
            <w:r>
              <w:rPr>
                <w:rFonts w:ascii="Arial" w:hAnsi="Arial" w:hint="cs"/>
                <w:b/>
                <w:bCs/>
                <w:sz w:val="20"/>
                <w:szCs w:val="20"/>
                <w:rtl/>
              </w:rPr>
              <w:t>מידענות)</w:t>
            </w:r>
          </w:p>
          <w:p w:rsidR="00DD6935" w:rsidRDefault="00DD6935" w:rsidP="009950AA">
            <w:pPr>
              <w:numPr>
                <w:ilvl w:val="0"/>
                <w:numId w:val="142"/>
              </w:numPr>
              <w:tabs>
                <w:tab w:val="clear" w:pos="587"/>
                <w:tab w:val="num" w:pos="261"/>
              </w:tabs>
              <w:spacing w:after="0" w:line="240" w:lineRule="auto"/>
              <w:ind w:left="261" w:right="0" w:hanging="261"/>
              <w:rPr>
                <w:rFonts w:ascii="Arial" w:hAnsi="Arial"/>
                <w:b/>
                <w:bCs/>
                <w:sz w:val="20"/>
                <w:szCs w:val="20"/>
                <w:rtl/>
              </w:rPr>
            </w:pPr>
            <w:r>
              <w:rPr>
                <w:rFonts w:ascii="Arial" w:hAnsi="Arial"/>
                <w:sz w:val="20"/>
                <w:szCs w:val="20"/>
                <w:rtl/>
              </w:rPr>
              <w:t xml:space="preserve">התלמידים יתארו באמצעות תרשים זרימה את ההשפעות הסביבתיות שיש </w:t>
            </w:r>
            <w:r>
              <w:rPr>
                <w:rFonts w:ascii="Arial" w:hAnsi="Arial" w:hint="cs"/>
                <w:sz w:val="20"/>
                <w:szCs w:val="20"/>
                <w:rtl/>
              </w:rPr>
              <w:t>לטיפול ב</w:t>
            </w:r>
            <w:r>
              <w:rPr>
                <w:rFonts w:ascii="Arial" w:hAnsi="Arial"/>
                <w:sz w:val="20"/>
                <w:szCs w:val="20"/>
                <w:rtl/>
              </w:rPr>
              <w:t>חומר</w:t>
            </w:r>
            <w:r>
              <w:rPr>
                <w:rFonts w:ascii="Arial" w:hAnsi="Arial" w:hint="cs"/>
                <w:sz w:val="20"/>
                <w:szCs w:val="20"/>
                <w:rtl/>
              </w:rPr>
              <w:t>ים ולשימוש בהם מהשלב של הפקת החומר ועד למוצר הסופי. לדוגמה: הפקת נפט גולמי</w:t>
            </w:r>
            <w:r>
              <w:rPr>
                <w:rFonts w:ascii="Arial" w:hAnsi="Arial"/>
                <w:sz w:val="20"/>
                <w:szCs w:val="20"/>
                <w:rtl/>
              </w:rPr>
              <w:t xml:space="preserve">, </w:t>
            </w:r>
            <w:r>
              <w:rPr>
                <w:rFonts w:ascii="Arial" w:hAnsi="Arial" w:hint="cs"/>
                <w:sz w:val="20"/>
                <w:szCs w:val="20"/>
                <w:rtl/>
              </w:rPr>
              <w:t>זיקוקו</w:t>
            </w:r>
            <w:r>
              <w:rPr>
                <w:rFonts w:ascii="Arial" w:hAnsi="Arial"/>
                <w:sz w:val="20"/>
                <w:szCs w:val="20"/>
                <w:rtl/>
              </w:rPr>
              <w:t>, הובל</w:t>
            </w:r>
            <w:r>
              <w:rPr>
                <w:rFonts w:ascii="Arial" w:hAnsi="Arial" w:hint="cs"/>
                <w:sz w:val="20"/>
                <w:szCs w:val="20"/>
                <w:rtl/>
              </w:rPr>
              <w:t>ת תוצרי הזיקוק</w:t>
            </w:r>
            <w:r>
              <w:rPr>
                <w:rFonts w:ascii="Arial" w:hAnsi="Arial"/>
                <w:sz w:val="20"/>
                <w:szCs w:val="20"/>
                <w:rtl/>
              </w:rPr>
              <w:t xml:space="preserve"> </w:t>
            </w:r>
            <w:r>
              <w:rPr>
                <w:rFonts w:ascii="Arial" w:hAnsi="Arial" w:hint="cs"/>
                <w:sz w:val="20"/>
                <w:szCs w:val="20"/>
                <w:rtl/>
              </w:rPr>
              <w:t>ו</w:t>
            </w:r>
            <w:r>
              <w:rPr>
                <w:rFonts w:ascii="Arial" w:hAnsi="Arial"/>
                <w:sz w:val="20"/>
                <w:szCs w:val="20"/>
                <w:rtl/>
              </w:rPr>
              <w:t>שימוש</w:t>
            </w:r>
            <w:r>
              <w:rPr>
                <w:rFonts w:ascii="Arial" w:hAnsi="Arial" w:hint="cs"/>
                <w:sz w:val="20"/>
                <w:szCs w:val="20"/>
                <w:rtl/>
              </w:rPr>
              <w:t xml:space="preserve"> בתוצרים</w:t>
            </w:r>
            <w:r>
              <w:rPr>
                <w:rFonts w:ascii="Arial" w:hAnsi="Arial"/>
                <w:sz w:val="20"/>
                <w:szCs w:val="20"/>
                <w:rtl/>
              </w:rPr>
              <w:t>.</w:t>
            </w:r>
            <w:r>
              <w:rPr>
                <w:rFonts w:ascii="Arial" w:hAnsi="Arial" w:hint="cs"/>
                <w:sz w:val="20"/>
                <w:szCs w:val="20"/>
                <w:rtl/>
              </w:rPr>
              <w:t xml:space="preserve"> </w:t>
            </w:r>
            <w:r>
              <w:rPr>
                <w:rFonts w:ascii="Arial" w:hAnsi="Arial" w:hint="cs"/>
                <w:b/>
                <w:bCs/>
                <w:sz w:val="20"/>
                <w:szCs w:val="20"/>
                <w:rtl/>
              </w:rPr>
              <w:t>(ייצוג ידע)</w:t>
            </w:r>
          </w:p>
          <w:p w:rsidR="00DD6935" w:rsidRDefault="00DD6935" w:rsidP="009950AA">
            <w:pPr>
              <w:numPr>
                <w:ilvl w:val="0"/>
                <w:numId w:val="142"/>
              </w:numPr>
              <w:tabs>
                <w:tab w:val="clear" w:pos="587"/>
                <w:tab w:val="num" w:pos="261"/>
              </w:tabs>
              <w:spacing w:after="0" w:line="240" w:lineRule="auto"/>
              <w:ind w:left="261" w:right="0" w:hanging="261"/>
              <w:rPr>
                <w:rFonts w:ascii="Arial" w:hAnsi="Arial"/>
                <w:sz w:val="20"/>
                <w:szCs w:val="20"/>
              </w:rPr>
            </w:pPr>
            <w:r>
              <w:rPr>
                <w:rFonts w:ascii="Arial" w:hAnsi="Arial" w:hint="cs"/>
                <w:sz w:val="20"/>
                <w:szCs w:val="20"/>
                <w:rtl/>
              </w:rPr>
              <w:t xml:space="preserve">התלמידים יאספו מידע על גשם חומצי ויתארו את השפעותיו השונות על </w:t>
            </w:r>
            <w:r>
              <w:rPr>
                <w:rFonts w:ascii="Arial" w:hAnsi="Arial" w:hint="cs"/>
                <w:sz w:val="20"/>
                <w:szCs w:val="20"/>
                <w:rtl/>
              </w:rPr>
              <w:lastRenderedPageBreak/>
              <w:t>הסביבה. (</w:t>
            </w:r>
            <w:r>
              <w:rPr>
                <w:rFonts w:ascii="Arial" w:hAnsi="Arial" w:hint="cs"/>
                <w:b/>
                <w:bCs/>
                <w:sz w:val="20"/>
                <w:szCs w:val="20"/>
                <w:rtl/>
              </w:rPr>
              <w:t>מידענות</w:t>
            </w:r>
            <w:r>
              <w:rPr>
                <w:rFonts w:ascii="Arial" w:hAnsi="Arial" w:hint="cs"/>
                <w:sz w:val="20"/>
                <w:szCs w:val="20"/>
                <w:rtl/>
              </w:rPr>
              <w:t>)</w:t>
            </w:r>
          </w:p>
          <w:p w:rsidR="00DD6935" w:rsidRDefault="00DD6935" w:rsidP="009950AA">
            <w:pPr>
              <w:numPr>
                <w:ilvl w:val="0"/>
                <w:numId w:val="142"/>
              </w:numPr>
              <w:tabs>
                <w:tab w:val="clear" w:pos="587"/>
                <w:tab w:val="num" w:pos="261"/>
              </w:tabs>
              <w:spacing w:after="0" w:line="240" w:lineRule="auto"/>
              <w:ind w:left="261" w:right="0" w:hanging="261"/>
              <w:rPr>
                <w:rFonts w:ascii="Arial" w:hAnsi="Arial"/>
                <w:sz w:val="20"/>
                <w:szCs w:val="20"/>
                <w:rtl/>
              </w:rPr>
            </w:pPr>
            <w:r>
              <w:rPr>
                <w:rFonts w:ascii="Arial" w:hAnsi="Arial" w:hint="cs"/>
                <w:sz w:val="20"/>
                <w:szCs w:val="20"/>
                <w:rtl/>
              </w:rPr>
              <w:t xml:space="preserve">בניית </w:t>
            </w:r>
            <w:r>
              <w:rPr>
                <w:rFonts w:ascii="Arial" w:hAnsi="Arial"/>
                <w:sz w:val="20"/>
                <w:szCs w:val="20"/>
                <w:rtl/>
              </w:rPr>
              <w:t xml:space="preserve"> תרשי</w:t>
            </w:r>
            <w:r>
              <w:rPr>
                <w:rFonts w:ascii="Arial" w:hAnsi="Arial" w:hint="cs"/>
                <w:sz w:val="20"/>
                <w:szCs w:val="20"/>
                <w:rtl/>
              </w:rPr>
              <w:t>מי</w:t>
            </w:r>
            <w:r>
              <w:rPr>
                <w:rFonts w:ascii="Arial" w:hAnsi="Arial"/>
                <w:sz w:val="20"/>
                <w:szCs w:val="20"/>
                <w:rtl/>
              </w:rPr>
              <w:t xml:space="preserve"> זרימה </w:t>
            </w:r>
            <w:r>
              <w:rPr>
                <w:rFonts w:ascii="Arial" w:hAnsi="Arial" w:hint="cs"/>
                <w:sz w:val="20"/>
                <w:szCs w:val="20"/>
                <w:rtl/>
              </w:rPr>
              <w:t xml:space="preserve">המתארים </w:t>
            </w:r>
            <w:r>
              <w:rPr>
                <w:rFonts w:ascii="Arial" w:hAnsi="Arial"/>
                <w:sz w:val="20"/>
                <w:szCs w:val="20"/>
                <w:rtl/>
              </w:rPr>
              <w:t xml:space="preserve">את ההשפעות הסביבתיות שיש </w:t>
            </w:r>
            <w:r>
              <w:rPr>
                <w:rFonts w:ascii="Arial" w:hAnsi="Arial" w:hint="cs"/>
                <w:sz w:val="20"/>
                <w:szCs w:val="20"/>
                <w:rtl/>
              </w:rPr>
              <w:t>ל</w:t>
            </w:r>
            <w:r>
              <w:rPr>
                <w:rFonts w:ascii="Arial" w:hAnsi="Arial"/>
                <w:sz w:val="20"/>
                <w:szCs w:val="20"/>
                <w:rtl/>
              </w:rPr>
              <w:t>חומר מסוים בשלבים שונים</w:t>
            </w:r>
            <w:r>
              <w:rPr>
                <w:rFonts w:ascii="Arial" w:hAnsi="Arial" w:hint="cs"/>
                <w:sz w:val="20"/>
                <w:szCs w:val="20"/>
                <w:rtl/>
              </w:rPr>
              <w:t>.</w:t>
            </w:r>
            <w:r>
              <w:rPr>
                <w:rFonts w:ascii="Arial" w:hAnsi="Arial"/>
                <w:sz w:val="20"/>
                <w:szCs w:val="20"/>
                <w:rtl/>
              </w:rPr>
              <w:t xml:space="preserve"> </w:t>
            </w:r>
            <w:r>
              <w:rPr>
                <w:rFonts w:ascii="Arial" w:hAnsi="Arial" w:hint="cs"/>
                <w:sz w:val="20"/>
                <w:szCs w:val="20"/>
                <w:rtl/>
              </w:rPr>
              <w:t>לדוגמה:</w:t>
            </w:r>
            <w:r>
              <w:rPr>
                <w:rFonts w:ascii="Arial" w:hAnsi="Arial"/>
                <w:sz w:val="20"/>
                <w:szCs w:val="20"/>
                <w:rtl/>
              </w:rPr>
              <w:t xml:space="preserve"> הפק</w:t>
            </w:r>
            <w:r>
              <w:rPr>
                <w:rFonts w:ascii="Arial" w:hAnsi="Arial" w:hint="cs"/>
                <w:sz w:val="20"/>
                <w:szCs w:val="20"/>
                <w:rtl/>
              </w:rPr>
              <w:t>ת נפט גולמי</w:t>
            </w:r>
            <w:r>
              <w:rPr>
                <w:rFonts w:ascii="Arial" w:hAnsi="Arial"/>
                <w:sz w:val="20"/>
                <w:szCs w:val="20"/>
                <w:rtl/>
              </w:rPr>
              <w:t xml:space="preserve">, </w:t>
            </w:r>
            <w:r>
              <w:rPr>
                <w:rFonts w:ascii="Arial" w:hAnsi="Arial" w:hint="cs"/>
                <w:sz w:val="20"/>
                <w:szCs w:val="20"/>
                <w:rtl/>
              </w:rPr>
              <w:t>זיקוקו</w:t>
            </w:r>
            <w:r>
              <w:rPr>
                <w:rFonts w:ascii="Arial" w:hAnsi="Arial"/>
                <w:sz w:val="20"/>
                <w:szCs w:val="20"/>
                <w:rtl/>
              </w:rPr>
              <w:t>, הובל</w:t>
            </w:r>
            <w:r>
              <w:rPr>
                <w:rFonts w:ascii="Arial" w:hAnsi="Arial" w:hint="cs"/>
                <w:sz w:val="20"/>
                <w:szCs w:val="20"/>
                <w:rtl/>
              </w:rPr>
              <w:t>ת תוצרי הזיקוק</w:t>
            </w:r>
            <w:r>
              <w:rPr>
                <w:rFonts w:ascii="Arial" w:hAnsi="Arial"/>
                <w:sz w:val="20"/>
                <w:szCs w:val="20"/>
                <w:rtl/>
              </w:rPr>
              <w:t>, שימוש</w:t>
            </w:r>
            <w:r>
              <w:rPr>
                <w:rFonts w:ascii="Arial" w:hAnsi="Arial" w:hint="cs"/>
                <w:sz w:val="20"/>
                <w:szCs w:val="20"/>
                <w:rtl/>
              </w:rPr>
              <w:t xml:space="preserve"> בתוצרים</w:t>
            </w:r>
            <w:r>
              <w:rPr>
                <w:rFonts w:ascii="Arial" w:hAnsi="Arial"/>
                <w:sz w:val="20"/>
                <w:szCs w:val="20"/>
                <w:rtl/>
              </w:rPr>
              <w:t>.</w:t>
            </w:r>
            <w:r>
              <w:rPr>
                <w:rFonts w:ascii="Arial" w:hAnsi="Arial" w:hint="cs"/>
                <w:sz w:val="20"/>
                <w:szCs w:val="20"/>
                <w:rtl/>
              </w:rPr>
              <w:t xml:space="preserve"> (</w:t>
            </w:r>
            <w:r>
              <w:rPr>
                <w:rFonts w:ascii="Arial" w:hAnsi="Arial" w:hint="cs"/>
                <w:b/>
                <w:bCs/>
                <w:sz w:val="20"/>
                <w:szCs w:val="20"/>
                <w:rtl/>
              </w:rPr>
              <w:t>ייצוג מידע)</w:t>
            </w:r>
          </w:p>
          <w:p w:rsidR="00DD6935" w:rsidRDefault="00DD6935" w:rsidP="009950AA">
            <w:pPr>
              <w:numPr>
                <w:ilvl w:val="0"/>
                <w:numId w:val="142"/>
              </w:numPr>
              <w:tabs>
                <w:tab w:val="clear" w:pos="587"/>
                <w:tab w:val="num" w:pos="261"/>
              </w:tabs>
              <w:spacing w:after="0" w:line="240" w:lineRule="auto"/>
              <w:ind w:left="261" w:right="0" w:hanging="261"/>
              <w:rPr>
                <w:rFonts w:ascii="Arial" w:hAnsi="Arial"/>
                <w:b/>
                <w:bCs/>
                <w:sz w:val="20"/>
                <w:szCs w:val="20"/>
                <w:rtl/>
              </w:rPr>
            </w:pPr>
            <w:r>
              <w:rPr>
                <w:rFonts w:ascii="Arial" w:hAnsi="Arial"/>
                <w:sz w:val="20"/>
                <w:szCs w:val="20"/>
                <w:rtl/>
              </w:rPr>
              <w:t xml:space="preserve">התלמידים </w:t>
            </w:r>
            <w:r>
              <w:rPr>
                <w:rFonts w:ascii="Arial" w:hAnsi="Arial" w:hint="cs"/>
                <w:sz w:val="20"/>
                <w:szCs w:val="20"/>
                <w:rtl/>
              </w:rPr>
              <w:t>ינסחו מסקנות</w:t>
            </w:r>
            <w:r>
              <w:rPr>
                <w:rFonts w:ascii="Arial" w:hAnsi="Arial"/>
                <w:sz w:val="20"/>
                <w:szCs w:val="20"/>
                <w:rtl/>
              </w:rPr>
              <w:t xml:space="preserve"> </w:t>
            </w:r>
            <w:r>
              <w:rPr>
                <w:rFonts w:ascii="Arial" w:hAnsi="Arial" w:hint="cs"/>
                <w:sz w:val="20"/>
                <w:szCs w:val="20"/>
                <w:rtl/>
              </w:rPr>
              <w:t>ממצאי</w:t>
            </w:r>
            <w:r>
              <w:rPr>
                <w:rFonts w:ascii="Arial" w:hAnsi="Arial"/>
                <w:sz w:val="20"/>
                <w:szCs w:val="20"/>
                <w:rtl/>
              </w:rPr>
              <w:t xml:space="preserve"> מחקרים המיוצגים </w:t>
            </w:r>
            <w:r>
              <w:rPr>
                <w:rFonts w:ascii="Arial" w:hAnsi="Arial" w:hint="cs"/>
                <w:sz w:val="20"/>
                <w:szCs w:val="20"/>
                <w:rtl/>
              </w:rPr>
              <w:t xml:space="preserve">בדרכים שונות (כגון: </w:t>
            </w:r>
            <w:r>
              <w:rPr>
                <w:rFonts w:ascii="Arial" w:hAnsi="Arial"/>
                <w:sz w:val="20"/>
                <w:szCs w:val="20"/>
                <w:rtl/>
              </w:rPr>
              <w:t>בטבלאות</w:t>
            </w:r>
            <w:r>
              <w:rPr>
                <w:rFonts w:ascii="Arial" w:hAnsi="Arial" w:hint="cs"/>
                <w:sz w:val="20"/>
                <w:szCs w:val="20"/>
                <w:rtl/>
              </w:rPr>
              <w:t>,</w:t>
            </w:r>
            <w:r>
              <w:rPr>
                <w:rFonts w:ascii="Arial" w:hAnsi="Arial"/>
                <w:sz w:val="20"/>
                <w:szCs w:val="20"/>
                <w:rtl/>
              </w:rPr>
              <w:t xml:space="preserve"> </w:t>
            </w:r>
            <w:r>
              <w:rPr>
                <w:rFonts w:ascii="Arial" w:hAnsi="Arial" w:hint="cs"/>
                <w:sz w:val="20"/>
                <w:szCs w:val="20"/>
                <w:rtl/>
              </w:rPr>
              <w:t>ב</w:t>
            </w:r>
            <w:r>
              <w:rPr>
                <w:rFonts w:ascii="Arial" w:hAnsi="Arial"/>
                <w:sz w:val="20"/>
                <w:szCs w:val="20"/>
                <w:rtl/>
              </w:rPr>
              <w:t>גרפים</w:t>
            </w:r>
            <w:r>
              <w:rPr>
                <w:rFonts w:ascii="Arial" w:hAnsi="Arial" w:hint="cs"/>
                <w:sz w:val="20"/>
                <w:szCs w:val="20"/>
                <w:rtl/>
              </w:rPr>
              <w:t>,</w:t>
            </w:r>
            <w:r>
              <w:rPr>
                <w:rFonts w:ascii="Arial" w:hAnsi="Arial"/>
                <w:sz w:val="20"/>
                <w:szCs w:val="20"/>
                <w:rtl/>
              </w:rPr>
              <w:t xml:space="preserve"> </w:t>
            </w:r>
            <w:r>
              <w:rPr>
                <w:rFonts w:ascii="Arial" w:hAnsi="Arial" w:hint="cs"/>
                <w:sz w:val="20"/>
                <w:szCs w:val="20"/>
                <w:rtl/>
              </w:rPr>
              <w:t>ב</w:t>
            </w:r>
            <w:r>
              <w:rPr>
                <w:rFonts w:ascii="Arial" w:hAnsi="Arial"/>
                <w:sz w:val="20"/>
                <w:szCs w:val="20"/>
                <w:rtl/>
              </w:rPr>
              <w:t>דיאגראמות</w:t>
            </w:r>
            <w:r>
              <w:rPr>
                <w:rFonts w:ascii="Arial" w:hAnsi="Arial" w:hint="cs"/>
                <w:sz w:val="20"/>
                <w:szCs w:val="20"/>
                <w:rtl/>
              </w:rPr>
              <w:t>) ו</w:t>
            </w:r>
            <w:r>
              <w:rPr>
                <w:rFonts w:ascii="Arial" w:hAnsi="Arial"/>
                <w:sz w:val="20"/>
                <w:szCs w:val="20"/>
                <w:rtl/>
              </w:rPr>
              <w:t xml:space="preserve">עוסקים בהשפעת </w:t>
            </w:r>
            <w:r>
              <w:rPr>
                <w:rFonts w:ascii="Arial" w:hAnsi="Arial" w:hint="cs"/>
                <w:sz w:val="20"/>
                <w:szCs w:val="20"/>
                <w:rtl/>
              </w:rPr>
              <w:t>החשיפה ל</w:t>
            </w:r>
            <w:r>
              <w:rPr>
                <w:rFonts w:ascii="Arial" w:hAnsi="Arial"/>
                <w:sz w:val="20"/>
                <w:szCs w:val="20"/>
                <w:rtl/>
              </w:rPr>
              <w:t xml:space="preserve">חומרים </w:t>
            </w:r>
            <w:r>
              <w:rPr>
                <w:rFonts w:ascii="Arial" w:hAnsi="Arial" w:hint="cs"/>
                <w:sz w:val="20"/>
                <w:szCs w:val="20"/>
                <w:rtl/>
              </w:rPr>
              <w:t xml:space="preserve">שונים </w:t>
            </w:r>
            <w:r>
              <w:rPr>
                <w:rFonts w:ascii="Arial" w:hAnsi="Arial"/>
                <w:sz w:val="20"/>
                <w:szCs w:val="20"/>
                <w:rtl/>
              </w:rPr>
              <w:t>על בריאות האדם</w:t>
            </w:r>
            <w:r>
              <w:rPr>
                <w:rFonts w:ascii="Arial" w:hAnsi="Arial" w:hint="cs"/>
                <w:sz w:val="20"/>
                <w:szCs w:val="20"/>
                <w:rtl/>
              </w:rPr>
              <w:t xml:space="preserve"> ועל הסביבה לדוגמה: השפעת זיהום האוויר או זיהום המים על בריאות האדם או על קיום יצורים חיים בסביבה.</w:t>
            </w:r>
            <w:r>
              <w:rPr>
                <w:rFonts w:ascii="Arial" w:hAnsi="Arial"/>
                <w:sz w:val="20"/>
                <w:szCs w:val="20"/>
                <w:rtl/>
              </w:rPr>
              <w:t xml:space="preserve"> </w:t>
            </w:r>
            <w:r>
              <w:rPr>
                <w:rFonts w:ascii="Arial" w:hAnsi="Arial" w:hint="cs"/>
                <w:b/>
                <w:bCs/>
                <w:sz w:val="20"/>
                <w:szCs w:val="20"/>
                <w:rtl/>
              </w:rPr>
              <w:t>(איתור מידע ועיבודו, הסקת מסקנות)</w:t>
            </w:r>
          </w:p>
          <w:p w:rsidR="00DD6935" w:rsidRDefault="00DD6935" w:rsidP="009950AA">
            <w:pPr>
              <w:numPr>
                <w:ilvl w:val="0"/>
                <w:numId w:val="142"/>
              </w:numPr>
              <w:tabs>
                <w:tab w:val="clear" w:pos="587"/>
                <w:tab w:val="num" w:pos="261"/>
              </w:tabs>
              <w:spacing w:after="0" w:line="240" w:lineRule="auto"/>
              <w:ind w:left="261" w:right="0" w:hanging="261"/>
              <w:rPr>
                <w:rFonts w:ascii="Arial" w:hAnsi="Arial"/>
                <w:sz w:val="20"/>
                <w:szCs w:val="20"/>
                <w:rtl/>
              </w:rPr>
            </w:pPr>
            <w:r>
              <w:rPr>
                <w:rFonts w:ascii="Arial" w:hAnsi="Arial"/>
                <w:sz w:val="20"/>
                <w:szCs w:val="20"/>
                <w:rtl/>
              </w:rPr>
              <w:t>התלמידים ינסחו בכתב ויעלו בע</w:t>
            </w:r>
            <w:r>
              <w:rPr>
                <w:rFonts w:ascii="Arial" w:hAnsi="Arial" w:hint="cs"/>
                <w:sz w:val="20"/>
                <w:szCs w:val="20"/>
                <w:rtl/>
              </w:rPr>
              <w:t>ל פה</w:t>
            </w:r>
            <w:r>
              <w:rPr>
                <w:rFonts w:ascii="Arial" w:hAnsi="Arial"/>
                <w:sz w:val="20"/>
                <w:szCs w:val="20"/>
                <w:rtl/>
              </w:rPr>
              <w:t xml:space="preserve"> טענות מנומקות בעד או נגד  שימוש בחומרים שיש לגביהם ויכוח ציבורי</w:t>
            </w:r>
            <w:r>
              <w:rPr>
                <w:rFonts w:ascii="Arial" w:hAnsi="Arial" w:hint="cs"/>
                <w:sz w:val="20"/>
                <w:szCs w:val="20"/>
                <w:rtl/>
              </w:rPr>
              <w:t>,</w:t>
            </w:r>
            <w:r>
              <w:rPr>
                <w:rFonts w:ascii="Arial" w:hAnsi="Arial"/>
                <w:sz w:val="20"/>
                <w:szCs w:val="20"/>
                <w:rtl/>
              </w:rPr>
              <w:t xml:space="preserve"> </w:t>
            </w:r>
            <w:r>
              <w:rPr>
                <w:rFonts w:ascii="Arial" w:hAnsi="Arial" w:hint="cs"/>
                <w:sz w:val="20"/>
                <w:szCs w:val="20"/>
                <w:rtl/>
              </w:rPr>
              <w:t xml:space="preserve">במסגרת </w:t>
            </w:r>
            <w:r>
              <w:rPr>
                <w:rFonts w:ascii="Arial" w:hAnsi="Arial"/>
                <w:sz w:val="20"/>
                <w:szCs w:val="20"/>
                <w:rtl/>
              </w:rPr>
              <w:t>דיון</w:t>
            </w:r>
            <w:r>
              <w:rPr>
                <w:rFonts w:ascii="Arial" w:hAnsi="Arial" w:hint="cs"/>
                <w:sz w:val="20"/>
                <w:szCs w:val="20"/>
                <w:rtl/>
              </w:rPr>
              <w:t xml:space="preserve"> או משחק תפקידים</w:t>
            </w:r>
            <w:r>
              <w:rPr>
                <w:rFonts w:ascii="Arial" w:hAnsi="Arial"/>
                <w:sz w:val="20"/>
                <w:szCs w:val="20"/>
                <w:rtl/>
              </w:rPr>
              <w:t xml:space="preserve"> בכיתה.</w:t>
            </w:r>
            <w:r>
              <w:rPr>
                <w:rFonts w:ascii="Arial" w:hAnsi="Arial" w:hint="cs"/>
                <w:sz w:val="20"/>
                <w:szCs w:val="20"/>
                <w:rtl/>
              </w:rPr>
              <w:t xml:space="preserve"> לדוגמה: </w:t>
            </w:r>
            <w:r>
              <w:rPr>
                <w:rFonts w:ascii="Arial" w:hAnsi="Arial"/>
                <w:sz w:val="20"/>
                <w:szCs w:val="20"/>
                <w:rtl/>
              </w:rPr>
              <w:t>דלקים, חומרי הדברה, דשנים</w:t>
            </w:r>
            <w:r>
              <w:rPr>
                <w:rFonts w:ascii="Arial" w:hAnsi="Arial" w:hint="cs"/>
                <w:sz w:val="20"/>
                <w:szCs w:val="20"/>
                <w:rtl/>
              </w:rPr>
              <w:t>.</w:t>
            </w:r>
            <w:r>
              <w:rPr>
                <w:rFonts w:ascii="Arial" w:hAnsi="Arial" w:hint="cs"/>
                <w:b/>
                <w:bCs/>
                <w:sz w:val="20"/>
                <w:szCs w:val="20"/>
                <w:rtl/>
              </w:rPr>
              <w:t xml:space="preserve"> (טיעון)</w:t>
            </w:r>
          </w:p>
          <w:p w:rsidR="00DD6935" w:rsidRDefault="00DD6935" w:rsidP="009950AA">
            <w:pPr>
              <w:numPr>
                <w:ilvl w:val="0"/>
                <w:numId w:val="142"/>
              </w:numPr>
              <w:tabs>
                <w:tab w:val="clear" w:pos="587"/>
                <w:tab w:val="num" w:pos="261"/>
              </w:tabs>
              <w:spacing w:after="0" w:line="240" w:lineRule="auto"/>
              <w:ind w:left="261" w:right="0" w:hanging="261"/>
              <w:rPr>
                <w:rFonts w:ascii="Arial" w:hAnsi="Arial"/>
                <w:sz w:val="20"/>
                <w:szCs w:val="20"/>
              </w:rPr>
            </w:pPr>
            <w:r>
              <w:rPr>
                <w:rFonts w:ascii="Arial" w:hAnsi="Arial"/>
                <w:sz w:val="20"/>
                <w:szCs w:val="20"/>
                <w:rtl/>
              </w:rPr>
              <w:t>התלמידים יציעו פתרונות לצמצום הנזקים הסביבתיים הנגרמים כתוצאה משימוש בחומרים</w:t>
            </w:r>
            <w:r>
              <w:rPr>
                <w:rFonts w:ascii="Arial" w:hAnsi="Arial" w:hint="cs"/>
                <w:sz w:val="20"/>
                <w:szCs w:val="20"/>
                <w:rtl/>
              </w:rPr>
              <w:t xml:space="preserve">, יעריכו את הפתרונות המוצעים, ויצדיקו את הפתרון המועדף. </w:t>
            </w:r>
            <w:r>
              <w:rPr>
                <w:rFonts w:ascii="Arial" w:hAnsi="Arial"/>
                <w:sz w:val="20"/>
                <w:szCs w:val="20"/>
                <w:rtl/>
              </w:rPr>
              <w:t xml:space="preserve">הפתרונות יכולים להיות בתחומים שונים: </w:t>
            </w:r>
            <w:r>
              <w:rPr>
                <w:rFonts w:ascii="Arial" w:hAnsi="Arial" w:hint="cs"/>
                <w:sz w:val="20"/>
                <w:szCs w:val="20"/>
                <w:rtl/>
              </w:rPr>
              <w:t xml:space="preserve">טכנולוגיה, </w:t>
            </w:r>
            <w:r>
              <w:rPr>
                <w:rFonts w:ascii="Arial" w:hAnsi="Arial"/>
                <w:sz w:val="20"/>
                <w:szCs w:val="20"/>
                <w:rtl/>
              </w:rPr>
              <w:t>חקיקה</w:t>
            </w:r>
            <w:r>
              <w:rPr>
                <w:rFonts w:ascii="Arial" w:hAnsi="Arial" w:hint="cs"/>
                <w:sz w:val="20"/>
                <w:szCs w:val="20"/>
                <w:rtl/>
              </w:rPr>
              <w:t>,</w:t>
            </w:r>
            <w:r>
              <w:rPr>
                <w:rFonts w:ascii="Arial" w:hAnsi="Arial"/>
                <w:sz w:val="20"/>
                <w:szCs w:val="20"/>
                <w:rtl/>
              </w:rPr>
              <w:t xml:space="preserve"> חינוך. </w:t>
            </w:r>
            <w:r>
              <w:rPr>
                <w:rFonts w:ascii="Arial" w:hAnsi="Arial" w:hint="cs"/>
                <w:b/>
                <w:bCs/>
                <w:sz w:val="20"/>
                <w:szCs w:val="20"/>
                <w:rtl/>
              </w:rPr>
              <w:t>(העלאת אפשרויות מגוונות לפתרון בעיות, טיעון)</w:t>
            </w:r>
          </w:p>
          <w:p w:rsidR="00DD6935" w:rsidRDefault="00DD6935" w:rsidP="009074AA">
            <w:pPr>
              <w:tabs>
                <w:tab w:val="num" w:pos="420"/>
              </w:tabs>
              <w:ind w:left="60" w:right="420"/>
              <w:rPr>
                <w:rFonts w:ascii="Arial" w:hAnsi="Arial"/>
                <w:sz w:val="20"/>
                <w:szCs w:val="20"/>
                <w:rtl/>
              </w:rPr>
            </w:pPr>
          </w:p>
          <w:p w:rsidR="00DD6935" w:rsidRDefault="00DD6935" w:rsidP="009950AA">
            <w:pPr>
              <w:numPr>
                <w:ilvl w:val="0"/>
                <w:numId w:val="142"/>
              </w:numPr>
              <w:tabs>
                <w:tab w:val="clear" w:pos="587"/>
                <w:tab w:val="num" w:pos="261"/>
              </w:tabs>
              <w:spacing w:after="0" w:line="240" w:lineRule="auto"/>
              <w:ind w:left="261" w:right="0" w:hanging="261"/>
              <w:rPr>
                <w:rFonts w:ascii="Arial" w:hAnsi="Arial"/>
                <w:sz w:val="20"/>
                <w:szCs w:val="20"/>
                <w:rtl/>
              </w:rPr>
            </w:pPr>
            <w:r>
              <w:rPr>
                <w:rFonts w:ascii="Arial" w:hAnsi="Arial" w:hint="cs"/>
                <w:sz w:val="20"/>
                <w:szCs w:val="20"/>
                <w:rtl/>
              </w:rPr>
              <w:t xml:space="preserve">התלמידים יתעדו (לדוגמה בצילום) מפגעים סביבתיים הנגרמים על ידי חומרים באזור מגוריהם. </w:t>
            </w:r>
            <w:r>
              <w:rPr>
                <w:rFonts w:ascii="Arial" w:hAnsi="Arial" w:hint="cs"/>
                <w:b/>
                <w:bCs/>
                <w:sz w:val="20"/>
                <w:szCs w:val="20"/>
                <w:rtl/>
              </w:rPr>
              <w:t>(איסוף נתונים וייצוג מידע)</w:t>
            </w:r>
            <w:r>
              <w:rPr>
                <w:rFonts w:ascii="Arial" w:hAnsi="Arial" w:hint="cs"/>
                <w:sz w:val="20"/>
                <w:szCs w:val="20"/>
                <w:rtl/>
              </w:rPr>
              <w:t xml:space="preserve">  </w:t>
            </w:r>
          </w:p>
          <w:p w:rsidR="00DD6935" w:rsidRDefault="00DD6935" w:rsidP="009950AA">
            <w:pPr>
              <w:numPr>
                <w:ilvl w:val="0"/>
                <w:numId w:val="142"/>
              </w:numPr>
              <w:tabs>
                <w:tab w:val="clear" w:pos="587"/>
                <w:tab w:val="num" w:pos="261"/>
              </w:tabs>
              <w:spacing w:after="0" w:line="240" w:lineRule="auto"/>
              <w:ind w:left="261" w:right="0" w:hanging="261"/>
              <w:rPr>
                <w:rFonts w:ascii="Arial" w:hAnsi="Arial"/>
                <w:sz w:val="20"/>
                <w:szCs w:val="20"/>
              </w:rPr>
            </w:pPr>
            <w:r>
              <w:rPr>
                <w:rFonts w:ascii="Arial" w:hAnsi="Arial" w:hint="cs"/>
                <w:sz w:val="20"/>
                <w:szCs w:val="20"/>
                <w:rtl/>
              </w:rPr>
              <w:t xml:space="preserve">התלמידים יסבירו כיצד שימוש מוגבר בחומרים והתכלותם, אינו סותר את חוק שימור החומר. לדוגמה: שימוש בנפט, שימוש בפחם, שימוש בגז טבעי. </w:t>
            </w:r>
            <w:r>
              <w:rPr>
                <w:rFonts w:ascii="Arial" w:hAnsi="Arial" w:hint="cs"/>
                <w:b/>
                <w:bCs/>
                <w:sz w:val="20"/>
                <w:szCs w:val="20"/>
                <w:rtl/>
              </w:rPr>
              <w:t>(טיעון)</w:t>
            </w:r>
          </w:p>
          <w:p w:rsidR="00DD6935" w:rsidRDefault="00DD6935" w:rsidP="009950AA">
            <w:pPr>
              <w:numPr>
                <w:ilvl w:val="0"/>
                <w:numId w:val="142"/>
              </w:numPr>
              <w:tabs>
                <w:tab w:val="clear" w:pos="587"/>
                <w:tab w:val="num" w:pos="261"/>
              </w:tabs>
              <w:spacing w:after="0" w:line="240" w:lineRule="auto"/>
              <w:ind w:left="261" w:right="0" w:hanging="261"/>
              <w:rPr>
                <w:rFonts w:ascii="Arial" w:hAnsi="Arial"/>
                <w:sz w:val="20"/>
                <w:szCs w:val="20"/>
                <w:rtl/>
              </w:rPr>
            </w:pPr>
            <w:r>
              <w:rPr>
                <w:rFonts w:ascii="Arial" w:hAnsi="Arial"/>
                <w:sz w:val="20"/>
                <w:szCs w:val="20"/>
                <w:rtl/>
              </w:rPr>
              <w:t>התלמידים יסבירו כיצד חלופות לחומרים הגורמים לנזק סביבתי רב עשויות לצמצם את המחיר הסביבתי</w:t>
            </w:r>
            <w:r>
              <w:rPr>
                <w:rFonts w:ascii="Arial" w:hAnsi="Arial" w:hint="cs"/>
                <w:sz w:val="20"/>
                <w:szCs w:val="20"/>
                <w:rtl/>
              </w:rPr>
              <w:t>. לדוגמה: שימוש בתאי שמש כחלופה לתחנות תרמו-חשמליות</w:t>
            </w:r>
            <w:r>
              <w:rPr>
                <w:rFonts w:ascii="Arial" w:hAnsi="Arial"/>
                <w:sz w:val="20"/>
                <w:szCs w:val="20"/>
                <w:rtl/>
              </w:rPr>
              <w:t>.</w:t>
            </w:r>
            <w:r>
              <w:rPr>
                <w:rFonts w:ascii="Arial" w:hAnsi="Arial" w:hint="cs"/>
                <w:sz w:val="20"/>
                <w:szCs w:val="20"/>
                <w:rtl/>
              </w:rPr>
              <w:t xml:space="preserve"> </w:t>
            </w:r>
            <w:r>
              <w:rPr>
                <w:rFonts w:ascii="Arial" w:hAnsi="Arial" w:hint="cs"/>
                <w:b/>
                <w:bCs/>
                <w:sz w:val="20"/>
                <w:szCs w:val="20"/>
                <w:rtl/>
              </w:rPr>
              <w:t>(טיעון)</w:t>
            </w:r>
          </w:p>
          <w:p w:rsidR="00DD6935" w:rsidRDefault="00DD6935" w:rsidP="009950AA">
            <w:pPr>
              <w:numPr>
                <w:ilvl w:val="0"/>
                <w:numId w:val="142"/>
              </w:numPr>
              <w:tabs>
                <w:tab w:val="clear" w:pos="587"/>
                <w:tab w:val="num" w:pos="261"/>
              </w:tabs>
              <w:spacing w:after="0" w:line="240" w:lineRule="auto"/>
              <w:ind w:left="261" w:right="0" w:hanging="261"/>
              <w:rPr>
                <w:rFonts w:ascii="Arial" w:hAnsi="Arial"/>
                <w:sz w:val="20"/>
                <w:szCs w:val="20"/>
              </w:rPr>
            </w:pPr>
            <w:r>
              <w:rPr>
                <w:rFonts w:ascii="Arial" w:hAnsi="Arial" w:hint="cs"/>
                <w:sz w:val="20"/>
                <w:szCs w:val="20"/>
                <w:rtl/>
              </w:rPr>
              <w:t xml:space="preserve">התלמידים יקבלו על עצמם אחריות אישית על ביצוע משימות לשמירת הסביבה וידווחו על כך בדרכים מגוונות. לדוגמה: שימוש בחומרים מתכלים, חיסכון באנרגיה, שימוש חוזר בחומרים. </w:t>
            </w:r>
          </w:p>
          <w:p w:rsidR="00DD6935" w:rsidRDefault="00DD6935" w:rsidP="009074AA">
            <w:pPr>
              <w:tabs>
                <w:tab w:val="num" w:pos="420"/>
              </w:tabs>
              <w:ind w:left="60" w:right="420"/>
              <w:rPr>
                <w:rFonts w:ascii="Arial" w:hAnsi="Arial"/>
                <w:sz w:val="20"/>
                <w:szCs w:val="20"/>
                <w:rtl/>
              </w:rPr>
            </w:pPr>
          </w:p>
          <w:p w:rsidR="00DD6935" w:rsidRPr="00F45640" w:rsidRDefault="00DD6935" w:rsidP="00F45640">
            <w:pPr>
              <w:rPr>
                <w:rFonts w:ascii="Arial" w:hAnsi="Arial"/>
                <w:color w:val="000000"/>
                <w:sz w:val="20"/>
                <w:szCs w:val="20"/>
                <w:shd w:val="clear" w:color="auto" w:fill="D9D9D9" w:themeFill="background1" w:themeFillShade="D9"/>
              </w:rPr>
            </w:pPr>
            <w:r w:rsidRPr="00F45640">
              <w:rPr>
                <w:rFonts w:ascii="Arial" w:hAnsi="Arial" w:hint="cs"/>
                <w:color w:val="000000"/>
                <w:sz w:val="20"/>
                <w:szCs w:val="20"/>
                <w:u w:val="single"/>
                <w:shd w:val="clear" w:color="auto" w:fill="D9D9D9" w:themeFill="background1" w:themeFillShade="D9"/>
                <w:rtl/>
              </w:rPr>
              <w:lastRenderedPageBreak/>
              <w:t>הערה</w:t>
            </w:r>
            <w:r w:rsidRPr="00F45640">
              <w:rPr>
                <w:rFonts w:ascii="Arial" w:hAnsi="Arial" w:hint="cs"/>
                <w:color w:val="000000"/>
                <w:sz w:val="20"/>
                <w:szCs w:val="20"/>
                <w:shd w:val="clear" w:color="auto" w:fill="D9D9D9" w:themeFill="background1" w:themeFillShade="D9"/>
                <w:rtl/>
              </w:rPr>
              <w:t>: הפעלת המודל שיוצג להלן תיעשה רק לאחר לימוד נושא המחיר הסביבתי של שימוש בחומרים.</w:t>
            </w:r>
          </w:p>
          <w:p w:rsidR="00DD6935" w:rsidRDefault="00DD6935" w:rsidP="009950AA">
            <w:pPr>
              <w:numPr>
                <w:ilvl w:val="0"/>
                <w:numId w:val="162"/>
              </w:numPr>
              <w:tabs>
                <w:tab w:val="num" w:pos="278"/>
              </w:tabs>
              <w:spacing w:after="0" w:line="240" w:lineRule="auto"/>
              <w:ind w:left="252" w:right="0" w:hanging="252"/>
              <w:rPr>
                <w:rFonts w:ascii="Arial" w:hAnsi="Arial"/>
                <w:sz w:val="20"/>
                <w:szCs w:val="20"/>
              </w:rPr>
            </w:pPr>
            <w:r>
              <w:rPr>
                <w:rFonts w:ascii="Arial" w:hAnsi="Arial"/>
                <w:sz w:val="20"/>
                <w:szCs w:val="20"/>
                <w:rtl/>
              </w:rPr>
              <w:t>הפעלת מודל לשינוי התנהגות בנושא צריכת חומרים</w:t>
            </w:r>
            <w:r>
              <w:rPr>
                <w:rFonts w:ascii="Arial" w:hAnsi="Arial" w:hint="cs"/>
                <w:sz w:val="20"/>
                <w:szCs w:val="20"/>
                <w:rtl/>
              </w:rPr>
              <w:t>. שלבי המודל:</w:t>
            </w:r>
          </w:p>
          <w:p w:rsidR="00D24889" w:rsidRDefault="00D24889" w:rsidP="00362062">
            <w:pPr>
              <w:tabs>
                <w:tab w:val="num" w:pos="420"/>
              </w:tabs>
              <w:spacing w:after="0" w:line="240" w:lineRule="auto"/>
              <w:ind w:left="252" w:right="420"/>
              <w:rPr>
                <w:rFonts w:ascii="Arial" w:hAnsi="Arial"/>
                <w:sz w:val="20"/>
                <w:szCs w:val="20"/>
                <w:rtl/>
              </w:rPr>
            </w:pPr>
          </w:p>
          <w:p w:rsidR="00DD6935" w:rsidRPr="00D24889" w:rsidRDefault="00DD6935" w:rsidP="00CB72E1">
            <w:pPr>
              <w:pStyle w:val="a4"/>
              <w:numPr>
                <w:ilvl w:val="0"/>
                <w:numId w:val="204"/>
              </w:numPr>
              <w:tabs>
                <w:tab w:val="left" w:pos="316"/>
              </w:tabs>
              <w:spacing w:line="240" w:lineRule="auto"/>
              <w:jc w:val="left"/>
              <w:rPr>
                <w:rFonts w:asciiTheme="minorBidi" w:hAnsiTheme="minorBidi" w:cstheme="minorBidi"/>
                <w:sz w:val="20"/>
                <w:szCs w:val="20"/>
              </w:rPr>
            </w:pPr>
            <w:r w:rsidRPr="00D24889">
              <w:rPr>
                <w:rFonts w:asciiTheme="minorBidi" w:hAnsiTheme="minorBidi" w:cstheme="minorBidi"/>
                <w:sz w:val="20"/>
                <w:szCs w:val="20"/>
                <w:rtl/>
              </w:rPr>
              <w:t xml:space="preserve">מודעות – הכרת הרגל / התנהגות אישית בנושא צריכת חומרים לדוגמה: נייר.  </w:t>
            </w:r>
          </w:p>
          <w:p w:rsidR="00DD6935" w:rsidRPr="00D24889" w:rsidRDefault="00DD6935" w:rsidP="00CB72E1">
            <w:pPr>
              <w:pStyle w:val="a4"/>
              <w:numPr>
                <w:ilvl w:val="0"/>
                <w:numId w:val="204"/>
              </w:numPr>
              <w:tabs>
                <w:tab w:val="left" w:pos="316"/>
              </w:tabs>
              <w:spacing w:line="240" w:lineRule="auto"/>
              <w:jc w:val="left"/>
              <w:rPr>
                <w:rFonts w:asciiTheme="minorBidi" w:hAnsiTheme="minorBidi" w:cstheme="minorBidi"/>
                <w:sz w:val="20"/>
                <w:szCs w:val="20"/>
              </w:rPr>
            </w:pPr>
            <w:r w:rsidRPr="00D24889">
              <w:rPr>
                <w:rFonts w:asciiTheme="minorBidi" w:hAnsiTheme="minorBidi" w:cstheme="minorBidi"/>
                <w:sz w:val="20"/>
                <w:szCs w:val="20"/>
                <w:rtl/>
              </w:rPr>
              <w:t>בחירת מטרה מוגדרת לשינוי – לדוגמה: צמצום צריכת נייר</w:t>
            </w:r>
          </w:p>
          <w:p w:rsidR="00DD6935" w:rsidRPr="00D24889" w:rsidRDefault="00DD6935" w:rsidP="00CB72E1">
            <w:pPr>
              <w:pStyle w:val="a4"/>
              <w:numPr>
                <w:ilvl w:val="0"/>
                <w:numId w:val="204"/>
              </w:numPr>
              <w:tabs>
                <w:tab w:val="left" w:pos="316"/>
              </w:tabs>
              <w:spacing w:line="240" w:lineRule="auto"/>
              <w:jc w:val="left"/>
              <w:rPr>
                <w:rFonts w:asciiTheme="minorBidi" w:hAnsiTheme="minorBidi" w:cstheme="minorBidi"/>
                <w:sz w:val="20"/>
                <w:szCs w:val="20"/>
              </w:rPr>
            </w:pPr>
            <w:r w:rsidRPr="00D24889">
              <w:rPr>
                <w:rFonts w:asciiTheme="minorBidi" w:hAnsiTheme="minorBidi" w:cstheme="minorBidi"/>
                <w:sz w:val="20"/>
                <w:szCs w:val="20"/>
                <w:rtl/>
              </w:rPr>
              <w:t xml:space="preserve">בניית תכנית פעולה – קביעת שלבים בדרך לשינוי הרצוי לדוגמה: צמצום הדרגתי של הפעלת המדפסת. </w:t>
            </w:r>
          </w:p>
          <w:p w:rsidR="00DD6935" w:rsidRPr="00D24889" w:rsidRDefault="00DD6935" w:rsidP="00CB72E1">
            <w:pPr>
              <w:pStyle w:val="a4"/>
              <w:numPr>
                <w:ilvl w:val="0"/>
                <w:numId w:val="204"/>
              </w:numPr>
              <w:tabs>
                <w:tab w:val="left" w:pos="316"/>
              </w:tabs>
              <w:spacing w:line="240" w:lineRule="auto"/>
              <w:jc w:val="left"/>
              <w:rPr>
                <w:rFonts w:asciiTheme="minorBidi" w:hAnsiTheme="minorBidi" w:cstheme="minorBidi"/>
                <w:sz w:val="20"/>
                <w:szCs w:val="20"/>
              </w:rPr>
            </w:pPr>
            <w:r w:rsidRPr="00D24889">
              <w:rPr>
                <w:rFonts w:asciiTheme="minorBidi" w:hAnsiTheme="minorBidi" w:cstheme="minorBidi"/>
                <w:sz w:val="20"/>
                <w:szCs w:val="20"/>
                <w:rtl/>
              </w:rPr>
              <w:t xml:space="preserve">מתן תגמולים – קביעת תגמול במטרה לחזק שינויים בהתנהגות. </w:t>
            </w:r>
          </w:p>
          <w:p w:rsidR="00DD6935" w:rsidRPr="00D24889" w:rsidRDefault="00DD6935" w:rsidP="00CB72E1">
            <w:pPr>
              <w:pStyle w:val="a4"/>
              <w:numPr>
                <w:ilvl w:val="0"/>
                <w:numId w:val="204"/>
              </w:numPr>
              <w:tabs>
                <w:tab w:val="left" w:pos="316"/>
              </w:tabs>
              <w:spacing w:line="240" w:lineRule="auto"/>
              <w:jc w:val="left"/>
              <w:rPr>
                <w:rFonts w:asciiTheme="minorBidi" w:hAnsiTheme="minorBidi" w:cstheme="minorBidi"/>
                <w:sz w:val="20"/>
                <w:szCs w:val="20"/>
              </w:rPr>
            </w:pPr>
            <w:r w:rsidRPr="00D24889">
              <w:rPr>
                <w:rFonts w:asciiTheme="minorBidi" w:hAnsiTheme="minorBidi" w:cstheme="minorBidi"/>
                <w:sz w:val="20"/>
                <w:szCs w:val="20"/>
                <w:rtl/>
              </w:rPr>
              <w:t xml:space="preserve">יישום התכנית – ביצוע על פי השלבים שנקבעו. </w:t>
            </w:r>
          </w:p>
          <w:p w:rsidR="00DD6935" w:rsidRPr="00D24889" w:rsidRDefault="00DD6935" w:rsidP="00CB72E1">
            <w:pPr>
              <w:pStyle w:val="a4"/>
              <w:numPr>
                <w:ilvl w:val="0"/>
                <w:numId w:val="204"/>
              </w:numPr>
              <w:tabs>
                <w:tab w:val="left" w:pos="316"/>
              </w:tabs>
              <w:spacing w:line="240" w:lineRule="auto"/>
              <w:jc w:val="left"/>
              <w:rPr>
                <w:rFonts w:asciiTheme="minorBidi" w:hAnsiTheme="minorBidi" w:cstheme="minorBidi"/>
                <w:sz w:val="20"/>
                <w:szCs w:val="20"/>
              </w:rPr>
            </w:pPr>
            <w:r w:rsidRPr="00D24889">
              <w:rPr>
                <w:rFonts w:asciiTheme="minorBidi" w:hAnsiTheme="minorBidi" w:cstheme="minorBidi"/>
                <w:sz w:val="20"/>
                <w:szCs w:val="20"/>
                <w:rtl/>
              </w:rPr>
              <w:t xml:space="preserve">שימור השינוי לאורך זמן </w:t>
            </w:r>
          </w:p>
          <w:p w:rsidR="00DD6935" w:rsidRDefault="00DD6935" w:rsidP="009074AA">
            <w:pPr>
              <w:rPr>
                <w:rFonts w:ascii="Arial" w:hAnsi="Arial"/>
                <w:color w:val="000000"/>
                <w:sz w:val="20"/>
                <w:szCs w:val="20"/>
                <w:rtl/>
              </w:rPr>
            </w:pPr>
            <w:r>
              <w:rPr>
                <w:rFonts w:ascii="Arial" w:hAnsi="Arial" w:hint="cs"/>
                <w:color w:val="000000"/>
                <w:sz w:val="20"/>
                <w:szCs w:val="20"/>
                <w:rtl/>
              </w:rPr>
              <w:t xml:space="preserve">על פי: </w:t>
            </w:r>
            <w:r>
              <w:rPr>
                <w:rFonts w:ascii="Arial" w:hAnsi="Arial"/>
                <w:color w:val="000000"/>
                <w:sz w:val="20"/>
                <w:szCs w:val="20"/>
                <w:rtl/>
              </w:rPr>
              <w:t>המדריך למורה, סדרת בריאות ואיכות חיים, מב"ט</w:t>
            </w:r>
            <w:r>
              <w:rPr>
                <w:rFonts w:ascii="Arial" w:hAnsi="Arial" w:hint="cs"/>
                <w:color w:val="000000"/>
                <w:sz w:val="20"/>
                <w:szCs w:val="20"/>
                <w:rtl/>
              </w:rPr>
              <w:t xml:space="preserve">, 1999. </w:t>
            </w:r>
            <w:r>
              <w:rPr>
                <w:rFonts w:ascii="Arial" w:hAnsi="Arial" w:hint="cs"/>
                <w:b/>
                <w:bCs/>
                <w:color w:val="000000"/>
                <w:sz w:val="20"/>
                <w:szCs w:val="20"/>
                <w:rtl/>
              </w:rPr>
              <w:t>(תכנון)</w:t>
            </w:r>
          </w:p>
          <w:p w:rsidR="00DD6935" w:rsidRPr="00F45640" w:rsidRDefault="00DD6935" w:rsidP="00F45640">
            <w:pPr>
              <w:rPr>
                <w:rFonts w:ascii="Arial" w:hAnsi="Arial"/>
                <w:color w:val="000000"/>
                <w:sz w:val="20"/>
                <w:szCs w:val="20"/>
                <w:shd w:val="clear" w:color="auto" w:fill="D9D9D9" w:themeFill="background1" w:themeFillShade="D9"/>
                <w:rtl/>
              </w:rPr>
            </w:pPr>
            <w:r w:rsidRPr="00F45640">
              <w:rPr>
                <w:rFonts w:ascii="Arial" w:hAnsi="Arial"/>
                <w:color w:val="000000"/>
                <w:sz w:val="20"/>
                <w:szCs w:val="20"/>
                <w:u w:val="single"/>
                <w:shd w:val="clear" w:color="auto" w:fill="D9D9D9" w:themeFill="background1" w:themeFillShade="D9"/>
                <w:rtl/>
              </w:rPr>
              <w:t>הערה</w:t>
            </w:r>
            <w:r w:rsidRPr="00F45640">
              <w:rPr>
                <w:rFonts w:ascii="Arial" w:hAnsi="Arial"/>
                <w:color w:val="000000"/>
                <w:sz w:val="20"/>
                <w:szCs w:val="20"/>
                <w:shd w:val="clear" w:color="auto" w:fill="D9D9D9" w:themeFill="background1" w:themeFillShade="D9"/>
                <w:rtl/>
              </w:rPr>
              <w:t>: פעילויות נוספות בנושא יכללו</w:t>
            </w:r>
            <w:r w:rsidRPr="00F45640">
              <w:rPr>
                <w:rFonts w:ascii="Arial" w:hAnsi="Arial" w:hint="cs"/>
                <w:color w:val="000000"/>
                <w:sz w:val="20"/>
                <w:szCs w:val="20"/>
                <w:shd w:val="clear" w:color="auto" w:fill="D9D9D9" w:themeFill="background1" w:themeFillShade="D9"/>
                <w:rtl/>
              </w:rPr>
              <w:t xml:space="preserve"> לדוגמה</w:t>
            </w:r>
            <w:r w:rsidRPr="00F45640">
              <w:rPr>
                <w:rFonts w:ascii="Arial" w:hAnsi="Arial"/>
                <w:color w:val="000000"/>
                <w:sz w:val="20"/>
                <w:szCs w:val="20"/>
                <w:shd w:val="clear" w:color="auto" w:fill="D9D9D9" w:themeFill="background1" w:themeFillShade="D9"/>
                <w:rtl/>
              </w:rPr>
              <w:t>: יצירת משחקים, כתיבת כרזות, סיסמאות, מכתבי</w:t>
            </w:r>
            <w:r w:rsidRPr="00F45640">
              <w:rPr>
                <w:rFonts w:ascii="Arial" w:hAnsi="Arial" w:hint="cs"/>
                <w:color w:val="000000"/>
                <w:sz w:val="20"/>
                <w:szCs w:val="20"/>
                <w:shd w:val="clear" w:color="auto" w:fill="D9D9D9" w:themeFill="background1" w:themeFillShade="D9"/>
                <w:rtl/>
              </w:rPr>
              <w:t xml:space="preserve"> </w:t>
            </w:r>
            <w:r w:rsidRPr="00F45640">
              <w:rPr>
                <w:rFonts w:ascii="Arial" w:hAnsi="Arial"/>
                <w:color w:val="000000"/>
                <w:sz w:val="20"/>
                <w:szCs w:val="20"/>
                <w:shd w:val="clear" w:color="auto" w:fill="D9D9D9" w:themeFill="background1" w:themeFillShade="D9"/>
                <w:rtl/>
              </w:rPr>
              <w:t>בקשה או עצומות, בנושא</w:t>
            </w:r>
            <w:r w:rsidRPr="00F45640">
              <w:rPr>
                <w:rFonts w:ascii="Arial" w:hAnsi="Arial" w:hint="cs"/>
                <w:color w:val="000000"/>
                <w:sz w:val="20"/>
                <w:szCs w:val="20"/>
                <w:shd w:val="clear" w:color="auto" w:fill="D9D9D9" w:themeFill="background1" w:themeFillShade="D9"/>
                <w:rtl/>
              </w:rPr>
              <w:t xml:space="preserve">ים המזמנים שינוי התנהגות, לדוגמה: </w:t>
            </w:r>
            <w:r w:rsidRPr="00F45640">
              <w:rPr>
                <w:rFonts w:ascii="Arial" w:hAnsi="Arial"/>
                <w:color w:val="000000"/>
                <w:sz w:val="20"/>
                <w:szCs w:val="20"/>
                <w:shd w:val="clear" w:color="auto" w:fill="D9D9D9" w:themeFill="background1" w:themeFillShade="D9"/>
                <w:rtl/>
              </w:rPr>
              <w:t>חיסכון בנייר.</w:t>
            </w:r>
            <w:r w:rsidRPr="00F45640">
              <w:rPr>
                <w:rFonts w:ascii="Arial" w:hAnsi="Arial" w:hint="cs"/>
                <w:color w:val="000000"/>
                <w:sz w:val="20"/>
                <w:szCs w:val="20"/>
                <w:shd w:val="clear" w:color="auto" w:fill="D9D9D9" w:themeFill="background1" w:themeFillShade="D9"/>
                <w:rtl/>
              </w:rPr>
              <w:t xml:space="preserve"> </w:t>
            </w:r>
          </w:p>
          <w:p w:rsidR="00DD6935" w:rsidRDefault="00DD6935" w:rsidP="009074AA">
            <w:pPr>
              <w:tabs>
                <w:tab w:val="num" w:pos="420"/>
              </w:tabs>
              <w:ind w:left="60" w:right="420"/>
              <w:rPr>
                <w:rFonts w:ascii="Arial" w:hAnsi="Arial"/>
                <w:color w:val="000000"/>
                <w:sz w:val="20"/>
                <w:szCs w:val="20"/>
                <w:rtl/>
              </w:rPr>
            </w:pPr>
          </w:p>
        </w:tc>
      </w:tr>
    </w:tbl>
    <w:p w:rsidR="00DD6935" w:rsidRDefault="00DD6935" w:rsidP="00DD6935">
      <w:pPr>
        <w:outlineLvl w:val="0"/>
        <w:rPr>
          <w:rFonts w:ascii="Arial" w:hAnsi="Arial"/>
        </w:rPr>
      </w:pPr>
    </w:p>
    <w:p w:rsidR="00DD6935" w:rsidRDefault="00DD6935" w:rsidP="00DD6935">
      <w:pPr>
        <w:rPr>
          <w:rtl/>
        </w:rPr>
      </w:pPr>
      <w:r>
        <w:rPr>
          <w:rtl/>
        </w:rPr>
        <w:br w:type="page"/>
      </w:r>
    </w:p>
    <w:p w:rsidR="00DD6935" w:rsidRPr="009A4F47" w:rsidRDefault="00DD6935" w:rsidP="00DD6935">
      <w:pPr>
        <w:jc w:val="right"/>
        <w:rPr>
          <w:rFonts w:ascii="Arial" w:hAnsi="Arial"/>
          <w:rtl/>
        </w:rPr>
      </w:pPr>
      <w:r>
        <w:rPr>
          <w:rFonts w:ascii="Arial" w:hAnsi="Arial" w:hint="cs"/>
          <w:rtl/>
        </w:rPr>
        <w:lastRenderedPageBreak/>
        <w:t>21.2.16</w:t>
      </w:r>
    </w:p>
    <w:p w:rsidR="00DD6935" w:rsidRPr="009A4F47" w:rsidRDefault="00DD6935" w:rsidP="00B77444">
      <w:pPr>
        <w:pStyle w:val="2"/>
        <w:bidi/>
        <w:spacing w:before="0" w:beforeAutospacing="0" w:after="0" w:afterAutospacing="0" w:line="360" w:lineRule="auto"/>
        <w:rPr>
          <w:rFonts w:ascii="Arial" w:hAnsi="Arial" w:cs="Arial"/>
          <w:b w:val="0"/>
          <w:bCs w:val="0"/>
          <w:sz w:val="28"/>
          <w:szCs w:val="28"/>
          <w:rtl/>
        </w:rPr>
      </w:pPr>
      <w:bookmarkStart w:id="313" w:name="_Toc496661799"/>
      <w:r w:rsidRPr="009074AA">
        <w:rPr>
          <w:rFonts w:ascii="David" w:hAnsi="David" w:cs="David"/>
          <w:sz w:val="32"/>
          <w:szCs w:val="32"/>
          <w:rtl/>
        </w:rPr>
        <w:t>תחום תוכן: מדעי החיים</w:t>
      </w:r>
      <w:r w:rsidRPr="009074AA">
        <w:rPr>
          <w:rFonts w:ascii="David" w:hAnsi="David" w:cs="David" w:hint="cs"/>
          <w:sz w:val="32"/>
          <w:szCs w:val="32"/>
          <w:rtl/>
        </w:rPr>
        <w:t xml:space="preserve"> - ביולוגיה</w:t>
      </w:r>
      <w:bookmarkEnd w:id="313"/>
    </w:p>
    <w:p w:rsidR="00B77444" w:rsidRDefault="00DD6935" w:rsidP="00B77444">
      <w:pPr>
        <w:spacing w:after="0" w:line="360" w:lineRule="auto"/>
        <w:rPr>
          <w:rFonts w:ascii="David" w:hAnsi="David" w:cs="David"/>
          <w:rtl/>
        </w:rPr>
      </w:pPr>
      <w:r w:rsidRPr="00362062">
        <w:rPr>
          <w:rFonts w:ascii="David" w:hAnsi="David" w:cs="David"/>
          <w:b/>
          <w:bCs/>
          <w:sz w:val="28"/>
          <w:szCs w:val="28"/>
          <w:rtl/>
        </w:rPr>
        <w:t>נושאים מרכזיים:</w:t>
      </w:r>
      <w:r w:rsidRPr="00362062">
        <w:rPr>
          <w:rFonts w:ascii="David" w:hAnsi="David" w:cs="David"/>
          <w:rtl/>
        </w:rPr>
        <w:t xml:space="preserve"> </w:t>
      </w:r>
      <w:r w:rsidRPr="00362062">
        <w:rPr>
          <w:rFonts w:ascii="David" w:hAnsi="David" w:cs="David"/>
          <w:rtl/>
        </w:rPr>
        <w:tab/>
      </w:r>
    </w:p>
    <w:p w:rsidR="00DD6935" w:rsidRPr="00B77444" w:rsidRDefault="00DD6935" w:rsidP="00B77444">
      <w:pPr>
        <w:spacing w:after="0" w:line="360" w:lineRule="auto"/>
        <w:rPr>
          <w:rFonts w:ascii="David" w:hAnsi="David" w:cs="David"/>
          <w:b/>
          <w:bCs/>
          <w:sz w:val="24"/>
          <w:szCs w:val="24"/>
          <w:rtl/>
        </w:rPr>
      </w:pPr>
      <w:r w:rsidRPr="00B77444">
        <w:rPr>
          <w:rFonts w:ascii="David" w:hAnsi="David" w:cs="David"/>
          <w:b/>
          <w:bCs/>
          <w:sz w:val="24"/>
          <w:szCs w:val="24"/>
          <w:rtl/>
        </w:rPr>
        <w:t>התא</w:t>
      </w:r>
    </w:p>
    <w:p w:rsidR="00DD6935" w:rsidRPr="00B77444" w:rsidRDefault="00DD6935" w:rsidP="00B77444">
      <w:pPr>
        <w:spacing w:after="0" w:line="360" w:lineRule="auto"/>
        <w:rPr>
          <w:rFonts w:ascii="David" w:hAnsi="David" w:cs="David"/>
          <w:b/>
          <w:bCs/>
          <w:sz w:val="24"/>
          <w:szCs w:val="24"/>
          <w:rtl/>
        </w:rPr>
      </w:pPr>
      <w:r w:rsidRPr="00B77444">
        <w:rPr>
          <w:rFonts w:ascii="David" w:hAnsi="David" w:cs="David"/>
          <w:b/>
          <w:bCs/>
          <w:sz w:val="24"/>
          <w:szCs w:val="24"/>
          <w:rtl/>
        </w:rPr>
        <w:t>מערכות ותהליכים ביצורים חיים</w:t>
      </w:r>
    </w:p>
    <w:p w:rsidR="00DD6935" w:rsidRPr="00B77444" w:rsidRDefault="00DD6935" w:rsidP="00B77444">
      <w:pPr>
        <w:spacing w:after="0" w:line="360" w:lineRule="auto"/>
        <w:rPr>
          <w:rFonts w:ascii="David" w:hAnsi="David" w:cs="David"/>
          <w:b/>
          <w:bCs/>
          <w:sz w:val="24"/>
          <w:szCs w:val="24"/>
          <w:rtl/>
        </w:rPr>
      </w:pPr>
      <w:r w:rsidRPr="00B77444">
        <w:rPr>
          <w:rFonts w:ascii="David" w:hAnsi="David" w:cs="David"/>
          <w:b/>
          <w:bCs/>
          <w:sz w:val="24"/>
          <w:szCs w:val="24"/>
          <w:rtl/>
        </w:rPr>
        <w:t>מערכות אקולוגיות</w:t>
      </w:r>
    </w:p>
    <w:p w:rsidR="00DD6935" w:rsidRPr="00362062" w:rsidRDefault="00DD6935" w:rsidP="000F178A">
      <w:pPr>
        <w:spacing w:after="0"/>
        <w:rPr>
          <w:rFonts w:ascii="David" w:hAnsi="David" w:cs="David"/>
          <w:b/>
          <w:bCs/>
          <w:color w:val="000000"/>
          <w:sz w:val="16"/>
          <w:szCs w:val="16"/>
          <w:rtl/>
        </w:rPr>
      </w:pPr>
    </w:p>
    <w:p w:rsidR="00DD6935" w:rsidRPr="00B77444" w:rsidRDefault="00DD6935" w:rsidP="00B77444">
      <w:pPr>
        <w:spacing w:after="0" w:line="360" w:lineRule="auto"/>
        <w:rPr>
          <w:rFonts w:ascii="David" w:hAnsi="David" w:cs="David"/>
          <w:b/>
          <w:bCs/>
          <w:sz w:val="28"/>
          <w:szCs w:val="28"/>
          <w:rtl/>
        </w:rPr>
      </w:pPr>
      <w:r w:rsidRPr="00B77444">
        <w:rPr>
          <w:rFonts w:ascii="David" w:hAnsi="David" w:cs="David"/>
          <w:b/>
          <w:bCs/>
          <w:sz w:val="28"/>
          <w:szCs w:val="28"/>
          <w:rtl/>
        </w:rPr>
        <w:t>נושא מרכזי: התא</w:t>
      </w:r>
    </w:p>
    <w:p w:rsidR="00DD6935" w:rsidRPr="00B77444" w:rsidRDefault="00DD6935" w:rsidP="00B77444">
      <w:pPr>
        <w:spacing w:after="0" w:line="360" w:lineRule="auto"/>
        <w:rPr>
          <w:rFonts w:ascii="David" w:hAnsi="David" w:cs="David"/>
          <w:b/>
          <w:bCs/>
          <w:sz w:val="24"/>
          <w:szCs w:val="24"/>
          <w:rtl/>
        </w:rPr>
      </w:pPr>
      <w:r w:rsidRPr="00B77444">
        <w:rPr>
          <w:rFonts w:ascii="David" w:hAnsi="David" w:cs="David"/>
          <w:b/>
          <w:bCs/>
          <w:sz w:val="24"/>
          <w:szCs w:val="24"/>
          <w:rtl/>
        </w:rPr>
        <w:t xml:space="preserve">נושא משנה </w:t>
      </w:r>
    </w:p>
    <w:p w:rsidR="00DD6935" w:rsidRPr="000F178A" w:rsidRDefault="00DD6935" w:rsidP="00C96C77">
      <w:pPr>
        <w:pStyle w:val="a3"/>
        <w:numPr>
          <w:ilvl w:val="0"/>
          <w:numId w:val="298"/>
        </w:numPr>
        <w:spacing w:after="0" w:line="360" w:lineRule="auto"/>
        <w:rPr>
          <w:rFonts w:ascii="David" w:hAnsi="David" w:cs="David"/>
          <w:sz w:val="24"/>
          <w:szCs w:val="24"/>
          <w:rtl/>
        </w:rPr>
      </w:pPr>
      <w:r w:rsidRPr="000F178A">
        <w:rPr>
          <w:rFonts w:ascii="David" w:hAnsi="David" w:cs="David"/>
          <w:sz w:val="24"/>
          <w:szCs w:val="24"/>
          <w:rtl/>
        </w:rPr>
        <w:t xml:space="preserve">התא כיחידת מבנה ותפקוד בסיסית של יצורים חיים [כיתות: ז, ח, ט]   </w:t>
      </w:r>
    </w:p>
    <w:p w:rsidR="00DD6935" w:rsidRPr="001858BD" w:rsidRDefault="00DD6935" w:rsidP="000F178A">
      <w:pPr>
        <w:spacing w:after="0" w:line="240" w:lineRule="auto"/>
        <w:outlineLvl w:val="0"/>
        <w:rPr>
          <w:rFonts w:ascii="David" w:hAnsi="David" w:cs="David"/>
          <w:b/>
          <w:bCs/>
          <w:color w:val="000000"/>
          <w:sz w:val="16"/>
          <w:szCs w:val="16"/>
          <w:rtl/>
        </w:rPr>
      </w:pPr>
    </w:p>
    <w:p w:rsidR="00DD6935" w:rsidRPr="00B77444" w:rsidRDefault="00DD6935" w:rsidP="00B77444">
      <w:pPr>
        <w:spacing w:after="0" w:line="360" w:lineRule="auto"/>
        <w:rPr>
          <w:rFonts w:ascii="David" w:hAnsi="David" w:cs="David"/>
          <w:b/>
          <w:bCs/>
          <w:sz w:val="28"/>
          <w:szCs w:val="28"/>
          <w:rtl/>
        </w:rPr>
      </w:pPr>
      <w:r w:rsidRPr="00B77444">
        <w:rPr>
          <w:rFonts w:ascii="David" w:hAnsi="David" w:cs="David"/>
          <w:b/>
          <w:bCs/>
          <w:sz w:val="28"/>
          <w:szCs w:val="28"/>
          <w:rtl/>
        </w:rPr>
        <w:t>נושא מרכזי: מערכות ותהליכים ביצורים חיים</w:t>
      </w:r>
    </w:p>
    <w:p w:rsidR="00DD6935" w:rsidRPr="00B77444" w:rsidRDefault="00DD6935" w:rsidP="00B77444">
      <w:pPr>
        <w:spacing w:after="0" w:line="360" w:lineRule="auto"/>
        <w:rPr>
          <w:rFonts w:ascii="David" w:hAnsi="David" w:cs="David"/>
          <w:b/>
          <w:bCs/>
          <w:sz w:val="24"/>
          <w:szCs w:val="24"/>
          <w:rtl/>
        </w:rPr>
      </w:pPr>
      <w:r w:rsidRPr="00B77444">
        <w:rPr>
          <w:rFonts w:ascii="David" w:hAnsi="David" w:cs="David"/>
          <w:b/>
          <w:bCs/>
          <w:sz w:val="24"/>
          <w:szCs w:val="24"/>
          <w:rtl/>
        </w:rPr>
        <w:t xml:space="preserve">נושאי משנה </w:t>
      </w:r>
    </w:p>
    <w:p w:rsidR="00DD6935" w:rsidRPr="003B1E2B" w:rsidRDefault="00DD6935" w:rsidP="00C96C77">
      <w:pPr>
        <w:pStyle w:val="a3"/>
        <w:numPr>
          <w:ilvl w:val="0"/>
          <w:numId w:val="297"/>
        </w:numPr>
        <w:spacing w:after="0" w:line="360" w:lineRule="auto"/>
        <w:ind w:right="420"/>
        <w:rPr>
          <w:rFonts w:ascii="David" w:hAnsi="David" w:cs="David"/>
          <w:color w:val="000000"/>
          <w:sz w:val="24"/>
          <w:szCs w:val="24"/>
        </w:rPr>
      </w:pPr>
      <w:r w:rsidRPr="003B1E2B">
        <w:rPr>
          <w:rFonts w:ascii="David" w:hAnsi="David" w:cs="David"/>
          <w:color w:val="000000"/>
          <w:sz w:val="24"/>
          <w:szCs w:val="24"/>
          <w:rtl/>
        </w:rPr>
        <w:t xml:space="preserve">מאפייני החיים, צרכים לקיום יצורים </w:t>
      </w:r>
      <w:r w:rsidRPr="003B1E2B">
        <w:rPr>
          <w:rFonts w:ascii="David" w:hAnsi="David" w:cs="David"/>
          <w:sz w:val="24"/>
          <w:szCs w:val="24"/>
          <w:rtl/>
        </w:rPr>
        <w:t>[כיתות: ז, ח, ט]</w:t>
      </w:r>
      <w:r w:rsidRPr="003B1E2B">
        <w:rPr>
          <w:rFonts w:ascii="David" w:hAnsi="David" w:cs="David"/>
          <w:color w:val="000000"/>
          <w:sz w:val="24"/>
          <w:szCs w:val="24"/>
          <w:rtl/>
        </w:rPr>
        <w:t xml:space="preserve">  </w:t>
      </w:r>
    </w:p>
    <w:p w:rsidR="00DD6935" w:rsidRPr="003B1E2B" w:rsidRDefault="00DD6935" w:rsidP="00C96C77">
      <w:pPr>
        <w:pStyle w:val="a3"/>
        <w:numPr>
          <w:ilvl w:val="0"/>
          <w:numId w:val="297"/>
        </w:numPr>
        <w:spacing w:after="0" w:line="360" w:lineRule="auto"/>
        <w:ind w:right="420"/>
        <w:rPr>
          <w:rFonts w:ascii="David" w:hAnsi="David" w:cs="David"/>
          <w:color w:val="000000"/>
          <w:sz w:val="24"/>
          <w:szCs w:val="24"/>
          <w:rtl/>
        </w:rPr>
      </w:pPr>
      <w:r w:rsidRPr="003B1E2B">
        <w:rPr>
          <w:rFonts w:ascii="David" w:hAnsi="David" w:cs="David"/>
          <w:sz w:val="24"/>
          <w:szCs w:val="24"/>
          <w:rtl/>
        </w:rPr>
        <w:t>תפקודים של מערכות/ תהליכים ביצורים חיים [כיתות: ז, ח, ט]</w:t>
      </w:r>
      <w:r w:rsidRPr="003B1E2B">
        <w:rPr>
          <w:rFonts w:ascii="David" w:hAnsi="David" w:cs="David"/>
          <w:color w:val="000000"/>
          <w:sz w:val="24"/>
          <w:szCs w:val="24"/>
          <w:rtl/>
        </w:rPr>
        <w:t xml:space="preserve"> </w:t>
      </w:r>
    </w:p>
    <w:p w:rsidR="00DD6935" w:rsidRPr="003B1E2B" w:rsidRDefault="00DD6935" w:rsidP="00C96C77">
      <w:pPr>
        <w:pStyle w:val="a3"/>
        <w:numPr>
          <w:ilvl w:val="0"/>
          <w:numId w:val="297"/>
        </w:numPr>
        <w:spacing w:after="0" w:line="360" w:lineRule="auto"/>
        <w:ind w:right="420"/>
        <w:rPr>
          <w:rFonts w:ascii="David" w:hAnsi="David" w:cs="David"/>
          <w:color w:val="000000"/>
          <w:sz w:val="24"/>
          <w:szCs w:val="24"/>
          <w:rtl/>
        </w:rPr>
      </w:pPr>
      <w:r w:rsidRPr="003B1E2B">
        <w:rPr>
          <w:rFonts w:ascii="David" w:hAnsi="David" w:cs="David"/>
          <w:color w:val="000000"/>
          <w:sz w:val="24"/>
          <w:szCs w:val="24"/>
          <w:rtl/>
        </w:rPr>
        <w:t xml:space="preserve">בריאות האדם, איכות החיים ודרכים לשמירתן  </w:t>
      </w:r>
      <w:r w:rsidRPr="003B1E2B">
        <w:rPr>
          <w:rFonts w:ascii="David" w:hAnsi="David" w:cs="David"/>
          <w:sz w:val="24"/>
          <w:szCs w:val="24"/>
          <w:rtl/>
        </w:rPr>
        <w:t>[כיתות: ז, ח, ט]</w:t>
      </w:r>
      <w:r w:rsidRPr="003B1E2B">
        <w:rPr>
          <w:rFonts w:ascii="David" w:hAnsi="David" w:cs="David"/>
          <w:color w:val="000000"/>
          <w:sz w:val="24"/>
          <w:szCs w:val="24"/>
          <w:rtl/>
        </w:rPr>
        <w:t xml:space="preserve">  </w:t>
      </w:r>
    </w:p>
    <w:p w:rsidR="00DD6935" w:rsidRPr="000F178A" w:rsidRDefault="00DD6935" w:rsidP="000F178A">
      <w:pPr>
        <w:spacing w:after="0" w:line="240" w:lineRule="auto"/>
        <w:outlineLvl w:val="0"/>
        <w:rPr>
          <w:rFonts w:ascii="David" w:hAnsi="David" w:cs="David"/>
          <w:b/>
          <w:bCs/>
          <w:color w:val="000000"/>
          <w:sz w:val="16"/>
          <w:szCs w:val="16"/>
          <w:rtl/>
        </w:rPr>
      </w:pPr>
    </w:p>
    <w:p w:rsidR="00DD6935" w:rsidRPr="00B77444" w:rsidRDefault="00DD6935" w:rsidP="00B77444">
      <w:pPr>
        <w:spacing w:after="0" w:line="360" w:lineRule="auto"/>
        <w:rPr>
          <w:rFonts w:ascii="David" w:hAnsi="David" w:cs="David"/>
          <w:b/>
          <w:bCs/>
          <w:color w:val="000000"/>
          <w:sz w:val="28"/>
          <w:szCs w:val="28"/>
          <w:rtl/>
        </w:rPr>
      </w:pPr>
      <w:r w:rsidRPr="00B77444">
        <w:rPr>
          <w:rFonts w:ascii="David" w:hAnsi="David" w:cs="David"/>
          <w:b/>
          <w:bCs/>
          <w:sz w:val="28"/>
          <w:szCs w:val="28"/>
          <w:rtl/>
        </w:rPr>
        <w:t>נושא מרכזי: מערכות אקולוגיות</w:t>
      </w:r>
    </w:p>
    <w:p w:rsidR="00DD6935" w:rsidRPr="00B77444" w:rsidRDefault="00DD6935" w:rsidP="00B77444">
      <w:pPr>
        <w:spacing w:after="0" w:line="360" w:lineRule="auto"/>
        <w:rPr>
          <w:rFonts w:ascii="David" w:hAnsi="David" w:cs="David"/>
          <w:b/>
          <w:bCs/>
          <w:sz w:val="24"/>
          <w:szCs w:val="24"/>
          <w:rtl/>
        </w:rPr>
      </w:pPr>
      <w:r w:rsidRPr="00B77444">
        <w:rPr>
          <w:rFonts w:ascii="David" w:hAnsi="David" w:cs="David"/>
          <w:b/>
          <w:bCs/>
          <w:sz w:val="24"/>
          <w:szCs w:val="24"/>
          <w:rtl/>
        </w:rPr>
        <w:t>נושאי משנה</w:t>
      </w:r>
    </w:p>
    <w:p w:rsidR="00DD6935" w:rsidRPr="003B1E2B" w:rsidRDefault="00DD6935" w:rsidP="00C96C77">
      <w:pPr>
        <w:pStyle w:val="a3"/>
        <w:numPr>
          <w:ilvl w:val="0"/>
          <w:numId w:val="299"/>
        </w:numPr>
        <w:spacing w:after="0" w:line="360" w:lineRule="auto"/>
        <w:ind w:right="420"/>
        <w:rPr>
          <w:rFonts w:ascii="David" w:hAnsi="David" w:cs="David"/>
          <w:color w:val="000000"/>
          <w:sz w:val="24"/>
          <w:szCs w:val="24"/>
          <w:rtl/>
        </w:rPr>
      </w:pPr>
      <w:r w:rsidRPr="003B1E2B">
        <w:rPr>
          <w:rFonts w:ascii="David" w:hAnsi="David" w:cs="David"/>
          <w:color w:val="000000"/>
          <w:sz w:val="24"/>
          <w:szCs w:val="24"/>
          <w:rtl/>
        </w:rPr>
        <w:t xml:space="preserve">המגוון הביולוגי </w:t>
      </w:r>
      <w:r w:rsidRPr="003B1E2B">
        <w:rPr>
          <w:rFonts w:ascii="David" w:hAnsi="David" w:cs="David"/>
          <w:sz w:val="24"/>
          <w:szCs w:val="24"/>
          <w:rtl/>
        </w:rPr>
        <w:t>[כיתות: ז, ט]</w:t>
      </w:r>
      <w:r w:rsidRPr="003B1E2B">
        <w:rPr>
          <w:rFonts w:ascii="David" w:hAnsi="David" w:cs="David"/>
          <w:color w:val="000000"/>
          <w:sz w:val="24"/>
          <w:szCs w:val="24"/>
          <w:rtl/>
        </w:rPr>
        <w:t xml:space="preserve"> </w:t>
      </w:r>
    </w:p>
    <w:p w:rsidR="00DD6935" w:rsidRPr="003B1E2B" w:rsidRDefault="00DD6935" w:rsidP="00C96C77">
      <w:pPr>
        <w:pStyle w:val="a3"/>
        <w:numPr>
          <w:ilvl w:val="0"/>
          <w:numId w:val="299"/>
        </w:numPr>
        <w:spacing w:after="0" w:line="360" w:lineRule="auto"/>
        <w:ind w:right="420"/>
        <w:rPr>
          <w:rFonts w:ascii="David" w:hAnsi="David" w:cs="David"/>
          <w:color w:val="000000"/>
          <w:sz w:val="24"/>
          <w:szCs w:val="24"/>
          <w:rtl/>
        </w:rPr>
      </w:pPr>
      <w:r w:rsidRPr="003B1E2B">
        <w:rPr>
          <w:rFonts w:ascii="David" w:hAnsi="David" w:cs="David"/>
          <w:color w:val="000000"/>
          <w:sz w:val="24"/>
          <w:szCs w:val="24"/>
          <w:rtl/>
        </w:rPr>
        <w:t xml:space="preserve">יחסי גומלין בין יצורים ובינם לבין סביבתם </w:t>
      </w:r>
      <w:r w:rsidRPr="003B1E2B">
        <w:rPr>
          <w:rFonts w:ascii="David" w:hAnsi="David" w:cs="David"/>
          <w:sz w:val="24"/>
          <w:szCs w:val="24"/>
          <w:rtl/>
        </w:rPr>
        <w:t>[כיתות: ח, ט]</w:t>
      </w:r>
      <w:r w:rsidRPr="003B1E2B">
        <w:rPr>
          <w:rFonts w:ascii="David" w:hAnsi="David" w:cs="David"/>
          <w:color w:val="000000"/>
          <w:sz w:val="24"/>
          <w:szCs w:val="24"/>
          <w:rtl/>
        </w:rPr>
        <w:t xml:space="preserve"> </w:t>
      </w:r>
    </w:p>
    <w:p w:rsidR="00DD6935" w:rsidRPr="003B1E2B" w:rsidRDefault="00DD6935" w:rsidP="00C96C77">
      <w:pPr>
        <w:pStyle w:val="a3"/>
        <w:numPr>
          <w:ilvl w:val="0"/>
          <w:numId w:val="299"/>
        </w:numPr>
        <w:spacing w:after="0" w:line="360" w:lineRule="auto"/>
        <w:ind w:right="420"/>
        <w:rPr>
          <w:rFonts w:ascii="Arial" w:hAnsi="Arial"/>
          <w:b/>
          <w:bCs/>
          <w:sz w:val="28"/>
          <w:szCs w:val="28"/>
          <w:rtl/>
        </w:rPr>
      </w:pPr>
      <w:r w:rsidRPr="003B1E2B">
        <w:rPr>
          <w:rFonts w:ascii="David" w:hAnsi="David" w:cs="David"/>
          <w:color w:val="000000"/>
          <w:sz w:val="24"/>
          <w:szCs w:val="24"/>
          <w:rtl/>
        </w:rPr>
        <w:t>מעורבות האדם במרכיבי הסביבה</w:t>
      </w:r>
      <w:r w:rsidR="00126730">
        <w:rPr>
          <w:rFonts w:ascii="David" w:hAnsi="David" w:cs="David" w:hint="cs"/>
          <w:color w:val="000000"/>
          <w:sz w:val="24"/>
          <w:szCs w:val="24"/>
          <w:rtl/>
        </w:rPr>
        <w:t>:</w:t>
      </w:r>
      <w:r w:rsidRPr="003B1E2B">
        <w:rPr>
          <w:rFonts w:ascii="David" w:hAnsi="David" w:cs="David"/>
          <w:color w:val="000000"/>
          <w:sz w:val="24"/>
          <w:szCs w:val="24"/>
          <w:rtl/>
        </w:rPr>
        <w:t xml:space="preserve"> </w:t>
      </w:r>
      <w:r w:rsidR="00126730">
        <w:rPr>
          <w:rFonts w:ascii="David" w:hAnsi="David" w:cs="David" w:hint="cs"/>
          <w:color w:val="000000"/>
          <w:sz w:val="24"/>
          <w:szCs w:val="24"/>
          <w:rtl/>
        </w:rPr>
        <w:t>השלכות</w:t>
      </w:r>
      <w:r w:rsidR="00710F35">
        <w:rPr>
          <w:rFonts w:ascii="David" w:hAnsi="David" w:cs="David" w:hint="cs"/>
          <w:color w:val="000000"/>
          <w:sz w:val="24"/>
          <w:szCs w:val="24"/>
          <w:rtl/>
        </w:rPr>
        <w:t>,</w:t>
      </w:r>
      <w:r w:rsidR="00126730">
        <w:rPr>
          <w:rFonts w:ascii="David" w:hAnsi="David" w:cs="David" w:hint="cs"/>
          <w:color w:val="000000"/>
          <w:sz w:val="24"/>
          <w:szCs w:val="24"/>
          <w:rtl/>
        </w:rPr>
        <w:t xml:space="preserve"> בעיות ופתרונות</w:t>
      </w:r>
      <w:r w:rsidRPr="003B1E2B">
        <w:rPr>
          <w:rFonts w:ascii="David" w:hAnsi="David" w:cs="David"/>
          <w:color w:val="000000"/>
          <w:sz w:val="24"/>
          <w:szCs w:val="24"/>
          <w:rtl/>
        </w:rPr>
        <w:t xml:space="preserve"> </w:t>
      </w:r>
      <w:r w:rsidRPr="003B1E2B">
        <w:rPr>
          <w:rFonts w:ascii="David" w:hAnsi="David" w:cs="David"/>
          <w:sz w:val="24"/>
          <w:szCs w:val="24"/>
          <w:rtl/>
        </w:rPr>
        <w:t>[כיתות: ח, ט]</w:t>
      </w:r>
      <w:r w:rsidRPr="003B1E2B">
        <w:rPr>
          <w:rFonts w:ascii="David" w:hAnsi="David" w:cs="David"/>
          <w:color w:val="000000"/>
          <w:sz w:val="24"/>
          <w:szCs w:val="24"/>
          <w:rtl/>
        </w:rPr>
        <w:t xml:space="preserve"> </w:t>
      </w:r>
      <w:r w:rsidRPr="003B1E2B">
        <w:rPr>
          <w:rFonts w:ascii="Arial" w:hAnsi="Arial"/>
          <w:b/>
          <w:bCs/>
          <w:sz w:val="28"/>
          <w:szCs w:val="28"/>
          <w:rtl/>
        </w:rPr>
        <w:br w:type="page"/>
      </w:r>
    </w:p>
    <w:p w:rsidR="00DD6935" w:rsidRPr="009A4F47" w:rsidRDefault="00DD6935" w:rsidP="009074AA">
      <w:pPr>
        <w:pStyle w:val="3"/>
        <w:bidi/>
        <w:spacing w:before="0" w:beforeAutospacing="0" w:after="0" w:afterAutospacing="0" w:line="360" w:lineRule="auto"/>
        <w:rPr>
          <w:rFonts w:ascii="Arial" w:hAnsi="Arial" w:cs="Arial"/>
          <w:b w:val="0"/>
          <w:bCs w:val="0"/>
          <w:color w:val="000000"/>
          <w:sz w:val="28"/>
          <w:szCs w:val="28"/>
          <w:rtl/>
        </w:rPr>
      </w:pPr>
      <w:bookmarkStart w:id="314" w:name="_Toc496661800"/>
      <w:r w:rsidRPr="009074AA">
        <w:rPr>
          <w:rFonts w:ascii="David" w:hAnsi="David" w:cs="David" w:hint="cs"/>
          <w:sz w:val="28"/>
          <w:szCs w:val="28"/>
          <w:rtl/>
        </w:rPr>
        <w:lastRenderedPageBreak/>
        <w:t>נושא מרכזי: התא</w:t>
      </w:r>
      <w:bookmarkEnd w:id="314"/>
    </w:p>
    <w:p w:rsidR="00DD6935" w:rsidRPr="00FF248F" w:rsidRDefault="00DD6935" w:rsidP="00F45640">
      <w:pPr>
        <w:rPr>
          <w:rFonts w:ascii="David" w:hAnsi="David" w:cs="David"/>
          <w:b/>
          <w:bCs/>
          <w:sz w:val="24"/>
          <w:szCs w:val="24"/>
          <w:rtl/>
        </w:rPr>
      </w:pPr>
      <w:r w:rsidRPr="00FF248F">
        <w:rPr>
          <w:rFonts w:ascii="David" w:hAnsi="David" w:cs="David"/>
          <w:b/>
          <w:bCs/>
          <w:sz w:val="24"/>
          <w:szCs w:val="24"/>
          <w:rtl/>
        </w:rPr>
        <w:t>נושא משנה: התא כיחידת מבנה ותפקוד בסיסית של יצורים חיים</w:t>
      </w:r>
    </w:p>
    <w:p w:rsidR="00DD6935" w:rsidRPr="009A4F47" w:rsidRDefault="00DD6935" w:rsidP="006F30DC">
      <w:pPr>
        <w:rPr>
          <w:rFonts w:ascii="Arial" w:hAnsi="Arial"/>
          <w:b/>
          <w:bCs/>
          <w:sz w:val="28"/>
          <w:szCs w:val="28"/>
          <w:rtl/>
        </w:rPr>
      </w:pPr>
      <w:r w:rsidRPr="006F30DC">
        <w:rPr>
          <w:rFonts w:hint="cs"/>
          <w:b/>
          <w:bCs/>
          <w:sz w:val="28"/>
          <w:szCs w:val="28"/>
          <w:rtl/>
        </w:rPr>
        <w:t>מטרות</w:t>
      </w:r>
    </w:p>
    <w:p w:rsidR="00DD6935" w:rsidRPr="009A4F47" w:rsidRDefault="00DD6935" w:rsidP="00CB72E1">
      <w:pPr>
        <w:numPr>
          <w:ilvl w:val="0"/>
          <w:numId w:val="189"/>
        </w:numPr>
        <w:spacing w:after="0" w:line="360" w:lineRule="auto"/>
        <w:rPr>
          <w:rFonts w:ascii="Arial" w:hAnsi="Arial"/>
          <w:b/>
          <w:bCs/>
          <w:rtl/>
        </w:rPr>
      </w:pPr>
      <w:r w:rsidRPr="009A4F47">
        <w:rPr>
          <w:rFonts w:ascii="Arial" w:hAnsi="Arial" w:hint="cs"/>
          <w:b/>
          <w:bCs/>
          <w:rtl/>
        </w:rPr>
        <w:t>התלמידים יבינו כי בתאים מתקיימים תהליכי רבייה, גדילה, התפתחות (התמיינות), ומתקיימת תקשורת עם הסביבה.</w:t>
      </w:r>
    </w:p>
    <w:p w:rsidR="00DD6935" w:rsidRPr="009A4F47" w:rsidRDefault="00DD6935" w:rsidP="00CB72E1">
      <w:pPr>
        <w:numPr>
          <w:ilvl w:val="0"/>
          <w:numId w:val="189"/>
        </w:numPr>
        <w:spacing w:after="0" w:line="360" w:lineRule="auto"/>
        <w:rPr>
          <w:rFonts w:ascii="Arial" w:hAnsi="Arial"/>
          <w:b/>
          <w:bCs/>
        </w:rPr>
      </w:pPr>
      <w:r w:rsidRPr="009A4F47">
        <w:rPr>
          <w:rFonts w:ascii="Arial" w:hAnsi="Arial" w:hint="cs"/>
          <w:b/>
          <w:bCs/>
          <w:rtl/>
        </w:rPr>
        <w:t>התלמידים יבינו את הקשר בין מבנה ייחודי של תאים לבין ותפקודם (תא זרע, תא ביצה ותא עצב).</w:t>
      </w:r>
    </w:p>
    <w:p w:rsidR="00DD6935" w:rsidRPr="009A4F47" w:rsidRDefault="00DD6935" w:rsidP="00DD6935">
      <w:pPr>
        <w:rPr>
          <w:rFonts w:ascii="Arial" w:hAnsi="Arial"/>
          <w:rtl/>
        </w:rPr>
      </w:pPr>
    </w:p>
    <w:tbl>
      <w:tblPr>
        <w:bidiVisual/>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181"/>
        <w:gridCol w:w="4290"/>
        <w:gridCol w:w="2936"/>
        <w:gridCol w:w="5237"/>
      </w:tblGrid>
      <w:tr w:rsidR="00DD6935" w:rsidRPr="009A4F47" w:rsidTr="009074AA">
        <w:trPr>
          <w:tblHeader/>
        </w:trPr>
        <w:tc>
          <w:tcPr>
            <w:tcW w:w="2258" w:type="dxa"/>
            <w:shd w:val="clear" w:color="auto" w:fill="D9D9D9"/>
            <w:vAlign w:val="center"/>
          </w:tcPr>
          <w:p w:rsidR="00DD6935" w:rsidRPr="00EE263B" w:rsidRDefault="00DD6935" w:rsidP="00EE263B">
            <w:pPr>
              <w:spacing w:after="0" w:line="240" w:lineRule="auto"/>
              <w:jc w:val="center"/>
              <w:rPr>
                <w:rFonts w:ascii="Arial" w:hAnsi="Arial"/>
                <w:b/>
                <w:bCs/>
                <w:sz w:val="24"/>
                <w:szCs w:val="24"/>
                <w:rtl/>
              </w:rPr>
            </w:pPr>
            <w:r w:rsidRPr="00EE263B">
              <w:rPr>
                <w:rFonts w:ascii="Arial" w:hAnsi="Arial" w:hint="cs"/>
                <w:b/>
                <w:bCs/>
                <w:sz w:val="24"/>
                <w:szCs w:val="24"/>
                <w:rtl/>
              </w:rPr>
              <w:t>רעיונות והדגשים</w:t>
            </w:r>
          </w:p>
        </w:tc>
        <w:tc>
          <w:tcPr>
            <w:tcW w:w="4500" w:type="dxa"/>
            <w:shd w:val="clear" w:color="auto" w:fill="D9D9D9"/>
            <w:vAlign w:val="center"/>
          </w:tcPr>
          <w:p w:rsidR="00DD6935" w:rsidRPr="00EE263B" w:rsidRDefault="00FF248F" w:rsidP="00FF248F">
            <w:pPr>
              <w:spacing w:after="0" w:line="240" w:lineRule="auto"/>
              <w:jc w:val="center"/>
              <w:rPr>
                <w:rFonts w:ascii="Arial" w:hAnsi="Arial"/>
                <w:b/>
                <w:bCs/>
                <w:sz w:val="24"/>
                <w:szCs w:val="24"/>
                <w:rtl/>
              </w:rPr>
            </w:pPr>
            <w:r>
              <w:rPr>
                <w:rFonts w:ascii="Arial" w:hAnsi="Arial" w:hint="cs"/>
                <w:b/>
                <w:bCs/>
                <w:sz w:val="24"/>
                <w:szCs w:val="24"/>
                <w:rtl/>
              </w:rPr>
              <w:t>ציוני הדרך</w:t>
            </w:r>
          </w:p>
        </w:tc>
        <w:tc>
          <w:tcPr>
            <w:tcW w:w="3060" w:type="dxa"/>
            <w:shd w:val="clear" w:color="auto" w:fill="D9D9D9"/>
            <w:vAlign w:val="center"/>
          </w:tcPr>
          <w:p w:rsidR="00DD6935" w:rsidRPr="00EE263B" w:rsidRDefault="00DD6935" w:rsidP="00EE263B">
            <w:pPr>
              <w:spacing w:after="0" w:line="240" w:lineRule="auto"/>
              <w:jc w:val="center"/>
              <w:rPr>
                <w:rFonts w:ascii="Arial" w:hAnsi="Arial"/>
                <w:b/>
                <w:bCs/>
                <w:sz w:val="24"/>
                <w:szCs w:val="24"/>
                <w:rtl/>
              </w:rPr>
            </w:pPr>
            <w:r w:rsidRPr="00EE263B">
              <w:rPr>
                <w:rFonts w:ascii="Arial" w:hAnsi="Arial" w:hint="cs"/>
                <w:b/>
                <w:bCs/>
                <w:sz w:val="24"/>
                <w:szCs w:val="24"/>
                <w:rtl/>
              </w:rPr>
              <w:t xml:space="preserve">הערות דידקטיות </w:t>
            </w:r>
          </w:p>
          <w:p w:rsidR="00DD6935" w:rsidRPr="00EE263B" w:rsidRDefault="00DD6935" w:rsidP="00EE263B">
            <w:pPr>
              <w:spacing w:after="0" w:line="240" w:lineRule="auto"/>
              <w:jc w:val="center"/>
              <w:rPr>
                <w:rFonts w:ascii="Arial" w:hAnsi="Arial"/>
                <w:b/>
                <w:bCs/>
                <w:sz w:val="24"/>
                <w:szCs w:val="24"/>
                <w:rtl/>
              </w:rPr>
            </w:pPr>
            <w:r w:rsidRPr="00EE263B">
              <w:rPr>
                <w:rFonts w:ascii="Arial" w:hAnsi="Arial" w:hint="cs"/>
                <w:b/>
                <w:bCs/>
                <w:sz w:val="24"/>
                <w:szCs w:val="24"/>
                <w:rtl/>
              </w:rPr>
              <w:t>לציון הדרך</w:t>
            </w:r>
          </w:p>
        </w:tc>
        <w:tc>
          <w:tcPr>
            <w:tcW w:w="5508" w:type="dxa"/>
            <w:shd w:val="clear" w:color="auto" w:fill="D9D9D9"/>
            <w:vAlign w:val="center"/>
          </w:tcPr>
          <w:p w:rsidR="00DD6935" w:rsidRPr="00EE263B" w:rsidRDefault="00DD6935" w:rsidP="00EE263B">
            <w:pPr>
              <w:spacing w:after="0" w:line="240" w:lineRule="auto"/>
              <w:jc w:val="center"/>
              <w:rPr>
                <w:rFonts w:ascii="Arial" w:hAnsi="Arial"/>
                <w:b/>
                <w:bCs/>
                <w:sz w:val="24"/>
                <w:szCs w:val="24"/>
                <w:rtl/>
              </w:rPr>
            </w:pPr>
            <w:r w:rsidRPr="00EE263B">
              <w:rPr>
                <w:rFonts w:ascii="Arial" w:hAnsi="Arial" w:hint="cs"/>
                <w:b/>
                <w:bCs/>
                <w:sz w:val="24"/>
                <w:szCs w:val="24"/>
                <w:rtl/>
              </w:rPr>
              <w:t xml:space="preserve">פעילויות לימודיות </w:t>
            </w:r>
          </w:p>
          <w:p w:rsidR="00DD6935" w:rsidRPr="00EE263B" w:rsidRDefault="00DD6935" w:rsidP="00EE263B">
            <w:pPr>
              <w:spacing w:after="0" w:line="240" w:lineRule="auto"/>
              <w:jc w:val="center"/>
              <w:rPr>
                <w:rFonts w:ascii="Arial" w:hAnsi="Arial"/>
                <w:b/>
                <w:bCs/>
                <w:sz w:val="24"/>
                <w:szCs w:val="24"/>
                <w:rtl/>
              </w:rPr>
            </w:pPr>
            <w:r w:rsidRPr="00EE263B">
              <w:rPr>
                <w:rFonts w:ascii="Arial" w:hAnsi="Arial" w:hint="cs"/>
                <w:b/>
                <w:bCs/>
                <w:sz w:val="24"/>
                <w:szCs w:val="24"/>
                <w:rtl/>
              </w:rPr>
              <w:t xml:space="preserve">המשלבות תוכן ומיומנויות </w:t>
            </w:r>
          </w:p>
        </w:tc>
      </w:tr>
      <w:tr w:rsidR="00DD6935" w:rsidRPr="009A4F47" w:rsidTr="009074AA">
        <w:trPr>
          <w:cantSplit/>
          <w:trHeight w:val="1700"/>
        </w:trPr>
        <w:tc>
          <w:tcPr>
            <w:tcW w:w="2258" w:type="dxa"/>
            <w:vMerge w:val="restart"/>
          </w:tcPr>
          <w:p w:rsidR="00DD6935" w:rsidRPr="009A4F47" w:rsidRDefault="00DD6935" w:rsidP="009074AA">
            <w:pPr>
              <w:rPr>
                <w:rFonts w:ascii="Arial" w:hAnsi="Arial"/>
                <w:b/>
                <w:bCs/>
                <w:rtl/>
              </w:rPr>
            </w:pPr>
            <w:r w:rsidRPr="009A4F47">
              <w:rPr>
                <w:rFonts w:ascii="Arial" w:hAnsi="Arial" w:hint="cs"/>
                <w:b/>
                <w:bCs/>
                <w:rtl/>
              </w:rPr>
              <w:t xml:space="preserve">התא מהווה יחידת מבנה ותפקוד בכל היצורים החיים. </w:t>
            </w:r>
          </w:p>
          <w:p w:rsidR="00DD6935" w:rsidRPr="009A4F47" w:rsidRDefault="00DD6935" w:rsidP="009074AA">
            <w:pPr>
              <w:rPr>
                <w:rFonts w:ascii="Arial" w:hAnsi="Arial"/>
                <w:b/>
                <w:bCs/>
                <w:rtl/>
              </w:rPr>
            </w:pPr>
          </w:p>
          <w:p w:rsidR="00DD6935" w:rsidRPr="009A4F47" w:rsidRDefault="00DD6935" w:rsidP="009074AA">
            <w:pPr>
              <w:rPr>
                <w:rFonts w:ascii="Arial" w:hAnsi="Arial"/>
                <w:b/>
                <w:bCs/>
                <w:rtl/>
              </w:rPr>
            </w:pPr>
            <w:r w:rsidRPr="009A4F47">
              <w:rPr>
                <w:rFonts w:ascii="Arial" w:hAnsi="Arial" w:hint="cs"/>
                <w:b/>
                <w:bCs/>
                <w:rtl/>
              </w:rPr>
              <w:t xml:space="preserve">קיימת התאמה בין מבנה לבין תפקוד בתאים. </w:t>
            </w:r>
          </w:p>
          <w:p w:rsidR="00DD6935" w:rsidRPr="009A4F47" w:rsidRDefault="00DD6935" w:rsidP="009074AA">
            <w:pPr>
              <w:ind w:right="720"/>
              <w:rPr>
                <w:rFonts w:ascii="Arial" w:hAnsi="Arial"/>
                <w:b/>
                <w:bCs/>
                <w:rtl/>
              </w:rPr>
            </w:pPr>
          </w:p>
        </w:tc>
        <w:tc>
          <w:tcPr>
            <w:tcW w:w="4500" w:type="dxa"/>
          </w:tcPr>
          <w:p w:rsidR="00DD6935" w:rsidRPr="009A4F47" w:rsidRDefault="00DD6935" w:rsidP="009074AA">
            <w:pPr>
              <w:rPr>
                <w:rFonts w:ascii="Arial" w:hAnsi="Arial"/>
                <w:b/>
                <w:bCs/>
                <w:u w:val="single"/>
                <w:rtl/>
              </w:rPr>
            </w:pPr>
            <w:r w:rsidRPr="009A4F47">
              <w:rPr>
                <w:rFonts w:ascii="Arial" w:hAnsi="Arial" w:hint="cs"/>
                <w:b/>
                <w:bCs/>
                <w:u w:val="single"/>
                <w:rtl/>
              </w:rPr>
              <w:t>התא:</w:t>
            </w:r>
            <w:r w:rsidRPr="009A4F47">
              <w:rPr>
                <w:rFonts w:ascii="Arial" w:hAnsi="Arial"/>
                <w:b/>
                <w:bCs/>
                <w:u w:val="single"/>
                <w:rtl/>
              </w:rPr>
              <w:t xml:space="preserve"> </w:t>
            </w:r>
            <w:r w:rsidRPr="009A4F47">
              <w:rPr>
                <w:rFonts w:ascii="Arial" w:hAnsi="Arial" w:hint="cs"/>
                <w:b/>
                <w:bCs/>
                <w:u w:val="single"/>
                <w:rtl/>
              </w:rPr>
              <w:t>מבנה ותפקוד</w:t>
            </w:r>
          </w:p>
          <w:p w:rsidR="00DD6935" w:rsidRPr="009A4F47" w:rsidRDefault="00DD6935" w:rsidP="009074AA">
            <w:pPr>
              <w:rPr>
                <w:rFonts w:ascii="Arial" w:hAnsi="Arial"/>
                <w:b/>
                <w:bCs/>
                <w:color w:val="FF0000"/>
                <w:rtl/>
              </w:rPr>
            </w:pPr>
            <w:r w:rsidRPr="009A4F47">
              <w:rPr>
                <w:rFonts w:ascii="Arial" w:hAnsi="Arial" w:hint="cs"/>
                <w:b/>
                <w:bCs/>
                <w:color w:val="FF0000"/>
                <w:rtl/>
              </w:rPr>
              <w:t>2 שעות</w:t>
            </w:r>
          </w:p>
          <w:p w:rsidR="00DD6935" w:rsidRPr="00F75766" w:rsidRDefault="00DD6935" w:rsidP="00DD6935">
            <w:pPr>
              <w:numPr>
                <w:ilvl w:val="0"/>
                <w:numId w:val="49"/>
              </w:numPr>
              <w:tabs>
                <w:tab w:val="clear" w:pos="420"/>
                <w:tab w:val="num" w:pos="180"/>
                <w:tab w:val="num" w:pos="720"/>
              </w:tabs>
              <w:spacing w:after="0" w:line="240" w:lineRule="auto"/>
              <w:ind w:left="180" w:right="0" w:hanging="180"/>
              <w:rPr>
                <w:rFonts w:ascii="Arial" w:hAnsi="Arial"/>
                <w:b/>
                <w:bCs/>
                <w:color w:val="000000"/>
                <w:sz w:val="20"/>
                <w:szCs w:val="20"/>
                <w:rtl/>
              </w:rPr>
            </w:pPr>
            <w:r w:rsidRPr="00F75766">
              <w:rPr>
                <w:rFonts w:ascii="Arial" w:hAnsi="Arial"/>
                <w:b/>
                <w:bCs/>
                <w:color w:val="000000"/>
                <w:sz w:val="20"/>
                <w:szCs w:val="20"/>
                <w:rtl/>
              </w:rPr>
              <w:t xml:space="preserve">התאמה בין מבנה </w:t>
            </w:r>
            <w:r w:rsidRPr="00F75766">
              <w:rPr>
                <w:rFonts w:ascii="Arial" w:hAnsi="Arial" w:hint="cs"/>
                <w:b/>
                <w:bCs/>
                <w:color w:val="000000"/>
                <w:sz w:val="20"/>
                <w:szCs w:val="20"/>
                <w:rtl/>
              </w:rPr>
              <w:t xml:space="preserve">תאים </w:t>
            </w:r>
            <w:r w:rsidRPr="00F75766">
              <w:rPr>
                <w:rFonts w:ascii="Arial" w:hAnsi="Arial"/>
                <w:b/>
                <w:bCs/>
                <w:color w:val="000000"/>
                <w:sz w:val="20"/>
                <w:szCs w:val="20"/>
                <w:rtl/>
              </w:rPr>
              <w:t>לבין תפקוד</w:t>
            </w:r>
            <w:r w:rsidRPr="00F75766">
              <w:rPr>
                <w:rFonts w:ascii="Arial" w:hAnsi="Arial" w:hint="cs"/>
                <w:b/>
                <w:bCs/>
                <w:color w:val="000000"/>
                <w:sz w:val="20"/>
                <w:szCs w:val="20"/>
                <w:rtl/>
              </w:rPr>
              <w:t>ם</w:t>
            </w:r>
          </w:p>
          <w:p w:rsidR="00DD6935" w:rsidRPr="00F75766" w:rsidRDefault="00DD6935" w:rsidP="009950AA">
            <w:pPr>
              <w:numPr>
                <w:ilvl w:val="0"/>
                <w:numId w:val="142"/>
              </w:numPr>
              <w:tabs>
                <w:tab w:val="clear" w:pos="587"/>
                <w:tab w:val="num" w:pos="261"/>
              </w:tabs>
              <w:spacing w:after="0" w:line="240" w:lineRule="auto"/>
              <w:ind w:left="261" w:right="0" w:hanging="261"/>
              <w:rPr>
                <w:rFonts w:ascii="Arial" w:hAnsi="Arial"/>
                <w:sz w:val="20"/>
                <w:szCs w:val="20"/>
              </w:rPr>
            </w:pPr>
            <w:r w:rsidRPr="00F75766">
              <w:rPr>
                <w:rFonts w:ascii="Arial" w:hAnsi="Arial"/>
                <w:b/>
                <w:bCs/>
                <w:sz w:val="20"/>
                <w:szCs w:val="20"/>
                <w:rtl/>
              </w:rPr>
              <w:t xml:space="preserve"> </w:t>
            </w:r>
            <w:r w:rsidRPr="00F75766">
              <w:rPr>
                <w:rFonts w:ascii="Arial" w:hAnsi="Arial"/>
                <w:sz w:val="20"/>
                <w:szCs w:val="20"/>
                <w:rtl/>
              </w:rPr>
              <w:t xml:space="preserve">תאי </w:t>
            </w:r>
            <w:r w:rsidRPr="00F75766">
              <w:rPr>
                <w:rFonts w:ascii="Arial" w:hAnsi="Arial" w:hint="cs"/>
                <w:sz w:val="20"/>
                <w:szCs w:val="20"/>
                <w:rtl/>
              </w:rPr>
              <w:t xml:space="preserve">עצב </w:t>
            </w:r>
          </w:p>
          <w:p w:rsidR="00DD6935" w:rsidRPr="00F75766" w:rsidRDefault="00DD6935" w:rsidP="009950AA">
            <w:pPr>
              <w:numPr>
                <w:ilvl w:val="0"/>
                <w:numId w:val="142"/>
              </w:numPr>
              <w:tabs>
                <w:tab w:val="clear" w:pos="587"/>
                <w:tab w:val="num" w:pos="261"/>
              </w:tabs>
              <w:spacing w:after="0" w:line="240" w:lineRule="auto"/>
              <w:ind w:left="261" w:right="0" w:hanging="261"/>
              <w:rPr>
                <w:rFonts w:ascii="Arial" w:hAnsi="Arial"/>
                <w:sz w:val="20"/>
                <w:szCs w:val="20"/>
                <w:rtl/>
              </w:rPr>
            </w:pPr>
            <w:r w:rsidRPr="00F75766">
              <w:rPr>
                <w:rFonts w:ascii="Arial" w:hAnsi="Arial" w:hint="cs"/>
                <w:sz w:val="20"/>
                <w:szCs w:val="20"/>
                <w:rtl/>
              </w:rPr>
              <w:t xml:space="preserve">תאי </w:t>
            </w:r>
            <w:r w:rsidRPr="00F75766">
              <w:rPr>
                <w:rFonts w:ascii="Arial" w:hAnsi="Arial"/>
                <w:sz w:val="20"/>
                <w:szCs w:val="20"/>
                <w:rtl/>
              </w:rPr>
              <w:t>הזוויג בצמחים ובבעלי חיים.</w:t>
            </w:r>
          </w:p>
          <w:p w:rsidR="00DD6935" w:rsidRPr="007D259B" w:rsidRDefault="00DD6935" w:rsidP="00DD6935">
            <w:pPr>
              <w:numPr>
                <w:ilvl w:val="0"/>
                <w:numId w:val="49"/>
              </w:numPr>
              <w:tabs>
                <w:tab w:val="clear" w:pos="420"/>
                <w:tab w:val="num" w:pos="180"/>
                <w:tab w:val="num" w:pos="720"/>
              </w:tabs>
              <w:spacing w:after="0" w:line="240" w:lineRule="auto"/>
              <w:ind w:left="180" w:right="0" w:hanging="180"/>
              <w:rPr>
                <w:rFonts w:ascii="Arial" w:hAnsi="Arial"/>
                <w:b/>
                <w:bCs/>
                <w:color w:val="FF0000"/>
                <w:sz w:val="20"/>
                <w:szCs w:val="20"/>
                <w:rtl/>
              </w:rPr>
            </w:pPr>
            <w:r w:rsidRPr="00F75766">
              <w:rPr>
                <w:rFonts w:ascii="Arial" w:hAnsi="Arial"/>
                <w:b/>
                <w:bCs/>
                <w:color w:val="FF0000"/>
                <w:sz w:val="20"/>
                <w:szCs w:val="20"/>
                <w:rtl/>
              </w:rPr>
              <w:t>החומר התורשתי (</w:t>
            </w:r>
            <w:r w:rsidRPr="00F75766">
              <w:rPr>
                <w:rFonts w:ascii="Arial" w:hAnsi="Arial"/>
                <w:b/>
                <w:bCs/>
                <w:color w:val="FF0000"/>
                <w:sz w:val="20"/>
                <w:szCs w:val="20"/>
              </w:rPr>
              <w:t>DNA</w:t>
            </w:r>
            <w:r w:rsidRPr="00F75766">
              <w:rPr>
                <w:rFonts w:ascii="Arial" w:hAnsi="Arial"/>
                <w:b/>
                <w:bCs/>
                <w:color w:val="FF0000"/>
                <w:sz w:val="20"/>
                <w:szCs w:val="20"/>
                <w:rtl/>
              </w:rPr>
              <w:t xml:space="preserve">) </w:t>
            </w:r>
            <w:r w:rsidRPr="00F75766">
              <w:rPr>
                <w:rFonts w:ascii="Arial" w:hAnsi="Arial" w:hint="cs"/>
                <w:b/>
                <w:bCs/>
                <w:color w:val="FF0000"/>
                <w:sz w:val="20"/>
                <w:szCs w:val="20"/>
                <w:rtl/>
              </w:rPr>
              <w:t>ב</w:t>
            </w:r>
            <w:r w:rsidRPr="00F75766">
              <w:rPr>
                <w:rFonts w:ascii="Arial" w:hAnsi="Arial"/>
                <w:b/>
                <w:bCs/>
                <w:color w:val="FF0000"/>
                <w:sz w:val="20"/>
                <w:szCs w:val="20"/>
                <w:rtl/>
              </w:rPr>
              <w:t>תאי יצורים חיים</w:t>
            </w:r>
            <w:r w:rsidRPr="00F75766">
              <w:rPr>
                <w:rFonts w:ascii="Arial" w:hAnsi="Arial" w:hint="cs"/>
                <w:b/>
                <w:bCs/>
                <w:color w:val="FF0000"/>
                <w:sz w:val="20"/>
                <w:szCs w:val="20"/>
                <w:rtl/>
              </w:rPr>
              <w:t xml:space="preserve">, תפקודו </w:t>
            </w:r>
            <w:r w:rsidRPr="00F75766">
              <w:rPr>
                <w:rFonts w:ascii="Arial" w:hAnsi="Arial"/>
                <w:b/>
                <w:bCs/>
                <w:color w:val="FF0000"/>
                <w:sz w:val="20"/>
                <w:szCs w:val="20"/>
                <w:rtl/>
              </w:rPr>
              <w:t xml:space="preserve"> וארגונו בכרומוזומים</w:t>
            </w:r>
            <w:r w:rsidRPr="00F75766">
              <w:rPr>
                <w:rFonts w:ascii="Arial" w:hAnsi="Arial" w:hint="cs"/>
                <w:b/>
                <w:bCs/>
                <w:color w:val="FF0000"/>
                <w:sz w:val="20"/>
                <w:szCs w:val="20"/>
                <w:rtl/>
              </w:rPr>
              <w:t xml:space="preserve"> שבגרעין</w:t>
            </w:r>
            <w:r w:rsidRPr="00F75766">
              <w:rPr>
                <w:rFonts w:ascii="Arial" w:hAnsi="Arial"/>
                <w:b/>
                <w:bCs/>
                <w:color w:val="FF0000"/>
                <w:sz w:val="20"/>
                <w:szCs w:val="20"/>
                <w:rtl/>
              </w:rPr>
              <w:t>.</w:t>
            </w:r>
            <w:r w:rsidRPr="00F75766">
              <w:rPr>
                <w:rFonts w:ascii="Arial" w:hAnsi="Arial" w:hint="cs"/>
                <w:b/>
                <w:bCs/>
                <w:color w:val="FF0000"/>
                <w:sz w:val="20"/>
                <w:szCs w:val="20"/>
                <w:rtl/>
              </w:rPr>
              <w:t xml:space="preserve">  </w:t>
            </w:r>
            <w:r>
              <w:rPr>
                <w:rFonts w:ascii="Arial" w:hAnsi="Arial" w:hint="cs"/>
                <w:b/>
                <w:bCs/>
                <w:color w:val="FF0000"/>
                <w:sz w:val="20"/>
                <w:szCs w:val="20"/>
                <w:rtl/>
              </w:rPr>
              <w:t>(</w:t>
            </w:r>
            <w:r w:rsidRPr="00F75766">
              <w:rPr>
                <w:rFonts w:ascii="Arial" w:hAnsi="Arial" w:hint="cs"/>
                <w:b/>
                <w:bCs/>
                <w:color w:val="FF0000"/>
                <w:sz w:val="20"/>
                <w:szCs w:val="20"/>
                <w:rtl/>
              </w:rPr>
              <w:t>הרחבה</w:t>
            </w:r>
            <w:r>
              <w:rPr>
                <w:rFonts w:ascii="Arial" w:hAnsi="Arial" w:hint="cs"/>
                <w:b/>
                <w:bCs/>
                <w:color w:val="FF0000"/>
                <w:sz w:val="20"/>
                <w:szCs w:val="20"/>
                <w:rtl/>
              </w:rPr>
              <w:t>)</w:t>
            </w:r>
          </w:p>
        </w:tc>
        <w:tc>
          <w:tcPr>
            <w:tcW w:w="3060" w:type="dxa"/>
          </w:tcPr>
          <w:p w:rsidR="00DD6935" w:rsidRPr="005E207F" w:rsidRDefault="00DD6935" w:rsidP="009074AA">
            <w:pPr>
              <w:pStyle w:val="31"/>
              <w:rPr>
                <w:i w:val="0"/>
                <w:iCs w:val="0"/>
                <w:sz w:val="22"/>
                <w:szCs w:val="22"/>
                <w:rtl/>
              </w:rPr>
            </w:pPr>
            <w:r w:rsidRPr="005E207F">
              <w:rPr>
                <w:rFonts w:hint="cs"/>
                <w:i w:val="0"/>
                <w:iCs w:val="0"/>
                <w:sz w:val="22"/>
                <w:szCs w:val="22"/>
                <w:rtl/>
              </w:rPr>
              <w:t xml:space="preserve">מוצע ללמד בהקשר לנושא המרכזי מערכות ותהליכים ביצורים חיים: </w:t>
            </w:r>
            <w:hyperlink w:anchor="תקשורת" w:history="1">
              <w:r w:rsidRPr="005E207F">
                <w:rPr>
                  <w:rStyle w:val="Hyperlink"/>
                  <w:rFonts w:hint="cs"/>
                  <w:i w:val="0"/>
                  <w:iCs w:val="0"/>
                  <w:sz w:val="22"/>
                  <w:szCs w:val="22"/>
                  <w:rtl/>
                </w:rPr>
                <w:t>תקשורת</w:t>
              </w:r>
            </w:hyperlink>
            <w:r w:rsidRPr="005E207F">
              <w:rPr>
                <w:rFonts w:hint="cs"/>
                <w:i w:val="0"/>
                <w:iCs w:val="0"/>
                <w:sz w:val="22"/>
                <w:szCs w:val="22"/>
                <w:rtl/>
              </w:rPr>
              <w:t xml:space="preserve"> ו</w:t>
            </w:r>
            <w:hyperlink w:anchor="רבייה_והתפתחות" w:history="1">
              <w:r w:rsidRPr="005E207F">
                <w:rPr>
                  <w:rStyle w:val="Hyperlink"/>
                  <w:rFonts w:hint="cs"/>
                  <w:i w:val="0"/>
                  <w:iCs w:val="0"/>
                  <w:sz w:val="22"/>
                  <w:szCs w:val="22"/>
                  <w:rtl/>
                </w:rPr>
                <w:t>רבייה</w:t>
              </w:r>
            </w:hyperlink>
            <w:r w:rsidRPr="005E207F">
              <w:rPr>
                <w:rFonts w:hint="cs"/>
                <w:i w:val="0"/>
                <w:iCs w:val="0"/>
                <w:sz w:val="22"/>
                <w:szCs w:val="22"/>
                <w:rtl/>
              </w:rPr>
              <w:t>.</w:t>
            </w:r>
          </w:p>
          <w:p w:rsidR="00DD6935" w:rsidRPr="009A4F47" w:rsidRDefault="00DD6935" w:rsidP="009074AA">
            <w:pPr>
              <w:ind w:right="360"/>
              <w:rPr>
                <w:rFonts w:ascii="Arial" w:hAnsi="Arial"/>
                <w:sz w:val="20"/>
                <w:szCs w:val="20"/>
                <w:rtl/>
              </w:rPr>
            </w:pPr>
          </w:p>
          <w:p w:rsidR="00DD6935" w:rsidRPr="009A4F47" w:rsidRDefault="00DD6935" w:rsidP="009074AA">
            <w:pPr>
              <w:rPr>
                <w:rFonts w:ascii="Arial" w:hAnsi="Arial"/>
                <w:rtl/>
              </w:rPr>
            </w:pPr>
            <w:r w:rsidRPr="009A4F47">
              <w:rPr>
                <w:rFonts w:ascii="Arial" w:hAnsi="Arial" w:hint="cs"/>
                <w:sz w:val="20"/>
                <w:szCs w:val="20"/>
                <w:rtl/>
              </w:rPr>
              <w:t xml:space="preserve">בארגון </w:t>
            </w:r>
            <w:r w:rsidRPr="009A4F47">
              <w:rPr>
                <w:rFonts w:ascii="Arial" w:hAnsi="Arial" w:hint="cs"/>
                <w:sz w:val="20"/>
                <w:szCs w:val="20"/>
              </w:rPr>
              <w:t>DNA</w:t>
            </w:r>
            <w:r w:rsidRPr="009A4F47">
              <w:rPr>
                <w:rFonts w:ascii="Arial" w:hAnsi="Arial" w:hint="cs"/>
                <w:sz w:val="20"/>
                <w:szCs w:val="20"/>
                <w:rtl/>
              </w:rPr>
              <w:t xml:space="preserve"> בכרומוזום הכוונה להדגיש כי ה- </w:t>
            </w:r>
            <w:r w:rsidRPr="009A4F47">
              <w:rPr>
                <w:rFonts w:ascii="Arial" w:hAnsi="Arial" w:hint="cs"/>
                <w:sz w:val="20"/>
                <w:szCs w:val="20"/>
              </w:rPr>
              <w:t>DNA</w:t>
            </w:r>
            <w:r w:rsidRPr="009A4F47">
              <w:rPr>
                <w:rFonts w:ascii="Arial" w:hAnsi="Arial" w:hint="cs"/>
                <w:sz w:val="20"/>
                <w:szCs w:val="20"/>
                <w:rtl/>
              </w:rPr>
              <w:t xml:space="preserve"> הוא חלק מהכרומוזום מבלי לפרט את המרכיבים הנוספים במבנה הכרומוזום.</w:t>
            </w:r>
            <w:r w:rsidRPr="009A4F47">
              <w:rPr>
                <w:rFonts w:ascii="Arial" w:hAnsi="Arial" w:hint="cs"/>
                <w:rtl/>
              </w:rPr>
              <w:t xml:space="preserve"> </w:t>
            </w:r>
          </w:p>
          <w:p w:rsidR="00DD6935" w:rsidRPr="009A4F47" w:rsidRDefault="00DD6935" w:rsidP="0092501F">
            <w:pPr>
              <w:rPr>
                <w:rFonts w:ascii="Arial" w:hAnsi="Arial"/>
                <w:rtl/>
              </w:rPr>
            </w:pPr>
            <w:r w:rsidRPr="009A4F47">
              <w:rPr>
                <w:rFonts w:ascii="Arial" w:hAnsi="Arial" w:hint="cs"/>
                <w:sz w:val="20"/>
                <w:szCs w:val="20"/>
                <w:rtl/>
              </w:rPr>
              <w:t>מבנה ה-</w:t>
            </w:r>
            <w:r w:rsidRPr="009A4F47">
              <w:rPr>
                <w:rFonts w:ascii="Arial" w:hAnsi="Arial" w:hint="cs"/>
                <w:sz w:val="20"/>
                <w:szCs w:val="20"/>
              </w:rPr>
              <w:t>DNA</w:t>
            </w:r>
            <w:r w:rsidRPr="009A4F47">
              <w:rPr>
                <w:rFonts w:ascii="Arial" w:hAnsi="Arial" w:hint="cs"/>
                <w:sz w:val="20"/>
                <w:szCs w:val="20"/>
                <w:rtl/>
              </w:rPr>
              <w:t xml:space="preserve"> ילמד בכיתה ט במסגרת נושא התורשה.</w:t>
            </w:r>
          </w:p>
        </w:tc>
        <w:tc>
          <w:tcPr>
            <w:tcW w:w="5508" w:type="dxa"/>
          </w:tcPr>
          <w:p w:rsidR="00DD6935" w:rsidRPr="009A4F47" w:rsidRDefault="00DD6935" w:rsidP="009074AA">
            <w:pPr>
              <w:rPr>
                <w:rFonts w:ascii="Arial" w:hAnsi="Arial"/>
                <w:b/>
                <w:bCs/>
                <w:u w:val="single"/>
                <w:rtl/>
              </w:rPr>
            </w:pPr>
            <w:bookmarkStart w:id="315" w:name="תא_מבנה_ותפקוד"/>
            <w:r w:rsidRPr="009A4F47">
              <w:rPr>
                <w:rFonts w:ascii="Arial" w:hAnsi="Arial" w:hint="cs"/>
                <w:b/>
                <w:bCs/>
                <w:u w:val="single"/>
                <w:rtl/>
              </w:rPr>
              <w:t>התא:</w:t>
            </w:r>
            <w:r w:rsidRPr="009A4F47">
              <w:rPr>
                <w:rFonts w:ascii="Arial" w:hAnsi="Arial"/>
                <w:b/>
                <w:bCs/>
                <w:u w:val="single"/>
                <w:rtl/>
              </w:rPr>
              <w:t xml:space="preserve"> </w:t>
            </w:r>
            <w:r w:rsidRPr="009A4F47">
              <w:rPr>
                <w:rFonts w:ascii="Arial" w:hAnsi="Arial" w:hint="cs"/>
                <w:b/>
                <w:bCs/>
                <w:u w:val="single"/>
                <w:rtl/>
              </w:rPr>
              <w:t>מבנה ותפקוד</w:t>
            </w:r>
            <w:bookmarkEnd w:id="315"/>
          </w:p>
          <w:p w:rsidR="00DD6935" w:rsidRPr="009A4F47" w:rsidRDefault="00DD6935" w:rsidP="009950AA">
            <w:pPr>
              <w:numPr>
                <w:ilvl w:val="0"/>
                <w:numId w:val="142"/>
              </w:numPr>
              <w:tabs>
                <w:tab w:val="clear" w:pos="587"/>
                <w:tab w:val="num" w:pos="261"/>
              </w:tabs>
              <w:spacing w:after="0" w:line="240" w:lineRule="auto"/>
              <w:ind w:left="261" w:right="0" w:hanging="261"/>
              <w:rPr>
                <w:rFonts w:ascii="Arial" w:hAnsi="Arial"/>
                <w:sz w:val="20"/>
                <w:szCs w:val="20"/>
                <w:rtl/>
              </w:rPr>
            </w:pPr>
            <w:r w:rsidRPr="009A4F47">
              <w:rPr>
                <w:rFonts w:ascii="Arial" w:hAnsi="Arial" w:hint="cs"/>
                <w:sz w:val="20"/>
                <w:szCs w:val="20"/>
                <w:rtl/>
              </w:rPr>
              <w:t xml:space="preserve">התלמידים יסתכלו בתמונות של תאי עצב, יקראו על תפקיד תאי עצב ויקשרו בין מבנה לתפקוד </w:t>
            </w:r>
            <w:r w:rsidRPr="009A4F47">
              <w:rPr>
                <w:rFonts w:ascii="Arial" w:hAnsi="Arial" w:hint="cs"/>
                <w:b/>
                <w:bCs/>
                <w:sz w:val="20"/>
                <w:szCs w:val="20"/>
                <w:rtl/>
              </w:rPr>
              <w:t>(זיהוי רכבים וקשרים)</w:t>
            </w:r>
          </w:p>
          <w:p w:rsidR="00DD6935" w:rsidRPr="009A4F47" w:rsidRDefault="00DD6935" w:rsidP="009950AA">
            <w:pPr>
              <w:numPr>
                <w:ilvl w:val="0"/>
                <w:numId w:val="142"/>
              </w:numPr>
              <w:tabs>
                <w:tab w:val="clear" w:pos="587"/>
                <w:tab w:val="num" w:pos="261"/>
              </w:tabs>
              <w:spacing w:after="0" w:line="240" w:lineRule="auto"/>
              <w:ind w:left="261" w:right="0" w:hanging="261"/>
              <w:rPr>
                <w:rFonts w:ascii="Arial" w:hAnsi="Arial"/>
                <w:sz w:val="20"/>
                <w:szCs w:val="20"/>
                <w:rtl/>
              </w:rPr>
            </w:pPr>
            <w:r w:rsidRPr="009A4F47">
              <w:rPr>
                <w:rFonts w:ascii="Arial" w:hAnsi="Arial" w:hint="cs"/>
                <w:sz w:val="20"/>
                <w:szCs w:val="20"/>
                <w:rtl/>
              </w:rPr>
              <w:t xml:space="preserve">התלמידים ישוו בין תא זרע לתא ביצה של תרנגולת על פי תבחינים כגון גודל, כושר תנועה, מרכיבי מבנה ויסיקו מסקנות לגבי התאמה לתפקוד. </w:t>
            </w:r>
            <w:r w:rsidRPr="009A4F47">
              <w:rPr>
                <w:rFonts w:ascii="Arial" w:hAnsi="Arial" w:hint="cs"/>
                <w:b/>
                <w:bCs/>
                <w:sz w:val="20"/>
                <w:szCs w:val="20"/>
                <w:rtl/>
              </w:rPr>
              <w:t>(השוואה והסקת מסקנות)</w:t>
            </w:r>
          </w:p>
          <w:p w:rsidR="00DD6935" w:rsidRPr="009A4F47" w:rsidRDefault="00DD6935" w:rsidP="009950AA">
            <w:pPr>
              <w:numPr>
                <w:ilvl w:val="0"/>
                <w:numId w:val="142"/>
              </w:numPr>
              <w:tabs>
                <w:tab w:val="clear" w:pos="587"/>
                <w:tab w:val="num" w:pos="261"/>
              </w:tabs>
              <w:spacing w:after="0" w:line="240" w:lineRule="auto"/>
              <w:ind w:left="261" w:right="0" w:hanging="261"/>
              <w:rPr>
                <w:rFonts w:ascii="Arial" w:hAnsi="Arial"/>
                <w:b/>
                <w:bCs/>
                <w:color w:val="FF0000"/>
                <w:sz w:val="20"/>
                <w:szCs w:val="20"/>
                <w:rtl/>
              </w:rPr>
            </w:pPr>
            <w:r w:rsidRPr="009A4F47">
              <w:rPr>
                <w:rFonts w:ascii="Arial" w:hAnsi="Arial" w:hint="cs"/>
                <w:sz w:val="20"/>
                <w:szCs w:val="20"/>
                <w:rtl/>
              </w:rPr>
              <w:t xml:space="preserve">התלמידים יציגו בתרשימים את הקשר בין המושגים הבאים: תא, גרעין, כרומוזום, </w:t>
            </w:r>
            <w:r w:rsidRPr="009A4F47">
              <w:rPr>
                <w:rFonts w:ascii="Arial" w:hAnsi="Arial" w:hint="cs"/>
                <w:sz w:val="20"/>
                <w:szCs w:val="20"/>
              </w:rPr>
              <w:t>DNA</w:t>
            </w:r>
            <w:r w:rsidRPr="009A4F47">
              <w:rPr>
                <w:rFonts w:ascii="Arial" w:hAnsi="Arial" w:hint="cs"/>
                <w:sz w:val="20"/>
                <w:szCs w:val="20"/>
                <w:rtl/>
              </w:rPr>
              <w:t xml:space="preserve">. </w:t>
            </w:r>
            <w:r w:rsidRPr="009A4F47">
              <w:rPr>
                <w:rFonts w:ascii="Arial" w:hAnsi="Arial" w:hint="cs"/>
                <w:b/>
                <w:bCs/>
                <w:sz w:val="20"/>
                <w:szCs w:val="20"/>
                <w:rtl/>
              </w:rPr>
              <w:t>(ייצוג מידע, זיהוי רכיבים וקשרים)</w:t>
            </w:r>
          </w:p>
        </w:tc>
      </w:tr>
      <w:tr w:rsidR="00DD6935" w:rsidRPr="009A4F47" w:rsidTr="009074AA">
        <w:trPr>
          <w:cantSplit/>
          <w:trHeight w:val="240"/>
        </w:trPr>
        <w:tc>
          <w:tcPr>
            <w:tcW w:w="2258" w:type="dxa"/>
            <w:vMerge/>
          </w:tcPr>
          <w:p w:rsidR="00DD6935" w:rsidRPr="009A4F47" w:rsidRDefault="00DD6935" w:rsidP="009074AA">
            <w:pPr>
              <w:rPr>
                <w:rFonts w:ascii="Arial" w:hAnsi="Arial"/>
                <w:rtl/>
              </w:rPr>
            </w:pPr>
          </w:p>
        </w:tc>
        <w:tc>
          <w:tcPr>
            <w:tcW w:w="4500" w:type="dxa"/>
          </w:tcPr>
          <w:p w:rsidR="00DD6935" w:rsidRPr="009A4F47" w:rsidRDefault="00DD6935" w:rsidP="009074AA">
            <w:pPr>
              <w:tabs>
                <w:tab w:val="num" w:pos="90"/>
              </w:tabs>
              <w:rPr>
                <w:rFonts w:ascii="Arial" w:hAnsi="Arial"/>
                <w:b/>
                <w:bCs/>
                <w:u w:val="single"/>
                <w:rtl/>
              </w:rPr>
            </w:pPr>
            <w:r w:rsidRPr="009A4F47">
              <w:rPr>
                <w:rFonts w:ascii="Arial" w:hAnsi="Arial" w:hint="cs"/>
                <w:b/>
                <w:bCs/>
                <w:u w:val="single"/>
                <w:rtl/>
              </w:rPr>
              <w:t>תהליכים בתא</w:t>
            </w:r>
          </w:p>
          <w:p w:rsidR="00DD6935" w:rsidRPr="009A4F47" w:rsidRDefault="00DD6935" w:rsidP="009074AA">
            <w:pPr>
              <w:rPr>
                <w:rFonts w:ascii="Arial" w:hAnsi="Arial"/>
                <w:b/>
                <w:bCs/>
                <w:color w:val="FF0000"/>
                <w:rtl/>
              </w:rPr>
            </w:pPr>
            <w:r>
              <w:rPr>
                <w:rFonts w:ascii="Arial" w:hAnsi="Arial" w:hint="cs"/>
                <w:b/>
                <w:bCs/>
                <w:color w:val="FF0000"/>
                <w:rtl/>
              </w:rPr>
              <w:t>2</w:t>
            </w:r>
            <w:r w:rsidRPr="009A4F47">
              <w:rPr>
                <w:rFonts w:ascii="Arial" w:hAnsi="Arial" w:hint="cs"/>
                <w:b/>
                <w:bCs/>
                <w:color w:val="FF0000"/>
                <w:rtl/>
              </w:rPr>
              <w:t xml:space="preserve"> שעות</w:t>
            </w:r>
          </w:p>
          <w:p w:rsidR="00DD6935" w:rsidRPr="009A4F47" w:rsidRDefault="00DD6935" w:rsidP="00DD6935">
            <w:pPr>
              <w:numPr>
                <w:ilvl w:val="0"/>
                <w:numId w:val="49"/>
              </w:numPr>
              <w:tabs>
                <w:tab w:val="clear" w:pos="420"/>
                <w:tab w:val="num" w:pos="180"/>
                <w:tab w:val="num" w:pos="720"/>
              </w:tabs>
              <w:spacing w:after="0" w:line="240" w:lineRule="auto"/>
              <w:ind w:left="180" w:right="0" w:hanging="180"/>
              <w:rPr>
                <w:rFonts w:ascii="Arial" w:hAnsi="Arial"/>
                <w:b/>
                <w:bCs/>
                <w:color w:val="000000"/>
                <w:sz w:val="20"/>
                <w:szCs w:val="20"/>
                <w:rtl/>
              </w:rPr>
            </w:pPr>
            <w:r w:rsidRPr="009A4F47">
              <w:rPr>
                <w:rFonts w:ascii="Arial" w:hAnsi="Arial" w:hint="cs"/>
                <w:b/>
                <w:bCs/>
                <w:color w:val="000000"/>
                <w:sz w:val="20"/>
                <w:szCs w:val="20"/>
                <w:rtl/>
              </w:rPr>
              <w:t>תא מוצאו מתא</w:t>
            </w:r>
          </w:p>
          <w:p w:rsidR="00DD6935" w:rsidRPr="009A4F47" w:rsidRDefault="00DD6935" w:rsidP="009950AA">
            <w:pPr>
              <w:numPr>
                <w:ilvl w:val="0"/>
                <w:numId w:val="162"/>
              </w:numPr>
              <w:tabs>
                <w:tab w:val="num" w:pos="278"/>
              </w:tabs>
              <w:spacing w:after="0" w:line="240" w:lineRule="auto"/>
              <w:ind w:left="252" w:right="0" w:hanging="252"/>
              <w:rPr>
                <w:rFonts w:ascii="Arial" w:hAnsi="Arial"/>
                <w:sz w:val="20"/>
                <w:szCs w:val="20"/>
                <w:rtl/>
              </w:rPr>
            </w:pPr>
            <w:r w:rsidRPr="009A4F47">
              <w:rPr>
                <w:rFonts w:ascii="Arial" w:hAnsi="Arial" w:hint="cs"/>
                <w:sz w:val="20"/>
                <w:szCs w:val="20"/>
                <w:rtl/>
              </w:rPr>
              <w:t>כל תא בגופם של יצורים נוצר מתא אם</w:t>
            </w:r>
          </w:p>
          <w:p w:rsidR="00DD6935" w:rsidRPr="009A4F47" w:rsidRDefault="00DD6935" w:rsidP="00DD6935">
            <w:pPr>
              <w:numPr>
                <w:ilvl w:val="0"/>
                <w:numId w:val="49"/>
              </w:numPr>
              <w:tabs>
                <w:tab w:val="clear" w:pos="420"/>
                <w:tab w:val="num" w:pos="180"/>
                <w:tab w:val="num" w:pos="720"/>
              </w:tabs>
              <w:spacing w:after="0" w:line="240" w:lineRule="auto"/>
              <w:ind w:left="180" w:right="0" w:hanging="180"/>
              <w:rPr>
                <w:rFonts w:ascii="Arial" w:hAnsi="Arial"/>
                <w:b/>
                <w:bCs/>
                <w:color w:val="000000"/>
                <w:sz w:val="20"/>
                <w:szCs w:val="20"/>
                <w:rtl/>
              </w:rPr>
            </w:pPr>
            <w:r w:rsidRPr="009A4F47">
              <w:rPr>
                <w:rFonts w:ascii="Arial" w:hAnsi="Arial" w:hint="cs"/>
                <w:b/>
                <w:bCs/>
                <w:color w:val="000000"/>
                <w:sz w:val="20"/>
                <w:szCs w:val="20"/>
                <w:rtl/>
              </w:rPr>
              <w:t>חלוקת תאים</w:t>
            </w:r>
            <w:r w:rsidRPr="009A4F47">
              <w:rPr>
                <w:rFonts w:ascii="Arial" w:hAnsi="Arial"/>
                <w:b/>
                <w:bCs/>
                <w:color w:val="000000"/>
                <w:sz w:val="20"/>
                <w:szCs w:val="20"/>
                <w:rtl/>
              </w:rPr>
              <w:t xml:space="preserve"> </w:t>
            </w:r>
          </w:p>
          <w:p w:rsidR="00DD6935" w:rsidRPr="009A4F47" w:rsidRDefault="00DD6935" w:rsidP="009950AA">
            <w:pPr>
              <w:numPr>
                <w:ilvl w:val="0"/>
                <w:numId w:val="162"/>
              </w:numPr>
              <w:tabs>
                <w:tab w:val="num" w:pos="278"/>
              </w:tabs>
              <w:spacing w:after="0" w:line="240" w:lineRule="auto"/>
              <w:ind w:left="252" w:right="0" w:hanging="252"/>
              <w:rPr>
                <w:rFonts w:ascii="Arial" w:hAnsi="Arial"/>
                <w:sz w:val="20"/>
                <w:szCs w:val="20"/>
              </w:rPr>
            </w:pPr>
            <w:r w:rsidRPr="00FF248F">
              <w:rPr>
                <w:rFonts w:ascii="Arial" w:hAnsi="Arial"/>
                <w:color w:val="000000"/>
                <w:sz w:val="20"/>
                <w:szCs w:val="20"/>
                <w:rtl/>
              </w:rPr>
              <w:t>ע</w:t>
            </w:r>
            <w:r w:rsidRPr="00FF248F">
              <w:rPr>
                <w:rFonts w:ascii="Arial" w:hAnsi="Arial" w:hint="cs"/>
                <w:color w:val="000000"/>
                <w:sz w:val="20"/>
                <w:szCs w:val="20"/>
                <w:rtl/>
              </w:rPr>
              <w:t>י</w:t>
            </w:r>
            <w:r w:rsidRPr="00FF248F">
              <w:rPr>
                <w:rFonts w:ascii="Arial" w:hAnsi="Arial"/>
                <w:color w:val="000000"/>
                <w:sz w:val="20"/>
                <w:szCs w:val="20"/>
                <w:rtl/>
              </w:rPr>
              <w:t>קרון</w:t>
            </w:r>
            <w:r w:rsidRPr="009A4F47">
              <w:rPr>
                <w:rFonts w:ascii="Arial" w:hAnsi="Arial"/>
                <w:sz w:val="20"/>
                <w:szCs w:val="20"/>
                <w:rtl/>
              </w:rPr>
              <w:t xml:space="preserve"> חלוקת תא בתאי גוף</w:t>
            </w:r>
            <w:r w:rsidRPr="009A4F47">
              <w:rPr>
                <w:rFonts w:ascii="Arial" w:hAnsi="Arial" w:hint="cs"/>
                <w:sz w:val="20"/>
                <w:szCs w:val="20"/>
                <w:rtl/>
              </w:rPr>
              <w:t xml:space="preserve"> (תאים סומטים): </w:t>
            </w:r>
            <w:r w:rsidRPr="009A4F47">
              <w:rPr>
                <w:rFonts w:ascii="Arial" w:hAnsi="Arial"/>
                <w:sz w:val="20"/>
                <w:szCs w:val="20"/>
                <w:rtl/>
              </w:rPr>
              <w:t xml:space="preserve">תאי הבת זהים לתא האם. </w:t>
            </w:r>
          </w:p>
          <w:p w:rsidR="00DD6935" w:rsidRPr="00F5461D" w:rsidRDefault="00DD6935" w:rsidP="009950AA">
            <w:pPr>
              <w:numPr>
                <w:ilvl w:val="0"/>
                <w:numId w:val="162"/>
              </w:numPr>
              <w:tabs>
                <w:tab w:val="num" w:pos="278"/>
              </w:tabs>
              <w:spacing w:after="0" w:line="240" w:lineRule="auto"/>
              <w:ind w:left="252" w:right="0" w:hanging="252"/>
              <w:rPr>
                <w:rFonts w:ascii="Arial" w:hAnsi="Arial"/>
                <w:sz w:val="20"/>
                <w:szCs w:val="20"/>
                <w:rtl/>
              </w:rPr>
            </w:pPr>
            <w:r w:rsidRPr="00FF248F">
              <w:rPr>
                <w:rFonts w:ascii="Arial" w:hAnsi="Arial" w:hint="cs"/>
                <w:color w:val="000000"/>
                <w:sz w:val="20"/>
                <w:szCs w:val="20"/>
                <w:rtl/>
              </w:rPr>
              <w:t>חשיבות</w:t>
            </w:r>
            <w:r w:rsidRPr="009A4F47">
              <w:rPr>
                <w:rFonts w:ascii="Arial" w:hAnsi="Arial" w:hint="cs"/>
                <w:sz w:val="20"/>
                <w:szCs w:val="20"/>
                <w:rtl/>
              </w:rPr>
              <w:t xml:space="preserve"> </w:t>
            </w:r>
            <w:r>
              <w:rPr>
                <w:rFonts w:ascii="Arial" w:hAnsi="Arial" w:hint="cs"/>
                <w:sz w:val="20"/>
                <w:szCs w:val="20"/>
                <w:rtl/>
              </w:rPr>
              <w:t>חלוקת תאים</w:t>
            </w:r>
            <w:r w:rsidRPr="009A4F47">
              <w:rPr>
                <w:rFonts w:ascii="Arial" w:hAnsi="Arial" w:hint="cs"/>
                <w:sz w:val="20"/>
                <w:szCs w:val="20"/>
                <w:rtl/>
              </w:rPr>
              <w:t xml:space="preserve"> בתהליכי גדילה </w:t>
            </w:r>
            <w:r w:rsidRPr="00F5461D">
              <w:rPr>
                <w:rFonts w:ascii="Arial" w:hAnsi="Arial" w:hint="cs"/>
                <w:sz w:val="20"/>
                <w:szCs w:val="20"/>
                <w:rtl/>
              </w:rPr>
              <w:t>והתחדשות רקמות.</w:t>
            </w:r>
          </w:p>
          <w:p w:rsidR="00DD6935" w:rsidRPr="00F5461D" w:rsidRDefault="00DD6935" w:rsidP="009950AA">
            <w:pPr>
              <w:numPr>
                <w:ilvl w:val="0"/>
                <w:numId w:val="162"/>
              </w:numPr>
              <w:tabs>
                <w:tab w:val="num" w:pos="278"/>
              </w:tabs>
              <w:spacing w:after="0" w:line="240" w:lineRule="auto"/>
              <w:ind w:left="252" w:right="0" w:hanging="252"/>
              <w:rPr>
                <w:rFonts w:ascii="Arial" w:hAnsi="Arial"/>
                <w:sz w:val="20"/>
                <w:szCs w:val="20"/>
                <w:rtl/>
              </w:rPr>
            </w:pPr>
            <w:r w:rsidRPr="00FF248F">
              <w:rPr>
                <w:rFonts w:ascii="Arial" w:hAnsi="Arial"/>
                <w:color w:val="000000"/>
                <w:sz w:val="20"/>
                <w:szCs w:val="20"/>
                <w:rtl/>
              </w:rPr>
              <w:t>ע</w:t>
            </w:r>
            <w:r w:rsidRPr="00FF248F">
              <w:rPr>
                <w:rFonts w:ascii="Arial" w:hAnsi="Arial" w:hint="cs"/>
                <w:color w:val="000000"/>
                <w:sz w:val="20"/>
                <w:szCs w:val="20"/>
                <w:rtl/>
              </w:rPr>
              <w:t>י</w:t>
            </w:r>
            <w:r w:rsidRPr="00FF248F">
              <w:rPr>
                <w:rFonts w:ascii="Arial" w:hAnsi="Arial"/>
                <w:color w:val="000000"/>
                <w:sz w:val="20"/>
                <w:szCs w:val="20"/>
                <w:rtl/>
              </w:rPr>
              <w:t>קרון</w:t>
            </w:r>
            <w:r w:rsidRPr="00F5461D">
              <w:rPr>
                <w:rFonts w:ascii="Arial" w:hAnsi="Arial"/>
                <w:sz w:val="20"/>
                <w:szCs w:val="20"/>
                <w:rtl/>
              </w:rPr>
              <w:t xml:space="preserve"> חלוקת הפחתה בתאי הרב</w:t>
            </w:r>
            <w:r w:rsidRPr="00F5461D">
              <w:rPr>
                <w:rFonts w:ascii="Arial" w:hAnsi="Arial" w:hint="cs"/>
                <w:sz w:val="20"/>
                <w:szCs w:val="20"/>
                <w:rtl/>
              </w:rPr>
              <w:t>יי</w:t>
            </w:r>
            <w:r w:rsidRPr="00F5461D">
              <w:rPr>
                <w:rFonts w:ascii="Arial" w:hAnsi="Arial"/>
                <w:sz w:val="20"/>
                <w:szCs w:val="20"/>
                <w:rtl/>
              </w:rPr>
              <w:t>ה</w:t>
            </w:r>
            <w:r w:rsidRPr="00F5461D">
              <w:rPr>
                <w:rFonts w:ascii="Arial" w:hAnsi="Arial" w:hint="cs"/>
                <w:sz w:val="20"/>
                <w:szCs w:val="20"/>
                <w:rtl/>
              </w:rPr>
              <w:t>:</w:t>
            </w:r>
            <w:r w:rsidRPr="00F5461D">
              <w:rPr>
                <w:rFonts w:ascii="Arial" w:hAnsi="Arial"/>
                <w:sz w:val="20"/>
                <w:szCs w:val="20"/>
                <w:rtl/>
              </w:rPr>
              <w:t xml:space="preserve"> בתאי הבת יש מחצית כמות החומר התורשתי</w:t>
            </w:r>
            <w:r w:rsidRPr="00F5461D">
              <w:rPr>
                <w:rFonts w:ascii="Arial" w:hAnsi="Arial" w:hint="cs"/>
                <w:sz w:val="20"/>
                <w:szCs w:val="20"/>
                <w:rtl/>
              </w:rPr>
              <w:t>.</w:t>
            </w:r>
          </w:p>
          <w:p w:rsidR="00DD6935" w:rsidRPr="00F5461D" w:rsidRDefault="00DD6935" w:rsidP="009950AA">
            <w:pPr>
              <w:numPr>
                <w:ilvl w:val="0"/>
                <w:numId w:val="162"/>
              </w:numPr>
              <w:tabs>
                <w:tab w:val="num" w:pos="278"/>
              </w:tabs>
              <w:spacing w:after="0" w:line="240" w:lineRule="auto"/>
              <w:ind w:left="252" w:right="0" w:hanging="252"/>
              <w:rPr>
                <w:rFonts w:ascii="Arial" w:hAnsi="Arial"/>
                <w:u w:val="single"/>
                <w:rtl/>
              </w:rPr>
            </w:pPr>
            <w:r w:rsidRPr="00FF248F">
              <w:rPr>
                <w:rFonts w:ascii="Arial" w:hAnsi="Arial"/>
                <w:color w:val="000000"/>
                <w:sz w:val="20"/>
                <w:szCs w:val="20"/>
                <w:rtl/>
              </w:rPr>
              <w:t>חשיבות</w:t>
            </w:r>
            <w:r w:rsidRPr="00F5461D">
              <w:rPr>
                <w:rFonts w:ascii="Arial" w:hAnsi="Arial"/>
                <w:sz w:val="20"/>
                <w:szCs w:val="20"/>
                <w:rtl/>
              </w:rPr>
              <w:t xml:space="preserve"> חלוקת ההפחתה </w:t>
            </w:r>
            <w:r w:rsidRPr="00F5461D">
              <w:rPr>
                <w:rFonts w:ascii="Arial" w:hAnsi="Arial" w:hint="cs"/>
                <w:sz w:val="20"/>
                <w:szCs w:val="20"/>
                <w:rtl/>
              </w:rPr>
              <w:t>ב</w:t>
            </w:r>
            <w:r w:rsidRPr="00F5461D">
              <w:rPr>
                <w:rFonts w:ascii="Arial" w:hAnsi="Arial"/>
                <w:sz w:val="20"/>
                <w:szCs w:val="20"/>
                <w:rtl/>
              </w:rPr>
              <w:t xml:space="preserve">תהליך </w:t>
            </w:r>
            <w:r w:rsidRPr="00F5461D">
              <w:rPr>
                <w:rFonts w:ascii="Arial" w:hAnsi="Arial" w:hint="cs"/>
                <w:sz w:val="20"/>
                <w:szCs w:val="20"/>
                <w:rtl/>
              </w:rPr>
              <w:t>הרבייה</w:t>
            </w:r>
            <w:r w:rsidRPr="00F5461D">
              <w:rPr>
                <w:rFonts w:ascii="Arial" w:hAnsi="Arial"/>
                <w:sz w:val="20"/>
                <w:szCs w:val="20"/>
                <w:rtl/>
              </w:rPr>
              <w:t>.</w:t>
            </w:r>
          </w:p>
          <w:p w:rsidR="00DD6935" w:rsidRPr="009A4F47" w:rsidRDefault="00DD6935" w:rsidP="00DD6935">
            <w:pPr>
              <w:numPr>
                <w:ilvl w:val="0"/>
                <w:numId w:val="49"/>
              </w:numPr>
              <w:tabs>
                <w:tab w:val="clear" w:pos="420"/>
                <w:tab w:val="num" w:pos="180"/>
                <w:tab w:val="num" w:pos="720"/>
              </w:tabs>
              <w:spacing w:after="0" w:line="240" w:lineRule="auto"/>
              <w:ind w:left="180" w:right="0" w:hanging="180"/>
              <w:rPr>
                <w:rFonts w:ascii="Arial" w:hAnsi="Arial"/>
                <w:b/>
                <w:bCs/>
                <w:u w:val="single"/>
                <w:rtl/>
              </w:rPr>
            </w:pPr>
            <w:r w:rsidRPr="00F5461D">
              <w:rPr>
                <w:rFonts w:ascii="Arial" w:hAnsi="Arial" w:hint="cs"/>
                <w:b/>
                <w:bCs/>
                <w:sz w:val="20"/>
                <w:szCs w:val="20"/>
                <w:rtl/>
              </w:rPr>
              <w:t>התמיינות תאים</w:t>
            </w:r>
          </w:p>
        </w:tc>
        <w:tc>
          <w:tcPr>
            <w:tcW w:w="3060" w:type="dxa"/>
          </w:tcPr>
          <w:p w:rsidR="00DD6935" w:rsidRPr="009A4F47" w:rsidRDefault="00DD6935" w:rsidP="009074AA">
            <w:pPr>
              <w:rPr>
                <w:rFonts w:ascii="Arial" w:hAnsi="Arial"/>
                <w:sz w:val="20"/>
                <w:szCs w:val="20"/>
                <w:rtl/>
              </w:rPr>
            </w:pPr>
            <w:r w:rsidRPr="009A4F47">
              <w:rPr>
                <w:rFonts w:ascii="Arial" w:hAnsi="Arial" w:hint="cs"/>
                <w:sz w:val="20"/>
                <w:szCs w:val="20"/>
                <w:rtl/>
              </w:rPr>
              <w:t xml:space="preserve">מוצע ללמד את הנושא חלוקת תאים והתמיינות תאים בהקשר לנושא </w:t>
            </w:r>
            <w:hyperlink w:anchor="רבייה_והתפתחות" w:history="1">
              <w:r w:rsidRPr="009A4F47">
                <w:rPr>
                  <w:rStyle w:val="Hyperlink"/>
                  <w:rFonts w:ascii="Arial" w:hAnsi="Arial" w:hint="cs"/>
                  <w:sz w:val="20"/>
                  <w:szCs w:val="20"/>
                  <w:rtl/>
                </w:rPr>
                <w:t>רבייה והתפתחות</w:t>
              </w:r>
            </w:hyperlink>
            <w:r w:rsidRPr="009A4F47">
              <w:rPr>
                <w:rFonts w:ascii="Arial" w:hAnsi="Arial" w:hint="cs"/>
                <w:sz w:val="20"/>
                <w:szCs w:val="20"/>
                <w:rtl/>
              </w:rPr>
              <w:t>.</w:t>
            </w:r>
          </w:p>
          <w:p w:rsidR="00DD6935" w:rsidRDefault="00DD6935" w:rsidP="009074AA">
            <w:pPr>
              <w:rPr>
                <w:rFonts w:ascii="Arial" w:hAnsi="Arial"/>
                <w:sz w:val="20"/>
                <w:szCs w:val="20"/>
                <w:rtl/>
              </w:rPr>
            </w:pPr>
            <w:r w:rsidRPr="009A4F47">
              <w:rPr>
                <w:rFonts w:ascii="Arial" w:hAnsi="Arial" w:hint="cs"/>
                <w:sz w:val="20"/>
                <w:szCs w:val="20"/>
                <w:rtl/>
              </w:rPr>
              <w:t xml:space="preserve">גם במיוזה וגם במיטוזה התנאי לחלוקת התא הוא הכפלת החומר התורשתי. ניתן לדון בכך עם תלמידים ברמה מתקדמת. </w:t>
            </w:r>
          </w:p>
          <w:p w:rsidR="00DD6935" w:rsidRPr="009A4F47" w:rsidRDefault="00DD6935" w:rsidP="009074AA">
            <w:pPr>
              <w:rPr>
                <w:rFonts w:ascii="Arial" w:hAnsi="Arial"/>
                <w:sz w:val="20"/>
                <w:szCs w:val="20"/>
                <w:rtl/>
              </w:rPr>
            </w:pPr>
            <w:r>
              <w:rPr>
                <w:rFonts w:ascii="Arial" w:hAnsi="Arial" w:hint="cs"/>
                <w:sz w:val="20"/>
                <w:szCs w:val="20"/>
                <w:rtl/>
              </w:rPr>
              <w:t>אין צורך להזכיר את המושגים מיטוזה ומיוזה אלא רק את העקרונות שלהם.</w:t>
            </w:r>
          </w:p>
          <w:p w:rsidR="00DD6935" w:rsidRPr="009A4F47" w:rsidRDefault="00DD6935" w:rsidP="009074AA">
            <w:pPr>
              <w:rPr>
                <w:rFonts w:ascii="Arial" w:hAnsi="Arial"/>
                <w:sz w:val="20"/>
                <w:szCs w:val="20"/>
                <w:rtl/>
              </w:rPr>
            </w:pPr>
          </w:p>
          <w:p w:rsidR="00DD6935" w:rsidRPr="009A4F47" w:rsidRDefault="00DD6935" w:rsidP="009074AA">
            <w:pPr>
              <w:rPr>
                <w:rFonts w:ascii="Arial" w:hAnsi="Arial"/>
                <w:sz w:val="20"/>
                <w:szCs w:val="20"/>
                <w:rtl/>
              </w:rPr>
            </w:pPr>
          </w:p>
        </w:tc>
        <w:tc>
          <w:tcPr>
            <w:tcW w:w="5508" w:type="dxa"/>
          </w:tcPr>
          <w:p w:rsidR="00DD6935" w:rsidRPr="009A4F47" w:rsidRDefault="00DD6935" w:rsidP="009074AA">
            <w:pPr>
              <w:tabs>
                <w:tab w:val="num" w:pos="90"/>
              </w:tabs>
              <w:rPr>
                <w:rFonts w:ascii="Arial" w:hAnsi="Arial"/>
                <w:b/>
                <w:bCs/>
                <w:u w:val="single"/>
                <w:rtl/>
              </w:rPr>
            </w:pPr>
            <w:r w:rsidRPr="009A4F47">
              <w:rPr>
                <w:rFonts w:ascii="Arial" w:hAnsi="Arial" w:hint="cs"/>
                <w:b/>
                <w:bCs/>
                <w:u w:val="single"/>
                <w:rtl/>
              </w:rPr>
              <w:t>תהליכים בתא</w:t>
            </w:r>
          </w:p>
          <w:p w:rsidR="00DD6935" w:rsidRPr="009A4F47" w:rsidRDefault="00DD6935" w:rsidP="009074AA">
            <w:pPr>
              <w:rPr>
                <w:rFonts w:ascii="Arial" w:hAnsi="Arial"/>
                <w:sz w:val="20"/>
                <w:szCs w:val="20"/>
                <w:rtl/>
              </w:rPr>
            </w:pPr>
          </w:p>
          <w:p w:rsidR="00DD6935" w:rsidRPr="009A4F47" w:rsidRDefault="00DD6935" w:rsidP="009074AA">
            <w:pPr>
              <w:rPr>
                <w:rFonts w:ascii="Arial" w:hAnsi="Arial"/>
                <w:sz w:val="20"/>
                <w:szCs w:val="20"/>
                <w:rtl/>
              </w:rPr>
            </w:pPr>
          </w:p>
          <w:p w:rsidR="00DD6935" w:rsidRPr="009A4F47" w:rsidRDefault="00DD6935" w:rsidP="009074AA">
            <w:pPr>
              <w:rPr>
                <w:rFonts w:ascii="Arial" w:hAnsi="Arial"/>
                <w:sz w:val="20"/>
                <w:szCs w:val="20"/>
                <w:rtl/>
              </w:rPr>
            </w:pPr>
          </w:p>
          <w:p w:rsidR="00DD6935" w:rsidRPr="009A4F47" w:rsidRDefault="00DD6935" w:rsidP="009074AA">
            <w:pPr>
              <w:rPr>
                <w:rFonts w:ascii="Arial" w:hAnsi="Arial"/>
                <w:sz w:val="20"/>
                <w:szCs w:val="20"/>
                <w:rtl/>
              </w:rPr>
            </w:pPr>
          </w:p>
          <w:p w:rsidR="00DD6935" w:rsidRPr="009A4F47" w:rsidRDefault="00DD6935" w:rsidP="009950AA">
            <w:pPr>
              <w:numPr>
                <w:ilvl w:val="0"/>
                <w:numId w:val="162"/>
              </w:numPr>
              <w:tabs>
                <w:tab w:val="num" w:pos="278"/>
              </w:tabs>
              <w:spacing w:after="0" w:line="240" w:lineRule="auto"/>
              <w:ind w:left="252" w:right="0" w:hanging="252"/>
              <w:rPr>
                <w:rFonts w:ascii="Arial" w:hAnsi="Arial"/>
                <w:sz w:val="20"/>
                <w:szCs w:val="20"/>
                <w:rtl/>
              </w:rPr>
            </w:pPr>
            <w:r w:rsidRPr="00FF248F">
              <w:rPr>
                <w:rFonts w:ascii="Arial" w:hAnsi="Arial" w:hint="cs"/>
                <w:color w:val="000000"/>
                <w:sz w:val="20"/>
                <w:szCs w:val="20"/>
                <w:rtl/>
              </w:rPr>
              <w:t>התלמידים</w:t>
            </w:r>
            <w:r w:rsidRPr="009A4F47">
              <w:rPr>
                <w:rFonts w:ascii="Arial" w:hAnsi="Arial" w:hint="cs"/>
                <w:sz w:val="20"/>
                <w:szCs w:val="20"/>
                <w:rtl/>
              </w:rPr>
              <w:t xml:space="preserve"> ידגימו את ההבדלים בין מיטוזה למיוזה (לדוגמה באמצעות תרשים, דגם מפלסטלינה). </w:t>
            </w:r>
            <w:r w:rsidRPr="009A4F47">
              <w:rPr>
                <w:rFonts w:ascii="Arial" w:hAnsi="Arial" w:hint="cs"/>
                <w:b/>
                <w:bCs/>
                <w:sz w:val="20"/>
                <w:szCs w:val="20"/>
                <w:rtl/>
              </w:rPr>
              <w:t>(ייצוג ידע)</w:t>
            </w:r>
          </w:p>
        </w:tc>
      </w:tr>
    </w:tbl>
    <w:p w:rsidR="00DD6935" w:rsidRPr="009A4F47" w:rsidRDefault="00DD6935" w:rsidP="00DD6935">
      <w:pPr>
        <w:rPr>
          <w:rFonts w:ascii="Arial" w:hAnsi="Arial"/>
          <w:b/>
          <w:bCs/>
          <w:rtl/>
        </w:rPr>
      </w:pPr>
      <w:r w:rsidRPr="009A4F47">
        <w:rPr>
          <w:rFonts w:ascii="Arial" w:hAnsi="Arial" w:hint="cs"/>
          <w:b/>
          <w:bCs/>
          <w:rtl/>
        </w:rPr>
        <w:t xml:space="preserve"> </w:t>
      </w:r>
    </w:p>
    <w:p w:rsidR="00DD6935" w:rsidRPr="00C20EA0" w:rsidRDefault="00DD6935" w:rsidP="00302A7A">
      <w:pPr>
        <w:pStyle w:val="3"/>
        <w:bidi/>
        <w:spacing w:before="0" w:beforeAutospacing="0" w:after="0" w:afterAutospacing="0" w:line="360" w:lineRule="auto"/>
        <w:rPr>
          <w:rFonts w:ascii="Arial" w:hAnsi="Arial" w:cs="Arial"/>
          <w:color w:val="000000"/>
          <w:sz w:val="28"/>
          <w:szCs w:val="28"/>
          <w:rtl/>
        </w:rPr>
      </w:pPr>
      <w:r w:rsidRPr="009A4F47">
        <w:rPr>
          <w:rFonts w:ascii="Arial" w:hAnsi="Arial" w:cs="Arial"/>
          <w:b w:val="0"/>
          <w:bCs w:val="0"/>
          <w:color w:val="000000"/>
          <w:sz w:val="28"/>
          <w:szCs w:val="28"/>
          <w:rtl/>
        </w:rPr>
        <w:br w:type="page"/>
      </w:r>
      <w:bookmarkStart w:id="316" w:name="_Toc496661801"/>
      <w:r w:rsidRPr="009074AA">
        <w:rPr>
          <w:rFonts w:ascii="David" w:hAnsi="David" w:cs="David" w:hint="cs"/>
          <w:sz w:val="28"/>
          <w:szCs w:val="28"/>
          <w:rtl/>
        </w:rPr>
        <w:lastRenderedPageBreak/>
        <w:t>נושא מרכזי: מערכות ותהליכים ביצורים חיים</w:t>
      </w:r>
      <w:bookmarkEnd w:id="316"/>
      <w:r w:rsidR="00C20EA0">
        <w:rPr>
          <w:rFonts w:ascii="Arial" w:hAnsi="Arial" w:cs="Arial" w:hint="cs"/>
          <w:b w:val="0"/>
          <w:bCs w:val="0"/>
          <w:color w:val="000000"/>
          <w:sz w:val="28"/>
          <w:szCs w:val="28"/>
          <w:rtl/>
        </w:rPr>
        <w:t xml:space="preserve"> </w:t>
      </w:r>
    </w:p>
    <w:p w:rsidR="00DD6935" w:rsidRPr="00FF248F" w:rsidRDefault="00DD6935" w:rsidP="000F178A">
      <w:pPr>
        <w:rPr>
          <w:rFonts w:ascii="David" w:hAnsi="David" w:cs="David"/>
          <w:b/>
          <w:bCs/>
          <w:sz w:val="24"/>
          <w:szCs w:val="24"/>
          <w:rtl/>
        </w:rPr>
      </w:pPr>
      <w:r w:rsidRPr="00FF248F">
        <w:rPr>
          <w:rFonts w:ascii="David" w:hAnsi="David" w:cs="David"/>
          <w:b/>
          <w:bCs/>
          <w:sz w:val="24"/>
          <w:szCs w:val="24"/>
          <w:rtl/>
        </w:rPr>
        <w:t>נושא משנה</w:t>
      </w:r>
      <w:r w:rsidR="000F178A">
        <w:rPr>
          <w:rFonts w:ascii="David" w:hAnsi="David" w:cs="David" w:hint="cs"/>
          <w:b/>
          <w:bCs/>
          <w:sz w:val="24"/>
          <w:szCs w:val="24"/>
          <w:rtl/>
        </w:rPr>
        <w:t>:</w:t>
      </w:r>
      <w:r w:rsidRPr="00FF248F">
        <w:rPr>
          <w:rFonts w:ascii="David" w:hAnsi="David" w:cs="David"/>
          <w:b/>
          <w:bCs/>
          <w:sz w:val="24"/>
          <w:szCs w:val="24"/>
          <w:rtl/>
        </w:rPr>
        <w:t xml:space="preserve"> מאפייני החיים, צרכים לקיום יצורים</w:t>
      </w:r>
    </w:p>
    <w:p w:rsidR="00DD6935" w:rsidRPr="00742938" w:rsidRDefault="00DD6935" w:rsidP="00220836">
      <w:pPr>
        <w:spacing w:after="0"/>
        <w:rPr>
          <w:b/>
          <w:bCs/>
          <w:sz w:val="24"/>
          <w:szCs w:val="24"/>
          <w:rtl/>
        </w:rPr>
      </w:pPr>
      <w:r w:rsidRPr="00742938">
        <w:rPr>
          <w:rFonts w:hint="cs"/>
          <w:b/>
          <w:bCs/>
          <w:sz w:val="24"/>
          <w:szCs w:val="24"/>
          <w:rtl/>
        </w:rPr>
        <w:t>מטרות</w:t>
      </w:r>
    </w:p>
    <w:p w:rsidR="00DD6935" w:rsidRPr="009A4F47" w:rsidRDefault="00DD6935" w:rsidP="00CB72E1">
      <w:pPr>
        <w:numPr>
          <w:ilvl w:val="0"/>
          <w:numId w:val="205"/>
        </w:numPr>
        <w:spacing w:after="0" w:line="360" w:lineRule="auto"/>
        <w:ind w:right="720"/>
        <w:rPr>
          <w:rFonts w:ascii="Arial" w:hAnsi="Arial"/>
          <w:b/>
          <w:bCs/>
        </w:rPr>
      </w:pPr>
      <w:r w:rsidRPr="009A4F47">
        <w:rPr>
          <w:rFonts w:ascii="Arial" w:hAnsi="Arial" w:hint="cs"/>
          <w:b/>
          <w:bCs/>
          <w:rtl/>
        </w:rPr>
        <w:t>התלמידים יכירו את מאפייני החיים ויבינו כי רק ביצורים חיים מתקיימים כל המאפיינים.</w:t>
      </w:r>
    </w:p>
    <w:p w:rsidR="00DD6935" w:rsidRPr="009A4F47" w:rsidRDefault="00DD6935" w:rsidP="00CB72E1">
      <w:pPr>
        <w:numPr>
          <w:ilvl w:val="0"/>
          <w:numId w:val="205"/>
        </w:numPr>
        <w:spacing w:after="0" w:line="360" w:lineRule="auto"/>
        <w:ind w:right="720"/>
        <w:rPr>
          <w:rFonts w:ascii="Arial" w:hAnsi="Arial"/>
          <w:b/>
          <w:bCs/>
          <w:rtl/>
        </w:rPr>
      </w:pPr>
      <w:r w:rsidRPr="009A4F47">
        <w:rPr>
          <w:rFonts w:ascii="Arial" w:hAnsi="Arial" w:hint="cs"/>
          <w:b/>
          <w:bCs/>
          <w:rtl/>
        </w:rPr>
        <w:t>התלמידים יבינו כי בתאים מתקיימים תהליכי רבייה, גדילה, התפתחות (התמיינות), ומתקיימת תקשורת עם הסביבה.</w:t>
      </w:r>
    </w:p>
    <w:p w:rsidR="00DD6935" w:rsidRPr="009A4F47" w:rsidRDefault="00DD6935" w:rsidP="00CB72E1">
      <w:pPr>
        <w:numPr>
          <w:ilvl w:val="0"/>
          <w:numId w:val="205"/>
        </w:numPr>
        <w:spacing w:after="0" w:line="360" w:lineRule="auto"/>
        <w:ind w:right="720"/>
        <w:rPr>
          <w:rFonts w:ascii="Arial" w:hAnsi="Arial"/>
          <w:b/>
          <w:bCs/>
          <w:sz w:val="28"/>
          <w:szCs w:val="28"/>
          <w:rtl/>
        </w:rPr>
      </w:pPr>
      <w:r w:rsidRPr="009A4F47">
        <w:rPr>
          <w:rFonts w:ascii="Arial" w:hAnsi="Arial" w:hint="cs"/>
          <w:b/>
          <w:bCs/>
          <w:rtl/>
        </w:rPr>
        <w:t>התלמידים יבינו כי לכל היצורים החיים יש צרכים משותפים אבל הדרכים להשגת הצרכים מגוונות (מבנה, תהליכים והתנהגויות).</w:t>
      </w:r>
    </w:p>
    <w:tbl>
      <w:tblPr>
        <w:bidiVisual/>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353"/>
        <w:gridCol w:w="4467"/>
        <w:gridCol w:w="3888"/>
        <w:gridCol w:w="3936"/>
      </w:tblGrid>
      <w:tr w:rsidR="00DD6935" w:rsidRPr="009A4F47" w:rsidTr="00FF248F">
        <w:tc>
          <w:tcPr>
            <w:tcW w:w="2353" w:type="dxa"/>
            <w:shd w:val="clear" w:color="auto" w:fill="D9D9D9"/>
            <w:vAlign w:val="center"/>
          </w:tcPr>
          <w:p w:rsidR="00DD6935" w:rsidRPr="00EE263B" w:rsidRDefault="00DD6935" w:rsidP="00EE263B">
            <w:pPr>
              <w:spacing w:after="0" w:line="240" w:lineRule="auto"/>
              <w:jc w:val="center"/>
              <w:rPr>
                <w:rFonts w:ascii="Arial" w:hAnsi="Arial"/>
                <w:b/>
                <w:bCs/>
                <w:sz w:val="24"/>
                <w:szCs w:val="24"/>
                <w:rtl/>
              </w:rPr>
            </w:pPr>
            <w:r w:rsidRPr="00EE263B">
              <w:rPr>
                <w:rFonts w:ascii="Arial" w:hAnsi="Arial" w:hint="cs"/>
                <w:b/>
                <w:bCs/>
                <w:sz w:val="24"/>
                <w:szCs w:val="24"/>
                <w:rtl/>
              </w:rPr>
              <w:t>רעיונות והדגשים</w:t>
            </w:r>
          </w:p>
        </w:tc>
        <w:tc>
          <w:tcPr>
            <w:tcW w:w="4467" w:type="dxa"/>
            <w:shd w:val="clear" w:color="auto" w:fill="D9D9D9"/>
            <w:vAlign w:val="center"/>
          </w:tcPr>
          <w:p w:rsidR="00DD6935" w:rsidRPr="00EE263B" w:rsidRDefault="00DD6935" w:rsidP="00FF248F">
            <w:pPr>
              <w:spacing w:after="0" w:line="240" w:lineRule="auto"/>
              <w:jc w:val="center"/>
              <w:rPr>
                <w:rFonts w:ascii="Arial" w:hAnsi="Arial"/>
                <w:b/>
                <w:bCs/>
                <w:sz w:val="24"/>
                <w:szCs w:val="24"/>
                <w:rtl/>
              </w:rPr>
            </w:pPr>
            <w:r w:rsidRPr="00EE263B">
              <w:rPr>
                <w:rFonts w:ascii="Arial" w:hAnsi="Arial" w:hint="cs"/>
                <w:b/>
                <w:bCs/>
                <w:sz w:val="24"/>
                <w:szCs w:val="24"/>
                <w:rtl/>
              </w:rPr>
              <w:t xml:space="preserve">ציוני הדרך </w:t>
            </w:r>
          </w:p>
        </w:tc>
        <w:tc>
          <w:tcPr>
            <w:tcW w:w="3888" w:type="dxa"/>
            <w:shd w:val="clear" w:color="auto" w:fill="D9D9D9"/>
            <w:vAlign w:val="center"/>
          </w:tcPr>
          <w:p w:rsidR="00DD6935" w:rsidRPr="00EE263B" w:rsidRDefault="00DD6935" w:rsidP="00EE263B">
            <w:pPr>
              <w:spacing w:after="0" w:line="240" w:lineRule="auto"/>
              <w:jc w:val="center"/>
              <w:rPr>
                <w:rFonts w:ascii="Arial" w:hAnsi="Arial"/>
                <w:b/>
                <w:bCs/>
                <w:sz w:val="24"/>
                <w:szCs w:val="24"/>
                <w:rtl/>
              </w:rPr>
            </w:pPr>
            <w:r w:rsidRPr="00EE263B">
              <w:rPr>
                <w:rFonts w:ascii="Arial" w:hAnsi="Arial" w:hint="cs"/>
                <w:b/>
                <w:bCs/>
                <w:sz w:val="24"/>
                <w:szCs w:val="24"/>
                <w:rtl/>
              </w:rPr>
              <w:t xml:space="preserve">הערות דידקטיות </w:t>
            </w:r>
          </w:p>
          <w:p w:rsidR="00DD6935" w:rsidRPr="00EE263B" w:rsidRDefault="00DD6935" w:rsidP="00EE263B">
            <w:pPr>
              <w:spacing w:after="0" w:line="240" w:lineRule="auto"/>
              <w:jc w:val="center"/>
              <w:rPr>
                <w:rFonts w:ascii="Arial" w:hAnsi="Arial"/>
                <w:b/>
                <w:bCs/>
                <w:sz w:val="24"/>
                <w:szCs w:val="24"/>
                <w:rtl/>
              </w:rPr>
            </w:pPr>
            <w:r w:rsidRPr="00EE263B">
              <w:rPr>
                <w:rFonts w:ascii="Arial" w:hAnsi="Arial" w:hint="cs"/>
                <w:b/>
                <w:bCs/>
                <w:sz w:val="24"/>
                <w:szCs w:val="24"/>
                <w:rtl/>
              </w:rPr>
              <w:t>לציון הדרך</w:t>
            </w:r>
          </w:p>
        </w:tc>
        <w:tc>
          <w:tcPr>
            <w:tcW w:w="3936" w:type="dxa"/>
            <w:shd w:val="clear" w:color="auto" w:fill="D9D9D9"/>
            <w:vAlign w:val="center"/>
          </w:tcPr>
          <w:p w:rsidR="00DD6935" w:rsidRPr="00EE263B" w:rsidRDefault="00DD6935" w:rsidP="00EE263B">
            <w:pPr>
              <w:spacing w:after="0" w:line="240" w:lineRule="auto"/>
              <w:jc w:val="center"/>
              <w:rPr>
                <w:rFonts w:ascii="Arial" w:hAnsi="Arial"/>
                <w:b/>
                <w:bCs/>
                <w:sz w:val="24"/>
                <w:szCs w:val="24"/>
                <w:rtl/>
              </w:rPr>
            </w:pPr>
            <w:r w:rsidRPr="00EE263B">
              <w:rPr>
                <w:rFonts w:ascii="Arial" w:hAnsi="Arial" w:hint="cs"/>
                <w:b/>
                <w:bCs/>
                <w:sz w:val="24"/>
                <w:szCs w:val="24"/>
                <w:rtl/>
              </w:rPr>
              <w:t xml:space="preserve">פעילויות לימודיות </w:t>
            </w:r>
          </w:p>
          <w:p w:rsidR="00DD6935" w:rsidRPr="00EE263B" w:rsidRDefault="00DD6935" w:rsidP="00EE263B">
            <w:pPr>
              <w:spacing w:after="0" w:line="240" w:lineRule="auto"/>
              <w:jc w:val="center"/>
              <w:rPr>
                <w:rFonts w:ascii="Arial" w:hAnsi="Arial"/>
                <w:b/>
                <w:bCs/>
                <w:sz w:val="24"/>
                <w:szCs w:val="24"/>
                <w:rtl/>
              </w:rPr>
            </w:pPr>
            <w:r w:rsidRPr="00EE263B">
              <w:rPr>
                <w:rFonts w:ascii="Arial" w:hAnsi="Arial" w:hint="cs"/>
                <w:b/>
                <w:bCs/>
                <w:sz w:val="24"/>
                <w:szCs w:val="24"/>
                <w:rtl/>
              </w:rPr>
              <w:t>המשלבות תוכן ומיומנויות</w:t>
            </w:r>
          </w:p>
        </w:tc>
      </w:tr>
      <w:tr w:rsidR="00DD6935" w:rsidRPr="009A4F47" w:rsidTr="00FF248F">
        <w:tc>
          <w:tcPr>
            <w:tcW w:w="2353" w:type="dxa"/>
          </w:tcPr>
          <w:p w:rsidR="00DD6935" w:rsidRPr="009A4F47" w:rsidRDefault="00DD6935" w:rsidP="009074AA">
            <w:pPr>
              <w:rPr>
                <w:rFonts w:ascii="Arial" w:hAnsi="Arial"/>
                <w:b/>
                <w:bCs/>
                <w:rtl/>
              </w:rPr>
            </w:pPr>
            <w:r w:rsidRPr="009A4F47">
              <w:rPr>
                <w:rFonts w:ascii="Arial" w:hAnsi="Arial" w:hint="cs"/>
                <w:b/>
                <w:bCs/>
                <w:rtl/>
              </w:rPr>
              <w:t xml:space="preserve">קיימת אחידות בעולם החי בצרכים ובעקרונות המבנה ושוני בדרכים להשגת צרכים ובצורה. </w:t>
            </w:r>
          </w:p>
          <w:p w:rsidR="00DD6935" w:rsidRPr="009A4F47" w:rsidRDefault="00DD6935" w:rsidP="009074AA">
            <w:pPr>
              <w:rPr>
                <w:rFonts w:ascii="Arial" w:hAnsi="Arial"/>
                <w:b/>
                <w:bCs/>
                <w:rtl/>
              </w:rPr>
            </w:pPr>
            <w:r w:rsidRPr="009A4F47">
              <w:rPr>
                <w:rFonts w:ascii="Arial" w:hAnsi="Arial" w:hint="cs"/>
                <w:b/>
                <w:bCs/>
                <w:rtl/>
              </w:rPr>
              <w:t xml:space="preserve">התא מהווה יחידת מבנה ותפקוד בכל היצורים החיים. </w:t>
            </w:r>
          </w:p>
          <w:p w:rsidR="00DD6935" w:rsidRPr="009A4F47" w:rsidRDefault="00DD6935" w:rsidP="009074AA">
            <w:pPr>
              <w:ind w:left="170"/>
              <w:rPr>
                <w:rFonts w:ascii="Arial" w:hAnsi="Arial"/>
                <w:b/>
                <w:bCs/>
                <w:u w:val="single"/>
                <w:rtl/>
              </w:rPr>
            </w:pPr>
          </w:p>
        </w:tc>
        <w:tc>
          <w:tcPr>
            <w:tcW w:w="4467" w:type="dxa"/>
          </w:tcPr>
          <w:p w:rsidR="00DD6935" w:rsidRPr="009A4F47" w:rsidRDefault="00DD6935" w:rsidP="009074AA">
            <w:pPr>
              <w:rPr>
                <w:rFonts w:ascii="Arial" w:hAnsi="Arial"/>
                <w:b/>
                <w:bCs/>
                <w:u w:val="single"/>
                <w:rtl/>
              </w:rPr>
            </w:pPr>
            <w:r w:rsidRPr="009A4F47">
              <w:rPr>
                <w:rFonts w:ascii="Arial" w:hAnsi="Arial"/>
                <w:b/>
                <w:bCs/>
                <w:u w:val="single"/>
                <w:rtl/>
              </w:rPr>
              <w:t>מאפייני חיים</w:t>
            </w:r>
          </w:p>
          <w:p w:rsidR="00DD6935" w:rsidRPr="009A4F47" w:rsidRDefault="00DD6935" w:rsidP="009074AA">
            <w:pPr>
              <w:rPr>
                <w:rFonts w:ascii="Arial" w:hAnsi="Arial"/>
                <w:b/>
                <w:bCs/>
                <w:color w:val="FF0000"/>
                <w:rtl/>
              </w:rPr>
            </w:pPr>
            <w:r w:rsidRPr="009A4F47">
              <w:rPr>
                <w:rFonts w:ascii="Arial" w:hAnsi="Arial" w:hint="cs"/>
                <w:b/>
                <w:bCs/>
                <w:color w:val="FF0000"/>
                <w:rtl/>
              </w:rPr>
              <w:t>1 שעה</w:t>
            </w:r>
          </w:p>
          <w:p w:rsidR="00DD6935" w:rsidRPr="009A4F47" w:rsidRDefault="00DD6935" w:rsidP="00DD6935">
            <w:pPr>
              <w:numPr>
                <w:ilvl w:val="0"/>
                <w:numId w:val="49"/>
              </w:numPr>
              <w:tabs>
                <w:tab w:val="clear" w:pos="420"/>
                <w:tab w:val="num" w:pos="180"/>
                <w:tab w:val="num" w:pos="720"/>
              </w:tabs>
              <w:spacing w:after="0" w:line="240" w:lineRule="auto"/>
              <w:ind w:left="180" w:right="0" w:hanging="180"/>
              <w:rPr>
                <w:rFonts w:ascii="Arial" w:hAnsi="Arial"/>
                <w:b/>
                <w:bCs/>
                <w:color w:val="000000"/>
                <w:sz w:val="20"/>
                <w:szCs w:val="20"/>
                <w:rtl/>
              </w:rPr>
            </w:pPr>
            <w:r w:rsidRPr="009A4F47">
              <w:rPr>
                <w:rFonts w:ascii="Arial" w:hAnsi="Arial" w:hint="cs"/>
                <w:b/>
                <w:bCs/>
                <w:color w:val="000000"/>
                <w:sz w:val="20"/>
                <w:szCs w:val="20"/>
                <w:rtl/>
              </w:rPr>
              <w:t>מאפייני החיים המשותפים לכל היצורים  החיים</w:t>
            </w:r>
          </w:p>
          <w:p w:rsidR="00DD6935" w:rsidRPr="009A4F47" w:rsidRDefault="00DD6935" w:rsidP="009950AA">
            <w:pPr>
              <w:numPr>
                <w:ilvl w:val="0"/>
                <w:numId w:val="162"/>
              </w:numPr>
              <w:tabs>
                <w:tab w:val="num" w:pos="278"/>
              </w:tabs>
              <w:spacing w:after="0" w:line="240" w:lineRule="auto"/>
              <w:ind w:left="252" w:right="0" w:hanging="252"/>
              <w:rPr>
                <w:rFonts w:ascii="Arial" w:hAnsi="Arial"/>
                <w:sz w:val="20"/>
                <w:szCs w:val="20"/>
                <w:rtl/>
              </w:rPr>
            </w:pPr>
            <w:r w:rsidRPr="00FF248F">
              <w:rPr>
                <w:rFonts w:ascii="Arial" w:hAnsi="Arial" w:hint="cs"/>
                <w:color w:val="000000"/>
                <w:sz w:val="20"/>
                <w:szCs w:val="20"/>
                <w:rtl/>
              </w:rPr>
              <w:t>נשימה</w:t>
            </w:r>
            <w:r w:rsidRPr="009A4F47">
              <w:rPr>
                <w:rFonts w:ascii="Arial" w:hAnsi="Arial" w:hint="cs"/>
                <w:sz w:val="20"/>
                <w:szCs w:val="20"/>
                <w:rtl/>
              </w:rPr>
              <w:t>, רבייה, הזנה, הפרשה, גדילה והתפתחות, תנועה, תקשורת עם הסביבה</w:t>
            </w:r>
          </w:p>
          <w:p w:rsidR="00DD6935" w:rsidRPr="009A4F47" w:rsidRDefault="00DD6935" w:rsidP="009074AA">
            <w:pPr>
              <w:ind w:left="180"/>
              <w:rPr>
                <w:rFonts w:ascii="Arial" w:hAnsi="Arial"/>
                <w:sz w:val="20"/>
                <w:szCs w:val="20"/>
                <w:rtl/>
              </w:rPr>
            </w:pPr>
          </w:p>
          <w:p w:rsidR="00DD6935" w:rsidRPr="009A4F47" w:rsidRDefault="00DD6935" w:rsidP="00DD6935">
            <w:pPr>
              <w:numPr>
                <w:ilvl w:val="0"/>
                <w:numId w:val="49"/>
              </w:numPr>
              <w:tabs>
                <w:tab w:val="clear" w:pos="420"/>
                <w:tab w:val="num" w:pos="180"/>
                <w:tab w:val="num" w:pos="720"/>
              </w:tabs>
              <w:spacing w:after="0" w:line="240" w:lineRule="auto"/>
              <w:ind w:left="180" w:right="0" w:hanging="180"/>
              <w:rPr>
                <w:rFonts w:ascii="Arial" w:hAnsi="Arial"/>
                <w:b/>
                <w:bCs/>
                <w:color w:val="000000"/>
                <w:sz w:val="20"/>
                <w:szCs w:val="20"/>
                <w:rtl/>
              </w:rPr>
            </w:pPr>
            <w:r w:rsidRPr="009A4F47">
              <w:rPr>
                <w:rFonts w:ascii="Arial" w:hAnsi="Arial" w:hint="cs"/>
                <w:b/>
                <w:bCs/>
                <w:color w:val="000000"/>
                <w:sz w:val="20"/>
                <w:szCs w:val="20"/>
                <w:rtl/>
              </w:rPr>
              <w:t>התא כיחידת המבנה והתפקוד הבסיסית של היצורים החיים.</w:t>
            </w:r>
          </w:p>
          <w:p w:rsidR="00DD6935" w:rsidRPr="009A4F47" w:rsidRDefault="00DD6935" w:rsidP="00DD6935">
            <w:pPr>
              <w:numPr>
                <w:ilvl w:val="0"/>
                <w:numId w:val="49"/>
              </w:numPr>
              <w:tabs>
                <w:tab w:val="clear" w:pos="420"/>
                <w:tab w:val="num" w:pos="180"/>
                <w:tab w:val="num" w:pos="720"/>
              </w:tabs>
              <w:spacing w:after="0" w:line="240" w:lineRule="auto"/>
              <w:ind w:left="180" w:right="0" w:hanging="180"/>
              <w:rPr>
                <w:rFonts w:ascii="Arial" w:hAnsi="Arial"/>
                <w:b/>
                <w:bCs/>
                <w:u w:val="single"/>
                <w:rtl/>
              </w:rPr>
            </w:pPr>
            <w:r w:rsidRPr="009A4F47">
              <w:rPr>
                <w:rFonts w:ascii="Arial" w:hAnsi="Arial" w:hint="cs"/>
                <w:b/>
                <w:bCs/>
                <w:color w:val="000000"/>
                <w:sz w:val="20"/>
                <w:szCs w:val="20"/>
                <w:rtl/>
              </w:rPr>
              <w:t>קיום מאפייני החיים בתא בדגש: רבייה, גדילה, התפתחות ותקשורת.</w:t>
            </w:r>
          </w:p>
        </w:tc>
        <w:tc>
          <w:tcPr>
            <w:tcW w:w="3888" w:type="dxa"/>
          </w:tcPr>
          <w:p w:rsidR="00DD6935" w:rsidRPr="009A4F47" w:rsidRDefault="00DD6935" w:rsidP="00220836">
            <w:pPr>
              <w:spacing w:after="0"/>
              <w:ind w:left="181"/>
              <w:rPr>
                <w:rFonts w:ascii="Arial" w:hAnsi="Arial"/>
                <w:sz w:val="20"/>
                <w:szCs w:val="20"/>
                <w:rtl/>
              </w:rPr>
            </w:pPr>
          </w:p>
          <w:p w:rsidR="00DD6935" w:rsidRPr="009A4F47" w:rsidRDefault="00DD6935" w:rsidP="009074AA">
            <w:pPr>
              <w:ind w:left="29"/>
              <w:rPr>
                <w:rFonts w:ascii="Arial" w:hAnsi="Arial"/>
                <w:sz w:val="20"/>
                <w:szCs w:val="20"/>
                <w:rtl/>
              </w:rPr>
            </w:pPr>
            <w:r w:rsidRPr="009A4F47">
              <w:rPr>
                <w:rFonts w:ascii="Arial" w:hAnsi="Arial" w:hint="cs"/>
                <w:sz w:val="20"/>
                <w:szCs w:val="20"/>
                <w:rtl/>
              </w:rPr>
              <w:t>הנושא מאפייני חיים נלמד בביה"ס היסודי ובכיתה ז' לכן  יש רק לחזור עליו והוא יהווה פתיחה לעיסוק בנושאים: רבייה ויחסי גומלין בין יצורים לסביבתם.</w:t>
            </w:r>
          </w:p>
          <w:p w:rsidR="00DD6935" w:rsidRPr="009A4F47" w:rsidRDefault="00DD6935" w:rsidP="00FF248F">
            <w:pPr>
              <w:spacing w:after="0"/>
              <w:ind w:left="28"/>
              <w:rPr>
                <w:rFonts w:ascii="Arial" w:hAnsi="Arial"/>
                <w:sz w:val="20"/>
                <w:szCs w:val="20"/>
                <w:rtl/>
              </w:rPr>
            </w:pPr>
          </w:p>
          <w:p w:rsidR="00DD6935" w:rsidRPr="009A4F47" w:rsidRDefault="00DD6935" w:rsidP="009074AA">
            <w:pPr>
              <w:rPr>
                <w:rFonts w:ascii="Arial" w:hAnsi="Arial"/>
                <w:sz w:val="20"/>
                <w:szCs w:val="20"/>
                <w:rtl/>
              </w:rPr>
            </w:pPr>
            <w:r w:rsidRPr="009A4F47">
              <w:rPr>
                <w:rFonts w:ascii="Arial" w:hAnsi="Arial" w:hint="cs"/>
                <w:sz w:val="20"/>
                <w:szCs w:val="20"/>
                <w:rtl/>
              </w:rPr>
              <w:t xml:space="preserve">פעילויות בנושא התא מופיעות </w:t>
            </w:r>
            <w:hyperlink w:anchor="תא_מבנה_ותפקוד" w:history="1">
              <w:r w:rsidRPr="009A4F47">
                <w:rPr>
                  <w:rStyle w:val="Hyperlink"/>
                  <w:rFonts w:ascii="Arial" w:hAnsi="Arial" w:hint="cs"/>
                  <w:sz w:val="20"/>
                  <w:szCs w:val="20"/>
                  <w:rtl/>
                </w:rPr>
                <w:t>בנושא המרכזי התא</w:t>
              </w:r>
            </w:hyperlink>
            <w:r w:rsidRPr="009A4F47">
              <w:rPr>
                <w:rFonts w:ascii="Arial" w:hAnsi="Arial" w:hint="cs"/>
                <w:sz w:val="20"/>
                <w:szCs w:val="20"/>
                <w:rtl/>
              </w:rPr>
              <w:t xml:space="preserve">. </w:t>
            </w:r>
          </w:p>
          <w:p w:rsidR="00DD6935" w:rsidRPr="009A4F47" w:rsidRDefault="00DD6935" w:rsidP="00220836">
            <w:pPr>
              <w:spacing w:after="0"/>
              <w:rPr>
                <w:rFonts w:ascii="Arial" w:hAnsi="Arial"/>
                <w:rtl/>
              </w:rPr>
            </w:pPr>
            <w:r w:rsidRPr="009A4F47">
              <w:rPr>
                <w:rFonts w:ascii="Arial" w:hAnsi="Arial" w:hint="cs"/>
                <w:sz w:val="20"/>
                <w:szCs w:val="20"/>
                <w:rtl/>
              </w:rPr>
              <w:t>בכיתה ח מתמקדים במאפיינים: רבייה, גדילה, התפתחות ותקשורת כיוון שבכיתה זו נלמדות מערכות רבייה ותקשורת.</w:t>
            </w:r>
          </w:p>
        </w:tc>
        <w:tc>
          <w:tcPr>
            <w:tcW w:w="3936" w:type="dxa"/>
          </w:tcPr>
          <w:p w:rsidR="00DD6935" w:rsidRPr="009A4F47" w:rsidRDefault="00DD6935" w:rsidP="009074AA">
            <w:pPr>
              <w:ind w:left="180"/>
              <w:rPr>
                <w:rFonts w:ascii="Arial" w:hAnsi="Arial"/>
                <w:sz w:val="20"/>
                <w:szCs w:val="20"/>
                <w:rtl/>
              </w:rPr>
            </w:pPr>
          </w:p>
          <w:p w:rsidR="00DD6935" w:rsidRPr="009A4F47" w:rsidRDefault="00DD6935" w:rsidP="009074AA">
            <w:pPr>
              <w:ind w:right="360"/>
              <w:rPr>
                <w:rFonts w:ascii="Arial" w:hAnsi="Arial"/>
                <w:sz w:val="20"/>
                <w:szCs w:val="20"/>
                <w:rtl/>
              </w:rPr>
            </w:pPr>
          </w:p>
        </w:tc>
      </w:tr>
      <w:tr w:rsidR="00DD6935" w:rsidRPr="009A4F47" w:rsidTr="00FF248F">
        <w:tc>
          <w:tcPr>
            <w:tcW w:w="2353" w:type="dxa"/>
          </w:tcPr>
          <w:p w:rsidR="00DD6935" w:rsidRPr="009A4F47" w:rsidRDefault="00DD6935" w:rsidP="009074AA">
            <w:pPr>
              <w:rPr>
                <w:rFonts w:ascii="Arial" w:hAnsi="Arial"/>
                <w:b/>
                <w:bCs/>
                <w:u w:val="single"/>
                <w:rtl/>
              </w:rPr>
            </w:pPr>
            <w:r w:rsidRPr="009A4F47">
              <w:rPr>
                <w:rFonts w:ascii="Arial" w:hAnsi="Arial" w:hint="cs"/>
                <w:b/>
                <w:bCs/>
                <w:rtl/>
              </w:rPr>
              <w:t xml:space="preserve">ליצורים חיים יש צרכים חיוניים המהווים תנאי לקיומם. </w:t>
            </w:r>
          </w:p>
        </w:tc>
        <w:tc>
          <w:tcPr>
            <w:tcW w:w="4467" w:type="dxa"/>
          </w:tcPr>
          <w:p w:rsidR="00DD6935" w:rsidRPr="009A4F47" w:rsidRDefault="00DD6935" w:rsidP="00FF248F">
            <w:pPr>
              <w:spacing w:after="0" w:line="360" w:lineRule="auto"/>
              <w:rPr>
                <w:rFonts w:ascii="Arial" w:hAnsi="Arial"/>
                <w:b/>
                <w:bCs/>
                <w:u w:val="single"/>
                <w:rtl/>
              </w:rPr>
            </w:pPr>
            <w:r w:rsidRPr="009A4F47">
              <w:rPr>
                <w:rFonts w:ascii="Arial" w:hAnsi="Arial"/>
                <w:b/>
                <w:bCs/>
                <w:u w:val="single"/>
                <w:rtl/>
              </w:rPr>
              <w:t>צרכים לקיום</w:t>
            </w:r>
            <w:r w:rsidRPr="009A4F47">
              <w:rPr>
                <w:rFonts w:ascii="Arial" w:hAnsi="Arial" w:hint="cs"/>
                <w:b/>
                <w:bCs/>
                <w:u w:val="single"/>
                <w:rtl/>
              </w:rPr>
              <w:t xml:space="preserve"> יצורים</w:t>
            </w:r>
          </w:p>
          <w:p w:rsidR="00DD6935" w:rsidRPr="009A4F47" w:rsidRDefault="00DD6935" w:rsidP="00220836">
            <w:pPr>
              <w:spacing w:after="0" w:line="240" w:lineRule="auto"/>
              <w:rPr>
                <w:rFonts w:ascii="Arial" w:hAnsi="Arial"/>
                <w:b/>
                <w:bCs/>
                <w:color w:val="FF0000"/>
                <w:rtl/>
              </w:rPr>
            </w:pPr>
            <w:r w:rsidRPr="009A4F47">
              <w:rPr>
                <w:rFonts w:ascii="Arial" w:hAnsi="Arial" w:hint="cs"/>
                <w:b/>
                <w:bCs/>
                <w:color w:val="FF0000"/>
                <w:rtl/>
              </w:rPr>
              <w:t>1 שעה</w:t>
            </w:r>
          </w:p>
          <w:p w:rsidR="00DD6935" w:rsidRPr="009A4F47" w:rsidRDefault="00DD6935" w:rsidP="00DD6935">
            <w:pPr>
              <w:numPr>
                <w:ilvl w:val="0"/>
                <w:numId w:val="49"/>
              </w:numPr>
              <w:tabs>
                <w:tab w:val="clear" w:pos="420"/>
                <w:tab w:val="num" w:pos="180"/>
                <w:tab w:val="num" w:pos="720"/>
              </w:tabs>
              <w:spacing w:after="0" w:line="240" w:lineRule="auto"/>
              <w:ind w:left="180" w:right="0" w:hanging="180"/>
              <w:rPr>
                <w:rFonts w:ascii="Arial" w:hAnsi="Arial"/>
                <w:rtl/>
              </w:rPr>
            </w:pPr>
            <w:r w:rsidRPr="009A4F47">
              <w:rPr>
                <w:rFonts w:ascii="Arial" w:hAnsi="Arial"/>
                <w:b/>
                <w:bCs/>
                <w:color w:val="000000"/>
                <w:sz w:val="20"/>
                <w:szCs w:val="20"/>
                <w:rtl/>
              </w:rPr>
              <w:t>צרכים חיוניים ל</w:t>
            </w:r>
            <w:r w:rsidRPr="009A4F47">
              <w:rPr>
                <w:rFonts w:ascii="Arial" w:hAnsi="Arial" w:hint="cs"/>
                <w:b/>
                <w:bCs/>
                <w:color w:val="000000"/>
                <w:sz w:val="20"/>
                <w:szCs w:val="20"/>
                <w:rtl/>
              </w:rPr>
              <w:t>קיום יצורים חיים</w:t>
            </w:r>
            <w:r w:rsidRPr="009A4F47">
              <w:rPr>
                <w:rFonts w:ascii="Arial" w:hAnsi="Arial" w:hint="cs"/>
                <w:sz w:val="20"/>
                <w:szCs w:val="20"/>
                <w:rtl/>
              </w:rPr>
              <w:t xml:space="preserve"> </w:t>
            </w:r>
          </w:p>
          <w:p w:rsidR="00DD6935" w:rsidRPr="009A4F47" w:rsidRDefault="00DD6935" w:rsidP="009074AA">
            <w:pPr>
              <w:ind w:left="60"/>
              <w:rPr>
                <w:rFonts w:ascii="Arial" w:hAnsi="Arial"/>
                <w:b/>
                <w:bCs/>
                <w:u w:val="single"/>
                <w:rtl/>
              </w:rPr>
            </w:pPr>
            <w:r w:rsidRPr="009A4F47">
              <w:rPr>
                <w:rFonts w:ascii="Arial" w:hAnsi="Arial"/>
                <w:sz w:val="20"/>
                <w:szCs w:val="20"/>
                <w:rtl/>
              </w:rPr>
              <w:t xml:space="preserve">מים, מזון, אוויר, טמפרטורה מתאימה, </w:t>
            </w:r>
            <w:r w:rsidRPr="009A4F47">
              <w:rPr>
                <w:rFonts w:ascii="Arial" w:hAnsi="Arial" w:hint="cs"/>
                <w:sz w:val="20"/>
                <w:szCs w:val="20"/>
                <w:rtl/>
              </w:rPr>
              <w:t>קרקע או מצע אחר (לצמחים), אור (לצמחים לתהליך הפוטוסינתז</w:t>
            </w:r>
            <w:r w:rsidRPr="009A4F47">
              <w:rPr>
                <w:rFonts w:ascii="Arial" w:hAnsi="Arial" w:hint="eastAsia"/>
                <w:sz w:val="20"/>
                <w:szCs w:val="20"/>
                <w:rtl/>
              </w:rPr>
              <w:t>ה</w:t>
            </w:r>
            <w:r w:rsidRPr="009A4F47">
              <w:rPr>
                <w:rFonts w:ascii="Arial" w:hAnsi="Arial" w:hint="cs"/>
                <w:sz w:val="20"/>
                <w:szCs w:val="20"/>
                <w:rtl/>
              </w:rPr>
              <w:t>), הגנה</w:t>
            </w:r>
          </w:p>
        </w:tc>
        <w:tc>
          <w:tcPr>
            <w:tcW w:w="3888" w:type="dxa"/>
          </w:tcPr>
          <w:p w:rsidR="00DD6935" w:rsidRPr="009A4F47" w:rsidRDefault="00DD6935" w:rsidP="009074AA">
            <w:pPr>
              <w:ind w:left="29"/>
              <w:rPr>
                <w:rFonts w:ascii="Arial" w:hAnsi="Arial"/>
                <w:sz w:val="20"/>
                <w:szCs w:val="20"/>
                <w:rtl/>
              </w:rPr>
            </w:pPr>
            <w:r w:rsidRPr="009A4F47">
              <w:rPr>
                <w:rFonts w:ascii="Arial" w:hAnsi="Arial" w:hint="cs"/>
                <w:sz w:val="20"/>
                <w:szCs w:val="20"/>
                <w:rtl/>
              </w:rPr>
              <w:t xml:space="preserve">בנושא צרכים חיוניים לקיום יצורים חיים הכוונה לחזור בקצרה על הנלמד בכיתה ז'. גם נושא זה מהווה פתיחה לעיסוק בנושאים שילמדו בהמשך. </w:t>
            </w:r>
          </w:p>
          <w:p w:rsidR="00DD6935" w:rsidRPr="009A4F47" w:rsidRDefault="00DD6935" w:rsidP="009074AA">
            <w:pPr>
              <w:rPr>
                <w:rFonts w:ascii="Arial" w:hAnsi="Arial"/>
                <w:rtl/>
              </w:rPr>
            </w:pPr>
          </w:p>
        </w:tc>
        <w:tc>
          <w:tcPr>
            <w:tcW w:w="3936" w:type="dxa"/>
          </w:tcPr>
          <w:p w:rsidR="00DD6935" w:rsidRPr="009A4F47" w:rsidRDefault="00DD6935" w:rsidP="009074AA">
            <w:pPr>
              <w:ind w:left="180"/>
              <w:rPr>
                <w:rFonts w:ascii="Arial" w:hAnsi="Arial"/>
                <w:sz w:val="20"/>
                <w:szCs w:val="20"/>
                <w:rtl/>
              </w:rPr>
            </w:pPr>
          </w:p>
        </w:tc>
      </w:tr>
    </w:tbl>
    <w:p w:rsidR="00DD6935" w:rsidRPr="004F22BF" w:rsidRDefault="00DD6935" w:rsidP="004A4263">
      <w:pPr>
        <w:rPr>
          <w:rFonts w:ascii="David" w:hAnsi="David" w:cs="David"/>
          <w:b/>
          <w:bCs/>
          <w:color w:val="000000"/>
          <w:sz w:val="28"/>
          <w:szCs w:val="28"/>
          <w:rtl/>
        </w:rPr>
      </w:pPr>
      <w:r w:rsidRPr="009A4F47">
        <w:rPr>
          <w:rFonts w:ascii="Arial" w:hAnsi="Arial"/>
          <w:b/>
          <w:bCs/>
          <w:rtl/>
        </w:rPr>
        <w:br w:type="page"/>
      </w:r>
      <w:r w:rsidRPr="004F22BF">
        <w:rPr>
          <w:rFonts w:ascii="David" w:hAnsi="David" w:cs="David"/>
          <w:b/>
          <w:bCs/>
          <w:sz w:val="28"/>
          <w:szCs w:val="28"/>
          <w:rtl/>
        </w:rPr>
        <w:lastRenderedPageBreak/>
        <w:t>נושא מרכזי: מערכות ותהליכים ביצורים חיים</w:t>
      </w:r>
    </w:p>
    <w:p w:rsidR="00DD6935" w:rsidRPr="004F22BF" w:rsidRDefault="00DD6935" w:rsidP="000F178A">
      <w:pPr>
        <w:rPr>
          <w:rFonts w:ascii="David" w:hAnsi="David" w:cs="David"/>
          <w:b/>
          <w:bCs/>
          <w:sz w:val="24"/>
          <w:szCs w:val="24"/>
          <w:rtl/>
        </w:rPr>
      </w:pPr>
      <w:r w:rsidRPr="004F22BF">
        <w:rPr>
          <w:rFonts w:ascii="David" w:hAnsi="David" w:cs="David"/>
          <w:b/>
          <w:bCs/>
          <w:sz w:val="24"/>
          <w:szCs w:val="24"/>
          <w:rtl/>
        </w:rPr>
        <w:t>נושא משנה</w:t>
      </w:r>
      <w:r w:rsidR="000F178A">
        <w:rPr>
          <w:rFonts w:ascii="David" w:hAnsi="David" w:cs="David" w:hint="cs"/>
          <w:b/>
          <w:bCs/>
          <w:sz w:val="24"/>
          <w:szCs w:val="24"/>
          <w:rtl/>
        </w:rPr>
        <w:t>:</w:t>
      </w:r>
      <w:r w:rsidRPr="004F22BF">
        <w:rPr>
          <w:rFonts w:ascii="David" w:hAnsi="David" w:cs="David"/>
          <w:b/>
          <w:bCs/>
          <w:sz w:val="24"/>
          <w:szCs w:val="24"/>
          <w:rtl/>
        </w:rPr>
        <w:t xml:space="preserve"> תפקודן של מערכות ביצורים חיים: תקשורת</w:t>
      </w:r>
    </w:p>
    <w:p w:rsidR="00DD6935" w:rsidRPr="00217CAF" w:rsidRDefault="00DD6935" w:rsidP="00F45640">
      <w:pPr>
        <w:rPr>
          <w:b/>
          <w:bCs/>
          <w:sz w:val="24"/>
          <w:szCs w:val="24"/>
          <w:rtl/>
        </w:rPr>
      </w:pPr>
      <w:r w:rsidRPr="00217CAF">
        <w:rPr>
          <w:rFonts w:hint="cs"/>
          <w:b/>
          <w:bCs/>
          <w:sz w:val="24"/>
          <w:szCs w:val="24"/>
          <w:rtl/>
        </w:rPr>
        <w:t>מטרות</w:t>
      </w:r>
    </w:p>
    <w:p w:rsidR="00DD6935" w:rsidRPr="00EC041E" w:rsidRDefault="00DD6935" w:rsidP="00CB72E1">
      <w:pPr>
        <w:numPr>
          <w:ilvl w:val="0"/>
          <w:numId w:val="190"/>
        </w:numPr>
        <w:spacing w:after="0" w:line="240" w:lineRule="auto"/>
        <w:rPr>
          <w:rFonts w:ascii="Arial" w:hAnsi="Arial"/>
          <w:b/>
          <w:bCs/>
          <w:rtl/>
        </w:rPr>
      </w:pPr>
      <w:r w:rsidRPr="00EC041E">
        <w:rPr>
          <w:rFonts w:ascii="Arial" w:hAnsi="Arial" w:hint="cs"/>
          <w:b/>
          <w:bCs/>
          <w:rtl/>
        </w:rPr>
        <w:t xml:space="preserve">התלמידים יכירו את מבנה מערכת העצבים ויבינו את התאמתה לתפקודה ברמת תא, איבר ומערכת. </w:t>
      </w:r>
    </w:p>
    <w:p w:rsidR="00DD6935" w:rsidRPr="00EC041E" w:rsidRDefault="00DD6935" w:rsidP="00CB72E1">
      <w:pPr>
        <w:numPr>
          <w:ilvl w:val="0"/>
          <w:numId w:val="190"/>
        </w:numPr>
        <w:spacing w:after="0" w:line="240" w:lineRule="auto"/>
        <w:rPr>
          <w:rFonts w:ascii="Arial" w:hAnsi="Arial"/>
          <w:b/>
          <w:bCs/>
          <w:rtl/>
        </w:rPr>
      </w:pPr>
      <w:r w:rsidRPr="00EC041E">
        <w:rPr>
          <w:rFonts w:ascii="Arial" w:hAnsi="Arial" w:hint="cs"/>
          <w:b/>
          <w:bCs/>
          <w:rtl/>
        </w:rPr>
        <w:t>התלמידים יכירו סוגי גירויים ויבינו את רצף התהליכים המתרחשים מקליטת הגירוי ועד לתגובה עליו.</w:t>
      </w:r>
    </w:p>
    <w:p w:rsidR="00DD6935" w:rsidRPr="00EC041E" w:rsidRDefault="00DD6935" w:rsidP="00CB72E1">
      <w:pPr>
        <w:numPr>
          <w:ilvl w:val="0"/>
          <w:numId w:val="190"/>
        </w:numPr>
        <w:spacing w:after="0" w:line="240" w:lineRule="auto"/>
        <w:rPr>
          <w:rFonts w:ascii="Arial" w:hAnsi="Arial"/>
          <w:b/>
          <w:bCs/>
        </w:rPr>
      </w:pPr>
      <w:r w:rsidRPr="00EC041E">
        <w:rPr>
          <w:rFonts w:ascii="Arial" w:hAnsi="Arial" w:hint="cs"/>
          <w:b/>
          <w:bCs/>
          <w:rtl/>
        </w:rPr>
        <w:t>התלמידים יכירו את מבנה העין / האוזן ויבינו את התאמת חלקיה לתפקודם.</w:t>
      </w:r>
    </w:p>
    <w:p w:rsidR="00DD6935" w:rsidRPr="00EC041E" w:rsidRDefault="00DD6935" w:rsidP="00DD6935">
      <w:pPr>
        <w:ind w:left="360" w:right="720"/>
        <w:rPr>
          <w:rFonts w:ascii="Arial" w:hAnsi="Arial"/>
          <w:b/>
          <w:bCs/>
          <w:rtl/>
        </w:rPr>
      </w:pPr>
    </w:p>
    <w:tbl>
      <w:tblPr>
        <w:bidiVisual/>
        <w:tblW w:w="1467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939"/>
        <w:gridCol w:w="3758"/>
        <w:gridCol w:w="3594"/>
        <w:gridCol w:w="5387"/>
      </w:tblGrid>
      <w:tr w:rsidR="00DD6935" w:rsidRPr="009A4F47" w:rsidTr="004F22BF">
        <w:trPr>
          <w:tblHeader/>
        </w:trPr>
        <w:tc>
          <w:tcPr>
            <w:tcW w:w="1939" w:type="dxa"/>
            <w:shd w:val="clear" w:color="auto" w:fill="D9D9D9"/>
            <w:vAlign w:val="center"/>
          </w:tcPr>
          <w:p w:rsidR="00DD6935" w:rsidRPr="00EE263B" w:rsidRDefault="00DD6935" w:rsidP="00EE263B">
            <w:pPr>
              <w:spacing w:after="0" w:line="240" w:lineRule="auto"/>
              <w:jc w:val="center"/>
              <w:rPr>
                <w:rFonts w:ascii="Arial" w:hAnsi="Arial"/>
                <w:b/>
                <w:bCs/>
                <w:sz w:val="24"/>
                <w:szCs w:val="24"/>
                <w:rtl/>
              </w:rPr>
            </w:pPr>
            <w:r w:rsidRPr="00EE263B">
              <w:rPr>
                <w:rFonts w:ascii="Arial" w:hAnsi="Arial" w:hint="cs"/>
                <w:b/>
                <w:bCs/>
                <w:sz w:val="24"/>
                <w:szCs w:val="24"/>
                <w:rtl/>
              </w:rPr>
              <w:t>רעיונות והדגשים</w:t>
            </w:r>
          </w:p>
        </w:tc>
        <w:tc>
          <w:tcPr>
            <w:tcW w:w="3758" w:type="dxa"/>
            <w:shd w:val="clear" w:color="auto" w:fill="D9D9D9"/>
            <w:vAlign w:val="center"/>
          </w:tcPr>
          <w:p w:rsidR="00DD6935" w:rsidRPr="00EE263B" w:rsidRDefault="00DD6935" w:rsidP="004F22BF">
            <w:pPr>
              <w:spacing w:after="0" w:line="240" w:lineRule="auto"/>
              <w:jc w:val="center"/>
              <w:rPr>
                <w:rFonts w:ascii="Arial" w:hAnsi="Arial"/>
                <w:b/>
                <w:bCs/>
                <w:sz w:val="24"/>
                <w:szCs w:val="24"/>
                <w:rtl/>
              </w:rPr>
            </w:pPr>
            <w:r w:rsidRPr="00EE263B">
              <w:rPr>
                <w:rFonts w:ascii="Arial" w:hAnsi="Arial" w:hint="cs"/>
                <w:b/>
                <w:bCs/>
                <w:sz w:val="24"/>
                <w:szCs w:val="24"/>
                <w:rtl/>
              </w:rPr>
              <w:t xml:space="preserve">ציוני הדרך </w:t>
            </w:r>
          </w:p>
        </w:tc>
        <w:tc>
          <w:tcPr>
            <w:tcW w:w="3594" w:type="dxa"/>
            <w:shd w:val="clear" w:color="auto" w:fill="D9D9D9"/>
            <w:vAlign w:val="center"/>
          </w:tcPr>
          <w:p w:rsidR="00DD6935" w:rsidRPr="00EE263B" w:rsidRDefault="00DD6935" w:rsidP="00EE263B">
            <w:pPr>
              <w:spacing w:after="0" w:line="240" w:lineRule="auto"/>
              <w:jc w:val="center"/>
              <w:rPr>
                <w:rFonts w:ascii="Arial" w:hAnsi="Arial"/>
                <w:b/>
                <w:bCs/>
                <w:sz w:val="24"/>
                <w:szCs w:val="24"/>
                <w:rtl/>
              </w:rPr>
            </w:pPr>
            <w:r w:rsidRPr="00EE263B">
              <w:rPr>
                <w:rFonts w:ascii="Arial" w:hAnsi="Arial" w:hint="cs"/>
                <w:b/>
                <w:bCs/>
                <w:sz w:val="24"/>
                <w:szCs w:val="24"/>
                <w:rtl/>
              </w:rPr>
              <w:t xml:space="preserve">הערות דידקטיות </w:t>
            </w:r>
          </w:p>
          <w:p w:rsidR="00DD6935" w:rsidRPr="00EE263B" w:rsidRDefault="00DD6935" w:rsidP="00EE263B">
            <w:pPr>
              <w:spacing w:after="0" w:line="240" w:lineRule="auto"/>
              <w:jc w:val="center"/>
              <w:rPr>
                <w:rFonts w:ascii="Arial" w:hAnsi="Arial"/>
                <w:b/>
                <w:bCs/>
                <w:sz w:val="24"/>
                <w:szCs w:val="24"/>
                <w:rtl/>
              </w:rPr>
            </w:pPr>
            <w:r w:rsidRPr="00EE263B">
              <w:rPr>
                <w:rFonts w:ascii="Arial" w:hAnsi="Arial" w:hint="cs"/>
                <w:b/>
                <w:bCs/>
                <w:sz w:val="24"/>
                <w:szCs w:val="24"/>
                <w:rtl/>
              </w:rPr>
              <w:t>לציון הדרך</w:t>
            </w:r>
          </w:p>
        </w:tc>
        <w:tc>
          <w:tcPr>
            <w:tcW w:w="5387" w:type="dxa"/>
            <w:shd w:val="clear" w:color="auto" w:fill="D9D9D9"/>
            <w:vAlign w:val="center"/>
          </w:tcPr>
          <w:p w:rsidR="00DD6935" w:rsidRPr="00EE263B" w:rsidRDefault="00DD6935" w:rsidP="00EE263B">
            <w:pPr>
              <w:spacing w:after="0" w:line="240" w:lineRule="auto"/>
              <w:jc w:val="center"/>
              <w:rPr>
                <w:rFonts w:ascii="Arial" w:hAnsi="Arial"/>
                <w:b/>
                <w:bCs/>
                <w:sz w:val="24"/>
                <w:szCs w:val="24"/>
                <w:rtl/>
              </w:rPr>
            </w:pPr>
            <w:r w:rsidRPr="00EE263B">
              <w:rPr>
                <w:rFonts w:ascii="Arial" w:hAnsi="Arial" w:hint="cs"/>
                <w:b/>
                <w:bCs/>
                <w:sz w:val="24"/>
                <w:szCs w:val="24"/>
                <w:rtl/>
              </w:rPr>
              <w:t xml:space="preserve">הצעות לפעילויות לימודיות המשלבות </w:t>
            </w:r>
          </w:p>
          <w:p w:rsidR="00DD6935" w:rsidRPr="00EE263B" w:rsidRDefault="00DD6935" w:rsidP="00EE263B">
            <w:pPr>
              <w:spacing w:after="0" w:line="240" w:lineRule="auto"/>
              <w:jc w:val="center"/>
              <w:rPr>
                <w:rFonts w:ascii="Arial" w:hAnsi="Arial"/>
                <w:b/>
                <w:bCs/>
                <w:sz w:val="24"/>
                <w:szCs w:val="24"/>
                <w:rtl/>
              </w:rPr>
            </w:pPr>
            <w:r w:rsidRPr="00EE263B">
              <w:rPr>
                <w:rFonts w:ascii="Arial" w:hAnsi="Arial" w:hint="cs"/>
                <w:b/>
                <w:bCs/>
                <w:sz w:val="24"/>
                <w:szCs w:val="24"/>
                <w:rtl/>
              </w:rPr>
              <w:t>תוכן ואסטרטגיות חשיבה</w:t>
            </w:r>
          </w:p>
        </w:tc>
      </w:tr>
      <w:tr w:rsidR="00DD6935" w:rsidRPr="009A4F47" w:rsidTr="004F22BF">
        <w:trPr>
          <w:trHeight w:val="915"/>
        </w:trPr>
        <w:tc>
          <w:tcPr>
            <w:tcW w:w="1939" w:type="dxa"/>
          </w:tcPr>
          <w:p w:rsidR="00DD6935" w:rsidRPr="009A4F47" w:rsidRDefault="00DD6935" w:rsidP="009074AA">
            <w:pPr>
              <w:rPr>
                <w:rFonts w:ascii="Arial" w:hAnsi="Arial"/>
                <w:b/>
                <w:bCs/>
                <w:rtl/>
              </w:rPr>
            </w:pPr>
            <w:r w:rsidRPr="009A4F47">
              <w:rPr>
                <w:rFonts w:ascii="Arial" w:hAnsi="Arial" w:hint="cs"/>
                <w:b/>
                <w:bCs/>
                <w:rtl/>
              </w:rPr>
              <w:t xml:space="preserve">ליצורים חיים יש צרכים חיוניים המהווים תנאי לקיומם. </w:t>
            </w:r>
          </w:p>
          <w:p w:rsidR="00DD6935" w:rsidRPr="009A4F47" w:rsidRDefault="00DD6935" w:rsidP="009074AA">
            <w:pPr>
              <w:rPr>
                <w:rFonts w:ascii="Arial" w:hAnsi="Arial"/>
                <w:b/>
                <w:bCs/>
                <w:rtl/>
              </w:rPr>
            </w:pPr>
          </w:p>
          <w:p w:rsidR="00DD6935" w:rsidRDefault="00DD6935" w:rsidP="009074AA">
            <w:pPr>
              <w:rPr>
                <w:rFonts w:ascii="Arial" w:hAnsi="Arial"/>
                <w:b/>
                <w:bCs/>
                <w:rtl/>
              </w:rPr>
            </w:pPr>
            <w:r w:rsidRPr="009A4F47">
              <w:rPr>
                <w:rFonts w:ascii="Arial" w:hAnsi="Arial" w:hint="cs"/>
                <w:b/>
                <w:bCs/>
                <w:rtl/>
              </w:rPr>
              <w:t xml:space="preserve">ביצורים קיימים תהליכי ויסות ובקרה לשמירה על סביבה פנימית יציבה </w:t>
            </w:r>
            <w:r>
              <w:rPr>
                <w:rFonts w:ascii="Arial" w:hAnsi="Arial" w:hint="cs"/>
                <w:b/>
                <w:bCs/>
                <w:rtl/>
              </w:rPr>
              <w:t xml:space="preserve">בגבולות מוגדרים (הומיאוסטזיס). </w:t>
            </w:r>
          </w:p>
          <w:p w:rsidR="00DD6935" w:rsidRPr="009A4F47" w:rsidRDefault="00DD6935" w:rsidP="009074AA">
            <w:pPr>
              <w:rPr>
                <w:rFonts w:ascii="Arial" w:hAnsi="Arial"/>
                <w:b/>
                <w:bCs/>
              </w:rPr>
            </w:pPr>
          </w:p>
          <w:p w:rsidR="00DD6935" w:rsidRPr="009A4F47" w:rsidRDefault="00DD6935" w:rsidP="009074AA">
            <w:pPr>
              <w:rPr>
                <w:rFonts w:ascii="Arial" w:hAnsi="Arial"/>
                <w:b/>
                <w:bCs/>
                <w:rtl/>
              </w:rPr>
            </w:pPr>
            <w:r w:rsidRPr="009A4F47">
              <w:rPr>
                <w:rFonts w:ascii="Arial" w:hAnsi="Arial" w:hint="cs"/>
                <w:b/>
                <w:bCs/>
                <w:rtl/>
              </w:rPr>
              <w:t xml:space="preserve">מערכות תקשורת </w:t>
            </w:r>
            <w:r w:rsidRPr="009A4F47">
              <w:rPr>
                <w:rFonts w:ascii="Arial" w:hAnsi="Arial" w:hint="cs"/>
                <w:b/>
                <w:bCs/>
                <w:rtl/>
              </w:rPr>
              <w:lastRenderedPageBreak/>
              <w:t xml:space="preserve">בגוף (אברי חוש ומערכת העצבים) אחראיות על קליטה של גירויים מהסביבה הפנימית והחיצונית ועל תגובה להם. </w:t>
            </w:r>
          </w:p>
        </w:tc>
        <w:tc>
          <w:tcPr>
            <w:tcW w:w="3758" w:type="dxa"/>
          </w:tcPr>
          <w:p w:rsidR="00DD6935" w:rsidRPr="0045384E" w:rsidRDefault="00DD6935" w:rsidP="009074AA">
            <w:pPr>
              <w:rPr>
                <w:rFonts w:ascii="Arial" w:hAnsi="Arial"/>
                <w:b/>
                <w:bCs/>
                <w:color w:val="FF0000"/>
                <w:u w:val="single"/>
                <w:rtl/>
              </w:rPr>
            </w:pPr>
            <w:bookmarkStart w:id="317" w:name="מערכות_ותהליכים_תקשורת"/>
            <w:bookmarkStart w:id="318" w:name="תקשורת"/>
            <w:r w:rsidRPr="0045384E">
              <w:rPr>
                <w:rFonts w:ascii="Arial" w:hAnsi="Arial" w:hint="cs"/>
                <w:b/>
                <w:bCs/>
                <w:color w:val="FF0000"/>
                <w:u w:val="single"/>
                <w:rtl/>
              </w:rPr>
              <w:lastRenderedPageBreak/>
              <w:t>תקשורת</w:t>
            </w:r>
            <w:bookmarkEnd w:id="317"/>
            <w:r w:rsidRPr="0045384E">
              <w:rPr>
                <w:rFonts w:ascii="Arial" w:hAnsi="Arial" w:hint="cs"/>
                <w:b/>
                <w:bCs/>
                <w:color w:val="FF0000"/>
                <w:u w:val="single"/>
                <w:rtl/>
              </w:rPr>
              <w:t xml:space="preserve"> (הרחבה)</w:t>
            </w:r>
          </w:p>
          <w:p w:rsidR="00DD6935" w:rsidRPr="009A4F47" w:rsidRDefault="00DD6935" w:rsidP="009074AA">
            <w:pPr>
              <w:rPr>
                <w:rFonts w:ascii="Arial" w:hAnsi="Arial"/>
                <w:b/>
                <w:bCs/>
                <w:color w:val="FF0000"/>
                <w:rtl/>
              </w:rPr>
            </w:pPr>
            <w:r w:rsidRPr="009A4F47">
              <w:rPr>
                <w:rFonts w:ascii="Arial" w:hAnsi="Arial" w:hint="cs"/>
                <w:b/>
                <w:bCs/>
                <w:color w:val="FF0000"/>
                <w:rtl/>
              </w:rPr>
              <w:t>6-4 שעות</w:t>
            </w:r>
          </w:p>
          <w:bookmarkEnd w:id="318"/>
          <w:p w:rsidR="00DD6935" w:rsidRPr="001C5BFF" w:rsidRDefault="00DD6935" w:rsidP="00DD6935">
            <w:pPr>
              <w:numPr>
                <w:ilvl w:val="0"/>
                <w:numId w:val="49"/>
              </w:numPr>
              <w:tabs>
                <w:tab w:val="clear" w:pos="420"/>
                <w:tab w:val="num" w:pos="180"/>
                <w:tab w:val="num" w:pos="720"/>
              </w:tabs>
              <w:spacing w:after="0" w:line="240" w:lineRule="auto"/>
              <w:ind w:left="180" w:right="0" w:hanging="180"/>
              <w:rPr>
                <w:rFonts w:ascii="Arial" w:hAnsi="Arial"/>
                <w:b/>
                <w:bCs/>
                <w:sz w:val="20"/>
                <w:szCs w:val="20"/>
                <w:rtl/>
              </w:rPr>
            </w:pPr>
            <w:r w:rsidRPr="001C5BFF">
              <w:rPr>
                <w:rFonts w:ascii="Arial" w:hAnsi="Arial" w:hint="cs"/>
                <w:b/>
                <w:bCs/>
                <w:sz w:val="20"/>
                <w:szCs w:val="20"/>
                <w:rtl/>
              </w:rPr>
              <w:t>תקשורת עם הסביבה</w:t>
            </w:r>
            <w:r w:rsidRPr="001C5BFF">
              <w:rPr>
                <w:rFonts w:ascii="Arial" w:hAnsi="Arial"/>
                <w:b/>
                <w:bCs/>
                <w:sz w:val="20"/>
                <w:szCs w:val="20"/>
                <w:rtl/>
              </w:rPr>
              <w:t xml:space="preserve"> </w:t>
            </w:r>
            <w:r w:rsidRPr="001C5BFF">
              <w:rPr>
                <w:rFonts w:ascii="Arial" w:hAnsi="Arial" w:hint="cs"/>
                <w:b/>
                <w:bCs/>
                <w:sz w:val="20"/>
                <w:szCs w:val="20"/>
                <w:rtl/>
              </w:rPr>
              <w:t>כ</w:t>
            </w:r>
            <w:r w:rsidRPr="001C5BFF">
              <w:rPr>
                <w:rFonts w:ascii="Arial" w:hAnsi="Arial"/>
                <w:b/>
                <w:bCs/>
                <w:sz w:val="20"/>
                <w:szCs w:val="20"/>
                <w:rtl/>
              </w:rPr>
              <w:t>אחד ממאפייני החיים</w:t>
            </w:r>
          </w:p>
          <w:p w:rsidR="00DD6935" w:rsidRPr="001C5BFF" w:rsidRDefault="00DD6935" w:rsidP="00DD6935">
            <w:pPr>
              <w:numPr>
                <w:ilvl w:val="0"/>
                <w:numId w:val="49"/>
              </w:numPr>
              <w:tabs>
                <w:tab w:val="clear" w:pos="420"/>
                <w:tab w:val="num" w:pos="180"/>
                <w:tab w:val="num" w:pos="720"/>
              </w:tabs>
              <w:spacing w:after="0" w:line="240" w:lineRule="auto"/>
              <w:ind w:left="180" w:right="0" w:hanging="180"/>
              <w:rPr>
                <w:rFonts w:ascii="Arial" w:hAnsi="Arial"/>
                <w:b/>
                <w:bCs/>
                <w:sz w:val="20"/>
                <w:szCs w:val="20"/>
                <w:rtl/>
              </w:rPr>
            </w:pPr>
            <w:r w:rsidRPr="001C5BFF">
              <w:rPr>
                <w:rFonts w:ascii="Arial" w:hAnsi="Arial" w:hint="cs"/>
                <w:b/>
                <w:bCs/>
                <w:sz w:val="20"/>
                <w:szCs w:val="20"/>
                <w:rtl/>
              </w:rPr>
              <w:t>חשיבות התקשורת</w:t>
            </w:r>
          </w:p>
          <w:p w:rsidR="00DD6935" w:rsidRPr="001C5BFF" w:rsidRDefault="00DD6935" w:rsidP="009950AA">
            <w:pPr>
              <w:numPr>
                <w:ilvl w:val="0"/>
                <w:numId w:val="162"/>
              </w:numPr>
              <w:tabs>
                <w:tab w:val="num" w:pos="278"/>
              </w:tabs>
              <w:spacing w:after="0" w:line="240" w:lineRule="auto"/>
              <w:ind w:left="252" w:right="0" w:hanging="252"/>
              <w:rPr>
                <w:rFonts w:ascii="Arial" w:hAnsi="Arial"/>
                <w:sz w:val="20"/>
                <w:szCs w:val="20"/>
                <w:rtl/>
              </w:rPr>
            </w:pPr>
            <w:r w:rsidRPr="001C5BFF">
              <w:rPr>
                <w:rFonts w:ascii="Arial" w:hAnsi="Arial" w:hint="cs"/>
                <w:sz w:val="20"/>
                <w:szCs w:val="20"/>
                <w:rtl/>
              </w:rPr>
              <w:t>לקיום הפרט</w:t>
            </w:r>
          </w:p>
          <w:p w:rsidR="00DD6935" w:rsidRPr="001C5BFF" w:rsidRDefault="00DD6935" w:rsidP="009950AA">
            <w:pPr>
              <w:numPr>
                <w:ilvl w:val="0"/>
                <w:numId w:val="162"/>
              </w:numPr>
              <w:tabs>
                <w:tab w:val="num" w:pos="278"/>
              </w:tabs>
              <w:spacing w:after="0" w:line="240" w:lineRule="auto"/>
              <w:ind w:left="252" w:right="0" w:hanging="252"/>
              <w:rPr>
                <w:rFonts w:ascii="Arial" w:hAnsi="Arial"/>
                <w:sz w:val="20"/>
                <w:szCs w:val="20"/>
                <w:rtl/>
              </w:rPr>
            </w:pPr>
            <w:r w:rsidRPr="001C5BFF">
              <w:rPr>
                <w:rFonts w:ascii="Arial" w:hAnsi="Arial" w:hint="cs"/>
                <w:sz w:val="20"/>
                <w:szCs w:val="20"/>
                <w:rtl/>
              </w:rPr>
              <w:t>להמשכיות המין</w:t>
            </w:r>
          </w:p>
          <w:p w:rsidR="00DD6935" w:rsidRPr="004D751F" w:rsidRDefault="00DD6935" w:rsidP="00DD6935">
            <w:pPr>
              <w:numPr>
                <w:ilvl w:val="0"/>
                <w:numId w:val="49"/>
              </w:numPr>
              <w:tabs>
                <w:tab w:val="clear" w:pos="420"/>
                <w:tab w:val="num" w:pos="180"/>
                <w:tab w:val="num" w:pos="720"/>
              </w:tabs>
              <w:spacing w:after="0" w:line="240" w:lineRule="auto"/>
              <w:ind w:left="180" w:right="0" w:hanging="180"/>
              <w:rPr>
                <w:rFonts w:ascii="Arial" w:hAnsi="Arial"/>
                <w:sz w:val="20"/>
                <w:szCs w:val="20"/>
                <w:rtl/>
              </w:rPr>
            </w:pPr>
            <w:r w:rsidRPr="004D751F">
              <w:rPr>
                <w:rFonts w:ascii="Arial" w:hAnsi="Arial" w:hint="cs"/>
                <w:b/>
                <w:bCs/>
                <w:sz w:val="20"/>
                <w:szCs w:val="20"/>
                <w:rtl/>
              </w:rPr>
              <w:t>מבנה מערכת העצבים חשיבותה ותפקודה</w:t>
            </w:r>
          </w:p>
          <w:p w:rsidR="00DD6935" w:rsidRPr="004D751F" w:rsidRDefault="00DD6935" w:rsidP="009950AA">
            <w:pPr>
              <w:numPr>
                <w:ilvl w:val="0"/>
                <w:numId w:val="162"/>
              </w:numPr>
              <w:tabs>
                <w:tab w:val="num" w:pos="278"/>
              </w:tabs>
              <w:spacing w:after="0" w:line="240" w:lineRule="auto"/>
              <w:ind w:left="252" w:right="0" w:hanging="252"/>
              <w:rPr>
                <w:rFonts w:ascii="Arial" w:hAnsi="Arial"/>
                <w:sz w:val="20"/>
                <w:szCs w:val="20"/>
              </w:rPr>
            </w:pPr>
            <w:r w:rsidRPr="004D751F">
              <w:rPr>
                <w:rFonts w:ascii="Arial" w:hAnsi="Arial" w:hint="cs"/>
                <w:sz w:val="20"/>
                <w:szCs w:val="20"/>
                <w:rtl/>
              </w:rPr>
              <w:t xml:space="preserve"> תאי עצב, עצבים, מוח (מח גולגולת, מח שידרה)</w:t>
            </w:r>
          </w:p>
          <w:p w:rsidR="00DD6935" w:rsidRPr="004D751F" w:rsidRDefault="00DD6935" w:rsidP="009950AA">
            <w:pPr>
              <w:numPr>
                <w:ilvl w:val="0"/>
                <w:numId w:val="162"/>
              </w:numPr>
              <w:tabs>
                <w:tab w:val="num" w:pos="278"/>
              </w:tabs>
              <w:spacing w:after="0" w:line="240" w:lineRule="auto"/>
              <w:ind w:left="252" w:right="0" w:hanging="252"/>
              <w:rPr>
                <w:rFonts w:ascii="Arial" w:hAnsi="Arial"/>
                <w:sz w:val="20"/>
                <w:szCs w:val="20"/>
              </w:rPr>
            </w:pPr>
            <w:r w:rsidRPr="004D751F">
              <w:rPr>
                <w:rFonts w:ascii="Arial" w:hAnsi="Arial" w:hint="cs"/>
                <w:sz w:val="20"/>
                <w:szCs w:val="20"/>
                <w:rtl/>
              </w:rPr>
              <w:t>תיאום ובקרה של תהליכים בגוף</w:t>
            </w:r>
          </w:p>
          <w:p w:rsidR="00DD6935" w:rsidRPr="001C5BFF" w:rsidRDefault="00DD6935" w:rsidP="009074AA">
            <w:pPr>
              <w:tabs>
                <w:tab w:val="num" w:pos="1440"/>
              </w:tabs>
              <w:ind w:left="180" w:right="420"/>
              <w:rPr>
                <w:rFonts w:ascii="Arial" w:hAnsi="Arial"/>
                <w:sz w:val="20"/>
                <w:szCs w:val="20"/>
                <w:rtl/>
              </w:rPr>
            </w:pPr>
            <w:r w:rsidRPr="004D751F">
              <w:rPr>
                <w:rFonts w:ascii="Arial" w:hAnsi="Arial" w:hint="cs"/>
                <w:sz w:val="20"/>
                <w:szCs w:val="20"/>
                <w:rtl/>
              </w:rPr>
              <w:t>לדוגמה: תאום יד-עין בהפעלת העכבר במחשב, שינוי קצב נשימה וקצב לב במאמץ.</w:t>
            </w:r>
            <w:r w:rsidRPr="001C5BFF">
              <w:rPr>
                <w:rFonts w:ascii="Arial" w:hAnsi="Arial" w:hint="cs"/>
                <w:sz w:val="20"/>
                <w:szCs w:val="20"/>
                <w:rtl/>
              </w:rPr>
              <w:t xml:space="preserve"> </w:t>
            </w:r>
          </w:p>
          <w:p w:rsidR="00DD6935" w:rsidRPr="001C5BFF" w:rsidRDefault="00DD6935" w:rsidP="00DD6935">
            <w:pPr>
              <w:numPr>
                <w:ilvl w:val="0"/>
                <w:numId w:val="49"/>
              </w:numPr>
              <w:tabs>
                <w:tab w:val="clear" w:pos="420"/>
                <w:tab w:val="num" w:pos="180"/>
                <w:tab w:val="num" w:pos="720"/>
              </w:tabs>
              <w:spacing w:after="0" w:line="240" w:lineRule="auto"/>
              <w:ind w:left="180" w:right="0" w:hanging="180"/>
              <w:rPr>
                <w:rFonts w:ascii="Arial" w:hAnsi="Arial"/>
                <w:b/>
                <w:bCs/>
                <w:sz w:val="20"/>
                <w:szCs w:val="20"/>
                <w:rtl/>
              </w:rPr>
            </w:pPr>
            <w:r w:rsidRPr="001C5BFF">
              <w:rPr>
                <w:rFonts w:ascii="Arial" w:hAnsi="Arial"/>
                <w:b/>
                <w:bCs/>
                <w:sz w:val="20"/>
                <w:szCs w:val="20"/>
                <w:rtl/>
              </w:rPr>
              <w:t>תהליכים המתרחשים מקליטת גירוי ועד התגובה עליו</w:t>
            </w:r>
          </w:p>
          <w:p w:rsidR="00DD6935" w:rsidRPr="001C5BFF" w:rsidRDefault="00DD6935" w:rsidP="009950AA">
            <w:pPr>
              <w:numPr>
                <w:ilvl w:val="0"/>
                <w:numId w:val="162"/>
              </w:numPr>
              <w:tabs>
                <w:tab w:val="num" w:pos="278"/>
              </w:tabs>
              <w:spacing w:after="0" w:line="240" w:lineRule="auto"/>
              <w:ind w:left="252" w:right="0" w:hanging="252"/>
              <w:rPr>
                <w:rFonts w:ascii="Arial" w:hAnsi="Arial"/>
                <w:sz w:val="20"/>
                <w:szCs w:val="20"/>
                <w:rtl/>
              </w:rPr>
            </w:pPr>
            <w:r w:rsidRPr="001C5BFF">
              <w:rPr>
                <w:rFonts w:ascii="Arial" w:hAnsi="Arial" w:hint="cs"/>
                <w:sz w:val="20"/>
                <w:szCs w:val="20"/>
                <w:rtl/>
              </w:rPr>
              <w:t xml:space="preserve"> סוגי גירויים: מגע, אור, קול, חומרים </w:t>
            </w:r>
            <w:r w:rsidRPr="001C5BFF">
              <w:rPr>
                <w:rFonts w:ascii="Arial" w:hAnsi="Arial" w:hint="cs"/>
                <w:sz w:val="20"/>
                <w:szCs w:val="20"/>
                <w:rtl/>
              </w:rPr>
              <w:lastRenderedPageBreak/>
              <w:t>מומסים ונדיפים</w:t>
            </w:r>
          </w:p>
          <w:p w:rsidR="00DD6935" w:rsidRPr="001C5BFF" w:rsidRDefault="00DD6935" w:rsidP="009950AA">
            <w:pPr>
              <w:numPr>
                <w:ilvl w:val="0"/>
                <w:numId w:val="162"/>
              </w:numPr>
              <w:tabs>
                <w:tab w:val="num" w:pos="278"/>
              </w:tabs>
              <w:spacing w:after="0" w:line="240" w:lineRule="auto"/>
              <w:ind w:left="252" w:right="0" w:hanging="252"/>
              <w:rPr>
                <w:rFonts w:ascii="Arial" w:hAnsi="Arial"/>
                <w:sz w:val="20"/>
                <w:szCs w:val="20"/>
              </w:rPr>
            </w:pPr>
            <w:r w:rsidRPr="001C5BFF">
              <w:rPr>
                <w:rFonts w:ascii="Arial" w:hAnsi="Arial" w:hint="cs"/>
                <w:sz w:val="20"/>
                <w:szCs w:val="20"/>
                <w:rtl/>
              </w:rPr>
              <w:t xml:space="preserve"> קליטת הגירוי, הפיכתו לאות חשמלי, הולכתו למוח, פענוח במוח ותגובה עליו.</w:t>
            </w:r>
            <w:r w:rsidRPr="001C5BFF">
              <w:rPr>
                <w:rFonts w:ascii="Arial" w:hAnsi="Arial"/>
                <w:sz w:val="20"/>
                <w:szCs w:val="20"/>
                <w:rtl/>
              </w:rPr>
              <w:t xml:space="preserve"> </w:t>
            </w:r>
          </w:p>
          <w:p w:rsidR="00DD6935" w:rsidRPr="009A4F47" w:rsidRDefault="00DD6935" w:rsidP="00DD6935">
            <w:pPr>
              <w:numPr>
                <w:ilvl w:val="0"/>
                <w:numId w:val="49"/>
              </w:numPr>
              <w:tabs>
                <w:tab w:val="clear" w:pos="420"/>
                <w:tab w:val="num" w:pos="180"/>
                <w:tab w:val="num" w:pos="720"/>
              </w:tabs>
              <w:spacing w:after="0" w:line="240" w:lineRule="auto"/>
              <w:ind w:left="180" w:right="0" w:hanging="180"/>
              <w:rPr>
                <w:rFonts w:ascii="Arial" w:hAnsi="Arial"/>
                <w:b/>
                <w:bCs/>
                <w:color w:val="FF0000"/>
                <w:sz w:val="20"/>
                <w:szCs w:val="20"/>
                <w:rtl/>
              </w:rPr>
            </w:pPr>
            <w:r w:rsidRPr="009A4F47">
              <w:rPr>
                <w:rFonts w:ascii="Arial" w:hAnsi="Arial"/>
                <w:b/>
                <w:bCs/>
                <w:color w:val="FF0000"/>
                <w:sz w:val="20"/>
                <w:szCs w:val="20"/>
                <w:rtl/>
              </w:rPr>
              <w:t>מבנה אבר חוש של האדם (עין או אוזן) והתאמתו לתפקודיו</w:t>
            </w:r>
            <w:r w:rsidRPr="009A4F47">
              <w:rPr>
                <w:rFonts w:ascii="Arial" w:hAnsi="Arial" w:hint="cs"/>
                <w:b/>
                <w:bCs/>
                <w:color w:val="FF0000"/>
                <w:sz w:val="20"/>
                <w:szCs w:val="20"/>
                <w:rtl/>
              </w:rPr>
              <w:t xml:space="preserve"> (הרחבה)</w:t>
            </w:r>
          </w:p>
          <w:p w:rsidR="00DD6935" w:rsidRPr="009A4F47" w:rsidRDefault="00DD6935" w:rsidP="009950AA">
            <w:pPr>
              <w:numPr>
                <w:ilvl w:val="0"/>
                <w:numId w:val="162"/>
              </w:numPr>
              <w:tabs>
                <w:tab w:val="num" w:pos="278"/>
              </w:tabs>
              <w:spacing w:after="0" w:line="240" w:lineRule="auto"/>
              <w:ind w:left="252" w:right="0" w:hanging="252"/>
              <w:rPr>
                <w:rFonts w:ascii="Arial" w:hAnsi="Arial"/>
                <w:color w:val="FF0000"/>
                <w:sz w:val="20"/>
                <w:szCs w:val="20"/>
                <w:rtl/>
              </w:rPr>
            </w:pPr>
            <w:r w:rsidRPr="009A4F47">
              <w:rPr>
                <w:rFonts w:ascii="Arial" w:hAnsi="Arial" w:hint="cs"/>
                <w:color w:val="FF0000"/>
                <w:sz w:val="20"/>
                <w:szCs w:val="20"/>
                <w:rtl/>
              </w:rPr>
              <w:t xml:space="preserve"> עין: אישון, קרנית, עדשה, רשתית, עצב הראיה</w:t>
            </w:r>
          </w:p>
          <w:p w:rsidR="00DD6935" w:rsidRPr="009A4F47" w:rsidRDefault="00DD6935" w:rsidP="009950AA">
            <w:pPr>
              <w:numPr>
                <w:ilvl w:val="0"/>
                <w:numId w:val="162"/>
              </w:numPr>
              <w:tabs>
                <w:tab w:val="num" w:pos="278"/>
              </w:tabs>
              <w:spacing w:after="0" w:line="240" w:lineRule="auto"/>
              <w:ind w:left="252" w:right="0" w:hanging="252"/>
              <w:rPr>
                <w:rFonts w:ascii="Arial" w:hAnsi="Arial"/>
                <w:b/>
                <w:bCs/>
                <w:u w:val="single"/>
                <w:rtl/>
              </w:rPr>
            </w:pPr>
            <w:r w:rsidRPr="009A4F47">
              <w:rPr>
                <w:rFonts w:ascii="Arial" w:hAnsi="Arial" w:hint="cs"/>
                <w:color w:val="FF0000"/>
                <w:sz w:val="20"/>
                <w:szCs w:val="20"/>
                <w:rtl/>
              </w:rPr>
              <w:t>אוזן: אפרכסת, תעלת השמע, עור התוף, עצמות השמע, תאי חוש באוזן</w:t>
            </w:r>
            <w:r w:rsidRPr="009A4F47">
              <w:rPr>
                <w:rFonts w:ascii="Arial" w:hAnsi="Arial" w:hint="cs"/>
                <w:color w:val="FF0000"/>
                <w:rtl/>
              </w:rPr>
              <w:t xml:space="preserve"> </w:t>
            </w:r>
            <w:r w:rsidRPr="009A4F47">
              <w:rPr>
                <w:rFonts w:ascii="Arial" w:hAnsi="Arial" w:hint="cs"/>
                <w:color w:val="FF0000"/>
                <w:sz w:val="20"/>
                <w:szCs w:val="20"/>
                <w:rtl/>
              </w:rPr>
              <w:t>הפנימית, עצב השמע</w:t>
            </w:r>
          </w:p>
        </w:tc>
        <w:tc>
          <w:tcPr>
            <w:tcW w:w="3594" w:type="dxa"/>
          </w:tcPr>
          <w:p w:rsidR="00DD6935" w:rsidRPr="009A4F47" w:rsidRDefault="00DD6935" w:rsidP="009074AA">
            <w:pPr>
              <w:rPr>
                <w:rFonts w:ascii="Arial" w:hAnsi="Arial"/>
                <w:rtl/>
              </w:rPr>
            </w:pPr>
          </w:p>
          <w:p w:rsidR="00DD6935" w:rsidRPr="009A4F47" w:rsidRDefault="00DD6935" w:rsidP="009074AA">
            <w:pPr>
              <w:rPr>
                <w:rFonts w:ascii="Arial" w:hAnsi="Arial"/>
                <w:sz w:val="20"/>
                <w:szCs w:val="20"/>
                <w:rtl/>
              </w:rPr>
            </w:pPr>
            <w:r w:rsidRPr="009A4F47">
              <w:rPr>
                <w:rFonts w:ascii="Arial" w:hAnsi="Arial" w:hint="cs"/>
                <w:sz w:val="20"/>
                <w:szCs w:val="20"/>
                <w:rtl/>
              </w:rPr>
              <w:t>מערכת העצבים והמערכת ההורמונאלי</w:t>
            </w:r>
            <w:r w:rsidRPr="009A4F47">
              <w:rPr>
                <w:rFonts w:ascii="Arial" w:hAnsi="Arial" w:hint="eastAsia"/>
                <w:sz w:val="20"/>
                <w:szCs w:val="20"/>
                <w:rtl/>
              </w:rPr>
              <w:t>ת</w:t>
            </w:r>
            <w:r w:rsidRPr="009A4F47">
              <w:rPr>
                <w:rFonts w:ascii="Arial" w:hAnsi="Arial" w:hint="cs"/>
                <w:sz w:val="20"/>
                <w:szCs w:val="20"/>
                <w:rtl/>
              </w:rPr>
              <w:t xml:space="preserve"> הן מערכות תקשורת בגוף. התייחסות למערכת ההורמונאלית תיעשה במסגרת הוראת נושא הרבייה. </w:t>
            </w:r>
          </w:p>
          <w:p w:rsidR="00DD6935" w:rsidRPr="009A4F47" w:rsidRDefault="00DD6935" w:rsidP="009074AA">
            <w:pPr>
              <w:rPr>
                <w:rFonts w:ascii="Arial" w:hAnsi="Arial"/>
                <w:rtl/>
              </w:rPr>
            </w:pPr>
            <w:r w:rsidRPr="009A4F47">
              <w:rPr>
                <w:rFonts w:ascii="Arial" w:hAnsi="Arial" w:hint="cs"/>
                <w:sz w:val="20"/>
                <w:szCs w:val="20"/>
                <w:rtl/>
              </w:rPr>
              <w:t>יש לקשור את חשיבות התקשורת להמשכיות המין ל</w:t>
            </w:r>
            <w:hyperlink w:anchor="תקשורת_רבייה" w:history="1">
              <w:r w:rsidRPr="009A4F47">
                <w:rPr>
                  <w:rStyle w:val="Hyperlink"/>
                  <w:rFonts w:ascii="Arial" w:hAnsi="Arial" w:hint="cs"/>
                  <w:sz w:val="20"/>
                  <w:szCs w:val="20"/>
                  <w:rtl/>
                </w:rPr>
                <w:t>רבייה</w:t>
              </w:r>
            </w:hyperlink>
            <w:r w:rsidRPr="009A4F47">
              <w:rPr>
                <w:rFonts w:ascii="Arial" w:hAnsi="Arial" w:hint="cs"/>
                <w:rtl/>
              </w:rPr>
              <w:t>.</w:t>
            </w:r>
          </w:p>
          <w:p w:rsidR="00DD6935" w:rsidRPr="009A4F47" w:rsidRDefault="00DD6935" w:rsidP="009074AA">
            <w:pPr>
              <w:rPr>
                <w:rFonts w:ascii="Arial" w:hAnsi="Arial"/>
                <w:rtl/>
              </w:rPr>
            </w:pPr>
          </w:p>
          <w:p w:rsidR="00DD6935" w:rsidRPr="009A4F47" w:rsidRDefault="00DD6935" w:rsidP="009074AA">
            <w:pPr>
              <w:rPr>
                <w:rFonts w:ascii="Arial" w:hAnsi="Arial"/>
                <w:rtl/>
              </w:rPr>
            </w:pPr>
          </w:p>
          <w:p w:rsidR="00DD6935" w:rsidRPr="009A4F47" w:rsidRDefault="00DD6935" w:rsidP="009074AA">
            <w:pPr>
              <w:rPr>
                <w:rFonts w:ascii="Arial" w:hAnsi="Arial"/>
                <w:rtl/>
              </w:rPr>
            </w:pPr>
          </w:p>
          <w:p w:rsidR="00DD6935" w:rsidRPr="009A4F47" w:rsidRDefault="00DD6935" w:rsidP="009074AA">
            <w:pPr>
              <w:rPr>
                <w:rFonts w:ascii="Arial" w:hAnsi="Arial"/>
                <w:rtl/>
              </w:rPr>
            </w:pPr>
          </w:p>
          <w:p w:rsidR="00DD6935" w:rsidRPr="009A4F47" w:rsidRDefault="00DD6935" w:rsidP="009074AA">
            <w:pPr>
              <w:rPr>
                <w:rFonts w:ascii="Arial" w:hAnsi="Arial"/>
                <w:rtl/>
              </w:rPr>
            </w:pPr>
          </w:p>
          <w:p w:rsidR="00DD6935" w:rsidRPr="009A4F47" w:rsidRDefault="00DD6935" w:rsidP="009074AA">
            <w:pPr>
              <w:rPr>
                <w:rFonts w:ascii="Arial" w:hAnsi="Arial"/>
                <w:rtl/>
              </w:rPr>
            </w:pPr>
          </w:p>
          <w:p w:rsidR="00DD6935" w:rsidRPr="009A4F47" w:rsidRDefault="00DD6935" w:rsidP="009074AA">
            <w:pPr>
              <w:rPr>
                <w:rFonts w:ascii="Arial" w:hAnsi="Arial"/>
                <w:color w:val="FF0000"/>
                <w:sz w:val="20"/>
                <w:szCs w:val="20"/>
                <w:rtl/>
              </w:rPr>
            </w:pPr>
            <w:r w:rsidRPr="009A4F47">
              <w:rPr>
                <w:rFonts w:ascii="Arial" w:hAnsi="Arial" w:hint="cs"/>
                <w:color w:val="FF0000"/>
                <w:sz w:val="20"/>
                <w:szCs w:val="20"/>
                <w:rtl/>
              </w:rPr>
              <w:t xml:space="preserve">לבוחרים להרחיב מומלץ להמחיש לתלמידים את מבנה האוזן ומסלול הקול באמצעות פעילויות באתר </w:t>
            </w:r>
            <w:hyperlink r:id="rId355" w:history="1">
              <w:r w:rsidRPr="009A4F47">
                <w:rPr>
                  <w:rStyle w:val="Hyperlink"/>
                  <w:rFonts w:ascii="Arial" w:hAnsi="Arial" w:hint="cs"/>
                  <w:color w:val="FF0000"/>
                  <w:sz w:val="20"/>
                  <w:szCs w:val="20"/>
                  <w:rtl/>
                </w:rPr>
                <w:t>אופק במדע וטכנולוגיה</w:t>
              </w:r>
            </w:hyperlink>
            <w:r w:rsidRPr="009A4F47">
              <w:rPr>
                <w:rFonts w:ascii="Arial" w:hAnsi="Arial" w:hint="cs"/>
                <w:color w:val="FF0000"/>
                <w:sz w:val="20"/>
                <w:szCs w:val="20"/>
                <w:rtl/>
              </w:rPr>
              <w:t xml:space="preserve">: </w:t>
            </w:r>
            <w:hyperlink r:id="rId356" w:history="1">
              <w:r w:rsidRPr="009A4F47">
                <w:rPr>
                  <w:rStyle w:val="Hyperlink"/>
                  <w:rFonts w:ascii="Arial" w:hAnsi="Arial"/>
                  <w:color w:val="FF0000"/>
                  <w:sz w:val="20"/>
                  <w:szCs w:val="20"/>
                </w:rPr>
                <w:t>http://ofek.cet.ac.il/mada</w:t>
              </w:r>
            </w:hyperlink>
          </w:p>
          <w:p w:rsidR="00DD6935" w:rsidRPr="009A4F47" w:rsidRDefault="00DD6935" w:rsidP="009074AA">
            <w:pPr>
              <w:rPr>
                <w:rFonts w:ascii="Arial" w:hAnsi="Arial"/>
                <w:color w:val="FF0000"/>
                <w:sz w:val="20"/>
                <w:szCs w:val="20"/>
                <w:rtl/>
              </w:rPr>
            </w:pPr>
            <w:r w:rsidRPr="009A4F47">
              <w:rPr>
                <w:rFonts w:ascii="Arial" w:hAnsi="Arial" w:hint="cs"/>
                <w:color w:val="FF0000"/>
                <w:sz w:val="20"/>
                <w:szCs w:val="20"/>
                <w:rtl/>
              </w:rPr>
              <w:t>תחום תוכן האדם בריאותו ואיכות חייו נושא חושים, פעילות האוזן והשמיעה.</w:t>
            </w:r>
          </w:p>
          <w:p w:rsidR="00DD6935" w:rsidRPr="009A4F47" w:rsidRDefault="00DD6935" w:rsidP="009074AA">
            <w:pPr>
              <w:rPr>
                <w:rFonts w:ascii="Arial" w:hAnsi="Arial"/>
                <w:rtl/>
              </w:rPr>
            </w:pPr>
            <w:r w:rsidRPr="009A4F47">
              <w:rPr>
                <w:rFonts w:ascii="Arial" w:hAnsi="Arial" w:hint="cs"/>
                <w:color w:val="FF0000"/>
                <w:sz w:val="20"/>
                <w:szCs w:val="20"/>
                <w:rtl/>
              </w:rPr>
              <w:t xml:space="preserve">או באמצעות פעילות באתר </w:t>
            </w:r>
            <w:hyperlink r:id="rId357" w:history="1">
              <w:r w:rsidRPr="009A4F47">
                <w:rPr>
                  <w:rStyle w:val="Hyperlink"/>
                  <w:rFonts w:ascii="Arial" w:hAnsi="Arial" w:hint="cs"/>
                  <w:color w:val="FF0000"/>
                  <w:sz w:val="20"/>
                  <w:szCs w:val="20"/>
                  <w:rtl/>
                </w:rPr>
                <w:t>קוליה של אתר אורט</w:t>
              </w:r>
            </w:hyperlink>
            <w:r w:rsidRPr="009A4F47">
              <w:rPr>
                <w:rFonts w:ascii="Arial" w:hAnsi="Arial" w:hint="cs"/>
                <w:color w:val="FF0000"/>
                <w:sz w:val="20"/>
                <w:szCs w:val="20"/>
                <w:rtl/>
              </w:rPr>
              <w:t xml:space="preserve">: </w:t>
            </w:r>
            <w:hyperlink r:id="rId358" w:history="1">
              <w:r w:rsidRPr="009A4F47">
                <w:rPr>
                  <w:rStyle w:val="Hyperlink"/>
                  <w:rFonts w:ascii="Arial" w:hAnsi="Arial"/>
                  <w:color w:val="FF0000"/>
                  <w:sz w:val="20"/>
                  <w:szCs w:val="20"/>
                </w:rPr>
                <w:t>http://courses.aviv.org.il/sound/home.htm</w:t>
              </w:r>
            </w:hyperlink>
            <w:r w:rsidRPr="009A4F47">
              <w:rPr>
                <w:rFonts w:ascii="Arial" w:hAnsi="Arial" w:hint="cs"/>
                <w:sz w:val="20"/>
                <w:szCs w:val="20"/>
                <w:rtl/>
              </w:rPr>
              <w:t xml:space="preserve"> </w:t>
            </w:r>
          </w:p>
        </w:tc>
        <w:tc>
          <w:tcPr>
            <w:tcW w:w="5387" w:type="dxa"/>
          </w:tcPr>
          <w:p w:rsidR="00DD6935" w:rsidRPr="009A4F47" w:rsidRDefault="00DD6935" w:rsidP="009074AA">
            <w:pPr>
              <w:ind w:right="360"/>
              <w:rPr>
                <w:rFonts w:ascii="Arial" w:hAnsi="Arial"/>
                <w:sz w:val="20"/>
                <w:szCs w:val="20"/>
                <w:rtl/>
              </w:rPr>
            </w:pPr>
            <w:r w:rsidRPr="009A4F47">
              <w:rPr>
                <w:rFonts w:ascii="Arial" w:hAnsi="Arial" w:hint="cs"/>
                <w:b/>
                <w:bCs/>
                <w:u w:val="single"/>
                <w:rtl/>
              </w:rPr>
              <w:lastRenderedPageBreak/>
              <w:t>תקשורת</w:t>
            </w:r>
          </w:p>
          <w:p w:rsidR="00DD6935" w:rsidRPr="009A4F47" w:rsidRDefault="00DD6935" w:rsidP="009950AA">
            <w:pPr>
              <w:numPr>
                <w:ilvl w:val="0"/>
                <w:numId w:val="162"/>
              </w:numPr>
              <w:tabs>
                <w:tab w:val="num" w:pos="278"/>
              </w:tabs>
              <w:spacing w:after="0" w:line="240" w:lineRule="auto"/>
              <w:ind w:left="252" w:right="0" w:hanging="252"/>
              <w:rPr>
                <w:rFonts w:ascii="Arial" w:hAnsi="Arial"/>
                <w:sz w:val="20"/>
                <w:szCs w:val="20"/>
                <w:rtl/>
              </w:rPr>
            </w:pPr>
            <w:r w:rsidRPr="009A4F47">
              <w:rPr>
                <w:rFonts w:ascii="Arial" w:hAnsi="Arial" w:hint="cs"/>
                <w:sz w:val="20"/>
                <w:szCs w:val="20"/>
                <w:rtl/>
              </w:rPr>
              <w:t xml:space="preserve">התלמידים יסיקו על חשיבות החושים לאחר פעילות בה יתנסו בתפקוד בסביבה או ביצירת תקשורת ללא הפעלה של אחד החושים. לדוגמה: קושרים עיניים לתלמיד ומבקשים ממנו לצאת מהכיתה בעזרת הנחייה מילולית וללא הנחייה מילולית. </w:t>
            </w:r>
            <w:r w:rsidRPr="009A4F47">
              <w:rPr>
                <w:rFonts w:ascii="Arial" w:hAnsi="Arial" w:hint="cs"/>
                <w:b/>
                <w:bCs/>
                <w:sz w:val="20"/>
                <w:szCs w:val="20"/>
                <w:rtl/>
              </w:rPr>
              <w:t>(הסקת מסקנות)</w:t>
            </w:r>
          </w:p>
          <w:p w:rsidR="00DD6935" w:rsidRPr="009A4F47" w:rsidRDefault="00DD6935" w:rsidP="009950AA">
            <w:pPr>
              <w:numPr>
                <w:ilvl w:val="0"/>
                <w:numId w:val="162"/>
              </w:numPr>
              <w:tabs>
                <w:tab w:val="num" w:pos="278"/>
              </w:tabs>
              <w:spacing w:after="0" w:line="240" w:lineRule="auto"/>
              <w:ind w:left="252" w:right="0" w:hanging="252"/>
              <w:rPr>
                <w:rFonts w:ascii="Arial" w:hAnsi="Arial"/>
                <w:sz w:val="20"/>
                <w:szCs w:val="20"/>
                <w:rtl/>
              </w:rPr>
            </w:pPr>
            <w:r w:rsidRPr="009A4F47">
              <w:rPr>
                <w:rFonts w:ascii="Arial" w:hAnsi="Arial" w:hint="cs"/>
                <w:sz w:val="20"/>
                <w:szCs w:val="20"/>
                <w:rtl/>
              </w:rPr>
              <w:t>התלמידים יתארו בתרשים את השלבים שהתרחשו מרגע קליטת הגירוי  ועד לתגובה, כולל סוג הגירוי, לגבי כל אחד מהאירועי</w:t>
            </w:r>
            <w:r w:rsidRPr="009A4F47">
              <w:rPr>
                <w:rFonts w:ascii="Arial" w:hAnsi="Arial" w:hint="eastAsia"/>
                <w:sz w:val="20"/>
                <w:szCs w:val="20"/>
                <w:rtl/>
              </w:rPr>
              <w:t>ם</w:t>
            </w:r>
            <w:r w:rsidRPr="009A4F47">
              <w:rPr>
                <w:rFonts w:ascii="Arial" w:hAnsi="Arial" w:hint="cs"/>
                <w:sz w:val="20"/>
                <w:szCs w:val="20"/>
                <w:rtl/>
              </w:rPr>
              <w:t xml:space="preserve"> שיוצגו לפניהם כגון:</w:t>
            </w:r>
          </w:p>
          <w:p w:rsidR="00DD6935" w:rsidRPr="009A4F47" w:rsidRDefault="00DD6935" w:rsidP="009950AA">
            <w:pPr>
              <w:numPr>
                <w:ilvl w:val="1"/>
                <w:numId w:val="123"/>
              </w:numPr>
              <w:spacing w:after="0" w:line="240" w:lineRule="auto"/>
              <w:ind w:right="0"/>
              <w:rPr>
                <w:rFonts w:ascii="Arial" w:hAnsi="Arial"/>
                <w:sz w:val="20"/>
                <w:szCs w:val="20"/>
              </w:rPr>
            </w:pPr>
            <w:r w:rsidRPr="009A4F47">
              <w:rPr>
                <w:rFonts w:ascii="Arial" w:hAnsi="Arial" w:hint="cs"/>
                <w:sz w:val="20"/>
                <w:szCs w:val="20"/>
                <w:rtl/>
              </w:rPr>
              <w:t>נדקרתי מקוץ והזזתי את ידי.</w:t>
            </w:r>
          </w:p>
          <w:p w:rsidR="00DD6935" w:rsidRPr="009A4F47" w:rsidRDefault="00DD6935" w:rsidP="009950AA">
            <w:pPr>
              <w:numPr>
                <w:ilvl w:val="1"/>
                <w:numId w:val="123"/>
              </w:numPr>
              <w:spacing w:after="0" w:line="240" w:lineRule="auto"/>
              <w:ind w:right="0"/>
              <w:rPr>
                <w:rFonts w:ascii="Arial" w:hAnsi="Arial"/>
                <w:sz w:val="20"/>
                <w:szCs w:val="20"/>
              </w:rPr>
            </w:pPr>
            <w:r w:rsidRPr="009A4F47">
              <w:rPr>
                <w:rFonts w:ascii="Arial" w:hAnsi="Arial" w:hint="cs"/>
                <w:sz w:val="20"/>
                <w:szCs w:val="20"/>
                <w:rtl/>
              </w:rPr>
              <w:t>הגברתי את עוצמת המוסיקה באייפוד.</w:t>
            </w:r>
          </w:p>
          <w:p w:rsidR="00DD6935" w:rsidRPr="009A4F47" w:rsidRDefault="00DD6935" w:rsidP="009074AA">
            <w:pPr>
              <w:ind w:right="360"/>
              <w:rPr>
                <w:rFonts w:ascii="Arial" w:hAnsi="Arial"/>
                <w:b/>
                <w:bCs/>
                <w:sz w:val="20"/>
                <w:szCs w:val="20"/>
                <w:rtl/>
              </w:rPr>
            </w:pPr>
            <w:r w:rsidRPr="009A4F47">
              <w:rPr>
                <w:rFonts w:ascii="Arial" w:hAnsi="Arial" w:hint="cs"/>
                <w:b/>
                <w:bCs/>
                <w:sz w:val="20"/>
                <w:szCs w:val="20"/>
                <w:rtl/>
              </w:rPr>
              <w:t>(ייצוג מידע, זיהוי רכיבים וקשרים)</w:t>
            </w:r>
          </w:p>
          <w:p w:rsidR="00DD6935" w:rsidRPr="009A4F47" w:rsidRDefault="00DD6935" w:rsidP="009950AA">
            <w:pPr>
              <w:numPr>
                <w:ilvl w:val="0"/>
                <w:numId w:val="162"/>
              </w:numPr>
              <w:tabs>
                <w:tab w:val="num" w:pos="278"/>
              </w:tabs>
              <w:spacing w:after="0" w:line="240" w:lineRule="auto"/>
              <w:ind w:left="252" w:right="0" w:hanging="252"/>
              <w:rPr>
                <w:rFonts w:ascii="Arial" w:hAnsi="Arial"/>
                <w:color w:val="FF0000"/>
                <w:sz w:val="20"/>
                <w:szCs w:val="20"/>
                <w:rtl/>
              </w:rPr>
            </w:pPr>
            <w:r w:rsidRPr="009A4F47">
              <w:rPr>
                <w:rFonts w:ascii="Arial" w:hAnsi="Arial" w:hint="cs"/>
                <w:color w:val="FF0000"/>
                <w:sz w:val="20"/>
                <w:szCs w:val="20"/>
                <w:rtl/>
              </w:rPr>
              <w:t xml:space="preserve">התלמידים ימקדו ראייה בחפץ קרוב ויתארו את הנראה בסביבה הרחוקה, אחר כך ימקדו ראייה בסביבה הרחוקה יתארו איך נראה החפץ הקרוב ויסיקו מסקנות לגבי יכולת הסתגלות העין. </w:t>
            </w:r>
            <w:r w:rsidRPr="009A4F47">
              <w:rPr>
                <w:rFonts w:ascii="Arial" w:hAnsi="Arial" w:hint="cs"/>
                <w:b/>
                <w:bCs/>
                <w:color w:val="FF0000"/>
                <w:sz w:val="20"/>
                <w:szCs w:val="20"/>
                <w:rtl/>
              </w:rPr>
              <w:t>(תצפית והסקת מסקנות)</w:t>
            </w:r>
            <w:r w:rsidRPr="009A4F47">
              <w:rPr>
                <w:rFonts w:ascii="Arial" w:hAnsi="Arial" w:hint="cs"/>
                <w:color w:val="FF0000"/>
                <w:sz w:val="20"/>
                <w:szCs w:val="20"/>
                <w:rtl/>
              </w:rPr>
              <w:t xml:space="preserve"> (הרחבה)</w:t>
            </w:r>
          </w:p>
          <w:p w:rsidR="00DD6935" w:rsidRPr="009A4F47" w:rsidRDefault="00DD6935" w:rsidP="009950AA">
            <w:pPr>
              <w:numPr>
                <w:ilvl w:val="0"/>
                <w:numId w:val="162"/>
              </w:numPr>
              <w:tabs>
                <w:tab w:val="num" w:pos="278"/>
              </w:tabs>
              <w:spacing w:after="0" w:line="240" w:lineRule="auto"/>
              <w:ind w:left="252" w:right="0" w:hanging="252"/>
              <w:rPr>
                <w:rFonts w:ascii="Arial" w:hAnsi="Arial"/>
                <w:color w:val="FF0000"/>
                <w:sz w:val="20"/>
                <w:szCs w:val="20"/>
                <w:rtl/>
              </w:rPr>
            </w:pPr>
            <w:r w:rsidRPr="009A4F47">
              <w:rPr>
                <w:rFonts w:ascii="Arial" w:hAnsi="Arial" w:hint="cs"/>
                <w:color w:val="FF0000"/>
                <w:sz w:val="20"/>
                <w:szCs w:val="20"/>
                <w:rtl/>
              </w:rPr>
              <w:t xml:space="preserve">הדגמות של יצירת דמות ברורה באמצעות עדשות בדרגות קמורות שונות ועריכת השוואה בין המודל לבין מבנה ופעילות העין לראיה למרחקים שונים. </w:t>
            </w:r>
            <w:r w:rsidRPr="009A4F47">
              <w:rPr>
                <w:rFonts w:ascii="Arial" w:hAnsi="Arial" w:hint="cs"/>
                <w:b/>
                <w:bCs/>
                <w:color w:val="FF0000"/>
                <w:sz w:val="20"/>
                <w:szCs w:val="20"/>
                <w:rtl/>
              </w:rPr>
              <w:t>(השוואה והסקת מסקנות)</w:t>
            </w:r>
            <w:r w:rsidRPr="009A4F47">
              <w:rPr>
                <w:rFonts w:ascii="Arial" w:hAnsi="Arial" w:hint="cs"/>
                <w:color w:val="FF0000"/>
                <w:sz w:val="20"/>
                <w:szCs w:val="20"/>
                <w:rtl/>
              </w:rPr>
              <w:t xml:space="preserve"> </w:t>
            </w:r>
            <w:r w:rsidRPr="009A4F47">
              <w:rPr>
                <w:rFonts w:ascii="Arial" w:hAnsi="Arial" w:hint="cs"/>
                <w:color w:val="FF0000"/>
                <w:sz w:val="20"/>
                <w:szCs w:val="20"/>
                <w:rtl/>
              </w:rPr>
              <w:lastRenderedPageBreak/>
              <w:t>(הרחבה)</w:t>
            </w:r>
          </w:p>
          <w:p w:rsidR="00DD6935" w:rsidRPr="009A4F47" w:rsidRDefault="00DD6935" w:rsidP="009950AA">
            <w:pPr>
              <w:numPr>
                <w:ilvl w:val="0"/>
                <w:numId w:val="162"/>
              </w:numPr>
              <w:tabs>
                <w:tab w:val="num" w:pos="278"/>
              </w:tabs>
              <w:spacing w:after="0" w:line="240" w:lineRule="auto"/>
              <w:ind w:left="252" w:right="0" w:hanging="252"/>
              <w:rPr>
                <w:rFonts w:ascii="Arial" w:hAnsi="Arial"/>
                <w:color w:val="FF0000"/>
                <w:sz w:val="20"/>
                <w:szCs w:val="20"/>
                <w:rtl/>
              </w:rPr>
            </w:pPr>
            <w:r w:rsidRPr="009A4F47">
              <w:rPr>
                <w:rFonts w:ascii="Arial" w:hAnsi="Arial" w:hint="cs"/>
                <w:color w:val="FF0000"/>
                <w:sz w:val="20"/>
                <w:szCs w:val="20"/>
                <w:rtl/>
              </w:rPr>
              <w:t xml:space="preserve">התלמידים יתכנו ויבצעו ניסוי לבדיקת גורמים כמו מרחק מקור הקול / ועוצמת הקול המשפיעים על השמיעה. </w:t>
            </w:r>
            <w:r w:rsidRPr="009A4F47">
              <w:rPr>
                <w:rFonts w:ascii="Arial" w:hAnsi="Arial" w:hint="cs"/>
                <w:b/>
                <w:bCs/>
                <w:color w:val="FF0000"/>
                <w:sz w:val="20"/>
                <w:szCs w:val="20"/>
                <w:rtl/>
              </w:rPr>
              <w:t>(חקר)</w:t>
            </w:r>
            <w:r w:rsidRPr="009A4F47">
              <w:rPr>
                <w:rFonts w:ascii="Arial" w:hAnsi="Arial" w:hint="cs"/>
                <w:color w:val="FF0000"/>
                <w:sz w:val="20"/>
                <w:szCs w:val="20"/>
                <w:rtl/>
              </w:rPr>
              <w:t xml:space="preserve"> </w:t>
            </w:r>
          </w:p>
          <w:p w:rsidR="00DD6935" w:rsidRPr="009A4F47" w:rsidRDefault="00DD6935" w:rsidP="009950AA">
            <w:pPr>
              <w:numPr>
                <w:ilvl w:val="0"/>
                <w:numId w:val="162"/>
              </w:numPr>
              <w:tabs>
                <w:tab w:val="num" w:pos="278"/>
              </w:tabs>
              <w:spacing w:after="0" w:line="240" w:lineRule="auto"/>
              <w:ind w:left="252" w:right="0" w:hanging="252"/>
              <w:rPr>
                <w:rFonts w:ascii="Arial" w:hAnsi="Arial"/>
                <w:b/>
                <w:bCs/>
                <w:sz w:val="20"/>
                <w:szCs w:val="20"/>
                <w:rtl/>
              </w:rPr>
            </w:pPr>
            <w:r w:rsidRPr="009A4F47">
              <w:rPr>
                <w:rFonts w:ascii="Arial" w:hAnsi="Arial" w:hint="cs"/>
                <w:color w:val="FF0000"/>
                <w:sz w:val="20"/>
                <w:szCs w:val="20"/>
                <w:rtl/>
              </w:rPr>
              <w:t xml:space="preserve">התלמידים יתארו באמצעות תרשים זרימה את מסלול הקול מרגע היווצרותו ועד לפענוחו במוח ויציינו את המרות האנרגיה לאורך המסלול. </w:t>
            </w:r>
            <w:r w:rsidRPr="009A4F47">
              <w:rPr>
                <w:rFonts w:ascii="Arial" w:hAnsi="Arial" w:hint="cs"/>
                <w:b/>
                <w:bCs/>
                <w:color w:val="FF0000"/>
                <w:sz w:val="20"/>
                <w:szCs w:val="20"/>
                <w:rtl/>
              </w:rPr>
              <w:t>(ייצוג מידע)  (הרחבה)</w:t>
            </w:r>
          </w:p>
        </w:tc>
      </w:tr>
    </w:tbl>
    <w:p w:rsidR="00DD6935" w:rsidRPr="004F22BF" w:rsidRDefault="00DD6935" w:rsidP="00F45640">
      <w:pPr>
        <w:rPr>
          <w:rFonts w:ascii="David" w:hAnsi="David" w:cs="David"/>
          <w:b/>
          <w:bCs/>
          <w:color w:val="000000"/>
          <w:sz w:val="28"/>
          <w:szCs w:val="28"/>
          <w:rtl/>
        </w:rPr>
      </w:pPr>
      <w:r w:rsidRPr="009A4F47">
        <w:rPr>
          <w:rFonts w:ascii="Arial" w:hAnsi="Arial"/>
          <w:b/>
          <w:bCs/>
          <w:color w:val="000000"/>
          <w:rtl/>
        </w:rPr>
        <w:lastRenderedPageBreak/>
        <w:br w:type="page"/>
      </w:r>
      <w:r w:rsidRPr="004F22BF">
        <w:rPr>
          <w:rFonts w:ascii="David" w:hAnsi="David" w:cs="David"/>
          <w:b/>
          <w:bCs/>
          <w:sz w:val="28"/>
          <w:szCs w:val="28"/>
          <w:rtl/>
        </w:rPr>
        <w:lastRenderedPageBreak/>
        <w:t>נושא מרכזי: מערכות ותהליכים ביצורים חיים</w:t>
      </w:r>
    </w:p>
    <w:p w:rsidR="00DD6935" w:rsidRPr="004F22BF" w:rsidRDefault="00DD6935" w:rsidP="000F178A">
      <w:pPr>
        <w:spacing w:line="360" w:lineRule="auto"/>
        <w:rPr>
          <w:rFonts w:ascii="David" w:hAnsi="David" w:cs="David"/>
          <w:b/>
          <w:bCs/>
          <w:sz w:val="24"/>
          <w:szCs w:val="24"/>
          <w:rtl/>
        </w:rPr>
      </w:pPr>
      <w:r w:rsidRPr="004F22BF">
        <w:rPr>
          <w:rFonts w:ascii="David" w:hAnsi="David" w:cs="David"/>
          <w:b/>
          <w:bCs/>
          <w:sz w:val="24"/>
          <w:szCs w:val="24"/>
          <w:rtl/>
        </w:rPr>
        <w:t>נושא משנה</w:t>
      </w:r>
      <w:r w:rsidR="000F178A">
        <w:rPr>
          <w:rFonts w:ascii="David" w:hAnsi="David" w:cs="David" w:hint="cs"/>
          <w:b/>
          <w:bCs/>
          <w:sz w:val="24"/>
          <w:szCs w:val="24"/>
          <w:rtl/>
        </w:rPr>
        <w:t>:</w:t>
      </w:r>
      <w:r w:rsidRPr="004F22BF">
        <w:rPr>
          <w:rFonts w:ascii="David" w:hAnsi="David" w:cs="David"/>
          <w:b/>
          <w:bCs/>
          <w:sz w:val="24"/>
          <w:szCs w:val="24"/>
          <w:rtl/>
        </w:rPr>
        <w:t xml:space="preserve"> תפקודים של מערכות/ תהליכים ביצורים חיים: רבייה</w:t>
      </w:r>
    </w:p>
    <w:p w:rsidR="00DD6935" w:rsidRPr="00EC041E" w:rsidRDefault="00DD6935" w:rsidP="006F30DC">
      <w:pPr>
        <w:rPr>
          <w:rFonts w:ascii="Arial" w:hAnsi="Arial"/>
          <w:b/>
          <w:bCs/>
          <w:rtl/>
        </w:rPr>
      </w:pPr>
      <w:r w:rsidRPr="006F30DC">
        <w:rPr>
          <w:rFonts w:hint="cs"/>
          <w:b/>
          <w:bCs/>
          <w:sz w:val="28"/>
          <w:szCs w:val="28"/>
          <w:rtl/>
        </w:rPr>
        <w:t>מטרות</w:t>
      </w:r>
    </w:p>
    <w:p w:rsidR="00DD6935" w:rsidRPr="00EC041E" w:rsidRDefault="00DD6935" w:rsidP="00CB72E1">
      <w:pPr>
        <w:numPr>
          <w:ilvl w:val="0"/>
          <w:numId w:val="191"/>
        </w:numPr>
        <w:spacing w:after="0" w:line="360" w:lineRule="auto"/>
        <w:ind w:right="0"/>
        <w:rPr>
          <w:rFonts w:ascii="Arial" w:hAnsi="Arial"/>
          <w:b/>
          <w:bCs/>
        </w:rPr>
      </w:pPr>
      <w:r w:rsidRPr="00EC041E">
        <w:rPr>
          <w:rFonts w:ascii="Arial" w:hAnsi="Arial" w:hint="cs"/>
          <w:b/>
          <w:bCs/>
          <w:rtl/>
        </w:rPr>
        <w:t>התלמידים יבינו את התלות של המשך קיום המין בתהליך הרבייה.</w:t>
      </w:r>
    </w:p>
    <w:p w:rsidR="00DD6935" w:rsidRPr="00EC041E" w:rsidRDefault="00DD6935" w:rsidP="00CB72E1">
      <w:pPr>
        <w:numPr>
          <w:ilvl w:val="0"/>
          <w:numId w:val="191"/>
        </w:numPr>
        <w:spacing w:after="0" w:line="360" w:lineRule="auto"/>
        <w:ind w:right="0"/>
        <w:rPr>
          <w:rFonts w:ascii="Arial" w:hAnsi="Arial"/>
          <w:b/>
          <w:bCs/>
        </w:rPr>
      </w:pPr>
      <w:r w:rsidRPr="00EC041E">
        <w:rPr>
          <w:rFonts w:ascii="Arial" w:hAnsi="Arial" w:hint="cs"/>
          <w:b/>
          <w:bCs/>
          <w:rtl/>
        </w:rPr>
        <w:t>התלמידים יבחינו בין רבייה זוויגית ואל-זווית.</w:t>
      </w:r>
    </w:p>
    <w:p w:rsidR="00DD6935" w:rsidRPr="00EC041E" w:rsidRDefault="00DD6935" w:rsidP="00CB72E1">
      <w:pPr>
        <w:numPr>
          <w:ilvl w:val="0"/>
          <w:numId w:val="191"/>
        </w:numPr>
        <w:spacing w:after="0" w:line="360" w:lineRule="auto"/>
        <w:ind w:right="0"/>
        <w:rPr>
          <w:rFonts w:ascii="Arial" w:hAnsi="Arial"/>
          <w:b/>
          <w:bCs/>
        </w:rPr>
      </w:pPr>
      <w:r w:rsidRPr="00EC041E">
        <w:rPr>
          <w:rFonts w:ascii="Arial" w:hAnsi="Arial" w:hint="cs"/>
          <w:b/>
          <w:bCs/>
          <w:rtl/>
        </w:rPr>
        <w:t>התלמידים יבינו את הקשר בין רבייה זוויגית לשונות גנטית</w:t>
      </w:r>
    </w:p>
    <w:p w:rsidR="00DD6935" w:rsidRPr="00EC041E" w:rsidRDefault="00DD6935" w:rsidP="00CB72E1">
      <w:pPr>
        <w:numPr>
          <w:ilvl w:val="0"/>
          <w:numId w:val="191"/>
        </w:numPr>
        <w:spacing w:after="0" w:line="360" w:lineRule="auto"/>
        <w:ind w:right="0"/>
        <w:rPr>
          <w:rFonts w:ascii="Arial" w:hAnsi="Arial"/>
          <w:b/>
          <w:bCs/>
        </w:rPr>
      </w:pPr>
      <w:r w:rsidRPr="00EC041E">
        <w:rPr>
          <w:rFonts w:ascii="Arial" w:hAnsi="Arial" w:hint="cs"/>
          <w:b/>
          <w:bCs/>
          <w:rtl/>
        </w:rPr>
        <w:t>התלמידים יכירו את מבנה מערכת הרבייה ואת תהליך הרבייה הזוויגית בצמחים ויבינו את ההתאמה בין חלקי המערכת לתפקודם.</w:t>
      </w:r>
    </w:p>
    <w:p w:rsidR="00DD6935" w:rsidRPr="00EC041E" w:rsidRDefault="00DD6935" w:rsidP="00CB72E1">
      <w:pPr>
        <w:numPr>
          <w:ilvl w:val="0"/>
          <w:numId w:val="191"/>
        </w:numPr>
        <w:spacing w:after="0" w:line="360" w:lineRule="auto"/>
        <w:ind w:right="0"/>
        <w:rPr>
          <w:rFonts w:ascii="Arial" w:hAnsi="Arial"/>
          <w:b/>
          <w:bCs/>
        </w:rPr>
      </w:pPr>
      <w:r w:rsidRPr="00EC041E">
        <w:rPr>
          <w:rFonts w:ascii="Arial" w:hAnsi="Arial" w:hint="cs"/>
          <w:b/>
          <w:bCs/>
          <w:rtl/>
        </w:rPr>
        <w:t xml:space="preserve">התלמידים יכירו תהליכי גדילה והתפתחות בצמחים ויבינו את ההשפעה של תנאים שונים על תהליכים אלו. </w:t>
      </w:r>
    </w:p>
    <w:p w:rsidR="00DD6935" w:rsidRPr="00EC041E" w:rsidRDefault="00DD6935" w:rsidP="00CB72E1">
      <w:pPr>
        <w:numPr>
          <w:ilvl w:val="0"/>
          <w:numId w:val="191"/>
        </w:numPr>
        <w:spacing w:after="0" w:line="360" w:lineRule="auto"/>
        <w:ind w:right="0"/>
        <w:rPr>
          <w:rFonts w:ascii="Arial" w:hAnsi="Arial"/>
          <w:b/>
          <w:bCs/>
        </w:rPr>
      </w:pPr>
      <w:r w:rsidRPr="00EC041E">
        <w:rPr>
          <w:rFonts w:ascii="Arial" w:hAnsi="Arial" w:hint="cs"/>
          <w:b/>
          <w:bCs/>
          <w:rtl/>
        </w:rPr>
        <w:t xml:space="preserve">התלמידים יכירו דרכי תקשורת בין בעלי חיים ויבינו את חשיבותם לתהליך הרבייה. </w:t>
      </w:r>
    </w:p>
    <w:p w:rsidR="00DD6935" w:rsidRPr="00EC041E" w:rsidRDefault="00DD6935" w:rsidP="00CB72E1">
      <w:pPr>
        <w:numPr>
          <w:ilvl w:val="0"/>
          <w:numId w:val="191"/>
        </w:numPr>
        <w:spacing w:after="0" w:line="360" w:lineRule="auto"/>
        <w:ind w:right="0"/>
        <w:rPr>
          <w:rFonts w:ascii="Arial" w:hAnsi="Arial"/>
          <w:b/>
          <w:bCs/>
        </w:rPr>
      </w:pPr>
      <w:r w:rsidRPr="00EC041E">
        <w:rPr>
          <w:rFonts w:ascii="Arial" w:hAnsi="Arial" w:hint="cs"/>
          <w:b/>
          <w:bCs/>
          <w:rtl/>
        </w:rPr>
        <w:t>התלמידים יבחינו בין תהליכי הפריה חיצונית לבין תהליכי הפריה פנימית ויבינו את הקשר של התהליכים הללו לסביבת החיים.</w:t>
      </w:r>
    </w:p>
    <w:p w:rsidR="00DD6935" w:rsidRPr="00EC041E" w:rsidRDefault="00DD6935" w:rsidP="00CB72E1">
      <w:pPr>
        <w:numPr>
          <w:ilvl w:val="0"/>
          <w:numId w:val="191"/>
        </w:numPr>
        <w:spacing w:after="0" w:line="360" w:lineRule="auto"/>
        <w:ind w:right="0"/>
        <w:rPr>
          <w:rFonts w:ascii="Arial" w:hAnsi="Arial"/>
          <w:b/>
          <w:bCs/>
        </w:rPr>
      </w:pPr>
      <w:r w:rsidRPr="00EC041E">
        <w:rPr>
          <w:rFonts w:ascii="Arial" w:hAnsi="Arial" w:hint="cs"/>
          <w:b/>
          <w:bCs/>
          <w:rtl/>
        </w:rPr>
        <w:t>התלמידים יכירו שלבי התפתחות בבעלי חיים שונים.</w:t>
      </w:r>
    </w:p>
    <w:p w:rsidR="00DD6935" w:rsidRPr="00EC041E" w:rsidRDefault="00DD6935" w:rsidP="00CB72E1">
      <w:pPr>
        <w:numPr>
          <w:ilvl w:val="0"/>
          <w:numId w:val="191"/>
        </w:numPr>
        <w:spacing w:after="0" w:line="360" w:lineRule="auto"/>
        <w:ind w:right="0"/>
        <w:rPr>
          <w:rFonts w:ascii="Arial" w:hAnsi="Arial"/>
          <w:b/>
          <w:bCs/>
        </w:rPr>
      </w:pPr>
      <w:r w:rsidRPr="00EC041E">
        <w:rPr>
          <w:rFonts w:ascii="Arial" w:hAnsi="Arial" w:hint="cs"/>
          <w:b/>
          <w:bCs/>
          <w:rtl/>
        </w:rPr>
        <w:t>התלמידים יכירו את מבנה מערכת הרבייה באדם ויבינו את התאמתה לתפקודה ברמת תא, איבר, מערכת.</w:t>
      </w:r>
    </w:p>
    <w:p w:rsidR="00DD6935" w:rsidRPr="00EC041E" w:rsidRDefault="00DD6935" w:rsidP="00CB72E1">
      <w:pPr>
        <w:numPr>
          <w:ilvl w:val="0"/>
          <w:numId w:val="191"/>
        </w:numPr>
        <w:spacing w:after="0" w:line="360" w:lineRule="auto"/>
        <w:ind w:right="0"/>
        <w:rPr>
          <w:rFonts w:ascii="Arial" w:hAnsi="Arial"/>
          <w:b/>
          <w:bCs/>
        </w:rPr>
      </w:pPr>
      <w:r w:rsidRPr="00EC041E">
        <w:rPr>
          <w:rFonts w:ascii="Arial" w:hAnsi="Arial" w:hint="cs"/>
          <w:b/>
          <w:bCs/>
          <w:rtl/>
        </w:rPr>
        <w:t>התלמידים יכירו את שלבי ההתפתחות באדם מהפריה ועד התבגרות.</w:t>
      </w:r>
    </w:p>
    <w:p w:rsidR="00DD6935" w:rsidRPr="00EC041E" w:rsidRDefault="00DD6935" w:rsidP="00CB72E1">
      <w:pPr>
        <w:numPr>
          <w:ilvl w:val="0"/>
          <w:numId w:val="191"/>
        </w:numPr>
        <w:spacing w:after="0" w:line="360" w:lineRule="auto"/>
        <w:ind w:right="0"/>
        <w:rPr>
          <w:rFonts w:ascii="Arial" w:hAnsi="Arial"/>
          <w:b/>
          <w:bCs/>
        </w:rPr>
      </w:pPr>
      <w:r w:rsidRPr="00EC041E">
        <w:rPr>
          <w:rFonts w:ascii="Arial" w:hAnsi="Arial" w:hint="cs"/>
          <w:bCs/>
          <w:rtl/>
        </w:rPr>
        <w:t xml:space="preserve">התלמידים </w:t>
      </w:r>
      <w:r w:rsidRPr="00EC041E">
        <w:rPr>
          <w:rFonts w:ascii="Arial" w:hAnsi="Arial" w:hint="cs"/>
          <w:b/>
          <w:bCs/>
          <w:rtl/>
        </w:rPr>
        <w:t>יציגו שאלות חקר</w:t>
      </w:r>
      <w:r w:rsidRPr="00EC041E">
        <w:rPr>
          <w:rFonts w:ascii="Arial" w:hAnsi="Arial" w:hint="cs"/>
          <w:bCs/>
          <w:rtl/>
        </w:rPr>
        <w:t xml:space="preserve">, יתכננו ויבצעו ניסויים מדעיים הקשורים לתכני הלימוד בנושאים במדעי החיים, יסיקו מסקנות מתוך ממצאי הניסוי וייצגו את </w:t>
      </w:r>
      <w:r w:rsidRPr="00EC041E">
        <w:rPr>
          <w:rFonts w:ascii="Arial" w:hAnsi="Arial" w:hint="cs"/>
          <w:b/>
          <w:bCs/>
          <w:rtl/>
        </w:rPr>
        <w:t>ממצאיהם ו</w:t>
      </w:r>
      <w:r w:rsidRPr="00EC041E">
        <w:rPr>
          <w:rFonts w:ascii="Arial" w:hAnsi="Arial" w:hint="cs"/>
          <w:bCs/>
          <w:rtl/>
        </w:rPr>
        <w:t>מסקנותיהם בדרכים שונות.</w:t>
      </w:r>
    </w:p>
    <w:p w:rsidR="00DD6935" w:rsidRDefault="00DD6935" w:rsidP="00CB72E1">
      <w:pPr>
        <w:numPr>
          <w:ilvl w:val="0"/>
          <w:numId w:val="191"/>
        </w:numPr>
        <w:spacing w:after="0" w:line="360" w:lineRule="auto"/>
        <w:ind w:right="0"/>
        <w:rPr>
          <w:rFonts w:ascii="Arial" w:hAnsi="Arial"/>
          <w:b/>
          <w:bCs/>
        </w:rPr>
      </w:pPr>
      <w:r w:rsidRPr="00EC041E">
        <w:rPr>
          <w:rFonts w:ascii="Arial" w:hAnsi="Arial" w:hint="cs"/>
          <w:b/>
          <w:bCs/>
          <w:rtl/>
        </w:rPr>
        <w:t>התלמידים יבינו את קשרי הגומלין בין המחקר המדעי לבין הטכנולוגיה, בתחומי החקלאות והרפואה לשיפור איכות חיי האדם והסביבה.</w:t>
      </w:r>
    </w:p>
    <w:p w:rsidR="004F22BF" w:rsidRDefault="004F22BF">
      <w:pPr>
        <w:bidi w:val="0"/>
        <w:spacing w:after="0" w:line="240" w:lineRule="auto"/>
        <w:rPr>
          <w:rFonts w:ascii="Arial" w:hAnsi="Arial"/>
          <w:b/>
          <w:bCs/>
        </w:rPr>
      </w:pPr>
      <w:r>
        <w:rPr>
          <w:rFonts w:ascii="Arial" w:hAnsi="Arial"/>
          <w:b/>
          <w:bCs/>
          <w:rtl/>
        </w:rPr>
        <w:br w:type="page"/>
      </w:r>
    </w:p>
    <w:p w:rsidR="004F22BF" w:rsidRPr="00EC041E" w:rsidRDefault="004F22BF" w:rsidP="004F22BF">
      <w:pPr>
        <w:spacing w:after="0" w:line="360" w:lineRule="auto"/>
        <w:ind w:left="360" w:right="720"/>
        <w:rPr>
          <w:rFonts w:ascii="Arial" w:hAnsi="Arial"/>
          <w:b/>
          <w:bCs/>
        </w:rPr>
      </w:pPr>
    </w:p>
    <w:tbl>
      <w:tblPr>
        <w:bidiVisual/>
        <w:tblW w:w="136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751"/>
        <w:gridCol w:w="3946"/>
        <w:gridCol w:w="3310"/>
        <w:gridCol w:w="4628"/>
      </w:tblGrid>
      <w:tr w:rsidR="00DD6935" w:rsidRPr="009A4F47" w:rsidTr="004F22BF">
        <w:trPr>
          <w:trHeight w:val="567"/>
          <w:tblHeader/>
        </w:trPr>
        <w:tc>
          <w:tcPr>
            <w:tcW w:w="1751" w:type="dxa"/>
            <w:shd w:val="clear" w:color="auto" w:fill="D9D9D9"/>
            <w:vAlign w:val="center"/>
          </w:tcPr>
          <w:p w:rsidR="00DD6935" w:rsidRPr="00EE263B" w:rsidRDefault="00DD6935" w:rsidP="00EE263B">
            <w:pPr>
              <w:spacing w:after="0" w:line="240" w:lineRule="auto"/>
              <w:jc w:val="center"/>
              <w:rPr>
                <w:rFonts w:ascii="Arial" w:hAnsi="Arial"/>
                <w:b/>
                <w:bCs/>
                <w:sz w:val="24"/>
                <w:szCs w:val="24"/>
                <w:rtl/>
              </w:rPr>
            </w:pPr>
            <w:r w:rsidRPr="00EE263B">
              <w:rPr>
                <w:rFonts w:ascii="Arial" w:hAnsi="Arial" w:hint="cs"/>
                <w:b/>
                <w:bCs/>
                <w:sz w:val="24"/>
                <w:szCs w:val="24"/>
                <w:rtl/>
              </w:rPr>
              <w:t>רעיונות והדגשים</w:t>
            </w:r>
          </w:p>
        </w:tc>
        <w:tc>
          <w:tcPr>
            <w:tcW w:w="3946" w:type="dxa"/>
            <w:shd w:val="clear" w:color="auto" w:fill="D9D9D9"/>
            <w:vAlign w:val="center"/>
          </w:tcPr>
          <w:p w:rsidR="00DD6935" w:rsidRPr="00EE263B" w:rsidRDefault="00DD6935" w:rsidP="00EE263B">
            <w:pPr>
              <w:spacing w:after="0" w:line="240" w:lineRule="auto"/>
              <w:jc w:val="center"/>
              <w:rPr>
                <w:rFonts w:ascii="Arial" w:hAnsi="Arial"/>
                <w:b/>
                <w:bCs/>
                <w:sz w:val="24"/>
                <w:szCs w:val="24"/>
                <w:rtl/>
              </w:rPr>
            </w:pPr>
            <w:r w:rsidRPr="00EE263B">
              <w:rPr>
                <w:rFonts w:ascii="Arial" w:hAnsi="Arial" w:hint="cs"/>
                <w:b/>
                <w:bCs/>
                <w:sz w:val="24"/>
                <w:szCs w:val="24"/>
                <w:rtl/>
              </w:rPr>
              <w:t xml:space="preserve">ציוני הדרך </w:t>
            </w:r>
          </w:p>
        </w:tc>
        <w:tc>
          <w:tcPr>
            <w:tcW w:w="3310" w:type="dxa"/>
            <w:shd w:val="clear" w:color="auto" w:fill="D9D9D9"/>
            <w:vAlign w:val="center"/>
          </w:tcPr>
          <w:p w:rsidR="00DD6935" w:rsidRPr="00EE263B" w:rsidRDefault="00DD6935" w:rsidP="00EE263B">
            <w:pPr>
              <w:spacing w:after="0" w:line="240" w:lineRule="auto"/>
              <w:jc w:val="center"/>
              <w:rPr>
                <w:rFonts w:ascii="Arial" w:hAnsi="Arial"/>
                <w:b/>
                <w:bCs/>
                <w:sz w:val="24"/>
                <w:szCs w:val="24"/>
                <w:rtl/>
              </w:rPr>
            </w:pPr>
            <w:r w:rsidRPr="00EE263B">
              <w:rPr>
                <w:rFonts w:ascii="Arial" w:hAnsi="Arial" w:hint="cs"/>
                <w:b/>
                <w:bCs/>
                <w:sz w:val="24"/>
                <w:szCs w:val="24"/>
                <w:rtl/>
              </w:rPr>
              <w:t xml:space="preserve">הערות דידקטיות </w:t>
            </w:r>
          </w:p>
        </w:tc>
        <w:tc>
          <w:tcPr>
            <w:tcW w:w="4628" w:type="dxa"/>
            <w:shd w:val="clear" w:color="auto" w:fill="D9D9D9"/>
            <w:vAlign w:val="center"/>
          </w:tcPr>
          <w:p w:rsidR="00DD6935" w:rsidRPr="00EE263B" w:rsidRDefault="00DD6935" w:rsidP="00EE263B">
            <w:pPr>
              <w:spacing w:after="0" w:line="240" w:lineRule="auto"/>
              <w:jc w:val="center"/>
              <w:rPr>
                <w:rFonts w:ascii="Arial" w:hAnsi="Arial"/>
                <w:b/>
                <w:bCs/>
                <w:sz w:val="24"/>
                <w:szCs w:val="24"/>
                <w:rtl/>
              </w:rPr>
            </w:pPr>
            <w:r w:rsidRPr="00EE263B">
              <w:rPr>
                <w:rFonts w:ascii="Arial" w:hAnsi="Arial" w:hint="cs"/>
                <w:b/>
                <w:bCs/>
                <w:sz w:val="24"/>
                <w:szCs w:val="24"/>
                <w:rtl/>
              </w:rPr>
              <w:t xml:space="preserve">פעילויות לימודיות </w:t>
            </w:r>
          </w:p>
          <w:p w:rsidR="00DD6935" w:rsidRPr="00EE263B" w:rsidRDefault="00DD6935" w:rsidP="00EE263B">
            <w:pPr>
              <w:spacing w:after="0" w:line="240" w:lineRule="auto"/>
              <w:jc w:val="center"/>
              <w:rPr>
                <w:rFonts w:ascii="Arial" w:hAnsi="Arial"/>
                <w:b/>
                <w:bCs/>
                <w:sz w:val="24"/>
                <w:szCs w:val="24"/>
                <w:rtl/>
              </w:rPr>
            </w:pPr>
            <w:r w:rsidRPr="00EE263B">
              <w:rPr>
                <w:rFonts w:ascii="Arial" w:hAnsi="Arial" w:hint="cs"/>
                <w:b/>
                <w:bCs/>
                <w:sz w:val="24"/>
                <w:szCs w:val="24"/>
                <w:rtl/>
              </w:rPr>
              <w:t xml:space="preserve">המשלבות תוכן ומיומנויות </w:t>
            </w:r>
          </w:p>
        </w:tc>
      </w:tr>
      <w:tr w:rsidR="00DD6935" w:rsidRPr="009A4F47" w:rsidTr="004F22BF">
        <w:trPr>
          <w:trHeight w:val="2134"/>
        </w:trPr>
        <w:tc>
          <w:tcPr>
            <w:tcW w:w="1751" w:type="dxa"/>
          </w:tcPr>
          <w:p w:rsidR="00DD6935" w:rsidRDefault="00DD6935" w:rsidP="009074AA">
            <w:pPr>
              <w:rPr>
                <w:rFonts w:ascii="Arial" w:hAnsi="Arial"/>
                <w:b/>
                <w:bCs/>
                <w:rtl/>
              </w:rPr>
            </w:pPr>
            <w:r w:rsidRPr="009A4F47">
              <w:rPr>
                <w:rFonts w:ascii="Arial" w:hAnsi="Arial" w:hint="cs"/>
                <w:b/>
                <w:bCs/>
                <w:rtl/>
              </w:rPr>
              <w:t xml:space="preserve">תהליך הרבייה מאפשר  העברת מידע תורשתי מדור לדור ואת המשכיות קיומם של המינים. </w:t>
            </w:r>
          </w:p>
          <w:p w:rsidR="00DD6935" w:rsidRPr="009A4F47" w:rsidRDefault="00DD6935" w:rsidP="009074AA">
            <w:pPr>
              <w:rPr>
                <w:rFonts w:ascii="Arial" w:hAnsi="Arial"/>
                <w:b/>
                <w:bCs/>
                <w:rtl/>
              </w:rPr>
            </w:pPr>
            <w:r w:rsidRPr="009A4F47">
              <w:rPr>
                <w:rFonts w:ascii="Arial" w:hAnsi="Arial" w:hint="cs"/>
                <w:b/>
                <w:bCs/>
                <w:rtl/>
              </w:rPr>
              <w:t xml:space="preserve">יצורים מתרבים ברבייה אל זוויגית ו/או ברבייה זוויגית. </w:t>
            </w:r>
          </w:p>
          <w:p w:rsidR="00DD6935" w:rsidRPr="009A4F47" w:rsidRDefault="00DD6935" w:rsidP="009074AA">
            <w:pPr>
              <w:rPr>
                <w:rFonts w:ascii="Arial" w:hAnsi="Arial"/>
                <w:b/>
                <w:bCs/>
                <w:rtl/>
              </w:rPr>
            </w:pPr>
            <w:r w:rsidRPr="009A4F47">
              <w:rPr>
                <w:rFonts w:ascii="Arial" w:hAnsi="Arial" w:hint="cs"/>
                <w:b/>
                <w:bCs/>
                <w:rtl/>
              </w:rPr>
              <w:t xml:space="preserve">רבייה זוויגית יוצרת שונות גנטית. </w:t>
            </w:r>
          </w:p>
        </w:tc>
        <w:tc>
          <w:tcPr>
            <w:tcW w:w="3946" w:type="dxa"/>
          </w:tcPr>
          <w:p w:rsidR="00DD6935" w:rsidRPr="009A4F47" w:rsidRDefault="00DD6935" w:rsidP="009074AA">
            <w:pPr>
              <w:rPr>
                <w:rFonts w:ascii="Arial" w:hAnsi="Arial"/>
                <w:b/>
                <w:bCs/>
                <w:rtl/>
              </w:rPr>
            </w:pPr>
            <w:bookmarkStart w:id="319" w:name="רבייה_והתפתחות"/>
            <w:r w:rsidRPr="009A4F47">
              <w:rPr>
                <w:rFonts w:ascii="Arial" w:hAnsi="Arial" w:hint="cs"/>
                <w:b/>
                <w:bCs/>
                <w:u w:val="single"/>
                <w:rtl/>
              </w:rPr>
              <w:t>רבייה והתפתחות</w:t>
            </w:r>
            <w:bookmarkEnd w:id="319"/>
          </w:p>
          <w:p w:rsidR="00DD6935" w:rsidRPr="009A4F47" w:rsidRDefault="00DD6935" w:rsidP="009074AA">
            <w:pPr>
              <w:rPr>
                <w:rFonts w:ascii="Arial" w:hAnsi="Arial"/>
                <w:b/>
                <w:bCs/>
                <w:color w:val="FF0000"/>
                <w:rtl/>
              </w:rPr>
            </w:pPr>
            <w:r w:rsidRPr="009A4F47">
              <w:rPr>
                <w:rFonts w:ascii="Arial" w:hAnsi="Arial" w:hint="cs"/>
                <w:b/>
                <w:bCs/>
                <w:color w:val="FF0000"/>
                <w:rtl/>
              </w:rPr>
              <w:t>2 שעות</w:t>
            </w:r>
          </w:p>
          <w:p w:rsidR="00DD6935" w:rsidRPr="009A4F47" w:rsidRDefault="00DD6935" w:rsidP="00DD6935">
            <w:pPr>
              <w:numPr>
                <w:ilvl w:val="0"/>
                <w:numId w:val="49"/>
              </w:numPr>
              <w:tabs>
                <w:tab w:val="clear" w:pos="420"/>
                <w:tab w:val="num" w:pos="180"/>
                <w:tab w:val="num" w:pos="720"/>
              </w:tabs>
              <w:spacing w:after="0" w:line="240" w:lineRule="auto"/>
              <w:ind w:left="180" w:right="0" w:hanging="180"/>
              <w:rPr>
                <w:rFonts w:ascii="Arial" w:hAnsi="Arial"/>
                <w:b/>
                <w:bCs/>
                <w:sz w:val="20"/>
                <w:szCs w:val="20"/>
                <w:rtl/>
              </w:rPr>
            </w:pPr>
            <w:r w:rsidRPr="009A4F47">
              <w:rPr>
                <w:rFonts w:ascii="Arial" w:hAnsi="Arial" w:hint="cs"/>
                <w:b/>
                <w:bCs/>
                <w:sz w:val="20"/>
                <w:szCs w:val="20"/>
                <w:rtl/>
              </w:rPr>
              <w:t>חשיבות תהליך הרבייה להמשך קיום המין</w:t>
            </w:r>
          </w:p>
          <w:p w:rsidR="00DD6935" w:rsidRPr="009A4F47" w:rsidRDefault="00DD6935" w:rsidP="00DD6935">
            <w:pPr>
              <w:numPr>
                <w:ilvl w:val="0"/>
                <w:numId w:val="49"/>
              </w:numPr>
              <w:tabs>
                <w:tab w:val="clear" w:pos="420"/>
                <w:tab w:val="num" w:pos="180"/>
                <w:tab w:val="num" w:pos="720"/>
              </w:tabs>
              <w:spacing w:after="0" w:line="240" w:lineRule="auto"/>
              <w:ind w:left="180" w:right="0" w:hanging="180"/>
              <w:rPr>
                <w:rFonts w:ascii="Arial" w:hAnsi="Arial"/>
                <w:b/>
                <w:bCs/>
                <w:rtl/>
              </w:rPr>
            </w:pPr>
            <w:r w:rsidRPr="009A4F47">
              <w:rPr>
                <w:rFonts w:ascii="Arial" w:hAnsi="Arial" w:hint="cs"/>
                <w:b/>
                <w:bCs/>
                <w:sz w:val="20"/>
                <w:szCs w:val="20"/>
                <w:rtl/>
              </w:rPr>
              <w:t>צורות רבייה שונות ביצורים</w:t>
            </w:r>
            <w:r w:rsidRPr="009A4F47">
              <w:rPr>
                <w:rFonts w:ascii="Arial" w:hAnsi="Arial" w:hint="cs"/>
                <w:b/>
                <w:bCs/>
                <w:rtl/>
              </w:rPr>
              <w:t xml:space="preserve"> </w:t>
            </w:r>
          </w:p>
          <w:p w:rsidR="00DD6935" w:rsidRPr="009A4F47" w:rsidRDefault="00DD6935" w:rsidP="009950AA">
            <w:pPr>
              <w:numPr>
                <w:ilvl w:val="0"/>
                <w:numId w:val="162"/>
              </w:numPr>
              <w:tabs>
                <w:tab w:val="num" w:pos="278"/>
              </w:tabs>
              <w:spacing w:after="0" w:line="240" w:lineRule="auto"/>
              <w:ind w:left="252" w:right="0" w:hanging="252"/>
              <w:rPr>
                <w:rFonts w:ascii="Arial" w:hAnsi="Arial"/>
                <w:sz w:val="20"/>
                <w:szCs w:val="20"/>
                <w:rtl/>
              </w:rPr>
            </w:pPr>
            <w:r w:rsidRPr="009A4F47">
              <w:rPr>
                <w:rFonts w:ascii="Arial" w:hAnsi="Arial" w:hint="cs"/>
                <w:sz w:val="20"/>
                <w:szCs w:val="20"/>
                <w:rtl/>
              </w:rPr>
              <w:t>רבייה זוויגית: הצאצא מקבל חומר תורשתי  שמקורו בזוג פרטים, לדוגמה: רבייה זוויגית בצמחים בעלי פרחים, רבייה זוויגית באדם.</w:t>
            </w:r>
          </w:p>
          <w:p w:rsidR="00DD6935" w:rsidRPr="009A4F47" w:rsidRDefault="00DD6935" w:rsidP="009950AA">
            <w:pPr>
              <w:numPr>
                <w:ilvl w:val="0"/>
                <w:numId w:val="162"/>
              </w:numPr>
              <w:tabs>
                <w:tab w:val="num" w:pos="278"/>
              </w:tabs>
              <w:spacing w:after="0" w:line="240" w:lineRule="auto"/>
              <w:ind w:left="252" w:right="0" w:hanging="252"/>
              <w:rPr>
                <w:rFonts w:ascii="Arial" w:hAnsi="Arial"/>
                <w:b/>
                <w:bCs/>
                <w:u w:val="single"/>
                <w:rtl/>
              </w:rPr>
            </w:pPr>
            <w:r w:rsidRPr="009A4F47">
              <w:rPr>
                <w:rFonts w:ascii="Arial" w:hAnsi="Arial" w:hint="cs"/>
                <w:sz w:val="20"/>
                <w:szCs w:val="20"/>
                <w:rtl/>
              </w:rPr>
              <w:t>רבייה אל-זוויגית: הצאצא מקבל חומר תורשתי שמקורו בפרט אחד, לדוגמה: שיבוט, רבייה בצמחים באמצעות שלוחות, בצל, קנה שורש</w:t>
            </w:r>
            <w:r w:rsidRPr="009A4F47">
              <w:rPr>
                <w:rFonts w:ascii="Arial" w:hAnsi="Arial" w:hint="cs"/>
                <w:b/>
                <w:bCs/>
                <w:sz w:val="20"/>
                <w:szCs w:val="20"/>
                <w:rtl/>
              </w:rPr>
              <w:t>.</w:t>
            </w:r>
            <w:r w:rsidRPr="009A4F47">
              <w:rPr>
                <w:rFonts w:ascii="Arial" w:hAnsi="Arial" w:hint="cs"/>
                <w:b/>
                <w:bCs/>
                <w:u w:val="single"/>
                <w:rtl/>
              </w:rPr>
              <w:t xml:space="preserve"> </w:t>
            </w:r>
          </w:p>
        </w:tc>
        <w:tc>
          <w:tcPr>
            <w:tcW w:w="3310" w:type="dxa"/>
          </w:tcPr>
          <w:p w:rsidR="00DD6935" w:rsidRPr="009A4F47" w:rsidRDefault="00DD6935" w:rsidP="009074AA">
            <w:pPr>
              <w:rPr>
                <w:rFonts w:ascii="Arial" w:hAnsi="Arial"/>
                <w:rtl/>
              </w:rPr>
            </w:pPr>
            <w:r w:rsidRPr="009A4F47">
              <w:rPr>
                <w:rFonts w:ascii="Arial" w:hAnsi="Arial" w:hint="cs"/>
                <w:sz w:val="20"/>
                <w:szCs w:val="20"/>
                <w:rtl/>
              </w:rPr>
              <w:t>יש להדגיש כי מערכת הרבייה מאפשרת את המשך קיום המין בעוד מערכות אחרות מאפשרות את קיום הפרט.</w:t>
            </w:r>
          </w:p>
          <w:p w:rsidR="00DD6935" w:rsidRDefault="00DD6935" w:rsidP="009074AA">
            <w:pPr>
              <w:rPr>
                <w:rFonts w:ascii="Arial" w:hAnsi="Arial"/>
                <w:rtl/>
              </w:rPr>
            </w:pPr>
            <w:r w:rsidRPr="009A4F47">
              <w:rPr>
                <w:rFonts w:ascii="Arial" w:hAnsi="Arial" w:hint="cs"/>
                <w:sz w:val="20"/>
                <w:szCs w:val="20"/>
                <w:rtl/>
              </w:rPr>
              <w:t>יש להדגיש את זהות הצאצאים ברבייה אל זוויגית ושונות הצאצאים ברבייה זוויגית וההשלכות על המגוון הביולוגי והישרדות היצורים בסביבתם.</w:t>
            </w:r>
          </w:p>
          <w:p w:rsidR="00DD6935" w:rsidRDefault="00DD6935" w:rsidP="009074AA">
            <w:pPr>
              <w:rPr>
                <w:rFonts w:ascii="Arial" w:hAnsi="Arial"/>
                <w:rtl/>
              </w:rPr>
            </w:pPr>
          </w:p>
          <w:p w:rsidR="00DD6935" w:rsidRDefault="00DD6935" w:rsidP="009074AA">
            <w:pPr>
              <w:rPr>
                <w:rFonts w:ascii="Arial" w:hAnsi="Arial"/>
                <w:rtl/>
              </w:rPr>
            </w:pPr>
          </w:p>
          <w:p w:rsidR="00DD6935" w:rsidRPr="009A4F47" w:rsidRDefault="00DD6935" w:rsidP="009074AA">
            <w:pPr>
              <w:rPr>
                <w:rFonts w:ascii="Arial" w:hAnsi="Arial"/>
                <w:rtl/>
              </w:rPr>
            </w:pPr>
          </w:p>
        </w:tc>
        <w:tc>
          <w:tcPr>
            <w:tcW w:w="4628" w:type="dxa"/>
          </w:tcPr>
          <w:p w:rsidR="00DD6935" w:rsidRPr="009A4F47" w:rsidRDefault="00DD6935" w:rsidP="009074AA">
            <w:pPr>
              <w:rPr>
                <w:rFonts w:ascii="Arial" w:hAnsi="Arial"/>
                <w:b/>
                <w:bCs/>
                <w:rtl/>
              </w:rPr>
            </w:pPr>
            <w:r w:rsidRPr="009A4F47">
              <w:rPr>
                <w:rFonts w:ascii="Arial" w:hAnsi="Arial" w:hint="cs"/>
                <w:b/>
                <w:bCs/>
                <w:u w:val="single"/>
                <w:rtl/>
              </w:rPr>
              <w:t>רבייה והתפתחות</w:t>
            </w:r>
          </w:p>
          <w:p w:rsidR="00DD6935" w:rsidRPr="009A4F47" w:rsidRDefault="00DD6935" w:rsidP="009950AA">
            <w:pPr>
              <w:numPr>
                <w:ilvl w:val="0"/>
                <w:numId w:val="162"/>
              </w:numPr>
              <w:tabs>
                <w:tab w:val="num" w:pos="278"/>
              </w:tabs>
              <w:spacing w:after="0" w:line="240" w:lineRule="auto"/>
              <w:ind w:left="252" w:right="0" w:hanging="252"/>
              <w:rPr>
                <w:rFonts w:ascii="Arial" w:hAnsi="Arial"/>
                <w:sz w:val="20"/>
                <w:szCs w:val="20"/>
                <w:rtl/>
              </w:rPr>
            </w:pPr>
            <w:r w:rsidRPr="009A4F47">
              <w:rPr>
                <w:rFonts w:ascii="Arial" w:hAnsi="Arial" w:hint="cs"/>
                <w:sz w:val="20"/>
                <w:szCs w:val="20"/>
                <w:rtl/>
              </w:rPr>
              <w:t>התלמידים יקבעו קריטריונים ויערכו השוואה בין רבייה זוויגית לרבייה אל-זוויגית ויציינו יתרונות וחסרונות של כל צורה.</w:t>
            </w:r>
            <w:r w:rsidRPr="009A4F47">
              <w:rPr>
                <w:rFonts w:ascii="Arial" w:hAnsi="Arial" w:hint="cs"/>
                <w:b/>
                <w:bCs/>
                <w:sz w:val="20"/>
                <w:szCs w:val="20"/>
                <w:rtl/>
              </w:rPr>
              <w:t xml:space="preserve"> (השוואה)</w:t>
            </w:r>
          </w:p>
          <w:p w:rsidR="00DD6935" w:rsidRPr="009A4F47" w:rsidRDefault="00DD6935" w:rsidP="009950AA">
            <w:pPr>
              <w:numPr>
                <w:ilvl w:val="0"/>
                <w:numId w:val="162"/>
              </w:numPr>
              <w:tabs>
                <w:tab w:val="num" w:pos="278"/>
              </w:tabs>
              <w:spacing w:after="0" w:line="240" w:lineRule="auto"/>
              <w:ind w:left="252" w:right="0" w:hanging="252"/>
              <w:rPr>
                <w:rFonts w:ascii="Arial" w:hAnsi="Arial"/>
                <w:sz w:val="20"/>
                <w:szCs w:val="20"/>
              </w:rPr>
            </w:pPr>
            <w:r w:rsidRPr="009A4F47">
              <w:rPr>
                <w:rFonts w:ascii="Arial" w:hAnsi="Arial" w:hint="cs"/>
                <w:sz w:val="20"/>
                <w:szCs w:val="20"/>
                <w:rtl/>
              </w:rPr>
              <w:t xml:space="preserve">התלמידים יחפשו מידע על רבייה אל-זוויגית בבעלי חיים, יציינו באילו תנאים היא מתרחשת ויסבירו את היתרונות בכל מקרה. לדוגמה: רבייה בדפניות, בכנימות ובדבורים. </w:t>
            </w:r>
            <w:r w:rsidRPr="009A4F47">
              <w:rPr>
                <w:rFonts w:ascii="Arial" w:hAnsi="Arial" w:hint="cs"/>
                <w:b/>
                <w:bCs/>
                <w:sz w:val="20"/>
                <w:szCs w:val="20"/>
                <w:rtl/>
              </w:rPr>
              <w:t xml:space="preserve">(מידענות) </w:t>
            </w:r>
          </w:p>
        </w:tc>
      </w:tr>
      <w:tr w:rsidR="00DD6935" w:rsidRPr="009A4F47" w:rsidTr="004F22BF">
        <w:trPr>
          <w:trHeight w:val="1305"/>
        </w:trPr>
        <w:tc>
          <w:tcPr>
            <w:tcW w:w="1751" w:type="dxa"/>
            <w:vMerge w:val="restart"/>
          </w:tcPr>
          <w:p w:rsidR="00DD6935" w:rsidRDefault="00DD6935" w:rsidP="009074AA">
            <w:pPr>
              <w:rPr>
                <w:rFonts w:ascii="Arial" w:hAnsi="Arial"/>
                <w:b/>
                <w:bCs/>
                <w:rtl/>
              </w:rPr>
            </w:pPr>
            <w:r w:rsidRPr="009A4F47">
              <w:rPr>
                <w:rFonts w:ascii="Arial" w:hAnsi="Arial" w:hint="cs"/>
                <w:b/>
                <w:bCs/>
                <w:rtl/>
              </w:rPr>
              <w:t xml:space="preserve">קיימת התאמה בין מבנה לבין תפקוד בתאים. </w:t>
            </w:r>
          </w:p>
          <w:p w:rsidR="00DD6935" w:rsidRDefault="00DD6935" w:rsidP="009074AA">
            <w:pPr>
              <w:rPr>
                <w:rFonts w:ascii="Arial" w:hAnsi="Arial"/>
                <w:b/>
                <w:bCs/>
                <w:rtl/>
              </w:rPr>
            </w:pPr>
            <w:r w:rsidRPr="009A4F47">
              <w:rPr>
                <w:rFonts w:ascii="Arial" w:hAnsi="Arial" w:hint="cs"/>
                <w:b/>
                <w:bCs/>
                <w:rtl/>
              </w:rPr>
              <w:t>קיימת התאמה בין מבנה לבין תפקוד באברים ובמערכות.</w:t>
            </w:r>
          </w:p>
          <w:p w:rsidR="00DD6935" w:rsidRPr="009A4F47" w:rsidRDefault="00DD6935" w:rsidP="009074AA">
            <w:pPr>
              <w:rPr>
                <w:rFonts w:ascii="Arial" w:hAnsi="Arial"/>
                <w:b/>
                <w:bCs/>
              </w:rPr>
            </w:pPr>
          </w:p>
          <w:p w:rsidR="00DD6935" w:rsidRDefault="00DD6935" w:rsidP="009074AA">
            <w:pPr>
              <w:rPr>
                <w:rFonts w:ascii="Arial" w:hAnsi="Arial"/>
                <w:b/>
                <w:bCs/>
                <w:rtl/>
              </w:rPr>
            </w:pPr>
            <w:r w:rsidRPr="009A4F47">
              <w:rPr>
                <w:rFonts w:ascii="Arial" w:hAnsi="Arial" w:hint="cs"/>
                <w:b/>
                <w:bCs/>
                <w:rtl/>
              </w:rPr>
              <w:t>תהליכי החיים מתקיימים באמצעות מערכות בגופם של יצורים. כל מערכת מבצעת תפקוד ייחודי לה.</w:t>
            </w:r>
          </w:p>
          <w:p w:rsidR="00DD6935" w:rsidRPr="009A4F47" w:rsidRDefault="00DD6935" w:rsidP="009074AA">
            <w:pPr>
              <w:rPr>
                <w:rFonts w:ascii="Arial" w:hAnsi="Arial"/>
                <w:b/>
                <w:bCs/>
                <w:rtl/>
              </w:rPr>
            </w:pPr>
            <w:r w:rsidRPr="009A4F47">
              <w:rPr>
                <w:rFonts w:ascii="Arial" w:hAnsi="Arial" w:hint="cs"/>
                <w:b/>
                <w:bCs/>
                <w:rtl/>
              </w:rPr>
              <w:t xml:space="preserve"> </w:t>
            </w:r>
          </w:p>
          <w:p w:rsidR="002435BF" w:rsidRPr="009A4F47" w:rsidRDefault="002435BF" w:rsidP="002435BF">
            <w:pPr>
              <w:rPr>
                <w:rFonts w:ascii="Arial" w:hAnsi="Arial"/>
                <w:rtl/>
              </w:rPr>
            </w:pPr>
          </w:p>
        </w:tc>
        <w:tc>
          <w:tcPr>
            <w:tcW w:w="3946" w:type="dxa"/>
          </w:tcPr>
          <w:p w:rsidR="00DD6935" w:rsidRPr="009A4F47" w:rsidRDefault="00DD6935" w:rsidP="00DD6935">
            <w:pPr>
              <w:numPr>
                <w:ilvl w:val="0"/>
                <w:numId w:val="49"/>
              </w:numPr>
              <w:tabs>
                <w:tab w:val="clear" w:pos="420"/>
                <w:tab w:val="num" w:pos="180"/>
                <w:tab w:val="num" w:pos="720"/>
              </w:tabs>
              <w:spacing w:after="0" w:line="240" w:lineRule="auto"/>
              <w:ind w:left="180" w:right="0" w:hanging="180"/>
              <w:rPr>
                <w:rFonts w:ascii="Arial" w:hAnsi="Arial"/>
                <w:b/>
                <w:bCs/>
                <w:sz w:val="20"/>
                <w:szCs w:val="20"/>
              </w:rPr>
            </w:pPr>
            <w:r w:rsidRPr="009A4F47">
              <w:rPr>
                <w:rFonts w:ascii="Arial" w:hAnsi="Arial" w:hint="cs"/>
                <w:b/>
                <w:bCs/>
                <w:sz w:val="20"/>
                <w:szCs w:val="20"/>
                <w:rtl/>
              </w:rPr>
              <w:lastRenderedPageBreak/>
              <w:t>מבנה מערכת הרבייה ותפקודה בצמחים</w:t>
            </w:r>
          </w:p>
          <w:p w:rsidR="00DD6935" w:rsidRPr="009A4F47" w:rsidRDefault="00DD6935" w:rsidP="009074AA">
            <w:pPr>
              <w:rPr>
                <w:rFonts w:ascii="Arial" w:hAnsi="Arial"/>
                <w:b/>
                <w:bCs/>
                <w:color w:val="FF0000"/>
                <w:rtl/>
              </w:rPr>
            </w:pPr>
            <w:r w:rsidRPr="009A4F47">
              <w:rPr>
                <w:rFonts w:ascii="Arial" w:hAnsi="Arial" w:hint="cs"/>
                <w:b/>
                <w:bCs/>
                <w:color w:val="FF0000"/>
                <w:rtl/>
              </w:rPr>
              <w:t>2 שעות</w:t>
            </w:r>
          </w:p>
          <w:p w:rsidR="00DD6935" w:rsidRPr="009A4F47" w:rsidRDefault="00DD6935" w:rsidP="009950AA">
            <w:pPr>
              <w:numPr>
                <w:ilvl w:val="0"/>
                <w:numId w:val="162"/>
              </w:numPr>
              <w:tabs>
                <w:tab w:val="num" w:pos="278"/>
              </w:tabs>
              <w:spacing w:after="0" w:line="240" w:lineRule="auto"/>
              <w:ind w:left="252" w:right="0" w:hanging="252"/>
              <w:rPr>
                <w:rFonts w:ascii="Arial" w:hAnsi="Arial"/>
                <w:sz w:val="20"/>
                <w:szCs w:val="20"/>
              </w:rPr>
            </w:pPr>
            <w:r w:rsidRPr="009A4F47">
              <w:rPr>
                <w:rFonts w:ascii="Arial" w:hAnsi="Arial" w:hint="cs"/>
                <w:sz w:val="20"/>
                <w:szCs w:val="20"/>
                <w:rtl/>
              </w:rPr>
              <w:t>מבנה הפרח ותפקודו: עלי כותרת ועלי גביע, איברי רבייה זכריים (אבקן, גרגרי אבקה), איברי רבייה נקביים (צלקת, עמוד עלי, שחלה, ביציות).</w:t>
            </w:r>
          </w:p>
          <w:p w:rsidR="00DD6935" w:rsidRPr="009A4F47" w:rsidRDefault="00DD6935" w:rsidP="009950AA">
            <w:pPr>
              <w:numPr>
                <w:ilvl w:val="0"/>
                <w:numId w:val="162"/>
              </w:numPr>
              <w:tabs>
                <w:tab w:val="num" w:pos="278"/>
              </w:tabs>
              <w:spacing w:after="0" w:line="240" w:lineRule="auto"/>
              <w:ind w:left="252" w:right="0" w:hanging="252"/>
              <w:rPr>
                <w:rFonts w:ascii="Arial" w:hAnsi="Arial"/>
                <w:b/>
                <w:bCs/>
                <w:color w:val="FF0000"/>
                <w:u w:val="single"/>
                <w:rtl/>
              </w:rPr>
            </w:pPr>
            <w:r w:rsidRPr="009A4F47">
              <w:rPr>
                <w:rFonts w:ascii="Arial" w:hAnsi="Arial" w:hint="cs"/>
                <w:color w:val="FF0000"/>
                <w:sz w:val="20"/>
                <w:szCs w:val="20"/>
                <w:rtl/>
              </w:rPr>
              <w:t>סוגי פרחים: חד זוויגי (זכרי, נקבי) ודו זוויגי</w:t>
            </w:r>
            <w:r w:rsidRPr="009A4F47">
              <w:rPr>
                <w:rFonts w:ascii="Arial" w:hAnsi="Arial" w:hint="cs"/>
                <w:b/>
                <w:bCs/>
                <w:color w:val="FF0000"/>
                <w:u w:val="single"/>
                <w:rtl/>
              </w:rPr>
              <w:t xml:space="preserve"> </w:t>
            </w:r>
            <w:r w:rsidRPr="009A4F47">
              <w:rPr>
                <w:rFonts w:ascii="Arial" w:hAnsi="Arial" w:hint="cs"/>
                <w:color w:val="FF0000"/>
                <w:sz w:val="20"/>
                <w:szCs w:val="20"/>
                <w:rtl/>
              </w:rPr>
              <w:t>(הרחבה)</w:t>
            </w:r>
          </w:p>
        </w:tc>
        <w:tc>
          <w:tcPr>
            <w:tcW w:w="3310" w:type="dxa"/>
          </w:tcPr>
          <w:p w:rsidR="00DD6935" w:rsidRDefault="00DD6935" w:rsidP="009074AA">
            <w:pPr>
              <w:rPr>
                <w:rFonts w:ascii="Arial" w:hAnsi="Arial"/>
                <w:rtl/>
              </w:rPr>
            </w:pPr>
            <w:r w:rsidRPr="009A4F47">
              <w:rPr>
                <w:rFonts w:ascii="Arial" w:hAnsi="Arial" w:hint="cs"/>
                <w:sz w:val="20"/>
                <w:szCs w:val="20"/>
                <w:rtl/>
              </w:rPr>
              <w:t xml:space="preserve">ניתן להיעזר בסרטון המציג מגוון גדול של גרגרי אבקה, באתר </w:t>
            </w:r>
            <w:hyperlink r:id="rId359" w:history="1">
              <w:r w:rsidRPr="009A4F47">
                <w:rPr>
                  <w:rStyle w:val="Hyperlink"/>
                  <w:rFonts w:ascii="Arial" w:hAnsi="Arial" w:hint="cs"/>
                  <w:sz w:val="20"/>
                  <w:szCs w:val="20"/>
                  <w:rtl/>
                </w:rPr>
                <w:t>דוידסון און ליין</w:t>
              </w:r>
            </w:hyperlink>
            <w:r w:rsidRPr="009A4F47">
              <w:rPr>
                <w:rFonts w:ascii="Arial" w:hAnsi="Arial" w:hint="cs"/>
                <w:sz w:val="20"/>
                <w:szCs w:val="20"/>
                <w:rtl/>
              </w:rPr>
              <w:t>.</w:t>
            </w:r>
          </w:p>
          <w:p w:rsidR="00DD6935" w:rsidRDefault="00DD6935" w:rsidP="009074AA">
            <w:pPr>
              <w:rPr>
                <w:rFonts w:ascii="Arial" w:hAnsi="Arial"/>
                <w:rtl/>
              </w:rPr>
            </w:pPr>
          </w:p>
          <w:p w:rsidR="00DD6935" w:rsidRPr="009A4F47" w:rsidRDefault="00DD6935" w:rsidP="009074AA">
            <w:pPr>
              <w:rPr>
                <w:rFonts w:ascii="Arial" w:hAnsi="Arial"/>
                <w:rtl/>
              </w:rPr>
            </w:pPr>
            <w:r w:rsidRPr="000C392C">
              <w:rPr>
                <w:rFonts w:ascii="Arial" w:hAnsi="Arial" w:hint="cs"/>
                <w:sz w:val="20"/>
                <w:szCs w:val="20"/>
                <w:rtl/>
              </w:rPr>
              <w:t xml:space="preserve">לצורך עריכת תצפיות </w:t>
            </w:r>
            <w:r>
              <w:rPr>
                <w:rFonts w:ascii="Arial" w:hAnsi="Arial" w:hint="cs"/>
                <w:sz w:val="20"/>
                <w:szCs w:val="20"/>
                <w:rtl/>
              </w:rPr>
              <w:t>ב</w:t>
            </w:r>
            <w:r w:rsidRPr="000C392C">
              <w:rPr>
                <w:rFonts w:ascii="Arial" w:hAnsi="Arial" w:hint="cs"/>
                <w:sz w:val="20"/>
                <w:szCs w:val="20"/>
                <w:rtl/>
              </w:rPr>
              <w:t>פרחים</w:t>
            </w:r>
            <w:r w:rsidRPr="009A4F47">
              <w:rPr>
                <w:rFonts w:ascii="Arial" w:hAnsi="Arial" w:hint="cs"/>
                <w:sz w:val="20"/>
                <w:szCs w:val="20"/>
                <w:rtl/>
              </w:rPr>
              <w:t xml:space="preserve"> רצוי להביא דוגמאות לפרחים דו זוויגיים  וחד זוויגיים (קיקיון, חרוב, אלון, אלה). </w:t>
            </w:r>
          </w:p>
        </w:tc>
        <w:tc>
          <w:tcPr>
            <w:tcW w:w="4628" w:type="dxa"/>
          </w:tcPr>
          <w:p w:rsidR="00DD6935" w:rsidRDefault="004F22BF" w:rsidP="009074AA">
            <w:pPr>
              <w:ind w:left="213" w:right="360"/>
              <w:rPr>
                <w:rFonts w:ascii="Arial" w:hAnsi="Arial"/>
                <w:sz w:val="20"/>
                <w:szCs w:val="20"/>
                <w:rtl/>
              </w:rPr>
            </w:pPr>
            <w:r w:rsidRPr="009A4F47">
              <w:rPr>
                <w:rFonts w:ascii="Arial" w:hAnsi="Arial" w:hint="cs"/>
                <w:b/>
                <w:bCs/>
                <w:sz w:val="20"/>
                <w:szCs w:val="20"/>
                <w:rtl/>
              </w:rPr>
              <w:t>מבנה מערכת הרבייה ותפקודה בצמחים</w:t>
            </w:r>
          </w:p>
          <w:tbl>
            <w:tblPr>
              <w:bidiVisual/>
              <w:tblW w:w="4253" w:type="dxa"/>
              <w:tblInd w:w="2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253"/>
            </w:tblGrid>
            <w:tr w:rsidR="00DD6935" w:rsidRPr="00FA160F" w:rsidTr="004F22BF">
              <w:trPr>
                <w:trHeight w:val="269"/>
              </w:trPr>
              <w:tc>
                <w:tcPr>
                  <w:tcW w:w="4253" w:type="dxa"/>
                  <w:shd w:val="clear" w:color="auto" w:fill="auto"/>
                </w:tcPr>
                <w:p w:rsidR="00DD6935" w:rsidRPr="00FA160F" w:rsidRDefault="00DD6935" w:rsidP="004F22BF">
                  <w:pPr>
                    <w:spacing w:after="120"/>
                    <w:ind w:right="357"/>
                    <w:rPr>
                      <w:rFonts w:ascii="Arial" w:hAnsi="Arial"/>
                      <w:b/>
                      <w:bCs/>
                      <w:sz w:val="20"/>
                      <w:szCs w:val="20"/>
                      <w:rtl/>
                    </w:rPr>
                  </w:pPr>
                  <w:r w:rsidRPr="00703BC3">
                    <w:rPr>
                      <w:rFonts w:ascii="Arial" w:hAnsi="Arial" w:hint="cs"/>
                      <w:b/>
                      <w:bCs/>
                      <w:color w:val="000000"/>
                      <w:u w:val="single"/>
                      <w:rtl/>
                    </w:rPr>
                    <w:t>חובה:</w:t>
                  </w:r>
                  <w:r w:rsidRPr="00FA160F">
                    <w:rPr>
                      <w:rFonts w:ascii="Arial" w:hAnsi="Arial" w:hint="cs"/>
                      <w:b/>
                      <w:bCs/>
                      <w:sz w:val="20"/>
                      <w:szCs w:val="20"/>
                      <w:rtl/>
                    </w:rPr>
                    <w:t xml:space="preserve"> מבנה הפרח</w:t>
                  </w:r>
                </w:p>
                <w:p w:rsidR="00DD6935" w:rsidRPr="00FA160F" w:rsidRDefault="00DD6935" w:rsidP="004F22BF">
                  <w:pPr>
                    <w:spacing w:after="120"/>
                    <w:rPr>
                      <w:rFonts w:ascii="Arial" w:hAnsi="Arial"/>
                      <w:sz w:val="20"/>
                      <w:szCs w:val="20"/>
                      <w:rtl/>
                    </w:rPr>
                  </w:pPr>
                  <w:r w:rsidRPr="00FA160F">
                    <w:rPr>
                      <w:rFonts w:ascii="Arial" w:hAnsi="Arial" w:hint="cs"/>
                      <w:sz w:val="20"/>
                      <w:szCs w:val="20"/>
                      <w:rtl/>
                    </w:rPr>
                    <w:t>התלמידים יפרקו פרח</w:t>
                  </w:r>
                  <w:r>
                    <w:rPr>
                      <w:rFonts w:ascii="Arial" w:hAnsi="Arial" w:hint="cs"/>
                      <w:sz w:val="20"/>
                      <w:szCs w:val="20"/>
                      <w:rtl/>
                    </w:rPr>
                    <w:t>,</w:t>
                  </w:r>
                  <w:r w:rsidRPr="00FA160F">
                    <w:rPr>
                      <w:rFonts w:ascii="Arial" w:hAnsi="Arial" w:hint="cs"/>
                      <w:sz w:val="20"/>
                      <w:szCs w:val="20"/>
                      <w:rtl/>
                    </w:rPr>
                    <w:t xml:space="preserve"> יזהו את חלקיו השונים</w:t>
                  </w:r>
                  <w:r>
                    <w:rPr>
                      <w:rFonts w:ascii="Arial" w:hAnsi="Arial" w:hint="cs"/>
                      <w:sz w:val="20"/>
                      <w:szCs w:val="20"/>
                      <w:rtl/>
                    </w:rPr>
                    <w:t xml:space="preserve"> ויציינו את תפקודו של כל חלק</w:t>
                  </w:r>
                  <w:r w:rsidRPr="00FA160F">
                    <w:rPr>
                      <w:rFonts w:ascii="Arial" w:hAnsi="Arial" w:hint="cs"/>
                      <w:sz w:val="20"/>
                      <w:szCs w:val="20"/>
                      <w:rtl/>
                    </w:rPr>
                    <w:t>. (</w:t>
                  </w:r>
                  <w:r w:rsidRPr="00FA160F">
                    <w:rPr>
                      <w:rFonts w:ascii="Arial" w:hAnsi="Arial" w:hint="cs"/>
                      <w:b/>
                      <w:bCs/>
                      <w:sz w:val="20"/>
                      <w:szCs w:val="20"/>
                      <w:rtl/>
                    </w:rPr>
                    <w:t>תצפית</w:t>
                  </w:r>
                  <w:r>
                    <w:rPr>
                      <w:rFonts w:ascii="Arial" w:hAnsi="Arial" w:hint="cs"/>
                      <w:b/>
                      <w:bCs/>
                      <w:sz w:val="20"/>
                      <w:szCs w:val="20"/>
                      <w:rtl/>
                    </w:rPr>
                    <w:t>, רכיבים וקשרים</w:t>
                  </w:r>
                  <w:r w:rsidRPr="00FA160F">
                    <w:rPr>
                      <w:rFonts w:ascii="Arial" w:hAnsi="Arial" w:hint="cs"/>
                      <w:sz w:val="20"/>
                      <w:szCs w:val="20"/>
                      <w:rtl/>
                    </w:rPr>
                    <w:t>)</w:t>
                  </w:r>
                </w:p>
                <w:p w:rsidR="00DD6935" w:rsidRPr="00FA160F" w:rsidRDefault="00DD6935" w:rsidP="004F22BF">
                  <w:pPr>
                    <w:spacing w:after="120"/>
                    <w:rPr>
                      <w:rFonts w:ascii="Arial" w:hAnsi="Arial"/>
                      <w:sz w:val="20"/>
                      <w:szCs w:val="20"/>
                      <w:rtl/>
                    </w:rPr>
                  </w:pPr>
                  <w:r w:rsidRPr="00FA160F">
                    <w:rPr>
                      <w:rFonts w:ascii="Arial" w:hAnsi="Arial" w:hint="cs"/>
                      <w:sz w:val="20"/>
                      <w:szCs w:val="20"/>
                      <w:rtl/>
                    </w:rPr>
                    <w:t>התלמידים יצפו בתאי ביצה ובגרגרי אבקה של צמחים שונים ישוו ביניהם ויסיקו מסקנות. (</w:t>
                  </w:r>
                  <w:r w:rsidRPr="00FA160F">
                    <w:rPr>
                      <w:rFonts w:ascii="Arial" w:hAnsi="Arial" w:hint="cs"/>
                      <w:b/>
                      <w:bCs/>
                      <w:sz w:val="20"/>
                      <w:szCs w:val="20"/>
                      <w:rtl/>
                    </w:rPr>
                    <w:t>תצפית, השוו</w:t>
                  </w:r>
                  <w:r>
                    <w:rPr>
                      <w:rFonts w:ascii="Arial" w:hAnsi="Arial" w:hint="cs"/>
                      <w:b/>
                      <w:bCs/>
                      <w:sz w:val="20"/>
                      <w:szCs w:val="20"/>
                      <w:rtl/>
                    </w:rPr>
                    <w:t>א</w:t>
                  </w:r>
                  <w:r w:rsidRPr="00FA160F">
                    <w:rPr>
                      <w:rFonts w:ascii="Arial" w:hAnsi="Arial" w:hint="cs"/>
                      <w:b/>
                      <w:bCs/>
                      <w:sz w:val="20"/>
                      <w:szCs w:val="20"/>
                      <w:rtl/>
                    </w:rPr>
                    <w:t>ה, הסקת מסקנות</w:t>
                  </w:r>
                  <w:r w:rsidRPr="00FA160F">
                    <w:rPr>
                      <w:rFonts w:ascii="Arial" w:hAnsi="Arial" w:hint="cs"/>
                      <w:sz w:val="20"/>
                      <w:szCs w:val="20"/>
                      <w:rtl/>
                    </w:rPr>
                    <w:t>)</w:t>
                  </w:r>
                </w:p>
                <w:p w:rsidR="00DD6935" w:rsidRPr="00FA160F" w:rsidRDefault="00DD6935" w:rsidP="00CB72E1">
                  <w:pPr>
                    <w:pStyle w:val="a3"/>
                    <w:numPr>
                      <w:ilvl w:val="0"/>
                      <w:numId w:val="195"/>
                    </w:numPr>
                    <w:spacing w:after="0" w:line="240" w:lineRule="auto"/>
                    <w:ind w:left="275" w:hanging="142"/>
                    <w:rPr>
                      <w:sz w:val="20"/>
                      <w:szCs w:val="20"/>
                      <w:rtl/>
                    </w:rPr>
                  </w:pPr>
                  <w:r w:rsidRPr="00FA160F">
                    <w:rPr>
                      <w:rFonts w:hint="cs"/>
                      <w:sz w:val="20"/>
                      <w:szCs w:val="20"/>
                      <w:rtl/>
                    </w:rPr>
                    <w:t>חוקרים מערכות חיים, עמ' 220, 227</w:t>
                  </w:r>
                </w:p>
                <w:p w:rsidR="00DD6935" w:rsidRPr="00FA160F" w:rsidRDefault="00DD6935" w:rsidP="00CB72E1">
                  <w:pPr>
                    <w:pStyle w:val="a3"/>
                    <w:numPr>
                      <w:ilvl w:val="0"/>
                      <w:numId w:val="195"/>
                    </w:numPr>
                    <w:spacing w:after="0" w:line="240" w:lineRule="auto"/>
                    <w:ind w:left="275" w:hanging="142"/>
                    <w:rPr>
                      <w:b/>
                      <w:bCs/>
                      <w:sz w:val="20"/>
                      <w:szCs w:val="20"/>
                      <w:rtl/>
                    </w:rPr>
                  </w:pPr>
                  <w:r w:rsidRPr="00FA160F">
                    <w:rPr>
                      <w:rFonts w:hint="cs"/>
                      <w:sz w:val="20"/>
                      <w:szCs w:val="20"/>
                      <w:rtl/>
                    </w:rPr>
                    <w:t xml:space="preserve">במשעולי המדע והטכנולוגיה, עמ' 320, 322   </w:t>
                  </w:r>
                </w:p>
              </w:tc>
            </w:tr>
          </w:tbl>
          <w:p w:rsidR="00DD6935" w:rsidRPr="00D46A39" w:rsidRDefault="00DD6935" w:rsidP="009074AA">
            <w:pPr>
              <w:ind w:left="213" w:right="360"/>
              <w:rPr>
                <w:rFonts w:ascii="Arial" w:hAnsi="Arial"/>
                <w:sz w:val="20"/>
                <w:szCs w:val="20"/>
              </w:rPr>
            </w:pPr>
          </w:p>
          <w:p w:rsidR="00DD6935" w:rsidRPr="009A4F47" w:rsidRDefault="00DD6935" w:rsidP="009950AA">
            <w:pPr>
              <w:numPr>
                <w:ilvl w:val="0"/>
                <w:numId w:val="162"/>
              </w:numPr>
              <w:tabs>
                <w:tab w:val="num" w:pos="278"/>
              </w:tabs>
              <w:spacing w:after="0" w:line="240" w:lineRule="auto"/>
              <w:ind w:left="252" w:right="0" w:hanging="252"/>
              <w:rPr>
                <w:rFonts w:ascii="Arial" w:hAnsi="Arial"/>
                <w:sz w:val="20"/>
                <w:szCs w:val="20"/>
              </w:rPr>
            </w:pPr>
            <w:r w:rsidRPr="009A4F47">
              <w:rPr>
                <w:rFonts w:ascii="Arial" w:hAnsi="Arial" w:hint="cs"/>
                <w:sz w:val="20"/>
                <w:szCs w:val="20"/>
                <w:rtl/>
              </w:rPr>
              <w:t>התלמידים ישוו את חלקי הפרח בין פרחים ממינים שונים</w:t>
            </w:r>
            <w:r>
              <w:rPr>
                <w:rFonts w:ascii="Arial" w:hAnsi="Arial" w:hint="cs"/>
                <w:sz w:val="20"/>
                <w:szCs w:val="20"/>
                <w:rtl/>
              </w:rPr>
              <w:t xml:space="preserve"> ומסוגים שונים</w:t>
            </w:r>
            <w:r w:rsidRPr="009A4F47">
              <w:rPr>
                <w:rFonts w:ascii="Arial" w:hAnsi="Arial" w:hint="cs"/>
                <w:sz w:val="20"/>
                <w:szCs w:val="20"/>
                <w:rtl/>
              </w:rPr>
              <w:t xml:space="preserve">. </w:t>
            </w:r>
            <w:r w:rsidRPr="009A4F47">
              <w:rPr>
                <w:rFonts w:ascii="Arial" w:hAnsi="Arial" w:hint="cs"/>
                <w:b/>
                <w:bCs/>
                <w:sz w:val="20"/>
                <w:szCs w:val="20"/>
                <w:rtl/>
              </w:rPr>
              <w:t>(תצפית, השוואה</w:t>
            </w:r>
            <w:r>
              <w:rPr>
                <w:rFonts w:ascii="Arial" w:hAnsi="Arial" w:hint="cs"/>
                <w:b/>
                <w:bCs/>
                <w:sz w:val="20"/>
                <w:szCs w:val="20"/>
                <w:rtl/>
              </w:rPr>
              <w:t>, הסקת מסקנות</w:t>
            </w:r>
            <w:r w:rsidRPr="009A4F47">
              <w:rPr>
                <w:rFonts w:ascii="Arial" w:hAnsi="Arial" w:hint="cs"/>
                <w:b/>
                <w:bCs/>
                <w:sz w:val="20"/>
                <w:szCs w:val="20"/>
                <w:rtl/>
              </w:rPr>
              <w:t>)</w:t>
            </w:r>
            <w:r w:rsidRPr="009A4F47">
              <w:rPr>
                <w:rFonts w:ascii="Arial" w:hAnsi="Arial" w:hint="cs"/>
                <w:sz w:val="20"/>
                <w:szCs w:val="20"/>
                <w:rtl/>
              </w:rPr>
              <w:t xml:space="preserve"> </w:t>
            </w:r>
          </w:p>
        </w:tc>
      </w:tr>
      <w:tr w:rsidR="00DD6935" w:rsidRPr="009A4F47" w:rsidTr="004F22BF">
        <w:trPr>
          <w:trHeight w:val="766"/>
        </w:trPr>
        <w:tc>
          <w:tcPr>
            <w:tcW w:w="1751" w:type="dxa"/>
            <w:vMerge/>
          </w:tcPr>
          <w:p w:rsidR="00DD6935" w:rsidRPr="009A4F47" w:rsidRDefault="00DD6935" w:rsidP="009074AA">
            <w:pPr>
              <w:rPr>
                <w:rFonts w:ascii="Arial" w:hAnsi="Arial"/>
                <w:rtl/>
              </w:rPr>
            </w:pPr>
          </w:p>
        </w:tc>
        <w:tc>
          <w:tcPr>
            <w:tcW w:w="3946" w:type="dxa"/>
          </w:tcPr>
          <w:p w:rsidR="00DD6935" w:rsidRPr="009A4F47" w:rsidRDefault="00DD6935" w:rsidP="00DD6935">
            <w:pPr>
              <w:numPr>
                <w:ilvl w:val="0"/>
                <w:numId w:val="49"/>
              </w:numPr>
              <w:tabs>
                <w:tab w:val="clear" w:pos="420"/>
                <w:tab w:val="num" w:pos="180"/>
                <w:tab w:val="num" w:pos="720"/>
              </w:tabs>
              <w:spacing w:after="0" w:line="240" w:lineRule="auto"/>
              <w:ind w:left="180" w:right="0" w:hanging="180"/>
              <w:rPr>
                <w:rFonts w:ascii="Arial" w:hAnsi="Arial"/>
                <w:b/>
                <w:bCs/>
                <w:sz w:val="20"/>
                <w:szCs w:val="20"/>
              </w:rPr>
            </w:pPr>
            <w:r w:rsidRPr="009A4F47">
              <w:rPr>
                <w:rFonts w:ascii="Arial" w:hAnsi="Arial" w:hint="cs"/>
                <w:b/>
                <w:bCs/>
                <w:sz w:val="20"/>
                <w:szCs w:val="20"/>
                <w:rtl/>
              </w:rPr>
              <w:t>מבנה מערכת הרבייה באדם ותפקודה</w:t>
            </w:r>
          </w:p>
          <w:p w:rsidR="00DD6935" w:rsidRPr="009A4F47" w:rsidRDefault="00DD6935" w:rsidP="009074AA">
            <w:pPr>
              <w:rPr>
                <w:rFonts w:ascii="Arial" w:hAnsi="Arial"/>
                <w:b/>
                <w:bCs/>
                <w:color w:val="FF0000"/>
                <w:rtl/>
              </w:rPr>
            </w:pPr>
            <w:r w:rsidRPr="009A4F47">
              <w:rPr>
                <w:rFonts w:ascii="Arial" w:hAnsi="Arial" w:hint="cs"/>
                <w:b/>
                <w:bCs/>
                <w:color w:val="FF0000"/>
                <w:rtl/>
              </w:rPr>
              <w:t>2 שעות</w:t>
            </w:r>
          </w:p>
          <w:p w:rsidR="00DD6935" w:rsidRPr="009A4F47" w:rsidRDefault="00DD6935" w:rsidP="009950AA">
            <w:pPr>
              <w:numPr>
                <w:ilvl w:val="0"/>
                <w:numId w:val="162"/>
              </w:numPr>
              <w:tabs>
                <w:tab w:val="num" w:pos="278"/>
              </w:tabs>
              <w:spacing w:after="0" w:line="240" w:lineRule="auto"/>
              <w:ind w:left="252" w:right="0" w:hanging="252"/>
              <w:rPr>
                <w:rFonts w:ascii="Arial" w:hAnsi="Arial"/>
                <w:b/>
                <w:bCs/>
                <w:rtl/>
              </w:rPr>
            </w:pPr>
            <w:r w:rsidRPr="009A4F47">
              <w:rPr>
                <w:rFonts w:ascii="Arial" w:hAnsi="Arial" w:hint="cs"/>
                <w:sz w:val="20"/>
                <w:szCs w:val="20"/>
                <w:rtl/>
              </w:rPr>
              <w:t>איברי רבייה זכריים ונקביים ותפקודם</w:t>
            </w:r>
          </w:p>
          <w:p w:rsidR="00DD6935" w:rsidRPr="009A4F47" w:rsidRDefault="00DD6935" w:rsidP="009950AA">
            <w:pPr>
              <w:numPr>
                <w:ilvl w:val="0"/>
                <w:numId w:val="162"/>
              </w:numPr>
              <w:tabs>
                <w:tab w:val="num" w:pos="278"/>
              </w:tabs>
              <w:spacing w:after="0" w:line="240" w:lineRule="auto"/>
              <w:ind w:left="252" w:right="0" w:hanging="252"/>
              <w:rPr>
                <w:rFonts w:ascii="Arial" w:hAnsi="Arial"/>
                <w:b/>
                <w:bCs/>
                <w:sz w:val="20"/>
                <w:szCs w:val="20"/>
              </w:rPr>
            </w:pPr>
            <w:r w:rsidRPr="009A4F47">
              <w:rPr>
                <w:rFonts w:ascii="Arial" w:hAnsi="Arial" w:hint="cs"/>
                <w:sz w:val="20"/>
                <w:szCs w:val="20"/>
                <w:rtl/>
              </w:rPr>
              <w:t>תאי רבייה: תא זרע ותא ביצה (ביצית) והתאמתם לתפקודם</w:t>
            </w:r>
          </w:p>
          <w:p w:rsidR="00DD6935" w:rsidRPr="009A4F47" w:rsidRDefault="00DD6935" w:rsidP="009074AA">
            <w:pPr>
              <w:tabs>
                <w:tab w:val="num" w:pos="1440"/>
              </w:tabs>
              <w:rPr>
                <w:rFonts w:ascii="Arial" w:hAnsi="Arial"/>
                <w:b/>
                <w:bCs/>
                <w:sz w:val="20"/>
                <w:szCs w:val="20"/>
                <w:rtl/>
              </w:rPr>
            </w:pPr>
            <w:r w:rsidRPr="009A4F47">
              <w:rPr>
                <w:rFonts w:ascii="Arial" w:hAnsi="Arial" w:hint="cs"/>
                <w:b/>
                <w:bCs/>
                <w:sz w:val="20"/>
                <w:szCs w:val="20"/>
                <w:rtl/>
              </w:rPr>
              <w:t xml:space="preserve"> </w:t>
            </w:r>
          </w:p>
        </w:tc>
        <w:tc>
          <w:tcPr>
            <w:tcW w:w="3310" w:type="dxa"/>
          </w:tcPr>
          <w:p w:rsidR="00DD6935" w:rsidRPr="009A4F47" w:rsidRDefault="00DD6935" w:rsidP="009074AA">
            <w:pPr>
              <w:rPr>
                <w:rFonts w:ascii="Arial" w:hAnsi="Arial"/>
                <w:rtl/>
              </w:rPr>
            </w:pPr>
          </w:p>
        </w:tc>
        <w:tc>
          <w:tcPr>
            <w:tcW w:w="4628" w:type="dxa"/>
          </w:tcPr>
          <w:p w:rsidR="00DD6935" w:rsidRPr="009A4F47" w:rsidRDefault="00DD6935" w:rsidP="009950AA">
            <w:pPr>
              <w:numPr>
                <w:ilvl w:val="0"/>
                <w:numId w:val="162"/>
              </w:numPr>
              <w:tabs>
                <w:tab w:val="num" w:pos="278"/>
              </w:tabs>
              <w:spacing w:after="0" w:line="240" w:lineRule="auto"/>
              <w:ind w:left="252" w:right="0" w:hanging="252"/>
              <w:rPr>
                <w:rFonts w:ascii="Arial" w:hAnsi="Arial"/>
                <w:sz w:val="20"/>
                <w:szCs w:val="20"/>
                <w:rtl/>
              </w:rPr>
            </w:pPr>
            <w:r w:rsidRPr="009A4F47">
              <w:rPr>
                <w:rFonts w:ascii="Arial" w:hAnsi="Arial" w:hint="cs"/>
                <w:sz w:val="20"/>
                <w:szCs w:val="20"/>
                <w:rtl/>
              </w:rPr>
              <w:t xml:space="preserve">התלמידים ישלימו מפה אילמת של מערכת הרבייה באדם </w:t>
            </w:r>
            <w:r w:rsidRPr="009A4F47">
              <w:rPr>
                <w:rFonts w:ascii="Arial" w:hAnsi="Arial" w:hint="cs"/>
                <w:b/>
                <w:bCs/>
                <w:sz w:val="20"/>
                <w:szCs w:val="20"/>
                <w:rtl/>
              </w:rPr>
              <w:t>(זיהוי רכיבים</w:t>
            </w:r>
            <w:r w:rsidRPr="009A4F47">
              <w:rPr>
                <w:rFonts w:ascii="Arial" w:hAnsi="Arial" w:hint="cs"/>
                <w:sz w:val="20"/>
                <w:szCs w:val="20"/>
                <w:rtl/>
              </w:rPr>
              <w:t>)</w:t>
            </w:r>
          </w:p>
          <w:p w:rsidR="00DD6935" w:rsidRPr="009A4F47" w:rsidRDefault="00DD6935" w:rsidP="009950AA">
            <w:pPr>
              <w:numPr>
                <w:ilvl w:val="0"/>
                <w:numId w:val="162"/>
              </w:numPr>
              <w:tabs>
                <w:tab w:val="num" w:pos="278"/>
              </w:tabs>
              <w:spacing w:after="0" w:line="240" w:lineRule="auto"/>
              <w:ind w:left="252" w:right="0" w:hanging="252"/>
              <w:rPr>
                <w:rFonts w:ascii="Arial" w:hAnsi="Arial"/>
                <w:sz w:val="20"/>
                <w:szCs w:val="20"/>
                <w:rtl/>
              </w:rPr>
            </w:pPr>
            <w:r w:rsidRPr="009A4F47">
              <w:rPr>
                <w:rFonts w:ascii="Arial" w:hAnsi="Arial" w:hint="cs"/>
                <w:sz w:val="20"/>
                <w:szCs w:val="20"/>
                <w:rtl/>
              </w:rPr>
              <w:t xml:space="preserve">התלמידים ישוו בין תא זרע לתא ביצה. </w:t>
            </w:r>
            <w:r w:rsidRPr="009A4F47">
              <w:rPr>
                <w:rFonts w:ascii="Arial" w:hAnsi="Arial" w:hint="cs"/>
                <w:b/>
                <w:bCs/>
                <w:sz w:val="20"/>
                <w:szCs w:val="20"/>
                <w:rtl/>
              </w:rPr>
              <w:t>(השוואה)</w:t>
            </w:r>
          </w:p>
        </w:tc>
      </w:tr>
      <w:tr w:rsidR="00DD6935" w:rsidRPr="009A4F47" w:rsidTr="004F22BF">
        <w:trPr>
          <w:trHeight w:val="325"/>
        </w:trPr>
        <w:tc>
          <w:tcPr>
            <w:tcW w:w="1751" w:type="dxa"/>
            <w:vMerge/>
          </w:tcPr>
          <w:p w:rsidR="00DD6935" w:rsidRPr="009A4F47" w:rsidRDefault="00DD6935" w:rsidP="009074AA">
            <w:pPr>
              <w:rPr>
                <w:rFonts w:ascii="Arial" w:hAnsi="Arial"/>
                <w:rtl/>
              </w:rPr>
            </w:pPr>
          </w:p>
        </w:tc>
        <w:tc>
          <w:tcPr>
            <w:tcW w:w="3946" w:type="dxa"/>
          </w:tcPr>
          <w:p w:rsidR="00DD6935" w:rsidRPr="009A4F47" w:rsidRDefault="00DD6935" w:rsidP="00DD6935">
            <w:pPr>
              <w:numPr>
                <w:ilvl w:val="0"/>
                <w:numId w:val="49"/>
              </w:numPr>
              <w:tabs>
                <w:tab w:val="clear" w:pos="420"/>
                <w:tab w:val="num" w:pos="180"/>
                <w:tab w:val="num" w:pos="720"/>
              </w:tabs>
              <w:spacing w:after="0" w:line="240" w:lineRule="auto"/>
              <w:ind w:left="180" w:right="0" w:hanging="180"/>
              <w:rPr>
                <w:rFonts w:ascii="Arial" w:hAnsi="Arial"/>
                <w:b/>
                <w:bCs/>
                <w:sz w:val="20"/>
                <w:szCs w:val="20"/>
              </w:rPr>
            </w:pPr>
            <w:r w:rsidRPr="009A4F47">
              <w:rPr>
                <w:rFonts w:ascii="Arial" w:hAnsi="Arial" w:hint="cs"/>
                <w:b/>
                <w:bCs/>
                <w:sz w:val="20"/>
                <w:szCs w:val="20"/>
                <w:rtl/>
              </w:rPr>
              <w:t>תהליך הרבייה הזוויגית בצמחים</w:t>
            </w:r>
          </w:p>
          <w:p w:rsidR="00DD6935" w:rsidRPr="009A4F47" w:rsidRDefault="00DD6935" w:rsidP="009074AA">
            <w:pPr>
              <w:rPr>
                <w:rFonts w:ascii="Arial" w:hAnsi="Arial"/>
                <w:b/>
                <w:bCs/>
                <w:color w:val="FF0000"/>
                <w:rtl/>
              </w:rPr>
            </w:pPr>
            <w:r w:rsidRPr="009A4F47">
              <w:rPr>
                <w:rFonts w:ascii="Arial" w:hAnsi="Arial" w:hint="cs"/>
                <w:b/>
                <w:bCs/>
                <w:color w:val="FF0000"/>
                <w:rtl/>
              </w:rPr>
              <w:t>3 שעות</w:t>
            </w:r>
          </w:p>
          <w:p w:rsidR="00DD6935" w:rsidRPr="009A4F47" w:rsidRDefault="00DD6935" w:rsidP="009950AA">
            <w:pPr>
              <w:numPr>
                <w:ilvl w:val="0"/>
                <w:numId w:val="162"/>
              </w:numPr>
              <w:tabs>
                <w:tab w:val="num" w:pos="278"/>
              </w:tabs>
              <w:spacing w:after="0" w:line="240" w:lineRule="auto"/>
              <w:ind w:left="252" w:right="0" w:hanging="252"/>
              <w:rPr>
                <w:rFonts w:ascii="Arial" w:hAnsi="Arial"/>
                <w:sz w:val="20"/>
                <w:szCs w:val="20"/>
                <w:rtl/>
              </w:rPr>
            </w:pPr>
            <w:r w:rsidRPr="009A4F47">
              <w:rPr>
                <w:rFonts w:ascii="Arial" w:hAnsi="Arial" w:hint="cs"/>
                <w:sz w:val="20"/>
                <w:szCs w:val="20"/>
                <w:rtl/>
              </w:rPr>
              <w:t>דרכי האבקה: האבקה עצמית, האבקה זרה והאבקה מלאכותית</w:t>
            </w:r>
          </w:p>
          <w:p w:rsidR="00DD6935" w:rsidRPr="009A4F47" w:rsidRDefault="00DD6935" w:rsidP="009950AA">
            <w:pPr>
              <w:numPr>
                <w:ilvl w:val="0"/>
                <w:numId w:val="162"/>
              </w:numPr>
              <w:tabs>
                <w:tab w:val="num" w:pos="278"/>
              </w:tabs>
              <w:spacing w:after="0" w:line="240" w:lineRule="auto"/>
              <w:ind w:left="252" w:right="0" w:hanging="252"/>
              <w:rPr>
                <w:rFonts w:ascii="Arial" w:hAnsi="Arial"/>
                <w:sz w:val="20"/>
                <w:szCs w:val="20"/>
                <w:rtl/>
              </w:rPr>
            </w:pPr>
            <w:r w:rsidRPr="009A4F47">
              <w:rPr>
                <w:rFonts w:ascii="Arial" w:hAnsi="Arial" w:hint="cs"/>
                <w:sz w:val="20"/>
                <w:szCs w:val="20"/>
                <w:rtl/>
              </w:rPr>
              <w:t>התאמת מבנה הפרח לאופן ההאבקה (האבקה על ידי רוח, האבקה על ידי בעלי חיים)</w:t>
            </w:r>
          </w:p>
          <w:p w:rsidR="00DD6935" w:rsidRPr="009A4F47" w:rsidRDefault="00DD6935" w:rsidP="009950AA">
            <w:pPr>
              <w:numPr>
                <w:ilvl w:val="0"/>
                <w:numId w:val="162"/>
              </w:numPr>
              <w:tabs>
                <w:tab w:val="num" w:pos="278"/>
              </w:tabs>
              <w:spacing w:after="0" w:line="240" w:lineRule="auto"/>
              <w:ind w:left="252" w:right="0" w:hanging="252"/>
              <w:rPr>
                <w:rFonts w:ascii="Arial" w:hAnsi="Arial"/>
                <w:sz w:val="20"/>
                <w:szCs w:val="20"/>
                <w:rtl/>
              </w:rPr>
            </w:pPr>
            <w:r w:rsidRPr="009A4F47">
              <w:rPr>
                <w:rFonts w:ascii="Arial" w:hAnsi="Arial" w:hint="cs"/>
                <w:sz w:val="20"/>
                <w:szCs w:val="20"/>
                <w:rtl/>
              </w:rPr>
              <w:t>הפריה:  צמיחת הנחשון ויצירת העובר</w:t>
            </w:r>
          </w:p>
          <w:p w:rsidR="00DD6935" w:rsidRPr="009A4F47" w:rsidRDefault="00DD6935" w:rsidP="009950AA">
            <w:pPr>
              <w:numPr>
                <w:ilvl w:val="0"/>
                <w:numId w:val="162"/>
              </w:numPr>
              <w:tabs>
                <w:tab w:val="num" w:pos="278"/>
              </w:tabs>
              <w:spacing w:after="0" w:line="240" w:lineRule="auto"/>
              <w:ind w:left="252" w:right="0" w:hanging="252"/>
              <w:rPr>
                <w:rFonts w:ascii="Arial" w:hAnsi="Arial"/>
                <w:sz w:val="20"/>
                <w:szCs w:val="20"/>
                <w:rtl/>
              </w:rPr>
            </w:pPr>
            <w:r w:rsidRPr="009A4F47">
              <w:rPr>
                <w:rFonts w:ascii="Arial" w:hAnsi="Arial" w:hint="cs"/>
                <w:sz w:val="20"/>
                <w:szCs w:val="20"/>
                <w:rtl/>
              </w:rPr>
              <w:t>מפרח (שחלה) לפרי</w:t>
            </w:r>
          </w:p>
          <w:p w:rsidR="00DD6935" w:rsidRPr="009A4F47" w:rsidRDefault="00DD6935" w:rsidP="009950AA">
            <w:pPr>
              <w:numPr>
                <w:ilvl w:val="0"/>
                <w:numId w:val="162"/>
              </w:numPr>
              <w:tabs>
                <w:tab w:val="num" w:pos="278"/>
              </w:tabs>
              <w:spacing w:after="0" w:line="240" w:lineRule="auto"/>
              <w:ind w:left="252" w:right="0" w:hanging="252"/>
              <w:rPr>
                <w:rFonts w:ascii="Arial" w:hAnsi="Arial"/>
                <w:sz w:val="20"/>
                <w:szCs w:val="20"/>
              </w:rPr>
            </w:pPr>
            <w:r w:rsidRPr="009A4F47">
              <w:rPr>
                <w:rFonts w:ascii="Arial" w:hAnsi="Arial" w:hint="cs"/>
                <w:sz w:val="20"/>
                <w:szCs w:val="20"/>
                <w:rtl/>
              </w:rPr>
              <w:t>הפצת זרעים (על ידי רוח, בעלי חיים, מים)</w:t>
            </w:r>
          </w:p>
          <w:p w:rsidR="00DD6935" w:rsidRPr="009A4F47" w:rsidRDefault="00DD6935" w:rsidP="009074AA">
            <w:pPr>
              <w:ind w:right="420"/>
              <w:rPr>
                <w:rFonts w:ascii="Arial" w:hAnsi="Arial"/>
                <w:rtl/>
              </w:rPr>
            </w:pPr>
          </w:p>
        </w:tc>
        <w:tc>
          <w:tcPr>
            <w:tcW w:w="3310" w:type="dxa"/>
          </w:tcPr>
          <w:p w:rsidR="00DD6935" w:rsidRPr="009A4F47" w:rsidRDefault="00DD6935" w:rsidP="009074AA">
            <w:pPr>
              <w:rPr>
                <w:rFonts w:ascii="Arial" w:hAnsi="Arial"/>
                <w:sz w:val="20"/>
                <w:szCs w:val="20"/>
                <w:rtl/>
              </w:rPr>
            </w:pPr>
            <w:r w:rsidRPr="009A4F47">
              <w:rPr>
                <w:rFonts w:ascii="Arial" w:hAnsi="Arial" w:hint="cs"/>
                <w:sz w:val="20"/>
                <w:szCs w:val="20"/>
                <w:rtl/>
              </w:rPr>
              <w:t>ניתן להיעז</w:t>
            </w:r>
            <w:r w:rsidRPr="009A4F47">
              <w:rPr>
                <w:rFonts w:ascii="Arial" w:hAnsi="Arial" w:hint="eastAsia"/>
                <w:sz w:val="20"/>
                <w:szCs w:val="20"/>
                <w:rtl/>
              </w:rPr>
              <w:t>ר</w:t>
            </w:r>
            <w:r w:rsidRPr="009A4F47">
              <w:rPr>
                <w:rFonts w:ascii="Arial" w:hAnsi="Arial" w:hint="cs"/>
                <w:sz w:val="20"/>
                <w:szCs w:val="20"/>
                <w:rtl/>
              </w:rPr>
              <w:t xml:space="preserve"> באתר </w:t>
            </w:r>
            <w:hyperlink r:id="rId360" w:history="1">
              <w:r w:rsidRPr="009A4F47">
                <w:rPr>
                  <w:rStyle w:val="Hyperlink"/>
                  <w:rFonts w:ascii="Arial" w:hAnsi="Arial" w:hint="cs"/>
                  <w:sz w:val="20"/>
                  <w:szCs w:val="20"/>
                  <w:rtl/>
                </w:rPr>
                <w:t>צמח השדה</w:t>
              </w:r>
            </w:hyperlink>
            <w:r w:rsidRPr="009A4F47">
              <w:rPr>
                <w:rFonts w:ascii="Arial" w:hAnsi="Arial" w:hint="cs"/>
                <w:sz w:val="20"/>
                <w:szCs w:val="20"/>
                <w:rtl/>
              </w:rPr>
              <w:t xml:space="preserve"> כמקור מידע ותמונות.</w:t>
            </w:r>
          </w:p>
          <w:p w:rsidR="00DD6935" w:rsidRPr="009A4F47" w:rsidRDefault="00DD6935" w:rsidP="009074AA">
            <w:pPr>
              <w:rPr>
                <w:rFonts w:ascii="Arial" w:hAnsi="Arial"/>
                <w:sz w:val="20"/>
                <w:szCs w:val="20"/>
                <w:rtl/>
              </w:rPr>
            </w:pPr>
            <w:r w:rsidRPr="009A4F47">
              <w:rPr>
                <w:rFonts w:ascii="Arial" w:hAnsi="Arial" w:hint="cs"/>
                <w:sz w:val="20"/>
                <w:szCs w:val="20"/>
                <w:rtl/>
              </w:rPr>
              <w:t xml:space="preserve">מומלץ לשלב בהוראה את משימת הפיזה </w:t>
            </w:r>
            <w:r w:rsidRPr="009A4F47">
              <w:rPr>
                <w:rFonts w:ascii="Arial" w:hAnsi="Arial" w:hint="cs"/>
                <w:b/>
                <w:bCs/>
                <w:sz w:val="20"/>
                <w:szCs w:val="20"/>
                <w:rtl/>
              </w:rPr>
              <w:t xml:space="preserve">מרבים את צמחי המרפא </w:t>
            </w:r>
            <w:r w:rsidRPr="009A4F47">
              <w:rPr>
                <w:rFonts w:ascii="Arial" w:hAnsi="Arial" w:hint="cs"/>
                <w:sz w:val="20"/>
                <w:szCs w:val="20"/>
                <w:rtl/>
              </w:rPr>
              <w:t xml:space="preserve">העוסקת בנושא רבייה בצמחים.   </w:t>
            </w:r>
          </w:p>
          <w:p w:rsidR="00DD6935" w:rsidRPr="009A4F47" w:rsidRDefault="00DD6935" w:rsidP="009074AA">
            <w:pPr>
              <w:rPr>
                <w:rFonts w:ascii="Arial" w:hAnsi="Arial"/>
                <w:sz w:val="20"/>
                <w:szCs w:val="20"/>
                <w:rtl/>
              </w:rPr>
            </w:pPr>
          </w:p>
          <w:p w:rsidR="00DD6935" w:rsidRPr="009A4F47" w:rsidRDefault="00DD6935" w:rsidP="009074AA">
            <w:pPr>
              <w:rPr>
                <w:rFonts w:ascii="Arial" w:hAnsi="Arial"/>
                <w:sz w:val="20"/>
                <w:szCs w:val="20"/>
              </w:rPr>
            </w:pPr>
            <w:r w:rsidRPr="009A4F47">
              <w:rPr>
                <w:rFonts w:ascii="Arial" w:hAnsi="Arial" w:hint="cs"/>
                <w:sz w:val="20"/>
                <w:szCs w:val="20"/>
                <w:rtl/>
              </w:rPr>
              <w:t>הנושא מזמן הבחנה בין השימוש היומיומי במושגים פרי וירק לבין ההבחנה הבוטנית.</w:t>
            </w:r>
          </w:p>
          <w:p w:rsidR="00DD6935" w:rsidRPr="009A4F47" w:rsidRDefault="00DD6935" w:rsidP="009074AA">
            <w:pPr>
              <w:rPr>
                <w:rFonts w:ascii="Arial" w:hAnsi="Arial"/>
                <w:sz w:val="20"/>
                <w:szCs w:val="20"/>
                <w:rtl/>
              </w:rPr>
            </w:pPr>
          </w:p>
        </w:tc>
        <w:tc>
          <w:tcPr>
            <w:tcW w:w="4628" w:type="dxa"/>
          </w:tcPr>
          <w:p w:rsidR="00DD6935" w:rsidRPr="00536225" w:rsidRDefault="00DD6935" w:rsidP="009074AA">
            <w:pPr>
              <w:ind w:left="213" w:right="360"/>
              <w:rPr>
                <w:rFonts w:ascii="Arial" w:hAnsi="Arial"/>
                <w:sz w:val="16"/>
                <w:szCs w:val="16"/>
                <w:rtl/>
              </w:rPr>
            </w:pPr>
          </w:p>
          <w:tbl>
            <w:tblPr>
              <w:bidiVisual/>
              <w:tblW w:w="4253" w:type="dxa"/>
              <w:tblInd w:w="2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253"/>
            </w:tblGrid>
            <w:tr w:rsidR="00DD6935" w:rsidRPr="00FA160F" w:rsidTr="006E60CC">
              <w:trPr>
                <w:trHeight w:val="2114"/>
              </w:trPr>
              <w:tc>
                <w:tcPr>
                  <w:tcW w:w="4253" w:type="dxa"/>
                  <w:shd w:val="clear" w:color="auto" w:fill="auto"/>
                </w:tcPr>
                <w:p w:rsidR="00DD6935" w:rsidRPr="00703BC3" w:rsidRDefault="00DD6935" w:rsidP="00703BC3">
                  <w:pPr>
                    <w:tabs>
                      <w:tab w:val="num" w:pos="720"/>
                    </w:tabs>
                    <w:spacing w:after="0" w:line="240" w:lineRule="auto"/>
                    <w:ind w:right="420"/>
                    <w:rPr>
                      <w:rFonts w:ascii="Arial" w:hAnsi="Arial"/>
                      <w:b/>
                      <w:bCs/>
                      <w:color w:val="000000"/>
                      <w:u w:val="single"/>
                      <w:rtl/>
                    </w:rPr>
                  </w:pPr>
                  <w:r w:rsidRPr="00703BC3">
                    <w:rPr>
                      <w:rFonts w:ascii="Arial" w:hAnsi="Arial" w:hint="cs"/>
                      <w:b/>
                      <w:bCs/>
                      <w:color w:val="000000"/>
                      <w:u w:val="single"/>
                      <w:rtl/>
                    </w:rPr>
                    <w:t xml:space="preserve">חובה: </w:t>
                  </w:r>
                </w:p>
                <w:p w:rsidR="00DD6935" w:rsidRDefault="00DD6935" w:rsidP="006E60CC">
                  <w:pPr>
                    <w:spacing w:after="0" w:line="360" w:lineRule="auto"/>
                    <w:ind w:right="357"/>
                    <w:rPr>
                      <w:rFonts w:ascii="Arial" w:hAnsi="Arial"/>
                      <w:b/>
                      <w:bCs/>
                      <w:sz w:val="20"/>
                      <w:szCs w:val="20"/>
                      <w:rtl/>
                    </w:rPr>
                  </w:pPr>
                  <w:r w:rsidRPr="00FA160F">
                    <w:rPr>
                      <w:rFonts w:ascii="Arial" w:hAnsi="Arial" w:hint="cs"/>
                      <w:b/>
                      <w:bCs/>
                      <w:sz w:val="20"/>
                      <w:szCs w:val="20"/>
                      <w:rtl/>
                    </w:rPr>
                    <w:t>תהליך הרבייה הזוויגית בצמחים</w:t>
                  </w:r>
                </w:p>
                <w:p w:rsidR="00DD6935" w:rsidRPr="00FA160F" w:rsidRDefault="00DD6935" w:rsidP="006E60CC">
                  <w:pPr>
                    <w:spacing w:after="0" w:line="360" w:lineRule="auto"/>
                    <w:ind w:right="357"/>
                    <w:rPr>
                      <w:rFonts w:ascii="Arial" w:hAnsi="Arial"/>
                      <w:b/>
                      <w:bCs/>
                      <w:sz w:val="20"/>
                      <w:szCs w:val="20"/>
                      <w:rtl/>
                    </w:rPr>
                  </w:pPr>
                  <w:r w:rsidRPr="00FA160F">
                    <w:rPr>
                      <w:rFonts w:ascii="Arial" w:hAnsi="Arial" w:hint="cs"/>
                      <w:b/>
                      <w:bCs/>
                      <w:sz w:val="20"/>
                      <w:szCs w:val="20"/>
                      <w:rtl/>
                    </w:rPr>
                    <w:t>דרכי האבקה</w:t>
                  </w:r>
                </w:p>
                <w:p w:rsidR="00DD6935" w:rsidRPr="00FA160F" w:rsidRDefault="00DD6935" w:rsidP="009074AA">
                  <w:pPr>
                    <w:rPr>
                      <w:rFonts w:ascii="Arial" w:hAnsi="Arial"/>
                      <w:sz w:val="20"/>
                      <w:szCs w:val="20"/>
                      <w:rtl/>
                    </w:rPr>
                  </w:pPr>
                  <w:r w:rsidRPr="00FA160F">
                    <w:rPr>
                      <w:rFonts w:ascii="Arial" w:hAnsi="Arial" w:hint="cs"/>
                      <w:sz w:val="20"/>
                      <w:szCs w:val="20"/>
                      <w:rtl/>
                    </w:rPr>
                    <w:t>התלמידים ישוו בין פרחים המואבקים על ידי הרוח לבין</w:t>
                  </w:r>
                  <w:r w:rsidRPr="00FA160F">
                    <w:rPr>
                      <w:rFonts w:ascii="Arial" w:hAnsi="Arial"/>
                      <w:sz w:val="20"/>
                      <w:szCs w:val="20"/>
                      <w:rtl/>
                    </w:rPr>
                    <w:t xml:space="preserve"> פרחים המואבקים </w:t>
                  </w:r>
                  <w:r w:rsidRPr="00FA160F">
                    <w:rPr>
                      <w:rFonts w:ascii="Arial" w:hAnsi="Arial" w:hint="cs"/>
                      <w:sz w:val="20"/>
                      <w:szCs w:val="20"/>
                      <w:rtl/>
                    </w:rPr>
                    <w:t>על</w:t>
                  </w:r>
                  <w:r w:rsidRPr="00FA160F">
                    <w:rPr>
                      <w:rFonts w:ascii="Arial" w:hAnsi="Arial"/>
                      <w:sz w:val="20"/>
                      <w:szCs w:val="20"/>
                      <w:rtl/>
                    </w:rPr>
                    <w:t xml:space="preserve"> </w:t>
                  </w:r>
                  <w:r w:rsidRPr="00FA160F">
                    <w:rPr>
                      <w:rFonts w:ascii="Arial" w:hAnsi="Arial" w:hint="cs"/>
                      <w:sz w:val="20"/>
                      <w:szCs w:val="20"/>
                      <w:rtl/>
                    </w:rPr>
                    <w:t>ידי</w:t>
                  </w:r>
                  <w:r w:rsidRPr="00FA160F">
                    <w:rPr>
                      <w:rFonts w:ascii="Arial" w:hAnsi="Arial"/>
                      <w:sz w:val="20"/>
                      <w:szCs w:val="20"/>
                      <w:rtl/>
                    </w:rPr>
                    <w:t xml:space="preserve"> חרקים</w:t>
                  </w:r>
                  <w:r w:rsidRPr="00FA160F">
                    <w:rPr>
                      <w:rFonts w:ascii="Arial" w:hAnsi="Arial" w:hint="cs"/>
                      <w:sz w:val="20"/>
                      <w:szCs w:val="20"/>
                      <w:rtl/>
                    </w:rPr>
                    <w:t xml:space="preserve"> (</w:t>
                  </w:r>
                  <w:r w:rsidRPr="00FA160F">
                    <w:rPr>
                      <w:rFonts w:ascii="Arial" w:hAnsi="Arial" w:hint="cs"/>
                      <w:b/>
                      <w:bCs/>
                      <w:sz w:val="20"/>
                      <w:szCs w:val="20"/>
                      <w:rtl/>
                    </w:rPr>
                    <w:t>השוואה</w:t>
                  </w:r>
                  <w:r>
                    <w:rPr>
                      <w:rFonts w:ascii="Arial" w:hAnsi="Arial" w:hint="cs"/>
                      <w:b/>
                      <w:bCs/>
                      <w:sz w:val="20"/>
                      <w:szCs w:val="20"/>
                      <w:rtl/>
                    </w:rPr>
                    <w:t xml:space="preserve">, </w:t>
                  </w:r>
                  <w:r w:rsidRPr="00FA160F">
                    <w:rPr>
                      <w:rFonts w:ascii="Arial" w:hAnsi="Arial" w:hint="cs"/>
                      <w:b/>
                      <w:bCs/>
                      <w:sz w:val="20"/>
                      <w:szCs w:val="20"/>
                      <w:rtl/>
                    </w:rPr>
                    <w:t xml:space="preserve"> הסקת מסקנות</w:t>
                  </w:r>
                  <w:r w:rsidRPr="00FA160F">
                    <w:rPr>
                      <w:rFonts w:ascii="Arial" w:hAnsi="Arial" w:hint="cs"/>
                      <w:sz w:val="20"/>
                      <w:szCs w:val="20"/>
                      <w:rtl/>
                    </w:rPr>
                    <w:t>)</w:t>
                  </w:r>
                </w:p>
                <w:p w:rsidR="00DD6935" w:rsidRPr="000C392C" w:rsidRDefault="00DD6935" w:rsidP="00CB72E1">
                  <w:pPr>
                    <w:pStyle w:val="a3"/>
                    <w:numPr>
                      <w:ilvl w:val="0"/>
                      <w:numId w:val="195"/>
                    </w:numPr>
                    <w:spacing w:after="0" w:line="240" w:lineRule="auto"/>
                    <w:ind w:left="175" w:hanging="175"/>
                    <w:rPr>
                      <w:sz w:val="20"/>
                      <w:szCs w:val="20"/>
                    </w:rPr>
                  </w:pPr>
                  <w:r w:rsidRPr="00FA160F">
                    <w:rPr>
                      <w:rFonts w:hint="cs"/>
                      <w:sz w:val="20"/>
                      <w:szCs w:val="20"/>
                      <w:rtl/>
                    </w:rPr>
                    <w:t xml:space="preserve">במשעולי המדע והטכנולוגיה, עמ' 325   </w:t>
                  </w:r>
                </w:p>
                <w:p w:rsidR="00DD6935" w:rsidRPr="00FA160F" w:rsidRDefault="00DD6935" w:rsidP="006E60CC">
                  <w:pPr>
                    <w:spacing w:after="0"/>
                    <w:ind w:right="357"/>
                    <w:rPr>
                      <w:rFonts w:ascii="Arial" w:hAnsi="Arial"/>
                      <w:b/>
                      <w:bCs/>
                      <w:sz w:val="20"/>
                      <w:szCs w:val="20"/>
                    </w:rPr>
                  </w:pPr>
                  <w:r w:rsidRPr="00FA160F">
                    <w:rPr>
                      <w:rFonts w:ascii="Arial" w:hAnsi="Arial" w:hint="cs"/>
                      <w:b/>
                      <w:bCs/>
                      <w:sz w:val="20"/>
                      <w:szCs w:val="20"/>
                      <w:rtl/>
                    </w:rPr>
                    <w:t>פירות וזרעים</w:t>
                  </w:r>
                </w:p>
                <w:p w:rsidR="00DD6935" w:rsidRPr="00FA160F" w:rsidRDefault="00DD6935" w:rsidP="009074AA">
                  <w:pPr>
                    <w:rPr>
                      <w:rFonts w:ascii="Arial" w:hAnsi="Arial"/>
                      <w:sz w:val="20"/>
                      <w:szCs w:val="20"/>
                      <w:rtl/>
                    </w:rPr>
                  </w:pPr>
                  <w:r w:rsidRPr="00FA160F">
                    <w:rPr>
                      <w:rFonts w:ascii="Arial" w:hAnsi="Arial" w:hint="cs"/>
                      <w:sz w:val="20"/>
                      <w:szCs w:val="20"/>
                      <w:rtl/>
                    </w:rPr>
                    <w:t>התלמידים יזהו את הפרי והזרע בצמחים שונים. לדוגמה: עגבנייה, תות, מלפפון, בוטנים לא מקולפים, שקדים לא מקולפים, פלפל (</w:t>
                  </w:r>
                  <w:r w:rsidRPr="00FA160F">
                    <w:rPr>
                      <w:rFonts w:ascii="Arial" w:hAnsi="Arial" w:hint="cs"/>
                      <w:b/>
                      <w:bCs/>
                      <w:sz w:val="20"/>
                      <w:szCs w:val="20"/>
                      <w:rtl/>
                    </w:rPr>
                    <w:t>תצפית</w:t>
                  </w:r>
                  <w:r w:rsidRPr="00FA160F">
                    <w:rPr>
                      <w:rFonts w:ascii="Arial" w:hAnsi="Arial" w:hint="cs"/>
                      <w:sz w:val="20"/>
                      <w:szCs w:val="20"/>
                      <w:rtl/>
                    </w:rPr>
                    <w:t>).</w:t>
                  </w:r>
                </w:p>
                <w:p w:rsidR="00DD6935" w:rsidRPr="00FA160F" w:rsidRDefault="00DD6935" w:rsidP="00CB72E1">
                  <w:pPr>
                    <w:pStyle w:val="a3"/>
                    <w:numPr>
                      <w:ilvl w:val="0"/>
                      <w:numId w:val="195"/>
                    </w:numPr>
                    <w:spacing w:after="0" w:line="240" w:lineRule="auto"/>
                    <w:ind w:left="175" w:hanging="175"/>
                    <w:rPr>
                      <w:sz w:val="20"/>
                      <w:szCs w:val="20"/>
                      <w:rtl/>
                    </w:rPr>
                  </w:pPr>
                  <w:r w:rsidRPr="00FA160F">
                    <w:rPr>
                      <w:rFonts w:hint="cs"/>
                      <w:sz w:val="20"/>
                      <w:szCs w:val="20"/>
                      <w:rtl/>
                    </w:rPr>
                    <w:t xml:space="preserve">מדעי החיים לכיתה ח', עמ' 133 </w:t>
                  </w:r>
                </w:p>
                <w:p w:rsidR="00DD6935" w:rsidRPr="00FA160F" w:rsidRDefault="00DD6935" w:rsidP="00CB72E1">
                  <w:pPr>
                    <w:pStyle w:val="a3"/>
                    <w:numPr>
                      <w:ilvl w:val="0"/>
                      <w:numId w:val="195"/>
                    </w:numPr>
                    <w:spacing w:after="0" w:line="240" w:lineRule="auto"/>
                    <w:ind w:left="175" w:hanging="175"/>
                    <w:rPr>
                      <w:sz w:val="20"/>
                      <w:szCs w:val="20"/>
                      <w:rtl/>
                    </w:rPr>
                  </w:pPr>
                  <w:r w:rsidRPr="00FA160F">
                    <w:rPr>
                      <w:rFonts w:hint="cs"/>
                      <w:sz w:val="20"/>
                      <w:szCs w:val="20"/>
                      <w:rtl/>
                    </w:rPr>
                    <w:t>חוקרים מערכות חיים, עמ' 230</w:t>
                  </w:r>
                </w:p>
                <w:p w:rsidR="00DD6935" w:rsidRPr="00FA160F" w:rsidRDefault="00DD6935" w:rsidP="00CB72E1">
                  <w:pPr>
                    <w:pStyle w:val="a3"/>
                    <w:numPr>
                      <w:ilvl w:val="0"/>
                      <w:numId w:val="195"/>
                    </w:numPr>
                    <w:spacing w:after="0" w:line="240" w:lineRule="auto"/>
                    <w:ind w:left="175" w:hanging="175"/>
                    <w:rPr>
                      <w:sz w:val="20"/>
                      <w:szCs w:val="20"/>
                      <w:rtl/>
                    </w:rPr>
                  </w:pPr>
                  <w:r w:rsidRPr="00FA160F">
                    <w:rPr>
                      <w:rFonts w:hint="cs"/>
                      <w:sz w:val="20"/>
                      <w:szCs w:val="20"/>
                      <w:rtl/>
                    </w:rPr>
                    <w:lastRenderedPageBreak/>
                    <w:t>טבע הרבייה, עמ' 282</w:t>
                  </w:r>
                </w:p>
                <w:p w:rsidR="00DD6935" w:rsidRPr="00FA160F" w:rsidRDefault="00DD6935" w:rsidP="009074AA">
                  <w:pPr>
                    <w:rPr>
                      <w:rFonts w:ascii="Arial" w:hAnsi="Arial"/>
                      <w:b/>
                      <w:bCs/>
                      <w:sz w:val="20"/>
                      <w:szCs w:val="20"/>
                      <w:rtl/>
                    </w:rPr>
                  </w:pPr>
                  <w:r w:rsidRPr="00FA160F">
                    <w:rPr>
                      <w:rFonts w:ascii="Arial" w:hAnsi="Arial" w:hint="cs"/>
                      <w:b/>
                      <w:bCs/>
                      <w:sz w:val="20"/>
                      <w:szCs w:val="20"/>
                      <w:rtl/>
                    </w:rPr>
                    <w:t>הפצה</w:t>
                  </w:r>
                  <w:r w:rsidRPr="00FA160F">
                    <w:rPr>
                      <w:rFonts w:ascii="Arial" w:hAnsi="Arial"/>
                      <w:b/>
                      <w:bCs/>
                      <w:sz w:val="20"/>
                      <w:szCs w:val="20"/>
                      <w:rtl/>
                    </w:rPr>
                    <w:t xml:space="preserve"> </w:t>
                  </w:r>
                  <w:r w:rsidRPr="00FA160F">
                    <w:rPr>
                      <w:rFonts w:ascii="Arial" w:hAnsi="Arial" w:hint="cs"/>
                      <w:b/>
                      <w:bCs/>
                      <w:sz w:val="20"/>
                      <w:szCs w:val="20"/>
                      <w:rtl/>
                    </w:rPr>
                    <w:t>של</w:t>
                  </w:r>
                  <w:r w:rsidRPr="00FA160F">
                    <w:rPr>
                      <w:rFonts w:ascii="Arial" w:hAnsi="Arial"/>
                      <w:b/>
                      <w:bCs/>
                      <w:sz w:val="20"/>
                      <w:szCs w:val="20"/>
                      <w:rtl/>
                    </w:rPr>
                    <w:t xml:space="preserve"> </w:t>
                  </w:r>
                  <w:r w:rsidRPr="00FA160F">
                    <w:rPr>
                      <w:rFonts w:ascii="Arial" w:hAnsi="Arial" w:hint="cs"/>
                      <w:b/>
                      <w:bCs/>
                      <w:sz w:val="20"/>
                      <w:szCs w:val="20"/>
                      <w:rtl/>
                    </w:rPr>
                    <w:t>זרעים</w:t>
                  </w:r>
                  <w:r w:rsidRPr="00FA160F">
                    <w:rPr>
                      <w:rFonts w:ascii="Arial" w:hAnsi="Arial"/>
                      <w:b/>
                      <w:bCs/>
                      <w:sz w:val="20"/>
                      <w:szCs w:val="20"/>
                      <w:rtl/>
                    </w:rPr>
                    <w:t xml:space="preserve"> </w:t>
                  </w:r>
                  <w:r w:rsidRPr="00FA160F">
                    <w:rPr>
                      <w:rFonts w:ascii="Arial" w:hAnsi="Arial" w:hint="cs"/>
                      <w:b/>
                      <w:bCs/>
                      <w:sz w:val="20"/>
                      <w:szCs w:val="20"/>
                      <w:rtl/>
                    </w:rPr>
                    <w:t>ופרות</w:t>
                  </w:r>
                </w:p>
                <w:p w:rsidR="00DD6935" w:rsidRPr="00FA160F" w:rsidRDefault="00DD6935" w:rsidP="009074AA">
                  <w:pPr>
                    <w:rPr>
                      <w:rFonts w:ascii="Arial" w:hAnsi="Arial"/>
                      <w:sz w:val="20"/>
                      <w:szCs w:val="20"/>
                      <w:rtl/>
                    </w:rPr>
                  </w:pPr>
                  <w:r w:rsidRPr="00FA160F">
                    <w:rPr>
                      <w:rFonts w:ascii="Arial" w:hAnsi="Arial" w:hint="cs"/>
                      <w:sz w:val="20"/>
                      <w:szCs w:val="20"/>
                      <w:rtl/>
                    </w:rPr>
                    <w:t>התלמידים ישוו בין</w:t>
                  </w:r>
                  <w:r w:rsidRPr="00FA160F">
                    <w:rPr>
                      <w:rFonts w:ascii="Arial" w:hAnsi="Arial"/>
                      <w:sz w:val="20"/>
                      <w:szCs w:val="20"/>
                      <w:rtl/>
                    </w:rPr>
                    <w:t xml:space="preserve"> </w:t>
                  </w:r>
                  <w:r w:rsidRPr="00FA160F">
                    <w:rPr>
                      <w:rFonts w:ascii="Arial" w:hAnsi="Arial" w:hint="cs"/>
                      <w:sz w:val="20"/>
                      <w:szCs w:val="20"/>
                      <w:rtl/>
                    </w:rPr>
                    <w:t>זרעים</w:t>
                  </w:r>
                  <w:r w:rsidRPr="00FA160F">
                    <w:rPr>
                      <w:rFonts w:ascii="Arial" w:hAnsi="Arial"/>
                      <w:sz w:val="20"/>
                      <w:szCs w:val="20"/>
                      <w:rtl/>
                    </w:rPr>
                    <w:t xml:space="preserve"> </w:t>
                  </w:r>
                  <w:r w:rsidRPr="00FA160F">
                    <w:rPr>
                      <w:rFonts w:ascii="Arial" w:hAnsi="Arial" w:hint="cs"/>
                      <w:sz w:val="20"/>
                      <w:szCs w:val="20"/>
                      <w:rtl/>
                    </w:rPr>
                    <w:t>ופירות</w:t>
                  </w:r>
                  <w:r>
                    <w:rPr>
                      <w:rFonts w:ascii="Arial" w:hAnsi="Arial" w:hint="cs"/>
                      <w:sz w:val="20"/>
                      <w:szCs w:val="20"/>
                      <w:rtl/>
                    </w:rPr>
                    <w:t xml:space="preserve"> מסוגים שונים המופצים בדרכים שונות </w:t>
                  </w:r>
                  <w:r w:rsidRPr="00FA160F">
                    <w:rPr>
                      <w:rFonts w:ascii="Arial" w:hAnsi="Arial" w:hint="cs"/>
                      <w:sz w:val="20"/>
                      <w:szCs w:val="20"/>
                      <w:rtl/>
                    </w:rPr>
                    <w:t>וינסחו הכללות. (</w:t>
                  </w:r>
                  <w:r>
                    <w:rPr>
                      <w:rFonts w:ascii="Arial" w:hAnsi="Arial" w:hint="cs"/>
                      <w:b/>
                      <w:bCs/>
                      <w:sz w:val="20"/>
                      <w:szCs w:val="20"/>
                      <w:rtl/>
                    </w:rPr>
                    <w:t xml:space="preserve">השוואה, </w:t>
                  </w:r>
                  <w:r w:rsidRPr="00FA160F">
                    <w:rPr>
                      <w:rFonts w:ascii="Arial" w:hAnsi="Arial" w:hint="cs"/>
                      <w:b/>
                      <w:bCs/>
                      <w:sz w:val="20"/>
                      <w:szCs w:val="20"/>
                      <w:rtl/>
                    </w:rPr>
                    <w:t>הכללה</w:t>
                  </w:r>
                  <w:r w:rsidRPr="00FA160F">
                    <w:rPr>
                      <w:rFonts w:ascii="Arial" w:hAnsi="Arial" w:hint="cs"/>
                      <w:sz w:val="20"/>
                      <w:szCs w:val="20"/>
                      <w:rtl/>
                    </w:rPr>
                    <w:t>)</w:t>
                  </w:r>
                  <w:r w:rsidRPr="00FA160F">
                    <w:rPr>
                      <w:rFonts w:ascii="Arial" w:hAnsi="Arial"/>
                      <w:sz w:val="20"/>
                      <w:szCs w:val="20"/>
                      <w:rtl/>
                    </w:rPr>
                    <w:t xml:space="preserve"> </w:t>
                  </w:r>
                </w:p>
                <w:p w:rsidR="00DD6935" w:rsidRPr="00FA160F" w:rsidRDefault="00DD6935" w:rsidP="00CB72E1">
                  <w:pPr>
                    <w:pStyle w:val="a3"/>
                    <w:numPr>
                      <w:ilvl w:val="0"/>
                      <w:numId w:val="195"/>
                    </w:numPr>
                    <w:spacing w:after="0" w:line="240" w:lineRule="auto"/>
                    <w:ind w:left="175" w:hanging="175"/>
                    <w:rPr>
                      <w:sz w:val="20"/>
                      <w:szCs w:val="20"/>
                      <w:rtl/>
                    </w:rPr>
                  </w:pPr>
                  <w:r w:rsidRPr="00FA160F">
                    <w:rPr>
                      <w:rFonts w:hint="cs"/>
                      <w:sz w:val="20"/>
                      <w:szCs w:val="20"/>
                      <w:rtl/>
                    </w:rPr>
                    <w:t xml:space="preserve">רבייה והתפתחות ביצורים חיים, עמ' 167                 </w:t>
                  </w:r>
                </w:p>
              </w:tc>
            </w:tr>
          </w:tbl>
          <w:p w:rsidR="00DD6935" w:rsidRPr="00536225" w:rsidRDefault="00DD6935" w:rsidP="009074AA">
            <w:pPr>
              <w:ind w:left="213" w:right="360"/>
              <w:rPr>
                <w:rFonts w:ascii="Arial" w:hAnsi="Arial"/>
                <w:sz w:val="16"/>
                <w:szCs w:val="16"/>
              </w:rPr>
            </w:pPr>
          </w:p>
          <w:p w:rsidR="00DD6935" w:rsidRDefault="00DD6935" w:rsidP="009950AA">
            <w:pPr>
              <w:numPr>
                <w:ilvl w:val="0"/>
                <w:numId w:val="162"/>
              </w:numPr>
              <w:tabs>
                <w:tab w:val="num" w:pos="278"/>
              </w:tabs>
              <w:spacing w:after="0" w:line="240" w:lineRule="auto"/>
              <w:ind w:left="252" w:right="0" w:hanging="252"/>
              <w:rPr>
                <w:rFonts w:ascii="Arial" w:hAnsi="Arial"/>
                <w:sz w:val="20"/>
                <w:szCs w:val="20"/>
              </w:rPr>
            </w:pPr>
            <w:r w:rsidRPr="009A4F47">
              <w:rPr>
                <w:rFonts w:ascii="Arial" w:hAnsi="Arial" w:hint="cs"/>
                <w:sz w:val="20"/>
                <w:szCs w:val="20"/>
                <w:rtl/>
              </w:rPr>
              <w:t>התלמידים יתבוננו בתמונות של פרחים המואבקים על ידי הרוח ופרחים המואבקים על ידי בעלי חיים ויסיקו לגבי התכונות המאפיינות כל קבוצה.</w:t>
            </w:r>
            <w:r w:rsidRPr="009A4F47">
              <w:rPr>
                <w:rFonts w:ascii="Arial" w:hAnsi="Arial" w:hint="cs"/>
                <w:b/>
                <w:bCs/>
                <w:sz w:val="20"/>
                <w:szCs w:val="20"/>
                <w:rtl/>
              </w:rPr>
              <w:t xml:space="preserve"> (השוואה והסקת מסקנות)</w:t>
            </w:r>
            <w:r>
              <w:rPr>
                <w:rFonts w:ascii="Arial" w:hAnsi="Arial" w:hint="cs"/>
                <w:sz w:val="20"/>
                <w:szCs w:val="20"/>
                <w:rtl/>
              </w:rPr>
              <w:t xml:space="preserve"> </w:t>
            </w:r>
          </w:p>
          <w:p w:rsidR="00DD6935" w:rsidRPr="009A4F47" w:rsidRDefault="00DD6935" w:rsidP="009950AA">
            <w:pPr>
              <w:numPr>
                <w:ilvl w:val="0"/>
                <w:numId w:val="162"/>
              </w:numPr>
              <w:tabs>
                <w:tab w:val="num" w:pos="278"/>
              </w:tabs>
              <w:spacing w:after="0" w:line="240" w:lineRule="auto"/>
              <w:ind w:left="252" w:right="0" w:hanging="252"/>
              <w:rPr>
                <w:rFonts w:ascii="Arial" w:hAnsi="Arial"/>
                <w:sz w:val="20"/>
                <w:szCs w:val="20"/>
                <w:rtl/>
              </w:rPr>
            </w:pPr>
            <w:r w:rsidRPr="009A4F47">
              <w:rPr>
                <w:rFonts w:ascii="Arial" w:hAnsi="Arial" w:hint="cs"/>
                <w:sz w:val="20"/>
                <w:szCs w:val="20"/>
                <w:rtl/>
              </w:rPr>
              <w:t xml:space="preserve">התלמידים יבדקו פרחים שונים, ישערו </w:t>
            </w:r>
            <w:r>
              <w:rPr>
                <w:rFonts w:ascii="Arial" w:hAnsi="Arial" w:hint="cs"/>
                <w:sz w:val="20"/>
                <w:szCs w:val="20"/>
                <w:rtl/>
              </w:rPr>
              <w:t>מהם</w:t>
            </w:r>
            <w:r w:rsidRPr="009A4F47">
              <w:rPr>
                <w:rFonts w:ascii="Arial" w:hAnsi="Arial" w:hint="cs"/>
                <w:sz w:val="20"/>
                <w:szCs w:val="20"/>
                <w:rtl/>
              </w:rPr>
              <w:t xml:space="preserve"> דרכי ההאבקה שלהם, ינמקו את השערתם ויבדקו בעזרת מקורות מידע </w:t>
            </w:r>
            <w:r w:rsidRPr="009A4F47">
              <w:rPr>
                <w:rFonts w:ascii="Arial" w:hAnsi="Arial" w:hint="cs"/>
                <w:b/>
                <w:bCs/>
                <w:sz w:val="20"/>
                <w:szCs w:val="20"/>
                <w:rtl/>
              </w:rPr>
              <w:t>(זיהוי רכיבים וקשרים, העלאת השערות, טיעון, מידענות)</w:t>
            </w:r>
          </w:p>
          <w:p w:rsidR="00DD6935" w:rsidRPr="009A4F47" w:rsidRDefault="00DD6935" w:rsidP="009950AA">
            <w:pPr>
              <w:numPr>
                <w:ilvl w:val="0"/>
                <w:numId w:val="162"/>
              </w:numPr>
              <w:tabs>
                <w:tab w:val="num" w:pos="278"/>
              </w:tabs>
              <w:spacing w:after="0" w:line="240" w:lineRule="auto"/>
              <w:ind w:left="252" w:right="0" w:hanging="252"/>
              <w:rPr>
                <w:rFonts w:ascii="Arial" w:hAnsi="Arial"/>
                <w:sz w:val="20"/>
                <w:szCs w:val="20"/>
                <w:rtl/>
              </w:rPr>
            </w:pPr>
            <w:r w:rsidRPr="00465AE8">
              <w:rPr>
                <w:rFonts w:ascii="Arial" w:hAnsi="Arial" w:hint="cs"/>
                <w:sz w:val="20"/>
                <w:szCs w:val="20"/>
                <w:rtl/>
              </w:rPr>
              <w:t>התלמידים ישערו מהן צורות ההפצה של זרעים ופרות מסוגים שונים ינמקו את השערתם ויבדקו במקורות מידע את השערתם (</w:t>
            </w:r>
            <w:r w:rsidRPr="00465AE8">
              <w:rPr>
                <w:rFonts w:ascii="Arial" w:hAnsi="Arial" w:hint="cs"/>
                <w:b/>
                <w:bCs/>
                <w:sz w:val="20"/>
                <w:szCs w:val="20"/>
                <w:rtl/>
              </w:rPr>
              <w:t>השערה, ניסוח טיעון, איתור מידע</w:t>
            </w:r>
            <w:r w:rsidRPr="00465AE8">
              <w:rPr>
                <w:rFonts w:ascii="Arial" w:hAnsi="Arial" w:hint="cs"/>
                <w:sz w:val="20"/>
                <w:szCs w:val="20"/>
                <w:rtl/>
              </w:rPr>
              <w:t>).</w:t>
            </w:r>
            <w:r>
              <w:rPr>
                <w:rFonts w:ascii="Arial" w:hAnsi="Arial" w:hint="cs"/>
                <w:sz w:val="20"/>
                <w:szCs w:val="20"/>
                <w:highlight w:val="yellow"/>
                <w:rtl/>
              </w:rPr>
              <w:t xml:space="preserve"> </w:t>
            </w:r>
          </w:p>
        </w:tc>
      </w:tr>
      <w:tr w:rsidR="00DD6935" w:rsidRPr="009A4F47" w:rsidTr="004F22BF">
        <w:trPr>
          <w:trHeight w:val="1486"/>
        </w:trPr>
        <w:tc>
          <w:tcPr>
            <w:tcW w:w="1751" w:type="dxa"/>
            <w:vMerge w:val="restart"/>
          </w:tcPr>
          <w:p w:rsidR="00DD6935" w:rsidRPr="009A4F47" w:rsidRDefault="00DD6935" w:rsidP="009074AA">
            <w:pPr>
              <w:rPr>
                <w:rFonts w:ascii="Arial" w:hAnsi="Arial"/>
                <w:rtl/>
              </w:rPr>
            </w:pPr>
          </w:p>
        </w:tc>
        <w:tc>
          <w:tcPr>
            <w:tcW w:w="3946" w:type="dxa"/>
          </w:tcPr>
          <w:p w:rsidR="00DD6935" w:rsidRPr="009A4F47" w:rsidRDefault="00DD6935" w:rsidP="00DD6935">
            <w:pPr>
              <w:numPr>
                <w:ilvl w:val="0"/>
                <w:numId w:val="49"/>
              </w:numPr>
              <w:tabs>
                <w:tab w:val="clear" w:pos="420"/>
                <w:tab w:val="num" w:pos="180"/>
                <w:tab w:val="num" w:pos="720"/>
              </w:tabs>
              <w:spacing w:after="0" w:line="240" w:lineRule="auto"/>
              <w:ind w:left="180" w:right="0" w:hanging="180"/>
              <w:rPr>
                <w:rFonts w:ascii="Arial" w:hAnsi="Arial"/>
                <w:b/>
                <w:bCs/>
                <w:sz w:val="20"/>
                <w:szCs w:val="20"/>
              </w:rPr>
            </w:pPr>
            <w:r w:rsidRPr="009A4F47">
              <w:rPr>
                <w:rFonts w:ascii="Arial" w:hAnsi="Arial" w:hint="cs"/>
                <w:b/>
                <w:bCs/>
                <w:sz w:val="20"/>
                <w:szCs w:val="20"/>
                <w:rtl/>
              </w:rPr>
              <w:t>תהליך הרבייה בבעלי חיים</w:t>
            </w:r>
          </w:p>
          <w:p w:rsidR="00DD6935" w:rsidRPr="009A4F47" w:rsidRDefault="00DD6935" w:rsidP="009074AA">
            <w:pPr>
              <w:rPr>
                <w:rFonts w:ascii="Arial" w:hAnsi="Arial"/>
                <w:b/>
                <w:bCs/>
                <w:color w:val="FF0000"/>
                <w:rtl/>
              </w:rPr>
            </w:pPr>
            <w:r w:rsidRPr="009A4F47">
              <w:rPr>
                <w:rFonts w:ascii="Arial" w:hAnsi="Arial" w:hint="cs"/>
                <w:b/>
                <w:bCs/>
                <w:color w:val="FF0000"/>
                <w:rtl/>
              </w:rPr>
              <w:t>2 שעות</w:t>
            </w:r>
          </w:p>
          <w:p w:rsidR="00DD6935" w:rsidRPr="009A4F47" w:rsidRDefault="00DD6935" w:rsidP="009950AA">
            <w:pPr>
              <w:numPr>
                <w:ilvl w:val="0"/>
                <w:numId w:val="162"/>
              </w:numPr>
              <w:tabs>
                <w:tab w:val="num" w:pos="278"/>
              </w:tabs>
              <w:spacing w:after="0" w:line="240" w:lineRule="auto"/>
              <w:ind w:left="252" w:right="0" w:hanging="252"/>
              <w:rPr>
                <w:rFonts w:ascii="Arial" w:hAnsi="Arial"/>
                <w:sz w:val="20"/>
                <w:szCs w:val="20"/>
              </w:rPr>
            </w:pPr>
            <w:r w:rsidRPr="009A4F47">
              <w:rPr>
                <w:rFonts w:ascii="Arial" w:hAnsi="Arial" w:hint="cs"/>
                <w:sz w:val="20"/>
                <w:szCs w:val="20"/>
                <w:rtl/>
              </w:rPr>
              <w:t>דרכי תקשורת שונות בין בעלי חיים למציאת בני זוג</w:t>
            </w:r>
          </w:p>
          <w:p w:rsidR="00DD6935" w:rsidRPr="009A4F47" w:rsidRDefault="00DD6935" w:rsidP="009950AA">
            <w:pPr>
              <w:numPr>
                <w:ilvl w:val="0"/>
                <w:numId w:val="162"/>
              </w:numPr>
              <w:tabs>
                <w:tab w:val="num" w:pos="278"/>
              </w:tabs>
              <w:spacing w:after="0" w:line="240" w:lineRule="auto"/>
              <w:ind w:left="252" w:right="0" w:hanging="252"/>
              <w:rPr>
                <w:rFonts w:ascii="Arial" w:hAnsi="Arial"/>
                <w:sz w:val="20"/>
                <w:szCs w:val="20"/>
                <w:rtl/>
              </w:rPr>
            </w:pPr>
            <w:r w:rsidRPr="009A4F47">
              <w:rPr>
                <w:rFonts w:ascii="Arial" w:hAnsi="Arial" w:hint="cs"/>
                <w:sz w:val="20"/>
                <w:szCs w:val="20"/>
                <w:rtl/>
              </w:rPr>
              <w:t>הזדווגות</w:t>
            </w:r>
          </w:p>
          <w:p w:rsidR="00DD6935" w:rsidRPr="009A4F47" w:rsidRDefault="00DD6935" w:rsidP="009950AA">
            <w:pPr>
              <w:numPr>
                <w:ilvl w:val="0"/>
                <w:numId w:val="162"/>
              </w:numPr>
              <w:tabs>
                <w:tab w:val="num" w:pos="278"/>
              </w:tabs>
              <w:spacing w:after="0" w:line="240" w:lineRule="auto"/>
              <w:ind w:left="252" w:right="0" w:hanging="252"/>
              <w:rPr>
                <w:rFonts w:ascii="Arial" w:hAnsi="Arial"/>
                <w:sz w:val="20"/>
                <w:szCs w:val="20"/>
                <w:rtl/>
              </w:rPr>
            </w:pPr>
            <w:r w:rsidRPr="009A4F47">
              <w:rPr>
                <w:rFonts w:ascii="Arial" w:hAnsi="Arial" w:hint="cs"/>
                <w:sz w:val="20"/>
                <w:szCs w:val="20"/>
                <w:rtl/>
              </w:rPr>
              <w:t>הפריה פנימית והפריה חיצונית והתאמתם לתנאי הסביבה</w:t>
            </w:r>
          </w:p>
          <w:p w:rsidR="00DD6935" w:rsidRPr="009A4F47" w:rsidRDefault="00DD6935" w:rsidP="009074AA">
            <w:pPr>
              <w:tabs>
                <w:tab w:val="num" w:pos="1440"/>
              </w:tabs>
              <w:ind w:right="420"/>
              <w:rPr>
                <w:rFonts w:ascii="Arial" w:hAnsi="Arial"/>
                <w:rtl/>
              </w:rPr>
            </w:pPr>
          </w:p>
        </w:tc>
        <w:tc>
          <w:tcPr>
            <w:tcW w:w="3310" w:type="dxa"/>
          </w:tcPr>
          <w:p w:rsidR="00DD6935" w:rsidRPr="009A4F47" w:rsidRDefault="00DD6935" w:rsidP="009074AA">
            <w:pPr>
              <w:rPr>
                <w:rFonts w:ascii="Arial" w:hAnsi="Arial"/>
                <w:sz w:val="20"/>
                <w:szCs w:val="20"/>
                <w:rtl/>
              </w:rPr>
            </w:pPr>
            <w:r w:rsidRPr="009A4F47">
              <w:rPr>
                <w:rFonts w:ascii="Arial" w:hAnsi="Arial" w:hint="cs"/>
                <w:sz w:val="20"/>
                <w:szCs w:val="20"/>
                <w:rtl/>
              </w:rPr>
              <w:t>מומלץ להציג סרטים בנושא תהליך הרבייה בבעלי חיים מסדרת מעגל החיים של ה-</w:t>
            </w:r>
            <w:r w:rsidRPr="009A4F47">
              <w:rPr>
                <w:rFonts w:ascii="Arial" w:hAnsi="Arial" w:hint="cs"/>
                <w:sz w:val="20"/>
                <w:szCs w:val="20"/>
              </w:rPr>
              <w:t>BBC</w:t>
            </w:r>
            <w:r>
              <w:rPr>
                <w:rFonts w:ascii="Arial" w:hAnsi="Arial" w:hint="cs"/>
                <w:sz w:val="20"/>
                <w:szCs w:val="20"/>
                <w:rtl/>
              </w:rPr>
              <w:t>.</w:t>
            </w:r>
            <w:r w:rsidRPr="009A4F47">
              <w:rPr>
                <w:rFonts w:ascii="Arial" w:hAnsi="Arial" w:hint="cs"/>
                <w:sz w:val="20"/>
                <w:szCs w:val="20"/>
                <w:rtl/>
              </w:rPr>
              <w:t xml:space="preserve"> </w:t>
            </w:r>
          </w:p>
        </w:tc>
        <w:tc>
          <w:tcPr>
            <w:tcW w:w="4628" w:type="dxa"/>
          </w:tcPr>
          <w:p w:rsidR="00DD6935" w:rsidRPr="009A4F47" w:rsidRDefault="00DD6935" w:rsidP="009950AA">
            <w:pPr>
              <w:numPr>
                <w:ilvl w:val="0"/>
                <w:numId w:val="162"/>
              </w:numPr>
              <w:tabs>
                <w:tab w:val="num" w:pos="278"/>
              </w:tabs>
              <w:spacing w:after="0" w:line="240" w:lineRule="auto"/>
              <w:ind w:left="252" w:right="0" w:hanging="252"/>
              <w:rPr>
                <w:rFonts w:ascii="Arial" w:hAnsi="Arial"/>
                <w:sz w:val="20"/>
                <w:szCs w:val="20"/>
                <w:rtl/>
              </w:rPr>
            </w:pPr>
            <w:r w:rsidRPr="009A4F47">
              <w:rPr>
                <w:rFonts w:ascii="Arial" w:hAnsi="Arial" w:hint="cs"/>
                <w:sz w:val="20"/>
                <w:szCs w:val="20"/>
                <w:rtl/>
              </w:rPr>
              <w:t xml:space="preserve">התלמידים יאפיינו דרכי חיזור על פי הגירוי המופעל, החוש המעורב והתגובה. </w:t>
            </w:r>
            <w:r w:rsidRPr="009A4F47">
              <w:rPr>
                <w:rFonts w:ascii="Arial" w:hAnsi="Arial" w:hint="cs"/>
                <w:b/>
                <w:bCs/>
                <w:sz w:val="20"/>
                <w:szCs w:val="20"/>
                <w:rtl/>
              </w:rPr>
              <w:t>(זיהוי רכיבים וקשרים)</w:t>
            </w:r>
          </w:p>
          <w:p w:rsidR="00DD6935" w:rsidRPr="009A4F47" w:rsidRDefault="00DD6935" w:rsidP="009950AA">
            <w:pPr>
              <w:numPr>
                <w:ilvl w:val="0"/>
                <w:numId w:val="162"/>
              </w:numPr>
              <w:tabs>
                <w:tab w:val="num" w:pos="278"/>
              </w:tabs>
              <w:spacing w:after="0" w:line="240" w:lineRule="auto"/>
              <w:ind w:left="252" w:right="0" w:hanging="252"/>
              <w:rPr>
                <w:rFonts w:ascii="Arial" w:hAnsi="Arial"/>
                <w:color w:val="FF0000"/>
                <w:sz w:val="20"/>
                <w:szCs w:val="20"/>
                <w:rtl/>
              </w:rPr>
            </w:pPr>
            <w:r w:rsidRPr="009A4F47">
              <w:rPr>
                <w:rFonts w:ascii="Arial" w:hAnsi="Arial" w:hint="cs"/>
                <w:sz w:val="20"/>
                <w:szCs w:val="20"/>
                <w:rtl/>
              </w:rPr>
              <w:t xml:space="preserve">התלמידים יחפשו מידע  על דרכי הפריה בקבוצות שונות של בעלי חים (דגים, דו חיים זוחלים, עופות ויונקים) ויסיקו מסקנות לגבי מאפיינים (מיקום, מספר תאי הרבייה ותזמון). </w:t>
            </w:r>
            <w:r w:rsidRPr="009A4F47">
              <w:rPr>
                <w:rFonts w:ascii="Arial" w:hAnsi="Arial" w:hint="cs"/>
                <w:b/>
                <w:bCs/>
                <w:sz w:val="20"/>
                <w:szCs w:val="20"/>
                <w:rtl/>
              </w:rPr>
              <w:t>(מידענות, הסקת מסקנות)</w:t>
            </w:r>
          </w:p>
        </w:tc>
      </w:tr>
      <w:tr w:rsidR="00DD6935" w:rsidRPr="009A4F47" w:rsidTr="004F22BF">
        <w:trPr>
          <w:trHeight w:val="1594"/>
        </w:trPr>
        <w:tc>
          <w:tcPr>
            <w:tcW w:w="1751" w:type="dxa"/>
            <w:vMerge/>
          </w:tcPr>
          <w:p w:rsidR="00DD6935" w:rsidRPr="009A4F47" w:rsidRDefault="00DD6935" w:rsidP="009074AA">
            <w:pPr>
              <w:rPr>
                <w:rFonts w:ascii="Arial" w:hAnsi="Arial"/>
                <w:rtl/>
              </w:rPr>
            </w:pPr>
          </w:p>
        </w:tc>
        <w:tc>
          <w:tcPr>
            <w:tcW w:w="3946" w:type="dxa"/>
          </w:tcPr>
          <w:p w:rsidR="00DD6935" w:rsidRPr="009A4F47" w:rsidRDefault="00DD6935" w:rsidP="00DD6935">
            <w:pPr>
              <w:numPr>
                <w:ilvl w:val="0"/>
                <w:numId w:val="49"/>
              </w:numPr>
              <w:tabs>
                <w:tab w:val="clear" w:pos="420"/>
                <w:tab w:val="num" w:pos="180"/>
                <w:tab w:val="num" w:pos="720"/>
              </w:tabs>
              <w:spacing w:after="0" w:line="240" w:lineRule="auto"/>
              <w:ind w:left="180" w:right="0" w:hanging="180"/>
              <w:rPr>
                <w:rFonts w:ascii="Arial" w:hAnsi="Arial"/>
                <w:b/>
                <w:bCs/>
                <w:sz w:val="20"/>
                <w:szCs w:val="20"/>
              </w:rPr>
            </w:pPr>
            <w:r w:rsidRPr="009A4F47">
              <w:rPr>
                <w:rFonts w:ascii="Arial" w:hAnsi="Arial" w:hint="cs"/>
                <w:b/>
                <w:bCs/>
                <w:sz w:val="20"/>
                <w:szCs w:val="20"/>
                <w:rtl/>
              </w:rPr>
              <w:t>תהליך הרבייה באדם</w:t>
            </w:r>
          </w:p>
          <w:p w:rsidR="00DD6935" w:rsidRPr="009A4F47" w:rsidRDefault="00DD6935" w:rsidP="009074AA">
            <w:pPr>
              <w:rPr>
                <w:rFonts w:ascii="Arial" w:hAnsi="Arial"/>
                <w:b/>
                <w:bCs/>
                <w:color w:val="FF0000"/>
                <w:rtl/>
              </w:rPr>
            </w:pPr>
            <w:r w:rsidRPr="009A4F47">
              <w:rPr>
                <w:rFonts w:ascii="Arial" w:hAnsi="Arial" w:hint="cs"/>
                <w:b/>
                <w:bCs/>
                <w:color w:val="FF0000"/>
                <w:rtl/>
              </w:rPr>
              <w:t>4 שעות</w:t>
            </w:r>
          </w:p>
          <w:p w:rsidR="00DD6935" w:rsidRPr="009A4F47" w:rsidRDefault="00DD6935" w:rsidP="009950AA">
            <w:pPr>
              <w:numPr>
                <w:ilvl w:val="0"/>
                <w:numId w:val="162"/>
              </w:numPr>
              <w:tabs>
                <w:tab w:val="num" w:pos="278"/>
              </w:tabs>
              <w:spacing w:after="0" w:line="240" w:lineRule="auto"/>
              <w:ind w:left="252" w:right="0" w:hanging="252"/>
              <w:rPr>
                <w:rFonts w:ascii="Arial" w:hAnsi="Arial"/>
                <w:sz w:val="20"/>
                <w:szCs w:val="20"/>
                <w:rtl/>
              </w:rPr>
            </w:pPr>
            <w:r w:rsidRPr="009A4F47">
              <w:rPr>
                <w:rFonts w:ascii="Arial" w:hAnsi="Arial" w:hint="cs"/>
                <w:sz w:val="20"/>
                <w:szCs w:val="20"/>
                <w:rtl/>
              </w:rPr>
              <w:t>סימני מין ראשוניים, סימני מין משניים והקשר לגיל ההתבגרות</w:t>
            </w:r>
          </w:p>
          <w:p w:rsidR="00DD6935" w:rsidRPr="009A4F47" w:rsidRDefault="00DD6935" w:rsidP="009950AA">
            <w:pPr>
              <w:numPr>
                <w:ilvl w:val="0"/>
                <w:numId w:val="162"/>
              </w:numPr>
              <w:tabs>
                <w:tab w:val="num" w:pos="278"/>
              </w:tabs>
              <w:spacing w:after="0" w:line="240" w:lineRule="auto"/>
              <w:ind w:left="252" w:right="0" w:hanging="252"/>
              <w:rPr>
                <w:rFonts w:ascii="Arial" w:hAnsi="Arial"/>
                <w:sz w:val="20"/>
                <w:szCs w:val="20"/>
              </w:rPr>
            </w:pPr>
            <w:r w:rsidRPr="009A4F47">
              <w:rPr>
                <w:rFonts w:ascii="Arial" w:hAnsi="Arial" w:hint="cs"/>
                <w:sz w:val="20"/>
                <w:szCs w:val="20"/>
                <w:rtl/>
              </w:rPr>
              <w:t xml:space="preserve">מחזור הביוץ והווסת </w:t>
            </w:r>
          </w:p>
          <w:p w:rsidR="00DD6935" w:rsidRPr="009A4F47" w:rsidRDefault="00DD6935" w:rsidP="009950AA">
            <w:pPr>
              <w:numPr>
                <w:ilvl w:val="0"/>
                <w:numId w:val="162"/>
              </w:numPr>
              <w:tabs>
                <w:tab w:val="num" w:pos="278"/>
              </w:tabs>
              <w:spacing w:after="0" w:line="240" w:lineRule="auto"/>
              <w:ind w:left="252" w:right="0" w:hanging="252"/>
              <w:rPr>
                <w:rFonts w:ascii="Arial" w:hAnsi="Arial"/>
                <w:sz w:val="20"/>
                <w:szCs w:val="20"/>
                <w:rtl/>
              </w:rPr>
            </w:pPr>
            <w:r w:rsidRPr="009A4F47">
              <w:rPr>
                <w:rFonts w:ascii="Arial" w:hAnsi="Arial" w:hint="cs"/>
                <w:sz w:val="20"/>
                <w:szCs w:val="20"/>
                <w:rtl/>
              </w:rPr>
              <w:t>הורמונים</w:t>
            </w:r>
          </w:p>
          <w:p w:rsidR="00DD6935" w:rsidRPr="009A4F47" w:rsidRDefault="00DD6935" w:rsidP="009950AA">
            <w:pPr>
              <w:numPr>
                <w:ilvl w:val="1"/>
                <w:numId w:val="123"/>
              </w:numPr>
              <w:tabs>
                <w:tab w:val="clear" w:pos="900"/>
                <w:tab w:val="num" w:pos="618"/>
              </w:tabs>
              <w:spacing w:after="0" w:line="240" w:lineRule="auto"/>
              <w:ind w:left="618" w:right="0"/>
              <w:rPr>
                <w:rFonts w:ascii="Arial" w:hAnsi="Arial"/>
                <w:sz w:val="20"/>
                <w:szCs w:val="20"/>
              </w:rPr>
            </w:pPr>
            <w:r w:rsidRPr="009A4F47">
              <w:rPr>
                <w:rFonts w:ascii="Arial" w:hAnsi="Arial" w:hint="cs"/>
                <w:sz w:val="20"/>
                <w:szCs w:val="20"/>
                <w:rtl/>
              </w:rPr>
              <w:t xml:space="preserve">מאפייני הורמון </w:t>
            </w:r>
          </w:p>
          <w:p w:rsidR="00DD6935" w:rsidRPr="009A4F47" w:rsidRDefault="00DD6935" w:rsidP="009950AA">
            <w:pPr>
              <w:numPr>
                <w:ilvl w:val="1"/>
                <w:numId w:val="123"/>
              </w:numPr>
              <w:tabs>
                <w:tab w:val="clear" w:pos="900"/>
                <w:tab w:val="num" w:pos="618"/>
              </w:tabs>
              <w:spacing w:after="0" w:line="240" w:lineRule="auto"/>
              <w:ind w:left="618" w:right="0"/>
              <w:rPr>
                <w:rFonts w:ascii="Arial" w:hAnsi="Arial"/>
                <w:sz w:val="20"/>
                <w:szCs w:val="20"/>
              </w:rPr>
            </w:pPr>
            <w:r w:rsidRPr="009A4F47">
              <w:rPr>
                <w:rFonts w:ascii="Arial" w:hAnsi="Arial" w:hint="cs"/>
                <w:sz w:val="20"/>
                <w:szCs w:val="20"/>
                <w:rtl/>
              </w:rPr>
              <w:t xml:space="preserve">דוגמאות להורמונים: אדרנלין, אינסולין, </w:t>
            </w:r>
            <w:r w:rsidRPr="00F5461D">
              <w:rPr>
                <w:rFonts w:ascii="Arial" w:hAnsi="Arial" w:hint="cs"/>
                <w:sz w:val="20"/>
                <w:szCs w:val="20"/>
                <w:rtl/>
              </w:rPr>
              <w:t>הורמון הגדילה</w:t>
            </w:r>
            <w:r w:rsidRPr="009A4F47">
              <w:rPr>
                <w:rFonts w:ascii="Arial" w:hAnsi="Arial" w:hint="cs"/>
                <w:sz w:val="20"/>
                <w:szCs w:val="20"/>
                <w:rtl/>
              </w:rPr>
              <w:t xml:space="preserve"> </w:t>
            </w:r>
          </w:p>
          <w:p w:rsidR="00DD6935" w:rsidRPr="009A4F47" w:rsidRDefault="00DD6935" w:rsidP="009950AA">
            <w:pPr>
              <w:numPr>
                <w:ilvl w:val="1"/>
                <w:numId w:val="123"/>
              </w:numPr>
              <w:tabs>
                <w:tab w:val="clear" w:pos="900"/>
                <w:tab w:val="num" w:pos="618"/>
              </w:tabs>
              <w:spacing w:after="0" w:line="240" w:lineRule="auto"/>
              <w:ind w:left="618" w:right="0"/>
              <w:rPr>
                <w:rFonts w:ascii="Arial" w:hAnsi="Arial"/>
                <w:sz w:val="20"/>
                <w:szCs w:val="20"/>
                <w:rtl/>
              </w:rPr>
            </w:pPr>
            <w:r w:rsidRPr="009A4F47">
              <w:rPr>
                <w:rFonts w:ascii="Arial" w:hAnsi="Arial" w:hint="cs"/>
                <w:sz w:val="20"/>
                <w:szCs w:val="20"/>
                <w:rtl/>
              </w:rPr>
              <w:t>הורמוני מין</w:t>
            </w:r>
          </w:p>
          <w:p w:rsidR="00DD6935" w:rsidRPr="009A4F47" w:rsidRDefault="00DD6935" w:rsidP="009950AA">
            <w:pPr>
              <w:numPr>
                <w:ilvl w:val="1"/>
                <w:numId w:val="123"/>
              </w:numPr>
              <w:tabs>
                <w:tab w:val="clear" w:pos="900"/>
                <w:tab w:val="num" w:pos="618"/>
              </w:tabs>
              <w:spacing w:after="0" w:line="240" w:lineRule="auto"/>
              <w:ind w:left="618" w:right="0"/>
              <w:rPr>
                <w:rFonts w:ascii="Arial" w:hAnsi="Arial"/>
              </w:rPr>
            </w:pPr>
            <w:r w:rsidRPr="009A4F47">
              <w:rPr>
                <w:rFonts w:ascii="Arial" w:hAnsi="Arial" w:hint="cs"/>
                <w:sz w:val="20"/>
                <w:szCs w:val="20"/>
                <w:rtl/>
              </w:rPr>
              <w:t>מעורבות הורמוני המין הנקביים והזכריים בהתפתחות סימני מין משניים.</w:t>
            </w:r>
          </w:p>
          <w:p w:rsidR="00DD6935" w:rsidRPr="009A4F47" w:rsidRDefault="00DD6935" w:rsidP="009950AA">
            <w:pPr>
              <w:numPr>
                <w:ilvl w:val="0"/>
                <w:numId w:val="162"/>
              </w:numPr>
              <w:tabs>
                <w:tab w:val="num" w:pos="278"/>
              </w:tabs>
              <w:spacing w:after="0" w:line="240" w:lineRule="auto"/>
              <w:ind w:left="252" w:right="0" w:hanging="252"/>
              <w:rPr>
                <w:rFonts w:ascii="Arial" w:hAnsi="Arial"/>
                <w:rtl/>
              </w:rPr>
            </w:pPr>
            <w:r w:rsidRPr="009A4F47">
              <w:rPr>
                <w:rFonts w:ascii="Arial" w:hAnsi="Arial" w:hint="cs"/>
                <w:sz w:val="20"/>
                <w:szCs w:val="20"/>
                <w:rtl/>
              </w:rPr>
              <w:t>הפריה</w:t>
            </w:r>
          </w:p>
        </w:tc>
        <w:tc>
          <w:tcPr>
            <w:tcW w:w="3310" w:type="dxa"/>
          </w:tcPr>
          <w:p w:rsidR="00DD6935" w:rsidRPr="009A4F47" w:rsidRDefault="00DD6935" w:rsidP="009074AA">
            <w:pPr>
              <w:rPr>
                <w:rFonts w:ascii="Arial" w:hAnsi="Arial"/>
                <w:sz w:val="20"/>
                <w:szCs w:val="20"/>
                <w:rtl/>
              </w:rPr>
            </w:pPr>
          </w:p>
          <w:p w:rsidR="00DD6935" w:rsidRPr="009A4F47" w:rsidRDefault="00DD6935" w:rsidP="009074AA">
            <w:pPr>
              <w:rPr>
                <w:rFonts w:ascii="Arial" w:hAnsi="Arial"/>
                <w:sz w:val="20"/>
                <w:szCs w:val="20"/>
                <w:rtl/>
              </w:rPr>
            </w:pPr>
            <w:r w:rsidRPr="009A4F47">
              <w:rPr>
                <w:rFonts w:ascii="Arial" w:hAnsi="Arial" w:hint="cs"/>
                <w:sz w:val="20"/>
                <w:szCs w:val="20"/>
                <w:rtl/>
              </w:rPr>
              <w:t xml:space="preserve">ניתן להיעזר בסרטון המדגים את הביוץ באתר </w:t>
            </w:r>
            <w:hyperlink r:id="rId361" w:history="1">
              <w:r w:rsidRPr="009A4F47">
                <w:rPr>
                  <w:rStyle w:val="Hyperlink"/>
                  <w:rFonts w:ascii="Arial" w:hAnsi="Arial" w:hint="cs"/>
                  <w:sz w:val="20"/>
                  <w:szCs w:val="20"/>
                  <w:rtl/>
                </w:rPr>
                <w:t>דוידסון און ליין</w:t>
              </w:r>
            </w:hyperlink>
          </w:p>
          <w:p w:rsidR="00DD6935" w:rsidRPr="009A4F47" w:rsidRDefault="00DD6935" w:rsidP="009074AA">
            <w:pPr>
              <w:rPr>
                <w:rFonts w:ascii="Arial" w:hAnsi="Arial"/>
                <w:sz w:val="20"/>
                <w:szCs w:val="20"/>
                <w:rtl/>
              </w:rPr>
            </w:pPr>
          </w:p>
          <w:p w:rsidR="00DD6935" w:rsidRPr="009A4F47" w:rsidRDefault="00DD6935" w:rsidP="009074AA">
            <w:pPr>
              <w:rPr>
                <w:rFonts w:ascii="Arial" w:hAnsi="Arial"/>
                <w:sz w:val="20"/>
                <w:szCs w:val="20"/>
                <w:rtl/>
              </w:rPr>
            </w:pPr>
          </w:p>
          <w:p w:rsidR="00DD6935" w:rsidRPr="009A4F47" w:rsidRDefault="00DD6935" w:rsidP="009074AA">
            <w:pPr>
              <w:rPr>
                <w:rFonts w:ascii="Arial" w:hAnsi="Arial"/>
                <w:sz w:val="20"/>
                <w:szCs w:val="20"/>
                <w:rtl/>
              </w:rPr>
            </w:pPr>
            <w:r w:rsidRPr="009A4F47">
              <w:rPr>
                <w:rFonts w:ascii="Arial" w:hAnsi="Arial" w:hint="cs"/>
                <w:sz w:val="20"/>
                <w:szCs w:val="20"/>
                <w:rtl/>
              </w:rPr>
              <w:t>רצוי להתייחס להורמון אחד לפחות, שאינו הורמון מין.</w:t>
            </w:r>
          </w:p>
          <w:p w:rsidR="00DD6935" w:rsidRPr="009A4F47" w:rsidRDefault="00DD6935" w:rsidP="009074AA">
            <w:pPr>
              <w:rPr>
                <w:rFonts w:ascii="Arial" w:hAnsi="Arial"/>
                <w:sz w:val="20"/>
                <w:szCs w:val="20"/>
                <w:rtl/>
              </w:rPr>
            </w:pPr>
            <w:r w:rsidRPr="009A4F47">
              <w:rPr>
                <w:rFonts w:ascii="Arial" w:hAnsi="Arial" w:hint="cs"/>
                <w:sz w:val="20"/>
                <w:szCs w:val="20"/>
                <w:rtl/>
              </w:rPr>
              <w:t xml:space="preserve">ניתן לקשר לנושא המשנה - תפקודן של מערכות ביצורים חיים: </w:t>
            </w:r>
            <w:hyperlink w:anchor="מערכות_ותהליכים_תקשורת" w:history="1">
              <w:r w:rsidRPr="009A4F47">
                <w:rPr>
                  <w:rStyle w:val="Hyperlink"/>
                  <w:rFonts w:ascii="Arial" w:hAnsi="Arial" w:hint="cs"/>
                  <w:sz w:val="20"/>
                  <w:szCs w:val="20"/>
                  <w:rtl/>
                </w:rPr>
                <w:t>תקשורת</w:t>
              </w:r>
            </w:hyperlink>
          </w:p>
          <w:p w:rsidR="00DD6935" w:rsidRPr="009A4F47" w:rsidRDefault="00DD6935" w:rsidP="009074AA">
            <w:pPr>
              <w:rPr>
                <w:rFonts w:ascii="Arial" w:hAnsi="Arial"/>
                <w:sz w:val="20"/>
                <w:szCs w:val="20"/>
                <w:rtl/>
              </w:rPr>
            </w:pPr>
            <w:r w:rsidRPr="009A4F47">
              <w:rPr>
                <w:rFonts w:ascii="Arial" w:hAnsi="Arial" w:hint="cs"/>
                <w:sz w:val="20"/>
                <w:szCs w:val="20"/>
                <w:rtl/>
              </w:rPr>
              <w:t xml:space="preserve">כהרחבה ניתן ללמד על מעורבות הורמוני המין הנקביים במחזור הביוץ והווסת </w:t>
            </w:r>
          </w:p>
        </w:tc>
        <w:tc>
          <w:tcPr>
            <w:tcW w:w="4628" w:type="dxa"/>
          </w:tcPr>
          <w:p w:rsidR="00DD6935" w:rsidRPr="009A4F47" w:rsidRDefault="00DD6935" w:rsidP="009950AA">
            <w:pPr>
              <w:numPr>
                <w:ilvl w:val="0"/>
                <w:numId w:val="162"/>
              </w:numPr>
              <w:tabs>
                <w:tab w:val="num" w:pos="278"/>
              </w:tabs>
              <w:spacing w:after="0" w:line="240" w:lineRule="auto"/>
              <w:ind w:left="252" w:right="0" w:hanging="252"/>
              <w:rPr>
                <w:rFonts w:ascii="Arial" w:hAnsi="Arial"/>
                <w:sz w:val="20"/>
                <w:szCs w:val="20"/>
                <w:rtl/>
              </w:rPr>
            </w:pPr>
            <w:r w:rsidRPr="009A4F47">
              <w:rPr>
                <w:rFonts w:ascii="Arial" w:hAnsi="Arial" w:hint="cs"/>
                <w:sz w:val="20"/>
                <w:szCs w:val="20"/>
                <w:rtl/>
              </w:rPr>
              <w:t xml:space="preserve">התלמידים יקבילו את מחזור הביוץ והווסת למחזורים אחרים  מתחומים שונים </w:t>
            </w:r>
            <w:r w:rsidRPr="009A4F47">
              <w:rPr>
                <w:rFonts w:ascii="Arial" w:hAnsi="Arial" w:hint="cs"/>
                <w:b/>
                <w:bCs/>
                <w:sz w:val="20"/>
                <w:szCs w:val="20"/>
                <w:rtl/>
              </w:rPr>
              <w:t>(מידענות, השוואה)</w:t>
            </w:r>
          </w:p>
        </w:tc>
      </w:tr>
      <w:tr w:rsidR="00DD6935" w:rsidRPr="009A4F47" w:rsidTr="004F22BF">
        <w:trPr>
          <w:trHeight w:val="991"/>
        </w:trPr>
        <w:tc>
          <w:tcPr>
            <w:tcW w:w="1751" w:type="dxa"/>
            <w:vMerge/>
          </w:tcPr>
          <w:p w:rsidR="00DD6935" w:rsidRPr="009A4F47" w:rsidRDefault="00DD6935" w:rsidP="009074AA">
            <w:pPr>
              <w:rPr>
                <w:rFonts w:ascii="Arial" w:hAnsi="Arial"/>
                <w:rtl/>
              </w:rPr>
            </w:pPr>
          </w:p>
        </w:tc>
        <w:tc>
          <w:tcPr>
            <w:tcW w:w="3946" w:type="dxa"/>
          </w:tcPr>
          <w:p w:rsidR="00DD6935" w:rsidRPr="009A4F47" w:rsidRDefault="00DD6935" w:rsidP="00DD6935">
            <w:pPr>
              <w:numPr>
                <w:ilvl w:val="0"/>
                <w:numId w:val="49"/>
              </w:numPr>
              <w:tabs>
                <w:tab w:val="clear" w:pos="420"/>
                <w:tab w:val="num" w:pos="180"/>
                <w:tab w:val="num" w:pos="720"/>
              </w:tabs>
              <w:spacing w:after="0" w:line="240" w:lineRule="auto"/>
              <w:ind w:left="180" w:right="0" w:hanging="180"/>
              <w:rPr>
                <w:rFonts w:ascii="Arial" w:hAnsi="Arial"/>
                <w:b/>
                <w:bCs/>
                <w:sz w:val="20"/>
                <w:szCs w:val="20"/>
              </w:rPr>
            </w:pPr>
            <w:r w:rsidRPr="009A4F47">
              <w:rPr>
                <w:rFonts w:ascii="Arial" w:hAnsi="Arial" w:hint="cs"/>
                <w:b/>
                <w:bCs/>
                <w:sz w:val="20"/>
                <w:szCs w:val="20"/>
                <w:rtl/>
              </w:rPr>
              <w:t>התפתחות ביצורים חיים</w:t>
            </w:r>
          </w:p>
          <w:p w:rsidR="00DD6935" w:rsidRPr="009A4F47" w:rsidRDefault="00DD6935" w:rsidP="009074AA">
            <w:pPr>
              <w:rPr>
                <w:rFonts w:ascii="Arial" w:hAnsi="Arial"/>
                <w:b/>
                <w:bCs/>
                <w:color w:val="FF0000"/>
                <w:rtl/>
              </w:rPr>
            </w:pPr>
          </w:p>
          <w:p w:rsidR="00DD6935" w:rsidRPr="009A4F47" w:rsidRDefault="00DD6935" w:rsidP="009950AA">
            <w:pPr>
              <w:numPr>
                <w:ilvl w:val="0"/>
                <w:numId w:val="162"/>
              </w:numPr>
              <w:tabs>
                <w:tab w:val="num" w:pos="278"/>
              </w:tabs>
              <w:spacing w:after="0" w:line="240" w:lineRule="auto"/>
              <w:ind w:left="252" w:right="0" w:hanging="252"/>
              <w:rPr>
                <w:rFonts w:ascii="Arial" w:hAnsi="Arial"/>
                <w:b/>
                <w:bCs/>
                <w:sz w:val="20"/>
                <w:szCs w:val="20"/>
                <w:rtl/>
              </w:rPr>
            </w:pPr>
            <w:r w:rsidRPr="009A4F47">
              <w:rPr>
                <w:rFonts w:ascii="Arial" w:hAnsi="Arial" w:hint="cs"/>
                <w:sz w:val="20"/>
                <w:szCs w:val="20"/>
                <w:rtl/>
              </w:rPr>
              <w:t>ריבוי תאים (מזיגוטה ברבייה זוויגית ומחלקים וגטטיבים ברבייה אל-זוויגית), התמיינות תאים לרקמות ולאיברים וגדילה.</w:t>
            </w:r>
          </w:p>
        </w:tc>
        <w:tc>
          <w:tcPr>
            <w:tcW w:w="3310" w:type="dxa"/>
          </w:tcPr>
          <w:p w:rsidR="00DD6935" w:rsidRPr="009A4F47" w:rsidRDefault="00DD6935" w:rsidP="009074AA">
            <w:pPr>
              <w:rPr>
                <w:rFonts w:ascii="Arial" w:hAnsi="Arial"/>
                <w:sz w:val="20"/>
                <w:szCs w:val="20"/>
                <w:rtl/>
              </w:rPr>
            </w:pPr>
            <w:r w:rsidRPr="009A4F47">
              <w:rPr>
                <w:rFonts w:ascii="Arial" w:hAnsi="Arial" w:hint="cs"/>
                <w:sz w:val="20"/>
                <w:szCs w:val="20"/>
                <w:rtl/>
              </w:rPr>
              <w:t>מומלץ לשלב סרטונים בנושא ולהדגיש כי גדילה היא תוספת תאים ולא רק התארכותם.</w:t>
            </w:r>
          </w:p>
        </w:tc>
        <w:tc>
          <w:tcPr>
            <w:tcW w:w="4628" w:type="dxa"/>
          </w:tcPr>
          <w:p w:rsidR="00DD6935" w:rsidRPr="009A4F47" w:rsidRDefault="00DD6935" w:rsidP="009950AA">
            <w:pPr>
              <w:numPr>
                <w:ilvl w:val="0"/>
                <w:numId w:val="162"/>
              </w:numPr>
              <w:tabs>
                <w:tab w:val="num" w:pos="278"/>
              </w:tabs>
              <w:spacing w:after="0" w:line="240" w:lineRule="auto"/>
              <w:ind w:left="252" w:right="0" w:hanging="252"/>
              <w:rPr>
                <w:rFonts w:ascii="Arial" w:hAnsi="Arial"/>
                <w:sz w:val="20"/>
                <w:szCs w:val="20"/>
                <w:rtl/>
              </w:rPr>
            </w:pPr>
            <w:r w:rsidRPr="009A4F47">
              <w:rPr>
                <w:rFonts w:ascii="Arial" w:hAnsi="Arial" w:hint="cs"/>
                <w:sz w:val="20"/>
                <w:szCs w:val="20"/>
                <w:rtl/>
              </w:rPr>
              <w:t>התלמידים יקבלו רשימת היגדים המתארים, בנייה, גדילה והתפתחות וימיינו אותם בהתאם,  לדוגמה:</w:t>
            </w:r>
          </w:p>
          <w:p w:rsidR="00DD6935" w:rsidRPr="009A4F47" w:rsidRDefault="00DD6935" w:rsidP="00E736A1">
            <w:pPr>
              <w:spacing w:after="0" w:line="240" w:lineRule="auto"/>
              <w:ind w:left="213" w:right="360"/>
              <w:rPr>
                <w:rFonts w:ascii="Arial" w:hAnsi="Arial"/>
                <w:sz w:val="20"/>
                <w:szCs w:val="20"/>
                <w:rtl/>
              </w:rPr>
            </w:pPr>
            <w:r w:rsidRPr="009A4F47">
              <w:rPr>
                <w:rFonts w:ascii="Arial" w:hAnsi="Arial" w:hint="cs"/>
                <w:sz w:val="20"/>
                <w:szCs w:val="20"/>
                <w:rtl/>
              </w:rPr>
              <w:t xml:space="preserve">הראשון הפך לצפרדע </w:t>
            </w:r>
          </w:p>
          <w:p w:rsidR="00DD6935" w:rsidRPr="009A4F47" w:rsidRDefault="00DD6935" w:rsidP="00E736A1">
            <w:pPr>
              <w:spacing w:after="0" w:line="240" w:lineRule="auto"/>
              <w:ind w:left="213" w:right="360"/>
              <w:rPr>
                <w:rFonts w:ascii="Arial" w:hAnsi="Arial"/>
                <w:sz w:val="20"/>
                <w:szCs w:val="20"/>
                <w:rtl/>
              </w:rPr>
            </w:pPr>
            <w:r w:rsidRPr="009A4F47">
              <w:rPr>
                <w:rFonts w:ascii="Arial" w:hAnsi="Arial" w:hint="cs"/>
                <w:sz w:val="20"/>
                <w:szCs w:val="20"/>
                <w:rtl/>
              </w:rPr>
              <w:t>באביב לִבלבו העצים</w:t>
            </w:r>
          </w:p>
          <w:p w:rsidR="00DD6935" w:rsidRPr="009A4F47" w:rsidRDefault="00DD6935" w:rsidP="00E736A1">
            <w:pPr>
              <w:spacing w:after="0" w:line="240" w:lineRule="auto"/>
              <w:ind w:left="213" w:right="360"/>
              <w:rPr>
                <w:rFonts w:ascii="Arial" w:hAnsi="Arial"/>
                <w:sz w:val="20"/>
                <w:szCs w:val="20"/>
                <w:rtl/>
              </w:rPr>
            </w:pPr>
            <w:r w:rsidRPr="009A4F47">
              <w:rPr>
                <w:rFonts w:ascii="Arial" w:hAnsi="Arial" w:hint="cs"/>
                <w:sz w:val="20"/>
                <w:szCs w:val="20"/>
                <w:rtl/>
              </w:rPr>
              <w:t>גבעול הצמח התארך ב-3 ס"מ</w:t>
            </w:r>
          </w:p>
          <w:p w:rsidR="00DD6935" w:rsidRPr="009A4F47" w:rsidRDefault="00DD6935" w:rsidP="00E736A1">
            <w:pPr>
              <w:spacing w:after="0" w:line="240" w:lineRule="auto"/>
              <w:ind w:left="213" w:right="360"/>
              <w:rPr>
                <w:rFonts w:ascii="Arial" w:hAnsi="Arial"/>
                <w:sz w:val="20"/>
                <w:szCs w:val="20"/>
                <w:rtl/>
              </w:rPr>
            </w:pPr>
            <w:r w:rsidRPr="009A4F47">
              <w:rPr>
                <w:rFonts w:ascii="Arial" w:hAnsi="Arial" w:hint="cs"/>
                <w:sz w:val="20"/>
                <w:szCs w:val="20"/>
                <w:rtl/>
              </w:rPr>
              <w:t>השבר התאחה.</w:t>
            </w:r>
            <w:r w:rsidRPr="009A4F47">
              <w:rPr>
                <w:rFonts w:ascii="Arial" w:hAnsi="Arial" w:hint="cs"/>
                <w:b/>
                <w:bCs/>
                <w:sz w:val="20"/>
                <w:szCs w:val="20"/>
                <w:rtl/>
              </w:rPr>
              <w:t xml:space="preserve"> (מיון)</w:t>
            </w:r>
          </w:p>
        </w:tc>
      </w:tr>
      <w:tr w:rsidR="00DD6935" w:rsidRPr="009A4F47" w:rsidTr="004F22BF">
        <w:trPr>
          <w:trHeight w:val="184"/>
        </w:trPr>
        <w:tc>
          <w:tcPr>
            <w:tcW w:w="1751" w:type="dxa"/>
            <w:vMerge/>
          </w:tcPr>
          <w:p w:rsidR="00DD6935" w:rsidRPr="009A4F47" w:rsidRDefault="00DD6935" w:rsidP="009074AA">
            <w:pPr>
              <w:rPr>
                <w:rFonts w:ascii="Arial" w:hAnsi="Arial"/>
                <w:rtl/>
              </w:rPr>
            </w:pPr>
          </w:p>
        </w:tc>
        <w:tc>
          <w:tcPr>
            <w:tcW w:w="3946" w:type="dxa"/>
          </w:tcPr>
          <w:p w:rsidR="00DD6935" w:rsidRPr="00D71D2F" w:rsidRDefault="00DD6935" w:rsidP="00DD6935">
            <w:pPr>
              <w:numPr>
                <w:ilvl w:val="0"/>
                <w:numId w:val="49"/>
              </w:numPr>
              <w:tabs>
                <w:tab w:val="clear" w:pos="420"/>
                <w:tab w:val="num" w:pos="180"/>
                <w:tab w:val="num" w:pos="720"/>
              </w:tabs>
              <w:spacing w:after="0" w:line="240" w:lineRule="auto"/>
              <w:ind w:left="180" w:right="0" w:hanging="180"/>
              <w:rPr>
                <w:rFonts w:ascii="Arial" w:hAnsi="Arial"/>
                <w:b/>
                <w:bCs/>
                <w:color w:val="FF0000"/>
                <w:sz w:val="20"/>
                <w:szCs w:val="20"/>
              </w:rPr>
            </w:pPr>
            <w:r w:rsidRPr="00D71D2F">
              <w:rPr>
                <w:rFonts w:ascii="Arial" w:hAnsi="Arial" w:hint="cs"/>
                <w:b/>
                <w:bCs/>
                <w:color w:val="FF0000"/>
                <w:sz w:val="20"/>
                <w:szCs w:val="20"/>
                <w:rtl/>
              </w:rPr>
              <w:t xml:space="preserve">התפתחות צמחים: מחזור חיים בצמחים </w:t>
            </w:r>
            <w:r w:rsidRPr="00D71D2F">
              <w:rPr>
                <w:rFonts w:ascii="Arial" w:hAnsi="Arial"/>
                <w:b/>
                <w:bCs/>
                <w:color w:val="FF0000"/>
                <w:sz w:val="20"/>
                <w:szCs w:val="20"/>
                <w:rtl/>
              </w:rPr>
              <w:t>–</w:t>
            </w:r>
            <w:r w:rsidRPr="00D71D2F">
              <w:rPr>
                <w:rFonts w:ascii="Arial" w:hAnsi="Arial" w:hint="cs"/>
                <w:b/>
                <w:bCs/>
                <w:color w:val="FF0000"/>
                <w:sz w:val="20"/>
                <w:szCs w:val="20"/>
                <w:rtl/>
              </w:rPr>
              <w:t xml:space="preserve"> מזרע לזרע</w:t>
            </w:r>
            <w:r w:rsidRPr="00D71D2F">
              <w:rPr>
                <w:rFonts w:ascii="Arial" w:hAnsi="Arial" w:hint="cs"/>
                <w:color w:val="FF0000"/>
                <w:sz w:val="20"/>
                <w:szCs w:val="20"/>
                <w:rtl/>
              </w:rPr>
              <w:t xml:space="preserve"> </w:t>
            </w:r>
            <w:r w:rsidRPr="00D71D2F">
              <w:rPr>
                <w:rFonts w:ascii="Arial" w:hAnsi="Arial" w:hint="cs"/>
                <w:b/>
                <w:bCs/>
                <w:color w:val="FF0000"/>
                <w:sz w:val="20"/>
                <w:szCs w:val="20"/>
                <w:rtl/>
              </w:rPr>
              <w:t>(הרחבה)</w:t>
            </w:r>
          </w:p>
          <w:p w:rsidR="00DD6935" w:rsidRPr="009A4F47" w:rsidRDefault="00DD6935" w:rsidP="009074AA">
            <w:pPr>
              <w:rPr>
                <w:rFonts w:ascii="Arial" w:hAnsi="Arial"/>
                <w:b/>
                <w:bCs/>
                <w:color w:val="FF0000"/>
                <w:rtl/>
              </w:rPr>
            </w:pPr>
            <w:r w:rsidRPr="009A4F47">
              <w:rPr>
                <w:rFonts w:ascii="Arial" w:hAnsi="Arial" w:hint="cs"/>
                <w:b/>
                <w:bCs/>
                <w:color w:val="FF0000"/>
                <w:rtl/>
              </w:rPr>
              <w:t xml:space="preserve">2 </w:t>
            </w:r>
            <w:r w:rsidRPr="00D71D2F">
              <w:rPr>
                <w:rFonts w:ascii="Arial" w:hAnsi="Arial" w:hint="cs"/>
                <w:b/>
                <w:bCs/>
                <w:color w:val="FF0000"/>
                <w:rtl/>
              </w:rPr>
              <w:t xml:space="preserve">שעות </w:t>
            </w:r>
          </w:p>
          <w:p w:rsidR="00DD6935" w:rsidRPr="00D71D2F" w:rsidRDefault="00DD6935" w:rsidP="009950AA">
            <w:pPr>
              <w:numPr>
                <w:ilvl w:val="0"/>
                <w:numId w:val="162"/>
              </w:numPr>
              <w:tabs>
                <w:tab w:val="num" w:pos="278"/>
              </w:tabs>
              <w:spacing w:after="0" w:line="240" w:lineRule="auto"/>
              <w:ind w:left="252" w:right="0" w:hanging="252"/>
              <w:rPr>
                <w:rFonts w:ascii="Arial" w:hAnsi="Arial"/>
                <w:color w:val="FF0000"/>
                <w:sz w:val="20"/>
                <w:szCs w:val="20"/>
                <w:rtl/>
              </w:rPr>
            </w:pPr>
            <w:r w:rsidRPr="00D71D2F">
              <w:rPr>
                <w:rFonts w:ascii="Arial" w:hAnsi="Arial" w:hint="cs"/>
                <w:color w:val="FF0000"/>
                <w:sz w:val="20"/>
                <w:szCs w:val="20"/>
                <w:rtl/>
              </w:rPr>
              <w:t xml:space="preserve">נביטה בתנאי סביבה שונים </w:t>
            </w:r>
          </w:p>
          <w:p w:rsidR="00DD6935" w:rsidRPr="00D71D2F" w:rsidRDefault="00DD6935" w:rsidP="009950AA">
            <w:pPr>
              <w:numPr>
                <w:ilvl w:val="0"/>
                <w:numId w:val="162"/>
              </w:numPr>
              <w:tabs>
                <w:tab w:val="num" w:pos="278"/>
              </w:tabs>
              <w:spacing w:after="0" w:line="240" w:lineRule="auto"/>
              <w:ind w:left="252" w:right="0" w:hanging="252"/>
              <w:rPr>
                <w:rFonts w:ascii="Arial" w:hAnsi="Arial"/>
                <w:color w:val="FF0000"/>
                <w:sz w:val="20"/>
                <w:szCs w:val="20"/>
              </w:rPr>
            </w:pPr>
            <w:r w:rsidRPr="00D71D2F">
              <w:rPr>
                <w:rFonts w:ascii="Arial" w:hAnsi="Arial" w:hint="cs"/>
                <w:color w:val="FF0000"/>
                <w:sz w:val="20"/>
                <w:szCs w:val="20"/>
                <w:rtl/>
              </w:rPr>
              <w:t xml:space="preserve">התפתחות הצמח - התנאים הדרושים להתפתחות הצמח (מים, טמפרטורה, אור). </w:t>
            </w:r>
          </w:p>
          <w:p w:rsidR="00DD6935" w:rsidRPr="009A4F47" w:rsidRDefault="00DD6935" w:rsidP="009074AA">
            <w:pPr>
              <w:tabs>
                <w:tab w:val="num" w:pos="1440"/>
              </w:tabs>
              <w:ind w:right="420"/>
              <w:rPr>
                <w:rFonts w:ascii="Arial" w:hAnsi="Arial"/>
                <w:sz w:val="20"/>
                <w:szCs w:val="20"/>
                <w:rtl/>
              </w:rPr>
            </w:pPr>
          </w:p>
          <w:p w:rsidR="00DD6935" w:rsidRPr="009A4F47" w:rsidRDefault="00DD6935" w:rsidP="009074AA">
            <w:pPr>
              <w:ind w:right="420"/>
              <w:rPr>
                <w:rFonts w:ascii="Arial" w:hAnsi="Arial"/>
                <w:rtl/>
              </w:rPr>
            </w:pPr>
          </w:p>
        </w:tc>
        <w:tc>
          <w:tcPr>
            <w:tcW w:w="3310" w:type="dxa"/>
          </w:tcPr>
          <w:p w:rsidR="00DD6935" w:rsidRPr="009A4F47" w:rsidRDefault="00DD6935" w:rsidP="009074AA">
            <w:pPr>
              <w:rPr>
                <w:rFonts w:ascii="Arial" w:hAnsi="Arial"/>
                <w:sz w:val="20"/>
                <w:szCs w:val="20"/>
                <w:rtl/>
              </w:rPr>
            </w:pPr>
            <w:r w:rsidRPr="009A4F47">
              <w:rPr>
                <w:rFonts w:ascii="Arial" w:hAnsi="Arial" w:hint="cs"/>
                <w:sz w:val="20"/>
                <w:szCs w:val="20"/>
                <w:rtl/>
              </w:rPr>
              <w:lastRenderedPageBreak/>
              <w:t>הנושא מזמן הבנייה של מיומנות החקר המדעי.</w:t>
            </w:r>
          </w:p>
          <w:p w:rsidR="00DD6935" w:rsidRPr="009A4F47" w:rsidRDefault="00DD6935" w:rsidP="009074AA">
            <w:pPr>
              <w:rPr>
                <w:rFonts w:ascii="Arial" w:hAnsi="Arial"/>
                <w:sz w:val="20"/>
                <w:szCs w:val="20"/>
                <w:rtl/>
              </w:rPr>
            </w:pPr>
          </w:p>
          <w:p w:rsidR="00DD6935" w:rsidRPr="009A4F47" w:rsidRDefault="00DD6935" w:rsidP="009074AA">
            <w:pPr>
              <w:rPr>
                <w:rFonts w:ascii="Arial" w:hAnsi="Arial"/>
                <w:sz w:val="20"/>
                <w:szCs w:val="20"/>
                <w:rtl/>
              </w:rPr>
            </w:pPr>
          </w:p>
          <w:p w:rsidR="00DD6935" w:rsidRPr="009A4F47" w:rsidRDefault="00DD6935" w:rsidP="009074AA">
            <w:pPr>
              <w:rPr>
                <w:rFonts w:ascii="Arial" w:hAnsi="Arial"/>
                <w:sz w:val="20"/>
                <w:szCs w:val="20"/>
                <w:rtl/>
              </w:rPr>
            </w:pPr>
            <w:r w:rsidRPr="009A4F47">
              <w:rPr>
                <w:rFonts w:ascii="Arial" w:hAnsi="Arial" w:hint="cs"/>
                <w:sz w:val="20"/>
                <w:szCs w:val="20"/>
                <w:rtl/>
              </w:rPr>
              <w:t xml:space="preserve">ניתן ללמד סעיפים אלו בהקשר לנושא </w:t>
            </w:r>
            <w:r w:rsidRPr="009A4F47">
              <w:rPr>
                <w:rFonts w:ascii="Arial" w:hAnsi="Arial" w:hint="cs"/>
                <w:sz w:val="20"/>
                <w:szCs w:val="20"/>
                <w:rtl/>
              </w:rPr>
              <w:lastRenderedPageBreak/>
              <w:t>המרכזי: מערכות אקולוגיות נושא משנה ב: יחסי גומלין בין יצורים ובינם לבין סביבתם בסעיפים הדנים ב</w:t>
            </w:r>
            <w:hyperlink w:anchor="השפעת_גורמים_א_ביוטים_על_גורמים_ביוטים" w:history="1">
              <w:r w:rsidRPr="009A4F47">
                <w:rPr>
                  <w:rStyle w:val="Hyperlink"/>
                  <w:rFonts w:ascii="Arial" w:hAnsi="Arial" w:hint="cs"/>
                  <w:sz w:val="20"/>
                  <w:szCs w:val="20"/>
                  <w:rtl/>
                </w:rPr>
                <w:t>השפעת גורמים א-ביוטיים על גורמים ביוטיים</w:t>
              </w:r>
            </w:hyperlink>
            <w:r w:rsidRPr="009A4F47">
              <w:rPr>
                <w:rFonts w:ascii="Arial" w:hAnsi="Arial" w:hint="cs"/>
                <w:sz w:val="20"/>
                <w:szCs w:val="20"/>
                <w:rtl/>
              </w:rPr>
              <w:t xml:space="preserve">.  </w:t>
            </w:r>
          </w:p>
        </w:tc>
        <w:tc>
          <w:tcPr>
            <w:tcW w:w="4628" w:type="dxa"/>
          </w:tcPr>
          <w:p w:rsidR="00DD6935" w:rsidRPr="009A4F47" w:rsidRDefault="00DD6935" w:rsidP="009950AA">
            <w:pPr>
              <w:numPr>
                <w:ilvl w:val="0"/>
                <w:numId w:val="162"/>
              </w:numPr>
              <w:tabs>
                <w:tab w:val="num" w:pos="278"/>
              </w:tabs>
              <w:spacing w:after="0" w:line="240" w:lineRule="auto"/>
              <w:ind w:left="252" w:right="0" w:hanging="252"/>
              <w:rPr>
                <w:rFonts w:ascii="Arial" w:hAnsi="Arial"/>
                <w:sz w:val="20"/>
                <w:szCs w:val="20"/>
                <w:rtl/>
              </w:rPr>
            </w:pPr>
            <w:r w:rsidRPr="009A4F47">
              <w:rPr>
                <w:rFonts w:ascii="Arial" w:hAnsi="Arial" w:hint="cs"/>
                <w:sz w:val="20"/>
                <w:szCs w:val="20"/>
                <w:rtl/>
              </w:rPr>
              <w:lastRenderedPageBreak/>
              <w:t xml:space="preserve">התלמידים יזהו וישרטטו את החלקים של זרע ושל נבט בשלבי הנביטה הראשונים. </w:t>
            </w:r>
            <w:r w:rsidRPr="009A4F47">
              <w:rPr>
                <w:rFonts w:ascii="Arial" w:hAnsi="Arial" w:hint="cs"/>
                <w:b/>
                <w:bCs/>
                <w:sz w:val="20"/>
                <w:szCs w:val="20"/>
                <w:rtl/>
              </w:rPr>
              <w:t>(זיהוי רכיבים)</w:t>
            </w:r>
          </w:p>
          <w:p w:rsidR="00DD6935" w:rsidRPr="009A4F47" w:rsidRDefault="00DD6935" w:rsidP="009950AA">
            <w:pPr>
              <w:numPr>
                <w:ilvl w:val="0"/>
                <w:numId w:val="162"/>
              </w:numPr>
              <w:tabs>
                <w:tab w:val="num" w:pos="278"/>
              </w:tabs>
              <w:spacing w:after="0" w:line="240" w:lineRule="auto"/>
              <w:ind w:left="252" w:right="0" w:hanging="252"/>
              <w:rPr>
                <w:rFonts w:ascii="Arial" w:hAnsi="Arial"/>
                <w:sz w:val="20"/>
                <w:szCs w:val="20"/>
                <w:rtl/>
              </w:rPr>
            </w:pPr>
            <w:r w:rsidRPr="009A4F47">
              <w:rPr>
                <w:rFonts w:ascii="Arial" w:hAnsi="Arial" w:hint="cs"/>
                <w:sz w:val="20"/>
                <w:szCs w:val="20"/>
                <w:rtl/>
              </w:rPr>
              <w:t xml:space="preserve">התלמידים יתכננו ניסויים לבדיקת נביטה בתנאים שונים לדוגמה: אור, צפיפות זריעה, טמפרטורת סביבה, עומק זריעה. </w:t>
            </w:r>
            <w:r w:rsidRPr="009A4F47">
              <w:rPr>
                <w:rFonts w:ascii="Arial" w:hAnsi="Arial" w:hint="cs"/>
                <w:b/>
                <w:bCs/>
                <w:sz w:val="20"/>
                <w:szCs w:val="20"/>
                <w:rtl/>
              </w:rPr>
              <w:t>(חקר)</w:t>
            </w:r>
          </w:p>
          <w:p w:rsidR="00DD6935" w:rsidRPr="009A4F47" w:rsidRDefault="00DD6935" w:rsidP="009950AA">
            <w:pPr>
              <w:numPr>
                <w:ilvl w:val="0"/>
                <w:numId w:val="162"/>
              </w:numPr>
              <w:tabs>
                <w:tab w:val="num" w:pos="278"/>
              </w:tabs>
              <w:spacing w:after="0" w:line="240" w:lineRule="auto"/>
              <w:ind w:left="252" w:right="0" w:hanging="252"/>
              <w:rPr>
                <w:rFonts w:ascii="Arial" w:hAnsi="Arial"/>
                <w:sz w:val="20"/>
                <w:szCs w:val="20"/>
                <w:rtl/>
              </w:rPr>
            </w:pPr>
            <w:r w:rsidRPr="009A4F47">
              <w:rPr>
                <w:rFonts w:ascii="Arial" w:hAnsi="Arial" w:hint="cs"/>
                <w:sz w:val="20"/>
                <w:szCs w:val="20"/>
                <w:rtl/>
              </w:rPr>
              <w:t xml:space="preserve">התלמידים יתכננו ניסויים לבדיקת התפתחות צמח בתנאים שונים לדוגמה:  כמות מים, מקור מים (מים שפירים, מים אפורים), סוג קרקע. </w:t>
            </w:r>
            <w:r w:rsidRPr="009A4F47">
              <w:rPr>
                <w:rFonts w:ascii="Arial" w:hAnsi="Arial" w:hint="cs"/>
                <w:b/>
                <w:bCs/>
                <w:sz w:val="20"/>
                <w:szCs w:val="20"/>
                <w:rtl/>
              </w:rPr>
              <w:t>(חקר)</w:t>
            </w:r>
          </w:p>
        </w:tc>
      </w:tr>
      <w:tr w:rsidR="00DD6935" w:rsidRPr="009A4F47" w:rsidTr="004F22BF">
        <w:trPr>
          <w:trHeight w:val="2520"/>
        </w:trPr>
        <w:tc>
          <w:tcPr>
            <w:tcW w:w="1751" w:type="dxa"/>
          </w:tcPr>
          <w:p w:rsidR="00DD6935" w:rsidRPr="009A4F47" w:rsidRDefault="00DD6935" w:rsidP="009074AA">
            <w:pPr>
              <w:rPr>
                <w:rFonts w:ascii="Arial" w:hAnsi="Arial"/>
                <w:rtl/>
              </w:rPr>
            </w:pPr>
          </w:p>
        </w:tc>
        <w:tc>
          <w:tcPr>
            <w:tcW w:w="3946" w:type="dxa"/>
          </w:tcPr>
          <w:p w:rsidR="00DD6935" w:rsidRPr="009A4F47" w:rsidRDefault="00DD6935" w:rsidP="00DD6935">
            <w:pPr>
              <w:numPr>
                <w:ilvl w:val="0"/>
                <w:numId w:val="49"/>
              </w:numPr>
              <w:tabs>
                <w:tab w:val="clear" w:pos="420"/>
                <w:tab w:val="num" w:pos="180"/>
                <w:tab w:val="num" w:pos="720"/>
              </w:tabs>
              <w:spacing w:after="0" w:line="240" w:lineRule="auto"/>
              <w:ind w:left="180" w:right="0" w:hanging="180"/>
              <w:rPr>
                <w:rFonts w:ascii="Arial" w:hAnsi="Arial"/>
                <w:b/>
                <w:bCs/>
              </w:rPr>
            </w:pPr>
            <w:r w:rsidRPr="009A4F47">
              <w:rPr>
                <w:rFonts w:ascii="Arial" w:hAnsi="Arial" w:hint="cs"/>
                <w:b/>
                <w:bCs/>
                <w:sz w:val="20"/>
                <w:szCs w:val="20"/>
                <w:rtl/>
              </w:rPr>
              <w:t>התפתחות באדם ובבעלי חיים:</w:t>
            </w:r>
            <w:r w:rsidRPr="009A4F47">
              <w:rPr>
                <w:rFonts w:ascii="Arial" w:hAnsi="Arial" w:hint="cs"/>
                <w:b/>
                <w:bCs/>
                <w:rtl/>
              </w:rPr>
              <w:t xml:space="preserve"> </w:t>
            </w:r>
            <w:r w:rsidRPr="009A4F47">
              <w:rPr>
                <w:rFonts w:ascii="Arial" w:hAnsi="Arial" w:hint="cs"/>
                <w:b/>
                <w:bCs/>
                <w:sz w:val="20"/>
                <w:szCs w:val="20"/>
                <w:rtl/>
              </w:rPr>
              <w:t>מעובר לבוגר</w:t>
            </w:r>
          </w:p>
          <w:p w:rsidR="00DD6935" w:rsidRPr="009A4F47" w:rsidRDefault="00DD6935" w:rsidP="009074AA">
            <w:pPr>
              <w:rPr>
                <w:rFonts w:ascii="Arial" w:hAnsi="Arial"/>
                <w:b/>
                <w:bCs/>
                <w:color w:val="FF0000"/>
                <w:rtl/>
              </w:rPr>
            </w:pPr>
            <w:r w:rsidRPr="009A4F47">
              <w:rPr>
                <w:rFonts w:ascii="Arial" w:hAnsi="Arial" w:hint="cs"/>
                <w:b/>
                <w:bCs/>
                <w:color w:val="FF0000"/>
                <w:rtl/>
              </w:rPr>
              <w:t>3 שעות</w:t>
            </w:r>
          </w:p>
          <w:p w:rsidR="00DD6935" w:rsidRPr="009A4F47" w:rsidRDefault="00DD6935" w:rsidP="009950AA">
            <w:pPr>
              <w:numPr>
                <w:ilvl w:val="0"/>
                <w:numId w:val="162"/>
              </w:numPr>
              <w:tabs>
                <w:tab w:val="num" w:pos="278"/>
              </w:tabs>
              <w:spacing w:after="0" w:line="240" w:lineRule="auto"/>
              <w:ind w:left="252" w:right="0" w:hanging="252"/>
              <w:rPr>
                <w:rFonts w:ascii="Arial" w:hAnsi="Arial"/>
                <w:sz w:val="20"/>
                <w:szCs w:val="20"/>
                <w:rtl/>
              </w:rPr>
            </w:pPr>
            <w:r w:rsidRPr="009A4F47">
              <w:rPr>
                <w:rFonts w:ascii="Arial" w:hAnsi="Arial" w:hint="cs"/>
                <w:sz w:val="20"/>
                <w:szCs w:val="20"/>
                <w:rtl/>
              </w:rPr>
              <w:t>מקום התפתחות העובר: בגוף האם ומחוץ לגוף האם</w:t>
            </w:r>
          </w:p>
          <w:p w:rsidR="00DD6935" w:rsidRPr="009A4F47" w:rsidRDefault="00DD6935" w:rsidP="009950AA">
            <w:pPr>
              <w:numPr>
                <w:ilvl w:val="0"/>
                <w:numId w:val="162"/>
              </w:numPr>
              <w:tabs>
                <w:tab w:val="num" w:pos="278"/>
              </w:tabs>
              <w:spacing w:after="0" w:line="240" w:lineRule="auto"/>
              <w:ind w:left="252" w:right="0" w:hanging="252"/>
              <w:rPr>
                <w:rFonts w:ascii="Arial" w:hAnsi="Arial"/>
                <w:sz w:val="20"/>
                <w:szCs w:val="20"/>
                <w:rtl/>
              </w:rPr>
            </w:pPr>
            <w:r w:rsidRPr="009A4F47">
              <w:rPr>
                <w:rFonts w:ascii="Arial" w:hAnsi="Arial" w:hint="cs"/>
                <w:sz w:val="20"/>
                <w:szCs w:val="20"/>
                <w:rtl/>
              </w:rPr>
              <w:t>דרכים להשגת צרכים חיוניים לעובר המתפתח בגוף האם ומחוץ לגוף האם.</w:t>
            </w:r>
          </w:p>
          <w:p w:rsidR="00DD6935" w:rsidRPr="009A4F47" w:rsidRDefault="00DD6935" w:rsidP="009950AA">
            <w:pPr>
              <w:numPr>
                <w:ilvl w:val="0"/>
                <w:numId w:val="162"/>
              </w:numPr>
              <w:tabs>
                <w:tab w:val="num" w:pos="278"/>
              </w:tabs>
              <w:spacing w:after="0" w:line="240" w:lineRule="auto"/>
              <w:ind w:left="252" w:right="0" w:hanging="252"/>
              <w:rPr>
                <w:rFonts w:ascii="Arial" w:hAnsi="Arial"/>
                <w:sz w:val="20"/>
                <w:szCs w:val="20"/>
              </w:rPr>
            </w:pPr>
            <w:r w:rsidRPr="009A4F47">
              <w:rPr>
                <w:rFonts w:ascii="Arial" w:hAnsi="Arial" w:hint="cs"/>
                <w:sz w:val="20"/>
                <w:szCs w:val="20"/>
                <w:rtl/>
              </w:rPr>
              <w:t xml:space="preserve">דרכים שונות ליציאת צאצאים לעולם: בקיעה מן הביצה, השרצה, המלטה ולידה. </w:t>
            </w:r>
          </w:p>
          <w:p w:rsidR="00DD6935" w:rsidRPr="009A4F47" w:rsidRDefault="00DD6935" w:rsidP="009950AA">
            <w:pPr>
              <w:numPr>
                <w:ilvl w:val="0"/>
                <w:numId w:val="162"/>
              </w:numPr>
              <w:tabs>
                <w:tab w:val="num" w:pos="278"/>
              </w:tabs>
              <w:spacing w:after="0" w:line="240" w:lineRule="auto"/>
              <w:ind w:left="252" w:right="0" w:hanging="252"/>
              <w:rPr>
                <w:rFonts w:ascii="Arial" w:hAnsi="Arial"/>
                <w:sz w:val="20"/>
                <w:szCs w:val="20"/>
                <w:rtl/>
              </w:rPr>
            </w:pPr>
            <w:r w:rsidRPr="009A4F47">
              <w:rPr>
                <w:rFonts w:ascii="Arial" w:hAnsi="Arial" w:hint="cs"/>
                <w:sz w:val="20"/>
                <w:szCs w:val="20"/>
                <w:rtl/>
              </w:rPr>
              <w:t>דרכים שונות לטיפול בצאצאים בבעלי חיים, לדוגמה: טיפול בגוזל לעומת טיפול באפרוח.</w:t>
            </w:r>
          </w:p>
          <w:p w:rsidR="00DD6935" w:rsidRPr="009A4F47" w:rsidRDefault="00DD6935" w:rsidP="009950AA">
            <w:pPr>
              <w:numPr>
                <w:ilvl w:val="0"/>
                <w:numId w:val="162"/>
              </w:numPr>
              <w:tabs>
                <w:tab w:val="num" w:pos="278"/>
              </w:tabs>
              <w:spacing w:after="0" w:line="240" w:lineRule="auto"/>
              <w:ind w:left="252" w:right="0" w:hanging="252"/>
              <w:rPr>
                <w:rFonts w:ascii="Arial" w:hAnsi="Arial"/>
                <w:b/>
                <w:bCs/>
                <w:sz w:val="20"/>
                <w:szCs w:val="20"/>
                <w:rtl/>
              </w:rPr>
            </w:pPr>
            <w:r w:rsidRPr="009A4F47">
              <w:rPr>
                <w:rFonts w:ascii="Arial" w:hAnsi="Arial" w:hint="cs"/>
                <w:sz w:val="20"/>
                <w:szCs w:val="20"/>
                <w:rtl/>
              </w:rPr>
              <w:t>מחזור חיים, גלגול בבעלי חיים: בחרקים ובדו-חיים</w:t>
            </w:r>
          </w:p>
        </w:tc>
        <w:tc>
          <w:tcPr>
            <w:tcW w:w="3310" w:type="dxa"/>
          </w:tcPr>
          <w:p w:rsidR="00DD6935" w:rsidRPr="009A4F47" w:rsidRDefault="00DD6935" w:rsidP="009074AA">
            <w:pPr>
              <w:rPr>
                <w:rFonts w:ascii="Tahoma" w:hAnsi="Tahoma" w:cs="Tahoma"/>
                <w:color w:val="000000"/>
                <w:sz w:val="20"/>
                <w:szCs w:val="20"/>
                <w:rtl/>
              </w:rPr>
            </w:pPr>
            <w:r w:rsidRPr="009A4F47">
              <w:rPr>
                <w:rFonts w:ascii="Arial" w:hAnsi="Arial" w:hint="cs"/>
                <w:sz w:val="20"/>
                <w:szCs w:val="20"/>
                <w:rtl/>
              </w:rPr>
              <w:t>מקור לתמונות בנושא התפתחות עובר בביצה, וברחם ניתן למצוא באתרים הבאים</w:t>
            </w:r>
            <w:r w:rsidRPr="009A4F47">
              <w:rPr>
                <w:rFonts w:ascii="Tahoma" w:hAnsi="Tahoma" w:cs="Tahoma" w:hint="cs"/>
                <w:color w:val="000000"/>
                <w:sz w:val="20"/>
                <w:szCs w:val="20"/>
                <w:rtl/>
              </w:rPr>
              <w:t>:</w:t>
            </w:r>
          </w:p>
          <w:p w:rsidR="00DD6935" w:rsidRPr="009A4F47" w:rsidRDefault="004A2205" w:rsidP="009074AA">
            <w:pPr>
              <w:bidi w:val="0"/>
              <w:jc w:val="right"/>
              <w:rPr>
                <w:color w:val="000000"/>
                <w:sz w:val="20"/>
                <w:szCs w:val="20"/>
              </w:rPr>
            </w:pPr>
            <w:hyperlink r:id="rId362" w:history="1">
              <w:r w:rsidR="00DD6935" w:rsidRPr="009A4F47">
                <w:rPr>
                  <w:rStyle w:val="Hyperlink"/>
                  <w:rFonts w:cs="David"/>
                  <w:sz w:val="20"/>
                  <w:szCs w:val="20"/>
                </w:rPr>
                <w:t>The Visible Embryo</w:t>
              </w:r>
            </w:hyperlink>
            <w:r w:rsidR="00DD6935" w:rsidRPr="009A4F47">
              <w:rPr>
                <w:rFonts w:hint="cs"/>
                <w:sz w:val="20"/>
                <w:szCs w:val="20"/>
                <w:rtl/>
              </w:rPr>
              <w:t xml:space="preserve"> - </w:t>
            </w:r>
          </w:p>
          <w:p w:rsidR="00DD6935" w:rsidRPr="009A4F47" w:rsidRDefault="00DD6935" w:rsidP="009074AA">
            <w:pPr>
              <w:jc w:val="both"/>
              <w:rPr>
                <w:sz w:val="20"/>
                <w:szCs w:val="20"/>
                <w:rtl/>
              </w:rPr>
            </w:pPr>
            <w:r>
              <w:rPr>
                <w:rFonts w:ascii="Arial" w:hAnsi="Arial" w:hint="cs"/>
                <w:sz w:val="20"/>
                <w:szCs w:val="20"/>
                <w:rtl/>
              </w:rPr>
              <w:t xml:space="preserve">באתר </w:t>
            </w:r>
            <w:hyperlink r:id="rId363" w:history="1">
              <w:r w:rsidRPr="00913190">
                <w:rPr>
                  <w:rStyle w:val="Hyperlink"/>
                  <w:rFonts w:ascii="Arial" w:hAnsi="Arial" w:hint="cs"/>
                  <w:sz w:val="20"/>
                  <w:szCs w:val="20"/>
                  <w:rtl/>
                </w:rPr>
                <w:t>אוניברסיטת אילינוי</w:t>
              </w:r>
            </w:hyperlink>
          </w:p>
          <w:p w:rsidR="00DD6935" w:rsidRPr="009A4F47" w:rsidRDefault="00DD6935" w:rsidP="009074AA">
            <w:pPr>
              <w:rPr>
                <w:rFonts w:ascii="Arial" w:hAnsi="Arial"/>
                <w:sz w:val="20"/>
                <w:szCs w:val="20"/>
                <w:rtl/>
              </w:rPr>
            </w:pPr>
            <w:r w:rsidRPr="009A4F47">
              <w:rPr>
                <w:rFonts w:ascii="Arial" w:hAnsi="Arial" w:hint="cs"/>
                <w:sz w:val="20"/>
                <w:szCs w:val="20"/>
                <w:rtl/>
              </w:rPr>
              <w:t>באתר</w:t>
            </w:r>
            <w:hyperlink r:id="rId364" w:history="1">
              <w:r w:rsidRPr="00EC041E">
                <w:rPr>
                  <w:rStyle w:val="Hyperlink"/>
                  <w:rFonts w:ascii="Arial" w:hAnsi="Arial"/>
                  <w:sz w:val="20"/>
                  <w:szCs w:val="20"/>
                </w:rPr>
                <w:t>TED</w:t>
              </w:r>
            </w:hyperlink>
            <w:r w:rsidRPr="009A4F47">
              <w:rPr>
                <w:rFonts w:ascii="Arial" w:hAnsi="Arial"/>
                <w:sz w:val="20"/>
                <w:szCs w:val="20"/>
              </w:rPr>
              <w:t xml:space="preserve"> </w:t>
            </w:r>
            <w:r w:rsidRPr="009A4F47">
              <w:rPr>
                <w:rFonts w:ascii="Arial" w:hAnsi="Arial" w:hint="cs"/>
                <w:sz w:val="20"/>
                <w:szCs w:val="20"/>
                <w:rtl/>
              </w:rPr>
              <w:t xml:space="preserve"> - הדמיה ממוחשבת של תהליך הרבייה באדם, משלב ההפריה ועד הלידה: </w:t>
            </w:r>
          </w:p>
          <w:p w:rsidR="00DD6935" w:rsidRDefault="00DD6935" w:rsidP="009074AA">
            <w:pPr>
              <w:rPr>
                <w:rFonts w:ascii="Arial" w:hAnsi="Arial"/>
                <w:sz w:val="20"/>
                <w:szCs w:val="20"/>
                <w:rtl/>
              </w:rPr>
            </w:pPr>
          </w:p>
          <w:p w:rsidR="00DD6935" w:rsidRDefault="00DD6935" w:rsidP="009074AA">
            <w:pPr>
              <w:shd w:val="clear" w:color="auto" w:fill="FFFFFF"/>
              <w:rPr>
                <w:rFonts w:ascii="Arial" w:hAnsi="Arial"/>
                <w:sz w:val="20"/>
                <w:szCs w:val="20"/>
                <w:rtl/>
              </w:rPr>
            </w:pPr>
            <w:r w:rsidRPr="00321B7B">
              <w:rPr>
                <w:rFonts w:ascii="Arial" w:hAnsi="Arial" w:hint="cs"/>
                <w:sz w:val="20"/>
                <w:szCs w:val="20"/>
                <w:rtl/>
              </w:rPr>
              <w:t>בפעילות תצפית בביצה מאחר וקיים קושי בהשגת ביצה מופרית, לתצפית בביצה לא מופרית יש תרומה להבנת הנושא של השגת צרכים.</w:t>
            </w:r>
          </w:p>
          <w:p w:rsidR="00DD6935" w:rsidRPr="00B97E7D" w:rsidRDefault="00DD6935" w:rsidP="009074AA">
            <w:pPr>
              <w:rPr>
                <w:rFonts w:ascii="Arial" w:hAnsi="Arial"/>
                <w:sz w:val="20"/>
                <w:szCs w:val="20"/>
              </w:rPr>
            </w:pPr>
          </w:p>
        </w:tc>
        <w:tc>
          <w:tcPr>
            <w:tcW w:w="4628" w:type="dxa"/>
          </w:tcPr>
          <w:p w:rsidR="00DD6935" w:rsidRDefault="00DD6935" w:rsidP="009074AA">
            <w:pPr>
              <w:ind w:left="213" w:right="360"/>
              <w:rPr>
                <w:rFonts w:ascii="Arial" w:hAnsi="Arial"/>
                <w:sz w:val="20"/>
                <w:szCs w:val="20"/>
                <w:rtl/>
              </w:rPr>
            </w:pPr>
          </w:p>
          <w:tbl>
            <w:tblPr>
              <w:bidiVisual/>
              <w:tblW w:w="0" w:type="auto"/>
              <w:tblInd w:w="2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394"/>
            </w:tblGrid>
            <w:tr w:rsidR="00DD6935" w:rsidRPr="00FA160F" w:rsidTr="009074AA">
              <w:trPr>
                <w:trHeight w:val="267"/>
              </w:trPr>
              <w:tc>
                <w:tcPr>
                  <w:tcW w:w="4394" w:type="dxa"/>
                  <w:shd w:val="clear" w:color="auto" w:fill="auto"/>
                </w:tcPr>
                <w:p w:rsidR="00DD6935" w:rsidRPr="00703BC3" w:rsidRDefault="00DD6935" w:rsidP="00703BC3">
                  <w:pPr>
                    <w:tabs>
                      <w:tab w:val="num" w:pos="720"/>
                    </w:tabs>
                    <w:spacing w:after="0" w:line="240" w:lineRule="auto"/>
                    <w:ind w:right="420"/>
                    <w:rPr>
                      <w:rFonts w:ascii="Arial" w:hAnsi="Arial"/>
                      <w:b/>
                      <w:bCs/>
                      <w:color w:val="000000"/>
                      <w:u w:val="single"/>
                      <w:rtl/>
                    </w:rPr>
                  </w:pPr>
                  <w:r w:rsidRPr="00703BC3">
                    <w:rPr>
                      <w:rFonts w:ascii="Arial" w:hAnsi="Arial" w:hint="cs"/>
                      <w:b/>
                      <w:bCs/>
                      <w:color w:val="000000"/>
                      <w:u w:val="single"/>
                      <w:rtl/>
                    </w:rPr>
                    <w:t xml:space="preserve">חובה: </w:t>
                  </w:r>
                </w:p>
                <w:p w:rsidR="00DD6935" w:rsidRPr="00FA160F" w:rsidRDefault="00DD6935" w:rsidP="009074AA">
                  <w:pPr>
                    <w:rPr>
                      <w:rFonts w:ascii="Arial" w:hAnsi="Arial"/>
                      <w:b/>
                      <w:bCs/>
                      <w:sz w:val="20"/>
                      <w:szCs w:val="20"/>
                      <w:rtl/>
                    </w:rPr>
                  </w:pPr>
                  <w:r w:rsidRPr="00FA160F">
                    <w:rPr>
                      <w:rFonts w:ascii="Arial" w:hAnsi="Arial" w:hint="cs"/>
                      <w:b/>
                      <w:bCs/>
                      <w:sz w:val="20"/>
                      <w:szCs w:val="20"/>
                      <w:rtl/>
                    </w:rPr>
                    <w:t>התפתחות באדם ובבעלי חיים: מעובר לבוגר</w:t>
                  </w:r>
                </w:p>
                <w:p w:rsidR="00DD6935" w:rsidRPr="00FA160F" w:rsidRDefault="00DD6935" w:rsidP="009074AA">
                  <w:pPr>
                    <w:rPr>
                      <w:rFonts w:ascii="Arial" w:hAnsi="Arial"/>
                      <w:sz w:val="20"/>
                      <w:szCs w:val="20"/>
                      <w:rtl/>
                    </w:rPr>
                  </w:pPr>
                  <w:r w:rsidRPr="00FA160F">
                    <w:rPr>
                      <w:rFonts w:ascii="Arial" w:hAnsi="Arial" w:hint="cs"/>
                      <w:sz w:val="20"/>
                      <w:szCs w:val="20"/>
                      <w:rtl/>
                    </w:rPr>
                    <w:t xml:space="preserve">התלמידים יצפו </w:t>
                  </w:r>
                  <w:r w:rsidRPr="00FA160F">
                    <w:rPr>
                      <w:rFonts w:ascii="Arial" w:hAnsi="Arial"/>
                      <w:sz w:val="20"/>
                      <w:szCs w:val="20"/>
                      <w:rtl/>
                    </w:rPr>
                    <w:t>בביצת תרנגולת</w:t>
                  </w:r>
                  <w:r w:rsidRPr="00FA160F">
                    <w:rPr>
                      <w:rFonts w:ascii="Arial" w:hAnsi="Arial" w:hint="cs"/>
                      <w:sz w:val="20"/>
                      <w:szCs w:val="20"/>
                      <w:rtl/>
                    </w:rPr>
                    <w:t xml:space="preserve">, יזהו את החלקים השונים </w:t>
                  </w:r>
                  <w:r w:rsidRPr="00FA160F">
                    <w:rPr>
                      <w:rFonts w:ascii="Arial" w:hAnsi="Arial"/>
                      <w:sz w:val="20"/>
                      <w:szCs w:val="20"/>
                      <w:rtl/>
                    </w:rPr>
                    <w:t>בדגש של התאמת המבנה לתפקוד.</w:t>
                  </w:r>
                  <w:r w:rsidRPr="00FA160F">
                    <w:rPr>
                      <w:rFonts w:ascii="Arial" w:hAnsi="Arial" w:hint="cs"/>
                      <w:sz w:val="20"/>
                      <w:szCs w:val="20"/>
                      <w:rtl/>
                    </w:rPr>
                    <w:t xml:space="preserve"> </w:t>
                  </w:r>
                  <w:r w:rsidRPr="00FA160F">
                    <w:rPr>
                      <w:rFonts w:ascii="Arial" w:hAnsi="Arial" w:hint="cs"/>
                      <w:b/>
                      <w:bCs/>
                      <w:sz w:val="20"/>
                      <w:szCs w:val="20"/>
                      <w:rtl/>
                    </w:rPr>
                    <w:t>(תצפית, זיהוי רכיבים וקשרים)</w:t>
                  </w:r>
                </w:p>
                <w:p w:rsidR="00DD6935" w:rsidRPr="00FA160F" w:rsidRDefault="00DD6935" w:rsidP="00CB72E1">
                  <w:pPr>
                    <w:pStyle w:val="a3"/>
                    <w:numPr>
                      <w:ilvl w:val="0"/>
                      <w:numId w:val="195"/>
                    </w:numPr>
                    <w:spacing w:after="0" w:line="240" w:lineRule="auto"/>
                    <w:ind w:left="175" w:hanging="175"/>
                    <w:rPr>
                      <w:sz w:val="20"/>
                      <w:szCs w:val="20"/>
                      <w:rtl/>
                    </w:rPr>
                  </w:pPr>
                  <w:r w:rsidRPr="00FA160F">
                    <w:rPr>
                      <w:rFonts w:hint="cs"/>
                      <w:sz w:val="20"/>
                      <w:szCs w:val="20"/>
                      <w:rtl/>
                    </w:rPr>
                    <w:t>מדעי החיים לכיתה ח', עמ' 116</w:t>
                  </w:r>
                </w:p>
                <w:p w:rsidR="00DD6935" w:rsidRPr="00FA160F" w:rsidRDefault="00DD6935" w:rsidP="00CB72E1">
                  <w:pPr>
                    <w:pStyle w:val="a3"/>
                    <w:numPr>
                      <w:ilvl w:val="0"/>
                      <w:numId w:val="195"/>
                    </w:numPr>
                    <w:spacing w:after="0" w:line="240" w:lineRule="auto"/>
                    <w:ind w:left="175" w:hanging="175"/>
                    <w:rPr>
                      <w:sz w:val="20"/>
                      <w:szCs w:val="20"/>
                      <w:rtl/>
                    </w:rPr>
                  </w:pPr>
                  <w:r w:rsidRPr="00FA160F">
                    <w:rPr>
                      <w:rFonts w:hint="cs"/>
                      <w:sz w:val="20"/>
                      <w:szCs w:val="20"/>
                      <w:rtl/>
                    </w:rPr>
                    <w:t>טבע הרבייה, עמ' 157, 276</w:t>
                  </w:r>
                </w:p>
              </w:tc>
            </w:tr>
          </w:tbl>
          <w:p w:rsidR="00DD6935" w:rsidRPr="00913190" w:rsidRDefault="00DD6935" w:rsidP="009074AA">
            <w:pPr>
              <w:ind w:left="213" w:right="360"/>
              <w:rPr>
                <w:rFonts w:ascii="Arial" w:hAnsi="Arial"/>
                <w:sz w:val="16"/>
                <w:szCs w:val="16"/>
              </w:rPr>
            </w:pPr>
          </w:p>
          <w:p w:rsidR="00DD6935" w:rsidRPr="009A4F47" w:rsidRDefault="00DD6935" w:rsidP="009950AA">
            <w:pPr>
              <w:numPr>
                <w:ilvl w:val="0"/>
                <w:numId w:val="162"/>
              </w:numPr>
              <w:tabs>
                <w:tab w:val="num" w:pos="278"/>
              </w:tabs>
              <w:spacing w:after="0" w:line="240" w:lineRule="auto"/>
              <w:ind w:left="252" w:right="0" w:hanging="252"/>
              <w:rPr>
                <w:rFonts w:ascii="Arial" w:hAnsi="Arial"/>
                <w:sz w:val="20"/>
                <w:szCs w:val="20"/>
                <w:rtl/>
              </w:rPr>
            </w:pPr>
            <w:r w:rsidRPr="009A4F47">
              <w:rPr>
                <w:rFonts w:ascii="Arial" w:hAnsi="Arial" w:hint="cs"/>
                <w:sz w:val="20"/>
                <w:szCs w:val="20"/>
                <w:rtl/>
              </w:rPr>
              <w:t xml:space="preserve">התלמידים יביעו את דעתם לגבי נכונות/אי נכונות של משפטים בנושא הפריה חיצונית, הפריה פנימית והתפתחות עובר וינמקו את קביעתם לדוגמה: עובר תרנגולת המתפתח בביצה נוצר בהפריה חיצונית. </w:t>
            </w:r>
            <w:r w:rsidRPr="009A4F47">
              <w:rPr>
                <w:rFonts w:ascii="Arial" w:hAnsi="Arial" w:hint="cs"/>
                <w:b/>
                <w:bCs/>
                <w:sz w:val="20"/>
                <w:szCs w:val="20"/>
                <w:rtl/>
              </w:rPr>
              <w:t>(טיעון)</w:t>
            </w:r>
          </w:p>
          <w:p w:rsidR="00DD6935" w:rsidRPr="009A4F47" w:rsidRDefault="00DD6935" w:rsidP="009950AA">
            <w:pPr>
              <w:numPr>
                <w:ilvl w:val="0"/>
                <w:numId w:val="162"/>
              </w:numPr>
              <w:tabs>
                <w:tab w:val="num" w:pos="278"/>
              </w:tabs>
              <w:spacing w:after="0" w:line="240" w:lineRule="auto"/>
              <w:ind w:left="252" w:right="0" w:hanging="252"/>
              <w:rPr>
                <w:rFonts w:ascii="Arial" w:hAnsi="Arial"/>
                <w:sz w:val="20"/>
                <w:szCs w:val="20"/>
                <w:rtl/>
              </w:rPr>
            </w:pPr>
            <w:r w:rsidRPr="009A4F47">
              <w:rPr>
                <w:rFonts w:ascii="Arial" w:hAnsi="Arial" w:hint="cs"/>
                <w:sz w:val="20"/>
                <w:szCs w:val="20"/>
                <w:rtl/>
              </w:rPr>
              <w:t xml:space="preserve">התלמידים יחפשו מידע על דרכי טיפול שונות בצאצאים ויארגנו את המידע על פי קטגוריות שונות. </w:t>
            </w:r>
            <w:r w:rsidRPr="009A4F47">
              <w:rPr>
                <w:rFonts w:ascii="Arial" w:hAnsi="Arial" w:hint="cs"/>
                <w:b/>
                <w:bCs/>
                <w:sz w:val="20"/>
                <w:szCs w:val="20"/>
                <w:rtl/>
              </w:rPr>
              <w:t>(מידענות)</w:t>
            </w:r>
          </w:p>
        </w:tc>
      </w:tr>
      <w:tr w:rsidR="00DD6935" w:rsidRPr="009A4F47" w:rsidTr="004F22BF">
        <w:trPr>
          <w:trHeight w:val="2692"/>
        </w:trPr>
        <w:tc>
          <w:tcPr>
            <w:tcW w:w="1751" w:type="dxa"/>
          </w:tcPr>
          <w:p w:rsidR="00DD6935" w:rsidRPr="009A4F47" w:rsidRDefault="00DD6935" w:rsidP="009074AA">
            <w:pPr>
              <w:rPr>
                <w:rFonts w:ascii="Arial" w:hAnsi="Arial"/>
                <w:b/>
                <w:bCs/>
                <w:rtl/>
              </w:rPr>
            </w:pPr>
            <w:r w:rsidRPr="009A4F47">
              <w:rPr>
                <w:rFonts w:ascii="Arial" w:hAnsi="Arial" w:hint="cs"/>
                <w:b/>
                <w:bCs/>
                <w:rtl/>
              </w:rPr>
              <w:lastRenderedPageBreak/>
              <w:t>להתערבות האדם בתהליכים הקשורים ברבייה ובתורשה יש השפעה מכרעת על איכות חיים האדם ועל הסביבה.</w:t>
            </w:r>
          </w:p>
        </w:tc>
        <w:tc>
          <w:tcPr>
            <w:tcW w:w="3946" w:type="dxa"/>
          </w:tcPr>
          <w:p w:rsidR="00DD6935" w:rsidRPr="009A4F47" w:rsidRDefault="00DD6935" w:rsidP="00DD6935">
            <w:pPr>
              <w:numPr>
                <w:ilvl w:val="0"/>
                <w:numId w:val="49"/>
              </w:numPr>
              <w:tabs>
                <w:tab w:val="clear" w:pos="420"/>
                <w:tab w:val="num" w:pos="180"/>
                <w:tab w:val="num" w:pos="720"/>
              </w:tabs>
              <w:spacing w:after="0" w:line="240" w:lineRule="auto"/>
              <w:ind w:left="180" w:right="0" w:hanging="180"/>
              <w:rPr>
                <w:rFonts w:ascii="Arial" w:hAnsi="Arial"/>
                <w:b/>
                <w:bCs/>
                <w:sz w:val="20"/>
                <w:szCs w:val="20"/>
              </w:rPr>
            </w:pPr>
            <w:r w:rsidRPr="009A4F47">
              <w:rPr>
                <w:rFonts w:ascii="Arial" w:hAnsi="Arial" w:hint="cs"/>
                <w:b/>
                <w:bCs/>
                <w:sz w:val="20"/>
                <w:szCs w:val="20"/>
                <w:rtl/>
              </w:rPr>
              <w:t>מעורבות האדם בתהליכי רבייה והתפתחות: ההשפעה על הפרט, החברה והסביבה</w:t>
            </w:r>
          </w:p>
          <w:p w:rsidR="00DD6935" w:rsidRPr="009A4F47" w:rsidRDefault="00DD6935" w:rsidP="009074AA">
            <w:pPr>
              <w:rPr>
                <w:rFonts w:ascii="Arial" w:hAnsi="Arial"/>
                <w:b/>
                <w:bCs/>
                <w:color w:val="FF0000"/>
                <w:rtl/>
              </w:rPr>
            </w:pPr>
            <w:r w:rsidRPr="009A4F47">
              <w:rPr>
                <w:rFonts w:ascii="Arial" w:hAnsi="Arial" w:hint="cs"/>
                <w:b/>
                <w:bCs/>
                <w:color w:val="FF0000"/>
                <w:rtl/>
              </w:rPr>
              <w:t>2 שעות</w:t>
            </w:r>
          </w:p>
          <w:p w:rsidR="00DD6935" w:rsidRPr="009A4F47" w:rsidRDefault="00DD6935" w:rsidP="009950AA">
            <w:pPr>
              <w:numPr>
                <w:ilvl w:val="0"/>
                <w:numId w:val="162"/>
              </w:numPr>
              <w:tabs>
                <w:tab w:val="num" w:pos="278"/>
              </w:tabs>
              <w:spacing w:after="0" w:line="240" w:lineRule="auto"/>
              <w:ind w:left="252" w:right="0" w:hanging="252"/>
              <w:rPr>
                <w:rFonts w:ascii="Arial" w:hAnsi="Arial"/>
                <w:sz w:val="20"/>
                <w:szCs w:val="20"/>
                <w:rtl/>
              </w:rPr>
            </w:pPr>
            <w:r w:rsidRPr="009A4F47">
              <w:rPr>
                <w:rFonts w:ascii="Arial" w:hAnsi="Arial" w:hint="cs"/>
                <w:sz w:val="20"/>
                <w:szCs w:val="20"/>
                <w:rtl/>
              </w:rPr>
              <w:t>בצמחים ברבייה זוויגית, לדוגמה: האבקה מלאכותית. ברבייה אל-זוויגית, לדוגמה: ייחורים, תרבית רקמה/שיבוט</w:t>
            </w:r>
          </w:p>
          <w:p w:rsidR="00DD6935" w:rsidRPr="009A4F47" w:rsidRDefault="00DD6935" w:rsidP="009950AA">
            <w:pPr>
              <w:numPr>
                <w:ilvl w:val="0"/>
                <w:numId w:val="162"/>
              </w:numPr>
              <w:tabs>
                <w:tab w:val="num" w:pos="278"/>
              </w:tabs>
              <w:spacing w:after="0" w:line="240" w:lineRule="auto"/>
              <w:ind w:left="252" w:right="0" w:hanging="252"/>
              <w:rPr>
                <w:rFonts w:ascii="Arial" w:hAnsi="Arial"/>
                <w:sz w:val="20"/>
                <w:szCs w:val="20"/>
                <w:rtl/>
              </w:rPr>
            </w:pPr>
            <w:r w:rsidRPr="009A4F47">
              <w:rPr>
                <w:rFonts w:ascii="Arial" w:hAnsi="Arial" w:hint="cs"/>
                <w:sz w:val="20"/>
                <w:szCs w:val="20"/>
                <w:rtl/>
              </w:rPr>
              <w:t xml:space="preserve">גידול צמחים בתנאי סביבה מבוקרים, לדוגמה: בקרת שעות אור לקביעת מועד הפריחה </w:t>
            </w:r>
          </w:p>
          <w:p w:rsidR="00DD6935" w:rsidRPr="009A4F47" w:rsidRDefault="00DD6935" w:rsidP="009950AA">
            <w:pPr>
              <w:numPr>
                <w:ilvl w:val="0"/>
                <w:numId w:val="162"/>
              </w:numPr>
              <w:tabs>
                <w:tab w:val="num" w:pos="278"/>
              </w:tabs>
              <w:spacing w:after="0" w:line="240" w:lineRule="auto"/>
              <w:ind w:left="252" w:right="0" w:hanging="252"/>
              <w:rPr>
                <w:rFonts w:ascii="Arial" w:hAnsi="Arial"/>
                <w:sz w:val="20"/>
                <w:szCs w:val="20"/>
                <w:rtl/>
              </w:rPr>
            </w:pPr>
            <w:r w:rsidRPr="009A4F47">
              <w:rPr>
                <w:rFonts w:ascii="Arial" w:hAnsi="Arial" w:hint="cs"/>
                <w:sz w:val="20"/>
                <w:szCs w:val="20"/>
                <w:rtl/>
              </w:rPr>
              <w:t>באדם, לדוגמה: הפריה חוץ גופית (הפריית מבחנה), בבעלי חיים, לדוגמה: הזרעה מלאכותית</w:t>
            </w:r>
          </w:p>
          <w:p w:rsidR="00DD6935" w:rsidRPr="009A4F47" w:rsidRDefault="00DD6935" w:rsidP="009950AA">
            <w:pPr>
              <w:numPr>
                <w:ilvl w:val="0"/>
                <w:numId w:val="162"/>
              </w:numPr>
              <w:tabs>
                <w:tab w:val="num" w:pos="278"/>
              </w:tabs>
              <w:spacing w:after="0" w:line="240" w:lineRule="auto"/>
              <w:ind w:left="252" w:right="0" w:hanging="252"/>
              <w:rPr>
                <w:rFonts w:ascii="Arial" w:hAnsi="Arial"/>
                <w:b/>
                <w:bCs/>
                <w:sz w:val="20"/>
                <w:szCs w:val="20"/>
                <w:rtl/>
              </w:rPr>
            </w:pPr>
            <w:r w:rsidRPr="009A4F47">
              <w:rPr>
                <w:rFonts w:ascii="Arial" w:hAnsi="Arial" w:hint="cs"/>
                <w:sz w:val="20"/>
                <w:szCs w:val="20"/>
                <w:rtl/>
              </w:rPr>
              <w:t>דילמות והשלכות מוסריות ואתיות לדוגמה: עיקור חתולי רחוב, שיבוט בני אדם.</w:t>
            </w:r>
          </w:p>
        </w:tc>
        <w:tc>
          <w:tcPr>
            <w:tcW w:w="3310" w:type="dxa"/>
          </w:tcPr>
          <w:p w:rsidR="00DD6935" w:rsidRPr="009A4F47" w:rsidRDefault="00DD6935" w:rsidP="009074AA">
            <w:pPr>
              <w:rPr>
                <w:rFonts w:ascii="Arial" w:hAnsi="Arial"/>
                <w:sz w:val="20"/>
                <w:szCs w:val="20"/>
                <w:rtl/>
              </w:rPr>
            </w:pPr>
            <w:r w:rsidRPr="009A4F47">
              <w:rPr>
                <w:rFonts w:ascii="Arial" w:hAnsi="Arial" w:hint="cs"/>
                <w:sz w:val="20"/>
                <w:szCs w:val="20"/>
                <w:rtl/>
              </w:rPr>
              <w:t xml:space="preserve">מומלץ לקשר לנושא טכנולוגיה </w:t>
            </w:r>
            <w:r w:rsidRPr="009A4F47">
              <w:rPr>
                <w:rFonts w:ascii="Arial" w:hAnsi="Arial"/>
                <w:sz w:val="20"/>
                <w:szCs w:val="20"/>
                <w:rtl/>
              </w:rPr>
              <w:t>–</w:t>
            </w:r>
            <w:r w:rsidRPr="009A4F47">
              <w:rPr>
                <w:rFonts w:ascii="Arial" w:hAnsi="Arial" w:hint="cs"/>
                <w:sz w:val="20"/>
                <w:szCs w:val="20"/>
                <w:rtl/>
              </w:rPr>
              <w:t xml:space="preserve"> טכנולוגיות חקלאיות שעיקרן יישום הידע המדעי בתחום רבייה והתפתחות לשיפור איכות חייו של האדם. </w:t>
            </w:r>
          </w:p>
          <w:p w:rsidR="00DD6935" w:rsidRPr="009A4F47" w:rsidRDefault="00DD6935" w:rsidP="009074AA">
            <w:pPr>
              <w:rPr>
                <w:rFonts w:ascii="Arial" w:hAnsi="Arial"/>
                <w:sz w:val="20"/>
                <w:szCs w:val="20"/>
                <w:rtl/>
              </w:rPr>
            </w:pPr>
          </w:p>
          <w:p w:rsidR="00DD6935" w:rsidRPr="009A4F47" w:rsidRDefault="00DD6935" w:rsidP="009074AA">
            <w:pPr>
              <w:rPr>
                <w:rFonts w:ascii="Arial" w:hAnsi="Arial"/>
                <w:sz w:val="20"/>
                <w:szCs w:val="20"/>
                <w:rtl/>
              </w:rPr>
            </w:pPr>
            <w:r w:rsidRPr="009A4F47">
              <w:rPr>
                <w:rFonts w:ascii="Arial" w:hAnsi="Arial" w:hint="cs"/>
                <w:sz w:val="20"/>
                <w:szCs w:val="20"/>
                <w:rtl/>
              </w:rPr>
              <w:t>מומלץ לשלב בהוראת הנושא סיורים במפעלים של תרביות רקמה/ חממות/מדגרות מבוקרות.</w:t>
            </w:r>
          </w:p>
          <w:p w:rsidR="00DD6935" w:rsidRPr="009A4F47" w:rsidRDefault="00DD6935" w:rsidP="009074AA">
            <w:pPr>
              <w:rPr>
                <w:rFonts w:ascii="Arial" w:hAnsi="Arial"/>
                <w:sz w:val="20"/>
                <w:szCs w:val="20"/>
                <w:rtl/>
              </w:rPr>
            </w:pPr>
            <w:r w:rsidRPr="009A4F47">
              <w:rPr>
                <w:rFonts w:ascii="Arial" w:hAnsi="Arial" w:hint="cs"/>
                <w:sz w:val="20"/>
                <w:szCs w:val="20"/>
                <w:rtl/>
              </w:rPr>
              <w:t xml:space="preserve">מומלץ לשלב בהוראה את המשימה לטיפוח אוריינות מדעית טכנולוגית </w:t>
            </w:r>
            <w:r w:rsidRPr="009A4F47">
              <w:rPr>
                <w:rFonts w:ascii="Arial" w:hAnsi="Arial" w:hint="cs"/>
                <w:b/>
                <w:bCs/>
                <w:sz w:val="20"/>
                <w:szCs w:val="20"/>
                <w:rtl/>
              </w:rPr>
              <w:t>הפריית מבחנה</w:t>
            </w:r>
            <w:r w:rsidRPr="009A4F47">
              <w:rPr>
                <w:rFonts w:ascii="Arial" w:hAnsi="Arial" w:hint="cs"/>
                <w:sz w:val="20"/>
                <w:szCs w:val="20"/>
                <w:rtl/>
              </w:rPr>
              <w:t xml:space="preserve"> העוסקת בנושא רבייה באדם וביצורים אחרים.</w:t>
            </w:r>
          </w:p>
        </w:tc>
        <w:tc>
          <w:tcPr>
            <w:tcW w:w="4628" w:type="dxa"/>
          </w:tcPr>
          <w:p w:rsidR="00DD6935" w:rsidRPr="009A4F47" w:rsidRDefault="00DD6935" w:rsidP="009950AA">
            <w:pPr>
              <w:numPr>
                <w:ilvl w:val="0"/>
                <w:numId w:val="162"/>
              </w:numPr>
              <w:tabs>
                <w:tab w:val="num" w:pos="278"/>
              </w:tabs>
              <w:spacing w:after="0" w:line="240" w:lineRule="auto"/>
              <w:ind w:left="252" w:right="0" w:hanging="252"/>
              <w:rPr>
                <w:rFonts w:ascii="Arial" w:hAnsi="Arial"/>
                <w:sz w:val="20"/>
                <w:szCs w:val="20"/>
                <w:rtl/>
              </w:rPr>
            </w:pPr>
            <w:r w:rsidRPr="009A4F47">
              <w:rPr>
                <w:rFonts w:ascii="Arial" w:hAnsi="Arial" w:hint="cs"/>
                <w:sz w:val="20"/>
                <w:szCs w:val="20"/>
                <w:rtl/>
              </w:rPr>
              <w:t xml:space="preserve">התלמידים ינתחו תוצאות של מחקרים בתחומי החקלאות בהתבסס  על מאמרים מעובדים ויסיקו מסקנות על גורמים המשפיעים על התפתחות של חיות משק וגידולים חקלאיים. </w:t>
            </w:r>
            <w:r w:rsidRPr="009A4F47">
              <w:rPr>
                <w:rFonts w:ascii="Arial" w:hAnsi="Arial" w:hint="cs"/>
                <w:b/>
                <w:bCs/>
                <w:sz w:val="20"/>
                <w:szCs w:val="20"/>
                <w:rtl/>
              </w:rPr>
              <w:t>(חקר והסקת מסקנות)</w:t>
            </w:r>
          </w:p>
          <w:p w:rsidR="00DD6935" w:rsidRPr="009A4F47" w:rsidRDefault="00DD6935" w:rsidP="009074AA">
            <w:pPr>
              <w:rPr>
                <w:rFonts w:ascii="Arial" w:hAnsi="Arial"/>
                <w:sz w:val="20"/>
                <w:szCs w:val="20"/>
                <w:rtl/>
              </w:rPr>
            </w:pPr>
          </w:p>
          <w:p w:rsidR="00DD6935" w:rsidRPr="009A4F47" w:rsidRDefault="00DD6935" w:rsidP="009074AA">
            <w:pPr>
              <w:rPr>
                <w:rFonts w:ascii="Arial" w:hAnsi="Arial"/>
                <w:sz w:val="20"/>
                <w:szCs w:val="20"/>
                <w:rtl/>
              </w:rPr>
            </w:pPr>
          </w:p>
          <w:p w:rsidR="00DD6935" w:rsidRPr="009A4F47" w:rsidRDefault="00DD6935" w:rsidP="009074AA">
            <w:pPr>
              <w:rPr>
                <w:rFonts w:ascii="Arial" w:hAnsi="Arial"/>
                <w:sz w:val="20"/>
                <w:szCs w:val="20"/>
                <w:rtl/>
              </w:rPr>
            </w:pPr>
          </w:p>
          <w:p w:rsidR="00DD6935" w:rsidRPr="009A4F47" w:rsidRDefault="00DD6935" w:rsidP="009074AA">
            <w:pPr>
              <w:rPr>
                <w:rFonts w:ascii="Arial" w:hAnsi="Arial"/>
                <w:sz w:val="20"/>
                <w:szCs w:val="20"/>
                <w:rtl/>
              </w:rPr>
            </w:pPr>
          </w:p>
          <w:p w:rsidR="00DD6935" w:rsidRPr="009A4F47" w:rsidRDefault="00DD6935" w:rsidP="009074AA">
            <w:pPr>
              <w:rPr>
                <w:rFonts w:ascii="Arial" w:hAnsi="Arial"/>
                <w:sz w:val="20"/>
                <w:szCs w:val="20"/>
                <w:rtl/>
              </w:rPr>
            </w:pPr>
          </w:p>
          <w:p w:rsidR="00DD6935" w:rsidRPr="009A4F47" w:rsidRDefault="00DD6935" w:rsidP="009074AA">
            <w:pPr>
              <w:rPr>
                <w:rFonts w:ascii="Arial" w:hAnsi="Arial"/>
                <w:sz w:val="20"/>
                <w:szCs w:val="20"/>
                <w:rtl/>
              </w:rPr>
            </w:pPr>
          </w:p>
        </w:tc>
      </w:tr>
      <w:tr w:rsidR="00DD6935" w:rsidRPr="009A4F47" w:rsidTr="004F22BF">
        <w:trPr>
          <w:trHeight w:val="1986"/>
        </w:trPr>
        <w:tc>
          <w:tcPr>
            <w:tcW w:w="1751" w:type="dxa"/>
          </w:tcPr>
          <w:p w:rsidR="00DD6935" w:rsidRPr="009A4F47" w:rsidRDefault="00DD6935" w:rsidP="009074AA">
            <w:pPr>
              <w:rPr>
                <w:rFonts w:ascii="Arial" w:hAnsi="Arial"/>
                <w:rtl/>
              </w:rPr>
            </w:pPr>
            <w:r w:rsidRPr="009A4F47">
              <w:rPr>
                <w:rFonts w:ascii="Arial" w:hAnsi="Arial" w:hint="cs"/>
                <w:b/>
                <w:bCs/>
                <w:rtl/>
              </w:rPr>
              <w:t>בין המערכות השונות בגוף היצור מתקיימים קשרים החיוניים לתפקודו התקין של הגוף.</w:t>
            </w:r>
          </w:p>
        </w:tc>
        <w:tc>
          <w:tcPr>
            <w:tcW w:w="3946" w:type="dxa"/>
          </w:tcPr>
          <w:p w:rsidR="00DD6935" w:rsidRPr="009A4F47" w:rsidRDefault="00DD6935" w:rsidP="009074AA">
            <w:pPr>
              <w:ind w:left="2411" w:right="420" w:hanging="2411"/>
              <w:rPr>
                <w:rFonts w:ascii="Arial" w:hAnsi="Arial"/>
                <w:b/>
                <w:bCs/>
                <w:u w:val="single"/>
                <w:rtl/>
              </w:rPr>
            </w:pPr>
            <w:r w:rsidRPr="009A4F47">
              <w:rPr>
                <w:rFonts w:ascii="Arial" w:hAnsi="Arial" w:hint="cs"/>
                <w:b/>
                <w:bCs/>
                <w:u w:val="single"/>
                <w:rtl/>
              </w:rPr>
              <w:t>הגוף כמערכת על</w:t>
            </w:r>
          </w:p>
          <w:p w:rsidR="00DD6935" w:rsidRPr="009A4F47" w:rsidRDefault="00DD6935" w:rsidP="009074AA">
            <w:pPr>
              <w:rPr>
                <w:rFonts w:ascii="Arial" w:hAnsi="Arial"/>
                <w:b/>
                <w:bCs/>
                <w:color w:val="FF0000"/>
                <w:rtl/>
              </w:rPr>
            </w:pPr>
            <w:r w:rsidRPr="009A4F47">
              <w:rPr>
                <w:rFonts w:ascii="Arial" w:hAnsi="Arial" w:hint="cs"/>
                <w:b/>
                <w:bCs/>
                <w:color w:val="FF0000"/>
                <w:rtl/>
              </w:rPr>
              <w:t>1 שעה</w:t>
            </w:r>
          </w:p>
          <w:p w:rsidR="00DD6935" w:rsidRPr="00F5461D" w:rsidRDefault="00DD6935" w:rsidP="00DD6935">
            <w:pPr>
              <w:numPr>
                <w:ilvl w:val="0"/>
                <w:numId w:val="49"/>
              </w:numPr>
              <w:tabs>
                <w:tab w:val="clear" w:pos="420"/>
                <w:tab w:val="num" w:pos="180"/>
                <w:tab w:val="num" w:pos="720"/>
              </w:tabs>
              <w:spacing w:after="0" w:line="240" w:lineRule="auto"/>
              <w:ind w:left="180" w:right="0" w:hanging="180"/>
              <w:rPr>
                <w:rFonts w:ascii="Arial" w:hAnsi="Arial"/>
                <w:b/>
                <w:bCs/>
                <w:color w:val="FF0000"/>
                <w:sz w:val="20"/>
                <w:szCs w:val="20"/>
              </w:rPr>
            </w:pPr>
            <w:r w:rsidRPr="00F5461D">
              <w:rPr>
                <w:rFonts w:ascii="Arial" w:hAnsi="Arial" w:hint="cs"/>
                <w:b/>
                <w:bCs/>
                <w:color w:val="FF0000"/>
                <w:sz w:val="20"/>
                <w:szCs w:val="20"/>
                <w:rtl/>
              </w:rPr>
              <w:t>חשיבות הקשר בין מערכות בגוף</w:t>
            </w:r>
            <w:r w:rsidRPr="00F5461D">
              <w:rPr>
                <w:rFonts w:ascii="Arial" w:hAnsi="Arial" w:hint="cs"/>
                <w:b/>
                <w:bCs/>
                <w:color w:val="FF0000"/>
                <w:rtl/>
              </w:rPr>
              <w:t xml:space="preserve"> </w:t>
            </w:r>
            <w:r w:rsidRPr="00F5461D">
              <w:rPr>
                <w:rFonts w:ascii="Arial" w:hAnsi="Arial" w:hint="cs"/>
                <w:b/>
                <w:bCs/>
                <w:color w:val="FF0000"/>
                <w:sz w:val="20"/>
                <w:szCs w:val="20"/>
                <w:rtl/>
              </w:rPr>
              <w:t>לדוגמה:</w:t>
            </w:r>
          </w:p>
          <w:p w:rsidR="00DD6935" w:rsidRPr="00F5461D" w:rsidRDefault="00DD6935" w:rsidP="009950AA">
            <w:pPr>
              <w:numPr>
                <w:ilvl w:val="0"/>
                <w:numId w:val="162"/>
              </w:numPr>
              <w:tabs>
                <w:tab w:val="num" w:pos="278"/>
              </w:tabs>
              <w:spacing w:after="0" w:line="240" w:lineRule="auto"/>
              <w:ind w:left="252" w:right="0" w:hanging="252"/>
              <w:rPr>
                <w:rFonts w:ascii="Arial" w:hAnsi="Arial"/>
                <w:color w:val="FF0000"/>
                <w:sz w:val="20"/>
                <w:szCs w:val="20"/>
              </w:rPr>
            </w:pPr>
            <w:r w:rsidRPr="00F5461D">
              <w:rPr>
                <w:rFonts w:ascii="Arial" w:hAnsi="Arial" w:hint="cs"/>
                <w:color w:val="FF0000"/>
                <w:sz w:val="20"/>
                <w:szCs w:val="20"/>
                <w:rtl/>
              </w:rPr>
              <w:t>מערכת העצבים כמווסתת, מתאמת ומבקרת מערכת לב ומערכת נשימה במצבים שונים.</w:t>
            </w:r>
          </w:p>
          <w:p w:rsidR="00DD6935" w:rsidRPr="00F5461D" w:rsidRDefault="00DD6935" w:rsidP="009950AA">
            <w:pPr>
              <w:numPr>
                <w:ilvl w:val="0"/>
                <w:numId w:val="162"/>
              </w:numPr>
              <w:tabs>
                <w:tab w:val="num" w:pos="278"/>
              </w:tabs>
              <w:spacing w:after="0" w:line="240" w:lineRule="auto"/>
              <w:ind w:left="252" w:right="0" w:hanging="252"/>
              <w:rPr>
                <w:rFonts w:ascii="Arial" w:hAnsi="Arial"/>
                <w:color w:val="FF0000"/>
                <w:sz w:val="20"/>
                <w:szCs w:val="20"/>
              </w:rPr>
            </w:pPr>
            <w:r w:rsidRPr="00F5461D">
              <w:rPr>
                <w:rFonts w:ascii="Arial" w:hAnsi="Arial" w:hint="cs"/>
                <w:color w:val="FF0000"/>
                <w:sz w:val="20"/>
                <w:szCs w:val="20"/>
                <w:rtl/>
              </w:rPr>
              <w:t>בקרה הורמונאל</w:t>
            </w:r>
            <w:r w:rsidRPr="00F5461D">
              <w:rPr>
                <w:rFonts w:ascii="Arial" w:hAnsi="Arial" w:hint="eastAsia"/>
                <w:color w:val="FF0000"/>
                <w:sz w:val="20"/>
                <w:szCs w:val="20"/>
                <w:rtl/>
              </w:rPr>
              <w:t>י</w:t>
            </w:r>
            <w:r w:rsidRPr="00F5461D">
              <w:rPr>
                <w:rFonts w:ascii="Arial" w:hAnsi="Arial" w:hint="cs"/>
                <w:color w:val="FF0000"/>
                <w:sz w:val="20"/>
                <w:szCs w:val="20"/>
                <w:rtl/>
              </w:rPr>
              <w:t xml:space="preserve">ת על גדילה. </w:t>
            </w:r>
          </w:p>
          <w:p w:rsidR="00DD6935" w:rsidRPr="009A4F47" w:rsidRDefault="00DD6935" w:rsidP="009950AA">
            <w:pPr>
              <w:numPr>
                <w:ilvl w:val="0"/>
                <w:numId w:val="162"/>
              </w:numPr>
              <w:tabs>
                <w:tab w:val="num" w:pos="278"/>
              </w:tabs>
              <w:spacing w:after="0" w:line="240" w:lineRule="auto"/>
              <w:ind w:left="252" w:right="0" w:hanging="252"/>
              <w:rPr>
                <w:rFonts w:ascii="Arial" w:hAnsi="Arial"/>
                <w:sz w:val="20"/>
                <w:szCs w:val="20"/>
                <w:rtl/>
              </w:rPr>
            </w:pPr>
            <w:r w:rsidRPr="00F5461D">
              <w:rPr>
                <w:rFonts w:ascii="Arial" w:hAnsi="Arial" w:hint="cs"/>
                <w:color w:val="FF0000"/>
                <w:sz w:val="20"/>
                <w:szCs w:val="20"/>
                <w:rtl/>
              </w:rPr>
              <w:t>בקרה הורמונאלית על סימני מין משניים.</w:t>
            </w:r>
            <w:r w:rsidRPr="009A4F47">
              <w:rPr>
                <w:rFonts w:ascii="Arial" w:hAnsi="Arial" w:hint="cs"/>
                <w:color w:val="FF0000"/>
                <w:sz w:val="20"/>
                <w:szCs w:val="20"/>
                <w:rtl/>
              </w:rPr>
              <w:t xml:space="preserve">  </w:t>
            </w:r>
          </w:p>
        </w:tc>
        <w:tc>
          <w:tcPr>
            <w:tcW w:w="3310" w:type="dxa"/>
          </w:tcPr>
          <w:p w:rsidR="00DD6935" w:rsidRPr="009A4F47" w:rsidRDefault="00DD6935" w:rsidP="009074AA">
            <w:pPr>
              <w:rPr>
                <w:rFonts w:ascii="Arial" w:hAnsi="Arial"/>
                <w:sz w:val="20"/>
                <w:szCs w:val="20"/>
                <w:rtl/>
              </w:rPr>
            </w:pPr>
          </w:p>
          <w:p w:rsidR="00DD6935" w:rsidRPr="009A4F47" w:rsidRDefault="00DD6935" w:rsidP="009074AA">
            <w:pPr>
              <w:rPr>
                <w:rFonts w:ascii="Arial" w:hAnsi="Arial"/>
                <w:sz w:val="20"/>
                <w:szCs w:val="20"/>
                <w:rtl/>
              </w:rPr>
            </w:pPr>
            <w:r w:rsidRPr="009A4F47">
              <w:rPr>
                <w:rFonts w:ascii="Arial" w:hAnsi="Arial" w:hint="cs"/>
                <w:sz w:val="20"/>
                <w:szCs w:val="20"/>
                <w:rtl/>
              </w:rPr>
              <w:t>ניתן לעסוק בנושא הגוף כמערכת הן כפתיחה ללימוד מערכות ותהליכים והן כסיכום לאחר הכרת המערכות השונות</w:t>
            </w:r>
          </w:p>
          <w:p w:rsidR="00DD6935" w:rsidRPr="009A4F47" w:rsidRDefault="00DD6935" w:rsidP="009074AA">
            <w:pPr>
              <w:rPr>
                <w:rFonts w:ascii="Arial" w:hAnsi="Arial"/>
                <w:sz w:val="20"/>
                <w:szCs w:val="20"/>
                <w:rtl/>
              </w:rPr>
            </w:pPr>
          </w:p>
        </w:tc>
        <w:tc>
          <w:tcPr>
            <w:tcW w:w="4628" w:type="dxa"/>
          </w:tcPr>
          <w:p w:rsidR="00DD6935" w:rsidRPr="009A4F47" w:rsidRDefault="00DD6935" w:rsidP="009074AA">
            <w:pPr>
              <w:ind w:right="360"/>
              <w:rPr>
                <w:rFonts w:ascii="Arial" w:hAnsi="Arial"/>
              </w:rPr>
            </w:pPr>
          </w:p>
          <w:p w:rsidR="00DD6935" w:rsidRPr="009A4F47" w:rsidRDefault="00DD6935" w:rsidP="009074AA">
            <w:pPr>
              <w:ind w:right="360"/>
              <w:rPr>
                <w:rFonts w:ascii="Arial" w:hAnsi="Arial"/>
                <w:sz w:val="20"/>
                <w:szCs w:val="20"/>
                <w:rtl/>
              </w:rPr>
            </w:pPr>
          </w:p>
        </w:tc>
      </w:tr>
    </w:tbl>
    <w:p w:rsidR="00E736A1" w:rsidRDefault="00E736A1" w:rsidP="00DD6935">
      <w:pPr>
        <w:rPr>
          <w:rFonts w:ascii="Arial" w:hAnsi="Arial"/>
          <w:b/>
          <w:bCs/>
          <w:rtl/>
        </w:rPr>
      </w:pPr>
    </w:p>
    <w:p w:rsidR="00E736A1" w:rsidRDefault="00E736A1">
      <w:pPr>
        <w:bidi w:val="0"/>
        <w:spacing w:after="0" w:line="240" w:lineRule="auto"/>
        <w:rPr>
          <w:rFonts w:ascii="Arial" w:hAnsi="Arial"/>
          <w:b/>
          <w:bCs/>
        </w:rPr>
      </w:pPr>
      <w:r>
        <w:rPr>
          <w:rFonts w:ascii="Arial" w:hAnsi="Arial"/>
          <w:b/>
          <w:bCs/>
          <w:rtl/>
        </w:rPr>
        <w:br w:type="page"/>
      </w:r>
    </w:p>
    <w:p w:rsidR="00DD6935" w:rsidRPr="00E736A1" w:rsidRDefault="00DD6935" w:rsidP="00F45640">
      <w:pPr>
        <w:rPr>
          <w:rFonts w:ascii="David" w:hAnsi="David" w:cs="David"/>
          <w:b/>
          <w:bCs/>
          <w:color w:val="000000"/>
          <w:sz w:val="28"/>
          <w:szCs w:val="28"/>
          <w:rtl/>
        </w:rPr>
      </w:pPr>
      <w:r w:rsidRPr="00E736A1">
        <w:rPr>
          <w:rFonts w:ascii="David" w:hAnsi="David" w:cs="David"/>
          <w:b/>
          <w:bCs/>
          <w:sz w:val="28"/>
          <w:szCs w:val="28"/>
          <w:rtl/>
        </w:rPr>
        <w:lastRenderedPageBreak/>
        <w:t>נושא מרכזי: מערכות ותהליכים ביצורים חיים</w:t>
      </w:r>
    </w:p>
    <w:p w:rsidR="00DD6935" w:rsidRPr="00E736A1" w:rsidRDefault="00DD6935" w:rsidP="000F178A">
      <w:pPr>
        <w:spacing w:line="360" w:lineRule="auto"/>
        <w:rPr>
          <w:rFonts w:ascii="Arial" w:hAnsi="Arial"/>
          <w:sz w:val="24"/>
          <w:szCs w:val="24"/>
          <w:rtl/>
        </w:rPr>
      </w:pPr>
      <w:r w:rsidRPr="00E736A1">
        <w:rPr>
          <w:rFonts w:ascii="David" w:hAnsi="David" w:cs="David"/>
          <w:b/>
          <w:bCs/>
          <w:sz w:val="24"/>
          <w:szCs w:val="24"/>
          <w:rtl/>
        </w:rPr>
        <w:t>נושא משנה</w:t>
      </w:r>
      <w:r w:rsidR="000F178A">
        <w:rPr>
          <w:rFonts w:ascii="David" w:hAnsi="David" w:cs="David" w:hint="cs"/>
          <w:b/>
          <w:bCs/>
          <w:sz w:val="24"/>
          <w:szCs w:val="24"/>
          <w:rtl/>
        </w:rPr>
        <w:t>:</w:t>
      </w:r>
      <w:r w:rsidRPr="00E736A1">
        <w:rPr>
          <w:rFonts w:ascii="David" w:hAnsi="David" w:cs="David"/>
          <w:b/>
          <w:bCs/>
          <w:sz w:val="24"/>
          <w:szCs w:val="24"/>
          <w:rtl/>
        </w:rPr>
        <w:t xml:space="preserve"> בריאות האדם, איכות החיים ודרכים לשמירת</w:t>
      </w:r>
      <w:r w:rsidR="005A6A6C">
        <w:rPr>
          <w:rFonts w:ascii="David" w:hAnsi="David" w:cs="David" w:hint="cs"/>
          <w:b/>
          <w:bCs/>
          <w:sz w:val="24"/>
          <w:szCs w:val="24"/>
          <w:rtl/>
        </w:rPr>
        <w:t>ן</w:t>
      </w:r>
    </w:p>
    <w:p w:rsidR="00DD6935" w:rsidRPr="00913190" w:rsidRDefault="00DD6935" w:rsidP="006F30DC">
      <w:pPr>
        <w:rPr>
          <w:rFonts w:ascii="Arial" w:hAnsi="Arial"/>
          <w:b/>
          <w:bCs/>
          <w:rtl/>
        </w:rPr>
      </w:pPr>
      <w:r w:rsidRPr="006F30DC">
        <w:rPr>
          <w:rFonts w:hint="cs"/>
          <w:b/>
          <w:bCs/>
          <w:sz w:val="28"/>
          <w:szCs w:val="28"/>
          <w:rtl/>
        </w:rPr>
        <w:t>מטרות</w:t>
      </w:r>
    </w:p>
    <w:p w:rsidR="00DD6935" w:rsidRPr="00913190" w:rsidRDefault="00DD6935" w:rsidP="00CB72E1">
      <w:pPr>
        <w:numPr>
          <w:ilvl w:val="0"/>
          <w:numId w:val="192"/>
        </w:numPr>
        <w:tabs>
          <w:tab w:val="num" w:pos="720"/>
        </w:tabs>
        <w:spacing w:after="0" w:line="360" w:lineRule="auto"/>
        <w:rPr>
          <w:rFonts w:ascii="Arial" w:hAnsi="Arial"/>
          <w:b/>
          <w:bCs/>
        </w:rPr>
      </w:pPr>
      <w:r w:rsidRPr="00913190">
        <w:rPr>
          <w:rFonts w:ascii="Arial" w:hAnsi="Arial" w:hint="cs"/>
          <w:b/>
          <w:bCs/>
          <w:rtl/>
        </w:rPr>
        <w:t>התלמידים יכירו ליקויי ראיה / שמיעה, יבינו את הסיבות המבניות לליקויים ויכירו אמצעים לטיפול בהם.</w:t>
      </w:r>
    </w:p>
    <w:p w:rsidR="00DD6935" w:rsidRPr="00913190" w:rsidRDefault="00DD6935" w:rsidP="00CB72E1">
      <w:pPr>
        <w:numPr>
          <w:ilvl w:val="0"/>
          <w:numId w:val="192"/>
        </w:numPr>
        <w:tabs>
          <w:tab w:val="num" w:pos="720"/>
        </w:tabs>
        <w:spacing w:after="0" w:line="360" w:lineRule="auto"/>
        <w:rPr>
          <w:rFonts w:ascii="Arial" w:hAnsi="Arial"/>
          <w:b/>
          <w:bCs/>
          <w:rtl/>
        </w:rPr>
      </w:pPr>
      <w:r w:rsidRPr="00913190">
        <w:rPr>
          <w:rFonts w:ascii="Arial" w:hAnsi="Arial" w:hint="cs"/>
          <w:b/>
          <w:bCs/>
          <w:rtl/>
        </w:rPr>
        <w:t>התלמידים יבינו כיצד התנהגויות מתאימות תורמות לשמירה על בריאות העין / האוזן.</w:t>
      </w:r>
    </w:p>
    <w:p w:rsidR="00DD6935" w:rsidRPr="00913190" w:rsidRDefault="00DD6935" w:rsidP="00CB72E1">
      <w:pPr>
        <w:numPr>
          <w:ilvl w:val="0"/>
          <w:numId w:val="192"/>
        </w:numPr>
        <w:tabs>
          <w:tab w:val="num" w:pos="720"/>
        </w:tabs>
        <w:spacing w:after="0" w:line="360" w:lineRule="auto"/>
        <w:rPr>
          <w:rFonts w:ascii="Arial" w:hAnsi="Arial"/>
          <w:b/>
          <w:bCs/>
        </w:rPr>
      </w:pPr>
      <w:r w:rsidRPr="00913190">
        <w:rPr>
          <w:rFonts w:ascii="Arial" w:hAnsi="Arial" w:hint="cs"/>
          <w:b/>
          <w:bCs/>
          <w:rtl/>
        </w:rPr>
        <w:t xml:space="preserve">התלמידים יבינו את ההשלכות של רעש על הבריאות וכיצד התנהגויות חקיקה ויישומים טכנולוגיים תורמים לשמירה על הבריאות. </w:t>
      </w:r>
    </w:p>
    <w:p w:rsidR="00DD6935" w:rsidRPr="00913190" w:rsidRDefault="00DD6935" w:rsidP="00CB72E1">
      <w:pPr>
        <w:numPr>
          <w:ilvl w:val="0"/>
          <w:numId w:val="192"/>
        </w:numPr>
        <w:tabs>
          <w:tab w:val="num" w:pos="720"/>
        </w:tabs>
        <w:spacing w:after="0" w:line="360" w:lineRule="auto"/>
        <w:rPr>
          <w:rFonts w:ascii="Arial" w:hAnsi="Arial"/>
          <w:b/>
          <w:bCs/>
        </w:rPr>
      </w:pPr>
      <w:r w:rsidRPr="00913190">
        <w:rPr>
          <w:rFonts w:ascii="Arial" w:hAnsi="Arial" w:hint="cs"/>
          <w:b/>
          <w:bCs/>
          <w:rtl/>
        </w:rPr>
        <w:t xml:space="preserve">התלמידים יכירו בעיות הקשורות בתפקוד מערכת הרבייה. </w:t>
      </w:r>
    </w:p>
    <w:p w:rsidR="00DD6935" w:rsidRPr="00913190" w:rsidRDefault="00DD6935" w:rsidP="00CB72E1">
      <w:pPr>
        <w:numPr>
          <w:ilvl w:val="0"/>
          <w:numId w:val="192"/>
        </w:numPr>
        <w:tabs>
          <w:tab w:val="num" w:pos="720"/>
        </w:tabs>
        <w:spacing w:after="0" w:line="360" w:lineRule="auto"/>
        <w:rPr>
          <w:rFonts w:ascii="Arial" w:hAnsi="Arial"/>
          <w:b/>
          <w:bCs/>
        </w:rPr>
      </w:pPr>
      <w:r w:rsidRPr="00913190">
        <w:rPr>
          <w:rFonts w:ascii="Arial" w:hAnsi="Arial" w:hint="cs"/>
          <w:b/>
          <w:bCs/>
          <w:rtl/>
        </w:rPr>
        <w:t>התלמידים יבינו את החשיבות של אמצעים טכנולוגיים והתנהגותיים למניעת מחלות מין ולמניעת הריון.</w:t>
      </w:r>
    </w:p>
    <w:p w:rsidR="00DD6935" w:rsidRPr="00913190" w:rsidRDefault="00DD6935" w:rsidP="00CB72E1">
      <w:pPr>
        <w:numPr>
          <w:ilvl w:val="0"/>
          <w:numId w:val="192"/>
        </w:numPr>
        <w:tabs>
          <w:tab w:val="num" w:pos="720"/>
        </w:tabs>
        <w:spacing w:after="0" w:line="360" w:lineRule="auto"/>
        <w:rPr>
          <w:rFonts w:ascii="Arial" w:hAnsi="Arial"/>
          <w:b/>
          <w:bCs/>
        </w:rPr>
      </w:pPr>
      <w:r w:rsidRPr="00913190">
        <w:rPr>
          <w:rFonts w:ascii="Arial" w:hAnsi="Arial" w:hint="cs"/>
          <w:b/>
          <w:bCs/>
          <w:rtl/>
        </w:rPr>
        <w:t>התלמידים יבינו את קשרי הגומלין בין המחקר המדעי לבין הטכנולוגיה, בתחומי החקלאות והרפואה לשיפור איכות חיי האדם והסביבה.</w:t>
      </w:r>
    </w:p>
    <w:p w:rsidR="00DD6935" w:rsidRPr="009A4F47" w:rsidRDefault="00DD6935" w:rsidP="00DD6935">
      <w:pPr>
        <w:rPr>
          <w:rFonts w:ascii="Arial" w:hAnsi="Arial"/>
          <w:b/>
          <w:bCs/>
          <w:rtl/>
        </w:rPr>
      </w:pPr>
    </w:p>
    <w:tbl>
      <w:tblPr>
        <w:tblW w:w="145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361"/>
        <w:gridCol w:w="2835"/>
        <w:gridCol w:w="4252"/>
        <w:gridCol w:w="3119"/>
      </w:tblGrid>
      <w:tr w:rsidR="00DD6935" w:rsidRPr="009A4F47" w:rsidTr="003D76E5">
        <w:trPr>
          <w:tblHeader/>
        </w:trPr>
        <w:tc>
          <w:tcPr>
            <w:tcW w:w="4361" w:type="dxa"/>
            <w:shd w:val="clear" w:color="auto" w:fill="D9D9D9"/>
            <w:vAlign w:val="center"/>
          </w:tcPr>
          <w:p w:rsidR="00DD6935" w:rsidRPr="00EE263B" w:rsidRDefault="00DD6935" w:rsidP="00EE263B">
            <w:pPr>
              <w:spacing w:after="0" w:line="240" w:lineRule="auto"/>
              <w:jc w:val="center"/>
              <w:rPr>
                <w:rFonts w:ascii="Arial" w:hAnsi="Arial"/>
                <w:b/>
                <w:bCs/>
                <w:sz w:val="24"/>
                <w:szCs w:val="24"/>
                <w:rtl/>
              </w:rPr>
            </w:pPr>
            <w:r w:rsidRPr="00EE263B">
              <w:rPr>
                <w:rFonts w:ascii="Arial" w:hAnsi="Arial" w:hint="cs"/>
                <w:b/>
                <w:bCs/>
                <w:sz w:val="24"/>
                <w:szCs w:val="24"/>
                <w:rtl/>
              </w:rPr>
              <w:t xml:space="preserve">פעילויות לימודיות </w:t>
            </w:r>
          </w:p>
          <w:p w:rsidR="00DD6935" w:rsidRPr="00EE263B" w:rsidRDefault="00DD6935" w:rsidP="00EE263B">
            <w:pPr>
              <w:spacing w:after="0" w:line="240" w:lineRule="auto"/>
              <w:jc w:val="center"/>
              <w:rPr>
                <w:rFonts w:ascii="Arial" w:hAnsi="Arial"/>
                <w:b/>
                <w:bCs/>
                <w:sz w:val="24"/>
                <w:szCs w:val="24"/>
                <w:rtl/>
              </w:rPr>
            </w:pPr>
            <w:r w:rsidRPr="00EE263B">
              <w:rPr>
                <w:rFonts w:ascii="Arial" w:hAnsi="Arial" w:hint="cs"/>
                <w:b/>
                <w:bCs/>
                <w:sz w:val="24"/>
                <w:szCs w:val="24"/>
                <w:rtl/>
              </w:rPr>
              <w:t xml:space="preserve">המשלבות תוכן ומיומנויות </w:t>
            </w:r>
          </w:p>
        </w:tc>
        <w:tc>
          <w:tcPr>
            <w:tcW w:w="2835" w:type="dxa"/>
            <w:shd w:val="clear" w:color="auto" w:fill="D9D9D9"/>
            <w:vAlign w:val="center"/>
          </w:tcPr>
          <w:p w:rsidR="00DD6935" w:rsidRPr="00EE263B" w:rsidRDefault="00DD6935" w:rsidP="00EE263B">
            <w:pPr>
              <w:spacing w:after="0" w:line="240" w:lineRule="auto"/>
              <w:jc w:val="center"/>
              <w:rPr>
                <w:rFonts w:ascii="Arial" w:hAnsi="Arial"/>
                <w:b/>
                <w:bCs/>
                <w:sz w:val="24"/>
                <w:szCs w:val="24"/>
                <w:rtl/>
              </w:rPr>
            </w:pPr>
            <w:r w:rsidRPr="00EE263B">
              <w:rPr>
                <w:rFonts w:ascii="Arial" w:hAnsi="Arial" w:hint="cs"/>
                <w:b/>
                <w:bCs/>
                <w:sz w:val="24"/>
                <w:szCs w:val="24"/>
                <w:rtl/>
              </w:rPr>
              <w:t>הערות דידקטיות</w:t>
            </w:r>
          </w:p>
        </w:tc>
        <w:tc>
          <w:tcPr>
            <w:tcW w:w="4252" w:type="dxa"/>
            <w:shd w:val="clear" w:color="auto" w:fill="D9D9D9"/>
            <w:vAlign w:val="center"/>
          </w:tcPr>
          <w:p w:rsidR="00DD6935" w:rsidRPr="00EE263B" w:rsidRDefault="00DD6935" w:rsidP="00EE263B">
            <w:pPr>
              <w:spacing w:after="0" w:line="240" w:lineRule="auto"/>
              <w:jc w:val="center"/>
              <w:rPr>
                <w:rFonts w:ascii="Arial" w:hAnsi="Arial"/>
                <w:b/>
                <w:bCs/>
                <w:sz w:val="24"/>
                <w:szCs w:val="24"/>
                <w:rtl/>
              </w:rPr>
            </w:pPr>
            <w:r w:rsidRPr="00EE263B">
              <w:rPr>
                <w:rFonts w:ascii="Arial" w:hAnsi="Arial" w:hint="cs"/>
                <w:b/>
                <w:bCs/>
                <w:sz w:val="24"/>
                <w:szCs w:val="24"/>
                <w:rtl/>
              </w:rPr>
              <w:t xml:space="preserve">ציוני הדרך </w:t>
            </w:r>
          </w:p>
        </w:tc>
        <w:tc>
          <w:tcPr>
            <w:tcW w:w="3119" w:type="dxa"/>
            <w:shd w:val="clear" w:color="auto" w:fill="D9D9D9"/>
            <w:vAlign w:val="center"/>
          </w:tcPr>
          <w:p w:rsidR="00DD6935" w:rsidRPr="00EE263B" w:rsidRDefault="00DD6935" w:rsidP="00EE263B">
            <w:pPr>
              <w:spacing w:after="0" w:line="240" w:lineRule="auto"/>
              <w:jc w:val="center"/>
              <w:rPr>
                <w:rFonts w:ascii="Arial" w:hAnsi="Arial"/>
                <w:b/>
                <w:bCs/>
                <w:sz w:val="24"/>
                <w:szCs w:val="24"/>
                <w:rtl/>
              </w:rPr>
            </w:pPr>
            <w:r w:rsidRPr="00EE263B">
              <w:rPr>
                <w:rFonts w:ascii="Arial" w:hAnsi="Arial" w:hint="cs"/>
                <w:b/>
                <w:bCs/>
                <w:sz w:val="24"/>
                <w:szCs w:val="24"/>
                <w:rtl/>
              </w:rPr>
              <w:t>רעיונות והדגשים</w:t>
            </w:r>
          </w:p>
        </w:tc>
      </w:tr>
      <w:tr w:rsidR="00DD6935" w:rsidRPr="009A4F47" w:rsidTr="003D76E5">
        <w:trPr>
          <w:trHeight w:val="1710"/>
        </w:trPr>
        <w:tc>
          <w:tcPr>
            <w:tcW w:w="4361" w:type="dxa"/>
          </w:tcPr>
          <w:p w:rsidR="00DD6935" w:rsidRPr="009A4F47" w:rsidRDefault="00DD6935" w:rsidP="009074AA">
            <w:pPr>
              <w:tabs>
                <w:tab w:val="num" w:pos="90"/>
              </w:tabs>
              <w:rPr>
                <w:rFonts w:ascii="Arial" w:hAnsi="Arial"/>
                <w:b/>
                <w:bCs/>
                <w:color w:val="000000"/>
                <w:rtl/>
              </w:rPr>
            </w:pPr>
            <w:r w:rsidRPr="009A4F47">
              <w:rPr>
                <w:rFonts w:ascii="Arial" w:hAnsi="Arial" w:hint="cs"/>
                <w:b/>
                <w:bCs/>
                <w:color w:val="000000"/>
                <w:u w:val="single"/>
                <w:rtl/>
              </w:rPr>
              <w:t>אורח חיים בריא</w:t>
            </w:r>
          </w:p>
          <w:p w:rsidR="00DD6935" w:rsidRPr="009A4F47" w:rsidRDefault="00DD6935" w:rsidP="009074AA">
            <w:pPr>
              <w:tabs>
                <w:tab w:val="num" w:pos="90"/>
              </w:tabs>
              <w:rPr>
                <w:rFonts w:ascii="Arial" w:hAnsi="Arial"/>
                <w:b/>
                <w:bCs/>
                <w:color w:val="000000"/>
                <w:rtl/>
              </w:rPr>
            </w:pPr>
            <w:r w:rsidRPr="009A4F47">
              <w:rPr>
                <w:rFonts w:ascii="Arial" w:hAnsi="Arial" w:hint="cs"/>
                <w:b/>
                <w:bCs/>
                <w:color w:val="000000"/>
                <w:rtl/>
              </w:rPr>
              <w:t>בריאות ומערכת העצבים</w:t>
            </w:r>
          </w:p>
          <w:p w:rsidR="00DD6935" w:rsidRPr="009A4F47" w:rsidRDefault="00DD6935" w:rsidP="009950AA">
            <w:pPr>
              <w:numPr>
                <w:ilvl w:val="0"/>
                <w:numId w:val="162"/>
              </w:numPr>
              <w:tabs>
                <w:tab w:val="num" w:pos="278"/>
              </w:tabs>
              <w:spacing w:after="0" w:line="240" w:lineRule="auto"/>
              <w:ind w:left="252" w:right="0" w:hanging="252"/>
              <w:rPr>
                <w:rFonts w:ascii="Arial" w:hAnsi="Arial"/>
                <w:b/>
                <w:bCs/>
                <w:color w:val="000000"/>
                <w:u w:val="single"/>
                <w:rtl/>
              </w:rPr>
            </w:pPr>
            <w:r w:rsidRPr="009A4F47">
              <w:rPr>
                <w:rFonts w:ascii="Arial" w:hAnsi="Arial" w:hint="cs"/>
                <w:sz w:val="20"/>
                <w:szCs w:val="20"/>
                <w:rtl/>
              </w:rPr>
              <w:t xml:space="preserve">התלמידים יתכננו ויערכו סקר בנושא רעש בסביבתם הקרובה באמצעות מד רעש, ישוו את המידע שנאסף למידע בנושא השלכות רפואיות לחשיפה לעוצמות קול שונות ויסיקו מסקנות. </w:t>
            </w:r>
            <w:r w:rsidRPr="009A4F47">
              <w:rPr>
                <w:rFonts w:ascii="Arial" w:hAnsi="Arial" w:hint="cs"/>
                <w:b/>
                <w:bCs/>
                <w:sz w:val="20"/>
                <w:szCs w:val="20"/>
                <w:rtl/>
              </w:rPr>
              <w:t>(חקר)</w:t>
            </w:r>
            <w:r w:rsidRPr="009A4F47">
              <w:rPr>
                <w:rFonts w:ascii="Arial" w:hAnsi="Arial" w:hint="cs"/>
                <w:b/>
                <w:bCs/>
                <w:color w:val="000000"/>
                <w:u w:val="single"/>
                <w:rtl/>
              </w:rPr>
              <w:t xml:space="preserve"> </w:t>
            </w:r>
          </w:p>
          <w:p w:rsidR="00DD6935" w:rsidRPr="009A4F47" w:rsidRDefault="00DD6935" w:rsidP="009950AA">
            <w:pPr>
              <w:numPr>
                <w:ilvl w:val="0"/>
                <w:numId w:val="162"/>
              </w:numPr>
              <w:tabs>
                <w:tab w:val="num" w:pos="278"/>
              </w:tabs>
              <w:spacing w:after="0" w:line="240" w:lineRule="auto"/>
              <w:ind w:left="252" w:right="0" w:hanging="252"/>
              <w:rPr>
                <w:rFonts w:ascii="Arial" w:hAnsi="Arial"/>
                <w:b/>
                <w:bCs/>
                <w:color w:val="000000"/>
                <w:u w:val="single"/>
                <w:rtl/>
              </w:rPr>
            </w:pPr>
            <w:r w:rsidRPr="009A4F47">
              <w:rPr>
                <w:rFonts w:ascii="Arial" w:hAnsi="Arial" w:hint="cs"/>
                <w:sz w:val="20"/>
                <w:szCs w:val="20"/>
                <w:rtl/>
              </w:rPr>
              <w:t xml:space="preserve">התלמידים יחפשו מידע על גורמים שונים המשפיעים על עוצמת הרעש והחשיפה אליו, ייצגו את המידע באמצעות גרפים ודיאגרמת עמודות ויסיקו מסקנות. </w:t>
            </w:r>
            <w:r w:rsidRPr="009A4F47">
              <w:rPr>
                <w:rFonts w:ascii="Arial" w:hAnsi="Arial" w:hint="cs"/>
                <w:b/>
                <w:bCs/>
                <w:sz w:val="20"/>
                <w:szCs w:val="20"/>
                <w:rtl/>
              </w:rPr>
              <w:t>(ייצוג מידע, הסקת מסקנות)</w:t>
            </w:r>
          </w:p>
          <w:p w:rsidR="00DD6935" w:rsidRPr="009A4F47" w:rsidRDefault="00DD6935" w:rsidP="009950AA">
            <w:pPr>
              <w:numPr>
                <w:ilvl w:val="0"/>
                <w:numId w:val="162"/>
              </w:numPr>
              <w:tabs>
                <w:tab w:val="num" w:pos="278"/>
              </w:tabs>
              <w:spacing w:after="0" w:line="240" w:lineRule="auto"/>
              <w:ind w:left="252" w:right="0" w:hanging="252"/>
              <w:rPr>
                <w:rFonts w:ascii="Arial" w:hAnsi="Arial"/>
                <w:b/>
                <w:bCs/>
                <w:color w:val="000000"/>
                <w:u w:val="single"/>
                <w:rtl/>
              </w:rPr>
            </w:pPr>
            <w:r w:rsidRPr="009A4F47">
              <w:rPr>
                <w:rFonts w:ascii="Arial" w:hAnsi="Arial" w:hint="cs"/>
                <w:sz w:val="20"/>
                <w:szCs w:val="20"/>
                <w:rtl/>
              </w:rPr>
              <w:t xml:space="preserve">התלמידים יציגו טיעונים בעד ונגד חקיקה המגבילה </w:t>
            </w:r>
            <w:r w:rsidRPr="009A4F47">
              <w:rPr>
                <w:rFonts w:ascii="Arial" w:hAnsi="Arial" w:hint="cs"/>
                <w:sz w:val="20"/>
                <w:szCs w:val="20"/>
                <w:rtl/>
              </w:rPr>
              <w:lastRenderedPageBreak/>
              <w:t xml:space="preserve">את עוצמת הרעש במקומות בילוי סגורים. </w:t>
            </w:r>
            <w:r w:rsidRPr="009A4F47">
              <w:rPr>
                <w:rFonts w:ascii="Arial" w:hAnsi="Arial" w:hint="cs"/>
                <w:b/>
                <w:bCs/>
                <w:sz w:val="20"/>
                <w:szCs w:val="20"/>
                <w:rtl/>
              </w:rPr>
              <w:t>(טיעון)</w:t>
            </w:r>
          </w:p>
        </w:tc>
        <w:tc>
          <w:tcPr>
            <w:tcW w:w="2835" w:type="dxa"/>
          </w:tcPr>
          <w:p w:rsidR="00DD6935" w:rsidRPr="009A4F47" w:rsidRDefault="00DD6935" w:rsidP="009074AA">
            <w:pPr>
              <w:tabs>
                <w:tab w:val="num" w:pos="90"/>
              </w:tabs>
              <w:rPr>
                <w:rFonts w:ascii="Arial" w:hAnsi="Arial"/>
                <w:b/>
                <w:bCs/>
                <w:color w:val="000000"/>
                <w:u w:val="single"/>
                <w:rtl/>
              </w:rPr>
            </w:pPr>
          </w:p>
          <w:p w:rsidR="00DD6935" w:rsidRPr="009A4F47" w:rsidRDefault="00DD6935" w:rsidP="009074AA">
            <w:pPr>
              <w:pStyle w:val="af1"/>
              <w:tabs>
                <w:tab w:val="num" w:pos="360"/>
              </w:tabs>
              <w:rPr>
                <w:rFonts w:ascii="Arial" w:hAnsi="Arial"/>
                <w:b/>
                <w:bCs/>
                <w:color w:val="000000"/>
                <w:sz w:val="22"/>
                <w:szCs w:val="22"/>
                <w:u w:val="single"/>
                <w:rtl/>
              </w:rPr>
            </w:pPr>
            <w:r w:rsidRPr="009A4F47">
              <w:rPr>
                <w:rFonts w:ascii="Arial" w:hAnsi="Arial" w:hint="cs"/>
                <w:rtl/>
              </w:rPr>
              <w:t>יש לקשר לנושא הטכנולוגיה למושגים: צורך- בעיה - פתרון</w:t>
            </w:r>
          </w:p>
        </w:tc>
        <w:tc>
          <w:tcPr>
            <w:tcW w:w="4252" w:type="dxa"/>
          </w:tcPr>
          <w:p w:rsidR="00DD6935" w:rsidRPr="009A4F47" w:rsidRDefault="00DD6935" w:rsidP="009074AA">
            <w:pPr>
              <w:tabs>
                <w:tab w:val="num" w:pos="90"/>
              </w:tabs>
              <w:rPr>
                <w:rFonts w:ascii="Arial" w:hAnsi="Arial"/>
                <w:b/>
                <w:bCs/>
                <w:color w:val="000000"/>
                <w:u w:val="single"/>
                <w:rtl/>
              </w:rPr>
            </w:pPr>
            <w:r w:rsidRPr="009A4F47">
              <w:rPr>
                <w:rFonts w:ascii="Arial" w:hAnsi="Arial" w:hint="cs"/>
                <w:b/>
                <w:bCs/>
                <w:color w:val="000000"/>
                <w:u w:val="single"/>
                <w:rtl/>
              </w:rPr>
              <w:t>אורח חיים בריא</w:t>
            </w:r>
          </w:p>
          <w:p w:rsidR="00DD6935" w:rsidRPr="008D4547" w:rsidRDefault="00DD6935" w:rsidP="009074AA">
            <w:pPr>
              <w:tabs>
                <w:tab w:val="num" w:pos="90"/>
              </w:tabs>
              <w:rPr>
                <w:rFonts w:ascii="Arial" w:hAnsi="Arial"/>
                <w:b/>
                <w:bCs/>
                <w:color w:val="FF0000"/>
                <w:rtl/>
              </w:rPr>
            </w:pPr>
            <w:r w:rsidRPr="008D4547">
              <w:rPr>
                <w:rFonts w:ascii="Arial" w:hAnsi="Arial" w:hint="cs"/>
                <w:b/>
                <w:bCs/>
                <w:color w:val="FF0000"/>
                <w:rtl/>
              </w:rPr>
              <w:t>בריאות ומערכת העצבים (הרחבה)</w:t>
            </w:r>
          </w:p>
          <w:p w:rsidR="00DD6935" w:rsidRPr="009A4F47" w:rsidRDefault="00DD6935" w:rsidP="009074AA">
            <w:pPr>
              <w:tabs>
                <w:tab w:val="num" w:pos="90"/>
              </w:tabs>
              <w:rPr>
                <w:rFonts w:ascii="Arial" w:hAnsi="Arial"/>
                <w:b/>
                <w:bCs/>
                <w:color w:val="000000"/>
                <w:rtl/>
              </w:rPr>
            </w:pPr>
            <w:r w:rsidRPr="009A4F47">
              <w:rPr>
                <w:rFonts w:ascii="Arial" w:hAnsi="Arial" w:hint="cs"/>
                <w:b/>
                <w:bCs/>
                <w:color w:val="FF0000"/>
                <w:rtl/>
              </w:rPr>
              <w:t>2 שעות</w:t>
            </w:r>
          </w:p>
          <w:p w:rsidR="00DD6935" w:rsidRPr="009A4F47" w:rsidRDefault="00DD6935" w:rsidP="00DD6935">
            <w:pPr>
              <w:numPr>
                <w:ilvl w:val="0"/>
                <w:numId w:val="49"/>
              </w:numPr>
              <w:tabs>
                <w:tab w:val="clear" w:pos="420"/>
                <w:tab w:val="num" w:pos="180"/>
                <w:tab w:val="num" w:pos="720"/>
              </w:tabs>
              <w:spacing w:after="0" w:line="240" w:lineRule="auto"/>
              <w:ind w:left="180" w:right="0" w:hanging="180"/>
              <w:rPr>
                <w:rFonts w:ascii="Arial" w:hAnsi="Arial"/>
                <w:b/>
                <w:bCs/>
                <w:color w:val="000000"/>
                <w:sz w:val="20"/>
                <w:szCs w:val="20"/>
              </w:rPr>
            </w:pPr>
            <w:r w:rsidRPr="009A4F47">
              <w:rPr>
                <w:rFonts w:ascii="Arial" w:hAnsi="Arial" w:hint="cs"/>
                <w:b/>
                <w:bCs/>
                <w:color w:val="000000"/>
                <w:sz w:val="20"/>
                <w:szCs w:val="20"/>
                <w:rtl/>
              </w:rPr>
              <w:t>חומרים הפוגעים בתפקוד מערכת העצבים</w:t>
            </w:r>
          </w:p>
          <w:p w:rsidR="00DD6935" w:rsidRPr="009A4F47" w:rsidRDefault="00DD6935" w:rsidP="009950AA">
            <w:pPr>
              <w:numPr>
                <w:ilvl w:val="0"/>
                <w:numId w:val="162"/>
              </w:numPr>
              <w:tabs>
                <w:tab w:val="num" w:pos="278"/>
              </w:tabs>
              <w:spacing w:after="0" w:line="240" w:lineRule="auto"/>
              <w:ind w:left="252" w:right="0" w:hanging="252"/>
              <w:rPr>
                <w:rFonts w:ascii="Arial" w:hAnsi="Arial"/>
                <w:b/>
                <w:bCs/>
                <w:color w:val="000000"/>
                <w:sz w:val="20"/>
                <w:szCs w:val="20"/>
              </w:rPr>
            </w:pPr>
            <w:r w:rsidRPr="009A4F47">
              <w:rPr>
                <w:rFonts w:ascii="Arial" w:hAnsi="Arial" w:hint="cs"/>
                <w:color w:val="000000"/>
                <w:sz w:val="20"/>
                <w:szCs w:val="20"/>
                <w:rtl/>
              </w:rPr>
              <w:t xml:space="preserve">שתיית אלכוהול כגורמת לפגיעה בהתנהגות, בתפקוד מערכת העצבים ובמערכות גוף אחרות </w:t>
            </w:r>
          </w:p>
          <w:p w:rsidR="00DD6935" w:rsidRPr="009A4F47" w:rsidRDefault="00DD6935" w:rsidP="009950AA">
            <w:pPr>
              <w:numPr>
                <w:ilvl w:val="0"/>
                <w:numId w:val="162"/>
              </w:numPr>
              <w:tabs>
                <w:tab w:val="num" w:pos="278"/>
              </w:tabs>
              <w:spacing w:after="0" w:line="240" w:lineRule="auto"/>
              <w:ind w:left="252" w:right="0" w:hanging="252"/>
              <w:rPr>
                <w:rFonts w:ascii="Arial" w:hAnsi="Arial"/>
                <w:b/>
                <w:bCs/>
                <w:color w:val="000000"/>
                <w:sz w:val="20"/>
                <w:szCs w:val="20"/>
              </w:rPr>
            </w:pPr>
            <w:r w:rsidRPr="009A4F47">
              <w:rPr>
                <w:rFonts w:ascii="Arial" w:hAnsi="Arial" w:hint="cs"/>
                <w:color w:val="000000"/>
                <w:sz w:val="20"/>
                <w:szCs w:val="20"/>
                <w:rtl/>
              </w:rPr>
              <w:t>סכנת ההתמכרות לאלכוהול.</w:t>
            </w:r>
          </w:p>
          <w:p w:rsidR="00DD6935" w:rsidRPr="009A4F47" w:rsidRDefault="00DD6935" w:rsidP="009950AA">
            <w:pPr>
              <w:numPr>
                <w:ilvl w:val="0"/>
                <w:numId w:val="162"/>
              </w:numPr>
              <w:tabs>
                <w:tab w:val="num" w:pos="278"/>
              </w:tabs>
              <w:spacing w:after="0" w:line="240" w:lineRule="auto"/>
              <w:ind w:left="252" w:right="0" w:hanging="252"/>
              <w:rPr>
                <w:rFonts w:ascii="Arial" w:hAnsi="Arial"/>
                <w:b/>
                <w:bCs/>
                <w:color w:val="000000"/>
                <w:sz w:val="20"/>
                <w:szCs w:val="20"/>
              </w:rPr>
            </w:pPr>
            <w:r w:rsidRPr="009A4F47">
              <w:rPr>
                <w:rFonts w:ascii="Arial" w:hAnsi="Arial" w:hint="cs"/>
                <w:color w:val="000000"/>
                <w:sz w:val="20"/>
                <w:szCs w:val="20"/>
                <w:rtl/>
              </w:rPr>
              <w:t xml:space="preserve">שימוש בסמים  כגורם לפגיעה בהתנהגות, בתפקוד מערכת העצבים ובמערכות גוף אחרות </w:t>
            </w:r>
          </w:p>
          <w:p w:rsidR="00DD6935" w:rsidRPr="009A4F47" w:rsidRDefault="00DD6935" w:rsidP="009950AA">
            <w:pPr>
              <w:numPr>
                <w:ilvl w:val="0"/>
                <w:numId w:val="162"/>
              </w:numPr>
              <w:tabs>
                <w:tab w:val="num" w:pos="278"/>
              </w:tabs>
              <w:spacing w:after="0" w:line="240" w:lineRule="auto"/>
              <w:ind w:left="252" w:right="0" w:hanging="252"/>
              <w:rPr>
                <w:rFonts w:ascii="Arial" w:hAnsi="Arial"/>
                <w:b/>
                <w:bCs/>
                <w:color w:val="000000"/>
                <w:sz w:val="20"/>
                <w:szCs w:val="20"/>
              </w:rPr>
            </w:pPr>
            <w:r w:rsidRPr="009A4F47">
              <w:rPr>
                <w:rFonts w:ascii="Arial" w:hAnsi="Arial" w:hint="cs"/>
                <w:color w:val="000000"/>
                <w:sz w:val="20"/>
                <w:szCs w:val="20"/>
                <w:rtl/>
              </w:rPr>
              <w:t>סכנת ההתמכרות לסמים</w:t>
            </w:r>
          </w:p>
          <w:p w:rsidR="00DD6935" w:rsidRPr="009A4F47" w:rsidRDefault="00DD6935" w:rsidP="009074AA">
            <w:pPr>
              <w:tabs>
                <w:tab w:val="num" w:pos="1440"/>
              </w:tabs>
              <w:ind w:right="420"/>
              <w:rPr>
                <w:rFonts w:ascii="Arial" w:hAnsi="Arial"/>
                <w:b/>
                <w:bCs/>
                <w:color w:val="000000"/>
                <w:sz w:val="20"/>
                <w:szCs w:val="20"/>
              </w:rPr>
            </w:pPr>
            <w:r w:rsidRPr="009A4F47">
              <w:rPr>
                <w:rFonts w:ascii="Arial" w:hAnsi="Arial" w:hint="cs"/>
                <w:b/>
                <w:bCs/>
                <w:color w:val="000000"/>
                <w:sz w:val="20"/>
                <w:szCs w:val="20"/>
                <w:rtl/>
              </w:rPr>
              <w:lastRenderedPageBreak/>
              <w:t xml:space="preserve"> </w:t>
            </w:r>
          </w:p>
          <w:p w:rsidR="00DD6935" w:rsidRPr="009A4F47" w:rsidRDefault="00DD6935" w:rsidP="009950AA">
            <w:pPr>
              <w:numPr>
                <w:ilvl w:val="0"/>
                <w:numId w:val="162"/>
              </w:numPr>
              <w:tabs>
                <w:tab w:val="num" w:pos="278"/>
              </w:tabs>
              <w:spacing w:after="0" w:line="240" w:lineRule="auto"/>
              <w:ind w:left="252" w:right="0" w:hanging="252"/>
              <w:rPr>
                <w:rFonts w:ascii="Arial" w:hAnsi="Arial"/>
                <w:color w:val="000000"/>
                <w:sz w:val="20"/>
                <w:szCs w:val="20"/>
              </w:rPr>
            </w:pPr>
            <w:r w:rsidRPr="009A4F47">
              <w:rPr>
                <w:rFonts w:ascii="Arial" w:hAnsi="Arial" w:hint="cs"/>
                <w:color w:val="000000"/>
                <w:sz w:val="20"/>
                <w:szCs w:val="20"/>
                <w:rtl/>
              </w:rPr>
              <w:t xml:space="preserve">השלכות החשיפה לרעש (באופן חד פעמי או לאורך זמן) </w:t>
            </w:r>
          </w:p>
          <w:p w:rsidR="00DD6935" w:rsidRPr="009A4F47" w:rsidRDefault="00DD6935" w:rsidP="009074AA">
            <w:pPr>
              <w:tabs>
                <w:tab w:val="num" w:pos="1440"/>
              </w:tabs>
              <w:ind w:right="420"/>
              <w:rPr>
                <w:rFonts w:ascii="Arial" w:hAnsi="Arial"/>
                <w:color w:val="000000"/>
                <w:sz w:val="20"/>
                <w:szCs w:val="20"/>
                <w:rtl/>
              </w:rPr>
            </w:pPr>
          </w:p>
          <w:p w:rsidR="00DD6935" w:rsidRPr="009A4F47" w:rsidRDefault="00DD6935" w:rsidP="00DD6935">
            <w:pPr>
              <w:numPr>
                <w:ilvl w:val="0"/>
                <w:numId w:val="49"/>
              </w:numPr>
              <w:tabs>
                <w:tab w:val="clear" w:pos="420"/>
                <w:tab w:val="num" w:pos="180"/>
                <w:tab w:val="num" w:pos="720"/>
                <w:tab w:val="num" w:pos="1440"/>
              </w:tabs>
              <w:spacing w:after="0" w:line="240" w:lineRule="auto"/>
              <w:ind w:left="180" w:right="0" w:hanging="180"/>
              <w:rPr>
                <w:rFonts w:ascii="Arial" w:hAnsi="Arial"/>
                <w:color w:val="000000"/>
                <w:sz w:val="20"/>
                <w:szCs w:val="20"/>
                <w:rtl/>
              </w:rPr>
            </w:pPr>
            <w:r w:rsidRPr="009A4F47">
              <w:rPr>
                <w:rFonts w:ascii="Arial" w:hAnsi="Arial" w:hint="cs"/>
                <w:b/>
                <w:bCs/>
                <w:color w:val="000000"/>
                <w:sz w:val="20"/>
                <w:szCs w:val="20"/>
                <w:rtl/>
              </w:rPr>
              <w:t xml:space="preserve">אימוץ התנהגויות לשמירה על בריאות </w:t>
            </w:r>
          </w:p>
          <w:p w:rsidR="00DD6935" w:rsidRPr="009A4F47" w:rsidRDefault="00DD6935" w:rsidP="009950AA">
            <w:pPr>
              <w:numPr>
                <w:ilvl w:val="0"/>
                <w:numId w:val="162"/>
              </w:numPr>
              <w:tabs>
                <w:tab w:val="num" w:pos="278"/>
              </w:tabs>
              <w:spacing w:after="0" w:line="240" w:lineRule="auto"/>
              <w:ind w:left="252" w:right="0" w:hanging="252"/>
              <w:rPr>
                <w:rFonts w:ascii="Arial" w:hAnsi="Arial"/>
                <w:color w:val="000000"/>
                <w:sz w:val="20"/>
                <w:szCs w:val="20"/>
              </w:rPr>
            </w:pPr>
            <w:r w:rsidRPr="009A4F47">
              <w:rPr>
                <w:rFonts w:ascii="Arial" w:hAnsi="Arial" w:hint="cs"/>
                <w:color w:val="000000"/>
                <w:sz w:val="20"/>
                <w:szCs w:val="20"/>
                <w:rtl/>
              </w:rPr>
              <w:t xml:space="preserve">הימנעות משתיית אלכוהול מופרזת </w:t>
            </w:r>
          </w:p>
          <w:p w:rsidR="00DD6935" w:rsidRPr="009A4F47" w:rsidRDefault="00DD6935" w:rsidP="009950AA">
            <w:pPr>
              <w:numPr>
                <w:ilvl w:val="0"/>
                <w:numId w:val="162"/>
              </w:numPr>
              <w:tabs>
                <w:tab w:val="num" w:pos="278"/>
              </w:tabs>
              <w:spacing w:after="0" w:line="240" w:lineRule="auto"/>
              <w:ind w:left="252" w:right="0" w:hanging="252"/>
              <w:rPr>
                <w:rFonts w:ascii="Arial" w:hAnsi="Arial"/>
                <w:color w:val="000000"/>
                <w:sz w:val="20"/>
                <w:szCs w:val="20"/>
              </w:rPr>
            </w:pPr>
            <w:r w:rsidRPr="009A4F47">
              <w:rPr>
                <w:rFonts w:ascii="Arial" w:hAnsi="Arial" w:hint="cs"/>
                <w:color w:val="000000"/>
                <w:sz w:val="20"/>
                <w:szCs w:val="20"/>
                <w:rtl/>
              </w:rPr>
              <w:t>הימנעות מצריכת סמים</w:t>
            </w:r>
          </w:p>
          <w:p w:rsidR="00DD6935" w:rsidRPr="009A4F47" w:rsidRDefault="00DD6935" w:rsidP="009950AA">
            <w:pPr>
              <w:numPr>
                <w:ilvl w:val="0"/>
                <w:numId w:val="162"/>
              </w:numPr>
              <w:tabs>
                <w:tab w:val="num" w:pos="278"/>
              </w:tabs>
              <w:spacing w:after="0" w:line="240" w:lineRule="auto"/>
              <w:ind w:left="252" w:right="0" w:hanging="252"/>
              <w:rPr>
                <w:rFonts w:ascii="Arial" w:hAnsi="Arial"/>
                <w:color w:val="000000"/>
                <w:sz w:val="20"/>
                <w:szCs w:val="20"/>
                <w:rtl/>
              </w:rPr>
            </w:pPr>
            <w:r w:rsidRPr="009A4F47">
              <w:rPr>
                <w:rFonts w:ascii="Arial" w:hAnsi="Arial" w:hint="cs"/>
                <w:color w:val="000000"/>
                <w:sz w:val="20"/>
                <w:szCs w:val="20"/>
                <w:rtl/>
              </w:rPr>
              <w:t xml:space="preserve">הימנעות מחשיפה למקומות עם עוצמות רעש גבוהות  </w:t>
            </w:r>
          </w:p>
        </w:tc>
        <w:tc>
          <w:tcPr>
            <w:tcW w:w="3119" w:type="dxa"/>
            <w:vMerge w:val="restart"/>
          </w:tcPr>
          <w:p w:rsidR="00DD6935" w:rsidRPr="009A4F47" w:rsidRDefault="00DD6935" w:rsidP="009074AA">
            <w:pPr>
              <w:rPr>
                <w:rFonts w:ascii="Arial" w:hAnsi="Arial"/>
              </w:rPr>
            </w:pPr>
            <w:r w:rsidRPr="009A4F47">
              <w:rPr>
                <w:rFonts w:ascii="Arial" w:hAnsi="Arial" w:hint="cs"/>
                <w:b/>
                <w:bCs/>
                <w:rtl/>
              </w:rPr>
              <w:lastRenderedPageBreak/>
              <w:t xml:space="preserve">אורח חיים בריא הוא מכלול התנהגויות מקדמות בריאות שהאדם יכול לשלוט בהן והן מאפשרות לו להגיע לאיכות חיים מיטבית במסגרת יכולתו ותנאיו. </w:t>
            </w:r>
          </w:p>
          <w:p w:rsidR="00DD6935" w:rsidRPr="009A4F47" w:rsidRDefault="00DD6935" w:rsidP="009074AA">
            <w:pPr>
              <w:rPr>
                <w:rFonts w:ascii="Arial" w:hAnsi="Arial"/>
                <w:b/>
                <w:bCs/>
                <w:rtl/>
              </w:rPr>
            </w:pPr>
          </w:p>
          <w:p w:rsidR="00DD6935" w:rsidRPr="009A4F47" w:rsidRDefault="00DD6935" w:rsidP="009074AA">
            <w:pPr>
              <w:rPr>
                <w:rFonts w:ascii="Arial" w:hAnsi="Arial"/>
                <w:b/>
                <w:bCs/>
              </w:rPr>
            </w:pPr>
            <w:r w:rsidRPr="009A4F47">
              <w:rPr>
                <w:rFonts w:ascii="Arial" w:hAnsi="Arial" w:hint="cs"/>
                <w:b/>
                <w:bCs/>
                <w:rtl/>
              </w:rPr>
              <w:t xml:space="preserve">חולי הוא מצב של פעילות לא תקינה של מערכות בגוף שעלול </w:t>
            </w:r>
            <w:r w:rsidRPr="009A4F47">
              <w:rPr>
                <w:rFonts w:ascii="Arial" w:hAnsi="Arial" w:hint="cs"/>
                <w:b/>
                <w:bCs/>
                <w:rtl/>
              </w:rPr>
              <w:lastRenderedPageBreak/>
              <w:t xml:space="preserve">להיגרם מסיבות שונות. </w:t>
            </w:r>
          </w:p>
          <w:p w:rsidR="00DD6935" w:rsidRPr="009A4F47" w:rsidRDefault="00DD6935" w:rsidP="009074AA">
            <w:pPr>
              <w:rPr>
                <w:rFonts w:ascii="Arial" w:hAnsi="Arial"/>
                <w:b/>
                <w:bCs/>
                <w:rtl/>
              </w:rPr>
            </w:pPr>
          </w:p>
          <w:p w:rsidR="00DD6935" w:rsidRPr="009A4F47" w:rsidRDefault="00DD6935" w:rsidP="009074AA">
            <w:pPr>
              <w:rPr>
                <w:rFonts w:ascii="Arial" w:hAnsi="Arial"/>
                <w:b/>
                <w:bCs/>
                <w:color w:val="000000"/>
                <w:u w:val="single"/>
                <w:rtl/>
              </w:rPr>
            </w:pPr>
          </w:p>
        </w:tc>
      </w:tr>
      <w:tr w:rsidR="00DD6935" w:rsidRPr="009A4F47" w:rsidTr="003D76E5">
        <w:trPr>
          <w:cantSplit/>
          <w:trHeight w:val="2764"/>
        </w:trPr>
        <w:tc>
          <w:tcPr>
            <w:tcW w:w="4361" w:type="dxa"/>
          </w:tcPr>
          <w:p w:rsidR="00DD6935" w:rsidRPr="009A4F47" w:rsidRDefault="00DD6935" w:rsidP="009074AA">
            <w:pPr>
              <w:tabs>
                <w:tab w:val="num" w:pos="90"/>
              </w:tabs>
              <w:rPr>
                <w:rFonts w:ascii="Arial" w:hAnsi="Arial"/>
                <w:b/>
                <w:bCs/>
                <w:color w:val="000000"/>
                <w:rtl/>
              </w:rPr>
            </w:pPr>
            <w:r w:rsidRPr="009A4F47">
              <w:rPr>
                <w:rFonts w:ascii="Arial" w:hAnsi="Arial" w:hint="cs"/>
                <w:b/>
                <w:bCs/>
                <w:color w:val="000000"/>
                <w:rtl/>
              </w:rPr>
              <w:lastRenderedPageBreak/>
              <w:t>בריאות ורבייה</w:t>
            </w:r>
          </w:p>
          <w:p w:rsidR="00DD6935" w:rsidRPr="009A4F47" w:rsidRDefault="00DD6935" w:rsidP="009950AA">
            <w:pPr>
              <w:numPr>
                <w:ilvl w:val="0"/>
                <w:numId w:val="162"/>
              </w:numPr>
              <w:tabs>
                <w:tab w:val="num" w:pos="278"/>
              </w:tabs>
              <w:spacing w:after="0" w:line="240" w:lineRule="auto"/>
              <w:ind w:left="252" w:right="0" w:hanging="252"/>
              <w:rPr>
                <w:rFonts w:ascii="Arial" w:hAnsi="Arial"/>
                <w:b/>
                <w:bCs/>
                <w:color w:val="000000"/>
              </w:rPr>
            </w:pPr>
            <w:r w:rsidRPr="009A4F47">
              <w:rPr>
                <w:rFonts w:ascii="Arial" w:hAnsi="Arial" w:hint="cs"/>
                <w:sz w:val="20"/>
                <w:szCs w:val="20"/>
                <w:rtl/>
              </w:rPr>
              <w:t xml:space="preserve">התלמידים יאספו מידע על בעיות פוריות ופתרונות אפשריים להן תוך בחינת היתרונות והחסרונות של הפתרונות השונים. </w:t>
            </w:r>
            <w:r w:rsidRPr="009A4F47">
              <w:rPr>
                <w:rFonts w:ascii="Arial" w:hAnsi="Arial" w:hint="cs"/>
                <w:b/>
                <w:bCs/>
                <w:sz w:val="20"/>
                <w:szCs w:val="20"/>
                <w:rtl/>
              </w:rPr>
              <w:t>(השוואה, מידענות)</w:t>
            </w:r>
          </w:p>
          <w:p w:rsidR="00DD6935" w:rsidRPr="009A4F47" w:rsidRDefault="00DD6935" w:rsidP="009950AA">
            <w:pPr>
              <w:numPr>
                <w:ilvl w:val="0"/>
                <w:numId w:val="162"/>
              </w:numPr>
              <w:tabs>
                <w:tab w:val="num" w:pos="278"/>
              </w:tabs>
              <w:spacing w:after="0" w:line="240" w:lineRule="auto"/>
              <w:ind w:left="252" w:right="0" w:hanging="252"/>
              <w:rPr>
                <w:rFonts w:ascii="Arial" w:hAnsi="Arial"/>
                <w:b/>
                <w:bCs/>
                <w:color w:val="000000"/>
              </w:rPr>
            </w:pPr>
            <w:r w:rsidRPr="009A4F47">
              <w:rPr>
                <w:rFonts w:ascii="Arial" w:hAnsi="Arial" w:hint="cs"/>
                <w:sz w:val="20"/>
                <w:szCs w:val="20"/>
                <w:rtl/>
              </w:rPr>
              <w:t xml:space="preserve">התלמידים יקבלו רשימה של בעיות פוריות ורשימה של אמצעים לטפול, יתאימו ביניהן וינמקו. </w:t>
            </w:r>
            <w:r w:rsidRPr="009A4F47">
              <w:rPr>
                <w:rFonts w:ascii="Arial" w:hAnsi="Arial" w:hint="cs"/>
                <w:b/>
                <w:bCs/>
                <w:sz w:val="20"/>
                <w:szCs w:val="20"/>
                <w:rtl/>
              </w:rPr>
              <w:t>(זיהוי רכיבים וקשרים, טיעון)</w:t>
            </w:r>
          </w:p>
          <w:p w:rsidR="00DD6935" w:rsidRPr="009A4F47" w:rsidRDefault="00DD6935" w:rsidP="009950AA">
            <w:pPr>
              <w:numPr>
                <w:ilvl w:val="0"/>
                <w:numId w:val="162"/>
              </w:numPr>
              <w:tabs>
                <w:tab w:val="num" w:pos="278"/>
              </w:tabs>
              <w:spacing w:after="0" w:line="240" w:lineRule="auto"/>
              <w:ind w:left="252" w:right="0" w:hanging="252"/>
              <w:rPr>
                <w:rFonts w:ascii="Arial" w:hAnsi="Arial"/>
                <w:b/>
                <w:bCs/>
                <w:color w:val="FF0000"/>
              </w:rPr>
            </w:pPr>
            <w:r w:rsidRPr="009A4F47">
              <w:rPr>
                <w:rFonts w:ascii="Arial" w:hAnsi="Arial" w:hint="cs"/>
                <w:color w:val="FF0000"/>
                <w:sz w:val="20"/>
                <w:szCs w:val="20"/>
                <w:rtl/>
              </w:rPr>
              <w:t xml:space="preserve">התלמידים יקשרו בין אמצעי מניעה שונים לבין השלבים במחזור המושפעים מהם. </w:t>
            </w:r>
            <w:r w:rsidRPr="009A4F47">
              <w:rPr>
                <w:rFonts w:ascii="Arial" w:hAnsi="Arial" w:hint="cs"/>
                <w:b/>
                <w:bCs/>
                <w:color w:val="FF0000"/>
                <w:sz w:val="20"/>
                <w:szCs w:val="20"/>
                <w:rtl/>
              </w:rPr>
              <w:t>(זיהוי רכיבים וקשרים)</w:t>
            </w:r>
          </w:p>
          <w:p w:rsidR="00DD6935" w:rsidRPr="009A4F47" w:rsidRDefault="00DD6935" w:rsidP="009074AA">
            <w:pPr>
              <w:ind w:right="360"/>
              <w:rPr>
                <w:rFonts w:ascii="Arial" w:hAnsi="Arial"/>
                <w:b/>
                <w:bCs/>
                <w:color w:val="000000"/>
                <w:rtl/>
              </w:rPr>
            </w:pPr>
          </w:p>
        </w:tc>
        <w:tc>
          <w:tcPr>
            <w:tcW w:w="2835" w:type="dxa"/>
          </w:tcPr>
          <w:p w:rsidR="00DD6935" w:rsidRPr="009A4F47" w:rsidRDefault="00DD6935" w:rsidP="009074AA">
            <w:pPr>
              <w:rPr>
                <w:rFonts w:ascii="Arial" w:hAnsi="Arial"/>
                <w:b/>
                <w:bCs/>
                <w:color w:val="000000"/>
                <w:u w:val="single"/>
                <w:rtl/>
              </w:rPr>
            </w:pPr>
            <w:r w:rsidRPr="009A4F47">
              <w:rPr>
                <w:rFonts w:ascii="Arial" w:hAnsi="Arial" w:hint="cs"/>
                <w:sz w:val="20"/>
                <w:szCs w:val="20"/>
                <w:rtl/>
              </w:rPr>
              <w:t xml:space="preserve">ניתן לשלב בהוראת הנושא תהליך הרבייה באדם את הנושא </w:t>
            </w:r>
            <w:hyperlink w:anchor="רבייה_באדם" w:history="1">
              <w:r w:rsidRPr="009A4F47">
                <w:rPr>
                  <w:rStyle w:val="Hyperlink"/>
                  <w:rFonts w:ascii="Arial" w:hAnsi="Arial" w:hint="cs"/>
                  <w:sz w:val="20"/>
                  <w:szCs w:val="20"/>
                  <w:rtl/>
                </w:rPr>
                <w:t>בעיות הקשורות בתפקוד מערכת הרבייה</w:t>
              </w:r>
            </w:hyperlink>
            <w:r w:rsidRPr="009A4F47">
              <w:rPr>
                <w:rFonts w:ascii="Arial" w:hAnsi="Arial" w:hint="cs"/>
                <w:sz w:val="20"/>
                <w:szCs w:val="20"/>
                <w:rtl/>
              </w:rPr>
              <w:t>.</w:t>
            </w:r>
          </w:p>
          <w:p w:rsidR="00DD6935" w:rsidRPr="009A4F47" w:rsidRDefault="00DD6935" w:rsidP="009074AA">
            <w:pPr>
              <w:rPr>
                <w:rFonts w:ascii="Arial" w:hAnsi="Arial"/>
                <w:b/>
                <w:bCs/>
                <w:color w:val="000000"/>
                <w:u w:val="single"/>
                <w:rtl/>
              </w:rPr>
            </w:pPr>
          </w:p>
          <w:p w:rsidR="00DD6935" w:rsidRPr="009A4F47" w:rsidRDefault="00DD6935" w:rsidP="009074AA">
            <w:pPr>
              <w:rPr>
                <w:rFonts w:ascii="Arial" w:hAnsi="Arial"/>
                <w:b/>
                <w:bCs/>
                <w:color w:val="000000"/>
                <w:u w:val="single"/>
                <w:rtl/>
              </w:rPr>
            </w:pPr>
          </w:p>
          <w:p w:rsidR="00DD6935" w:rsidRPr="009A4F47" w:rsidRDefault="00DD6935" w:rsidP="009074AA">
            <w:pPr>
              <w:rPr>
                <w:rFonts w:ascii="Arial" w:hAnsi="Arial"/>
                <w:b/>
                <w:bCs/>
                <w:color w:val="000000"/>
                <w:u w:val="single"/>
                <w:rtl/>
              </w:rPr>
            </w:pPr>
            <w:r w:rsidRPr="009A4F47">
              <w:rPr>
                <w:rFonts w:ascii="Arial" w:hAnsi="Arial" w:hint="cs"/>
                <w:sz w:val="20"/>
                <w:szCs w:val="20"/>
                <w:rtl/>
              </w:rPr>
              <w:t>הנושא מזמן טיפול בנושא מניעת הריון ומניעת הידבקות במחלות מין תוך רגישות והתאמה לקהל היעד.</w:t>
            </w:r>
          </w:p>
        </w:tc>
        <w:tc>
          <w:tcPr>
            <w:tcW w:w="4252" w:type="dxa"/>
          </w:tcPr>
          <w:p w:rsidR="00DD6935" w:rsidRPr="009A4F47" w:rsidRDefault="00DD6935" w:rsidP="009074AA">
            <w:pPr>
              <w:tabs>
                <w:tab w:val="num" w:pos="90"/>
              </w:tabs>
              <w:rPr>
                <w:rFonts w:ascii="Arial" w:hAnsi="Arial"/>
                <w:b/>
                <w:bCs/>
                <w:color w:val="000000"/>
                <w:rtl/>
              </w:rPr>
            </w:pPr>
            <w:r w:rsidRPr="009A4F47">
              <w:rPr>
                <w:rFonts w:ascii="Arial" w:hAnsi="Arial" w:hint="cs"/>
                <w:b/>
                <w:bCs/>
                <w:color w:val="000000"/>
                <w:rtl/>
              </w:rPr>
              <w:t>בריאות ורבייה</w:t>
            </w:r>
          </w:p>
          <w:p w:rsidR="00DD6935" w:rsidRPr="009A4F47" w:rsidRDefault="00DD6935" w:rsidP="009074AA">
            <w:pPr>
              <w:tabs>
                <w:tab w:val="num" w:pos="90"/>
              </w:tabs>
              <w:rPr>
                <w:rFonts w:ascii="Arial" w:hAnsi="Arial"/>
                <w:b/>
                <w:bCs/>
                <w:color w:val="000000"/>
                <w:rtl/>
              </w:rPr>
            </w:pPr>
            <w:r>
              <w:rPr>
                <w:rFonts w:ascii="Arial" w:hAnsi="Arial" w:hint="cs"/>
                <w:b/>
                <w:bCs/>
                <w:color w:val="FF0000"/>
                <w:rtl/>
              </w:rPr>
              <w:t>2-4</w:t>
            </w:r>
            <w:r w:rsidRPr="009A4F47">
              <w:rPr>
                <w:rFonts w:ascii="Arial" w:hAnsi="Arial" w:hint="cs"/>
                <w:b/>
                <w:bCs/>
                <w:color w:val="FF0000"/>
                <w:rtl/>
              </w:rPr>
              <w:t xml:space="preserve"> שעות</w:t>
            </w:r>
          </w:p>
          <w:p w:rsidR="00DD6935" w:rsidRPr="009A4F47" w:rsidRDefault="00DD6935" w:rsidP="00DD6935">
            <w:pPr>
              <w:numPr>
                <w:ilvl w:val="0"/>
                <w:numId w:val="49"/>
              </w:numPr>
              <w:tabs>
                <w:tab w:val="clear" w:pos="420"/>
                <w:tab w:val="num" w:pos="180"/>
                <w:tab w:val="num" w:pos="720"/>
              </w:tabs>
              <w:spacing w:after="0" w:line="240" w:lineRule="auto"/>
              <w:ind w:left="180" w:right="0" w:hanging="180"/>
              <w:rPr>
                <w:rFonts w:ascii="Arial" w:hAnsi="Arial"/>
                <w:color w:val="000000"/>
                <w:sz w:val="20"/>
                <w:szCs w:val="20"/>
              </w:rPr>
            </w:pPr>
            <w:r w:rsidRPr="009A4F47">
              <w:rPr>
                <w:rFonts w:ascii="Arial" w:hAnsi="Arial" w:hint="cs"/>
                <w:color w:val="000000"/>
                <w:sz w:val="20"/>
                <w:szCs w:val="20"/>
                <w:rtl/>
              </w:rPr>
              <w:t xml:space="preserve">בעיות הקשורות בתפקוד מערכת הרבייה </w:t>
            </w:r>
          </w:p>
          <w:p w:rsidR="00DD6935" w:rsidRPr="009A4F47" w:rsidRDefault="00DD6935" w:rsidP="009950AA">
            <w:pPr>
              <w:numPr>
                <w:ilvl w:val="0"/>
                <w:numId w:val="162"/>
              </w:numPr>
              <w:tabs>
                <w:tab w:val="num" w:pos="278"/>
              </w:tabs>
              <w:spacing w:after="0" w:line="240" w:lineRule="auto"/>
              <w:ind w:left="252" w:right="0" w:hanging="252"/>
              <w:rPr>
                <w:rFonts w:ascii="Arial" w:hAnsi="Arial"/>
                <w:color w:val="000000"/>
                <w:sz w:val="20"/>
                <w:szCs w:val="20"/>
              </w:rPr>
            </w:pPr>
            <w:r w:rsidRPr="00E736A1">
              <w:rPr>
                <w:rFonts w:ascii="Arial" w:hAnsi="Arial" w:hint="cs"/>
                <w:sz w:val="20"/>
                <w:szCs w:val="20"/>
                <w:rtl/>
              </w:rPr>
              <w:t>בעיות</w:t>
            </w:r>
            <w:r w:rsidRPr="009A4F47">
              <w:rPr>
                <w:rFonts w:ascii="Arial" w:hAnsi="Arial" w:hint="cs"/>
                <w:color w:val="000000"/>
                <w:sz w:val="20"/>
                <w:szCs w:val="20"/>
                <w:rtl/>
              </w:rPr>
              <w:t xml:space="preserve"> פוריות בגבר ובאישה</w:t>
            </w:r>
          </w:p>
          <w:p w:rsidR="00DD6935" w:rsidRPr="009A4F47" w:rsidRDefault="00DD6935" w:rsidP="009950AA">
            <w:pPr>
              <w:numPr>
                <w:ilvl w:val="0"/>
                <w:numId w:val="162"/>
              </w:numPr>
              <w:tabs>
                <w:tab w:val="num" w:pos="278"/>
              </w:tabs>
              <w:spacing w:after="0" w:line="240" w:lineRule="auto"/>
              <w:ind w:left="252" w:right="0" w:hanging="252"/>
              <w:rPr>
                <w:rFonts w:ascii="Arial" w:hAnsi="Arial"/>
                <w:color w:val="000000"/>
                <w:sz w:val="20"/>
                <w:szCs w:val="20"/>
              </w:rPr>
            </w:pPr>
            <w:r w:rsidRPr="009A4F47">
              <w:rPr>
                <w:rFonts w:ascii="Arial" w:hAnsi="Arial" w:hint="cs"/>
                <w:color w:val="000000"/>
                <w:sz w:val="20"/>
                <w:szCs w:val="20"/>
                <w:rtl/>
              </w:rPr>
              <w:t>אמצעים לטיפול בבעיות פוריות כגון: טיפולים הורמונלים, הפריה חוץ גופית.</w:t>
            </w:r>
          </w:p>
          <w:p w:rsidR="00DD6935" w:rsidRPr="009A4F47" w:rsidRDefault="00DD6935" w:rsidP="009950AA">
            <w:pPr>
              <w:numPr>
                <w:ilvl w:val="0"/>
                <w:numId w:val="162"/>
              </w:numPr>
              <w:tabs>
                <w:tab w:val="num" w:pos="278"/>
              </w:tabs>
              <w:spacing w:after="0" w:line="240" w:lineRule="auto"/>
              <w:ind w:left="252" w:right="0" w:hanging="252"/>
              <w:rPr>
                <w:rFonts w:ascii="Arial" w:hAnsi="Arial"/>
                <w:color w:val="000000"/>
                <w:sz w:val="20"/>
                <w:szCs w:val="20"/>
              </w:rPr>
            </w:pPr>
            <w:r w:rsidRPr="009A4F47">
              <w:rPr>
                <w:rFonts w:ascii="Arial" w:hAnsi="Arial" w:hint="cs"/>
                <w:color w:val="000000"/>
                <w:sz w:val="20"/>
                <w:szCs w:val="20"/>
                <w:rtl/>
              </w:rPr>
              <w:t>מחלות מין</w:t>
            </w:r>
          </w:p>
          <w:p w:rsidR="00DD6935" w:rsidRPr="009A4F47" w:rsidRDefault="00DD6935" w:rsidP="009950AA">
            <w:pPr>
              <w:numPr>
                <w:ilvl w:val="0"/>
                <w:numId w:val="162"/>
              </w:numPr>
              <w:tabs>
                <w:tab w:val="num" w:pos="278"/>
              </w:tabs>
              <w:spacing w:after="0" w:line="240" w:lineRule="auto"/>
              <w:ind w:left="252" w:right="0" w:hanging="252"/>
              <w:rPr>
                <w:rFonts w:ascii="Arial" w:hAnsi="Arial"/>
                <w:b/>
                <w:bCs/>
                <w:color w:val="000000"/>
                <w:u w:val="single"/>
              </w:rPr>
            </w:pPr>
            <w:r w:rsidRPr="00E736A1">
              <w:rPr>
                <w:rFonts w:ascii="Arial" w:hAnsi="Arial" w:hint="cs"/>
                <w:sz w:val="20"/>
                <w:szCs w:val="20"/>
                <w:rtl/>
              </w:rPr>
              <w:t>אמצעים</w:t>
            </w:r>
            <w:r w:rsidRPr="009A4F47">
              <w:rPr>
                <w:rFonts w:ascii="Arial" w:hAnsi="Arial" w:hint="cs"/>
                <w:color w:val="000000"/>
                <w:sz w:val="20"/>
                <w:szCs w:val="20"/>
                <w:rtl/>
              </w:rPr>
              <w:t xml:space="preserve"> התנהגותיים וטכנולוגיים למניעת מחלות מין.</w:t>
            </w:r>
          </w:p>
          <w:p w:rsidR="00DD6935" w:rsidRPr="009A4F47" w:rsidRDefault="00DD6935" w:rsidP="00DD6935">
            <w:pPr>
              <w:numPr>
                <w:ilvl w:val="0"/>
                <w:numId w:val="49"/>
              </w:numPr>
              <w:tabs>
                <w:tab w:val="clear" w:pos="420"/>
                <w:tab w:val="num" w:pos="180"/>
                <w:tab w:val="num" w:pos="720"/>
              </w:tabs>
              <w:spacing w:after="0" w:line="240" w:lineRule="auto"/>
              <w:ind w:left="180" w:right="0" w:hanging="180"/>
              <w:rPr>
                <w:rFonts w:ascii="Arial" w:hAnsi="Arial"/>
                <w:b/>
                <w:bCs/>
                <w:color w:val="000000"/>
                <w:u w:val="single"/>
              </w:rPr>
            </w:pPr>
            <w:r w:rsidRPr="009A4F47">
              <w:rPr>
                <w:rFonts w:ascii="Arial" w:hAnsi="Arial" w:hint="cs"/>
                <w:color w:val="000000"/>
                <w:sz w:val="20"/>
                <w:szCs w:val="20"/>
                <w:rtl/>
              </w:rPr>
              <w:t>תכנון משפחה</w:t>
            </w:r>
          </w:p>
          <w:p w:rsidR="00DD6935" w:rsidRPr="009A4F47" w:rsidRDefault="00DD6935" w:rsidP="009950AA">
            <w:pPr>
              <w:numPr>
                <w:ilvl w:val="0"/>
                <w:numId w:val="162"/>
              </w:numPr>
              <w:tabs>
                <w:tab w:val="num" w:pos="278"/>
              </w:tabs>
              <w:spacing w:after="0" w:line="240" w:lineRule="auto"/>
              <w:ind w:left="252" w:right="0" w:hanging="252"/>
              <w:rPr>
                <w:rFonts w:ascii="Arial" w:hAnsi="Arial"/>
                <w:b/>
                <w:bCs/>
                <w:color w:val="000000"/>
                <w:u w:val="single"/>
                <w:rtl/>
              </w:rPr>
            </w:pPr>
            <w:r w:rsidRPr="00E736A1">
              <w:rPr>
                <w:rFonts w:ascii="Arial" w:hAnsi="Arial" w:hint="cs"/>
                <w:sz w:val="20"/>
                <w:szCs w:val="20"/>
                <w:rtl/>
              </w:rPr>
              <w:t>אמצעי</w:t>
            </w:r>
            <w:r w:rsidRPr="009A4F47">
              <w:rPr>
                <w:rFonts w:ascii="Arial" w:hAnsi="Arial" w:hint="cs"/>
                <w:color w:val="000000"/>
                <w:sz w:val="20"/>
                <w:szCs w:val="20"/>
                <w:rtl/>
              </w:rPr>
              <w:t xml:space="preserve"> מניעה</w:t>
            </w:r>
            <w:r w:rsidRPr="009A4F47">
              <w:rPr>
                <w:rFonts w:ascii="Arial" w:hAnsi="Arial" w:hint="cs"/>
                <w:b/>
                <w:bCs/>
                <w:color w:val="000000"/>
                <w:u w:val="single"/>
                <w:rtl/>
              </w:rPr>
              <w:t xml:space="preserve"> </w:t>
            </w:r>
          </w:p>
        </w:tc>
        <w:tc>
          <w:tcPr>
            <w:tcW w:w="3119" w:type="dxa"/>
            <w:vMerge/>
          </w:tcPr>
          <w:p w:rsidR="00DD6935" w:rsidRPr="009A4F47" w:rsidRDefault="00DD6935" w:rsidP="009074AA">
            <w:pPr>
              <w:spacing w:line="360" w:lineRule="auto"/>
              <w:rPr>
                <w:rFonts w:ascii="Arial" w:hAnsi="Arial"/>
                <w:b/>
                <w:bCs/>
                <w:rtl/>
              </w:rPr>
            </w:pPr>
          </w:p>
        </w:tc>
      </w:tr>
    </w:tbl>
    <w:p w:rsidR="00DD6935" w:rsidRPr="009A4F47" w:rsidRDefault="00DD6935" w:rsidP="00DD6935">
      <w:pPr>
        <w:rPr>
          <w:rFonts w:ascii="Arial" w:hAnsi="Arial"/>
          <w:b/>
          <w:bCs/>
          <w:rtl/>
        </w:rPr>
      </w:pPr>
    </w:p>
    <w:p w:rsidR="00DD6935" w:rsidRPr="009A4F47" w:rsidRDefault="00DD6935" w:rsidP="009074AA">
      <w:pPr>
        <w:pStyle w:val="3"/>
        <w:bidi/>
        <w:spacing w:before="0" w:beforeAutospacing="0" w:after="0" w:afterAutospacing="0" w:line="360" w:lineRule="auto"/>
        <w:rPr>
          <w:rFonts w:ascii="Arial" w:hAnsi="Arial" w:cs="Arial"/>
          <w:b w:val="0"/>
          <w:bCs w:val="0"/>
          <w:color w:val="000000"/>
          <w:sz w:val="16"/>
          <w:szCs w:val="16"/>
          <w:rtl/>
        </w:rPr>
      </w:pPr>
      <w:r w:rsidRPr="009A4F47">
        <w:rPr>
          <w:rFonts w:ascii="Arial" w:hAnsi="Arial" w:cs="Arial"/>
          <w:b w:val="0"/>
          <w:bCs w:val="0"/>
          <w:sz w:val="36"/>
          <w:szCs w:val="36"/>
          <w:rtl/>
        </w:rPr>
        <w:br w:type="page"/>
      </w:r>
      <w:bookmarkStart w:id="320" w:name="_Toc496661802"/>
      <w:r w:rsidRPr="009074AA">
        <w:rPr>
          <w:rFonts w:ascii="David" w:hAnsi="David" w:cs="David" w:hint="cs"/>
          <w:sz w:val="28"/>
          <w:szCs w:val="28"/>
          <w:rtl/>
        </w:rPr>
        <w:lastRenderedPageBreak/>
        <w:t>נושא מרכזי: מערכות אקולוגיות</w:t>
      </w:r>
      <w:bookmarkEnd w:id="320"/>
    </w:p>
    <w:p w:rsidR="00DD6935" w:rsidRPr="00E736A1" w:rsidRDefault="00DD6935" w:rsidP="00CB72E1">
      <w:pPr>
        <w:rPr>
          <w:rFonts w:ascii="David" w:hAnsi="David" w:cs="David"/>
          <w:b/>
          <w:bCs/>
          <w:sz w:val="24"/>
          <w:szCs w:val="24"/>
          <w:rtl/>
        </w:rPr>
      </w:pPr>
      <w:r w:rsidRPr="00E736A1">
        <w:rPr>
          <w:rFonts w:ascii="David" w:hAnsi="David" w:cs="David"/>
          <w:b/>
          <w:bCs/>
          <w:sz w:val="24"/>
          <w:szCs w:val="24"/>
          <w:rtl/>
        </w:rPr>
        <w:t>נושא משנה</w:t>
      </w:r>
      <w:r w:rsidR="00CB72E1">
        <w:rPr>
          <w:rFonts w:ascii="David" w:hAnsi="David" w:cs="David" w:hint="cs"/>
          <w:b/>
          <w:bCs/>
          <w:sz w:val="24"/>
          <w:szCs w:val="24"/>
          <w:rtl/>
        </w:rPr>
        <w:t>:</w:t>
      </w:r>
      <w:r w:rsidRPr="00E736A1">
        <w:rPr>
          <w:rFonts w:ascii="David" w:hAnsi="David" w:cs="David"/>
          <w:b/>
          <w:bCs/>
          <w:sz w:val="24"/>
          <w:szCs w:val="24"/>
          <w:rtl/>
        </w:rPr>
        <w:t xml:space="preserve"> המגוון הביולוגי  </w:t>
      </w:r>
    </w:p>
    <w:p w:rsidR="00DD6935" w:rsidRPr="006F30DC" w:rsidRDefault="00DD6935" w:rsidP="006F30DC">
      <w:pPr>
        <w:rPr>
          <w:b/>
          <w:bCs/>
          <w:sz w:val="28"/>
          <w:szCs w:val="28"/>
          <w:rtl/>
        </w:rPr>
      </w:pPr>
      <w:r w:rsidRPr="006F30DC">
        <w:rPr>
          <w:rFonts w:hint="cs"/>
          <w:b/>
          <w:bCs/>
          <w:sz w:val="28"/>
          <w:szCs w:val="28"/>
          <w:rtl/>
        </w:rPr>
        <w:t>מטרות</w:t>
      </w:r>
    </w:p>
    <w:p w:rsidR="00DD6935" w:rsidRPr="00E736A1" w:rsidRDefault="00DD6935" w:rsidP="00CB72E1">
      <w:pPr>
        <w:pStyle w:val="a3"/>
        <w:numPr>
          <w:ilvl w:val="0"/>
          <w:numId w:val="206"/>
        </w:numPr>
        <w:rPr>
          <w:rtl/>
        </w:rPr>
      </w:pPr>
      <w:r w:rsidRPr="00E736A1">
        <w:rPr>
          <w:rFonts w:hint="cs"/>
          <w:rtl/>
        </w:rPr>
        <w:t>התלמידים יבינו את המושג מגוון ביולוגי בדגש מגוון מינים ומגוון בתי גידול ואת חשיבותו של המגוון.</w:t>
      </w:r>
    </w:p>
    <w:p w:rsidR="00DD6935" w:rsidRPr="00E736A1" w:rsidRDefault="00DD6935" w:rsidP="00CB72E1">
      <w:pPr>
        <w:pStyle w:val="a3"/>
        <w:numPr>
          <w:ilvl w:val="0"/>
          <w:numId w:val="206"/>
        </w:numPr>
        <w:rPr>
          <w:rtl/>
        </w:rPr>
      </w:pPr>
      <w:r w:rsidRPr="00E736A1">
        <w:rPr>
          <w:rFonts w:hint="cs"/>
          <w:rtl/>
        </w:rPr>
        <w:t xml:space="preserve">התלמידים יבינו כי מגוון המינים הוא תוצאה של תהליכים אבולוציוניים (שינויים במהלך הזמן). </w:t>
      </w:r>
    </w:p>
    <w:p w:rsidR="00DD6935" w:rsidRPr="009A4F47" w:rsidRDefault="00DD6935" w:rsidP="00E736A1">
      <w:pPr>
        <w:spacing w:after="0" w:line="240" w:lineRule="auto"/>
        <w:rPr>
          <w:rtl/>
        </w:rPr>
      </w:pPr>
    </w:p>
    <w:tbl>
      <w:tblPr>
        <w:bidiVisual/>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057"/>
        <w:gridCol w:w="4817"/>
        <w:gridCol w:w="2780"/>
        <w:gridCol w:w="4990"/>
      </w:tblGrid>
      <w:tr w:rsidR="00DD6935" w:rsidRPr="009A4F47" w:rsidTr="009074AA">
        <w:tc>
          <w:tcPr>
            <w:tcW w:w="2078" w:type="dxa"/>
            <w:shd w:val="clear" w:color="auto" w:fill="D9D9D9"/>
            <w:vAlign w:val="center"/>
          </w:tcPr>
          <w:p w:rsidR="00DD6935" w:rsidRPr="00EE263B" w:rsidRDefault="00DD6935" w:rsidP="00EE263B">
            <w:pPr>
              <w:spacing w:after="0" w:line="240" w:lineRule="auto"/>
              <w:jc w:val="center"/>
              <w:rPr>
                <w:rFonts w:ascii="Arial" w:hAnsi="Arial"/>
                <w:b/>
                <w:bCs/>
                <w:sz w:val="24"/>
                <w:szCs w:val="24"/>
                <w:rtl/>
              </w:rPr>
            </w:pPr>
            <w:r w:rsidRPr="00EE263B">
              <w:rPr>
                <w:rFonts w:ascii="Arial" w:hAnsi="Arial" w:hint="cs"/>
                <w:b/>
                <w:bCs/>
                <w:sz w:val="24"/>
                <w:szCs w:val="24"/>
                <w:rtl/>
              </w:rPr>
              <w:t>רעיונות והדגשים</w:t>
            </w:r>
          </w:p>
        </w:tc>
        <w:tc>
          <w:tcPr>
            <w:tcW w:w="5040" w:type="dxa"/>
            <w:shd w:val="clear" w:color="auto" w:fill="D9D9D9"/>
            <w:vAlign w:val="center"/>
          </w:tcPr>
          <w:p w:rsidR="00DD6935" w:rsidRPr="00EE263B" w:rsidRDefault="00DD6935" w:rsidP="00EE263B">
            <w:pPr>
              <w:spacing w:after="0" w:line="240" w:lineRule="auto"/>
              <w:jc w:val="center"/>
              <w:rPr>
                <w:rFonts w:ascii="Arial" w:hAnsi="Arial"/>
                <w:b/>
                <w:bCs/>
                <w:sz w:val="24"/>
                <w:szCs w:val="24"/>
                <w:rtl/>
              </w:rPr>
            </w:pPr>
            <w:r w:rsidRPr="00EE263B">
              <w:rPr>
                <w:rFonts w:ascii="Arial" w:hAnsi="Arial" w:hint="cs"/>
                <w:b/>
                <w:bCs/>
                <w:sz w:val="24"/>
                <w:szCs w:val="24"/>
                <w:rtl/>
              </w:rPr>
              <w:t xml:space="preserve">ציוני הדרך </w:t>
            </w:r>
          </w:p>
        </w:tc>
        <w:tc>
          <w:tcPr>
            <w:tcW w:w="2880" w:type="dxa"/>
            <w:shd w:val="clear" w:color="auto" w:fill="D9D9D9"/>
            <w:vAlign w:val="center"/>
          </w:tcPr>
          <w:p w:rsidR="00DD6935" w:rsidRPr="00EE263B" w:rsidRDefault="00DD6935" w:rsidP="00EE263B">
            <w:pPr>
              <w:spacing w:after="0" w:line="240" w:lineRule="auto"/>
              <w:jc w:val="center"/>
              <w:rPr>
                <w:rFonts w:ascii="Arial" w:hAnsi="Arial"/>
                <w:b/>
                <w:bCs/>
                <w:sz w:val="24"/>
                <w:szCs w:val="24"/>
                <w:rtl/>
              </w:rPr>
            </w:pPr>
            <w:r w:rsidRPr="00EE263B">
              <w:rPr>
                <w:rFonts w:ascii="Arial" w:hAnsi="Arial" w:hint="cs"/>
                <w:b/>
                <w:bCs/>
                <w:sz w:val="24"/>
                <w:szCs w:val="24"/>
                <w:rtl/>
              </w:rPr>
              <w:t xml:space="preserve">הערות דידקטיות </w:t>
            </w:r>
          </w:p>
        </w:tc>
        <w:tc>
          <w:tcPr>
            <w:tcW w:w="5220" w:type="dxa"/>
            <w:shd w:val="clear" w:color="auto" w:fill="D9D9D9"/>
            <w:vAlign w:val="center"/>
          </w:tcPr>
          <w:p w:rsidR="00DD6935" w:rsidRPr="00EE263B" w:rsidRDefault="00DD6935" w:rsidP="00EE263B">
            <w:pPr>
              <w:spacing w:after="0" w:line="240" w:lineRule="auto"/>
              <w:jc w:val="center"/>
              <w:rPr>
                <w:rFonts w:ascii="Arial" w:hAnsi="Arial"/>
                <w:b/>
                <w:bCs/>
                <w:sz w:val="24"/>
                <w:szCs w:val="24"/>
                <w:rtl/>
              </w:rPr>
            </w:pPr>
            <w:r w:rsidRPr="00EE263B">
              <w:rPr>
                <w:rFonts w:ascii="Arial" w:hAnsi="Arial" w:hint="cs"/>
                <w:b/>
                <w:bCs/>
                <w:sz w:val="24"/>
                <w:szCs w:val="24"/>
                <w:rtl/>
              </w:rPr>
              <w:t xml:space="preserve">פעילויות לימודיות </w:t>
            </w:r>
          </w:p>
          <w:p w:rsidR="00DD6935" w:rsidRPr="00EE263B" w:rsidRDefault="00DD6935" w:rsidP="00EE263B">
            <w:pPr>
              <w:spacing w:after="0" w:line="240" w:lineRule="auto"/>
              <w:jc w:val="center"/>
              <w:rPr>
                <w:rFonts w:ascii="Arial" w:hAnsi="Arial"/>
                <w:b/>
                <w:bCs/>
                <w:sz w:val="24"/>
                <w:szCs w:val="24"/>
                <w:rtl/>
              </w:rPr>
            </w:pPr>
            <w:r w:rsidRPr="00EE263B">
              <w:rPr>
                <w:rFonts w:ascii="Arial" w:hAnsi="Arial" w:hint="cs"/>
                <w:b/>
                <w:bCs/>
                <w:sz w:val="24"/>
                <w:szCs w:val="24"/>
                <w:rtl/>
              </w:rPr>
              <w:t>המשלבות תוכן ומיומנויות</w:t>
            </w:r>
          </w:p>
        </w:tc>
      </w:tr>
      <w:tr w:rsidR="00DD6935" w:rsidRPr="009A4F47" w:rsidTr="009074AA">
        <w:trPr>
          <w:trHeight w:val="1784"/>
        </w:trPr>
        <w:tc>
          <w:tcPr>
            <w:tcW w:w="2078" w:type="dxa"/>
          </w:tcPr>
          <w:p w:rsidR="00DD6935" w:rsidRPr="009A4F47" w:rsidRDefault="00DD6935" w:rsidP="00DF452C">
            <w:pPr>
              <w:ind w:right="360"/>
              <w:rPr>
                <w:rFonts w:ascii="Arial" w:hAnsi="Arial"/>
                <w:b/>
                <w:bCs/>
                <w:u w:val="single"/>
                <w:rtl/>
              </w:rPr>
            </w:pPr>
            <w:r w:rsidRPr="009A4F47">
              <w:rPr>
                <w:rFonts w:ascii="Arial" w:hAnsi="Arial" w:hint="cs"/>
                <w:b/>
                <w:bCs/>
                <w:rtl/>
              </w:rPr>
              <w:t>מגוון היצורים בטבע מתבטא בשוני בצורה, במבנה ובאורח חיים.</w:t>
            </w:r>
          </w:p>
          <w:p w:rsidR="00DD6935" w:rsidRPr="009A4F47" w:rsidRDefault="00DD6935" w:rsidP="00DF452C">
            <w:pPr>
              <w:ind w:right="360"/>
              <w:rPr>
                <w:rFonts w:ascii="Arial" w:hAnsi="Arial"/>
                <w:b/>
                <w:bCs/>
                <w:u w:val="single"/>
                <w:rtl/>
              </w:rPr>
            </w:pPr>
            <w:r w:rsidRPr="009A4F47">
              <w:rPr>
                <w:rFonts w:ascii="Arial" w:hAnsi="Arial" w:hint="cs"/>
                <w:b/>
                <w:bCs/>
                <w:color w:val="222222"/>
                <w:rtl/>
              </w:rPr>
              <w:t xml:space="preserve">מגוון המינים </w:t>
            </w:r>
            <w:r w:rsidRPr="009A4F47">
              <w:rPr>
                <w:rFonts w:ascii="Arial" w:hAnsi="Arial"/>
                <w:b/>
                <w:bCs/>
                <w:color w:val="222222"/>
                <w:rtl/>
              </w:rPr>
              <w:t>הקיים בעולמנו הינ</w:t>
            </w:r>
            <w:r w:rsidRPr="009A4F47">
              <w:rPr>
                <w:rFonts w:ascii="Arial" w:hAnsi="Arial" w:hint="cs"/>
                <w:b/>
                <w:bCs/>
                <w:color w:val="222222"/>
                <w:rtl/>
              </w:rPr>
              <w:t>ו</w:t>
            </w:r>
            <w:r w:rsidRPr="009A4F47">
              <w:rPr>
                <w:rFonts w:ascii="Arial" w:hAnsi="Arial"/>
                <w:b/>
                <w:bCs/>
                <w:color w:val="222222"/>
                <w:rtl/>
              </w:rPr>
              <w:t xml:space="preserve"> תוצאה של תהליכים אבולוציוניים</w:t>
            </w:r>
            <w:r w:rsidR="00DF452C">
              <w:rPr>
                <w:rFonts w:ascii="Arial" w:hAnsi="Arial" w:hint="cs"/>
                <w:b/>
                <w:bCs/>
                <w:color w:val="222222"/>
                <w:rtl/>
              </w:rPr>
              <w:t>.</w:t>
            </w:r>
            <w:r w:rsidRPr="009A4F47">
              <w:rPr>
                <w:rFonts w:ascii="Arial" w:hAnsi="Arial" w:hint="cs"/>
                <w:b/>
                <w:bCs/>
                <w:color w:val="222222"/>
                <w:rtl/>
              </w:rPr>
              <w:t xml:space="preserve"> </w:t>
            </w:r>
          </w:p>
        </w:tc>
        <w:tc>
          <w:tcPr>
            <w:tcW w:w="5040" w:type="dxa"/>
          </w:tcPr>
          <w:p w:rsidR="00DD6935" w:rsidRPr="009A4F47" w:rsidRDefault="00DD6935" w:rsidP="009074AA">
            <w:pPr>
              <w:rPr>
                <w:rFonts w:ascii="Arial" w:hAnsi="Arial"/>
                <w:b/>
                <w:bCs/>
                <w:color w:val="000000"/>
                <w:sz w:val="20"/>
                <w:szCs w:val="20"/>
                <w:rtl/>
              </w:rPr>
            </w:pPr>
            <w:r w:rsidRPr="009A4F47">
              <w:rPr>
                <w:rFonts w:ascii="Arial" w:hAnsi="Arial" w:hint="cs"/>
                <w:b/>
                <w:bCs/>
                <w:u w:val="single"/>
                <w:rtl/>
              </w:rPr>
              <w:t>המגוון הביולוגי</w:t>
            </w:r>
          </w:p>
          <w:p w:rsidR="00DD6935" w:rsidRPr="009A4F47" w:rsidRDefault="00DD6935" w:rsidP="009074AA">
            <w:pPr>
              <w:rPr>
                <w:rFonts w:ascii="Arial" w:hAnsi="Arial"/>
                <w:b/>
                <w:bCs/>
                <w:color w:val="FF0000"/>
                <w:rtl/>
              </w:rPr>
            </w:pPr>
            <w:r>
              <w:rPr>
                <w:rFonts w:ascii="Arial" w:hAnsi="Arial" w:hint="cs"/>
                <w:b/>
                <w:bCs/>
                <w:color w:val="FF0000"/>
                <w:rtl/>
              </w:rPr>
              <w:t xml:space="preserve">4 </w:t>
            </w:r>
            <w:r w:rsidRPr="009A4F47">
              <w:rPr>
                <w:rFonts w:ascii="Arial" w:hAnsi="Arial" w:hint="cs"/>
                <w:b/>
                <w:bCs/>
                <w:color w:val="FF0000"/>
                <w:rtl/>
              </w:rPr>
              <w:t xml:space="preserve"> שעות</w:t>
            </w:r>
          </w:p>
          <w:p w:rsidR="00DD6935" w:rsidRPr="00F5461D" w:rsidRDefault="00DD6935" w:rsidP="00DD6935">
            <w:pPr>
              <w:numPr>
                <w:ilvl w:val="0"/>
                <w:numId w:val="49"/>
              </w:numPr>
              <w:tabs>
                <w:tab w:val="clear" w:pos="420"/>
                <w:tab w:val="num" w:pos="180"/>
                <w:tab w:val="num" w:pos="720"/>
              </w:tabs>
              <w:spacing w:after="0" w:line="240" w:lineRule="auto"/>
              <w:ind w:left="180" w:right="0" w:hanging="180"/>
              <w:rPr>
                <w:rFonts w:ascii="Arial" w:hAnsi="Arial"/>
                <w:sz w:val="20"/>
                <w:szCs w:val="20"/>
              </w:rPr>
            </w:pPr>
            <w:r w:rsidRPr="00F5461D">
              <w:rPr>
                <w:rFonts w:ascii="Arial" w:hAnsi="Arial" w:hint="cs"/>
                <w:sz w:val="20"/>
                <w:szCs w:val="20"/>
                <w:rtl/>
              </w:rPr>
              <w:t>מגוון מינים וחשיבותו</w:t>
            </w:r>
          </w:p>
          <w:p w:rsidR="00DD6935" w:rsidRPr="00444C93" w:rsidRDefault="00DD6935" w:rsidP="009950AA">
            <w:pPr>
              <w:numPr>
                <w:ilvl w:val="0"/>
                <w:numId w:val="162"/>
              </w:numPr>
              <w:tabs>
                <w:tab w:val="num" w:pos="278"/>
              </w:tabs>
              <w:spacing w:after="0" w:line="240" w:lineRule="auto"/>
              <w:ind w:left="252" w:right="0" w:hanging="252"/>
              <w:rPr>
                <w:rFonts w:ascii="Arial" w:hAnsi="Arial"/>
                <w:sz w:val="20"/>
                <w:szCs w:val="20"/>
                <w:rtl/>
              </w:rPr>
            </w:pPr>
            <w:r w:rsidRPr="00444C93">
              <w:rPr>
                <w:rFonts w:ascii="Arial" w:hAnsi="Arial" w:hint="cs"/>
                <w:sz w:val="20"/>
                <w:szCs w:val="20"/>
                <w:rtl/>
              </w:rPr>
              <w:t>היבט ערכי- מוסרי: זכות הקיום לכל ייצור.</w:t>
            </w:r>
          </w:p>
          <w:p w:rsidR="00DD6935" w:rsidRPr="00444C93" w:rsidRDefault="00DD6935" w:rsidP="009950AA">
            <w:pPr>
              <w:numPr>
                <w:ilvl w:val="0"/>
                <w:numId w:val="162"/>
              </w:numPr>
              <w:tabs>
                <w:tab w:val="num" w:pos="278"/>
              </w:tabs>
              <w:spacing w:after="0" w:line="240" w:lineRule="auto"/>
              <w:ind w:left="252" w:right="0" w:hanging="252"/>
              <w:rPr>
                <w:rFonts w:ascii="Arial" w:hAnsi="Arial"/>
                <w:sz w:val="20"/>
                <w:szCs w:val="20"/>
                <w:rtl/>
              </w:rPr>
            </w:pPr>
            <w:r w:rsidRPr="00444C93">
              <w:rPr>
                <w:rFonts w:ascii="Arial" w:hAnsi="Arial" w:hint="cs"/>
                <w:sz w:val="20"/>
                <w:szCs w:val="20"/>
                <w:rtl/>
              </w:rPr>
              <w:t>לקיום מערכות אקולוגיות, לדוגמה: יצירת קרקע, מִחזור חומרים כמו חמצן ופחמן, האבקת צמחים</w:t>
            </w:r>
            <w:r w:rsidRPr="00444C93">
              <w:rPr>
                <w:rFonts w:ascii="Arial" w:hAnsi="Arial" w:hint="cs"/>
                <w:color w:val="000000"/>
                <w:sz w:val="20"/>
                <w:szCs w:val="20"/>
                <w:rtl/>
              </w:rPr>
              <w:t>.</w:t>
            </w:r>
          </w:p>
          <w:p w:rsidR="00DD6935" w:rsidRPr="00444C93" w:rsidRDefault="00DD6935" w:rsidP="009950AA">
            <w:pPr>
              <w:numPr>
                <w:ilvl w:val="0"/>
                <w:numId w:val="162"/>
              </w:numPr>
              <w:tabs>
                <w:tab w:val="num" w:pos="278"/>
              </w:tabs>
              <w:spacing w:after="0" w:line="240" w:lineRule="auto"/>
              <w:ind w:left="252" w:right="0" w:hanging="252"/>
              <w:rPr>
                <w:rFonts w:ascii="Arial" w:hAnsi="Arial"/>
                <w:sz w:val="20"/>
                <w:szCs w:val="20"/>
                <w:rtl/>
              </w:rPr>
            </w:pPr>
            <w:r w:rsidRPr="00444C93">
              <w:rPr>
                <w:rFonts w:ascii="Arial" w:hAnsi="Arial" w:hint="cs"/>
                <w:sz w:val="20"/>
                <w:szCs w:val="20"/>
                <w:rtl/>
              </w:rPr>
              <w:t>לאדם: שרותי המערכת האקולוגית</w:t>
            </w:r>
          </w:p>
          <w:p w:rsidR="00DD6935" w:rsidRPr="00444C93" w:rsidRDefault="00DD6935" w:rsidP="009950AA">
            <w:pPr>
              <w:numPr>
                <w:ilvl w:val="0"/>
                <w:numId w:val="162"/>
              </w:numPr>
              <w:tabs>
                <w:tab w:val="num" w:pos="278"/>
              </w:tabs>
              <w:spacing w:after="0" w:line="240" w:lineRule="auto"/>
              <w:ind w:left="252" w:right="0" w:hanging="252"/>
              <w:rPr>
                <w:rFonts w:ascii="Arial" w:hAnsi="Arial"/>
                <w:sz w:val="20"/>
                <w:szCs w:val="20"/>
                <w:rtl/>
              </w:rPr>
            </w:pPr>
            <w:r w:rsidRPr="00444C93">
              <w:rPr>
                <w:rFonts w:ascii="Arial" w:hAnsi="Arial" w:hint="cs"/>
                <w:sz w:val="20"/>
                <w:szCs w:val="20"/>
                <w:rtl/>
              </w:rPr>
              <w:t xml:space="preserve">משאבי טבע (כגון: דגה, יערות, צמחי מרפא) </w:t>
            </w:r>
          </w:p>
          <w:p w:rsidR="00DD6935" w:rsidRPr="00444C93" w:rsidRDefault="00DD6935" w:rsidP="009950AA">
            <w:pPr>
              <w:numPr>
                <w:ilvl w:val="0"/>
                <w:numId w:val="162"/>
              </w:numPr>
              <w:tabs>
                <w:tab w:val="num" w:pos="278"/>
              </w:tabs>
              <w:spacing w:after="0" w:line="240" w:lineRule="auto"/>
              <w:ind w:left="252" w:right="0" w:hanging="252"/>
              <w:rPr>
                <w:rFonts w:ascii="Arial" w:hAnsi="Arial"/>
                <w:sz w:val="20"/>
                <w:szCs w:val="20"/>
              </w:rPr>
            </w:pPr>
            <w:r w:rsidRPr="00444C93">
              <w:rPr>
                <w:rFonts w:ascii="Arial" w:hAnsi="Arial" w:hint="cs"/>
                <w:sz w:val="20"/>
                <w:szCs w:val="20"/>
                <w:rtl/>
              </w:rPr>
              <w:t>הנאה.</w:t>
            </w:r>
          </w:p>
          <w:p w:rsidR="00DD6935" w:rsidRPr="009A4F47" w:rsidRDefault="00DD6935" w:rsidP="009950AA">
            <w:pPr>
              <w:numPr>
                <w:ilvl w:val="0"/>
                <w:numId w:val="162"/>
              </w:numPr>
              <w:tabs>
                <w:tab w:val="num" w:pos="278"/>
              </w:tabs>
              <w:spacing w:after="0" w:line="240" w:lineRule="auto"/>
              <w:ind w:left="252" w:right="0" w:hanging="252"/>
              <w:rPr>
                <w:rFonts w:ascii="Arial" w:hAnsi="Arial"/>
                <w:sz w:val="20"/>
                <w:szCs w:val="20"/>
                <w:rtl/>
              </w:rPr>
            </w:pPr>
            <w:r w:rsidRPr="00444C93">
              <w:rPr>
                <w:rFonts w:ascii="Arial" w:hAnsi="Arial" w:hint="cs"/>
                <w:sz w:val="20"/>
                <w:szCs w:val="20"/>
                <w:rtl/>
              </w:rPr>
              <w:t>תהליכים לדוגמה: טיהור אוויר, טיהור מים, יצירת קרקע.</w:t>
            </w:r>
          </w:p>
          <w:p w:rsidR="00DD6935" w:rsidRPr="009A4F47" w:rsidRDefault="00DD6935" w:rsidP="00DD6935">
            <w:pPr>
              <w:numPr>
                <w:ilvl w:val="0"/>
                <w:numId w:val="49"/>
              </w:numPr>
              <w:tabs>
                <w:tab w:val="clear" w:pos="420"/>
                <w:tab w:val="num" w:pos="180"/>
                <w:tab w:val="num" w:pos="720"/>
              </w:tabs>
              <w:spacing w:after="0" w:line="240" w:lineRule="auto"/>
              <w:ind w:left="180" w:right="0" w:hanging="180"/>
              <w:rPr>
                <w:rFonts w:ascii="Arial" w:hAnsi="Arial"/>
                <w:rtl/>
              </w:rPr>
            </w:pPr>
            <w:r w:rsidRPr="009A4F47">
              <w:rPr>
                <w:rFonts w:ascii="Arial" w:hAnsi="Arial" w:hint="cs"/>
                <w:sz w:val="20"/>
                <w:szCs w:val="20"/>
                <w:rtl/>
              </w:rPr>
              <w:t>מגוון בתי גידול וחשיבותו</w:t>
            </w:r>
          </w:p>
        </w:tc>
        <w:tc>
          <w:tcPr>
            <w:tcW w:w="2880" w:type="dxa"/>
          </w:tcPr>
          <w:p w:rsidR="00DD6935" w:rsidRPr="009A4F47" w:rsidRDefault="00DD6935" w:rsidP="009074AA">
            <w:pPr>
              <w:ind w:left="29"/>
              <w:rPr>
                <w:rFonts w:ascii="Arial" w:hAnsi="Arial"/>
                <w:rtl/>
              </w:rPr>
            </w:pPr>
            <w:r w:rsidRPr="009A4F47">
              <w:rPr>
                <w:rFonts w:ascii="Arial" w:hAnsi="Arial" w:hint="cs"/>
                <w:sz w:val="20"/>
                <w:szCs w:val="20"/>
                <w:rtl/>
              </w:rPr>
              <w:t xml:space="preserve">הכוונה להדגיש את חשיבות מגוון המינים לקיום חיים על פני כדור הארץ, לדוגמה במארגי מזון </w:t>
            </w:r>
            <w:r>
              <w:rPr>
                <w:rFonts w:ascii="Arial" w:hAnsi="Arial" w:hint="cs"/>
                <w:sz w:val="20"/>
                <w:szCs w:val="20"/>
                <w:rtl/>
              </w:rPr>
              <w:t>ו</w:t>
            </w:r>
            <w:r w:rsidRPr="009A4F47">
              <w:rPr>
                <w:rFonts w:ascii="Arial" w:hAnsi="Arial" w:hint="cs"/>
                <w:sz w:val="20"/>
                <w:szCs w:val="20"/>
                <w:rtl/>
              </w:rPr>
              <w:t>בתנאים בבתי גידול</w:t>
            </w:r>
            <w:r>
              <w:rPr>
                <w:rFonts w:ascii="Arial" w:hAnsi="Arial" w:hint="cs"/>
                <w:sz w:val="20"/>
                <w:szCs w:val="20"/>
                <w:rtl/>
              </w:rPr>
              <w:t>, מומלץ לשלב ציוני דרך אלו בסעיפים המתייחסים למארגי מזון וליחסי גומלין יצורים סביבה</w:t>
            </w:r>
            <w:r w:rsidRPr="009A4F47">
              <w:rPr>
                <w:rFonts w:ascii="Arial" w:hAnsi="Arial" w:hint="cs"/>
                <w:sz w:val="20"/>
                <w:szCs w:val="20"/>
                <w:rtl/>
              </w:rPr>
              <w:t>.</w:t>
            </w:r>
          </w:p>
          <w:p w:rsidR="00DD6935" w:rsidRPr="009A4F47" w:rsidRDefault="00DD6935" w:rsidP="009074AA">
            <w:pPr>
              <w:ind w:left="29"/>
              <w:rPr>
                <w:rFonts w:ascii="Arial" w:hAnsi="Arial"/>
                <w:rtl/>
              </w:rPr>
            </w:pPr>
            <w:r>
              <w:rPr>
                <w:rFonts w:ascii="Arial" w:hAnsi="Arial" w:hint="cs"/>
                <w:sz w:val="20"/>
                <w:szCs w:val="20"/>
                <w:rtl/>
              </w:rPr>
              <w:t xml:space="preserve">בנוסף בסעיף המתייחס למגוון המינים יש </w:t>
            </w:r>
            <w:r w:rsidRPr="009A4F47">
              <w:rPr>
                <w:rFonts w:ascii="Arial" w:hAnsi="Arial" w:hint="cs"/>
                <w:sz w:val="20"/>
                <w:szCs w:val="20"/>
                <w:rtl/>
              </w:rPr>
              <w:t xml:space="preserve"> להוביל להבנת הרעיון כי שינויים בסביבה או שינויים בחומר התורשתי הובילו למגוון המינים העצום הקיים בביוספרה.</w:t>
            </w:r>
          </w:p>
        </w:tc>
        <w:tc>
          <w:tcPr>
            <w:tcW w:w="5220" w:type="dxa"/>
          </w:tcPr>
          <w:p w:rsidR="00DD6935" w:rsidRPr="009A4F47" w:rsidRDefault="00DD6935" w:rsidP="009074AA">
            <w:pPr>
              <w:rPr>
                <w:rFonts w:ascii="Arial" w:hAnsi="Arial"/>
                <w:b/>
                <w:bCs/>
                <w:u w:val="single"/>
                <w:rtl/>
              </w:rPr>
            </w:pPr>
            <w:r w:rsidRPr="009A4F47">
              <w:rPr>
                <w:rFonts w:ascii="Arial" w:hAnsi="Arial" w:hint="cs"/>
                <w:b/>
                <w:bCs/>
                <w:u w:val="single"/>
                <w:rtl/>
              </w:rPr>
              <w:t>מגוון ביולוגי</w:t>
            </w:r>
          </w:p>
          <w:p w:rsidR="00DD6935" w:rsidRPr="009A4F47" w:rsidRDefault="00DD6935" w:rsidP="009074AA">
            <w:pPr>
              <w:ind w:left="180"/>
              <w:rPr>
                <w:rFonts w:ascii="Arial" w:hAnsi="Arial"/>
                <w:sz w:val="20"/>
                <w:szCs w:val="20"/>
                <w:rtl/>
              </w:rPr>
            </w:pPr>
          </w:p>
          <w:p w:rsidR="00DD6935" w:rsidRPr="009A4F47" w:rsidRDefault="00DD6935" w:rsidP="009074AA">
            <w:pPr>
              <w:tabs>
                <w:tab w:val="num" w:pos="1440"/>
              </w:tabs>
              <w:ind w:right="420"/>
              <w:rPr>
                <w:rFonts w:ascii="Arial" w:hAnsi="Arial"/>
                <w:sz w:val="20"/>
                <w:szCs w:val="20"/>
                <w:rtl/>
              </w:rPr>
            </w:pPr>
          </w:p>
        </w:tc>
      </w:tr>
    </w:tbl>
    <w:p w:rsidR="00DD6935" w:rsidRPr="009A4F47" w:rsidRDefault="00DD6935" w:rsidP="00DD6935">
      <w:pPr>
        <w:spacing w:line="360" w:lineRule="auto"/>
        <w:outlineLvl w:val="0"/>
        <w:rPr>
          <w:rFonts w:ascii="Arial" w:hAnsi="Arial"/>
          <w:b/>
          <w:bCs/>
          <w:rtl/>
        </w:rPr>
      </w:pPr>
    </w:p>
    <w:p w:rsidR="00DD6935" w:rsidRPr="00DF452C" w:rsidRDefault="00DD6935" w:rsidP="00CB72E1">
      <w:pPr>
        <w:rPr>
          <w:rFonts w:ascii="David" w:hAnsi="David" w:cs="David"/>
          <w:b/>
          <w:bCs/>
          <w:sz w:val="24"/>
          <w:szCs w:val="24"/>
          <w:rtl/>
        </w:rPr>
      </w:pPr>
      <w:r>
        <w:rPr>
          <w:rtl/>
        </w:rPr>
        <w:br w:type="page"/>
      </w:r>
      <w:r w:rsidRPr="00DF452C">
        <w:rPr>
          <w:rFonts w:ascii="David" w:hAnsi="David" w:cs="David"/>
          <w:b/>
          <w:bCs/>
          <w:sz w:val="24"/>
          <w:szCs w:val="24"/>
          <w:rtl/>
        </w:rPr>
        <w:lastRenderedPageBreak/>
        <w:t>נושא משנה</w:t>
      </w:r>
      <w:r w:rsidR="00CB72E1">
        <w:rPr>
          <w:rFonts w:ascii="David" w:hAnsi="David" w:cs="David" w:hint="cs"/>
          <w:b/>
          <w:bCs/>
          <w:sz w:val="24"/>
          <w:szCs w:val="24"/>
          <w:rtl/>
        </w:rPr>
        <w:t>:</w:t>
      </w:r>
      <w:r w:rsidRPr="00DF452C">
        <w:rPr>
          <w:rFonts w:ascii="David" w:hAnsi="David" w:cs="David"/>
          <w:b/>
          <w:bCs/>
          <w:sz w:val="24"/>
          <w:szCs w:val="24"/>
          <w:rtl/>
        </w:rPr>
        <w:t xml:space="preserve"> יחסי גומלין בין יצורים ובינם לבין סביבתם</w:t>
      </w:r>
    </w:p>
    <w:p w:rsidR="00DD6935" w:rsidRPr="006F30DC" w:rsidRDefault="00DD6935" w:rsidP="006F30DC">
      <w:pPr>
        <w:rPr>
          <w:b/>
          <w:bCs/>
          <w:sz w:val="28"/>
          <w:szCs w:val="28"/>
          <w:rtl/>
        </w:rPr>
      </w:pPr>
      <w:r w:rsidRPr="006F30DC">
        <w:rPr>
          <w:rFonts w:hint="cs"/>
          <w:b/>
          <w:bCs/>
          <w:sz w:val="28"/>
          <w:szCs w:val="28"/>
          <w:rtl/>
        </w:rPr>
        <w:t>מטרות</w:t>
      </w:r>
    </w:p>
    <w:p w:rsidR="00DD6935" w:rsidRPr="009A4F47" w:rsidRDefault="00DD6935" w:rsidP="00CB72E1">
      <w:pPr>
        <w:numPr>
          <w:ilvl w:val="0"/>
          <w:numId w:val="193"/>
        </w:numPr>
        <w:spacing w:after="0" w:line="240" w:lineRule="auto"/>
        <w:ind w:right="0"/>
        <w:rPr>
          <w:rFonts w:ascii="Arial" w:hAnsi="Arial"/>
          <w:b/>
          <w:bCs/>
        </w:rPr>
      </w:pPr>
      <w:r w:rsidRPr="009A4F47">
        <w:rPr>
          <w:rFonts w:ascii="Arial" w:hAnsi="Arial" w:hint="cs"/>
          <w:b/>
          <w:bCs/>
          <w:rtl/>
        </w:rPr>
        <w:t>התלמידים יבחינו בין גורמים ביוטים לגורמים א-ביוטים.</w:t>
      </w:r>
    </w:p>
    <w:p w:rsidR="00DD6935" w:rsidRPr="009A4F47" w:rsidRDefault="00DD6935" w:rsidP="00CB72E1">
      <w:pPr>
        <w:numPr>
          <w:ilvl w:val="0"/>
          <w:numId w:val="193"/>
        </w:numPr>
        <w:spacing w:after="0" w:line="240" w:lineRule="auto"/>
        <w:ind w:right="0"/>
        <w:rPr>
          <w:rFonts w:ascii="Arial" w:hAnsi="Arial"/>
          <w:b/>
          <w:bCs/>
          <w:rtl/>
        </w:rPr>
      </w:pPr>
      <w:r w:rsidRPr="009A4F47">
        <w:rPr>
          <w:rFonts w:ascii="Arial" w:hAnsi="Arial" w:hint="cs"/>
          <w:b/>
          <w:bCs/>
          <w:rtl/>
        </w:rPr>
        <w:t>התלמידים יבינו את הקשר בין גורמי סביבה א-ביוטים לתהליכים ביצורים חיים והתאמות של יצורים לסביבתם.</w:t>
      </w:r>
    </w:p>
    <w:p w:rsidR="00DD6935" w:rsidRPr="009A4F47" w:rsidRDefault="00DD6935" w:rsidP="00CB72E1">
      <w:pPr>
        <w:numPr>
          <w:ilvl w:val="0"/>
          <w:numId w:val="193"/>
        </w:numPr>
        <w:spacing w:after="0" w:line="240" w:lineRule="auto"/>
        <w:ind w:right="0"/>
        <w:rPr>
          <w:rFonts w:ascii="Arial" w:hAnsi="Arial"/>
          <w:b/>
          <w:bCs/>
        </w:rPr>
      </w:pPr>
      <w:r w:rsidRPr="009A4F47">
        <w:rPr>
          <w:rFonts w:ascii="Arial" w:hAnsi="Arial" w:hint="cs"/>
          <w:b/>
          <w:bCs/>
          <w:rtl/>
        </w:rPr>
        <w:t>התלמידים יחקרו מאפיינים של בית גידול.</w:t>
      </w:r>
    </w:p>
    <w:p w:rsidR="00DD6935" w:rsidRPr="009A4F47" w:rsidRDefault="00DD6935" w:rsidP="00CB72E1">
      <w:pPr>
        <w:numPr>
          <w:ilvl w:val="0"/>
          <w:numId w:val="193"/>
        </w:numPr>
        <w:spacing w:after="0" w:line="240" w:lineRule="auto"/>
        <w:ind w:right="0"/>
        <w:rPr>
          <w:rFonts w:ascii="Arial" w:hAnsi="Arial"/>
          <w:b/>
          <w:bCs/>
        </w:rPr>
      </w:pPr>
      <w:r w:rsidRPr="009A4F47">
        <w:rPr>
          <w:rFonts w:ascii="Arial" w:hAnsi="Arial" w:hint="cs"/>
          <w:b/>
          <w:bCs/>
          <w:rtl/>
        </w:rPr>
        <w:t>התלמידים יכירו את רמות הארגון מאטום ועד ביוספרה.</w:t>
      </w:r>
    </w:p>
    <w:p w:rsidR="00DD6935" w:rsidRPr="009A4F47" w:rsidRDefault="00DD6935" w:rsidP="00CB72E1">
      <w:pPr>
        <w:numPr>
          <w:ilvl w:val="0"/>
          <w:numId w:val="193"/>
        </w:numPr>
        <w:spacing w:after="0" w:line="240" w:lineRule="auto"/>
        <w:ind w:right="0"/>
        <w:rPr>
          <w:rFonts w:ascii="Arial" w:hAnsi="Arial"/>
          <w:b/>
          <w:bCs/>
        </w:rPr>
      </w:pPr>
      <w:r w:rsidRPr="009A4F47">
        <w:rPr>
          <w:rFonts w:ascii="Arial" w:hAnsi="Arial" w:hint="cs"/>
          <w:b/>
          <w:bCs/>
          <w:rtl/>
        </w:rPr>
        <w:t>התלמידים יאפיינו סוגים שונים של יחסי גומלין בין יצורים.</w:t>
      </w:r>
    </w:p>
    <w:p w:rsidR="00DD6935" w:rsidRPr="009A4F47" w:rsidRDefault="00DD6935" w:rsidP="00CB72E1">
      <w:pPr>
        <w:numPr>
          <w:ilvl w:val="0"/>
          <w:numId w:val="193"/>
        </w:numPr>
        <w:spacing w:after="0" w:line="240" w:lineRule="auto"/>
        <w:ind w:right="0"/>
        <w:rPr>
          <w:rFonts w:ascii="Arial" w:hAnsi="Arial"/>
          <w:b/>
          <w:bCs/>
        </w:rPr>
      </w:pPr>
      <w:r w:rsidRPr="009A4F47">
        <w:rPr>
          <w:rFonts w:ascii="Arial" w:hAnsi="Arial" w:hint="cs"/>
          <w:b/>
          <w:bCs/>
          <w:rtl/>
        </w:rPr>
        <w:t>התלמידים ידעו לייצג יחסי הזנה בתרשימים של שרשראות ומארגי מזון.</w:t>
      </w:r>
    </w:p>
    <w:p w:rsidR="00DD6935" w:rsidRPr="009A4F47" w:rsidRDefault="00DD6935" w:rsidP="00CB72E1">
      <w:pPr>
        <w:numPr>
          <w:ilvl w:val="0"/>
          <w:numId w:val="193"/>
        </w:numPr>
        <w:spacing w:after="0" w:line="240" w:lineRule="auto"/>
        <w:ind w:right="0"/>
        <w:rPr>
          <w:rFonts w:ascii="Arial" w:hAnsi="Arial"/>
          <w:b/>
          <w:bCs/>
        </w:rPr>
      </w:pPr>
      <w:r w:rsidRPr="009A4F47">
        <w:rPr>
          <w:rFonts w:ascii="Arial" w:hAnsi="Arial" w:hint="cs"/>
          <w:b/>
          <w:bCs/>
          <w:rtl/>
        </w:rPr>
        <w:t xml:space="preserve">התלמידים יבינו כי שינויים בגודל האוכלוסייה כמו גם במאפייניה הנם תוצאה של השפעת גורמים סביבתיים ותכונות תורשתיות. </w:t>
      </w:r>
    </w:p>
    <w:p w:rsidR="00DD6935" w:rsidRDefault="00DD6935" w:rsidP="00CB72E1">
      <w:pPr>
        <w:numPr>
          <w:ilvl w:val="0"/>
          <w:numId w:val="193"/>
        </w:numPr>
        <w:spacing w:after="0" w:line="240" w:lineRule="auto"/>
        <w:ind w:right="0"/>
        <w:rPr>
          <w:rFonts w:ascii="Arial" w:hAnsi="Arial"/>
          <w:b/>
          <w:bCs/>
        </w:rPr>
      </w:pPr>
      <w:r w:rsidRPr="009A4F47">
        <w:rPr>
          <w:rFonts w:ascii="Arial" w:hAnsi="Arial" w:hint="cs"/>
          <w:bCs/>
          <w:rtl/>
        </w:rPr>
        <w:t xml:space="preserve">התלמידים </w:t>
      </w:r>
      <w:r w:rsidRPr="009A4F47">
        <w:rPr>
          <w:rFonts w:ascii="Arial" w:hAnsi="Arial" w:hint="cs"/>
          <w:b/>
          <w:bCs/>
          <w:rtl/>
        </w:rPr>
        <w:t>יציגו שאלות חקר</w:t>
      </w:r>
      <w:r w:rsidRPr="009A4F47">
        <w:rPr>
          <w:rFonts w:ascii="Arial" w:hAnsi="Arial" w:hint="cs"/>
          <w:bCs/>
          <w:rtl/>
        </w:rPr>
        <w:t xml:space="preserve">, יתכננו ויבצעו ניסויים מדעיים הקשורים לתכני הלימוד בנושאים במדעי החיים, יסיקו מסקנות מתוך ממצאי הניסוי וייצגו את </w:t>
      </w:r>
      <w:r w:rsidRPr="009A4F47">
        <w:rPr>
          <w:rFonts w:ascii="Arial" w:hAnsi="Arial" w:hint="cs"/>
          <w:b/>
          <w:bCs/>
          <w:rtl/>
        </w:rPr>
        <w:t>ממצאיהם ו</w:t>
      </w:r>
      <w:r w:rsidRPr="009A4F47">
        <w:rPr>
          <w:rFonts w:ascii="Arial" w:hAnsi="Arial" w:hint="cs"/>
          <w:bCs/>
          <w:rtl/>
        </w:rPr>
        <w:t>מסקנותיהם בדרכים שונות.</w:t>
      </w:r>
    </w:p>
    <w:p w:rsidR="00DD6935" w:rsidRPr="009A4F47" w:rsidRDefault="00DD6935" w:rsidP="00DD6935">
      <w:pPr>
        <w:ind w:left="360"/>
        <w:rPr>
          <w:rFonts w:ascii="Arial" w:hAnsi="Arial"/>
          <w:b/>
          <w:bCs/>
          <w:rtl/>
        </w:rPr>
      </w:pPr>
    </w:p>
    <w:tbl>
      <w:tblPr>
        <w:bidiVisual/>
        <w:tblW w:w="136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869"/>
        <w:gridCol w:w="3544"/>
        <w:gridCol w:w="3402"/>
        <w:gridCol w:w="4820"/>
      </w:tblGrid>
      <w:tr w:rsidR="00DD6935" w:rsidRPr="009A4F47" w:rsidTr="009074AA">
        <w:trPr>
          <w:tblHeader/>
        </w:trPr>
        <w:tc>
          <w:tcPr>
            <w:tcW w:w="1869" w:type="dxa"/>
            <w:shd w:val="clear" w:color="auto" w:fill="D9D9D9"/>
            <w:vAlign w:val="center"/>
          </w:tcPr>
          <w:p w:rsidR="00DD6935" w:rsidRPr="00EE263B" w:rsidRDefault="00DD6935" w:rsidP="00EE263B">
            <w:pPr>
              <w:spacing w:after="0" w:line="240" w:lineRule="auto"/>
              <w:jc w:val="center"/>
              <w:rPr>
                <w:rFonts w:ascii="Arial" w:hAnsi="Arial"/>
                <w:b/>
                <w:bCs/>
                <w:sz w:val="24"/>
                <w:szCs w:val="24"/>
                <w:rtl/>
              </w:rPr>
            </w:pPr>
            <w:r w:rsidRPr="00EE263B">
              <w:rPr>
                <w:rFonts w:ascii="Arial" w:hAnsi="Arial" w:hint="cs"/>
                <w:b/>
                <w:bCs/>
                <w:sz w:val="24"/>
                <w:szCs w:val="24"/>
                <w:rtl/>
              </w:rPr>
              <w:t>רעיונות והדגשים</w:t>
            </w:r>
          </w:p>
        </w:tc>
        <w:tc>
          <w:tcPr>
            <w:tcW w:w="3544" w:type="dxa"/>
            <w:shd w:val="clear" w:color="auto" w:fill="D9D9D9"/>
            <w:vAlign w:val="center"/>
          </w:tcPr>
          <w:p w:rsidR="00DD6935" w:rsidRPr="00EE263B" w:rsidRDefault="00DD6935" w:rsidP="00DF452C">
            <w:pPr>
              <w:spacing w:after="0" w:line="240" w:lineRule="auto"/>
              <w:jc w:val="center"/>
              <w:rPr>
                <w:rFonts w:ascii="Arial" w:hAnsi="Arial"/>
                <w:b/>
                <w:bCs/>
                <w:sz w:val="24"/>
                <w:szCs w:val="24"/>
                <w:rtl/>
              </w:rPr>
            </w:pPr>
            <w:r w:rsidRPr="00EE263B">
              <w:rPr>
                <w:rFonts w:ascii="Arial" w:hAnsi="Arial" w:hint="cs"/>
                <w:b/>
                <w:bCs/>
                <w:sz w:val="24"/>
                <w:szCs w:val="24"/>
                <w:rtl/>
              </w:rPr>
              <w:t xml:space="preserve">ציוני הדרך </w:t>
            </w:r>
          </w:p>
        </w:tc>
        <w:tc>
          <w:tcPr>
            <w:tcW w:w="3402" w:type="dxa"/>
            <w:shd w:val="clear" w:color="auto" w:fill="D9D9D9"/>
            <w:vAlign w:val="center"/>
          </w:tcPr>
          <w:p w:rsidR="00DD6935" w:rsidRPr="00EE263B" w:rsidRDefault="00DD6935" w:rsidP="00EE263B">
            <w:pPr>
              <w:spacing w:after="0" w:line="240" w:lineRule="auto"/>
              <w:jc w:val="center"/>
              <w:rPr>
                <w:rFonts w:ascii="Arial" w:hAnsi="Arial"/>
                <w:b/>
                <w:bCs/>
                <w:sz w:val="24"/>
                <w:szCs w:val="24"/>
                <w:rtl/>
              </w:rPr>
            </w:pPr>
            <w:r w:rsidRPr="00EE263B">
              <w:rPr>
                <w:rFonts w:ascii="Arial" w:hAnsi="Arial" w:hint="cs"/>
                <w:b/>
                <w:bCs/>
                <w:sz w:val="24"/>
                <w:szCs w:val="24"/>
                <w:rtl/>
              </w:rPr>
              <w:t>הערות דידקטיות</w:t>
            </w:r>
          </w:p>
        </w:tc>
        <w:tc>
          <w:tcPr>
            <w:tcW w:w="4820" w:type="dxa"/>
            <w:shd w:val="clear" w:color="auto" w:fill="D9D9D9"/>
            <w:vAlign w:val="center"/>
          </w:tcPr>
          <w:p w:rsidR="00DD6935" w:rsidRPr="00EE263B" w:rsidRDefault="00DD6935" w:rsidP="00EE263B">
            <w:pPr>
              <w:spacing w:after="0" w:line="240" w:lineRule="auto"/>
              <w:jc w:val="center"/>
              <w:rPr>
                <w:rFonts w:ascii="Arial" w:hAnsi="Arial"/>
                <w:b/>
                <w:bCs/>
                <w:sz w:val="24"/>
                <w:szCs w:val="24"/>
                <w:rtl/>
              </w:rPr>
            </w:pPr>
            <w:r w:rsidRPr="00EE263B">
              <w:rPr>
                <w:rFonts w:ascii="Arial" w:hAnsi="Arial" w:hint="cs"/>
                <w:b/>
                <w:bCs/>
                <w:sz w:val="24"/>
                <w:szCs w:val="24"/>
                <w:rtl/>
              </w:rPr>
              <w:t xml:space="preserve">פעילויות לימודיות </w:t>
            </w:r>
          </w:p>
          <w:p w:rsidR="00DD6935" w:rsidRPr="00EE263B" w:rsidRDefault="00DD6935" w:rsidP="00EE263B">
            <w:pPr>
              <w:spacing w:after="0" w:line="240" w:lineRule="auto"/>
              <w:jc w:val="center"/>
              <w:rPr>
                <w:rFonts w:ascii="Arial" w:hAnsi="Arial"/>
                <w:b/>
                <w:bCs/>
                <w:sz w:val="24"/>
                <w:szCs w:val="24"/>
                <w:rtl/>
              </w:rPr>
            </w:pPr>
            <w:r w:rsidRPr="00EE263B">
              <w:rPr>
                <w:rFonts w:ascii="Arial" w:hAnsi="Arial" w:hint="cs"/>
                <w:b/>
                <w:bCs/>
                <w:sz w:val="24"/>
                <w:szCs w:val="24"/>
                <w:rtl/>
              </w:rPr>
              <w:t>המשלבות תוכן ומיומנויות</w:t>
            </w:r>
          </w:p>
        </w:tc>
      </w:tr>
      <w:tr w:rsidR="00DD6935" w:rsidRPr="009A4F47" w:rsidTr="009074AA">
        <w:trPr>
          <w:trHeight w:val="2702"/>
        </w:trPr>
        <w:tc>
          <w:tcPr>
            <w:tcW w:w="1869" w:type="dxa"/>
          </w:tcPr>
          <w:p w:rsidR="00DD6935" w:rsidRPr="00DF452C" w:rsidRDefault="00DD6935" w:rsidP="00DF452C">
            <w:pPr>
              <w:ind w:right="360"/>
              <w:rPr>
                <w:rFonts w:ascii="Arial" w:hAnsi="Arial"/>
                <w:b/>
                <w:bCs/>
                <w:color w:val="222222"/>
                <w:rtl/>
              </w:rPr>
            </w:pPr>
            <w:r w:rsidRPr="00DF452C">
              <w:rPr>
                <w:rFonts w:ascii="Arial" w:hAnsi="Arial" w:hint="cs"/>
                <w:b/>
                <w:bCs/>
                <w:color w:val="222222"/>
                <w:rtl/>
              </w:rPr>
              <w:t>קיימים יחסי גומלין בין יצורים ובינם לבין סביבתם.</w:t>
            </w:r>
          </w:p>
          <w:p w:rsidR="00DD6935" w:rsidRPr="00913190" w:rsidRDefault="00DD6935" w:rsidP="009074AA">
            <w:pPr>
              <w:pStyle w:val="21"/>
              <w:rPr>
                <w:bCs/>
                <w:sz w:val="24"/>
                <w:szCs w:val="24"/>
                <w:rtl/>
              </w:rPr>
            </w:pPr>
          </w:p>
          <w:p w:rsidR="00DD6935" w:rsidRPr="009A4F47" w:rsidRDefault="00DD6935" w:rsidP="009074AA">
            <w:pPr>
              <w:pStyle w:val="21"/>
              <w:rPr>
                <w:b/>
              </w:rPr>
            </w:pPr>
          </w:p>
          <w:p w:rsidR="00DD6935" w:rsidRPr="009A4F47" w:rsidRDefault="00DD6935" w:rsidP="009074AA">
            <w:pPr>
              <w:ind w:right="720"/>
              <w:rPr>
                <w:rFonts w:ascii="Arial" w:hAnsi="Arial"/>
                <w:b/>
                <w:bCs/>
                <w:u w:val="single"/>
                <w:rtl/>
              </w:rPr>
            </w:pPr>
          </w:p>
        </w:tc>
        <w:tc>
          <w:tcPr>
            <w:tcW w:w="3544" w:type="dxa"/>
          </w:tcPr>
          <w:p w:rsidR="00DD6935" w:rsidRPr="009A4F47" w:rsidRDefault="00DD6935" w:rsidP="009074AA">
            <w:pPr>
              <w:tabs>
                <w:tab w:val="num" w:pos="90"/>
              </w:tabs>
              <w:rPr>
                <w:rFonts w:ascii="Arial" w:hAnsi="Arial"/>
                <w:b/>
                <w:bCs/>
                <w:u w:val="single"/>
                <w:rtl/>
              </w:rPr>
            </w:pPr>
            <w:r w:rsidRPr="009A4F47">
              <w:rPr>
                <w:rFonts w:ascii="Arial" w:hAnsi="Arial" w:hint="cs"/>
                <w:b/>
                <w:bCs/>
                <w:u w:val="single"/>
                <w:rtl/>
              </w:rPr>
              <w:t>יחסי גומלין יצורים-סביבה</w:t>
            </w:r>
          </w:p>
          <w:p w:rsidR="00DD6935" w:rsidRPr="009A4F47" w:rsidRDefault="00DD6935" w:rsidP="009074AA">
            <w:pPr>
              <w:tabs>
                <w:tab w:val="num" w:pos="90"/>
              </w:tabs>
              <w:rPr>
                <w:rFonts w:ascii="Arial" w:hAnsi="Arial"/>
                <w:b/>
                <w:bCs/>
                <w:u w:val="single"/>
                <w:rtl/>
              </w:rPr>
            </w:pPr>
            <w:r>
              <w:rPr>
                <w:rFonts w:ascii="Arial" w:hAnsi="Arial" w:hint="cs"/>
                <w:b/>
                <w:bCs/>
                <w:color w:val="FF0000"/>
                <w:rtl/>
              </w:rPr>
              <w:t>2</w:t>
            </w:r>
            <w:r w:rsidRPr="009A4F47">
              <w:rPr>
                <w:rFonts w:ascii="Arial" w:hAnsi="Arial" w:hint="cs"/>
                <w:b/>
                <w:bCs/>
                <w:color w:val="FF0000"/>
                <w:rtl/>
              </w:rPr>
              <w:t xml:space="preserve"> שעות</w:t>
            </w:r>
          </w:p>
          <w:p w:rsidR="00DD6935" w:rsidRPr="009A4F47" w:rsidRDefault="00DD6935" w:rsidP="00DD6935">
            <w:pPr>
              <w:numPr>
                <w:ilvl w:val="0"/>
                <w:numId w:val="49"/>
              </w:numPr>
              <w:tabs>
                <w:tab w:val="clear" w:pos="420"/>
                <w:tab w:val="num" w:pos="180"/>
                <w:tab w:val="num" w:pos="720"/>
              </w:tabs>
              <w:spacing w:after="0" w:line="240" w:lineRule="auto"/>
              <w:ind w:left="180" w:right="0" w:hanging="180"/>
              <w:rPr>
                <w:rFonts w:ascii="Arial" w:hAnsi="Arial"/>
                <w:rtl/>
              </w:rPr>
            </w:pPr>
            <w:r w:rsidRPr="009A4F47">
              <w:rPr>
                <w:rFonts w:ascii="Arial" w:hAnsi="Arial" w:hint="cs"/>
                <w:b/>
                <w:bCs/>
                <w:sz w:val="20"/>
                <w:szCs w:val="20"/>
                <w:rtl/>
              </w:rPr>
              <w:t xml:space="preserve">הסביבה כמספקת </w:t>
            </w:r>
            <w:r w:rsidRPr="009A4F47">
              <w:rPr>
                <w:rFonts w:ascii="Arial" w:hAnsi="Arial"/>
                <w:b/>
                <w:bCs/>
                <w:sz w:val="20"/>
                <w:szCs w:val="20"/>
                <w:rtl/>
              </w:rPr>
              <w:t>צרכים חיוניים ל</w:t>
            </w:r>
            <w:r w:rsidRPr="009A4F47">
              <w:rPr>
                <w:rFonts w:ascii="Arial" w:hAnsi="Arial" w:hint="cs"/>
                <w:b/>
                <w:bCs/>
                <w:sz w:val="20"/>
                <w:szCs w:val="20"/>
                <w:rtl/>
              </w:rPr>
              <w:t xml:space="preserve">קיום </w:t>
            </w:r>
            <w:r w:rsidRPr="009A4F47">
              <w:rPr>
                <w:rFonts w:ascii="Arial" w:hAnsi="Arial"/>
                <w:b/>
                <w:bCs/>
                <w:sz w:val="20"/>
                <w:szCs w:val="20"/>
                <w:rtl/>
              </w:rPr>
              <w:t xml:space="preserve">יצורים </w:t>
            </w:r>
          </w:p>
          <w:p w:rsidR="00DD6935" w:rsidRPr="009A4F47" w:rsidRDefault="00DD6935" w:rsidP="009950AA">
            <w:pPr>
              <w:numPr>
                <w:ilvl w:val="0"/>
                <w:numId w:val="162"/>
              </w:numPr>
              <w:tabs>
                <w:tab w:val="num" w:pos="278"/>
              </w:tabs>
              <w:spacing w:after="0" w:line="240" w:lineRule="auto"/>
              <w:ind w:left="252" w:right="0" w:hanging="252"/>
              <w:rPr>
                <w:rFonts w:ascii="Arial" w:hAnsi="Arial"/>
                <w:sz w:val="20"/>
                <w:szCs w:val="20"/>
              </w:rPr>
            </w:pPr>
            <w:r w:rsidRPr="009A4F47">
              <w:rPr>
                <w:rFonts w:ascii="Arial" w:hAnsi="Arial" w:hint="cs"/>
                <w:sz w:val="20"/>
                <w:szCs w:val="20"/>
                <w:rtl/>
              </w:rPr>
              <w:t>גורמי</w:t>
            </w:r>
            <w:r>
              <w:rPr>
                <w:rFonts w:ascii="Arial" w:hAnsi="Arial" w:hint="cs"/>
                <w:sz w:val="20"/>
                <w:szCs w:val="20"/>
                <w:rtl/>
              </w:rPr>
              <w:t>ם</w:t>
            </w:r>
            <w:r w:rsidRPr="009A4F47">
              <w:rPr>
                <w:rFonts w:ascii="Arial" w:hAnsi="Arial" w:hint="cs"/>
                <w:sz w:val="20"/>
                <w:szCs w:val="20"/>
                <w:rtl/>
              </w:rPr>
              <w:t xml:space="preserve"> א-ביוטיים: מרכיבים - מים, קרקע, אוויר, מינרלים. </w:t>
            </w:r>
            <w:r w:rsidRPr="009A4F47">
              <w:rPr>
                <w:rFonts w:ascii="Arial" w:hAnsi="Arial"/>
                <w:sz w:val="20"/>
                <w:szCs w:val="20"/>
                <w:rtl/>
              </w:rPr>
              <w:br/>
            </w:r>
            <w:r w:rsidRPr="009A4F47">
              <w:rPr>
                <w:rFonts w:ascii="Arial" w:hAnsi="Arial" w:hint="cs"/>
                <w:sz w:val="20"/>
                <w:szCs w:val="20"/>
                <w:rtl/>
              </w:rPr>
              <w:t>תנאים - אור, לחות, טמפרטורה, רוח.</w:t>
            </w:r>
          </w:p>
          <w:p w:rsidR="00DD6935" w:rsidRPr="009A4F47" w:rsidRDefault="00DD6935" w:rsidP="009950AA">
            <w:pPr>
              <w:numPr>
                <w:ilvl w:val="0"/>
                <w:numId w:val="162"/>
              </w:numPr>
              <w:tabs>
                <w:tab w:val="num" w:pos="278"/>
              </w:tabs>
              <w:spacing w:after="0" w:line="240" w:lineRule="auto"/>
              <w:ind w:left="252" w:right="0" w:hanging="252"/>
              <w:rPr>
                <w:rFonts w:ascii="Arial" w:hAnsi="Arial"/>
                <w:sz w:val="20"/>
                <w:szCs w:val="20"/>
              </w:rPr>
            </w:pPr>
            <w:r w:rsidRPr="009A4F47">
              <w:rPr>
                <w:rFonts w:ascii="Arial" w:hAnsi="Arial" w:hint="cs"/>
                <w:sz w:val="20"/>
                <w:szCs w:val="20"/>
                <w:rtl/>
              </w:rPr>
              <w:t>גורמי</w:t>
            </w:r>
            <w:r>
              <w:rPr>
                <w:rFonts w:ascii="Arial" w:hAnsi="Arial" w:hint="cs"/>
                <w:sz w:val="20"/>
                <w:szCs w:val="20"/>
                <w:rtl/>
              </w:rPr>
              <w:t>ם</w:t>
            </w:r>
            <w:r w:rsidRPr="009A4F47">
              <w:rPr>
                <w:rFonts w:ascii="Arial" w:hAnsi="Arial" w:hint="cs"/>
                <w:sz w:val="20"/>
                <w:szCs w:val="20"/>
                <w:rtl/>
              </w:rPr>
              <w:t xml:space="preserve"> ביוטיים: צמחים, בעלי חיים, אדם, חיידקים. </w:t>
            </w:r>
          </w:p>
          <w:p w:rsidR="00DD6935" w:rsidRPr="009A4F47" w:rsidRDefault="00DD6935" w:rsidP="00DD6935">
            <w:pPr>
              <w:numPr>
                <w:ilvl w:val="0"/>
                <w:numId w:val="49"/>
              </w:numPr>
              <w:tabs>
                <w:tab w:val="clear" w:pos="420"/>
                <w:tab w:val="num" w:pos="180"/>
                <w:tab w:val="num" w:pos="720"/>
              </w:tabs>
              <w:spacing w:after="0" w:line="240" w:lineRule="auto"/>
              <w:ind w:left="180" w:right="0" w:hanging="180"/>
              <w:rPr>
                <w:rFonts w:ascii="Arial" w:hAnsi="Arial"/>
                <w:b/>
                <w:bCs/>
                <w:sz w:val="20"/>
                <w:szCs w:val="20"/>
                <w:rtl/>
              </w:rPr>
            </w:pPr>
            <w:bookmarkStart w:id="321" w:name="השפעת_גורמים_א_ביוטים_על_גורמים_ביוטים"/>
            <w:r w:rsidRPr="009A4F47">
              <w:rPr>
                <w:rFonts w:ascii="Arial" w:hAnsi="Arial" w:hint="cs"/>
                <w:b/>
                <w:bCs/>
                <w:sz w:val="20"/>
                <w:szCs w:val="20"/>
                <w:rtl/>
              </w:rPr>
              <w:t>השפעת גורמים א-ביוטיים על גורמים ביוטיים</w:t>
            </w:r>
            <w:bookmarkEnd w:id="321"/>
          </w:p>
          <w:p w:rsidR="00DD6935" w:rsidRPr="009A4F47" w:rsidRDefault="00DD6935" w:rsidP="009074AA">
            <w:pPr>
              <w:rPr>
                <w:rFonts w:ascii="Arial" w:hAnsi="Arial"/>
                <w:b/>
                <w:bCs/>
                <w:strike/>
                <w:u w:val="single"/>
                <w:rtl/>
              </w:rPr>
            </w:pPr>
            <w:r w:rsidRPr="009A4F47">
              <w:rPr>
                <w:rFonts w:ascii="Arial" w:hAnsi="Arial" w:hint="cs"/>
                <w:sz w:val="20"/>
                <w:szCs w:val="20"/>
                <w:rtl/>
              </w:rPr>
              <w:t xml:space="preserve">לדוגמה: השפעת אור על גדילה והתפתחות, השפעת אורך יום על שלכת, השפעת טמפרטורה על צמיחת פרוות זאבים </w:t>
            </w:r>
            <w:r w:rsidRPr="009A4F47">
              <w:rPr>
                <w:rFonts w:ascii="Arial" w:hAnsi="Arial" w:hint="cs"/>
                <w:sz w:val="20"/>
                <w:szCs w:val="20"/>
                <w:rtl/>
              </w:rPr>
              <w:lastRenderedPageBreak/>
              <w:t xml:space="preserve">ושועלים.   </w:t>
            </w:r>
          </w:p>
          <w:p w:rsidR="00DD6935" w:rsidRPr="009A4F47" w:rsidRDefault="00DD6935" w:rsidP="00DD6935">
            <w:pPr>
              <w:numPr>
                <w:ilvl w:val="0"/>
                <w:numId w:val="49"/>
              </w:numPr>
              <w:tabs>
                <w:tab w:val="clear" w:pos="420"/>
                <w:tab w:val="num" w:pos="180"/>
                <w:tab w:val="num" w:pos="720"/>
              </w:tabs>
              <w:spacing w:after="0" w:line="240" w:lineRule="auto"/>
              <w:ind w:left="180" w:right="0" w:hanging="180"/>
              <w:rPr>
                <w:rFonts w:ascii="Arial" w:hAnsi="Arial"/>
                <w:b/>
                <w:bCs/>
                <w:color w:val="000000"/>
                <w:sz w:val="20"/>
                <w:szCs w:val="20"/>
                <w:rtl/>
              </w:rPr>
            </w:pPr>
            <w:r w:rsidRPr="009A4F47">
              <w:rPr>
                <w:rFonts w:ascii="Arial" w:hAnsi="Arial" w:hint="cs"/>
                <w:b/>
                <w:bCs/>
                <w:color w:val="000000"/>
                <w:sz w:val="20"/>
                <w:szCs w:val="20"/>
                <w:rtl/>
              </w:rPr>
              <w:t>השפעת גורמים ביוטיים על גורמים אביוטיים</w:t>
            </w:r>
          </w:p>
          <w:p w:rsidR="00DD6935" w:rsidRPr="009A4F47" w:rsidRDefault="00DD6935" w:rsidP="009074AA">
            <w:pPr>
              <w:rPr>
                <w:rFonts w:ascii="Arial" w:hAnsi="Arial"/>
                <w:b/>
                <w:bCs/>
                <w:strike/>
                <w:u w:val="single"/>
                <w:rtl/>
              </w:rPr>
            </w:pPr>
            <w:r w:rsidRPr="009A4F47">
              <w:rPr>
                <w:rFonts w:ascii="Arial" w:hAnsi="Arial" w:hint="cs"/>
                <w:sz w:val="20"/>
                <w:szCs w:val="20"/>
                <w:rtl/>
              </w:rPr>
              <w:t xml:space="preserve">לדוגמה: השפעת יצורים שחיים בקרקע על המבנה ועל  ההרכב של הקרקע.   </w:t>
            </w:r>
          </w:p>
        </w:tc>
        <w:tc>
          <w:tcPr>
            <w:tcW w:w="3402" w:type="dxa"/>
          </w:tcPr>
          <w:p w:rsidR="00DD6935" w:rsidRPr="009A4F47" w:rsidRDefault="00DD6935" w:rsidP="009074AA">
            <w:pPr>
              <w:ind w:left="29"/>
              <w:rPr>
                <w:rFonts w:ascii="Arial" w:hAnsi="Arial"/>
                <w:sz w:val="20"/>
                <w:szCs w:val="20"/>
                <w:rtl/>
              </w:rPr>
            </w:pPr>
            <w:r>
              <w:rPr>
                <w:rFonts w:ascii="Arial" w:hAnsi="Arial" w:hint="cs"/>
                <w:sz w:val="20"/>
                <w:szCs w:val="20"/>
                <w:rtl/>
              </w:rPr>
              <w:lastRenderedPageBreak/>
              <w:t xml:space="preserve">מוצע </w:t>
            </w:r>
            <w:r w:rsidRPr="009A4F47">
              <w:rPr>
                <w:rFonts w:ascii="Arial" w:hAnsi="Arial" w:hint="cs"/>
                <w:sz w:val="20"/>
                <w:szCs w:val="20"/>
                <w:rtl/>
              </w:rPr>
              <w:t>לקשר לנושא חומרים, נושא משנה ד: השפעת השימוש בחומרים על הפרט, על החברה ועל הסביבה.</w:t>
            </w:r>
          </w:p>
          <w:p w:rsidR="00DD6935" w:rsidRPr="009A4F47" w:rsidRDefault="00DD6935" w:rsidP="009074AA">
            <w:pPr>
              <w:ind w:left="29"/>
              <w:rPr>
                <w:rFonts w:ascii="Arial" w:hAnsi="Arial"/>
                <w:sz w:val="20"/>
                <w:szCs w:val="20"/>
                <w:rtl/>
              </w:rPr>
            </w:pPr>
          </w:p>
          <w:p w:rsidR="00DD6935" w:rsidRPr="009A4F47" w:rsidRDefault="00DD6935" w:rsidP="009074AA">
            <w:pPr>
              <w:ind w:left="29"/>
              <w:rPr>
                <w:rFonts w:ascii="Arial" w:hAnsi="Arial"/>
                <w:sz w:val="20"/>
                <w:szCs w:val="20"/>
                <w:rtl/>
              </w:rPr>
            </w:pPr>
            <w:r>
              <w:rPr>
                <w:rFonts w:ascii="Arial" w:hAnsi="Arial" w:hint="cs"/>
                <w:sz w:val="20"/>
                <w:szCs w:val="20"/>
                <w:rtl/>
              </w:rPr>
              <w:t>הנושא נלמד בכיתה ו וכאן המקום לחזור עליו בקצרה</w:t>
            </w:r>
          </w:p>
          <w:p w:rsidR="00DD6935" w:rsidRPr="009A4F47" w:rsidRDefault="00DD6935" w:rsidP="009074AA">
            <w:pPr>
              <w:ind w:left="29"/>
              <w:rPr>
                <w:rFonts w:ascii="Arial" w:hAnsi="Arial"/>
                <w:sz w:val="20"/>
                <w:szCs w:val="20"/>
                <w:rtl/>
              </w:rPr>
            </w:pPr>
          </w:p>
          <w:p w:rsidR="00DD6935" w:rsidRPr="00144484" w:rsidRDefault="00DD6935" w:rsidP="009074AA">
            <w:pPr>
              <w:rPr>
                <w:rFonts w:ascii="Arial" w:hAnsi="Arial"/>
                <w:sz w:val="20"/>
                <w:szCs w:val="20"/>
                <w:rtl/>
              </w:rPr>
            </w:pPr>
            <w:r>
              <w:rPr>
                <w:rFonts w:ascii="Arial" w:hAnsi="Arial" w:hint="cs"/>
                <w:sz w:val="20"/>
                <w:szCs w:val="20"/>
                <w:rtl/>
              </w:rPr>
              <w:t xml:space="preserve">לפני יציאה לסביבה יש לוודא כי אין בסביבה צמחים רעילים. לזיהוי צמים רעילים ניתן להיעזר באתר </w:t>
            </w:r>
            <w:hyperlink r:id="rId365" w:history="1">
              <w:r w:rsidRPr="005E2D0B">
                <w:rPr>
                  <w:rFonts w:ascii="Arial" w:hAnsi="Arial"/>
                  <w:color w:val="1F497D"/>
                  <w:sz w:val="20"/>
                  <w:szCs w:val="20"/>
                  <w:u w:val="single"/>
                  <w:rtl/>
                </w:rPr>
                <w:t>צמח השדה</w:t>
              </w:r>
            </w:hyperlink>
            <w:r>
              <w:rPr>
                <w:rFonts w:ascii="Arial" w:hAnsi="Arial" w:hint="cs"/>
                <w:sz w:val="20"/>
                <w:szCs w:val="20"/>
                <w:rtl/>
              </w:rPr>
              <w:t>.</w:t>
            </w:r>
          </w:p>
          <w:p w:rsidR="00DD6935" w:rsidRDefault="00DD6935" w:rsidP="009074AA">
            <w:pPr>
              <w:rPr>
                <w:rFonts w:ascii="Arial" w:hAnsi="Arial"/>
                <w:sz w:val="20"/>
                <w:szCs w:val="20"/>
                <w:rtl/>
              </w:rPr>
            </w:pPr>
          </w:p>
          <w:p w:rsidR="00DD6935" w:rsidRPr="009A4F47" w:rsidRDefault="00DD6935" w:rsidP="009074AA">
            <w:pPr>
              <w:rPr>
                <w:rFonts w:ascii="Arial" w:hAnsi="Arial"/>
                <w:sz w:val="20"/>
                <w:szCs w:val="20"/>
                <w:rtl/>
              </w:rPr>
            </w:pPr>
            <w:r w:rsidRPr="009A4F47">
              <w:rPr>
                <w:rFonts w:ascii="Arial" w:hAnsi="Arial" w:hint="cs"/>
                <w:sz w:val="20"/>
                <w:szCs w:val="20"/>
                <w:rtl/>
              </w:rPr>
              <w:t xml:space="preserve">ניתן ללמד את הנושא יחסי גומלין יצורים </w:t>
            </w:r>
            <w:r w:rsidRPr="009A4F47">
              <w:rPr>
                <w:rFonts w:ascii="Arial" w:hAnsi="Arial"/>
                <w:sz w:val="20"/>
                <w:szCs w:val="20"/>
                <w:rtl/>
              </w:rPr>
              <w:t>–</w:t>
            </w:r>
            <w:r w:rsidRPr="009A4F47">
              <w:rPr>
                <w:rFonts w:ascii="Arial" w:hAnsi="Arial" w:hint="cs"/>
                <w:sz w:val="20"/>
                <w:szCs w:val="20"/>
                <w:rtl/>
              </w:rPr>
              <w:t xml:space="preserve"> סביבה דרך בחינת מערכות כדור הארץ (ביוספירה, הידרוספירה, אטמוספירה, גיאוספירה וטכנוספירה) מעברי חומרים ואנרגיה בין מרכיבי סביבה דוממים למרכיבי סביבה חיים.  </w:t>
            </w:r>
          </w:p>
          <w:p w:rsidR="00DD6935" w:rsidRPr="008A32BA" w:rsidRDefault="00DD6935" w:rsidP="009074AA">
            <w:pPr>
              <w:rPr>
                <w:rFonts w:ascii="Arial" w:hAnsi="Arial"/>
                <w:sz w:val="20"/>
                <w:szCs w:val="20"/>
                <w:highlight w:val="cyan"/>
                <w:rtl/>
              </w:rPr>
            </w:pPr>
          </w:p>
          <w:p w:rsidR="00DD6935" w:rsidRPr="00B36602" w:rsidRDefault="00DD6935" w:rsidP="009074AA">
            <w:pPr>
              <w:rPr>
                <w:rFonts w:ascii="Arial" w:hAnsi="Arial"/>
                <w:sz w:val="20"/>
                <w:szCs w:val="20"/>
                <w:highlight w:val="cyan"/>
                <w:rtl/>
              </w:rPr>
            </w:pPr>
          </w:p>
        </w:tc>
        <w:tc>
          <w:tcPr>
            <w:tcW w:w="4820" w:type="dxa"/>
          </w:tcPr>
          <w:p w:rsidR="00DD6935" w:rsidRPr="009A4F47" w:rsidRDefault="00DD6935" w:rsidP="009074AA">
            <w:pPr>
              <w:tabs>
                <w:tab w:val="num" w:pos="90"/>
              </w:tabs>
              <w:rPr>
                <w:rFonts w:ascii="Arial" w:hAnsi="Arial"/>
                <w:b/>
                <w:bCs/>
                <w:u w:val="single"/>
                <w:rtl/>
              </w:rPr>
            </w:pPr>
            <w:r w:rsidRPr="009A4F47">
              <w:rPr>
                <w:rFonts w:ascii="Arial" w:hAnsi="Arial" w:hint="cs"/>
                <w:b/>
                <w:bCs/>
                <w:u w:val="single"/>
                <w:rtl/>
              </w:rPr>
              <w:lastRenderedPageBreak/>
              <w:t>יחסי גומלין יצורים-סביבה</w:t>
            </w:r>
          </w:p>
          <w:p w:rsidR="00DD6935" w:rsidRPr="009A4F47" w:rsidRDefault="00DD6935" w:rsidP="009950AA">
            <w:pPr>
              <w:numPr>
                <w:ilvl w:val="0"/>
                <w:numId w:val="162"/>
              </w:numPr>
              <w:tabs>
                <w:tab w:val="num" w:pos="278"/>
              </w:tabs>
              <w:spacing w:after="0" w:line="240" w:lineRule="auto"/>
              <w:ind w:left="252" w:right="0" w:hanging="252"/>
              <w:rPr>
                <w:rFonts w:ascii="Arial" w:hAnsi="Arial"/>
                <w:sz w:val="20"/>
                <w:szCs w:val="20"/>
              </w:rPr>
            </w:pPr>
            <w:r w:rsidRPr="009A4F47">
              <w:rPr>
                <w:rFonts w:ascii="Arial" w:hAnsi="Arial" w:hint="cs"/>
                <w:sz w:val="20"/>
                <w:szCs w:val="20"/>
                <w:rtl/>
              </w:rPr>
              <w:t xml:space="preserve">התלמידים יצאו לסביבה יאספו פריטים וימיינו אותם לפריטים חיים ופריטים לא חיים. </w:t>
            </w:r>
            <w:r w:rsidRPr="009A4F47">
              <w:rPr>
                <w:rFonts w:ascii="Arial" w:hAnsi="Arial" w:hint="cs"/>
                <w:b/>
                <w:bCs/>
                <w:sz w:val="20"/>
                <w:szCs w:val="20"/>
                <w:rtl/>
              </w:rPr>
              <w:t xml:space="preserve"> (מיון)</w:t>
            </w:r>
          </w:p>
          <w:tbl>
            <w:tblPr>
              <w:bidiVisual/>
              <w:tblW w:w="0" w:type="auto"/>
              <w:tblInd w:w="2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527"/>
            </w:tblGrid>
            <w:tr w:rsidR="00DD6935" w:rsidRPr="00FA160F" w:rsidTr="009074AA">
              <w:trPr>
                <w:trHeight w:val="2816"/>
              </w:trPr>
              <w:tc>
                <w:tcPr>
                  <w:tcW w:w="4527" w:type="dxa"/>
                  <w:shd w:val="clear" w:color="auto" w:fill="auto"/>
                </w:tcPr>
                <w:p w:rsidR="00DD6935" w:rsidRPr="00FA160F" w:rsidRDefault="00DD6935" w:rsidP="009074AA">
                  <w:pPr>
                    <w:ind w:right="360"/>
                    <w:rPr>
                      <w:rFonts w:ascii="Arial" w:hAnsi="Arial"/>
                      <w:b/>
                      <w:bCs/>
                      <w:sz w:val="20"/>
                      <w:szCs w:val="20"/>
                      <w:rtl/>
                    </w:rPr>
                  </w:pPr>
                  <w:r w:rsidRPr="00703BC3">
                    <w:rPr>
                      <w:rFonts w:ascii="Arial" w:hAnsi="Arial" w:hint="cs"/>
                      <w:b/>
                      <w:bCs/>
                      <w:color w:val="000000"/>
                      <w:u w:val="single"/>
                      <w:rtl/>
                    </w:rPr>
                    <w:t>חובה:</w:t>
                  </w:r>
                  <w:r w:rsidRPr="00FA160F">
                    <w:rPr>
                      <w:rFonts w:ascii="Arial" w:hAnsi="Arial" w:hint="cs"/>
                      <w:b/>
                      <w:bCs/>
                      <w:sz w:val="20"/>
                      <w:szCs w:val="20"/>
                      <w:rtl/>
                    </w:rPr>
                    <w:t xml:space="preserve"> תצפיות בסביבה הקרובה</w:t>
                  </w:r>
                </w:p>
                <w:p w:rsidR="00DD6935" w:rsidRPr="00FA160F" w:rsidRDefault="00DD6935" w:rsidP="009950AA">
                  <w:pPr>
                    <w:numPr>
                      <w:ilvl w:val="0"/>
                      <w:numId w:val="162"/>
                    </w:numPr>
                    <w:tabs>
                      <w:tab w:val="num" w:pos="278"/>
                    </w:tabs>
                    <w:spacing w:after="0" w:line="240" w:lineRule="auto"/>
                    <w:ind w:left="252" w:right="0" w:hanging="252"/>
                    <w:rPr>
                      <w:rFonts w:ascii="Arial" w:hAnsi="Arial"/>
                      <w:sz w:val="20"/>
                      <w:szCs w:val="20"/>
                    </w:rPr>
                  </w:pPr>
                  <w:r w:rsidRPr="00FA160F">
                    <w:rPr>
                      <w:rFonts w:ascii="Arial" w:hAnsi="Arial" w:hint="cs"/>
                      <w:sz w:val="20"/>
                      <w:szCs w:val="20"/>
                      <w:rtl/>
                    </w:rPr>
                    <w:t xml:space="preserve">התלמידים יצאו לסביבה, </w:t>
                  </w:r>
                  <w:r>
                    <w:rPr>
                      <w:rFonts w:ascii="Arial" w:hAnsi="Arial" w:hint="cs"/>
                      <w:sz w:val="20"/>
                      <w:szCs w:val="20"/>
                      <w:rtl/>
                    </w:rPr>
                    <w:t>יבדקו ו</w:t>
                  </w:r>
                  <w:r w:rsidRPr="00FA160F">
                    <w:rPr>
                      <w:rFonts w:ascii="Arial" w:hAnsi="Arial" w:hint="cs"/>
                      <w:sz w:val="20"/>
                      <w:szCs w:val="20"/>
                      <w:rtl/>
                    </w:rPr>
                    <w:t xml:space="preserve">ימדדו </w:t>
                  </w:r>
                  <w:r>
                    <w:rPr>
                      <w:rFonts w:ascii="Arial" w:hAnsi="Arial" w:hint="cs"/>
                      <w:sz w:val="20"/>
                      <w:szCs w:val="20"/>
                      <w:rtl/>
                    </w:rPr>
                    <w:t>גורמים</w:t>
                  </w:r>
                  <w:r w:rsidRPr="00FA160F">
                    <w:rPr>
                      <w:rFonts w:ascii="Arial" w:hAnsi="Arial" w:hint="cs"/>
                      <w:sz w:val="20"/>
                      <w:szCs w:val="20"/>
                      <w:rtl/>
                    </w:rPr>
                    <w:t xml:space="preserve"> אביוטים: עוצמת אור, עוצמת רוח, לחות קרקע/אוויר, טמפרטורה</w:t>
                  </w:r>
                  <w:r>
                    <w:rPr>
                      <w:rFonts w:ascii="Arial" w:hAnsi="Arial" w:hint="cs"/>
                      <w:sz w:val="20"/>
                      <w:szCs w:val="20"/>
                      <w:rtl/>
                    </w:rPr>
                    <w:t xml:space="preserve"> בסביבת חיים מוגדרת</w:t>
                  </w:r>
                  <w:r w:rsidRPr="00FA160F">
                    <w:rPr>
                      <w:rFonts w:ascii="Arial" w:hAnsi="Arial" w:hint="cs"/>
                      <w:sz w:val="20"/>
                      <w:szCs w:val="20"/>
                      <w:rtl/>
                    </w:rPr>
                    <w:t xml:space="preserve"> ויציגו את הממצאים.</w:t>
                  </w:r>
                  <w:r w:rsidRPr="00FA160F">
                    <w:rPr>
                      <w:rFonts w:ascii="Arial" w:hAnsi="Arial" w:hint="cs"/>
                      <w:b/>
                      <w:bCs/>
                      <w:sz w:val="20"/>
                      <w:szCs w:val="20"/>
                      <w:rtl/>
                    </w:rPr>
                    <w:t xml:space="preserve"> (מדידה</w:t>
                  </w:r>
                  <w:r>
                    <w:rPr>
                      <w:rFonts w:ascii="Arial" w:hAnsi="Arial" w:hint="cs"/>
                      <w:b/>
                      <w:bCs/>
                      <w:sz w:val="20"/>
                      <w:szCs w:val="20"/>
                      <w:rtl/>
                    </w:rPr>
                    <w:t>,</w:t>
                  </w:r>
                  <w:r w:rsidRPr="00FA160F">
                    <w:rPr>
                      <w:rFonts w:ascii="Arial" w:hAnsi="Arial" w:hint="cs"/>
                      <w:b/>
                      <w:bCs/>
                      <w:sz w:val="20"/>
                      <w:szCs w:val="20"/>
                      <w:rtl/>
                    </w:rPr>
                    <w:t xml:space="preserve"> ייצוג ממצאים)</w:t>
                  </w:r>
                </w:p>
                <w:p w:rsidR="00DD6935" w:rsidRPr="00FA160F" w:rsidRDefault="00DD6935" w:rsidP="009950AA">
                  <w:pPr>
                    <w:numPr>
                      <w:ilvl w:val="0"/>
                      <w:numId w:val="162"/>
                    </w:numPr>
                    <w:tabs>
                      <w:tab w:val="num" w:pos="278"/>
                    </w:tabs>
                    <w:spacing w:after="0" w:line="240" w:lineRule="auto"/>
                    <w:ind w:left="252" w:right="0" w:hanging="252"/>
                    <w:rPr>
                      <w:rFonts w:ascii="Arial" w:hAnsi="Arial"/>
                      <w:sz w:val="20"/>
                      <w:szCs w:val="20"/>
                    </w:rPr>
                  </w:pPr>
                  <w:r w:rsidRPr="00FA160F">
                    <w:rPr>
                      <w:rFonts w:ascii="Arial" w:hAnsi="Arial" w:hint="cs"/>
                      <w:sz w:val="20"/>
                      <w:szCs w:val="20"/>
                      <w:rtl/>
                    </w:rPr>
                    <w:t>התלמידים יצאו לסביבה יזהו ויאפיינו גורמים ביוטיים בסביבת חיים מוגדרת (מתחת לאבן, צמוד לגזע העץ). (</w:t>
                  </w:r>
                  <w:r w:rsidRPr="00FA160F">
                    <w:rPr>
                      <w:rFonts w:ascii="Arial" w:hAnsi="Arial" w:hint="cs"/>
                      <w:b/>
                      <w:bCs/>
                      <w:sz w:val="20"/>
                      <w:szCs w:val="20"/>
                      <w:rtl/>
                    </w:rPr>
                    <w:t>תצפית, ייצוג ממצאים</w:t>
                  </w:r>
                  <w:r w:rsidRPr="00FA160F">
                    <w:rPr>
                      <w:rFonts w:ascii="Arial" w:hAnsi="Arial" w:hint="cs"/>
                      <w:sz w:val="20"/>
                      <w:szCs w:val="20"/>
                      <w:rtl/>
                    </w:rPr>
                    <w:t>)</w:t>
                  </w:r>
                </w:p>
                <w:p w:rsidR="00DD6935" w:rsidRPr="00FA160F" w:rsidRDefault="00DD6935" w:rsidP="00CB72E1">
                  <w:pPr>
                    <w:pStyle w:val="a3"/>
                    <w:numPr>
                      <w:ilvl w:val="0"/>
                      <w:numId w:val="195"/>
                    </w:numPr>
                    <w:spacing w:after="0" w:line="240" w:lineRule="auto"/>
                    <w:ind w:left="275" w:hanging="142"/>
                    <w:rPr>
                      <w:sz w:val="20"/>
                      <w:szCs w:val="20"/>
                      <w:rtl/>
                    </w:rPr>
                  </w:pPr>
                  <w:r w:rsidRPr="00FA160F">
                    <w:rPr>
                      <w:rFonts w:hint="cs"/>
                      <w:sz w:val="20"/>
                      <w:szCs w:val="20"/>
                      <w:rtl/>
                    </w:rPr>
                    <w:t xml:space="preserve">מדעי החיים לכיתה ח', עמ' 11, 200-196, 236, 239 </w:t>
                  </w:r>
                </w:p>
                <w:p w:rsidR="00DD6935" w:rsidRPr="00FA160F" w:rsidRDefault="00DD6935" w:rsidP="00CB72E1">
                  <w:pPr>
                    <w:pStyle w:val="a3"/>
                    <w:numPr>
                      <w:ilvl w:val="0"/>
                      <w:numId w:val="195"/>
                    </w:numPr>
                    <w:spacing w:after="0" w:line="240" w:lineRule="auto"/>
                    <w:ind w:left="275" w:hanging="142"/>
                    <w:rPr>
                      <w:sz w:val="20"/>
                      <w:szCs w:val="20"/>
                      <w:rtl/>
                    </w:rPr>
                  </w:pPr>
                  <w:r w:rsidRPr="00FA160F">
                    <w:rPr>
                      <w:rFonts w:hint="cs"/>
                      <w:sz w:val="20"/>
                      <w:szCs w:val="20"/>
                      <w:rtl/>
                    </w:rPr>
                    <w:t>חוקרים מערכות חיים, עמ' 29-13</w:t>
                  </w:r>
                </w:p>
                <w:p w:rsidR="00DD6935" w:rsidRPr="00FA160F" w:rsidRDefault="00DD6935" w:rsidP="00CB72E1">
                  <w:pPr>
                    <w:pStyle w:val="a3"/>
                    <w:numPr>
                      <w:ilvl w:val="0"/>
                      <w:numId w:val="195"/>
                    </w:numPr>
                    <w:spacing w:after="0" w:line="240" w:lineRule="auto"/>
                    <w:ind w:left="275" w:hanging="142"/>
                    <w:rPr>
                      <w:sz w:val="20"/>
                      <w:szCs w:val="20"/>
                      <w:rtl/>
                    </w:rPr>
                  </w:pPr>
                  <w:r w:rsidRPr="00FA160F">
                    <w:rPr>
                      <w:rFonts w:hint="cs"/>
                      <w:sz w:val="20"/>
                      <w:szCs w:val="20"/>
                      <w:rtl/>
                    </w:rPr>
                    <w:t>במשעולי המדע והטכנולוגיה, עמ' 229-228</w:t>
                  </w:r>
                </w:p>
              </w:tc>
            </w:tr>
          </w:tbl>
          <w:p w:rsidR="00DD6935" w:rsidRPr="00144484" w:rsidRDefault="00DD6935" w:rsidP="009074AA">
            <w:pPr>
              <w:ind w:left="213" w:right="360"/>
              <w:rPr>
                <w:rFonts w:ascii="Arial" w:hAnsi="Arial"/>
                <w:sz w:val="16"/>
                <w:szCs w:val="16"/>
              </w:rPr>
            </w:pPr>
          </w:p>
          <w:p w:rsidR="00DD6935" w:rsidRPr="009A4F47" w:rsidRDefault="00DD6935" w:rsidP="009950AA">
            <w:pPr>
              <w:numPr>
                <w:ilvl w:val="0"/>
                <w:numId w:val="162"/>
              </w:numPr>
              <w:tabs>
                <w:tab w:val="num" w:pos="278"/>
              </w:tabs>
              <w:spacing w:after="0" w:line="240" w:lineRule="auto"/>
              <w:ind w:left="252" w:right="0" w:hanging="252"/>
              <w:rPr>
                <w:rFonts w:ascii="Arial" w:hAnsi="Arial"/>
                <w:sz w:val="20"/>
                <w:szCs w:val="20"/>
              </w:rPr>
            </w:pPr>
            <w:r w:rsidRPr="009A4F47">
              <w:rPr>
                <w:rFonts w:ascii="Arial" w:hAnsi="Arial" w:hint="cs"/>
                <w:sz w:val="20"/>
                <w:szCs w:val="20"/>
                <w:rtl/>
              </w:rPr>
              <w:t xml:space="preserve">התלמידים יתכננו ויבצעו ניסויים לבדיקת השפעת גורמי סביבה שונים (אור, טמפרטורה, מינרלים) על התפתחות צמחים. </w:t>
            </w:r>
            <w:r w:rsidRPr="009A4F47">
              <w:rPr>
                <w:rFonts w:ascii="Arial" w:hAnsi="Arial" w:hint="cs"/>
                <w:b/>
                <w:bCs/>
                <w:sz w:val="20"/>
                <w:szCs w:val="20"/>
                <w:rtl/>
              </w:rPr>
              <w:t>(חקר)</w:t>
            </w:r>
          </w:p>
          <w:p w:rsidR="00DD6935" w:rsidRPr="00856967" w:rsidRDefault="00DD6935" w:rsidP="009950AA">
            <w:pPr>
              <w:numPr>
                <w:ilvl w:val="0"/>
                <w:numId w:val="162"/>
              </w:numPr>
              <w:tabs>
                <w:tab w:val="num" w:pos="278"/>
              </w:tabs>
              <w:spacing w:after="0" w:line="240" w:lineRule="auto"/>
              <w:ind w:left="252" w:right="0" w:hanging="252"/>
              <w:rPr>
                <w:rFonts w:ascii="Arial" w:hAnsi="Arial"/>
                <w:sz w:val="20"/>
                <w:szCs w:val="20"/>
              </w:rPr>
            </w:pPr>
            <w:r w:rsidRPr="00856967">
              <w:rPr>
                <w:rFonts w:ascii="Arial" w:hAnsi="Arial" w:hint="cs"/>
                <w:sz w:val="20"/>
                <w:szCs w:val="20"/>
                <w:rtl/>
              </w:rPr>
              <w:t xml:space="preserve">התלמידים יצאו לסביבה ויבדקו תנאים אביוטים כמו טמפרטורה, לחות, צבע קרקע ותנאים נוספים אחרים </w:t>
            </w:r>
            <w:r>
              <w:rPr>
                <w:rFonts w:ascii="Arial" w:hAnsi="Arial" w:hint="cs"/>
                <w:sz w:val="20"/>
                <w:szCs w:val="20"/>
                <w:rtl/>
              </w:rPr>
              <w:t>בסביבות שונות כמו באזור של</w:t>
            </w:r>
            <w:r w:rsidRPr="00856967">
              <w:rPr>
                <w:rFonts w:ascii="Arial" w:hAnsi="Arial" w:hint="cs"/>
                <w:sz w:val="20"/>
                <w:szCs w:val="20"/>
                <w:rtl/>
              </w:rPr>
              <w:t xml:space="preserve"> שיחים ובשטח חשוף, ישוו את הממצאים ויסיקו מסקנות. </w:t>
            </w:r>
            <w:r w:rsidRPr="00856967">
              <w:rPr>
                <w:rFonts w:ascii="Arial" w:hAnsi="Arial" w:hint="cs"/>
                <w:b/>
                <w:bCs/>
                <w:sz w:val="20"/>
                <w:szCs w:val="20"/>
                <w:rtl/>
              </w:rPr>
              <w:t>(חקר)</w:t>
            </w:r>
            <w:r w:rsidRPr="00856967">
              <w:rPr>
                <w:rFonts w:ascii="Arial" w:hAnsi="Arial" w:hint="cs"/>
                <w:sz w:val="20"/>
                <w:szCs w:val="20"/>
                <w:rtl/>
              </w:rPr>
              <w:t xml:space="preserve"> </w:t>
            </w:r>
          </w:p>
          <w:p w:rsidR="00DD6935" w:rsidRDefault="00DD6935" w:rsidP="009950AA">
            <w:pPr>
              <w:numPr>
                <w:ilvl w:val="0"/>
                <w:numId w:val="162"/>
              </w:numPr>
              <w:tabs>
                <w:tab w:val="num" w:pos="278"/>
              </w:tabs>
              <w:spacing w:after="0" w:line="240" w:lineRule="auto"/>
              <w:ind w:left="252" w:right="0" w:hanging="252"/>
              <w:rPr>
                <w:rFonts w:ascii="Arial" w:hAnsi="Arial"/>
                <w:sz w:val="20"/>
                <w:szCs w:val="20"/>
              </w:rPr>
            </w:pPr>
            <w:r w:rsidRPr="009A4F47">
              <w:rPr>
                <w:rFonts w:ascii="Arial" w:hAnsi="Arial" w:hint="cs"/>
                <w:sz w:val="20"/>
                <w:szCs w:val="20"/>
                <w:rtl/>
              </w:rPr>
              <w:t xml:space="preserve">התלמידים יחפשו מידע על יצורים שחיים בקרקע והשפעתם על תכונותיה וייצגו את המידע בדרכים מגוונות (מצגת, פוסטר, הרצאה, הצגת קרקעות שונות. </w:t>
            </w:r>
            <w:r w:rsidRPr="009A4F47">
              <w:rPr>
                <w:rFonts w:ascii="Arial" w:hAnsi="Arial" w:hint="cs"/>
                <w:b/>
                <w:bCs/>
                <w:sz w:val="20"/>
                <w:szCs w:val="20"/>
                <w:rtl/>
              </w:rPr>
              <w:t>(מידענות)</w:t>
            </w:r>
            <w:r w:rsidRPr="009A4F47">
              <w:rPr>
                <w:rFonts w:ascii="Arial" w:hAnsi="Arial" w:hint="cs"/>
                <w:sz w:val="20"/>
                <w:szCs w:val="20"/>
                <w:rtl/>
              </w:rPr>
              <w:t xml:space="preserve"> </w:t>
            </w:r>
          </w:p>
          <w:p w:rsidR="00DD6935" w:rsidRDefault="00DD6935" w:rsidP="00DF452C">
            <w:pPr>
              <w:spacing w:line="240" w:lineRule="auto"/>
              <w:ind w:left="215" w:right="357"/>
              <w:rPr>
                <w:rFonts w:ascii="Arial" w:hAnsi="Arial"/>
                <w:sz w:val="20"/>
                <w:szCs w:val="20"/>
              </w:rPr>
            </w:pPr>
          </w:p>
          <w:tbl>
            <w:tblPr>
              <w:bidiVisual/>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697"/>
            </w:tblGrid>
            <w:tr w:rsidR="00DD6935" w:rsidRPr="00FA160F" w:rsidTr="009074AA">
              <w:tc>
                <w:tcPr>
                  <w:tcW w:w="4697" w:type="dxa"/>
                  <w:shd w:val="clear" w:color="auto" w:fill="auto"/>
                </w:tcPr>
                <w:p w:rsidR="00DD6935" w:rsidRPr="00FA160F" w:rsidRDefault="00DD6935" w:rsidP="009074AA">
                  <w:pPr>
                    <w:ind w:right="24"/>
                    <w:rPr>
                      <w:rFonts w:ascii="Arial" w:hAnsi="Arial"/>
                      <w:sz w:val="20"/>
                      <w:szCs w:val="20"/>
                      <w:highlight w:val="yellow"/>
                      <w:rtl/>
                    </w:rPr>
                  </w:pPr>
                  <w:r w:rsidRPr="00703BC3">
                    <w:rPr>
                      <w:rFonts w:ascii="Arial" w:hAnsi="Arial" w:hint="cs"/>
                      <w:b/>
                      <w:bCs/>
                      <w:color w:val="000000"/>
                      <w:u w:val="single"/>
                      <w:rtl/>
                    </w:rPr>
                    <w:t>חובה:</w:t>
                  </w:r>
                  <w:r w:rsidRPr="00FA160F">
                    <w:rPr>
                      <w:rFonts w:ascii="Arial" w:hAnsi="Arial" w:hint="cs"/>
                      <w:b/>
                      <w:bCs/>
                      <w:sz w:val="20"/>
                      <w:szCs w:val="20"/>
                      <w:rtl/>
                    </w:rPr>
                    <w:t xml:space="preserve"> חקר השפעת גורמים אביוטיים</w:t>
                  </w:r>
                  <w:r>
                    <w:rPr>
                      <w:rFonts w:ascii="Arial" w:hAnsi="Arial" w:hint="cs"/>
                      <w:b/>
                      <w:bCs/>
                      <w:sz w:val="20"/>
                      <w:szCs w:val="20"/>
                      <w:rtl/>
                    </w:rPr>
                    <w:t xml:space="preserve"> וביוטים</w:t>
                  </w:r>
                  <w:r w:rsidRPr="00FA160F">
                    <w:rPr>
                      <w:rFonts w:ascii="Arial" w:hAnsi="Arial" w:hint="cs"/>
                      <w:b/>
                      <w:bCs/>
                      <w:sz w:val="20"/>
                      <w:szCs w:val="20"/>
                      <w:rtl/>
                    </w:rPr>
                    <w:t xml:space="preserve"> על גורמים ביוטיים</w:t>
                  </w:r>
                </w:p>
                <w:p w:rsidR="00DD6935" w:rsidRPr="00FA160F" w:rsidRDefault="00DD6935" w:rsidP="009950AA">
                  <w:pPr>
                    <w:numPr>
                      <w:ilvl w:val="0"/>
                      <w:numId w:val="162"/>
                    </w:numPr>
                    <w:tabs>
                      <w:tab w:val="num" w:pos="278"/>
                    </w:tabs>
                    <w:spacing w:after="0" w:line="240" w:lineRule="auto"/>
                    <w:ind w:left="252" w:right="0" w:hanging="252"/>
                    <w:rPr>
                      <w:rFonts w:ascii="Arial" w:hAnsi="Arial"/>
                      <w:sz w:val="20"/>
                      <w:szCs w:val="20"/>
                    </w:rPr>
                  </w:pPr>
                  <w:r w:rsidRPr="00FA160F">
                    <w:rPr>
                      <w:rFonts w:ascii="Arial" w:hAnsi="Arial" w:hint="cs"/>
                      <w:sz w:val="20"/>
                      <w:szCs w:val="20"/>
                      <w:rtl/>
                    </w:rPr>
                    <w:t xml:space="preserve">התלמידים יבדקו השפעת </w:t>
                  </w:r>
                  <w:r w:rsidRPr="00FA160F">
                    <w:rPr>
                      <w:rFonts w:ascii="Arial" w:hAnsi="Arial"/>
                      <w:sz w:val="20"/>
                      <w:szCs w:val="20"/>
                      <w:rtl/>
                    </w:rPr>
                    <w:t>הטמפרטורה</w:t>
                  </w:r>
                  <w:r w:rsidRPr="00FA160F">
                    <w:rPr>
                      <w:rFonts w:ascii="Arial" w:hAnsi="Arial" w:hint="cs"/>
                      <w:sz w:val="20"/>
                      <w:szCs w:val="20"/>
                      <w:rtl/>
                    </w:rPr>
                    <w:t>/</w:t>
                  </w:r>
                  <w:r w:rsidRPr="00FA160F">
                    <w:rPr>
                      <w:rFonts w:ascii="Arial" w:hAnsi="Arial"/>
                      <w:sz w:val="20"/>
                      <w:szCs w:val="20"/>
                      <w:rtl/>
                    </w:rPr>
                    <w:t xml:space="preserve"> סוג  המים /</w:t>
                  </w:r>
                  <w:r w:rsidRPr="00FA160F">
                    <w:rPr>
                      <w:rFonts w:ascii="Arial" w:hAnsi="Arial" w:hint="cs"/>
                      <w:sz w:val="20"/>
                      <w:szCs w:val="20"/>
                      <w:rtl/>
                    </w:rPr>
                    <w:t xml:space="preserve"> </w:t>
                  </w:r>
                  <w:r w:rsidRPr="00FA160F">
                    <w:rPr>
                      <w:rFonts w:ascii="Arial" w:hAnsi="Arial"/>
                      <w:sz w:val="20"/>
                      <w:szCs w:val="20"/>
                      <w:rtl/>
                    </w:rPr>
                    <w:t>מצע הגידול</w:t>
                  </w:r>
                  <w:r w:rsidRPr="00FA160F">
                    <w:rPr>
                      <w:rFonts w:ascii="Arial" w:hAnsi="Arial" w:hint="cs"/>
                      <w:sz w:val="20"/>
                      <w:szCs w:val="20"/>
                      <w:rtl/>
                    </w:rPr>
                    <w:t xml:space="preserve"> </w:t>
                  </w:r>
                  <w:r w:rsidRPr="00FA160F">
                    <w:rPr>
                      <w:rFonts w:ascii="Arial" w:hAnsi="Arial"/>
                      <w:sz w:val="20"/>
                      <w:szCs w:val="20"/>
                      <w:rtl/>
                    </w:rPr>
                    <w:t>/  צפיפות הזריעה</w:t>
                  </w:r>
                  <w:r w:rsidRPr="00FA160F">
                    <w:rPr>
                      <w:rFonts w:ascii="Arial" w:hAnsi="Arial" w:hint="cs"/>
                      <w:sz w:val="20"/>
                      <w:szCs w:val="20"/>
                      <w:rtl/>
                    </w:rPr>
                    <w:t xml:space="preserve"> </w:t>
                  </w:r>
                  <w:r w:rsidRPr="00FA160F">
                    <w:rPr>
                      <w:rFonts w:ascii="Arial" w:hAnsi="Arial"/>
                      <w:sz w:val="20"/>
                      <w:szCs w:val="20"/>
                      <w:rtl/>
                    </w:rPr>
                    <w:t xml:space="preserve">/ כמות המים/ אור על </w:t>
                  </w:r>
                  <w:r w:rsidRPr="00FA160F">
                    <w:rPr>
                      <w:rFonts w:ascii="Arial" w:hAnsi="Arial" w:hint="cs"/>
                      <w:sz w:val="20"/>
                      <w:szCs w:val="20"/>
                      <w:rtl/>
                    </w:rPr>
                    <w:t>נביטה או צמיחה. (</w:t>
                  </w:r>
                  <w:r w:rsidRPr="00FA160F">
                    <w:rPr>
                      <w:rFonts w:ascii="Arial" w:hAnsi="Arial" w:hint="cs"/>
                      <w:b/>
                      <w:bCs/>
                      <w:sz w:val="20"/>
                      <w:szCs w:val="20"/>
                      <w:rtl/>
                    </w:rPr>
                    <w:t>חקר</w:t>
                  </w:r>
                  <w:r w:rsidRPr="00FA160F">
                    <w:rPr>
                      <w:rFonts w:ascii="Arial" w:hAnsi="Arial" w:hint="cs"/>
                      <w:sz w:val="20"/>
                      <w:szCs w:val="20"/>
                      <w:rtl/>
                    </w:rPr>
                    <w:t>)</w:t>
                  </w:r>
                </w:p>
                <w:p w:rsidR="00DD6935" w:rsidRPr="00FA160F" w:rsidRDefault="00DD6935" w:rsidP="00CB72E1">
                  <w:pPr>
                    <w:pStyle w:val="a3"/>
                    <w:numPr>
                      <w:ilvl w:val="0"/>
                      <w:numId w:val="195"/>
                    </w:numPr>
                    <w:spacing w:after="0" w:line="240" w:lineRule="auto"/>
                    <w:ind w:left="275" w:hanging="142"/>
                    <w:rPr>
                      <w:sz w:val="20"/>
                      <w:szCs w:val="20"/>
                      <w:rtl/>
                    </w:rPr>
                  </w:pPr>
                  <w:r w:rsidRPr="00FA160F">
                    <w:rPr>
                      <w:rFonts w:hint="cs"/>
                      <w:sz w:val="20"/>
                      <w:szCs w:val="20"/>
                      <w:rtl/>
                    </w:rPr>
                    <w:t xml:space="preserve">מדעי החיים לכיתה ח', עמ'  145, 201     </w:t>
                  </w:r>
                </w:p>
                <w:p w:rsidR="00DD6935" w:rsidRPr="00FA160F" w:rsidRDefault="00DD6935" w:rsidP="00CB72E1">
                  <w:pPr>
                    <w:pStyle w:val="a3"/>
                    <w:numPr>
                      <w:ilvl w:val="0"/>
                      <w:numId w:val="195"/>
                    </w:numPr>
                    <w:spacing w:after="0" w:line="240" w:lineRule="auto"/>
                    <w:ind w:left="275" w:hanging="142"/>
                    <w:rPr>
                      <w:sz w:val="20"/>
                      <w:szCs w:val="20"/>
                    </w:rPr>
                  </w:pPr>
                  <w:r w:rsidRPr="00FA160F">
                    <w:rPr>
                      <w:rFonts w:hint="cs"/>
                      <w:sz w:val="20"/>
                      <w:szCs w:val="20"/>
                      <w:rtl/>
                    </w:rPr>
                    <w:t>חוקרים מערכות חיים, עמ' 43, 88-86, 235-234</w:t>
                  </w:r>
                </w:p>
                <w:p w:rsidR="00DD6935" w:rsidRPr="00FA160F" w:rsidRDefault="00DD6935" w:rsidP="00CB72E1">
                  <w:pPr>
                    <w:pStyle w:val="a3"/>
                    <w:numPr>
                      <w:ilvl w:val="0"/>
                      <w:numId w:val="195"/>
                    </w:numPr>
                    <w:spacing w:after="0" w:line="240" w:lineRule="auto"/>
                    <w:ind w:left="275" w:hanging="142"/>
                    <w:rPr>
                      <w:sz w:val="20"/>
                      <w:szCs w:val="20"/>
                      <w:rtl/>
                    </w:rPr>
                  </w:pPr>
                  <w:r w:rsidRPr="00FA160F">
                    <w:rPr>
                      <w:rFonts w:hint="cs"/>
                      <w:sz w:val="20"/>
                      <w:szCs w:val="20"/>
                      <w:rtl/>
                    </w:rPr>
                    <w:t>במשעולי המדע והטכנולוגיה, עמ'  335</w:t>
                  </w:r>
                </w:p>
              </w:tc>
            </w:tr>
          </w:tbl>
          <w:p w:rsidR="00DD6935" w:rsidRPr="009A4F47" w:rsidRDefault="00DD6935" w:rsidP="009074AA">
            <w:pPr>
              <w:ind w:right="360"/>
              <w:rPr>
                <w:rFonts w:ascii="Arial" w:hAnsi="Arial"/>
                <w:sz w:val="20"/>
                <w:szCs w:val="20"/>
                <w:rtl/>
              </w:rPr>
            </w:pPr>
          </w:p>
        </w:tc>
      </w:tr>
      <w:tr w:rsidR="00DD6935" w:rsidRPr="009A4F47" w:rsidTr="009074AA">
        <w:tc>
          <w:tcPr>
            <w:tcW w:w="1869" w:type="dxa"/>
          </w:tcPr>
          <w:p w:rsidR="00DD6935" w:rsidRPr="00913190" w:rsidRDefault="00DD6935" w:rsidP="00DF452C">
            <w:pPr>
              <w:ind w:right="360"/>
              <w:rPr>
                <w:bCs/>
                <w:sz w:val="24"/>
                <w:szCs w:val="24"/>
                <w:u w:val="single"/>
                <w:rtl/>
              </w:rPr>
            </w:pPr>
            <w:r w:rsidRPr="00DF452C">
              <w:rPr>
                <w:rFonts w:ascii="Arial" w:hAnsi="Arial" w:hint="cs"/>
                <w:b/>
                <w:bCs/>
                <w:color w:val="222222"/>
                <w:rtl/>
              </w:rPr>
              <w:lastRenderedPageBreak/>
              <w:t>קיימת התאמה בין יצורים לסביבתם.</w:t>
            </w:r>
            <w:r>
              <w:rPr>
                <w:rFonts w:hint="cs"/>
                <w:bCs/>
                <w:sz w:val="24"/>
                <w:szCs w:val="24"/>
                <w:rtl/>
              </w:rPr>
              <w:t xml:space="preserve"> </w:t>
            </w:r>
          </w:p>
        </w:tc>
        <w:tc>
          <w:tcPr>
            <w:tcW w:w="3544" w:type="dxa"/>
          </w:tcPr>
          <w:p w:rsidR="00DD6935" w:rsidRPr="006920DD" w:rsidRDefault="00DD6935" w:rsidP="00DD6935">
            <w:pPr>
              <w:numPr>
                <w:ilvl w:val="0"/>
                <w:numId w:val="49"/>
              </w:numPr>
              <w:tabs>
                <w:tab w:val="clear" w:pos="420"/>
                <w:tab w:val="num" w:pos="180"/>
                <w:tab w:val="num" w:pos="720"/>
              </w:tabs>
              <w:spacing w:after="0" w:line="240" w:lineRule="auto"/>
              <w:ind w:left="180" w:right="0" w:hanging="180"/>
              <w:rPr>
                <w:rFonts w:ascii="Arial" w:hAnsi="Arial"/>
                <w:b/>
                <w:bCs/>
                <w:color w:val="000000"/>
                <w:sz w:val="20"/>
                <w:szCs w:val="20"/>
              </w:rPr>
            </w:pPr>
            <w:r w:rsidRPr="006920DD">
              <w:rPr>
                <w:rFonts w:ascii="Arial" w:hAnsi="Arial" w:hint="cs"/>
                <w:b/>
                <w:bCs/>
                <w:color w:val="000000"/>
                <w:sz w:val="20"/>
                <w:szCs w:val="20"/>
                <w:rtl/>
              </w:rPr>
              <w:t>התאמת צמחים ובעלי חיים לסביבתם</w:t>
            </w:r>
          </w:p>
          <w:p w:rsidR="00DD6935" w:rsidRPr="006920DD" w:rsidRDefault="00DD6935" w:rsidP="009074AA">
            <w:pPr>
              <w:ind w:right="420"/>
              <w:rPr>
                <w:rFonts w:ascii="Arial" w:hAnsi="Arial"/>
                <w:b/>
                <w:bCs/>
                <w:color w:val="000000"/>
                <w:sz w:val="20"/>
                <w:szCs w:val="20"/>
                <w:rtl/>
              </w:rPr>
            </w:pPr>
            <w:r w:rsidRPr="006920DD">
              <w:rPr>
                <w:rFonts w:ascii="Arial" w:hAnsi="Arial" w:hint="cs"/>
                <w:b/>
                <w:bCs/>
                <w:color w:val="FF0000"/>
                <w:rtl/>
              </w:rPr>
              <w:t>3 שעות</w:t>
            </w:r>
          </w:p>
          <w:p w:rsidR="00DD6935" w:rsidRPr="006920DD" w:rsidRDefault="00DD6935" w:rsidP="009950AA">
            <w:pPr>
              <w:numPr>
                <w:ilvl w:val="0"/>
                <w:numId w:val="162"/>
              </w:numPr>
              <w:tabs>
                <w:tab w:val="num" w:pos="278"/>
              </w:tabs>
              <w:spacing w:after="0" w:line="240" w:lineRule="auto"/>
              <w:ind w:left="252" w:right="0" w:hanging="252"/>
              <w:rPr>
                <w:rFonts w:ascii="Arial" w:hAnsi="Arial"/>
                <w:sz w:val="20"/>
                <w:szCs w:val="20"/>
                <w:rtl/>
              </w:rPr>
            </w:pPr>
            <w:r w:rsidRPr="006920DD">
              <w:rPr>
                <w:rFonts w:ascii="Arial" w:hAnsi="Arial" w:hint="cs"/>
                <w:sz w:val="20"/>
                <w:szCs w:val="20"/>
                <w:rtl/>
              </w:rPr>
              <w:t>בתי גידול לדוגמה: שלולית, מדבר, חורש</w:t>
            </w:r>
          </w:p>
          <w:p w:rsidR="00DD6935" w:rsidRPr="006920DD" w:rsidRDefault="00DD6935" w:rsidP="009950AA">
            <w:pPr>
              <w:numPr>
                <w:ilvl w:val="0"/>
                <w:numId w:val="162"/>
              </w:numPr>
              <w:tabs>
                <w:tab w:val="num" w:pos="278"/>
              </w:tabs>
              <w:spacing w:after="0" w:line="240" w:lineRule="auto"/>
              <w:ind w:left="252" w:right="0" w:hanging="252"/>
              <w:rPr>
                <w:rFonts w:ascii="Arial" w:hAnsi="Arial"/>
                <w:sz w:val="20"/>
                <w:szCs w:val="20"/>
              </w:rPr>
            </w:pPr>
            <w:r w:rsidRPr="006920DD">
              <w:rPr>
                <w:rFonts w:ascii="Arial" w:hAnsi="Arial" w:hint="cs"/>
                <w:sz w:val="20"/>
                <w:szCs w:val="20"/>
                <w:rtl/>
              </w:rPr>
              <w:t>התאמה לבית גידול:</w:t>
            </w:r>
          </w:p>
          <w:p w:rsidR="00DD6935" w:rsidRPr="006920DD" w:rsidRDefault="00DD6935" w:rsidP="009950AA">
            <w:pPr>
              <w:numPr>
                <w:ilvl w:val="0"/>
                <w:numId w:val="162"/>
              </w:numPr>
              <w:tabs>
                <w:tab w:val="num" w:pos="278"/>
              </w:tabs>
              <w:spacing w:after="0" w:line="240" w:lineRule="auto"/>
              <w:ind w:left="252" w:right="0" w:hanging="252"/>
              <w:rPr>
                <w:rFonts w:ascii="Arial" w:hAnsi="Arial"/>
                <w:sz w:val="20"/>
                <w:szCs w:val="20"/>
                <w:rtl/>
              </w:rPr>
            </w:pPr>
            <w:r w:rsidRPr="006920DD">
              <w:rPr>
                <w:rFonts w:ascii="Arial" w:hAnsi="Arial" w:hint="cs"/>
                <w:sz w:val="20"/>
                <w:szCs w:val="20"/>
                <w:rtl/>
              </w:rPr>
              <w:t xml:space="preserve">התאמה </w:t>
            </w:r>
            <w:r w:rsidRPr="006920DD">
              <w:rPr>
                <w:rFonts w:ascii="Arial" w:hAnsi="Arial"/>
                <w:sz w:val="20"/>
                <w:szCs w:val="20"/>
                <w:rtl/>
              </w:rPr>
              <w:t xml:space="preserve">במבנה </w:t>
            </w:r>
            <w:r w:rsidRPr="006920DD">
              <w:rPr>
                <w:rFonts w:ascii="Arial" w:hAnsi="Arial" w:hint="cs"/>
                <w:sz w:val="20"/>
                <w:szCs w:val="20"/>
                <w:rtl/>
              </w:rPr>
              <w:t>לדוגמה: קנוקנות של צמחים מטפסים בחורש, רגלים ארוכות לגמל במדבר.</w:t>
            </w:r>
          </w:p>
          <w:p w:rsidR="00DD6935" w:rsidRPr="006920DD" w:rsidRDefault="00DD6935" w:rsidP="009950AA">
            <w:pPr>
              <w:numPr>
                <w:ilvl w:val="0"/>
                <w:numId w:val="162"/>
              </w:numPr>
              <w:tabs>
                <w:tab w:val="num" w:pos="278"/>
              </w:tabs>
              <w:spacing w:after="0" w:line="240" w:lineRule="auto"/>
              <w:ind w:left="252" w:right="0" w:hanging="252"/>
              <w:rPr>
                <w:rFonts w:ascii="Arial" w:hAnsi="Arial"/>
                <w:color w:val="000000"/>
                <w:sz w:val="20"/>
                <w:szCs w:val="20"/>
                <w:rtl/>
              </w:rPr>
            </w:pPr>
            <w:r w:rsidRPr="006920DD">
              <w:rPr>
                <w:rFonts w:ascii="Arial" w:hAnsi="Arial" w:hint="cs"/>
                <w:sz w:val="20"/>
                <w:szCs w:val="20"/>
                <w:rtl/>
              </w:rPr>
              <w:t xml:space="preserve">התאמה </w:t>
            </w:r>
            <w:r w:rsidRPr="006920DD">
              <w:rPr>
                <w:rFonts w:ascii="Arial" w:hAnsi="Arial"/>
                <w:sz w:val="20"/>
                <w:szCs w:val="20"/>
                <w:rtl/>
              </w:rPr>
              <w:t xml:space="preserve">בתהליכים (פיזיולוגיה) </w:t>
            </w:r>
            <w:r w:rsidRPr="006920DD">
              <w:rPr>
                <w:rFonts w:ascii="Arial" w:hAnsi="Arial" w:hint="cs"/>
                <w:sz w:val="20"/>
                <w:szCs w:val="20"/>
                <w:rtl/>
              </w:rPr>
              <w:t xml:space="preserve">לדוגמה: </w:t>
            </w:r>
            <w:r w:rsidRPr="006920DD">
              <w:rPr>
                <w:rFonts w:ascii="Arial" w:hAnsi="Arial" w:hint="cs"/>
                <w:sz w:val="20"/>
                <w:szCs w:val="20"/>
                <w:rtl/>
              </w:rPr>
              <w:lastRenderedPageBreak/>
              <w:t>שינוי צבע בזיקית להסוואה בחורש, הפרשת מלחים בדגים בסביבת מים מלוחים.</w:t>
            </w:r>
          </w:p>
          <w:p w:rsidR="00DD6935" w:rsidRPr="009A4F47" w:rsidRDefault="00DD6935" w:rsidP="009950AA">
            <w:pPr>
              <w:numPr>
                <w:ilvl w:val="0"/>
                <w:numId w:val="162"/>
              </w:numPr>
              <w:tabs>
                <w:tab w:val="num" w:pos="278"/>
              </w:tabs>
              <w:spacing w:after="0" w:line="240" w:lineRule="auto"/>
              <w:ind w:left="252" w:right="0" w:hanging="252"/>
              <w:rPr>
                <w:rFonts w:ascii="Arial" w:hAnsi="Arial"/>
                <w:color w:val="000000"/>
                <w:sz w:val="20"/>
                <w:szCs w:val="20"/>
                <w:rtl/>
              </w:rPr>
            </w:pPr>
            <w:r w:rsidRPr="006920DD">
              <w:rPr>
                <w:rFonts w:ascii="Arial" w:hAnsi="Arial" w:hint="cs"/>
                <w:sz w:val="20"/>
                <w:szCs w:val="20"/>
                <w:rtl/>
              </w:rPr>
              <w:t xml:space="preserve">התאמה </w:t>
            </w:r>
            <w:r w:rsidRPr="006920DD">
              <w:rPr>
                <w:rFonts w:ascii="Arial" w:hAnsi="Arial"/>
                <w:sz w:val="20"/>
                <w:szCs w:val="20"/>
                <w:rtl/>
              </w:rPr>
              <w:t>בהתנהגות</w:t>
            </w:r>
            <w:r w:rsidRPr="006920DD">
              <w:rPr>
                <w:rFonts w:ascii="Arial" w:hAnsi="Arial" w:hint="cs"/>
                <w:sz w:val="20"/>
                <w:szCs w:val="20"/>
                <w:rtl/>
              </w:rPr>
              <w:t>,</w:t>
            </w:r>
            <w:r w:rsidRPr="006920DD">
              <w:rPr>
                <w:rFonts w:ascii="Arial" w:hAnsi="Arial" w:hint="cs"/>
                <w:color w:val="000000"/>
                <w:sz w:val="20"/>
                <w:szCs w:val="20"/>
                <w:rtl/>
              </w:rPr>
              <w:t xml:space="preserve"> לדוגמה: התקהלות להקות פינגווינים במדבריות הקרח, להתחממות, הסתתרות מכרסמים במחילות בחולות במהלך היום.</w:t>
            </w:r>
          </w:p>
        </w:tc>
        <w:tc>
          <w:tcPr>
            <w:tcW w:w="3402" w:type="dxa"/>
          </w:tcPr>
          <w:p w:rsidR="00DD6935" w:rsidRDefault="00DD6935" w:rsidP="009074AA">
            <w:pPr>
              <w:ind w:left="29"/>
              <w:rPr>
                <w:rFonts w:ascii="Arial" w:hAnsi="Arial"/>
                <w:rtl/>
              </w:rPr>
            </w:pPr>
            <w:r w:rsidRPr="009A4F47">
              <w:rPr>
                <w:rFonts w:ascii="Arial" w:hAnsi="Arial" w:hint="cs"/>
                <w:sz w:val="20"/>
                <w:szCs w:val="20"/>
                <w:rtl/>
              </w:rPr>
              <w:lastRenderedPageBreak/>
              <w:t>לקשר</w:t>
            </w:r>
            <w:r w:rsidRPr="009A4F47">
              <w:rPr>
                <w:rFonts w:ascii="Arial" w:hAnsi="Arial" w:hint="cs"/>
                <w:rtl/>
              </w:rPr>
              <w:t xml:space="preserve"> </w:t>
            </w:r>
            <w:r w:rsidRPr="009A4F47">
              <w:rPr>
                <w:rFonts w:ascii="Arial" w:hAnsi="Arial" w:hint="cs"/>
                <w:sz w:val="20"/>
                <w:szCs w:val="20"/>
                <w:rtl/>
              </w:rPr>
              <w:t>לנושא מאזן מים ומאזן חום ביצורים שנלמד בכיתה ז.</w:t>
            </w:r>
          </w:p>
          <w:p w:rsidR="00DD6935" w:rsidRPr="00F5461D" w:rsidRDefault="00DD6935" w:rsidP="009074AA">
            <w:pPr>
              <w:ind w:left="29"/>
              <w:rPr>
                <w:rFonts w:ascii="Arial" w:hAnsi="Arial"/>
                <w:sz w:val="20"/>
                <w:szCs w:val="20"/>
                <w:rtl/>
              </w:rPr>
            </w:pPr>
            <w:r w:rsidRPr="00F5461D">
              <w:rPr>
                <w:rFonts w:ascii="Arial" w:hAnsi="Arial" w:hint="cs"/>
                <w:sz w:val="20"/>
                <w:szCs w:val="20"/>
                <w:rtl/>
              </w:rPr>
              <w:t>התאמה התנהגותית ומבנית נלמדו בכיתה ו לכן כד</w:t>
            </w:r>
            <w:r>
              <w:rPr>
                <w:rFonts w:ascii="Arial" w:hAnsi="Arial" w:hint="cs"/>
                <w:sz w:val="20"/>
                <w:szCs w:val="20"/>
                <w:rtl/>
              </w:rPr>
              <w:t>א</w:t>
            </w:r>
            <w:r w:rsidRPr="00F5461D">
              <w:rPr>
                <w:rFonts w:ascii="Arial" w:hAnsi="Arial" w:hint="cs"/>
                <w:sz w:val="20"/>
                <w:szCs w:val="20"/>
                <w:rtl/>
              </w:rPr>
              <w:t xml:space="preserve">י להתמקד בהתאמות פיזיולוגיות </w:t>
            </w:r>
          </w:p>
        </w:tc>
        <w:tc>
          <w:tcPr>
            <w:tcW w:w="4820" w:type="dxa"/>
          </w:tcPr>
          <w:p w:rsidR="00DD6935" w:rsidRPr="009A4F47" w:rsidRDefault="00DD6935" w:rsidP="009074AA">
            <w:pPr>
              <w:ind w:right="360"/>
              <w:rPr>
                <w:rFonts w:ascii="Arial" w:hAnsi="Arial"/>
                <w:b/>
                <w:bCs/>
                <w:color w:val="000000"/>
                <w:sz w:val="20"/>
                <w:szCs w:val="20"/>
                <w:rtl/>
              </w:rPr>
            </w:pPr>
          </w:p>
          <w:p w:rsidR="00DD6935" w:rsidRPr="009A4F47" w:rsidRDefault="00DD6935" w:rsidP="009950AA">
            <w:pPr>
              <w:numPr>
                <w:ilvl w:val="0"/>
                <w:numId w:val="162"/>
              </w:numPr>
              <w:tabs>
                <w:tab w:val="num" w:pos="278"/>
              </w:tabs>
              <w:spacing w:after="0" w:line="240" w:lineRule="auto"/>
              <w:ind w:left="252" w:right="0" w:hanging="252"/>
              <w:rPr>
                <w:rFonts w:ascii="Arial" w:hAnsi="Arial"/>
                <w:sz w:val="20"/>
                <w:szCs w:val="20"/>
                <w:rtl/>
              </w:rPr>
            </w:pPr>
            <w:r w:rsidRPr="009A4F47">
              <w:rPr>
                <w:rFonts w:ascii="Arial" w:hAnsi="Arial" w:hint="cs"/>
                <w:sz w:val="20"/>
                <w:szCs w:val="20"/>
                <w:rtl/>
              </w:rPr>
              <w:t xml:space="preserve">התלמידים יתאימו בין תמונות של יצורים שונים לבין תמונות של בתי גידול יציינו את סוג ההתאמה וינמקו את בחירתם. </w:t>
            </w:r>
            <w:r w:rsidRPr="009A4F47">
              <w:rPr>
                <w:rFonts w:ascii="Arial" w:hAnsi="Arial" w:hint="cs"/>
                <w:b/>
                <w:bCs/>
                <w:sz w:val="20"/>
                <w:szCs w:val="20"/>
                <w:rtl/>
              </w:rPr>
              <w:t>(זיהוי רכיבים וקשרים, טיעון</w:t>
            </w:r>
            <w:r w:rsidRPr="009A4F47">
              <w:rPr>
                <w:rFonts w:ascii="Arial" w:hAnsi="Arial" w:hint="cs"/>
                <w:sz w:val="20"/>
                <w:szCs w:val="20"/>
                <w:rtl/>
              </w:rPr>
              <w:t>)</w:t>
            </w:r>
          </w:p>
        </w:tc>
      </w:tr>
      <w:tr w:rsidR="00DD6935" w:rsidRPr="009A4F47" w:rsidTr="009074AA">
        <w:tc>
          <w:tcPr>
            <w:tcW w:w="1869" w:type="dxa"/>
          </w:tcPr>
          <w:p w:rsidR="00DD6935" w:rsidRPr="00DF452C" w:rsidRDefault="00DD6935" w:rsidP="00DF452C">
            <w:pPr>
              <w:ind w:right="360"/>
              <w:rPr>
                <w:rFonts w:ascii="Arial" w:hAnsi="Arial"/>
                <w:b/>
                <w:bCs/>
                <w:color w:val="222222"/>
                <w:rtl/>
              </w:rPr>
            </w:pPr>
            <w:r w:rsidRPr="00DF452C">
              <w:rPr>
                <w:rFonts w:ascii="Arial" w:hAnsi="Arial" w:hint="cs"/>
                <w:b/>
                <w:bCs/>
                <w:color w:val="222222"/>
                <w:rtl/>
              </w:rPr>
              <w:t>קיימות רמות שונות של ארגון בעולם היצורים החיים (מדרג ביולוגי).</w:t>
            </w:r>
          </w:p>
          <w:p w:rsidR="00DD6935" w:rsidRPr="00DF452C" w:rsidRDefault="00DD6935" w:rsidP="00DF452C">
            <w:pPr>
              <w:ind w:right="360"/>
              <w:rPr>
                <w:rFonts w:ascii="Arial" w:hAnsi="Arial"/>
                <w:b/>
                <w:bCs/>
                <w:color w:val="222222"/>
                <w:rtl/>
              </w:rPr>
            </w:pPr>
          </w:p>
          <w:p w:rsidR="00DD6935" w:rsidRPr="00DF452C" w:rsidRDefault="00DD6935" w:rsidP="00DF452C">
            <w:pPr>
              <w:ind w:right="360"/>
              <w:rPr>
                <w:rFonts w:ascii="Arial" w:hAnsi="Arial"/>
                <w:b/>
                <w:bCs/>
                <w:color w:val="222222"/>
                <w:rtl/>
              </w:rPr>
            </w:pPr>
            <w:r w:rsidRPr="00DF452C">
              <w:rPr>
                <w:rFonts w:ascii="Arial" w:hAnsi="Arial" w:hint="cs"/>
                <w:b/>
                <w:bCs/>
                <w:color w:val="222222"/>
                <w:rtl/>
              </w:rPr>
              <w:t>קיימים יחסי גומלין בין יצורים ובינם לבין סביבתם.</w:t>
            </w:r>
          </w:p>
          <w:p w:rsidR="00DD6935" w:rsidRPr="00DF452C" w:rsidRDefault="00DD6935" w:rsidP="00DF452C">
            <w:pPr>
              <w:ind w:right="360"/>
              <w:rPr>
                <w:rFonts w:ascii="Arial" w:hAnsi="Arial"/>
                <w:b/>
                <w:bCs/>
                <w:color w:val="222222"/>
                <w:rtl/>
              </w:rPr>
            </w:pPr>
          </w:p>
          <w:p w:rsidR="00DD6935" w:rsidRPr="00DF452C" w:rsidRDefault="00DD6935" w:rsidP="00DF452C">
            <w:pPr>
              <w:ind w:right="360"/>
              <w:rPr>
                <w:rFonts w:ascii="Arial" w:hAnsi="Arial"/>
                <w:b/>
                <w:bCs/>
                <w:color w:val="222222"/>
              </w:rPr>
            </w:pPr>
          </w:p>
          <w:p w:rsidR="00DD6935" w:rsidRPr="00DF452C" w:rsidRDefault="00DD6935" w:rsidP="00DF452C">
            <w:pPr>
              <w:ind w:right="360"/>
              <w:rPr>
                <w:rFonts w:ascii="Arial" w:hAnsi="Arial"/>
                <w:b/>
                <w:bCs/>
                <w:color w:val="222222"/>
                <w:rtl/>
              </w:rPr>
            </w:pPr>
          </w:p>
          <w:p w:rsidR="00DD6935" w:rsidRPr="00DF452C" w:rsidRDefault="00DD6935" w:rsidP="00DF452C">
            <w:pPr>
              <w:ind w:right="360"/>
              <w:rPr>
                <w:rFonts w:ascii="Arial" w:hAnsi="Arial"/>
                <w:b/>
                <w:bCs/>
                <w:color w:val="222222"/>
                <w:rtl/>
              </w:rPr>
            </w:pPr>
          </w:p>
          <w:p w:rsidR="00DD6935" w:rsidRPr="00DF452C" w:rsidRDefault="00DD6935" w:rsidP="00DF452C">
            <w:pPr>
              <w:ind w:right="360"/>
              <w:rPr>
                <w:rFonts w:ascii="Arial" w:hAnsi="Arial"/>
                <w:b/>
                <w:bCs/>
                <w:color w:val="222222"/>
                <w:rtl/>
              </w:rPr>
            </w:pPr>
          </w:p>
          <w:p w:rsidR="00DD6935" w:rsidRPr="00DF452C" w:rsidRDefault="00DD6935" w:rsidP="00DF452C">
            <w:pPr>
              <w:ind w:right="360"/>
              <w:rPr>
                <w:rFonts w:ascii="Arial" w:hAnsi="Arial"/>
                <w:b/>
                <w:bCs/>
                <w:color w:val="222222"/>
                <w:rtl/>
              </w:rPr>
            </w:pPr>
          </w:p>
          <w:p w:rsidR="00DD6935" w:rsidRPr="00DF452C" w:rsidRDefault="00DD6935" w:rsidP="00DF452C">
            <w:pPr>
              <w:ind w:right="360"/>
              <w:rPr>
                <w:rFonts w:ascii="Arial" w:hAnsi="Arial"/>
                <w:b/>
                <w:bCs/>
                <w:color w:val="222222"/>
                <w:rtl/>
              </w:rPr>
            </w:pPr>
          </w:p>
          <w:p w:rsidR="00DD6935" w:rsidRPr="00DF452C" w:rsidRDefault="00DD6935" w:rsidP="00DF452C">
            <w:pPr>
              <w:ind w:right="360"/>
              <w:rPr>
                <w:rFonts w:ascii="Arial" w:hAnsi="Arial"/>
                <w:b/>
                <w:bCs/>
                <w:color w:val="222222"/>
                <w:rtl/>
              </w:rPr>
            </w:pPr>
          </w:p>
          <w:p w:rsidR="00DD6935" w:rsidRPr="00DF452C" w:rsidRDefault="00DD6935" w:rsidP="00DF452C">
            <w:pPr>
              <w:ind w:right="360"/>
              <w:rPr>
                <w:rFonts w:ascii="Arial" w:hAnsi="Arial"/>
                <w:b/>
                <w:bCs/>
                <w:color w:val="222222"/>
                <w:rtl/>
              </w:rPr>
            </w:pPr>
          </w:p>
          <w:p w:rsidR="00DD6935" w:rsidRPr="00DF452C" w:rsidRDefault="00DD6935" w:rsidP="00DF452C">
            <w:pPr>
              <w:ind w:right="360"/>
              <w:rPr>
                <w:rFonts w:ascii="Arial" w:hAnsi="Arial"/>
                <w:b/>
                <w:bCs/>
                <w:color w:val="222222"/>
                <w:rtl/>
              </w:rPr>
            </w:pPr>
          </w:p>
          <w:p w:rsidR="00DD6935" w:rsidRPr="00DF452C" w:rsidRDefault="00DD6935" w:rsidP="00DF452C">
            <w:pPr>
              <w:ind w:right="360"/>
              <w:rPr>
                <w:rFonts w:ascii="Arial" w:hAnsi="Arial"/>
                <w:b/>
                <w:bCs/>
                <w:color w:val="222222"/>
                <w:rtl/>
              </w:rPr>
            </w:pPr>
          </w:p>
          <w:p w:rsidR="00DD6935" w:rsidRPr="00DF452C" w:rsidRDefault="00DD6935" w:rsidP="00DF452C">
            <w:pPr>
              <w:ind w:right="360"/>
              <w:rPr>
                <w:rFonts w:ascii="Arial" w:hAnsi="Arial"/>
                <w:b/>
                <w:bCs/>
                <w:color w:val="222222"/>
              </w:rPr>
            </w:pPr>
            <w:r w:rsidRPr="00DF452C">
              <w:rPr>
                <w:rFonts w:ascii="Arial" w:hAnsi="Arial" w:hint="cs"/>
                <w:b/>
                <w:bCs/>
                <w:color w:val="222222"/>
                <w:rtl/>
              </w:rPr>
              <w:t>מגוון המינים</w:t>
            </w:r>
            <w:r w:rsidRPr="00DF452C">
              <w:rPr>
                <w:rFonts w:ascii="Arial" w:hAnsi="Arial"/>
                <w:b/>
                <w:bCs/>
                <w:color w:val="222222"/>
                <w:rtl/>
              </w:rPr>
              <w:t xml:space="preserve"> הקיים בעולמנו הינ</w:t>
            </w:r>
            <w:r w:rsidRPr="00DF452C">
              <w:rPr>
                <w:rFonts w:ascii="Arial" w:hAnsi="Arial" w:hint="cs"/>
                <w:b/>
                <w:bCs/>
                <w:color w:val="222222"/>
                <w:rtl/>
              </w:rPr>
              <w:t>ו</w:t>
            </w:r>
            <w:r w:rsidRPr="00DF452C">
              <w:rPr>
                <w:rFonts w:ascii="Arial" w:hAnsi="Arial"/>
                <w:b/>
                <w:bCs/>
                <w:color w:val="222222"/>
                <w:rtl/>
              </w:rPr>
              <w:t xml:space="preserve"> תוצאה של תהליכים אבולוציוניים</w:t>
            </w:r>
            <w:r w:rsidRPr="00DF452C">
              <w:rPr>
                <w:rFonts w:ascii="Arial" w:hAnsi="Arial" w:hint="cs"/>
                <w:b/>
                <w:bCs/>
                <w:color w:val="222222"/>
                <w:rtl/>
              </w:rPr>
              <w:t>.</w:t>
            </w:r>
          </w:p>
          <w:p w:rsidR="00DD6935" w:rsidRPr="00DF452C" w:rsidRDefault="00DD6935" w:rsidP="00DF452C">
            <w:pPr>
              <w:ind w:right="360"/>
              <w:rPr>
                <w:rFonts w:ascii="Arial" w:hAnsi="Arial"/>
                <w:b/>
                <w:bCs/>
                <w:color w:val="222222"/>
                <w:rtl/>
              </w:rPr>
            </w:pPr>
          </w:p>
        </w:tc>
        <w:tc>
          <w:tcPr>
            <w:tcW w:w="3544" w:type="dxa"/>
          </w:tcPr>
          <w:p w:rsidR="00DD6935" w:rsidRPr="009A4F47" w:rsidRDefault="00DD6935" w:rsidP="00DD6935">
            <w:pPr>
              <w:numPr>
                <w:ilvl w:val="0"/>
                <w:numId w:val="49"/>
              </w:numPr>
              <w:tabs>
                <w:tab w:val="clear" w:pos="420"/>
                <w:tab w:val="num" w:pos="180"/>
                <w:tab w:val="num" w:pos="720"/>
              </w:tabs>
              <w:spacing w:after="0" w:line="240" w:lineRule="auto"/>
              <w:ind w:left="180" w:right="0" w:hanging="180"/>
              <w:rPr>
                <w:rFonts w:ascii="Arial" w:hAnsi="Arial"/>
                <w:sz w:val="20"/>
                <w:szCs w:val="20"/>
              </w:rPr>
            </w:pPr>
            <w:r w:rsidRPr="009A4F47">
              <w:rPr>
                <w:rFonts w:ascii="Arial" w:hAnsi="Arial" w:hint="cs"/>
                <w:b/>
                <w:bCs/>
                <w:sz w:val="20"/>
                <w:szCs w:val="20"/>
                <w:rtl/>
              </w:rPr>
              <w:lastRenderedPageBreak/>
              <w:t>רמות ארגון</w:t>
            </w:r>
            <w:r w:rsidRPr="009A4F47">
              <w:rPr>
                <w:rFonts w:ascii="Arial" w:hAnsi="Arial"/>
                <w:b/>
                <w:bCs/>
                <w:sz w:val="20"/>
                <w:szCs w:val="20"/>
                <w:rtl/>
              </w:rPr>
              <w:t xml:space="preserve"> </w:t>
            </w:r>
          </w:p>
          <w:p w:rsidR="00DD6935" w:rsidRPr="009A4F47" w:rsidRDefault="00DD6935" w:rsidP="009074AA">
            <w:pPr>
              <w:ind w:right="420"/>
              <w:rPr>
                <w:rFonts w:ascii="Arial" w:hAnsi="Arial"/>
                <w:sz w:val="20"/>
                <w:szCs w:val="20"/>
                <w:rtl/>
              </w:rPr>
            </w:pPr>
            <w:r>
              <w:rPr>
                <w:rFonts w:ascii="Arial" w:hAnsi="Arial" w:hint="cs"/>
                <w:b/>
                <w:bCs/>
                <w:color w:val="FF0000"/>
                <w:rtl/>
              </w:rPr>
              <w:t>4</w:t>
            </w:r>
            <w:r w:rsidRPr="009A4F47">
              <w:rPr>
                <w:rFonts w:ascii="Arial" w:hAnsi="Arial" w:hint="cs"/>
                <w:b/>
                <w:bCs/>
                <w:color w:val="FF0000"/>
                <w:rtl/>
              </w:rPr>
              <w:t xml:space="preserve"> שעות</w:t>
            </w:r>
          </w:p>
          <w:p w:rsidR="00DD6935" w:rsidRPr="009A4F47" w:rsidRDefault="00DD6935" w:rsidP="009950AA">
            <w:pPr>
              <w:numPr>
                <w:ilvl w:val="0"/>
                <w:numId w:val="162"/>
              </w:numPr>
              <w:tabs>
                <w:tab w:val="num" w:pos="278"/>
              </w:tabs>
              <w:spacing w:after="0" w:line="240" w:lineRule="auto"/>
              <w:ind w:left="252" w:right="0" w:hanging="252"/>
              <w:rPr>
                <w:rFonts w:ascii="Arial" w:hAnsi="Arial"/>
                <w:sz w:val="20"/>
                <w:szCs w:val="20"/>
                <w:rtl/>
              </w:rPr>
            </w:pPr>
            <w:r w:rsidRPr="009A4F47">
              <w:rPr>
                <w:rFonts w:ascii="Arial" w:hAnsi="Arial"/>
                <w:sz w:val="20"/>
                <w:szCs w:val="20"/>
                <w:rtl/>
              </w:rPr>
              <w:t>יצור</w:t>
            </w:r>
            <w:r w:rsidRPr="009A4F47">
              <w:rPr>
                <w:rFonts w:ascii="Arial" w:hAnsi="Arial" w:hint="cs"/>
                <w:sz w:val="20"/>
                <w:szCs w:val="20"/>
                <w:rtl/>
              </w:rPr>
              <w:t xml:space="preserve"> (אורגניזם)</w:t>
            </w:r>
            <w:r w:rsidRPr="009A4F47">
              <w:rPr>
                <w:rFonts w:ascii="Arial" w:hAnsi="Arial"/>
                <w:sz w:val="20"/>
                <w:szCs w:val="20"/>
                <w:rtl/>
              </w:rPr>
              <w:t xml:space="preserve">, אוכלוסייה, </w:t>
            </w:r>
            <w:r w:rsidRPr="009A4F47">
              <w:rPr>
                <w:rFonts w:ascii="Arial" w:hAnsi="Arial" w:hint="cs"/>
                <w:sz w:val="20"/>
                <w:szCs w:val="20"/>
                <w:rtl/>
              </w:rPr>
              <w:t>בית גידול</w:t>
            </w:r>
          </w:p>
          <w:p w:rsidR="00DD6935" w:rsidRPr="009A4F47" w:rsidRDefault="00DD6935" w:rsidP="00DD6935">
            <w:pPr>
              <w:numPr>
                <w:ilvl w:val="0"/>
                <w:numId w:val="49"/>
              </w:numPr>
              <w:tabs>
                <w:tab w:val="clear" w:pos="420"/>
                <w:tab w:val="num" w:pos="180"/>
                <w:tab w:val="num" w:pos="720"/>
              </w:tabs>
              <w:spacing w:after="0" w:line="240" w:lineRule="auto"/>
              <w:ind w:left="180" w:right="0" w:hanging="180"/>
              <w:rPr>
                <w:rFonts w:ascii="Arial" w:hAnsi="Arial"/>
                <w:b/>
                <w:bCs/>
                <w:sz w:val="20"/>
                <w:szCs w:val="20"/>
                <w:rtl/>
              </w:rPr>
            </w:pPr>
            <w:r w:rsidRPr="009A4F47">
              <w:rPr>
                <w:rFonts w:ascii="Arial" w:hAnsi="Arial"/>
                <w:b/>
                <w:bCs/>
                <w:color w:val="000000"/>
                <w:sz w:val="20"/>
                <w:szCs w:val="20"/>
                <w:rtl/>
              </w:rPr>
              <w:t>יחסי גומלין בין יצורים</w:t>
            </w:r>
          </w:p>
          <w:p w:rsidR="00DD6935" w:rsidRPr="009A4F47" w:rsidRDefault="00DD6935" w:rsidP="009950AA">
            <w:pPr>
              <w:numPr>
                <w:ilvl w:val="0"/>
                <w:numId w:val="162"/>
              </w:numPr>
              <w:tabs>
                <w:tab w:val="num" w:pos="278"/>
              </w:tabs>
              <w:spacing w:after="0" w:line="240" w:lineRule="auto"/>
              <w:ind w:left="252" w:right="0" w:hanging="252"/>
              <w:rPr>
                <w:rFonts w:ascii="Arial" w:hAnsi="Arial"/>
                <w:sz w:val="20"/>
                <w:szCs w:val="20"/>
              </w:rPr>
            </w:pPr>
            <w:r w:rsidRPr="009A4F47">
              <w:rPr>
                <w:rFonts w:ascii="Arial" w:hAnsi="Arial"/>
                <w:sz w:val="20"/>
                <w:szCs w:val="20"/>
                <w:rtl/>
              </w:rPr>
              <w:t>הדדיות, טפילות, תחרות</w:t>
            </w:r>
            <w:r>
              <w:rPr>
                <w:rFonts w:ascii="Arial" w:hAnsi="Arial" w:hint="cs"/>
                <w:sz w:val="20"/>
                <w:szCs w:val="20"/>
                <w:rtl/>
              </w:rPr>
              <w:t xml:space="preserve">, </w:t>
            </w:r>
            <w:r w:rsidRPr="009A4F47">
              <w:rPr>
                <w:rFonts w:ascii="Arial" w:hAnsi="Arial"/>
                <w:sz w:val="20"/>
                <w:szCs w:val="20"/>
                <w:rtl/>
              </w:rPr>
              <w:t>טריפה.</w:t>
            </w:r>
            <w:r w:rsidRPr="009A4F47">
              <w:rPr>
                <w:rFonts w:ascii="Arial" w:hAnsi="Arial" w:hint="cs"/>
                <w:sz w:val="20"/>
                <w:szCs w:val="20"/>
                <w:rtl/>
              </w:rPr>
              <w:t xml:space="preserve"> </w:t>
            </w:r>
          </w:p>
          <w:p w:rsidR="00DD6935" w:rsidRPr="009A4F47" w:rsidRDefault="00DD6935" w:rsidP="009950AA">
            <w:pPr>
              <w:numPr>
                <w:ilvl w:val="0"/>
                <w:numId w:val="162"/>
              </w:numPr>
              <w:tabs>
                <w:tab w:val="num" w:pos="278"/>
              </w:tabs>
              <w:spacing w:after="0" w:line="240" w:lineRule="auto"/>
              <w:ind w:left="252" w:right="0" w:hanging="252"/>
              <w:rPr>
                <w:rFonts w:ascii="Arial" w:hAnsi="Arial"/>
                <w:sz w:val="20"/>
                <w:szCs w:val="20"/>
              </w:rPr>
            </w:pPr>
            <w:r w:rsidRPr="009A4F47">
              <w:rPr>
                <w:rFonts w:ascii="Arial" w:hAnsi="Arial" w:hint="cs"/>
                <w:sz w:val="20"/>
                <w:szCs w:val="20"/>
                <w:rtl/>
              </w:rPr>
              <w:t xml:space="preserve">צורות הזנה: </w:t>
            </w:r>
            <w:r w:rsidRPr="009A4F47">
              <w:rPr>
                <w:rFonts w:ascii="Arial" w:hAnsi="Arial"/>
                <w:sz w:val="20"/>
                <w:szCs w:val="20"/>
                <w:rtl/>
              </w:rPr>
              <w:t>יצרנים, צרכנים</w:t>
            </w:r>
            <w:r w:rsidRPr="009A4F47">
              <w:rPr>
                <w:rFonts w:ascii="Arial" w:hAnsi="Arial" w:hint="cs"/>
                <w:sz w:val="20"/>
                <w:szCs w:val="20"/>
                <w:rtl/>
              </w:rPr>
              <w:t>.</w:t>
            </w:r>
          </w:p>
          <w:p w:rsidR="00DD6935" w:rsidRPr="009A4F47" w:rsidRDefault="00DD6935" w:rsidP="009950AA">
            <w:pPr>
              <w:numPr>
                <w:ilvl w:val="0"/>
                <w:numId w:val="162"/>
              </w:numPr>
              <w:tabs>
                <w:tab w:val="num" w:pos="278"/>
              </w:tabs>
              <w:spacing w:after="0" w:line="240" w:lineRule="auto"/>
              <w:ind w:left="252" w:right="0" w:hanging="252"/>
              <w:rPr>
                <w:rFonts w:ascii="Arial" w:hAnsi="Arial"/>
                <w:sz w:val="20"/>
                <w:szCs w:val="20"/>
                <w:rtl/>
              </w:rPr>
            </w:pPr>
            <w:r w:rsidRPr="009A4F47">
              <w:rPr>
                <w:rFonts w:ascii="Arial" w:hAnsi="Arial" w:hint="cs"/>
                <w:sz w:val="20"/>
                <w:szCs w:val="20"/>
                <w:rtl/>
              </w:rPr>
              <w:t xml:space="preserve">פוטוסינתזה כתהליך ייצור מזון על ידי יצרנים  </w:t>
            </w:r>
          </w:p>
          <w:p w:rsidR="00DD6935" w:rsidRPr="009A4F47" w:rsidRDefault="00DD6935" w:rsidP="009950AA">
            <w:pPr>
              <w:numPr>
                <w:ilvl w:val="0"/>
                <w:numId w:val="162"/>
              </w:numPr>
              <w:tabs>
                <w:tab w:val="num" w:pos="278"/>
              </w:tabs>
              <w:spacing w:after="0" w:line="240" w:lineRule="auto"/>
              <w:ind w:left="252" w:right="0" w:hanging="252"/>
              <w:rPr>
                <w:rFonts w:ascii="Arial" w:hAnsi="Arial"/>
                <w:sz w:val="20"/>
                <w:szCs w:val="20"/>
              </w:rPr>
            </w:pPr>
            <w:r w:rsidRPr="009A4F47">
              <w:rPr>
                <w:rFonts w:ascii="Arial" w:hAnsi="Arial"/>
                <w:sz w:val="20"/>
                <w:szCs w:val="20"/>
                <w:rtl/>
              </w:rPr>
              <w:t>שרשרות מזון</w:t>
            </w:r>
            <w:r w:rsidRPr="009A4F47">
              <w:rPr>
                <w:rFonts w:ascii="Arial" w:hAnsi="Arial" w:hint="cs"/>
                <w:sz w:val="20"/>
                <w:szCs w:val="20"/>
                <w:rtl/>
              </w:rPr>
              <w:t>,</w:t>
            </w:r>
            <w:r w:rsidRPr="009A4F47">
              <w:rPr>
                <w:rFonts w:ascii="Arial" w:hAnsi="Arial"/>
                <w:sz w:val="20"/>
                <w:szCs w:val="20"/>
                <w:rtl/>
              </w:rPr>
              <w:t xml:space="preserve"> מארג מזון</w:t>
            </w:r>
            <w:r w:rsidRPr="009A4F47">
              <w:rPr>
                <w:rFonts w:ascii="Arial" w:hAnsi="Arial" w:hint="cs"/>
                <w:sz w:val="20"/>
                <w:szCs w:val="20"/>
                <w:rtl/>
              </w:rPr>
              <w:t xml:space="preserve"> ופירמידת מזון כייצוגים של יחסי הזנה.</w:t>
            </w:r>
          </w:p>
          <w:p w:rsidR="00DD6935" w:rsidRPr="006920DD" w:rsidRDefault="00DD6935" w:rsidP="009950AA">
            <w:pPr>
              <w:numPr>
                <w:ilvl w:val="0"/>
                <w:numId w:val="162"/>
              </w:numPr>
              <w:tabs>
                <w:tab w:val="num" w:pos="278"/>
              </w:tabs>
              <w:spacing w:after="0" w:line="240" w:lineRule="auto"/>
              <w:ind w:left="252" w:right="0" w:hanging="252"/>
              <w:rPr>
                <w:rFonts w:ascii="Arial" w:hAnsi="Arial"/>
                <w:sz w:val="20"/>
                <w:szCs w:val="20"/>
              </w:rPr>
            </w:pPr>
            <w:r w:rsidRPr="009A4F47">
              <w:rPr>
                <w:rFonts w:ascii="Arial" w:hAnsi="Arial" w:hint="cs"/>
                <w:sz w:val="20"/>
                <w:szCs w:val="20"/>
                <w:rtl/>
              </w:rPr>
              <w:t xml:space="preserve">רמות </w:t>
            </w:r>
            <w:r w:rsidRPr="006920DD">
              <w:rPr>
                <w:rFonts w:ascii="Arial" w:hAnsi="Arial" w:hint="cs"/>
                <w:sz w:val="20"/>
                <w:szCs w:val="20"/>
                <w:rtl/>
              </w:rPr>
              <w:t>הזנה וביומסה</w:t>
            </w:r>
          </w:p>
          <w:p w:rsidR="00DD6935" w:rsidRPr="001A6CD5" w:rsidRDefault="00DD6935" w:rsidP="009950AA">
            <w:pPr>
              <w:numPr>
                <w:ilvl w:val="0"/>
                <w:numId w:val="162"/>
              </w:numPr>
              <w:tabs>
                <w:tab w:val="num" w:pos="278"/>
              </w:tabs>
              <w:spacing w:after="0" w:line="240" w:lineRule="auto"/>
              <w:ind w:left="252" w:right="0" w:hanging="252"/>
              <w:rPr>
                <w:rFonts w:ascii="Arial" w:hAnsi="Arial"/>
                <w:sz w:val="20"/>
                <w:szCs w:val="20"/>
              </w:rPr>
            </w:pPr>
            <w:r w:rsidRPr="001A6CD5">
              <w:rPr>
                <w:rFonts w:ascii="Arial" w:hAnsi="Arial" w:hint="cs"/>
                <w:sz w:val="20"/>
                <w:szCs w:val="20"/>
                <w:rtl/>
              </w:rPr>
              <w:t>מפרקים כחלק ממארג מזון</w:t>
            </w:r>
          </w:p>
          <w:p w:rsidR="00DD6935" w:rsidRPr="004D751F" w:rsidRDefault="00DD6935" w:rsidP="009074AA">
            <w:pPr>
              <w:ind w:right="420"/>
              <w:rPr>
                <w:rFonts w:ascii="Arial" w:hAnsi="Arial"/>
                <w:sz w:val="20"/>
                <w:szCs w:val="20"/>
                <w:rtl/>
              </w:rPr>
            </w:pPr>
          </w:p>
          <w:p w:rsidR="00DD6935" w:rsidRPr="006920DD" w:rsidRDefault="00DD6935" w:rsidP="00DD6935">
            <w:pPr>
              <w:numPr>
                <w:ilvl w:val="0"/>
                <w:numId w:val="49"/>
              </w:numPr>
              <w:tabs>
                <w:tab w:val="clear" w:pos="420"/>
                <w:tab w:val="num" w:pos="180"/>
                <w:tab w:val="num" w:pos="720"/>
              </w:tabs>
              <w:spacing w:after="0" w:line="240" w:lineRule="auto"/>
              <w:ind w:left="180" w:right="0" w:hanging="180"/>
              <w:rPr>
                <w:rFonts w:ascii="Arial" w:hAnsi="Arial"/>
                <w:b/>
                <w:bCs/>
                <w:sz w:val="20"/>
                <w:szCs w:val="20"/>
              </w:rPr>
            </w:pPr>
            <w:r w:rsidRPr="006920DD">
              <w:rPr>
                <w:rFonts w:ascii="Arial" w:hAnsi="Arial" w:hint="cs"/>
                <w:b/>
                <w:bCs/>
                <w:sz w:val="20"/>
                <w:szCs w:val="20"/>
                <w:rtl/>
              </w:rPr>
              <w:t>המרות ומעברי אנרגיה במארג המזון ובפירמידת מזון</w:t>
            </w:r>
          </w:p>
          <w:p w:rsidR="00DD6935" w:rsidRPr="009A4F47" w:rsidRDefault="00DD6935" w:rsidP="009074AA">
            <w:pPr>
              <w:ind w:right="420"/>
              <w:rPr>
                <w:rFonts w:ascii="Arial" w:hAnsi="Arial"/>
                <w:b/>
                <w:bCs/>
                <w:sz w:val="20"/>
                <w:szCs w:val="20"/>
                <w:rtl/>
              </w:rPr>
            </w:pPr>
          </w:p>
          <w:p w:rsidR="00DD6935" w:rsidRPr="009A4F47" w:rsidRDefault="00DD6935" w:rsidP="009074AA">
            <w:pPr>
              <w:ind w:right="420"/>
              <w:rPr>
                <w:rFonts w:ascii="Arial" w:hAnsi="Arial"/>
                <w:b/>
                <w:bCs/>
                <w:sz w:val="20"/>
                <w:szCs w:val="20"/>
                <w:rtl/>
              </w:rPr>
            </w:pPr>
          </w:p>
          <w:p w:rsidR="00DD6935" w:rsidRPr="009A4F47" w:rsidRDefault="00DD6935" w:rsidP="009074AA">
            <w:pPr>
              <w:ind w:right="420"/>
              <w:rPr>
                <w:rFonts w:ascii="Arial" w:hAnsi="Arial"/>
                <w:b/>
                <w:bCs/>
                <w:sz w:val="20"/>
                <w:szCs w:val="20"/>
                <w:rtl/>
              </w:rPr>
            </w:pPr>
          </w:p>
          <w:p w:rsidR="00DD6935" w:rsidRPr="009A4F47" w:rsidRDefault="00DD6935" w:rsidP="009074AA">
            <w:pPr>
              <w:ind w:right="420"/>
              <w:rPr>
                <w:rFonts w:ascii="Arial" w:hAnsi="Arial"/>
                <w:b/>
                <w:bCs/>
                <w:sz w:val="20"/>
                <w:szCs w:val="20"/>
                <w:rtl/>
              </w:rPr>
            </w:pPr>
          </w:p>
          <w:p w:rsidR="00DD6935" w:rsidRPr="009A4F47" w:rsidRDefault="00DD6935" w:rsidP="009074AA">
            <w:pPr>
              <w:ind w:right="420"/>
              <w:rPr>
                <w:rFonts w:ascii="Arial" w:hAnsi="Arial"/>
                <w:b/>
                <w:bCs/>
                <w:sz w:val="20"/>
                <w:szCs w:val="20"/>
                <w:rtl/>
              </w:rPr>
            </w:pPr>
          </w:p>
          <w:p w:rsidR="00DD6935" w:rsidRPr="009A4F47" w:rsidRDefault="00DD6935" w:rsidP="009074AA">
            <w:pPr>
              <w:ind w:right="420"/>
              <w:rPr>
                <w:rFonts w:ascii="Arial" w:hAnsi="Arial"/>
                <w:b/>
                <w:bCs/>
                <w:sz w:val="20"/>
                <w:szCs w:val="20"/>
                <w:rtl/>
              </w:rPr>
            </w:pPr>
          </w:p>
          <w:p w:rsidR="00DD6935" w:rsidRPr="009A4F47" w:rsidRDefault="00DD6935" w:rsidP="009074AA">
            <w:pPr>
              <w:ind w:right="420"/>
              <w:rPr>
                <w:rFonts w:ascii="Arial" w:hAnsi="Arial"/>
                <w:b/>
                <w:bCs/>
                <w:sz w:val="20"/>
                <w:szCs w:val="20"/>
                <w:rtl/>
              </w:rPr>
            </w:pPr>
          </w:p>
          <w:p w:rsidR="00DD6935" w:rsidRPr="009A4F47" w:rsidRDefault="00DD6935" w:rsidP="009074AA">
            <w:pPr>
              <w:ind w:right="420"/>
              <w:rPr>
                <w:rFonts w:ascii="Arial" w:hAnsi="Arial"/>
                <w:b/>
                <w:bCs/>
                <w:sz w:val="20"/>
                <w:szCs w:val="20"/>
                <w:rtl/>
              </w:rPr>
            </w:pPr>
          </w:p>
          <w:p w:rsidR="00DD6935" w:rsidRPr="009A4F47" w:rsidRDefault="00DD6935" w:rsidP="009074AA">
            <w:pPr>
              <w:ind w:right="420"/>
              <w:rPr>
                <w:rFonts w:ascii="Arial" w:hAnsi="Arial"/>
                <w:b/>
                <w:bCs/>
                <w:sz w:val="20"/>
                <w:szCs w:val="20"/>
                <w:rtl/>
              </w:rPr>
            </w:pPr>
          </w:p>
          <w:p w:rsidR="00DD6935" w:rsidRPr="009A4F47" w:rsidRDefault="00DD6935" w:rsidP="009074AA">
            <w:pPr>
              <w:ind w:right="420"/>
              <w:rPr>
                <w:rFonts w:ascii="Arial" w:hAnsi="Arial"/>
                <w:b/>
                <w:bCs/>
                <w:sz w:val="20"/>
                <w:szCs w:val="20"/>
                <w:rtl/>
              </w:rPr>
            </w:pPr>
          </w:p>
          <w:p w:rsidR="00DD6935" w:rsidRPr="009A4F47" w:rsidRDefault="00DD6935" w:rsidP="009074AA">
            <w:pPr>
              <w:ind w:right="420"/>
              <w:rPr>
                <w:rFonts w:ascii="Arial" w:hAnsi="Arial"/>
                <w:b/>
                <w:bCs/>
                <w:sz w:val="20"/>
                <w:szCs w:val="20"/>
                <w:rtl/>
              </w:rPr>
            </w:pPr>
          </w:p>
          <w:p w:rsidR="00DD6935" w:rsidRPr="009A4F47" w:rsidRDefault="00DD6935" w:rsidP="009074AA">
            <w:pPr>
              <w:ind w:right="420"/>
              <w:rPr>
                <w:rFonts w:ascii="Arial" w:hAnsi="Arial"/>
                <w:b/>
                <w:bCs/>
                <w:sz w:val="20"/>
                <w:szCs w:val="20"/>
                <w:rtl/>
              </w:rPr>
            </w:pPr>
          </w:p>
          <w:p w:rsidR="00DD6935" w:rsidRPr="006920DD" w:rsidRDefault="00DD6935" w:rsidP="00DD6935">
            <w:pPr>
              <w:numPr>
                <w:ilvl w:val="0"/>
                <w:numId w:val="49"/>
              </w:numPr>
              <w:tabs>
                <w:tab w:val="clear" w:pos="420"/>
                <w:tab w:val="num" w:pos="180"/>
                <w:tab w:val="num" w:pos="720"/>
              </w:tabs>
              <w:spacing w:after="0" w:line="240" w:lineRule="auto"/>
              <w:ind w:left="180" w:right="0" w:hanging="180"/>
              <w:rPr>
                <w:rFonts w:ascii="Arial" w:hAnsi="Arial"/>
                <w:b/>
                <w:bCs/>
                <w:color w:val="FF0000"/>
                <w:sz w:val="20"/>
                <w:szCs w:val="20"/>
                <w:rtl/>
              </w:rPr>
            </w:pPr>
            <w:r w:rsidRPr="006920DD">
              <w:rPr>
                <w:rFonts w:ascii="Arial" w:hAnsi="Arial" w:hint="cs"/>
                <w:b/>
                <w:bCs/>
                <w:color w:val="FF0000"/>
                <w:sz w:val="20"/>
                <w:szCs w:val="20"/>
                <w:rtl/>
              </w:rPr>
              <w:t>גורמים המשפיעים על גודל אוכלוסייה (הרחבה)</w:t>
            </w:r>
          </w:p>
          <w:p w:rsidR="00DD6935" w:rsidRPr="00C74669" w:rsidRDefault="00DD6935" w:rsidP="009950AA">
            <w:pPr>
              <w:numPr>
                <w:ilvl w:val="0"/>
                <w:numId w:val="162"/>
              </w:numPr>
              <w:tabs>
                <w:tab w:val="num" w:pos="278"/>
              </w:tabs>
              <w:spacing w:after="0" w:line="240" w:lineRule="auto"/>
              <w:ind w:left="252" w:right="0" w:hanging="252"/>
              <w:rPr>
                <w:rFonts w:ascii="Arial" w:hAnsi="Arial"/>
                <w:color w:val="FF0000"/>
                <w:sz w:val="20"/>
                <w:szCs w:val="20"/>
                <w:rtl/>
              </w:rPr>
            </w:pPr>
            <w:r w:rsidRPr="00C74669">
              <w:rPr>
                <w:rFonts w:ascii="Arial" w:hAnsi="Arial" w:hint="cs"/>
                <w:color w:val="FF0000"/>
                <w:sz w:val="20"/>
                <w:szCs w:val="20"/>
                <w:rtl/>
              </w:rPr>
              <w:t xml:space="preserve">גורמים </w:t>
            </w:r>
            <w:r w:rsidRPr="00C74669">
              <w:rPr>
                <w:rFonts w:ascii="Arial" w:hAnsi="Arial"/>
                <w:color w:val="FF0000"/>
                <w:sz w:val="20"/>
                <w:szCs w:val="20"/>
                <w:rtl/>
              </w:rPr>
              <w:t>סביבתיים</w:t>
            </w:r>
            <w:r w:rsidRPr="00C74669">
              <w:rPr>
                <w:rFonts w:ascii="Arial" w:hAnsi="Arial" w:hint="cs"/>
                <w:color w:val="FF0000"/>
                <w:sz w:val="20"/>
                <w:szCs w:val="20"/>
                <w:rtl/>
              </w:rPr>
              <w:t xml:space="preserve">, </w:t>
            </w:r>
            <w:r w:rsidRPr="00C74669">
              <w:rPr>
                <w:rFonts w:ascii="Arial" w:hAnsi="Arial"/>
                <w:color w:val="FF0000"/>
                <w:sz w:val="20"/>
                <w:szCs w:val="20"/>
                <w:rtl/>
              </w:rPr>
              <w:t xml:space="preserve">כגון: </w:t>
            </w:r>
            <w:r w:rsidRPr="00C74669">
              <w:rPr>
                <w:rFonts w:ascii="Arial" w:hAnsi="Arial" w:hint="cs"/>
                <w:color w:val="FF0000"/>
                <w:sz w:val="20"/>
                <w:szCs w:val="20"/>
                <w:rtl/>
              </w:rPr>
              <w:t xml:space="preserve">תנאי אקלים, </w:t>
            </w:r>
            <w:r w:rsidRPr="00C74669">
              <w:rPr>
                <w:rFonts w:ascii="Arial" w:hAnsi="Arial"/>
                <w:color w:val="FF0000"/>
                <w:sz w:val="20"/>
                <w:szCs w:val="20"/>
                <w:rtl/>
              </w:rPr>
              <w:t>משאבים וטורפים</w:t>
            </w:r>
            <w:r w:rsidRPr="00C74669">
              <w:rPr>
                <w:rFonts w:ascii="Arial" w:hAnsi="Arial" w:hint="cs"/>
                <w:color w:val="FF0000"/>
                <w:sz w:val="20"/>
                <w:szCs w:val="20"/>
                <w:rtl/>
              </w:rPr>
              <w:t>.</w:t>
            </w:r>
          </w:p>
          <w:p w:rsidR="00DD6935" w:rsidRPr="00C74669" w:rsidRDefault="00DD6935" w:rsidP="009950AA">
            <w:pPr>
              <w:numPr>
                <w:ilvl w:val="0"/>
                <w:numId w:val="162"/>
              </w:numPr>
              <w:tabs>
                <w:tab w:val="num" w:pos="278"/>
              </w:tabs>
              <w:spacing w:after="0" w:line="240" w:lineRule="auto"/>
              <w:ind w:left="252" w:right="0" w:hanging="252"/>
              <w:rPr>
                <w:rFonts w:ascii="Arial" w:hAnsi="Arial"/>
                <w:color w:val="FF0000"/>
                <w:sz w:val="20"/>
                <w:szCs w:val="20"/>
              </w:rPr>
            </w:pPr>
            <w:r w:rsidRPr="00C74669">
              <w:rPr>
                <w:rFonts w:ascii="Arial" w:hAnsi="Arial"/>
                <w:color w:val="FF0000"/>
                <w:sz w:val="20"/>
                <w:szCs w:val="20"/>
                <w:rtl/>
              </w:rPr>
              <w:t>כושר התרבות</w:t>
            </w:r>
          </w:p>
          <w:p w:rsidR="00DD6935" w:rsidRPr="006920DD" w:rsidRDefault="00DD6935" w:rsidP="009950AA">
            <w:pPr>
              <w:numPr>
                <w:ilvl w:val="0"/>
                <w:numId w:val="162"/>
              </w:numPr>
              <w:tabs>
                <w:tab w:val="num" w:pos="278"/>
              </w:tabs>
              <w:spacing w:after="0" w:line="240" w:lineRule="auto"/>
              <w:ind w:left="252" w:right="0" w:hanging="252"/>
              <w:rPr>
                <w:rFonts w:ascii="Arial" w:hAnsi="Arial"/>
                <w:color w:val="FF0000"/>
                <w:sz w:val="20"/>
                <w:szCs w:val="20"/>
                <w:rtl/>
              </w:rPr>
            </w:pPr>
            <w:r w:rsidRPr="006920DD">
              <w:rPr>
                <w:rFonts w:ascii="Arial" w:hAnsi="Arial"/>
                <w:color w:val="FF0000"/>
                <w:sz w:val="20"/>
                <w:szCs w:val="20"/>
                <w:rtl/>
              </w:rPr>
              <w:t>עמידות למחלות</w:t>
            </w:r>
            <w:r w:rsidRPr="006920DD">
              <w:rPr>
                <w:rFonts w:ascii="Arial" w:hAnsi="Arial" w:hint="cs"/>
                <w:color w:val="FF0000"/>
                <w:sz w:val="20"/>
                <w:szCs w:val="20"/>
                <w:rtl/>
              </w:rPr>
              <w:t>.</w:t>
            </w:r>
          </w:p>
          <w:p w:rsidR="00DD6935" w:rsidRPr="009A4F47" w:rsidRDefault="00DD6935" w:rsidP="009950AA">
            <w:pPr>
              <w:numPr>
                <w:ilvl w:val="0"/>
                <w:numId w:val="162"/>
              </w:numPr>
              <w:tabs>
                <w:tab w:val="num" w:pos="278"/>
              </w:tabs>
              <w:spacing w:after="0" w:line="240" w:lineRule="auto"/>
              <w:ind w:left="252" w:right="0" w:hanging="252"/>
              <w:rPr>
                <w:rFonts w:ascii="Arial" w:hAnsi="Arial"/>
                <w:sz w:val="20"/>
                <w:szCs w:val="20"/>
                <w:rtl/>
              </w:rPr>
            </w:pPr>
            <w:r w:rsidRPr="006920DD">
              <w:rPr>
                <w:rFonts w:ascii="Arial" w:hAnsi="Arial" w:hint="cs"/>
                <w:color w:val="FF0000"/>
                <w:sz w:val="20"/>
                <w:szCs w:val="20"/>
                <w:rtl/>
              </w:rPr>
              <w:t>הגירה</w:t>
            </w:r>
          </w:p>
        </w:tc>
        <w:tc>
          <w:tcPr>
            <w:tcW w:w="3402" w:type="dxa"/>
          </w:tcPr>
          <w:p w:rsidR="00DD6935" w:rsidRPr="00DF452C" w:rsidRDefault="00DD6935" w:rsidP="00DF452C">
            <w:pPr>
              <w:ind w:left="29"/>
              <w:rPr>
                <w:rFonts w:ascii="Arial" w:hAnsi="Arial"/>
                <w:sz w:val="20"/>
                <w:szCs w:val="20"/>
                <w:rtl/>
              </w:rPr>
            </w:pPr>
            <w:r w:rsidRPr="00DF452C">
              <w:rPr>
                <w:rFonts w:ascii="Arial" w:hAnsi="Arial" w:hint="cs"/>
                <w:sz w:val="20"/>
                <w:szCs w:val="20"/>
                <w:rtl/>
              </w:rPr>
              <w:lastRenderedPageBreak/>
              <w:t xml:space="preserve">בכיתה ח' מטופל החלק ברמות הארגון הקשור ליחסי גומלין יצורים-סביבה. חשוב להציג  את כל מרכיבי רמות ארגון החל באטום.  </w:t>
            </w:r>
          </w:p>
          <w:p w:rsidR="00DD6935" w:rsidRPr="00DF452C" w:rsidRDefault="00DD6935" w:rsidP="00DF452C">
            <w:pPr>
              <w:ind w:left="29"/>
              <w:rPr>
                <w:rFonts w:ascii="Arial" w:hAnsi="Arial"/>
                <w:sz w:val="20"/>
                <w:szCs w:val="20"/>
                <w:rtl/>
              </w:rPr>
            </w:pPr>
            <w:r w:rsidRPr="00DF452C">
              <w:rPr>
                <w:rFonts w:ascii="Arial" w:hAnsi="Arial" w:hint="cs"/>
                <w:sz w:val="20"/>
                <w:szCs w:val="20"/>
                <w:rtl/>
              </w:rPr>
              <w:t xml:space="preserve">יחסי גומלין מסוג הדדיות טפילות, ותחרות וטריפה נלמדו בכיתה ו וכאן המקום להזכירם בקצרה. </w:t>
            </w:r>
          </w:p>
          <w:p w:rsidR="00DD6935" w:rsidRPr="009A4F47" w:rsidRDefault="00DD6935" w:rsidP="009074AA">
            <w:pPr>
              <w:ind w:left="29"/>
              <w:rPr>
                <w:rFonts w:ascii="Arial" w:hAnsi="Arial"/>
                <w:sz w:val="20"/>
                <w:szCs w:val="20"/>
                <w:rtl/>
              </w:rPr>
            </w:pPr>
            <w:r w:rsidRPr="009A4F47">
              <w:rPr>
                <w:rFonts w:ascii="Arial" w:hAnsi="Arial" w:hint="cs"/>
                <w:sz w:val="20"/>
                <w:szCs w:val="20"/>
                <w:rtl/>
              </w:rPr>
              <w:t xml:space="preserve">סימביוזה כוללת כמה סוגים של יחסי גומלין. בכיתה ח הכוונה ללמד רק הדדיות וטפילות. </w:t>
            </w:r>
          </w:p>
          <w:p w:rsidR="00DD6935" w:rsidRPr="009A4F47" w:rsidRDefault="00DD6935" w:rsidP="009074AA">
            <w:pPr>
              <w:ind w:left="29"/>
              <w:rPr>
                <w:rFonts w:ascii="Arial" w:hAnsi="Arial"/>
                <w:sz w:val="16"/>
                <w:szCs w:val="16"/>
                <w:rtl/>
              </w:rPr>
            </w:pPr>
          </w:p>
          <w:p w:rsidR="00DD6935" w:rsidRPr="009A4F47" w:rsidRDefault="00DD6935" w:rsidP="009074AA">
            <w:pPr>
              <w:ind w:left="29"/>
              <w:rPr>
                <w:rFonts w:ascii="Arial" w:hAnsi="Arial"/>
                <w:sz w:val="20"/>
                <w:szCs w:val="20"/>
                <w:rtl/>
              </w:rPr>
            </w:pPr>
            <w:r w:rsidRPr="009A4F47">
              <w:rPr>
                <w:rFonts w:ascii="Arial" w:hAnsi="Arial" w:hint="cs"/>
                <w:sz w:val="20"/>
                <w:szCs w:val="20"/>
                <w:rtl/>
              </w:rPr>
              <w:t xml:space="preserve">בתהליך הפוטוסינתיזה הכוונה להצגת התהליך בצורתו הפשוטה ביותר (החומרים  המגיבים בראשית התהליך, התוצרים בסופו ומעורבות האור בתהליך). </w:t>
            </w:r>
          </w:p>
          <w:p w:rsidR="00DD6935" w:rsidRPr="009A4F47" w:rsidRDefault="00DD6935" w:rsidP="009074AA">
            <w:pPr>
              <w:ind w:left="29"/>
              <w:rPr>
                <w:rFonts w:ascii="Arial" w:hAnsi="Arial"/>
                <w:sz w:val="20"/>
                <w:szCs w:val="20"/>
                <w:rtl/>
              </w:rPr>
            </w:pPr>
            <w:r w:rsidRPr="009A4F47">
              <w:rPr>
                <w:rFonts w:ascii="Arial" w:hAnsi="Arial" w:hint="cs"/>
                <w:sz w:val="20"/>
                <w:szCs w:val="20"/>
                <w:rtl/>
              </w:rPr>
              <w:t xml:space="preserve">מומלץ לשלב בהוראת הנושא מארג מזון ופירמידת מזון את הסעיף המתייחס להמרות ומעברי אנרגיה במארג מזון. </w:t>
            </w:r>
          </w:p>
          <w:p w:rsidR="00DD6935" w:rsidRPr="009A4F47" w:rsidRDefault="00DD6935" w:rsidP="009074AA">
            <w:pPr>
              <w:ind w:left="29"/>
              <w:rPr>
                <w:rFonts w:ascii="Arial" w:hAnsi="Arial"/>
                <w:rtl/>
              </w:rPr>
            </w:pPr>
            <w:r w:rsidRPr="009A4F47">
              <w:rPr>
                <w:rFonts w:ascii="Arial" w:hAnsi="Arial" w:hint="cs"/>
                <w:sz w:val="20"/>
                <w:szCs w:val="20"/>
                <w:rtl/>
              </w:rPr>
              <w:lastRenderedPageBreak/>
              <w:t>יש לקשר לנושא המרכזי אנרגיה-המרות ומעברי אנרגיה</w:t>
            </w:r>
          </w:p>
          <w:p w:rsidR="00DD6935" w:rsidRPr="009A4F47" w:rsidRDefault="00DD6935" w:rsidP="009074AA">
            <w:pPr>
              <w:ind w:left="29"/>
              <w:rPr>
                <w:rFonts w:ascii="Arial" w:hAnsi="Arial"/>
                <w:sz w:val="20"/>
                <w:szCs w:val="20"/>
                <w:rtl/>
              </w:rPr>
            </w:pPr>
            <w:r w:rsidRPr="009A4F47">
              <w:rPr>
                <w:rFonts w:ascii="Arial" w:hAnsi="Arial" w:hint="cs"/>
                <w:sz w:val="20"/>
                <w:szCs w:val="20"/>
                <w:rtl/>
              </w:rPr>
              <w:t>יש להסביר את משמעות צורת פירמידת המזון תוך התייחסות לשינויים בביומסה ובאנרגיה.</w:t>
            </w:r>
          </w:p>
          <w:p w:rsidR="00DD6935" w:rsidRPr="009A4F47" w:rsidRDefault="00DD6935" w:rsidP="009074AA">
            <w:pPr>
              <w:ind w:left="29"/>
              <w:rPr>
                <w:rFonts w:ascii="Arial" w:hAnsi="Arial"/>
                <w:sz w:val="16"/>
                <w:szCs w:val="16"/>
                <w:rtl/>
              </w:rPr>
            </w:pPr>
          </w:p>
          <w:p w:rsidR="00DD6935" w:rsidRPr="009A4F47" w:rsidRDefault="00DD6935" w:rsidP="009074AA">
            <w:pPr>
              <w:ind w:left="29"/>
              <w:rPr>
                <w:rFonts w:ascii="Arial" w:hAnsi="Arial"/>
                <w:sz w:val="20"/>
                <w:szCs w:val="20"/>
                <w:rtl/>
              </w:rPr>
            </w:pPr>
            <w:r w:rsidRPr="009A4F47">
              <w:rPr>
                <w:rFonts w:ascii="Arial" w:hAnsi="Arial" w:hint="cs"/>
                <w:sz w:val="20"/>
                <w:szCs w:val="20"/>
                <w:rtl/>
              </w:rPr>
              <w:t xml:space="preserve">המשימות לטיפוח אוריינות מדעית טכנולוגית: </w:t>
            </w:r>
            <w:r w:rsidRPr="009A4F47">
              <w:rPr>
                <w:rFonts w:ascii="Arial" w:hAnsi="Arial" w:hint="cs"/>
                <w:b/>
                <w:bCs/>
                <w:sz w:val="20"/>
                <w:szCs w:val="20"/>
                <w:rtl/>
              </w:rPr>
              <w:t>חיים בברכת הדגים</w:t>
            </w:r>
            <w:r w:rsidRPr="009A4F47">
              <w:rPr>
                <w:rFonts w:ascii="Arial" w:hAnsi="Arial" w:hint="cs"/>
                <w:sz w:val="20"/>
                <w:szCs w:val="20"/>
                <w:rtl/>
              </w:rPr>
              <w:t xml:space="preserve"> ו</w:t>
            </w:r>
            <w:r w:rsidRPr="009A4F47">
              <w:rPr>
                <w:rFonts w:ascii="Arial" w:hAnsi="Arial" w:hint="cs"/>
                <w:b/>
                <w:bCs/>
                <w:sz w:val="20"/>
                <w:szCs w:val="20"/>
                <w:rtl/>
              </w:rPr>
              <w:t>נמרה ושמה בבתא</w:t>
            </w:r>
            <w:r w:rsidRPr="009A4F47">
              <w:rPr>
                <w:rFonts w:ascii="Arial" w:hAnsi="Arial" w:hint="cs"/>
                <w:sz w:val="20"/>
                <w:szCs w:val="20"/>
                <w:rtl/>
              </w:rPr>
              <w:t xml:space="preserve"> העוסקות בנושא מארג מזון. </w:t>
            </w:r>
          </w:p>
          <w:p w:rsidR="00DD6935" w:rsidRPr="009A4F47" w:rsidRDefault="00DD6935" w:rsidP="00C60BE8">
            <w:pPr>
              <w:spacing w:after="0"/>
              <w:ind w:left="29"/>
              <w:rPr>
                <w:rFonts w:ascii="Arial" w:hAnsi="Arial"/>
                <w:sz w:val="16"/>
                <w:szCs w:val="16"/>
                <w:rtl/>
              </w:rPr>
            </w:pPr>
          </w:p>
          <w:p w:rsidR="00DD6935" w:rsidRPr="009A4F47" w:rsidRDefault="00DD6935" w:rsidP="009074AA">
            <w:pPr>
              <w:widowControl w:val="0"/>
              <w:ind w:left="29"/>
              <w:rPr>
                <w:rFonts w:ascii="Arial" w:hAnsi="Arial"/>
                <w:sz w:val="20"/>
                <w:szCs w:val="20"/>
                <w:rtl/>
              </w:rPr>
            </w:pPr>
            <w:r w:rsidRPr="009A4F47">
              <w:rPr>
                <w:rFonts w:ascii="Arial" w:hAnsi="Arial" w:hint="cs"/>
                <w:sz w:val="20"/>
                <w:szCs w:val="20"/>
                <w:rtl/>
              </w:rPr>
              <w:t xml:space="preserve">בסעיפים הדנים בגורמים המשפיעים על גודל אוכלוסייה יש להתייחס לסיכוי ההישרדות של פרטים בסביבה. פרטים בעלי תכונות התאמה טובה לסביבה שיעבירו תכונות אלו לצאצאים הם בעלי סיכויים טובים יותר לשרוד. תופעות אלו הן חלק מתופעות המהות בסיס לתיאוריית האבולוציה המציעה הסברים אפשריים למינים שאנו מוצאים כיום על פני כדור הארץ בהשוואה למינים שהתקיימו בו בעבר. </w:t>
            </w:r>
          </w:p>
        </w:tc>
        <w:tc>
          <w:tcPr>
            <w:tcW w:w="4820" w:type="dxa"/>
          </w:tcPr>
          <w:p w:rsidR="00DD6935" w:rsidRDefault="00DD6935" w:rsidP="00C74669">
            <w:pPr>
              <w:spacing w:after="0" w:line="240" w:lineRule="auto"/>
              <w:ind w:left="215" w:right="357"/>
              <w:rPr>
                <w:rFonts w:ascii="Arial" w:hAnsi="Arial"/>
                <w:sz w:val="20"/>
                <w:szCs w:val="20"/>
              </w:rPr>
            </w:pPr>
          </w:p>
          <w:tbl>
            <w:tblPr>
              <w:bidiVisual/>
              <w:tblW w:w="0" w:type="auto"/>
              <w:tblInd w:w="2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315"/>
            </w:tblGrid>
            <w:tr w:rsidR="00DD6935" w:rsidRPr="00FA160F" w:rsidTr="009074AA">
              <w:trPr>
                <w:trHeight w:val="272"/>
              </w:trPr>
              <w:tc>
                <w:tcPr>
                  <w:tcW w:w="4315" w:type="dxa"/>
                  <w:shd w:val="clear" w:color="auto" w:fill="auto"/>
                </w:tcPr>
                <w:p w:rsidR="00DD6935" w:rsidRPr="00FA160F" w:rsidRDefault="00DD6935" w:rsidP="009074AA">
                  <w:pPr>
                    <w:ind w:right="360"/>
                    <w:rPr>
                      <w:rFonts w:ascii="Arial" w:hAnsi="Arial"/>
                      <w:b/>
                      <w:bCs/>
                      <w:sz w:val="20"/>
                      <w:szCs w:val="20"/>
                    </w:rPr>
                  </w:pPr>
                  <w:r w:rsidRPr="00703BC3">
                    <w:rPr>
                      <w:rFonts w:ascii="Arial" w:hAnsi="Arial" w:hint="cs"/>
                      <w:b/>
                      <w:bCs/>
                      <w:color w:val="000000"/>
                      <w:u w:val="single"/>
                      <w:rtl/>
                    </w:rPr>
                    <w:t>חובה:</w:t>
                  </w:r>
                  <w:r w:rsidRPr="00FA160F">
                    <w:rPr>
                      <w:rFonts w:ascii="Arial" w:hAnsi="Arial" w:hint="cs"/>
                      <w:b/>
                      <w:bCs/>
                      <w:sz w:val="20"/>
                      <w:szCs w:val="20"/>
                      <w:rtl/>
                    </w:rPr>
                    <w:t xml:space="preserve"> יחסי גומלין בין יצורים</w:t>
                  </w:r>
                </w:p>
                <w:p w:rsidR="00DD6935" w:rsidRPr="00FA160F" w:rsidRDefault="00DD6935" w:rsidP="009950AA">
                  <w:pPr>
                    <w:numPr>
                      <w:ilvl w:val="0"/>
                      <w:numId w:val="162"/>
                    </w:numPr>
                    <w:tabs>
                      <w:tab w:val="num" w:pos="278"/>
                    </w:tabs>
                    <w:spacing w:after="0" w:line="240" w:lineRule="auto"/>
                    <w:ind w:left="252" w:right="0" w:hanging="252"/>
                    <w:rPr>
                      <w:rFonts w:ascii="Arial" w:hAnsi="Arial"/>
                      <w:sz w:val="20"/>
                      <w:szCs w:val="20"/>
                      <w:rtl/>
                    </w:rPr>
                  </w:pPr>
                  <w:r w:rsidRPr="00FA160F">
                    <w:rPr>
                      <w:rFonts w:ascii="Arial" w:hAnsi="Arial" w:hint="cs"/>
                      <w:sz w:val="20"/>
                      <w:szCs w:val="20"/>
                      <w:rtl/>
                    </w:rPr>
                    <w:t>התלמידים יצאו לסביבה הקרובה ויזהו דוגמאות ליחסי גומלין בין יצורים, כגון: טפילות (לדוגמה: עפצים), הדדיות (לדוגמה: חזזיות), טריפה. (</w:t>
                  </w:r>
                  <w:r w:rsidRPr="00FA160F">
                    <w:rPr>
                      <w:rFonts w:ascii="Arial" w:hAnsi="Arial" w:hint="cs"/>
                      <w:b/>
                      <w:bCs/>
                      <w:sz w:val="20"/>
                      <w:szCs w:val="20"/>
                      <w:rtl/>
                    </w:rPr>
                    <w:t>תצפית</w:t>
                  </w:r>
                  <w:r>
                    <w:rPr>
                      <w:rFonts w:ascii="Arial" w:hAnsi="Arial" w:hint="cs"/>
                      <w:sz w:val="20"/>
                      <w:szCs w:val="20"/>
                      <w:rtl/>
                    </w:rPr>
                    <w:t xml:space="preserve">, </w:t>
                  </w:r>
                  <w:r w:rsidRPr="00144484">
                    <w:rPr>
                      <w:rFonts w:ascii="Arial" w:hAnsi="Arial" w:hint="cs"/>
                      <w:b/>
                      <w:bCs/>
                      <w:sz w:val="20"/>
                      <w:szCs w:val="20"/>
                      <w:rtl/>
                    </w:rPr>
                    <w:t>רכיבים וקשרים</w:t>
                  </w:r>
                  <w:r w:rsidRPr="00FA160F">
                    <w:rPr>
                      <w:rFonts w:ascii="Arial" w:hAnsi="Arial" w:hint="cs"/>
                      <w:sz w:val="20"/>
                      <w:szCs w:val="20"/>
                      <w:rtl/>
                    </w:rPr>
                    <w:t>)</w:t>
                  </w:r>
                </w:p>
                <w:p w:rsidR="00DD6935" w:rsidRPr="00FA160F" w:rsidRDefault="00DD6935" w:rsidP="009074AA">
                  <w:pPr>
                    <w:ind w:right="360"/>
                    <w:rPr>
                      <w:rFonts w:ascii="Arial" w:hAnsi="Arial"/>
                      <w:sz w:val="20"/>
                      <w:szCs w:val="20"/>
                      <w:rtl/>
                    </w:rPr>
                  </w:pPr>
                </w:p>
              </w:tc>
            </w:tr>
          </w:tbl>
          <w:p w:rsidR="00DD6935" w:rsidRPr="009A4F47" w:rsidRDefault="00DD6935" w:rsidP="00C74669">
            <w:pPr>
              <w:spacing w:after="0" w:line="240" w:lineRule="auto"/>
              <w:ind w:left="215" w:right="357"/>
              <w:rPr>
                <w:rFonts w:ascii="Arial" w:hAnsi="Arial"/>
                <w:sz w:val="20"/>
                <w:szCs w:val="20"/>
                <w:rtl/>
              </w:rPr>
            </w:pPr>
          </w:p>
          <w:p w:rsidR="00DD6935" w:rsidRPr="009A4F47" w:rsidRDefault="00DD6935" w:rsidP="009950AA">
            <w:pPr>
              <w:numPr>
                <w:ilvl w:val="0"/>
                <w:numId w:val="162"/>
              </w:numPr>
              <w:tabs>
                <w:tab w:val="num" w:pos="278"/>
              </w:tabs>
              <w:spacing w:after="0" w:line="240" w:lineRule="auto"/>
              <w:ind w:left="252" w:right="0" w:hanging="252"/>
              <w:rPr>
                <w:rFonts w:ascii="Arial" w:hAnsi="Arial"/>
                <w:sz w:val="20"/>
                <w:szCs w:val="20"/>
                <w:rtl/>
              </w:rPr>
            </w:pPr>
            <w:r w:rsidRPr="009A4F47">
              <w:rPr>
                <w:rFonts w:ascii="Arial" w:hAnsi="Arial" w:hint="cs"/>
                <w:sz w:val="20"/>
                <w:szCs w:val="20"/>
                <w:rtl/>
              </w:rPr>
              <w:t>התלמידים יצפו בסרטונים/ יקראו קטעי מדע העוסקים ביחסי גומלין בין יצורים, יזהו את סוג הקשר, ינתחו את היתרונות והחסרונות לשותפים לקשר וייצגו את הידע בדרכים שונות. (</w:t>
            </w:r>
            <w:r w:rsidRPr="009A4F47">
              <w:rPr>
                <w:rFonts w:ascii="Arial" w:hAnsi="Arial" w:hint="cs"/>
                <w:b/>
                <w:bCs/>
                <w:sz w:val="20"/>
                <w:szCs w:val="20"/>
                <w:rtl/>
              </w:rPr>
              <w:t>זיהוי רכיבים וקשרים, ייצוג ידע</w:t>
            </w:r>
            <w:r w:rsidRPr="009A4F47">
              <w:rPr>
                <w:rFonts w:ascii="Arial" w:hAnsi="Arial" w:hint="cs"/>
                <w:sz w:val="20"/>
                <w:szCs w:val="20"/>
                <w:rtl/>
              </w:rPr>
              <w:t>).</w:t>
            </w:r>
          </w:p>
          <w:p w:rsidR="00DD6935" w:rsidRDefault="00DD6935" w:rsidP="009950AA">
            <w:pPr>
              <w:numPr>
                <w:ilvl w:val="0"/>
                <w:numId w:val="162"/>
              </w:numPr>
              <w:tabs>
                <w:tab w:val="num" w:pos="278"/>
              </w:tabs>
              <w:spacing w:after="0" w:line="240" w:lineRule="auto"/>
              <w:ind w:left="252" w:right="0" w:hanging="252"/>
              <w:rPr>
                <w:rFonts w:ascii="Arial" w:hAnsi="Arial"/>
                <w:sz w:val="20"/>
                <w:szCs w:val="20"/>
              </w:rPr>
            </w:pPr>
            <w:r w:rsidRPr="009A4F47">
              <w:rPr>
                <w:rFonts w:ascii="Arial" w:hAnsi="Arial" w:hint="cs"/>
                <w:sz w:val="20"/>
                <w:szCs w:val="20"/>
                <w:rtl/>
              </w:rPr>
              <w:t>התלמידים יגדלו צמחים (לדוגמה: צנוניות) בתנאי צפיפות שונים, ישוו בין הצמחים ויסיקו מסקנות. (</w:t>
            </w:r>
            <w:r w:rsidRPr="009A4F47">
              <w:rPr>
                <w:rFonts w:ascii="Arial" w:hAnsi="Arial" w:hint="cs"/>
                <w:b/>
                <w:bCs/>
                <w:sz w:val="20"/>
                <w:szCs w:val="20"/>
                <w:rtl/>
              </w:rPr>
              <w:t>חקר</w:t>
            </w:r>
            <w:r w:rsidRPr="009A4F47">
              <w:rPr>
                <w:rFonts w:ascii="Arial" w:hAnsi="Arial" w:hint="cs"/>
                <w:sz w:val="20"/>
                <w:szCs w:val="20"/>
                <w:rtl/>
              </w:rPr>
              <w:t>)</w:t>
            </w:r>
          </w:p>
          <w:p w:rsidR="00DD6935" w:rsidRPr="009A4F47" w:rsidRDefault="00DD6935" w:rsidP="009950AA">
            <w:pPr>
              <w:numPr>
                <w:ilvl w:val="0"/>
                <w:numId w:val="162"/>
              </w:numPr>
              <w:tabs>
                <w:tab w:val="num" w:pos="278"/>
              </w:tabs>
              <w:spacing w:after="0" w:line="240" w:lineRule="auto"/>
              <w:ind w:left="252" w:right="0" w:hanging="252"/>
              <w:rPr>
                <w:rFonts w:ascii="Arial" w:hAnsi="Arial"/>
                <w:sz w:val="20"/>
                <w:szCs w:val="20"/>
                <w:rtl/>
              </w:rPr>
            </w:pPr>
            <w:r w:rsidRPr="009A4F47">
              <w:rPr>
                <w:rFonts w:ascii="Arial" w:hAnsi="Arial" w:hint="cs"/>
                <w:sz w:val="20"/>
                <w:szCs w:val="20"/>
                <w:rtl/>
              </w:rPr>
              <w:t>התלמידים יצפו בסרטונים/ יקראו קטעי מדע העוסקים בשרשרות מזון או מארג מזון וייצגו את יחסי ההזנה/ המרות אנרגיה ומעברי אנרגיה בתרשים. (</w:t>
            </w:r>
            <w:r w:rsidRPr="009A4F47">
              <w:rPr>
                <w:rFonts w:ascii="Arial" w:hAnsi="Arial" w:hint="cs"/>
                <w:b/>
                <w:bCs/>
                <w:sz w:val="20"/>
                <w:szCs w:val="20"/>
                <w:rtl/>
              </w:rPr>
              <w:t>ייצוג מידע</w:t>
            </w:r>
            <w:r w:rsidRPr="009A4F47">
              <w:rPr>
                <w:rFonts w:ascii="Arial" w:hAnsi="Arial" w:hint="cs"/>
                <w:sz w:val="20"/>
                <w:szCs w:val="20"/>
                <w:rtl/>
              </w:rPr>
              <w:t>)</w:t>
            </w:r>
          </w:p>
          <w:p w:rsidR="00DD6935" w:rsidRPr="009A4F47" w:rsidRDefault="00DD6935" w:rsidP="009950AA">
            <w:pPr>
              <w:numPr>
                <w:ilvl w:val="0"/>
                <w:numId w:val="162"/>
              </w:numPr>
              <w:tabs>
                <w:tab w:val="num" w:pos="278"/>
              </w:tabs>
              <w:spacing w:after="0" w:line="240" w:lineRule="auto"/>
              <w:ind w:left="252" w:right="0" w:hanging="252"/>
              <w:rPr>
                <w:rFonts w:ascii="Arial" w:hAnsi="Arial"/>
                <w:sz w:val="20"/>
                <w:szCs w:val="20"/>
              </w:rPr>
            </w:pPr>
            <w:r w:rsidRPr="009A4F47">
              <w:rPr>
                <w:rFonts w:ascii="Arial" w:hAnsi="Arial" w:hint="cs"/>
                <w:sz w:val="20"/>
                <w:szCs w:val="20"/>
                <w:rtl/>
              </w:rPr>
              <w:t>התלמידים יצאו לסביבה הקרובה יזהו יצורים שמתקיימים בה (שקד, נמלה, דרור), יאספו מידע על דרכי ההזנה שלהם וייצגו את המידע בשרשרות/ מארגי מזון. (</w:t>
            </w:r>
            <w:r w:rsidRPr="009A4F47">
              <w:rPr>
                <w:rFonts w:ascii="Arial" w:hAnsi="Arial" w:hint="cs"/>
                <w:b/>
                <w:bCs/>
                <w:sz w:val="20"/>
                <w:szCs w:val="20"/>
                <w:rtl/>
              </w:rPr>
              <w:t>חקר: תצפית, מידענות, זיהוי רכיבים וקשרים, ייצוג מידע</w:t>
            </w:r>
            <w:r w:rsidRPr="009A4F47">
              <w:rPr>
                <w:rFonts w:ascii="Arial" w:hAnsi="Arial" w:hint="cs"/>
                <w:sz w:val="20"/>
                <w:szCs w:val="20"/>
                <w:rtl/>
              </w:rPr>
              <w:t>)</w:t>
            </w:r>
          </w:p>
          <w:p w:rsidR="00DD6935" w:rsidRPr="009A4F47" w:rsidRDefault="00DD6935" w:rsidP="009950AA">
            <w:pPr>
              <w:numPr>
                <w:ilvl w:val="0"/>
                <w:numId w:val="162"/>
              </w:numPr>
              <w:tabs>
                <w:tab w:val="num" w:pos="278"/>
              </w:tabs>
              <w:spacing w:after="0" w:line="240" w:lineRule="auto"/>
              <w:ind w:left="252" w:right="0" w:hanging="252"/>
              <w:rPr>
                <w:rFonts w:ascii="Arial" w:hAnsi="Arial"/>
                <w:sz w:val="20"/>
                <w:szCs w:val="20"/>
                <w:rtl/>
              </w:rPr>
            </w:pPr>
            <w:r w:rsidRPr="009A4F47">
              <w:rPr>
                <w:rFonts w:ascii="Arial" w:hAnsi="Arial" w:hint="cs"/>
                <w:sz w:val="20"/>
                <w:szCs w:val="20"/>
                <w:rtl/>
              </w:rPr>
              <w:t>התלמידים יוסיפו על תרשים המתאר מארג מזון חיצים המבטאים מעברים והמרות של אנרגיה. (</w:t>
            </w:r>
            <w:r w:rsidRPr="00C60BE8">
              <w:rPr>
                <w:rFonts w:ascii="Arial" w:hAnsi="Arial" w:hint="cs"/>
                <w:b/>
                <w:bCs/>
                <w:sz w:val="20"/>
                <w:szCs w:val="20"/>
                <w:rtl/>
              </w:rPr>
              <w:t>זיהוי רכיבים וקשרים, ייצוג ידע</w:t>
            </w:r>
            <w:r w:rsidRPr="009A4F47">
              <w:rPr>
                <w:rFonts w:ascii="Arial" w:hAnsi="Arial" w:hint="cs"/>
                <w:sz w:val="20"/>
                <w:szCs w:val="20"/>
                <w:rtl/>
              </w:rPr>
              <w:t>)</w:t>
            </w:r>
          </w:p>
          <w:p w:rsidR="00DD6935" w:rsidRPr="009A4F47" w:rsidRDefault="00DD6935" w:rsidP="009074AA">
            <w:pPr>
              <w:ind w:right="360"/>
              <w:rPr>
                <w:rFonts w:ascii="Arial" w:hAnsi="Arial"/>
                <w:sz w:val="20"/>
                <w:szCs w:val="20"/>
                <w:rtl/>
              </w:rPr>
            </w:pPr>
          </w:p>
          <w:p w:rsidR="00DD6935" w:rsidRPr="009A4F47" w:rsidRDefault="00DD6935" w:rsidP="009074AA">
            <w:pPr>
              <w:ind w:left="-33" w:right="360"/>
              <w:rPr>
                <w:rFonts w:ascii="Arial" w:hAnsi="Arial"/>
                <w:sz w:val="20"/>
                <w:szCs w:val="20"/>
                <w:rtl/>
              </w:rPr>
            </w:pPr>
          </w:p>
        </w:tc>
      </w:tr>
    </w:tbl>
    <w:p w:rsidR="00DD6935" w:rsidRPr="009A4F47" w:rsidRDefault="00DD6935" w:rsidP="00DD6935">
      <w:pPr>
        <w:rPr>
          <w:rFonts w:ascii="Arial" w:hAnsi="Arial"/>
          <w:b/>
          <w:bCs/>
          <w:sz w:val="16"/>
          <w:szCs w:val="16"/>
          <w:rtl/>
        </w:rPr>
      </w:pPr>
    </w:p>
    <w:p w:rsidR="00DD6935" w:rsidRPr="00C74669" w:rsidRDefault="00DD6935" w:rsidP="00C74669">
      <w:pPr>
        <w:spacing w:after="0" w:line="360" w:lineRule="auto"/>
        <w:rPr>
          <w:rFonts w:ascii="David" w:hAnsi="David" w:cs="David"/>
          <w:b/>
          <w:bCs/>
          <w:color w:val="000000"/>
          <w:sz w:val="28"/>
          <w:szCs w:val="28"/>
          <w:rtl/>
        </w:rPr>
      </w:pPr>
      <w:r w:rsidRPr="009A4F47">
        <w:rPr>
          <w:rFonts w:ascii="Arial" w:hAnsi="Arial"/>
          <w:b/>
          <w:bCs/>
          <w:color w:val="000000"/>
          <w:rtl/>
        </w:rPr>
        <w:br w:type="page"/>
      </w:r>
      <w:r w:rsidRPr="00C74669">
        <w:rPr>
          <w:rFonts w:ascii="David" w:hAnsi="David" w:cs="David"/>
          <w:b/>
          <w:bCs/>
          <w:sz w:val="28"/>
          <w:szCs w:val="28"/>
          <w:rtl/>
        </w:rPr>
        <w:lastRenderedPageBreak/>
        <w:t>נושא מרכזי: מערכות אקולוגיות</w:t>
      </w:r>
    </w:p>
    <w:p w:rsidR="00DD6935" w:rsidRPr="00C74669" w:rsidRDefault="00DD6935" w:rsidP="00CB72E1">
      <w:pPr>
        <w:spacing w:after="0" w:line="360" w:lineRule="auto"/>
        <w:rPr>
          <w:rFonts w:ascii="David" w:hAnsi="David" w:cs="David"/>
          <w:b/>
          <w:bCs/>
          <w:sz w:val="24"/>
          <w:szCs w:val="24"/>
          <w:rtl/>
        </w:rPr>
      </w:pPr>
      <w:r w:rsidRPr="00C74669">
        <w:rPr>
          <w:rFonts w:ascii="David" w:hAnsi="David" w:cs="David"/>
          <w:b/>
          <w:bCs/>
          <w:sz w:val="24"/>
          <w:szCs w:val="24"/>
          <w:rtl/>
        </w:rPr>
        <w:t>נושא משנה</w:t>
      </w:r>
      <w:r w:rsidR="00CB72E1">
        <w:rPr>
          <w:rFonts w:ascii="David" w:hAnsi="David" w:cs="David" w:hint="cs"/>
          <w:b/>
          <w:bCs/>
          <w:sz w:val="24"/>
          <w:szCs w:val="24"/>
          <w:rtl/>
        </w:rPr>
        <w:t>:</w:t>
      </w:r>
      <w:r w:rsidRPr="00C74669">
        <w:rPr>
          <w:rFonts w:ascii="David" w:hAnsi="David" w:cs="David"/>
          <w:b/>
          <w:bCs/>
          <w:sz w:val="24"/>
          <w:szCs w:val="24"/>
          <w:rtl/>
        </w:rPr>
        <w:t xml:space="preserve"> מעורבות האדם במרכיבי הסביבה</w:t>
      </w:r>
      <w:r w:rsidR="00126730">
        <w:rPr>
          <w:rFonts w:ascii="David" w:hAnsi="David" w:cs="David" w:hint="cs"/>
          <w:b/>
          <w:bCs/>
          <w:sz w:val="24"/>
          <w:szCs w:val="24"/>
          <w:rtl/>
        </w:rPr>
        <w:t>: השלכות</w:t>
      </w:r>
      <w:r w:rsidR="00710F35">
        <w:rPr>
          <w:rFonts w:ascii="David" w:hAnsi="David" w:cs="David" w:hint="cs"/>
          <w:b/>
          <w:bCs/>
          <w:sz w:val="24"/>
          <w:szCs w:val="24"/>
          <w:rtl/>
        </w:rPr>
        <w:t>,</w:t>
      </w:r>
      <w:r w:rsidR="00126730">
        <w:rPr>
          <w:rFonts w:ascii="David" w:hAnsi="David" w:cs="David" w:hint="cs"/>
          <w:b/>
          <w:bCs/>
          <w:sz w:val="24"/>
          <w:szCs w:val="24"/>
          <w:rtl/>
        </w:rPr>
        <w:t xml:space="preserve"> בעיות ופתרונות</w:t>
      </w:r>
    </w:p>
    <w:p w:rsidR="00DD6935" w:rsidRPr="006F30DC" w:rsidRDefault="00DD6935" w:rsidP="006F30DC">
      <w:pPr>
        <w:rPr>
          <w:b/>
          <w:bCs/>
          <w:sz w:val="28"/>
          <w:szCs w:val="28"/>
          <w:rtl/>
        </w:rPr>
      </w:pPr>
      <w:r w:rsidRPr="006F30DC">
        <w:rPr>
          <w:rFonts w:hint="cs"/>
          <w:b/>
          <w:bCs/>
          <w:sz w:val="28"/>
          <w:szCs w:val="28"/>
          <w:rtl/>
        </w:rPr>
        <w:t>מטרות</w:t>
      </w:r>
    </w:p>
    <w:p w:rsidR="00DD6935" w:rsidRPr="009A4F47" w:rsidRDefault="00DD6935" w:rsidP="00CB72E1">
      <w:pPr>
        <w:numPr>
          <w:ilvl w:val="0"/>
          <w:numId w:val="194"/>
        </w:numPr>
        <w:spacing w:after="0" w:line="360" w:lineRule="auto"/>
        <w:rPr>
          <w:rFonts w:ascii="Arial" w:hAnsi="Arial"/>
          <w:b/>
          <w:bCs/>
        </w:rPr>
      </w:pPr>
      <w:r w:rsidRPr="009A4F47">
        <w:rPr>
          <w:rFonts w:ascii="Arial" w:hAnsi="Arial" w:hint="cs"/>
          <w:b/>
          <w:bCs/>
          <w:rtl/>
        </w:rPr>
        <w:t xml:space="preserve">התלמידים יבינו את ההשלכות השונות שיש לפעילות האדם על המרכיבים הביוטים והא-ביוטים בסביבה.  </w:t>
      </w:r>
    </w:p>
    <w:p w:rsidR="00DD6935" w:rsidRPr="009A4F47" w:rsidRDefault="00DD6935" w:rsidP="00CB72E1">
      <w:pPr>
        <w:numPr>
          <w:ilvl w:val="0"/>
          <w:numId w:val="194"/>
        </w:numPr>
        <w:spacing w:after="0" w:line="360" w:lineRule="auto"/>
        <w:rPr>
          <w:rFonts w:ascii="Arial" w:hAnsi="Arial"/>
          <w:b/>
          <w:bCs/>
        </w:rPr>
      </w:pPr>
      <w:r w:rsidRPr="009A4F47">
        <w:rPr>
          <w:rFonts w:ascii="Arial" w:hAnsi="Arial" w:hint="cs"/>
          <w:b/>
          <w:bCs/>
          <w:rtl/>
        </w:rPr>
        <w:t>התלמידים יכירו דרכים לצמצום הפגיעה בסביבה בהלימה לעקרונות הקיימות.</w:t>
      </w:r>
    </w:p>
    <w:p w:rsidR="00DD6935" w:rsidRPr="009A4F47" w:rsidRDefault="00DD6935" w:rsidP="00CB72E1">
      <w:pPr>
        <w:numPr>
          <w:ilvl w:val="0"/>
          <w:numId w:val="194"/>
        </w:numPr>
        <w:spacing w:after="0" w:line="360" w:lineRule="auto"/>
        <w:rPr>
          <w:rFonts w:ascii="Arial" w:hAnsi="Arial"/>
          <w:b/>
          <w:bCs/>
        </w:rPr>
      </w:pPr>
      <w:r w:rsidRPr="009A4F47">
        <w:rPr>
          <w:rFonts w:ascii="Arial" w:hAnsi="Arial" w:hint="cs"/>
          <w:b/>
          <w:bCs/>
          <w:rtl/>
        </w:rPr>
        <w:t>התלמידים יבינו את קשרי הגומלין בין המחקר המדעי לבין הטכנולוגיה, בתחומי החקלאות והרפואה לשיפור איכות חיי האדם והסביבה.</w:t>
      </w:r>
    </w:p>
    <w:p w:rsidR="00DD6935" w:rsidRPr="009A4F47" w:rsidRDefault="00DD6935" w:rsidP="00DD6935">
      <w:pPr>
        <w:rPr>
          <w:rFonts w:ascii="Arial" w:hAnsi="Arial"/>
          <w:b/>
          <w:bCs/>
          <w:sz w:val="16"/>
          <w:szCs w:val="16"/>
          <w:rtl/>
        </w:rPr>
      </w:pPr>
    </w:p>
    <w:tbl>
      <w:tblPr>
        <w:bidiVisual/>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378"/>
        <w:gridCol w:w="3600"/>
        <w:gridCol w:w="3609"/>
        <w:gridCol w:w="5057"/>
      </w:tblGrid>
      <w:tr w:rsidR="00DD6935" w:rsidRPr="009A4F47" w:rsidTr="009074AA">
        <w:tc>
          <w:tcPr>
            <w:tcW w:w="2438" w:type="dxa"/>
            <w:shd w:val="clear" w:color="auto" w:fill="D9D9D9"/>
            <w:vAlign w:val="center"/>
          </w:tcPr>
          <w:p w:rsidR="00DD6935" w:rsidRPr="00EE263B" w:rsidRDefault="00DD6935" w:rsidP="00EE263B">
            <w:pPr>
              <w:spacing w:after="0" w:line="240" w:lineRule="auto"/>
              <w:jc w:val="center"/>
              <w:rPr>
                <w:rFonts w:ascii="Arial" w:hAnsi="Arial"/>
                <w:b/>
                <w:bCs/>
                <w:sz w:val="24"/>
                <w:szCs w:val="24"/>
                <w:rtl/>
              </w:rPr>
            </w:pPr>
            <w:r w:rsidRPr="00EE263B">
              <w:rPr>
                <w:rFonts w:ascii="Arial" w:hAnsi="Arial" w:hint="cs"/>
                <w:b/>
                <w:bCs/>
                <w:sz w:val="24"/>
                <w:szCs w:val="24"/>
                <w:rtl/>
              </w:rPr>
              <w:t>רעיונות והדגשים</w:t>
            </w:r>
          </w:p>
        </w:tc>
        <w:tc>
          <w:tcPr>
            <w:tcW w:w="3780" w:type="dxa"/>
            <w:shd w:val="clear" w:color="auto" w:fill="D9D9D9"/>
            <w:vAlign w:val="center"/>
          </w:tcPr>
          <w:p w:rsidR="00DD6935" w:rsidRPr="00EE263B" w:rsidRDefault="00DD6935" w:rsidP="00EE263B">
            <w:pPr>
              <w:spacing w:after="0" w:line="240" w:lineRule="auto"/>
              <w:jc w:val="center"/>
              <w:rPr>
                <w:rFonts w:ascii="Arial" w:hAnsi="Arial"/>
                <w:b/>
                <w:bCs/>
                <w:sz w:val="24"/>
                <w:szCs w:val="24"/>
                <w:rtl/>
              </w:rPr>
            </w:pPr>
            <w:r w:rsidRPr="00EE263B">
              <w:rPr>
                <w:rFonts w:ascii="Arial" w:hAnsi="Arial" w:hint="cs"/>
                <w:b/>
                <w:bCs/>
                <w:sz w:val="24"/>
                <w:szCs w:val="24"/>
                <w:rtl/>
              </w:rPr>
              <w:t>ציוני הדרך</w:t>
            </w:r>
          </w:p>
        </w:tc>
        <w:tc>
          <w:tcPr>
            <w:tcW w:w="3780" w:type="dxa"/>
            <w:shd w:val="clear" w:color="auto" w:fill="D9D9D9"/>
            <w:vAlign w:val="center"/>
          </w:tcPr>
          <w:p w:rsidR="00DD6935" w:rsidRPr="00EE263B" w:rsidRDefault="00DD6935" w:rsidP="00EE263B">
            <w:pPr>
              <w:spacing w:after="0" w:line="240" w:lineRule="auto"/>
              <w:jc w:val="center"/>
              <w:rPr>
                <w:rFonts w:ascii="Arial" w:hAnsi="Arial"/>
                <w:b/>
                <w:bCs/>
                <w:sz w:val="24"/>
                <w:szCs w:val="24"/>
                <w:rtl/>
              </w:rPr>
            </w:pPr>
            <w:r w:rsidRPr="00EE263B">
              <w:rPr>
                <w:rFonts w:ascii="Arial" w:hAnsi="Arial" w:hint="cs"/>
                <w:b/>
                <w:bCs/>
                <w:sz w:val="24"/>
                <w:szCs w:val="24"/>
                <w:rtl/>
              </w:rPr>
              <w:t>הערות דידקטיות</w:t>
            </w:r>
          </w:p>
        </w:tc>
        <w:tc>
          <w:tcPr>
            <w:tcW w:w="5328" w:type="dxa"/>
            <w:shd w:val="clear" w:color="auto" w:fill="D9D9D9"/>
            <w:vAlign w:val="center"/>
          </w:tcPr>
          <w:p w:rsidR="00DD6935" w:rsidRPr="00EE263B" w:rsidRDefault="00DD6935" w:rsidP="00EE263B">
            <w:pPr>
              <w:spacing w:after="0" w:line="240" w:lineRule="auto"/>
              <w:jc w:val="center"/>
              <w:rPr>
                <w:rFonts w:ascii="Arial" w:hAnsi="Arial"/>
                <w:b/>
                <w:bCs/>
                <w:sz w:val="24"/>
                <w:szCs w:val="24"/>
                <w:rtl/>
              </w:rPr>
            </w:pPr>
            <w:r w:rsidRPr="00EE263B">
              <w:rPr>
                <w:rFonts w:ascii="Arial" w:hAnsi="Arial" w:hint="cs"/>
                <w:b/>
                <w:bCs/>
                <w:sz w:val="24"/>
                <w:szCs w:val="24"/>
                <w:rtl/>
              </w:rPr>
              <w:t xml:space="preserve">פעילויות לימודיות </w:t>
            </w:r>
          </w:p>
          <w:p w:rsidR="00DD6935" w:rsidRPr="00EE263B" w:rsidRDefault="00DD6935" w:rsidP="00EE263B">
            <w:pPr>
              <w:spacing w:after="0" w:line="240" w:lineRule="auto"/>
              <w:jc w:val="center"/>
              <w:rPr>
                <w:rFonts w:ascii="Arial" w:hAnsi="Arial"/>
                <w:b/>
                <w:bCs/>
                <w:sz w:val="24"/>
                <w:szCs w:val="24"/>
                <w:rtl/>
              </w:rPr>
            </w:pPr>
            <w:r w:rsidRPr="00EE263B">
              <w:rPr>
                <w:rFonts w:ascii="Arial" w:hAnsi="Arial" w:hint="cs"/>
                <w:b/>
                <w:bCs/>
                <w:sz w:val="24"/>
                <w:szCs w:val="24"/>
                <w:rtl/>
              </w:rPr>
              <w:t>המשלבות תוכן ומיומנויות</w:t>
            </w:r>
          </w:p>
        </w:tc>
      </w:tr>
      <w:tr w:rsidR="00DD6935" w:rsidTr="009074AA">
        <w:tc>
          <w:tcPr>
            <w:tcW w:w="2438" w:type="dxa"/>
          </w:tcPr>
          <w:p w:rsidR="00DD6935" w:rsidRPr="00C74669" w:rsidRDefault="00DD6935" w:rsidP="00C74669">
            <w:pPr>
              <w:ind w:right="360"/>
              <w:rPr>
                <w:rFonts w:ascii="Arial" w:hAnsi="Arial"/>
                <w:b/>
                <w:bCs/>
                <w:color w:val="222222"/>
              </w:rPr>
            </w:pPr>
            <w:r w:rsidRPr="00C74669">
              <w:rPr>
                <w:rFonts w:ascii="Arial" w:hAnsi="Arial" w:hint="cs"/>
                <w:b/>
                <w:bCs/>
                <w:color w:val="222222"/>
                <w:rtl/>
              </w:rPr>
              <w:t xml:space="preserve">מעורבותו של האדם בסביבה משפיעה על המערכת האקולוגית.   </w:t>
            </w:r>
          </w:p>
          <w:p w:rsidR="00DD6935" w:rsidRPr="009A4F47" w:rsidRDefault="00DD6935" w:rsidP="009074AA">
            <w:pPr>
              <w:ind w:right="720"/>
              <w:rPr>
                <w:rFonts w:ascii="Arial" w:hAnsi="Arial"/>
                <w:b/>
                <w:bCs/>
                <w:u w:val="single"/>
                <w:rtl/>
              </w:rPr>
            </w:pPr>
          </w:p>
        </w:tc>
        <w:tc>
          <w:tcPr>
            <w:tcW w:w="3780" w:type="dxa"/>
          </w:tcPr>
          <w:p w:rsidR="00DD6935" w:rsidRPr="003D29D0" w:rsidRDefault="00DD6935" w:rsidP="00DD6935">
            <w:pPr>
              <w:numPr>
                <w:ilvl w:val="0"/>
                <w:numId w:val="49"/>
              </w:numPr>
              <w:tabs>
                <w:tab w:val="clear" w:pos="420"/>
                <w:tab w:val="num" w:pos="180"/>
                <w:tab w:val="num" w:pos="720"/>
              </w:tabs>
              <w:spacing w:after="0" w:line="240" w:lineRule="auto"/>
              <w:ind w:left="180" w:right="0" w:hanging="180"/>
              <w:rPr>
                <w:rFonts w:ascii="Arial" w:hAnsi="Arial"/>
                <w:b/>
                <w:bCs/>
                <w:color w:val="FF0000"/>
                <w:sz w:val="20"/>
                <w:szCs w:val="20"/>
              </w:rPr>
            </w:pPr>
            <w:r w:rsidRPr="003D29D0">
              <w:rPr>
                <w:rFonts w:ascii="Arial" w:hAnsi="Arial" w:hint="cs"/>
                <w:b/>
                <w:bCs/>
                <w:color w:val="FF0000"/>
                <w:sz w:val="20"/>
                <w:szCs w:val="20"/>
                <w:rtl/>
              </w:rPr>
              <w:t>השפעת האדם על יחסי גומלין  בין יצורים בסביבה והתמודדותו עם ההשלכות</w:t>
            </w:r>
          </w:p>
          <w:p w:rsidR="00DD6935" w:rsidRPr="003D29D0" w:rsidRDefault="00DD6935" w:rsidP="009074AA">
            <w:pPr>
              <w:rPr>
                <w:rFonts w:ascii="Arial" w:hAnsi="Arial"/>
                <w:b/>
                <w:bCs/>
                <w:color w:val="FF0000"/>
                <w:sz w:val="20"/>
                <w:szCs w:val="20"/>
                <w:rtl/>
              </w:rPr>
            </w:pPr>
            <w:r w:rsidRPr="003D29D0">
              <w:rPr>
                <w:rFonts w:ascii="Arial" w:hAnsi="Arial" w:hint="cs"/>
                <w:b/>
                <w:bCs/>
                <w:color w:val="FF0000"/>
                <w:rtl/>
              </w:rPr>
              <w:t>4-2 שעות</w:t>
            </w:r>
            <w:r w:rsidRPr="003D29D0">
              <w:rPr>
                <w:rFonts w:ascii="Arial" w:hAnsi="Arial" w:hint="cs"/>
                <w:b/>
                <w:bCs/>
                <w:color w:val="FF0000"/>
                <w:sz w:val="20"/>
                <w:szCs w:val="20"/>
                <w:rtl/>
              </w:rPr>
              <w:t xml:space="preserve"> (הרחבה)</w:t>
            </w:r>
          </w:p>
          <w:p w:rsidR="00DD6935" w:rsidRPr="003D29D0" w:rsidRDefault="00DD6935" w:rsidP="009950AA">
            <w:pPr>
              <w:numPr>
                <w:ilvl w:val="0"/>
                <w:numId w:val="162"/>
              </w:numPr>
              <w:tabs>
                <w:tab w:val="num" w:pos="278"/>
              </w:tabs>
              <w:spacing w:after="0" w:line="240" w:lineRule="auto"/>
              <w:ind w:left="252" w:right="0" w:hanging="252"/>
              <w:rPr>
                <w:rFonts w:ascii="Arial" w:hAnsi="Arial"/>
                <w:color w:val="FF0000"/>
                <w:sz w:val="20"/>
                <w:szCs w:val="20"/>
              </w:rPr>
            </w:pPr>
            <w:r w:rsidRPr="003D29D0">
              <w:rPr>
                <w:rFonts w:ascii="Arial" w:hAnsi="Arial" w:hint="cs"/>
                <w:color w:val="FF0000"/>
                <w:sz w:val="20"/>
                <w:szCs w:val="20"/>
                <w:rtl/>
              </w:rPr>
              <w:t>דוגמאות להשפעת האדם: הגברת תופעת המינים הפולשים, ניצול יתר של משאבים, זיהום משאבים.</w:t>
            </w:r>
          </w:p>
          <w:p w:rsidR="00DD6935" w:rsidRPr="003D29D0" w:rsidRDefault="00DD6935" w:rsidP="009950AA">
            <w:pPr>
              <w:numPr>
                <w:ilvl w:val="0"/>
                <w:numId w:val="162"/>
              </w:numPr>
              <w:tabs>
                <w:tab w:val="num" w:pos="278"/>
              </w:tabs>
              <w:spacing w:after="0" w:line="240" w:lineRule="auto"/>
              <w:ind w:left="252" w:right="0" w:hanging="252"/>
              <w:rPr>
                <w:rFonts w:ascii="Arial" w:hAnsi="Arial"/>
                <w:color w:val="FF0000"/>
                <w:sz w:val="20"/>
                <w:szCs w:val="20"/>
              </w:rPr>
            </w:pPr>
            <w:r w:rsidRPr="003D29D0">
              <w:rPr>
                <w:rFonts w:ascii="Arial" w:hAnsi="Arial" w:hint="cs"/>
                <w:color w:val="FF0000"/>
                <w:sz w:val="20"/>
                <w:szCs w:val="20"/>
                <w:rtl/>
              </w:rPr>
              <w:t xml:space="preserve">דרכים לצמצום הפגיעה בסביבה בהלימה לעקרונות הקיימות, לדוגמה: הדברה ביולוגית כחלופה להדברה כימית, חקיקה להגבלת הציד ודיג, הגנה על חיות וצמחי בר. </w:t>
            </w:r>
          </w:p>
          <w:p w:rsidR="00DD6935" w:rsidRPr="009A4F47" w:rsidRDefault="00DD6935" w:rsidP="009074AA">
            <w:pPr>
              <w:ind w:left="180" w:right="420"/>
              <w:rPr>
                <w:rFonts w:ascii="Arial" w:hAnsi="Arial"/>
                <w:sz w:val="20"/>
                <w:szCs w:val="20"/>
                <w:rtl/>
              </w:rPr>
            </w:pPr>
          </w:p>
        </w:tc>
        <w:tc>
          <w:tcPr>
            <w:tcW w:w="3780" w:type="dxa"/>
          </w:tcPr>
          <w:p w:rsidR="00DD6935" w:rsidRPr="009A4F47" w:rsidRDefault="00DD6935" w:rsidP="009074AA">
            <w:pPr>
              <w:ind w:left="29"/>
              <w:rPr>
                <w:rFonts w:ascii="Arial" w:hAnsi="Arial"/>
                <w:sz w:val="20"/>
                <w:szCs w:val="20"/>
                <w:rtl/>
              </w:rPr>
            </w:pPr>
            <w:r w:rsidRPr="009A4F47">
              <w:rPr>
                <w:rFonts w:ascii="Arial" w:hAnsi="Arial" w:hint="cs"/>
                <w:sz w:val="20"/>
                <w:szCs w:val="20"/>
                <w:rtl/>
              </w:rPr>
              <w:t>השפעת האדם על מרכיבים א-ביוטים בסביבה נלמדת בנושאים המרכזיים חומרים ואנרגיה. כאן מומלץ להדגיש את השפעת האדם על המרכיבים הביוטים.</w:t>
            </w:r>
          </w:p>
          <w:p w:rsidR="00DD6935" w:rsidRPr="009A4F47" w:rsidRDefault="00DD6935" w:rsidP="009074AA">
            <w:pPr>
              <w:ind w:left="29"/>
              <w:rPr>
                <w:rFonts w:ascii="Arial" w:hAnsi="Arial"/>
                <w:sz w:val="20"/>
                <w:szCs w:val="20"/>
                <w:rtl/>
              </w:rPr>
            </w:pPr>
          </w:p>
          <w:p w:rsidR="00DD6935" w:rsidRPr="009A4F47" w:rsidRDefault="00DD6935" w:rsidP="009074AA">
            <w:pPr>
              <w:ind w:left="29"/>
              <w:rPr>
                <w:rFonts w:ascii="Arial" w:hAnsi="Arial"/>
                <w:sz w:val="20"/>
                <w:szCs w:val="20"/>
                <w:rtl/>
              </w:rPr>
            </w:pPr>
            <w:r w:rsidRPr="009A4F47">
              <w:rPr>
                <w:rFonts w:ascii="Arial" w:hAnsi="Arial" w:hint="cs"/>
                <w:sz w:val="20"/>
                <w:szCs w:val="20"/>
                <w:rtl/>
              </w:rPr>
              <w:t>מומלץ לשלב בהוראה את המשימות לטיפוח אוריינות מדעית טכנולוגית:</w:t>
            </w:r>
          </w:p>
          <w:p w:rsidR="00DD6935" w:rsidRPr="009A4F47" w:rsidRDefault="00DD6935" w:rsidP="009950AA">
            <w:pPr>
              <w:numPr>
                <w:ilvl w:val="0"/>
                <w:numId w:val="114"/>
              </w:numPr>
              <w:spacing w:after="0" w:line="240" w:lineRule="auto"/>
              <w:ind w:right="0"/>
              <w:rPr>
                <w:rFonts w:ascii="Arial" w:hAnsi="Arial"/>
                <w:sz w:val="20"/>
                <w:szCs w:val="20"/>
                <w:rtl/>
              </w:rPr>
            </w:pPr>
            <w:r w:rsidRPr="009A4F47">
              <w:rPr>
                <w:rFonts w:ascii="Arial" w:hAnsi="Arial" w:hint="cs"/>
                <w:b/>
                <w:bCs/>
                <w:sz w:val="20"/>
                <w:szCs w:val="20"/>
                <w:rtl/>
              </w:rPr>
              <w:t xml:space="preserve">שונית האלמוגים וכלובי הדגים </w:t>
            </w:r>
            <w:r w:rsidRPr="009A4F47">
              <w:rPr>
                <w:rFonts w:ascii="Arial" w:hAnsi="Arial" w:hint="cs"/>
                <w:sz w:val="20"/>
                <w:szCs w:val="20"/>
                <w:rtl/>
              </w:rPr>
              <w:t xml:space="preserve">העוסקת בנושא מעורבות האדם במערכות אקולוגיות. </w:t>
            </w:r>
          </w:p>
          <w:p w:rsidR="00DD6935" w:rsidRPr="009A4F47" w:rsidRDefault="00DD6935" w:rsidP="009950AA">
            <w:pPr>
              <w:numPr>
                <w:ilvl w:val="0"/>
                <w:numId w:val="114"/>
              </w:numPr>
              <w:spacing w:after="0" w:line="240" w:lineRule="auto"/>
              <w:ind w:right="0"/>
              <w:rPr>
                <w:rFonts w:ascii="Arial" w:hAnsi="Arial"/>
                <w:sz w:val="20"/>
                <w:szCs w:val="20"/>
                <w:rtl/>
              </w:rPr>
            </w:pPr>
            <w:r w:rsidRPr="009A4F47">
              <w:rPr>
                <w:rFonts w:ascii="Arial" w:hAnsi="Arial" w:hint="cs"/>
                <w:b/>
                <w:bCs/>
                <w:sz w:val="20"/>
                <w:szCs w:val="20"/>
                <w:rtl/>
              </w:rPr>
              <w:t>תנשמות נגד מכרסמים</w:t>
            </w:r>
            <w:r w:rsidRPr="009A4F47">
              <w:rPr>
                <w:rFonts w:ascii="Arial" w:hAnsi="Arial" w:hint="cs"/>
                <w:sz w:val="20"/>
                <w:szCs w:val="20"/>
                <w:rtl/>
              </w:rPr>
              <w:t xml:space="preserve"> העוסקת בנושא הדברה ביולוגית.</w:t>
            </w:r>
          </w:p>
          <w:p w:rsidR="00DD6935" w:rsidRPr="009A4F47" w:rsidRDefault="00DD6935" w:rsidP="009950AA">
            <w:pPr>
              <w:numPr>
                <w:ilvl w:val="0"/>
                <w:numId w:val="114"/>
              </w:numPr>
              <w:spacing w:after="0" w:line="240" w:lineRule="auto"/>
              <w:ind w:right="0"/>
              <w:rPr>
                <w:rFonts w:ascii="Arial" w:hAnsi="Arial"/>
                <w:rtl/>
              </w:rPr>
            </w:pPr>
            <w:r w:rsidRPr="009A4F47">
              <w:rPr>
                <w:rFonts w:ascii="Arial" w:hAnsi="Arial" w:hint="cs"/>
                <w:b/>
                <w:bCs/>
                <w:sz w:val="20"/>
                <w:szCs w:val="20"/>
                <w:rtl/>
              </w:rPr>
              <w:t>שיטה להפחתת השימוש במתיל ברומיד</w:t>
            </w:r>
            <w:r w:rsidRPr="009A4F47">
              <w:rPr>
                <w:rFonts w:ascii="Arial" w:hAnsi="Arial" w:hint="cs"/>
                <w:sz w:val="20"/>
                <w:szCs w:val="20"/>
                <w:rtl/>
              </w:rPr>
              <w:t xml:space="preserve"> העוסקת בנושא הדברה ביולוגית.</w:t>
            </w:r>
          </w:p>
        </w:tc>
        <w:tc>
          <w:tcPr>
            <w:tcW w:w="5328" w:type="dxa"/>
          </w:tcPr>
          <w:p w:rsidR="00DD6935" w:rsidRPr="009A4F47" w:rsidRDefault="00DD6935" w:rsidP="009950AA">
            <w:pPr>
              <w:numPr>
                <w:ilvl w:val="0"/>
                <w:numId w:val="162"/>
              </w:numPr>
              <w:tabs>
                <w:tab w:val="num" w:pos="278"/>
              </w:tabs>
              <w:spacing w:after="0" w:line="240" w:lineRule="auto"/>
              <w:ind w:left="252" w:right="0" w:hanging="252"/>
              <w:rPr>
                <w:rFonts w:ascii="Arial" w:hAnsi="Arial"/>
                <w:sz w:val="20"/>
                <w:szCs w:val="20"/>
                <w:rtl/>
              </w:rPr>
            </w:pPr>
            <w:r w:rsidRPr="009A4F47">
              <w:rPr>
                <w:rFonts w:ascii="Arial" w:hAnsi="Arial" w:hint="cs"/>
                <w:sz w:val="20"/>
                <w:szCs w:val="20"/>
                <w:rtl/>
              </w:rPr>
              <w:t xml:space="preserve">התלמידים ישוו מארגי מזון ויחסי גומלין לפני ואחרי התערבות האדם לדוגמה: ימת ויקטוריה. </w:t>
            </w:r>
            <w:r w:rsidRPr="009A4F47">
              <w:rPr>
                <w:rFonts w:ascii="Arial" w:hAnsi="Arial" w:hint="cs"/>
                <w:b/>
                <w:bCs/>
                <w:sz w:val="20"/>
                <w:szCs w:val="20"/>
                <w:rtl/>
              </w:rPr>
              <w:t>(זיהוי רכיבים וקשרים)</w:t>
            </w:r>
          </w:p>
          <w:p w:rsidR="00DD6935" w:rsidRPr="009A4F47" w:rsidRDefault="00DD6935" w:rsidP="009950AA">
            <w:pPr>
              <w:numPr>
                <w:ilvl w:val="0"/>
                <w:numId w:val="162"/>
              </w:numPr>
              <w:tabs>
                <w:tab w:val="num" w:pos="278"/>
              </w:tabs>
              <w:spacing w:after="0" w:line="240" w:lineRule="auto"/>
              <w:ind w:left="252" w:right="0" w:hanging="252"/>
              <w:rPr>
                <w:rFonts w:ascii="Arial" w:hAnsi="Arial"/>
                <w:sz w:val="20"/>
                <w:szCs w:val="20"/>
              </w:rPr>
            </w:pPr>
            <w:r w:rsidRPr="009A4F47">
              <w:rPr>
                <w:rFonts w:ascii="Arial" w:hAnsi="Arial" w:hint="cs"/>
                <w:sz w:val="20"/>
                <w:szCs w:val="20"/>
                <w:rtl/>
              </w:rPr>
              <w:t>דיון בדילמות בנושא יתרונות הפיתוח החקלאי מול פגיעה סביבתית באמצעות הצגת אירועי</w:t>
            </w:r>
            <w:r w:rsidRPr="009A4F47">
              <w:rPr>
                <w:rFonts w:ascii="Arial" w:hAnsi="Arial" w:hint="eastAsia"/>
                <w:sz w:val="20"/>
                <w:szCs w:val="20"/>
                <w:rtl/>
              </w:rPr>
              <w:t>ם</w:t>
            </w:r>
            <w:r w:rsidRPr="009A4F47">
              <w:rPr>
                <w:rFonts w:ascii="Arial" w:hAnsi="Arial" w:hint="cs"/>
                <w:sz w:val="20"/>
                <w:szCs w:val="20"/>
                <w:rtl/>
              </w:rPr>
              <w:t xml:space="preserve"> כמו: שימוש בח</w:t>
            </w:r>
            <w:r w:rsidR="0090436B">
              <w:rPr>
                <w:rFonts w:ascii="Arial" w:hAnsi="Arial" w:hint="cs"/>
                <w:sz w:val="20"/>
                <w:szCs w:val="20"/>
                <w:rtl/>
              </w:rPr>
              <w:t>ו</w:t>
            </w:r>
            <w:r w:rsidRPr="009A4F47">
              <w:rPr>
                <w:rFonts w:ascii="Arial" w:hAnsi="Arial" w:hint="cs"/>
                <w:sz w:val="20"/>
                <w:szCs w:val="20"/>
                <w:rtl/>
              </w:rPr>
              <w:t xml:space="preserve">מרי הדברה במטרה להגדיל יבול מול פגיעה באוכלוסיית הנשרים, ברוא יערות לגידול תירס והעלאת הצעות שונות להקטנת הפגיעה הסביבתית. </w:t>
            </w:r>
            <w:r w:rsidRPr="009A4F47">
              <w:rPr>
                <w:rFonts w:ascii="Arial" w:hAnsi="Arial" w:hint="cs"/>
                <w:b/>
                <w:bCs/>
                <w:sz w:val="20"/>
                <w:szCs w:val="20"/>
                <w:rtl/>
              </w:rPr>
              <w:t>(טיעון)</w:t>
            </w:r>
          </w:p>
          <w:p w:rsidR="00DD6935" w:rsidRPr="009A4F47" w:rsidRDefault="00DD6935" w:rsidP="009950AA">
            <w:pPr>
              <w:numPr>
                <w:ilvl w:val="0"/>
                <w:numId w:val="162"/>
              </w:numPr>
              <w:tabs>
                <w:tab w:val="num" w:pos="278"/>
              </w:tabs>
              <w:spacing w:after="0" w:line="240" w:lineRule="auto"/>
              <w:ind w:left="252" w:right="0" w:hanging="252"/>
              <w:rPr>
                <w:rFonts w:ascii="Arial" w:hAnsi="Arial"/>
                <w:sz w:val="20"/>
                <w:szCs w:val="20"/>
                <w:rtl/>
              </w:rPr>
            </w:pPr>
            <w:r w:rsidRPr="009A4F47">
              <w:rPr>
                <w:rFonts w:ascii="Arial" w:hAnsi="Arial" w:hint="cs"/>
                <w:sz w:val="20"/>
                <w:szCs w:val="20"/>
                <w:rtl/>
              </w:rPr>
              <w:t xml:space="preserve">התלמידים ישתתפו בפרויקטים עירוניים/ארציים לשמירה והגנה  על אוכלוסיות צמחים או בעלי חיים הנמצאים בסכנת הכחדה וידווחו על כך בדרכים מגוונות. לדוגמא פרויקט הצלת צבי הים. </w:t>
            </w:r>
            <w:r w:rsidRPr="009A4F47">
              <w:rPr>
                <w:rFonts w:ascii="Arial" w:hAnsi="Arial" w:hint="cs"/>
                <w:b/>
                <w:bCs/>
                <w:sz w:val="20"/>
                <w:szCs w:val="20"/>
                <w:rtl/>
              </w:rPr>
              <w:t>(ייצוג ידע)</w:t>
            </w:r>
          </w:p>
          <w:p w:rsidR="00DD6935" w:rsidRDefault="00DD6935" w:rsidP="009074AA">
            <w:pPr>
              <w:ind w:left="-33" w:right="360"/>
              <w:rPr>
                <w:rFonts w:ascii="Arial" w:hAnsi="Arial"/>
                <w:sz w:val="20"/>
                <w:szCs w:val="20"/>
                <w:rtl/>
              </w:rPr>
            </w:pPr>
          </w:p>
        </w:tc>
      </w:tr>
    </w:tbl>
    <w:p w:rsidR="00C74669" w:rsidRDefault="00C74669">
      <w:pPr>
        <w:bidi w:val="0"/>
        <w:spacing w:after="0" w:line="240" w:lineRule="auto"/>
        <w:rPr>
          <w:rFonts w:ascii="Arial" w:hAnsi="Arial"/>
          <w:b/>
          <w:bCs/>
          <w:sz w:val="28"/>
          <w:szCs w:val="28"/>
        </w:rPr>
      </w:pPr>
      <w:r>
        <w:rPr>
          <w:rFonts w:ascii="Arial" w:hAnsi="Arial"/>
          <w:b/>
          <w:bCs/>
          <w:sz w:val="28"/>
          <w:szCs w:val="28"/>
          <w:rtl/>
        </w:rPr>
        <w:br w:type="page"/>
      </w:r>
    </w:p>
    <w:p w:rsidR="00DD6935" w:rsidRDefault="00DD6935" w:rsidP="00DD6935">
      <w:pPr>
        <w:jc w:val="right"/>
        <w:rPr>
          <w:rFonts w:ascii="Arial" w:hAnsi="Arial"/>
          <w:rtl/>
        </w:rPr>
      </w:pPr>
      <w:r>
        <w:rPr>
          <w:rFonts w:ascii="Arial" w:hAnsi="Arial" w:hint="cs"/>
          <w:rtl/>
        </w:rPr>
        <w:lastRenderedPageBreak/>
        <w:t xml:space="preserve">19.10.10 </w:t>
      </w:r>
    </w:p>
    <w:p w:rsidR="00DD6935" w:rsidRPr="0079541B" w:rsidRDefault="00DD6935" w:rsidP="009074AA">
      <w:pPr>
        <w:pStyle w:val="2"/>
        <w:bidi/>
        <w:spacing w:before="0" w:beforeAutospacing="0" w:after="0" w:afterAutospacing="0" w:line="360" w:lineRule="auto"/>
        <w:rPr>
          <w:rFonts w:ascii="Arial" w:hAnsi="Arial" w:cs="Arial"/>
          <w:b w:val="0"/>
          <w:bCs w:val="0"/>
          <w:sz w:val="32"/>
          <w:szCs w:val="32"/>
          <w:rtl/>
        </w:rPr>
      </w:pPr>
      <w:bookmarkStart w:id="322" w:name="_Toc496661803"/>
      <w:r w:rsidRPr="009074AA">
        <w:rPr>
          <w:rFonts w:ascii="David" w:hAnsi="David" w:cs="David"/>
          <w:sz w:val="32"/>
          <w:szCs w:val="32"/>
          <w:rtl/>
        </w:rPr>
        <w:t>תחום תוכן: טכנולוגיה</w:t>
      </w:r>
      <w:bookmarkEnd w:id="322"/>
    </w:p>
    <w:p w:rsidR="00DD6935" w:rsidRDefault="00DD6935" w:rsidP="009074AA">
      <w:pPr>
        <w:pStyle w:val="3"/>
        <w:bidi/>
        <w:spacing w:before="0" w:beforeAutospacing="0" w:after="0" w:afterAutospacing="0" w:line="360" w:lineRule="auto"/>
        <w:rPr>
          <w:rFonts w:ascii="Arial" w:hAnsi="Arial" w:cs="Arial"/>
          <w:b w:val="0"/>
          <w:bCs w:val="0"/>
          <w:sz w:val="28"/>
          <w:szCs w:val="28"/>
          <w:rtl/>
        </w:rPr>
      </w:pPr>
      <w:bookmarkStart w:id="323" w:name="_Toc496661804"/>
      <w:r w:rsidRPr="009074AA">
        <w:rPr>
          <w:rFonts w:ascii="David" w:hAnsi="David" w:cs="David" w:hint="cs"/>
          <w:sz w:val="28"/>
          <w:szCs w:val="28"/>
          <w:rtl/>
        </w:rPr>
        <w:t>נושא מרכזי: מערכות טכנולוגיות ומוצרים</w:t>
      </w:r>
      <w:bookmarkEnd w:id="323"/>
      <w:r>
        <w:rPr>
          <w:rFonts w:ascii="Arial" w:hAnsi="Arial" w:cs="Arial" w:hint="cs"/>
          <w:b w:val="0"/>
          <w:bCs w:val="0"/>
          <w:sz w:val="28"/>
          <w:szCs w:val="28"/>
          <w:rtl/>
        </w:rPr>
        <w:t xml:space="preserve"> </w:t>
      </w:r>
    </w:p>
    <w:p w:rsidR="00DD6935" w:rsidRPr="00C74669" w:rsidRDefault="00DD6935" w:rsidP="00DD6935">
      <w:pPr>
        <w:rPr>
          <w:rFonts w:ascii="David" w:hAnsi="David" w:cs="David"/>
          <w:b/>
          <w:bCs/>
          <w:sz w:val="24"/>
          <w:szCs w:val="24"/>
          <w:rtl/>
        </w:rPr>
      </w:pPr>
      <w:r w:rsidRPr="00C74669">
        <w:rPr>
          <w:rFonts w:ascii="David" w:hAnsi="David" w:cs="David"/>
          <w:b/>
          <w:bCs/>
          <w:sz w:val="24"/>
          <w:szCs w:val="24"/>
          <w:rtl/>
        </w:rPr>
        <w:t>נושאי משנה</w:t>
      </w:r>
    </w:p>
    <w:p w:rsidR="00DD6935" w:rsidRPr="00C74669" w:rsidRDefault="00DD6935" w:rsidP="00C96C77">
      <w:pPr>
        <w:numPr>
          <w:ilvl w:val="0"/>
          <w:numId w:val="300"/>
        </w:numPr>
        <w:spacing w:after="0" w:line="240" w:lineRule="auto"/>
        <w:ind w:right="420"/>
        <w:rPr>
          <w:rFonts w:ascii="David" w:hAnsi="David" w:cs="David"/>
          <w:b/>
          <w:bCs/>
          <w:sz w:val="24"/>
          <w:szCs w:val="24"/>
          <w:rtl/>
        </w:rPr>
      </w:pPr>
      <w:r w:rsidRPr="00C74669">
        <w:rPr>
          <w:rFonts w:ascii="David" w:hAnsi="David" w:cs="David"/>
          <w:b/>
          <w:bCs/>
          <w:sz w:val="24"/>
          <w:szCs w:val="24"/>
          <w:rtl/>
        </w:rPr>
        <w:t xml:space="preserve">מהות הטכנולוגיה וקשרי הגומלין בין טכנולוגיה לבין מדע  </w:t>
      </w:r>
      <w:r w:rsidRPr="00C74669">
        <w:rPr>
          <w:rFonts w:ascii="David" w:hAnsi="David" w:cs="David"/>
          <w:sz w:val="24"/>
          <w:szCs w:val="24"/>
          <w:rtl/>
        </w:rPr>
        <w:t>[כיתה: ז]</w:t>
      </w:r>
    </w:p>
    <w:p w:rsidR="00DD6935" w:rsidRPr="00C74669" w:rsidRDefault="00DD6935" w:rsidP="00C96C77">
      <w:pPr>
        <w:numPr>
          <w:ilvl w:val="0"/>
          <w:numId w:val="300"/>
        </w:numPr>
        <w:spacing w:after="0" w:line="240" w:lineRule="auto"/>
        <w:rPr>
          <w:rFonts w:ascii="David" w:hAnsi="David" w:cs="David"/>
          <w:sz w:val="24"/>
          <w:szCs w:val="24"/>
        </w:rPr>
      </w:pPr>
      <w:r w:rsidRPr="00C74669">
        <w:rPr>
          <w:rFonts w:ascii="David" w:hAnsi="David" w:cs="David"/>
          <w:b/>
          <w:bCs/>
          <w:sz w:val="24"/>
          <w:szCs w:val="24"/>
          <w:rtl/>
        </w:rPr>
        <w:t xml:space="preserve">תהליך התיכון כדרך לפתרון בעיות בטכנולוגיה </w:t>
      </w:r>
      <w:r w:rsidRPr="00C74669">
        <w:rPr>
          <w:rFonts w:ascii="David" w:hAnsi="David" w:cs="David"/>
          <w:sz w:val="24"/>
          <w:szCs w:val="24"/>
          <w:rtl/>
        </w:rPr>
        <w:t>[כיתה: ז]</w:t>
      </w:r>
    </w:p>
    <w:p w:rsidR="00DD6935" w:rsidRPr="00C74669" w:rsidRDefault="00750A6B" w:rsidP="00C96C77">
      <w:pPr>
        <w:numPr>
          <w:ilvl w:val="0"/>
          <w:numId w:val="300"/>
        </w:numPr>
        <w:spacing w:after="0" w:line="240" w:lineRule="auto"/>
        <w:rPr>
          <w:rFonts w:ascii="David" w:hAnsi="David" w:cs="David"/>
          <w:b/>
          <w:bCs/>
          <w:sz w:val="24"/>
          <w:szCs w:val="24"/>
          <w:rtl/>
        </w:rPr>
      </w:pPr>
      <w:r>
        <w:rPr>
          <w:rFonts w:ascii="David" w:hAnsi="David" w:cs="David" w:hint="cs"/>
          <w:b/>
          <w:bCs/>
          <w:sz w:val="24"/>
          <w:szCs w:val="24"/>
          <w:rtl/>
        </w:rPr>
        <w:t>מאפיינים</w:t>
      </w:r>
      <w:r w:rsidR="00DD6935" w:rsidRPr="00C74669">
        <w:rPr>
          <w:rFonts w:ascii="David" w:hAnsi="David" w:cs="David"/>
          <w:b/>
          <w:bCs/>
          <w:sz w:val="24"/>
          <w:szCs w:val="24"/>
          <w:rtl/>
        </w:rPr>
        <w:t xml:space="preserve"> של מערכת טכנולוגית</w:t>
      </w:r>
      <w:r>
        <w:rPr>
          <w:rFonts w:ascii="David" w:hAnsi="David" w:cs="David" w:hint="cs"/>
          <w:b/>
          <w:bCs/>
          <w:sz w:val="24"/>
          <w:szCs w:val="24"/>
          <w:rtl/>
        </w:rPr>
        <w:t xml:space="preserve"> </w:t>
      </w:r>
      <w:r w:rsidR="00DD6935" w:rsidRPr="00C74669">
        <w:rPr>
          <w:rFonts w:ascii="David" w:hAnsi="David" w:cs="David"/>
          <w:b/>
          <w:bCs/>
          <w:sz w:val="24"/>
          <w:szCs w:val="24"/>
          <w:rtl/>
        </w:rPr>
        <w:t xml:space="preserve"> </w:t>
      </w:r>
      <w:r w:rsidR="00DD6935" w:rsidRPr="00C74669">
        <w:rPr>
          <w:rFonts w:ascii="David" w:hAnsi="David" w:cs="David"/>
          <w:sz w:val="24"/>
          <w:szCs w:val="24"/>
          <w:rtl/>
        </w:rPr>
        <w:t>[כיתה: ח]</w:t>
      </w:r>
    </w:p>
    <w:p w:rsidR="00DD6935" w:rsidRPr="00C74669" w:rsidRDefault="00DD6935" w:rsidP="00C96C77">
      <w:pPr>
        <w:numPr>
          <w:ilvl w:val="0"/>
          <w:numId w:val="300"/>
        </w:numPr>
        <w:spacing w:after="0" w:line="240" w:lineRule="auto"/>
        <w:rPr>
          <w:rFonts w:ascii="David" w:hAnsi="David" w:cs="David"/>
          <w:b/>
          <w:bCs/>
          <w:sz w:val="24"/>
          <w:szCs w:val="24"/>
          <w:rtl/>
        </w:rPr>
      </w:pPr>
      <w:r w:rsidRPr="00C74669">
        <w:rPr>
          <w:rFonts w:ascii="David" w:hAnsi="David" w:cs="David"/>
          <w:b/>
          <w:bCs/>
          <w:sz w:val="24"/>
          <w:szCs w:val="24"/>
          <w:rtl/>
        </w:rPr>
        <w:t xml:space="preserve">השפעת הטכנולוגיה על החברה והסביבה </w:t>
      </w:r>
      <w:r w:rsidRPr="00C74669">
        <w:rPr>
          <w:rFonts w:ascii="David" w:hAnsi="David" w:cs="David"/>
          <w:sz w:val="24"/>
          <w:szCs w:val="24"/>
          <w:rtl/>
        </w:rPr>
        <w:t>[כיתות: ז, ח]</w:t>
      </w:r>
    </w:p>
    <w:p w:rsidR="00DD6935" w:rsidRDefault="00DD6935" w:rsidP="00DD6935">
      <w:pPr>
        <w:ind w:left="60"/>
        <w:rPr>
          <w:rFonts w:ascii="Arial" w:hAnsi="Arial"/>
          <w:b/>
          <w:bCs/>
          <w:rtl/>
        </w:rPr>
      </w:pPr>
    </w:p>
    <w:p w:rsidR="00DD6935" w:rsidRDefault="00DD6935" w:rsidP="00CB72E1">
      <w:pPr>
        <w:rPr>
          <w:rFonts w:ascii="Arial" w:hAnsi="Arial"/>
          <w:b/>
          <w:bCs/>
          <w:sz w:val="28"/>
          <w:szCs w:val="28"/>
          <w:rtl/>
        </w:rPr>
      </w:pPr>
      <w:r>
        <w:rPr>
          <w:rFonts w:ascii="Arial" w:hAnsi="Arial" w:hint="cs"/>
          <w:b/>
          <w:bCs/>
          <w:sz w:val="28"/>
          <w:szCs w:val="28"/>
          <w:rtl/>
        </w:rPr>
        <w:t>נושא משנה</w:t>
      </w:r>
      <w:r w:rsidR="00CB72E1">
        <w:rPr>
          <w:rFonts w:ascii="Arial" w:hAnsi="Arial" w:hint="cs"/>
          <w:b/>
          <w:bCs/>
          <w:sz w:val="28"/>
          <w:szCs w:val="28"/>
          <w:rtl/>
        </w:rPr>
        <w:t xml:space="preserve">: </w:t>
      </w:r>
      <w:r w:rsidR="00750A6B">
        <w:rPr>
          <w:rFonts w:ascii="Arial" w:hAnsi="Arial" w:hint="cs"/>
          <w:b/>
          <w:bCs/>
          <w:sz w:val="28"/>
          <w:szCs w:val="28"/>
          <w:rtl/>
        </w:rPr>
        <w:t>מאפיינים</w:t>
      </w:r>
      <w:r>
        <w:rPr>
          <w:rFonts w:ascii="Arial" w:hAnsi="Arial"/>
          <w:b/>
          <w:bCs/>
          <w:sz w:val="28"/>
          <w:szCs w:val="28"/>
          <w:rtl/>
        </w:rPr>
        <w:t xml:space="preserve"> של מערכת טכנולוגית</w:t>
      </w:r>
    </w:p>
    <w:p w:rsidR="00DD6935" w:rsidRDefault="00DD6935" w:rsidP="00DD6935">
      <w:pPr>
        <w:rPr>
          <w:rFonts w:ascii="Arial" w:hAnsi="Arial"/>
          <w:b/>
          <w:bCs/>
          <w:sz w:val="28"/>
          <w:szCs w:val="28"/>
          <w:rtl/>
        </w:rPr>
      </w:pPr>
      <w:r w:rsidRPr="006F30DC">
        <w:rPr>
          <w:rFonts w:hint="cs"/>
          <w:b/>
          <w:bCs/>
          <w:sz w:val="28"/>
          <w:szCs w:val="28"/>
          <w:rtl/>
        </w:rPr>
        <w:t>מטרות</w:t>
      </w:r>
    </w:p>
    <w:p w:rsidR="00DD6935" w:rsidRDefault="00DD6935" w:rsidP="00CB72E1">
      <w:pPr>
        <w:numPr>
          <w:ilvl w:val="0"/>
          <w:numId w:val="199"/>
        </w:numPr>
        <w:spacing w:after="0" w:line="240" w:lineRule="auto"/>
        <w:rPr>
          <w:rFonts w:ascii="Arial" w:hAnsi="Arial"/>
          <w:b/>
          <w:bCs/>
        </w:rPr>
      </w:pPr>
      <w:r>
        <w:rPr>
          <w:rFonts w:ascii="Arial" w:hAnsi="Arial" w:hint="cs"/>
          <w:b/>
          <w:bCs/>
          <w:rtl/>
        </w:rPr>
        <w:t>התלמידים יבינו כי מערכת טכנולוגית היא תוצר מעשה ידי אדם, מורכבת מחלקים שפועלים יחד לענות לצורך.</w:t>
      </w:r>
    </w:p>
    <w:p w:rsidR="00DD6935" w:rsidRDefault="00DD6935" w:rsidP="00CB72E1">
      <w:pPr>
        <w:numPr>
          <w:ilvl w:val="0"/>
          <w:numId w:val="199"/>
        </w:numPr>
        <w:spacing w:after="0" w:line="240" w:lineRule="auto"/>
        <w:rPr>
          <w:rFonts w:ascii="Arial" w:hAnsi="Arial"/>
          <w:b/>
          <w:bCs/>
          <w:rtl/>
        </w:rPr>
      </w:pPr>
      <w:r>
        <w:rPr>
          <w:rFonts w:ascii="Arial" w:hAnsi="Arial" w:hint="cs"/>
          <w:b/>
          <w:bCs/>
          <w:rtl/>
        </w:rPr>
        <w:t>התלמידים יכירו את מבנה המערכת הטכנולוגית.</w:t>
      </w:r>
    </w:p>
    <w:p w:rsidR="00DD6935" w:rsidRDefault="00DD6935" w:rsidP="00CB72E1">
      <w:pPr>
        <w:numPr>
          <w:ilvl w:val="0"/>
          <w:numId w:val="199"/>
        </w:numPr>
        <w:spacing w:after="0" w:line="240" w:lineRule="auto"/>
        <w:rPr>
          <w:rFonts w:ascii="Arial" w:hAnsi="Arial"/>
          <w:b/>
          <w:bCs/>
          <w:rtl/>
        </w:rPr>
      </w:pPr>
      <w:r>
        <w:rPr>
          <w:rFonts w:ascii="Arial" w:hAnsi="Arial" w:hint="cs"/>
          <w:b/>
          <w:bCs/>
          <w:rtl/>
        </w:rPr>
        <w:t>התלמידים יתנסו בפרוק, בהרכבה, ובהפעלה של מערכת טכנולוגית.</w:t>
      </w:r>
    </w:p>
    <w:p w:rsidR="00DD6935" w:rsidRDefault="00DD6935" w:rsidP="00CB72E1">
      <w:pPr>
        <w:numPr>
          <w:ilvl w:val="0"/>
          <w:numId w:val="199"/>
        </w:numPr>
        <w:spacing w:after="0" w:line="240" w:lineRule="auto"/>
        <w:rPr>
          <w:rFonts w:ascii="Arial" w:hAnsi="Arial"/>
          <w:b/>
          <w:bCs/>
        </w:rPr>
      </w:pPr>
      <w:r>
        <w:rPr>
          <w:rFonts w:ascii="Arial" w:hAnsi="Arial" w:hint="cs"/>
          <w:b/>
          <w:bCs/>
          <w:rtl/>
        </w:rPr>
        <w:t>התלמידים יסיקו כי במערכת טכנולוגית יש חשיבות לסדר ולארגון החלקים ולהתאמה ביניהם.</w:t>
      </w:r>
    </w:p>
    <w:p w:rsidR="00DD6935" w:rsidRDefault="00DD6935" w:rsidP="00CB72E1">
      <w:pPr>
        <w:numPr>
          <w:ilvl w:val="0"/>
          <w:numId w:val="199"/>
        </w:numPr>
        <w:spacing w:after="0" w:line="240" w:lineRule="auto"/>
        <w:rPr>
          <w:rFonts w:ascii="Arial" w:hAnsi="Arial"/>
          <w:b/>
          <w:bCs/>
        </w:rPr>
      </w:pPr>
      <w:r>
        <w:rPr>
          <w:rFonts w:ascii="Arial" w:hAnsi="Arial" w:hint="cs"/>
          <w:b/>
          <w:bCs/>
          <w:rtl/>
        </w:rPr>
        <w:t>התלמידים יבינו כי מערכת טכנולוגית יכולה להיות מורכת מתת מערכות.</w:t>
      </w:r>
    </w:p>
    <w:p w:rsidR="00DD6935" w:rsidRDefault="00DD6935" w:rsidP="00CB72E1">
      <w:pPr>
        <w:numPr>
          <w:ilvl w:val="0"/>
          <w:numId w:val="199"/>
        </w:numPr>
        <w:spacing w:after="0" w:line="240" w:lineRule="auto"/>
        <w:rPr>
          <w:rFonts w:ascii="Arial" w:hAnsi="Arial"/>
          <w:b/>
          <w:bCs/>
        </w:rPr>
      </w:pPr>
      <w:r>
        <w:rPr>
          <w:rFonts w:ascii="Arial" w:hAnsi="Arial" w:hint="cs"/>
          <w:b/>
          <w:bCs/>
          <w:rtl/>
        </w:rPr>
        <w:t>התלמידים יציגו מבנה של מערכת טכנולוגית בתרשים.</w:t>
      </w:r>
    </w:p>
    <w:p w:rsidR="00DD6935" w:rsidRDefault="00DD6935" w:rsidP="00CB72E1">
      <w:pPr>
        <w:numPr>
          <w:ilvl w:val="0"/>
          <w:numId w:val="199"/>
        </w:numPr>
        <w:spacing w:after="0" w:line="240" w:lineRule="auto"/>
        <w:rPr>
          <w:rFonts w:ascii="Arial" w:hAnsi="Arial"/>
          <w:b/>
          <w:bCs/>
        </w:rPr>
      </w:pPr>
      <w:r>
        <w:rPr>
          <w:rFonts w:ascii="Arial" w:hAnsi="Arial" w:hint="cs"/>
          <w:b/>
          <w:bCs/>
          <w:rtl/>
        </w:rPr>
        <w:t>התלמידים יבינו כי השמטה של אחד הרכיבים במערכת טכנולוגית אינה מאפשרת פעולה תקינה שלה.</w:t>
      </w:r>
    </w:p>
    <w:p w:rsidR="00DD6935" w:rsidRDefault="00DD6935" w:rsidP="00CB72E1">
      <w:pPr>
        <w:numPr>
          <w:ilvl w:val="0"/>
          <w:numId w:val="199"/>
        </w:numPr>
        <w:spacing w:after="0" w:line="240" w:lineRule="auto"/>
        <w:rPr>
          <w:rFonts w:ascii="Arial" w:hAnsi="Arial"/>
          <w:b/>
          <w:bCs/>
        </w:rPr>
      </w:pPr>
      <w:r>
        <w:rPr>
          <w:rFonts w:ascii="Arial" w:hAnsi="Arial" w:hint="cs"/>
          <w:b/>
          <w:bCs/>
          <w:rtl/>
        </w:rPr>
        <w:t>התלמידים ידעו להביא דוגמאות למערכת טכנולוגית ולנתח את תהליכי קלט, עיבוד ופלט רצוי ופלט בלתי רצוי שלהן.</w:t>
      </w:r>
    </w:p>
    <w:p w:rsidR="00DD6935" w:rsidRDefault="00DD6935" w:rsidP="00CB72E1">
      <w:pPr>
        <w:numPr>
          <w:ilvl w:val="0"/>
          <w:numId w:val="199"/>
        </w:numPr>
        <w:spacing w:after="0" w:line="240" w:lineRule="auto"/>
        <w:rPr>
          <w:rFonts w:ascii="Arial" w:hAnsi="Arial"/>
          <w:b/>
          <w:bCs/>
        </w:rPr>
      </w:pPr>
      <w:r>
        <w:rPr>
          <w:rFonts w:ascii="Arial" w:hAnsi="Arial" w:hint="cs"/>
          <w:b/>
          <w:bCs/>
          <w:rtl/>
        </w:rPr>
        <w:t>התלמידים ידעו כי לכל מערכת טכנולוגית של קלט של אנרגיה.</w:t>
      </w:r>
    </w:p>
    <w:p w:rsidR="00DD6935" w:rsidRDefault="00DD6935" w:rsidP="00CB72E1">
      <w:pPr>
        <w:numPr>
          <w:ilvl w:val="0"/>
          <w:numId w:val="199"/>
        </w:numPr>
        <w:spacing w:after="0" w:line="240" w:lineRule="auto"/>
        <w:rPr>
          <w:rFonts w:ascii="Arial" w:hAnsi="Arial"/>
          <w:b/>
          <w:bCs/>
        </w:rPr>
      </w:pPr>
      <w:r>
        <w:rPr>
          <w:rFonts w:ascii="Arial" w:hAnsi="Arial" w:hint="cs"/>
          <w:b/>
          <w:bCs/>
          <w:rtl/>
        </w:rPr>
        <w:t>התלמידים יכירו סוגי בקרה במערכת טכנולוגית.</w:t>
      </w:r>
    </w:p>
    <w:p w:rsidR="00DD6935" w:rsidRDefault="00DD6935" w:rsidP="00CB72E1">
      <w:pPr>
        <w:numPr>
          <w:ilvl w:val="0"/>
          <w:numId w:val="199"/>
        </w:numPr>
        <w:spacing w:after="0" w:line="240" w:lineRule="auto"/>
        <w:rPr>
          <w:rFonts w:ascii="Arial" w:hAnsi="Arial"/>
          <w:b/>
          <w:bCs/>
        </w:rPr>
      </w:pPr>
      <w:r>
        <w:rPr>
          <w:rFonts w:ascii="Arial" w:hAnsi="Arial" w:hint="cs"/>
          <w:b/>
          <w:bCs/>
          <w:rtl/>
        </w:rPr>
        <w:t>התלמידים יבינו כי מערכת בקרה בעלת משוב מאופיינת על ידי שלוש פעולות יסוד: קליטת נתונים, השוואתם לערך רצוי, ותיקון הסטייה במידת הצורך</w:t>
      </w:r>
    </w:p>
    <w:p w:rsidR="00DD6935" w:rsidRDefault="00DD6935" w:rsidP="00CB72E1">
      <w:pPr>
        <w:numPr>
          <w:ilvl w:val="0"/>
          <w:numId w:val="199"/>
        </w:numPr>
        <w:spacing w:after="0" w:line="240" w:lineRule="auto"/>
        <w:rPr>
          <w:rFonts w:ascii="Arial" w:hAnsi="Arial"/>
          <w:b/>
          <w:bCs/>
        </w:rPr>
      </w:pPr>
      <w:r>
        <w:rPr>
          <w:rFonts w:ascii="Arial" w:hAnsi="Arial" w:hint="cs"/>
          <w:b/>
          <w:bCs/>
          <w:rtl/>
        </w:rPr>
        <w:t>התלמידים יבינו כי על האדם מוטלת אחריות לספק קלט הדרוש למערכת טכנולוגית ולטפל בפלט לא רצוי שלה.</w:t>
      </w:r>
    </w:p>
    <w:p w:rsidR="00DD6935" w:rsidRDefault="00DD6935" w:rsidP="00CB72E1">
      <w:pPr>
        <w:numPr>
          <w:ilvl w:val="0"/>
          <w:numId w:val="199"/>
        </w:numPr>
        <w:spacing w:after="0" w:line="240" w:lineRule="auto"/>
        <w:rPr>
          <w:rFonts w:ascii="Arial" w:hAnsi="Arial"/>
          <w:b/>
          <w:bCs/>
        </w:rPr>
      </w:pPr>
      <w:r>
        <w:rPr>
          <w:rFonts w:ascii="Arial" w:hAnsi="Arial" w:hint="cs"/>
          <w:b/>
          <w:bCs/>
          <w:rtl/>
        </w:rPr>
        <w:t>התלמידים יבינו את השפעות הקלט והפלט על הסביבה.</w:t>
      </w:r>
    </w:p>
    <w:p w:rsidR="00DD6935" w:rsidRDefault="00DD6935" w:rsidP="00DD6935">
      <w:pPr>
        <w:rPr>
          <w:rFonts w:ascii="Arial" w:hAnsi="Arial"/>
          <w:sz w:val="28"/>
          <w:szCs w:val="28"/>
          <w:rtl/>
        </w:rPr>
      </w:pPr>
    </w:p>
    <w:tbl>
      <w:tblPr>
        <w:tblW w:w="0" w:type="auto"/>
        <w:tblInd w:w="6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705"/>
        <w:gridCol w:w="2552"/>
        <w:gridCol w:w="3827"/>
        <w:gridCol w:w="2693"/>
      </w:tblGrid>
      <w:tr w:rsidR="00DD6935" w:rsidTr="00C74669">
        <w:trPr>
          <w:tblHeader/>
        </w:trPr>
        <w:tc>
          <w:tcPr>
            <w:tcW w:w="4705" w:type="dxa"/>
            <w:tcBorders>
              <w:bottom w:val="single" w:sz="4" w:space="0" w:color="auto"/>
            </w:tcBorders>
            <w:shd w:val="clear" w:color="auto" w:fill="D9D9D9"/>
            <w:vAlign w:val="center"/>
          </w:tcPr>
          <w:p w:rsidR="00DD6935" w:rsidRPr="00EE263B" w:rsidRDefault="00DD6935" w:rsidP="00EE263B">
            <w:pPr>
              <w:spacing w:after="0" w:line="240" w:lineRule="auto"/>
              <w:jc w:val="center"/>
              <w:rPr>
                <w:rFonts w:ascii="Arial" w:hAnsi="Arial"/>
                <w:b/>
                <w:bCs/>
                <w:sz w:val="24"/>
                <w:szCs w:val="24"/>
                <w:rtl/>
              </w:rPr>
            </w:pPr>
            <w:r w:rsidRPr="00EE263B">
              <w:rPr>
                <w:rFonts w:ascii="Arial" w:hAnsi="Arial"/>
                <w:b/>
                <w:bCs/>
                <w:sz w:val="24"/>
                <w:szCs w:val="24"/>
                <w:rtl/>
              </w:rPr>
              <w:lastRenderedPageBreak/>
              <w:t xml:space="preserve">פעילויות לימודיות </w:t>
            </w:r>
          </w:p>
          <w:p w:rsidR="00DD6935" w:rsidRPr="00EE263B" w:rsidRDefault="00DD6935" w:rsidP="00EE263B">
            <w:pPr>
              <w:spacing w:after="0" w:line="240" w:lineRule="auto"/>
              <w:jc w:val="center"/>
              <w:rPr>
                <w:rFonts w:ascii="Arial" w:hAnsi="Arial"/>
                <w:b/>
                <w:bCs/>
                <w:sz w:val="24"/>
                <w:szCs w:val="24"/>
              </w:rPr>
            </w:pPr>
            <w:r w:rsidRPr="00EE263B">
              <w:rPr>
                <w:rFonts w:ascii="Arial" w:hAnsi="Arial"/>
                <w:b/>
                <w:bCs/>
                <w:sz w:val="24"/>
                <w:szCs w:val="24"/>
                <w:rtl/>
              </w:rPr>
              <w:t>המשלבות ת</w:t>
            </w:r>
            <w:r w:rsidRPr="00EE263B">
              <w:rPr>
                <w:rFonts w:ascii="Arial" w:hAnsi="Arial" w:hint="cs"/>
                <w:b/>
                <w:bCs/>
                <w:sz w:val="24"/>
                <w:szCs w:val="24"/>
                <w:rtl/>
              </w:rPr>
              <w:t>ו</w:t>
            </w:r>
            <w:r w:rsidRPr="00EE263B">
              <w:rPr>
                <w:rFonts w:ascii="Arial" w:hAnsi="Arial"/>
                <w:b/>
                <w:bCs/>
                <w:sz w:val="24"/>
                <w:szCs w:val="24"/>
                <w:rtl/>
              </w:rPr>
              <w:t xml:space="preserve">כן </w:t>
            </w:r>
            <w:r w:rsidRPr="00EE263B">
              <w:rPr>
                <w:rFonts w:ascii="Arial" w:hAnsi="Arial" w:hint="cs"/>
                <w:b/>
                <w:bCs/>
                <w:sz w:val="24"/>
                <w:szCs w:val="24"/>
                <w:rtl/>
              </w:rPr>
              <w:t>ומיומנויות</w:t>
            </w:r>
          </w:p>
        </w:tc>
        <w:tc>
          <w:tcPr>
            <w:tcW w:w="2552" w:type="dxa"/>
            <w:tcBorders>
              <w:bottom w:val="single" w:sz="4" w:space="0" w:color="auto"/>
            </w:tcBorders>
            <w:shd w:val="clear" w:color="auto" w:fill="D9D9D9"/>
            <w:vAlign w:val="center"/>
          </w:tcPr>
          <w:p w:rsidR="00DD6935" w:rsidRPr="00EE263B" w:rsidRDefault="00DD6935" w:rsidP="00EE263B">
            <w:pPr>
              <w:spacing w:after="0" w:line="240" w:lineRule="auto"/>
              <w:jc w:val="center"/>
              <w:rPr>
                <w:rFonts w:ascii="Arial" w:hAnsi="Arial"/>
                <w:b/>
                <w:bCs/>
                <w:sz w:val="24"/>
                <w:szCs w:val="24"/>
              </w:rPr>
            </w:pPr>
            <w:r w:rsidRPr="00EE263B">
              <w:rPr>
                <w:rFonts w:ascii="Arial" w:hAnsi="Arial"/>
                <w:b/>
                <w:bCs/>
                <w:sz w:val="24"/>
                <w:szCs w:val="24"/>
                <w:rtl/>
              </w:rPr>
              <w:t>הערות דידקטיות</w:t>
            </w:r>
          </w:p>
        </w:tc>
        <w:tc>
          <w:tcPr>
            <w:tcW w:w="3827" w:type="dxa"/>
            <w:tcBorders>
              <w:bottom w:val="single" w:sz="4" w:space="0" w:color="auto"/>
            </w:tcBorders>
            <w:shd w:val="clear" w:color="auto" w:fill="D9D9D9"/>
            <w:vAlign w:val="center"/>
          </w:tcPr>
          <w:p w:rsidR="00DD6935" w:rsidRPr="00EE263B" w:rsidRDefault="00DD6935" w:rsidP="00EE263B">
            <w:pPr>
              <w:spacing w:after="0" w:line="240" w:lineRule="auto"/>
              <w:jc w:val="center"/>
              <w:rPr>
                <w:rFonts w:ascii="Arial" w:hAnsi="Arial"/>
                <w:b/>
                <w:bCs/>
                <w:sz w:val="24"/>
                <w:szCs w:val="24"/>
                <w:rtl/>
              </w:rPr>
            </w:pPr>
            <w:r w:rsidRPr="00EE263B">
              <w:rPr>
                <w:rFonts w:ascii="Arial" w:hAnsi="Arial"/>
                <w:b/>
                <w:bCs/>
                <w:sz w:val="24"/>
                <w:szCs w:val="24"/>
                <w:rtl/>
              </w:rPr>
              <w:t>ציוני דרך</w:t>
            </w:r>
          </w:p>
        </w:tc>
        <w:tc>
          <w:tcPr>
            <w:tcW w:w="2693" w:type="dxa"/>
            <w:tcBorders>
              <w:bottom w:val="single" w:sz="4" w:space="0" w:color="auto"/>
            </w:tcBorders>
            <w:shd w:val="clear" w:color="auto" w:fill="D9D9D9"/>
            <w:vAlign w:val="center"/>
          </w:tcPr>
          <w:p w:rsidR="00DD6935" w:rsidRPr="00EE263B" w:rsidRDefault="00DD6935" w:rsidP="00EE263B">
            <w:pPr>
              <w:spacing w:after="0" w:line="240" w:lineRule="auto"/>
              <w:jc w:val="center"/>
              <w:rPr>
                <w:rFonts w:ascii="Arial" w:hAnsi="Arial"/>
                <w:b/>
                <w:bCs/>
                <w:sz w:val="24"/>
                <w:szCs w:val="24"/>
                <w:rtl/>
              </w:rPr>
            </w:pPr>
            <w:r w:rsidRPr="00EE263B">
              <w:rPr>
                <w:rFonts w:ascii="Arial" w:hAnsi="Arial" w:hint="cs"/>
                <w:b/>
                <w:bCs/>
                <w:sz w:val="24"/>
                <w:szCs w:val="24"/>
                <w:rtl/>
              </w:rPr>
              <w:t xml:space="preserve">רעיונות והדגשים </w:t>
            </w:r>
          </w:p>
        </w:tc>
      </w:tr>
      <w:tr w:rsidR="00DD6935" w:rsidTr="00C74669">
        <w:tc>
          <w:tcPr>
            <w:tcW w:w="4705" w:type="dxa"/>
          </w:tcPr>
          <w:p w:rsidR="00DD6935" w:rsidRDefault="00DD6935" w:rsidP="009074AA">
            <w:pPr>
              <w:ind w:right="346"/>
              <w:rPr>
                <w:rFonts w:ascii="Arial" w:hAnsi="Arial"/>
                <w:rtl/>
              </w:rPr>
            </w:pPr>
            <w:r>
              <w:rPr>
                <w:rFonts w:ascii="Arial" w:hAnsi="Arial" w:hint="cs"/>
                <w:b/>
                <w:bCs/>
                <w:u w:val="single"/>
                <w:rtl/>
              </w:rPr>
              <w:t>מערכת טכנולוגית: מבנה ופעולה</w:t>
            </w:r>
          </w:p>
          <w:p w:rsidR="00DD6935" w:rsidRDefault="00DD6935" w:rsidP="00CB72E1">
            <w:pPr>
              <w:numPr>
                <w:ilvl w:val="0"/>
                <w:numId w:val="200"/>
              </w:numPr>
              <w:spacing w:after="0" w:line="240" w:lineRule="auto"/>
              <w:ind w:right="0"/>
              <w:rPr>
                <w:rFonts w:ascii="Arial" w:hAnsi="Arial"/>
                <w:sz w:val="20"/>
                <w:szCs w:val="20"/>
                <w:rtl/>
              </w:rPr>
            </w:pPr>
            <w:r>
              <w:rPr>
                <w:rFonts w:ascii="Arial" w:hAnsi="Arial" w:hint="cs"/>
                <w:sz w:val="20"/>
                <w:szCs w:val="20"/>
                <w:rtl/>
              </w:rPr>
              <w:t>התלמידים יבדקו מערכות טכנולוגיות שונות הנמצאות בסביבתם ויציינו על איזה צרכים הן עונות ועל איזה מטרות. לדוגמה: קומקום, מזגן, תנור, אפנים,</w:t>
            </w:r>
            <w:r>
              <w:rPr>
                <w:rFonts w:ascii="Arial" w:hAnsi="Arial" w:hint="cs"/>
                <w:rtl/>
              </w:rPr>
              <w:t xml:space="preserve"> </w:t>
            </w:r>
            <w:r>
              <w:rPr>
                <w:rFonts w:ascii="Arial" w:hAnsi="Arial" w:hint="cs"/>
                <w:sz w:val="20"/>
                <w:szCs w:val="20"/>
                <w:rtl/>
              </w:rPr>
              <w:t xml:space="preserve">מכונית. </w:t>
            </w:r>
            <w:r w:rsidRPr="004F366C">
              <w:rPr>
                <w:rFonts w:ascii="Arial" w:hAnsi="Arial" w:hint="cs"/>
                <w:b/>
                <w:bCs/>
                <w:sz w:val="20"/>
                <w:szCs w:val="20"/>
                <w:rtl/>
              </w:rPr>
              <w:t>(זיהוי רכיבים וקשרים)</w:t>
            </w:r>
          </w:p>
          <w:p w:rsidR="00DD6935" w:rsidRDefault="00DD6935" w:rsidP="00CB72E1">
            <w:pPr>
              <w:numPr>
                <w:ilvl w:val="0"/>
                <w:numId w:val="200"/>
              </w:numPr>
              <w:spacing w:after="0" w:line="240" w:lineRule="auto"/>
              <w:ind w:right="0"/>
              <w:rPr>
                <w:rFonts w:ascii="Arial" w:hAnsi="Arial"/>
                <w:sz w:val="20"/>
                <w:szCs w:val="20"/>
              </w:rPr>
            </w:pPr>
            <w:r>
              <w:rPr>
                <w:rFonts w:ascii="Arial" w:hAnsi="Arial" w:hint="cs"/>
                <w:sz w:val="20"/>
                <w:szCs w:val="20"/>
                <w:rtl/>
              </w:rPr>
              <w:t xml:space="preserve">התלמידים ישוו בין מערכות טכנולוגיות  שונות העונות על אותו הצורך, </w:t>
            </w:r>
          </w:p>
          <w:p w:rsidR="00DD6935" w:rsidRDefault="00DD6935" w:rsidP="009F5EA5">
            <w:pPr>
              <w:spacing w:after="0"/>
              <w:ind w:left="357"/>
              <w:rPr>
                <w:rFonts w:ascii="Arial" w:hAnsi="Arial"/>
                <w:sz w:val="20"/>
                <w:szCs w:val="20"/>
                <w:rtl/>
              </w:rPr>
            </w:pPr>
            <w:r>
              <w:rPr>
                <w:rFonts w:ascii="Arial" w:hAnsi="Arial" w:hint="cs"/>
                <w:sz w:val="20"/>
                <w:szCs w:val="20"/>
                <w:rtl/>
              </w:rPr>
              <w:t xml:space="preserve">לדוגמה:  </w:t>
            </w:r>
          </w:p>
          <w:p w:rsidR="00DD6935" w:rsidRPr="009E67E0" w:rsidRDefault="00DD6935" w:rsidP="009F5EA5">
            <w:pPr>
              <w:spacing w:after="0"/>
              <w:ind w:left="357"/>
              <w:rPr>
                <w:rFonts w:ascii="Arial" w:hAnsi="Arial"/>
                <w:sz w:val="20"/>
                <w:szCs w:val="20"/>
                <w:rtl/>
              </w:rPr>
            </w:pPr>
            <w:r w:rsidRPr="009E67E0">
              <w:rPr>
                <w:rFonts w:ascii="Arial" w:hAnsi="Arial" w:hint="cs"/>
                <w:sz w:val="20"/>
                <w:szCs w:val="20"/>
                <w:rtl/>
              </w:rPr>
              <w:t xml:space="preserve">השוואה בין מערכות לריסוק מזון  מיקסר, בלנדר ומעבד מזון או השוואה בין מערכת ידנית וחשמלית לסחיטת מיץ. מה המשותף, מה ההבדל, האם הצרכים והמטרות זהים או שונים מה היתרון / חסרון של כל אחת מהמערכות. </w:t>
            </w:r>
          </w:p>
          <w:p w:rsidR="00DD6935" w:rsidRPr="004F366C" w:rsidRDefault="00DD6935" w:rsidP="009074AA">
            <w:pPr>
              <w:ind w:left="360"/>
              <w:rPr>
                <w:rFonts w:ascii="Arial" w:hAnsi="Arial"/>
                <w:b/>
                <w:bCs/>
                <w:sz w:val="20"/>
                <w:szCs w:val="20"/>
                <w:rtl/>
              </w:rPr>
            </w:pPr>
            <w:r w:rsidRPr="009E67E0">
              <w:rPr>
                <w:rFonts w:ascii="Arial" w:hAnsi="Arial" w:hint="cs"/>
                <w:sz w:val="20"/>
                <w:szCs w:val="20"/>
                <w:rtl/>
              </w:rPr>
              <w:t xml:space="preserve"> </w:t>
            </w:r>
            <w:r w:rsidRPr="004F366C">
              <w:rPr>
                <w:rFonts w:ascii="Arial" w:hAnsi="Arial" w:hint="cs"/>
                <w:b/>
                <w:bCs/>
                <w:sz w:val="20"/>
                <w:szCs w:val="20"/>
                <w:rtl/>
              </w:rPr>
              <w:t>(השוואה)</w:t>
            </w:r>
          </w:p>
          <w:p w:rsidR="00DD6935" w:rsidRDefault="00DD6935" w:rsidP="00CB72E1">
            <w:pPr>
              <w:numPr>
                <w:ilvl w:val="0"/>
                <w:numId w:val="200"/>
              </w:numPr>
              <w:spacing w:after="0" w:line="240" w:lineRule="auto"/>
              <w:ind w:right="0"/>
              <w:rPr>
                <w:rFonts w:ascii="Arial" w:hAnsi="Arial"/>
                <w:rtl/>
              </w:rPr>
            </w:pPr>
            <w:r>
              <w:rPr>
                <w:rFonts w:ascii="Arial" w:hAnsi="Arial" w:hint="cs"/>
                <w:sz w:val="20"/>
                <w:szCs w:val="20"/>
                <w:rtl/>
              </w:rPr>
              <w:t xml:space="preserve">התלמידים יפרקו וירכיבו מערכות טכנולוגיות (פשוטות ומורכבות) ויסבירו מדוע המערכות מורכבות בדרך הזו וכיצד המרכיבים השונים מאפשרים את פעולתה. </w:t>
            </w:r>
            <w:r w:rsidRPr="00F84383">
              <w:rPr>
                <w:rFonts w:ascii="Arial" w:hAnsi="Arial" w:hint="cs"/>
                <w:b/>
                <w:bCs/>
                <w:sz w:val="20"/>
                <w:szCs w:val="20"/>
                <w:rtl/>
              </w:rPr>
              <w:t>(זיהוי רכיבים וקשרים, הסבר)</w:t>
            </w:r>
          </w:p>
        </w:tc>
        <w:tc>
          <w:tcPr>
            <w:tcW w:w="2552" w:type="dxa"/>
          </w:tcPr>
          <w:p w:rsidR="00DD6935" w:rsidRDefault="00DD6935" w:rsidP="009074AA">
            <w:pPr>
              <w:rPr>
                <w:rFonts w:ascii="Arial" w:hAnsi="Arial"/>
                <w:sz w:val="20"/>
                <w:szCs w:val="20"/>
                <w:rtl/>
              </w:rPr>
            </w:pPr>
            <w:r>
              <w:rPr>
                <w:rFonts w:ascii="Arial" w:hAnsi="Arial" w:hint="cs"/>
                <w:sz w:val="20"/>
                <w:szCs w:val="20"/>
                <w:rtl/>
              </w:rPr>
              <w:t>מומלץ כפתיחה להוראת הנושא מערכת טכנולוגית לחזור על הנושא מהות הטכנולוגיה, שנלמד בכיתה ז.</w:t>
            </w:r>
          </w:p>
          <w:p w:rsidR="00DD6935" w:rsidRDefault="00DD6935" w:rsidP="009074AA">
            <w:pPr>
              <w:rPr>
                <w:rFonts w:ascii="Arial" w:hAnsi="Arial"/>
                <w:sz w:val="20"/>
                <w:szCs w:val="20"/>
                <w:rtl/>
              </w:rPr>
            </w:pPr>
          </w:p>
          <w:p w:rsidR="00DD6935" w:rsidRDefault="00DD6935" w:rsidP="009074AA">
            <w:pPr>
              <w:rPr>
                <w:rFonts w:ascii="Arial" w:hAnsi="Arial"/>
                <w:sz w:val="20"/>
                <w:szCs w:val="20"/>
                <w:rtl/>
              </w:rPr>
            </w:pPr>
            <w:r>
              <w:rPr>
                <w:rFonts w:ascii="Arial" w:hAnsi="Arial" w:hint="cs"/>
                <w:sz w:val="20"/>
                <w:szCs w:val="20"/>
                <w:rtl/>
              </w:rPr>
              <w:t>חשוב להדגיש את הדומה והשונה  בין מערכות הנלמדות בתחומי המדעים כגון מערכת אקולוגית או מערכת ההובלה בגוף ומערכות טכנולוגיות שהן מעשה אדם.</w:t>
            </w:r>
          </w:p>
          <w:p w:rsidR="00DD6935" w:rsidRDefault="00DD6935" w:rsidP="009074AA">
            <w:pPr>
              <w:rPr>
                <w:rFonts w:ascii="Arial" w:hAnsi="Arial"/>
                <w:sz w:val="20"/>
                <w:szCs w:val="20"/>
                <w:rtl/>
              </w:rPr>
            </w:pPr>
          </w:p>
          <w:p w:rsidR="00DD6935" w:rsidRDefault="00DD6935" w:rsidP="009074AA">
            <w:pPr>
              <w:rPr>
                <w:rFonts w:ascii="Arial" w:hAnsi="Arial"/>
                <w:sz w:val="20"/>
                <w:szCs w:val="20"/>
                <w:rtl/>
              </w:rPr>
            </w:pPr>
            <w:r>
              <w:rPr>
                <w:rFonts w:ascii="Arial" w:hAnsi="Arial" w:hint="cs"/>
                <w:sz w:val="20"/>
                <w:szCs w:val="20"/>
                <w:rtl/>
              </w:rPr>
              <w:t>יש חשיבות להתנסות של התלמידים בפרוק והרכבה של מערכות טכנולוגיות כדי להכיר ולהבין את מבנה המערכת.</w:t>
            </w:r>
          </w:p>
          <w:p w:rsidR="00DD6935" w:rsidRDefault="00DD6935" w:rsidP="009074AA">
            <w:pPr>
              <w:rPr>
                <w:rFonts w:ascii="Arial" w:hAnsi="Arial"/>
                <w:sz w:val="20"/>
                <w:szCs w:val="20"/>
                <w:rtl/>
              </w:rPr>
            </w:pPr>
          </w:p>
        </w:tc>
        <w:tc>
          <w:tcPr>
            <w:tcW w:w="3827" w:type="dxa"/>
          </w:tcPr>
          <w:p w:rsidR="00DD6935" w:rsidRDefault="00DD6935" w:rsidP="009074AA">
            <w:pPr>
              <w:ind w:right="346"/>
              <w:rPr>
                <w:rFonts w:ascii="Arial" w:hAnsi="Arial"/>
              </w:rPr>
            </w:pPr>
            <w:r>
              <w:rPr>
                <w:rFonts w:ascii="Arial" w:hAnsi="Arial" w:hint="cs"/>
                <w:b/>
                <w:bCs/>
                <w:u w:val="single"/>
                <w:rtl/>
              </w:rPr>
              <w:t>מערכת טכנולוגית: מבנה ופעולה</w:t>
            </w:r>
          </w:p>
          <w:p w:rsidR="00DD6935" w:rsidRDefault="00DD6935" w:rsidP="009074AA">
            <w:pPr>
              <w:ind w:right="346"/>
              <w:rPr>
                <w:rFonts w:ascii="Arial" w:hAnsi="Arial"/>
              </w:rPr>
            </w:pPr>
            <w:r>
              <w:rPr>
                <w:rFonts w:ascii="Arial" w:hAnsi="Arial" w:hint="cs"/>
                <w:b/>
                <w:bCs/>
                <w:color w:val="FF0000"/>
                <w:rtl/>
              </w:rPr>
              <w:t>7 שעות</w:t>
            </w:r>
          </w:p>
          <w:p w:rsidR="00DD6935" w:rsidRDefault="00DD6935" w:rsidP="009950AA">
            <w:pPr>
              <w:numPr>
                <w:ilvl w:val="1"/>
                <w:numId w:val="131"/>
              </w:numPr>
              <w:spacing w:after="0" w:line="240" w:lineRule="auto"/>
              <w:rPr>
                <w:rFonts w:ascii="Arial" w:hAnsi="Arial"/>
              </w:rPr>
            </w:pPr>
            <w:r>
              <w:rPr>
                <w:rFonts w:ascii="Arial" w:hAnsi="Arial" w:hint="cs"/>
                <w:rtl/>
              </w:rPr>
              <w:t>מערכת טכנולוגית כאוסף של רכיבים מעשה אדם הפועלים בתיאום כדי לענות על צורך אנושי ולהשיג מטרה</w:t>
            </w:r>
          </w:p>
          <w:p w:rsidR="00DD6935" w:rsidRDefault="00DD6935" w:rsidP="00CB72E1">
            <w:pPr>
              <w:numPr>
                <w:ilvl w:val="0"/>
                <w:numId w:val="196"/>
              </w:numPr>
              <w:spacing w:after="0" w:line="240" w:lineRule="auto"/>
              <w:ind w:right="0"/>
              <w:rPr>
                <w:rFonts w:ascii="Arial" w:hAnsi="Arial"/>
                <w:sz w:val="20"/>
                <w:szCs w:val="20"/>
              </w:rPr>
            </w:pPr>
            <w:r>
              <w:rPr>
                <w:rFonts w:ascii="Arial" w:hAnsi="Arial" w:hint="cs"/>
                <w:sz w:val="20"/>
                <w:szCs w:val="20"/>
                <w:rtl/>
              </w:rPr>
              <w:t xml:space="preserve">רכיבים מכניים ורכיבים חשמליים. </w:t>
            </w:r>
          </w:p>
          <w:p w:rsidR="00DD6935" w:rsidRDefault="00DD6935" w:rsidP="009F5EA5">
            <w:pPr>
              <w:ind w:left="360"/>
              <w:rPr>
                <w:rFonts w:ascii="Arial" w:hAnsi="Arial"/>
                <w:sz w:val="20"/>
                <w:szCs w:val="20"/>
              </w:rPr>
            </w:pPr>
            <w:r>
              <w:rPr>
                <w:rFonts w:ascii="Arial" w:hAnsi="Arial" w:hint="cs"/>
                <w:sz w:val="20"/>
                <w:szCs w:val="20"/>
                <w:rtl/>
              </w:rPr>
              <w:t xml:space="preserve">דוגמה למערכת בעלת רכיבים מכניים: אופניים; </w:t>
            </w:r>
          </w:p>
          <w:p w:rsidR="00DD6935" w:rsidRDefault="00DD6935" w:rsidP="009074AA">
            <w:pPr>
              <w:ind w:left="360"/>
              <w:rPr>
                <w:rFonts w:ascii="Arial" w:hAnsi="Arial"/>
                <w:sz w:val="20"/>
                <w:szCs w:val="20"/>
              </w:rPr>
            </w:pPr>
            <w:r>
              <w:rPr>
                <w:rFonts w:ascii="Arial" w:hAnsi="Arial" w:hint="cs"/>
                <w:sz w:val="20"/>
                <w:szCs w:val="20"/>
                <w:rtl/>
              </w:rPr>
              <w:t xml:space="preserve">דוגמה למערכת בעלת רכיבים חשמליים: קומקום חשמלי; </w:t>
            </w:r>
          </w:p>
          <w:p w:rsidR="00DD6935" w:rsidRDefault="00DD6935" w:rsidP="009074AA">
            <w:pPr>
              <w:ind w:left="360"/>
              <w:rPr>
                <w:rFonts w:ascii="Arial" w:hAnsi="Arial"/>
                <w:sz w:val="20"/>
                <w:szCs w:val="20"/>
              </w:rPr>
            </w:pPr>
            <w:r>
              <w:rPr>
                <w:rFonts w:ascii="Arial" w:hAnsi="Arial" w:hint="cs"/>
                <w:sz w:val="20"/>
                <w:szCs w:val="20"/>
                <w:rtl/>
              </w:rPr>
              <w:t>דוגמה למערכת בעלת רכיבים מכניים  וחשמליים: מכונת כביסה</w:t>
            </w:r>
          </w:p>
          <w:p w:rsidR="00DD6935" w:rsidRDefault="00DD6935" w:rsidP="00CB72E1">
            <w:pPr>
              <w:numPr>
                <w:ilvl w:val="0"/>
                <w:numId w:val="196"/>
              </w:numPr>
              <w:spacing w:after="0" w:line="240" w:lineRule="auto"/>
              <w:ind w:right="0"/>
              <w:rPr>
                <w:rFonts w:ascii="Arial" w:hAnsi="Arial"/>
                <w:sz w:val="20"/>
                <w:szCs w:val="20"/>
              </w:rPr>
            </w:pPr>
            <w:r>
              <w:rPr>
                <w:rFonts w:ascii="Arial" w:hAnsi="Arial" w:hint="cs"/>
                <w:sz w:val="20"/>
                <w:szCs w:val="20"/>
                <w:rtl/>
              </w:rPr>
              <w:t xml:space="preserve">מערכות טכנולוגיות מורכבות בדרך כלל מתת-מערכות. </w:t>
            </w:r>
          </w:p>
          <w:p w:rsidR="00DD6935" w:rsidRPr="0079541B" w:rsidRDefault="00DD6935" w:rsidP="009074AA">
            <w:pPr>
              <w:ind w:left="360"/>
              <w:rPr>
                <w:rFonts w:ascii="Arial" w:hAnsi="Arial"/>
                <w:sz w:val="20"/>
                <w:szCs w:val="20"/>
                <w:rtl/>
              </w:rPr>
            </w:pPr>
            <w:r>
              <w:rPr>
                <w:rFonts w:ascii="Arial" w:hAnsi="Arial" w:hint="cs"/>
                <w:sz w:val="20"/>
                <w:szCs w:val="20"/>
                <w:rtl/>
              </w:rPr>
              <w:t>דוגמה: מיקרוגל בנוי מתת-מערכת לבקרה, תת מערכת לייצור ולפיזור גלי מיקרו ותת מערכת לסיבוב הצלחת.</w:t>
            </w:r>
          </w:p>
        </w:tc>
        <w:tc>
          <w:tcPr>
            <w:tcW w:w="2693" w:type="dxa"/>
          </w:tcPr>
          <w:p w:rsidR="00DD6935" w:rsidRDefault="00DD6935" w:rsidP="009074AA">
            <w:pPr>
              <w:ind w:left="62"/>
              <w:rPr>
                <w:rFonts w:ascii="Arial" w:hAnsi="Arial"/>
                <w:b/>
                <w:bCs/>
              </w:rPr>
            </w:pPr>
            <w:r>
              <w:rPr>
                <w:rFonts w:ascii="Arial" w:hAnsi="Arial" w:hint="cs"/>
                <w:b/>
                <w:bCs/>
                <w:rtl/>
              </w:rPr>
              <w:t>מערכת טכנולוגית מאופיינת ברכיבים מעשה ידי אדם, הפועלים בתיאום להשגת מטרה, ובה מתקיימים תהליכי קלט, עיבוד, פלט, בקרה ומשוב.</w:t>
            </w:r>
          </w:p>
          <w:p w:rsidR="00DD6935" w:rsidRDefault="00DD6935" w:rsidP="009074AA">
            <w:pPr>
              <w:jc w:val="center"/>
              <w:rPr>
                <w:rFonts w:ascii="Arial" w:hAnsi="Arial"/>
                <w:b/>
                <w:bCs/>
                <w:rtl/>
              </w:rPr>
            </w:pPr>
          </w:p>
        </w:tc>
      </w:tr>
      <w:tr w:rsidR="00DD6935" w:rsidTr="00C74669">
        <w:tc>
          <w:tcPr>
            <w:tcW w:w="4705" w:type="dxa"/>
          </w:tcPr>
          <w:p w:rsidR="00DD6935" w:rsidRPr="009F5EA5" w:rsidRDefault="00DD6935" w:rsidP="00CB72E1">
            <w:pPr>
              <w:numPr>
                <w:ilvl w:val="0"/>
                <w:numId w:val="200"/>
              </w:numPr>
              <w:spacing w:after="0" w:line="240" w:lineRule="auto"/>
              <w:ind w:right="0"/>
              <w:rPr>
                <w:rFonts w:ascii="Arial" w:hAnsi="Arial"/>
                <w:sz w:val="20"/>
                <w:szCs w:val="20"/>
                <w:rtl/>
              </w:rPr>
            </w:pPr>
            <w:r w:rsidRPr="009F5EA5">
              <w:rPr>
                <w:rFonts w:ascii="Arial" w:hAnsi="Arial" w:hint="cs"/>
                <w:sz w:val="20"/>
                <w:szCs w:val="20"/>
                <w:rtl/>
              </w:rPr>
              <w:t>התלמידים ינתחו מערכות שונות ויזהו את  הקלט התהליך והפלט שלהן לדוגמה:</w:t>
            </w:r>
          </w:p>
          <w:p w:rsidR="00DD6935" w:rsidRDefault="00DD6935" w:rsidP="009074AA">
            <w:pPr>
              <w:ind w:left="360"/>
              <w:rPr>
                <w:rFonts w:ascii="Arial" w:hAnsi="Arial"/>
                <w:sz w:val="20"/>
                <w:szCs w:val="20"/>
                <w:rtl/>
              </w:rPr>
            </w:pPr>
            <w:r>
              <w:rPr>
                <w:rFonts w:ascii="Arial" w:hAnsi="Arial" w:hint="cs"/>
                <w:sz w:val="20"/>
                <w:szCs w:val="20"/>
                <w:rtl/>
              </w:rPr>
              <w:t xml:space="preserve">מעבד מזון:  קלט </w:t>
            </w:r>
            <w:r>
              <w:rPr>
                <w:rFonts w:ascii="Arial" w:hAnsi="Arial"/>
                <w:sz w:val="20"/>
                <w:szCs w:val="20"/>
                <w:rtl/>
              </w:rPr>
              <w:t>–</w:t>
            </w:r>
            <w:r>
              <w:rPr>
                <w:rFonts w:ascii="Arial" w:hAnsi="Arial" w:hint="cs"/>
                <w:sz w:val="20"/>
                <w:szCs w:val="20"/>
                <w:rtl/>
              </w:rPr>
              <w:t xml:space="preserve"> אנרגיה חשמלית, ומזון  תהליך </w:t>
            </w:r>
            <w:r>
              <w:rPr>
                <w:rFonts w:ascii="Arial" w:hAnsi="Arial"/>
                <w:sz w:val="20"/>
                <w:szCs w:val="20"/>
                <w:rtl/>
              </w:rPr>
              <w:t>–</w:t>
            </w:r>
            <w:r>
              <w:rPr>
                <w:rFonts w:ascii="Arial" w:hAnsi="Arial" w:hint="cs"/>
                <w:sz w:val="20"/>
                <w:szCs w:val="20"/>
                <w:rtl/>
              </w:rPr>
              <w:t xml:space="preserve"> ריסוק מזון</w:t>
            </w:r>
            <w:r w:rsidRPr="002D33E5">
              <w:rPr>
                <w:rFonts w:ascii="Arial" w:hAnsi="Arial" w:hint="cs"/>
                <w:sz w:val="20"/>
                <w:szCs w:val="20"/>
                <w:rtl/>
              </w:rPr>
              <w:t>,</w:t>
            </w:r>
            <w:r>
              <w:rPr>
                <w:rFonts w:ascii="Arial" w:hAnsi="Arial" w:hint="cs"/>
                <w:sz w:val="20"/>
                <w:szCs w:val="20"/>
                <w:rtl/>
              </w:rPr>
              <w:t xml:space="preserve"> פלט </w:t>
            </w:r>
            <w:r>
              <w:rPr>
                <w:rFonts w:ascii="Arial" w:hAnsi="Arial"/>
                <w:sz w:val="20"/>
                <w:szCs w:val="20"/>
                <w:rtl/>
              </w:rPr>
              <w:t>–</w:t>
            </w:r>
            <w:r>
              <w:rPr>
                <w:rFonts w:ascii="Arial" w:hAnsi="Arial" w:hint="cs"/>
                <w:sz w:val="20"/>
                <w:szCs w:val="20"/>
                <w:rtl/>
              </w:rPr>
              <w:t xml:space="preserve"> מזון מרוסק</w:t>
            </w:r>
          </w:p>
          <w:p w:rsidR="00DD6935" w:rsidRPr="004F366C" w:rsidRDefault="00DD6935" w:rsidP="009074AA">
            <w:pPr>
              <w:ind w:left="360"/>
              <w:rPr>
                <w:rFonts w:ascii="Arial" w:hAnsi="Arial"/>
                <w:b/>
                <w:bCs/>
                <w:sz w:val="20"/>
                <w:szCs w:val="20"/>
                <w:rtl/>
              </w:rPr>
            </w:pPr>
            <w:r>
              <w:rPr>
                <w:rFonts w:ascii="Arial" w:hAnsi="Arial" w:hint="cs"/>
                <w:sz w:val="20"/>
                <w:szCs w:val="20"/>
                <w:rtl/>
              </w:rPr>
              <w:t xml:space="preserve">קומקום חשמלי: קלט - אנרגיה חשמלית ומים תהליך </w:t>
            </w:r>
            <w:r>
              <w:rPr>
                <w:rFonts w:ascii="Arial" w:hAnsi="Arial"/>
                <w:sz w:val="20"/>
                <w:szCs w:val="20"/>
                <w:rtl/>
              </w:rPr>
              <w:t>–</w:t>
            </w:r>
            <w:r>
              <w:rPr>
                <w:rFonts w:ascii="Arial" w:hAnsi="Arial" w:hint="cs"/>
                <w:sz w:val="20"/>
                <w:szCs w:val="20"/>
                <w:rtl/>
              </w:rPr>
              <w:t xml:space="preserve"> חימום מים פלט </w:t>
            </w:r>
            <w:r>
              <w:rPr>
                <w:rFonts w:ascii="Arial" w:hAnsi="Arial"/>
                <w:sz w:val="20"/>
                <w:szCs w:val="20"/>
                <w:rtl/>
              </w:rPr>
              <w:t>–</w:t>
            </w:r>
            <w:r>
              <w:rPr>
                <w:rFonts w:ascii="Arial" w:hAnsi="Arial" w:hint="cs"/>
                <w:sz w:val="20"/>
                <w:szCs w:val="20"/>
                <w:rtl/>
              </w:rPr>
              <w:t xml:space="preserve"> מים רותחים ואדים. </w:t>
            </w:r>
            <w:r w:rsidRPr="004F366C">
              <w:rPr>
                <w:rFonts w:ascii="Arial" w:hAnsi="Arial" w:hint="cs"/>
                <w:b/>
                <w:bCs/>
                <w:sz w:val="20"/>
                <w:szCs w:val="20"/>
                <w:rtl/>
              </w:rPr>
              <w:t xml:space="preserve">(זיהוי רכיבים </w:t>
            </w:r>
            <w:r w:rsidRPr="004F366C">
              <w:rPr>
                <w:rFonts w:ascii="Arial" w:hAnsi="Arial" w:hint="cs"/>
                <w:b/>
                <w:bCs/>
                <w:sz w:val="20"/>
                <w:szCs w:val="20"/>
                <w:rtl/>
              </w:rPr>
              <w:lastRenderedPageBreak/>
              <w:t>וקשרים)</w:t>
            </w:r>
          </w:p>
          <w:p w:rsidR="00DD6935" w:rsidRPr="009F5EA5" w:rsidRDefault="00DD6935" w:rsidP="00CB72E1">
            <w:pPr>
              <w:pStyle w:val="a4"/>
              <w:numPr>
                <w:ilvl w:val="0"/>
                <w:numId w:val="203"/>
              </w:numPr>
              <w:spacing w:line="240" w:lineRule="auto"/>
              <w:ind w:right="0"/>
              <w:jc w:val="left"/>
              <w:rPr>
                <w:rFonts w:asciiTheme="minorBidi" w:hAnsiTheme="minorBidi" w:cstheme="minorBidi"/>
                <w:sz w:val="20"/>
                <w:szCs w:val="20"/>
              </w:rPr>
            </w:pPr>
            <w:r w:rsidRPr="009F5EA5">
              <w:rPr>
                <w:rFonts w:asciiTheme="minorBidi" w:hAnsiTheme="minorBidi" w:cstheme="minorBidi"/>
                <w:sz w:val="20"/>
                <w:szCs w:val="20"/>
                <w:rtl/>
              </w:rPr>
              <w:t xml:space="preserve">התלמידים ינתחו מערכות מכאניות: איזה מנגנונים פועלים במערכות אלה ומה הקלט התהליך והפלט שלהם לדוגמה: </w:t>
            </w:r>
          </w:p>
          <w:p w:rsidR="00DD6935" w:rsidRPr="009F5EA5" w:rsidRDefault="00DD6935" w:rsidP="009074AA">
            <w:pPr>
              <w:ind w:left="360"/>
              <w:rPr>
                <w:rFonts w:asciiTheme="minorBidi" w:hAnsiTheme="minorBidi" w:cstheme="minorBidi"/>
                <w:sz w:val="20"/>
                <w:szCs w:val="20"/>
              </w:rPr>
            </w:pPr>
            <w:r w:rsidRPr="009F5EA5">
              <w:rPr>
                <w:rFonts w:asciiTheme="minorBidi" w:hAnsiTheme="minorBidi" w:cstheme="minorBidi"/>
                <w:sz w:val="20"/>
                <w:szCs w:val="20"/>
                <w:rtl/>
              </w:rPr>
              <w:t xml:space="preserve">אופניים – מערכות תמסורת תנועה בין הגלגלים והפדלים. </w:t>
            </w:r>
          </w:p>
          <w:p w:rsidR="00DD6935" w:rsidRPr="009F5EA5" w:rsidRDefault="00DD6935" w:rsidP="009074AA">
            <w:pPr>
              <w:ind w:left="360" w:right="720"/>
              <w:rPr>
                <w:rFonts w:asciiTheme="minorBidi" w:hAnsiTheme="minorBidi" w:cstheme="minorBidi"/>
                <w:color w:val="FF0000"/>
                <w:sz w:val="20"/>
                <w:szCs w:val="20"/>
                <w:rtl/>
              </w:rPr>
            </w:pPr>
          </w:p>
          <w:p w:rsidR="00DD6935" w:rsidRPr="009F5EA5" w:rsidRDefault="00DD6935" w:rsidP="00CB72E1">
            <w:pPr>
              <w:pStyle w:val="a4"/>
              <w:numPr>
                <w:ilvl w:val="0"/>
                <w:numId w:val="203"/>
              </w:numPr>
              <w:spacing w:line="240" w:lineRule="auto"/>
              <w:ind w:right="0"/>
              <w:jc w:val="left"/>
              <w:rPr>
                <w:rFonts w:asciiTheme="minorBidi" w:hAnsiTheme="minorBidi" w:cstheme="minorBidi"/>
                <w:sz w:val="20"/>
                <w:szCs w:val="20"/>
                <w:rtl/>
              </w:rPr>
            </w:pPr>
            <w:r w:rsidRPr="009F5EA5">
              <w:rPr>
                <w:rFonts w:asciiTheme="minorBidi" w:hAnsiTheme="minorBidi" w:cstheme="minorBidi"/>
                <w:sz w:val="20"/>
                <w:szCs w:val="20"/>
                <w:rtl/>
              </w:rPr>
              <w:t>התלמידים ינתחו מערכות חשמליות: יזהו בהם מנגנוני פעולה, קלט, תהליך ופלט. לדוגמה: אנרגיה חשמלית היא הקלט לחימום גוף החימום המחמם את המים בקומקום החשמלי</w:t>
            </w:r>
          </w:p>
          <w:p w:rsidR="00DD6935" w:rsidRPr="009F5EA5" w:rsidRDefault="00DD6935" w:rsidP="00CB72E1">
            <w:pPr>
              <w:pStyle w:val="a4"/>
              <w:numPr>
                <w:ilvl w:val="0"/>
                <w:numId w:val="203"/>
              </w:numPr>
              <w:spacing w:line="240" w:lineRule="auto"/>
              <w:ind w:right="0"/>
              <w:jc w:val="left"/>
              <w:rPr>
                <w:rFonts w:asciiTheme="minorBidi" w:hAnsiTheme="minorBidi" w:cstheme="minorBidi"/>
                <w:sz w:val="20"/>
                <w:szCs w:val="20"/>
              </w:rPr>
            </w:pPr>
            <w:r w:rsidRPr="009F5EA5">
              <w:rPr>
                <w:rFonts w:asciiTheme="minorBidi" w:hAnsiTheme="minorBidi" w:cstheme="minorBidi"/>
                <w:sz w:val="20"/>
                <w:szCs w:val="20"/>
                <w:rtl/>
              </w:rPr>
              <w:t xml:space="preserve">התלמידים ינתחו מערכות טכנולוגיות משולבות: יזהו בהם מנגנוני פעולה, קלט, תהליך ופלט. לדוגמה: </w:t>
            </w:r>
          </w:p>
          <w:p w:rsidR="00DD6935" w:rsidRPr="009F5EA5" w:rsidRDefault="00DD6935" w:rsidP="0090436B">
            <w:pPr>
              <w:pStyle w:val="af9"/>
              <w:ind w:left="360"/>
              <w:rPr>
                <w:rFonts w:asciiTheme="minorBidi" w:hAnsiTheme="minorBidi" w:cstheme="minorBidi"/>
                <w:rtl/>
              </w:rPr>
            </w:pPr>
            <w:r w:rsidRPr="009F5EA5">
              <w:rPr>
                <w:rFonts w:asciiTheme="minorBidi" w:hAnsiTheme="minorBidi" w:cstheme="minorBidi"/>
                <w:rtl/>
              </w:rPr>
              <w:t xml:space="preserve">מנוע חשמלי במכונת הכביסה מניע מערכות מכאניות המניעות את התוף. </w:t>
            </w:r>
          </w:p>
          <w:p w:rsidR="00DD6935" w:rsidRPr="009F5EA5" w:rsidRDefault="00DD6935" w:rsidP="00CB72E1">
            <w:pPr>
              <w:pStyle w:val="a4"/>
              <w:numPr>
                <w:ilvl w:val="0"/>
                <w:numId w:val="203"/>
              </w:numPr>
              <w:spacing w:line="240" w:lineRule="auto"/>
              <w:ind w:right="0"/>
              <w:jc w:val="left"/>
              <w:rPr>
                <w:rFonts w:asciiTheme="minorBidi" w:hAnsiTheme="minorBidi" w:cstheme="minorBidi"/>
                <w:sz w:val="20"/>
                <w:szCs w:val="20"/>
                <w:rtl/>
              </w:rPr>
            </w:pPr>
            <w:r w:rsidRPr="009F5EA5">
              <w:rPr>
                <w:rFonts w:asciiTheme="minorBidi" w:hAnsiTheme="minorBidi" w:cstheme="minorBidi"/>
                <w:sz w:val="20"/>
                <w:szCs w:val="20"/>
                <w:rtl/>
              </w:rPr>
              <w:t xml:space="preserve">התלמידים ינתחו מערכות טכנולוגיות הכוללות מערכות בקרה יאפיינו בהן את  מנגנוני הפעולה קלט תהליך ופלט. לדוגמה: במיקרוגל, מערכת הבקרה קובעת את עוצמת החימום ואת משך הזמן של פעולת המיקרוגל (כלומר, ייצור ופיזור גלי מיקרו וסיבוב הצלחת שהם מנגנונים חשמליים ומכניים בהתאמה). </w:t>
            </w:r>
          </w:p>
          <w:p w:rsidR="00DD6935" w:rsidRDefault="00DD6935" w:rsidP="009074AA">
            <w:pPr>
              <w:rPr>
                <w:rFonts w:ascii="Arial" w:hAnsi="Arial"/>
                <w:rtl/>
              </w:rPr>
            </w:pPr>
          </w:p>
        </w:tc>
        <w:tc>
          <w:tcPr>
            <w:tcW w:w="2552" w:type="dxa"/>
          </w:tcPr>
          <w:p w:rsidR="00DD6935" w:rsidRDefault="00DD6935" w:rsidP="009074AA">
            <w:pPr>
              <w:rPr>
                <w:rFonts w:ascii="Arial" w:hAnsi="Arial"/>
                <w:sz w:val="20"/>
                <w:szCs w:val="20"/>
                <w:rtl/>
              </w:rPr>
            </w:pPr>
            <w:r>
              <w:rPr>
                <w:rFonts w:ascii="Arial" w:hAnsi="Arial" w:hint="cs"/>
                <w:sz w:val="20"/>
                <w:szCs w:val="20"/>
                <w:rtl/>
              </w:rPr>
              <w:lastRenderedPageBreak/>
              <w:t xml:space="preserve">כדאי ללמד קודם את הנושא של קלט תהליך פלט ורק אחר כך את המנגנונים המכאניים והחשמליים אשר מבצעים את התהליך. חשוב להראות שלכל מנגנון יש קלט תהליך ופלט  לדוגמה: במערכת חשמלית </w:t>
            </w:r>
            <w:r>
              <w:rPr>
                <w:rFonts w:ascii="Arial" w:hAnsi="Arial" w:hint="cs"/>
                <w:sz w:val="20"/>
                <w:szCs w:val="20"/>
                <w:rtl/>
              </w:rPr>
              <w:lastRenderedPageBreak/>
              <w:t>כמו מכונת הכביסה הקלט ההכרחי לפעולתה הוא אנרגיה חשמלית בעוד שבאופניים הקלט החיוני הוא אנרגיית שרירים או תנועה.</w:t>
            </w:r>
          </w:p>
          <w:p w:rsidR="00DD6935" w:rsidRDefault="00DD6935" w:rsidP="009074AA">
            <w:pPr>
              <w:ind w:left="219" w:hanging="180"/>
              <w:rPr>
                <w:rFonts w:ascii="Arial" w:hAnsi="Arial"/>
                <w:sz w:val="20"/>
                <w:szCs w:val="20"/>
                <w:rtl/>
              </w:rPr>
            </w:pPr>
          </w:p>
          <w:p w:rsidR="00DD6935" w:rsidRDefault="00DD6935" w:rsidP="009074AA">
            <w:pPr>
              <w:ind w:left="219" w:hanging="180"/>
              <w:rPr>
                <w:rFonts w:ascii="Arial" w:hAnsi="Arial"/>
                <w:sz w:val="20"/>
                <w:szCs w:val="20"/>
                <w:rtl/>
              </w:rPr>
            </w:pPr>
          </w:p>
          <w:p w:rsidR="00DD6935" w:rsidRDefault="00DD6935" w:rsidP="009074AA">
            <w:pPr>
              <w:ind w:left="219" w:hanging="180"/>
              <w:rPr>
                <w:rFonts w:ascii="Arial" w:hAnsi="Arial"/>
                <w:sz w:val="20"/>
                <w:szCs w:val="20"/>
                <w:rtl/>
              </w:rPr>
            </w:pPr>
          </w:p>
          <w:p w:rsidR="00DD6935" w:rsidRDefault="00DD6935" w:rsidP="009074AA">
            <w:pPr>
              <w:ind w:left="219" w:hanging="180"/>
              <w:rPr>
                <w:rFonts w:ascii="Arial" w:hAnsi="Arial"/>
                <w:sz w:val="20"/>
                <w:szCs w:val="20"/>
                <w:rtl/>
              </w:rPr>
            </w:pPr>
          </w:p>
          <w:p w:rsidR="00DD6935" w:rsidRDefault="00DD6935" w:rsidP="009074AA">
            <w:pPr>
              <w:ind w:left="219" w:hanging="180"/>
              <w:rPr>
                <w:rFonts w:ascii="Arial" w:hAnsi="Arial"/>
                <w:sz w:val="20"/>
                <w:szCs w:val="20"/>
                <w:rtl/>
              </w:rPr>
            </w:pPr>
          </w:p>
          <w:p w:rsidR="00DD6935" w:rsidRDefault="00DD6935" w:rsidP="009074AA">
            <w:pPr>
              <w:ind w:left="219" w:hanging="180"/>
              <w:rPr>
                <w:rFonts w:ascii="Arial" w:hAnsi="Arial"/>
                <w:sz w:val="20"/>
                <w:szCs w:val="20"/>
                <w:rtl/>
              </w:rPr>
            </w:pPr>
          </w:p>
          <w:p w:rsidR="00DD6935" w:rsidRDefault="00DD6935" w:rsidP="009074AA">
            <w:pPr>
              <w:ind w:left="219" w:hanging="180"/>
              <w:rPr>
                <w:rFonts w:ascii="Arial" w:hAnsi="Arial"/>
                <w:sz w:val="20"/>
                <w:szCs w:val="20"/>
                <w:rtl/>
              </w:rPr>
            </w:pPr>
          </w:p>
          <w:p w:rsidR="00DD6935" w:rsidRDefault="00DD6935" w:rsidP="009074AA">
            <w:pPr>
              <w:ind w:left="219" w:hanging="180"/>
              <w:rPr>
                <w:rFonts w:ascii="Arial" w:hAnsi="Arial"/>
                <w:sz w:val="20"/>
                <w:szCs w:val="20"/>
                <w:rtl/>
              </w:rPr>
            </w:pPr>
          </w:p>
          <w:p w:rsidR="00DD6935" w:rsidRDefault="00DD6935" w:rsidP="009074AA">
            <w:pPr>
              <w:ind w:left="219" w:hanging="180"/>
              <w:rPr>
                <w:rFonts w:ascii="Arial" w:hAnsi="Arial"/>
                <w:sz w:val="20"/>
                <w:szCs w:val="20"/>
                <w:rtl/>
              </w:rPr>
            </w:pPr>
          </w:p>
          <w:p w:rsidR="00DD6935" w:rsidRDefault="00DD6935" w:rsidP="009074AA">
            <w:pPr>
              <w:ind w:left="219" w:hanging="180"/>
              <w:rPr>
                <w:rFonts w:ascii="Arial" w:hAnsi="Arial"/>
                <w:sz w:val="20"/>
                <w:szCs w:val="20"/>
                <w:rtl/>
              </w:rPr>
            </w:pPr>
          </w:p>
          <w:p w:rsidR="00DD6935" w:rsidRDefault="00DD6935" w:rsidP="009074AA">
            <w:pPr>
              <w:ind w:left="219" w:hanging="180"/>
              <w:rPr>
                <w:rFonts w:ascii="Arial" w:hAnsi="Arial"/>
                <w:sz w:val="20"/>
                <w:szCs w:val="20"/>
                <w:rtl/>
              </w:rPr>
            </w:pPr>
          </w:p>
        </w:tc>
        <w:tc>
          <w:tcPr>
            <w:tcW w:w="3827" w:type="dxa"/>
          </w:tcPr>
          <w:p w:rsidR="00DD6935" w:rsidRDefault="00DD6935" w:rsidP="009950AA">
            <w:pPr>
              <w:numPr>
                <w:ilvl w:val="1"/>
                <w:numId w:val="131"/>
              </w:numPr>
              <w:spacing w:after="0" w:line="240" w:lineRule="auto"/>
              <w:rPr>
                <w:rFonts w:ascii="Arial" w:hAnsi="Arial"/>
                <w:rtl/>
              </w:rPr>
            </w:pPr>
            <w:r>
              <w:rPr>
                <w:rFonts w:ascii="Arial" w:hAnsi="Arial" w:hint="cs"/>
                <w:rtl/>
              </w:rPr>
              <w:lastRenderedPageBreak/>
              <w:t>פעולת המערכת הטכנולוגית מאופיינת על ידי קלט, תהליך ופלט</w:t>
            </w:r>
          </w:p>
          <w:p w:rsidR="00DD6935" w:rsidRDefault="00DD6935" w:rsidP="00CB72E1">
            <w:pPr>
              <w:numPr>
                <w:ilvl w:val="0"/>
                <w:numId w:val="197"/>
              </w:numPr>
              <w:tabs>
                <w:tab w:val="left" w:pos="4797"/>
              </w:tabs>
              <w:spacing w:after="0" w:line="240" w:lineRule="auto"/>
              <w:ind w:right="0"/>
              <w:rPr>
                <w:rFonts w:ascii="Arial" w:hAnsi="Arial"/>
                <w:color w:val="000000"/>
                <w:sz w:val="20"/>
                <w:szCs w:val="20"/>
              </w:rPr>
            </w:pPr>
            <w:r>
              <w:rPr>
                <w:rFonts w:ascii="Arial" w:hAnsi="Arial"/>
                <w:sz w:val="20"/>
                <w:szCs w:val="20"/>
                <w:rtl/>
              </w:rPr>
              <w:t>קלט –</w:t>
            </w:r>
            <w:r>
              <w:rPr>
                <w:rFonts w:ascii="Arial" w:hAnsi="Arial" w:hint="cs"/>
                <w:sz w:val="20"/>
                <w:szCs w:val="20"/>
                <w:rtl/>
              </w:rPr>
              <w:t xml:space="preserve"> </w:t>
            </w:r>
            <w:r>
              <w:rPr>
                <w:rFonts w:ascii="Arial" w:hAnsi="Arial"/>
                <w:sz w:val="20"/>
                <w:szCs w:val="20"/>
                <w:rtl/>
              </w:rPr>
              <w:t>אנרגיה, מידע</w:t>
            </w:r>
            <w:r>
              <w:rPr>
                <w:rFonts w:ascii="Arial" w:hAnsi="Arial" w:hint="cs"/>
                <w:sz w:val="20"/>
                <w:szCs w:val="20"/>
                <w:rtl/>
              </w:rPr>
              <w:t xml:space="preserve"> ו/או חומרים.</w:t>
            </w:r>
          </w:p>
          <w:p w:rsidR="00DD6935" w:rsidRDefault="00DD6935" w:rsidP="00CB72E1">
            <w:pPr>
              <w:numPr>
                <w:ilvl w:val="0"/>
                <w:numId w:val="197"/>
              </w:numPr>
              <w:tabs>
                <w:tab w:val="left" w:pos="4797"/>
              </w:tabs>
              <w:spacing w:after="0" w:line="240" w:lineRule="auto"/>
              <w:ind w:right="0"/>
              <w:rPr>
                <w:rFonts w:ascii="Arial" w:hAnsi="Arial"/>
                <w:sz w:val="20"/>
                <w:szCs w:val="20"/>
              </w:rPr>
            </w:pPr>
            <w:r>
              <w:rPr>
                <w:rFonts w:ascii="Arial" w:hAnsi="Arial" w:hint="cs"/>
                <w:sz w:val="20"/>
                <w:szCs w:val="20"/>
                <w:rtl/>
              </w:rPr>
              <w:t xml:space="preserve">תהליך </w:t>
            </w:r>
            <w:r>
              <w:rPr>
                <w:rFonts w:ascii="Arial" w:hAnsi="Arial"/>
                <w:sz w:val="20"/>
                <w:szCs w:val="20"/>
                <w:rtl/>
              </w:rPr>
              <w:t>–</w:t>
            </w:r>
            <w:r>
              <w:rPr>
                <w:rFonts w:ascii="Arial" w:hAnsi="Arial" w:hint="cs"/>
                <w:sz w:val="20"/>
                <w:szCs w:val="20"/>
                <w:rtl/>
              </w:rPr>
              <w:t xml:space="preserve"> המרות ומעברי אנרגיה, עיבוד מידע ו/או עיבוד חומרים</w:t>
            </w:r>
          </w:p>
          <w:p w:rsidR="00DD6935" w:rsidRDefault="00DD6935" w:rsidP="00CB72E1">
            <w:pPr>
              <w:numPr>
                <w:ilvl w:val="0"/>
                <w:numId w:val="197"/>
              </w:numPr>
              <w:tabs>
                <w:tab w:val="left" w:pos="4797"/>
              </w:tabs>
              <w:spacing w:after="0" w:line="240" w:lineRule="auto"/>
              <w:ind w:right="0"/>
              <w:rPr>
                <w:rFonts w:ascii="Arial" w:hAnsi="Arial"/>
                <w:sz w:val="20"/>
                <w:szCs w:val="20"/>
              </w:rPr>
            </w:pPr>
            <w:r>
              <w:rPr>
                <w:rFonts w:ascii="Arial" w:hAnsi="Arial"/>
                <w:sz w:val="20"/>
                <w:szCs w:val="20"/>
                <w:rtl/>
              </w:rPr>
              <w:t xml:space="preserve">פלט </w:t>
            </w:r>
            <w:r>
              <w:rPr>
                <w:rFonts w:ascii="Arial" w:hAnsi="Arial" w:hint="cs"/>
                <w:sz w:val="20"/>
                <w:szCs w:val="20"/>
                <w:rtl/>
              </w:rPr>
              <w:t>(</w:t>
            </w:r>
            <w:r>
              <w:rPr>
                <w:rFonts w:ascii="Arial" w:hAnsi="Arial"/>
                <w:sz w:val="20"/>
                <w:szCs w:val="20"/>
                <w:rtl/>
              </w:rPr>
              <w:t>רצוי ו</w:t>
            </w:r>
            <w:r>
              <w:rPr>
                <w:rFonts w:ascii="Arial" w:hAnsi="Arial" w:hint="cs"/>
                <w:sz w:val="20"/>
                <w:szCs w:val="20"/>
                <w:rtl/>
              </w:rPr>
              <w:t xml:space="preserve">פלט </w:t>
            </w:r>
            <w:r>
              <w:rPr>
                <w:rFonts w:ascii="Arial" w:hAnsi="Arial"/>
                <w:sz w:val="20"/>
                <w:szCs w:val="20"/>
                <w:rtl/>
              </w:rPr>
              <w:t>בלתי רצוי</w:t>
            </w:r>
            <w:r>
              <w:rPr>
                <w:rFonts w:ascii="Arial" w:hAnsi="Arial" w:hint="cs"/>
                <w:sz w:val="20"/>
                <w:szCs w:val="20"/>
                <w:rtl/>
              </w:rPr>
              <w:t xml:space="preserve">) </w:t>
            </w:r>
            <w:r>
              <w:rPr>
                <w:rFonts w:ascii="Arial" w:hAnsi="Arial"/>
                <w:sz w:val="20"/>
                <w:szCs w:val="20"/>
                <w:rtl/>
              </w:rPr>
              <w:t>–</w:t>
            </w:r>
            <w:r>
              <w:rPr>
                <w:rFonts w:ascii="Arial" w:hAnsi="Arial" w:hint="cs"/>
                <w:sz w:val="20"/>
                <w:szCs w:val="20"/>
                <w:rtl/>
              </w:rPr>
              <w:t xml:space="preserve"> אנרגיה, מידע ו/או חומרים </w:t>
            </w:r>
          </w:p>
          <w:p w:rsidR="00DD6935" w:rsidRDefault="00DD6935" w:rsidP="00CB72E1">
            <w:pPr>
              <w:numPr>
                <w:ilvl w:val="0"/>
                <w:numId w:val="197"/>
              </w:numPr>
              <w:tabs>
                <w:tab w:val="left" w:pos="4797"/>
              </w:tabs>
              <w:spacing w:after="0" w:line="240" w:lineRule="auto"/>
              <w:ind w:right="0"/>
              <w:rPr>
                <w:rFonts w:ascii="Arial" w:hAnsi="Arial"/>
                <w:color w:val="000000"/>
                <w:sz w:val="20"/>
                <w:szCs w:val="20"/>
              </w:rPr>
            </w:pPr>
            <w:r>
              <w:rPr>
                <w:rFonts w:ascii="Arial" w:hAnsi="Arial" w:hint="cs"/>
                <w:sz w:val="20"/>
                <w:szCs w:val="20"/>
                <w:rtl/>
              </w:rPr>
              <w:lastRenderedPageBreak/>
              <w:t>בקרה כשליטה על הקלט ועל התהליך המתבצע במערכת הטכנולוגית להשגת פלט רצוי באמצעות משוב.</w:t>
            </w:r>
          </w:p>
          <w:p w:rsidR="00DD6935" w:rsidRDefault="00DD6935" w:rsidP="00CB72E1">
            <w:pPr>
              <w:numPr>
                <w:ilvl w:val="2"/>
                <w:numId w:val="197"/>
              </w:numPr>
              <w:tabs>
                <w:tab w:val="clear" w:pos="2340"/>
                <w:tab w:val="num" w:pos="792"/>
                <w:tab w:val="left" w:pos="4797"/>
              </w:tabs>
              <w:spacing w:after="0" w:line="240" w:lineRule="auto"/>
              <w:ind w:left="792" w:right="0"/>
              <w:rPr>
                <w:rFonts w:ascii="Arial" w:hAnsi="Arial"/>
                <w:color w:val="000000"/>
                <w:sz w:val="20"/>
                <w:szCs w:val="20"/>
                <w:rtl/>
              </w:rPr>
            </w:pPr>
            <w:r>
              <w:rPr>
                <w:rFonts w:ascii="Arial" w:hAnsi="Arial" w:hint="cs"/>
                <w:sz w:val="20"/>
                <w:szCs w:val="20"/>
                <w:rtl/>
              </w:rPr>
              <w:t>תהליכי בקרה - חישה, השוואה לערך רצוי והעברת הוראה לשינוי התהליך (במידת הצורך) להשגת פלט רצוי.</w:t>
            </w:r>
          </w:p>
          <w:p w:rsidR="00DD6935" w:rsidRDefault="00DD6935" w:rsidP="00CB72E1">
            <w:pPr>
              <w:numPr>
                <w:ilvl w:val="2"/>
                <w:numId w:val="197"/>
              </w:numPr>
              <w:tabs>
                <w:tab w:val="clear" w:pos="2340"/>
                <w:tab w:val="num" w:pos="792"/>
                <w:tab w:val="left" w:pos="4797"/>
              </w:tabs>
              <w:spacing w:after="0" w:line="240" w:lineRule="auto"/>
              <w:ind w:left="792" w:right="0"/>
              <w:rPr>
                <w:rFonts w:ascii="Arial" w:hAnsi="Arial"/>
                <w:sz w:val="20"/>
                <w:szCs w:val="20"/>
              </w:rPr>
            </w:pPr>
            <w:r>
              <w:rPr>
                <w:rFonts w:ascii="Arial" w:hAnsi="Arial" w:hint="cs"/>
                <w:sz w:val="20"/>
                <w:szCs w:val="20"/>
                <w:rtl/>
              </w:rPr>
              <w:t xml:space="preserve">סוגי בקרה </w:t>
            </w:r>
          </w:p>
          <w:p w:rsidR="00DD6935" w:rsidRDefault="00DD6935" w:rsidP="00CB72E1">
            <w:pPr>
              <w:numPr>
                <w:ilvl w:val="0"/>
                <w:numId w:val="201"/>
              </w:numPr>
              <w:tabs>
                <w:tab w:val="clear" w:pos="720"/>
                <w:tab w:val="left" w:pos="972"/>
              </w:tabs>
              <w:spacing w:after="0" w:line="240" w:lineRule="auto"/>
              <w:ind w:left="972" w:right="0" w:hanging="180"/>
              <w:rPr>
                <w:rFonts w:ascii="Arial" w:hAnsi="Arial"/>
                <w:sz w:val="20"/>
                <w:szCs w:val="20"/>
              </w:rPr>
            </w:pPr>
            <w:r>
              <w:rPr>
                <w:rFonts w:ascii="Arial" w:hAnsi="Arial" w:hint="cs"/>
                <w:sz w:val="20"/>
                <w:szCs w:val="20"/>
                <w:rtl/>
              </w:rPr>
              <w:t>על ידי אדם. לדוגמה: סיום אפיית עוגה, נהיגה, הקצפה בעזרת מערבל</w:t>
            </w:r>
          </w:p>
          <w:p w:rsidR="00DD6935" w:rsidRDefault="00DD6935" w:rsidP="00CB72E1">
            <w:pPr>
              <w:numPr>
                <w:ilvl w:val="0"/>
                <w:numId w:val="201"/>
              </w:numPr>
              <w:tabs>
                <w:tab w:val="clear" w:pos="720"/>
                <w:tab w:val="left" w:pos="972"/>
              </w:tabs>
              <w:spacing w:after="0" w:line="240" w:lineRule="auto"/>
              <w:ind w:left="972" w:right="0" w:hanging="180"/>
              <w:rPr>
                <w:rFonts w:ascii="Arial" w:hAnsi="Arial"/>
                <w:sz w:val="20"/>
                <w:szCs w:val="20"/>
              </w:rPr>
            </w:pPr>
            <w:r>
              <w:rPr>
                <w:rFonts w:ascii="Arial" w:hAnsi="Arial" w:hint="cs"/>
                <w:sz w:val="20"/>
                <w:szCs w:val="20"/>
                <w:rtl/>
              </w:rPr>
              <w:t>על ידי המערכת. לדוגמה: דלת אוטומטית וחממה מבוקרת</w:t>
            </w:r>
          </w:p>
          <w:p w:rsidR="00DD6935" w:rsidRDefault="00DD6935" w:rsidP="00CB72E1">
            <w:pPr>
              <w:numPr>
                <w:ilvl w:val="0"/>
                <w:numId w:val="197"/>
              </w:numPr>
              <w:tabs>
                <w:tab w:val="left" w:pos="4797"/>
              </w:tabs>
              <w:spacing w:after="0" w:line="240" w:lineRule="auto"/>
              <w:ind w:right="0"/>
              <w:rPr>
                <w:rFonts w:ascii="Arial" w:hAnsi="Arial"/>
                <w:sz w:val="20"/>
                <w:szCs w:val="20"/>
              </w:rPr>
            </w:pPr>
            <w:r>
              <w:rPr>
                <w:rFonts w:ascii="Arial" w:hAnsi="Arial" w:hint="cs"/>
                <w:sz w:val="20"/>
                <w:szCs w:val="20"/>
                <w:rtl/>
              </w:rPr>
              <w:t>משוב כמידע על אודות הפלט והתהליך המתקבל מהמערכת ומשמש לצורך ויסות. לדוגמה: במזגן, המידע על הטמפרטורה נקלט על ידי חיישן הגורם להפסקה / להפעלה של המכשיר.</w:t>
            </w:r>
          </w:p>
          <w:p w:rsidR="00DD6935" w:rsidRDefault="00DD6935" w:rsidP="00CB72E1">
            <w:pPr>
              <w:numPr>
                <w:ilvl w:val="0"/>
                <w:numId w:val="197"/>
              </w:numPr>
              <w:tabs>
                <w:tab w:val="left" w:pos="4797"/>
              </w:tabs>
              <w:spacing w:after="0" w:line="240" w:lineRule="auto"/>
              <w:ind w:right="0"/>
              <w:rPr>
                <w:rFonts w:ascii="Arial" w:hAnsi="Arial"/>
                <w:sz w:val="20"/>
                <w:szCs w:val="20"/>
              </w:rPr>
            </w:pPr>
            <w:r>
              <w:rPr>
                <w:rFonts w:ascii="Arial" w:hAnsi="Arial" w:hint="cs"/>
                <w:sz w:val="20"/>
                <w:szCs w:val="20"/>
                <w:rtl/>
              </w:rPr>
              <w:t xml:space="preserve">בקרה ללא משוב. לדוגמה: מצנם, שעון מעורר. </w:t>
            </w:r>
          </w:p>
          <w:p w:rsidR="00DD6935" w:rsidRDefault="00DD6935" w:rsidP="00CB72E1">
            <w:pPr>
              <w:numPr>
                <w:ilvl w:val="0"/>
                <w:numId w:val="197"/>
              </w:numPr>
              <w:tabs>
                <w:tab w:val="left" w:pos="4797"/>
              </w:tabs>
              <w:spacing w:after="0" w:line="240" w:lineRule="auto"/>
              <w:ind w:right="0"/>
              <w:rPr>
                <w:rFonts w:ascii="Arial" w:hAnsi="Arial"/>
                <w:rtl/>
              </w:rPr>
            </w:pPr>
            <w:r>
              <w:rPr>
                <w:rFonts w:ascii="Arial" w:hAnsi="Arial" w:hint="cs"/>
                <w:sz w:val="20"/>
                <w:szCs w:val="20"/>
                <w:rtl/>
              </w:rPr>
              <w:t>בקרה עם משוב. לדוגמה</w:t>
            </w:r>
            <w:r w:rsidRPr="002D768E">
              <w:rPr>
                <w:rFonts w:ascii="Arial" w:hAnsi="Arial" w:hint="cs"/>
                <w:sz w:val="20"/>
                <w:szCs w:val="20"/>
                <w:rtl/>
              </w:rPr>
              <w:t>: מזגן, קומקום  חשמלי</w:t>
            </w:r>
            <w:r>
              <w:rPr>
                <w:rFonts w:ascii="Arial" w:hAnsi="Arial" w:hint="cs"/>
                <w:sz w:val="20"/>
                <w:szCs w:val="20"/>
                <w:rtl/>
              </w:rPr>
              <w:t>.</w:t>
            </w:r>
          </w:p>
          <w:p w:rsidR="00DD6935" w:rsidRDefault="00DD6935" w:rsidP="009074AA">
            <w:pPr>
              <w:tabs>
                <w:tab w:val="left" w:pos="4066"/>
              </w:tabs>
              <w:ind w:right="105"/>
              <w:rPr>
                <w:rFonts w:ascii="Arial" w:hAnsi="Arial"/>
                <w:rtl/>
              </w:rPr>
            </w:pPr>
          </w:p>
        </w:tc>
        <w:tc>
          <w:tcPr>
            <w:tcW w:w="2693" w:type="dxa"/>
          </w:tcPr>
          <w:p w:rsidR="00DD6935" w:rsidRDefault="00DD6935" w:rsidP="009074AA">
            <w:pPr>
              <w:ind w:left="62"/>
              <w:rPr>
                <w:rFonts w:ascii="Arial" w:hAnsi="Arial"/>
                <w:b/>
                <w:bCs/>
              </w:rPr>
            </w:pPr>
            <w:r>
              <w:rPr>
                <w:rFonts w:ascii="Arial" w:hAnsi="Arial" w:hint="cs"/>
                <w:b/>
                <w:bCs/>
                <w:rtl/>
              </w:rPr>
              <w:lastRenderedPageBreak/>
              <w:t xml:space="preserve">מערכת טכנולוגית מאופיינת ברכיבים מעשה ידי אדם, הפועלים בתיאום להשגת מטרה, ובה מתקיימים תהליכי קלט, עיבוד, פלט, בקרה ומשוב. </w:t>
            </w:r>
          </w:p>
          <w:p w:rsidR="00DD6935" w:rsidRDefault="00DD6935" w:rsidP="009074AA">
            <w:pPr>
              <w:jc w:val="center"/>
              <w:rPr>
                <w:rFonts w:ascii="Arial" w:hAnsi="Arial"/>
                <w:b/>
                <w:bCs/>
                <w:rtl/>
              </w:rPr>
            </w:pPr>
          </w:p>
        </w:tc>
      </w:tr>
    </w:tbl>
    <w:p w:rsidR="00DD6935" w:rsidRDefault="00DD6935" w:rsidP="00DD6935">
      <w:pPr>
        <w:rPr>
          <w:rFonts w:ascii="Arial" w:hAnsi="Arial"/>
          <w:b/>
          <w:bCs/>
          <w:rtl/>
        </w:rPr>
      </w:pPr>
    </w:p>
    <w:p w:rsidR="00DD6935" w:rsidRDefault="00DD6935" w:rsidP="00CB72E1">
      <w:pPr>
        <w:spacing w:after="0"/>
        <w:rPr>
          <w:rFonts w:ascii="Arial" w:hAnsi="Arial"/>
          <w:b/>
          <w:bCs/>
          <w:sz w:val="28"/>
          <w:szCs w:val="28"/>
          <w:rtl/>
        </w:rPr>
      </w:pPr>
      <w:r>
        <w:rPr>
          <w:rFonts w:ascii="Arial" w:hAnsi="Arial"/>
          <w:b/>
          <w:bCs/>
          <w:rtl/>
        </w:rPr>
        <w:br w:type="page"/>
      </w:r>
      <w:r>
        <w:rPr>
          <w:rFonts w:ascii="Arial" w:hAnsi="Arial" w:hint="cs"/>
          <w:b/>
          <w:bCs/>
          <w:sz w:val="28"/>
          <w:szCs w:val="28"/>
          <w:rtl/>
        </w:rPr>
        <w:lastRenderedPageBreak/>
        <w:t>נושא משנה</w:t>
      </w:r>
      <w:r w:rsidR="00CB72E1">
        <w:rPr>
          <w:rFonts w:ascii="Arial" w:hAnsi="Arial" w:hint="cs"/>
          <w:b/>
          <w:bCs/>
          <w:sz w:val="28"/>
          <w:szCs w:val="28"/>
          <w:rtl/>
        </w:rPr>
        <w:t>:</w:t>
      </w:r>
      <w:r>
        <w:rPr>
          <w:rFonts w:ascii="Arial" w:hAnsi="Arial" w:hint="cs"/>
          <w:b/>
          <w:bCs/>
          <w:sz w:val="28"/>
          <w:szCs w:val="28"/>
          <w:rtl/>
        </w:rPr>
        <w:t xml:space="preserve"> השפעת ה</w:t>
      </w:r>
      <w:r>
        <w:rPr>
          <w:rFonts w:ascii="Arial" w:hAnsi="Arial"/>
          <w:b/>
          <w:bCs/>
          <w:sz w:val="28"/>
          <w:szCs w:val="28"/>
          <w:rtl/>
        </w:rPr>
        <w:t xml:space="preserve">טכנולוגיה </w:t>
      </w:r>
      <w:r>
        <w:rPr>
          <w:rFonts w:ascii="Arial" w:hAnsi="Arial" w:hint="cs"/>
          <w:b/>
          <w:bCs/>
          <w:sz w:val="28"/>
          <w:szCs w:val="28"/>
          <w:rtl/>
        </w:rPr>
        <w:t>על החברה והסביבה</w:t>
      </w:r>
    </w:p>
    <w:p w:rsidR="00DD6935" w:rsidRDefault="00DD6935" w:rsidP="009F5EA5">
      <w:pPr>
        <w:spacing w:after="0"/>
        <w:rPr>
          <w:rFonts w:ascii="Arial" w:hAnsi="Arial"/>
          <w:b/>
          <w:bCs/>
          <w:rtl/>
        </w:rPr>
      </w:pPr>
      <w:r w:rsidRPr="006F30DC">
        <w:rPr>
          <w:rFonts w:hint="cs"/>
          <w:b/>
          <w:bCs/>
          <w:sz w:val="28"/>
          <w:szCs w:val="28"/>
          <w:rtl/>
        </w:rPr>
        <w:t xml:space="preserve">מטרות </w:t>
      </w:r>
      <w:r>
        <w:rPr>
          <w:rFonts w:ascii="Arial" w:hAnsi="Arial" w:hint="cs"/>
          <w:b/>
          <w:bCs/>
          <w:rtl/>
        </w:rPr>
        <w:t xml:space="preserve"> </w:t>
      </w:r>
    </w:p>
    <w:p w:rsidR="00DD6935" w:rsidRDefault="00DD6935" w:rsidP="00CB72E1">
      <w:pPr>
        <w:numPr>
          <w:ilvl w:val="0"/>
          <w:numId w:val="202"/>
        </w:numPr>
        <w:spacing w:after="0" w:line="240" w:lineRule="auto"/>
        <w:rPr>
          <w:rFonts w:ascii="Arial" w:hAnsi="Arial"/>
          <w:b/>
          <w:bCs/>
        </w:rPr>
      </w:pPr>
      <w:r>
        <w:rPr>
          <w:rFonts w:ascii="Arial" w:hAnsi="Arial" w:hint="cs"/>
          <w:b/>
          <w:bCs/>
          <w:rtl/>
        </w:rPr>
        <w:t>התלמידים יבינו את השפעות הקלט והפלט על הסביבה.</w:t>
      </w:r>
    </w:p>
    <w:p w:rsidR="00DD6935" w:rsidRDefault="00DD6935" w:rsidP="00CB72E1">
      <w:pPr>
        <w:numPr>
          <w:ilvl w:val="0"/>
          <w:numId w:val="202"/>
        </w:numPr>
        <w:spacing w:after="0" w:line="240" w:lineRule="auto"/>
        <w:rPr>
          <w:rFonts w:ascii="Arial" w:hAnsi="Arial"/>
          <w:b/>
          <w:bCs/>
        </w:rPr>
      </w:pPr>
      <w:r>
        <w:rPr>
          <w:rFonts w:ascii="Arial" w:hAnsi="Arial" w:hint="cs"/>
          <w:b/>
          <w:bCs/>
          <w:rtl/>
        </w:rPr>
        <w:t>התלמידים יבינו כי האדם אחראי לבדוק השפעות של ייצור ושימוש במערכת טכנולוגית על הסביבה ולצמצם נזקים.</w:t>
      </w:r>
    </w:p>
    <w:p w:rsidR="00DD6935" w:rsidRDefault="00DD6935" w:rsidP="00CB72E1">
      <w:pPr>
        <w:numPr>
          <w:ilvl w:val="0"/>
          <w:numId w:val="202"/>
        </w:numPr>
        <w:spacing w:after="0" w:line="240" w:lineRule="auto"/>
        <w:rPr>
          <w:rFonts w:ascii="Arial" w:hAnsi="Arial"/>
          <w:b/>
          <w:bCs/>
        </w:rPr>
      </w:pPr>
      <w:r>
        <w:rPr>
          <w:rFonts w:ascii="Arial" w:hAnsi="Arial" w:hint="cs"/>
          <w:b/>
          <w:bCs/>
          <w:rtl/>
        </w:rPr>
        <w:t xml:space="preserve">התלמידים יבינו סוגיות שונות הקשורות לתועלת ולנזק הנגרמים כתוצאה מפיתוחים טכנולוגיים. </w:t>
      </w:r>
    </w:p>
    <w:p w:rsidR="00DD6935" w:rsidRDefault="00DD6935" w:rsidP="00CB72E1">
      <w:pPr>
        <w:numPr>
          <w:ilvl w:val="0"/>
          <w:numId w:val="202"/>
        </w:numPr>
        <w:spacing w:after="0" w:line="240" w:lineRule="auto"/>
        <w:rPr>
          <w:rFonts w:ascii="Arial" w:hAnsi="Arial"/>
          <w:b/>
          <w:bCs/>
        </w:rPr>
      </w:pPr>
      <w:r>
        <w:rPr>
          <w:rFonts w:ascii="Arial" w:hAnsi="Arial" w:hint="cs"/>
          <w:b/>
          <w:bCs/>
          <w:rtl/>
        </w:rPr>
        <w:t>התלמידים ייקחו על עצמם אחריות פעילה לצמצום הנזק הסביבתי כתוצאה משימוש במערכת טכנולוגית.</w:t>
      </w:r>
    </w:p>
    <w:p w:rsidR="00DD6935" w:rsidRDefault="00DD6935" w:rsidP="009F5EA5">
      <w:pPr>
        <w:spacing w:after="0"/>
        <w:ind w:left="62"/>
        <w:rPr>
          <w:rFonts w:ascii="Arial" w:hAnsi="Arial"/>
          <w:b/>
          <w:bCs/>
          <w:rtl/>
        </w:rPr>
      </w:pPr>
    </w:p>
    <w:tbl>
      <w:tblPr>
        <w:tblW w:w="0" w:type="auto"/>
        <w:tblInd w:w="6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598"/>
        <w:gridCol w:w="2422"/>
        <w:gridCol w:w="3922"/>
        <w:gridCol w:w="3054"/>
      </w:tblGrid>
      <w:tr w:rsidR="00DD6935" w:rsidTr="009F5EA5">
        <w:trPr>
          <w:tblHeader/>
        </w:trPr>
        <w:tc>
          <w:tcPr>
            <w:tcW w:w="4598" w:type="dxa"/>
            <w:tcBorders>
              <w:bottom w:val="single" w:sz="4" w:space="0" w:color="auto"/>
            </w:tcBorders>
            <w:shd w:val="clear" w:color="auto" w:fill="D9D9D9"/>
            <w:vAlign w:val="center"/>
          </w:tcPr>
          <w:p w:rsidR="00DD6935" w:rsidRPr="00EE263B" w:rsidRDefault="00DD6935" w:rsidP="00EE263B">
            <w:pPr>
              <w:spacing w:after="0" w:line="240" w:lineRule="auto"/>
              <w:jc w:val="center"/>
              <w:rPr>
                <w:rFonts w:ascii="Arial" w:hAnsi="Arial"/>
                <w:b/>
                <w:bCs/>
                <w:sz w:val="24"/>
                <w:szCs w:val="24"/>
                <w:rtl/>
              </w:rPr>
            </w:pPr>
            <w:r w:rsidRPr="00EE263B">
              <w:rPr>
                <w:rFonts w:ascii="Arial" w:hAnsi="Arial"/>
                <w:b/>
                <w:bCs/>
                <w:sz w:val="24"/>
                <w:szCs w:val="24"/>
                <w:rtl/>
              </w:rPr>
              <w:t xml:space="preserve">דוגמאות לפעילויות לימודיות </w:t>
            </w:r>
          </w:p>
          <w:p w:rsidR="00DD6935" w:rsidRPr="00EE263B" w:rsidRDefault="00DD6935" w:rsidP="00EE263B">
            <w:pPr>
              <w:spacing w:after="0" w:line="240" w:lineRule="auto"/>
              <w:jc w:val="center"/>
              <w:rPr>
                <w:rFonts w:ascii="Arial" w:hAnsi="Arial"/>
                <w:b/>
                <w:bCs/>
                <w:sz w:val="24"/>
                <w:szCs w:val="24"/>
              </w:rPr>
            </w:pPr>
            <w:r w:rsidRPr="00EE263B">
              <w:rPr>
                <w:rFonts w:ascii="Arial" w:hAnsi="Arial"/>
                <w:b/>
                <w:bCs/>
                <w:sz w:val="24"/>
                <w:szCs w:val="24"/>
                <w:rtl/>
              </w:rPr>
              <w:t>המשלבות ת</w:t>
            </w:r>
            <w:r w:rsidRPr="00EE263B">
              <w:rPr>
                <w:rFonts w:ascii="Arial" w:hAnsi="Arial" w:hint="cs"/>
                <w:b/>
                <w:bCs/>
                <w:sz w:val="24"/>
                <w:szCs w:val="24"/>
                <w:rtl/>
              </w:rPr>
              <w:t>ו</w:t>
            </w:r>
            <w:r w:rsidRPr="00EE263B">
              <w:rPr>
                <w:rFonts w:ascii="Arial" w:hAnsi="Arial"/>
                <w:b/>
                <w:bCs/>
                <w:sz w:val="24"/>
                <w:szCs w:val="24"/>
                <w:rtl/>
              </w:rPr>
              <w:t xml:space="preserve">כן </w:t>
            </w:r>
            <w:r w:rsidRPr="00EE263B">
              <w:rPr>
                <w:rFonts w:ascii="Arial" w:hAnsi="Arial" w:hint="cs"/>
                <w:b/>
                <w:bCs/>
                <w:sz w:val="24"/>
                <w:szCs w:val="24"/>
                <w:rtl/>
              </w:rPr>
              <w:t>ומיומנויות</w:t>
            </w:r>
          </w:p>
        </w:tc>
        <w:tc>
          <w:tcPr>
            <w:tcW w:w="2422" w:type="dxa"/>
            <w:tcBorders>
              <w:bottom w:val="single" w:sz="4" w:space="0" w:color="auto"/>
            </w:tcBorders>
            <w:shd w:val="clear" w:color="auto" w:fill="D9D9D9"/>
            <w:vAlign w:val="center"/>
          </w:tcPr>
          <w:p w:rsidR="00DD6935" w:rsidRPr="00EE263B" w:rsidRDefault="00DD6935" w:rsidP="00EE263B">
            <w:pPr>
              <w:spacing w:after="0" w:line="240" w:lineRule="auto"/>
              <w:jc w:val="center"/>
              <w:rPr>
                <w:rFonts w:ascii="Arial" w:hAnsi="Arial"/>
                <w:b/>
                <w:bCs/>
                <w:sz w:val="24"/>
                <w:szCs w:val="24"/>
              </w:rPr>
            </w:pPr>
            <w:r w:rsidRPr="00EE263B">
              <w:rPr>
                <w:rFonts w:ascii="Arial" w:hAnsi="Arial"/>
                <w:b/>
                <w:bCs/>
                <w:sz w:val="24"/>
                <w:szCs w:val="24"/>
                <w:rtl/>
              </w:rPr>
              <w:t>הערות דידקטיות</w:t>
            </w:r>
          </w:p>
        </w:tc>
        <w:tc>
          <w:tcPr>
            <w:tcW w:w="3922" w:type="dxa"/>
            <w:tcBorders>
              <w:bottom w:val="single" w:sz="4" w:space="0" w:color="auto"/>
            </w:tcBorders>
            <w:shd w:val="clear" w:color="auto" w:fill="D9D9D9"/>
            <w:vAlign w:val="center"/>
          </w:tcPr>
          <w:p w:rsidR="00DD6935" w:rsidRPr="00EE263B" w:rsidRDefault="00DD6935" w:rsidP="00EE263B">
            <w:pPr>
              <w:spacing w:after="0" w:line="240" w:lineRule="auto"/>
              <w:jc w:val="center"/>
              <w:rPr>
                <w:rFonts w:ascii="Arial" w:hAnsi="Arial"/>
                <w:b/>
                <w:bCs/>
                <w:sz w:val="24"/>
                <w:szCs w:val="24"/>
                <w:rtl/>
              </w:rPr>
            </w:pPr>
            <w:r w:rsidRPr="00EE263B">
              <w:rPr>
                <w:rFonts w:ascii="Arial" w:hAnsi="Arial"/>
                <w:b/>
                <w:bCs/>
                <w:sz w:val="24"/>
                <w:szCs w:val="24"/>
                <w:rtl/>
              </w:rPr>
              <w:t>ציוני דרך</w:t>
            </w:r>
          </w:p>
        </w:tc>
        <w:tc>
          <w:tcPr>
            <w:tcW w:w="3054" w:type="dxa"/>
            <w:tcBorders>
              <w:bottom w:val="single" w:sz="4" w:space="0" w:color="auto"/>
            </w:tcBorders>
            <w:shd w:val="clear" w:color="auto" w:fill="D9D9D9"/>
            <w:vAlign w:val="center"/>
          </w:tcPr>
          <w:p w:rsidR="00DD6935" w:rsidRPr="00EE263B" w:rsidRDefault="00DD6935" w:rsidP="00EE263B">
            <w:pPr>
              <w:spacing w:after="0" w:line="240" w:lineRule="auto"/>
              <w:jc w:val="center"/>
              <w:rPr>
                <w:rFonts w:ascii="Arial" w:hAnsi="Arial"/>
                <w:b/>
                <w:bCs/>
                <w:sz w:val="24"/>
                <w:szCs w:val="24"/>
                <w:rtl/>
              </w:rPr>
            </w:pPr>
            <w:r w:rsidRPr="00EE263B">
              <w:rPr>
                <w:rFonts w:ascii="Arial" w:hAnsi="Arial" w:hint="cs"/>
                <w:b/>
                <w:bCs/>
                <w:sz w:val="24"/>
                <w:szCs w:val="24"/>
                <w:rtl/>
              </w:rPr>
              <w:t xml:space="preserve">רעיונות והדגשים </w:t>
            </w:r>
          </w:p>
        </w:tc>
      </w:tr>
      <w:tr w:rsidR="009F5EA5" w:rsidTr="009F5EA5">
        <w:trPr>
          <w:trHeight w:val="4374"/>
          <w:tblHeader/>
        </w:trPr>
        <w:tc>
          <w:tcPr>
            <w:tcW w:w="4598" w:type="dxa"/>
            <w:tcBorders>
              <w:bottom w:val="single" w:sz="4" w:space="0" w:color="auto"/>
            </w:tcBorders>
          </w:tcPr>
          <w:p w:rsidR="009F5EA5" w:rsidRDefault="009F5EA5" w:rsidP="009F5EA5">
            <w:pPr>
              <w:ind w:right="283"/>
              <w:rPr>
                <w:rFonts w:ascii="Arial" w:hAnsi="Arial"/>
                <w:b/>
                <w:bCs/>
                <w:u w:val="single"/>
                <w:rtl/>
              </w:rPr>
            </w:pPr>
            <w:r>
              <w:rPr>
                <w:rFonts w:ascii="Arial" w:hAnsi="Arial" w:hint="cs"/>
                <w:b/>
                <w:bCs/>
                <w:u w:val="single"/>
                <w:rtl/>
              </w:rPr>
              <w:t>השפעת הטכנולוגיה על החברה והסביבה</w:t>
            </w:r>
          </w:p>
          <w:p w:rsidR="009F5EA5" w:rsidRPr="009F5EA5" w:rsidRDefault="009F5EA5" w:rsidP="00CB72E1">
            <w:pPr>
              <w:pStyle w:val="a4"/>
              <w:numPr>
                <w:ilvl w:val="0"/>
                <w:numId w:val="203"/>
              </w:numPr>
              <w:spacing w:line="240" w:lineRule="auto"/>
              <w:ind w:right="0"/>
              <w:jc w:val="left"/>
              <w:rPr>
                <w:rFonts w:asciiTheme="minorBidi" w:hAnsiTheme="minorBidi" w:cstheme="minorBidi"/>
                <w:sz w:val="20"/>
                <w:szCs w:val="20"/>
                <w:rtl/>
              </w:rPr>
            </w:pPr>
            <w:r w:rsidRPr="009F5EA5">
              <w:rPr>
                <w:rFonts w:asciiTheme="minorBidi" w:hAnsiTheme="minorBidi" w:cstheme="minorBidi"/>
                <w:sz w:val="20"/>
                <w:szCs w:val="20"/>
                <w:rtl/>
              </w:rPr>
              <w:t xml:space="preserve">התלמידים יחפשו מידע ברשת על ההתפתחות מערכות טכנולוגיות לאורך ההיסטוריה, בתחומים הבאים: עיבוד חקלאי, עיבוד חומרים בתעשייה, שינוע, תקשורת, יציגו את ההתפתחות והשפעתה על החברה ויסיקו על היבטים משותפים להתפתחות המערכות השונות (לדוגמה: הגברת מהירות, מעבר ממבקרה אישית לבקרה על ידי המערכת הטכנולוגית). </w:t>
            </w:r>
            <w:r w:rsidRPr="009F5EA5">
              <w:rPr>
                <w:rFonts w:asciiTheme="minorBidi" w:hAnsiTheme="minorBidi" w:cstheme="minorBidi"/>
                <w:b/>
                <w:bCs/>
                <w:sz w:val="20"/>
                <w:szCs w:val="20"/>
                <w:rtl/>
              </w:rPr>
              <w:t>(מידענות, השוואה)</w:t>
            </w:r>
            <w:r w:rsidRPr="009F5EA5">
              <w:rPr>
                <w:rFonts w:asciiTheme="minorBidi" w:hAnsiTheme="minorBidi" w:cstheme="minorBidi"/>
                <w:sz w:val="20"/>
                <w:szCs w:val="20"/>
                <w:rtl/>
              </w:rPr>
              <w:t xml:space="preserve"> </w:t>
            </w:r>
          </w:p>
          <w:p w:rsidR="009F5EA5" w:rsidRPr="009F5EA5" w:rsidRDefault="009F5EA5" w:rsidP="009F5EA5">
            <w:pPr>
              <w:spacing w:after="0" w:line="240" w:lineRule="auto"/>
              <w:rPr>
                <w:rFonts w:asciiTheme="minorBidi" w:hAnsiTheme="minorBidi" w:cstheme="minorBidi"/>
                <w:sz w:val="20"/>
                <w:szCs w:val="20"/>
                <w:rtl/>
              </w:rPr>
            </w:pPr>
          </w:p>
          <w:p w:rsidR="009F5EA5" w:rsidRDefault="009F5EA5" w:rsidP="00CB72E1">
            <w:pPr>
              <w:pStyle w:val="a4"/>
              <w:numPr>
                <w:ilvl w:val="0"/>
                <w:numId w:val="203"/>
              </w:numPr>
              <w:spacing w:line="240" w:lineRule="auto"/>
              <w:ind w:right="0"/>
              <w:jc w:val="left"/>
              <w:rPr>
                <w:rFonts w:ascii="Arial" w:hAnsi="Arial"/>
                <w:b/>
                <w:bCs/>
                <w:u w:val="single"/>
                <w:rtl/>
              </w:rPr>
            </w:pPr>
            <w:r w:rsidRPr="009F5EA5">
              <w:rPr>
                <w:rFonts w:asciiTheme="minorBidi" w:hAnsiTheme="minorBidi" w:cstheme="minorBidi"/>
                <w:sz w:val="20"/>
                <w:szCs w:val="20"/>
                <w:rtl/>
              </w:rPr>
              <w:t xml:space="preserve">התלמידים יקבלו משימה למקם מפעל באחד מאזורי הארץ. לצורך החלטה עליהם: א. לנתח את מערכת המפעל (קלט, תהליכים , פלט). ב. לאפיין את הצרכים של המפעל (לדוגמה: שינוע חומרי גלם ותוצרים, קרבה למקור מים). בעקבות הממצאים עליהם לבחור מקום ולנמק את בחירתם. </w:t>
            </w:r>
            <w:r w:rsidRPr="009F5EA5">
              <w:rPr>
                <w:rFonts w:asciiTheme="minorBidi" w:hAnsiTheme="minorBidi" w:cstheme="minorBidi"/>
                <w:b/>
                <w:bCs/>
                <w:sz w:val="20"/>
                <w:szCs w:val="20"/>
                <w:rtl/>
              </w:rPr>
              <w:t>(מידענות, זיהוי רכיבים וקשרים, שיח טיעוני)</w:t>
            </w:r>
          </w:p>
        </w:tc>
        <w:tc>
          <w:tcPr>
            <w:tcW w:w="2422" w:type="dxa"/>
            <w:tcBorders>
              <w:bottom w:val="single" w:sz="4" w:space="0" w:color="auto"/>
            </w:tcBorders>
          </w:tcPr>
          <w:p w:rsidR="009F5EA5" w:rsidRDefault="009F5EA5" w:rsidP="009F5EA5">
            <w:pPr>
              <w:pStyle w:val="af1"/>
              <w:rPr>
                <w:rFonts w:ascii="Arial" w:hAnsi="Arial"/>
                <w:i/>
                <w:iCs/>
                <w:sz w:val="22"/>
                <w:szCs w:val="22"/>
                <w:rtl/>
              </w:rPr>
            </w:pPr>
            <w:r>
              <w:rPr>
                <w:rFonts w:ascii="Arial" w:hAnsi="Arial" w:hint="cs"/>
                <w:rtl/>
              </w:rPr>
              <w:t>יש לקשר לנושא חומרים:  השפעת החומרים והשימושים בהם על הפרט, החברה והסביבה</w:t>
            </w:r>
          </w:p>
          <w:p w:rsidR="009F5EA5" w:rsidRDefault="009F5EA5" w:rsidP="009074AA">
            <w:pPr>
              <w:pStyle w:val="af1"/>
              <w:rPr>
                <w:rFonts w:ascii="Arial" w:hAnsi="Arial"/>
                <w:rtl/>
              </w:rPr>
            </w:pPr>
          </w:p>
        </w:tc>
        <w:tc>
          <w:tcPr>
            <w:tcW w:w="3922" w:type="dxa"/>
            <w:tcBorders>
              <w:bottom w:val="single" w:sz="4" w:space="0" w:color="auto"/>
            </w:tcBorders>
          </w:tcPr>
          <w:p w:rsidR="009F5EA5" w:rsidRDefault="009F5EA5" w:rsidP="009F5EA5">
            <w:pPr>
              <w:spacing w:after="0" w:line="360" w:lineRule="auto"/>
              <w:rPr>
                <w:rFonts w:ascii="Arial" w:hAnsi="Arial"/>
                <w:b/>
                <w:bCs/>
                <w:u w:val="single"/>
                <w:rtl/>
              </w:rPr>
            </w:pPr>
            <w:r>
              <w:rPr>
                <w:rFonts w:ascii="Arial" w:hAnsi="Arial" w:hint="cs"/>
                <w:b/>
                <w:bCs/>
                <w:u w:val="single"/>
                <w:rtl/>
              </w:rPr>
              <w:t>השפעת הטכנולוגיה על החברה והסביבה</w:t>
            </w:r>
          </w:p>
          <w:p w:rsidR="009F5EA5" w:rsidRDefault="009F5EA5" w:rsidP="009F5EA5">
            <w:pPr>
              <w:spacing w:after="0" w:line="360" w:lineRule="auto"/>
              <w:ind w:right="284"/>
              <w:rPr>
                <w:rFonts w:ascii="Arial" w:hAnsi="Arial"/>
              </w:rPr>
            </w:pPr>
            <w:r>
              <w:rPr>
                <w:rFonts w:ascii="Arial" w:hAnsi="Arial" w:hint="cs"/>
                <w:b/>
                <w:bCs/>
                <w:color w:val="FF0000"/>
                <w:rtl/>
              </w:rPr>
              <w:t>3 שעות</w:t>
            </w:r>
          </w:p>
          <w:p w:rsidR="009F5EA5" w:rsidRDefault="009F5EA5" w:rsidP="009950AA">
            <w:pPr>
              <w:numPr>
                <w:ilvl w:val="0"/>
                <w:numId w:val="133"/>
              </w:numPr>
              <w:spacing w:after="0" w:line="240" w:lineRule="auto"/>
              <w:ind w:right="0"/>
              <w:rPr>
                <w:rFonts w:ascii="Arial" w:hAnsi="Arial"/>
              </w:rPr>
            </w:pPr>
            <w:r>
              <w:rPr>
                <w:rFonts w:ascii="Arial" w:hAnsi="Arial" w:hint="cs"/>
                <w:rtl/>
              </w:rPr>
              <w:t>התפתחות מערכות טכנולוגיות</w:t>
            </w:r>
          </w:p>
          <w:p w:rsidR="009F5EA5" w:rsidRDefault="009F5EA5" w:rsidP="00CB72E1">
            <w:pPr>
              <w:numPr>
                <w:ilvl w:val="0"/>
                <w:numId w:val="198"/>
              </w:numPr>
              <w:spacing w:after="0" w:line="240" w:lineRule="auto"/>
              <w:ind w:right="0"/>
              <w:rPr>
                <w:rFonts w:ascii="Arial" w:hAnsi="Arial"/>
                <w:sz w:val="20"/>
                <w:szCs w:val="20"/>
                <w:rtl/>
              </w:rPr>
            </w:pPr>
            <w:r>
              <w:rPr>
                <w:rFonts w:ascii="Arial" w:hAnsi="Arial" w:hint="cs"/>
                <w:sz w:val="20"/>
                <w:szCs w:val="20"/>
                <w:rtl/>
              </w:rPr>
              <w:t>מִזעור, הגברת מהירות פעולה, הוזלה</w:t>
            </w:r>
          </w:p>
          <w:p w:rsidR="009F5EA5" w:rsidRDefault="009F5EA5" w:rsidP="009950AA">
            <w:pPr>
              <w:numPr>
                <w:ilvl w:val="1"/>
                <w:numId w:val="131"/>
              </w:numPr>
              <w:spacing w:after="0" w:line="240" w:lineRule="auto"/>
              <w:rPr>
                <w:rFonts w:ascii="Arial" w:hAnsi="Arial"/>
                <w:rtl/>
              </w:rPr>
            </w:pPr>
            <w:r>
              <w:rPr>
                <w:rFonts w:ascii="Arial" w:hAnsi="Arial" w:hint="cs"/>
                <w:rtl/>
              </w:rPr>
              <w:t>הטכנולוגיה כמחוללת שינויים גלובליים בחברה</w:t>
            </w:r>
          </w:p>
          <w:p w:rsidR="009F5EA5" w:rsidRDefault="009F5EA5" w:rsidP="00CB72E1">
            <w:pPr>
              <w:numPr>
                <w:ilvl w:val="0"/>
                <w:numId w:val="198"/>
              </w:numPr>
              <w:spacing w:after="0" w:line="240" w:lineRule="auto"/>
              <w:ind w:right="0"/>
              <w:rPr>
                <w:rFonts w:ascii="Arial" w:hAnsi="Arial"/>
              </w:rPr>
            </w:pPr>
            <w:r>
              <w:rPr>
                <w:rFonts w:ascii="Arial" w:hAnsi="Arial" w:hint="cs"/>
                <w:sz w:val="20"/>
                <w:szCs w:val="20"/>
                <w:rtl/>
              </w:rPr>
              <w:t>דוגמאות לתחומים טכנולוגיים רבי השפעה: אוטומציה, מִחשוב, תקשורת, תחבורה</w:t>
            </w:r>
          </w:p>
          <w:p w:rsidR="009F5EA5" w:rsidRDefault="009F5EA5" w:rsidP="009950AA">
            <w:pPr>
              <w:numPr>
                <w:ilvl w:val="1"/>
                <w:numId w:val="131"/>
              </w:numPr>
              <w:spacing w:after="0" w:line="240" w:lineRule="auto"/>
              <w:rPr>
                <w:rFonts w:ascii="Arial" w:hAnsi="Arial"/>
              </w:rPr>
            </w:pPr>
            <w:r>
              <w:rPr>
                <w:rFonts w:ascii="Arial" w:hAnsi="Arial" w:hint="cs"/>
                <w:rtl/>
              </w:rPr>
              <w:t>שינויים בחברה בעקבות פיתוחים טכנולוגיים</w:t>
            </w:r>
          </w:p>
          <w:p w:rsidR="009F5EA5" w:rsidRDefault="009F5EA5" w:rsidP="00CB72E1">
            <w:pPr>
              <w:numPr>
                <w:ilvl w:val="0"/>
                <w:numId w:val="198"/>
              </w:numPr>
              <w:spacing w:after="0" w:line="240" w:lineRule="auto"/>
              <w:rPr>
                <w:rFonts w:ascii="Arial" w:hAnsi="Arial"/>
                <w:rtl/>
              </w:rPr>
            </w:pPr>
            <w:r>
              <w:rPr>
                <w:rFonts w:ascii="Arial" w:hAnsi="Arial" w:hint="cs"/>
                <w:sz w:val="20"/>
                <w:szCs w:val="20"/>
                <w:rtl/>
              </w:rPr>
              <w:t xml:space="preserve">לדוגמה: שינויים תעסוקתיים, שינויים תרבותיים, שינויים </w:t>
            </w:r>
            <w:r w:rsidRPr="002D768E">
              <w:rPr>
                <w:rFonts w:ascii="Arial" w:hAnsi="Arial" w:hint="cs"/>
                <w:sz w:val="20"/>
                <w:szCs w:val="20"/>
                <w:rtl/>
              </w:rPr>
              <w:t>באורך חיים ובאיכות</w:t>
            </w:r>
            <w:r>
              <w:rPr>
                <w:rFonts w:ascii="Arial" w:hAnsi="Arial" w:hint="cs"/>
                <w:sz w:val="20"/>
                <w:szCs w:val="20"/>
                <w:rtl/>
              </w:rPr>
              <w:t xml:space="preserve"> חיים.</w:t>
            </w:r>
            <w:r>
              <w:rPr>
                <w:rFonts w:ascii="Arial" w:hAnsi="Arial" w:hint="cs"/>
                <w:rtl/>
              </w:rPr>
              <w:t xml:space="preserve"> </w:t>
            </w:r>
          </w:p>
          <w:p w:rsidR="009F5EA5" w:rsidRDefault="009F5EA5" w:rsidP="009950AA">
            <w:pPr>
              <w:numPr>
                <w:ilvl w:val="1"/>
                <w:numId w:val="131"/>
              </w:numPr>
              <w:spacing w:after="0" w:line="240" w:lineRule="auto"/>
              <w:rPr>
                <w:rFonts w:ascii="Arial" w:hAnsi="Arial"/>
              </w:rPr>
            </w:pPr>
            <w:r>
              <w:rPr>
                <w:rFonts w:ascii="Arial" w:hAnsi="Arial" w:hint="cs"/>
                <w:rtl/>
              </w:rPr>
              <w:t>יתרונות וחסרונות של שימוש בטכנולוגיה</w:t>
            </w:r>
            <w:r>
              <w:rPr>
                <w:rFonts w:ascii="Arial" w:hAnsi="Arial"/>
                <w:rtl/>
              </w:rPr>
              <w:t xml:space="preserve"> תוך התייחסות להיבטים סביבתיים, חברתיים, כלכליים וערכיים</w:t>
            </w:r>
          </w:p>
          <w:p w:rsidR="009F5EA5" w:rsidRPr="009F5EA5" w:rsidRDefault="009F5EA5" w:rsidP="00CB72E1">
            <w:pPr>
              <w:numPr>
                <w:ilvl w:val="0"/>
                <w:numId w:val="198"/>
              </w:numPr>
              <w:spacing w:after="0" w:line="240" w:lineRule="auto"/>
              <w:rPr>
                <w:rFonts w:ascii="Arial" w:hAnsi="Arial"/>
                <w:b/>
                <w:bCs/>
                <w:u w:val="single"/>
                <w:rtl/>
              </w:rPr>
            </w:pPr>
            <w:r>
              <w:rPr>
                <w:rFonts w:ascii="Arial" w:hAnsi="Arial" w:hint="cs"/>
                <w:sz w:val="20"/>
                <w:szCs w:val="20"/>
                <w:rtl/>
              </w:rPr>
              <w:t>לדוגמה: שיקולים אתיים: בטיפולי פוריות, שיקולים כלכליים וסביבתיים במיקום מפעלים</w:t>
            </w:r>
          </w:p>
        </w:tc>
        <w:tc>
          <w:tcPr>
            <w:tcW w:w="3054" w:type="dxa"/>
            <w:tcBorders>
              <w:bottom w:val="single" w:sz="4" w:space="0" w:color="auto"/>
            </w:tcBorders>
          </w:tcPr>
          <w:p w:rsidR="009F5EA5" w:rsidRDefault="009F5EA5" w:rsidP="009F5EA5">
            <w:pPr>
              <w:rPr>
                <w:rFonts w:ascii="Arial" w:hAnsi="Arial"/>
                <w:b/>
                <w:bCs/>
                <w:rtl/>
              </w:rPr>
            </w:pPr>
            <w:r>
              <w:rPr>
                <w:rFonts w:ascii="Arial" w:hAnsi="Arial" w:hint="cs"/>
                <w:b/>
                <w:bCs/>
                <w:rtl/>
              </w:rPr>
              <w:t xml:space="preserve">הטכנולוגיה משפיעה על החברה בתחומים שונים כגון: רפואה, חקלאות, תעשייה ותקשורת. </w:t>
            </w:r>
          </w:p>
          <w:p w:rsidR="009F5EA5" w:rsidRDefault="009F5EA5" w:rsidP="009F5EA5">
            <w:pPr>
              <w:rPr>
                <w:rFonts w:ascii="Arial" w:hAnsi="Arial"/>
                <w:b/>
                <w:bCs/>
                <w:rtl/>
              </w:rPr>
            </w:pPr>
          </w:p>
          <w:p w:rsidR="009F5EA5" w:rsidRDefault="009F5EA5" w:rsidP="009F5EA5">
            <w:pPr>
              <w:rPr>
                <w:rFonts w:ascii="Arial" w:hAnsi="Arial"/>
                <w:b/>
                <w:bCs/>
              </w:rPr>
            </w:pPr>
            <w:r>
              <w:rPr>
                <w:rFonts w:ascii="Arial" w:hAnsi="Arial" w:hint="cs"/>
                <w:b/>
                <w:bCs/>
                <w:rtl/>
              </w:rPr>
              <w:t xml:space="preserve">הטכנולוגיה משפיעה על אורח החיים, רמת החיים, איכות החיים והסביבה. </w:t>
            </w:r>
          </w:p>
          <w:p w:rsidR="009F5EA5" w:rsidRDefault="009F5EA5" w:rsidP="009F5EA5">
            <w:pPr>
              <w:rPr>
                <w:rFonts w:ascii="Arial" w:hAnsi="Arial"/>
                <w:b/>
                <w:bCs/>
                <w:rtl/>
              </w:rPr>
            </w:pPr>
          </w:p>
          <w:p w:rsidR="009F5EA5" w:rsidRDefault="009F5EA5" w:rsidP="009F5EA5">
            <w:pPr>
              <w:rPr>
                <w:rFonts w:ascii="Arial" w:hAnsi="Arial"/>
                <w:b/>
                <w:bCs/>
                <w:rtl/>
              </w:rPr>
            </w:pPr>
            <w:r>
              <w:rPr>
                <w:rFonts w:ascii="Arial" w:hAnsi="Arial" w:hint="cs"/>
                <w:b/>
                <w:bCs/>
                <w:rtl/>
              </w:rPr>
              <w:t>לטכנולוגיה יש השפעות שליליות כמו פגיעה בסביבה, עם זאת ניתן להשתמש בטכנולוגיה כדי לצמצם אותן.</w:t>
            </w:r>
          </w:p>
        </w:tc>
      </w:tr>
    </w:tbl>
    <w:p w:rsidR="001858BD" w:rsidRDefault="00DD6935" w:rsidP="001858BD">
      <w:pPr>
        <w:pStyle w:val="2"/>
        <w:bidi/>
        <w:spacing w:before="0" w:beforeAutospacing="0" w:after="0" w:afterAutospacing="0" w:line="360" w:lineRule="auto"/>
        <w:rPr>
          <w:rFonts w:ascii="Arial" w:hAnsi="Arial"/>
          <w:b w:val="0"/>
          <w:bCs w:val="0"/>
          <w:sz w:val="28"/>
          <w:szCs w:val="28"/>
          <w:rtl/>
        </w:rPr>
      </w:pPr>
      <w:r>
        <w:rPr>
          <w:rFonts w:ascii="Arial" w:hAnsi="Arial" w:cs="Arial"/>
          <w:b w:val="0"/>
          <w:bCs w:val="0"/>
          <w:sz w:val="28"/>
          <w:szCs w:val="28"/>
          <w:rtl/>
        </w:rPr>
        <w:br w:type="page"/>
      </w:r>
    </w:p>
    <w:p w:rsidR="00CA0CF6" w:rsidRDefault="00CA0CF6" w:rsidP="00CA0CF6">
      <w:pPr>
        <w:pStyle w:val="2"/>
        <w:bidi/>
        <w:spacing w:before="0" w:beforeAutospacing="0" w:after="0" w:afterAutospacing="0" w:line="360" w:lineRule="auto"/>
        <w:rPr>
          <w:rFonts w:ascii="Arial" w:hAnsi="Arial"/>
          <w:b w:val="0"/>
          <w:bCs w:val="0"/>
          <w:sz w:val="28"/>
          <w:szCs w:val="28"/>
          <w:rtl/>
        </w:rPr>
      </w:pPr>
      <w:bookmarkStart w:id="324" w:name="_Toc496661805"/>
      <w:r w:rsidRPr="00AA3F97">
        <w:rPr>
          <w:rFonts w:ascii="David" w:hAnsi="David" w:cs="David" w:hint="cs"/>
          <w:sz w:val="32"/>
          <w:szCs w:val="32"/>
          <w:rtl/>
        </w:rPr>
        <w:lastRenderedPageBreak/>
        <w:t>בטיחות</w:t>
      </w:r>
      <w:bookmarkEnd w:id="324"/>
    </w:p>
    <w:p w:rsidR="00CA0CF6" w:rsidRDefault="00CA0CF6" w:rsidP="00CA0CF6">
      <w:pPr>
        <w:rPr>
          <w:rFonts w:ascii="Arial" w:hAnsi="Arial"/>
          <w:b/>
          <w:bCs/>
          <w:sz w:val="28"/>
          <w:szCs w:val="28"/>
          <w:rtl/>
        </w:rPr>
      </w:pPr>
      <w:r>
        <w:rPr>
          <w:rFonts w:ascii="Arial" w:hAnsi="Arial" w:hint="cs"/>
          <w:b/>
          <w:bCs/>
          <w:sz w:val="28"/>
          <w:szCs w:val="28"/>
          <w:rtl/>
        </w:rPr>
        <w:t>מטרות</w:t>
      </w:r>
    </w:p>
    <w:p w:rsidR="00CA0CF6" w:rsidRPr="00CA0CF6" w:rsidRDefault="00CA0CF6" w:rsidP="00C96C77">
      <w:pPr>
        <w:pStyle w:val="a3"/>
        <w:numPr>
          <w:ilvl w:val="0"/>
          <w:numId w:val="259"/>
        </w:numPr>
        <w:spacing w:after="0" w:line="240" w:lineRule="auto"/>
        <w:ind w:right="-360"/>
        <w:rPr>
          <w:rFonts w:ascii="Arial" w:hAnsi="Arial"/>
          <w:b/>
          <w:bCs/>
          <w:rtl/>
        </w:rPr>
      </w:pPr>
      <w:r w:rsidRPr="00CA0CF6">
        <w:rPr>
          <w:rFonts w:ascii="Arial" w:hAnsi="Arial" w:hint="cs"/>
          <w:b/>
          <w:bCs/>
          <w:rtl/>
        </w:rPr>
        <w:t>התלמידים יבינו את הצורך בשמירה על כללי הבטיחות ויבינו את הקשר בין תכונות החומרים והסיכונים בשימושים בהם.</w:t>
      </w:r>
    </w:p>
    <w:p w:rsidR="00CA0CF6" w:rsidRPr="00CA0CF6" w:rsidRDefault="00CA0CF6" w:rsidP="00C96C77">
      <w:pPr>
        <w:pStyle w:val="a3"/>
        <w:numPr>
          <w:ilvl w:val="0"/>
          <w:numId w:val="259"/>
        </w:numPr>
        <w:spacing w:after="0" w:line="240" w:lineRule="auto"/>
        <w:ind w:right="-360"/>
        <w:rPr>
          <w:rFonts w:ascii="Arial" w:hAnsi="Arial"/>
          <w:b/>
          <w:bCs/>
          <w:rtl/>
        </w:rPr>
      </w:pPr>
      <w:r w:rsidRPr="00CA0CF6">
        <w:rPr>
          <w:rFonts w:ascii="Arial" w:hAnsi="Arial" w:hint="cs"/>
          <w:b/>
          <w:bCs/>
          <w:rtl/>
        </w:rPr>
        <w:t>התלמידים יבינו את הצורך בשמירה על בטיחות כאשר עובדים עם יצורים חיים.</w:t>
      </w:r>
    </w:p>
    <w:p w:rsidR="00CA0CF6" w:rsidRDefault="00CA0CF6" w:rsidP="00CA0CF6">
      <w:pPr>
        <w:spacing w:after="0" w:line="360" w:lineRule="auto"/>
        <w:ind w:left="357" w:right="720"/>
        <w:rPr>
          <w:rFonts w:ascii="Arial" w:hAnsi="Arial"/>
          <w:b/>
          <w:bCs/>
          <w:rtl/>
        </w:rPr>
      </w:pPr>
    </w:p>
    <w:tbl>
      <w:tblPr>
        <w:bidiVisual/>
        <w:tblW w:w="13133" w:type="dxa"/>
        <w:tblInd w:w="7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268"/>
        <w:gridCol w:w="6612"/>
        <w:gridCol w:w="4253"/>
      </w:tblGrid>
      <w:tr w:rsidR="00CA0CF6" w:rsidTr="006E1E7C">
        <w:trPr>
          <w:tblHeader/>
        </w:trPr>
        <w:tc>
          <w:tcPr>
            <w:tcW w:w="2268" w:type="dxa"/>
            <w:shd w:val="clear" w:color="auto" w:fill="D9D9D9"/>
            <w:vAlign w:val="center"/>
          </w:tcPr>
          <w:p w:rsidR="00CA0CF6" w:rsidRPr="00EE263B" w:rsidRDefault="00CA0CF6" w:rsidP="006E1E7C">
            <w:pPr>
              <w:spacing w:before="120" w:after="120" w:line="240" w:lineRule="auto"/>
              <w:jc w:val="center"/>
              <w:rPr>
                <w:rFonts w:ascii="Arial" w:hAnsi="Arial"/>
                <w:b/>
                <w:bCs/>
                <w:sz w:val="24"/>
                <w:szCs w:val="24"/>
              </w:rPr>
            </w:pPr>
            <w:r w:rsidRPr="00EE263B">
              <w:rPr>
                <w:rFonts w:ascii="Arial" w:hAnsi="Arial" w:hint="cs"/>
                <w:b/>
                <w:bCs/>
                <w:sz w:val="24"/>
                <w:szCs w:val="24"/>
                <w:rtl/>
              </w:rPr>
              <w:t>רעיונות והדגשים</w:t>
            </w:r>
          </w:p>
        </w:tc>
        <w:tc>
          <w:tcPr>
            <w:tcW w:w="6612" w:type="dxa"/>
            <w:shd w:val="clear" w:color="auto" w:fill="D9D9D9"/>
            <w:vAlign w:val="center"/>
          </w:tcPr>
          <w:p w:rsidR="00CA0CF6" w:rsidRPr="00EE263B" w:rsidRDefault="00CA0CF6" w:rsidP="006E1E7C">
            <w:pPr>
              <w:spacing w:before="120" w:after="120" w:line="240" w:lineRule="auto"/>
              <w:jc w:val="center"/>
              <w:rPr>
                <w:rFonts w:ascii="Arial" w:hAnsi="Arial"/>
                <w:b/>
                <w:bCs/>
                <w:sz w:val="24"/>
                <w:szCs w:val="24"/>
              </w:rPr>
            </w:pPr>
            <w:r w:rsidRPr="00EE263B">
              <w:rPr>
                <w:rFonts w:ascii="Arial" w:hAnsi="Arial" w:hint="cs"/>
                <w:b/>
                <w:bCs/>
                <w:sz w:val="24"/>
                <w:szCs w:val="24"/>
                <w:rtl/>
              </w:rPr>
              <w:t xml:space="preserve">ציוני דרך </w:t>
            </w:r>
          </w:p>
        </w:tc>
        <w:tc>
          <w:tcPr>
            <w:tcW w:w="4253" w:type="dxa"/>
            <w:shd w:val="clear" w:color="auto" w:fill="D9D9D9"/>
            <w:vAlign w:val="center"/>
          </w:tcPr>
          <w:p w:rsidR="00CA0CF6" w:rsidRPr="00EE263B" w:rsidRDefault="00CA0CF6" w:rsidP="006E1E7C">
            <w:pPr>
              <w:spacing w:before="120" w:after="120" w:line="240" w:lineRule="auto"/>
              <w:jc w:val="center"/>
              <w:rPr>
                <w:rFonts w:ascii="Arial" w:hAnsi="Arial"/>
                <w:b/>
                <w:bCs/>
                <w:sz w:val="24"/>
                <w:szCs w:val="24"/>
              </w:rPr>
            </w:pPr>
            <w:r w:rsidRPr="00EE263B">
              <w:rPr>
                <w:rFonts w:ascii="Arial" w:hAnsi="Arial"/>
                <w:b/>
                <w:bCs/>
                <w:sz w:val="24"/>
                <w:szCs w:val="24"/>
                <w:rtl/>
              </w:rPr>
              <w:t xml:space="preserve">הערות דידקטיות </w:t>
            </w:r>
          </w:p>
        </w:tc>
      </w:tr>
      <w:tr w:rsidR="00CA0CF6" w:rsidTr="006E1E7C">
        <w:tc>
          <w:tcPr>
            <w:tcW w:w="2268" w:type="dxa"/>
          </w:tcPr>
          <w:p w:rsidR="00CA0CF6" w:rsidRPr="00BB6D1E" w:rsidRDefault="00CA0CF6" w:rsidP="006E1E7C">
            <w:pPr>
              <w:rPr>
                <w:rFonts w:ascii="Arial" w:hAnsi="Arial"/>
                <w:b/>
                <w:bCs/>
                <w:rtl/>
              </w:rPr>
            </w:pPr>
            <w:r w:rsidRPr="00BB6D1E">
              <w:rPr>
                <w:rFonts w:ascii="Arial" w:hAnsi="Arial" w:hint="cs"/>
                <w:b/>
                <w:bCs/>
                <w:rtl/>
              </w:rPr>
              <w:t xml:space="preserve">שמירה על כללי הבטיחות </w:t>
            </w:r>
            <w:r>
              <w:rPr>
                <w:rFonts w:ascii="Arial" w:hAnsi="Arial" w:hint="cs"/>
                <w:b/>
                <w:bCs/>
                <w:rtl/>
              </w:rPr>
              <w:t xml:space="preserve">חשובה לשמירה על הבריאות, איכות החיים והביטחון. </w:t>
            </w:r>
          </w:p>
        </w:tc>
        <w:tc>
          <w:tcPr>
            <w:tcW w:w="6612" w:type="dxa"/>
          </w:tcPr>
          <w:p w:rsidR="00CA0CF6" w:rsidRDefault="00CA0CF6" w:rsidP="006E1E7C">
            <w:pPr>
              <w:rPr>
                <w:rFonts w:ascii="Arial" w:hAnsi="Arial"/>
                <w:u w:val="single"/>
                <w:rtl/>
              </w:rPr>
            </w:pPr>
            <w:r>
              <w:rPr>
                <w:rFonts w:ascii="Arial" w:hAnsi="Arial"/>
                <w:b/>
                <w:bCs/>
                <w:u w:val="single"/>
                <w:rtl/>
              </w:rPr>
              <w:t xml:space="preserve">בטיחות </w:t>
            </w:r>
          </w:p>
          <w:p w:rsidR="00CA0CF6" w:rsidRDefault="00CA0CF6" w:rsidP="006E1E7C">
            <w:pPr>
              <w:numPr>
                <w:ilvl w:val="0"/>
                <w:numId w:val="49"/>
              </w:numPr>
              <w:tabs>
                <w:tab w:val="clear" w:pos="420"/>
                <w:tab w:val="num" w:pos="252"/>
              </w:tabs>
              <w:spacing w:after="0" w:line="240" w:lineRule="auto"/>
              <w:ind w:left="252" w:right="0" w:hanging="192"/>
              <w:rPr>
                <w:rFonts w:ascii="Arial" w:hAnsi="Arial"/>
                <w:b/>
                <w:bCs/>
                <w:u w:val="single"/>
                <w:rtl/>
              </w:rPr>
            </w:pPr>
            <w:r>
              <w:rPr>
                <w:rFonts w:ascii="Arial" w:hAnsi="Arial" w:hint="cs"/>
                <w:color w:val="000000"/>
                <w:rtl/>
              </w:rPr>
              <w:t>חשיבות השמירה על כללי בטיחות לעבודה בחדר המקצוע ובסביבות למידה חוץ כיתתיות.</w:t>
            </w:r>
          </w:p>
          <w:p w:rsidR="00CA0CF6" w:rsidRDefault="00CA0CF6" w:rsidP="009950AA">
            <w:pPr>
              <w:numPr>
                <w:ilvl w:val="1"/>
                <w:numId w:val="101"/>
              </w:numPr>
              <w:tabs>
                <w:tab w:val="clear" w:pos="1080"/>
                <w:tab w:val="num" w:pos="252"/>
              </w:tabs>
              <w:spacing w:after="0" w:line="240" w:lineRule="auto"/>
              <w:ind w:left="252" w:right="0" w:hanging="180"/>
              <w:rPr>
                <w:rFonts w:ascii="Arial" w:hAnsi="Arial"/>
                <w:sz w:val="20"/>
                <w:szCs w:val="20"/>
              </w:rPr>
            </w:pPr>
            <w:r>
              <w:rPr>
                <w:rFonts w:ascii="Arial" w:hAnsi="Arial" w:hint="cs"/>
                <w:sz w:val="20"/>
                <w:szCs w:val="20"/>
                <w:rtl/>
              </w:rPr>
              <w:t xml:space="preserve">נזקים העלולים להיגרם מחוסר הקפדה על כללי שימוש בחומרים, במכשירים (בעיקר חשמליים), בכלי מעבדה (בעיקר מזכוכית) ובאש. </w:t>
            </w:r>
          </w:p>
          <w:p w:rsidR="00CA0CF6" w:rsidRDefault="00CA0CF6" w:rsidP="009950AA">
            <w:pPr>
              <w:numPr>
                <w:ilvl w:val="1"/>
                <w:numId w:val="101"/>
              </w:numPr>
              <w:tabs>
                <w:tab w:val="clear" w:pos="1080"/>
                <w:tab w:val="num" w:pos="252"/>
              </w:tabs>
              <w:spacing w:after="0" w:line="240" w:lineRule="auto"/>
              <w:ind w:left="252" w:right="0" w:hanging="180"/>
              <w:rPr>
                <w:rFonts w:ascii="Arial" w:hAnsi="Arial"/>
                <w:sz w:val="20"/>
                <w:szCs w:val="20"/>
              </w:rPr>
            </w:pPr>
            <w:r>
              <w:rPr>
                <w:rFonts w:ascii="Arial" w:hAnsi="Arial" w:hint="cs"/>
                <w:sz w:val="20"/>
                <w:szCs w:val="20"/>
                <w:rtl/>
              </w:rPr>
              <w:t xml:space="preserve">כללים לעבודה עם חומרים כגון: איסור של הרחה, מגע ישיר וטעימה, כללי זהירות בעבודה עם חומרים נדיפים. </w:t>
            </w:r>
          </w:p>
          <w:p w:rsidR="00CA0CF6" w:rsidRDefault="00CA0CF6" w:rsidP="009950AA">
            <w:pPr>
              <w:numPr>
                <w:ilvl w:val="1"/>
                <w:numId w:val="101"/>
              </w:numPr>
              <w:tabs>
                <w:tab w:val="clear" w:pos="1080"/>
                <w:tab w:val="num" w:pos="252"/>
              </w:tabs>
              <w:spacing w:after="0" w:line="240" w:lineRule="auto"/>
              <w:ind w:left="252" w:right="0" w:hanging="180"/>
              <w:rPr>
                <w:rFonts w:ascii="Arial" w:hAnsi="Arial"/>
                <w:sz w:val="20"/>
                <w:szCs w:val="20"/>
                <w:rtl/>
              </w:rPr>
            </w:pPr>
            <w:r>
              <w:rPr>
                <w:rFonts w:ascii="Arial" w:hAnsi="Arial" w:hint="cs"/>
                <w:sz w:val="20"/>
                <w:szCs w:val="20"/>
                <w:rtl/>
              </w:rPr>
              <w:t xml:space="preserve">כללים לשימוש במכשירים ובציוד חשמלי. </w:t>
            </w:r>
          </w:p>
          <w:p w:rsidR="00CA0CF6" w:rsidRDefault="00CA0CF6" w:rsidP="009950AA">
            <w:pPr>
              <w:numPr>
                <w:ilvl w:val="1"/>
                <w:numId w:val="101"/>
              </w:numPr>
              <w:tabs>
                <w:tab w:val="clear" w:pos="1080"/>
                <w:tab w:val="num" w:pos="252"/>
              </w:tabs>
              <w:spacing w:after="0" w:line="240" w:lineRule="auto"/>
              <w:ind w:left="252" w:right="0" w:hanging="180"/>
              <w:rPr>
                <w:rFonts w:ascii="Arial" w:hAnsi="Arial"/>
                <w:sz w:val="20"/>
                <w:szCs w:val="20"/>
              </w:rPr>
            </w:pPr>
            <w:r>
              <w:rPr>
                <w:rFonts w:ascii="Arial" w:hAnsi="Arial" w:hint="cs"/>
                <w:sz w:val="20"/>
                <w:szCs w:val="20"/>
                <w:rtl/>
              </w:rPr>
              <w:t xml:space="preserve">כללים לשימוש באש גלויה (כוהליות, גזיות) ולחימום חומרים בכלי מעבדה (כגון מבחנות, בקבוקים). </w:t>
            </w:r>
          </w:p>
          <w:p w:rsidR="00CA0CF6" w:rsidRDefault="00CA0CF6" w:rsidP="009950AA">
            <w:pPr>
              <w:numPr>
                <w:ilvl w:val="1"/>
                <w:numId w:val="101"/>
              </w:numPr>
              <w:tabs>
                <w:tab w:val="clear" w:pos="1080"/>
                <w:tab w:val="num" w:pos="252"/>
              </w:tabs>
              <w:spacing w:after="0" w:line="240" w:lineRule="auto"/>
              <w:ind w:left="252" w:right="0" w:hanging="180"/>
              <w:rPr>
                <w:rFonts w:ascii="Arial" w:hAnsi="Arial"/>
                <w:b/>
                <w:bCs/>
                <w:color w:val="000000"/>
                <w:u w:val="single"/>
                <w:rtl/>
              </w:rPr>
            </w:pPr>
            <w:r>
              <w:rPr>
                <w:rFonts w:ascii="Arial" w:hAnsi="Arial" w:hint="cs"/>
                <w:sz w:val="20"/>
                <w:szCs w:val="20"/>
                <w:rtl/>
              </w:rPr>
              <w:t>כללי התנהגות במעבדה כגון, לבוש מתאים, איסור על אכילה ושתייה, הקפדה על מילוי הוראות.</w:t>
            </w:r>
          </w:p>
        </w:tc>
        <w:tc>
          <w:tcPr>
            <w:tcW w:w="4253" w:type="dxa"/>
          </w:tcPr>
          <w:p w:rsidR="00CA0CF6" w:rsidRDefault="00CA0CF6" w:rsidP="006E1E7C">
            <w:pPr>
              <w:rPr>
                <w:rFonts w:ascii="Arial" w:hAnsi="Arial"/>
                <w:sz w:val="20"/>
                <w:szCs w:val="20"/>
                <w:rtl/>
              </w:rPr>
            </w:pPr>
          </w:p>
          <w:p w:rsidR="00CA0CF6" w:rsidRDefault="00CA0CF6" w:rsidP="006E1E7C">
            <w:pPr>
              <w:rPr>
                <w:rFonts w:ascii="Arial" w:hAnsi="Arial"/>
                <w:color w:val="000000"/>
                <w:sz w:val="20"/>
                <w:szCs w:val="20"/>
                <w:rtl/>
              </w:rPr>
            </w:pPr>
            <w:r>
              <w:rPr>
                <w:rFonts w:ascii="Arial" w:hAnsi="Arial"/>
                <w:sz w:val="20"/>
                <w:szCs w:val="20"/>
                <w:rtl/>
              </w:rPr>
              <w:t>מומלץ לשתף את התלמידים בניסוח כללי בטיחות מותאמים למעבדת בית הספר.</w:t>
            </w:r>
          </w:p>
          <w:p w:rsidR="00CA0CF6" w:rsidRDefault="00CA0CF6" w:rsidP="006E1E7C">
            <w:pPr>
              <w:rPr>
                <w:rFonts w:ascii="Arial" w:hAnsi="Arial"/>
                <w:color w:val="000000"/>
                <w:sz w:val="20"/>
                <w:szCs w:val="20"/>
                <w:rtl/>
              </w:rPr>
            </w:pPr>
            <w:r>
              <w:rPr>
                <w:rFonts w:ascii="Arial" w:hAnsi="Arial" w:hint="cs"/>
                <w:sz w:val="20"/>
                <w:szCs w:val="20"/>
                <w:rtl/>
              </w:rPr>
              <w:t>מומלץ לשלב התייחסות לבטיחות תוך כדי עבודה במעבדה, בחומרים</w:t>
            </w:r>
            <w:r w:rsidR="00AA5E36">
              <w:rPr>
                <w:rFonts w:ascii="Arial" w:hAnsi="Arial" w:hint="cs"/>
                <w:sz w:val="20"/>
                <w:szCs w:val="20"/>
                <w:rtl/>
              </w:rPr>
              <w:t xml:space="preserve"> ועם יצורים חיים.</w:t>
            </w:r>
          </w:p>
        </w:tc>
      </w:tr>
    </w:tbl>
    <w:p w:rsidR="00CA0CF6" w:rsidRDefault="00CA0CF6" w:rsidP="00CA0CF6">
      <w:pPr>
        <w:ind w:right="720"/>
        <w:rPr>
          <w:rFonts w:ascii="Arial" w:hAnsi="Arial"/>
          <w:b/>
          <w:bCs/>
          <w:color w:val="000000"/>
          <w:sz w:val="28"/>
          <w:szCs w:val="28"/>
          <w:rtl/>
        </w:rPr>
      </w:pPr>
    </w:p>
    <w:p w:rsidR="00CA0CF6" w:rsidRDefault="00CA0CF6" w:rsidP="00CA0CF6">
      <w:pPr>
        <w:spacing w:after="0" w:line="240" w:lineRule="auto"/>
        <w:rPr>
          <w:rFonts w:ascii="Arial" w:hAnsi="Arial"/>
          <w:b/>
          <w:bCs/>
          <w:rtl/>
        </w:rPr>
      </w:pPr>
    </w:p>
    <w:p w:rsidR="00DD6935" w:rsidRDefault="00DD6935" w:rsidP="00DD6935">
      <w:pPr>
        <w:ind w:right="720"/>
        <w:rPr>
          <w:rFonts w:ascii="Arial" w:hAnsi="Arial"/>
          <w:b/>
          <w:bCs/>
          <w:color w:val="000000"/>
          <w:sz w:val="28"/>
          <w:szCs w:val="28"/>
          <w:rtl/>
        </w:rPr>
      </w:pPr>
    </w:p>
    <w:p w:rsidR="00DD6935" w:rsidRPr="00FA5E58" w:rsidRDefault="00DD6935" w:rsidP="00DD6935"/>
    <w:p w:rsidR="00C42F32" w:rsidRDefault="00C42F32">
      <w:pPr>
        <w:bidi w:val="0"/>
        <w:spacing w:after="0" w:line="240" w:lineRule="auto"/>
        <w:rPr>
          <w:rFonts w:ascii="Arial" w:hAnsi="Arial"/>
          <w:b/>
          <w:bCs/>
          <w:color w:val="000000"/>
          <w:sz w:val="28"/>
          <w:szCs w:val="28"/>
        </w:rPr>
      </w:pPr>
      <w:r>
        <w:rPr>
          <w:rFonts w:ascii="Arial" w:hAnsi="Arial"/>
          <w:b/>
          <w:bCs/>
          <w:color w:val="000000"/>
          <w:sz w:val="28"/>
          <w:szCs w:val="28"/>
          <w:rtl/>
        </w:rPr>
        <w:br w:type="page"/>
      </w:r>
    </w:p>
    <w:p w:rsidR="00C42F32" w:rsidRPr="00FF2986" w:rsidRDefault="00C42F32" w:rsidP="00FF2986">
      <w:pPr>
        <w:bidi w:val="0"/>
      </w:pPr>
      <w:r w:rsidRPr="00FF2986">
        <w:rPr>
          <w:rFonts w:hint="cs"/>
          <w:rtl/>
        </w:rPr>
        <w:lastRenderedPageBreak/>
        <w:t>21.2.16</w:t>
      </w:r>
    </w:p>
    <w:p w:rsidR="00C42F32" w:rsidRPr="005B4018" w:rsidRDefault="00C42F32" w:rsidP="00FF2986">
      <w:pPr>
        <w:pStyle w:val="1"/>
        <w:bidi/>
        <w:spacing w:before="0" w:beforeAutospacing="0" w:after="0" w:afterAutospacing="0" w:line="360" w:lineRule="auto"/>
        <w:jc w:val="center"/>
        <w:rPr>
          <w:rFonts w:ascii="Arial" w:hAnsi="Arial" w:cs="Arial"/>
          <w:b w:val="0"/>
          <w:bCs w:val="0"/>
          <w:sz w:val="36"/>
          <w:szCs w:val="36"/>
          <w:rtl/>
        </w:rPr>
      </w:pPr>
      <w:bookmarkStart w:id="325" w:name="_Toc496661806"/>
      <w:r w:rsidRPr="00FF2986">
        <w:rPr>
          <w:rFonts w:ascii="David" w:hAnsi="David" w:cs="David"/>
          <w:sz w:val="36"/>
          <w:szCs w:val="36"/>
          <w:rtl/>
        </w:rPr>
        <w:t>כיתה ט</w:t>
      </w:r>
      <w:bookmarkEnd w:id="325"/>
    </w:p>
    <w:p w:rsidR="00C42F32" w:rsidRPr="005B4018" w:rsidRDefault="00C42F32" w:rsidP="00C42F32">
      <w:pPr>
        <w:outlineLvl w:val="0"/>
        <w:rPr>
          <w:rFonts w:ascii="Arial" w:hAnsi="Arial"/>
          <w:sz w:val="28"/>
          <w:szCs w:val="28"/>
          <w:rtl/>
        </w:rPr>
      </w:pPr>
    </w:p>
    <w:p w:rsidR="00C42F32" w:rsidRPr="005B4018" w:rsidRDefault="00C42F32" w:rsidP="00FF2986">
      <w:pPr>
        <w:pStyle w:val="2"/>
        <w:bidi/>
        <w:spacing w:before="0" w:beforeAutospacing="0" w:after="0" w:afterAutospacing="0" w:line="360" w:lineRule="auto"/>
        <w:rPr>
          <w:rFonts w:ascii="Arial" w:hAnsi="Arial" w:cs="Arial"/>
          <w:b w:val="0"/>
          <w:bCs w:val="0"/>
          <w:sz w:val="32"/>
          <w:szCs w:val="32"/>
          <w:rtl/>
        </w:rPr>
      </w:pPr>
      <w:bookmarkStart w:id="326" w:name="_Toc496661807"/>
      <w:r w:rsidRPr="00FF2986">
        <w:rPr>
          <w:rFonts w:ascii="David" w:hAnsi="David" w:cs="David"/>
          <w:sz w:val="32"/>
          <w:szCs w:val="32"/>
          <w:rtl/>
        </w:rPr>
        <w:t>תחום תוכן: מדעי החומר – פיזיקה</w:t>
      </w:r>
      <w:r w:rsidRPr="00FF2986">
        <w:rPr>
          <w:rFonts w:ascii="David" w:hAnsi="David" w:cs="David" w:hint="cs"/>
          <w:sz w:val="32"/>
          <w:szCs w:val="32"/>
          <w:rtl/>
        </w:rPr>
        <w:t xml:space="preserve"> ומערכות טכנולוגיות</w:t>
      </w:r>
      <w:bookmarkEnd w:id="326"/>
      <w:r w:rsidRPr="005B4018">
        <w:rPr>
          <w:rFonts w:ascii="Arial" w:hAnsi="Arial" w:cs="Arial"/>
          <w:b w:val="0"/>
          <w:bCs w:val="0"/>
          <w:sz w:val="32"/>
          <w:szCs w:val="32"/>
          <w:rtl/>
        </w:rPr>
        <w:tab/>
      </w:r>
    </w:p>
    <w:p w:rsidR="00C42F32" w:rsidRPr="00B66FBE" w:rsidRDefault="00C42F32" w:rsidP="00B66FBE">
      <w:pPr>
        <w:pStyle w:val="3"/>
        <w:bidi/>
        <w:spacing w:before="0" w:beforeAutospacing="0" w:after="0" w:afterAutospacing="0" w:line="360" w:lineRule="auto"/>
        <w:rPr>
          <w:rFonts w:ascii="David" w:hAnsi="David" w:cs="David"/>
          <w:sz w:val="28"/>
          <w:szCs w:val="28"/>
          <w:rtl/>
        </w:rPr>
      </w:pPr>
      <w:bookmarkStart w:id="327" w:name="_Toc496661808"/>
      <w:r w:rsidRPr="00B66FBE">
        <w:rPr>
          <w:rFonts w:ascii="David" w:hAnsi="David" w:cs="David"/>
          <w:sz w:val="28"/>
          <w:szCs w:val="28"/>
          <w:rtl/>
        </w:rPr>
        <w:t xml:space="preserve">נושא מרכזי: אנרגיה ומערכות טכנולוגיות </w:t>
      </w:r>
      <w:r w:rsidRPr="00B66FBE">
        <w:rPr>
          <w:rFonts w:ascii="David" w:hAnsi="David" w:cs="David" w:hint="cs"/>
          <w:sz w:val="28"/>
          <w:szCs w:val="28"/>
          <w:rtl/>
        </w:rPr>
        <w:t>(פיזיקה משולב בטכנולוגיה)</w:t>
      </w:r>
      <w:bookmarkEnd w:id="327"/>
    </w:p>
    <w:p w:rsidR="00C42F32" w:rsidRPr="00CB72E1" w:rsidRDefault="00C42F32" w:rsidP="00C42F32">
      <w:pPr>
        <w:rPr>
          <w:rFonts w:ascii="Arial" w:hAnsi="Arial" w:cs="David"/>
          <w:b/>
          <w:bCs/>
          <w:sz w:val="24"/>
          <w:szCs w:val="24"/>
          <w:rtl/>
        </w:rPr>
      </w:pPr>
      <w:r w:rsidRPr="00CB72E1">
        <w:rPr>
          <w:rFonts w:ascii="Arial" w:hAnsi="Arial" w:cs="David"/>
          <w:b/>
          <w:bCs/>
          <w:sz w:val="24"/>
          <w:szCs w:val="24"/>
          <w:rtl/>
        </w:rPr>
        <w:t xml:space="preserve">נושאי משנה </w:t>
      </w:r>
    </w:p>
    <w:p w:rsidR="00C42F32" w:rsidRPr="00CB72E1" w:rsidRDefault="00C42F32" w:rsidP="00C96C77">
      <w:pPr>
        <w:numPr>
          <w:ilvl w:val="0"/>
          <w:numId w:val="301"/>
        </w:numPr>
        <w:spacing w:after="0" w:line="240" w:lineRule="auto"/>
        <w:ind w:right="420"/>
        <w:rPr>
          <w:rFonts w:ascii="Arial" w:hAnsi="Arial" w:cs="David"/>
          <w:sz w:val="24"/>
          <w:szCs w:val="24"/>
          <w:rtl/>
        </w:rPr>
      </w:pPr>
      <w:r w:rsidRPr="00CB72E1">
        <w:rPr>
          <w:rFonts w:ascii="Arial" w:hAnsi="Arial" w:cs="David"/>
          <w:b/>
          <w:bCs/>
          <w:sz w:val="24"/>
          <w:szCs w:val="24"/>
          <w:rtl/>
        </w:rPr>
        <w:t xml:space="preserve">סוגי אנרגיה, המרות אנרגיה, מעברי אנרגיה וחוק שימור האנרגיה </w:t>
      </w:r>
      <w:r w:rsidRPr="00CB72E1">
        <w:rPr>
          <w:rFonts w:ascii="Arial" w:hAnsi="Arial" w:cs="David"/>
          <w:sz w:val="24"/>
          <w:szCs w:val="24"/>
          <w:rtl/>
        </w:rPr>
        <w:t>[כיתות: ז,ח, ט]</w:t>
      </w:r>
    </w:p>
    <w:p w:rsidR="00C42F32" w:rsidRPr="00CB72E1" w:rsidRDefault="001800F6" w:rsidP="00C96C77">
      <w:pPr>
        <w:numPr>
          <w:ilvl w:val="0"/>
          <w:numId w:val="301"/>
        </w:numPr>
        <w:spacing w:after="0" w:line="240" w:lineRule="auto"/>
        <w:ind w:right="420"/>
        <w:rPr>
          <w:rFonts w:ascii="Arial" w:hAnsi="Arial" w:cs="David"/>
          <w:b/>
          <w:bCs/>
          <w:sz w:val="24"/>
          <w:szCs w:val="24"/>
        </w:rPr>
      </w:pPr>
      <w:r w:rsidRPr="00CB72E1">
        <w:rPr>
          <w:rFonts w:ascii="Arial" w:hAnsi="Arial" w:cs="David" w:hint="cs"/>
          <w:b/>
          <w:bCs/>
          <w:sz w:val="24"/>
          <w:szCs w:val="24"/>
          <w:rtl/>
        </w:rPr>
        <w:t>משאבי (</w:t>
      </w:r>
      <w:r w:rsidR="00C42F32" w:rsidRPr="00CB72E1">
        <w:rPr>
          <w:rFonts w:ascii="Arial" w:hAnsi="Arial" w:cs="David"/>
          <w:b/>
          <w:bCs/>
          <w:sz w:val="24"/>
          <w:szCs w:val="24"/>
          <w:rtl/>
        </w:rPr>
        <w:t>מקורות</w:t>
      </w:r>
      <w:r w:rsidRPr="00CB72E1">
        <w:rPr>
          <w:rFonts w:ascii="Arial" w:hAnsi="Arial" w:cs="David" w:hint="cs"/>
          <w:b/>
          <w:bCs/>
          <w:sz w:val="24"/>
          <w:szCs w:val="24"/>
          <w:rtl/>
        </w:rPr>
        <w:t>)</w:t>
      </w:r>
      <w:r w:rsidR="00C42F32" w:rsidRPr="00CB72E1">
        <w:rPr>
          <w:rFonts w:ascii="Arial" w:hAnsi="Arial" w:cs="David"/>
          <w:b/>
          <w:bCs/>
          <w:sz w:val="24"/>
          <w:szCs w:val="24"/>
          <w:rtl/>
        </w:rPr>
        <w:t xml:space="preserve"> אנרגיה, הפקת אנרגיה והשימושים בה </w:t>
      </w:r>
      <w:r w:rsidR="00C42F32" w:rsidRPr="00CB72E1">
        <w:rPr>
          <w:rFonts w:ascii="Arial" w:hAnsi="Arial" w:cs="David"/>
          <w:sz w:val="24"/>
          <w:szCs w:val="24"/>
          <w:rtl/>
        </w:rPr>
        <w:t>[כיתות: ח, ט]</w:t>
      </w:r>
    </w:p>
    <w:p w:rsidR="00C42F32" w:rsidRPr="00CB72E1" w:rsidRDefault="00C42F32" w:rsidP="00C96C77">
      <w:pPr>
        <w:numPr>
          <w:ilvl w:val="0"/>
          <w:numId w:val="301"/>
        </w:numPr>
        <w:spacing w:after="0" w:line="240" w:lineRule="auto"/>
        <w:ind w:right="420"/>
        <w:rPr>
          <w:rFonts w:ascii="Arial" w:hAnsi="Arial" w:cs="David"/>
          <w:b/>
          <w:bCs/>
          <w:sz w:val="24"/>
          <w:szCs w:val="24"/>
        </w:rPr>
      </w:pPr>
      <w:r w:rsidRPr="00CB72E1">
        <w:rPr>
          <w:rFonts w:ascii="Arial" w:hAnsi="Arial" w:cs="David"/>
          <w:b/>
          <w:bCs/>
          <w:sz w:val="24"/>
          <w:szCs w:val="24"/>
          <w:rtl/>
        </w:rPr>
        <w:t>השפעת השימושים באנרגיה על הפרט, על החברה ועל הסביבה</w:t>
      </w:r>
      <w:r w:rsidRPr="00CB72E1">
        <w:rPr>
          <w:rFonts w:ascii="Arial" w:hAnsi="Arial" w:cs="David"/>
          <w:sz w:val="24"/>
          <w:szCs w:val="24"/>
          <w:rtl/>
        </w:rPr>
        <w:t>[כיתות: ז, ח, ט]</w:t>
      </w:r>
    </w:p>
    <w:p w:rsidR="00C42F32" w:rsidRDefault="00C42F32" w:rsidP="00C42F32">
      <w:pPr>
        <w:spacing w:line="360" w:lineRule="auto"/>
        <w:ind w:left="60"/>
        <w:rPr>
          <w:rFonts w:ascii="Arial" w:hAnsi="Arial"/>
          <w:b/>
          <w:bCs/>
          <w:rtl/>
        </w:rPr>
      </w:pPr>
    </w:p>
    <w:p w:rsidR="00C42F32" w:rsidRPr="005B4018" w:rsidRDefault="00C42F32" w:rsidP="00CB72E1">
      <w:pPr>
        <w:tabs>
          <w:tab w:val="num" w:pos="360"/>
        </w:tabs>
        <w:spacing w:after="0" w:line="360" w:lineRule="auto"/>
        <w:rPr>
          <w:b/>
          <w:bCs/>
          <w:rtl/>
        </w:rPr>
      </w:pPr>
      <w:r w:rsidRPr="005B4018">
        <w:rPr>
          <w:rFonts w:ascii="Arial" w:hAnsi="Arial"/>
          <w:b/>
          <w:bCs/>
          <w:rtl/>
        </w:rPr>
        <w:t>נושא משנה</w:t>
      </w:r>
      <w:r w:rsidR="00CB72E1">
        <w:rPr>
          <w:rFonts w:ascii="Arial" w:hAnsi="Arial" w:hint="cs"/>
          <w:b/>
          <w:bCs/>
          <w:rtl/>
        </w:rPr>
        <w:t>:</w:t>
      </w:r>
      <w:r w:rsidRPr="005B4018">
        <w:rPr>
          <w:rFonts w:ascii="Arial" w:hAnsi="Arial"/>
          <w:b/>
          <w:bCs/>
          <w:rtl/>
        </w:rPr>
        <w:t xml:space="preserve"> סוגי אנרגיה, המרות אנרגיה, מעברי אנרגיה, חוק שימור האנרגיה</w:t>
      </w:r>
    </w:p>
    <w:p w:rsidR="00C42F32" w:rsidRPr="005B4018" w:rsidRDefault="00C42F32" w:rsidP="00CB72E1">
      <w:pPr>
        <w:tabs>
          <w:tab w:val="num" w:pos="360"/>
        </w:tabs>
        <w:spacing w:after="0" w:line="360" w:lineRule="auto"/>
        <w:rPr>
          <w:rFonts w:ascii="Arial" w:hAnsi="Arial"/>
          <w:rtl/>
        </w:rPr>
      </w:pPr>
      <w:r w:rsidRPr="005B4018">
        <w:rPr>
          <w:rFonts w:ascii="Arial" w:hAnsi="Arial"/>
          <w:b/>
          <w:bCs/>
          <w:rtl/>
        </w:rPr>
        <w:t>נושא משנה</w:t>
      </w:r>
      <w:r w:rsidR="00CB72E1">
        <w:rPr>
          <w:rFonts w:ascii="Arial" w:hAnsi="Arial" w:hint="cs"/>
          <w:b/>
          <w:bCs/>
          <w:rtl/>
        </w:rPr>
        <w:t>:</w:t>
      </w:r>
      <w:r w:rsidRPr="005B4018">
        <w:rPr>
          <w:rFonts w:ascii="Arial" w:hAnsi="Arial"/>
          <w:b/>
          <w:bCs/>
          <w:rtl/>
        </w:rPr>
        <w:t xml:space="preserve"> </w:t>
      </w:r>
      <w:r w:rsidR="001800F6">
        <w:rPr>
          <w:rFonts w:ascii="Arial" w:hAnsi="Arial" w:hint="cs"/>
          <w:b/>
          <w:bCs/>
          <w:rtl/>
        </w:rPr>
        <w:t>משאבי (</w:t>
      </w:r>
      <w:r w:rsidRPr="005B4018">
        <w:rPr>
          <w:rFonts w:ascii="Arial" w:hAnsi="Arial"/>
          <w:b/>
          <w:bCs/>
          <w:rtl/>
        </w:rPr>
        <w:t>מקורות</w:t>
      </w:r>
      <w:r w:rsidR="001800F6">
        <w:rPr>
          <w:rFonts w:ascii="Arial" w:hAnsi="Arial" w:hint="cs"/>
          <w:b/>
          <w:bCs/>
          <w:rtl/>
        </w:rPr>
        <w:t>)</w:t>
      </w:r>
      <w:r w:rsidRPr="005B4018">
        <w:rPr>
          <w:rFonts w:ascii="Arial" w:hAnsi="Arial"/>
          <w:b/>
          <w:bCs/>
          <w:rtl/>
        </w:rPr>
        <w:t xml:space="preserve"> אנרגיה, הפקת אנרגיה והשימושים בה</w:t>
      </w:r>
    </w:p>
    <w:p w:rsidR="00C42F32" w:rsidRDefault="00C42F32" w:rsidP="00B66FBE">
      <w:pPr>
        <w:spacing w:after="0" w:line="360" w:lineRule="auto"/>
        <w:rPr>
          <w:rFonts w:ascii="Arial" w:hAnsi="Arial"/>
          <w:highlight w:val="lightGray"/>
          <w:rtl/>
        </w:rPr>
      </w:pPr>
      <w:r>
        <w:rPr>
          <w:rFonts w:ascii="Arial" w:hAnsi="Arial"/>
          <w:highlight w:val="lightGray"/>
          <w:u w:val="single"/>
          <w:rtl/>
        </w:rPr>
        <w:t>הערה</w:t>
      </w:r>
      <w:r>
        <w:rPr>
          <w:rFonts w:ascii="Arial" w:hAnsi="Arial"/>
          <w:highlight w:val="lightGray"/>
          <w:rtl/>
        </w:rPr>
        <w:t xml:space="preserve">: שני נושאי המשנה </w:t>
      </w:r>
      <w:r>
        <w:rPr>
          <w:rFonts w:ascii="Arial" w:hAnsi="Arial" w:hint="cs"/>
          <w:highlight w:val="lightGray"/>
          <w:rtl/>
        </w:rPr>
        <w:t>משולבים יחד</w:t>
      </w:r>
      <w:r>
        <w:rPr>
          <w:rFonts w:ascii="Arial" w:hAnsi="Arial"/>
          <w:highlight w:val="lightGray"/>
          <w:rtl/>
        </w:rPr>
        <w:t xml:space="preserve"> עקב הזיקה החזקה ביניהם כאן. </w:t>
      </w:r>
    </w:p>
    <w:p w:rsidR="00C42F32" w:rsidRPr="004557B3" w:rsidRDefault="00C42F32" w:rsidP="00B66FBE">
      <w:pPr>
        <w:tabs>
          <w:tab w:val="num" w:pos="360"/>
        </w:tabs>
        <w:spacing w:after="0" w:line="360" w:lineRule="auto"/>
        <w:rPr>
          <w:rFonts w:ascii="Arial" w:hAnsi="Arial"/>
          <w:b/>
          <w:bCs/>
          <w:sz w:val="16"/>
          <w:szCs w:val="16"/>
          <w:rtl/>
        </w:rPr>
      </w:pPr>
    </w:p>
    <w:p w:rsidR="00C42F32" w:rsidRDefault="00C42F32" w:rsidP="00B66FBE">
      <w:pPr>
        <w:tabs>
          <w:tab w:val="num" w:pos="360"/>
        </w:tabs>
        <w:spacing w:after="0" w:line="360" w:lineRule="auto"/>
        <w:rPr>
          <w:rFonts w:ascii="Arial" w:hAnsi="Arial"/>
          <w:b/>
          <w:bCs/>
          <w:sz w:val="28"/>
          <w:szCs w:val="28"/>
          <w:rtl/>
        </w:rPr>
      </w:pPr>
      <w:r>
        <w:rPr>
          <w:rFonts w:ascii="Arial" w:hAnsi="Arial"/>
          <w:b/>
          <w:bCs/>
          <w:sz w:val="28"/>
          <w:szCs w:val="28"/>
          <w:rtl/>
        </w:rPr>
        <w:t>מטרות</w:t>
      </w:r>
    </w:p>
    <w:p w:rsidR="00C42F32" w:rsidRDefault="00C42F32" w:rsidP="00B66FBE">
      <w:pPr>
        <w:spacing w:after="0" w:line="360" w:lineRule="auto"/>
        <w:ind w:right="360"/>
        <w:rPr>
          <w:rFonts w:ascii="Arial" w:hAnsi="Arial"/>
          <w:bCs/>
          <w:u w:val="single"/>
          <w:rtl/>
        </w:rPr>
      </w:pPr>
      <w:r>
        <w:rPr>
          <w:rFonts w:ascii="Arial" w:hAnsi="Arial"/>
          <w:bCs/>
          <w:u w:val="single"/>
          <w:rtl/>
        </w:rPr>
        <w:t>חקר</w:t>
      </w:r>
    </w:p>
    <w:p w:rsidR="00C42F32" w:rsidRDefault="00C42F32" w:rsidP="00CB72E1">
      <w:pPr>
        <w:numPr>
          <w:ilvl w:val="0"/>
          <w:numId w:val="218"/>
        </w:numPr>
        <w:spacing w:after="0" w:line="360" w:lineRule="auto"/>
        <w:ind w:left="357" w:right="0" w:hanging="357"/>
        <w:rPr>
          <w:rFonts w:ascii="Arial" w:hAnsi="Arial"/>
          <w:bCs/>
        </w:rPr>
      </w:pPr>
      <w:r>
        <w:rPr>
          <w:rFonts w:ascii="Arial" w:hAnsi="Arial"/>
          <w:bCs/>
          <w:rtl/>
        </w:rPr>
        <w:t>התלמידים יתכננו ויבצעו ניסויים מדעיים הקשורים לתוכני הלימוד בנושא אנרגיה, יסיקו מסקנות מתוך ממצאי הניסוי וייצגו את מסקנותיהם בדרכים שונות.</w:t>
      </w:r>
    </w:p>
    <w:p w:rsidR="00C42F32" w:rsidRDefault="00C42F32" w:rsidP="00B66FBE">
      <w:pPr>
        <w:spacing w:after="0" w:line="360" w:lineRule="auto"/>
        <w:rPr>
          <w:rFonts w:ascii="Arial" w:hAnsi="Arial"/>
          <w:bCs/>
          <w:u w:val="single"/>
        </w:rPr>
      </w:pPr>
      <w:r>
        <w:rPr>
          <w:rFonts w:ascii="Arial" w:hAnsi="Arial"/>
          <w:bCs/>
          <w:u w:val="single"/>
          <w:rtl/>
        </w:rPr>
        <w:t>אנרגיה חשמלית</w:t>
      </w:r>
    </w:p>
    <w:p w:rsidR="00C42F32" w:rsidRDefault="00C42F32" w:rsidP="00CB72E1">
      <w:pPr>
        <w:numPr>
          <w:ilvl w:val="0"/>
          <w:numId w:val="218"/>
        </w:numPr>
        <w:spacing w:after="0" w:line="360" w:lineRule="auto"/>
        <w:ind w:left="357" w:right="0" w:hanging="357"/>
        <w:rPr>
          <w:rFonts w:ascii="Arial" w:hAnsi="Arial"/>
          <w:bCs/>
          <w:rtl/>
        </w:rPr>
      </w:pPr>
      <w:r>
        <w:rPr>
          <w:rFonts w:ascii="Arial" w:hAnsi="Arial"/>
          <w:bCs/>
          <w:rtl/>
        </w:rPr>
        <w:t>התלמידים יחקרו את הקשר בין המתח לבין עוצמת הזרם וההתנגדות (חוק אוהם).</w:t>
      </w:r>
    </w:p>
    <w:p w:rsidR="00C42F32" w:rsidRDefault="00C42F32" w:rsidP="00CB72E1">
      <w:pPr>
        <w:numPr>
          <w:ilvl w:val="0"/>
          <w:numId w:val="218"/>
        </w:numPr>
        <w:spacing w:after="0" w:line="360" w:lineRule="auto"/>
        <w:ind w:left="357" w:right="0" w:hanging="357"/>
        <w:rPr>
          <w:rFonts w:ascii="Arial" w:hAnsi="Arial"/>
          <w:bCs/>
        </w:rPr>
      </w:pPr>
      <w:r>
        <w:rPr>
          <w:rFonts w:ascii="Arial" w:hAnsi="Arial"/>
          <w:bCs/>
          <w:rtl/>
        </w:rPr>
        <w:t>התלמידים יישמו את עקרונות החיבור המקבילי והחיבור הטורי לחישוב עוצמת זרם.</w:t>
      </w:r>
    </w:p>
    <w:p w:rsidR="00C42F32" w:rsidRDefault="00C42F32" w:rsidP="00CB72E1">
      <w:pPr>
        <w:numPr>
          <w:ilvl w:val="0"/>
          <w:numId w:val="218"/>
        </w:numPr>
        <w:spacing w:after="0" w:line="360" w:lineRule="auto"/>
        <w:ind w:left="357" w:right="0" w:hanging="357"/>
        <w:rPr>
          <w:rFonts w:ascii="Arial" w:hAnsi="Arial"/>
          <w:bCs/>
        </w:rPr>
      </w:pPr>
      <w:r>
        <w:rPr>
          <w:rFonts w:ascii="Arial" w:hAnsi="Arial" w:hint="cs"/>
          <w:bCs/>
          <w:rtl/>
        </w:rPr>
        <w:lastRenderedPageBreak/>
        <w:t>התלמידים יחקרו את הקשר בין הזרם, המתח וההספק החשמלי.</w:t>
      </w:r>
    </w:p>
    <w:p w:rsidR="00C42F32" w:rsidRDefault="00C42F32" w:rsidP="00B66FBE">
      <w:pPr>
        <w:spacing w:after="0" w:line="360" w:lineRule="auto"/>
        <w:rPr>
          <w:rFonts w:ascii="Arial" w:hAnsi="Arial"/>
          <w:bCs/>
          <w:u w:val="single"/>
          <w:rtl/>
        </w:rPr>
      </w:pPr>
      <w:r>
        <w:rPr>
          <w:rFonts w:ascii="Arial" w:hAnsi="Arial"/>
          <w:bCs/>
          <w:u w:val="single"/>
          <w:rtl/>
        </w:rPr>
        <w:t>אנרגיית קרינה</w:t>
      </w:r>
    </w:p>
    <w:p w:rsidR="00C42F32" w:rsidRDefault="00C42F32" w:rsidP="00CB72E1">
      <w:pPr>
        <w:numPr>
          <w:ilvl w:val="0"/>
          <w:numId w:val="218"/>
        </w:numPr>
        <w:spacing w:after="0" w:line="360" w:lineRule="auto"/>
        <w:ind w:left="357" w:right="0" w:hanging="357"/>
        <w:rPr>
          <w:rFonts w:ascii="Arial" w:hAnsi="Arial"/>
          <w:bCs/>
        </w:rPr>
      </w:pPr>
      <w:r>
        <w:rPr>
          <w:rFonts w:ascii="Arial" w:hAnsi="Arial"/>
          <w:bCs/>
          <w:rtl/>
        </w:rPr>
        <w:t>התלמידים יבינו את המשותף לכל סוגי הקרינה האלקטרומגנטית.</w:t>
      </w:r>
    </w:p>
    <w:p w:rsidR="00C42F32" w:rsidRDefault="00C42F32" w:rsidP="00CB72E1">
      <w:pPr>
        <w:numPr>
          <w:ilvl w:val="0"/>
          <w:numId w:val="218"/>
        </w:numPr>
        <w:spacing w:after="0" w:line="360" w:lineRule="auto"/>
        <w:ind w:left="357" w:right="0" w:hanging="357"/>
        <w:rPr>
          <w:rFonts w:ascii="Arial" w:hAnsi="Arial"/>
          <w:bCs/>
        </w:rPr>
      </w:pPr>
      <w:r>
        <w:rPr>
          <w:rFonts w:ascii="Arial" w:hAnsi="Arial"/>
          <w:bCs/>
          <w:rtl/>
        </w:rPr>
        <w:t xml:space="preserve">התלמידים יכירו מאפיינים של קרינת האור הנראה ויבינו כיצד הם באים לידי ביטוי בתופעות שונות. </w:t>
      </w:r>
    </w:p>
    <w:p w:rsidR="00C42F32" w:rsidRDefault="00C42F32" w:rsidP="00CB72E1">
      <w:pPr>
        <w:numPr>
          <w:ilvl w:val="0"/>
          <w:numId w:val="218"/>
        </w:numPr>
        <w:spacing w:after="0" w:line="360" w:lineRule="auto"/>
        <w:ind w:left="357" w:right="0" w:hanging="357"/>
        <w:rPr>
          <w:rFonts w:ascii="Arial" w:hAnsi="Arial"/>
          <w:bCs/>
        </w:rPr>
      </w:pPr>
      <w:r>
        <w:rPr>
          <w:rFonts w:ascii="Arial" w:hAnsi="Arial"/>
          <w:bCs/>
          <w:rtl/>
        </w:rPr>
        <w:t>התלמידים יסבירו את הקשר בין קרינה לבין תהליכים שונים המתרחשים בטבע ובמערכות טכנולוגיות.</w:t>
      </w:r>
    </w:p>
    <w:p w:rsidR="00C42F32" w:rsidRDefault="00C42F32" w:rsidP="00CB72E1">
      <w:pPr>
        <w:numPr>
          <w:ilvl w:val="0"/>
          <w:numId w:val="218"/>
        </w:numPr>
        <w:spacing w:after="0" w:line="360" w:lineRule="auto"/>
        <w:ind w:left="357" w:right="0" w:hanging="357"/>
        <w:rPr>
          <w:rFonts w:ascii="Arial" w:hAnsi="Arial"/>
          <w:bCs/>
        </w:rPr>
      </w:pPr>
      <w:r>
        <w:rPr>
          <w:rFonts w:ascii="Arial" w:hAnsi="Arial"/>
          <w:bCs/>
          <w:rtl/>
        </w:rPr>
        <w:t>התלמידים יכירו היבטים בריאותיים של קרינה.</w:t>
      </w:r>
    </w:p>
    <w:p w:rsidR="00C42F32" w:rsidRDefault="00C42F32" w:rsidP="00B66FBE">
      <w:pPr>
        <w:spacing w:after="0" w:line="360" w:lineRule="auto"/>
        <w:rPr>
          <w:rFonts w:ascii="Arial" w:hAnsi="Arial"/>
          <w:bCs/>
          <w:u w:val="single"/>
        </w:rPr>
      </w:pPr>
      <w:r>
        <w:rPr>
          <w:rFonts w:ascii="Arial" w:hAnsi="Arial"/>
          <w:bCs/>
          <w:u w:val="single"/>
          <w:rtl/>
        </w:rPr>
        <w:t>היבטים כמותיים של אנרגיה</w:t>
      </w:r>
    </w:p>
    <w:p w:rsidR="00C42F32" w:rsidRDefault="00C42F32" w:rsidP="00CB72E1">
      <w:pPr>
        <w:numPr>
          <w:ilvl w:val="0"/>
          <w:numId w:val="218"/>
        </w:numPr>
        <w:spacing w:after="0" w:line="360" w:lineRule="auto"/>
        <w:ind w:right="0"/>
        <w:rPr>
          <w:rFonts w:ascii="Arial" w:hAnsi="Arial"/>
          <w:bCs/>
        </w:rPr>
      </w:pPr>
      <w:r>
        <w:rPr>
          <w:rFonts w:ascii="Arial" w:hAnsi="Arial"/>
          <w:bCs/>
          <w:rtl/>
        </w:rPr>
        <w:t>התלמידים יבינו את הצורך במדידת אנרגיה וביחידות אנרגיה ויישמו את השימוש בהן.</w:t>
      </w:r>
    </w:p>
    <w:p w:rsidR="00C42F32" w:rsidRDefault="00C42F32" w:rsidP="00CB72E1">
      <w:pPr>
        <w:numPr>
          <w:ilvl w:val="0"/>
          <w:numId w:val="218"/>
        </w:numPr>
        <w:spacing w:after="0" w:line="360" w:lineRule="auto"/>
        <w:ind w:left="357" w:right="0" w:hanging="357"/>
        <w:rPr>
          <w:rFonts w:ascii="Arial" w:hAnsi="Arial"/>
          <w:bCs/>
        </w:rPr>
      </w:pPr>
      <w:r>
        <w:rPr>
          <w:rFonts w:ascii="Arial" w:hAnsi="Arial"/>
          <w:bCs/>
          <w:rtl/>
        </w:rPr>
        <w:t>התלמידים ידעו לחשב כמויות אנרגיה בסוגים שונים של אנרגיה (</w:t>
      </w:r>
      <w:r>
        <w:rPr>
          <w:rFonts w:ascii="Arial" w:hAnsi="Arial" w:hint="cs"/>
          <w:bCs/>
          <w:rtl/>
        </w:rPr>
        <w:t>חום</w:t>
      </w:r>
      <w:r>
        <w:rPr>
          <w:rFonts w:ascii="Arial" w:hAnsi="Arial"/>
          <w:bCs/>
          <w:rtl/>
        </w:rPr>
        <w:t>, גובה, תנועה וחשמלית) ויישמו זאת במצבים שונים.</w:t>
      </w:r>
    </w:p>
    <w:p w:rsidR="00C42F32" w:rsidRDefault="00C42F32" w:rsidP="00B66FBE">
      <w:pPr>
        <w:spacing w:after="0" w:line="360" w:lineRule="auto"/>
        <w:rPr>
          <w:rFonts w:ascii="Arial" w:hAnsi="Arial"/>
          <w:bCs/>
          <w:u w:val="single"/>
        </w:rPr>
      </w:pPr>
      <w:r>
        <w:rPr>
          <w:rFonts w:ascii="Arial" w:hAnsi="Arial"/>
          <w:bCs/>
          <w:u w:val="single"/>
          <w:rtl/>
        </w:rPr>
        <w:t>המרות אנרגיה, מעברי אנרגיה וחוק שימור האנרגיה</w:t>
      </w:r>
    </w:p>
    <w:p w:rsidR="00C42F32" w:rsidRDefault="00C42F32" w:rsidP="00CB72E1">
      <w:pPr>
        <w:numPr>
          <w:ilvl w:val="0"/>
          <w:numId w:val="218"/>
        </w:numPr>
        <w:spacing w:after="0" w:line="360" w:lineRule="auto"/>
        <w:ind w:left="357" w:right="0" w:hanging="357"/>
        <w:rPr>
          <w:rFonts w:ascii="Arial" w:hAnsi="Arial"/>
          <w:bCs/>
        </w:rPr>
      </w:pPr>
      <w:r>
        <w:rPr>
          <w:rFonts w:ascii="Arial" w:hAnsi="Arial" w:hint="cs"/>
          <w:bCs/>
          <w:rtl/>
        </w:rPr>
        <w:t xml:space="preserve">התלמידים ידעו ליישם את השימוש במושגים הקשורים באנרגיה. </w:t>
      </w:r>
    </w:p>
    <w:p w:rsidR="00C42F32" w:rsidRDefault="00C42F32" w:rsidP="00CB72E1">
      <w:pPr>
        <w:numPr>
          <w:ilvl w:val="0"/>
          <w:numId w:val="218"/>
        </w:numPr>
        <w:spacing w:after="0" w:line="360" w:lineRule="auto"/>
        <w:ind w:left="357" w:right="0" w:hanging="357"/>
        <w:rPr>
          <w:rFonts w:ascii="Arial" w:hAnsi="Arial"/>
          <w:bCs/>
        </w:rPr>
      </w:pPr>
      <w:r>
        <w:rPr>
          <w:rFonts w:ascii="Arial" w:hAnsi="Arial"/>
          <w:bCs/>
          <w:rtl/>
        </w:rPr>
        <w:t>התלמידים ידעו ליישם את חוק שימור האנרגיה בהמרות ובמעברי אנרגיה.</w:t>
      </w:r>
    </w:p>
    <w:p w:rsidR="00C42F32" w:rsidRDefault="00C42F32" w:rsidP="00CB72E1">
      <w:pPr>
        <w:numPr>
          <w:ilvl w:val="0"/>
          <w:numId w:val="218"/>
        </w:numPr>
        <w:spacing w:after="0" w:line="360" w:lineRule="auto"/>
        <w:ind w:left="357" w:right="0" w:hanging="357"/>
        <w:rPr>
          <w:rFonts w:ascii="Arial" w:hAnsi="Arial"/>
          <w:bCs/>
        </w:rPr>
      </w:pPr>
      <w:r>
        <w:rPr>
          <w:rFonts w:ascii="Arial" w:hAnsi="Arial"/>
          <w:bCs/>
          <w:rtl/>
        </w:rPr>
        <w:t>התלמידים יכירו תהליכים כימיים פולטי אנרגיה ותהליכים כימיים קולטי אנרגיה.</w:t>
      </w:r>
    </w:p>
    <w:p w:rsidR="00C42F32" w:rsidRDefault="00C42F32" w:rsidP="00CB72E1">
      <w:pPr>
        <w:numPr>
          <w:ilvl w:val="0"/>
          <w:numId w:val="218"/>
        </w:numPr>
        <w:spacing w:after="0" w:line="360" w:lineRule="auto"/>
        <w:ind w:left="357" w:right="0" w:hanging="357"/>
        <w:rPr>
          <w:rFonts w:ascii="Arial" w:hAnsi="Arial"/>
          <w:bCs/>
        </w:rPr>
      </w:pPr>
      <w:r>
        <w:rPr>
          <w:rFonts w:ascii="Arial" w:hAnsi="Arial"/>
          <w:bCs/>
          <w:rtl/>
        </w:rPr>
        <w:t>התלמידים יכירו את תהליך הביקוע הגרעיני ו</w:t>
      </w:r>
      <w:r>
        <w:rPr>
          <w:rFonts w:ascii="Arial" w:hAnsi="Arial" w:hint="cs"/>
          <w:bCs/>
          <w:rtl/>
        </w:rPr>
        <w:t xml:space="preserve">את </w:t>
      </w:r>
      <w:r>
        <w:rPr>
          <w:rFonts w:ascii="Arial" w:hAnsi="Arial"/>
          <w:bCs/>
          <w:rtl/>
        </w:rPr>
        <w:t>תהליך המיזוג הגרעיני בהם משתחררת אנרגיה גרעינית</w:t>
      </w:r>
      <w:r>
        <w:rPr>
          <w:rFonts w:ascii="Arial" w:hAnsi="Arial" w:hint="cs"/>
          <w:bCs/>
          <w:rtl/>
        </w:rPr>
        <w:t>,</w:t>
      </w:r>
      <w:r>
        <w:rPr>
          <w:rFonts w:ascii="Arial" w:hAnsi="Arial"/>
          <w:bCs/>
          <w:rtl/>
        </w:rPr>
        <w:t xml:space="preserve"> ו</w:t>
      </w:r>
      <w:r>
        <w:rPr>
          <w:rFonts w:ascii="Arial" w:hAnsi="Arial" w:hint="cs"/>
          <w:bCs/>
          <w:rtl/>
        </w:rPr>
        <w:t xml:space="preserve">יכירו </w:t>
      </w:r>
      <w:r>
        <w:rPr>
          <w:rFonts w:ascii="Arial" w:hAnsi="Arial"/>
          <w:bCs/>
          <w:rtl/>
        </w:rPr>
        <w:t>מערכות להמרת אנרגיה גרעינית.</w:t>
      </w:r>
    </w:p>
    <w:p w:rsidR="00C42F32" w:rsidRDefault="00C42F32" w:rsidP="00CB72E1">
      <w:pPr>
        <w:numPr>
          <w:ilvl w:val="0"/>
          <w:numId w:val="218"/>
        </w:numPr>
        <w:spacing w:after="0" w:line="360" w:lineRule="auto"/>
        <w:ind w:left="357" w:right="0" w:hanging="357"/>
        <w:rPr>
          <w:rFonts w:ascii="Arial" w:hAnsi="Arial"/>
          <w:bCs/>
        </w:rPr>
      </w:pPr>
      <w:r>
        <w:rPr>
          <w:rFonts w:ascii="Arial" w:hAnsi="Arial"/>
          <w:bCs/>
          <w:rtl/>
        </w:rPr>
        <w:t xml:space="preserve">התלמידים יבינו </w:t>
      </w:r>
      <w:r>
        <w:rPr>
          <w:rFonts w:ascii="Arial" w:hAnsi="Arial" w:hint="cs"/>
          <w:bCs/>
          <w:rtl/>
        </w:rPr>
        <w:t>מהו הספק וכיצד הוא יכול לשמש בשיקולי קנייה של מוצרים והשימוש בהם.</w:t>
      </w:r>
    </w:p>
    <w:p w:rsidR="00C42F32" w:rsidRDefault="00C42F32" w:rsidP="00B66FBE">
      <w:pPr>
        <w:spacing w:after="0" w:line="360" w:lineRule="auto"/>
        <w:rPr>
          <w:rFonts w:ascii="Arial" w:hAnsi="Arial"/>
          <w:bCs/>
          <w:u w:val="single"/>
        </w:rPr>
      </w:pPr>
      <w:r>
        <w:rPr>
          <w:rFonts w:ascii="Arial" w:hAnsi="Arial"/>
          <w:bCs/>
          <w:u w:val="single"/>
          <w:rtl/>
        </w:rPr>
        <w:t>השלכות חברתיות של שימוש באנרגיה</w:t>
      </w:r>
    </w:p>
    <w:p w:rsidR="00C42F32" w:rsidRDefault="00C42F32" w:rsidP="00CB72E1">
      <w:pPr>
        <w:numPr>
          <w:ilvl w:val="0"/>
          <w:numId w:val="218"/>
        </w:numPr>
        <w:spacing w:after="0" w:line="360" w:lineRule="auto"/>
        <w:ind w:left="357" w:right="0" w:hanging="357"/>
        <w:rPr>
          <w:rFonts w:ascii="Arial" w:hAnsi="Arial"/>
          <w:bCs/>
        </w:rPr>
      </w:pPr>
      <w:r>
        <w:rPr>
          <w:rFonts w:ascii="Arial" w:hAnsi="Arial"/>
          <w:bCs/>
          <w:rtl/>
        </w:rPr>
        <w:t xml:space="preserve">התלמידים יבינו מהי נצילות וכיצד </w:t>
      </w:r>
      <w:r>
        <w:rPr>
          <w:rFonts w:ascii="Arial" w:hAnsi="Arial" w:hint="cs"/>
          <w:bCs/>
          <w:rtl/>
        </w:rPr>
        <w:t xml:space="preserve">היא יכולה לשמש בשיקולי קנייה של מוצרים והשימוש בהם. </w:t>
      </w:r>
    </w:p>
    <w:p w:rsidR="00C42F32" w:rsidRDefault="00C42F32" w:rsidP="00CB72E1">
      <w:pPr>
        <w:numPr>
          <w:ilvl w:val="0"/>
          <w:numId w:val="218"/>
        </w:numPr>
        <w:spacing w:after="0" w:line="360" w:lineRule="auto"/>
        <w:ind w:left="357" w:right="0" w:hanging="357"/>
        <w:rPr>
          <w:rFonts w:ascii="Arial" w:hAnsi="Arial"/>
          <w:bCs/>
        </w:rPr>
      </w:pPr>
      <w:r>
        <w:rPr>
          <w:rFonts w:ascii="Arial" w:hAnsi="Arial"/>
          <w:bCs/>
          <w:rtl/>
        </w:rPr>
        <w:t>התלמידים יסבירו את הקשר בין הגורמים המשפיעים על אנרגיית התנועה לבטיחות בדרכים.</w:t>
      </w:r>
    </w:p>
    <w:p w:rsidR="00C42F32" w:rsidRPr="004557B3" w:rsidRDefault="00C42F32" w:rsidP="00C42F32">
      <w:pPr>
        <w:spacing w:line="360" w:lineRule="auto"/>
        <w:ind w:right="360"/>
        <w:rPr>
          <w:rFonts w:ascii="Arial" w:hAnsi="Arial"/>
          <w:bCs/>
          <w:sz w:val="16"/>
          <w:szCs w:val="16"/>
          <w:rtl/>
        </w:rPr>
      </w:pPr>
    </w:p>
    <w:tbl>
      <w:tblPr>
        <w:tblW w:w="14317"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3969"/>
        <w:gridCol w:w="3828"/>
        <w:gridCol w:w="3827"/>
        <w:gridCol w:w="2693"/>
      </w:tblGrid>
      <w:tr w:rsidR="00C42F32" w:rsidTr="00B66FBE">
        <w:trPr>
          <w:tblHeader/>
        </w:trPr>
        <w:tc>
          <w:tcPr>
            <w:tcW w:w="3969" w:type="dxa"/>
            <w:shd w:val="clear" w:color="auto" w:fill="D9D9D9"/>
            <w:vAlign w:val="center"/>
          </w:tcPr>
          <w:p w:rsidR="00C42F32" w:rsidRPr="00B66FBE" w:rsidRDefault="00C42F32" w:rsidP="00B66FBE">
            <w:pPr>
              <w:pStyle w:val="6"/>
              <w:jc w:val="center"/>
              <w:rPr>
                <w:rFonts w:eastAsia="Calibri"/>
                <w:color w:val="auto"/>
                <w:sz w:val="24"/>
                <w:szCs w:val="24"/>
                <w:rtl/>
              </w:rPr>
            </w:pPr>
            <w:r w:rsidRPr="00B66FBE">
              <w:rPr>
                <w:rFonts w:eastAsia="Calibri"/>
                <w:color w:val="auto"/>
                <w:sz w:val="24"/>
                <w:szCs w:val="24"/>
                <w:rtl/>
              </w:rPr>
              <w:lastRenderedPageBreak/>
              <w:t xml:space="preserve">פעילויות לימודיות </w:t>
            </w:r>
          </w:p>
          <w:p w:rsidR="00C42F32" w:rsidRPr="00B66FBE" w:rsidRDefault="00C42F32" w:rsidP="00B66FBE">
            <w:pPr>
              <w:pStyle w:val="6"/>
              <w:jc w:val="center"/>
              <w:rPr>
                <w:rFonts w:eastAsia="Calibri"/>
                <w:color w:val="auto"/>
                <w:sz w:val="24"/>
                <w:szCs w:val="24"/>
              </w:rPr>
            </w:pPr>
            <w:r w:rsidRPr="00B66FBE">
              <w:rPr>
                <w:rFonts w:eastAsia="Calibri"/>
                <w:color w:val="auto"/>
                <w:sz w:val="24"/>
                <w:szCs w:val="24"/>
                <w:rtl/>
              </w:rPr>
              <w:t>המשלבות תוכן ומיומנויות</w:t>
            </w:r>
          </w:p>
        </w:tc>
        <w:tc>
          <w:tcPr>
            <w:tcW w:w="3828" w:type="dxa"/>
            <w:shd w:val="clear" w:color="auto" w:fill="D9D9D9"/>
            <w:vAlign w:val="center"/>
          </w:tcPr>
          <w:p w:rsidR="00C42F32" w:rsidRPr="00B66FBE" w:rsidRDefault="00C42F32" w:rsidP="00B66FBE">
            <w:pPr>
              <w:pStyle w:val="6"/>
              <w:jc w:val="center"/>
              <w:rPr>
                <w:rFonts w:eastAsia="Calibri"/>
                <w:color w:val="auto"/>
                <w:sz w:val="24"/>
                <w:szCs w:val="24"/>
              </w:rPr>
            </w:pPr>
            <w:r w:rsidRPr="00B66FBE">
              <w:rPr>
                <w:rFonts w:eastAsia="Calibri"/>
                <w:color w:val="auto"/>
                <w:sz w:val="24"/>
                <w:szCs w:val="24"/>
                <w:rtl/>
              </w:rPr>
              <w:t>הערות דידקטיות</w:t>
            </w:r>
          </w:p>
        </w:tc>
        <w:tc>
          <w:tcPr>
            <w:tcW w:w="3827" w:type="dxa"/>
            <w:shd w:val="clear" w:color="auto" w:fill="D9D9D9"/>
            <w:vAlign w:val="center"/>
          </w:tcPr>
          <w:p w:rsidR="00C42F32" w:rsidRPr="00B66FBE" w:rsidRDefault="00C42F32" w:rsidP="00B66FBE">
            <w:pPr>
              <w:pStyle w:val="6"/>
              <w:jc w:val="center"/>
              <w:rPr>
                <w:rFonts w:eastAsia="Calibri"/>
                <w:color w:val="auto"/>
                <w:sz w:val="24"/>
                <w:szCs w:val="24"/>
              </w:rPr>
            </w:pPr>
            <w:r w:rsidRPr="00B66FBE">
              <w:rPr>
                <w:rFonts w:eastAsia="Calibri"/>
                <w:color w:val="auto"/>
                <w:sz w:val="24"/>
                <w:szCs w:val="24"/>
                <w:rtl/>
              </w:rPr>
              <w:t>ציוני דרך</w:t>
            </w:r>
          </w:p>
        </w:tc>
        <w:tc>
          <w:tcPr>
            <w:tcW w:w="2693" w:type="dxa"/>
            <w:shd w:val="clear" w:color="auto" w:fill="D9D9D9"/>
            <w:vAlign w:val="center"/>
          </w:tcPr>
          <w:p w:rsidR="00C42F32" w:rsidRPr="00B66FBE" w:rsidRDefault="00C42F32" w:rsidP="00B66FBE">
            <w:pPr>
              <w:pStyle w:val="6"/>
              <w:jc w:val="center"/>
              <w:rPr>
                <w:rFonts w:eastAsia="Calibri"/>
                <w:color w:val="auto"/>
                <w:sz w:val="24"/>
                <w:szCs w:val="24"/>
              </w:rPr>
            </w:pPr>
            <w:r w:rsidRPr="00B66FBE">
              <w:rPr>
                <w:rFonts w:eastAsia="Calibri"/>
                <w:color w:val="auto"/>
                <w:sz w:val="24"/>
                <w:szCs w:val="24"/>
                <w:rtl/>
              </w:rPr>
              <w:t>רעיונות והדגשים</w:t>
            </w:r>
          </w:p>
        </w:tc>
      </w:tr>
      <w:tr w:rsidR="00C42F32" w:rsidTr="00B66FBE">
        <w:trPr>
          <w:trHeight w:val="1755"/>
        </w:trPr>
        <w:tc>
          <w:tcPr>
            <w:tcW w:w="3969" w:type="dxa"/>
          </w:tcPr>
          <w:p w:rsidR="00C42F32" w:rsidRDefault="00C42F32" w:rsidP="00FF2986">
            <w:pPr>
              <w:rPr>
                <w:rFonts w:ascii="Arial" w:hAnsi="Arial"/>
              </w:rPr>
            </w:pPr>
            <w:r>
              <w:rPr>
                <w:rFonts w:ascii="Arial" w:hAnsi="Arial"/>
                <w:b/>
                <w:bCs/>
                <w:u w:val="single"/>
                <w:rtl/>
              </w:rPr>
              <w:t>טכנולוגיות לקיום ולשיפור איכות החיים</w:t>
            </w:r>
          </w:p>
        </w:tc>
        <w:tc>
          <w:tcPr>
            <w:tcW w:w="3828" w:type="dxa"/>
          </w:tcPr>
          <w:p w:rsidR="00C42F32" w:rsidRPr="001F51A9" w:rsidRDefault="00C42F32" w:rsidP="00FF2986">
            <w:pPr>
              <w:pStyle w:val="31"/>
              <w:rPr>
                <w:i w:val="0"/>
                <w:iCs w:val="0"/>
                <w:sz w:val="20"/>
                <w:szCs w:val="20"/>
                <w:rtl/>
              </w:rPr>
            </w:pPr>
            <w:r w:rsidRPr="001F51A9">
              <w:rPr>
                <w:i w:val="0"/>
                <w:iCs w:val="0"/>
                <w:sz w:val="20"/>
                <w:szCs w:val="20"/>
                <w:rtl/>
              </w:rPr>
              <w:t>התייחסות לנושא הטכנולוגיה בהיבט זה תעשה בהקשר לציוני הדרך המופיעים בהמשך ולא בנפרד.</w:t>
            </w:r>
          </w:p>
          <w:p w:rsidR="00C42F32" w:rsidRDefault="00C42F32" w:rsidP="00FF2986">
            <w:pPr>
              <w:pStyle w:val="31"/>
              <w:rPr>
                <w:sz w:val="20"/>
                <w:rtl/>
              </w:rPr>
            </w:pPr>
          </w:p>
          <w:p w:rsidR="00C42F32" w:rsidRDefault="00C42F32" w:rsidP="00FF2986">
            <w:pPr>
              <w:pStyle w:val="31"/>
              <w:rPr>
                <w:sz w:val="20"/>
              </w:rPr>
            </w:pPr>
          </w:p>
        </w:tc>
        <w:tc>
          <w:tcPr>
            <w:tcW w:w="3827" w:type="dxa"/>
            <w:tcBorders>
              <w:top w:val="nil"/>
            </w:tcBorders>
          </w:tcPr>
          <w:p w:rsidR="00C42F32" w:rsidRDefault="00C42F32" w:rsidP="00FF2986">
            <w:pPr>
              <w:rPr>
                <w:rFonts w:ascii="Arial" w:hAnsi="Arial"/>
                <w:b/>
                <w:bCs/>
                <w:u w:val="single"/>
                <w:rtl/>
              </w:rPr>
            </w:pPr>
            <w:r>
              <w:rPr>
                <w:rFonts w:ascii="Arial" w:hAnsi="Arial"/>
                <w:b/>
                <w:bCs/>
                <w:u w:val="single"/>
                <w:rtl/>
              </w:rPr>
              <w:t>טכנולוגיות לקיום ולשיפור איכות החיים</w:t>
            </w:r>
          </w:p>
          <w:p w:rsidR="00C42F32" w:rsidRDefault="00C42F32" w:rsidP="009950AA">
            <w:pPr>
              <w:numPr>
                <w:ilvl w:val="0"/>
                <w:numId w:val="150"/>
              </w:numPr>
              <w:tabs>
                <w:tab w:val="clear" w:pos="720"/>
              </w:tabs>
              <w:spacing w:after="0" w:line="240" w:lineRule="auto"/>
              <w:ind w:left="252" w:right="0" w:hanging="252"/>
              <w:rPr>
                <w:rFonts w:ascii="Arial" w:hAnsi="Arial"/>
              </w:rPr>
            </w:pPr>
            <w:r>
              <w:rPr>
                <w:rFonts w:ascii="Arial" w:hAnsi="Arial"/>
                <w:rtl/>
              </w:rPr>
              <w:t>אנרגיה במערכות טכנולוגיות: המרות ומעברים</w:t>
            </w:r>
          </w:p>
          <w:p w:rsidR="00C42F32" w:rsidRDefault="00C42F32" w:rsidP="00CB72E1">
            <w:pPr>
              <w:numPr>
                <w:ilvl w:val="0"/>
                <w:numId w:val="220"/>
              </w:numPr>
              <w:tabs>
                <w:tab w:val="clear" w:pos="1530"/>
                <w:tab w:val="num" w:pos="432"/>
              </w:tabs>
              <w:spacing w:after="0" w:line="240" w:lineRule="auto"/>
              <w:ind w:left="432" w:right="0"/>
              <w:rPr>
                <w:rFonts w:ascii="Arial" w:hAnsi="Arial"/>
                <w:sz w:val="20"/>
                <w:szCs w:val="20"/>
              </w:rPr>
            </w:pPr>
            <w:r>
              <w:rPr>
                <w:rFonts w:ascii="Arial" w:hAnsi="Arial"/>
                <w:sz w:val="20"/>
                <w:szCs w:val="20"/>
                <w:rtl/>
              </w:rPr>
              <w:t xml:space="preserve">לדוגמה: קומקום חשמלי, מערכות למיזוג אוויר, תאורה, כלי תחבורה, מכונות בתעשייה, תקשורת.  </w:t>
            </w:r>
          </w:p>
        </w:tc>
        <w:tc>
          <w:tcPr>
            <w:tcW w:w="2693" w:type="dxa"/>
            <w:tcBorders>
              <w:top w:val="nil"/>
            </w:tcBorders>
          </w:tcPr>
          <w:p w:rsidR="00C42F32" w:rsidRDefault="00C42F32" w:rsidP="00FF2986">
            <w:pPr>
              <w:rPr>
                <w:rFonts w:ascii="Arial" w:hAnsi="Arial"/>
                <w:color w:val="333399"/>
                <w:highlight w:val="magenta"/>
                <w:u w:val="single"/>
              </w:rPr>
            </w:pPr>
            <w:r>
              <w:rPr>
                <w:rFonts w:ascii="Arial" w:hAnsi="Arial"/>
                <w:b/>
                <w:bCs/>
                <w:rtl/>
              </w:rPr>
              <w:t xml:space="preserve">האדם מנצל אנרגיה לתועלתו כדי </w:t>
            </w:r>
            <w:r>
              <w:rPr>
                <w:rFonts w:ascii="Arial" w:hAnsi="Arial" w:hint="cs"/>
                <w:b/>
                <w:bCs/>
                <w:rtl/>
              </w:rPr>
              <w:t xml:space="preserve">להתקיים, כדי </w:t>
            </w:r>
            <w:r>
              <w:rPr>
                <w:rFonts w:ascii="Arial" w:hAnsi="Arial"/>
                <w:b/>
                <w:bCs/>
                <w:rtl/>
              </w:rPr>
              <w:t>להגביר את יכולתו ו</w:t>
            </w:r>
            <w:r>
              <w:rPr>
                <w:rFonts w:ascii="Arial" w:hAnsi="Arial" w:hint="cs"/>
                <w:b/>
                <w:bCs/>
                <w:rtl/>
              </w:rPr>
              <w:t xml:space="preserve">כדי </w:t>
            </w:r>
            <w:r>
              <w:rPr>
                <w:rFonts w:ascii="Arial" w:hAnsi="Arial"/>
                <w:b/>
                <w:bCs/>
                <w:rtl/>
              </w:rPr>
              <w:t xml:space="preserve">לשפר את איכות חייו. </w:t>
            </w:r>
          </w:p>
        </w:tc>
      </w:tr>
      <w:tr w:rsidR="00C42F32" w:rsidTr="00B66FBE">
        <w:tc>
          <w:tcPr>
            <w:tcW w:w="3969" w:type="dxa"/>
          </w:tcPr>
          <w:p w:rsidR="00C42F32" w:rsidRDefault="00C42F32" w:rsidP="00FF2986">
            <w:pPr>
              <w:rPr>
                <w:rFonts w:ascii="Arial" w:hAnsi="Arial"/>
              </w:rPr>
            </w:pPr>
          </w:p>
        </w:tc>
        <w:tc>
          <w:tcPr>
            <w:tcW w:w="3828" w:type="dxa"/>
          </w:tcPr>
          <w:p w:rsidR="00C42F32" w:rsidRPr="001F51A9" w:rsidRDefault="00C42F32" w:rsidP="00FF2986">
            <w:pPr>
              <w:pStyle w:val="31"/>
              <w:rPr>
                <w:i w:val="0"/>
                <w:iCs w:val="0"/>
                <w:sz w:val="20"/>
                <w:szCs w:val="20"/>
                <w:rtl/>
              </w:rPr>
            </w:pPr>
            <w:r w:rsidRPr="001F51A9">
              <w:rPr>
                <w:i w:val="0"/>
                <w:iCs w:val="0"/>
                <w:sz w:val="20"/>
                <w:szCs w:val="20"/>
                <w:rtl/>
              </w:rPr>
              <w:t>יש להדגיש שכל סוגי האנרגיה ניתנים למדידה בכל אחת מסוגי היחידות.</w:t>
            </w:r>
          </w:p>
          <w:p w:rsidR="00C42F32" w:rsidRPr="001F51A9" w:rsidRDefault="00C42F32" w:rsidP="00FF2986">
            <w:pPr>
              <w:pStyle w:val="31"/>
              <w:rPr>
                <w:i w:val="0"/>
                <w:iCs w:val="0"/>
                <w:sz w:val="20"/>
                <w:szCs w:val="20"/>
                <w:rtl/>
              </w:rPr>
            </w:pPr>
            <w:r w:rsidRPr="001F51A9">
              <w:rPr>
                <w:i w:val="0"/>
                <w:iCs w:val="0"/>
                <w:sz w:val="20"/>
                <w:szCs w:val="20"/>
                <w:rtl/>
              </w:rPr>
              <w:t>יש להמחיש את הבדלי הגודל בין היחידות השונות.</w:t>
            </w:r>
          </w:p>
          <w:p w:rsidR="00C42F32" w:rsidRPr="001F51A9" w:rsidRDefault="00C42F32" w:rsidP="00FF2986">
            <w:pPr>
              <w:pStyle w:val="31"/>
              <w:rPr>
                <w:i w:val="0"/>
                <w:iCs w:val="0"/>
                <w:sz w:val="20"/>
                <w:szCs w:val="20"/>
                <w:rtl/>
              </w:rPr>
            </w:pPr>
            <w:r w:rsidRPr="001F51A9">
              <w:rPr>
                <w:i w:val="0"/>
                <w:iCs w:val="0"/>
                <w:sz w:val="20"/>
                <w:szCs w:val="20"/>
                <w:rtl/>
              </w:rPr>
              <w:t>הדגש בכיתה ט הוא על היבטים כמותיים ועל חישובים.</w:t>
            </w:r>
          </w:p>
          <w:p w:rsidR="00C42F32" w:rsidRDefault="00C42F32" w:rsidP="00FF2986">
            <w:pPr>
              <w:pStyle w:val="31"/>
              <w:rPr>
                <w:sz w:val="20"/>
              </w:rPr>
            </w:pPr>
            <w:r w:rsidRPr="001F51A9">
              <w:rPr>
                <w:i w:val="0"/>
                <w:iCs w:val="0"/>
                <w:sz w:val="20"/>
                <w:szCs w:val="20"/>
                <w:rtl/>
              </w:rPr>
              <w:t>התייחסות ליחידות מידה תעשה בהקשר לציוני הדרך המופיעים בהמשך ולא בנפרד.</w:t>
            </w:r>
          </w:p>
        </w:tc>
        <w:tc>
          <w:tcPr>
            <w:tcW w:w="3827" w:type="dxa"/>
            <w:tcBorders>
              <w:top w:val="nil"/>
            </w:tcBorders>
          </w:tcPr>
          <w:p w:rsidR="00C42F32" w:rsidRDefault="00C42F32" w:rsidP="00FF2986">
            <w:pPr>
              <w:spacing w:before="60"/>
              <w:rPr>
                <w:rFonts w:ascii="Arial" w:hAnsi="Arial"/>
                <w:b/>
                <w:bCs/>
                <w:u w:val="single"/>
              </w:rPr>
            </w:pPr>
            <w:r>
              <w:rPr>
                <w:rFonts w:ascii="Arial" w:hAnsi="Arial"/>
                <w:b/>
                <w:bCs/>
                <w:u w:val="single"/>
                <w:rtl/>
              </w:rPr>
              <w:t>יחידות אנרגיה</w:t>
            </w:r>
          </w:p>
          <w:p w:rsidR="00C42F32" w:rsidRDefault="00C42F32" w:rsidP="009950AA">
            <w:pPr>
              <w:numPr>
                <w:ilvl w:val="0"/>
                <w:numId w:val="150"/>
              </w:numPr>
              <w:tabs>
                <w:tab w:val="clear" w:pos="720"/>
              </w:tabs>
              <w:spacing w:after="0" w:line="240" w:lineRule="auto"/>
              <w:ind w:left="252" w:right="0" w:hanging="252"/>
              <w:rPr>
                <w:rFonts w:ascii="Arial" w:hAnsi="Arial"/>
              </w:rPr>
            </w:pPr>
            <w:r>
              <w:rPr>
                <w:rFonts w:ascii="Arial" w:hAnsi="Arial"/>
                <w:rtl/>
              </w:rPr>
              <w:t>יחידות</w:t>
            </w:r>
            <w:r>
              <w:rPr>
                <w:rFonts w:ascii="Arial" w:hAnsi="Arial"/>
                <w:sz w:val="20"/>
                <w:szCs w:val="20"/>
                <w:rtl/>
              </w:rPr>
              <w:t xml:space="preserve"> המידה של אנרגיה ויחסי הגודל ביניהן:</w:t>
            </w:r>
          </w:p>
          <w:p w:rsidR="00C42F32" w:rsidRDefault="00C42F32" w:rsidP="009950AA">
            <w:pPr>
              <w:numPr>
                <w:ilvl w:val="0"/>
                <w:numId w:val="92"/>
              </w:numPr>
              <w:tabs>
                <w:tab w:val="clear" w:pos="587"/>
                <w:tab w:val="num" w:pos="259"/>
              </w:tabs>
              <w:spacing w:after="0" w:line="240" w:lineRule="auto"/>
              <w:ind w:left="259" w:right="0" w:hanging="259"/>
              <w:rPr>
                <w:rFonts w:ascii="Arial" w:hAnsi="Arial"/>
                <w:sz w:val="20"/>
                <w:szCs w:val="20"/>
              </w:rPr>
            </w:pPr>
            <w:r>
              <w:rPr>
                <w:rFonts w:ascii="Arial" w:hAnsi="Arial"/>
                <w:sz w:val="20"/>
                <w:szCs w:val="20"/>
                <w:rtl/>
              </w:rPr>
              <w:t>ג'ול</w:t>
            </w:r>
          </w:p>
          <w:p w:rsidR="00C42F32" w:rsidRDefault="00C42F32" w:rsidP="009950AA">
            <w:pPr>
              <w:numPr>
                <w:ilvl w:val="0"/>
                <w:numId w:val="92"/>
              </w:numPr>
              <w:tabs>
                <w:tab w:val="clear" w:pos="587"/>
                <w:tab w:val="num" w:pos="259"/>
              </w:tabs>
              <w:spacing w:after="0" w:line="240" w:lineRule="auto"/>
              <w:ind w:left="259" w:right="0" w:hanging="259"/>
              <w:rPr>
                <w:rFonts w:ascii="Arial" w:hAnsi="Arial"/>
              </w:rPr>
            </w:pPr>
            <w:r>
              <w:rPr>
                <w:rFonts w:ascii="Arial" w:hAnsi="Arial"/>
                <w:sz w:val="20"/>
                <w:szCs w:val="20"/>
                <w:rtl/>
              </w:rPr>
              <w:t>קלוריה</w:t>
            </w:r>
          </w:p>
          <w:p w:rsidR="00C42F32" w:rsidRDefault="00C42F32" w:rsidP="009950AA">
            <w:pPr>
              <w:numPr>
                <w:ilvl w:val="0"/>
                <w:numId w:val="92"/>
              </w:numPr>
              <w:tabs>
                <w:tab w:val="clear" w:pos="587"/>
                <w:tab w:val="num" w:pos="259"/>
              </w:tabs>
              <w:spacing w:after="0" w:line="240" w:lineRule="auto"/>
              <w:ind w:left="259" w:right="0" w:hanging="259"/>
              <w:rPr>
                <w:rFonts w:ascii="Arial" w:hAnsi="Arial"/>
              </w:rPr>
            </w:pPr>
            <w:r>
              <w:rPr>
                <w:rFonts w:ascii="Arial" w:hAnsi="Arial"/>
                <w:sz w:val="20"/>
                <w:szCs w:val="20"/>
                <w:rtl/>
              </w:rPr>
              <w:t>קילו-ואט שעה (קוט"ש)</w:t>
            </w:r>
          </w:p>
        </w:tc>
        <w:tc>
          <w:tcPr>
            <w:tcW w:w="2693" w:type="dxa"/>
            <w:tcBorders>
              <w:top w:val="nil"/>
            </w:tcBorders>
          </w:tcPr>
          <w:p w:rsidR="00C42F32" w:rsidRDefault="00C42F32" w:rsidP="00FF2986">
            <w:pPr>
              <w:spacing w:line="360" w:lineRule="auto"/>
              <w:rPr>
                <w:rFonts w:ascii="Arial" w:hAnsi="Arial"/>
                <w:b/>
                <w:bCs/>
                <w:color w:val="333399"/>
              </w:rPr>
            </w:pPr>
          </w:p>
        </w:tc>
      </w:tr>
      <w:tr w:rsidR="00C42F32" w:rsidTr="00B66FBE">
        <w:trPr>
          <w:trHeight w:val="333"/>
        </w:trPr>
        <w:tc>
          <w:tcPr>
            <w:tcW w:w="3969" w:type="dxa"/>
          </w:tcPr>
          <w:p w:rsidR="00C42F32" w:rsidRPr="004557B3" w:rsidRDefault="00C42F32" w:rsidP="00FF2986">
            <w:pPr>
              <w:rPr>
                <w:rFonts w:ascii="Arial" w:hAnsi="Arial"/>
                <w:sz w:val="16"/>
                <w:szCs w:val="16"/>
                <w:highlight w:val="yellow"/>
                <w:rtl/>
              </w:rPr>
            </w:pPr>
          </w:p>
          <w:tbl>
            <w:tblPr>
              <w:bidiVisual/>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313"/>
            </w:tblGrid>
            <w:tr w:rsidR="00C42F32" w:rsidRPr="00627446" w:rsidTr="00FF2986">
              <w:tc>
                <w:tcPr>
                  <w:tcW w:w="3313" w:type="dxa"/>
                  <w:shd w:val="clear" w:color="auto" w:fill="auto"/>
                </w:tcPr>
                <w:p w:rsidR="00C42F32" w:rsidRPr="00703BC3" w:rsidRDefault="00C42F32" w:rsidP="0090436B">
                  <w:pPr>
                    <w:tabs>
                      <w:tab w:val="num" w:pos="720"/>
                    </w:tabs>
                    <w:spacing w:after="0" w:line="240" w:lineRule="auto"/>
                    <w:rPr>
                      <w:rFonts w:ascii="Arial" w:hAnsi="Arial"/>
                      <w:b/>
                      <w:bCs/>
                      <w:color w:val="000000"/>
                      <w:u w:val="single"/>
                      <w:rtl/>
                    </w:rPr>
                  </w:pPr>
                  <w:r w:rsidRPr="00703BC3">
                    <w:rPr>
                      <w:rFonts w:ascii="Arial" w:hAnsi="Arial" w:hint="cs"/>
                      <w:b/>
                      <w:bCs/>
                      <w:color w:val="000000"/>
                      <w:u w:val="single"/>
                      <w:rtl/>
                    </w:rPr>
                    <w:t xml:space="preserve">חובה: </w:t>
                  </w:r>
                </w:p>
                <w:p w:rsidR="00C42F32" w:rsidRPr="00627446" w:rsidRDefault="00C42F32" w:rsidP="00FF2986">
                  <w:pPr>
                    <w:rPr>
                      <w:rFonts w:ascii="Arial" w:hAnsi="Arial"/>
                      <w:b/>
                      <w:bCs/>
                      <w:sz w:val="20"/>
                      <w:szCs w:val="20"/>
                      <w:rtl/>
                    </w:rPr>
                  </w:pPr>
                  <w:r w:rsidRPr="00627446">
                    <w:rPr>
                      <w:rFonts w:ascii="Arial" w:hAnsi="Arial" w:hint="cs"/>
                      <w:b/>
                      <w:bCs/>
                      <w:sz w:val="20"/>
                      <w:szCs w:val="20"/>
                      <w:rtl/>
                    </w:rPr>
                    <w:t>השפעת גובה /משקל/מסת הגוף על אנרגיית הגובה</w:t>
                  </w:r>
                </w:p>
                <w:p w:rsidR="00C42F32" w:rsidRPr="00627446" w:rsidRDefault="00C42F32" w:rsidP="00FF2986">
                  <w:pPr>
                    <w:rPr>
                      <w:rFonts w:ascii="Arial" w:hAnsi="Arial"/>
                      <w:sz w:val="20"/>
                      <w:szCs w:val="20"/>
                      <w:rtl/>
                    </w:rPr>
                  </w:pPr>
                  <w:r w:rsidRPr="00627446">
                    <w:rPr>
                      <w:rFonts w:ascii="Arial" w:hAnsi="Arial" w:hint="cs"/>
                      <w:sz w:val="20"/>
                      <w:szCs w:val="20"/>
                      <w:rtl/>
                    </w:rPr>
                    <w:t xml:space="preserve">התלמידים יטילו גופים בנפחים שווים בצורות הזהות  ובמסות שונות, מגבהים שונים </w:t>
                  </w:r>
                  <w:r w:rsidRPr="00627446">
                    <w:rPr>
                      <w:rFonts w:ascii="Arial" w:hAnsi="Arial"/>
                      <w:sz w:val="20"/>
                      <w:szCs w:val="20"/>
                      <w:rtl/>
                    </w:rPr>
                    <w:t xml:space="preserve">על </w:t>
                  </w:r>
                  <w:r w:rsidRPr="00627446">
                    <w:rPr>
                      <w:rFonts w:ascii="Arial" w:hAnsi="Arial" w:hint="cs"/>
                      <w:sz w:val="20"/>
                      <w:szCs w:val="20"/>
                      <w:rtl/>
                    </w:rPr>
                    <w:t xml:space="preserve">משטח </w:t>
                  </w:r>
                  <w:r w:rsidRPr="00627446">
                    <w:rPr>
                      <w:rFonts w:ascii="Arial" w:hAnsi="Arial"/>
                      <w:sz w:val="20"/>
                      <w:szCs w:val="20"/>
                      <w:rtl/>
                    </w:rPr>
                    <w:t>פלסטלינה</w:t>
                  </w:r>
                  <w:r w:rsidRPr="00627446">
                    <w:rPr>
                      <w:rFonts w:ascii="Arial" w:hAnsi="Arial" w:hint="cs"/>
                      <w:sz w:val="20"/>
                      <w:szCs w:val="20"/>
                      <w:rtl/>
                    </w:rPr>
                    <w:t xml:space="preserve"> </w:t>
                  </w:r>
                  <w:r w:rsidRPr="00627446">
                    <w:rPr>
                      <w:rFonts w:ascii="Arial" w:hAnsi="Arial"/>
                      <w:sz w:val="20"/>
                      <w:szCs w:val="20"/>
                      <w:rtl/>
                    </w:rPr>
                    <w:t>/</w:t>
                  </w:r>
                  <w:r w:rsidRPr="00627446">
                    <w:rPr>
                      <w:rFonts w:ascii="Arial" w:hAnsi="Arial" w:hint="cs"/>
                      <w:sz w:val="20"/>
                      <w:szCs w:val="20"/>
                      <w:rtl/>
                    </w:rPr>
                    <w:t xml:space="preserve"> </w:t>
                  </w:r>
                  <w:r w:rsidRPr="00627446">
                    <w:rPr>
                      <w:rFonts w:ascii="Arial" w:hAnsi="Arial"/>
                      <w:sz w:val="20"/>
                      <w:szCs w:val="20"/>
                      <w:rtl/>
                    </w:rPr>
                    <w:t>חול רטוב</w:t>
                  </w:r>
                  <w:r w:rsidRPr="00627446">
                    <w:rPr>
                      <w:rFonts w:ascii="Arial" w:hAnsi="Arial" w:hint="cs"/>
                      <w:sz w:val="20"/>
                      <w:szCs w:val="20"/>
                      <w:rtl/>
                    </w:rPr>
                    <w:t xml:space="preserve"> ויבדקו את השפעתם על יצירת גומה במשטח (</w:t>
                  </w:r>
                  <w:r w:rsidRPr="00627446">
                    <w:rPr>
                      <w:rFonts w:ascii="Arial" w:hAnsi="Arial" w:hint="cs"/>
                      <w:b/>
                      <w:bCs/>
                      <w:sz w:val="20"/>
                      <w:szCs w:val="20"/>
                      <w:rtl/>
                    </w:rPr>
                    <w:t>חקר</w:t>
                  </w:r>
                  <w:r w:rsidRPr="00627446">
                    <w:rPr>
                      <w:rFonts w:ascii="Arial" w:hAnsi="Arial" w:hint="cs"/>
                      <w:sz w:val="20"/>
                      <w:szCs w:val="20"/>
                      <w:rtl/>
                    </w:rPr>
                    <w:t>)</w:t>
                  </w:r>
                </w:p>
                <w:p w:rsidR="00C42F32" w:rsidRPr="00627446" w:rsidRDefault="00C42F32" w:rsidP="00CB72E1">
                  <w:pPr>
                    <w:numPr>
                      <w:ilvl w:val="0"/>
                      <w:numId w:val="221"/>
                    </w:numPr>
                    <w:tabs>
                      <w:tab w:val="clear" w:pos="587"/>
                      <w:tab w:val="num" w:pos="265"/>
                    </w:tabs>
                    <w:spacing w:after="0" w:line="240" w:lineRule="auto"/>
                    <w:ind w:left="265" w:right="0" w:hanging="265"/>
                    <w:rPr>
                      <w:rFonts w:ascii="Arial" w:hAnsi="Arial"/>
                      <w:sz w:val="20"/>
                      <w:szCs w:val="20"/>
                      <w:rtl/>
                    </w:rPr>
                  </w:pPr>
                  <w:r w:rsidRPr="00627446">
                    <w:rPr>
                      <w:rFonts w:ascii="Arial" w:hAnsi="Arial" w:hint="cs"/>
                      <w:sz w:val="20"/>
                      <w:szCs w:val="20"/>
                      <w:rtl/>
                    </w:rPr>
                    <w:t>פיזיקה וטכנולוגיה עמ' 25 , 27</w:t>
                  </w:r>
                </w:p>
                <w:p w:rsidR="00C42F32" w:rsidRPr="00627446" w:rsidRDefault="00C42F32" w:rsidP="00CB72E1">
                  <w:pPr>
                    <w:numPr>
                      <w:ilvl w:val="0"/>
                      <w:numId w:val="221"/>
                    </w:numPr>
                    <w:tabs>
                      <w:tab w:val="clear" w:pos="587"/>
                      <w:tab w:val="num" w:pos="265"/>
                    </w:tabs>
                    <w:spacing w:after="0" w:line="240" w:lineRule="auto"/>
                    <w:ind w:left="265" w:right="0" w:hanging="265"/>
                    <w:rPr>
                      <w:rFonts w:ascii="Arial" w:hAnsi="Arial"/>
                      <w:sz w:val="20"/>
                      <w:szCs w:val="20"/>
                      <w:rtl/>
                    </w:rPr>
                  </w:pPr>
                  <w:r w:rsidRPr="00627446">
                    <w:rPr>
                      <w:rFonts w:ascii="Arial" w:hAnsi="Arial" w:hint="cs"/>
                      <w:sz w:val="20"/>
                      <w:szCs w:val="20"/>
                      <w:rtl/>
                    </w:rPr>
                    <w:t>חוקרים אנרגיה : תהליכים ומערכות עמ' 31, 56</w:t>
                  </w:r>
                </w:p>
              </w:tc>
            </w:tr>
          </w:tbl>
          <w:p w:rsidR="00C42F32" w:rsidRPr="004557B3" w:rsidRDefault="00C42F32" w:rsidP="00FF2986">
            <w:pPr>
              <w:rPr>
                <w:rFonts w:ascii="Arial" w:hAnsi="Arial"/>
                <w:sz w:val="20"/>
                <w:szCs w:val="20"/>
                <w:rtl/>
              </w:rPr>
            </w:pPr>
          </w:p>
          <w:p w:rsidR="00C42F32" w:rsidRDefault="00C42F32" w:rsidP="00FF2986">
            <w:pPr>
              <w:rPr>
                <w:rFonts w:ascii="Arial" w:hAnsi="Arial"/>
                <w:sz w:val="20"/>
                <w:szCs w:val="20"/>
                <w:highlight w:val="yellow"/>
                <w:rtl/>
              </w:rPr>
            </w:pPr>
          </w:p>
          <w:p w:rsidR="00C42F32" w:rsidRDefault="00C42F32" w:rsidP="00FF2986">
            <w:pPr>
              <w:spacing w:before="60"/>
              <w:rPr>
                <w:rFonts w:ascii="Arial" w:hAnsi="Arial"/>
                <w:b/>
                <w:bCs/>
                <w:u w:val="single"/>
              </w:rPr>
            </w:pPr>
          </w:p>
        </w:tc>
        <w:tc>
          <w:tcPr>
            <w:tcW w:w="3828" w:type="dxa"/>
          </w:tcPr>
          <w:p w:rsidR="00C42F32" w:rsidRDefault="00C42F32" w:rsidP="00FF2986">
            <w:pPr>
              <w:pStyle w:val="31"/>
              <w:rPr>
                <w:sz w:val="20"/>
                <w:rtl/>
              </w:rPr>
            </w:pPr>
          </w:p>
          <w:p w:rsidR="00C42F32" w:rsidRPr="001F51A9" w:rsidRDefault="00C42F32" w:rsidP="00FF2986">
            <w:pPr>
              <w:pStyle w:val="31"/>
              <w:rPr>
                <w:i w:val="0"/>
                <w:iCs w:val="0"/>
                <w:sz w:val="20"/>
                <w:szCs w:val="20"/>
                <w:rtl/>
              </w:rPr>
            </w:pPr>
            <w:r w:rsidRPr="001F51A9">
              <w:rPr>
                <w:i w:val="0"/>
                <w:iCs w:val="0"/>
                <w:sz w:val="20"/>
                <w:szCs w:val="20"/>
                <w:rtl/>
              </w:rPr>
              <w:t>מקובל לסווג אנרגיית גובה ואנרגיית תנועה כאנרגיה מכאנית</w:t>
            </w:r>
          </w:p>
          <w:p w:rsidR="00C42F32" w:rsidRPr="001F51A9" w:rsidRDefault="00C42F32" w:rsidP="00FF2986">
            <w:pPr>
              <w:pStyle w:val="31"/>
              <w:rPr>
                <w:i w:val="0"/>
                <w:iCs w:val="0"/>
                <w:sz w:val="20"/>
                <w:szCs w:val="20"/>
                <w:rtl/>
              </w:rPr>
            </w:pPr>
            <w:r w:rsidRPr="001F51A9">
              <w:rPr>
                <w:i w:val="0"/>
                <w:iCs w:val="0"/>
                <w:sz w:val="20"/>
                <w:szCs w:val="20"/>
                <w:rtl/>
              </w:rPr>
              <w:t>יש להתייחס לכך שהגובה נקבע ביחס למישור ייחוס כלשהו.</w:t>
            </w:r>
          </w:p>
          <w:p w:rsidR="00C42F32" w:rsidRPr="001F51A9" w:rsidRDefault="00C42F32" w:rsidP="00FF2986">
            <w:pPr>
              <w:pStyle w:val="31"/>
              <w:rPr>
                <w:i w:val="0"/>
                <w:iCs w:val="0"/>
                <w:sz w:val="20"/>
                <w:szCs w:val="20"/>
                <w:rtl/>
              </w:rPr>
            </w:pPr>
            <w:r w:rsidRPr="001F51A9">
              <w:rPr>
                <w:rFonts w:hint="cs"/>
                <w:i w:val="0"/>
                <w:iCs w:val="0"/>
                <w:sz w:val="20"/>
                <w:szCs w:val="20"/>
                <w:rtl/>
              </w:rPr>
              <w:t>יש להתייחס לגורמים המשתנים ולגורמים הנותרים קבועים בתהליכים בהם משתנה אנרגית הגובה.</w:t>
            </w:r>
          </w:p>
          <w:p w:rsidR="00C42F32" w:rsidRPr="001F51A9" w:rsidRDefault="00C42F32" w:rsidP="00FF2986">
            <w:pPr>
              <w:pStyle w:val="31"/>
              <w:rPr>
                <w:i w:val="0"/>
                <w:iCs w:val="0"/>
                <w:sz w:val="20"/>
                <w:szCs w:val="20"/>
                <w:rtl/>
              </w:rPr>
            </w:pPr>
          </w:p>
          <w:p w:rsidR="00C42F32" w:rsidRPr="001F51A9" w:rsidRDefault="00C42F32" w:rsidP="00FF2986">
            <w:pPr>
              <w:pStyle w:val="31"/>
              <w:rPr>
                <w:i w:val="0"/>
                <w:iCs w:val="0"/>
                <w:sz w:val="20"/>
                <w:szCs w:val="20"/>
                <w:rtl/>
              </w:rPr>
            </w:pPr>
            <w:r w:rsidRPr="001F51A9">
              <w:rPr>
                <w:rFonts w:hint="cs"/>
                <w:i w:val="0"/>
                <w:iCs w:val="0"/>
                <w:sz w:val="20"/>
                <w:szCs w:val="20"/>
                <w:rtl/>
              </w:rPr>
              <w:t>החוק נלמד כבר בכיתה ז וכאן המקום לשוב ולעסוק בו.</w:t>
            </w:r>
          </w:p>
          <w:p w:rsidR="00C42F32" w:rsidRDefault="00C42F32" w:rsidP="00FF2986">
            <w:pPr>
              <w:pStyle w:val="31"/>
              <w:rPr>
                <w:sz w:val="20"/>
              </w:rPr>
            </w:pPr>
          </w:p>
        </w:tc>
        <w:tc>
          <w:tcPr>
            <w:tcW w:w="3827" w:type="dxa"/>
            <w:tcBorders>
              <w:top w:val="nil"/>
            </w:tcBorders>
          </w:tcPr>
          <w:p w:rsidR="00C42F32" w:rsidRDefault="00C42F32" w:rsidP="00FF2986">
            <w:pPr>
              <w:spacing w:before="60"/>
              <w:rPr>
                <w:rFonts w:ascii="Arial" w:hAnsi="Arial"/>
                <w:b/>
                <w:bCs/>
                <w:u w:val="single"/>
                <w:rtl/>
              </w:rPr>
            </w:pPr>
            <w:r>
              <w:rPr>
                <w:rFonts w:ascii="Arial" w:hAnsi="Arial"/>
                <w:b/>
                <w:bCs/>
                <w:u w:val="single"/>
                <w:rtl/>
              </w:rPr>
              <w:t xml:space="preserve">אנרגיית גובה </w:t>
            </w:r>
          </w:p>
          <w:p w:rsidR="00C42F32" w:rsidRPr="00F16129" w:rsidRDefault="00C42F32" w:rsidP="00FF2986">
            <w:pPr>
              <w:pStyle w:val="40"/>
              <w:rPr>
                <w:bCs w:val="0"/>
                <w:color w:val="FF0000"/>
                <w:rtl/>
              </w:rPr>
            </w:pPr>
            <w:r w:rsidRPr="00F16129">
              <w:rPr>
                <w:bCs w:val="0"/>
                <w:color w:val="FF0000"/>
                <w:rtl/>
              </w:rPr>
              <w:t>6 שעות</w:t>
            </w:r>
          </w:p>
          <w:p w:rsidR="00C42F32" w:rsidRDefault="00C42F32" w:rsidP="00CB72E1">
            <w:pPr>
              <w:numPr>
                <w:ilvl w:val="0"/>
                <w:numId w:val="213"/>
              </w:numPr>
              <w:tabs>
                <w:tab w:val="clear" w:pos="720"/>
                <w:tab w:val="num" w:pos="252"/>
              </w:tabs>
              <w:spacing w:after="0" w:line="240" w:lineRule="auto"/>
              <w:ind w:left="252" w:right="0" w:hanging="252"/>
              <w:rPr>
                <w:rFonts w:ascii="Arial" w:hAnsi="Arial"/>
              </w:rPr>
            </w:pPr>
            <w:r>
              <w:rPr>
                <w:rFonts w:ascii="Arial" w:hAnsi="Arial"/>
                <w:rtl/>
              </w:rPr>
              <w:t>הקשר בין אנרגיית הגובה לבין משקל הגוף וגובה הגוף.</w:t>
            </w:r>
          </w:p>
          <w:p w:rsidR="00C42F32" w:rsidRDefault="00C42F32" w:rsidP="00CB72E1">
            <w:pPr>
              <w:numPr>
                <w:ilvl w:val="1"/>
                <w:numId w:val="213"/>
              </w:numPr>
              <w:tabs>
                <w:tab w:val="clear" w:pos="1440"/>
                <w:tab w:val="num" w:pos="252"/>
              </w:tabs>
              <w:spacing w:after="0" w:line="240" w:lineRule="auto"/>
              <w:ind w:left="252" w:right="0" w:hanging="252"/>
              <w:rPr>
                <w:rFonts w:ascii="Arial" w:hAnsi="Arial"/>
              </w:rPr>
            </w:pPr>
            <w:r>
              <w:rPr>
                <w:rFonts w:ascii="Arial" w:hAnsi="Arial"/>
                <w:sz w:val="20"/>
                <w:szCs w:val="20"/>
                <w:rtl/>
              </w:rPr>
              <w:t>חישוב אנרגיית גובה של גופים באמצעות הנוסחה:</w:t>
            </w:r>
          </w:p>
          <w:p w:rsidR="00C42F32" w:rsidRDefault="00C42F32" w:rsidP="00302A7A">
            <w:pPr>
              <w:ind w:left="252"/>
              <w:rPr>
                <w:rFonts w:ascii="Arial" w:hAnsi="Arial"/>
                <w:sz w:val="20"/>
                <w:szCs w:val="20"/>
                <w:rtl/>
              </w:rPr>
            </w:pPr>
            <w:r>
              <w:rPr>
                <w:rFonts w:ascii="Arial" w:hAnsi="Arial"/>
                <w:b/>
                <w:bCs/>
                <w:sz w:val="20"/>
                <w:szCs w:val="20"/>
                <w:rtl/>
              </w:rPr>
              <w:t>גובה</w:t>
            </w:r>
            <w:r>
              <w:rPr>
                <w:rFonts w:ascii="Arial" w:hAnsi="Arial"/>
                <w:sz w:val="20"/>
                <w:szCs w:val="20"/>
                <w:rtl/>
              </w:rPr>
              <w:t>(מטר)</w:t>
            </w:r>
            <w:r>
              <w:rPr>
                <w:rFonts w:ascii="Arial" w:hAnsi="Arial"/>
                <w:sz w:val="16"/>
                <w:szCs w:val="16"/>
              </w:rPr>
              <w:t>x</w:t>
            </w:r>
            <w:r>
              <w:rPr>
                <w:rFonts w:ascii="Arial" w:hAnsi="Arial"/>
                <w:b/>
                <w:bCs/>
                <w:sz w:val="20"/>
                <w:szCs w:val="20"/>
                <w:rtl/>
              </w:rPr>
              <w:t>משקל</w:t>
            </w:r>
            <w:r>
              <w:rPr>
                <w:rFonts w:ascii="Arial" w:hAnsi="Arial"/>
                <w:sz w:val="20"/>
                <w:szCs w:val="20"/>
                <w:rtl/>
              </w:rPr>
              <w:t>(ניוטון) =</w:t>
            </w:r>
            <w:r>
              <w:rPr>
                <w:rFonts w:ascii="Arial" w:hAnsi="Arial"/>
                <w:b/>
                <w:bCs/>
                <w:sz w:val="20"/>
                <w:szCs w:val="20"/>
                <w:rtl/>
              </w:rPr>
              <w:t>אנרגיית גובה</w:t>
            </w:r>
            <w:r>
              <w:rPr>
                <w:rFonts w:ascii="Arial" w:hAnsi="Arial"/>
                <w:sz w:val="20"/>
                <w:szCs w:val="20"/>
                <w:rtl/>
              </w:rPr>
              <w:t xml:space="preserve"> (ג'ול)</w:t>
            </w:r>
          </w:p>
          <w:p w:rsidR="00C42F32" w:rsidRDefault="00C42F32" w:rsidP="00CB72E1">
            <w:pPr>
              <w:numPr>
                <w:ilvl w:val="0"/>
                <w:numId w:val="213"/>
              </w:numPr>
              <w:tabs>
                <w:tab w:val="clear" w:pos="720"/>
                <w:tab w:val="num" w:pos="252"/>
              </w:tabs>
              <w:spacing w:after="0" w:line="240" w:lineRule="auto"/>
              <w:ind w:left="252" w:right="0" w:hanging="252"/>
              <w:rPr>
                <w:rFonts w:ascii="Arial" w:hAnsi="Arial"/>
                <w:rtl/>
              </w:rPr>
            </w:pPr>
            <w:r>
              <w:rPr>
                <w:rFonts w:ascii="Arial" w:hAnsi="Arial"/>
                <w:rtl/>
              </w:rPr>
              <w:t>המרת אנרגיית גובה של גוף לאנרגיית תנועה (ואנרגיות אחרות) ולהפך</w:t>
            </w:r>
          </w:p>
          <w:p w:rsidR="00C42F32" w:rsidRDefault="00C42F32" w:rsidP="00CB72E1">
            <w:pPr>
              <w:numPr>
                <w:ilvl w:val="1"/>
                <w:numId w:val="213"/>
              </w:numPr>
              <w:tabs>
                <w:tab w:val="clear" w:pos="1440"/>
                <w:tab w:val="num" w:pos="252"/>
              </w:tabs>
              <w:spacing w:after="0" w:line="240" w:lineRule="auto"/>
              <w:ind w:left="252" w:right="0" w:hanging="252"/>
              <w:rPr>
                <w:rFonts w:ascii="Arial" w:hAnsi="Arial"/>
                <w:sz w:val="20"/>
                <w:szCs w:val="20"/>
                <w:rtl/>
              </w:rPr>
            </w:pPr>
            <w:r>
              <w:rPr>
                <w:rFonts w:ascii="Arial" w:hAnsi="Arial"/>
                <w:sz w:val="20"/>
                <w:szCs w:val="20"/>
                <w:rtl/>
              </w:rPr>
              <w:t>חוק שימור האנרגיה בנפילת גופים ובזריקתם לגובה</w:t>
            </w:r>
          </w:p>
          <w:p w:rsidR="00C42F32" w:rsidRDefault="00C42F32" w:rsidP="00FF2986">
            <w:pPr>
              <w:spacing w:before="60"/>
              <w:rPr>
                <w:rFonts w:ascii="Arial" w:hAnsi="Arial"/>
                <w:b/>
                <w:bCs/>
                <w:u w:val="single"/>
                <w:rtl/>
              </w:rPr>
            </w:pPr>
          </w:p>
          <w:p w:rsidR="00C42F32" w:rsidRDefault="00C42F32" w:rsidP="00CB72E1">
            <w:pPr>
              <w:numPr>
                <w:ilvl w:val="0"/>
                <w:numId w:val="213"/>
              </w:numPr>
              <w:tabs>
                <w:tab w:val="clear" w:pos="720"/>
                <w:tab w:val="num" w:pos="252"/>
              </w:tabs>
              <w:spacing w:after="0" w:line="240" w:lineRule="auto"/>
              <w:ind w:left="252" w:right="0" w:hanging="252"/>
              <w:rPr>
                <w:rFonts w:ascii="Arial" w:hAnsi="Arial"/>
                <w:color w:val="000000"/>
              </w:rPr>
            </w:pPr>
            <w:r>
              <w:rPr>
                <w:rFonts w:ascii="Arial" w:hAnsi="Arial"/>
                <w:color w:val="000000"/>
                <w:rtl/>
              </w:rPr>
              <w:t>שימוש באנרגיית גובה לצורכי האדם</w:t>
            </w:r>
          </w:p>
          <w:p w:rsidR="00C42F32" w:rsidRDefault="00C42F32" w:rsidP="00CB72E1">
            <w:pPr>
              <w:numPr>
                <w:ilvl w:val="1"/>
                <w:numId w:val="213"/>
              </w:numPr>
              <w:tabs>
                <w:tab w:val="clear" w:pos="1440"/>
                <w:tab w:val="num" w:pos="252"/>
              </w:tabs>
              <w:spacing w:after="0" w:line="240" w:lineRule="auto"/>
              <w:ind w:left="252" w:right="0" w:hanging="252"/>
              <w:rPr>
                <w:rFonts w:ascii="Arial" w:hAnsi="Arial"/>
                <w:color w:val="000000"/>
                <w:sz w:val="20"/>
                <w:szCs w:val="20"/>
              </w:rPr>
            </w:pPr>
            <w:r>
              <w:rPr>
                <w:rFonts w:ascii="Arial" w:hAnsi="Arial"/>
                <w:color w:val="000000"/>
                <w:sz w:val="20"/>
                <w:szCs w:val="20"/>
                <w:rtl/>
              </w:rPr>
              <w:t>הפקת חשמל בתחנה הידרואלקטרית</w:t>
            </w:r>
          </w:p>
          <w:p w:rsidR="00C42F32" w:rsidRDefault="00C42F32" w:rsidP="00CB72E1">
            <w:pPr>
              <w:numPr>
                <w:ilvl w:val="1"/>
                <w:numId w:val="213"/>
              </w:numPr>
              <w:tabs>
                <w:tab w:val="clear" w:pos="1440"/>
                <w:tab w:val="num" w:pos="252"/>
              </w:tabs>
              <w:spacing w:after="0" w:line="240" w:lineRule="auto"/>
              <w:ind w:left="252" w:right="0" w:hanging="252"/>
              <w:rPr>
                <w:rFonts w:ascii="Arial" w:hAnsi="Arial"/>
                <w:b/>
                <w:bCs/>
                <w:u w:val="single"/>
              </w:rPr>
            </w:pPr>
            <w:r>
              <w:rPr>
                <w:rFonts w:ascii="Arial" w:hAnsi="Arial"/>
                <w:sz w:val="20"/>
                <w:szCs w:val="20"/>
                <w:rtl/>
              </w:rPr>
              <w:t xml:space="preserve">שיטות עתיקות לשימוש באנרגיית גובה לצרכים שונים (טחינת קמח, ניסור,שעוני מטוטלת, טוויה) </w:t>
            </w:r>
            <w:r>
              <w:rPr>
                <w:rFonts w:ascii="Arial" w:hAnsi="Arial"/>
                <w:b/>
                <w:bCs/>
                <w:sz w:val="20"/>
                <w:szCs w:val="20"/>
                <w:rtl/>
              </w:rPr>
              <w:t>(</w:t>
            </w:r>
            <w:r>
              <w:rPr>
                <w:rFonts w:ascii="Arial" w:hAnsi="Arial"/>
                <w:rtl/>
              </w:rPr>
              <w:t>הרחבה).</w:t>
            </w:r>
            <w:r>
              <w:rPr>
                <w:rFonts w:ascii="Arial" w:hAnsi="Arial"/>
                <w:sz w:val="20"/>
                <w:szCs w:val="20"/>
                <w:rtl/>
              </w:rPr>
              <w:t xml:space="preserve"> </w:t>
            </w:r>
          </w:p>
        </w:tc>
        <w:tc>
          <w:tcPr>
            <w:tcW w:w="2693" w:type="dxa"/>
            <w:tcBorders>
              <w:top w:val="nil"/>
            </w:tcBorders>
          </w:tcPr>
          <w:p w:rsidR="00C42F32" w:rsidRDefault="00C42F32" w:rsidP="00FF2986">
            <w:pPr>
              <w:rPr>
                <w:rFonts w:ascii="Arial" w:hAnsi="Arial"/>
                <w:b/>
                <w:bCs/>
                <w:rtl/>
              </w:rPr>
            </w:pPr>
            <w:r>
              <w:rPr>
                <w:rFonts w:ascii="Arial" w:hAnsi="Arial"/>
                <w:b/>
                <w:bCs/>
                <w:rtl/>
              </w:rPr>
              <w:lastRenderedPageBreak/>
              <w:t xml:space="preserve">לאנרגיה יש מופעים שונים (סוגי אנרגיה).  </w:t>
            </w:r>
          </w:p>
          <w:p w:rsidR="00C42F32" w:rsidRDefault="00C42F32" w:rsidP="00FF2986">
            <w:pPr>
              <w:rPr>
                <w:rFonts w:ascii="Arial" w:hAnsi="Arial"/>
                <w:b/>
                <w:bCs/>
                <w:rtl/>
              </w:rPr>
            </w:pPr>
          </w:p>
          <w:p w:rsidR="00C42F32" w:rsidRDefault="00C42F32" w:rsidP="00FF2986">
            <w:pPr>
              <w:tabs>
                <w:tab w:val="num" w:pos="1919"/>
              </w:tabs>
              <w:rPr>
                <w:rFonts w:ascii="Arial" w:hAnsi="Arial"/>
                <w:b/>
                <w:bCs/>
              </w:rPr>
            </w:pPr>
            <w:r>
              <w:rPr>
                <w:rFonts w:ascii="Arial" w:hAnsi="Arial"/>
                <w:b/>
                <w:bCs/>
                <w:rtl/>
              </w:rPr>
              <w:t xml:space="preserve">אנרגיה יכולה להפוך מסוג אנרגיה אחד לסוג אנרגיה אחר (המרת אנרגיה). </w:t>
            </w:r>
          </w:p>
          <w:p w:rsidR="00C42F32" w:rsidRDefault="00C42F32" w:rsidP="001F51A9">
            <w:pPr>
              <w:spacing w:after="0"/>
              <w:rPr>
                <w:rFonts w:ascii="Arial" w:hAnsi="Arial"/>
                <w:b/>
                <w:bCs/>
                <w:rtl/>
              </w:rPr>
            </w:pPr>
          </w:p>
          <w:p w:rsidR="00C42F32" w:rsidRDefault="00C42F32" w:rsidP="00FF2986">
            <w:pPr>
              <w:tabs>
                <w:tab w:val="num" w:pos="1919"/>
              </w:tabs>
              <w:rPr>
                <w:rFonts w:ascii="Arial" w:hAnsi="Arial"/>
                <w:b/>
                <w:bCs/>
              </w:rPr>
            </w:pPr>
            <w:r>
              <w:rPr>
                <w:rFonts w:ascii="Arial" w:hAnsi="Arial"/>
                <w:b/>
                <w:bCs/>
                <w:rtl/>
              </w:rPr>
              <w:t xml:space="preserve">חוק שימור האנרגיה: כמות האנרגיה הכוללת במערכת </w:t>
            </w:r>
            <w:r>
              <w:rPr>
                <w:rFonts w:ascii="Arial" w:hAnsi="Arial" w:hint="cs"/>
                <w:b/>
                <w:bCs/>
                <w:rtl/>
              </w:rPr>
              <w:t>מבודדת</w:t>
            </w:r>
            <w:r>
              <w:rPr>
                <w:rFonts w:ascii="Arial" w:hAnsi="Arial"/>
                <w:b/>
                <w:bCs/>
                <w:rtl/>
              </w:rPr>
              <w:t xml:space="preserve">, שאינה מאפשרת מעבר אנרגיה בינה ובין </w:t>
            </w:r>
            <w:r>
              <w:rPr>
                <w:rFonts w:ascii="Arial" w:hAnsi="Arial"/>
                <w:b/>
                <w:bCs/>
                <w:rtl/>
              </w:rPr>
              <w:lastRenderedPageBreak/>
              <w:t>סביבתה, נשמרת</w:t>
            </w:r>
            <w:r>
              <w:rPr>
                <w:rFonts w:ascii="Arial" w:hAnsi="Arial" w:hint="cs"/>
                <w:b/>
                <w:bCs/>
                <w:rtl/>
              </w:rPr>
              <w:t>.</w:t>
            </w:r>
            <w:r>
              <w:rPr>
                <w:rFonts w:ascii="Arial" w:hAnsi="Arial"/>
                <w:b/>
                <w:bCs/>
                <w:rtl/>
              </w:rPr>
              <w:t xml:space="preserve"> </w:t>
            </w:r>
          </w:p>
        </w:tc>
      </w:tr>
      <w:tr w:rsidR="00C42F32" w:rsidTr="00B66FBE">
        <w:trPr>
          <w:trHeight w:val="414"/>
        </w:trPr>
        <w:tc>
          <w:tcPr>
            <w:tcW w:w="3969" w:type="dxa"/>
          </w:tcPr>
          <w:p w:rsidR="00C42F32" w:rsidRDefault="00C42F32" w:rsidP="00FF2986">
            <w:pPr>
              <w:spacing w:before="60"/>
              <w:rPr>
                <w:rFonts w:ascii="Arial" w:hAnsi="Arial"/>
                <w:sz w:val="20"/>
                <w:szCs w:val="20"/>
                <w:highlight w:val="yellow"/>
                <w:rtl/>
              </w:rPr>
            </w:pPr>
          </w:p>
          <w:tbl>
            <w:tblPr>
              <w:bidiVisual/>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313"/>
            </w:tblGrid>
            <w:tr w:rsidR="00C42F32" w:rsidRPr="00627446" w:rsidTr="00FF2986">
              <w:tc>
                <w:tcPr>
                  <w:tcW w:w="3313" w:type="dxa"/>
                  <w:shd w:val="clear" w:color="auto" w:fill="auto"/>
                </w:tcPr>
                <w:p w:rsidR="00C42F32" w:rsidRPr="00703BC3" w:rsidRDefault="00C42F32" w:rsidP="00703BC3">
                  <w:pPr>
                    <w:tabs>
                      <w:tab w:val="num" w:pos="720"/>
                    </w:tabs>
                    <w:spacing w:after="0" w:line="240" w:lineRule="auto"/>
                    <w:ind w:right="420"/>
                    <w:rPr>
                      <w:rFonts w:ascii="Arial" w:hAnsi="Arial"/>
                      <w:b/>
                      <w:bCs/>
                      <w:color w:val="000000"/>
                      <w:u w:val="single"/>
                      <w:rtl/>
                    </w:rPr>
                  </w:pPr>
                  <w:r w:rsidRPr="00703BC3">
                    <w:rPr>
                      <w:rFonts w:ascii="Arial" w:hAnsi="Arial" w:hint="cs"/>
                      <w:b/>
                      <w:bCs/>
                      <w:color w:val="000000"/>
                      <w:u w:val="single"/>
                      <w:rtl/>
                    </w:rPr>
                    <w:t xml:space="preserve">חובה: </w:t>
                  </w:r>
                </w:p>
                <w:p w:rsidR="00C42F32" w:rsidRPr="00627446" w:rsidRDefault="00C42F32" w:rsidP="00FF2986">
                  <w:pPr>
                    <w:tabs>
                      <w:tab w:val="left" w:pos="303"/>
                    </w:tabs>
                    <w:rPr>
                      <w:rFonts w:ascii="Arial" w:hAnsi="Arial"/>
                      <w:sz w:val="20"/>
                      <w:szCs w:val="20"/>
                      <w:rtl/>
                    </w:rPr>
                  </w:pPr>
                  <w:r w:rsidRPr="00627446">
                    <w:rPr>
                      <w:rFonts w:ascii="Arial" w:hAnsi="Arial"/>
                      <w:b/>
                      <w:bCs/>
                      <w:sz w:val="20"/>
                      <w:szCs w:val="20"/>
                      <w:rtl/>
                    </w:rPr>
                    <w:t>השפעת מסת הגוף</w:t>
                  </w:r>
                  <w:r w:rsidRPr="00627446">
                    <w:rPr>
                      <w:rFonts w:ascii="Arial" w:hAnsi="Arial" w:hint="cs"/>
                      <w:b/>
                      <w:bCs/>
                      <w:sz w:val="20"/>
                      <w:szCs w:val="20"/>
                      <w:rtl/>
                    </w:rPr>
                    <w:t xml:space="preserve">/מהירות הגוף </w:t>
                  </w:r>
                  <w:r w:rsidRPr="00627446">
                    <w:rPr>
                      <w:rFonts w:ascii="Arial" w:hAnsi="Arial"/>
                      <w:b/>
                      <w:bCs/>
                      <w:sz w:val="20"/>
                      <w:szCs w:val="20"/>
                      <w:rtl/>
                    </w:rPr>
                    <w:t>על אנרגיית התנועה שלו</w:t>
                  </w:r>
                  <w:r w:rsidRPr="00627446">
                    <w:rPr>
                      <w:rFonts w:ascii="Arial" w:hAnsi="Arial"/>
                      <w:sz w:val="20"/>
                      <w:szCs w:val="20"/>
                      <w:rtl/>
                    </w:rPr>
                    <w:t xml:space="preserve"> </w:t>
                  </w:r>
                </w:p>
                <w:p w:rsidR="00C42F32" w:rsidRPr="00627446" w:rsidRDefault="00C42F32" w:rsidP="00FF2986">
                  <w:pPr>
                    <w:tabs>
                      <w:tab w:val="left" w:pos="303"/>
                    </w:tabs>
                    <w:rPr>
                      <w:rFonts w:ascii="Arial" w:hAnsi="Arial"/>
                      <w:b/>
                      <w:bCs/>
                      <w:sz w:val="20"/>
                      <w:szCs w:val="20"/>
                      <w:u w:val="single"/>
                      <w:rtl/>
                    </w:rPr>
                  </w:pPr>
                  <w:r w:rsidRPr="00627446">
                    <w:rPr>
                      <w:rFonts w:ascii="Arial" w:hAnsi="Arial" w:hint="cs"/>
                      <w:sz w:val="20"/>
                      <w:szCs w:val="20"/>
                      <w:rtl/>
                    </w:rPr>
                    <w:t>הנעת גופים</w:t>
                  </w:r>
                  <w:r w:rsidRPr="00627446">
                    <w:rPr>
                      <w:rFonts w:ascii="Arial" w:hAnsi="Arial"/>
                      <w:sz w:val="20"/>
                      <w:szCs w:val="20"/>
                      <w:rtl/>
                    </w:rPr>
                    <w:t xml:space="preserve"> על מסילות משופעות</w:t>
                  </w:r>
                  <w:r w:rsidRPr="00627446">
                    <w:rPr>
                      <w:rFonts w:ascii="Arial" w:hAnsi="Arial" w:hint="cs"/>
                      <w:sz w:val="20"/>
                      <w:szCs w:val="20"/>
                      <w:rtl/>
                    </w:rPr>
                    <w:t xml:space="preserve"> או משטחים אופקיים ובחינת המרחק אליו הגיעו / הגיע הגוף אותו דחפו.</w:t>
                  </w:r>
                  <w:r w:rsidR="0090436B">
                    <w:rPr>
                      <w:rFonts w:ascii="Arial" w:hAnsi="Arial" w:hint="cs"/>
                      <w:sz w:val="20"/>
                      <w:szCs w:val="20"/>
                      <w:rtl/>
                    </w:rPr>
                    <w:t xml:space="preserve"> (</w:t>
                  </w:r>
                  <w:r w:rsidR="0090436B" w:rsidRPr="0090436B">
                    <w:rPr>
                      <w:rFonts w:ascii="Arial" w:hAnsi="Arial" w:hint="cs"/>
                      <w:b/>
                      <w:bCs/>
                      <w:sz w:val="20"/>
                      <w:szCs w:val="20"/>
                      <w:rtl/>
                    </w:rPr>
                    <w:t>חקר</w:t>
                  </w:r>
                  <w:r w:rsidR="0090436B">
                    <w:rPr>
                      <w:rFonts w:ascii="Arial" w:hAnsi="Arial" w:hint="cs"/>
                      <w:sz w:val="20"/>
                      <w:szCs w:val="20"/>
                      <w:rtl/>
                    </w:rPr>
                    <w:t>)</w:t>
                  </w:r>
                  <w:r w:rsidRPr="00627446">
                    <w:rPr>
                      <w:rFonts w:ascii="Arial" w:hAnsi="Arial" w:hint="cs"/>
                      <w:sz w:val="20"/>
                      <w:szCs w:val="20"/>
                      <w:rtl/>
                    </w:rPr>
                    <w:t xml:space="preserve"> </w:t>
                  </w:r>
                  <w:r w:rsidRPr="00627446">
                    <w:rPr>
                      <w:rFonts w:ascii="Arial" w:hAnsi="Arial" w:hint="cs"/>
                      <w:b/>
                      <w:bCs/>
                      <w:u w:val="single"/>
                      <w:rtl/>
                    </w:rPr>
                    <w:t xml:space="preserve">  </w:t>
                  </w:r>
                </w:p>
                <w:p w:rsidR="00C42F32" w:rsidRPr="00627446" w:rsidRDefault="00C42F32" w:rsidP="00CB72E1">
                  <w:pPr>
                    <w:numPr>
                      <w:ilvl w:val="0"/>
                      <w:numId w:val="221"/>
                    </w:numPr>
                    <w:tabs>
                      <w:tab w:val="clear" w:pos="587"/>
                      <w:tab w:val="num" w:pos="265"/>
                    </w:tabs>
                    <w:spacing w:after="0" w:line="240" w:lineRule="auto"/>
                    <w:ind w:left="265" w:right="0" w:hanging="265"/>
                    <w:rPr>
                      <w:rFonts w:ascii="Arial" w:hAnsi="Arial"/>
                      <w:sz w:val="20"/>
                      <w:szCs w:val="20"/>
                      <w:rtl/>
                    </w:rPr>
                  </w:pPr>
                  <w:r w:rsidRPr="00627446">
                    <w:rPr>
                      <w:rFonts w:ascii="Arial" w:hAnsi="Arial" w:hint="cs"/>
                      <w:sz w:val="20"/>
                      <w:szCs w:val="20"/>
                      <w:rtl/>
                    </w:rPr>
                    <w:t>פיזיקה וטכנולוגיה עמ' 56, 57</w:t>
                  </w:r>
                </w:p>
              </w:tc>
            </w:tr>
          </w:tbl>
          <w:p w:rsidR="00C42F32" w:rsidRPr="004557B3" w:rsidRDefault="00C42F32" w:rsidP="00FF2986">
            <w:pPr>
              <w:spacing w:before="60"/>
              <w:rPr>
                <w:rFonts w:ascii="Arial" w:hAnsi="Arial"/>
                <w:sz w:val="20"/>
                <w:szCs w:val="20"/>
                <w:rtl/>
              </w:rPr>
            </w:pPr>
          </w:p>
          <w:p w:rsidR="00C42F32" w:rsidRPr="004557B3" w:rsidRDefault="00C42F32" w:rsidP="00FF2986">
            <w:pPr>
              <w:spacing w:before="60"/>
              <w:rPr>
                <w:rFonts w:ascii="Arial" w:hAnsi="Arial"/>
                <w:sz w:val="20"/>
                <w:szCs w:val="20"/>
                <w:rtl/>
              </w:rPr>
            </w:pPr>
          </w:p>
          <w:p w:rsidR="00C42F32" w:rsidRPr="00657AAF" w:rsidRDefault="00C42F32" w:rsidP="00FF2986">
            <w:pPr>
              <w:spacing w:before="60"/>
              <w:rPr>
                <w:rFonts w:ascii="Arial" w:hAnsi="Arial"/>
                <w:sz w:val="20"/>
                <w:szCs w:val="20"/>
                <w:rtl/>
              </w:rPr>
            </w:pPr>
          </w:p>
          <w:p w:rsidR="00C42F32" w:rsidRDefault="00C42F32" w:rsidP="00FF2986">
            <w:pPr>
              <w:spacing w:before="60"/>
              <w:rPr>
                <w:rFonts w:ascii="Arial" w:hAnsi="Arial"/>
                <w:b/>
                <w:bCs/>
                <w:u w:val="single"/>
              </w:rPr>
            </w:pPr>
          </w:p>
        </w:tc>
        <w:tc>
          <w:tcPr>
            <w:tcW w:w="3828" w:type="dxa"/>
          </w:tcPr>
          <w:p w:rsidR="00C42F32" w:rsidRPr="001F51A9" w:rsidRDefault="00C42F32" w:rsidP="00FF2986">
            <w:pPr>
              <w:pStyle w:val="31"/>
              <w:rPr>
                <w:i w:val="0"/>
                <w:iCs w:val="0"/>
                <w:sz w:val="20"/>
                <w:szCs w:val="20"/>
                <w:rtl/>
              </w:rPr>
            </w:pPr>
            <w:r w:rsidRPr="001F51A9">
              <w:rPr>
                <w:i w:val="0"/>
                <w:iCs w:val="0"/>
                <w:sz w:val="20"/>
                <w:szCs w:val="20"/>
                <w:rtl/>
              </w:rPr>
              <w:t>חשוב לחזור על המושגים שנלמדו בכיתה ח בנושא המרכזי: כוחות ותנועה: תנועה</w:t>
            </w:r>
          </w:p>
          <w:p w:rsidR="00C42F32" w:rsidRPr="001F51A9" w:rsidRDefault="00C42F32" w:rsidP="00FF2986">
            <w:pPr>
              <w:pStyle w:val="31"/>
              <w:rPr>
                <w:i w:val="0"/>
                <w:iCs w:val="0"/>
                <w:sz w:val="20"/>
                <w:szCs w:val="20"/>
                <w:u w:val="single"/>
                <w:rtl/>
              </w:rPr>
            </w:pPr>
          </w:p>
          <w:p w:rsidR="00C42F32" w:rsidRPr="001F51A9" w:rsidRDefault="00C42F32" w:rsidP="00FF2986">
            <w:pPr>
              <w:pStyle w:val="31"/>
              <w:rPr>
                <w:i w:val="0"/>
                <w:iCs w:val="0"/>
                <w:sz w:val="20"/>
                <w:szCs w:val="20"/>
                <w:u w:val="single"/>
                <w:rtl/>
              </w:rPr>
            </w:pPr>
            <w:r w:rsidRPr="001F51A9">
              <w:rPr>
                <w:i w:val="0"/>
                <w:iCs w:val="0"/>
                <w:sz w:val="20"/>
                <w:szCs w:val="20"/>
                <w:rtl/>
              </w:rPr>
              <w:t>כדאי לקשר למה שנלמד על כוחות ושינוי בתנועה בכיתה ח.</w:t>
            </w:r>
          </w:p>
          <w:p w:rsidR="00C42F32" w:rsidRPr="001F51A9" w:rsidRDefault="00C42F32" w:rsidP="00FF2986">
            <w:pPr>
              <w:pStyle w:val="31"/>
              <w:rPr>
                <w:i w:val="0"/>
                <w:iCs w:val="0"/>
                <w:sz w:val="20"/>
                <w:szCs w:val="20"/>
                <w:u w:val="single"/>
                <w:rtl/>
              </w:rPr>
            </w:pPr>
            <w:r w:rsidRPr="001F51A9">
              <w:rPr>
                <w:i w:val="0"/>
                <w:iCs w:val="0"/>
                <w:sz w:val="20"/>
                <w:szCs w:val="20"/>
                <w:rtl/>
              </w:rPr>
              <w:t xml:space="preserve">ניתן לרענן את נושא </w:t>
            </w:r>
            <w:r w:rsidRPr="001F51A9">
              <w:rPr>
                <w:rFonts w:hint="cs"/>
                <w:i w:val="0"/>
                <w:iCs w:val="0"/>
                <w:sz w:val="20"/>
                <w:szCs w:val="20"/>
                <w:rtl/>
              </w:rPr>
              <w:t>ה</w:t>
            </w:r>
            <w:r w:rsidRPr="001F51A9">
              <w:rPr>
                <w:i w:val="0"/>
                <w:iCs w:val="0"/>
                <w:sz w:val="20"/>
                <w:szCs w:val="20"/>
                <w:rtl/>
              </w:rPr>
              <w:t>מהירות וחישובה</w:t>
            </w:r>
            <w:r w:rsidRPr="001F51A9">
              <w:rPr>
                <w:rFonts w:hint="cs"/>
                <w:i w:val="0"/>
                <w:iCs w:val="0"/>
                <w:sz w:val="20"/>
                <w:szCs w:val="20"/>
                <w:rtl/>
              </w:rPr>
              <w:t>,</w:t>
            </w:r>
            <w:r w:rsidRPr="001F51A9">
              <w:rPr>
                <w:i w:val="0"/>
                <w:iCs w:val="0"/>
                <w:sz w:val="20"/>
                <w:szCs w:val="20"/>
                <w:rtl/>
              </w:rPr>
              <w:t xml:space="preserve"> שנלמד בכוחות בכיתה ח. </w:t>
            </w:r>
          </w:p>
          <w:p w:rsidR="00C42F32" w:rsidRPr="001F51A9" w:rsidRDefault="00C42F32" w:rsidP="00FF2986">
            <w:pPr>
              <w:pStyle w:val="31"/>
              <w:rPr>
                <w:i w:val="0"/>
                <w:iCs w:val="0"/>
                <w:sz w:val="20"/>
                <w:szCs w:val="20"/>
                <w:rtl/>
              </w:rPr>
            </w:pPr>
            <w:r w:rsidRPr="001F51A9">
              <w:rPr>
                <w:rFonts w:hint="cs"/>
                <w:i w:val="0"/>
                <w:iCs w:val="0"/>
                <w:sz w:val="20"/>
                <w:szCs w:val="20"/>
                <w:rtl/>
              </w:rPr>
              <w:t>יש להתייחס לגורמים המשתנים ולגורמים הנותרים קבועים בתהליכים בהם משתנה אנרגית התנועה.</w:t>
            </w:r>
          </w:p>
          <w:p w:rsidR="00C42F32" w:rsidRDefault="00C42F32" w:rsidP="00FF2986">
            <w:pPr>
              <w:pStyle w:val="31"/>
              <w:rPr>
                <w:sz w:val="20"/>
                <w:rtl/>
              </w:rPr>
            </w:pPr>
          </w:p>
          <w:p w:rsidR="00C42F32" w:rsidRDefault="00C42F32" w:rsidP="00FF2986">
            <w:pPr>
              <w:pStyle w:val="31"/>
              <w:rPr>
                <w:sz w:val="20"/>
                <w:rtl/>
              </w:rPr>
            </w:pPr>
          </w:p>
          <w:p w:rsidR="00C42F32" w:rsidRDefault="00C42F32" w:rsidP="00FF2986">
            <w:pPr>
              <w:pStyle w:val="31"/>
              <w:rPr>
                <w:sz w:val="20"/>
                <w:rtl/>
              </w:rPr>
            </w:pPr>
          </w:p>
          <w:p w:rsidR="001F51A9" w:rsidRDefault="001F51A9" w:rsidP="00FF2986">
            <w:pPr>
              <w:pStyle w:val="31"/>
              <w:rPr>
                <w:sz w:val="20"/>
                <w:rtl/>
              </w:rPr>
            </w:pPr>
          </w:p>
          <w:p w:rsidR="001F51A9" w:rsidRDefault="001F51A9" w:rsidP="00FF2986">
            <w:pPr>
              <w:pStyle w:val="31"/>
              <w:rPr>
                <w:sz w:val="20"/>
                <w:rtl/>
              </w:rPr>
            </w:pPr>
          </w:p>
          <w:p w:rsidR="001F51A9" w:rsidRDefault="001F51A9" w:rsidP="00FF2986">
            <w:pPr>
              <w:pStyle w:val="31"/>
              <w:rPr>
                <w:sz w:val="20"/>
                <w:rtl/>
              </w:rPr>
            </w:pPr>
          </w:p>
          <w:p w:rsidR="001F51A9" w:rsidRDefault="001F51A9" w:rsidP="00FF2986">
            <w:pPr>
              <w:pStyle w:val="31"/>
              <w:rPr>
                <w:sz w:val="20"/>
                <w:rtl/>
              </w:rPr>
            </w:pPr>
          </w:p>
          <w:p w:rsidR="001F51A9" w:rsidRDefault="001F51A9" w:rsidP="00FF2986">
            <w:pPr>
              <w:pStyle w:val="31"/>
              <w:rPr>
                <w:sz w:val="20"/>
                <w:rtl/>
              </w:rPr>
            </w:pPr>
          </w:p>
          <w:p w:rsidR="001F51A9" w:rsidRDefault="001F51A9" w:rsidP="00FF2986">
            <w:pPr>
              <w:pStyle w:val="31"/>
              <w:rPr>
                <w:sz w:val="20"/>
                <w:rtl/>
              </w:rPr>
            </w:pPr>
          </w:p>
          <w:p w:rsidR="001F51A9" w:rsidRDefault="001F51A9" w:rsidP="00FF2986">
            <w:pPr>
              <w:pStyle w:val="31"/>
              <w:rPr>
                <w:sz w:val="20"/>
                <w:rtl/>
              </w:rPr>
            </w:pPr>
          </w:p>
          <w:p w:rsidR="00C42F32" w:rsidRPr="001F51A9" w:rsidRDefault="00C42F32" w:rsidP="00FF2986">
            <w:pPr>
              <w:pStyle w:val="31"/>
              <w:rPr>
                <w:i w:val="0"/>
                <w:iCs w:val="0"/>
                <w:sz w:val="20"/>
                <w:szCs w:val="20"/>
                <w:rtl/>
              </w:rPr>
            </w:pPr>
            <w:r w:rsidRPr="001F51A9">
              <w:rPr>
                <w:i w:val="0"/>
                <w:iCs w:val="0"/>
                <w:sz w:val="20"/>
                <w:szCs w:val="20"/>
                <w:rtl/>
              </w:rPr>
              <w:t xml:space="preserve">בעצירה הכוונה כאן היא לעצירה במצב חירום, שבו גלגלי הרכב ננעלים עקב לחיצה רבת עוצמה על הבלם. במצב זה גלגלי הרכב אינם </w:t>
            </w:r>
            <w:r w:rsidRPr="001F51A9">
              <w:rPr>
                <w:i w:val="0"/>
                <w:iCs w:val="0"/>
                <w:sz w:val="20"/>
                <w:szCs w:val="20"/>
                <w:rtl/>
              </w:rPr>
              <w:lastRenderedPageBreak/>
              <w:t xml:space="preserve">מסתובבים. </w:t>
            </w:r>
          </w:p>
          <w:p w:rsidR="00C42F32" w:rsidRPr="001F51A9" w:rsidRDefault="00C42F32" w:rsidP="00FF2986">
            <w:pPr>
              <w:pStyle w:val="31"/>
              <w:rPr>
                <w:i w:val="0"/>
                <w:iCs w:val="0"/>
                <w:sz w:val="20"/>
                <w:szCs w:val="20"/>
                <w:rtl/>
              </w:rPr>
            </w:pPr>
          </w:p>
          <w:p w:rsidR="00C42F32" w:rsidRPr="001F51A9" w:rsidRDefault="00C42F32" w:rsidP="00FF2986">
            <w:pPr>
              <w:pStyle w:val="31"/>
              <w:rPr>
                <w:i w:val="0"/>
                <w:iCs w:val="0"/>
                <w:sz w:val="20"/>
                <w:szCs w:val="20"/>
                <w:rtl/>
              </w:rPr>
            </w:pPr>
            <w:r w:rsidRPr="001F51A9">
              <w:rPr>
                <w:i w:val="0"/>
                <w:iCs w:val="0"/>
                <w:sz w:val="20"/>
                <w:szCs w:val="20"/>
                <w:rtl/>
              </w:rPr>
              <w:t>בלימה של מכונית היא למעשה תהליך ההמרה של אנרגיית התנועה של</w:t>
            </w:r>
            <w:r w:rsidRPr="001F51A9">
              <w:rPr>
                <w:rFonts w:hint="cs"/>
                <w:i w:val="0"/>
                <w:iCs w:val="0"/>
                <w:sz w:val="20"/>
                <w:szCs w:val="20"/>
                <w:rtl/>
              </w:rPr>
              <w:t xml:space="preserve"> </w:t>
            </w:r>
            <w:r w:rsidRPr="001F51A9">
              <w:rPr>
                <w:i w:val="0"/>
                <w:iCs w:val="0"/>
                <w:sz w:val="20"/>
                <w:szCs w:val="20"/>
                <w:rtl/>
              </w:rPr>
              <w:t xml:space="preserve">המכונית לאנרגיות אחרות (בעיקר </w:t>
            </w:r>
            <w:r w:rsidRPr="001F51A9">
              <w:rPr>
                <w:rFonts w:hint="cs"/>
                <w:i w:val="0"/>
                <w:iCs w:val="0"/>
                <w:sz w:val="20"/>
                <w:szCs w:val="20"/>
                <w:rtl/>
              </w:rPr>
              <w:t>ל</w:t>
            </w:r>
            <w:r w:rsidRPr="001F51A9">
              <w:rPr>
                <w:i w:val="0"/>
                <w:iCs w:val="0"/>
                <w:sz w:val="20"/>
                <w:szCs w:val="20"/>
                <w:rtl/>
              </w:rPr>
              <w:t xml:space="preserve">חום </w:t>
            </w:r>
            <w:r w:rsidRPr="001F51A9">
              <w:rPr>
                <w:rFonts w:hint="cs"/>
                <w:i w:val="0"/>
                <w:iCs w:val="0"/>
                <w:sz w:val="20"/>
                <w:szCs w:val="20"/>
                <w:rtl/>
              </w:rPr>
              <w:t>ב</w:t>
            </w:r>
            <w:r w:rsidRPr="001F51A9">
              <w:rPr>
                <w:i w:val="0"/>
                <w:iCs w:val="0"/>
                <w:sz w:val="20"/>
                <w:szCs w:val="20"/>
                <w:rtl/>
              </w:rPr>
              <w:t>צמיגים ו</w:t>
            </w:r>
            <w:r w:rsidRPr="001F51A9">
              <w:rPr>
                <w:rFonts w:hint="cs"/>
                <w:i w:val="0"/>
                <w:iCs w:val="0"/>
                <w:sz w:val="20"/>
                <w:szCs w:val="20"/>
                <w:rtl/>
              </w:rPr>
              <w:t>ב</w:t>
            </w:r>
            <w:r w:rsidRPr="001F51A9">
              <w:rPr>
                <w:i w:val="0"/>
                <w:iCs w:val="0"/>
                <w:sz w:val="20"/>
                <w:szCs w:val="20"/>
                <w:rtl/>
              </w:rPr>
              <w:t xml:space="preserve">כביש). ההמרה של אנרגיית התנועה של המכונית לסוגי אנרגיה אחרים היא שגורמת להקטנת אנרגיית התנועה שלה. </w:t>
            </w:r>
          </w:p>
          <w:p w:rsidR="00C42F32" w:rsidRDefault="00C42F32" w:rsidP="00FF2986">
            <w:pPr>
              <w:pStyle w:val="31"/>
              <w:rPr>
                <w:sz w:val="20"/>
              </w:rPr>
            </w:pPr>
            <w:r w:rsidRPr="001F51A9">
              <w:rPr>
                <w:rFonts w:hint="cs"/>
                <w:i w:val="0"/>
                <w:iCs w:val="0"/>
                <w:sz w:val="20"/>
                <w:szCs w:val="20"/>
                <w:rtl/>
              </w:rPr>
              <w:t>חשוב לתרגם את המושגים היומיומיים מצב הכביש, שמן על הכביש, מצב הצמיגים למושגים פיזיקליים.</w:t>
            </w:r>
          </w:p>
        </w:tc>
        <w:tc>
          <w:tcPr>
            <w:tcW w:w="3827" w:type="dxa"/>
            <w:tcBorders>
              <w:top w:val="nil"/>
            </w:tcBorders>
          </w:tcPr>
          <w:p w:rsidR="00C42F32" w:rsidRDefault="00C42F32" w:rsidP="001F51A9">
            <w:pPr>
              <w:spacing w:after="0"/>
              <w:rPr>
                <w:rFonts w:ascii="Arial" w:hAnsi="Arial"/>
                <w:b/>
                <w:bCs/>
                <w:u w:val="single"/>
                <w:rtl/>
              </w:rPr>
            </w:pPr>
            <w:r>
              <w:rPr>
                <w:rFonts w:ascii="Arial" w:hAnsi="Arial"/>
                <w:b/>
                <w:bCs/>
                <w:u w:val="single"/>
                <w:rtl/>
              </w:rPr>
              <w:lastRenderedPageBreak/>
              <w:t>אנרגיית תנועה</w:t>
            </w:r>
          </w:p>
          <w:p w:rsidR="00C42F32" w:rsidRPr="00F16129" w:rsidRDefault="00C42F32" w:rsidP="001F51A9">
            <w:pPr>
              <w:spacing w:after="0"/>
              <w:rPr>
                <w:rFonts w:ascii="Arial" w:hAnsi="Arial"/>
                <w:b/>
                <w:bCs/>
                <w:color w:val="FF0000"/>
                <w:rtl/>
              </w:rPr>
            </w:pPr>
            <w:r w:rsidRPr="00F16129">
              <w:rPr>
                <w:rFonts w:ascii="Arial" w:hAnsi="Arial"/>
                <w:b/>
                <w:bCs/>
                <w:color w:val="FF0000"/>
                <w:rtl/>
              </w:rPr>
              <w:t>10 שעות</w:t>
            </w:r>
          </w:p>
          <w:p w:rsidR="00C42F32" w:rsidRDefault="00C42F32" w:rsidP="00CB72E1">
            <w:pPr>
              <w:numPr>
                <w:ilvl w:val="0"/>
                <w:numId w:val="213"/>
              </w:numPr>
              <w:tabs>
                <w:tab w:val="clear" w:pos="720"/>
                <w:tab w:val="num" w:pos="252"/>
              </w:tabs>
              <w:spacing w:after="0" w:line="240" w:lineRule="auto"/>
              <w:ind w:left="252" w:right="0" w:hanging="252"/>
              <w:rPr>
                <w:rFonts w:ascii="Arial" w:hAnsi="Arial"/>
                <w:rtl/>
              </w:rPr>
            </w:pPr>
            <w:r>
              <w:rPr>
                <w:rFonts w:ascii="Arial" w:hAnsi="Arial"/>
                <w:rtl/>
              </w:rPr>
              <w:t>הקשר בין אנרגיית תנועה של גופים לבין מהירותם ומסתם.</w:t>
            </w:r>
          </w:p>
          <w:p w:rsidR="00C42F32" w:rsidRDefault="00C42F32" w:rsidP="00CB72E1">
            <w:pPr>
              <w:numPr>
                <w:ilvl w:val="1"/>
                <w:numId w:val="213"/>
              </w:numPr>
              <w:tabs>
                <w:tab w:val="clear" w:pos="1440"/>
                <w:tab w:val="num" w:pos="252"/>
              </w:tabs>
              <w:spacing w:after="0" w:line="240" w:lineRule="auto"/>
              <w:ind w:left="252" w:right="0" w:hanging="252"/>
              <w:rPr>
                <w:rFonts w:ascii="Arial" w:hAnsi="Arial"/>
                <w:sz w:val="20"/>
                <w:szCs w:val="20"/>
                <w:rtl/>
              </w:rPr>
            </w:pPr>
            <w:r>
              <w:rPr>
                <w:rFonts w:ascii="Arial" w:hAnsi="Arial"/>
                <w:sz w:val="20"/>
                <w:szCs w:val="20"/>
                <w:rtl/>
              </w:rPr>
              <w:t xml:space="preserve">נוסחת אנרגיית תנועה: </w:t>
            </w:r>
          </w:p>
          <w:p w:rsidR="00C42F32" w:rsidRDefault="00C42F32" w:rsidP="00FF2986">
            <w:pPr>
              <w:rPr>
                <w:rFonts w:ascii="Arial" w:hAnsi="Arial"/>
                <w:sz w:val="20"/>
                <w:szCs w:val="20"/>
              </w:rPr>
            </w:pPr>
            <w:r>
              <w:rPr>
                <w:rFonts w:ascii="Arial" w:hAnsi="Arial"/>
                <w:b/>
                <w:bCs/>
                <w:sz w:val="20"/>
                <w:szCs w:val="20"/>
                <w:rtl/>
              </w:rPr>
              <w:t>אנרגיית תנועה</w:t>
            </w:r>
            <w:r>
              <w:rPr>
                <w:rFonts w:ascii="Arial" w:hAnsi="Arial"/>
                <w:sz w:val="20"/>
                <w:szCs w:val="20"/>
                <w:rtl/>
              </w:rPr>
              <w:t xml:space="preserve"> (ג'ול) =</w:t>
            </w:r>
          </w:p>
          <w:p w:rsidR="00C42F32" w:rsidRDefault="00C42F32" w:rsidP="00FF2986">
            <w:pPr>
              <w:rPr>
                <w:rFonts w:ascii="Arial" w:hAnsi="Arial"/>
                <w:sz w:val="20"/>
                <w:szCs w:val="20"/>
                <w:vertAlign w:val="superscript"/>
                <w:rtl/>
              </w:rPr>
            </w:pPr>
            <w:r>
              <w:rPr>
                <w:rFonts w:ascii="Arial" w:hAnsi="Arial"/>
                <w:sz w:val="20"/>
                <w:szCs w:val="20"/>
                <w:vertAlign w:val="superscript"/>
                <w:rtl/>
              </w:rPr>
              <w:t>2</w:t>
            </w:r>
            <w:r>
              <w:rPr>
                <w:rFonts w:ascii="Arial" w:hAnsi="Arial"/>
                <w:sz w:val="20"/>
                <w:szCs w:val="20"/>
                <w:rtl/>
              </w:rPr>
              <w:t>(</w:t>
            </w:r>
            <w:r>
              <w:rPr>
                <w:rFonts w:ascii="Arial" w:hAnsi="Arial"/>
                <w:b/>
                <w:bCs/>
                <w:sz w:val="20"/>
                <w:szCs w:val="20"/>
                <w:rtl/>
              </w:rPr>
              <w:t>מהירות</w:t>
            </w:r>
            <w:r>
              <w:rPr>
                <w:rFonts w:ascii="Arial" w:hAnsi="Arial"/>
                <w:sz w:val="20"/>
                <w:szCs w:val="20"/>
                <w:rtl/>
              </w:rPr>
              <w:t xml:space="preserve"> במטרים לשנייה)</w:t>
            </w:r>
            <w:r>
              <w:rPr>
                <w:rFonts w:ascii="Arial" w:hAnsi="Arial"/>
                <w:b/>
                <w:bCs/>
                <w:sz w:val="20"/>
                <w:szCs w:val="20"/>
              </w:rPr>
              <w:t>x</w:t>
            </w:r>
            <w:r>
              <w:rPr>
                <w:rFonts w:ascii="Arial" w:hAnsi="Arial"/>
                <w:sz w:val="20"/>
                <w:szCs w:val="20"/>
                <w:rtl/>
              </w:rPr>
              <w:t>(</w:t>
            </w:r>
            <w:r>
              <w:rPr>
                <w:rFonts w:ascii="Arial" w:hAnsi="Arial"/>
                <w:b/>
                <w:bCs/>
                <w:sz w:val="20"/>
                <w:szCs w:val="20"/>
                <w:rtl/>
              </w:rPr>
              <w:t>מסה</w:t>
            </w:r>
            <w:r>
              <w:rPr>
                <w:rFonts w:ascii="Arial" w:hAnsi="Arial"/>
                <w:sz w:val="20"/>
                <w:szCs w:val="20"/>
                <w:rtl/>
              </w:rPr>
              <w:t xml:space="preserve"> בק"ג)</w:t>
            </w:r>
            <w:r>
              <w:rPr>
                <w:rFonts w:ascii="Arial" w:hAnsi="Arial"/>
                <w:b/>
                <w:bCs/>
                <w:rtl/>
              </w:rPr>
              <w:t>½</w:t>
            </w:r>
            <w:r>
              <w:rPr>
                <w:rFonts w:ascii="Arial" w:hAnsi="Arial"/>
                <w:sz w:val="20"/>
                <w:szCs w:val="20"/>
                <w:rtl/>
              </w:rPr>
              <w:t xml:space="preserve">= </w:t>
            </w:r>
          </w:p>
          <w:p w:rsidR="00C42F32" w:rsidRDefault="004A2205" w:rsidP="00FF2986">
            <w:pPr>
              <w:jc w:val="right"/>
              <w:rPr>
                <w:rFonts w:ascii="Arial" w:hAnsi="Arial"/>
              </w:rPr>
            </w:pPr>
            <m:oMath>
              <m:f>
                <m:fPr>
                  <m:ctrlPr>
                    <w:rPr>
                      <w:rFonts w:ascii="Cambria Math" w:hAnsi="Cambria Math"/>
                    </w:rPr>
                  </m:ctrlPr>
                </m:fPr>
                <m:num>
                  <m:r>
                    <w:rPr>
                      <w:rFonts w:ascii="Cambria Math" w:hAnsi="Cambria Math"/>
                    </w:rPr>
                    <m:t>1</m:t>
                  </m:r>
                </m:num>
                <m:den>
                  <m:r>
                    <w:rPr>
                      <w:rFonts w:ascii="Cambria Math" w:hAnsi="Cambria Math"/>
                    </w:rPr>
                    <m:t>2</m:t>
                  </m:r>
                </m:den>
              </m:f>
            </m:oMath>
            <w:r w:rsidR="00C42F32">
              <w:rPr>
                <w:rFonts w:ascii="Arial" w:hAnsi="Arial"/>
              </w:rPr>
              <w:t>mv</w:t>
            </w:r>
            <w:r w:rsidR="00C42F32">
              <w:rPr>
                <w:rFonts w:ascii="Arial" w:hAnsi="Arial"/>
                <w:vertAlign w:val="superscript"/>
              </w:rPr>
              <w:t>2</w:t>
            </w:r>
            <w:r w:rsidR="00C42F32">
              <w:rPr>
                <w:rFonts w:ascii="Arial" w:hAnsi="Arial"/>
                <w:rtl/>
              </w:rPr>
              <w:t>=</w:t>
            </w:r>
            <w:r w:rsidR="00C42F32">
              <w:rPr>
                <w:rFonts w:ascii="Arial" w:hAnsi="Arial"/>
              </w:rPr>
              <w:t>E</w:t>
            </w:r>
            <w:r w:rsidR="00C42F32">
              <w:rPr>
                <w:rFonts w:ascii="Arial" w:hAnsi="Arial"/>
                <w:vertAlign w:val="subscript"/>
              </w:rPr>
              <w:t>k</w:t>
            </w:r>
          </w:p>
          <w:p w:rsidR="00C42F32" w:rsidRPr="000279C3" w:rsidRDefault="00C42F32" w:rsidP="00CB72E1">
            <w:pPr>
              <w:numPr>
                <w:ilvl w:val="2"/>
                <w:numId w:val="213"/>
              </w:numPr>
              <w:tabs>
                <w:tab w:val="clear" w:pos="2160"/>
                <w:tab w:val="num" w:pos="252"/>
              </w:tabs>
              <w:spacing w:after="0" w:line="240" w:lineRule="auto"/>
              <w:ind w:left="252" w:right="0" w:hanging="252"/>
              <w:rPr>
                <w:rFonts w:ascii="Arial" w:hAnsi="Arial"/>
              </w:rPr>
            </w:pPr>
            <w:r w:rsidRPr="000279C3">
              <w:rPr>
                <w:rFonts w:ascii="Arial" w:hAnsi="Arial"/>
                <w:rtl/>
              </w:rPr>
              <w:t>שימוש באנרגית תנועה לצרכי האדם</w:t>
            </w:r>
          </w:p>
          <w:p w:rsidR="00C42F32" w:rsidRPr="000279C3" w:rsidRDefault="00C42F32" w:rsidP="00CB72E1">
            <w:pPr>
              <w:numPr>
                <w:ilvl w:val="1"/>
                <w:numId w:val="213"/>
              </w:numPr>
              <w:tabs>
                <w:tab w:val="clear" w:pos="1440"/>
                <w:tab w:val="num" w:pos="252"/>
              </w:tabs>
              <w:spacing w:after="0" w:line="240" w:lineRule="auto"/>
              <w:ind w:left="252" w:right="0" w:hanging="252"/>
              <w:rPr>
                <w:rFonts w:ascii="Arial" w:hAnsi="Arial"/>
                <w:sz w:val="20"/>
                <w:szCs w:val="20"/>
              </w:rPr>
            </w:pPr>
            <w:r w:rsidRPr="000279C3">
              <w:rPr>
                <w:rFonts w:ascii="Arial" w:hAnsi="Arial"/>
                <w:sz w:val="20"/>
                <w:szCs w:val="20"/>
                <w:rtl/>
              </w:rPr>
              <w:t>המרות אנרגיה במערכות טכנולוגיות להפקת אנרגית תנועה</w:t>
            </w:r>
          </w:p>
          <w:p w:rsidR="00C42F32" w:rsidRPr="000279C3" w:rsidRDefault="00C42F32" w:rsidP="00CB72E1">
            <w:pPr>
              <w:numPr>
                <w:ilvl w:val="1"/>
                <w:numId w:val="213"/>
              </w:numPr>
              <w:tabs>
                <w:tab w:val="clear" w:pos="1440"/>
                <w:tab w:val="num" w:pos="252"/>
              </w:tabs>
              <w:spacing w:after="0" w:line="240" w:lineRule="auto"/>
              <w:ind w:left="252" w:right="0" w:hanging="252"/>
              <w:rPr>
                <w:rFonts w:ascii="Arial" w:hAnsi="Arial"/>
              </w:rPr>
            </w:pPr>
            <w:r w:rsidRPr="000279C3">
              <w:rPr>
                <w:rFonts w:ascii="Arial" w:hAnsi="Arial"/>
                <w:sz w:val="20"/>
                <w:szCs w:val="20"/>
                <w:rtl/>
              </w:rPr>
              <w:t>כלי תחבורה, טילים</w:t>
            </w:r>
            <w:r w:rsidRPr="000279C3">
              <w:rPr>
                <w:rFonts w:ascii="Arial" w:hAnsi="Arial" w:hint="cs"/>
                <w:rtl/>
              </w:rPr>
              <w:t xml:space="preserve"> </w:t>
            </w:r>
          </w:p>
          <w:p w:rsidR="00C42F32" w:rsidRDefault="00C42F32" w:rsidP="00CB72E1">
            <w:pPr>
              <w:numPr>
                <w:ilvl w:val="2"/>
                <w:numId w:val="213"/>
              </w:numPr>
              <w:tabs>
                <w:tab w:val="clear" w:pos="2160"/>
                <w:tab w:val="num" w:pos="252"/>
              </w:tabs>
              <w:spacing w:after="0" w:line="240" w:lineRule="auto"/>
              <w:ind w:left="252" w:right="0" w:hanging="252"/>
              <w:rPr>
                <w:rFonts w:ascii="Arial" w:hAnsi="Arial"/>
                <w:rtl/>
              </w:rPr>
            </w:pPr>
            <w:r>
              <w:rPr>
                <w:rFonts w:ascii="Arial" w:hAnsi="Arial"/>
                <w:rtl/>
              </w:rPr>
              <w:t>אנרגית התנועה בתחבורה</w:t>
            </w:r>
          </w:p>
          <w:p w:rsidR="00C42F32" w:rsidRDefault="00C42F32" w:rsidP="00CB72E1">
            <w:pPr>
              <w:numPr>
                <w:ilvl w:val="1"/>
                <w:numId w:val="213"/>
              </w:numPr>
              <w:tabs>
                <w:tab w:val="clear" w:pos="1440"/>
                <w:tab w:val="num" w:pos="252"/>
              </w:tabs>
              <w:spacing w:after="0" w:line="240" w:lineRule="auto"/>
              <w:ind w:left="252" w:right="0" w:hanging="252"/>
              <w:rPr>
                <w:rFonts w:ascii="Arial" w:hAnsi="Arial"/>
                <w:sz w:val="20"/>
                <w:szCs w:val="20"/>
              </w:rPr>
            </w:pPr>
            <w:r>
              <w:rPr>
                <w:rFonts w:ascii="Arial" w:hAnsi="Arial"/>
                <w:sz w:val="20"/>
                <w:szCs w:val="20"/>
                <w:rtl/>
              </w:rPr>
              <w:t>דוגמאות: הנעה של סירת מפרש, תנועה של מכונית.</w:t>
            </w:r>
          </w:p>
          <w:p w:rsidR="00C42F32" w:rsidRDefault="00C42F32" w:rsidP="00CB72E1">
            <w:pPr>
              <w:numPr>
                <w:ilvl w:val="2"/>
                <w:numId w:val="213"/>
              </w:numPr>
              <w:tabs>
                <w:tab w:val="clear" w:pos="2160"/>
                <w:tab w:val="num" w:pos="252"/>
              </w:tabs>
              <w:spacing w:after="0" w:line="240" w:lineRule="auto"/>
              <w:ind w:left="252" w:right="0" w:hanging="252"/>
              <w:rPr>
                <w:rFonts w:ascii="Arial" w:hAnsi="Arial"/>
              </w:rPr>
            </w:pPr>
            <w:r>
              <w:rPr>
                <w:rFonts w:ascii="Arial" w:hAnsi="Arial"/>
                <w:rtl/>
              </w:rPr>
              <w:t>אנרגיית התנועה בכביש</w:t>
            </w:r>
          </w:p>
          <w:p w:rsidR="00C42F32" w:rsidRDefault="00C42F32" w:rsidP="00CB72E1">
            <w:pPr>
              <w:numPr>
                <w:ilvl w:val="1"/>
                <w:numId w:val="213"/>
              </w:numPr>
              <w:tabs>
                <w:tab w:val="clear" w:pos="1440"/>
                <w:tab w:val="num" w:pos="252"/>
                <w:tab w:val="num" w:pos="432"/>
              </w:tabs>
              <w:spacing w:after="0" w:line="240" w:lineRule="auto"/>
              <w:ind w:left="252" w:right="0" w:hanging="252"/>
              <w:rPr>
                <w:rFonts w:ascii="Arial" w:hAnsi="Arial"/>
                <w:sz w:val="20"/>
                <w:szCs w:val="20"/>
              </w:rPr>
            </w:pPr>
            <w:r>
              <w:rPr>
                <w:rFonts w:ascii="Arial" w:hAnsi="Arial"/>
                <w:sz w:val="20"/>
                <w:szCs w:val="20"/>
                <w:rtl/>
              </w:rPr>
              <w:t>מרחק העצירה שווה למרחק התגובה + מרחק הבלימה.</w:t>
            </w:r>
          </w:p>
          <w:p w:rsidR="00C42F32" w:rsidRDefault="00C42F32" w:rsidP="00CB72E1">
            <w:pPr>
              <w:numPr>
                <w:ilvl w:val="1"/>
                <w:numId w:val="213"/>
              </w:numPr>
              <w:tabs>
                <w:tab w:val="clear" w:pos="1440"/>
                <w:tab w:val="num" w:pos="252"/>
                <w:tab w:val="num" w:pos="432"/>
              </w:tabs>
              <w:spacing w:after="0" w:line="240" w:lineRule="auto"/>
              <w:ind w:left="252" w:right="0" w:hanging="252"/>
              <w:rPr>
                <w:rFonts w:ascii="Arial" w:hAnsi="Arial"/>
                <w:sz w:val="20"/>
                <w:szCs w:val="20"/>
              </w:rPr>
            </w:pPr>
            <w:r>
              <w:rPr>
                <w:rFonts w:ascii="Arial" w:hAnsi="Arial"/>
                <w:sz w:val="20"/>
                <w:szCs w:val="20"/>
                <w:rtl/>
              </w:rPr>
              <w:t xml:space="preserve">מרחק התגובה כמרחק שעושה הרכב מרגע </w:t>
            </w:r>
            <w:r>
              <w:rPr>
                <w:rFonts w:ascii="Arial" w:hAnsi="Arial"/>
                <w:sz w:val="20"/>
                <w:szCs w:val="20"/>
                <w:rtl/>
              </w:rPr>
              <w:lastRenderedPageBreak/>
              <w:t>האבחנה בצורך לעצור ועד התחלת הבלימה (בלחיצה על דוושת הבלם).</w:t>
            </w:r>
          </w:p>
          <w:p w:rsidR="00C42F32" w:rsidRDefault="00C42F32" w:rsidP="00CB72E1">
            <w:pPr>
              <w:numPr>
                <w:ilvl w:val="1"/>
                <w:numId w:val="213"/>
              </w:numPr>
              <w:tabs>
                <w:tab w:val="clear" w:pos="1440"/>
                <w:tab w:val="num" w:pos="252"/>
                <w:tab w:val="num" w:pos="432"/>
              </w:tabs>
              <w:spacing w:after="0" w:line="240" w:lineRule="auto"/>
              <w:ind w:left="252" w:right="0" w:hanging="252"/>
              <w:rPr>
                <w:rFonts w:ascii="Arial" w:hAnsi="Arial"/>
                <w:sz w:val="20"/>
                <w:szCs w:val="20"/>
              </w:rPr>
            </w:pPr>
            <w:r>
              <w:rPr>
                <w:rFonts w:ascii="Arial" w:hAnsi="Arial"/>
                <w:sz w:val="20"/>
                <w:szCs w:val="20"/>
                <w:rtl/>
              </w:rPr>
              <w:t>זמן התגובה כזמן העובר בין הזמן שבו מבחינים בצורך לבלום לבין התחלת הבלימה (בלחיצה על דוושת הבלימה).</w:t>
            </w:r>
          </w:p>
          <w:p w:rsidR="00C42F32" w:rsidRDefault="00C42F32" w:rsidP="00CB72E1">
            <w:pPr>
              <w:numPr>
                <w:ilvl w:val="1"/>
                <w:numId w:val="213"/>
              </w:numPr>
              <w:tabs>
                <w:tab w:val="clear" w:pos="1440"/>
                <w:tab w:val="num" w:pos="252"/>
                <w:tab w:val="num" w:pos="432"/>
              </w:tabs>
              <w:spacing w:after="0" w:line="240" w:lineRule="auto"/>
              <w:ind w:left="252" w:right="0" w:hanging="252"/>
              <w:rPr>
                <w:rFonts w:ascii="Arial" w:hAnsi="Arial"/>
                <w:sz w:val="20"/>
                <w:szCs w:val="20"/>
              </w:rPr>
            </w:pPr>
            <w:r>
              <w:rPr>
                <w:rFonts w:ascii="Arial" w:hAnsi="Arial"/>
                <w:sz w:val="20"/>
                <w:szCs w:val="20"/>
                <w:rtl/>
              </w:rPr>
              <w:t>מרחק תגובה כתלוי במהירות הרכב ובגורמים כגון גיל, ערנות, השפעת אלכוהול וסמים.</w:t>
            </w:r>
          </w:p>
          <w:p w:rsidR="00C42F32" w:rsidRDefault="00C42F32" w:rsidP="00CB72E1">
            <w:pPr>
              <w:numPr>
                <w:ilvl w:val="1"/>
                <w:numId w:val="213"/>
              </w:numPr>
              <w:tabs>
                <w:tab w:val="clear" w:pos="1440"/>
                <w:tab w:val="num" w:pos="252"/>
                <w:tab w:val="num" w:pos="432"/>
              </w:tabs>
              <w:spacing w:after="0" w:line="240" w:lineRule="auto"/>
              <w:ind w:left="252" w:right="0" w:hanging="252"/>
              <w:rPr>
                <w:rFonts w:ascii="Arial" w:hAnsi="Arial"/>
                <w:sz w:val="20"/>
                <w:szCs w:val="20"/>
              </w:rPr>
            </w:pPr>
            <w:r>
              <w:rPr>
                <w:rFonts w:ascii="Arial" w:hAnsi="Arial"/>
                <w:sz w:val="20"/>
                <w:szCs w:val="20"/>
                <w:rtl/>
              </w:rPr>
              <w:t>מרחק הבלימה כמרחק העובר בין התחלת הבלימה עד לעצירה המוחלטת.</w:t>
            </w:r>
          </w:p>
          <w:p w:rsidR="00C42F32" w:rsidRDefault="00C42F32" w:rsidP="00CB72E1">
            <w:pPr>
              <w:numPr>
                <w:ilvl w:val="1"/>
                <w:numId w:val="213"/>
              </w:numPr>
              <w:tabs>
                <w:tab w:val="clear" w:pos="1440"/>
                <w:tab w:val="num" w:pos="252"/>
                <w:tab w:val="num" w:pos="432"/>
              </w:tabs>
              <w:spacing w:after="0" w:line="240" w:lineRule="auto"/>
              <w:ind w:left="252" w:right="0" w:hanging="252"/>
              <w:rPr>
                <w:rFonts w:ascii="Arial" w:hAnsi="Arial"/>
                <w:sz w:val="20"/>
                <w:szCs w:val="20"/>
              </w:rPr>
            </w:pPr>
            <w:r>
              <w:rPr>
                <w:rFonts w:ascii="Arial" w:hAnsi="Arial"/>
                <w:sz w:val="20"/>
                <w:szCs w:val="20"/>
                <w:rtl/>
              </w:rPr>
              <w:t>מרחק הבלימה כתלוי באנרגית התנועה ובכוח החיכוך בין הצמיגים לבין הכביש.</w:t>
            </w:r>
          </w:p>
          <w:p w:rsidR="00C42F32" w:rsidRDefault="00C42F32" w:rsidP="00CB72E1">
            <w:pPr>
              <w:numPr>
                <w:ilvl w:val="1"/>
                <w:numId w:val="213"/>
              </w:numPr>
              <w:tabs>
                <w:tab w:val="clear" w:pos="1440"/>
                <w:tab w:val="num" w:pos="252"/>
                <w:tab w:val="num" w:pos="432"/>
              </w:tabs>
              <w:spacing w:after="0" w:line="240" w:lineRule="auto"/>
              <w:ind w:left="252" w:right="0" w:hanging="252"/>
              <w:rPr>
                <w:rFonts w:ascii="Arial" w:hAnsi="Arial"/>
                <w:sz w:val="20"/>
                <w:szCs w:val="20"/>
              </w:rPr>
            </w:pPr>
            <w:r>
              <w:rPr>
                <w:rFonts w:ascii="Arial" w:hAnsi="Arial" w:hint="cs"/>
                <w:sz w:val="20"/>
                <w:szCs w:val="20"/>
                <w:rtl/>
              </w:rPr>
              <w:t xml:space="preserve">כוח </w:t>
            </w:r>
            <w:r>
              <w:rPr>
                <w:rFonts w:ascii="Arial" w:hAnsi="Arial"/>
                <w:sz w:val="20"/>
                <w:szCs w:val="20"/>
                <w:rtl/>
              </w:rPr>
              <w:t>חיכוך כתלוי בגורמים כגון: מצב הכביש, שמן על הכביש, מצב הצמיגים.</w:t>
            </w:r>
          </w:p>
          <w:p w:rsidR="00C42F32" w:rsidRDefault="00C42F32" w:rsidP="00CB72E1">
            <w:pPr>
              <w:numPr>
                <w:ilvl w:val="1"/>
                <w:numId w:val="213"/>
              </w:numPr>
              <w:tabs>
                <w:tab w:val="clear" w:pos="1440"/>
                <w:tab w:val="num" w:pos="252"/>
                <w:tab w:val="num" w:pos="432"/>
              </w:tabs>
              <w:spacing w:after="0" w:line="240" w:lineRule="auto"/>
              <w:ind w:left="252" w:right="0" w:hanging="252"/>
              <w:rPr>
                <w:rFonts w:ascii="Arial" w:hAnsi="Arial"/>
                <w:sz w:val="20"/>
                <w:szCs w:val="20"/>
              </w:rPr>
            </w:pPr>
            <w:r>
              <w:rPr>
                <w:rFonts w:ascii="Arial" w:hAnsi="Arial"/>
                <w:sz w:val="20"/>
                <w:szCs w:val="20"/>
                <w:rtl/>
              </w:rPr>
              <w:t>כללי בטיחות לנהיגה בדרכים תוך שימוש בהנמקות ובמושגים פיזיקאליים:</w:t>
            </w:r>
          </w:p>
          <w:p w:rsidR="00C42F32" w:rsidRDefault="00C42F32" w:rsidP="009950AA">
            <w:pPr>
              <w:numPr>
                <w:ilvl w:val="0"/>
                <w:numId w:val="91"/>
              </w:numPr>
              <w:tabs>
                <w:tab w:val="clear" w:pos="0"/>
                <w:tab w:val="left" w:pos="344"/>
              </w:tabs>
              <w:spacing w:after="0" w:line="240" w:lineRule="auto"/>
              <w:ind w:left="344" w:hanging="142"/>
              <w:rPr>
                <w:rFonts w:ascii="Arial" w:hAnsi="Arial"/>
                <w:sz w:val="20"/>
                <w:szCs w:val="20"/>
              </w:rPr>
            </w:pPr>
            <w:r>
              <w:rPr>
                <w:rFonts w:ascii="Arial" w:hAnsi="Arial"/>
                <w:sz w:val="20"/>
                <w:szCs w:val="20"/>
                <w:rtl/>
              </w:rPr>
              <w:t>שמירת מרחק מינימלי בין מכוניות בהתאם למרחק העצירה</w:t>
            </w:r>
          </w:p>
          <w:p w:rsidR="00C42F32" w:rsidRDefault="00C42F32" w:rsidP="009950AA">
            <w:pPr>
              <w:numPr>
                <w:ilvl w:val="0"/>
                <w:numId w:val="91"/>
              </w:numPr>
              <w:tabs>
                <w:tab w:val="clear" w:pos="0"/>
                <w:tab w:val="left" w:pos="344"/>
              </w:tabs>
              <w:spacing w:after="0" w:line="240" w:lineRule="auto"/>
              <w:ind w:left="344" w:hanging="142"/>
              <w:rPr>
                <w:rFonts w:ascii="Arial" w:hAnsi="Arial"/>
                <w:sz w:val="20"/>
                <w:szCs w:val="20"/>
              </w:rPr>
            </w:pPr>
            <w:r>
              <w:rPr>
                <w:rFonts w:ascii="Arial" w:hAnsi="Arial"/>
                <w:sz w:val="20"/>
                <w:szCs w:val="20"/>
                <w:rtl/>
              </w:rPr>
              <w:t>האטה כאשר חיכוך הצמיגים בכביש קטן, לדוגמה: עקב שמן או מים על הכביש</w:t>
            </w:r>
          </w:p>
          <w:p w:rsidR="00C42F32" w:rsidRDefault="00C42F32" w:rsidP="009950AA">
            <w:pPr>
              <w:numPr>
                <w:ilvl w:val="0"/>
                <w:numId w:val="91"/>
              </w:numPr>
              <w:tabs>
                <w:tab w:val="clear" w:pos="0"/>
                <w:tab w:val="left" w:pos="344"/>
              </w:tabs>
              <w:spacing w:after="0" w:line="240" w:lineRule="auto"/>
              <w:ind w:left="344" w:hanging="142"/>
              <w:rPr>
                <w:rFonts w:ascii="Arial" w:hAnsi="Arial"/>
                <w:sz w:val="20"/>
                <w:szCs w:val="20"/>
              </w:rPr>
            </w:pPr>
            <w:r>
              <w:rPr>
                <w:rFonts w:ascii="Arial" w:hAnsi="Arial"/>
                <w:sz w:val="20"/>
                <w:szCs w:val="20"/>
                <w:rtl/>
              </w:rPr>
              <w:t>הקפדה על איכות הצמיג, איכות</w:t>
            </w:r>
            <w:r>
              <w:rPr>
                <w:rFonts w:ascii="Arial" w:hAnsi="Arial" w:hint="cs"/>
                <w:sz w:val="20"/>
                <w:szCs w:val="20"/>
                <w:rtl/>
              </w:rPr>
              <w:t xml:space="preserve"> </w:t>
            </w:r>
            <w:r>
              <w:rPr>
                <w:rFonts w:ascii="Arial" w:hAnsi="Arial"/>
                <w:sz w:val="20"/>
                <w:szCs w:val="20"/>
                <w:rtl/>
              </w:rPr>
              <w:t>הבלמים</w:t>
            </w:r>
          </w:p>
        </w:tc>
        <w:tc>
          <w:tcPr>
            <w:tcW w:w="2693" w:type="dxa"/>
            <w:tcBorders>
              <w:top w:val="nil"/>
            </w:tcBorders>
          </w:tcPr>
          <w:p w:rsidR="00C42F32" w:rsidRDefault="00C42F32" w:rsidP="00FF2986">
            <w:pPr>
              <w:rPr>
                <w:rFonts w:ascii="Arial" w:hAnsi="Arial"/>
                <w:b/>
                <w:bCs/>
                <w:rtl/>
              </w:rPr>
            </w:pPr>
            <w:r>
              <w:rPr>
                <w:rFonts w:ascii="Arial" w:hAnsi="Arial"/>
                <w:b/>
                <w:bCs/>
                <w:rtl/>
              </w:rPr>
              <w:lastRenderedPageBreak/>
              <w:t xml:space="preserve">לאנרגיה יש מופעים שונים (סוגי אנרגיה).   </w:t>
            </w:r>
          </w:p>
          <w:p w:rsidR="00C42F32" w:rsidRDefault="00C42F32" w:rsidP="00FF2986">
            <w:pPr>
              <w:rPr>
                <w:rFonts w:ascii="Arial" w:hAnsi="Arial"/>
                <w:b/>
                <w:bCs/>
                <w:rtl/>
              </w:rPr>
            </w:pPr>
          </w:p>
          <w:p w:rsidR="00C42F32" w:rsidRDefault="00C42F32" w:rsidP="00FF2986">
            <w:pPr>
              <w:tabs>
                <w:tab w:val="num" w:pos="1919"/>
              </w:tabs>
              <w:rPr>
                <w:rFonts w:ascii="Arial" w:hAnsi="Arial"/>
                <w:b/>
                <w:bCs/>
              </w:rPr>
            </w:pPr>
            <w:r>
              <w:rPr>
                <w:rFonts w:ascii="Arial" w:hAnsi="Arial"/>
                <w:b/>
                <w:bCs/>
                <w:rtl/>
              </w:rPr>
              <w:t xml:space="preserve">אנרגיה יכולה להפוך מסוג אנרגיה אחד לסוג אנרגיה אחר (המרת אנרגיה). </w:t>
            </w:r>
          </w:p>
          <w:p w:rsidR="00C42F32" w:rsidRDefault="00C42F32" w:rsidP="00FF2986">
            <w:pPr>
              <w:rPr>
                <w:rFonts w:ascii="Arial" w:hAnsi="Arial"/>
                <w:b/>
                <w:bCs/>
                <w:rtl/>
              </w:rPr>
            </w:pPr>
          </w:p>
          <w:p w:rsidR="00C42F32" w:rsidRDefault="00C42F32" w:rsidP="00FF2986">
            <w:pPr>
              <w:rPr>
                <w:rFonts w:ascii="Arial" w:hAnsi="Arial"/>
                <w:b/>
                <w:bCs/>
                <w:rtl/>
              </w:rPr>
            </w:pPr>
            <w:r>
              <w:rPr>
                <w:rFonts w:ascii="Arial" w:hAnsi="Arial"/>
                <w:b/>
                <w:bCs/>
                <w:rtl/>
              </w:rPr>
              <w:t>אנרגיה יכולה לעבור מגוף לגוף (מעבר אנרגיה).</w:t>
            </w:r>
          </w:p>
          <w:p w:rsidR="00C42F32" w:rsidRDefault="00C42F32" w:rsidP="00FF2986">
            <w:pPr>
              <w:rPr>
                <w:rFonts w:ascii="Arial" w:hAnsi="Arial"/>
                <w:b/>
                <w:bCs/>
                <w:rtl/>
              </w:rPr>
            </w:pPr>
          </w:p>
          <w:p w:rsidR="00C42F32" w:rsidRDefault="00C42F32" w:rsidP="00FF2986">
            <w:pPr>
              <w:rPr>
                <w:rFonts w:ascii="Arial" w:hAnsi="Arial"/>
                <w:b/>
                <w:bCs/>
                <w:rtl/>
              </w:rPr>
            </w:pPr>
            <w:r>
              <w:rPr>
                <w:rFonts w:ascii="Arial" w:hAnsi="Arial"/>
                <w:b/>
                <w:bCs/>
                <w:rtl/>
              </w:rPr>
              <w:t xml:space="preserve">במערכות טכנולוגיות מתרחשים המרות אנרגיה ומעברי אנרגיה. </w:t>
            </w:r>
          </w:p>
          <w:p w:rsidR="00C42F32" w:rsidRDefault="00C42F32" w:rsidP="00FF2986">
            <w:pPr>
              <w:rPr>
                <w:rFonts w:ascii="Arial" w:hAnsi="Arial"/>
                <w:b/>
                <w:bCs/>
                <w:rtl/>
              </w:rPr>
            </w:pPr>
          </w:p>
          <w:p w:rsidR="00C42F32" w:rsidRDefault="00C42F32" w:rsidP="00FF2986">
            <w:pPr>
              <w:rPr>
                <w:rFonts w:ascii="Arial" w:hAnsi="Arial"/>
                <w:b/>
                <w:bCs/>
                <w:rtl/>
              </w:rPr>
            </w:pPr>
          </w:p>
          <w:p w:rsidR="00C42F32" w:rsidRDefault="00C42F32" w:rsidP="00FF2986">
            <w:pPr>
              <w:rPr>
                <w:rFonts w:ascii="Arial" w:hAnsi="Arial"/>
                <w:b/>
                <w:bCs/>
                <w:rtl/>
              </w:rPr>
            </w:pPr>
          </w:p>
          <w:p w:rsidR="00C42F32" w:rsidRDefault="00C42F32" w:rsidP="00FF2986">
            <w:pPr>
              <w:rPr>
                <w:rFonts w:ascii="Arial" w:hAnsi="Arial"/>
                <w:b/>
                <w:bCs/>
                <w:rtl/>
              </w:rPr>
            </w:pPr>
          </w:p>
          <w:p w:rsidR="00C42F32" w:rsidRDefault="00C42F32" w:rsidP="00FF2986">
            <w:pPr>
              <w:rPr>
                <w:rFonts w:ascii="Arial" w:hAnsi="Arial"/>
                <w:b/>
                <w:bCs/>
                <w:rtl/>
              </w:rPr>
            </w:pPr>
          </w:p>
          <w:p w:rsidR="00C42F32" w:rsidRDefault="00C42F32" w:rsidP="00FF2986">
            <w:pPr>
              <w:rPr>
                <w:rFonts w:ascii="Arial" w:hAnsi="Arial"/>
                <w:b/>
                <w:bCs/>
                <w:rtl/>
              </w:rPr>
            </w:pPr>
          </w:p>
          <w:p w:rsidR="00C42F32" w:rsidRDefault="00C42F32" w:rsidP="00FF2986">
            <w:pPr>
              <w:rPr>
                <w:rFonts w:ascii="Arial" w:hAnsi="Arial"/>
                <w:b/>
                <w:bCs/>
                <w:rtl/>
              </w:rPr>
            </w:pPr>
          </w:p>
          <w:p w:rsidR="00C42F32" w:rsidRDefault="00C42F32" w:rsidP="00FF2986">
            <w:pPr>
              <w:rPr>
                <w:rFonts w:ascii="Arial" w:hAnsi="Arial"/>
                <w:b/>
                <w:bCs/>
                <w:rtl/>
              </w:rPr>
            </w:pPr>
          </w:p>
          <w:p w:rsidR="00C42F32" w:rsidRDefault="00C42F32" w:rsidP="00FF2986">
            <w:pPr>
              <w:rPr>
                <w:rFonts w:ascii="Arial" w:hAnsi="Arial"/>
                <w:b/>
                <w:bCs/>
                <w:rtl/>
              </w:rPr>
            </w:pPr>
          </w:p>
          <w:p w:rsidR="00C42F32" w:rsidRDefault="00C42F32" w:rsidP="00FF2986">
            <w:pPr>
              <w:rPr>
                <w:rFonts w:ascii="Arial" w:hAnsi="Arial"/>
                <w:b/>
                <w:bCs/>
                <w:rtl/>
              </w:rPr>
            </w:pPr>
          </w:p>
          <w:p w:rsidR="00C42F32" w:rsidRDefault="00C42F32" w:rsidP="00FF2986">
            <w:pPr>
              <w:rPr>
                <w:rFonts w:ascii="Arial" w:hAnsi="Arial"/>
                <w:b/>
                <w:bCs/>
                <w:rtl/>
              </w:rPr>
            </w:pPr>
          </w:p>
          <w:p w:rsidR="00C42F32" w:rsidRDefault="00C42F32" w:rsidP="00FF2986">
            <w:pPr>
              <w:rPr>
                <w:rFonts w:ascii="Arial" w:hAnsi="Arial"/>
                <w:b/>
                <w:bCs/>
              </w:rPr>
            </w:pPr>
          </w:p>
        </w:tc>
      </w:tr>
      <w:tr w:rsidR="00C42F32" w:rsidTr="00B66FBE">
        <w:trPr>
          <w:trHeight w:val="414"/>
        </w:trPr>
        <w:tc>
          <w:tcPr>
            <w:tcW w:w="3969" w:type="dxa"/>
          </w:tcPr>
          <w:p w:rsidR="00C42F32" w:rsidRDefault="00C42F32" w:rsidP="00FF2986">
            <w:pPr>
              <w:spacing w:before="60"/>
              <w:rPr>
                <w:rFonts w:ascii="Arial" w:hAnsi="Arial"/>
                <w:b/>
                <w:bCs/>
                <w:u w:val="single"/>
                <w:rtl/>
              </w:rPr>
            </w:pPr>
            <w:r>
              <w:rPr>
                <w:rFonts w:ascii="Arial" w:hAnsi="Arial"/>
                <w:b/>
                <w:bCs/>
                <w:u w:val="single"/>
                <w:rtl/>
              </w:rPr>
              <w:lastRenderedPageBreak/>
              <w:t>אנרגיה במערכות חשמליות</w:t>
            </w:r>
          </w:p>
          <w:p w:rsidR="00C42F32" w:rsidRDefault="00C42F32" w:rsidP="00FF2986">
            <w:pPr>
              <w:rPr>
                <w:rFonts w:ascii="Arial" w:hAnsi="Arial"/>
                <w:sz w:val="16"/>
                <w:szCs w:val="16"/>
                <w:rtl/>
              </w:rPr>
            </w:pPr>
          </w:p>
          <w:tbl>
            <w:tblPr>
              <w:bidiVisual/>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313"/>
            </w:tblGrid>
            <w:tr w:rsidR="00C42F32" w:rsidRPr="00627446" w:rsidTr="00FF2986">
              <w:tc>
                <w:tcPr>
                  <w:tcW w:w="3313" w:type="dxa"/>
                  <w:shd w:val="clear" w:color="auto" w:fill="auto"/>
                </w:tcPr>
                <w:p w:rsidR="00C42F32" w:rsidRPr="00703BC3" w:rsidRDefault="00C42F32" w:rsidP="00703BC3">
                  <w:pPr>
                    <w:tabs>
                      <w:tab w:val="num" w:pos="720"/>
                    </w:tabs>
                    <w:spacing w:after="0" w:line="240" w:lineRule="auto"/>
                    <w:ind w:right="420"/>
                    <w:rPr>
                      <w:rFonts w:ascii="Arial" w:hAnsi="Arial"/>
                      <w:b/>
                      <w:bCs/>
                      <w:color w:val="000000"/>
                      <w:u w:val="single"/>
                      <w:rtl/>
                    </w:rPr>
                  </w:pPr>
                  <w:r w:rsidRPr="00703BC3">
                    <w:rPr>
                      <w:rFonts w:ascii="Arial" w:hAnsi="Arial" w:hint="cs"/>
                      <w:b/>
                      <w:bCs/>
                      <w:color w:val="000000"/>
                      <w:u w:val="single"/>
                      <w:rtl/>
                    </w:rPr>
                    <w:t xml:space="preserve">חובה: </w:t>
                  </w:r>
                </w:p>
                <w:p w:rsidR="00C42F32" w:rsidRPr="00627446" w:rsidRDefault="00C42F32" w:rsidP="00FF2986">
                  <w:pPr>
                    <w:tabs>
                      <w:tab w:val="left" w:pos="303"/>
                    </w:tabs>
                    <w:contextualSpacing/>
                    <w:rPr>
                      <w:rFonts w:ascii="Arial" w:hAnsi="Arial"/>
                      <w:sz w:val="20"/>
                      <w:szCs w:val="20"/>
                      <w:rtl/>
                    </w:rPr>
                  </w:pPr>
                  <w:r w:rsidRPr="00627446">
                    <w:rPr>
                      <w:rFonts w:ascii="Arial" w:hAnsi="Arial" w:hint="cs"/>
                      <w:b/>
                      <w:bCs/>
                      <w:sz w:val="20"/>
                      <w:szCs w:val="20"/>
                      <w:rtl/>
                    </w:rPr>
                    <w:t>הקשר בין מתח המקור/ ההתנגדות לבין עוצמת הזרם (חוק אוהם)</w:t>
                  </w:r>
                </w:p>
                <w:p w:rsidR="00C42F32" w:rsidRPr="00627446" w:rsidRDefault="00C42F32" w:rsidP="00FF2986">
                  <w:pPr>
                    <w:tabs>
                      <w:tab w:val="left" w:pos="123"/>
                    </w:tabs>
                    <w:ind w:left="123" w:hanging="123"/>
                    <w:contextualSpacing/>
                    <w:rPr>
                      <w:rFonts w:ascii="Arial" w:hAnsi="Arial"/>
                      <w:sz w:val="20"/>
                      <w:szCs w:val="20"/>
                      <w:rtl/>
                    </w:rPr>
                  </w:pPr>
                  <w:r w:rsidRPr="00627446">
                    <w:rPr>
                      <w:rFonts w:ascii="Arial" w:hAnsi="Arial" w:hint="cs"/>
                      <w:sz w:val="20"/>
                      <w:szCs w:val="20"/>
                      <w:rtl/>
                    </w:rPr>
                    <w:t xml:space="preserve">- מדידת עוצמת הזרם במעגל חשמלי המכיל רכיב חשמלי אחד תוך שינוי </w:t>
                  </w:r>
                  <w:r w:rsidRPr="00627446">
                    <w:rPr>
                      <w:rFonts w:ascii="Arial" w:hAnsi="Arial" w:hint="cs"/>
                      <w:sz w:val="20"/>
                      <w:szCs w:val="20"/>
                      <w:rtl/>
                    </w:rPr>
                    <w:lastRenderedPageBreak/>
                    <w:t xml:space="preserve">המתח (מספר סוללות, סוג סוללות). </w:t>
                  </w:r>
                </w:p>
                <w:p w:rsidR="00C42F32" w:rsidRPr="00627446" w:rsidRDefault="00C42F32" w:rsidP="00FF2986">
                  <w:pPr>
                    <w:tabs>
                      <w:tab w:val="left" w:pos="123"/>
                    </w:tabs>
                    <w:ind w:left="123" w:hanging="123"/>
                    <w:contextualSpacing/>
                    <w:rPr>
                      <w:rFonts w:ascii="Arial" w:hAnsi="Arial"/>
                      <w:sz w:val="20"/>
                      <w:szCs w:val="20"/>
                      <w:rtl/>
                    </w:rPr>
                  </w:pPr>
                  <w:r w:rsidRPr="00627446">
                    <w:rPr>
                      <w:rFonts w:ascii="Arial" w:hAnsi="Arial" w:hint="cs"/>
                      <w:sz w:val="20"/>
                      <w:szCs w:val="20"/>
                      <w:rtl/>
                    </w:rPr>
                    <w:t>- מדידת עוצמת הזרם במעגל חשמלי המכיל רכיב אחד על ידי שינוי ההתנגדות: שינוי אורך התיל, שינוי עובי התיל, שינוי סוג התיל.</w:t>
                  </w:r>
                  <w:r w:rsidR="0090436B">
                    <w:rPr>
                      <w:rFonts w:ascii="Arial" w:hAnsi="Arial" w:hint="cs"/>
                      <w:sz w:val="20"/>
                      <w:szCs w:val="20"/>
                      <w:rtl/>
                    </w:rPr>
                    <w:t xml:space="preserve"> (</w:t>
                  </w:r>
                  <w:r w:rsidR="0090436B" w:rsidRPr="0090436B">
                    <w:rPr>
                      <w:rFonts w:ascii="Arial" w:hAnsi="Arial" w:hint="cs"/>
                      <w:b/>
                      <w:bCs/>
                      <w:sz w:val="20"/>
                      <w:szCs w:val="20"/>
                      <w:rtl/>
                    </w:rPr>
                    <w:t>חקר</w:t>
                  </w:r>
                  <w:r w:rsidR="0090436B">
                    <w:rPr>
                      <w:rFonts w:ascii="Arial" w:hAnsi="Arial" w:hint="cs"/>
                      <w:sz w:val="20"/>
                      <w:szCs w:val="20"/>
                      <w:rtl/>
                    </w:rPr>
                    <w:t>)</w:t>
                  </w:r>
                </w:p>
                <w:p w:rsidR="00C42F32" w:rsidRPr="00627446" w:rsidRDefault="00C42F32" w:rsidP="00CB72E1">
                  <w:pPr>
                    <w:numPr>
                      <w:ilvl w:val="0"/>
                      <w:numId w:val="221"/>
                    </w:numPr>
                    <w:tabs>
                      <w:tab w:val="clear" w:pos="587"/>
                      <w:tab w:val="num" w:pos="406"/>
                    </w:tabs>
                    <w:spacing w:after="0" w:line="240" w:lineRule="auto"/>
                    <w:ind w:left="406" w:right="0" w:hanging="141"/>
                    <w:rPr>
                      <w:rFonts w:ascii="Arial" w:hAnsi="Arial"/>
                      <w:sz w:val="20"/>
                      <w:szCs w:val="20"/>
                      <w:rtl/>
                    </w:rPr>
                  </w:pPr>
                  <w:r w:rsidRPr="00627446">
                    <w:rPr>
                      <w:rFonts w:ascii="Arial" w:hAnsi="Arial" w:hint="cs"/>
                      <w:sz w:val="20"/>
                      <w:szCs w:val="20"/>
                      <w:rtl/>
                    </w:rPr>
                    <w:t xml:space="preserve">פיזיקה וטכנולוגיה עמ' 85;  </w:t>
                  </w:r>
                </w:p>
                <w:p w:rsidR="00C42F32" w:rsidRPr="00627446" w:rsidRDefault="00C42F32" w:rsidP="00CB72E1">
                  <w:pPr>
                    <w:numPr>
                      <w:ilvl w:val="0"/>
                      <w:numId w:val="221"/>
                    </w:numPr>
                    <w:tabs>
                      <w:tab w:val="clear" w:pos="587"/>
                      <w:tab w:val="num" w:pos="406"/>
                    </w:tabs>
                    <w:spacing w:after="0" w:line="240" w:lineRule="auto"/>
                    <w:ind w:left="406" w:right="0" w:hanging="141"/>
                    <w:rPr>
                      <w:rFonts w:ascii="Arial" w:hAnsi="Arial"/>
                      <w:sz w:val="20"/>
                      <w:szCs w:val="20"/>
                      <w:rtl/>
                    </w:rPr>
                  </w:pPr>
                  <w:r w:rsidRPr="00627446">
                    <w:rPr>
                      <w:rFonts w:ascii="Arial" w:hAnsi="Arial" w:hint="cs"/>
                      <w:sz w:val="20"/>
                      <w:szCs w:val="20"/>
                      <w:rtl/>
                    </w:rPr>
                    <w:t xml:space="preserve">חוקרים אנרגיה תהליכים ומערכות עמ' 180; </w:t>
                  </w:r>
                </w:p>
                <w:p w:rsidR="00C42F32" w:rsidRPr="00627446" w:rsidRDefault="00C42F32" w:rsidP="00CB72E1">
                  <w:pPr>
                    <w:numPr>
                      <w:ilvl w:val="0"/>
                      <w:numId w:val="221"/>
                    </w:numPr>
                    <w:tabs>
                      <w:tab w:val="clear" w:pos="587"/>
                      <w:tab w:val="num" w:pos="406"/>
                    </w:tabs>
                    <w:spacing w:after="0" w:line="240" w:lineRule="auto"/>
                    <w:ind w:left="406" w:right="0" w:hanging="141"/>
                    <w:rPr>
                      <w:rFonts w:ascii="Arial" w:hAnsi="Arial"/>
                      <w:sz w:val="20"/>
                      <w:szCs w:val="20"/>
                      <w:rtl/>
                    </w:rPr>
                  </w:pPr>
                  <w:r w:rsidRPr="00627446">
                    <w:rPr>
                      <w:rFonts w:ascii="Arial" w:hAnsi="Arial" w:hint="cs"/>
                      <w:sz w:val="20"/>
                      <w:szCs w:val="20"/>
                      <w:rtl/>
                    </w:rPr>
                    <w:t>פיזיקה וטכנולוגיה עמ' 88</w:t>
                  </w:r>
                </w:p>
                <w:p w:rsidR="00C42F32" w:rsidRPr="00627446" w:rsidRDefault="00C42F32" w:rsidP="00FF2986">
                  <w:pPr>
                    <w:tabs>
                      <w:tab w:val="left" w:pos="303"/>
                    </w:tabs>
                    <w:contextualSpacing/>
                    <w:rPr>
                      <w:rFonts w:ascii="Arial" w:hAnsi="Arial"/>
                      <w:b/>
                      <w:bCs/>
                      <w:sz w:val="20"/>
                      <w:szCs w:val="20"/>
                      <w:rtl/>
                    </w:rPr>
                  </w:pPr>
                  <w:r w:rsidRPr="00627446">
                    <w:rPr>
                      <w:rFonts w:ascii="Arial" w:hAnsi="Arial" w:hint="cs"/>
                      <w:b/>
                      <w:bCs/>
                      <w:sz w:val="20"/>
                      <w:szCs w:val="20"/>
                      <w:rtl/>
                    </w:rPr>
                    <w:t>מדידות מתח וזרם במעגל טורי ובמעגל מקבילי</w:t>
                  </w:r>
                </w:p>
                <w:p w:rsidR="00C42F32" w:rsidRPr="00627446" w:rsidRDefault="00C42F32" w:rsidP="00FF2986">
                  <w:pPr>
                    <w:rPr>
                      <w:rFonts w:ascii="Arial" w:hAnsi="Arial"/>
                      <w:rtl/>
                    </w:rPr>
                  </w:pPr>
                  <w:r w:rsidRPr="00627446">
                    <w:rPr>
                      <w:rFonts w:ascii="Arial" w:hAnsi="Arial" w:hint="cs"/>
                      <w:sz w:val="20"/>
                      <w:szCs w:val="20"/>
                      <w:rtl/>
                    </w:rPr>
                    <w:t>בדיקת עוצמת הזרם והמתח בנקודות שונות במעגל טורי  ובמעגל מקבילי תוך הוספת רכיבים חשמליים למעגל</w:t>
                  </w:r>
                  <w:r w:rsidRPr="00627446">
                    <w:rPr>
                      <w:rFonts w:ascii="Arial" w:hAnsi="Arial" w:hint="cs"/>
                      <w:rtl/>
                    </w:rPr>
                    <w:t>.</w:t>
                  </w:r>
                </w:p>
                <w:p w:rsidR="00C42F32" w:rsidRPr="00627446" w:rsidRDefault="00C42F32" w:rsidP="00CB72E1">
                  <w:pPr>
                    <w:numPr>
                      <w:ilvl w:val="0"/>
                      <w:numId w:val="221"/>
                    </w:numPr>
                    <w:tabs>
                      <w:tab w:val="clear" w:pos="587"/>
                      <w:tab w:val="num" w:pos="406"/>
                    </w:tabs>
                    <w:spacing w:after="0" w:line="240" w:lineRule="auto"/>
                    <w:ind w:left="406" w:right="0" w:hanging="141"/>
                    <w:rPr>
                      <w:rFonts w:ascii="Arial" w:hAnsi="Arial"/>
                      <w:sz w:val="16"/>
                      <w:szCs w:val="16"/>
                      <w:rtl/>
                    </w:rPr>
                  </w:pPr>
                  <w:r w:rsidRPr="00627446">
                    <w:rPr>
                      <w:rFonts w:ascii="Arial" w:hAnsi="Arial" w:hint="cs"/>
                      <w:sz w:val="20"/>
                      <w:szCs w:val="20"/>
                      <w:rtl/>
                    </w:rPr>
                    <w:t>פיזיקה וטכנולוגיה עמ' 93, 97</w:t>
                  </w:r>
                </w:p>
              </w:tc>
            </w:tr>
          </w:tbl>
          <w:p w:rsidR="00C42F32" w:rsidRDefault="00C42F32" w:rsidP="00FF2986">
            <w:pPr>
              <w:rPr>
                <w:rFonts w:ascii="Arial" w:hAnsi="Arial"/>
                <w:sz w:val="16"/>
                <w:szCs w:val="16"/>
                <w:rtl/>
              </w:rPr>
            </w:pPr>
          </w:p>
          <w:p w:rsidR="00C42F32" w:rsidRPr="00D22005" w:rsidRDefault="00C42F32" w:rsidP="00FF2986">
            <w:pPr>
              <w:rPr>
                <w:rFonts w:ascii="Arial" w:hAnsi="Arial"/>
                <w:sz w:val="16"/>
                <w:szCs w:val="16"/>
                <w:rtl/>
              </w:rPr>
            </w:pPr>
          </w:p>
          <w:p w:rsidR="00C42F32" w:rsidRDefault="00C42F32" w:rsidP="00FF2986">
            <w:pPr>
              <w:rPr>
                <w:rFonts w:ascii="Arial" w:hAnsi="Arial"/>
                <w:rtl/>
              </w:rPr>
            </w:pPr>
          </w:p>
          <w:p w:rsidR="00C42F32" w:rsidRDefault="00C42F32" w:rsidP="00FF2986">
            <w:pPr>
              <w:rPr>
                <w:rFonts w:ascii="Arial" w:hAnsi="Arial"/>
                <w:rtl/>
              </w:rPr>
            </w:pPr>
          </w:p>
          <w:p w:rsidR="00C42F32" w:rsidRDefault="00C42F32" w:rsidP="009950AA">
            <w:pPr>
              <w:numPr>
                <w:ilvl w:val="0"/>
                <w:numId w:val="142"/>
              </w:numPr>
              <w:tabs>
                <w:tab w:val="num" w:pos="261"/>
              </w:tabs>
              <w:spacing w:after="0" w:line="240" w:lineRule="auto"/>
              <w:ind w:left="261" w:right="0" w:hanging="261"/>
              <w:rPr>
                <w:rFonts w:ascii="Arial" w:hAnsi="Arial"/>
                <w:sz w:val="20"/>
                <w:szCs w:val="20"/>
                <w:rtl/>
              </w:rPr>
            </w:pPr>
            <w:r>
              <w:rPr>
                <w:rFonts w:ascii="Arial" w:hAnsi="Arial"/>
                <w:sz w:val="20"/>
                <w:szCs w:val="20"/>
                <w:rtl/>
              </w:rPr>
              <w:t xml:space="preserve">התלמידים ימדדו את המתח החשמלי בין שתי נקודות לאורך הנגד, הנמצאות במרחקים הולכים וגדלים, ויסיקו מסקנה לגבי הקשר בין המרחקים לבין המתח </w:t>
            </w:r>
            <w:r>
              <w:rPr>
                <w:rFonts w:ascii="Arial" w:hAnsi="Arial"/>
                <w:b/>
                <w:bCs/>
                <w:sz w:val="20"/>
                <w:szCs w:val="20"/>
                <w:rtl/>
              </w:rPr>
              <w:t>(חקר, הסקת מסקנות)</w:t>
            </w:r>
          </w:p>
          <w:p w:rsidR="00C42F32" w:rsidRDefault="00C42F32" w:rsidP="00FF2986">
            <w:pPr>
              <w:rPr>
                <w:rFonts w:ascii="Arial" w:hAnsi="Arial"/>
                <w:rtl/>
              </w:rPr>
            </w:pPr>
          </w:p>
          <w:p w:rsidR="00C42F32" w:rsidRDefault="00C42F32" w:rsidP="00FF2986">
            <w:pPr>
              <w:rPr>
                <w:rFonts w:ascii="Arial" w:hAnsi="Arial"/>
                <w:rtl/>
              </w:rPr>
            </w:pPr>
          </w:p>
          <w:p w:rsidR="00C42F32" w:rsidRDefault="00C42F32" w:rsidP="00FF2986">
            <w:pPr>
              <w:rPr>
                <w:rFonts w:ascii="Arial" w:hAnsi="Arial"/>
                <w:rtl/>
              </w:rPr>
            </w:pPr>
          </w:p>
          <w:p w:rsidR="00C42F32" w:rsidRDefault="00C42F32" w:rsidP="00FF2986">
            <w:pPr>
              <w:rPr>
                <w:rFonts w:ascii="Arial" w:hAnsi="Arial"/>
                <w:rtl/>
              </w:rPr>
            </w:pPr>
          </w:p>
          <w:p w:rsidR="00C42F32" w:rsidRDefault="00C42F32" w:rsidP="009950AA">
            <w:pPr>
              <w:numPr>
                <w:ilvl w:val="0"/>
                <w:numId w:val="142"/>
              </w:numPr>
              <w:tabs>
                <w:tab w:val="num" w:pos="261"/>
              </w:tabs>
              <w:spacing w:after="0" w:line="240" w:lineRule="auto"/>
              <w:ind w:left="261" w:right="0" w:hanging="261"/>
              <w:rPr>
                <w:rFonts w:ascii="Arial" w:hAnsi="Arial"/>
                <w:sz w:val="20"/>
                <w:szCs w:val="20"/>
                <w:rtl/>
              </w:rPr>
            </w:pPr>
            <w:r>
              <w:rPr>
                <w:rFonts w:ascii="Arial" w:hAnsi="Arial"/>
                <w:sz w:val="20"/>
                <w:szCs w:val="20"/>
                <w:rtl/>
              </w:rPr>
              <w:t>התלמידים יערכו ניסוי לבדיקת הקשר בין המתח, ההתנגדות ועוצמת הזרם החשמלי ויסיקו מסקנה לגבי הקשר ביניהם</w:t>
            </w:r>
            <w:r w:rsidR="00F623FE" w:rsidRPr="00F623FE">
              <w:rPr>
                <w:rFonts w:ascii="Arial" w:hAnsi="Arial" w:hint="cs"/>
                <w:sz w:val="20"/>
                <w:szCs w:val="20"/>
                <w:rtl/>
              </w:rPr>
              <w:t>.</w:t>
            </w:r>
            <w:r w:rsidRPr="00F623FE">
              <w:rPr>
                <w:rFonts w:ascii="Arial" w:hAnsi="Arial"/>
                <w:sz w:val="20"/>
                <w:szCs w:val="20"/>
                <w:rtl/>
              </w:rPr>
              <w:t xml:space="preserve"> (</w:t>
            </w:r>
            <w:r>
              <w:rPr>
                <w:rFonts w:ascii="Arial" w:hAnsi="Arial"/>
                <w:b/>
                <w:bCs/>
                <w:sz w:val="20"/>
                <w:szCs w:val="20"/>
                <w:rtl/>
              </w:rPr>
              <w:t>חקר</w:t>
            </w:r>
            <w:r w:rsidRPr="00F623FE">
              <w:rPr>
                <w:rFonts w:ascii="Arial" w:hAnsi="Arial"/>
                <w:sz w:val="20"/>
                <w:szCs w:val="20"/>
                <w:rtl/>
              </w:rPr>
              <w:t>)</w:t>
            </w:r>
          </w:p>
          <w:p w:rsidR="00C42F32" w:rsidRDefault="00C42F32" w:rsidP="00E8339D">
            <w:pPr>
              <w:tabs>
                <w:tab w:val="left" w:pos="303"/>
              </w:tabs>
              <w:contextualSpacing/>
              <w:rPr>
                <w:rFonts w:ascii="Arial" w:hAnsi="Arial"/>
                <w:rtl/>
              </w:rPr>
            </w:pPr>
            <w:r w:rsidRPr="00A23D32">
              <w:rPr>
                <w:rFonts w:ascii="Arial" w:hAnsi="Arial" w:hint="cs"/>
                <w:sz w:val="20"/>
                <w:szCs w:val="20"/>
                <w:rtl/>
              </w:rPr>
              <w:t>.</w:t>
            </w:r>
          </w:p>
          <w:p w:rsidR="00C42F32" w:rsidRDefault="00C42F32" w:rsidP="00E8339D">
            <w:pPr>
              <w:rPr>
                <w:rFonts w:ascii="Arial" w:hAnsi="Arial"/>
                <w:b/>
                <w:bCs/>
                <w:u w:val="single"/>
              </w:rPr>
            </w:pPr>
          </w:p>
        </w:tc>
        <w:tc>
          <w:tcPr>
            <w:tcW w:w="3828" w:type="dxa"/>
          </w:tcPr>
          <w:p w:rsidR="00C42F32" w:rsidRDefault="00C42F32" w:rsidP="001F51A9">
            <w:pPr>
              <w:pStyle w:val="31"/>
              <w:rPr>
                <w:sz w:val="20"/>
                <w:rtl/>
              </w:rPr>
            </w:pPr>
          </w:p>
          <w:p w:rsidR="00C42F32" w:rsidRPr="001F51A9" w:rsidRDefault="00C42F32" w:rsidP="00FF2986">
            <w:pPr>
              <w:pStyle w:val="31"/>
              <w:rPr>
                <w:i w:val="0"/>
                <w:iCs w:val="0"/>
                <w:sz w:val="20"/>
                <w:szCs w:val="20"/>
                <w:u w:val="single"/>
                <w:rtl/>
              </w:rPr>
            </w:pPr>
            <w:r w:rsidRPr="001F51A9">
              <w:rPr>
                <w:i w:val="0"/>
                <w:iCs w:val="0"/>
                <w:sz w:val="20"/>
                <w:szCs w:val="20"/>
                <w:rtl/>
              </w:rPr>
              <w:t xml:space="preserve">נושא המרות ומעברי </w:t>
            </w:r>
            <w:r w:rsidRPr="001F51A9">
              <w:rPr>
                <w:rFonts w:hint="cs"/>
                <w:i w:val="0"/>
                <w:iCs w:val="0"/>
                <w:sz w:val="20"/>
                <w:szCs w:val="20"/>
                <w:rtl/>
              </w:rPr>
              <w:t>ה</w:t>
            </w:r>
            <w:r w:rsidRPr="001F51A9">
              <w:rPr>
                <w:i w:val="0"/>
                <w:iCs w:val="0"/>
                <w:sz w:val="20"/>
                <w:szCs w:val="20"/>
                <w:rtl/>
              </w:rPr>
              <w:t xml:space="preserve">אנרגיה נועד לרענון תכנים שנלמדו בכיתה ח. </w:t>
            </w:r>
          </w:p>
          <w:p w:rsidR="00C42F32" w:rsidRPr="001F51A9" w:rsidRDefault="00C42F32" w:rsidP="00FF2986">
            <w:pPr>
              <w:pStyle w:val="31"/>
              <w:rPr>
                <w:i w:val="0"/>
                <w:iCs w:val="0"/>
                <w:sz w:val="20"/>
                <w:szCs w:val="20"/>
                <w:rtl/>
              </w:rPr>
            </w:pPr>
            <w:r w:rsidRPr="001F51A9">
              <w:rPr>
                <w:rFonts w:hint="cs"/>
                <w:i w:val="0"/>
                <w:iCs w:val="0"/>
                <w:sz w:val="20"/>
                <w:szCs w:val="20"/>
                <w:rtl/>
              </w:rPr>
              <w:t>חשוב להבחין בין עוצמת הזרם לבין עצם הזרימה.</w:t>
            </w:r>
          </w:p>
          <w:p w:rsidR="00C42F32" w:rsidRPr="001F51A9" w:rsidRDefault="00C42F32" w:rsidP="00FF2986">
            <w:pPr>
              <w:pStyle w:val="31"/>
              <w:rPr>
                <w:i w:val="0"/>
                <w:iCs w:val="0"/>
                <w:sz w:val="20"/>
                <w:szCs w:val="20"/>
                <w:rtl/>
              </w:rPr>
            </w:pPr>
            <w:r w:rsidRPr="001F51A9">
              <w:rPr>
                <w:rFonts w:hint="cs"/>
                <w:i w:val="0"/>
                <w:iCs w:val="0"/>
                <w:sz w:val="20"/>
                <w:szCs w:val="20"/>
                <w:rtl/>
              </w:rPr>
              <w:t xml:space="preserve">חוק אוהם איננו נכון בכל תנאי. למשל, החוק אינו תקף במעבר זרם חשמלי בגז (כדוגמת מעבר זרם חשמלי בגז שבנורת פלואורסצנט). החוק גם איננו תקף בטמפרטורות גבוהות מאד </w:t>
            </w:r>
            <w:r w:rsidRPr="001F51A9">
              <w:rPr>
                <w:rFonts w:hint="cs"/>
                <w:i w:val="0"/>
                <w:iCs w:val="0"/>
                <w:sz w:val="20"/>
                <w:szCs w:val="20"/>
                <w:rtl/>
              </w:rPr>
              <w:lastRenderedPageBreak/>
              <w:t>או בטמפרטורות נמוכות מאד. הבהרה זו איננה מכוונת לתלמידים.</w:t>
            </w:r>
          </w:p>
          <w:p w:rsidR="00C42F32" w:rsidRDefault="00C42F32" w:rsidP="00FF2986">
            <w:pPr>
              <w:pStyle w:val="31"/>
              <w:rPr>
                <w:sz w:val="20"/>
              </w:rPr>
            </w:pPr>
          </w:p>
        </w:tc>
        <w:tc>
          <w:tcPr>
            <w:tcW w:w="3827" w:type="dxa"/>
            <w:tcBorders>
              <w:top w:val="nil"/>
            </w:tcBorders>
          </w:tcPr>
          <w:p w:rsidR="00C42F32" w:rsidRDefault="00C42F32" w:rsidP="00FF2986">
            <w:pPr>
              <w:spacing w:before="60"/>
              <w:rPr>
                <w:rFonts w:ascii="Arial" w:hAnsi="Arial"/>
                <w:b/>
                <w:bCs/>
                <w:u w:val="single"/>
                <w:rtl/>
              </w:rPr>
            </w:pPr>
            <w:r>
              <w:rPr>
                <w:rFonts w:ascii="Arial" w:hAnsi="Arial"/>
                <w:b/>
                <w:bCs/>
                <w:u w:val="single"/>
                <w:rtl/>
              </w:rPr>
              <w:lastRenderedPageBreak/>
              <w:t>אנרגיה במערכות חשמליות</w:t>
            </w:r>
          </w:p>
          <w:p w:rsidR="00C42F32" w:rsidRPr="00F16129" w:rsidRDefault="00C42F32" w:rsidP="00FF2986">
            <w:pPr>
              <w:spacing w:before="60"/>
              <w:rPr>
                <w:rFonts w:ascii="Arial" w:hAnsi="Arial"/>
                <w:b/>
                <w:bCs/>
                <w:color w:val="FF0000"/>
                <w:rtl/>
              </w:rPr>
            </w:pPr>
            <w:r w:rsidRPr="00F16129">
              <w:rPr>
                <w:rFonts w:ascii="Arial" w:hAnsi="Arial" w:hint="cs"/>
                <w:b/>
                <w:bCs/>
                <w:color w:val="FF0000"/>
                <w:rtl/>
              </w:rPr>
              <w:t>4-5</w:t>
            </w:r>
            <w:r w:rsidRPr="00F16129">
              <w:rPr>
                <w:rFonts w:ascii="Arial" w:hAnsi="Arial"/>
                <w:b/>
                <w:bCs/>
                <w:color w:val="FF0000"/>
                <w:rtl/>
              </w:rPr>
              <w:t xml:space="preserve"> שעות</w:t>
            </w:r>
          </w:p>
          <w:p w:rsidR="00C42F32" w:rsidRDefault="00C42F32" w:rsidP="009950AA">
            <w:pPr>
              <w:numPr>
                <w:ilvl w:val="0"/>
                <w:numId w:val="150"/>
              </w:numPr>
              <w:tabs>
                <w:tab w:val="clear" w:pos="720"/>
              </w:tabs>
              <w:spacing w:after="0" w:line="240" w:lineRule="auto"/>
              <w:ind w:left="252" w:right="0" w:hanging="252"/>
              <w:rPr>
                <w:rFonts w:ascii="Arial" w:hAnsi="Arial"/>
              </w:rPr>
            </w:pPr>
            <w:r>
              <w:rPr>
                <w:rFonts w:ascii="Arial" w:hAnsi="Arial"/>
                <w:rtl/>
              </w:rPr>
              <w:t>המרות ומעברי אנרגיה במערכות חשמליות</w:t>
            </w:r>
          </w:p>
          <w:p w:rsidR="00C42F32" w:rsidRPr="000279C3" w:rsidRDefault="00C42F32" w:rsidP="00FF2986">
            <w:pPr>
              <w:ind w:right="720"/>
              <w:rPr>
                <w:rFonts w:ascii="Arial" w:hAnsi="Arial"/>
                <w:b/>
                <w:bCs/>
                <w:u w:val="single"/>
              </w:rPr>
            </w:pPr>
            <w:r w:rsidRPr="000279C3">
              <w:rPr>
                <w:rFonts w:ascii="Arial" w:hAnsi="Arial"/>
                <w:b/>
                <w:bCs/>
                <w:u w:val="single"/>
                <w:rtl/>
              </w:rPr>
              <w:t>גדלים במעגל החשמלי</w:t>
            </w:r>
          </w:p>
          <w:p w:rsidR="00C42F32" w:rsidRPr="000279C3" w:rsidRDefault="00C42F32" w:rsidP="009950AA">
            <w:pPr>
              <w:numPr>
                <w:ilvl w:val="0"/>
                <w:numId w:val="150"/>
              </w:numPr>
              <w:tabs>
                <w:tab w:val="clear" w:pos="720"/>
              </w:tabs>
              <w:spacing w:after="0" w:line="240" w:lineRule="auto"/>
              <w:ind w:left="252" w:right="0" w:hanging="252"/>
              <w:rPr>
                <w:rFonts w:ascii="Arial" w:hAnsi="Arial"/>
              </w:rPr>
            </w:pPr>
            <w:r w:rsidRPr="000279C3">
              <w:rPr>
                <w:rFonts w:ascii="Arial" w:hAnsi="Arial"/>
                <w:rtl/>
              </w:rPr>
              <w:t>עוצמת הזרם (</w:t>
            </w:r>
            <w:r w:rsidRPr="000279C3">
              <w:rPr>
                <w:rFonts w:ascii="Arial" w:hAnsi="Arial"/>
              </w:rPr>
              <w:t>I</w:t>
            </w:r>
            <w:r w:rsidRPr="000279C3">
              <w:rPr>
                <w:rFonts w:ascii="Arial" w:hAnsi="Arial"/>
                <w:rtl/>
              </w:rPr>
              <w:t xml:space="preserve">) כמבטאת את כמות </w:t>
            </w:r>
            <w:r w:rsidRPr="000279C3">
              <w:rPr>
                <w:rFonts w:ascii="Arial" w:hAnsi="Arial"/>
                <w:rtl/>
              </w:rPr>
              <w:lastRenderedPageBreak/>
              <w:t xml:space="preserve">המטען </w:t>
            </w:r>
            <w:r w:rsidRPr="000279C3">
              <w:rPr>
                <w:rFonts w:ascii="Arial" w:hAnsi="Arial" w:hint="cs"/>
                <w:rtl/>
              </w:rPr>
              <w:t xml:space="preserve">העוברת </w:t>
            </w:r>
            <w:r w:rsidRPr="000279C3">
              <w:rPr>
                <w:rFonts w:ascii="Arial" w:hAnsi="Arial"/>
                <w:rtl/>
              </w:rPr>
              <w:t>במוליך ביחידת זמן.</w:t>
            </w:r>
          </w:p>
          <w:p w:rsidR="00C42F32" w:rsidRPr="000279C3" w:rsidRDefault="00C42F32" w:rsidP="00CB72E1">
            <w:pPr>
              <w:numPr>
                <w:ilvl w:val="0"/>
                <w:numId w:val="210"/>
              </w:numPr>
              <w:tabs>
                <w:tab w:val="clear" w:pos="720"/>
                <w:tab w:val="num" w:pos="259"/>
              </w:tabs>
              <w:spacing w:after="0" w:line="240" w:lineRule="auto"/>
              <w:ind w:left="259" w:right="0" w:hanging="259"/>
              <w:rPr>
                <w:rFonts w:ascii="Arial" w:hAnsi="Arial"/>
                <w:sz w:val="20"/>
                <w:szCs w:val="20"/>
              </w:rPr>
            </w:pPr>
            <w:r w:rsidRPr="000279C3">
              <w:rPr>
                <w:rFonts w:ascii="Arial" w:hAnsi="Arial"/>
                <w:sz w:val="20"/>
                <w:szCs w:val="20"/>
                <w:rtl/>
              </w:rPr>
              <w:t>יחידת המידה לעוצמת הזרם: אמפר</w:t>
            </w:r>
          </w:p>
          <w:p w:rsidR="00C42F32" w:rsidRPr="000279C3" w:rsidRDefault="00C42F32" w:rsidP="00CB72E1">
            <w:pPr>
              <w:numPr>
                <w:ilvl w:val="0"/>
                <w:numId w:val="210"/>
              </w:numPr>
              <w:tabs>
                <w:tab w:val="clear" w:pos="720"/>
                <w:tab w:val="num" w:pos="259"/>
              </w:tabs>
              <w:spacing w:after="0" w:line="240" w:lineRule="auto"/>
              <w:ind w:left="259" w:right="0" w:hanging="259"/>
              <w:rPr>
                <w:rFonts w:ascii="Arial" w:hAnsi="Arial"/>
                <w:sz w:val="20"/>
                <w:szCs w:val="20"/>
              </w:rPr>
            </w:pPr>
            <w:r w:rsidRPr="000279C3">
              <w:rPr>
                <w:rFonts w:ascii="Arial" w:hAnsi="Arial"/>
                <w:sz w:val="20"/>
                <w:szCs w:val="20"/>
                <w:rtl/>
              </w:rPr>
              <w:t>מכשיר המדידה לעוצמת זרם: אמפרמטר</w:t>
            </w:r>
          </w:p>
          <w:p w:rsidR="00C42F32" w:rsidRPr="000279C3" w:rsidRDefault="00C42F32" w:rsidP="00FF2986">
            <w:pPr>
              <w:rPr>
                <w:rFonts w:ascii="Arial" w:hAnsi="Arial"/>
                <w:sz w:val="16"/>
                <w:szCs w:val="16"/>
                <w:rtl/>
              </w:rPr>
            </w:pPr>
          </w:p>
          <w:p w:rsidR="00C42F32" w:rsidRPr="000279C3" w:rsidRDefault="00C42F32" w:rsidP="00CB72E1">
            <w:pPr>
              <w:numPr>
                <w:ilvl w:val="0"/>
                <w:numId w:val="209"/>
              </w:numPr>
              <w:tabs>
                <w:tab w:val="clear" w:pos="1667"/>
                <w:tab w:val="num" w:pos="259"/>
              </w:tabs>
              <w:spacing w:after="0" w:line="240" w:lineRule="auto"/>
              <w:ind w:left="259" w:right="0" w:hanging="259"/>
              <w:rPr>
                <w:rFonts w:ascii="Arial" w:hAnsi="Arial"/>
                <w:rtl/>
              </w:rPr>
            </w:pPr>
            <w:r w:rsidRPr="000279C3">
              <w:rPr>
                <w:rFonts w:ascii="Arial" w:hAnsi="Arial"/>
                <w:rtl/>
              </w:rPr>
              <w:t>המתח (</w:t>
            </w:r>
            <w:r w:rsidRPr="000279C3">
              <w:rPr>
                <w:rFonts w:ascii="Arial" w:hAnsi="Arial"/>
              </w:rPr>
              <w:t>V</w:t>
            </w:r>
            <w:r w:rsidRPr="000279C3">
              <w:rPr>
                <w:rFonts w:ascii="Arial" w:hAnsi="Arial"/>
                <w:rtl/>
              </w:rPr>
              <w:t>) כמבטא את עוצמת המקור החשמלי</w:t>
            </w:r>
            <w:r w:rsidRPr="000279C3">
              <w:rPr>
                <w:rFonts w:ascii="Arial" w:hAnsi="Arial" w:hint="cs"/>
                <w:rtl/>
              </w:rPr>
              <w:t xml:space="preserve"> </w:t>
            </w:r>
            <w:r w:rsidRPr="000279C3">
              <w:rPr>
                <w:rFonts w:ascii="Arial" w:hAnsi="Arial"/>
                <w:rtl/>
              </w:rPr>
              <w:t>המניע את האלקטרונים במעגל.</w:t>
            </w:r>
          </w:p>
          <w:p w:rsidR="00C42F32" w:rsidRPr="000279C3" w:rsidRDefault="00C42F32" w:rsidP="00CB72E1">
            <w:pPr>
              <w:numPr>
                <w:ilvl w:val="0"/>
                <w:numId w:val="207"/>
              </w:numPr>
              <w:tabs>
                <w:tab w:val="clear" w:pos="587"/>
                <w:tab w:val="num" w:pos="252"/>
              </w:tabs>
              <w:spacing w:after="0" w:line="240" w:lineRule="auto"/>
              <w:ind w:left="252" w:right="0" w:hanging="252"/>
              <w:rPr>
                <w:rFonts w:ascii="Arial" w:hAnsi="Arial"/>
                <w:sz w:val="20"/>
                <w:szCs w:val="20"/>
              </w:rPr>
            </w:pPr>
            <w:r w:rsidRPr="000279C3">
              <w:rPr>
                <w:rFonts w:ascii="Arial" w:hAnsi="Arial"/>
                <w:sz w:val="20"/>
                <w:szCs w:val="20"/>
                <w:rtl/>
              </w:rPr>
              <w:t>יחידת המידה למתח: וולט</w:t>
            </w:r>
          </w:p>
          <w:p w:rsidR="00C42F32" w:rsidRPr="000279C3" w:rsidRDefault="00C42F32" w:rsidP="00CB72E1">
            <w:pPr>
              <w:numPr>
                <w:ilvl w:val="0"/>
                <w:numId w:val="207"/>
              </w:numPr>
              <w:tabs>
                <w:tab w:val="clear" w:pos="587"/>
                <w:tab w:val="num" w:pos="252"/>
              </w:tabs>
              <w:spacing w:after="0" w:line="240" w:lineRule="auto"/>
              <w:ind w:left="252" w:right="0" w:hanging="252"/>
              <w:rPr>
                <w:rFonts w:ascii="Arial" w:hAnsi="Arial"/>
                <w:sz w:val="20"/>
                <w:szCs w:val="20"/>
              </w:rPr>
            </w:pPr>
            <w:r w:rsidRPr="000279C3">
              <w:rPr>
                <w:rFonts w:ascii="Arial" w:hAnsi="Arial"/>
                <w:sz w:val="20"/>
                <w:szCs w:val="20"/>
                <w:rtl/>
              </w:rPr>
              <w:t xml:space="preserve">מכשיר המדידה למתח: וולטמטר </w:t>
            </w:r>
          </w:p>
          <w:p w:rsidR="00C42F32" w:rsidRPr="000279C3" w:rsidRDefault="00C42F32" w:rsidP="00FF2986">
            <w:pPr>
              <w:rPr>
                <w:rFonts w:ascii="Arial" w:hAnsi="Arial"/>
                <w:sz w:val="16"/>
                <w:szCs w:val="16"/>
                <w:rtl/>
              </w:rPr>
            </w:pPr>
          </w:p>
          <w:p w:rsidR="00C42F32" w:rsidRPr="000279C3" w:rsidRDefault="00C42F32" w:rsidP="00CB72E1">
            <w:pPr>
              <w:numPr>
                <w:ilvl w:val="1"/>
                <w:numId w:val="207"/>
              </w:numPr>
              <w:tabs>
                <w:tab w:val="clear" w:pos="1500"/>
                <w:tab w:val="num" w:pos="259"/>
              </w:tabs>
              <w:spacing w:after="0" w:line="240" w:lineRule="auto"/>
              <w:ind w:left="259" w:right="0" w:hanging="259"/>
              <w:rPr>
                <w:rFonts w:ascii="Arial" w:hAnsi="Arial"/>
              </w:rPr>
            </w:pPr>
            <w:r w:rsidRPr="000279C3">
              <w:rPr>
                <w:rFonts w:ascii="Arial" w:hAnsi="Arial"/>
                <w:rtl/>
              </w:rPr>
              <w:t>ההתנגדות (</w:t>
            </w:r>
            <w:r w:rsidRPr="000279C3">
              <w:rPr>
                <w:rFonts w:ascii="Arial" w:hAnsi="Arial"/>
              </w:rPr>
              <w:t>R</w:t>
            </w:r>
            <w:r w:rsidRPr="000279C3">
              <w:rPr>
                <w:rFonts w:ascii="Arial" w:hAnsi="Arial"/>
                <w:rtl/>
              </w:rPr>
              <w:t>) כתכונה של חומר להתנגד למעבר זרם דרכו</w:t>
            </w:r>
          </w:p>
          <w:p w:rsidR="00C42F32" w:rsidRPr="000279C3" w:rsidRDefault="00C42F32" w:rsidP="00CB72E1">
            <w:pPr>
              <w:numPr>
                <w:ilvl w:val="0"/>
                <w:numId w:val="207"/>
              </w:numPr>
              <w:tabs>
                <w:tab w:val="clear" w:pos="587"/>
                <w:tab w:val="num" w:pos="252"/>
              </w:tabs>
              <w:spacing w:after="0" w:line="240" w:lineRule="auto"/>
              <w:ind w:left="252" w:right="0" w:hanging="252"/>
              <w:rPr>
                <w:rFonts w:ascii="Arial" w:hAnsi="Arial"/>
                <w:sz w:val="20"/>
                <w:szCs w:val="20"/>
              </w:rPr>
            </w:pPr>
            <w:r w:rsidRPr="000279C3">
              <w:rPr>
                <w:rFonts w:ascii="Arial" w:hAnsi="Arial"/>
                <w:sz w:val="20"/>
                <w:szCs w:val="20"/>
                <w:rtl/>
              </w:rPr>
              <w:t>יחידת המידה להתנגדות: אוהם</w:t>
            </w:r>
            <w:r w:rsidRPr="000279C3">
              <w:rPr>
                <w:rFonts w:ascii="Arial" w:hAnsi="Arial" w:hint="cs"/>
                <w:sz w:val="20"/>
                <w:szCs w:val="20"/>
                <w:rtl/>
              </w:rPr>
              <w:t>.</w:t>
            </w:r>
          </w:p>
          <w:p w:rsidR="00C42F32" w:rsidRPr="000279C3" w:rsidRDefault="00C42F32" w:rsidP="00FF2986">
            <w:pPr>
              <w:rPr>
                <w:rFonts w:ascii="Arial" w:hAnsi="Arial"/>
                <w:sz w:val="16"/>
                <w:szCs w:val="16"/>
                <w:rtl/>
              </w:rPr>
            </w:pPr>
          </w:p>
          <w:p w:rsidR="00C42F32" w:rsidRPr="000279C3" w:rsidRDefault="00C42F32" w:rsidP="00CB72E1">
            <w:pPr>
              <w:numPr>
                <w:ilvl w:val="1"/>
                <w:numId w:val="207"/>
              </w:numPr>
              <w:tabs>
                <w:tab w:val="clear" w:pos="1500"/>
                <w:tab w:val="num" w:pos="259"/>
              </w:tabs>
              <w:spacing w:after="0" w:line="240" w:lineRule="auto"/>
              <w:ind w:left="259" w:right="587" w:hanging="259"/>
              <w:rPr>
                <w:rFonts w:ascii="Arial" w:hAnsi="Arial"/>
                <w:rtl/>
              </w:rPr>
            </w:pPr>
            <w:r w:rsidRPr="000279C3">
              <w:rPr>
                <w:rFonts w:ascii="Arial" w:hAnsi="Arial" w:hint="cs"/>
                <w:rtl/>
              </w:rPr>
              <w:t>ברכיבים העשויים מ</w:t>
            </w:r>
            <w:r w:rsidRPr="000279C3">
              <w:rPr>
                <w:rFonts w:ascii="Arial" w:hAnsi="Arial"/>
                <w:rtl/>
              </w:rPr>
              <w:t xml:space="preserve">חומרים מסוימים, כמו מתכות, </w:t>
            </w:r>
            <w:r w:rsidRPr="000279C3">
              <w:rPr>
                <w:rFonts w:ascii="Arial" w:hAnsi="Arial" w:hint="cs"/>
                <w:rtl/>
              </w:rPr>
              <w:t xml:space="preserve"> </w:t>
            </w:r>
            <w:r w:rsidRPr="000279C3">
              <w:rPr>
                <w:rFonts w:ascii="Arial" w:hAnsi="Arial"/>
                <w:rtl/>
              </w:rPr>
              <w:t xml:space="preserve">מתקיים הקשר הבא בין עוצמת הזרם </w:t>
            </w:r>
            <w:r w:rsidRPr="000279C3">
              <w:rPr>
                <w:rFonts w:ascii="Arial" w:hAnsi="Arial" w:hint="cs"/>
                <w:rtl/>
              </w:rPr>
              <w:t>ברכיב</w:t>
            </w:r>
            <w:r w:rsidRPr="000279C3">
              <w:rPr>
                <w:rFonts w:ascii="Arial" w:hAnsi="Arial"/>
                <w:rtl/>
              </w:rPr>
              <w:t xml:space="preserve"> לבין המתח </w:t>
            </w:r>
            <w:r w:rsidRPr="000279C3">
              <w:rPr>
                <w:rFonts w:ascii="Arial" w:hAnsi="Arial" w:hint="cs"/>
                <w:rtl/>
              </w:rPr>
              <w:t>בין קצותיו</w:t>
            </w:r>
            <w:r w:rsidRPr="000279C3">
              <w:rPr>
                <w:rFonts w:ascii="Arial" w:hAnsi="Arial"/>
                <w:rtl/>
              </w:rPr>
              <w:t xml:space="preserve"> והתנגדותו (חוק אוהם): </w:t>
            </w:r>
            <m:oMath>
              <m:r>
                <m:rPr>
                  <m:sty m:val="p"/>
                </m:rPr>
                <w:rPr>
                  <w:rFonts w:ascii="Cambria Math" w:hAnsi="Cambria Math"/>
                  <w:rtl/>
                </w:rPr>
                <m:t>ן</m:t>
              </m:r>
              <m:r>
                <m:rPr>
                  <m:sty m:val="p"/>
                </m:rPr>
                <w:rPr>
                  <w:rFonts w:ascii="Cambria Math" w:hAnsi="Cambria Math"/>
                </w:rPr>
                <m:t>=</m:t>
              </m:r>
              <m:f>
                <m:fPr>
                  <m:type m:val="lin"/>
                  <m:ctrlPr>
                    <w:rPr>
                      <w:rFonts w:ascii="Cambria Math" w:hAnsi="Cambria Math"/>
                    </w:rPr>
                  </m:ctrlPr>
                </m:fPr>
                <m:num>
                  <m:r>
                    <w:rPr>
                      <w:rFonts w:ascii="Cambria Math" w:hAnsi="Cambria Math"/>
                    </w:rPr>
                    <m:t>V</m:t>
                  </m:r>
                </m:num>
                <m:den>
                  <m:r>
                    <w:rPr>
                      <w:rFonts w:ascii="Cambria Math" w:hAnsi="Cambria Math"/>
                    </w:rPr>
                    <m:t>R</m:t>
                  </m:r>
                </m:den>
              </m:f>
            </m:oMath>
          </w:p>
          <w:p w:rsidR="00C42F32" w:rsidRPr="00C60213" w:rsidRDefault="00C42F32" w:rsidP="00FF2986">
            <w:pPr>
              <w:ind w:right="587"/>
              <w:rPr>
                <w:rFonts w:ascii="Arial" w:hAnsi="Arial"/>
                <w:sz w:val="16"/>
                <w:szCs w:val="16"/>
                <w:rtl/>
              </w:rPr>
            </w:pPr>
          </w:p>
          <w:p w:rsidR="00C42F32" w:rsidRPr="00F16129" w:rsidRDefault="00C42F32" w:rsidP="00FF2986">
            <w:pPr>
              <w:rPr>
                <w:rFonts w:ascii="Arial" w:hAnsi="Arial"/>
                <w:color w:val="FF0000"/>
              </w:rPr>
            </w:pPr>
            <w:r w:rsidRPr="00F16129">
              <w:rPr>
                <w:rFonts w:ascii="Arial" w:hAnsi="Arial"/>
                <w:color w:val="FF0000"/>
                <w:u w:val="single"/>
                <w:rtl/>
              </w:rPr>
              <w:t>חישובי אנרגיה במעגל החשמלי</w:t>
            </w:r>
            <w:r w:rsidRPr="00F16129">
              <w:rPr>
                <w:rFonts w:ascii="Arial" w:hAnsi="Arial" w:hint="cs"/>
                <w:color w:val="FF0000"/>
                <w:rtl/>
              </w:rPr>
              <w:t xml:space="preserve"> (הרחבה)</w:t>
            </w:r>
          </w:p>
          <w:p w:rsidR="00C42F32" w:rsidRPr="00F16129" w:rsidRDefault="00C42F32" w:rsidP="009950AA">
            <w:pPr>
              <w:numPr>
                <w:ilvl w:val="0"/>
                <w:numId w:val="150"/>
              </w:numPr>
              <w:tabs>
                <w:tab w:val="clear" w:pos="720"/>
              </w:tabs>
              <w:spacing w:after="0" w:line="240" w:lineRule="auto"/>
              <w:ind w:left="252" w:right="0" w:hanging="252"/>
              <w:rPr>
                <w:rFonts w:ascii="Arial" w:hAnsi="Arial"/>
                <w:color w:val="FF0000"/>
              </w:rPr>
            </w:pPr>
            <w:r w:rsidRPr="00F16129">
              <w:rPr>
                <w:rFonts w:ascii="Arial" w:hAnsi="Arial"/>
                <w:color w:val="FF0000"/>
                <w:rtl/>
              </w:rPr>
              <w:t xml:space="preserve">חישוב האנרגיה החשמלית במעגל חשמלי, המומרת  לחום על נגד. </w:t>
            </w:r>
          </w:p>
          <w:p w:rsidR="00C42F32" w:rsidRPr="00F16129" w:rsidRDefault="00C42F32" w:rsidP="00CB72E1">
            <w:pPr>
              <w:numPr>
                <w:ilvl w:val="0"/>
                <w:numId w:val="207"/>
              </w:numPr>
              <w:tabs>
                <w:tab w:val="clear" w:pos="587"/>
                <w:tab w:val="num" w:pos="252"/>
              </w:tabs>
              <w:spacing w:after="0" w:line="240" w:lineRule="auto"/>
              <w:ind w:left="252" w:right="0" w:hanging="252"/>
              <w:rPr>
                <w:rFonts w:ascii="Arial" w:hAnsi="Arial"/>
                <w:color w:val="FF0000"/>
                <w:sz w:val="20"/>
                <w:szCs w:val="20"/>
              </w:rPr>
            </w:pPr>
            <w:r w:rsidRPr="00F16129">
              <w:rPr>
                <w:rFonts w:ascii="Arial" w:hAnsi="Arial"/>
                <w:color w:val="FF0000"/>
                <w:sz w:val="20"/>
                <w:szCs w:val="20"/>
                <w:rtl/>
              </w:rPr>
              <w:t xml:space="preserve">כמות האנרגיה, </w:t>
            </w:r>
            <w:r w:rsidRPr="00F16129">
              <w:rPr>
                <w:rFonts w:ascii="Arial" w:hAnsi="Arial"/>
                <w:color w:val="FF0000"/>
                <w:rtl/>
              </w:rPr>
              <w:t>המומרת (המושקעת, המתבזבזת</w:t>
            </w:r>
            <w:r w:rsidRPr="00F16129">
              <w:rPr>
                <w:rFonts w:ascii="Arial" w:hAnsi="Arial"/>
                <w:color w:val="FF0000"/>
                <w:sz w:val="20"/>
                <w:szCs w:val="20"/>
                <w:rtl/>
              </w:rPr>
              <w:t xml:space="preserve">) כתלויה במתח על פני (או בין קצות) הנגד, בעוצמת זרם ובמשך הזמן שבו </w:t>
            </w:r>
            <w:r w:rsidRPr="00F16129">
              <w:rPr>
                <w:rFonts w:ascii="Arial" w:hAnsi="Arial"/>
                <w:color w:val="FF0000"/>
                <w:sz w:val="20"/>
                <w:szCs w:val="20"/>
                <w:rtl/>
              </w:rPr>
              <w:lastRenderedPageBreak/>
              <w:t>הזרם עובר.</w:t>
            </w:r>
          </w:p>
          <w:p w:rsidR="00C42F32" w:rsidRPr="00F16129" w:rsidRDefault="00C42F32" w:rsidP="00CB72E1">
            <w:pPr>
              <w:numPr>
                <w:ilvl w:val="0"/>
                <w:numId w:val="207"/>
              </w:numPr>
              <w:tabs>
                <w:tab w:val="clear" w:pos="587"/>
                <w:tab w:val="num" w:pos="252"/>
              </w:tabs>
              <w:spacing w:after="0" w:line="240" w:lineRule="auto"/>
              <w:ind w:left="252" w:right="0" w:hanging="252"/>
              <w:rPr>
                <w:rFonts w:ascii="Arial" w:hAnsi="Arial"/>
                <w:i/>
                <w:color w:val="FF0000"/>
                <w:sz w:val="20"/>
                <w:szCs w:val="20"/>
              </w:rPr>
            </w:pPr>
            <w:r w:rsidRPr="00F16129">
              <w:rPr>
                <w:rFonts w:ascii="Arial" w:hAnsi="Arial"/>
                <w:color w:val="FF0000"/>
                <w:sz w:val="20"/>
                <w:szCs w:val="20"/>
                <w:rtl/>
              </w:rPr>
              <w:t xml:space="preserve">זמן </w:t>
            </w:r>
            <w:r w:rsidRPr="00F16129">
              <w:rPr>
                <w:rFonts w:ascii="Arial" w:hAnsi="Arial"/>
                <w:b/>
                <w:bCs/>
                <w:color w:val="FF0000"/>
                <w:sz w:val="20"/>
                <w:szCs w:val="20"/>
              </w:rPr>
              <w:t>x</w:t>
            </w:r>
            <w:r w:rsidRPr="00F16129">
              <w:rPr>
                <w:rFonts w:ascii="Arial" w:hAnsi="Arial"/>
                <w:color w:val="FF0000"/>
                <w:sz w:val="20"/>
                <w:szCs w:val="20"/>
                <w:rtl/>
              </w:rPr>
              <w:t xml:space="preserve"> עוצמת זרם </w:t>
            </w:r>
            <w:r w:rsidRPr="00F16129">
              <w:rPr>
                <w:rFonts w:ascii="Arial" w:hAnsi="Arial"/>
                <w:b/>
                <w:bCs/>
                <w:color w:val="FF0000"/>
                <w:sz w:val="20"/>
                <w:szCs w:val="20"/>
              </w:rPr>
              <w:t>x</w:t>
            </w:r>
            <w:r w:rsidRPr="00F16129">
              <w:rPr>
                <w:rFonts w:ascii="Arial" w:hAnsi="Arial"/>
                <w:color w:val="FF0000"/>
                <w:sz w:val="20"/>
                <w:szCs w:val="20"/>
                <w:rtl/>
              </w:rPr>
              <w:t xml:space="preserve"> מתח = אנרגיה חשמלית</w:t>
            </w:r>
            <w:r w:rsidRPr="00F16129">
              <w:rPr>
                <w:rFonts w:ascii="Arial" w:hAnsi="Arial" w:hint="cs"/>
                <w:color w:val="FF0000"/>
                <w:sz w:val="20"/>
                <w:szCs w:val="20"/>
                <w:rtl/>
              </w:rPr>
              <w:t xml:space="preserve"> </w:t>
            </w:r>
            <m:oMath>
              <m:r>
                <m:rPr>
                  <m:sty m:val="p"/>
                </m:rPr>
                <w:rPr>
                  <w:rFonts w:ascii="Cambria Math" w:hAnsi="Cambria Math"/>
                  <w:sz w:val="20"/>
                  <w:szCs w:val="20"/>
                </w:rPr>
                <m:t>E=VI</m:t>
              </m:r>
              <m:r>
                <w:rPr>
                  <w:rFonts w:ascii="Cambria Math" w:hAnsi="Cambria Math"/>
                  <w:sz w:val="20"/>
                  <w:szCs w:val="20"/>
                </w:rPr>
                <m:t>t</m:t>
              </m:r>
            </m:oMath>
          </w:p>
          <w:p w:rsidR="00C42F32" w:rsidRPr="00F16129" w:rsidRDefault="00C42F32" w:rsidP="00D22E83">
            <w:pPr>
              <w:spacing w:after="0"/>
              <w:rPr>
                <w:rFonts w:ascii="Arial" w:hAnsi="Arial"/>
                <w:color w:val="FF0000"/>
                <w:sz w:val="20"/>
                <w:szCs w:val="20"/>
                <w:rtl/>
              </w:rPr>
            </w:pPr>
            <w:r w:rsidRPr="00F16129">
              <w:rPr>
                <w:rFonts w:ascii="Arial" w:hAnsi="Arial"/>
                <w:color w:val="FF0000"/>
                <w:sz w:val="20"/>
                <w:szCs w:val="20"/>
                <w:rtl/>
              </w:rPr>
              <w:t xml:space="preserve">    או   </w:t>
            </w:r>
            <w:r w:rsidRPr="00F16129">
              <w:rPr>
                <w:rFonts w:ascii="Arial" w:hAnsi="Arial"/>
                <w:color w:val="FF0000"/>
                <w:sz w:val="20"/>
                <w:szCs w:val="20"/>
              </w:rPr>
              <w:t xml:space="preserve">                   </w:t>
            </w:r>
          </w:p>
          <w:p w:rsidR="00C42F32" w:rsidRPr="00C42F32" w:rsidRDefault="00C42F32" w:rsidP="00FF2986">
            <w:pPr>
              <w:rPr>
                <w:rFonts w:ascii="Arial" w:hAnsi="Arial"/>
                <w:color w:val="FF0000"/>
                <w:sz w:val="20"/>
                <w:szCs w:val="20"/>
                <w:rtl/>
              </w:rPr>
            </w:pPr>
            <m:oMathPara>
              <m:oMathParaPr>
                <m:jc m:val="right"/>
              </m:oMathParaPr>
              <m:oMath>
                <m:r>
                  <m:rPr>
                    <m:sty m:val="p"/>
                  </m:rPr>
                  <w:rPr>
                    <w:rFonts w:ascii="Cambria Math" w:hAnsi="Cambria Math"/>
                    <w:sz w:val="20"/>
                    <w:szCs w:val="20"/>
                  </w:rPr>
                  <m:t>E=</m:t>
                </m:r>
                <m:f>
                  <m:fPr>
                    <m:type m:val="skw"/>
                    <m:ctrlPr>
                      <w:rPr>
                        <w:rFonts w:ascii="Cambria Math" w:hAnsi="Cambria Math"/>
                        <w:sz w:val="20"/>
                        <w:szCs w:val="20"/>
                      </w:rPr>
                    </m:ctrlPr>
                  </m:fPr>
                  <m:num>
                    <m:sSup>
                      <m:sSupPr>
                        <m:ctrlPr>
                          <w:rPr>
                            <w:rFonts w:ascii="Cambria Math" w:hAnsi="Cambria Math"/>
                            <w:i/>
                            <w:sz w:val="20"/>
                            <w:szCs w:val="20"/>
                          </w:rPr>
                        </m:ctrlPr>
                      </m:sSupPr>
                      <m:e>
                        <m:r>
                          <w:rPr>
                            <w:rFonts w:ascii="Cambria Math" w:hAnsi="Cambria Math"/>
                            <w:sz w:val="20"/>
                            <w:szCs w:val="20"/>
                          </w:rPr>
                          <m:t>V</m:t>
                        </m:r>
                      </m:e>
                      <m:sup>
                        <m:r>
                          <w:rPr>
                            <w:rFonts w:ascii="Cambria Math" w:hAnsi="Cambria Math"/>
                            <w:sz w:val="20"/>
                            <w:szCs w:val="20"/>
                          </w:rPr>
                          <m:t>2</m:t>
                        </m:r>
                      </m:sup>
                    </m:sSup>
                    <m:r>
                      <w:rPr>
                        <w:rFonts w:ascii="Cambria Math" w:hAnsi="Cambria Math"/>
                        <w:sz w:val="20"/>
                        <w:szCs w:val="20"/>
                      </w:rPr>
                      <m:t>t</m:t>
                    </m:r>
                  </m:num>
                  <m:den>
                    <m:r>
                      <w:rPr>
                        <w:rFonts w:ascii="Cambria Math" w:hAnsi="Cambria Math"/>
                        <w:sz w:val="20"/>
                        <w:szCs w:val="20"/>
                      </w:rPr>
                      <m:t>R</m:t>
                    </m:r>
                  </m:den>
                </m:f>
              </m:oMath>
            </m:oMathPara>
          </w:p>
          <w:p w:rsidR="00C42F32" w:rsidRPr="000279C3" w:rsidRDefault="00C42F32" w:rsidP="009950AA">
            <w:pPr>
              <w:numPr>
                <w:ilvl w:val="0"/>
                <w:numId w:val="150"/>
              </w:numPr>
              <w:tabs>
                <w:tab w:val="clear" w:pos="720"/>
              </w:tabs>
              <w:spacing w:after="0" w:line="240" w:lineRule="auto"/>
              <w:ind w:left="252" w:right="0" w:hanging="252"/>
              <w:rPr>
                <w:rFonts w:ascii="Arial" w:hAnsi="Arial"/>
              </w:rPr>
            </w:pPr>
            <w:r w:rsidRPr="000279C3">
              <w:rPr>
                <w:rFonts w:ascii="Arial" w:hAnsi="Arial"/>
                <w:rtl/>
              </w:rPr>
              <w:t>חיבור במעגלים חשמליים</w:t>
            </w:r>
          </w:p>
          <w:p w:rsidR="00C42F32" w:rsidRPr="000279C3" w:rsidRDefault="00C42F32" w:rsidP="00CB72E1">
            <w:pPr>
              <w:numPr>
                <w:ilvl w:val="0"/>
                <w:numId w:val="208"/>
              </w:numPr>
              <w:tabs>
                <w:tab w:val="clear" w:pos="720"/>
                <w:tab w:val="num" w:pos="252"/>
              </w:tabs>
              <w:spacing w:after="0" w:line="240" w:lineRule="auto"/>
              <w:ind w:left="252" w:right="0" w:hanging="252"/>
              <w:rPr>
                <w:rFonts w:ascii="Arial" w:hAnsi="Arial"/>
                <w:sz w:val="20"/>
                <w:szCs w:val="20"/>
                <w:rtl/>
              </w:rPr>
            </w:pPr>
            <w:r w:rsidRPr="000279C3">
              <w:rPr>
                <w:rFonts w:ascii="Arial" w:hAnsi="Arial"/>
                <w:sz w:val="20"/>
                <w:szCs w:val="20"/>
                <w:rtl/>
              </w:rPr>
              <w:t>חיבור נגדים</w:t>
            </w:r>
            <w:r w:rsidRPr="000279C3">
              <w:rPr>
                <w:rFonts w:ascii="Arial" w:hAnsi="Arial" w:hint="cs"/>
                <w:sz w:val="20"/>
                <w:szCs w:val="20"/>
                <w:rtl/>
              </w:rPr>
              <w:t xml:space="preserve"> </w:t>
            </w:r>
            <w:r w:rsidRPr="000279C3">
              <w:rPr>
                <w:rFonts w:ascii="Arial" w:hAnsi="Arial"/>
                <w:sz w:val="20"/>
                <w:szCs w:val="20"/>
                <w:rtl/>
              </w:rPr>
              <w:t xml:space="preserve">בטור: חישובי גדלים (זרם, מתח והתנגדות).  </w:t>
            </w:r>
          </w:p>
          <w:p w:rsidR="00C42F32" w:rsidRPr="000279C3" w:rsidRDefault="00C42F32" w:rsidP="00CB72E1">
            <w:pPr>
              <w:numPr>
                <w:ilvl w:val="0"/>
                <w:numId w:val="208"/>
              </w:numPr>
              <w:tabs>
                <w:tab w:val="clear" w:pos="720"/>
                <w:tab w:val="num" w:pos="252"/>
              </w:tabs>
              <w:spacing w:after="0" w:line="240" w:lineRule="auto"/>
              <w:ind w:left="252" w:right="0" w:hanging="252"/>
              <w:rPr>
                <w:rFonts w:ascii="Arial" w:hAnsi="Arial"/>
                <w:sz w:val="20"/>
                <w:szCs w:val="20"/>
              </w:rPr>
            </w:pPr>
            <w:r w:rsidRPr="000279C3">
              <w:rPr>
                <w:rFonts w:ascii="Arial" w:hAnsi="Arial"/>
                <w:sz w:val="20"/>
                <w:szCs w:val="20"/>
                <w:rtl/>
              </w:rPr>
              <w:t>חיבור נגדים</w:t>
            </w:r>
            <w:r w:rsidRPr="000279C3">
              <w:rPr>
                <w:rFonts w:ascii="Arial" w:hAnsi="Arial" w:hint="cs"/>
                <w:sz w:val="20"/>
                <w:szCs w:val="20"/>
                <w:rtl/>
              </w:rPr>
              <w:t xml:space="preserve"> </w:t>
            </w:r>
            <w:r w:rsidRPr="000279C3">
              <w:rPr>
                <w:rFonts w:ascii="Arial" w:hAnsi="Arial"/>
                <w:sz w:val="20"/>
                <w:szCs w:val="20"/>
                <w:rtl/>
              </w:rPr>
              <w:t xml:space="preserve">במקביל: חישובי גדלים (זרם, מתח והתנגדות). </w:t>
            </w:r>
          </w:p>
          <w:p w:rsidR="00C42F32" w:rsidRDefault="00C42F32" w:rsidP="00CB72E1">
            <w:pPr>
              <w:numPr>
                <w:ilvl w:val="0"/>
                <w:numId w:val="208"/>
              </w:numPr>
              <w:tabs>
                <w:tab w:val="clear" w:pos="720"/>
                <w:tab w:val="num" w:pos="252"/>
              </w:tabs>
              <w:spacing w:after="0" w:line="240" w:lineRule="auto"/>
              <w:ind w:left="252" w:right="0" w:hanging="252"/>
              <w:rPr>
                <w:rFonts w:ascii="Arial" w:hAnsi="Arial"/>
                <w:sz w:val="20"/>
                <w:szCs w:val="20"/>
              </w:rPr>
            </w:pPr>
            <w:r w:rsidRPr="000279C3">
              <w:rPr>
                <w:rFonts w:ascii="Arial" w:hAnsi="Arial"/>
                <w:sz w:val="20"/>
                <w:szCs w:val="20"/>
                <w:rtl/>
              </w:rPr>
              <w:t>יתרונות החיבור במקביל ושימושים בו</w:t>
            </w:r>
          </w:p>
        </w:tc>
        <w:tc>
          <w:tcPr>
            <w:tcW w:w="2693" w:type="dxa"/>
            <w:tcBorders>
              <w:top w:val="nil"/>
            </w:tcBorders>
          </w:tcPr>
          <w:p w:rsidR="00C42F32" w:rsidRDefault="00C42F32" w:rsidP="00FF2986">
            <w:pPr>
              <w:rPr>
                <w:rFonts w:ascii="Arial" w:hAnsi="Arial"/>
                <w:b/>
                <w:bCs/>
                <w:rtl/>
              </w:rPr>
            </w:pPr>
            <w:r>
              <w:rPr>
                <w:rFonts w:ascii="Arial" w:hAnsi="Arial"/>
                <w:b/>
                <w:bCs/>
                <w:rtl/>
              </w:rPr>
              <w:lastRenderedPageBreak/>
              <w:t xml:space="preserve">לאנרגיה יש מופעים שונים (סוגי אנרגיה).  </w:t>
            </w:r>
          </w:p>
          <w:p w:rsidR="00C42F32" w:rsidRDefault="00C42F32" w:rsidP="00FF2986">
            <w:pPr>
              <w:rPr>
                <w:rFonts w:ascii="Arial" w:hAnsi="Arial"/>
                <w:bCs/>
                <w:rtl/>
              </w:rPr>
            </w:pPr>
          </w:p>
          <w:p w:rsidR="00C42F32" w:rsidRDefault="00C42F32" w:rsidP="001F51A9">
            <w:pPr>
              <w:spacing w:after="0"/>
              <w:rPr>
                <w:rFonts w:ascii="Arial" w:hAnsi="Arial"/>
                <w:bCs/>
                <w:rtl/>
              </w:rPr>
            </w:pPr>
          </w:p>
          <w:p w:rsidR="00C42F32" w:rsidRDefault="00C42F32" w:rsidP="00FF2986">
            <w:pPr>
              <w:rPr>
                <w:rFonts w:ascii="Arial" w:hAnsi="Arial"/>
                <w:b/>
                <w:bCs/>
                <w:rtl/>
              </w:rPr>
            </w:pPr>
            <w:r>
              <w:rPr>
                <w:rFonts w:ascii="Arial" w:hAnsi="Arial"/>
                <w:b/>
                <w:bCs/>
                <w:rtl/>
              </w:rPr>
              <w:t xml:space="preserve">אנרגיה יכולה להפוך מסוג אנרגיה אחד לסוג אנרגיה </w:t>
            </w:r>
            <w:r>
              <w:rPr>
                <w:rFonts w:ascii="Arial" w:hAnsi="Arial"/>
                <w:b/>
                <w:bCs/>
                <w:rtl/>
              </w:rPr>
              <w:lastRenderedPageBreak/>
              <w:t>אחר (המרת אנרגיה).</w:t>
            </w:r>
          </w:p>
          <w:p w:rsidR="00C42F32" w:rsidRDefault="00C42F32" w:rsidP="00FF2986">
            <w:pPr>
              <w:ind w:left="180" w:right="420"/>
              <w:rPr>
                <w:rFonts w:ascii="Arial" w:hAnsi="Arial"/>
                <w:b/>
                <w:bCs/>
                <w:rtl/>
              </w:rPr>
            </w:pPr>
          </w:p>
          <w:p w:rsidR="00C42F32" w:rsidRDefault="00C42F32" w:rsidP="00FF2986">
            <w:pPr>
              <w:rPr>
                <w:rFonts w:ascii="Arial" w:hAnsi="Arial"/>
                <w:bCs/>
                <w:rtl/>
              </w:rPr>
            </w:pPr>
          </w:p>
          <w:p w:rsidR="00C42F32" w:rsidRDefault="00C42F32" w:rsidP="00FF2986">
            <w:pPr>
              <w:rPr>
                <w:rFonts w:ascii="Arial" w:hAnsi="Arial"/>
                <w:b/>
                <w:bCs/>
                <w:rtl/>
              </w:rPr>
            </w:pPr>
            <w:r>
              <w:rPr>
                <w:rFonts w:ascii="Arial" w:hAnsi="Arial"/>
                <w:b/>
                <w:bCs/>
                <w:rtl/>
              </w:rPr>
              <w:t>אנרגיה יכולה לעבור מגוף לגוף (מעברי אנרגיה).</w:t>
            </w:r>
          </w:p>
          <w:p w:rsidR="00C42F32" w:rsidRDefault="00C42F32" w:rsidP="00FF2986">
            <w:pPr>
              <w:rPr>
                <w:rFonts w:ascii="Arial" w:hAnsi="Arial"/>
                <w:b/>
                <w:bCs/>
                <w:rtl/>
              </w:rPr>
            </w:pPr>
          </w:p>
          <w:p w:rsidR="00C42F32" w:rsidRDefault="00C42F32" w:rsidP="00FF2986">
            <w:pPr>
              <w:rPr>
                <w:rFonts w:ascii="Arial" w:hAnsi="Arial"/>
                <w:b/>
                <w:bCs/>
                <w:rtl/>
              </w:rPr>
            </w:pPr>
          </w:p>
          <w:p w:rsidR="00C42F32" w:rsidRDefault="00C42F32" w:rsidP="00FF2986">
            <w:pPr>
              <w:rPr>
                <w:rFonts w:ascii="Arial" w:hAnsi="Arial"/>
                <w:b/>
                <w:bCs/>
                <w:rtl/>
              </w:rPr>
            </w:pPr>
          </w:p>
          <w:p w:rsidR="00C42F32" w:rsidRDefault="00C42F32" w:rsidP="00FF2986">
            <w:pPr>
              <w:rPr>
                <w:rFonts w:ascii="Arial" w:hAnsi="Arial"/>
                <w:b/>
                <w:bCs/>
                <w:rtl/>
              </w:rPr>
            </w:pPr>
            <w:r>
              <w:rPr>
                <w:rFonts w:ascii="Arial" w:hAnsi="Arial"/>
                <w:b/>
                <w:bCs/>
                <w:rtl/>
              </w:rPr>
              <w:t>הזרם הכולל במעגל חשמלי תלוי בעוצמת המקור (לדוגמה סוללה) ובהתנגדות החשמלית ש</w:t>
            </w:r>
            <w:r>
              <w:rPr>
                <w:rFonts w:ascii="Arial" w:hAnsi="Arial" w:hint="cs"/>
                <w:b/>
                <w:bCs/>
                <w:rtl/>
              </w:rPr>
              <w:t>ל</w:t>
            </w:r>
            <w:r>
              <w:rPr>
                <w:rFonts w:ascii="Arial" w:hAnsi="Arial"/>
                <w:b/>
                <w:bCs/>
                <w:rtl/>
              </w:rPr>
              <w:t xml:space="preserve"> רכיבי המעגל. </w:t>
            </w:r>
          </w:p>
          <w:p w:rsidR="00C42F32" w:rsidRDefault="00C42F32" w:rsidP="00FF2986">
            <w:pPr>
              <w:rPr>
                <w:rFonts w:ascii="Arial" w:hAnsi="Arial"/>
                <w:b/>
                <w:bCs/>
                <w:rtl/>
              </w:rPr>
            </w:pPr>
          </w:p>
          <w:p w:rsidR="00C42F32" w:rsidRDefault="00C42F32" w:rsidP="00FF2986">
            <w:pPr>
              <w:rPr>
                <w:rFonts w:ascii="Arial" w:hAnsi="Arial"/>
                <w:b/>
                <w:bCs/>
              </w:rPr>
            </w:pPr>
            <w:r>
              <w:rPr>
                <w:rFonts w:ascii="Arial" w:hAnsi="Arial"/>
                <w:b/>
                <w:bCs/>
                <w:rtl/>
              </w:rPr>
              <w:t xml:space="preserve">האנרגיה החשמלית היא אנרגיה רווחת מאוד בשימוש. </w:t>
            </w:r>
          </w:p>
        </w:tc>
      </w:tr>
      <w:tr w:rsidR="00C42F32" w:rsidTr="00B66FBE">
        <w:trPr>
          <w:trHeight w:val="414"/>
        </w:trPr>
        <w:tc>
          <w:tcPr>
            <w:tcW w:w="3969" w:type="dxa"/>
          </w:tcPr>
          <w:p w:rsidR="00C42F32" w:rsidRDefault="00C42F32" w:rsidP="009950AA">
            <w:pPr>
              <w:numPr>
                <w:ilvl w:val="1"/>
                <w:numId w:val="91"/>
              </w:numPr>
              <w:tabs>
                <w:tab w:val="num" w:pos="252"/>
              </w:tabs>
              <w:spacing w:after="0" w:line="240" w:lineRule="auto"/>
              <w:ind w:left="252" w:right="0" w:hanging="180"/>
            </w:pPr>
            <w:r>
              <w:rPr>
                <w:rFonts w:ascii="Arial" w:hAnsi="Arial"/>
                <w:sz w:val="20"/>
                <w:szCs w:val="20"/>
                <w:rtl/>
              </w:rPr>
              <w:lastRenderedPageBreak/>
              <w:t xml:space="preserve">התלמידים ישוו את עוצמת האור של נורות מסוגים שונים – ליבון, הלוגן ופלואורסצנטית, בעלות הספק זהה. </w:t>
            </w:r>
            <w:r>
              <w:rPr>
                <w:rFonts w:ascii="Arial" w:hAnsi="Arial"/>
                <w:b/>
                <w:bCs/>
                <w:sz w:val="20"/>
                <w:szCs w:val="20"/>
                <w:rtl/>
              </w:rPr>
              <w:t>(השוואה)</w:t>
            </w:r>
          </w:p>
          <w:p w:rsidR="00C42F32" w:rsidRDefault="00C42F32" w:rsidP="009950AA">
            <w:pPr>
              <w:numPr>
                <w:ilvl w:val="1"/>
                <w:numId w:val="91"/>
              </w:numPr>
              <w:tabs>
                <w:tab w:val="num" w:pos="252"/>
              </w:tabs>
              <w:spacing w:after="0" w:line="240" w:lineRule="auto"/>
              <w:ind w:left="252" w:right="0" w:hanging="180"/>
            </w:pPr>
            <w:r>
              <w:rPr>
                <w:rFonts w:ascii="Arial" w:hAnsi="Arial"/>
                <w:sz w:val="20"/>
                <w:szCs w:val="20"/>
                <w:rtl/>
              </w:rPr>
              <w:t>התלמידים ישוו מכשירי חשמל שונים על פי תווית האנרגיה המופיעה עליהם</w:t>
            </w:r>
            <w:r>
              <w:rPr>
                <w:color w:val="FF0000"/>
                <w:rtl/>
              </w:rPr>
              <w:t xml:space="preserve">. </w:t>
            </w:r>
            <w:r>
              <w:rPr>
                <w:rFonts w:ascii="Arial" w:hAnsi="Arial"/>
                <w:b/>
                <w:bCs/>
                <w:sz w:val="20"/>
                <w:szCs w:val="20"/>
                <w:rtl/>
              </w:rPr>
              <w:t>(השוואה)</w:t>
            </w:r>
          </w:p>
          <w:p w:rsidR="00C42F32" w:rsidRDefault="00C42F32" w:rsidP="00E8339D">
            <w:pPr>
              <w:tabs>
                <w:tab w:val="num" w:pos="360"/>
              </w:tabs>
              <w:spacing w:after="0"/>
              <w:rPr>
                <w:rtl/>
              </w:rPr>
            </w:pPr>
          </w:p>
          <w:tbl>
            <w:tblPr>
              <w:tblStyle w:val="af"/>
              <w:bidiVisual/>
              <w:tblW w:w="0" w:type="auto"/>
              <w:tblLayout w:type="fixed"/>
              <w:tblLook w:val="04A0" w:firstRow="1" w:lastRow="0" w:firstColumn="1" w:lastColumn="0" w:noHBand="0" w:noVBand="1"/>
            </w:tblPr>
            <w:tblGrid>
              <w:gridCol w:w="3738"/>
            </w:tblGrid>
            <w:tr w:rsidR="00D22E83" w:rsidTr="00D22E83">
              <w:tc>
                <w:tcPr>
                  <w:tcW w:w="3738" w:type="dxa"/>
                </w:tcPr>
                <w:p w:rsidR="00D22E83" w:rsidRPr="00703BC3" w:rsidRDefault="00D22E83" w:rsidP="00703BC3">
                  <w:pPr>
                    <w:tabs>
                      <w:tab w:val="num" w:pos="720"/>
                    </w:tabs>
                    <w:spacing w:after="0" w:line="240" w:lineRule="auto"/>
                    <w:ind w:right="420"/>
                    <w:rPr>
                      <w:rFonts w:ascii="Arial" w:hAnsi="Arial"/>
                      <w:b/>
                      <w:bCs/>
                      <w:color w:val="000000"/>
                      <w:u w:val="single"/>
                      <w:rtl/>
                    </w:rPr>
                  </w:pPr>
                  <w:r w:rsidRPr="00703BC3">
                    <w:rPr>
                      <w:rFonts w:ascii="Arial" w:hAnsi="Arial" w:hint="cs"/>
                      <w:b/>
                      <w:bCs/>
                      <w:color w:val="000000"/>
                      <w:u w:val="single"/>
                      <w:rtl/>
                    </w:rPr>
                    <w:t>חובה: הספק</w:t>
                  </w:r>
                </w:p>
                <w:p w:rsidR="00D22E83" w:rsidRPr="00627446" w:rsidRDefault="00D22E83" w:rsidP="00D22E83">
                  <w:pPr>
                    <w:tabs>
                      <w:tab w:val="left" w:pos="303"/>
                    </w:tabs>
                    <w:rPr>
                      <w:rFonts w:ascii="Arial" w:hAnsi="Arial"/>
                      <w:sz w:val="20"/>
                      <w:szCs w:val="20"/>
                      <w:rtl/>
                    </w:rPr>
                  </w:pPr>
                  <w:r w:rsidRPr="00627446">
                    <w:rPr>
                      <w:rFonts w:ascii="Arial" w:hAnsi="Arial" w:hint="cs"/>
                      <w:sz w:val="20"/>
                      <w:szCs w:val="20"/>
                      <w:rtl/>
                    </w:rPr>
                    <w:t>התלמידים ישוו זמן חימום של מים בקומקומ</w:t>
                  </w:r>
                  <w:r>
                    <w:rPr>
                      <w:rFonts w:ascii="Arial" w:hAnsi="Arial" w:hint="cs"/>
                      <w:sz w:val="20"/>
                      <w:szCs w:val="20"/>
                      <w:rtl/>
                    </w:rPr>
                    <w:t>י</w:t>
                  </w:r>
                  <w:r w:rsidRPr="00627446">
                    <w:rPr>
                      <w:rFonts w:ascii="Arial" w:hAnsi="Arial" w:hint="cs"/>
                      <w:sz w:val="20"/>
                      <w:szCs w:val="20"/>
                      <w:rtl/>
                    </w:rPr>
                    <w:t>ם שונים, ויסיקו מסקנות על ההספק של כל מכשיר</w:t>
                  </w:r>
                  <w:r>
                    <w:rPr>
                      <w:rFonts w:ascii="Arial" w:hAnsi="Arial" w:hint="cs"/>
                      <w:sz w:val="20"/>
                      <w:szCs w:val="20"/>
                      <w:rtl/>
                    </w:rPr>
                    <w:t>.</w:t>
                  </w:r>
                  <w:r w:rsidRPr="00627446">
                    <w:rPr>
                      <w:rFonts w:ascii="Arial" w:hAnsi="Arial" w:hint="cs"/>
                      <w:sz w:val="20"/>
                      <w:szCs w:val="20"/>
                      <w:rtl/>
                    </w:rPr>
                    <w:t xml:space="preserve"> (</w:t>
                  </w:r>
                  <w:r w:rsidRPr="00627446">
                    <w:rPr>
                      <w:rFonts w:ascii="Arial" w:hAnsi="Arial" w:hint="cs"/>
                      <w:b/>
                      <w:bCs/>
                      <w:sz w:val="20"/>
                      <w:szCs w:val="20"/>
                      <w:rtl/>
                    </w:rPr>
                    <w:t>השוואה  הסקת מסקנות</w:t>
                  </w:r>
                  <w:r w:rsidRPr="00627446">
                    <w:rPr>
                      <w:rFonts w:ascii="Arial" w:hAnsi="Arial" w:hint="cs"/>
                      <w:sz w:val="20"/>
                      <w:szCs w:val="20"/>
                      <w:rtl/>
                    </w:rPr>
                    <w:t>)</w:t>
                  </w:r>
                </w:p>
                <w:p w:rsidR="00D22E83" w:rsidRDefault="00D22E83" w:rsidP="00CB72E1">
                  <w:pPr>
                    <w:numPr>
                      <w:ilvl w:val="0"/>
                      <w:numId w:val="221"/>
                    </w:numPr>
                    <w:tabs>
                      <w:tab w:val="clear" w:pos="587"/>
                      <w:tab w:val="num" w:pos="315"/>
                    </w:tabs>
                    <w:spacing w:after="0" w:line="240" w:lineRule="auto"/>
                    <w:ind w:left="315" w:right="0" w:hanging="315"/>
                    <w:rPr>
                      <w:rtl/>
                    </w:rPr>
                  </w:pPr>
                  <w:r w:rsidRPr="00116CCC">
                    <w:rPr>
                      <w:rFonts w:hint="cs"/>
                      <w:sz w:val="20"/>
                      <w:szCs w:val="20"/>
                      <w:rtl/>
                    </w:rPr>
                    <w:t>חוקרים</w:t>
                  </w:r>
                  <w:r w:rsidRPr="00116CCC">
                    <w:rPr>
                      <w:rFonts w:ascii="Arial" w:hAnsi="Arial" w:hint="cs"/>
                      <w:sz w:val="20"/>
                      <w:szCs w:val="20"/>
                      <w:rtl/>
                    </w:rPr>
                    <w:t xml:space="preserve"> אנרגיה תהליכים</w:t>
                  </w:r>
                  <w:r w:rsidRPr="00627446">
                    <w:rPr>
                      <w:rFonts w:ascii="Arial" w:hAnsi="Arial" w:hint="cs"/>
                      <w:sz w:val="20"/>
                      <w:szCs w:val="20"/>
                      <w:rtl/>
                    </w:rPr>
                    <w:t xml:space="preserve"> ומערכות עמ' 198</w:t>
                  </w:r>
                </w:p>
              </w:tc>
            </w:tr>
          </w:tbl>
          <w:p w:rsidR="00C42F32" w:rsidRDefault="00C42F32" w:rsidP="00FF2986">
            <w:pPr>
              <w:tabs>
                <w:tab w:val="num" w:pos="360"/>
              </w:tabs>
              <w:rPr>
                <w:rtl/>
              </w:rPr>
            </w:pPr>
          </w:p>
          <w:p w:rsidR="00C42F32" w:rsidRDefault="00C42F32" w:rsidP="00FF2986">
            <w:pPr>
              <w:tabs>
                <w:tab w:val="num" w:pos="360"/>
              </w:tabs>
              <w:ind w:left="252"/>
              <w:rPr>
                <w:rFonts w:ascii="Arial" w:hAnsi="Arial"/>
                <w:b/>
                <w:bCs/>
                <w:u w:val="single"/>
              </w:rPr>
            </w:pPr>
          </w:p>
        </w:tc>
        <w:tc>
          <w:tcPr>
            <w:tcW w:w="3828" w:type="dxa"/>
          </w:tcPr>
          <w:p w:rsidR="00C42F32" w:rsidRDefault="00C42F32" w:rsidP="00FF2986">
            <w:pPr>
              <w:pStyle w:val="31"/>
              <w:rPr>
                <w:color w:val="0000FF"/>
                <w:sz w:val="20"/>
                <w:rtl/>
              </w:rPr>
            </w:pPr>
          </w:p>
          <w:p w:rsidR="00C42F32" w:rsidRPr="00E8339D" w:rsidRDefault="00C42F32" w:rsidP="00FF2986">
            <w:pPr>
              <w:pStyle w:val="31"/>
              <w:rPr>
                <w:i w:val="0"/>
                <w:iCs w:val="0"/>
                <w:color w:val="0000FF"/>
                <w:sz w:val="20"/>
                <w:szCs w:val="20"/>
                <w:rtl/>
              </w:rPr>
            </w:pPr>
            <w:r w:rsidRPr="00E8339D">
              <w:rPr>
                <w:i w:val="0"/>
                <w:iCs w:val="0"/>
                <w:sz w:val="20"/>
                <w:szCs w:val="20"/>
                <w:rtl/>
              </w:rPr>
              <w:t>הספק הוא קצב בהקשר של אנרגיה. ניתן לדבר על קצב גם בהקשרים אחרים. לדוגמה, מהירות היא הקצב בו גוף כגון מכונית, אדם או בעל חיים, עובר מרחק מסוים ביחידת זמן.</w:t>
            </w:r>
          </w:p>
          <w:p w:rsidR="00C42F32" w:rsidRDefault="00C42F32" w:rsidP="00FF2986">
            <w:pPr>
              <w:pStyle w:val="31"/>
              <w:rPr>
                <w:color w:val="0000FF"/>
                <w:sz w:val="20"/>
                <w:rtl/>
              </w:rPr>
            </w:pPr>
          </w:p>
          <w:p w:rsidR="00C42F32" w:rsidRDefault="00C42F32" w:rsidP="00FF2986">
            <w:pPr>
              <w:pStyle w:val="31"/>
              <w:rPr>
                <w:color w:val="0000FF"/>
                <w:sz w:val="20"/>
              </w:rPr>
            </w:pPr>
          </w:p>
        </w:tc>
        <w:tc>
          <w:tcPr>
            <w:tcW w:w="3827" w:type="dxa"/>
            <w:tcBorders>
              <w:top w:val="nil"/>
            </w:tcBorders>
          </w:tcPr>
          <w:p w:rsidR="00C42F32" w:rsidRPr="00F16129" w:rsidRDefault="00C42F32" w:rsidP="00D22E83">
            <w:pPr>
              <w:spacing w:before="60" w:after="0"/>
              <w:rPr>
                <w:rFonts w:ascii="Arial" w:hAnsi="Arial"/>
                <w:color w:val="FF0000"/>
              </w:rPr>
            </w:pPr>
            <w:r w:rsidRPr="00F16129">
              <w:rPr>
                <w:rFonts w:ascii="Arial" w:hAnsi="Arial" w:hint="cs"/>
                <w:b/>
                <w:bCs/>
                <w:color w:val="FF0000"/>
                <w:rtl/>
              </w:rPr>
              <w:t>4</w:t>
            </w:r>
            <w:r w:rsidRPr="00F16129">
              <w:rPr>
                <w:rFonts w:ascii="Arial" w:hAnsi="Arial"/>
                <w:b/>
                <w:bCs/>
                <w:color w:val="FF0000"/>
                <w:rtl/>
              </w:rPr>
              <w:t xml:space="preserve"> שעות</w:t>
            </w:r>
          </w:p>
          <w:p w:rsidR="001F31FF" w:rsidRPr="001F31FF" w:rsidRDefault="001F31FF" w:rsidP="009950AA">
            <w:pPr>
              <w:numPr>
                <w:ilvl w:val="0"/>
                <w:numId w:val="150"/>
              </w:numPr>
              <w:tabs>
                <w:tab w:val="clear" w:pos="720"/>
              </w:tabs>
              <w:spacing w:after="0" w:line="240" w:lineRule="auto"/>
              <w:ind w:left="252" w:right="0" w:hanging="252"/>
              <w:rPr>
                <w:rFonts w:ascii="Arial" w:hAnsi="Arial"/>
              </w:rPr>
            </w:pPr>
            <w:r w:rsidRPr="001F31FF">
              <w:rPr>
                <w:rFonts w:ascii="Arial" w:hAnsi="Arial" w:hint="cs"/>
                <w:rtl/>
              </w:rPr>
              <w:t>הספק</w:t>
            </w:r>
          </w:p>
          <w:p w:rsidR="00C42F32" w:rsidRDefault="00C42F32" w:rsidP="00CB72E1">
            <w:pPr>
              <w:numPr>
                <w:ilvl w:val="0"/>
                <w:numId w:val="215"/>
              </w:numPr>
              <w:tabs>
                <w:tab w:val="clear" w:pos="1080"/>
                <w:tab w:val="num" w:pos="350"/>
              </w:tabs>
              <w:spacing w:after="0" w:line="240" w:lineRule="auto"/>
              <w:ind w:left="350" w:right="0" w:hanging="350"/>
              <w:rPr>
                <w:rFonts w:ascii="Arial" w:hAnsi="Arial"/>
                <w:sz w:val="20"/>
                <w:szCs w:val="20"/>
              </w:rPr>
            </w:pPr>
            <w:r>
              <w:rPr>
                <w:rFonts w:ascii="Arial" w:hAnsi="Arial"/>
                <w:rtl/>
              </w:rPr>
              <w:t>הספק כקצב המרת האנרגיה על הנגד</w:t>
            </w:r>
            <w:r>
              <w:rPr>
                <w:rFonts w:ascii="Arial" w:hAnsi="Arial" w:hint="cs"/>
                <w:rtl/>
              </w:rPr>
              <w:t xml:space="preserve"> . </w:t>
            </w:r>
            <w:r>
              <w:rPr>
                <w:rFonts w:ascii="Arial" w:hAnsi="Arial"/>
                <w:rtl/>
              </w:rPr>
              <w:t>ההספק הוא כמות האנרגיה הנצרכת /</w:t>
            </w:r>
            <w:r>
              <w:rPr>
                <w:rFonts w:ascii="Arial" w:hAnsi="Arial"/>
                <w:sz w:val="20"/>
                <w:szCs w:val="20"/>
                <w:rtl/>
              </w:rPr>
              <w:t xml:space="preserve"> </w:t>
            </w:r>
            <w:r>
              <w:rPr>
                <w:rFonts w:ascii="Arial" w:hAnsi="Arial"/>
                <w:rtl/>
              </w:rPr>
              <w:t>מופקת ביחידת זמן.</w:t>
            </w:r>
          </w:p>
          <w:p w:rsidR="00C42F32" w:rsidRDefault="00C42F32" w:rsidP="00CB72E1">
            <w:pPr>
              <w:numPr>
                <w:ilvl w:val="0"/>
                <w:numId w:val="215"/>
              </w:numPr>
              <w:tabs>
                <w:tab w:val="clear" w:pos="1080"/>
                <w:tab w:val="num" w:pos="350"/>
              </w:tabs>
              <w:spacing w:after="0" w:line="240" w:lineRule="auto"/>
              <w:ind w:left="350" w:right="0" w:hanging="350"/>
              <w:rPr>
                <w:rFonts w:ascii="Arial" w:hAnsi="Arial"/>
                <w:sz w:val="20"/>
                <w:szCs w:val="20"/>
              </w:rPr>
            </w:pPr>
            <w:r>
              <w:rPr>
                <w:rFonts w:ascii="Arial" w:hAnsi="Arial"/>
                <w:sz w:val="20"/>
                <w:szCs w:val="20"/>
              </w:rPr>
              <w:t>P = E / t</w:t>
            </w:r>
          </w:p>
          <w:p w:rsidR="00C42F32" w:rsidRDefault="00C42F32" w:rsidP="00CB72E1">
            <w:pPr>
              <w:numPr>
                <w:ilvl w:val="0"/>
                <w:numId w:val="215"/>
              </w:numPr>
              <w:tabs>
                <w:tab w:val="clear" w:pos="1080"/>
                <w:tab w:val="num" w:pos="350"/>
              </w:tabs>
              <w:spacing w:after="0" w:line="240" w:lineRule="auto"/>
              <w:ind w:left="350" w:right="0" w:hanging="350"/>
              <w:rPr>
                <w:rFonts w:ascii="Arial" w:hAnsi="Arial"/>
                <w:sz w:val="20"/>
                <w:szCs w:val="20"/>
                <w:rtl/>
              </w:rPr>
            </w:pPr>
            <w:r>
              <w:rPr>
                <w:rFonts w:ascii="Arial" w:hAnsi="Arial"/>
                <w:sz w:val="20"/>
                <w:szCs w:val="20"/>
                <w:rtl/>
              </w:rPr>
              <w:t>ואט = ג'ול</w:t>
            </w:r>
            <w:r>
              <w:rPr>
                <w:rFonts w:ascii="Arial" w:hAnsi="Arial" w:hint="cs"/>
                <w:sz w:val="20"/>
                <w:szCs w:val="20"/>
                <w:rtl/>
              </w:rPr>
              <w:t xml:space="preserve"> </w:t>
            </w:r>
            <w:r>
              <w:rPr>
                <w:rFonts w:ascii="Arial" w:hAnsi="Arial"/>
                <w:sz w:val="20"/>
                <w:szCs w:val="20"/>
                <w:rtl/>
              </w:rPr>
              <w:t>בשנייה.</w:t>
            </w:r>
          </w:p>
          <w:p w:rsidR="00C42F32" w:rsidRDefault="00C42F32" w:rsidP="00CB72E1">
            <w:pPr>
              <w:numPr>
                <w:ilvl w:val="0"/>
                <w:numId w:val="215"/>
              </w:numPr>
              <w:tabs>
                <w:tab w:val="clear" w:pos="1080"/>
                <w:tab w:val="num" w:pos="350"/>
              </w:tabs>
              <w:spacing w:after="0" w:line="240" w:lineRule="auto"/>
              <w:ind w:left="350" w:right="0" w:hanging="350"/>
              <w:rPr>
                <w:rFonts w:ascii="Arial" w:hAnsi="Arial"/>
                <w:sz w:val="20"/>
                <w:szCs w:val="20"/>
              </w:rPr>
            </w:pPr>
            <w:r>
              <w:rPr>
                <w:rFonts w:ascii="Arial" w:hAnsi="Arial"/>
                <w:sz w:val="20"/>
                <w:szCs w:val="20"/>
                <w:rtl/>
              </w:rPr>
              <w:t>יחידות ההספק: ואט, קילו-ואט, מגה-ואט</w:t>
            </w:r>
          </w:p>
          <w:p w:rsidR="00C42F32" w:rsidRDefault="00C42F32" w:rsidP="00CB72E1">
            <w:pPr>
              <w:numPr>
                <w:ilvl w:val="0"/>
                <w:numId w:val="215"/>
              </w:numPr>
              <w:tabs>
                <w:tab w:val="clear" w:pos="1080"/>
                <w:tab w:val="num" w:pos="350"/>
              </w:tabs>
              <w:spacing w:after="0" w:line="240" w:lineRule="auto"/>
              <w:ind w:left="350" w:right="0" w:hanging="350"/>
              <w:rPr>
                <w:rFonts w:ascii="Arial" w:hAnsi="Arial"/>
                <w:sz w:val="20"/>
                <w:szCs w:val="20"/>
              </w:rPr>
            </w:pPr>
            <w:r>
              <w:rPr>
                <w:rFonts w:ascii="Arial" w:hAnsi="Arial"/>
                <w:sz w:val="20"/>
                <w:szCs w:val="20"/>
                <w:rtl/>
              </w:rPr>
              <w:t xml:space="preserve">קבלת החלטות </w:t>
            </w:r>
            <w:r>
              <w:rPr>
                <w:rFonts w:ascii="Arial" w:hAnsi="Arial" w:hint="cs"/>
                <w:sz w:val="20"/>
                <w:szCs w:val="20"/>
                <w:rtl/>
              </w:rPr>
              <w:t xml:space="preserve">בנוגע </w:t>
            </w:r>
            <w:r>
              <w:rPr>
                <w:rFonts w:ascii="Arial" w:hAnsi="Arial"/>
                <w:sz w:val="20"/>
                <w:szCs w:val="20"/>
                <w:rtl/>
              </w:rPr>
              <w:t>לשימוש</w:t>
            </w:r>
            <w:r>
              <w:rPr>
                <w:rFonts w:ascii="Arial" w:hAnsi="Arial" w:hint="cs"/>
                <w:sz w:val="20"/>
                <w:szCs w:val="20"/>
                <w:rtl/>
              </w:rPr>
              <w:t xml:space="preserve"> </w:t>
            </w:r>
            <w:r>
              <w:rPr>
                <w:rFonts w:ascii="Arial" w:hAnsi="Arial"/>
                <w:sz w:val="20"/>
                <w:szCs w:val="20"/>
                <w:rtl/>
              </w:rPr>
              <w:t>במכשירים ולרכישתם בהתאם להספק שלהם</w:t>
            </w:r>
          </w:p>
          <w:p w:rsidR="00C42F32" w:rsidRDefault="00C42F32" w:rsidP="008535EC">
            <w:pPr>
              <w:spacing w:after="0"/>
              <w:rPr>
                <w:rFonts w:ascii="Arial" w:hAnsi="Arial"/>
                <w:sz w:val="20"/>
                <w:szCs w:val="20"/>
              </w:rPr>
            </w:pPr>
          </w:p>
          <w:p w:rsidR="00C42F32" w:rsidRDefault="00C42F32" w:rsidP="00CB72E1">
            <w:pPr>
              <w:numPr>
                <w:ilvl w:val="0"/>
                <w:numId w:val="216"/>
              </w:numPr>
              <w:tabs>
                <w:tab w:val="clear" w:pos="1440"/>
              </w:tabs>
              <w:spacing w:after="0" w:line="240" w:lineRule="auto"/>
              <w:ind w:left="432" w:right="0" w:hanging="432"/>
              <w:rPr>
                <w:rFonts w:ascii="Arial" w:hAnsi="Arial"/>
                <w:sz w:val="20"/>
                <w:szCs w:val="20"/>
              </w:rPr>
            </w:pPr>
            <w:r>
              <w:rPr>
                <w:rFonts w:ascii="Arial" w:hAnsi="Arial"/>
                <w:rtl/>
              </w:rPr>
              <w:t>נצילות כביטוי ליעילות הפקת אנרגיה שימושית</w:t>
            </w:r>
            <w:r>
              <w:rPr>
                <w:rFonts w:ascii="Arial" w:hAnsi="Arial"/>
                <w:sz w:val="20"/>
                <w:szCs w:val="20"/>
                <w:rtl/>
              </w:rPr>
              <w:t xml:space="preserve"> </w:t>
            </w:r>
          </w:p>
          <w:p w:rsidR="00C42F32" w:rsidRDefault="00C42F32" w:rsidP="00D22E83">
            <w:pPr>
              <w:ind w:left="432"/>
              <w:rPr>
                <w:rFonts w:ascii="Arial" w:hAnsi="Arial"/>
              </w:rPr>
            </w:pPr>
            <w:r>
              <w:rPr>
                <w:rFonts w:ascii="Arial" w:hAnsi="Arial"/>
                <w:rtl/>
              </w:rPr>
              <w:t>נצילות=</w:t>
            </w:r>
            <m:oMath>
              <m:f>
                <m:fPr>
                  <m:ctrlPr>
                    <w:rPr>
                      <w:rFonts w:ascii="Cambria Math" w:hAnsi="Cambria Math"/>
                    </w:rPr>
                  </m:ctrlPr>
                </m:fPr>
                <m:num>
                  <m:r>
                    <m:rPr>
                      <m:sty m:val="p"/>
                    </m:rPr>
                    <w:rPr>
                      <w:rFonts w:ascii="Cambria Math" w:hAnsi="Cambria Math"/>
                      <w:rtl/>
                    </w:rPr>
                    <m:t>נצרכת אנרגיה</m:t>
                  </m:r>
                </m:num>
                <m:den>
                  <m:r>
                    <m:rPr>
                      <m:sty m:val="p"/>
                    </m:rPr>
                    <w:rPr>
                      <w:rFonts w:ascii="Cambria Math" w:hAnsi="Cambria Math"/>
                      <w:rtl/>
                    </w:rPr>
                    <m:t>מושקעת אנרגיה</m:t>
                  </m:r>
                </m:den>
              </m:f>
            </m:oMath>
          </w:p>
          <w:p w:rsidR="00C42F32" w:rsidRDefault="00C42F32" w:rsidP="00CB72E1">
            <w:pPr>
              <w:numPr>
                <w:ilvl w:val="0"/>
                <w:numId w:val="215"/>
              </w:numPr>
              <w:tabs>
                <w:tab w:val="clear" w:pos="1080"/>
                <w:tab w:val="num" w:pos="350"/>
              </w:tabs>
              <w:spacing w:after="0" w:line="240" w:lineRule="auto"/>
              <w:ind w:left="350" w:right="0" w:hanging="350"/>
              <w:rPr>
                <w:rFonts w:ascii="Arial" w:hAnsi="Arial"/>
                <w:sz w:val="20"/>
                <w:szCs w:val="20"/>
                <w:rtl/>
              </w:rPr>
            </w:pPr>
            <w:r>
              <w:rPr>
                <w:rFonts w:ascii="Arial" w:hAnsi="Arial"/>
                <w:sz w:val="20"/>
                <w:szCs w:val="20"/>
                <w:rtl/>
              </w:rPr>
              <w:t xml:space="preserve">נצילות כיחס בין האנרגיה הנצרכת לבין </w:t>
            </w:r>
            <w:r>
              <w:rPr>
                <w:rFonts w:ascii="Arial" w:hAnsi="Arial"/>
                <w:sz w:val="20"/>
                <w:szCs w:val="20"/>
                <w:rtl/>
              </w:rPr>
              <w:lastRenderedPageBreak/>
              <w:t>האנרגיה המושקעת (באחוזים). לדוגמה: הנצילות הנמוכה של נורת ליבון לעומת הנצילות הגבוהה של נורה פלואורסצנטית או נורת לד.</w:t>
            </w:r>
          </w:p>
          <w:p w:rsidR="00C42F32" w:rsidRDefault="00C42F32" w:rsidP="00CB72E1">
            <w:pPr>
              <w:numPr>
                <w:ilvl w:val="0"/>
                <w:numId w:val="215"/>
              </w:numPr>
              <w:tabs>
                <w:tab w:val="clear" w:pos="1080"/>
                <w:tab w:val="num" w:pos="350"/>
              </w:tabs>
              <w:spacing w:after="0" w:line="240" w:lineRule="auto"/>
              <w:ind w:left="350" w:right="0" w:hanging="350"/>
              <w:rPr>
                <w:rFonts w:ascii="Arial" w:hAnsi="Arial"/>
                <w:sz w:val="20"/>
                <w:szCs w:val="20"/>
              </w:rPr>
            </w:pPr>
            <w:r>
              <w:rPr>
                <w:rFonts w:ascii="Arial" w:hAnsi="Arial"/>
                <w:sz w:val="20"/>
                <w:szCs w:val="20"/>
                <w:rtl/>
              </w:rPr>
              <w:t>קבלת החלטות לשימוש</w:t>
            </w:r>
            <w:r>
              <w:rPr>
                <w:rFonts w:ascii="Arial" w:hAnsi="Arial" w:hint="cs"/>
                <w:sz w:val="20"/>
                <w:szCs w:val="20"/>
                <w:rtl/>
              </w:rPr>
              <w:t xml:space="preserve"> </w:t>
            </w:r>
            <w:r>
              <w:rPr>
                <w:rFonts w:ascii="Arial" w:hAnsi="Arial"/>
                <w:sz w:val="20"/>
                <w:szCs w:val="20"/>
                <w:rtl/>
              </w:rPr>
              <w:t>במכשירים ולרכישתם בהתאם לנצילותם.</w:t>
            </w:r>
          </w:p>
        </w:tc>
        <w:tc>
          <w:tcPr>
            <w:tcW w:w="2693" w:type="dxa"/>
            <w:tcBorders>
              <w:top w:val="nil"/>
            </w:tcBorders>
          </w:tcPr>
          <w:p w:rsidR="00C42F32" w:rsidRDefault="00C42F32" w:rsidP="00FF2986">
            <w:pPr>
              <w:rPr>
                <w:rFonts w:ascii="Arial" w:hAnsi="Arial"/>
                <w:b/>
                <w:bCs/>
                <w:color w:val="000000"/>
                <w:rtl/>
              </w:rPr>
            </w:pPr>
            <w:r>
              <w:rPr>
                <w:rFonts w:ascii="Arial" w:hAnsi="Arial"/>
                <w:b/>
                <w:bCs/>
                <w:color w:val="000000"/>
                <w:rtl/>
              </w:rPr>
              <w:lastRenderedPageBreak/>
              <w:t>הספק האנרגיה החשמלי</w:t>
            </w:r>
            <w:r>
              <w:rPr>
                <w:rFonts w:ascii="Arial" w:hAnsi="Arial" w:hint="cs"/>
                <w:b/>
                <w:bCs/>
                <w:color w:val="000000"/>
                <w:rtl/>
              </w:rPr>
              <w:t>ת</w:t>
            </w:r>
            <w:r>
              <w:rPr>
                <w:rFonts w:ascii="Arial" w:hAnsi="Arial"/>
                <w:b/>
                <w:bCs/>
                <w:color w:val="000000"/>
                <w:rtl/>
              </w:rPr>
              <w:t xml:space="preserve"> של רכיב במעגל חשמלי תלוי בזרם העובר דרכו</w:t>
            </w:r>
            <w:r>
              <w:rPr>
                <w:rFonts w:ascii="Arial" w:hAnsi="Arial" w:hint="cs"/>
                <w:b/>
                <w:bCs/>
                <w:color w:val="000000"/>
                <w:rtl/>
              </w:rPr>
              <w:t xml:space="preserve"> ובמתח שבין קצותיו.  </w:t>
            </w:r>
          </w:p>
          <w:p w:rsidR="00C42F32" w:rsidRDefault="00C42F32" w:rsidP="00FF2986">
            <w:pPr>
              <w:rPr>
                <w:rFonts w:ascii="Arial" w:hAnsi="Arial"/>
                <w:b/>
                <w:bCs/>
                <w:color w:val="000000"/>
                <w:rtl/>
              </w:rPr>
            </w:pPr>
          </w:p>
          <w:p w:rsidR="00C42F32" w:rsidRDefault="00C42F32" w:rsidP="00FF2986">
            <w:pPr>
              <w:rPr>
                <w:rFonts w:ascii="Arial" w:hAnsi="Arial"/>
                <w:b/>
                <w:bCs/>
                <w:color w:val="000000"/>
                <w:rtl/>
              </w:rPr>
            </w:pPr>
          </w:p>
          <w:p w:rsidR="00C42F32" w:rsidRDefault="00C42F32" w:rsidP="00FF2986">
            <w:pPr>
              <w:rPr>
                <w:rFonts w:ascii="Arial" w:hAnsi="Arial"/>
                <w:b/>
                <w:bCs/>
                <w:color w:val="000000"/>
                <w:rtl/>
              </w:rPr>
            </w:pPr>
          </w:p>
          <w:p w:rsidR="00C42F32" w:rsidRDefault="00C42F32" w:rsidP="00FF2986">
            <w:pPr>
              <w:rPr>
                <w:rFonts w:ascii="Arial" w:hAnsi="Arial"/>
                <w:b/>
                <w:bCs/>
                <w:color w:val="000000"/>
                <w:rtl/>
              </w:rPr>
            </w:pPr>
          </w:p>
          <w:p w:rsidR="00C42F32" w:rsidRDefault="00C42F32" w:rsidP="00FF2986">
            <w:pPr>
              <w:rPr>
                <w:rFonts w:ascii="Arial" w:hAnsi="Arial"/>
                <w:b/>
                <w:bCs/>
                <w:color w:val="000000"/>
                <w:rtl/>
              </w:rPr>
            </w:pPr>
          </w:p>
          <w:p w:rsidR="00C42F32" w:rsidRDefault="00C42F32" w:rsidP="00FF2986">
            <w:pPr>
              <w:rPr>
                <w:rFonts w:ascii="Arial" w:hAnsi="Arial"/>
                <w:b/>
                <w:bCs/>
                <w:color w:val="000000"/>
                <w:rtl/>
              </w:rPr>
            </w:pPr>
          </w:p>
          <w:p w:rsidR="00C42F32" w:rsidRDefault="00C42F32" w:rsidP="00FF2986">
            <w:pPr>
              <w:rPr>
                <w:rFonts w:ascii="Arial" w:hAnsi="Arial"/>
                <w:b/>
                <w:bCs/>
                <w:color w:val="000000"/>
                <w:rtl/>
              </w:rPr>
            </w:pPr>
          </w:p>
          <w:p w:rsidR="00C42F32" w:rsidRDefault="00C42F32" w:rsidP="00FF2986">
            <w:pPr>
              <w:rPr>
                <w:rFonts w:ascii="Arial" w:hAnsi="Arial"/>
                <w:b/>
                <w:bCs/>
                <w:color w:val="000000"/>
                <w:rtl/>
              </w:rPr>
            </w:pPr>
          </w:p>
          <w:p w:rsidR="00C42F32" w:rsidRDefault="00C42F32" w:rsidP="008535EC">
            <w:pPr>
              <w:rPr>
                <w:rFonts w:ascii="Arial" w:hAnsi="Arial"/>
                <w:b/>
                <w:bCs/>
                <w:color w:val="000000"/>
              </w:rPr>
            </w:pPr>
            <w:r>
              <w:rPr>
                <w:rFonts w:ascii="Arial" w:hAnsi="Arial"/>
                <w:b/>
                <w:bCs/>
                <w:rtl/>
              </w:rPr>
              <w:t xml:space="preserve">בהמרות ובמעברי אנרגיה לא כל </w:t>
            </w:r>
            <w:r>
              <w:rPr>
                <w:rFonts w:ascii="Arial" w:hAnsi="Arial" w:hint="cs"/>
                <w:b/>
                <w:bCs/>
                <w:rtl/>
              </w:rPr>
              <w:t xml:space="preserve">סוגי </w:t>
            </w:r>
            <w:r>
              <w:rPr>
                <w:rFonts w:ascii="Arial" w:hAnsi="Arial"/>
                <w:b/>
                <w:bCs/>
                <w:rtl/>
              </w:rPr>
              <w:t>האנרגי</w:t>
            </w:r>
            <w:r>
              <w:rPr>
                <w:rFonts w:ascii="Arial" w:hAnsi="Arial" w:hint="cs"/>
                <w:b/>
                <w:bCs/>
                <w:rtl/>
              </w:rPr>
              <w:t>ה</w:t>
            </w:r>
            <w:r>
              <w:rPr>
                <w:rFonts w:ascii="Arial" w:hAnsi="Arial"/>
                <w:b/>
                <w:bCs/>
                <w:rtl/>
              </w:rPr>
              <w:t xml:space="preserve"> המתקבל</w:t>
            </w:r>
            <w:r>
              <w:rPr>
                <w:rFonts w:ascii="Arial" w:hAnsi="Arial" w:hint="cs"/>
                <w:b/>
                <w:bCs/>
                <w:rtl/>
              </w:rPr>
              <w:t>ים</w:t>
            </w:r>
            <w:r>
              <w:rPr>
                <w:rFonts w:ascii="Arial" w:hAnsi="Arial"/>
                <w:b/>
                <w:bCs/>
                <w:rtl/>
              </w:rPr>
              <w:t xml:space="preserve"> </w:t>
            </w:r>
            <w:r>
              <w:rPr>
                <w:rFonts w:ascii="Arial" w:hAnsi="Arial" w:hint="cs"/>
                <w:b/>
                <w:bCs/>
                <w:rtl/>
              </w:rPr>
              <w:t>הם שימושיים.</w:t>
            </w:r>
          </w:p>
        </w:tc>
      </w:tr>
      <w:tr w:rsidR="00C42F32" w:rsidTr="00B66FBE">
        <w:trPr>
          <w:trHeight w:val="416"/>
        </w:trPr>
        <w:tc>
          <w:tcPr>
            <w:tcW w:w="3969" w:type="dxa"/>
          </w:tcPr>
          <w:p w:rsidR="00C42F32" w:rsidRDefault="00C42F32" w:rsidP="00F623FE">
            <w:pPr>
              <w:tabs>
                <w:tab w:val="num" w:pos="360"/>
              </w:tabs>
              <w:spacing w:after="0"/>
              <w:ind w:left="72"/>
              <w:rPr>
                <w:rFonts w:ascii="Arial" w:hAnsi="Arial"/>
              </w:rPr>
            </w:pPr>
            <w:r>
              <w:rPr>
                <w:rFonts w:ascii="Arial" w:hAnsi="Arial" w:hint="cs"/>
                <w:b/>
                <w:bCs/>
                <w:u w:val="single"/>
                <w:rtl/>
              </w:rPr>
              <w:lastRenderedPageBreak/>
              <w:t>חום</w:t>
            </w:r>
          </w:p>
          <w:p w:rsidR="00C42F32" w:rsidRDefault="00C42F32" w:rsidP="009950AA">
            <w:pPr>
              <w:numPr>
                <w:ilvl w:val="1"/>
                <w:numId w:val="91"/>
              </w:numPr>
              <w:tabs>
                <w:tab w:val="num" w:pos="252"/>
              </w:tabs>
              <w:spacing w:after="0" w:line="240" w:lineRule="auto"/>
              <w:ind w:left="252" w:right="0" w:hanging="180"/>
              <w:rPr>
                <w:rFonts w:ascii="Arial" w:hAnsi="Arial"/>
              </w:rPr>
            </w:pPr>
            <w:r>
              <w:rPr>
                <w:rFonts w:ascii="Arial" w:hAnsi="Arial"/>
                <w:sz w:val="20"/>
                <w:szCs w:val="20"/>
                <w:rtl/>
              </w:rPr>
              <w:t xml:space="preserve">התלמידים יבצעו ניסויים להבנת האבחנה בין חום וטמפרטורה ויסבירו לאורם, מהו ההבדל ביניהם. לדוגמה: מחממים סיר גדול מלא במים על להבה וסיר קטן מלא במים על אותה להבה. במהלך חמש דקות, עליית הטמפרטורה בסיר הגדול קטנה בהרבה מזו של הסיר הקטן למרות ששני הסירים קיבלו אותה כמות </w:t>
            </w:r>
            <w:r>
              <w:rPr>
                <w:rFonts w:ascii="Arial" w:hAnsi="Arial" w:hint="cs"/>
                <w:sz w:val="20"/>
                <w:szCs w:val="20"/>
                <w:rtl/>
              </w:rPr>
              <w:t>חום</w:t>
            </w:r>
            <w:r>
              <w:rPr>
                <w:rFonts w:ascii="Arial" w:hAnsi="Arial"/>
                <w:sz w:val="20"/>
                <w:szCs w:val="20"/>
                <w:rtl/>
              </w:rPr>
              <w:t xml:space="preserve">. </w:t>
            </w:r>
            <w:r>
              <w:rPr>
                <w:rFonts w:ascii="Arial" w:hAnsi="Arial"/>
                <w:b/>
                <w:bCs/>
                <w:sz w:val="20"/>
                <w:szCs w:val="20"/>
                <w:rtl/>
              </w:rPr>
              <w:t>(טיעון)</w:t>
            </w:r>
          </w:p>
          <w:p w:rsidR="00E8339D" w:rsidRDefault="00E8339D" w:rsidP="00E8339D">
            <w:pPr>
              <w:tabs>
                <w:tab w:val="num" w:pos="360"/>
              </w:tabs>
              <w:spacing w:after="0" w:line="240" w:lineRule="auto"/>
              <w:ind w:left="252"/>
              <w:rPr>
                <w:rFonts w:ascii="Arial" w:hAnsi="Arial"/>
              </w:rPr>
            </w:pPr>
          </w:p>
          <w:tbl>
            <w:tblPr>
              <w:bidiVisual/>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604"/>
            </w:tblGrid>
            <w:tr w:rsidR="00C42F32" w:rsidRPr="0040101B" w:rsidTr="00F623FE">
              <w:tc>
                <w:tcPr>
                  <w:tcW w:w="3604" w:type="dxa"/>
                  <w:shd w:val="clear" w:color="auto" w:fill="auto"/>
                </w:tcPr>
                <w:p w:rsidR="00C42F32" w:rsidRPr="0040101B" w:rsidRDefault="00C42F32" w:rsidP="00FF2986">
                  <w:pPr>
                    <w:tabs>
                      <w:tab w:val="left" w:pos="303"/>
                    </w:tabs>
                    <w:contextualSpacing/>
                    <w:rPr>
                      <w:rFonts w:ascii="Arial" w:hAnsi="Arial"/>
                      <w:b/>
                      <w:bCs/>
                      <w:sz w:val="20"/>
                      <w:szCs w:val="20"/>
                      <w:rtl/>
                    </w:rPr>
                  </w:pPr>
                  <w:r w:rsidRPr="0040101B">
                    <w:rPr>
                      <w:rFonts w:ascii="Arial" w:hAnsi="Arial" w:hint="cs"/>
                      <w:b/>
                      <w:bCs/>
                      <w:sz w:val="20"/>
                      <w:szCs w:val="20"/>
                      <w:u w:val="single"/>
                      <w:rtl/>
                    </w:rPr>
                    <w:t>חובה: השפעת המסה/סוג החומר/ כמות החום על שינוי טמפרטורת הגוף</w:t>
                  </w:r>
                  <w:r w:rsidRPr="0040101B">
                    <w:rPr>
                      <w:rFonts w:ascii="Arial" w:hAnsi="Arial" w:hint="cs"/>
                      <w:b/>
                      <w:bCs/>
                      <w:sz w:val="20"/>
                      <w:szCs w:val="20"/>
                      <w:rtl/>
                    </w:rPr>
                    <w:t xml:space="preserve">. </w:t>
                  </w:r>
                </w:p>
                <w:p w:rsidR="00C42F32" w:rsidRPr="0040101B" w:rsidRDefault="00C42F32" w:rsidP="009950AA">
                  <w:pPr>
                    <w:numPr>
                      <w:ilvl w:val="1"/>
                      <w:numId w:val="91"/>
                    </w:numPr>
                    <w:tabs>
                      <w:tab w:val="num" w:pos="252"/>
                    </w:tabs>
                    <w:spacing w:after="0" w:line="240" w:lineRule="auto"/>
                    <w:ind w:left="252" w:right="0" w:hanging="180"/>
                    <w:rPr>
                      <w:rFonts w:ascii="Arial" w:hAnsi="Arial"/>
                      <w:sz w:val="20"/>
                      <w:szCs w:val="20"/>
                      <w:rtl/>
                    </w:rPr>
                  </w:pPr>
                  <w:r w:rsidRPr="0040101B">
                    <w:rPr>
                      <w:rFonts w:ascii="Arial" w:hAnsi="Arial" w:hint="cs"/>
                      <w:sz w:val="20"/>
                      <w:szCs w:val="20"/>
                      <w:rtl/>
                    </w:rPr>
                    <w:t xml:space="preserve">התלמידים </w:t>
                  </w:r>
                  <w:r>
                    <w:rPr>
                      <w:rFonts w:ascii="Arial" w:hAnsi="Arial" w:hint="cs"/>
                      <w:sz w:val="20"/>
                      <w:szCs w:val="20"/>
                      <w:rtl/>
                    </w:rPr>
                    <w:t>ימדדו</w:t>
                  </w:r>
                  <w:r w:rsidRPr="0040101B">
                    <w:rPr>
                      <w:rFonts w:ascii="Arial" w:hAnsi="Arial" w:hint="cs"/>
                      <w:sz w:val="20"/>
                      <w:szCs w:val="20"/>
                      <w:rtl/>
                    </w:rPr>
                    <w:t xml:space="preserve"> את הזמן הנדרש לחימום מסות שונות של מים לטמפרטורה נתונה.</w:t>
                  </w:r>
                  <w:r>
                    <w:rPr>
                      <w:rFonts w:ascii="Arial" w:hAnsi="Arial" w:hint="cs"/>
                      <w:sz w:val="20"/>
                      <w:szCs w:val="20"/>
                      <w:rtl/>
                    </w:rPr>
                    <w:t xml:space="preserve"> (</w:t>
                  </w:r>
                  <w:r w:rsidRPr="00E130CE">
                    <w:rPr>
                      <w:rFonts w:ascii="Arial" w:hAnsi="Arial" w:hint="cs"/>
                      <w:b/>
                      <w:bCs/>
                      <w:sz w:val="20"/>
                      <w:szCs w:val="20"/>
                      <w:rtl/>
                    </w:rPr>
                    <w:t>חקר</w:t>
                  </w:r>
                  <w:r>
                    <w:rPr>
                      <w:rFonts w:ascii="Arial" w:hAnsi="Arial" w:hint="cs"/>
                      <w:sz w:val="20"/>
                      <w:szCs w:val="20"/>
                      <w:rtl/>
                    </w:rPr>
                    <w:t>)</w:t>
                  </w:r>
                  <w:r w:rsidRPr="0040101B">
                    <w:rPr>
                      <w:rFonts w:ascii="Arial" w:hAnsi="Arial" w:hint="cs"/>
                      <w:sz w:val="20"/>
                      <w:szCs w:val="20"/>
                      <w:rtl/>
                    </w:rPr>
                    <w:t xml:space="preserve"> </w:t>
                  </w:r>
                </w:p>
                <w:p w:rsidR="00C42F32" w:rsidRPr="0040101B" w:rsidRDefault="00C42F32" w:rsidP="009950AA">
                  <w:pPr>
                    <w:numPr>
                      <w:ilvl w:val="1"/>
                      <w:numId w:val="91"/>
                    </w:numPr>
                    <w:tabs>
                      <w:tab w:val="num" w:pos="252"/>
                    </w:tabs>
                    <w:spacing w:after="0" w:line="240" w:lineRule="auto"/>
                    <w:ind w:left="252" w:right="0" w:hanging="180"/>
                    <w:rPr>
                      <w:rFonts w:ascii="Arial" w:hAnsi="Arial"/>
                      <w:sz w:val="20"/>
                      <w:szCs w:val="20"/>
                      <w:rtl/>
                    </w:rPr>
                  </w:pPr>
                  <w:r w:rsidRPr="0040101B">
                    <w:rPr>
                      <w:rFonts w:ascii="Arial" w:hAnsi="Arial" w:hint="cs"/>
                      <w:sz w:val="20"/>
                      <w:szCs w:val="20"/>
                      <w:rtl/>
                    </w:rPr>
                    <w:t xml:space="preserve">התלמידים ישוו את  מידת </w:t>
                  </w:r>
                  <w:r>
                    <w:rPr>
                      <w:rFonts w:ascii="Arial" w:hAnsi="Arial" w:hint="cs"/>
                      <w:sz w:val="20"/>
                      <w:szCs w:val="20"/>
                      <w:rtl/>
                    </w:rPr>
                    <w:t>ה</w:t>
                  </w:r>
                  <w:r w:rsidRPr="0040101B">
                    <w:rPr>
                      <w:rFonts w:ascii="Arial" w:hAnsi="Arial" w:hint="cs"/>
                      <w:sz w:val="20"/>
                      <w:szCs w:val="20"/>
                      <w:rtl/>
                    </w:rPr>
                    <w:t xml:space="preserve">התחממות של </w:t>
                  </w:r>
                  <w:r>
                    <w:rPr>
                      <w:rFonts w:ascii="Arial" w:hAnsi="Arial" w:hint="cs"/>
                      <w:sz w:val="20"/>
                      <w:szCs w:val="20"/>
                      <w:rtl/>
                    </w:rPr>
                    <w:t xml:space="preserve">מים ושמן במסות זהות </w:t>
                  </w:r>
                  <w:r w:rsidRPr="0040101B">
                    <w:rPr>
                      <w:rFonts w:ascii="Arial" w:hAnsi="Arial" w:hint="cs"/>
                      <w:sz w:val="20"/>
                      <w:szCs w:val="20"/>
                      <w:rtl/>
                    </w:rPr>
                    <w:t>בזמן נתון</w:t>
                  </w:r>
                  <w:r>
                    <w:rPr>
                      <w:rFonts w:ascii="Arial" w:hAnsi="Arial" w:hint="cs"/>
                      <w:sz w:val="20"/>
                      <w:szCs w:val="20"/>
                      <w:rtl/>
                    </w:rPr>
                    <w:t>.</w:t>
                  </w:r>
                  <w:r w:rsidRPr="0040101B">
                    <w:rPr>
                      <w:rFonts w:ascii="Arial" w:hAnsi="Arial" w:hint="cs"/>
                      <w:sz w:val="20"/>
                      <w:szCs w:val="20"/>
                      <w:rtl/>
                    </w:rPr>
                    <w:t xml:space="preserve"> (</w:t>
                  </w:r>
                  <w:r w:rsidRPr="00E130CE">
                    <w:rPr>
                      <w:rFonts w:ascii="Arial" w:hAnsi="Arial" w:hint="cs"/>
                      <w:b/>
                      <w:bCs/>
                      <w:sz w:val="20"/>
                      <w:szCs w:val="20"/>
                      <w:rtl/>
                    </w:rPr>
                    <w:t>חקר</w:t>
                  </w:r>
                  <w:r w:rsidRPr="0040101B">
                    <w:rPr>
                      <w:rFonts w:ascii="Arial" w:hAnsi="Arial" w:hint="cs"/>
                      <w:sz w:val="20"/>
                      <w:szCs w:val="20"/>
                      <w:rtl/>
                    </w:rPr>
                    <w:t xml:space="preserve">) </w:t>
                  </w:r>
                </w:p>
                <w:p w:rsidR="00C42F32" w:rsidRPr="0040101B" w:rsidRDefault="00C42F32" w:rsidP="00CB72E1">
                  <w:pPr>
                    <w:numPr>
                      <w:ilvl w:val="0"/>
                      <w:numId w:val="221"/>
                    </w:numPr>
                    <w:tabs>
                      <w:tab w:val="clear" w:pos="587"/>
                      <w:tab w:val="num" w:pos="265"/>
                    </w:tabs>
                    <w:spacing w:after="0" w:line="240" w:lineRule="auto"/>
                    <w:ind w:left="265" w:right="0" w:hanging="265"/>
                    <w:rPr>
                      <w:rFonts w:ascii="Arial" w:hAnsi="Arial"/>
                      <w:sz w:val="20"/>
                      <w:szCs w:val="20"/>
                      <w:rtl/>
                    </w:rPr>
                  </w:pPr>
                  <w:r w:rsidRPr="0040101B">
                    <w:rPr>
                      <w:rFonts w:ascii="Arial" w:hAnsi="Arial" w:hint="cs"/>
                      <w:sz w:val="20"/>
                      <w:szCs w:val="20"/>
                      <w:rtl/>
                    </w:rPr>
                    <w:t xml:space="preserve">פיזיקה וטכנולוגיה עמ' 121 </w:t>
                  </w:r>
                </w:p>
                <w:p w:rsidR="00C42F32" w:rsidRPr="0040101B" w:rsidRDefault="00C42F32" w:rsidP="00CB72E1">
                  <w:pPr>
                    <w:numPr>
                      <w:ilvl w:val="0"/>
                      <w:numId w:val="221"/>
                    </w:numPr>
                    <w:tabs>
                      <w:tab w:val="clear" w:pos="587"/>
                      <w:tab w:val="num" w:pos="265"/>
                    </w:tabs>
                    <w:spacing w:after="0" w:line="240" w:lineRule="auto"/>
                    <w:ind w:left="265" w:right="0" w:hanging="265"/>
                    <w:rPr>
                      <w:rFonts w:ascii="Arial" w:hAnsi="Arial"/>
                      <w:rtl/>
                    </w:rPr>
                  </w:pPr>
                  <w:r w:rsidRPr="0040101B">
                    <w:rPr>
                      <w:rFonts w:ascii="Arial" w:hAnsi="Arial" w:hint="cs"/>
                      <w:sz w:val="20"/>
                      <w:szCs w:val="20"/>
                      <w:rtl/>
                    </w:rPr>
                    <w:t>חוקרים אנרגיה תהליכים ומערכות עמ</w:t>
                  </w:r>
                  <w:r>
                    <w:rPr>
                      <w:rFonts w:ascii="Arial" w:hAnsi="Arial" w:hint="cs"/>
                      <w:sz w:val="20"/>
                      <w:szCs w:val="20"/>
                      <w:rtl/>
                    </w:rPr>
                    <w:t>'</w:t>
                  </w:r>
                  <w:r w:rsidRPr="0040101B">
                    <w:rPr>
                      <w:rFonts w:ascii="Arial" w:hAnsi="Arial" w:hint="cs"/>
                      <w:sz w:val="20"/>
                      <w:szCs w:val="20"/>
                      <w:rtl/>
                    </w:rPr>
                    <w:t xml:space="preserve"> 141, 146</w:t>
                  </w:r>
                </w:p>
              </w:tc>
            </w:tr>
          </w:tbl>
          <w:p w:rsidR="00C42F32" w:rsidRDefault="00C42F32" w:rsidP="00FF2986">
            <w:pPr>
              <w:tabs>
                <w:tab w:val="num" w:pos="360"/>
              </w:tabs>
              <w:rPr>
                <w:rFonts w:ascii="Arial" w:hAnsi="Arial"/>
              </w:rPr>
            </w:pPr>
          </w:p>
          <w:p w:rsidR="00C42F32" w:rsidRDefault="00C42F32" w:rsidP="00FF2986">
            <w:pPr>
              <w:spacing w:before="60"/>
              <w:rPr>
                <w:rFonts w:ascii="Arial" w:hAnsi="Arial"/>
                <w:b/>
                <w:bCs/>
                <w:u w:val="single"/>
                <w:rtl/>
              </w:rPr>
            </w:pPr>
          </w:p>
          <w:p w:rsidR="00C42F32" w:rsidRDefault="00C42F32" w:rsidP="00FF2986">
            <w:pPr>
              <w:spacing w:before="60"/>
              <w:rPr>
                <w:rFonts w:ascii="Arial" w:hAnsi="Arial"/>
                <w:b/>
                <w:bCs/>
                <w:u w:val="single"/>
                <w:rtl/>
              </w:rPr>
            </w:pPr>
          </w:p>
          <w:p w:rsidR="00C42F32" w:rsidRDefault="00C42F32" w:rsidP="00FF2986">
            <w:pPr>
              <w:spacing w:before="60"/>
              <w:rPr>
                <w:rFonts w:ascii="Arial" w:hAnsi="Arial"/>
                <w:b/>
                <w:bCs/>
                <w:u w:val="single"/>
                <w:rtl/>
              </w:rPr>
            </w:pPr>
          </w:p>
          <w:p w:rsidR="00C42F32" w:rsidRDefault="00C42F32" w:rsidP="00FF2986">
            <w:pPr>
              <w:spacing w:before="60"/>
              <w:rPr>
                <w:rFonts w:ascii="Arial" w:hAnsi="Arial"/>
                <w:b/>
                <w:bCs/>
                <w:u w:val="single"/>
                <w:rtl/>
              </w:rPr>
            </w:pPr>
          </w:p>
          <w:p w:rsidR="00C42F32" w:rsidRDefault="00C42F32" w:rsidP="00FF2986">
            <w:pPr>
              <w:spacing w:before="60"/>
              <w:rPr>
                <w:rFonts w:ascii="Arial" w:hAnsi="Arial"/>
                <w:b/>
                <w:bCs/>
                <w:u w:val="single"/>
              </w:rPr>
            </w:pPr>
          </w:p>
        </w:tc>
        <w:tc>
          <w:tcPr>
            <w:tcW w:w="3828" w:type="dxa"/>
          </w:tcPr>
          <w:p w:rsidR="00C42F32" w:rsidRPr="00D22E83" w:rsidRDefault="00C42F32" w:rsidP="00FF2986">
            <w:pPr>
              <w:pStyle w:val="31"/>
              <w:rPr>
                <w:i w:val="0"/>
                <w:iCs w:val="0"/>
                <w:sz w:val="20"/>
                <w:szCs w:val="20"/>
                <w:rtl/>
              </w:rPr>
            </w:pPr>
            <w:r w:rsidRPr="00D22E83">
              <w:rPr>
                <w:i w:val="0"/>
                <w:iCs w:val="0"/>
                <w:sz w:val="20"/>
                <w:szCs w:val="20"/>
                <w:rtl/>
              </w:rPr>
              <w:lastRenderedPageBreak/>
              <w:t>חשוב לחזור על המושגים והתופעות שנלמדו בכיתה ז בנושא המרכזי אנרגיה: אנרגיה תרמית.</w:t>
            </w:r>
          </w:p>
          <w:p w:rsidR="00C42F32" w:rsidRPr="00D22E83" w:rsidRDefault="00C42F32" w:rsidP="00FF2986">
            <w:pPr>
              <w:pStyle w:val="31"/>
              <w:rPr>
                <w:i w:val="0"/>
                <w:iCs w:val="0"/>
                <w:sz w:val="20"/>
                <w:szCs w:val="20"/>
                <w:rtl/>
              </w:rPr>
            </w:pPr>
            <w:r w:rsidRPr="00D22E83">
              <w:rPr>
                <w:i w:val="0"/>
                <w:iCs w:val="0"/>
                <w:sz w:val="20"/>
                <w:szCs w:val="20"/>
                <w:rtl/>
              </w:rPr>
              <w:t>יש לבדוק את מידת ההתמצאות של התלמידים בדרכי מעבר החום – הולכה, הסעה וקרינה ולחזור על תכני  הלימוד בהתאם.</w:t>
            </w:r>
          </w:p>
          <w:p w:rsidR="00C42F32" w:rsidRPr="00D22E83" w:rsidRDefault="00C42F32" w:rsidP="00FF2986">
            <w:pPr>
              <w:pStyle w:val="31"/>
              <w:rPr>
                <w:i w:val="0"/>
                <w:iCs w:val="0"/>
                <w:sz w:val="20"/>
                <w:szCs w:val="20"/>
                <w:rtl/>
              </w:rPr>
            </w:pPr>
            <w:r w:rsidRPr="00D22E83">
              <w:rPr>
                <w:i w:val="0"/>
                <w:iCs w:val="0"/>
                <w:sz w:val="20"/>
                <w:szCs w:val="20"/>
                <w:rtl/>
              </w:rPr>
              <w:t>בשינוי טמפרטורה הכוונה לשינוי במעלות צלזיוס.</w:t>
            </w:r>
          </w:p>
          <w:p w:rsidR="00C42F32" w:rsidRPr="00D22E83" w:rsidRDefault="00C42F32" w:rsidP="00FF2986">
            <w:pPr>
              <w:tabs>
                <w:tab w:val="left" w:pos="303"/>
              </w:tabs>
              <w:contextualSpacing/>
              <w:rPr>
                <w:rFonts w:ascii="Arial" w:hAnsi="Arial"/>
                <w:sz w:val="20"/>
                <w:szCs w:val="20"/>
                <w:rtl/>
              </w:rPr>
            </w:pPr>
          </w:p>
          <w:p w:rsidR="00C42F32" w:rsidRPr="00D22E83" w:rsidRDefault="00C42F32" w:rsidP="00FF2986">
            <w:pPr>
              <w:pStyle w:val="31"/>
              <w:rPr>
                <w:i w:val="0"/>
                <w:iCs w:val="0"/>
                <w:sz w:val="20"/>
                <w:szCs w:val="20"/>
                <w:rtl/>
              </w:rPr>
            </w:pPr>
          </w:p>
          <w:p w:rsidR="00C42F32" w:rsidRPr="00D22E83" w:rsidRDefault="00C42F32" w:rsidP="00FF2986">
            <w:pPr>
              <w:pStyle w:val="31"/>
              <w:rPr>
                <w:i w:val="0"/>
                <w:iCs w:val="0"/>
                <w:sz w:val="20"/>
                <w:szCs w:val="20"/>
                <w:rtl/>
              </w:rPr>
            </w:pPr>
            <w:r w:rsidRPr="00D22E83">
              <w:rPr>
                <w:i w:val="0"/>
                <w:iCs w:val="0"/>
                <w:sz w:val="20"/>
                <w:szCs w:val="20"/>
                <w:rtl/>
              </w:rPr>
              <w:t>יש לקשר לנושא חומרים - מודל החלקיקים שנלמד בכיתה ז.</w:t>
            </w:r>
          </w:p>
          <w:p w:rsidR="00C42F32" w:rsidRPr="00D22E83" w:rsidRDefault="00C42F32" w:rsidP="00FF2986">
            <w:pPr>
              <w:pStyle w:val="31"/>
              <w:rPr>
                <w:i w:val="0"/>
                <w:iCs w:val="0"/>
                <w:sz w:val="20"/>
                <w:szCs w:val="20"/>
                <w:rtl/>
              </w:rPr>
            </w:pPr>
          </w:p>
          <w:p w:rsidR="00C42F32" w:rsidRDefault="00C42F32" w:rsidP="00FF2986">
            <w:pPr>
              <w:pStyle w:val="31"/>
              <w:rPr>
                <w:sz w:val="20"/>
                <w:rtl/>
              </w:rPr>
            </w:pPr>
            <w:r w:rsidRPr="00D22E83">
              <w:rPr>
                <w:i w:val="0"/>
                <w:iCs w:val="0"/>
                <w:sz w:val="20"/>
                <w:szCs w:val="20"/>
                <w:rtl/>
              </w:rPr>
              <w:t>החום הכמוס יכול להתבטא בקליטת חום על ידי גוף, הגורמת לשינוי מצב צבירתו, לדוגמה מנוזל לגז. הוא יכול להתבטא גם במעבר הפוך, בפליטת חום מן הגוף, הגורמת לשינוי מצב צבירתו, לדוגמה מגז לנוזל.</w:t>
            </w:r>
          </w:p>
          <w:p w:rsidR="00C42F32" w:rsidRDefault="00C42F32" w:rsidP="00FF2986">
            <w:pPr>
              <w:pStyle w:val="31"/>
              <w:rPr>
                <w:sz w:val="20"/>
                <w:rtl/>
              </w:rPr>
            </w:pPr>
          </w:p>
          <w:p w:rsidR="00C42F32" w:rsidRDefault="00C42F32" w:rsidP="00FF2986">
            <w:pPr>
              <w:pStyle w:val="31"/>
              <w:rPr>
                <w:sz w:val="20"/>
              </w:rPr>
            </w:pPr>
          </w:p>
        </w:tc>
        <w:tc>
          <w:tcPr>
            <w:tcW w:w="3827" w:type="dxa"/>
          </w:tcPr>
          <w:p w:rsidR="00C42F32" w:rsidRDefault="00C42F32" w:rsidP="00FF2986">
            <w:pPr>
              <w:rPr>
                <w:rFonts w:ascii="Arial" w:hAnsi="Arial"/>
                <w:b/>
                <w:bCs/>
                <w:u w:val="single"/>
                <w:rtl/>
              </w:rPr>
            </w:pPr>
            <w:r>
              <w:rPr>
                <w:rFonts w:ascii="Arial" w:hAnsi="Arial" w:hint="cs"/>
                <w:b/>
                <w:bCs/>
                <w:u w:val="single"/>
                <w:rtl/>
              </w:rPr>
              <w:t>חום</w:t>
            </w:r>
            <w:r>
              <w:rPr>
                <w:rFonts w:ascii="Arial" w:hAnsi="Arial"/>
                <w:b/>
                <w:bCs/>
                <w:u w:val="single"/>
                <w:rtl/>
              </w:rPr>
              <w:t xml:space="preserve"> </w:t>
            </w:r>
          </w:p>
          <w:p w:rsidR="00C42F32" w:rsidRPr="00F16129" w:rsidRDefault="00C42F32" w:rsidP="00FF2986">
            <w:pPr>
              <w:pStyle w:val="40"/>
              <w:rPr>
                <w:bCs w:val="0"/>
                <w:color w:val="FF0000"/>
                <w:rtl/>
              </w:rPr>
            </w:pPr>
            <w:r w:rsidRPr="00F16129">
              <w:rPr>
                <w:rFonts w:hint="cs"/>
                <w:bCs w:val="0"/>
                <w:color w:val="FF0000"/>
                <w:rtl/>
              </w:rPr>
              <w:t xml:space="preserve">6 </w:t>
            </w:r>
            <w:r w:rsidRPr="00F16129">
              <w:rPr>
                <w:bCs w:val="0"/>
                <w:color w:val="FF0000"/>
                <w:rtl/>
              </w:rPr>
              <w:t xml:space="preserve"> שעות</w:t>
            </w:r>
          </w:p>
          <w:p w:rsidR="00C42F32" w:rsidRDefault="00C42F32" w:rsidP="00CB72E1">
            <w:pPr>
              <w:numPr>
                <w:ilvl w:val="0"/>
                <w:numId w:val="211"/>
              </w:numPr>
              <w:tabs>
                <w:tab w:val="clear" w:pos="720"/>
                <w:tab w:val="num" w:pos="252"/>
                <w:tab w:val="left" w:pos="1662"/>
                <w:tab w:val="left" w:pos="3402"/>
              </w:tabs>
              <w:spacing w:after="0" w:line="240" w:lineRule="auto"/>
              <w:ind w:left="259" w:right="0" w:hanging="259"/>
              <w:rPr>
                <w:rFonts w:ascii="Arial" w:hAnsi="Arial"/>
                <w:rtl/>
              </w:rPr>
            </w:pPr>
            <w:r>
              <w:rPr>
                <w:rFonts w:ascii="Arial" w:hAnsi="Arial"/>
                <w:rtl/>
              </w:rPr>
              <w:t xml:space="preserve">חום סגולי כתכונה של חומר שמשמעותה </w:t>
            </w:r>
            <w:r>
              <w:rPr>
                <w:rFonts w:ascii="Arial" w:hAnsi="Arial" w:hint="cs"/>
                <w:rtl/>
              </w:rPr>
              <w:t>תוספת</w:t>
            </w:r>
            <w:r>
              <w:rPr>
                <w:rFonts w:ascii="Arial" w:hAnsi="Arial"/>
                <w:rtl/>
              </w:rPr>
              <w:t xml:space="preserve"> </w:t>
            </w:r>
            <w:r>
              <w:rPr>
                <w:rFonts w:ascii="Arial" w:hAnsi="Arial" w:hint="cs"/>
                <w:rtl/>
              </w:rPr>
              <w:t xml:space="preserve">החום </w:t>
            </w:r>
            <w:r>
              <w:rPr>
                <w:rFonts w:ascii="Arial" w:hAnsi="Arial"/>
                <w:rtl/>
              </w:rPr>
              <w:t xml:space="preserve"> הדרושה להעלאת הטמפרטורה של 1 ק"ג חומר במעלה אחת.</w:t>
            </w:r>
          </w:p>
          <w:p w:rsidR="00C42F32" w:rsidRDefault="00C42F32" w:rsidP="00CB72E1">
            <w:pPr>
              <w:numPr>
                <w:ilvl w:val="1"/>
                <w:numId w:val="211"/>
              </w:numPr>
              <w:tabs>
                <w:tab w:val="clear" w:pos="1440"/>
                <w:tab w:val="num" w:pos="252"/>
              </w:tabs>
              <w:spacing w:after="0" w:line="240" w:lineRule="auto"/>
              <w:ind w:left="259" w:right="0" w:hanging="259"/>
              <w:rPr>
                <w:rFonts w:ascii="Arial" w:hAnsi="Arial"/>
                <w:sz w:val="20"/>
                <w:szCs w:val="20"/>
              </w:rPr>
            </w:pPr>
            <w:r>
              <w:rPr>
                <w:rFonts w:ascii="Arial" w:hAnsi="Arial"/>
                <w:sz w:val="20"/>
                <w:szCs w:val="20"/>
                <w:rtl/>
              </w:rPr>
              <w:t>תופעות לדוגמה: התחממות סיר מלא במים לעומת התחממות סיר ריק, על אותה להבה, חימום סיר עם שמן לעומת חימום סיר עם מים באותה מסה, על אותה להבה.</w:t>
            </w:r>
          </w:p>
          <w:p w:rsidR="00C42F32" w:rsidRDefault="00C42F32" w:rsidP="00CB72E1">
            <w:pPr>
              <w:numPr>
                <w:ilvl w:val="1"/>
                <w:numId w:val="211"/>
              </w:numPr>
              <w:tabs>
                <w:tab w:val="clear" w:pos="1440"/>
                <w:tab w:val="num" w:pos="252"/>
              </w:tabs>
              <w:spacing w:after="0" w:line="240" w:lineRule="auto"/>
              <w:ind w:right="0" w:hanging="1440"/>
              <w:rPr>
                <w:rFonts w:ascii="Arial" w:hAnsi="Arial"/>
              </w:rPr>
            </w:pPr>
            <w:r>
              <w:rPr>
                <w:rFonts w:ascii="Arial" w:hAnsi="Arial"/>
                <w:rtl/>
              </w:rPr>
              <w:t>י</w:t>
            </w:r>
            <w:r>
              <w:rPr>
                <w:rFonts w:ascii="Arial" w:hAnsi="Arial"/>
                <w:sz w:val="20"/>
                <w:szCs w:val="20"/>
                <w:rtl/>
              </w:rPr>
              <w:t>חידת החום הסגולי: ג'ול לק"ג למעלה</w:t>
            </w:r>
          </w:p>
          <w:p w:rsidR="00C42F32" w:rsidRDefault="00C42F32" w:rsidP="00CB72E1">
            <w:pPr>
              <w:numPr>
                <w:ilvl w:val="1"/>
                <w:numId w:val="211"/>
              </w:numPr>
              <w:tabs>
                <w:tab w:val="clear" w:pos="1440"/>
                <w:tab w:val="num" w:pos="252"/>
              </w:tabs>
              <w:spacing w:after="0" w:line="240" w:lineRule="auto"/>
              <w:ind w:left="259" w:right="0" w:hanging="259"/>
              <w:rPr>
                <w:rFonts w:ascii="Arial" w:hAnsi="Arial"/>
                <w:sz w:val="20"/>
                <w:szCs w:val="20"/>
              </w:rPr>
            </w:pPr>
            <w:r>
              <w:rPr>
                <w:rFonts w:ascii="Arial" w:hAnsi="Arial" w:hint="cs"/>
                <w:sz w:val="20"/>
                <w:szCs w:val="20"/>
                <w:rtl/>
              </w:rPr>
              <w:t>תוספת (או פחת) החום</w:t>
            </w:r>
            <w:r>
              <w:rPr>
                <w:rFonts w:ascii="Arial" w:hAnsi="Arial"/>
                <w:sz w:val="20"/>
                <w:szCs w:val="20"/>
                <w:rtl/>
              </w:rPr>
              <w:t xml:space="preserve"> הדרוש</w:t>
            </w:r>
            <w:r>
              <w:rPr>
                <w:rFonts w:ascii="Arial" w:hAnsi="Arial" w:hint="cs"/>
                <w:sz w:val="20"/>
                <w:szCs w:val="20"/>
                <w:rtl/>
              </w:rPr>
              <w:t>ה</w:t>
            </w:r>
            <w:r>
              <w:rPr>
                <w:rFonts w:ascii="Arial" w:hAnsi="Arial"/>
                <w:sz w:val="20"/>
                <w:szCs w:val="20"/>
                <w:rtl/>
              </w:rPr>
              <w:t xml:space="preserve"> לשינוי הטמפרטורה של מסה נתונה: </w:t>
            </w:r>
          </w:p>
          <w:p w:rsidR="00C42F32" w:rsidRDefault="00C42F32" w:rsidP="00FF2986">
            <w:pPr>
              <w:ind w:left="259"/>
              <w:rPr>
                <w:rFonts w:ascii="Arial" w:hAnsi="Arial"/>
                <w:b/>
                <w:bCs/>
                <w:sz w:val="20"/>
                <w:szCs w:val="20"/>
                <w:rtl/>
              </w:rPr>
            </w:pPr>
            <w:r>
              <w:rPr>
                <w:rFonts w:ascii="Arial" w:hAnsi="Arial"/>
                <w:b/>
                <w:bCs/>
                <w:sz w:val="20"/>
                <w:szCs w:val="20"/>
                <w:rtl/>
              </w:rPr>
              <w:t>שינוי טמפרטורה</w:t>
            </w:r>
            <w:r>
              <w:rPr>
                <w:rFonts w:ascii="Arial" w:hAnsi="Arial"/>
                <w:sz w:val="20"/>
                <w:szCs w:val="20"/>
              </w:rPr>
              <w:t>x</w:t>
            </w:r>
            <w:r>
              <w:rPr>
                <w:rFonts w:ascii="Arial" w:hAnsi="Arial"/>
                <w:b/>
                <w:bCs/>
                <w:sz w:val="20"/>
                <w:szCs w:val="20"/>
                <w:rtl/>
              </w:rPr>
              <w:t>מסה</w:t>
            </w:r>
            <w:r>
              <w:rPr>
                <w:rFonts w:ascii="Arial" w:hAnsi="Arial"/>
                <w:sz w:val="20"/>
                <w:szCs w:val="20"/>
              </w:rPr>
              <w:t>x</w:t>
            </w:r>
            <w:r>
              <w:rPr>
                <w:rFonts w:ascii="Arial" w:hAnsi="Arial"/>
                <w:b/>
                <w:bCs/>
                <w:sz w:val="20"/>
                <w:szCs w:val="20"/>
                <w:rtl/>
              </w:rPr>
              <w:t>חום סגולי</w:t>
            </w:r>
            <w:r>
              <w:rPr>
                <w:rFonts w:ascii="Arial" w:hAnsi="Arial" w:hint="cs"/>
                <w:sz w:val="18"/>
                <w:szCs w:val="18"/>
                <w:rtl/>
              </w:rPr>
              <w:t xml:space="preserve"> </w:t>
            </w:r>
            <w:r>
              <w:rPr>
                <w:rFonts w:ascii="Arial" w:hAnsi="Arial"/>
                <w:sz w:val="18"/>
                <w:szCs w:val="18"/>
                <w:rtl/>
              </w:rPr>
              <w:t>=</w:t>
            </w:r>
            <w:r>
              <w:rPr>
                <w:rFonts w:ascii="Arial" w:hAnsi="Arial" w:hint="cs"/>
                <w:sz w:val="18"/>
                <w:szCs w:val="18"/>
                <w:rtl/>
              </w:rPr>
              <w:t xml:space="preserve"> </w:t>
            </w:r>
            <w:r>
              <w:rPr>
                <w:rFonts w:ascii="Arial" w:hAnsi="Arial" w:hint="cs"/>
                <w:b/>
                <w:bCs/>
                <w:sz w:val="20"/>
                <w:szCs w:val="20"/>
                <w:rtl/>
              </w:rPr>
              <w:t>חום</w:t>
            </w:r>
          </w:p>
          <w:p w:rsidR="00C42F32" w:rsidRDefault="00C42F32" w:rsidP="00FF2986">
            <w:pPr>
              <w:rPr>
                <w:rFonts w:ascii="Arial" w:hAnsi="Arial"/>
                <w:b/>
                <w:bCs/>
                <w:rtl/>
              </w:rPr>
            </w:pPr>
            <w:r>
              <w:rPr>
                <w:rFonts w:ascii="Symbol" w:hAnsi="Symbol"/>
                <w:b/>
                <w:bCs/>
              </w:rPr>
              <w:t></w:t>
            </w:r>
            <w:r>
              <w:rPr>
                <w:b/>
                <w:bCs/>
              </w:rPr>
              <w:t>q= mc</w:t>
            </w:r>
            <w:r>
              <w:rPr>
                <w:rFonts w:ascii="Symbol" w:hAnsi="Symbol"/>
                <w:b/>
                <w:bCs/>
              </w:rPr>
              <w:t></w:t>
            </w:r>
            <w:r>
              <w:rPr>
                <w:rFonts w:ascii="Symbol" w:hAnsi="Symbol"/>
                <w:b/>
                <w:bCs/>
              </w:rPr>
              <w:t></w:t>
            </w:r>
          </w:p>
          <w:p w:rsidR="00C42F32" w:rsidRDefault="00C42F32" w:rsidP="00CB72E1">
            <w:pPr>
              <w:numPr>
                <w:ilvl w:val="0"/>
                <w:numId w:val="211"/>
              </w:numPr>
              <w:tabs>
                <w:tab w:val="clear" w:pos="720"/>
                <w:tab w:val="num" w:pos="252"/>
              </w:tabs>
              <w:spacing w:after="0" w:line="240" w:lineRule="auto"/>
              <w:ind w:left="259" w:right="0" w:hanging="259"/>
              <w:rPr>
                <w:rFonts w:ascii="Arial" w:hAnsi="Arial"/>
              </w:rPr>
            </w:pPr>
            <w:r>
              <w:rPr>
                <w:rFonts w:ascii="Arial" w:hAnsi="Arial"/>
                <w:rtl/>
              </w:rPr>
              <w:t>חום כמוס כתכונה של חומר שמשמעותה כמות האנרגיה הדרושה לשינוי מצב הצבירה של 1 ק"ג חומר</w:t>
            </w:r>
          </w:p>
          <w:p w:rsidR="00C42F32" w:rsidRDefault="00C42F32" w:rsidP="00CB72E1">
            <w:pPr>
              <w:numPr>
                <w:ilvl w:val="1"/>
                <w:numId w:val="211"/>
              </w:numPr>
              <w:tabs>
                <w:tab w:val="clear" w:pos="1440"/>
                <w:tab w:val="num" w:pos="252"/>
              </w:tabs>
              <w:spacing w:after="0" w:line="240" w:lineRule="auto"/>
              <w:ind w:left="259" w:right="0" w:hanging="259"/>
              <w:rPr>
                <w:rFonts w:ascii="Arial" w:hAnsi="Arial"/>
              </w:rPr>
            </w:pPr>
            <w:r>
              <w:rPr>
                <w:rFonts w:ascii="Arial" w:hAnsi="Arial"/>
                <w:rtl/>
              </w:rPr>
              <w:t>חום כמוס של היתוך</w:t>
            </w:r>
            <w:r>
              <w:rPr>
                <w:rFonts w:ascii="Arial" w:hAnsi="Arial" w:hint="cs"/>
                <w:rtl/>
              </w:rPr>
              <w:t xml:space="preserve">   </w:t>
            </w:r>
          </w:p>
          <w:p w:rsidR="00C42F32" w:rsidRDefault="00C42F32" w:rsidP="00CB72E1">
            <w:pPr>
              <w:numPr>
                <w:ilvl w:val="1"/>
                <w:numId w:val="211"/>
              </w:numPr>
              <w:tabs>
                <w:tab w:val="clear" w:pos="1440"/>
                <w:tab w:val="num" w:pos="252"/>
              </w:tabs>
              <w:spacing w:after="0" w:line="240" w:lineRule="auto"/>
              <w:ind w:left="259" w:right="0" w:hanging="259"/>
              <w:rPr>
                <w:rFonts w:ascii="Arial" w:hAnsi="Arial"/>
              </w:rPr>
            </w:pPr>
            <w:r>
              <w:rPr>
                <w:rFonts w:ascii="Arial" w:hAnsi="Arial"/>
                <w:rtl/>
              </w:rPr>
              <w:lastRenderedPageBreak/>
              <w:t>חום כמוס של רתיחה</w:t>
            </w:r>
          </w:p>
          <w:p w:rsidR="00C42F32" w:rsidRDefault="00C42F32" w:rsidP="00CB72E1">
            <w:pPr>
              <w:numPr>
                <w:ilvl w:val="0"/>
                <w:numId w:val="212"/>
              </w:numPr>
              <w:tabs>
                <w:tab w:val="clear" w:pos="1080"/>
              </w:tabs>
              <w:spacing w:after="0" w:line="240" w:lineRule="auto"/>
              <w:ind w:left="252" w:right="0" w:hanging="252"/>
              <w:rPr>
                <w:rFonts w:ascii="Arial" w:hAnsi="Arial"/>
              </w:rPr>
            </w:pPr>
            <w:r>
              <w:rPr>
                <w:rFonts w:ascii="Arial" w:hAnsi="Arial"/>
                <w:sz w:val="20"/>
                <w:szCs w:val="20"/>
                <w:rtl/>
              </w:rPr>
              <w:t>תופעות לדוגמה: חימום מים בזמן רתיחה ללא עלייה בטמפרטורה</w:t>
            </w:r>
          </w:p>
          <w:p w:rsidR="00C42F32" w:rsidRDefault="00C42F32" w:rsidP="00CB72E1">
            <w:pPr>
              <w:numPr>
                <w:ilvl w:val="0"/>
                <w:numId w:val="212"/>
              </w:numPr>
              <w:tabs>
                <w:tab w:val="clear" w:pos="1080"/>
              </w:tabs>
              <w:spacing w:after="0" w:line="240" w:lineRule="auto"/>
              <w:ind w:left="252" w:right="0" w:hanging="252"/>
              <w:rPr>
                <w:rFonts w:ascii="Arial" w:hAnsi="Arial"/>
                <w:sz w:val="20"/>
                <w:szCs w:val="20"/>
              </w:rPr>
            </w:pPr>
            <w:r>
              <w:rPr>
                <w:rFonts w:ascii="Arial" w:hAnsi="Arial"/>
                <w:sz w:val="20"/>
                <w:szCs w:val="20"/>
                <w:rtl/>
              </w:rPr>
              <w:t>יחידת החום הכמוס: ג'ול לקילוגרם</w:t>
            </w:r>
          </w:p>
          <w:p w:rsidR="00C42F32" w:rsidRPr="000279C3" w:rsidRDefault="00C42F32" w:rsidP="00CB72E1">
            <w:pPr>
              <w:numPr>
                <w:ilvl w:val="0"/>
                <w:numId w:val="212"/>
              </w:numPr>
              <w:tabs>
                <w:tab w:val="clear" w:pos="1080"/>
              </w:tabs>
              <w:spacing w:after="0" w:line="240" w:lineRule="auto"/>
              <w:ind w:left="252" w:right="0" w:hanging="252"/>
              <w:rPr>
                <w:color w:val="FF0000"/>
              </w:rPr>
            </w:pPr>
            <w:r w:rsidRPr="000279C3">
              <w:rPr>
                <w:rFonts w:ascii="Arial" w:hAnsi="Arial"/>
                <w:color w:val="FF0000"/>
                <w:sz w:val="20"/>
                <w:szCs w:val="20"/>
                <w:rtl/>
              </w:rPr>
              <w:t xml:space="preserve">הנוסחה: </w:t>
            </w:r>
            <w:r w:rsidRPr="000279C3">
              <w:rPr>
                <w:rFonts w:hint="cs"/>
                <w:color w:val="FF0000"/>
                <w:rtl/>
              </w:rPr>
              <w:t xml:space="preserve"> </w:t>
            </w:r>
            <w:r w:rsidRPr="00F16129">
              <w:rPr>
                <w:rFonts w:hint="cs"/>
                <w:color w:val="FF0000"/>
                <w:rtl/>
              </w:rPr>
              <w:t xml:space="preserve"> </w:t>
            </w:r>
            <w:r w:rsidRPr="00F16129">
              <w:rPr>
                <w:rFonts w:ascii="Arial" w:hAnsi="Arial" w:hint="cs"/>
                <w:color w:val="FF0000"/>
                <w:sz w:val="20"/>
                <w:szCs w:val="20"/>
                <w:rtl/>
              </w:rPr>
              <w:t>(הרחבה)</w:t>
            </w:r>
          </w:p>
          <w:p w:rsidR="00C42F32" w:rsidRPr="000279C3" w:rsidRDefault="00C42F32" w:rsidP="00FF2986">
            <w:pPr>
              <w:rPr>
                <w:rFonts w:ascii="Arial" w:hAnsi="Arial"/>
                <w:b/>
                <w:bCs/>
                <w:color w:val="FF0000"/>
                <w:sz w:val="20"/>
                <w:szCs w:val="20"/>
                <w:rtl/>
              </w:rPr>
            </w:pPr>
            <w:r w:rsidRPr="000279C3">
              <w:rPr>
                <w:rFonts w:ascii="Arial" w:hAnsi="Arial"/>
                <w:b/>
                <w:bCs/>
                <w:color w:val="FF0000"/>
                <w:sz w:val="20"/>
                <w:szCs w:val="20"/>
                <w:rtl/>
              </w:rPr>
              <w:t>מסה</w:t>
            </w:r>
            <w:r w:rsidRPr="000279C3">
              <w:rPr>
                <w:rFonts w:ascii="Arial" w:hAnsi="Arial"/>
                <w:color w:val="FF0000"/>
                <w:sz w:val="20"/>
                <w:szCs w:val="20"/>
              </w:rPr>
              <w:t>x</w:t>
            </w:r>
            <w:r w:rsidRPr="000279C3">
              <w:rPr>
                <w:rFonts w:ascii="Arial" w:hAnsi="Arial"/>
                <w:b/>
                <w:bCs/>
                <w:color w:val="FF0000"/>
                <w:sz w:val="20"/>
                <w:szCs w:val="20"/>
                <w:rtl/>
              </w:rPr>
              <w:t>חום כמוס</w:t>
            </w:r>
            <w:r w:rsidRPr="000279C3">
              <w:rPr>
                <w:rFonts w:ascii="Arial" w:hAnsi="Arial"/>
                <w:color w:val="FF0000"/>
                <w:sz w:val="20"/>
                <w:szCs w:val="20"/>
                <w:rtl/>
              </w:rPr>
              <w:t xml:space="preserve"> = </w:t>
            </w:r>
            <w:r w:rsidRPr="000279C3">
              <w:rPr>
                <w:rFonts w:ascii="Arial" w:hAnsi="Arial"/>
                <w:b/>
                <w:bCs/>
                <w:color w:val="FF0000"/>
                <w:sz w:val="20"/>
                <w:szCs w:val="20"/>
                <w:rtl/>
              </w:rPr>
              <w:t xml:space="preserve">כמות </w:t>
            </w:r>
            <w:r w:rsidRPr="000279C3">
              <w:rPr>
                <w:rFonts w:ascii="Arial" w:hAnsi="Arial" w:hint="cs"/>
                <w:b/>
                <w:bCs/>
                <w:color w:val="FF0000"/>
                <w:sz w:val="20"/>
                <w:szCs w:val="20"/>
                <w:rtl/>
              </w:rPr>
              <w:t>החום</w:t>
            </w:r>
            <w:r w:rsidRPr="000279C3">
              <w:rPr>
                <w:rFonts w:ascii="Arial" w:hAnsi="Arial"/>
                <w:b/>
                <w:bCs/>
                <w:color w:val="FF0000"/>
                <w:sz w:val="20"/>
                <w:szCs w:val="20"/>
                <w:rtl/>
              </w:rPr>
              <w:t xml:space="preserve"> הנדרשת לשינוי מצב הצבירה</w:t>
            </w:r>
          </w:p>
          <w:p w:rsidR="00C42F32" w:rsidRPr="000279C3" w:rsidRDefault="00C42F32" w:rsidP="00FF2986">
            <w:pPr>
              <w:rPr>
                <w:b/>
                <w:bCs/>
                <w:color w:val="FF0000"/>
              </w:rPr>
            </w:pPr>
          </w:p>
          <w:p w:rsidR="00C42F32" w:rsidRPr="000279C3" w:rsidRDefault="00C42F32" w:rsidP="00CB72E1">
            <w:pPr>
              <w:numPr>
                <w:ilvl w:val="0"/>
                <w:numId w:val="211"/>
              </w:numPr>
              <w:tabs>
                <w:tab w:val="clear" w:pos="720"/>
                <w:tab w:val="num" w:pos="252"/>
              </w:tabs>
              <w:spacing w:after="0" w:line="240" w:lineRule="auto"/>
              <w:ind w:left="259" w:right="0" w:hanging="259"/>
              <w:rPr>
                <w:rFonts w:ascii="Arial" w:hAnsi="Arial"/>
                <w:color w:val="FF0000"/>
              </w:rPr>
            </w:pPr>
            <w:r w:rsidRPr="000279C3">
              <w:rPr>
                <w:rFonts w:ascii="Arial" w:hAnsi="Arial" w:hint="cs"/>
                <w:color w:val="FF0000"/>
                <w:rtl/>
              </w:rPr>
              <w:t>חום</w:t>
            </w:r>
            <w:r w:rsidRPr="000279C3">
              <w:rPr>
                <w:rFonts w:ascii="Arial" w:hAnsi="Arial"/>
                <w:color w:val="FF0000"/>
                <w:rtl/>
              </w:rPr>
              <w:t xml:space="preserve"> במערכות טכנולוגיות להמרת אנרגיה</w:t>
            </w:r>
          </w:p>
          <w:p w:rsidR="00C42F32" w:rsidRDefault="00C42F32" w:rsidP="00CB72E1">
            <w:pPr>
              <w:numPr>
                <w:ilvl w:val="0"/>
                <w:numId w:val="212"/>
              </w:numPr>
              <w:tabs>
                <w:tab w:val="clear" w:pos="1080"/>
                <w:tab w:val="num" w:pos="252"/>
              </w:tabs>
              <w:spacing w:after="0" w:line="240" w:lineRule="auto"/>
              <w:ind w:left="252" w:right="0" w:hanging="252"/>
              <w:rPr>
                <w:rFonts w:ascii="Arial" w:hAnsi="Arial"/>
                <w:b/>
                <w:bCs/>
                <w:u w:val="single"/>
              </w:rPr>
            </w:pPr>
            <w:r w:rsidRPr="000279C3">
              <w:rPr>
                <w:rFonts w:ascii="Arial" w:hAnsi="Arial"/>
                <w:color w:val="FF0000"/>
                <w:sz w:val="20"/>
                <w:szCs w:val="20"/>
                <w:rtl/>
              </w:rPr>
              <w:t>לדוגמה: קומקום חשמלי, מערכת מיזוג, מקרר, מנוע שריפה חיצונית, מנוע שריפה פנימית</w:t>
            </w:r>
          </w:p>
        </w:tc>
        <w:tc>
          <w:tcPr>
            <w:tcW w:w="2693" w:type="dxa"/>
          </w:tcPr>
          <w:p w:rsidR="00C42F32" w:rsidRDefault="00C42F32" w:rsidP="00FF2986">
            <w:pPr>
              <w:rPr>
                <w:rFonts w:ascii="Arial" w:hAnsi="Arial"/>
                <w:b/>
                <w:bCs/>
                <w:rtl/>
              </w:rPr>
            </w:pPr>
            <w:r>
              <w:rPr>
                <w:rFonts w:ascii="Arial" w:hAnsi="Arial" w:hint="cs"/>
                <w:b/>
                <w:bCs/>
                <w:rtl/>
              </w:rPr>
              <w:lastRenderedPageBreak/>
              <w:t>כאשר גופים בעלי טמפרטורה שונה נמצאים במגע, עוברת אנרגיה (חום) מהגוף בעל הטמפרטורה הגבוהה לגוף בעל הטמפרטורה הנמוכה. תהליך זה יימשך עד למצב יציב שבו הטמפרטורה של הגופים תהיה שווה.</w:t>
            </w:r>
            <w:r>
              <w:rPr>
                <w:rFonts w:ascii="Arial" w:hAnsi="Arial"/>
                <w:b/>
                <w:bCs/>
                <w:rtl/>
              </w:rPr>
              <w:t xml:space="preserve"> </w:t>
            </w:r>
          </w:p>
          <w:p w:rsidR="00C42F32" w:rsidRDefault="00C42F32" w:rsidP="00FF2986">
            <w:pPr>
              <w:tabs>
                <w:tab w:val="left" w:pos="2052"/>
              </w:tabs>
              <w:rPr>
                <w:rFonts w:ascii="Arial" w:hAnsi="Arial"/>
                <w:b/>
                <w:bCs/>
                <w:rtl/>
              </w:rPr>
            </w:pPr>
          </w:p>
          <w:p w:rsidR="00C42F32" w:rsidRDefault="00C42F32" w:rsidP="00FF2986">
            <w:pPr>
              <w:rPr>
                <w:rFonts w:ascii="Arial" w:hAnsi="Arial"/>
                <w:b/>
                <w:bCs/>
                <w:rtl/>
              </w:rPr>
            </w:pPr>
            <w:r>
              <w:rPr>
                <w:rFonts w:ascii="Arial" w:hAnsi="Arial"/>
                <w:b/>
                <w:bCs/>
                <w:rtl/>
              </w:rPr>
              <w:t xml:space="preserve">מעברי </w:t>
            </w:r>
            <w:r>
              <w:rPr>
                <w:rFonts w:ascii="Arial" w:hAnsi="Arial" w:hint="cs"/>
                <w:b/>
                <w:bCs/>
                <w:rtl/>
              </w:rPr>
              <w:t>חום</w:t>
            </w:r>
            <w:r>
              <w:rPr>
                <w:rFonts w:ascii="Arial" w:hAnsi="Arial"/>
                <w:b/>
                <w:bCs/>
                <w:rtl/>
              </w:rPr>
              <w:t xml:space="preserve"> בין גופים יכולים להתרחש בדרכים שונות: הסעה, הולכה וקרינה. </w:t>
            </w:r>
          </w:p>
          <w:p w:rsidR="00C42F32" w:rsidRDefault="00C42F32" w:rsidP="00FF2986">
            <w:pPr>
              <w:tabs>
                <w:tab w:val="left" w:pos="2052"/>
              </w:tabs>
              <w:ind w:right="72"/>
              <w:rPr>
                <w:rFonts w:ascii="Arial" w:hAnsi="Arial"/>
                <w:b/>
                <w:bCs/>
              </w:rPr>
            </w:pPr>
          </w:p>
        </w:tc>
      </w:tr>
      <w:tr w:rsidR="00C42F32" w:rsidTr="00B66FBE">
        <w:trPr>
          <w:trHeight w:val="416"/>
        </w:trPr>
        <w:tc>
          <w:tcPr>
            <w:tcW w:w="3969" w:type="dxa"/>
          </w:tcPr>
          <w:p w:rsidR="00C42F32" w:rsidRDefault="00C42F32" w:rsidP="00FF2986">
            <w:pPr>
              <w:spacing w:before="60"/>
              <w:rPr>
                <w:rFonts w:ascii="Arial" w:hAnsi="Arial"/>
                <w:b/>
                <w:bCs/>
                <w:u w:val="single"/>
                <w:rtl/>
              </w:rPr>
            </w:pPr>
            <w:r>
              <w:rPr>
                <w:rFonts w:ascii="Arial" w:hAnsi="Arial"/>
                <w:b/>
                <w:bCs/>
                <w:u w:val="single"/>
                <w:rtl/>
              </w:rPr>
              <w:t>אנרגיית קרינה והשימושים בה</w:t>
            </w:r>
          </w:p>
          <w:p w:rsidR="00C42F32" w:rsidRDefault="00C42F32" w:rsidP="00FF2986">
            <w:pPr>
              <w:tabs>
                <w:tab w:val="num" w:pos="360"/>
              </w:tabs>
              <w:ind w:left="72"/>
              <w:rPr>
                <w:rFonts w:ascii="Arial" w:hAnsi="Arial"/>
                <w:sz w:val="20"/>
                <w:szCs w:val="20"/>
              </w:rPr>
            </w:pPr>
          </w:p>
          <w:p w:rsidR="00C42F32" w:rsidRDefault="00C42F32" w:rsidP="009950AA">
            <w:pPr>
              <w:numPr>
                <w:ilvl w:val="1"/>
                <w:numId w:val="91"/>
              </w:numPr>
              <w:tabs>
                <w:tab w:val="num" w:pos="252"/>
              </w:tabs>
              <w:spacing w:after="0" w:line="240" w:lineRule="auto"/>
              <w:ind w:left="252" w:right="0" w:hanging="180"/>
              <w:rPr>
                <w:rFonts w:ascii="Arial" w:hAnsi="Arial"/>
                <w:sz w:val="20"/>
                <w:szCs w:val="20"/>
              </w:rPr>
            </w:pPr>
            <w:r>
              <w:rPr>
                <w:rFonts w:ascii="Arial" w:hAnsi="Arial"/>
                <w:sz w:val="20"/>
                <w:szCs w:val="20"/>
                <w:rtl/>
              </w:rPr>
              <w:t>התלמידים יאספו ויעריכו מידע על סוגי קרינה והשימושים שלהם, יארגנו אותו, ישוו בין סוגי הקרינה</w:t>
            </w:r>
            <w:r>
              <w:rPr>
                <w:rFonts w:ascii="Arial" w:hAnsi="Arial" w:hint="cs"/>
                <w:sz w:val="20"/>
                <w:szCs w:val="20"/>
                <w:rtl/>
              </w:rPr>
              <w:t xml:space="preserve"> </w:t>
            </w:r>
            <w:r>
              <w:rPr>
                <w:rFonts w:ascii="Arial" w:hAnsi="Arial"/>
                <w:sz w:val="20"/>
                <w:szCs w:val="20"/>
                <w:rtl/>
              </w:rPr>
              <w:t xml:space="preserve">וייצגו את עבודתם בדרכים שונות. </w:t>
            </w:r>
            <w:r>
              <w:rPr>
                <w:rFonts w:ascii="Arial" w:hAnsi="Arial"/>
                <w:b/>
                <w:bCs/>
                <w:sz w:val="20"/>
                <w:szCs w:val="20"/>
                <w:rtl/>
              </w:rPr>
              <w:t>(מידענות, השוואה, ייצוג מידע)</w:t>
            </w:r>
          </w:p>
          <w:p w:rsidR="00C42F32" w:rsidRDefault="00C42F32" w:rsidP="00FF2986">
            <w:pPr>
              <w:tabs>
                <w:tab w:val="num" w:pos="360"/>
              </w:tabs>
              <w:ind w:left="72"/>
              <w:rPr>
                <w:rFonts w:ascii="Arial" w:hAnsi="Arial"/>
                <w:sz w:val="20"/>
                <w:szCs w:val="20"/>
                <w:rtl/>
              </w:rPr>
            </w:pPr>
          </w:p>
          <w:p w:rsidR="00C42F32" w:rsidRDefault="00C42F32" w:rsidP="00FF2986">
            <w:pPr>
              <w:tabs>
                <w:tab w:val="num" w:pos="360"/>
              </w:tabs>
              <w:ind w:left="72"/>
              <w:rPr>
                <w:rFonts w:ascii="Arial" w:hAnsi="Arial"/>
                <w:sz w:val="20"/>
                <w:szCs w:val="20"/>
                <w:rtl/>
              </w:rPr>
            </w:pPr>
          </w:p>
          <w:p w:rsidR="00C42F32" w:rsidRDefault="00C42F32" w:rsidP="00FF2986">
            <w:pPr>
              <w:tabs>
                <w:tab w:val="num" w:pos="360"/>
              </w:tabs>
              <w:ind w:left="72"/>
              <w:rPr>
                <w:rFonts w:ascii="Arial" w:hAnsi="Arial"/>
                <w:sz w:val="20"/>
                <w:szCs w:val="20"/>
                <w:rtl/>
              </w:rPr>
            </w:pPr>
          </w:p>
          <w:p w:rsidR="00C42F32" w:rsidRDefault="00C42F32" w:rsidP="00FF2986">
            <w:pPr>
              <w:tabs>
                <w:tab w:val="num" w:pos="360"/>
              </w:tabs>
              <w:ind w:left="72"/>
              <w:rPr>
                <w:rFonts w:ascii="Arial" w:hAnsi="Arial"/>
                <w:sz w:val="20"/>
                <w:szCs w:val="20"/>
                <w:rtl/>
              </w:rPr>
            </w:pPr>
          </w:p>
          <w:p w:rsidR="00C42F32" w:rsidRDefault="00C42F32" w:rsidP="00FF2986">
            <w:pPr>
              <w:tabs>
                <w:tab w:val="num" w:pos="360"/>
              </w:tabs>
              <w:ind w:left="72"/>
              <w:rPr>
                <w:rFonts w:ascii="Arial" w:hAnsi="Arial"/>
                <w:sz w:val="20"/>
                <w:szCs w:val="20"/>
                <w:rtl/>
              </w:rPr>
            </w:pPr>
          </w:p>
          <w:p w:rsidR="00C42F32" w:rsidRDefault="00C42F32" w:rsidP="00FF2986">
            <w:pPr>
              <w:tabs>
                <w:tab w:val="num" w:pos="360"/>
              </w:tabs>
              <w:ind w:left="72"/>
              <w:rPr>
                <w:rFonts w:ascii="Arial" w:hAnsi="Arial"/>
                <w:sz w:val="20"/>
                <w:szCs w:val="20"/>
                <w:rtl/>
              </w:rPr>
            </w:pPr>
          </w:p>
          <w:p w:rsidR="00C42F32" w:rsidRDefault="00C42F32" w:rsidP="00FF2986">
            <w:pPr>
              <w:tabs>
                <w:tab w:val="num" w:pos="360"/>
              </w:tabs>
              <w:ind w:left="72"/>
              <w:rPr>
                <w:rFonts w:ascii="Arial" w:hAnsi="Arial"/>
                <w:sz w:val="20"/>
                <w:szCs w:val="20"/>
                <w:rtl/>
              </w:rPr>
            </w:pPr>
          </w:p>
          <w:p w:rsidR="00C42F32" w:rsidRDefault="00C42F32" w:rsidP="00FF2986">
            <w:pPr>
              <w:tabs>
                <w:tab w:val="num" w:pos="360"/>
              </w:tabs>
              <w:ind w:left="72"/>
              <w:rPr>
                <w:rFonts w:ascii="Arial" w:hAnsi="Arial"/>
                <w:sz w:val="20"/>
                <w:szCs w:val="20"/>
                <w:rtl/>
              </w:rPr>
            </w:pPr>
          </w:p>
          <w:p w:rsidR="00C42F32" w:rsidRPr="00B94CA1" w:rsidRDefault="00C42F32" w:rsidP="009950AA">
            <w:pPr>
              <w:numPr>
                <w:ilvl w:val="1"/>
                <w:numId w:val="91"/>
              </w:numPr>
              <w:tabs>
                <w:tab w:val="num" w:pos="252"/>
              </w:tabs>
              <w:spacing w:after="0" w:line="240" w:lineRule="auto"/>
              <w:ind w:left="252" w:right="0" w:hanging="180"/>
              <w:rPr>
                <w:rFonts w:ascii="Arial" w:hAnsi="Arial"/>
                <w:sz w:val="20"/>
                <w:szCs w:val="20"/>
              </w:rPr>
            </w:pPr>
            <w:r w:rsidRPr="00B94CA1">
              <w:rPr>
                <w:rFonts w:ascii="Arial" w:hAnsi="Arial"/>
                <w:sz w:val="20"/>
                <w:szCs w:val="20"/>
                <w:rtl/>
              </w:rPr>
              <w:t xml:space="preserve">התלמידים יבנו דגם המדמה את אפקט החממה (קופסה סגורה  שקופה החשופה לשמש או לנורה)ויעקבו אחר שינויי טמפרטורה של האוויר בקופסא הסגורה בהשוואה לקופסה פתוחה או ללא קופסה, ויסיקו מסקנות על אפקט החממה. </w:t>
            </w:r>
            <w:r w:rsidRPr="00F623FE">
              <w:rPr>
                <w:rFonts w:ascii="Arial" w:hAnsi="Arial"/>
                <w:sz w:val="20"/>
                <w:szCs w:val="20"/>
                <w:rtl/>
              </w:rPr>
              <w:t>(</w:t>
            </w:r>
            <w:r w:rsidRPr="00B94CA1">
              <w:rPr>
                <w:rFonts w:ascii="Arial" w:hAnsi="Arial"/>
                <w:b/>
                <w:bCs/>
                <w:sz w:val="20"/>
                <w:szCs w:val="20"/>
                <w:rtl/>
              </w:rPr>
              <w:t>חקר</w:t>
            </w:r>
            <w:r w:rsidRPr="00F623FE">
              <w:rPr>
                <w:rFonts w:ascii="Arial" w:hAnsi="Arial"/>
                <w:sz w:val="20"/>
                <w:szCs w:val="20"/>
                <w:rtl/>
              </w:rPr>
              <w:t>)</w:t>
            </w:r>
          </w:p>
          <w:p w:rsidR="00C42F32" w:rsidRDefault="00C42F32" w:rsidP="00FF2986">
            <w:pPr>
              <w:tabs>
                <w:tab w:val="num" w:pos="360"/>
              </w:tabs>
              <w:ind w:left="72"/>
              <w:rPr>
                <w:rFonts w:ascii="Arial" w:hAnsi="Arial"/>
                <w:color w:val="008000"/>
                <w:sz w:val="20"/>
                <w:szCs w:val="20"/>
                <w:shd w:val="clear" w:color="auto" w:fill="E6E6E6"/>
                <w:rtl/>
              </w:rPr>
            </w:pPr>
            <w:r>
              <w:rPr>
                <w:rFonts w:ascii="Arial" w:hAnsi="Arial"/>
                <w:sz w:val="20"/>
                <w:szCs w:val="20"/>
                <w:u w:val="single"/>
                <w:shd w:val="clear" w:color="auto" w:fill="E6E6E6"/>
                <w:rtl/>
              </w:rPr>
              <w:t>הערה</w:t>
            </w:r>
            <w:r>
              <w:rPr>
                <w:rFonts w:ascii="Arial" w:hAnsi="Arial"/>
                <w:sz w:val="20"/>
                <w:szCs w:val="20"/>
                <w:shd w:val="clear" w:color="auto" w:fill="E6E6E6"/>
                <w:rtl/>
              </w:rPr>
              <w:t>: לאחר ביצוע הניסוי, חשוב להשוות בין המודל לבין התופעה במציאות.</w:t>
            </w:r>
          </w:p>
          <w:p w:rsidR="00C42F32" w:rsidRDefault="00C42F32" w:rsidP="00FF2986">
            <w:pPr>
              <w:tabs>
                <w:tab w:val="num" w:pos="360"/>
              </w:tabs>
              <w:ind w:left="72"/>
              <w:rPr>
                <w:rFonts w:ascii="Arial" w:hAnsi="Arial"/>
                <w:sz w:val="20"/>
                <w:szCs w:val="20"/>
                <w:rtl/>
              </w:rPr>
            </w:pPr>
          </w:p>
          <w:p w:rsidR="00C42F32" w:rsidRDefault="00C42F32" w:rsidP="009950AA">
            <w:pPr>
              <w:numPr>
                <w:ilvl w:val="1"/>
                <w:numId w:val="91"/>
              </w:numPr>
              <w:tabs>
                <w:tab w:val="num" w:pos="252"/>
              </w:tabs>
              <w:spacing w:after="0" w:line="240" w:lineRule="auto"/>
              <w:ind w:left="252" w:right="0" w:hanging="180"/>
              <w:rPr>
                <w:rFonts w:ascii="Arial" w:hAnsi="Arial"/>
                <w:sz w:val="20"/>
                <w:szCs w:val="20"/>
              </w:rPr>
            </w:pPr>
            <w:r>
              <w:rPr>
                <w:rFonts w:ascii="Arial" w:hAnsi="Arial"/>
                <w:sz w:val="20"/>
                <w:szCs w:val="20"/>
                <w:rtl/>
              </w:rPr>
              <w:t xml:space="preserve">צפייה בניסוי מצולם שבו אור לבן מתפצל במנסרה לרכיביו (הצבעים) ומנסרה נוספת מאחדת אותם בחזרה לאור לבן והסקת מסקנות מתוך תצפית לגבי נפיצת האור. </w:t>
            </w:r>
            <w:r>
              <w:rPr>
                <w:rFonts w:ascii="Arial" w:hAnsi="Arial"/>
                <w:b/>
                <w:bCs/>
                <w:sz w:val="20"/>
                <w:szCs w:val="20"/>
                <w:rtl/>
              </w:rPr>
              <w:t>(תצפית והסקת מסקנות)</w:t>
            </w:r>
          </w:p>
          <w:p w:rsidR="00C42F32" w:rsidRDefault="00C42F32" w:rsidP="009950AA">
            <w:pPr>
              <w:numPr>
                <w:ilvl w:val="1"/>
                <w:numId w:val="91"/>
              </w:numPr>
              <w:tabs>
                <w:tab w:val="num" w:pos="252"/>
              </w:tabs>
              <w:spacing w:after="0" w:line="240" w:lineRule="auto"/>
              <w:ind w:left="252" w:right="0" w:hanging="180"/>
              <w:rPr>
                <w:rFonts w:ascii="Arial" w:hAnsi="Arial"/>
                <w:color w:val="008000"/>
                <w:sz w:val="20"/>
                <w:szCs w:val="20"/>
              </w:rPr>
            </w:pPr>
            <w:r>
              <w:rPr>
                <w:rFonts w:ascii="Arial" w:hAnsi="Arial"/>
                <w:sz w:val="20"/>
                <w:szCs w:val="20"/>
                <w:rtl/>
              </w:rPr>
              <w:t>התלמידים יצפו דרך סריג נפיצה באור ממקורות שונים וישוו בין הספקטרה המתקבלים</w:t>
            </w:r>
            <w:r>
              <w:rPr>
                <w:rFonts w:ascii="Arial" w:hAnsi="Arial"/>
                <w:b/>
                <w:bCs/>
                <w:sz w:val="20"/>
                <w:szCs w:val="20"/>
                <w:rtl/>
              </w:rPr>
              <w:t>. (השוואה והסקת מסקנות)</w:t>
            </w:r>
          </w:p>
          <w:p w:rsidR="00C42F32" w:rsidRDefault="00C42F32" w:rsidP="00FF2986">
            <w:pPr>
              <w:tabs>
                <w:tab w:val="num" w:pos="360"/>
              </w:tabs>
              <w:ind w:left="72"/>
              <w:rPr>
                <w:rFonts w:ascii="Arial" w:hAnsi="Arial"/>
                <w:color w:val="008000"/>
                <w:sz w:val="20"/>
                <w:szCs w:val="20"/>
                <w:rtl/>
              </w:rPr>
            </w:pPr>
          </w:p>
          <w:p w:rsidR="00C42F32" w:rsidRDefault="00C42F32" w:rsidP="00FF2986">
            <w:pPr>
              <w:tabs>
                <w:tab w:val="num" w:pos="540"/>
              </w:tabs>
              <w:ind w:left="72"/>
              <w:rPr>
                <w:rFonts w:ascii="Arial" w:hAnsi="Arial"/>
                <w:sz w:val="20"/>
                <w:szCs w:val="20"/>
              </w:rPr>
            </w:pPr>
          </w:p>
          <w:p w:rsidR="00C42F32" w:rsidRDefault="00C42F32" w:rsidP="00FF2986">
            <w:pPr>
              <w:tabs>
                <w:tab w:val="num" w:pos="360"/>
              </w:tabs>
              <w:ind w:left="72"/>
              <w:rPr>
                <w:rFonts w:ascii="Arial" w:hAnsi="Arial"/>
              </w:rPr>
            </w:pPr>
          </w:p>
        </w:tc>
        <w:tc>
          <w:tcPr>
            <w:tcW w:w="3828" w:type="dxa"/>
          </w:tcPr>
          <w:p w:rsidR="00C42F32" w:rsidRPr="008535EC" w:rsidRDefault="00C42F32" w:rsidP="00FF2986">
            <w:pPr>
              <w:pStyle w:val="31"/>
              <w:rPr>
                <w:i w:val="0"/>
                <w:iCs w:val="0"/>
                <w:sz w:val="20"/>
                <w:szCs w:val="20"/>
                <w:rtl/>
              </w:rPr>
            </w:pPr>
            <w:r w:rsidRPr="008535EC">
              <w:rPr>
                <w:i w:val="0"/>
                <w:iCs w:val="0"/>
                <w:sz w:val="20"/>
                <w:szCs w:val="20"/>
                <w:rtl/>
              </w:rPr>
              <w:lastRenderedPageBreak/>
              <w:t>אין חובה ללמד את אנרגיית הקרינה והשימושים בה בסדר הנוכחי. למשל, אפשר לפתוח דווקא בתופעות או בהצגת מערכות טכנולוגיות ובהמשך להציג את תכונות הקרינה.</w:t>
            </w:r>
          </w:p>
          <w:p w:rsidR="00C42F32" w:rsidRPr="008535EC" w:rsidRDefault="00C42F32" w:rsidP="00FF2986">
            <w:pPr>
              <w:pStyle w:val="31"/>
              <w:rPr>
                <w:i w:val="0"/>
                <w:iCs w:val="0"/>
                <w:sz w:val="20"/>
                <w:szCs w:val="20"/>
                <w:rtl/>
              </w:rPr>
            </w:pPr>
          </w:p>
          <w:p w:rsidR="00C42F32" w:rsidRPr="008535EC" w:rsidRDefault="00C42F32" w:rsidP="00FF2986">
            <w:pPr>
              <w:pStyle w:val="31"/>
              <w:rPr>
                <w:i w:val="0"/>
                <w:iCs w:val="0"/>
                <w:sz w:val="20"/>
                <w:szCs w:val="20"/>
                <w:rtl/>
              </w:rPr>
            </w:pPr>
            <w:r w:rsidRPr="008535EC">
              <w:rPr>
                <w:i w:val="0"/>
                <w:iCs w:val="0"/>
                <w:sz w:val="20"/>
                <w:szCs w:val="20"/>
                <w:rtl/>
              </w:rPr>
              <w:t xml:space="preserve">יש לקשור בין המרת אנרגיית אור </w:t>
            </w:r>
            <w:r w:rsidRPr="008535EC">
              <w:rPr>
                <w:rFonts w:hint="cs"/>
                <w:i w:val="0"/>
                <w:iCs w:val="0"/>
                <w:sz w:val="20"/>
                <w:szCs w:val="20"/>
                <w:rtl/>
              </w:rPr>
              <w:t>לחום</w:t>
            </w:r>
            <w:r w:rsidRPr="008535EC">
              <w:rPr>
                <w:i w:val="0"/>
                <w:iCs w:val="0"/>
                <w:sz w:val="20"/>
                <w:szCs w:val="20"/>
                <w:rtl/>
              </w:rPr>
              <w:t xml:space="preserve"> לבין נושא מחזור המים בטבע.</w:t>
            </w:r>
          </w:p>
          <w:p w:rsidR="00C42F32" w:rsidRPr="008535EC" w:rsidRDefault="00C42F32" w:rsidP="00FF2986">
            <w:pPr>
              <w:pStyle w:val="31"/>
              <w:rPr>
                <w:i w:val="0"/>
                <w:iCs w:val="0"/>
                <w:sz w:val="20"/>
                <w:szCs w:val="20"/>
                <w:rtl/>
              </w:rPr>
            </w:pPr>
            <w:r w:rsidRPr="008535EC">
              <w:rPr>
                <w:i w:val="0"/>
                <w:iCs w:val="0"/>
                <w:sz w:val="20"/>
                <w:szCs w:val="20"/>
                <w:rtl/>
              </w:rPr>
              <w:t>יש לקשר את הקרינה המעורבת בפוטוסינתזה ובאפקט החממה לנושא "צרכים חיוניים לקיום חיים" בתחום התוכן מדעי החיים.</w:t>
            </w:r>
          </w:p>
          <w:p w:rsidR="00C42F32" w:rsidRPr="008535EC" w:rsidRDefault="00C42F32" w:rsidP="00FF2986">
            <w:pPr>
              <w:pStyle w:val="31"/>
              <w:rPr>
                <w:i w:val="0"/>
                <w:iCs w:val="0"/>
                <w:sz w:val="20"/>
                <w:szCs w:val="20"/>
                <w:rtl/>
              </w:rPr>
            </w:pPr>
          </w:p>
          <w:p w:rsidR="00C42F32" w:rsidRPr="008535EC" w:rsidRDefault="00C42F32" w:rsidP="00FF2986">
            <w:pPr>
              <w:pStyle w:val="31"/>
              <w:rPr>
                <w:i w:val="0"/>
                <w:iCs w:val="0"/>
                <w:sz w:val="20"/>
                <w:szCs w:val="20"/>
                <w:rtl/>
              </w:rPr>
            </w:pPr>
            <w:r w:rsidRPr="008535EC">
              <w:rPr>
                <w:i w:val="0"/>
                <w:iCs w:val="0"/>
                <w:sz w:val="20"/>
                <w:szCs w:val="20"/>
                <w:rtl/>
              </w:rPr>
              <w:t>יש לערוך דיון על סוגי קרינה בלתי נראים וכיצד אנו יודעים שהם קיימים לדוגמה: טלפון אלחוטי, שלט רחוק.</w:t>
            </w:r>
          </w:p>
          <w:p w:rsidR="00C42F32" w:rsidRPr="008535EC" w:rsidRDefault="00C42F32" w:rsidP="00FF2986">
            <w:pPr>
              <w:pStyle w:val="31"/>
              <w:rPr>
                <w:i w:val="0"/>
                <w:iCs w:val="0"/>
                <w:sz w:val="20"/>
                <w:szCs w:val="20"/>
                <w:rtl/>
              </w:rPr>
            </w:pPr>
            <w:r w:rsidRPr="008535EC">
              <w:rPr>
                <w:i w:val="0"/>
                <w:iCs w:val="0"/>
                <w:sz w:val="20"/>
                <w:szCs w:val="20"/>
                <w:rtl/>
              </w:rPr>
              <w:t xml:space="preserve">ניתן לספר לתלמידים על המושג אֶתֶר. רעיון האתר הועלה במאה התשע עשרה כדי להסביר </w:t>
            </w:r>
            <w:r w:rsidRPr="008535EC">
              <w:rPr>
                <w:i w:val="0"/>
                <w:iCs w:val="0"/>
                <w:sz w:val="20"/>
                <w:szCs w:val="20"/>
                <w:rtl/>
              </w:rPr>
              <w:lastRenderedPageBreak/>
              <w:t>את התקדמותה של קרינה בחלל</w:t>
            </w:r>
            <w:r>
              <w:rPr>
                <w:sz w:val="20"/>
                <w:rtl/>
              </w:rPr>
              <w:t xml:space="preserve"> </w:t>
            </w:r>
            <w:r w:rsidRPr="008535EC">
              <w:rPr>
                <w:i w:val="0"/>
                <w:iCs w:val="0"/>
                <w:sz w:val="20"/>
                <w:szCs w:val="20"/>
                <w:rtl/>
              </w:rPr>
              <w:t>למרות היעדרותו של תווך חומרי. רק מאוחר יותר, במאה העשרים, הסתבר כי קרינה יכולה להתקדם גם ללא צורך בתווך חומרי.</w:t>
            </w:r>
          </w:p>
          <w:p w:rsidR="00C42F32" w:rsidRPr="008535EC" w:rsidRDefault="00C42F32" w:rsidP="00FF2986">
            <w:pPr>
              <w:pStyle w:val="31"/>
              <w:rPr>
                <w:i w:val="0"/>
                <w:iCs w:val="0"/>
                <w:sz w:val="20"/>
                <w:szCs w:val="20"/>
                <w:rtl/>
              </w:rPr>
            </w:pPr>
          </w:p>
          <w:p w:rsidR="00C42F32" w:rsidRPr="008535EC" w:rsidRDefault="00C42F32" w:rsidP="00FF2986">
            <w:pPr>
              <w:pStyle w:val="31"/>
              <w:rPr>
                <w:i w:val="0"/>
                <w:iCs w:val="0"/>
                <w:sz w:val="20"/>
                <w:szCs w:val="20"/>
                <w:rtl/>
              </w:rPr>
            </w:pPr>
            <w:r w:rsidRPr="008535EC">
              <w:rPr>
                <w:i w:val="0"/>
                <w:iCs w:val="0"/>
                <w:sz w:val="20"/>
                <w:szCs w:val="20"/>
                <w:rtl/>
              </w:rPr>
              <w:t>אנו רואים עצם מסוים רק כאשר האור הנפלט או המוחזר ממנו מגיע לעינינו (אור בתחום הנראה)</w:t>
            </w:r>
          </w:p>
          <w:p w:rsidR="00C42F32" w:rsidRPr="008535EC" w:rsidRDefault="00C42F32" w:rsidP="00FF2986">
            <w:pPr>
              <w:pStyle w:val="31"/>
              <w:rPr>
                <w:i w:val="0"/>
                <w:iCs w:val="0"/>
                <w:sz w:val="20"/>
                <w:szCs w:val="20"/>
                <w:rtl/>
              </w:rPr>
            </w:pPr>
            <w:r w:rsidRPr="008535EC">
              <w:rPr>
                <w:i w:val="0"/>
                <w:iCs w:val="0"/>
                <w:sz w:val="20"/>
                <w:szCs w:val="20"/>
                <w:rtl/>
              </w:rPr>
              <w:t>לחומרים שונים יש שקיפות שונה ביחס לקרינות מסוגים שונים. לדוגמה, זכוכית שקופה לקרינות אור נראה אך אטומה לקרינה תת אדומה.</w:t>
            </w:r>
          </w:p>
          <w:p w:rsidR="00C42F32" w:rsidRPr="008535EC" w:rsidRDefault="00C42F32" w:rsidP="00FF2986">
            <w:pPr>
              <w:pStyle w:val="31"/>
              <w:rPr>
                <w:i w:val="0"/>
                <w:iCs w:val="0"/>
                <w:sz w:val="20"/>
                <w:szCs w:val="20"/>
                <w:rtl/>
              </w:rPr>
            </w:pPr>
            <w:r w:rsidRPr="008535EC">
              <w:rPr>
                <w:i w:val="0"/>
                <w:iCs w:val="0"/>
                <w:sz w:val="20"/>
                <w:szCs w:val="20"/>
                <w:rtl/>
              </w:rPr>
              <w:t>יש לחדד את ההבנה שקרני אור אינן קיימות במציאות. הן רק אמצעי להסביר את התפשטות האור.</w:t>
            </w:r>
          </w:p>
          <w:p w:rsidR="00C42F32" w:rsidRPr="008535EC" w:rsidRDefault="00C42F32" w:rsidP="00FF2986">
            <w:pPr>
              <w:pStyle w:val="31"/>
              <w:rPr>
                <w:i w:val="0"/>
                <w:iCs w:val="0"/>
                <w:sz w:val="20"/>
                <w:szCs w:val="20"/>
                <w:rtl/>
              </w:rPr>
            </w:pPr>
            <w:r w:rsidRPr="008535EC">
              <w:rPr>
                <w:i w:val="0"/>
                <w:iCs w:val="0"/>
                <w:sz w:val="20"/>
                <w:szCs w:val="20"/>
                <w:rtl/>
              </w:rPr>
              <w:t>יש להדגיש שמהירות האור בריק היא  300,000 ק"מ בשנייה והיא המהירות הגדולה ביותר ביקום.</w:t>
            </w:r>
          </w:p>
          <w:p w:rsidR="00C42F32" w:rsidRPr="008535EC" w:rsidRDefault="00C42F32" w:rsidP="00FF2986">
            <w:pPr>
              <w:pStyle w:val="31"/>
              <w:rPr>
                <w:i w:val="0"/>
                <w:iCs w:val="0"/>
                <w:sz w:val="20"/>
                <w:szCs w:val="20"/>
                <w:rtl/>
              </w:rPr>
            </w:pPr>
            <w:r w:rsidRPr="008535EC">
              <w:rPr>
                <w:i w:val="0"/>
                <w:iCs w:val="0"/>
                <w:sz w:val="20"/>
                <w:szCs w:val="20"/>
                <w:rtl/>
              </w:rPr>
              <w:t xml:space="preserve">כדאי לדון מעט על קול לעומת קרינה </w:t>
            </w:r>
            <w:r w:rsidRPr="008535EC">
              <w:rPr>
                <w:rFonts w:hint="cs"/>
                <w:i w:val="0"/>
                <w:iCs w:val="0"/>
                <w:sz w:val="20"/>
                <w:szCs w:val="20"/>
                <w:rtl/>
              </w:rPr>
              <w:t>אלקטרומגנטית</w:t>
            </w:r>
            <w:r w:rsidRPr="008535EC">
              <w:rPr>
                <w:i w:val="0"/>
                <w:iCs w:val="0"/>
                <w:sz w:val="20"/>
                <w:szCs w:val="20"/>
                <w:rtl/>
              </w:rPr>
              <w:t>. קול זקוק לתווך חומרי בעוד קרינה א</w:t>
            </w:r>
            <w:r w:rsidRPr="008535EC">
              <w:rPr>
                <w:rFonts w:hint="cs"/>
                <w:i w:val="0"/>
                <w:iCs w:val="0"/>
                <w:sz w:val="20"/>
                <w:szCs w:val="20"/>
                <w:rtl/>
              </w:rPr>
              <w:t>לקטרומגנטית</w:t>
            </w:r>
            <w:r w:rsidRPr="008535EC">
              <w:rPr>
                <w:i w:val="0"/>
                <w:iCs w:val="0"/>
                <w:sz w:val="20"/>
                <w:szCs w:val="20"/>
                <w:rtl/>
              </w:rPr>
              <w:t xml:space="preserve"> איננה זקוקה לו.</w:t>
            </w:r>
          </w:p>
          <w:p w:rsidR="00C42F32" w:rsidRDefault="00C42F32" w:rsidP="00FF2986">
            <w:pPr>
              <w:pStyle w:val="31"/>
              <w:rPr>
                <w:sz w:val="20"/>
              </w:rPr>
            </w:pPr>
            <w:r w:rsidRPr="008535EC">
              <w:rPr>
                <w:i w:val="0"/>
                <w:iCs w:val="0"/>
                <w:sz w:val="20"/>
                <w:szCs w:val="20"/>
                <w:rtl/>
              </w:rPr>
              <w:t>גלי קול אינם גלים אלקטרומגנטיים.</w:t>
            </w:r>
          </w:p>
        </w:tc>
        <w:tc>
          <w:tcPr>
            <w:tcW w:w="3827" w:type="dxa"/>
          </w:tcPr>
          <w:p w:rsidR="00C42F32" w:rsidRPr="000279C3" w:rsidRDefault="00C42F32" w:rsidP="00FF2986">
            <w:pPr>
              <w:pStyle w:val="40"/>
              <w:rPr>
                <w:bCs w:val="0"/>
                <w:color w:val="FF0000"/>
                <w:u w:val="single"/>
                <w:rtl/>
              </w:rPr>
            </w:pPr>
            <w:r w:rsidRPr="000279C3">
              <w:rPr>
                <w:bCs w:val="0"/>
                <w:color w:val="FF0000"/>
                <w:u w:val="single"/>
                <w:rtl/>
              </w:rPr>
              <w:lastRenderedPageBreak/>
              <w:t>אנרגיית קרינה</w:t>
            </w:r>
            <w:r w:rsidRPr="000279C3">
              <w:rPr>
                <w:rFonts w:hint="cs"/>
                <w:bCs w:val="0"/>
                <w:color w:val="FF0000"/>
                <w:u w:val="single"/>
                <w:rtl/>
              </w:rPr>
              <w:t xml:space="preserve"> </w:t>
            </w:r>
            <w:r w:rsidRPr="000279C3">
              <w:rPr>
                <w:bCs w:val="0"/>
                <w:color w:val="FF0000"/>
                <w:u w:val="single"/>
                <w:rtl/>
              </w:rPr>
              <w:t>והשימושים בה</w:t>
            </w:r>
            <w:r w:rsidRPr="000279C3">
              <w:rPr>
                <w:rFonts w:hint="cs"/>
                <w:bCs w:val="0"/>
                <w:color w:val="FF0000"/>
                <w:u w:val="single"/>
                <w:rtl/>
              </w:rPr>
              <w:t xml:space="preserve">  (הרחבה)</w:t>
            </w:r>
          </w:p>
          <w:p w:rsidR="00C42F32" w:rsidRPr="000279C3" w:rsidRDefault="00C42F32" w:rsidP="00FF2986">
            <w:pPr>
              <w:pStyle w:val="40"/>
              <w:rPr>
                <w:bCs w:val="0"/>
                <w:color w:val="FF0000"/>
                <w:rtl/>
              </w:rPr>
            </w:pPr>
            <w:r w:rsidRPr="000279C3">
              <w:rPr>
                <w:bCs w:val="0"/>
                <w:color w:val="FF0000"/>
                <w:rtl/>
              </w:rPr>
              <w:t>8 שעות</w:t>
            </w:r>
          </w:p>
          <w:p w:rsidR="00C42F32" w:rsidRPr="000279C3" w:rsidRDefault="00C42F32" w:rsidP="00FF2986">
            <w:pPr>
              <w:ind w:right="1080"/>
              <w:rPr>
                <w:rFonts w:ascii="Arial" w:hAnsi="Arial"/>
                <w:color w:val="FF0000"/>
                <w:sz w:val="20"/>
                <w:szCs w:val="20"/>
                <w:rtl/>
              </w:rPr>
            </w:pPr>
          </w:p>
          <w:p w:rsidR="00C42F32" w:rsidRPr="000279C3" w:rsidRDefault="00C42F32" w:rsidP="009950AA">
            <w:pPr>
              <w:numPr>
                <w:ilvl w:val="1"/>
                <w:numId w:val="83"/>
              </w:numPr>
              <w:tabs>
                <w:tab w:val="clear" w:pos="1440"/>
                <w:tab w:val="num" w:pos="261"/>
              </w:tabs>
              <w:spacing w:after="0" w:line="240" w:lineRule="auto"/>
              <w:ind w:left="252" w:hanging="252"/>
              <w:rPr>
                <w:rFonts w:ascii="Arial" w:hAnsi="Arial"/>
                <w:color w:val="FF0000"/>
              </w:rPr>
            </w:pPr>
            <w:r w:rsidRPr="000279C3">
              <w:rPr>
                <w:rFonts w:ascii="Arial" w:hAnsi="Arial"/>
                <w:color w:val="FF0000"/>
                <w:rtl/>
              </w:rPr>
              <w:t>סוגים של קרינה אלקטרומגנטית</w:t>
            </w:r>
          </w:p>
          <w:p w:rsidR="00C42F32" w:rsidRPr="000279C3" w:rsidRDefault="00C42F32" w:rsidP="009950AA">
            <w:pPr>
              <w:numPr>
                <w:ilvl w:val="0"/>
                <w:numId w:val="83"/>
              </w:numPr>
              <w:tabs>
                <w:tab w:val="clear" w:pos="1080"/>
                <w:tab w:val="num" w:pos="261"/>
              </w:tabs>
              <w:spacing w:after="0" w:line="240" w:lineRule="auto"/>
              <w:ind w:left="261" w:hanging="261"/>
              <w:rPr>
                <w:rFonts w:ascii="Arial" w:hAnsi="Arial"/>
                <w:color w:val="FF0000"/>
                <w:sz w:val="20"/>
                <w:szCs w:val="20"/>
              </w:rPr>
            </w:pPr>
            <w:r w:rsidRPr="000279C3">
              <w:rPr>
                <w:rFonts w:ascii="Arial" w:hAnsi="Arial"/>
                <w:color w:val="FF0000"/>
                <w:sz w:val="20"/>
                <w:szCs w:val="20"/>
                <w:rtl/>
              </w:rPr>
              <w:t>קרינת רנטגן, קרינה על סגולה, קרינת אור נראה, קרינה תת אדומה, קרינת גלי מיקרו, קרינת גלי רדיו.</w:t>
            </w:r>
          </w:p>
          <w:p w:rsidR="00C42F32" w:rsidRPr="000279C3" w:rsidRDefault="00C42F32" w:rsidP="00FF2986">
            <w:pPr>
              <w:rPr>
                <w:rFonts w:ascii="Arial" w:hAnsi="Arial"/>
                <w:b/>
                <w:bCs/>
                <w:color w:val="FF0000"/>
                <w:rtl/>
              </w:rPr>
            </w:pPr>
          </w:p>
          <w:p w:rsidR="00C42F32" w:rsidRPr="000279C3" w:rsidRDefault="00C42F32" w:rsidP="009950AA">
            <w:pPr>
              <w:numPr>
                <w:ilvl w:val="1"/>
                <w:numId w:val="83"/>
              </w:numPr>
              <w:tabs>
                <w:tab w:val="clear" w:pos="1440"/>
                <w:tab w:val="num" w:pos="261"/>
              </w:tabs>
              <w:spacing w:after="0" w:line="240" w:lineRule="auto"/>
              <w:ind w:left="252" w:hanging="252"/>
              <w:rPr>
                <w:rFonts w:ascii="Arial" w:hAnsi="Arial"/>
                <w:color w:val="FF0000"/>
              </w:rPr>
            </w:pPr>
            <w:r w:rsidRPr="000279C3">
              <w:rPr>
                <w:rFonts w:ascii="Arial" w:hAnsi="Arial"/>
                <w:color w:val="FF0000"/>
                <w:rtl/>
              </w:rPr>
              <w:t>תכונות של קרינה</w:t>
            </w:r>
          </w:p>
          <w:p w:rsidR="00C42F32" w:rsidRPr="000279C3" w:rsidRDefault="00C42F32" w:rsidP="009950AA">
            <w:pPr>
              <w:numPr>
                <w:ilvl w:val="0"/>
                <w:numId w:val="83"/>
              </w:numPr>
              <w:tabs>
                <w:tab w:val="clear" w:pos="1080"/>
                <w:tab w:val="num" w:pos="261"/>
              </w:tabs>
              <w:spacing w:after="0" w:line="240" w:lineRule="auto"/>
              <w:ind w:left="261" w:hanging="261"/>
              <w:rPr>
                <w:rFonts w:ascii="Arial" w:hAnsi="Arial"/>
                <w:color w:val="FF0000"/>
                <w:sz w:val="20"/>
                <w:szCs w:val="20"/>
              </w:rPr>
            </w:pPr>
            <w:r w:rsidRPr="000279C3">
              <w:rPr>
                <w:rFonts w:ascii="Arial" w:hAnsi="Arial"/>
                <w:color w:val="FF0000"/>
                <w:sz w:val="20"/>
                <w:szCs w:val="20"/>
                <w:rtl/>
              </w:rPr>
              <w:t xml:space="preserve">העדר הצורך בתווך חומרי לשם התפשטות </w:t>
            </w:r>
          </w:p>
          <w:p w:rsidR="00C42F32" w:rsidRPr="000279C3" w:rsidRDefault="00C42F32" w:rsidP="009950AA">
            <w:pPr>
              <w:numPr>
                <w:ilvl w:val="0"/>
                <w:numId w:val="83"/>
              </w:numPr>
              <w:tabs>
                <w:tab w:val="clear" w:pos="1080"/>
                <w:tab w:val="num" w:pos="261"/>
              </w:tabs>
              <w:spacing w:after="0" w:line="240" w:lineRule="auto"/>
              <w:ind w:left="261" w:hanging="261"/>
              <w:rPr>
                <w:rFonts w:ascii="Arial" w:hAnsi="Arial"/>
                <w:color w:val="FF0000"/>
                <w:sz w:val="20"/>
                <w:szCs w:val="20"/>
              </w:rPr>
            </w:pPr>
            <w:r w:rsidRPr="000279C3">
              <w:rPr>
                <w:rFonts w:ascii="Arial" w:hAnsi="Arial"/>
                <w:color w:val="FF0000"/>
                <w:sz w:val="20"/>
                <w:szCs w:val="20"/>
                <w:rtl/>
              </w:rPr>
              <w:t>התפשטות הקרינה בקווים ישרים.</w:t>
            </w:r>
          </w:p>
          <w:p w:rsidR="00C42F32" w:rsidRPr="000279C3" w:rsidRDefault="00C42F32" w:rsidP="009950AA">
            <w:pPr>
              <w:numPr>
                <w:ilvl w:val="0"/>
                <w:numId w:val="83"/>
              </w:numPr>
              <w:tabs>
                <w:tab w:val="clear" w:pos="1080"/>
                <w:tab w:val="num" w:pos="261"/>
              </w:tabs>
              <w:spacing w:after="0" w:line="240" w:lineRule="auto"/>
              <w:ind w:left="261" w:hanging="261"/>
              <w:rPr>
                <w:rFonts w:ascii="Arial" w:hAnsi="Arial"/>
                <w:color w:val="FF0000"/>
                <w:sz w:val="20"/>
                <w:szCs w:val="20"/>
              </w:rPr>
            </w:pPr>
            <w:r w:rsidRPr="000279C3">
              <w:rPr>
                <w:rFonts w:ascii="Arial" w:hAnsi="Arial"/>
                <w:color w:val="FF0000"/>
                <w:sz w:val="20"/>
                <w:szCs w:val="20"/>
                <w:rtl/>
              </w:rPr>
              <w:t>ייצוג התפשטות אור באמצעות קרני אור.</w:t>
            </w:r>
          </w:p>
          <w:p w:rsidR="00C42F32" w:rsidRPr="000279C3" w:rsidRDefault="00C42F32" w:rsidP="009950AA">
            <w:pPr>
              <w:numPr>
                <w:ilvl w:val="0"/>
                <w:numId w:val="83"/>
              </w:numPr>
              <w:tabs>
                <w:tab w:val="clear" w:pos="1080"/>
                <w:tab w:val="num" w:pos="261"/>
              </w:tabs>
              <w:spacing w:after="0" w:line="240" w:lineRule="auto"/>
              <w:ind w:left="261" w:hanging="261"/>
              <w:rPr>
                <w:rFonts w:ascii="Arial" w:hAnsi="Arial"/>
                <w:color w:val="FF0000"/>
                <w:sz w:val="20"/>
                <w:szCs w:val="20"/>
                <w:rtl/>
              </w:rPr>
            </w:pPr>
            <w:r w:rsidRPr="000279C3">
              <w:rPr>
                <w:rFonts w:ascii="Arial" w:hAnsi="Arial"/>
                <w:color w:val="FF0000"/>
                <w:sz w:val="20"/>
                <w:szCs w:val="20"/>
                <w:rtl/>
              </w:rPr>
              <w:lastRenderedPageBreak/>
              <w:t>מהירות האור.</w:t>
            </w:r>
          </w:p>
          <w:p w:rsidR="00C42F32" w:rsidRPr="000279C3" w:rsidRDefault="00C42F32" w:rsidP="009950AA">
            <w:pPr>
              <w:numPr>
                <w:ilvl w:val="0"/>
                <w:numId w:val="83"/>
              </w:numPr>
              <w:tabs>
                <w:tab w:val="clear" w:pos="1080"/>
                <w:tab w:val="num" w:pos="261"/>
              </w:tabs>
              <w:spacing w:after="0" w:line="240" w:lineRule="auto"/>
              <w:ind w:left="261" w:hanging="261"/>
              <w:rPr>
                <w:rFonts w:ascii="Arial" w:hAnsi="Arial"/>
                <w:color w:val="FF0000"/>
                <w:sz w:val="20"/>
                <w:szCs w:val="20"/>
              </w:rPr>
            </w:pPr>
            <w:r w:rsidRPr="000279C3">
              <w:rPr>
                <w:rFonts w:ascii="Arial" w:hAnsi="Arial"/>
                <w:color w:val="FF0000"/>
                <w:sz w:val="20"/>
                <w:szCs w:val="20"/>
                <w:rtl/>
              </w:rPr>
              <w:t>מהירות האור זהה לכל סוגי הקרינה האלקטרומגנטית</w:t>
            </w:r>
            <w:r w:rsidRPr="000279C3">
              <w:rPr>
                <w:rFonts w:ascii="Arial" w:hAnsi="Arial" w:hint="cs"/>
                <w:color w:val="FF0000"/>
                <w:sz w:val="20"/>
                <w:szCs w:val="20"/>
                <w:rtl/>
              </w:rPr>
              <w:t xml:space="preserve"> </w:t>
            </w:r>
            <w:r w:rsidRPr="000279C3">
              <w:rPr>
                <w:rFonts w:ascii="Arial" w:hAnsi="Arial"/>
                <w:color w:val="FF0000"/>
                <w:sz w:val="20"/>
                <w:szCs w:val="20"/>
                <w:rtl/>
              </w:rPr>
              <w:t>בריק.</w:t>
            </w:r>
          </w:p>
          <w:p w:rsidR="00C42F32" w:rsidRPr="000279C3" w:rsidRDefault="00C42F32" w:rsidP="009950AA">
            <w:pPr>
              <w:numPr>
                <w:ilvl w:val="1"/>
                <w:numId w:val="83"/>
              </w:numPr>
              <w:tabs>
                <w:tab w:val="clear" w:pos="1440"/>
                <w:tab w:val="num" w:pos="261"/>
              </w:tabs>
              <w:spacing w:after="0" w:line="240" w:lineRule="auto"/>
              <w:ind w:left="252" w:hanging="252"/>
              <w:rPr>
                <w:rFonts w:ascii="Arial" w:hAnsi="Arial"/>
                <w:b/>
                <w:bCs/>
                <w:color w:val="FF0000"/>
                <w:sz w:val="20"/>
                <w:szCs w:val="20"/>
              </w:rPr>
            </w:pPr>
            <w:r w:rsidRPr="000279C3">
              <w:rPr>
                <w:rFonts w:ascii="Arial" w:hAnsi="Arial"/>
                <w:color w:val="FF0000"/>
                <w:rtl/>
              </w:rPr>
              <w:t>אינטראקציה</w:t>
            </w:r>
            <w:r w:rsidRPr="000279C3">
              <w:rPr>
                <w:rFonts w:ascii="Arial" w:hAnsi="Arial"/>
                <w:color w:val="FF0000"/>
                <w:sz w:val="20"/>
                <w:szCs w:val="20"/>
                <w:rtl/>
              </w:rPr>
              <w:t xml:space="preserve"> </w:t>
            </w:r>
            <w:r w:rsidRPr="000279C3">
              <w:rPr>
                <w:rFonts w:ascii="Arial" w:hAnsi="Arial"/>
                <w:color w:val="FF0000"/>
                <w:rtl/>
              </w:rPr>
              <w:t>של אור עם חומר</w:t>
            </w:r>
            <w:r w:rsidRPr="000279C3">
              <w:rPr>
                <w:rFonts w:ascii="Arial" w:hAnsi="Arial"/>
                <w:color w:val="FF0000"/>
                <w:sz w:val="20"/>
                <w:szCs w:val="20"/>
                <w:rtl/>
              </w:rPr>
              <w:t>: בליעה, החזרה, מעבר, שבירה</w:t>
            </w:r>
            <w:r w:rsidRPr="000279C3">
              <w:rPr>
                <w:rFonts w:ascii="Arial" w:hAnsi="Arial" w:hint="cs"/>
                <w:color w:val="FF0000"/>
                <w:sz w:val="20"/>
                <w:szCs w:val="20"/>
                <w:rtl/>
              </w:rPr>
              <w:t>,</w:t>
            </w:r>
            <w:r w:rsidRPr="000279C3">
              <w:rPr>
                <w:rFonts w:ascii="Arial" w:hAnsi="Arial"/>
                <w:color w:val="FF0000"/>
                <w:sz w:val="20"/>
                <w:szCs w:val="20"/>
                <w:rtl/>
              </w:rPr>
              <w:t xml:space="preserve"> נפיצה.</w:t>
            </w:r>
            <w:r w:rsidRPr="000279C3">
              <w:rPr>
                <w:rFonts w:ascii="Arial" w:hAnsi="Arial"/>
                <w:b/>
                <w:bCs/>
                <w:color w:val="FF0000"/>
                <w:sz w:val="20"/>
                <w:szCs w:val="20"/>
                <w:rtl/>
              </w:rPr>
              <w:t xml:space="preserve"> (הרחבה)</w:t>
            </w:r>
          </w:p>
          <w:p w:rsidR="00C42F32" w:rsidRPr="000279C3" w:rsidRDefault="00C42F32" w:rsidP="009950AA">
            <w:pPr>
              <w:numPr>
                <w:ilvl w:val="0"/>
                <w:numId w:val="83"/>
              </w:numPr>
              <w:tabs>
                <w:tab w:val="clear" w:pos="1080"/>
                <w:tab w:val="num" w:pos="261"/>
              </w:tabs>
              <w:spacing w:after="0" w:line="240" w:lineRule="auto"/>
              <w:ind w:left="261" w:hanging="261"/>
              <w:rPr>
                <w:rFonts w:ascii="Arial" w:hAnsi="Arial"/>
                <w:color w:val="FF0000"/>
                <w:sz w:val="20"/>
                <w:szCs w:val="20"/>
              </w:rPr>
            </w:pPr>
            <w:r w:rsidRPr="000279C3">
              <w:rPr>
                <w:rFonts w:ascii="Arial" w:hAnsi="Arial"/>
                <w:color w:val="FF0000"/>
                <w:sz w:val="20"/>
                <w:szCs w:val="20"/>
                <w:rtl/>
              </w:rPr>
              <w:t>היווצרות צל.</w:t>
            </w:r>
          </w:p>
          <w:p w:rsidR="00C42F32" w:rsidRPr="000279C3" w:rsidRDefault="00C42F32" w:rsidP="009950AA">
            <w:pPr>
              <w:numPr>
                <w:ilvl w:val="0"/>
                <w:numId w:val="83"/>
              </w:numPr>
              <w:tabs>
                <w:tab w:val="clear" w:pos="1080"/>
                <w:tab w:val="num" w:pos="261"/>
              </w:tabs>
              <w:spacing w:after="0" w:line="240" w:lineRule="auto"/>
              <w:ind w:left="261" w:hanging="261"/>
              <w:rPr>
                <w:rFonts w:ascii="Arial" w:hAnsi="Arial"/>
                <w:color w:val="FF0000"/>
                <w:sz w:val="20"/>
                <w:szCs w:val="20"/>
              </w:rPr>
            </w:pPr>
            <w:r w:rsidRPr="000279C3">
              <w:rPr>
                <w:rFonts w:ascii="Arial" w:hAnsi="Arial"/>
                <w:color w:val="FF0000"/>
                <w:sz w:val="20"/>
                <w:szCs w:val="20"/>
                <w:rtl/>
              </w:rPr>
              <w:t>ספקטרום האור הנראה</w:t>
            </w:r>
          </w:p>
          <w:p w:rsidR="00C42F32" w:rsidRPr="000279C3" w:rsidRDefault="00C42F32" w:rsidP="009950AA">
            <w:pPr>
              <w:numPr>
                <w:ilvl w:val="0"/>
                <w:numId w:val="83"/>
              </w:numPr>
              <w:tabs>
                <w:tab w:val="clear" w:pos="1080"/>
                <w:tab w:val="num" w:pos="261"/>
              </w:tabs>
              <w:spacing w:after="0" w:line="240" w:lineRule="auto"/>
              <w:ind w:left="261" w:hanging="261"/>
              <w:rPr>
                <w:rFonts w:ascii="Arial" w:hAnsi="Arial"/>
                <w:color w:val="FF0000"/>
                <w:sz w:val="20"/>
                <w:szCs w:val="20"/>
              </w:rPr>
            </w:pPr>
            <w:r w:rsidRPr="000279C3">
              <w:rPr>
                <w:rFonts w:ascii="Arial" w:hAnsi="Arial"/>
                <w:color w:val="FF0000"/>
                <w:sz w:val="20"/>
                <w:szCs w:val="20"/>
                <w:rtl/>
              </w:rPr>
              <w:t>הקשר בין צבע גופים לבין קרינת האור הנבלעת בהם והמוחזרת מהם.</w:t>
            </w:r>
            <w:r w:rsidRPr="000279C3">
              <w:rPr>
                <w:rFonts w:ascii="Arial" w:hAnsi="Arial" w:hint="cs"/>
                <w:color w:val="FF0000"/>
                <w:sz w:val="20"/>
                <w:szCs w:val="20"/>
                <w:rtl/>
              </w:rPr>
              <w:t xml:space="preserve"> </w:t>
            </w:r>
          </w:p>
          <w:p w:rsidR="00C42F32" w:rsidRPr="000279C3" w:rsidRDefault="00C42F32" w:rsidP="009950AA">
            <w:pPr>
              <w:numPr>
                <w:ilvl w:val="0"/>
                <w:numId w:val="83"/>
              </w:numPr>
              <w:tabs>
                <w:tab w:val="clear" w:pos="1080"/>
                <w:tab w:val="num" w:pos="261"/>
              </w:tabs>
              <w:spacing w:after="0" w:line="240" w:lineRule="auto"/>
              <w:ind w:left="261" w:hanging="261"/>
              <w:rPr>
                <w:rFonts w:ascii="Arial" w:hAnsi="Arial"/>
                <w:color w:val="FF0000"/>
                <w:sz w:val="20"/>
                <w:szCs w:val="20"/>
              </w:rPr>
            </w:pPr>
            <w:r w:rsidRPr="000279C3">
              <w:rPr>
                <w:rFonts w:ascii="Arial" w:hAnsi="Arial"/>
                <w:color w:val="FF0000"/>
                <w:sz w:val="20"/>
                <w:szCs w:val="20"/>
                <w:rtl/>
              </w:rPr>
              <w:t xml:space="preserve">החזרה ממראה מישורית. </w:t>
            </w:r>
            <w:r w:rsidRPr="000279C3">
              <w:rPr>
                <w:rFonts w:ascii="Arial" w:hAnsi="Arial"/>
                <w:b/>
                <w:bCs/>
                <w:color w:val="FF0000"/>
                <w:sz w:val="20"/>
                <w:szCs w:val="20"/>
                <w:rtl/>
              </w:rPr>
              <w:t>(הרחבה)</w:t>
            </w:r>
          </w:p>
          <w:p w:rsidR="00C42F32" w:rsidRPr="00E261CD" w:rsidRDefault="00C42F32" w:rsidP="009950AA">
            <w:pPr>
              <w:numPr>
                <w:ilvl w:val="0"/>
                <w:numId w:val="83"/>
              </w:numPr>
              <w:tabs>
                <w:tab w:val="clear" w:pos="1080"/>
                <w:tab w:val="num" w:pos="261"/>
              </w:tabs>
              <w:spacing w:after="0" w:line="240" w:lineRule="auto"/>
              <w:ind w:left="261" w:hanging="261"/>
              <w:rPr>
                <w:rFonts w:ascii="Arial" w:hAnsi="Arial"/>
                <w:color w:val="FF0000"/>
                <w:sz w:val="20"/>
                <w:szCs w:val="20"/>
              </w:rPr>
            </w:pPr>
            <w:r w:rsidRPr="000279C3">
              <w:rPr>
                <w:rFonts w:ascii="Arial" w:hAnsi="Arial"/>
                <w:color w:val="FF0000"/>
                <w:sz w:val="20"/>
                <w:szCs w:val="20"/>
                <w:rtl/>
              </w:rPr>
              <w:t xml:space="preserve">הדואליות של הקרינה (גלים וחלקיקים). </w:t>
            </w:r>
            <w:r w:rsidRPr="000279C3">
              <w:rPr>
                <w:rFonts w:ascii="Arial" w:hAnsi="Arial"/>
                <w:b/>
                <w:bCs/>
                <w:color w:val="FF0000"/>
                <w:sz w:val="20"/>
                <w:szCs w:val="20"/>
                <w:rtl/>
              </w:rPr>
              <w:t>(הרחבה</w:t>
            </w:r>
            <w:r w:rsidRPr="00E261CD">
              <w:rPr>
                <w:rFonts w:ascii="Arial" w:hAnsi="Arial"/>
                <w:b/>
                <w:bCs/>
                <w:color w:val="FF0000"/>
                <w:sz w:val="20"/>
                <w:szCs w:val="20"/>
                <w:rtl/>
              </w:rPr>
              <w:t>)</w:t>
            </w:r>
          </w:p>
          <w:p w:rsidR="00C42F32" w:rsidRPr="00E261CD" w:rsidRDefault="00C42F32" w:rsidP="00FF2986">
            <w:pPr>
              <w:rPr>
                <w:rFonts w:ascii="Arial" w:hAnsi="Arial"/>
                <w:b/>
                <w:bCs/>
                <w:color w:val="FF0000"/>
                <w:rtl/>
              </w:rPr>
            </w:pPr>
          </w:p>
          <w:p w:rsidR="00C42F32" w:rsidRPr="00E261CD" w:rsidRDefault="00C42F32" w:rsidP="009950AA">
            <w:pPr>
              <w:numPr>
                <w:ilvl w:val="1"/>
                <w:numId w:val="83"/>
              </w:numPr>
              <w:tabs>
                <w:tab w:val="clear" w:pos="1440"/>
                <w:tab w:val="num" w:pos="261"/>
              </w:tabs>
              <w:spacing w:after="0" w:line="240" w:lineRule="auto"/>
              <w:ind w:left="252" w:hanging="252"/>
              <w:rPr>
                <w:rFonts w:ascii="Arial" w:hAnsi="Arial"/>
                <w:color w:val="FF0000"/>
              </w:rPr>
            </w:pPr>
            <w:r w:rsidRPr="00E261CD">
              <w:rPr>
                <w:rFonts w:ascii="Arial" w:hAnsi="Arial"/>
                <w:color w:val="FF0000"/>
                <w:rtl/>
              </w:rPr>
              <w:t xml:space="preserve">אנרגיית קרינה במערכות טכנולוגיות להמרת אנרגיה. </w:t>
            </w:r>
          </w:p>
          <w:p w:rsidR="00C42F32" w:rsidRPr="00E261CD" w:rsidRDefault="00C42F32" w:rsidP="009950AA">
            <w:pPr>
              <w:numPr>
                <w:ilvl w:val="0"/>
                <w:numId w:val="83"/>
              </w:numPr>
              <w:tabs>
                <w:tab w:val="clear" w:pos="1080"/>
                <w:tab w:val="num" w:pos="261"/>
              </w:tabs>
              <w:spacing w:after="0" w:line="240" w:lineRule="auto"/>
              <w:ind w:left="261" w:hanging="261"/>
              <w:rPr>
                <w:rFonts w:ascii="Arial" w:hAnsi="Arial"/>
                <w:b/>
                <w:bCs/>
                <w:color w:val="FF0000"/>
              </w:rPr>
            </w:pPr>
            <w:r w:rsidRPr="00E261CD">
              <w:rPr>
                <w:rFonts w:ascii="Arial" w:hAnsi="Arial"/>
                <w:color w:val="FF0000"/>
                <w:sz w:val="20"/>
                <w:szCs w:val="20"/>
                <w:rtl/>
              </w:rPr>
              <w:t xml:space="preserve">לדוגמה: </w:t>
            </w:r>
          </w:p>
          <w:p w:rsidR="00C42F32" w:rsidRPr="00E261CD" w:rsidRDefault="00C42F32" w:rsidP="00FF2986">
            <w:pPr>
              <w:ind w:left="261" w:right="1080"/>
              <w:rPr>
                <w:rFonts w:ascii="Arial" w:hAnsi="Arial"/>
                <w:b/>
                <w:bCs/>
                <w:color w:val="FF0000"/>
                <w:rtl/>
              </w:rPr>
            </w:pPr>
            <w:r w:rsidRPr="00E261CD">
              <w:rPr>
                <w:rFonts w:ascii="Arial" w:hAnsi="Arial"/>
                <w:color w:val="FF0000"/>
                <w:sz w:val="20"/>
                <w:szCs w:val="20"/>
                <w:rtl/>
              </w:rPr>
              <w:t>דוד שמש, תא שמש</w:t>
            </w:r>
            <w:r w:rsidRPr="00E261CD">
              <w:rPr>
                <w:rFonts w:ascii="Arial" w:hAnsi="Arial"/>
                <w:b/>
                <w:bCs/>
                <w:color w:val="FF0000"/>
                <w:rtl/>
              </w:rPr>
              <w:t xml:space="preserve">, </w:t>
            </w:r>
            <w:r w:rsidRPr="00E261CD">
              <w:rPr>
                <w:rFonts w:ascii="Arial" w:hAnsi="Arial"/>
                <w:color w:val="FF0000"/>
                <w:sz w:val="20"/>
                <w:szCs w:val="20"/>
                <w:rtl/>
              </w:rPr>
              <w:t>מיקרוגל</w:t>
            </w:r>
          </w:p>
          <w:p w:rsidR="00C42F32" w:rsidRPr="00E261CD" w:rsidRDefault="00C42F32" w:rsidP="00FF2986">
            <w:pPr>
              <w:ind w:left="261"/>
              <w:rPr>
                <w:rFonts w:ascii="Arial" w:hAnsi="Arial"/>
                <w:color w:val="FF0000"/>
                <w:sz w:val="20"/>
                <w:szCs w:val="20"/>
                <w:rtl/>
              </w:rPr>
            </w:pPr>
            <w:r w:rsidRPr="00E261CD">
              <w:rPr>
                <w:rFonts w:ascii="Arial" w:hAnsi="Arial"/>
                <w:color w:val="FF0000"/>
                <w:sz w:val="20"/>
                <w:szCs w:val="20"/>
                <w:rtl/>
              </w:rPr>
              <w:t>תחנה סולרית להפקת אנרגיה חשמלית.</w:t>
            </w:r>
          </w:p>
          <w:p w:rsidR="00C42F32" w:rsidRPr="00E261CD" w:rsidRDefault="00C42F32" w:rsidP="00FF2986">
            <w:pPr>
              <w:ind w:left="261"/>
              <w:rPr>
                <w:rFonts w:ascii="Arial" w:hAnsi="Arial"/>
                <w:color w:val="FF0000"/>
                <w:sz w:val="20"/>
                <w:szCs w:val="20"/>
                <w:rtl/>
              </w:rPr>
            </w:pPr>
          </w:p>
          <w:p w:rsidR="00C42F32" w:rsidRPr="00E261CD" w:rsidRDefault="00C42F32" w:rsidP="009950AA">
            <w:pPr>
              <w:numPr>
                <w:ilvl w:val="1"/>
                <w:numId w:val="83"/>
              </w:numPr>
              <w:tabs>
                <w:tab w:val="clear" w:pos="1440"/>
                <w:tab w:val="num" w:pos="261"/>
              </w:tabs>
              <w:spacing w:after="0" w:line="240" w:lineRule="auto"/>
              <w:ind w:left="252" w:hanging="252"/>
              <w:rPr>
                <w:rFonts w:ascii="Arial" w:hAnsi="Arial"/>
                <w:color w:val="FF0000"/>
              </w:rPr>
            </w:pPr>
            <w:r w:rsidRPr="00E261CD">
              <w:rPr>
                <w:rFonts w:ascii="Arial" w:hAnsi="Arial"/>
                <w:color w:val="FF0000"/>
                <w:rtl/>
              </w:rPr>
              <w:t>תופעות טבע הקשורות לחימום על ידי הקרינה האלקטרומגנטית:</w:t>
            </w:r>
          </w:p>
          <w:p w:rsidR="00C42F32" w:rsidRPr="00E261CD" w:rsidRDefault="00C42F32" w:rsidP="008535EC">
            <w:pPr>
              <w:spacing w:after="0"/>
              <w:ind w:left="249"/>
              <w:rPr>
                <w:rFonts w:ascii="Arial" w:hAnsi="Arial"/>
                <w:color w:val="FF0000"/>
                <w:sz w:val="20"/>
                <w:szCs w:val="20"/>
              </w:rPr>
            </w:pPr>
            <w:r w:rsidRPr="00E261CD">
              <w:rPr>
                <w:rFonts w:ascii="Arial" w:hAnsi="Arial"/>
                <w:color w:val="FF0000"/>
                <w:sz w:val="20"/>
                <w:szCs w:val="20"/>
                <w:rtl/>
              </w:rPr>
              <w:t>דוגמאות:</w:t>
            </w:r>
          </w:p>
          <w:p w:rsidR="00C42F32" w:rsidRPr="00E261CD" w:rsidRDefault="00C42F32" w:rsidP="009950AA">
            <w:pPr>
              <w:numPr>
                <w:ilvl w:val="0"/>
                <w:numId w:val="83"/>
              </w:numPr>
              <w:tabs>
                <w:tab w:val="clear" w:pos="1080"/>
                <w:tab w:val="num" w:pos="261"/>
              </w:tabs>
              <w:spacing w:after="0" w:line="240" w:lineRule="auto"/>
              <w:ind w:left="261" w:hanging="261"/>
              <w:rPr>
                <w:rFonts w:ascii="Arial" w:hAnsi="Arial"/>
                <w:color w:val="FF0000"/>
                <w:sz w:val="20"/>
                <w:szCs w:val="20"/>
              </w:rPr>
            </w:pPr>
            <w:r w:rsidRPr="00E261CD">
              <w:rPr>
                <w:rFonts w:ascii="Arial" w:hAnsi="Arial"/>
                <w:color w:val="FF0000"/>
                <w:sz w:val="20"/>
                <w:szCs w:val="20"/>
                <w:rtl/>
              </w:rPr>
              <w:t xml:space="preserve">קרינה הנפלטת מן השמש פוגעת בקרקע </w:t>
            </w:r>
            <w:r w:rsidRPr="00E261CD">
              <w:rPr>
                <w:rFonts w:ascii="Arial" w:hAnsi="Arial" w:hint="cs"/>
                <w:color w:val="FF0000"/>
                <w:sz w:val="20"/>
                <w:szCs w:val="20"/>
                <w:rtl/>
              </w:rPr>
              <w:t>ומומרת</w:t>
            </w:r>
            <w:r w:rsidRPr="00E261CD">
              <w:rPr>
                <w:rFonts w:ascii="Arial" w:hAnsi="Arial"/>
                <w:color w:val="FF0000"/>
                <w:sz w:val="20"/>
                <w:szCs w:val="20"/>
                <w:rtl/>
              </w:rPr>
              <w:t xml:space="preserve"> ל</w:t>
            </w:r>
            <w:r w:rsidRPr="00E261CD">
              <w:rPr>
                <w:rFonts w:ascii="Arial" w:hAnsi="Arial" w:hint="cs"/>
                <w:color w:val="FF0000"/>
                <w:sz w:val="20"/>
                <w:szCs w:val="20"/>
                <w:rtl/>
              </w:rPr>
              <w:t>חום</w:t>
            </w:r>
            <w:r w:rsidRPr="00E261CD">
              <w:rPr>
                <w:rFonts w:ascii="Arial" w:hAnsi="Arial"/>
                <w:color w:val="FF0000"/>
                <w:sz w:val="20"/>
                <w:szCs w:val="20"/>
                <w:rtl/>
              </w:rPr>
              <w:t>.</w:t>
            </w:r>
          </w:p>
          <w:p w:rsidR="00C42F32" w:rsidRPr="00E261CD" w:rsidRDefault="00C42F32" w:rsidP="009950AA">
            <w:pPr>
              <w:numPr>
                <w:ilvl w:val="0"/>
                <w:numId w:val="83"/>
              </w:numPr>
              <w:tabs>
                <w:tab w:val="clear" w:pos="1080"/>
                <w:tab w:val="num" w:pos="261"/>
              </w:tabs>
              <w:spacing w:after="0" w:line="240" w:lineRule="auto"/>
              <w:ind w:left="261" w:hanging="261"/>
              <w:rPr>
                <w:rFonts w:ascii="Arial" w:hAnsi="Arial"/>
                <w:color w:val="FF0000"/>
                <w:sz w:val="20"/>
                <w:szCs w:val="20"/>
              </w:rPr>
            </w:pPr>
            <w:r w:rsidRPr="00E261CD">
              <w:rPr>
                <w:rFonts w:ascii="Arial" w:hAnsi="Arial"/>
                <w:color w:val="FF0000"/>
                <w:sz w:val="20"/>
                <w:szCs w:val="20"/>
                <w:rtl/>
              </w:rPr>
              <w:t>אפקט החממה באטמוספרה כתופעה חיונית לקיום החיים.</w:t>
            </w:r>
          </w:p>
          <w:p w:rsidR="00C42F32" w:rsidRPr="00E261CD" w:rsidRDefault="00C42F32" w:rsidP="009950AA">
            <w:pPr>
              <w:numPr>
                <w:ilvl w:val="1"/>
                <w:numId w:val="83"/>
              </w:numPr>
              <w:tabs>
                <w:tab w:val="clear" w:pos="1440"/>
                <w:tab w:val="num" w:pos="261"/>
              </w:tabs>
              <w:spacing w:after="0" w:line="240" w:lineRule="auto"/>
              <w:ind w:left="252" w:hanging="252"/>
              <w:rPr>
                <w:rFonts w:ascii="Arial" w:hAnsi="Arial"/>
                <w:color w:val="FF0000"/>
              </w:rPr>
            </w:pPr>
            <w:r w:rsidRPr="00E261CD">
              <w:rPr>
                <w:rFonts w:ascii="Arial" w:hAnsi="Arial"/>
                <w:color w:val="FF0000"/>
                <w:rtl/>
              </w:rPr>
              <w:lastRenderedPageBreak/>
              <w:t>אנרגיית הקרינה כקשורה לתהליכים שונים ביצורים חיים.</w:t>
            </w:r>
          </w:p>
          <w:p w:rsidR="00C42F32" w:rsidRDefault="00C42F32" w:rsidP="009950AA">
            <w:pPr>
              <w:numPr>
                <w:ilvl w:val="0"/>
                <w:numId w:val="83"/>
              </w:numPr>
              <w:tabs>
                <w:tab w:val="clear" w:pos="1080"/>
                <w:tab w:val="num" w:pos="261"/>
              </w:tabs>
              <w:spacing w:after="0" w:line="240" w:lineRule="auto"/>
              <w:ind w:left="261" w:hanging="261"/>
              <w:rPr>
                <w:rFonts w:ascii="Arial" w:hAnsi="Arial"/>
                <w:b/>
                <w:bCs/>
              </w:rPr>
            </w:pPr>
            <w:r w:rsidRPr="00E261CD">
              <w:rPr>
                <w:rFonts w:ascii="Arial" w:hAnsi="Arial"/>
                <w:color w:val="FF0000"/>
                <w:sz w:val="20"/>
                <w:szCs w:val="20"/>
                <w:rtl/>
              </w:rPr>
              <w:t>לדוגמה: פוטוסינתזה, נביטה.</w:t>
            </w:r>
          </w:p>
        </w:tc>
        <w:tc>
          <w:tcPr>
            <w:tcW w:w="2693" w:type="dxa"/>
          </w:tcPr>
          <w:p w:rsidR="00C42F32" w:rsidRDefault="00C42F32" w:rsidP="00FF2986">
            <w:pPr>
              <w:rPr>
                <w:rFonts w:ascii="Arial" w:hAnsi="Arial"/>
                <w:b/>
                <w:bCs/>
                <w:rtl/>
              </w:rPr>
            </w:pPr>
            <w:r>
              <w:rPr>
                <w:rFonts w:ascii="Arial" w:hAnsi="Arial"/>
                <w:b/>
                <w:bCs/>
                <w:rtl/>
              </w:rPr>
              <w:lastRenderedPageBreak/>
              <w:t xml:space="preserve">לאנרגיה יש מופעים שונים (סוגי אנרגיה).  </w:t>
            </w:r>
          </w:p>
          <w:p w:rsidR="00C42F32" w:rsidRDefault="00C42F32" w:rsidP="00FF2986">
            <w:pPr>
              <w:spacing w:line="360" w:lineRule="auto"/>
              <w:rPr>
                <w:rFonts w:ascii="Arial" w:hAnsi="Arial"/>
                <w:b/>
                <w:bCs/>
                <w:rtl/>
              </w:rPr>
            </w:pPr>
          </w:p>
          <w:p w:rsidR="00C42F32" w:rsidRDefault="00C42F32" w:rsidP="00FF2986">
            <w:pPr>
              <w:spacing w:before="60"/>
              <w:rPr>
                <w:rFonts w:ascii="Arial" w:hAnsi="Arial"/>
                <w:b/>
                <w:bCs/>
                <w:rtl/>
              </w:rPr>
            </w:pPr>
            <w:r>
              <w:rPr>
                <w:rFonts w:ascii="Arial" w:hAnsi="Arial"/>
                <w:b/>
                <w:bCs/>
                <w:rtl/>
              </w:rPr>
              <w:t xml:space="preserve">הקרינה האלקטרומגנטית  נושאת אנרגיה, נעה במהירות האור, מאופיינת בסוגי קרינה שונים (ספקטרום  אלקטרומגנטי) ויש לה שימושים מגוונים.   </w:t>
            </w:r>
          </w:p>
          <w:p w:rsidR="00C42F32" w:rsidRDefault="00C42F32" w:rsidP="00FF2986">
            <w:pPr>
              <w:spacing w:line="360" w:lineRule="auto"/>
              <w:rPr>
                <w:rFonts w:ascii="Arial" w:hAnsi="Arial"/>
                <w:b/>
                <w:bCs/>
                <w:rtl/>
              </w:rPr>
            </w:pPr>
          </w:p>
          <w:p w:rsidR="00C42F32" w:rsidRDefault="00C42F32" w:rsidP="00FF2986">
            <w:pPr>
              <w:rPr>
                <w:rFonts w:ascii="Arial" w:hAnsi="Arial"/>
                <w:b/>
                <w:bCs/>
                <w:rtl/>
              </w:rPr>
            </w:pPr>
          </w:p>
          <w:p w:rsidR="00C42F32" w:rsidRDefault="00C42F32" w:rsidP="00FF2986">
            <w:pPr>
              <w:rPr>
                <w:rFonts w:ascii="Arial" w:hAnsi="Arial"/>
                <w:b/>
                <w:bCs/>
                <w:rtl/>
              </w:rPr>
            </w:pPr>
          </w:p>
          <w:p w:rsidR="00C42F32" w:rsidRDefault="00C42F32" w:rsidP="00FF2986">
            <w:pPr>
              <w:rPr>
                <w:rFonts w:ascii="Arial" w:hAnsi="Arial"/>
                <w:b/>
                <w:bCs/>
              </w:rPr>
            </w:pPr>
            <w:r>
              <w:rPr>
                <w:rFonts w:ascii="Arial" w:hAnsi="Arial"/>
                <w:b/>
                <w:bCs/>
                <w:rtl/>
              </w:rPr>
              <w:t>גוף שפולט קרינה מאבד אנרגיה וגוף שקולט קרינה קולט אנרגיה</w:t>
            </w:r>
            <w:r>
              <w:rPr>
                <w:rFonts w:ascii="Arial" w:hAnsi="Arial" w:hint="cs"/>
                <w:b/>
                <w:bCs/>
                <w:rtl/>
              </w:rPr>
              <w:t xml:space="preserve">.  </w:t>
            </w:r>
          </w:p>
          <w:p w:rsidR="00C42F32" w:rsidRDefault="00C42F32" w:rsidP="00FF2986">
            <w:pPr>
              <w:spacing w:line="360" w:lineRule="auto"/>
              <w:rPr>
                <w:rFonts w:ascii="Arial" w:hAnsi="Arial"/>
                <w:b/>
                <w:bCs/>
                <w:rtl/>
              </w:rPr>
            </w:pPr>
          </w:p>
          <w:p w:rsidR="00C42F32" w:rsidRDefault="00C42F32" w:rsidP="00FF2986">
            <w:pPr>
              <w:rPr>
                <w:rFonts w:ascii="Arial" w:hAnsi="Arial"/>
                <w:b/>
                <w:bCs/>
                <w:highlight w:val="cyan"/>
                <w:rtl/>
              </w:rPr>
            </w:pPr>
          </w:p>
          <w:p w:rsidR="00C42F32" w:rsidRDefault="00C42F32" w:rsidP="00FF2986">
            <w:pPr>
              <w:rPr>
                <w:rFonts w:ascii="Arial" w:hAnsi="Arial"/>
                <w:b/>
                <w:bCs/>
                <w:highlight w:val="cyan"/>
                <w:rtl/>
              </w:rPr>
            </w:pPr>
          </w:p>
          <w:p w:rsidR="00C42F32" w:rsidRDefault="00C42F32" w:rsidP="00FF2986">
            <w:pPr>
              <w:rPr>
                <w:rFonts w:ascii="Arial" w:hAnsi="Arial"/>
                <w:b/>
                <w:bCs/>
                <w:highlight w:val="cyan"/>
                <w:rtl/>
              </w:rPr>
            </w:pPr>
          </w:p>
          <w:p w:rsidR="00C42F32" w:rsidRDefault="00C42F32" w:rsidP="00FF2986">
            <w:pPr>
              <w:rPr>
                <w:rFonts w:ascii="Arial" w:hAnsi="Arial"/>
                <w:b/>
                <w:bCs/>
                <w:highlight w:val="cyan"/>
                <w:rtl/>
              </w:rPr>
            </w:pPr>
          </w:p>
          <w:p w:rsidR="00C42F32" w:rsidRDefault="00C42F32" w:rsidP="00FF2986">
            <w:pPr>
              <w:rPr>
                <w:rFonts w:ascii="Arial" w:hAnsi="Arial"/>
                <w:b/>
                <w:bCs/>
                <w:highlight w:val="cyan"/>
                <w:rtl/>
              </w:rPr>
            </w:pPr>
          </w:p>
          <w:p w:rsidR="00C42F32" w:rsidRDefault="00C42F32" w:rsidP="00FF2986">
            <w:pPr>
              <w:rPr>
                <w:rFonts w:ascii="Arial" w:hAnsi="Arial"/>
                <w:b/>
                <w:bCs/>
                <w:highlight w:val="cyan"/>
                <w:rtl/>
              </w:rPr>
            </w:pPr>
          </w:p>
          <w:p w:rsidR="00C42F32" w:rsidRDefault="00C42F32" w:rsidP="008535EC">
            <w:pPr>
              <w:rPr>
                <w:rFonts w:ascii="Arial" w:hAnsi="Arial"/>
                <w:bCs/>
                <w:rtl/>
              </w:rPr>
            </w:pPr>
            <w:r>
              <w:rPr>
                <w:rFonts w:ascii="Arial" w:hAnsi="Arial"/>
                <w:b/>
                <w:bCs/>
                <w:rtl/>
              </w:rPr>
              <w:t>האור הנראה מהווה חלק קטן מספקטרום הגלים  האלקטרומגנטי</w:t>
            </w:r>
            <w:r>
              <w:rPr>
                <w:rFonts w:ascii="Arial" w:hAnsi="Arial"/>
                <w:bCs/>
                <w:rtl/>
              </w:rPr>
              <w:t xml:space="preserve">ים. </w:t>
            </w:r>
          </w:p>
          <w:p w:rsidR="00C42F32" w:rsidRDefault="00C42F32" w:rsidP="00FF2986">
            <w:pPr>
              <w:rPr>
                <w:rFonts w:ascii="Arial" w:hAnsi="Arial"/>
                <w:bCs/>
              </w:rPr>
            </w:pPr>
          </w:p>
        </w:tc>
      </w:tr>
      <w:tr w:rsidR="00C42F32" w:rsidTr="00B66FBE">
        <w:trPr>
          <w:trHeight w:val="240"/>
        </w:trPr>
        <w:tc>
          <w:tcPr>
            <w:tcW w:w="3969" w:type="dxa"/>
          </w:tcPr>
          <w:p w:rsidR="00C42F32" w:rsidRDefault="00C42F32" w:rsidP="00FF2986">
            <w:pPr>
              <w:rPr>
                <w:rFonts w:ascii="Arial" w:hAnsi="Arial"/>
                <w:b/>
                <w:bCs/>
                <w:u w:val="single"/>
                <w:rtl/>
              </w:rPr>
            </w:pPr>
            <w:r>
              <w:rPr>
                <w:rFonts w:ascii="Arial" w:hAnsi="Arial"/>
                <w:b/>
                <w:bCs/>
                <w:u w:val="single"/>
                <w:rtl/>
              </w:rPr>
              <w:lastRenderedPageBreak/>
              <w:t>אנרגיה גרעינית ומערכות להמרתה</w:t>
            </w:r>
          </w:p>
          <w:p w:rsidR="00C42F32" w:rsidRDefault="00C42F32" w:rsidP="00FF2986">
            <w:pPr>
              <w:rPr>
                <w:rFonts w:ascii="Arial" w:hAnsi="Arial"/>
                <w:rtl/>
              </w:rPr>
            </w:pPr>
          </w:p>
          <w:p w:rsidR="00C42F32" w:rsidRDefault="00C42F32" w:rsidP="00FF2986">
            <w:pPr>
              <w:rPr>
                <w:rFonts w:ascii="Arial" w:hAnsi="Arial"/>
                <w:rtl/>
              </w:rPr>
            </w:pPr>
          </w:p>
          <w:p w:rsidR="00C42F32" w:rsidRDefault="00C42F32" w:rsidP="009950AA">
            <w:pPr>
              <w:numPr>
                <w:ilvl w:val="1"/>
                <w:numId w:val="91"/>
              </w:numPr>
              <w:tabs>
                <w:tab w:val="num" w:pos="252"/>
              </w:tabs>
              <w:spacing w:after="0" w:line="240" w:lineRule="auto"/>
              <w:ind w:left="252" w:right="0" w:hanging="180"/>
              <w:rPr>
                <w:rFonts w:ascii="Arial" w:hAnsi="Arial"/>
                <w:sz w:val="20"/>
                <w:szCs w:val="20"/>
                <w:rtl/>
              </w:rPr>
            </w:pPr>
            <w:r>
              <w:rPr>
                <w:rFonts w:ascii="Arial" w:hAnsi="Arial"/>
                <w:sz w:val="20"/>
                <w:szCs w:val="20"/>
                <w:rtl/>
              </w:rPr>
              <w:t xml:space="preserve">התלמידים ישוו בין תהליך ביקוע גרעיני לבין תהליך כימי, לאור התבוננות באנימציות או באיורים, המתארים את שני התהליכים </w:t>
            </w:r>
            <w:r>
              <w:rPr>
                <w:rFonts w:ascii="Arial" w:hAnsi="Arial"/>
                <w:b/>
                <w:bCs/>
                <w:sz w:val="20"/>
                <w:szCs w:val="20"/>
                <w:rtl/>
              </w:rPr>
              <w:t>(השוואה).</w:t>
            </w:r>
          </w:p>
          <w:p w:rsidR="00C42F32" w:rsidRDefault="00C42F32" w:rsidP="00FF2986">
            <w:pPr>
              <w:rPr>
                <w:rFonts w:ascii="Arial" w:hAnsi="Arial"/>
                <w:rtl/>
              </w:rPr>
            </w:pPr>
          </w:p>
          <w:p w:rsidR="00C42F32" w:rsidRDefault="00C42F32" w:rsidP="00FF2986">
            <w:pPr>
              <w:rPr>
                <w:rFonts w:ascii="Arial" w:hAnsi="Arial"/>
                <w:rtl/>
              </w:rPr>
            </w:pPr>
          </w:p>
          <w:p w:rsidR="00C42F32" w:rsidRDefault="00C42F32" w:rsidP="009950AA">
            <w:pPr>
              <w:numPr>
                <w:ilvl w:val="1"/>
                <w:numId w:val="91"/>
              </w:numPr>
              <w:tabs>
                <w:tab w:val="num" w:pos="252"/>
              </w:tabs>
              <w:spacing w:after="0" w:line="240" w:lineRule="auto"/>
              <w:ind w:left="252" w:right="0" w:hanging="180"/>
              <w:rPr>
                <w:rFonts w:ascii="Arial" w:hAnsi="Arial"/>
                <w:sz w:val="20"/>
                <w:szCs w:val="20"/>
              </w:rPr>
            </w:pPr>
            <w:r>
              <w:rPr>
                <w:rFonts w:ascii="Arial" w:hAnsi="Arial"/>
                <w:sz w:val="20"/>
                <w:szCs w:val="20"/>
                <w:rtl/>
              </w:rPr>
              <w:t xml:space="preserve">התלמידים יציגו טיעונים בעד ונגד שימוש בכורים גרעיניים להפקת אנרגיה חשמלית </w:t>
            </w:r>
            <w:r>
              <w:rPr>
                <w:rFonts w:ascii="Arial" w:hAnsi="Arial"/>
                <w:b/>
                <w:bCs/>
                <w:sz w:val="20"/>
                <w:szCs w:val="20"/>
                <w:rtl/>
              </w:rPr>
              <w:t>(טיעון).</w:t>
            </w:r>
          </w:p>
          <w:p w:rsidR="00C42F32" w:rsidRDefault="00C42F32" w:rsidP="00FF2986">
            <w:pPr>
              <w:tabs>
                <w:tab w:val="num" w:pos="360"/>
              </w:tabs>
              <w:rPr>
                <w:rFonts w:ascii="Arial" w:hAnsi="Arial"/>
                <w:sz w:val="20"/>
                <w:szCs w:val="20"/>
                <w:rtl/>
              </w:rPr>
            </w:pPr>
          </w:p>
          <w:p w:rsidR="00C42F32" w:rsidRDefault="00C42F32" w:rsidP="00FF2986">
            <w:pPr>
              <w:rPr>
                <w:rFonts w:ascii="Arial" w:hAnsi="Arial"/>
                <w:rtl/>
              </w:rPr>
            </w:pPr>
          </w:p>
          <w:p w:rsidR="00C42F32" w:rsidRDefault="00C42F32" w:rsidP="00FF2986">
            <w:pPr>
              <w:spacing w:before="60"/>
              <w:rPr>
                <w:rFonts w:ascii="Arial" w:hAnsi="Arial"/>
                <w:b/>
                <w:bCs/>
                <w:u w:val="single"/>
              </w:rPr>
            </w:pPr>
          </w:p>
        </w:tc>
        <w:tc>
          <w:tcPr>
            <w:tcW w:w="3828" w:type="dxa"/>
          </w:tcPr>
          <w:p w:rsidR="00C42F32" w:rsidRPr="008535EC" w:rsidRDefault="00C42F32" w:rsidP="00FF2986">
            <w:pPr>
              <w:pStyle w:val="31"/>
              <w:rPr>
                <w:i w:val="0"/>
                <w:iCs w:val="0"/>
                <w:sz w:val="20"/>
                <w:szCs w:val="20"/>
                <w:rtl/>
              </w:rPr>
            </w:pPr>
            <w:r w:rsidRPr="008535EC">
              <w:rPr>
                <w:i w:val="0"/>
                <w:iCs w:val="0"/>
                <w:sz w:val="20"/>
                <w:szCs w:val="20"/>
                <w:rtl/>
              </w:rPr>
              <w:t xml:space="preserve">יש לקשר לנושא </w:t>
            </w:r>
            <w:r w:rsidRPr="008535EC">
              <w:rPr>
                <w:rFonts w:hint="cs"/>
                <w:i w:val="0"/>
                <w:iCs w:val="0"/>
                <w:sz w:val="20"/>
                <w:szCs w:val="20"/>
                <w:rtl/>
              </w:rPr>
              <w:t>ה</w:t>
            </w:r>
            <w:r w:rsidRPr="008535EC">
              <w:rPr>
                <w:i w:val="0"/>
                <w:iCs w:val="0"/>
                <w:sz w:val="20"/>
                <w:szCs w:val="20"/>
                <w:rtl/>
              </w:rPr>
              <w:t>מרכזי חומרים: מבנה האטום (גרעין ואלקטרונים).</w:t>
            </w:r>
          </w:p>
          <w:p w:rsidR="00C42F32" w:rsidRPr="008535EC" w:rsidRDefault="00C42F32" w:rsidP="00FF2986">
            <w:pPr>
              <w:pStyle w:val="31"/>
              <w:rPr>
                <w:i w:val="0"/>
                <w:iCs w:val="0"/>
                <w:sz w:val="20"/>
                <w:szCs w:val="20"/>
                <w:rtl/>
              </w:rPr>
            </w:pPr>
          </w:p>
          <w:p w:rsidR="00C42F32" w:rsidRPr="008535EC" w:rsidRDefault="00C42F32" w:rsidP="00FF2986">
            <w:pPr>
              <w:pStyle w:val="31"/>
              <w:rPr>
                <w:i w:val="0"/>
                <w:iCs w:val="0"/>
                <w:sz w:val="20"/>
                <w:szCs w:val="20"/>
                <w:rtl/>
              </w:rPr>
            </w:pPr>
            <w:r w:rsidRPr="008535EC">
              <w:rPr>
                <w:i w:val="0"/>
                <w:iCs w:val="0"/>
                <w:sz w:val="20"/>
                <w:szCs w:val="20"/>
                <w:rtl/>
              </w:rPr>
              <w:t>יש להבחין בין תהליך גרעיני לבין תהליך כימי שבו השינויים מתבטאים אך ורק בהיערכות האלקטרונים, בעוד שהגרעינים של כל האטומים נותרים תמיד ללא כל שינוי.</w:t>
            </w:r>
          </w:p>
          <w:p w:rsidR="00C42F32" w:rsidRPr="008535EC" w:rsidRDefault="00C42F32" w:rsidP="00FF2986">
            <w:pPr>
              <w:pStyle w:val="31"/>
              <w:rPr>
                <w:i w:val="0"/>
                <w:iCs w:val="0"/>
                <w:sz w:val="20"/>
                <w:szCs w:val="20"/>
                <w:rtl/>
              </w:rPr>
            </w:pPr>
          </w:p>
          <w:p w:rsidR="00C42F32" w:rsidRPr="008535EC" w:rsidRDefault="00C42F32" w:rsidP="008535EC">
            <w:pPr>
              <w:pStyle w:val="31"/>
              <w:rPr>
                <w:i w:val="0"/>
                <w:iCs w:val="0"/>
                <w:sz w:val="20"/>
                <w:szCs w:val="20"/>
                <w:rtl/>
              </w:rPr>
            </w:pPr>
            <w:r w:rsidRPr="008535EC">
              <w:rPr>
                <w:i w:val="0"/>
                <w:iCs w:val="0"/>
                <w:sz w:val="20"/>
                <w:szCs w:val="20"/>
                <w:rtl/>
              </w:rPr>
              <w:t>יש להבחין בין תהליך גרעיני מסוג ביקוע לבין תהליך גרעיני מסוג מיזוג המתרחש בשמש.</w:t>
            </w:r>
          </w:p>
          <w:p w:rsidR="00C42F32" w:rsidRPr="008535EC" w:rsidRDefault="00C42F32" w:rsidP="00FF2986">
            <w:pPr>
              <w:pStyle w:val="31"/>
              <w:rPr>
                <w:i w:val="0"/>
                <w:iCs w:val="0"/>
                <w:sz w:val="20"/>
                <w:szCs w:val="20"/>
                <w:rtl/>
              </w:rPr>
            </w:pPr>
          </w:p>
          <w:p w:rsidR="00C42F32" w:rsidRPr="008535EC" w:rsidRDefault="00C42F32" w:rsidP="00FF2986">
            <w:pPr>
              <w:pStyle w:val="31"/>
              <w:rPr>
                <w:i w:val="0"/>
                <w:iCs w:val="0"/>
                <w:sz w:val="20"/>
                <w:szCs w:val="20"/>
                <w:rtl/>
              </w:rPr>
            </w:pPr>
            <w:r w:rsidRPr="008535EC">
              <w:rPr>
                <w:i w:val="0"/>
                <w:iCs w:val="0"/>
                <w:sz w:val="20"/>
                <w:szCs w:val="20"/>
                <w:rtl/>
              </w:rPr>
              <w:t>עוצמת האנרגיה הגרעינית נובעת מעוצמת הכוח הגרעיני.</w:t>
            </w:r>
          </w:p>
          <w:p w:rsidR="00C42F32" w:rsidRPr="008535EC" w:rsidRDefault="00C42F32" w:rsidP="00FF2986">
            <w:pPr>
              <w:pStyle w:val="31"/>
              <w:rPr>
                <w:i w:val="0"/>
                <w:iCs w:val="0"/>
                <w:sz w:val="20"/>
                <w:szCs w:val="20"/>
                <w:rtl/>
              </w:rPr>
            </w:pPr>
          </w:p>
          <w:p w:rsidR="00C42F32" w:rsidRPr="008535EC" w:rsidRDefault="00C42F32" w:rsidP="00FF2986">
            <w:pPr>
              <w:pStyle w:val="31"/>
              <w:rPr>
                <w:i w:val="0"/>
                <w:iCs w:val="0"/>
                <w:sz w:val="20"/>
                <w:szCs w:val="20"/>
                <w:rtl/>
              </w:rPr>
            </w:pPr>
            <w:r w:rsidRPr="008535EC">
              <w:rPr>
                <w:i w:val="0"/>
                <w:iCs w:val="0"/>
                <w:sz w:val="20"/>
                <w:szCs w:val="20"/>
                <w:rtl/>
              </w:rPr>
              <w:t>מדויק יותר להשתמש במונח "אנרגיה גרעינית" מאשר במונח "אנרגיה אטומית" משום שאנרגיה גרעינית מתייחסת לשינוי בגרעין עצמו. באותו אופן, מדויק יותר לומר "כור גרעיני", במקום "כור אטומי".</w:t>
            </w:r>
          </w:p>
          <w:p w:rsidR="00C42F32" w:rsidRPr="008535EC" w:rsidRDefault="00C42F32" w:rsidP="00FF2986">
            <w:pPr>
              <w:pStyle w:val="31"/>
              <w:rPr>
                <w:i w:val="0"/>
                <w:iCs w:val="0"/>
                <w:sz w:val="20"/>
                <w:szCs w:val="20"/>
                <w:rtl/>
              </w:rPr>
            </w:pPr>
          </w:p>
          <w:p w:rsidR="00C42F32" w:rsidRPr="008535EC" w:rsidRDefault="00C42F32" w:rsidP="00FF2986">
            <w:pPr>
              <w:pStyle w:val="31"/>
              <w:rPr>
                <w:i w:val="0"/>
                <w:iCs w:val="0"/>
                <w:sz w:val="20"/>
                <w:szCs w:val="20"/>
                <w:rtl/>
              </w:rPr>
            </w:pPr>
            <w:r w:rsidRPr="008535EC">
              <w:rPr>
                <w:i w:val="0"/>
                <w:iCs w:val="0"/>
                <w:sz w:val="20"/>
                <w:szCs w:val="20"/>
                <w:rtl/>
              </w:rPr>
              <w:t>הדיון בסכנה שבפצצה גרעינית הוא לשיקול דעתו של המורה.</w:t>
            </w:r>
          </w:p>
          <w:p w:rsidR="00C42F32" w:rsidRPr="008535EC" w:rsidRDefault="00C42F32" w:rsidP="00FF2986">
            <w:pPr>
              <w:pStyle w:val="31"/>
              <w:rPr>
                <w:i w:val="0"/>
                <w:iCs w:val="0"/>
                <w:sz w:val="20"/>
                <w:szCs w:val="20"/>
              </w:rPr>
            </w:pPr>
            <w:r w:rsidRPr="008535EC">
              <w:rPr>
                <w:i w:val="0"/>
                <w:iCs w:val="0"/>
                <w:sz w:val="20"/>
                <w:szCs w:val="20"/>
                <w:rtl/>
              </w:rPr>
              <w:t>הדיון בהיבטים הסביבתיים של שימוש בכורים גרעיניים נתון לשיקול דעתו של המורה.</w:t>
            </w:r>
          </w:p>
        </w:tc>
        <w:tc>
          <w:tcPr>
            <w:tcW w:w="3827" w:type="dxa"/>
          </w:tcPr>
          <w:p w:rsidR="00C42F32" w:rsidRPr="000279C3" w:rsidRDefault="00C42F32" w:rsidP="00FF2986">
            <w:pPr>
              <w:rPr>
                <w:rFonts w:ascii="Arial" w:hAnsi="Arial"/>
                <w:bCs/>
                <w:color w:val="FF0000"/>
                <w:rtl/>
              </w:rPr>
            </w:pPr>
            <w:r w:rsidRPr="000279C3">
              <w:rPr>
                <w:rFonts w:ascii="Arial" w:hAnsi="Arial"/>
                <w:b/>
                <w:bCs/>
                <w:color w:val="FF0000"/>
                <w:u w:val="single"/>
                <w:rtl/>
              </w:rPr>
              <w:t>אנרגיה גרעינית ומערכות להמרתה</w:t>
            </w:r>
            <w:r>
              <w:rPr>
                <w:rFonts w:ascii="Arial" w:hAnsi="Arial" w:hint="cs"/>
                <w:b/>
                <w:bCs/>
                <w:color w:val="FF0000"/>
                <w:u w:val="single"/>
                <w:rtl/>
              </w:rPr>
              <w:t xml:space="preserve"> (הרחבה)  </w:t>
            </w:r>
            <w:r w:rsidRPr="000279C3">
              <w:rPr>
                <w:rFonts w:ascii="Arial" w:hAnsi="Arial"/>
                <w:bCs/>
                <w:color w:val="FF0000"/>
                <w:rtl/>
              </w:rPr>
              <w:t>4 שעות</w:t>
            </w:r>
          </w:p>
          <w:p w:rsidR="00C42F32" w:rsidRPr="000279C3" w:rsidRDefault="00C42F32" w:rsidP="00CB72E1">
            <w:pPr>
              <w:numPr>
                <w:ilvl w:val="0"/>
                <w:numId w:val="217"/>
              </w:numPr>
              <w:tabs>
                <w:tab w:val="clear" w:pos="794"/>
                <w:tab w:val="num" w:pos="189"/>
              </w:tabs>
              <w:spacing w:after="0" w:line="240" w:lineRule="auto"/>
              <w:ind w:left="189" w:right="0" w:hanging="189"/>
              <w:rPr>
                <w:rFonts w:ascii="Arial" w:hAnsi="Arial"/>
                <w:b/>
                <w:color w:val="FF0000"/>
              </w:rPr>
            </w:pPr>
            <w:r w:rsidRPr="000279C3">
              <w:rPr>
                <w:rFonts w:ascii="Arial" w:hAnsi="Arial"/>
                <w:b/>
                <w:color w:val="FF0000"/>
                <w:rtl/>
              </w:rPr>
              <w:t>אנרגיה גרעינית כאנרגיה המשתחררת בעת שינויים בגרעיני האטומים.</w:t>
            </w:r>
          </w:p>
          <w:p w:rsidR="00C42F32" w:rsidRPr="000279C3" w:rsidRDefault="00C42F32" w:rsidP="009950AA">
            <w:pPr>
              <w:numPr>
                <w:ilvl w:val="0"/>
                <w:numId w:val="83"/>
              </w:numPr>
              <w:tabs>
                <w:tab w:val="clear" w:pos="1080"/>
                <w:tab w:val="num" w:pos="261"/>
              </w:tabs>
              <w:spacing w:after="0" w:line="240" w:lineRule="auto"/>
              <w:ind w:left="261" w:hanging="261"/>
              <w:rPr>
                <w:rFonts w:ascii="Arial" w:hAnsi="Arial"/>
                <w:color w:val="FF0000"/>
                <w:sz w:val="20"/>
                <w:szCs w:val="20"/>
              </w:rPr>
            </w:pPr>
            <w:r w:rsidRPr="000279C3">
              <w:rPr>
                <w:rFonts w:ascii="Arial" w:hAnsi="Arial"/>
                <w:color w:val="FF0000"/>
                <w:sz w:val="20"/>
                <w:szCs w:val="20"/>
                <w:rtl/>
              </w:rPr>
              <w:t>סדר הגודל של כמות האנרגיה המשתחררת בתהליכים גרעיניים בהשוואה לזו המשתחררת בתהליכים כימיים.</w:t>
            </w:r>
          </w:p>
          <w:p w:rsidR="00C42F32" w:rsidRPr="000279C3" w:rsidRDefault="00C42F32" w:rsidP="009950AA">
            <w:pPr>
              <w:numPr>
                <w:ilvl w:val="0"/>
                <w:numId w:val="149"/>
              </w:numPr>
              <w:tabs>
                <w:tab w:val="clear" w:pos="720"/>
                <w:tab w:val="num" w:pos="252"/>
              </w:tabs>
              <w:spacing w:after="0" w:line="240" w:lineRule="auto"/>
              <w:ind w:left="252" w:right="0" w:hanging="252"/>
              <w:rPr>
                <w:rFonts w:ascii="Arial" w:hAnsi="Arial"/>
                <w:color w:val="FF0000"/>
                <w:sz w:val="20"/>
                <w:szCs w:val="20"/>
              </w:rPr>
            </w:pPr>
            <w:r w:rsidRPr="000279C3">
              <w:rPr>
                <w:rFonts w:ascii="Arial" w:hAnsi="Arial"/>
                <w:color w:val="FF0000"/>
                <w:sz w:val="20"/>
                <w:szCs w:val="20"/>
                <w:rtl/>
              </w:rPr>
              <w:t>מיזוג גרעיני כחיבור של גרעינים קלים לגרעין כבד יותר תוך שחרור אנרגיה עצומה.</w:t>
            </w:r>
          </w:p>
          <w:p w:rsidR="00C42F32" w:rsidRPr="000279C3" w:rsidRDefault="00C42F32" w:rsidP="00FF2986">
            <w:pPr>
              <w:tabs>
                <w:tab w:val="left" w:pos="792"/>
              </w:tabs>
              <w:ind w:left="432"/>
              <w:rPr>
                <w:rFonts w:ascii="Arial" w:hAnsi="Arial"/>
                <w:color w:val="FF0000"/>
                <w:sz w:val="20"/>
                <w:szCs w:val="20"/>
                <w:rtl/>
              </w:rPr>
            </w:pPr>
            <w:r w:rsidRPr="000279C3">
              <w:rPr>
                <w:rFonts w:ascii="Arial" w:hAnsi="Arial"/>
                <w:color w:val="FF0000"/>
                <w:sz w:val="20"/>
                <w:szCs w:val="20"/>
                <w:rtl/>
              </w:rPr>
              <w:t xml:space="preserve">-  תהליכים גרעיניים בשמש </w:t>
            </w:r>
          </w:p>
          <w:p w:rsidR="00C42F32" w:rsidRPr="000279C3" w:rsidRDefault="00C42F32" w:rsidP="008535EC">
            <w:pPr>
              <w:spacing w:after="0"/>
              <w:ind w:left="357" w:right="1134"/>
              <w:rPr>
                <w:rFonts w:ascii="Arial" w:hAnsi="Arial"/>
                <w:color w:val="FF0000"/>
                <w:sz w:val="20"/>
                <w:szCs w:val="20"/>
              </w:rPr>
            </w:pPr>
          </w:p>
          <w:p w:rsidR="00C42F32" w:rsidRPr="000279C3" w:rsidRDefault="00C42F32" w:rsidP="009950AA">
            <w:pPr>
              <w:numPr>
                <w:ilvl w:val="0"/>
                <w:numId w:val="149"/>
              </w:numPr>
              <w:tabs>
                <w:tab w:val="clear" w:pos="720"/>
                <w:tab w:val="num" w:pos="252"/>
                <w:tab w:val="num" w:pos="350"/>
              </w:tabs>
              <w:spacing w:after="0" w:line="240" w:lineRule="auto"/>
              <w:ind w:left="252" w:right="0" w:hanging="252"/>
              <w:rPr>
                <w:rFonts w:ascii="Arial" w:hAnsi="Arial"/>
                <w:color w:val="FF0000"/>
                <w:sz w:val="20"/>
                <w:szCs w:val="20"/>
              </w:rPr>
            </w:pPr>
            <w:r w:rsidRPr="000279C3">
              <w:rPr>
                <w:rFonts w:ascii="Arial" w:hAnsi="Arial"/>
                <w:color w:val="FF0000"/>
                <w:sz w:val="20"/>
                <w:szCs w:val="20"/>
                <w:rtl/>
              </w:rPr>
              <w:t>ביקוע גרעיני (בתגובת שרשרת) כפירוק של גרעינים כבדים לגרעינים קלים יותר תוך שחרור אנרגיה עצומה.</w:t>
            </w:r>
          </w:p>
          <w:p w:rsidR="00C42F32" w:rsidRPr="000279C3" w:rsidRDefault="00C42F32" w:rsidP="008535EC">
            <w:pPr>
              <w:tabs>
                <w:tab w:val="num" w:pos="720"/>
              </w:tabs>
              <w:spacing w:after="0"/>
              <w:ind w:right="720"/>
              <w:rPr>
                <w:rFonts w:ascii="Arial" w:hAnsi="Arial"/>
                <w:color w:val="FF0000"/>
                <w:sz w:val="20"/>
                <w:szCs w:val="20"/>
              </w:rPr>
            </w:pPr>
          </w:p>
          <w:p w:rsidR="00C42F32" w:rsidRPr="000279C3" w:rsidRDefault="00C42F32" w:rsidP="00CB72E1">
            <w:pPr>
              <w:numPr>
                <w:ilvl w:val="0"/>
                <w:numId w:val="219"/>
              </w:numPr>
              <w:tabs>
                <w:tab w:val="clear" w:pos="720"/>
                <w:tab w:val="num" w:pos="252"/>
              </w:tabs>
              <w:spacing w:after="0" w:line="240" w:lineRule="auto"/>
              <w:ind w:right="0" w:hanging="1134"/>
              <w:rPr>
                <w:rFonts w:ascii="Arial" w:hAnsi="Arial"/>
                <w:color w:val="FF0000"/>
                <w:sz w:val="18"/>
                <w:szCs w:val="18"/>
              </w:rPr>
            </w:pPr>
            <w:r w:rsidRPr="000279C3">
              <w:rPr>
                <w:rFonts w:ascii="Arial" w:hAnsi="Arial"/>
                <w:color w:val="FF0000"/>
                <w:sz w:val="20"/>
                <w:szCs w:val="20"/>
                <w:rtl/>
              </w:rPr>
              <w:t>מערכות להמרת אנרגיה גרעינית:</w:t>
            </w:r>
          </w:p>
          <w:p w:rsidR="00C42F32" w:rsidRPr="000279C3" w:rsidRDefault="00C42F32" w:rsidP="009950AA">
            <w:pPr>
              <w:numPr>
                <w:ilvl w:val="0"/>
                <w:numId w:val="91"/>
              </w:numPr>
              <w:tabs>
                <w:tab w:val="clear" w:pos="0"/>
                <w:tab w:val="left" w:pos="612"/>
              </w:tabs>
              <w:spacing w:after="0" w:line="240" w:lineRule="auto"/>
              <w:ind w:left="612" w:hanging="180"/>
              <w:rPr>
                <w:rFonts w:ascii="Arial" w:hAnsi="Arial"/>
                <w:color w:val="FF0000"/>
                <w:sz w:val="20"/>
                <w:szCs w:val="20"/>
              </w:rPr>
            </w:pPr>
            <w:r w:rsidRPr="000279C3">
              <w:rPr>
                <w:rFonts w:ascii="Arial" w:hAnsi="Arial"/>
                <w:color w:val="FF0000"/>
                <w:sz w:val="20"/>
                <w:szCs w:val="20"/>
                <w:rtl/>
              </w:rPr>
              <w:t>הכור הגרעיני ותהליכים המתרחשים בו לצרכי מחקר, להפקת אנרגיה חשמלית</w:t>
            </w:r>
            <w:r w:rsidRPr="000279C3">
              <w:rPr>
                <w:rFonts w:ascii="Arial" w:hAnsi="Arial" w:hint="cs"/>
                <w:color w:val="FF0000"/>
                <w:sz w:val="20"/>
                <w:szCs w:val="20"/>
                <w:rtl/>
              </w:rPr>
              <w:t>.</w:t>
            </w:r>
          </w:p>
          <w:p w:rsidR="00C42F32" w:rsidRDefault="00C42F32" w:rsidP="009950AA">
            <w:pPr>
              <w:numPr>
                <w:ilvl w:val="0"/>
                <w:numId w:val="91"/>
              </w:numPr>
              <w:tabs>
                <w:tab w:val="clear" w:pos="0"/>
                <w:tab w:val="left" w:pos="612"/>
              </w:tabs>
              <w:spacing w:after="0" w:line="240" w:lineRule="auto"/>
              <w:ind w:left="612" w:hanging="180"/>
              <w:rPr>
                <w:rFonts w:ascii="Arial" w:hAnsi="Arial"/>
                <w:b/>
              </w:rPr>
            </w:pPr>
            <w:r w:rsidRPr="005B4018">
              <w:rPr>
                <w:rFonts w:ascii="Arial" w:hAnsi="Arial"/>
                <w:color w:val="FF0000"/>
                <w:sz w:val="20"/>
                <w:szCs w:val="20"/>
                <w:rtl/>
              </w:rPr>
              <w:t xml:space="preserve">תהליכים גרעיניים בכורים גרעיניים ליצור חומרים המשמשים לנשק גרעיני. </w:t>
            </w:r>
          </w:p>
        </w:tc>
        <w:tc>
          <w:tcPr>
            <w:tcW w:w="2693" w:type="dxa"/>
          </w:tcPr>
          <w:p w:rsidR="00C42F32" w:rsidRDefault="00C42F32" w:rsidP="00FF2986">
            <w:pPr>
              <w:rPr>
                <w:rFonts w:ascii="Arial" w:hAnsi="Arial"/>
                <w:b/>
                <w:bCs/>
                <w:rtl/>
              </w:rPr>
            </w:pPr>
            <w:r>
              <w:rPr>
                <w:rFonts w:ascii="Arial" w:hAnsi="Arial"/>
                <w:b/>
                <w:bCs/>
                <w:rtl/>
              </w:rPr>
              <w:t xml:space="preserve">לאנרגיה יש מופעים שונים (סוגי אנרגיה).  </w:t>
            </w:r>
          </w:p>
          <w:p w:rsidR="00C42F32" w:rsidRDefault="00C42F32" w:rsidP="00FF2986">
            <w:pPr>
              <w:rPr>
                <w:rFonts w:ascii="Arial" w:hAnsi="Arial"/>
                <w:bCs/>
              </w:rPr>
            </w:pPr>
          </w:p>
        </w:tc>
      </w:tr>
      <w:tr w:rsidR="00C42F32" w:rsidTr="00B66FBE">
        <w:trPr>
          <w:trHeight w:val="70"/>
        </w:trPr>
        <w:tc>
          <w:tcPr>
            <w:tcW w:w="3969" w:type="dxa"/>
          </w:tcPr>
          <w:p w:rsidR="00C42F32" w:rsidRDefault="00C42F32" w:rsidP="00FF2986">
            <w:pPr>
              <w:spacing w:before="60"/>
              <w:rPr>
                <w:rFonts w:ascii="Arial" w:hAnsi="Arial"/>
                <w:b/>
                <w:bCs/>
                <w:u w:val="single"/>
              </w:rPr>
            </w:pPr>
          </w:p>
        </w:tc>
        <w:tc>
          <w:tcPr>
            <w:tcW w:w="3828" w:type="dxa"/>
          </w:tcPr>
          <w:p w:rsidR="00C42F32" w:rsidRPr="008535EC" w:rsidRDefault="00C42F32" w:rsidP="00FF2986">
            <w:pPr>
              <w:pStyle w:val="31"/>
              <w:rPr>
                <w:i w:val="0"/>
                <w:iCs w:val="0"/>
                <w:sz w:val="20"/>
                <w:szCs w:val="20"/>
                <w:rtl/>
              </w:rPr>
            </w:pPr>
            <w:r w:rsidRPr="008535EC">
              <w:rPr>
                <w:i w:val="0"/>
                <w:iCs w:val="0"/>
                <w:sz w:val="20"/>
                <w:szCs w:val="20"/>
                <w:rtl/>
              </w:rPr>
              <w:t xml:space="preserve">הנושא נלמד במסגרת הנושא חומרים בכיתה ח ובכיתה ט אולם </w:t>
            </w:r>
            <w:r w:rsidRPr="008535EC">
              <w:rPr>
                <w:rFonts w:hint="cs"/>
                <w:i w:val="0"/>
                <w:iCs w:val="0"/>
                <w:sz w:val="20"/>
                <w:szCs w:val="20"/>
                <w:rtl/>
              </w:rPr>
              <w:t>כאן הוא מופיע בהקשר של הנושא אנרגיה משום שהוא</w:t>
            </w:r>
            <w:r w:rsidRPr="008535EC">
              <w:rPr>
                <w:i w:val="0"/>
                <w:iCs w:val="0"/>
                <w:sz w:val="20"/>
                <w:szCs w:val="20"/>
                <w:rtl/>
              </w:rPr>
              <w:t xml:space="preserve"> אח</w:t>
            </w:r>
            <w:r w:rsidRPr="008535EC">
              <w:rPr>
                <w:rFonts w:hint="cs"/>
                <w:i w:val="0"/>
                <w:iCs w:val="0"/>
                <w:sz w:val="20"/>
                <w:szCs w:val="20"/>
                <w:rtl/>
              </w:rPr>
              <w:t>ד</w:t>
            </w:r>
            <w:r w:rsidRPr="008535EC">
              <w:rPr>
                <w:i w:val="0"/>
                <w:iCs w:val="0"/>
                <w:sz w:val="20"/>
                <w:szCs w:val="20"/>
                <w:rtl/>
              </w:rPr>
              <w:t xml:space="preserve"> מסוגי האנרגיה</w:t>
            </w:r>
            <w:r w:rsidRPr="008535EC">
              <w:rPr>
                <w:rFonts w:hint="cs"/>
                <w:i w:val="0"/>
                <w:iCs w:val="0"/>
                <w:sz w:val="20"/>
                <w:szCs w:val="20"/>
                <w:rtl/>
              </w:rPr>
              <w:t xml:space="preserve">. </w:t>
            </w:r>
            <w:r w:rsidRPr="008535EC">
              <w:rPr>
                <w:i w:val="0"/>
                <w:iCs w:val="0"/>
                <w:sz w:val="20"/>
                <w:szCs w:val="20"/>
                <w:rtl/>
              </w:rPr>
              <w:t xml:space="preserve">  </w:t>
            </w:r>
          </w:p>
          <w:p w:rsidR="00C42F32" w:rsidRPr="008535EC" w:rsidRDefault="00C42F32" w:rsidP="00FF2986">
            <w:pPr>
              <w:pStyle w:val="31"/>
              <w:rPr>
                <w:i w:val="0"/>
                <w:iCs w:val="0"/>
                <w:sz w:val="20"/>
                <w:szCs w:val="20"/>
              </w:rPr>
            </w:pPr>
            <w:r w:rsidRPr="008535EC">
              <w:rPr>
                <w:i w:val="0"/>
                <w:iCs w:val="0"/>
                <w:sz w:val="20"/>
                <w:szCs w:val="20"/>
                <w:rtl/>
              </w:rPr>
              <w:t xml:space="preserve">בתהליך הנשימה ובתהליך הפוטוסינתזה הכוונה </w:t>
            </w:r>
            <w:r w:rsidRPr="008535EC">
              <w:rPr>
                <w:i w:val="0"/>
                <w:iCs w:val="0"/>
                <w:sz w:val="20"/>
                <w:szCs w:val="20"/>
                <w:rtl/>
              </w:rPr>
              <w:lastRenderedPageBreak/>
              <w:t>להתייחס למגיבים בתחילת התהליך ולתוצרים בסו</w:t>
            </w:r>
            <w:r w:rsidRPr="008535EC">
              <w:rPr>
                <w:rFonts w:hint="cs"/>
                <w:i w:val="0"/>
                <w:iCs w:val="0"/>
                <w:sz w:val="20"/>
                <w:szCs w:val="20"/>
                <w:rtl/>
              </w:rPr>
              <w:t>ף התהליך</w:t>
            </w:r>
            <w:r w:rsidRPr="008535EC">
              <w:rPr>
                <w:i w:val="0"/>
                <w:iCs w:val="0"/>
                <w:sz w:val="20"/>
                <w:szCs w:val="20"/>
                <w:rtl/>
              </w:rPr>
              <w:t xml:space="preserve"> מבלי לפרט את השלבים.</w:t>
            </w:r>
          </w:p>
        </w:tc>
        <w:tc>
          <w:tcPr>
            <w:tcW w:w="3827" w:type="dxa"/>
          </w:tcPr>
          <w:p w:rsidR="00C42F32" w:rsidRPr="000279C3" w:rsidRDefault="00C42F32" w:rsidP="00FF2986">
            <w:pPr>
              <w:rPr>
                <w:rFonts w:ascii="Arial" w:hAnsi="Arial"/>
                <w:b/>
                <w:bCs/>
                <w:color w:val="FF0000"/>
                <w:u w:val="single"/>
                <w:rtl/>
              </w:rPr>
            </w:pPr>
            <w:r w:rsidRPr="000279C3">
              <w:rPr>
                <w:rFonts w:ascii="Arial" w:hAnsi="Arial"/>
                <w:b/>
                <w:bCs/>
                <w:color w:val="FF0000"/>
                <w:u w:val="single"/>
                <w:rtl/>
              </w:rPr>
              <w:lastRenderedPageBreak/>
              <w:t>אנרגיה כימית</w:t>
            </w:r>
            <w:r w:rsidRPr="000279C3">
              <w:rPr>
                <w:rFonts w:ascii="Arial" w:hAnsi="Arial" w:hint="cs"/>
                <w:b/>
                <w:bCs/>
                <w:color w:val="FF0000"/>
                <w:u w:val="single"/>
                <w:rtl/>
              </w:rPr>
              <w:t xml:space="preserve">         </w:t>
            </w:r>
          </w:p>
          <w:p w:rsidR="00C42F32" w:rsidRPr="000279C3" w:rsidRDefault="00C42F32" w:rsidP="00FF2986">
            <w:pPr>
              <w:pStyle w:val="40"/>
              <w:rPr>
                <w:bCs w:val="0"/>
                <w:color w:val="FF0000"/>
                <w:rtl/>
              </w:rPr>
            </w:pPr>
            <w:r>
              <w:rPr>
                <w:rFonts w:hint="cs"/>
                <w:bCs w:val="0"/>
                <w:color w:val="FF0000"/>
                <w:rtl/>
              </w:rPr>
              <w:t>4</w:t>
            </w:r>
            <w:r w:rsidRPr="000279C3">
              <w:rPr>
                <w:bCs w:val="0"/>
                <w:color w:val="FF0000"/>
                <w:rtl/>
              </w:rPr>
              <w:t xml:space="preserve"> שעות</w:t>
            </w:r>
          </w:p>
          <w:p w:rsidR="00C42F32" w:rsidRPr="000279C3" w:rsidRDefault="00C42F32" w:rsidP="00CB72E1">
            <w:pPr>
              <w:numPr>
                <w:ilvl w:val="1"/>
                <w:numId w:val="214"/>
              </w:numPr>
              <w:tabs>
                <w:tab w:val="clear" w:pos="1440"/>
                <w:tab w:val="num" w:pos="252"/>
              </w:tabs>
              <w:spacing w:after="0" w:line="240" w:lineRule="auto"/>
              <w:ind w:left="252" w:right="0" w:hanging="252"/>
              <w:rPr>
                <w:rFonts w:ascii="Arial" w:hAnsi="Arial"/>
                <w:color w:val="FF0000"/>
                <w:rtl/>
              </w:rPr>
            </w:pPr>
            <w:r w:rsidRPr="000279C3">
              <w:rPr>
                <w:rFonts w:ascii="Arial" w:hAnsi="Arial"/>
                <w:color w:val="FF0000"/>
                <w:rtl/>
              </w:rPr>
              <w:t>תהליכים כימיים קולטי-אנרגיה ותהליכים כימיים פולטי-אנרגיה</w:t>
            </w:r>
          </w:p>
          <w:p w:rsidR="00C42F32" w:rsidRPr="000279C3" w:rsidRDefault="00C42F32" w:rsidP="00CB72E1">
            <w:pPr>
              <w:numPr>
                <w:ilvl w:val="2"/>
                <w:numId w:val="214"/>
              </w:numPr>
              <w:tabs>
                <w:tab w:val="clear" w:pos="2160"/>
                <w:tab w:val="num" w:pos="252"/>
              </w:tabs>
              <w:spacing w:after="0" w:line="240" w:lineRule="auto"/>
              <w:ind w:left="252" w:right="0" w:hanging="252"/>
              <w:rPr>
                <w:rFonts w:ascii="Arial" w:hAnsi="Arial"/>
                <w:color w:val="FF0000"/>
                <w:sz w:val="20"/>
                <w:szCs w:val="20"/>
                <w:rtl/>
              </w:rPr>
            </w:pPr>
            <w:r w:rsidRPr="000279C3">
              <w:rPr>
                <w:rFonts w:ascii="Arial" w:hAnsi="Arial"/>
                <w:color w:val="FF0000"/>
                <w:sz w:val="20"/>
                <w:szCs w:val="20"/>
                <w:rtl/>
              </w:rPr>
              <w:lastRenderedPageBreak/>
              <w:t>תהליכי בעירה.</w:t>
            </w:r>
          </w:p>
          <w:p w:rsidR="00C42F32" w:rsidRPr="000279C3" w:rsidRDefault="00C42F32" w:rsidP="00CB72E1">
            <w:pPr>
              <w:numPr>
                <w:ilvl w:val="2"/>
                <w:numId w:val="214"/>
              </w:numPr>
              <w:tabs>
                <w:tab w:val="clear" w:pos="2160"/>
                <w:tab w:val="num" w:pos="252"/>
              </w:tabs>
              <w:spacing w:after="0" w:line="240" w:lineRule="auto"/>
              <w:ind w:left="252" w:right="0" w:hanging="252"/>
              <w:rPr>
                <w:rFonts w:ascii="Arial" w:hAnsi="Arial"/>
                <w:color w:val="FF0000"/>
                <w:sz w:val="20"/>
                <w:szCs w:val="20"/>
              </w:rPr>
            </w:pPr>
            <w:r w:rsidRPr="000279C3">
              <w:rPr>
                <w:rFonts w:ascii="Arial" w:hAnsi="Arial"/>
                <w:color w:val="FF0000"/>
                <w:sz w:val="20"/>
                <w:szCs w:val="20"/>
                <w:rtl/>
              </w:rPr>
              <w:t>תהליכי הנשימה התאית (פליטת אנרגיה).</w:t>
            </w:r>
          </w:p>
          <w:p w:rsidR="00C42F32" w:rsidRPr="000279C3" w:rsidRDefault="00C42F32" w:rsidP="00CB72E1">
            <w:pPr>
              <w:numPr>
                <w:ilvl w:val="2"/>
                <w:numId w:val="214"/>
              </w:numPr>
              <w:tabs>
                <w:tab w:val="clear" w:pos="2160"/>
                <w:tab w:val="num" w:pos="252"/>
              </w:tabs>
              <w:spacing w:after="0" w:line="240" w:lineRule="auto"/>
              <w:ind w:left="252" w:right="0" w:hanging="252"/>
              <w:rPr>
                <w:rFonts w:ascii="Arial" w:hAnsi="Arial"/>
                <w:color w:val="FF0000"/>
                <w:sz w:val="20"/>
                <w:szCs w:val="20"/>
              </w:rPr>
            </w:pPr>
            <w:r w:rsidRPr="000279C3">
              <w:rPr>
                <w:rFonts w:ascii="Arial" w:hAnsi="Arial"/>
                <w:color w:val="FF0000"/>
                <w:sz w:val="20"/>
                <w:szCs w:val="20"/>
                <w:rtl/>
              </w:rPr>
              <w:t>תהליך הפוטוסינתזה (קליטת אנרגיה).</w:t>
            </w:r>
          </w:p>
          <w:p w:rsidR="00C42F32" w:rsidRDefault="00C42F32" w:rsidP="00CB72E1">
            <w:pPr>
              <w:numPr>
                <w:ilvl w:val="2"/>
                <w:numId w:val="214"/>
              </w:numPr>
              <w:tabs>
                <w:tab w:val="clear" w:pos="2160"/>
                <w:tab w:val="num" w:pos="252"/>
              </w:tabs>
              <w:spacing w:after="0" w:line="240" w:lineRule="auto"/>
              <w:ind w:left="252" w:right="0" w:hanging="252"/>
            </w:pPr>
            <w:r w:rsidRPr="000279C3">
              <w:rPr>
                <w:rFonts w:ascii="Arial" w:hAnsi="Arial"/>
                <w:color w:val="FF0000"/>
                <w:sz w:val="20"/>
                <w:szCs w:val="20"/>
                <w:rtl/>
              </w:rPr>
              <w:t xml:space="preserve">בעירה במנועי שריפה פנימית (ראה סעיף </w:t>
            </w:r>
            <w:r w:rsidRPr="000279C3">
              <w:rPr>
                <w:rFonts w:ascii="Arial" w:hAnsi="Arial" w:hint="cs"/>
                <w:color w:val="FF0000"/>
                <w:sz w:val="20"/>
                <w:szCs w:val="20"/>
                <w:rtl/>
              </w:rPr>
              <w:t>חום</w:t>
            </w:r>
            <w:r w:rsidRPr="000279C3">
              <w:rPr>
                <w:rFonts w:ascii="Arial" w:hAnsi="Arial"/>
                <w:color w:val="FF0000"/>
                <w:sz w:val="20"/>
                <w:szCs w:val="20"/>
                <w:rtl/>
              </w:rPr>
              <w:t>)</w:t>
            </w:r>
          </w:p>
        </w:tc>
        <w:tc>
          <w:tcPr>
            <w:tcW w:w="2693" w:type="dxa"/>
          </w:tcPr>
          <w:p w:rsidR="00C42F32" w:rsidRDefault="00C42F32" w:rsidP="00FF2986">
            <w:pPr>
              <w:rPr>
                <w:rFonts w:ascii="Arial" w:hAnsi="Arial"/>
                <w:bCs/>
                <w:rtl/>
              </w:rPr>
            </w:pPr>
            <w:r>
              <w:rPr>
                <w:rFonts w:ascii="Arial" w:hAnsi="Arial"/>
                <w:bCs/>
                <w:rtl/>
              </w:rPr>
              <w:lastRenderedPageBreak/>
              <w:t xml:space="preserve">לאנרגיה יש מופעים שונים (סוגי אנרגיה).  </w:t>
            </w:r>
          </w:p>
          <w:p w:rsidR="00C42F32" w:rsidRDefault="00C42F32" w:rsidP="008535EC">
            <w:pPr>
              <w:rPr>
                <w:rFonts w:ascii="Arial" w:hAnsi="Arial"/>
                <w:bCs/>
              </w:rPr>
            </w:pPr>
            <w:r>
              <w:rPr>
                <w:rFonts w:ascii="Arial" w:hAnsi="Arial"/>
                <w:bCs/>
                <w:rtl/>
              </w:rPr>
              <w:t xml:space="preserve">תהליך כימי מלווה תמיד </w:t>
            </w:r>
            <w:r>
              <w:rPr>
                <w:rFonts w:ascii="Arial" w:hAnsi="Arial"/>
                <w:bCs/>
                <w:rtl/>
              </w:rPr>
              <w:lastRenderedPageBreak/>
              <w:t>בקליטת אנרגיה או בפליטתה</w:t>
            </w:r>
            <w:r>
              <w:rPr>
                <w:rFonts w:ascii="Arial" w:hAnsi="Arial" w:hint="cs"/>
                <w:bCs/>
                <w:rtl/>
              </w:rPr>
              <w:t>.</w:t>
            </w:r>
            <w:r>
              <w:rPr>
                <w:rFonts w:ascii="Arial" w:hAnsi="Arial"/>
                <w:bCs/>
                <w:rtl/>
              </w:rPr>
              <w:t xml:space="preserve"> </w:t>
            </w:r>
          </w:p>
        </w:tc>
      </w:tr>
      <w:tr w:rsidR="00C42F32" w:rsidTr="00B66FBE">
        <w:trPr>
          <w:trHeight w:val="2034"/>
        </w:trPr>
        <w:tc>
          <w:tcPr>
            <w:tcW w:w="3969" w:type="dxa"/>
          </w:tcPr>
          <w:p w:rsidR="00C42F32" w:rsidRDefault="00C42F32" w:rsidP="00CB72E1">
            <w:pPr>
              <w:numPr>
                <w:ilvl w:val="0"/>
                <w:numId w:val="214"/>
              </w:numPr>
              <w:tabs>
                <w:tab w:val="clear" w:pos="1080"/>
                <w:tab w:val="num" w:pos="252"/>
              </w:tabs>
              <w:spacing w:after="0" w:line="240" w:lineRule="auto"/>
              <w:ind w:left="252" w:right="0" w:hanging="252"/>
              <w:rPr>
                <w:rFonts w:ascii="Arial" w:hAnsi="Arial"/>
                <w:sz w:val="20"/>
                <w:szCs w:val="20"/>
                <w:rtl/>
              </w:rPr>
            </w:pPr>
            <w:r>
              <w:rPr>
                <w:rFonts w:ascii="Arial" w:hAnsi="Arial"/>
                <w:sz w:val="20"/>
                <w:szCs w:val="20"/>
                <w:rtl/>
              </w:rPr>
              <w:lastRenderedPageBreak/>
              <w:t xml:space="preserve">התלמידים יציינו האם הטענות הבאות נכונות וינמקו את טענתם. </w:t>
            </w:r>
          </w:p>
          <w:p w:rsidR="00C42F32" w:rsidRDefault="00C42F32" w:rsidP="009950AA">
            <w:pPr>
              <w:numPr>
                <w:ilvl w:val="0"/>
                <w:numId w:val="91"/>
              </w:numPr>
              <w:tabs>
                <w:tab w:val="clear" w:pos="0"/>
                <w:tab w:val="num" w:pos="612"/>
              </w:tabs>
              <w:spacing w:after="0" w:line="240" w:lineRule="auto"/>
              <w:ind w:left="612" w:hanging="360"/>
              <w:rPr>
                <w:rFonts w:ascii="Arial" w:hAnsi="Arial"/>
                <w:sz w:val="20"/>
                <w:szCs w:val="20"/>
                <w:rtl/>
              </w:rPr>
            </w:pPr>
            <w:r>
              <w:rPr>
                <w:rFonts w:ascii="Arial" w:hAnsi="Arial"/>
                <w:sz w:val="20"/>
                <w:szCs w:val="20"/>
                <w:rtl/>
              </w:rPr>
              <w:t>כדור המושמט מגובה חוזר לכל היותר לגובה בו הושמט.</w:t>
            </w:r>
          </w:p>
          <w:p w:rsidR="00C42F32" w:rsidRDefault="00C42F32" w:rsidP="009950AA">
            <w:pPr>
              <w:numPr>
                <w:ilvl w:val="0"/>
                <w:numId w:val="91"/>
              </w:numPr>
              <w:tabs>
                <w:tab w:val="clear" w:pos="0"/>
                <w:tab w:val="num" w:pos="612"/>
              </w:tabs>
              <w:spacing w:after="0" w:line="240" w:lineRule="auto"/>
              <w:ind w:left="612" w:hanging="360"/>
              <w:rPr>
                <w:rFonts w:ascii="Arial" w:hAnsi="Arial"/>
                <w:sz w:val="20"/>
                <w:szCs w:val="20"/>
              </w:rPr>
            </w:pPr>
            <w:r>
              <w:rPr>
                <w:rFonts w:ascii="Arial" w:hAnsi="Arial"/>
                <w:sz w:val="20"/>
                <w:szCs w:val="20"/>
                <w:rtl/>
              </w:rPr>
              <w:t xml:space="preserve">כל האנרגיה החשמלית בקומקום חשמלי מומרת </w:t>
            </w:r>
            <w:r>
              <w:rPr>
                <w:rFonts w:ascii="Arial" w:hAnsi="Arial" w:hint="cs"/>
                <w:sz w:val="20"/>
                <w:szCs w:val="20"/>
                <w:rtl/>
              </w:rPr>
              <w:t>לחום</w:t>
            </w:r>
            <w:r>
              <w:rPr>
                <w:rFonts w:ascii="Arial" w:hAnsi="Arial"/>
                <w:sz w:val="20"/>
                <w:szCs w:val="20"/>
                <w:rtl/>
              </w:rPr>
              <w:t xml:space="preserve"> בקומקום, במים שבו, בכבל החשמלי ובסביבת הקומקום.</w:t>
            </w:r>
          </w:p>
          <w:p w:rsidR="00C42F32" w:rsidRDefault="00C42F32" w:rsidP="00FF2986">
            <w:pPr>
              <w:ind w:left="252"/>
              <w:rPr>
                <w:rFonts w:ascii="Arial" w:hAnsi="Arial"/>
                <w:b/>
                <w:bCs/>
                <w:u w:val="single"/>
              </w:rPr>
            </w:pPr>
            <w:r>
              <w:rPr>
                <w:rFonts w:ascii="Arial" w:hAnsi="Arial"/>
                <w:b/>
                <w:bCs/>
                <w:sz w:val="20"/>
                <w:szCs w:val="20"/>
                <w:rtl/>
              </w:rPr>
              <w:t>(טיעון)</w:t>
            </w:r>
          </w:p>
        </w:tc>
        <w:tc>
          <w:tcPr>
            <w:tcW w:w="3828" w:type="dxa"/>
          </w:tcPr>
          <w:p w:rsidR="00C42F32" w:rsidRDefault="00C42F32" w:rsidP="00FF2986">
            <w:pPr>
              <w:tabs>
                <w:tab w:val="right" w:pos="-6486"/>
              </w:tabs>
              <w:spacing w:before="60"/>
              <w:rPr>
                <w:rFonts w:ascii="Arial" w:hAnsi="Arial"/>
                <w:sz w:val="20"/>
                <w:szCs w:val="20"/>
                <w:rtl/>
              </w:rPr>
            </w:pPr>
            <w:r>
              <w:rPr>
                <w:rFonts w:ascii="Arial" w:hAnsi="Arial"/>
                <w:sz w:val="20"/>
                <w:szCs w:val="20"/>
                <w:rtl/>
              </w:rPr>
              <w:t>בשונה מהלימוד האיכותי בכיתה ז, כאן הכוונה לטפל בנושא שימור האנרגיה באמצעות חישובים.</w:t>
            </w:r>
          </w:p>
          <w:p w:rsidR="00C42F32" w:rsidRDefault="00C42F32" w:rsidP="00FF2986">
            <w:pPr>
              <w:tabs>
                <w:tab w:val="right" w:pos="-6486"/>
              </w:tabs>
              <w:spacing w:before="60"/>
              <w:rPr>
                <w:rFonts w:ascii="Arial" w:hAnsi="Arial"/>
                <w:sz w:val="20"/>
                <w:szCs w:val="20"/>
                <w:highlight w:val="yellow"/>
              </w:rPr>
            </w:pPr>
            <w:r>
              <w:rPr>
                <w:rFonts w:ascii="Arial" w:hAnsi="Arial"/>
                <w:sz w:val="20"/>
                <w:szCs w:val="20"/>
                <w:rtl/>
              </w:rPr>
              <w:t xml:space="preserve">ניתן לשלב נושא זה בנושא </w:t>
            </w:r>
            <w:r>
              <w:rPr>
                <w:rFonts w:ascii="Arial" w:hAnsi="Arial" w:hint="cs"/>
                <w:sz w:val="20"/>
                <w:szCs w:val="20"/>
                <w:rtl/>
              </w:rPr>
              <w:t>ה</w:t>
            </w:r>
            <w:r>
              <w:rPr>
                <w:rFonts w:ascii="Arial" w:hAnsi="Arial"/>
                <w:sz w:val="20"/>
                <w:szCs w:val="20"/>
                <w:rtl/>
              </w:rPr>
              <w:t xml:space="preserve">נצילות במערכות טכנולוגיות שבסעיף אנרגיה במערכות חשמליות. </w:t>
            </w:r>
          </w:p>
          <w:p w:rsidR="00C42F32" w:rsidRDefault="00C42F32" w:rsidP="00FF2986">
            <w:pPr>
              <w:rPr>
                <w:rFonts w:ascii="Arial" w:hAnsi="Arial"/>
                <w:sz w:val="20"/>
                <w:szCs w:val="20"/>
                <w:rtl/>
              </w:rPr>
            </w:pPr>
            <w:r>
              <w:rPr>
                <w:rFonts w:ascii="Arial" w:hAnsi="Arial"/>
                <w:sz w:val="20"/>
                <w:szCs w:val="20"/>
                <w:rtl/>
              </w:rPr>
              <w:t xml:space="preserve">ניתן לשלב נושא זה בכל אחד מנושאי המשנה המתייחסים לסוגי האנרגיה לפי ראות עיני המורה. </w:t>
            </w:r>
          </w:p>
          <w:p w:rsidR="00C42F32" w:rsidRDefault="00C42F32" w:rsidP="00FF2986">
            <w:pPr>
              <w:rPr>
                <w:rFonts w:ascii="Arial" w:hAnsi="Arial"/>
                <w:sz w:val="20"/>
                <w:szCs w:val="20"/>
              </w:rPr>
            </w:pPr>
            <w:r>
              <w:rPr>
                <w:rFonts w:ascii="Arial" w:hAnsi="Arial" w:hint="cs"/>
                <w:sz w:val="20"/>
                <w:szCs w:val="20"/>
                <w:rtl/>
              </w:rPr>
              <w:t xml:space="preserve">חשוב שהתלמידים יבינו כי חוק זה הוא אמפירי ואפשר, בעקרון, להפריכו. </w:t>
            </w:r>
          </w:p>
        </w:tc>
        <w:tc>
          <w:tcPr>
            <w:tcW w:w="3827" w:type="dxa"/>
          </w:tcPr>
          <w:p w:rsidR="00C42F32" w:rsidRDefault="00C42F32" w:rsidP="00FF2986">
            <w:pPr>
              <w:rPr>
                <w:rFonts w:ascii="Arial" w:hAnsi="Arial"/>
                <w:b/>
                <w:bCs/>
                <w:u w:val="single"/>
                <w:rtl/>
              </w:rPr>
            </w:pPr>
            <w:r>
              <w:rPr>
                <w:rFonts w:ascii="Arial" w:hAnsi="Arial"/>
                <w:b/>
                <w:bCs/>
                <w:u w:val="single"/>
                <w:rtl/>
              </w:rPr>
              <w:t>חוק שימור האנרגיה</w:t>
            </w:r>
          </w:p>
          <w:p w:rsidR="00C42F32" w:rsidRPr="00AB50A8" w:rsidRDefault="00C42F32" w:rsidP="00FF2986">
            <w:pPr>
              <w:pStyle w:val="40"/>
              <w:rPr>
                <w:bCs w:val="0"/>
                <w:color w:val="FF0000"/>
                <w:rtl/>
              </w:rPr>
            </w:pPr>
            <w:r w:rsidRPr="00AB50A8">
              <w:rPr>
                <w:bCs w:val="0"/>
                <w:color w:val="FF0000"/>
                <w:rtl/>
              </w:rPr>
              <w:t>2 שעות</w:t>
            </w:r>
          </w:p>
          <w:p w:rsidR="00C42F32" w:rsidRDefault="00C42F32" w:rsidP="00CB72E1">
            <w:pPr>
              <w:numPr>
                <w:ilvl w:val="1"/>
                <w:numId w:val="214"/>
              </w:numPr>
              <w:tabs>
                <w:tab w:val="clear" w:pos="1440"/>
                <w:tab w:val="num" w:pos="252"/>
              </w:tabs>
              <w:spacing w:after="0" w:line="240" w:lineRule="auto"/>
              <w:ind w:left="252" w:right="0" w:hanging="252"/>
              <w:rPr>
                <w:rFonts w:ascii="Arial" w:hAnsi="Arial"/>
              </w:rPr>
            </w:pPr>
            <w:r>
              <w:rPr>
                <w:rFonts w:ascii="Arial" w:hAnsi="Arial" w:hint="cs"/>
                <w:rtl/>
              </w:rPr>
              <w:t>חוק שימור האנרגיה: במערכת מבודדת (מערכת שאין לה אינטראקציה עם סביבתה) כמות האנרגיה הכוללת אינה משתנה.</w:t>
            </w:r>
          </w:p>
          <w:p w:rsidR="00C42F32" w:rsidRDefault="00C42F32" w:rsidP="00FF2986">
            <w:pPr>
              <w:ind w:left="252"/>
              <w:rPr>
                <w:rFonts w:ascii="Arial" w:hAnsi="Arial"/>
              </w:rPr>
            </w:pPr>
          </w:p>
          <w:p w:rsidR="00C42F32" w:rsidRDefault="00C42F32" w:rsidP="00FF2986">
            <w:pPr>
              <w:ind w:left="612" w:right="1134"/>
            </w:pPr>
          </w:p>
        </w:tc>
        <w:tc>
          <w:tcPr>
            <w:tcW w:w="2693" w:type="dxa"/>
          </w:tcPr>
          <w:p w:rsidR="00C42F32" w:rsidRDefault="00C42F32" w:rsidP="00FF2986">
            <w:pPr>
              <w:rPr>
                <w:rFonts w:ascii="Arial" w:hAnsi="Arial"/>
                <w:bCs/>
              </w:rPr>
            </w:pPr>
            <w:r>
              <w:rPr>
                <w:rFonts w:ascii="Arial" w:hAnsi="Arial"/>
                <w:bCs/>
                <w:rtl/>
              </w:rPr>
              <w:t xml:space="preserve">חוק שימור האנרגיה: כמות האנרגיה הכוללת במערכת </w:t>
            </w:r>
            <w:r>
              <w:rPr>
                <w:rFonts w:ascii="Arial" w:hAnsi="Arial" w:hint="cs"/>
                <w:bCs/>
                <w:rtl/>
              </w:rPr>
              <w:t>מבודדת</w:t>
            </w:r>
            <w:r>
              <w:rPr>
                <w:rFonts w:ascii="Arial" w:hAnsi="Arial"/>
                <w:bCs/>
                <w:rtl/>
              </w:rPr>
              <w:t>, שאינה מאפשרת מעבר אנרגיה בינה ובין סביבתה, נשמרת</w:t>
            </w:r>
            <w:r>
              <w:rPr>
                <w:rFonts w:ascii="Arial" w:hAnsi="Arial" w:hint="cs"/>
                <w:bCs/>
                <w:rtl/>
              </w:rPr>
              <w:t xml:space="preserve">.  </w:t>
            </w:r>
          </w:p>
        </w:tc>
      </w:tr>
    </w:tbl>
    <w:p w:rsidR="00C42F32" w:rsidRDefault="00C42F32" w:rsidP="00C42F32">
      <w:pPr>
        <w:rPr>
          <w:rtl/>
        </w:rPr>
      </w:pPr>
    </w:p>
    <w:p w:rsidR="00C42F32" w:rsidRDefault="00C42F32" w:rsidP="00CB72E1">
      <w:pPr>
        <w:tabs>
          <w:tab w:val="num" w:pos="360"/>
        </w:tabs>
        <w:rPr>
          <w:rFonts w:ascii="Arial" w:hAnsi="Arial"/>
          <w:b/>
          <w:bCs/>
          <w:rtl/>
        </w:rPr>
      </w:pPr>
      <w:r>
        <w:rPr>
          <w:rFonts w:ascii="Arial" w:hAnsi="Arial"/>
          <w:b/>
          <w:bCs/>
          <w:rtl/>
        </w:rPr>
        <w:br w:type="page"/>
      </w:r>
      <w:r>
        <w:rPr>
          <w:rFonts w:ascii="Arial" w:hAnsi="Arial"/>
          <w:b/>
          <w:bCs/>
          <w:sz w:val="28"/>
          <w:szCs w:val="28"/>
          <w:rtl/>
        </w:rPr>
        <w:lastRenderedPageBreak/>
        <w:t>נושא משנה</w:t>
      </w:r>
      <w:r w:rsidR="00CB72E1">
        <w:rPr>
          <w:rFonts w:ascii="Arial" w:hAnsi="Arial" w:hint="cs"/>
          <w:b/>
          <w:bCs/>
          <w:sz w:val="28"/>
          <w:szCs w:val="28"/>
          <w:rtl/>
        </w:rPr>
        <w:t>:</w:t>
      </w:r>
      <w:r>
        <w:rPr>
          <w:rFonts w:ascii="Arial" w:hAnsi="Arial"/>
          <w:b/>
          <w:bCs/>
          <w:sz w:val="28"/>
          <w:szCs w:val="28"/>
          <w:rtl/>
        </w:rPr>
        <w:t xml:space="preserve"> השפעת השימושים באנרגיה על הפרט, על החברה ועל הסביבה</w:t>
      </w:r>
      <w:r>
        <w:rPr>
          <w:rFonts w:ascii="Arial" w:hAnsi="Arial" w:hint="cs"/>
          <w:b/>
          <w:bCs/>
          <w:sz w:val="28"/>
          <w:szCs w:val="28"/>
          <w:rtl/>
        </w:rPr>
        <w:t xml:space="preserve"> </w:t>
      </w:r>
      <w:r>
        <w:rPr>
          <w:rFonts w:ascii="Arial" w:hAnsi="Arial"/>
          <w:rtl/>
        </w:rPr>
        <w:t>[כיתות: ז, ח, ט]</w:t>
      </w:r>
    </w:p>
    <w:p w:rsidR="00C42F32" w:rsidRDefault="00C42F32" w:rsidP="00C42F32">
      <w:pPr>
        <w:tabs>
          <w:tab w:val="num" w:pos="360"/>
        </w:tabs>
        <w:rPr>
          <w:rFonts w:ascii="Arial" w:hAnsi="Arial"/>
          <w:b/>
          <w:bCs/>
          <w:sz w:val="28"/>
          <w:szCs w:val="28"/>
          <w:rtl/>
        </w:rPr>
      </w:pPr>
      <w:r w:rsidRPr="00A37C6E">
        <w:rPr>
          <w:rFonts w:ascii="Arial" w:hAnsi="Arial"/>
          <w:b/>
          <w:bCs/>
          <w:rtl/>
        </w:rPr>
        <w:t>מטרות</w:t>
      </w:r>
      <w:r w:rsidRPr="003B12CD">
        <w:rPr>
          <w:rFonts w:ascii="Arial" w:hAnsi="Arial"/>
          <w:b/>
          <w:bCs/>
          <w:rtl/>
        </w:rPr>
        <w:t>:</w:t>
      </w:r>
      <w:r>
        <w:rPr>
          <w:rFonts w:ascii="Arial" w:hAnsi="Arial"/>
          <w:b/>
          <w:bCs/>
          <w:sz w:val="28"/>
          <w:szCs w:val="28"/>
          <w:rtl/>
        </w:rPr>
        <w:t xml:space="preserve"> </w:t>
      </w:r>
    </w:p>
    <w:p w:rsidR="00C42F32" w:rsidRDefault="00C42F32" w:rsidP="00CB72E1">
      <w:pPr>
        <w:numPr>
          <w:ilvl w:val="0"/>
          <w:numId w:val="250"/>
        </w:numPr>
        <w:spacing w:after="0" w:line="360" w:lineRule="auto"/>
        <w:ind w:right="360"/>
        <w:rPr>
          <w:rFonts w:ascii="Arial" w:hAnsi="Arial"/>
          <w:bCs/>
        </w:rPr>
      </w:pPr>
      <w:r>
        <w:rPr>
          <w:rFonts w:ascii="Arial" w:hAnsi="Arial"/>
          <w:bCs/>
          <w:rtl/>
        </w:rPr>
        <w:t>התלמידים יבינו את הקשר בין קרינה לבריאות.</w:t>
      </w:r>
    </w:p>
    <w:p w:rsidR="00C42F32" w:rsidRDefault="00C42F32" w:rsidP="00CB72E1">
      <w:pPr>
        <w:numPr>
          <w:ilvl w:val="0"/>
          <w:numId w:val="250"/>
        </w:numPr>
        <w:spacing w:after="0" w:line="360" w:lineRule="auto"/>
        <w:rPr>
          <w:rFonts w:ascii="Arial" w:hAnsi="Arial"/>
          <w:bCs/>
        </w:rPr>
      </w:pPr>
      <w:r>
        <w:rPr>
          <w:rFonts w:ascii="Arial" w:hAnsi="Arial"/>
          <w:bCs/>
          <w:rtl/>
        </w:rPr>
        <w:t>התלמידים יבינו את קשרי הגומלין בין המחקר המדעי לבין הטכנולוגיה בתחום הקרינה לסוגיה בהיבט בריאותי.</w:t>
      </w:r>
    </w:p>
    <w:p w:rsidR="00C42F32" w:rsidRDefault="00C42F32" w:rsidP="00CB72E1">
      <w:pPr>
        <w:numPr>
          <w:ilvl w:val="0"/>
          <w:numId w:val="250"/>
        </w:numPr>
        <w:spacing w:after="0" w:line="360" w:lineRule="auto"/>
        <w:ind w:right="360"/>
        <w:rPr>
          <w:rFonts w:ascii="Arial" w:hAnsi="Arial"/>
          <w:bCs/>
        </w:rPr>
      </w:pPr>
      <w:r>
        <w:rPr>
          <w:rFonts w:ascii="Arial" w:hAnsi="Arial"/>
          <w:bCs/>
          <w:rtl/>
        </w:rPr>
        <w:t>התלמידים יכירו את הסכנות בחשיפה לסוגי קרינה שונים ודרכים להקטנת הנזק.</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077"/>
        <w:gridCol w:w="3828"/>
        <w:gridCol w:w="3827"/>
        <w:gridCol w:w="2693"/>
      </w:tblGrid>
      <w:tr w:rsidR="00C42F32" w:rsidTr="00DD2B00">
        <w:trPr>
          <w:tblHeader/>
        </w:trPr>
        <w:tc>
          <w:tcPr>
            <w:tcW w:w="4077" w:type="dxa"/>
            <w:shd w:val="clear" w:color="auto" w:fill="E0E0E0"/>
            <w:vAlign w:val="center"/>
          </w:tcPr>
          <w:p w:rsidR="00C42F32" w:rsidRPr="00B66FBE" w:rsidRDefault="00C42F32" w:rsidP="00B66FBE">
            <w:pPr>
              <w:pStyle w:val="6"/>
              <w:jc w:val="center"/>
              <w:rPr>
                <w:rFonts w:eastAsia="Calibri"/>
                <w:color w:val="auto"/>
                <w:sz w:val="24"/>
                <w:szCs w:val="24"/>
              </w:rPr>
            </w:pPr>
            <w:r w:rsidRPr="00B66FBE">
              <w:rPr>
                <w:rFonts w:eastAsia="Calibri"/>
                <w:color w:val="auto"/>
                <w:sz w:val="24"/>
                <w:szCs w:val="24"/>
                <w:rtl/>
              </w:rPr>
              <w:t xml:space="preserve">פעילויות </w:t>
            </w:r>
            <w:r w:rsidRPr="00B66FBE">
              <w:rPr>
                <w:rFonts w:eastAsia="Calibri" w:hint="cs"/>
                <w:color w:val="auto"/>
                <w:sz w:val="24"/>
                <w:szCs w:val="24"/>
                <w:rtl/>
              </w:rPr>
              <w:t xml:space="preserve">לימודיות </w:t>
            </w:r>
            <w:r w:rsidRPr="00B66FBE">
              <w:rPr>
                <w:rFonts w:eastAsia="Calibri"/>
                <w:color w:val="auto"/>
                <w:sz w:val="24"/>
                <w:szCs w:val="24"/>
                <w:rtl/>
              </w:rPr>
              <w:t>המשלבות תוכן ומיומנויות</w:t>
            </w:r>
          </w:p>
        </w:tc>
        <w:tc>
          <w:tcPr>
            <w:tcW w:w="3828" w:type="dxa"/>
            <w:shd w:val="clear" w:color="auto" w:fill="E0E0E0"/>
            <w:vAlign w:val="center"/>
          </w:tcPr>
          <w:p w:rsidR="00C42F32" w:rsidRPr="00B66FBE" w:rsidRDefault="00C42F32" w:rsidP="00B66FBE">
            <w:pPr>
              <w:pStyle w:val="6"/>
              <w:jc w:val="center"/>
              <w:rPr>
                <w:rFonts w:eastAsia="Calibri"/>
                <w:color w:val="auto"/>
                <w:sz w:val="24"/>
                <w:szCs w:val="24"/>
              </w:rPr>
            </w:pPr>
            <w:r w:rsidRPr="00B66FBE">
              <w:rPr>
                <w:rFonts w:eastAsia="Calibri"/>
                <w:color w:val="auto"/>
                <w:sz w:val="24"/>
                <w:szCs w:val="24"/>
                <w:rtl/>
              </w:rPr>
              <w:t>הערות דידקטיות</w:t>
            </w:r>
          </w:p>
        </w:tc>
        <w:tc>
          <w:tcPr>
            <w:tcW w:w="3827" w:type="dxa"/>
            <w:shd w:val="clear" w:color="auto" w:fill="E0E0E0"/>
            <w:vAlign w:val="center"/>
          </w:tcPr>
          <w:p w:rsidR="00C42F32" w:rsidRPr="00B66FBE" w:rsidRDefault="00C42F32" w:rsidP="00B66FBE">
            <w:pPr>
              <w:pStyle w:val="6"/>
              <w:jc w:val="center"/>
              <w:rPr>
                <w:rFonts w:eastAsia="Calibri"/>
                <w:color w:val="auto"/>
                <w:sz w:val="24"/>
                <w:szCs w:val="24"/>
              </w:rPr>
            </w:pPr>
            <w:r w:rsidRPr="00B66FBE">
              <w:rPr>
                <w:rFonts w:eastAsia="Calibri"/>
                <w:color w:val="auto"/>
                <w:sz w:val="24"/>
                <w:szCs w:val="24"/>
                <w:rtl/>
              </w:rPr>
              <w:t>ציוני דרך</w:t>
            </w:r>
          </w:p>
        </w:tc>
        <w:tc>
          <w:tcPr>
            <w:tcW w:w="2693" w:type="dxa"/>
            <w:shd w:val="clear" w:color="auto" w:fill="E0E0E0"/>
            <w:vAlign w:val="center"/>
          </w:tcPr>
          <w:p w:rsidR="00C42F32" w:rsidRPr="00B66FBE" w:rsidRDefault="00C42F32" w:rsidP="00B66FBE">
            <w:pPr>
              <w:pStyle w:val="6"/>
              <w:jc w:val="center"/>
              <w:rPr>
                <w:rFonts w:eastAsia="Calibri"/>
                <w:color w:val="auto"/>
                <w:sz w:val="24"/>
                <w:szCs w:val="24"/>
              </w:rPr>
            </w:pPr>
            <w:r w:rsidRPr="00B66FBE">
              <w:rPr>
                <w:rFonts w:eastAsia="Calibri"/>
                <w:color w:val="auto"/>
                <w:sz w:val="24"/>
                <w:szCs w:val="24"/>
                <w:rtl/>
              </w:rPr>
              <w:t>רעיונות והדגשים</w:t>
            </w:r>
          </w:p>
        </w:tc>
      </w:tr>
      <w:tr w:rsidR="00C42F32" w:rsidTr="00DD2B00">
        <w:trPr>
          <w:trHeight w:val="697"/>
        </w:trPr>
        <w:tc>
          <w:tcPr>
            <w:tcW w:w="4077" w:type="dxa"/>
          </w:tcPr>
          <w:p w:rsidR="00C42F32" w:rsidRDefault="00C42F32" w:rsidP="00FF2986"/>
        </w:tc>
        <w:tc>
          <w:tcPr>
            <w:tcW w:w="3828" w:type="dxa"/>
          </w:tcPr>
          <w:p w:rsidR="00C42F32" w:rsidRDefault="00C42F32" w:rsidP="00FF2986">
            <w:pPr>
              <w:pStyle w:val="31"/>
              <w:rPr>
                <w:sz w:val="20"/>
                <w:rtl/>
              </w:rPr>
            </w:pPr>
          </w:p>
          <w:p w:rsidR="00C42F32" w:rsidRPr="008535EC" w:rsidRDefault="00C42F32" w:rsidP="00FF2986">
            <w:pPr>
              <w:pStyle w:val="31"/>
              <w:rPr>
                <w:i w:val="0"/>
                <w:iCs w:val="0"/>
                <w:sz w:val="20"/>
                <w:szCs w:val="20"/>
                <w:rtl/>
              </w:rPr>
            </w:pPr>
            <w:r w:rsidRPr="008535EC">
              <w:rPr>
                <w:i w:val="0"/>
                <w:iCs w:val="0"/>
                <w:sz w:val="20"/>
                <w:szCs w:val="20"/>
                <w:rtl/>
              </w:rPr>
              <w:t xml:space="preserve">היישומים והתועלת של אנרגיית קרינה הוזכרו בנושאי משנה א ו-ב. כאן </w:t>
            </w:r>
            <w:r w:rsidRPr="008535EC">
              <w:rPr>
                <w:rFonts w:hint="cs"/>
                <w:i w:val="0"/>
                <w:iCs w:val="0"/>
                <w:sz w:val="20"/>
                <w:szCs w:val="20"/>
                <w:rtl/>
              </w:rPr>
              <w:t>ההתמקדות היא</w:t>
            </w:r>
            <w:r w:rsidRPr="008535EC">
              <w:rPr>
                <w:i w:val="0"/>
                <w:iCs w:val="0"/>
                <w:sz w:val="20"/>
                <w:szCs w:val="20"/>
                <w:rtl/>
              </w:rPr>
              <w:t xml:space="preserve"> בהיבט הבריאותי.</w:t>
            </w:r>
          </w:p>
          <w:p w:rsidR="00C42F32" w:rsidRPr="008535EC" w:rsidRDefault="00C42F32" w:rsidP="00FF2986">
            <w:pPr>
              <w:pStyle w:val="31"/>
              <w:rPr>
                <w:i w:val="0"/>
                <w:iCs w:val="0"/>
                <w:sz w:val="20"/>
                <w:szCs w:val="20"/>
                <w:rtl/>
              </w:rPr>
            </w:pPr>
            <w:r w:rsidRPr="008535EC">
              <w:rPr>
                <w:rFonts w:hint="cs"/>
                <w:i w:val="0"/>
                <w:iCs w:val="0"/>
                <w:sz w:val="20"/>
                <w:szCs w:val="20"/>
                <w:rtl/>
              </w:rPr>
              <w:t xml:space="preserve">חשוב שהתלמידים יבינו כי קרינה אינה שם נרדף לסכנה. </w:t>
            </w:r>
          </w:p>
          <w:p w:rsidR="00C42F32" w:rsidRPr="008535EC" w:rsidRDefault="00C42F32" w:rsidP="00FF2986">
            <w:pPr>
              <w:pStyle w:val="31"/>
              <w:rPr>
                <w:i w:val="0"/>
                <w:iCs w:val="0"/>
                <w:sz w:val="20"/>
                <w:szCs w:val="20"/>
                <w:rtl/>
              </w:rPr>
            </w:pPr>
          </w:p>
          <w:p w:rsidR="00C42F32" w:rsidRPr="008535EC" w:rsidRDefault="00C42F32" w:rsidP="00FF2986">
            <w:pPr>
              <w:pStyle w:val="31"/>
              <w:rPr>
                <w:i w:val="0"/>
                <w:iCs w:val="0"/>
                <w:sz w:val="20"/>
                <w:szCs w:val="20"/>
                <w:rtl/>
              </w:rPr>
            </w:pPr>
          </w:p>
          <w:p w:rsidR="00C42F32" w:rsidRPr="008535EC" w:rsidRDefault="00C42F32" w:rsidP="00FF2986">
            <w:pPr>
              <w:pStyle w:val="31"/>
              <w:rPr>
                <w:i w:val="0"/>
                <w:iCs w:val="0"/>
                <w:sz w:val="20"/>
                <w:szCs w:val="20"/>
                <w:rtl/>
              </w:rPr>
            </w:pPr>
          </w:p>
          <w:p w:rsidR="00C42F32" w:rsidRPr="008535EC" w:rsidRDefault="00C42F32" w:rsidP="00FF2986">
            <w:pPr>
              <w:pStyle w:val="31"/>
              <w:rPr>
                <w:i w:val="0"/>
                <w:iCs w:val="0"/>
                <w:sz w:val="20"/>
                <w:szCs w:val="20"/>
                <w:rtl/>
              </w:rPr>
            </w:pPr>
          </w:p>
          <w:p w:rsidR="00C42F32" w:rsidRPr="008535EC" w:rsidRDefault="00C42F32" w:rsidP="00FF2986">
            <w:pPr>
              <w:pStyle w:val="31"/>
              <w:rPr>
                <w:i w:val="0"/>
                <w:iCs w:val="0"/>
                <w:sz w:val="20"/>
                <w:szCs w:val="20"/>
                <w:rtl/>
              </w:rPr>
            </w:pPr>
          </w:p>
          <w:p w:rsidR="00C42F32" w:rsidRPr="008535EC" w:rsidRDefault="00C42F32" w:rsidP="00FF2986">
            <w:pPr>
              <w:pStyle w:val="31"/>
              <w:rPr>
                <w:i w:val="0"/>
                <w:iCs w:val="0"/>
                <w:sz w:val="20"/>
                <w:szCs w:val="20"/>
                <w:rtl/>
              </w:rPr>
            </w:pPr>
          </w:p>
          <w:p w:rsidR="00C42F32" w:rsidRPr="008535EC" w:rsidRDefault="00C42F32" w:rsidP="00FF2986">
            <w:pPr>
              <w:pStyle w:val="31"/>
              <w:rPr>
                <w:i w:val="0"/>
                <w:iCs w:val="0"/>
                <w:sz w:val="20"/>
                <w:szCs w:val="20"/>
                <w:rtl/>
              </w:rPr>
            </w:pPr>
          </w:p>
          <w:p w:rsidR="00C42F32" w:rsidRPr="008535EC" w:rsidRDefault="00C42F32" w:rsidP="00FF2986">
            <w:pPr>
              <w:pStyle w:val="31"/>
              <w:rPr>
                <w:i w:val="0"/>
                <w:iCs w:val="0"/>
                <w:sz w:val="20"/>
                <w:szCs w:val="20"/>
                <w:rtl/>
              </w:rPr>
            </w:pPr>
          </w:p>
          <w:p w:rsidR="00C42F32" w:rsidRPr="008535EC" w:rsidRDefault="00C42F32" w:rsidP="00FF2986">
            <w:pPr>
              <w:pStyle w:val="31"/>
              <w:rPr>
                <w:i w:val="0"/>
                <w:iCs w:val="0"/>
                <w:sz w:val="20"/>
                <w:szCs w:val="20"/>
                <w:highlight w:val="yellow"/>
                <w:rtl/>
              </w:rPr>
            </w:pPr>
            <w:r w:rsidRPr="008535EC">
              <w:rPr>
                <w:i w:val="0"/>
                <w:iCs w:val="0"/>
                <w:sz w:val="20"/>
                <w:szCs w:val="20"/>
                <w:rtl/>
              </w:rPr>
              <w:t>קרינות רדיואקטיביות נפלטות במהלך התפרקויות רדיואקטיביות טבעיות. הנושא מפורט בהרחבה בתחום הכימיה לכיתה ט.</w:t>
            </w:r>
          </w:p>
          <w:p w:rsidR="00C42F32" w:rsidRPr="008535EC" w:rsidRDefault="00C42F32" w:rsidP="00FF2986">
            <w:pPr>
              <w:pStyle w:val="31"/>
              <w:rPr>
                <w:i w:val="0"/>
                <w:iCs w:val="0"/>
                <w:sz w:val="20"/>
                <w:szCs w:val="20"/>
                <w:rtl/>
              </w:rPr>
            </w:pPr>
          </w:p>
          <w:p w:rsidR="00C42F32" w:rsidRDefault="00C42F32" w:rsidP="00FF2986">
            <w:pPr>
              <w:pStyle w:val="31"/>
              <w:rPr>
                <w:szCs w:val="16"/>
              </w:rPr>
            </w:pPr>
          </w:p>
        </w:tc>
        <w:tc>
          <w:tcPr>
            <w:tcW w:w="3827" w:type="dxa"/>
          </w:tcPr>
          <w:p w:rsidR="00C42F32" w:rsidRPr="00F16129" w:rsidRDefault="00C42F32" w:rsidP="00FF2986">
            <w:pPr>
              <w:rPr>
                <w:rFonts w:ascii="Arial" w:hAnsi="Arial"/>
                <w:b/>
                <w:bCs/>
                <w:color w:val="FF0000"/>
                <w:u w:val="single"/>
                <w:rtl/>
              </w:rPr>
            </w:pPr>
            <w:r w:rsidRPr="00F16129">
              <w:rPr>
                <w:rFonts w:ascii="Arial" w:hAnsi="Arial"/>
                <w:b/>
                <w:bCs/>
                <w:color w:val="FF0000"/>
                <w:u w:val="single"/>
                <w:rtl/>
              </w:rPr>
              <w:t>קרינה אלקטרומגנטית</w:t>
            </w:r>
            <w:r w:rsidRPr="00F16129">
              <w:rPr>
                <w:rFonts w:ascii="Arial" w:hAnsi="Arial" w:hint="cs"/>
                <w:b/>
                <w:bCs/>
                <w:color w:val="FF0000"/>
                <w:u w:val="single"/>
                <w:rtl/>
              </w:rPr>
              <w:t>- שימושים, מחיר ופתרונות (הרחבה)</w:t>
            </w:r>
          </w:p>
          <w:p w:rsidR="00C42F32" w:rsidRPr="00F16129" w:rsidRDefault="00C42F32" w:rsidP="00FF2986">
            <w:pPr>
              <w:pStyle w:val="6"/>
              <w:rPr>
                <w:bCs w:val="0"/>
                <w:color w:val="FF0000"/>
                <w:sz w:val="22"/>
                <w:szCs w:val="22"/>
                <w:rtl/>
              </w:rPr>
            </w:pPr>
            <w:r w:rsidRPr="00F16129">
              <w:rPr>
                <w:bCs w:val="0"/>
                <w:color w:val="FF0000"/>
                <w:sz w:val="22"/>
                <w:szCs w:val="22"/>
                <w:rtl/>
              </w:rPr>
              <w:t>6 שעות</w:t>
            </w:r>
          </w:p>
          <w:p w:rsidR="00C42F32" w:rsidRPr="00F16129" w:rsidRDefault="00C42F32" w:rsidP="009950AA">
            <w:pPr>
              <w:numPr>
                <w:ilvl w:val="1"/>
                <w:numId w:val="63"/>
              </w:numPr>
              <w:tabs>
                <w:tab w:val="clear" w:pos="1440"/>
                <w:tab w:val="num" w:pos="350"/>
              </w:tabs>
              <w:spacing w:after="0" w:line="240" w:lineRule="auto"/>
              <w:ind w:left="350" w:hanging="350"/>
              <w:rPr>
                <w:rFonts w:ascii="Arial" w:hAnsi="Arial"/>
                <w:color w:val="FF0000"/>
              </w:rPr>
            </w:pPr>
            <w:r w:rsidRPr="00F16129">
              <w:rPr>
                <w:rFonts w:ascii="Arial" w:hAnsi="Arial"/>
                <w:color w:val="FF0000"/>
                <w:rtl/>
              </w:rPr>
              <w:t>יישומים טכנולוגיים</w:t>
            </w:r>
            <w:r w:rsidRPr="00F16129">
              <w:rPr>
                <w:rFonts w:ascii="Arial" w:hAnsi="Arial" w:hint="cs"/>
                <w:color w:val="FF0000"/>
                <w:rtl/>
              </w:rPr>
              <w:t xml:space="preserve"> ושימושים</w:t>
            </w:r>
            <w:r w:rsidRPr="00F16129">
              <w:rPr>
                <w:rFonts w:ascii="Arial" w:hAnsi="Arial"/>
                <w:color w:val="FF0000"/>
                <w:rtl/>
              </w:rPr>
              <w:t>.</w:t>
            </w:r>
          </w:p>
          <w:p w:rsidR="00C42F32" w:rsidRPr="00F16129" w:rsidRDefault="00C42F32" w:rsidP="00FF2986">
            <w:pPr>
              <w:ind w:left="350" w:right="1080"/>
              <w:rPr>
                <w:rFonts w:ascii="Arial" w:hAnsi="Arial"/>
                <w:color w:val="FF0000"/>
                <w:sz w:val="20"/>
                <w:szCs w:val="20"/>
              </w:rPr>
            </w:pPr>
            <w:r w:rsidRPr="00F16129">
              <w:rPr>
                <w:rFonts w:ascii="Arial" w:hAnsi="Arial"/>
                <w:color w:val="FF0000"/>
                <w:sz w:val="20"/>
                <w:szCs w:val="20"/>
                <w:rtl/>
              </w:rPr>
              <w:t xml:space="preserve">לדוגמה: </w:t>
            </w:r>
          </w:p>
          <w:p w:rsidR="00C42F32" w:rsidRPr="00F16129" w:rsidRDefault="00C42F32" w:rsidP="00CB72E1">
            <w:pPr>
              <w:numPr>
                <w:ilvl w:val="0"/>
                <w:numId w:val="215"/>
              </w:numPr>
              <w:tabs>
                <w:tab w:val="clear" w:pos="1080"/>
                <w:tab w:val="num" w:pos="350"/>
              </w:tabs>
              <w:spacing w:after="0" w:line="240" w:lineRule="auto"/>
              <w:ind w:left="350" w:right="0" w:hanging="350"/>
              <w:rPr>
                <w:rFonts w:ascii="Arial" w:hAnsi="Arial"/>
                <w:color w:val="FF0000"/>
                <w:sz w:val="20"/>
                <w:szCs w:val="20"/>
              </w:rPr>
            </w:pPr>
            <w:r w:rsidRPr="00F16129">
              <w:rPr>
                <w:rFonts w:ascii="Arial" w:hAnsi="Arial"/>
                <w:color w:val="FF0000"/>
                <w:sz w:val="20"/>
                <w:szCs w:val="20"/>
                <w:rtl/>
              </w:rPr>
              <w:t>אבחון רפואי באמצעות קרני רנטגן</w:t>
            </w:r>
          </w:p>
          <w:p w:rsidR="00C42F32" w:rsidRPr="00F16129" w:rsidRDefault="00C42F32" w:rsidP="00CB72E1">
            <w:pPr>
              <w:numPr>
                <w:ilvl w:val="0"/>
                <w:numId w:val="215"/>
              </w:numPr>
              <w:tabs>
                <w:tab w:val="clear" w:pos="1080"/>
                <w:tab w:val="num" w:pos="350"/>
              </w:tabs>
              <w:spacing w:after="0" w:line="240" w:lineRule="auto"/>
              <w:ind w:left="350" w:right="0" w:hanging="350"/>
              <w:rPr>
                <w:rFonts w:ascii="Arial" w:hAnsi="Arial"/>
                <w:color w:val="FF0000"/>
                <w:sz w:val="20"/>
                <w:szCs w:val="20"/>
              </w:rPr>
            </w:pPr>
            <w:r w:rsidRPr="00F16129">
              <w:rPr>
                <w:rFonts w:ascii="Arial" w:hAnsi="Arial"/>
                <w:color w:val="FF0000"/>
                <w:sz w:val="20"/>
                <w:szCs w:val="20"/>
                <w:rtl/>
              </w:rPr>
              <w:t>טיפול רפואי במחלות באמצעות הקרנות.</w:t>
            </w:r>
          </w:p>
          <w:p w:rsidR="00C42F32" w:rsidRPr="00F16129" w:rsidRDefault="00C42F32" w:rsidP="009950AA">
            <w:pPr>
              <w:numPr>
                <w:ilvl w:val="0"/>
                <w:numId w:val="149"/>
              </w:numPr>
              <w:tabs>
                <w:tab w:val="clear" w:pos="720"/>
                <w:tab w:val="num" w:pos="350"/>
                <w:tab w:val="num" w:pos="432"/>
              </w:tabs>
              <w:spacing w:after="0" w:line="240" w:lineRule="auto"/>
              <w:ind w:left="432" w:right="0" w:hanging="432"/>
              <w:rPr>
                <w:rFonts w:ascii="Arial" w:hAnsi="Arial"/>
                <w:color w:val="FF0000"/>
                <w:sz w:val="20"/>
                <w:szCs w:val="20"/>
              </w:rPr>
            </w:pPr>
            <w:r w:rsidRPr="00F16129">
              <w:rPr>
                <w:rFonts w:ascii="Arial" w:hAnsi="Arial"/>
                <w:color w:val="FF0000"/>
                <w:sz w:val="20"/>
                <w:szCs w:val="20"/>
                <w:rtl/>
              </w:rPr>
              <w:t>עיקור מזון.</w:t>
            </w:r>
          </w:p>
          <w:p w:rsidR="00C42F32" w:rsidRPr="00F16129" w:rsidRDefault="00C42F32" w:rsidP="009950AA">
            <w:pPr>
              <w:numPr>
                <w:ilvl w:val="0"/>
                <w:numId w:val="149"/>
              </w:numPr>
              <w:tabs>
                <w:tab w:val="clear" w:pos="720"/>
                <w:tab w:val="num" w:pos="350"/>
                <w:tab w:val="num" w:pos="432"/>
              </w:tabs>
              <w:spacing w:after="0" w:line="240" w:lineRule="auto"/>
              <w:ind w:left="432" w:right="0" w:hanging="432"/>
              <w:rPr>
                <w:rFonts w:ascii="Arial" w:hAnsi="Arial"/>
                <w:color w:val="FF0000"/>
                <w:sz w:val="20"/>
                <w:szCs w:val="20"/>
              </w:rPr>
            </w:pPr>
            <w:r w:rsidRPr="00F16129">
              <w:rPr>
                <w:rFonts w:ascii="Arial" w:hAnsi="Arial"/>
                <w:color w:val="FF0000"/>
                <w:sz w:val="20"/>
                <w:szCs w:val="20"/>
                <w:rtl/>
              </w:rPr>
              <w:t>עיקור ציוד רפואי.</w:t>
            </w:r>
            <w:r w:rsidRPr="00F16129">
              <w:rPr>
                <w:rFonts w:ascii="Arial" w:hAnsi="Arial" w:hint="cs"/>
                <w:color w:val="FF0000"/>
                <w:sz w:val="20"/>
                <w:szCs w:val="20"/>
                <w:rtl/>
              </w:rPr>
              <w:t xml:space="preserve"> </w:t>
            </w:r>
          </w:p>
          <w:p w:rsidR="00C42F32" w:rsidRPr="00F16129" w:rsidRDefault="00C42F32" w:rsidP="009950AA">
            <w:pPr>
              <w:numPr>
                <w:ilvl w:val="0"/>
                <w:numId w:val="149"/>
              </w:numPr>
              <w:tabs>
                <w:tab w:val="clear" w:pos="720"/>
                <w:tab w:val="num" w:pos="350"/>
                <w:tab w:val="num" w:pos="432"/>
              </w:tabs>
              <w:spacing w:after="0" w:line="240" w:lineRule="auto"/>
              <w:ind w:left="432" w:right="0" w:hanging="432"/>
              <w:rPr>
                <w:rFonts w:ascii="Arial" w:hAnsi="Arial"/>
                <w:color w:val="FF0000"/>
                <w:sz w:val="20"/>
                <w:szCs w:val="20"/>
              </w:rPr>
            </w:pPr>
            <w:r w:rsidRPr="00F16129">
              <w:rPr>
                <w:rFonts w:ascii="Arial" w:hAnsi="Arial" w:hint="cs"/>
                <w:color w:val="FF0000"/>
                <w:sz w:val="20"/>
                <w:szCs w:val="20"/>
                <w:rtl/>
              </w:rPr>
              <w:t xml:space="preserve">תקשורת באמצעות </w:t>
            </w:r>
            <w:r w:rsidRPr="00F16129">
              <w:rPr>
                <w:rFonts w:ascii="Arial" w:hAnsi="Arial"/>
                <w:color w:val="FF0000"/>
                <w:sz w:val="20"/>
                <w:szCs w:val="20"/>
                <w:rtl/>
              </w:rPr>
              <w:t>סיבים אופטיים.</w:t>
            </w:r>
          </w:p>
          <w:p w:rsidR="00C42F32" w:rsidRPr="00F16129" w:rsidRDefault="00C42F32" w:rsidP="009950AA">
            <w:pPr>
              <w:numPr>
                <w:ilvl w:val="0"/>
                <w:numId w:val="149"/>
              </w:numPr>
              <w:tabs>
                <w:tab w:val="clear" w:pos="720"/>
                <w:tab w:val="num" w:pos="350"/>
                <w:tab w:val="num" w:pos="432"/>
              </w:tabs>
              <w:spacing w:after="0" w:line="240" w:lineRule="auto"/>
              <w:ind w:left="432" w:right="0" w:hanging="432"/>
              <w:rPr>
                <w:rFonts w:ascii="Arial" w:hAnsi="Arial"/>
                <w:color w:val="FF0000"/>
                <w:sz w:val="20"/>
                <w:szCs w:val="20"/>
              </w:rPr>
            </w:pPr>
            <w:r w:rsidRPr="00F16129">
              <w:rPr>
                <w:rFonts w:ascii="Arial" w:hAnsi="Arial" w:hint="cs"/>
                <w:color w:val="FF0000"/>
                <w:sz w:val="20"/>
                <w:szCs w:val="20"/>
                <w:rtl/>
              </w:rPr>
              <w:t xml:space="preserve">התועלת שבקרינת השמש, לדוגמה ויטמין </w:t>
            </w:r>
            <w:r w:rsidRPr="00F16129">
              <w:rPr>
                <w:rFonts w:ascii="Arial" w:hAnsi="Arial"/>
                <w:color w:val="FF0000"/>
                <w:sz w:val="20"/>
                <w:szCs w:val="20"/>
              </w:rPr>
              <w:t>D</w:t>
            </w:r>
            <w:r w:rsidRPr="00F16129">
              <w:rPr>
                <w:rFonts w:ascii="Arial" w:hAnsi="Arial" w:hint="cs"/>
                <w:color w:val="FF0000"/>
                <w:sz w:val="20"/>
                <w:szCs w:val="20"/>
                <w:rtl/>
              </w:rPr>
              <w:t>.</w:t>
            </w:r>
          </w:p>
          <w:p w:rsidR="00C42F32" w:rsidRPr="00F16129" w:rsidRDefault="00C42F32" w:rsidP="009950AA">
            <w:pPr>
              <w:numPr>
                <w:ilvl w:val="1"/>
                <w:numId w:val="63"/>
              </w:numPr>
              <w:tabs>
                <w:tab w:val="clear" w:pos="1440"/>
                <w:tab w:val="num" w:pos="350"/>
              </w:tabs>
              <w:spacing w:after="0" w:line="240" w:lineRule="auto"/>
              <w:ind w:left="350" w:hanging="350"/>
              <w:rPr>
                <w:rFonts w:ascii="Arial" w:hAnsi="Arial"/>
                <w:color w:val="FF0000"/>
              </w:rPr>
            </w:pPr>
            <w:r w:rsidRPr="00F16129">
              <w:rPr>
                <w:rFonts w:ascii="Arial" w:hAnsi="Arial"/>
                <w:color w:val="FF0000"/>
                <w:rtl/>
              </w:rPr>
              <w:t>מחיר בריאותי.</w:t>
            </w:r>
          </w:p>
          <w:p w:rsidR="00C42F32" w:rsidRPr="00F16129" w:rsidRDefault="00C42F32" w:rsidP="009950AA">
            <w:pPr>
              <w:numPr>
                <w:ilvl w:val="0"/>
                <w:numId w:val="149"/>
              </w:numPr>
              <w:tabs>
                <w:tab w:val="clear" w:pos="720"/>
                <w:tab w:val="num" w:pos="350"/>
                <w:tab w:val="num" w:pos="432"/>
              </w:tabs>
              <w:spacing w:after="0" w:line="240" w:lineRule="auto"/>
              <w:ind w:left="432" w:right="0" w:hanging="432"/>
              <w:rPr>
                <w:rFonts w:ascii="Arial" w:hAnsi="Arial"/>
                <w:color w:val="FF0000"/>
                <w:sz w:val="20"/>
                <w:szCs w:val="20"/>
              </w:rPr>
            </w:pPr>
            <w:r w:rsidRPr="00F16129">
              <w:rPr>
                <w:rFonts w:ascii="Arial" w:hAnsi="Arial"/>
                <w:color w:val="FF0000"/>
                <w:sz w:val="20"/>
                <w:szCs w:val="20"/>
                <w:rtl/>
              </w:rPr>
              <w:t>סכנות הקרינה</w:t>
            </w:r>
            <w:r w:rsidRPr="00F16129">
              <w:rPr>
                <w:rFonts w:ascii="Arial" w:hAnsi="Arial" w:hint="cs"/>
                <w:color w:val="FF0000"/>
                <w:sz w:val="20"/>
                <w:szCs w:val="20"/>
                <w:rtl/>
              </w:rPr>
              <w:t xml:space="preserve"> מטלפונים סלולאריים.</w:t>
            </w:r>
          </w:p>
          <w:p w:rsidR="00C42F32" w:rsidRPr="00F16129" w:rsidRDefault="00C42F32" w:rsidP="00CB72E1">
            <w:pPr>
              <w:numPr>
                <w:ilvl w:val="0"/>
                <w:numId w:val="215"/>
              </w:numPr>
              <w:tabs>
                <w:tab w:val="clear" w:pos="1080"/>
                <w:tab w:val="num" w:pos="350"/>
              </w:tabs>
              <w:spacing w:after="0" w:line="240" w:lineRule="auto"/>
              <w:ind w:left="350" w:right="0" w:hanging="350"/>
              <w:rPr>
                <w:rFonts w:ascii="Arial" w:hAnsi="Arial"/>
                <w:color w:val="FF0000"/>
                <w:sz w:val="20"/>
                <w:szCs w:val="20"/>
              </w:rPr>
            </w:pPr>
            <w:r w:rsidRPr="00F16129">
              <w:rPr>
                <w:rFonts w:ascii="Arial" w:hAnsi="Arial"/>
                <w:color w:val="FF0000"/>
                <w:sz w:val="20"/>
                <w:szCs w:val="20"/>
                <w:rtl/>
              </w:rPr>
              <w:t>סכנות הקרינה האלקטרומגנטית בקווי מתח גבוה</w:t>
            </w:r>
          </w:p>
          <w:p w:rsidR="00C42F32" w:rsidRPr="00F16129" w:rsidRDefault="00C42F32" w:rsidP="00CB72E1">
            <w:pPr>
              <w:numPr>
                <w:ilvl w:val="0"/>
                <w:numId w:val="215"/>
              </w:numPr>
              <w:tabs>
                <w:tab w:val="clear" w:pos="1080"/>
                <w:tab w:val="num" w:pos="350"/>
              </w:tabs>
              <w:spacing w:after="0" w:line="240" w:lineRule="auto"/>
              <w:ind w:left="350" w:right="0" w:hanging="350"/>
              <w:rPr>
                <w:rFonts w:ascii="Arial" w:hAnsi="Arial"/>
                <w:color w:val="FF0000"/>
                <w:sz w:val="20"/>
                <w:szCs w:val="20"/>
              </w:rPr>
            </w:pPr>
            <w:r w:rsidRPr="00F16129">
              <w:rPr>
                <w:rFonts w:ascii="Arial" w:hAnsi="Arial"/>
                <w:color w:val="FF0000"/>
                <w:sz w:val="20"/>
                <w:szCs w:val="20"/>
                <w:rtl/>
              </w:rPr>
              <w:t>סכנות הקרינה העל-סגולה, לדוגמה בחשיפה לשמש</w:t>
            </w:r>
          </w:p>
          <w:p w:rsidR="00C42F32" w:rsidRPr="00F16129" w:rsidRDefault="00C42F32" w:rsidP="009950AA">
            <w:pPr>
              <w:numPr>
                <w:ilvl w:val="1"/>
                <w:numId w:val="63"/>
              </w:numPr>
              <w:tabs>
                <w:tab w:val="clear" w:pos="1440"/>
                <w:tab w:val="num" w:pos="350"/>
              </w:tabs>
              <w:spacing w:after="0" w:line="240" w:lineRule="auto"/>
              <w:ind w:left="350" w:hanging="350"/>
              <w:rPr>
                <w:rFonts w:ascii="Arial" w:hAnsi="Arial"/>
                <w:color w:val="FF0000"/>
              </w:rPr>
            </w:pPr>
            <w:r w:rsidRPr="00F16129">
              <w:rPr>
                <w:rFonts w:ascii="Arial" w:hAnsi="Arial"/>
                <w:color w:val="FF0000"/>
                <w:rtl/>
              </w:rPr>
              <w:lastRenderedPageBreak/>
              <w:t>פתרונות אפשריים להקטנת נזקי קרינה</w:t>
            </w:r>
          </w:p>
          <w:p w:rsidR="00C42F32" w:rsidRPr="00F16129" w:rsidRDefault="00C42F32" w:rsidP="009950AA">
            <w:pPr>
              <w:numPr>
                <w:ilvl w:val="0"/>
                <w:numId w:val="149"/>
              </w:numPr>
              <w:tabs>
                <w:tab w:val="clear" w:pos="720"/>
                <w:tab w:val="num" w:pos="350"/>
                <w:tab w:val="num" w:pos="432"/>
              </w:tabs>
              <w:spacing w:after="0" w:line="240" w:lineRule="auto"/>
              <w:ind w:left="432" w:right="0" w:hanging="432"/>
              <w:rPr>
                <w:rFonts w:ascii="Arial" w:hAnsi="Arial"/>
                <w:color w:val="FF0000"/>
                <w:sz w:val="20"/>
                <w:szCs w:val="20"/>
              </w:rPr>
            </w:pPr>
            <w:r w:rsidRPr="00F16129">
              <w:rPr>
                <w:rFonts w:ascii="Arial" w:hAnsi="Arial"/>
                <w:color w:val="FF0000"/>
                <w:sz w:val="20"/>
                <w:szCs w:val="20"/>
                <w:rtl/>
              </w:rPr>
              <w:t>הפחתת החשיפה לשמש</w:t>
            </w:r>
          </w:p>
          <w:p w:rsidR="00C42F32" w:rsidRPr="00F16129" w:rsidRDefault="00C42F32" w:rsidP="00CB72E1">
            <w:pPr>
              <w:numPr>
                <w:ilvl w:val="0"/>
                <w:numId w:val="215"/>
              </w:numPr>
              <w:tabs>
                <w:tab w:val="clear" w:pos="1080"/>
                <w:tab w:val="num" w:pos="350"/>
              </w:tabs>
              <w:spacing w:after="0" w:line="240" w:lineRule="auto"/>
              <w:ind w:left="350" w:right="0" w:hanging="350"/>
              <w:rPr>
                <w:rFonts w:ascii="Arial" w:hAnsi="Arial"/>
                <w:color w:val="FF0000"/>
                <w:sz w:val="20"/>
                <w:szCs w:val="20"/>
              </w:rPr>
            </w:pPr>
            <w:r w:rsidRPr="00F16129">
              <w:rPr>
                <w:rFonts w:ascii="Arial" w:hAnsi="Arial"/>
                <w:color w:val="FF0000"/>
                <w:sz w:val="20"/>
                <w:szCs w:val="20"/>
                <w:rtl/>
              </w:rPr>
              <w:t>עקרון הזהירות המונעת בשימוש בטלפונים סלולאריים.</w:t>
            </w:r>
          </w:p>
          <w:p w:rsidR="00C42F32" w:rsidRPr="00F16129" w:rsidRDefault="00C42F32" w:rsidP="00FF2986">
            <w:pPr>
              <w:rPr>
                <w:rFonts w:ascii="Arial" w:hAnsi="Arial"/>
                <w:b/>
                <w:bCs/>
                <w:color w:val="FF0000"/>
                <w:u w:val="single"/>
                <w:rtl/>
              </w:rPr>
            </w:pPr>
            <w:r w:rsidRPr="00F16129">
              <w:rPr>
                <w:rFonts w:ascii="Arial" w:hAnsi="Arial"/>
                <w:b/>
                <w:bCs/>
                <w:color w:val="FF0000"/>
                <w:u w:val="single"/>
                <w:rtl/>
              </w:rPr>
              <w:t>בריאות ואנרגיית קרינה רדיואקטיבית</w:t>
            </w:r>
            <w:r w:rsidRPr="00F16129">
              <w:rPr>
                <w:rFonts w:ascii="Arial" w:hAnsi="Arial" w:hint="cs"/>
                <w:b/>
                <w:bCs/>
                <w:color w:val="FF0000"/>
                <w:u w:val="single"/>
                <w:rtl/>
              </w:rPr>
              <w:t xml:space="preserve"> </w:t>
            </w:r>
            <w:r w:rsidRPr="00F16129">
              <w:rPr>
                <w:rFonts w:ascii="Arial" w:hAnsi="Arial"/>
                <w:b/>
                <w:bCs/>
                <w:color w:val="FF0000"/>
                <w:u w:val="single"/>
                <w:rtl/>
              </w:rPr>
              <w:t>(הרחבה)</w:t>
            </w:r>
          </w:p>
          <w:p w:rsidR="00C42F32" w:rsidRPr="00F16129" w:rsidRDefault="00C42F32" w:rsidP="009950AA">
            <w:pPr>
              <w:numPr>
                <w:ilvl w:val="1"/>
                <w:numId w:val="63"/>
              </w:numPr>
              <w:tabs>
                <w:tab w:val="clear" w:pos="1440"/>
                <w:tab w:val="num" w:pos="350"/>
              </w:tabs>
              <w:spacing w:after="0" w:line="240" w:lineRule="auto"/>
              <w:ind w:left="350" w:hanging="350"/>
              <w:rPr>
                <w:rFonts w:ascii="Arial" w:hAnsi="Arial"/>
                <w:color w:val="FF0000"/>
              </w:rPr>
            </w:pPr>
            <w:r w:rsidRPr="00F16129">
              <w:rPr>
                <w:rFonts w:ascii="Arial" w:hAnsi="Arial"/>
                <w:color w:val="FF0000"/>
                <w:rtl/>
              </w:rPr>
              <w:t>קרינה רדיואקטיבית</w:t>
            </w:r>
          </w:p>
          <w:p w:rsidR="00C42F32" w:rsidRPr="00F16129" w:rsidRDefault="00C42F32" w:rsidP="009950AA">
            <w:pPr>
              <w:numPr>
                <w:ilvl w:val="0"/>
                <w:numId w:val="149"/>
              </w:numPr>
              <w:tabs>
                <w:tab w:val="clear" w:pos="720"/>
                <w:tab w:val="num" w:pos="350"/>
                <w:tab w:val="num" w:pos="432"/>
              </w:tabs>
              <w:spacing w:after="0" w:line="240" w:lineRule="auto"/>
              <w:ind w:left="432" w:right="0" w:hanging="432"/>
              <w:rPr>
                <w:rFonts w:ascii="Arial" w:hAnsi="Arial"/>
                <w:color w:val="FF0000"/>
                <w:sz w:val="20"/>
                <w:szCs w:val="20"/>
              </w:rPr>
            </w:pPr>
            <w:r w:rsidRPr="00F16129">
              <w:rPr>
                <w:rFonts w:ascii="Arial" w:hAnsi="Arial"/>
                <w:color w:val="FF0000"/>
                <w:sz w:val="20"/>
                <w:szCs w:val="20"/>
                <w:rtl/>
              </w:rPr>
              <w:t>קרינת אלפא, קרינת ביתא, קרינת גמא</w:t>
            </w:r>
          </w:p>
          <w:p w:rsidR="00C42F32" w:rsidRPr="00F16129" w:rsidRDefault="00C42F32" w:rsidP="009950AA">
            <w:pPr>
              <w:numPr>
                <w:ilvl w:val="1"/>
                <w:numId w:val="63"/>
              </w:numPr>
              <w:tabs>
                <w:tab w:val="clear" w:pos="1440"/>
                <w:tab w:val="num" w:pos="350"/>
              </w:tabs>
              <w:spacing w:after="0" w:line="240" w:lineRule="auto"/>
              <w:ind w:left="350" w:hanging="350"/>
              <w:rPr>
                <w:rFonts w:ascii="Arial" w:hAnsi="Arial"/>
                <w:color w:val="FF0000"/>
              </w:rPr>
            </w:pPr>
            <w:r w:rsidRPr="00F16129">
              <w:rPr>
                <w:rFonts w:ascii="Arial" w:hAnsi="Arial"/>
                <w:color w:val="FF0000"/>
                <w:rtl/>
              </w:rPr>
              <w:t>יישומים טכנולוגיים</w:t>
            </w:r>
          </w:p>
          <w:p w:rsidR="00C42F32" w:rsidRPr="00F16129" w:rsidRDefault="00C42F32" w:rsidP="009950AA">
            <w:pPr>
              <w:numPr>
                <w:ilvl w:val="0"/>
                <w:numId w:val="149"/>
              </w:numPr>
              <w:tabs>
                <w:tab w:val="clear" w:pos="720"/>
                <w:tab w:val="num" w:pos="350"/>
                <w:tab w:val="num" w:pos="432"/>
              </w:tabs>
              <w:spacing w:after="0" w:line="240" w:lineRule="auto"/>
              <w:ind w:left="432" w:right="0" w:hanging="432"/>
              <w:rPr>
                <w:rFonts w:ascii="Arial" w:hAnsi="Arial"/>
                <w:color w:val="FF0000"/>
                <w:sz w:val="20"/>
                <w:szCs w:val="20"/>
              </w:rPr>
            </w:pPr>
            <w:r w:rsidRPr="00F16129">
              <w:rPr>
                <w:rFonts w:ascii="Arial" w:hAnsi="Arial"/>
                <w:color w:val="FF0000"/>
                <w:sz w:val="20"/>
                <w:szCs w:val="20"/>
                <w:rtl/>
              </w:rPr>
              <w:t>לדוגמה: תיארוך ממצאים, בדיקות רפואיות</w:t>
            </w:r>
          </w:p>
          <w:p w:rsidR="00C42F32" w:rsidRPr="00F16129" w:rsidRDefault="00C42F32" w:rsidP="009950AA">
            <w:pPr>
              <w:numPr>
                <w:ilvl w:val="1"/>
                <w:numId w:val="63"/>
              </w:numPr>
              <w:tabs>
                <w:tab w:val="clear" w:pos="1440"/>
                <w:tab w:val="num" w:pos="350"/>
              </w:tabs>
              <w:spacing w:after="0" w:line="240" w:lineRule="auto"/>
              <w:ind w:left="350" w:hanging="350"/>
              <w:rPr>
                <w:rFonts w:ascii="Arial" w:hAnsi="Arial"/>
                <w:color w:val="FF0000"/>
              </w:rPr>
            </w:pPr>
            <w:r w:rsidRPr="00F16129">
              <w:rPr>
                <w:rFonts w:ascii="Arial" w:hAnsi="Arial"/>
                <w:color w:val="FF0000"/>
                <w:rtl/>
              </w:rPr>
              <w:t>מחיר בריאותי</w:t>
            </w:r>
          </w:p>
          <w:p w:rsidR="00C42F32" w:rsidRPr="00F16129" w:rsidRDefault="00C42F32" w:rsidP="00CB72E1">
            <w:pPr>
              <w:numPr>
                <w:ilvl w:val="0"/>
                <w:numId w:val="215"/>
              </w:numPr>
              <w:tabs>
                <w:tab w:val="clear" w:pos="1080"/>
                <w:tab w:val="num" w:pos="350"/>
                <w:tab w:val="num" w:pos="432"/>
                <w:tab w:val="num" w:pos="720"/>
              </w:tabs>
              <w:spacing w:after="0" w:line="240" w:lineRule="auto"/>
              <w:ind w:left="350" w:right="0" w:hanging="350"/>
              <w:rPr>
                <w:rFonts w:ascii="Arial" w:hAnsi="Arial"/>
                <w:color w:val="FF0000"/>
                <w:sz w:val="20"/>
                <w:szCs w:val="20"/>
              </w:rPr>
            </w:pPr>
            <w:r w:rsidRPr="00F16129">
              <w:rPr>
                <w:rFonts w:ascii="Arial" w:hAnsi="Arial"/>
                <w:color w:val="FF0000"/>
                <w:sz w:val="20"/>
                <w:szCs w:val="20"/>
                <w:rtl/>
              </w:rPr>
              <w:t>סכנות הקרינה הרדיואקטיבית (סכנה הקיימת למשל בכורים גרעיניים). חשיפה ממושכת לקרינת רנטגן.</w:t>
            </w:r>
          </w:p>
          <w:p w:rsidR="00C42F32" w:rsidRPr="00F16129" w:rsidRDefault="00C42F32" w:rsidP="009950AA">
            <w:pPr>
              <w:numPr>
                <w:ilvl w:val="1"/>
                <w:numId w:val="63"/>
              </w:numPr>
              <w:tabs>
                <w:tab w:val="clear" w:pos="1440"/>
                <w:tab w:val="num" w:pos="350"/>
              </w:tabs>
              <w:spacing w:after="0" w:line="240" w:lineRule="auto"/>
              <w:ind w:left="350" w:hanging="350"/>
              <w:rPr>
                <w:color w:val="FF0000"/>
              </w:rPr>
            </w:pPr>
            <w:r w:rsidRPr="00F16129">
              <w:rPr>
                <w:rFonts w:ascii="Arial" w:hAnsi="Arial"/>
                <w:color w:val="FF0000"/>
                <w:rtl/>
              </w:rPr>
              <w:t>פתרונות אפשריים להקטנת נזקי הקרינה הרדיואקטיבית.</w:t>
            </w:r>
          </w:p>
          <w:p w:rsidR="00C42F32" w:rsidRDefault="00C42F32" w:rsidP="00CB72E1">
            <w:pPr>
              <w:numPr>
                <w:ilvl w:val="0"/>
                <w:numId w:val="215"/>
              </w:numPr>
              <w:tabs>
                <w:tab w:val="clear" w:pos="1080"/>
                <w:tab w:val="num" w:pos="350"/>
                <w:tab w:val="num" w:pos="432"/>
                <w:tab w:val="num" w:pos="720"/>
              </w:tabs>
              <w:spacing w:after="0" w:line="240" w:lineRule="auto"/>
              <w:ind w:left="350" w:right="0" w:hanging="350"/>
            </w:pPr>
            <w:r w:rsidRPr="00F16129">
              <w:rPr>
                <w:rFonts w:ascii="Arial" w:hAnsi="Arial"/>
                <w:color w:val="FF0000"/>
                <w:sz w:val="20"/>
                <w:szCs w:val="20"/>
                <w:rtl/>
              </w:rPr>
              <w:t>לדוגמה: לבישת מגן כמו סינר עופרת, בדיקות תקופתיות.</w:t>
            </w:r>
          </w:p>
        </w:tc>
        <w:tc>
          <w:tcPr>
            <w:tcW w:w="2693" w:type="dxa"/>
          </w:tcPr>
          <w:p w:rsidR="00C42F32" w:rsidRDefault="00C42F32" w:rsidP="00FF2986">
            <w:pPr>
              <w:rPr>
                <w:rFonts w:ascii="Arial" w:hAnsi="Arial"/>
                <w:b/>
                <w:bCs/>
                <w:rtl/>
              </w:rPr>
            </w:pPr>
            <w:r>
              <w:rPr>
                <w:rFonts w:ascii="Arial" w:hAnsi="Arial"/>
                <w:b/>
                <w:bCs/>
                <w:rtl/>
              </w:rPr>
              <w:lastRenderedPageBreak/>
              <w:t xml:space="preserve">האדם מנצל אנרגיה לתועלתו כדי </w:t>
            </w:r>
            <w:r>
              <w:rPr>
                <w:rFonts w:ascii="Arial" w:hAnsi="Arial" w:hint="cs"/>
                <w:b/>
                <w:bCs/>
                <w:rtl/>
              </w:rPr>
              <w:t xml:space="preserve">להתקיים, </w:t>
            </w:r>
            <w:r>
              <w:rPr>
                <w:rFonts w:ascii="Arial" w:hAnsi="Arial"/>
                <w:b/>
                <w:bCs/>
                <w:rtl/>
              </w:rPr>
              <w:t>להגביר את יכולתו וכדי לשפר את איכות חייו</w:t>
            </w:r>
            <w:r>
              <w:rPr>
                <w:rFonts w:ascii="Arial" w:hAnsi="Arial" w:hint="cs"/>
                <w:b/>
                <w:bCs/>
                <w:rtl/>
              </w:rPr>
              <w:t xml:space="preserve">.  </w:t>
            </w:r>
          </w:p>
          <w:p w:rsidR="00C42F32" w:rsidRDefault="00C42F32" w:rsidP="00FF2986">
            <w:pPr>
              <w:rPr>
                <w:rFonts w:ascii="Arial" w:hAnsi="Arial"/>
                <w:b/>
                <w:bCs/>
                <w:rtl/>
              </w:rPr>
            </w:pPr>
          </w:p>
          <w:p w:rsidR="00C42F32" w:rsidRDefault="00C42F32" w:rsidP="00FF2986">
            <w:pPr>
              <w:rPr>
                <w:rFonts w:ascii="Arial" w:hAnsi="Arial"/>
                <w:b/>
                <w:bCs/>
              </w:rPr>
            </w:pPr>
            <w:r>
              <w:rPr>
                <w:rFonts w:ascii="Arial" w:hAnsi="Arial"/>
                <w:b/>
                <w:bCs/>
                <w:rtl/>
              </w:rPr>
              <w:t xml:space="preserve">האנרגיה החשמלית היא אנרגיה הרווחת מאוד בשימוש. </w:t>
            </w:r>
          </w:p>
          <w:p w:rsidR="00C42F32" w:rsidRDefault="00C42F32" w:rsidP="00FF2986">
            <w:pPr>
              <w:rPr>
                <w:rFonts w:ascii="Arial" w:hAnsi="Arial"/>
                <w:b/>
                <w:bCs/>
                <w:rtl/>
              </w:rPr>
            </w:pPr>
          </w:p>
          <w:p w:rsidR="00C42F32" w:rsidRDefault="00C42F32" w:rsidP="00FF2986">
            <w:pPr>
              <w:rPr>
                <w:rFonts w:ascii="Arial" w:hAnsi="Arial"/>
                <w:b/>
                <w:bCs/>
                <w:rtl/>
              </w:rPr>
            </w:pPr>
            <w:r>
              <w:rPr>
                <w:rFonts w:ascii="Arial" w:hAnsi="Arial"/>
                <w:b/>
                <w:bCs/>
                <w:rtl/>
              </w:rPr>
              <w:t xml:space="preserve">להפקת אנרגיה ולשימוש במקורות אנרגיה יש השפעה על איכות החיים ועל הסביבה. </w:t>
            </w:r>
          </w:p>
          <w:p w:rsidR="00C42F32" w:rsidRDefault="00C42F32" w:rsidP="00FF2986">
            <w:pPr>
              <w:rPr>
                <w:rFonts w:ascii="Arial" w:hAnsi="Arial"/>
                <w:b/>
                <w:bCs/>
                <w:rtl/>
              </w:rPr>
            </w:pPr>
          </w:p>
          <w:p w:rsidR="00C42F32" w:rsidRDefault="00C42F32" w:rsidP="00FF2986">
            <w:pPr>
              <w:rPr>
                <w:rFonts w:ascii="Arial" w:hAnsi="Arial"/>
                <w:b/>
                <w:bCs/>
              </w:rPr>
            </w:pPr>
            <w:r>
              <w:rPr>
                <w:rFonts w:ascii="Arial" w:hAnsi="Arial" w:hint="cs"/>
                <w:b/>
                <w:bCs/>
                <w:rtl/>
              </w:rPr>
              <w:lastRenderedPageBreak/>
              <w:t>הט</w:t>
            </w:r>
            <w:r>
              <w:rPr>
                <w:rFonts w:ascii="Arial" w:hAnsi="Arial"/>
                <w:b/>
                <w:bCs/>
                <w:rtl/>
              </w:rPr>
              <w:t xml:space="preserve">כנולוגיה </w:t>
            </w:r>
            <w:r>
              <w:rPr>
                <w:rFonts w:ascii="Arial" w:hAnsi="Arial" w:hint="cs"/>
                <w:b/>
                <w:bCs/>
                <w:rtl/>
              </w:rPr>
              <w:t>מ</w:t>
            </w:r>
            <w:r>
              <w:rPr>
                <w:rFonts w:ascii="Arial" w:hAnsi="Arial"/>
                <w:b/>
                <w:bCs/>
                <w:rtl/>
              </w:rPr>
              <w:t>שפ</w:t>
            </w:r>
            <w:r>
              <w:rPr>
                <w:rFonts w:ascii="Arial" w:hAnsi="Arial" w:hint="cs"/>
                <w:b/>
                <w:bCs/>
                <w:rtl/>
              </w:rPr>
              <w:t>י</w:t>
            </w:r>
            <w:r>
              <w:rPr>
                <w:rFonts w:ascii="Arial" w:hAnsi="Arial"/>
                <w:b/>
                <w:bCs/>
                <w:rtl/>
              </w:rPr>
              <w:t xml:space="preserve">עה על איכות החיים ועל הסביבה. </w:t>
            </w:r>
            <w:r>
              <w:rPr>
                <w:rFonts w:ascii="Arial" w:hAnsi="Arial" w:hint="cs"/>
                <w:b/>
                <w:bCs/>
                <w:rtl/>
              </w:rPr>
              <w:t xml:space="preserve">יש לה השפעות חיוביות כמו עליה ברמת החיים ובאיכות החיים. </w:t>
            </w:r>
            <w:r>
              <w:rPr>
                <w:rFonts w:ascii="Arial" w:hAnsi="Arial"/>
                <w:b/>
                <w:bCs/>
                <w:rtl/>
              </w:rPr>
              <w:t>שימוש נבון בטכנולוגיה מאפשר לצמצם את ה</w:t>
            </w:r>
            <w:r>
              <w:rPr>
                <w:rFonts w:ascii="Arial" w:hAnsi="Arial" w:hint="cs"/>
                <w:b/>
                <w:bCs/>
                <w:rtl/>
              </w:rPr>
              <w:t xml:space="preserve">שפעותיה </w:t>
            </w:r>
            <w:r>
              <w:rPr>
                <w:rFonts w:ascii="Arial" w:hAnsi="Arial"/>
                <w:b/>
                <w:bCs/>
                <w:rtl/>
              </w:rPr>
              <w:t>השלילי</w:t>
            </w:r>
            <w:r>
              <w:rPr>
                <w:rFonts w:ascii="Arial" w:hAnsi="Arial" w:hint="cs"/>
                <w:b/>
                <w:bCs/>
                <w:rtl/>
              </w:rPr>
              <w:t>ות.</w:t>
            </w:r>
          </w:p>
        </w:tc>
      </w:tr>
    </w:tbl>
    <w:p w:rsidR="00C42F32" w:rsidRDefault="00C42F32" w:rsidP="00C42F32">
      <w:pPr>
        <w:rPr>
          <w:rtl/>
        </w:rPr>
      </w:pPr>
    </w:p>
    <w:p w:rsidR="00C42F32" w:rsidRDefault="00C42F32" w:rsidP="005C701A">
      <w:pPr>
        <w:jc w:val="right"/>
        <w:rPr>
          <w:rtl/>
        </w:rPr>
      </w:pPr>
      <w:r>
        <w:rPr>
          <w:rtl/>
        </w:rPr>
        <w:br w:type="page"/>
      </w:r>
      <w:r>
        <w:rPr>
          <w:rFonts w:hint="cs"/>
          <w:rtl/>
        </w:rPr>
        <w:lastRenderedPageBreak/>
        <w:t>21.2.16</w:t>
      </w:r>
    </w:p>
    <w:p w:rsidR="00C42F32" w:rsidRPr="00A37C6E" w:rsidRDefault="00C42F32" w:rsidP="001858BD">
      <w:pPr>
        <w:pStyle w:val="2"/>
        <w:bidi/>
        <w:spacing w:before="0" w:beforeAutospacing="0" w:after="0" w:afterAutospacing="0" w:line="360" w:lineRule="auto"/>
        <w:rPr>
          <w:rFonts w:ascii="Arial" w:hAnsi="Arial" w:cs="Arial"/>
          <w:b w:val="0"/>
          <w:bCs w:val="0"/>
          <w:sz w:val="32"/>
          <w:szCs w:val="32"/>
          <w:rtl/>
        </w:rPr>
      </w:pPr>
      <w:bookmarkStart w:id="328" w:name="_Toc496661809"/>
      <w:bookmarkStart w:id="329" w:name="_Hlk493474605"/>
      <w:r w:rsidRPr="00FF2986">
        <w:rPr>
          <w:rFonts w:ascii="David" w:hAnsi="David" w:cs="David"/>
          <w:sz w:val="32"/>
          <w:szCs w:val="32"/>
          <w:rtl/>
        </w:rPr>
        <w:t>תחום תוכן: מדעי החומר – כימיה, פיזיקה</w:t>
      </w:r>
      <w:bookmarkEnd w:id="328"/>
      <w:r w:rsidRPr="00A37C6E">
        <w:rPr>
          <w:rFonts w:ascii="Arial" w:hAnsi="Arial" w:cs="Arial" w:hint="cs"/>
          <w:b w:val="0"/>
          <w:bCs w:val="0"/>
          <w:sz w:val="32"/>
          <w:szCs w:val="32"/>
          <w:rtl/>
        </w:rPr>
        <w:t xml:space="preserve"> </w:t>
      </w:r>
    </w:p>
    <w:p w:rsidR="00C42F32" w:rsidRDefault="00C42F32" w:rsidP="00DD2B00">
      <w:pPr>
        <w:pStyle w:val="3"/>
        <w:bidi/>
        <w:spacing w:before="0" w:beforeAutospacing="0" w:after="0" w:afterAutospacing="0" w:line="360" w:lineRule="auto"/>
        <w:rPr>
          <w:rFonts w:ascii="Arial" w:hAnsi="Arial"/>
          <w:b w:val="0"/>
          <w:bCs w:val="0"/>
          <w:sz w:val="28"/>
          <w:szCs w:val="28"/>
          <w:rtl/>
        </w:rPr>
      </w:pPr>
      <w:bookmarkStart w:id="330" w:name="_Toc496661810"/>
      <w:r w:rsidRPr="00B66FBE">
        <w:rPr>
          <w:rFonts w:ascii="David" w:hAnsi="David" w:cs="David" w:hint="cs"/>
          <w:sz w:val="28"/>
          <w:szCs w:val="28"/>
          <w:rtl/>
        </w:rPr>
        <w:t>נושא מרכזי: חומרים (כימיה)</w:t>
      </w:r>
      <w:bookmarkEnd w:id="330"/>
    </w:p>
    <w:p w:rsidR="00C42F32" w:rsidRPr="00CB72E1" w:rsidRDefault="00C42F32" w:rsidP="00DD2B00">
      <w:pPr>
        <w:spacing w:after="0" w:line="360" w:lineRule="auto"/>
        <w:rPr>
          <w:rFonts w:ascii="Arial" w:hAnsi="Arial" w:cs="David"/>
          <w:b/>
          <w:bCs/>
          <w:sz w:val="24"/>
          <w:szCs w:val="24"/>
          <w:rtl/>
        </w:rPr>
      </w:pPr>
      <w:r w:rsidRPr="00CB72E1">
        <w:rPr>
          <w:rFonts w:ascii="Arial" w:hAnsi="Arial" w:cs="David" w:hint="cs"/>
          <w:b/>
          <w:bCs/>
          <w:sz w:val="24"/>
          <w:szCs w:val="24"/>
          <w:rtl/>
        </w:rPr>
        <w:t xml:space="preserve">נושאי </w:t>
      </w:r>
      <w:r w:rsidRPr="00CB72E1">
        <w:rPr>
          <w:rFonts w:ascii="Arial" w:hAnsi="Arial" w:cs="David"/>
          <w:b/>
          <w:bCs/>
          <w:sz w:val="24"/>
          <w:szCs w:val="24"/>
          <w:rtl/>
        </w:rPr>
        <w:t>משנה</w:t>
      </w:r>
    </w:p>
    <w:p w:rsidR="00C42F32" w:rsidRPr="00CB72E1" w:rsidRDefault="00C42F32" w:rsidP="00C96C77">
      <w:pPr>
        <w:pStyle w:val="a3"/>
        <w:numPr>
          <w:ilvl w:val="0"/>
          <w:numId w:val="302"/>
        </w:numPr>
        <w:spacing w:after="0" w:line="360" w:lineRule="auto"/>
        <w:rPr>
          <w:rFonts w:ascii="Arial" w:hAnsi="Arial" w:cs="David"/>
          <w:sz w:val="24"/>
          <w:szCs w:val="24"/>
          <w:rtl/>
        </w:rPr>
      </w:pPr>
      <w:r w:rsidRPr="00CB72E1">
        <w:rPr>
          <w:rFonts w:ascii="Arial" w:hAnsi="Arial" w:cs="David"/>
          <w:b/>
          <w:bCs/>
          <w:sz w:val="24"/>
          <w:szCs w:val="24"/>
          <w:rtl/>
        </w:rPr>
        <w:t>גופים, חומרים ותכונותיהם, והשימושים בהם</w:t>
      </w:r>
      <w:r w:rsidRPr="00CB72E1">
        <w:rPr>
          <w:rFonts w:ascii="Arial" w:hAnsi="Arial" w:cs="David"/>
          <w:sz w:val="24"/>
          <w:szCs w:val="24"/>
          <w:rtl/>
        </w:rPr>
        <w:t xml:space="preserve">  [כית</w:t>
      </w:r>
      <w:r w:rsidRPr="00CB72E1">
        <w:rPr>
          <w:rFonts w:ascii="Arial" w:hAnsi="Arial" w:cs="David" w:hint="cs"/>
          <w:sz w:val="24"/>
          <w:szCs w:val="24"/>
          <w:rtl/>
        </w:rPr>
        <w:t>ה</w:t>
      </w:r>
      <w:r w:rsidRPr="00CB72E1">
        <w:rPr>
          <w:rFonts w:ascii="Arial" w:hAnsi="Arial" w:cs="David"/>
          <w:sz w:val="24"/>
          <w:szCs w:val="24"/>
          <w:rtl/>
        </w:rPr>
        <w:t>: ז]</w:t>
      </w:r>
    </w:p>
    <w:p w:rsidR="00C42F32" w:rsidRPr="00CB72E1" w:rsidRDefault="00C42F32" w:rsidP="00C96C77">
      <w:pPr>
        <w:pStyle w:val="a3"/>
        <w:numPr>
          <w:ilvl w:val="0"/>
          <w:numId w:val="302"/>
        </w:numPr>
        <w:spacing w:after="0" w:line="360" w:lineRule="auto"/>
        <w:rPr>
          <w:rFonts w:ascii="Arial" w:hAnsi="Arial" w:cs="David"/>
          <w:color w:val="000000"/>
          <w:sz w:val="24"/>
          <w:szCs w:val="24"/>
          <w:rtl/>
        </w:rPr>
      </w:pPr>
      <w:r w:rsidRPr="00CB72E1">
        <w:rPr>
          <w:rFonts w:ascii="Arial" w:hAnsi="Arial" w:cs="David"/>
          <w:b/>
          <w:bCs/>
          <w:color w:val="000000"/>
          <w:sz w:val="24"/>
          <w:szCs w:val="24"/>
          <w:rtl/>
        </w:rPr>
        <w:t>תהליכי שינוי בחומרים וחוק שימור המסה</w:t>
      </w:r>
      <w:r w:rsidRPr="00CB72E1">
        <w:rPr>
          <w:rFonts w:ascii="Arial" w:hAnsi="Arial" w:cs="David"/>
          <w:color w:val="000000"/>
          <w:sz w:val="24"/>
          <w:szCs w:val="24"/>
          <w:rtl/>
        </w:rPr>
        <w:t xml:space="preserve"> [</w:t>
      </w:r>
      <w:r w:rsidRPr="00CB72E1">
        <w:rPr>
          <w:rFonts w:ascii="Arial" w:hAnsi="Arial" w:cs="David" w:hint="cs"/>
          <w:color w:val="000000"/>
          <w:sz w:val="24"/>
          <w:szCs w:val="24"/>
          <w:rtl/>
        </w:rPr>
        <w:t xml:space="preserve">כיתות: </w:t>
      </w:r>
      <w:r w:rsidRPr="00CB72E1">
        <w:rPr>
          <w:rFonts w:ascii="Arial" w:hAnsi="Arial" w:cs="David"/>
          <w:color w:val="000000"/>
          <w:sz w:val="24"/>
          <w:szCs w:val="24"/>
          <w:rtl/>
        </w:rPr>
        <w:t>ז, ח</w:t>
      </w:r>
      <w:r w:rsidRPr="00CB72E1">
        <w:rPr>
          <w:rFonts w:ascii="Arial" w:hAnsi="Arial" w:cs="David" w:hint="cs"/>
          <w:color w:val="000000"/>
          <w:sz w:val="24"/>
          <w:szCs w:val="24"/>
          <w:rtl/>
        </w:rPr>
        <w:t>, ט</w:t>
      </w:r>
      <w:r w:rsidRPr="00CB72E1">
        <w:rPr>
          <w:rFonts w:ascii="Arial" w:hAnsi="Arial" w:cs="David"/>
          <w:color w:val="000000"/>
          <w:sz w:val="24"/>
          <w:szCs w:val="24"/>
          <w:rtl/>
        </w:rPr>
        <w:t>]</w:t>
      </w:r>
    </w:p>
    <w:p w:rsidR="00C42F32" w:rsidRPr="00CB72E1" w:rsidRDefault="00C42F32" w:rsidP="00C96C77">
      <w:pPr>
        <w:pStyle w:val="a3"/>
        <w:numPr>
          <w:ilvl w:val="0"/>
          <w:numId w:val="302"/>
        </w:numPr>
        <w:spacing w:after="0" w:line="360" w:lineRule="auto"/>
        <w:rPr>
          <w:rFonts w:ascii="Arial" w:hAnsi="Arial" w:cs="David"/>
          <w:b/>
          <w:bCs/>
          <w:color w:val="000000"/>
          <w:sz w:val="24"/>
          <w:szCs w:val="24"/>
          <w:rtl/>
        </w:rPr>
      </w:pPr>
      <w:r w:rsidRPr="00CB72E1">
        <w:rPr>
          <w:rFonts w:ascii="Arial" w:hAnsi="Arial" w:cs="David"/>
          <w:b/>
          <w:bCs/>
          <w:color w:val="000000"/>
          <w:sz w:val="24"/>
          <w:szCs w:val="24"/>
          <w:rtl/>
        </w:rPr>
        <w:t>מבנה החומר</w:t>
      </w:r>
      <w:r w:rsidRPr="00CB72E1">
        <w:rPr>
          <w:rFonts w:ascii="Arial" w:hAnsi="Arial" w:cs="David" w:hint="cs"/>
          <w:b/>
          <w:bCs/>
          <w:color w:val="000000"/>
          <w:sz w:val="24"/>
          <w:szCs w:val="24"/>
          <w:rtl/>
        </w:rPr>
        <w:t>:</w:t>
      </w:r>
    </w:p>
    <w:p w:rsidR="00C42F32" w:rsidRPr="00CB72E1" w:rsidRDefault="00C42F32" w:rsidP="00C96C77">
      <w:pPr>
        <w:numPr>
          <w:ilvl w:val="0"/>
          <w:numId w:val="303"/>
        </w:numPr>
        <w:spacing w:after="0" w:line="360" w:lineRule="auto"/>
        <w:ind w:right="1500"/>
        <w:rPr>
          <w:rFonts w:ascii="Arial" w:hAnsi="Arial" w:cs="David"/>
          <w:color w:val="000000"/>
          <w:sz w:val="24"/>
          <w:szCs w:val="24"/>
          <w:rtl/>
        </w:rPr>
      </w:pPr>
      <w:r w:rsidRPr="00CB72E1">
        <w:rPr>
          <w:rFonts w:ascii="Arial" w:hAnsi="Arial" w:cs="David"/>
          <w:b/>
          <w:bCs/>
          <w:color w:val="000000"/>
          <w:sz w:val="24"/>
          <w:szCs w:val="24"/>
          <w:rtl/>
        </w:rPr>
        <w:t>מודל החלקיקי</w:t>
      </w:r>
      <w:r w:rsidRPr="00CB72E1">
        <w:rPr>
          <w:rFonts w:ascii="Arial" w:hAnsi="Arial" w:cs="David" w:hint="cs"/>
          <w:b/>
          <w:bCs/>
          <w:color w:val="000000"/>
          <w:sz w:val="24"/>
          <w:szCs w:val="24"/>
          <w:rtl/>
        </w:rPr>
        <w:t>ם</w:t>
      </w:r>
      <w:r w:rsidRPr="00CB72E1">
        <w:rPr>
          <w:rFonts w:ascii="Arial" w:hAnsi="Arial" w:cs="David"/>
          <w:b/>
          <w:bCs/>
          <w:color w:val="000000"/>
          <w:sz w:val="24"/>
          <w:szCs w:val="24"/>
          <w:rtl/>
        </w:rPr>
        <w:t xml:space="preserve"> </w:t>
      </w:r>
      <w:r w:rsidRPr="00CB72E1">
        <w:rPr>
          <w:rFonts w:ascii="Arial" w:hAnsi="Arial" w:cs="David"/>
          <w:color w:val="000000"/>
          <w:sz w:val="24"/>
          <w:szCs w:val="24"/>
          <w:rtl/>
        </w:rPr>
        <w:t>[כית</w:t>
      </w:r>
      <w:r w:rsidRPr="00CB72E1">
        <w:rPr>
          <w:rFonts w:ascii="Arial" w:hAnsi="Arial" w:cs="David" w:hint="cs"/>
          <w:color w:val="000000"/>
          <w:sz w:val="24"/>
          <w:szCs w:val="24"/>
          <w:rtl/>
        </w:rPr>
        <w:t>ה</w:t>
      </w:r>
      <w:r w:rsidRPr="00CB72E1">
        <w:rPr>
          <w:rFonts w:ascii="Arial" w:hAnsi="Arial" w:cs="David"/>
          <w:color w:val="000000"/>
          <w:sz w:val="24"/>
          <w:szCs w:val="24"/>
          <w:rtl/>
        </w:rPr>
        <w:t>: ז]</w:t>
      </w:r>
    </w:p>
    <w:p w:rsidR="00C42F32" w:rsidRPr="00CB72E1" w:rsidRDefault="00C42F32" w:rsidP="00C96C77">
      <w:pPr>
        <w:numPr>
          <w:ilvl w:val="0"/>
          <w:numId w:val="303"/>
        </w:numPr>
        <w:spacing w:after="0" w:line="360" w:lineRule="auto"/>
        <w:ind w:right="1500"/>
        <w:rPr>
          <w:rFonts w:ascii="Arial" w:hAnsi="Arial" w:cs="David"/>
          <w:color w:val="000000"/>
          <w:sz w:val="24"/>
          <w:szCs w:val="24"/>
          <w:rtl/>
        </w:rPr>
      </w:pPr>
      <w:r w:rsidRPr="00CB72E1">
        <w:rPr>
          <w:rFonts w:ascii="Arial" w:hAnsi="Arial" w:cs="David" w:hint="cs"/>
          <w:b/>
          <w:bCs/>
          <w:color w:val="000000"/>
          <w:sz w:val="24"/>
          <w:szCs w:val="24"/>
          <w:rtl/>
        </w:rPr>
        <w:t xml:space="preserve">מבנה האטום, </w:t>
      </w:r>
      <w:r w:rsidRPr="00CB72E1">
        <w:rPr>
          <w:rFonts w:ascii="Arial" w:hAnsi="Arial" w:cs="David"/>
          <w:b/>
          <w:bCs/>
          <w:color w:val="000000"/>
          <w:sz w:val="24"/>
          <w:szCs w:val="24"/>
          <w:rtl/>
        </w:rPr>
        <w:t xml:space="preserve">היסודות </w:t>
      </w:r>
      <w:r w:rsidRPr="00CB72E1">
        <w:rPr>
          <w:rFonts w:ascii="Arial" w:hAnsi="Arial" w:cs="David" w:hint="cs"/>
          <w:b/>
          <w:bCs/>
          <w:color w:val="000000"/>
          <w:sz w:val="24"/>
          <w:szCs w:val="24"/>
          <w:rtl/>
        </w:rPr>
        <w:t>ו</w:t>
      </w:r>
      <w:r w:rsidRPr="00CB72E1">
        <w:rPr>
          <w:rFonts w:ascii="Arial" w:hAnsi="Arial" w:cs="David"/>
          <w:b/>
          <w:bCs/>
          <w:color w:val="000000"/>
          <w:sz w:val="24"/>
          <w:szCs w:val="24"/>
          <w:rtl/>
        </w:rPr>
        <w:t>תכונותיהם</w:t>
      </w:r>
      <w:r w:rsidRPr="00CB72E1">
        <w:rPr>
          <w:rFonts w:ascii="Arial" w:hAnsi="Arial" w:cs="David" w:hint="cs"/>
          <w:b/>
          <w:bCs/>
          <w:color w:val="000000"/>
          <w:sz w:val="24"/>
          <w:szCs w:val="24"/>
          <w:rtl/>
        </w:rPr>
        <w:t>,</w:t>
      </w:r>
      <w:r w:rsidRPr="00CB72E1">
        <w:rPr>
          <w:rFonts w:ascii="Arial" w:hAnsi="Arial" w:cs="David"/>
          <w:b/>
          <w:bCs/>
          <w:color w:val="000000"/>
          <w:sz w:val="24"/>
          <w:szCs w:val="24"/>
          <w:rtl/>
        </w:rPr>
        <w:t xml:space="preserve"> ארגו</w:t>
      </w:r>
      <w:r w:rsidRPr="00CB72E1">
        <w:rPr>
          <w:rFonts w:ascii="Arial" w:hAnsi="Arial" w:cs="David" w:hint="cs"/>
          <w:b/>
          <w:bCs/>
          <w:color w:val="000000"/>
          <w:sz w:val="24"/>
          <w:szCs w:val="24"/>
          <w:rtl/>
        </w:rPr>
        <w:t>ן היסודות בטבל</w:t>
      </w:r>
      <w:r w:rsidRPr="00CB72E1">
        <w:rPr>
          <w:rFonts w:ascii="Arial" w:hAnsi="Arial" w:cs="David"/>
          <w:b/>
          <w:bCs/>
          <w:color w:val="000000"/>
          <w:sz w:val="24"/>
          <w:szCs w:val="24"/>
          <w:rtl/>
        </w:rPr>
        <w:t>ת היסודות</w:t>
      </w:r>
      <w:r w:rsidRPr="00CB72E1">
        <w:rPr>
          <w:rFonts w:ascii="Arial" w:hAnsi="Arial" w:cs="David"/>
          <w:color w:val="000000"/>
          <w:sz w:val="24"/>
          <w:szCs w:val="24"/>
          <w:rtl/>
        </w:rPr>
        <w:t xml:space="preserve"> [כית</w:t>
      </w:r>
      <w:r w:rsidRPr="00CB72E1">
        <w:rPr>
          <w:rFonts w:ascii="Arial" w:hAnsi="Arial" w:cs="David" w:hint="cs"/>
          <w:color w:val="000000"/>
          <w:sz w:val="24"/>
          <w:szCs w:val="24"/>
          <w:rtl/>
        </w:rPr>
        <w:t>ה</w:t>
      </w:r>
      <w:r w:rsidRPr="00CB72E1">
        <w:rPr>
          <w:rFonts w:ascii="Arial" w:hAnsi="Arial" w:cs="David"/>
          <w:color w:val="000000"/>
          <w:sz w:val="24"/>
          <w:szCs w:val="24"/>
          <w:rtl/>
        </w:rPr>
        <w:t xml:space="preserve"> ח]</w:t>
      </w:r>
    </w:p>
    <w:p w:rsidR="00C42F32" w:rsidRPr="00CB72E1" w:rsidRDefault="00C42F32" w:rsidP="00C96C77">
      <w:pPr>
        <w:numPr>
          <w:ilvl w:val="0"/>
          <w:numId w:val="303"/>
        </w:numPr>
        <w:spacing w:after="0" w:line="360" w:lineRule="auto"/>
        <w:ind w:right="1500"/>
        <w:rPr>
          <w:rFonts w:ascii="Arial" w:hAnsi="Arial" w:cs="David"/>
          <w:color w:val="000000"/>
          <w:sz w:val="24"/>
          <w:szCs w:val="24"/>
          <w:rtl/>
        </w:rPr>
      </w:pPr>
      <w:r w:rsidRPr="00CB72E1">
        <w:rPr>
          <w:rFonts w:ascii="Arial" w:hAnsi="Arial" w:cs="David" w:hint="cs"/>
          <w:b/>
          <w:bCs/>
          <w:color w:val="000000"/>
          <w:sz w:val="24"/>
          <w:szCs w:val="24"/>
          <w:rtl/>
        </w:rPr>
        <w:t xml:space="preserve">תרכובות ותערובות </w:t>
      </w:r>
      <w:r w:rsidRPr="00CB72E1">
        <w:rPr>
          <w:rFonts w:ascii="Arial" w:hAnsi="Arial" w:cs="David"/>
          <w:color w:val="000000"/>
          <w:sz w:val="24"/>
          <w:szCs w:val="24"/>
          <w:rtl/>
        </w:rPr>
        <w:t>[כית</w:t>
      </w:r>
      <w:r w:rsidRPr="00CB72E1">
        <w:rPr>
          <w:rFonts w:ascii="Arial" w:hAnsi="Arial" w:cs="David" w:hint="cs"/>
          <w:color w:val="000000"/>
          <w:sz w:val="24"/>
          <w:szCs w:val="24"/>
          <w:rtl/>
        </w:rPr>
        <w:t>ות:</w:t>
      </w:r>
      <w:r w:rsidRPr="00CB72E1">
        <w:rPr>
          <w:rFonts w:ascii="Arial" w:hAnsi="Arial" w:cs="David"/>
          <w:color w:val="000000"/>
          <w:sz w:val="24"/>
          <w:szCs w:val="24"/>
          <w:rtl/>
        </w:rPr>
        <w:t xml:space="preserve"> ח</w:t>
      </w:r>
      <w:r w:rsidRPr="00CB72E1">
        <w:rPr>
          <w:rFonts w:ascii="Arial" w:hAnsi="Arial" w:cs="David" w:hint="cs"/>
          <w:color w:val="000000"/>
          <w:sz w:val="24"/>
          <w:szCs w:val="24"/>
          <w:rtl/>
        </w:rPr>
        <w:t>, ט</w:t>
      </w:r>
      <w:r w:rsidRPr="00CB72E1">
        <w:rPr>
          <w:rFonts w:ascii="Arial" w:hAnsi="Arial" w:cs="David"/>
          <w:color w:val="000000"/>
          <w:sz w:val="24"/>
          <w:szCs w:val="24"/>
          <w:rtl/>
        </w:rPr>
        <w:t>]</w:t>
      </w:r>
    </w:p>
    <w:p w:rsidR="00C42F32" w:rsidRPr="00CB72E1" w:rsidRDefault="00C42F32" w:rsidP="00C96C77">
      <w:pPr>
        <w:pStyle w:val="a3"/>
        <w:numPr>
          <w:ilvl w:val="0"/>
          <w:numId w:val="302"/>
        </w:numPr>
        <w:spacing w:after="0" w:line="360" w:lineRule="auto"/>
        <w:rPr>
          <w:rFonts w:ascii="Arial" w:hAnsi="Arial" w:cs="David"/>
          <w:sz w:val="24"/>
          <w:szCs w:val="24"/>
          <w:rtl/>
        </w:rPr>
      </w:pPr>
      <w:r w:rsidRPr="00CB72E1">
        <w:rPr>
          <w:rFonts w:ascii="Arial" w:hAnsi="Arial" w:cs="David"/>
          <w:b/>
          <w:bCs/>
          <w:sz w:val="24"/>
          <w:szCs w:val="24"/>
          <w:rtl/>
        </w:rPr>
        <w:t>השפעת השימוש  בחומרים  על הפרט, על החברה ועל הסביבה</w:t>
      </w:r>
      <w:r w:rsidRPr="00CB72E1">
        <w:rPr>
          <w:rFonts w:ascii="Arial" w:hAnsi="Arial" w:cs="David"/>
          <w:sz w:val="24"/>
          <w:szCs w:val="24"/>
          <w:rtl/>
        </w:rPr>
        <w:t xml:space="preserve"> [כיתות</w:t>
      </w:r>
      <w:r w:rsidRPr="00CB72E1">
        <w:rPr>
          <w:rFonts w:ascii="Arial" w:hAnsi="Arial" w:cs="David" w:hint="cs"/>
          <w:sz w:val="24"/>
          <w:szCs w:val="24"/>
          <w:rtl/>
        </w:rPr>
        <w:t>:</w:t>
      </w:r>
      <w:r w:rsidRPr="00CB72E1">
        <w:rPr>
          <w:rFonts w:ascii="Arial" w:hAnsi="Arial" w:cs="David"/>
          <w:sz w:val="24"/>
          <w:szCs w:val="24"/>
          <w:rtl/>
        </w:rPr>
        <w:t xml:space="preserve"> ז, ח</w:t>
      </w:r>
      <w:r w:rsidRPr="00CB72E1">
        <w:rPr>
          <w:rFonts w:ascii="Arial" w:hAnsi="Arial" w:cs="David" w:hint="cs"/>
          <w:sz w:val="24"/>
          <w:szCs w:val="24"/>
          <w:rtl/>
        </w:rPr>
        <w:t>, ט</w:t>
      </w:r>
      <w:r w:rsidRPr="00CB72E1">
        <w:rPr>
          <w:rFonts w:ascii="Arial" w:hAnsi="Arial" w:cs="David"/>
          <w:sz w:val="24"/>
          <w:szCs w:val="24"/>
          <w:rtl/>
        </w:rPr>
        <w:t>]</w:t>
      </w:r>
    </w:p>
    <w:bookmarkEnd w:id="329"/>
    <w:p w:rsidR="00C42F32" w:rsidRPr="00DD2B00" w:rsidRDefault="00C42F32" w:rsidP="00DD2B00">
      <w:pPr>
        <w:spacing w:after="0"/>
        <w:rPr>
          <w:rFonts w:ascii="Arial" w:hAnsi="Arial"/>
          <w:sz w:val="16"/>
          <w:szCs w:val="16"/>
          <w:rtl/>
        </w:rPr>
      </w:pPr>
    </w:p>
    <w:p w:rsidR="00C42F32" w:rsidRDefault="00C42F32" w:rsidP="00CB72E1">
      <w:pPr>
        <w:tabs>
          <w:tab w:val="num" w:pos="360"/>
        </w:tabs>
        <w:spacing w:after="0" w:line="360" w:lineRule="auto"/>
        <w:rPr>
          <w:rFonts w:ascii="Arial" w:hAnsi="Arial"/>
          <w:b/>
          <w:bCs/>
          <w:sz w:val="28"/>
          <w:szCs w:val="28"/>
          <w:rtl/>
        </w:rPr>
      </w:pPr>
      <w:r>
        <w:rPr>
          <w:rFonts w:ascii="Arial" w:hAnsi="Arial" w:hint="cs"/>
          <w:b/>
          <w:bCs/>
          <w:sz w:val="28"/>
          <w:szCs w:val="28"/>
          <w:rtl/>
        </w:rPr>
        <w:t xml:space="preserve">נושא משנה: </w:t>
      </w:r>
      <w:r>
        <w:rPr>
          <w:rFonts w:ascii="Arial" w:hAnsi="Arial"/>
          <w:b/>
          <w:bCs/>
          <w:sz w:val="28"/>
          <w:szCs w:val="28"/>
          <w:rtl/>
        </w:rPr>
        <w:t>תהליכי שינוי בחומרים וחוק שימור המסה</w:t>
      </w:r>
    </w:p>
    <w:p w:rsidR="00C42F32" w:rsidRDefault="00C42F32" w:rsidP="00DD2B00">
      <w:pPr>
        <w:spacing w:after="0" w:line="360" w:lineRule="auto"/>
        <w:rPr>
          <w:rFonts w:ascii="Arial" w:hAnsi="Arial"/>
          <w:b/>
          <w:bCs/>
          <w:sz w:val="28"/>
          <w:szCs w:val="28"/>
          <w:rtl/>
        </w:rPr>
      </w:pPr>
      <w:r w:rsidRPr="00DD2B00">
        <w:rPr>
          <w:rFonts w:hint="cs"/>
          <w:b/>
          <w:bCs/>
          <w:sz w:val="28"/>
          <w:szCs w:val="28"/>
          <w:rtl/>
        </w:rPr>
        <w:t>מטרות</w:t>
      </w:r>
    </w:p>
    <w:p w:rsidR="00C42F32" w:rsidRDefault="00C42F32" w:rsidP="00CB72E1">
      <w:pPr>
        <w:numPr>
          <w:ilvl w:val="0"/>
          <w:numId w:val="236"/>
        </w:numPr>
        <w:spacing w:after="0" w:line="240" w:lineRule="auto"/>
        <w:rPr>
          <w:rFonts w:ascii="Arial" w:hAnsi="Arial"/>
          <w:b/>
          <w:bCs/>
        </w:rPr>
      </w:pPr>
      <w:r>
        <w:rPr>
          <w:rFonts w:ascii="Arial" w:hAnsi="Arial" w:hint="cs"/>
          <w:b/>
          <w:bCs/>
          <w:rtl/>
        </w:rPr>
        <w:t>התלמידים ידעו שקיימים חלקיקים מסוגים שונים: אטומים, מולקולות ויונים.</w:t>
      </w:r>
    </w:p>
    <w:p w:rsidR="00C42F32" w:rsidRDefault="00C42F32" w:rsidP="00CB72E1">
      <w:pPr>
        <w:numPr>
          <w:ilvl w:val="0"/>
          <w:numId w:val="236"/>
        </w:numPr>
        <w:spacing w:after="0" w:line="240" w:lineRule="auto"/>
        <w:rPr>
          <w:rFonts w:ascii="Arial" w:hAnsi="Arial"/>
          <w:b/>
          <w:bCs/>
        </w:rPr>
      </w:pPr>
      <w:r>
        <w:rPr>
          <w:rFonts w:ascii="Arial" w:hAnsi="Arial" w:hint="cs"/>
          <w:b/>
          <w:bCs/>
          <w:rtl/>
        </w:rPr>
        <w:t>התלמידים יכירו את הכוחות החשמליים בין חלקיקים תת-אטומים של אטומים שונים כבסיס ליצירת קשר כימי.</w:t>
      </w:r>
    </w:p>
    <w:p w:rsidR="00C42F32" w:rsidRDefault="00C42F32" w:rsidP="00CB72E1">
      <w:pPr>
        <w:numPr>
          <w:ilvl w:val="0"/>
          <w:numId w:val="236"/>
        </w:numPr>
        <w:spacing w:after="0" w:line="240" w:lineRule="auto"/>
        <w:rPr>
          <w:rFonts w:ascii="Arial" w:hAnsi="Arial"/>
          <w:b/>
          <w:bCs/>
        </w:rPr>
      </w:pPr>
      <w:r>
        <w:rPr>
          <w:rFonts w:ascii="Arial" w:hAnsi="Arial" w:hint="cs"/>
          <w:b/>
          <w:bCs/>
          <w:rtl/>
        </w:rPr>
        <w:t xml:space="preserve">התלמידים יכירו את שפת הכימאים: סימול של יסודות, נוסחאות של תרכובות, ייצוגים של תהליכים כימיים, ויישמו את הידע בכתיבת ייצוגים של תהליכים כימיים פשוטים ובאיזונם. </w:t>
      </w:r>
    </w:p>
    <w:p w:rsidR="00C42F32" w:rsidRDefault="00C42F32" w:rsidP="00CB72E1">
      <w:pPr>
        <w:numPr>
          <w:ilvl w:val="0"/>
          <w:numId w:val="236"/>
        </w:numPr>
        <w:spacing w:after="0" w:line="240" w:lineRule="auto"/>
        <w:rPr>
          <w:rFonts w:ascii="Arial" w:hAnsi="Arial"/>
          <w:b/>
          <w:bCs/>
        </w:rPr>
      </w:pPr>
      <w:r>
        <w:rPr>
          <w:rFonts w:ascii="Arial" w:hAnsi="Arial" w:hint="cs"/>
          <w:b/>
          <w:bCs/>
          <w:rtl/>
        </w:rPr>
        <w:t xml:space="preserve">התלמידים יזהו קשר יוני בתרכובת בין מתכת לבין אל-מתכת.  </w:t>
      </w:r>
    </w:p>
    <w:p w:rsidR="00C42F32" w:rsidRDefault="00C42F32" w:rsidP="00CB72E1">
      <w:pPr>
        <w:numPr>
          <w:ilvl w:val="0"/>
          <w:numId w:val="236"/>
        </w:numPr>
        <w:spacing w:after="0" w:line="240" w:lineRule="auto"/>
        <w:rPr>
          <w:rFonts w:ascii="Arial" w:hAnsi="Arial"/>
          <w:b/>
          <w:bCs/>
        </w:rPr>
      </w:pPr>
      <w:r>
        <w:rPr>
          <w:rFonts w:ascii="Arial" w:hAnsi="Arial" w:hint="cs"/>
          <w:b/>
          <w:bCs/>
          <w:rtl/>
        </w:rPr>
        <w:t>התלמידים יזהו קשר שיתופי (קוולנטי) בין אלמתכות (מולקולות של יסודות אל-מתכתיים ותרכובות).</w:t>
      </w:r>
    </w:p>
    <w:p w:rsidR="00C42F32" w:rsidRDefault="00C42F32" w:rsidP="00CB72E1">
      <w:pPr>
        <w:numPr>
          <w:ilvl w:val="0"/>
          <w:numId w:val="236"/>
        </w:numPr>
        <w:spacing w:after="0" w:line="240" w:lineRule="auto"/>
        <w:rPr>
          <w:rFonts w:ascii="Arial" w:hAnsi="Arial"/>
          <w:b/>
          <w:bCs/>
        </w:rPr>
      </w:pPr>
      <w:r>
        <w:rPr>
          <w:rFonts w:ascii="Arial" w:hAnsi="Arial" w:hint="cs"/>
          <w:b/>
          <w:bCs/>
          <w:rtl/>
        </w:rPr>
        <w:t>התלמידים ידעו כי ביצירת קשר כימי משתחררת אנרגיה ובניתוק קשר כימי מושקעת אנרגיה.</w:t>
      </w:r>
    </w:p>
    <w:p w:rsidR="00C42F32" w:rsidRDefault="00C42F32" w:rsidP="00CB72E1">
      <w:pPr>
        <w:numPr>
          <w:ilvl w:val="0"/>
          <w:numId w:val="236"/>
        </w:numPr>
        <w:spacing w:after="0" w:line="240" w:lineRule="auto"/>
        <w:rPr>
          <w:rFonts w:ascii="Arial" w:hAnsi="Arial"/>
          <w:b/>
          <w:bCs/>
        </w:rPr>
      </w:pPr>
      <w:r>
        <w:rPr>
          <w:rFonts w:ascii="Arial" w:hAnsi="Arial" w:hint="cs"/>
          <w:b/>
          <w:bCs/>
          <w:rtl/>
        </w:rPr>
        <w:t>התלמידים יידעו להשתמש ביכולת הקישור לתיאור סידור האלקטרונים בתרכובות הבנויות ממולקולות קטנות.</w:t>
      </w:r>
    </w:p>
    <w:p w:rsidR="00C42F32" w:rsidRDefault="00C42F32" w:rsidP="00CB72E1">
      <w:pPr>
        <w:numPr>
          <w:ilvl w:val="0"/>
          <w:numId w:val="236"/>
        </w:numPr>
        <w:spacing w:after="0" w:line="240" w:lineRule="auto"/>
        <w:rPr>
          <w:rFonts w:ascii="Arial" w:hAnsi="Arial"/>
          <w:b/>
          <w:bCs/>
          <w:rtl/>
        </w:rPr>
      </w:pPr>
      <w:r>
        <w:rPr>
          <w:rFonts w:ascii="Arial" w:hAnsi="Arial" w:hint="cs"/>
          <w:b/>
          <w:bCs/>
          <w:rtl/>
        </w:rPr>
        <w:t>התלמידים יבינו את הצורך בשמירה על כללי הבטיחות במעבדה ויבינו את הקשר בין תכונות החומרים והסיכונים בשימושים בהם.</w:t>
      </w:r>
    </w:p>
    <w:p w:rsidR="00C42F32" w:rsidRDefault="00C42F32" w:rsidP="00CB72E1">
      <w:pPr>
        <w:numPr>
          <w:ilvl w:val="0"/>
          <w:numId w:val="236"/>
        </w:numPr>
        <w:spacing w:after="0" w:line="240" w:lineRule="auto"/>
        <w:rPr>
          <w:rFonts w:ascii="Arial" w:hAnsi="Arial"/>
          <w:b/>
          <w:bCs/>
        </w:rPr>
      </w:pPr>
      <w:r>
        <w:rPr>
          <w:rFonts w:ascii="Arial" w:hAnsi="Arial" w:hint="cs"/>
          <w:b/>
          <w:bCs/>
          <w:rtl/>
        </w:rPr>
        <w:lastRenderedPageBreak/>
        <w:t>התלמידים יתכננו ויבצעו ניסויים מדעיים הקשורים לתוכני הלימוד בנושא חומרים, יסיקו מסקנות מתוך ממצאי הניסוי וייצגו את מסקנותיהם בדרכים שונות.</w:t>
      </w:r>
    </w:p>
    <w:p w:rsidR="00C42F32" w:rsidRDefault="00C42F32" w:rsidP="00CB72E1">
      <w:pPr>
        <w:numPr>
          <w:ilvl w:val="0"/>
          <w:numId w:val="236"/>
        </w:numPr>
        <w:spacing w:after="0" w:line="240" w:lineRule="auto"/>
        <w:rPr>
          <w:rFonts w:ascii="Arial" w:hAnsi="Arial"/>
          <w:b/>
          <w:bCs/>
        </w:rPr>
      </w:pPr>
      <w:r>
        <w:rPr>
          <w:rFonts w:ascii="Arial" w:hAnsi="Arial" w:hint="cs"/>
          <w:b/>
          <w:bCs/>
          <w:rtl/>
        </w:rPr>
        <w:t xml:space="preserve">התלמידים יכירו תהליכי התפרקות רדיואקטיבית ויבחינו בהבדל העקרוני ביניהם לבין תהליכים כימיים. </w:t>
      </w:r>
      <w:r>
        <w:rPr>
          <w:rFonts w:ascii="Arial" w:hAnsi="Arial" w:hint="cs"/>
          <w:b/>
          <w:bCs/>
          <w:color w:val="FF0000"/>
          <w:rtl/>
        </w:rPr>
        <w:t>(הרחבה)</w:t>
      </w:r>
    </w:p>
    <w:p w:rsidR="00C42F32" w:rsidRDefault="00C42F32" w:rsidP="00C42F32">
      <w:pPr>
        <w:ind w:left="-540"/>
        <w:rPr>
          <w:rFonts w:ascii="Arial" w:hAnsi="Arial"/>
          <w:b/>
          <w:bCs/>
          <w:sz w:val="28"/>
          <w:szCs w:val="28"/>
          <w:rtl/>
        </w:rPr>
      </w:pPr>
    </w:p>
    <w:tbl>
      <w:tblPr>
        <w:bidiVisual/>
        <w:tblW w:w="0" w:type="auto"/>
        <w:tblInd w:w="21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693"/>
        <w:gridCol w:w="3827"/>
        <w:gridCol w:w="3828"/>
        <w:gridCol w:w="3969"/>
      </w:tblGrid>
      <w:tr w:rsidR="00C42F32" w:rsidTr="00DD2B00">
        <w:trPr>
          <w:tblHeader/>
        </w:trPr>
        <w:tc>
          <w:tcPr>
            <w:tcW w:w="2693" w:type="dxa"/>
            <w:shd w:val="clear" w:color="auto" w:fill="E0E0E0"/>
            <w:vAlign w:val="center"/>
          </w:tcPr>
          <w:p w:rsidR="00C42F32" w:rsidRPr="00DD2B00" w:rsidRDefault="00C42F32" w:rsidP="00DD2B00">
            <w:pPr>
              <w:pStyle w:val="6"/>
              <w:jc w:val="center"/>
              <w:rPr>
                <w:rFonts w:eastAsia="Calibri"/>
                <w:color w:val="auto"/>
                <w:sz w:val="24"/>
                <w:szCs w:val="24"/>
              </w:rPr>
            </w:pPr>
            <w:r w:rsidRPr="00DD2B00">
              <w:rPr>
                <w:rFonts w:eastAsia="Calibri"/>
                <w:color w:val="auto"/>
                <w:sz w:val="24"/>
                <w:szCs w:val="24"/>
                <w:rtl/>
              </w:rPr>
              <w:t>רעיונות והדגשים</w:t>
            </w:r>
          </w:p>
        </w:tc>
        <w:tc>
          <w:tcPr>
            <w:tcW w:w="3827" w:type="dxa"/>
            <w:shd w:val="clear" w:color="auto" w:fill="E0E0E0"/>
            <w:vAlign w:val="center"/>
          </w:tcPr>
          <w:p w:rsidR="00C42F32" w:rsidRPr="00DD2B00" w:rsidRDefault="00C42F32" w:rsidP="00DD2B00">
            <w:pPr>
              <w:pStyle w:val="6"/>
              <w:jc w:val="center"/>
              <w:rPr>
                <w:rFonts w:eastAsia="Calibri"/>
                <w:color w:val="auto"/>
                <w:sz w:val="24"/>
                <w:szCs w:val="24"/>
              </w:rPr>
            </w:pPr>
            <w:r w:rsidRPr="00DD2B00">
              <w:rPr>
                <w:rFonts w:eastAsia="Calibri"/>
                <w:color w:val="auto"/>
                <w:sz w:val="24"/>
                <w:szCs w:val="24"/>
                <w:rtl/>
              </w:rPr>
              <w:t>ציוני דרך</w:t>
            </w:r>
          </w:p>
        </w:tc>
        <w:tc>
          <w:tcPr>
            <w:tcW w:w="3828" w:type="dxa"/>
            <w:shd w:val="clear" w:color="auto" w:fill="E0E0E0"/>
            <w:vAlign w:val="center"/>
          </w:tcPr>
          <w:p w:rsidR="00C42F32" w:rsidRPr="00DD2B00" w:rsidRDefault="00C42F32" w:rsidP="00DD2B00">
            <w:pPr>
              <w:pStyle w:val="6"/>
              <w:jc w:val="center"/>
              <w:rPr>
                <w:rFonts w:eastAsia="Calibri"/>
                <w:color w:val="auto"/>
                <w:sz w:val="24"/>
                <w:szCs w:val="24"/>
              </w:rPr>
            </w:pPr>
            <w:r w:rsidRPr="00DD2B00">
              <w:rPr>
                <w:rFonts w:eastAsia="Calibri"/>
                <w:color w:val="auto"/>
                <w:sz w:val="24"/>
                <w:szCs w:val="24"/>
                <w:rtl/>
              </w:rPr>
              <w:t>הערות דידקטיות</w:t>
            </w:r>
          </w:p>
        </w:tc>
        <w:tc>
          <w:tcPr>
            <w:tcW w:w="3969" w:type="dxa"/>
            <w:shd w:val="clear" w:color="auto" w:fill="E0E0E0"/>
            <w:vAlign w:val="center"/>
          </w:tcPr>
          <w:p w:rsidR="00C42F32" w:rsidRPr="00DD2B00" w:rsidRDefault="00C42F32" w:rsidP="00DD2B00">
            <w:pPr>
              <w:pStyle w:val="6"/>
              <w:jc w:val="center"/>
              <w:rPr>
                <w:rFonts w:eastAsia="Calibri"/>
                <w:color w:val="auto"/>
                <w:sz w:val="24"/>
                <w:szCs w:val="24"/>
                <w:rtl/>
              </w:rPr>
            </w:pPr>
            <w:r w:rsidRPr="00DD2B00">
              <w:rPr>
                <w:rFonts w:eastAsia="Calibri"/>
                <w:color w:val="auto"/>
                <w:sz w:val="24"/>
                <w:szCs w:val="24"/>
                <w:rtl/>
              </w:rPr>
              <w:t>פעילויות לימודיות</w:t>
            </w:r>
          </w:p>
          <w:p w:rsidR="00C42F32" w:rsidRPr="00DD2B00" w:rsidRDefault="00C42F32" w:rsidP="00DD2B00">
            <w:pPr>
              <w:pStyle w:val="6"/>
              <w:jc w:val="center"/>
              <w:rPr>
                <w:rFonts w:eastAsia="Calibri"/>
                <w:color w:val="auto"/>
                <w:sz w:val="24"/>
                <w:szCs w:val="24"/>
              </w:rPr>
            </w:pPr>
            <w:r w:rsidRPr="00DD2B00">
              <w:rPr>
                <w:rFonts w:eastAsia="Calibri"/>
                <w:color w:val="auto"/>
                <w:sz w:val="24"/>
                <w:szCs w:val="24"/>
                <w:rtl/>
              </w:rPr>
              <w:t>המשלבות תוכן ומיומנויות</w:t>
            </w:r>
          </w:p>
        </w:tc>
      </w:tr>
      <w:tr w:rsidR="00C42F32" w:rsidTr="00DD2B00">
        <w:tc>
          <w:tcPr>
            <w:tcW w:w="2693" w:type="dxa"/>
          </w:tcPr>
          <w:p w:rsidR="00C42F32" w:rsidRDefault="00C42F32" w:rsidP="00FF2986">
            <w:pPr>
              <w:rPr>
                <w:rFonts w:ascii="Arial" w:hAnsi="Arial"/>
                <w:b/>
                <w:bCs/>
                <w:rtl/>
              </w:rPr>
            </w:pPr>
          </w:p>
          <w:p w:rsidR="00C42F32" w:rsidRDefault="00C42F32" w:rsidP="00FF2986">
            <w:pPr>
              <w:rPr>
                <w:rFonts w:ascii="Arial" w:hAnsi="Arial"/>
                <w:b/>
                <w:bCs/>
                <w:rtl/>
              </w:rPr>
            </w:pPr>
            <w:r>
              <w:rPr>
                <w:rFonts w:ascii="Arial" w:hAnsi="Arial" w:hint="cs"/>
                <w:b/>
                <w:bCs/>
                <w:rtl/>
              </w:rPr>
              <w:t>בתהליך כימי חומרים הופכים לחומרים אחרים</w:t>
            </w:r>
            <w:r>
              <w:rPr>
                <w:rFonts w:ascii="Arial" w:hAnsi="Arial"/>
                <w:b/>
                <w:bCs/>
              </w:rPr>
              <w:t>;</w:t>
            </w:r>
            <w:r>
              <w:rPr>
                <w:rFonts w:ascii="Arial" w:hAnsi="Arial" w:hint="cs"/>
                <w:b/>
                <w:bCs/>
                <w:rtl/>
              </w:rPr>
              <w:t xml:space="preserve"> ניסוח תהליך כימי מתאר את התהליך בשפת הכימאים: תוצרים </w:t>
            </w:r>
            <w:r>
              <w:rPr>
                <w:rFonts w:ascii="Arial" w:hAnsi="Arial" w:hint="cs"/>
                <w:b/>
                <w:bCs/>
              </w:rPr>
              <w:sym w:font="Wingdings" w:char="F0E0"/>
            </w:r>
            <w:r>
              <w:rPr>
                <w:rFonts w:ascii="Arial" w:hAnsi="Arial" w:hint="cs"/>
                <w:b/>
                <w:bCs/>
                <w:rtl/>
              </w:rPr>
              <w:t xml:space="preserve"> מגיבים. </w:t>
            </w:r>
          </w:p>
          <w:p w:rsidR="00C42F32" w:rsidRDefault="00C42F32" w:rsidP="00FF2986">
            <w:pPr>
              <w:rPr>
                <w:rFonts w:ascii="Arial" w:hAnsi="Arial"/>
                <w:b/>
                <w:bCs/>
                <w:rtl/>
              </w:rPr>
            </w:pPr>
            <w:r>
              <w:rPr>
                <w:rFonts w:ascii="Arial" w:hAnsi="Arial"/>
                <w:b/>
                <w:bCs/>
                <w:rtl/>
              </w:rPr>
              <w:t xml:space="preserve">קשרים כימיים המבוססים על כוחות משיכה חשמליים נוצרים בין חלקיקי החומר; יכולים להיווצר קשרים יוניים או </w:t>
            </w:r>
            <w:r>
              <w:rPr>
                <w:rFonts w:ascii="Arial" w:hAnsi="Arial" w:hint="cs"/>
                <w:b/>
                <w:bCs/>
                <w:rtl/>
              </w:rPr>
              <w:t>שיתופיים</w:t>
            </w:r>
            <w:r>
              <w:rPr>
                <w:rFonts w:ascii="Arial" w:hAnsi="Arial"/>
                <w:b/>
                <w:bCs/>
                <w:rtl/>
              </w:rPr>
              <w:t xml:space="preserve"> כתלות בסוג החלקיקים</w:t>
            </w:r>
            <w:r>
              <w:rPr>
                <w:rFonts w:ascii="Arial" w:hAnsi="Arial" w:hint="cs"/>
                <w:b/>
                <w:bCs/>
                <w:rtl/>
              </w:rPr>
              <w:t xml:space="preserve">. </w:t>
            </w:r>
          </w:p>
          <w:p w:rsidR="00C42F32" w:rsidRDefault="00C42F32" w:rsidP="00FF2986">
            <w:pPr>
              <w:rPr>
                <w:rFonts w:ascii="Arial" w:hAnsi="Arial"/>
                <w:b/>
                <w:bCs/>
                <w:rtl/>
              </w:rPr>
            </w:pPr>
            <w:r>
              <w:rPr>
                <w:rFonts w:ascii="Arial" w:hAnsi="Arial" w:hint="cs"/>
                <w:b/>
                <w:bCs/>
                <w:rtl/>
              </w:rPr>
              <w:t xml:space="preserve">תהליכים כימיים מלווים בשינויים באנרגיה כימית. </w:t>
            </w:r>
          </w:p>
          <w:p w:rsidR="00C42F32" w:rsidRDefault="00C42F32" w:rsidP="00FF2986">
            <w:pPr>
              <w:rPr>
                <w:rFonts w:ascii="Arial" w:hAnsi="Arial"/>
                <w:b/>
                <w:bCs/>
                <w:rtl/>
              </w:rPr>
            </w:pPr>
          </w:p>
          <w:p w:rsidR="00C42F32" w:rsidRDefault="00C42F32" w:rsidP="00FF2986">
            <w:pPr>
              <w:rPr>
                <w:rFonts w:ascii="Arial" w:hAnsi="Arial"/>
                <w:bCs/>
              </w:rPr>
            </w:pPr>
            <w:r>
              <w:rPr>
                <w:rFonts w:ascii="Arial" w:hAnsi="Arial" w:hint="cs"/>
                <w:b/>
                <w:bCs/>
                <w:rtl/>
              </w:rPr>
              <w:t>כל היסודות מסודרים במחזורים ובטורים בטבלת היסודות.</w:t>
            </w:r>
            <w:r>
              <w:rPr>
                <w:rFonts w:ascii="Arial" w:hAnsi="Arial" w:hint="cs"/>
                <w:bCs/>
                <w:rtl/>
              </w:rPr>
              <w:t xml:space="preserve"> </w:t>
            </w:r>
          </w:p>
          <w:p w:rsidR="00C42F32" w:rsidRDefault="00C42F32" w:rsidP="00FF2986">
            <w:pPr>
              <w:rPr>
                <w:rFonts w:ascii="Arial" w:hAnsi="Arial"/>
                <w:b/>
                <w:bCs/>
                <w:sz w:val="28"/>
                <w:szCs w:val="28"/>
                <w:rtl/>
              </w:rPr>
            </w:pPr>
          </w:p>
          <w:p w:rsidR="00C42F32" w:rsidRDefault="00C42F32" w:rsidP="00FF2986">
            <w:pPr>
              <w:rPr>
                <w:rFonts w:ascii="Arial" w:hAnsi="Arial"/>
                <w:b/>
                <w:bCs/>
                <w:sz w:val="28"/>
                <w:szCs w:val="28"/>
                <w:rtl/>
              </w:rPr>
            </w:pPr>
          </w:p>
          <w:p w:rsidR="00C42F32" w:rsidRDefault="00C42F32" w:rsidP="00FF2986">
            <w:pPr>
              <w:rPr>
                <w:rFonts w:ascii="Arial" w:hAnsi="Arial" w:cs="Miriam"/>
                <w:bCs/>
                <w:rtl/>
              </w:rPr>
            </w:pPr>
          </w:p>
          <w:p w:rsidR="00C42F32" w:rsidRDefault="00C42F32" w:rsidP="00FF2986">
            <w:pPr>
              <w:rPr>
                <w:rFonts w:ascii="Arial" w:hAnsi="Arial" w:cs="Miriam"/>
                <w:bCs/>
                <w:rtl/>
              </w:rPr>
            </w:pPr>
          </w:p>
          <w:p w:rsidR="00C42F32" w:rsidRDefault="00C42F32" w:rsidP="00FF2986">
            <w:pPr>
              <w:rPr>
                <w:rFonts w:ascii="Arial" w:hAnsi="Arial" w:cs="Miriam"/>
                <w:bCs/>
                <w:rtl/>
              </w:rPr>
            </w:pPr>
          </w:p>
          <w:p w:rsidR="00C42F32" w:rsidRDefault="00C42F32" w:rsidP="00FF2986">
            <w:pPr>
              <w:rPr>
                <w:rFonts w:ascii="Arial" w:hAnsi="Arial" w:cs="Miriam"/>
                <w:bCs/>
                <w:rtl/>
              </w:rPr>
            </w:pPr>
          </w:p>
          <w:p w:rsidR="00C42F32" w:rsidRDefault="00C42F32" w:rsidP="00FF2986">
            <w:pPr>
              <w:rPr>
                <w:rFonts w:ascii="Arial" w:hAnsi="Arial" w:cs="Miriam"/>
                <w:bCs/>
                <w:rtl/>
              </w:rPr>
            </w:pPr>
          </w:p>
          <w:p w:rsidR="00C42F32" w:rsidRDefault="00C42F32" w:rsidP="00FF2986">
            <w:pPr>
              <w:rPr>
                <w:rFonts w:ascii="Arial" w:hAnsi="Arial"/>
                <w:bCs/>
                <w:rtl/>
              </w:rPr>
            </w:pPr>
          </w:p>
          <w:p w:rsidR="00C42F32" w:rsidRDefault="00C42F32" w:rsidP="00FF2986">
            <w:pPr>
              <w:rPr>
                <w:rFonts w:ascii="Arial" w:hAnsi="Arial"/>
                <w:bCs/>
                <w:rtl/>
              </w:rPr>
            </w:pPr>
          </w:p>
          <w:p w:rsidR="00C42F32" w:rsidRDefault="00C42F32" w:rsidP="00FF2986">
            <w:pPr>
              <w:rPr>
                <w:rFonts w:ascii="Arial" w:hAnsi="Arial"/>
                <w:bCs/>
                <w:rtl/>
              </w:rPr>
            </w:pPr>
          </w:p>
          <w:p w:rsidR="00C42F32" w:rsidRDefault="00C42F32" w:rsidP="00FF2986">
            <w:pPr>
              <w:rPr>
                <w:rFonts w:ascii="Arial" w:hAnsi="Arial"/>
                <w:bCs/>
                <w:rtl/>
              </w:rPr>
            </w:pPr>
          </w:p>
          <w:p w:rsidR="00C42F32" w:rsidRDefault="00C42F32" w:rsidP="00FF2986">
            <w:pPr>
              <w:rPr>
                <w:rFonts w:ascii="Arial" w:hAnsi="Arial"/>
                <w:bCs/>
                <w:rtl/>
              </w:rPr>
            </w:pPr>
          </w:p>
          <w:p w:rsidR="00C42F32" w:rsidRDefault="00C42F32" w:rsidP="00FF2986">
            <w:pPr>
              <w:rPr>
                <w:rFonts w:ascii="Arial" w:hAnsi="Arial"/>
                <w:bCs/>
                <w:rtl/>
              </w:rPr>
            </w:pPr>
          </w:p>
          <w:p w:rsidR="00C42F32" w:rsidRDefault="00C42F32" w:rsidP="00FF2986">
            <w:pPr>
              <w:rPr>
                <w:rFonts w:ascii="Arial" w:hAnsi="Arial"/>
                <w:bCs/>
                <w:rtl/>
              </w:rPr>
            </w:pPr>
          </w:p>
          <w:p w:rsidR="00C42F32" w:rsidRDefault="00C42F32" w:rsidP="00FF2986">
            <w:pPr>
              <w:rPr>
                <w:rFonts w:ascii="Arial" w:hAnsi="Arial"/>
                <w:bCs/>
                <w:rtl/>
              </w:rPr>
            </w:pPr>
          </w:p>
          <w:p w:rsidR="00C42F32" w:rsidRDefault="00C42F32" w:rsidP="00FF2986">
            <w:pPr>
              <w:rPr>
                <w:rFonts w:ascii="Arial" w:hAnsi="Arial"/>
                <w:bCs/>
                <w:rtl/>
              </w:rPr>
            </w:pPr>
          </w:p>
          <w:p w:rsidR="00C42F32" w:rsidRDefault="00C42F32" w:rsidP="00FF2986">
            <w:pPr>
              <w:rPr>
                <w:rFonts w:ascii="Arial" w:hAnsi="Arial"/>
                <w:bCs/>
                <w:rtl/>
              </w:rPr>
            </w:pPr>
          </w:p>
          <w:p w:rsidR="00C42F32" w:rsidRDefault="00C42F32" w:rsidP="00FF2986">
            <w:pPr>
              <w:rPr>
                <w:rFonts w:ascii="Arial" w:hAnsi="Arial"/>
                <w:bCs/>
                <w:rtl/>
              </w:rPr>
            </w:pPr>
          </w:p>
          <w:p w:rsidR="00C42F32" w:rsidRDefault="00C42F32" w:rsidP="00FF2986">
            <w:pPr>
              <w:rPr>
                <w:rFonts w:ascii="Arial" w:hAnsi="Arial"/>
                <w:bCs/>
                <w:rtl/>
              </w:rPr>
            </w:pPr>
          </w:p>
          <w:p w:rsidR="00C42F32" w:rsidRDefault="00C42F32" w:rsidP="00FF2986">
            <w:pPr>
              <w:rPr>
                <w:rFonts w:ascii="Arial" w:hAnsi="Arial"/>
                <w:bCs/>
                <w:rtl/>
              </w:rPr>
            </w:pPr>
          </w:p>
          <w:p w:rsidR="00C42F32" w:rsidRDefault="00C42F32" w:rsidP="00FF2986">
            <w:pPr>
              <w:rPr>
                <w:rFonts w:ascii="Arial" w:hAnsi="Arial"/>
                <w:bCs/>
                <w:rtl/>
              </w:rPr>
            </w:pPr>
          </w:p>
          <w:p w:rsidR="00C42F32" w:rsidRDefault="00C42F32" w:rsidP="00FF2986">
            <w:pPr>
              <w:rPr>
                <w:rFonts w:ascii="Arial" w:hAnsi="Arial"/>
                <w:b/>
                <w:bCs/>
                <w:sz w:val="28"/>
                <w:szCs w:val="28"/>
                <w:rtl/>
              </w:rPr>
            </w:pPr>
          </w:p>
          <w:p w:rsidR="00C42F32" w:rsidRDefault="00C42F32" w:rsidP="00FF2986">
            <w:pPr>
              <w:rPr>
                <w:rFonts w:ascii="Arial" w:hAnsi="Arial"/>
                <w:b/>
                <w:bCs/>
                <w:rtl/>
              </w:rPr>
            </w:pPr>
            <w:r>
              <w:rPr>
                <w:rFonts w:ascii="Arial" w:hAnsi="Arial" w:hint="cs"/>
                <w:b/>
                <w:bCs/>
                <w:rtl/>
              </w:rPr>
              <w:t>בתהליך כימי חומרים הופכים לחומרים אחרים</w:t>
            </w:r>
            <w:r>
              <w:rPr>
                <w:rFonts w:ascii="Arial" w:hAnsi="Arial"/>
                <w:b/>
                <w:bCs/>
              </w:rPr>
              <w:t>;</w:t>
            </w:r>
            <w:r>
              <w:rPr>
                <w:rFonts w:ascii="Arial" w:hAnsi="Arial" w:hint="cs"/>
                <w:b/>
                <w:bCs/>
                <w:rtl/>
              </w:rPr>
              <w:t xml:space="preserve"> </w:t>
            </w:r>
          </w:p>
          <w:p w:rsidR="00C42F32" w:rsidRDefault="00C42F32" w:rsidP="00FF2986">
            <w:pPr>
              <w:rPr>
                <w:rFonts w:ascii="Arial" w:hAnsi="Arial"/>
                <w:b/>
                <w:bCs/>
                <w:rtl/>
              </w:rPr>
            </w:pPr>
            <w:r>
              <w:rPr>
                <w:rFonts w:ascii="Arial" w:hAnsi="Arial" w:hint="cs"/>
                <w:b/>
                <w:bCs/>
                <w:rtl/>
              </w:rPr>
              <w:t>ניסוח תהליך כימי מתאר את התהליך בשפת הכימאים:</w:t>
            </w:r>
          </w:p>
          <w:p w:rsidR="00C42F32" w:rsidRDefault="00C42F32" w:rsidP="00FF2986">
            <w:pPr>
              <w:rPr>
                <w:rFonts w:ascii="Arial" w:hAnsi="Arial"/>
                <w:b/>
                <w:bCs/>
                <w:rtl/>
              </w:rPr>
            </w:pPr>
            <w:r>
              <w:rPr>
                <w:rFonts w:ascii="Arial" w:hAnsi="Arial"/>
                <w:b/>
                <w:bCs/>
                <w:rtl/>
              </w:rPr>
              <w:t>תוצרים</w:t>
            </w:r>
            <w:r>
              <w:rPr>
                <w:rFonts w:ascii="Arial" w:hAnsi="Arial" w:hint="cs"/>
                <w:b/>
                <w:bCs/>
                <w:rtl/>
              </w:rPr>
              <w:t xml:space="preserve"> </w:t>
            </w:r>
            <w:r>
              <w:rPr>
                <w:rFonts w:ascii="Arial" w:hAnsi="Arial"/>
                <w:b/>
                <w:bCs/>
                <w:sz w:val="20"/>
                <w:szCs w:val="20"/>
              </w:rPr>
              <w:sym w:font="Wingdings" w:char="F0E0"/>
            </w:r>
            <w:r>
              <w:rPr>
                <w:rFonts w:ascii="Arial" w:hAnsi="Arial"/>
                <w:b/>
                <w:bCs/>
                <w:rtl/>
              </w:rPr>
              <w:t>מגיבים</w:t>
            </w:r>
          </w:p>
          <w:p w:rsidR="00C42F32" w:rsidRDefault="00C42F32" w:rsidP="00211D68">
            <w:pPr>
              <w:spacing w:after="0"/>
              <w:rPr>
                <w:rFonts w:ascii="Arial" w:hAnsi="Arial"/>
                <w:b/>
                <w:bCs/>
                <w:rtl/>
              </w:rPr>
            </w:pPr>
          </w:p>
          <w:p w:rsidR="00211D68" w:rsidRDefault="00211D68" w:rsidP="00FF2986">
            <w:pPr>
              <w:rPr>
                <w:rFonts w:ascii="Arial" w:hAnsi="Arial"/>
                <w:bCs/>
                <w:rtl/>
              </w:rPr>
            </w:pPr>
          </w:p>
          <w:p w:rsidR="00C42F32" w:rsidRDefault="00C42F32" w:rsidP="00FF2986">
            <w:pPr>
              <w:rPr>
                <w:rFonts w:ascii="Arial" w:hAnsi="Arial"/>
                <w:bCs/>
                <w:rtl/>
              </w:rPr>
            </w:pPr>
            <w:r>
              <w:rPr>
                <w:rFonts w:ascii="Arial" w:hAnsi="Arial" w:hint="cs"/>
                <w:bCs/>
                <w:rtl/>
              </w:rPr>
              <w:t>תהליכים כימיים מלווים בשינויים באנרגיה כימית.</w:t>
            </w:r>
          </w:p>
          <w:p w:rsidR="00C42F32" w:rsidRDefault="00C42F32" w:rsidP="00FF2986">
            <w:pPr>
              <w:rPr>
                <w:rFonts w:ascii="Arial" w:hAnsi="Arial"/>
                <w:b/>
                <w:bCs/>
                <w:rtl/>
              </w:rPr>
            </w:pPr>
          </w:p>
        </w:tc>
        <w:tc>
          <w:tcPr>
            <w:tcW w:w="3827" w:type="dxa"/>
          </w:tcPr>
          <w:p w:rsidR="00C42F32" w:rsidRPr="00DE5759" w:rsidRDefault="00C42F32" w:rsidP="00FF2986">
            <w:pPr>
              <w:pStyle w:val="40"/>
              <w:rPr>
                <w:rtl/>
              </w:rPr>
            </w:pPr>
            <w:r w:rsidRPr="00DE5759">
              <w:rPr>
                <w:rtl/>
              </w:rPr>
              <w:lastRenderedPageBreak/>
              <w:t>הקשר הכימי והאנרגיה בתהליך כימי</w:t>
            </w:r>
          </w:p>
          <w:p w:rsidR="00C42F32" w:rsidRDefault="00C42F32" w:rsidP="00FF2986">
            <w:pPr>
              <w:rPr>
                <w:rFonts w:ascii="Arial" w:hAnsi="Arial"/>
                <w:b/>
                <w:bCs/>
                <w:color w:val="FF0000"/>
                <w:rtl/>
              </w:rPr>
            </w:pPr>
            <w:r>
              <w:rPr>
                <w:rFonts w:ascii="Arial" w:hAnsi="Arial" w:hint="cs"/>
                <w:b/>
                <w:bCs/>
                <w:color w:val="FF0000"/>
                <w:rtl/>
              </w:rPr>
              <w:t>10 שעות</w:t>
            </w:r>
          </w:p>
          <w:p w:rsidR="00C42F32" w:rsidRDefault="00C42F32" w:rsidP="00CB72E1">
            <w:pPr>
              <w:numPr>
                <w:ilvl w:val="0"/>
                <w:numId w:val="224"/>
              </w:numPr>
              <w:tabs>
                <w:tab w:val="clear" w:pos="510"/>
                <w:tab w:val="num" w:pos="252"/>
              </w:tabs>
              <w:spacing w:after="0" w:line="240" w:lineRule="auto"/>
              <w:ind w:right="0" w:hanging="510"/>
              <w:rPr>
                <w:rFonts w:ascii="Arial" w:hAnsi="Arial"/>
              </w:rPr>
            </w:pPr>
            <w:r>
              <w:rPr>
                <w:rFonts w:ascii="Arial" w:hAnsi="Arial"/>
                <w:rtl/>
              </w:rPr>
              <w:t>כוחות משיכה וכוחות דחייה חשמליים</w:t>
            </w:r>
          </w:p>
          <w:p w:rsidR="00C42F32" w:rsidRDefault="00C42F32" w:rsidP="00CB72E1">
            <w:pPr>
              <w:numPr>
                <w:ilvl w:val="2"/>
                <w:numId w:val="223"/>
              </w:numPr>
              <w:tabs>
                <w:tab w:val="clear" w:pos="2160"/>
                <w:tab w:val="num" w:pos="432"/>
              </w:tabs>
              <w:spacing w:after="0" w:line="240" w:lineRule="auto"/>
              <w:ind w:left="432" w:right="0" w:hanging="180"/>
              <w:rPr>
                <w:rFonts w:ascii="Arial" w:hAnsi="Arial"/>
                <w:sz w:val="20"/>
                <w:szCs w:val="20"/>
              </w:rPr>
            </w:pPr>
            <w:r>
              <w:rPr>
                <w:rFonts w:ascii="Arial" w:hAnsi="Arial" w:hint="cs"/>
                <w:sz w:val="20"/>
                <w:szCs w:val="20"/>
                <w:rtl/>
              </w:rPr>
              <w:t xml:space="preserve">כוחות המשיכה שבין הפרוטונים שבגרעין האטום לבין האלקטרונים שמחוץ לו. </w:t>
            </w:r>
          </w:p>
          <w:p w:rsidR="00C42F32" w:rsidRDefault="00C42F32" w:rsidP="00CB72E1">
            <w:pPr>
              <w:numPr>
                <w:ilvl w:val="2"/>
                <w:numId w:val="223"/>
              </w:numPr>
              <w:tabs>
                <w:tab w:val="clear" w:pos="2160"/>
                <w:tab w:val="num" w:pos="432"/>
              </w:tabs>
              <w:spacing w:after="0" w:line="240" w:lineRule="auto"/>
              <w:ind w:left="432" w:right="0" w:hanging="180"/>
              <w:rPr>
                <w:rFonts w:ascii="Arial" w:hAnsi="Arial"/>
                <w:sz w:val="20"/>
                <w:szCs w:val="20"/>
              </w:rPr>
            </w:pPr>
            <w:r w:rsidRPr="00210829">
              <w:rPr>
                <w:rFonts w:ascii="Arial" w:hAnsi="Arial" w:hint="cs"/>
                <w:color w:val="FF0000"/>
                <w:sz w:val="20"/>
                <w:szCs w:val="20"/>
                <w:rtl/>
              </w:rPr>
              <w:t>כוחות הדחייה שבין האלקטרונים של אטומים קרובים זה לזה.</w:t>
            </w:r>
            <w:r>
              <w:rPr>
                <w:rFonts w:ascii="Arial" w:hAnsi="Arial" w:hint="cs"/>
                <w:sz w:val="20"/>
                <w:szCs w:val="20"/>
                <w:rtl/>
              </w:rPr>
              <w:t xml:space="preserve">  </w:t>
            </w:r>
            <w:r>
              <w:rPr>
                <w:rFonts w:ascii="Arial" w:hAnsi="Arial" w:hint="cs"/>
                <w:color w:val="FF0000"/>
                <w:sz w:val="20"/>
                <w:szCs w:val="20"/>
                <w:rtl/>
              </w:rPr>
              <w:t>(הרחבה)</w:t>
            </w:r>
          </w:p>
          <w:p w:rsidR="00C42F32" w:rsidRDefault="00C42F32" w:rsidP="00CB72E1">
            <w:pPr>
              <w:numPr>
                <w:ilvl w:val="2"/>
                <w:numId w:val="223"/>
              </w:numPr>
              <w:tabs>
                <w:tab w:val="clear" w:pos="2160"/>
                <w:tab w:val="num" w:pos="432"/>
              </w:tabs>
              <w:spacing w:after="0" w:line="240" w:lineRule="auto"/>
              <w:ind w:left="432" w:right="0" w:hanging="180"/>
              <w:rPr>
                <w:rFonts w:ascii="Arial" w:hAnsi="Arial"/>
                <w:sz w:val="20"/>
                <w:szCs w:val="20"/>
              </w:rPr>
            </w:pPr>
            <w:r>
              <w:rPr>
                <w:rFonts w:ascii="Arial" w:hAnsi="Arial" w:hint="cs"/>
                <w:sz w:val="20"/>
                <w:szCs w:val="20"/>
                <w:rtl/>
              </w:rPr>
              <w:t>כוחות המשיכה בין אלקטרונים של אטום אחד לבין הגרעין של אטום שני כבסיס ליצירת קשר כימי שיתופי (קו-ולנטי).</w:t>
            </w:r>
          </w:p>
          <w:p w:rsidR="00C42F32" w:rsidRDefault="00C42F32" w:rsidP="00FF2986">
            <w:pPr>
              <w:ind w:left="252" w:right="1530"/>
              <w:rPr>
                <w:rFonts w:ascii="Arial" w:hAnsi="Arial"/>
                <w:sz w:val="20"/>
                <w:szCs w:val="20"/>
                <w:rtl/>
              </w:rPr>
            </w:pPr>
          </w:p>
          <w:p w:rsidR="00C42F32" w:rsidRDefault="00C42F32" w:rsidP="00FF2986">
            <w:pPr>
              <w:ind w:left="252" w:right="1530"/>
              <w:rPr>
                <w:rFonts w:ascii="Arial" w:hAnsi="Arial"/>
                <w:sz w:val="20"/>
                <w:szCs w:val="20"/>
                <w:rtl/>
              </w:rPr>
            </w:pPr>
          </w:p>
          <w:p w:rsidR="00C42F32" w:rsidRDefault="00C42F32" w:rsidP="00FF2986">
            <w:pPr>
              <w:ind w:left="252" w:right="1530"/>
              <w:rPr>
                <w:rFonts w:ascii="Arial" w:hAnsi="Arial"/>
                <w:sz w:val="20"/>
                <w:szCs w:val="20"/>
                <w:rtl/>
              </w:rPr>
            </w:pPr>
          </w:p>
          <w:p w:rsidR="00C42F32" w:rsidRDefault="00C42F32" w:rsidP="00CB72E1">
            <w:pPr>
              <w:numPr>
                <w:ilvl w:val="0"/>
                <w:numId w:val="224"/>
              </w:numPr>
              <w:tabs>
                <w:tab w:val="clear" w:pos="510"/>
                <w:tab w:val="num" w:pos="252"/>
              </w:tabs>
              <w:spacing w:after="0" w:line="240" w:lineRule="auto"/>
              <w:ind w:hanging="510"/>
              <w:rPr>
                <w:rFonts w:ascii="Arial" w:hAnsi="Arial"/>
                <w:rtl/>
              </w:rPr>
            </w:pPr>
            <w:r>
              <w:rPr>
                <w:rFonts w:ascii="Arial" w:hAnsi="Arial" w:hint="cs"/>
                <w:rtl/>
              </w:rPr>
              <w:t xml:space="preserve">סוגי </w:t>
            </w:r>
            <w:r>
              <w:rPr>
                <w:rFonts w:ascii="Arial" w:hAnsi="Arial"/>
                <w:rtl/>
              </w:rPr>
              <w:t>קשר</w:t>
            </w:r>
            <w:r>
              <w:rPr>
                <w:rFonts w:ascii="Arial" w:hAnsi="Arial" w:hint="cs"/>
                <w:rtl/>
              </w:rPr>
              <w:t>ים</w:t>
            </w:r>
            <w:r>
              <w:rPr>
                <w:rFonts w:ascii="Arial" w:hAnsi="Arial"/>
                <w:rtl/>
              </w:rPr>
              <w:t xml:space="preserve"> כימ</w:t>
            </w:r>
            <w:r>
              <w:rPr>
                <w:rFonts w:ascii="Arial" w:hAnsi="Arial" w:hint="cs"/>
                <w:rtl/>
              </w:rPr>
              <w:t>י</w:t>
            </w:r>
            <w:r>
              <w:rPr>
                <w:rFonts w:ascii="Arial" w:hAnsi="Arial"/>
                <w:rtl/>
              </w:rPr>
              <w:t>י</w:t>
            </w:r>
            <w:r>
              <w:rPr>
                <w:rFonts w:ascii="Arial" w:hAnsi="Arial" w:hint="cs"/>
                <w:rtl/>
              </w:rPr>
              <w:t>ם</w:t>
            </w:r>
            <w:r>
              <w:rPr>
                <w:rFonts w:ascii="Arial" w:hAnsi="Arial"/>
                <w:rtl/>
              </w:rPr>
              <w:t xml:space="preserve"> </w:t>
            </w:r>
          </w:p>
          <w:p w:rsidR="00C42F32" w:rsidRDefault="00C42F32" w:rsidP="00CB72E1">
            <w:pPr>
              <w:numPr>
                <w:ilvl w:val="2"/>
                <w:numId w:val="223"/>
              </w:numPr>
              <w:tabs>
                <w:tab w:val="clear" w:pos="2160"/>
                <w:tab w:val="num" w:pos="432"/>
              </w:tabs>
              <w:spacing w:after="0" w:line="240" w:lineRule="auto"/>
              <w:ind w:left="432" w:right="0" w:hanging="180"/>
              <w:rPr>
                <w:rFonts w:ascii="Arial" w:hAnsi="Arial"/>
                <w:sz w:val="20"/>
                <w:szCs w:val="20"/>
                <w:rtl/>
              </w:rPr>
            </w:pPr>
            <w:r>
              <w:rPr>
                <w:rFonts w:ascii="Arial" w:hAnsi="Arial" w:hint="cs"/>
                <w:sz w:val="20"/>
                <w:szCs w:val="20"/>
                <w:rtl/>
              </w:rPr>
              <w:t>ה</w:t>
            </w:r>
            <w:r>
              <w:rPr>
                <w:rFonts w:ascii="Arial" w:hAnsi="Arial"/>
                <w:sz w:val="20"/>
                <w:szCs w:val="20"/>
                <w:rtl/>
              </w:rPr>
              <w:t xml:space="preserve">קשר </w:t>
            </w:r>
            <w:r>
              <w:rPr>
                <w:rFonts w:ascii="Arial" w:hAnsi="Arial" w:hint="cs"/>
                <w:sz w:val="20"/>
                <w:szCs w:val="20"/>
                <w:rtl/>
              </w:rPr>
              <w:t>השיתופי (בין אל מתכות)</w:t>
            </w:r>
          </w:p>
          <w:p w:rsidR="00C42F32" w:rsidRDefault="00C42F32" w:rsidP="00CB72E1">
            <w:pPr>
              <w:numPr>
                <w:ilvl w:val="2"/>
                <w:numId w:val="223"/>
              </w:numPr>
              <w:tabs>
                <w:tab w:val="clear" w:pos="2160"/>
                <w:tab w:val="num" w:pos="432"/>
              </w:tabs>
              <w:spacing w:after="0" w:line="240" w:lineRule="auto"/>
              <w:ind w:left="432" w:right="0" w:hanging="180"/>
              <w:rPr>
                <w:rFonts w:ascii="Arial" w:hAnsi="Arial"/>
                <w:sz w:val="20"/>
                <w:szCs w:val="20"/>
                <w:rtl/>
              </w:rPr>
            </w:pPr>
            <w:r>
              <w:rPr>
                <w:rFonts w:ascii="Arial" w:hAnsi="Arial" w:hint="cs"/>
                <w:sz w:val="20"/>
                <w:szCs w:val="20"/>
                <w:rtl/>
              </w:rPr>
              <w:t>הקשר היוני (בין מתכת לבין אל מתכת)</w:t>
            </w:r>
          </w:p>
          <w:p w:rsidR="00C42F32" w:rsidRDefault="00C42F32" w:rsidP="00FF2986">
            <w:pPr>
              <w:ind w:left="252" w:right="1530"/>
              <w:rPr>
                <w:rFonts w:ascii="Arial" w:hAnsi="Arial"/>
                <w:sz w:val="20"/>
                <w:szCs w:val="20"/>
                <w:rtl/>
              </w:rPr>
            </w:pPr>
          </w:p>
          <w:p w:rsidR="00C42F32" w:rsidRDefault="00C42F32" w:rsidP="00FF2986">
            <w:pPr>
              <w:ind w:left="252" w:right="1530"/>
              <w:rPr>
                <w:rFonts w:ascii="Arial" w:hAnsi="Arial"/>
                <w:sz w:val="20"/>
                <w:szCs w:val="20"/>
                <w:rtl/>
              </w:rPr>
            </w:pPr>
          </w:p>
          <w:p w:rsidR="00C42F32" w:rsidRDefault="00C42F32" w:rsidP="00FF2986">
            <w:pPr>
              <w:ind w:left="252" w:right="1530"/>
              <w:rPr>
                <w:rFonts w:ascii="Arial" w:hAnsi="Arial"/>
                <w:sz w:val="20"/>
                <w:szCs w:val="20"/>
                <w:rtl/>
              </w:rPr>
            </w:pPr>
          </w:p>
          <w:p w:rsidR="00C42F32" w:rsidRDefault="00C42F32" w:rsidP="00FF2986">
            <w:pPr>
              <w:ind w:left="252" w:right="1530"/>
              <w:rPr>
                <w:rFonts w:ascii="Arial" w:hAnsi="Arial"/>
                <w:sz w:val="20"/>
                <w:szCs w:val="20"/>
                <w:rtl/>
              </w:rPr>
            </w:pPr>
          </w:p>
          <w:p w:rsidR="00C42F32" w:rsidRDefault="00C42F32" w:rsidP="00FF2986">
            <w:pPr>
              <w:ind w:left="252" w:right="1530"/>
              <w:rPr>
                <w:rFonts w:ascii="Arial" w:hAnsi="Arial"/>
                <w:sz w:val="20"/>
                <w:szCs w:val="20"/>
                <w:rtl/>
              </w:rPr>
            </w:pPr>
          </w:p>
          <w:p w:rsidR="00C42F32" w:rsidRDefault="00C42F32" w:rsidP="00FF2986">
            <w:pPr>
              <w:ind w:left="252" w:right="1530"/>
              <w:rPr>
                <w:rFonts w:ascii="Arial" w:hAnsi="Arial"/>
                <w:sz w:val="20"/>
                <w:szCs w:val="20"/>
                <w:rtl/>
              </w:rPr>
            </w:pPr>
          </w:p>
          <w:p w:rsidR="00C42F32" w:rsidRDefault="00C42F32" w:rsidP="00CB72E1">
            <w:pPr>
              <w:numPr>
                <w:ilvl w:val="0"/>
                <w:numId w:val="224"/>
              </w:numPr>
              <w:tabs>
                <w:tab w:val="clear" w:pos="510"/>
                <w:tab w:val="num" w:pos="252"/>
              </w:tabs>
              <w:spacing w:after="0" w:line="240" w:lineRule="auto"/>
              <w:ind w:hanging="510"/>
              <w:rPr>
                <w:rFonts w:ascii="Arial" w:hAnsi="Arial"/>
              </w:rPr>
            </w:pPr>
            <w:r>
              <w:rPr>
                <w:rFonts w:ascii="Arial" w:hAnsi="Arial" w:hint="cs"/>
                <w:rtl/>
              </w:rPr>
              <w:t>יכולת קישור</w:t>
            </w:r>
          </w:p>
          <w:p w:rsidR="00C42F32" w:rsidRDefault="00C42F32" w:rsidP="00CB72E1">
            <w:pPr>
              <w:numPr>
                <w:ilvl w:val="2"/>
                <w:numId w:val="223"/>
              </w:numPr>
              <w:tabs>
                <w:tab w:val="clear" w:pos="2160"/>
                <w:tab w:val="num" w:pos="432"/>
              </w:tabs>
              <w:spacing w:after="0" w:line="240" w:lineRule="auto"/>
              <w:ind w:left="432" w:right="0" w:hanging="180"/>
              <w:rPr>
                <w:rFonts w:ascii="Arial" w:hAnsi="Arial"/>
                <w:sz w:val="20"/>
                <w:szCs w:val="20"/>
              </w:rPr>
            </w:pPr>
            <w:r>
              <w:rPr>
                <w:rFonts w:ascii="Arial" w:hAnsi="Arial" w:hint="cs"/>
                <w:sz w:val="20"/>
                <w:szCs w:val="20"/>
                <w:rtl/>
              </w:rPr>
              <w:t xml:space="preserve">לכל אטום אלקטרונים פנימיים קרובים יותר לגרעין ואלקטרונים חיצוניים הרחוקים מהגרעין. </w:t>
            </w:r>
          </w:p>
          <w:p w:rsidR="00C42F32" w:rsidRDefault="00C42F32" w:rsidP="00CB72E1">
            <w:pPr>
              <w:numPr>
                <w:ilvl w:val="2"/>
                <w:numId w:val="223"/>
              </w:numPr>
              <w:tabs>
                <w:tab w:val="clear" w:pos="2160"/>
                <w:tab w:val="num" w:pos="432"/>
              </w:tabs>
              <w:spacing w:after="0" w:line="240" w:lineRule="auto"/>
              <w:ind w:left="432" w:right="0" w:hanging="180"/>
              <w:rPr>
                <w:rFonts w:ascii="Arial" w:hAnsi="Arial"/>
                <w:b/>
                <w:bCs/>
                <w:sz w:val="28"/>
                <w:szCs w:val="28"/>
              </w:rPr>
            </w:pPr>
            <w:r>
              <w:rPr>
                <w:rFonts w:ascii="Arial" w:hAnsi="Arial" w:hint="cs"/>
                <w:sz w:val="20"/>
                <w:szCs w:val="20"/>
                <w:rtl/>
              </w:rPr>
              <w:t>אטומי היסודות, הנמצאים באותו טור  מבין 8 הטורים העיקריים בטבלת היסודות, כבעלי אותו מספר של אלקטרונים חיצוניים.</w:t>
            </w:r>
          </w:p>
          <w:p w:rsidR="00C42F32" w:rsidRDefault="00C42F32" w:rsidP="00CB72E1">
            <w:pPr>
              <w:numPr>
                <w:ilvl w:val="2"/>
                <w:numId w:val="223"/>
              </w:numPr>
              <w:tabs>
                <w:tab w:val="clear" w:pos="2160"/>
                <w:tab w:val="num" w:pos="432"/>
              </w:tabs>
              <w:spacing w:after="0" w:line="240" w:lineRule="auto"/>
              <w:ind w:left="432" w:right="0" w:hanging="180"/>
              <w:rPr>
                <w:rFonts w:ascii="Arial" w:hAnsi="Arial"/>
                <w:sz w:val="20"/>
                <w:szCs w:val="20"/>
              </w:rPr>
            </w:pPr>
            <w:r>
              <w:rPr>
                <w:rFonts w:ascii="Arial" w:hAnsi="Arial" w:hint="cs"/>
                <w:sz w:val="20"/>
                <w:szCs w:val="20"/>
                <w:rtl/>
              </w:rPr>
              <w:t>האלקטרונים החיצוניים כיוצרי קשרים כימיים.</w:t>
            </w:r>
          </w:p>
          <w:p w:rsidR="00C42F32" w:rsidRDefault="00C42F32" w:rsidP="00CB72E1">
            <w:pPr>
              <w:numPr>
                <w:ilvl w:val="2"/>
                <w:numId w:val="223"/>
              </w:numPr>
              <w:tabs>
                <w:tab w:val="clear" w:pos="2160"/>
                <w:tab w:val="num" w:pos="432"/>
              </w:tabs>
              <w:spacing w:after="0" w:line="240" w:lineRule="auto"/>
              <w:ind w:left="432" w:right="0" w:hanging="180"/>
              <w:rPr>
                <w:rFonts w:ascii="Arial" w:hAnsi="Arial"/>
                <w:sz w:val="20"/>
                <w:szCs w:val="20"/>
              </w:rPr>
            </w:pPr>
            <w:r>
              <w:rPr>
                <w:rFonts w:ascii="Arial" w:hAnsi="Arial" w:hint="cs"/>
                <w:sz w:val="20"/>
                <w:szCs w:val="20"/>
                <w:rtl/>
              </w:rPr>
              <w:t>יכולת קישור</w:t>
            </w:r>
            <w:r>
              <w:rPr>
                <w:rFonts w:ascii="Arial" w:hAnsi="Arial" w:hint="cs"/>
                <w:b/>
                <w:bCs/>
                <w:sz w:val="28"/>
                <w:szCs w:val="28"/>
                <w:rtl/>
              </w:rPr>
              <w:t xml:space="preserve"> </w:t>
            </w:r>
            <w:r>
              <w:rPr>
                <w:rFonts w:ascii="Arial" w:hAnsi="Arial" w:hint="cs"/>
                <w:sz w:val="20"/>
                <w:szCs w:val="20"/>
                <w:rtl/>
              </w:rPr>
              <w:t xml:space="preserve">כמספר הקשרים שאטום של יסוד (מימן, והיסודות בטורים 4-7) יכול ליצור. לדוגמה: מימן </w:t>
            </w:r>
            <w:r>
              <w:rPr>
                <w:rFonts w:ascii="Arial" w:hAnsi="Arial"/>
                <w:sz w:val="20"/>
                <w:szCs w:val="20"/>
                <w:rtl/>
              </w:rPr>
              <w:t>–</w:t>
            </w:r>
            <w:r>
              <w:rPr>
                <w:rFonts w:ascii="Arial" w:hAnsi="Arial" w:hint="cs"/>
                <w:sz w:val="20"/>
                <w:szCs w:val="20"/>
                <w:rtl/>
              </w:rPr>
              <w:t xml:space="preserve"> 1, פחמן  - 4, חנקן </w:t>
            </w:r>
            <w:r>
              <w:rPr>
                <w:rFonts w:ascii="Arial" w:hAnsi="Arial"/>
                <w:sz w:val="20"/>
                <w:szCs w:val="20"/>
                <w:rtl/>
              </w:rPr>
              <w:t>–</w:t>
            </w:r>
            <w:r>
              <w:rPr>
                <w:rFonts w:ascii="Arial" w:hAnsi="Arial" w:hint="cs"/>
                <w:sz w:val="20"/>
                <w:szCs w:val="20"/>
                <w:rtl/>
              </w:rPr>
              <w:t xml:space="preserve"> 3, חמצן </w:t>
            </w:r>
            <w:r>
              <w:rPr>
                <w:rFonts w:ascii="Arial" w:hAnsi="Arial"/>
                <w:sz w:val="20"/>
                <w:szCs w:val="20"/>
                <w:rtl/>
              </w:rPr>
              <w:t>–</w:t>
            </w:r>
            <w:r>
              <w:rPr>
                <w:rFonts w:ascii="Arial" w:hAnsi="Arial" w:hint="cs"/>
                <w:sz w:val="20"/>
                <w:szCs w:val="20"/>
                <w:rtl/>
              </w:rPr>
              <w:t xml:space="preserve"> 2, פלואור  - 1.  כהשלמה ל-8 אלקטרונים חיצוניים (המימן משלים ל-2).</w:t>
            </w:r>
          </w:p>
          <w:p w:rsidR="00C42F32" w:rsidRDefault="00C42F32" w:rsidP="00CB72E1">
            <w:pPr>
              <w:numPr>
                <w:ilvl w:val="2"/>
                <w:numId w:val="223"/>
              </w:numPr>
              <w:tabs>
                <w:tab w:val="clear" w:pos="2160"/>
                <w:tab w:val="num" w:pos="432"/>
              </w:tabs>
              <w:spacing w:after="0" w:line="240" w:lineRule="auto"/>
              <w:ind w:left="432" w:right="0" w:hanging="180"/>
              <w:rPr>
                <w:rFonts w:ascii="Arial" w:hAnsi="Arial"/>
                <w:sz w:val="20"/>
                <w:szCs w:val="20"/>
              </w:rPr>
            </w:pPr>
            <w:r>
              <w:rPr>
                <w:rFonts w:ascii="Arial" w:hAnsi="Arial" w:hint="cs"/>
                <w:sz w:val="20"/>
                <w:szCs w:val="20"/>
                <w:rtl/>
              </w:rPr>
              <w:t xml:space="preserve">אטומי היסודות שבאותו טור כבעלי אותה יכולת קישור. </w:t>
            </w:r>
          </w:p>
          <w:p w:rsidR="00C42F32" w:rsidRDefault="00C42F32" w:rsidP="00FF2986">
            <w:pPr>
              <w:ind w:right="1530"/>
              <w:rPr>
                <w:rFonts w:ascii="Arial" w:hAnsi="Arial"/>
                <w:sz w:val="20"/>
                <w:szCs w:val="20"/>
                <w:rtl/>
              </w:rPr>
            </w:pPr>
          </w:p>
          <w:p w:rsidR="00C42F32" w:rsidRDefault="00C42F32" w:rsidP="00FF2986">
            <w:pPr>
              <w:ind w:right="1530"/>
              <w:rPr>
                <w:rFonts w:ascii="Arial" w:hAnsi="Arial"/>
                <w:sz w:val="20"/>
                <w:szCs w:val="20"/>
                <w:rtl/>
              </w:rPr>
            </w:pPr>
          </w:p>
          <w:p w:rsidR="00C42F32" w:rsidRDefault="00C42F32" w:rsidP="00CB72E1">
            <w:pPr>
              <w:numPr>
                <w:ilvl w:val="0"/>
                <w:numId w:val="224"/>
              </w:numPr>
              <w:tabs>
                <w:tab w:val="clear" w:pos="510"/>
                <w:tab w:val="num" w:pos="252"/>
              </w:tabs>
              <w:spacing w:after="0" w:line="240" w:lineRule="auto"/>
              <w:ind w:right="0" w:hanging="510"/>
              <w:rPr>
                <w:rFonts w:ascii="Arial" w:hAnsi="Arial"/>
                <w:color w:val="FF0000"/>
              </w:rPr>
            </w:pPr>
            <w:r>
              <w:rPr>
                <w:rFonts w:ascii="Arial" w:hAnsi="Arial" w:hint="cs"/>
                <w:color w:val="FF0000"/>
                <w:rtl/>
              </w:rPr>
              <w:t>איזון תהליכים כימיים פשוטים (הרחבה)</w:t>
            </w:r>
          </w:p>
          <w:p w:rsidR="00C42F32" w:rsidRDefault="00C42F32" w:rsidP="00CB72E1">
            <w:pPr>
              <w:numPr>
                <w:ilvl w:val="0"/>
                <w:numId w:val="235"/>
              </w:numPr>
              <w:spacing w:after="0" w:line="240" w:lineRule="auto"/>
              <w:ind w:right="0"/>
              <w:rPr>
                <w:rFonts w:ascii="Arial" w:hAnsi="Arial"/>
                <w:color w:val="FF0000"/>
              </w:rPr>
            </w:pPr>
            <w:r>
              <w:rPr>
                <w:rFonts w:ascii="Arial" w:hAnsi="Arial" w:hint="cs"/>
                <w:color w:val="FF0000"/>
                <w:sz w:val="20"/>
                <w:szCs w:val="20"/>
                <w:rtl/>
              </w:rPr>
              <w:t>יצירת מים (או פירוק) ממימן וחמצן</w:t>
            </w:r>
          </w:p>
          <w:p w:rsidR="00C42F32" w:rsidRDefault="00C42F32" w:rsidP="00CB72E1">
            <w:pPr>
              <w:numPr>
                <w:ilvl w:val="0"/>
                <w:numId w:val="235"/>
              </w:numPr>
              <w:spacing w:after="0" w:line="240" w:lineRule="auto"/>
              <w:ind w:right="0"/>
              <w:rPr>
                <w:rFonts w:ascii="Arial" w:hAnsi="Arial"/>
                <w:sz w:val="20"/>
                <w:szCs w:val="20"/>
                <w:rtl/>
              </w:rPr>
            </w:pPr>
            <w:r>
              <w:rPr>
                <w:rFonts w:ascii="Arial" w:hAnsi="Arial" w:hint="cs"/>
                <w:color w:val="FF0000"/>
                <w:sz w:val="20"/>
                <w:szCs w:val="20"/>
                <w:rtl/>
              </w:rPr>
              <w:t>האיזון כנובע מחוק שימור המסה</w:t>
            </w:r>
            <w:r>
              <w:rPr>
                <w:rFonts w:ascii="Arial" w:hAnsi="Arial" w:hint="cs"/>
                <w:sz w:val="20"/>
                <w:szCs w:val="20"/>
                <w:rtl/>
              </w:rPr>
              <w:t xml:space="preserve"> </w:t>
            </w:r>
          </w:p>
          <w:p w:rsidR="00C42F32" w:rsidRDefault="00C42F32" w:rsidP="00FF2986">
            <w:pPr>
              <w:ind w:right="1530"/>
              <w:rPr>
                <w:rFonts w:ascii="Arial" w:hAnsi="Arial"/>
                <w:sz w:val="20"/>
                <w:szCs w:val="20"/>
                <w:rtl/>
              </w:rPr>
            </w:pPr>
          </w:p>
          <w:p w:rsidR="00C42F32" w:rsidRDefault="00C42F32" w:rsidP="00FF2986">
            <w:pPr>
              <w:ind w:right="1530"/>
              <w:rPr>
                <w:rFonts w:ascii="Arial" w:hAnsi="Arial"/>
                <w:sz w:val="20"/>
                <w:szCs w:val="20"/>
                <w:rtl/>
              </w:rPr>
            </w:pPr>
          </w:p>
          <w:p w:rsidR="00C42F32" w:rsidRDefault="00C42F32" w:rsidP="00FF2986">
            <w:pPr>
              <w:ind w:right="1530"/>
              <w:rPr>
                <w:rFonts w:ascii="Arial" w:hAnsi="Arial"/>
                <w:sz w:val="20"/>
                <w:szCs w:val="20"/>
                <w:rtl/>
              </w:rPr>
            </w:pPr>
          </w:p>
          <w:p w:rsidR="00C42F32" w:rsidRDefault="00C42F32" w:rsidP="00FF2986">
            <w:pPr>
              <w:ind w:right="1530"/>
              <w:rPr>
                <w:rFonts w:ascii="Arial" w:hAnsi="Arial"/>
                <w:sz w:val="20"/>
                <w:szCs w:val="20"/>
                <w:rtl/>
              </w:rPr>
            </w:pPr>
          </w:p>
          <w:p w:rsidR="00C42F32" w:rsidRDefault="00C42F32" w:rsidP="00FF2986">
            <w:pPr>
              <w:ind w:right="1530"/>
              <w:rPr>
                <w:rFonts w:ascii="Arial" w:hAnsi="Arial"/>
                <w:sz w:val="20"/>
                <w:szCs w:val="20"/>
                <w:rtl/>
              </w:rPr>
            </w:pPr>
          </w:p>
          <w:p w:rsidR="00C42F32" w:rsidRDefault="00C42F32" w:rsidP="00FF2986">
            <w:pPr>
              <w:ind w:right="1530"/>
              <w:rPr>
                <w:rFonts w:ascii="Arial" w:hAnsi="Arial"/>
                <w:sz w:val="20"/>
                <w:szCs w:val="20"/>
              </w:rPr>
            </w:pPr>
          </w:p>
          <w:p w:rsidR="00C42F32" w:rsidRDefault="00C42F32" w:rsidP="00CB72E1">
            <w:pPr>
              <w:numPr>
                <w:ilvl w:val="0"/>
                <w:numId w:val="224"/>
              </w:numPr>
              <w:tabs>
                <w:tab w:val="clear" w:pos="510"/>
                <w:tab w:val="num" w:pos="252"/>
              </w:tabs>
              <w:spacing w:after="0" w:line="240" w:lineRule="auto"/>
              <w:ind w:right="0" w:hanging="510"/>
              <w:rPr>
                <w:rFonts w:ascii="Arial" w:hAnsi="Arial"/>
              </w:rPr>
            </w:pPr>
            <w:r>
              <w:rPr>
                <w:rFonts w:ascii="Arial" w:hAnsi="Arial" w:hint="cs"/>
                <w:rtl/>
              </w:rPr>
              <w:t>אנרגיה כימית</w:t>
            </w:r>
          </w:p>
          <w:p w:rsidR="00C42F32" w:rsidRDefault="00C42F32" w:rsidP="00CB72E1">
            <w:pPr>
              <w:numPr>
                <w:ilvl w:val="2"/>
                <w:numId w:val="223"/>
              </w:numPr>
              <w:tabs>
                <w:tab w:val="clear" w:pos="2160"/>
                <w:tab w:val="num" w:pos="432"/>
              </w:tabs>
              <w:spacing w:after="0" w:line="240" w:lineRule="auto"/>
              <w:ind w:left="432" w:right="0" w:hanging="180"/>
              <w:rPr>
                <w:rFonts w:ascii="Arial" w:hAnsi="Arial"/>
                <w:sz w:val="20"/>
                <w:szCs w:val="20"/>
              </w:rPr>
            </w:pPr>
            <w:r>
              <w:rPr>
                <w:rFonts w:ascii="Arial" w:hAnsi="Arial" w:hint="cs"/>
                <w:sz w:val="20"/>
                <w:szCs w:val="20"/>
                <w:rtl/>
              </w:rPr>
              <w:t>יצירת קשר כימי כמלווה בשחרור אנרגיה</w:t>
            </w:r>
          </w:p>
          <w:p w:rsidR="00C42F32" w:rsidRDefault="00C42F32" w:rsidP="00CB72E1">
            <w:pPr>
              <w:numPr>
                <w:ilvl w:val="2"/>
                <w:numId w:val="223"/>
              </w:numPr>
              <w:tabs>
                <w:tab w:val="clear" w:pos="2160"/>
                <w:tab w:val="num" w:pos="432"/>
              </w:tabs>
              <w:spacing w:after="0" w:line="240" w:lineRule="auto"/>
              <w:ind w:left="432" w:right="0" w:hanging="180"/>
              <w:rPr>
                <w:rFonts w:ascii="Arial" w:hAnsi="Arial"/>
                <w:sz w:val="20"/>
                <w:szCs w:val="20"/>
              </w:rPr>
            </w:pPr>
            <w:r>
              <w:rPr>
                <w:rFonts w:ascii="Arial" w:hAnsi="Arial" w:hint="cs"/>
                <w:sz w:val="20"/>
                <w:szCs w:val="20"/>
                <w:rtl/>
              </w:rPr>
              <w:t>ניתוק קשר כימי כמלווה בהשקעת אנרגיה</w:t>
            </w:r>
          </w:p>
          <w:p w:rsidR="00C42F32" w:rsidRDefault="00C42F32" w:rsidP="00CB72E1">
            <w:pPr>
              <w:numPr>
                <w:ilvl w:val="2"/>
                <w:numId w:val="223"/>
              </w:numPr>
              <w:tabs>
                <w:tab w:val="clear" w:pos="2160"/>
                <w:tab w:val="num" w:pos="432"/>
              </w:tabs>
              <w:spacing w:after="0" w:line="240" w:lineRule="auto"/>
              <w:ind w:left="432" w:right="0" w:hanging="180"/>
              <w:rPr>
                <w:rFonts w:ascii="Arial" w:hAnsi="Arial"/>
                <w:sz w:val="20"/>
                <w:szCs w:val="20"/>
              </w:rPr>
            </w:pPr>
            <w:r>
              <w:rPr>
                <w:rFonts w:ascii="Arial" w:hAnsi="Arial" w:hint="cs"/>
                <w:sz w:val="20"/>
                <w:szCs w:val="20"/>
                <w:rtl/>
              </w:rPr>
              <w:t xml:space="preserve">בתהליך </w:t>
            </w:r>
            <w:r>
              <w:rPr>
                <w:rFonts w:ascii="Arial" w:hAnsi="Arial" w:hint="cs"/>
                <w:b/>
                <w:bCs/>
                <w:sz w:val="20"/>
                <w:szCs w:val="20"/>
                <w:rtl/>
              </w:rPr>
              <w:t>קולט אנרגיה</w:t>
            </w:r>
            <w:r>
              <w:rPr>
                <w:rFonts w:ascii="Arial" w:hAnsi="Arial" w:hint="cs"/>
                <w:sz w:val="20"/>
                <w:szCs w:val="20"/>
                <w:rtl/>
              </w:rPr>
              <w:t xml:space="preserve"> האנרגיה המושקעת בניתוק הקשרים במגיבים גדולה מהאנרגיה המשתחררת ביצירת הקשרים בתוצרים.</w:t>
            </w:r>
          </w:p>
          <w:p w:rsidR="00C42F32" w:rsidRDefault="00C42F32" w:rsidP="00CB72E1">
            <w:pPr>
              <w:numPr>
                <w:ilvl w:val="2"/>
                <w:numId w:val="223"/>
              </w:numPr>
              <w:tabs>
                <w:tab w:val="clear" w:pos="2160"/>
                <w:tab w:val="num" w:pos="432"/>
              </w:tabs>
              <w:spacing w:after="0" w:line="240" w:lineRule="auto"/>
              <w:ind w:left="432" w:right="0" w:hanging="180"/>
              <w:rPr>
                <w:rFonts w:ascii="Arial" w:hAnsi="Arial"/>
                <w:sz w:val="20"/>
                <w:szCs w:val="20"/>
              </w:rPr>
            </w:pPr>
            <w:r>
              <w:rPr>
                <w:rFonts w:ascii="Arial" w:hAnsi="Arial" w:hint="cs"/>
                <w:sz w:val="20"/>
                <w:szCs w:val="20"/>
                <w:rtl/>
              </w:rPr>
              <w:t xml:space="preserve">בתהליך </w:t>
            </w:r>
            <w:r>
              <w:rPr>
                <w:rFonts w:ascii="Arial" w:hAnsi="Arial" w:hint="cs"/>
                <w:b/>
                <w:bCs/>
                <w:sz w:val="20"/>
                <w:szCs w:val="20"/>
                <w:rtl/>
              </w:rPr>
              <w:t>פולט אנרגיה</w:t>
            </w:r>
            <w:r>
              <w:rPr>
                <w:rFonts w:ascii="Arial" w:hAnsi="Arial" w:hint="cs"/>
                <w:sz w:val="20"/>
                <w:szCs w:val="20"/>
                <w:rtl/>
              </w:rPr>
              <w:t xml:space="preserve"> האנרגיה המשתחררת ביצירת הקשרים בתוצרים גדולה מהאנרגיה המושקעת בניתוק הקשרים במגיבים.</w:t>
            </w:r>
          </w:p>
          <w:p w:rsidR="00C42F32" w:rsidRDefault="00C42F32" w:rsidP="00FF2986">
            <w:pPr>
              <w:ind w:right="1530"/>
              <w:rPr>
                <w:rFonts w:ascii="Arial" w:hAnsi="Arial"/>
                <w:sz w:val="20"/>
                <w:szCs w:val="20"/>
                <w:rtl/>
              </w:rPr>
            </w:pPr>
          </w:p>
          <w:p w:rsidR="00C42F32" w:rsidRDefault="00C42F32" w:rsidP="00FF2986">
            <w:pPr>
              <w:ind w:right="1530"/>
              <w:rPr>
                <w:rFonts w:ascii="Arial" w:hAnsi="Arial"/>
                <w:sz w:val="20"/>
                <w:szCs w:val="20"/>
                <w:rtl/>
              </w:rPr>
            </w:pPr>
          </w:p>
          <w:p w:rsidR="00C42F32" w:rsidRDefault="00C42F32" w:rsidP="00FF2986">
            <w:pPr>
              <w:ind w:right="1530"/>
              <w:rPr>
                <w:rFonts w:ascii="Arial" w:hAnsi="Arial"/>
                <w:sz w:val="20"/>
                <w:szCs w:val="20"/>
                <w:rtl/>
              </w:rPr>
            </w:pPr>
          </w:p>
          <w:p w:rsidR="00C42F32" w:rsidRDefault="00C42F32" w:rsidP="00FF2986">
            <w:pPr>
              <w:ind w:right="1530"/>
              <w:rPr>
                <w:rFonts w:ascii="Arial" w:hAnsi="Arial"/>
                <w:sz w:val="20"/>
                <w:szCs w:val="20"/>
                <w:rtl/>
              </w:rPr>
            </w:pPr>
          </w:p>
          <w:p w:rsidR="00C42F32" w:rsidRDefault="00C42F32" w:rsidP="00FF2986">
            <w:pPr>
              <w:ind w:right="1530"/>
              <w:rPr>
                <w:rFonts w:ascii="Arial" w:hAnsi="Arial"/>
                <w:sz w:val="20"/>
                <w:szCs w:val="20"/>
              </w:rPr>
            </w:pPr>
          </w:p>
        </w:tc>
        <w:tc>
          <w:tcPr>
            <w:tcW w:w="3828" w:type="dxa"/>
          </w:tcPr>
          <w:p w:rsidR="00C42F32" w:rsidRDefault="00C42F32" w:rsidP="00FF2986">
            <w:pPr>
              <w:rPr>
                <w:rFonts w:ascii="Arial" w:hAnsi="Arial"/>
                <w:sz w:val="20"/>
                <w:szCs w:val="20"/>
                <w:rtl/>
              </w:rPr>
            </w:pPr>
          </w:p>
          <w:p w:rsidR="00C42F32" w:rsidRDefault="00C42F32" w:rsidP="00FF2986">
            <w:pPr>
              <w:rPr>
                <w:rFonts w:ascii="Arial" w:hAnsi="Arial"/>
                <w:sz w:val="20"/>
                <w:szCs w:val="20"/>
                <w:rtl/>
              </w:rPr>
            </w:pPr>
            <w:r>
              <w:rPr>
                <w:rFonts w:ascii="Arial" w:hAnsi="Arial" w:hint="cs"/>
                <w:sz w:val="20"/>
                <w:szCs w:val="20"/>
                <w:rtl/>
              </w:rPr>
              <w:t>נושא הקשר הכימי הוא המשך ללימוד נושא השינויים בחומר שנלמד בכיתה ח, תוך התקדמות באופן ספירלי.</w:t>
            </w:r>
          </w:p>
          <w:p w:rsidR="00C42F32" w:rsidRDefault="00C42F32" w:rsidP="00FF2986">
            <w:pPr>
              <w:rPr>
                <w:rFonts w:ascii="Arial" w:hAnsi="Arial"/>
                <w:sz w:val="20"/>
                <w:szCs w:val="20"/>
                <w:rtl/>
              </w:rPr>
            </w:pPr>
          </w:p>
          <w:p w:rsidR="00C42F32" w:rsidRDefault="00C42F32" w:rsidP="00FF2986">
            <w:pPr>
              <w:rPr>
                <w:rFonts w:ascii="Arial" w:hAnsi="Arial"/>
                <w:sz w:val="20"/>
                <w:szCs w:val="20"/>
                <w:rtl/>
              </w:rPr>
            </w:pPr>
            <w:r>
              <w:rPr>
                <w:rFonts w:ascii="Arial" w:hAnsi="Arial" w:hint="cs"/>
                <w:sz w:val="20"/>
                <w:szCs w:val="20"/>
                <w:rtl/>
              </w:rPr>
              <w:t xml:space="preserve">הנושא כוחות משיכה ודחייה חשמליים מהווה המשך ללימודי הכימיה בכיתה ח על סוגי החלקיקים התת-אטומיים אשר שניים מהם טעונים חשמלית. ניתן לחזור ולהדגים בכיתה את כוחות המשיכה והדחייה בעזרת מקור חשמל שלהדקיו מחוברים סרטי אלומיניום. </w:t>
            </w:r>
          </w:p>
          <w:p w:rsidR="00C42F32" w:rsidRDefault="00C42F32" w:rsidP="00FF2986">
            <w:pPr>
              <w:rPr>
                <w:rFonts w:ascii="Arial" w:hAnsi="Arial"/>
                <w:sz w:val="20"/>
                <w:szCs w:val="20"/>
                <w:highlight w:val="cyan"/>
                <w:rtl/>
              </w:rPr>
            </w:pPr>
          </w:p>
          <w:p w:rsidR="00C42F32" w:rsidRDefault="00C42F32" w:rsidP="00FF2986">
            <w:pPr>
              <w:rPr>
                <w:rFonts w:ascii="Arial" w:hAnsi="Arial"/>
                <w:sz w:val="20"/>
                <w:szCs w:val="20"/>
                <w:rtl/>
              </w:rPr>
            </w:pPr>
            <w:r>
              <w:rPr>
                <w:rFonts w:ascii="Arial" w:hAnsi="Arial"/>
                <w:sz w:val="20"/>
                <w:szCs w:val="20"/>
                <w:rtl/>
              </w:rPr>
              <w:t xml:space="preserve">כוחות </w:t>
            </w:r>
            <w:r>
              <w:rPr>
                <w:rFonts w:ascii="Arial" w:hAnsi="Arial" w:hint="cs"/>
                <w:sz w:val="20"/>
                <w:szCs w:val="20"/>
                <w:rtl/>
              </w:rPr>
              <w:t xml:space="preserve">משיכה ודחייה </w:t>
            </w:r>
            <w:r>
              <w:rPr>
                <w:rFonts w:ascii="Arial" w:hAnsi="Arial"/>
                <w:sz w:val="20"/>
                <w:szCs w:val="20"/>
                <w:rtl/>
              </w:rPr>
              <w:t xml:space="preserve">חשמליים גורמים </w:t>
            </w:r>
            <w:r>
              <w:rPr>
                <w:rFonts w:ascii="Arial" w:hAnsi="Arial" w:hint="cs"/>
                <w:sz w:val="20"/>
                <w:szCs w:val="20"/>
                <w:rtl/>
              </w:rPr>
              <w:t xml:space="preserve">ליצירת קשרים כימיים. בכל תהליך כימי ניתקים קשרים כימיים במגיבים  ונוצרים קשרים חדשים. כך מתקבלים התוצרים, חומרים שלא היו קודם לכן. </w:t>
            </w:r>
          </w:p>
          <w:p w:rsidR="00C42F32" w:rsidRDefault="00C42F32" w:rsidP="00FF2986">
            <w:pPr>
              <w:tabs>
                <w:tab w:val="left" w:pos="252"/>
              </w:tabs>
              <w:rPr>
                <w:rFonts w:ascii="Arial" w:hAnsi="Arial"/>
                <w:b/>
                <w:bCs/>
                <w:color w:val="FF0000"/>
                <w:sz w:val="20"/>
                <w:szCs w:val="20"/>
                <w:u w:val="single"/>
                <w:rtl/>
              </w:rPr>
            </w:pPr>
          </w:p>
          <w:p w:rsidR="00C42F32" w:rsidRDefault="00C42F32" w:rsidP="00FF2986">
            <w:pPr>
              <w:tabs>
                <w:tab w:val="left" w:pos="252"/>
              </w:tabs>
              <w:rPr>
                <w:rFonts w:ascii="Arial" w:hAnsi="Arial"/>
                <w:b/>
                <w:bCs/>
                <w:color w:val="FF0000"/>
                <w:sz w:val="20"/>
                <w:szCs w:val="20"/>
                <w:u w:val="single"/>
                <w:rtl/>
              </w:rPr>
            </w:pPr>
          </w:p>
          <w:p w:rsidR="00C42F32" w:rsidRDefault="00C42F32" w:rsidP="00FF2986">
            <w:pPr>
              <w:tabs>
                <w:tab w:val="left" w:pos="252"/>
              </w:tabs>
              <w:rPr>
                <w:rFonts w:ascii="Arial" w:hAnsi="Arial"/>
                <w:b/>
                <w:bCs/>
                <w:color w:val="FF0000"/>
                <w:sz w:val="20"/>
                <w:szCs w:val="20"/>
                <w:u w:val="single"/>
                <w:rtl/>
              </w:rPr>
            </w:pPr>
          </w:p>
          <w:p w:rsidR="00C42F32" w:rsidRPr="000E1CC0" w:rsidRDefault="00C42F32" w:rsidP="00FF2986">
            <w:pPr>
              <w:rPr>
                <w:rFonts w:ascii="Arial" w:hAnsi="Arial"/>
                <w:sz w:val="20"/>
                <w:szCs w:val="20"/>
                <w:rtl/>
              </w:rPr>
            </w:pPr>
            <w:r w:rsidRPr="000E1CC0">
              <w:rPr>
                <w:rFonts w:ascii="Arial" w:hAnsi="Arial" w:hint="cs"/>
                <w:sz w:val="20"/>
                <w:szCs w:val="20"/>
                <w:rtl/>
              </w:rPr>
              <w:t xml:space="preserve">הכוונה בהוראת הנושא ללמד את סוגי הקשרים ברמה  בסיסית מבלי להעמיק. </w:t>
            </w:r>
          </w:p>
          <w:p w:rsidR="00C42F32" w:rsidRPr="000E1CC0" w:rsidRDefault="00C42F32" w:rsidP="00FF2986">
            <w:pPr>
              <w:rPr>
                <w:rFonts w:ascii="Arial" w:hAnsi="Arial"/>
                <w:sz w:val="20"/>
                <w:szCs w:val="20"/>
                <w:rtl/>
              </w:rPr>
            </w:pPr>
            <w:r w:rsidRPr="000E1CC0">
              <w:rPr>
                <w:rFonts w:ascii="Arial" w:hAnsi="Arial" w:hint="cs"/>
                <w:sz w:val="20"/>
                <w:szCs w:val="20"/>
                <w:rtl/>
              </w:rPr>
              <w:t>בקשר שיתופי בין שני אטומים, כל אטום "תורם" אלקטרון לקשר. כל אחד משני האלקטרונים נמשך לשני הגרעינים של האטומים המשתתפים בקשר.</w:t>
            </w:r>
          </w:p>
          <w:p w:rsidR="00C42F32" w:rsidRPr="000E1CC0" w:rsidRDefault="00C42F32" w:rsidP="00FF2986">
            <w:pPr>
              <w:rPr>
                <w:rFonts w:ascii="Arial" w:hAnsi="Arial"/>
                <w:sz w:val="20"/>
                <w:szCs w:val="20"/>
                <w:rtl/>
              </w:rPr>
            </w:pPr>
            <w:r w:rsidRPr="000E1CC0">
              <w:rPr>
                <w:rFonts w:ascii="Arial" w:hAnsi="Arial" w:hint="cs"/>
                <w:sz w:val="20"/>
                <w:szCs w:val="20"/>
                <w:rtl/>
              </w:rPr>
              <w:t>הקשר היוני נלמד כבר בכיתה ח, והוא מוזכר כאן רק לצורך השוואה עם הקשר השיתופי (קו-ולנטי). במידה והקשר היוני לא נלמד כראוי יש מקום להרחיב בנושא כאן, אם כי מומלץ לא ללמד על שני סוגי הקשרים באותו הזמן.</w:t>
            </w:r>
          </w:p>
          <w:p w:rsidR="00C42F32" w:rsidRPr="000E1CC0" w:rsidRDefault="00C42F32" w:rsidP="00FF2986">
            <w:pPr>
              <w:rPr>
                <w:rFonts w:ascii="Arial" w:hAnsi="Arial"/>
                <w:sz w:val="20"/>
                <w:szCs w:val="20"/>
                <w:rtl/>
              </w:rPr>
            </w:pPr>
            <w:r w:rsidRPr="000E1CC0">
              <w:rPr>
                <w:rFonts w:ascii="Arial" w:hAnsi="Arial" w:hint="cs"/>
                <w:sz w:val="20"/>
                <w:szCs w:val="20"/>
                <w:rtl/>
              </w:rPr>
              <w:t xml:space="preserve">בסעיפים הדנים ביכולת קישור הכוונה לדון בקשרים שיתופיים בלבד. </w:t>
            </w:r>
          </w:p>
          <w:p w:rsidR="00C42F32" w:rsidRPr="000E1CC0" w:rsidRDefault="00C42F32" w:rsidP="00FF2986">
            <w:pPr>
              <w:rPr>
                <w:rFonts w:ascii="Arial" w:hAnsi="Arial"/>
                <w:sz w:val="20"/>
                <w:szCs w:val="20"/>
                <w:rtl/>
              </w:rPr>
            </w:pPr>
          </w:p>
          <w:p w:rsidR="00C42F32" w:rsidRPr="000E1CC0" w:rsidRDefault="00C42F32" w:rsidP="00FF2986">
            <w:pPr>
              <w:rPr>
                <w:rFonts w:ascii="Arial" w:hAnsi="Arial"/>
                <w:sz w:val="20"/>
                <w:szCs w:val="20"/>
                <w:rtl/>
              </w:rPr>
            </w:pPr>
            <w:r w:rsidRPr="000E1CC0">
              <w:rPr>
                <w:rFonts w:ascii="Arial" w:hAnsi="Arial" w:hint="cs"/>
                <w:sz w:val="20"/>
                <w:szCs w:val="20"/>
                <w:rtl/>
              </w:rPr>
              <w:t xml:space="preserve">המושג </w:t>
            </w:r>
            <w:r w:rsidRPr="000E1CC0">
              <w:rPr>
                <w:rFonts w:ascii="Arial" w:hAnsi="Arial" w:hint="cs"/>
                <w:i/>
                <w:iCs/>
                <w:sz w:val="20"/>
                <w:szCs w:val="20"/>
                <w:rtl/>
              </w:rPr>
              <w:t xml:space="preserve">יכולת קישור </w:t>
            </w:r>
            <w:r w:rsidRPr="000E1CC0">
              <w:rPr>
                <w:rFonts w:ascii="Arial" w:hAnsi="Arial" w:hint="cs"/>
                <w:sz w:val="20"/>
                <w:szCs w:val="20"/>
                <w:rtl/>
              </w:rPr>
              <w:t xml:space="preserve">מובן יותר לתלמידים ולכן הוא מחליף את המושג </w:t>
            </w:r>
            <w:r w:rsidRPr="000E1CC0">
              <w:rPr>
                <w:rFonts w:ascii="Arial" w:hAnsi="Arial" w:hint="cs"/>
                <w:i/>
                <w:iCs/>
                <w:sz w:val="20"/>
                <w:szCs w:val="20"/>
                <w:rtl/>
              </w:rPr>
              <w:t>אלקטרוני הערכיות</w:t>
            </w:r>
            <w:r w:rsidRPr="000E1CC0">
              <w:rPr>
                <w:rFonts w:ascii="Arial" w:hAnsi="Arial" w:hint="cs"/>
                <w:sz w:val="20"/>
                <w:szCs w:val="20"/>
                <w:rtl/>
              </w:rPr>
              <w:t xml:space="preserve"> שנמצא קשה להבנה לתלמידי החטיבה.  </w:t>
            </w:r>
          </w:p>
          <w:p w:rsidR="00C42F32" w:rsidRPr="000E1CC0" w:rsidRDefault="00C42F32" w:rsidP="00FF2986">
            <w:pPr>
              <w:rPr>
                <w:rFonts w:ascii="Arial" w:hAnsi="Arial"/>
                <w:sz w:val="20"/>
                <w:szCs w:val="20"/>
                <w:rtl/>
              </w:rPr>
            </w:pPr>
          </w:p>
          <w:p w:rsidR="00C42F32" w:rsidRPr="000E1CC0" w:rsidRDefault="00C42F32" w:rsidP="00FF2986">
            <w:pPr>
              <w:rPr>
                <w:rFonts w:ascii="Arial" w:hAnsi="Arial"/>
                <w:sz w:val="20"/>
                <w:szCs w:val="20"/>
                <w:rtl/>
              </w:rPr>
            </w:pPr>
            <w:r w:rsidRPr="000E1CC0">
              <w:rPr>
                <w:rFonts w:ascii="Arial" w:hAnsi="Arial" w:hint="cs"/>
                <w:sz w:val="20"/>
                <w:szCs w:val="20"/>
                <w:rtl/>
              </w:rPr>
              <w:t xml:space="preserve">יש לעסוק בתרכובות הבנויות מיסודות שבשורה השנייה של הטבלה, בהן מתקיים "כלל האוקטט". אין חובה לציין את השם "כלל </w:t>
            </w:r>
            <w:r w:rsidRPr="000E1CC0">
              <w:rPr>
                <w:rFonts w:ascii="Arial" w:hAnsi="Arial" w:hint="cs"/>
                <w:sz w:val="20"/>
                <w:szCs w:val="20"/>
                <w:rtl/>
              </w:rPr>
              <w:lastRenderedPageBreak/>
              <w:t>האוקטט":</w:t>
            </w:r>
          </w:p>
          <w:p w:rsidR="00C42F32" w:rsidRPr="000E1CC0" w:rsidRDefault="00C42F32" w:rsidP="00FF2986">
            <w:pPr>
              <w:rPr>
                <w:rFonts w:ascii="Arial" w:hAnsi="Arial"/>
                <w:sz w:val="20"/>
                <w:szCs w:val="20"/>
                <w:rtl/>
              </w:rPr>
            </w:pPr>
            <w:r w:rsidRPr="000E1CC0">
              <w:rPr>
                <w:rFonts w:ascii="Arial" w:hAnsi="Arial"/>
                <w:sz w:val="20"/>
                <w:szCs w:val="20"/>
              </w:rPr>
              <w:t>CH</w:t>
            </w:r>
            <w:r w:rsidRPr="000E1CC0">
              <w:rPr>
                <w:rFonts w:ascii="Arial" w:hAnsi="Arial"/>
                <w:sz w:val="20"/>
                <w:szCs w:val="20"/>
                <w:vertAlign w:val="subscript"/>
              </w:rPr>
              <w:t>4</w:t>
            </w:r>
            <w:r w:rsidRPr="000E1CC0">
              <w:rPr>
                <w:rFonts w:ascii="Arial" w:hAnsi="Arial" w:hint="cs"/>
                <w:sz w:val="20"/>
                <w:szCs w:val="20"/>
                <w:rtl/>
              </w:rPr>
              <w:t xml:space="preserve">, </w:t>
            </w:r>
            <w:r w:rsidRPr="000E1CC0">
              <w:rPr>
                <w:rFonts w:ascii="Arial" w:hAnsi="Arial"/>
                <w:sz w:val="20"/>
                <w:szCs w:val="20"/>
              </w:rPr>
              <w:t>NH</w:t>
            </w:r>
            <w:r w:rsidRPr="000E1CC0">
              <w:rPr>
                <w:rFonts w:ascii="Arial" w:hAnsi="Arial"/>
                <w:sz w:val="20"/>
                <w:szCs w:val="20"/>
                <w:vertAlign w:val="subscript"/>
              </w:rPr>
              <w:t>3</w:t>
            </w:r>
            <w:r w:rsidRPr="000E1CC0">
              <w:rPr>
                <w:rFonts w:ascii="Arial" w:hAnsi="Arial" w:hint="cs"/>
                <w:sz w:val="20"/>
                <w:szCs w:val="20"/>
                <w:vertAlign w:val="subscript"/>
                <w:rtl/>
              </w:rPr>
              <w:t xml:space="preserve">,  </w:t>
            </w:r>
            <w:r w:rsidRPr="000E1CC0">
              <w:rPr>
                <w:rFonts w:ascii="Arial" w:hAnsi="Arial"/>
                <w:sz w:val="20"/>
                <w:szCs w:val="20"/>
              </w:rPr>
              <w:t>H</w:t>
            </w:r>
            <w:r w:rsidRPr="000E1CC0">
              <w:rPr>
                <w:rFonts w:ascii="Arial" w:hAnsi="Arial"/>
                <w:sz w:val="20"/>
                <w:szCs w:val="20"/>
                <w:vertAlign w:val="subscript"/>
              </w:rPr>
              <w:t>2</w:t>
            </w:r>
            <w:r w:rsidRPr="000E1CC0">
              <w:rPr>
                <w:rFonts w:ascii="Arial" w:hAnsi="Arial"/>
                <w:sz w:val="20"/>
                <w:szCs w:val="20"/>
              </w:rPr>
              <w:t>O</w:t>
            </w:r>
            <w:r w:rsidRPr="000E1CC0">
              <w:rPr>
                <w:rFonts w:ascii="Arial" w:hAnsi="Arial" w:hint="cs"/>
                <w:sz w:val="20"/>
                <w:szCs w:val="20"/>
                <w:vertAlign w:val="subscript"/>
                <w:rtl/>
              </w:rPr>
              <w:t xml:space="preserve">, </w:t>
            </w:r>
            <w:r w:rsidRPr="000E1CC0">
              <w:rPr>
                <w:rFonts w:ascii="Arial" w:hAnsi="Arial" w:hint="cs"/>
                <w:sz w:val="20"/>
                <w:szCs w:val="20"/>
                <w:rtl/>
              </w:rPr>
              <w:t xml:space="preserve"> </w:t>
            </w:r>
            <w:r>
              <w:rPr>
                <w:rFonts w:ascii="Arial" w:hAnsi="Arial"/>
                <w:sz w:val="20"/>
                <w:szCs w:val="20"/>
              </w:rPr>
              <w:t>H</w:t>
            </w:r>
            <w:r w:rsidRPr="000E1CC0">
              <w:rPr>
                <w:rFonts w:ascii="Arial" w:hAnsi="Arial"/>
                <w:sz w:val="20"/>
                <w:szCs w:val="20"/>
              </w:rPr>
              <w:t>F</w:t>
            </w:r>
            <w:r w:rsidRPr="000E1CC0">
              <w:rPr>
                <w:rFonts w:ascii="Arial" w:hAnsi="Arial" w:hint="cs"/>
                <w:sz w:val="20"/>
                <w:szCs w:val="20"/>
                <w:rtl/>
              </w:rPr>
              <w:t xml:space="preserve">  </w:t>
            </w:r>
          </w:p>
          <w:p w:rsidR="00C42F32" w:rsidRDefault="00C42F32" w:rsidP="00FF2986">
            <w:pPr>
              <w:rPr>
                <w:rFonts w:ascii="Arial" w:hAnsi="Arial"/>
                <w:sz w:val="20"/>
                <w:szCs w:val="20"/>
                <w:rtl/>
              </w:rPr>
            </w:pPr>
            <w:r w:rsidRPr="000E1CC0">
              <w:rPr>
                <w:rFonts w:ascii="Arial" w:hAnsi="Arial" w:hint="cs"/>
                <w:sz w:val="20"/>
                <w:szCs w:val="20"/>
                <w:rtl/>
              </w:rPr>
              <w:t>מובן שאין לעסוק כלל בתרכובות</w:t>
            </w:r>
            <w:r>
              <w:rPr>
                <w:rFonts w:ascii="Arial" w:hAnsi="Arial" w:hint="cs"/>
                <w:sz w:val="20"/>
                <w:szCs w:val="20"/>
                <w:rtl/>
              </w:rPr>
              <w:t xml:space="preserve"> מהשורות הבאות שבהן לא מתקיים כלל האוקטט, כגון </w:t>
            </w:r>
            <w:r>
              <w:rPr>
                <w:rFonts w:ascii="Arial" w:hAnsi="Arial"/>
                <w:sz w:val="20"/>
                <w:szCs w:val="20"/>
              </w:rPr>
              <w:t>SF</w:t>
            </w:r>
            <w:r>
              <w:rPr>
                <w:rFonts w:ascii="Arial" w:hAnsi="Arial"/>
                <w:sz w:val="20"/>
                <w:szCs w:val="20"/>
                <w:vertAlign w:val="subscript"/>
              </w:rPr>
              <w:t>6</w:t>
            </w:r>
            <w:r>
              <w:rPr>
                <w:rFonts w:ascii="Arial" w:hAnsi="Arial" w:hint="cs"/>
                <w:sz w:val="20"/>
                <w:szCs w:val="20"/>
                <w:rtl/>
              </w:rPr>
              <w:t>.</w:t>
            </w:r>
          </w:p>
          <w:p w:rsidR="00C42F32" w:rsidRDefault="00C42F32" w:rsidP="00FF2986">
            <w:pPr>
              <w:rPr>
                <w:rFonts w:ascii="Arial" w:hAnsi="Arial"/>
                <w:sz w:val="20"/>
                <w:szCs w:val="20"/>
                <w:rtl/>
              </w:rPr>
            </w:pPr>
            <w:r>
              <w:rPr>
                <w:rFonts w:ascii="Arial" w:hAnsi="Arial" w:hint="cs"/>
                <w:sz w:val="20"/>
                <w:szCs w:val="20"/>
                <w:rtl/>
              </w:rPr>
              <w:t xml:space="preserve">מימן בקשריו אינו מקיים כמובן את כלל האוקטט. בקרבת כל אטום מימן הנמצא בקשר יש תמיד רק שני אלקטרונים. </w:t>
            </w:r>
          </w:p>
          <w:p w:rsidR="00C42F32" w:rsidRDefault="00C42F32" w:rsidP="00FF2986">
            <w:pPr>
              <w:rPr>
                <w:rFonts w:ascii="Arial" w:hAnsi="Arial"/>
                <w:sz w:val="20"/>
                <w:szCs w:val="20"/>
                <w:rtl/>
              </w:rPr>
            </w:pPr>
          </w:p>
          <w:p w:rsidR="00C42F32" w:rsidRDefault="00C42F32" w:rsidP="00FF2986">
            <w:pPr>
              <w:rPr>
                <w:rFonts w:ascii="Arial" w:hAnsi="Arial"/>
                <w:sz w:val="20"/>
                <w:szCs w:val="20"/>
                <w:rtl/>
              </w:rPr>
            </w:pPr>
            <w:r>
              <w:rPr>
                <w:rFonts w:ascii="Arial" w:hAnsi="Arial" w:hint="cs"/>
                <w:sz w:val="20"/>
                <w:szCs w:val="20"/>
                <w:rtl/>
              </w:rPr>
              <w:t xml:space="preserve">אפשר להציג לתלמידים תכונות ייחודיות של התרכובות הנדונות: </w:t>
            </w:r>
          </w:p>
          <w:p w:rsidR="00C42F32" w:rsidRDefault="00C42F32" w:rsidP="00CB72E1">
            <w:pPr>
              <w:numPr>
                <w:ilvl w:val="0"/>
                <w:numId w:val="238"/>
              </w:numPr>
              <w:spacing w:after="0" w:line="240" w:lineRule="auto"/>
              <w:ind w:left="98" w:right="0" w:hanging="98"/>
              <w:rPr>
                <w:rFonts w:ascii="Arial" w:hAnsi="Arial"/>
                <w:sz w:val="20"/>
                <w:szCs w:val="20"/>
                <w:rtl/>
              </w:rPr>
            </w:pPr>
            <w:r>
              <w:rPr>
                <w:rFonts w:ascii="Arial" w:hAnsi="Arial" w:hint="cs"/>
                <w:sz w:val="20"/>
                <w:szCs w:val="20"/>
                <w:rtl/>
              </w:rPr>
              <w:t>אמוניה ומימן כלורי כמגיבים ביניהם</w:t>
            </w:r>
          </w:p>
          <w:p w:rsidR="00C42F32" w:rsidRDefault="00C42F32" w:rsidP="00CB72E1">
            <w:pPr>
              <w:numPr>
                <w:ilvl w:val="0"/>
                <w:numId w:val="238"/>
              </w:numPr>
              <w:spacing w:after="0" w:line="240" w:lineRule="auto"/>
              <w:ind w:left="98" w:right="0" w:hanging="98"/>
              <w:rPr>
                <w:rFonts w:ascii="Arial" w:hAnsi="Arial"/>
                <w:sz w:val="20"/>
                <w:szCs w:val="20"/>
                <w:rtl/>
              </w:rPr>
            </w:pPr>
            <w:r>
              <w:rPr>
                <w:rFonts w:ascii="Arial" w:hAnsi="Arial" w:hint="cs"/>
                <w:sz w:val="20"/>
                <w:szCs w:val="20"/>
                <w:rtl/>
              </w:rPr>
              <w:t>מתאן כגז בערה, כגז חממה, כנפלט באתרי פסולת אורגנית</w:t>
            </w:r>
          </w:p>
          <w:p w:rsidR="00C42F32" w:rsidRDefault="00C42F32" w:rsidP="00CB72E1">
            <w:pPr>
              <w:numPr>
                <w:ilvl w:val="0"/>
                <w:numId w:val="238"/>
              </w:numPr>
              <w:spacing w:after="0" w:line="240" w:lineRule="auto"/>
              <w:ind w:left="98" w:right="0" w:hanging="98"/>
              <w:rPr>
                <w:rFonts w:ascii="Arial" w:hAnsi="Arial"/>
                <w:sz w:val="20"/>
                <w:szCs w:val="20"/>
                <w:rtl/>
              </w:rPr>
            </w:pPr>
            <w:r>
              <w:rPr>
                <w:rFonts w:ascii="Arial" w:hAnsi="Arial" w:hint="cs"/>
                <w:sz w:val="20"/>
                <w:szCs w:val="20"/>
                <w:rtl/>
              </w:rPr>
              <w:t xml:space="preserve">מימן פלואורי כמְאכֵּל זכוכית </w:t>
            </w:r>
          </w:p>
          <w:p w:rsidR="00C42F32" w:rsidRDefault="00C42F32" w:rsidP="00CB72E1">
            <w:pPr>
              <w:numPr>
                <w:ilvl w:val="0"/>
                <w:numId w:val="238"/>
              </w:numPr>
              <w:spacing w:after="0" w:line="240" w:lineRule="auto"/>
              <w:ind w:left="98" w:right="0" w:hanging="98"/>
              <w:rPr>
                <w:rFonts w:ascii="Arial" w:hAnsi="Arial"/>
                <w:sz w:val="20"/>
                <w:szCs w:val="20"/>
                <w:rtl/>
              </w:rPr>
            </w:pPr>
            <w:r>
              <w:rPr>
                <w:rFonts w:ascii="Arial" w:hAnsi="Arial" w:hint="cs"/>
                <w:sz w:val="20"/>
                <w:szCs w:val="20"/>
                <w:rtl/>
              </w:rPr>
              <w:t>מימן כדלק טילים, כדלק למכונית עתידית</w:t>
            </w:r>
          </w:p>
          <w:p w:rsidR="00C42F32" w:rsidRDefault="00C42F32" w:rsidP="00FF2986">
            <w:pPr>
              <w:rPr>
                <w:rFonts w:ascii="Arial" w:hAnsi="Arial"/>
                <w:sz w:val="20"/>
                <w:szCs w:val="20"/>
                <w:rtl/>
              </w:rPr>
            </w:pPr>
          </w:p>
          <w:p w:rsidR="00C42F32" w:rsidRDefault="00C42F32" w:rsidP="00211D68">
            <w:pPr>
              <w:spacing w:after="0"/>
              <w:rPr>
                <w:rFonts w:ascii="Arial" w:hAnsi="Arial"/>
                <w:sz w:val="20"/>
                <w:szCs w:val="20"/>
                <w:rtl/>
              </w:rPr>
            </w:pPr>
            <w:r>
              <w:rPr>
                <w:rFonts w:ascii="Arial" w:hAnsi="Arial" w:hint="cs"/>
                <w:sz w:val="20"/>
                <w:szCs w:val="20"/>
                <w:rtl/>
              </w:rPr>
              <w:t>הן בקשר יוני והן בקשר קו-ולנטי משתחררת אנרגיה ביצירת קשר, ומושקעת אנרגיה בניתוק הקשר.</w:t>
            </w:r>
          </w:p>
          <w:p w:rsidR="00C42F32" w:rsidRDefault="00C42F32" w:rsidP="00211D68">
            <w:pPr>
              <w:spacing w:after="0"/>
              <w:rPr>
                <w:rFonts w:ascii="Arial" w:hAnsi="Arial"/>
                <w:sz w:val="20"/>
                <w:szCs w:val="20"/>
                <w:rtl/>
              </w:rPr>
            </w:pPr>
          </w:p>
          <w:p w:rsidR="00C42F32" w:rsidRDefault="00C42F32" w:rsidP="00FF2986">
            <w:pPr>
              <w:rPr>
                <w:rFonts w:ascii="Arial" w:hAnsi="Arial"/>
                <w:sz w:val="20"/>
                <w:szCs w:val="20"/>
                <w:rtl/>
              </w:rPr>
            </w:pPr>
            <w:r>
              <w:rPr>
                <w:rFonts w:ascii="Arial" w:hAnsi="Arial" w:hint="cs"/>
                <w:sz w:val="20"/>
                <w:szCs w:val="20"/>
                <w:rtl/>
              </w:rPr>
              <w:t xml:space="preserve">התלמידים מכירים מכיתה ח שתהליכים כימיים מלווים בשינויים אנרגטיים. תהליך קולט אנרגיה, </w:t>
            </w:r>
            <w:r>
              <w:rPr>
                <w:rFonts w:ascii="Arial" w:hAnsi="Arial" w:hint="cs"/>
                <w:sz w:val="20"/>
                <w:szCs w:val="20"/>
                <w:rtl/>
              </w:rPr>
              <w:lastRenderedPageBreak/>
              <w:t>הדורש חימום הוא תהליך קל להבנה: האנרגיה מושקעת מבחוץ. לעומת זאת, תהליך פולט אנרגיה דורש הסבר מעמיק יותר. לשם כך יש להמחיש את המשמעות האנרגטית של יצירת הקשר הכימי או ניתוקו באופן איכותי.</w:t>
            </w:r>
          </w:p>
          <w:p w:rsidR="00C42F32" w:rsidRDefault="00C42F32" w:rsidP="00FF2986">
            <w:pPr>
              <w:rPr>
                <w:rFonts w:ascii="Arial" w:hAnsi="Arial"/>
                <w:sz w:val="20"/>
                <w:szCs w:val="20"/>
                <w:rtl/>
              </w:rPr>
            </w:pPr>
          </w:p>
          <w:p w:rsidR="00C42F32" w:rsidRDefault="00C42F32" w:rsidP="00FF2986">
            <w:pPr>
              <w:rPr>
                <w:rFonts w:ascii="Arial" w:hAnsi="Arial"/>
                <w:b/>
                <w:bCs/>
                <w:sz w:val="28"/>
                <w:szCs w:val="28"/>
                <w:rtl/>
              </w:rPr>
            </w:pPr>
            <w:r>
              <w:rPr>
                <w:rFonts w:ascii="Arial" w:hAnsi="Arial" w:hint="cs"/>
                <w:sz w:val="20"/>
                <w:szCs w:val="20"/>
                <w:rtl/>
              </w:rPr>
              <w:t>תהליכים פולטי אנרגיה רבים יש "להתניע". יש להשקיע בהם מעט אנרגיה התחלתית, כמו הגפרור המצית את הנר. הנר הבוער כבר פולט אנרגיה בתהליך הבעירה עצמו.</w:t>
            </w:r>
          </w:p>
          <w:p w:rsidR="00C42F32" w:rsidRDefault="00C42F32" w:rsidP="00FF2986">
            <w:pPr>
              <w:rPr>
                <w:rFonts w:ascii="Arial" w:hAnsi="Arial"/>
                <w:sz w:val="20"/>
                <w:szCs w:val="20"/>
                <w:rtl/>
              </w:rPr>
            </w:pPr>
          </w:p>
          <w:p w:rsidR="00C42F32" w:rsidRDefault="00C42F32" w:rsidP="00FF2986">
            <w:pPr>
              <w:rPr>
                <w:rFonts w:ascii="Arial" w:hAnsi="Arial"/>
                <w:b/>
                <w:bCs/>
                <w:sz w:val="28"/>
                <w:szCs w:val="28"/>
                <w:rtl/>
              </w:rPr>
            </w:pPr>
            <w:r>
              <w:rPr>
                <w:rFonts w:ascii="Arial" w:hAnsi="Arial" w:hint="cs"/>
                <w:sz w:val="20"/>
                <w:szCs w:val="20"/>
                <w:rtl/>
              </w:rPr>
              <w:t>כאן המקום להצגת תהליכים כימים רבים ומרשימים תוך התייחסות להיבט האנרגטי: הדגמת תהליכים כימיים על ידי המורה, הצגת סרטונים של תהליכים מצולמים, ביצוע ניסויים על ידי התלמידים.</w:t>
            </w:r>
          </w:p>
          <w:p w:rsidR="00C42F32" w:rsidRDefault="00C42F32" w:rsidP="00FF2986">
            <w:pPr>
              <w:rPr>
                <w:rFonts w:ascii="Arial" w:hAnsi="Arial"/>
                <w:sz w:val="20"/>
                <w:szCs w:val="20"/>
                <w:rtl/>
              </w:rPr>
            </w:pPr>
          </w:p>
          <w:p w:rsidR="00C42F32" w:rsidRDefault="00C42F32" w:rsidP="00FF2986">
            <w:pPr>
              <w:rPr>
                <w:rFonts w:ascii="Arial" w:hAnsi="Arial"/>
                <w:sz w:val="20"/>
                <w:szCs w:val="20"/>
                <w:rtl/>
              </w:rPr>
            </w:pPr>
          </w:p>
          <w:p w:rsidR="00C42F32" w:rsidRDefault="00C42F32" w:rsidP="00FF2986">
            <w:pPr>
              <w:rPr>
                <w:rFonts w:ascii="Arial" w:hAnsi="Arial"/>
                <w:b/>
                <w:bCs/>
                <w:sz w:val="28"/>
                <w:szCs w:val="28"/>
              </w:rPr>
            </w:pPr>
            <w:r>
              <w:rPr>
                <w:rFonts w:ascii="Arial" w:hAnsi="Arial" w:hint="cs"/>
                <w:sz w:val="20"/>
                <w:szCs w:val="20"/>
                <w:rtl/>
              </w:rPr>
              <w:t xml:space="preserve">המונח המוטעה "קשר עתיר אנרגיה" כבר איננו נפוץ כיום בהוראה. הרי לא קיים קשר כימי שבניתוק שלו משתחררת אנרגיה. יש  לשים לב שתהליכים כימיים מלווים בשינויים באנרגיה. כמו כן, אותו החומר יכול להשתתף בתהליכים </w:t>
            </w:r>
            <w:r>
              <w:rPr>
                <w:rFonts w:ascii="Arial" w:hAnsi="Arial" w:hint="cs"/>
                <w:sz w:val="20"/>
                <w:szCs w:val="20"/>
                <w:rtl/>
              </w:rPr>
              <w:lastRenderedPageBreak/>
              <w:t>שונים, הן פולטי אנרגיה והן קולטי אנרגיה.</w:t>
            </w:r>
          </w:p>
        </w:tc>
        <w:tc>
          <w:tcPr>
            <w:tcW w:w="3969" w:type="dxa"/>
          </w:tcPr>
          <w:p w:rsidR="00C42F32" w:rsidRDefault="00C42F32" w:rsidP="00FF2986">
            <w:pPr>
              <w:pStyle w:val="40"/>
              <w:rPr>
                <w:rtl/>
              </w:rPr>
            </w:pPr>
            <w:r>
              <w:rPr>
                <w:rFonts w:hint="cs"/>
                <w:rtl/>
              </w:rPr>
              <w:lastRenderedPageBreak/>
              <w:t>הקשר הכימי והאנרגיה בתהליך כימי</w:t>
            </w:r>
          </w:p>
          <w:p w:rsidR="00C42F32" w:rsidRDefault="00C42F32" w:rsidP="00FF2986">
            <w:pPr>
              <w:rPr>
                <w:rFonts w:ascii="Arial" w:hAnsi="Arial"/>
                <w:b/>
                <w:bCs/>
                <w:sz w:val="20"/>
                <w:szCs w:val="20"/>
                <w:rtl/>
              </w:rPr>
            </w:pPr>
          </w:p>
          <w:p w:rsidR="00C42F32" w:rsidRDefault="00C42F32" w:rsidP="00FF2986">
            <w:pPr>
              <w:rPr>
                <w:rFonts w:ascii="Arial" w:hAnsi="Arial"/>
                <w:sz w:val="20"/>
                <w:szCs w:val="20"/>
                <w:rtl/>
              </w:rPr>
            </w:pPr>
          </w:p>
          <w:p w:rsidR="00C42F32" w:rsidRDefault="00C42F32" w:rsidP="00FF2986">
            <w:pPr>
              <w:rPr>
                <w:rFonts w:ascii="Arial" w:hAnsi="Arial"/>
                <w:sz w:val="20"/>
                <w:szCs w:val="20"/>
                <w:rtl/>
              </w:rPr>
            </w:pPr>
          </w:p>
          <w:p w:rsidR="00C42F32" w:rsidRDefault="00C42F32" w:rsidP="00FF2986">
            <w:pPr>
              <w:rPr>
                <w:rFonts w:ascii="Arial" w:hAnsi="Arial"/>
                <w:sz w:val="20"/>
                <w:szCs w:val="20"/>
                <w:rtl/>
              </w:rPr>
            </w:pPr>
          </w:p>
          <w:p w:rsidR="00C42F32" w:rsidRDefault="00C42F32" w:rsidP="00FF2986">
            <w:pPr>
              <w:rPr>
                <w:rFonts w:ascii="Arial" w:hAnsi="Arial"/>
                <w:sz w:val="20"/>
                <w:szCs w:val="20"/>
                <w:rtl/>
              </w:rPr>
            </w:pPr>
          </w:p>
          <w:p w:rsidR="00C42F32" w:rsidRDefault="00C42F32" w:rsidP="00FF2986">
            <w:pPr>
              <w:rPr>
                <w:rFonts w:ascii="Arial" w:hAnsi="Arial"/>
                <w:sz w:val="20"/>
                <w:szCs w:val="20"/>
                <w:rtl/>
              </w:rPr>
            </w:pPr>
          </w:p>
          <w:p w:rsidR="00C42F32" w:rsidRDefault="00C42F32" w:rsidP="00FF2986">
            <w:pPr>
              <w:rPr>
                <w:rFonts w:ascii="Arial" w:hAnsi="Arial"/>
                <w:sz w:val="20"/>
                <w:szCs w:val="20"/>
                <w:rtl/>
              </w:rPr>
            </w:pPr>
          </w:p>
          <w:p w:rsidR="00C42F32" w:rsidRDefault="00C42F32" w:rsidP="00FF2986">
            <w:pPr>
              <w:rPr>
                <w:rFonts w:ascii="Arial" w:hAnsi="Arial"/>
                <w:sz w:val="20"/>
                <w:szCs w:val="20"/>
                <w:rtl/>
              </w:rPr>
            </w:pPr>
          </w:p>
          <w:p w:rsidR="00C42F32" w:rsidRDefault="00C42F32" w:rsidP="00FF2986">
            <w:pPr>
              <w:rPr>
                <w:rFonts w:ascii="Arial" w:hAnsi="Arial"/>
                <w:sz w:val="20"/>
                <w:szCs w:val="20"/>
                <w:rtl/>
              </w:rPr>
            </w:pPr>
          </w:p>
          <w:p w:rsidR="00C42F32" w:rsidRDefault="00C42F32" w:rsidP="00FF2986">
            <w:pPr>
              <w:rPr>
                <w:rFonts w:ascii="Arial" w:hAnsi="Arial"/>
                <w:sz w:val="20"/>
                <w:szCs w:val="20"/>
                <w:rtl/>
              </w:rPr>
            </w:pPr>
          </w:p>
          <w:p w:rsidR="00C42F32" w:rsidRDefault="00C42F32" w:rsidP="00FF2986">
            <w:pPr>
              <w:rPr>
                <w:rFonts w:ascii="Arial" w:hAnsi="Arial"/>
                <w:sz w:val="20"/>
                <w:szCs w:val="20"/>
                <w:rtl/>
              </w:rPr>
            </w:pPr>
          </w:p>
          <w:p w:rsidR="00C42F32" w:rsidRDefault="00C42F32" w:rsidP="00FF2986">
            <w:pPr>
              <w:rPr>
                <w:rFonts w:ascii="Arial" w:hAnsi="Arial"/>
                <w:sz w:val="20"/>
                <w:szCs w:val="20"/>
                <w:rtl/>
              </w:rPr>
            </w:pPr>
          </w:p>
          <w:p w:rsidR="00C42F32" w:rsidRDefault="00C42F32" w:rsidP="00FF2986">
            <w:pPr>
              <w:rPr>
                <w:rFonts w:ascii="Arial" w:hAnsi="Arial"/>
                <w:sz w:val="20"/>
                <w:szCs w:val="20"/>
                <w:rtl/>
              </w:rPr>
            </w:pPr>
          </w:p>
          <w:p w:rsidR="00C42F32" w:rsidRDefault="00C42F32" w:rsidP="00FF2986">
            <w:pPr>
              <w:rPr>
                <w:rFonts w:ascii="Arial" w:hAnsi="Arial"/>
                <w:b/>
                <w:bCs/>
                <w:sz w:val="28"/>
                <w:szCs w:val="28"/>
                <w:rtl/>
              </w:rPr>
            </w:pPr>
          </w:p>
          <w:p w:rsidR="00C42F32" w:rsidRDefault="00C42F32" w:rsidP="00FF2986">
            <w:pPr>
              <w:rPr>
                <w:rFonts w:ascii="Arial" w:hAnsi="Arial"/>
                <w:b/>
                <w:bCs/>
                <w:sz w:val="28"/>
                <w:szCs w:val="28"/>
                <w:rtl/>
              </w:rPr>
            </w:pPr>
          </w:p>
          <w:p w:rsidR="00C42F32" w:rsidRDefault="00C42F32" w:rsidP="00FF2986">
            <w:pPr>
              <w:rPr>
                <w:rFonts w:ascii="Arial" w:hAnsi="Arial"/>
                <w:b/>
                <w:bCs/>
                <w:sz w:val="28"/>
                <w:szCs w:val="28"/>
                <w:rtl/>
              </w:rPr>
            </w:pPr>
          </w:p>
          <w:p w:rsidR="00C42F32" w:rsidRDefault="00C42F32" w:rsidP="00FF2986">
            <w:pPr>
              <w:rPr>
                <w:rFonts w:ascii="Arial" w:hAnsi="Arial"/>
                <w:b/>
                <w:bCs/>
                <w:sz w:val="28"/>
                <w:szCs w:val="28"/>
                <w:rtl/>
              </w:rPr>
            </w:pPr>
          </w:p>
          <w:p w:rsidR="00C42F32" w:rsidRDefault="00C42F32" w:rsidP="00FF2986">
            <w:pPr>
              <w:rPr>
                <w:rFonts w:ascii="Arial" w:hAnsi="Arial"/>
                <w:b/>
                <w:bCs/>
                <w:sz w:val="28"/>
                <w:szCs w:val="28"/>
                <w:rtl/>
              </w:rPr>
            </w:pPr>
          </w:p>
          <w:p w:rsidR="00C42F32" w:rsidRDefault="00C42F32" w:rsidP="00FF2986">
            <w:pPr>
              <w:rPr>
                <w:rFonts w:ascii="Arial" w:hAnsi="Arial"/>
                <w:b/>
                <w:bCs/>
                <w:sz w:val="28"/>
                <w:szCs w:val="28"/>
                <w:rtl/>
              </w:rPr>
            </w:pPr>
          </w:p>
          <w:p w:rsidR="00C42F32" w:rsidRDefault="00C42F32" w:rsidP="00FF2986">
            <w:pPr>
              <w:rPr>
                <w:rFonts w:ascii="Arial" w:hAnsi="Arial"/>
                <w:b/>
                <w:bCs/>
                <w:sz w:val="28"/>
                <w:szCs w:val="28"/>
                <w:rtl/>
              </w:rPr>
            </w:pPr>
          </w:p>
          <w:p w:rsidR="00C42F32" w:rsidRDefault="00C42F32" w:rsidP="00FF2986">
            <w:pPr>
              <w:rPr>
                <w:rFonts w:ascii="Arial" w:hAnsi="Arial"/>
                <w:sz w:val="20"/>
                <w:szCs w:val="20"/>
                <w:rtl/>
              </w:rPr>
            </w:pPr>
            <w:r>
              <w:rPr>
                <w:rFonts w:ascii="Arial" w:hAnsi="Arial" w:hint="cs"/>
                <w:sz w:val="20"/>
                <w:szCs w:val="20"/>
                <w:rtl/>
              </w:rPr>
              <w:t>התלמידים ישלימו נתונים בטבלה המספקת מידע חלקי על אטומים של יסודות שונים: סימול כימי,  מספר אטומי, מספר פרוטונים, מספר אלקטרונים, הטור בטבלת היסודות, מספר האלקטרונים ברמה החיצונית של האטום</w:t>
            </w:r>
            <w:r>
              <w:rPr>
                <w:rFonts w:ascii="Arial" w:hAnsi="Arial" w:hint="cs"/>
                <w:b/>
                <w:bCs/>
                <w:rtl/>
              </w:rPr>
              <w:t xml:space="preserve"> </w:t>
            </w:r>
            <w:r>
              <w:rPr>
                <w:rFonts w:ascii="Arial" w:hAnsi="Arial" w:hint="cs"/>
                <w:b/>
                <w:bCs/>
                <w:sz w:val="20"/>
                <w:szCs w:val="20"/>
                <w:rtl/>
              </w:rPr>
              <w:t>(הפקת מידע מטבלה, יישום)</w:t>
            </w:r>
          </w:p>
          <w:p w:rsidR="00C42F32" w:rsidRDefault="00C42F32" w:rsidP="00FF2986">
            <w:pPr>
              <w:rPr>
                <w:rFonts w:ascii="Arial" w:hAnsi="Arial"/>
                <w:sz w:val="20"/>
                <w:szCs w:val="20"/>
                <w:rtl/>
              </w:rPr>
            </w:pPr>
          </w:p>
          <w:p w:rsidR="00C42F32" w:rsidRDefault="00C42F32" w:rsidP="00FF2986">
            <w:pPr>
              <w:rPr>
                <w:rFonts w:ascii="Arial" w:hAnsi="Arial"/>
                <w:sz w:val="20"/>
                <w:szCs w:val="20"/>
                <w:rtl/>
              </w:rPr>
            </w:pPr>
          </w:p>
          <w:p w:rsidR="00C42F32" w:rsidRDefault="00C42F32" w:rsidP="00FF2986">
            <w:pPr>
              <w:rPr>
                <w:rFonts w:ascii="Arial" w:hAnsi="Arial"/>
                <w:sz w:val="20"/>
                <w:szCs w:val="20"/>
                <w:rtl/>
              </w:rPr>
            </w:pPr>
          </w:p>
          <w:p w:rsidR="00C42F32" w:rsidRDefault="00C42F32" w:rsidP="00FF2986">
            <w:pPr>
              <w:rPr>
                <w:rFonts w:ascii="Arial" w:hAnsi="Arial"/>
                <w:sz w:val="20"/>
                <w:szCs w:val="20"/>
                <w:rtl/>
              </w:rPr>
            </w:pPr>
          </w:p>
          <w:p w:rsidR="00C42F32" w:rsidRDefault="00C42F32" w:rsidP="00FF2986">
            <w:pPr>
              <w:rPr>
                <w:rFonts w:ascii="Arial" w:hAnsi="Arial"/>
                <w:sz w:val="20"/>
                <w:szCs w:val="20"/>
                <w:rtl/>
              </w:rPr>
            </w:pPr>
          </w:p>
          <w:p w:rsidR="00C42F32" w:rsidRDefault="00C42F32" w:rsidP="00FF2986">
            <w:pPr>
              <w:rPr>
                <w:rFonts w:ascii="Arial" w:hAnsi="Arial"/>
                <w:sz w:val="20"/>
                <w:szCs w:val="20"/>
                <w:rtl/>
              </w:rPr>
            </w:pPr>
          </w:p>
          <w:p w:rsidR="00C42F32" w:rsidRDefault="00C42F32" w:rsidP="00FF2986">
            <w:pPr>
              <w:rPr>
                <w:rFonts w:ascii="Arial" w:hAnsi="Arial"/>
                <w:sz w:val="20"/>
                <w:szCs w:val="20"/>
                <w:rtl/>
              </w:rPr>
            </w:pPr>
          </w:p>
          <w:p w:rsidR="00C42F32" w:rsidRDefault="00C42F32" w:rsidP="00FF2986">
            <w:pPr>
              <w:rPr>
                <w:rFonts w:ascii="Arial" w:hAnsi="Arial"/>
                <w:sz w:val="20"/>
                <w:szCs w:val="20"/>
                <w:rtl/>
              </w:rPr>
            </w:pPr>
          </w:p>
          <w:p w:rsidR="00C42F32" w:rsidRDefault="00C42F32" w:rsidP="00FF2986">
            <w:pPr>
              <w:rPr>
                <w:rFonts w:ascii="Arial" w:hAnsi="Arial"/>
                <w:sz w:val="20"/>
                <w:szCs w:val="20"/>
                <w:rtl/>
              </w:rPr>
            </w:pPr>
          </w:p>
          <w:p w:rsidR="00C42F32" w:rsidRDefault="00C42F32" w:rsidP="00FF2986">
            <w:pPr>
              <w:rPr>
                <w:rFonts w:ascii="Arial" w:hAnsi="Arial"/>
                <w:sz w:val="20"/>
                <w:szCs w:val="20"/>
                <w:rtl/>
              </w:rPr>
            </w:pPr>
          </w:p>
          <w:p w:rsidR="00C42F32" w:rsidRDefault="00C42F32" w:rsidP="00FF2986">
            <w:pPr>
              <w:rPr>
                <w:rFonts w:ascii="Arial" w:hAnsi="Arial"/>
                <w:sz w:val="20"/>
                <w:szCs w:val="20"/>
                <w:rtl/>
              </w:rPr>
            </w:pPr>
          </w:p>
          <w:p w:rsidR="00C42F32" w:rsidRDefault="00C42F32" w:rsidP="00FF2986">
            <w:pPr>
              <w:rPr>
                <w:rFonts w:ascii="Arial" w:hAnsi="Arial"/>
                <w:sz w:val="20"/>
                <w:szCs w:val="20"/>
                <w:rtl/>
              </w:rPr>
            </w:pPr>
          </w:p>
          <w:p w:rsidR="00C42F32" w:rsidRDefault="00C42F32" w:rsidP="00FF2986">
            <w:pPr>
              <w:rPr>
                <w:rFonts w:ascii="Arial" w:hAnsi="Arial"/>
                <w:sz w:val="20"/>
                <w:szCs w:val="20"/>
                <w:rtl/>
              </w:rPr>
            </w:pPr>
          </w:p>
          <w:p w:rsidR="00C42F32" w:rsidRDefault="00C42F32" w:rsidP="00FF2986">
            <w:pPr>
              <w:rPr>
                <w:rFonts w:ascii="Arial" w:hAnsi="Arial"/>
                <w:sz w:val="20"/>
                <w:szCs w:val="20"/>
                <w:rtl/>
              </w:rPr>
            </w:pPr>
          </w:p>
          <w:p w:rsidR="00C42F32" w:rsidRDefault="00C42F32" w:rsidP="00FF2986">
            <w:pPr>
              <w:rPr>
                <w:rFonts w:ascii="Arial" w:hAnsi="Arial"/>
                <w:sz w:val="20"/>
                <w:szCs w:val="20"/>
                <w:rtl/>
              </w:rPr>
            </w:pPr>
          </w:p>
          <w:p w:rsidR="00C42F32" w:rsidRDefault="00C42F32" w:rsidP="00FF2986">
            <w:pPr>
              <w:rPr>
                <w:rFonts w:ascii="Arial" w:hAnsi="Arial"/>
                <w:sz w:val="20"/>
                <w:szCs w:val="20"/>
                <w:rtl/>
              </w:rPr>
            </w:pPr>
          </w:p>
          <w:p w:rsidR="00C42F32" w:rsidRDefault="00C42F32" w:rsidP="00FF2986">
            <w:pPr>
              <w:rPr>
                <w:rFonts w:ascii="Arial" w:hAnsi="Arial"/>
                <w:sz w:val="20"/>
                <w:szCs w:val="20"/>
                <w:rtl/>
              </w:rPr>
            </w:pPr>
          </w:p>
          <w:p w:rsidR="00C42F32" w:rsidRDefault="00C42F32" w:rsidP="00FF2986">
            <w:pPr>
              <w:rPr>
                <w:rFonts w:ascii="Arial" w:hAnsi="Arial"/>
                <w:sz w:val="20"/>
                <w:szCs w:val="20"/>
                <w:rtl/>
              </w:rPr>
            </w:pPr>
          </w:p>
          <w:p w:rsidR="00C42F32" w:rsidRDefault="00C42F32" w:rsidP="00FF2986">
            <w:pPr>
              <w:rPr>
                <w:rFonts w:ascii="Arial" w:hAnsi="Arial"/>
                <w:sz w:val="20"/>
                <w:szCs w:val="20"/>
                <w:rtl/>
              </w:rPr>
            </w:pPr>
            <w:r>
              <w:rPr>
                <w:rFonts w:ascii="Arial" w:hAnsi="Arial" w:hint="cs"/>
                <w:sz w:val="20"/>
                <w:szCs w:val="20"/>
                <w:rtl/>
              </w:rPr>
              <w:t xml:space="preserve">התלמידים יתנסו בתחושות המשיכה והדחייה בין מגנטים: צד צפון נמשך לצד דרום ומתקרב אליו </w:t>
            </w:r>
            <w:r>
              <w:rPr>
                <w:rFonts w:ascii="Arial" w:hAnsi="Arial" w:hint="cs"/>
                <w:sz w:val="20"/>
                <w:szCs w:val="20"/>
                <w:u w:val="single"/>
                <w:rtl/>
              </w:rPr>
              <w:t>מעצמו</w:t>
            </w:r>
            <w:r>
              <w:rPr>
                <w:rFonts w:ascii="Arial" w:hAnsi="Arial" w:hint="cs"/>
                <w:sz w:val="20"/>
                <w:szCs w:val="20"/>
                <w:rtl/>
              </w:rPr>
              <w:t xml:space="preserve">. האם אנרגיה מושקעת או משתחררת </w:t>
            </w:r>
            <w:r>
              <w:rPr>
                <w:rFonts w:ascii="Arial" w:hAnsi="Arial" w:hint="cs"/>
                <w:sz w:val="20"/>
                <w:szCs w:val="20"/>
                <w:rtl/>
              </w:rPr>
              <w:lastRenderedPageBreak/>
              <w:t>במקרה זה?</w:t>
            </w:r>
          </w:p>
          <w:p w:rsidR="00C42F32" w:rsidRDefault="00C42F32" w:rsidP="00FF2986">
            <w:pPr>
              <w:rPr>
                <w:rFonts w:ascii="Arial" w:hAnsi="Arial"/>
                <w:sz w:val="20"/>
                <w:szCs w:val="20"/>
                <w:rtl/>
              </w:rPr>
            </w:pPr>
            <w:r>
              <w:rPr>
                <w:rFonts w:ascii="Arial" w:hAnsi="Arial" w:hint="cs"/>
                <w:sz w:val="20"/>
                <w:szCs w:val="20"/>
                <w:rtl/>
              </w:rPr>
              <w:t>אחרי שהצדדים נצמדו, יש להפריד ביניהם. האם אנרגיה מושקעת או משתחררת במקרה השני?</w:t>
            </w:r>
          </w:p>
          <w:p w:rsidR="00C42F32" w:rsidRDefault="00C42F32" w:rsidP="00FF2986">
            <w:pPr>
              <w:rPr>
                <w:rFonts w:ascii="Arial" w:hAnsi="Arial"/>
                <w:sz w:val="20"/>
                <w:szCs w:val="20"/>
                <w:rtl/>
              </w:rPr>
            </w:pPr>
            <w:r>
              <w:rPr>
                <w:rFonts w:ascii="Arial" w:hAnsi="Arial" w:hint="cs"/>
                <w:sz w:val="20"/>
                <w:szCs w:val="20"/>
                <w:rtl/>
              </w:rPr>
              <w:t>התלמידים יפרשו את האנלוגיה: מה דומה ליצירת קשר כימי ומה דומה לניתוק קשר כימי מבחינה אנרגטית.</w:t>
            </w:r>
            <w:r>
              <w:rPr>
                <w:rFonts w:ascii="Arial" w:hAnsi="Arial" w:hint="cs"/>
                <w:b/>
                <w:bCs/>
                <w:sz w:val="20"/>
                <w:szCs w:val="20"/>
                <w:rtl/>
              </w:rPr>
              <w:t xml:space="preserve"> (טיעון)</w:t>
            </w:r>
          </w:p>
          <w:p w:rsidR="00C42F32" w:rsidRDefault="00C42F32" w:rsidP="00211D68">
            <w:pPr>
              <w:spacing w:after="0" w:line="240" w:lineRule="auto"/>
              <w:rPr>
                <w:rFonts w:ascii="Arial" w:hAnsi="Arial"/>
                <w:sz w:val="20"/>
                <w:szCs w:val="20"/>
                <w:rtl/>
              </w:rPr>
            </w:pPr>
          </w:p>
          <w:tbl>
            <w:tblPr>
              <w:bidiVisual/>
              <w:tblW w:w="376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761"/>
            </w:tblGrid>
            <w:tr w:rsidR="00C42F32" w:rsidRPr="00702DAE" w:rsidTr="00F623FE">
              <w:tc>
                <w:tcPr>
                  <w:tcW w:w="3761" w:type="dxa"/>
                  <w:shd w:val="clear" w:color="auto" w:fill="auto"/>
                </w:tcPr>
                <w:p w:rsidR="00C42F32" w:rsidRPr="00703BC3" w:rsidRDefault="00C42F32" w:rsidP="00703BC3">
                  <w:pPr>
                    <w:tabs>
                      <w:tab w:val="num" w:pos="720"/>
                    </w:tabs>
                    <w:spacing w:after="0" w:line="240" w:lineRule="auto"/>
                    <w:ind w:right="420"/>
                    <w:rPr>
                      <w:rFonts w:ascii="Arial" w:hAnsi="Arial"/>
                      <w:b/>
                      <w:bCs/>
                      <w:color w:val="000000"/>
                      <w:u w:val="single"/>
                      <w:rtl/>
                    </w:rPr>
                  </w:pPr>
                  <w:r w:rsidRPr="00703BC3">
                    <w:rPr>
                      <w:rFonts w:ascii="Arial" w:hAnsi="Arial" w:hint="cs"/>
                      <w:b/>
                      <w:bCs/>
                      <w:color w:val="000000"/>
                      <w:u w:val="single"/>
                      <w:rtl/>
                    </w:rPr>
                    <w:t xml:space="preserve">חובה: </w:t>
                  </w:r>
                </w:p>
                <w:p w:rsidR="00C42F32" w:rsidRPr="00AB0A48" w:rsidRDefault="00C42F32" w:rsidP="00FF2986">
                  <w:pPr>
                    <w:rPr>
                      <w:rFonts w:ascii="Arial" w:hAnsi="Arial"/>
                      <w:b/>
                      <w:bCs/>
                      <w:sz w:val="20"/>
                      <w:szCs w:val="20"/>
                      <w:rtl/>
                    </w:rPr>
                  </w:pPr>
                  <w:r w:rsidRPr="00AB0A48">
                    <w:rPr>
                      <w:rFonts w:ascii="Arial" w:hAnsi="Arial" w:hint="cs"/>
                      <w:b/>
                      <w:bCs/>
                      <w:sz w:val="20"/>
                      <w:szCs w:val="20"/>
                      <w:rtl/>
                    </w:rPr>
                    <w:t>ביצוע ניסוי</w:t>
                  </w:r>
                  <w:r>
                    <w:rPr>
                      <w:rFonts w:ascii="Arial" w:hAnsi="Arial" w:hint="cs"/>
                      <w:b/>
                      <w:bCs/>
                      <w:sz w:val="20"/>
                      <w:szCs w:val="20"/>
                      <w:rtl/>
                    </w:rPr>
                    <w:t>ים</w:t>
                  </w:r>
                  <w:r w:rsidRPr="00AB0A48">
                    <w:rPr>
                      <w:rFonts w:ascii="Arial" w:hAnsi="Arial" w:hint="cs"/>
                      <w:b/>
                      <w:bCs/>
                      <w:sz w:val="20"/>
                      <w:szCs w:val="20"/>
                      <w:rtl/>
                    </w:rPr>
                    <w:t xml:space="preserve"> המציג</w:t>
                  </w:r>
                  <w:r>
                    <w:rPr>
                      <w:rFonts w:ascii="Arial" w:hAnsi="Arial" w:hint="cs"/>
                      <w:b/>
                      <w:bCs/>
                      <w:sz w:val="20"/>
                      <w:szCs w:val="20"/>
                      <w:rtl/>
                    </w:rPr>
                    <w:t>ים</w:t>
                  </w:r>
                  <w:r w:rsidRPr="00AB0A48">
                    <w:rPr>
                      <w:rFonts w:ascii="Arial" w:hAnsi="Arial" w:hint="cs"/>
                      <w:b/>
                      <w:bCs/>
                      <w:sz w:val="20"/>
                      <w:szCs w:val="20"/>
                      <w:rtl/>
                    </w:rPr>
                    <w:t xml:space="preserve"> תהלי</w:t>
                  </w:r>
                  <w:r>
                    <w:rPr>
                      <w:rFonts w:ascii="Arial" w:hAnsi="Arial" w:hint="cs"/>
                      <w:b/>
                      <w:bCs/>
                      <w:sz w:val="20"/>
                      <w:szCs w:val="20"/>
                      <w:rtl/>
                    </w:rPr>
                    <w:t>כים</w:t>
                  </w:r>
                  <w:r w:rsidRPr="00AB0A48">
                    <w:rPr>
                      <w:rFonts w:ascii="Arial" w:hAnsi="Arial" w:hint="cs"/>
                      <w:b/>
                      <w:bCs/>
                      <w:sz w:val="20"/>
                      <w:szCs w:val="20"/>
                      <w:rtl/>
                    </w:rPr>
                    <w:t xml:space="preserve"> פולט</w:t>
                  </w:r>
                  <w:r>
                    <w:rPr>
                      <w:rFonts w:ascii="Arial" w:hAnsi="Arial" w:hint="cs"/>
                      <w:b/>
                      <w:bCs/>
                      <w:sz w:val="20"/>
                      <w:szCs w:val="20"/>
                      <w:rtl/>
                    </w:rPr>
                    <w:t>י</w:t>
                  </w:r>
                  <w:r w:rsidRPr="00AB0A48">
                    <w:rPr>
                      <w:rFonts w:ascii="Arial" w:hAnsi="Arial" w:hint="cs"/>
                      <w:b/>
                      <w:bCs/>
                      <w:sz w:val="20"/>
                      <w:szCs w:val="20"/>
                      <w:rtl/>
                    </w:rPr>
                    <w:t xml:space="preserve"> אנרגיה </w:t>
                  </w:r>
                  <w:r>
                    <w:rPr>
                      <w:rFonts w:ascii="Arial" w:hAnsi="Arial" w:hint="cs"/>
                      <w:b/>
                      <w:bCs/>
                      <w:sz w:val="20"/>
                      <w:szCs w:val="20"/>
                      <w:rtl/>
                    </w:rPr>
                    <w:t>ו</w:t>
                  </w:r>
                  <w:r w:rsidRPr="00AB0A48">
                    <w:rPr>
                      <w:rFonts w:ascii="Arial" w:hAnsi="Arial" w:hint="cs"/>
                      <w:b/>
                      <w:bCs/>
                      <w:sz w:val="20"/>
                      <w:szCs w:val="20"/>
                      <w:rtl/>
                    </w:rPr>
                    <w:t>תהלי</w:t>
                  </w:r>
                  <w:r>
                    <w:rPr>
                      <w:rFonts w:ascii="Arial" w:hAnsi="Arial" w:hint="cs"/>
                      <w:b/>
                      <w:bCs/>
                      <w:sz w:val="20"/>
                      <w:szCs w:val="20"/>
                      <w:rtl/>
                    </w:rPr>
                    <w:t>כים</w:t>
                  </w:r>
                  <w:r w:rsidRPr="00AB0A48">
                    <w:rPr>
                      <w:rFonts w:ascii="Arial" w:hAnsi="Arial" w:hint="cs"/>
                      <w:b/>
                      <w:bCs/>
                      <w:sz w:val="20"/>
                      <w:szCs w:val="20"/>
                      <w:rtl/>
                    </w:rPr>
                    <w:t xml:space="preserve"> קולט</w:t>
                  </w:r>
                  <w:r>
                    <w:rPr>
                      <w:rFonts w:ascii="Arial" w:hAnsi="Arial" w:hint="cs"/>
                      <w:b/>
                      <w:bCs/>
                      <w:sz w:val="20"/>
                      <w:szCs w:val="20"/>
                      <w:rtl/>
                    </w:rPr>
                    <w:t>י</w:t>
                  </w:r>
                  <w:r w:rsidRPr="00AB0A48">
                    <w:rPr>
                      <w:rFonts w:ascii="Arial" w:hAnsi="Arial" w:hint="cs"/>
                      <w:b/>
                      <w:bCs/>
                      <w:sz w:val="20"/>
                      <w:szCs w:val="20"/>
                      <w:rtl/>
                    </w:rPr>
                    <w:t xml:space="preserve"> אנרגיה.</w:t>
                  </w:r>
                </w:p>
                <w:p w:rsidR="00C42F32" w:rsidRDefault="00C42F32" w:rsidP="00FF2986">
                  <w:pPr>
                    <w:rPr>
                      <w:rFonts w:ascii="Arial" w:hAnsi="Arial"/>
                      <w:sz w:val="20"/>
                      <w:szCs w:val="20"/>
                      <w:rtl/>
                    </w:rPr>
                  </w:pPr>
                  <w:r>
                    <w:rPr>
                      <w:rFonts w:ascii="Arial" w:hAnsi="Arial" w:hint="cs"/>
                      <w:sz w:val="20"/>
                      <w:szCs w:val="20"/>
                      <w:rtl/>
                    </w:rPr>
                    <w:t>התלמידים יציינו בכל אחד מהניסויים מהו התהליך (קולט/פולט אנרגיה) וינמקו את טענתם. (</w:t>
                  </w:r>
                  <w:r w:rsidRPr="00D83006">
                    <w:rPr>
                      <w:rFonts w:ascii="Arial" w:hAnsi="Arial" w:hint="cs"/>
                      <w:b/>
                      <w:bCs/>
                      <w:sz w:val="20"/>
                      <w:szCs w:val="20"/>
                      <w:rtl/>
                    </w:rPr>
                    <w:t>טיעון</w:t>
                  </w:r>
                  <w:r>
                    <w:rPr>
                      <w:rFonts w:ascii="Arial" w:hAnsi="Arial" w:hint="cs"/>
                      <w:sz w:val="20"/>
                      <w:szCs w:val="20"/>
                      <w:rtl/>
                    </w:rPr>
                    <w:t xml:space="preserve">) </w:t>
                  </w:r>
                </w:p>
                <w:p w:rsidR="00C42F32" w:rsidRPr="00D83006" w:rsidRDefault="00C42F32" w:rsidP="00211D68">
                  <w:pPr>
                    <w:rPr>
                      <w:rFonts w:ascii="Arial" w:hAnsi="Arial"/>
                      <w:sz w:val="20"/>
                      <w:szCs w:val="20"/>
                      <w:rtl/>
                    </w:rPr>
                  </w:pPr>
                  <w:r w:rsidRPr="00D83006">
                    <w:rPr>
                      <w:rFonts w:ascii="Arial" w:hAnsi="Arial" w:hint="cs"/>
                      <w:sz w:val="20"/>
                      <w:szCs w:val="20"/>
                      <w:rtl/>
                    </w:rPr>
                    <w:t>לדוגמה</w:t>
                  </w:r>
                  <w:r>
                    <w:rPr>
                      <w:rFonts w:ascii="Arial" w:hAnsi="Arial" w:hint="cs"/>
                      <w:sz w:val="20"/>
                      <w:szCs w:val="20"/>
                      <w:rtl/>
                    </w:rPr>
                    <w:t>:</w:t>
                  </w:r>
                  <w:r w:rsidR="00211D68">
                    <w:rPr>
                      <w:rFonts w:ascii="Arial" w:hAnsi="Arial" w:hint="cs"/>
                      <w:sz w:val="20"/>
                      <w:szCs w:val="20"/>
                      <w:rtl/>
                    </w:rPr>
                    <w:t xml:space="preserve"> </w:t>
                  </w:r>
                  <w:r w:rsidRPr="00D83006">
                    <w:rPr>
                      <w:rFonts w:ascii="Arial" w:hAnsi="Arial" w:hint="cs"/>
                      <w:b/>
                      <w:bCs/>
                      <w:sz w:val="20"/>
                      <w:szCs w:val="20"/>
                      <w:rtl/>
                    </w:rPr>
                    <w:t>פירוק מי חמצן</w:t>
                  </w:r>
                  <w:r w:rsidRPr="00D83006">
                    <w:rPr>
                      <w:rFonts w:ascii="Arial" w:hAnsi="Arial" w:hint="cs"/>
                      <w:sz w:val="20"/>
                      <w:szCs w:val="20"/>
                      <w:rtl/>
                    </w:rPr>
                    <w:t xml:space="preserve">  </w:t>
                  </w:r>
                </w:p>
                <w:p w:rsidR="00C42F32" w:rsidRPr="00D83006" w:rsidRDefault="00C42F32" w:rsidP="00FF2986">
                  <w:pPr>
                    <w:rPr>
                      <w:rFonts w:ascii="Arial" w:hAnsi="Arial"/>
                      <w:sz w:val="20"/>
                      <w:szCs w:val="20"/>
                      <w:rtl/>
                    </w:rPr>
                  </w:pPr>
                  <w:r w:rsidRPr="00D83006">
                    <w:rPr>
                      <w:rFonts w:ascii="Arial" w:hAnsi="Arial" w:hint="cs"/>
                      <w:sz w:val="20"/>
                      <w:szCs w:val="20"/>
                      <w:rtl/>
                    </w:rPr>
                    <w:t>- חוקרים חומרי חיים א' עמ' 66</w:t>
                  </w:r>
                </w:p>
                <w:p w:rsidR="00C42F32" w:rsidRPr="00D83006" w:rsidRDefault="00C42F32" w:rsidP="00FF2986">
                  <w:pPr>
                    <w:rPr>
                      <w:rFonts w:ascii="Arial" w:hAnsi="Arial"/>
                      <w:b/>
                      <w:bCs/>
                      <w:sz w:val="20"/>
                      <w:szCs w:val="20"/>
                      <w:rtl/>
                    </w:rPr>
                  </w:pPr>
                  <w:r>
                    <w:rPr>
                      <w:rFonts w:ascii="Arial" w:hAnsi="Arial" w:hint="cs"/>
                      <w:b/>
                      <w:bCs/>
                      <w:sz w:val="20"/>
                      <w:szCs w:val="20"/>
                      <w:rtl/>
                    </w:rPr>
                    <w:t xml:space="preserve">תגובה בין </w:t>
                  </w:r>
                  <w:r w:rsidRPr="00D83006">
                    <w:rPr>
                      <w:rFonts w:ascii="Arial" w:hAnsi="Arial" w:hint="cs"/>
                      <w:b/>
                      <w:bCs/>
                      <w:sz w:val="20"/>
                      <w:szCs w:val="20"/>
                      <w:rtl/>
                    </w:rPr>
                    <w:t xml:space="preserve">חומצת לימון וסודה לשתייה </w:t>
                  </w:r>
                </w:p>
                <w:p w:rsidR="00C42F32" w:rsidRPr="00D83006" w:rsidRDefault="00C42F32" w:rsidP="00FF2986">
                  <w:pPr>
                    <w:rPr>
                      <w:rFonts w:ascii="Arial" w:hAnsi="Arial"/>
                      <w:sz w:val="20"/>
                      <w:szCs w:val="20"/>
                      <w:rtl/>
                    </w:rPr>
                  </w:pPr>
                  <w:r w:rsidRPr="00D83006">
                    <w:rPr>
                      <w:rFonts w:ascii="Arial" w:hAnsi="Arial" w:hint="cs"/>
                      <w:sz w:val="20"/>
                      <w:szCs w:val="20"/>
                      <w:rtl/>
                    </w:rPr>
                    <w:t>- חוקרים חומרי חיים א' עמ' 71</w:t>
                  </w:r>
                </w:p>
                <w:p w:rsidR="00C42F32" w:rsidRPr="00D83006" w:rsidRDefault="00C42F32" w:rsidP="00FF2986">
                  <w:pPr>
                    <w:rPr>
                      <w:rFonts w:ascii="Arial" w:hAnsi="Arial"/>
                      <w:sz w:val="20"/>
                      <w:szCs w:val="20"/>
                      <w:rtl/>
                    </w:rPr>
                  </w:pPr>
                  <w:r>
                    <w:rPr>
                      <w:rFonts w:ascii="Arial" w:hAnsi="Arial" w:hint="cs"/>
                      <w:b/>
                      <w:bCs/>
                      <w:sz w:val="20"/>
                      <w:szCs w:val="20"/>
                      <w:rtl/>
                    </w:rPr>
                    <w:t xml:space="preserve">תגובה בין </w:t>
                  </w:r>
                  <w:r w:rsidRPr="00D83006">
                    <w:rPr>
                      <w:rFonts w:ascii="Arial" w:hAnsi="Arial" w:hint="cs"/>
                      <w:b/>
                      <w:bCs/>
                      <w:sz w:val="20"/>
                      <w:szCs w:val="20"/>
                      <w:rtl/>
                    </w:rPr>
                    <w:t xml:space="preserve">צמר פלדה ונחושת כלורית /גופרתית </w:t>
                  </w:r>
                </w:p>
                <w:p w:rsidR="00C42F32" w:rsidRPr="00D83006" w:rsidRDefault="00C42F32" w:rsidP="00FF2986">
                  <w:pPr>
                    <w:rPr>
                      <w:rFonts w:ascii="Arial" w:hAnsi="Arial"/>
                      <w:sz w:val="20"/>
                      <w:szCs w:val="20"/>
                    </w:rPr>
                  </w:pPr>
                  <w:r w:rsidRPr="00D83006">
                    <w:rPr>
                      <w:rFonts w:ascii="Arial" w:hAnsi="Arial" w:hint="cs"/>
                      <w:sz w:val="20"/>
                      <w:szCs w:val="20"/>
                      <w:rtl/>
                    </w:rPr>
                    <w:t>- חוקרים חומרי חיים א' עמ' 76</w:t>
                  </w:r>
                </w:p>
                <w:p w:rsidR="00C42F32" w:rsidRPr="00D83006" w:rsidRDefault="00C42F32" w:rsidP="00FF2986">
                  <w:pPr>
                    <w:rPr>
                      <w:rFonts w:ascii="Arial" w:hAnsi="Arial"/>
                      <w:b/>
                      <w:bCs/>
                      <w:sz w:val="20"/>
                      <w:szCs w:val="20"/>
                      <w:rtl/>
                    </w:rPr>
                  </w:pPr>
                  <w:r w:rsidRPr="00D83006">
                    <w:rPr>
                      <w:rFonts w:ascii="Arial" w:hAnsi="Arial" w:hint="cs"/>
                      <w:b/>
                      <w:bCs/>
                      <w:sz w:val="20"/>
                      <w:szCs w:val="20"/>
                      <w:rtl/>
                    </w:rPr>
                    <w:lastRenderedPageBreak/>
                    <w:t xml:space="preserve">פירוק/שריפה של גלוקוז </w:t>
                  </w:r>
                </w:p>
                <w:p w:rsidR="00C42F32" w:rsidRPr="00D83006" w:rsidRDefault="00C42F32" w:rsidP="00FF2986">
                  <w:pPr>
                    <w:rPr>
                      <w:rFonts w:ascii="Arial" w:hAnsi="Arial"/>
                      <w:sz w:val="20"/>
                      <w:szCs w:val="20"/>
                      <w:rtl/>
                    </w:rPr>
                  </w:pPr>
                  <w:r w:rsidRPr="00D83006">
                    <w:rPr>
                      <w:rFonts w:ascii="Arial" w:hAnsi="Arial" w:hint="cs"/>
                      <w:sz w:val="20"/>
                      <w:szCs w:val="20"/>
                      <w:rtl/>
                    </w:rPr>
                    <w:t>- כימיה ומדעי החיים עמ' 38</w:t>
                  </w:r>
                </w:p>
                <w:p w:rsidR="00C42F32" w:rsidRPr="00D83006" w:rsidRDefault="00C42F32" w:rsidP="00FF2986">
                  <w:pPr>
                    <w:rPr>
                      <w:rFonts w:ascii="Arial" w:hAnsi="Arial"/>
                      <w:sz w:val="20"/>
                      <w:szCs w:val="20"/>
                      <w:rtl/>
                    </w:rPr>
                  </w:pPr>
                  <w:r w:rsidRPr="00D83006">
                    <w:rPr>
                      <w:rFonts w:ascii="Arial" w:hAnsi="Arial" w:hint="cs"/>
                      <w:b/>
                      <w:bCs/>
                      <w:sz w:val="20"/>
                      <w:szCs w:val="20"/>
                      <w:rtl/>
                    </w:rPr>
                    <w:t>פירוק אשלגן על מגנטי</w:t>
                  </w:r>
                  <w:r w:rsidRPr="00D83006">
                    <w:rPr>
                      <w:rFonts w:ascii="Arial" w:hAnsi="Arial" w:hint="cs"/>
                      <w:sz w:val="20"/>
                      <w:szCs w:val="20"/>
                      <w:rtl/>
                    </w:rPr>
                    <w:t xml:space="preserve"> (קלי) </w:t>
                  </w:r>
                </w:p>
                <w:p w:rsidR="00C42F32" w:rsidRPr="00D83006" w:rsidRDefault="00C42F32" w:rsidP="00FF2986">
                  <w:pPr>
                    <w:rPr>
                      <w:rFonts w:ascii="Arial" w:hAnsi="Arial"/>
                      <w:sz w:val="20"/>
                      <w:szCs w:val="20"/>
                      <w:rtl/>
                    </w:rPr>
                  </w:pPr>
                  <w:r w:rsidRPr="00D83006">
                    <w:rPr>
                      <w:rFonts w:ascii="Arial" w:hAnsi="Arial" w:hint="cs"/>
                      <w:sz w:val="20"/>
                      <w:szCs w:val="20"/>
                      <w:rtl/>
                    </w:rPr>
                    <w:t xml:space="preserve">- כימיה ומדעי החיים עמ' 37; </w:t>
                  </w:r>
                </w:p>
                <w:p w:rsidR="00C42F32" w:rsidRPr="00702DAE" w:rsidRDefault="00C42F32" w:rsidP="00FF2986">
                  <w:pPr>
                    <w:rPr>
                      <w:rFonts w:ascii="Arial" w:hAnsi="Arial"/>
                      <w:sz w:val="20"/>
                      <w:szCs w:val="20"/>
                      <w:rtl/>
                    </w:rPr>
                  </w:pPr>
                  <w:r w:rsidRPr="00D83006">
                    <w:rPr>
                      <w:rFonts w:ascii="Arial" w:hAnsi="Arial" w:hint="cs"/>
                      <w:sz w:val="20"/>
                      <w:szCs w:val="20"/>
                      <w:rtl/>
                    </w:rPr>
                    <w:t>- חוקרים חומרי חיים א' עמ' 73</w:t>
                  </w:r>
                </w:p>
              </w:tc>
            </w:tr>
          </w:tbl>
          <w:p w:rsidR="00C42F32" w:rsidRDefault="00C42F32" w:rsidP="00FF2986">
            <w:pPr>
              <w:rPr>
                <w:rFonts w:ascii="Arial" w:hAnsi="Arial"/>
                <w:sz w:val="20"/>
                <w:szCs w:val="20"/>
                <w:rtl/>
              </w:rPr>
            </w:pPr>
            <w:r>
              <w:rPr>
                <w:rFonts w:ascii="Arial" w:hAnsi="Arial" w:hint="cs"/>
                <w:sz w:val="20"/>
                <w:szCs w:val="20"/>
                <w:rtl/>
              </w:rPr>
              <w:lastRenderedPageBreak/>
              <w:t xml:space="preserve">דוגמה לתהליך קולט אנרגיה: התלמידים יצפו בתהליך הפירוק של אשלגן על-מנגנתי ובשחרור בועות חמצן (כאשר הצינור דרכו נפלט החמצן עובר דרך כלי עם מים). הבועות משתחררות רק בעת החימום. התלמידים יסבירו מדוע נחוץ החימום המתמיד לתהליך. </w:t>
            </w:r>
            <w:r>
              <w:rPr>
                <w:rFonts w:ascii="Arial" w:hAnsi="Arial" w:hint="cs"/>
                <w:b/>
                <w:bCs/>
                <w:sz w:val="20"/>
                <w:szCs w:val="20"/>
                <w:rtl/>
              </w:rPr>
              <w:t>(</w:t>
            </w:r>
            <w:r>
              <w:rPr>
                <w:rFonts w:ascii="Arial" w:hAnsi="Arial" w:hint="cs"/>
                <w:b/>
                <w:bCs/>
                <w:color w:val="000000"/>
                <w:sz w:val="20"/>
                <w:szCs w:val="20"/>
                <w:rtl/>
              </w:rPr>
              <w:t>טיעון-הסבר</w:t>
            </w:r>
            <w:r>
              <w:rPr>
                <w:rFonts w:ascii="Arial" w:hAnsi="Arial" w:hint="cs"/>
                <w:b/>
                <w:bCs/>
                <w:sz w:val="20"/>
                <w:szCs w:val="20"/>
                <w:rtl/>
              </w:rPr>
              <w:t>)</w:t>
            </w:r>
          </w:p>
          <w:p w:rsidR="00C42F32" w:rsidRDefault="00C42F32" w:rsidP="00211D68">
            <w:pPr>
              <w:spacing w:after="0"/>
              <w:rPr>
                <w:rFonts w:ascii="Arial" w:hAnsi="Arial"/>
                <w:sz w:val="16"/>
                <w:szCs w:val="16"/>
                <w:rtl/>
              </w:rPr>
            </w:pPr>
          </w:p>
          <w:p w:rsidR="00C42F32" w:rsidRDefault="00C42F32" w:rsidP="00FF2986">
            <w:pPr>
              <w:rPr>
                <w:rFonts w:ascii="Arial" w:hAnsi="Arial"/>
                <w:b/>
                <w:bCs/>
                <w:sz w:val="28"/>
                <w:szCs w:val="28"/>
                <w:rtl/>
              </w:rPr>
            </w:pPr>
            <w:r>
              <w:rPr>
                <w:rFonts w:ascii="Arial" w:hAnsi="Arial" w:hint="cs"/>
                <w:sz w:val="20"/>
                <w:szCs w:val="20"/>
                <w:rtl/>
              </w:rPr>
              <w:t xml:space="preserve">דוגמה לתהליך פולט אנרגיה: התלמידים יצפו בתהליך בעירה ויסבירו את מקור האנרגיה הנפלטת. </w:t>
            </w:r>
            <w:r>
              <w:rPr>
                <w:rFonts w:ascii="Arial" w:hAnsi="Arial" w:hint="cs"/>
                <w:b/>
                <w:bCs/>
                <w:sz w:val="20"/>
                <w:szCs w:val="20"/>
                <w:rtl/>
              </w:rPr>
              <w:t>(</w:t>
            </w:r>
            <w:r>
              <w:rPr>
                <w:rFonts w:ascii="Arial" w:hAnsi="Arial" w:hint="cs"/>
                <w:b/>
                <w:bCs/>
                <w:color w:val="000000"/>
                <w:sz w:val="20"/>
                <w:szCs w:val="20"/>
                <w:rtl/>
              </w:rPr>
              <w:t>טיעון-הסבר</w:t>
            </w:r>
            <w:r>
              <w:rPr>
                <w:rFonts w:ascii="Arial" w:hAnsi="Arial" w:hint="cs"/>
                <w:b/>
                <w:bCs/>
                <w:sz w:val="20"/>
                <w:szCs w:val="20"/>
                <w:rtl/>
              </w:rPr>
              <w:t>)</w:t>
            </w:r>
          </w:p>
          <w:p w:rsidR="00C42F32" w:rsidRDefault="00C42F32" w:rsidP="00FF2986">
            <w:pPr>
              <w:rPr>
                <w:rFonts w:ascii="Arial" w:hAnsi="Arial"/>
                <w:b/>
                <w:bCs/>
                <w:sz w:val="28"/>
                <w:szCs w:val="28"/>
              </w:rPr>
            </w:pPr>
            <w:r>
              <w:rPr>
                <w:rFonts w:ascii="Arial" w:hAnsi="Arial" w:hint="cs"/>
                <w:sz w:val="20"/>
                <w:szCs w:val="20"/>
                <w:rtl/>
              </w:rPr>
              <w:t xml:space="preserve">התלמידים יערכו ניסוי בו ישרפו גלוקוז בנוכחות חמצן (אוויר)  ויפרקו גלוקוז על ידי חימום בהיעדר חמצן (אוויר) ויסבירו את ההבדלים בין התהליכים תוך התייחסות לפליטה/ קליטה של אנרגיה. </w:t>
            </w:r>
            <w:r>
              <w:rPr>
                <w:rFonts w:ascii="Arial" w:hAnsi="Arial" w:hint="cs"/>
                <w:b/>
                <w:bCs/>
                <w:sz w:val="20"/>
                <w:szCs w:val="20"/>
                <w:rtl/>
              </w:rPr>
              <w:t xml:space="preserve">(השוואה, טיעון </w:t>
            </w:r>
            <w:r>
              <w:rPr>
                <w:rFonts w:ascii="Arial" w:hAnsi="Arial"/>
                <w:b/>
                <w:bCs/>
                <w:sz w:val="20"/>
                <w:szCs w:val="20"/>
                <w:rtl/>
              </w:rPr>
              <w:t>–</w:t>
            </w:r>
            <w:r>
              <w:rPr>
                <w:rFonts w:ascii="Arial" w:hAnsi="Arial" w:hint="cs"/>
                <w:b/>
                <w:bCs/>
                <w:sz w:val="20"/>
                <w:szCs w:val="20"/>
                <w:rtl/>
              </w:rPr>
              <w:t xml:space="preserve"> הסבר)</w:t>
            </w:r>
          </w:p>
        </w:tc>
      </w:tr>
      <w:tr w:rsidR="00C42F32" w:rsidTr="00DD2B00">
        <w:tc>
          <w:tcPr>
            <w:tcW w:w="2693" w:type="dxa"/>
          </w:tcPr>
          <w:p w:rsidR="00C42F32" w:rsidRDefault="00C42F32" w:rsidP="00FF2986">
            <w:pPr>
              <w:rPr>
                <w:rFonts w:ascii="Arial" w:hAnsi="Arial"/>
                <w:b/>
                <w:bCs/>
                <w:rtl/>
              </w:rPr>
            </w:pPr>
          </w:p>
        </w:tc>
        <w:tc>
          <w:tcPr>
            <w:tcW w:w="3827" w:type="dxa"/>
          </w:tcPr>
          <w:p w:rsidR="00C42F32" w:rsidRPr="00DE5759" w:rsidRDefault="00C42F32" w:rsidP="00FF2986">
            <w:pPr>
              <w:pStyle w:val="40"/>
              <w:rPr>
                <w:color w:val="FF0000"/>
                <w:rtl/>
              </w:rPr>
            </w:pPr>
            <w:r w:rsidRPr="00DE5759">
              <w:rPr>
                <w:color w:val="FF0000"/>
                <w:rtl/>
              </w:rPr>
              <w:t>תהליכים גרעיניים (הרחבה)</w:t>
            </w:r>
          </w:p>
          <w:p w:rsidR="00C42F32" w:rsidRDefault="00C42F32" w:rsidP="00CB72E1">
            <w:pPr>
              <w:numPr>
                <w:ilvl w:val="0"/>
                <w:numId w:val="231"/>
              </w:numPr>
              <w:spacing w:after="0" w:line="240" w:lineRule="auto"/>
              <w:ind w:right="0"/>
              <w:rPr>
                <w:rFonts w:ascii="Arial" w:hAnsi="Arial"/>
                <w:color w:val="FF0000"/>
                <w:rtl/>
              </w:rPr>
            </w:pPr>
            <w:r>
              <w:rPr>
                <w:rFonts w:ascii="Arial" w:hAnsi="Arial"/>
                <w:color w:val="FF0000"/>
                <w:rtl/>
              </w:rPr>
              <w:t>איזוטופים</w:t>
            </w:r>
          </w:p>
          <w:p w:rsidR="00C42F32" w:rsidRDefault="00C42F32" w:rsidP="00CB72E1">
            <w:pPr>
              <w:numPr>
                <w:ilvl w:val="0"/>
                <w:numId w:val="232"/>
              </w:numPr>
              <w:tabs>
                <w:tab w:val="clear" w:pos="1080"/>
                <w:tab w:val="num" w:pos="432"/>
              </w:tabs>
              <w:spacing w:after="0" w:line="240" w:lineRule="auto"/>
              <w:ind w:left="432" w:right="0" w:hanging="180"/>
              <w:rPr>
                <w:rFonts w:ascii="Arial" w:hAnsi="Arial"/>
                <w:color w:val="FF0000"/>
                <w:sz w:val="20"/>
                <w:szCs w:val="20"/>
              </w:rPr>
            </w:pPr>
            <w:r>
              <w:rPr>
                <w:rFonts w:ascii="Arial" w:hAnsi="Arial"/>
                <w:color w:val="FF0000"/>
                <w:sz w:val="20"/>
                <w:szCs w:val="20"/>
                <w:rtl/>
              </w:rPr>
              <w:t>מספר מסה</w:t>
            </w:r>
            <w:r>
              <w:rPr>
                <w:rFonts w:ascii="Arial" w:hAnsi="Arial" w:hint="cs"/>
                <w:color w:val="FF0000"/>
                <w:sz w:val="20"/>
                <w:szCs w:val="20"/>
                <w:rtl/>
              </w:rPr>
              <w:t xml:space="preserve"> </w:t>
            </w:r>
          </w:p>
          <w:p w:rsidR="00C42F32" w:rsidRDefault="00C42F32" w:rsidP="00CB72E1">
            <w:pPr>
              <w:numPr>
                <w:ilvl w:val="0"/>
                <w:numId w:val="232"/>
              </w:numPr>
              <w:tabs>
                <w:tab w:val="clear" w:pos="1080"/>
                <w:tab w:val="num" w:pos="432"/>
              </w:tabs>
              <w:spacing w:after="0" w:line="240" w:lineRule="auto"/>
              <w:ind w:left="432" w:right="0" w:hanging="180"/>
              <w:rPr>
                <w:rFonts w:ascii="Arial" w:hAnsi="Arial"/>
                <w:color w:val="FF0000"/>
              </w:rPr>
            </w:pPr>
            <w:r>
              <w:rPr>
                <w:rFonts w:ascii="Arial" w:hAnsi="Arial" w:hint="cs"/>
                <w:color w:val="FF0000"/>
                <w:sz w:val="20"/>
                <w:szCs w:val="20"/>
                <w:rtl/>
              </w:rPr>
              <w:lastRenderedPageBreak/>
              <w:t>איזוטופים כסוגים שונים של אטומי יסוד</w:t>
            </w:r>
          </w:p>
          <w:p w:rsidR="00C42F32" w:rsidRDefault="00C42F32" w:rsidP="00CB72E1">
            <w:pPr>
              <w:numPr>
                <w:ilvl w:val="1"/>
                <w:numId w:val="228"/>
              </w:numPr>
              <w:tabs>
                <w:tab w:val="clear" w:pos="1440"/>
              </w:tabs>
              <w:spacing w:after="0" w:line="240" w:lineRule="auto"/>
              <w:ind w:left="612" w:right="0" w:hanging="180"/>
              <w:rPr>
                <w:rFonts w:ascii="Arial" w:hAnsi="Arial"/>
                <w:color w:val="FF0000"/>
                <w:sz w:val="20"/>
                <w:szCs w:val="20"/>
              </w:rPr>
            </w:pPr>
            <w:r>
              <w:rPr>
                <w:rFonts w:ascii="Arial" w:hAnsi="Arial" w:hint="cs"/>
                <w:color w:val="FF0000"/>
                <w:sz w:val="20"/>
                <w:szCs w:val="20"/>
                <w:rtl/>
              </w:rPr>
              <w:t>דוגמאות: דויטריום,</w:t>
            </w:r>
            <w:r>
              <w:rPr>
                <w:rFonts w:ascii="Arial" w:hAnsi="Arial"/>
                <w:color w:val="FF0000"/>
                <w:sz w:val="20"/>
                <w:szCs w:val="20"/>
                <w:rtl/>
              </w:rPr>
              <w:t xml:space="preserve"> </w:t>
            </w:r>
            <w:r>
              <w:rPr>
                <w:rFonts w:ascii="Arial" w:hAnsi="Arial" w:hint="cs"/>
                <w:color w:val="FF0000"/>
                <w:sz w:val="20"/>
                <w:szCs w:val="20"/>
                <w:rtl/>
              </w:rPr>
              <w:t xml:space="preserve">פחמן 14 </w:t>
            </w:r>
          </w:p>
          <w:p w:rsidR="00C42F32" w:rsidRDefault="00C42F32" w:rsidP="00FF2986">
            <w:pPr>
              <w:ind w:right="1530"/>
              <w:rPr>
                <w:rFonts w:ascii="Arial" w:hAnsi="Arial"/>
                <w:color w:val="FF0000"/>
                <w:sz w:val="20"/>
                <w:szCs w:val="20"/>
                <w:rtl/>
              </w:rPr>
            </w:pPr>
          </w:p>
          <w:p w:rsidR="00C42F32" w:rsidRDefault="00C42F32" w:rsidP="00CB72E1">
            <w:pPr>
              <w:numPr>
                <w:ilvl w:val="0"/>
                <w:numId w:val="231"/>
              </w:numPr>
              <w:spacing w:after="0" w:line="240" w:lineRule="auto"/>
              <w:ind w:right="0"/>
              <w:rPr>
                <w:rFonts w:ascii="Arial" w:hAnsi="Arial"/>
                <w:color w:val="FF0000"/>
                <w:rtl/>
              </w:rPr>
            </w:pPr>
            <w:r>
              <w:rPr>
                <w:rFonts w:ascii="Arial" w:hAnsi="Arial"/>
                <w:color w:val="FF0000"/>
                <w:rtl/>
              </w:rPr>
              <w:t>תהליכים גרעיניים</w:t>
            </w:r>
          </w:p>
          <w:p w:rsidR="00C42F32" w:rsidRDefault="00C42F32" w:rsidP="00CB72E1">
            <w:pPr>
              <w:numPr>
                <w:ilvl w:val="0"/>
                <w:numId w:val="223"/>
              </w:numPr>
              <w:tabs>
                <w:tab w:val="clear" w:pos="1530"/>
                <w:tab w:val="num" w:pos="432"/>
                <w:tab w:val="left" w:pos="4992"/>
              </w:tabs>
              <w:spacing w:after="0" w:line="240" w:lineRule="auto"/>
              <w:ind w:left="432" w:right="0" w:hanging="180"/>
              <w:rPr>
                <w:rFonts w:ascii="Arial" w:hAnsi="Arial"/>
                <w:color w:val="FF0000"/>
                <w:sz w:val="20"/>
                <w:szCs w:val="20"/>
              </w:rPr>
            </w:pPr>
            <w:r>
              <w:rPr>
                <w:rFonts w:ascii="Arial" w:hAnsi="Arial"/>
                <w:color w:val="FF0000"/>
                <w:sz w:val="20"/>
                <w:szCs w:val="20"/>
                <w:rtl/>
              </w:rPr>
              <w:t>התפרקויות רדיואקטיביות</w:t>
            </w:r>
            <w:r>
              <w:rPr>
                <w:rFonts w:ascii="Arial" w:hAnsi="Arial" w:hint="cs"/>
                <w:color w:val="FF0000"/>
                <w:sz w:val="20"/>
                <w:szCs w:val="20"/>
                <w:rtl/>
              </w:rPr>
              <w:t xml:space="preserve"> כתהליכים טבעיים בגרעינים לא יציבים</w:t>
            </w:r>
          </w:p>
          <w:p w:rsidR="00C42F32" w:rsidRDefault="00C42F32" w:rsidP="00CB72E1">
            <w:pPr>
              <w:numPr>
                <w:ilvl w:val="1"/>
                <w:numId w:val="228"/>
              </w:numPr>
              <w:tabs>
                <w:tab w:val="clear" w:pos="1440"/>
              </w:tabs>
              <w:spacing w:after="0" w:line="240" w:lineRule="auto"/>
              <w:ind w:left="612" w:right="0" w:hanging="180"/>
              <w:rPr>
                <w:rFonts w:ascii="Arial" w:hAnsi="Arial"/>
                <w:color w:val="FF0000"/>
                <w:sz w:val="20"/>
                <w:szCs w:val="20"/>
              </w:rPr>
            </w:pPr>
            <w:r>
              <w:rPr>
                <w:rFonts w:ascii="Arial" w:hAnsi="Arial" w:hint="cs"/>
                <w:color w:val="FF0000"/>
                <w:sz w:val="20"/>
                <w:szCs w:val="20"/>
                <w:rtl/>
              </w:rPr>
              <w:t xml:space="preserve">חלקיקי </w:t>
            </w:r>
            <w:r>
              <w:rPr>
                <w:rFonts w:ascii="Arial" w:hAnsi="Arial"/>
                <w:color w:val="FF0000"/>
                <w:sz w:val="20"/>
                <w:szCs w:val="20"/>
                <w:rtl/>
              </w:rPr>
              <w:t>α</w:t>
            </w:r>
          </w:p>
          <w:p w:rsidR="00C42F32" w:rsidRDefault="00C42F32" w:rsidP="00CB72E1">
            <w:pPr>
              <w:numPr>
                <w:ilvl w:val="1"/>
                <w:numId w:val="228"/>
              </w:numPr>
              <w:tabs>
                <w:tab w:val="clear" w:pos="1440"/>
              </w:tabs>
              <w:spacing w:after="0" w:line="240" w:lineRule="auto"/>
              <w:ind w:left="612" w:right="0" w:hanging="180"/>
              <w:rPr>
                <w:rFonts w:ascii="Arial" w:hAnsi="Arial"/>
                <w:color w:val="FF0000"/>
                <w:sz w:val="20"/>
                <w:szCs w:val="20"/>
              </w:rPr>
            </w:pPr>
            <w:r>
              <w:rPr>
                <w:rFonts w:ascii="Arial" w:hAnsi="Arial" w:hint="cs"/>
                <w:color w:val="FF0000"/>
                <w:sz w:val="20"/>
                <w:szCs w:val="20"/>
                <w:rtl/>
              </w:rPr>
              <w:t xml:space="preserve">פליטת חלקיקי </w:t>
            </w:r>
            <w:r>
              <w:rPr>
                <w:rFonts w:ascii="Arial" w:hAnsi="Arial"/>
                <w:color w:val="FF0000"/>
                <w:sz w:val="20"/>
                <w:szCs w:val="20"/>
                <w:rtl/>
              </w:rPr>
              <w:t>α</w:t>
            </w:r>
            <w:r>
              <w:rPr>
                <w:rFonts w:ascii="Arial" w:hAnsi="Arial" w:hint="cs"/>
                <w:color w:val="FF0000"/>
                <w:sz w:val="20"/>
                <w:szCs w:val="20"/>
                <w:rtl/>
              </w:rPr>
              <w:t xml:space="preserve"> מגרעין יסוד כגורמת להיווצרות יסוד אחר.</w:t>
            </w:r>
          </w:p>
          <w:p w:rsidR="00C42F32" w:rsidRDefault="00C42F32" w:rsidP="00CB72E1">
            <w:pPr>
              <w:numPr>
                <w:ilvl w:val="1"/>
                <w:numId w:val="228"/>
              </w:numPr>
              <w:tabs>
                <w:tab w:val="clear" w:pos="1440"/>
              </w:tabs>
              <w:spacing w:after="0" w:line="240" w:lineRule="auto"/>
              <w:ind w:left="612" w:right="0" w:hanging="180"/>
              <w:rPr>
                <w:rFonts w:ascii="Arial" w:hAnsi="Arial"/>
                <w:color w:val="FF0000"/>
                <w:sz w:val="20"/>
                <w:szCs w:val="20"/>
              </w:rPr>
            </w:pPr>
            <w:r>
              <w:rPr>
                <w:rFonts w:ascii="Arial" w:hAnsi="Arial" w:hint="cs"/>
                <w:color w:val="FF0000"/>
                <w:sz w:val="20"/>
                <w:szCs w:val="20"/>
                <w:rtl/>
              </w:rPr>
              <w:t xml:space="preserve">חלקיקי </w:t>
            </w:r>
            <w:r>
              <w:rPr>
                <w:rFonts w:ascii="Arial" w:hAnsi="Arial"/>
                <w:color w:val="FF0000"/>
                <w:sz w:val="20"/>
                <w:szCs w:val="20"/>
                <w:rtl/>
              </w:rPr>
              <w:t>β</w:t>
            </w:r>
            <w:r>
              <w:rPr>
                <w:rFonts w:ascii="Arial" w:hAnsi="Arial" w:hint="cs"/>
                <w:color w:val="FF0000"/>
                <w:sz w:val="20"/>
                <w:szCs w:val="20"/>
                <w:rtl/>
              </w:rPr>
              <w:t xml:space="preserve"> </w:t>
            </w:r>
          </w:p>
          <w:p w:rsidR="00C42F32" w:rsidRDefault="00C42F32" w:rsidP="00CB72E1">
            <w:pPr>
              <w:numPr>
                <w:ilvl w:val="1"/>
                <w:numId w:val="228"/>
              </w:numPr>
              <w:tabs>
                <w:tab w:val="clear" w:pos="1440"/>
              </w:tabs>
              <w:spacing w:after="0" w:line="240" w:lineRule="auto"/>
              <w:ind w:left="612" w:right="0" w:hanging="180"/>
              <w:rPr>
                <w:rFonts w:ascii="Arial" w:hAnsi="Arial"/>
                <w:color w:val="FF0000"/>
                <w:sz w:val="20"/>
                <w:szCs w:val="20"/>
              </w:rPr>
            </w:pPr>
            <w:r>
              <w:rPr>
                <w:rFonts w:ascii="Arial" w:hAnsi="Arial" w:hint="cs"/>
                <w:color w:val="FF0000"/>
                <w:sz w:val="20"/>
                <w:szCs w:val="20"/>
                <w:rtl/>
              </w:rPr>
              <w:t xml:space="preserve">פליטת חלקיקי </w:t>
            </w:r>
            <w:r>
              <w:rPr>
                <w:rFonts w:ascii="Arial" w:hAnsi="Arial"/>
                <w:color w:val="FF0000"/>
                <w:sz w:val="20"/>
                <w:szCs w:val="20"/>
                <w:rtl/>
              </w:rPr>
              <w:t>β</w:t>
            </w:r>
            <w:r>
              <w:rPr>
                <w:rFonts w:ascii="Arial" w:hAnsi="Arial" w:hint="cs"/>
                <w:color w:val="FF0000"/>
                <w:sz w:val="20"/>
                <w:szCs w:val="20"/>
                <w:rtl/>
              </w:rPr>
              <w:t xml:space="preserve"> מגרעין יסוד כגורמת להיווצרות יסוד אחר. </w:t>
            </w:r>
          </w:p>
          <w:p w:rsidR="00C42F32" w:rsidRDefault="00C42F32" w:rsidP="00CB72E1">
            <w:pPr>
              <w:numPr>
                <w:ilvl w:val="1"/>
                <w:numId w:val="228"/>
              </w:numPr>
              <w:tabs>
                <w:tab w:val="clear" w:pos="1440"/>
              </w:tabs>
              <w:spacing w:after="0" w:line="240" w:lineRule="auto"/>
              <w:ind w:left="612" w:right="0" w:hanging="180"/>
              <w:rPr>
                <w:rFonts w:ascii="Arial" w:hAnsi="Arial"/>
                <w:color w:val="FF0000"/>
                <w:sz w:val="20"/>
                <w:szCs w:val="20"/>
              </w:rPr>
            </w:pPr>
            <w:r>
              <w:rPr>
                <w:rFonts w:ascii="Arial" w:hAnsi="Arial" w:hint="cs"/>
                <w:color w:val="FF0000"/>
                <w:sz w:val="20"/>
                <w:szCs w:val="20"/>
                <w:rtl/>
              </w:rPr>
              <w:t xml:space="preserve">קרינת </w:t>
            </w:r>
            <w:r>
              <w:rPr>
                <w:rFonts w:ascii="Arial" w:hAnsi="Arial"/>
                <w:color w:val="FF0000"/>
                <w:sz w:val="20"/>
                <w:szCs w:val="20"/>
                <w:rtl/>
              </w:rPr>
              <w:t>γ</w:t>
            </w:r>
            <w:r>
              <w:rPr>
                <w:rFonts w:ascii="Arial" w:hAnsi="Arial" w:hint="cs"/>
                <w:color w:val="FF0000"/>
                <w:sz w:val="20"/>
                <w:szCs w:val="20"/>
                <w:rtl/>
              </w:rPr>
              <w:t xml:space="preserve"> (סוג של קרינה אלקטרומגנטית)</w:t>
            </w:r>
          </w:p>
          <w:p w:rsidR="00C42F32" w:rsidRDefault="00C42F32" w:rsidP="00CB72E1">
            <w:pPr>
              <w:numPr>
                <w:ilvl w:val="1"/>
                <w:numId w:val="228"/>
              </w:numPr>
              <w:tabs>
                <w:tab w:val="clear" w:pos="1440"/>
              </w:tabs>
              <w:spacing w:after="0" w:line="240" w:lineRule="auto"/>
              <w:ind w:left="612" w:right="0" w:hanging="180"/>
              <w:rPr>
                <w:rFonts w:ascii="Arial" w:hAnsi="Arial"/>
                <w:color w:val="FF0000"/>
                <w:sz w:val="20"/>
                <w:szCs w:val="20"/>
              </w:rPr>
            </w:pPr>
            <w:r>
              <w:rPr>
                <w:rFonts w:ascii="Arial" w:hAnsi="Arial" w:hint="cs"/>
                <w:color w:val="FF0000"/>
                <w:sz w:val="20"/>
                <w:szCs w:val="20"/>
                <w:rtl/>
              </w:rPr>
              <w:t>דוגמאות: התפרקות רדיום לרדון, תהליכים בליבת כדור הארץ</w:t>
            </w:r>
          </w:p>
          <w:p w:rsidR="00C42F32" w:rsidRDefault="00C42F32" w:rsidP="00CB72E1">
            <w:pPr>
              <w:numPr>
                <w:ilvl w:val="0"/>
                <w:numId w:val="231"/>
              </w:numPr>
              <w:spacing w:after="0" w:line="240" w:lineRule="auto"/>
              <w:ind w:right="0"/>
              <w:rPr>
                <w:rFonts w:ascii="Arial" w:hAnsi="Arial"/>
                <w:color w:val="FF0000"/>
                <w:rtl/>
              </w:rPr>
            </w:pPr>
            <w:r>
              <w:rPr>
                <w:rFonts w:ascii="Arial" w:hAnsi="Arial"/>
                <w:color w:val="FF0000"/>
                <w:rtl/>
              </w:rPr>
              <w:t>אנרגיה בתהליך גרעיני</w:t>
            </w:r>
          </w:p>
          <w:p w:rsidR="00C42F32" w:rsidRDefault="00C42F32" w:rsidP="00CB72E1">
            <w:pPr>
              <w:numPr>
                <w:ilvl w:val="2"/>
                <w:numId w:val="223"/>
              </w:numPr>
              <w:tabs>
                <w:tab w:val="clear" w:pos="2160"/>
                <w:tab w:val="num" w:pos="432"/>
              </w:tabs>
              <w:spacing w:after="0" w:line="240" w:lineRule="auto"/>
              <w:ind w:left="432" w:right="0" w:hanging="180"/>
              <w:rPr>
                <w:rFonts w:ascii="Arial" w:hAnsi="Arial"/>
                <w:color w:val="FF0000"/>
                <w:sz w:val="20"/>
                <w:szCs w:val="20"/>
              </w:rPr>
            </w:pPr>
            <w:r>
              <w:rPr>
                <w:rFonts w:ascii="Arial" w:hAnsi="Arial" w:hint="cs"/>
                <w:color w:val="FF0000"/>
                <w:sz w:val="20"/>
                <w:szCs w:val="20"/>
                <w:rtl/>
              </w:rPr>
              <w:t>שינוי מסת התוצרים בהשוואה למסת המגיבים בתהליכים גרעיניים (פחת מסה).</w:t>
            </w:r>
          </w:p>
          <w:p w:rsidR="00C42F32" w:rsidRDefault="00C42F32" w:rsidP="00CB72E1">
            <w:pPr>
              <w:numPr>
                <w:ilvl w:val="2"/>
                <w:numId w:val="223"/>
              </w:numPr>
              <w:tabs>
                <w:tab w:val="clear" w:pos="2160"/>
                <w:tab w:val="num" w:pos="432"/>
              </w:tabs>
              <w:spacing w:after="0" w:line="240" w:lineRule="auto"/>
              <w:ind w:left="432" w:right="0" w:hanging="180"/>
              <w:rPr>
                <w:rtl/>
              </w:rPr>
            </w:pPr>
            <w:r>
              <w:rPr>
                <w:rFonts w:ascii="Arial" w:hAnsi="Arial" w:hint="cs"/>
                <w:color w:val="FF0000"/>
                <w:sz w:val="20"/>
                <w:szCs w:val="20"/>
                <w:rtl/>
              </w:rPr>
              <w:t>הפיכת פחת מסה לאנרגיה (נוסחת אינשטיין).</w:t>
            </w:r>
          </w:p>
        </w:tc>
        <w:tc>
          <w:tcPr>
            <w:tcW w:w="3828" w:type="dxa"/>
          </w:tcPr>
          <w:p w:rsidR="00C42F32" w:rsidRDefault="00C42F32" w:rsidP="00FF2986">
            <w:pPr>
              <w:rPr>
                <w:rFonts w:ascii="Arial" w:hAnsi="Arial"/>
                <w:sz w:val="20"/>
                <w:szCs w:val="20"/>
                <w:rtl/>
              </w:rPr>
            </w:pPr>
            <w:r>
              <w:rPr>
                <w:rFonts w:ascii="Arial" w:hAnsi="Arial" w:hint="cs"/>
                <w:sz w:val="20"/>
                <w:szCs w:val="20"/>
                <w:rtl/>
              </w:rPr>
              <w:lastRenderedPageBreak/>
              <w:t xml:space="preserve">מומלץ לקשר עם טבלת היסודות שבה עסקו התלמידים בכיתה ח. התלמידים יראו שאת כל האיזוטופים של כל יסוד ניתן לאפיין בעזרת </w:t>
            </w:r>
            <w:r>
              <w:rPr>
                <w:rFonts w:ascii="Arial" w:hAnsi="Arial" w:hint="cs"/>
                <w:sz w:val="20"/>
                <w:szCs w:val="20"/>
                <w:rtl/>
              </w:rPr>
              <w:lastRenderedPageBreak/>
              <w:t xml:space="preserve">המספר האטומי ו(שהוא זהה לכולם) ומספר המסה (שהוא ייחודי לכל איזוטופ). </w:t>
            </w:r>
          </w:p>
          <w:p w:rsidR="00C42F32" w:rsidRDefault="00C42F32" w:rsidP="00FF2986">
            <w:pPr>
              <w:rPr>
                <w:rFonts w:ascii="Arial" w:hAnsi="Arial"/>
                <w:sz w:val="20"/>
                <w:szCs w:val="20"/>
                <w:rtl/>
              </w:rPr>
            </w:pPr>
          </w:p>
          <w:p w:rsidR="00C42F32" w:rsidRDefault="00C42F32" w:rsidP="00FF2986">
            <w:pPr>
              <w:rPr>
                <w:rFonts w:ascii="Arial" w:hAnsi="Arial"/>
                <w:sz w:val="20"/>
                <w:szCs w:val="20"/>
                <w:rtl/>
              </w:rPr>
            </w:pPr>
            <w:r>
              <w:rPr>
                <w:rFonts w:ascii="Arial" w:hAnsi="Arial" w:hint="cs"/>
                <w:sz w:val="20"/>
                <w:szCs w:val="20"/>
                <w:rtl/>
              </w:rPr>
              <w:t xml:space="preserve">מומלץ לקשר תהליכים אלה עם לימוד הנושא אנרגיה גרעינית בתחום הדעת פיזיקה. </w:t>
            </w:r>
          </w:p>
          <w:p w:rsidR="00C42F32" w:rsidRDefault="00C42F32" w:rsidP="00FF2986">
            <w:pPr>
              <w:rPr>
                <w:rFonts w:ascii="Arial" w:hAnsi="Arial"/>
                <w:sz w:val="20"/>
                <w:szCs w:val="20"/>
                <w:rtl/>
              </w:rPr>
            </w:pPr>
            <w:r>
              <w:rPr>
                <w:rFonts w:ascii="Arial" w:hAnsi="Arial" w:hint="cs"/>
                <w:sz w:val="20"/>
                <w:szCs w:val="20"/>
                <w:rtl/>
              </w:rPr>
              <w:t>ישנם שלושה סוגים עיקריים של תהליכים גרעיניים:</w:t>
            </w:r>
          </w:p>
          <w:p w:rsidR="00C42F32" w:rsidRDefault="00C42F32" w:rsidP="00FF2986">
            <w:pPr>
              <w:rPr>
                <w:rFonts w:ascii="Arial" w:hAnsi="Arial"/>
                <w:sz w:val="20"/>
                <w:szCs w:val="20"/>
                <w:rtl/>
              </w:rPr>
            </w:pPr>
            <w:r>
              <w:rPr>
                <w:rFonts w:ascii="Arial" w:hAnsi="Arial" w:hint="cs"/>
                <w:sz w:val="20"/>
                <w:szCs w:val="20"/>
                <w:rtl/>
              </w:rPr>
              <w:t>- תהליכי התפרקות רדיואקטיבית טבעית (הנלמדים כאן)</w:t>
            </w:r>
          </w:p>
          <w:p w:rsidR="00C42F32" w:rsidRDefault="00C42F32" w:rsidP="00FF2986">
            <w:pPr>
              <w:rPr>
                <w:rFonts w:ascii="Arial" w:hAnsi="Arial"/>
                <w:sz w:val="20"/>
                <w:szCs w:val="20"/>
                <w:rtl/>
              </w:rPr>
            </w:pPr>
            <w:r>
              <w:rPr>
                <w:rFonts w:ascii="Arial" w:hAnsi="Arial" w:hint="cs"/>
                <w:sz w:val="20"/>
                <w:szCs w:val="20"/>
                <w:rtl/>
              </w:rPr>
              <w:t>- תהליכי ביקוע גרעיני (בכור גרעיני או בפצצה גרעינית)</w:t>
            </w:r>
          </w:p>
          <w:p w:rsidR="00C42F32" w:rsidRDefault="00C42F32" w:rsidP="00FF2986">
            <w:pPr>
              <w:rPr>
                <w:rFonts w:ascii="Arial" w:hAnsi="Arial"/>
                <w:sz w:val="20"/>
                <w:szCs w:val="20"/>
                <w:rtl/>
              </w:rPr>
            </w:pPr>
            <w:r>
              <w:rPr>
                <w:rFonts w:ascii="Arial" w:hAnsi="Arial" w:hint="cs"/>
                <w:sz w:val="20"/>
                <w:szCs w:val="20"/>
                <w:rtl/>
              </w:rPr>
              <w:t>- תהליך המיזוג הגרעיני (מקור האנרגיה של השמש)</w:t>
            </w:r>
          </w:p>
          <w:p w:rsidR="00C42F32" w:rsidRDefault="00C42F32" w:rsidP="00FF2986">
            <w:pPr>
              <w:rPr>
                <w:rFonts w:ascii="Arial" w:hAnsi="Arial"/>
                <w:sz w:val="20"/>
                <w:szCs w:val="20"/>
                <w:rtl/>
              </w:rPr>
            </w:pPr>
            <w:r>
              <w:rPr>
                <w:rFonts w:ascii="Arial" w:hAnsi="Arial" w:hint="cs"/>
                <w:sz w:val="20"/>
                <w:szCs w:val="20"/>
                <w:rtl/>
              </w:rPr>
              <w:t>שני הסוגים האחרים נלמדים בפיזיקה בנושא אנרגיה גרעינית.</w:t>
            </w:r>
          </w:p>
          <w:p w:rsidR="00C42F32" w:rsidRDefault="00C42F32" w:rsidP="00211D68">
            <w:pPr>
              <w:rPr>
                <w:rFonts w:ascii="Arial" w:hAnsi="Arial"/>
                <w:sz w:val="20"/>
                <w:szCs w:val="20"/>
                <w:rtl/>
              </w:rPr>
            </w:pPr>
            <w:r>
              <w:rPr>
                <w:rFonts w:ascii="Arial" w:hAnsi="Arial" w:hint="cs"/>
                <w:sz w:val="20"/>
                <w:szCs w:val="20"/>
                <w:rtl/>
              </w:rPr>
              <w:t xml:space="preserve">תהליך ההתפרקות הגרעינית המופיע כאן איננו פולט אנרגיה רבה, והוא מוצג כאן כדי לבטא את </w:t>
            </w:r>
            <w:r>
              <w:rPr>
                <w:rFonts w:ascii="Arial" w:hAnsi="Arial" w:hint="cs"/>
                <w:b/>
                <w:bCs/>
                <w:sz w:val="20"/>
                <w:szCs w:val="20"/>
                <w:u w:val="single"/>
                <w:rtl/>
              </w:rPr>
              <w:t>ההבדל המהותי</w:t>
            </w:r>
            <w:r>
              <w:rPr>
                <w:rFonts w:ascii="Arial" w:hAnsi="Arial" w:hint="cs"/>
                <w:sz w:val="20"/>
                <w:szCs w:val="20"/>
                <w:rtl/>
              </w:rPr>
              <w:t xml:space="preserve"> בין תהליך כימי לבין תהליך גרעיני.</w:t>
            </w:r>
          </w:p>
        </w:tc>
        <w:tc>
          <w:tcPr>
            <w:tcW w:w="3969" w:type="dxa"/>
          </w:tcPr>
          <w:p w:rsidR="00C42F32" w:rsidRDefault="00C42F32" w:rsidP="00FF2986">
            <w:pPr>
              <w:pStyle w:val="40"/>
              <w:rPr>
                <w:rtl/>
              </w:rPr>
            </w:pPr>
          </w:p>
        </w:tc>
      </w:tr>
    </w:tbl>
    <w:p w:rsidR="00C42F32" w:rsidRPr="00DD2B00" w:rsidRDefault="00C42F32" w:rsidP="00CB72E1">
      <w:pPr>
        <w:rPr>
          <w:b/>
          <w:bCs/>
          <w:sz w:val="24"/>
          <w:szCs w:val="24"/>
          <w:rtl/>
        </w:rPr>
      </w:pPr>
      <w:r>
        <w:rPr>
          <w:rtl/>
        </w:rPr>
        <w:br w:type="page"/>
      </w:r>
      <w:r w:rsidRPr="00DD2B00">
        <w:rPr>
          <w:b/>
          <w:bCs/>
          <w:sz w:val="24"/>
          <w:szCs w:val="24"/>
          <w:rtl/>
        </w:rPr>
        <w:lastRenderedPageBreak/>
        <w:t>נושא משנה</w:t>
      </w:r>
      <w:r w:rsidRPr="00DD2B00">
        <w:rPr>
          <w:rFonts w:hint="cs"/>
          <w:b/>
          <w:bCs/>
          <w:sz w:val="24"/>
          <w:szCs w:val="24"/>
          <w:rtl/>
        </w:rPr>
        <w:t>: מבנה החומר</w:t>
      </w:r>
    </w:p>
    <w:p w:rsidR="00C42F32" w:rsidRPr="00CB72E1" w:rsidRDefault="00C42F32" w:rsidP="00C96C77">
      <w:pPr>
        <w:pStyle w:val="a3"/>
        <w:numPr>
          <w:ilvl w:val="0"/>
          <w:numId w:val="304"/>
        </w:numPr>
        <w:rPr>
          <w:b/>
          <w:bCs/>
          <w:sz w:val="24"/>
          <w:szCs w:val="24"/>
          <w:rtl/>
        </w:rPr>
      </w:pPr>
      <w:r w:rsidRPr="00CB72E1">
        <w:rPr>
          <w:rFonts w:hint="cs"/>
          <w:b/>
          <w:bCs/>
          <w:sz w:val="24"/>
          <w:szCs w:val="24"/>
          <w:rtl/>
        </w:rPr>
        <w:t>תרכובות ותערובות</w:t>
      </w:r>
    </w:p>
    <w:p w:rsidR="00C42F32" w:rsidRPr="00DD2B00" w:rsidRDefault="00C42F32" w:rsidP="00DD2B00">
      <w:pPr>
        <w:rPr>
          <w:b/>
          <w:bCs/>
          <w:sz w:val="28"/>
          <w:szCs w:val="28"/>
          <w:rtl/>
        </w:rPr>
      </w:pPr>
      <w:r w:rsidRPr="00DD2B00">
        <w:rPr>
          <w:rFonts w:hint="cs"/>
          <w:b/>
          <w:bCs/>
          <w:sz w:val="28"/>
          <w:szCs w:val="28"/>
          <w:rtl/>
        </w:rPr>
        <w:t>מטרות</w:t>
      </w:r>
    </w:p>
    <w:p w:rsidR="00C42F32" w:rsidRPr="00A37C6E" w:rsidRDefault="00C42F32" w:rsidP="00CB72E1">
      <w:pPr>
        <w:numPr>
          <w:ilvl w:val="0"/>
          <w:numId w:val="237"/>
        </w:numPr>
        <w:spacing w:after="0" w:line="240" w:lineRule="auto"/>
        <w:rPr>
          <w:rFonts w:ascii="Arial" w:hAnsi="Arial"/>
          <w:b/>
          <w:bCs/>
          <w:rtl/>
        </w:rPr>
      </w:pPr>
      <w:r w:rsidRPr="00A37C6E">
        <w:rPr>
          <w:rFonts w:ascii="Arial" w:hAnsi="Arial" w:hint="cs"/>
          <w:b/>
          <w:bCs/>
          <w:rtl/>
        </w:rPr>
        <w:t>התלמידים יבינו את סיבת הייחודיות של היסוד פחמן ותרכובותיו.</w:t>
      </w:r>
    </w:p>
    <w:p w:rsidR="00C42F32" w:rsidRPr="00A37C6E" w:rsidRDefault="00C42F32" w:rsidP="00CB72E1">
      <w:pPr>
        <w:numPr>
          <w:ilvl w:val="0"/>
          <w:numId w:val="237"/>
        </w:numPr>
        <w:spacing w:after="0" w:line="240" w:lineRule="auto"/>
        <w:rPr>
          <w:rFonts w:ascii="Arial" w:hAnsi="Arial"/>
          <w:b/>
          <w:bCs/>
        </w:rPr>
      </w:pPr>
      <w:r w:rsidRPr="00A37C6E">
        <w:rPr>
          <w:rFonts w:ascii="Arial" w:hAnsi="Arial" w:hint="cs"/>
          <w:b/>
          <w:bCs/>
          <w:rtl/>
        </w:rPr>
        <w:t>התלמידים יכירו פולימרים סינתטיים ופולימרים ביצורים חיים.</w:t>
      </w:r>
    </w:p>
    <w:p w:rsidR="00C42F32" w:rsidRPr="00A37C6E" w:rsidRDefault="00C42F32" w:rsidP="00CB72E1">
      <w:pPr>
        <w:numPr>
          <w:ilvl w:val="0"/>
          <w:numId w:val="237"/>
        </w:numPr>
        <w:spacing w:after="0" w:line="240" w:lineRule="auto"/>
        <w:rPr>
          <w:rFonts w:ascii="Arial" w:hAnsi="Arial"/>
          <w:b/>
          <w:bCs/>
        </w:rPr>
      </w:pPr>
      <w:r w:rsidRPr="00A37C6E">
        <w:rPr>
          <w:rFonts w:ascii="Arial" w:hAnsi="Arial" w:hint="cs"/>
          <w:b/>
          <w:bCs/>
          <w:rtl/>
        </w:rPr>
        <w:t xml:space="preserve">התלמידים יכירו את מרכיבי המזון </w:t>
      </w:r>
      <w:r w:rsidRPr="00A37C6E">
        <w:rPr>
          <w:rFonts w:ascii="Arial" w:hAnsi="Arial"/>
          <w:b/>
          <w:bCs/>
          <w:rtl/>
        </w:rPr>
        <w:t>–</w:t>
      </w:r>
      <w:r w:rsidRPr="00A37C6E">
        <w:rPr>
          <w:rFonts w:ascii="Arial" w:hAnsi="Arial" w:hint="cs"/>
          <w:b/>
          <w:bCs/>
          <w:rtl/>
        </w:rPr>
        <w:t xml:space="preserve"> פחמימות, חלבונים ושומנים: מבנה, זיהוי , חשיבות כמזון ותפקוד בגוף.</w:t>
      </w:r>
    </w:p>
    <w:p w:rsidR="00C42F32" w:rsidRPr="00A37C6E" w:rsidRDefault="00C42F32" w:rsidP="00CB72E1">
      <w:pPr>
        <w:numPr>
          <w:ilvl w:val="0"/>
          <w:numId w:val="237"/>
        </w:numPr>
        <w:spacing w:after="0" w:line="240" w:lineRule="auto"/>
        <w:rPr>
          <w:rFonts w:ascii="Arial" w:hAnsi="Arial"/>
          <w:b/>
          <w:bCs/>
        </w:rPr>
      </w:pPr>
      <w:r w:rsidRPr="00A37C6E">
        <w:rPr>
          <w:rFonts w:ascii="Arial" w:hAnsi="Arial" w:hint="cs"/>
          <w:b/>
          <w:bCs/>
          <w:rtl/>
        </w:rPr>
        <w:t xml:space="preserve">התלמידים יכירו חומצות, בסיסים, אינדיקטורים, סולם </w:t>
      </w:r>
      <w:r w:rsidRPr="00A37C6E">
        <w:rPr>
          <w:rFonts w:ascii="Arial" w:hAnsi="Arial"/>
          <w:b/>
          <w:bCs/>
        </w:rPr>
        <w:t>pH</w:t>
      </w:r>
      <w:r w:rsidRPr="00A37C6E">
        <w:rPr>
          <w:rFonts w:ascii="Arial" w:hAnsi="Arial" w:hint="cs"/>
          <w:b/>
          <w:bCs/>
          <w:rtl/>
        </w:rPr>
        <w:t xml:space="preserve"> ואת תהליך הסתירה.  </w:t>
      </w:r>
      <w:r w:rsidRPr="00A37C6E">
        <w:rPr>
          <w:rFonts w:ascii="Arial" w:hAnsi="Arial" w:hint="cs"/>
          <w:b/>
          <w:bCs/>
          <w:color w:val="FF0000"/>
          <w:rtl/>
        </w:rPr>
        <w:t>(הרחבה)</w:t>
      </w:r>
    </w:p>
    <w:p w:rsidR="00C42F32" w:rsidRDefault="00C42F32" w:rsidP="00C42F32">
      <w:pPr>
        <w:rPr>
          <w:rFonts w:ascii="Arial" w:hAnsi="Arial"/>
          <w:b/>
          <w:bCs/>
          <w:rtl/>
        </w:rPr>
      </w:pPr>
    </w:p>
    <w:tbl>
      <w:tblPr>
        <w:bidiVisual/>
        <w:tblW w:w="14317" w:type="dxa"/>
        <w:tblInd w:w="36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268"/>
        <w:gridCol w:w="4110"/>
        <w:gridCol w:w="3828"/>
        <w:gridCol w:w="4111"/>
      </w:tblGrid>
      <w:tr w:rsidR="00C42F32" w:rsidTr="00211D68">
        <w:trPr>
          <w:tblHeader/>
        </w:trPr>
        <w:tc>
          <w:tcPr>
            <w:tcW w:w="2268" w:type="dxa"/>
            <w:shd w:val="clear" w:color="auto" w:fill="E0E0E0"/>
            <w:vAlign w:val="center"/>
          </w:tcPr>
          <w:p w:rsidR="00C42F32" w:rsidRPr="00DD2B00" w:rsidRDefault="00C42F32" w:rsidP="00DD2B00">
            <w:pPr>
              <w:pStyle w:val="6"/>
              <w:jc w:val="center"/>
              <w:rPr>
                <w:rFonts w:eastAsia="Calibri"/>
                <w:color w:val="auto"/>
                <w:sz w:val="24"/>
                <w:szCs w:val="24"/>
              </w:rPr>
            </w:pPr>
            <w:r w:rsidRPr="00DD2B00">
              <w:rPr>
                <w:rFonts w:eastAsia="Calibri"/>
                <w:color w:val="auto"/>
                <w:sz w:val="24"/>
                <w:szCs w:val="24"/>
                <w:rtl/>
              </w:rPr>
              <w:t>רעיונות והדגשים</w:t>
            </w:r>
          </w:p>
        </w:tc>
        <w:tc>
          <w:tcPr>
            <w:tcW w:w="4110" w:type="dxa"/>
            <w:shd w:val="clear" w:color="auto" w:fill="E0E0E0"/>
            <w:vAlign w:val="center"/>
          </w:tcPr>
          <w:p w:rsidR="00C42F32" w:rsidRPr="00DD2B00" w:rsidRDefault="00C42F32" w:rsidP="00DD2B00">
            <w:pPr>
              <w:pStyle w:val="6"/>
              <w:jc w:val="center"/>
              <w:rPr>
                <w:rFonts w:eastAsia="Calibri"/>
                <w:color w:val="auto"/>
                <w:sz w:val="24"/>
                <w:szCs w:val="24"/>
              </w:rPr>
            </w:pPr>
            <w:r w:rsidRPr="00DD2B00">
              <w:rPr>
                <w:rFonts w:eastAsia="Calibri"/>
                <w:color w:val="auto"/>
                <w:sz w:val="24"/>
                <w:szCs w:val="24"/>
                <w:rtl/>
              </w:rPr>
              <w:t>ציוני דרך</w:t>
            </w:r>
          </w:p>
        </w:tc>
        <w:tc>
          <w:tcPr>
            <w:tcW w:w="3828" w:type="dxa"/>
            <w:shd w:val="clear" w:color="auto" w:fill="E0E0E0"/>
            <w:vAlign w:val="center"/>
          </w:tcPr>
          <w:p w:rsidR="00C42F32" w:rsidRPr="00DD2B00" w:rsidRDefault="00C42F32" w:rsidP="00DD2B00">
            <w:pPr>
              <w:pStyle w:val="6"/>
              <w:jc w:val="center"/>
              <w:rPr>
                <w:rFonts w:eastAsia="Calibri"/>
                <w:color w:val="auto"/>
                <w:sz w:val="24"/>
                <w:szCs w:val="24"/>
              </w:rPr>
            </w:pPr>
            <w:r w:rsidRPr="00DD2B00">
              <w:rPr>
                <w:rFonts w:eastAsia="Calibri"/>
                <w:color w:val="auto"/>
                <w:sz w:val="24"/>
                <w:szCs w:val="24"/>
                <w:rtl/>
              </w:rPr>
              <w:t>הערות דידקטיות</w:t>
            </w:r>
          </w:p>
        </w:tc>
        <w:tc>
          <w:tcPr>
            <w:tcW w:w="4111" w:type="dxa"/>
            <w:shd w:val="clear" w:color="auto" w:fill="E0E0E0"/>
            <w:vAlign w:val="center"/>
          </w:tcPr>
          <w:p w:rsidR="00C42F32" w:rsidRPr="00DD2B00" w:rsidRDefault="00C42F32" w:rsidP="00DD2B00">
            <w:pPr>
              <w:pStyle w:val="6"/>
              <w:jc w:val="center"/>
              <w:rPr>
                <w:rFonts w:eastAsia="Calibri"/>
                <w:color w:val="auto"/>
                <w:sz w:val="24"/>
                <w:szCs w:val="24"/>
                <w:rtl/>
              </w:rPr>
            </w:pPr>
            <w:r w:rsidRPr="00DD2B00">
              <w:rPr>
                <w:rFonts w:eastAsia="Calibri"/>
                <w:color w:val="auto"/>
                <w:sz w:val="24"/>
                <w:szCs w:val="24"/>
                <w:rtl/>
              </w:rPr>
              <w:t>פעילויות לימודיות</w:t>
            </w:r>
          </w:p>
          <w:p w:rsidR="00C42F32" w:rsidRPr="00DD2B00" w:rsidRDefault="00C42F32" w:rsidP="00DD2B00">
            <w:pPr>
              <w:pStyle w:val="6"/>
              <w:jc w:val="center"/>
              <w:rPr>
                <w:rFonts w:eastAsia="Calibri"/>
                <w:color w:val="auto"/>
                <w:sz w:val="24"/>
                <w:szCs w:val="24"/>
              </w:rPr>
            </w:pPr>
            <w:r w:rsidRPr="00DD2B00">
              <w:rPr>
                <w:rFonts w:eastAsia="Calibri"/>
                <w:color w:val="auto"/>
                <w:sz w:val="24"/>
                <w:szCs w:val="24"/>
                <w:rtl/>
              </w:rPr>
              <w:t>המשלבות תוכן ומיומנויות</w:t>
            </w:r>
          </w:p>
        </w:tc>
      </w:tr>
      <w:tr w:rsidR="00C42F32" w:rsidTr="00211D68">
        <w:trPr>
          <w:trHeight w:val="277"/>
        </w:trPr>
        <w:tc>
          <w:tcPr>
            <w:tcW w:w="2268" w:type="dxa"/>
          </w:tcPr>
          <w:p w:rsidR="00C42F32" w:rsidRDefault="00C42F32" w:rsidP="00FF2986">
            <w:pPr>
              <w:rPr>
                <w:rFonts w:ascii="Arial" w:hAnsi="Arial"/>
                <w:bCs/>
                <w:rtl/>
              </w:rPr>
            </w:pPr>
          </w:p>
          <w:p w:rsidR="00C42F32" w:rsidRDefault="00C42F32" w:rsidP="00FF2986">
            <w:pPr>
              <w:rPr>
                <w:rFonts w:ascii="Arial" w:hAnsi="Arial"/>
                <w:bCs/>
                <w:rtl/>
              </w:rPr>
            </w:pPr>
          </w:p>
          <w:p w:rsidR="00C42F32" w:rsidRDefault="00C42F32" w:rsidP="00FF2986">
            <w:pPr>
              <w:rPr>
                <w:rFonts w:ascii="Arial" w:hAnsi="Arial"/>
                <w:bCs/>
                <w:rtl/>
              </w:rPr>
            </w:pPr>
          </w:p>
          <w:p w:rsidR="00C42F32" w:rsidRDefault="00C42F32" w:rsidP="00FF2986">
            <w:pPr>
              <w:rPr>
                <w:rFonts w:ascii="Arial" w:hAnsi="Arial"/>
                <w:bCs/>
                <w:rtl/>
              </w:rPr>
            </w:pPr>
          </w:p>
          <w:p w:rsidR="00C42F32" w:rsidRDefault="00C42F32" w:rsidP="00FF2986">
            <w:pPr>
              <w:rPr>
                <w:rFonts w:ascii="Arial" w:hAnsi="Arial"/>
                <w:bCs/>
                <w:rtl/>
              </w:rPr>
            </w:pPr>
          </w:p>
          <w:p w:rsidR="00C42F32" w:rsidRDefault="00C42F32" w:rsidP="00FF2986">
            <w:pPr>
              <w:rPr>
                <w:rFonts w:ascii="Arial" w:hAnsi="Arial"/>
                <w:bCs/>
                <w:rtl/>
              </w:rPr>
            </w:pPr>
          </w:p>
          <w:p w:rsidR="00C42F32" w:rsidRDefault="00C42F32" w:rsidP="00FF2986">
            <w:pPr>
              <w:rPr>
                <w:rFonts w:ascii="Arial" w:hAnsi="Arial"/>
                <w:bCs/>
                <w:rtl/>
              </w:rPr>
            </w:pPr>
          </w:p>
          <w:p w:rsidR="00C42F32" w:rsidRDefault="00C42F32" w:rsidP="00FF2986">
            <w:pPr>
              <w:rPr>
                <w:rFonts w:ascii="Arial" w:hAnsi="Arial"/>
                <w:bCs/>
                <w:rtl/>
              </w:rPr>
            </w:pPr>
          </w:p>
          <w:p w:rsidR="00C42F32" w:rsidRDefault="00C42F32" w:rsidP="00FF2986">
            <w:pPr>
              <w:rPr>
                <w:rFonts w:ascii="Arial" w:hAnsi="Arial"/>
                <w:bCs/>
                <w:rtl/>
              </w:rPr>
            </w:pPr>
          </w:p>
          <w:p w:rsidR="00C42F32" w:rsidRDefault="00C42F32" w:rsidP="00FF2986">
            <w:pPr>
              <w:rPr>
                <w:rFonts w:ascii="Arial" w:hAnsi="Arial"/>
                <w:bCs/>
                <w:rtl/>
              </w:rPr>
            </w:pPr>
          </w:p>
          <w:p w:rsidR="00C42F32" w:rsidRDefault="00C42F32" w:rsidP="00FF2986">
            <w:pPr>
              <w:rPr>
                <w:rFonts w:ascii="Arial" w:hAnsi="Arial"/>
                <w:bCs/>
                <w:rtl/>
              </w:rPr>
            </w:pPr>
          </w:p>
          <w:p w:rsidR="00C42F32" w:rsidRDefault="00C42F32" w:rsidP="00FF2986">
            <w:pPr>
              <w:rPr>
                <w:rFonts w:ascii="Arial" w:hAnsi="Arial"/>
                <w:bCs/>
                <w:rtl/>
              </w:rPr>
            </w:pPr>
          </w:p>
          <w:p w:rsidR="00C42F32" w:rsidRDefault="00C42F32" w:rsidP="00FF2986">
            <w:pPr>
              <w:rPr>
                <w:rFonts w:ascii="Arial" w:hAnsi="Arial"/>
                <w:bCs/>
                <w:rtl/>
              </w:rPr>
            </w:pPr>
          </w:p>
          <w:p w:rsidR="00C42F32" w:rsidRDefault="00C42F32" w:rsidP="00FF2986">
            <w:pPr>
              <w:rPr>
                <w:rFonts w:ascii="Arial" w:hAnsi="Arial"/>
                <w:bCs/>
                <w:rtl/>
              </w:rPr>
            </w:pPr>
          </w:p>
          <w:p w:rsidR="00C42F32" w:rsidRDefault="00C42F32" w:rsidP="00FF2986">
            <w:pPr>
              <w:rPr>
                <w:rFonts w:ascii="Arial" w:hAnsi="Arial"/>
                <w:bCs/>
                <w:rtl/>
              </w:rPr>
            </w:pPr>
          </w:p>
          <w:p w:rsidR="00C42F32" w:rsidRDefault="00C42F32" w:rsidP="00FF2986">
            <w:pPr>
              <w:rPr>
                <w:rFonts w:ascii="Arial" w:hAnsi="Arial"/>
                <w:b/>
                <w:bCs/>
                <w:rtl/>
              </w:rPr>
            </w:pPr>
            <w:r>
              <w:rPr>
                <w:rFonts w:ascii="Arial" w:hAnsi="Arial" w:hint="cs"/>
                <w:bCs/>
                <w:rtl/>
              </w:rPr>
              <w:t>תרכובת מורכבת מצירוף של יסודות; התכונות של התרכובת שונות מהתכונות של היסודות המרכיבים אותה.</w:t>
            </w:r>
            <w:r>
              <w:rPr>
                <w:rFonts w:ascii="Arial" w:hAnsi="Arial" w:hint="cs"/>
                <w:b/>
                <w:bCs/>
                <w:rtl/>
              </w:rPr>
              <w:t xml:space="preserve"> </w:t>
            </w:r>
          </w:p>
          <w:p w:rsidR="00C42F32" w:rsidRDefault="00C42F32" w:rsidP="00FF2986">
            <w:pPr>
              <w:tabs>
                <w:tab w:val="left" w:pos="1512"/>
              </w:tabs>
              <w:rPr>
                <w:rFonts w:ascii="Arial" w:hAnsi="Arial"/>
                <w:b/>
                <w:bCs/>
              </w:rPr>
            </w:pPr>
          </w:p>
        </w:tc>
        <w:tc>
          <w:tcPr>
            <w:tcW w:w="4110" w:type="dxa"/>
          </w:tcPr>
          <w:p w:rsidR="00C42F32" w:rsidRDefault="00C42F32" w:rsidP="00FF2986">
            <w:pPr>
              <w:rPr>
                <w:rFonts w:ascii="Arial" w:hAnsi="Arial"/>
                <w:b/>
                <w:bCs/>
                <w:u w:val="single"/>
                <w:rtl/>
              </w:rPr>
            </w:pPr>
            <w:r>
              <w:rPr>
                <w:rFonts w:ascii="Arial" w:hAnsi="Arial" w:hint="cs"/>
                <w:b/>
                <w:bCs/>
                <w:u w:val="single"/>
                <w:rtl/>
              </w:rPr>
              <w:lastRenderedPageBreak/>
              <w:t xml:space="preserve">היסוד פחמן ותרכובותיו </w:t>
            </w:r>
          </w:p>
          <w:p w:rsidR="00C42F32" w:rsidRDefault="00C42F32" w:rsidP="00FF2986">
            <w:pPr>
              <w:rPr>
                <w:rFonts w:ascii="Arial" w:hAnsi="Arial"/>
                <w:b/>
                <w:bCs/>
                <w:color w:val="FF0000"/>
              </w:rPr>
            </w:pPr>
            <w:r>
              <w:rPr>
                <w:rFonts w:ascii="Arial" w:hAnsi="Arial" w:hint="cs"/>
                <w:b/>
                <w:bCs/>
                <w:color w:val="FF0000"/>
                <w:rtl/>
              </w:rPr>
              <w:t xml:space="preserve"> 12 שעות</w:t>
            </w:r>
          </w:p>
          <w:p w:rsidR="00C42F32" w:rsidRDefault="00C42F32" w:rsidP="00CB72E1">
            <w:pPr>
              <w:numPr>
                <w:ilvl w:val="2"/>
                <w:numId w:val="225"/>
              </w:numPr>
              <w:tabs>
                <w:tab w:val="clear" w:pos="2083"/>
                <w:tab w:val="left" w:pos="252"/>
              </w:tabs>
              <w:spacing w:after="0" w:line="240" w:lineRule="auto"/>
              <w:ind w:hanging="2083"/>
              <w:rPr>
                <w:rFonts w:ascii="Arial" w:hAnsi="Arial"/>
                <w:color w:val="000000"/>
                <w:sz w:val="20"/>
                <w:szCs w:val="20"/>
              </w:rPr>
            </w:pPr>
            <w:r>
              <w:rPr>
                <w:rFonts w:ascii="Arial" w:hAnsi="Arial" w:hint="cs"/>
                <w:rtl/>
              </w:rPr>
              <w:t>ייחודיות הפחמן</w:t>
            </w:r>
          </w:p>
          <w:p w:rsidR="00C42F32" w:rsidRPr="00B17E6A" w:rsidRDefault="00C42F32" w:rsidP="00CB72E1">
            <w:pPr>
              <w:numPr>
                <w:ilvl w:val="1"/>
                <w:numId w:val="225"/>
              </w:numPr>
              <w:tabs>
                <w:tab w:val="num" w:pos="432"/>
              </w:tabs>
              <w:spacing w:after="0" w:line="240" w:lineRule="auto"/>
              <w:ind w:left="432" w:right="0" w:hanging="180"/>
              <w:rPr>
                <w:rFonts w:ascii="Arial" w:hAnsi="Arial"/>
                <w:strike/>
                <w:color w:val="FF0000"/>
                <w:sz w:val="20"/>
                <w:szCs w:val="20"/>
              </w:rPr>
            </w:pPr>
            <w:r w:rsidRPr="00B17E6A">
              <w:rPr>
                <w:rFonts w:ascii="Arial" w:hAnsi="Arial" w:hint="cs"/>
                <w:color w:val="FF0000"/>
                <w:sz w:val="20"/>
                <w:szCs w:val="20"/>
                <w:rtl/>
              </w:rPr>
              <w:t xml:space="preserve">צורות שונות של סידור האטומים והערכות האלקטרונים  והקשר לתכונות החומרים ולשימושים בהם -  </w:t>
            </w:r>
            <w:r>
              <w:rPr>
                <w:rFonts w:ascii="Arial" w:hAnsi="Arial" w:hint="cs"/>
                <w:color w:val="FF0000"/>
                <w:sz w:val="20"/>
                <w:szCs w:val="20"/>
                <w:rtl/>
              </w:rPr>
              <w:t xml:space="preserve">יהלום, </w:t>
            </w:r>
            <w:r w:rsidRPr="00B17E6A">
              <w:rPr>
                <w:rFonts w:ascii="Arial" w:hAnsi="Arial" w:hint="cs"/>
                <w:color w:val="FF0000"/>
                <w:sz w:val="20"/>
                <w:szCs w:val="20"/>
                <w:rtl/>
              </w:rPr>
              <w:t xml:space="preserve">גרפיט, </w:t>
            </w:r>
            <w:r w:rsidRPr="00B17E6A">
              <w:rPr>
                <w:rFonts w:ascii="Arial" w:hAnsi="Arial"/>
                <w:color w:val="FF0000"/>
                <w:sz w:val="20"/>
                <w:szCs w:val="20"/>
                <w:rtl/>
              </w:rPr>
              <w:t>ננו-צינורי</w:t>
            </w:r>
            <w:r w:rsidRPr="00B17E6A">
              <w:rPr>
                <w:rFonts w:ascii="Arial" w:hAnsi="Arial" w:hint="cs"/>
                <w:color w:val="FF0000"/>
                <w:sz w:val="20"/>
                <w:szCs w:val="20"/>
                <w:rtl/>
              </w:rPr>
              <w:t>ו</w:t>
            </w:r>
            <w:r w:rsidRPr="00B17E6A">
              <w:rPr>
                <w:rFonts w:ascii="Arial" w:hAnsi="Arial"/>
                <w:color w:val="FF0000"/>
                <w:sz w:val="20"/>
                <w:szCs w:val="20"/>
                <w:rtl/>
              </w:rPr>
              <w:t>ת פחמן</w:t>
            </w:r>
            <w:r w:rsidRPr="00B17E6A">
              <w:rPr>
                <w:rFonts w:ascii="Arial" w:hAnsi="Arial" w:hint="cs"/>
                <w:color w:val="FF0000"/>
                <w:sz w:val="20"/>
                <w:szCs w:val="20"/>
                <w:rtl/>
              </w:rPr>
              <w:t xml:space="preserve"> (</w:t>
            </w:r>
            <w:r w:rsidRPr="00B17E6A">
              <w:rPr>
                <w:rFonts w:ascii="Arial" w:hAnsi="Arial"/>
                <w:color w:val="FF0000"/>
                <w:sz w:val="20"/>
                <w:szCs w:val="20"/>
              </w:rPr>
              <w:t>carbon nano-tubes</w:t>
            </w:r>
            <w:r w:rsidRPr="00B17E6A">
              <w:rPr>
                <w:rFonts w:ascii="Arial" w:hAnsi="Arial"/>
                <w:color w:val="FF0000"/>
                <w:sz w:val="20"/>
                <w:szCs w:val="20"/>
                <w:rtl/>
              </w:rPr>
              <w:t>)</w:t>
            </w:r>
            <w:r w:rsidRPr="00B17E6A">
              <w:rPr>
                <w:rFonts w:ascii="Arial" w:hAnsi="Arial" w:hint="cs"/>
                <w:color w:val="FF0000"/>
                <w:sz w:val="20"/>
                <w:szCs w:val="20"/>
                <w:rtl/>
              </w:rPr>
              <w:t>, פוּלֶרֶן (</w:t>
            </w:r>
            <w:r w:rsidRPr="00B17E6A">
              <w:rPr>
                <w:rFonts w:ascii="Arial" w:hAnsi="Arial"/>
                <w:color w:val="FF0000"/>
                <w:sz w:val="20"/>
                <w:szCs w:val="20"/>
              </w:rPr>
              <w:t>fullerene</w:t>
            </w:r>
            <w:r w:rsidRPr="00B17E6A">
              <w:rPr>
                <w:rFonts w:ascii="Arial" w:hAnsi="Arial" w:hint="cs"/>
                <w:color w:val="FF0000"/>
                <w:sz w:val="20"/>
                <w:szCs w:val="20"/>
                <w:rtl/>
              </w:rPr>
              <w:t>), גרפן (</w:t>
            </w:r>
            <w:r w:rsidRPr="00B17E6A">
              <w:rPr>
                <w:rFonts w:ascii="Arial" w:hAnsi="Arial"/>
                <w:color w:val="FF0000"/>
                <w:sz w:val="20"/>
                <w:szCs w:val="20"/>
              </w:rPr>
              <w:t>graphene</w:t>
            </w:r>
            <w:r w:rsidRPr="00B17E6A">
              <w:rPr>
                <w:rFonts w:ascii="Arial" w:hAnsi="Arial" w:hint="cs"/>
                <w:color w:val="FF0000"/>
                <w:sz w:val="20"/>
                <w:szCs w:val="20"/>
                <w:rtl/>
              </w:rPr>
              <w:t>). (</w:t>
            </w:r>
            <w:r w:rsidRPr="00B17E6A">
              <w:rPr>
                <w:rFonts w:ascii="Arial" w:hAnsi="Arial" w:hint="cs"/>
                <w:b/>
                <w:bCs/>
                <w:color w:val="FF0000"/>
                <w:sz w:val="20"/>
                <w:szCs w:val="20"/>
                <w:rtl/>
              </w:rPr>
              <w:t>הרחבה</w:t>
            </w:r>
            <w:r w:rsidRPr="00B17E6A">
              <w:rPr>
                <w:rFonts w:ascii="Arial" w:hAnsi="Arial" w:hint="cs"/>
                <w:color w:val="FF0000"/>
                <w:sz w:val="20"/>
                <w:szCs w:val="20"/>
                <w:rtl/>
              </w:rPr>
              <w:t>)</w:t>
            </w:r>
          </w:p>
          <w:p w:rsidR="00C42F32" w:rsidRDefault="00C42F32" w:rsidP="00FF2986">
            <w:pPr>
              <w:ind w:left="432" w:right="510"/>
              <w:rPr>
                <w:rFonts w:ascii="Arial" w:hAnsi="Arial"/>
                <w:strike/>
                <w:color w:val="000000"/>
                <w:sz w:val="20"/>
                <w:szCs w:val="20"/>
              </w:rPr>
            </w:pPr>
          </w:p>
          <w:p w:rsidR="00C42F32" w:rsidRDefault="00C42F32" w:rsidP="00CB72E1">
            <w:pPr>
              <w:numPr>
                <w:ilvl w:val="1"/>
                <w:numId w:val="225"/>
              </w:numPr>
              <w:tabs>
                <w:tab w:val="num" w:pos="432"/>
              </w:tabs>
              <w:spacing w:after="0" w:line="240" w:lineRule="auto"/>
              <w:ind w:left="432" w:right="0" w:hanging="180"/>
              <w:rPr>
                <w:rFonts w:ascii="Arial" w:hAnsi="Arial"/>
                <w:strike/>
                <w:color w:val="000000"/>
                <w:sz w:val="20"/>
                <w:szCs w:val="20"/>
              </w:rPr>
            </w:pPr>
            <w:r>
              <w:rPr>
                <w:rFonts w:ascii="Arial" w:hAnsi="Arial" w:hint="cs"/>
                <w:color w:val="000000"/>
                <w:sz w:val="20"/>
                <w:szCs w:val="20"/>
                <w:rtl/>
              </w:rPr>
              <w:t xml:space="preserve">אטום הפחמן כיוצר 4 קשרים סימטריים </w:t>
            </w:r>
          </w:p>
          <w:p w:rsidR="00C42F32" w:rsidRDefault="00C42F32" w:rsidP="00CB72E1">
            <w:pPr>
              <w:numPr>
                <w:ilvl w:val="1"/>
                <w:numId w:val="225"/>
              </w:numPr>
              <w:tabs>
                <w:tab w:val="num" w:pos="432"/>
              </w:tabs>
              <w:spacing w:after="0" w:line="240" w:lineRule="auto"/>
              <w:ind w:left="432" w:right="0" w:hanging="180"/>
              <w:rPr>
                <w:rFonts w:ascii="Arial" w:hAnsi="Arial"/>
                <w:strike/>
                <w:color w:val="000000"/>
                <w:sz w:val="20"/>
                <w:szCs w:val="20"/>
              </w:rPr>
            </w:pPr>
            <w:r>
              <w:rPr>
                <w:rFonts w:ascii="Arial" w:hAnsi="Arial" w:hint="cs"/>
                <w:color w:val="FF0000"/>
                <w:sz w:val="20"/>
                <w:szCs w:val="20"/>
                <w:rtl/>
              </w:rPr>
              <w:t>אטום הפחמן כיוצר 4 קשרים סימטריים בהיבט מרחבי</w:t>
            </w:r>
            <w:r>
              <w:rPr>
                <w:rFonts w:ascii="Arial" w:hAnsi="Arial" w:hint="cs"/>
                <w:color w:val="000000"/>
                <w:sz w:val="20"/>
                <w:szCs w:val="20"/>
                <w:rtl/>
              </w:rPr>
              <w:t xml:space="preserve"> </w:t>
            </w:r>
            <w:r>
              <w:rPr>
                <w:rFonts w:ascii="Arial" w:hAnsi="Arial" w:hint="cs"/>
                <w:b/>
                <w:bCs/>
                <w:color w:val="FF0000"/>
                <w:sz w:val="20"/>
                <w:szCs w:val="20"/>
                <w:rtl/>
              </w:rPr>
              <w:t>(הרחבה)</w:t>
            </w:r>
          </w:p>
          <w:p w:rsidR="00C42F32" w:rsidRDefault="00C42F32" w:rsidP="00CB72E1">
            <w:pPr>
              <w:numPr>
                <w:ilvl w:val="1"/>
                <w:numId w:val="225"/>
              </w:numPr>
              <w:tabs>
                <w:tab w:val="num" w:pos="432"/>
              </w:tabs>
              <w:spacing w:after="0" w:line="240" w:lineRule="auto"/>
              <w:ind w:left="432" w:right="0" w:hanging="180"/>
              <w:rPr>
                <w:rFonts w:ascii="Arial" w:hAnsi="Arial"/>
                <w:color w:val="000000"/>
                <w:sz w:val="20"/>
                <w:szCs w:val="20"/>
              </w:rPr>
            </w:pPr>
            <w:r>
              <w:rPr>
                <w:rFonts w:ascii="Arial" w:hAnsi="Arial" w:hint="cs"/>
                <w:color w:val="FF0000"/>
                <w:sz w:val="20"/>
                <w:szCs w:val="20"/>
                <w:rtl/>
              </w:rPr>
              <w:t>אטום הפחמן יכול ליצור גם קשרים כפולים ומשלושים.</w:t>
            </w:r>
            <w:r>
              <w:rPr>
                <w:rFonts w:ascii="Arial" w:hAnsi="Arial" w:hint="cs"/>
                <w:color w:val="000000"/>
                <w:sz w:val="20"/>
                <w:szCs w:val="20"/>
                <w:rtl/>
              </w:rPr>
              <w:t xml:space="preserve"> </w:t>
            </w:r>
            <w:r>
              <w:rPr>
                <w:rFonts w:ascii="Arial" w:hAnsi="Arial" w:hint="cs"/>
                <w:b/>
                <w:bCs/>
                <w:color w:val="FF0000"/>
                <w:sz w:val="20"/>
                <w:szCs w:val="20"/>
                <w:rtl/>
              </w:rPr>
              <w:t>(הרחבה)</w:t>
            </w:r>
          </w:p>
          <w:p w:rsidR="00C42F32" w:rsidRDefault="00C42F32" w:rsidP="00FF2986">
            <w:pPr>
              <w:ind w:left="482" w:right="510"/>
              <w:rPr>
                <w:rFonts w:ascii="Arial" w:hAnsi="Arial"/>
                <w:sz w:val="20"/>
                <w:szCs w:val="20"/>
              </w:rPr>
            </w:pPr>
          </w:p>
          <w:p w:rsidR="00C42F32" w:rsidRDefault="00C42F32" w:rsidP="00CB72E1">
            <w:pPr>
              <w:numPr>
                <w:ilvl w:val="1"/>
                <w:numId w:val="225"/>
              </w:numPr>
              <w:tabs>
                <w:tab w:val="num" w:pos="432"/>
              </w:tabs>
              <w:spacing w:after="0" w:line="240" w:lineRule="auto"/>
              <w:ind w:left="482" w:right="0" w:hanging="230"/>
              <w:rPr>
                <w:rFonts w:ascii="Arial" w:hAnsi="Arial"/>
                <w:sz w:val="20"/>
                <w:szCs w:val="20"/>
              </w:rPr>
            </w:pPr>
            <w:r>
              <w:rPr>
                <w:rFonts w:ascii="Arial" w:hAnsi="Arial"/>
                <w:sz w:val="20"/>
                <w:szCs w:val="20"/>
                <w:rtl/>
              </w:rPr>
              <w:t xml:space="preserve">פחמן </w:t>
            </w:r>
            <w:r>
              <w:rPr>
                <w:rFonts w:ascii="Arial" w:hAnsi="Arial" w:hint="cs"/>
                <w:sz w:val="20"/>
                <w:szCs w:val="20"/>
                <w:rtl/>
              </w:rPr>
              <w:t>כאל-מתכת בתרכובותיו וכיסוד- מוליך חשמל בצורתו כגרפיט ולא מוליך חשמל כיהלום.</w:t>
            </w:r>
          </w:p>
          <w:p w:rsidR="00C42F32" w:rsidRDefault="00C42F32" w:rsidP="00FF2986">
            <w:pPr>
              <w:ind w:right="510"/>
              <w:rPr>
                <w:rFonts w:ascii="Arial" w:hAnsi="Arial"/>
                <w:sz w:val="20"/>
                <w:szCs w:val="20"/>
                <w:rtl/>
              </w:rPr>
            </w:pPr>
          </w:p>
          <w:p w:rsidR="00C42F32" w:rsidRDefault="00C42F32" w:rsidP="00FF2986">
            <w:pPr>
              <w:ind w:right="510"/>
              <w:rPr>
                <w:rFonts w:ascii="Arial" w:hAnsi="Arial"/>
                <w:sz w:val="20"/>
                <w:szCs w:val="20"/>
                <w:rtl/>
              </w:rPr>
            </w:pPr>
          </w:p>
          <w:p w:rsidR="00C42F32" w:rsidRDefault="00C42F32" w:rsidP="00CB72E1">
            <w:pPr>
              <w:numPr>
                <w:ilvl w:val="1"/>
                <w:numId w:val="226"/>
              </w:numPr>
              <w:tabs>
                <w:tab w:val="clear" w:pos="1440"/>
                <w:tab w:val="num" w:pos="432"/>
              </w:tabs>
              <w:spacing w:after="0" w:line="240" w:lineRule="auto"/>
              <w:ind w:left="432" w:right="0" w:hanging="180"/>
              <w:rPr>
                <w:rFonts w:ascii="Arial" w:hAnsi="Arial"/>
                <w:sz w:val="20"/>
                <w:szCs w:val="20"/>
              </w:rPr>
            </w:pPr>
            <w:r>
              <w:rPr>
                <w:rFonts w:ascii="Arial" w:hAnsi="Arial"/>
                <w:sz w:val="20"/>
                <w:szCs w:val="20"/>
                <w:rtl/>
              </w:rPr>
              <w:t>המספר העצום של תרכובות הפחמן</w:t>
            </w:r>
            <w:r>
              <w:rPr>
                <w:rFonts w:ascii="Arial" w:hAnsi="Arial" w:hint="cs"/>
                <w:sz w:val="20"/>
                <w:szCs w:val="20"/>
                <w:rtl/>
              </w:rPr>
              <w:t xml:space="preserve"> כנובע מהיות אטומי הפחמן בסיס של </w:t>
            </w:r>
            <w:r>
              <w:rPr>
                <w:rFonts w:ascii="Arial" w:hAnsi="Arial"/>
                <w:sz w:val="20"/>
                <w:szCs w:val="20"/>
                <w:rtl/>
              </w:rPr>
              <w:t>שלד פחמני (בצירוף אטומי מימן</w:t>
            </w:r>
            <w:r>
              <w:rPr>
                <w:rFonts w:ascii="Arial" w:hAnsi="Arial" w:hint="cs"/>
                <w:sz w:val="20"/>
                <w:szCs w:val="20"/>
                <w:rtl/>
              </w:rPr>
              <w:t>, חמצן וחנקן</w:t>
            </w:r>
            <w:r>
              <w:rPr>
                <w:rFonts w:ascii="Arial" w:hAnsi="Arial"/>
                <w:sz w:val="20"/>
                <w:szCs w:val="20"/>
                <w:rtl/>
              </w:rPr>
              <w:t>)</w:t>
            </w:r>
            <w:r>
              <w:rPr>
                <w:rFonts w:ascii="Arial" w:hAnsi="Arial" w:hint="cs"/>
                <w:sz w:val="20"/>
                <w:szCs w:val="20"/>
                <w:rtl/>
              </w:rPr>
              <w:t xml:space="preserve"> בצורת </w:t>
            </w:r>
            <w:r>
              <w:rPr>
                <w:rFonts w:ascii="Arial" w:hAnsi="Arial"/>
                <w:sz w:val="20"/>
                <w:szCs w:val="20"/>
                <w:rtl/>
              </w:rPr>
              <w:t>טבעות</w:t>
            </w:r>
            <w:r>
              <w:rPr>
                <w:rFonts w:ascii="Arial" w:hAnsi="Arial" w:hint="cs"/>
                <w:sz w:val="20"/>
                <w:szCs w:val="20"/>
                <w:rtl/>
              </w:rPr>
              <w:t xml:space="preserve">, </w:t>
            </w:r>
            <w:r>
              <w:rPr>
                <w:rFonts w:ascii="Arial" w:hAnsi="Arial"/>
                <w:sz w:val="20"/>
                <w:szCs w:val="20"/>
                <w:rtl/>
              </w:rPr>
              <w:t>שרשראות</w:t>
            </w:r>
            <w:r>
              <w:rPr>
                <w:rFonts w:ascii="Arial" w:hAnsi="Arial" w:hint="cs"/>
                <w:sz w:val="20"/>
                <w:szCs w:val="20"/>
                <w:rtl/>
              </w:rPr>
              <w:t>,</w:t>
            </w:r>
            <w:r>
              <w:rPr>
                <w:rFonts w:ascii="Arial" w:hAnsi="Arial"/>
                <w:sz w:val="20"/>
                <w:szCs w:val="20"/>
                <w:rtl/>
              </w:rPr>
              <w:t xml:space="preserve"> פולימרים</w:t>
            </w:r>
            <w:r>
              <w:rPr>
                <w:rFonts w:ascii="Arial" w:hAnsi="Arial" w:hint="cs"/>
                <w:sz w:val="20"/>
                <w:szCs w:val="20"/>
                <w:rtl/>
              </w:rPr>
              <w:t>.</w:t>
            </w:r>
          </w:p>
          <w:p w:rsidR="00C42F32" w:rsidRDefault="00C42F32" w:rsidP="00FF2986">
            <w:pPr>
              <w:ind w:left="432" w:right="510"/>
              <w:rPr>
                <w:rFonts w:ascii="Arial" w:hAnsi="Arial"/>
                <w:sz w:val="20"/>
                <w:szCs w:val="20"/>
                <w:rtl/>
              </w:rPr>
            </w:pPr>
          </w:p>
        </w:tc>
        <w:tc>
          <w:tcPr>
            <w:tcW w:w="3828" w:type="dxa"/>
          </w:tcPr>
          <w:p w:rsidR="00C42F32" w:rsidRDefault="00C42F32" w:rsidP="00FF2986">
            <w:pPr>
              <w:rPr>
                <w:rFonts w:ascii="Arial" w:hAnsi="Arial"/>
                <w:sz w:val="20"/>
                <w:szCs w:val="20"/>
                <w:rtl/>
              </w:rPr>
            </w:pPr>
            <w:r>
              <w:rPr>
                <w:rFonts w:ascii="Arial" w:hAnsi="Arial" w:hint="cs"/>
                <w:sz w:val="20"/>
                <w:szCs w:val="20"/>
                <w:rtl/>
              </w:rPr>
              <w:lastRenderedPageBreak/>
              <w:t xml:space="preserve">חלק מהצורות השונות של סידור האטומים של הפחמן מופיעות כבר בכיתה ח. </w:t>
            </w:r>
          </w:p>
          <w:p w:rsidR="00C42F32" w:rsidRDefault="00C42F32" w:rsidP="00FF2986">
            <w:pPr>
              <w:rPr>
                <w:rFonts w:ascii="Arial" w:hAnsi="Arial"/>
                <w:sz w:val="16"/>
                <w:szCs w:val="16"/>
                <w:rtl/>
              </w:rPr>
            </w:pPr>
          </w:p>
          <w:p w:rsidR="00C42F32" w:rsidRDefault="00C42F32" w:rsidP="00FF2986">
            <w:pPr>
              <w:rPr>
                <w:rFonts w:ascii="Arial" w:hAnsi="Arial"/>
                <w:b/>
                <w:bCs/>
                <w:sz w:val="28"/>
                <w:szCs w:val="28"/>
                <w:rtl/>
              </w:rPr>
            </w:pPr>
            <w:r>
              <w:rPr>
                <w:rFonts w:ascii="Arial" w:hAnsi="Arial" w:hint="cs"/>
                <w:sz w:val="20"/>
                <w:szCs w:val="20"/>
                <w:rtl/>
              </w:rPr>
              <w:t xml:space="preserve">יש לציין כי בכל המבנים השונים והמגוונים של יסוד הפחמן הקשר בין אטום פחמן אחד למשנהו הוא תמיד קשר </w:t>
            </w:r>
            <w:r>
              <w:rPr>
                <w:rFonts w:ascii="Arial" w:hAnsi="Arial" w:hint="cs"/>
                <w:b/>
                <w:bCs/>
                <w:sz w:val="20"/>
                <w:szCs w:val="20"/>
                <w:rtl/>
              </w:rPr>
              <w:t>שיתופי (קו-ולנטי).</w:t>
            </w:r>
          </w:p>
          <w:p w:rsidR="00C42F32" w:rsidRDefault="00C42F32" w:rsidP="00211D68">
            <w:pPr>
              <w:spacing w:after="0"/>
              <w:rPr>
                <w:rFonts w:ascii="Arial" w:hAnsi="Arial"/>
                <w:sz w:val="16"/>
                <w:szCs w:val="16"/>
                <w:rtl/>
              </w:rPr>
            </w:pPr>
          </w:p>
          <w:p w:rsidR="00C42F32" w:rsidRDefault="00C42F32" w:rsidP="00FF2986">
            <w:pPr>
              <w:rPr>
                <w:rFonts w:ascii="Arial" w:hAnsi="Arial"/>
                <w:sz w:val="20"/>
                <w:szCs w:val="20"/>
                <w:rtl/>
              </w:rPr>
            </w:pPr>
            <w:r>
              <w:rPr>
                <w:rFonts w:ascii="Arial" w:hAnsi="Arial" w:hint="cs"/>
                <w:sz w:val="20"/>
                <w:szCs w:val="20"/>
                <w:rtl/>
              </w:rPr>
              <w:t xml:space="preserve">ניתן להיעזר באתר המציג אנימציות של פוּלֶרֶן וננו- צינוריות פחמן: </w:t>
            </w:r>
            <w:hyperlink r:id="rId366" w:history="1">
              <w:r w:rsidRPr="00A37C6E">
                <w:rPr>
                  <w:rStyle w:val="Hyperlink"/>
                  <w:rFonts w:ascii="Arial" w:hAnsi="Arial" w:hint="cs"/>
                  <w:sz w:val="20"/>
                  <w:szCs w:val="20"/>
                  <w:rtl/>
                </w:rPr>
                <w:t>קישור</w:t>
              </w:r>
            </w:hyperlink>
          </w:p>
          <w:p w:rsidR="00C42F32" w:rsidRDefault="00C42F32" w:rsidP="00FF2986">
            <w:pPr>
              <w:jc w:val="right"/>
              <w:rPr>
                <w:rFonts w:ascii="Arial" w:hAnsi="Arial"/>
                <w:sz w:val="20"/>
                <w:szCs w:val="20"/>
                <w:rtl/>
              </w:rPr>
            </w:pPr>
            <w:r>
              <w:rPr>
                <w:rFonts w:ascii="Arial" w:hAnsi="Arial" w:hint="cs"/>
                <w:sz w:val="20"/>
                <w:szCs w:val="20"/>
                <w:rtl/>
              </w:rPr>
              <w:t xml:space="preserve"> </w:t>
            </w:r>
          </w:p>
          <w:p w:rsidR="00C42F32" w:rsidRDefault="00C42F32" w:rsidP="00FF2986">
            <w:pPr>
              <w:rPr>
                <w:rFonts w:ascii="Arial" w:hAnsi="Arial"/>
                <w:b/>
                <w:bCs/>
                <w:sz w:val="28"/>
                <w:szCs w:val="28"/>
                <w:rtl/>
              </w:rPr>
            </w:pPr>
            <w:r>
              <w:rPr>
                <w:rFonts w:ascii="Arial" w:hAnsi="Arial" w:hint="cs"/>
                <w:color w:val="000000"/>
                <w:sz w:val="20"/>
                <w:szCs w:val="20"/>
                <w:rtl/>
              </w:rPr>
              <w:t>אין צורך להעמיק בנושא הצורות האלוטרופיות אלא רק להמחיש את החידושים בכימיה ובננו כימיה</w:t>
            </w:r>
          </w:p>
          <w:p w:rsidR="00C42F32" w:rsidRDefault="00C42F32" w:rsidP="00FF2986">
            <w:pPr>
              <w:rPr>
                <w:rFonts w:ascii="Arial" w:hAnsi="Arial"/>
                <w:b/>
                <w:bCs/>
                <w:sz w:val="16"/>
                <w:szCs w:val="16"/>
                <w:rtl/>
              </w:rPr>
            </w:pPr>
          </w:p>
          <w:p w:rsidR="00C42F32" w:rsidRDefault="00C42F32" w:rsidP="00FF2986">
            <w:pPr>
              <w:rPr>
                <w:rFonts w:ascii="Arial" w:hAnsi="Arial"/>
                <w:b/>
                <w:bCs/>
                <w:sz w:val="20"/>
                <w:szCs w:val="20"/>
                <w:rtl/>
              </w:rPr>
            </w:pPr>
            <w:r>
              <w:rPr>
                <w:rFonts w:ascii="Arial" w:hAnsi="Arial" w:hint="cs"/>
                <w:sz w:val="20"/>
                <w:szCs w:val="20"/>
                <w:rtl/>
              </w:rPr>
              <w:t>לצורך הבנת המבנים של הצורות האלוטרופיות של הפחמן ניתן לבנות מודלים מתאימים בעזרת כדורי פלסטלינה וקיסמים</w:t>
            </w:r>
            <w:r>
              <w:rPr>
                <w:rFonts w:ascii="Arial" w:hAnsi="Arial" w:hint="cs"/>
                <w:b/>
                <w:bCs/>
                <w:sz w:val="20"/>
                <w:szCs w:val="20"/>
                <w:rtl/>
              </w:rPr>
              <w:t>.</w:t>
            </w:r>
          </w:p>
          <w:p w:rsidR="00C42F32" w:rsidRDefault="00C42F32" w:rsidP="00FF2986">
            <w:pPr>
              <w:rPr>
                <w:rFonts w:ascii="Arial" w:hAnsi="Arial"/>
                <w:b/>
                <w:bCs/>
                <w:sz w:val="16"/>
                <w:szCs w:val="16"/>
                <w:rtl/>
              </w:rPr>
            </w:pPr>
          </w:p>
          <w:p w:rsidR="00C42F32" w:rsidRDefault="00C42F32" w:rsidP="00FF2986">
            <w:pPr>
              <w:rPr>
                <w:rFonts w:ascii="Arial" w:hAnsi="Arial"/>
                <w:sz w:val="20"/>
                <w:szCs w:val="20"/>
                <w:rtl/>
              </w:rPr>
            </w:pPr>
            <w:r>
              <w:rPr>
                <w:rFonts w:ascii="Arial" w:hAnsi="Arial" w:hint="cs"/>
                <w:sz w:val="20"/>
                <w:szCs w:val="20"/>
                <w:rtl/>
              </w:rPr>
              <w:t xml:space="preserve">צורת הקישור של אטומי הפחמן בתוך מבנה היהלום היא הצורה האופיינית לתרכובות פחמן רבות. מבנה הגרפיט וננו-תרכובות פחמן (ננו- צינורות פחמן, פולרן וגרפן) הוא שונה. </w:t>
            </w:r>
          </w:p>
          <w:p w:rsidR="00C42F32" w:rsidRPr="000E1CC0" w:rsidRDefault="00C42F32" w:rsidP="00FF2986">
            <w:pPr>
              <w:rPr>
                <w:rFonts w:ascii="Arial" w:hAnsi="Arial"/>
                <w:sz w:val="20"/>
                <w:szCs w:val="20"/>
                <w:rtl/>
              </w:rPr>
            </w:pPr>
            <w:r w:rsidRPr="000E1CC0">
              <w:rPr>
                <w:rFonts w:ascii="Arial" w:hAnsi="Arial" w:hint="cs"/>
                <w:sz w:val="20"/>
                <w:szCs w:val="20"/>
                <w:rtl/>
              </w:rPr>
              <w:t xml:space="preserve">יש להדגיש את הייחודיות של אטום הפחמן: אין יסוד אחר שהאטומים שלו מסוגלים ליצור  "שלד" כלומר מבנה של צרופים של טבעות, שרשרות, ופולימרים.  </w:t>
            </w:r>
          </w:p>
          <w:p w:rsidR="00C42F32" w:rsidRPr="000E1CC0" w:rsidRDefault="00C42F32" w:rsidP="00FF2986">
            <w:pPr>
              <w:rPr>
                <w:rFonts w:ascii="Arial" w:hAnsi="Arial"/>
                <w:sz w:val="20"/>
                <w:szCs w:val="20"/>
                <w:rtl/>
              </w:rPr>
            </w:pPr>
            <w:r w:rsidRPr="000E1CC0">
              <w:rPr>
                <w:rFonts w:ascii="Arial" w:hAnsi="Arial" w:hint="cs"/>
                <w:sz w:val="20"/>
                <w:szCs w:val="20"/>
                <w:rtl/>
              </w:rPr>
              <w:t xml:space="preserve">כדאי להראות לתלמידים את המספר העצום של תרכובות הפחמן בטבע ובתעשייה למשל מתוך אתרים ברשת המציגים שמות של תרכובות אורגניות. </w:t>
            </w:r>
          </w:p>
          <w:p w:rsidR="00C42F32" w:rsidRDefault="00C42F32" w:rsidP="00DD2B00">
            <w:pPr>
              <w:rPr>
                <w:rFonts w:ascii="Arial" w:hAnsi="Arial"/>
                <w:sz w:val="20"/>
                <w:szCs w:val="20"/>
                <w:highlight w:val="cyan"/>
              </w:rPr>
            </w:pPr>
            <w:r w:rsidRPr="000E1CC0">
              <w:rPr>
                <w:rFonts w:ascii="Arial" w:hAnsi="Arial" w:hint="cs"/>
                <w:sz w:val="20"/>
                <w:szCs w:val="20"/>
                <w:rtl/>
              </w:rPr>
              <w:t>חשוב להציג מבנה כללי של טבעות, שרשראות ופולימרים לצורך הבנת המושגים, והצגת מספר האפשריות העצום של תרכובות שמאפשר השלד הפחמני.</w:t>
            </w:r>
          </w:p>
        </w:tc>
        <w:tc>
          <w:tcPr>
            <w:tcW w:w="4111" w:type="dxa"/>
          </w:tcPr>
          <w:p w:rsidR="00C42F32" w:rsidRDefault="00C42F32" w:rsidP="00FF2986">
            <w:pPr>
              <w:rPr>
                <w:rFonts w:ascii="Arial" w:hAnsi="Arial"/>
                <w:b/>
                <w:bCs/>
                <w:sz w:val="28"/>
                <w:szCs w:val="28"/>
                <w:rtl/>
              </w:rPr>
            </w:pPr>
            <w:r>
              <w:rPr>
                <w:rFonts w:ascii="Arial" w:hAnsi="Arial" w:hint="cs"/>
                <w:b/>
                <w:bCs/>
                <w:u w:val="single"/>
                <w:rtl/>
              </w:rPr>
              <w:lastRenderedPageBreak/>
              <w:t>היסוד פחמן ותרכובותיו</w:t>
            </w:r>
          </w:p>
          <w:p w:rsidR="00C42F32" w:rsidRDefault="00C42F32" w:rsidP="00FF2986">
            <w:pPr>
              <w:rPr>
                <w:rFonts w:ascii="Arial" w:hAnsi="Arial"/>
                <w:sz w:val="20"/>
                <w:szCs w:val="20"/>
                <w:rtl/>
              </w:rPr>
            </w:pPr>
            <w:r>
              <w:rPr>
                <w:rFonts w:ascii="Arial" w:hAnsi="Arial" w:hint="cs"/>
                <w:sz w:val="20"/>
                <w:szCs w:val="20"/>
                <w:rtl/>
              </w:rPr>
              <w:t>התלמידים ירכיבו מודלים של מבנה היהלום ושל מבנה הגרפיט. על פי המבנים השונים הם יסבירו את השוני בדרגת הקושי של יהלום ושל גרפיט.</w:t>
            </w:r>
          </w:p>
          <w:p w:rsidR="00C42F32" w:rsidRDefault="00C42F32" w:rsidP="00FF2986">
            <w:pPr>
              <w:rPr>
                <w:rFonts w:ascii="Arial" w:hAnsi="Arial"/>
                <w:b/>
                <w:bCs/>
                <w:sz w:val="20"/>
                <w:szCs w:val="20"/>
                <w:rtl/>
              </w:rPr>
            </w:pPr>
            <w:r>
              <w:rPr>
                <w:rFonts w:ascii="Arial" w:hAnsi="Arial" w:hint="cs"/>
                <w:b/>
                <w:bCs/>
                <w:sz w:val="20"/>
                <w:szCs w:val="20"/>
                <w:rtl/>
              </w:rPr>
              <w:t>(</w:t>
            </w:r>
            <w:r>
              <w:rPr>
                <w:rFonts w:ascii="Arial" w:hAnsi="Arial" w:hint="cs"/>
                <w:b/>
                <w:bCs/>
                <w:color w:val="000000"/>
                <w:sz w:val="20"/>
                <w:szCs w:val="20"/>
                <w:rtl/>
              </w:rPr>
              <w:t>טיעון-הסבר</w:t>
            </w:r>
            <w:r>
              <w:rPr>
                <w:rFonts w:ascii="Arial" w:hAnsi="Arial" w:hint="cs"/>
                <w:b/>
                <w:bCs/>
                <w:sz w:val="20"/>
                <w:szCs w:val="20"/>
                <w:rtl/>
              </w:rPr>
              <w:t xml:space="preserve">) </w:t>
            </w:r>
          </w:p>
          <w:p w:rsidR="00C42F32" w:rsidRDefault="00C42F32" w:rsidP="00FF2986">
            <w:pPr>
              <w:rPr>
                <w:rFonts w:ascii="Arial" w:hAnsi="Arial"/>
                <w:b/>
                <w:bCs/>
                <w:sz w:val="20"/>
                <w:szCs w:val="20"/>
                <w:rtl/>
              </w:rPr>
            </w:pPr>
          </w:p>
          <w:p w:rsidR="00C42F32" w:rsidRDefault="00C42F32" w:rsidP="00FF2986">
            <w:pPr>
              <w:rPr>
                <w:rFonts w:ascii="Arial" w:hAnsi="Arial"/>
                <w:b/>
                <w:bCs/>
                <w:sz w:val="20"/>
                <w:szCs w:val="20"/>
                <w:rtl/>
              </w:rPr>
            </w:pPr>
            <w:r w:rsidRPr="004265FC">
              <w:rPr>
                <w:rFonts w:ascii="Arial" w:hAnsi="Arial" w:hint="cs"/>
                <w:sz w:val="20"/>
                <w:szCs w:val="20"/>
                <w:rtl/>
              </w:rPr>
              <w:t>התלמידים יתכננו ויבצעו ניסוי לבדיקת מוליכות החשמל של גרפיט ובמידת האפשר (אם משיגים טבעת יהלום בגודל מתאים או יהלום לחיתוך זכוכית) גם של יהלום.</w:t>
            </w:r>
            <w:r w:rsidRPr="004265FC">
              <w:rPr>
                <w:rFonts w:ascii="Arial" w:hAnsi="Arial" w:hint="cs"/>
                <w:b/>
                <w:bCs/>
                <w:sz w:val="20"/>
                <w:szCs w:val="20"/>
                <w:rtl/>
              </w:rPr>
              <w:t xml:space="preserve"> (חקר והסקת</w:t>
            </w:r>
            <w:r>
              <w:rPr>
                <w:rFonts w:ascii="Arial" w:hAnsi="Arial" w:hint="cs"/>
                <w:b/>
                <w:bCs/>
                <w:sz w:val="20"/>
                <w:szCs w:val="20"/>
                <w:rtl/>
              </w:rPr>
              <w:t xml:space="preserve"> מסקנות)</w:t>
            </w:r>
          </w:p>
          <w:p w:rsidR="00C42F32" w:rsidRDefault="00C42F32" w:rsidP="00FF2986">
            <w:pPr>
              <w:rPr>
                <w:rFonts w:ascii="Arial" w:hAnsi="Arial"/>
                <w:b/>
                <w:bCs/>
                <w:sz w:val="28"/>
                <w:szCs w:val="28"/>
                <w:rtl/>
              </w:rPr>
            </w:pPr>
          </w:p>
          <w:p w:rsidR="00C42F32" w:rsidRDefault="00C42F32" w:rsidP="00FF2986">
            <w:pPr>
              <w:rPr>
                <w:rFonts w:ascii="Arial" w:hAnsi="Arial"/>
                <w:b/>
                <w:bCs/>
                <w:sz w:val="28"/>
                <w:szCs w:val="28"/>
                <w:rtl/>
              </w:rPr>
            </w:pPr>
          </w:p>
          <w:p w:rsidR="00C42F32" w:rsidRDefault="00C42F32" w:rsidP="00FF2986">
            <w:pPr>
              <w:rPr>
                <w:rFonts w:ascii="Arial" w:hAnsi="Arial"/>
                <w:b/>
                <w:bCs/>
                <w:sz w:val="28"/>
                <w:szCs w:val="28"/>
                <w:rtl/>
              </w:rPr>
            </w:pPr>
          </w:p>
          <w:p w:rsidR="00C42F32" w:rsidRDefault="00C42F32" w:rsidP="00FF2986">
            <w:pPr>
              <w:rPr>
                <w:rFonts w:ascii="Arial" w:hAnsi="Arial"/>
                <w:b/>
                <w:bCs/>
                <w:sz w:val="28"/>
                <w:szCs w:val="28"/>
                <w:rtl/>
              </w:rPr>
            </w:pPr>
          </w:p>
          <w:p w:rsidR="00C42F32" w:rsidRDefault="00C42F32" w:rsidP="00FF2986">
            <w:pPr>
              <w:rPr>
                <w:rFonts w:ascii="Arial" w:hAnsi="Arial"/>
                <w:b/>
                <w:bCs/>
                <w:sz w:val="28"/>
                <w:szCs w:val="28"/>
                <w:rtl/>
              </w:rPr>
            </w:pPr>
          </w:p>
          <w:p w:rsidR="00C42F32" w:rsidRDefault="00C42F32" w:rsidP="00FF2986">
            <w:pPr>
              <w:rPr>
                <w:rFonts w:ascii="Arial" w:hAnsi="Arial"/>
                <w:b/>
                <w:bCs/>
                <w:sz w:val="28"/>
                <w:szCs w:val="28"/>
                <w:rtl/>
              </w:rPr>
            </w:pPr>
          </w:p>
          <w:p w:rsidR="00C42F32" w:rsidRDefault="00C42F32" w:rsidP="00FF2986">
            <w:pPr>
              <w:rPr>
                <w:rFonts w:ascii="Arial" w:hAnsi="Arial"/>
                <w:b/>
                <w:bCs/>
                <w:sz w:val="28"/>
                <w:szCs w:val="28"/>
                <w:rtl/>
              </w:rPr>
            </w:pPr>
          </w:p>
          <w:p w:rsidR="00C42F32" w:rsidRDefault="00C42F32" w:rsidP="00FF2986">
            <w:pPr>
              <w:rPr>
                <w:rFonts w:ascii="Arial" w:hAnsi="Arial"/>
                <w:b/>
                <w:bCs/>
                <w:sz w:val="28"/>
                <w:szCs w:val="28"/>
                <w:rtl/>
              </w:rPr>
            </w:pPr>
          </w:p>
          <w:p w:rsidR="00C42F32" w:rsidRDefault="00C42F32" w:rsidP="00FF2986">
            <w:pPr>
              <w:rPr>
                <w:rFonts w:ascii="Arial" w:hAnsi="Arial"/>
                <w:b/>
                <w:bCs/>
                <w:sz w:val="28"/>
                <w:szCs w:val="28"/>
                <w:rtl/>
              </w:rPr>
            </w:pPr>
          </w:p>
          <w:p w:rsidR="00C42F32" w:rsidRDefault="00C42F32" w:rsidP="00FF2986">
            <w:pPr>
              <w:rPr>
                <w:rFonts w:ascii="Arial" w:hAnsi="Arial"/>
                <w:b/>
                <w:bCs/>
                <w:sz w:val="28"/>
                <w:szCs w:val="28"/>
                <w:rtl/>
              </w:rPr>
            </w:pPr>
            <w:r>
              <w:rPr>
                <w:rFonts w:ascii="Arial" w:hAnsi="Arial" w:hint="cs"/>
                <w:sz w:val="20"/>
                <w:szCs w:val="20"/>
                <w:rtl/>
              </w:rPr>
              <w:t xml:space="preserve">חיפוש ברשת לבירור מספר החומרים האורגניים הקיימים היום. </w:t>
            </w:r>
            <w:r>
              <w:rPr>
                <w:rFonts w:ascii="Arial" w:hAnsi="Arial" w:hint="cs"/>
                <w:b/>
                <w:bCs/>
                <w:sz w:val="20"/>
                <w:szCs w:val="20"/>
                <w:rtl/>
              </w:rPr>
              <w:t>(מידענות)</w:t>
            </w:r>
          </w:p>
          <w:p w:rsidR="00C42F32" w:rsidRDefault="00C42F32" w:rsidP="00FF2986">
            <w:pPr>
              <w:rPr>
                <w:rFonts w:ascii="Arial" w:hAnsi="Arial"/>
                <w:sz w:val="20"/>
                <w:szCs w:val="20"/>
              </w:rPr>
            </w:pPr>
            <w:r>
              <w:rPr>
                <w:rFonts w:ascii="Arial" w:hAnsi="Arial" w:hint="cs"/>
                <w:sz w:val="20"/>
                <w:szCs w:val="20"/>
                <w:rtl/>
              </w:rPr>
              <w:t xml:space="preserve">התלמידים יתנסו </w:t>
            </w:r>
            <w:r>
              <w:rPr>
                <w:rFonts w:ascii="Arial" w:hAnsi="Arial"/>
                <w:sz w:val="20"/>
                <w:szCs w:val="20"/>
                <w:rtl/>
              </w:rPr>
              <w:t xml:space="preserve">בהדמיה מולקולרית ממוחשבת לחקר מבנה של מולקולות אורגניות מוכרות כגון: קופאין, אדרנלין, </w:t>
            </w:r>
            <w:r>
              <w:rPr>
                <w:rFonts w:ascii="Arial" w:hAnsi="Arial" w:hint="cs"/>
                <w:sz w:val="20"/>
                <w:szCs w:val="20"/>
                <w:rtl/>
              </w:rPr>
              <w:t>אספירי</w:t>
            </w:r>
            <w:r>
              <w:rPr>
                <w:rFonts w:ascii="Arial" w:hAnsi="Arial" w:hint="eastAsia"/>
                <w:sz w:val="20"/>
                <w:szCs w:val="20"/>
                <w:rtl/>
              </w:rPr>
              <w:t>ן</w:t>
            </w:r>
            <w:r>
              <w:rPr>
                <w:rFonts w:ascii="Arial" w:hAnsi="Arial"/>
                <w:sz w:val="20"/>
                <w:szCs w:val="20"/>
                <w:rtl/>
              </w:rPr>
              <w:t xml:space="preserve"> וכו'</w:t>
            </w:r>
            <w:r>
              <w:rPr>
                <w:rFonts w:ascii="Arial" w:hAnsi="Arial" w:hint="cs"/>
                <w:sz w:val="20"/>
                <w:szCs w:val="20"/>
                <w:rtl/>
              </w:rPr>
              <w:t>.</w:t>
            </w:r>
            <w:r>
              <w:rPr>
                <w:rFonts w:ascii="Arial" w:hAnsi="Arial"/>
                <w:sz w:val="20"/>
                <w:szCs w:val="20"/>
                <w:rtl/>
              </w:rPr>
              <w:t xml:space="preserve"> </w:t>
            </w:r>
            <w:r>
              <w:rPr>
                <w:rFonts w:ascii="Arial" w:hAnsi="Arial"/>
                <w:b/>
                <w:bCs/>
                <w:color w:val="000000"/>
                <w:sz w:val="20"/>
                <w:szCs w:val="20"/>
                <w:rtl/>
              </w:rPr>
              <w:t>(מידענות</w:t>
            </w:r>
            <w:r>
              <w:rPr>
                <w:rFonts w:ascii="Arial" w:hAnsi="Arial" w:hint="cs"/>
                <w:b/>
                <w:bCs/>
                <w:color w:val="000000"/>
                <w:sz w:val="20"/>
                <w:szCs w:val="20"/>
                <w:rtl/>
              </w:rPr>
              <w:t xml:space="preserve">) </w:t>
            </w:r>
            <w:r>
              <w:rPr>
                <w:rFonts w:ascii="Arial" w:hAnsi="Arial"/>
                <w:b/>
                <w:bCs/>
                <w:color w:val="000000"/>
                <w:sz w:val="20"/>
                <w:szCs w:val="20"/>
                <w:rtl/>
              </w:rPr>
              <w:t xml:space="preserve"> </w:t>
            </w:r>
            <w:r>
              <w:rPr>
                <w:rFonts w:ascii="Arial" w:hAnsi="Arial" w:hint="cs"/>
                <w:b/>
                <w:bCs/>
                <w:color w:val="FF0000"/>
                <w:sz w:val="20"/>
                <w:szCs w:val="20"/>
                <w:rtl/>
              </w:rPr>
              <w:t>(הרחבה)</w:t>
            </w:r>
          </w:p>
        </w:tc>
      </w:tr>
      <w:tr w:rsidR="00C42F32" w:rsidTr="00211D68">
        <w:trPr>
          <w:trHeight w:val="844"/>
        </w:trPr>
        <w:tc>
          <w:tcPr>
            <w:tcW w:w="2268" w:type="dxa"/>
          </w:tcPr>
          <w:p w:rsidR="00C42F32" w:rsidRDefault="00C42F32" w:rsidP="00FF2986">
            <w:pPr>
              <w:tabs>
                <w:tab w:val="left" w:pos="1512"/>
              </w:tabs>
              <w:rPr>
                <w:rFonts w:ascii="Arial" w:hAnsi="Arial"/>
                <w:b/>
                <w:bCs/>
                <w:rtl/>
              </w:rPr>
            </w:pPr>
            <w:r>
              <w:rPr>
                <w:rFonts w:ascii="Arial" w:hAnsi="Arial" w:hint="cs"/>
                <w:bCs/>
                <w:rtl/>
              </w:rPr>
              <w:lastRenderedPageBreak/>
              <w:t xml:space="preserve">תרכובת מורכבת מצירוף של יסודות; </w:t>
            </w:r>
            <w:r>
              <w:rPr>
                <w:rFonts w:ascii="Arial" w:hAnsi="Arial" w:hint="cs"/>
                <w:bCs/>
                <w:rtl/>
              </w:rPr>
              <w:lastRenderedPageBreak/>
              <w:t>התכונות של התרכובת שונות מהתכונות של היסודות המרכיבים אותה.</w:t>
            </w:r>
            <w:r>
              <w:rPr>
                <w:rFonts w:ascii="Arial" w:hAnsi="Arial" w:hint="cs"/>
                <w:b/>
                <w:bCs/>
                <w:rtl/>
              </w:rPr>
              <w:t xml:space="preserve"> </w:t>
            </w:r>
          </w:p>
          <w:p w:rsidR="00C42F32" w:rsidRDefault="00C42F32" w:rsidP="00FF2986">
            <w:pPr>
              <w:tabs>
                <w:tab w:val="left" w:pos="1512"/>
              </w:tabs>
              <w:rPr>
                <w:rFonts w:ascii="Arial" w:hAnsi="Arial"/>
                <w:bCs/>
                <w:rtl/>
              </w:rPr>
            </w:pPr>
          </w:p>
          <w:p w:rsidR="00C42F32" w:rsidRDefault="00C42F32" w:rsidP="00FF2986">
            <w:pPr>
              <w:tabs>
                <w:tab w:val="left" w:pos="1512"/>
              </w:tabs>
              <w:rPr>
                <w:rFonts w:ascii="Arial" w:hAnsi="Arial"/>
                <w:bCs/>
                <w:rtl/>
              </w:rPr>
            </w:pPr>
            <w:r>
              <w:rPr>
                <w:rFonts w:ascii="Arial" w:hAnsi="Arial" w:hint="cs"/>
                <w:bCs/>
                <w:rtl/>
              </w:rPr>
              <w:t xml:space="preserve">המולקולות של מרכיבי המזון: פחמימות, שומנים וחלבונים, בנויות מצירופים שונים של אטומי פחמן, מימן וחמצן. (בחלבונים </w:t>
            </w:r>
            <w:r>
              <w:rPr>
                <w:rFonts w:ascii="Arial" w:hAnsi="Arial"/>
                <w:bCs/>
                <w:rtl/>
              </w:rPr>
              <w:t>–</w:t>
            </w:r>
            <w:r>
              <w:rPr>
                <w:rFonts w:ascii="Arial" w:hAnsi="Arial" w:hint="cs"/>
                <w:bCs/>
                <w:rtl/>
              </w:rPr>
              <w:t xml:space="preserve"> גם אטומי חנקן).</w:t>
            </w:r>
          </w:p>
          <w:p w:rsidR="00C42F32" w:rsidRDefault="00C42F32" w:rsidP="00FF2986">
            <w:pPr>
              <w:tabs>
                <w:tab w:val="left" w:pos="1512"/>
              </w:tabs>
              <w:rPr>
                <w:rFonts w:ascii="Arial" w:hAnsi="Arial"/>
                <w:bCs/>
                <w:rtl/>
              </w:rPr>
            </w:pPr>
          </w:p>
        </w:tc>
        <w:tc>
          <w:tcPr>
            <w:tcW w:w="4110" w:type="dxa"/>
          </w:tcPr>
          <w:p w:rsidR="00C42F32" w:rsidRDefault="00C42F32" w:rsidP="00CB72E1">
            <w:pPr>
              <w:numPr>
                <w:ilvl w:val="0"/>
                <w:numId w:val="227"/>
              </w:numPr>
              <w:tabs>
                <w:tab w:val="clear" w:pos="510"/>
                <w:tab w:val="num" w:pos="252"/>
              </w:tabs>
              <w:spacing w:after="0" w:line="240" w:lineRule="auto"/>
              <w:ind w:right="0" w:hanging="510"/>
              <w:rPr>
                <w:rFonts w:ascii="Arial" w:hAnsi="Arial"/>
                <w:rtl/>
              </w:rPr>
            </w:pPr>
            <w:r>
              <w:rPr>
                <w:rFonts w:ascii="Arial" w:hAnsi="Arial" w:hint="cs"/>
                <w:rtl/>
              </w:rPr>
              <w:lastRenderedPageBreak/>
              <w:t>תרכובות הפחמן</w:t>
            </w:r>
            <w:r>
              <w:rPr>
                <w:rFonts w:ascii="Arial" w:hAnsi="Arial"/>
                <w:rtl/>
              </w:rPr>
              <w:t xml:space="preserve"> </w:t>
            </w:r>
          </w:p>
          <w:p w:rsidR="00C42F32" w:rsidRDefault="00C42F32" w:rsidP="00CB72E1">
            <w:pPr>
              <w:numPr>
                <w:ilvl w:val="1"/>
                <w:numId w:val="227"/>
              </w:numPr>
              <w:tabs>
                <w:tab w:val="clear" w:pos="1440"/>
                <w:tab w:val="num" w:pos="432"/>
              </w:tabs>
              <w:spacing w:after="0" w:line="240" w:lineRule="auto"/>
              <w:ind w:left="432" w:right="0" w:hanging="180"/>
              <w:rPr>
                <w:rFonts w:ascii="Arial" w:hAnsi="Arial"/>
                <w:sz w:val="20"/>
                <w:szCs w:val="20"/>
              </w:rPr>
            </w:pPr>
            <w:r>
              <w:rPr>
                <w:rFonts w:ascii="Arial" w:hAnsi="Arial" w:hint="cs"/>
                <w:sz w:val="20"/>
                <w:szCs w:val="20"/>
                <w:rtl/>
              </w:rPr>
              <w:t>תרכובות אורגניות בגופם של יצורים חיים או ממקור חי</w:t>
            </w:r>
          </w:p>
          <w:p w:rsidR="00C42F32" w:rsidRDefault="00C42F32" w:rsidP="00CB72E1">
            <w:pPr>
              <w:numPr>
                <w:ilvl w:val="1"/>
                <w:numId w:val="228"/>
              </w:numPr>
              <w:tabs>
                <w:tab w:val="clear" w:pos="1440"/>
              </w:tabs>
              <w:spacing w:after="0" w:line="240" w:lineRule="auto"/>
              <w:ind w:left="612" w:right="0" w:hanging="180"/>
              <w:rPr>
                <w:rFonts w:ascii="Arial" w:hAnsi="Arial"/>
                <w:sz w:val="20"/>
                <w:szCs w:val="20"/>
              </w:rPr>
            </w:pPr>
            <w:r>
              <w:rPr>
                <w:rFonts w:ascii="Arial" w:hAnsi="Arial" w:hint="cs"/>
                <w:sz w:val="20"/>
                <w:szCs w:val="20"/>
                <w:rtl/>
              </w:rPr>
              <w:lastRenderedPageBreak/>
              <w:t>מרכיבי המזון כפולימרים: פחמימות, חלבונים, שומנים</w:t>
            </w:r>
          </w:p>
          <w:p w:rsidR="00C42F32" w:rsidRDefault="00C42F32" w:rsidP="00CB72E1">
            <w:pPr>
              <w:numPr>
                <w:ilvl w:val="1"/>
                <w:numId w:val="228"/>
              </w:numPr>
              <w:tabs>
                <w:tab w:val="clear" w:pos="1440"/>
              </w:tabs>
              <w:spacing w:after="0" w:line="240" w:lineRule="auto"/>
              <w:ind w:left="612" w:right="0" w:hanging="180"/>
              <w:rPr>
                <w:rFonts w:ascii="Arial" w:hAnsi="Arial"/>
                <w:sz w:val="20"/>
                <w:szCs w:val="20"/>
              </w:rPr>
            </w:pPr>
            <w:r>
              <w:rPr>
                <w:rFonts w:ascii="Arial" w:hAnsi="Arial" w:hint="cs"/>
                <w:sz w:val="20"/>
                <w:szCs w:val="20"/>
                <w:rtl/>
              </w:rPr>
              <w:t>תרכובות הפחמן בנפט גולמי</w:t>
            </w:r>
          </w:p>
          <w:p w:rsidR="00C42F32" w:rsidRPr="00B17E6A" w:rsidRDefault="00C42F32" w:rsidP="00CB72E1">
            <w:pPr>
              <w:numPr>
                <w:ilvl w:val="1"/>
                <w:numId w:val="228"/>
              </w:numPr>
              <w:tabs>
                <w:tab w:val="clear" w:pos="1440"/>
              </w:tabs>
              <w:spacing w:after="0" w:line="240" w:lineRule="auto"/>
              <w:ind w:left="1004" w:right="0" w:hanging="141"/>
              <w:rPr>
                <w:rFonts w:ascii="Arial" w:hAnsi="Arial"/>
                <w:color w:val="FF0000"/>
                <w:sz w:val="20"/>
                <w:szCs w:val="20"/>
              </w:rPr>
            </w:pPr>
            <w:r w:rsidRPr="00B17E6A">
              <w:rPr>
                <w:rFonts w:ascii="Arial" w:hAnsi="Arial" w:hint="cs"/>
                <w:color w:val="FF0000"/>
                <w:sz w:val="20"/>
                <w:szCs w:val="20"/>
                <w:rtl/>
              </w:rPr>
              <w:t xml:space="preserve">זיקוק נפט גולמי </w:t>
            </w:r>
            <w:r w:rsidRPr="00B17E6A">
              <w:rPr>
                <w:rFonts w:ascii="Arial" w:hAnsi="Arial"/>
                <w:color w:val="FF0000"/>
                <w:sz w:val="20"/>
                <w:szCs w:val="20"/>
                <w:rtl/>
              </w:rPr>
              <w:t>–</w:t>
            </w:r>
            <w:r w:rsidRPr="00B17E6A">
              <w:rPr>
                <w:rFonts w:ascii="Arial" w:hAnsi="Arial" w:hint="cs"/>
                <w:color w:val="FF0000"/>
                <w:sz w:val="20"/>
                <w:szCs w:val="20"/>
                <w:rtl/>
              </w:rPr>
              <w:t xml:space="preserve"> תזקיקים (הרחבה)</w:t>
            </w:r>
          </w:p>
          <w:p w:rsidR="00C42F32" w:rsidRDefault="00C42F32" w:rsidP="00CB72E1">
            <w:pPr>
              <w:numPr>
                <w:ilvl w:val="1"/>
                <w:numId w:val="227"/>
              </w:numPr>
              <w:tabs>
                <w:tab w:val="clear" w:pos="1440"/>
                <w:tab w:val="num" w:pos="432"/>
              </w:tabs>
              <w:spacing w:after="0" w:line="240" w:lineRule="auto"/>
              <w:ind w:left="432" w:right="0" w:hanging="180"/>
              <w:rPr>
                <w:rFonts w:ascii="Arial" w:hAnsi="Arial"/>
                <w:sz w:val="20"/>
                <w:szCs w:val="20"/>
              </w:rPr>
            </w:pPr>
            <w:r>
              <w:rPr>
                <w:rFonts w:ascii="Arial" w:hAnsi="Arial" w:hint="cs"/>
                <w:sz w:val="20"/>
                <w:szCs w:val="20"/>
                <w:rtl/>
              </w:rPr>
              <w:t>תרכובות סינתטיות</w:t>
            </w:r>
          </w:p>
          <w:p w:rsidR="00C42F32" w:rsidRDefault="00C42F32" w:rsidP="00CB72E1">
            <w:pPr>
              <w:numPr>
                <w:ilvl w:val="1"/>
                <w:numId w:val="228"/>
              </w:numPr>
              <w:tabs>
                <w:tab w:val="clear" w:pos="1440"/>
                <w:tab w:val="num" w:pos="612"/>
              </w:tabs>
              <w:spacing w:after="0" w:line="240" w:lineRule="auto"/>
              <w:ind w:left="612" w:right="0" w:hanging="180"/>
              <w:rPr>
                <w:rFonts w:ascii="Arial" w:hAnsi="Arial"/>
                <w:sz w:val="20"/>
                <w:szCs w:val="20"/>
              </w:rPr>
            </w:pPr>
            <w:r>
              <w:rPr>
                <w:rFonts w:ascii="Arial" w:hAnsi="Arial" w:hint="cs"/>
                <w:sz w:val="20"/>
                <w:szCs w:val="20"/>
                <w:rtl/>
              </w:rPr>
              <w:t xml:space="preserve">פולימרים כתוצרי תעשייה פטרו-כימית (מוצרים פלסטיים) </w:t>
            </w:r>
          </w:p>
          <w:p w:rsidR="00C42F32" w:rsidRDefault="00C42F32" w:rsidP="00FF2986">
            <w:pPr>
              <w:tabs>
                <w:tab w:val="left" w:pos="4644"/>
              </w:tabs>
              <w:rPr>
                <w:rFonts w:ascii="Arial" w:hAnsi="Arial"/>
                <w:sz w:val="20"/>
                <w:szCs w:val="20"/>
                <w:rtl/>
              </w:rPr>
            </w:pPr>
          </w:p>
          <w:p w:rsidR="00C42F32" w:rsidRDefault="00C42F32" w:rsidP="00FF2986">
            <w:pPr>
              <w:tabs>
                <w:tab w:val="left" w:pos="4644"/>
              </w:tabs>
              <w:rPr>
                <w:rFonts w:ascii="Arial" w:hAnsi="Arial"/>
                <w:sz w:val="20"/>
                <w:szCs w:val="20"/>
                <w:rtl/>
              </w:rPr>
            </w:pPr>
          </w:p>
          <w:p w:rsidR="00C42F32" w:rsidRDefault="00C42F32" w:rsidP="00CB72E1">
            <w:pPr>
              <w:numPr>
                <w:ilvl w:val="0"/>
                <w:numId w:val="227"/>
              </w:numPr>
              <w:tabs>
                <w:tab w:val="clear" w:pos="510"/>
                <w:tab w:val="num" w:pos="252"/>
              </w:tabs>
              <w:spacing w:after="0" w:line="240" w:lineRule="auto"/>
              <w:ind w:right="0" w:hanging="510"/>
              <w:rPr>
                <w:rFonts w:ascii="Arial" w:hAnsi="Arial"/>
              </w:rPr>
            </w:pPr>
            <w:r>
              <w:rPr>
                <w:rFonts w:ascii="Arial" w:hAnsi="Arial" w:hint="cs"/>
                <w:rtl/>
              </w:rPr>
              <w:t>מרכיבי המזון</w:t>
            </w:r>
          </w:p>
          <w:p w:rsidR="00C42F32" w:rsidRPr="000E1CC0" w:rsidRDefault="00C42F32" w:rsidP="00CB72E1">
            <w:pPr>
              <w:numPr>
                <w:ilvl w:val="1"/>
                <w:numId w:val="227"/>
              </w:numPr>
              <w:tabs>
                <w:tab w:val="clear" w:pos="1440"/>
                <w:tab w:val="num" w:pos="432"/>
              </w:tabs>
              <w:spacing w:after="0" w:line="240" w:lineRule="auto"/>
              <w:ind w:left="432" w:right="0" w:hanging="180"/>
              <w:rPr>
                <w:rFonts w:ascii="Arial" w:hAnsi="Arial"/>
                <w:sz w:val="20"/>
                <w:szCs w:val="20"/>
              </w:rPr>
            </w:pPr>
            <w:r>
              <w:rPr>
                <w:rFonts w:ascii="Arial" w:hAnsi="Arial" w:hint="cs"/>
                <w:sz w:val="20"/>
                <w:szCs w:val="20"/>
                <w:rtl/>
              </w:rPr>
              <w:t xml:space="preserve">פחמימות: </w:t>
            </w:r>
            <w:r w:rsidRPr="000E1CC0">
              <w:rPr>
                <w:rFonts w:ascii="Arial" w:hAnsi="Arial" w:hint="cs"/>
                <w:sz w:val="20"/>
                <w:szCs w:val="20"/>
                <w:rtl/>
              </w:rPr>
              <w:t>זיהוי (של החומר במעבדה), מבנה, מיון, (חד-סוכרים, דו-סוכרים, רב-סוכרים), תכונות (מסיסות, מצב צבירה, מוליכות חשמלית, טעם), חשיבות כמזון לצורך תפקוד הגוף, קלוריות.</w:t>
            </w:r>
          </w:p>
          <w:p w:rsidR="00C42F32" w:rsidRPr="000E1CC0" w:rsidRDefault="00C42F32" w:rsidP="00CB72E1">
            <w:pPr>
              <w:numPr>
                <w:ilvl w:val="1"/>
                <w:numId w:val="229"/>
              </w:numPr>
              <w:tabs>
                <w:tab w:val="clear" w:pos="1440"/>
                <w:tab w:val="num" w:pos="612"/>
              </w:tabs>
              <w:spacing w:after="0" w:line="240" w:lineRule="auto"/>
              <w:ind w:left="662" w:right="0" w:hanging="180"/>
              <w:rPr>
                <w:rFonts w:ascii="Arial" w:hAnsi="Arial"/>
                <w:sz w:val="20"/>
                <w:szCs w:val="20"/>
              </w:rPr>
            </w:pPr>
            <w:r w:rsidRPr="000E1CC0">
              <w:rPr>
                <w:rFonts w:ascii="Arial" w:hAnsi="Arial" w:hint="cs"/>
                <w:sz w:val="20"/>
                <w:szCs w:val="20"/>
                <w:rtl/>
              </w:rPr>
              <w:t>גלוקוז כדוגמה לחד סוכר הבנוי כטבעת</w:t>
            </w:r>
          </w:p>
          <w:p w:rsidR="00C42F32" w:rsidRPr="000E1CC0" w:rsidRDefault="00C42F32" w:rsidP="00CB72E1">
            <w:pPr>
              <w:numPr>
                <w:ilvl w:val="1"/>
                <w:numId w:val="229"/>
              </w:numPr>
              <w:tabs>
                <w:tab w:val="clear" w:pos="1440"/>
                <w:tab w:val="num" w:pos="612"/>
              </w:tabs>
              <w:spacing w:after="0" w:line="240" w:lineRule="auto"/>
              <w:ind w:left="662" w:right="0" w:hanging="180"/>
              <w:rPr>
                <w:rFonts w:ascii="Arial" w:hAnsi="Arial"/>
                <w:sz w:val="20"/>
                <w:szCs w:val="20"/>
              </w:rPr>
            </w:pPr>
            <w:r w:rsidRPr="000E1CC0">
              <w:rPr>
                <w:rFonts w:ascii="Arial" w:hAnsi="Arial" w:hint="cs"/>
                <w:sz w:val="20"/>
                <w:szCs w:val="20"/>
                <w:rtl/>
              </w:rPr>
              <w:t xml:space="preserve">סוכרוז כדוגמה לדו-סוכר הבנוי משתי טבעות </w:t>
            </w:r>
          </w:p>
          <w:p w:rsidR="00C42F32" w:rsidRPr="000E1CC0" w:rsidRDefault="00C42F32" w:rsidP="00CB72E1">
            <w:pPr>
              <w:numPr>
                <w:ilvl w:val="1"/>
                <w:numId w:val="229"/>
              </w:numPr>
              <w:tabs>
                <w:tab w:val="clear" w:pos="1440"/>
                <w:tab w:val="num" w:pos="612"/>
              </w:tabs>
              <w:spacing w:after="0" w:line="240" w:lineRule="auto"/>
              <w:ind w:left="662" w:right="0" w:hanging="180"/>
              <w:rPr>
                <w:rFonts w:ascii="Arial" w:hAnsi="Arial"/>
                <w:sz w:val="20"/>
                <w:szCs w:val="20"/>
              </w:rPr>
            </w:pPr>
            <w:r w:rsidRPr="000E1CC0">
              <w:rPr>
                <w:rFonts w:ascii="Arial" w:hAnsi="Arial" w:hint="cs"/>
                <w:sz w:val="20"/>
                <w:szCs w:val="20"/>
                <w:rtl/>
              </w:rPr>
              <w:t>עמילן כדוגמה לרב-סוכר הבנוי משרשראות של טבעות גלוקוז</w:t>
            </w:r>
          </w:p>
          <w:p w:rsidR="00C42F32" w:rsidRPr="000E1CC0" w:rsidRDefault="00C42F32" w:rsidP="00FF2986">
            <w:pPr>
              <w:ind w:left="432" w:right="510"/>
              <w:rPr>
                <w:rFonts w:ascii="Arial" w:hAnsi="Arial"/>
                <w:sz w:val="20"/>
                <w:szCs w:val="20"/>
                <w:rtl/>
              </w:rPr>
            </w:pPr>
          </w:p>
          <w:p w:rsidR="00C42F32" w:rsidRPr="000E1CC0" w:rsidRDefault="00C42F32" w:rsidP="00FF2986">
            <w:pPr>
              <w:ind w:left="432" w:right="510"/>
              <w:rPr>
                <w:rFonts w:ascii="Arial" w:hAnsi="Arial"/>
                <w:sz w:val="20"/>
                <w:szCs w:val="20"/>
              </w:rPr>
            </w:pPr>
          </w:p>
          <w:p w:rsidR="00C42F32" w:rsidRPr="000E1CC0" w:rsidRDefault="00C42F32" w:rsidP="00CB72E1">
            <w:pPr>
              <w:numPr>
                <w:ilvl w:val="1"/>
                <w:numId w:val="227"/>
              </w:numPr>
              <w:tabs>
                <w:tab w:val="clear" w:pos="1440"/>
                <w:tab w:val="num" w:pos="432"/>
              </w:tabs>
              <w:spacing w:after="0" w:line="240" w:lineRule="auto"/>
              <w:ind w:left="432" w:right="0" w:hanging="180"/>
              <w:rPr>
                <w:rFonts w:ascii="Arial" w:hAnsi="Arial"/>
                <w:sz w:val="20"/>
                <w:szCs w:val="20"/>
              </w:rPr>
            </w:pPr>
            <w:r w:rsidRPr="000E1CC0">
              <w:rPr>
                <w:rFonts w:ascii="Arial" w:hAnsi="Arial" w:hint="cs"/>
                <w:sz w:val="20"/>
                <w:szCs w:val="20"/>
                <w:rtl/>
              </w:rPr>
              <w:t>חלבונים: זיהוי (של החומר במעבדה), כמורכבים כשרשרת של מחומצות אמיניות בצירופים מגוונים</w:t>
            </w:r>
            <w:r w:rsidRPr="000E1CC0">
              <w:rPr>
                <w:rFonts w:ascii="Arial" w:hAnsi="Arial"/>
                <w:sz w:val="20"/>
                <w:szCs w:val="20"/>
              </w:rPr>
              <w:t>;</w:t>
            </w:r>
            <w:r w:rsidRPr="000E1CC0">
              <w:rPr>
                <w:rFonts w:ascii="Arial" w:hAnsi="Arial" w:hint="cs"/>
                <w:sz w:val="20"/>
                <w:szCs w:val="20"/>
                <w:rtl/>
              </w:rPr>
              <w:t xml:space="preserve"> קיום מגוון חלבונים, חשיבות כמזון לצורך תפקוד</w:t>
            </w:r>
            <w:r>
              <w:rPr>
                <w:rFonts w:ascii="Arial" w:hAnsi="Arial" w:hint="cs"/>
                <w:sz w:val="20"/>
                <w:szCs w:val="20"/>
                <w:rtl/>
              </w:rPr>
              <w:t xml:space="preserve"> הגוף (</w:t>
            </w:r>
            <w:r w:rsidRPr="000E1CC0">
              <w:rPr>
                <w:rFonts w:ascii="Arial" w:hAnsi="Arial" w:hint="cs"/>
                <w:sz w:val="20"/>
                <w:szCs w:val="20"/>
                <w:rtl/>
              </w:rPr>
              <w:t>תהליכים ומבנים), קלוריות.</w:t>
            </w:r>
          </w:p>
          <w:p w:rsidR="00C42F32" w:rsidRPr="000E1CC0" w:rsidRDefault="00C42F32" w:rsidP="00FF2986">
            <w:pPr>
              <w:ind w:left="25" w:right="510"/>
              <w:rPr>
                <w:rFonts w:ascii="Arial" w:hAnsi="Arial"/>
                <w:sz w:val="20"/>
                <w:szCs w:val="20"/>
              </w:rPr>
            </w:pPr>
          </w:p>
          <w:p w:rsidR="00C42F32" w:rsidRPr="000E1CC0" w:rsidRDefault="00C42F32" w:rsidP="00FF2986">
            <w:pPr>
              <w:ind w:left="25" w:right="510"/>
              <w:rPr>
                <w:rFonts w:ascii="Arial" w:hAnsi="Arial"/>
                <w:sz w:val="20"/>
                <w:szCs w:val="20"/>
              </w:rPr>
            </w:pPr>
          </w:p>
          <w:p w:rsidR="00C42F32" w:rsidRPr="000E1CC0" w:rsidRDefault="00C42F32" w:rsidP="00FF2986">
            <w:pPr>
              <w:ind w:left="25" w:right="510"/>
              <w:rPr>
                <w:rFonts w:ascii="Arial" w:hAnsi="Arial"/>
                <w:sz w:val="20"/>
                <w:szCs w:val="20"/>
              </w:rPr>
            </w:pPr>
          </w:p>
          <w:p w:rsidR="00C42F32" w:rsidRPr="000E1CC0" w:rsidRDefault="00C42F32" w:rsidP="00CB72E1">
            <w:pPr>
              <w:numPr>
                <w:ilvl w:val="1"/>
                <w:numId w:val="227"/>
              </w:numPr>
              <w:tabs>
                <w:tab w:val="clear" w:pos="1440"/>
                <w:tab w:val="num" w:pos="432"/>
              </w:tabs>
              <w:spacing w:after="0" w:line="240" w:lineRule="auto"/>
              <w:ind w:left="432" w:right="0" w:hanging="180"/>
              <w:rPr>
                <w:rFonts w:ascii="Arial" w:hAnsi="Arial"/>
                <w:sz w:val="20"/>
                <w:szCs w:val="20"/>
              </w:rPr>
            </w:pPr>
            <w:r w:rsidRPr="000E1CC0">
              <w:rPr>
                <w:rFonts w:ascii="Arial" w:hAnsi="Arial" w:hint="cs"/>
                <w:sz w:val="20"/>
                <w:szCs w:val="20"/>
                <w:rtl/>
              </w:rPr>
              <w:t xml:space="preserve">שומנים: זיהוי (של החומר במעבדה), מבנה, תכונות (מסיסות, מוליכות חשמלית), חשיבות כמזון לצורך תפקוד הגוף, קלוריות. </w:t>
            </w:r>
          </w:p>
          <w:p w:rsidR="00C42F32" w:rsidRPr="000E1CC0" w:rsidRDefault="00C42F32" w:rsidP="00CB72E1">
            <w:pPr>
              <w:numPr>
                <w:ilvl w:val="1"/>
                <w:numId w:val="227"/>
              </w:numPr>
              <w:tabs>
                <w:tab w:val="clear" w:pos="1440"/>
                <w:tab w:val="num" w:pos="432"/>
              </w:tabs>
              <w:spacing w:after="0" w:line="240" w:lineRule="auto"/>
              <w:ind w:left="432" w:right="0" w:hanging="180"/>
              <w:rPr>
                <w:rFonts w:ascii="Arial" w:hAnsi="Arial"/>
                <w:sz w:val="20"/>
                <w:szCs w:val="20"/>
              </w:rPr>
            </w:pPr>
            <w:r w:rsidRPr="000E1CC0">
              <w:rPr>
                <w:rFonts w:ascii="Arial" w:hAnsi="Arial" w:hint="cs"/>
                <w:sz w:val="20"/>
                <w:szCs w:val="20"/>
                <w:rtl/>
              </w:rPr>
              <w:t xml:space="preserve">כולסטרול כדוגמה לחומר שומני בעל חשיבות כמרכיב בקרום התא וכחומר ממנו נבנים חומרים חשובים בגוף. </w:t>
            </w:r>
          </w:p>
          <w:p w:rsidR="00C42F32" w:rsidRPr="000E1CC0" w:rsidRDefault="00C42F32" w:rsidP="00CB72E1">
            <w:pPr>
              <w:numPr>
                <w:ilvl w:val="0"/>
                <w:numId w:val="227"/>
              </w:numPr>
              <w:tabs>
                <w:tab w:val="clear" w:pos="510"/>
                <w:tab w:val="num" w:pos="252"/>
              </w:tabs>
              <w:spacing w:after="0" w:line="240" w:lineRule="auto"/>
              <w:ind w:right="0" w:hanging="510"/>
              <w:rPr>
                <w:rFonts w:ascii="Arial" w:hAnsi="Arial"/>
              </w:rPr>
            </w:pPr>
            <w:r w:rsidRPr="000E1CC0">
              <w:rPr>
                <w:rFonts w:ascii="Arial" w:hAnsi="Arial" w:hint="cs"/>
                <w:rtl/>
              </w:rPr>
              <w:t>מזון ואנרגיה בגוף</w:t>
            </w:r>
          </w:p>
          <w:p w:rsidR="00C42F32" w:rsidRDefault="00C42F32" w:rsidP="00CB72E1">
            <w:pPr>
              <w:numPr>
                <w:ilvl w:val="1"/>
                <w:numId w:val="227"/>
              </w:numPr>
              <w:tabs>
                <w:tab w:val="clear" w:pos="1440"/>
                <w:tab w:val="num" w:pos="432"/>
              </w:tabs>
              <w:spacing w:after="0" w:line="240" w:lineRule="auto"/>
              <w:ind w:left="432" w:right="0" w:hanging="180"/>
              <w:rPr>
                <w:rFonts w:ascii="Arial" w:hAnsi="Arial"/>
                <w:sz w:val="20"/>
                <w:szCs w:val="20"/>
              </w:rPr>
            </w:pPr>
            <w:r>
              <w:rPr>
                <w:rFonts w:ascii="Arial" w:hAnsi="Arial" w:hint="cs"/>
                <w:sz w:val="20"/>
                <w:szCs w:val="20"/>
                <w:rtl/>
              </w:rPr>
              <w:t xml:space="preserve">תהליך הנשימה התאית בהיבט כימי (מגיבים, תוצרים ואנרגיה). </w:t>
            </w:r>
          </w:p>
          <w:p w:rsidR="00C42F32" w:rsidRDefault="00C42F32" w:rsidP="00CB72E1">
            <w:pPr>
              <w:numPr>
                <w:ilvl w:val="1"/>
                <w:numId w:val="227"/>
              </w:numPr>
              <w:tabs>
                <w:tab w:val="clear" w:pos="1440"/>
                <w:tab w:val="num" w:pos="432"/>
              </w:tabs>
              <w:spacing w:after="0" w:line="240" w:lineRule="auto"/>
              <w:ind w:left="432" w:right="0" w:hanging="180"/>
              <w:rPr>
                <w:rFonts w:ascii="Arial" w:hAnsi="Arial"/>
                <w:sz w:val="20"/>
                <w:szCs w:val="20"/>
              </w:rPr>
            </w:pPr>
            <w:r>
              <w:rPr>
                <w:rFonts w:ascii="Arial" w:hAnsi="Arial" w:hint="cs"/>
                <w:sz w:val="20"/>
                <w:szCs w:val="20"/>
                <w:rtl/>
              </w:rPr>
              <w:t xml:space="preserve">קלורימטר כמכשיר למדידה וחישוב אנרגיה של מרכיבי מזון על ידי שריפתם. </w:t>
            </w:r>
          </w:p>
          <w:p w:rsidR="00C42F32" w:rsidRDefault="00C42F32" w:rsidP="00FF2986">
            <w:pPr>
              <w:ind w:left="25" w:right="510"/>
              <w:rPr>
                <w:rFonts w:ascii="Arial" w:hAnsi="Arial"/>
                <w:color w:val="FF0000"/>
                <w:sz w:val="20"/>
                <w:szCs w:val="20"/>
              </w:rPr>
            </w:pPr>
          </w:p>
          <w:p w:rsidR="00C42F32" w:rsidRDefault="00C42F32" w:rsidP="00FF2986">
            <w:pPr>
              <w:ind w:left="25" w:right="510"/>
              <w:rPr>
                <w:rFonts w:ascii="Arial" w:hAnsi="Arial"/>
                <w:color w:val="FF0000"/>
                <w:sz w:val="20"/>
                <w:szCs w:val="20"/>
              </w:rPr>
            </w:pPr>
          </w:p>
          <w:p w:rsidR="00C42F32" w:rsidRDefault="00C42F32" w:rsidP="00FF2986">
            <w:pPr>
              <w:ind w:left="25" w:right="510"/>
              <w:rPr>
                <w:rFonts w:ascii="Arial" w:hAnsi="Arial"/>
                <w:color w:val="FF0000"/>
                <w:sz w:val="20"/>
                <w:szCs w:val="20"/>
              </w:rPr>
            </w:pPr>
          </w:p>
          <w:p w:rsidR="00C42F32" w:rsidRDefault="00C42F32" w:rsidP="00FF2986">
            <w:pPr>
              <w:ind w:left="25" w:right="510"/>
              <w:rPr>
                <w:rFonts w:ascii="Arial" w:hAnsi="Arial"/>
                <w:color w:val="FF0000"/>
                <w:sz w:val="20"/>
                <w:szCs w:val="20"/>
              </w:rPr>
            </w:pPr>
          </w:p>
          <w:p w:rsidR="00C42F32" w:rsidRDefault="00C42F32" w:rsidP="00CB72E1">
            <w:pPr>
              <w:numPr>
                <w:ilvl w:val="1"/>
                <w:numId w:val="227"/>
              </w:numPr>
              <w:tabs>
                <w:tab w:val="clear" w:pos="1440"/>
                <w:tab w:val="num" w:pos="432"/>
              </w:tabs>
              <w:spacing w:after="0" w:line="240" w:lineRule="auto"/>
              <w:ind w:left="432" w:right="0" w:hanging="180"/>
              <w:rPr>
                <w:rFonts w:ascii="Arial" w:hAnsi="Arial"/>
                <w:color w:val="FF0000"/>
                <w:sz w:val="20"/>
                <w:szCs w:val="20"/>
                <w:rtl/>
              </w:rPr>
            </w:pPr>
            <w:r>
              <w:rPr>
                <w:rFonts w:ascii="Arial" w:hAnsi="Arial" w:hint="cs"/>
                <w:color w:val="FF0000"/>
                <w:sz w:val="20"/>
                <w:szCs w:val="20"/>
                <w:rtl/>
              </w:rPr>
              <w:t>איזון התהליך הכימי של הנשימה התאית (מגיבים ותוצרים סופיים בלבד).  (הרחבה)</w:t>
            </w:r>
          </w:p>
        </w:tc>
        <w:tc>
          <w:tcPr>
            <w:tcW w:w="3828" w:type="dxa"/>
          </w:tcPr>
          <w:p w:rsidR="00C42F32" w:rsidRDefault="00C42F32" w:rsidP="00FF2986">
            <w:pPr>
              <w:rPr>
                <w:rFonts w:ascii="Arial" w:hAnsi="Arial"/>
                <w:sz w:val="20"/>
                <w:szCs w:val="20"/>
                <w:rtl/>
              </w:rPr>
            </w:pPr>
          </w:p>
          <w:p w:rsidR="00C42F32" w:rsidRDefault="00C42F32" w:rsidP="00FF2986">
            <w:pPr>
              <w:rPr>
                <w:rFonts w:ascii="Arial" w:hAnsi="Arial"/>
                <w:sz w:val="20"/>
                <w:szCs w:val="20"/>
                <w:rtl/>
              </w:rPr>
            </w:pPr>
          </w:p>
          <w:p w:rsidR="00C42F32" w:rsidRDefault="00C42F32" w:rsidP="00FF2986">
            <w:pPr>
              <w:rPr>
                <w:rFonts w:ascii="Arial" w:hAnsi="Arial"/>
                <w:sz w:val="20"/>
                <w:szCs w:val="20"/>
                <w:rtl/>
              </w:rPr>
            </w:pPr>
          </w:p>
          <w:p w:rsidR="00C42F32" w:rsidRDefault="00C42F32" w:rsidP="00FF2986">
            <w:pPr>
              <w:rPr>
                <w:rFonts w:ascii="Arial" w:hAnsi="Arial"/>
                <w:sz w:val="20"/>
                <w:szCs w:val="20"/>
                <w:rtl/>
              </w:rPr>
            </w:pPr>
          </w:p>
          <w:p w:rsidR="00C42F32" w:rsidRDefault="00C42F32" w:rsidP="00FF2986">
            <w:pPr>
              <w:rPr>
                <w:rFonts w:ascii="Arial" w:hAnsi="Arial"/>
                <w:sz w:val="20"/>
                <w:szCs w:val="20"/>
                <w:rtl/>
              </w:rPr>
            </w:pPr>
            <w:r>
              <w:rPr>
                <w:rFonts w:ascii="Arial" w:hAnsi="Arial" w:hint="cs"/>
                <w:sz w:val="20"/>
                <w:szCs w:val="20"/>
                <w:rtl/>
              </w:rPr>
              <w:t>ניתן לחבר את הוראת הנושא זיקוק נפט גולמי לנושא תערובות והפרדת תערובות שנלמד בכיתה ח.</w:t>
            </w:r>
          </w:p>
          <w:p w:rsidR="00C42F32" w:rsidRDefault="00C42F32" w:rsidP="00FF2986">
            <w:pPr>
              <w:rPr>
                <w:rFonts w:ascii="Arial" w:hAnsi="Arial"/>
                <w:sz w:val="20"/>
                <w:szCs w:val="20"/>
                <w:rtl/>
              </w:rPr>
            </w:pPr>
            <w:r>
              <w:rPr>
                <w:rFonts w:ascii="Arial" w:hAnsi="Arial" w:hint="cs"/>
                <w:sz w:val="20"/>
                <w:szCs w:val="20"/>
                <w:rtl/>
              </w:rPr>
              <w:t xml:space="preserve">יש לקשר בין הנושא תרכובות הפחמן בנפט גולמי והתרכובות הסינתטיות </w:t>
            </w:r>
            <w:hyperlink w:anchor="נושא_משנה_ד" w:history="1">
              <w:r>
                <w:rPr>
                  <w:rStyle w:val="Hyperlink"/>
                  <w:rFonts w:ascii="Arial" w:hAnsi="Arial" w:hint="cs"/>
                  <w:sz w:val="20"/>
                  <w:szCs w:val="20"/>
                  <w:rtl/>
                </w:rPr>
                <w:t>לנושא משנה ד</w:t>
              </w:r>
            </w:hyperlink>
            <w:r>
              <w:rPr>
                <w:rFonts w:ascii="Arial" w:hAnsi="Arial" w:hint="cs"/>
                <w:sz w:val="20"/>
                <w:szCs w:val="20"/>
                <w:rtl/>
              </w:rPr>
              <w:t xml:space="preserve"> השפעת השימוש בחומרים על הפרט על החברה ועל הסביבה. נושא זה מזמן הוראה בדרך מידענית לדוגמה: חקר רשת לצורך המחשת המקום הרחב שתופס השימוש במוצרים פלסטיים בחיים המודרניים. נושא זה מזמן הצגת הכימיה כמדע התורם לאיכות החיים שלנו, ולריבוי מוצרים להם נזקק האדם.</w:t>
            </w:r>
          </w:p>
          <w:p w:rsidR="00C42F32" w:rsidRDefault="00C42F32" w:rsidP="00FF2986">
            <w:pPr>
              <w:rPr>
                <w:rFonts w:ascii="Arial" w:hAnsi="Arial"/>
                <w:sz w:val="20"/>
                <w:szCs w:val="20"/>
                <w:rtl/>
              </w:rPr>
            </w:pPr>
            <w:r>
              <w:rPr>
                <w:rFonts w:ascii="Arial" w:hAnsi="Arial" w:hint="cs"/>
                <w:sz w:val="20"/>
                <w:szCs w:val="20"/>
                <w:rtl/>
              </w:rPr>
              <w:t xml:space="preserve">הנושא מרכיבי המזון נלמד בעבר בהקשר ביולוגי וכעת הוא נלמד בהקשר חדש </w:t>
            </w:r>
            <w:r>
              <w:rPr>
                <w:rFonts w:ascii="Arial" w:hAnsi="Arial"/>
                <w:sz w:val="20"/>
                <w:szCs w:val="20"/>
                <w:rtl/>
              </w:rPr>
              <w:t>–</w:t>
            </w:r>
            <w:r>
              <w:rPr>
                <w:rFonts w:ascii="Arial" w:hAnsi="Arial" w:hint="cs"/>
                <w:sz w:val="20"/>
                <w:szCs w:val="20"/>
                <w:rtl/>
              </w:rPr>
              <w:t xml:space="preserve"> כימי. </w:t>
            </w:r>
          </w:p>
          <w:p w:rsidR="00C42F32" w:rsidRPr="000E1CC0" w:rsidRDefault="00C42F32" w:rsidP="00FF2986">
            <w:pPr>
              <w:rPr>
                <w:rFonts w:ascii="Arial" w:hAnsi="Arial"/>
                <w:sz w:val="20"/>
                <w:szCs w:val="20"/>
                <w:rtl/>
              </w:rPr>
            </w:pPr>
            <w:r w:rsidRPr="000E1CC0">
              <w:rPr>
                <w:rFonts w:ascii="Arial" w:hAnsi="Arial" w:hint="cs"/>
                <w:sz w:val="20"/>
                <w:szCs w:val="20"/>
                <w:rtl/>
              </w:rPr>
              <w:t>זיהוי פחמימות על ידי תמיסת בנדיקט, תמיסת פהלינג, תמיסת יוד.</w:t>
            </w:r>
          </w:p>
          <w:p w:rsidR="00C42F32" w:rsidRPr="000E1CC0" w:rsidRDefault="00C42F32" w:rsidP="00FF2986">
            <w:pPr>
              <w:rPr>
                <w:rFonts w:ascii="Arial" w:hAnsi="Arial"/>
                <w:sz w:val="20"/>
                <w:szCs w:val="20"/>
                <w:rtl/>
              </w:rPr>
            </w:pPr>
            <w:r w:rsidRPr="000E1CC0">
              <w:rPr>
                <w:rFonts w:ascii="Arial" w:hAnsi="Arial" w:hint="cs"/>
                <w:sz w:val="20"/>
                <w:szCs w:val="20"/>
                <w:rtl/>
              </w:rPr>
              <w:t>ניתן לשלב את ההיבט הכימי של מרכיבי המזון בהוראת נושאי המשנה: התא כיחידת מבנה ותפקוד בסיסית של יצורים חיים ותפקודן של מערכות ביצורים חיים: הזנה בתחום התוכן מדעי החיים.</w:t>
            </w:r>
          </w:p>
          <w:p w:rsidR="00C42F32" w:rsidRPr="000E1CC0" w:rsidRDefault="00C42F32" w:rsidP="00FF2986">
            <w:pPr>
              <w:rPr>
                <w:rFonts w:ascii="Arial" w:hAnsi="Arial"/>
                <w:sz w:val="20"/>
                <w:szCs w:val="20"/>
                <w:rtl/>
              </w:rPr>
            </w:pPr>
          </w:p>
          <w:p w:rsidR="00C42F32" w:rsidRPr="000E1CC0" w:rsidRDefault="00C42F32" w:rsidP="00FF2986">
            <w:pPr>
              <w:rPr>
                <w:rFonts w:ascii="Arial" w:hAnsi="Arial"/>
                <w:sz w:val="20"/>
                <w:szCs w:val="20"/>
                <w:rtl/>
              </w:rPr>
            </w:pPr>
            <w:r w:rsidRPr="000E1CC0">
              <w:rPr>
                <w:rFonts w:ascii="Arial" w:hAnsi="Arial" w:hint="cs"/>
                <w:sz w:val="20"/>
                <w:szCs w:val="20"/>
                <w:rtl/>
              </w:rPr>
              <w:lastRenderedPageBreak/>
              <w:t xml:space="preserve">יש להציג את המבנה של חד סוכר כטבעת משושה אבל אין צורך להיכנס לפרוט המבנה הטבעתי. </w:t>
            </w:r>
          </w:p>
          <w:p w:rsidR="00C42F32" w:rsidRPr="000E1CC0" w:rsidRDefault="00C42F32" w:rsidP="00FF2986">
            <w:pPr>
              <w:rPr>
                <w:rFonts w:ascii="Arial" w:hAnsi="Arial"/>
                <w:sz w:val="20"/>
                <w:szCs w:val="20"/>
                <w:rtl/>
              </w:rPr>
            </w:pPr>
            <w:r w:rsidRPr="000E1CC0">
              <w:rPr>
                <w:rFonts w:ascii="Arial" w:hAnsi="Arial" w:hint="cs"/>
                <w:sz w:val="20"/>
                <w:szCs w:val="20"/>
                <w:rtl/>
              </w:rPr>
              <w:t>עמילן בנוי כשרשראות של טבעות כאלה.</w:t>
            </w:r>
          </w:p>
          <w:p w:rsidR="00C42F32" w:rsidRPr="000E1CC0" w:rsidRDefault="00C42F32" w:rsidP="00FF2986">
            <w:pPr>
              <w:rPr>
                <w:rFonts w:ascii="Arial" w:hAnsi="Arial"/>
                <w:sz w:val="20"/>
                <w:szCs w:val="20"/>
                <w:rtl/>
              </w:rPr>
            </w:pPr>
            <w:r w:rsidRPr="000E1CC0">
              <w:rPr>
                <w:rFonts w:ascii="Arial" w:hAnsi="Arial" w:hint="cs"/>
                <w:sz w:val="20"/>
                <w:szCs w:val="20"/>
                <w:rtl/>
              </w:rPr>
              <w:t>זיהוי חלבונים לדוגמה: על ידי תמיסת ביורט</w:t>
            </w:r>
          </w:p>
          <w:p w:rsidR="00C42F32" w:rsidRDefault="00C42F32" w:rsidP="00FF2986">
            <w:pPr>
              <w:rPr>
                <w:rFonts w:ascii="Arial" w:hAnsi="Arial"/>
                <w:sz w:val="20"/>
                <w:szCs w:val="20"/>
                <w:rtl/>
              </w:rPr>
            </w:pPr>
            <w:r w:rsidRPr="000E1CC0">
              <w:rPr>
                <w:rFonts w:ascii="Arial" w:hAnsi="Arial" w:hint="cs"/>
                <w:sz w:val="20"/>
                <w:szCs w:val="20"/>
                <w:rtl/>
              </w:rPr>
              <w:t>בהוראת הנושא חלבונים אין הכוונה שתלמידים יכירו המבנה הטיפוסי של חומצה אמינית  ולא את הסוגים</w:t>
            </w:r>
            <w:r>
              <w:rPr>
                <w:rFonts w:ascii="Arial" w:hAnsi="Arial" w:hint="cs"/>
                <w:sz w:val="20"/>
                <w:szCs w:val="20"/>
                <w:rtl/>
              </w:rPr>
              <w:t xml:space="preserve"> השונים של החומצות האמיניות, אלא רק את עצם קיומן של 20 חומצות אמיניות שונות, ואת העובדה שצרופים שונים של מולקולות שלהן מאפשרים סינתזה של עשרות אלפי חלבונים שונים בגוף האדם. </w:t>
            </w:r>
          </w:p>
          <w:p w:rsidR="00C42F32" w:rsidRDefault="00C42F32" w:rsidP="00FF2986">
            <w:pPr>
              <w:rPr>
                <w:rFonts w:ascii="Arial" w:hAnsi="Arial"/>
                <w:sz w:val="20"/>
                <w:szCs w:val="20"/>
                <w:rtl/>
              </w:rPr>
            </w:pPr>
            <w:r>
              <w:rPr>
                <w:rFonts w:ascii="Arial" w:hAnsi="Arial" w:hint="cs"/>
                <w:sz w:val="20"/>
                <w:szCs w:val="20"/>
                <w:rtl/>
              </w:rPr>
              <w:t>אפשר לדמות את הצרופים הרבים והשונים של מולקולות החומצות האמיניות לצרופים שונים של אותיות למילים בשפה.</w:t>
            </w:r>
          </w:p>
          <w:p w:rsidR="00C42F32" w:rsidRPr="000E1CC0" w:rsidRDefault="00C42F32" w:rsidP="00FF2986">
            <w:pPr>
              <w:rPr>
                <w:rFonts w:ascii="Arial" w:hAnsi="Arial"/>
                <w:sz w:val="20"/>
                <w:szCs w:val="20"/>
                <w:rtl/>
              </w:rPr>
            </w:pPr>
          </w:p>
          <w:p w:rsidR="00C42F32" w:rsidRPr="000E1CC0" w:rsidRDefault="00C42F32" w:rsidP="00FF2986">
            <w:pPr>
              <w:rPr>
                <w:rFonts w:ascii="Arial" w:hAnsi="Arial"/>
                <w:sz w:val="20"/>
                <w:szCs w:val="20"/>
                <w:rtl/>
              </w:rPr>
            </w:pPr>
            <w:r w:rsidRPr="000E1CC0">
              <w:rPr>
                <w:rFonts w:ascii="Arial" w:hAnsi="Arial" w:hint="cs"/>
                <w:sz w:val="20"/>
                <w:szCs w:val="20"/>
                <w:rtl/>
              </w:rPr>
              <w:t xml:space="preserve">זיהוי שומן על ידי בדיקת יצירת כתמים שומניים על נייר על ידי הנחת החומרים הנבדקים על גבי נייר. </w:t>
            </w:r>
          </w:p>
          <w:p w:rsidR="00C42F32" w:rsidRPr="000E1CC0" w:rsidRDefault="00C42F32" w:rsidP="00FF2986">
            <w:pPr>
              <w:rPr>
                <w:rFonts w:ascii="Arial" w:hAnsi="Arial"/>
                <w:sz w:val="20"/>
                <w:szCs w:val="20"/>
                <w:rtl/>
              </w:rPr>
            </w:pPr>
          </w:p>
          <w:p w:rsidR="00C42F32" w:rsidRPr="000E1CC0" w:rsidRDefault="00C42F32" w:rsidP="00FF2986">
            <w:pPr>
              <w:rPr>
                <w:rFonts w:ascii="Arial" w:hAnsi="Arial"/>
                <w:sz w:val="20"/>
                <w:szCs w:val="20"/>
                <w:rtl/>
              </w:rPr>
            </w:pPr>
            <w:r w:rsidRPr="000E1CC0">
              <w:rPr>
                <w:rFonts w:ascii="Arial" w:hAnsi="Arial" w:hint="cs"/>
                <w:sz w:val="20"/>
                <w:szCs w:val="20"/>
                <w:rtl/>
              </w:rPr>
              <w:t xml:space="preserve">במבנה של מולקולת שומן הכוונה להבין שהיא בנויה כשלוש שרשרות ארוכה של אטומי פחמן שמחוברים לאטומי מימן וחמצן וכול אחת מהן </w:t>
            </w:r>
            <w:r w:rsidRPr="000E1CC0">
              <w:rPr>
                <w:rFonts w:ascii="Arial" w:hAnsi="Arial" w:hint="cs"/>
                <w:sz w:val="20"/>
                <w:szCs w:val="20"/>
                <w:rtl/>
              </w:rPr>
              <w:lastRenderedPageBreak/>
              <w:t xml:space="preserve">מחוברת למולקולת גליצרול.  </w:t>
            </w:r>
          </w:p>
          <w:p w:rsidR="00C42F32" w:rsidRPr="000E1CC0" w:rsidRDefault="00C42F32" w:rsidP="00FF2986">
            <w:pPr>
              <w:rPr>
                <w:rFonts w:ascii="Arial" w:hAnsi="Arial"/>
                <w:sz w:val="20"/>
                <w:szCs w:val="20"/>
                <w:rtl/>
              </w:rPr>
            </w:pPr>
          </w:p>
          <w:p w:rsidR="00C42F32" w:rsidRDefault="00C42F32" w:rsidP="00FF2986">
            <w:pPr>
              <w:rPr>
                <w:rFonts w:ascii="Tahoma" w:hAnsi="Tahoma" w:cs="Tahoma"/>
                <w:sz w:val="20"/>
                <w:szCs w:val="20"/>
              </w:rPr>
            </w:pPr>
            <w:r w:rsidRPr="000E1CC0">
              <w:rPr>
                <w:rFonts w:ascii="Arial" w:hAnsi="Arial" w:hint="cs"/>
                <w:sz w:val="20"/>
                <w:szCs w:val="20"/>
                <w:rtl/>
              </w:rPr>
              <w:t>בנושא הקלורימטר, אין כוונה לבצע חישובים, אלא להבין שמידת העלייה</w:t>
            </w:r>
            <w:r>
              <w:rPr>
                <w:rFonts w:ascii="Arial" w:hAnsi="Arial" w:hint="cs"/>
                <w:sz w:val="20"/>
                <w:szCs w:val="20"/>
                <w:rtl/>
              </w:rPr>
              <w:t xml:space="preserve"> בטמפרטורה של המים במכשיר, מעידה על כמות האנרגיה הכימית הנפלטת בשריפת החומר הנבדק ומומרת  לאנרגיית החום של המים. </w:t>
            </w:r>
          </w:p>
          <w:p w:rsidR="00C42F32" w:rsidRDefault="00C42F32" w:rsidP="00FF2986">
            <w:pPr>
              <w:rPr>
                <w:rFonts w:ascii="Arial" w:hAnsi="Arial"/>
                <w:sz w:val="20"/>
                <w:szCs w:val="20"/>
                <w:rtl/>
              </w:rPr>
            </w:pPr>
          </w:p>
          <w:p w:rsidR="00C42F32" w:rsidRDefault="00C42F32" w:rsidP="00FF2986">
            <w:pPr>
              <w:rPr>
                <w:rFonts w:ascii="Arial" w:hAnsi="Arial"/>
                <w:sz w:val="20"/>
                <w:szCs w:val="20"/>
                <w:rtl/>
              </w:rPr>
            </w:pPr>
            <w:r>
              <w:rPr>
                <w:rFonts w:ascii="Arial" w:hAnsi="Arial" w:hint="cs"/>
                <w:sz w:val="20"/>
                <w:szCs w:val="20"/>
                <w:rtl/>
              </w:rPr>
              <w:t>היחידה שבה משתמשים בארץ בחיי היומיום היא למעשה קילו-קלוריה ולא קלוריה. בארצות המערב מקובלת היחידה קילו-ג'ול.</w:t>
            </w:r>
          </w:p>
          <w:p w:rsidR="00C42F32" w:rsidRDefault="00C42F32" w:rsidP="00FF2986">
            <w:pPr>
              <w:rPr>
                <w:rFonts w:ascii="Arial" w:hAnsi="Arial"/>
                <w:sz w:val="20"/>
                <w:szCs w:val="20"/>
                <w:rtl/>
              </w:rPr>
            </w:pPr>
          </w:p>
          <w:p w:rsidR="00C42F32" w:rsidRDefault="00C42F32" w:rsidP="00FF2986">
            <w:pPr>
              <w:rPr>
                <w:rFonts w:ascii="Arial" w:hAnsi="Arial"/>
                <w:sz w:val="20"/>
                <w:szCs w:val="20"/>
                <w:rtl/>
              </w:rPr>
            </w:pPr>
          </w:p>
        </w:tc>
        <w:tc>
          <w:tcPr>
            <w:tcW w:w="4111" w:type="dxa"/>
          </w:tcPr>
          <w:p w:rsidR="00C42F32" w:rsidRDefault="00C42F32" w:rsidP="00FF2986">
            <w:pPr>
              <w:rPr>
                <w:rFonts w:ascii="Arial" w:hAnsi="Arial"/>
                <w:sz w:val="20"/>
                <w:szCs w:val="20"/>
                <w:rtl/>
              </w:rPr>
            </w:pPr>
          </w:p>
          <w:tbl>
            <w:tblPr>
              <w:bidiVisual/>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263"/>
            </w:tblGrid>
            <w:tr w:rsidR="00C42F32" w:rsidRPr="00702DAE" w:rsidTr="00FF2986">
              <w:trPr>
                <w:trHeight w:val="1427"/>
              </w:trPr>
              <w:tc>
                <w:tcPr>
                  <w:tcW w:w="3263" w:type="dxa"/>
                  <w:shd w:val="clear" w:color="auto" w:fill="auto"/>
                </w:tcPr>
                <w:p w:rsidR="00C42F32" w:rsidRPr="00702DAE" w:rsidRDefault="00C42F32" w:rsidP="00FF2986">
                  <w:pPr>
                    <w:rPr>
                      <w:rFonts w:ascii="Arial" w:hAnsi="Arial"/>
                      <w:b/>
                      <w:bCs/>
                      <w:sz w:val="20"/>
                      <w:szCs w:val="20"/>
                      <w:rtl/>
                    </w:rPr>
                  </w:pPr>
                  <w:r w:rsidRPr="00703BC3">
                    <w:rPr>
                      <w:rFonts w:ascii="Arial" w:hAnsi="Arial" w:hint="cs"/>
                      <w:b/>
                      <w:bCs/>
                      <w:color w:val="000000"/>
                      <w:u w:val="single"/>
                      <w:rtl/>
                    </w:rPr>
                    <w:lastRenderedPageBreak/>
                    <w:t xml:space="preserve">חובה </w:t>
                  </w:r>
                  <w:r w:rsidRPr="00702DAE">
                    <w:rPr>
                      <w:rFonts w:ascii="Arial" w:hAnsi="Arial" w:hint="cs"/>
                      <w:b/>
                      <w:bCs/>
                      <w:sz w:val="20"/>
                      <w:szCs w:val="20"/>
                      <w:rtl/>
                    </w:rPr>
                    <w:t>- הכנת תרכובת פחמן סינת</w:t>
                  </w:r>
                  <w:r>
                    <w:rPr>
                      <w:rFonts w:ascii="Arial" w:hAnsi="Arial" w:hint="cs"/>
                      <w:b/>
                      <w:bCs/>
                      <w:sz w:val="20"/>
                      <w:szCs w:val="20"/>
                      <w:rtl/>
                    </w:rPr>
                    <w:t>טי</w:t>
                  </w:r>
                  <w:r w:rsidRPr="00702DAE">
                    <w:rPr>
                      <w:rFonts w:ascii="Arial" w:hAnsi="Arial" w:hint="cs"/>
                      <w:b/>
                      <w:bCs/>
                      <w:sz w:val="20"/>
                      <w:szCs w:val="20"/>
                      <w:rtl/>
                    </w:rPr>
                    <w:t xml:space="preserve">ת </w:t>
                  </w:r>
                  <w:r w:rsidR="00F623FE">
                    <w:rPr>
                      <w:rFonts w:ascii="Arial" w:hAnsi="Arial" w:hint="cs"/>
                      <w:b/>
                      <w:bCs/>
                      <w:sz w:val="20"/>
                      <w:szCs w:val="20"/>
                      <w:rtl/>
                    </w:rPr>
                    <w:t>אחת מהבאות</w:t>
                  </w:r>
                  <w:r w:rsidRPr="00702DAE">
                    <w:rPr>
                      <w:rFonts w:ascii="Arial" w:hAnsi="Arial" w:hint="cs"/>
                      <w:b/>
                      <w:bCs/>
                      <w:sz w:val="20"/>
                      <w:szCs w:val="20"/>
                      <w:rtl/>
                    </w:rPr>
                    <w:t>:</w:t>
                  </w:r>
                </w:p>
                <w:p w:rsidR="00C42F32" w:rsidRPr="00702DAE" w:rsidRDefault="00C42F32" w:rsidP="00FF2986">
                  <w:pPr>
                    <w:keepNext/>
                    <w:outlineLvl w:val="3"/>
                    <w:rPr>
                      <w:rFonts w:ascii="Arial" w:hAnsi="Arial"/>
                      <w:b/>
                      <w:bCs/>
                      <w:color w:val="4F81BD"/>
                      <w:sz w:val="20"/>
                      <w:szCs w:val="20"/>
                      <w:rtl/>
                    </w:rPr>
                  </w:pPr>
                  <w:r w:rsidRPr="00702DAE">
                    <w:rPr>
                      <w:rFonts w:ascii="Arial" w:hAnsi="Arial" w:hint="cs"/>
                      <w:b/>
                      <w:bCs/>
                      <w:sz w:val="20"/>
                      <w:szCs w:val="20"/>
                      <w:rtl/>
                    </w:rPr>
                    <w:t xml:space="preserve">הכנת </w:t>
                  </w:r>
                  <w:r w:rsidRPr="00702DAE">
                    <w:rPr>
                      <w:rFonts w:ascii="Arial" w:hAnsi="Arial"/>
                      <w:b/>
                      <w:bCs/>
                      <w:sz w:val="20"/>
                      <w:szCs w:val="20"/>
                      <w:rtl/>
                    </w:rPr>
                    <w:t>סיליפטי</w:t>
                  </w:r>
                </w:p>
                <w:p w:rsidR="00C42F32" w:rsidRPr="00702DAE" w:rsidRDefault="00C42F32" w:rsidP="00FF2986">
                  <w:pPr>
                    <w:keepNext/>
                    <w:outlineLvl w:val="3"/>
                    <w:rPr>
                      <w:rFonts w:ascii="Arial" w:hAnsi="Arial"/>
                      <w:sz w:val="20"/>
                      <w:szCs w:val="20"/>
                      <w:rtl/>
                    </w:rPr>
                  </w:pPr>
                  <w:r w:rsidRPr="00702DAE">
                    <w:rPr>
                      <w:rFonts w:ascii="Arial" w:hAnsi="Arial" w:hint="cs"/>
                      <w:sz w:val="20"/>
                      <w:szCs w:val="20"/>
                      <w:rtl/>
                    </w:rPr>
                    <w:t>- כימיה ומדעי החיים עמ' 79</w:t>
                  </w:r>
                </w:p>
                <w:p w:rsidR="00C42F32" w:rsidRPr="00702DAE" w:rsidRDefault="00C42F32" w:rsidP="00FF2986">
                  <w:pPr>
                    <w:keepNext/>
                    <w:outlineLvl w:val="3"/>
                    <w:rPr>
                      <w:rFonts w:ascii="Arial" w:hAnsi="Arial"/>
                      <w:sz w:val="20"/>
                      <w:szCs w:val="20"/>
                      <w:rtl/>
                    </w:rPr>
                  </w:pPr>
                  <w:r w:rsidRPr="00702DAE">
                    <w:rPr>
                      <w:rFonts w:ascii="Arial" w:hAnsi="Arial" w:hint="cs"/>
                      <w:sz w:val="20"/>
                      <w:szCs w:val="20"/>
                      <w:rtl/>
                    </w:rPr>
                    <w:t>- חוקרים חומרי חיים א' עמ' 14</w:t>
                  </w:r>
                </w:p>
                <w:p w:rsidR="00C42F32" w:rsidRPr="00702DAE" w:rsidRDefault="00C42F32" w:rsidP="00FF2986">
                  <w:pPr>
                    <w:contextualSpacing/>
                    <w:rPr>
                      <w:rFonts w:ascii="Arial" w:hAnsi="Arial"/>
                      <w:b/>
                      <w:bCs/>
                      <w:sz w:val="20"/>
                      <w:szCs w:val="20"/>
                      <w:rtl/>
                    </w:rPr>
                  </w:pPr>
                  <w:r w:rsidRPr="00702DAE">
                    <w:rPr>
                      <w:rFonts w:ascii="Arial" w:hAnsi="Arial" w:hint="cs"/>
                      <w:b/>
                      <w:bCs/>
                      <w:sz w:val="20"/>
                      <w:szCs w:val="20"/>
                      <w:rtl/>
                    </w:rPr>
                    <w:t>הכנת ניילון</w:t>
                  </w:r>
                </w:p>
                <w:p w:rsidR="00C42F32" w:rsidRPr="00702DAE" w:rsidRDefault="00C42F32" w:rsidP="00FF2986">
                  <w:pPr>
                    <w:contextualSpacing/>
                    <w:rPr>
                      <w:rFonts w:ascii="Arial" w:hAnsi="Arial"/>
                      <w:sz w:val="20"/>
                      <w:szCs w:val="20"/>
                      <w:rtl/>
                    </w:rPr>
                  </w:pPr>
                  <w:r w:rsidRPr="00702DAE">
                    <w:rPr>
                      <w:rFonts w:ascii="Arial" w:hAnsi="Arial" w:hint="cs"/>
                      <w:sz w:val="20"/>
                      <w:szCs w:val="20"/>
                      <w:rtl/>
                    </w:rPr>
                    <w:t>- חוקרים חומרי חיים א' עמ' 23</w:t>
                  </w:r>
                </w:p>
              </w:tc>
            </w:tr>
          </w:tbl>
          <w:p w:rsidR="00C42F32" w:rsidRDefault="00C42F32" w:rsidP="00FF2986">
            <w:pPr>
              <w:rPr>
                <w:rFonts w:ascii="Arial" w:hAnsi="Arial"/>
                <w:sz w:val="20"/>
                <w:szCs w:val="20"/>
                <w:rtl/>
              </w:rPr>
            </w:pPr>
          </w:p>
          <w:p w:rsidR="00C42F32" w:rsidRDefault="00C42F32" w:rsidP="00FF2986">
            <w:pPr>
              <w:rPr>
                <w:rFonts w:ascii="Arial" w:hAnsi="Arial"/>
                <w:sz w:val="20"/>
                <w:szCs w:val="20"/>
                <w:rtl/>
              </w:rPr>
            </w:pPr>
            <w:r>
              <w:rPr>
                <w:rFonts w:ascii="Arial" w:hAnsi="Arial" w:hint="cs"/>
                <w:sz w:val="20"/>
                <w:szCs w:val="20"/>
                <w:rtl/>
              </w:rPr>
              <w:t>התלמידים יצפו בתהליך יצירת ניילון ויתארו את תוצאות התהליך. (</w:t>
            </w:r>
            <w:r>
              <w:rPr>
                <w:rFonts w:ascii="Arial" w:hAnsi="Arial" w:hint="cs"/>
                <w:b/>
                <w:bCs/>
                <w:sz w:val="20"/>
                <w:szCs w:val="20"/>
                <w:rtl/>
              </w:rPr>
              <w:t>תצפית</w:t>
            </w:r>
            <w:r>
              <w:rPr>
                <w:rFonts w:ascii="Arial" w:hAnsi="Arial" w:hint="cs"/>
                <w:sz w:val="20"/>
                <w:szCs w:val="20"/>
                <w:rtl/>
              </w:rPr>
              <w:t>)</w:t>
            </w:r>
          </w:p>
          <w:p w:rsidR="00C42F32" w:rsidRDefault="00C42F32" w:rsidP="00FF2986">
            <w:pPr>
              <w:rPr>
                <w:rFonts w:ascii="Arial" w:hAnsi="Arial"/>
                <w:sz w:val="20"/>
                <w:szCs w:val="20"/>
                <w:rtl/>
              </w:rPr>
            </w:pPr>
            <w:r>
              <w:rPr>
                <w:rFonts w:ascii="Arial" w:hAnsi="Arial" w:hint="cs"/>
                <w:sz w:val="20"/>
                <w:szCs w:val="20"/>
                <w:rtl/>
              </w:rPr>
              <w:t xml:space="preserve">התלמידים ייצרו פולימר כדוגמת </w:t>
            </w:r>
            <w:r>
              <w:rPr>
                <w:rFonts w:ascii="Arial" w:hAnsi="Arial"/>
                <w:sz w:val="20"/>
                <w:szCs w:val="20"/>
              </w:rPr>
              <w:t>silly-putty</w:t>
            </w:r>
            <w:r>
              <w:rPr>
                <w:rFonts w:ascii="Arial" w:hAnsi="Arial" w:hint="cs"/>
                <w:sz w:val="20"/>
                <w:szCs w:val="20"/>
                <w:rtl/>
              </w:rPr>
              <w:t xml:space="preserve"> ויחקרו מהם התנאים הדרושים ליצירת התרכובת. (</w:t>
            </w:r>
            <w:r w:rsidRPr="007D0648">
              <w:rPr>
                <w:rFonts w:ascii="Arial" w:hAnsi="Arial" w:hint="cs"/>
                <w:b/>
                <w:bCs/>
                <w:sz w:val="20"/>
                <w:szCs w:val="20"/>
                <w:rtl/>
              </w:rPr>
              <w:t>חקר</w:t>
            </w:r>
            <w:r>
              <w:rPr>
                <w:rFonts w:ascii="Arial" w:hAnsi="Arial" w:hint="cs"/>
                <w:sz w:val="20"/>
                <w:szCs w:val="20"/>
                <w:rtl/>
              </w:rPr>
              <w:t>)</w:t>
            </w:r>
          </w:p>
          <w:p w:rsidR="00C42F32" w:rsidRDefault="00C42F32" w:rsidP="00FF2986">
            <w:pPr>
              <w:rPr>
                <w:rFonts w:ascii="Arial" w:hAnsi="Arial"/>
                <w:sz w:val="20"/>
                <w:szCs w:val="20"/>
                <w:rtl/>
              </w:rPr>
            </w:pPr>
          </w:p>
          <w:p w:rsidR="00C42F32" w:rsidRDefault="00C42F32" w:rsidP="00FF2986">
            <w:pPr>
              <w:rPr>
                <w:rFonts w:ascii="Arial" w:hAnsi="Arial"/>
                <w:sz w:val="20"/>
                <w:szCs w:val="20"/>
                <w:rtl/>
              </w:rPr>
            </w:pPr>
            <w:r>
              <w:rPr>
                <w:rFonts w:ascii="Arial" w:hAnsi="Arial" w:hint="cs"/>
                <w:sz w:val="20"/>
                <w:szCs w:val="20"/>
                <w:rtl/>
              </w:rPr>
              <w:t>התלמידים יבדקו את מרכיבי המזון במוצרי מזון שונים בעזרת תוויות המזון וימיינו על פי המרכיב העיקרי של המוצר לקבוצות המזון השונות.</w:t>
            </w:r>
            <w:r>
              <w:rPr>
                <w:rFonts w:ascii="Arial" w:hAnsi="Arial" w:hint="cs"/>
                <w:b/>
                <w:bCs/>
                <w:sz w:val="20"/>
                <w:szCs w:val="20"/>
                <w:rtl/>
              </w:rPr>
              <w:t xml:space="preserve"> (מיון)</w:t>
            </w:r>
          </w:p>
          <w:p w:rsidR="00C42F32" w:rsidRDefault="00C42F32" w:rsidP="00FF2986">
            <w:pPr>
              <w:rPr>
                <w:rFonts w:ascii="Arial" w:hAnsi="Arial"/>
                <w:sz w:val="20"/>
                <w:szCs w:val="20"/>
                <w:rtl/>
              </w:rPr>
            </w:pPr>
          </w:p>
          <w:p w:rsidR="00C42F32" w:rsidRDefault="00C42F32" w:rsidP="00FF2986">
            <w:pPr>
              <w:rPr>
                <w:rFonts w:ascii="Arial" w:hAnsi="Arial"/>
                <w:sz w:val="20"/>
                <w:szCs w:val="20"/>
                <w:rtl/>
              </w:rPr>
            </w:pPr>
            <w:r>
              <w:rPr>
                <w:rFonts w:ascii="Arial" w:hAnsi="Arial" w:hint="cs"/>
                <w:sz w:val="20"/>
                <w:szCs w:val="20"/>
                <w:rtl/>
              </w:rPr>
              <w:t xml:space="preserve">קריאת מרכיבי המזון וכמויותיהם היחסיות במוצרי מזון שונים </w:t>
            </w:r>
            <w:r>
              <w:rPr>
                <w:rFonts w:ascii="Arial" w:hAnsi="Arial" w:hint="cs"/>
                <w:b/>
                <w:bCs/>
                <w:sz w:val="20"/>
                <w:szCs w:val="20"/>
                <w:rtl/>
              </w:rPr>
              <w:t>(מידענות)</w:t>
            </w:r>
          </w:p>
          <w:tbl>
            <w:tblPr>
              <w:bidiVisual/>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821"/>
            </w:tblGrid>
            <w:tr w:rsidR="00C42F32" w:rsidRPr="00702DAE" w:rsidTr="00F623FE">
              <w:trPr>
                <w:trHeight w:val="1345"/>
              </w:trPr>
              <w:tc>
                <w:tcPr>
                  <w:tcW w:w="3821" w:type="dxa"/>
                  <w:shd w:val="clear" w:color="auto" w:fill="auto"/>
                </w:tcPr>
                <w:p w:rsidR="00C42F32" w:rsidRPr="00702DAE" w:rsidRDefault="00C42F32" w:rsidP="00FF2986">
                  <w:pPr>
                    <w:rPr>
                      <w:rFonts w:ascii="Arial" w:hAnsi="Arial"/>
                      <w:b/>
                      <w:bCs/>
                      <w:sz w:val="20"/>
                      <w:szCs w:val="20"/>
                      <w:rtl/>
                    </w:rPr>
                  </w:pPr>
                  <w:r w:rsidRPr="00703BC3">
                    <w:rPr>
                      <w:rFonts w:ascii="Arial" w:hAnsi="Arial" w:hint="cs"/>
                      <w:b/>
                      <w:bCs/>
                      <w:color w:val="000000"/>
                      <w:u w:val="single"/>
                      <w:rtl/>
                    </w:rPr>
                    <w:lastRenderedPageBreak/>
                    <w:t>חובה:</w:t>
                  </w:r>
                  <w:r w:rsidRPr="00702DAE">
                    <w:rPr>
                      <w:rFonts w:ascii="Arial" w:hAnsi="Arial" w:hint="cs"/>
                      <w:b/>
                      <w:bCs/>
                      <w:sz w:val="20"/>
                      <w:szCs w:val="20"/>
                      <w:rtl/>
                    </w:rPr>
                    <w:t xml:space="preserve"> זיהוי מרכיבי מזון</w:t>
                  </w:r>
                </w:p>
                <w:p w:rsidR="00C42F32" w:rsidRPr="00702DAE" w:rsidRDefault="00C42F32" w:rsidP="00FF2986">
                  <w:pPr>
                    <w:rPr>
                      <w:rFonts w:ascii="Arial" w:hAnsi="Arial"/>
                      <w:sz w:val="20"/>
                      <w:szCs w:val="20"/>
                      <w:rtl/>
                    </w:rPr>
                  </w:pPr>
                  <w:r w:rsidRPr="00702DAE">
                    <w:rPr>
                      <w:rFonts w:ascii="Arial" w:hAnsi="Arial" w:hint="cs"/>
                      <w:sz w:val="20"/>
                      <w:szCs w:val="20"/>
                      <w:rtl/>
                    </w:rPr>
                    <w:t>זיהוי פחמימות במוצרים שונים באמצעות חומרי זיהוי כמו תמיסת בנדיקט, תמיסת יוד.</w:t>
                  </w:r>
                </w:p>
                <w:p w:rsidR="00C42F32" w:rsidRPr="00702DAE" w:rsidRDefault="00C42F32" w:rsidP="00FF2986">
                  <w:pPr>
                    <w:rPr>
                      <w:rFonts w:ascii="Arial" w:hAnsi="Arial"/>
                      <w:sz w:val="20"/>
                      <w:szCs w:val="20"/>
                      <w:rtl/>
                    </w:rPr>
                  </w:pPr>
                  <w:r w:rsidRPr="00702DAE">
                    <w:rPr>
                      <w:rFonts w:ascii="Arial" w:hAnsi="Arial" w:hint="cs"/>
                      <w:sz w:val="20"/>
                      <w:szCs w:val="20"/>
                      <w:rtl/>
                    </w:rPr>
                    <w:t>זיהוי חלבונים</w:t>
                  </w:r>
                  <w:r>
                    <w:rPr>
                      <w:rFonts w:ascii="Arial" w:hAnsi="Arial" w:hint="cs"/>
                      <w:sz w:val="20"/>
                      <w:szCs w:val="20"/>
                      <w:rtl/>
                    </w:rPr>
                    <w:t xml:space="preserve"> במוצרים שונים</w:t>
                  </w:r>
                  <w:r w:rsidRPr="00702DAE">
                    <w:rPr>
                      <w:rFonts w:ascii="Arial" w:hAnsi="Arial" w:hint="cs"/>
                      <w:sz w:val="20"/>
                      <w:szCs w:val="20"/>
                      <w:rtl/>
                    </w:rPr>
                    <w:t xml:space="preserve"> באמצעות ביורט </w:t>
                  </w:r>
                </w:p>
                <w:p w:rsidR="00C42F32" w:rsidRPr="00702DAE" w:rsidRDefault="00C42F32" w:rsidP="00FF2986">
                  <w:pPr>
                    <w:rPr>
                      <w:rFonts w:ascii="Arial" w:hAnsi="Arial"/>
                      <w:sz w:val="20"/>
                      <w:szCs w:val="20"/>
                      <w:rtl/>
                    </w:rPr>
                  </w:pPr>
                  <w:r w:rsidRPr="00702DAE">
                    <w:rPr>
                      <w:rFonts w:ascii="Arial" w:hAnsi="Arial" w:hint="cs"/>
                      <w:sz w:val="20"/>
                      <w:szCs w:val="20"/>
                      <w:rtl/>
                    </w:rPr>
                    <w:t>זיהוי שומנים</w:t>
                  </w:r>
                  <w:r>
                    <w:rPr>
                      <w:rFonts w:ascii="Arial" w:hAnsi="Arial" w:hint="cs"/>
                      <w:sz w:val="20"/>
                      <w:szCs w:val="20"/>
                      <w:rtl/>
                    </w:rPr>
                    <w:t xml:space="preserve"> במוצרים באמצעות נייר.</w:t>
                  </w:r>
                </w:p>
                <w:p w:rsidR="00C42F32" w:rsidRPr="00702DAE" w:rsidRDefault="00C42F32" w:rsidP="00CB72E1">
                  <w:pPr>
                    <w:numPr>
                      <w:ilvl w:val="0"/>
                      <w:numId w:val="239"/>
                    </w:numPr>
                    <w:tabs>
                      <w:tab w:val="left" w:pos="201"/>
                    </w:tabs>
                    <w:spacing w:after="0" w:line="240" w:lineRule="auto"/>
                    <w:ind w:left="201" w:hanging="201"/>
                    <w:rPr>
                      <w:rFonts w:ascii="Arial" w:hAnsi="Arial"/>
                      <w:sz w:val="20"/>
                      <w:szCs w:val="20"/>
                      <w:rtl/>
                    </w:rPr>
                  </w:pPr>
                  <w:r w:rsidRPr="00702DAE">
                    <w:rPr>
                      <w:rFonts w:ascii="Arial" w:hAnsi="Arial" w:hint="cs"/>
                      <w:sz w:val="20"/>
                      <w:szCs w:val="20"/>
                      <w:rtl/>
                    </w:rPr>
                    <w:t xml:space="preserve">כימיה ומדעי החיים עמ' 89, 93, 96 </w:t>
                  </w:r>
                </w:p>
                <w:p w:rsidR="00C42F32" w:rsidRPr="00702DAE" w:rsidRDefault="00C42F32" w:rsidP="00CB72E1">
                  <w:pPr>
                    <w:numPr>
                      <w:ilvl w:val="0"/>
                      <w:numId w:val="239"/>
                    </w:numPr>
                    <w:tabs>
                      <w:tab w:val="left" w:pos="201"/>
                    </w:tabs>
                    <w:spacing w:after="0" w:line="240" w:lineRule="auto"/>
                    <w:ind w:left="201" w:hanging="201"/>
                    <w:rPr>
                      <w:rFonts w:ascii="Arial" w:hAnsi="Arial"/>
                      <w:sz w:val="20"/>
                      <w:szCs w:val="20"/>
                      <w:rtl/>
                    </w:rPr>
                  </w:pPr>
                  <w:r w:rsidRPr="00702DAE">
                    <w:rPr>
                      <w:rFonts w:ascii="Arial" w:hAnsi="Arial" w:hint="cs"/>
                      <w:sz w:val="20"/>
                      <w:szCs w:val="20"/>
                      <w:rtl/>
                    </w:rPr>
                    <w:t>חוקרים חומרי חיים א' עמ' 151, 155, 163</w:t>
                  </w:r>
                </w:p>
              </w:tc>
            </w:tr>
          </w:tbl>
          <w:p w:rsidR="00C42F32" w:rsidRDefault="00C42F32" w:rsidP="00FF2986">
            <w:pPr>
              <w:rPr>
                <w:rFonts w:ascii="Arial" w:hAnsi="Arial"/>
                <w:sz w:val="20"/>
                <w:szCs w:val="20"/>
                <w:rtl/>
              </w:rPr>
            </w:pPr>
          </w:p>
          <w:tbl>
            <w:tblPr>
              <w:bidiVisual/>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809"/>
            </w:tblGrid>
            <w:tr w:rsidR="00C42F32" w:rsidRPr="00702DAE" w:rsidTr="00F623FE">
              <w:trPr>
                <w:trHeight w:val="138"/>
              </w:trPr>
              <w:tc>
                <w:tcPr>
                  <w:tcW w:w="3809" w:type="dxa"/>
                  <w:shd w:val="clear" w:color="auto" w:fill="auto"/>
                </w:tcPr>
                <w:p w:rsidR="00C42F32" w:rsidRPr="00702DAE" w:rsidRDefault="00C42F32" w:rsidP="00FF2986">
                  <w:pPr>
                    <w:rPr>
                      <w:rFonts w:ascii="Arial" w:hAnsi="Arial"/>
                      <w:sz w:val="20"/>
                      <w:szCs w:val="20"/>
                      <w:rtl/>
                    </w:rPr>
                  </w:pPr>
                  <w:r w:rsidRPr="00703BC3">
                    <w:rPr>
                      <w:rFonts w:ascii="Arial" w:hAnsi="Arial" w:hint="cs"/>
                      <w:b/>
                      <w:bCs/>
                      <w:color w:val="000000"/>
                      <w:u w:val="single"/>
                      <w:rtl/>
                    </w:rPr>
                    <w:t>חובה:</w:t>
                  </w:r>
                  <w:r>
                    <w:rPr>
                      <w:rFonts w:ascii="Arial" w:hAnsi="Arial" w:hint="cs"/>
                      <w:b/>
                      <w:bCs/>
                      <w:sz w:val="20"/>
                      <w:szCs w:val="20"/>
                      <w:rtl/>
                    </w:rPr>
                    <w:t xml:space="preserve"> </w:t>
                  </w:r>
                  <w:r w:rsidRPr="00702DAE">
                    <w:rPr>
                      <w:rFonts w:ascii="Arial" w:hAnsi="Arial" w:hint="cs"/>
                      <w:b/>
                      <w:bCs/>
                      <w:sz w:val="20"/>
                      <w:szCs w:val="20"/>
                      <w:rtl/>
                    </w:rPr>
                    <w:t>מאפייני מרכיבי מזון</w:t>
                  </w:r>
                </w:p>
                <w:p w:rsidR="00C42F32" w:rsidRPr="00702DAE" w:rsidRDefault="00C42F32" w:rsidP="00FF2986">
                  <w:pPr>
                    <w:tabs>
                      <w:tab w:val="left" w:pos="201"/>
                    </w:tabs>
                    <w:contextualSpacing/>
                    <w:rPr>
                      <w:rFonts w:ascii="Arial" w:hAnsi="Arial"/>
                      <w:sz w:val="20"/>
                      <w:szCs w:val="20"/>
                      <w:rtl/>
                    </w:rPr>
                  </w:pPr>
                  <w:r w:rsidRPr="00702DAE">
                    <w:rPr>
                      <w:rFonts w:ascii="Arial" w:hAnsi="Arial" w:hint="cs"/>
                      <w:sz w:val="20"/>
                      <w:szCs w:val="20"/>
                      <w:rtl/>
                    </w:rPr>
                    <w:t>מידת המסיסות של חד</w:t>
                  </w:r>
                  <w:r>
                    <w:rPr>
                      <w:rFonts w:ascii="Arial" w:hAnsi="Arial" w:hint="cs"/>
                      <w:sz w:val="20"/>
                      <w:szCs w:val="20"/>
                      <w:rtl/>
                    </w:rPr>
                    <w:t>-</w:t>
                  </w:r>
                  <w:r w:rsidRPr="00702DAE">
                    <w:rPr>
                      <w:rFonts w:ascii="Arial" w:hAnsi="Arial" w:hint="cs"/>
                      <w:sz w:val="20"/>
                      <w:szCs w:val="20"/>
                      <w:rtl/>
                    </w:rPr>
                    <w:t>סוכר, דו</w:t>
                  </w:r>
                  <w:r>
                    <w:rPr>
                      <w:rFonts w:ascii="Arial" w:hAnsi="Arial" w:hint="cs"/>
                      <w:sz w:val="20"/>
                      <w:szCs w:val="20"/>
                      <w:rtl/>
                    </w:rPr>
                    <w:t>-</w:t>
                  </w:r>
                  <w:r w:rsidRPr="00702DAE">
                    <w:rPr>
                      <w:rFonts w:ascii="Arial" w:hAnsi="Arial" w:hint="cs"/>
                      <w:sz w:val="20"/>
                      <w:szCs w:val="20"/>
                      <w:rtl/>
                    </w:rPr>
                    <w:t>סוכר ועמילן במים.</w:t>
                  </w:r>
                </w:p>
                <w:p w:rsidR="00C42F32" w:rsidRPr="00702DAE" w:rsidRDefault="00C42F32" w:rsidP="00FF2986">
                  <w:pPr>
                    <w:tabs>
                      <w:tab w:val="left" w:pos="201"/>
                    </w:tabs>
                    <w:contextualSpacing/>
                    <w:rPr>
                      <w:rFonts w:ascii="Arial" w:hAnsi="Arial"/>
                      <w:sz w:val="20"/>
                      <w:szCs w:val="20"/>
                      <w:rtl/>
                    </w:rPr>
                  </w:pPr>
                  <w:r w:rsidRPr="00702DAE">
                    <w:rPr>
                      <w:rFonts w:ascii="Arial" w:hAnsi="Arial" w:hint="cs"/>
                      <w:sz w:val="20"/>
                      <w:szCs w:val="20"/>
                      <w:rtl/>
                    </w:rPr>
                    <w:t xml:space="preserve">מידת המסיסות של שומנים במים ובממס </w:t>
                  </w:r>
                  <w:r>
                    <w:rPr>
                      <w:rFonts w:ascii="Arial" w:hAnsi="Arial" w:hint="cs"/>
                      <w:sz w:val="20"/>
                      <w:szCs w:val="20"/>
                      <w:rtl/>
                    </w:rPr>
                    <w:t>א</w:t>
                  </w:r>
                  <w:r w:rsidRPr="00702DAE">
                    <w:rPr>
                      <w:rFonts w:ascii="Arial" w:hAnsi="Arial" w:hint="cs"/>
                      <w:sz w:val="20"/>
                      <w:szCs w:val="20"/>
                      <w:rtl/>
                    </w:rPr>
                    <w:t>ורגני</w:t>
                  </w:r>
                  <w:r>
                    <w:rPr>
                      <w:rFonts w:ascii="Arial" w:hAnsi="Arial" w:hint="cs"/>
                      <w:sz w:val="20"/>
                      <w:szCs w:val="20"/>
                      <w:rtl/>
                    </w:rPr>
                    <w:t>.</w:t>
                  </w:r>
                </w:p>
                <w:p w:rsidR="00C42F32" w:rsidRPr="00702DAE" w:rsidRDefault="00C42F32" w:rsidP="00FF2986">
                  <w:pPr>
                    <w:tabs>
                      <w:tab w:val="left" w:pos="303"/>
                    </w:tabs>
                    <w:rPr>
                      <w:rFonts w:ascii="Arial" w:hAnsi="Arial"/>
                      <w:sz w:val="20"/>
                      <w:szCs w:val="20"/>
                      <w:rtl/>
                    </w:rPr>
                  </w:pPr>
                  <w:r w:rsidRPr="00702DAE">
                    <w:rPr>
                      <w:rFonts w:ascii="Arial" w:hAnsi="Arial" w:hint="cs"/>
                      <w:sz w:val="20"/>
                      <w:szCs w:val="20"/>
                      <w:rtl/>
                    </w:rPr>
                    <w:t xml:space="preserve">- כימיה ומדעי החיים עמ' 88, </w:t>
                  </w:r>
                </w:p>
                <w:p w:rsidR="00C42F32" w:rsidRPr="00702DAE" w:rsidRDefault="00C42F32" w:rsidP="00FF2986">
                  <w:pPr>
                    <w:tabs>
                      <w:tab w:val="left" w:pos="303"/>
                    </w:tabs>
                    <w:rPr>
                      <w:rFonts w:ascii="Arial" w:hAnsi="Arial"/>
                      <w:sz w:val="20"/>
                      <w:szCs w:val="20"/>
                      <w:rtl/>
                    </w:rPr>
                  </w:pPr>
                  <w:r w:rsidRPr="00702DAE">
                    <w:rPr>
                      <w:rFonts w:ascii="Arial" w:hAnsi="Arial" w:hint="cs"/>
                      <w:sz w:val="20"/>
                      <w:szCs w:val="20"/>
                      <w:rtl/>
                    </w:rPr>
                    <w:t xml:space="preserve">- כימיה ומדעי החיים עמ' 92 </w:t>
                  </w:r>
                </w:p>
                <w:p w:rsidR="00C42F32" w:rsidRPr="00702DAE" w:rsidRDefault="00C42F32" w:rsidP="00FF2986">
                  <w:pPr>
                    <w:tabs>
                      <w:tab w:val="left" w:pos="201"/>
                    </w:tabs>
                    <w:ind w:left="201" w:hanging="201"/>
                    <w:contextualSpacing/>
                    <w:rPr>
                      <w:rFonts w:ascii="Arial" w:hAnsi="Arial"/>
                      <w:sz w:val="20"/>
                      <w:szCs w:val="20"/>
                      <w:rtl/>
                    </w:rPr>
                  </w:pPr>
                  <w:r w:rsidRPr="00702DAE">
                    <w:rPr>
                      <w:rFonts w:ascii="Arial" w:hAnsi="Arial" w:hint="cs"/>
                      <w:sz w:val="20"/>
                      <w:szCs w:val="20"/>
                      <w:rtl/>
                    </w:rPr>
                    <w:t>השפעת חימום על חלבון (לדוגמה חלבון ביצה)</w:t>
                  </w:r>
                  <w:r>
                    <w:rPr>
                      <w:rFonts w:ascii="Arial" w:hAnsi="Arial" w:hint="cs"/>
                      <w:sz w:val="20"/>
                      <w:szCs w:val="20"/>
                      <w:rtl/>
                    </w:rPr>
                    <w:t>.</w:t>
                  </w:r>
                </w:p>
                <w:p w:rsidR="00C42F32" w:rsidRPr="00702DAE" w:rsidRDefault="00C42F32" w:rsidP="00FF2986">
                  <w:pPr>
                    <w:rPr>
                      <w:rFonts w:ascii="Arial" w:hAnsi="Arial"/>
                      <w:sz w:val="20"/>
                      <w:szCs w:val="20"/>
                      <w:rtl/>
                    </w:rPr>
                  </w:pPr>
                  <w:r w:rsidRPr="00702DAE">
                    <w:rPr>
                      <w:rFonts w:ascii="Arial" w:hAnsi="Arial" w:hint="cs"/>
                      <w:sz w:val="20"/>
                      <w:szCs w:val="20"/>
                      <w:rtl/>
                    </w:rPr>
                    <w:t>- כימיה ומדעי החיים עמ' 98</w:t>
                  </w:r>
                </w:p>
              </w:tc>
            </w:tr>
          </w:tbl>
          <w:p w:rsidR="00C42F32" w:rsidRDefault="00C42F32" w:rsidP="00FF2986">
            <w:pPr>
              <w:rPr>
                <w:rFonts w:ascii="Arial" w:hAnsi="Arial"/>
                <w:sz w:val="20"/>
                <w:szCs w:val="20"/>
                <w:rtl/>
              </w:rPr>
            </w:pPr>
          </w:p>
          <w:p w:rsidR="00C42F32" w:rsidRDefault="00C42F32" w:rsidP="00FF2986">
            <w:pPr>
              <w:rPr>
                <w:rFonts w:ascii="Arial" w:hAnsi="Arial"/>
                <w:sz w:val="20"/>
                <w:szCs w:val="20"/>
                <w:rtl/>
              </w:rPr>
            </w:pPr>
          </w:p>
          <w:p w:rsidR="00C42F32" w:rsidRDefault="00C42F32" w:rsidP="00FF2986">
            <w:pPr>
              <w:rPr>
                <w:rFonts w:ascii="Arial" w:hAnsi="Arial"/>
                <w:b/>
                <w:bCs/>
                <w:sz w:val="20"/>
                <w:szCs w:val="20"/>
                <w:rtl/>
              </w:rPr>
            </w:pPr>
            <w:r>
              <w:rPr>
                <w:rFonts w:ascii="Arial" w:hAnsi="Arial" w:hint="cs"/>
                <w:sz w:val="20"/>
                <w:szCs w:val="20"/>
                <w:rtl/>
              </w:rPr>
              <w:t xml:space="preserve">התלמידים יתכננו ויבצעו ניסויים לזיהוי מזונות מכילי </w:t>
            </w:r>
            <w:r>
              <w:rPr>
                <w:rFonts w:ascii="Arial" w:hAnsi="Arial" w:hint="cs"/>
                <w:sz w:val="20"/>
                <w:szCs w:val="20"/>
                <w:rtl/>
              </w:rPr>
              <w:lastRenderedPageBreak/>
              <w:t xml:space="preserve">גלוקוז בעזרת חומר בוחן - תמיסת בנדיקט (תמיסה של נתרן פחמתי, נחושת גופרתית, ונתרן ציטרט). </w:t>
            </w:r>
            <w:r>
              <w:rPr>
                <w:rFonts w:ascii="Arial" w:hAnsi="Arial" w:hint="cs"/>
                <w:b/>
                <w:bCs/>
                <w:sz w:val="20"/>
                <w:szCs w:val="20"/>
                <w:rtl/>
              </w:rPr>
              <w:t>(חקר הסקת מסקנות)</w:t>
            </w:r>
          </w:p>
          <w:p w:rsidR="00C42F32" w:rsidRDefault="00C42F32" w:rsidP="00FF2986">
            <w:pPr>
              <w:rPr>
                <w:rFonts w:ascii="Arial" w:hAnsi="Arial"/>
                <w:sz w:val="20"/>
                <w:szCs w:val="20"/>
                <w:rtl/>
              </w:rPr>
            </w:pPr>
            <w:r>
              <w:rPr>
                <w:rFonts w:ascii="Arial" w:hAnsi="Arial" w:hint="cs"/>
                <w:sz w:val="20"/>
                <w:szCs w:val="20"/>
                <w:rtl/>
              </w:rPr>
              <w:t xml:space="preserve">התלמידים יתכננו ויבצעו ניסויים לזיהוי מזונות מכילי עמילן בעזרת חומר בוחן - תמיסת יוד </w:t>
            </w:r>
            <w:r>
              <w:rPr>
                <w:rFonts w:ascii="Arial" w:hAnsi="Arial" w:hint="cs"/>
                <w:b/>
                <w:bCs/>
                <w:sz w:val="20"/>
                <w:szCs w:val="20"/>
                <w:rtl/>
              </w:rPr>
              <w:t>(חקר והסקת מסקנות)</w:t>
            </w:r>
            <w:r>
              <w:rPr>
                <w:rFonts w:ascii="Arial" w:hAnsi="Arial" w:hint="cs"/>
                <w:sz w:val="20"/>
                <w:szCs w:val="20"/>
                <w:rtl/>
              </w:rPr>
              <w:t>.</w:t>
            </w:r>
          </w:p>
          <w:p w:rsidR="00C42F32" w:rsidRDefault="00C42F32" w:rsidP="00FF2986">
            <w:pPr>
              <w:rPr>
                <w:rFonts w:ascii="Arial" w:hAnsi="Arial"/>
                <w:sz w:val="20"/>
                <w:szCs w:val="20"/>
                <w:rtl/>
              </w:rPr>
            </w:pPr>
            <w:r>
              <w:rPr>
                <w:rFonts w:ascii="Arial" w:hAnsi="Arial" w:hint="cs"/>
                <w:sz w:val="20"/>
                <w:szCs w:val="20"/>
                <w:rtl/>
              </w:rPr>
              <w:t>התלמידים יתכננו ויבצעו ניסויים לזיהוי מזונות מכילי חלבונים בעזרת חומר בוחן - תמיסת "ביורט" (</w:t>
            </w:r>
            <w:r>
              <w:rPr>
                <w:rFonts w:ascii="Arial" w:hAnsi="Arial"/>
                <w:sz w:val="20"/>
                <w:szCs w:val="20"/>
              </w:rPr>
              <w:t>NaOH</w:t>
            </w:r>
            <w:r>
              <w:rPr>
                <w:rFonts w:ascii="Arial" w:hAnsi="Arial" w:hint="cs"/>
                <w:sz w:val="20"/>
                <w:szCs w:val="20"/>
                <w:rtl/>
              </w:rPr>
              <w:t xml:space="preserve"> מעורב בנחושת גופרתית). </w:t>
            </w:r>
            <w:r>
              <w:rPr>
                <w:rFonts w:ascii="Arial" w:hAnsi="Arial" w:hint="cs"/>
                <w:b/>
                <w:bCs/>
                <w:sz w:val="20"/>
                <w:szCs w:val="20"/>
                <w:rtl/>
              </w:rPr>
              <w:t>(חקר והסקת מסקנות)</w:t>
            </w:r>
          </w:p>
          <w:p w:rsidR="00C42F32" w:rsidRDefault="00C42F32" w:rsidP="00FF2986">
            <w:pPr>
              <w:rPr>
                <w:rFonts w:ascii="Arial" w:hAnsi="Arial"/>
                <w:sz w:val="20"/>
                <w:szCs w:val="20"/>
                <w:rtl/>
              </w:rPr>
            </w:pPr>
            <w:r>
              <w:rPr>
                <w:rFonts w:ascii="Arial" w:hAnsi="Arial" w:hint="cs"/>
                <w:sz w:val="20"/>
                <w:szCs w:val="20"/>
                <w:rtl/>
              </w:rPr>
              <w:t xml:space="preserve">התלמידים יתכננו ויבצעו ניסויים לזיהוי מזונות </w:t>
            </w:r>
          </w:p>
          <w:p w:rsidR="00C42F32" w:rsidRDefault="00C42F32" w:rsidP="00FF2986">
            <w:pPr>
              <w:rPr>
                <w:rFonts w:ascii="Arial" w:hAnsi="Arial"/>
                <w:b/>
                <w:bCs/>
                <w:u w:val="single"/>
                <w:rtl/>
              </w:rPr>
            </w:pPr>
            <w:r>
              <w:rPr>
                <w:rFonts w:ascii="Arial" w:hAnsi="Arial" w:hint="cs"/>
                <w:sz w:val="20"/>
                <w:szCs w:val="20"/>
                <w:rtl/>
              </w:rPr>
              <w:t>מכילי שומנים בעזרת מעיכתם על נייר לבן.</w:t>
            </w:r>
            <w:r>
              <w:rPr>
                <w:rFonts w:ascii="Arial" w:hAnsi="Arial" w:hint="cs"/>
                <w:b/>
                <w:bCs/>
                <w:sz w:val="20"/>
                <w:szCs w:val="20"/>
                <w:rtl/>
              </w:rPr>
              <w:t xml:space="preserve"> (חקר והסקת מסקנות)</w:t>
            </w:r>
          </w:p>
          <w:p w:rsidR="00C42F32" w:rsidRDefault="00C42F32" w:rsidP="00FF2986">
            <w:pPr>
              <w:rPr>
                <w:rFonts w:ascii="Arial" w:hAnsi="Arial"/>
                <w:b/>
                <w:bCs/>
                <w:u w:val="single"/>
                <w:rtl/>
              </w:rPr>
            </w:pPr>
            <w:r>
              <w:rPr>
                <w:rFonts w:ascii="Arial" w:hAnsi="Arial" w:hint="cs"/>
                <w:sz w:val="20"/>
                <w:szCs w:val="20"/>
                <w:rtl/>
              </w:rPr>
              <w:t>התלמידים ישרפו מרכיבי מזון שונים בתוך קלורימטר, ימדדו את העלייה בטמפרטורת המים ויחשבו את כמות האנרגיה שעברה מהחומרים למים.</w:t>
            </w:r>
            <w:r>
              <w:rPr>
                <w:rFonts w:ascii="Arial" w:hAnsi="Arial" w:hint="cs"/>
                <w:b/>
                <w:bCs/>
                <w:rtl/>
              </w:rPr>
              <w:t xml:space="preserve"> </w:t>
            </w:r>
            <w:r>
              <w:rPr>
                <w:rFonts w:ascii="Arial" w:hAnsi="Arial" w:hint="cs"/>
                <w:b/>
                <w:bCs/>
                <w:sz w:val="20"/>
                <w:szCs w:val="20"/>
                <w:rtl/>
              </w:rPr>
              <w:t xml:space="preserve">(חקר והסקת מסקנות)  </w:t>
            </w:r>
            <w:r>
              <w:rPr>
                <w:rFonts w:ascii="Arial" w:hAnsi="Arial" w:hint="cs"/>
                <w:b/>
                <w:bCs/>
                <w:color w:val="FF0000"/>
                <w:sz w:val="20"/>
                <w:szCs w:val="20"/>
                <w:rtl/>
              </w:rPr>
              <w:t>(הרחבה)</w:t>
            </w:r>
          </w:p>
        </w:tc>
      </w:tr>
      <w:tr w:rsidR="00C42F32" w:rsidTr="00211D68">
        <w:tblPrEx>
          <w:tblLook w:val="01E0" w:firstRow="1" w:lastRow="1" w:firstColumn="1" w:lastColumn="1" w:noHBand="0" w:noVBand="0"/>
        </w:tblPrEx>
        <w:tc>
          <w:tcPr>
            <w:tcW w:w="2268" w:type="dxa"/>
          </w:tcPr>
          <w:p w:rsidR="00C42F32" w:rsidRDefault="00C42F32" w:rsidP="00FF2986">
            <w:pPr>
              <w:rPr>
                <w:rFonts w:ascii="Arial" w:hAnsi="Arial"/>
                <w:b/>
                <w:bCs/>
                <w:rtl/>
              </w:rPr>
            </w:pPr>
          </w:p>
          <w:p w:rsidR="00C42F32" w:rsidRDefault="00C42F32" w:rsidP="00FF2986">
            <w:pPr>
              <w:rPr>
                <w:rFonts w:ascii="Arial" w:hAnsi="Arial"/>
                <w:b/>
                <w:bCs/>
              </w:rPr>
            </w:pPr>
            <w:r>
              <w:rPr>
                <w:rFonts w:ascii="Arial" w:hAnsi="Arial" w:hint="cs"/>
                <w:b/>
                <w:bCs/>
                <w:rtl/>
              </w:rPr>
              <w:t xml:space="preserve">האדם משתמש לצרכיו בחומרים בהתאם לתכונותיהם. </w:t>
            </w:r>
          </w:p>
          <w:p w:rsidR="00C42F32" w:rsidRDefault="00C42F32" w:rsidP="00FF2986">
            <w:pPr>
              <w:rPr>
                <w:rFonts w:ascii="Arial" w:hAnsi="Arial"/>
                <w:b/>
                <w:bCs/>
                <w:rtl/>
              </w:rPr>
            </w:pPr>
          </w:p>
          <w:p w:rsidR="00C42F32" w:rsidRDefault="00C42F32" w:rsidP="00FF2986">
            <w:pPr>
              <w:rPr>
                <w:rFonts w:ascii="Arial" w:hAnsi="Arial"/>
                <w:b/>
                <w:bCs/>
                <w:rtl/>
              </w:rPr>
            </w:pPr>
            <w:r>
              <w:rPr>
                <w:rFonts w:ascii="Arial" w:hAnsi="Arial" w:hint="cs"/>
                <w:b/>
                <w:bCs/>
                <w:rtl/>
              </w:rPr>
              <w:t xml:space="preserve">בכל תהליכי השינוי בחומרים, נשמרת המסה הכוללת. </w:t>
            </w:r>
          </w:p>
          <w:p w:rsidR="00C42F32" w:rsidRDefault="00C42F32" w:rsidP="00FF2986">
            <w:pPr>
              <w:rPr>
                <w:rFonts w:ascii="Arial" w:hAnsi="Arial"/>
                <w:b/>
                <w:bCs/>
                <w:rtl/>
              </w:rPr>
            </w:pPr>
          </w:p>
          <w:p w:rsidR="00C42F32" w:rsidRDefault="00C42F32" w:rsidP="00FF2986">
            <w:pPr>
              <w:rPr>
                <w:rtl/>
              </w:rPr>
            </w:pPr>
          </w:p>
        </w:tc>
        <w:tc>
          <w:tcPr>
            <w:tcW w:w="4110" w:type="dxa"/>
          </w:tcPr>
          <w:p w:rsidR="00C42F32" w:rsidRDefault="00C42F32" w:rsidP="00211D68">
            <w:pPr>
              <w:spacing w:after="0"/>
              <w:rPr>
                <w:rFonts w:ascii="Arial" w:hAnsi="Arial"/>
                <w:b/>
                <w:bCs/>
                <w:color w:val="FF0000"/>
                <w:u w:val="single"/>
                <w:rtl/>
              </w:rPr>
            </w:pPr>
            <w:r>
              <w:rPr>
                <w:rFonts w:ascii="Arial" w:hAnsi="Arial" w:hint="cs"/>
                <w:b/>
                <w:bCs/>
                <w:color w:val="FF0000"/>
                <w:u w:val="single"/>
                <w:rtl/>
              </w:rPr>
              <w:lastRenderedPageBreak/>
              <w:t>חומצות ובסיסים (הרחבה)</w:t>
            </w:r>
          </w:p>
          <w:p w:rsidR="00C42F32" w:rsidRDefault="00C42F32" w:rsidP="00CB72E1">
            <w:pPr>
              <w:numPr>
                <w:ilvl w:val="0"/>
                <w:numId w:val="227"/>
              </w:numPr>
              <w:tabs>
                <w:tab w:val="clear" w:pos="510"/>
                <w:tab w:val="num" w:pos="252"/>
              </w:tabs>
              <w:spacing w:after="0" w:line="240" w:lineRule="auto"/>
              <w:ind w:hanging="510"/>
              <w:rPr>
                <w:rFonts w:ascii="Arial" w:hAnsi="Arial"/>
                <w:color w:val="FF0000"/>
              </w:rPr>
            </w:pPr>
            <w:r>
              <w:rPr>
                <w:rFonts w:ascii="Arial" w:hAnsi="Arial" w:hint="cs"/>
                <w:color w:val="FF0000"/>
                <w:rtl/>
              </w:rPr>
              <w:t>חומצה</w:t>
            </w:r>
          </w:p>
          <w:p w:rsidR="00C42F32" w:rsidRDefault="00C42F32" w:rsidP="00CB72E1">
            <w:pPr>
              <w:numPr>
                <w:ilvl w:val="0"/>
                <w:numId w:val="233"/>
              </w:numPr>
              <w:tabs>
                <w:tab w:val="clear" w:pos="587"/>
              </w:tabs>
              <w:spacing w:after="0" w:line="240" w:lineRule="auto"/>
              <w:ind w:left="432" w:right="0" w:hanging="205"/>
              <w:rPr>
                <w:rFonts w:ascii="Arial" w:hAnsi="Arial"/>
                <w:color w:val="FF0000"/>
                <w:sz w:val="20"/>
                <w:szCs w:val="20"/>
              </w:rPr>
            </w:pPr>
            <w:r>
              <w:rPr>
                <w:rFonts w:ascii="Arial" w:hAnsi="Arial" w:hint="cs"/>
                <w:color w:val="FF0000"/>
                <w:sz w:val="20"/>
                <w:szCs w:val="20"/>
                <w:rtl/>
              </w:rPr>
              <w:t>חומצה כתמיסה מימית המכילה עודף יוני הידרוניום</w:t>
            </w:r>
          </w:p>
          <w:p w:rsidR="00C42F32" w:rsidRDefault="00C42F32" w:rsidP="00CB72E1">
            <w:pPr>
              <w:numPr>
                <w:ilvl w:val="0"/>
                <w:numId w:val="233"/>
              </w:numPr>
              <w:tabs>
                <w:tab w:val="clear" w:pos="587"/>
              </w:tabs>
              <w:spacing w:after="0" w:line="240" w:lineRule="auto"/>
              <w:ind w:left="432" w:right="0" w:hanging="205"/>
              <w:rPr>
                <w:rFonts w:ascii="Arial" w:hAnsi="Arial"/>
                <w:color w:val="FF0000"/>
                <w:sz w:val="20"/>
                <w:szCs w:val="20"/>
              </w:rPr>
            </w:pPr>
            <w:r>
              <w:rPr>
                <w:rFonts w:ascii="Arial" w:hAnsi="Arial" w:hint="cs"/>
                <w:color w:val="FF0000"/>
                <w:sz w:val="20"/>
                <w:szCs w:val="20"/>
                <w:rtl/>
              </w:rPr>
              <w:t>חומצות כתמיסות בעלות טעם חמוץ.</w:t>
            </w:r>
          </w:p>
          <w:p w:rsidR="00C42F32" w:rsidRDefault="00C42F32" w:rsidP="00CB72E1">
            <w:pPr>
              <w:numPr>
                <w:ilvl w:val="0"/>
                <w:numId w:val="233"/>
              </w:numPr>
              <w:tabs>
                <w:tab w:val="clear" w:pos="587"/>
              </w:tabs>
              <w:spacing w:after="0" w:line="240" w:lineRule="auto"/>
              <w:ind w:left="432" w:right="0" w:hanging="205"/>
              <w:rPr>
                <w:rFonts w:ascii="Arial" w:hAnsi="Arial"/>
                <w:color w:val="FF0000"/>
                <w:sz w:val="20"/>
                <w:szCs w:val="20"/>
              </w:rPr>
            </w:pPr>
            <w:r>
              <w:rPr>
                <w:rFonts w:ascii="Arial" w:hAnsi="Arial" w:hint="cs"/>
                <w:color w:val="FF0000"/>
                <w:sz w:val="20"/>
                <w:szCs w:val="20"/>
                <w:rtl/>
              </w:rPr>
              <w:t>אינדיקטורי</w:t>
            </w:r>
            <w:r>
              <w:rPr>
                <w:rFonts w:ascii="Arial" w:hAnsi="Arial" w:hint="eastAsia"/>
                <w:color w:val="FF0000"/>
                <w:sz w:val="20"/>
                <w:szCs w:val="20"/>
                <w:rtl/>
              </w:rPr>
              <w:t>ם</w:t>
            </w:r>
            <w:r>
              <w:rPr>
                <w:rFonts w:ascii="Arial" w:hAnsi="Arial" w:hint="cs"/>
                <w:color w:val="FF0000"/>
                <w:sz w:val="20"/>
                <w:szCs w:val="20"/>
                <w:rtl/>
              </w:rPr>
              <w:t xml:space="preserve"> לזיהוי חומצות. לדוגמה: נייר לקמוס, נייר </w:t>
            </w:r>
            <w:r>
              <w:rPr>
                <w:rFonts w:ascii="Arial" w:hAnsi="Arial"/>
                <w:color w:val="FF0000"/>
                <w:sz w:val="20"/>
                <w:szCs w:val="20"/>
              </w:rPr>
              <w:t>p</w:t>
            </w:r>
            <w:r>
              <w:rPr>
                <w:rFonts w:ascii="Arial" w:hAnsi="Arial" w:hint="cs"/>
                <w:color w:val="FF0000"/>
                <w:sz w:val="20"/>
                <w:szCs w:val="20"/>
              </w:rPr>
              <w:t>H</w:t>
            </w:r>
            <w:r>
              <w:rPr>
                <w:rFonts w:ascii="Arial" w:hAnsi="Arial" w:hint="cs"/>
                <w:color w:val="FF0000"/>
                <w:sz w:val="20"/>
                <w:szCs w:val="20"/>
                <w:rtl/>
              </w:rPr>
              <w:t>, מי כרוב</w:t>
            </w:r>
          </w:p>
          <w:p w:rsidR="00C42F32" w:rsidRDefault="00C42F32" w:rsidP="00CB72E1">
            <w:pPr>
              <w:numPr>
                <w:ilvl w:val="0"/>
                <w:numId w:val="233"/>
              </w:numPr>
              <w:tabs>
                <w:tab w:val="clear" w:pos="587"/>
              </w:tabs>
              <w:spacing w:after="0" w:line="240" w:lineRule="auto"/>
              <w:ind w:left="432" w:right="0" w:hanging="205"/>
              <w:rPr>
                <w:rFonts w:ascii="Arial" w:hAnsi="Arial"/>
                <w:color w:val="FF0000"/>
                <w:sz w:val="20"/>
                <w:szCs w:val="20"/>
              </w:rPr>
            </w:pPr>
            <w:r>
              <w:rPr>
                <w:rFonts w:ascii="Arial" w:hAnsi="Arial" w:hint="cs"/>
                <w:color w:val="FF0000"/>
                <w:sz w:val="20"/>
                <w:szCs w:val="20"/>
                <w:rtl/>
              </w:rPr>
              <w:lastRenderedPageBreak/>
              <w:t xml:space="preserve">יסוד אל-מתכתי מגיב עם חמצן ליצירת תחמוצת אל-מתכתית לדוגמה: </w:t>
            </w:r>
            <w:r>
              <w:rPr>
                <w:rFonts w:ascii="Arial" w:hAnsi="Arial"/>
                <w:color w:val="FF0000"/>
                <w:sz w:val="20"/>
                <w:szCs w:val="20"/>
              </w:rPr>
              <w:t>SO</w:t>
            </w:r>
            <w:r>
              <w:rPr>
                <w:rFonts w:ascii="Arial" w:hAnsi="Arial"/>
                <w:color w:val="FF0000"/>
                <w:sz w:val="20"/>
                <w:szCs w:val="20"/>
                <w:vertAlign w:val="subscript"/>
              </w:rPr>
              <w:t>3</w:t>
            </w:r>
            <w:r>
              <w:rPr>
                <w:rFonts w:ascii="Arial" w:hAnsi="Arial" w:hint="cs"/>
                <w:color w:val="FF0000"/>
                <w:sz w:val="20"/>
                <w:szCs w:val="20"/>
                <w:rtl/>
              </w:rPr>
              <w:t xml:space="preserve"> שיוצרת במים חומצה </w:t>
            </w:r>
            <w:r>
              <w:rPr>
                <w:rFonts w:ascii="Arial" w:hAnsi="Arial"/>
                <w:color w:val="FF0000"/>
                <w:sz w:val="20"/>
                <w:szCs w:val="20"/>
              </w:rPr>
              <w:t>H</w:t>
            </w:r>
            <w:r>
              <w:rPr>
                <w:rFonts w:ascii="Arial" w:hAnsi="Arial"/>
                <w:color w:val="FF0000"/>
                <w:sz w:val="20"/>
                <w:szCs w:val="20"/>
                <w:vertAlign w:val="subscript"/>
              </w:rPr>
              <w:t>2</w:t>
            </w:r>
            <w:r>
              <w:rPr>
                <w:rFonts w:ascii="Arial" w:hAnsi="Arial"/>
                <w:color w:val="FF0000"/>
                <w:sz w:val="20"/>
                <w:szCs w:val="20"/>
              </w:rPr>
              <w:t>SO</w:t>
            </w:r>
            <w:r>
              <w:rPr>
                <w:rFonts w:ascii="Arial" w:hAnsi="Arial"/>
                <w:color w:val="FF0000"/>
                <w:sz w:val="20"/>
                <w:szCs w:val="20"/>
                <w:vertAlign w:val="subscript"/>
              </w:rPr>
              <w:t>4</w:t>
            </w:r>
          </w:p>
          <w:p w:rsidR="00C42F32" w:rsidRDefault="00C42F32" w:rsidP="00CB72E1">
            <w:pPr>
              <w:numPr>
                <w:ilvl w:val="0"/>
                <w:numId w:val="233"/>
              </w:numPr>
              <w:tabs>
                <w:tab w:val="clear" w:pos="587"/>
              </w:tabs>
              <w:spacing w:after="0" w:line="240" w:lineRule="auto"/>
              <w:ind w:left="432" w:right="0" w:hanging="205"/>
              <w:rPr>
                <w:rFonts w:ascii="Arial" w:hAnsi="Arial"/>
                <w:color w:val="FF0000"/>
                <w:sz w:val="20"/>
                <w:szCs w:val="20"/>
              </w:rPr>
            </w:pPr>
            <w:r>
              <w:rPr>
                <w:rFonts w:ascii="Arial" w:hAnsi="Arial" w:hint="cs"/>
                <w:color w:val="FF0000"/>
                <w:sz w:val="20"/>
                <w:szCs w:val="20"/>
                <w:rtl/>
              </w:rPr>
              <w:t>גשם חומצי</w:t>
            </w:r>
          </w:p>
          <w:p w:rsidR="00C42F32" w:rsidRDefault="00C42F32" w:rsidP="00CB72E1">
            <w:pPr>
              <w:numPr>
                <w:ilvl w:val="0"/>
                <w:numId w:val="233"/>
              </w:numPr>
              <w:tabs>
                <w:tab w:val="clear" w:pos="587"/>
              </w:tabs>
              <w:spacing w:after="0" w:line="240" w:lineRule="auto"/>
              <w:ind w:left="432" w:right="0" w:hanging="205"/>
              <w:rPr>
                <w:rFonts w:ascii="Arial" w:hAnsi="Arial"/>
                <w:color w:val="FF0000"/>
                <w:sz w:val="20"/>
                <w:szCs w:val="20"/>
              </w:rPr>
            </w:pPr>
            <w:r>
              <w:rPr>
                <w:rFonts w:ascii="Arial" w:hAnsi="Arial" w:hint="cs"/>
                <w:color w:val="FF0000"/>
                <w:sz w:val="20"/>
                <w:szCs w:val="20"/>
                <w:rtl/>
              </w:rPr>
              <w:t>שימושים בחומצות לדוגמה: חומרי ניקוי, להוספת טעם בחומרי מזון</w:t>
            </w:r>
          </w:p>
          <w:p w:rsidR="00C42F32" w:rsidRDefault="00C42F32" w:rsidP="00CB72E1">
            <w:pPr>
              <w:numPr>
                <w:ilvl w:val="0"/>
                <w:numId w:val="227"/>
              </w:numPr>
              <w:tabs>
                <w:tab w:val="clear" w:pos="510"/>
                <w:tab w:val="num" w:pos="252"/>
              </w:tabs>
              <w:spacing w:after="0" w:line="240" w:lineRule="auto"/>
              <w:ind w:hanging="510"/>
              <w:rPr>
                <w:rFonts w:ascii="Arial" w:hAnsi="Arial"/>
                <w:color w:val="FF0000"/>
              </w:rPr>
            </w:pPr>
            <w:r>
              <w:rPr>
                <w:rFonts w:ascii="Arial" w:hAnsi="Arial" w:hint="cs"/>
                <w:color w:val="FF0000"/>
                <w:rtl/>
              </w:rPr>
              <w:t>בסיס</w:t>
            </w:r>
          </w:p>
          <w:p w:rsidR="00C42F32" w:rsidRDefault="00C42F32" w:rsidP="00CB72E1">
            <w:pPr>
              <w:numPr>
                <w:ilvl w:val="0"/>
                <w:numId w:val="230"/>
              </w:numPr>
              <w:tabs>
                <w:tab w:val="clear" w:pos="587"/>
                <w:tab w:val="num" w:pos="432"/>
              </w:tabs>
              <w:spacing w:after="0" w:line="240" w:lineRule="auto"/>
              <w:ind w:left="432" w:right="0" w:hanging="205"/>
              <w:rPr>
                <w:rFonts w:ascii="Arial" w:hAnsi="Arial"/>
                <w:color w:val="FF0000"/>
                <w:sz w:val="20"/>
                <w:szCs w:val="20"/>
              </w:rPr>
            </w:pPr>
            <w:r>
              <w:rPr>
                <w:rFonts w:ascii="Arial" w:hAnsi="Arial" w:hint="cs"/>
                <w:color w:val="FF0000"/>
                <w:sz w:val="20"/>
                <w:szCs w:val="20"/>
                <w:rtl/>
              </w:rPr>
              <w:t>בסיס כתמיסה מימית המכילה עודף יוני הידרוקסיד</w:t>
            </w:r>
          </w:p>
          <w:p w:rsidR="00C42F32" w:rsidRDefault="00C42F32" w:rsidP="00CB72E1">
            <w:pPr>
              <w:numPr>
                <w:ilvl w:val="0"/>
                <w:numId w:val="230"/>
              </w:numPr>
              <w:tabs>
                <w:tab w:val="clear" w:pos="587"/>
                <w:tab w:val="num" w:pos="432"/>
              </w:tabs>
              <w:spacing w:after="0" w:line="240" w:lineRule="auto"/>
              <w:ind w:left="432" w:right="0" w:hanging="205"/>
              <w:rPr>
                <w:rFonts w:ascii="Arial" w:hAnsi="Arial"/>
                <w:color w:val="FF0000"/>
                <w:sz w:val="20"/>
                <w:szCs w:val="20"/>
              </w:rPr>
            </w:pPr>
            <w:r>
              <w:rPr>
                <w:rFonts w:ascii="Arial" w:hAnsi="Arial" w:hint="cs"/>
                <w:color w:val="FF0000"/>
                <w:sz w:val="20"/>
                <w:szCs w:val="20"/>
                <w:rtl/>
              </w:rPr>
              <w:t>בסיסים כתמיסות בעלות טעם מר</w:t>
            </w:r>
          </w:p>
          <w:p w:rsidR="00C42F32" w:rsidRDefault="00C42F32" w:rsidP="00CB72E1">
            <w:pPr>
              <w:numPr>
                <w:ilvl w:val="0"/>
                <w:numId w:val="230"/>
              </w:numPr>
              <w:tabs>
                <w:tab w:val="clear" w:pos="587"/>
                <w:tab w:val="num" w:pos="432"/>
              </w:tabs>
              <w:spacing w:after="0" w:line="240" w:lineRule="auto"/>
              <w:ind w:right="0"/>
              <w:rPr>
                <w:rFonts w:ascii="Arial" w:hAnsi="Arial"/>
                <w:color w:val="FF0000"/>
                <w:sz w:val="20"/>
                <w:szCs w:val="20"/>
              </w:rPr>
            </w:pPr>
            <w:r>
              <w:rPr>
                <w:rFonts w:ascii="Arial" w:hAnsi="Arial" w:hint="cs"/>
                <w:color w:val="FF0000"/>
                <w:sz w:val="20"/>
                <w:szCs w:val="20"/>
                <w:rtl/>
              </w:rPr>
              <w:t xml:space="preserve">אינדיקטורים לזיהוי בסיסים. לדוגמה: נייר לקמוס,  נייר </w:t>
            </w:r>
            <w:r>
              <w:rPr>
                <w:rFonts w:ascii="Arial" w:hAnsi="Arial"/>
                <w:color w:val="FF0000"/>
                <w:sz w:val="20"/>
                <w:szCs w:val="20"/>
              </w:rPr>
              <w:t>p</w:t>
            </w:r>
            <w:r>
              <w:rPr>
                <w:rFonts w:ascii="Arial" w:hAnsi="Arial" w:hint="cs"/>
                <w:color w:val="FF0000"/>
                <w:sz w:val="20"/>
                <w:szCs w:val="20"/>
              </w:rPr>
              <w:t>H</w:t>
            </w:r>
            <w:r>
              <w:rPr>
                <w:rFonts w:ascii="Arial" w:hAnsi="Arial" w:hint="cs"/>
                <w:color w:val="FF0000"/>
                <w:sz w:val="20"/>
                <w:szCs w:val="20"/>
                <w:rtl/>
              </w:rPr>
              <w:t>, מי כרוב</w:t>
            </w:r>
          </w:p>
          <w:p w:rsidR="00C42F32" w:rsidRDefault="00C42F32" w:rsidP="00CB72E1">
            <w:pPr>
              <w:numPr>
                <w:ilvl w:val="0"/>
                <w:numId w:val="230"/>
              </w:numPr>
              <w:tabs>
                <w:tab w:val="clear" w:pos="587"/>
                <w:tab w:val="num" w:pos="432"/>
              </w:tabs>
              <w:spacing w:after="0" w:line="240" w:lineRule="auto"/>
              <w:ind w:left="432" w:right="0" w:hanging="205"/>
              <w:rPr>
                <w:rFonts w:ascii="Arial" w:hAnsi="Arial"/>
                <w:color w:val="FF0000"/>
                <w:sz w:val="20"/>
                <w:szCs w:val="20"/>
              </w:rPr>
            </w:pPr>
            <w:r>
              <w:rPr>
                <w:rFonts w:ascii="Arial" w:hAnsi="Arial" w:hint="cs"/>
                <w:color w:val="FF0000"/>
                <w:sz w:val="20"/>
                <w:szCs w:val="20"/>
                <w:rtl/>
              </w:rPr>
              <w:t xml:space="preserve">יסוד מתכתי מגיב עם חמצן ליצירת תחמוצת מתכתית, לדוגמה: </w:t>
            </w:r>
            <w:r>
              <w:rPr>
                <w:rFonts w:ascii="Arial" w:hAnsi="Arial"/>
                <w:color w:val="FF0000"/>
                <w:sz w:val="20"/>
                <w:szCs w:val="20"/>
              </w:rPr>
              <w:t>MgO</w:t>
            </w:r>
            <w:r>
              <w:rPr>
                <w:rFonts w:ascii="Arial" w:hAnsi="Arial" w:hint="cs"/>
                <w:color w:val="FF0000"/>
                <w:sz w:val="20"/>
                <w:szCs w:val="20"/>
                <w:rtl/>
              </w:rPr>
              <w:t>,</w:t>
            </w:r>
            <w:r>
              <w:rPr>
                <w:rFonts w:ascii="Arial" w:hAnsi="Arial"/>
                <w:color w:val="FF0000"/>
                <w:sz w:val="20"/>
                <w:szCs w:val="20"/>
              </w:rPr>
              <w:t>Fe</w:t>
            </w:r>
            <w:r>
              <w:rPr>
                <w:rFonts w:ascii="Arial" w:hAnsi="Arial"/>
                <w:color w:val="FF0000"/>
                <w:sz w:val="20"/>
                <w:szCs w:val="20"/>
                <w:vertAlign w:val="subscript"/>
              </w:rPr>
              <w:t>2</w:t>
            </w:r>
            <w:r>
              <w:rPr>
                <w:rFonts w:ascii="Arial" w:hAnsi="Arial"/>
                <w:color w:val="FF0000"/>
                <w:sz w:val="20"/>
                <w:szCs w:val="20"/>
              </w:rPr>
              <w:t>O</w:t>
            </w:r>
            <w:r>
              <w:rPr>
                <w:rFonts w:ascii="Arial" w:hAnsi="Arial"/>
                <w:color w:val="FF0000"/>
                <w:sz w:val="20"/>
                <w:szCs w:val="20"/>
                <w:vertAlign w:val="subscript"/>
              </w:rPr>
              <w:t>3</w:t>
            </w:r>
            <w:r>
              <w:rPr>
                <w:rFonts w:ascii="Arial" w:hAnsi="Arial"/>
                <w:color w:val="FF0000"/>
                <w:sz w:val="20"/>
                <w:szCs w:val="20"/>
              </w:rPr>
              <w:t xml:space="preserve"> </w:t>
            </w:r>
            <w:r>
              <w:rPr>
                <w:rFonts w:ascii="Arial" w:hAnsi="Arial" w:hint="cs"/>
                <w:color w:val="FF0000"/>
                <w:sz w:val="20"/>
                <w:szCs w:val="20"/>
                <w:rtl/>
              </w:rPr>
              <w:t xml:space="preserve"> (חלודה), שיוצרת במים בסיס, לדוגמה:  </w:t>
            </w:r>
            <w:r>
              <w:rPr>
                <w:rFonts w:ascii="Arial" w:hAnsi="Arial"/>
                <w:color w:val="FF0000"/>
                <w:sz w:val="20"/>
                <w:szCs w:val="20"/>
              </w:rPr>
              <w:t>Mg(OH)</w:t>
            </w:r>
            <w:r>
              <w:rPr>
                <w:rFonts w:ascii="Arial" w:hAnsi="Arial"/>
                <w:color w:val="FF0000"/>
                <w:sz w:val="20"/>
                <w:szCs w:val="20"/>
                <w:vertAlign w:val="subscript"/>
              </w:rPr>
              <w:t>2</w:t>
            </w:r>
            <w:r>
              <w:rPr>
                <w:rFonts w:ascii="Arial" w:hAnsi="Arial" w:hint="cs"/>
                <w:color w:val="FF0000"/>
                <w:sz w:val="20"/>
                <w:szCs w:val="20"/>
                <w:rtl/>
              </w:rPr>
              <w:t xml:space="preserve">, </w:t>
            </w:r>
            <w:r>
              <w:rPr>
                <w:rFonts w:ascii="Arial" w:hAnsi="Arial"/>
                <w:color w:val="FF0000"/>
                <w:sz w:val="20"/>
                <w:szCs w:val="20"/>
              </w:rPr>
              <w:t>Fe(OH)</w:t>
            </w:r>
            <w:r>
              <w:rPr>
                <w:rFonts w:ascii="Arial" w:hAnsi="Arial"/>
                <w:color w:val="FF0000"/>
                <w:sz w:val="20"/>
                <w:szCs w:val="20"/>
                <w:vertAlign w:val="subscript"/>
              </w:rPr>
              <w:t>3</w:t>
            </w:r>
            <w:r>
              <w:rPr>
                <w:rFonts w:ascii="Arial" w:hAnsi="Arial" w:hint="cs"/>
                <w:color w:val="FF0000"/>
                <w:sz w:val="20"/>
                <w:szCs w:val="20"/>
                <w:rtl/>
              </w:rPr>
              <w:t xml:space="preserve"> </w:t>
            </w:r>
          </w:p>
          <w:p w:rsidR="00C42F32" w:rsidRDefault="00C42F32" w:rsidP="00CB72E1">
            <w:pPr>
              <w:numPr>
                <w:ilvl w:val="0"/>
                <w:numId w:val="233"/>
              </w:numPr>
              <w:tabs>
                <w:tab w:val="clear" w:pos="587"/>
              </w:tabs>
              <w:spacing w:after="0" w:line="240" w:lineRule="auto"/>
              <w:ind w:left="432" w:right="0" w:hanging="205"/>
              <w:rPr>
                <w:rFonts w:ascii="Arial" w:hAnsi="Arial"/>
                <w:color w:val="FF0000"/>
                <w:sz w:val="20"/>
                <w:szCs w:val="20"/>
              </w:rPr>
            </w:pPr>
            <w:r>
              <w:rPr>
                <w:rFonts w:ascii="Arial" w:hAnsi="Arial" w:hint="cs"/>
                <w:color w:val="FF0000"/>
                <w:sz w:val="20"/>
                <w:szCs w:val="20"/>
                <w:rtl/>
              </w:rPr>
              <w:t>שימוש בבסיסים, לדוגמה: חומרי ניקוי</w:t>
            </w:r>
          </w:p>
          <w:p w:rsidR="00C42F32" w:rsidRDefault="00C42F32" w:rsidP="00CB72E1">
            <w:pPr>
              <w:numPr>
                <w:ilvl w:val="0"/>
                <w:numId w:val="227"/>
              </w:numPr>
              <w:tabs>
                <w:tab w:val="clear" w:pos="510"/>
                <w:tab w:val="num" w:pos="252"/>
              </w:tabs>
              <w:spacing w:after="0" w:line="240" w:lineRule="auto"/>
              <w:ind w:hanging="510"/>
              <w:rPr>
                <w:rFonts w:ascii="Arial" w:hAnsi="Arial"/>
                <w:color w:val="FF0000"/>
              </w:rPr>
            </w:pPr>
            <w:r>
              <w:rPr>
                <w:rFonts w:ascii="Arial" w:hAnsi="Arial" w:hint="cs"/>
                <w:color w:val="FF0000"/>
                <w:rtl/>
              </w:rPr>
              <w:t>חומציות ובסיסיות וסולם</w:t>
            </w:r>
            <w:bookmarkStart w:id="331" w:name="_Hlk494081602"/>
            <w:r>
              <w:rPr>
                <w:rFonts w:ascii="Arial" w:hAnsi="Arial" w:hint="cs"/>
                <w:color w:val="FF0000"/>
                <w:rtl/>
              </w:rPr>
              <w:t xml:space="preserve"> </w:t>
            </w:r>
            <w:r>
              <w:rPr>
                <w:rFonts w:ascii="Arial" w:hAnsi="Arial"/>
                <w:color w:val="FF0000"/>
              </w:rPr>
              <w:t>p</w:t>
            </w:r>
            <w:r>
              <w:rPr>
                <w:rFonts w:ascii="Arial" w:hAnsi="Arial"/>
                <w:color w:val="FF0000"/>
                <w:sz w:val="20"/>
                <w:szCs w:val="20"/>
              </w:rPr>
              <w:t>H</w:t>
            </w:r>
            <w:bookmarkEnd w:id="331"/>
          </w:p>
          <w:p w:rsidR="00C42F32" w:rsidRDefault="00C42F32" w:rsidP="00CB72E1">
            <w:pPr>
              <w:numPr>
                <w:ilvl w:val="0"/>
                <w:numId w:val="227"/>
              </w:numPr>
              <w:tabs>
                <w:tab w:val="clear" w:pos="510"/>
                <w:tab w:val="num" w:pos="252"/>
              </w:tabs>
              <w:spacing w:after="0" w:line="240" w:lineRule="auto"/>
              <w:ind w:hanging="510"/>
              <w:rPr>
                <w:rFonts w:ascii="Arial" w:hAnsi="Arial"/>
                <w:color w:val="FF0000"/>
              </w:rPr>
            </w:pPr>
            <w:r>
              <w:rPr>
                <w:rFonts w:ascii="Arial" w:hAnsi="Arial" w:hint="cs"/>
                <w:color w:val="FF0000"/>
                <w:rtl/>
              </w:rPr>
              <w:t xml:space="preserve">תהליך הסתירה </w:t>
            </w:r>
          </w:p>
          <w:p w:rsidR="00C42F32" w:rsidRDefault="00C42F32" w:rsidP="00CB72E1">
            <w:pPr>
              <w:numPr>
                <w:ilvl w:val="0"/>
                <w:numId w:val="234"/>
              </w:numPr>
              <w:tabs>
                <w:tab w:val="clear" w:pos="587"/>
                <w:tab w:val="num" w:pos="432"/>
              </w:tabs>
              <w:spacing w:after="0" w:line="240" w:lineRule="auto"/>
              <w:ind w:left="432" w:right="0" w:hanging="205"/>
              <w:rPr>
                <w:rFonts w:ascii="Arial" w:hAnsi="Arial"/>
                <w:color w:val="FF0000"/>
              </w:rPr>
            </w:pPr>
            <w:r>
              <w:rPr>
                <w:rFonts w:ascii="Arial" w:hAnsi="Arial" w:hint="cs"/>
                <w:color w:val="FF0000"/>
                <w:sz w:val="20"/>
                <w:szCs w:val="20"/>
                <w:rtl/>
              </w:rPr>
              <w:t>תגובה בין יוני הידרוניום ויוני הדרוקסיל ליצירת מולקולות מים</w:t>
            </w:r>
          </w:p>
          <w:p w:rsidR="00C42F32" w:rsidRDefault="00C42F32" w:rsidP="00CB72E1">
            <w:pPr>
              <w:numPr>
                <w:ilvl w:val="0"/>
                <w:numId w:val="234"/>
              </w:numPr>
              <w:tabs>
                <w:tab w:val="clear" w:pos="587"/>
                <w:tab w:val="num" w:pos="432"/>
              </w:tabs>
              <w:spacing w:after="0" w:line="240" w:lineRule="auto"/>
              <w:ind w:left="432" w:right="0" w:hanging="205"/>
              <w:rPr>
                <w:rtl/>
              </w:rPr>
            </w:pPr>
            <w:r>
              <w:rPr>
                <w:rFonts w:ascii="Arial" w:hAnsi="Arial" w:hint="cs"/>
                <w:color w:val="FF0000"/>
                <w:sz w:val="20"/>
                <w:szCs w:val="20"/>
                <w:rtl/>
              </w:rPr>
              <w:t>שינוי הצבע אינדיקטור כסימון לנקודת סתירה</w:t>
            </w:r>
          </w:p>
        </w:tc>
        <w:tc>
          <w:tcPr>
            <w:tcW w:w="3828" w:type="dxa"/>
          </w:tcPr>
          <w:p w:rsidR="00C42F32" w:rsidRDefault="00C42F32" w:rsidP="00FF2986">
            <w:pPr>
              <w:rPr>
                <w:rFonts w:ascii="Arial" w:hAnsi="Arial"/>
                <w:b/>
                <w:bCs/>
                <w:sz w:val="28"/>
                <w:szCs w:val="28"/>
                <w:rtl/>
              </w:rPr>
            </w:pPr>
          </w:p>
          <w:p w:rsidR="00C42F32" w:rsidRDefault="00C42F32" w:rsidP="00FF2986">
            <w:pPr>
              <w:rPr>
                <w:rFonts w:ascii="Arial" w:hAnsi="Arial"/>
                <w:b/>
                <w:bCs/>
                <w:sz w:val="28"/>
                <w:szCs w:val="28"/>
                <w:rtl/>
              </w:rPr>
            </w:pPr>
          </w:p>
          <w:p w:rsidR="00C42F32" w:rsidRDefault="00C42F32" w:rsidP="00FF2986">
            <w:pPr>
              <w:rPr>
                <w:rFonts w:ascii="Arial" w:hAnsi="Arial"/>
                <w:sz w:val="20"/>
                <w:szCs w:val="20"/>
                <w:rtl/>
              </w:rPr>
            </w:pPr>
            <w:r>
              <w:rPr>
                <w:rFonts w:ascii="Arial" w:hAnsi="Arial" w:hint="cs"/>
                <w:sz w:val="20"/>
                <w:szCs w:val="20"/>
                <w:rtl/>
              </w:rPr>
              <w:t xml:space="preserve">חומצות חמצניות נוצרות מתחמוצות. יש גם חומצות שאינן מכילות חמצן, כמו חומצת מימן </w:t>
            </w:r>
            <w:r>
              <w:rPr>
                <w:rFonts w:ascii="Arial" w:hAnsi="Arial" w:hint="cs"/>
                <w:sz w:val="20"/>
                <w:szCs w:val="20"/>
                <w:rtl/>
              </w:rPr>
              <w:lastRenderedPageBreak/>
              <w:t xml:space="preserve">כלורי. </w:t>
            </w:r>
          </w:p>
          <w:p w:rsidR="00C42F32" w:rsidRDefault="00C42F32" w:rsidP="00FF2986">
            <w:pPr>
              <w:rPr>
                <w:rtl/>
              </w:rPr>
            </w:pPr>
            <w:r>
              <w:rPr>
                <w:rFonts w:ascii="Arial" w:hAnsi="Arial" w:hint="cs"/>
                <w:sz w:val="20"/>
                <w:szCs w:val="20"/>
                <w:rtl/>
              </w:rPr>
              <w:t>יש לשים לב ש-</w:t>
            </w:r>
            <w:r>
              <w:rPr>
                <w:rFonts w:ascii="Arial" w:hAnsi="Arial" w:hint="cs"/>
                <w:sz w:val="20"/>
                <w:szCs w:val="20"/>
              </w:rPr>
              <w:t>HC</w:t>
            </w:r>
            <w:r>
              <w:rPr>
                <w:rFonts w:ascii="Arial" w:hAnsi="Arial"/>
                <w:sz w:val="20"/>
                <w:szCs w:val="20"/>
              </w:rPr>
              <w:t>l</w:t>
            </w:r>
            <w:r>
              <w:rPr>
                <w:rFonts w:ascii="Arial" w:hAnsi="Arial" w:hint="cs"/>
                <w:sz w:val="20"/>
                <w:szCs w:val="20"/>
                <w:rtl/>
              </w:rPr>
              <w:t xml:space="preserve"> במצב גזי איננה חומצה. רק אחרי המסת הגז במים נוצר יון </w:t>
            </w:r>
            <w:r>
              <w:rPr>
                <w:rFonts w:ascii="Arial" w:hAnsi="Arial"/>
                <w:sz w:val="20"/>
                <w:szCs w:val="20"/>
              </w:rPr>
              <w:t>H</w:t>
            </w:r>
            <w:r>
              <w:rPr>
                <w:rFonts w:ascii="Arial" w:hAnsi="Arial"/>
                <w:sz w:val="20"/>
                <w:szCs w:val="20"/>
                <w:vertAlign w:val="subscript"/>
              </w:rPr>
              <w:t>3</w:t>
            </w:r>
            <w:r>
              <w:rPr>
                <w:rFonts w:ascii="Arial" w:hAnsi="Arial"/>
                <w:sz w:val="20"/>
                <w:szCs w:val="20"/>
              </w:rPr>
              <w:t>O</w:t>
            </w:r>
            <w:r>
              <w:rPr>
                <w:rFonts w:ascii="Arial" w:hAnsi="Arial"/>
                <w:sz w:val="20"/>
                <w:szCs w:val="20"/>
                <w:vertAlign w:val="superscript"/>
              </w:rPr>
              <w:t>+</w:t>
            </w:r>
            <w:r>
              <w:rPr>
                <w:rFonts w:ascii="Arial" w:hAnsi="Arial" w:hint="cs"/>
                <w:sz w:val="20"/>
                <w:szCs w:val="20"/>
                <w:vertAlign w:val="superscript"/>
                <w:rtl/>
              </w:rPr>
              <w:t xml:space="preserve"> </w:t>
            </w:r>
            <w:r>
              <w:rPr>
                <w:rFonts w:ascii="Arial" w:hAnsi="Arial" w:hint="cs"/>
                <w:sz w:val="20"/>
                <w:szCs w:val="20"/>
                <w:rtl/>
              </w:rPr>
              <w:t>.</w:t>
            </w:r>
          </w:p>
          <w:p w:rsidR="00C42F32" w:rsidRDefault="00C42F32" w:rsidP="00FF2986">
            <w:pPr>
              <w:rPr>
                <w:rtl/>
              </w:rPr>
            </w:pPr>
            <w:r>
              <w:rPr>
                <w:rFonts w:ascii="Arial" w:hAnsi="Arial" w:hint="cs"/>
                <w:sz w:val="20"/>
                <w:szCs w:val="20"/>
                <w:rtl/>
              </w:rPr>
              <w:t>בהוראת הנושא חומצות ובסיסים חשוב להדגיש את הצורך בזהירות עם חומרים אלו במעבדה ובשימוש בחיי יום-יום.</w:t>
            </w:r>
            <w:r>
              <w:rPr>
                <w:rFonts w:hint="cs"/>
                <w:rtl/>
              </w:rPr>
              <w:t xml:space="preserve"> </w:t>
            </w:r>
            <w:r>
              <w:rPr>
                <w:rFonts w:ascii="Arial" w:hAnsi="Arial" w:hint="cs"/>
                <w:sz w:val="20"/>
                <w:szCs w:val="20"/>
                <w:rtl/>
              </w:rPr>
              <w:t>לדוגמה: בשימוש בחומרי ניקוי, אין לערבב תמיסת אקונומיקה עם תמיסת חומצה מלחית כיוון שנוצר גז כלור שהוא רעיל.</w:t>
            </w:r>
          </w:p>
        </w:tc>
        <w:tc>
          <w:tcPr>
            <w:tcW w:w="4111" w:type="dxa"/>
          </w:tcPr>
          <w:p w:rsidR="00C42F32" w:rsidRDefault="00C42F32" w:rsidP="00FF2986">
            <w:pPr>
              <w:rPr>
                <w:rFonts w:ascii="Arial" w:hAnsi="Arial"/>
                <w:b/>
                <w:bCs/>
                <w:sz w:val="28"/>
                <w:szCs w:val="28"/>
                <w:rtl/>
              </w:rPr>
            </w:pPr>
            <w:r>
              <w:rPr>
                <w:rFonts w:ascii="Arial" w:hAnsi="Arial" w:hint="cs"/>
                <w:b/>
                <w:bCs/>
                <w:color w:val="FF0000"/>
                <w:u w:val="single"/>
                <w:rtl/>
              </w:rPr>
              <w:lastRenderedPageBreak/>
              <w:t>חומצות ובסיסים</w:t>
            </w:r>
          </w:p>
          <w:p w:rsidR="00C42F32" w:rsidRDefault="00C42F32" w:rsidP="00FF2986">
            <w:pPr>
              <w:rPr>
                <w:rFonts w:ascii="Arial" w:hAnsi="Arial"/>
                <w:sz w:val="20"/>
                <w:szCs w:val="20"/>
                <w:rtl/>
              </w:rPr>
            </w:pPr>
          </w:p>
          <w:p w:rsidR="00C42F32" w:rsidRDefault="00C42F32" w:rsidP="00FF2986">
            <w:pPr>
              <w:rPr>
                <w:rFonts w:ascii="Arial" w:hAnsi="Arial"/>
                <w:sz w:val="20"/>
                <w:szCs w:val="20"/>
                <w:rtl/>
              </w:rPr>
            </w:pPr>
            <w:r>
              <w:rPr>
                <w:rFonts w:ascii="Arial" w:hAnsi="Arial" w:hint="cs"/>
                <w:sz w:val="20"/>
                <w:szCs w:val="20"/>
                <w:rtl/>
              </w:rPr>
              <w:t xml:space="preserve">בדיקת חומציות ובסיסיות (קביעת </w:t>
            </w:r>
            <w:r>
              <w:rPr>
                <w:rFonts w:ascii="Arial" w:hAnsi="Arial"/>
                <w:sz w:val="20"/>
                <w:szCs w:val="20"/>
              </w:rPr>
              <w:t>pH</w:t>
            </w:r>
            <w:r>
              <w:rPr>
                <w:rFonts w:ascii="Arial" w:hAnsi="Arial" w:hint="cs"/>
                <w:sz w:val="20"/>
                <w:szCs w:val="20"/>
                <w:rtl/>
              </w:rPr>
              <w:t xml:space="preserve">) של חומרים שונים לדוגמה: חומרי מזון, משקאות, חומרי ניקוי, תמיסת קרקע ואפיונם. </w:t>
            </w:r>
            <w:r>
              <w:rPr>
                <w:rFonts w:ascii="Arial" w:hAnsi="Arial" w:hint="cs"/>
                <w:b/>
                <w:bCs/>
                <w:sz w:val="20"/>
                <w:szCs w:val="20"/>
                <w:rtl/>
              </w:rPr>
              <w:t xml:space="preserve">(מיון, זיהוי רכיבים </w:t>
            </w:r>
            <w:r>
              <w:rPr>
                <w:rFonts w:ascii="Arial" w:hAnsi="Arial" w:hint="cs"/>
                <w:b/>
                <w:bCs/>
                <w:sz w:val="20"/>
                <w:szCs w:val="20"/>
                <w:rtl/>
              </w:rPr>
              <w:lastRenderedPageBreak/>
              <w:t>וקשרים)</w:t>
            </w:r>
          </w:p>
          <w:p w:rsidR="00C42F32" w:rsidRDefault="00C42F32" w:rsidP="00FF2986">
            <w:pPr>
              <w:rPr>
                <w:rFonts w:ascii="Arial" w:hAnsi="Arial"/>
                <w:sz w:val="20"/>
                <w:szCs w:val="20"/>
                <w:rtl/>
              </w:rPr>
            </w:pPr>
          </w:p>
          <w:p w:rsidR="00C42F32" w:rsidRDefault="00C42F32" w:rsidP="00FF2986">
            <w:pPr>
              <w:rPr>
                <w:rFonts w:ascii="Arial" w:hAnsi="Arial"/>
                <w:b/>
                <w:bCs/>
                <w:sz w:val="20"/>
                <w:szCs w:val="20"/>
                <w:rtl/>
              </w:rPr>
            </w:pPr>
            <w:r>
              <w:rPr>
                <w:rFonts w:ascii="Arial" w:hAnsi="Arial" w:hint="cs"/>
                <w:sz w:val="20"/>
                <w:szCs w:val="20"/>
                <w:rtl/>
              </w:rPr>
              <w:t xml:space="preserve">מדידת חומציות הגשם </w:t>
            </w:r>
            <w:r>
              <w:rPr>
                <w:rFonts w:ascii="Arial" w:hAnsi="Arial" w:hint="cs"/>
                <w:b/>
                <w:bCs/>
                <w:sz w:val="20"/>
                <w:szCs w:val="20"/>
                <w:rtl/>
              </w:rPr>
              <w:t>(חקר)</w:t>
            </w:r>
          </w:p>
          <w:p w:rsidR="00C42F32" w:rsidRDefault="00C42F32" w:rsidP="00FF2986">
            <w:pPr>
              <w:rPr>
                <w:rFonts w:ascii="Arial" w:hAnsi="Arial"/>
                <w:b/>
                <w:bCs/>
                <w:sz w:val="20"/>
                <w:szCs w:val="20"/>
                <w:rtl/>
              </w:rPr>
            </w:pPr>
          </w:p>
          <w:p w:rsidR="00C42F32" w:rsidRDefault="00C42F32" w:rsidP="00FF2986">
            <w:pPr>
              <w:rPr>
                <w:rFonts w:ascii="Arial" w:hAnsi="Arial"/>
                <w:b/>
                <w:bCs/>
                <w:sz w:val="20"/>
                <w:szCs w:val="20"/>
                <w:rtl/>
              </w:rPr>
            </w:pPr>
            <w:r>
              <w:rPr>
                <w:rFonts w:ascii="Arial" w:hAnsi="Arial" w:hint="cs"/>
                <w:sz w:val="20"/>
                <w:szCs w:val="20"/>
                <w:rtl/>
              </w:rPr>
              <w:t xml:space="preserve">התלמידים יעמידו ניסוי להדמיית גשם חומצי ויבדקו את השפעתו על צמחים. </w:t>
            </w:r>
            <w:r>
              <w:rPr>
                <w:rFonts w:ascii="Arial" w:hAnsi="Arial" w:hint="cs"/>
                <w:b/>
                <w:bCs/>
                <w:sz w:val="20"/>
                <w:szCs w:val="20"/>
                <w:rtl/>
              </w:rPr>
              <w:t>(חקר)</w:t>
            </w:r>
          </w:p>
          <w:p w:rsidR="00C42F32" w:rsidRDefault="00C42F32" w:rsidP="00FF2986">
            <w:pPr>
              <w:rPr>
                <w:rtl/>
              </w:rPr>
            </w:pPr>
          </w:p>
        </w:tc>
      </w:tr>
    </w:tbl>
    <w:p w:rsidR="00C42F32" w:rsidRPr="00DD2B00" w:rsidRDefault="00C42F32" w:rsidP="00CB72E1">
      <w:pPr>
        <w:rPr>
          <w:b/>
          <w:bCs/>
          <w:sz w:val="24"/>
          <w:szCs w:val="24"/>
          <w:rtl/>
        </w:rPr>
      </w:pPr>
      <w:r>
        <w:rPr>
          <w:rtl/>
        </w:rPr>
        <w:lastRenderedPageBreak/>
        <w:br w:type="page"/>
      </w:r>
      <w:bookmarkStart w:id="332" w:name="נושא_משנה_ד"/>
      <w:r w:rsidRPr="00DD2B00">
        <w:rPr>
          <w:rFonts w:hint="cs"/>
          <w:b/>
          <w:bCs/>
          <w:sz w:val="24"/>
          <w:szCs w:val="24"/>
          <w:rtl/>
        </w:rPr>
        <w:lastRenderedPageBreak/>
        <w:t>נושא משנה</w:t>
      </w:r>
      <w:bookmarkEnd w:id="332"/>
      <w:r w:rsidRPr="00DD2B00">
        <w:rPr>
          <w:rFonts w:hint="cs"/>
          <w:b/>
          <w:bCs/>
          <w:sz w:val="24"/>
          <w:szCs w:val="24"/>
          <w:rtl/>
        </w:rPr>
        <w:t xml:space="preserve">: </w:t>
      </w:r>
      <w:r w:rsidRPr="00DD2B00">
        <w:rPr>
          <w:b/>
          <w:bCs/>
          <w:sz w:val="24"/>
          <w:szCs w:val="24"/>
          <w:rtl/>
        </w:rPr>
        <w:t>השפעת השימוש בחומרים על הפרט, על החברה ועל הסביבה</w:t>
      </w:r>
    </w:p>
    <w:p w:rsidR="00C42F32" w:rsidRPr="00DD2B00" w:rsidRDefault="00C42F32" w:rsidP="00DD2B00">
      <w:pPr>
        <w:rPr>
          <w:b/>
          <w:bCs/>
          <w:sz w:val="24"/>
          <w:szCs w:val="24"/>
          <w:rtl/>
        </w:rPr>
      </w:pPr>
      <w:r w:rsidRPr="00DD2B00">
        <w:rPr>
          <w:rFonts w:hint="cs"/>
          <w:b/>
          <w:bCs/>
          <w:sz w:val="24"/>
          <w:szCs w:val="24"/>
          <w:rtl/>
        </w:rPr>
        <w:t xml:space="preserve">מטרות </w:t>
      </w:r>
    </w:p>
    <w:p w:rsidR="00C42F32" w:rsidRPr="00DF1FB4" w:rsidRDefault="00C42F32" w:rsidP="00CB72E1">
      <w:pPr>
        <w:numPr>
          <w:ilvl w:val="0"/>
          <w:numId w:val="251"/>
        </w:numPr>
        <w:spacing w:after="0" w:line="240" w:lineRule="auto"/>
        <w:ind w:right="720"/>
        <w:rPr>
          <w:rFonts w:ascii="Arial" w:hAnsi="Arial"/>
          <w:b/>
          <w:bCs/>
        </w:rPr>
      </w:pPr>
      <w:r w:rsidRPr="00DF1FB4">
        <w:rPr>
          <w:rFonts w:ascii="Arial" w:hAnsi="Arial" w:hint="cs"/>
          <w:b/>
          <w:bCs/>
          <w:rtl/>
        </w:rPr>
        <w:t xml:space="preserve">התלמידים יבינו את התועלת שבשימוש בחומרים בדגש על תרכובות פחמן; יבינו את המחיר הסביבתי של השימוש בהם, ויציעו פתרונות בגישת הקיימות להקטנת נזקים לאדם ולסביבה. </w:t>
      </w:r>
    </w:p>
    <w:p w:rsidR="00C42F32" w:rsidRDefault="00C42F32" w:rsidP="00CB72E1">
      <w:pPr>
        <w:numPr>
          <w:ilvl w:val="0"/>
          <w:numId w:val="251"/>
        </w:numPr>
        <w:spacing w:after="0" w:line="240" w:lineRule="auto"/>
        <w:ind w:right="720"/>
        <w:rPr>
          <w:rFonts w:ascii="Arial" w:hAnsi="Arial"/>
          <w:b/>
          <w:bCs/>
        </w:rPr>
      </w:pPr>
      <w:r w:rsidRPr="00DF1FB4">
        <w:rPr>
          <w:rFonts w:ascii="Arial" w:hAnsi="Arial" w:hint="cs"/>
          <w:b/>
          <w:bCs/>
          <w:rtl/>
        </w:rPr>
        <w:t>התלמידים יבינו את קשרי הגומלין בין המחקר המדעי לבין הטכנולוגיה בתחום החומרים לשיפור איכות חיי האדם והסביבה.</w:t>
      </w:r>
    </w:p>
    <w:p w:rsidR="003B1E2B" w:rsidRPr="00DF1FB4" w:rsidRDefault="003B1E2B" w:rsidP="003B1E2B">
      <w:pPr>
        <w:spacing w:after="0" w:line="240" w:lineRule="auto"/>
        <w:ind w:left="360" w:right="720"/>
        <w:rPr>
          <w:rFonts w:ascii="Arial" w:hAnsi="Arial"/>
          <w:b/>
          <w:bCs/>
          <w:rtl/>
        </w:rPr>
      </w:pPr>
    </w:p>
    <w:tbl>
      <w:tblPr>
        <w:bidiVisual/>
        <w:tblW w:w="14317" w:type="dxa"/>
        <w:tblInd w:w="36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693"/>
        <w:gridCol w:w="3827"/>
        <w:gridCol w:w="3686"/>
        <w:gridCol w:w="4111"/>
      </w:tblGrid>
      <w:tr w:rsidR="00C42F32" w:rsidTr="00DD2B00">
        <w:trPr>
          <w:trHeight w:val="425"/>
          <w:tblHeader/>
        </w:trPr>
        <w:tc>
          <w:tcPr>
            <w:tcW w:w="2693" w:type="dxa"/>
            <w:shd w:val="clear" w:color="auto" w:fill="CCCCCC"/>
            <w:vAlign w:val="center"/>
          </w:tcPr>
          <w:p w:rsidR="00C42F32" w:rsidRPr="00DD2B00" w:rsidRDefault="00C42F32" w:rsidP="003B1E2B">
            <w:pPr>
              <w:pStyle w:val="6"/>
              <w:ind w:right="0"/>
              <w:jc w:val="center"/>
              <w:rPr>
                <w:rFonts w:eastAsia="Calibri"/>
                <w:color w:val="auto"/>
                <w:sz w:val="24"/>
                <w:szCs w:val="24"/>
              </w:rPr>
            </w:pPr>
            <w:r w:rsidRPr="00DD2B00">
              <w:rPr>
                <w:rFonts w:eastAsia="Calibri" w:hint="cs"/>
                <w:color w:val="auto"/>
                <w:sz w:val="24"/>
                <w:szCs w:val="24"/>
                <w:rtl/>
              </w:rPr>
              <w:t>רעיונות והדגשים</w:t>
            </w:r>
          </w:p>
        </w:tc>
        <w:tc>
          <w:tcPr>
            <w:tcW w:w="3827" w:type="dxa"/>
            <w:shd w:val="clear" w:color="auto" w:fill="CCCCCC"/>
            <w:vAlign w:val="center"/>
          </w:tcPr>
          <w:p w:rsidR="00C42F32" w:rsidRPr="00DD2B00" w:rsidRDefault="00C42F32" w:rsidP="003B1E2B">
            <w:pPr>
              <w:pStyle w:val="6"/>
              <w:ind w:right="34"/>
              <w:jc w:val="center"/>
              <w:rPr>
                <w:rFonts w:eastAsia="Calibri"/>
                <w:color w:val="auto"/>
                <w:sz w:val="24"/>
                <w:szCs w:val="24"/>
              </w:rPr>
            </w:pPr>
            <w:r w:rsidRPr="00DD2B00">
              <w:rPr>
                <w:rFonts w:eastAsia="Calibri" w:hint="cs"/>
                <w:color w:val="auto"/>
                <w:sz w:val="24"/>
                <w:szCs w:val="24"/>
                <w:rtl/>
              </w:rPr>
              <w:t xml:space="preserve">ציוני דרך </w:t>
            </w:r>
          </w:p>
        </w:tc>
        <w:tc>
          <w:tcPr>
            <w:tcW w:w="3686" w:type="dxa"/>
            <w:shd w:val="clear" w:color="auto" w:fill="CCCCCC"/>
            <w:vAlign w:val="center"/>
          </w:tcPr>
          <w:p w:rsidR="00C42F32" w:rsidRPr="00DD2B00" w:rsidRDefault="00C42F32" w:rsidP="003B1E2B">
            <w:pPr>
              <w:pStyle w:val="6"/>
              <w:ind w:right="0"/>
              <w:jc w:val="center"/>
              <w:rPr>
                <w:rFonts w:eastAsia="Calibri"/>
                <w:color w:val="auto"/>
                <w:sz w:val="24"/>
                <w:szCs w:val="24"/>
              </w:rPr>
            </w:pPr>
            <w:r w:rsidRPr="00DD2B00">
              <w:rPr>
                <w:rFonts w:eastAsia="Calibri"/>
                <w:color w:val="auto"/>
                <w:sz w:val="24"/>
                <w:szCs w:val="24"/>
                <w:rtl/>
              </w:rPr>
              <w:t xml:space="preserve">הערות דידקטיות </w:t>
            </w:r>
          </w:p>
        </w:tc>
        <w:tc>
          <w:tcPr>
            <w:tcW w:w="4111" w:type="dxa"/>
            <w:shd w:val="clear" w:color="auto" w:fill="CCCCCC"/>
            <w:vAlign w:val="center"/>
          </w:tcPr>
          <w:p w:rsidR="00C42F32" w:rsidRPr="00DD2B00" w:rsidRDefault="00C42F32" w:rsidP="003B1E2B">
            <w:pPr>
              <w:pStyle w:val="6"/>
              <w:ind w:right="0"/>
              <w:jc w:val="center"/>
              <w:rPr>
                <w:rFonts w:eastAsia="Calibri"/>
                <w:color w:val="auto"/>
                <w:sz w:val="24"/>
                <w:szCs w:val="24"/>
                <w:rtl/>
              </w:rPr>
            </w:pPr>
            <w:r w:rsidRPr="00DD2B00">
              <w:rPr>
                <w:rFonts w:eastAsia="Calibri"/>
                <w:color w:val="auto"/>
                <w:sz w:val="24"/>
                <w:szCs w:val="24"/>
                <w:rtl/>
              </w:rPr>
              <w:t xml:space="preserve">פעילויות לימודיות </w:t>
            </w:r>
          </w:p>
          <w:p w:rsidR="00C42F32" w:rsidRPr="00DD2B00" w:rsidRDefault="00C42F32" w:rsidP="00DD2B00">
            <w:pPr>
              <w:pStyle w:val="6"/>
              <w:jc w:val="center"/>
              <w:rPr>
                <w:rFonts w:eastAsia="Calibri"/>
                <w:color w:val="auto"/>
                <w:sz w:val="24"/>
                <w:szCs w:val="24"/>
                <w:rtl/>
              </w:rPr>
            </w:pPr>
            <w:r w:rsidRPr="00DD2B00">
              <w:rPr>
                <w:rFonts w:eastAsia="Calibri"/>
                <w:color w:val="auto"/>
                <w:sz w:val="24"/>
                <w:szCs w:val="24"/>
                <w:rtl/>
              </w:rPr>
              <w:t>המשלבות ת</w:t>
            </w:r>
            <w:r w:rsidRPr="00DD2B00">
              <w:rPr>
                <w:rFonts w:eastAsia="Calibri" w:hint="cs"/>
                <w:color w:val="auto"/>
                <w:sz w:val="24"/>
                <w:szCs w:val="24"/>
                <w:rtl/>
              </w:rPr>
              <w:t>ו</w:t>
            </w:r>
            <w:r w:rsidRPr="00DD2B00">
              <w:rPr>
                <w:rFonts w:eastAsia="Calibri"/>
                <w:color w:val="auto"/>
                <w:sz w:val="24"/>
                <w:szCs w:val="24"/>
                <w:rtl/>
              </w:rPr>
              <w:t xml:space="preserve">כן </w:t>
            </w:r>
            <w:r w:rsidRPr="00DD2B00">
              <w:rPr>
                <w:rFonts w:eastAsia="Calibri" w:hint="cs"/>
                <w:color w:val="auto"/>
                <w:sz w:val="24"/>
                <w:szCs w:val="24"/>
                <w:rtl/>
              </w:rPr>
              <w:t>ומיומנויות</w:t>
            </w:r>
          </w:p>
        </w:tc>
      </w:tr>
      <w:tr w:rsidR="00C42F32" w:rsidTr="00DD2B00">
        <w:trPr>
          <w:trHeight w:val="328"/>
        </w:trPr>
        <w:tc>
          <w:tcPr>
            <w:tcW w:w="2693" w:type="dxa"/>
          </w:tcPr>
          <w:p w:rsidR="00C42F32" w:rsidRDefault="00C42F32" w:rsidP="00FF2986">
            <w:pPr>
              <w:rPr>
                <w:rFonts w:ascii="Arial" w:hAnsi="Arial"/>
                <w:b/>
                <w:bCs/>
                <w:rtl/>
              </w:rPr>
            </w:pPr>
          </w:p>
          <w:p w:rsidR="00C42F32" w:rsidRDefault="00C42F32" w:rsidP="00FF2986">
            <w:pPr>
              <w:rPr>
                <w:rFonts w:ascii="Arial" w:hAnsi="Arial"/>
                <w:b/>
                <w:bCs/>
                <w:rtl/>
              </w:rPr>
            </w:pPr>
            <w:r>
              <w:rPr>
                <w:rFonts w:ascii="Arial" w:hAnsi="Arial" w:hint="cs"/>
                <w:b/>
                <w:bCs/>
                <w:rtl/>
              </w:rPr>
              <w:t xml:space="preserve">להפקת חומרים, לעיבודם ולשימוש בהם יש השפעה מכרעת על איכות חיי האדם ועל הסביבה. </w:t>
            </w:r>
          </w:p>
        </w:tc>
        <w:tc>
          <w:tcPr>
            <w:tcW w:w="3827" w:type="dxa"/>
          </w:tcPr>
          <w:p w:rsidR="00C42F32" w:rsidRDefault="00C42F32" w:rsidP="00FF2986">
            <w:pPr>
              <w:rPr>
                <w:rFonts w:ascii="Arial" w:hAnsi="Arial"/>
                <w:b/>
                <w:bCs/>
                <w:color w:val="FF0000"/>
                <w:rtl/>
              </w:rPr>
            </w:pPr>
            <w:r>
              <w:rPr>
                <w:rFonts w:ascii="Arial" w:hAnsi="Arial" w:hint="cs"/>
                <w:b/>
                <w:bCs/>
                <w:color w:val="FF0000"/>
                <w:rtl/>
              </w:rPr>
              <w:t>6 שעות</w:t>
            </w:r>
          </w:p>
          <w:p w:rsidR="00C42F32" w:rsidRDefault="00C42F32" w:rsidP="00CB72E1">
            <w:pPr>
              <w:numPr>
                <w:ilvl w:val="0"/>
                <w:numId w:val="227"/>
              </w:numPr>
              <w:tabs>
                <w:tab w:val="clear" w:pos="510"/>
              </w:tabs>
              <w:spacing w:after="0" w:line="240" w:lineRule="auto"/>
              <w:ind w:left="210" w:right="0" w:hanging="210"/>
              <w:rPr>
                <w:rFonts w:ascii="Arial" w:hAnsi="Arial"/>
                <w:color w:val="000000"/>
              </w:rPr>
            </w:pPr>
            <w:r>
              <w:rPr>
                <w:rFonts w:ascii="Arial" w:hAnsi="Arial"/>
                <w:color w:val="000000"/>
                <w:rtl/>
              </w:rPr>
              <w:t>ההשפעה של שימוש בחומרים על איכות החיים</w:t>
            </w:r>
          </w:p>
          <w:p w:rsidR="00C42F32" w:rsidRPr="003C2232" w:rsidRDefault="00C42F32" w:rsidP="00CB72E1">
            <w:pPr>
              <w:numPr>
                <w:ilvl w:val="1"/>
                <w:numId w:val="222"/>
              </w:numPr>
              <w:tabs>
                <w:tab w:val="clear" w:pos="1440"/>
                <w:tab w:val="num" w:pos="535"/>
              </w:tabs>
              <w:spacing w:after="0" w:line="240" w:lineRule="auto"/>
              <w:ind w:left="535" w:right="0" w:hanging="283"/>
              <w:rPr>
                <w:rFonts w:ascii="Arial" w:hAnsi="Arial"/>
                <w:color w:val="000000"/>
                <w:sz w:val="20"/>
                <w:szCs w:val="20"/>
              </w:rPr>
            </w:pPr>
            <w:r w:rsidRPr="003C2232">
              <w:rPr>
                <w:rFonts w:ascii="Arial" w:hAnsi="Arial" w:hint="cs"/>
                <w:color w:val="000000"/>
                <w:sz w:val="20"/>
                <w:szCs w:val="20"/>
                <w:rtl/>
              </w:rPr>
              <w:t>היצור התעשייתי של תרכובות הפחמן והשפעתו על תחומי החיים</w:t>
            </w:r>
          </w:p>
          <w:p w:rsidR="00C42F32" w:rsidRPr="003C2232" w:rsidRDefault="00C42F32" w:rsidP="00CB72E1">
            <w:pPr>
              <w:numPr>
                <w:ilvl w:val="1"/>
                <w:numId w:val="222"/>
              </w:numPr>
              <w:tabs>
                <w:tab w:val="clear" w:pos="1440"/>
                <w:tab w:val="num" w:pos="535"/>
              </w:tabs>
              <w:spacing w:after="0" w:line="240" w:lineRule="auto"/>
              <w:ind w:left="535" w:right="0" w:hanging="283"/>
              <w:rPr>
                <w:rFonts w:ascii="Arial" w:hAnsi="Arial"/>
                <w:color w:val="000000"/>
                <w:sz w:val="20"/>
                <w:szCs w:val="20"/>
                <w:rtl/>
              </w:rPr>
            </w:pPr>
            <w:r w:rsidRPr="003C2232">
              <w:rPr>
                <w:rFonts w:ascii="Arial" w:hAnsi="Arial" w:hint="cs"/>
                <w:color w:val="000000"/>
                <w:sz w:val="20"/>
                <w:szCs w:val="20"/>
                <w:rtl/>
              </w:rPr>
              <w:t>דוגמאות לתחומי ייצור תעשייתי: מזון, תרופות, חומרים פלסטיים, חומרי דלק, צבעים, חומרי ניקוי, סיבים,  דשנים.</w:t>
            </w:r>
          </w:p>
          <w:p w:rsidR="00C42F32" w:rsidRPr="003C2232" w:rsidRDefault="00C42F32" w:rsidP="00CB72E1">
            <w:pPr>
              <w:numPr>
                <w:ilvl w:val="1"/>
                <w:numId w:val="222"/>
              </w:numPr>
              <w:tabs>
                <w:tab w:val="clear" w:pos="1440"/>
                <w:tab w:val="num" w:pos="535"/>
              </w:tabs>
              <w:spacing w:after="0" w:line="240" w:lineRule="auto"/>
              <w:ind w:left="535" w:right="0" w:hanging="283"/>
              <w:rPr>
                <w:rFonts w:ascii="Arial" w:hAnsi="Arial"/>
                <w:sz w:val="20"/>
                <w:szCs w:val="20"/>
                <w:rtl/>
              </w:rPr>
            </w:pPr>
            <w:r w:rsidRPr="003C2232">
              <w:rPr>
                <w:rFonts w:ascii="Arial" w:hAnsi="Arial" w:hint="cs"/>
                <w:sz w:val="20"/>
                <w:szCs w:val="20"/>
                <w:rtl/>
              </w:rPr>
              <w:t>השפעה על</w:t>
            </w:r>
            <w:r w:rsidRPr="003C2232">
              <w:rPr>
                <w:rFonts w:ascii="Arial" w:hAnsi="Arial" w:hint="cs"/>
                <w:b/>
                <w:bCs/>
                <w:i/>
                <w:iCs/>
                <w:color w:val="000000"/>
                <w:sz w:val="20"/>
                <w:szCs w:val="20"/>
                <w:rtl/>
              </w:rPr>
              <w:t xml:space="preserve"> </w:t>
            </w:r>
            <w:r w:rsidRPr="003C2232">
              <w:rPr>
                <w:rFonts w:ascii="Arial" w:hAnsi="Arial" w:hint="cs"/>
                <w:sz w:val="20"/>
                <w:szCs w:val="20"/>
                <w:rtl/>
              </w:rPr>
              <w:t>חיי הפרט: נוחות, זמינות, יכולת רכישה במחירים נמוכים יחסית.</w:t>
            </w:r>
          </w:p>
          <w:p w:rsidR="00C42F32" w:rsidRPr="003C2232" w:rsidRDefault="00C42F32" w:rsidP="00CB72E1">
            <w:pPr>
              <w:numPr>
                <w:ilvl w:val="1"/>
                <w:numId w:val="222"/>
              </w:numPr>
              <w:tabs>
                <w:tab w:val="clear" w:pos="1440"/>
                <w:tab w:val="num" w:pos="535"/>
              </w:tabs>
              <w:spacing w:after="0" w:line="240" w:lineRule="auto"/>
              <w:ind w:left="535" w:right="0" w:hanging="283"/>
              <w:rPr>
                <w:rFonts w:ascii="Arial" w:hAnsi="Arial"/>
                <w:sz w:val="20"/>
                <w:szCs w:val="20"/>
              </w:rPr>
            </w:pPr>
            <w:r w:rsidRPr="003C2232">
              <w:rPr>
                <w:rFonts w:ascii="Arial" w:hAnsi="Arial" w:hint="cs"/>
                <w:sz w:val="20"/>
                <w:szCs w:val="20"/>
                <w:rtl/>
              </w:rPr>
              <w:t>השפעות על החברה: התפתחות תעשייה ותחבורה, פיתוח כלכלי, התפתחות תרבות צריכה.</w:t>
            </w:r>
          </w:p>
          <w:p w:rsidR="00C42F32" w:rsidRPr="003C2232" w:rsidRDefault="00C42F32" w:rsidP="00CB72E1">
            <w:pPr>
              <w:numPr>
                <w:ilvl w:val="1"/>
                <w:numId w:val="222"/>
              </w:numPr>
              <w:tabs>
                <w:tab w:val="clear" w:pos="1440"/>
                <w:tab w:val="num" w:pos="535"/>
              </w:tabs>
              <w:spacing w:after="0" w:line="240" w:lineRule="auto"/>
              <w:ind w:left="535" w:right="0" w:hanging="283"/>
              <w:rPr>
                <w:rFonts w:ascii="Arial" w:hAnsi="Arial"/>
                <w:color w:val="FF0000"/>
                <w:sz w:val="20"/>
                <w:szCs w:val="20"/>
              </w:rPr>
            </w:pPr>
            <w:r w:rsidRPr="003C2232">
              <w:rPr>
                <w:rFonts w:ascii="Arial" w:hAnsi="Arial" w:hint="cs"/>
                <w:color w:val="FF0000"/>
                <w:sz w:val="20"/>
                <w:szCs w:val="20"/>
                <w:rtl/>
              </w:rPr>
              <w:t>תרומת ה</w:t>
            </w:r>
            <w:r w:rsidRPr="003C2232">
              <w:rPr>
                <w:rFonts w:ascii="Arial" w:hAnsi="Arial"/>
                <w:color w:val="FF0000"/>
                <w:sz w:val="20"/>
                <w:szCs w:val="20"/>
                <w:rtl/>
              </w:rPr>
              <w:t>שימוש באיזוטופים</w:t>
            </w:r>
            <w:r w:rsidRPr="003C2232">
              <w:rPr>
                <w:rFonts w:ascii="Arial" w:hAnsi="Arial" w:hint="cs"/>
                <w:color w:val="FF0000"/>
                <w:sz w:val="20"/>
                <w:szCs w:val="20"/>
                <w:rtl/>
              </w:rPr>
              <w:t>: (הרחבה)</w:t>
            </w:r>
          </w:p>
          <w:p w:rsidR="00C42F32" w:rsidRPr="003C2232" w:rsidRDefault="00C42F32" w:rsidP="00CB72E1">
            <w:pPr>
              <w:numPr>
                <w:ilvl w:val="1"/>
                <w:numId w:val="222"/>
              </w:numPr>
              <w:tabs>
                <w:tab w:val="clear" w:pos="1440"/>
                <w:tab w:val="num" w:pos="535"/>
              </w:tabs>
              <w:spacing w:after="0" w:line="240" w:lineRule="auto"/>
              <w:ind w:left="535" w:right="0" w:hanging="283"/>
              <w:rPr>
                <w:rFonts w:ascii="Arial" w:hAnsi="Arial"/>
                <w:color w:val="FF0000"/>
                <w:sz w:val="20"/>
                <w:szCs w:val="20"/>
              </w:rPr>
            </w:pPr>
            <w:r w:rsidRPr="003C2232">
              <w:rPr>
                <w:rFonts w:ascii="Arial" w:hAnsi="Arial" w:hint="cs"/>
                <w:color w:val="FF0000"/>
                <w:sz w:val="20"/>
                <w:szCs w:val="20"/>
                <w:rtl/>
              </w:rPr>
              <w:t>ב</w:t>
            </w:r>
            <w:r w:rsidRPr="003C2232">
              <w:rPr>
                <w:rFonts w:ascii="Arial" w:hAnsi="Arial"/>
                <w:color w:val="FF0000"/>
                <w:sz w:val="20"/>
                <w:szCs w:val="20"/>
                <w:rtl/>
              </w:rPr>
              <w:t>רפואה: דיאגנוזה וטיפול</w:t>
            </w:r>
          </w:p>
          <w:p w:rsidR="00C42F32" w:rsidRPr="003C2232" w:rsidRDefault="00C42F32" w:rsidP="00CB72E1">
            <w:pPr>
              <w:numPr>
                <w:ilvl w:val="1"/>
                <w:numId w:val="222"/>
              </w:numPr>
              <w:tabs>
                <w:tab w:val="clear" w:pos="1440"/>
                <w:tab w:val="num" w:pos="535"/>
              </w:tabs>
              <w:spacing w:after="0" w:line="240" w:lineRule="auto"/>
              <w:ind w:left="535" w:right="0" w:hanging="283"/>
              <w:rPr>
                <w:rFonts w:ascii="Arial" w:hAnsi="Arial"/>
                <w:sz w:val="20"/>
                <w:szCs w:val="20"/>
              </w:rPr>
            </w:pPr>
            <w:r w:rsidRPr="003C2232">
              <w:rPr>
                <w:rFonts w:ascii="Arial" w:hAnsi="Arial" w:hint="cs"/>
                <w:color w:val="FF0000"/>
                <w:sz w:val="20"/>
                <w:szCs w:val="20"/>
                <w:rtl/>
              </w:rPr>
              <w:t>במחקר: תיארוך חומרים אורגניים, מעקב אחרי תהליכים בתאים</w:t>
            </w:r>
          </w:p>
          <w:p w:rsidR="00C42F32" w:rsidRPr="003C2232" w:rsidRDefault="00C42F32" w:rsidP="00CB72E1">
            <w:pPr>
              <w:numPr>
                <w:ilvl w:val="1"/>
                <w:numId w:val="222"/>
              </w:numPr>
              <w:tabs>
                <w:tab w:val="clear" w:pos="1440"/>
                <w:tab w:val="num" w:pos="535"/>
              </w:tabs>
              <w:spacing w:after="0" w:line="240" w:lineRule="auto"/>
              <w:ind w:left="535" w:right="0" w:hanging="283"/>
              <w:rPr>
                <w:rFonts w:ascii="Arial" w:hAnsi="Arial"/>
                <w:color w:val="FF0000"/>
                <w:sz w:val="20"/>
                <w:szCs w:val="20"/>
              </w:rPr>
            </w:pPr>
            <w:r w:rsidRPr="003C2232">
              <w:rPr>
                <w:rFonts w:ascii="Arial" w:hAnsi="Arial" w:hint="cs"/>
                <w:color w:val="FF0000"/>
                <w:sz w:val="20"/>
                <w:szCs w:val="20"/>
                <w:rtl/>
              </w:rPr>
              <w:t>שימושים בחומצות ובבסיסים (הרחבה)</w:t>
            </w:r>
          </w:p>
          <w:p w:rsidR="00C42F32" w:rsidRPr="003C2232" w:rsidRDefault="00C42F32" w:rsidP="00CB72E1">
            <w:pPr>
              <w:numPr>
                <w:ilvl w:val="1"/>
                <w:numId w:val="222"/>
              </w:numPr>
              <w:tabs>
                <w:tab w:val="clear" w:pos="1440"/>
                <w:tab w:val="num" w:pos="535"/>
              </w:tabs>
              <w:spacing w:after="0" w:line="240" w:lineRule="auto"/>
              <w:ind w:left="535" w:right="0" w:hanging="283"/>
              <w:rPr>
                <w:rFonts w:ascii="Arial" w:hAnsi="Arial"/>
                <w:color w:val="FF0000"/>
                <w:sz w:val="20"/>
                <w:szCs w:val="20"/>
              </w:rPr>
            </w:pPr>
            <w:r w:rsidRPr="003C2232">
              <w:rPr>
                <w:rFonts w:ascii="Arial" w:hAnsi="Arial" w:hint="cs"/>
                <w:color w:val="FF0000"/>
                <w:sz w:val="20"/>
                <w:szCs w:val="20"/>
                <w:rtl/>
              </w:rPr>
              <w:t xml:space="preserve">לדוגמה: חומרי מזון, חומרי ניקוי </w:t>
            </w:r>
          </w:p>
          <w:p w:rsidR="00C42F32" w:rsidRDefault="00C42F32" w:rsidP="00FF2986">
            <w:pPr>
              <w:tabs>
                <w:tab w:val="num" w:pos="824"/>
              </w:tabs>
              <w:ind w:left="824" w:hanging="283"/>
              <w:rPr>
                <w:rFonts w:ascii="Arial" w:hAnsi="Arial"/>
              </w:rPr>
            </w:pPr>
          </w:p>
          <w:p w:rsidR="00C42F32" w:rsidRPr="000A431C" w:rsidRDefault="00C42F32" w:rsidP="00CB72E1">
            <w:pPr>
              <w:numPr>
                <w:ilvl w:val="0"/>
                <w:numId w:val="227"/>
              </w:numPr>
              <w:tabs>
                <w:tab w:val="clear" w:pos="510"/>
              </w:tabs>
              <w:spacing w:after="0" w:line="240" w:lineRule="auto"/>
              <w:ind w:left="210" w:right="0" w:hanging="210"/>
              <w:rPr>
                <w:rFonts w:ascii="Arial" w:hAnsi="Arial"/>
                <w:color w:val="000000"/>
              </w:rPr>
            </w:pPr>
            <w:r w:rsidRPr="000A431C">
              <w:rPr>
                <w:rFonts w:ascii="Arial" w:hAnsi="Arial" w:hint="cs"/>
                <w:color w:val="000000"/>
                <w:rtl/>
              </w:rPr>
              <w:lastRenderedPageBreak/>
              <w:t>טביעת רגל אקולוגית</w:t>
            </w:r>
          </w:p>
          <w:p w:rsidR="00C42F32" w:rsidRPr="000A431C" w:rsidRDefault="00C42F32" w:rsidP="00CB72E1">
            <w:pPr>
              <w:numPr>
                <w:ilvl w:val="1"/>
                <w:numId w:val="222"/>
              </w:numPr>
              <w:tabs>
                <w:tab w:val="clear" w:pos="1440"/>
                <w:tab w:val="num" w:pos="535"/>
              </w:tabs>
              <w:spacing w:after="0" w:line="240" w:lineRule="auto"/>
              <w:ind w:left="535" w:right="0" w:hanging="283"/>
              <w:rPr>
                <w:rFonts w:ascii="Arial" w:hAnsi="Arial"/>
                <w:color w:val="000000"/>
                <w:sz w:val="20"/>
                <w:szCs w:val="20"/>
                <w:rtl/>
              </w:rPr>
            </w:pPr>
            <w:r w:rsidRPr="000A431C">
              <w:rPr>
                <w:rFonts w:ascii="Arial" w:hAnsi="Arial" w:hint="cs"/>
                <w:color w:val="000000"/>
                <w:sz w:val="20"/>
                <w:szCs w:val="20"/>
                <w:rtl/>
              </w:rPr>
              <w:t>טביעת רגל אקולוגית כמדד למשאבי טבע נצרכים על ידי האדם.</w:t>
            </w:r>
          </w:p>
          <w:p w:rsidR="00C42F32" w:rsidRPr="000A431C" w:rsidRDefault="00C42F32" w:rsidP="00CB72E1">
            <w:pPr>
              <w:numPr>
                <w:ilvl w:val="1"/>
                <w:numId w:val="222"/>
              </w:numPr>
              <w:tabs>
                <w:tab w:val="clear" w:pos="1440"/>
                <w:tab w:val="num" w:pos="535"/>
              </w:tabs>
              <w:spacing w:after="0" w:line="240" w:lineRule="auto"/>
              <w:ind w:left="535" w:right="0" w:hanging="283"/>
              <w:rPr>
                <w:rFonts w:ascii="Arial" w:hAnsi="Arial"/>
                <w:sz w:val="20"/>
                <w:szCs w:val="20"/>
              </w:rPr>
            </w:pPr>
            <w:r w:rsidRPr="000A431C">
              <w:rPr>
                <w:rFonts w:ascii="Arial" w:hAnsi="Arial" w:hint="cs"/>
                <w:color w:val="000000"/>
                <w:sz w:val="20"/>
                <w:szCs w:val="20"/>
                <w:rtl/>
              </w:rPr>
              <w:t>גורמים המשפיעים על גודל טביעת הרגל האקולוגית לדוגמה: תזונה, תחבורה, דיור.</w:t>
            </w:r>
          </w:p>
          <w:p w:rsidR="00C42F32" w:rsidRPr="000A431C" w:rsidRDefault="00C42F32" w:rsidP="00470FE1">
            <w:pPr>
              <w:ind w:left="510"/>
              <w:rPr>
                <w:rFonts w:ascii="Arial" w:hAnsi="Arial"/>
              </w:rPr>
            </w:pPr>
          </w:p>
          <w:p w:rsidR="00C42F32" w:rsidRDefault="00C42F32" w:rsidP="00CB72E1">
            <w:pPr>
              <w:numPr>
                <w:ilvl w:val="0"/>
                <w:numId w:val="227"/>
              </w:numPr>
              <w:tabs>
                <w:tab w:val="clear" w:pos="510"/>
              </w:tabs>
              <w:spacing w:after="0" w:line="240" w:lineRule="auto"/>
              <w:ind w:left="210" w:right="0" w:hanging="210"/>
              <w:rPr>
                <w:rFonts w:ascii="Arial" w:hAnsi="Arial"/>
              </w:rPr>
            </w:pPr>
            <w:r>
              <w:rPr>
                <w:rFonts w:ascii="Arial" w:hAnsi="Arial"/>
                <w:color w:val="000000"/>
                <w:rtl/>
              </w:rPr>
              <w:t>המחיר הסביבתי של שימוש בחומרים</w:t>
            </w:r>
          </w:p>
          <w:p w:rsidR="00C42F32" w:rsidRPr="003C2232" w:rsidRDefault="00C42F32" w:rsidP="00CB72E1">
            <w:pPr>
              <w:numPr>
                <w:ilvl w:val="1"/>
                <w:numId w:val="222"/>
              </w:numPr>
              <w:tabs>
                <w:tab w:val="clear" w:pos="1440"/>
                <w:tab w:val="num" w:pos="535"/>
              </w:tabs>
              <w:spacing w:after="0" w:line="240" w:lineRule="auto"/>
              <w:ind w:left="535" w:right="0" w:hanging="283"/>
              <w:rPr>
                <w:rFonts w:ascii="Arial" w:hAnsi="Arial"/>
                <w:color w:val="000000"/>
                <w:sz w:val="20"/>
                <w:szCs w:val="20"/>
              </w:rPr>
            </w:pPr>
            <w:r w:rsidRPr="003C2232">
              <w:rPr>
                <w:rFonts w:ascii="Arial" w:hAnsi="Arial" w:hint="cs"/>
                <w:color w:val="000000"/>
                <w:sz w:val="20"/>
                <w:szCs w:val="20"/>
                <w:rtl/>
              </w:rPr>
              <w:t>השלכות השימוש בחומרים בכל השלבים: ייצור, שינוע, שימוש, בתום השימוש.</w:t>
            </w:r>
          </w:p>
          <w:p w:rsidR="00C42F32" w:rsidRPr="003C2232" w:rsidRDefault="00C42F32" w:rsidP="00CB72E1">
            <w:pPr>
              <w:numPr>
                <w:ilvl w:val="1"/>
                <w:numId w:val="222"/>
              </w:numPr>
              <w:tabs>
                <w:tab w:val="clear" w:pos="1440"/>
                <w:tab w:val="num" w:pos="535"/>
              </w:tabs>
              <w:spacing w:after="0" w:line="240" w:lineRule="auto"/>
              <w:ind w:left="535" w:right="0" w:hanging="283"/>
              <w:rPr>
                <w:rFonts w:ascii="Arial" w:hAnsi="Arial"/>
                <w:sz w:val="20"/>
                <w:szCs w:val="20"/>
              </w:rPr>
            </w:pPr>
            <w:r w:rsidRPr="003C2232">
              <w:rPr>
                <w:rFonts w:ascii="Arial" w:hAnsi="Arial" w:hint="cs"/>
                <w:sz w:val="20"/>
                <w:szCs w:val="20"/>
                <w:rtl/>
              </w:rPr>
              <w:t>הצטברות פסולת מוצקה.</w:t>
            </w:r>
          </w:p>
          <w:p w:rsidR="00C42F32" w:rsidRPr="003C2232" w:rsidRDefault="00C42F32" w:rsidP="00CB72E1">
            <w:pPr>
              <w:numPr>
                <w:ilvl w:val="1"/>
                <w:numId w:val="222"/>
              </w:numPr>
              <w:tabs>
                <w:tab w:val="clear" w:pos="1440"/>
                <w:tab w:val="num" w:pos="535"/>
              </w:tabs>
              <w:spacing w:after="0" w:line="240" w:lineRule="auto"/>
              <w:ind w:left="535" w:right="0" w:hanging="283"/>
              <w:rPr>
                <w:rFonts w:ascii="Arial" w:hAnsi="Arial"/>
                <w:sz w:val="20"/>
                <w:szCs w:val="20"/>
              </w:rPr>
            </w:pPr>
            <w:r w:rsidRPr="003C2232">
              <w:rPr>
                <w:rFonts w:ascii="Arial" w:hAnsi="Arial" w:hint="cs"/>
                <w:sz w:val="20"/>
                <w:szCs w:val="20"/>
                <w:rtl/>
              </w:rPr>
              <w:t>פליטת מזהמים לקרקע, למים, לאוויר</w:t>
            </w:r>
          </w:p>
          <w:p w:rsidR="00C42F32" w:rsidRPr="003C2232" w:rsidRDefault="00C42F32" w:rsidP="00CB72E1">
            <w:pPr>
              <w:numPr>
                <w:ilvl w:val="1"/>
                <w:numId w:val="222"/>
              </w:numPr>
              <w:tabs>
                <w:tab w:val="clear" w:pos="1440"/>
                <w:tab w:val="num" w:pos="535"/>
              </w:tabs>
              <w:spacing w:after="0" w:line="240" w:lineRule="auto"/>
              <w:ind w:left="535" w:right="0" w:hanging="283"/>
              <w:rPr>
                <w:rFonts w:ascii="Arial" w:hAnsi="Arial"/>
                <w:sz w:val="20"/>
                <w:szCs w:val="20"/>
              </w:rPr>
            </w:pPr>
            <w:r w:rsidRPr="003C2232">
              <w:rPr>
                <w:rFonts w:ascii="Arial" w:hAnsi="Arial" w:hint="cs"/>
                <w:sz w:val="20"/>
                <w:szCs w:val="20"/>
                <w:rtl/>
              </w:rPr>
              <w:t>דלדול משאבים</w:t>
            </w:r>
          </w:p>
          <w:p w:rsidR="00C42F32" w:rsidRPr="003C2232" w:rsidRDefault="00C42F32" w:rsidP="00CB72E1">
            <w:pPr>
              <w:numPr>
                <w:ilvl w:val="1"/>
                <w:numId w:val="222"/>
              </w:numPr>
              <w:tabs>
                <w:tab w:val="clear" w:pos="1440"/>
                <w:tab w:val="num" w:pos="535"/>
              </w:tabs>
              <w:spacing w:after="0" w:line="240" w:lineRule="auto"/>
              <w:ind w:left="535" w:right="0" w:hanging="283"/>
              <w:rPr>
                <w:rFonts w:ascii="Arial" w:hAnsi="Arial"/>
                <w:color w:val="FF0000"/>
                <w:sz w:val="20"/>
                <w:szCs w:val="20"/>
              </w:rPr>
            </w:pPr>
            <w:r w:rsidRPr="003C2232">
              <w:rPr>
                <w:rFonts w:ascii="Arial" w:hAnsi="Arial" w:hint="cs"/>
                <w:color w:val="FF0000"/>
                <w:sz w:val="20"/>
                <w:szCs w:val="20"/>
                <w:rtl/>
              </w:rPr>
              <w:t xml:space="preserve">השלכות השימוש בחומרים רדיואקטיביים (הרחבה) </w:t>
            </w:r>
          </w:p>
          <w:p w:rsidR="00C42F32" w:rsidRPr="003C2232" w:rsidRDefault="00C42F32" w:rsidP="00CB72E1">
            <w:pPr>
              <w:numPr>
                <w:ilvl w:val="1"/>
                <w:numId w:val="222"/>
              </w:numPr>
              <w:tabs>
                <w:tab w:val="clear" w:pos="1440"/>
                <w:tab w:val="num" w:pos="535"/>
              </w:tabs>
              <w:spacing w:after="0" w:line="240" w:lineRule="auto"/>
              <w:ind w:left="535" w:right="0" w:hanging="283"/>
              <w:rPr>
                <w:rFonts w:ascii="Arial" w:hAnsi="Arial"/>
                <w:color w:val="FF0000"/>
                <w:sz w:val="20"/>
                <w:szCs w:val="20"/>
              </w:rPr>
            </w:pPr>
            <w:r w:rsidRPr="003C2232">
              <w:rPr>
                <w:rFonts w:ascii="Arial" w:hAnsi="Arial" w:hint="cs"/>
                <w:color w:val="FF0000"/>
                <w:sz w:val="20"/>
                <w:szCs w:val="20"/>
                <w:rtl/>
              </w:rPr>
              <w:t>זיהום רדיואקטיבי מבתי חולים וממעבדות מחקר</w:t>
            </w:r>
          </w:p>
          <w:p w:rsidR="00C42F32" w:rsidRPr="003C2232" w:rsidRDefault="00C42F32" w:rsidP="00CB72E1">
            <w:pPr>
              <w:numPr>
                <w:ilvl w:val="1"/>
                <w:numId w:val="222"/>
              </w:numPr>
              <w:tabs>
                <w:tab w:val="clear" w:pos="1440"/>
                <w:tab w:val="num" w:pos="535"/>
              </w:tabs>
              <w:spacing w:after="0" w:line="240" w:lineRule="auto"/>
              <w:ind w:left="535" w:right="0" w:hanging="283"/>
              <w:rPr>
                <w:rFonts w:ascii="Arial" w:hAnsi="Arial"/>
                <w:color w:val="FF0000"/>
                <w:sz w:val="20"/>
                <w:szCs w:val="20"/>
              </w:rPr>
            </w:pPr>
            <w:r w:rsidRPr="003C2232">
              <w:rPr>
                <w:rFonts w:ascii="Arial" w:hAnsi="Arial" w:hint="cs"/>
                <w:color w:val="FF0000"/>
                <w:sz w:val="20"/>
                <w:szCs w:val="20"/>
                <w:rtl/>
              </w:rPr>
              <w:t xml:space="preserve">חומרים רדיואקטיביים כמסרטנים </w:t>
            </w:r>
          </w:p>
          <w:p w:rsidR="00C42F32" w:rsidRPr="003C2232" w:rsidRDefault="00C42F32" w:rsidP="00CB72E1">
            <w:pPr>
              <w:numPr>
                <w:ilvl w:val="1"/>
                <w:numId w:val="222"/>
              </w:numPr>
              <w:tabs>
                <w:tab w:val="clear" w:pos="1440"/>
                <w:tab w:val="num" w:pos="535"/>
              </w:tabs>
              <w:spacing w:after="0" w:line="240" w:lineRule="auto"/>
              <w:ind w:left="535" w:right="0" w:hanging="283"/>
              <w:rPr>
                <w:rFonts w:ascii="Arial" w:hAnsi="Arial"/>
                <w:color w:val="FF0000"/>
                <w:sz w:val="20"/>
                <w:szCs w:val="20"/>
              </w:rPr>
            </w:pPr>
            <w:r w:rsidRPr="003C2232">
              <w:rPr>
                <w:rFonts w:ascii="Arial" w:hAnsi="Arial" w:hint="cs"/>
                <w:color w:val="FF0000"/>
                <w:sz w:val="20"/>
                <w:szCs w:val="20"/>
                <w:rtl/>
              </w:rPr>
              <w:t>גשם חומצי  (הרחבה)</w:t>
            </w:r>
          </w:p>
          <w:p w:rsidR="00C42F32" w:rsidRDefault="00C42F32" w:rsidP="00CB72E1">
            <w:pPr>
              <w:numPr>
                <w:ilvl w:val="0"/>
                <w:numId w:val="227"/>
              </w:numPr>
              <w:tabs>
                <w:tab w:val="clear" w:pos="510"/>
              </w:tabs>
              <w:spacing w:after="0" w:line="240" w:lineRule="auto"/>
              <w:ind w:left="210" w:right="0" w:hanging="210"/>
              <w:rPr>
                <w:rFonts w:ascii="Arial" w:hAnsi="Arial"/>
                <w:color w:val="000000"/>
                <w:rtl/>
              </w:rPr>
            </w:pPr>
            <w:r>
              <w:rPr>
                <w:rFonts w:ascii="Arial" w:hAnsi="Arial"/>
                <w:color w:val="000000"/>
                <w:rtl/>
              </w:rPr>
              <w:t xml:space="preserve">פתרונות אפשריים </w:t>
            </w:r>
            <w:r>
              <w:rPr>
                <w:rFonts w:ascii="Arial" w:hAnsi="Arial" w:hint="cs"/>
                <w:color w:val="000000"/>
                <w:rtl/>
              </w:rPr>
              <w:t xml:space="preserve">בגישת הקיימות </w:t>
            </w:r>
            <w:r>
              <w:rPr>
                <w:rFonts w:ascii="Arial" w:hAnsi="Arial"/>
                <w:color w:val="000000"/>
                <w:rtl/>
              </w:rPr>
              <w:t>להקטנת הנזק הסביבתי</w:t>
            </w:r>
          </w:p>
          <w:p w:rsidR="00C42F32" w:rsidRDefault="00C42F32" w:rsidP="00CB72E1">
            <w:pPr>
              <w:numPr>
                <w:ilvl w:val="1"/>
                <w:numId w:val="222"/>
              </w:numPr>
              <w:tabs>
                <w:tab w:val="clear" w:pos="1440"/>
                <w:tab w:val="num" w:pos="535"/>
              </w:tabs>
              <w:spacing w:after="0" w:line="240" w:lineRule="auto"/>
              <w:ind w:left="535" w:right="0" w:hanging="283"/>
              <w:rPr>
                <w:rFonts w:ascii="Arial" w:hAnsi="Arial"/>
                <w:color w:val="000000"/>
                <w:sz w:val="20"/>
                <w:szCs w:val="20"/>
              </w:rPr>
            </w:pPr>
            <w:r>
              <w:rPr>
                <w:rFonts w:ascii="Arial" w:hAnsi="Arial" w:hint="cs"/>
                <w:color w:val="000000"/>
                <w:sz w:val="20"/>
                <w:szCs w:val="20"/>
                <w:rtl/>
              </w:rPr>
              <w:t>צמצום צריכה</w:t>
            </w:r>
            <w:r>
              <w:rPr>
                <w:rFonts w:ascii="Arial" w:hAnsi="Arial" w:hint="cs"/>
                <w:sz w:val="20"/>
                <w:szCs w:val="20"/>
                <w:rtl/>
              </w:rPr>
              <w:t xml:space="preserve"> לדוגמה: הפחתת השימוש ברכב</w:t>
            </w:r>
          </w:p>
          <w:p w:rsidR="00C42F32" w:rsidRDefault="00C42F32" w:rsidP="00CB72E1">
            <w:pPr>
              <w:numPr>
                <w:ilvl w:val="1"/>
                <w:numId w:val="222"/>
              </w:numPr>
              <w:tabs>
                <w:tab w:val="clear" w:pos="1440"/>
                <w:tab w:val="num" w:pos="535"/>
              </w:tabs>
              <w:spacing w:after="0" w:line="240" w:lineRule="auto"/>
              <w:ind w:left="535" w:right="0" w:hanging="283"/>
              <w:rPr>
                <w:rFonts w:ascii="Arial" w:hAnsi="Arial"/>
                <w:color w:val="000000"/>
                <w:sz w:val="20"/>
                <w:szCs w:val="20"/>
              </w:rPr>
            </w:pPr>
            <w:r>
              <w:rPr>
                <w:rFonts w:ascii="Arial" w:hAnsi="Arial" w:hint="cs"/>
                <w:color w:val="000000"/>
                <w:sz w:val="20"/>
                <w:szCs w:val="20"/>
                <w:rtl/>
              </w:rPr>
              <w:t>שימוש חוזר</w:t>
            </w:r>
          </w:p>
          <w:p w:rsidR="00C42F32" w:rsidRDefault="00C42F32" w:rsidP="00CB72E1">
            <w:pPr>
              <w:numPr>
                <w:ilvl w:val="1"/>
                <w:numId w:val="222"/>
              </w:numPr>
              <w:tabs>
                <w:tab w:val="clear" w:pos="1440"/>
                <w:tab w:val="num" w:pos="824"/>
              </w:tabs>
              <w:spacing w:after="0" w:line="240" w:lineRule="auto"/>
              <w:ind w:left="824" w:right="0" w:hanging="283"/>
              <w:rPr>
                <w:rFonts w:ascii="Arial" w:hAnsi="Arial"/>
                <w:color w:val="000000"/>
                <w:sz w:val="20"/>
                <w:szCs w:val="20"/>
              </w:rPr>
            </w:pPr>
            <w:r>
              <w:rPr>
                <w:rFonts w:ascii="Arial" w:hAnsi="Arial" w:hint="cs"/>
                <w:color w:val="000000"/>
                <w:sz w:val="20"/>
                <w:szCs w:val="20"/>
                <w:rtl/>
              </w:rPr>
              <w:t>ייצור חומרים פריקים (מתכלים)</w:t>
            </w:r>
          </w:p>
          <w:p w:rsidR="00C42F32" w:rsidRDefault="00C42F32" w:rsidP="00CB72E1">
            <w:pPr>
              <w:numPr>
                <w:ilvl w:val="1"/>
                <w:numId w:val="222"/>
              </w:numPr>
              <w:tabs>
                <w:tab w:val="clear" w:pos="1440"/>
                <w:tab w:val="num" w:pos="535"/>
              </w:tabs>
              <w:spacing w:after="0" w:line="240" w:lineRule="auto"/>
              <w:ind w:left="535" w:right="0" w:hanging="283"/>
              <w:rPr>
                <w:rFonts w:ascii="Arial" w:hAnsi="Arial"/>
                <w:color w:val="000000"/>
                <w:sz w:val="20"/>
                <w:szCs w:val="20"/>
                <w:rtl/>
              </w:rPr>
            </w:pPr>
            <w:r>
              <w:rPr>
                <w:rFonts w:ascii="Arial" w:hAnsi="Arial" w:hint="cs"/>
                <w:color w:val="000000"/>
                <w:sz w:val="20"/>
                <w:szCs w:val="20"/>
                <w:rtl/>
              </w:rPr>
              <w:t xml:space="preserve">מִחזור לדוגמה: שימוש בפולימרים הניתנים למחזור, יצירת קומפוסט </w:t>
            </w:r>
            <w:r>
              <w:rPr>
                <w:rFonts w:ascii="Arial" w:hAnsi="Arial" w:hint="cs"/>
                <w:color w:val="000000"/>
                <w:sz w:val="20"/>
                <w:szCs w:val="20"/>
                <w:rtl/>
              </w:rPr>
              <w:lastRenderedPageBreak/>
              <w:t xml:space="preserve">מפסולת מזון, </w:t>
            </w:r>
          </w:p>
          <w:p w:rsidR="00C42F32" w:rsidRDefault="00C42F32" w:rsidP="00CB72E1">
            <w:pPr>
              <w:numPr>
                <w:ilvl w:val="1"/>
                <w:numId w:val="222"/>
              </w:numPr>
              <w:tabs>
                <w:tab w:val="clear" w:pos="1440"/>
                <w:tab w:val="num" w:pos="535"/>
              </w:tabs>
              <w:spacing w:after="0" w:line="240" w:lineRule="auto"/>
              <w:ind w:left="535" w:right="0" w:hanging="283"/>
              <w:rPr>
                <w:rFonts w:ascii="Arial" w:hAnsi="Arial"/>
                <w:sz w:val="20"/>
                <w:szCs w:val="20"/>
              </w:rPr>
            </w:pPr>
            <w:r>
              <w:rPr>
                <w:rFonts w:ascii="Arial" w:hAnsi="Arial" w:hint="cs"/>
                <w:color w:val="000000"/>
                <w:sz w:val="20"/>
                <w:szCs w:val="20"/>
                <w:rtl/>
              </w:rPr>
              <w:t xml:space="preserve">הפחתת פליטות בתעשייה: לדוגמה, על ידי שימוש במסננים. </w:t>
            </w:r>
            <w:r>
              <w:rPr>
                <w:rFonts w:ascii="Arial" w:hAnsi="Arial" w:hint="cs"/>
                <w:sz w:val="20"/>
                <w:szCs w:val="20"/>
                <w:rtl/>
              </w:rPr>
              <w:t xml:space="preserve"> </w:t>
            </w:r>
          </w:p>
          <w:p w:rsidR="00C42F32" w:rsidRPr="000A431C" w:rsidRDefault="00C42F32" w:rsidP="00CB72E1">
            <w:pPr>
              <w:numPr>
                <w:ilvl w:val="1"/>
                <w:numId w:val="222"/>
              </w:numPr>
              <w:tabs>
                <w:tab w:val="clear" w:pos="1440"/>
                <w:tab w:val="num" w:pos="535"/>
              </w:tabs>
              <w:spacing w:after="0" w:line="240" w:lineRule="auto"/>
              <w:ind w:left="535" w:right="0" w:hanging="283"/>
              <w:rPr>
                <w:rFonts w:ascii="Arial" w:hAnsi="Arial"/>
                <w:sz w:val="20"/>
                <w:szCs w:val="20"/>
                <w:rtl/>
              </w:rPr>
            </w:pPr>
            <w:r>
              <w:rPr>
                <w:rFonts w:ascii="Arial" w:hAnsi="Arial" w:hint="cs"/>
                <w:sz w:val="20"/>
                <w:szCs w:val="20"/>
                <w:rtl/>
              </w:rPr>
              <w:t xml:space="preserve">צמצום פסולת בתעשייה: על ידי תכנון להגברת יעילות תהליכי יצור, ושימוש יעיל בתוצרי לוואי (לדוגמה </w:t>
            </w:r>
            <w:r>
              <w:rPr>
                <w:rFonts w:ascii="Arial" w:hAnsi="Arial"/>
                <w:sz w:val="20"/>
                <w:szCs w:val="20"/>
                <w:rtl/>
              </w:rPr>
              <w:t>–</w:t>
            </w:r>
            <w:r>
              <w:rPr>
                <w:rFonts w:ascii="Arial" w:hAnsi="Arial" w:hint="cs"/>
                <w:sz w:val="20"/>
                <w:szCs w:val="20"/>
                <w:rtl/>
              </w:rPr>
              <w:t xml:space="preserve"> שימוש באפר פחם). </w:t>
            </w:r>
          </w:p>
        </w:tc>
        <w:tc>
          <w:tcPr>
            <w:tcW w:w="3686" w:type="dxa"/>
          </w:tcPr>
          <w:p w:rsidR="00C42F32" w:rsidRDefault="00C42F32" w:rsidP="00FF2986">
            <w:pPr>
              <w:tabs>
                <w:tab w:val="left" w:pos="252"/>
              </w:tabs>
              <w:rPr>
                <w:rFonts w:ascii="Arial" w:hAnsi="Arial"/>
                <w:sz w:val="20"/>
                <w:szCs w:val="20"/>
                <w:rtl/>
              </w:rPr>
            </w:pPr>
          </w:p>
          <w:p w:rsidR="00C42F32" w:rsidRDefault="00C42F32" w:rsidP="00FF2986">
            <w:pPr>
              <w:tabs>
                <w:tab w:val="left" w:pos="252"/>
              </w:tabs>
              <w:rPr>
                <w:rFonts w:ascii="Arial" w:hAnsi="Arial"/>
                <w:sz w:val="20"/>
                <w:szCs w:val="20"/>
                <w:rtl/>
              </w:rPr>
            </w:pPr>
            <w:r>
              <w:rPr>
                <w:rFonts w:ascii="Arial" w:hAnsi="Arial" w:hint="cs"/>
                <w:sz w:val="20"/>
                <w:szCs w:val="20"/>
                <w:rtl/>
              </w:rPr>
              <w:t xml:space="preserve">נושא זה </w:t>
            </w:r>
            <w:r>
              <w:rPr>
                <w:rFonts w:ascii="Arial" w:hAnsi="Arial"/>
                <w:sz w:val="20"/>
                <w:szCs w:val="20"/>
                <w:rtl/>
              </w:rPr>
              <w:t>אי</w:t>
            </w:r>
            <w:r>
              <w:rPr>
                <w:rFonts w:ascii="Arial" w:hAnsi="Arial" w:hint="cs"/>
                <w:sz w:val="20"/>
                <w:szCs w:val="20"/>
                <w:rtl/>
              </w:rPr>
              <w:t xml:space="preserve">נו מהווה </w:t>
            </w:r>
            <w:r>
              <w:rPr>
                <w:rFonts w:ascii="Arial" w:hAnsi="Arial"/>
                <w:sz w:val="20"/>
                <w:szCs w:val="20"/>
                <w:rtl/>
              </w:rPr>
              <w:t xml:space="preserve">חזרה על הנלמד במדעי החיים אלא </w:t>
            </w:r>
            <w:r>
              <w:rPr>
                <w:rFonts w:ascii="Arial" w:hAnsi="Arial" w:hint="cs"/>
                <w:sz w:val="20"/>
                <w:szCs w:val="20"/>
                <w:rtl/>
              </w:rPr>
              <w:t xml:space="preserve">מבקש </w:t>
            </w:r>
            <w:r>
              <w:rPr>
                <w:rFonts w:ascii="Arial" w:hAnsi="Arial"/>
                <w:sz w:val="20"/>
                <w:szCs w:val="20"/>
                <w:rtl/>
              </w:rPr>
              <w:t xml:space="preserve">לקשר בין הידע החדש בכימיה </w:t>
            </w:r>
            <w:r>
              <w:rPr>
                <w:rFonts w:ascii="Arial" w:hAnsi="Arial" w:hint="cs"/>
                <w:sz w:val="20"/>
                <w:szCs w:val="20"/>
                <w:rtl/>
              </w:rPr>
              <w:t xml:space="preserve">לגישת הקיימות השואפת </w:t>
            </w:r>
            <w:r>
              <w:rPr>
                <w:rFonts w:ascii="Arial" w:hAnsi="Arial"/>
                <w:sz w:val="20"/>
                <w:szCs w:val="20"/>
                <w:rtl/>
              </w:rPr>
              <w:t xml:space="preserve">להקטנת </w:t>
            </w:r>
            <w:r>
              <w:rPr>
                <w:rFonts w:ascii="Arial" w:hAnsi="Arial" w:hint="cs"/>
                <w:sz w:val="20"/>
                <w:szCs w:val="20"/>
                <w:rtl/>
              </w:rPr>
              <w:t>ה</w:t>
            </w:r>
            <w:r>
              <w:rPr>
                <w:rFonts w:ascii="Arial" w:hAnsi="Arial"/>
                <w:sz w:val="20"/>
                <w:szCs w:val="20"/>
                <w:rtl/>
              </w:rPr>
              <w:t xml:space="preserve">נזק </w:t>
            </w:r>
            <w:r>
              <w:rPr>
                <w:rFonts w:ascii="Arial" w:hAnsi="Arial" w:hint="cs"/>
                <w:sz w:val="20"/>
                <w:szCs w:val="20"/>
                <w:rtl/>
              </w:rPr>
              <w:t>ה</w:t>
            </w:r>
            <w:r>
              <w:rPr>
                <w:rFonts w:ascii="Arial" w:hAnsi="Arial"/>
                <w:sz w:val="20"/>
                <w:szCs w:val="20"/>
                <w:rtl/>
              </w:rPr>
              <w:t>סביבתי.</w:t>
            </w:r>
            <w:r>
              <w:rPr>
                <w:rFonts w:ascii="Arial" w:hAnsi="Arial" w:hint="cs"/>
                <w:sz w:val="20"/>
                <w:szCs w:val="20"/>
                <w:rtl/>
              </w:rPr>
              <w:t xml:space="preserve"> </w:t>
            </w:r>
          </w:p>
          <w:p w:rsidR="00C42F32" w:rsidRDefault="00C42F32" w:rsidP="00FF2986">
            <w:pPr>
              <w:tabs>
                <w:tab w:val="left" w:pos="252"/>
              </w:tabs>
              <w:rPr>
                <w:rFonts w:ascii="Arial" w:hAnsi="Arial"/>
                <w:sz w:val="20"/>
                <w:szCs w:val="20"/>
                <w:rtl/>
              </w:rPr>
            </w:pPr>
          </w:p>
          <w:p w:rsidR="00C42F32" w:rsidRDefault="00C42F32" w:rsidP="00FF2986">
            <w:pPr>
              <w:tabs>
                <w:tab w:val="left" w:pos="252"/>
              </w:tabs>
              <w:rPr>
                <w:rFonts w:ascii="Arial" w:hAnsi="Arial"/>
                <w:sz w:val="20"/>
                <w:szCs w:val="20"/>
                <w:rtl/>
              </w:rPr>
            </w:pPr>
          </w:p>
          <w:p w:rsidR="00C42F32" w:rsidRDefault="00C42F32" w:rsidP="00FF2986">
            <w:pPr>
              <w:tabs>
                <w:tab w:val="left" w:pos="252"/>
              </w:tabs>
              <w:rPr>
                <w:rFonts w:ascii="Arial" w:hAnsi="Arial"/>
                <w:color w:val="FF0000"/>
                <w:sz w:val="20"/>
                <w:szCs w:val="20"/>
                <w:rtl/>
              </w:rPr>
            </w:pPr>
          </w:p>
          <w:p w:rsidR="00C42F32" w:rsidRDefault="00C42F32" w:rsidP="00FF2986">
            <w:pPr>
              <w:tabs>
                <w:tab w:val="left" w:pos="252"/>
              </w:tabs>
              <w:rPr>
                <w:rFonts w:ascii="Arial" w:hAnsi="Arial"/>
                <w:color w:val="FF0000"/>
                <w:sz w:val="20"/>
                <w:szCs w:val="20"/>
                <w:rtl/>
              </w:rPr>
            </w:pPr>
          </w:p>
          <w:p w:rsidR="00C42F32" w:rsidRDefault="00C42F32" w:rsidP="00FF2986">
            <w:pPr>
              <w:tabs>
                <w:tab w:val="left" w:pos="252"/>
              </w:tabs>
              <w:rPr>
                <w:rFonts w:ascii="Arial" w:hAnsi="Arial"/>
                <w:color w:val="FF0000"/>
                <w:sz w:val="20"/>
                <w:szCs w:val="20"/>
                <w:rtl/>
              </w:rPr>
            </w:pPr>
          </w:p>
          <w:p w:rsidR="00C42F32" w:rsidRDefault="00C42F32" w:rsidP="00FF2986">
            <w:pPr>
              <w:tabs>
                <w:tab w:val="left" w:pos="252"/>
              </w:tabs>
              <w:rPr>
                <w:rFonts w:ascii="Arial" w:hAnsi="Arial"/>
                <w:color w:val="FF0000"/>
                <w:sz w:val="20"/>
                <w:szCs w:val="20"/>
                <w:rtl/>
              </w:rPr>
            </w:pPr>
          </w:p>
          <w:p w:rsidR="00C42F32" w:rsidRDefault="00C42F32" w:rsidP="00FF2986">
            <w:pPr>
              <w:tabs>
                <w:tab w:val="left" w:pos="252"/>
              </w:tabs>
              <w:rPr>
                <w:rFonts w:ascii="Arial" w:hAnsi="Arial"/>
                <w:color w:val="FF0000"/>
                <w:sz w:val="20"/>
                <w:szCs w:val="20"/>
                <w:rtl/>
              </w:rPr>
            </w:pPr>
          </w:p>
          <w:p w:rsidR="00C42F32" w:rsidRDefault="00C42F32" w:rsidP="00FF2986">
            <w:pPr>
              <w:tabs>
                <w:tab w:val="left" w:pos="252"/>
              </w:tabs>
              <w:rPr>
                <w:rFonts w:ascii="Arial" w:hAnsi="Arial"/>
                <w:color w:val="FF0000"/>
                <w:sz w:val="20"/>
                <w:szCs w:val="20"/>
                <w:rtl/>
              </w:rPr>
            </w:pPr>
          </w:p>
          <w:p w:rsidR="00C42F32" w:rsidRDefault="00C42F32" w:rsidP="00FF2986">
            <w:pPr>
              <w:tabs>
                <w:tab w:val="left" w:pos="252"/>
              </w:tabs>
              <w:rPr>
                <w:rFonts w:ascii="Arial" w:hAnsi="Arial"/>
                <w:color w:val="FF0000"/>
                <w:sz w:val="20"/>
                <w:szCs w:val="20"/>
                <w:rtl/>
              </w:rPr>
            </w:pPr>
          </w:p>
          <w:p w:rsidR="00C42F32" w:rsidRDefault="00C42F32" w:rsidP="00FF2986">
            <w:pPr>
              <w:tabs>
                <w:tab w:val="left" w:pos="252"/>
              </w:tabs>
              <w:rPr>
                <w:rFonts w:ascii="Arial" w:hAnsi="Arial"/>
                <w:color w:val="FF0000"/>
                <w:sz w:val="20"/>
                <w:szCs w:val="20"/>
                <w:rtl/>
              </w:rPr>
            </w:pPr>
          </w:p>
          <w:p w:rsidR="00C42F32" w:rsidRDefault="00C42F32" w:rsidP="00FF2986">
            <w:pPr>
              <w:tabs>
                <w:tab w:val="left" w:pos="252"/>
              </w:tabs>
              <w:rPr>
                <w:rFonts w:ascii="Arial" w:hAnsi="Arial"/>
                <w:color w:val="FF0000"/>
                <w:sz w:val="20"/>
                <w:szCs w:val="20"/>
                <w:rtl/>
              </w:rPr>
            </w:pPr>
          </w:p>
          <w:p w:rsidR="00C42F32" w:rsidRDefault="00C42F32" w:rsidP="00FF2986">
            <w:pPr>
              <w:tabs>
                <w:tab w:val="left" w:pos="252"/>
              </w:tabs>
              <w:rPr>
                <w:rFonts w:ascii="Arial" w:hAnsi="Arial"/>
                <w:color w:val="FF0000"/>
                <w:sz w:val="20"/>
                <w:szCs w:val="20"/>
                <w:rtl/>
              </w:rPr>
            </w:pPr>
          </w:p>
          <w:p w:rsidR="00C42F32" w:rsidRDefault="00C42F32" w:rsidP="00FF2986">
            <w:pPr>
              <w:tabs>
                <w:tab w:val="left" w:pos="252"/>
              </w:tabs>
              <w:rPr>
                <w:rFonts w:ascii="Arial" w:hAnsi="Arial"/>
                <w:color w:val="FF0000"/>
                <w:sz w:val="20"/>
                <w:szCs w:val="20"/>
                <w:rtl/>
              </w:rPr>
            </w:pPr>
          </w:p>
          <w:p w:rsidR="00C42F32" w:rsidRDefault="00C42F32" w:rsidP="00FF2986">
            <w:pPr>
              <w:tabs>
                <w:tab w:val="left" w:pos="252"/>
              </w:tabs>
              <w:rPr>
                <w:rFonts w:ascii="Arial" w:hAnsi="Arial"/>
                <w:color w:val="FF0000"/>
                <w:sz w:val="20"/>
                <w:szCs w:val="20"/>
                <w:rtl/>
              </w:rPr>
            </w:pPr>
          </w:p>
          <w:p w:rsidR="00C42F32" w:rsidRDefault="00C42F32" w:rsidP="00FF2986">
            <w:pPr>
              <w:tabs>
                <w:tab w:val="left" w:pos="252"/>
              </w:tabs>
              <w:rPr>
                <w:rFonts w:ascii="Arial" w:hAnsi="Arial"/>
                <w:color w:val="000000"/>
                <w:sz w:val="20"/>
                <w:szCs w:val="20"/>
                <w:rtl/>
              </w:rPr>
            </w:pPr>
          </w:p>
          <w:p w:rsidR="00C42F32" w:rsidRPr="00B17E6A" w:rsidRDefault="00C42F32" w:rsidP="00FF2986">
            <w:pPr>
              <w:tabs>
                <w:tab w:val="left" w:pos="252"/>
              </w:tabs>
              <w:rPr>
                <w:rFonts w:ascii="Arial" w:hAnsi="Arial"/>
                <w:color w:val="000000"/>
                <w:sz w:val="20"/>
                <w:szCs w:val="20"/>
                <w:rtl/>
              </w:rPr>
            </w:pPr>
            <w:r w:rsidRPr="000A431C">
              <w:rPr>
                <w:rFonts w:ascii="Arial" w:hAnsi="Arial" w:hint="cs"/>
                <w:color w:val="000000"/>
                <w:sz w:val="20"/>
                <w:szCs w:val="20"/>
                <w:rtl/>
              </w:rPr>
              <w:t>כיוון שהנושא מערכות אקולוגיות עבר להרחבה אזי היבט הזה שקשור למשאבים הועבר לנושא חומרים במטרה ל</w:t>
            </w:r>
            <w:r>
              <w:rPr>
                <w:rFonts w:ascii="Arial" w:hAnsi="Arial" w:hint="cs"/>
                <w:color w:val="000000"/>
                <w:sz w:val="20"/>
                <w:szCs w:val="20"/>
                <w:rtl/>
              </w:rPr>
              <w:t xml:space="preserve">טפל </w:t>
            </w:r>
            <w:r w:rsidRPr="000A431C">
              <w:rPr>
                <w:rFonts w:ascii="Arial" w:hAnsi="Arial" w:hint="cs"/>
                <w:color w:val="000000"/>
                <w:sz w:val="20"/>
                <w:szCs w:val="20"/>
                <w:rtl/>
              </w:rPr>
              <w:t>בנושא קיימות</w:t>
            </w:r>
            <w:r w:rsidRPr="00B17E6A">
              <w:rPr>
                <w:rFonts w:ascii="Arial" w:hAnsi="Arial" w:hint="cs"/>
                <w:color w:val="000000"/>
                <w:sz w:val="20"/>
                <w:szCs w:val="20"/>
                <w:rtl/>
              </w:rPr>
              <w:t xml:space="preserve"> בהקשר המדעי שלו.</w:t>
            </w:r>
          </w:p>
          <w:p w:rsidR="00C42F32" w:rsidRPr="00B17E6A" w:rsidRDefault="00C42F32" w:rsidP="00FF2986">
            <w:pPr>
              <w:tabs>
                <w:tab w:val="left" w:pos="252"/>
              </w:tabs>
              <w:rPr>
                <w:rFonts w:ascii="Arial" w:hAnsi="Arial"/>
                <w:color w:val="000000"/>
                <w:sz w:val="20"/>
                <w:szCs w:val="20"/>
                <w:rtl/>
              </w:rPr>
            </w:pPr>
          </w:p>
          <w:p w:rsidR="00C42F32" w:rsidRDefault="00C42F32" w:rsidP="00FF2986">
            <w:pPr>
              <w:tabs>
                <w:tab w:val="left" w:pos="252"/>
              </w:tabs>
              <w:rPr>
                <w:rFonts w:ascii="Arial" w:hAnsi="Arial"/>
                <w:color w:val="FF0000"/>
                <w:sz w:val="20"/>
                <w:szCs w:val="20"/>
                <w:rtl/>
              </w:rPr>
            </w:pPr>
          </w:p>
          <w:p w:rsidR="00C42F32" w:rsidRDefault="00C42F32" w:rsidP="00FF2986">
            <w:pPr>
              <w:tabs>
                <w:tab w:val="left" w:pos="252"/>
              </w:tabs>
              <w:rPr>
                <w:rFonts w:ascii="Arial" w:hAnsi="Arial"/>
                <w:color w:val="FF0000"/>
                <w:sz w:val="20"/>
                <w:szCs w:val="20"/>
                <w:rtl/>
              </w:rPr>
            </w:pPr>
          </w:p>
          <w:p w:rsidR="00C42F32" w:rsidRDefault="00C42F32" w:rsidP="00FF2986">
            <w:pPr>
              <w:tabs>
                <w:tab w:val="left" w:pos="252"/>
              </w:tabs>
              <w:rPr>
                <w:rFonts w:ascii="Arial" w:hAnsi="Arial"/>
                <w:color w:val="FF0000"/>
                <w:sz w:val="20"/>
                <w:szCs w:val="20"/>
                <w:rtl/>
              </w:rPr>
            </w:pPr>
          </w:p>
        </w:tc>
        <w:tc>
          <w:tcPr>
            <w:tcW w:w="4111" w:type="dxa"/>
          </w:tcPr>
          <w:p w:rsidR="00C42F32" w:rsidRDefault="00C42F32" w:rsidP="00FF2986">
            <w:pPr>
              <w:rPr>
                <w:rFonts w:ascii="Arial" w:hAnsi="Arial"/>
                <w:color w:val="FF0000"/>
                <w:rtl/>
              </w:rPr>
            </w:pPr>
          </w:p>
          <w:p w:rsidR="00C42F32" w:rsidRDefault="00C42F32" w:rsidP="00FF2986">
            <w:pPr>
              <w:rPr>
                <w:rFonts w:ascii="Arial" w:hAnsi="Arial"/>
                <w:b/>
                <w:bCs/>
                <w:sz w:val="20"/>
                <w:szCs w:val="20"/>
                <w:rtl/>
              </w:rPr>
            </w:pPr>
            <w:r>
              <w:rPr>
                <w:rFonts w:ascii="Arial" w:hAnsi="Arial" w:hint="cs"/>
                <w:sz w:val="20"/>
                <w:szCs w:val="20"/>
                <w:rtl/>
              </w:rPr>
              <w:t xml:space="preserve">דיון היסטורי-ערכי ביתרונות ובחסרונות של הייצור והשימוש במוצרי התעשייה הפטרוכימית. </w:t>
            </w:r>
            <w:r>
              <w:rPr>
                <w:rFonts w:ascii="Arial" w:hAnsi="Arial" w:hint="cs"/>
                <w:b/>
                <w:bCs/>
                <w:sz w:val="20"/>
                <w:szCs w:val="20"/>
                <w:rtl/>
              </w:rPr>
              <w:t xml:space="preserve">(מידענות, טיעון) </w:t>
            </w:r>
          </w:p>
          <w:p w:rsidR="00C42F32" w:rsidRDefault="00C42F32" w:rsidP="00FF2986">
            <w:pPr>
              <w:rPr>
                <w:rFonts w:ascii="Arial" w:hAnsi="Arial"/>
                <w:b/>
                <w:bCs/>
                <w:sz w:val="20"/>
                <w:szCs w:val="20"/>
                <w:rtl/>
              </w:rPr>
            </w:pPr>
            <w:r>
              <w:rPr>
                <w:rFonts w:ascii="Arial" w:hAnsi="Arial" w:hint="cs"/>
                <w:sz w:val="20"/>
                <w:szCs w:val="20"/>
                <w:rtl/>
              </w:rPr>
              <w:t>התלמידים יתכננו מיקום של מפעלי תעשיה כימית ויעלו שיקולים למיקום המפעל</w:t>
            </w:r>
            <w:r>
              <w:rPr>
                <w:rFonts w:ascii="Arial" w:hAnsi="Arial" w:hint="cs"/>
                <w:b/>
                <w:bCs/>
                <w:sz w:val="20"/>
                <w:szCs w:val="20"/>
                <w:rtl/>
              </w:rPr>
              <w:t xml:space="preserve">ים </w:t>
            </w:r>
            <w:r>
              <w:rPr>
                <w:rFonts w:ascii="Arial" w:hAnsi="Arial" w:hint="cs"/>
                <w:sz w:val="20"/>
                <w:szCs w:val="20"/>
                <w:rtl/>
              </w:rPr>
              <w:t>כמו מידת הקרבה -  לחומרי הגלם, לאזורי יישוב, לאזורי תיירות, לנמלים</w:t>
            </w:r>
            <w:r>
              <w:rPr>
                <w:rFonts w:ascii="Arial" w:hAnsi="Arial" w:hint="cs"/>
                <w:b/>
                <w:bCs/>
                <w:sz w:val="20"/>
                <w:szCs w:val="20"/>
                <w:rtl/>
              </w:rPr>
              <w:t>. (מידענות, טיעון)</w:t>
            </w:r>
          </w:p>
          <w:p w:rsidR="00C42F32" w:rsidRDefault="00C42F32" w:rsidP="00FF2986">
            <w:pPr>
              <w:rPr>
                <w:rFonts w:ascii="Arial" w:hAnsi="Arial"/>
                <w:b/>
                <w:bCs/>
                <w:sz w:val="20"/>
                <w:szCs w:val="20"/>
                <w:rtl/>
              </w:rPr>
            </w:pPr>
            <w:r>
              <w:rPr>
                <w:rFonts w:ascii="Arial" w:hAnsi="Arial" w:hint="cs"/>
                <w:sz w:val="20"/>
                <w:szCs w:val="20"/>
                <w:rtl/>
              </w:rPr>
              <w:t>הכרות עם מפעלים כימיים הקרובים לאזורי המגורים של התלמידים.</w:t>
            </w:r>
            <w:r>
              <w:rPr>
                <w:rFonts w:ascii="Arial" w:hAnsi="Arial" w:hint="cs"/>
                <w:b/>
                <w:bCs/>
                <w:sz w:val="20"/>
                <w:szCs w:val="20"/>
                <w:rtl/>
              </w:rPr>
              <w:t xml:space="preserve"> (מידענות)</w:t>
            </w:r>
          </w:p>
          <w:p w:rsidR="00C42F32" w:rsidRDefault="00C42F32" w:rsidP="00FF2986">
            <w:pPr>
              <w:rPr>
                <w:rFonts w:ascii="Arial" w:hAnsi="Arial"/>
                <w:rtl/>
              </w:rPr>
            </w:pPr>
          </w:p>
          <w:p w:rsidR="00C42F32" w:rsidRDefault="00C42F32" w:rsidP="00FF2986">
            <w:pPr>
              <w:rPr>
                <w:rFonts w:ascii="Arial" w:hAnsi="Arial"/>
                <w:color w:val="FF0000"/>
                <w:rtl/>
              </w:rPr>
            </w:pPr>
          </w:p>
        </w:tc>
      </w:tr>
    </w:tbl>
    <w:p w:rsidR="00C42F32" w:rsidRDefault="00C42F32" w:rsidP="00C42F32"/>
    <w:p w:rsidR="00C42F32" w:rsidRDefault="00C42F32" w:rsidP="00C42F32">
      <w:pPr>
        <w:rPr>
          <w:rtl/>
        </w:rPr>
      </w:pPr>
      <w:r>
        <w:rPr>
          <w:rtl/>
        </w:rPr>
        <w:br w:type="page"/>
      </w:r>
    </w:p>
    <w:p w:rsidR="00C42F32" w:rsidRPr="00444C93" w:rsidRDefault="00C42F32" w:rsidP="00C42F32">
      <w:pPr>
        <w:pStyle w:val="ab"/>
        <w:tabs>
          <w:tab w:val="clear" w:pos="4153"/>
          <w:tab w:val="clear" w:pos="8306"/>
        </w:tabs>
        <w:bidi w:val="0"/>
        <w:rPr>
          <w:rFonts w:ascii="Arial" w:hAnsi="Arial"/>
          <w:b/>
          <w:bCs/>
          <w:sz w:val="36"/>
          <w:szCs w:val="36"/>
        </w:rPr>
      </w:pPr>
      <w:r w:rsidRPr="0063494F">
        <w:rPr>
          <w:rFonts w:ascii="Arial" w:hAnsi="Arial"/>
        </w:rPr>
        <w:lastRenderedPageBreak/>
        <w:t>21.2.16</w:t>
      </w:r>
    </w:p>
    <w:p w:rsidR="00C42F32" w:rsidRPr="00716985" w:rsidRDefault="00C42F32" w:rsidP="00FF2986">
      <w:pPr>
        <w:pStyle w:val="2"/>
        <w:bidi/>
        <w:spacing w:before="0" w:beforeAutospacing="0" w:after="0" w:afterAutospacing="0" w:line="360" w:lineRule="auto"/>
        <w:rPr>
          <w:rFonts w:ascii="Arial" w:hAnsi="Arial" w:cs="Arial"/>
          <w:b w:val="0"/>
          <w:bCs w:val="0"/>
          <w:sz w:val="32"/>
          <w:szCs w:val="32"/>
          <w:rtl/>
        </w:rPr>
      </w:pPr>
      <w:bookmarkStart w:id="333" w:name="_Toc496661811"/>
      <w:bookmarkStart w:id="334" w:name="_Hlk493474797"/>
      <w:r w:rsidRPr="00FF2986">
        <w:rPr>
          <w:rFonts w:ascii="David" w:hAnsi="David" w:cs="David"/>
          <w:sz w:val="32"/>
          <w:szCs w:val="32"/>
          <w:rtl/>
        </w:rPr>
        <w:t>תחום תוכן: מדעי החיים</w:t>
      </w:r>
      <w:r w:rsidRPr="00FF2986">
        <w:rPr>
          <w:rFonts w:ascii="David" w:hAnsi="David" w:cs="David" w:hint="cs"/>
          <w:sz w:val="32"/>
          <w:szCs w:val="32"/>
          <w:rtl/>
        </w:rPr>
        <w:t xml:space="preserve"> </w:t>
      </w:r>
      <w:r w:rsidRPr="00FF2986">
        <w:rPr>
          <w:rFonts w:ascii="David" w:hAnsi="David" w:cs="David"/>
          <w:sz w:val="32"/>
          <w:szCs w:val="32"/>
          <w:rtl/>
        </w:rPr>
        <w:t>–</w:t>
      </w:r>
      <w:r w:rsidRPr="00FF2986">
        <w:rPr>
          <w:rFonts w:ascii="David" w:hAnsi="David" w:cs="David" w:hint="cs"/>
          <w:sz w:val="32"/>
          <w:szCs w:val="32"/>
          <w:rtl/>
        </w:rPr>
        <w:t xml:space="preserve"> ביולוגיה</w:t>
      </w:r>
      <w:bookmarkEnd w:id="333"/>
      <w:r w:rsidRPr="00716985">
        <w:rPr>
          <w:rFonts w:ascii="Arial" w:hAnsi="Arial" w:cs="Arial" w:hint="cs"/>
          <w:b w:val="0"/>
          <w:bCs w:val="0"/>
          <w:sz w:val="32"/>
          <w:szCs w:val="32"/>
          <w:rtl/>
        </w:rPr>
        <w:t xml:space="preserve">  </w:t>
      </w:r>
    </w:p>
    <w:p w:rsidR="003B1E2B" w:rsidRDefault="00C42F32" w:rsidP="003B1E2B">
      <w:pPr>
        <w:spacing w:after="0" w:line="360" w:lineRule="auto"/>
        <w:rPr>
          <w:rFonts w:ascii="David" w:hAnsi="David" w:cs="David"/>
          <w:b/>
          <w:bCs/>
          <w:sz w:val="28"/>
          <w:szCs w:val="28"/>
          <w:rtl/>
        </w:rPr>
      </w:pPr>
      <w:r w:rsidRPr="003B1E2B">
        <w:rPr>
          <w:rFonts w:ascii="David" w:hAnsi="David" w:cs="David" w:hint="cs"/>
          <w:b/>
          <w:bCs/>
          <w:sz w:val="28"/>
          <w:szCs w:val="28"/>
          <w:rtl/>
        </w:rPr>
        <w:t xml:space="preserve">נושאים מרכזיים: </w:t>
      </w:r>
    </w:p>
    <w:p w:rsidR="00C42F32" w:rsidRPr="003B1E2B" w:rsidRDefault="00C42F32" w:rsidP="003B1E2B">
      <w:pPr>
        <w:spacing w:after="0" w:line="360" w:lineRule="auto"/>
        <w:rPr>
          <w:rFonts w:ascii="David" w:hAnsi="David" w:cs="David"/>
          <w:b/>
          <w:bCs/>
          <w:sz w:val="24"/>
          <w:szCs w:val="24"/>
          <w:rtl/>
        </w:rPr>
      </w:pPr>
      <w:r w:rsidRPr="003B1E2B">
        <w:rPr>
          <w:rFonts w:ascii="David" w:hAnsi="David" w:cs="David" w:hint="cs"/>
          <w:b/>
          <w:bCs/>
          <w:sz w:val="24"/>
          <w:szCs w:val="24"/>
          <w:rtl/>
        </w:rPr>
        <w:t>התא</w:t>
      </w:r>
    </w:p>
    <w:p w:rsidR="00C42F32" w:rsidRPr="003B1E2B" w:rsidRDefault="00C42F32" w:rsidP="003B1E2B">
      <w:pPr>
        <w:spacing w:after="0" w:line="360" w:lineRule="auto"/>
        <w:rPr>
          <w:rFonts w:ascii="David" w:hAnsi="David" w:cs="David"/>
          <w:b/>
          <w:bCs/>
          <w:sz w:val="24"/>
          <w:szCs w:val="24"/>
          <w:rtl/>
        </w:rPr>
      </w:pPr>
      <w:r w:rsidRPr="003B1E2B">
        <w:rPr>
          <w:rFonts w:ascii="David" w:hAnsi="David" w:cs="David" w:hint="cs"/>
          <w:b/>
          <w:bCs/>
          <w:sz w:val="24"/>
          <w:szCs w:val="24"/>
          <w:rtl/>
        </w:rPr>
        <w:t>מערכות ותהליכים ביצורים חיים</w:t>
      </w:r>
    </w:p>
    <w:p w:rsidR="00C42F32" w:rsidRPr="003B1E2B" w:rsidRDefault="00C42F32" w:rsidP="003B1E2B">
      <w:pPr>
        <w:spacing w:after="0" w:line="360" w:lineRule="auto"/>
        <w:rPr>
          <w:rFonts w:ascii="David" w:hAnsi="David" w:cs="David"/>
          <w:b/>
          <w:bCs/>
          <w:sz w:val="24"/>
          <w:szCs w:val="24"/>
          <w:rtl/>
        </w:rPr>
      </w:pPr>
      <w:r w:rsidRPr="003B1E2B">
        <w:rPr>
          <w:rFonts w:ascii="David" w:hAnsi="David" w:cs="David" w:hint="cs"/>
          <w:b/>
          <w:bCs/>
          <w:sz w:val="24"/>
          <w:szCs w:val="24"/>
          <w:rtl/>
        </w:rPr>
        <w:t>מערכות אקולוגיות</w:t>
      </w:r>
    </w:p>
    <w:p w:rsidR="00C42F32" w:rsidRPr="00444C93" w:rsidRDefault="00C42F32" w:rsidP="00C42F32">
      <w:pPr>
        <w:rPr>
          <w:rFonts w:ascii="Arial" w:hAnsi="Arial"/>
          <w:b/>
          <w:bCs/>
          <w:color w:val="000000"/>
          <w:sz w:val="16"/>
          <w:szCs w:val="16"/>
          <w:rtl/>
        </w:rPr>
      </w:pPr>
    </w:p>
    <w:p w:rsidR="00C42F32" w:rsidRPr="003B1E2B" w:rsidRDefault="00C42F32" w:rsidP="003B1E2B">
      <w:pPr>
        <w:spacing w:after="0" w:line="360" w:lineRule="auto"/>
        <w:rPr>
          <w:rFonts w:ascii="David" w:hAnsi="David" w:cs="David"/>
          <w:b/>
          <w:bCs/>
          <w:sz w:val="28"/>
          <w:szCs w:val="28"/>
          <w:rtl/>
        </w:rPr>
      </w:pPr>
      <w:r w:rsidRPr="003B1E2B">
        <w:rPr>
          <w:rFonts w:ascii="David" w:hAnsi="David" w:cs="David" w:hint="cs"/>
          <w:b/>
          <w:bCs/>
          <w:sz w:val="28"/>
          <w:szCs w:val="28"/>
          <w:rtl/>
        </w:rPr>
        <w:t>נושא מרכזי: התא</w:t>
      </w:r>
    </w:p>
    <w:p w:rsidR="00C42F32" w:rsidRDefault="00C42F32" w:rsidP="0088688E">
      <w:pPr>
        <w:spacing w:after="0" w:line="360" w:lineRule="auto"/>
        <w:rPr>
          <w:rFonts w:ascii="David" w:hAnsi="David" w:cs="David"/>
          <w:sz w:val="24"/>
          <w:szCs w:val="24"/>
          <w:rtl/>
        </w:rPr>
      </w:pPr>
      <w:r w:rsidRPr="003B1E2B">
        <w:rPr>
          <w:rFonts w:ascii="David" w:hAnsi="David" w:cs="David" w:hint="cs"/>
          <w:b/>
          <w:bCs/>
          <w:sz w:val="24"/>
          <w:szCs w:val="24"/>
          <w:rtl/>
        </w:rPr>
        <w:t xml:space="preserve">נושא משנה </w:t>
      </w:r>
      <w:r w:rsidR="0088688E">
        <w:rPr>
          <w:rFonts w:ascii="David" w:hAnsi="David" w:cs="David" w:hint="cs"/>
          <w:b/>
          <w:bCs/>
          <w:sz w:val="24"/>
          <w:szCs w:val="24"/>
          <w:rtl/>
        </w:rPr>
        <w:t xml:space="preserve">: </w:t>
      </w:r>
      <w:r w:rsidRPr="003B1E2B">
        <w:rPr>
          <w:rFonts w:ascii="David" w:hAnsi="David" w:cs="David"/>
          <w:sz w:val="24"/>
          <w:szCs w:val="24"/>
          <w:rtl/>
        </w:rPr>
        <w:t xml:space="preserve">התא כיחידת מבנה ותפקוד בסיסית של יצורים חיים </w:t>
      </w:r>
      <w:r w:rsidRPr="003B1E2B">
        <w:rPr>
          <w:rFonts w:ascii="David" w:hAnsi="David" w:cs="David" w:hint="cs"/>
          <w:sz w:val="24"/>
          <w:szCs w:val="24"/>
          <w:rtl/>
        </w:rPr>
        <w:t>[כיתות: ז,</w:t>
      </w:r>
      <w:r w:rsidRPr="003B1E2B">
        <w:rPr>
          <w:rFonts w:ascii="David" w:hAnsi="David" w:cs="David"/>
          <w:sz w:val="24"/>
          <w:szCs w:val="24"/>
          <w:rtl/>
        </w:rPr>
        <w:t xml:space="preserve"> </w:t>
      </w:r>
      <w:r w:rsidRPr="003B1E2B">
        <w:rPr>
          <w:rFonts w:ascii="David" w:hAnsi="David" w:cs="David" w:hint="cs"/>
          <w:sz w:val="24"/>
          <w:szCs w:val="24"/>
          <w:rtl/>
        </w:rPr>
        <w:t xml:space="preserve">ח, </w:t>
      </w:r>
      <w:r w:rsidRPr="003B1E2B">
        <w:rPr>
          <w:rFonts w:ascii="David" w:hAnsi="David" w:cs="David"/>
          <w:sz w:val="24"/>
          <w:szCs w:val="24"/>
          <w:rtl/>
        </w:rPr>
        <w:t>ט</w:t>
      </w:r>
      <w:r w:rsidRPr="003B1E2B">
        <w:rPr>
          <w:rFonts w:ascii="David" w:hAnsi="David" w:cs="David" w:hint="cs"/>
          <w:sz w:val="24"/>
          <w:szCs w:val="24"/>
          <w:rtl/>
        </w:rPr>
        <w:t xml:space="preserve">] </w:t>
      </w:r>
      <w:r w:rsidR="003B1E2B">
        <w:rPr>
          <w:rFonts w:ascii="David" w:hAnsi="David" w:cs="David" w:hint="cs"/>
          <w:sz w:val="24"/>
          <w:szCs w:val="24"/>
          <w:rtl/>
        </w:rPr>
        <w:t xml:space="preserve">  </w:t>
      </w:r>
    </w:p>
    <w:p w:rsidR="003B1E2B" w:rsidRPr="003B1E2B" w:rsidRDefault="003B1E2B" w:rsidP="003B1E2B">
      <w:pPr>
        <w:spacing w:after="0" w:line="360" w:lineRule="auto"/>
        <w:rPr>
          <w:rFonts w:ascii="David" w:hAnsi="David" w:cs="David"/>
          <w:sz w:val="16"/>
          <w:szCs w:val="16"/>
          <w:rtl/>
        </w:rPr>
      </w:pPr>
    </w:p>
    <w:p w:rsidR="00C42F32" w:rsidRPr="00444C93" w:rsidRDefault="00C42F32" w:rsidP="003B1E2B">
      <w:pPr>
        <w:spacing w:after="0" w:line="360" w:lineRule="auto"/>
        <w:rPr>
          <w:rFonts w:ascii="Arial" w:hAnsi="Arial"/>
          <w:b/>
          <w:bCs/>
          <w:color w:val="000000"/>
          <w:sz w:val="28"/>
          <w:szCs w:val="28"/>
          <w:rtl/>
        </w:rPr>
      </w:pPr>
      <w:r w:rsidRPr="003B1E2B">
        <w:rPr>
          <w:rFonts w:ascii="David" w:hAnsi="David" w:cs="David" w:hint="cs"/>
          <w:b/>
          <w:bCs/>
          <w:sz w:val="28"/>
          <w:szCs w:val="28"/>
          <w:rtl/>
        </w:rPr>
        <w:t>נושא מרכזי: מערכות ותהליכים ביצורים חיים</w:t>
      </w:r>
    </w:p>
    <w:p w:rsidR="00C42F32" w:rsidRPr="00444C93" w:rsidRDefault="00C42F32" w:rsidP="003B1E2B">
      <w:pPr>
        <w:spacing w:after="0" w:line="360" w:lineRule="auto"/>
        <w:rPr>
          <w:rFonts w:ascii="Arial" w:hAnsi="Arial"/>
          <w:b/>
          <w:bCs/>
          <w:rtl/>
        </w:rPr>
      </w:pPr>
      <w:r w:rsidRPr="003B1E2B">
        <w:rPr>
          <w:rFonts w:ascii="David" w:hAnsi="David" w:cs="David" w:hint="cs"/>
          <w:b/>
          <w:bCs/>
          <w:sz w:val="24"/>
          <w:szCs w:val="24"/>
          <w:rtl/>
        </w:rPr>
        <w:t>נושאי משנה</w:t>
      </w:r>
      <w:r w:rsidRPr="00444C93">
        <w:rPr>
          <w:rFonts w:ascii="Arial" w:hAnsi="Arial" w:hint="cs"/>
          <w:b/>
          <w:bCs/>
          <w:rtl/>
        </w:rPr>
        <w:t xml:space="preserve"> </w:t>
      </w:r>
    </w:p>
    <w:p w:rsidR="00C42F32" w:rsidRPr="003B1E2B" w:rsidRDefault="00C42F32" w:rsidP="00C96C77">
      <w:pPr>
        <w:pStyle w:val="a3"/>
        <w:numPr>
          <w:ilvl w:val="0"/>
          <w:numId w:val="305"/>
        </w:numPr>
        <w:spacing w:after="0" w:line="360" w:lineRule="auto"/>
        <w:ind w:right="420"/>
        <w:rPr>
          <w:rFonts w:ascii="David" w:hAnsi="David" w:cs="David"/>
          <w:color w:val="000000"/>
          <w:sz w:val="24"/>
          <w:szCs w:val="24"/>
        </w:rPr>
      </w:pPr>
      <w:r w:rsidRPr="003B1E2B">
        <w:rPr>
          <w:rFonts w:ascii="David" w:hAnsi="David" w:cs="David" w:hint="cs"/>
          <w:color w:val="000000"/>
          <w:sz w:val="24"/>
          <w:szCs w:val="24"/>
          <w:rtl/>
        </w:rPr>
        <w:t>מאפייני החיים, צרכים לקיום יצורים [כיתות: ז,</w:t>
      </w:r>
      <w:r w:rsidRPr="003B1E2B">
        <w:rPr>
          <w:rFonts w:ascii="David" w:hAnsi="David" w:cs="David"/>
          <w:color w:val="000000"/>
          <w:sz w:val="24"/>
          <w:szCs w:val="24"/>
          <w:rtl/>
        </w:rPr>
        <w:t xml:space="preserve"> </w:t>
      </w:r>
      <w:r w:rsidRPr="003B1E2B">
        <w:rPr>
          <w:rFonts w:ascii="David" w:hAnsi="David" w:cs="David" w:hint="cs"/>
          <w:color w:val="000000"/>
          <w:sz w:val="24"/>
          <w:szCs w:val="24"/>
          <w:rtl/>
        </w:rPr>
        <w:t xml:space="preserve">ח, </w:t>
      </w:r>
      <w:r w:rsidRPr="003B1E2B">
        <w:rPr>
          <w:rFonts w:ascii="David" w:hAnsi="David" w:cs="David"/>
          <w:color w:val="000000"/>
          <w:sz w:val="24"/>
          <w:szCs w:val="24"/>
          <w:rtl/>
        </w:rPr>
        <w:t>ט</w:t>
      </w:r>
      <w:r w:rsidRPr="003B1E2B">
        <w:rPr>
          <w:rFonts w:ascii="David" w:hAnsi="David" w:cs="David" w:hint="cs"/>
          <w:color w:val="000000"/>
          <w:sz w:val="24"/>
          <w:szCs w:val="24"/>
          <w:rtl/>
        </w:rPr>
        <w:t xml:space="preserve">]  </w:t>
      </w:r>
    </w:p>
    <w:p w:rsidR="00C42F32" w:rsidRPr="003B1E2B" w:rsidRDefault="00C42F32" w:rsidP="00C96C77">
      <w:pPr>
        <w:pStyle w:val="a3"/>
        <w:numPr>
          <w:ilvl w:val="0"/>
          <w:numId w:val="305"/>
        </w:numPr>
        <w:spacing w:after="0" w:line="360" w:lineRule="auto"/>
        <w:ind w:right="420"/>
        <w:rPr>
          <w:rFonts w:ascii="David" w:hAnsi="David" w:cs="David"/>
          <w:color w:val="000000"/>
          <w:sz w:val="24"/>
          <w:szCs w:val="24"/>
          <w:rtl/>
        </w:rPr>
      </w:pPr>
      <w:r w:rsidRPr="003B1E2B">
        <w:rPr>
          <w:rFonts w:ascii="David" w:hAnsi="David" w:cs="David" w:hint="cs"/>
          <w:color w:val="000000"/>
          <w:sz w:val="24"/>
          <w:szCs w:val="24"/>
          <w:rtl/>
        </w:rPr>
        <w:t>תפקודים של מערכות/ תהליכים ביצורים חיים [כיתות: ז,</w:t>
      </w:r>
      <w:r w:rsidRPr="003B1E2B">
        <w:rPr>
          <w:rFonts w:ascii="David" w:hAnsi="David" w:cs="David"/>
          <w:color w:val="000000"/>
          <w:sz w:val="24"/>
          <w:szCs w:val="24"/>
          <w:rtl/>
        </w:rPr>
        <w:t xml:space="preserve"> </w:t>
      </w:r>
      <w:r w:rsidRPr="003B1E2B">
        <w:rPr>
          <w:rFonts w:ascii="David" w:hAnsi="David" w:cs="David" w:hint="cs"/>
          <w:color w:val="000000"/>
          <w:sz w:val="24"/>
          <w:szCs w:val="24"/>
          <w:rtl/>
        </w:rPr>
        <w:t xml:space="preserve">ח, </w:t>
      </w:r>
      <w:r w:rsidRPr="003B1E2B">
        <w:rPr>
          <w:rFonts w:ascii="David" w:hAnsi="David" w:cs="David"/>
          <w:color w:val="000000"/>
          <w:sz w:val="24"/>
          <w:szCs w:val="24"/>
          <w:rtl/>
        </w:rPr>
        <w:t>ט</w:t>
      </w:r>
      <w:r w:rsidRPr="003B1E2B">
        <w:rPr>
          <w:rFonts w:ascii="David" w:hAnsi="David" w:cs="David" w:hint="cs"/>
          <w:color w:val="000000"/>
          <w:sz w:val="24"/>
          <w:szCs w:val="24"/>
          <w:rtl/>
        </w:rPr>
        <w:t xml:space="preserve">] </w:t>
      </w:r>
    </w:p>
    <w:p w:rsidR="00C42F32" w:rsidRPr="003B1E2B" w:rsidRDefault="00C42F32" w:rsidP="00C96C77">
      <w:pPr>
        <w:pStyle w:val="a3"/>
        <w:numPr>
          <w:ilvl w:val="0"/>
          <w:numId w:val="305"/>
        </w:numPr>
        <w:spacing w:after="0" w:line="360" w:lineRule="auto"/>
        <w:ind w:right="420"/>
        <w:rPr>
          <w:rFonts w:ascii="David" w:hAnsi="David" w:cs="David"/>
          <w:color w:val="000000"/>
          <w:sz w:val="24"/>
          <w:szCs w:val="24"/>
          <w:rtl/>
        </w:rPr>
      </w:pPr>
      <w:r w:rsidRPr="003B1E2B">
        <w:rPr>
          <w:rFonts w:ascii="David" w:hAnsi="David" w:cs="David"/>
          <w:color w:val="000000"/>
          <w:sz w:val="24"/>
          <w:szCs w:val="24"/>
          <w:rtl/>
        </w:rPr>
        <w:t>בריאות האדם</w:t>
      </w:r>
      <w:r w:rsidRPr="003B1E2B">
        <w:rPr>
          <w:rFonts w:ascii="David" w:hAnsi="David" w:cs="David" w:hint="cs"/>
          <w:color w:val="000000"/>
          <w:sz w:val="24"/>
          <w:szCs w:val="24"/>
          <w:rtl/>
        </w:rPr>
        <w:t>,</w:t>
      </w:r>
      <w:r w:rsidRPr="003B1E2B">
        <w:rPr>
          <w:rFonts w:ascii="David" w:hAnsi="David" w:cs="David"/>
          <w:color w:val="000000"/>
          <w:sz w:val="24"/>
          <w:szCs w:val="24"/>
          <w:rtl/>
        </w:rPr>
        <w:t xml:space="preserve"> איכות החיים ודרכים לשמירת</w:t>
      </w:r>
      <w:r w:rsidRPr="003B1E2B">
        <w:rPr>
          <w:rFonts w:ascii="David" w:hAnsi="David" w:cs="David" w:hint="cs"/>
          <w:color w:val="000000"/>
          <w:sz w:val="24"/>
          <w:szCs w:val="24"/>
          <w:rtl/>
        </w:rPr>
        <w:t>ן  [כיתות: ז,</w:t>
      </w:r>
      <w:r w:rsidRPr="003B1E2B">
        <w:rPr>
          <w:rFonts w:ascii="David" w:hAnsi="David" w:cs="David"/>
          <w:color w:val="000000"/>
          <w:sz w:val="24"/>
          <w:szCs w:val="24"/>
          <w:rtl/>
        </w:rPr>
        <w:t xml:space="preserve"> </w:t>
      </w:r>
      <w:r w:rsidRPr="003B1E2B">
        <w:rPr>
          <w:rFonts w:ascii="David" w:hAnsi="David" w:cs="David" w:hint="cs"/>
          <w:color w:val="000000"/>
          <w:sz w:val="24"/>
          <w:szCs w:val="24"/>
          <w:rtl/>
        </w:rPr>
        <w:t xml:space="preserve">ח, </w:t>
      </w:r>
      <w:r w:rsidRPr="003B1E2B">
        <w:rPr>
          <w:rFonts w:ascii="David" w:hAnsi="David" w:cs="David"/>
          <w:color w:val="000000"/>
          <w:sz w:val="24"/>
          <w:szCs w:val="24"/>
          <w:rtl/>
        </w:rPr>
        <w:t>ט</w:t>
      </w:r>
      <w:r w:rsidRPr="003B1E2B">
        <w:rPr>
          <w:rFonts w:ascii="David" w:hAnsi="David" w:cs="David" w:hint="cs"/>
          <w:color w:val="000000"/>
          <w:sz w:val="24"/>
          <w:szCs w:val="24"/>
          <w:rtl/>
        </w:rPr>
        <w:t xml:space="preserve">] </w:t>
      </w:r>
      <w:r w:rsidRPr="003B1E2B">
        <w:rPr>
          <w:rFonts w:ascii="David" w:hAnsi="David" w:cs="David"/>
          <w:color w:val="000000"/>
          <w:sz w:val="24"/>
          <w:szCs w:val="24"/>
          <w:rtl/>
        </w:rPr>
        <w:t xml:space="preserve"> </w:t>
      </w:r>
    </w:p>
    <w:p w:rsidR="003B1E2B" w:rsidRPr="003B1E2B" w:rsidRDefault="003B1E2B" w:rsidP="003B1E2B">
      <w:pPr>
        <w:spacing w:after="0" w:line="360" w:lineRule="auto"/>
        <w:rPr>
          <w:rFonts w:ascii="David" w:hAnsi="David" w:cs="David"/>
          <w:b/>
          <w:bCs/>
          <w:sz w:val="16"/>
          <w:szCs w:val="16"/>
          <w:rtl/>
        </w:rPr>
      </w:pPr>
    </w:p>
    <w:p w:rsidR="00C42F32" w:rsidRPr="00444C93" w:rsidRDefault="00C42F32" w:rsidP="003B1E2B">
      <w:pPr>
        <w:spacing w:after="0" w:line="360" w:lineRule="auto"/>
        <w:rPr>
          <w:rFonts w:ascii="Arial" w:hAnsi="Arial"/>
          <w:b/>
          <w:bCs/>
          <w:color w:val="000000"/>
          <w:sz w:val="28"/>
          <w:szCs w:val="28"/>
          <w:rtl/>
        </w:rPr>
      </w:pPr>
      <w:r w:rsidRPr="003B1E2B">
        <w:rPr>
          <w:rFonts w:ascii="David" w:hAnsi="David" w:cs="David" w:hint="cs"/>
          <w:b/>
          <w:bCs/>
          <w:sz w:val="28"/>
          <w:szCs w:val="28"/>
          <w:rtl/>
        </w:rPr>
        <w:t>נושא מרכזי: מערכות אקולוגיות</w:t>
      </w:r>
    </w:p>
    <w:p w:rsidR="00C42F32" w:rsidRPr="003B1E2B" w:rsidRDefault="00C42F32" w:rsidP="003B1E2B">
      <w:pPr>
        <w:spacing w:after="0" w:line="360" w:lineRule="auto"/>
        <w:rPr>
          <w:rFonts w:ascii="David" w:hAnsi="David" w:cs="David"/>
          <w:b/>
          <w:bCs/>
          <w:sz w:val="24"/>
          <w:szCs w:val="24"/>
          <w:rtl/>
        </w:rPr>
      </w:pPr>
      <w:r w:rsidRPr="003B1E2B">
        <w:rPr>
          <w:rFonts w:ascii="David" w:hAnsi="David" w:cs="David" w:hint="cs"/>
          <w:b/>
          <w:bCs/>
          <w:sz w:val="24"/>
          <w:szCs w:val="24"/>
          <w:rtl/>
        </w:rPr>
        <w:t>נושא</w:t>
      </w:r>
      <w:r w:rsidRPr="003B1E2B">
        <w:rPr>
          <w:rFonts w:ascii="David" w:hAnsi="David" w:cs="David"/>
          <w:b/>
          <w:bCs/>
          <w:sz w:val="24"/>
          <w:szCs w:val="24"/>
          <w:rtl/>
        </w:rPr>
        <w:t>י משנה</w:t>
      </w:r>
    </w:p>
    <w:p w:rsidR="00C42F32" w:rsidRPr="003B1E2B" w:rsidRDefault="00C42F32" w:rsidP="00C96C77">
      <w:pPr>
        <w:pStyle w:val="a3"/>
        <w:numPr>
          <w:ilvl w:val="0"/>
          <w:numId w:val="306"/>
        </w:numPr>
        <w:spacing w:after="0" w:line="360" w:lineRule="auto"/>
        <w:ind w:right="420"/>
        <w:rPr>
          <w:rFonts w:ascii="David" w:hAnsi="David" w:cs="David"/>
          <w:color w:val="000000"/>
          <w:sz w:val="24"/>
          <w:szCs w:val="24"/>
          <w:rtl/>
        </w:rPr>
      </w:pPr>
      <w:r w:rsidRPr="003B1E2B">
        <w:rPr>
          <w:rFonts w:ascii="David" w:hAnsi="David" w:cs="David" w:hint="cs"/>
          <w:color w:val="000000"/>
          <w:sz w:val="24"/>
          <w:szCs w:val="24"/>
          <w:rtl/>
        </w:rPr>
        <w:t>המגוון הביולוגי [כיתות: ז,</w:t>
      </w:r>
      <w:r w:rsidRPr="003B1E2B">
        <w:rPr>
          <w:rFonts w:ascii="David" w:hAnsi="David" w:cs="David"/>
          <w:color w:val="000000"/>
          <w:sz w:val="24"/>
          <w:szCs w:val="24"/>
          <w:rtl/>
        </w:rPr>
        <w:t xml:space="preserve"> ט</w:t>
      </w:r>
      <w:r w:rsidRPr="003B1E2B">
        <w:rPr>
          <w:rFonts w:ascii="David" w:hAnsi="David" w:cs="David" w:hint="cs"/>
          <w:color w:val="000000"/>
          <w:sz w:val="24"/>
          <w:szCs w:val="24"/>
          <w:rtl/>
        </w:rPr>
        <w:t xml:space="preserve">] </w:t>
      </w:r>
    </w:p>
    <w:p w:rsidR="00C42F32" w:rsidRPr="003B1E2B" w:rsidRDefault="00C42F32" w:rsidP="00C96C77">
      <w:pPr>
        <w:pStyle w:val="a3"/>
        <w:numPr>
          <w:ilvl w:val="0"/>
          <w:numId w:val="306"/>
        </w:numPr>
        <w:spacing w:after="0" w:line="360" w:lineRule="auto"/>
        <w:ind w:right="420"/>
        <w:rPr>
          <w:rFonts w:ascii="David" w:hAnsi="David" w:cs="David"/>
          <w:color w:val="000000"/>
          <w:sz w:val="24"/>
          <w:szCs w:val="24"/>
          <w:rtl/>
        </w:rPr>
      </w:pPr>
      <w:r w:rsidRPr="003B1E2B">
        <w:rPr>
          <w:rFonts w:ascii="David" w:hAnsi="David" w:cs="David" w:hint="cs"/>
          <w:color w:val="000000"/>
          <w:sz w:val="24"/>
          <w:szCs w:val="24"/>
          <w:rtl/>
        </w:rPr>
        <w:t xml:space="preserve">יחסי גומלין בין יצורים ובינם לבין סביבתם [כיתות: ח, </w:t>
      </w:r>
      <w:r w:rsidRPr="003B1E2B">
        <w:rPr>
          <w:rFonts w:ascii="David" w:hAnsi="David" w:cs="David"/>
          <w:color w:val="000000"/>
          <w:sz w:val="24"/>
          <w:szCs w:val="24"/>
          <w:rtl/>
        </w:rPr>
        <w:t>ט</w:t>
      </w:r>
      <w:r w:rsidRPr="003B1E2B">
        <w:rPr>
          <w:rFonts w:ascii="David" w:hAnsi="David" w:cs="David" w:hint="cs"/>
          <w:color w:val="000000"/>
          <w:sz w:val="24"/>
          <w:szCs w:val="24"/>
          <w:rtl/>
        </w:rPr>
        <w:t xml:space="preserve">] </w:t>
      </w:r>
    </w:p>
    <w:p w:rsidR="0088688E" w:rsidRPr="0088688E" w:rsidRDefault="00C42F32" w:rsidP="00C96C77">
      <w:pPr>
        <w:pStyle w:val="a3"/>
        <w:numPr>
          <w:ilvl w:val="0"/>
          <w:numId w:val="306"/>
        </w:numPr>
        <w:spacing w:after="0" w:line="360" w:lineRule="auto"/>
        <w:ind w:right="420"/>
        <w:rPr>
          <w:rFonts w:ascii="David" w:hAnsi="David" w:cs="David"/>
          <w:color w:val="000000"/>
          <w:sz w:val="24"/>
          <w:szCs w:val="24"/>
          <w:rtl/>
        </w:rPr>
      </w:pPr>
      <w:r w:rsidRPr="00AA44D0">
        <w:rPr>
          <w:rFonts w:ascii="David" w:hAnsi="David" w:cs="David"/>
          <w:color w:val="000000"/>
          <w:sz w:val="24"/>
          <w:szCs w:val="24"/>
          <w:rtl/>
        </w:rPr>
        <w:t>מעורבות האדם במרכיבי הסביבה</w:t>
      </w:r>
      <w:r w:rsidR="00126730">
        <w:rPr>
          <w:rFonts w:ascii="David" w:hAnsi="David" w:cs="David" w:hint="cs"/>
          <w:color w:val="000000"/>
          <w:sz w:val="24"/>
          <w:szCs w:val="24"/>
          <w:rtl/>
        </w:rPr>
        <w:t>: השלכות</w:t>
      </w:r>
      <w:r w:rsidR="00710F35">
        <w:rPr>
          <w:rFonts w:ascii="David" w:hAnsi="David" w:cs="David" w:hint="cs"/>
          <w:color w:val="000000"/>
          <w:sz w:val="24"/>
          <w:szCs w:val="24"/>
          <w:rtl/>
        </w:rPr>
        <w:t>,</w:t>
      </w:r>
      <w:r w:rsidR="00126730">
        <w:rPr>
          <w:rFonts w:ascii="David" w:hAnsi="David" w:cs="David" w:hint="cs"/>
          <w:color w:val="000000"/>
          <w:sz w:val="24"/>
          <w:szCs w:val="24"/>
          <w:rtl/>
        </w:rPr>
        <w:t xml:space="preserve"> בעיות ופתרונות </w:t>
      </w:r>
      <w:r w:rsidRPr="00AA44D0">
        <w:rPr>
          <w:rFonts w:ascii="David" w:hAnsi="David" w:cs="David" w:hint="cs"/>
          <w:color w:val="000000"/>
          <w:sz w:val="24"/>
          <w:szCs w:val="24"/>
          <w:rtl/>
        </w:rPr>
        <w:t xml:space="preserve">[כיתות: ח, </w:t>
      </w:r>
      <w:r w:rsidRPr="00AA44D0">
        <w:rPr>
          <w:rFonts w:ascii="David" w:hAnsi="David" w:cs="David"/>
          <w:color w:val="000000"/>
          <w:sz w:val="24"/>
          <w:szCs w:val="24"/>
          <w:rtl/>
        </w:rPr>
        <w:t>ט</w:t>
      </w:r>
      <w:r w:rsidRPr="00AA44D0">
        <w:rPr>
          <w:rFonts w:ascii="David" w:hAnsi="David" w:cs="David" w:hint="cs"/>
          <w:color w:val="000000"/>
          <w:sz w:val="24"/>
          <w:szCs w:val="24"/>
          <w:rtl/>
        </w:rPr>
        <w:t>]</w:t>
      </w:r>
      <w:r w:rsidRPr="0088688E">
        <w:rPr>
          <w:rFonts w:ascii="David" w:hAnsi="David" w:cs="David" w:hint="cs"/>
          <w:color w:val="000000"/>
          <w:sz w:val="24"/>
          <w:szCs w:val="24"/>
          <w:rtl/>
        </w:rPr>
        <w:t xml:space="preserve"> </w:t>
      </w:r>
    </w:p>
    <w:bookmarkEnd w:id="334"/>
    <w:p w:rsidR="00C42F32" w:rsidRPr="00063A18" w:rsidRDefault="00C42F32" w:rsidP="00063A18">
      <w:pPr>
        <w:pStyle w:val="3"/>
        <w:bidi/>
        <w:rPr>
          <w:rFonts w:ascii="David" w:hAnsi="David" w:cs="David"/>
          <w:sz w:val="28"/>
          <w:szCs w:val="28"/>
          <w:rtl/>
        </w:rPr>
      </w:pPr>
      <w:r w:rsidRPr="003B1E2B">
        <w:rPr>
          <w:rFonts w:ascii="Arial" w:hAnsi="Arial"/>
          <w:rtl/>
        </w:rPr>
        <w:br w:type="page"/>
      </w:r>
      <w:bookmarkStart w:id="335" w:name="_Toc496661812"/>
      <w:r w:rsidRPr="00063A18">
        <w:rPr>
          <w:rFonts w:ascii="David" w:hAnsi="David" w:cs="David"/>
          <w:sz w:val="28"/>
          <w:szCs w:val="28"/>
          <w:rtl/>
        </w:rPr>
        <w:lastRenderedPageBreak/>
        <w:t>נושא מרכזי: התא</w:t>
      </w:r>
      <w:bookmarkEnd w:id="335"/>
      <w:r w:rsidR="001B0FA3" w:rsidRPr="00063A18">
        <w:rPr>
          <w:rFonts w:ascii="David" w:hAnsi="David" w:cs="David"/>
          <w:sz w:val="28"/>
          <w:szCs w:val="28"/>
          <w:rtl/>
        </w:rPr>
        <w:t xml:space="preserve">  </w:t>
      </w:r>
    </w:p>
    <w:p w:rsidR="00C42F32" w:rsidRPr="00444C93" w:rsidRDefault="00C42F32" w:rsidP="00940193">
      <w:pPr>
        <w:rPr>
          <w:rFonts w:ascii="Arial" w:hAnsi="Arial"/>
          <w:rtl/>
        </w:rPr>
      </w:pPr>
      <w:r w:rsidRPr="00940193">
        <w:rPr>
          <w:rFonts w:ascii="David" w:hAnsi="David" w:cs="David" w:hint="cs"/>
          <w:b/>
          <w:bCs/>
          <w:sz w:val="24"/>
          <w:szCs w:val="24"/>
          <w:rtl/>
        </w:rPr>
        <w:t>נושא משנה:</w:t>
      </w:r>
      <w:r w:rsidRPr="00940193">
        <w:rPr>
          <w:rFonts w:ascii="David" w:hAnsi="David" w:cs="David"/>
          <w:b/>
          <w:bCs/>
          <w:sz w:val="24"/>
          <w:szCs w:val="24"/>
          <w:rtl/>
        </w:rPr>
        <w:t xml:space="preserve"> התא כיחידת מבנה </w:t>
      </w:r>
      <w:r w:rsidRPr="00940193">
        <w:rPr>
          <w:rFonts w:ascii="David" w:hAnsi="David" w:cs="David" w:hint="cs"/>
          <w:b/>
          <w:bCs/>
          <w:sz w:val="24"/>
          <w:szCs w:val="24"/>
          <w:rtl/>
        </w:rPr>
        <w:t xml:space="preserve">ותפקוד </w:t>
      </w:r>
      <w:r w:rsidRPr="00940193">
        <w:rPr>
          <w:rFonts w:ascii="David" w:hAnsi="David" w:cs="David"/>
          <w:b/>
          <w:bCs/>
          <w:sz w:val="24"/>
          <w:szCs w:val="24"/>
          <w:rtl/>
        </w:rPr>
        <w:t>בסיסית של יצורים חיים</w:t>
      </w:r>
      <w:r w:rsidRPr="00444C93">
        <w:rPr>
          <w:rFonts w:ascii="Arial" w:hAnsi="Arial"/>
          <w:b/>
          <w:bCs/>
          <w:rtl/>
        </w:rPr>
        <w:t xml:space="preserve"> </w:t>
      </w:r>
    </w:p>
    <w:p w:rsidR="00C42F32" w:rsidRPr="00444C93" w:rsidRDefault="00C42F32" w:rsidP="00940193">
      <w:pPr>
        <w:rPr>
          <w:rFonts w:ascii="Arial" w:hAnsi="Arial"/>
          <w:b/>
          <w:bCs/>
          <w:sz w:val="28"/>
          <w:szCs w:val="28"/>
          <w:rtl/>
        </w:rPr>
      </w:pPr>
      <w:r w:rsidRPr="00940193">
        <w:rPr>
          <w:rFonts w:hint="cs"/>
          <w:b/>
          <w:bCs/>
          <w:sz w:val="28"/>
          <w:szCs w:val="28"/>
          <w:rtl/>
        </w:rPr>
        <w:t>מטרות</w:t>
      </w:r>
      <w:r w:rsidRPr="00444C93">
        <w:rPr>
          <w:rFonts w:ascii="Arial" w:hAnsi="Arial" w:hint="cs"/>
          <w:b/>
          <w:bCs/>
          <w:sz w:val="28"/>
          <w:szCs w:val="28"/>
          <w:rtl/>
        </w:rPr>
        <w:t xml:space="preserve"> </w:t>
      </w:r>
    </w:p>
    <w:p w:rsidR="00C42F32" w:rsidRPr="00444C93" w:rsidRDefault="00C42F32" w:rsidP="00CB72E1">
      <w:pPr>
        <w:numPr>
          <w:ilvl w:val="0"/>
          <w:numId w:val="242"/>
        </w:numPr>
        <w:spacing w:after="0" w:line="360" w:lineRule="auto"/>
        <w:ind w:left="344" w:right="357" w:hanging="284"/>
        <w:rPr>
          <w:rFonts w:ascii="Arial" w:hAnsi="Arial"/>
          <w:b/>
          <w:bCs/>
          <w:rtl/>
        </w:rPr>
      </w:pPr>
      <w:r w:rsidRPr="00444C93">
        <w:rPr>
          <w:rFonts w:ascii="Arial" w:hAnsi="Arial" w:hint="cs"/>
          <w:b/>
          <w:bCs/>
          <w:rtl/>
        </w:rPr>
        <w:t>התלמידים יכירו את החומרים העיקריים המרכיבים את התאים ואת תפקידם.</w:t>
      </w:r>
    </w:p>
    <w:p w:rsidR="00C42F32" w:rsidRPr="00444C93" w:rsidRDefault="00C42F32" w:rsidP="00CB72E1">
      <w:pPr>
        <w:numPr>
          <w:ilvl w:val="0"/>
          <w:numId w:val="242"/>
        </w:numPr>
        <w:spacing w:after="0" w:line="360" w:lineRule="auto"/>
        <w:ind w:left="344" w:right="357" w:hanging="284"/>
        <w:rPr>
          <w:rFonts w:ascii="Arial" w:hAnsi="Arial"/>
          <w:b/>
          <w:bCs/>
          <w:rtl/>
        </w:rPr>
      </w:pPr>
      <w:r w:rsidRPr="00444C93">
        <w:rPr>
          <w:rFonts w:ascii="Arial" w:hAnsi="Arial" w:hint="cs"/>
          <w:b/>
          <w:bCs/>
          <w:rtl/>
        </w:rPr>
        <w:t>התלמידים יכירו את אברוני התא מיטוכונדריון, כלורופלסט וריבוזום ואת תפקודם.</w:t>
      </w:r>
    </w:p>
    <w:tbl>
      <w:tblPr>
        <w:bidiVisual/>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062"/>
        <w:gridCol w:w="4633"/>
        <w:gridCol w:w="3558"/>
        <w:gridCol w:w="4391"/>
      </w:tblGrid>
      <w:tr w:rsidR="00C42F32" w:rsidRPr="00444C93" w:rsidTr="00AA44D0">
        <w:trPr>
          <w:tblHeader/>
        </w:trPr>
        <w:tc>
          <w:tcPr>
            <w:tcW w:w="2062" w:type="dxa"/>
            <w:shd w:val="clear" w:color="auto" w:fill="D9D9D9"/>
            <w:vAlign w:val="center"/>
          </w:tcPr>
          <w:p w:rsidR="00C42F32" w:rsidRPr="00940193" w:rsidRDefault="00C42F32" w:rsidP="00940193">
            <w:pPr>
              <w:spacing w:after="0" w:line="240" w:lineRule="auto"/>
              <w:jc w:val="center"/>
              <w:rPr>
                <w:rFonts w:ascii="Arial" w:hAnsi="Arial"/>
                <w:b/>
                <w:bCs/>
                <w:sz w:val="24"/>
                <w:szCs w:val="24"/>
                <w:rtl/>
              </w:rPr>
            </w:pPr>
            <w:r w:rsidRPr="00940193">
              <w:rPr>
                <w:rFonts w:ascii="Arial" w:hAnsi="Arial" w:hint="cs"/>
                <w:b/>
                <w:bCs/>
                <w:sz w:val="24"/>
                <w:szCs w:val="24"/>
                <w:rtl/>
              </w:rPr>
              <w:t>רעיונות והדגשים</w:t>
            </w:r>
          </w:p>
        </w:tc>
        <w:tc>
          <w:tcPr>
            <w:tcW w:w="4633" w:type="dxa"/>
            <w:shd w:val="clear" w:color="auto" w:fill="D9D9D9"/>
            <w:vAlign w:val="center"/>
          </w:tcPr>
          <w:p w:rsidR="00C42F32" w:rsidRPr="00940193" w:rsidRDefault="00C42F32" w:rsidP="00940193">
            <w:pPr>
              <w:spacing w:after="0" w:line="240" w:lineRule="auto"/>
              <w:jc w:val="center"/>
              <w:rPr>
                <w:rFonts w:ascii="Arial" w:hAnsi="Arial"/>
                <w:b/>
                <w:bCs/>
                <w:sz w:val="24"/>
                <w:szCs w:val="24"/>
                <w:rtl/>
              </w:rPr>
            </w:pPr>
            <w:r w:rsidRPr="00940193">
              <w:rPr>
                <w:rFonts w:ascii="Arial" w:hAnsi="Arial" w:hint="cs"/>
                <w:b/>
                <w:bCs/>
                <w:sz w:val="24"/>
                <w:szCs w:val="24"/>
                <w:rtl/>
              </w:rPr>
              <w:t xml:space="preserve">ציוני הדרך </w:t>
            </w:r>
          </w:p>
        </w:tc>
        <w:tc>
          <w:tcPr>
            <w:tcW w:w="3558" w:type="dxa"/>
            <w:shd w:val="clear" w:color="auto" w:fill="D9D9D9"/>
            <w:vAlign w:val="center"/>
          </w:tcPr>
          <w:p w:rsidR="00C42F32" w:rsidRPr="00940193" w:rsidRDefault="00C42F32" w:rsidP="00940193">
            <w:pPr>
              <w:spacing w:after="0" w:line="240" w:lineRule="auto"/>
              <w:jc w:val="center"/>
              <w:rPr>
                <w:rFonts w:ascii="Arial" w:hAnsi="Arial"/>
                <w:b/>
                <w:bCs/>
                <w:sz w:val="24"/>
                <w:szCs w:val="24"/>
                <w:rtl/>
              </w:rPr>
            </w:pPr>
            <w:r w:rsidRPr="00940193">
              <w:rPr>
                <w:rFonts w:ascii="Arial" w:hAnsi="Arial" w:hint="cs"/>
                <w:b/>
                <w:bCs/>
                <w:sz w:val="24"/>
                <w:szCs w:val="24"/>
                <w:rtl/>
              </w:rPr>
              <w:t xml:space="preserve">הערות דידקטיות </w:t>
            </w:r>
          </w:p>
        </w:tc>
        <w:tc>
          <w:tcPr>
            <w:tcW w:w="4391" w:type="dxa"/>
            <w:shd w:val="clear" w:color="auto" w:fill="D9D9D9"/>
          </w:tcPr>
          <w:p w:rsidR="00C42F32" w:rsidRPr="00940193" w:rsidRDefault="00C42F32" w:rsidP="00940193">
            <w:pPr>
              <w:spacing w:after="0" w:line="240" w:lineRule="auto"/>
              <w:jc w:val="center"/>
              <w:rPr>
                <w:rFonts w:ascii="Arial" w:hAnsi="Arial"/>
                <w:b/>
                <w:bCs/>
                <w:sz w:val="24"/>
                <w:szCs w:val="24"/>
                <w:rtl/>
              </w:rPr>
            </w:pPr>
            <w:r w:rsidRPr="00940193">
              <w:rPr>
                <w:rFonts w:ascii="Arial" w:hAnsi="Arial" w:hint="cs"/>
                <w:b/>
                <w:bCs/>
                <w:sz w:val="24"/>
                <w:szCs w:val="24"/>
                <w:rtl/>
              </w:rPr>
              <w:t xml:space="preserve">פעילויות לימודיות המשלבות </w:t>
            </w:r>
          </w:p>
          <w:p w:rsidR="00C42F32" w:rsidRPr="00940193" w:rsidRDefault="00C42F32" w:rsidP="00940193">
            <w:pPr>
              <w:spacing w:after="0" w:line="240" w:lineRule="auto"/>
              <w:jc w:val="center"/>
              <w:rPr>
                <w:rFonts w:ascii="Arial" w:hAnsi="Arial"/>
                <w:b/>
                <w:bCs/>
                <w:sz w:val="24"/>
                <w:szCs w:val="24"/>
                <w:rtl/>
              </w:rPr>
            </w:pPr>
            <w:r w:rsidRPr="00940193">
              <w:rPr>
                <w:rFonts w:ascii="Arial" w:hAnsi="Arial" w:hint="cs"/>
                <w:b/>
                <w:bCs/>
                <w:sz w:val="24"/>
                <w:szCs w:val="24"/>
                <w:rtl/>
              </w:rPr>
              <w:t>תוכן ואסטרטגיות חשיבה</w:t>
            </w:r>
          </w:p>
        </w:tc>
      </w:tr>
      <w:tr w:rsidR="00C42F32" w:rsidRPr="00444C93" w:rsidTr="00AA44D0">
        <w:trPr>
          <w:trHeight w:val="1700"/>
        </w:trPr>
        <w:tc>
          <w:tcPr>
            <w:tcW w:w="2062" w:type="dxa"/>
            <w:vMerge w:val="restart"/>
          </w:tcPr>
          <w:p w:rsidR="00C42F32" w:rsidRPr="00444C93" w:rsidRDefault="00C42F32" w:rsidP="00FF2986">
            <w:pPr>
              <w:rPr>
                <w:rFonts w:ascii="Arial" w:hAnsi="Arial"/>
                <w:rtl/>
              </w:rPr>
            </w:pPr>
          </w:p>
          <w:p w:rsidR="00C42F32" w:rsidRPr="00444C93" w:rsidRDefault="00C42F32" w:rsidP="00FF2986">
            <w:pPr>
              <w:rPr>
                <w:rFonts w:ascii="Arial" w:hAnsi="Arial"/>
                <w:b/>
                <w:bCs/>
              </w:rPr>
            </w:pPr>
            <w:r w:rsidRPr="00444C93">
              <w:rPr>
                <w:rFonts w:ascii="Arial" w:hAnsi="Arial" w:hint="cs"/>
                <w:b/>
                <w:bCs/>
                <w:rtl/>
              </w:rPr>
              <w:t>התא מהווה יחיד</w:t>
            </w:r>
            <w:r>
              <w:rPr>
                <w:rFonts w:ascii="Arial" w:hAnsi="Arial" w:hint="cs"/>
                <w:b/>
                <w:bCs/>
                <w:rtl/>
              </w:rPr>
              <w:t>ת מבנה ותפקוד בכל היצורים החיים.</w:t>
            </w:r>
          </w:p>
          <w:p w:rsidR="00C42F32" w:rsidRPr="00444C93" w:rsidRDefault="00C42F32" w:rsidP="00FF2986">
            <w:pPr>
              <w:rPr>
                <w:rFonts w:ascii="Arial" w:hAnsi="Arial"/>
                <w:b/>
                <w:bCs/>
                <w:rtl/>
              </w:rPr>
            </w:pPr>
          </w:p>
          <w:p w:rsidR="00C42F32" w:rsidRPr="00444C93" w:rsidRDefault="00C42F32" w:rsidP="00FF2986">
            <w:pPr>
              <w:rPr>
                <w:rFonts w:ascii="Arial" w:hAnsi="Arial"/>
                <w:b/>
                <w:bCs/>
                <w:rtl/>
              </w:rPr>
            </w:pPr>
          </w:p>
          <w:p w:rsidR="00C42F32" w:rsidRPr="00444C93" w:rsidRDefault="00C42F32" w:rsidP="00FF2986">
            <w:pPr>
              <w:rPr>
                <w:rFonts w:ascii="Arial" w:hAnsi="Arial"/>
                <w:b/>
                <w:bCs/>
                <w:rtl/>
              </w:rPr>
            </w:pPr>
            <w:r w:rsidRPr="00444C93">
              <w:rPr>
                <w:rFonts w:ascii="Arial" w:hAnsi="Arial" w:hint="cs"/>
                <w:b/>
                <w:bCs/>
                <w:rtl/>
              </w:rPr>
              <w:t xml:space="preserve">קיימת התאמה בין מבנה לבין תפקוד בתאים. </w:t>
            </w:r>
          </w:p>
          <w:p w:rsidR="00C42F32" w:rsidRPr="00444C93" w:rsidRDefault="00C42F32" w:rsidP="00FF2986">
            <w:pPr>
              <w:rPr>
                <w:rFonts w:ascii="Arial" w:hAnsi="Arial"/>
                <w:b/>
                <w:bCs/>
                <w:rtl/>
              </w:rPr>
            </w:pPr>
          </w:p>
          <w:p w:rsidR="00C42F32" w:rsidRPr="00444C93" w:rsidRDefault="00C42F32" w:rsidP="00FF2986">
            <w:pPr>
              <w:rPr>
                <w:rFonts w:ascii="Arial" w:hAnsi="Arial"/>
                <w:b/>
                <w:bCs/>
                <w:rtl/>
              </w:rPr>
            </w:pPr>
          </w:p>
          <w:p w:rsidR="00C42F32" w:rsidRPr="00444C93" w:rsidRDefault="00C42F32" w:rsidP="00FF2986">
            <w:pPr>
              <w:ind w:right="720"/>
              <w:rPr>
                <w:rFonts w:ascii="Arial" w:hAnsi="Arial"/>
                <w:b/>
                <w:bCs/>
                <w:rtl/>
              </w:rPr>
            </w:pPr>
          </w:p>
        </w:tc>
        <w:tc>
          <w:tcPr>
            <w:tcW w:w="4633" w:type="dxa"/>
          </w:tcPr>
          <w:p w:rsidR="00C42F32" w:rsidRPr="00444C93" w:rsidRDefault="00C42F32" w:rsidP="00FF2986">
            <w:pPr>
              <w:tabs>
                <w:tab w:val="num" w:pos="90"/>
              </w:tabs>
              <w:rPr>
                <w:rFonts w:ascii="Arial" w:hAnsi="Arial"/>
                <w:b/>
                <w:bCs/>
                <w:u w:val="single"/>
                <w:rtl/>
              </w:rPr>
            </w:pPr>
            <w:r w:rsidRPr="00444C93">
              <w:rPr>
                <w:rFonts w:ascii="Arial" w:hAnsi="Arial" w:hint="cs"/>
                <w:b/>
                <w:bCs/>
                <w:u w:val="single"/>
                <w:rtl/>
              </w:rPr>
              <w:t>התא: מבנה ותפקוד</w:t>
            </w:r>
          </w:p>
          <w:p w:rsidR="00C42F32" w:rsidRPr="00E15491" w:rsidRDefault="00C42F32" w:rsidP="00FF2986">
            <w:pPr>
              <w:pStyle w:val="5"/>
              <w:rPr>
                <w:color w:val="FF0000"/>
                <w:sz w:val="22"/>
                <w:szCs w:val="22"/>
                <w:rtl/>
              </w:rPr>
            </w:pPr>
            <w:r w:rsidRPr="00E15491">
              <w:rPr>
                <w:rFonts w:hint="cs"/>
                <w:color w:val="FF0000"/>
                <w:sz w:val="22"/>
                <w:szCs w:val="22"/>
                <w:rtl/>
              </w:rPr>
              <w:t>6 שעות</w:t>
            </w:r>
          </w:p>
          <w:p w:rsidR="00C42F32" w:rsidRPr="00444C93" w:rsidRDefault="00C42F32" w:rsidP="00C42F32">
            <w:pPr>
              <w:numPr>
                <w:ilvl w:val="0"/>
                <w:numId w:val="49"/>
              </w:numPr>
              <w:tabs>
                <w:tab w:val="clear" w:pos="420"/>
                <w:tab w:val="num" w:pos="180"/>
                <w:tab w:val="num" w:pos="720"/>
              </w:tabs>
              <w:spacing w:after="0" w:line="240" w:lineRule="auto"/>
              <w:ind w:left="180" w:right="0" w:hanging="180"/>
              <w:rPr>
                <w:rFonts w:ascii="Arial" w:hAnsi="Arial"/>
                <w:b/>
                <w:bCs/>
                <w:color w:val="000000"/>
                <w:rtl/>
              </w:rPr>
            </w:pPr>
            <w:bookmarkStart w:id="336" w:name="חומריםמרכיביםאתהתא"/>
            <w:r w:rsidRPr="00444C93">
              <w:rPr>
                <w:rFonts w:ascii="Arial" w:hAnsi="Arial" w:hint="cs"/>
                <w:b/>
                <w:bCs/>
                <w:color w:val="000000"/>
                <w:sz w:val="20"/>
                <w:szCs w:val="20"/>
                <w:rtl/>
              </w:rPr>
              <w:t>החומרים המרכיבים את התאים ותפקודם</w:t>
            </w:r>
            <w:bookmarkEnd w:id="336"/>
          </w:p>
          <w:p w:rsidR="00C42F32" w:rsidRPr="00444C93" w:rsidRDefault="00C42F32" w:rsidP="00CB72E1">
            <w:pPr>
              <w:numPr>
                <w:ilvl w:val="1"/>
                <w:numId w:val="222"/>
              </w:numPr>
              <w:tabs>
                <w:tab w:val="clear" w:pos="1440"/>
                <w:tab w:val="num" w:pos="535"/>
              </w:tabs>
              <w:spacing w:after="0" w:line="240" w:lineRule="auto"/>
              <w:ind w:left="535" w:right="0" w:hanging="283"/>
              <w:rPr>
                <w:rFonts w:ascii="Arial" w:hAnsi="Arial"/>
                <w:sz w:val="20"/>
                <w:szCs w:val="20"/>
                <w:rtl/>
              </w:rPr>
            </w:pPr>
            <w:r w:rsidRPr="00444C93">
              <w:rPr>
                <w:rFonts w:ascii="Arial" w:hAnsi="Arial" w:hint="cs"/>
                <w:sz w:val="20"/>
                <w:szCs w:val="20"/>
                <w:rtl/>
              </w:rPr>
              <w:t>פחמימות כמקור אנרגיה וכמרכיב בדופן תאי צמחים</w:t>
            </w:r>
          </w:p>
          <w:p w:rsidR="00C42F32" w:rsidRPr="00444C93" w:rsidRDefault="00C42F32" w:rsidP="00CB72E1">
            <w:pPr>
              <w:numPr>
                <w:ilvl w:val="1"/>
                <w:numId w:val="222"/>
              </w:numPr>
              <w:tabs>
                <w:tab w:val="clear" w:pos="1440"/>
                <w:tab w:val="num" w:pos="535"/>
              </w:tabs>
              <w:spacing w:after="0" w:line="240" w:lineRule="auto"/>
              <w:ind w:left="535" w:right="0" w:hanging="283"/>
              <w:rPr>
                <w:rFonts w:ascii="Arial" w:hAnsi="Arial"/>
                <w:sz w:val="20"/>
                <w:szCs w:val="20"/>
                <w:rtl/>
              </w:rPr>
            </w:pPr>
            <w:r w:rsidRPr="00444C93">
              <w:rPr>
                <w:rFonts w:ascii="Arial" w:hAnsi="Arial" w:hint="cs"/>
                <w:sz w:val="20"/>
                <w:szCs w:val="20"/>
                <w:rtl/>
              </w:rPr>
              <w:t>שומנים כמרכיב קרומים בתא וכמקור אנרגיה</w:t>
            </w:r>
          </w:p>
          <w:p w:rsidR="00C42F32" w:rsidRPr="00444C93" w:rsidRDefault="00C42F32" w:rsidP="00CB72E1">
            <w:pPr>
              <w:numPr>
                <w:ilvl w:val="1"/>
                <w:numId w:val="222"/>
              </w:numPr>
              <w:tabs>
                <w:tab w:val="clear" w:pos="1440"/>
                <w:tab w:val="num" w:pos="535"/>
              </w:tabs>
              <w:spacing w:after="0" w:line="240" w:lineRule="auto"/>
              <w:ind w:left="535" w:right="0" w:hanging="283"/>
              <w:rPr>
                <w:rFonts w:ascii="Arial" w:hAnsi="Arial"/>
                <w:sz w:val="20"/>
                <w:szCs w:val="20"/>
              </w:rPr>
            </w:pPr>
            <w:r w:rsidRPr="00444C93">
              <w:rPr>
                <w:rFonts w:ascii="Arial" w:hAnsi="Arial" w:hint="cs"/>
                <w:sz w:val="20"/>
                <w:szCs w:val="20"/>
                <w:rtl/>
              </w:rPr>
              <w:t>חלבונים כמעורבים בתהליכים:</w:t>
            </w:r>
          </w:p>
          <w:p w:rsidR="00C42F32" w:rsidRPr="00444C93" w:rsidRDefault="00C42F32" w:rsidP="00CB72E1">
            <w:pPr>
              <w:numPr>
                <w:ilvl w:val="0"/>
                <w:numId w:val="240"/>
              </w:numPr>
              <w:tabs>
                <w:tab w:val="clear" w:pos="720"/>
                <w:tab w:val="num" w:pos="1332"/>
                <w:tab w:val="num" w:pos="1440"/>
              </w:tabs>
              <w:spacing w:after="0" w:line="240" w:lineRule="auto"/>
              <w:ind w:left="1332" w:right="0"/>
              <w:rPr>
                <w:rFonts w:ascii="Arial" w:hAnsi="Arial"/>
                <w:sz w:val="20"/>
                <w:szCs w:val="20"/>
                <w:rtl/>
              </w:rPr>
            </w:pPr>
            <w:r w:rsidRPr="00444C93">
              <w:rPr>
                <w:rFonts w:ascii="Arial" w:hAnsi="Arial" w:hint="cs"/>
                <w:sz w:val="20"/>
                <w:szCs w:val="20"/>
                <w:rtl/>
              </w:rPr>
              <w:t xml:space="preserve">אנזימים </w:t>
            </w:r>
          </w:p>
          <w:p w:rsidR="00C42F32" w:rsidRPr="00444C93" w:rsidRDefault="00C42F32" w:rsidP="00CB72E1">
            <w:pPr>
              <w:numPr>
                <w:ilvl w:val="0"/>
                <w:numId w:val="240"/>
              </w:numPr>
              <w:tabs>
                <w:tab w:val="clear" w:pos="720"/>
                <w:tab w:val="num" w:pos="1332"/>
                <w:tab w:val="num" w:pos="1440"/>
              </w:tabs>
              <w:spacing w:after="0" w:line="240" w:lineRule="auto"/>
              <w:ind w:left="1332" w:right="0"/>
              <w:rPr>
                <w:rFonts w:ascii="Arial" w:hAnsi="Arial"/>
                <w:color w:val="FF0000"/>
                <w:sz w:val="20"/>
                <w:szCs w:val="20"/>
                <w:rtl/>
              </w:rPr>
            </w:pPr>
            <w:r w:rsidRPr="00444C93">
              <w:rPr>
                <w:rFonts w:ascii="Arial" w:hAnsi="Arial" w:hint="cs"/>
                <w:color w:val="FF0000"/>
                <w:sz w:val="20"/>
                <w:szCs w:val="20"/>
                <w:rtl/>
              </w:rPr>
              <w:t>נשאים  (הרחבה)</w:t>
            </w:r>
          </w:p>
          <w:p w:rsidR="00C42F32" w:rsidRPr="006E432E" w:rsidRDefault="00C42F32" w:rsidP="00FF2986">
            <w:pPr>
              <w:tabs>
                <w:tab w:val="num" w:pos="1440"/>
              </w:tabs>
              <w:ind w:left="792"/>
              <w:rPr>
                <w:rFonts w:ascii="Arial" w:hAnsi="Arial"/>
                <w:sz w:val="20"/>
                <w:szCs w:val="20"/>
                <w:rtl/>
              </w:rPr>
            </w:pPr>
            <w:r w:rsidRPr="006E432E">
              <w:rPr>
                <w:rFonts w:ascii="Arial" w:hAnsi="Arial" w:hint="cs"/>
                <w:sz w:val="20"/>
                <w:szCs w:val="20"/>
                <w:rtl/>
              </w:rPr>
              <w:t>כמרכיבי מבנה, לדוגמה:</w:t>
            </w:r>
          </w:p>
          <w:p w:rsidR="00C42F32" w:rsidRPr="006E432E" w:rsidRDefault="00C42F32" w:rsidP="00CB72E1">
            <w:pPr>
              <w:numPr>
                <w:ilvl w:val="0"/>
                <w:numId w:val="240"/>
              </w:numPr>
              <w:tabs>
                <w:tab w:val="clear" w:pos="720"/>
                <w:tab w:val="num" w:pos="1332"/>
                <w:tab w:val="num" w:pos="1440"/>
              </w:tabs>
              <w:spacing w:after="0" w:line="240" w:lineRule="auto"/>
              <w:ind w:left="1332" w:right="0"/>
              <w:rPr>
                <w:rFonts w:ascii="Arial" w:hAnsi="Arial"/>
                <w:sz w:val="20"/>
                <w:szCs w:val="20"/>
                <w:rtl/>
              </w:rPr>
            </w:pPr>
            <w:r w:rsidRPr="006E432E">
              <w:rPr>
                <w:rFonts w:ascii="Arial" w:hAnsi="Arial" w:hint="cs"/>
                <w:sz w:val="20"/>
                <w:szCs w:val="20"/>
                <w:rtl/>
              </w:rPr>
              <w:t>בקרום התא</w:t>
            </w:r>
          </w:p>
          <w:p w:rsidR="00C42F32" w:rsidRPr="006E432E" w:rsidRDefault="00C42F32" w:rsidP="00CB72E1">
            <w:pPr>
              <w:numPr>
                <w:ilvl w:val="0"/>
                <w:numId w:val="240"/>
              </w:numPr>
              <w:tabs>
                <w:tab w:val="clear" w:pos="720"/>
                <w:tab w:val="num" w:pos="1332"/>
                <w:tab w:val="num" w:pos="1440"/>
              </w:tabs>
              <w:spacing w:after="0" w:line="240" w:lineRule="auto"/>
              <w:ind w:left="1332" w:right="0"/>
              <w:rPr>
                <w:rFonts w:ascii="Arial" w:hAnsi="Arial"/>
                <w:sz w:val="20"/>
                <w:szCs w:val="20"/>
                <w:rtl/>
              </w:rPr>
            </w:pPr>
            <w:r w:rsidRPr="006E432E">
              <w:rPr>
                <w:rFonts w:ascii="Arial" w:hAnsi="Arial" w:hint="cs"/>
                <w:sz w:val="20"/>
                <w:szCs w:val="20"/>
                <w:rtl/>
              </w:rPr>
              <w:t>במבנים המתכווצים בתאי שריר.</w:t>
            </w:r>
          </w:p>
          <w:p w:rsidR="00C42F32" w:rsidRPr="00444C93" w:rsidRDefault="00C42F32" w:rsidP="00CB72E1">
            <w:pPr>
              <w:numPr>
                <w:ilvl w:val="1"/>
                <w:numId w:val="222"/>
              </w:numPr>
              <w:tabs>
                <w:tab w:val="clear" w:pos="1440"/>
                <w:tab w:val="num" w:pos="535"/>
              </w:tabs>
              <w:spacing w:after="0" w:line="240" w:lineRule="auto"/>
              <w:ind w:left="535" w:right="0" w:hanging="283"/>
              <w:rPr>
                <w:rFonts w:ascii="Arial" w:hAnsi="Arial"/>
                <w:sz w:val="20"/>
                <w:szCs w:val="20"/>
                <w:rtl/>
              </w:rPr>
            </w:pPr>
            <w:r w:rsidRPr="00444C93">
              <w:rPr>
                <w:rFonts w:ascii="Arial" w:hAnsi="Arial" w:hint="cs"/>
                <w:sz w:val="20"/>
                <w:szCs w:val="20"/>
                <w:rtl/>
              </w:rPr>
              <w:t>מים כמרכיב עיקרי בציטופלסמה וכמספקים סביבה לתהליכים בתא.</w:t>
            </w:r>
          </w:p>
          <w:p w:rsidR="00C42F32" w:rsidRPr="00444C93" w:rsidRDefault="00C42F32" w:rsidP="00CB72E1">
            <w:pPr>
              <w:numPr>
                <w:ilvl w:val="1"/>
                <w:numId w:val="222"/>
              </w:numPr>
              <w:tabs>
                <w:tab w:val="clear" w:pos="1440"/>
                <w:tab w:val="num" w:pos="535"/>
              </w:tabs>
              <w:spacing w:after="0" w:line="240" w:lineRule="auto"/>
              <w:ind w:left="535" w:right="0" w:hanging="283"/>
              <w:rPr>
                <w:rFonts w:ascii="Arial" w:hAnsi="Arial"/>
                <w:sz w:val="20"/>
                <w:szCs w:val="20"/>
                <w:rtl/>
              </w:rPr>
            </w:pPr>
            <w:r w:rsidRPr="00444C93">
              <w:rPr>
                <w:rFonts w:ascii="Arial" w:hAnsi="Arial" w:hint="cs"/>
                <w:sz w:val="20"/>
                <w:szCs w:val="20"/>
              </w:rPr>
              <w:t>DNA</w:t>
            </w:r>
            <w:r w:rsidRPr="00444C93">
              <w:rPr>
                <w:rFonts w:ascii="Arial" w:hAnsi="Arial" w:hint="cs"/>
                <w:sz w:val="20"/>
                <w:szCs w:val="20"/>
                <w:rtl/>
              </w:rPr>
              <w:t xml:space="preserve"> </w:t>
            </w:r>
            <w:r w:rsidRPr="00940193">
              <w:rPr>
                <w:rFonts w:ascii="Arial" w:hAnsi="Arial" w:hint="cs"/>
                <w:color w:val="000000"/>
                <w:sz w:val="20"/>
                <w:szCs w:val="20"/>
                <w:rtl/>
              </w:rPr>
              <w:t>כ</w:t>
            </w:r>
            <w:r w:rsidRPr="00940193">
              <w:rPr>
                <w:rFonts w:ascii="Arial" w:hAnsi="Arial"/>
                <w:color w:val="000000"/>
                <w:sz w:val="20"/>
                <w:szCs w:val="20"/>
                <w:rtl/>
              </w:rPr>
              <w:t>חומר</w:t>
            </w:r>
            <w:r w:rsidRPr="00444C93">
              <w:rPr>
                <w:rFonts w:ascii="Arial" w:hAnsi="Arial"/>
                <w:sz w:val="20"/>
                <w:szCs w:val="20"/>
                <w:rtl/>
              </w:rPr>
              <w:t xml:space="preserve"> התורשתי </w:t>
            </w:r>
            <w:r w:rsidRPr="00444C93">
              <w:rPr>
                <w:rFonts w:ascii="Arial" w:hAnsi="Arial" w:hint="cs"/>
                <w:sz w:val="20"/>
                <w:szCs w:val="20"/>
                <w:rtl/>
              </w:rPr>
              <w:t>ב</w:t>
            </w:r>
            <w:r w:rsidRPr="00444C93">
              <w:rPr>
                <w:rFonts w:ascii="Arial" w:hAnsi="Arial"/>
                <w:sz w:val="20"/>
                <w:szCs w:val="20"/>
                <w:rtl/>
              </w:rPr>
              <w:t>תאי יצורים חיים</w:t>
            </w:r>
            <w:r w:rsidRPr="00444C93">
              <w:rPr>
                <w:rFonts w:ascii="Arial" w:hAnsi="Arial" w:hint="cs"/>
                <w:sz w:val="20"/>
                <w:szCs w:val="20"/>
                <w:rtl/>
              </w:rPr>
              <w:t xml:space="preserve">: מבנה, ארגון </w:t>
            </w:r>
            <w:r w:rsidRPr="00444C93">
              <w:rPr>
                <w:rFonts w:ascii="Arial" w:hAnsi="Arial"/>
                <w:sz w:val="20"/>
                <w:szCs w:val="20"/>
                <w:rtl/>
              </w:rPr>
              <w:t>בכרומוזומים</w:t>
            </w:r>
            <w:r w:rsidRPr="00444C93">
              <w:rPr>
                <w:rFonts w:ascii="Arial" w:hAnsi="Arial" w:hint="cs"/>
                <w:sz w:val="20"/>
                <w:szCs w:val="20"/>
                <w:rtl/>
              </w:rPr>
              <w:t xml:space="preserve"> שבגרעין ותפקוד</w:t>
            </w:r>
            <w:r w:rsidRPr="00444C93">
              <w:rPr>
                <w:rFonts w:ascii="Arial" w:hAnsi="Arial"/>
                <w:sz w:val="20"/>
                <w:szCs w:val="20"/>
                <w:rtl/>
              </w:rPr>
              <w:t>.</w:t>
            </w:r>
          </w:p>
          <w:p w:rsidR="00C42F32" w:rsidRPr="00444C93" w:rsidRDefault="00C42F32" w:rsidP="00FF2986">
            <w:pPr>
              <w:tabs>
                <w:tab w:val="num" w:pos="1440"/>
              </w:tabs>
              <w:ind w:right="420"/>
              <w:rPr>
                <w:rFonts w:ascii="Arial" w:hAnsi="Arial"/>
                <w:sz w:val="20"/>
                <w:szCs w:val="20"/>
              </w:rPr>
            </w:pPr>
          </w:p>
          <w:p w:rsidR="00C42F32" w:rsidRPr="00444C93" w:rsidRDefault="00C42F32" w:rsidP="00FF2986">
            <w:pPr>
              <w:tabs>
                <w:tab w:val="num" w:pos="1440"/>
              </w:tabs>
              <w:ind w:right="420"/>
              <w:rPr>
                <w:rFonts w:ascii="Arial" w:hAnsi="Arial"/>
                <w:sz w:val="20"/>
                <w:szCs w:val="20"/>
                <w:rtl/>
              </w:rPr>
            </w:pPr>
          </w:p>
          <w:p w:rsidR="00C42F32" w:rsidRPr="00444C93" w:rsidRDefault="00C42F32" w:rsidP="00FF2986">
            <w:pPr>
              <w:tabs>
                <w:tab w:val="num" w:pos="1440"/>
              </w:tabs>
              <w:ind w:right="420"/>
              <w:rPr>
                <w:rFonts w:ascii="Arial" w:hAnsi="Arial"/>
                <w:sz w:val="20"/>
                <w:szCs w:val="20"/>
                <w:rtl/>
              </w:rPr>
            </w:pPr>
          </w:p>
          <w:p w:rsidR="00C42F32" w:rsidRPr="00444C93" w:rsidRDefault="00C42F32" w:rsidP="00C42F32">
            <w:pPr>
              <w:numPr>
                <w:ilvl w:val="0"/>
                <w:numId w:val="49"/>
              </w:numPr>
              <w:tabs>
                <w:tab w:val="clear" w:pos="420"/>
                <w:tab w:val="num" w:pos="180"/>
                <w:tab w:val="num" w:pos="720"/>
              </w:tabs>
              <w:spacing w:after="0" w:line="240" w:lineRule="auto"/>
              <w:ind w:left="180" w:right="0" w:hanging="180"/>
              <w:rPr>
                <w:rFonts w:ascii="Arial" w:hAnsi="Arial"/>
                <w:b/>
                <w:bCs/>
                <w:color w:val="000000"/>
                <w:sz w:val="20"/>
                <w:szCs w:val="20"/>
                <w:rtl/>
              </w:rPr>
            </w:pPr>
            <w:r w:rsidRPr="00444C93">
              <w:rPr>
                <w:rFonts w:ascii="Arial" w:hAnsi="Arial" w:hint="cs"/>
                <w:b/>
                <w:bCs/>
                <w:color w:val="000000"/>
                <w:sz w:val="20"/>
                <w:szCs w:val="20"/>
                <w:rtl/>
              </w:rPr>
              <w:t>אברונים בתאים ותפקודם בתהליכים בתא</w:t>
            </w:r>
          </w:p>
          <w:p w:rsidR="00C42F32" w:rsidRPr="00444C93" w:rsidRDefault="00C42F32" w:rsidP="00CB72E1">
            <w:pPr>
              <w:numPr>
                <w:ilvl w:val="1"/>
                <w:numId w:val="222"/>
              </w:numPr>
              <w:tabs>
                <w:tab w:val="clear" w:pos="1440"/>
                <w:tab w:val="num" w:pos="535"/>
              </w:tabs>
              <w:spacing w:after="0" w:line="240" w:lineRule="auto"/>
              <w:ind w:left="535" w:right="0" w:hanging="283"/>
              <w:rPr>
                <w:rFonts w:ascii="Arial" w:hAnsi="Arial"/>
                <w:sz w:val="20"/>
                <w:szCs w:val="20"/>
                <w:rtl/>
              </w:rPr>
            </w:pPr>
            <w:r w:rsidRPr="00444C93">
              <w:rPr>
                <w:rFonts w:ascii="Arial" w:hAnsi="Arial"/>
                <w:sz w:val="20"/>
                <w:szCs w:val="20"/>
                <w:rtl/>
              </w:rPr>
              <w:t>המיטוכונדריון כאברון ש</w:t>
            </w:r>
            <w:r w:rsidRPr="00444C93">
              <w:rPr>
                <w:rFonts w:ascii="Arial" w:hAnsi="Arial" w:hint="cs"/>
                <w:sz w:val="20"/>
                <w:szCs w:val="20"/>
                <w:rtl/>
              </w:rPr>
              <w:t>בו מתבצע תהליך הפקת אנרגיה בנשימה התאית.</w:t>
            </w:r>
          </w:p>
          <w:p w:rsidR="00C42F32" w:rsidRPr="00444C93" w:rsidRDefault="00C42F32" w:rsidP="00CB72E1">
            <w:pPr>
              <w:numPr>
                <w:ilvl w:val="1"/>
                <w:numId w:val="222"/>
              </w:numPr>
              <w:tabs>
                <w:tab w:val="clear" w:pos="1440"/>
                <w:tab w:val="num" w:pos="535"/>
              </w:tabs>
              <w:spacing w:after="0" w:line="240" w:lineRule="auto"/>
              <w:ind w:left="535" w:right="0" w:hanging="283"/>
              <w:rPr>
                <w:rFonts w:ascii="Arial" w:hAnsi="Arial"/>
                <w:b/>
                <w:bCs/>
                <w:sz w:val="20"/>
                <w:szCs w:val="20"/>
              </w:rPr>
            </w:pPr>
            <w:r w:rsidRPr="00444C93">
              <w:rPr>
                <w:rFonts w:ascii="Arial" w:hAnsi="Arial"/>
                <w:sz w:val="20"/>
                <w:szCs w:val="20"/>
                <w:rtl/>
              </w:rPr>
              <w:t xml:space="preserve">הכלורופלסט כאברון </w:t>
            </w:r>
            <w:r w:rsidRPr="00444C93">
              <w:rPr>
                <w:rFonts w:ascii="Arial" w:hAnsi="Arial" w:hint="cs"/>
                <w:sz w:val="20"/>
                <w:szCs w:val="20"/>
                <w:rtl/>
              </w:rPr>
              <w:t xml:space="preserve"> </w:t>
            </w:r>
            <w:r w:rsidRPr="00444C93">
              <w:rPr>
                <w:rFonts w:ascii="Arial" w:hAnsi="Arial"/>
                <w:sz w:val="20"/>
                <w:szCs w:val="20"/>
                <w:rtl/>
              </w:rPr>
              <w:t>שבו מתבצע תהליך הפוטוסינתזה.</w:t>
            </w:r>
          </w:p>
          <w:p w:rsidR="00C42F32" w:rsidRPr="00444C93" w:rsidRDefault="00C42F32" w:rsidP="00CB72E1">
            <w:pPr>
              <w:numPr>
                <w:ilvl w:val="1"/>
                <w:numId w:val="222"/>
              </w:numPr>
              <w:tabs>
                <w:tab w:val="clear" w:pos="1440"/>
                <w:tab w:val="num" w:pos="535"/>
              </w:tabs>
              <w:spacing w:after="0" w:line="240" w:lineRule="auto"/>
              <w:ind w:left="535" w:right="0" w:hanging="283"/>
              <w:rPr>
                <w:rFonts w:ascii="Arial" w:hAnsi="Arial"/>
                <w:b/>
                <w:bCs/>
                <w:sz w:val="20"/>
                <w:szCs w:val="20"/>
                <w:rtl/>
              </w:rPr>
            </w:pPr>
            <w:r w:rsidRPr="00444C93">
              <w:rPr>
                <w:rFonts w:ascii="Arial" w:hAnsi="Arial" w:hint="cs"/>
                <w:sz w:val="20"/>
                <w:szCs w:val="20"/>
                <w:rtl/>
              </w:rPr>
              <w:t>הריבוזום כאברון המבצע את תהליך הרכבת החלבונים.</w:t>
            </w:r>
          </w:p>
        </w:tc>
        <w:tc>
          <w:tcPr>
            <w:tcW w:w="3558" w:type="dxa"/>
          </w:tcPr>
          <w:p w:rsidR="00C42F32" w:rsidRPr="00444C93" w:rsidRDefault="00C42F32" w:rsidP="00FF2986">
            <w:pPr>
              <w:rPr>
                <w:rFonts w:ascii="Arial" w:hAnsi="Arial"/>
                <w:sz w:val="20"/>
                <w:szCs w:val="20"/>
                <w:rtl/>
              </w:rPr>
            </w:pPr>
            <w:r w:rsidRPr="00444C93">
              <w:rPr>
                <w:rFonts w:ascii="Arial" w:hAnsi="Arial" w:hint="cs"/>
                <w:sz w:val="20"/>
                <w:szCs w:val="20"/>
                <w:rtl/>
              </w:rPr>
              <w:lastRenderedPageBreak/>
              <w:t>נושא התא הוא נושא אורך ומומלץ לשלב את תכניו בתורשה ובתזונה בהקשרים המתאימים</w:t>
            </w:r>
          </w:p>
          <w:p w:rsidR="00C42F32" w:rsidRPr="00444C93" w:rsidRDefault="00C42F32" w:rsidP="00FF2986">
            <w:pPr>
              <w:rPr>
                <w:rFonts w:ascii="Arial" w:hAnsi="Arial"/>
                <w:sz w:val="20"/>
                <w:szCs w:val="20"/>
                <w:rtl/>
              </w:rPr>
            </w:pPr>
          </w:p>
          <w:p w:rsidR="00C42F32" w:rsidRPr="00444C93" w:rsidRDefault="00C42F32" w:rsidP="00FF2986">
            <w:pPr>
              <w:rPr>
                <w:rFonts w:ascii="Arial" w:hAnsi="Arial"/>
                <w:sz w:val="20"/>
                <w:szCs w:val="20"/>
                <w:rtl/>
              </w:rPr>
            </w:pPr>
            <w:r w:rsidRPr="00444C93">
              <w:rPr>
                <w:rFonts w:ascii="Arial" w:hAnsi="Arial" w:hint="cs"/>
                <w:sz w:val="20"/>
                <w:szCs w:val="20"/>
                <w:rtl/>
              </w:rPr>
              <w:t xml:space="preserve">בכיתות ז ו-ח הייתה היכרות עם קרום התא והגרעין וזו מורחבת בכיתה ט. </w:t>
            </w:r>
          </w:p>
          <w:p w:rsidR="00C42F32" w:rsidRPr="00444C93" w:rsidRDefault="00C42F32" w:rsidP="00FF2986">
            <w:pPr>
              <w:rPr>
                <w:rFonts w:ascii="Arial" w:hAnsi="Arial"/>
                <w:rtl/>
              </w:rPr>
            </w:pPr>
            <w:r w:rsidRPr="00444C93">
              <w:rPr>
                <w:rFonts w:ascii="Arial" w:hAnsi="Arial" w:hint="cs"/>
                <w:sz w:val="20"/>
                <w:szCs w:val="20"/>
                <w:rtl/>
              </w:rPr>
              <w:t xml:space="preserve">מבנה החומרים (פחמימות, שומנים וחלבונים) יילמד בנושא המרכזי חומרים </w:t>
            </w:r>
            <w:r w:rsidRPr="00444C93">
              <w:rPr>
                <w:rFonts w:ascii="Arial" w:hAnsi="Arial"/>
                <w:sz w:val="20"/>
                <w:szCs w:val="20"/>
                <w:rtl/>
              </w:rPr>
              <w:t>–</w:t>
            </w:r>
            <w:r w:rsidRPr="00444C93">
              <w:rPr>
                <w:rFonts w:ascii="Arial" w:hAnsi="Arial" w:hint="cs"/>
                <w:sz w:val="20"/>
                <w:szCs w:val="20"/>
                <w:rtl/>
              </w:rPr>
              <w:t xml:space="preserve"> מרכיבי המזון. </w:t>
            </w:r>
          </w:p>
          <w:p w:rsidR="00C42F32" w:rsidRPr="00444C93" w:rsidRDefault="00C42F32" w:rsidP="00FF2986">
            <w:pPr>
              <w:rPr>
                <w:rFonts w:ascii="Arial" w:hAnsi="Arial"/>
                <w:rtl/>
              </w:rPr>
            </w:pPr>
            <w:r w:rsidRPr="00444C93">
              <w:rPr>
                <w:rFonts w:ascii="Arial" w:hAnsi="Arial" w:hint="cs"/>
                <w:sz w:val="20"/>
                <w:szCs w:val="20"/>
                <w:rtl/>
              </w:rPr>
              <w:t>חשוב לבצע ניסוי המדגים פעולה של אנזים כדי שהתלמידים יבינו מהו אנזים.</w:t>
            </w:r>
          </w:p>
          <w:p w:rsidR="00C42F32" w:rsidRPr="00444C93" w:rsidRDefault="00C42F32" w:rsidP="00FF2986">
            <w:pPr>
              <w:rPr>
                <w:rFonts w:ascii="Arial" w:hAnsi="Arial"/>
                <w:sz w:val="20"/>
                <w:szCs w:val="20"/>
                <w:rtl/>
              </w:rPr>
            </w:pPr>
            <w:r w:rsidRPr="00444C93">
              <w:rPr>
                <w:rFonts w:ascii="Arial" w:hAnsi="Arial" w:hint="cs"/>
                <w:sz w:val="20"/>
                <w:szCs w:val="20"/>
                <w:rtl/>
              </w:rPr>
              <w:t xml:space="preserve">הנושאים </w:t>
            </w:r>
            <w:r w:rsidRPr="00444C93">
              <w:rPr>
                <w:rFonts w:ascii="Arial" w:hAnsi="Arial" w:hint="cs"/>
                <w:sz w:val="20"/>
                <w:szCs w:val="20"/>
              </w:rPr>
              <w:t>DNA</w:t>
            </w:r>
            <w:r w:rsidRPr="00444C93">
              <w:rPr>
                <w:rFonts w:ascii="Arial" w:hAnsi="Arial" w:hint="cs"/>
                <w:sz w:val="20"/>
                <w:szCs w:val="20"/>
                <w:rtl/>
              </w:rPr>
              <w:t xml:space="preserve"> וארגונו בתאים פרוקריוטים ו-</w:t>
            </w:r>
            <w:r w:rsidRPr="00444C93">
              <w:rPr>
                <w:rFonts w:ascii="Arial" w:hAnsi="Arial" w:hint="cs"/>
                <w:sz w:val="20"/>
                <w:szCs w:val="20"/>
              </w:rPr>
              <w:t>DNA</w:t>
            </w:r>
            <w:r w:rsidRPr="00444C93">
              <w:rPr>
                <w:rFonts w:ascii="Arial" w:hAnsi="Arial" w:hint="cs"/>
                <w:sz w:val="20"/>
                <w:szCs w:val="20"/>
                <w:rtl/>
              </w:rPr>
              <w:t xml:space="preserve"> מחוץ לגרעין אינם נכללים בתכנית.</w:t>
            </w:r>
          </w:p>
          <w:p w:rsidR="00C42F32" w:rsidRPr="00444C93" w:rsidRDefault="00C42F32" w:rsidP="00FF2986">
            <w:pPr>
              <w:rPr>
                <w:rFonts w:ascii="Arial" w:hAnsi="Arial"/>
                <w:sz w:val="20"/>
                <w:szCs w:val="20"/>
                <w:rtl/>
              </w:rPr>
            </w:pPr>
            <w:r w:rsidRPr="00444C93">
              <w:rPr>
                <w:rFonts w:ascii="Arial" w:hAnsi="Arial" w:hint="cs"/>
                <w:sz w:val="20"/>
                <w:szCs w:val="20"/>
                <w:rtl/>
              </w:rPr>
              <w:t xml:space="preserve">העיסוק בחומצת הגרעין </w:t>
            </w:r>
            <w:r w:rsidRPr="00444C93">
              <w:rPr>
                <w:rFonts w:ascii="Arial" w:hAnsi="Arial" w:hint="cs"/>
                <w:sz w:val="20"/>
                <w:szCs w:val="20"/>
              </w:rPr>
              <w:t>DNA</w:t>
            </w:r>
            <w:r w:rsidRPr="00444C93">
              <w:rPr>
                <w:rFonts w:ascii="Arial" w:hAnsi="Arial" w:hint="cs"/>
                <w:sz w:val="20"/>
                <w:szCs w:val="20"/>
                <w:rtl/>
              </w:rPr>
              <w:t xml:space="preserve"> יעשה </w:t>
            </w:r>
            <w:r w:rsidRPr="00444C93">
              <w:rPr>
                <w:rFonts w:ascii="Arial" w:hAnsi="Arial" w:hint="cs"/>
                <w:sz w:val="20"/>
                <w:szCs w:val="20"/>
                <w:rtl/>
              </w:rPr>
              <w:lastRenderedPageBreak/>
              <w:t xml:space="preserve">בהרחבה בפרק </w:t>
            </w:r>
            <w:hyperlink w:anchor="תורשה" w:history="1">
              <w:r w:rsidRPr="00444C93">
                <w:rPr>
                  <w:rStyle w:val="Hyperlink"/>
                  <w:rFonts w:ascii="Arial" w:hAnsi="Arial" w:hint="cs"/>
                  <w:sz w:val="20"/>
                  <w:szCs w:val="20"/>
                  <w:rtl/>
                </w:rPr>
                <w:t>התורשה</w:t>
              </w:r>
            </w:hyperlink>
            <w:r w:rsidRPr="00444C93">
              <w:rPr>
                <w:rFonts w:ascii="Arial" w:hAnsi="Arial" w:hint="cs"/>
                <w:sz w:val="20"/>
                <w:szCs w:val="20"/>
                <w:rtl/>
              </w:rPr>
              <w:t>.</w:t>
            </w:r>
          </w:p>
          <w:p w:rsidR="00C42F32" w:rsidRPr="00444C93" w:rsidRDefault="00C42F32" w:rsidP="00FF2986">
            <w:pPr>
              <w:rPr>
                <w:rFonts w:ascii="Arial" w:hAnsi="Arial"/>
                <w:rtl/>
              </w:rPr>
            </w:pPr>
            <w:r w:rsidRPr="00444C93">
              <w:rPr>
                <w:rFonts w:ascii="Arial" w:hAnsi="Arial" w:hint="cs"/>
                <w:sz w:val="20"/>
                <w:szCs w:val="20"/>
                <w:rtl/>
              </w:rPr>
              <w:t xml:space="preserve">בארגון </w:t>
            </w:r>
            <w:r w:rsidRPr="00444C93">
              <w:rPr>
                <w:rFonts w:ascii="Arial" w:hAnsi="Arial" w:hint="cs"/>
                <w:sz w:val="20"/>
                <w:szCs w:val="20"/>
              </w:rPr>
              <w:t>DNA</w:t>
            </w:r>
            <w:r w:rsidRPr="00444C93">
              <w:rPr>
                <w:rFonts w:ascii="Arial" w:hAnsi="Arial" w:hint="cs"/>
                <w:sz w:val="20"/>
                <w:szCs w:val="20"/>
                <w:rtl/>
              </w:rPr>
              <w:t xml:space="preserve"> בכרומוזום הכוונה להדגיש כי ה- </w:t>
            </w:r>
            <w:r w:rsidRPr="00444C93">
              <w:rPr>
                <w:rFonts w:ascii="Arial" w:hAnsi="Arial" w:hint="cs"/>
                <w:sz w:val="20"/>
                <w:szCs w:val="20"/>
              </w:rPr>
              <w:t>DNA</w:t>
            </w:r>
            <w:r w:rsidRPr="00444C93">
              <w:rPr>
                <w:rFonts w:ascii="Arial" w:hAnsi="Arial" w:hint="cs"/>
                <w:sz w:val="20"/>
                <w:szCs w:val="20"/>
                <w:rtl/>
              </w:rPr>
              <w:t xml:space="preserve"> הוא חלק מהכרומוזום מבלי לפרט את המרכיבים הנוספים במבנה הכרומוזום.</w:t>
            </w:r>
            <w:r w:rsidRPr="00444C93">
              <w:rPr>
                <w:rFonts w:ascii="Arial" w:hAnsi="Arial" w:hint="cs"/>
                <w:rtl/>
              </w:rPr>
              <w:t xml:space="preserve"> </w:t>
            </w:r>
          </w:p>
          <w:p w:rsidR="00C42F32" w:rsidRPr="00444C93" w:rsidRDefault="00C42F32" w:rsidP="00FF2986">
            <w:pPr>
              <w:rPr>
                <w:rFonts w:ascii="Arial" w:hAnsi="Arial"/>
                <w:rtl/>
              </w:rPr>
            </w:pPr>
            <w:r w:rsidRPr="00444C93">
              <w:rPr>
                <w:rFonts w:ascii="Arial" w:hAnsi="Arial" w:hint="cs"/>
                <w:sz w:val="20"/>
                <w:szCs w:val="20"/>
                <w:rtl/>
              </w:rPr>
              <w:t xml:space="preserve">הסעיף אברונים בתאים ילמד עם הסעיף  תהליכים בתא תוך יצירת הקשרים מתאימים להיבטים מיקרוסקופיים ומקרוסקופיים ובמקומות המתאימים, ראו הערה לסעיף תהליכים בתא. </w:t>
            </w:r>
          </w:p>
        </w:tc>
        <w:tc>
          <w:tcPr>
            <w:tcW w:w="4391" w:type="dxa"/>
          </w:tcPr>
          <w:p w:rsidR="00C42F32" w:rsidRPr="00444C93" w:rsidRDefault="00C42F32" w:rsidP="00FF2986">
            <w:pPr>
              <w:tabs>
                <w:tab w:val="num" w:pos="90"/>
              </w:tabs>
              <w:rPr>
                <w:rFonts w:ascii="Arial" w:hAnsi="Arial"/>
                <w:rtl/>
              </w:rPr>
            </w:pPr>
            <w:r w:rsidRPr="00444C93">
              <w:rPr>
                <w:rFonts w:ascii="Arial" w:hAnsi="Arial" w:hint="cs"/>
                <w:b/>
                <w:bCs/>
                <w:u w:val="single"/>
                <w:rtl/>
              </w:rPr>
              <w:lastRenderedPageBreak/>
              <w:t>התא: מבנה ותפקוד</w:t>
            </w:r>
          </w:p>
          <w:p w:rsidR="00C42F32" w:rsidRPr="00444C93" w:rsidRDefault="00C42F32" w:rsidP="00CB72E1">
            <w:pPr>
              <w:numPr>
                <w:ilvl w:val="1"/>
                <w:numId w:val="222"/>
              </w:numPr>
              <w:tabs>
                <w:tab w:val="clear" w:pos="1440"/>
                <w:tab w:val="num" w:pos="535"/>
              </w:tabs>
              <w:spacing w:after="0" w:line="240" w:lineRule="auto"/>
              <w:ind w:left="535" w:right="0" w:hanging="283"/>
              <w:rPr>
                <w:rFonts w:ascii="Arial" w:hAnsi="Arial"/>
                <w:sz w:val="20"/>
                <w:szCs w:val="20"/>
                <w:rtl/>
              </w:rPr>
            </w:pPr>
            <w:r w:rsidRPr="00444C93">
              <w:rPr>
                <w:rFonts w:ascii="Arial" w:hAnsi="Arial" w:hint="cs"/>
                <w:sz w:val="20"/>
                <w:szCs w:val="20"/>
                <w:rtl/>
              </w:rPr>
              <w:t>התלמידים יתכננו ויבצעו ניסויים של פרוק עמילן בעזרת עמילאז:</w:t>
            </w:r>
          </w:p>
          <w:p w:rsidR="00C42F32" w:rsidRPr="00444C93" w:rsidRDefault="00C42F32" w:rsidP="00CB72E1">
            <w:pPr>
              <w:numPr>
                <w:ilvl w:val="0"/>
                <w:numId w:val="240"/>
              </w:numPr>
              <w:tabs>
                <w:tab w:val="clear" w:pos="720"/>
                <w:tab w:val="num" w:pos="639"/>
              </w:tabs>
              <w:spacing w:after="0" w:line="240" w:lineRule="auto"/>
              <w:ind w:left="639" w:right="0"/>
              <w:rPr>
                <w:rFonts w:ascii="Arial" w:hAnsi="Arial"/>
                <w:sz w:val="20"/>
                <w:szCs w:val="20"/>
              </w:rPr>
            </w:pPr>
            <w:r w:rsidRPr="00444C93">
              <w:rPr>
                <w:rFonts w:ascii="Arial" w:hAnsi="Arial" w:hint="cs"/>
                <w:sz w:val="20"/>
                <w:szCs w:val="20"/>
                <w:rtl/>
              </w:rPr>
              <w:t xml:space="preserve">בנוכחות / בהעדר מים, </w:t>
            </w:r>
          </w:p>
          <w:p w:rsidR="00C42F32" w:rsidRPr="00444C93" w:rsidRDefault="00C42F32" w:rsidP="00CB72E1">
            <w:pPr>
              <w:numPr>
                <w:ilvl w:val="0"/>
                <w:numId w:val="240"/>
              </w:numPr>
              <w:tabs>
                <w:tab w:val="clear" w:pos="720"/>
                <w:tab w:val="num" w:pos="639"/>
              </w:tabs>
              <w:spacing w:after="0" w:line="240" w:lineRule="auto"/>
              <w:ind w:left="639" w:right="0"/>
              <w:rPr>
                <w:rFonts w:ascii="Arial" w:hAnsi="Arial"/>
                <w:sz w:val="20"/>
                <w:szCs w:val="20"/>
              </w:rPr>
            </w:pPr>
            <w:r w:rsidRPr="00444C93">
              <w:rPr>
                <w:rFonts w:ascii="Arial" w:hAnsi="Arial" w:hint="cs"/>
                <w:sz w:val="20"/>
                <w:szCs w:val="20"/>
                <w:rtl/>
              </w:rPr>
              <w:t>בנוכחות / בהעדר עמילאז,</w:t>
            </w:r>
          </w:p>
          <w:p w:rsidR="00C42F32" w:rsidRPr="00444C93" w:rsidRDefault="00C42F32" w:rsidP="00CB72E1">
            <w:pPr>
              <w:numPr>
                <w:ilvl w:val="0"/>
                <w:numId w:val="240"/>
              </w:numPr>
              <w:tabs>
                <w:tab w:val="clear" w:pos="720"/>
                <w:tab w:val="num" w:pos="639"/>
              </w:tabs>
              <w:spacing w:after="0" w:line="240" w:lineRule="auto"/>
              <w:ind w:left="639" w:right="0"/>
              <w:rPr>
                <w:rFonts w:ascii="Arial" w:hAnsi="Arial"/>
                <w:sz w:val="20"/>
                <w:szCs w:val="20"/>
                <w:rtl/>
              </w:rPr>
            </w:pPr>
            <w:r w:rsidRPr="00444C93">
              <w:rPr>
                <w:rFonts w:ascii="Arial" w:hAnsi="Arial" w:hint="cs"/>
                <w:sz w:val="20"/>
                <w:szCs w:val="20"/>
                <w:rtl/>
              </w:rPr>
              <w:t>בטמפרטורות שונות</w:t>
            </w:r>
          </w:p>
          <w:p w:rsidR="00C42F32" w:rsidRPr="00444C93" w:rsidRDefault="00C42F32" w:rsidP="00FF2986">
            <w:pPr>
              <w:tabs>
                <w:tab w:val="num" w:pos="1440"/>
              </w:tabs>
              <w:ind w:left="180"/>
              <w:rPr>
                <w:rFonts w:ascii="Arial" w:hAnsi="Arial"/>
                <w:sz w:val="20"/>
                <w:szCs w:val="20"/>
                <w:rtl/>
              </w:rPr>
            </w:pPr>
            <w:r w:rsidRPr="00444C93">
              <w:rPr>
                <w:rFonts w:ascii="Arial" w:hAnsi="Arial" w:hint="cs"/>
                <w:sz w:val="20"/>
                <w:szCs w:val="20"/>
                <w:rtl/>
              </w:rPr>
              <w:t>יאספו תוצאות ויסיקו מסקנות. (</w:t>
            </w:r>
            <w:r w:rsidRPr="00444C93">
              <w:rPr>
                <w:rFonts w:ascii="Arial" w:hAnsi="Arial" w:hint="cs"/>
                <w:b/>
                <w:bCs/>
                <w:sz w:val="20"/>
                <w:szCs w:val="20"/>
                <w:rtl/>
              </w:rPr>
              <w:t>חקר</w:t>
            </w:r>
            <w:r w:rsidRPr="00444C93">
              <w:rPr>
                <w:rFonts w:ascii="Arial" w:hAnsi="Arial" w:hint="cs"/>
                <w:sz w:val="20"/>
                <w:szCs w:val="20"/>
                <w:rtl/>
              </w:rPr>
              <w:t>)</w:t>
            </w:r>
          </w:p>
          <w:p w:rsidR="00C42F32" w:rsidRPr="00444C93" w:rsidRDefault="00C42F32" w:rsidP="00FF2986">
            <w:pPr>
              <w:tabs>
                <w:tab w:val="num" w:pos="1440"/>
              </w:tabs>
              <w:rPr>
                <w:rFonts w:ascii="Arial" w:hAnsi="Arial"/>
                <w:sz w:val="20"/>
                <w:szCs w:val="20"/>
                <w:rtl/>
              </w:rPr>
            </w:pPr>
            <w:r w:rsidRPr="00444C93">
              <w:rPr>
                <w:rFonts w:ascii="Arial" w:hAnsi="Arial" w:hint="cs"/>
                <w:sz w:val="20"/>
                <w:szCs w:val="20"/>
                <w:rtl/>
              </w:rPr>
              <w:t xml:space="preserve">מומלץ להדגים לתלמידים מערכת של פירוק עמילן על ידי עמילאז לפני תכנון וביצוע הניסויים השונים. </w:t>
            </w:r>
          </w:p>
          <w:p w:rsidR="00C42F32" w:rsidRPr="00444C93" w:rsidRDefault="00C42F32" w:rsidP="00CB72E1">
            <w:pPr>
              <w:numPr>
                <w:ilvl w:val="1"/>
                <w:numId w:val="222"/>
              </w:numPr>
              <w:tabs>
                <w:tab w:val="clear" w:pos="1440"/>
                <w:tab w:val="num" w:pos="535"/>
              </w:tabs>
              <w:spacing w:after="0" w:line="240" w:lineRule="auto"/>
              <w:ind w:left="535" w:right="0" w:hanging="283"/>
              <w:rPr>
                <w:rFonts w:ascii="Arial" w:hAnsi="Arial"/>
                <w:sz w:val="20"/>
                <w:szCs w:val="20"/>
                <w:rtl/>
              </w:rPr>
            </w:pPr>
            <w:r w:rsidRPr="00444C93">
              <w:rPr>
                <w:rFonts w:ascii="Arial" w:hAnsi="Arial" w:hint="cs"/>
                <w:sz w:val="20"/>
                <w:szCs w:val="20"/>
                <w:rtl/>
              </w:rPr>
              <w:t>המורה ידגים פרוק מי חמצן בעזרת האנזים קטלאז המצוי ברקמת פקעת תפוחי אדמה, יבצע את התהליך בטמפרטורות שונות, והתלמידים יאספו תוצאות ויסיקו מסקנות. (</w:t>
            </w:r>
            <w:r w:rsidRPr="00444C93">
              <w:rPr>
                <w:rFonts w:ascii="Arial" w:hAnsi="Arial" w:hint="cs"/>
                <w:b/>
                <w:bCs/>
                <w:sz w:val="20"/>
                <w:szCs w:val="20"/>
                <w:rtl/>
              </w:rPr>
              <w:t>תצפית, חקר</w:t>
            </w:r>
            <w:r w:rsidRPr="00444C93">
              <w:rPr>
                <w:rFonts w:ascii="Arial" w:hAnsi="Arial" w:hint="cs"/>
                <w:sz w:val="20"/>
                <w:szCs w:val="20"/>
                <w:rtl/>
              </w:rPr>
              <w:t>)</w:t>
            </w:r>
          </w:p>
          <w:tbl>
            <w:tblPr>
              <w:bidiVisual/>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165"/>
            </w:tblGrid>
            <w:tr w:rsidR="00C42F32" w:rsidRPr="00C31682" w:rsidTr="00FF2986">
              <w:tc>
                <w:tcPr>
                  <w:tcW w:w="4390" w:type="dxa"/>
                  <w:shd w:val="clear" w:color="auto" w:fill="auto"/>
                </w:tcPr>
                <w:p w:rsidR="00C42F32" w:rsidRPr="00703BC3" w:rsidRDefault="00C42F32" w:rsidP="00703BC3">
                  <w:pPr>
                    <w:tabs>
                      <w:tab w:val="num" w:pos="720"/>
                    </w:tabs>
                    <w:spacing w:after="0" w:line="240" w:lineRule="auto"/>
                    <w:ind w:right="420"/>
                    <w:rPr>
                      <w:rFonts w:ascii="Arial" w:hAnsi="Arial"/>
                      <w:b/>
                      <w:bCs/>
                      <w:color w:val="000000"/>
                      <w:u w:val="single"/>
                      <w:rtl/>
                    </w:rPr>
                  </w:pPr>
                  <w:r w:rsidRPr="00703BC3">
                    <w:rPr>
                      <w:rFonts w:ascii="Arial" w:hAnsi="Arial" w:hint="cs"/>
                      <w:b/>
                      <w:bCs/>
                      <w:color w:val="000000"/>
                      <w:u w:val="single"/>
                      <w:rtl/>
                    </w:rPr>
                    <w:t xml:space="preserve">חובה: </w:t>
                  </w:r>
                </w:p>
                <w:p w:rsidR="00C42F32" w:rsidRPr="00C31682" w:rsidRDefault="00C42F32" w:rsidP="00FF2986">
                  <w:pPr>
                    <w:tabs>
                      <w:tab w:val="left" w:pos="303"/>
                    </w:tabs>
                    <w:contextualSpacing/>
                    <w:rPr>
                      <w:rFonts w:ascii="Arial" w:hAnsi="Arial"/>
                      <w:b/>
                      <w:bCs/>
                      <w:sz w:val="20"/>
                      <w:szCs w:val="20"/>
                      <w:rtl/>
                    </w:rPr>
                  </w:pPr>
                  <w:r w:rsidRPr="00C31682">
                    <w:rPr>
                      <w:rFonts w:ascii="Arial" w:hAnsi="Arial" w:hint="cs"/>
                      <w:b/>
                      <w:bCs/>
                      <w:sz w:val="20"/>
                      <w:szCs w:val="20"/>
                      <w:rtl/>
                    </w:rPr>
                    <w:t>תצפית במיקרוסקופ</w:t>
                  </w:r>
                </w:p>
                <w:p w:rsidR="00C42F32" w:rsidRPr="00C31682" w:rsidRDefault="00C42F32" w:rsidP="00D62809">
                  <w:pPr>
                    <w:tabs>
                      <w:tab w:val="num" w:pos="720"/>
                    </w:tabs>
                    <w:ind w:right="29"/>
                    <w:rPr>
                      <w:rFonts w:ascii="Arial" w:hAnsi="Arial"/>
                      <w:b/>
                      <w:bCs/>
                      <w:sz w:val="20"/>
                      <w:szCs w:val="20"/>
                    </w:rPr>
                  </w:pPr>
                  <w:r w:rsidRPr="00C31682">
                    <w:rPr>
                      <w:rFonts w:ascii="Arial" w:hAnsi="Arial" w:hint="cs"/>
                      <w:sz w:val="20"/>
                      <w:szCs w:val="20"/>
                      <w:rtl/>
                    </w:rPr>
                    <w:t>התלמידים יצפו במיקרוסקופ</w:t>
                  </w:r>
                  <w:r w:rsidRPr="00C31682">
                    <w:rPr>
                      <w:rFonts w:ascii="Arial" w:hAnsi="Arial" w:hint="cs"/>
                      <w:b/>
                      <w:bCs/>
                      <w:sz w:val="20"/>
                      <w:szCs w:val="20"/>
                      <w:rtl/>
                    </w:rPr>
                    <w:t xml:space="preserve"> </w:t>
                  </w:r>
                  <w:r>
                    <w:rPr>
                      <w:rFonts w:ascii="Arial" w:hAnsi="Arial" w:hint="cs"/>
                      <w:sz w:val="20"/>
                      <w:szCs w:val="20"/>
                      <w:rtl/>
                    </w:rPr>
                    <w:t>ב</w:t>
                  </w:r>
                  <w:r w:rsidRPr="00C31682">
                    <w:rPr>
                      <w:rFonts w:ascii="Arial" w:hAnsi="Arial" w:hint="cs"/>
                      <w:sz w:val="20"/>
                      <w:szCs w:val="20"/>
                      <w:rtl/>
                    </w:rPr>
                    <w:t>תא</w:t>
                  </w:r>
                  <w:r w:rsidRPr="00C31682">
                    <w:rPr>
                      <w:rFonts w:ascii="Arial" w:hAnsi="Arial"/>
                      <w:sz w:val="20"/>
                      <w:szCs w:val="20"/>
                      <w:rtl/>
                    </w:rPr>
                    <w:t xml:space="preserve"> </w:t>
                  </w:r>
                  <w:r w:rsidRPr="00C31682">
                    <w:rPr>
                      <w:rFonts w:ascii="Arial" w:hAnsi="Arial" w:hint="cs"/>
                      <w:sz w:val="20"/>
                      <w:szCs w:val="20"/>
                      <w:rtl/>
                    </w:rPr>
                    <w:t>צמח ו</w:t>
                  </w:r>
                  <w:r>
                    <w:rPr>
                      <w:rFonts w:ascii="Arial" w:hAnsi="Arial" w:hint="cs"/>
                      <w:sz w:val="20"/>
                      <w:szCs w:val="20"/>
                      <w:rtl/>
                    </w:rPr>
                    <w:t>ב</w:t>
                  </w:r>
                  <w:r w:rsidRPr="00C31682">
                    <w:rPr>
                      <w:rFonts w:ascii="Arial" w:hAnsi="Arial" w:hint="cs"/>
                      <w:sz w:val="20"/>
                      <w:szCs w:val="20"/>
                      <w:rtl/>
                    </w:rPr>
                    <w:t>תא בע"ח</w:t>
                  </w:r>
                  <w:r>
                    <w:rPr>
                      <w:rFonts w:ascii="Arial" w:hAnsi="Arial" w:hint="cs"/>
                      <w:sz w:val="20"/>
                      <w:szCs w:val="20"/>
                      <w:rtl/>
                    </w:rPr>
                    <w:t>.</w:t>
                  </w:r>
                  <w:r w:rsidRPr="00C31682">
                    <w:rPr>
                      <w:rFonts w:ascii="Arial" w:hAnsi="Arial" w:hint="cs"/>
                      <w:b/>
                      <w:bCs/>
                      <w:sz w:val="20"/>
                      <w:szCs w:val="20"/>
                      <w:rtl/>
                    </w:rPr>
                    <w:t xml:space="preserve"> </w:t>
                  </w:r>
                  <w:r w:rsidRPr="00C31682">
                    <w:rPr>
                      <w:rFonts w:ascii="Arial" w:hAnsi="Arial" w:hint="cs"/>
                      <w:b/>
                      <w:bCs/>
                      <w:sz w:val="20"/>
                      <w:szCs w:val="20"/>
                      <w:rtl/>
                    </w:rPr>
                    <w:lastRenderedPageBreak/>
                    <w:t>(תצפית</w:t>
                  </w:r>
                  <w:r w:rsidR="00F623FE">
                    <w:rPr>
                      <w:rFonts w:ascii="Arial" w:hAnsi="Arial" w:hint="cs"/>
                      <w:b/>
                      <w:bCs/>
                      <w:sz w:val="20"/>
                      <w:szCs w:val="20"/>
                      <w:rtl/>
                    </w:rPr>
                    <w:t xml:space="preserve"> וייצוג ממצאים</w:t>
                  </w:r>
                  <w:r w:rsidRPr="00C31682">
                    <w:rPr>
                      <w:rFonts w:ascii="Arial" w:hAnsi="Arial" w:hint="cs"/>
                      <w:b/>
                      <w:bCs/>
                      <w:sz w:val="20"/>
                      <w:szCs w:val="20"/>
                      <w:rtl/>
                    </w:rPr>
                    <w:t>)</w:t>
                  </w:r>
                </w:p>
                <w:p w:rsidR="00C42F32" w:rsidRPr="00C31682" w:rsidRDefault="00C42F32" w:rsidP="00CB72E1">
                  <w:pPr>
                    <w:numPr>
                      <w:ilvl w:val="1"/>
                      <w:numId w:val="222"/>
                    </w:numPr>
                    <w:tabs>
                      <w:tab w:val="clear" w:pos="1440"/>
                      <w:tab w:val="num" w:pos="535"/>
                    </w:tabs>
                    <w:spacing w:after="0" w:line="240" w:lineRule="auto"/>
                    <w:ind w:left="535" w:right="0" w:hanging="283"/>
                    <w:rPr>
                      <w:rFonts w:ascii="Arial" w:hAnsi="Arial"/>
                      <w:sz w:val="20"/>
                      <w:szCs w:val="20"/>
                      <w:rtl/>
                    </w:rPr>
                  </w:pPr>
                  <w:r w:rsidRPr="00C31682">
                    <w:rPr>
                      <w:rFonts w:ascii="Arial" w:hAnsi="Arial" w:hint="cs"/>
                      <w:sz w:val="20"/>
                      <w:szCs w:val="20"/>
                      <w:rtl/>
                    </w:rPr>
                    <w:t>כימיה ומדעי החיים עמ' 121-122</w:t>
                  </w:r>
                </w:p>
              </w:tc>
            </w:tr>
          </w:tbl>
          <w:p w:rsidR="00C42F32" w:rsidRPr="00444C93" w:rsidRDefault="00C42F32" w:rsidP="00CB72E1">
            <w:pPr>
              <w:numPr>
                <w:ilvl w:val="1"/>
                <w:numId w:val="222"/>
              </w:numPr>
              <w:tabs>
                <w:tab w:val="clear" w:pos="1440"/>
                <w:tab w:val="num" w:pos="535"/>
              </w:tabs>
              <w:spacing w:after="0" w:line="240" w:lineRule="auto"/>
              <w:ind w:left="535" w:right="0" w:hanging="283"/>
              <w:rPr>
                <w:rFonts w:ascii="Arial" w:hAnsi="Arial"/>
                <w:b/>
                <w:bCs/>
                <w:color w:val="FF0000"/>
                <w:sz w:val="20"/>
                <w:szCs w:val="20"/>
                <w:rtl/>
              </w:rPr>
            </w:pPr>
            <w:r w:rsidRPr="00444C93">
              <w:rPr>
                <w:rFonts w:ascii="Arial" w:hAnsi="Arial" w:hint="cs"/>
                <w:sz w:val="20"/>
                <w:szCs w:val="20"/>
                <w:rtl/>
              </w:rPr>
              <w:lastRenderedPageBreak/>
              <w:t>תצפית בכלורופלסטים בתאי אלודיאה. (</w:t>
            </w:r>
            <w:r w:rsidRPr="00444C93">
              <w:rPr>
                <w:rFonts w:ascii="Arial" w:hAnsi="Arial" w:hint="cs"/>
                <w:b/>
                <w:bCs/>
                <w:sz w:val="20"/>
                <w:szCs w:val="20"/>
                <w:rtl/>
              </w:rPr>
              <w:t>תצפית</w:t>
            </w:r>
            <w:r w:rsidR="00F623FE">
              <w:rPr>
                <w:rFonts w:ascii="Arial" w:hAnsi="Arial" w:hint="cs"/>
                <w:b/>
                <w:bCs/>
                <w:sz w:val="20"/>
                <w:szCs w:val="20"/>
                <w:rtl/>
              </w:rPr>
              <w:t xml:space="preserve"> וייצוג ממצאים</w:t>
            </w:r>
            <w:r w:rsidRPr="00444C93">
              <w:rPr>
                <w:rFonts w:ascii="Arial" w:hAnsi="Arial" w:hint="cs"/>
                <w:sz w:val="20"/>
                <w:szCs w:val="20"/>
                <w:rtl/>
              </w:rPr>
              <w:t>)</w:t>
            </w:r>
          </w:p>
          <w:p w:rsidR="00C42F32" w:rsidRPr="00444C93" w:rsidRDefault="00C42F32" w:rsidP="00CB72E1">
            <w:pPr>
              <w:numPr>
                <w:ilvl w:val="1"/>
                <w:numId w:val="222"/>
              </w:numPr>
              <w:tabs>
                <w:tab w:val="clear" w:pos="1440"/>
                <w:tab w:val="num" w:pos="535"/>
              </w:tabs>
              <w:spacing w:after="0" w:line="240" w:lineRule="auto"/>
              <w:ind w:left="535" w:right="0" w:hanging="283"/>
              <w:rPr>
                <w:rFonts w:ascii="Arial" w:hAnsi="Arial"/>
                <w:b/>
                <w:bCs/>
                <w:color w:val="FF0000"/>
                <w:sz w:val="20"/>
                <w:szCs w:val="20"/>
                <w:rtl/>
              </w:rPr>
            </w:pPr>
            <w:r w:rsidRPr="00444C93">
              <w:rPr>
                <w:rFonts w:ascii="Arial" w:hAnsi="Arial" w:hint="cs"/>
                <w:sz w:val="20"/>
                <w:szCs w:val="20"/>
                <w:rtl/>
              </w:rPr>
              <w:t>התלמידים ישוו בין צילומים של תאים שונים ונתונים של מספרי מיטוכונדריה בתאים שונים כגון תאי שריר, תאי זרע ותאי עור ויסיקו מסקנות. (</w:t>
            </w:r>
            <w:r w:rsidRPr="00444C93">
              <w:rPr>
                <w:rFonts w:ascii="Arial" w:hAnsi="Arial" w:hint="cs"/>
                <w:b/>
                <w:bCs/>
                <w:sz w:val="20"/>
                <w:szCs w:val="20"/>
                <w:rtl/>
              </w:rPr>
              <w:t>השוואה והסקת מסקנות</w:t>
            </w:r>
            <w:r w:rsidRPr="00444C93">
              <w:rPr>
                <w:rFonts w:ascii="Arial" w:hAnsi="Arial" w:hint="cs"/>
                <w:sz w:val="20"/>
                <w:szCs w:val="20"/>
                <w:rtl/>
              </w:rPr>
              <w:t>)</w:t>
            </w:r>
          </w:p>
        </w:tc>
      </w:tr>
      <w:tr w:rsidR="00C42F32" w:rsidRPr="00444C93" w:rsidTr="00AA44D0">
        <w:trPr>
          <w:cantSplit/>
          <w:trHeight w:val="240"/>
        </w:trPr>
        <w:tc>
          <w:tcPr>
            <w:tcW w:w="2062" w:type="dxa"/>
            <w:vMerge/>
          </w:tcPr>
          <w:p w:rsidR="00C42F32" w:rsidRPr="00444C93" w:rsidRDefault="00C42F32" w:rsidP="00FF2986">
            <w:pPr>
              <w:rPr>
                <w:rFonts w:ascii="Arial" w:hAnsi="Arial"/>
                <w:rtl/>
              </w:rPr>
            </w:pPr>
          </w:p>
        </w:tc>
        <w:tc>
          <w:tcPr>
            <w:tcW w:w="4633" w:type="dxa"/>
          </w:tcPr>
          <w:p w:rsidR="00C42F32" w:rsidRPr="00444C93" w:rsidRDefault="00C42F32" w:rsidP="00FF2986">
            <w:pPr>
              <w:tabs>
                <w:tab w:val="num" w:pos="90"/>
              </w:tabs>
              <w:rPr>
                <w:rFonts w:ascii="Arial" w:hAnsi="Arial"/>
                <w:sz w:val="20"/>
                <w:szCs w:val="20"/>
                <w:rtl/>
              </w:rPr>
            </w:pPr>
            <w:r w:rsidRPr="00444C93">
              <w:rPr>
                <w:rFonts w:ascii="Arial" w:hAnsi="Arial" w:hint="cs"/>
                <w:b/>
                <w:bCs/>
                <w:u w:val="single"/>
                <w:rtl/>
              </w:rPr>
              <w:t xml:space="preserve">תהליכים בתא </w:t>
            </w:r>
          </w:p>
          <w:p w:rsidR="00C42F32" w:rsidRPr="00444C93" w:rsidRDefault="00C42F32" w:rsidP="00C42F32">
            <w:pPr>
              <w:numPr>
                <w:ilvl w:val="0"/>
                <w:numId w:val="49"/>
              </w:numPr>
              <w:tabs>
                <w:tab w:val="clear" w:pos="420"/>
                <w:tab w:val="num" w:pos="180"/>
              </w:tabs>
              <w:spacing w:after="0" w:line="240" w:lineRule="auto"/>
              <w:ind w:left="180" w:right="0" w:hanging="180"/>
              <w:rPr>
                <w:rFonts w:ascii="Arial" w:hAnsi="Arial"/>
                <w:b/>
                <w:bCs/>
                <w:color w:val="000000"/>
                <w:sz w:val="20"/>
                <w:szCs w:val="20"/>
                <w:rtl/>
              </w:rPr>
            </w:pPr>
            <w:r w:rsidRPr="00444C93">
              <w:rPr>
                <w:rFonts w:ascii="Arial" w:hAnsi="Arial" w:hint="cs"/>
                <w:b/>
                <w:bCs/>
                <w:color w:val="000000"/>
                <w:sz w:val="20"/>
                <w:szCs w:val="20"/>
                <w:rtl/>
              </w:rPr>
              <w:t>נשימה תאית</w:t>
            </w:r>
          </w:p>
          <w:p w:rsidR="00C42F32" w:rsidRPr="00444C93" w:rsidRDefault="00C42F32" w:rsidP="00C42F32">
            <w:pPr>
              <w:numPr>
                <w:ilvl w:val="0"/>
                <w:numId w:val="49"/>
              </w:numPr>
              <w:tabs>
                <w:tab w:val="clear" w:pos="420"/>
                <w:tab w:val="num" w:pos="180"/>
                <w:tab w:val="num" w:pos="720"/>
              </w:tabs>
              <w:spacing w:after="0" w:line="240" w:lineRule="auto"/>
              <w:ind w:left="180" w:right="0" w:hanging="180"/>
              <w:rPr>
                <w:rFonts w:ascii="Arial" w:hAnsi="Arial"/>
                <w:b/>
                <w:bCs/>
                <w:color w:val="000000"/>
                <w:sz w:val="20"/>
                <w:szCs w:val="20"/>
                <w:rtl/>
              </w:rPr>
            </w:pPr>
            <w:r w:rsidRPr="00444C93">
              <w:rPr>
                <w:rFonts w:ascii="Arial" w:hAnsi="Arial" w:hint="cs"/>
                <w:b/>
                <w:bCs/>
                <w:color w:val="000000"/>
                <w:sz w:val="20"/>
                <w:szCs w:val="20"/>
                <w:rtl/>
              </w:rPr>
              <w:t>פוטוסינתזה</w:t>
            </w:r>
          </w:p>
          <w:p w:rsidR="00C42F32" w:rsidRPr="00444C93" w:rsidRDefault="00C42F32" w:rsidP="00C42F32">
            <w:pPr>
              <w:numPr>
                <w:ilvl w:val="0"/>
                <w:numId w:val="49"/>
              </w:numPr>
              <w:tabs>
                <w:tab w:val="clear" w:pos="420"/>
                <w:tab w:val="num" w:pos="180"/>
                <w:tab w:val="num" w:pos="720"/>
              </w:tabs>
              <w:spacing w:after="0" w:line="240" w:lineRule="auto"/>
              <w:ind w:left="180" w:right="0" w:hanging="180"/>
              <w:rPr>
                <w:rFonts w:ascii="Arial" w:hAnsi="Arial"/>
                <w:b/>
                <w:bCs/>
                <w:u w:val="single"/>
                <w:rtl/>
              </w:rPr>
            </w:pPr>
            <w:r w:rsidRPr="00444C93">
              <w:rPr>
                <w:rFonts w:ascii="Arial" w:hAnsi="Arial" w:hint="cs"/>
                <w:b/>
                <w:bCs/>
                <w:color w:val="000000"/>
                <w:sz w:val="20"/>
                <w:szCs w:val="20"/>
                <w:rtl/>
              </w:rPr>
              <w:t>הרכבת חלבונים</w:t>
            </w:r>
          </w:p>
        </w:tc>
        <w:tc>
          <w:tcPr>
            <w:tcW w:w="3558" w:type="dxa"/>
          </w:tcPr>
          <w:p w:rsidR="00C42F32" w:rsidRPr="00444C93" w:rsidRDefault="00C42F32" w:rsidP="00FF2986">
            <w:pPr>
              <w:rPr>
                <w:rFonts w:ascii="Arial" w:hAnsi="Arial"/>
                <w:sz w:val="20"/>
                <w:szCs w:val="20"/>
                <w:rtl/>
              </w:rPr>
            </w:pPr>
            <w:r w:rsidRPr="00444C93">
              <w:rPr>
                <w:rFonts w:ascii="Arial" w:hAnsi="Arial" w:hint="cs"/>
                <w:sz w:val="20"/>
                <w:szCs w:val="20"/>
                <w:rtl/>
              </w:rPr>
              <w:t>סעיף זה לא ילמד נפרד אלא ישולב בנושאים הבאים בתכנית בהתאמה:</w:t>
            </w:r>
          </w:p>
          <w:p w:rsidR="00C42F32" w:rsidRPr="00444C93" w:rsidRDefault="00C42F32" w:rsidP="00FF2986">
            <w:pPr>
              <w:rPr>
                <w:rFonts w:ascii="Arial" w:hAnsi="Arial"/>
                <w:sz w:val="20"/>
                <w:szCs w:val="20"/>
                <w:rtl/>
              </w:rPr>
            </w:pPr>
            <w:r w:rsidRPr="00444C93">
              <w:rPr>
                <w:rFonts w:ascii="Arial" w:hAnsi="Arial" w:hint="cs"/>
                <w:sz w:val="20"/>
                <w:szCs w:val="20"/>
                <w:rtl/>
              </w:rPr>
              <w:t xml:space="preserve">נשימה תאית - תשולב </w:t>
            </w:r>
            <w:hyperlink w:anchor="הזנה" w:history="1">
              <w:r w:rsidRPr="00444C93">
                <w:rPr>
                  <w:rStyle w:val="Hyperlink"/>
                  <w:rFonts w:ascii="Arial" w:hAnsi="Arial" w:hint="cs"/>
                  <w:sz w:val="20"/>
                  <w:szCs w:val="20"/>
                  <w:rtl/>
                </w:rPr>
                <w:t>בפרק הזנה</w:t>
              </w:r>
            </w:hyperlink>
            <w:r w:rsidRPr="00444C93">
              <w:rPr>
                <w:rFonts w:ascii="Arial" w:hAnsi="Arial" w:hint="cs"/>
                <w:sz w:val="20"/>
                <w:szCs w:val="20"/>
                <w:rtl/>
              </w:rPr>
              <w:t xml:space="preserve"> ובנושא המרכזי אנרגיה</w:t>
            </w:r>
          </w:p>
          <w:p w:rsidR="00C42F32" w:rsidRPr="00444C93" w:rsidRDefault="00C42F32" w:rsidP="00FF2986">
            <w:pPr>
              <w:rPr>
                <w:rFonts w:ascii="Arial" w:hAnsi="Arial"/>
                <w:sz w:val="20"/>
                <w:szCs w:val="20"/>
                <w:rtl/>
              </w:rPr>
            </w:pPr>
            <w:r w:rsidRPr="00444C93">
              <w:rPr>
                <w:rFonts w:ascii="Arial" w:hAnsi="Arial" w:hint="cs"/>
                <w:sz w:val="20"/>
                <w:szCs w:val="20"/>
                <w:rtl/>
              </w:rPr>
              <w:t xml:space="preserve">פוטוסינתזה </w:t>
            </w:r>
            <w:r w:rsidRPr="00444C93">
              <w:rPr>
                <w:rFonts w:ascii="Arial" w:hAnsi="Arial"/>
                <w:sz w:val="20"/>
                <w:szCs w:val="20"/>
                <w:rtl/>
              </w:rPr>
              <w:t>–</w:t>
            </w:r>
            <w:r w:rsidRPr="00444C93">
              <w:rPr>
                <w:rFonts w:ascii="Arial" w:hAnsi="Arial" w:hint="cs"/>
                <w:sz w:val="20"/>
                <w:szCs w:val="20"/>
                <w:rtl/>
              </w:rPr>
              <w:t xml:space="preserve"> ישולב בפרק הזנה </w:t>
            </w:r>
            <w:r w:rsidRPr="00444C93">
              <w:rPr>
                <w:rFonts w:ascii="Arial" w:hAnsi="Arial"/>
                <w:sz w:val="20"/>
                <w:szCs w:val="20"/>
                <w:rtl/>
              </w:rPr>
              <w:t>–</w:t>
            </w:r>
            <w:r w:rsidRPr="00444C93">
              <w:rPr>
                <w:rFonts w:ascii="Arial" w:hAnsi="Arial" w:hint="cs"/>
                <w:sz w:val="20"/>
                <w:szCs w:val="20"/>
                <w:rtl/>
              </w:rPr>
              <w:t xml:space="preserve"> </w:t>
            </w:r>
            <w:hyperlink w:anchor="הזנהבצמחים" w:history="1">
              <w:r w:rsidRPr="00444C93">
                <w:rPr>
                  <w:rStyle w:val="Hyperlink"/>
                  <w:rFonts w:ascii="Arial" w:hAnsi="Arial" w:hint="cs"/>
                  <w:sz w:val="20"/>
                  <w:szCs w:val="20"/>
                  <w:rtl/>
                </w:rPr>
                <w:t>הזנה בצמחים</w:t>
              </w:r>
            </w:hyperlink>
          </w:p>
          <w:p w:rsidR="00C42F32" w:rsidRPr="00444C93" w:rsidRDefault="00C42F32" w:rsidP="00FF2986">
            <w:pPr>
              <w:rPr>
                <w:rFonts w:ascii="Arial" w:hAnsi="Arial"/>
                <w:sz w:val="20"/>
                <w:szCs w:val="20"/>
                <w:rtl/>
              </w:rPr>
            </w:pPr>
            <w:r w:rsidRPr="00444C93">
              <w:rPr>
                <w:rFonts w:ascii="Arial" w:hAnsi="Arial" w:hint="cs"/>
                <w:sz w:val="20"/>
                <w:szCs w:val="20"/>
                <w:rtl/>
              </w:rPr>
              <w:t xml:space="preserve">הרכבת חלבונים - ישולב בפרק התורשה  סעיף </w:t>
            </w:r>
            <w:hyperlink w:anchor="תורשה" w:history="1">
              <w:r w:rsidRPr="00444C93">
                <w:rPr>
                  <w:rStyle w:val="Hyperlink"/>
                  <w:rFonts w:ascii="Arial" w:hAnsi="Arial" w:hint="cs"/>
                  <w:sz w:val="20"/>
                  <w:szCs w:val="20"/>
                  <w:rtl/>
                </w:rPr>
                <w:t>מ-</w:t>
              </w:r>
              <w:r w:rsidRPr="00444C93">
                <w:rPr>
                  <w:rStyle w:val="Hyperlink"/>
                  <w:rFonts w:ascii="Arial" w:hAnsi="Arial" w:hint="cs"/>
                  <w:sz w:val="20"/>
                  <w:szCs w:val="20"/>
                </w:rPr>
                <w:t>DNA</w:t>
              </w:r>
              <w:r w:rsidRPr="00444C93">
                <w:rPr>
                  <w:rStyle w:val="Hyperlink"/>
                  <w:rFonts w:ascii="Arial" w:hAnsi="Arial" w:hint="cs"/>
                  <w:sz w:val="20"/>
                  <w:szCs w:val="20"/>
                  <w:rtl/>
                </w:rPr>
                <w:t xml:space="preserve"> לתכונה</w:t>
              </w:r>
            </w:hyperlink>
          </w:p>
        </w:tc>
        <w:tc>
          <w:tcPr>
            <w:tcW w:w="4391" w:type="dxa"/>
          </w:tcPr>
          <w:p w:rsidR="00C42F32" w:rsidRPr="00444C93" w:rsidRDefault="00C42F32" w:rsidP="00FF2986">
            <w:pPr>
              <w:tabs>
                <w:tab w:val="num" w:pos="90"/>
              </w:tabs>
              <w:rPr>
                <w:rFonts w:ascii="Arial" w:hAnsi="Arial"/>
                <w:b/>
                <w:bCs/>
                <w:u w:val="single"/>
                <w:rtl/>
              </w:rPr>
            </w:pPr>
          </w:p>
          <w:p w:rsidR="00C42F32" w:rsidRPr="00444C93" w:rsidRDefault="00C42F32" w:rsidP="00FF2986">
            <w:pPr>
              <w:rPr>
                <w:rFonts w:ascii="Arial" w:hAnsi="Arial"/>
                <w:sz w:val="20"/>
                <w:szCs w:val="20"/>
                <w:rtl/>
              </w:rPr>
            </w:pPr>
          </w:p>
        </w:tc>
      </w:tr>
    </w:tbl>
    <w:p w:rsidR="00C42F32" w:rsidRPr="00444C93" w:rsidRDefault="00C42F32" w:rsidP="00C42F32">
      <w:pPr>
        <w:rPr>
          <w:rFonts w:ascii="Arial" w:hAnsi="Arial"/>
          <w:rtl/>
        </w:rPr>
      </w:pPr>
    </w:p>
    <w:p w:rsidR="00C42F32" w:rsidRPr="00444C93" w:rsidRDefault="00C42F32" w:rsidP="00B66FBE">
      <w:pPr>
        <w:pStyle w:val="3"/>
        <w:bidi/>
        <w:spacing w:before="0" w:beforeAutospacing="0" w:after="0" w:afterAutospacing="0" w:line="360" w:lineRule="auto"/>
        <w:rPr>
          <w:rFonts w:ascii="Arial" w:hAnsi="Arial"/>
          <w:b w:val="0"/>
          <w:bCs w:val="0"/>
          <w:color w:val="000000"/>
          <w:sz w:val="28"/>
          <w:szCs w:val="28"/>
          <w:rtl/>
        </w:rPr>
      </w:pPr>
      <w:r>
        <w:rPr>
          <w:rFonts w:ascii="Arial" w:hAnsi="Arial"/>
          <w:b w:val="0"/>
          <w:bCs w:val="0"/>
          <w:color w:val="000000"/>
          <w:sz w:val="28"/>
          <w:szCs w:val="28"/>
          <w:rtl/>
        </w:rPr>
        <w:br w:type="page"/>
      </w:r>
      <w:bookmarkStart w:id="337" w:name="_Toc496661813"/>
      <w:r w:rsidRPr="00B66FBE">
        <w:rPr>
          <w:rFonts w:ascii="David" w:hAnsi="David" w:cs="David" w:hint="cs"/>
          <w:sz w:val="28"/>
          <w:szCs w:val="28"/>
          <w:rtl/>
        </w:rPr>
        <w:lastRenderedPageBreak/>
        <w:t>נושא מרכזי: מערכות ותהליכים ביצורים חיים</w:t>
      </w:r>
      <w:bookmarkEnd w:id="337"/>
    </w:p>
    <w:p w:rsidR="00C42F32" w:rsidRPr="00444C93" w:rsidRDefault="00C42F32" w:rsidP="0046217F">
      <w:pPr>
        <w:rPr>
          <w:rFonts w:ascii="Arial" w:hAnsi="Arial"/>
          <w:b/>
          <w:bCs/>
          <w:color w:val="000000"/>
        </w:rPr>
      </w:pPr>
      <w:r w:rsidRPr="00940193">
        <w:rPr>
          <w:rFonts w:ascii="David" w:hAnsi="David" w:cs="David" w:hint="cs"/>
          <w:b/>
          <w:bCs/>
          <w:sz w:val="24"/>
          <w:szCs w:val="24"/>
          <w:rtl/>
        </w:rPr>
        <w:t>נושאי משנה: מאפייני החיים, צרכים לקיום יצורים</w:t>
      </w:r>
      <w:r w:rsidRPr="00444C93">
        <w:rPr>
          <w:rFonts w:ascii="Arial" w:hAnsi="Arial" w:hint="cs"/>
          <w:color w:val="000000"/>
          <w:rtl/>
        </w:rPr>
        <w:t xml:space="preserve"> </w:t>
      </w:r>
    </w:p>
    <w:p w:rsidR="00C42F32" w:rsidRPr="00940193" w:rsidRDefault="00C42F32" w:rsidP="00940193">
      <w:pPr>
        <w:rPr>
          <w:b/>
          <w:bCs/>
          <w:sz w:val="24"/>
          <w:szCs w:val="24"/>
          <w:rtl/>
        </w:rPr>
      </w:pPr>
      <w:r w:rsidRPr="00940193">
        <w:rPr>
          <w:rFonts w:hint="cs"/>
          <w:b/>
          <w:bCs/>
          <w:sz w:val="24"/>
          <w:szCs w:val="24"/>
          <w:rtl/>
        </w:rPr>
        <w:t>מטרות:</w:t>
      </w:r>
    </w:p>
    <w:p w:rsidR="00C42F32" w:rsidRPr="00444C93" w:rsidRDefault="00C42F32" w:rsidP="00CB72E1">
      <w:pPr>
        <w:numPr>
          <w:ilvl w:val="0"/>
          <w:numId w:val="243"/>
        </w:numPr>
        <w:spacing w:after="0" w:line="360" w:lineRule="auto"/>
        <w:rPr>
          <w:rFonts w:ascii="Arial" w:hAnsi="Arial"/>
          <w:b/>
          <w:bCs/>
          <w:rtl/>
        </w:rPr>
      </w:pPr>
      <w:r w:rsidRPr="00444C93">
        <w:rPr>
          <w:rFonts w:ascii="Arial" w:hAnsi="Arial" w:hint="cs"/>
          <w:b/>
          <w:bCs/>
          <w:rtl/>
        </w:rPr>
        <w:t>התלמידים יכירו את מאפייני החיים ויבינו כי רק ביצורים חיים מתקיימים כל המאפיינים.</w:t>
      </w:r>
    </w:p>
    <w:p w:rsidR="00C42F32" w:rsidRPr="00444C93" w:rsidRDefault="00C42F32" w:rsidP="00CB72E1">
      <w:pPr>
        <w:numPr>
          <w:ilvl w:val="0"/>
          <w:numId w:val="243"/>
        </w:numPr>
        <w:spacing w:after="0" w:line="360" w:lineRule="auto"/>
        <w:rPr>
          <w:rFonts w:ascii="Arial" w:hAnsi="Arial"/>
          <w:b/>
          <w:bCs/>
        </w:rPr>
      </w:pPr>
      <w:r w:rsidRPr="00444C93">
        <w:rPr>
          <w:rFonts w:ascii="Arial" w:hAnsi="Arial" w:hint="cs"/>
          <w:b/>
          <w:bCs/>
          <w:rtl/>
        </w:rPr>
        <w:t>התלמידים יבינו את חשיבות תהליכי ההזנה בתאים לקיום התאים והיצור השלם.</w:t>
      </w:r>
    </w:p>
    <w:p w:rsidR="00C42F32" w:rsidRPr="00444C93" w:rsidRDefault="00C42F32" w:rsidP="00CB72E1">
      <w:pPr>
        <w:numPr>
          <w:ilvl w:val="0"/>
          <w:numId w:val="243"/>
        </w:numPr>
        <w:spacing w:after="0" w:line="360" w:lineRule="auto"/>
        <w:rPr>
          <w:rFonts w:ascii="Arial" w:hAnsi="Arial"/>
          <w:b/>
          <w:bCs/>
          <w:rtl/>
        </w:rPr>
      </w:pPr>
      <w:r w:rsidRPr="00444C93">
        <w:rPr>
          <w:rFonts w:ascii="Arial" w:hAnsi="Arial" w:hint="cs"/>
          <w:b/>
          <w:bCs/>
          <w:rtl/>
        </w:rPr>
        <w:t>התלמידים יבינו את הקשר בין רבייה לתורשה.</w:t>
      </w:r>
    </w:p>
    <w:tbl>
      <w:tblPr>
        <w:bidiVisual/>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349"/>
        <w:gridCol w:w="4470"/>
        <w:gridCol w:w="2762"/>
        <w:gridCol w:w="5063"/>
      </w:tblGrid>
      <w:tr w:rsidR="00C42F32" w:rsidRPr="00444C93" w:rsidTr="00FF2986">
        <w:tc>
          <w:tcPr>
            <w:tcW w:w="2438" w:type="dxa"/>
            <w:shd w:val="clear" w:color="auto" w:fill="D9D9D9"/>
            <w:vAlign w:val="center"/>
          </w:tcPr>
          <w:p w:rsidR="00C42F32" w:rsidRPr="00940193" w:rsidRDefault="00C42F32" w:rsidP="00940193">
            <w:pPr>
              <w:spacing w:after="0" w:line="240" w:lineRule="auto"/>
              <w:jc w:val="center"/>
              <w:rPr>
                <w:rFonts w:ascii="Arial" w:hAnsi="Arial"/>
                <w:b/>
                <w:bCs/>
                <w:sz w:val="24"/>
                <w:szCs w:val="24"/>
                <w:rtl/>
              </w:rPr>
            </w:pPr>
            <w:r w:rsidRPr="00940193">
              <w:rPr>
                <w:rFonts w:ascii="Arial" w:hAnsi="Arial" w:hint="cs"/>
                <w:b/>
                <w:bCs/>
                <w:sz w:val="24"/>
                <w:szCs w:val="24"/>
                <w:rtl/>
              </w:rPr>
              <w:t>רעיונות והדגשים</w:t>
            </w:r>
          </w:p>
        </w:tc>
        <w:tc>
          <w:tcPr>
            <w:tcW w:w="4680" w:type="dxa"/>
            <w:shd w:val="clear" w:color="auto" w:fill="D9D9D9"/>
            <w:vAlign w:val="center"/>
          </w:tcPr>
          <w:p w:rsidR="00C42F32" w:rsidRPr="00940193" w:rsidRDefault="00C42F32" w:rsidP="00940193">
            <w:pPr>
              <w:spacing w:after="0" w:line="240" w:lineRule="auto"/>
              <w:jc w:val="center"/>
              <w:rPr>
                <w:rFonts w:ascii="Arial" w:hAnsi="Arial"/>
                <w:b/>
                <w:bCs/>
                <w:sz w:val="24"/>
                <w:szCs w:val="24"/>
                <w:rtl/>
              </w:rPr>
            </w:pPr>
            <w:r w:rsidRPr="00940193">
              <w:rPr>
                <w:rFonts w:ascii="Arial" w:hAnsi="Arial" w:hint="cs"/>
                <w:b/>
                <w:bCs/>
                <w:sz w:val="24"/>
                <w:szCs w:val="24"/>
                <w:rtl/>
              </w:rPr>
              <w:t xml:space="preserve">ציוני הדרך </w:t>
            </w:r>
          </w:p>
        </w:tc>
        <w:tc>
          <w:tcPr>
            <w:tcW w:w="2880" w:type="dxa"/>
            <w:shd w:val="clear" w:color="auto" w:fill="D9D9D9"/>
            <w:vAlign w:val="center"/>
          </w:tcPr>
          <w:p w:rsidR="00C42F32" w:rsidRPr="00940193" w:rsidRDefault="00C42F32" w:rsidP="00940193">
            <w:pPr>
              <w:spacing w:after="0" w:line="240" w:lineRule="auto"/>
              <w:jc w:val="center"/>
              <w:rPr>
                <w:rFonts w:ascii="Arial" w:hAnsi="Arial"/>
                <w:b/>
                <w:bCs/>
                <w:sz w:val="24"/>
                <w:szCs w:val="24"/>
                <w:rtl/>
              </w:rPr>
            </w:pPr>
            <w:r w:rsidRPr="00940193">
              <w:rPr>
                <w:rFonts w:ascii="Arial" w:hAnsi="Arial" w:hint="cs"/>
                <w:b/>
                <w:bCs/>
                <w:sz w:val="24"/>
                <w:szCs w:val="24"/>
                <w:rtl/>
              </w:rPr>
              <w:t>הערות דידקטיות</w:t>
            </w:r>
          </w:p>
          <w:p w:rsidR="00C42F32" w:rsidRPr="00940193" w:rsidRDefault="00C42F32" w:rsidP="00940193">
            <w:pPr>
              <w:spacing w:after="0" w:line="240" w:lineRule="auto"/>
              <w:jc w:val="center"/>
              <w:rPr>
                <w:rFonts w:ascii="Arial" w:hAnsi="Arial"/>
                <w:b/>
                <w:bCs/>
                <w:sz w:val="24"/>
                <w:szCs w:val="24"/>
                <w:rtl/>
              </w:rPr>
            </w:pPr>
          </w:p>
        </w:tc>
        <w:tc>
          <w:tcPr>
            <w:tcW w:w="5328" w:type="dxa"/>
            <w:shd w:val="clear" w:color="auto" w:fill="D9D9D9"/>
            <w:vAlign w:val="center"/>
          </w:tcPr>
          <w:p w:rsidR="00C42F32" w:rsidRPr="00940193" w:rsidRDefault="00C42F32" w:rsidP="00940193">
            <w:pPr>
              <w:spacing w:after="0" w:line="240" w:lineRule="auto"/>
              <w:jc w:val="center"/>
              <w:rPr>
                <w:rFonts w:ascii="Arial" w:hAnsi="Arial"/>
                <w:b/>
                <w:bCs/>
                <w:sz w:val="24"/>
                <w:szCs w:val="24"/>
                <w:rtl/>
              </w:rPr>
            </w:pPr>
            <w:r w:rsidRPr="00940193">
              <w:rPr>
                <w:rFonts w:ascii="Arial" w:hAnsi="Arial" w:hint="cs"/>
                <w:b/>
                <w:bCs/>
                <w:sz w:val="24"/>
                <w:szCs w:val="24"/>
                <w:rtl/>
              </w:rPr>
              <w:t xml:space="preserve">פעילויות לימודיות המשלבות </w:t>
            </w:r>
          </w:p>
          <w:p w:rsidR="00C42F32" w:rsidRPr="00940193" w:rsidRDefault="00C42F32" w:rsidP="00940193">
            <w:pPr>
              <w:spacing w:after="0" w:line="240" w:lineRule="auto"/>
              <w:jc w:val="center"/>
              <w:rPr>
                <w:rFonts w:ascii="Arial" w:hAnsi="Arial"/>
                <w:b/>
                <w:bCs/>
                <w:sz w:val="24"/>
                <w:szCs w:val="24"/>
                <w:rtl/>
              </w:rPr>
            </w:pPr>
            <w:r w:rsidRPr="00940193">
              <w:rPr>
                <w:rFonts w:ascii="Arial" w:hAnsi="Arial" w:hint="cs"/>
                <w:b/>
                <w:bCs/>
                <w:sz w:val="24"/>
                <w:szCs w:val="24"/>
                <w:rtl/>
              </w:rPr>
              <w:t>תוכן ואסטרטגיות חשיבה</w:t>
            </w:r>
          </w:p>
        </w:tc>
      </w:tr>
      <w:tr w:rsidR="00C42F32" w:rsidRPr="00444C93" w:rsidTr="00FF2986">
        <w:tc>
          <w:tcPr>
            <w:tcW w:w="2438" w:type="dxa"/>
          </w:tcPr>
          <w:p w:rsidR="00C42F32" w:rsidRPr="00444C93" w:rsidRDefault="00C42F32" w:rsidP="00FF2986">
            <w:pPr>
              <w:rPr>
                <w:rFonts w:ascii="Arial" w:hAnsi="Arial"/>
                <w:b/>
                <w:bCs/>
                <w:rtl/>
              </w:rPr>
            </w:pPr>
            <w:r w:rsidRPr="00444C93">
              <w:rPr>
                <w:rFonts w:ascii="Arial" w:hAnsi="Arial" w:hint="cs"/>
                <w:b/>
                <w:bCs/>
                <w:rtl/>
              </w:rPr>
              <w:t xml:space="preserve">קיימת אחידות בעולם החי בצרכים ובעקרונות המבנה ושוני בדרכים להשגת צרכים ובצורה. </w:t>
            </w:r>
          </w:p>
          <w:p w:rsidR="00C42F32" w:rsidRPr="00444C93" w:rsidRDefault="00C42F32" w:rsidP="00FF2986">
            <w:pPr>
              <w:rPr>
                <w:rFonts w:ascii="Arial" w:hAnsi="Arial"/>
                <w:b/>
                <w:bCs/>
                <w:rtl/>
              </w:rPr>
            </w:pPr>
            <w:r w:rsidRPr="00444C93">
              <w:rPr>
                <w:rFonts w:ascii="Arial" w:hAnsi="Arial" w:hint="cs"/>
                <w:b/>
                <w:bCs/>
                <w:rtl/>
              </w:rPr>
              <w:t>התא מהווה יחידת מבנה ותפקוד בכל היצורים החיים.</w:t>
            </w:r>
          </w:p>
          <w:p w:rsidR="00C42F32" w:rsidRPr="00444C93" w:rsidRDefault="00C42F32" w:rsidP="00FF2986">
            <w:pPr>
              <w:ind w:left="170"/>
              <w:rPr>
                <w:rFonts w:ascii="Arial" w:hAnsi="Arial"/>
                <w:b/>
                <w:bCs/>
                <w:u w:val="single"/>
                <w:rtl/>
              </w:rPr>
            </w:pPr>
          </w:p>
        </w:tc>
        <w:tc>
          <w:tcPr>
            <w:tcW w:w="4680" w:type="dxa"/>
          </w:tcPr>
          <w:p w:rsidR="00C42F32" w:rsidRPr="00444C93" w:rsidRDefault="00C42F32" w:rsidP="00FF2986">
            <w:pPr>
              <w:rPr>
                <w:rFonts w:ascii="Arial" w:hAnsi="Arial"/>
                <w:b/>
                <w:bCs/>
                <w:u w:val="single"/>
                <w:rtl/>
              </w:rPr>
            </w:pPr>
            <w:r w:rsidRPr="00444C93">
              <w:rPr>
                <w:rFonts w:ascii="Arial" w:hAnsi="Arial"/>
                <w:b/>
                <w:bCs/>
                <w:u w:val="single"/>
                <w:rtl/>
              </w:rPr>
              <w:t>מאפייני חיים</w:t>
            </w:r>
          </w:p>
          <w:p w:rsidR="00C42F32" w:rsidRPr="00444C93" w:rsidRDefault="00C42F32" w:rsidP="00FF2986">
            <w:pPr>
              <w:pStyle w:val="5"/>
              <w:rPr>
                <w:rtl/>
              </w:rPr>
            </w:pPr>
          </w:p>
          <w:p w:rsidR="00C42F32" w:rsidRPr="00444C93" w:rsidRDefault="00C42F32" w:rsidP="00C42F32">
            <w:pPr>
              <w:numPr>
                <w:ilvl w:val="0"/>
                <w:numId w:val="49"/>
              </w:numPr>
              <w:tabs>
                <w:tab w:val="clear" w:pos="420"/>
                <w:tab w:val="num" w:pos="180"/>
                <w:tab w:val="num" w:pos="720"/>
              </w:tabs>
              <w:spacing w:after="0" w:line="240" w:lineRule="auto"/>
              <w:ind w:left="180" w:right="0" w:hanging="180"/>
              <w:rPr>
                <w:rFonts w:ascii="Arial" w:hAnsi="Arial"/>
                <w:b/>
                <w:bCs/>
                <w:color w:val="000000"/>
                <w:sz w:val="20"/>
                <w:szCs w:val="20"/>
                <w:rtl/>
              </w:rPr>
            </w:pPr>
            <w:r w:rsidRPr="00444C93">
              <w:rPr>
                <w:rFonts w:ascii="Arial" w:hAnsi="Arial" w:hint="cs"/>
                <w:b/>
                <w:bCs/>
                <w:color w:val="000000"/>
                <w:sz w:val="20"/>
                <w:szCs w:val="20"/>
                <w:rtl/>
              </w:rPr>
              <w:t>מאפייני החיים המשותפים לכל היצורים  החיים</w:t>
            </w:r>
          </w:p>
          <w:p w:rsidR="00C42F32" w:rsidRPr="00444C93" w:rsidRDefault="00C42F32" w:rsidP="00CB72E1">
            <w:pPr>
              <w:numPr>
                <w:ilvl w:val="1"/>
                <w:numId w:val="222"/>
              </w:numPr>
              <w:tabs>
                <w:tab w:val="clear" w:pos="1440"/>
                <w:tab w:val="num" w:pos="535"/>
              </w:tabs>
              <w:spacing w:after="0" w:line="240" w:lineRule="auto"/>
              <w:ind w:left="535" w:right="0" w:hanging="283"/>
              <w:rPr>
                <w:rFonts w:ascii="Arial" w:hAnsi="Arial"/>
                <w:sz w:val="20"/>
                <w:szCs w:val="20"/>
                <w:rtl/>
              </w:rPr>
            </w:pPr>
            <w:r w:rsidRPr="00444C93">
              <w:rPr>
                <w:rFonts w:ascii="Arial" w:hAnsi="Arial" w:hint="cs"/>
                <w:sz w:val="20"/>
                <w:szCs w:val="20"/>
                <w:rtl/>
              </w:rPr>
              <w:t>נשימה, רבייה, הזנה, הפרשה, גדילה והתפתחות, תנועה, תקשורת עם הסביבה</w:t>
            </w:r>
          </w:p>
          <w:p w:rsidR="00C42F32" w:rsidRPr="00444C93" w:rsidRDefault="00C42F32" w:rsidP="00FF2986">
            <w:pPr>
              <w:ind w:left="180"/>
              <w:rPr>
                <w:rFonts w:ascii="Arial" w:hAnsi="Arial"/>
                <w:sz w:val="20"/>
                <w:szCs w:val="20"/>
                <w:rtl/>
              </w:rPr>
            </w:pPr>
          </w:p>
          <w:p w:rsidR="00C42F32" w:rsidRPr="00444C93" w:rsidRDefault="00C42F32" w:rsidP="00FF2986">
            <w:pPr>
              <w:ind w:left="180"/>
              <w:rPr>
                <w:rFonts w:ascii="Arial" w:hAnsi="Arial"/>
                <w:sz w:val="20"/>
                <w:szCs w:val="20"/>
                <w:rtl/>
              </w:rPr>
            </w:pPr>
          </w:p>
          <w:p w:rsidR="00C42F32" w:rsidRPr="00444C93" w:rsidRDefault="00C42F32" w:rsidP="00C42F32">
            <w:pPr>
              <w:numPr>
                <w:ilvl w:val="0"/>
                <w:numId w:val="49"/>
              </w:numPr>
              <w:tabs>
                <w:tab w:val="clear" w:pos="420"/>
                <w:tab w:val="num" w:pos="180"/>
                <w:tab w:val="num" w:pos="720"/>
              </w:tabs>
              <w:spacing w:after="0" w:line="240" w:lineRule="auto"/>
              <w:ind w:left="180" w:right="0" w:hanging="180"/>
              <w:rPr>
                <w:rFonts w:ascii="Arial" w:hAnsi="Arial"/>
                <w:b/>
                <w:bCs/>
                <w:color w:val="000000"/>
                <w:sz w:val="20"/>
                <w:szCs w:val="20"/>
                <w:rtl/>
              </w:rPr>
            </w:pPr>
            <w:r w:rsidRPr="00444C93">
              <w:rPr>
                <w:rFonts w:ascii="Arial" w:hAnsi="Arial" w:hint="cs"/>
                <w:b/>
                <w:bCs/>
                <w:color w:val="000000"/>
                <w:sz w:val="20"/>
                <w:szCs w:val="20"/>
                <w:rtl/>
              </w:rPr>
              <w:t>התא כיחידת המבנה והתפקוד הבסיסית של היצורים החיים.</w:t>
            </w:r>
          </w:p>
          <w:p w:rsidR="00C42F32" w:rsidRPr="00444C93" w:rsidRDefault="00C42F32" w:rsidP="00C42F32">
            <w:pPr>
              <w:numPr>
                <w:ilvl w:val="0"/>
                <w:numId w:val="49"/>
              </w:numPr>
              <w:tabs>
                <w:tab w:val="clear" w:pos="420"/>
                <w:tab w:val="num" w:pos="180"/>
                <w:tab w:val="num" w:pos="720"/>
              </w:tabs>
              <w:spacing w:after="0" w:line="240" w:lineRule="auto"/>
              <w:ind w:left="180" w:right="0" w:hanging="180"/>
              <w:rPr>
                <w:rFonts w:ascii="Arial" w:hAnsi="Arial"/>
                <w:b/>
                <w:bCs/>
                <w:u w:val="single"/>
                <w:rtl/>
              </w:rPr>
            </w:pPr>
            <w:r w:rsidRPr="00444C93">
              <w:rPr>
                <w:rFonts w:ascii="Arial" w:hAnsi="Arial" w:hint="cs"/>
                <w:b/>
                <w:bCs/>
                <w:color w:val="000000"/>
                <w:sz w:val="20"/>
                <w:szCs w:val="20"/>
                <w:rtl/>
              </w:rPr>
              <w:t>קיום מאפייני החיים בתא בדגש: הזנה, רבייה</w:t>
            </w:r>
          </w:p>
        </w:tc>
        <w:tc>
          <w:tcPr>
            <w:tcW w:w="2880" w:type="dxa"/>
          </w:tcPr>
          <w:p w:rsidR="00C42F32" w:rsidRPr="00444C93" w:rsidRDefault="00C42F32" w:rsidP="00FF2986">
            <w:pPr>
              <w:ind w:left="180"/>
              <w:rPr>
                <w:rFonts w:ascii="Arial" w:hAnsi="Arial"/>
                <w:sz w:val="20"/>
                <w:szCs w:val="20"/>
                <w:rtl/>
              </w:rPr>
            </w:pPr>
          </w:p>
          <w:p w:rsidR="00C42F32" w:rsidRPr="00444C93" w:rsidRDefault="00C42F32" w:rsidP="00FF2986">
            <w:pPr>
              <w:rPr>
                <w:rFonts w:ascii="Arial" w:hAnsi="Arial"/>
                <w:rtl/>
              </w:rPr>
            </w:pPr>
            <w:r w:rsidRPr="00444C93">
              <w:rPr>
                <w:rFonts w:ascii="Arial" w:hAnsi="Arial" w:hint="cs"/>
                <w:sz w:val="20"/>
                <w:szCs w:val="20"/>
                <w:rtl/>
              </w:rPr>
              <w:t>הנושא מאפייני חיים ברמת אורגניזם וברמת תא נלמד בכיתות ז ו-ח, לכן הוא יכול להוות פתיחה או סיכום לעיסוק בנושאים תזונה ותורשה</w:t>
            </w:r>
            <w:r w:rsidRPr="00444C93">
              <w:rPr>
                <w:rFonts w:ascii="Arial" w:hAnsi="Arial" w:hint="cs"/>
                <w:rtl/>
              </w:rPr>
              <w:t xml:space="preserve"> </w:t>
            </w:r>
          </w:p>
        </w:tc>
        <w:tc>
          <w:tcPr>
            <w:tcW w:w="5328" w:type="dxa"/>
          </w:tcPr>
          <w:p w:rsidR="00C42F32" w:rsidRPr="00444C93" w:rsidRDefault="00C42F32" w:rsidP="00FF2986">
            <w:pPr>
              <w:ind w:left="180"/>
              <w:rPr>
                <w:rFonts w:ascii="Arial" w:hAnsi="Arial"/>
                <w:sz w:val="20"/>
                <w:szCs w:val="20"/>
                <w:rtl/>
              </w:rPr>
            </w:pPr>
          </w:p>
          <w:p w:rsidR="00C42F32" w:rsidRPr="00444C93" w:rsidRDefault="00C42F32" w:rsidP="00FF2986">
            <w:pPr>
              <w:ind w:right="360"/>
              <w:rPr>
                <w:rFonts w:ascii="Arial" w:hAnsi="Arial"/>
                <w:sz w:val="20"/>
                <w:szCs w:val="20"/>
                <w:rtl/>
              </w:rPr>
            </w:pPr>
          </w:p>
        </w:tc>
      </w:tr>
      <w:tr w:rsidR="00C42F32" w:rsidRPr="00444C93" w:rsidTr="00FF2986">
        <w:tc>
          <w:tcPr>
            <w:tcW w:w="2438" w:type="dxa"/>
          </w:tcPr>
          <w:p w:rsidR="00C42F32" w:rsidRPr="00444C93" w:rsidRDefault="00C42F32" w:rsidP="00FF2986">
            <w:pPr>
              <w:rPr>
                <w:rFonts w:ascii="Arial" w:hAnsi="Arial"/>
                <w:b/>
                <w:bCs/>
                <w:u w:val="single"/>
                <w:rtl/>
              </w:rPr>
            </w:pPr>
            <w:r w:rsidRPr="00444C93">
              <w:rPr>
                <w:rFonts w:ascii="Arial" w:hAnsi="Arial" w:hint="cs"/>
                <w:b/>
                <w:bCs/>
                <w:rtl/>
              </w:rPr>
              <w:t>ליצורים חיים יש צרכים חיוניים המהווים תנאי לקיומם.</w:t>
            </w:r>
          </w:p>
        </w:tc>
        <w:tc>
          <w:tcPr>
            <w:tcW w:w="4680" w:type="dxa"/>
          </w:tcPr>
          <w:p w:rsidR="00C42F32" w:rsidRPr="00444C93" w:rsidRDefault="00C42F32" w:rsidP="00FF2986">
            <w:pPr>
              <w:rPr>
                <w:rFonts w:ascii="Arial" w:hAnsi="Arial"/>
                <w:b/>
                <w:bCs/>
                <w:u w:val="single"/>
                <w:rtl/>
              </w:rPr>
            </w:pPr>
            <w:r w:rsidRPr="00444C93">
              <w:rPr>
                <w:rFonts w:ascii="Arial" w:hAnsi="Arial"/>
                <w:b/>
                <w:bCs/>
                <w:u w:val="single"/>
                <w:rtl/>
              </w:rPr>
              <w:t>צרכים לקיום</w:t>
            </w:r>
            <w:r w:rsidRPr="00444C93">
              <w:rPr>
                <w:rFonts w:ascii="Arial" w:hAnsi="Arial" w:hint="cs"/>
                <w:b/>
                <w:bCs/>
                <w:u w:val="single"/>
                <w:rtl/>
              </w:rPr>
              <w:t xml:space="preserve"> יצורים </w:t>
            </w:r>
          </w:p>
          <w:p w:rsidR="00C42F32" w:rsidRPr="00444C93" w:rsidRDefault="00C42F32" w:rsidP="00C42F32">
            <w:pPr>
              <w:numPr>
                <w:ilvl w:val="0"/>
                <w:numId w:val="49"/>
              </w:numPr>
              <w:tabs>
                <w:tab w:val="clear" w:pos="420"/>
                <w:tab w:val="num" w:pos="180"/>
                <w:tab w:val="num" w:pos="720"/>
              </w:tabs>
              <w:spacing w:after="0" w:line="240" w:lineRule="auto"/>
              <w:ind w:left="180" w:right="0" w:hanging="180"/>
              <w:rPr>
                <w:rFonts w:ascii="Arial" w:hAnsi="Arial"/>
                <w:rtl/>
              </w:rPr>
            </w:pPr>
            <w:r w:rsidRPr="00444C93">
              <w:rPr>
                <w:rFonts w:ascii="Arial" w:hAnsi="Arial"/>
                <w:b/>
                <w:bCs/>
                <w:color w:val="000000"/>
                <w:sz w:val="20"/>
                <w:szCs w:val="20"/>
                <w:rtl/>
              </w:rPr>
              <w:t>צרכים חיוניים ל</w:t>
            </w:r>
            <w:r w:rsidRPr="00444C93">
              <w:rPr>
                <w:rFonts w:ascii="Arial" w:hAnsi="Arial" w:hint="cs"/>
                <w:b/>
                <w:bCs/>
                <w:color w:val="000000"/>
                <w:sz w:val="20"/>
                <w:szCs w:val="20"/>
                <w:rtl/>
              </w:rPr>
              <w:t>קיום יצורים חיים</w:t>
            </w:r>
            <w:r w:rsidRPr="00444C93">
              <w:rPr>
                <w:rFonts w:ascii="Arial" w:hAnsi="Arial" w:hint="cs"/>
                <w:sz w:val="20"/>
                <w:szCs w:val="20"/>
                <w:rtl/>
              </w:rPr>
              <w:t xml:space="preserve"> </w:t>
            </w:r>
          </w:p>
          <w:p w:rsidR="00C42F32" w:rsidRPr="00444C93" w:rsidRDefault="00C42F32" w:rsidP="00CB72E1">
            <w:pPr>
              <w:numPr>
                <w:ilvl w:val="1"/>
                <w:numId w:val="222"/>
              </w:numPr>
              <w:tabs>
                <w:tab w:val="clear" w:pos="1440"/>
                <w:tab w:val="num" w:pos="535"/>
              </w:tabs>
              <w:spacing w:after="0" w:line="240" w:lineRule="auto"/>
              <w:ind w:left="535" w:right="0" w:hanging="283"/>
              <w:rPr>
                <w:rFonts w:ascii="Arial" w:hAnsi="Arial"/>
                <w:b/>
                <w:bCs/>
                <w:u w:val="single"/>
                <w:rtl/>
              </w:rPr>
            </w:pPr>
            <w:r w:rsidRPr="00444C93">
              <w:rPr>
                <w:rFonts w:ascii="Arial" w:hAnsi="Arial"/>
                <w:sz w:val="20"/>
                <w:szCs w:val="20"/>
                <w:rtl/>
              </w:rPr>
              <w:t xml:space="preserve">מים, מזון, אוויר, טמפרטורה מתאימה, </w:t>
            </w:r>
            <w:r w:rsidRPr="00444C93">
              <w:rPr>
                <w:rFonts w:ascii="Arial" w:hAnsi="Arial" w:hint="cs"/>
                <w:sz w:val="20"/>
                <w:szCs w:val="20"/>
                <w:rtl/>
              </w:rPr>
              <w:t>קרקע או מצע אחר (לצמחים), אור (לצמחים), הגנה</w:t>
            </w:r>
          </w:p>
        </w:tc>
        <w:tc>
          <w:tcPr>
            <w:tcW w:w="2880" w:type="dxa"/>
          </w:tcPr>
          <w:p w:rsidR="00C42F32" w:rsidRPr="00444C93" w:rsidRDefault="00C42F32" w:rsidP="007F0D15">
            <w:pPr>
              <w:ind w:left="29"/>
              <w:rPr>
                <w:rFonts w:ascii="Arial" w:hAnsi="Arial"/>
                <w:rtl/>
              </w:rPr>
            </w:pPr>
            <w:r w:rsidRPr="00444C93">
              <w:rPr>
                <w:rFonts w:ascii="Arial" w:hAnsi="Arial" w:hint="cs"/>
                <w:sz w:val="20"/>
                <w:szCs w:val="20"/>
                <w:rtl/>
              </w:rPr>
              <w:t>יש לקשר ציוני דרך בנושא צרכים חיוניים לקיום יצורים חיים לנושא הזנה שנלמד בכיתה זו בהרחבה.</w:t>
            </w:r>
            <w:r w:rsidR="007F0D15" w:rsidRPr="00444C93">
              <w:rPr>
                <w:rFonts w:ascii="Arial" w:hAnsi="Arial"/>
                <w:rtl/>
              </w:rPr>
              <w:t xml:space="preserve"> </w:t>
            </w:r>
          </w:p>
        </w:tc>
        <w:tc>
          <w:tcPr>
            <w:tcW w:w="5328" w:type="dxa"/>
          </w:tcPr>
          <w:p w:rsidR="00C42F32" w:rsidRPr="00444C93" w:rsidRDefault="00C42F32" w:rsidP="00FF2986">
            <w:pPr>
              <w:ind w:left="180"/>
              <w:rPr>
                <w:rFonts w:ascii="Arial" w:hAnsi="Arial"/>
                <w:sz w:val="20"/>
                <w:szCs w:val="20"/>
                <w:rtl/>
              </w:rPr>
            </w:pPr>
          </w:p>
        </w:tc>
      </w:tr>
    </w:tbl>
    <w:p w:rsidR="00C42F32" w:rsidRPr="00444C93" w:rsidRDefault="00C42F32" w:rsidP="00C42F32">
      <w:pPr>
        <w:rPr>
          <w:rFonts w:ascii="Arial" w:hAnsi="Arial"/>
          <w:b/>
          <w:bCs/>
          <w:rtl/>
        </w:rPr>
      </w:pPr>
    </w:p>
    <w:p w:rsidR="00C42F32" w:rsidRPr="00217CAF" w:rsidRDefault="00C42F32" w:rsidP="00217CAF">
      <w:pPr>
        <w:rPr>
          <w:rFonts w:ascii="David" w:hAnsi="David" w:cs="David"/>
          <w:b/>
          <w:bCs/>
          <w:sz w:val="28"/>
          <w:szCs w:val="28"/>
          <w:rtl/>
        </w:rPr>
      </w:pPr>
      <w:r w:rsidRPr="00444C93">
        <w:rPr>
          <w:rtl/>
        </w:rPr>
        <w:br w:type="page"/>
      </w:r>
      <w:r w:rsidRPr="00217CAF">
        <w:rPr>
          <w:rFonts w:ascii="David" w:hAnsi="David" w:cs="David"/>
          <w:b/>
          <w:bCs/>
          <w:sz w:val="28"/>
          <w:szCs w:val="28"/>
          <w:rtl/>
        </w:rPr>
        <w:lastRenderedPageBreak/>
        <w:t>נושא מרכזי: מערכות ותהליכים ביצורים חיים</w:t>
      </w:r>
    </w:p>
    <w:p w:rsidR="00C42F32" w:rsidRPr="00444C93" w:rsidRDefault="00C42F32" w:rsidP="0046217F">
      <w:pPr>
        <w:rPr>
          <w:rFonts w:ascii="Arial" w:hAnsi="Arial"/>
          <w:b/>
          <w:bCs/>
          <w:color w:val="000000"/>
          <w:rtl/>
        </w:rPr>
      </w:pPr>
      <w:r w:rsidRPr="00217CAF">
        <w:rPr>
          <w:rFonts w:ascii="David" w:hAnsi="David" w:cs="David" w:hint="cs"/>
          <w:b/>
          <w:bCs/>
          <w:sz w:val="24"/>
          <w:szCs w:val="24"/>
          <w:rtl/>
        </w:rPr>
        <w:t>נושא משנה</w:t>
      </w:r>
      <w:r w:rsidR="0046217F">
        <w:rPr>
          <w:rFonts w:ascii="David" w:hAnsi="David" w:cs="David" w:hint="cs"/>
          <w:b/>
          <w:bCs/>
          <w:sz w:val="24"/>
          <w:szCs w:val="24"/>
          <w:rtl/>
        </w:rPr>
        <w:t>:</w:t>
      </w:r>
      <w:r w:rsidRPr="00217CAF">
        <w:rPr>
          <w:rFonts w:ascii="David" w:hAnsi="David" w:cs="David"/>
          <w:b/>
          <w:bCs/>
          <w:sz w:val="24"/>
          <w:szCs w:val="24"/>
          <w:rtl/>
        </w:rPr>
        <w:t xml:space="preserve"> </w:t>
      </w:r>
      <w:r w:rsidRPr="00217CAF">
        <w:rPr>
          <w:rFonts w:ascii="David" w:hAnsi="David" w:cs="David" w:hint="cs"/>
          <w:b/>
          <w:bCs/>
          <w:sz w:val="24"/>
          <w:szCs w:val="24"/>
          <w:rtl/>
        </w:rPr>
        <w:t>תפקודים של מערכות/ תהליכים ביצורים חיים</w:t>
      </w:r>
      <w:r w:rsidR="0046217F">
        <w:rPr>
          <w:rFonts w:ascii="David" w:hAnsi="David" w:cs="David" w:hint="cs"/>
          <w:b/>
          <w:bCs/>
          <w:sz w:val="24"/>
          <w:szCs w:val="24"/>
          <w:rtl/>
        </w:rPr>
        <w:t xml:space="preserve"> -</w:t>
      </w:r>
      <w:r w:rsidRPr="00217CAF">
        <w:rPr>
          <w:rFonts w:ascii="David" w:hAnsi="David" w:cs="David" w:hint="cs"/>
          <w:b/>
          <w:bCs/>
          <w:sz w:val="24"/>
          <w:szCs w:val="24"/>
          <w:rtl/>
        </w:rPr>
        <w:t xml:space="preserve"> הזנה</w:t>
      </w:r>
      <w:r w:rsidRPr="00444C93">
        <w:rPr>
          <w:rFonts w:ascii="Arial" w:hAnsi="Arial"/>
          <w:b/>
          <w:bCs/>
          <w:color w:val="000000"/>
          <w:rtl/>
        </w:rPr>
        <w:t xml:space="preserve"> </w:t>
      </w:r>
    </w:p>
    <w:p w:rsidR="00C42F32" w:rsidRPr="00716985" w:rsidRDefault="00C42F32" w:rsidP="00217CAF">
      <w:pPr>
        <w:rPr>
          <w:rFonts w:ascii="Arial" w:hAnsi="Arial"/>
          <w:b/>
          <w:bCs/>
          <w:rtl/>
        </w:rPr>
      </w:pPr>
      <w:r w:rsidRPr="00217CAF">
        <w:rPr>
          <w:rFonts w:hint="cs"/>
          <w:b/>
          <w:bCs/>
          <w:sz w:val="24"/>
          <w:szCs w:val="24"/>
          <w:rtl/>
        </w:rPr>
        <w:t>מטרות</w:t>
      </w:r>
    </w:p>
    <w:p w:rsidR="00C42F32" w:rsidRPr="00716985" w:rsidRDefault="00C42F32" w:rsidP="00CB72E1">
      <w:pPr>
        <w:numPr>
          <w:ilvl w:val="0"/>
          <w:numId w:val="244"/>
        </w:numPr>
        <w:tabs>
          <w:tab w:val="num" w:pos="710"/>
        </w:tabs>
        <w:spacing w:after="0" w:line="360" w:lineRule="auto"/>
        <w:ind w:right="0" w:hanging="430"/>
        <w:rPr>
          <w:rFonts w:ascii="Arial" w:hAnsi="Arial"/>
          <w:b/>
          <w:bCs/>
        </w:rPr>
      </w:pPr>
      <w:r w:rsidRPr="00716985">
        <w:rPr>
          <w:rFonts w:ascii="Arial" w:hAnsi="Arial" w:hint="cs"/>
          <w:b/>
          <w:bCs/>
          <w:rtl/>
        </w:rPr>
        <w:t>התלמידים יבינו את חשיבות תהליך ההזנה לקיום הגוף ולתפקודו.</w:t>
      </w:r>
    </w:p>
    <w:p w:rsidR="00C42F32" w:rsidRPr="00716985" w:rsidRDefault="00C42F32" w:rsidP="00CB72E1">
      <w:pPr>
        <w:numPr>
          <w:ilvl w:val="0"/>
          <w:numId w:val="244"/>
        </w:numPr>
        <w:tabs>
          <w:tab w:val="num" w:pos="710"/>
        </w:tabs>
        <w:spacing w:after="0" w:line="360" w:lineRule="auto"/>
        <w:ind w:right="0" w:hanging="430"/>
        <w:rPr>
          <w:rFonts w:ascii="Arial" w:hAnsi="Arial"/>
          <w:b/>
          <w:bCs/>
          <w:rtl/>
        </w:rPr>
      </w:pPr>
      <w:r w:rsidRPr="00716985">
        <w:rPr>
          <w:rFonts w:ascii="Arial" w:hAnsi="Arial" w:hint="cs"/>
          <w:b/>
          <w:bCs/>
          <w:rtl/>
        </w:rPr>
        <w:t>התלמידים יבינו את הקשר בין תהליך הנשימה ותהליך ההזנה לאספקת אנרגיה.</w:t>
      </w:r>
    </w:p>
    <w:p w:rsidR="00C42F32" w:rsidRPr="00716985" w:rsidRDefault="00C42F32" w:rsidP="00CB72E1">
      <w:pPr>
        <w:numPr>
          <w:ilvl w:val="0"/>
          <w:numId w:val="244"/>
        </w:numPr>
        <w:tabs>
          <w:tab w:val="num" w:pos="710"/>
        </w:tabs>
        <w:spacing w:after="0" w:line="360" w:lineRule="auto"/>
        <w:ind w:right="0" w:hanging="430"/>
        <w:rPr>
          <w:rFonts w:ascii="Arial" w:hAnsi="Arial"/>
          <w:b/>
          <w:bCs/>
        </w:rPr>
      </w:pPr>
      <w:r w:rsidRPr="00716985">
        <w:rPr>
          <w:rFonts w:ascii="Arial" w:hAnsi="Arial" w:hint="cs"/>
          <w:b/>
          <w:bCs/>
          <w:rtl/>
        </w:rPr>
        <w:t xml:space="preserve">התלמידים יבינו את חשיבות ההזנה האוטוטרופית לקיום החיים על פני כדור הארץ. </w:t>
      </w:r>
    </w:p>
    <w:p w:rsidR="00C42F32" w:rsidRPr="00716985" w:rsidRDefault="00C42F32" w:rsidP="00CB72E1">
      <w:pPr>
        <w:numPr>
          <w:ilvl w:val="0"/>
          <w:numId w:val="244"/>
        </w:numPr>
        <w:tabs>
          <w:tab w:val="num" w:pos="710"/>
        </w:tabs>
        <w:spacing w:after="0" w:line="360" w:lineRule="auto"/>
        <w:ind w:right="0" w:hanging="430"/>
        <w:rPr>
          <w:rFonts w:ascii="Arial" w:hAnsi="Arial"/>
          <w:b/>
          <w:bCs/>
        </w:rPr>
      </w:pPr>
      <w:r w:rsidRPr="00716985">
        <w:rPr>
          <w:rFonts w:ascii="Arial" w:hAnsi="Arial" w:hint="cs"/>
          <w:b/>
          <w:bCs/>
          <w:rtl/>
        </w:rPr>
        <w:t>התלמידים יבחינו בין הזנה אוטוטרופית לבין הזנה הטרוטרופית.</w:t>
      </w:r>
    </w:p>
    <w:p w:rsidR="00C42F32" w:rsidRPr="00716985" w:rsidRDefault="00C42F32" w:rsidP="00CB72E1">
      <w:pPr>
        <w:numPr>
          <w:ilvl w:val="0"/>
          <w:numId w:val="244"/>
        </w:numPr>
        <w:tabs>
          <w:tab w:val="num" w:pos="710"/>
        </w:tabs>
        <w:spacing w:after="0" w:line="360" w:lineRule="auto"/>
        <w:ind w:right="0" w:hanging="430"/>
        <w:rPr>
          <w:rFonts w:ascii="Arial" w:hAnsi="Arial"/>
          <w:b/>
          <w:bCs/>
          <w:rtl/>
        </w:rPr>
      </w:pPr>
      <w:r w:rsidRPr="00716985">
        <w:rPr>
          <w:rFonts w:ascii="Arial" w:hAnsi="Arial" w:hint="cs"/>
          <w:b/>
          <w:bCs/>
          <w:rtl/>
        </w:rPr>
        <w:t>התלמידים יכירו את תהליך הפוטוסינתזה ואת התנאים להתרחשותו.</w:t>
      </w:r>
    </w:p>
    <w:p w:rsidR="00C42F32" w:rsidRPr="00716985" w:rsidRDefault="00C42F32" w:rsidP="00CB72E1">
      <w:pPr>
        <w:numPr>
          <w:ilvl w:val="0"/>
          <w:numId w:val="244"/>
        </w:numPr>
        <w:tabs>
          <w:tab w:val="num" w:pos="710"/>
        </w:tabs>
        <w:spacing w:after="0" w:line="360" w:lineRule="auto"/>
        <w:ind w:right="0" w:hanging="430"/>
        <w:rPr>
          <w:rFonts w:ascii="Arial" w:hAnsi="Arial"/>
          <w:b/>
          <w:bCs/>
          <w:rtl/>
        </w:rPr>
      </w:pPr>
      <w:r w:rsidRPr="00716985">
        <w:rPr>
          <w:rFonts w:ascii="Arial" w:hAnsi="Arial" w:hint="cs"/>
          <w:b/>
          <w:bCs/>
          <w:rtl/>
        </w:rPr>
        <w:t>התלמידים יבינו את חשיבות ההזנה המינרלית לקיום הצמח.</w:t>
      </w:r>
    </w:p>
    <w:p w:rsidR="00C42F32" w:rsidRPr="00716985" w:rsidRDefault="00C42F32" w:rsidP="00CB72E1">
      <w:pPr>
        <w:numPr>
          <w:ilvl w:val="0"/>
          <w:numId w:val="244"/>
        </w:numPr>
        <w:tabs>
          <w:tab w:val="num" w:pos="710"/>
        </w:tabs>
        <w:spacing w:after="0" w:line="360" w:lineRule="auto"/>
        <w:ind w:right="0" w:hanging="430"/>
        <w:rPr>
          <w:rFonts w:ascii="Arial" w:hAnsi="Arial"/>
          <w:b/>
          <w:bCs/>
          <w:rtl/>
        </w:rPr>
      </w:pPr>
      <w:r w:rsidRPr="00716985">
        <w:rPr>
          <w:rFonts w:ascii="Arial" w:hAnsi="Arial" w:hint="cs"/>
          <w:b/>
          <w:bCs/>
          <w:rtl/>
        </w:rPr>
        <w:t>התלמידים יכירו את מבנה מערכת העיכול באדם ויבינו את ההתאמה לתפקודה ברמת איבר ומערכת.</w:t>
      </w:r>
    </w:p>
    <w:p w:rsidR="00C42F32" w:rsidRPr="00716985" w:rsidRDefault="00C42F32" w:rsidP="00CB72E1">
      <w:pPr>
        <w:numPr>
          <w:ilvl w:val="0"/>
          <w:numId w:val="244"/>
        </w:numPr>
        <w:tabs>
          <w:tab w:val="num" w:pos="710"/>
        </w:tabs>
        <w:spacing w:after="0" w:line="360" w:lineRule="auto"/>
        <w:ind w:right="0" w:hanging="430"/>
        <w:rPr>
          <w:rFonts w:ascii="Arial" w:hAnsi="Arial"/>
          <w:b/>
          <w:bCs/>
        </w:rPr>
      </w:pPr>
      <w:r w:rsidRPr="00716985">
        <w:rPr>
          <w:rFonts w:ascii="Arial" w:hAnsi="Arial" w:hint="cs"/>
          <w:b/>
          <w:bCs/>
          <w:rtl/>
        </w:rPr>
        <w:t>התלמידים יבינו כיצד הקשר בין המערכות בגוף מבטיח את תפקודו התקין של הגוף השלם כמערכת על.</w:t>
      </w:r>
    </w:p>
    <w:p w:rsidR="00C42F32" w:rsidRPr="00716985" w:rsidRDefault="00C42F32" w:rsidP="00CB72E1">
      <w:pPr>
        <w:numPr>
          <w:ilvl w:val="0"/>
          <w:numId w:val="244"/>
        </w:numPr>
        <w:tabs>
          <w:tab w:val="num" w:pos="710"/>
        </w:tabs>
        <w:spacing w:after="0" w:line="360" w:lineRule="auto"/>
        <w:ind w:right="0" w:hanging="430"/>
        <w:rPr>
          <w:rFonts w:ascii="Arial" w:hAnsi="Arial"/>
          <w:b/>
          <w:bCs/>
        </w:rPr>
      </w:pPr>
      <w:r w:rsidRPr="00716985">
        <w:rPr>
          <w:rFonts w:ascii="Arial" w:hAnsi="Arial" w:hint="cs"/>
          <w:bCs/>
          <w:rtl/>
        </w:rPr>
        <w:t xml:space="preserve">התלמידים </w:t>
      </w:r>
      <w:r w:rsidRPr="00716985">
        <w:rPr>
          <w:rFonts w:ascii="Arial" w:hAnsi="Arial" w:hint="cs"/>
          <w:b/>
          <w:bCs/>
          <w:rtl/>
        </w:rPr>
        <w:t>יציגו שאלות חקר</w:t>
      </w:r>
      <w:r w:rsidRPr="00716985">
        <w:rPr>
          <w:rFonts w:ascii="Arial" w:hAnsi="Arial" w:hint="cs"/>
          <w:bCs/>
          <w:rtl/>
        </w:rPr>
        <w:t xml:space="preserve">, יתכננו ויבצעו ניסויים מדעיים הקשורים לתכני הלימוד בנושאים במדעי החיים, יסיקו מסקנות מתוך ממצאי הניסוי וייצגו את </w:t>
      </w:r>
      <w:r w:rsidRPr="00716985">
        <w:rPr>
          <w:rFonts w:ascii="Arial" w:hAnsi="Arial" w:hint="cs"/>
          <w:b/>
          <w:bCs/>
          <w:rtl/>
        </w:rPr>
        <w:t>ממצאיהם ו</w:t>
      </w:r>
      <w:r w:rsidRPr="00716985">
        <w:rPr>
          <w:rFonts w:ascii="Arial" w:hAnsi="Arial" w:hint="cs"/>
          <w:bCs/>
          <w:rtl/>
        </w:rPr>
        <w:t>מסקנותיהם בדרכים שונות.</w:t>
      </w:r>
    </w:p>
    <w:p w:rsidR="00C42F32" w:rsidRPr="00716985" w:rsidRDefault="00C42F32" w:rsidP="00CB72E1">
      <w:pPr>
        <w:numPr>
          <w:ilvl w:val="0"/>
          <w:numId w:val="244"/>
        </w:numPr>
        <w:tabs>
          <w:tab w:val="num" w:pos="710"/>
        </w:tabs>
        <w:spacing w:after="0" w:line="360" w:lineRule="auto"/>
        <w:ind w:right="0" w:hanging="430"/>
        <w:rPr>
          <w:rFonts w:ascii="Arial" w:hAnsi="Arial"/>
          <w:b/>
          <w:bCs/>
        </w:rPr>
      </w:pPr>
      <w:r w:rsidRPr="00716985">
        <w:rPr>
          <w:rFonts w:ascii="Arial" w:hAnsi="Arial" w:hint="cs"/>
          <w:b/>
          <w:bCs/>
          <w:rtl/>
        </w:rPr>
        <w:t>התלמידים יבינו את קשרי הגומלין בין המחקר המדעי לבין הטכנולוגיה, בתחומי החקלאות, מדעי החיים והרפואה לשיפור איכות חיי האדם והסביבה.</w:t>
      </w:r>
    </w:p>
    <w:tbl>
      <w:tblPr>
        <w:bidiVisual/>
        <w:tblW w:w="0" w:type="auto"/>
        <w:tblInd w:w="7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141"/>
        <w:gridCol w:w="3627"/>
        <w:gridCol w:w="3021"/>
        <w:gridCol w:w="5670"/>
      </w:tblGrid>
      <w:tr w:rsidR="00C42F32" w:rsidRPr="00444C93" w:rsidTr="00AA44D0">
        <w:trPr>
          <w:tblHeader/>
        </w:trPr>
        <w:tc>
          <w:tcPr>
            <w:tcW w:w="2141" w:type="dxa"/>
            <w:shd w:val="clear" w:color="auto" w:fill="D9D9D9"/>
            <w:vAlign w:val="center"/>
          </w:tcPr>
          <w:p w:rsidR="00C42F32" w:rsidRPr="00217CAF" w:rsidRDefault="00C42F32" w:rsidP="00217CAF">
            <w:pPr>
              <w:spacing w:after="0" w:line="240" w:lineRule="auto"/>
              <w:jc w:val="center"/>
              <w:rPr>
                <w:rFonts w:ascii="Arial" w:hAnsi="Arial"/>
                <w:b/>
                <w:bCs/>
                <w:sz w:val="24"/>
                <w:szCs w:val="24"/>
                <w:rtl/>
              </w:rPr>
            </w:pPr>
            <w:r w:rsidRPr="00217CAF">
              <w:rPr>
                <w:rFonts w:ascii="Arial" w:hAnsi="Arial" w:hint="cs"/>
                <w:b/>
                <w:bCs/>
                <w:sz w:val="24"/>
                <w:szCs w:val="24"/>
                <w:rtl/>
              </w:rPr>
              <w:t>רעיונות והדגשים</w:t>
            </w:r>
          </w:p>
        </w:tc>
        <w:tc>
          <w:tcPr>
            <w:tcW w:w="3627" w:type="dxa"/>
            <w:shd w:val="clear" w:color="auto" w:fill="D9D9D9"/>
            <w:vAlign w:val="center"/>
          </w:tcPr>
          <w:p w:rsidR="00C42F32" w:rsidRPr="00217CAF" w:rsidRDefault="00C42F32" w:rsidP="00217CAF">
            <w:pPr>
              <w:spacing w:after="0" w:line="240" w:lineRule="auto"/>
              <w:jc w:val="center"/>
              <w:rPr>
                <w:rFonts w:ascii="Arial" w:hAnsi="Arial"/>
                <w:b/>
                <w:bCs/>
                <w:sz w:val="24"/>
                <w:szCs w:val="24"/>
                <w:rtl/>
              </w:rPr>
            </w:pPr>
            <w:r w:rsidRPr="00217CAF">
              <w:rPr>
                <w:rFonts w:ascii="Arial" w:hAnsi="Arial" w:hint="cs"/>
                <w:b/>
                <w:bCs/>
                <w:sz w:val="24"/>
                <w:szCs w:val="24"/>
                <w:rtl/>
              </w:rPr>
              <w:t xml:space="preserve">ציוני הדרך </w:t>
            </w:r>
          </w:p>
        </w:tc>
        <w:tc>
          <w:tcPr>
            <w:tcW w:w="3021" w:type="dxa"/>
            <w:shd w:val="clear" w:color="auto" w:fill="D9D9D9"/>
            <w:vAlign w:val="center"/>
          </w:tcPr>
          <w:p w:rsidR="00C42F32" w:rsidRPr="00217CAF" w:rsidRDefault="00C42F32" w:rsidP="00217CAF">
            <w:pPr>
              <w:spacing w:after="0" w:line="240" w:lineRule="auto"/>
              <w:jc w:val="center"/>
              <w:rPr>
                <w:rFonts w:ascii="Arial" w:hAnsi="Arial"/>
                <w:b/>
                <w:bCs/>
                <w:sz w:val="24"/>
                <w:szCs w:val="24"/>
                <w:rtl/>
              </w:rPr>
            </w:pPr>
            <w:r w:rsidRPr="00217CAF">
              <w:rPr>
                <w:rFonts w:ascii="Arial" w:hAnsi="Arial" w:hint="cs"/>
                <w:b/>
                <w:bCs/>
                <w:sz w:val="24"/>
                <w:szCs w:val="24"/>
                <w:rtl/>
              </w:rPr>
              <w:t xml:space="preserve">הערות דידקטיות </w:t>
            </w:r>
          </w:p>
        </w:tc>
        <w:tc>
          <w:tcPr>
            <w:tcW w:w="5670" w:type="dxa"/>
            <w:shd w:val="clear" w:color="auto" w:fill="D9D9D9"/>
            <w:vAlign w:val="center"/>
          </w:tcPr>
          <w:p w:rsidR="00C42F32" w:rsidRPr="00217CAF" w:rsidRDefault="00C42F32" w:rsidP="00217CAF">
            <w:pPr>
              <w:spacing w:after="0" w:line="240" w:lineRule="auto"/>
              <w:jc w:val="center"/>
              <w:rPr>
                <w:rFonts w:ascii="Arial" w:hAnsi="Arial"/>
                <w:b/>
                <w:bCs/>
                <w:sz w:val="24"/>
                <w:szCs w:val="24"/>
                <w:rtl/>
              </w:rPr>
            </w:pPr>
            <w:r w:rsidRPr="00217CAF">
              <w:rPr>
                <w:rFonts w:ascii="Arial" w:hAnsi="Arial" w:hint="cs"/>
                <w:b/>
                <w:bCs/>
                <w:sz w:val="24"/>
                <w:szCs w:val="24"/>
                <w:rtl/>
              </w:rPr>
              <w:t xml:space="preserve">פעילויות לימודיות </w:t>
            </w:r>
          </w:p>
          <w:p w:rsidR="00C42F32" w:rsidRPr="00217CAF" w:rsidRDefault="00C42F32" w:rsidP="00217CAF">
            <w:pPr>
              <w:spacing w:after="0" w:line="240" w:lineRule="auto"/>
              <w:jc w:val="center"/>
              <w:rPr>
                <w:rFonts w:ascii="Arial" w:hAnsi="Arial"/>
                <w:b/>
                <w:bCs/>
                <w:sz w:val="24"/>
                <w:szCs w:val="24"/>
                <w:rtl/>
              </w:rPr>
            </w:pPr>
            <w:r w:rsidRPr="00217CAF">
              <w:rPr>
                <w:rFonts w:ascii="Arial" w:hAnsi="Arial" w:hint="cs"/>
                <w:b/>
                <w:bCs/>
                <w:sz w:val="24"/>
                <w:szCs w:val="24"/>
                <w:rtl/>
              </w:rPr>
              <w:t>המשלבות תוכן ומיומנויות</w:t>
            </w:r>
          </w:p>
        </w:tc>
      </w:tr>
      <w:tr w:rsidR="00C42F32" w:rsidRPr="00444C93" w:rsidTr="00AA44D0">
        <w:trPr>
          <w:trHeight w:val="961"/>
        </w:trPr>
        <w:tc>
          <w:tcPr>
            <w:tcW w:w="2141" w:type="dxa"/>
          </w:tcPr>
          <w:p w:rsidR="00C42F32" w:rsidRPr="00444C93" w:rsidRDefault="00C42F32" w:rsidP="00FF2986">
            <w:pPr>
              <w:widowControl w:val="0"/>
              <w:rPr>
                <w:rFonts w:ascii="Arial" w:hAnsi="Arial"/>
                <w:b/>
                <w:bCs/>
                <w:rtl/>
              </w:rPr>
            </w:pPr>
            <w:r w:rsidRPr="00444C93">
              <w:rPr>
                <w:rFonts w:ascii="Arial" w:hAnsi="Arial" w:hint="cs"/>
                <w:b/>
                <w:bCs/>
                <w:rtl/>
              </w:rPr>
              <w:t xml:space="preserve">ליצורים חיים יש צרכים חיוניים המהווים תנאי לקיומם. </w:t>
            </w:r>
          </w:p>
          <w:p w:rsidR="00C42F32" w:rsidRPr="00444C93" w:rsidRDefault="00C42F32" w:rsidP="00FF2986">
            <w:pPr>
              <w:rPr>
                <w:rFonts w:ascii="Arial" w:hAnsi="Arial"/>
                <w:b/>
                <w:bCs/>
              </w:rPr>
            </w:pPr>
            <w:r w:rsidRPr="00444C93">
              <w:rPr>
                <w:rFonts w:ascii="Arial" w:hAnsi="Arial" w:hint="cs"/>
                <w:b/>
                <w:bCs/>
                <w:rtl/>
              </w:rPr>
              <w:t xml:space="preserve">המזון חיוני לכל היצורים החיים לצורך </w:t>
            </w:r>
            <w:r w:rsidRPr="00444C93">
              <w:rPr>
                <w:rFonts w:ascii="Arial" w:hAnsi="Arial" w:hint="cs"/>
                <w:b/>
                <w:bCs/>
                <w:rtl/>
              </w:rPr>
              <w:lastRenderedPageBreak/>
              <w:t xml:space="preserve">הפקת אנרגיה, לקיום תהליכים וכחומר גלם לבנייה. </w:t>
            </w:r>
          </w:p>
          <w:p w:rsidR="00C42F32" w:rsidRPr="00444C93" w:rsidRDefault="00C42F32" w:rsidP="00FF2986">
            <w:pPr>
              <w:rPr>
                <w:rFonts w:ascii="Arial" w:hAnsi="Arial"/>
                <w:b/>
                <w:bCs/>
              </w:rPr>
            </w:pPr>
            <w:r w:rsidRPr="00444C93">
              <w:rPr>
                <w:rFonts w:ascii="Arial" w:hAnsi="Arial" w:hint="cs"/>
                <w:b/>
                <w:bCs/>
                <w:rtl/>
              </w:rPr>
              <w:t xml:space="preserve">קיימות שתי צורות הזנה/דרכי הזנה ביצורים חיים: הזנה אוטוטרופית והזנה הטרוטרופית. </w:t>
            </w:r>
          </w:p>
          <w:p w:rsidR="00C42F32" w:rsidRPr="00444C93" w:rsidRDefault="00C42F32" w:rsidP="00FF2986">
            <w:pPr>
              <w:rPr>
                <w:rFonts w:ascii="Arial" w:hAnsi="Arial"/>
                <w:b/>
                <w:bCs/>
                <w:rtl/>
              </w:rPr>
            </w:pPr>
            <w:r w:rsidRPr="00444C93">
              <w:rPr>
                <w:rFonts w:ascii="Arial" w:hAnsi="Arial" w:hint="cs"/>
                <w:b/>
                <w:bCs/>
                <w:rtl/>
              </w:rPr>
              <w:t>מעברים של חומרי מזון בין יצורים שונים כרוכים במעברי אנרגיה ובהמרות אנרגיה.</w:t>
            </w:r>
          </w:p>
        </w:tc>
        <w:tc>
          <w:tcPr>
            <w:tcW w:w="3627" w:type="dxa"/>
          </w:tcPr>
          <w:p w:rsidR="00C42F32" w:rsidRPr="00444C93" w:rsidRDefault="00C42F32" w:rsidP="00F97A8B">
            <w:pPr>
              <w:widowControl w:val="0"/>
              <w:spacing w:after="0" w:line="360" w:lineRule="auto"/>
              <w:rPr>
                <w:rFonts w:ascii="Arial" w:hAnsi="Arial"/>
                <w:b/>
                <w:bCs/>
                <w:u w:val="single"/>
                <w:rtl/>
              </w:rPr>
            </w:pPr>
            <w:r w:rsidRPr="00444C93">
              <w:rPr>
                <w:rFonts w:ascii="Arial" w:hAnsi="Arial" w:hint="cs"/>
                <w:b/>
                <w:bCs/>
                <w:u w:val="single"/>
                <w:rtl/>
              </w:rPr>
              <w:lastRenderedPageBreak/>
              <w:t>הזנה בצמחים, באדם ובבע"ח</w:t>
            </w:r>
          </w:p>
          <w:p w:rsidR="00C42F32" w:rsidRPr="00DE5759" w:rsidRDefault="00C42F32" w:rsidP="00F97A8B">
            <w:pPr>
              <w:pStyle w:val="5"/>
              <w:spacing w:line="360" w:lineRule="auto"/>
              <w:rPr>
                <w:color w:val="FF0000"/>
                <w:sz w:val="22"/>
                <w:szCs w:val="22"/>
                <w:rtl/>
              </w:rPr>
            </w:pPr>
            <w:r w:rsidRPr="00DE5759">
              <w:rPr>
                <w:color w:val="FF0000"/>
                <w:sz w:val="22"/>
                <w:szCs w:val="22"/>
                <w:rtl/>
              </w:rPr>
              <w:t xml:space="preserve"> 14 שעות</w:t>
            </w:r>
          </w:p>
          <w:p w:rsidR="00C42F32" w:rsidRPr="006E432E" w:rsidRDefault="00C42F32" w:rsidP="00C42F32">
            <w:pPr>
              <w:numPr>
                <w:ilvl w:val="0"/>
                <w:numId w:val="49"/>
              </w:numPr>
              <w:tabs>
                <w:tab w:val="clear" w:pos="420"/>
                <w:tab w:val="num" w:pos="180"/>
                <w:tab w:val="num" w:pos="720"/>
              </w:tabs>
              <w:spacing w:after="0" w:line="240" w:lineRule="auto"/>
              <w:ind w:left="180" w:right="0" w:hanging="180"/>
              <w:rPr>
                <w:rFonts w:ascii="Arial" w:hAnsi="Arial"/>
                <w:sz w:val="20"/>
                <w:szCs w:val="20"/>
                <w:rtl/>
              </w:rPr>
            </w:pPr>
            <w:r w:rsidRPr="006E432E">
              <w:rPr>
                <w:rFonts w:ascii="Arial" w:hAnsi="Arial" w:hint="cs"/>
                <w:b/>
                <w:bCs/>
                <w:sz w:val="20"/>
                <w:szCs w:val="20"/>
                <w:rtl/>
              </w:rPr>
              <w:t xml:space="preserve">חשיבות </w:t>
            </w:r>
            <w:r w:rsidRPr="006E432E">
              <w:rPr>
                <w:rFonts w:ascii="Arial" w:hAnsi="Arial"/>
                <w:b/>
                <w:bCs/>
                <w:sz w:val="20"/>
                <w:szCs w:val="20"/>
                <w:rtl/>
              </w:rPr>
              <w:t xml:space="preserve">תהליך ההזנה </w:t>
            </w:r>
          </w:p>
          <w:p w:rsidR="00C42F32" w:rsidRPr="006E432E" w:rsidRDefault="00C42F32" w:rsidP="00CB72E1">
            <w:pPr>
              <w:numPr>
                <w:ilvl w:val="1"/>
                <w:numId w:val="222"/>
              </w:numPr>
              <w:tabs>
                <w:tab w:val="clear" w:pos="1440"/>
                <w:tab w:val="num" w:pos="535"/>
              </w:tabs>
              <w:spacing w:after="0" w:line="240" w:lineRule="auto"/>
              <w:ind w:left="535" w:right="0" w:hanging="283"/>
              <w:rPr>
                <w:rFonts w:ascii="Arial" w:hAnsi="Arial"/>
                <w:sz w:val="20"/>
                <w:szCs w:val="20"/>
                <w:rtl/>
              </w:rPr>
            </w:pPr>
            <w:r w:rsidRPr="006E432E">
              <w:rPr>
                <w:rFonts w:ascii="Arial" w:hAnsi="Arial"/>
                <w:sz w:val="20"/>
                <w:szCs w:val="20"/>
                <w:rtl/>
              </w:rPr>
              <w:t>בניית הגוף</w:t>
            </w:r>
            <w:r w:rsidRPr="006E432E">
              <w:rPr>
                <w:rFonts w:ascii="Arial" w:hAnsi="Arial" w:hint="cs"/>
                <w:sz w:val="20"/>
                <w:szCs w:val="20"/>
                <w:rtl/>
              </w:rPr>
              <w:t>, גדילה, התפתחות</w:t>
            </w:r>
          </w:p>
          <w:p w:rsidR="00C42F32" w:rsidRPr="00FF72F9" w:rsidRDefault="00C42F32" w:rsidP="00CB72E1">
            <w:pPr>
              <w:numPr>
                <w:ilvl w:val="1"/>
                <w:numId w:val="222"/>
              </w:numPr>
              <w:tabs>
                <w:tab w:val="clear" w:pos="1440"/>
                <w:tab w:val="num" w:pos="535"/>
              </w:tabs>
              <w:spacing w:after="0" w:line="240" w:lineRule="auto"/>
              <w:ind w:left="535" w:right="0" w:hanging="283"/>
              <w:rPr>
                <w:rFonts w:ascii="Arial" w:hAnsi="Arial"/>
                <w:sz w:val="20"/>
                <w:szCs w:val="20"/>
                <w:rtl/>
              </w:rPr>
            </w:pPr>
            <w:r w:rsidRPr="00C52619">
              <w:rPr>
                <w:rFonts w:ascii="Arial" w:hAnsi="Arial"/>
                <w:sz w:val="20"/>
                <w:szCs w:val="20"/>
                <w:rtl/>
              </w:rPr>
              <w:t xml:space="preserve">אספקת </w:t>
            </w:r>
            <w:r w:rsidRPr="00C52619">
              <w:rPr>
                <w:rFonts w:ascii="Arial" w:hAnsi="Arial" w:hint="cs"/>
                <w:sz w:val="20"/>
                <w:szCs w:val="20"/>
                <w:rtl/>
              </w:rPr>
              <w:t xml:space="preserve">מקורות </w:t>
            </w:r>
            <w:r w:rsidRPr="00FF72F9">
              <w:rPr>
                <w:rFonts w:ascii="Arial" w:hAnsi="Arial"/>
                <w:sz w:val="20"/>
                <w:szCs w:val="20"/>
                <w:rtl/>
              </w:rPr>
              <w:t>אנרגיה</w:t>
            </w:r>
            <w:r w:rsidRPr="00FF72F9">
              <w:rPr>
                <w:rFonts w:ascii="Arial" w:hAnsi="Arial" w:hint="cs"/>
                <w:sz w:val="20"/>
                <w:szCs w:val="20"/>
                <w:rtl/>
              </w:rPr>
              <w:t xml:space="preserve"> </w:t>
            </w:r>
          </w:p>
          <w:p w:rsidR="00C42F32" w:rsidRPr="006E432E" w:rsidRDefault="00C42F32" w:rsidP="00C42F32">
            <w:pPr>
              <w:numPr>
                <w:ilvl w:val="0"/>
                <w:numId w:val="49"/>
              </w:numPr>
              <w:tabs>
                <w:tab w:val="clear" w:pos="420"/>
                <w:tab w:val="num" w:pos="180"/>
                <w:tab w:val="num" w:pos="720"/>
              </w:tabs>
              <w:spacing w:after="0" w:line="240" w:lineRule="auto"/>
              <w:ind w:left="180" w:right="0" w:hanging="180"/>
              <w:rPr>
                <w:rFonts w:ascii="Arial" w:hAnsi="Arial"/>
                <w:b/>
                <w:bCs/>
                <w:sz w:val="20"/>
                <w:szCs w:val="20"/>
                <w:rtl/>
              </w:rPr>
            </w:pPr>
            <w:r w:rsidRPr="006E432E">
              <w:rPr>
                <w:rFonts w:ascii="Arial" w:hAnsi="Arial" w:hint="cs"/>
                <w:b/>
                <w:bCs/>
                <w:sz w:val="20"/>
                <w:szCs w:val="20"/>
                <w:rtl/>
              </w:rPr>
              <w:t>חומרים בגופם של יצורים</w:t>
            </w:r>
          </w:p>
          <w:p w:rsidR="00C42F32" w:rsidRPr="006E432E" w:rsidRDefault="00C42F32" w:rsidP="00CB72E1">
            <w:pPr>
              <w:numPr>
                <w:ilvl w:val="1"/>
                <w:numId w:val="222"/>
              </w:numPr>
              <w:tabs>
                <w:tab w:val="clear" w:pos="1440"/>
                <w:tab w:val="num" w:pos="535"/>
              </w:tabs>
              <w:spacing w:after="0" w:line="240" w:lineRule="auto"/>
              <w:ind w:left="535" w:right="0" w:hanging="283"/>
              <w:rPr>
                <w:rFonts w:ascii="Arial" w:hAnsi="Arial"/>
                <w:sz w:val="20"/>
                <w:szCs w:val="20"/>
                <w:rtl/>
              </w:rPr>
            </w:pPr>
            <w:r w:rsidRPr="006E432E">
              <w:rPr>
                <w:rFonts w:ascii="Arial" w:hAnsi="Arial" w:hint="cs"/>
                <w:sz w:val="20"/>
                <w:szCs w:val="20"/>
                <w:rtl/>
              </w:rPr>
              <w:lastRenderedPageBreak/>
              <w:t>חומרים אורגניים: פחמימות, חלבונים, שומנים, ויטמינים</w:t>
            </w:r>
          </w:p>
          <w:p w:rsidR="00C42F32" w:rsidRPr="006E432E" w:rsidRDefault="00C42F32" w:rsidP="00CB72E1">
            <w:pPr>
              <w:numPr>
                <w:ilvl w:val="1"/>
                <w:numId w:val="222"/>
              </w:numPr>
              <w:tabs>
                <w:tab w:val="clear" w:pos="1440"/>
                <w:tab w:val="num" w:pos="535"/>
              </w:tabs>
              <w:spacing w:after="0" w:line="240" w:lineRule="auto"/>
              <w:ind w:left="535" w:right="0" w:hanging="283"/>
              <w:rPr>
                <w:rFonts w:ascii="Arial" w:hAnsi="Arial"/>
                <w:sz w:val="20"/>
                <w:szCs w:val="20"/>
              </w:rPr>
            </w:pPr>
            <w:r w:rsidRPr="006E432E">
              <w:rPr>
                <w:rFonts w:ascii="Arial" w:hAnsi="Arial" w:hint="cs"/>
                <w:sz w:val="20"/>
                <w:szCs w:val="20"/>
                <w:rtl/>
              </w:rPr>
              <w:t>חומרים אנאורגניים: מים, מינרלים.</w:t>
            </w:r>
          </w:p>
          <w:p w:rsidR="00C42F32" w:rsidRPr="00444C93" w:rsidRDefault="00C42F32" w:rsidP="00FF2986">
            <w:pPr>
              <w:tabs>
                <w:tab w:val="num" w:pos="1440"/>
              </w:tabs>
              <w:ind w:right="420"/>
              <w:rPr>
                <w:rFonts w:ascii="Arial" w:hAnsi="Arial"/>
                <w:sz w:val="20"/>
                <w:szCs w:val="20"/>
                <w:rtl/>
              </w:rPr>
            </w:pPr>
          </w:p>
          <w:p w:rsidR="00C42F32" w:rsidRPr="00444C93" w:rsidRDefault="00C42F32" w:rsidP="00FF2986">
            <w:pPr>
              <w:tabs>
                <w:tab w:val="num" w:pos="1440"/>
              </w:tabs>
              <w:ind w:right="420"/>
              <w:rPr>
                <w:rFonts w:ascii="Arial" w:hAnsi="Arial"/>
                <w:sz w:val="20"/>
                <w:szCs w:val="20"/>
                <w:rtl/>
              </w:rPr>
            </w:pPr>
          </w:p>
          <w:p w:rsidR="00C42F32" w:rsidRPr="00444C93" w:rsidRDefault="00C42F32" w:rsidP="00C42F32">
            <w:pPr>
              <w:numPr>
                <w:ilvl w:val="0"/>
                <w:numId w:val="49"/>
              </w:numPr>
              <w:tabs>
                <w:tab w:val="clear" w:pos="420"/>
                <w:tab w:val="num" w:pos="180"/>
                <w:tab w:val="num" w:pos="720"/>
              </w:tabs>
              <w:spacing w:after="0" w:line="240" w:lineRule="auto"/>
              <w:ind w:left="180" w:right="0" w:hanging="180"/>
              <w:rPr>
                <w:rFonts w:ascii="Arial" w:hAnsi="Arial"/>
                <w:sz w:val="20"/>
                <w:szCs w:val="20"/>
                <w:rtl/>
              </w:rPr>
            </w:pPr>
            <w:r w:rsidRPr="00444C93">
              <w:rPr>
                <w:rFonts w:ascii="Arial" w:hAnsi="Arial" w:hint="cs"/>
                <w:b/>
                <w:bCs/>
                <w:color w:val="000000"/>
                <w:sz w:val="20"/>
                <w:szCs w:val="20"/>
                <w:rtl/>
              </w:rPr>
              <w:t>הזנה, נשימה ואנרגיה</w:t>
            </w:r>
          </w:p>
          <w:p w:rsidR="00C42F32" w:rsidRPr="00444C93" w:rsidRDefault="00C42F32" w:rsidP="00CB72E1">
            <w:pPr>
              <w:numPr>
                <w:ilvl w:val="1"/>
                <w:numId w:val="222"/>
              </w:numPr>
              <w:tabs>
                <w:tab w:val="clear" w:pos="1440"/>
                <w:tab w:val="num" w:pos="535"/>
              </w:tabs>
              <w:spacing w:after="0" w:line="240" w:lineRule="auto"/>
              <w:ind w:left="535" w:right="0" w:hanging="283"/>
              <w:rPr>
                <w:rFonts w:ascii="Arial" w:hAnsi="Arial"/>
                <w:sz w:val="20"/>
                <w:szCs w:val="20"/>
              </w:rPr>
            </w:pPr>
            <w:r w:rsidRPr="00444C93">
              <w:rPr>
                <w:rFonts w:ascii="Arial" w:hAnsi="Arial" w:hint="cs"/>
                <w:sz w:val="20"/>
                <w:szCs w:val="20"/>
                <w:rtl/>
              </w:rPr>
              <w:t xml:space="preserve">נשימה תאית כתהליך אספקת אנרגיה בתא. </w:t>
            </w:r>
          </w:p>
          <w:p w:rsidR="00C42F32" w:rsidRPr="00444C93" w:rsidRDefault="00C42F32" w:rsidP="00CB72E1">
            <w:pPr>
              <w:numPr>
                <w:ilvl w:val="1"/>
                <w:numId w:val="241"/>
              </w:numPr>
              <w:tabs>
                <w:tab w:val="clear" w:pos="1440"/>
                <w:tab w:val="num" w:pos="612"/>
              </w:tabs>
              <w:spacing w:after="0" w:line="240" w:lineRule="auto"/>
              <w:ind w:left="612" w:right="0"/>
              <w:rPr>
                <w:rFonts w:ascii="Arial" w:hAnsi="Arial"/>
                <w:sz w:val="20"/>
                <w:szCs w:val="20"/>
              </w:rPr>
            </w:pPr>
            <w:r w:rsidRPr="00444C93">
              <w:rPr>
                <w:rFonts w:ascii="Arial" w:hAnsi="Arial" w:hint="cs"/>
                <w:sz w:val="20"/>
                <w:szCs w:val="20"/>
                <w:rtl/>
              </w:rPr>
              <w:t>מיקום: מיטוכונדריה</w:t>
            </w:r>
          </w:p>
          <w:p w:rsidR="00C42F32" w:rsidRPr="00444C93" w:rsidRDefault="00C42F32" w:rsidP="00CB72E1">
            <w:pPr>
              <w:numPr>
                <w:ilvl w:val="1"/>
                <w:numId w:val="241"/>
              </w:numPr>
              <w:tabs>
                <w:tab w:val="clear" w:pos="1440"/>
                <w:tab w:val="num" w:pos="612"/>
              </w:tabs>
              <w:spacing w:after="0" w:line="240" w:lineRule="auto"/>
              <w:ind w:left="612" w:right="0"/>
              <w:rPr>
                <w:rFonts w:ascii="Arial" w:hAnsi="Arial"/>
                <w:sz w:val="20"/>
                <w:szCs w:val="20"/>
              </w:rPr>
            </w:pPr>
            <w:r w:rsidRPr="00444C93">
              <w:rPr>
                <w:rFonts w:ascii="Arial" w:hAnsi="Arial" w:hint="cs"/>
                <w:sz w:val="20"/>
                <w:szCs w:val="20"/>
                <w:rtl/>
              </w:rPr>
              <w:t>מגיבים: חמצן הנקלט בתהליך חילוף גזים ומובל במערכת הובלה</w:t>
            </w:r>
            <w:r w:rsidRPr="00444C93">
              <w:rPr>
                <w:rFonts w:ascii="Arial" w:hAnsi="Arial"/>
                <w:sz w:val="20"/>
                <w:szCs w:val="20"/>
              </w:rPr>
              <w:t>;</w:t>
            </w:r>
            <w:r w:rsidRPr="00444C93">
              <w:rPr>
                <w:rFonts w:ascii="Arial" w:hAnsi="Arial" w:hint="cs"/>
                <w:sz w:val="20"/>
                <w:szCs w:val="20"/>
                <w:rtl/>
              </w:rPr>
              <w:t xml:space="preserve"> פחמימות</w:t>
            </w:r>
          </w:p>
          <w:p w:rsidR="00C42F32" w:rsidRPr="00444C93" w:rsidRDefault="00C42F32" w:rsidP="00CB72E1">
            <w:pPr>
              <w:numPr>
                <w:ilvl w:val="1"/>
                <w:numId w:val="241"/>
              </w:numPr>
              <w:tabs>
                <w:tab w:val="clear" w:pos="1440"/>
                <w:tab w:val="num" w:pos="612"/>
              </w:tabs>
              <w:spacing w:after="0" w:line="240" w:lineRule="auto"/>
              <w:ind w:left="612" w:right="0"/>
            </w:pPr>
            <w:r w:rsidRPr="00444C93">
              <w:rPr>
                <w:rFonts w:ascii="Arial" w:hAnsi="Arial" w:hint="cs"/>
                <w:sz w:val="20"/>
                <w:szCs w:val="20"/>
                <w:rtl/>
              </w:rPr>
              <w:t>תוצרים: פחמן דו-חמצני ומים</w:t>
            </w:r>
          </w:p>
          <w:p w:rsidR="00C42F32" w:rsidRPr="00444C93" w:rsidRDefault="00C42F32" w:rsidP="00CB72E1">
            <w:pPr>
              <w:numPr>
                <w:ilvl w:val="1"/>
                <w:numId w:val="241"/>
              </w:numPr>
              <w:tabs>
                <w:tab w:val="clear" w:pos="1440"/>
                <w:tab w:val="num" w:pos="612"/>
              </w:tabs>
              <w:spacing w:after="0" w:line="240" w:lineRule="auto"/>
              <w:ind w:left="612" w:right="0"/>
              <w:rPr>
                <w:rtl/>
              </w:rPr>
            </w:pPr>
            <w:r w:rsidRPr="00444C93">
              <w:rPr>
                <w:rFonts w:ascii="Arial" w:hAnsi="Arial" w:hint="cs"/>
                <w:sz w:val="20"/>
                <w:szCs w:val="20"/>
                <w:rtl/>
              </w:rPr>
              <w:t>תהליך פולט אנרגיה</w:t>
            </w:r>
          </w:p>
        </w:tc>
        <w:tc>
          <w:tcPr>
            <w:tcW w:w="3021" w:type="dxa"/>
          </w:tcPr>
          <w:p w:rsidR="00C42F32" w:rsidRPr="00444C93" w:rsidRDefault="00C42F32" w:rsidP="00FF2986">
            <w:pPr>
              <w:tabs>
                <w:tab w:val="num" w:pos="1440"/>
              </w:tabs>
              <w:ind w:right="420"/>
              <w:rPr>
                <w:rFonts w:ascii="Arial" w:hAnsi="Arial"/>
                <w:sz w:val="20"/>
                <w:szCs w:val="20"/>
                <w:rtl/>
              </w:rPr>
            </w:pPr>
          </w:p>
          <w:p w:rsidR="00C42F32" w:rsidRPr="00444C93" w:rsidRDefault="00C42F32" w:rsidP="00FF2986">
            <w:pPr>
              <w:widowControl w:val="0"/>
              <w:tabs>
                <w:tab w:val="num" w:pos="1440"/>
              </w:tabs>
              <w:ind w:right="420"/>
              <w:rPr>
                <w:rFonts w:ascii="Arial" w:hAnsi="Arial"/>
                <w:sz w:val="20"/>
                <w:szCs w:val="20"/>
                <w:rtl/>
              </w:rPr>
            </w:pPr>
          </w:p>
          <w:p w:rsidR="00C42F32" w:rsidRPr="00444C93" w:rsidRDefault="00C42F32" w:rsidP="00FF2986">
            <w:pPr>
              <w:tabs>
                <w:tab w:val="num" w:pos="1440"/>
              </w:tabs>
              <w:ind w:right="420"/>
              <w:rPr>
                <w:rFonts w:ascii="Arial" w:hAnsi="Arial"/>
                <w:sz w:val="20"/>
                <w:szCs w:val="20"/>
                <w:rtl/>
              </w:rPr>
            </w:pPr>
          </w:p>
          <w:p w:rsidR="00C42F32" w:rsidRPr="00444C93" w:rsidRDefault="00C42F32" w:rsidP="00FF2986">
            <w:pPr>
              <w:tabs>
                <w:tab w:val="num" w:pos="1440"/>
              </w:tabs>
              <w:ind w:right="420"/>
              <w:rPr>
                <w:rFonts w:ascii="Arial" w:hAnsi="Arial"/>
                <w:sz w:val="20"/>
                <w:szCs w:val="20"/>
                <w:rtl/>
              </w:rPr>
            </w:pPr>
          </w:p>
          <w:p w:rsidR="00C42F32" w:rsidRPr="00444C93" w:rsidRDefault="00C42F32" w:rsidP="00FF2986">
            <w:pPr>
              <w:rPr>
                <w:rFonts w:ascii="Arial" w:hAnsi="Arial"/>
                <w:sz w:val="20"/>
                <w:szCs w:val="20"/>
                <w:rtl/>
              </w:rPr>
            </w:pPr>
            <w:r w:rsidRPr="00444C93">
              <w:rPr>
                <w:rFonts w:ascii="Arial" w:hAnsi="Arial" w:hint="cs"/>
                <w:sz w:val="20"/>
                <w:szCs w:val="20"/>
                <w:rtl/>
              </w:rPr>
              <w:lastRenderedPageBreak/>
              <w:t xml:space="preserve">יש לקשר את הסעיף חומרים בגופם של יצורים לסעיף </w:t>
            </w:r>
            <w:hyperlink w:anchor="חומריםמרכיביםאתהתא" w:history="1">
              <w:r w:rsidRPr="00444C93">
                <w:rPr>
                  <w:rStyle w:val="Hyperlink"/>
                  <w:rFonts w:ascii="Arial" w:hAnsi="Arial" w:hint="cs"/>
                  <w:sz w:val="20"/>
                  <w:szCs w:val="20"/>
                  <w:rtl/>
                </w:rPr>
                <w:t>חומרים המרכיבים את התאים ותפקודם</w:t>
              </w:r>
            </w:hyperlink>
            <w:r w:rsidRPr="00444C93">
              <w:rPr>
                <w:rFonts w:ascii="Arial" w:hAnsi="Arial" w:hint="cs"/>
                <w:sz w:val="20"/>
                <w:szCs w:val="20"/>
                <w:rtl/>
              </w:rPr>
              <w:t>.</w:t>
            </w:r>
          </w:p>
          <w:p w:rsidR="00C42F32" w:rsidRPr="00444C93" w:rsidRDefault="00C42F32" w:rsidP="00FF2986">
            <w:pPr>
              <w:rPr>
                <w:rFonts w:ascii="Arial" w:hAnsi="Arial"/>
                <w:sz w:val="20"/>
                <w:szCs w:val="20"/>
                <w:rtl/>
              </w:rPr>
            </w:pPr>
            <w:r w:rsidRPr="00444C93">
              <w:rPr>
                <w:rFonts w:ascii="Arial" w:hAnsi="Arial" w:hint="cs"/>
                <w:sz w:val="20"/>
                <w:szCs w:val="20"/>
                <w:rtl/>
              </w:rPr>
              <w:t xml:space="preserve">מבנה החומרים: פחמימות, שומנים וחלבונים וזיהויים ילמד במסגרת תחום התוכן מדעי החומר </w:t>
            </w:r>
            <w:r w:rsidRPr="00444C93">
              <w:rPr>
                <w:rFonts w:ascii="Arial" w:hAnsi="Arial"/>
                <w:sz w:val="20"/>
                <w:szCs w:val="20"/>
                <w:rtl/>
              </w:rPr>
              <w:t>–</w:t>
            </w:r>
            <w:r w:rsidRPr="00444C93">
              <w:rPr>
                <w:rFonts w:ascii="Arial" w:hAnsi="Arial" w:hint="cs"/>
                <w:sz w:val="20"/>
                <w:szCs w:val="20"/>
                <w:rtl/>
              </w:rPr>
              <w:t xml:space="preserve"> כימיה בנושא המרכזי חומרים - מרכיבי המזון. </w:t>
            </w:r>
          </w:p>
          <w:p w:rsidR="00C42F32" w:rsidRPr="00444C93" w:rsidRDefault="00C42F32" w:rsidP="00F97A8B">
            <w:pPr>
              <w:rPr>
                <w:rFonts w:ascii="Arial" w:hAnsi="Arial"/>
                <w:sz w:val="20"/>
                <w:szCs w:val="20"/>
                <w:rtl/>
              </w:rPr>
            </w:pPr>
            <w:r w:rsidRPr="00444C93">
              <w:rPr>
                <w:rFonts w:ascii="Arial" w:hAnsi="Arial" w:hint="cs"/>
                <w:sz w:val="20"/>
                <w:szCs w:val="20"/>
                <w:rtl/>
              </w:rPr>
              <w:t xml:space="preserve"> יש להדגיש כי נשימה תאית  מתרחשת בכל התאים, בגופם של כל היצורים.</w:t>
            </w:r>
          </w:p>
          <w:p w:rsidR="00C42F32" w:rsidRPr="00444C93" w:rsidRDefault="00C42F32" w:rsidP="00F34ACA">
            <w:pPr>
              <w:tabs>
                <w:tab w:val="num" w:pos="1440"/>
              </w:tabs>
              <w:spacing w:after="120"/>
              <w:ind w:right="34"/>
              <w:rPr>
                <w:rFonts w:ascii="Arial" w:hAnsi="Arial"/>
                <w:sz w:val="20"/>
                <w:szCs w:val="20"/>
                <w:rtl/>
              </w:rPr>
            </w:pPr>
            <w:r w:rsidRPr="00444C93">
              <w:rPr>
                <w:rFonts w:ascii="Arial" w:hAnsi="Arial" w:hint="cs"/>
                <w:sz w:val="20"/>
                <w:szCs w:val="20"/>
                <w:rtl/>
              </w:rPr>
              <w:t xml:space="preserve">יש לקשור את נושא האנרגיה בתהליך נשימה תאית לנושא אנרגיה </w:t>
            </w:r>
            <w:r w:rsidRPr="00444C93">
              <w:rPr>
                <w:rFonts w:ascii="Arial" w:hAnsi="Arial"/>
                <w:sz w:val="20"/>
                <w:szCs w:val="20"/>
                <w:rtl/>
              </w:rPr>
              <w:t>–</w:t>
            </w:r>
            <w:r w:rsidRPr="00444C93">
              <w:rPr>
                <w:rFonts w:ascii="Arial" w:hAnsi="Arial" w:hint="cs"/>
                <w:sz w:val="20"/>
                <w:szCs w:val="20"/>
                <w:rtl/>
              </w:rPr>
              <w:t xml:space="preserve"> סוגים, המרות ומעברים שנלמד בכיתה ז.</w:t>
            </w:r>
          </w:p>
        </w:tc>
        <w:tc>
          <w:tcPr>
            <w:tcW w:w="5670" w:type="dxa"/>
          </w:tcPr>
          <w:p w:rsidR="00C42F32" w:rsidRPr="00444C93" w:rsidRDefault="00C42F32" w:rsidP="00FF2986">
            <w:pPr>
              <w:rPr>
                <w:rFonts w:ascii="Arial" w:hAnsi="Arial"/>
                <w:b/>
                <w:bCs/>
                <w:u w:val="single"/>
                <w:rtl/>
              </w:rPr>
            </w:pPr>
            <w:r w:rsidRPr="00444C93">
              <w:rPr>
                <w:rFonts w:ascii="Arial" w:hAnsi="Arial" w:hint="cs"/>
                <w:b/>
                <w:bCs/>
                <w:u w:val="single"/>
                <w:rtl/>
              </w:rPr>
              <w:lastRenderedPageBreak/>
              <w:t xml:space="preserve">הזנה בצמחים, באדם ובבע"ח </w:t>
            </w:r>
          </w:p>
          <w:p w:rsidR="00C42F32" w:rsidRPr="00444C93" w:rsidRDefault="00C42F32" w:rsidP="00CB72E1">
            <w:pPr>
              <w:numPr>
                <w:ilvl w:val="1"/>
                <w:numId w:val="222"/>
              </w:numPr>
              <w:tabs>
                <w:tab w:val="clear" w:pos="1440"/>
                <w:tab w:val="num" w:pos="535"/>
              </w:tabs>
              <w:spacing w:after="0" w:line="240" w:lineRule="auto"/>
              <w:ind w:left="535" w:right="0" w:hanging="283"/>
              <w:rPr>
                <w:rFonts w:ascii="Arial" w:hAnsi="Arial"/>
                <w:sz w:val="20"/>
                <w:szCs w:val="20"/>
                <w:rtl/>
              </w:rPr>
            </w:pPr>
            <w:r w:rsidRPr="00444C93">
              <w:rPr>
                <w:rFonts w:ascii="Arial" w:hAnsi="Arial" w:hint="cs"/>
                <w:sz w:val="20"/>
                <w:szCs w:val="20"/>
                <w:rtl/>
              </w:rPr>
              <w:t xml:space="preserve">התלמידים יציגו בתרשים את המרות האנרגיה ומעברי האנרגיה בתהליך הנשימה התאית. </w:t>
            </w:r>
            <w:r w:rsidRPr="00444C93">
              <w:rPr>
                <w:rFonts w:ascii="Arial" w:hAnsi="Arial" w:hint="cs"/>
                <w:b/>
                <w:bCs/>
                <w:sz w:val="20"/>
                <w:szCs w:val="20"/>
                <w:rtl/>
              </w:rPr>
              <w:t>(ייצוג מידע)</w:t>
            </w:r>
          </w:p>
          <w:p w:rsidR="00C42F32" w:rsidRPr="00444C93" w:rsidRDefault="00C42F32" w:rsidP="00CB72E1">
            <w:pPr>
              <w:numPr>
                <w:ilvl w:val="1"/>
                <w:numId w:val="222"/>
              </w:numPr>
              <w:tabs>
                <w:tab w:val="clear" w:pos="1440"/>
                <w:tab w:val="num" w:pos="535"/>
              </w:tabs>
              <w:spacing w:after="0" w:line="240" w:lineRule="auto"/>
              <w:ind w:left="535" w:right="0" w:hanging="283"/>
              <w:rPr>
                <w:rFonts w:ascii="Arial" w:hAnsi="Arial"/>
                <w:b/>
                <w:bCs/>
                <w:sz w:val="20"/>
                <w:szCs w:val="20"/>
                <w:rtl/>
              </w:rPr>
            </w:pPr>
            <w:r w:rsidRPr="00444C93">
              <w:rPr>
                <w:rFonts w:ascii="Arial" w:hAnsi="Arial" w:hint="cs"/>
                <w:sz w:val="20"/>
                <w:szCs w:val="20"/>
                <w:rtl/>
              </w:rPr>
              <w:t>התלמידים יזהו מרכיבי מזון (פחמימות, חלבונים ושומנים) במזונות שונים באמצעות חומרים בוחנים ויסכמו את הממצאים.</w:t>
            </w:r>
            <w:r w:rsidRPr="00444C93">
              <w:rPr>
                <w:rFonts w:ascii="Arial" w:hAnsi="Arial" w:hint="cs"/>
                <w:b/>
                <w:bCs/>
                <w:sz w:val="20"/>
                <w:szCs w:val="20"/>
                <w:rtl/>
              </w:rPr>
              <w:t xml:space="preserve"> (חקר) </w:t>
            </w:r>
          </w:p>
          <w:p w:rsidR="00C42F32" w:rsidRPr="00444C93" w:rsidRDefault="00C42F32" w:rsidP="00CB72E1">
            <w:pPr>
              <w:numPr>
                <w:ilvl w:val="1"/>
                <w:numId w:val="222"/>
              </w:numPr>
              <w:tabs>
                <w:tab w:val="clear" w:pos="1440"/>
                <w:tab w:val="num" w:pos="535"/>
              </w:tabs>
              <w:spacing w:after="0" w:line="240" w:lineRule="auto"/>
              <w:ind w:left="535" w:right="0" w:hanging="283"/>
              <w:rPr>
                <w:rFonts w:ascii="Arial" w:hAnsi="Arial"/>
                <w:b/>
                <w:bCs/>
                <w:sz w:val="20"/>
                <w:szCs w:val="20"/>
                <w:u w:val="single"/>
                <w:rtl/>
              </w:rPr>
            </w:pPr>
            <w:r w:rsidRPr="00444C93">
              <w:rPr>
                <w:rFonts w:ascii="Arial" w:hAnsi="Arial" w:hint="cs"/>
                <w:sz w:val="20"/>
                <w:szCs w:val="20"/>
                <w:rtl/>
              </w:rPr>
              <w:t xml:space="preserve">התלמידים ימיינו מזונות שונים על פי מרכיבי המזון שבהם, </w:t>
            </w:r>
            <w:r w:rsidRPr="00444C93">
              <w:rPr>
                <w:rFonts w:ascii="Arial" w:hAnsi="Arial" w:hint="cs"/>
                <w:sz w:val="20"/>
                <w:szCs w:val="20"/>
                <w:rtl/>
              </w:rPr>
              <w:lastRenderedPageBreak/>
              <w:t xml:space="preserve">באמצעות ניתוח מידע מטבלה. </w:t>
            </w:r>
            <w:r w:rsidRPr="00444C93">
              <w:rPr>
                <w:rFonts w:ascii="Arial" w:hAnsi="Arial" w:hint="cs"/>
                <w:b/>
                <w:bCs/>
                <w:sz w:val="20"/>
                <w:szCs w:val="20"/>
                <w:rtl/>
              </w:rPr>
              <w:t>(מיון, עיבוד מידע מטבלה)</w:t>
            </w:r>
          </w:p>
        </w:tc>
      </w:tr>
      <w:tr w:rsidR="00C42F32" w:rsidRPr="00444C93" w:rsidTr="00AA44D0">
        <w:trPr>
          <w:trHeight w:val="138"/>
        </w:trPr>
        <w:tc>
          <w:tcPr>
            <w:tcW w:w="2141" w:type="dxa"/>
          </w:tcPr>
          <w:p w:rsidR="00C42F32" w:rsidRPr="00444C93" w:rsidRDefault="00C42F32" w:rsidP="00FF2986">
            <w:pPr>
              <w:rPr>
                <w:rFonts w:ascii="Arial" w:hAnsi="Arial"/>
                <w:b/>
                <w:bCs/>
                <w:rtl/>
              </w:rPr>
            </w:pPr>
            <w:r w:rsidRPr="00444C93">
              <w:rPr>
                <w:rFonts w:ascii="Arial" w:hAnsi="Arial" w:hint="cs"/>
                <w:b/>
                <w:bCs/>
                <w:rtl/>
              </w:rPr>
              <w:lastRenderedPageBreak/>
              <w:t xml:space="preserve">קיימת התאמה בין מבנה לבין תפקוד באברים ובמערכות. </w:t>
            </w:r>
          </w:p>
          <w:p w:rsidR="00C42F32" w:rsidRPr="00444C93" w:rsidRDefault="00C42F32" w:rsidP="00FF2986">
            <w:pPr>
              <w:rPr>
                <w:rFonts w:ascii="Arial" w:hAnsi="Arial"/>
                <w:b/>
                <w:bCs/>
                <w:rtl/>
              </w:rPr>
            </w:pPr>
          </w:p>
          <w:p w:rsidR="00C42F32" w:rsidRPr="00444C93" w:rsidRDefault="00C42F32" w:rsidP="00FF2986">
            <w:pPr>
              <w:rPr>
                <w:rFonts w:ascii="Arial" w:hAnsi="Arial"/>
                <w:b/>
                <w:bCs/>
                <w:rtl/>
              </w:rPr>
            </w:pPr>
            <w:r w:rsidRPr="00444C93">
              <w:rPr>
                <w:rFonts w:ascii="Arial" w:hAnsi="Arial" w:hint="cs"/>
                <w:b/>
                <w:bCs/>
                <w:rtl/>
              </w:rPr>
              <w:t xml:space="preserve">המזון חיוני לכל היצורים החיים לצורך הפקת אנרגיה, לקיום תהליכים וכחומר גלם </w:t>
            </w:r>
            <w:r w:rsidRPr="00444C93">
              <w:rPr>
                <w:rFonts w:ascii="Arial" w:hAnsi="Arial" w:hint="cs"/>
                <w:b/>
                <w:bCs/>
                <w:rtl/>
              </w:rPr>
              <w:lastRenderedPageBreak/>
              <w:t>לבנייה.</w:t>
            </w:r>
          </w:p>
          <w:p w:rsidR="00C42F32" w:rsidRPr="00444C93" w:rsidRDefault="00C42F32" w:rsidP="00FF2986">
            <w:pPr>
              <w:rPr>
                <w:rFonts w:ascii="Arial" w:hAnsi="Arial"/>
                <w:b/>
                <w:bCs/>
              </w:rPr>
            </w:pPr>
            <w:r w:rsidRPr="00444C93">
              <w:rPr>
                <w:rFonts w:ascii="Arial" w:hAnsi="Arial" w:hint="cs"/>
                <w:b/>
                <w:bCs/>
                <w:rtl/>
              </w:rPr>
              <w:t xml:space="preserve">קיימות שתי צורות הזנה/דרכי הזנה ביצורים חיים: הזנה אוטוטרופית והזנה הטרוטרופית. </w:t>
            </w:r>
          </w:p>
          <w:p w:rsidR="00C42F32" w:rsidRPr="00444C93" w:rsidRDefault="00C42F32" w:rsidP="00F97A8B">
            <w:pPr>
              <w:rPr>
                <w:rFonts w:ascii="Arial" w:hAnsi="Arial"/>
                <w:b/>
                <w:bCs/>
                <w:rtl/>
              </w:rPr>
            </w:pPr>
            <w:r w:rsidRPr="00444C93">
              <w:rPr>
                <w:rFonts w:ascii="Arial" w:hAnsi="Arial" w:hint="cs"/>
                <w:b/>
                <w:bCs/>
                <w:rtl/>
              </w:rPr>
              <w:t>מעברים של חומרי מזון בין יצורים שונים כרוכים במעברי אנרגיה ובהמרות אנרגיה.</w:t>
            </w:r>
          </w:p>
        </w:tc>
        <w:tc>
          <w:tcPr>
            <w:tcW w:w="3627" w:type="dxa"/>
          </w:tcPr>
          <w:p w:rsidR="00C42F32" w:rsidRPr="00AA44D0" w:rsidRDefault="00C42F32" w:rsidP="00AA44D0">
            <w:pPr>
              <w:rPr>
                <w:rFonts w:ascii="Arial" w:hAnsi="Arial"/>
                <w:b/>
                <w:bCs/>
                <w:sz w:val="20"/>
                <w:szCs w:val="20"/>
                <w:u w:val="single"/>
                <w:rtl/>
              </w:rPr>
            </w:pPr>
            <w:r w:rsidRPr="00AA44D0">
              <w:rPr>
                <w:rFonts w:ascii="Arial" w:hAnsi="Arial"/>
                <w:b/>
                <w:bCs/>
                <w:sz w:val="20"/>
                <w:szCs w:val="20"/>
                <w:u w:val="single"/>
                <w:rtl/>
              </w:rPr>
              <w:lastRenderedPageBreak/>
              <w:t>הזנה בצמחים</w:t>
            </w:r>
          </w:p>
          <w:p w:rsidR="00C42F32" w:rsidRPr="00444C93" w:rsidRDefault="00C42F32" w:rsidP="00C42F32">
            <w:pPr>
              <w:numPr>
                <w:ilvl w:val="0"/>
                <w:numId w:val="49"/>
              </w:numPr>
              <w:tabs>
                <w:tab w:val="clear" w:pos="420"/>
                <w:tab w:val="num" w:pos="180"/>
                <w:tab w:val="num" w:pos="720"/>
              </w:tabs>
              <w:spacing w:after="0" w:line="240" w:lineRule="auto"/>
              <w:ind w:left="180" w:right="0" w:hanging="180"/>
              <w:rPr>
                <w:rFonts w:ascii="Arial" w:hAnsi="Arial"/>
                <w:b/>
                <w:bCs/>
                <w:color w:val="000000"/>
                <w:sz w:val="20"/>
                <w:szCs w:val="20"/>
                <w:rtl/>
              </w:rPr>
            </w:pPr>
            <w:r w:rsidRPr="00444C93">
              <w:rPr>
                <w:rFonts w:ascii="Arial" w:hAnsi="Arial"/>
                <w:b/>
                <w:bCs/>
                <w:color w:val="000000"/>
                <w:sz w:val="20"/>
                <w:szCs w:val="20"/>
                <w:rtl/>
              </w:rPr>
              <w:t>תהליך הפוטוסינתזה</w:t>
            </w:r>
            <w:r w:rsidRPr="00444C93">
              <w:rPr>
                <w:rFonts w:ascii="Arial" w:hAnsi="Arial" w:hint="cs"/>
                <w:b/>
                <w:bCs/>
                <w:color w:val="000000"/>
                <w:sz w:val="20"/>
                <w:szCs w:val="20"/>
                <w:rtl/>
              </w:rPr>
              <w:t xml:space="preserve"> - הזנה אוטוטרופית</w:t>
            </w:r>
          </w:p>
          <w:p w:rsidR="00C42F32" w:rsidRPr="00444C93" w:rsidRDefault="00C42F32" w:rsidP="00CB72E1">
            <w:pPr>
              <w:numPr>
                <w:ilvl w:val="1"/>
                <w:numId w:val="222"/>
              </w:numPr>
              <w:tabs>
                <w:tab w:val="clear" w:pos="1440"/>
                <w:tab w:val="num" w:pos="535"/>
              </w:tabs>
              <w:spacing w:after="0" w:line="240" w:lineRule="auto"/>
              <w:ind w:left="535" w:right="0" w:hanging="283"/>
              <w:rPr>
                <w:rFonts w:ascii="Arial" w:hAnsi="Arial"/>
                <w:sz w:val="20"/>
                <w:szCs w:val="20"/>
                <w:rtl/>
              </w:rPr>
            </w:pPr>
            <w:r w:rsidRPr="00444C93">
              <w:rPr>
                <w:rFonts w:ascii="Arial" w:hAnsi="Arial"/>
                <w:sz w:val="20"/>
                <w:szCs w:val="20"/>
                <w:rtl/>
              </w:rPr>
              <w:t>חשיבות</w:t>
            </w:r>
            <w:r w:rsidRPr="00444C93">
              <w:rPr>
                <w:rFonts w:ascii="Arial" w:hAnsi="Arial" w:hint="cs"/>
                <w:sz w:val="20"/>
                <w:szCs w:val="20"/>
                <w:rtl/>
              </w:rPr>
              <w:t xml:space="preserve"> התהליך</w:t>
            </w:r>
            <w:r w:rsidRPr="00444C93">
              <w:rPr>
                <w:rFonts w:ascii="Arial" w:hAnsi="Arial"/>
                <w:sz w:val="20"/>
                <w:szCs w:val="20"/>
                <w:rtl/>
              </w:rPr>
              <w:t xml:space="preserve"> לצמח וליצורים </w:t>
            </w:r>
            <w:r w:rsidRPr="00444C93">
              <w:rPr>
                <w:rFonts w:ascii="Arial" w:hAnsi="Arial" w:hint="cs"/>
                <w:sz w:val="20"/>
                <w:szCs w:val="20"/>
                <w:rtl/>
              </w:rPr>
              <w:t xml:space="preserve">אחרים </w:t>
            </w:r>
            <w:r w:rsidRPr="00444C93">
              <w:rPr>
                <w:rFonts w:ascii="Arial" w:hAnsi="Arial"/>
                <w:sz w:val="20"/>
                <w:szCs w:val="20"/>
                <w:rtl/>
              </w:rPr>
              <w:t>במערכת האקולוגית</w:t>
            </w:r>
            <w:r w:rsidRPr="00444C93">
              <w:rPr>
                <w:rFonts w:ascii="Arial" w:hAnsi="Arial" w:hint="cs"/>
                <w:sz w:val="20"/>
                <w:szCs w:val="20"/>
                <w:rtl/>
              </w:rPr>
              <w:t>: ייצור חומר אורגני.</w:t>
            </w:r>
          </w:p>
          <w:p w:rsidR="00C42F32" w:rsidRPr="00444C93" w:rsidRDefault="00C42F32" w:rsidP="00CB72E1">
            <w:pPr>
              <w:numPr>
                <w:ilvl w:val="1"/>
                <w:numId w:val="222"/>
              </w:numPr>
              <w:tabs>
                <w:tab w:val="clear" w:pos="1440"/>
                <w:tab w:val="num" w:pos="535"/>
              </w:tabs>
              <w:spacing w:after="0" w:line="240" w:lineRule="auto"/>
              <w:ind w:left="535" w:right="0" w:hanging="283"/>
              <w:rPr>
                <w:rFonts w:ascii="Arial" w:hAnsi="Arial"/>
                <w:sz w:val="20"/>
                <w:szCs w:val="20"/>
              </w:rPr>
            </w:pPr>
            <w:r w:rsidRPr="00444C93">
              <w:rPr>
                <w:rFonts w:ascii="Arial" w:hAnsi="Arial" w:hint="cs"/>
                <w:sz w:val="20"/>
                <w:szCs w:val="20"/>
                <w:rtl/>
              </w:rPr>
              <w:t>מגיבים ותוצרים בתהליך הפוטוסינתזה.</w:t>
            </w:r>
          </w:p>
          <w:p w:rsidR="00C42F32" w:rsidRPr="00444C93" w:rsidRDefault="00C42F32" w:rsidP="00CB72E1">
            <w:pPr>
              <w:numPr>
                <w:ilvl w:val="1"/>
                <w:numId w:val="222"/>
              </w:numPr>
              <w:tabs>
                <w:tab w:val="clear" w:pos="1440"/>
                <w:tab w:val="num" w:pos="535"/>
              </w:tabs>
              <w:spacing w:after="0" w:line="240" w:lineRule="auto"/>
              <w:ind w:left="535" w:right="0" w:hanging="283"/>
              <w:rPr>
                <w:rFonts w:ascii="Arial" w:hAnsi="Arial"/>
                <w:sz w:val="20"/>
                <w:szCs w:val="20"/>
              </w:rPr>
            </w:pPr>
            <w:r w:rsidRPr="00444C93">
              <w:rPr>
                <w:rFonts w:ascii="Arial" w:hAnsi="Arial" w:hint="cs"/>
                <w:sz w:val="20"/>
                <w:szCs w:val="20"/>
                <w:rtl/>
              </w:rPr>
              <w:t>תהליך קולט אנרגית אור.</w:t>
            </w:r>
          </w:p>
          <w:p w:rsidR="00C42F32" w:rsidRPr="00444C93" w:rsidRDefault="00C42F32" w:rsidP="00CB72E1">
            <w:pPr>
              <w:numPr>
                <w:ilvl w:val="1"/>
                <w:numId w:val="222"/>
              </w:numPr>
              <w:tabs>
                <w:tab w:val="clear" w:pos="1440"/>
                <w:tab w:val="num" w:pos="535"/>
              </w:tabs>
              <w:spacing w:after="0" w:line="240" w:lineRule="auto"/>
              <w:ind w:left="535" w:right="0" w:hanging="283"/>
              <w:rPr>
                <w:rFonts w:ascii="Arial" w:hAnsi="Arial"/>
                <w:sz w:val="20"/>
                <w:szCs w:val="20"/>
              </w:rPr>
            </w:pPr>
            <w:r w:rsidRPr="00444C93">
              <w:rPr>
                <w:rFonts w:ascii="Arial" w:hAnsi="Arial" w:hint="cs"/>
                <w:sz w:val="20"/>
                <w:szCs w:val="20"/>
                <w:rtl/>
              </w:rPr>
              <w:t>איברים ואברונים בהם מתקיים התהליך: עלה וגבעול, כלורופלסטים</w:t>
            </w:r>
            <w:r>
              <w:rPr>
                <w:rFonts w:ascii="Arial" w:hAnsi="Arial" w:hint="cs"/>
                <w:sz w:val="20"/>
                <w:szCs w:val="20"/>
                <w:rtl/>
              </w:rPr>
              <w:t xml:space="preserve"> מכילי כלורופיל</w:t>
            </w:r>
            <w:r w:rsidRPr="00444C93">
              <w:rPr>
                <w:rFonts w:ascii="Arial" w:hAnsi="Arial" w:hint="cs"/>
                <w:sz w:val="20"/>
                <w:szCs w:val="20"/>
                <w:rtl/>
              </w:rPr>
              <w:t>.</w:t>
            </w:r>
          </w:p>
          <w:p w:rsidR="00C42F32" w:rsidRPr="00444C93" w:rsidRDefault="00C42F32" w:rsidP="00FF2986">
            <w:pPr>
              <w:tabs>
                <w:tab w:val="num" w:pos="1440"/>
              </w:tabs>
              <w:ind w:right="420"/>
              <w:rPr>
                <w:rFonts w:ascii="Arial" w:hAnsi="Arial"/>
                <w:sz w:val="20"/>
                <w:szCs w:val="20"/>
                <w:rtl/>
              </w:rPr>
            </w:pPr>
          </w:p>
          <w:p w:rsidR="00C42F32" w:rsidRPr="00444C93" w:rsidRDefault="00C42F32" w:rsidP="00FF2986">
            <w:pPr>
              <w:tabs>
                <w:tab w:val="num" w:pos="1440"/>
              </w:tabs>
              <w:ind w:right="420"/>
              <w:rPr>
                <w:rFonts w:ascii="Arial" w:hAnsi="Arial"/>
                <w:sz w:val="20"/>
                <w:szCs w:val="20"/>
                <w:rtl/>
              </w:rPr>
            </w:pPr>
          </w:p>
          <w:p w:rsidR="00C42F32" w:rsidRPr="00444C93" w:rsidRDefault="00C42F32" w:rsidP="00FF2986">
            <w:pPr>
              <w:tabs>
                <w:tab w:val="num" w:pos="1440"/>
              </w:tabs>
              <w:ind w:right="420"/>
              <w:rPr>
                <w:rFonts w:ascii="Arial" w:hAnsi="Arial"/>
                <w:sz w:val="20"/>
                <w:szCs w:val="20"/>
                <w:rtl/>
              </w:rPr>
            </w:pPr>
          </w:p>
          <w:p w:rsidR="00C42F32" w:rsidRPr="006E432E" w:rsidRDefault="00C42F32" w:rsidP="00C42F32">
            <w:pPr>
              <w:numPr>
                <w:ilvl w:val="0"/>
                <w:numId w:val="49"/>
              </w:numPr>
              <w:tabs>
                <w:tab w:val="clear" w:pos="420"/>
                <w:tab w:val="num" w:pos="180"/>
                <w:tab w:val="num" w:pos="720"/>
              </w:tabs>
              <w:spacing w:after="0" w:line="240" w:lineRule="auto"/>
              <w:ind w:left="180" w:right="0" w:hanging="180"/>
              <w:rPr>
                <w:rFonts w:ascii="Arial" w:hAnsi="Arial"/>
                <w:b/>
                <w:bCs/>
                <w:color w:val="FF0000"/>
                <w:sz w:val="20"/>
                <w:szCs w:val="20"/>
                <w:rtl/>
              </w:rPr>
            </w:pPr>
            <w:r w:rsidRPr="006E432E">
              <w:rPr>
                <w:rFonts w:ascii="Arial" w:hAnsi="Arial" w:hint="cs"/>
                <w:b/>
                <w:bCs/>
                <w:color w:val="FF0000"/>
                <w:sz w:val="20"/>
                <w:szCs w:val="20"/>
                <w:rtl/>
              </w:rPr>
              <w:t xml:space="preserve">התאמה במבנה הצמח לקליטת אור </w:t>
            </w:r>
            <w:r>
              <w:rPr>
                <w:rFonts w:ascii="Arial" w:hAnsi="Arial" w:hint="cs"/>
                <w:b/>
                <w:bCs/>
                <w:color w:val="FF0000"/>
                <w:sz w:val="20"/>
                <w:szCs w:val="20"/>
                <w:rtl/>
              </w:rPr>
              <w:t>(</w:t>
            </w:r>
            <w:r w:rsidRPr="006E432E">
              <w:rPr>
                <w:rFonts w:ascii="Arial" w:hAnsi="Arial" w:hint="cs"/>
                <w:b/>
                <w:bCs/>
                <w:color w:val="FF0000"/>
                <w:sz w:val="20"/>
                <w:szCs w:val="20"/>
                <w:rtl/>
              </w:rPr>
              <w:t>הרחבה</w:t>
            </w:r>
            <w:r>
              <w:rPr>
                <w:rFonts w:ascii="Arial" w:hAnsi="Arial" w:hint="cs"/>
                <w:b/>
                <w:bCs/>
                <w:color w:val="FF0000"/>
                <w:sz w:val="20"/>
                <w:szCs w:val="20"/>
                <w:rtl/>
              </w:rPr>
              <w:t>)</w:t>
            </w:r>
          </w:p>
          <w:p w:rsidR="00C42F32" w:rsidRPr="006E432E" w:rsidRDefault="00C42F32" w:rsidP="00CB72E1">
            <w:pPr>
              <w:numPr>
                <w:ilvl w:val="1"/>
                <w:numId w:val="222"/>
              </w:numPr>
              <w:tabs>
                <w:tab w:val="clear" w:pos="1440"/>
                <w:tab w:val="num" w:pos="535"/>
              </w:tabs>
              <w:spacing w:after="0" w:line="240" w:lineRule="auto"/>
              <w:ind w:left="535" w:right="0" w:hanging="283"/>
              <w:rPr>
                <w:rFonts w:ascii="Arial" w:hAnsi="Arial"/>
                <w:color w:val="FF0000"/>
                <w:sz w:val="20"/>
                <w:szCs w:val="20"/>
              </w:rPr>
            </w:pPr>
            <w:r w:rsidRPr="006E432E">
              <w:rPr>
                <w:rFonts w:ascii="Arial" w:hAnsi="Arial" w:hint="cs"/>
                <w:color w:val="FF0000"/>
                <w:sz w:val="20"/>
                <w:szCs w:val="20"/>
                <w:rtl/>
              </w:rPr>
              <w:t>סידור העלים לאורך הגבעול</w:t>
            </w:r>
          </w:p>
          <w:p w:rsidR="00C42F32" w:rsidRPr="006E432E" w:rsidRDefault="00C42F32" w:rsidP="00CB72E1">
            <w:pPr>
              <w:numPr>
                <w:ilvl w:val="1"/>
                <w:numId w:val="222"/>
              </w:numPr>
              <w:tabs>
                <w:tab w:val="clear" w:pos="1440"/>
                <w:tab w:val="num" w:pos="535"/>
              </w:tabs>
              <w:spacing w:after="0" w:line="240" w:lineRule="auto"/>
              <w:ind w:left="535" w:right="0" w:hanging="283"/>
              <w:rPr>
                <w:rFonts w:ascii="Arial" w:hAnsi="Arial"/>
                <w:color w:val="FF0000"/>
                <w:sz w:val="20"/>
                <w:szCs w:val="20"/>
              </w:rPr>
            </w:pPr>
            <w:r w:rsidRPr="006E432E">
              <w:rPr>
                <w:rFonts w:ascii="Arial" w:hAnsi="Arial" w:hint="cs"/>
                <w:color w:val="FF0000"/>
                <w:sz w:val="20"/>
                <w:szCs w:val="20"/>
                <w:rtl/>
              </w:rPr>
              <w:t>יחס בין שטח פנים לנפח בעלים (הרחבה)</w:t>
            </w:r>
          </w:p>
          <w:p w:rsidR="00C42F32" w:rsidRPr="006E432E" w:rsidRDefault="00C42F32" w:rsidP="00CB72E1">
            <w:pPr>
              <w:numPr>
                <w:ilvl w:val="1"/>
                <w:numId w:val="222"/>
              </w:numPr>
              <w:tabs>
                <w:tab w:val="clear" w:pos="1440"/>
                <w:tab w:val="num" w:pos="535"/>
              </w:tabs>
              <w:spacing w:after="0" w:line="240" w:lineRule="auto"/>
              <w:ind w:left="535" w:right="0" w:hanging="283"/>
              <w:rPr>
                <w:rFonts w:ascii="Arial" w:hAnsi="Arial"/>
                <w:color w:val="FF0000"/>
                <w:sz w:val="20"/>
                <w:szCs w:val="20"/>
              </w:rPr>
            </w:pPr>
            <w:r w:rsidRPr="006E432E">
              <w:rPr>
                <w:rFonts w:ascii="Arial" w:hAnsi="Arial" w:hint="cs"/>
                <w:color w:val="FF0000"/>
                <w:sz w:val="20"/>
                <w:szCs w:val="20"/>
                <w:rtl/>
              </w:rPr>
              <w:t>קיום כלורופיל בעלים</w:t>
            </w:r>
          </w:p>
          <w:p w:rsidR="00C42F32" w:rsidRPr="00444C93" w:rsidRDefault="00C42F32" w:rsidP="00FF2986">
            <w:pPr>
              <w:tabs>
                <w:tab w:val="num" w:pos="1440"/>
              </w:tabs>
              <w:ind w:right="420"/>
              <w:rPr>
                <w:rFonts w:ascii="Arial" w:hAnsi="Arial"/>
                <w:color w:val="FF0000"/>
                <w:sz w:val="20"/>
                <w:szCs w:val="20"/>
                <w:rtl/>
              </w:rPr>
            </w:pPr>
          </w:p>
          <w:p w:rsidR="00C42F32" w:rsidRPr="00601991" w:rsidRDefault="00C42F32" w:rsidP="00C42F32">
            <w:pPr>
              <w:numPr>
                <w:ilvl w:val="0"/>
                <w:numId w:val="49"/>
              </w:numPr>
              <w:tabs>
                <w:tab w:val="clear" w:pos="420"/>
                <w:tab w:val="num" w:pos="180"/>
                <w:tab w:val="num" w:pos="720"/>
              </w:tabs>
              <w:spacing w:after="0" w:line="240" w:lineRule="auto"/>
              <w:ind w:left="180" w:right="0" w:hanging="180"/>
              <w:rPr>
                <w:rFonts w:ascii="Arial" w:hAnsi="Arial"/>
                <w:b/>
                <w:bCs/>
                <w:sz w:val="20"/>
                <w:szCs w:val="20"/>
                <w:rtl/>
              </w:rPr>
            </w:pPr>
            <w:r w:rsidRPr="00601991">
              <w:rPr>
                <w:rFonts w:ascii="Arial" w:hAnsi="Arial" w:hint="cs"/>
                <w:b/>
                <w:bCs/>
                <w:sz w:val="20"/>
                <w:szCs w:val="20"/>
                <w:rtl/>
              </w:rPr>
              <w:t>הזנה מינראלי</w:t>
            </w:r>
            <w:r w:rsidRPr="00601991">
              <w:rPr>
                <w:rFonts w:ascii="Arial" w:hAnsi="Arial" w:hint="eastAsia"/>
                <w:b/>
                <w:bCs/>
                <w:sz w:val="20"/>
                <w:szCs w:val="20"/>
                <w:rtl/>
              </w:rPr>
              <w:t>ת</w:t>
            </w:r>
          </w:p>
          <w:p w:rsidR="00C42F32" w:rsidRPr="00601991" w:rsidRDefault="00C42F32" w:rsidP="00CB72E1">
            <w:pPr>
              <w:numPr>
                <w:ilvl w:val="1"/>
                <w:numId w:val="222"/>
              </w:numPr>
              <w:tabs>
                <w:tab w:val="clear" w:pos="1440"/>
                <w:tab w:val="num" w:pos="535"/>
              </w:tabs>
              <w:spacing w:after="0" w:line="240" w:lineRule="auto"/>
              <w:ind w:left="535" w:right="0" w:hanging="283"/>
              <w:rPr>
                <w:rFonts w:ascii="Arial" w:hAnsi="Arial"/>
                <w:sz w:val="20"/>
                <w:szCs w:val="20"/>
                <w:rtl/>
              </w:rPr>
            </w:pPr>
            <w:r w:rsidRPr="00601991">
              <w:rPr>
                <w:rFonts w:ascii="Arial" w:hAnsi="Arial" w:hint="cs"/>
                <w:sz w:val="20"/>
                <w:szCs w:val="20"/>
                <w:rtl/>
              </w:rPr>
              <w:t>חשיבות המינרלים לצמח</w:t>
            </w:r>
          </w:p>
          <w:p w:rsidR="00C42F32" w:rsidRPr="00444C93" w:rsidRDefault="00C42F32" w:rsidP="00CB72E1">
            <w:pPr>
              <w:numPr>
                <w:ilvl w:val="1"/>
                <w:numId w:val="222"/>
              </w:numPr>
              <w:tabs>
                <w:tab w:val="clear" w:pos="1440"/>
                <w:tab w:val="num" w:pos="535"/>
              </w:tabs>
              <w:spacing w:after="0" w:line="240" w:lineRule="auto"/>
              <w:ind w:left="535" w:right="0" w:hanging="283"/>
              <w:rPr>
                <w:rFonts w:ascii="Arial" w:hAnsi="Arial"/>
                <w:sz w:val="20"/>
                <w:szCs w:val="20"/>
                <w:rtl/>
              </w:rPr>
            </w:pPr>
            <w:r w:rsidRPr="00601991">
              <w:rPr>
                <w:rFonts w:ascii="Arial" w:hAnsi="Arial" w:hint="cs"/>
                <w:sz w:val="20"/>
                <w:szCs w:val="20"/>
                <w:rtl/>
              </w:rPr>
              <w:t>תהליך קליטת מינרלים מן הקרקע.</w:t>
            </w:r>
          </w:p>
        </w:tc>
        <w:tc>
          <w:tcPr>
            <w:tcW w:w="3021" w:type="dxa"/>
          </w:tcPr>
          <w:p w:rsidR="00C42F32" w:rsidRPr="00444C93" w:rsidRDefault="00C42F32" w:rsidP="00F97A8B">
            <w:pPr>
              <w:spacing w:after="0" w:line="240" w:lineRule="auto"/>
              <w:rPr>
                <w:rFonts w:ascii="Arial" w:hAnsi="Arial"/>
                <w:sz w:val="20"/>
                <w:szCs w:val="20"/>
                <w:rtl/>
              </w:rPr>
            </w:pPr>
            <w:r w:rsidRPr="00444C93">
              <w:rPr>
                <w:rFonts w:ascii="Arial" w:hAnsi="Arial" w:hint="cs"/>
                <w:sz w:val="20"/>
                <w:szCs w:val="20"/>
                <w:rtl/>
              </w:rPr>
              <w:lastRenderedPageBreak/>
              <w:t xml:space="preserve">יש לקשר את הנושאים הזנה אוטוטרופית והזנה הטרוטרופית  לנושא מארג מזון בטבע שנלמד בכיתה ח ולנושא </w:t>
            </w:r>
            <w:hyperlink w:anchor="מעבריחומר" w:history="1">
              <w:r w:rsidRPr="00444C93">
                <w:rPr>
                  <w:rStyle w:val="Hyperlink"/>
                  <w:rFonts w:ascii="Arial" w:hAnsi="Arial" w:hint="cs"/>
                  <w:sz w:val="20"/>
                  <w:szCs w:val="20"/>
                  <w:rtl/>
                </w:rPr>
                <w:t>מעברי חומר ואנרגיה במערכת אקולוגית</w:t>
              </w:r>
            </w:hyperlink>
            <w:r w:rsidRPr="00444C93">
              <w:rPr>
                <w:rFonts w:ascii="Arial" w:hAnsi="Arial" w:hint="cs"/>
                <w:sz w:val="20"/>
                <w:szCs w:val="20"/>
                <w:rtl/>
              </w:rPr>
              <w:t xml:space="preserve"> שנלמד בכיתה ט.</w:t>
            </w:r>
          </w:p>
          <w:p w:rsidR="00C42F32" w:rsidRPr="00444C93" w:rsidRDefault="00C42F32" w:rsidP="00F97A8B">
            <w:pPr>
              <w:spacing w:after="0" w:line="240" w:lineRule="auto"/>
              <w:rPr>
                <w:rFonts w:ascii="Arial" w:hAnsi="Arial"/>
                <w:sz w:val="20"/>
                <w:szCs w:val="20"/>
                <w:rtl/>
              </w:rPr>
            </w:pPr>
            <w:r w:rsidRPr="00444C93">
              <w:rPr>
                <w:rFonts w:ascii="Arial" w:hAnsi="Arial" w:hint="cs"/>
                <w:sz w:val="20"/>
                <w:szCs w:val="20"/>
                <w:rtl/>
              </w:rPr>
              <w:t>חשוב להדגיש כי לצמח שתי צורות הזנה: אוטוטרופית ומינראלית וקיומו לא יתכן בלעדי שתיהן.</w:t>
            </w:r>
          </w:p>
          <w:p w:rsidR="00C42F32" w:rsidRPr="00444C93" w:rsidRDefault="00C42F32" w:rsidP="00F97A8B">
            <w:pPr>
              <w:spacing w:after="0" w:line="240" w:lineRule="auto"/>
              <w:ind w:right="510"/>
              <w:rPr>
                <w:rFonts w:ascii="Arial" w:hAnsi="Arial"/>
                <w:sz w:val="20"/>
                <w:szCs w:val="20"/>
                <w:rtl/>
              </w:rPr>
            </w:pPr>
            <w:r w:rsidRPr="00444C93">
              <w:rPr>
                <w:rFonts w:ascii="Arial" w:hAnsi="Arial" w:hint="cs"/>
                <w:sz w:val="20"/>
                <w:szCs w:val="20"/>
                <w:rtl/>
              </w:rPr>
              <w:t>חשוב לטפל בשתי תפיסות חלופיות רווחות:</w:t>
            </w:r>
          </w:p>
          <w:p w:rsidR="00C42F32" w:rsidRPr="00444C93" w:rsidRDefault="00C42F32" w:rsidP="00CB72E1">
            <w:pPr>
              <w:numPr>
                <w:ilvl w:val="0"/>
                <w:numId w:val="222"/>
              </w:numPr>
              <w:spacing w:after="0" w:line="240" w:lineRule="auto"/>
              <w:ind w:right="0"/>
              <w:rPr>
                <w:rFonts w:ascii="Arial" w:hAnsi="Arial"/>
                <w:sz w:val="20"/>
                <w:szCs w:val="20"/>
              </w:rPr>
            </w:pPr>
            <w:r w:rsidRPr="00444C93">
              <w:rPr>
                <w:rFonts w:ascii="Arial" w:hAnsi="Arial" w:hint="cs"/>
                <w:sz w:val="20"/>
                <w:szCs w:val="20"/>
                <w:rtl/>
              </w:rPr>
              <w:t>הצמח מקבל את כל מזונו מהקרקע.</w:t>
            </w:r>
          </w:p>
          <w:p w:rsidR="00C42F32" w:rsidRPr="00444C93" w:rsidRDefault="00C42F32" w:rsidP="00CB72E1">
            <w:pPr>
              <w:numPr>
                <w:ilvl w:val="0"/>
                <w:numId w:val="222"/>
              </w:numPr>
              <w:spacing w:after="0" w:line="240" w:lineRule="auto"/>
              <w:ind w:right="0"/>
              <w:rPr>
                <w:rFonts w:ascii="Arial" w:hAnsi="Arial"/>
                <w:sz w:val="20"/>
                <w:szCs w:val="20"/>
              </w:rPr>
            </w:pPr>
            <w:r w:rsidRPr="00444C93">
              <w:rPr>
                <w:rFonts w:ascii="Arial" w:hAnsi="Arial" w:hint="cs"/>
                <w:sz w:val="20"/>
                <w:szCs w:val="20"/>
                <w:rtl/>
              </w:rPr>
              <w:lastRenderedPageBreak/>
              <w:t>הצמח מקבל את כל מזונו מהמים ומהאוויר בתהליך הפוטוסינתזה.</w:t>
            </w:r>
          </w:p>
          <w:p w:rsidR="00C42F32" w:rsidRPr="00444C93" w:rsidRDefault="00C42F32" w:rsidP="00CB72E1">
            <w:pPr>
              <w:numPr>
                <w:ilvl w:val="0"/>
                <w:numId w:val="222"/>
              </w:numPr>
              <w:spacing w:after="0" w:line="240" w:lineRule="auto"/>
              <w:ind w:right="0"/>
              <w:rPr>
                <w:rFonts w:ascii="Arial" w:hAnsi="Arial"/>
                <w:sz w:val="20"/>
                <w:szCs w:val="20"/>
                <w:rtl/>
              </w:rPr>
            </w:pPr>
            <w:r w:rsidRPr="00444C93">
              <w:rPr>
                <w:rFonts w:ascii="Arial" w:hAnsi="Arial" w:hint="cs"/>
                <w:sz w:val="20"/>
                <w:szCs w:val="20"/>
                <w:rtl/>
              </w:rPr>
              <w:t>חשוב לחדד את ההבדלים בין נשימה לפוטוסינתזה ולשרש את התפיסה כי פוטוסינתזה היא נשימה הפוכה.</w:t>
            </w:r>
          </w:p>
          <w:p w:rsidR="00C42F32" w:rsidRPr="00444C93" w:rsidRDefault="00C42F32" w:rsidP="00FF2986">
            <w:pPr>
              <w:tabs>
                <w:tab w:val="num" w:pos="1440"/>
              </w:tabs>
              <w:rPr>
                <w:rFonts w:ascii="Arial" w:hAnsi="Arial"/>
                <w:sz w:val="20"/>
                <w:szCs w:val="20"/>
                <w:rtl/>
              </w:rPr>
            </w:pPr>
          </w:p>
          <w:p w:rsidR="00C42F32" w:rsidRPr="00444C93" w:rsidRDefault="00C42F32" w:rsidP="00FF2986">
            <w:pPr>
              <w:tabs>
                <w:tab w:val="num" w:pos="1440"/>
              </w:tabs>
              <w:rPr>
                <w:rFonts w:ascii="Arial" w:hAnsi="Arial"/>
                <w:sz w:val="20"/>
                <w:szCs w:val="20"/>
                <w:rtl/>
              </w:rPr>
            </w:pPr>
          </w:p>
          <w:p w:rsidR="00C42F32" w:rsidRPr="00444C93" w:rsidRDefault="00C42F32" w:rsidP="00FF2986">
            <w:pPr>
              <w:tabs>
                <w:tab w:val="num" w:pos="1440"/>
              </w:tabs>
              <w:rPr>
                <w:rFonts w:ascii="Arial" w:hAnsi="Arial"/>
                <w:sz w:val="20"/>
                <w:szCs w:val="20"/>
                <w:rtl/>
              </w:rPr>
            </w:pPr>
          </w:p>
          <w:p w:rsidR="00C42F32" w:rsidRDefault="00C42F32" w:rsidP="00FF2986">
            <w:pPr>
              <w:tabs>
                <w:tab w:val="num" w:pos="1440"/>
              </w:tabs>
              <w:rPr>
                <w:rFonts w:ascii="Arial" w:hAnsi="Arial"/>
                <w:sz w:val="20"/>
                <w:szCs w:val="20"/>
                <w:rtl/>
              </w:rPr>
            </w:pPr>
          </w:p>
          <w:p w:rsidR="00C42F32" w:rsidRPr="00444C93" w:rsidRDefault="00C42F32" w:rsidP="00F34ACA">
            <w:pPr>
              <w:rPr>
                <w:rFonts w:ascii="Arial" w:hAnsi="Arial"/>
                <w:b/>
                <w:bCs/>
                <w:sz w:val="20"/>
                <w:szCs w:val="20"/>
                <w:u w:val="single"/>
                <w:rtl/>
              </w:rPr>
            </w:pPr>
            <w:r w:rsidRPr="00444C93">
              <w:rPr>
                <w:rFonts w:ascii="Arial" w:hAnsi="Arial" w:hint="cs"/>
                <w:sz w:val="20"/>
                <w:szCs w:val="20"/>
                <w:rtl/>
              </w:rPr>
              <w:t>נושא השורש והתאמתו לקליטת מים נלמד בכיתה ז. כאן המקום להזכירו בהקשר להזנה מינראלית.</w:t>
            </w:r>
            <w:r w:rsidRPr="00444C93">
              <w:rPr>
                <w:rFonts w:ascii="Arial" w:hAnsi="Arial" w:hint="cs"/>
                <w:rtl/>
              </w:rPr>
              <w:t xml:space="preserve"> </w:t>
            </w:r>
          </w:p>
        </w:tc>
        <w:tc>
          <w:tcPr>
            <w:tcW w:w="5670" w:type="dxa"/>
          </w:tcPr>
          <w:p w:rsidR="00C42F32" w:rsidRDefault="00C42F32" w:rsidP="00FF2986">
            <w:pPr>
              <w:rPr>
                <w:rFonts w:ascii="Arial" w:hAnsi="Arial"/>
                <w:b/>
                <w:bCs/>
                <w:sz w:val="20"/>
                <w:szCs w:val="20"/>
                <w:u w:val="single"/>
                <w:rtl/>
              </w:rPr>
            </w:pPr>
            <w:r w:rsidRPr="00444C93">
              <w:rPr>
                <w:rFonts w:ascii="Arial" w:hAnsi="Arial" w:hint="cs"/>
                <w:b/>
                <w:bCs/>
                <w:sz w:val="20"/>
                <w:szCs w:val="20"/>
                <w:u w:val="single"/>
                <w:rtl/>
              </w:rPr>
              <w:lastRenderedPageBreak/>
              <w:t>הזנה בצמחים</w:t>
            </w:r>
          </w:p>
          <w:tbl>
            <w:tblPr>
              <w:bidiVisual/>
              <w:tblW w:w="0" w:type="auto"/>
              <w:tblInd w:w="2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060"/>
            </w:tblGrid>
            <w:tr w:rsidR="00C42F32" w:rsidRPr="00C31682" w:rsidTr="00AA44D0">
              <w:tc>
                <w:tcPr>
                  <w:tcW w:w="5060" w:type="dxa"/>
                  <w:shd w:val="clear" w:color="auto" w:fill="auto"/>
                </w:tcPr>
                <w:p w:rsidR="00C42F32" w:rsidRPr="00703BC3" w:rsidRDefault="00C42F32" w:rsidP="00703BC3">
                  <w:pPr>
                    <w:tabs>
                      <w:tab w:val="num" w:pos="720"/>
                    </w:tabs>
                    <w:spacing w:after="0" w:line="240" w:lineRule="auto"/>
                    <w:ind w:right="420"/>
                    <w:rPr>
                      <w:rFonts w:ascii="Arial" w:hAnsi="Arial"/>
                      <w:b/>
                      <w:bCs/>
                      <w:color w:val="000000"/>
                      <w:u w:val="single"/>
                      <w:rtl/>
                    </w:rPr>
                  </w:pPr>
                  <w:r w:rsidRPr="00703BC3">
                    <w:rPr>
                      <w:rFonts w:ascii="Arial" w:hAnsi="Arial" w:hint="cs"/>
                      <w:b/>
                      <w:bCs/>
                      <w:color w:val="000000"/>
                      <w:u w:val="single"/>
                      <w:rtl/>
                    </w:rPr>
                    <w:t xml:space="preserve">חובה: </w:t>
                  </w:r>
                </w:p>
                <w:p w:rsidR="00C42F32" w:rsidRPr="00C31682" w:rsidRDefault="00C42F32" w:rsidP="00AA44D0">
                  <w:pPr>
                    <w:tabs>
                      <w:tab w:val="left" w:pos="303"/>
                    </w:tabs>
                    <w:spacing w:after="0"/>
                    <w:rPr>
                      <w:rFonts w:ascii="Arial" w:hAnsi="Arial"/>
                      <w:b/>
                      <w:bCs/>
                      <w:color w:val="000000"/>
                      <w:sz w:val="20"/>
                      <w:szCs w:val="20"/>
                      <w:u w:val="single"/>
                      <w:rtl/>
                    </w:rPr>
                  </w:pPr>
                  <w:r w:rsidRPr="00C31682">
                    <w:rPr>
                      <w:rFonts w:ascii="Arial" w:hAnsi="Arial" w:hint="cs"/>
                      <w:b/>
                      <w:bCs/>
                      <w:color w:val="000000"/>
                      <w:sz w:val="20"/>
                      <w:szCs w:val="20"/>
                      <w:u w:val="single"/>
                      <w:rtl/>
                    </w:rPr>
                    <w:t>השפעת האור על תהליך הפוטוסינתזה</w:t>
                  </w:r>
                </w:p>
                <w:p w:rsidR="00C42F32" w:rsidRPr="00C31682" w:rsidRDefault="00C42F32" w:rsidP="00AA44D0">
                  <w:pPr>
                    <w:tabs>
                      <w:tab w:val="left" w:pos="303"/>
                    </w:tabs>
                    <w:spacing w:after="120"/>
                    <w:rPr>
                      <w:rFonts w:ascii="Arial" w:hAnsi="Arial"/>
                      <w:sz w:val="20"/>
                      <w:szCs w:val="20"/>
                      <w:rtl/>
                    </w:rPr>
                  </w:pPr>
                  <w:r w:rsidRPr="00C31682">
                    <w:rPr>
                      <w:rFonts w:ascii="Arial" w:hAnsi="Arial" w:hint="cs"/>
                      <w:color w:val="000000"/>
                      <w:sz w:val="20"/>
                      <w:szCs w:val="20"/>
                      <w:rtl/>
                    </w:rPr>
                    <w:t xml:space="preserve">בדיקת </w:t>
                  </w:r>
                  <w:r w:rsidRPr="00C31682">
                    <w:rPr>
                      <w:rFonts w:ascii="Arial" w:hAnsi="Arial"/>
                      <w:color w:val="000000"/>
                      <w:sz w:val="20"/>
                      <w:szCs w:val="20"/>
                      <w:rtl/>
                    </w:rPr>
                    <w:t>פליטת חמצן</w:t>
                  </w:r>
                  <w:r w:rsidRPr="00C31682">
                    <w:rPr>
                      <w:rFonts w:ascii="Arial" w:hAnsi="Arial" w:hint="cs"/>
                      <w:color w:val="000000"/>
                      <w:sz w:val="20"/>
                      <w:szCs w:val="20"/>
                      <w:rtl/>
                    </w:rPr>
                    <w:t xml:space="preserve"> או נוכחות עמילן</w:t>
                  </w:r>
                  <w:r w:rsidRPr="00C31682">
                    <w:rPr>
                      <w:rFonts w:ascii="Arial" w:hAnsi="Arial"/>
                      <w:color w:val="000000"/>
                      <w:sz w:val="20"/>
                      <w:szCs w:val="20"/>
                      <w:rtl/>
                    </w:rPr>
                    <w:t xml:space="preserve"> </w:t>
                  </w:r>
                  <w:r w:rsidRPr="00C31682">
                    <w:rPr>
                      <w:rFonts w:ascii="Arial" w:hAnsi="Arial" w:hint="cs"/>
                      <w:color w:val="000000"/>
                      <w:sz w:val="20"/>
                      <w:szCs w:val="20"/>
                      <w:rtl/>
                    </w:rPr>
                    <w:t>בעוצמות אור שונות בעלים</w:t>
                  </w:r>
                  <w:r>
                    <w:rPr>
                      <w:rFonts w:ascii="Arial" w:hAnsi="Arial" w:hint="cs"/>
                      <w:color w:val="000000"/>
                      <w:sz w:val="20"/>
                      <w:szCs w:val="20"/>
                      <w:rtl/>
                    </w:rPr>
                    <w:t>.</w:t>
                  </w:r>
                  <w:r w:rsidRPr="00C31682">
                    <w:rPr>
                      <w:rFonts w:ascii="Arial" w:hAnsi="Arial" w:hint="cs"/>
                      <w:sz w:val="20"/>
                      <w:szCs w:val="20"/>
                      <w:rtl/>
                    </w:rPr>
                    <w:t xml:space="preserve"> </w:t>
                  </w:r>
                </w:p>
                <w:p w:rsidR="00C42F32" w:rsidRPr="00AE694A" w:rsidRDefault="00C42F32" w:rsidP="00CB72E1">
                  <w:pPr>
                    <w:numPr>
                      <w:ilvl w:val="1"/>
                      <w:numId w:val="222"/>
                    </w:numPr>
                    <w:tabs>
                      <w:tab w:val="clear" w:pos="1440"/>
                      <w:tab w:val="num" w:pos="535"/>
                    </w:tabs>
                    <w:spacing w:after="0" w:line="240" w:lineRule="auto"/>
                    <w:ind w:left="535" w:right="0" w:hanging="283"/>
                    <w:rPr>
                      <w:rFonts w:ascii="Arial" w:hAnsi="Arial"/>
                      <w:sz w:val="20"/>
                      <w:szCs w:val="20"/>
                      <w:rtl/>
                    </w:rPr>
                  </w:pPr>
                  <w:r w:rsidRPr="00AE694A">
                    <w:rPr>
                      <w:rFonts w:ascii="Arial" w:hAnsi="Arial" w:hint="cs"/>
                      <w:sz w:val="20"/>
                      <w:szCs w:val="20"/>
                      <w:rtl/>
                    </w:rPr>
                    <w:t>כימיה ומדעי החיים עמ' 131, 136.</w:t>
                  </w:r>
                </w:p>
                <w:p w:rsidR="00C42F32" w:rsidRPr="00C31682" w:rsidRDefault="00C42F32" w:rsidP="00CB72E1">
                  <w:pPr>
                    <w:numPr>
                      <w:ilvl w:val="1"/>
                      <w:numId w:val="222"/>
                    </w:numPr>
                    <w:tabs>
                      <w:tab w:val="clear" w:pos="1440"/>
                      <w:tab w:val="num" w:pos="535"/>
                    </w:tabs>
                    <w:spacing w:after="0" w:line="240" w:lineRule="auto"/>
                    <w:ind w:left="535" w:right="0" w:hanging="283"/>
                    <w:rPr>
                      <w:rFonts w:ascii="Arial" w:hAnsi="Arial"/>
                      <w:b/>
                      <w:bCs/>
                      <w:sz w:val="20"/>
                      <w:szCs w:val="20"/>
                      <w:rtl/>
                    </w:rPr>
                  </w:pPr>
                  <w:r w:rsidRPr="00C31682">
                    <w:rPr>
                      <w:rFonts w:ascii="Arial" w:hAnsi="Arial" w:hint="cs"/>
                      <w:sz w:val="20"/>
                      <w:szCs w:val="20"/>
                      <w:rtl/>
                    </w:rPr>
                    <w:t>חוקרים חומרי חיים א' עמ'</w:t>
                  </w:r>
                  <w:r w:rsidRPr="00AE694A">
                    <w:rPr>
                      <w:rFonts w:ascii="Arial" w:hAnsi="Arial" w:hint="cs"/>
                      <w:sz w:val="20"/>
                      <w:szCs w:val="20"/>
                      <w:rtl/>
                    </w:rPr>
                    <w:t xml:space="preserve">  244.</w:t>
                  </w:r>
                  <w:r w:rsidRPr="00C31682">
                    <w:rPr>
                      <w:rFonts w:ascii="Arial" w:hAnsi="Arial" w:hint="cs"/>
                      <w:sz w:val="20"/>
                      <w:szCs w:val="20"/>
                      <w:rtl/>
                    </w:rPr>
                    <w:t xml:space="preserve">  </w:t>
                  </w:r>
                </w:p>
              </w:tc>
            </w:tr>
          </w:tbl>
          <w:p w:rsidR="00C42F32" w:rsidRPr="0039293B" w:rsidRDefault="00C42F32" w:rsidP="00F34ACA">
            <w:pPr>
              <w:spacing w:after="0"/>
              <w:ind w:left="215" w:right="357"/>
              <w:rPr>
                <w:rFonts w:ascii="Arial" w:hAnsi="Arial"/>
                <w:b/>
                <w:bCs/>
                <w:sz w:val="16"/>
                <w:szCs w:val="16"/>
              </w:rPr>
            </w:pPr>
          </w:p>
          <w:p w:rsidR="00C42F32" w:rsidRPr="00444C93" w:rsidRDefault="00C42F32" w:rsidP="00CB72E1">
            <w:pPr>
              <w:numPr>
                <w:ilvl w:val="1"/>
                <w:numId w:val="222"/>
              </w:numPr>
              <w:tabs>
                <w:tab w:val="clear" w:pos="1440"/>
                <w:tab w:val="num" w:pos="535"/>
              </w:tabs>
              <w:spacing w:after="0" w:line="240" w:lineRule="auto"/>
              <w:ind w:left="535" w:right="0" w:hanging="283"/>
              <w:rPr>
                <w:rFonts w:ascii="Arial" w:hAnsi="Arial"/>
                <w:b/>
                <w:bCs/>
                <w:sz w:val="20"/>
                <w:szCs w:val="20"/>
                <w:rtl/>
              </w:rPr>
            </w:pPr>
            <w:r w:rsidRPr="00444C93">
              <w:rPr>
                <w:rFonts w:ascii="Arial" w:hAnsi="Arial" w:hint="cs"/>
                <w:sz w:val="20"/>
                <w:szCs w:val="20"/>
                <w:rtl/>
              </w:rPr>
              <w:t>התלמידים ינתחו ניסויים כגון הניסוי של ואן הלמונט, הניסוי של פריסטלי ויזהו בהם את שלבי החקר המדעי. (</w:t>
            </w:r>
            <w:r w:rsidRPr="00444C93">
              <w:rPr>
                <w:rFonts w:ascii="Arial" w:hAnsi="Arial" w:hint="cs"/>
                <w:b/>
                <w:bCs/>
                <w:sz w:val="20"/>
                <w:szCs w:val="20"/>
                <w:rtl/>
              </w:rPr>
              <w:t>חקר</w:t>
            </w:r>
            <w:r w:rsidRPr="00444C93">
              <w:rPr>
                <w:rFonts w:ascii="Arial" w:hAnsi="Arial" w:hint="cs"/>
                <w:sz w:val="20"/>
                <w:szCs w:val="20"/>
                <w:rtl/>
              </w:rPr>
              <w:t>)</w:t>
            </w:r>
          </w:p>
          <w:p w:rsidR="00C42F32" w:rsidRPr="00444C93" w:rsidRDefault="00C42F32" w:rsidP="00CB72E1">
            <w:pPr>
              <w:numPr>
                <w:ilvl w:val="1"/>
                <w:numId w:val="222"/>
              </w:numPr>
              <w:tabs>
                <w:tab w:val="clear" w:pos="1440"/>
                <w:tab w:val="num" w:pos="535"/>
              </w:tabs>
              <w:spacing w:after="0" w:line="240" w:lineRule="auto"/>
              <w:ind w:left="535" w:right="0" w:hanging="283"/>
              <w:rPr>
                <w:rFonts w:ascii="Arial" w:hAnsi="Arial"/>
                <w:b/>
                <w:bCs/>
                <w:sz w:val="20"/>
                <w:szCs w:val="20"/>
              </w:rPr>
            </w:pPr>
            <w:r w:rsidRPr="00444C93">
              <w:rPr>
                <w:rFonts w:ascii="Arial" w:hAnsi="Arial" w:hint="cs"/>
                <w:sz w:val="20"/>
                <w:szCs w:val="20"/>
                <w:rtl/>
              </w:rPr>
              <w:lastRenderedPageBreak/>
              <w:t xml:space="preserve">התלמידים יתארו את תהליך הפוטוסינתזה באמצעות תרשים. </w:t>
            </w:r>
            <w:r w:rsidRPr="00444C93">
              <w:rPr>
                <w:rFonts w:ascii="Arial" w:hAnsi="Arial" w:hint="cs"/>
                <w:b/>
                <w:bCs/>
                <w:sz w:val="20"/>
                <w:szCs w:val="20"/>
                <w:rtl/>
              </w:rPr>
              <w:t>(ייצוג מידע באמצעות תרשים)</w:t>
            </w:r>
          </w:p>
          <w:p w:rsidR="00C42F32" w:rsidRPr="00444C93" w:rsidRDefault="00C42F32" w:rsidP="00CB72E1">
            <w:pPr>
              <w:numPr>
                <w:ilvl w:val="1"/>
                <w:numId w:val="222"/>
              </w:numPr>
              <w:tabs>
                <w:tab w:val="clear" w:pos="1440"/>
                <w:tab w:val="num" w:pos="535"/>
              </w:tabs>
              <w:spacing w:after="0" w:line="240" w:lineRule="auto"/>
              <w:ind w:left="535" w:right="0" w:hanging="283"/>
              <w:rPr>
                <w:rFonts w:ascii="Arial" w:hAnsi="Arial"/>
                <w:b/>
                <w:bCs/>
                <w:sz w:val="20"/>
                <w:szCs w:val="20"/>
                <w:rtl/>
              </w:rPr>
            </w:pPr>
            <w:r w:rsidRPr="00444C93">
              <w:rPr>
                <w:rFonts w:ascii="Arial" w:hAnsi="Arial" w:hint="cs"/>
                <w:sz w:val="20"/>
                <w:szCs w:val="20"/>
                <w:rtl/>
              </w:rPr>
              <w:t>התלמידים ישוו בין נשימה לפוטוסינתזה בצמחים (חומרים, אנרגיה, חלקי צמח, אברוני תא). (</w:t>
            </w:r>
            <w:r w:rsidRPr="00444C93">
              <w:rPr>
                <w:rFonts w:ascii="Arial" w:hAnsi="Arial" w:hint="cs"/>
                <w:b/>
                <w:bCs/>
                <w:sz w:val="20"/>
                <w:szCs w:val="20"/>
                <w:rtl/>
              </w:rPr>
              <w:t>השוואה</w:t>
            </w:r>
            <w:r w:rsidRPr="00444C93">
              <w:rPr>
                <w:rFonts w:ascii="Arial" w:hAnsi="Arial" w:hint="cs"/>
                <w:sz w:val="20"/>
                <w:szCs w:val="20"/>
                <w:rtl/>
              </w:rPr>
              <w:t>)</w:t>
            </w:r>
          </w:p>
          <w:p w:rsidR="00C42F32" w:rsidRPr="00A57221" w:rsidRDefault="00C42F32" w:rsidP="00CB72E1">
            <w:pPr>
              <w:numPr>
                <w:ilvl w:val="1"/>
                <w:numId w:val="222"/>
              </w:numPr>
              <w:tabs>
                <w:tab w:val="clear" w:pos="1440"/>
                <w:tab w:val="num" w:pos="535"/>
              </w:tabs>
              <w:spacing w:after="0" w:line="240" w:lineRule="auto"/>
              <w:ind w:left="535" w:right="0" w:hanging="283"/>
              <w:rPr>
                <w:rFonts w:ascii="Arial" w:hAnsi="Arial"/>
                <w:sz w:val="20"/>
                <w:szCs w:val="20"/>
              </w:rPr>
            </w:pPr>
            <w:r w:rsidRPr="00A57221">
              <w:rPr>
                <w:rFonts w:ascii="Arial" w:hAnsi="Arial" w:hint="cs"/>
                <w:sz w:val="20"/>
                <w:szCs w:val="20"/>
                <w:rtl/>
              </w:rPr>
              <w:t>התלמידים יתכננו ויבצעו ניסויים לבדיקת התנאים המשפיעים על נוכחות עמילן בעלים, לדוגמה:</w:t>
            </w:r>
          </w:p>
          <w:p w:rsidR="00C42F32" w:rsidRPr="00A57221" w:rsidRDefault="00C42F32" w:rsidP="00FF2986">
            <w:pPr>
              <w:ind w:left="213"/>
              <w:rPr>
                <w:rFonts w:ascii="Arial" w:hAnsi="Arial"/>
                <w:sz w:val="20"/>
                <w:szCs w:val="20"/>
                <w:rtl/>
              </w:rPr>
            </w:pPr>
            <w:r w:rsidRPr="00A57221">
              <w:rPr>
                <w:rFonts w:ascii="Arial" w:hAnsi="Arial" w:hint="cs"/>
                <w:sz w:val="20"/>
                <w:szCs w:val="20"/>
                <w:rtl/>
              </w:rPr>
              <w:t xml:space="preserve">אור/ חושך, נוכחות כלורופיל/ היעדר כלורופיל. </w:t>
            </w:r>
            <w:r>
              <w:rPr>
                <w:rFonts w:ascii="Arial" w:hAnsi="Arial" w:hint="cs"/>
                <w:sz w:val="20"/>
                <w:szCs w:val="20"/>
                <w:rtl/>
              </w:rPr>
              <w:t xml:space="preserve"> </w:t>
            </w:r>
            <w:r w:rsidRPr="00A57221">
              <w:rPr>
                <w:rFonts w:ascii="Arial" w:hAnsi="Arial" w:hint="cs"/>
                <w:sz w:val="20"/>
                <w:szCs w:val="20"/>
                <w:rtl/>
              </w:rPr>
              <w:t>(</w:t>
            </w:r>
            <w:r w:rsidRPr="00A57221">
              <w:rPr>
                <w:rFonts w:ascii="Arial" w:hAnsi="Arial" w:hint="cs"/>
                <w:b/>
                <w:bCs/>
                <w:sz w:val="20"/>
                <w:szCs w:val="20"/>
                <w:rtl/>
              </w:rPr>
              <w:t>חקר</w:t>
            </w:r>
            <w:r w:rsidRPr="00A57221">
              <w:rPr>
                <w:rFonts w:ascii="Arial" w:hAnsi="Arial" w:hint="cs"/>
                <w:sz w:val="20"/>
                <w:szCs w:val="20"/>
                <w:rtl/>
              </w:rPr>
              <w:t>)</w:t>
            </w:r>
          </w:p>
          <w:p w:rsidR="00C42F32" w:rsidRPr="00A57221" w:rsidRDefault="00C42F32" w:rsidP="00CB72E1">
            <w:pPr>
              <w:numPr>
                <w:ilvl w:val="1"/>
                <w:numId w:val="222"/>
              </w:numPr>
              <w:tabs>
                <w:tab w:val="clear" w:pos="1440"/>
                <w:tab w:val="num" w:pos="535"/>
              </w:tabs>
              <w:spacing w:after="0" w:line="240" w:lineRule="auto"/>
              <w:ind w:left="535" w:right="0" w:hanging="283"/>
              <w:rPr>
                <w:rFonts w:ascii="Arial" w:hAnsi="Arial"/>
                <w:sz w:val="20"/>
                <w:szCs w:val="20"/>
                <w:rtl/>
              </w:rPr>
            </w:pPr>
            <w:r w:rsidRPr="00A57221">
              <w:rPr>
                <w:rFonts w:ascii="Arial" w:hAnsi="Arial" w:hint="cs"/>
                <w:sz w:val="20"/>
                <w:szCs w:val="20"/>
                <w:rtl/>
              </w:rPr>
              <w:t>התלמידים יתכננו ויבדקו את השפעת האור על קצב הפוטוסינתזה בצמח המים אלודאה/ במחטי אורן. (</w:t>
            </w:r>
            <w:r w:rsidRPr="00A57221">
              <w:rPr>
                <w:rFonts w:ascii="Arial" w:hAnsi="Arial" w:hint="cs"/>
                <w:b/>
                <w:bCs/>
                <w:sz w:val="20"/>
                <w:szCs w:val="20"/>
                <w:rtl/>
              </w:rPr>
              <w:t>חקר והסקת</w:t>
            </w:r>
            <w:r w:rsidRPr="00A57221">
              <w:rPr>
                <w:rFonts w:ascii="Arial" w:hAnsi="Arial" w:hint="cs"/>
                <w:sz w:val="20"/>
                <w:szCs w:val="20"/>
                <w:rtl/>
              </w:rPr>
              <w:t xml:space="preserve"> </w:t>
            </w:r>
            <w:r w:rsidRPr="00A57221">
              <w:rPr>
                <w:rFonts w:ascii="Arial" w:hAnsi="Arial" w:hint="cs"/>
                <w:b/>
                <w:bCs/>
                <w:sz w:val="20"/>
                <w:szCs w:val="20"/>
                <w:rtl/>
              </w:rPr>
              <w:t>מסקנות)</w:t>
            </w:r>
          </w:p>
          <w:p w:rsidR="00C42F32" w:rsidRPr="00444C93" w:rsidRDefault="00C42F32" w:rsidP="00CB72E1">
            <w:pPr>
              <w:numPr>
                <w:ilvl w:val="1"/>
                <w:numId w:val="222"/>
              </w:numPr>
              <w:tabs>
                <w:tab w:val="clear" w:pos="1440"/>
                <w:tab w:val="num" w:pos="535"/>
              </w:tabs>
              <w:spacing w:after="0" w:line="240" w:lineRule="auto"/>
              <w:ind w:left="535" w:right="0" w:hanging="283"/>
              <w:rPr>
                <w:rFonts w:ascii="Arial" w:hAnsi="Arial"/>
                <w:sz w:val="20"/>
                <w:szCs w:val="20"/>
                <w:rtl/>
              </w:rPr>
            </w:pPr>
            <w:r w:rsidRPr="00A57221">
              <w:rPr>
                <w:rFonts w:ascii="Arial" w:hAnsi="Arial" w:hint="cs"/>
                <w:sz w:val="20"/>
                <w:szCs w:val="20"/>
                <w:rtl/>
              </w:rPr>
              <w:t>התלמידים יקבלו נתונים</w:t>
            </w:r>
            <w:r w:rsidRPr="00444C93">
              <w:rPr>
                <w:rFonts w:ascii="Arial" w:hAnsi="Arial" w:hint="cs"/>
                <w:sz w:val="20"/>
                <w:szCs w:val="20"/>
                <w:rtl/>
              </w:rPr>
              <w:t xml:space="preserve"> המתייחסים לקצב הפוטוסינתזה / קצב פליטת החמצן/ קצב יצירת חומרים בהשפעת תנאי סביבה שונים, יציגו אותם בגרפים ויסיקו מסקנות. (</w:t>
            </w:r>
            <w:r w:rsidRPr="00444C93">
              <w:rPr>
                <w:rFonts w:ascii="Arial" w:hAnsi="Arial" w:hint="cs"/>
                <w:b/>
                <w:bCs/>
                <w:sz w:val="20"/>
                <w:szCs w:val="20"/>
                <w:rtl/>
              </w:rPr>
              <w:t>ייצוג מידע והסקת מסקנות</w:t>
            </w:r>
            <w:r w:rsidRPr="00444C93">
              <w:rPr>
                <w:rFonts w:ascii="Arial" w:hAnsi="Arial" w:hint="cs"/>
                <w:sz w:val="20"/>
                <w:szCs w:val="20"/>
                <w:rtl/>
              </w:rPr>
              <w:t>)</w:t>
            </w:r>
          </w:p>
          <w:p w:rsidR="00C42F32" w:rsidRPr="00444C93" w:rsidRDefault="00C42F32" w:rsidP="00CB72E1">
            <w:pPr>
              <w:numPr>
                <w:ilvl w:val="1"/>
                <w:numId w:val="222"/>
              </w:numPr>
              <w:tabs>
                <w:tab w:val="clear" w:pos="1440"/>
                <w:tab w:val="num" w:pos="535"/>
              </w:tabs>
              <w:spacing w:after="0" w:line="240" w:lineRule="auto"/>
              <w:ind w:left="535" w:right="0" w:hanging="283"/>
              <w:rPr>
                <w:rFonts w:ascii="Arial" w:hAnsi="Arial"/>
                <w:sz w:val="20"/>
                <w:szCs w:val="20"/>
                <w:rtl/>
              </w:rPr>
            </w:pPr>
            <w:r w:rsidRPr="00444C93">
              <w:rPr>
                <w:rFonts w:ascii="Arial" w:hAnsi="Arial" w:hint="cs"/>
                <w:sz w:val="20"/>
                <w:szCs w:val="20"/>
                <w:rtl/>
              </w:rPr>
              <w:t>התלמידים יאספו נתונים על תכולת דשנים (על פי הרשום על אריזות של מוצרי דישון שונים לצמחי בית) ויסבירו מדוע בכל דשן שמוסיפים לצמחים מצויים מלחי חנקן ומלחי זרחן. (</w:t>
            </w:r>
            <w:r w:rsidRPr="00444C93">
              <w:rPr>
                <w:rFonts w:ascii="Arial" w:hAnsi="Arial" w:hint="cs"/>
                <w:b/>
                <w:bCs/>
                <w:sz w:val="20"/>
                <w:szCs w:val="20"/>
                <w:rtl/>
              </w:rPr>
              <w:t>שיח טיעוני</w:t>
            </w:r>
            <w:r w:rsidRPr="00444C93">
              <w:rPr>
                <w:rFonts w:ascii="Arial" w:hAnsi="Arial" w:hint="cs"/>
                <w:sz w:val="20"/>
                <w:szCs w:val="20"/>
                <w:rtl/>
              </w:rPr>
              <w:t>)</w:t>
            </w:r>
          </w:p>
          <w:p w:rsidR="00C42F32" w:rsidRPr="00444C93" w:rsidRDefault="00C42F32" w:rsidP="00FF2986">
            <w:pPr>
              <w:ind w:left="213"/>
              <w:rPr>
                <w:rFonts w:ascii="Arial" w:hAnsi="Arial"/>
                <w:sz w:val="20"/>
                <w:szCs w:val="20"/>
                <w:rtl/>
              </w:rPr>
            </w:pPr>
          </w:p>
        </w:tc>
      </w:tr>
      <w:tr w:rsidR="00F34ACA" w:rsidRPr="00444C93" w:rsidTr="00AA44D0">
        <w:trPr>
          <w:trHeight w:val="138"/>
        </w:trPr>
        <w:tc>
          <w:tcPr>
            <w:tcW w:w="2141" w:type="dxa"/>
          </w:tcPr>
          <w:p w:rsidR="00F34ACA" w:rsidRDefault="00F34ACA" w:rsidP="00F34ACA">
            <w:pPr>
              <w:rPr>
                <w:rFonts w:ascii="Arial" w:hAnsi="Arial"/>
                <w:b/>
                <w:bCs/>
                <w:rtl/>
              </w:rPr>
            </w:pPr>
            <w:r w:rsidRPr="00444C93">
              <w:rPr>
                <w:rFonts w:ascii="Arial" w:hAnsi="Arial" w:hint="cs"/>
                <w:b/>
                <w:bCs/>
                <w:rtl/>
              </w:rPr>
              <w:lastRenderedPageBreak/>
              <w:t xml:space="preserve">קיימת התאמה בין מבנה לבין תפקוד באברים ובמערכות. </w:t>
            </w:r>
          </w:p>
          <w:p w:rsidR="00F34ACA" w:rsidRDefault="00F34ACA" w:rsidP="00F34ACA">
            <w:pPr>
              <w:rPr>
                <w:rFonts w:ascii="Arial" w:hAnsi="Arial"/>
                <w:b/>
                <w:bCs/>
                <w:rtl/>
              </w:rPr>
            </w:pPr>
          </w:p>
          <w:p w:rsidR="00F34ACA" w:rsidRDefault="00F34ACA" w:rsidP="00F34ACA">
            <w:pPr>
              <w:rPr>
                <w:rFonts w:ascii="Arial" w:hAnsi="Arial"/>
                <w:b/>
                <w:bCs/>
                <w:rtl/>
              </w:rPr>
            </w:pPr>
            <w:r w:rsidRPr="00444C93">
              <w:rPr>
                <w:rFonts w:ascii="Arial" w:hAnsi="Arial" w:hint="cs"/>
                <w:b/>
                <w:bCs/>
                <w:rtl/>
              </w:rPr>
              <w:t xml:space="preserve">תהליכי החיים מתקיימים באמצעות מערכות בגופם של יצורים. כל מערכת מבצעת תפקוד ייחודי </w:t>
            </w:r>
            <w:r w:rsidRPr="00444C93">
              <w:rPr>
                <w:rFonts w:ascii="Arial" w:hAnsi="Arial" w:hint="cs"/>
                <w:b/>
                <w:bCs/>
                <w:rtl/>
              </w:rPr>
              <w:lastRenderedPageBreak/>
              <w:t>לה.</w:t>
            </w:r>
          </w:p>
          <w:p w:rsidR="00F34ACA" w:rsidRPr="00444C93" w:rsidRDefault="00F34ACA" w:rsidP="00F34ACA">
            <w:pPr>
              <w:rPr>
                <w:rFonts w:ascii="Arial" w:hAnsi="Arial"/>
                <w:b/>
                <w:bCs/>
                <w:rtl/>
              </w:rPr>
            </w:pPr>
          </w:p>
          <w:p w:rsidR="00F34ACA" w:rsidRDefault="00F34ACA" w:rsidP="00F34ACA">
            <w:pPr>
              <w:rPr>
                <w:rFonts w:ascii="Arial" w:hAnsi="Arial"/>
                <w:b/>
                <w:bCs/>
                <w:rtl/>
              </w:rPr>
            </w:pPr>
            <w:r w:rsidRPr="00444C93">
              <w:rPr>
                <w:rFonts w:ascii="Arial" w:hAnsi="Arial" w:hint="cs"/>
                <w:b/>
                <w:bCs/>
                <w:rtl/>
              </w:rPr>
              <w:t xml:space="preserve">קיימות שתי צורות הזנה/דרכי הזנה ביצורים חיים: הזנה אוטוטרופית והזנה הטרוטרופית. </w:t>
            </w:r>
          </w:p>
          <w:p w:rsidR="00F34ACA" w:rsidRPr="00444C93" w:rsidRDefault="00F34ACA" w:rsidP="00FF2986">
            <w:pPr>
              <w:rPr>
                <w:rFonts w:ascii="Arial" w:hAnsi="Arial"/>
                <w:b/>
                <w:bCs/>
                <w:rtl/>
              </w:rPr>
            </w:pPr>
          </w:p>
        </w:tc>
        <w:tc>
          <w:tcPr>
            <w:tcW w:w="3627" w:type="dxa"/>
          </w:tcPr>
          <w:p w:rsidR="00F34ACA" w:rsidRPr="00DE5759" w:rsidRDefault="00F34ACA" w:rsidP="00F34ACA">
            <w:pPr>
              <w:rPr>
                <w:b/>
                <w:bCs/>
                <w:u w:val="single"/>
                <w:rtl/>
              </w:rPr>
            </w:pPr>
            <w:r w:rsidRPr="00AA44D0">
              <w:rPr>
                <w:rFonts w:ascii="Arial" w:hAnsi="Arial"/>
                <w:b/>
                <w:bCs/>
                <w:sz w:val="20"/>
                <w:szCs w:val="20"/>
                <w:u w:val="single"/>
                <w:rtl/>
              </w:rPr>
              <w:lastRenderedPageBreak/>
              <w:t>הזנה באדם ובבעלי חיים</w:t>
            </w:r>
          </w:p>
          <w:p w:rsidR="00F34ACA" w:rsidRPr="00444C93" w:rsidRDefault="00F34ACA" w:rsidP="00F34ACA">
            <w:pPr>
              <w:numPr>
                <w:ilvl w:val="0"/>
                <w:numId w:val="49"/>
              </w:numPr>
              <w:tabs>
                <w:tab w:val="clear" w:pos="420"/>
                <w:tab w:val="num" w:pos="180"/>
                <w:tab w:val="num" w:pos="720"/>
              </w:tabs>
              <w:spacing w:after="0" w:line="240" w:lineRule="auto"/>
              <w:ind w:left="180" w:right="0" w:hanging="180"/>
              <w:rPr>
                <w:rFonts w:ascii="Arial" w:hAnsi="Arial"/>
                <w:b/>
                <w:bCs/>
                <w:color w:val="000000"/>
                <w:sz w:val="20"/>
                <w:szCs w:val="20"/>
                <w:rtl/>
              </w:rPr>
            </w:pPr>
            <w:r w:rsidRPr="00444C93">
              <w:rPr>
                <w:rFonts w:ascii="Arial" w:hAnsi="Arial" w:hint="cs"/>
                <w:b/>
                <w:bCs/>
                <w:color w:val="000000"/>
                <w:sz w:val="20"/>
                <w:szCs w:val="20"/>
                <w:rtl/>
              </w:rPr>
              <w:t>הזנה הטרוטרופית</w:t>
            </w:r>
          </w:p>
          <w:p w:rsidR="00F34ACA" w:rsidRPr="00444C93" w:rsidRDefault="00F34ACA" w:rsidP="00CB72E1">
            <w:pPr>
              <w:numPr>
                <w:ilvl w:val="1"/>
                <w:numId w:val="222"/>
              </w:numPr>
              <w:tabs>
                <w:tab w:val="clear" w:pos="1440"/>
                <w:tab w:val="num" w:pos="535"/>
              </w:tabs>
              <w:spacing w:after="0" w:line="240" w:lineRule="auto"/>
              <w:ind w:left="535" w:right="0" w:hanging="283"/>
              <w:rPr>
                <w:rFonts w:ascii="Arial" w:hAnsi="Arial"/>
                <w:sz w:val="20"/>
                <w:szCs w:val="20"/>
                <w:rtl/>
              </w:rPr>
            </w:pPr>
            <w:r w:rsidRPr="00444C93">
              <w:rPr>
                <w:rFonts w:ascii="Arial" w:hAnsi="Arial" w:hint="cs"/>
                <w:sz w:val="20"/>
                <w:szCs w:val="20"/>
                <w:rtl/>
              </w:rPr>
              <w:t>השוני בין הזנה הטרוטרופית לבין הזנה אוטוטרופית</w:t>
            </w:r>
          </w:p>
          <w:p w:rsidR="00F34ACA" w:rsidRPr="00444C93" w:rsidRDefault="00F34ACA" w:rsidP="00F34ACA">
            <w:pPr>
              <w:numPr>
                <w:ilvl w:val="0"/>
                <w:numId w:val="49"/>
              </w:numPr>
              <w:tabs>
                <w:tab w:val="clear" w:pos="420"/>
                <w:tab w:val="num" w:pos="180"/>
                <w:tab w:val="num" w:pos="720"/>
              </w:tabs>
              <w:spacing w:after="0" w:line="240" w:lineRule="auto"/>
              <w:ind w:left="180" w:right="0" w:hanging="180"/>
              <w:rPr>
                <w:rFonts w:ascii="Arial" w:hAnsi="Arial"/>
                <w:b/>
                <w:bCs/>
                <w:color w:val="000000"/>
                <w:sz w:val="20"/>
                <w:szCs w:val="20"/>
                <w:rtl/>
              </w:rPr>
            </w:pPr>
            <w:r w:rsidRPr="00444C93">
              <w:rPr>
                <w:rFonts w:ascii="Arial" w:hAnsi="Arial" w:hint="cs"/>
                <w:b/>
                <w:bCs/>
                <w:color w:val="000000"/>
                <w:sz w:val="20"/>
                <w:szCs w:val="20"/>
                <w:rtl/>
              </w:rPr>
              <w:t>חשיבות תהליך העיכול</w:t>
            </w:r>
          </w:p>
          <w:p w:rsidR="00F34ACA" w:rsidRPr="00444C93" w:rsidRDefault="00F34ACA" w:rsidP="00CB72E1">
            <w:pPr>
              <w:numPr>
                <w:ilvl w:val="1"/>
                <w:numId w:val="222"/>
              </w:numPr>
              <w:tabs>
                <w:tab w:val="clear" w:pos="1440"/>
                <w:tab w:val="num" w:pos="535"/>
              </w:tabs>
              <w:spacing w:after="0" w:line="240" w:lineRule="auto"/>
              <w:ind w:left="535" w:right="0" w:hanging="283"/>
              <w:rPr>
                <w:rFonts w:ascii="Arial" w:hAnsi="Arial"/>
                <w:sz w:val="20"/>
                <w:szCs w:val="20"/>
                <w:rtl/>
              </w:rPr>
            </w:pPr>
            <w:r w:rsidRPr="00444C93">
              <w:rPr>
                <w:rFonts w:ascii="Arial" w:hAnsi="Arial" w:hint="cs"/>
                <w:sz w:val="20"/>
                <w:szCs w:val="20"/>
                <w:rtl/>
              </w:rPr>
              <w:t>פירוק המזון למולקולות קטנות שיכולות לעבור דרך קרומי התאים</w:t>
            </w:r>
          </w:p>
          <w:p w:rsidR="00F34ACA" w:rsidRPr="00444C93" w:rsidRDefault="00F34ACA" w:rsidP="00F34ACA">
            <w:pPr>
              <w:numPr>
                <w:ilvl w:val="0"/>
                <w:numId w:val="49"/>
              </w:numPr>
              <w:tabs>
                <w:tab w:val="clear" w:pos="420"/>
                <w:tab w:val="num" w:pos="180"/>
                <w:tab w:val="num" w:pos="720"/>
              </w:tabs>
              <w:spacing w:after="0" w:line="240" w:lineRule="auto"/>
              <w:ind w:left="180" w:right="0" w:hanging="180"/>
              <w:rPr>
                <w:rFonts w:ascii="Arial" w:hAnsi="Arial"/>
                <w:sz w:val="20"/>
                <w:szCs w:val="20"/>
                <w:rtl/>
              </w:rPr>
            </w:pPr>
            <w:r w:rsidRPr="00444C93">
              <w:rPr>
                <w:rFonts w:ascii="Arial" w:hAnsi="Arial" w:hint="cs"/>
                <w:b/>
                <w:bCs/>
                <w:color w:val="000000"/>
                <w:sz w:val="20"/>
                <w:szCs w:val="20"/>
                <w:rtl/>
              </w:rPr>
              <w:t>מרכיבי מערכת העיכול באדם</w:t>
            </w:r>
          </w:p>
          <w:p w:rsidR="00F34ACA" w:rsidRPr="00444C93" w:rsidRDefault="00F34ACA" w:rsidP="00F34ACA">
            <w:pPr>
              <w:numPr>
                <w:ilvl w:val="1"/>
                <w:numId w:val="49"/>
              </w:numPr>
              <w:tabs>
                <w:tab w:val="clear" w:pos="360"/>
                <w:tab w:val="num" w:pos="180"/>
                <w:tab w:val="num" w:pos="720"/>
                <w:tab w:val="num" w:pos="1440"/>
              </w:tabs>
              <w:spacing w:after="0" w:line="240" w:lineRule="auto"/>
              <w:ind w:left="180" w:right="0" w:hanging="180"/>
              <w:rPr>
                <w:rFonts w:ascii="Arial" w:hAnsi="Arial"/>
                <w:sz w:val="20"/>
                <w:szCs w:val="20"/>
                <w:rtl/>
              </w:rPr>
            </w:pPr>
            <w:r w:rsidRPr="00444C93">
              <w:rPr>
                <w:rFonts w:ascii="Arial" w:hAnsi="Arial" w:hint="cs"/>
                <w:sz w:val="20"/>
                <w:szCs w:val="20"/>
                <w:rtl/>
              </w:rPr>
              <w:t>צינור העיכול: פה, ושט, קיבה, מעיים, פי הטבעת</w:t>
            </w:r>
          </w:p>
          <w:p w:rsidR="00F34ACA" w:rsidRPr="00444C93" w:rsidRDefault="00F34ACA" w:rsidP="00CB72E1">
            <w:pPr>
              <w:numPr>
                <w:ilvl w:val="1"/>
                <w:numId w:val="222"/>
              </w:numPr>
              <w:tabs>
                <w:tab w:val="clear" w:pos="1440"/>
                <w:tab w:val="num" w:pos="535"/>
              </w:tabs>
              <w:spacing w:after="0" w:line="240" w:lineRule="auto"/>
              <w:ind w:left="535" w:right="0" w:hanging="283"/>
              <w:rPr>
                <w:rFonts w:ascii="Arial" w:hAnsi="Arial"/>
                <w:sz w:val="20"/>
                <w:szCs w:val="20"/>
                <w:rtl/>
              </w:rPr>
            </w:pPr>
            <w:r w:rsidRPr="00444C93">
              <w:rPr>
                <w:rFonts w:ascii="Arial" w:hAnsi="Arial" w:hint="cs"/>
                <w:sz w:val="20"/>
                <w:szCs w:val="20"/>
                <w:rtl/>
              </w:rPr>
              <w:t xml:space="preserve">בלוטות העיכול: בלוטות רוק, כבד, </w:t>
            </w:r>
            <w:r w:rsidRPr="00444C93">
              <w:rPr>
                <w:rFonts w:ascii="Arial" w:hAnsi="Arial" w:hint="cs"/>
                <w:sz w:val="20"/>
                <w:szCs w:val="20"/>
                <w:rtl/>
              </w:rPr>
              <w:lastRenderedPageBreak/>
              <w:t>לבלב</w:t>
            </w:r>
          </w:p>
          <w:p w:rsidR="00F34ACA" w:rsidRPr="00444C93" w:rsidRDefault="00F34ACA" w:rsidP="00CB72E1">
            <w:pPr>
              <w:numPr>
                <w:ilvl w:val="1"/>
                <w:numId w:val="222"/>
              </w:numPr>
              <w:tabs>
                <w:tab w:val="clear" w:pos="1440"/>
                <w:tab w:val="num" w:pos="535"/>
              </w:tabs>
              <w:spacing w:after="0" w:line="240" w:lineRule="auto"/>
              <w:ind w:left="535" w:right="0" w:hanging="283"/>
              <w:rPr>
                <w:rFonts w:ascii="Arial" w:hAnsi="Arial"/>
                <w:sz w:val="20"/>
                <w:szCs w:val="20"/>
                <w:rtl/>
              </w:rPr>
            </w:pPr>
            <w:r w:rsidRPr="00444C93">
              <w:rPr>
                <w:rFonts w:ascii="Arial" w:hAnsi="Arial" w:hint="cs"/>
                <w:sz w:val="20"/>
                <w:szCs w:val="20"/>
                <w:rtl/>
              </w:rPr>
              <w:t>מיצי עיכול: אנזימים</w:t>
            </w:r>
          </w:p>
          <w:p w:rsidR="00F34ACA" w:rsidRPr="00444C93" w:rsidRDefault="00F34ACA" w:rsidP="00F34ACA">
            <w:pPr>
              <w:numPr>
                <w:ilvl w:val="0"/>
                <w:numId w:val="49"/>
              </w:numPr>
              <w:tabs>
                <w:tab w:val="clear" w:pos="420"/>
                <w:tab w:val="num" w:pos="180"/>
                <w:tab w:val="num" w:pos="720"/>
              </w:tabs>
              <w:spacing w:after="0" w:line="240" w:lineRule="auto"/>
              <w:ind w:left="180" w:right="0" w:hanging="180"/>
              <w:rPr>
                <w:rFonts w:ascii="Arial" w:hAnsi="Arial"/>
                <w:b/>
                <w:bCs/>
                <w:color w:val="000000"/>
                <w:sz w:val="20"/>
                <w:szCs w:val="20"/>
                <w:rtl/>
              </w:rPr>
            </w:pPr>
            <w:r w:rsidRPr="00444C93">
              <w:rPr>
                <w:rFonts w:ascii="Arial" w:hAnsi="Arial" w:hint="cs"/>
                <w:b/>
                <w:bCs/>
                <w:color w:val="000000"/>
                <w:sz w:val="20"/>
                <w:szCs w:val="20"/>
                <w:rtl/>
              </w:rPr>
              <w:t>התאמת מערכת העיכול לתפקודה באדם</w:t>
            </w:r>
          </w:p>
          <w:p w:rsidR="00F34ACA" w:rsidRPr="00444C93" w:rsidRDefault="00F34ACA" w:rsidP="00CB72E1">
            <w:pPr>
              <w:numPr>
                <w:ilvl w:val="1"/>
                <w:numId w:val="222"/>
              </w:numPr>
              <w:tabs>
                <w:tab w:val="clear" w:pos="1440"/>
                <w:tab w:val="num" w:pos="535"/>
              </w:tabs>
              <w:spacing w:after="0" w:line="240" w:lineRule="auto"/>
              <w:ind w:left="535" w:right="0" w:hanging="283"/>
              <w:rPr>
                <w:rFonts w:ascii="Arial" w:hAnsi="Arial"/>
                <w:b/>
                <w:bCs/>
                <w:color w:val="000000"/>
                <w:sz w:val="20"/>
                <w:szCs w:val="20"/>
              </w:rPr>
            </w:pPr>
            <w:r w:rsidRPr="00444C93">
              <w:rPr>
                <w:rFonts w:ascii="Arial" w:hAnsi="Arial" w:hint="cs"/>
                <w:sz w:val="20"/>
                <w:szCs w:val="20"/>
                <w:rtl/>
              </w:rPr>
              <w:t>קליטת המזון, הובלת מזון במערכת העיכול, עיכולו, וספיגתו לדם.</w:t>
            </w:r>
          </w:p>
          <w:p w:rsidR="00F34ACA" w:rsidRPr="00444C93" w:rsidRDefault="00F34ACA" w:rsidP="00CB72E1">
            <w:pPr>
              <w:numPr>
                <w:ilvl w:val="1"/>
                <w:numId w:val="222"/>
              </w:numPr>
              <w:tabs>
                <w:tab w:val="clear" w:pos="1440"/>
                <w:tab w:val="num" w:pos="535"/>
              </w:tabs>
              <w:spacing w:after="0" w:line="240" w:lineRule="auto"/>
              <w:ind w:left="535" w:right="0" w:hanging="283"/>
              <w:rPr>
                <w:rFonts w:ascii="Arial" w:hAnsi="Arial"/>
                <w:b/>
                <w:bCs/>
                <w:color w:val="000000"/>
                <w:sz w:val="20"/>
                <w:szCs w:val="20"/>
              </w:rPr>
            </w:pPr>
            <w:r w:rsidRPr="00444C93">
              <w:rPr>
                <w:rFonts w:ascii="Arial" w:hAnsi="Arial" w:hint="cs"/>
                <w:sz w:val="20"/>
                <w:szCs w:val="20"/>
                <w:rtl/>
              </w:rPr>
              <w:t>התאמה בין מבנה הקיבה לתפקודה בעיכול המזון (דופן עבה ושרירית, תאים מפרשי חומצה).</w:t>
            </w:r>
          </w:p>
          <w:p w:rsidR="00F34ACA" w:rsidRPr="00444C93" w:rsidRDefault="00F34ACA" w:rsidP="00CB72E1">
            <w:pPr>
              <w:numPr>
                <w:ilvl w:val="1"/>
                <w:numId w:val="222"/>
              </w:numPr>
              <w:tabs>
                <w:tab w:val="clear" w:pos="1440"/>
                <w:tab w:val="num" w:pos="535"/>
              </w:tabs>
              <w:spacing w:after="0" w:line="240" w:lineRule="auto"/>
              <w:ind w:left="535" w:right="0" w:hanging="283"/>
              <w:rPr>
                <w:rFonts w:ascii="Arial" w:hAnsi="Arial"/>
                <w:b/>
                <w:bCs/>
                <w:color w:val="000000"/>
                <w:sz w:val="20"/>
                <w:szCs w:val="20"/>
                <w:rtl/>
              </w:rPr>
            </w:pPr>
            <w:r w:rsidRPr="00444C93">
              <w:rPr>
                <w:rFonts w:ascii="Arial" w:hAnsi="Arial" w:hint="cs"/>
                <w:sz w:val="20"/>
                <w:szCs w:val="20"/>
                <w:rtl/>
              </w:rPr>
              <w:t>התאמה בין מבנה המעיים לתפקודם בעיכול בספיגת  מזון ובהעברתו למערכת הדם (בלוטות מפרישות מיצי עיכול, מעי ארוך, שטח פנים גדול, דפנות עשירות בכלי דם)</w:t>
            </w:r>
            <w:r w:rsidRPr="00444C93">
              <w:rPr>
                <w:rFonts w:ascii="Arial" w:hAnsi="Arial" w:hint="cs"/>
                <w:b/>
                <w:bCs/>
                <w:color w:val="000000"/>
                <w:sz w:val="20"/>
                <w:szCs w:val="20"/>
                <w:rtl/>
              </w:rPr>
              <w:t>.</w:t>
            </w:r>
          </w:p>
          <w:p w:rsidR="00F34ACA" w:rsidRPr="00444C93" w:rsidRDefault="00F34ACA" w:rsidP="00CB72E1">
            <w:pPr>
              <w:numPr>
                <w:ilvl w:val="1"/>
                <w:numId w:val="222"/>
              </w:numPr>
              <w:tabs>
                <w:tab w:val="clear" w:pos="1440"/>
                <w:tab w:val="num" w:pos="535"/>
              </w:tabs>
              <w:spacing w:after="0" w:line="240" w:lineRule="auto"/>
              <w:ind w:left="535" w:right="0" w:hanging="283"/>
              <w:rPr>
                <w:rFonts w:ascii="Arial" w:hAnsi="Arial"/>
                <w:b/>
                <w:bCs/>
                <w:color w:val="000000"/>
                <w:sz w:val="20"/>
                <w:szCs w:val="20"/>
              </w:rPr>
            </w:pPr>
            <w:r w:rsidRPr="00444C93">
              <w:rPr>
                <w:rFonts w:ascii="Arial" w:hAnsi="Arial" w:hint="cs"/>
                <w:sz w:val="20"/>
                <w:szCs w:val="20"/>
                <w:rtl/>
              </w:rPr>
              <w:t>תפקוד הלבלב ביצור מיצי עיכול.</w:t>
            </w:r>
          </w:p>
          <w:p w:rsidR="00F34ACA" w:rsidRPr="00444C93" w:rsidRDefault="00F34ACA" w:rsidP="00F34ACA">
            <w:pPr>
              <w:numPr>
                <w:ilvl w:val="0"/>
                <w:numId w:val="49"/>
              </w:numPr>
              <w:tabs>
                <w:tab w:val="clear" w:pos="420"/>
                <w:tab w:val="num" w:pos="180"/>
                <w:tab w:val="num" w:pos="720"/>
                <w:tab w:val="num" w:pos="1440"/>
              </w:tabs>
              <w:spacing w:after="0" w:line="240" w:lineRule="auto"/>
              <w:ind w:left="180" w:right="0" w:hanging="180"/>
              <w:rPr>
                <w:rFonts w:ascii="Arial" w:hAnsi="Arial"/>
                <w:b/>
                <w:bCs/>
                <w:color w:val="FF0000"/>
                <w:sz w:val="20"/>
                <w:szCs w:val="20"/>
              </w:rPr>
            </w:pPr>
            <w:r w:rsidRPr="00444C93">
              <w:rPr>
                <w:rFonts w:ascii="Arial" w:hAnsi="Arial" w:hint="cs"/>
                <w:b/>
                <w:bCs/>
                <w:color w:val="FF0000"/>
                <w:sz w:val="20"/>
                <w:szCs w:val="20"/>
                <w:rtl/>
              </w:rPr>
              <w:t>מערכות עיכול ביצורים שונים (הרחבה)</w:t>
            </w:r>
          </w:p>
          <w:p w:rsidR="00F34ACA" w:rsidRPr="00444C93" w:rsidRDefault="00F34ACA" w:rsidP="00CB72E1">
            <w:pPr>
              <w:numPr>
                <w:ilvl w:val="1"/>
                <w:numId w:val="222"/>
              </w:numPr>
              <w:tabs>
                <w:tab w:val="clear" w:pos="1440"/>
                <w:tab w:val="num" w:pos="535"/>
              </w:tabs>
              <w:spacing w:after="0" w:line="240" w:lineRule="auto"/>
              <w:ind w:left="535" w:right="0" w:hanging="283"/>
              <w:rPr>
                <w:rFonts w:ascii="Arial" w:hAnsi="Arial"/>
                <w:b/>
                <w:bCs/>
                <w:color w:val="FF0000"/>
                <w:sz w:val="20"/>
                <w:szCs w:val="20"/>
                <w:rtl/>
              </w:rPr>
            </w:pPr>
            <w:r w:rsidRPr="00444C93">
              <w:rPr>
                <w:rFonts w:ascii="Arial" w:hAnsi="Arial" w:hint="cs"/>
                <w:sz w:val="20"/>
                <w:szCs w:val="20"/>
                <w:rtl/>
              </w:rPr>
              <w:t>התאמת מערכת העיכול לסוגי מזון</w:t>
            </w:r>
          </w:p>
          <w:p w:rsidR="00F34ACA" w:rsidRPr="00AA44D0" w:rsidRDefault="00F34ACA" w:rsidP="00AA44D0">
            <w:pPr>
              <w:rPr>
                <w:rFonts w:ascii="Arial" w:hAnsi="Arial"/>
                <w:b/>
                <w:bCs/>
                <w:sz w:val="20"/>
                <w:szCs w:val="20"/>
                <w:u w:val="single"/>
                <w:rtl/>
              </w:rPr>
            </w:pPr>
          </w:p>
        </w:tc>
        <w:tc>
          <w:tcPr>
            <w:tcW w:w="3021" w:type="dxa"/>
          </w:tcPr>
          <w:p w:rsidR="00F34ACA" w:rsidRPr="00444C93" w:rsidRDefault="00F34ACA" w:rsidP="00F34ACA">
            <w:pPr>
              <w:rPr>
                <w:rFonts w:ascii="Arial" w:hAnsi="Arial"/>
                <w:sz w:val="20"/>
                <w:szCs w:val="20"/>
                <w:rtl/>
              </w:rPr>
            </w:pPr>
            <w:r w:rsidRPr="00444C93">
              <w:rPr>
                <w:rFonts w:ascii="Arial" w:hAnsi="Arial" w:hint="cs"/>
                <w:sz w:val="20"/>
                <w:szCs w:val="20"/>
                <w:rtl/>
              </w:rPr>
              <w:lastRenderedPageBreak/>
              <w:t xml:space="preserve">הטיפול בקשר בין מערכת העיכול ומערכת הדם לבין תאי הגוף יעשה בסעיף </w:t>
            </w:r>
            <w:hyperlink w:anchor="הגוףכמערכת" w:history="1">
              <w:r w:rsidRPr="00444C93">
                <w:rPr>
                  <w:rStyle w:val="Hyperlink"/>
                  <w:rFonts w:ascii="Arial" w:hAnsi="Arial" w:hint="cs"/>
                  <w:sz w:val="20"/>
                  <w:szCs w:val="20"/>
                  <w:rtl/>
                </w:rPr>
                <w:t>הגוף כמערכת על</w:t>
              </w:r>
            </w:hyperlink>
            <w:r w:rsidRPr="00444C93">
              <w:rPr>
                <w:rFonts w:ascii="Arial" w:hAnsi="Arial" w:hint="cs"/>
                <w:sz w:val="20"/>
                <w:szCs w:val="20"/>
                <w:rtl/>
              </w:rPr>
              <w:t>.</w:t>
            </w:r>
          </w:p>
          <w:p w:rsidR="00F34ACA" w:rsidRPr="00444C93" w:rsidRDefault="00F34ACA" w:rsidP="00F34ACA">
            <w:pPr>
              <w:rPr>
                <w:rFonts w:ascii="Arial" w:hAnsi="Arial"/>
                <w:sz w:val="20"/>
                <w:szCs w:val="20"/>
                <w:rtl/>
              </w:rPr>
            </w:pPr>
          </w:p>
          <w:p w:rsidR="00F34ACA" w:rsidRPr="00444C93" w:rsidRDefault="00F34ACA" w:rsidP="00F34ACA">
            <w:pPr>
              <w:rPr>
                <w:rFonts w:ascii="Arial" w:hAnsi="Arial"/>
                <w:sz w:val="20"/>
                <w:szCs w:val="20"/>
                <w:rtl/>
              </w:rPr>
            </w:pPr>
            <w:r w:rsidRPr="00444C93">
              <w:rPr>
                <w:rFonts w:ascii="Arial" w:hAnsi="Arial" w:hint="cs"/>
                <w:sz w:val="20"/>
                <w:szCs w:val="20"/>
                <w:rtl/>
              </w:rPr>
              <w:t>נושא הזנה באדם, נלמד בבית הספר היסודי. התוספת העיקרית היא בנושאים, פרוק כימי ומעבר תוצרי מזון ממערכת העיכול למערכת הדם ולתאים.</w:t>
            </w:r>
          </w:p>
          <w:p w:rsidR="00F34ACA" w:rsidRPr="00444C93" w:rsidRDefault="00F34ACA" w:rsidP="00F34ACA">
            <w:pPr>
              <w:rPr>
                <w:rFonts w:ascii="Arial" w:hAnsi="Arial"/>
                <w:sz w:val="20"/>
                <w:szCs w:val="20"/>
                <w:rtl/>
              </w:rPr>
            </w:pPr>
          </w:p>
          <w:p w:rsidR="00F34ACA" w:rsidRPr="00444C93" w:rsidRDefault="00F34ACA" w:rsidP="00F34ACA">
            <w:pPr>
              <w:spacing w:after="0" w:line="240" w:lineRule="auto"/>
              <w:rPr>
                <w:rFonts w:ascii="Arial" w:hAnsi="Arial"/>
                <w:sz w:val="20"/>
                <w:szCs w:val="20"/>
                <w:rtl/>
              </w:rPr>
            </w:pPr>
            <w:r w:rsidRPr="00444C93">
              <w:rPr>
                <w:rFonts w:ascii="Arial" w:hAnsi="Arial" w:hint="cs"/>
                <w:sz w:val="20"/>
                <w:szCs w:val="20"/>
                <w:rtl/>
              </w:rPr>
              <w:t xml:space="preserve">מומלץ להיעזר בסימולציה של תהליכים במערכת העיכול באתר </w:t>
            </w:r>
            <w:hyperlink r:id="rId367" w:history="1">
              <w:r w:rsidRPr="00444C93">
                <w:rPr>
                  <w:rStyle w:val="Hyperlink"/>
                  <w:rFonts w:ascii="Arial" w:hAnsi="Arial" w:hint="cs"/>
                  <w:sz w:val="20"/>
                  <w:szCs w:val="20"/>
                  <w:rtl/>
                </w:rPr>
                <w:t>הכיתה האינטראקטיבית</w:t>
              </w:r>
            </w:hyperlink>
            <w:r w:rsidRPr="00444C93">
              <w:rPr>
                <w:rFonts w:ascii="Arial" w:hAnsi="Arial" w:hint="cs"/>
                <w:sz w:val="20"/>
                <w:szCs w:val="20"/>
                <w:rtl/>
              </w:rPr>
              <w:t xml:space="preserve"> של מטח בשיתוף האנציקלופדיה </w:t>
            </w:r>
            <w:r w:rsidRPr="00444C93">
              <w:rPr>
                <w:rFonts w:ascii="Arial" w:hAnsi="Arial"/>
                <w:sz w:val="20"/>
                <w:szCs w:val="20"/>
              </w:rPr>
              <w:t>ynet</w:t>
            </w:r>
            <w:r w:rsidRPr="00444C93">
              <w:rPr>
                <w:rFonts w:ascii="Arial" w:hAnsi="Arial" w:hint="cs"/>
                <w:sz w:val="20"/>
                <w:szCs w:val="20"/>
                <w:rtl/>
              </w:rPr>
              <w:t xml:space="preserve"> וכן באתר </w:t>
            </w:r>
            <w:hyperlink r:id="rId368" w:history="1">
              <w:r w:rsidRPr="00444C93">
                <w:rPr>
                  <w:rStyle w:val="Hyperlink"/>
                  <w:rFonts w:ascii="Arial" w:hAnsi="Arial" w:hint="cs"/>
                  <w:sz w:val="20"/>
                  <w:szCs w:val="20"/>
                  <w:rtl/>
                </w:rPr>
                <w:t>עולמו"ט</w:t>
              </w:r>
            </w:hyperlink>
            <w:r w:rsidRPr="00444C93">
              <w:rPr>
                <w:rFonts w:ascii="Arial" w:hAnsi="Arial" w:hint="cs"/>
                <w:sz w:val="20"/>
                <w:szCs w:val="20"/>
                <w:rtl/>
              </w:rPr>
              <w:t xml:space="preserve"> המציג את מבנה </w:t>
            </w:r>
            <w:hyperlink r:id="rId369" w:history="1">
              <w:r w:rsidRPr="00444C93">
                <w:rPr>
                  <w:rStyle w:val="Hyperlink"/>
                  <w:rFonts w:ascii="Arial" w:hAnsi="Arial" w:hint="cs"/>
                  <w:sz w:val="20"/>
                  <w:szCs w:val="20"/>
                  <w:rtl/>
                </w:rPr>
                <w:t>מערכת העיכול</w:t>
              </w:r>
            </w:hyperlink>
            <w:r w:rsidRPr="00444C93">
              <w:rPr>
                <w:rFonts w:ascii="Arial" w:hAnsi="Arial" w:hint="cs"/>
                <w:sz w:val="20"/>
                <w:szCs w:val="20"/>
                <w:rtl/>
              </w:rPr>
              <w:t xml:space="preserve"> ואת </w:t>
            </w:r>
            <w:hyperlink r:id="rId370" w:history="1">
              <w:r w:rsidRPr="00444C93">
                <w:rPr>
                  <w:rStyle w:val="Hyperlink"/>
                  <w:rFonts w:ascii="Arial" w:hAnsi="Arial" w:hint="cs"/>
                  <w:sz w:val="20"/>
                  <w:szCs w:val="20"/>
                  <w:rtl/>
                </w:rPr>
                <w:t>תהליכי העיכול</w:t>
              </w:r>
            </w:hyperlink>
            <w:r w:rsidRPr="00444C93">
              <w:rPr>
                <w:rFonts w:ascii="Arial" w:hAnsi="Arial" w:hint="cs"/>
                <w:sz w:val="20"/>
                <w:szCs w:val="20"/>
                <w:rtl/>
              </w:rPr>
              <w:t xml:space="preserve"> המתרחשים בה.</w:t>
            </w:r>
          </w:p>
        </w:tc>
        <w:tc>
          <w:tcPr>
            <w:tcW w:w="5670" w:type="dxa"/>
          </w:tcPr>
          <w:p w:rsidR="00F34ACA" w:rsidRPr="00DE5759" w:rsidRDefault="00F34ACA" w:rsidP="00F34ACA">
            <w:pPr>
              <w:spacing w:after="120"/>
              <w:rPr>
                <w:b/>
                <w:bCs/>
                <w:u w:val="single"/>
              </w:rPr>
            </w:pPr>
            <w:r w:rsidRPr="00AA44D0">
              <w:rPr>
                <w:rFonts w:ascii="Arial" w:hAnsi="Arial" w:hint="cs"/>
                <w:b/>
                <w:bCs/>
                <w:sz w:val="20"/>
                <w:szCs w:val="20"/>
                <w:u w:val="single"/>
                <w:rtl/>
              </w:rPr>
              <w:lastRenderedPageBreak/>
              <w:t>הזנה באדם ובבעלי חיים</w:t>
            </w:r>
            <w:r w:rsidRPr="00DE5759">
              <w:rPr>
                <w:rFonts w:hint="cs"/>
                <w:b/>
                <w:bCs/>
                <w:u w:val="single"/>
                <w:rtl/>
              </w:rPr>
              <w:t xml:space="preserve"> </w:t>
            </w:r>
          </w:p>
          <w:p w:rsidR="00F34ACA" w:rsidRPr="00444C93" w:rsidRDefault="00F34ACA" w:rsidP="00CB72E1">
            <w:pPr>
              <w:numPr>
                <w:ilvl w:val="1"/>
                <w:numId w:val="222"/>
              </w:numPr>
              <w:tabs>
                <w:tab w:val="clear" w:pos="1440"/>
                <w:tab w:val="num" w:pos="535"/>
              </w:tabs>
              <w:spacing w:after="0" w:line="240" w:lineRule="auto"/>
              <w:ind w:left="535" w:right="0" w:hanging="283"/>
              <w:rPr>
                <w:rFonts w:ascii="Arial" w:hAnsi="Arial"/>
                <w:sz w:val="20"/>
                <w:szCs w:val="20"/>
                <w:rtl/>
              </w:rPr>
            </w:pPr>
            <w:r w:rsidRPr="00444C93">
              <w:rPr>
                <w:rFonts w:ascii="Arial" w:hAnsi="Arial" w:hint="cs"/>
                <w:sz w:val="20"/>
                <w:szCs w:val="20"/>
                <w:rtl/>
              </w:rPr>
              <w:t>התלמידים יציעו קריטריונים להשוואה וישוו בין הזנה אוטוטרופית להזנה הטרוטרופית. (</w:t>
            </w:r>
            <w:r w:rsidRPr="00444C93">
              <w:rPr>
                <w:rFonts w:ascii="Arial" w:hAnsi="Arial" w:hint="cs"/>
                <w:b/>
                <w:bCs/>
                <w:sz w:val="20"/>
                <w:szCs w:val="20"/>
                <w:rtl/>
              </w:rPr>
              <w:t>השוואה</w:t>
            </w:r>
            <w:r w:rsidRPr="00444C93">
              <w:rPr>
                <w:rFonts w:ascii="Arial" w:hAnsi="Arial" w:hint="cs"/>
                <w:sz w:val="20"/>
                <w:szCs w:val="20"/>
                <w:rtl/>
              </w:rPr>
              <w:t>)</w:t>
            </w:r>
          </w:p>
          <w:p w:rsidR="00F34ACA" w:rsidRPr="00444C93" w:rsidRDefault="00F34ACA" w:rsidP="00CB72E1">
            <w:pPr>
              <w:numPr>
                <w:ilvl w:val="1"/>
                <w:numId w:val="222"/>
              </w:numPr>
              <w:tabs>
                <w:tab w:val="clear" w:pos="1440"/>
                <w:tab w:val="num" w:pos="535"/>
              </w:tabs>
              <w:spacing w:after="0" w:line="240" w:lineRule="auto"/>
              <w:ind w:left="535" w:right="0" w:hanging="283"/>
              <w:rPr>
                <w:rFonts w:ascii="Arial" w:hAnsi="Arial"/>
                <w:sz w:val="20"/>
                <w:szCs w:val="20"/>
                <w:rtl/>
              </w:rPr>
            </w:pPr>
            <w:r w:rsidRPr="00444C93">
              <w:rPr>
                <w:rFonts w:ascii="Arial" w:hAnsi="Arial" w:hint="cs"/>
                <w:sz w:val="20"/>
                <w:szCs w:val="20"/>
                <w:rtl/>
              </w:rPr>
              <w:t>התלמידים יתארו את ההתאמות בין אברי מערכת העיכול לתפקודם. (</w:t>
            </w:r>
            <w:r w:rsidRPr="00444C93">
              <w:rPr>
                <w:rFonts w:ascii="Arial" w:hAnsi="Arial" w:hint="cs"/>
                <w:b/>
                <w:bCs/>
                <w:sz w:val="20"/>
                <w:szCs w:val="20"/>
                <w:rtl/>
              </w:rPr>
              <w:t>זיהוי רכיבים וקשרים</w:t>
            </w:r>
            <w:r w:rsidRPr="00444C93">
              <w:rPr>
                <w:rFonts w:ascii="Arial" w:hAnsi="Arial" w:hint="cs"/>
                <w:sz w:val="20"/>
                <w:szCs w:val="20"/>
                <w:rtl/>
              </w:rPr>
              <w:t>)</w:t>
            </w:r>
          </w:p>
          <w:p w:rsidR="00F34ACA" w:rsidRPr="00444C93" w:rsidRDefault="00F34ACA" w:rsidP="00CB72E1">
            <w:pPr>
              <w:numPr>
                <w:ilvl w:val="1"/>
                <w:numId w:val="222"/>
              </w:numPr>
              <w:tabs>
                <w:tab w:val="clear" w:pos="1440"/>
                <w:tab w:val="num" w:pos="535"/>
              </w:tabs>
              <w:spacing w:after="0" w:line="240" w:lineRule="auto"/>
              <w:ind w:left="535" w:right="0" w:hanging="283"/>
              <w:rPr>
                <w:rFonts w:ascii="Arial" w:hAnsi="Arial"/>
                <w:sz w:val="20"/>
                <w:szCs w:val="20"/>
                <w:rtl/>
              </w:rPr>
            </w:pPr>
            <w:r w:rsidRPr="00444C93">
              <w:rPr>
                <w:rFonts w:ascii="Arial" w:hAnsi="Arial" w:hint="cs"/>
                <w:sz w:val="20"/>
                <w:szCs w:val="20"/>
                <w:rtl/>
              </w:rPr>
              <w:t>התלמידים יתארו "מסע" של פיצה במערכת העיכול. (</w:t>
            </w:r>
            <w:r w:rsidRPr="00444C93">
              <w:rPr>
                <w:rFonts w:ascii="Arial" w:hAnsi="Arial" w:hint="cs"/>
                <w:b/>
                <w:bCs/>
                <w:sz w:val="20"/>
                <w:szCs w:val="20"/>
                <w:rtl/>
              </w:rPr>
              <w:t>יישום ידע מדעי</w:t>
            </w:r>
            <w:r w:rsidRPr="00444C93">
              <w:rPr>
                <w:rFonts w:ascii="Arial" w:hAnsi="Arial" w:hint="cs"/>
                <w:sz w:val="20"/>
                <w:szCs w:val="20"/>
                <w:rtl/>
              </w:rPr>
              <w:t>)</w:t>
            </w:r>
          </w:p>
          <w:p w:rsidR="00F34ACA" w:rsidRPr="00444C93" w:rsidRDefault="00F34ACA" w:rsidP="00CB72E1">
            <w:pPr>
              <w:numPr>
                <w:ilvl w:val="1"/>
                <w:numId w:val="222"/>
              </w:numPr>
              <w:tabs>
                <w:tab w:val="clear" w:pos="1440"/>
                <w:tab w:val="num" w:pos="535"/>
              </w:tabs>
              <w:spacing w:after="0" w:line="240" w:lineRule="auto"/>
              <w:ind w:left="535" w:right="0" w:hanging="283"/>
              <w:rPr>
                <w:rFonts w:ascii="Arial" w:hAnsi="Arial"/>
                <w:sz w:val="20"/>
                <w:szCs w:val="20"/>
                <w:rtl/>
              </w:rPr>
            </w:pPr>
            <w:r w:rsidRPr="00444C93">
              <w:rPr>
                <w:rFonts w:ascii="Arial" w:hAnsi="Arial" w:hint="cs"/>
                <w:sz w:val="20"/>
                <w:szCs w:val="20"/>
                <w:rtl/>
              </w:rPr>
              <w:t>התלמידים יבנו משחק מסלול הכולל את מרכיבי מערכת העיכול ושאלות בתחנות השונות על מרכיבי המערכת ותפקודם. (</w:t>
            </w:r>
            <w:r w:rsidRPr="00444C93">
              <w:rPr>
                <w:rFonts w:ascii="Arial" w:hAnsi="Arial" w:hint="cs"/>
                <w:b/>
                <w:bCs/>
                <w:sz w:val="20"/>
                <w:szCs w:val="20"/>
                <w:rtl/>
              </w:rPr>
              <w:t>ייצוג ידע, ויישום יידע של מדע</w:t>
            </w:r>
            <w:r w:rsidRPr="00444C93">
              <w:rPr>
                <w:rFonts w:ascii="Arial" w:hAnsi="Arial" w:hint="cs"/>
                <w:sz w:val="20"/>
                <w:szCs w:val="20"/>
                <w:rtl/>
              </w:rPr>
              <w:t xml:space="preserve">) </w:t>
            </w:r>
          </w:p>
          <w:p w:rsidR="00F34ACA" w:rsidRDefault="00F34ACA" w:rsidP="00CB72E1">
            <w:pPr>
              <w:numPr>
                <w:ilvl w:val="1"/>
                <w:numId w:val="222"/>
              </w:numPr>
              <w:tabs>
                <w:tab w:val="clear" w:pos="1440"/>
                <w:tab w:val="num" w:pos="535"/>
              </w:tabs>
              <w:spacing w:after="0" w:line="240" w:lineRule="auto"/>
              <w:ind w:left="535" w:right="0" w:hanging="283"/>
              <w:rPr>
                <w:rFonts w:ascii="Arial" w:hAnsi="Arial"/>
                <w:sz w:val="20"/>
                <w:szCs w:val="20"/>
              </w:rPr>
            </w:pPr>
            <w:r w:rsidRPr="00444C93">
              <w:rPr>
                <w:rFonts w:ascii="Arial" w:hAnsi="Arial" w:hint="cs"/>
                <w:sz w:val="20"/>
                <w:szCs w:val="20"/>
                <w:rtl/>
              </w:rPr>
              <w:t xml:space="preserve">התלמידים יאספו מידע וישוו בין מבנה ומרכיבים במערכת העיכול ביצורים שונים תוך ציון התאמות לסוג המזון ולצורת התזונה. </w:t>
            </w:r>
            <w:r w:rsidRPr="00444C93">
              <w:rPr>
                <w:rFonts w:ascii="Arial" w:hAnsi="Arial" w:hint="cs"/>
                <w:sz w:val="20"/>
                <w:szCs w:val="20"/>
                <w:rtl/>
              </w:rPr>
              <w:lastRenderedPageBreak/>
              <w:t xml:space="preserve">לדוגמה: </w:t>
            </w:r>
            <w:r>
              <w:rPr>
                <w:rFonts w:ascii="Arial" w:hAnsi="Arial" w:hint="cs"/>
                <w:sz w:val="20"/>
                <w:szCs w:val="20"/>
                <w:rtl/>
              </w:rPr>
              <w:t>צורת ה</w:t>
            </w:r>
            <w:r w:rsidRPr="00444C93">
              <w:rPr>
                <w:rFonts w:ascii="Arial" w:hAnsi="Arial" w:hint="cs"/>
                <w:sz w:val="20"/>
                <w:szCs w:val="20"/>
                <w:rtl/>
              </w:rPr>
              <w:t xml:space="preserve">שיניים אצל צמחונים וטורפים, צורת המקור בעופות שונים. </w:t>
            </w:r>
            <w:r w:rsidRPr="00444C93">
              <w:rPr>
                <w:rFonts w:ascii="Arial" w:hAnsi="Arial" w:hint="cs"/>
                <w:b/>
                <w:bCs/>
                <w:sz w:val="20"/>
                <w:szCs w:val="20"/>
                <w:rtl/>
              </w:rPr>
              <w:t>(מידענות, השוואה, זיהוי רכיבים וקשרים)</w:t>
            </w:r>
            <w:r w:rsidRPr="00444C93">
              <w:rPr>
                <w:rFonts w:ascii="Arial" w:hAnsi="Arial" w:hint="cs"/>
                <w:sz w:val="20"/>
                <w:szCs w:val="20"/>
                <w:rtl/>
              </w:rPr>
              <w:t xml:space="preserve"> </w:t>
            </w:r>
            <w:r w:rsidRPr="00444C93">
              <w:rPr>
                <w:rFonts w:ascii="Arial" w:hAnsi="Arial" w:hint="cs"/>
                <w:color w:val="FF0000"/>
                <w:sz w:val="20"/>
                <w:szCs w:val="20"/>
                <w:rtl/>
              </w:rPr>
              <w:t>(הרחבה)</w:t>
            </w:r>
          </w:p>
          <w:tbl>
            <w:tblPr>
              <w:tblStyle w:val="af"/>
              <w:bidiVisual/>
              <w:tblW w:w="0" w:type="auto"/>
              <w:tblLook w:val="04A0" w:firstRow="1" w:lastRow="0" w:firstColumn="1" w:lastColumn="0" w:noHBand="0" w:noVBand="1"/>
            </w:tblPr>
            <w:tblGrid>
              <w:gridCol w:w="5439"/>
            </w:tblGrid>
            <w:tr w:rsidR="00F34ACA" w:rsidTr="00F34ACA">
              <w:tc>
                <w:tcPr>
                  <w:tcW w:w="5439" w:type="dxa"/>
                </w:tcPr>
                <w:p w:rsidR="00F34ACA" w:rsidRDefault="00F34ACA" w:rsidP="00703BC3">
                  <w:pPr>
                    <w:tabs>
                      <w:tab w:val="num" w:pos="720"/>
                    </w:tabs>
                    <w:spacing w:after="0" w:line="240" w:lineRule="auto"/>
                    <w:ind w:right="420"/>
                    <w:rPr>
                      <w:rFonts w:ascii="Arial" w:hAnsi="Arial"/>
                      <w:b/>
                      <w:bCs/>
                      <w:color w:val="000000"/>
                      <w:sz w:val="20"/>
                      <w:szCs w:val="20"/>
                      <w:rtl/>
                    </w:rPr>
                  </w:pPr>
                  <w:r w:rsidRPr="00703BC3">
                    <w:rPr>
                      <w:rFonts w:ascii="Arial" w:hAnsi="Arial" w:hint="cs"/>
                      <w:b/>
                      <w:bCs/>
                      <w:color w:val="000000"/>
                      <w:u w:val="single"/>
                      <w:rtl/>
                    </w:rPr>
                    <w:t xml:space="preserve">חובה: </w:t>
                  </w:r>
                </w:p>
                <w:p w:rsidR="00F34ACA" w:rsidRPr="0043440E" w:rsidRDefault="00F34ACA" w:rsidP="00F34ACA">
                  <w:pPr>
                    <w:tabs>
                      <w:tab w:val="left" w:pos="303"/>
                    </w:tabs>
                    <w:spacing w:after="0"/>
                    <w:rPr>
                      <w:rFonts w:ascii="Arial" w:hAnsi="Arial"/>
                      <w:sz w:val="20"/>
                      <w:szCs w:val="20"/>
                      <w:rtl/>
                    </w:rPr>
                  </w:pPr>
                  <w:r w:rsidRPr="0043440E">
                    <w:rPr>
                      <w:rFonts w:ascii="Arial" w:hAnsi="Arial"/>
                      <w:b/>
                      <w:bCs/>
                      <w:color w:val="000000"/>
                      <w:sz w:val="20"/>
                      <w:szCs w:val="20"/>
                      <w:rtl/>
                    </w:rPr>
                    <w:t>פירוק מרכיבי מזון</w:t>
                  </w:r>
                </w:p>
                <w:p w:rsidR="00F34ACA" w:rsidRPr="0097735B" w:rsidRDefault="00F34ACA" w:rsidP="00F34ACA">
                  <w:pPr>
                    <w:spacing w:after="0"/>
                    <w:rPr>
                      <w:rFonts w:ascii="Arial" w:hAnsi="Arial"/>
                      <w:sz w:val="20"/>
                      <w:szCs w:val="20"/>
                      <w:rtl/>
                    </w:rPr>
                  </w:pPr>
                  <w:r w:rsidRPr="0097735B">
                    <w:rPr>
                      <w:rFonts w:ascii="Arial" w:hAnsi="Arial" w:hint="cs"/>
                      <w:sz w:val="20"/>
                      <w:szCs w:val="20"/>
                      <w:rtl/>
                    </w:rPr>
                    <w:t xml:space="preserve">התלמידים יבדקו </w:t>
                  </w:r>
                  <w:r w:rsidRPr="0097735B">
                    <w:rPr>
                      <w:rFonts w:ascii="Arial" w:hAnsi="Arial"/>
                      <w:sz w:val="20"/>
                      <w:szCs w:val="20"/>
                      <w:rtl/>
                    </w:rPr>
                    <w:t>פירוק עמילן</w:t>
                  </w:r>
                  <w:r w:rsidRPr="0097735B">
                    <w:rPr>
                      <w:rFonts w:ascii="Arial" w:hAnsi="Arial" w:hint="cs"/>
                      <w:sz w:val="20"/>
                      <w:szCs w:val="20"/>
                      <w:rtl/>
                    </w:rPr>
                    <w:t>/מי חמצן באמצעות עמילאז/קטאלאז בטמפרטורות שונות. (</w:t>
                  </w:r>
                  <w:r w:rsidRPr="0097735B">
                    <w:rPr>
                      <w:rFonts w:ascii="Arial" w:hAnsi="Arial" w:hint="cs"/>
                      <w:b/>
                      <w:bCs/>
                      <w:sz w:val="20"/>
                      <w:szCs w:val="20"/>
                      <w:rtl/>
                    </w:rPr>
                    <w:t>חקר</w:t>
                  </w:r>
                  <w:r w:rsidRPr="0097735B">
                    <w:rPr>
                      <w:rFonts w:ascii="Arial" w:hAnsi="Arial" w:hint="cs"/>
                      <w:sz w:val="20"/>
                      <w:szCs w:val="20"/>
                      <w:rtl/>
                    </w:rPr>
                    <w:t>)</w:t>
                  </w:r>
                </w:p>
                <w:p w:rsidR="00F34ACA" w:rsidRPr="0097735B" w:rsidRDefault="00F34ACA" w:rsidP="00CB72E1">
                  <w:pPr>
                    <w:numPr>
                      <w:ilvl w:val="1"/>
                      <w:numId w:val="222"/>
                    </w:numPr>
                    <w:tabs>
                      <w:tab w:val="clear" w:pos="1440"/>
                      <w:tab w:val="num" w:pos="535"/>
                    </w:tabs>
                    <w:spacing w:after="0" w:line="240" w:lineRule="auto"/>
                    <w:ind w:left="535" w:right="0" w:hanging="283"/>
                    <w:rPr>
                      <w:rFonts w:ascii="Arial" w:hAnsi="Arial"/>
                      <w:sz w:val="20"/>
                      <w:szCs w:val="20"/>
                      <w:rtl/>
                    </w:rPr>
                  </w:pPr>
                  <w:r w:rsidRPr="0097735B">
                    <w:rPr>
                      <w:rFonts w:ascii="Arial" w:hAnsi="Arial" w:hint="cs"/>
                      <w:sz w:val="20"/>
                      <w:szCs w:val="20"/>
                      <w:rtl/>
                    </w:rPr>
                    <w:t>כימיה ומדעי החיים עמ' 118</w:t>
                  </w:r>
                </w:p>
                <w:p w:rsidR="00F34ACA" w:rsidRPr="0097735B" w:rsidRDefault="00F34ACA" w:rsidP="00CB72E1">
                  <w:pPr>
                    <w:numPr>
                      <w:ilvl w:val="1"/>
                      <w:numId w:val="222"/>
                    </w:numPr>
                    <w:tabs>
                      <w:tab w:val="clear" w:pos="1440"/>
                      <w:tab w:val="num" w:pos="535"/>
                    </w:tabs>
                    <w:spacing w:after="0" w:line="240" w:lineRule="auto"/>
                    <w:ind w:left="535" w:right="0" w:hanging="283"/>
                    <w:rPr>
                      <w:rFonts w:ascii="Arial" w:hAnsi="Arial"/>
                      <w:sz w:val="20"/>
                      <w:szCs w:val="20"/>
                      <w:rtl/>
                    </w:rPr>
                  </w:pPr>
                  <w:r w:rsidRPr="0097735B">
                    <w:rPr>
                      <w:rFonts w:ascii="Arial" w:hAnsi="Arial" w:hint="cs"/>
                      <w:sz w:val="20"/>
                      <w:szCs w:val="20"/>
                      <w:rtl/>
                    </w:rPr>
                    <w:t>כימיה ומדעי החיים עמ' 154, 159</w:t>
                  </w:r>
                </w:p>
                <w:p w:rsidR="00F34ACA" w:rsidRPr="0097735B" w:rsidRDefault="00F34ACA" w:rsidP="00CB72E1">
                  <w:pPr>
                    <w:numPr>
                      <w:ilvl w:val="1"/>
                      <w:numId w:val="222"/>
                    </w:numPr>
                    <w:tabs>
                      <w:tab w:val="num" w:pos="535"/>
                    </w:tabs>
                    <w:spacing w:after="0" w:line="240" w:lineRule="auto"/>
                    <w:ind w:left="535" w:hanging="283"/>
                    <w:rPr>
                      <w:rFonts w:ascii="Arial" w:hAnsi="Arial"/>
                      <w:sz w:val="20"/>
                      <w:szCs w:val="20"/>
                      <w:rtl/>
                    </w:rPr>
                  </w:pPr>
                  <w:r w:rsidRPr="0097735B">
                    <w:rPr>
                      <w:rFonts w:ascii="Arial" w:hAnsi="Arial" w:hint="cs"/>
                      <w:sz w:val="20"/>
                      <w:szCs w:val="20"/>
                      <w:rtl/>
                    </w:rPr>
                    <w:t>חוקרים חומרי חיים א' עמ' 264</w:t>
                  </w:r>
                </w:p>
                <w:p w:rsidR="00F34ACA" w:rsidRPr="00C31682" w:rsidRDefault="00F34ACA" w:rsidP="00F34ACA">
                  <w:pPr>
                    <w:tabs>
                      <w:tab w:val="left" w:pos="303"/>
                    </w:tabs>
                    <w:contextualSpacing/>
                    <w:rPr>
                      <w:rFonts w:ascii="Arial" w:hAnsi="Arial"/>
                      <w:b/>
                      <w:bCs/>
                      <w:color w:val="000000"/>
                      <w:sz w:val="20"/>
                      <w:szCs w:val="20"/>
                      <w:rtl/>
                    </w:rPr>
                  </w:pPr>
                  <w:r w:rsidRPr="00C31682">
                    <w:rPr>
                      <w:rFonts w:ascii="Arial" w:hAnsi="Arial" w:hint="cs"/>
                      <w:b/>
                      <w:bCs/>
                      <w:sz w:val="20"/>
                      <w:szCs w:val="20"/>
                      <w:rtl/>
                    </w:rPr>
                    <w:t>מעבר</w:t>
                  </w:r>
                  <w:r w:rsidRPr="00C31682">
                    <w:rPr>
                      <w:rFonts w:ascii="Arial" w:hAnsi="Arial"/>
                      <w:b/>
                      <w:bCs/>
                      <w:sz w:val="20"/>
                      <w:szCs w:val="20"/>
                      <w:rtl/>
                    </w:rPr>
                    <w:t xml:space="preserve"> מרכיבי מזון</w:t>
                  </w:r>
                  <w:r>
                    <w:rPr>
                      <w:rFonts w:ascii="Arial" w:hAnsi="Arial" w:hint="cs"/>
                      <w:b/>
                      <w:bCs/>
                      <w:color w:val="000000"/>
                      <w:sz w:val="20"/>
                      <w:szCs w:val="20"/>
                      <w:rtl/>
                    </w:rPr>
                    <w:t xml:space="preserve"> - </w:t>
                  </w:r>
                  <w:r w:rsidRPr="00C31682">
                    <w:rPr>
                      <w:rFonts w:ascii="Arial" w:hAnsi="Arial" w:hint="cs"/>
                      <w:b/>
                      <w:bCs/>
                      <w:color w:val="000000"/>
                      <w:sz w:val="20"/>
                      <w:szCs w:val="20"/>
                      <w:rtl/>
                    </w:rPr>
                    <w:t>אחת מההתנסויות הבאות:</w:t>
                  </w:r>
                </w:p>
                <w:p w:rsidR="00F34ACA" w:rsidRDefault="00F34ACA" w:rsidP="00F34ACA">
                  <w:pPr>
                    <w:spacing w:after="120"/>
                    <w:rPr>
                      <w:rFonts w:ascii="Arial" w:hAnsi="Arial"/>
                      <w:b/>
                      <w:bCs/>
                      <w:sz w:val="20"/>
                      <w:szCs w:val="20"/>
                      <w:rtl/>
                    </w:rPr>
                  </w:pPr>
                  <w:r w:rsidRPr="00C31682">
                    <w:rPr>
                      <w:rFonts w:ascii="Arial" w:hAnsi="Arial" w:hint="cs"/>
                      <w:sz w:val="20"/>
                      <w:szCs w:val="20"/>
                      <w:rtl/>
                    </w:rPr>
                    <w:t>התלמידים יבצעו ניסוי המדגים מעבר/ אי מעבר של עמילן/</w:t>
                  </w:r>
                  <w:r>
                    <w:rPr>
                      <w:rFonts w:ascii="Arial" w:hAnsi="Arial" w:hint="cs"/>
                      <w:sz w:val="20"/>
                      <w:szCs w:val="20"/>
                      <w:rtl/>
                    </w:rPr>
                    <w:t xml:space="preserve"> </w:t>
                  </w:r>
                  <w:r w:rsidRPr="00C31682">
                    <w:rPr>
                      <w:rFonts w:ascii="Arial" w:hAnsi="Arial" w:hint="cs"/>
                      <w:sz w:val="20"/>
                      <w:szCs w:val="20"/>
                      <w:rtl/>
                    </w:rPr>
                    <w:t>גלוקוז דרך קרום חדיר למחצה ויסיקו מסקנות על הצורך בפרוק/</w:t>
                  </w:r>
                  <w:r>
                    <w:rPr>
                      <w:rFonts w:ascii="Arial" w:hAnsi="Arial" w:hint="cs"/>
                      <w:sz w:val="20"/>
                      <w:szCs w:val="20"/>
                      <w:rtl/>
                    </w:rPr>
                    <w:t xml:space="preserve"> </w:t>
                  </w:r>
                  <w:r w:rsidRPr="00C31682">
                    <w:rPr>
                      <w:rFonts w:ascii="Arial" w:hAnsi="Arial" w:hint="cs"/>
                      <w:sz w:val="20"/>
                      <w:szCs w:val="20"/>
                      <w:rtl/>
                    </w:rPr>
                    <w:t>אי פרוק החומרים כדי לאפשר מעבר. (</w:t>
                  </w:r>
                  <w:r w:rsidRPr="00C31682">
                    <w:rPr>
                      <w:rFonts w:ascii="Arial" w:hAnsi="Arial" w:hint="cs"/>
                      <w:b/>
                      <w:bCs/>
                      <w:sz w:val="20"/>
                      <w:szCs w:val="20"/>
                      <w:rtl/>
                    </w:rPr>
                    <w:t>חקר והסקת מסקנות</w:t>
                  </w:r>
                  <w:r w:rsidRPr="00C31682">
                    <w:rPr>
                      <w:rFonts w:ascii="Arial" w:hAnsi="Arial" w:hint="cs"/>
                      <w:sz w:val="20"/>
                      <w:szCs w:val="20"/>
                      <w:rtl/>
                    </w:rPr>
                    <w:t>)</w:t>
                  </w:r>
                </w:p>
                <w:p w:rsidR="00F34ACA" w:rsidRPr="00C31682" w:rsidRDefault="00F34ACA" w:rsidP="00F34ACA">
                  <w:pPr>
                    <w:spacing w:after="120"/>
                    <w:rPr>
                      <w:rFonts w:ascii="Arial" w:hAnsi="Arial"/>
                      <w:sz w:val="20"/>
                      <w:szCs w:val="20"/>
                      <w:rtl/>
                    </w:rPr>
                  </w:pPr>
                  <w:r>
                    <w:rPr>
                      <w:rFonts w:ascii="Arial" w:hAnsi="Arial" w:hint="cs"/>
                      <w:sz w:val="20"/>
                      <w:szCs w:val="20"/>
                      <w:rtl/>
                    </w:rPr>
                    <w:t xml:space="preserve">התלמידים יבדקו </w:t>
                  </w:r>
                  <w:r w:rsidRPr="004C7B7D">
                    <w:rPr>
                      <w:rFonts w:ascii="Arial" w:hAnsi="Arial" w:hint="cs"/>
                      <w:sz w:val="20"/>
                      <w:szCs w:val="20"/>
                      <w:rtl/>
                    </w:rPr>
                    <w:t>מעבר חומרים דרך קרום של חלמון ביצה טבול</w:t>
                  </w:r>
                  <w:r w:rsidRPr="00C31682">
                    <w:rPr>
                      <w:rFonts w:ascii="Arial" w:hAnsi="Arial" w:hint="cs"/>
                      <w:sz w:val="20"/>
                      <w:szCs w:val="20"/>
                      <w:rtl/>
                    </w:rPr>
                    <w:t xml:space="preserve"> בתמיסת סוכר מרוכזת, מים מזוקקים וללא תמיסה כלל</w:t>
                  </w:r>
                  <w:r>
                    <w:rPr>
                      <w:rFonts w:ascii="Arial" w:hAnsi="Arial" w:hint="cs"/>
                      <w:sz w:val="20"/>
                      <w:szCs w:val="20"/>
                      <w:rtl/>
                    </w:rPr>
                    <w:t xml:space="preserve"> </w:t>
                  </w:r>
                  <w:r w:rsidRPr="00C31682">
                    <w:rPr>
                      <w:rFonts w:ascii="Arial" w:hAnsi="Arial" w:hint="cs"/>
                      <w:sz w:val="20"/>
                      <w:szCs w:val="20"/>
                      <w:rtl/>
                    </w:rPr>
                    <w:t>(בצלחת פטרי)</w:t>
                  </w:r>
                  <w:r>
                    <w:rPr>
                      <w:rFonts w:ascii="Arial" w:hAnsi="Arial" w:hint="cs"/>
                      <w:sz w:val="20"/>
                      <w:szCs w:val="20"/>
                      <w:rtl/>
                    </w:rPr>
                    <w:t xml:space="preserve"> על ידי מדידת קוטר ומסה של חלבון הביצה בתנאים השונים</w:t>
                  </w:r>
                  <w:r w:rsidRPr="00C31682">
                    <w:rPr>
                      <w:rFonts w:ascii="Arial" w:hAnsi="Arial" w:hint="cs"/>
                      <w:sz w:val="20"/>
                      <w:szCs w:val="20"/>
                      <w:rtl/>
                    </w:rPr>
                    <w:t>.</w:t>
                  </w:r>
                  <w:r>
                    <w:rPr>
                      <w:rFonts w:ascii="Arial" w:hAnsi="Arial" w:hint="cs"/>
                      <w:sz w:val="20"/>
                      <w:szCs w:val="20"/>
                      <w:rtl/>
                    </w:rPr>
                    <w:t xml:space="preserve"> </w:t>
                  </w:r>
                  <w:r w:rsidRPr="00C31682">
                    <w:rPr>
                      <w:rFonts w:ascii="Arial" w:hAnsi="Arial" w:hint="cs"/>
                      <w:sz w:val="20"/>
                      <w:szCs w:val="20"/>
                      <w:rtl/>
                    </w:rPr>
                    <w:t>(</w:t>
                  </w:r>
                  <w:r w:rsidRPr="00C31682">
                    <w:rPr>
                      <w:rFonts w:ascii="Arial" w:hAnsi="Arial" w:hint="cs"/>
                      <w:b/>
                      <w:bCs/>
                      <w:sz w:val="20"/>
                      <w:szCs w:val="20"/>
                      <w:rtl/>
                    </w:rPr>
                    <w:t>חקר והסקת מסקנות</w:t>
                  </w:r>
                  <w:r w:rsidRPr="00C31682">
                    <w:rPr>
                      <w:rFonts w:ascii="Arial" w:hAnsi="Arial" w:hint="cs"/>
                      <w:sz w:val="20"/>
                      <w:szCs w:val="20"/>
                      <w:rtl/>
                    </w:rPr>
                    <w:t>)</w:t>
                  </w:r>
                </w:p>
                <w:p w:rsidR="00F34ACA" w:rsidRPr="007F1DC2" w:rsidRDefault="00F34ACA" w:rsidP="00CB72E1">
                  <w:pPr>
                    <w:numPr>
                      <w:ilvl w:val="1"/>
                      <w:numId w:val="222"/>
                    </w:numPr>
                    <w:tabs>
                      <w:tab w:val="clear" w:pos="1440"/>
                      <w:tab w:val="num" w:pos="535"/>
                    </w:tabs>
                    <w:spacing w:after="0" w:line="240" w:lineRule="auto"/>
                    <w:ind w:left="535" w:right="0" w:hanging="283"/>
                    <w:rPr>
                      <w:rFonts w:ascii="Arial" w:hAnsi="Arial"/>
                      <w:sz w:val="20"/>
                      <w:szCs w:val="20"/>
                      <w:rtl/>
                    </w:rPr>
                  </w:pPr>
                  <w:r w:rsidRPr="007F1DC2">
                    <w:rPr>
                      <w:rFonts w:ascii="Arial" w:hAnsi="Arial" w:hint="cs"/>
                      <w:sz w:val="20"/>
                      <w:szCs w:val="20"/>
                      <w:rtl/>
                    </w:rPr>
                    <w:t xml:space="preserve">כימיה ומדעי החיים עמ' 111, 159 </w:t>
                  </w:r>
                </w:p>
                <w:p w:rsidR="00F34ACA" w:rsidRDefault="00F34ACA" w:rsidP="00CB72E1">
                  <w:pPr>
                    <w:numPr>
                      <w:ilvl w:val="1"/>
                      <w:numId w:val="222"/>
                    </w:numPr>
                    <w:tabs>
                      <w:tab w:val="clear" w:pos="1440"/>
                      <w:tab w:val="num" w:pos="535"/>
                    </w:tabs>
                    <w:spacing w:after="0" w:line="240" w:lineRule="auto"/>
                    <w:ind w:left="535" w:right="0" w:hanging="283"/>
                    <w:rPr>
                      <w:rFonts w:ascii="Arial" w:hAnsi="Arial"/>
                      <w:b/>
                      <w:bCs/>
                      <w:sz w:val="20"/>
                      <w:szCs w:val="20"/>
                      <w:u w:val="single"/>
                    </w:rPr>
                  </w:pPr>
                  <w:r w:rsidRPr="00F34ACA">
                    <w:rPr>
                      <w:rFonts w:ascii="Arial" w:hAnsi="Arial" w:hint="cs"/>
                      <w:sz w:val="20"/>
                      <w:szCs w:val="20"/>
                      <w:rtl/>
                    </w:rPr>
                    <w:t>חוקרים חומרי חיים א' עמ'  272</w:t>
                  </w:r>
                </w:p>
                <w:p w:rsidR="00F34ACA" w:rsidRPr="00C31682" w:rsidRDefault="00F34ACA" w:rsidP="00F34ACA">
                  <w:pPr>
                    <w:tabs>
                      <w:tab w:val="left" w:pos="303"/>
                    </w:tabs>
                    <w:contextualSpacing/>
                    <w:rPr>
                      <w:rFonts w:ascii="Arial" w:hAnsi="Arial"/>
                      <w:sz w:val="20"/>
                      <w:szCs w:val="20"/>
                      <w:rtl/>
                    </w:rPr>
                  </w:pPr>
                  <w:r w:rsidRPr="00C31682">
                    <w:rPr>
                      <w:rFonts w:ascii="Arial" w:hAnsi="Arial" w:hint="cs"/>
                      <w:b/>
                      <w:bCs/>
                      <w:sz w:val="20"/>
                      <w:szCs w:val="20"/>
                      <w:rtl/>
                    </w:rPr>
                    <w:t>הדגמת השפעת גודל שטח הפנים על ספיגת חומרים</w:t>
                  </w:r>
                  <w:r w:rsidRPr="00C31682">
                    <w:rPr>
                      <w:rFonts w:ascii="Arial" w:hAnsi="Arial" w:hint="cs"/>
                      <w:sz w:val="20"/>
                      <w:szCs w:val="20"/>
                      <w:rtl/>
                    </w:rPr>
                    <w:t xml:space="preserve"> באמצעות  אחת </w:t>
                  </w:r>
                  <w:r>
                    <w:rPr>
                      <w:rFonts w:ascii="Arial" w:hAnsi="Arial" w:hint="cs"/>
                      <w:sz w:val="20"/>
                      <w:szCs w:val="20"/>
                      <w:rtl/>
                    </w:rPr>
                    <w:t>מ</w:t>
                  </w:r>
                  <w:r w:rsidRPr="00C31682">
                    <w:rPr>
                      <w:rFonts w:ascii="Arial" w:hAnsi="Arial" w:hint="cs"/>
                      <w:sz w:val="20"/>
                      <w:szCs w:val="20"/>
                      <w:rtl/>
                    </w:rPr>
                    <w:t xml:space="preserve">האנלוגיות הבאות: </w:t>
                  </w:r>
                </w:p>
                <w:p w:rsidR="00F34ACA" w:rsidRPr="00C31682" w:rsidRDefault="00F34ACA" w:rsidP="00F34ACA">
                  <w:pPr>
                    <w:tabs>
                      <w:tab w:val="left" w:pos="303"/>
                    </w:tabs>
                    <w:contextualSpacing/>
                    <w:rPr>
                      <w:rFonts w:ascii="Arial" w:hAnsi="Arial"/>
                      <w:b/>
                      <w:bCs/>
                      <w:sz w:val="20"/>
                      <w:szCs w:val="20"/>
                      <w:u w:val="single"/>
                    </w:rPr>
                  </w:pPr>
                  <w:r w:rsidRPr="00C31682">
                    <w:rPr>
                      <w:rFonts w:ascii="Arial" w:hAnsi="Arial" w:hint="cs"/>
                      <w:sz w:val="20"/>
                      <w:szCs w:val="20"/>
                      <w:rtl/>
                    </w:rPr>
                    <w:t xml:space="preserve">מדידת כמות החומר הנדרשת למריחת שטח </w:t>
                  </w:r>
                  <w:r>
                    <w:rPr>
                      <w:rFonts w:ascii="Arial" w:hAnsi="Arial" w:hint="cs"/>
                      <w:sz w:val="20"/>
                      <w:szCs w:val="20"/>
                      <w:rtl/>
                    </w:rPr>
                    <w:t>ה</w:t>
                  </w:r>
                  <w:r w:rsidRPr="00C31682">
                    <w:rPr>
                      <w:rFonts w:ascii="Arial" w:hAnsi="Arial" w:hint="cs"/>
                      <w:sz w:val="20"/>
                      <w:szCs w:val="20"/>
                      <w:rtl/>
                    </w:rPr>
                    <w:t>פנים של לחם שלם לעומת כמות החומר הנדרשת למריחה על לחם פרוס</w:t>
                  </w:r>
                  <w:r>
                    <w:rPr>
                      <w:rFonts w:ascii="Arial" w:hAnsi="Arial" w:hint="cs"/>
                      <w:sz w:val="20"/>
                      <w:szCs w:val="20"/>
                      <w:rtl/>
                    </w:rPr>
                    <w:t>.</w:t>
                  </w:r>
                  <w:r w:rsidRPr="00C31682">
                    <w:rPr>
                      <w:rFonts w:ascii="Arial" w:hAnsi="Arial" w:hint="cs"/>
                      <w:sz w:val="20"/>
                      <w:szCs w:val="20"/>
                      <w:rtl/>
                    </w:rPr>
                    <w:t xml:space="preserve"> </w:t>
                  </w:r>
                </w:p>
                <w:p w:rsidR="00F34ACA" w:rsidRDefault="00F34ACA" w:rsidP="00F34ACA">
                  <w:pPr>
                    <w:spacing w:after="0" w:line="240" w:lineRule="auto"/>
                    <w:rPr>
                      <w:rFonts w:ascii="Arial" w:hAnsi="Arial"/>
                      <w:b/>
                      <w:bCs/>
                      <w:sz w:val="20"/>
                      <w:szCs w:val="20"/>
                      <w:u w:val="single"/>
                      <w:rtl/>
                    </w:rPr>
                  </w:pPr>
                  <w:r w:rsidRPr="00C31682">
                    <w:rPr>
                      <w:rFonts w:ascii="Arial" w:hAnsi="Arial" w:hint="cs"/>
                      <w:sz w:val="20"/>
                      <w:szCs w:val="20"/>
                      <w:rtl/>
                    </w:rPr>
                    <w:t>בדיקת קצב דיפוזיה של בסיס נתרן בקוביות אגר בגדלים שונים המכילות פנול פתלאין</w:t>
                  </w:r>
                  <w:r>
                    <w:rPr>
                      <w:rFonts w:ascii="Arial" w:hAnsi="Arial" w:hint="cs"/>
                      <w:sz w:val="20"/>
                      <w:szCs w:val="20"/>
                      <w:rtl/>
                    </w:rPr>
                    <w:t>.</w:t>
                  </w:r>
                </w:p>
              </w:tc>
            </w:tr>
          </w:tbl>
          <w:p w:rsidR="00F34ACA" w:rsidRPr="00444C93" w:rsidRDefault="00F34ACA" w:rsidP="00FF2986">
            <w:pPr>
              <w:rPr>
                <w:rFonts w:ascii="Arial" w:hAnsi="Arial"/>
                <w:b/>
                <w:bCs/>
                <w:sz w:val="20"/>
                <w:szCs w:val="20"/>
                <w:u w:val="single"/>
                <w:rtl/>
              </w:rPr>
            </w:pPr>
          </w:p>
        </w:tc>
      </w:tr>
      <w:tr w:rsidR="00C42F32" w:rsidRPr="00444C93" w:rsidTr="00AA44D0">
        <w:trPr>
          <w:cantSplit/>
          <w:trHeight w:val="2299"/>
        </w:trPr>
        <w:tc>
          <w:tcPr>
            <w:tcW w:w="2141" w:type="dxa"/>
          </w:tcPr>
          <w:p w:rsidR="00C42F32" w:rsidRPr="00444C93" w:rsidRDefault="00C42F32" w:rsidP="00FF2986">
            <w:pPr>
              <w:rPr>
                <w:rFonts w:ascii="Arial" w:hAnsi="Arial"/>
                <w:b/>
                <w:bCs/>
                <w:rtl/>
              </w:rPr>
            </w:pPr>
            <w:r w:rsidRPr="00444C93">
              <w:rPr>
                <w:rFonts w:ascii="Arial" w:hAnsi="Arial" w:hint="cs"/>
                <w:b/>
                <w:bCs/>
                <w:rtl/>
              </w:rPr>
              <w:lastRenderedPageBreak/>
              <w:t>ליצורים חיים יש צרכים חיוניים המהווים תנאי לקיומם.</w:t>
            </w:r>
          </w:p>
          <w:p w:rsidR="00C42F32" w:rsidRPr="00444C93" w:rsidRDefault="00C42F32" w:rsidP="00FF2986">
            <w:pPr>
              <w:rPr>
                <w:rFonts w:ascii="Arial" w:hAnsi="Arial"/>
                <w:b/>
                <w:bCs/>
                <w:rtl/>
              </w:rPr>
            </w:pPr>
            <w:r w:rsidRPr="00444C93">
              <w:rPr>
                <w:rFonts w:ascii="Arial" w:hAnsi="Arial" w:hint="cs"/>
                <w:b/>
                <w:bCs/>
                <w:rtl/>
              </w:rPr>
              <w:t>בין המערכות השונות בגוף היצור מתקיימים קשרי החיוניים לתפקודו התקין של הגוף.</w:t>
            </w:r>
          </w:p>
        </w:tc>
        <w:tc>
          <w:tcPr>
            <w:tcW w:w="3627" w:type="dxa"/>
          </w:tcPr>
          <w:p w:rsidR="00C42F32" w:rsidRPr="00444C93" w:rsidRDefault="00C42F32" w:rsidP="00FF2986">
            <w:pPr>
              <w:ind w:left="2411" w:right="420" w:hanging="2411"/>
              <w:rPr>
                <w:rFonts w:ascii="Arial" w:hAnsi="Arial"/>
                <w:b/>
                <w:bCs/>
                <w:u w:val="single"/>
                <w:rtl/>
              </w:rPr>
            </w:pPr>
            <w:r w:rsidRPr="00444C93">
              <w:rPr>
                <w:rFonts w:ascii="Arial" w:hAnsi="Arial" w:hint="cs"/>
                <w:b/>
                <w:bCs/>
                <w:u w:val="single"/>
                <w:rtl/>
              </w:rPr>
              <w:t>הגוף כמערכת על</w:t>
            </w:r>
          </w:p>
          <w:p w:rsidR="00C42F32" w:rsidRPr="00444C93" w:rsidRDefault="00C42F32" w:rsidP="00C42F32">
            <w:pPr>
              <w:numPr>
                <w:ilvl w:val="0"/>
                <w:numId w:val="49"/>
              </w:numPr>
              <w:tabs>
                <w:tab w:val="clear" w:pos="420"/>
                <w:tab w:val="num" w:pos="180"/>
                <w:tab w:val="num" w:pos="720"/>
              </w:tabs>
              <w:spacing w:after="0" w:line="240" w:lineRule="auto"/>
              <w:ind w:left="180" w:right="0" w:hanging="180"/>
              <w:rPr>
                <w:rFonts w:ascii="Arial" w:hAnsi="Arial"/>
                <w:b/>
                <w:bCs/>
                <w:color w:val="000000"/>
                <w:sz w:val="20"/>
                <w:szCs w:val="20"/>
                <w:rtl/>
              </w:rPr>
            </w:pPr>
            <w:r w:rsidRPr="00444C93">
              <w:rPr>
                <w:rFonts w:ascii="Arial" w:hAnsi="Arial" w:hint="cs"/>
                <w:b/>
                <w:bCs/>
                <w:color w:val="000000"/>
                <w:sz w:val="20"/>
                <w:szCs w:val="20"/>
                <w:rtl/>
              </w:rPr>
              <w:t>חשיבות הקשר בין מערכות בגוף</w:t>
            </w:r>
            <w:r w:rsidRPr="00444C93">
              <w:rPr>
                <w:rFonts w:ascii="Arial" w:hAnsi="Arial" w:hint="cs"/>
                <w:b/>
                <w:bCs/>
                <w:rtl/>
              </w:rPr>
              <w:t xml:space="preserve">, </w:t>
            </w:r>
            <w:r w:rsidRPr="00444C93">
              <w:rPr>
                <w:rFonts w:ascii="Arial" w:hAnsi="Arial" w:hint="cs"/>
                <w:b/>
                <w:bCs/>
                <w:color w:val="000000"/>
                <w:sz w:val="20"/>
                <w:szCs w:val="20"/>
                <w:rtl/>
              </w:rPr>
              <w:t>לדוגמה:</w:t>
            </w:r>
          </w:p>
          <w:p w:rsidR="00C42F32" w:rsidRPr="00444C93" w:rsidRDefault="00C42F32" w:rsidP="00CB72E1">
            <w:pPr>
              <w:numPr>
                <w:ilvl w:val="1"/>
                <w:numId w:val="222"/>
              </w:numPr>
              <w:tabs>
                <w:tab w:val="clear" w:pos="1440"/>
                <w:tab w:val="num" w:pos="535"/>
              </w:tabs>
              <w:spacing w:after="0" w:line="240" w:lineRule="auto"/>
              <w:ind w:left="535" w:right="0" w:hanging="283"/>
              <w:rPr>
                <w:rFonts w:ascii="Arial" w:hAnsi="Arial"/>
                <w:b/>
                <w:bCs/>
                <w:u w:val="single"/>
                <w:rtl/>
              </w:rPr>
            </w:pPr>
            <w:r w:rsidRPr="00444C93">
              <w:rPr>
                <w:rFonts w:ascii="Arial" w:hAnsi="Arial" w:hint="cs"/>
                <w:sz w:val="20"/>
                <w:szCs w:val="20"/>
                <w:rtl/>
              </w:rPr>
              <w:t>פעילות מערכת העיכול, מערכת הנשימה ומערכת הדם לאספקת חומרים ואנרגיה לתאי הגוף.</w:t>
            </w:r>
          </w:p>
          <w:p w:rsidR="00C42F32" w:rsidRPr="00444C93" w:rsidRDefault="00C42F32" w:rsidP="00CB72E1">
            <w:pPr>
              <w:numPr>
                <w:ilvl w:val="1"/>
                <w:numId w:val="241"/>
              </w:numPr>
              <w:tabs>
                <w:tab w:val="clear" w:pos="1440"/>
                <w:tab w:val="num" w:pos="612"/>
              </w:tabs>
              <w:spacing w:after="0" w:line="240" w:lineRule="auto"/>
              <w:ind w:left="612" w:right="0"/>
              <w:rPr>
                <w:rFonts w:ascii="Arial" w:hAnsi="Arial"/>
                <w:sz w:val="20"/>
                <w:szCs w:val="20"/>
                <w:rtl/>
              </w:rPr>
            </w:pPr>
            <w:r w:rsidRPr="00444C93">
              <w:rPr>
                <w:rFonts w:ascii="Arial" w:hAnsi="Arial" w:hint="cs"/>
                <w:sz w:val="20"/>
                <w:szCs w:val="20"/>
                <w:rtl/>
              </w:rPr>
              <w:t>מעבר חומרים ממערכות הנשימה למערכת הדם וממנה לתאי הגוף ובכיוון הפוך</w:t>
            </w:r>
          </w:p>
          <w:p w:rsidR="00C42F32" w:rsidRPr="00444C93" w:rsidRDefault="00C42F32" w:rsidP="00CB72E1">
            <w:pPr>
              <w:numPr>
                <w:ilvl w:val="1"/>
                <w:numId w:val="241"/>
              </w:numPr>
              <w:tabs>
                <w:tab w:val="clear" w:pos="1440"/>
                <w:tab w:val="num" w:pos="612"/>
              </w:tabs>
              <w:spacing w:after="0" w:line="240" w:lineRule="auto"/>
              <w:ind w:left="612" w:right="0"/>
              <w:rPr>
                <w:rFonts w:ascii="Arial" w:hAnsi="Arial"/>
                <w:sz w:val="20"/>
                <w:szCs w:val="20"/>
              </w:rPr>
            </w:pPr>
            <w:r w:rsidRPr="00444C93">
              <w:rPr>
                <w:rFonts w:ascii="Arial" w:hAnsi="Arial" w:hint="cs"/>
                <w:sz w:val="20"/>
                <w:szCs w:val="20"/>
                <w:rtl/>
              </w:rPr>
              <w:t>מעבר חומרים ממערכת העיכול למערכת הדם וממנה לתאי הגוף.</w:t>
            </w:r>
          </w:p>
          <w:p w:rsidR="00C42F32" w:rsidRPr="00444C93" w:rsidRDefault="00C42F32" w:rsidP="00FF2986">
            <w:pPr>
              <w:tabs>
                <w:tab w:val="num" w:pos="1440"/>
              </w:tabs>
              <w:ind w:right="420"/>
              <w:rPr>
                <w:rFonts w:ascii="Arial" w:hAnsi="Arial"/>
                <w:b/>
                <w:bCs/>
                <w:u w:val="single"/>
                <w:rtl/>
              </w:rPr>
            </w:pPr>
          </w:p>
        </w:tc>
        <w:tc>
          <w:tcPr>
            <w:tcW w:w="3021" w:type="dxa"/>
          </w:tcPr>
          <w:p w:rsidR="00C42F32" w:rsidRPr="00444C93" w:rsidRDefault="00C42F32" w:rsidP="00FF2986">
            <w:pPr>
              <w:rPr>
                <w:rFonts w:ascii="Arial" w:hAnsi="Arial"/>
                <w:rtl/>
              </w:rPr>
            </w:pPr>
            <w:r w:rsidRPr="00444C93">
              <w:rPr>
                <w:rFonts w:ascii="Arial" w:hAnsi="Arial" w:hint="cs"/>
                <w:sz w:val="20"/>
                <w:szCs w:val="20"/>
                <w:rtl/>
              </w:rPr>
              <w:t>מומלץ להיעז</w:t>
            </w:r>
            <w:r w:rsidRPr="00444C93">
              <w:rPr>
                <w:rFonts w:ascii="Arial" w:hAnsi="Arial" w:hint="eastAsia"/>
                <w:sz w:val="20"/>
                <w:szCs w:val="20"/>
                <w:rtl/>
              </w:rPr>
              <w:t>ר</w:t>
            </w:r>
            <w:r w:rsidRPr="00444C93">
              <w:rPr>
                <w:rFonts w:ascii="Arial" w:hAnsi="Arial" w:hint="cs"/>
                <w:sz w:val="20"/>
                <w:szCs w:val="20"/>
                <w:rtl/>
              </w:rPr>
              <w:t xml:space="preserve"> באתר </w:t>
            </w:r>
            <w:hyperlink r:id="rId371" w:history="1">
              <w:r w:rsidRPr="00444C93">
                <w:rPr>
                  <w:rStyle w:val="Hyperlink"/>
                  <w:rFonts w:ascii="Arial" w:hAnsi="Arial" w:hint="cs"/>
                  <w:sz w:val="20"/>
                  <w:szCs w:val="20"/>
                  <w:rtl/>
                </w:rPr>
                <w:t>לב וליבה</w:t>
              </w:r>
            </w:hyperlink>
            <w:r w:rsidRPr="00444C93">
              <w:rPr>
                <w:rFonts w:ascii="Arial" w:hAnsi="Arial" w:hint="cs"/>
                <w:sz w:val="20"/>
                <w:szCs w:val="20"/>
                <w:rtl/>
              </w:rPr>
              <w:t xml:space="preserve"> בפעילות זרמים משתנים, המציגה נתונים של כמות הדם המוזרמת לאברי הגוף במצבים שונים.</w:t>
            </w:r>
            <w:r w:rsidRPr="00444C93">
              <w:rPr>
                <w:rFonts w:ascii="Arial" w:hAnsi="Arial" w:hint="cs"/>
                <w:rtl/>
              </w:rPr>
              <w:t xml:space="preserve"> </w:t>
            </w:r>
          </w:p>
        </w:tc>
        <w:tc>
          <w:tcPr>
            <w:tcW w:w="5670" w:type="dxa"/>
          </w:tcPr>
          <w:p w:rsidR="00C42F32" w:rsidRPr="00444C93" w:rsidRDefault="00C42F32" w:rsidP="00FF2986">
            <w:pPr>
              <w:ind w:left="2411" w:right="420" w:hanging="2411"/>
              <w:rPr>
                <w:rFonts w:ascii="Arial" w:hAnsi="Arial"/>
                <w:b/>
                <w:bCs/>
                <w:u w:val="single"/>
                <w:rtl/>
              </w:rPr>
            </w:pPr>
            <w:r w:rsidRPr="00444C93">
              <w:rPr>
                <w:rFonts w:ascii="Arial" w:hAnsi="Arial" w:hint="cs"/>
                <w:b/>
                <w:bCs/>
                <w:u w:val="single"/>
                <w:rtl/>
              </w:rPr>
              <w:t>הגוף כמערכת על</w:t>
            </w:r>
          </w:p>
          <w:p w:rsidR="00C42F32" w:rsidRPr="00444C93" w:rsidRDefault="00C42F32" w:rsidP="00CB72E1">
            <w:pPr>
              <w:numPr>
                <w:ilvl w:val="1"/>
                <w:numId w:val="222"/>
              </w:numPr>
              <w:tabs>
                <w:tab w:val="clear" w:pos="1440"/>
                <w:tab w:val="num" w:pos="535"/>
              </w:tabs>
              <w:spacing w:after="0" w:line="240" w:lineRule="auto"/>
              <w:ind w:left="535" w:right="0" w:hanging="283"/>
              <w:rPr>
                <w:rFonts w:ascii="Arial" w:hAnsi="Arial"/>
                <w:sz w:val="20"/>
                <w:szCs w:val="20"/>
                <w:rtl/>
              </w:rPr>
            </w:pPr>
            <w:r w:rsidRPr="00444C93">
              <w:rPr>
                <w:rFonts w:ascii="Arial" w:hAnsi="Arial" w:hint="cs"/>
                <w:sz w:val="20"/>
                <w:szCs w:val="20"/>
                <w:rtl/>
              </w:rPr>
              <w:t>התלמידים ישוו בין נתונים של כמויות דם שזורמות לאברי גוף שונים במצבים שונים ויסבירו את ההבדלים. לדוגמה: לפני ואחרי ארוחה. (</w:t>
            </w:r>
            <w:r w:rsidRPr="00444C93">
              <w:rPr>
                <w:rFonts w:ascii="Arial" w:hAnsi="Arial" w:hint="cs"/>
                <w:b/>
                <w:bCs/>
                <w:sz w:val="20"/>
                <w:szCs w:val="20"/>
                <w:rtl/>
              </w:rPr>
              <w:t>השוואה, זיהוי רכיבים וקשרים, שיח טיעוני</w:t>
            </w:r>
            <w:r w:rsidRPr="00444C93">
              <w:rPr>
                <w:rFonts w:ascii="Arial" w:hAnsi="Arial" w:hint="cs"/>
                <w:sz w:val="20"/>
                <w:szCs w:val="20"/>
                <w:rtl/>
              </w:rPr>
              <w:t>)</w:t>
            </w:r>
          </w:p>
          <w:p w:rsidR="00C42F32" w:rsidRDefault="00C42F32" w:rsidP="00FF2986">
            <w:pPr>
              <w:ind w:right="360"/>
              <w:rPr>
                <w:rFonts w:ascii="Arial" w:hAnsi="Arial"/>
                <w:b/>
                <w:bCs/>
                <w:sz w:val="20"/>
                <w:szCs w:val="20"/>
                <w:rtl/>
              </w:rPr>
            </w:pPr>
          </w:p>
          <w:p w:rsidR="00F97A8B" w:rsidRDefault="00F97A8B" w:rsidP="00FF2986">
            <w:pPr>
              <w:ind w:right="360"/>
              <w:rPr>
                <w:rFonts w:ascii="Arial" w:hAnsi="Arial"/>
                <w:b/>
                <w:bCs/>
                <w:sz w:val="20"/>
                <w:szCs w:val="20"/>
                <w:rtl/>
              </w:rPr>
            </w:pPr>
          </w:p>
          <w:p w:rsidR="00F97A8B" w:rsidRPr="00444C93" w:rsidRDefault="00F97A8B" w:rsidP="00F97A8B">
            <w:pPr>
              <w:ind w:right="360"/>
              <w:rPr>
                <w:rFonts w:ascii="Arial" w:hAnsi="Arial"/>
                <w:b/>
                <w:bCs/>
                <w:sz w:val="20"/>
                <w:szCs w:val="20"/>
                <w:rtl/>
              </w:rPr>
            </w:pPr>
          </w:p>
        </w:tc>
      </w:tr>
    </w:tbl>
    <w:p w:rsidR="00C42F32" w:rsidRPr="00444C93" w:rsidRDefault="00C42F32" w:rsidP="00C42F32">
      <w:pPr>
        <w:rPr>
          <w:rFonts w:ascii="Arial" w:hAnsi="Arial"/>
          <w:b/>
          <w:bCs/>
          <w:rtl/>
        </w:rPr>
      </w:pPr>
    </w:p>
    <w:p w:rsidR="00C42F32" w:rsidRPr="00444C93" w:rsidRDefault="00C42F32" w:rsidP="00C42F32">
      <w:pPr>
        <w:ind w:left="62" w:right="720"/>
        <w:rPr>
          <w:rFonts w:ascii="Arial" w:hAnsi="Arial"/>
          <w:b/>
          <w:bCs/>
          <w:color w:val="000000"/>
          <w:rtl/>
        </w:rPr>
      </w:pPr>
      <w:r w:rsidRPr="00444C93">
        <w:rPr>
          <w:rFonts w:ascii="Arial" w:hAnsi="Arial"/>
          <w:b/>
          <w:bCs/>
          <w:rtl/>
        </w:rPr>
        <w:br w:type="page"/>
      </w:r>
    </w:p>
    <w:p w:rsidR="00C42F32" w:rsidRPr="00444C93" w:rsidRDefault="00C42F32" w:rsidP="00217CAF">
      <w:pPr>
        <w:rPr>
          <w:rFonts w:ascii="Arial" w:hAnsi="Arial"/>
          <w:b/>
          <w:bCs/>
          <w:color w:val="000000"/>
          <w:sz w:val="28"/>
          <w:szCs w:val="28"/>
          <w:rtl/>
        </w:rPr>
      </w:pPr>
      <w:r w:rsidRPr="00217CAF">
        <w:rPr>
          <w:rFonts w:ascii="David" w:hAnsi="David" w:cs="David" w:hint="cs"/>
          <w:b/>
          <w:bCs/>
          <w:sz w:val="28"/>
          <w:szCs w:val="28"/>
          <w:rtl/>
        </w:rPr>
        <w:lastRenderedPageBreak/>
        <w:t>נושא מרכזי: מערכות ותהליכים ביצורים חיים</w:t>
      </w:r>
    </w:p>
    <w:p w:rsidR="00C42F32" w:rsidRPr="00444C93" w:rsidRDefault="00C42F32" w:rsidP="00E6192D">
      <w:pPr>
        <w:rPr>
          <w:rFonts w:ascii="Arial" w:hAnsi="Arial"/>
          <w:b/>
          <w:bCs/>
          <w:color w:val="000000"/>
          <w:rtl/>
        </w:rPr>
      </w:pPr>
      <w:r w:rsidRPr="00217CAF">
        <w:rPr>
          <w:rFonts w:ascii="David" w:hAnsi="David" w:cs="David" w:hint="cs"/>
          <w:b/>
          <w:bCs/>
          <w:sz w:val="24"/>
          <w:szCs w:val="24"/>
          <w:rtl/>
        </w:rPr>
        <w:t>נושא משנה</w:t>
      </w:r>
      <w:r w:rsidR="00E6192D">
        <w:rPr>
          <w:rFonts w:ascii="David" w:hAnsi="David" w:cs="David" w:hint="cs"/>
          <w:b/>
          <w:bCs/>
          <w:sz w:val="24"/>
          <w:szCs w:val="24"/>
          <w:rtl/>
        </w:rPr>
        <w:t>:</w:t>
      </w:r>
      <w:r w:rsidRPr="00217CAF">
        <w:rPr>
          <w:rFonts w:ascii="David" w:hAnsi="David" w:cs="David"/>
          <w:b/>
          <w:bCs/>
          <w:sz w:val="24"/>
          <w:szCs w:val="24"/>
          <w:rtl/>
        </w:rPr>
        <w:t xml:space="preserve"> </w:t>
      </w:r>
      <w:r w:rsidRPr="00217CAF">
        <w:rPr>
          <w:rFonts w:ascii="David" w:hAnsi="David" w:cs="David" w:hint="cs"/>
          <w:b/>
          <w:bCs/>
          <w:sz w:val="24"/>
          <w:szCs w:val="24"/>
          <w:rtl/>
        </w:rPr>
        <w:t>תפקודים של מערכות/ תהליכים ביצורים חיים</w:t>
      </w:r>
      <w:r w:rsidR="00E6192D">
        <w:rPr>
          <w:rFonts w:ascii="David" w:hAnsi="David" w:cs="David" w:hint="cs"/>
          <w:b/>
          <w:bCs/>
          <w:sz w:val="24"/>
          <w:szCs w:val="24"/>
          <w:rtl/>
        </w:rPr>
        <w:t xml:space="preserve"> -</w:t>
      </w:r>
      <w:r w:rsidRPr="00217CAF">
        <w:rPr>
          <w:rFonts w:ascii="David" w:hAnsi="David" w:cs="David" w:hint="cs"/>
          <w:b/>
          <w:bCs/>
          <w:sz w:val="24"/>
          <w:szCs w:val="24"/>
          <w:rtl/>
        </w:rPr>
        <w:t xml:space="preserve"> תורשה</w:t>
      </w:r>
    </w:p>
    <w:p w:rsidR="00C42F32" w:rsidRPr="00C31694" w:rsidRDefault="00C42F32" w:rsidP="00217CAF">
      <w:pPr>
        <w:rPr>
          <w:rFonts w:ascii="Arial" w:hAnsi="Arial"/>
          <w:b/>
          <w:bCs/>
          <w:rtl/>
        </w:rPr>
      </w:pPr>
      <w:r w:rsidRPr="00217CAF">
        <w:rPr>
          <w:rFonts w:hint="cs"/>
          <w:b/>
          <w:bCs/>
          <w:sz w:val="24"/>
          <w:szCs w:val="24"/>
          <w:rtl/>
        </w:rPr>
        <w:t>מטרות</w:t>
      </w:r>
    </w:p>
    <w:p w:rsidR="00C42F32" w:rsidRPr="00C31694" w:rsidRDefault="00C42F32" w:rsidP="00CB72E1">
      <w:pPr>
        <w:numPr>
          <w:ilvl w:val="0"/>
          <w:numId w:val="245"/>
        </w:numPr>
        <w:spacing w:after="0" w:line="360" w:lineRule="auto"/>
        <w:ind w:right="0"/>
        <w:rPr>
          <w:rFonts w:ascii="Arial" w:hAnsi="Arial"/>
          <w:b/>
          <w:bCs/>
          <w:rtl/>
        </w:rPr>
      </w:pPr>
      <w:r w:rsidRPr="00C31694">
        <w:rPr>
          <w:rFonts w:ascii="Arial" w:hAnsi="Arial" w:hint="cs"/>
          <w:b/>
          <w:bCs/>
          <w:rtl/>
        </w:rPr>
        <w:t>התלמידים יכירו את רמות הארגון (המדרג הביולוגי) ואת מיקומם של ה-</w:t>
      </w:r>
      <w:r w:rsidRPr="00C31694">
        <w:rPr>
          <w:rFonts w:ascii="Arial" w:hAnsi="Arial"/>
          <w:b/>
          <w:bCs/>
        </w:rPr>
        <w:t xml:space="preserve">DNA </w:t>
      </w:r>
      <w:r w:rsidRPr="00C31694">
        <w:rPr>
          <w:rFonts w:ascii="Arial" w:hAnsi="Arial" w:hint="cs"/>
          <w:b/>
          <w:bCs/>
          <w:rtl/>
        </w:rPr>
        <w:t xml:space="preserve"> והגן ברמת הארגון. </w:t>
      </w:r>
    </w:p>
    <w:p w:rsidR="00C42F32" w:rsidRPr="00C31694" w:rsidRDefault="00C42F32" w:rsidP="00CB72E1">
      <w:pPr>
        <w:numPr>
          <w:ilvl w:val="0"/>
          <w:numId w:val="245"/>
        </w:numPr>
        <w:spacing w:after="0" w:line="360" w:lineRule="auto"/>
        <w:ind w:right="0"/>
        <w:rPr>
          <w:rFonts w:ascii="Arial" w:hAnsi="Arial"/>
          <w:b/>
          <w:bCs/>
          <w:rtl/>
        </w:rPr>
      </w:pPr>
      <w:r w:rsidRPr="00C31694">
        <w:rPr>
          <w:rFonts w:ascii="Arial" w:hAnsi="Arial" w:hint="cs"/>
          <w:b/>
          <w:bCs/>
          <w:rtl/>
        </w:rPr>
        <w:t>התלמידים יכירו את המבנה, הארגון והתפקוד של החומר התורשתי.</w:t>
      </w:r>
    </w:p>
    <w:p w:rsidR="00C42F32" w:rsidRPr="00C31694" w:rsidRDefault="00C42F32" w:rsidP="00CB72E1">
      <w:pPr>
        <w:numPr>
          <w:ilvl w:val="0"/>
          <w:numId w:val="245"/>
        </w:numPr>
        <w:spacing w:after="0" w:line="360" w:lineRule="auto"/>
        <w:ind w:right="0"/>
        <w:rPr>
          <w:rFonts w:ascii="Arial" w:hAnsi="Arial"/>
          <w:b/>
          <w:bCs/>
        </w:rPr>
      </w:pPr>
      <w:r w:rsidRPr="00C31694">
        <w:rPr>
          <w:rFonts w:ascii="Arial" w:hAnsi="Arial" w:hint="cs"/>
          <w:b/>
          <w:bCs/>
          <w:rtl/>
        </w:rPr>
        <w:t>התלמידים יבינו את עקרונות התורשה וידעו לציין גנוטיפים ופנוטיפים בשושלות ובהכלאות.</w:t>
      </w:r>
    </w:p>
    <w:p w:rsidR="00C42F32" w:rsidRPr="00C31694" w:rsidRDefault="00C42F32" w:rsidP="00CB72E1">
      <w:pPr>
        <w:numPr>
          <w:ilvl w:val="0"/>
          <w:numId w:val="245"/>
        </w:numPr>
        <w:spacing w:after="0" w:line="360" w:lineRule="auto"/>
        <w:ind w:right="0"/>
        <w:rPr>
          <w:rFonts w:ascii="Arial" w:hAnsi="Arial"/>
          <w:b/>
          <w:bCs/>
          <w:rtl/>
        </w:rPr>
      </w:pPr>
      <w:r w:rsidRPr="00C31694">
        <w:rPr>
          <w:rFonts w:ascii="Arial" w:hAnsi="Arial" w:hint="cs"/>
          <w:b/>
          <w:bCs/>
          <w:rtl/>
        </w:rPr>
        <w:t>התלמידים יבינו את הקשר בין השונות הגנטית לרביה זוויגית</w:t>
      </w:r>
    </w:p>
    <w:p w:rsidR="00C42F32" w:rsidRPr="00C31694" w:rsidRDefault="00C42F32" w:rsidP="00CB72E1">
      <w:pPr>
        <w:numPr>
          <w:ilvl w:val="0"/>
          <w:numId w:val="245"/>
        </w:numPr>
        <w:spacing w:after="0" w:line="360" w:lineRule="auto"/>
        <w:ind w:right="0"/>
        <w:rPr>
          <w:rFonts w:ascii="Arial" w:hAnsi="Arial"/>
          <w:b/>
          <w:bCs/>
          <w:rtl/>
        </w:rPr>
      </w:pPr>
      <w:r w:rsidRPr="00C31694">
        <w:rPr>
          <w:rFonts w:ascii="Arial" w:hAnsi="Arial" w:hint="cs"/>
          <w:b/>
          <w:bCs/>
          <w:rtl/>
        </w:rPr>
        <w:t>התלמידים יבינו את תרומת המוטציות והשונות הגנטית למגוון הביולוגי.</w:t>
      </w:r>
    </w:p>
    <w:p w:rsidR="00C42F32" w:rsidRPr="00C31694" w:rsidRDefault="00C42F32" w:rsidP="00CB72E1">
      <w:pPr>
        <w:numPr>
          <w:ilvl w:val="0"/>
          <w:numId w:val="245"/>
        </w:numPr>
        <w:spacing w:after="0" w:line="360" w:lineRule="auto"/>
        <w:ind w:right="0"/>
        <w:rPr>
          <w:rFonts w:ascii="Arial" w:hAnsi="Arial"/>
          <w:b/>
          <w:bCs/>
        </w:rPr>
      </w:pPr>
      <w:r w:rsidRPr="00C31694">
        <w:rPr>
          <w:rFonts w:ascii="Arial" w:hAnsi="Arial" w:hint="cs"/>
          <w:b/>
          <w:bCs/>
          <w:rtl/>
        </w:rPr>
        <w:t>התלמידים יבינו את ההבדלים בין תכונות תורשתיות לתכונות נרכשות ואת השפעת הסביבה עליהן.</w:t>
      </w:r>
    </w:p>
    <w:p w:rsidR="00C42F32" w:rsidRPr="00C31694" w:rsidRDefault="00C42F32" w:rsidP="00CB72E1">
      <w:pPr>
        <w:numPr>
          <w:ilvl w:val="0"/>
          <w:numId w:val="245"/>
        </w:numPr>
        <w:spacing w:after="0" w:line="360" w:lineRule="auto"/>
        <w:ind w:right="0"/>
        <w:rPr>
          <w:rFonts w:ascii="Arial" w:hAnsi="Arial"/>
          <w:b/>
          <w:bCs/>
          <w:rtl/>
        </w:rPr>
      </w:pPr>
      <w:r w:rsidRPr="00C31694">
        <w:rPr>
          <w:rFonts w:ascii="Arial" w:hAnsi="Arial" w:hint="cs"/>
          <w:b/>
          <w:bCs/>
          <w:rtl/>
        </w:rPr>
        <w:t>התלמידים יכירו דרכים לטיפוח והשבחה של צמחים ובעלי חיים לתועלת האדם ויבינו את ההשלכות השונות של השימוש בהם.</w:t>
      </w:r>
    </w:p>
    <w:p w:rsidR="00C42F32" w:rsidRPr="00C31694" w:rsidRDefault="00C42F32" w:rsidP="00CB72E1">
      <w:pPr>
        <w:numPr>
          <w:ilvl w:val="0"/>
          <w:numId w:val="245"/>
        </w:numPr>
        <w:spacing w:after="0" w:line="360" w:lineRule="auto"/>
        <w:ind w:right="0"/>
        <w:rPr>
          <w:rFonts w:ascii="Arial" w:hAnsi="Arial"/>
          <w:b/>
          <w:bCs/>
        </w:rPr>
      </w:pPr>
      <w:r w:rsidRPr="00C31694">
        <w:rPr>
          <w:rFonts w:ascii="Arial" w:hAnsi="Arial" w:hint="cs"/>
          <w:b/>
          <w:bCs/>
          <w:rtl/>
        </w:rPr>
        <w:t>התלמידים יכירו את קשרי הגומלין בין המחקר המדעי לבין הטכנולוגיה בתחומי מדעי החיים והרפואה לשיפור איכות חיי האדם והסביבה.</w:t>
      </w:r>
    </w:p>
    <w:tbl>
      <w:tblPr>
        <w:bidiVisual/>
        <w:tblW w:w="0" w:type="auto"/>
        <w:tblInd w:w="21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126"/>
        <w:gridCol w:w="3827"/>
        <w:gridCol w:w="3686"/>
        <w:gridCol w:w="4678"/>
      </w:tblGrid>
      <w:tr w:rsidR="00C42F32" w:rsidRPr="00444C93" w:rsidTr="004419DA">
        <w:trPr>
          <w:cantSplit/>
          <w:trHeight w:val="748"/>
          <w:tblHeader/>
        </w:trPr>
        <w:tc>
          <w:tcPr>
            <w:tcW w:w="2126" w:type="dxa"/>
            <w:shd w:val="clear" w:color="auto" w:fill="CCCCCC"/>
            <w:vAlign w:val="center"/>
          </w:tcPr>
          <w:p w:rsidR="00C42F32" w:rsidRPr="00217CAF" w:rsidRDefault="00C42F32" w:rsidP="00217CAF">
            <w:pPr>
              <w:spacing w:after="0" w:line="240" w:lineRule="auto"/>
              <w:jc w:val="center"/>
              <w:rPr>
                <w:rFonts w:ascii="Arial" w:hAnsi="Arial"/>
                <w:b/>
                <w:bCs/>
                <w:sz w:val="24"/>
                <w:szCs w:val="24"/>
                <w:rtl/>
              </w:rPr>
            </w:pPr>
            <w:r w:rsidRPr="00217CAF">
              <w:rPr>
                <w:rFonts w:ascii="Arial" w:hAnsi="Arial" w:hint="cs"/>
                <w:b/>
                <w:bCs/>
                <w:sz w:val="24"/>
                <w:szCs w:val="24"/>
                <w:rtl/>
              </w:rPr>
              <w:t>רעיונות והדגשים</w:t>
            </w:r>
          </w:p>
        </w:tc>
        <w:tc>
          <w:tcPr>
            <w:tcW w:w="3827" w:type="dxa"/>
            <w:shd w:val="clear" w:color="auto" w:fill="CCCCCC"/>
            <w:vAlign w:val="center"/>
          </w:tcPr>
          <w:p w:rsidR="00C42F32" w:rsidRPr="00217CAF" w:rsidRDefault="00217CAF" w:rsidP="00217CAF">
            <w:pPr>
              <w:spacing w:after="0" w:line="240" w:lineRule="auto"/>
              <w:jc w:val="center"/>
              <w:rPr>
                <w:rFonts w:ascii="Arial" w:hAnsi="Arial"/>
                <w:b/>
                <w:bCs/>
                <w:sz w:val="24"/>
                <w:szCs w:val="24"/>
                <w:rtl/>
              </w:rPr>
            </w:pPr>
            <w:r>
              <w:rPr>
                <w:rFonts w:ascii="Arial" w:hAnsi="Arial" w:hint="cs"/>
                <w:b/>
                <w:bCs/>
                <w:sz w:val="24"/>
                <w:szCs w:val="24"/>
                <w:rtl/>
              </w:rPr>
              <w:t>ציוני הדרך</w:t>
            </w:r>
          </w:p>
        </w:tc>
        <w:tc>
          <w:tcPr>
            <w:tcW w:w="3686" w:type="dxa"/>
            <w:shd w:val="clear" w:color="auto" w:fill="CCCCCC"/>
            <w:vAlign w:val="center"/>
          </w:tcPr>
          <w:p w:rsidR="00C42F32" w:rsidRPr="00217CAF" w:rsidRDefault="00C42F32" w:rsidP="00217CAF">
            <w:pPr>
              <w:spacing w:after="0" w:line="240" w:lineRule="auto"/>
              <w:jc w:val="center"/>
              <w:rPr>
                <w:rFonts w:ascii="Arial" w:hAnsi="Arial"/>
                <w:b/>
                <w:bCs/>
                <w:sz w:val="24"/>
                <w:szCs w:val="24"/>
                <w:rtl/>
              </w:rPr>
            </w:pPr>
            <w:r w:rsidRPr="00217CAF">
              <w:rPr>
                <w:rFonts w:ascii="Arial" w:hAnsi="Arial" w:hint="cs"/>
                <w:b/>
                <w:bCs/>
                <w:sz w:val="24"/>
                <w:szCs w:val="24"/>
                <w:rtl/>
              </w:rPr>
              <w:t xml:space="preserve">הערות דידקטיות </w:t>
            </w:r>
          </w:p>
          <w:p w:rsidR="00C42F32" w:rsidRPr="00217CAF" w:rsidRDefault="00C42F32" w:rsidP="00217CAF">
            <w:pPr>
              <w:spacing w:after="0" w:line="240" w:lineRule="auto"/>
              <w:jc w:val="center"/>
              <w:rPr>
                <w:rFonts w:ascii="Arial" w:hAnsi="Arial"/>
                <w:b/>
                <w:bCs/>
                <w:sz w:val="24"/>
                <w:szCs w:val="24"/>
                <w:rtl/>
              </w:rPr>
            </w:pPr>
            <w:r w:rsidRPr="00217CAF">
              <w:rPr>
                <w:rFonts w:ascii="Arial" w:hAnsi="Arial" w:hint="cs"/>
                <w:b/>
                <w:bCs/>
                <w:sz w:val="24"/>
                <w:szCs w:val="24"/>
                <w:rtl/>
              </w:rPr>
              <w:t>לציון הדרך</w:t>
            </w:r>
          </w:p>
        </w:tc>
        <w:tc>
          <w:tcPr>
            <w:tcW w:w="4678" w:type="dxa"/>
            <w:shd w:val="clear" w:color="auto" w:fill="CCCCCC"/>
            <w:vAlign w:val="center"/>
          </w:tcPr>
          <w:p w:rsidR="00C42F32" w:rsidRPr="00217CAF" w:rsidRDefault="00C42F32" w:rsidP="00217CAF">
            <w:pPr>
              <w:spacing w:after="0" w:line="240" w:lineRule="auto"/>
              <w:jc w:val="center"/>
              <w:rPr>
                <w:rFonts w:ascii="Arial" w:hAnsi="Arial"/>
                <w:b/>
                <w:bCs/>
                <w:sz w:val="24"/>
                <w:szCs w:val="24"/>
                <w:rtl/>
              </w:rPr>
            </w:pPr>
            <w:r w:rsidRPr="00217CAF">
              <w:rPr>
                <w:rFonts w:ascii="Arial" w:hAnsi="Arial" w:hint="cs"/>
                <w:b/>
                <w:bCs/>
                <w:sz w:val="24"/>
                <w:szCs w:val="24"/>
                <w:rtl/>
              </w:rPr>
              <w:t xml:space="preserve">הצעות לפעילויות לימודיות המשלבות </w:t>
            </w:r>
          </w:p>
          <w:p w:rsidR="00C42F32" w:rsidRPr="00217CAF" w:rsidRDefault="00C42F32" w:rsidP="00217CAF">
            <w:pPr>
              <w:spacing w:after="0" w:line="240" w:lineRule="auto"/>
              <w:jc w:val="center"/>
              <w:rPr>
                <w:rFonts w:ascii="Arial" w:hAnsi="Arial"/>
                <w:b/>
                <w:bCs/>
                <w:sz w:val="24"/>
                <w:szCs w:val="24"/>
                <w:rtl/>
              </w:rPr>
            </w:pPr>
            <w:r w:rsidRPr="00217CAF">
              <w:rPr>
                <w:rFonts w:ascii="Arial" w:hAnsi="Arial" w:hint="cs"/>
                <w:b/>
                <w:bCs/>
                <w:sz w:val="24"/>
                <w:szCs w:val="24"/>
                <w:rtl/>
              </w:rPr>
              <w:t xml:space="preserve">תוכן ואסטרטגיות חשיבה </w:t>
            </w:r>
          </w:p>
        </w:tc>
      </w:tr>
      <w:tr w:rsidR="00C42F32" w:rsidRPr="00444C93" w:rsidTr="004419DA">
        <w:trPr>
          <w:trHeight w:val="1305"/>
        </w:trPr>
        <w:tc>
          <w:tcPr>
            <w:tcW w:w="2126" w:type="dxa"/>
            <w:tcBorders>
              <w:bottom w:val="single" w:sz="4" w:space="0" w:color="auto"/>
            </w:tcBorders>
          </w:tcPr>
          <w:p w:rsidR="00C42F32" w:rsidRPr="00444C93" w:rsidRDefault="00C42F32" w:rsidP="00FF2986">
            <w:pPr>
              <w:widowControl w:val="0"/>
              <w:rPr>
                <w:rFonts w:ascii="Arial" w:hAnsi="Arial"/>
                <w:b/>
                <w:bCs/>
                <w:rtl/>
              </w:rPr>
            </w:pPr>
            <w:r w:rsidRPr="00444C93">
              <w:rPr>
                <w:rFonts w:ascii="Arial" w:hAnsi="Arial" w:hint="cs"/>
                <w:b/>
                <w:bCs/>
                <w:rtl/>
              </w:rPr>
              <w:t xml:space="preserve">קיימות רמות שונות של ארגון בעולם היצורים החיים (מדרג ביולוגי). </w:t>
            </w:r>
          </w:p>
          <w:p w:rsidR="00C42F32" w:rsidRPr="00444C93" w:rsidRDefault="00C42F32" w:rsidP="00FF2986">
            <w:pPr>
              <w:widowControl w:val="0"/>
              <w:rPr>
                <w:rFonts w:ascii="Arial" w:hAnsi="Arial"/>
                <w:b/>
                <w:bCs/>
              </w:rPr>
            </w:pPr>
            <w:r w:rsidRPr="00444C93">
              <w:rPr>
                <w:rFonts w:ascii="Arial" w:hAnsi="Arial" w:hint="cs"/>
                <w:b/>
                <w:bCs/>
                <w:rtl/>
              </w:rPr>
              <w:t xml:space="preserve">המידע הקובע את התכונות התורשתיות מוצפן בחומר התורשתי - </w:t>
            </w:r>
            <w:r w:rsidRPr="00444C93">
              <w:rPr>
                <w:rFonts w:ascii="Arial" w:hAnsi="Arial" w:hint="cs"/>
                <w:b/>
                <w:bCs/>
              </w:rPr>
              <w:t>DNA</w:t>
            </w:r>
            <w:r w:rsidRPr="00444C93">
              <w:rPr>
                <w:rFonts w:ascii="Arial" w:hAnsi="Arial" w:hint="cs"/>
                <w:b/>
                <w:bCs/>
                <w:rtl/>
              </w:rPr>
              <w:t xml:space="preserve">. </w:t>
            </w:r>
          </w:p>
          <w:p w:rsidR="00C42F32" w:rsidRPr="00444C93" w:rsidRDefault="00C42F32" w:rsidP="00FF2986">
            <w:pPr>
              <w:widowControl w:val="0"/>
              <w:rPr>
                <w:rFonts w:ascii="Arial" w:hAnsi="Arial"/>
                <w:b/>
                <w:bCs/>
                <w:rtl/>
              </w:rPr>
            </w:pPr>
            <w:r w:rsidRPr="00444C93">
              <w:rPr>
                <w:rFonts w:ascii="Arial" w:hAnsi="Arial" w:hint="cs"/>
                <w:b/>
                <w:bCs/>
                <w:rtl/>
              </w:rPr>
              <w:lastRenderedPageBreak/>
              <w:t xml:space="preserve"> </w:t>
            </w:r>
          </w:p>
          <w:p w:rsidR="00C42F32" w:rsidRPr="00444C93" w:rsidRDefault="00C42F32" w:rsidP="00FF2986">
            <w:pPr>
              <w:widowControl w:val="0"/>
              <w:rPr>
                <w:rFonts w:ascii="Arial" w:hAnsi="Arial"/>
                <w:rtl/>
              </w:rPr>
            </w:pPr>
          </w:p>
        </w:tc>
        <w:tc>
          <w:tcPr>
            <w:tcW w:w="3827" w:type="dxa"/>
            <w:tcBorders>
              <w:bottom w:val="single" w:sz="4" w:space="0" w:color="auto"/>
            </w:tcBorders>
          </w:tcPr>
          <w:p w:rsidR="00C42F32" w:rsidRPr="00444C93" w:rsidRDefault="00C42F32" w:rsidP="00FF2986">
            <w:pPr>
              <w:widowControl w:val="0"/>
              <w:ind w:left="2411" w:right="420" w:hanging="2411"/>
              <w:rPr>
                <w:rFonts w:ascii="Arial" w:hAnsi="Arial"/>
                <w:b/>
                <w:bCs/>
                <w:u w:val="single"/>
                <w:rtl/>
              </w:rPr>
            </w:pPr>
            <w:bookmarkStart w:id="338" w:name="תורשה"/>
            <w:r w:rsidRPr="00444C93">
              <w:rPr>
                <w:rFonts w:ascii="Arial" w:hAnsi="Arial" w:hint="cs"/>
                <w:b/>
                <w:bCs/>
                <w:u w:val="single"/>
                <w:rtl/>
              </w:rPr>
              <w:lastRenderedPageBreak/>
              <w:t>החומר התורשתי</w:t>
            </w:r>
            <w:bookmarkEnd w:id="338"/>
            <w:r w:rsidRPr="00444C93">
              <w:rPr>
                <w:rFonts w:ascii="Arial" w:hAnsi="Arial" w:hint="cs"/>
                <w:b/>
                <w:bCs/>
                <w:u w:val="single"/>
                <w:rtl/>
              </w:rPr>
              <w:t xml:space="preserve"> (גנום)</w:t>
            </w:r>
          </w:p>
          <w:p w:rsidR="00C42F32" w:rsidRPr="00217CAF" w:rsidRDefault="00C42F32" w:rsidP="00217CAF">
            <w:pPr>
              <w:rPr>
                <w:rFonts w:ascii="Arial" w:hAnsi="Arial"/>
                <w:b/>
                <w:bCs/>
                <w:color w:val="FF0000"/>
                <w:rtl/>
              </w:rPr>
            </w:pPr>
            <w:r w:rsidRPr="00217CAF">
              <w:rPr>
                <w:rFonts w:ascii="Arial" w:hAnsi="Arial" w:hint="cs"/>
                <w:b/>
                <w:bCs/>
                <w:color w:val="FF0000"/>
                <w:rtl/>
              </w:rPr>
              <w:t>30 שעות</w:t>
            </w:r>
          </w:p>
          <w:p w:rsidR="00C42F32" w:rsidRPr="00444C93" w:rsidRDefault="00C42F32" w:rsidP="00C42F32">
            <w:pPr>
              <w:widowControl w:val="0"/>
              <w:numPr>
                <w:ilvl w:val="0"/>
                <w:numId w:val="49"/>
              </w:numPr>
              <w:tabs>
                <w:tab w:val="clear" w:pos="420"/>
                <w:tab w:val="num" w:pos="180"/>
                <w:tab w:val="num" w:pos="720"/>
              </w:tabs>
              <w:spacing w:after="0" w:line="240" w:lineRule="auto"/>
              <w:ind w:left="180" w:right="0" w:hanging="180"/>
              <w:rPr>
                <w:rFonts w:ascii="Arial" w:hAnsi="Arial"/>
                <w:b/>
                <w:bCs/>
                <w:sz w:val="20"/>
                <w:szCs w:val="20"/>
              </w:rPr>
            </w:pPr>
            <w:r w:rsidRPr="00444C93">
              <w:rPr>
                <w:rFonts w:ascii="Arial" w:hAnsi="Arial" w:hint="cs"/>
                <w:b/>
                <w:bCs/>
                <w:sz w:val="20"/>
                <w:szCs w:val="20"/>
                <w:rtl/>
              </w:rPr>
              <w:t xml:space="preserve">רמות ארגון </w:t>
            </w:r>
          </w:p>
          <w:p w:rsidR="00C42F32" w:rsidRPr="00444C93" w:rsidRDefault="00C42F32" w:rsidP="00CB72E1">
            <w:pPr>
              <w:numPr>
                <w:ilvl w:val="1"/>
                <w:numId w:val="222"/>
              </w:numPr>
              <w:tabs>
                <w:tab w:val="clear" w:pos="1440"/>
                <w:tab w:val="num" w:pos="535"/>
              </w:tabs>
              <w:spacing w:after="0" w:line="240" w:lineRule="auto"/>
              <w:ind w:left="535" w:right="0" w:hanging="283"/>
              <w:rPr>
                <w:rFonts w:ascii="Arial" w:hAnsi="Arial"/>
                <w:sz w:val="20"/>
                <w:szCs w:val="20"/>
                <w:rtl/>
              </w:rPr>
            </w:pPr>
            <w:r w:rsidRPr="00444C93">
              <w:rPr>
                <w:rFonts w:ascii="Arial" w:hAnsi="Arial" w:hint="cs"/>
                <w:sz w:val="20"/>
                <w:szCs w:val="20"/>
                <w:rtl/>
              </w:rPr>
              <w:t xml:space="preserve">תא, גרעין, כרומוזום, </w:t>
            </w:r>
            <w:r w:rsidRPr="00444C93">
              <w:rPr>
                <w:rFonts w:ascii="Arial" w:hAnsi="Arial" w:hint="cs"/>
                <w:sz w:val="20"/>
                <w:szCs w:val="20"/>
              </w:rPr>
              <w:t>DNA</w:t>
            </w:r>
            <w:r w:rsidRPr="00444C93">
              <w:rPr>
                <w:rFonts w:ascii="Arial" w:hAnsi="Arial" w:hint="cs"/>
                <w:sz w:val="20"/>
                <w:szCs w:val="20"/>
                <w:rtl/>
              </w:rPr>
              <w:t xml:space="preserve">, גן      </w:t>
            </w:r>
          </w:p>
          <w:p w:rsidR="00C42F32" w:rsidRPr="00444C93" w:rsidRDefault="00C42F32" w:rsidP="00C42F32">
            <w:pPr>
              <w:widowControl w:val="0"/>
              <w:numPr>
                <w:ilvl w:val="0"/>
                <w:numId w:val="49"/>
              </w:numPr>
              <w:tabs>
                <w:tab w:val="clear" w:pos="420"/>
                <w:tab w:val="num" w:pos="180"/>
                <w:tab w:val="num" w:pos="720"/>
              </w:tabs>
              <w:spacing w:after="0" w:line="240" w:lineRule="auto"/>
              <w:ind w:left="180" w:right="0" w:hanging="180"/>
              <w:rPr>
                <w:rFonts w:ascii="Arial" w:hAnsi="Arial"/>
                <w:b/>
                <w:bCs/>
                <w:sz w:val="20"/>
                <w:szCs w:val="20"/>
              </w:rPr>
            </w:pPr>
            <w:r w:rsidRPr="00444C93">
              <w:rPr>
                <w:rFonts w:ascii="Arial" w:hAnsi="Arial" w:hint="cs"/>
                <w:b/>
                <w:bCs/>
                <w:sz w:val="20"/>
                <w:szCs w:val="20"/>
                <w:rtl/>
              </w:rPr>
              <w:t xml:space="preserve">מבנה וארגון החומר התורשתי - </w:t>
            </w:r>
            <w:r w:rsidRPr="00444C93">
              <w:rPr>
                <w:rFonts w:ascii="Arial" w:hAnsi="Arial" w:hint="cs"/>
                <w:b/>
                <w:bCs/>
                <w:sz w:val="20"/>
                <w:szCs w:val="20"/>
              </w:rPr>
              <w:t>DNA</w:t>
            </w:r>
            <w:r w:rsidRPr="00444C93">
              <w:rPr>
                <w:rFonts w:ascii="Arial" w:hAnsi="Arial" w:hint="cs"/>
                <w:b/>
                <w:bCs/>
                <w:sz w:val="20"/>
                <w:szCs w:val="20"/>
                <w:rtl/>
              </w:rPr>
              <w:t xml:space="preserve"> </w:t>
            </w:r>
          </w:p>
          <w:p w:rsidR="00C42F32" w:rsidRPr="00444C93" w:rsidRDefault="00C42F32" w:rsidP="00CB72E1">
            <w:pPr>
              <w:numPr>
                <w:ilvl w:val="1"/>
                <w:numId w:val="222"/>
              </w:numPr>
              <w:tabs>
                <w:tab w:val="clear" w:pos="1440"/>
                <w:tab w:val="num" w:pos="535"/>
              </w:tabs>
              <w:spacing w:after="0" w:line="240" w:lineRule="auto"/>
              <w:ind w:left="535" w:right="0" w:hanging="283"/>
              <w:rPr>
                <w:rFonts w:ascii="Arial" w:hAnsi="Arial"/>
                <w:sz w:val="20"/>
                <w:szCs w:val="20"/>
                <w:rtl/>
              </w:rPr>
            </w:pPr>
            <w:r w:rsidRPr="00444C93">
              <w:rPr>
                <w:rFonts w:ascii="Arial" w:hAnsi="Arial" w:hint="cs"/>
                <w:sz w:val="20"/>
                <w:szCs w:val="20"/>
                <w:rtl/>
              </w:rPr>
              <w:t>מבנה ה-</w:t>
            </w:r>
            <w:r w:rsidRPr="00444C93">
              <w:rPr>
                <w:rFonts w:ascii="Arial" w:hAnsi="Arial" w:hint="cs"/>
                <w:sz w:val="20"/>
                <w:szCs w:val="20"/>
              </w:rPr>
              <w:t>DNA</w:t>
            </w:r>
            <w:r w:rsidRPr="00444C93">
              <w:rPr>
                <w:rFonts w:ascii="Arial" w:hAnsi="Arial" w:hint="cs"/>
                <w:sz w:val="20"/>
                <w:szCs w:val="20"/>
                <w:rtl/>
              </w:rPr>
              <w:t xml:space="preserve">: סליל כפול הבנוי מארבע יחידות שונות. </w:t>
            </w:r>
          </w:p>
          <w:p w:rsidR="00C42F32" w:rsidRPr="00444C93" w:rsidRDefault="00C42F32" w:rsidP="00CB72E1">
            <w:pPr>
              <w:numPr>
                <w:ilvl w:val="1"/>
                <w:numId w:val="222"/>
              </w:numPr>
              <w:tabs>
                <w:tab w:val="clear" w:pos="1440"/>
                <w:tab w:val="num" w:pos="535"/>
              </w:tabs>
              <w:spacing w:after="0" w:line="240" w:lineRule="auto"/>
              <w:ind w:left="535" w:right="0" w:hanging="283"/>
              <w:rPr>
                <w:rFonts w:ascii="Arial" w:hAnsi="Arial"/>
                <w:color w:val="FF0000"/>
                <w:sz w:val="20"/>
                <w:szCs w:val="20"/>
                <w:rtl/>
              </w:rPr>
            </w:pPr>
            <w:r w:rsidRPr="00444C93">
              <w:rPr>
                <w:rFonts w:ascii="Arial" w:hAnsi="Arial" w:hint="cs"/>
                <w:color w:val="FF0000"/>
                <w:sz w:val="20"/>
                <w:szCs w:val="20"/>
                <w:rtl/>
              </w:rPr>
              <w:t>מבנה נוקליאוטיד: סוכר, זרחה, בסיס (</w:t>
            </w:r>
            <w:r w:rsidRPr="00444C93">
              <w:rPr>
                <w:rFonts w:ascii="Arial" w:hAnsi="Arial" w:hint="cs"/>
                <w:b/>
                <w:bCs/>
                <w:color w:val="FF0000"/>
                <w:sz w:val="20"/>
                <w:szCs w:val="20"/>
                <w:rtl/>
              </w:rPr>
              <w:t>הרחבה</w:t>
            </w:r>
            <w:r w:rsidRPr="00444C93">
              <w:rPr>
                <w:rFonts w:ascii="Arial" w:hAnsi="Arial" w:hint="cs"/>
                <w:color w:val="FF0000"/>
                <w:sz w:val="20"/>
                <w:szCs w:val="20"/>
                <w:rtl/>
              </w:rPr>
              <w:t>)</w:t>
            </w:r>
          </w:p>
          <w:p w:rsidR="00C42F32" w:rsidRPr="00444C93" w:rsidRDefault="00C42F32" w:rsidP="00CB72E1">
            <w:pPr>
              <w:numPr>
                <w:ilvl w:val="1"/>
                <w:numId w:val="222"/>
              </w:numPr>
              <w:tabs>
                <w:tab w:val="clear" w:pos="1440"/>
                <w:tab w:val="num" w:pos="535"/>
              </w:tabs>
              <w:spacing w:after="0" w:line="240" w:lineRule="auto"/>
              <w:ind w:left="535" w:right="0" w:hanging="283"/>
              <w:rPr>
                <w:rFonts w:ascii="Arial" w:hAnsi="Arial"/>
                <w:sz w:val="20"/>
                <w:szCs w:val="20"/>
              </w:rPr>
            </w:pPr>
            <w:r w:rsidRPr="00444C93">
              <w:rPr>
                <w:rFonts w:ascii="Arial" w:hAnsi="Arial" w:hint="cs"/>
                <w:sz w:val="20"/>
                <w:szCs w:val="20"/>
                <w:rtl/>
              </w:rPr>
              <w:lastRenderedPageBreak/>
              <w:t xml:space="preserve">הכרומוזום כמבנה המכיל </w:t>
            </w:r>
            <w:r w:rsidRPr="00444C93">
              <w:rPr>
                <w:rFonts w:ascii="Arial" w:hAnsi="Arial" w:hint="cs"/>
                <w:sz w:val="20"/>
                <w:szCs w:val="20"/>
              </w:rPr>
              <w:t>DNA</w:t>
            </w:r>
            <w:r w:rsidRPr="00444C93">
              <w:rPr>
                <w:rFonts w:ascii="Arial" w:hAnsi="Arial" w:hint="cs"/>
                <w:sz w:val="20"/>
                <w:szCs w:val="20"/>
                <w:rtl/>
              </w:rPr>
              <w:t xml:space="preserve"> וחלבונים</w:t>
            </w:r>
          </w:p>
          <w:p w:rsidR="00C42F32" w:rsidRPr="00444C93" w:rsidRDefault="00C42F32" w:rsidP="00CB72E1">
            <w:pPr>
              <w:numPr>
                <w:ilvl w:val="1"/>
                <w:numId w:val="222"/>
              </w:numPr>
              <w:tabs>
                <w:tab w:val="clear" w:pos="1440"/>
                <w:tab w:val="num" w:pos="535"/>
              </w:tabs>
              <w:spacing w:after="0" w:line="240" w:lineRule="auto"/>
              <w:ind w:left="535" w:right="0" w:hanging="283"/>
              <w:rPr>
                <w:rFonts w:ascii="Arial" w:hAnsi="Arial"/>
                <w:color w:val="FF0000"/>
                <w:sz w:val="20"/>
                <w:szCs w:val="20"/>
                <w:rtl/>
              </w:rPr>
            </w:pPr>
            <w:r w:rsidRPr="00444C93">
              <w:rPr>
                <w:rFonts w:ascii="Arial" w:hAnsi="Arial" w:hint="cs"/>
                <w:color w:val="FF0000"/>
                <w:sz w:val="20"/>
                <w:szCs w:val="20"/>
                <w:rtl/>
              </w:rPr>
              <w:t xml:space="preserve">החלבונים בכרומוזומים כמאפשרים קיפול של </w:t>
            </w:r>
            <w:r w:rsidRPr="00444C93">
              <w:rPr>
                <w:rFonts w:ascii="Arial" w:hAnsi="Arial"/>
                <w:color w:val="FF0000"/>
                <w:sz w:val="20"/>
                <w:szCs w:val="20"/>
                <w:rtl/>
              </w:rPr>
              <w:t>–</w:t>
            </w:r>
            <w:r w:rsidRPr="00444C93">
              <w:rPr>
                <w:rFonts w:ascii="Arial" w:hAnsi="Arial" w:hint="cs"/>
                <w:color w:val="FF0000"/>
                <w:sz w:val="20"/>
                <w:szCs w:val="20"/>
                <w:rtl/>
              </w:rPr>
              <w:t xml:space="preserve"> </w:t>
            </w:r>
            <w:r w:rsidRPr="00444C93">
              <w:rPr>
                <w:rFonts w:ascii="Arial" w:hAnsi="Arial" w:hint="cs"/>
                <w:color w:val="FF0000"/>
                <w:sz w:val="20"/>
                <w:szCs w:val="20"/>
              </w:rPr>
              <w:t>DNA</w:t>
            </w:r>
            <w:r w:rsidRPr="00444C93">
              <w:rPr>
                <w:rFonts w:ascii="Arial" w:hAnsi="Arial" w:hint="cs"/>
                <w:color w:val="FF0000"/>
                <w:sz w:val="20"/>
                <w:szCs w:val="20"/>
                <w:rtl/>
              </w:rPr>
              <w:t xml:space="preserve"> למבנה דחוס, ופתיחה של </w:t>
            </w:r>
            <w:r w:rsidRPr="00444C93">
              <w:rPr>
                <w:rFonts w:ascii="Arial" w:hAnsi="Arial" w:hint="cs"/>
                <w:color w:val="FF0000"/>
                <w:sz w:val="20"/>
                <w:szCs w:val="20"/>
              </w:rPr>
              <w:t>DNA</w:t>
            </w:r>
            <w:r w:rsidRPr="00444C93">
              <w:rPr>
                <w:rFonts w:ascii="Arial" w:hAnsi="Arial" w:hint="cs"/>
                <w:color w:val="FF0000"/>
                <w:sz w:val="20"/>
                <w:szCs w:val="20"/>
                <w:rtl/>
              </w:rPr>
              <w:t xml:space="preserve"> לצורך הכפלה ויצירת חלבונים.</w:t>
            </w:r>
            <w:r w:rsidRPr="00444C93">
              <w:rPr>
                <w:rFonts w:ascii="Arial" w:hAnsi="Arial" w:hint="cs"/>
                <w:b/>
                <w:bCs/>
                <w:color w:val="FF0000"/>
                <w:sz w:val="20"/>
                <w:szCs w:val="20"/>
                <w:rtl/>
              </w:rPr>
              <w:t xml:space="preserve"> (הרחבה)</w:t>
            </w:r>
          </w:p>
          <w:p w:rsidR="00C42F32" w:rsidRPr="00444C93" w:rsidRDefault="00C42F32" w:rsidP="00FF2986">
            <w:pPr>
              <w:widowControl w:val="0"/>
              <w:tabs>
                <w:tab w:val="num" w:pos="1440"/>
              </w:tabs>
              <w:ind w:right="420"/>
              <w:rPr>
                <w:rFonts w:ascii="Arial" w:hAnsi="Arial"/>
                <w:sz w:val="20"/>
                <w:szCs w:val="20"/>
                <w:rtl/>
              </w:rPr>
            </w:pPr>
          </w:p>
          <w:p w:rsidR="00C42F32" w:rsidRPr="00444C93" w:rsidRDefault="00C42F32" w:rsidP="00C42F32">
            <w:pPr>
              <w:widowControl w:val="0"/>
              <w:numPr>
                <w:ilvl w:val="0"/>
                <w:numId w:val="49"/>
              </w:numPr>
              <w:tabs>
                <w:tab w:val="clear" w:pos="420"/>
                <w:tab w:val="num" w:pos="180"/>
                <w:tab w:val="num" w:pos="720"/>
              </w:tabs>
              <w:spacing w:after="0" w:line="240" w:lineRule="auto"/>
              <w:ind w:left="180" w:right="0" w:hanging="180"/>
              <w:rPr>
                <w:rFonts w:ascii="Arial" w:hAnsi="Arial"/>
                <w:b/>
                <w:bCs/>
                <w:sz w:val="20"/>
                <w:szCs w:val="20"/>
                <w:rtl/>
              </w:rPr>
            </w:pPr>
            <w:r w:rsidRPr="00444C93">
              <w:rPr>
                <w:rFonts w:ascii="Arial" w:hAnsi="Arial" w:hint="cs"/>
                <w:b/>
                <w:bCs/>
                <w:sz w:val="20"/>
                <w:szCs w:val="20"/>
                <w:rtl/>
              </w:rPr>
              <w:t>תפקוד ה-</w:t>
            </w:r>
            <w:r w:rsidRPr="00444C93">
              <w:rPr>
                <w:rFonts w:ascii="Arial" w:hAnsi="Arial" w:hint="cs"/>
                <w:b/>
                <w:bCs/>
                <w:sz w:val="20"/>
                <w:szCs w:val="20"/>
              </w:rPr>
              <w:t>DNA</w:t>
            </w:r>
            <w:r w:rsidRPr="00444C93">
              <w:rPr>
                <w:rFonts w:ascii="Arial" w:hAnsi="Arial" w:hint="cs"/>
                <w:b/>
                <w:bCs/>
                <w:sz w:val="20"/>
                <w:szCs w:val="20"/>
                <w:rtl/>
              </w:rPr>
              <w:t xml:space="preserve"> כחומר תורשתי</w:t>
            </w:r>
          </w:p>
          <w:p w:rsidR="00C42F32" w:rsidRPr="00444C93" w:rsidRDefault="00C42F32" w:rsidP="00CB72E1">
            <w:pPr>
              <w:numPr>
                <w:ilvl w:val="1"/>
                <w:numId w:val="222"/>
              </w:numPr>
              <w:tabs>
                <w:tab w:val="clear" w:pos="1440"/>
                <w:tab w:val="num" w:pos="535"/>
              </w:tabs>
              <w:spacing w:after="0" w:line="240" w:lineRule="auto"/>
              <w:ind w:left="535" w:right="0" w:hanging="283"/>
              <w:rPr>
                <w:rFonts w:ascii="Arial" w:hAnsi="Arial"/>
                <w:sz w:val="20"/>
                <w:szCs w:val="20"/>
              </w:rPr>
            </w:pPr>
            <w:r w:rsidRPr="00444C93">
              <w:rPr>
                <w:rFonts w:ascii="Arial" w:hAnsi="Arial" w:hint="cs"/>
                <w:sz w:val="20"/>
                <w:szCs w:val="20"/>
                <w:rtl/>
              </w:rPr>
              <w:t xml:space="preserve">הגן כקטע של </w:t>
            </w:r>
            <w:r w:rsidRPr="00444C93">
              <w:rPr>
                <w:rFonts w:ascii="Arial" w:hAnsi="Arial" w:hint="cs"/>
                <w:sz w:val="20"/>
                <w:szCs w:val="20"/>
              </w:rPr>
              <w:t>DNA</w:t>
            </w:r>
            <w:r w:rsidRPr="00444C93">
              <w:rPr>
                <w:rFonts w:ascii="Arial" w:hAnsi="Arial" w:hint="cs"/>
                <w:sz w:val="20"/>
                <w:szCs w:val="20"/>
                <w:rtl/>
              </w:rPr>
              <w:t xml:space="preserve"> המקדד ליצירת חומרים (בדרך כלל חלבונים), המתבטאים בתכונותיו של יצור.</w:t>
            </w:r>
          </w:p>
          <w:p w:rsidR="00C42F32" w:rsidRPr="00444C93" w:rsidRDefault="00C42F32" w:rsidP="00CB72E1">
            <w:pPr>
              <w:numPr>
                <w:ilvl w:val="1"/>
                <w:numId w:val="222"/>
              </w:numPr>
              <w:tabs>
                <w:tab w:val="clear" w:pos="1440"/>
                <w:tab w:val="num" w:pos="535"/>
              </w:tabs>
              <w:spacing w:after="0" w:line="240" w:lineRule="auto"/>
              <w:ind w:left="535" w:right="0" w:hanging="283"/>
              <w:rPr>
                <w:rFonts w:ascii="Arial" w:hAnsi="Arial"/>
                <w:sz w:val="20"/>
                <w:szCs w:val="20"/>
                <w:rtl/>
              </w:rPr>
            </w:pPr>
            <w:r w:rsidRPr="00444C93">
              <w:rPr>
                <w:rFonts w:ascii="Arial" w:hAnsi="Arial" w:hint="cs"/>
                <w:sz w:val="20"/>
                <w:szCs w:val="20"/>
                <w:rtl/>
              </w:rPr>
              <w:t>מ-</w:t>
            </w:r>
            <w:r w:rsidRPr="00444C93">
              <w:rPr>
                <w:rFonts w:ascii="Arial" w:hAnsi="Arial" w:hint="cs"/>
                <w:sz w:val="20"/>
                <w:szCs w:val="20"/>
              </w:rPr>
              <w:t>DNA</w:t>
            </w:r>
            <w:r w:rsidRPr="00444C93">
              <w:rPr>
                <w:rFonts w:ascii="Arial" w:hAnsi="Arial" w:hint="cs"/>
                <w:sz w:val="20"/>
                <w:szCs w:val="20"/>
                <w:rtl/>
              </w:rPr>
              <w:t xml:space="preserve"> לתכונה: </w:t>
            </w:r>
            <w:r w:rsidRPr="00444C93">
              <w:rPr>
                <w:rFonts w:ascii="Arial" w:hAnsi="Arial" w:hint="cs"/>
                <w:sz w:val="20"/>
                <w:szCs w:val="20"/>
              </w:rPr>
              <w:t>DNA</w:t>
            </w:r>
            <w:r w:rsidRPr="00444C93">
              <w:rPr>
                <w:rFonts w:ascii="Arial" w:hAnsi="Arial" w:hint="cs"/>
                <w:sz w:val="20"/>
                <w:szCs w:val="20"/>
                <w:rtl/>
              </w:rPr>
              <w:t xml:space="preserve">  </w:t>
            </w:r>
            <w:r w:rsidRPr="00444C93">
              <w:rPr>
                <w:rFonts w:ascii="Arial" w:hAnsi="Arial"/>
                <w:sz w:val="20"/>
                <w:szCs w:val="20"/>
                <w:rtl/>
              </w:rPr>
              <w:t>←</w:t>
            </w:r>
            <w:r w:rsidRPr="00444C93">
              <w:rPr>
                <w:rFonts w:ascii="Arial" w:hAnsi="Arial" w:hint="cs"/>
                <w:sz w:val="20"/>
                <w:szCs w:val="20"/>
                <w:rtl/>
              </w:rPr>
              <w:t xml:space="preserve"> חלבון  </w:t>
            </w:r>
            <w:r w:rsidRPr="00444C93">
              <w:rPr>
                <w:rFonts w:ascii="Arial" w:hAnsi="Arial"/>
                <w:sz w:val="20"/>
                <w:szCs w:val="20"/>
                <w:rtl/>
              </w:rPr>
              <w:t>←</w:t>
            </w:r>
            <w:r w:rsidRPr="00444C93">
              <w:rPr>
                <w:rFonts w:ascii="Arial" w:hAnsi="Arial" w:hint="cs"/>
                <w:sz w:val="20"/>
                <w:szCs w:val="20"/>
                <w:rtl/>
              </w:rPr>
              <w:t xml:space="preserve"> תכונה</w:t>
            </w:r>
          </w:p>
          <w:p w:rsidR="00C42F32" w:rsidRPr="00444C93" w:rsidRDefault="00C42F32" w:rsidP="00CB72E1">
            <w:pPr>
              <w:widowControl w:val="0"/>
              <w:numPr>
                <w:ilvl w:val="1"/>
                <w:numId w:val="241"/>
              </w:numPr>
              <w:tabs>
                <w:tab w:val="clear" w:pos="1440"/>
                <w:tab w:val="num" w:pos="612"/>
              </w:tabs>
              <w:spacing w:after="0" w:line="240" w:lineRule="auto"/>
              <w:ind w:left="612" w:right="0"/>
              <w:rPr>
                <w:rFonts w:ascii="Arial" w:hAnsi="Arial"/>
                <w:sz w:val="20"/>
                <w:szCs w:val="20"/>
              </w:rPr>
            </w:pPr>
            <w:r w:rsidRPr="00444C93">
              <w:rPr>
                <w:rFonts w:ascii="Arial" w:hAnsi="Arial" w:hint="cs"/>
                <w:sz w:val="20"/>
                <w:szCs w:val="20"/>
                <w:rtl/>
              </w:rPr>
              <w:t>הקשר בין חלבון לתכונה, לדוגמה: חלבון המלנין וצבע העור והשיער.</w:t>
            </w:r>
          </w:p>
          <w:p w:rsidR="00C42F32" w:rsidRPr="00444C93" w:rsidRDefault="00C42F32" w:rsidP="00CB72E1">
            <w:pPr>
              <w:numPr>
                <w:ilvl w:val="1"/>
                <w:numId w:val="222"/>
              </w:numPr>
              <w:tabs>
                <w:tab w:val="clear" w:pos="1440"/>
                <w:tab w:val="num" w:pos="535"/>
              </w:tabs>
              <w:spacing w:after="0" w:line="240" w:lineRule="auto"/>
              <w:ind w:left="535" w:right="0" w:hanging="283"/>
              <w:rPr>
                <w:rFonts w:ascii="Arial" w:hAnsi="Arial"/>
                <w:sz w:val="20"/>
                <w:szCs w:val="20"/>
              </w:rPr>
            </w:pPr>
            <w:r w:rsidRPr="00444C93">
              <w:rPr>
                <w:rFonts w:ascii="Arial" w:hAnsi="Arial" w:hint="cs"/>
                <w:sz w:val="20"/>
                <w:szCs w:val="20"/>
                <w:rtl/>
              </w:rPr>
              <w:t>מאפייני הקוד הגנטי : אוניברסאל</w:t>
            </w:r>
            <w:r w:rsidRPr="00444C93">
              <w:rPr>
                <w:rFonts w:ascii="Arial" w:hAnsi="Arial" w:hint="eastAsia"/>
                <w:sz w:val="20"/>
                <w:szCs w:val="20"/>
                <w:rtl/>
              </w:rPr>
              <w:t>י</w:t>
            </w:r>
            <w:r w:rsidRPr="00444C93">
              <w:rPr>
                <w:rFonts w:ascii="Arial" w:hAnsi="Arial" w:hint="cs"/>
                <w:sz w:val="20"/>
                <w:szCs w:val="20"/>
                <w:rtl/>
              </w:rPr>
              <w:t xml:space="preserve">, לכל חומצה אמינית קודון הבנוי משלש יחידות מבנה של </w:t>
            </w:r>
            <w:r w:rsidRPr="00444C93">
              <w:rPr>
                <w:rFonts w:ascii="Arial" w:hAnsi="Arial" w:hint="cs"/>
                <w:sz w:val="20"/>
                <w:szCs w:val="20"/>
              </w:rPr>
              <w:t>DNA</w:t>
            </w:r>
            <w:r w:rsidRPr="00444C93">
              <w:rPr>
                <w:rFonts w:ascii="Arial" w:hAnsi="Arial" w:hint="cs"/>
                <w:sz w:val="20"/>
                <w:szCs w:val="20"/>
                <w:rtl/>
              </w:rPr>
              <w:t>.</w:t>
            </w:r>
          </w:p>
          <w:p w:rsidR="00C42F32" w:rsidRPr="00444C93" w:rsidRDefault="00C42F32" w:rsidP="00CB72E1">
            <w:pPr>
              <w:numPr>
                <w:ilvl w:val="1"/>
                <w:numId w:val="222"/>
              </w:numPr>
              <w:tabs>
                <w:tab w:val="clear" w:pos="1440"/>
                <w:tab w:val="num" w:pos="535"/>
              </w:tabs>
              <w:spacing w:after="0" w:line="240" w:lineRule="auto"/>
              <w:ind w:left="535" w:right="0" w:hanging="283"/>
              <w:rPr>
                <w:rFonts w:ascii="Arial" w:hAnsi="Arial"/>
                <w:color w:val="FF0000"/>
                <w:sz w:val="20"/>
                <w:szCs w:val="20"/>
              </w:rPr>
            </w:pPr>
            <w:r w:rsidRPr="00444C93">
              <w:rPr>
                <w:rFonts w:ascii="Arial" w:hAnsi="Arial" w:hint="cs"/>
                <w:color w:val="FF0000"/>
                <w:sz w:val="20"/>
                <w:szCs w:val="20"/>
                <w:rtl/>
              </w:rPr>
              <w:t>ה-</w:t>
            </w:r>
            <w:r w:rsidRPr="00444C93">
              <w:rPr>
                <w:rFonts w:ascii="Arial" w:hAnsi="Arial" w:hint="cs"/>
                <w:color w:val="FF0000"/>
                <w:sz w:val="20"/>
                <w:szCs w:val="20"/>
              </w:rPr>
              <w:t>RNA</w:t>
            </w:r>
            <w:r w:rsidRPr="00444C93">
              <w:rPr>
                <w:rFonts w:ascii="Arial" w:hAnsi="Arial" w:hint="cs"/>
                <w:color w:val="FF0000"/>
                <w:sz w:val="20"/>
                <w:szCs w:val="20"/>
                <w:rtl/>
              </w:rPr>
              <w:t xml:space="preserve"> כחומר המאפשר תרגום מידע שקיים ב-</w:t>
            </w:r>
            <w:r w:rsidRPr="00444C93">
              <w:rPr>
                <w:rFonts w:ascii="Arial" w:hAnsi="Arial" w:hint="cs"/>
                <w:color w:val="FF0000"/>
                <w:sz w:val="20"/>
                <w:szCs w:val="20"/>
              </w:rPr>
              <w:t xml:space="preserve">DNA </w:t>
            </w:r>
            <w:r w:rsidRPr="00444C93">
              <w:rPr>
                <w:rFonts w:ascii="Arial" w:hAnsi="Arial" w:hint="cs"/>
                <w:color w:val="FF0000"/>
                <w:sz w:val="20"/>
                <w:szCs w:val="20"/>
                <w:rtl/>
              </w:rPr>
              <w:t xml:space="preserve"> שבגרעין לתהליך ייצור החלבונים שנעשה בציטופלסמה. (</w:t>
            </w:r>
            <w:r w:rsidRPr="00444C93">
              <w:rPr>
                <w:rFonts w:ascii="Arial" w:hAnsi="Arial" w:hint="cs"/>
                <w:b/>
                <w:bCs/>
                <w:color w:val="FF0000"/>
                <w:sz w:val="20"/>
                <w:szCs w:val="20"/>
                <w:rtl/>
              </w:rPr>
              <w:t>הרחבה</w:t>
            </w:r>
            <w:r w:rsidRPr="00444C93">
              <w:rPr>
                <w:rFonts w:ascii="Arial" w:hAnsi="Arial" w:hint="cs"/>
                <w:color w:val="FF0000"/>
                <w:sz w:val="20"/>
                <w:szCs w:val="20"/>
                <w:rtl/>
              </w:rPr>
              <w:t>)</w:t>
            </w:r>
          </w:p>
          <w:p w:rsidR="00C42F32" w:rsidRPr="00444C93" w:rsidRDefault="00C42F32" w:rsidP="00CB72E1">
            <w:pPr>
              <w:numPr>
                <w:ilvl w:val="1"/>
                <w:numId w:val="222"/>
              </w:numPr>
              <w:tabs>
                <w:tab w:val="clear" w:pos="1440"/>
                <w:tab w:val="num" w:pos="535"/>
              </w:tabs>
              <w:spacing w:after="0" w:line="240" w:lineRule="auto"/>
              <w:ind w:left="535" w:right="0" w:hanging="283"/>
              <w:rPr>
                <w:rFonts w:ascii="Arial" w:hAnsi="Arial"/>
                <w:color w:val="FF0000"/>
                <w:sz w:val="20"/>
                <w:szCs w:val="20"/>
              </w:rPr>
            </w:pPr>
            <w:r w:rsidRPr="00444C93">
              <w:rPr>
                <w:rFonts w:ascii="Arial" w:hAnsi="Arial" w:hint="cs"/>
                <w:color w:val="FF0000"/>
                <w:sz w:val="20"/>
                <w:szCs w:val="20"/>
                <w:rtl/>
              </w:rPr>
              <w:t>תהליך התיעתוק כתהליך יצירת העתק מדויק של (</w:t>
            </w:r>
            <w:r w:rsidRPr="00444C93">
              <w:rPr>
                <w:rFonts w:ascii="Arial" w:hAnsi="Arial" w:hint="cs"/>
                <w:color w:val="FF0000"/>
                <w:sz w:val="20"/>
                <w:szCs w:val="20"/>
              </w:rPr>
              <w:t>RNA</w:t>
            </w:r>
            <w:r w:rsidRPr="00444C93">
              <w:rPr>
                <w:rFonts w:ascii="Arial" w:hAnsi="Arial" w:hint="cs"/>
                <w:color w:val="FF0000"/>
                <w:sz w:val="20"/>
                <w:szCs w:val="20"/>
                <w:rtl/>
              </w:rPr>
              <w:t>) של המידע ב-</w:t>
            </w:r>
            <w:r w:rsidRPr="00444C93">
              <w:rPr>
                <w:rFonts w:ascii="Arial" w:hAnsi="Arial" w:hint="cs"/>
                <w:color w:val="FF0000"/>
                <w:sz w:val="20"/>
                <w:szCs w:val="20"/>
              </w:rPr>
              <w:t>DNA</w:t>
            </w:r>
            <w:r w:rsidRPr="00444C93">
              <w:rPr>
                <w:rFonts w:ascii="Arial" w:hAnsi="Arial" w:hint="cs"/>
                <w:color w:val="FF0000"/>
                <w:sz w:val="20"/>
                <w:szCs w:val="20"/>
                <w:rtl/>
              </w:rPr>
              <w:t>. (</w:t>
            </w:r>
            <w:r w:rsidRPr="00444C93">
              <w:rPr>
                <w:rFonts w:ascii="Arial" w:hAnsi="Arial" w:hint="cs"/>
                <w:b/>
                <w:bCs/>
                <w:color w:val="FF0000"/>
                <w:sz w:val="20"/>
                <w:szCs w:val="20"/>
                <w:rtl/>
              </w:rPr>
              <w:t>הרחבה</w:t>
            </w:r>
            <w:r w:rsidRPr="00444C93">
              <w:rPr>
                <w:rFonts w:ascii="Arial" w:hAnsi="Arial" w:hint="cs"/>
                <w:color w:val="FF0000"/>
                <w:sz w:val="20"/>
                <w:szCs w:val="20"/>
                <w:rtl/>
              </w:rPr>
              <w:t>)</w:t>
            </w:r>
          </w:p>
          <w:p w:rsidR="00C42F32" w:rsidRPr="00444C93" w:rsidRDefault="00C42F32" w:rsidP="00C42F32">
            <w:pPr>
              <w:widowControl w:val="0"/>
              <w:numPr>
                <w:ilvl w:val="0"/>
                <w:numId w:val="49"/>
              </w:numPr>
              <w:tabs>
                <w:tab w:val="clear" w:pos="420"/>
                <w:tab w:val="num" w:pos="180"/>
                <w:tab w:val="num" w:pos="720"/>
              </w:tabs>
              <w:spacing w:after="0" w:line="240" w:lineRule="auto"/>
              <w:ind w:left="180" w:right="0" w:hanging="180"/>
              <w:rPr>
                <w:rFonts w:ascii="Arial" w:hAnsi="Arial"/>
                <w:b/>
                <w:bCs/>
                <w:sz w:val="20"/>
                <w:szCs w:val="20"/>
                <w:rtl/>
              </w:rPr>
            </w:pPr>
            <w:r w:rsidRPr="00444C93">
              <w:rPr>
                <w:rFonts w:ascii="Arial" w:hAnsi="Arial" w:hint="cs"/>
                <w:b/>
                <w:bCs/>
                <w:sz w:val="20"/>
                <w:szCs w:val="20"/>
                <w:rtl/>
              </w:rPr>
              <w:t>שינויים בחומר התורשתי (מוטציות) וההשפעות שלהם על הפרט ועל המגוון הביולוגי</w:t>
            </w:r>
          </w:p>
          <w:p w:rsidR="00C42F32" w:rsidRPr="00444C93" w:rsidRDefault="00C42F32" w:rsidP="00CB72E1">
            <w:pPr>
              <w:numPr>
                <w:ilvl w:val="1"/>
                <w:numId w:val="222"/>
              </w:numPr>
              <w:tabs>
                <w:tab w:val="clear" w:pos="1440"/>
                <w:tab w:val="num" w:pos="535"/>
              </w:tabs>
              <w:spacing w:after="0" w:line="240" w:lineRule="auto"/>
              <w:ind w:left="535" w:right="0" w:hanging="283"/>
              <w:rPr>
                <w:rFonts w:ascii="Arial" w:hAnsi="Arial"/>
                <w:sz w:val="20"/>
                <w:szCs w:val="20"/>
                <w:rtl/>
              </w:rPr>
            </w:pPr>
            <w:r w:rsidRPr="00444C93">
              <w:rPr>
                <w:rFonts w:ascii="Arial" w:hAnsi="Arial" w:hint="cs"/>
                <w:sz w:val="20"/>
                <w:szCs w:val="20"/>
                <w:rtl/>
              </w:rPr>
              <w:t>מוטציות כמגדילות את המגוון הביולוגי</w:t>
            </w:r>
          </w:p>
          <w:p w:rsidR="00C42F32" w:rsidRPr="00444C93" w:rsidRDefault="00C42F32" w:rsidP="00CB72E1">
            <w:pPr>
              <w:numPr>
                <w:ilvl w:val="1"/>
                <w:numId w:val="222"/>
              </w:numPr>
              <w:tabs>
                <w:tab w:val="clear" w:pos="1440"/>
                <w:tab w:val="num" w:pos="535"/>
              </w:tabs>
              <w:spacing w:after="0" w:line="240" w:lineRule="auto"/>
              <w:ind w:left="535" w:right="0" w:hanging="283"/>
              <w:rPr>
                <w:rFonts w:ascii="Arial" w:hAnsi="Arial"/>
                <w:b/>
                <w:bCs/>
                <w:u w:val="single"/>
                <w:rtl/>
              </w:rPr>
            </w:pPr>
            <w:r w:rsidRPr="00444C93">
              <w:rPr>
                <w:rFonts w:ascii="Arial" w:hAnsi="Arial" w:hint="cs"/>
                <w:sz w:val="20"/>
                <w:szCs w:val="20"/>
                <w:rtl/>
              </w:rPr>
              <w:t>מוטציות כגורמות למחלות תורשתיות</w:t>
            </w:r>
          </w:p>
        </w:tc>
        <w:tc>
          <w:tcPr>
            <w:tcW w:w="3686" w:type="dxa"/>
            <w:tcBorders>
              <w:bottom w:val="single" w:sz="4" w:space="0" w:color="auto"/>
            </w:tcBorders>
          </w:tcPr>
          <w:p w:rsidR="00C42F32" w:rsidRPr="00444C93" w:rsidRDefault="00C42F32" w:rsidP="00FF2986">
            <w:pPr>
              <w:widowControl w:val="0"/>
              <w:spacing w:before="120"/>
              <w:rPr>
                <w:rFonts w:ascii="Arial" w:hAnsi="Arial"/>
                <w:sz w:val="20"/>
                <w:szCs w:val="20"/>
                <w:rtl/>
              </w:rPr>
            </w:pPr>
            <w:r w:rsidRPr="00444C93">
              <w:rPr>
                <w:rFonts w:ascii="Arial" w:hAnsi="Arial" w:hint="cs"/>
                <w:sz w:val="20"/>
                <w:szCs w:val="20"/>
                <w:rtl/>
              </w:rPr>
              <w:lastRenderedPageBreak/>
              <w:t xml:space="preserve">מוצגות רק חלק מרמות הארגון, אלו המתייחסות לנושא הנלמד. חשוב בכיתה להציג את כל רמות הארגון. ניתן להיעזר בפעילות </w:t>
            </w:r>
            <w:hyperlink r:id="rId372" w:history="1">
              <w:r w:rsidRPr="00444C93">
                <w:rPr>
                  <w:rStyle w:val="Hyperlink"/>
                  <w:rFonts w:ascii="Arial" w:hAnsi="Arial" w:hint="cs"/>
                  <w:sz w:val="20"/>
                  <w:szCs w:val="20"/>
                  <w:rtl/>
                </w:rPr>
                <w:t>המסע אל ה-</w:t>
              </w:r>
              <w:r w:rsidRPr="00444C93">
                <w:rPr>
                  <w:rStyle w:val="Hyperlink"/>
                  <w:rFonts w:ascii="Arial" w:hAnsi="Arial" w:hint="cs"/>
                  <w:sz w:val="20"/>
                  <w:szCs w:val="20"/>
                </w:rPr>
                <w:t>DNA</w:t>
              </w:r>
            </w:hyperlink>
            <w:r w:rsidRPr="00444C93">
              <w:rPr>
                <w:rFonts w:ascii="Arial" w:hAnsi="Arial" w:hint="cs"/>
                <w:sz w:val="20"/>
                <w:szCs w:val="20"/>
                <w:rtl/>
              </w:rPr>
              <w:t xml:space="preserve"> שבאתר גנאתיקה. וכן בסרטון מהו כרומוזום במוצג באתר </w:t>
            </w:r>
            <w:hyperlink r:id="rId373" w:history="1">
              <w:r w:rsidRPr="00444C93">
                <w:rPr>
                  <w:rStyle w:val="Hyperlink"/>
                  <w:rFonts w:ascii="Arial" w:hAnsi="Arial" w:hint="cs"/>
                  <w:sz w:val="20"/>
                  <w:szCs w:val="20"/>
                  <w:rtl/>
                </w:rPr>
                <w:t>דוידסון און ליין</w:t>
              </w:r>
            </w:hyperlink>
          </w:p>
          <w:p w:rsidR="00C42F32" w:rsidRPr="00444C93" w:rsidRDefault="00C42F32" w:rsidP="00FF2986">
            <w:pPr>
              <w:widowControl w:val="0"/>
              <w:rPr>
                <w:rFonts w:ascii="Arial" w:hAnsi="Arial"/>
                <w:sz w:val="20"/>
                <w:szCs w:val="20"/>
                <w:rtl/>
              </w:rPr>
            </w:pPr>
            <w:r w:rsidRPr="00444C93">
              <w:rPr>
                <w:rFonts w:ascii="Arial" w:hAnsi="Arial" w:hint="cs"/>
                <w:sz w:val="20"/>
                <w:szCs w:val="20"/>
                <w:rtl/>
              </w:rPr>
              <w:t xml:space="preserve">חשוב להדגיש את יחסי גודל של רכיבי רמות הארגון בעזרת אנלוגיות. ניתן להיעזר בדוגמה המוצגת באתר </w:t>
            </w:r>
            <w:hyperlink r:id="rId374" w:history="1">
              <w:r w:rsidRPr="00444C93">
                <w:rPr>
                  <w:rStyle w:val="Hyperlink"/>
                  <w:rFonts w:ascii="Arial" w:hAnsi="Arial"/>
                  <w:sz w:val="20"/>
                  <w:szCs w:val="20"/>
                </w:rPr>
                <w:t>Access Excellence</w:t>
              </w:r>
            </w:hyperlink>
            <w:r w:rsidRPr="00444C93">
              <w:rPr>
                <w:rFonts w:ascii="Arial" w:hAnsi="Arial"/>
                <w:sz w:val="20"/>
                <w:szCs w:val="20"/>
              </w:rPr>
              <w:t xml:space="preserve"> </w:t>
            </w:r>
          </w:p>
          <w:p w:rsidR="00C42F32" w:rsidRPr="00444C93" w:rsidRDefault="00C42F32" w:rsidP="00FF2986">
            <w:pPr>
              <w:widowControl w:val="0"/>
              <w:rPr>
                <w:rFonts w:ascii="Arial" w:hAnsi="Arial"/>
                <w:rtl/>
              </w:rPr>
            </w:pPr>
            <w:r w:rsidRPr="00444C93">
              <w:rPr>
                <w:rFonts w:ascii="Arial" w:hAnsi="Arial" w:hint="cs"/>
                <w:sz w:val="20"/>
                <w:szCs w:val="20"/>
                <w:rtl/>
              </w:rPr>
              <w:lastRenderedPageBreak/>
              <w:t xml:space="preserve">במבנה ה- </w:t>
            </w:r>
            <w:r w:rsidRPr="00444C93">
              <w:rPr>
                <w:rFonts w:ascii="Arial" w:hAnsi="Arial" w:hint="cs"/>
                <w:sz w:val="20"/>
                <w:szCs w:val="20"/>
              </w:rPr>
              <w:t>DNA</w:t>
            </w:r>
            <w:r w:rsidRPr="00444C93">
              <w:rPr>
                <w:rFonts w:ascii="Arial" w:hAnsi="Arial" w:hint="cs"/>
                <w:sz w:val="20"/>
                <w:szCs w:val="20"/>
                <w:rtl/>
              </w:rPr>
              <w:t xml:space="preserve"> הכוונה לציין רק שהסליל הכפול בנוי מארבע יחידות שונות החוזרות על עצמן במספר ובסדר ייחודיים לכל יצור.</w:t>
            </w:r>
          </w:p>
          <w:p w:rsidR="00C42F32" w:rsidRPr="00444C93" w:rsidRDefault="00C42F32" w:rsidP="00FF2986">
            <w:pPr>
              <w:widowControl w:val="0"/>
              <w:rPr>
                <w:rFonts w:ascii="Arial" w:hAnsi="Arial"/>
                <w:rtl/>
              </w:rPr>
            </w:pPr>
            <w:r w:rsidRPr="00444C93">
              <w:rPr>
                <w:rFonts w:ascii="Arial" w:hAnsi="Arial" w:hint="cs"/>
                <w:sz w:val="20"/>
                <w:szCs w:val="20"/>
                <w:rtl/>
              </w:rPr>
              <w:t xml:space="preserve">המודל  </w:t>
            </w:r>
            <w:r w:rsidRPr="00444C93">
              <w:rPr>
                <w:rFonts w:ascii="Arial" w:hAnsi="Arial" w:hint="cs"/>
                <w:sz w:val="20"/>
                <w:szCs w:val="20"/>
              </w:rPr>
              <w:t>DNA</w:t>
            </w:r>
            <w:r w:rsidRPr="00444C93">
              <w:rPr>
                <w:rFonts w:ascii="Arial" w:hAnsi="Arial" w:hint="cs"/>
                <w:sz w:val="20"/>
                <w:szCs w:val="20"/>
                <w:rtl/>
              </w:rPr>
              <w:t xml:space="preserve">  </w:t>
            </w:r>
            <w:r w:rsidRPr="00444C93">
              <w:rPr>
                <w:rFonts w:ascii="Arial" w:hAnsi="Arial"/>
                <w:sz w:val="20"/>
                <w:szCs w:val="20"/>
                <w:rtl/>
              </w:rPr>
              <w:t>←</w:t>
            </w:r>
            <w:r w:rsidRPr="00444C93">
              <w:rPr>
                <w:rFonts w:ascii="Arial" w:hAnsi="Arial" w:hint="cs"/>
                <w:sz w:val="20"/>
                <w:szCs w:val="20"/>
                <w:rtl/>
              </w:rPr>
              <w:t xml:space="preserve"> חלבון  </w:t>
            </w:r>
            <w:r w:rsidRPr="00444C93">
              <w:rPr>
                <w:rFonts w:ascii="Arial" w:hAnsi="Arial"/>
                <w:sz w:val="20"/>
                <w:szCs w:val="20"/>
                <w:rtl/>
              </w:rPr>
              <w:t>←</w:t>
            </w:r>
            <w:r w:rsidRPr="00444C93">
              <w:rPr>
                <w:rFonts w:ascii="Arial" w:hAnsi="Arial" w:hint="cs"/>
                <w:sz w:val="20"/>
                <w:szCs w:val="20"/>
                <w:rtl/>
              </w:rPr>
              <w:t xml:space="preserve"> תכונה, הינו מיושן ואינו מייצג את הידוע לנו כיום.  ידוע כי מספר רב של חלבונים משפיעים על הופעה של תכונה, אבל לצורך הוראת הנושא לראשונה בכיתה ט בחרנו להציג אותו. הוא גם מאפשר לקשר בין ה-</w:t>
            </w:r>
            <w:r w:rsidRPr="00444C93">
              <w:rPr>
                <w:rFonts w:ascii="Arial" w:hAnsi="Arial"/>
                <w:sz w:val="20"/>
                <w:szCs w:val="20"/>
              </w:rPr>
              <w:t xml:space="preserve">DNA </w:t>
            </w:r>
            <w:r w:rsidR="00F34ACA">
              <w:rPr>
                <w:rFonts w:ascii="Arial" w:hAnsi="Arial" w:hint="cs"/>
                <w:sz w:val="20"/>
                <w:szCs w:val="20"/>
                <w:rtl/>
              </w:rPr>
              <w:t xml:space="preserve"> </w:t>
            </w:r>
            <w:r w:rsidRPr="00444C93">
              <w:rPr>
                <w:rFonts w:ascii="Arial" w:hAnsi="Arial" w:hint="cs"/>
                <w:sz w:val="20"/>
                <w:szCs w:val="20"/>
                <w:rtl/>
              </w:rPr>
              <w:t xml:space="preserve">לעקרונות התורשה המוצגים בהמשך ולאפשר הבנה שלהם. </w:t>
            </w:r>
          </w:p>
          <w:p w:rsidR="00C42F32" w:rsidRPr="00444C93" w:rsidRDefault="00C42F32" w:rsidP="00FF2986">
            <w:pPr>
              <w:widowControl w:val="0"/>
              <w:rPr>
                <w:rFonts w:ascii="Arial" w:hAnsi="Arial"/>
                <w:sz w:val="20"/>
                <w:szCs w:val="20"/>
                <w:rtl/>
              </w:rPr>
            </w:pPr>
            <w:r w:rsidRPr="00444C93">
              <w:rPr>
                <w:rFonts w:ascii="Arial" w:hAnsi="Arial" w:hint="cs"/>
                <w:sz w:val="20"/>
                <w:szCs w:val="20"/>
                <w:rtl/>
              </w:rPr>
              <w:t xml:space="preserve">אפשר לקשר את נושא האנזימים לנושא התורשה: </w:t>
            </w:r>
            <w:r w:rsidRPr="00444C93">
              <w:rPr>
                <w:rFonts w:ascii="Arial" w:hAnsi="Arial"/>
                <w:sz w:val="20"/>
                <w:szCs w:val="20"/>
              </w:rPr>
              <w:t xml:space="preserve">DNA </w:t>
            </w:r>
            <w:r w:rsidRPr="00444C93">
              <w:rPr>
                <w:rFonts w:ascii="Arial" w:hAnsi="Arial" w:hint="cs"/>
                <w:sz w:val="20"/>
                <w:szCs w:val="20"/>
                <w:rtl/>
              </w:rPr>
              <w:t xml:space="preserve"> מקודד לחלבונים שמתפקדים כאנזימים.</w:t>
            </w:r>
          </w:p>
          <w:p w:rsidR="00C42F32" w:rsidRPr="00444C93" w:rsidRDefault="00C42F32" w:rsidP="00FF2986">
            <w:pPr>
              <w:widowControl w:val="0"/>
              <w:rPr>
                <w:rFonts w:ascii="Arial" w:hAnsi="Arial"/>
                <w:sz w:val="20"/>
                <w:szCs w:val="20"/>
                <w:rtl/>
              </w:rPr>
            </w:pPr>
            <w:r w:rsidRPr="00444C93">
              <w:rPr>
                <w:rFonts w:ascii="Arial" w:hAnsi="Arial" w:hint="cs"/>
                <w:sz w:val="20"/>
                <w:szCs w:val="20"/>
                <w:rtl/>
              </w:rPr>
              <w:t>חשוב להדגיש כי מולקולת ה-</w:t>
            </w:r>
            <w:r w:rsidRPr="00444C93">
              <w:rPr>
                <w:rFonts w:ascii="Arial" w:hAnsi="Arial" w:hint="cs"/>
                <w:sz w:val="20"/>
                <w:szCs w:val="20"/>
              </w:rPr>
              <w:t>DNA</w:t>
            </w:r>
            <w:r w:rsidRPr="00444C93">
              <w:rPr>
                <w:rFonts w:ascii="Arial" w:hAnsi="Arial" w:hint="cs"/>
                <w:sz w:val="20"/>
                <w:szCs w:val="20"/>
                <w:rtl/>
              </w:rPr>
              <w:t xml:space="preserve"> ביצור כוללת מאות עד אלפי גנים.</w:t>
            </w:r>
          </w:p>
          <w:p w:rsidR="00C42F32" w:rsidRPr="00444C93" w:rsidRDefault="00C42F32" w:rsidP="00FF2986">
            <w:pPr>
              <w:widowControl w:val="0"/>
              <w:rPr>
                <w:rFonts w:ascii="Arial" w:hAnsi="Arial"/>
                <w:sz w:val="20"/>
                <w:szCs w:val="20"/>
                <w:rtl/>
              </w:rPr>
            </w:pPr>
            <w:r w:rsidRPr="00444C93">
              <w:rPr>
                <w:rFonts w:ascii="Arial" w:hAnsi="Arial" w:hint="cs"/>
                <w:sz w:val="20"/>
                <w:szCs w:val="20"/>
                <w:rtl/>
              </w:rPr>
              <w:t xml:space="preserve">יש לקשור לנושא </w:t>
            </w:r>
            <w:hyperlink w:anchor="המגוון_בטבע" w:history="1">
              <w:r w:rsidRPr="00444C93">
                <w:rPr>
                  <w:rStyle w:val="Hyperlink"/>
                  <w:rFonts w:ascii="Arial" w:hAnsi="Arial" w:hint="cs"/>
                  <w:sz w:val="20"/>
                  <w:szCs w:val="20"/>
                  <w:rtl/>
                </w:rPr>
                <w:t>מגוון המינים</w:t>
              </w:r>
            </w:hyperlink>
            <w:r w:rsidRPr="00444C93">
              <w:rPr>
                <w:rFonts w:ascii="Arial" w:hAnsi="Arial" w:hint="cs"/>
                <w:sz w:val="20"/>
                <w:szCs w:val="20"/>
                <w:rtl/>
              </w:rPr>
              <w:t xml:space="preserve"> – המגוון הביולוגי </w:t>
            </w:r>
          </w:p>
          <w:p w:rsidR="00C42F32" w:rsidRPr="00444C93" w:rsidRDefault="00C42F32" w:rsidP="00FF2986">
            <w:pPr>
              <w:widowControl w:val="0"/>
              <w:rPr>
                <w:rFonts w:ascii="Arial" w:hAnsi="Arial"/>
                <w:rtl/>
              </w:rPr>
            </w:pPr>
            <w:r w:rsidRPr="00444C93">
              <w:rPr>
                <w:rFonts w:ascii="Arial" w:hAnsi="Arial" w:hint="cs"/>
                <w:sz w:val="20"/>
                <w:szCs w:val="20"/>
                <w:rtl/>
              </w:rPr>
              <w:t xml:space="preserve">חשוב להדגיש כי מוטציה היא שינוי ב- </w:t>
            </w:r>
            <w:r w:rsidRPr="00444C93">
              <w:rPr>
                <w:rFonts w:ascii="Arial" w:hAnsi="Arial" w:hint="cs"/>
                <w:sz w:val="20"/>
                <w:szCs w:val="20"/>
              </w:rPr>
              <w:t>DNA</w:t>
            </w:r>
            <w:r w:rsidRPr="00444C93">
              <w:rPr>
                <w:rFonts w:ascii="Arial" w:hAnsi="Arial" w:hint="cs"/>
                <w:sz w:val="20"/>
                <w:szCs w:val="20"/>
                <w:rtl/>
              </w:rPr>
              <w:t>. השינוי יכול לגרום לפגיעה בתפקוד או להופעת תכונה שתתרום להישרדות של היצור.</w:t>
            </w:r>
            <w:r w:rsidRPr="00444C93">
              <w:rPr>
                <w:rFonts w:ascii="Arial" w:hAnsi="Arial" w:hint="cs"/>
                <w:rtl/>
              </w:rPr>
              <w:t xml:space="preserve"> </w:t>
            </w:r>
          </w:p>
        </w:tc>
        <w:tc>
          <w:tcPr>
            <w:tcW w:w="4678" w:type="dxa"/>
            <w:tcBorders>
              <w:bottom w:val="single" w:sz="4" w:space="0" w:color="auto"/>
            </w:tcBorders>
          </w:tcPr>
          <w:p w:rsidR="00C42F32" w:rsidRPr="00444C93" w:rsidRDefault="00C42F32" w:rsidP="00FF2986">
            <w:pPr>
              <w:widowControl w:val="0"/>
              <w:ind w:left="213" w:right="360"/>
              <w:rPr>
                <w:rFonts w:ascii="Arial" w:hAnsi="Arial"/>
                <w:b/>
                <w:bCs/>
                <w:sz w:val="20"/>
                <w:szCs w:val="20"/>
                <w:rtl/>
              </w:rPr>
            </w:pPr>
            <w:r w:rsidRPr="00444C93">
              <w:rPr>
                <w:rFonts w:ascii="Arial" w:hAnsi="Arial" w:hint="cs"/>
                <w:b/>
                <w:bCs/>
                <w:u w:val="single"/>
                <w:rtl/>
              </w:rPr>
              <w:lastRenderedPageBreak/>
              <w:t>החומר התורשתי</w:t>
            </w:r>
            <w:r w:rsidRPr="00444C93">
              <w:rPr>
                <w:rFonts w:ascii="Arial" w:hAnsi="Arial" w:hint="cs"/>
                <w:b/>
                <w:bCs/>
                <w:sz w:val="20"/>
                <w:szCs w:val="20"/>
                <w:rtl/>
              </w:rPr>
              <w:t xml:space="preserve"> </w:t>
            </w:r>
          </w:p>
          <w:p w:rsidR="00C42F32" w:rsidRPr="00444C93" w:rsidRDefault="00C42F32" w:rsidP="00CB72E1">
            <w:pPr>
              <w:numPr>
                <w:ilvl w:val="1"/>
                <w:numId w:val="222"/>
              </w:numPr>
              <w:tabs>
                <w:tab w:val="clear" w:pos="1440"/>
                <w:tab w:val="num" w:pos="535"/>
              </w:tabs>
              <w:spacing w:after="0" w:line="240" w:lineRule="auto"/>
              <w:ind w:left="535" w:right="0" w:hanging="283"/>
              <w:rPr>
                <w:rFonts w:ascii="Arial" w:hAnsi="Arial"/>
                <w:b/>
                <w:bCs/>
                <w:sz w:val="20"/>
                <w:szCs w:val="20"/>
                <w:rtl/>
              </w:rPr>
            </w:pPr>
            <w:r w:rsidRPr="00444C93">
              <w:rPr>
                <w:rFonts w:ascii="Arial" w:hAnsi="Arial" w:hint="cs"/>
                <w:sz w:val="20"/>
                <w:szCs w:val="20"/>
                <w:rtl/>
              </w:rPr>
              <w:t>התלמידים יציגו תרשים המתאר רמות ארגון מהגן ועד ליצור מלווה באיורים/תצלומים.</w:t>
            </w:r>
            <w:r w:rsidRPr="00444C93">
              <w:rPr>
                <w:rFonts w:ascii="Arial" w:hAnsi="Arial" w:hint="cs"/>
                <w:b/>
                <w:bCs/>
                <w:sz w:val="20"/>
                <w:szCs w:val="20"/>
                <w:rtl/>
              </w:rPr>
              <w:t xml:space="preserve"> (ייצוג ידע)</w:t>
            </w:r>
          </w:p>
          <w:p w:rsidR="00C42F32" w:rsidRPr="00444C93" w:rsidRDefault="00C42F32" w:rsidP="00CB72E1">
            <w:pPr>
              <w:framePr w:hSpace="180" w:wrap="around" w:hAnchor="margin" w:y="1140"/>
              <w:numPr>
                <w:ilvl w:val="1"/>
                <w:numId w:val="222"/>
              </w:numPr>
              <w:tabs>
                <w:tab w:val="clear" w:pos="1440"/>
                <w:tab w:val="num" w:pos="535"/>
              </w:tabs>
              <w:spacing w:after="0" w:line="240" w:lineRule="auto"/>
              <w:ind w:left="535" w:right="0" w:hanging="283"/>
              <w:rPr>
                <w:rFonts w:ascii="Arial" w:hAnsi="Arial"/>
                <w:b/>
                <w:bCs/>
                <w:sz w:val="20"/>
                <w:szCs w:val="20"/>
                <w:rtl/>
              </w:rPr>
            </w:pPr>
            <w:r w:rsidRPr="00444C93">
              <w:rPr>
                <w:rFonts w:ascii="Arial" w:hAnsi="Arial" w:hint="cs"/>
                <w:sz w:val="20"/>
                <w:szCs w:val="20"/>
                <w:rtl/>
              </w:rPr>
              <w:t>התלמידים ינתחו מחקרים שנעשו להבנת חשיבותו  של גרעין התא ותפקודו. לדוגמה: הניסויים של מאזיה והאמרלינג. (</w:t>
            </w:r>
            <w:r w:rsidRPr="00444C93">
              <w:rPr>
                <w:rFonts w:ascii="Arial" w:hAnsi="Arial" w:hint="cs"/>
                <w:b/>
                <w:bCs/>
                <w:sz w:val="20"/>
                <w:szCs w:val="20"/>
                <w:rtl/>
              </w:rPr>
              <w:t>חקר והסקת מסקנות)</w:t>
            </w:r>
          </w:p>
          <w:p w:rsidR="00C42F32" w:rsidRPr="00444C93" w:rsidRDefault="00C42F32" w:rsidP="00CB72E1">
            <w:pPr>
              <w:numPr>
                <w:ilvl w:val="1"/>
                <w:numId w:val="222"/>
              </w:numPr>
              <w:tabs>
                <w:tab w:val="clear" w:pos="1440"/>
                <w:tab w:val="num" w:pos="535"/>
              </w:tabs>
              <w:spacing w:after="0" w:line="240" w:lineRule="auto"/>
              <w:ind w:left="535" w:right="0" w:hanging="283"/>
              <w:rPr>
                <w:rFonts w:ascii="Arial" w:hAnsi="Arial"/>
                <w:sz w:val="20"/>
                <w:szCs w:val="20"/>
                <w:rtl/>
              </w:rPr>
            </w:pPr>
            <w:r w:rsidRPr="00444C93">
              <w:rPr>
                <w:rFonts w:ascii="Arial" w:hAnsi="Arial" w:hint="cs"/>
                <w:sz w:val="20"/>
                <w:szCs w:val="20"/>
                <w:rtl/>
              </w:rPr>
              <w:t>התלמידים יבנו דגם של</w:t>
            </w:r>
            <w:r w:rsidRPr="00444C93">
              <w:rPr>
                <w:rFonts w:ascii="Arial" w:hAnsi="Arial" w:hint="cs"/>
                <w:sz w:val="20"/>
                <w:szCs w:val="20"/>
              </w:rPr>
              <w:t>DNA</w:t>
            </w:r>
            <w:r w:rsidRPr="00444C93">
              <w:rPr>
                <w:rFonts w:ascii="Arial" w:hAnsi="Arial" w:hint="cs"/>
                <w:sz w:val="20"/>
                <w:szCs w:val="20"/>
                <w:rtl/>
              </w:rPr>
              <w:t xml:space="preserve"> , במגוון דרכים יסבירו את מבנה הדגם ואת מגבלותיו (</w:t>
            </w:r>
            <w:r w:rsidRPr="00444C93">
              <w:rPr>
                <w:rFonts w:ascii="Arial" w:hAnsi="Arial" w:hint="cs"/>
                <w:b/>
                <w:bCs/>
                <w:sz w:val="20"/>
                <w:szCs w:val="20"/>
                <w:rtl/>
              </w:rPr>
              <w:t>ייצוג ידע</w:t>
            </w:r>
            <w:r w:rsidRPr="00444C93">
              <w:rPr>
                <w:rFonts w:ascii="Arial" w:hAnsi="Arial" w:hint="cs"/>
                <w:sz w:val="20"/>
                <w:szCs w:val="20"/>
                <w:rtl/>
              </w:rPr>
              <w:t>)</w:t>
            </w:r>
          </w:p>
          <w:p w:rsidR="00C42F32" w:rsidRPr="00444C93" w:rsidRDefault="00C42F32" w:rsidP="00CB72E1">
            <w:pPr>
              <w:numPr>
                <w:ilvl w:val="1"/>
                <w:numId w:val="222"/>
              </w:numPr>
              <w:tabs>
                <w:tab w:val="clear" w:pos="1440"/>
                <w:tab w:val="num" w:pos="535"/>
              </w:tabs>
              <w:spacing w:after="0" w:line="240" w:lineRule="auto"/>
              <w:ind w:left="535" w:right="0" w:hanging="283"/>
              <w:rPr>
                <w:rFonts w:ascii="Arial" w:hAnsi="Arial"/>
                <w:b/>
                <w:bCs/>
                <w:sz w:val="20"/>
                <w:szCs w:val="20"/>
              </w:rPr>
            </w:pPr>
            <w:r w:rsidRPr="00444C93">
              <w:rPr>
                <w:rFonts w:ascii="Arial" w:hAnsi="Arial" w:hint="cs"/>
                <w:sz w:val="20"/>
                <w:szCs w:val="20"/>
                <w:rtl/>
              </w:rPr>
              <w:t xml:space="preserve">התלמידים יציגו רשימת תכונות של האדם, ימיינו אותן לקבוצות ויסבירו את העיקרון לפיו מיינו. </w:t>
            </w:r>
            <w:r w:rsidRPr="00444C93">
              <w:rPr>
                <w:rFonts w:ascii="Arial" w:hAnsi="Arial" w:hint="cs"/>
                <w:b/>
                <w:bCs/>
                <w:sz w:val="20"/>
                <w:szCs w:val="20"/>
                <w:rtl/>
              </w:rPr>
              <w:t>(מיון)</w:t>
            </w:r>
          </w:p>
          <w:p w:rsidR="00C42F32" w:rsidRPr="00444C93" w:rsidRDefault="00C42F32" w:rsidP="00FF2986">
            <w:pPr>
              <w:widowControl w:val="0"/>
              <w:rPr>
                <w:rFonts w:ascii="Arial" w:hAnsi="Arial"/>
                <w:b/>
                <w:bCs/>
                <w:sz w:val="20"/>
                <w:szCs w:val="20"/>
                <w:rtl/>
              </w:rPr>
            </w:pPr>
            <w:r w:rsidRPr="00D05BF2">
              <w:rPr>
                <w:rFonts w:ascii="Arial" w:hAnsi="Arial" w:hint="cs"/>
                <w:sz w:val="20"/>
                <w:szCs w:val="20"/>
                <w:highlight w:val="lightGray"/>
                <w:shd w:val="clear" w:color="auto" w:fill="F2F2F2"/>
                <w:rtl/>
              </w:rPr>
              <w:lastRenderedPageBreak/>
              <w:t>הערה:</w:t>
            </w:r>
            <w:r w:rsidRPr="00444C93">
              <w:rPr>
                <w:rFonts w:ascii="Arial" w:hAnsi="Arial" w:hint="cs"/>
                <w:sz w:val="20"/>
                <w:szCs w:val="20"/>
                <w:rtl/>
              </w:rPr>
              <w:t xml:space="preserve"> מטרת הפעילות היא להבחין בין תכונות נראות לבין תכונות שאינן נראות</w:t>
            </w:r>
          </w:p>
          <w:p w:rsidR="00C42F32" w:rsidRPr="00444C93" w:rsidRDefault="00C42F32" w:rsidP="00CB72E1">
            <w:pPr>
              <w:numPr>
                <w:ilvl w:val="1"/>
                <w:numId w:val="222"/>
              </w:numPr>
              <w:tabs>
                <w:tab w:val="clear" w:pos="1440"/>
                <w:tab w:val="num" w:pos="535"/>
              </w:tabs>
              <w:spacing w:after="0" w:line="240" w:lineRule="auto"/>
              <w:ind w:left="535" w:right="0" w:hanging="283"/>
              <w:rPr>
                <w:rFonts w:ascii="Arial" w:hAnsi="Arial"/>
                <w:sz w:val="20"/>
                <w:szCs w:val="20"/>
                <w:rtl/>
              </w:rPr>
            </w:pPr>
            <w:r w:rsidRPr="00444C93">
              <w:rPr>
                <w:rFonts w:ascii="Arial" w:hAnsi="Arial" w:hint="cs"/>
                <w:sz w:val="20"/>
                <w:szCs w:val="20"/>
                <w:rtl/>
              </w:rPr>
              <w:t xml:space="preserve">התלמידים יאתרו מידע על מחלות תורשתיות כמו טי-זקס, אנמיה חרמשית, חוסר ב- </w:t>
            </w:r>
            <w:r w:rsidRPr="00444C93">
              <w:rPr>
                <w:rFonts w:ascii="Arial" w:hAnsi="Arial"/>
                <w:sz w:val="20"/>
                <w:szCs w:val="20"/>
              </w:rPr>
              <w:t>G6PD</w:t>
            </w:r>
            <w:r w:rsidRPr="00444C93">
              <w:rPr>
                <w:rFonts w:ascii="Arial" w:hAnsi="Arial" w:hint="cs"/>
                <w:sz w:val="20"/>
                <w:szCs w:val="20"/>
                <w:rtl/>
              </w:rPr>
              <w:t xml:space="preserve">, סיסטיק פיברוזיס, בדגש על הקשר בין מבנה </w:t>
            </w:r>
            <w:r w:rsidRPr="00444C93">
              <w:rPr>
                <w:rFonts w:ascii="Arial" w:hAnsi="Arial" w:hint="cs"/>
                <w:sz w:val="20"/>
                <w:szCs w:val="20"/>
              </w:rPr>
              <w:t>DNA</w:t>
            </w:r>
            <w:r w:rsidRPr="00444C93">
              <w:rPr>
                <w:rFonts w:ascii="Arial" w:hAnsi="Arial" w:hint="cs"/>
                <w:sz w:val="20"/>
                <w:szCs w:val="20"/>
                <w:rtl/>
              </w:rPr>
              <w:t>, חלבון ותכונה. (</w:t>
            </w:r>
            <w:r w:rsidRPr="00444C93">
              <w:rPr>
                <w:rFonts w:ascii="Arial" w:hAnsi="Arial" w:hint="cs"/>
                <w:b/>
                <w:bCs/>
                <w:sz w:val="20"/>
                <w:szCs w:val="20"/>
                <w:rtl/>
              </w:rPr>
              <w:t>מידענות, זיהוי רכיבים וקשרים</w:t>
            </w:r>
            <w:r w:rsidRPr="00444C93">
              <w:rPr>
                <w:rFonts w:ascii="Arial" w:hAnsi="Arial" w:hint="cs"/>
                <w:sz w:val="20"/>
                <w:szCs w:val="20"/>
                <w:rtl/>
              </w:rPr>
              <w:t>)</w:t>
            </w:r>
          </w:p>
          <w:p w:rsidR="00C42F32" w:rsidRPr="00444C93" w:rsidRDefault="00C42F32" w:rsidP="00CB72E1">
            <w:pPr>
              <w:numPr>
                <w:ilvl w:val="1"/>
                <w:numId w:val="222"/>
              </w:numPr>
              <w:tabs>
                <w:tab w:val="clear" w:pos="1440"/>
                <w:tab w:val="num" w:pos="535"/>
              </w:tabs>
              <w:spacing w:after="0" w:line="240" w:lineRule="auto"/>
              <w:ind w:left="535" w:right="0" w:hanging="283"/>
              <w:rPr>
                <w:rFonts w:ascii="Arial" w:hAnsi="Arial"/>
                <w:b/>
                <w:bCs/>
                <w:sz w:val="20"/>
                <w:szCs w:val="20"/>
                <w:rtl/>
              </w:rPr>
            </w:pPr>
            <w:r w:rsidRPr="00444C93">
              <w:rPr>
                <w:rFonts w:ascii="Arial" w:hAnsi="Arial" w:hint="cs"/>
                <w:sz w:val="20"/>
                <w:szCs w:val="20"/>
                <w:rtl/>
              </w:rPr>
              <w:t xml:space="preserve">התלמידים ייצרו מפת מושגים ויציינו בה את הקשר בין המושגים: תא, גרעין, כרומוזומים, </w:t>
            </w:r>
            <w:r w:rsidRPr="00444C93">
              <w:rPr>
                <w:rFonts w:ascii="Arial" w:hAnsi="Arial" w:hint="cs"/>
                <w:sz w:val="20"/>
                <w:szCs w:val="20"/>
              </w:rPr>
              <w:t>DNA</w:t>
            </w:r>
            <w:r w:rsidRPr="00444C93">
              <w:rPr>
                <w:rFonts w:ascii="Arial" w:hAnsi="Arial" w:hint="cs"/>
                <w:sz w:val="20"/>
                <w:szCs w:val="20"/>
                <w:rtl/>
              </w:rPr>
              <w:t>, גן, חלבון, תכונה</w:t>
            </w:r>
            <w:r w:rsidRPr="00444C93">
              <w:rPr>
                <w:rFonts w:ascii="Arial" w:hAnsi="Arial" w:hint="cs"/>
                <w:b/>
                <w:bCs/>
                <w:sz w:val="20"/>
                <w:szCs w:val="20"/>
                <w:rtl/>
              </w:rPr>
              <w:t>. (ייצוג ידע)</w:t>
            </w:r>
          </w:p>
          <w:p w:rsidR="00C42F32" w:rsidRPr="00444C93" w:rsidRDefault="00C42F32" w:rsidP="00FF2986">
            <w:pPr>
              <w:widowControl w:val="0"/>
              <w:ind w:right="360"/>
              <w:rPr>
                <w:rFonts w:ascii="Arial" w:hAnsi="Arial"/>
                <w:sz w:val="20"/>
                <w:szCs w:val="20"/>
                <w:rtl/>
              </w:rPr>
            </w:pPr>
          </w:p>
          <w:p w:rsidR="00C42F32" w:rsidRPr="00444C93" w:rsidRDefault="00C42F32" w:rsidP="00FF2986">
            <w:pPr>
              <w:widowControl w:val="0"/>
              <w:ind w:right="360"/>
              <w:rPr>
                <w:rFonts w:ascii="Arial" w:hAnsi="Arial"/>
                <w:sz w:val="20"/>
                <w:szCs w:val="20"/>
                <w:rtl/>
              </w:rPr>
            </w:pPr>
          </w:p>
          <w:p w:rsidR="00C42F32" w:rsidRPr="00444C93" w:rsidRDefault="00C42F32" w:rsidP="00FF2986">
            <w:pPr>
              <w:widowControl w:val="0"/>
              <w:ind w:right="360"/>
              <w:rPr>
                <w:rFonts w:ascii="Arial" w:hAnsi="Arial"/>
                <w:sz w:val="20"/>
                <w:szCs w:val="20"/>
              </w:rPr>
            </w:pPr>
          </w:p>
        </w:tc>
      </w:tr>
      <w:tr w:rsidR="00C42F32" w:rsidRPr="00444C93" w:rsidTr="004419DA">
        <w:trPr>
          <w:cantSplit/>
          <w:trHeight w:val="766"/>
        </w:trPr>
        <w:tc>
          <w:tcPr>
            <w:tcW w:w="2126" w:type="dxa"/>
            <w:tcBorders>
              <w:bottom w:val="single" w:sz="4" w:space="0" w:color="auto"/>
            </w:tcBorders>
          </w:tcPr>
          <w:p w:rsidR="00C42F32" w:rsidRPr="00444C93" w:rsidRDefault="00C42F32" w:rsidP="00FF2986">
            <w:pPr>
              <w:widowControl w:val="0"/>
              <w:rPr>
                <w:rFonts w:ascii="Arial" w:hAnsi="Arial"/>
                <w:b/>
                <w:bCs/>
                <w:rtl/>
              </w:rPr>
            </w:pPr>
            <w:r w:rsidRPr="00444C93">
              <w:rPr>
                <w:rFonts w:ascii="Arial" w:hAnsi="Arial" w:hint="cs"/>
                <w:b/>
                <w:bCs/>
                <w:rtl/>
              </w:rPr>
              <w:lastRenderedPageBreak/>
              <w:t xml:space="preserve">קיימת חוקיות בהעברת החומר התורשתי מדור לדור. </w:t>
            </w:r>
          </w:p>
          <w:p w:rsidR="00C42F32" w:rsidRPr="00444C93" w:rsidRDefault="00C42F32" w:rsidP="00FF2986">
            <w:pPr>
              <w:widowControl w:val="0"/>
              <w:rPr>
                <w:rFonts w:ascii="Arial" w:hAnsi="Arial"/>
                <w:b/>
                <w:bCs/>
                <w:rtl/>
              </w:rPr>
            </w:pPr>
          </w:p>
          <w:p w:rsidR="00C42F32" w:rsidRPr="00444C93" w:rsidRDefault="00C42F32" w:rsidP="00FF2986">
            <w:pPr>
              <w:widowControl w:val="0"/>
              <w:rPr>
                <w:rFonts w:ascii="Arial" w:hAnsi="Arial"/>
                <w:b/>
                <w:bCs/>
                <w:rtl/>
              </w:rPr>
            </w:pPr>
          </w:p>
          <w:p w:rsidR="00C42F32" w:rsidRPr="00444C93" w:rsidRDefault="00C42F32" w:rsidP="00FF2986">
            <w:pPr>
              <w:widowControl w:val="0"/>
              <w:rPr>
                <w:rFonts w:ascii="Arial" w:hAnsi="Arial"/>
                <w:b/>
                <w:bCs/>
                <w:rtl/>
              </w:rPr>
            </w:pPr>
          </w:p>
          <w:p w:rsidR="00C42F32" w:rsidRPr="00444C93" w:rsidRDefault="00C42F32" w:rsidP="00FF2986">
            <w:pPr>
              <w:widowControl w:val="0"/>
              <w:rPr>
                <w:rFonts w:ascii="Arial" w:hAnsi="Arial"/>
                <w:b/>
                <w:bCs/>
                <w:rtl/>
              </w:rPr>
            </w:pPr>
          </w:p>
          <w:p w:rsidR="00C42F32" w:rsidRPr="00444C93" w:rsidRDefault="00C42F32" w:rsidP="00FF2986">
            <w:pPr>
              <w:widowControl w:val="0"/>
              <w:rPr>
                <w:rFonts w:ascii="Arial" w:hAnsi="Arial"/>
                <w:b/>
                <w:bCs/>
                <w:rtl/>
              </w:rPr>
            </w:pPr>
          </w:p>
          <w:p w:rsidR="00C42F32" w:rsidRPr="00444C93" w:rsidRDefault="00C42F32" w:rsidP="00FF2986">
            <w:pPr>
              <w:widowControl w:val="0"/>
              <w:rPr>
                <w:rFonts w:ascii="Arial" w:hAnsi="Arial"/>
                <w:b/>
                <w:bCs/>
                <w:rtl/>
              </w:rPr>
            </w:pPr>
          </w:p>
          <w:p w:rsidR="00C42F32" w:rsidRPr="00444C93" w:rsidRDefault="00C42F32" w:rsidP="00FF2986">
            <w:pPr>
              <w:widowControl w:val="0"/>
              <w:rPr>
                <w:rFonts w:ascii="Arial" w:hAnsi="Arial"/>
                <w:b/>
                <w:bCs/>
                <w:rtl/>
              </w:rPr>
            </w:pPr>
          </w:p>
          <w:p w:rsidR="00C42F32" w:rsidRPr="00444C93" w:rsidRDefault="00C42F32" w:rsidP="00FF2986">
            <w:pPr>
              <w:widowControl w:val="0"/>
              <w:rPr>
                <w:rFonts w:ascii="Arial" w:hAnsi="Arial"/>
                <w:b/>
                <w:bCs/>
                <w:rtl/>
              </w:rPr>
            </w:pPr>
          </w:p>
          <w:p w:rsidR="00C42F32" w:rsidRPr="00444C93" w:rsidRDefault="00C42F32" w:rsidP="00FF2986">
            <w:pPr>
              <w:widowControl w:val="0"/>
              <w:rPr>
                <w:rFonts w:ascii="Arial" w:hAnsi="Arial"/>
                <w:b/>
                <w:bCs/>
                <w:rtl/>
              </w:rPr>
            </w:pPr>
          </w:p>
          <w:p w:rsidR="00C42F32" w:rsidRPr="00444C93" w:rsidRDefault="00C42F32" w:rsidP="00FF2986">
            <w:pPr>
              <w:widowControl w:val="0"/>
              <w:rPr>
                <w:rFonts w:ascii="Arial" w:hAnsi="Arial"/>
                <w:b/>
                <w:bCs/>
                <w:rtl/>
              </w:rPr>
            </w:pPr>
          </w:p>
          <w:p w:rsidR="00C42F32" w:rsidRPr="00444C93" w:rsidRDefault="00C42F32" w:rsidP="00FF2986">
            <w:pPr>
              <w:widowControl w:val="0"/>
              <w:rPr>
                <w:rFonts w:ascii="Arial" w:hAnsi="Arial"/>
                <w:b/>
                <w:bCs/>
                <w:rtl/>
              </w:rPr>
            </w:pPr>
          </w:p>
          <w:p w:rsidR="00C42F32" w:rsidRPr="00444C93" w:rsidRDefault="00C42F32" w:rsidP="00FF2986">
            <w:pPr>
              <w:widowControl w:val="0"/>
              <w:rPr>
                <w:rFonts w:ascii="Arial" w:hAnsi="Arial"/>
                <w:b/>
                <w:bCs/>
                <w:rtl/>
              </w:rPr>
            </w:pPr>
          </w:p>
          <w:p w:rsidR="00C42F32" w:rsidRPr="00444C93" w:rsidRDefault="00C42F32" w:rsidP="00FF2986">
            <w:pPr>
              <w:widowControl w:val="0"/>
              <w:rPr>
                <w:rFonts w:ascii="Arial" w:hAnsi="Arial"/>
                <w:b/>
                <w:bCs/>
                <w:rtl/>
              </w:rPr>
            </w:pPr>
          </w:p>
          <w:p w:rsidR="00C42F32" w:rsidRDefault="00C42F32" w:rsidP="00FF2986">
            <w:pPr>
              <w:widowControl w:val="0"/>
              <w:rPr>
                <w:rFonts w:ascii="Arial" w:hAnsi="Arial"/>
                <w:b/>
                <w:bCs/>
                <w:rtl/>
              </w:rPr>
            </w:pPr>
          </w:p>
          <w:p w:rsidR="00AA5E36" w:rsidRPr="00444C93" w:rsidRDefault="00AA5E36" w:rsidP="00FF2986">
            <w:pPr>
              <w:widowControl w:val="0"/>
              <w:rPr>
                <w:rFonts w:ascii="Arial" w:hAnsi="Arial"/>
                <w:b/>
                <w:bCs/>
                <w:rtl/>
              </w:rPr>
            </w:pPr>
          </w:p>
          <w:p w:rsidR="00C42F32" w:rsidRPr="00444C93" w:rsidRDefault="00C42F32" w:rsidP="00FF2986">
            <w:pPr>
              <w:widowControl w:val="0"/>
              <w:rPr>
                <w:rFonts w:ascii="Arial" w:hAnsi="Arial"/>
                <w:b/>
                <w:bCs/>
                <w:rtl/>
              </w:rPr>
            </w:pPr>
            <w:r w:rsidRPr="00444C93">
              <w:rPr>
                <w:rFonts w:ascii="Arial" w:hAnsi="Arial" w:hint="cs"/>
                <w:b/>
                <w:bCs/>
                <w:rtl/>
              </w:rPr>
              <w:t>תהליך הרבייה מאפשר העברת המידע התורשתי מדור לדור ואת המשכיות קיומם של המינים.</w:t>
            </w:r>
          </w:p>
          <w:p w:rsidR="00C42F32" w:rsidRPr="00444C93" w:rsidRDefault="00C42F32" w:rsidP="00FF2986">
            <w:pPr>
              <w:widowControl w:val="0"/>
              <w:rPr>
                <w:rFonts w:ascii="Arial" w:hAnsi="Arial"/>
                <w:b/>
                <w:bCs/>
                <w:rtl/>
              </w:rPr>
            </w:pPr>
          </w:p>
          <w:p w:rsidR="00C42F32" w:rsidRPr="00444C93" w:rsidRDefault="00C42F32" w:rsidP="00FF2986">
            <w:pPr>
              <w:widowControl w:val="0"/>
              <w:rPr>
                <w:rFonts w:ascii="Arial" w:hAnsi="Arial"/>
                <w:b/>
                <w:bCs/>
                <w:rtl/>
              </w:rPr>
            </w:pPr>
          </w:p>
          <w:p w:rsidR="00C42F32" w:rsidRDefault="00C42F32" w:rsidP="00FF2986">
            <w:pPr>
              <w:widowControl w:val="0"/>
              <w:rPr>
                <w:rFonts w:ascii="Arial" w:hAnsi="Arial"/>
                <w:b/>
                <w:bCs/>
                <w:rtl/>
              </w:rPr>
            </w:pPr>
          </w:p>
          <w:p w:rsidR="00C42F32" w:rsidRDefault="00C42F32" w:rsidP="00FF2986">
            <w:pPr>
              <w:widowControl w:val="0"/>
              <w:rPr>
                <w:rFonts w:ascii="Arial" w:hAnsi="Arial"/>
                <w:b/>
                <w:bCs/>
                <w:rtl/>
              </w:rPr>
            </w:pPr>
          </w:p>
          <w:p w:rsidR="00C42F32" w:rsidRDefault="00C42F32" w:rsidP="00FF2986">
            <w:pPr>
              <w:widowControl w:val="0"/>
              <w:rPr>
                <w:rFonts w:ascii="Arial" w:hAnsi="Arial"/>
                <w:b/>
                <w:bCs/>
                <w:rtl/>
              </w:rPr>
            </w:pPr>
          </w:p>
          <w:p w:rsidR="00C42F32" w:rsidRDefault="00C42F32" w:rsidP="00FF2986">
            <w:pPr>
              <w:widowControl w:val="0"/>
              <w:rPr>
                <w:rFonts w:ascii="Arial" w:hAnsi="Arial"/>
                <w:b/>
                <w:bCs/>
                <w:rtl/>
              </w:rPr>
            </w:pPr>
          </w:p>
          <w:p w:rsidR="00C42F32" w:rsidRPr="00444C93" w:rsidRDefault="00C42F32" w:rsidP="00FF2986">
            <w:pPr>
              <w:widowControl w:val="0"/>
              <w:rPr>
                <w:rFonts w:ascii="Arial" w:hAnsi="Arial"/>
                <w:b/>
                <w:bCs/>
                <w:rtl/>
              </w:rPr>
            </w:pPr>
          </w:p>
          <w:p w:rsidR="00C42F32" w:rsidRPr="00444C93" w:rsidRDefault="00C42F32" w:rsidP="00FF2986">
            <w:pPr>
              <w:widowControl w:val="0"/>
              <w:rPr>
                <w:rFonts w:ascii="Arial" w:hAnsi="Arial"/>
                <w:b/>
                <w:bCs/>
                <w:rtl/>
              </w:rPr>
            </w:pPr>
            <w:r w:rsidRPr="00444C93">
              <w:rPr>
                <w:rFonts w:ascii="Arial" w:hAnsi="Arial" w:hint="cs"/>
                <w:b/>
                <w:bCs/>
                <w:rtl/>
              </w:rPr>
              <w:t xml:space="preserve">רבייה זוויגית יוצרת שונות גנטית. </w:t>
            </w:r>
          </w:p>
        </w:tc>
        <w:tc>
          <w:tcPr>
            <w:tcW w:w="3827" w:type="dxa"/>
            <w:tcBorders>
              <w:bottom w:val="single" w:sz="4" w:space="0" w:color="auto"/>
            </w:tcBorders>
          </w:tcPr>
          <w:p w:rsidR="00C42F32" w:rsidRPr="00444C93" w:rsidRDefault="00C42F32" w:rsidP="00C42F32">
            <w:pPr>
              <w:widowControl w:val="0"/>
              <w:numPr>
                <w:ilvl w:val="0"/>
                <w:numId w:val="49"/>
              </w:numPr>
              <w:tabs>
                <w:tab w:val="clear" w:pos="420"/>
                <w:tab w:val="num" w:pos="180"/>
                <w:tab w:val="num" w:pos="720"/>
              </w:tabs>
              <w:spacing w:before="120" w:after="0" w:line="240" w:lineRule="auto"/>
              <w:ind w:left="181" w:right="0" w:hanging="181"/>
              <w:rPr>
                <w:rFonts w:ascii="Arial" w:hAnsi="Arial"/>
                <w:b/>
                <w:bCs/>
                <w:sz w:val="20"/>
                <w:szCs w:val="20"/>
                <w:rtl/>
              </w:rPr>
            </w:pPr>
            <w:r w:rsidRPr="00444C93">
              <w:rPr>
                <w:rFonts w:ascii="Arial" w:hAnsi="Arial" w:hint="cs"/>
                <w:b/>
                <w:bCs/>
                <w:sz w:val="20"/>
                <w:szCs w:val="20"/>
                <w:rtl/>
              </w:rPr>
              <w:t>עקרונות התורשה</w:t>
            </w:r>
          </w:p>
          <w:p w:rsidR="00C42F32" w:rsidRPr="00444C93" w:rsidRDefault="00C42F32" w:rsidP="00CB72E1">
            <w:pPr>
              <w:numPr>
                <w:ilvl w:val="1"/>
                <w:numId w:val="222"/>
              </w:numPr>
              <w:tabs>
                <w:tab w:val="clear" w:pos="1440"/>
                <w:tab w:val="num" w:pos="535"/>
              </w:tabs>
              <w:spacing w:after="0" w:line="240" w:lineRule="auto"/>
              <w:ind w:left="535" w:right="0" w:hanging="283"/>
              <w:rPr>
                <w:rFonts w:ascii="Arial" w:hAnsi="Arial"/>
                <w:sz w:val="20"/>
                <w:szCs w:val="20"/>
                <w:rtl/>
              </w:rPr>
            </w:pPr>
            <w:r w:rsidRPr="00444C93">
              <w:rPr>
                <w:rFonts w:ascii="Arial" w:hAnsi="Arial" w:hint="cs"/>
                <w:sz w:val="20"/>
                <w:szCs w:val="20"/>
                <w:rtl/>
              </w:rPr>
              <w:t xml:space="preserve"> הניסויים של מנדל ותרומתם להבנת עקרונות התורשה הבאים:</w:t>
            </w:r>
          </w:p>
          <w:p w:rsidR="00C42F32" w:rsidRPr="00444C93" w:rsidRDefault="00C42F32" w:rsidP="00CB72E1">
            <w:pPr>
              <w:numPr>
                <w:ilvl w:val="1"/>
                <w:numId w:val="222"/>
              </w:numPr>
              <w:tabs>
                <w:tab w:val="clear" w:pos="1440"/>
                <w:tab w:val="num" w:pos="535"/>
              </w:tabs>
              <w:spacing w:after="0" w:line="240" w:lineRule="auto"/>
              <w:ind w:left="535" w:right="0" w:hanging="283"/>
              <w:rPr>
                <w:rFonts w:ascii="Arial" w:hAnsi="Arial"/>
                <w:sz w:val="20"/>
                <w:szCs w:val="20"/>
              </w:rPr>
            </w:pPr>
            <w:r w:rsidRPr="00444C93">
              <w:rPr>
                <w:rFonts w:ascii="Arial" w:hAnsi="Arial" w:hint="cs"/>
                <w:sz w:val="20"/>
                <w:szCs w:val="20"/>
                <w:rtl/>
              </w:rPr>
              <w:t xml:space="preserve">בתאי הגוף של כל יצור יש שני עותקים של כל גן. מקורו של כל עותק בהורה אחר. העותקים יכולים להיות זהים או שונים (גנים אללים). </w:t>
            </w:r>
          </w:p>
          <w:p w:rsidR="00C42F32" w:rsidRPr="00444C93" w:rsidRDefault="00C42F32" w:rsidP="00CB72E1">
            <w:pPr>
              <w:numPr>
                <w:ilvl w:val="1"/>
                <w:numId w:val="222"/>
              </w:numPr>
              <w:tabs>
                <w:tab w:val="clear" w:pos="1440"/>
                <w:tab w:val="num" w:pos="535"/>
              </w:tabs>
              <w:spacing w:after="0" w:line="240" w:lineRule="auto"/>
              <w:ind w:left="535" w:right="0" w:hanging="283"/>
              <w:rPr>
                <w:rFonts w:ascii="Arial" w:hAnsi="Arial"/>
                <w:sz w:val="20"/>
                <w:szCs w:val="20"/>
                <w:rtl/>
              </w:rPr>
            </w:pPr>
            <w:r w:rsidRPr="00444C93">
              <w:rPr>
                <w:rFonts w:ascii="Arial" w:hAnsi="Arial" w:hint="cs"/>
                <w:sz w:val="20"/>
                <w:szCs w:val="20"/>
                <w:rtl/>
              </w:rPr>
              <w:t xml:space="preserve">בעת יצירת הגמטות (מיוזה), כשנפרדים הכרומוזומים ההומולוגים, נפרדים שני העותקים של הגנים זה מזה, כך שבכל גמטה יש רק עותק אחד. </w:t>
            </w:r>
          </w:p>
          <w:p w:rsidR="00C42F32" w:rsidRPr="00444C93" w:rsidRDefault="00C42F32" w:rsidP="00CB72E1">
            <w:pPr>
              <w:numPr>
                <w:ilvl w:val="1"/>
                <w:numId w:val="222"/>
              </w:numPr>
              <w:tabs>
                <w:tab w:val="clear" w:pos="1440"/>
                <w:tab w:val="num" w:pos="535"/>
              </w:tabs>
              <w:spacing w:after="0" w:line="240" w:lineRule="auto"/>
              <w:ind w:left="535" w:right="0" w:hanging="283"/>
              <w:rPr>
                <w:rFonts w:ascii="Arial" w:hAnsi="Arial"/>
                <w:sz w:val="20"/>
                <w:szCs w:val="20"/>
                <w:rtl/>
              </w:rPr>
            </w:pPr>
            <w:r w:rsidRPr="00444C93">
              <w:rPr>
                <w:rFonts w:ascii="Arial" w:hAnsi="Arial" w:hint="cs"/>
                <w:sz w:val="20"/>
                <w:szCs w:val="20"/>
                <w:rtl/>
              </w:rPr>
              <w:t xml:space="preserve">בתהליך ההפריה, התלכדות הגמטות הינה אקראית, כך שנוצרים צרופים שונים של עותקים של הגנים. </w:t>
            </w:r>
          </w:p>
          <w:p w:rsidR="00C42F32" w:rsidRPr="00444C93" w:rsidRDefault="00C42F32" w:rsidP="00CB72E1">
            <w:pPr>
              <w:numPr>
                <w:ilvl w:val="1"/>
                <w:numId w:val="222"/>
              </w:numPr>
              <w:tabs>
                <w:tab w:val="clear" w:pos="1440"/>
                <w:tab w:val="num" w:pos="535"/>
              </w:tabs>
              <w:spacing w:after="0" w:line="240" w:lineRule="auto"/>
              <w:ind w:left="535" w:right="0" w:hanging="283"/>
              <w:rPr>
                <w:rFonts w:ascii="Arial" w:hAnsi="Arial"/>
                <w:sz w:val="20"/>
                <w:szCs w:val="20"/>
              </w:rPr>
            </w:pPr>
            <w:r w:rsidRPr="00444C93">
              <w:rPr>
                <w:rFonts w:ascii="Arial" w:hAnsi="Arial" w:hint="cs"/>
                <w:sz w:val="20"/>
                <w:szCs w:val="20"/>
                <w:rtl/>
              </w:rPr>
              <w:t>פנוטיפ כביטוי של תכונה ביצור.</w:t>
            </w:r>
          </w:p>
          <w:p w:rsidR="00C42F32" w:rsidRPr="006E432E" w:rsidRDefault="00C42F32" w:rsidP="00CB72E1">
            <w:pPr>
              <w:numPr>
                <w:ilvl w:val="1"/>
                <w:numId w:val="222"/>
              </w:numPr>
              <w:tabs>
                <w:tab w:val="clear" w:pos="1440"/>
                <w:tab w:val="num" w:pos="535"/>
              </w:tabs>
              <w:spacing w:after="0" w:line="240" w:lineRule="auto"/>
              <w:ind w:left="535" w:right="0" w:hanging="283"/>
              <w:rPr>
                <w:rFonts w:ascii="Arial" w:hAnsi="Arial"/>
                <w:sz w:val="20"/>
                <w:szCs w:val="20"/>
              </w:rPr>
            </w:pPr>
            <w:r w:rsidRPr="00444C93">
              <w:rPr>
                <w:rFonts w:ascii="Arial" w:hAnsi="Arial" w:hint="cs"/>
                <w:sz w:val="20"/>
                <w:szCs w:val="20"/>
                <w:rtl/>
              </w:rPr>
              <w:t>גנוט</w:t>
            </w:r>
            <w:r w:rsidRPr="006E432E">
              <w:rPr>
                <w:rFonts w:ascii="Arial" w:hAnsi="Arial" w:hint="cs"/>
                <w:sz w:val="20"/>
                <w:szCs w:val="20"/>
                <w:rtl/>
              </w:rPr>
              <w:t>יפ כהרכב הגנים/גנים אללים לתכונה מסוימת.</w:t>
            </w:r>
          </w:p>
          <w:p w:rsidR="00C42F32" w:rsidRPr="006E432E" w:rsidRDefault="00C42F32" w:rsidP="00CB72E1">
            <w:pPr>
              <w:numPr>
                <w:ilvl w:val="1"/>
                <w:numId w:val="222"/>
              </w:numPr>
              <w:tabs>
                <w:tab w:val="clear" w:pos="1440"/>
                <w:tab w:val="num" w:pos="535"/>
              </w:tabs>
              <w:spacing w:after="0" w:line="240" w:lineRule="auto"/>
              <w:ind w:left="535" w:right="0" w:hanging="283"/>
              <w:rPr>
                <w:rFonts w:ascii="Arial" w:hAnsi="Arial"/>
                <w:sz w:val="20"/>
                <w:szCs w:val="20"/>
                <w:rtl/>
              </w:rPr>
            </w:pPr>
            <w:r w:rsidRPr="006E432E">
              <w:rPr>
                <w:rFonts w:ascii="Arial" w:hAnsi="Arial" w:hint="cs"/>
                <w:sz w:val="20"/>
                <w:szCs w:val="20"/>
                <w:rtl/>
              </w:rPr>
              <w:t xml:space="preserve"> הומוזיגוט, הטרוזיגוט</w:t>
            </w:r>
          </w:p>
          <w:p w:rsidR="00C42F32" w:rsidRDefault="00C42F32" w:rsidP="00CB72E1">
            <w:pPr>
              <w:numPr>
                <w:ilvl w:val="1"/>
                <w:numId w:val="222"/>
              </w:numPr>
              <w:tabs>
                <w:tab w:val="clear" w:pos="1440"/>
                <w:tab w:val="num" w:pos="535"/>
              </w:tabs>
              <w:spacing w:after="0" w:line="240" w:lineRule="auto"/>
              <w:ind w:left="535" w:right="0" w:hanging="283"/>
              <w:rPr>
                <w:rFonts w:ascii="Arial" w:hAnsi="Arial"/>
                <w:color w:val="FF0000"/>
                <w:sz w:val="20"/>
                <w:szCs w:val="20"/>
              </w:rPr>
            </w:pPr>
            <w:r w:rsidRPr="006E432E">
              <w:rPr>
                <w:rFonts w:ascii="Arial" w:hAnsi="Arial" w:hint="cs"/>
                <w:sz w:val="20"/>
                <w:szCs w:val="20"/>
                <w:rtl/>
              </w:rPr>
              <w:t xml:space="preserve">הקשר בין גנוטיפ לפנוטיפ </w:t>
            </w:r>
            <w:r w:rsidRPr="006E432E">
              <w:rPr>
                <w:rFonts w:ascii="Arial" w:hAnsi="Arial"/>
                <w:sz w:val="20"/>
                <w:szCs w:val="20"/>
                <w:rtl/>
              </w:rPr>
              <w:t>–</w:t>
            </w:r>
            <w:r w:rsidRPr="006E432E">
              <w:rPr>
                <w:rFonts w:ascii="Arial" w:hAnsi="Arial" w:hint="cs"/>
                <w:sz w:val="20"/>
                <w:szCs w:val="20"/>
                <w:rtl/>
              </w:rPr>
              <w:t xml:space="preserve"> יחסים בין גנים אללים: דומיננטיות, רצסיביות </w:t>
            </w:r>
          </w:p>
          <w:p w:rsidR="00C42F32" w:rsidRPr="00601991" w:rsidRDefault="00C42F32" w:rsidP="00CB72E1">
            <w:pPr>
              <w:numPr>
                <w:ilvl w:val="1"/>
                <w:numId w:val="222"/>
              </w:numPr>
              <w:tabs>
                <w:tab w:val="clear" w:pos="1440"/>
                <w:tab w:val="num" w:pos="535"/>
              </w:tabs>
              <w:spacing w:after="0" w:line="240" w:lineRule="auto"/>
              <w:ind w:left="535" w:right="0" w:hanging="283"/>
              <w:rPr>
                <w:rFonts w:ascii="Arial" w:hAnsi="Arial"/>
                <w:color w:val="FF0000"/>
                <w:sz w:val="20"/>
                <w:szCs w:val="20"/>
                <w:rtl/>
              </w:rPr>
            </w:pPr>
            <w:r w:rsidRPr="00601991">
              <w:rPr>
                <w:rFonts w:ascii="Arial" w:hAnsi="Arial" w:hint="cs"/>
                <w:color w:val="FF0000"/>
                <w:sz w:val="20"/>
                <w:szCs w:val="20"/>
                <w:rtl/>
              </w:rPr>
              <w:t>קודומיננטיות.</w:t>
            </w:r>
          </w:p>
          <w:p w:rsidR="00C42F32" w:rsidRPr="00C80D8F" w:rsidRDefault="00C42F32" w:rsidP="00CB72E1">
            <w:pPr>
              <w:numPr>
                <w:ilvl w:val="1"/>
                <w:numId w:val="222"/>
              </w:numPr>
              <w:tabs>
                <w:tab w:val="clear" w:pos="1440"/>
                <w:tab w:val="num" w:pos="535"/>
              </w:tabs>
              <w:spacing w:after="0" w:line="240" w:lineRule="auto"/>
              <w:ind w:left="535" w:right="0" w:hanging="283"/>
              <w:rPr>
                <w:rFonts w:ascii="Arial" w:hAnsi="Arial"/>
                <w:color w:val="FF0000"/>
                <w:sz w:val="20"/>
                <w:szCs w:val="20"/>
                <w:rtl/>
              </w:rPr>
            </w:pPr>
            <w:r w:rsidRPr="00217CAF">
              <w:rPr>
                <w:rFonts w:ascii="Arial" w:hAnsi="Arial" w:hint="cs"/>
                <w:sz w:val="20"/>
                <w:szCs w:val="20"/>
                <w:rtl/>
              </w:rPr>
              <w:t>הורשת</w:t>
            </w:r>
            <w:r w:rsidRPr="00C80D8F">
              <w:rPr>
                <w:rFonts w:ascii="Arial" w:hAnsi="Arial" w:hint="cs"/>
                <w:color w:val="FF0000"/>
                <w:sz w:val="20"/>
                <w:szCs w:val="20"/>
                <w:rtl/>
              </w:rPr>
              <w:t xml:space="preserve"> סוגי דם  </w:t>
            </w:r>
            <w:r w:rsidRPr="00C80D8F">
              <w:rPr>
                <w:rFonts w:ascii="Arial" w:hAnsi="Arial" w:hint="cs"/>
                <w:color w:val="FF0000"/>
                <w:sz w:val="20"/>
                <w:szCs w:val="20"/>
              </w:rPr>
              <w:t>A</w:t>
            </w:r>
            <w:r w:rsidRPr="00C80D8F">
              <w:rPr>
                <w:rFonts w:ascii="Arial" w:hAnsi="Arial" w:hint="cs"/>
                <w:color w:val="FF0000"/>
                <w:sz w:val="20"/>
                <w:szCs w:val="20"/>
                <w:rtl/>
              </w:rPr>
              <w:t>,</w:t>
            </w:r>
            <w:r w:rsidRPr="00C80D8F">
              <w:rPr>
                <w:rFonts w:ascii="Arial" w:hAnsi="Arial" w:hint="cs"/>
                <w:color w:val="FF0000"/>
                <w:sz w:val="20"/>
                <w:szCs w:val="20"/>
              </w:rPr>
              <w:t>B</w:t>
            </w:r>
            <w:r w:rsidRPr="00C80D8F">
              <w:rPr>
                <w:rFonts w:ascii="Arial" w:hAnsi="Arial" w:hint="cs"/>
                <w:color w:val="FF0000"/>
                <w:sz w:val="20"/>
                <w:szCs w:val="20"/>
                <w:rtl/>
              </w:rPr>
              <w:t>,</w:t>
            </w:r>
            <w:r w:rsidRPr="00C80D8F">
              <w:rPr>
                <w:rFonts w:ascii="Arial" w:hAnsi="Arial" w:hint="cs"/>
                <w:color w:val="FF0000"/>
                <w:sz w:val="20"/>
                <w:szCs w:val="20"/>
              </w:rPr>
              <w:t>O</w:t>
            </w:r>
            <w:r>
              <w:rPr>
                <w:rFonts w:ascii="Arial" w:hAnsi="Arial" w:hint="cs"/>
                <w:color w:val="FF0000"/>
                <w:sz w:val="20"/>
                <w:szCs w:val="20"/>
                <w:rtl/>
              </w:rPr>
              <w:t xml:space="preserve"> (הרחבה)</w:t>
            </w:r>
            <w:r w:rsidRPr="00C80D8F">
              <w:rPr>
                <w:rFonts w:ascii="Arial" w:hAnsi="Arial" w:hint="cs"/>
                <w:color w:val="FF0000"/>
                <w:sz w:val="20"/>
                <w:szCs w:val="20"/>
                <w:rtl/>
              </w:rPr>
              <w:t>.</w:t>
            </w:r>
          </w:p>
          <w:p w:rsidR="00C42F32" w:rsidRDefault="00C42F32" w:rsidP="00CB72E1">
            <w:pPr>
              <w:numPr>
                <w:ilvl w:val="1"/>
                <w:numId w:val="222"/>
              </w:numPr>
              <w:tabs>
                <w:tab w:val="clear" w:pos="1440"/>
                <w:tab w:val="num" w:pos="535"/>
              </w:tabs>
              <w:spacing w:after="0" w:line="240" w:lineRule="auto"/>
              <w:ind w:left="535" w:right="0" w:hanging="283"/>
              <w:rPr>
                <w:rFonts w:ascii="Arial" w:hAnsi="Arial"/>
                <w:color w:val="FF0000"/>
                <w:sz w:val="20"/>
                <w:szCs w:val="20"/>
              </w:rPr>
            </w:pPr>
            <w:r w:rsidRPr="00444C93">
              <w:rPr>
                <w:rFonts w:ascii="Arial" w:hAnsi="Arial" w:hint="cs"/>
                <w:sz w:val="20"/>
                <w:szCs w:val="20"/>
                <w:rtl/>
              </w:rPr>
              <w:t>דרכים לייצוג הורשת תכונות: סמלים, טבלאות, תרשימים</w:t>
            </w:r>
            <w:r>
              <w:rPr>
                <w:rFonts w:ascii="Arial" w:hAnsi="Arial" w:hint="cs"/>
                <w:sz w:val="20"/>
                <w:szCs w:val="20"/>
                <w:rtl/>
              </w:rPr>
              <w:t>.</w:t>
            </w:r>
            <w:r w:rsidRPr="00444C93">
              <w:rPr>
                <w:rFonts w:ascii="Arial" w:hAnsi="Arial" w:hint="cs"/>
                <w:sz w:val="20"/>
                <w:szCs w:val="20"/>
                <w:rtl/>
              </w:rPr>
              <w:t xml:space="preserve"> </w:t>
            </w:r>
          </w:p>
          <w:p w:rsidR="00C42F32" w:rsidRPr="00601991" w:rsidRDefault="00C42F32" w:rsidP="00CB72E1">
            <w:pPr>
              <w:numPr>
                <w:ilvl w:val="1"/>
                <w:numId w:val="222"/>
              </w:numPr>
              <w:tabs>
                <w:tab w:val="clear" w:pos="1440"/>
                <w:tab w:val="num" w:pos="535"/>
              </w:tabs>
              <w:spacing w:after="0" w:line="240" w:lineRule="auto"/>
              <w:ind w:left="535" w:right="0" w:hanging="283"/>
              <w:rPr>
                <w:rFonts w:ascii="Arial" w:hAnsi="Arial"/>
                <w:color w:val="FF0000"/>
                <w:sz w:val="20"/>
                <w:szCs w:val="20"/>
                <w:rtl/>
              </w:rPr>
            </w:pPr>
            <w:r w:rsidRPr="006E432E">
              <w:rPr>
                <w:rFonts w:ascii="Arial" w:hAnsi="Arial" w:hint="cs"/>
                <w:color w:val="FF0000"/>
                <w:sz w:val="20"/>
                <w:szCs w:val="20"/>
                <w:rtl/>
              </w:rPr>
              <w:t xml:space="preserve">שושלות </w:t>
            </w:r>
            <w:r w:rsidRPr="00601991">
              <w:rPr>
                <w:rFonts w:ascii="Arial" w:hAnsi="Arial" w:hint="cs"/>
                <w:color w:val="FF0000"/>
                <w:sz w:val="20"/>
                <w:szCs w:val="20"/>
                <w:rtl/>
              </w:rPr>
              <w:t>משפחתיות (הרחבה)</w:t>
            </w:r>
          </w:p>
          <w:p w:rsidR="00C42F32" w:rsidRPr="00444C93" w:rsidRDefault="00C42F32" w:rsidP="00CB72E1">
            <w:pPr>
              <w:numPr>
                <w:ilvl w:val="1"/>
                <w:numId w:val="222"/>
              </w:numPr>
              <w:tabs>
                <w:tab w:val="clear" w:pos="1440"/>
                <w:tab w:val="num" w:pos="535"/>
              </w:tabs>
              <w:spacing w:after="0" w:line="240" w:lineRule="auto"/>
              <w:ind w:left="535" w:right="0" w:hanging="283"/>
              <w:rPr>
                <w:rFonts w:ascii="Arial" w:hAnsi="Arial"/>
                <w:color w:val="FF0000"/>
                <w:sz w:val="20"/>
                <w:szCs w:val="20"/>
              </w:rPr>
            </w:pPr>
            <w:r w:rsidRPr="00444C93">
              <w:rPr>
                <w:rFonts w:ascii="Arial" w:hAnsi="Arial" w:hint="cs"/>
                <w:color w:val="FF0000"/>
                <w:sz w:val="20"/>
                <w:szCs w:val="20"/>
                <w:rtl/>
              </w:rPr>
              <w:t>יחסים מספריים בין גנוטיפים לפנוטיפים בהורשת תכונות (</w:t>
            </w:r>
            <w:r w:rsidRPr="00444C93">
              <w:rPr>
                <w:rFonts w:ascii="Arial" w:hAnsi="Arial" w:hint="cs"/>
                <w:b/>
                <w:bCs/>
                <w:color w:val="FF0000"/>
                <w:sz w:val="20"/>
                <w:szCs w:val="20"/>
                <w:rtl/>
              </w:rPr>
              <w:t>הרחבה</w:t>
            </w:r>
            <w:r w:rsidRPr="00444C93">
              <w:rPr>
                <w:rFonts w:ascii="Arial" w:hAnsi="Arial" w:hint="cs"/>
                <w:color w:val="FF0000"/>
                <w:sz w:val="20"/>
                <w:szCs w:val="20"/>
                <w:rtl/>
              </w:rPr>
              <w:t>)</w:t>
            </w:r>
          </w:p>
          <w:p w:rsidR="00C42F32" w:rsidRPr="00444C93" w:rsidRDefault="00C42F32" w:rsidP="00CB72E1">
            <w:pPr>
              <w:numPr>
                <w:ilvl w:val="1"/>
                <w:numId w:val="222"/>
              </w:numPr>
              <w:tabs>
                <w:tab w:val="clear" w:pos="1440"/>
                <w:tab w:val="num" w:pos="535"/>
              </w:tabs>
              <w:spacing w:after="0" w:line="240" w:lineRule="auto"/>
              <w:ind w:left="535" w:right="0" w:hanging="283"/>
              <w:rPr>
                <w:rFonts w:ascii="Arial" w:hAnsi="Arial"/>
                <w:sz w:val="20"/>
                <w:szCs w:val="20"/>
                <w:rtl/>
              </w:rPr>
            </w:pPr>
            <w:r w:rsidRPr="00444C93">
              <w:rPr>
                <w:rFonts w:ascii="Arial" w:hAnsi="Arial" w:hint="cs"/>
                <w:sz w:val="20"/>
                <w:szCs w:val="20"/>
                <w:rtl/>
              </w:rPr>
              <w:t xml:space="preserve">היבטים הסתברותיים בהתבטאות תכונות. </w:t>
            </w:r>
          </w:p>
          <w:p w:rsidR="00C42F32" w:rsidRPr="006E432E" w:rsidRDefault="00C42F32" w:rsidP="00CB72E1">
            <w:pPr>
              <w:numPr>
                <w:ilvl w:val="1"/>
                <w:numId w:val="222"/>
              </w:numPr>
              <w:tabs>
                <w:tab w:val="clear" w:pos="1440"/>
                <w:tab w:val="num" w:pos="535"/>
              </w:tabs>
              <w:spacing w:after="0" w:line="240" w:lineRule="auto"/>
              <w:ind w:left="535" w:right="0" w:hanging="283"/>
              <w:rPr>
                <w:rFonts w:ascii="Arial" w:hAnsi="Arial"/>
                <w:sz w:val="20"/>
                <w:szCs w:val="20"/>
              </w:rPr>
            </w:pPr>
            <w:r w:rsidRPr="006E432E">
              <w:rPr>
                <w:rFonts w:ascii="Arial" w:hAnsi="Arial" w:hint="cs"/>
                <w:sz w:val="20"/>
                <w:szCs w:val="20"/>
                <w:rtl/>
              </w:rPr>
              <w:t>קביעת הזוויג באדם וההסתברות להולדת בת או בן</w:t>
            </w:r>
          </w:p>
          <w:p w:rsidR="00C42F32" w:rsidRPr="006E432E" w:rsidRDefault="00C42F32" w:rsidP="00C42F32">
            <w:pPr>
              <w:widowControl w:val="0"/>
              <w:numPr>
                <w:ilvl w:val="1"/>
                <w:numId w:val="49"/>
              </w:numPr>
              <w:tabs>
                <w:tab w:val="clear" w:pos="360"/>
                <w:tab w:val="num" w:pos="180"/>
                <w:tab w:val="num" w:pos="720"/>
                <w:tab w:val="num" w:pos="1440"/>
              </w:tabs>
              <w:spacing w:after="0" w:line="240" w:lineRule="auto"/>
              <w:ind w:left="180" w:right="0" w:hanging="180"/>
              <w:rPr>
                <w:rFonts w:ascii="Arial" w:hAnsi="Arial"/>
                <w:b/>
                <w:bCs/>
                <w:color w:val="FF0000"/>
                <w:sz w:val="20"/>
                <w:szCs w:val="20"/>
                <w:rtl/>
              </w:rPr>
            </w:pPr>
            <w:r w:rsidRPr="006E432E">
              <w:rPr>
                <w:rFonts w:ascii="Arial" w:hAnsi="Arial" w:hint="cs"/>
                <w:color w:val="FF0000"/>
                <w:sz w:val="20"/>
                <w:szCs w:val="20"/>
                <w:rtl/>
              </w:rPr>
              <w:t xml:space="preserve">תכונות עם תאחיזה למין. </w:t>
            </w:r>
            <w:r w:rsidRPr="006E432E">
              <w:rPr>
                <w:rFonts w:ascii="Arial" w:hAnsi="Arial" w:hint="cs"/>
                <w:b/>
                <w:bCs/>
                <w:color w:val="FF0000"/>
                <w:sz w:val="20"/>
                <w:szCs w:val="20"/>
                <w:rtl/>
              </w:rPr>
              <w:t>(הרחבה)</w:t>
            </w:r>
          </w:p>
          <w:p w:rsidR="00C42F32" w:rsidRPr="00444C93" w:rsidRDefault="00C42F32" w:rsidP="00FF2986">
            <w:pPr>
              <w:widowControl w:val="0"/>
              <w:tabs>
                <w:tab w:val="num" w:pos="1440"/>
              </w:tabs>
              <w:ind w:right="420"/>
              <w:rPr>
                <w:rFonts w:ascii="Arial" w:hAnsi="Arial"/>
                <w:b/>
                <w:bCs/>
                <w:sz w:val="20"/>
                <w:szCs w:val="20"/>
              </w:rPr>
            </w:pPr>
            <w:r w:rsidRPr="00444C93">
              <w:rPr>
                <w:rFonts w:ascii="Arial" w:hAnsi="Arial" w:hint="cs"/>
                <w:sz w:val="20"/>
                <w:szCs w:val="20"/>
                <w:rtl/>
              </w:rPr>
              <w:t xml:space="preserve"> </w:t>
            </w:r>
          </w:p>
          <w:p w:rsidR="00C42F32" w:rsidRPr="00444C93" w:rsidRDefault="00C42F32" w:rsidP="00C42F32">
            <w:pPr>
              <w:widowControl w:val="0"/>
              <w:numPr>
                <w:ilvl w:val="0"/>
                <w:numId w:val="49"/>
              </w:numPr>
              <w:tabs>
                <w:tab w:val="clear" w:pos="420"/>
                <w:tab w:val="num" w:pos="180"/>
                <w:tab w:val="num" w:pos="720"/>
              </w:tabs>
              <w:spacing w:before="120" w:after="0" w:line="240" w:lineRule="auto"/>
              <w:ind w:left="181" w:right="0" w:hanging="181"/>
              <w:rPr>
                <w:rFonts w:ascii="Arial" w:hAnsi="Arial"/>
                <w:b/>
                <w:bCs/>
                <w:sz w:val="20"/>
                <w:szCs w:val="20"/>
              </w:rPr>
            </w:pPr>
            <w:r w:rsidRPr="00444C93">
              <w:rPr>
                <w:rFonts w:ascii="Arial" w:hAnsi="Arial" w:hint="cs"/>
                <w:b/>
                <w:bCs/>
                <w:sz w:val="20"/>
                <w:szCs w:val="20"/>
                <w:rtl/>
              </w:rPr>
              <w:t>שונות גנטית</w:t>
            </w:r>
          </w:p>
          <w:p w:rsidR="00C42F32" w:rsidRPr="00444C93" w:rsidRDefault="00C42F32" w:rsidP="00C42F32">
            <w:pPr>
              <w:widowControl w:val="0"/>
              <w:numPr>
                <w:ilvl w:val="1"/>
                <w:numId w:val="49"/>
              </w:numPr>
              <w:tabs>
                <w:tab w:val="clear" w:pos="360"/>
                <w:tab w:val="num" w:pos="180"/>
                <w:tab w:val="num" w:pos="720"/>
                <w:tab w:val="num" w:pos="1440"/>
              </w:tabs>
              <w:spacing w:after="0" w:line="240" w:lineRule="auto"/>
              <w:ind w:left="180" w:right="0" w:hanging="180"/>
              <w:rPr>
                <w:rFonts w:ascii="Arial" w:hAnsi="Arial"/>
                <w:b/>
                <w:bCs/>
                <w:sz w:val="20"/>
                <w:szCs w:val="20"/>
                <w:rtl/>
              </w:rPr>
            </w:pPr>
            <w:r w:rsidRPr="00444C93">
              <w:rPr>
                <w:rFonts w:ascii="Arial" w:hAnsi="Arial" w:hint="cs"/>
                <w:sz w:val="20"/>
                <w:szCs w:val="20"/>
                <w:rtl/>
              </w:rPr>
              <w:t>הקשר בין שונות הגנוטיפים של הצאצאים לבין דרכי רבייה זוויגית ורבייה אל-זוויגית.</w:t>
            </w:r>
          </w:p>
          <w:p w:rsidR="00C42F32" w:rsidRPr="00444C93" w:rsidRDefault="00C42F32" w:rsidP="00C42F32">
            <w:pPr>
              <w:widowControl w:val="0"/>
              <w:numPr>
                <w:ilvl w:val="1"/>
                <w:numId w:val="49"/>
              </w:numPr>
              <w:tabs>
                <w:tab w:val="clear" w:pos="360"/>
                <w:tab w:val="num" w:pos="180"/>
                <w:tab w:val="num" w:pos="720"/>
                <w:tab w:val="num" w:pos="1440"/>
              </w:tabs>
              <w:spacing w:after="0" w:line="240" w:lineRule="auto"/>
              <w:ind w:left="180" w:right="0" w:hanging="180"/>
              <w:rPr>
                <w:rFonts w:ascii="Arial" w:hAnsi="Arial"/>
                <w:b/>
                <w:bCs/>
                <w:sz w:val="20"/>
                <w:szCs w:val="20"/>
                <w:rtl/>
              </w:rPr>
            </w:pPr>
            <w:r w:rsidRPr="00444C93">
              <w:rPr>
                <w:rFonts w:ascii="Arial" w:hAnsi="Arial" w:hint="cs"/>
                <w:sz w:val="20"/>
                <w:szCs w:val="20"/>
                <w:rtl/>
              </w:rPr>
              <w:t>תרומת השונות הגנטית למגוון הביולוגי</w:t>
            </w:r>
            <w:r w:rsidRPr="00444C93">
              <w:rPr>
                <w:rFonts w:ascii="Arial" w:hAnsi="Arial" w:hint="cs"/>
                <w:b/>
                <w:bCs/>
                <w:sz w:val="20"/>
                <w:szCs w:val="20"/>
                <w:rtl/>
              </w:rPr>
              <w:t>.</w:t>
            </w:r>
          </w:p>
          <w:p w:rsidR="00C42F32" w:rsidRPr="00444C93" w:rsidRDefault="00C42F32" w:rsidP="00FF2986">
            <w:pPr>
              <w:widowControl w:val="0"/>
              <w:tabs>
                <w:tab w:val="num" w:pos="618"/>
              </w:tabs>
              <w:rPr>
                <w:rFonts w:ascii="Arial" w:hAnsi="Arial"/>
                <w:b/>
                <w:bCs/>
                <w:color w:val="FF0000"/>
                <w:sz w:val="20"/>
                <w:szCs w:val="20"/>
                <w:rtl/>
              </w:rPr>
            </w:pPr>
          </w:p>
        </w:tc>
        <w:tc>
          <w:tcPr>
            <w:tcW w:w="3686" w:type="dxa"/>
            <w:tcBorders>
              <w:bottom w:val="single" w:sz="4" w:space="0" w:color="auto"/>
            </w:tcBorders>
          </w:tcPr>
          <w:p w:rsidR="00C42F32" w:rsidRPr="00444C93" w:rsidRDefault="00C42F32" w:rsidP="00FF2986">
            <w:pPr>
              <w:widowControl w:val="0"/>
              <w:tabs>
                <w:tab w:val="num" w:pos="1440"/>
              </w:tabs>
              <w:spacing w:before="120"/>
              <w:rPr>
                <w:rFonts w:ascii="Arial" w:hAnsi="Arial"/>
                <w:sz w:val="20"/>
                <w:szCs w:val="20"/>
                <w:rtl/>
              </w:rPr>
            </w:pPr>
            <w:r w:rsidRPr="00444C93">
              <w:rPr>
                <w:rFonts w:ascii="Arial" w:hAnsi="Arial" w:hint="cs"/>
                <w:sz w:val="20"/>
                <w:szCs w:val="20"/>
                <w:rtl/>
              </w:rPr>
              <w:t>יש לקשר את המושגים מיוזה (ללא השלבים), רבייה זוויגית ורבייה אל זוויגית, הנזכרים בסעיף זה לנלמד בנושא רבייה בכיתה ח.</w:t>
            </w:r>
          </w:p>
          <w:p w:rsidR="00C42F32" w:rsidRPr="00444C93" w:rsidRDefault="00C42F32" w:rsidP="00FF2986">
            <w:pPr>
              <w:pStyle w:val="a9"/>
              <w:widowControl w:val="0"/>
              <w:tabs>
                <w:tab w:val="num" w:pos="1440"/>
              </w:tabs>
              <w:rPr>
                <w:rFonts w:ascii="Arial" w:hAnsi="Arial" w:cs="Arial"/>
                <w:rtl/>
              </w:rPr>
            </w:pPr>
          </w:p>
          <w:p w:rsidR="00C42F32" w:rsidRPr="00444C93" w:rsidRDefault="00C42F32" w:rsidP="00FF2986">
            <w:pPr>
              <w:widowControl w:val="0"/>
              <w:tabs>
                <w:tab w:val="num" w:pos="1440"/>
              </w:tabs>
              <w:rPr>
                <w:rFonts w:ascii="Arial" w:hAnsi="Arial"/>
                <w:rtl/>
              </w:rPr>
            </w:pPr>
            <w:r w:rsidRPr="00444C93">
              <w:rPr>
                <w:rFonts w:ascii="Arial" w:hAnsi="Arial" w:hint="cs"/>
                <w:sz w:val="20"/>
                <w:szCs w:val="20"/>
                <w:rtl/>
              </w:rPr>
              <w:t>בניסויים של מנדל הכוונה להתמקד רק בניסויים העוסקים בתכונה אחת.</w:t>
            </w:r>
            <w:r w:rsidRPr="00444C93">
              <w:rPr>
                <w:rFonts w:ascii="Arial" w:hAnsi="Arial" w:hint="cs"/>
                <w:rtl/>
              </w:rPr>
              <w:t xml:space="preserve"> </w:t>
            </w:r>
          </w:p>
          <w:p w:rsidR="00C42F32" w:rsidRPr="00444C93" w:rsidRDefault="00C42F32" w:rsidP="00FF2986">
            <w:pPr>
              <w:widowControl w:val="0"/>
              <w:tabs>
                <w:tab w:val="num" w:pos="1440"/>
              </w:tabs>
              <w:rPr>
                <w:rFonts w:ascii="Arial" w:hAnsi="Arial"/>
                <w:rtl/>
              </w:rPr>
            </w:pPr>
            <w:r w:rsidRPr="00444C93">
              <w:rPr>
                <w:rFonts w:ascii="Arial" w:hAnsi="Arial" w:hint="cs"/>
                <w:sz w:val="20"/>
                <w:szCs w:val="20"/>
                <w:rtl/>
              </w:rPr>
              <w:t xml:space="preserve">יש להתייחס לחשיבות הניסויים של מנדל כפורצי דרך בהבנת עקרונות התורשה התקפים עד היום (מהות המדע). </w:t>
            </w:r>
          </w:p>
          <w:p w:rsidR="00C42F32" w:rsidRPr="00444C93" w:rsidRDefault="00C42F32" w:rsidP="00FF2986">
            <w:pPr>
              <w:pStyle w:val="a9"/>
              <w:widowControl w:val="0"/>
              <w:tabs>
                <w:tab w:val="num" w:pos="1440"/>
              </w:tabs>
              <w:rPr>
                <w:rFonts w:ascii="Arial" w:hAnsi="Arial" w:cs="Arial"/>
                <w:rtl/>
              </w:rPr>
            </w:pPr>
          </w:p>
          <w:p w:rsidR="00C42F32" w:rsidRPr="00444C93" w:rsidRDefault="00C42F32" w:rsidP="00FF2986">
            <w:pPr>
              <w:widowControl w:val="0"/>
              <w:tabs>
                <w:tab w:val="num" w:pos="1440"/>
              </w:tabs>
              <w:rPr>
                <w:rFonts w:ascii="Arial" w:hAnsi="Arial"/>
                <w:sz w:val="20"/>
                <w:szCs w:val="20"/>
                <w:rtl/>
              </w:rPr>
            </w:pPr>
            <w:r w:rsidRPr="00444C93">
              <w:rPr>
                <w:rFonts w:ascii="Arial" w:hAnsi="Arial" w:hint="cs"/>
                <w:sz w:val="20"/>
                <w:szCs w:val="20"/>
                <w:rtl/>
              </w:rPr>
              <w:t xml:space="preserve">מומלץ להיעזר בפעילויות מתוקשבות </w:t>
            </w:r>
            <w:hyperlink r:id="rId375" w:history="1">
              <w:r w:rsidRPr="00444C93">
                <w:rPr>
                  <w:rStyle w:val="Hyperlink"/>
                  <w:rFonts w:ascii="Arial" w:hAnsi="Arial" w:hint="cs"/>
                  <w:sz w:val="20"/>
                  <w:szCs w:val="20"/>
                  <w:rtl/>
                </w:rPr>
                <w:t>למי יש גן נסגן?</w:t>
              </w:r>
            </w:hyperlink>
            <w:r w:rsidRPr="00444C93">
              <w:rPr>
                <w:rFonts w:ascii="Arial" w:hAnsi="Arial" w:hint="cs"/>
                <w:sz w:val="20"/>
                <w:szCs w:val="20"/>
                <w:rtl/>
              </w:rPr>
              <w:t xml:space="preserve">, </w:t>
            </w:r>
            <w:hyperlink r:id="rId376" w:history="1">
              <w:r w:rsidRPr="00444C93">
                <w:rPr>
                  <w:rStyle w:val="Hyperlink"/>
                  <w:rFonts w:ascii="Arial" w:hAnsi="Arial" w:hint="cs"/>
                  <w:sz w:val="20"/>
                  <w:szCs w:val="20"/>
                  <w:rtl/>
                </w:rPr>
                <w:t>משבחים וורדים</w:t>
              </w:r>
            </w:hyperlink>
            <w:r w:rsidRPr="00444C93">
              <w:rPr>
                <w:rFonts w:ascii="Arial" w:hAnsi="Arial" w:hint="cs"/>
                <w:sz w:val="20"/>
                <w:szCs w:val="20"/>
                <w:rtl/>
              </w:rPr>
              <w:t xml:space="preserve"> </w:t>
            </w:r>
            <w:hyperlink r:id="rId377" w:history="1">
              <w:r w:rsidRPr="00444C93">
                <w:rPr>
                  <w:rStyle w:val="Hyperlink"/>
                  <w:rFonts w:ascii="Arial" w:hAnsi="Arial" w:hint="cs"/>
                  <w:sz w:val="20"/>
                  <w:szCs w:val="20"/>
                  <w:rtl/>
                </w:rPr>
                <w:t>ומדור לדור</w:t>
              </w:r>
            </w:hyperlink>
            <w:r w:rsidRPr="00444C93">
              <w:rPr>
                <w:rFonts w:ascii="Arial" w:hAnsi="Arial" w:hint="cs"/>
                <w:sz w:val="20"/>
                <w:szCs w:val="20"/>
                <w:rtl/>
              </w:rPr>
              <w:t xml:space="preserve">, שבאתר </w:t>
            </w:r>
            <w:hyperlink r:id="rId378" w:history="1">
              <w:r w:rsidRPr="00444C93">
                <w:rPr>
                  <w:rStyle w:val="Hyperlink"/>
                  <w:rFonts w:ascii="Arial" w:hAnsi="Arial" w:hint="cs"/>
                  <w:sz w:val="20"/>
                  <w:szCs w:val="20"/>
                  <w:rtl/>
                </w:rPr>
                <w:t>גנאתיקה</w:t>
              </w:r>
            </w:hyperlink>
            <w:r w:rsidRPr="00444C93">
              <w:rPr>
                <w:rFonts w:ascii="Arial" w:hAnsi="Arial" w:hint="cs"/>
                <w:sz w:val="20"/>
                <w:szCs w:val="20"/>
                <w:rtl/>
              </w:rPr>
              <w:t xml:space="preserve">. </w:t>
            </w:r>
          </w:p>
          <w:p w:rsidR="00C42F32" w:rsidRPr="00444C93" w:rsidRDefault="00C42F32" w:rsidP="00FF2986">
            <w:pPr>
              <w:widowControl w:val="0"/>
              <w:ind w:left="29"/>
              <w:rPr>
                <w:rFonts w:ascii="Arial" w:hAnsi="Arial"/>
                <w:sz w:val="16"/>
                <w:szCs w:val="16"/>
                <w:rtl/>
              </w:rPr>
            </w:pPr>
          </w:p>
          <w:p w:rsidR="00C42F32" w:rsidRPr="00444C93" w:rsidRDefault="00C42F32" w:rsidP="00FF2986">
            <w:pPr>
              <w:widowControl w:val="0"/>
              <w:ind w:left="29"/>
              <w:rPr>
                <w:rFonts w:ascii="Arial" w:hAnsi="Arial"/>
                <w:b/>
                <w:bCs/>
                <w:sz w:val="20"/>
                <w:szCs w:val="20"/>
                <w:rtl/>
              </w:rPr>
            </w:pPr>
            <w:r w:rsidRPr="00444C93">
              <w:rPr>
                <w:rFonts w:ascii="Arial" w:hAnsi="Arial" w:hint="cs"/>
                <w:sz w:val="20"/>
                <w:szCs w:val="20"/>
                <w:rtl/>
              </w:rPr>
              <w:t xml:space="preserve">מומלץ לשלב בהוראה את המשימות לטיפוח אוריינות מדעית טכנולוגית: </w:t>
            </w:r>
          </w:p>
          <w:p w:rsidR="00C42F32" w:rsidRPr="00444C93" w:rsidRDefault="00C42F32" w:rsidP="00FF2986">
            <w:pPr>
              <w:widowControl w:val="0"/>
              <w:ind w:left="29"/>
              <w:rPr>
                <w:rFonts w:ascii="Arial" w:hAnsi="Arial"/>
                <w:sz w:val="20"/>
                <w:szCs w:val="20"/>
                <w:rtl/>
              </w:rPr>
            </w:pPr>
            <w:r w:rsidRPr="00444C93">
              <w:rPr>
                <w:rFonts w:ascii="Arial" w:hAnsi="Arial" w:hint="cs"/>
                <w:b/>
                <w:bCs/>
                <w:sz w:val="20"/>
                <w:szCs w:val="20"/>
                <w:rtl/>
              </w:rPr>
              <w:t xml:space="preserve">הראות של רועי </w:t>
            </w:r>
            <w:r w:rsidRPr="00444C93">
              <w:rPr>
                <w:rFonts w:ascii="Arial" w:hAnsi="Arial" w:hint="cs"/>
                <w:sz w:val="20"/>
                <w:szCs w:val="20"/>
                <w:rtl/>
              </w:rPr>
              <w:t>העוסקת בנושא יחסי דומיננטיות ורצסיביות במחלות תורשתיות.</w:t>
            </w:r>
          </w:p>
          <w:p w:rsidR="00C42F32" w:rsidRPr="00444C93" w:rsidRDefault="00C42F32" w:rsidP="00FF2986">
            <w:pPr>
              <w:widowControl w:val="0"/>
              <w:ind w:left="29"/>
              <w:rPr>
                <w:rFonts w:ascii="Arial" w:hAnsi="Arial"/>
                <w:sz w:val="20"/>
                <w:szCs w:val="20"/>
                <w:rtl/>
              </w:rPr>
            </w:pPr>
            <w:r w:rsidRPr="00444C93">
              <w:rPr>
                <w:rFonts w:ascii="Arial" w:hAnsi="Arial" w:hint="cs"/>
                <w:b/>
                <w:bCs/>
                <w:sz w:val="20"/>
                <w:szCs w:val="20"/>
                <w:rtl/>
              </w:rPr>
              <w:t>תסמונת דאון</w:t>
            </w:r>
            <w:r w:rsidRPr="00444C93">
              <w:rPr>
                <w:rFonts w:ascii="Arial" w:hAnsi="Arial" w:hint="cs"/>
                <w:sz w:val="20"/>
                <w:szCs w:val="20"/>
                <w:rtl/>
              </w:rPr>
              <w:t xml:space="preserve"> העוסקת בנושא תורשה, תאי רבייה, חלוקת הפחתה (מיוזה) והסתברות.</w:t>
            </w:r>
          </w:p>
          <w:p w:rsidR="00C42F32" w:rsidRPr="0014603F" w:rsidRDefault="00C42F32" w:rsidP="00FF2986">
            <w:pPr>
              <w:widowControl w:val="0"/>
              <w:ind w:left="29"/>
              <w:rPr>
                <w:rFonts w:ascii="Arial" w:hAnsi="Arial"/>
                <w:sz w:val="20"/>
                <w:szCs w:val="20"/>
                <w:rtl/>
              </w:rPr>
            </w:pPr>
            <w:r>
              <w:rPr>
                <w:rFonts w:ascii="Arial" w:hAnsi="Arial" w:hint="cs"/>
                <w:sz w:val="20"/>
                <w:szCs w:val="20"/>
                <w:rtl/>
              </w:rPr>
              <w:t>ה</w:t>
            </w:r>
            <w:r w:rsidRPr="0014603F">
              <w:rPr>
                <w:rFonts w:ascii="Arial" w:hAnsi="Arial" w:hint="cs"/>
                <w:sz w:val="20"/>
                <w:szCs w:val="20"/>
                <w:rtl/>
              </w:rPr>
              <w:t xml:space="preserve">נושא קודומיננטיות </w:t>
            </w:r>
            <w:r>
              <w:rPr>
                <w:rFonts w:ascii="Arial" w:hAnsi="Arial" w:hint="cs"/>
                <w:sz w:val="20"/>
                <w:szCs w:val="20"/>
                <w:rtl/>
              </w:rPr>
              <w:t>מזמן התייחסות ל</w:t>
            </w:r>
            <w:r w:rsidRPr="0014603F">
              <w:rPr>
                <w:rFonts w:ascii="Arial" w:hAnsi="Arial" w:hint="cs"/>
                <w:sz w:val="20"/>
                <w:szCs w:val="20"/>
                <w:rtl/>
              </w:rPr>
              <w:t>אפשרויות המגוונות של תהל</w:t>
            </w:r>
            <w:r>
              <w:rPr>
                <w:rFonts w:ascii="Arial" w:hAnsi="Arial" w:hint="cs"/>
                <w:sz w:val="20"/>
                <w:szCs w:val="20"/>
                <w:rtl/>
              </w:rPr>
              <w:t>י</w:t>
            </w:r>
            <w:r w:rsidRPr="0014603F">
              <w:rPr>
                <w:rFonts w:ascii="Arial" w:hAnsi="Arial" w:hint="cs"/>
                <w:sz w:val="20"/>
                <w:szCs w:val="20"/>
                <w:rtl/>
              </w:rPr>
              <w:t>כי תורשה.</w:t>
            </w:r>
          </w:p>
          <w:p w:rsidR="00C42F32" w:rsidRPr="00444C93" w:rsidRDefault="00C42F32" w:rsidP="00FF2986">
            <w:pPr>
              <w:widowControl w:val="0"/>
              <w:tabs>
                <w:tab w:val="num" w:pos="1440"/>
              </w:tabs>
              <w:rPr>
                <w:rFonts w:ascii="Arial" w:hAnsi="Arial"/>
                <w:rtl/>
              </w:rPr>
            </w:pPr>
          </w:p>
          <w:p w:rsidR="00C42F32" w:rsidRPr="00444C93" w:rsidRDefault="00C42F32" w:rsidP="00FF2986">
            <w:pPr>
              <w:widowControl w:val="0"/>
              <w:tabs>
                <w:tab w:val="num" w:pos="1440"/>
              </w:tabs>
              <w:rPr>
                <w:rFonts w:ascii="Arial" w:hAnsi="Arial"/>
                <w:rtl/>
              </w:rPr>
            </w:pPr>
          </w:p>
          <w:p w:rsidR="00C42F32" w:rsidRPr="00444C93" w:rsidRDefault="00C42F32" w:rsidP="00FF2986">
            <w:pPr>
              <w:widowControl w:val="0"/>
              <w:tabs>
                <w:tab w:val="num" w:pos="1440"/>
              </w:tabs>
              <w:rPr>
                <w:rFonts w:ascii="Arial" w:hAnsi="Arial"/>
                <w:sz w:val="20"/>
                <w:szCs w:val="20"/>
                <w:rtl/>
              </w:rPr>
            </w:pPr>
            <w:r w:rsidRPr="00444C93">
              <w:rPr>
                <w:rFonts w:ascii="Arial" w:hAnsi="Arial" w:hint="cs"/>
                <w:sz w:val="20"/>
                <w:szCs w:val="20"/>
                <w:rtl/>
              </w:rPr>
              <w:t>חשוב שהתלמידים יבינו שכל הפריה ובעקבותיה יצירת צאצא בעל תכונה מסוימת, הינה מאורע בלתי תלוי שאינו מושפע ממאורעות שהתרחשו/ יתרחשו.</w:t>
            </w:r>
          </w:p>
          <w:p w:rsidR="00C42F32" w:rsidRPr="00444C93" w:rsidRDefault="00C42F32" w:rsidP="00FF2986">
            <w:pPr>
              <w:widowControl w:val="0"/>
              <w:tabs>
                <w:tab w:val="num" w:pos="1440"/>
              </w:tabs>
              <w:rPr>
                <w:rFonts w:ascii="Arial" w:hAnsi="Arial"/>
                <w:rtl/>
              </w:rPr>
            </w:pPr>
          </w:p>
          <w:p w:rsidR="00C42F32" w:rsidRPr="00444C93" w:rsidRDefault="00C42F32" w:rsidP="00FF2986">
            <w:pPr>
              <w:widowControl w:val="0"/>
              <w:tabs>
                <w:tab w:val="num" w:pos="1440"/>
              </w:tabs>
              <w:rPr>
                <w:rFonts w:ascii="Arial" w:hAnsi="Arial"/>
                <w:rtl/>
              </w:rPr>
            </w:pPr>
          </w:p>
        </w:tc>
        <w:tc>
          <w:tcPr>
            <w:tcW w:w="4678" w:type="dxa"/>
            <w:tcBorders>
              <w:bottom w:val="single" w:sz="4" w:space="0" w:color="auto"/>
            </w:tcBorders>
          </w:tcPr>
          <w:p w:rsidR="00C42F32" w:rsidRPr="00444C93" w:rsidRDefault="00C42F32" w:rsidP="00CB72E1">
            <w:pPr>
              <w:numPr>
                <w:ilvl w:val="1"/>
                <w:numId w:val="222"/>
              </w:numPr>
              <w:tabs>
                <w:tab w:val="clear" w:pos="1440"/>
                <w:tab w:val="num" w:pos="535"/>
              </w:tabs>
              <w:spacing w:after="0" w:line="240" w:lineRule="auto"/>
              <w:ind w:left="535" w:right="0" w:hanging="283"/>
              <w:rPr>
                <w:rFonts w:ascii="Arial" w:hAnsi="Arial"/>
                <w:sz w:val="20"/>
                <w:szCs w:val="20"/>
                <w:rtl/>
              </w:rPr>
            </w:pPr>
            <w:r w:rsidRPr="00444C93">
              <w:rPr>
                <w:rFonts w:ascii="Arial" w:hAnsi="Arial" w:hint="cs"/>
                <w:sz w:val="20"/>
                <w:szCs w:val="20"/>
                <w:rtl/>
              </w:rPr>
              <w:t>התלמידים ינתחו את הניסויים של מנדל וזהו בהם את שלבי החקר המדעי. (</w:t>
            </w:r>
            <w:r w:rsidR="007F0D15">
              <w:rPr>
                <w:rFonts w:ascii="Arial" w:hAnsi="Arial" w:hint="cs"/>
                <w:b/>
                <w:bCs/>
                <w:sz w:val="20"/>
                <w:szCs w:val="20"/>
                <w:rtl/>
              </w:rPr>
              <w:t>ניתוח מידע</w:t>
            </w:r>
            <w:r w:rsidRPr="00444C93">
              <w:rPr>
                <w:rFonts w:ascii="Arial" w:hAnsi="Arial" w:hint="cs"/>
                <w:sz w:val="20"/>
                <w:szCs w:val="20"/>
                <w:rtl/>
              </w:rPr>
              <w:t xml:space="preserve">) </w:t>
            </w:r>
          </w:p>
          <w:p w:rsidR="00C42F32" w:rsidRPr="00444C93" w:rsidRDefault="00C42F32" w:rsidP="00CB72E1">
            <w:pPr>
              <w:numPr>
                <w:ilvl w:val="1"/>
                <w:numId w:val="222"/>
              </w:numPr>
              <w:tabs>
                <w:tab w:val="clear" w:pos="1440"/>
                <w:tab w:val="num" w:pos="535"/>
              </w:tabs>
              <w:spacing w:after="0" w:line="240" w:lineRule="auto"/>
              <w:ind w:left="535" w:right="0" w:hanging="283"/>
              <w:rPr>
                <w:rFonts w:ascii="Arial" w:hAnsi="Arial"/>
                <w:sz w:val="20"/>
                <w:szCs w:val="20"/>
                <w:rtl/>
              </w:rPr>
            </w:pPr>
            <w:r w:rsidRPr="00444C93">
              <w:rPr>
                <w:rFonts w:ascii="Arial" w:hAnsi="Arial" w:hint="cs"/>
                <w:sz w:val="20"/>
                <w:szCs w:val="20"/>
                <w:rtl/>
              </w:rPr>
              <w:t>התלמידים יעקבו אחר הורשה של תכונה המוצגת בתרשים מדור הורים לדור צאצאים ראשון, ישערו ויסבירו השערתם מה יהיה הגנוטיפ/פנוטיפ בדור הבא (</w:t>
            </w:r>
            <w:r w:rsidRPr="00444C93">
              <w:rPr>
                <w:rFonts w:ascii="Arial" w:hAnsi="Arial" w:hint="cs"/>
                <w:b/>
                <w:bCs/>
                <w:sz w:val="20"/>
                <w:szCs w:val="20"/>
                <w:rtl/>
              </w:rPr>
              <w:t>ניתוח מידע מתרשים והסקת מסקנות</w:t>
            </w:r>
            <w:r w:rsidRPr="00444C93">
              <w:rPr>
                <w:rFonts w:ascii="Arial" w:hAnsi="Arial" w:hint="cs"/>
                <w:sz w:val="20"/>
                <w:szCs w:val="20"/>
                <w:rtl/>
              </w:rPr>
              <w:t>)</w:t>
            </w:r>
          </w:p>
          <w:p w:rsidR="00C42F32" w:rsidRPr="00444C93" w:rsidRDefault="00C42F32" w:rsidP="00CB72E1">
            <w:pPr>
              <w:numPr>
                <w:ilvl w:val="1"/>
                <w:numId w:val="222"/>
              </w:numPr>
              <w:tabs>
                <w:tab w:val="clear" w:pos="1440"/>
                <w:tab w:val="num" w:pos="535"/>
              </w:tabs>
              <w:spacing w:after="0" w:line="240" w:lineRule="auto"/>
              <w:ind w:left="535" w:right="0" w:hanging="283"/>
              <w:rPr>
                <w:rFonts w:ascii="Arial" w:hAnsi="Arial"/>
                <w:sz w:val="20"/>
                <w:szCs w:val="20"/>
                <w:rtl/>
              </w:rPr>
            </w:pPr>
            <w:r w:rsidRPr="00444C93">
              <w:rPr>
                <w:rFonts w:ascii="Arial" w:hAnsi="Arial" w:hint="cs"/>
                <w:sz w:val="20"/>
                <w:szCs w:val="20"/>
                <w:rtl/>
              </w:rPr>
              <w:t>התלמידים יקבלו תאור של הורשת תכונה מסויימת מדור הורים עד דור צאצאים שני יציירו תרשים ויציגו בו פרטים כמו: פנוטיפ, גנוטיפ הומוזיגוט, הטרוזיגוט, דומיננטיות, רצסיביות, קודומיננטיות וינמקו את קביעתם (</w:t>
            </w:r>
            <w:r w:rsidRPr="00444C93">
              <w:rPr>
                <w:rFonts w:ascii="Arial" w:hAnsi="Arial" w:hint="cs"/>
                <w:b/>
                <w:bCs/>
                <w:sz w:val="20"/>
                <w:szCs w:val="20"/>
                <w:rtl/>
              </w:rPr>
              <w:t>ייצוג ידע והסקת מסקנות</w:t>
            </w:r>
            <w:r w:rsidRPr="00444C93">
              <w:rPr>
                <w:rFonts w:ascii="Arial" w:hAnsi="Arial" w:hint="cs"/>
                <w:sz w:val="20"/>
                <w:szCs w:val="20"/>
                <w:rtl/>
              </w:rPr>
              <w:t>)</w:t>
            </w:r>
          </w:p>
          <w:p w:rsidR="00C42F32" w:rsidRPr="00444C93" w:rsidRDefault="00C42F32" w:rsidP="00CB72E1">
            <w:pPr>
              <w:numPr>
                <w:ilvl w:val="1"/>
                <w:numId w:val="222"/>
              </w:numPr>
              <w:tabs>
                <w:tab w:val="clear" w:pos="1440"/>
                <w:tab w:val="num" w:pos="535"/>
              </w:tabs>
              <w:spacing w:after="0" w:line="240" w:lineRule="auto"/>
              <w:ind w:left="535" w:right="0" w:hanging="283"/>
              <w:rPr>
                <w:rFonts w:ascii="Arial" w:hAnsi="Arial"/>
                <w:b/>
                <w:bCs/>
                <w:sz w:val="20"/>
                <w:szCs w:val="20"/>
                <w:rtl/>
              </w:rPr>
            </w:pPr>
            <w:r w:rsidRPr="00444C93">
              <w:rPr>
                <w:rFonts w:ascii="Arial" w:hAnsi="Arial" w:hint="cs"/>
                <w:sz w:val="20"/>
                <w:szCs w:val="20"/>
                <w:rtl/>
              </w:rPr>
              <w:t>התלמידים ידגימו בעזרת אביזרי יצרה: סרטי נייר, מנקי מקטרות וכו' את עקרונות התורשה המפורטים בציוני הדרך בתהליכים הבאים: יצירת גמטות והפריה ויציינו גנוטיפ ופנוטיפ (</w:t>
            </w:r>
            <w:r w:rsidRPr="00444C93">
              <w:rPr>
                <w:rFonts w:ascii="Arial" w:hAnsi="Arial" w:hint="cs"/>
                <w:b/>
                <w:bCs/>
                <w:sz w:val="20"/>
                <w:szCs w:val="20"/>
                <w:rtl/>
              </w:rPr>
              <w:t>ייצוג ידע</w:t>
            </w:r>
            <w:r w:rsidRPr="00444C93">
              <w:rPr>
                <w:rFonts w:ascii="Arial" w:hAnsi="Arial" w:hint="cs"/>
                <w:sz w:val="20"/>
                <w:szCs w:val="20"/>
                <w:rtl/>
              </w:rPr>
              <w:t>)</w:t>
            </w:r>
          </w:p>
          <w:p w:rsidR="00C42F32" w:rsidRPr="00444C93" w:rsidRDefault="00C42F32" w:rsidP="007F0D15">
            <w:pPr>
              <w:widowControl w:val="0"/>
              <w:ind w:left="535"/>
              <w:rPr>
                <w:rFonts w:ascii="Arial" w:hAnsi="Arial"/>
                <w:sz w:val="20"/>
                <w:szCs w:val="20"/>
                <w:rtl/>
              </w:rPr>
            </w:pPr>
            <w:r w:rsidRPr="00444C93">
              <w:rPr>
                <w:rFonts w:ascii="Arial" w:hAnsi="Arial" w:hint="cs"/>
                <w:sz w:val="20"/>
                <w:szCs w:val="20"/>
                <w:rtl/>
              </w:rPr>
              <w:t>בפעילות זו נ</w:t>
            </w:r>
            <w:r w:rsidRPr="00444C93">
              <w:rPr>
                <w:rFonts w:ascii="Arial" w:hAnsi="Arial"/>
                <w:sz w:val="20"/>
                <w:szCs w:val="20"/>
                <w:rtl/>
              </w:rPr>
              <w:t xml:space="preserve">דרשת הבהרה של המגבלות של </w:t>
            </w:r>
            <w:r w:rsidRPr="00444C93">
              <w:rPr>
                <w:rFonts w:ascii="Arial" w:hAnsi="Arial" w:hint="cs"/>
                <w:sz w:val="20"/>
                <w:szCs w:val="20"/>
                <w:rtl/>
              </w:rPr>
              <w:t>ה</w:t>
            </w:r>
            <w:r w:rsidRPr="00444C93">
              <w:rPr>
                <w:rFonts w:ascii="Arial" w:hAnsi="Arial"/>
                <w:sz w:val="20"/>
                <w:szCs w:val="20"/>
                <w:rtl/>
              </w:rPr>
              <w:t>מודל</w:t>
            </w:r>
            <w:r w:rsidRPr="00444C93">
              <w:rPr>
                <w:rFonts w:ascii="Arial" w:hAnsi="Arial" w:hint="cs"/>
                <w:sz w:val="20"/>
                <w:szCs w:val="20"/>
                <w:rtl/>
              </w:rPr>
              <w:t xml:space="preserve">ים </w:t>
            </w:r>
            <w:r w:rsidRPr="00444C93">
              <w:rPr>
                <w:rFonts w:ascii="Arial" w:hAnsi="Arial"/>
                <w:sz w:val="20"/>
                <w:szCs w:val="20"/>
                <w:rtl/>
              </w:rPr>
              <w:t xml:space="preserve"> </w:t>
            </w:r>
          </w:p>
          <w:p w:rsidR="00C42F32" w:rsidRPr="00444C93" w:rsidRDefault="00C42F32" w:rsidP="00CB72E1">
            <w:pPr>
              <w:numPr>
                <w:ilvl w:val="1"/>
                <w:numId w:val="222"/>
              </w:numPr>
              <w:tabs>
                <w:tab w:val="clear" w:pos="1440"/>
                <w:tab w:val="num" w:pos="535"/>
              </w:tabs>
              <w:spacing w:after="0" w:line="240" w:lineRule="auto"/>
              <w:ind w:left="535" w:right="0" w:hanging="283"/>
              <w:rPr>
                <w:rFonts w:ascii="Arial" w:hAnsi="Arial"/>
                <w:sz w:val="20"/>
                <w:szCs w:val="20"/>
                <w:rtl/>
              </w:rPr>
            </w:pPr>
            <w:r w:rsidRPr="00444C93">
              <w:rPr>
                <w:rFonts w:ascii="Arial" w:hAnsi="Arial" w:hint="cs"/>
                <w:sz w:val="20"/>
                <w:szCs w:val="20"/>
                <w:rtl/>
              </w:rPr>
              <w:t>התלמידים יערכו סקר של מספר הבנים ומספר הבנות בכל אחת מהמשפחות של תלמידי הכיתה, יסכמו את המספר הכולל של בנים ושל בנות, יציגו את ממצאיהם ויסיקו מסקנות. (</w:t>
            </w:r>
            <w:r w:rsidRPr="00444C93">
              <w:rPr>
                <w:rFonts w:ascii="Arial" w:hAnsi="Arial" w:hint="cs"/>
                <w:b/>
                <w:bCs/>
                <w:sz w:val="20"/>
                <w:szCs w:val="20"/>
                <w:rtl/>
              </w:rPr>
              <w:t>חקר</w:t>
            </w:r>
            <w:r w:rsidRPr="00444C93">
              <w:rPr>
                <w:rFonts w:ascii="Arial" w:hAnsi="Arial" w:hint="cs"/>
                <w:sz w:val="20"/>
                <w:szCs w:val="20"/>
                <w:rtl/>
              </w:rPr>
              <w:t>)</w:t>
            </w:r>
          </w:p>
          <w:p w:rsidR="00C42F32" w:rsidRPr="00444C93" w:rsidRDefault="00C42F32" w:rsidP="007F0D15">
            <w:pPr>
              <w:widowControl w:val="0"/>
              <w:ind w:left="535"/>
              <w:rPr>
                <w:rFonts w:ascii="Arial" w:hAnsi="Arial"/>
                <w:sz w:val="20"/>
                <w:szCs w:val="20"/>
              </w:rPr>
            </w:pPr>
            <w:r w:rsidRPr="00444C93">
              <w:rPr>
                <w:rFonts w:ascii="Arial" w:hAnsi="Arial" w:hint="cs"/>
                <w:sz w:val="20"/>
                <w:szCs w:val="20"/>
                <w:rtl/>
              </w:rPr>
              <w:t xml:space="preserve">הפעילות מזמנת דיון בהיבטים הסתברותיים בהתבטאות תכונות. </w:t>
            </w:r>
          </w:p>
          <w:p w:rsidR="00C42F32" w:rsidRPr="00444C93" w:rsidRDefault="00C42F32" w:rsidP="00CB72E1">
            <w:pPr>
              <w:numPr>
                <w:ilvl w:val="1"/>
                <w:numId w:val="222"/>
              </w:numPr>
              <w:tabs>
                <w:tab w:val="clear" w:pos="1440"/>
                <w:tab w:val="num" w:pos="535"/>
              </w:tabs>
              <w:spacing w:after="0" w:line="240" w:lineRule="auto"/>
              <w:ind w:left="535" w:right="0" w:hanging="283"/>
              <w:rPr>
                <w:rFonts w:ascii="Arial" w:hAnsi="Arial"/>
                <w:sz w:val="20"/>
                <w:szCs w:val="20"/>
                <w:rtl/>
              </w:rPr>
            </w:pPr>
          </w:p>
        </w:tc>
      </w:tr>
      <w:tr w:rsidR="00C42F32" w:rsidRPr="00444C93" w:rsidTr="004419DA">
        <w:trPr>
          <w:cantSplit/>
          <w:trHeight w:val="1802"/>
        </w:trPr>
        <w:tc>
          <w:tcPr>
            <w:tcW w:w="2126" w:type="dxa"/>
            <w:tcBorders>
              <w:top w:val="single" w:sz="4" w:space="0" w:color="auto"/>
            </w:tcBorders>
          </w:tcPr>
          <w:p w:rsidR="00C42F32" w:rsidRPr="00444C93" w:rsidRDefault="00C42F32" w:rsidP="00FF2986">
            <w:pPr>
              <w:widowControl w:val="0"/>
              <w:rPr>
                <w:rFonts w:ascii="Arial" w:hAnsi="Arial"/>
                <w:b/>
                <w:bCs/>
                <w:rtl/>
              </w:rPr>
            </w:pPr>
            <w:r w:rsidRPr="00444C93">
              <w:rPr>
                <w:rFonts w:ascii="Arial" w:hAnsi="Arial" w:hint="cs"/>
                <w:b/>
                <w:bCs/>
                <w:rtl/>
              </w:rPr>
              <w:lastRenderedPageBreak/>
              <w:t xml:space="preserve">מכלול תכונותיהם של היצורים מבטא את ההשפעה המשולבת של תורשה ושל סביבה. </w:t>
            </w:r>
          </w:p>
        </w:tc>
        <w:tc>
          <w:tcPr>
            <w:tcW w:w="3827" w:type="dxa"/>
            <w:tcBorders>
              <w:top w:val="single" w:sz="4" w:space="0" w:color="auto"/>
            </w:tcBorders>
          </w:tcPr>
          <w:p w:rsidR="00C42F32" w:rsidRPr="00444C93" w:rsidRDefault="00C42F32" w:rsidP="00C42F32">
            <w:pPr>
              <w:widowControl w:val="0"/>
              <w:numPr>
                <w:ilvl w:val="0"/>
                <w:numId w:val="49"/>
              </w:numPr>
              <w:tabs>
                <w:tab w:val="clear" w:pos="420"/>
                <w:tab w:val="num" w:pos="180"/>
                <w:tab w:val="num" w:pos="720"/>
              </w:tabs>
              <w:spacing w:after="0" w:line="240" w:lineRule="auto"/>
              <w:ind w:left="180" w:right="0" w:hanging="180"/>
              <w:rPr>
                <w:rFonts w:ascii="Arial" w:hAnsi="Arial"/>
                <w:b/>
                <w:bCs/>
                <w:sz w:val="20"/>
                <w:szCs w:val="20"/>
                <w:rtl/>
              </w:rPr>
            </w:pPr>
            <w:r w:rsidRPr="00444C93">
              <w:rPr>
                <w:rFonts w:ascii="Arial" w:hAnsi="Arial" w:hint="cs"/>
                <w:b/>
                <w:bCs/>
                <w:sz w:val="20"/>
                <w:szCs w:val="20"/>
                <w:rtl/>
              </w:rPr>
              <w:t>תורשה וסביבה</w:t>
            </w:r>
          </w:p>
          <w:p w:rsidR="00C42F32" w:rsidRPr="00444C93" w:rsidRDefault="00C42F32" w:rsidP="00CB72E1">
            <w:pPr>
              <w:numPr>
                <w:ilvl w:val="1"/>
                <w:numId w:val="222"/>
              </w:numPr>
              <w:tabs>
                <w:tab w:val="clear" w:pos="1440"/>
                <w:tab w:val="num" w:pos="535"/>
              </w:tabs>
              <w:spacing w:after="0" w:line="240" w:lineRule="auto"/>
              <w:ind w:left="535" w:right="0" w:hanging="283"/>
              <w:rPr>
                <w:rFonts w:ascii="Arial" w:hAnsi="Arial"/>
                <w:sz w:val="20"/>
                <w:szCs w:val="20"/>
              </w:rPr>
            </w:pPr>
            <w:r w:rsidRPr="00444C93">
              <w:rPr>
                <w:rFonts w:ascii="Arial" w:hAnsi="Arial" w:hint="cs"/>
                <w:sz w:val="20"/>
                <w:szCs w:val="20"/>
                <w:rtl/>
              </w:rPr>
              <w:t xml:space="preserve">תכונות תורשתיות ותכונות נרכשות </w:t>
            </w:r>
          </w:p>
          <w:p w:rsidR="00C42F32" w:rsidRPr="00444C93" w:rsidRDefault="00C42F32" w:rsidP="00CB72E1">
            <w:pPr>
              <w:numPr>
                <w:ilvl w:val="1"/>
                <w:numId w:val="222"/>
              </w:numPr>
              <w:tabs>
                <w:tab w:val="clear" w:pos="1440"/>
                <w:tab w:val="num" w:pos="535"/>
              </w:tabs>
              <w:spacing w:after="0" w:line="240" w:lineRule="auto"/>
              <w:ind w:left="535" w:right="0" w:hanging="283"/>
              <w:rPr>
                <w:rFonts w:ascii="Arial" w:hAnsi="Arial"/>
                <w:sz w:val="20"/>
                <w:szCs w:val="20"/>
                <w:rtl/>
              </w:rPr>
            </w:pPr>
            <w:r w:rsidRPr="00444C93">
              <w:rPr>
                <w:rFonts w:ascii="Arial" w:hAnsi="Arial" w:hint="cs"/>
                <w:sz w:val="20"/>
                <w:szCs w:val="20"/>
                <w:rtl/>
              </w:rPr>
              <w:t xml:space="preserve">השפעת הסביבה על ביטוי התכונות התורשתיות, לדוגמה: שיזוף בחשיפה לשמש, השפעת אורך יום על פריחה. </w:t>
            </w:r>
          </w:p>
          <w:p w:rsidR="00C42F32" w:rsidRPr="00444C93" w:rsidRDefault="00C42F32" w:rsidP="00FF2986">
            <w:pPr>
              <w:widowControl w:val="0"/>
              <w:tabs>
                <w:tab w:val="num" w:pos="1440"/>
              </w:tabs>
              <w:ind w:right="420"/>
              <w:rPr>
                <w:rFonts w:ascii="Arial" w:hAnsi="Arial"/>
                <w:sz w:val="20"/>
                <w:szCs w:val="20"/>
                <w:rtl/>
              </w:rPr>
            </w:pPr>
          </w:p>
          <w:p w:rsidR="00C42F32" w:rsidRPr="00444C93" w:rsidRDefault="00C42F32" w:rsidP="00CB72E1">
            <w:pPr>
              <w:numPr>
                <w:ilvl w:val="1"/>
                <w:numId w:val="222"/>
              </w:numPr>
              <w:tabs>
                <w:tab w:val="clear" w:pos="1440"/>
                <w:tab w:val="num" w:pos="535"/>
              </w:tabs>
              <w:spacing w:after="0" w:line="240" w:lineRule="auto"/>
              <w:ind w:left="535" w:right="0" w:hanging="283"/>
              <w:rPr>
                <w:rFonts w:ascii="Arial" w:hAnsi="Arial"/>
                <w:rtl/>
              </w:rPr>
            </w:pPr>
            <w:r w:rsidRPr="00444C93">
              <w:rPr>
                <w:rFonts w:ascii="Arial" w:hAnsi="Arial" w:hint="cs"/>
                <w:color w:val="FF0000"/>
                <w:sz w:val="20"/>
                <w:szCs w:val="20"/>
                <w:rtl/>
              </w:rPr>
              <w:t>השפעת גורמים סביבתיים (קרינה וחומרים כימיים) על החומר התורשתי. (הרחבה)</w:t>
            </w:r>
          </w:p>
        </w:tc>
        <w:tc>
          <w:tcPr>
            <w:tcW w:w="3686" w:type="dxa"/>
            <w:tcBorders>
              <w:top w:val="single" w:sz="4" w:space="0" w:color="auto"/>
            </w:tcBorders>
          </w:tcPr>
          <w:p w:rsidR="00C42F32" w:rsidRPr="00444C93" w:rsidRDefault="00C42F32" w:rsidP="00FF2986">
            <w:pPr>
              <w:widowControl w:val="0"/>
              <w:spacing w:before="120"/>
              <w:rPr>
                <w:rFonts w:ascii="Arial" w:hAnsi="Arial"/>
                <w:sz w:val="20"/>
                <w:szCs w:val="20"/>
                <w:rtl/>
              </w:rPr>
            </w:pPr>
            <w:r w:rsidRPr="00444C93">
              <w:rPr>
                <w:rFonts w:ascii="Arial" w:hAnsi="Arial" w:hint="cs"/>
                <w:sz w:val="20"/>
                <w:szCs w:val="20"/>
                <w:rtl/>
              </w:rPr>
              <w:t>חשוב להבהיר כי לאדם יכולת להשפיע בהתנהגותו על הביטוי של תכונות תורשתיות ולהדגיש היבטים של מיצוי פוטנציאל אישי, בריאות וכו'.</w:t>
            </w:r>
          </w:p>
          <w:p w:rsidR="00C42F32" w:rsidRPr="00444C93" w:rsidRDefault="00C42F32" w:rsidP="00FF2986">
            <w:pPr>
              <w:widowControl w:val="0"/>
              <w:rPr>
                <w:rFonts w:ascii="Arial" w:hAnsi="Arial"/>
                <w:sz w:val="20"/>
                <w:szCs w:val="20"/>
                <w:rtl/>
              </w:rPr>
            </w:pPr>
          </w:p>
          <w:p w:rsidR="00C42F32" w:rsidRPr="00444C93" w:rsidRDefault="00C42F32" w:rsidP="00FF2986">
            <w:pPr>
              <w:widowControl w:val="0"/>
              <w:rPr>
                <w:rFonts w:ascii="Arial" w:hAnsi="Arial"/>
                <w:sz w:val="20"/>
                <w:szCs w:val="20"/>
                <w:rtl/>
              </w:rPr>
            </w:pPr>
          </w:p>
          <w:p w:rsidR="00C42F32" w:rsidRPr="00444C93" w:rsidRDefault="00C42F32" w:rsidP="00FF2986">
            <w:pPr>
              <w:widowControl w:val="0"/>
              <w:rPr>
                <w:rFonts w:ascii="Arial" w:hAnsi="Arial"/>
                <w:sz w:val="20"/>
                <w:szCs w:val="20"/>
                <w:rtl/>
              </w:rPr>
            </w:pPr>
            <w:r w:rsidRPr="00444C93">
              <w:rPr>
                <w:rFonts w:ascii="Arial" w:hAnsi="Arial" w:hint="cs"/>
                <w:sz w:val="20"/>
                <w:szCs w:val="20"/>
                <w:rtl/>
              </w:rPr>
              <w:t xml:space="preserve">יש לחבר לנושא המרכזי אנרגיה </w:t>
            </w:r>
            <w:r w:rsidRPr="00444C93">
              <w:rPr>
                <w:rFonts w:ascii="Arial" w:hAnsi="Arial"/>
                <w:sz w:val="20"/>
                <w:szCs w:val="20"/>
                <w:rtl/>
              </w:rPr>
              <w:t>–</w:t>
            </w:r>
            <w:r w:rsidRPr="00444C93">
              <w:rPr>
                <w:rFonts w:ascii="Arial" w:hAnsi="Arial" w:hint="cs"/>
                <w:sz w:val="20"/>
                <w:szCs w:val="20"/>
                <w:rtl/>
              </w:rPr>
              <w:t xml:space="preserve"> בריאות ואנרגיית קרינה ולנושא המרכזי חומרים </w:t>
            </w:r>
            <w:r w:rsidRPr="00444C93">
              <w:rPr>
                <w:rFonts w:ascii="Arial" w:hAnsi="Arial"/>
                <w:sz w:val="20"/>
                <w:szCs w:val="20"/>
                <w:rtl/>
              </w:rPr>
              <w:t>–</w:t>
            </w:r>
            <w:r w:rsidRPr="00444C93">
              <w:rPr>
                <w:rFonts w:ascii="Arial" w:hAnsi="Arial" w:hint="cs"/>
                <w:sz w:val="20"/>
                <w:szCs w:val="20"/>
                <w:rtl/>
              </w:rPr>
              <w:t xml:space="preserve"> המחיר הסביבתי של השימוש בחומרים.</w:t>
            </w:r>
          </w:p>
        </w:tc>
        <w:tc>
          <w:tcPr>
            <w:tcW w:w="4678" w:type="dxa"/>
            <w:tcBorders>
              <w:top w:val="single" w:sz="4" w:space="0" w:color="auto"/>
            </w:tcBorders>
          </w:tcPr>
          <w:p w:rsidR="00C42F32" w:rsidRPr="00444C93" w:rsidRDefault="00C42F32" w:rsidP="00CB72E1">
            <w:pPr>
              <w:numPr>
                <w:ilvl w:val="1"/>
                <w:numId w:val="222"/>
              </w:numPr>
              <w:tabs>
                <w:tab w:val="clear" w:pos="1440"/>
                <w:tab w:val="num" w:pos="535"/>
              </w:tabs>
              <w:spacing w:after="0" w:line="240" w:lineRule="auto"/>
              <w:ind w:left="535" w:right="0" w:hanging="283"/>
              <w:rPr>
                <w:rFonts w:ascii="Arial" w:hAnsi="Arial"/>
                <w:color w:val="000000"/>
                <w:sz w:val="20"/>
                <w:szCs w:val="20"/>
                <w:rtl/>
              </w:rPr>
            </w:pPr>
            <w:r w:rsidRPr="00444C93">
              <w:rPr>
                <w:rFonts w:ascii="Arial" w:hAnsi="Arial" w:hint="cs"/>
                <w:color w:val="000000"/>
                <w:sz w:val="20"/>
                <w:szCs w:val="20"/>
                <w:rtl/>
              </w:rPr>
              <w:t>התלמידים יקבלו רשימת</w:t>
            </w:r>
            <w:r w:rsidRPr="00444C93">
              <w:rPr>
                <w:rFonts w:ascii="Arial" w:hAnsi="Arial" w:hint="cs"/>
                <w:sz w:val="20"/>
                <w:szCs w:val="20"/>
                <w:rtl/>
              </w:rPr>
              <w:t xml:space="preserve"> תכונות </w:t>
            </w:r>
            <w:r w:rsidRPr="00444C93">
              <w:rPr>
                <w:rFonts w:ascii="Arial" w:hAnsi="Arial" w:hint="cs"/>
                <w:color w:val="000000"/>
                <w:sz w:val="20"/>
                <w:szCs w:val="20"/>
                <w:rtl/>
              </w:rPr>
              <w:t>ויציינו לגבי כל תכונה האם התכונה תורשתית, נרכשת או תורשתית המושפעת מתנאים סביבתיים (כגון צבע עור, מחלת סכרת, נגינה בפסנתר, שליטה בכדורגל) וינמקו את תשובתם. (</w:t>
            </w:r>
            <w:r w:rsidRPr="00444C93">
              <w:rPr>
                <w:rFonts w:ascii="Arial" w:hAnsi="Arial" w:hint="cs"/>
                <w:b/>
                <w:bCs/>
                <w:color w:val="000000"/>
                <w:sz w:val="20"/>
                <w:szCs w:val="20"/>
                <w:rtl/>
              </w:rPr>
              <w:t>מיון, שיח טיעוני</w:t>
            </w:r>
            <w:r w:rsidRPr="00444C93">
              <w:rPr>
                <w:rFonts w:ascii="Arial" w:hAnsi="Arial" w:hint="cs"/>
                <w:color w:val="000000"/>
                <w:sz w:val="20"/>
                <w:szCs w:val="20"/>
                <w:rtl/>
              </w:rPr>
              <w:t>)</w:t>
            </w:r>
          </w:p>
          <w:p w:rsidR="00C42F32" w:rsidRPr="00444C93" w:rsidRDefault="00C42F32" w:rsidP="00CB72E1">
            <w:pPr>
              <w:numPr>
                <w:ilvl w:val="1"/>
                <w:numId w:val="222"/>
              </w:numPr>
              <w:tabs>
                <w:tab w:val="clear" w:pos="1440"/>
                <w:tab w:val="num" w:pos="535"/>
              </w:tabs>
              <w:spacing w:after="0" w:line="240" w:lineRule="auto"/>
              <w:ind w:left="535" w:right="0" w:hanging="283"/>
              <w:rPr>
                <w:rFonts w:ascii="Arial" w:hAnsi="Arial"/>
                <w:sz w:val="20"/>
                <w:szCs w:val="20"/>
                <w:rtl/>
              </w:rPr>
            </w:pPr>
            <w:r w:rsidRPr="00444C93">
              <w:rPr>
                <w:rFonts w:ascii="Arial" w:hAnsi="Arial" w:hint="cs"/>
                <w:color w:val="000000"/>
                <w:sz w:val="20"/>
                <w:szCs w:val="20"/>
                <w:rtl/>
              </w:rPr>
              <w:t xml:space="preserve">התלמידים ינתחו גרף או טבלה בהם מוצגות תכונות של תאומים זהים שגדלו בסביבות שונות ובסביבה זהה או  תכונות של צמחים זהים שגדלו בתנאי תאורה שונים  ויסיקו מסקנות </w:t>
            </w:r>
            <w:r w:rsidRPr="00444C93">
              <w:rPr>
                <w:rFonts w:ascii="Arial" w:hAnsi="Arial" w:hint="cs"/>
                <w:b/>
                <w:bCs/>
                <w:color w:val="000000"/>
                <w:sz w:val="20"/>
                <w:szCs w:val="20"/>
                <w:rtl/>
              </w:rPr>
              <w:t>(ניתוח מידע והסקת מסקנות</w:t>
            </w:r>
            <w:r w:rsidRPr="00444C93">
              <w:rPr>
                <w:rFonts w:ascii="Arial" w:hAnsi="Arial" w:hint="cs"/>
                <w:color w:val="000000"/>
                <w:sz w:val="20"/>
                <w:szCs w:val="20"/>
                <w:rtl/>
              </w:rPr>
              <w:t>)</w:t>
            </w:r>
          </w:p>
          <w:p w:rsidR="00C42F32" w:rsidRPr="00444C93" w:rsidRDefault="00C42F32" w:rsidP="00CB72E1">
            <w:pPr>
              <w:numPr>
                <w:ilvl w:val="1"/>
                <w:numId w:val="222"/>
              </w:numPr>
              <w:tabs>
                <w:tab w:val="clear" w:pos="1440"/>
                <w:tab w:val="num" w:pos="535"/>
              </w:tabs>
              <w:spacing w:after="0" w:line="240" w:lineRule="auto"/>
              <w:ind w:left="535" w:right="0" w:hanging="283"/>
              <w:rPr>
                <w:rFonts w:ascii="Arial" w:hAnsi="Arial"/>
                <w:color w:val="000000"/>
                <w:sz w:val="20"/>
                <w:szCs w:val="20"/>
                <w:rtl/>
              </w:rPr>
            </w:pPr>
            <w:r w:rsidRPr="00444C93">
              <w:rPr>
                <w:rFonts w:ascii="Arial" w:hAnsi="Arial" w:hint="cs"/>
                <w:color w:val="000000"/>
                <w:sz w:val="20"/>
                <w:szCs w:val="20"/>
                <w:rtl/>
              </w:rPr>
              <w:t>התלמידים ינביטו זרעים זהים באור ובחושך יתארו את התוצאות ויסיקו מסקנות. (</w:t>
            </w:r>
            <w:r w:rsidRPr="00444C93">
              <w:rPr>
                <w:rFonts w:ascii="Arial" w:hAnsi="Arial" w:hint="cs"/>
                <w:b/>
                <w:bCs/>
                <w:color w:val="000000"/>
                <w:sz w:val="20"/>
                <w:szCs w:val="20"/>
                <w:rtl/>
              </w:rPr>
              <w:t>חקר</w:t>
            </w:r>
            <w:r w:rsidRPr="00444C93">
              <w:rPr>
                <w:rFonts w:ascii="Arial" w:hAnsi="Arial" w:hint="cs"/>
                <w:color w:val="000000"/>
                <w:sz w:val="20"/>
                <w:szCs w:val="20"/>
                <w:rtl/>
              </w:rPr>
              <w:t>)</w:t>
            </w:r>
          </w:p>
          <w:p w:rsidR="00C42F32" w:rsidRPr="00444C93" w:rsidRDefault="00C42F32" w:rsidP="00CB72E1">
            <w:pPr>
              <w:numPr>
                <w:ilvl w:val="1"/>
                <w:numId w:val="222"/>
              </w:numPr>
              <w:tabs>
                <w:tab w:val="clear" w:pos="1440"/>
                <w:tab w:val="num" w:pos="535"/>
              </w:tabs>
              <w:spacing w:after="0" w:line="240" w:lineRule="auto"/>
              <w:ind w:left="535" w:right="0" w:hanging="283"/>
              <w:rPr>
                <w:rFonts w:ascii="Arial" w:hAnsi="Arial"/>
                <w:color w:val="000000"/>
                <w:sz w:val="20"/>
                <w:szCs w:val="20"/>
                <w:rtl/>
              </w:rPr>
            </w:pPr>
            <w:r w:rsidRPr="00444C93">
              <w:rPr>
                <w:rFonts w:ascii="Arial" w:hAnsi="Arial" w:hint="cs"/>
                <w:color w:val="000000"/>
                <w:sz w:val="20"/>
                <w:szCs w:val="20"/>
                <w:rtl/>
              </w:rPr>
              <w:t>התלמידים יאספו מידע על הקשר בין קרינה לבין שינויים תורשתיים לדוגמה: אסון צ'רנוביל, אסון הירושימה (</w:t>
            </w:r>
            <w:r w:rsidRPr="00444C93">
              <w:rPr>
                <w:rFonts w:ascii="Arial" w:hAnsi="Arial" w:hint="cs"/>
                <w:b/>
                <w:bCs/>
                <w:color w:val="000000"/>
                <w:sz w:val="20"/>
                <w:szCs w:val="20"/>
                <w:rtl/>
              </w:rPr>
              <w:t>מידענות</w:t>
            </w:r>
            <w:r w:rsidRPr="00444C93">
              <w:rPr>
                <w:rFonts w:ascii="Arial" w:hAnsi="Arial" w:hint="cs"/>
                <w:color w:val="000000"/>
                <w:sz w:val="20"/>
                <w:szCs w:val="20"/>
                <w:rtl/>
              </w:rPr>
              <w:t>)</w:t>
            </w:r>
          </w:p>
          <w:p w:rsidR="00C42F32" w:rsidRPr="00444C93" w:rsidRDefault="00C42F32" w:rsidP="00CB72E1">
            <w:pPr>
              <w:numPr>
                <w:ilvl w:val="1"/>
                <w:numId w:val="222"/>
              </w:numPr>
              <w:tabs>
                <w:tab w:val="clear" w:pos="1440"/>
                <w:tab w:val="num" w:pos="535"/>
              </w:tabs>
              <w:spacing w:after="0" w:line="240" w:lineRule="auto"/>
              <w:ind w:left="535" w:right="0" w:hanging="283"/>
              <w:rPr>
                <w:rFonts w:ascii="Arial" w:hAnsi="Arial"/>
                <w:color w:val="000000"/>
                <w:sz w:val="20"/>
                <w:szCs w:val="20"/>
                <w:rtl/>
              </w:rPr>
            </w:pPr>
            <w:r w:rsidRPr="00444C93">
              <w:rPr>
                <w:rFonts w:ascii="Arial" w:hAnsi="Arial" w:hint="cs"/>
                <w:color w:val="000000"/>
                <w:sz w:val="20"/>
                <w:szCs w:val="20"/>
                <w:rtl/>
              </w:rPr>
              <w:t>התלמידים יציינו דוגמאות לדרכם להימנעו</w:t>
            </w:r>
            <w:r w:rsidRPr="00444C93">
              <w:rPr>
                <w:rFonts w:ascii="Arial" w:hAnsi="Arial" w:hint="eastAsia"/>
                <w:color w:val="000000"/>
                <w:sz w:val="20"/>
                <w:szCs w:val="20"/>
                <w:rtl/>
              </w:rPr>
              <w:t>ת</w:t>
            </w:r>
            <w:r w:rsidRPr="00444C93">
              <w:rPr>
                <w:rFonts w:ascii="Arial" w:hAnsi="Arial" w:hint="cs"/>
                <w:color w:val="000000"/>
                <w:sz w:val="20"/>
                <w:szCs w:val="20"/>
                <w:rtl/>
              </w:rPr>
              <w:t xml:space="preserve"> מחשיפה לקרינה (מתחומי הרפואה, החקיקה והתנהגות). (</w:t>
            </w:r>
            <w:r w:rsidRPr="00444C93">
              <w:rPr>
                <w:rFonts w:ascii="Arial" w:hAnsi="Arial" w:hint="cs"/>
                <w:b/>
                <w:bCs/>
                <w:color w:val="000000"/>
                <w:sz w:val="20"/>
                <w:szCs w:val="20"/>
                <w:rtl/>
              </w:rPr>
              <w:t>מידענות</w:t>
            </w:r>
            <w:r w:rsidRPr="00444C93">
              <w:rPr>
                <w:rFonts w:ascii="Arial" w:hAnsi="Arial" w:hint="cs"/>
                <w:color w:val="000000"/>
                <w:sz w:val="20"/>
                <w:szCs w:val="20"/>
                <w:rtl/>
              </w:rPr>
              <w:t>)</w:t>
            </w:r>
          </w:p>
          <w:p w:rsidR="00C42F32" w:rsidRPr="00444C93" w:rsidRDefault="00C42F32" w:rsidP="00FF2986">
            <w:pPr>
              <w:widowControl w:val="0"/>
              <w:ind w:right="360"/>
              <w:rPr>
                <w:rFonts w:ascii="Arial" w:hAnsi="Arial"/>
                <w:sz w:val="20"/>
                <w:szCs w:val="20"/>
                <w:rtl/>
              </w:rPr>
            </w:pPr>
          </w:p>
        </w:tc>
      </w:tr>
      <w:tr w:rsidR="00C42F32" w:rsidRPr="00444C93" w:rsidTr="004419DA">
        <w:trPr>
          <w:cantSplit/>
          <w:trHeight w:val="1486"/>
        </w:trPr>
        <w:tc>
          <w:tcPr>
            <w:tcW w:w="2126" w:type="dxa"/>
          </w:tcPr>
          <w:p w:rsidR="00C42F32" w:rsidRPr="00444C93" w:rsidRDefault="00C42F32" w:rsidP="00FF2986">
            <w:pPr>
              <w:widowControl w:val="0"/>
              <w:rPr>
                <w:rFonts w:ascii="Arial" w:hAnsi="Arial"/>
                <w:b/>
                <w:bCs/>
                <w:rtl/>
              </w:rPr>
            </w:pPr>
            <w:r w:rsidRPr="00444C93">
              <w:rPr>
                <w:rFonts w:ascii="Arial" w:hAnsi="Arial" w:hint="cs"/>
                <w:b/>
                <w:bCs/>
                <w:rtl/>
              </w:rPr>
              <w:lastRenderedPageBreak/>
              <w:t>להתערבות האדם התהליכים הקשורים ברבייה ובתורשה יש השפעה מכרעת</w:t>
            </w:r>
            <w:r>
              <w:rPr>
                <w:rFonts w:ascii="Arial" w:hAnsi="Arial" w:hint="cs"/>
                <w:b/>
                <w:bCs/>
                <w:rtl/>
              </w:rPr>
              <w:t xml:space="preserve"> על איכות חיי האדם ועל הסביבה. </w:t>
            </w:r>
          </w:p>
        </w:tc>
        <w:tc>
          <w:tcPr>
            <w:tcW w:w="3827" w:type="dxa"/>
          </w:tcPr>
          <w:p w:rsidR="00C42F32" w:rsidRPr="00444C93" w:rsidRDefault="00C42F32" w:rsidP="00C42F32">
            <w:pPr>
              <w:widowControl w:val="0"/>
              <w:numPr>
                <w:ilvl w:val="0"/>
                <w:numId w:val="49"/>
              </w:numPr>
              <w:tabs>
                <w:tab w:val="clear" w:pos="420"/>
                <w:tab w:val="num" w:pos="180"/>
                <w:tab w:val="num" w:pos="720"/>
              </w:tabs>
              <w:spacing w:after="0" w:line="240" w:lineRule="auto"/>
              <w:ind w:left="180" w:right="0" w:hanging="180"/>
              <w:rPr>
                <w:rFonts w:ascii="Arial" w:hAnsi="Arial"/>
                <w:b/>
                <w:bCs/>
                <w:rtl/>
              </w:rPr>
            </w:pPr>
            <w:bookmarkStart w:id="339" w:name="התערבות_האדם"/>
            <w:r w:rsidRPr="00444C93">
              <w:rPr>
                <w:rFonts w:ascii="Arial" w:hAnsi="Arial" w:hint="cs"/>
                <w:b/>
                <w:bCs/>
                <w:sz w:val="20"/>
                <w:szCs w:val="20"/>
                <w:rtl/>
              </w:rPr>
              <w:t>התערבות האדם בתהליך התורשה</w:t>
            </w:r>
            <w:bookmarkEnd w:id="339"/>
          </w:p>
          <w:p w:rsidR="00C42F32" w:rsidRPr="005D702B" w:rsidRDefault="00C42F32" w:rsidP="00CB72E1">
            <w:pPr>
              <w:numPr>
                <w:ilvl w:val="1"/>
                <w:numId w:val="222"/>
              </w:numPr>
              <w:tabs>
                <w:tab w:val="clear" w:pos="1440"/>
                <w:tab w:val="num" w:pos="535"/>
              </w:tabs>
              <w:spacing w:after="0" w:line="240" w:lineRule="auto"/>
              <w:ind w:left="535" w:right="0" w:hanging="283"/>
              <w:rPr>
                <w:rFonts w:ascii="Arial" w:hAnsi="Arial"/>
                <w:sz w:val="20"/>
                <w:szCs w:val="20"/>
                <w:rtl/>
              </w:rPr>
            </w:pPr>
            <w:r w:rsidRPr="005D702B">
              <w:rPr>
                <w:rFonts w:ascii="Arial" w:hAnsi="Arial" w:hint="cs"/>
                <w:sz w:val="20"/>
                <w:szCs w:val="20"/>
                <w:rtl/>
              </w:rPr>
              <w:t>הכלאות מכוונות לטיפוח ולהשבחה של צמחים ובעלי חיים לתועלת האדם.</w:t>
            </w:r>
          </w:p>
          <w:p w:rsidR="00C42F32" w:rsidRPr="00444C93" w:rsidRDefault="00C42F32" w:rsidP="00CB72E1">
            <w:pPr>
              <w:numPr>
                <w:ilvl w:val="1"/>
                <w:numId w:val="222"/>
              </w:numPr>
              <w:tabs>
                <w:tab w:val="clear" w:pos="1440"/>
                <w:tab w:val="num" w:pos="535"/>
              </w:tabs>
              <w:spacing w:after="0" w:line="240" w:lineRule="auto"/>
              <w:ind w:left="535" w:right="0" w:hanging="283"/>
              <w:rPr>
                <w:rFonts w:ascii="Arial" w:hAnsi="Arial"/>
                <w:sz w:val="20"/>
                <w:szCs w:val="20"/>
              </w:rPr>
            </w:pPr>
            <w:r w:rsidRPr="00444C93">
              <w:rPr>
                <w:rFonts w:ascii="Arial" w:hAnsi="Arial" w:hint="cs"/>
                <w:sz w:val="20"/>
                <w:szCs w:val="20"/>
                <w:rtl/>
              </w:rPr>
              <w:t xml:space="preserve">הנדסה גנטית: שינוי מכוון ב- </w:t>
            </w:r>
            <w:r w:rsidRPr="00444C93">
              <w:rPr>
                <w:rFonts w:ascii="Arial" w:hAnsi="Arial" w:hint="cs"/>
                <w:sz w:val="20"/>
                <w:szCs w:val="20"/>
              </w:rPr>
              <w:t>DNA</w:t>
            </w:r>
            <w:r w:rsidRPr="00444C93">
              <w:rPr>
                <w:rFonts w:ascii="Arial" w:hAnsi="Arial" w:hint="cs"/>
                <w:sz w:val="20"/>
                <w:szCs w:val="20"/>
                <w:rtl/>
              </w:rPr>
              <w:t xml:space="preserve"> (הוספת גנים מיצורים שונים, שינוי גנים) לצורך קבלת תכונות חדשות. </w:t>
            </w:r>
          </w:p>
          <w:p w:rsidR="00C42F32" w:rsidRPr="00444C93" w:rsidRDefault="00C42F32" w:rsidP="00CB72E1">
            <w:pPr>
              <w:numPr>
                <w:ilvl w:val="1"/>
                <w:numId w:val="222"/>
              </w:numPr>
              <w:tabs>
                <w:tab w:val="clear" w:pos="1440"/>
                <w:tab w:val="num" w:pos="535"/>
              </w:tabs>
              <w:spacing w:after="0" w:line="240" w:lineRule="auto"/>
              <w:ind w:left="535" w:right="0" w:hanging="283"/>
              <w:rPr>
                <w:rFonts w:ascii="Arial" w:hAnsi="Arial"/>
                <w:color w:val="FF0000"/>
                <w:sz w:val="20"/>
                <w:szCs w:val="20"/>
              </w:rPr>
            </w:pPr>
            <w:r w:rsidRPr="00444C93">
              <w:rPr>
                <w:rFonts w:ascii="Arial" w:hAnsi="Arial" w:hint="cs"/>
                <w:color w:val="FF0000"/>
                <w:sz w:val="20"/>
                <w:szCs w:val="20"/>
                <w:rtl/>
              </w:rPr>
              <w:t>שיבוט תאים, שיבוט אורגניזמים (הרחבה)</w:t>
            </w:r>
          </w:p>
          <w:p w:rsidR="00C42F32" w:rsidRPr="00444C93" w:rsidRDefault="00C42F32" w:rsidP="00CB72E1">
            <w:pPr>
              <w:numPr>
                <w:ilvl w:val="1"/>
                <w:numId w:val="222"/>
              </w:numPr>
              <w:tabs>
                <w:tab w:val="clear" w:pos="1440"/>
                <w:tab w:val="num" w:pos="535"/>
              </w:tabs>
              <w:spacing w:after="0" w:line="240" w:lineRule="auto"/>
              <w:ind w:left="535" w:right="0" w:hanging="283"/>
              <w:rPr>
                <w:rFonts w:ascii="Arial" w:hAnsi="Arial"/>
                <w:color w:val="FF0000"/>
                <w:sz w:val="20"/>
                <w:szCs w:val="20"/>
                <w:rtl/>
              </w:rPr>
            </w:pPr>
            <w:r w:rsidRPr="00444C93">
              <w:rPr>
                <w:rFonts w:ascii="Arial" w:hAnsi="Arial" w:hint="cs"/>
                <w:color w:val="FF0000"/>
                <w:sz w:val="20"/>
                <w:szCs w:val="20"/>
                <w:rtl/>
              </w:rPr>
              <w:t>שימוש במידע גנטי לצרכים שונים לדוגמה: זיהוי פלילי, זיהוי אבהות/ א</w:t>
            </w:r>
            <w:r w:rsidR="00CD4B75">
              <w:rPr>
                <w:rFonts w:ascii="Arial" w:hAnsi="Arial" w:hint="cs"/>
                <w:color w:val="FF0000"/>
                <w:sz w:val="20"/>
                <w:szCs w:val="20"/>
                <w:rtl/>
              </w:rPr>
              <w:t>י</w:t>
            </w:r>
            <w:r w:rsidRPr="00444C93">
              <w:rPr>
                <w:rFonts w:ascii="Arial" w:hAnsi="Arial" w:hint="cs"/>
                <w:color w:val="FF0000"/>
                <w:sz w:val="20"/>
                <w:szCs w:val="20"/>
                <w:rtl/>
              </w:rPr>
              <w:t xml:space="preserve">מהות, זיהוי נעדרים. (הרחבה)  </w:t>
            </w:r>
          </w:p>
          <w:p w:rsidR="00C42F32" w:rsidRPr="00444C93" w:rsidRDefault="00C42F32" w:rsidP="00CB72E1">
            <w:pPr>
              <w:numPr>
                <w:ilvl w:val="1"/>
                <w:numId w:val="222"/>
              </w:numPr>
              <w:tabs>
                <w:tab w:val="clear" w:pos="1440"/>
                <w:tab w:val="num" w:pos="535"/>
              </w:tabs>
              <w:spacing w:after="0" w:line="240" w:lineRule="auto"/>
              <w:ind w:left="535" w:right="0" w:hanging="283"/>
              <w:rPr>
                <w:rFonts w:ascii="Arial" w:hAnsi="Arial"/>
                <w:sz w:val="20"/>
                <w:szCs w:val="20"/>
                <w:rtl/>
              </w:rPr>
            </w:pPr>
            <w:r w:rsidRPr="00444C93">
              <w:rPr>
                <w:rFonts w:ascii="Arial" w:hAnsi="Arial" w:hint="cs"/>
                <w:sz w:val="20"/>
                <w:szCs w:val="20"/>
                <w:rtl/>
              </w:rPr>
              <w:t>בעיות ערכיות וסביבתיות הנובעות מהתערבות בתהליכים תורשתיים לדוגמה: מזון מהונדס גנטית, שימוש במידע על הפרופיל הגנטי של האדם.</w:t>
            </w:r>
          </w:p>
          <w:p w:rsidR="00C42F32" w:rsidRPr="00444C93" w:rsidRDefault="00C42F32" w:rsidP="00FF2986">
            <w:pPr>
              <w:widowControl w:val="0"/>
              <w:tabs>
                <w:tab w:val="num" w:pos="1440"/>
              </w:tabs>
              <w:rPr>
                <w:rFonts w:ascii="Arial" w:hAnsi="Arial"/>
                <w:rtl/>
              </w:rPr>
            </w:pPr>
          </w:p>
        </w:tc>
        <w:tc>
          <w:tcPr>
            <w:tcW w:w="3686" w:type="dxa"/>
          </w:tcPr>
          <w:p w:rsidR="00C42F32" w:rsidRPr="00444C93" w:rsidRDefault="00C42F32" w:rsidP="00FF2986">
            <w:pPr>
              <w:widowControl w:val="0"/>
              <w:spacing w:before="120"/>
              <w:rPr>
                <w:rFonts w:ascii="Arial" w:hAnsi="Arial"/>
                <w:sz w:val="20"/>
                <w:szCs w:val="20"/>
                <w:rtl/>
              </w:rPr>
            </w:pPr>
            <w:r w:rsidRPr="00444C93">
              <w:rPr>
                <w:rFonts w:ascii="Arial" w:hAnsi="Arial" w:hint="cs"/>
                <w:sz w:val="20"/>
                <w:szCs w:val="20"/>
                <w:rtl/>
              </w:rPr>
              <w:t>יש לקשר לנושא משנה ומעורבות האדם במרכיבי הסביבה  החיים (הביוטים) והשלכותיה על הסביבה שנלמד בכיתה ח.</w:t>
            </w:r>
          </w:p>
          <w:p w:rsidR="00C42F32" w:rsidRPr="00444C93" w:rsidRDefault="00C42F32" w:rsidP="00FF2986">
            <w:pPr>
              <w:widowControl w:val="0"/>
              <w:rPr>
                <w:rFonts w:ascii="Arial" w:hAnsi="Arial"/>
                <w:sz w:val="20"/>
                <w:szCs w:val="20"/>
                <w:rtl/>
              </w:rPr>
            </w:pPr>
          </w:p>
          <w:p w:rsidR="00C42F32" w:rsidRPr="00444C93" w:rsidRDefault="00C42F32" w:rsidP="00FF2986">
            <w:pPr>
              <w:widowControl w:val="0"/>
              <w:rPr>
                <w:rFonts w:ascii="Arial" w:hAnsi="Arial"/>
                <w:sz w:val="20"/>
                <w:szCs w:val="20"/>
                <w:rtl/>
              </w:rPr>
            </w:pPr>
            <w:r w:rsidRPr="00444C93">
              <w:rPr>
                <w:rFonts w:ascii="Arial" w:hAnsi="Arial" w:hint="cs"/>
                <w:sz w:val="20"/>
                <w:szCs w:val="20"/>
                <w:rtl/>
              </w:rPr>
              <w:t>מאחר ונושא הנדסה גנטית הוא תחום המשתנה בקצב מהיר, חשוב להביא לכיתה דוגמאות עדכניות ולדון בסוגיות האתיות הנובעות מהן.</w:t>
            </w:r>
          </w:p>
          <w:p w:rsidR="00C42F32" w:rsidRPr="00444C93" w:rsidRDefault="00C42F32" w:rsidP="00FF2986">
            <w:pPr>
              <w:widowControl w:val="0"/>
              <w:rPr>
                <w:rFonts w:ascii="Arial" w:hAnsi="Arial"/>
                <w:sz w:val="20"/>
                <w:szCs w:val="20"/>
                <w:rtl/>
              </w:rPr>
            </w:pPr>
          </w:p>
          <w:p w:rsidR="00C42F32" w:rsidRPr="00444C93" w:rsidRDefault="00C42F32" w:rsidP="00FF2986">
            <w:pPr>
              <w:widowControl w:val="0"/>
              <w:rPr>
                <w:rFonts w:ascii="Arial" w:hAnsi="Arial"/>
                <w:sz w:val="20"/>
                <w:szCs w:val="20"/>
                <w:rtl/>
              </w:rPr>
            </w:pPr>
            <w:r w:rsidRPr="00444C93">
              <w:rPr>
                <w:rFonts w:ascii="Arial" w:hAnsi="Arial" w:hint="cs"/>
                <w:sz w:val="20"/>
                <w:szCs w:val="20"/>
                <w:rtl/>
              </w:rPr>
              <w:t xml:space="preserve">מומלץ להיעזר בפעילויות חקרשת </w:t>
            </w:r>
            <w:hyperlink r:id="rId379" w:history="1">
              <w:r w:rsidRPr="00444C93">
                <w:rPr>
                  <w:rStyle w:val="Hyperlink"/>
                  <w:rFonts w:ascii="Arial" w:hAnsi="Arial" w:hint="cs"/>
                  <w:sz w:val="20"/>
                  <w:szCs w:val="20"/>
                  <w:rtl/>
                </w:rPr>
                <w:t>שיבוט בבני אדם</w:t>
              </w:r>
            </w:hyperlink>
            <w:r w:rsidRPr="00444C93">
              <w:rPr>
                <w:rFonts w:ascii="Arial" w:hAnsi="Arial" w:hint="cs"/>
                <w:sz w:val="20"/>
                <w:szCs w:val="20"/>
                <w:rtl/>
              </w:rPr>
              <w:t xml:space="preserve">, </w:t>
            </w:r>
            <w:hyperlink r:id="rId380" w:history="1">
              <w:r w:rsidRPr="00444C93">
                <w:rPr>
                  <w:rStyle w:val="Hyperlink"/>
                  <w:rFonts w:ascii="Arial" w:hAnsi="Arial" w:hint="cs"/>
                  <w:sz w:val="20"/>
                  <w:szCs w:val="20"/>
                  <w:rtl/>
                </w:rPr>
                <w:t>בנק גנים לאומי</w:t>
              </w:r>
            </w:hyperlink>
            <w:r w:rsidRPr="00444C93">
              <w:rPr>
                <w:rFonts w:ascii="Arial" w:hAnsi="Arial" w:hint="cs"/>
                <w:sz w:val="20"/>
                <w:szCs w:val="20"/>
                <w:rtl/>
              </w:rPr>
              <w:t xml:space="preserve">  ו</w:t>
            </w:r>
            <w:hyperlink r:id="rId381" w:history="1">
              <w:r w:rsidRPr="00444C93">
                <w:rPr>
                  <w:rStyle w:val="Hyperlink"/>
                  <w:rFonts w:ascii="Arial" w:hAnsi="Arial" w:hint="cs"/>
                  <w:sz w:val="20"/>
                  <w:szCs w:val="20"/>
                  <w:rtl/>
                </w:rPr>
                <w:t>מזון מהונדס גנטית</w:t>
              </w:r>
            </w:hyperlink>
            <w:r w:rsidRPr="00444C93">
              <w:rPr>
                <w:rFonts w:ascii="Arial" w:hAnsi="Arial" w:hint="cs"/>
                <w:sz w:val="20"/>
                <w:szCs w:val="20"/>
                <w:rtl/>
              </w:rPr>
              <w:t xml:space="preserve">, שבאתר </w:t>
            </w:r>
            <w:hyperlink r:id="rId382" w:history="1">
              <w:r w:rsidRPr="00444C93">
                <w:rPr>
                  <w:rStyle w:val="Hyperlink"/>
                  <w:rFonts w:ascii="Arial" w:hAnsi="Arial" w:hint="cs"/>
                  <w:sz w:val="20"/>
                  <w:szCs w:val="20"/>
                  <w:rtl/>
                </w:rPr>
                <w:t>גנאתיקה</w:t>
              </w:r>
            </w:hyperlink>
            <w:r w:rsidRPr="00444C93">
              <w:rPr>
                <w:rFonts w:ascii="Arial" w:hAnsi="Arial" w:hint="cs"/>
                <w:sz w:val="20"/>
                <w:szCs w:val="20"/>
                <w:rtl/>
              </w:rPr>
              <w:t>, הדנים בסוגיות העולות כתוצאה מהתפתחות ההנדסה הגנטית.</w:t>
            </w:r>
          </w:p>
        </w:tc>
        <w:tc>
          <w:tcPr>
            <w:tcW w:w="4678" w:type="dxa"/>
          </w:tcPr>
          <w:p w:rsidR="00C42F32" w:rsidRPr="00444C93" w:rsidRDefault="00C42F32" w:rsidP="00CB72E1">
            <w:pPr>
              <w:framePr w:hSpace="180" w:wrap="around" w:hAnchor="margin" w:y="1140"/>
              <w:numPr>
                <w:ilvl w:val="1"/>
                <w:numId w:val="222"/>
              </w:numPr>
              <w:tabs>
                <w:tab w:val="clear" w:pos="1440"/>
                <w:tab w:val="num" w:pos="535"/>
              </w:tabs>
              <w:spacing w:after="0" w:line="240" w:lineRule="auto"/>
              <w:ind w:left="535" w:right="0" w:hanging="283"/>
              <w:rPr>
                <w:rFonts w:ascii="Arial" w:hAnsi="Arial"/>
                <w:sz w:val="20"/>
                <w:szCs w:val="20"/>
                <w:rtl/>
              </w:rPr>
            </w:pPr>
            <w:r w:rsidRPr="00444C93">
              <w:rPr>
                <w:rFonts w:ascii="Arial" w:hAnsi="Arial" w:hint="cs"/>
                <w:sz w:val="20"/>
                <w:szCs w:val="20"/>
                <w:rtl/>
              </w:rPr>
              <w:t>התלמידים יערכו דיון בעד ונגד יישום של הנדסה גנטית/שיבוט ויציגו עמדות של בעלי עניין שונים, לדוגמה: שיבוט אדם, הקניית עמידות נגד חרקים לצמחים. (</w:t>
            </w:r>
            <w:r w:rsidRPr="00444C93">
              <w:rPr>
                <w:rFonts w:ascii="Arial" w:hAnsi="Arial" w:hint="cs"/>
                <w:b/>
                <w:bCs/>
                <w:sz w:val="20"/>
                <w:szCs w:val="20"/>
                <w:rtl/>
              </w:rPr>
              <w:t>שיח טיעוני</w:t>
            </w:r>
            <w:r w:rsidRPr="00444C93">
              <w:rPr>
                <w:rFonts w:ascii="Arial" w:hAnsi="Arial" w:hint="cs"/>
                <w:sz w:val="20"/>
                <w:szCs w:val="20"/>
                <w:rtl/>
              </w:rPr>
              <w:t xml:space="preserve">) </w:t>
            </w:r>
          </w:p>
          <w:p w:rsidR="00C42F32" w:rsidRPr="00444C93" w:rsidRDefault="00C42F32" w:rsidP="00217CAF">
            <w:pPr>
              <w:framePr w:hSpace="180" w:wrap="around" w:hAnchor="margin" w:y="1140"/>
              <w:spacing w:after="0" w:line="240" w:lineRule="auto"/>
              <w:ind w:left="535"/>
              <w:rPr>
                <w:rFonts w:ascii="Arial" w:hAnsi="Arial"/>
                <w:sz w:val="20"/>
                <w:szCs w:val="20"/>
                <w:rtl/>
              </w:rPr>
            </w:pPr>
            <w:r w:rsidRPr="00444C93">
              <w:rPr>
                <w:rFonts w:ascii="Arial" w:hAnsi="Arial" w:hint="cs"/>
                <w:sz w:val="20"/>
                <w:szCs w:val="20"/>
                <w:rtl/>
              </w:rPr>
              <w:t>הדיון יכול להתבסס על קטעי מידע מוכנים, על חקרשת</w:t>
            </w:r>
          </w:p>
          <w:p w:rsidR="00C42F32" w:rsidRPr="00444C93" w:rsidRDefault="00C42F32" w:rsidP="00CB72E1">
            <w:pPr>
              <w:numPr>
                <w:ilvl w:val="1"/>
                <w:numId w:val="222"/>
              </w:numPr>
              <w:tabs>
                <w:tab w:val="clear" w:pos="1440"/>
                <w:tab w:val="num" w:pos="535"/>
              </w:tabs>
              <w:spacing w:after="0" w:line="240" w:lineRule="auto"/>
              <w:ind w:left="535" w:right="0" w:hanging="283"/>
              <w:rPr>
                <w:rFonts w:ascii="Arial" w:hAnsi="Arial"/>
                <w:color w:val="FF0000"/>
                <w:sz w:val="20"/>
                <w:szCs w:val="20"/>
                <w:rtl/>
              </w:rPr>
            </w:pPr>
            <w:r w:rsidRPr="00444C93">
              <w:rPr>
                <w:rFonts w:ascii="Arial" w:hAnsi="Arial" w:hint="cs"/>
                <w:sz w:val="20"/>
                <w:szCs w:val="20"/>
                <w:rtl/>
              </w:rPr>
              <w:t xml:space="preserve">התלמידים ישוו בין השבחה בדרך של הכלאה לבין השבחה על ידי הנדסה גנטית </w:t>
            </w:r>
            <w:r w:rsidRPr="00444C93">
              <w:rPr>
                <w:rFonts w:ascii="Arial" w:hAnsi="Arial" w:hint="cs"/>
                <w:b/>
                <w:bCs/>
                <w:sz w:val="20"/>
                <w:szCs w:val="20"/>
                <w:rtl/>
              </w:rPr>
              <w:t>(השוואה)</w:t>
            </w:r>
          </w:p>
        </w:tc>
      </w:tr>
    </w:tbl>
    <w:p w:rsidR="00C42F32" w:rsidRPr="00444C93" w:rsidRDefault="00C42F32" w:rsidP="00C42F32">
      <w:pPr>
        <w:ind w:left="62" w:right="720"/>
        <w:rPr>
          <w:rFonts w:ascii="Arial" w:hAnsi="Arial"/>
          <w:b/>
          <w:bCs/>
          <w:color w:val="000000"/>
          <w:rtl/>
        </w:rPr>
      </w:pPr>
    </w:p>
    <w:p w:rsidR="00C42F32" w:rsidRPr="00444C93" w:rsidRDefault="00C42F32" w:rsidP="00217CAF">
      <w:pPr>
        <w:rPr>
          <w:rFonts w:ascii="Arial" w:hAnsi="Arial"/>
          <w:b/>
          <w:bCs/>
          <w:color w:val="000000"/>
          <w:sz w:val="28"/>
          <w:szCs w:val="28"/>
          <w:rtl/>
        </w:rPr>
      </w:pPr>
      <w:r w:rsidRPr="00444C93">
        <w:rPr>
          <w:rFonts w:ascii="Arial" w:hAnsi="Arial"/>
          <w:b/>
          <w:bCs/>
          <w:color w:val="000000"/>
          <w:sz w:val="28"/>
          <w:szCs w:val="28"/>
          <w:rtl/>
        </w:rPr>
        <w:br w:type="page"/>
      </w:r>
      <w:r w:rsidRPr="00217CAF">
        <w:rPr>
          <w:rFonts w:ascii="David" w:hAnsi="David" w:cs="David" w:hint="cs"/>
          <w:b/>
          <w:bCs/>
          <w:sz w:val="28"/>
          <w:szCs w:val="28"/>
          <w:rtl/>
        </w:rPr>
        <w:lastRenderedPageBreak/>
        <w:t>נושא מרכזי: מערכות ותהליכים ביצורים חיים</w:t>
      </w:r>
    </w:p>
    <w:p w:rsidR="00C42F32" w:rsidRPr="00217CAF" w:rsidRDefault="00C42F32" w:rsidP="00E6192D">
      <w:pPr>
        <w:rPr>
          <w:rFonts w:ascii="David" w:hAnsi="David" w:cs="David"/>
          <w:b/>
          <w:bCs/>
          <w:sz w:val="24"/>
          <w:szCs w:val="24"/>
          <w:rtl/>
        </w:rPr>
      </w:pPr>
      <w:r w:rsidRPr="00217CAF">
        <w:rPr>
          <w:rFonts w:ascii="David" w:hAnsi="David" w:cs="David" w:hint="cs"/>
          <w:b/>
          <w:bCs/>
          <w:sz w:val="24"/>
          <w:szCs w:val="24"/>
          <w:rtl/>
        </w:rPr>
        <w:t xml:space="preserve">נושא משנה: </w:t>
      </w:r>
      <w:r w:rsidRPr="00217CAF">
        <w:rPr>
          <w:rFonts w:ascii="David" w:hAnsi="David" w:cs="David"/>
          <w:b/>
          <w:bCs/>
          <w:sz w:val="24"/>
          <w:szCs w:val="24"/>
          <w:rtl/>
        </w:rPr>
        <w:t>בריאות האדם</w:t>
      </w:r>
      <w:r w:rsidRPr="00217CAF">
        <w:rPr>
          <w:rFonts w:ascii="David" w:hAnsi="David" w:cs="David" w:hint="cs"/>
          <w:b/>
          <w:bCs/>
          <w:sz w:val="24"/>
          <w:szCs w:val="24"/>
          <w:rtl/>
        </w:rPr>
        <w:t>,</w:t>
      </w:r>
      <w:r w:rsidRPr="00217CAF">
        <w:rPr>
          <w:rFonts w:ascii="David" w:hAnsi="David" w:cs="David"/>
          <w:b/>
          <w:bCs/>
          <w:sz w:val="24"/>
          <w:szCs w:val="24"/>
          <w:rtl/>
        </w:rPr>
        <w:t xml:space="preserve"> איכות החיים ודרכים לשמירת</w:t>
      </w:r>
      <w:r w:rsidRPr="00217CAF">
        <w:rPr>
          <w:rFonts w:ascii="David" w:hAnsi="David" w:cs="David" w:hint="cs"/>
          <w:b/>
          <w:bCs/>
          <w:sz w:val="24"/>
          <w:szCs w:val="24"/>
          <w:rtl/>
        </w:rPr>
        <w:t xml:space="preserve">ן  </w:t>
      </w:r>
    </w:p>
    <w:p w:rsidR="00C42F32" w:rsidRPr="00444C93" w:rsidRDefault="00C42F32" w:rsidP="00217CAF">
      <w:pPr>
        <w:rPr>
          <w:rFonts w:ascii="Arial" w:hAnsi="Arial"/>
          <w:b/>
          <w:bCs/>
          <w:sz w:val="28"/>
          <w:szCs w:val="28"/>
          <w:rtl/>
        </w:rPr>
      </w:pPr>
      <w:r w:rsidRPr="00217CAF">
        <w:rPr>
          <w:rFonts w:hint="cs"/>
          <w:b/>
          <w:bCs/>
          <w:sz w:val="24"/>
          <w:szCs w:val="24"/>
          <w:rtl/>
        </w:rPr>
        <w:t>מטרות</w:t>
      </w:r>
    </w:p>
    <w:p w:rsidR="00C42F32" w:rsidRPr="00444C93" w:rsidRDefault="00C42F32" w:rsidP="00CB72E1">
      <w:pPr>
        <w:numPr>
          <w:ilvl w:val="0"/>
          <w:numId w:val="249"/>
        </w:numPr>
        <w:spacing w:after="0" w:line="240" w:lineRule="auto"/>
        <w:ind w:left="394" w:right="180" w:hanging="425"/>
        <w:rPr>
          <w:rFonts w:ascii="Arial" w:hAnsi="Arial"/>
          <w:b/>
          <w:bCs/>
        </w:rPr>
      </w:pPr>
      <w:r w:rsidRPr="00444C93">
        <w:rPr>
          <w:rFonts w:ascii="Arial" w:hAnsi="Arial" w:hint="cs"/>
          <w:b/>
          <w:bCs/>
          <w:rtl/>
        </w:rPr>
        <w:t>התלמידים יבינו את חשיבותה של תזונה מאוזנת לשמירה על הבריאות.</w:t>
      </w:r>
    </w:p>
    <w:p w:rsidR="00C42F32" w:rsidRPr="00444C93" w:rsidRDefault="00C42F32" w:rsidP="00CB72E1">
      <w:pPr>
        <w:numPr>
          <w:ilvl w:val="0"/>
          <w:numId w:val="249"/>
        </w:numPr>
        <w:spacing w:after="0" w:line="240" w:lineRule="auto"/>
        <w:ind w:left="394" w:right="180" w:hanging="425"/>
        <w:rPr>
          <w:rFonts w:ascii="Arial" w:hAnsi="Arial"/>
          <w:b/>
          <w:bCs/>
        </w:rPr>
      </w:pPr>
      <w:r w:rsidRPr="00444C93">
        <w:rPr>
          <w:rFonts w:ascii="Arial" w:hAnsi="Arial" w:hint="cs"/>
          <w:b/>
          <w:bCs/>
          <w:rtl/>
        </w:rPr>
        <w:t>התלמידים יכירו התנהגויות מומלצות לתזונה נכונה ויבינו כיצד הן תורמות לשמירה על הבריאות.</w:t>
      </w:r>
    </w:p>
    <w:p w:rsidR="00C42F32" w:rsidRPr="00444C93" w:rsidRDefault="00C42F32" w:rsidP="00CB72E1">
      <w:pPr>
        <w:numPr>
          <w:ilvl w:val="0"/>
          <w:numId w:val="249"/>
        </w:numPr>
        <w:spacing w:after="0" w:line="240" w:lineRule="auto"/>
        <w:ind w:left="394" w:right="180" w:hanging="425"/>
        <w:rPr>
          <w:rFonts w:ascii="Arial" w:hAnsi="Arial"/>
          <w:b/>
          <w:bCs/>
        </w:rPr>
      </w:pPr>
      <w:r w:rsidRPr="00444C93">
        <w:rPr>
          <w:rFonts w:ascii="Arial" w:hAnsi="Arial"/>
          <w:b/>
          <w:bCs/>
          <w:rtl/>
        </w:rPr>
        <w:t xml:space="preserve">התלמידים יבינו את הצורך </w:t>
      </w:r>
      <w:r w:rsidRPr="00444C93">
        <w:rPr>
          <w:rFonts w:ascii="Arial" w:hAnsi="Arial" w:hint="cs"/>
          <w:b/>
          <w:bCs/>
          <w:rtl/>
        </w:rPr>
        <w:t xml:space="preserve">בהימנעות מחשיפה לקרינה ולמוטגנים.  </w:t>
      </w:r>
    </w:p>
    <w:p w:rsidR="00C42F32" w:rsidRDefault="00C42F32" w:rsidP="00CB72E1">
      <w:pPr>
        <w:numPr>
          <w:ilvl w:val="0"/>
          <w:numId w:val="249"/>
        </w:numPr>
        <w:spacing w:after="0" w:line="240" w:lineRule="auto"/>
        <w:ind w:left="394" w:right="180" w:hanging="425"/>
        <w:rPr>
          <w:rFonts w:ascii="Arial" w:hAnsi="Arial"/>
          <w:b/>
          <w:bCs/>
        </w:rPr>
      </w:pPr>
      <w:r w:rsidRPr="00444C93">
        <w:rPr>
          <w:rFonts w:ascii="Arial" w:hAnsi="Arial" w:hint="cs"/>
          <w:b/>
          <w:bCs/>
          <w:rtl/>
        </w:rPr>
        <w:t xml:space="preserve">התלמידים יכירו את קשרי הגומלין בין המחקר המדעי לבין הטכנולוגיה בתחומי מדעי החיים והרפואה לשיפור איכות חיי האדם והסביבה. </w:t>
      </w:r>
    </w:p>
    <w:p w:rsidR="004419DA" w:rsidRPr="00444C93" w:rsidRDefault="004419DA" w:rsidP="004419DA">
      <w:pPr>
        <w:spacing w:after="0" w:line="240" w:lineRule="auto"/>
        <w:ind w:left="777" w:right="420"/>
        <w:rPr>
          <w:rFonts w:ascii="Arial" w:hAnsi="Arial"/>
          <w:b/>
          <w:bCs/>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564"/>
        <w:gridCol w:w="3453"/>
        <w:gridCol w:w="4604"/>
        <w:gridCol w:w="3023"/>
      </w:tblGrid>
      <w:tr w:rsidR="00C42F32" w:rsidRPr="00444C93" w:rsidTr="004419DA">
        <w:trPr>
          <w:tblHeader/>
        </w:trPr>
        <w:tc>
          <w:tcPr>
            <w:tcW w:w="1217" w:type="pct"/>
            <w:shd w:val="clear" w:color="auto" w:fill="D9D9D9"/>
          </w:tcPr>
          <w:p w:rsidR="00C42F32" w:rsidRPr="00217CAF" w:rsidRDefault="00C42F32" w:rsidP="00217CAF">
            <w:pPr>
              <w:spacing w:after="0" w:line="240" w:lineRule="auto"/>
              <w:jc w:val="center"/>
              <w:rPr>
                <w:rFonts w:ascii="Arial" w:hAnsi="Arial"/>
                <w:b/>
                <w:bCs/>
                <w:sz w:val="24"/>
                <w:szCs w:val="24"/>
                <w:rtl/>
              </w:rPr>
            </w:pPr>
            <w:r w:rsidRPr="00217CAF">
              <w:rPr>
                <w:rFonts w:ascii="Arial" w:hAnsi="Arial" w:hint="cs"/>
                <w:b/>
                <w:bCs/>
                <w:sz w:val="24"/>
                <w:szCs w:val="24"/>
                <w:rtl/>
              </w:rPr>
              <w:t xml:space="preserve">פעילויות לימודיות </w:t>
            </w:r>
          </w:p>
          <w:p w:rsidR="00C42F32" w:rsidRPr="00217CAF" w:rsidRDefault="00C42F32" w:rsidP="00217CAF">
            <w:pPr>
              <w:spacing w:after="0" w:line="240" w:lineRule="auto"/>
              <w:jc w:val="center"/>
              <w:rPr>
                <w:rFonts w:ascii="Arial" w:hAnsi="Arial"/>
                <w:b/>
                <w:bCs/>
                <w:sz w:val="24"/>
                <w:szCs w:val="24"/>
                <w:rtl/>
              </w:rPr>
            </w:pPr>
            <w:r w:rsidRPr="00217CAF">
              <w:rPr>
                <w:rFonts w:ascii="Arial" w:hAnsi="Arial" w:hint="cs"/>
                <w:b/>
                <w:bCs/>
                <w:sz w:val="24"/>
                <w:szCs w:val="24"/>
                <w:rtl/>
              </w:rPr>
              <w:t xml:space="preserve">המשלבות תוכן ומיומנויות </w:t>
            </w:r>
          </w:p>
        </w:tc>
        <w:tc>
          <w:tcPr>
            <w:tcW w:w="1179" w:type="pct"/>
            <w:shd w:val="clear" w:color="auto" w:fill="D9D9D9"/>
            <w:vAlign w:val="center"/>
          </w:tcPr>
          <w:p w:rsidR="00C42F32" w:rsidRPr="00217CAF" w:rsidRDefault="00C42F32" w:rsidP="00217CAF">
            <w:pPr>
              <w:spacing w:after="0" w:line="240" w:lineRule="auto"/>
              <w:jc w:val="center"/>
              <w:rPr>
                <w:rFonts w:ascii="Arial" w:hAnsi="Arial"/>
                <w:b/>
                <w:bCs/>
                <w:sz w:val="24"/>
                <w:szCs w:val="24"/>
                <w:rtl/>
              </w:rPr>
            </w:pPr>
            <w:r w:rsidRPr="00217CAF">
              <w:rPr>
                <w:rFonts w:ascii="Arial" w:hAnsi="Arial" w:hint="cs"/>
                <w:b/>
                <w:bCs/>
                <w:sz w:val="24"/>
                <w:szCs w:val="24"/>
                <w:rtl/>
              </w:rPr>
              <w:t xml:space="preserve">הערות דידקטיות </w:t>
            </w:r>
          </w:p>
        </w:tc>
        <w:tc>
          <w:tcPr>
            <w:tcW w:w="1572" w:type="pct"/>
            <w:shd w:val="clear" w:color="auto" w:fill="D9D9D9"/>
            <w:vAlign w:val="center"/>
          </w:tcPr>
          <w:p w:rsidR="00C42F32" w:rsidRPr="00217CAF" w:rsidRDefault="00C42F32" w:rsidP="00217CAF">
            <w:pPr>
              <w:spacing w:after="0" w:line="240" w:lineRule="auto"/>
              <w:jc w:val="center"/>
              <w:rPr>
                <w:rFonts w:ascii="Arial" w:hAnsi="Arial"/>
                <w:b/>
                <w:bCs/>
                <w:sz w:val="24"/>
                <w:szCs w:val="24"/>
                <w:rtl/>
              </w:rPr>
            </w:pPr>
            <w:r w:rsidRPr="00217CAF">
              <w:rPr>
                <w:rFonts w:ascii="Arial" w:hAnsi="Arial" w:hint="cs"/>
                <w:b/>
                <w:bCs/>
                <w:sz w:val="24"/>
                <w:szCs w:val="24"/>
                <w:rtl/>
              </w:rPr>
              <w:t>ציוני הדרך</w:t>
            </w:r>
          </w:p>
        </w:tc>
        <w:tc>
          <w:tcPr>
            <w:tcW w:w="1032" w:type="pct"/>
            <w:shd w:val="clear" w:color="auto" w:fill="D9D9D9"/>
            <w:vAlign w:val="center"/>
          </w:tcPr>
          <w:p w:rsidR="00C42F32" w:rsidRPr="00217CAF" w:rsidRDefault="00C42F32" w:rsidP="00217CAF">
            <w:pPr>
              <w:spacing w:after="0" w:line="240" w:lineRule="auto"/>
              <w:jc w:val="center"/>
              <w:rPr>
                <w:rFonts w:ascii="Arial" w:hAnsi="Arial"/>
                <w:b/>
                <w:bCs/>
                <w:sz w:val="24"/>
                <w:szCs w:val="24"/>
                <w:rtl/>
              </w:rPr>
            </w:pPr>
            <w:r w:rsidRPr="00217CAF">
              <w:rPr>
                <w:rFonts w:ascii="Arial" w:hAnsi="Arial" w:hint="cs"/>
                <w:b/>
                <w:bCs/>
                <w:sz w:val="24"/>
                <w:szCs w:val="24"/>
                <w:rtl/>
              </w:rPr>
              <w:t>רעיונות והדגשים</w:t>
            </w:r>
          </w:p>
        </w:tc>
      </w:tr>
      <w:tr w:rsidR="00C42F32" w:rsidRPr="00444C93" w:rsidTr="004419DA">
        <w:trPr>
          <w:trHeight w:val="2681"/>
        </w:trPr>
        <w:tc>
          <w:tcPr>
            <w:tcW w:w="1217" w:type="pct"/>
          </w:tcPr>
          <w:p w:rsidR="00C42F32" w:rsidRPr="00444C93" w:rsidRDefault="00C42F32" w:rsidP="00FF2986">
            <w:pPr>
              <w:ind w:right="360"/>
              <w:rPr>
                <w:rFonts w:ascii="Arial" w:hAnsi="Arial"/>
                <w:b/>
                <w:bCs/>
                <w:color w:val="000000"/>
                <w:u w:val="single"/>
                <w:rtl/>
              </w:rPr>
            </w:pPr>
            <w:r w:rsidRPr="00444C93">
              <w:rPr>
                <w:rFonts w:ascii="Arial" w:hAnsi="Arial" w:hint="cs"/>
                <w:b/>
                <w:bCs/>
                <w:color w:val="000000"/>
                <w:u w:val="single"/>
                <w:rtl/>
              </w:rPr>
              <w:t>אורח חיים בריא</w:t>
            </w:r>
          </w:p>
          <w:p w:rsidR="00C42F32" w:rsidRPr="00444C93" w:rsidRDefault="00C42F32" w:rsidP="009950AA">
            <w:pPr>
              <w:numPr>
                <w:ilvl w:val="0"/>
                <w:numId w:val="162"/>
              </w:numPr>
              <w:tabs>
                <w:tab w:val="num" w:pos="278"/>
              </w:tabs>
              <w:spacing w:after="0" w:line="240" w:lineRule="auto"/>
              <w:ind w:left="252" w:right="0" w:hanging="252"/>
              <w:rPr>
                <w:rFonts w:ascii="Arial" w:hAnsi="Arial"/>
                <w:sz w:val="20"/>
                <w:szCs w:val="20"/>
              </w:rPr>
            </w:pPr>
            <w:r w:rsidRPr="00444C93">
              <w:rPr>
                <w:rFonts w:ascii="Arial" w:hAnsi="Arial" w:hint="cs"/>
                <w:sz w:val="20"/>
                <w:szCs w:val="20"/>
                <w:rtl/>
              </w:rPr>
              <w:t xml:space="preserve">התלמידים יתכננו תפריט לארוחה נבונה במסיבה, בצהרים וכדומה וינמקו את התכנון. </w:t>
            </w:r>
            <w:r w:rsidRPr="00444C93">
              <w:rPr>
                <w:rFonts w:ascii="Arial" w:hAnsi="Arial" w:hint="cs"/>
                <w:b/>
                <w:bCs/>
                <w:sz w:val="20"/>
                <w:szCs w:val="20"/>
                <w:rtl/>
              </w:rPr>
              <w:t>(זיהוי רכיבים וקשרים, שיח טיעוני</w:t>
            </w:r>
            <w:r w:rsidRPr="00444C93">
              <w:rPr>
                <w:rFonts w:ascii="Arial" w:hAnsi="Arial" w:hint="cs"/>
                <w:sz w:val="20"/>
                <w:szCs w:val="20"/>
                <w:rtl/>
              </w:rPr>
              <w:t>)</w:t>
            </w:r>
          </w:p>
          <w:p w:rsidR="00C42F32" w:rsidRPr="00444C93" w:rsidRDefault="00C42F32" w:rsidP="009950AA">
            <w:pPr>
              <w:numPr>
                <w:ilvl w:val="0"/>
                <w:numId w:val="162"/>
              </w:numPr>
              <w:tabs>
                <w:tab w:val="num" w:pos="278"/>
              </w:tabs>
              <w:spacing w:after="0" w:line="240" w:lineRule="auto"/>
              <w:ind w:left="252" w:right="0" w:hanging="252"/>
              <w:rPr>
                <w:rFonts w:ascii="Arial" w:hAnsi="Arial"/>
                <w:sz w:val="20"/>
                <w:szCs w:val="20"/>
                <w:rtl/>
              </w:rPr>
            </w:pPr>
            <w:r w:rsidRPr="00444C93">
              <w:rPr>
                <w:rFonts w:ascii="Arial" w:hAnsi="Arial" w:hint="cs"/>
                <w:sz w:val="20"/>
                <w:szCs w:val="20"/>
                <w:rtl/>
              </w:rPr>
              <w:t>התלמידים יפיקו עלון מידע של עשה ואל תעשה בנושא תזונה נבונה.</w:t>
            </w:r>
            <w:r w:rsidRPr="00444C93">
              <w:rPr>
                <w:rFonts w:ascii="Arial" w:hAnsi="Arial" w:hint="cs"/>
                <w:b/>
                <w:bCs/>
                <w:sz w:val="20"/>
                <w:szCs w:val="20"/>
                <w:rtl/>
              </w:rPr>
              <w:t xml:space="preserve"> (ייצוג מידע)</w:t>
            </w:r>
          </w:p>
          <w:p w:rsidR="00C42F32" w:rsidRDefault="00C42F32" w:rsidP="00FF2986">
            <w:pPr>
              <w:tabs>
                <w:tab w:val="num" w:pos="1440"/>
              </w:tabs>
              <w:rPr>
                <w:rFonts w:ascii="Arial" w:hAnsi="Arial"/>
                <w:b/>
                <w:bCs/>
                <w:color w:val="000000"/>
                <w:u w:val="single"/>
                <w:rtl/>
              </w:rPr>
            </w:pPr>
          </w:p>
          <w:p w:rsidR="00C42F32" w:rsidRDefault="00C42F32" w:rsidP="00FF2986">
            <w:pPr>
              <w:pStyle w:val="a3"/>
              <w:rPr>
                <w:rFonts w:ascii="Arial" w:hAnsi="Arial"/>
                <w:b/>
                <w:bCs/>
                <w:color w:val="000000"/>
                <w:u w:val="single"/>
                <w:rtl/>
              </w:rPr>
            </w:pPr>
          </w:p>
          <w:p w:rsidR="00C42F32" w:rsidRPr="00444C93" w:rsidRDefault="00C42F32" w:rsidP="00FF2986">
            <w:pPr>
              <w:tabs>
                <w:tab w:val="num" w:pos="1440"/>
              </w:tabs>
              <w:ind w:right="420"/>
              <w:rPr>
                <w:rFonts w:ascii="Arial" w:hAnsi="Arial"/>
                <w:b/>
                <w:bCs/>
                <w:color w:val="000000"/>
                <w:u w:val="single"/>
                <w:rtl/>
              </w:rPr>
            </w:pPr>
          </w:p>
        </w:tc>
        <w:tc>
          <w:tcPr>
            <w:tcW w:w="1179" w:type="pct"/>
          </w:tcPr>
          <w:p w:rsidR="00C42F32" w:rsidRPr="00444C93" w:rsidRDefault="00C42F32" w:rsidP="00FF2986">
            <w:pPr>
              <w:spacing w:before="120"/>
              <w:rPr>
                <w:rFonts w:ascii="Arial" w:hAnsi="Arial"/>
                <w:sz w:val="20"/>
                <w:szCs w:val="20"/>
                <w:rtl/>
              </w:rPr>
            </w:pPr>
            <w:r w:rsidRPr="00444C93">
              <w:rPr>
                <w:rFonts w:ascii="Arial" w:hAnsi="Arial" w:hint="cs"/>
                <w:sz w:val="20"/>
                <w:szCs w:val="20"/>
                <w:rtl/>
              </w:rPr>
              <w:t xml:space="preserve">מומלץ לקשר לנושא משנה תורשה לסעיף הדן </w:t>
            </w:r>
            <w:hyperlink w:anchor="התערבות_האדם" w:history="1">
              <w:r w:rsidRPr="00444C93">
                <w:rPr>
                  <w:rStyle w:val="Hyperlink"/>
                  <w:rFonts w:ascii="Arial" w:hAnsi="Arial" w:hint="cs"/>
                  <w:sz w:val="20"/>
                  <w:szCs w:val="20"/>
                  <w:rtl/>
                </w:rPr>
                <w:t>בהתערבות האדם בתהליך התורשה</w:t>
              </w:r>
            </w:hyperlink>
            <w:r w:rsidRPr="00444C93">
              <w:rPr>
                <w:rFonts w:ascii="Arial" w:hAnsi="Arial" w:hint="cs"/>
                <w:sz w:val="20"/>
                <w:szCs w:val="20"/>
                <w:rtl/>
              </w:rPr>
              <w:t xml:space="preserve"> בהקשר של מזון מהונדס גנטית.</w:t>
            </w:r>
          </w:p>
          <w:p w:rsidR="00C42F32" w:rsidRPr="00444C93" w:rsidRDefault="00C42F32" w:rsidP="00FF2986">
            <w:pPr>
              <w:widowControl w:val="0"/>
              <w:ind w:left="29"/>
              <w:rPr>
                <w:rFonts w:ascii="Arial" w:hAnsi="Arial"/>
                <w:sz w:val="20"/>
                <w:szCs w:val="20"/>
                <w:rtl/>
              </w:rPr>
            </w:pPr>
          </w:p>
          <w:p w:rsidR="00C42F32" w:rsidRPr="00444C93" w:rsidRDefault="00C42F32" w:rsidP="00FF2986">
            <w:pPr>
              <w:widowControl w:val="0"/>
              <w:ind w:left="29"/>
              <w:rPr>
                <w:rFonts w:ascii="Arial" w:hAnsi="Arial"/>
                <w:b/>
                <w:bCs/>
                <w:sz w:val="20"/>
                <w:szCs w:val="20"/>
                <w:rtl/>
              </w:rPr>
            </w:pPr>
            <w:r w:rsidRPr="00444C93">
              <w:rPr>
                <w:rFonts w:ascii="Arial" w:hAnsi="Arial" w:hint="cs"/>
                <w:sz w:val="20"/>
                <w:szCs w:val="20"/>
                <w:rtl/>
              </w:rPr>
              <w:t>מומלץ לשלב בהוראה את המשימ</w:t>
            </w:r>
            <w:r>
              <w:rPr>
                <w:rFonts w:ascii="Arial" w:hAnsi="Arial" w:hint="cs"/>
                <w:sz w:val="20"/>
                <w:szCs w:val="20"/>
                <w:rtl/>
              </w:rPr>
              <w:t>ה</w:t>
            </w:r>
            <w:r w:rsidRPr="00444C93">
              <w:rPr>
                <w:rFonts w:ascii="Arial" w:hAnsi="Arial" w:hint="cs"/>
                <w:sz w:val="20"/>
                <w:szCs w:val="20"/>
                <w:rtl/>
              </w:rPr>
              <w:t xml:space="preserve"> לטיפוח אוריינות מדעית טכנולוגית: </w:t>
            </w:r>
            <w:hyperlink r:id="rId383" w:history="1">
              <w:r w:rsidRPr="00D22E35">
                <w:rPr>
                  <w:rStyle w:val="Hyperlink"/>
                  <w:rFonts w:ascii="Arial" w:hAnsi="Arial" w:hint="cs"/>
                  <w:b/>
                  <w:bCs/>
                  <w:sz w:val="20"/>
                  <w:szCs w:val="20"/>
                  <w:rtl/>
                </w:rPr>
                <w:t>צמחים משונים</w:t>
              </w:r>
            </w:hyperlink>
            <w:r w:rsidRPr="00444C93">
              <w:rPr>
                <w:rFonts w:ascii="Arial" w:hAnsi="Arial" w:hint="cs"/>
                <w:b/>
                <w:bCs/>
                <w:sz w:val="20"/>
                <w:szCs w:val="20"/>
                <w:rtl/>
              </w:rPr>
              <w:t>.</w:t>
            </w:r>
          </w:p>
          <w:p w:rsidR="00C42F32" w:rsidRPr="00444C93" w:rsidRDefault="00C42F32" w:rsidP="00FF2986">
            <w:pPr>
              <w:spacing w:before="120"/>
              <w:rPr>
                <w:rFonts w:ascii="Arial" w:hAnsi="Arial"/>
                <w:sz w:val="20"/>
                <w:szCs w:val="20"/>
                <w:rtl/>
              </w:rPr>
            </w:pPr>
            <w:r w:rsidRPr="00CA4F40">
              <w:rPr>
                <w:rFonts w:ascii="Arial" w:hAnsi="Arial" w:hint="cs"/>
                <w:sz w:val="20"/>
                <w:szCs w:val="20"/>
                <w:rtl/>
              </w:rPr>
              <w:t>בהוראת הנושא צרכנות נבונה של מוצרי מזון חשוב להדגיש גם היבטים הקשורים בערך המזון וחשיבות הפחתת בזבוזו על ידי תכנון מושכל של כמויות נרכשות, התחשבות בתאריכי תפוגה, הכרת שיטות אחסון מזון למניעת קלקולו ושימוש מושכל בשאריות מזון ובפסולת מזון. חשוב לחבר היבטים אלו עם עקרונות פיתוח בר קיימא.</w:t>
            </w:r>
            <w:r>
              <w:rPr>
                <w:rFonts w:ascii="Arial" w:hAnsi="Arial" w:hint="cs"/>
                <w:sz w:val="20"/>
                <w:szCs w:val="20"/>
                <w:rtl/>
              </w:rPr>
              <w:t xml:space="preserve">  </w:t>
            </w:r>
          </w:p>
          <w:p w:rsidR="00C42F32" w:rsidRPr="00444C93" w:rsidRDefault="00C42F32" w:rsidP="00FF2986">
            <w:pPr>
              <w:tabs>
                <w:tab w:val="num" w:pos="360"/>
              </w:tabs>
              <w:ind w:right="360"/>
              <w:rPr>
                <w:rFonts w:ascii="Arial" w:hAnsi="Arial"/>
                <w:b/>
                <w:bCs/>
                <w:color w:val="000000"/>
                <w:u w:val="single"/>
                <w:rtl/>
              </w:rPr>
            </w:pPr>
          </w:p>
          <w:p w:rsidR="00C42F32" w:rsidRPr="00444C93" w:rsidRDefault="00C42F32" w:rsidP="00FF2986">
            <w:pPr>
              <w:tabs>
                <w:tab w:val="num" w:pos="360"/>
              </w:tabs>
              <w:ind w:right="360"/>
              <w:rPr>
                <w:rFonts w:ascii="Arial" w:hAnsi="Arial"/>
                <w:b/>
                <w:bCs/>
                <w:color w:val="000000"/>
                <w:u w:val="single"/>
                <w:rtl/>
              </w:rPr>
            </w:pPr>
          </w:p>
          <w:p w:rsidR="00C42F32" w:rsidRPr="00444C93" w:rsidRDefault="00C42F32" w:rsidP="00FF2986">
            <w:pPr>
              <w:tabs>
                <w:tab w:val="num" w:pos="360"/>
              </w:tabs>
              <w:ind w:right="360"/>
              <w:rPr>
                <w:rFonts w:ascii="Arial" w:hAnsi="Arial"/>
                <w:b/>
                <w:bCs/>
                <w:color w:val="000000"/>
                <w:u w:val="single"/>
                <w:rtl/>
              </w:rPr>
            </w:pPr>
          </w:p>
        </w:tc>
        <w:tc>
          <w:tcPr>
            <w:tcW w:w="1572" w:type="pct"/>
          </w:tcPr>
          <w:p w:rsidR="00C42F32" w:rsidRPr="00444C93" w:rsidRDefault="00C42F32" w:rsidP="00FF2986">
            <w:pPr>
              <w:tabs>
                <w:tab w:val="num" w:pos="90"/>
              </w:tabs>
              <w:rPr>
                <w:rFonts w:ascii="Arial" w:hAnsi="Arial"/>
                <w:b/>
                <w:bCs/>
                <w:color w:val="000000"/>
                <w:u w:val="single"/>
                <w:rtl/>
              </w:rPr>
            </w:pPr>
            <w:r w:rsidRPr="00444C93">
              <w:rPr>
                <w:rFonts w:ascii="Arial" w:hAnsi="Arial" w:hint="cs"/>
                <w:b/>
                <w:bCs/>
                <w:color w:val="000000"/>
                <w:u w:val="single"/>
                <w:rtl/>
              </w:rPr>
              <w:lastRenderedPageBreak/>
              <w:t>אורח חיים בריא</w:t>
            </w:r>
          </w:p>
          <w:p w:rsidR="00C42F32" w:rsidRPr="00444C93" w:rsidRDefault="00C42F32" w:rsidP="00FF2986">
            <w:pPr>
              <w:tabs>
                <w:tab w:val="num" w:pos="90"/>
              </w:tabs>
              <w:rPr>
                <w:rFonts w:ascii="Arial" w:hAnsi="Arial"/>
                <w:b/>
                <w:bCs/>
                <w:color w:val="FF0000"/>
                <w:rtl/>
              </w:rPr>
            </w:pPr>
            <w:r w:rsidRPr="00444C93">
              <w:rPr>
                <w:rFonts w:ascii="Arial" w:hAnsi="Arial" w:hint="cs"/>
                <w:b/>
                <w:bCs/>
                <w:color w:val="FF0000"/>
                <w:rtl/>
              </w:rPr>
              <w:t>4 שעות</w:t>
            </w:r>
          </w:p>
          <w:p w:rsidR="00C42F32" w:rsidRPr="00444C93" w:rsidRDefault="00C42F32" w:rsidP="00FF2986">
            <w:pPr>
              <w:ind w:right="420"/>
              <w:rPr>
                <w:rFonts w:ascii="Arial" w:hAnsi="Arial"/>
                <w:b/>
                <w:bCs/>
                <w:color w:val="000000"/>
                <w:sz w:val="20"/>
                <w:szCs w:val="20"/>
                <w:u w:val="single"/>
                <w:rtl/>
              </w:rPr>
            </w:pPr>
            <w:r w:rsidRPr="00444C93">
              <w:rPr>
                <w:rFonts w:ascii="Arial" w:hAnsi="Arial" w:hint="cs"/>
                <w:b/>
                <w:bCs/>
                <w:color w:val="000000"/>
                <w:sz w:val="20"/>
                <w:szCs w:val="20"/>
                <w:u w:val="single"/>
                <w:rtl/>
              </w:rPr>
              <w:t>בריאות מזון ותזונה</w:t>
            </w:r>
          </w:p>
          <w:p w:rsidR="00C42F32" w:rsidRPr="00444C93" w:rsidRDefault="00C42F32" w:rsidP="00C42F32">
            <w:pPr>
              <w:numPr>
                <w:ilvl w:val="0"/>
                <w:numId w:val="49"/>
              </w:numPr>
              <w:tabs>
                <w:tab w:val="clear" w:pos="420"/>
                <w:tab w:val="num" w:pos="180"/>
                <w:tab w:val="num" w:pos="720"/>
              </w:tabs>
              <w:spacing w:after="0" w:line="240" w:lineRule="auto"/>
              <w:ind w:left="180" w:right="0" w:hanging="180"/>
              <w:rPr>
                <w:rFonts w:ascii="Arial" w:hAnsi="Arial"/>
                <w:b/>
                <w:bCs/>
                <w:u w:val="single"/>
                <w:rtl/>
              </w:rPr>
            </w:pPr>
            <w:r w:rsidRPr="00444C93">
              <w:rPr>
                <w:rFonts w:ascii="Arial" w:hAnsi="Arial" w:hint="cs"/>
                <w:b/>
                <w:bCs/>
                <w:color w:val="000000"/>
                <w:sz w:val="20"/>
                <w:szCs w:val="20"/>
                <w:rtl/>
              </w:rPr>
              <w:t>בריאות ותזונה</w:t>
            </w:r>
            <w:r w:rsidRPr="00444C93">
              <w:rPr>
                <w:rFonts w:ascii="Arial" w:hAnsi="Arial" w:hint="cs"/>
                <w:b/>
                <w:bCs/>
                <w:color w:val="000000"/>
                <w:sz w:val="20"/>
                <w:szCs w:val="20"/>
                <w:u w:val="single"/>
                <w:rtl/>
              </w:rPr>
              <w:t xml:space="preserve"> </w:t>
            </w:r>
          </w:p>
          <w:p w:rsidR="00C42F32" w:rsidRPr="00444C93" w:rsidRDefault="00C42F32" w:rsidP="009950AA">
            <w:pPr>
              <w:numPr>
                <w:ilvl w:val="0"/>
                <w:numId w:val="162"/>
              </w:numPr>
              <w:tabs>
                <w:tab w:val="num" w:pos="278"/>
              </w:tabs>
              <w:spacing w:after="0" w:line="240" w:lineRule="auto"/>
              <w:ind w:left="252" w:right="0" w:hanging="252"/>
              <w:rPr>
                <w:rFonts w:ascii="Arial" w:hAnsi="Arial"/>
                <w:sz w:val="20"/>
                <w:szCs w:val="20"/>
              </w:rPr>
            </w:pPr>
            <w:r w:rsidRPr="00444C93">
              <w:rPr>
                <w:rFonts w:ascii="Arial" w:hAnsi="Arial" w:hint="cs"/>
                <w:color w:val="000000"/>
                <w:sz w:val="20"/>
                <w:szCs w:val="20"/>
                <w:rtl/>
              </w:rPr>
              <w:t>צריכת תפריט מגוון ומאוזן: התאמת כמויות מרכיבי המזון לנתונים אישיים</w:t>
            </w:r>
            <w:r w:rsidRPr="00444C93">
              <w:rPr>
                <w:rFonts w:ascii="Arial" w:hAnsi="Arial" w:hint="cs"/>
                <w:rtl/>
              </w:rPr>
              <w:t xml:space="preserve"> </w:t>
            </w:r>
            <w:r w:rsidRPr="00444C93">
              <w:rPr>
                <w:rFonts w:ascii="Arial" w:hAnsi="Arial" w:hint="cs"/>
                <w:sz w:val="20"/>
                <w:szCs w:val="20"/>
                <w:rtl/>
              </w:rPr>
              <w:t>(גיל, זוויג, פעילות, מבנה גוף).</w:t>
            </w:r>
          </w:p>
          <w:p w:rsidR="00C42F32" w:rsidRPr="00444C93" w:rsidRDefault="00C42F32" w:rsidP="009950AA">
            <w:pPr>
              <w:numPr>
                <w:ilvl w:val="0"/>
                <w:numId w:val="162"/>
              </w:numPr>
              <w:tabs>
                <w:tab w:val="num" w:pos="278"/>
              </w:tabs>
              <w:spacing w:after="0" w:line="240" w:lineRule="auto"/>
              <w:ind w:left="252" w:right="0" w:hanging="252"/>
              <w:rPr>
                <w:rFonts w:ascii="Arial" w:hAnsi="Arial"/>
                <w:sz w:val="20"/>
                <w:szCs w:val="20"/>
              </w:rPr>
            </w:pPr>
            <w:r w:rsidRPr="00444C93">
              <w:rPr>
                <w:rFonts w:ascii="Arial" w:hAnsi="Arial" w:hint="cs"/>
                <w:sz w:val="20"/>
                <w:szCs w:val="20"/>
                <w:rtl/>
              </w:rPr>
              <w:t>הקשר בין תזונה למחלות לדוגמה: ס</w:t>
            </w:r>
            <w:r>
              <w:rPr>
                <w:rFonts w:ascii="Arial" w:hAnsi="Arial" w:hint="cs"/>
                <w:sz w:val="20"/>
                <w:szCs w:val="20"/>
                <w:rtl/>
              </w:rPr>
              <w:t>ו</w:t>
            </w:r>
            <w:r w:rsidRPr="00444C93">
              <w:rPr>
                <w:rFonts w:ascii="Arial" w:hAnsi="Arial" w:hint="cs"/>
                <w:sz w:val="20"/>
                <w:szCs w:val="20"/>
                <w:rtl/>
              </w:rPr>
              <w:t>כרת, לחץ דם טרשת עורקים.</w:t>
            </w:r>
          </w:p>
          <w:p w:rsidR="00C42F32" w:rsidRPr="00444C93" w:rsidRDefault="00C42F32" w:rsidP="009950AA">
            <w:pPr>
              <w:numPr>
                <w:ilvl w:val="0"/>
                <w:numId w:val="162"/>
              </w:numPr>
              <w:tabs>
                <w:tab w:val="num" w:pos="278"/>
              </w:tabs>
              <w:spacing w:after="0" w:line="240" w:lineRule="auto"/>
              <w:ind w:left="252" w:right="0" w:hanging="252"/>
              <w:rPr>
                <w:rFonts w:ascii="Arial" w:hAnsi="Arial"/>
                <w:color w:val="000000"/>
                <w:sz w:val="20"/>
                <w:szCs w:val="20"/>
                <w:rtl/>
              </w:rPr>
            </w:pPr>
            <w:r w:rsidRPr="00444C93">
              <w:rPr>
                <w:rFonts w:ascii="Arial" w:hAnsi="Arial" w:hint="cs"/>
                <w:color w:val="000000"/>
                <w:sz w:val="20"/>
                <w:szCs w:val="20"/>
                <w:rtl/>
              </w:rPr>
              <w:t>צרכנות נבונה של מוצרי מזון על פי הרכב המזון ותאריך תפוגה</w:t>
            </w:r>
            <w:r>
              <w:rPr>
                <w:rFonts w:ascii="Arial" w:hAnsi="Arial" w:hint="cs"/>
                <w:color w:val="000000"/>
                <w:sz w:val="20"/>
                <w:szCs w:val="20"/>
                <w:rtl/>
              </w:rPr>
              <w:t>.</w:t>
            </w:r>
          </w:p>
          <w:p w:rsidR="00C42F32" w:rsidRPr="00444C93" w:rsidRDefault="00C42F32" w:rsidP="00742938">
            <w:pPr>
              <w:numPr>
                <w:ilvl w:val="0"/>
                <w:numId w:val="49"/>
              </w:numPr>
              <w:tabs>
                <w:tab w:val="clear" w:pos="420"/>
                <w:tab w:val="num" w:pos="180"/>
                <w:tab w:val="num" w:pos="278"/>
                <w:tab w:val="num" w:pos="720"/>
              </w:tabs>
              <w:spacing w:after="0" w:line="240" w:lineRule="auto"/>
              <w:ind w:left="180" w:right="0" w:hanging="180"/>
              <w:rPr>
                <w:rFonts w:ascii="Arial" w:hAnsi="Arial"/>
                <w:b/>
                <w:bCs/>
                <w:sz w:val="20"/>
                <w:szCs w:val="20"/>
                <w:rtl/>
              </w:rPr>
            </w:pPr>
            <w:r w:rsidRPr="00742938">
              <w:rPr>
                <w:rFonts w:ascii="Arial" w:hAnsi="Arial" w:hint="cs"/>
                <w:b/>
                <w:bCs/>
                <w:color w:val="000000"/>
                <w:sz w:val="20"/>
                <w:szCs w:val="20"/>
                <w:rtl/>
              </w:rPr>
              <w:t>בריאות</w:t>
            </w:r>
            <w:r w:rsidRPr="00444C93">
              <w:rPr>
                <w:rFonts w:ascii="Arial" w:hAnsi="Arial" w:hint="cs"/>
                <w:b/>
                <w:bCs/>
                <w:sz w:val="20"/>
                <w:szCs w:val="20"/>
                <w:rtl/>
              </w:rPr>
              <w:t xml:space="preserve"> ומזון </w:t>
            </w:r>
            <w:r w:rsidRPr="00444C93">
              <w:rPr>
                <w:rFonts w:ascii="Arial" w:hAnsi="Arial" w:hint="cs"/>
                <w:b/>
                <w:bCs/>
                <w:color w:val="FF0000"/>
                <w:sz w:val="20"/>
                <w:szCs w:val="20"/>
                <w:rtl/>
              </w:rPr>
              <w:t>(הרחבה)</w:t>
            </w:r>
          </w:p>
          <w:p w:rsidR="00C42F32" w:rsidRPr="00444C93" w:rsidRDefault="00C42F32" w:rsidP="009950AA">
            <w:pPr>
              <w:numPr>
                <w:ilvl w:val="0"/>
                <w:numId w:val="162"/>
              </w:numPr>
              <w:tabs>
                <w:tab w:val="num" w:pos="278"/>
              </w:tabs>
              <w:spacing w:after="0" w:line="240" w:lineRule="auto"/>
              <w:ind w:left="252" w:right="0" w:hanging="252"/>
              <w:rPr>
                <w:rFonts w:ascii="Arial" w:hAnsi="Arial"/>
                <w:sz w:val="20"/>
                <w:szCs w:val="20"/>
                <w:rtl/>
              </w:rPr>
            </w:pPr>
            <w:r w:rsidRPr="00444C93">
              <w:rPr>
                <w:rFonts w:ascii="Arial" w:hAnsi="Arial" w:hint="cs"/>
                <w:sz w:val="20"/>
                <w:szCs w:val="20"/>
                <w:rtl/>
              </w:rPr>
              <w:t xml:space="preserve">שימור מזון: ייבוש, הקפאה, </w:t>
            </w:r>
            <w:r w:rsidRPr="00444C93">
              <w:rPr>
                <w:rFonts w:ascii="Arial" w:hAnsi="Arial" w:hint="cs"/>
                <w:color w:val="000000"/>
                <w:sz w:val="20"/>
                <w:szCs w:val="20"/>
                <w:rtl/>
              </w:rPr>
              <w:t>המלחה, פיסטור, עיקור</w:t>
            </w:r>
            <w:r w:rsidRPr="00444C93">
              <w:rPr>
                <w:rFonts w:ascii="Arial" w:hAnsi="Arial" w:hint="cs"/>
                <w:sz w:val="20"/>
                <w:szCs w:val="20"/>
                <w:rtl/>
              </w:rPr>
              <w:t>, הקרנה, ואקום, חומרים משמרים.</w:t>
            </w:r>
          </w:p>
          <w:p w:rsidR="00C42F32" w:rsidRPr="00444C93" w:rsidRDefault="00C42F32" w:rsidP="009950AA">
            <w:pPr>
              <w:numPr>
                <w:ilvl w:val="0"/>
                <w:numId w:val="162"/>
              </w:numPr>
              <w:tabs>
                <w:tab w:val="num" w:pos="278"/>
              </w:tabs>
              <w:spacing w:after="0" w:line="240" w:lineRule="auto"/>
              <w:ind w:left="252" w:right="0" w:hanging="252"/>
              <w:rPr>
                <w:rFonts w:ascii="Arial" w:hAnsi="Arial"/>
                <w:b/>
                <w:bCs/>
                <w:color w:val="000000"/>
                <w:sz w:val="20"/>
                <w:szCs w:val="20"/>
              </w:rPr>
            </w:pPr>
            <w:r w:rsidRPr="00444C93">
              <w:rPr>
                <w:rFonts w:ascii="Arial" w:hAnsi="Arial" w:hint="cs"/>
                <w:color w:val="000000"/>
                <w:sz w:val="20"/>
                <w:szCs w:val="20"/>
                <w:rtl/>
              </w:rPr>
              <w:t xml:space="preserve">הכנת </w:t>
            </w:r>
            <w:r w:rsidRPr="00444C93">
              <w:rPr>
                <w:rFonts w:ascii="Arial" w:hAnsi="Arial" w:hint="cs"/>
                <w:sz w:val="20"/>
                <w:szCs w:val="20"/>
                <w:rtl/>
              </w:rPr>
              <w:t>מזון</w:t>
            </w:r>
            <w:r w:rsidRPr="00444C93">
              <w:rPr>
                <w:rFonts w:ascii="Arial" w:hAnsi="Arial" w:hint="cs"/>
                <w:color w:val="000000"/>
                <w:sz w:val="20"/>
                <w:szCs w:val="20"/>
                <w:rtl/>
              </w:rPr>
              <w:t xml:space="preserve"> ועיבודו: חימום, תוספי מזון, צבעי מאכל, </w:t>
            </w:r>
          </w:p>
          <w:p w:rsidR="00C42F32" w:rsidRPr="00444C93" w:rsidRDefault="00C42F32" w:rsidP="00FF2986">
            <w:pPr>
              <w:tabs>
                <w:tab w:val="num" w:pos="252"/>
              </w:tabs>
              <w:ind w:left="72" w:hanging="72"/>
              <w:rPr>
                <w:rFonts w:ascii="Arial" w:hAnsi="Arial"/>
                <w:b/>
                <w:bCs/>
                <w:color w:val="000000"/>
                <w:sz w:val="20"/>
                <w:szCs w:val="20"/>
                <w:rtl/>
              </w:rPr>
            </w:pPr>
            <w:r w:rsidRPr="00444C93">
              <w:rPr>
                <w:rFonts w:ascii="Arial" w:hAnsi="Arial"/>
                <w:b/>
                <w:bCs/>
                <w:color w:val="000000"/>
                <w:sz w:val="18"/>
                <w:szCs w:val="18"/>
                <w:rtl/>
              </w:rPr>
              <w:t>■</w:t>
            </w:r>
            <w:r w:rsidRPr="00444C93">
              <w:rPr>
                <w:rFonts w:ascii="Arial" w:hAnsi="Arial" w:hint="cs"/>
                <w:b/>
                <w:bCs/>
                <w:color w:val="000000"/>
                <w:sz w:val="20"/>
                <w:szCs w:val="20"/>
                <w:rtl/>
              </w:rPr>
              <w:t xml:space="preserve"> בריאות השיניים והחניכיים </w:t>
            </w:r>
            <w:r w:rsidRPr="00444C93">
              <w:rPr>
                <w:rFonts w:ascii="Arial" w:hAnsi="Arial" w:hint="cs"/>
                <w:b/>
                <w:bCs/>
                <w:color w:val="FF0000"/>
                <w:sz w:val="20"/>
                <w:szCs w:val="20"/>
                <w:rtl/>
              </w:rPr>
              <w:t>(הרחבה)</w:t>
            </w:r>
          </w:p>
          <w:p w:rsidR="00C42F32" w:rsidRPr="00444C93" w:rsidRDefault="00C42F32" w:rsidP="009950AA">
            <w:pPr>
              <w:numPr>
                <w:ilvl w:val="0"/>
                <w:numId w:val="162"/>
              </w:numPr>
              <w:tabs>
                <w:tab w:val="num" w:pos="278"/>
              </w:tabs>
              <w:spacing w:after="0" w:line="240" w:lineRule="auto"/>
              <w:ind w:left="252" w:right="0" w:hanging="252"/>
              <w:rPr>
                <w:rFonts w:ascii="Arial" w:hAnsi="Arial"/>
                <w:sz w:val="20"/>
                <w:szCs w:val="20"/>
                <w:rtl/>
              </w:rPr>
            </w:pPr>
            <w:r w:rsidRPr="00444C93">
              <w:rPr>
                <w:rFonts w:ascii="Arial" w:hAnsi="Arial" w:hint="cs"/>
                <w:sz w:val="20"/>
                <w:szCs w:val="20"/>
                <w:rtl/>
              </w:rPr>
              <w:t>הגורמים לעששת</w:t>
            </w:r>
          </w:p>
          <w:p w:rsidR="00C42F32" w:rsidRPr="00444C93" w:rsidRDefault="00C42F32" w:rsidP="009950AA">
            <w:pPr>
              <w:numPr>
                <w:ilvl w:val="0"/>
                <w:numId w:val="162"/>
              </w:numPr>
              <w:tabs>
                <w:tab w:val="num" w:pos="278"/>
              </w:tabs>
              <w:spacing w:after="0" w:line="240" w:lineRule="auto"/>
              <w:ind w:left="252" w:right="0" w:hanging="252"/>
              <w:rPr>
                <w:rFonts w:ascii="Arial" w:hAnsi="Arial"/>
                <w:sz w:val="20"/>
                <w:szCs w:val="20"/>
                <w:rtl/>
              </w:rPr>
            </w:pPr>
            <w:r w:rsidRPr="00444C93">
              <w:rPr>
                <w:rFonts w:ascii="Arial" w:hAnsi="Arial" w:hint="cs"/>
                <w:sz w:val="20"/>
                <w:szCs w:val="20"/>
                <w:rtl/>
              </w:rPr>
              <w:lastRenderedPageBreak/>
              <w:t>האמצעים לשמירת בריאות השיניים והחניכיים</w:t>
            </w:r>
          </w:p>
          <w:p w:rsidR="00C42F32" w:rsidRPr="00444C93" w:rsidRDefault="00C42F32" w:rsidP="00FF2986">
            <w:pPr>
              <w:ind w:right="420"/>
              <w:rPr>
                <w:rFonts w:ascii="Arial" w:hAnsi="Arial"/>
                <w:b/>
                <w:bCs/>
                <w:color w:val="000000"/>
                <w:sz w:val="20"/>
                <w:szCs w:val="20"/>
                <w:u w:val="single"/>
                <w:rtl/>
              </w:rPr>
            </w:pPr>
            <w:r w:rsidRPr="00444C93">
              <w:rPr>
                <w:rFonts w:ascii="Arial" w:hAnsi="Arial" w:hint="cs"/>
                <w:b/>
                <w:bCs/>
                <w:color w:val="000000"/>
                <w:sz w:val="20"/>
                <w:szCs w:val="20"/>
                <w:u w:val="single"/>
                <w:rtl/>
              </w:rPr>
              <w:t>בריאות ותורשה</w:t>
            </w:r>
          </w:p>
          <w:p w:rsidR="00C42F32" w:rsidRPr="00444C93" w:rsidRDefault="00C42F32" w:rsidP="00C42F32">
            <w:pPr>
              <w:numPr>
                <w:ilvl w:val="0"/>
                <w:numId w:val="49"/>
              </w:numPr>
              <w:tabs>
                <w:tab w:val="clear" w:pos="420"/>
                <w:tab w:val="num" w:pos="180"/>
                <w:tab w:val="num" w:pos="720"/>
              </w:tabs>
              <w:spacing w:after="0" w:line="240" w:lineRule="auto"/>
              <w:ind w:left="180" w:right="0" w:hanging="180"/>
              <w:rPr>
                <w:rFonts w:ascii="Arial" w:hAnsi="Arial"/>
                <w:b/>
                <w:bCs/>
                <w:color w:val="000000"/>
                <w:sz w:val="20"/>
                <w:szCs w:val="20"/>
                <w:rtl/>
              </w:rPr>
            </w:pPr>
            <w:r w:rsidRPr="00444C93">
              <w:rPr>
                <w:rFonts w:ascii="Arial" w:hAnsi="Arial" w:hint="cs"/>
                <w:b/>
                <w:bCs/>
                <w:color w:val="000000"/>
                <w:sz w:val="20"/>
                <w:szCs w:val="20"/>
                <w:rtl/>
              </w:rPr>
              <w:t>מחלות תורשתיות</w:t>
            </w:r>
          </w:p>
          <w:p w:rsidR="00C42F32" w:rsidRPr="00444C93" w:rsidRDefault="00C42F32" w:rsidP="009950AA">
            <w:pPr>
              <w:numPr>
                <w:ilvl w:val="0"/>
                <w:numId w:val="162"/>
              </w:numPr>
              <w:tabs>
                <w:tab w:val="num" w:pos="278"/>
              </w:tabs>
              <w:spacing w:after="0" w:line="240" w:lineRule="auto"/>
              <w:ind w:left="252" w:right="0" w:hanging="252"/>
              <w:rPr>
                <w:rFonts w:ascii="Arial" w:hAnsi="Arial"/>
                <w:color w:val="000000"/>
                <w:sz w:val="20"/>
                <w:szCs w:val="20"/>
                <w:rtl/>
              </w:rPr>
            </w:pPr>
            <w:r w:rsidRPr="00444C93">
              <w:rPr>
                <w:rFonts w:ascii="Arial" w:hAnsi="Arial" w:hint="cs"/>
                <w:sz w:val="20"/>
                <w:szCs w:val="20"/>
                <w:rtl/>
              </w:rPr>
              <w:t>דרכי</w:t>
            </w:r>
            <w:r w:rsidRPr="00444C93">
              <w:rPr>
                <w:rFonts w:ascii="Arial" w:hAnsi="Arial" w:hint="cs"/>
                <w:color w:val="000000"/>
                <w:sz w:val="20"/>
                <w:szCs w:val="20"/>
                <w:rtl/>
              </w:rPr>
              <w:t xml:space="preserve"> אבחון</w:t>
            </w:r>
          </w:p>
          <w:p w:rsidR="00C42F32" w:rsidRPr="00444C93" w:rsidRDefault="00C42F32" w:rsidP="009950AA">
            <w:pPr>
              <w:numPr>
                <w:ilvl w:val="0"/>
                <w:numId w:val="162"/>
              </w:numPr>
              <w:tabs>
                <w:tab w:val="num" w:pos="278"/>
              </w:tabs>
              <w:spacing w:after="0" w:line="240" w:lineRule="auto"/>
              <w:ind w:left="252" w:right="0" w:hanging="252"/>
              <w:rPr>
                <w:rFonts w:ascii="Arial" w:hAnsi="Arial"/>
                <w:color w:val="000000"/>
                <w:sz w:val="20"/>
                <w:szCs w:val="20"/>
                <w:rtl/>
              </w:rPr>
            </w:pPr>
            <w:r w:rsidRPr="00444C93">
              <w:rPr>
                <w:rFonts w:ascii="Arial" w:hAnsi="Arial" w:hint="cs"/>
                <w:sz w:val="20"/>
                <w:szCs w:val="20"/>
                <w:rtl/>
              </w:rPr>
              <w:t>ייעוץ</w:t>
            </w:r>
            <w:r w:rsidRPr="00444C93">
              <w:rPr>
                <w:rFonts w:ascii="Arial" w:hAnsi="Arial" w:hint="cs"/>
                <w:color w:val="000000"/>
                <w:sz w:val="20"/>
                <w:szCs w:val="20"/>
                <w:rtl/>
              </w:rPr>
              <w:t xml:space="preserve"> גנטי</w:t>
            </w:r>
          </w:p>
          <w:p w:rsidR="00C42F32" w:rsidRPr="00444C93" w:rsidRDefault="00C42F32" w:rsidP="009950AA">
            <w:pPr>
              <w:numPr>
                <w:ilvl w:val="0"/>
                <w:numId w:val="162"/>
              </w:numPr>
              <w:tabs>
                <w:tab w:val="num" w:pos="278"/>
              </w:tabs>
              <w:spacing w:after="0" w:line="240" w:lineRule="auto"/>
              <w:ind w:left="252" w:right="0" w:hanging="252"/>
              <w:rPr>
                <w:rFonts w:ascii="Arial" w:hAnsi="Arial"/>
                <w:color w:val="000000"/>
                <w:sz w:val="20"/>
                <w:szCs w:val="20"/>
                <w:rtl/>
              </w:rPr>
            </w:pPr>
            <w:r w:rsidRPr="00444C93">
              <w:rPr>
                <w:rFonts w:ascii="Arial" w:hAnsi="Arial" w:hint="cs"/>
                <w:sz w:val="20"/>
                <w:szCs w:val="20"/>
                <w:rtl/>
              </w:rPr>
              <w:t>מניעה</w:t>
            </w:r>
            <w:r w:rsidRPr="00444C93">
              <w:rPr>
                <w:rFonts w:ascii="Arial" w:hAnsi="Arial" w:hint="cs"/>
                <w:color w:val="000000"/>
                <w:sz w:val="20"/>
                <w:szCs w:val="20"/>
                <w:rtl/>
              </w:rPr>
              <w:t xml:space="preserve"> וטיפול</w:t>
            </w:r>
          </w:p>
          <w:p w:rsidR="00C42F32" w:rsidRPr="00444C93" w:rsidRDefault="00C42F32" w:rsidP="009950AA">
            <w:pPr>
              <w:numPr>
                <w:ilvl w:val="0"/>
                <w:numId w:val="162"/>
              </w:numPr>
              <w:tabs>
                <w:tab w:val="num" w:pos="278"/>
              </w:tabs>
              <w:spacing w:after="0" w:line="240" w:lineRule="auto"/>
              <w:ind w:left="252" w:right="0" w:hanging="252"/>
              <w:rPr>
                <w:rFonts w:ascii="Arial" w:hAnsi="Arial"/>
                <w:b/>
                <w:bCs/>
                <w:color w:val="000000"/>
                <w:sz w:val="20"/>
                <w:szCs w:val="20"/>
                <w:rtl/>
              </w:rPr>
            </w:pPr>
            <w:r w:rsidRPr="00742938">
              <w:rPr>
                <w:rFonts w:ascii="Arial" w:hAnsi="Arial" w:hint="cs"/>
                <w:sz w:val="20"/>
                <w:szCs w:val="20"/>
                <w:rtl/>
              </w:rPr>
              <w:t>הימנעות</w:t>
            </w:r>
            <w:r w:rsidRPr="00444C93">
              <w:rPr>
                <w:rFonts w:ascii="Arial" w:hAnsi="Arial" w:hint="cs"/>
                <w:b/>
                <w:bCs/>
                <w:color w:val="000000"/>
                <w:sz w:val="20"/>
                <w:szCs w:val="20"/>
                <w:rtl/>
              </w:rPr>
              <w:t xml:space="preserve"> מפגיעה ב-</w:t>
            </w:r>
            <w:r w:rsidRPr="00444C93">
              <w:rPr>
                <w:rFonts w:ascii="Arial" w:hAnsi="Arial" w:hint="cs"/>
                <w:b/>
                <w:bCs/>
                <w:color w:val="000000"/>
                <w:sz w:val="20"/>
                <w:szCs w:val="20"/>
              </w:rPr>
              <w:t>DNA</w:t>
            </w:r>
          </w:p>
          <w:p w:rsidR="00C42F32" w:rsidRPr="00444C93" w:rsidRDefault="00C42F32" w:rsidP="009950AA">
            <w:pPr>
              <w:numPr>
                <w:ilvl w:val="0"/>
                <w:numId w:val="162"/>
              </w:numPr>
              <w:tabs>
                <w:tab w:val="num" w:pos="278"/>
              </w:tabs>
              <w:spacing w:after="0" w:line="240" w:lineRule="auto"/>
              <w:ind w:left="252" w:right="0" w:hanging="252"/>
              <w:rPr>
                <w:rFonts w:ascii="Arial" w:hAnsi="Arial"/>
                <w:color w:val="000000"/>
                <w:sz w:val="20"/>
                <w:szCs w:val="20"/>
                <w:rtl/>
              </w:rPr>
            </w:pPr>
            <w:r w:rsidRPr="00742938">
              <w:rPr>
                <w:rFonts w:ascii="Arial" w:hAnsi="Arial" w:hint="cs"/>
                <w:sz w:val="20"/>
                <w:szCs w:val="20"/>
                <w:rtl/>
              </w:rPr>
              <w:t>הימנעות</w:t>
            </w:r>
            <w:r w:rsidRPr="00444C93">
              <w:rPr>
                <w:rFonts w:ascii="Arial" w:hAnsi="Arial" w:hint="cs"/>
                <w:color w:val="000000"/>
                <w:sz w:val="20"/>
                <w:szCs w:val="20"/>
                <w:rtl/>
              </w:rPr>
              <w:t xml:space="preserve"> מחשיפה מופרזת לקרינת </w:t>
            </w:r>
            <w:r w:rsidRPr="00444C93">
              <w:rPr>
                <w:rFonts w:ascii="Arial" w:hAnsi="Arial" w:hint="cs"/>
                <w:color w:val="000000"/>
                <w:sz w:val="20"/>
                <w:szCs w:val="20"/>
              </w:rPr>
              <w:t>UV</w:t>
            </w:r>
            <w:r w:rsidRPr="00444C93">
              <w:rPr>
                <w:rFonts w:ascii="Arial" w:hAnsi="Arial" w:hint="cs"/>
                <w:color w:val="000000"/>
                <w:sz w:val="20"/>
                <w:szCs w:val="20"/>
                <w:rtl/>
              </w:rPr>
              <w:t xml:space="preserve"> ורנטגן</w:t>
            </w:r>
          </w:p>
          <w:p w:rsidR="00C42F32" w:rsidRPr="00444C93" w:rsidRDefault="00C42F32" w:rsidP="009950AA">
            <w:pPr>
              <w:numPr>
                <w:ilvl w:val="0"/>
                <w:numId w:val="162"/>
              </w:numPr>
              <w:tabs>
                <w:tab w:val="num" w:pos="278"/>
              </w:tabs>
              <w:spacing w:after="0" w:line="240" w:lineRule="auto"/>
              <w:ind w:left="252" w:right="0" w:hanging="252"/>
              <w:rPr>
                <w:rFonts w:ascii="Arial" w:hAnsi="Arial"/>
                <w:color w:val="000000"/>
                <w:sz w:val="20"/>
                <w:szCs w:val="20"/>
                <w:rtl/>
              </w:rPr>
            </w:pPr>
            <w:r w:rsidRPr="00742938">
              <w:rPr>
                <w:rFonts w:ascii="Arial" w:hAnsi="Arial" w:hint="cs"/>
                <w:sz w:val="20"/>
                <w:szCs w:val="20"/>
                <w:rtl/>
              </w:rPr>
              <w:t>הימנעות</w:t>
            </w:r>
            <w:r w:rsidRPr="00444C93">
              <w:rPr>
                <w:rFonts w:ascii="Arial" w:hAnsi="Arial" w:hint="cs"/>
                <w:color w:val="000000"/>
                <w:sz w:val="20"/>
                <w:szCs w:val="20"/>
                <w:rtl/>
              </w:rPr>
              <w:t xml:space="preserve"> מחשיפה לחומרים מזיקים כמו בנזן, פורמאלדהיד, קדמיום ובריליום. </w:t>
            </w:r>
          </w:p>
        </w:tc>
        <w:tc>
          <w:tcPr>
            <w:tcW w:w="1032" w:type="pct"/>
          </w:tcPr>
          <w:p w:rsidR="00C42F32" w:rsidRPr="00444C93" w:rsidRDefault="00C42F32" w:rsidP="00FF2986">
            <w:pPr>
              <w:rPr>
                <w:rFonts w:ascii="Arial" w:hAnsi="Arial"/>
                <w:b/>
                <w:bCs/>
                <w:rtl/>
              </w:rPr>
            </w:pPr>
            <w:r w:rsidRPr="00444C93">
              <w:rPr>
                <w:rFonts w:ascii="Arial" w:hAnsi="Arial" w:hint="cs"/>
                <w:b/>
                <w:bCs/>
                <w:rtl/>
              </w:rPr>
              <w:lastRenderedPageBreak/>
              <w:t>אורח חיים בריא הוא מכלול התנהגויות מקדמות בריאות שהאדם יכול לשלוט בהן והן מאפשרות לו להגיע לאיכות חיים מיטבית במסגרת יכולתו ותנאיו.</w:t>
            </w:r>
          </w:p>
          <w:p w:rsidR="00C42F32" w:rsidRPr="00444C93" w:rsidRDefault="00C42F32" w:rsidP="00FF2986">
            <w:pPr>
              <w:rPr>
                <w:rFonts w:ascii="Arial" w:hAnsi="Arial"/>
                <w:b/>
                <w:bCs/>
                <w:rtl/>
              </w:rPr>
            </w:pPr>
          </w:p>
          <w:p w:rsidR="00C42F32" w:rsidRPr="00444C93" w:rsidRDefault="00C42F32" w:rsidP="00FF2986">
            <w:pPr>
              <w:rPr>
                <w:rFonts w:ascii="Arial" w:hAnsi="Arial"/>
                <w:b/>
                <w:bCs/>
                <w:rtl/>
              </w:rPr>
            </w:pPr>
            <w:r w:rsidRPr="00444C93">
              <w:rPr>
                <w:rFonts w:ascii="Arial" w:hAnsi="Arial" w:hint="cs"/>
                <w:b/>
                <w:bCs/>
                <w:rtl/>
              </w:rPr>
              <w:t>חולי הוא מצב של פעילות לא תקינה של מערכות בגוף שעלול להיגרם מסיבות שונות</w:t>
            </w:r>
          </w:p>
          <w:p w:rsidR="00C42F32" w:rsidRPr="00444C93" w:rsidRDefault="00C42F32" w:rsidP="00FF2986">
            <w:pPr>
              <w:rPr>
                <w:rFonts w:ascii="Arial" w:hAnsi="Arial"/>
                <w:b/>
                <w:bCs/>
              </w:rPr>
            </w:pPr>
          </w:p>
          <w:p w:rsidR="00C42F32" w:rsidRPr="00444C93" w:rsidRDefault="00C42F32" w:rsidP="00FF2986">
            <w:pPr>
              <w:tabs>
                <w:tab w:val="num" w:pos="90"/>
              </w:tabs>
              <w:rPr>
                <w:rFonts w:ascii="Arial" w:hAnsi="Arial"/>
                <w:b/>
                <w:bCs/>
                <w:color w:val="000000"/>
                <w:u w:val="single"/>
                <w:rtl/>
              </w:rPr>
            </w:pPr>
          </w:p>
        </w:tc>
      </w:tr>
    </w:tbl>
    <w:p w:rsidR="00C42F32" w:rsidRPr="00444C93" w:rsidRDefault="00C42F32" w:rsidP="00C42F32">
      <w:pPr>
        <w:rPr>
          <w:rFonts w:ascii="Arial" w:hAnsi="Arial"/>
          <w:b/>
          <w:bCs/>
          <w:rtl/>
        </w:rPr>
      </w:pPr>
      <w:r w:rsidRPr="00444C93">
        <w:rPr>
          <w:rFonts w:ascii="Arial" w:hAnsi="Arial"/>
          <w:b/>
          <w:bCs/>
          <w:rtl/>
        </w:rPr>
        <w:br w:type="page"/>
      </w:r>
    </w:p>
    <w:p w:rsidR="00C42F32" w:rsidRPr="00B66FBE" w:rsidRDefault="00C42F32" w:rsidP="004419DA">
      <w:pPr>
        <w:pStyle w:val="3"/>
        <w:bidi/>
        <w:spacing w:before="0" w:beforeAutospacing="0" w:after="0" w:afterAutospacing="0" w:line="360" w:lineRule="auto"/>
        <w:rPr>
          <w:rFonts w:ascii="David" w:hAnsi="David" w:cs="David"/>
          <w:sz w:val="28"/>
          <w:szCs w:val="28"/>
          <w:rtl/>
        </w:rPr>
      </w:pPr>
      <w:bookmarkStart w:id="340" w:name="_Toc496661814"/>
      <w:r w:rsidRPr="00B66FBE">
        <w:rPr>
          <w:rFonts w:ascii="David" w:hAnsi="David" w:cs="David" w:hint="cs"/>
          <w:sz w:val="28"/>
          <w:szCs w:val="28"/>
          <w:rtl/>
        </w:rPr>
        <w:lastRenderedPageBreak/>
        <w:t>נושא מרכזי: מערכות אקולוגיות  (</w:t>
      </w:r>
      <w:r w:rsidRPr="00742938">
        <w:rPr>
          <w:rFonts w:ascii="David" w:hAnsi="David" w:cs="David" w:hint="cs"/>
          <w:color w:val="FF0000"/>
          <w:sz w:val="28"/>
          <w:szCs w:val="28"/>
          <w:rtl/>
        </w:rPr>
        <w:t>הרחבה</w:t>
      </w:r>
      <w:r w:rsidRPr="00B66FBE">
        <w:rPr>
          <w:rFonts w:ascii="David" w:hAnsi="David" w:cs="David" w:hint="cs"/>
          <w:sz w:val="28"/>
          <w:szCs w:val="28"/>
          <w:rtl/>
        </w:rPr>
        <w:t>)</w:t>
      </w:r>
      <w:bookmarkEnd w:id="340"/>
      <w:r w:rsidRPr="00B66FBE">
        <w:rPr>
          <w:rFonts w:ascii="David" w:hAnsi="David" w:cs="David" w:hint="cs"/>
          <w:sz w:val="28"/>
          <w:szCs w:val="28"/>
          <w:rtl/>
        </w:rPr>
        <w:t xml:space="preserve"> </w:t>
      </w:r>
    </w:p>
    <w:p w:rsidR="00C42F32" w:rsidRPr="00444C93" w:rsidRDefault="00C42F32" w:rsidP="004419DA">
      <w:pPr>
        <w:spacing w:after="0" w:line="360" w:lineRule="auto"/>
        <w:rPr>
          <w:rFonts w:ascii="Arial" w:hAnsi="Arial"/>
          <w:b/>
          <w:bCs/>
          <w:color w:val="FF0000"/>
          <w:rtl/>
        </w:rPr>
      </w:pPr>
      <w:r w:rsidRPr="00444C93">
        <w:rPr>
          <w:rFonts w:ascii="Arial" w:hAnsi="Arial" w:hint="cs"/>
          <w:b/>
          <w:bCs/>
          <w:color w:val="FF0000"/>
          <w:rtl/>
        </w:rPr>
        <w:t>10 שעות</w:t>
      </w:r>
    </w:p>
    <w:p w:rsidR="00C42F32" w:rsidRPr="00C64D27" w:rsidRDefault="00C42F32" w:rsidP="00E6192D">
      <w:pPr>
        <w:spacing w:after="0" w:line="360" w:lineRule="auto"/>
        <w:rPr>
          <w:rFonts w:ascii="Arial" w:hAnsi="Arial"/>
          <w:b/>
          <w:bCs/>
          <w:rtl/>
        </w:rPr>
      </w:pPr>
      <w:r w:rsidRPr="00742938">
        <w:rPr>
          <w:rFonts w:ascii="David" w:hAnsi="David" w:cs="David" w:hint="cs"/>
          <w:b/>
          <w:bCs/>
          <w:sz w:val="24"/>
          <w:szCs w:val="24"/>
          <w:rtl/>
        </w:rPr>
        <w:t>נושא</w:t>
      </w:r>
      <w:r w:rsidRPr="00742938">
        <w:rPr>
          <w:rFonts w:ascii="David" w:hAnsi="David" w:cs="David"/>
          <w:b/>
          <w:bCs/>
          <w:sz w:val="24"/>
          <w:szCs w:val="24"/>
          <w:rtl/>
        </w:rPr>
        <w:t>י משנה</w:t>
      </w:r>
      <w:r w:rsidRPr="00742938">
        <w:rPr>
          <w:rFonts w:ascii="David" w:hAnsi="David" w:cs="David" w:hint="cs"/>
          <w:b/>
          <w:bCs/>
          <w:sz w:val="24"/>
          <w:szCs w:val="24"/>
          <w:rtl/>
        </w:rPr>
        <w:t>: המגוון הביולוגי</w:t>
      </w:r>
      <w:r w:rsidRPr="00C64D27">
        <w:rPr>
          <w:rFonts w:ascii="Arial" w:hAnsi="Arial" w:hint="cs"/>
          <w:b/>
          <w:bCs/>
          <w:rtl/>
        </w:rPr>
        <w:t xml:space="preserve"> </w:t>
      </w:r>
    </w:p>
    <w:p w:rsidR="00C42F32" w:rsidRPr="00C64D27" w:rsidRDefault="00C42F32" w:rsidP="00742938">
      <w:pPr>
        <w:spacing w:after="0"/>
        <w:rPr>
          <w:rFonts w:ascii="Arial" w:hAnsi="Arial"/>
          <w:b/>
          <w:bCs/>
          <w:rtl/>
        </w:rPr>
      </w:pPr>
      <w:r w:rsidRPr="00742938">
        <w:rPr>
          <w:rFonts w:hint="cs"/>
          <w:b/>
          <w:bCs/>
          <w:sz w:val="24"/>
          <w:szCs w:val="24"/>
          <w:rtl/>
        </w:rPr>
        <w:t>מטרות</w:t>
      </w:r>
      <w:r w:rsidRPr="00C64D27">
        <w:rPr>
          <w:rFonts w:ascii="Arial" w:hAnsi="Arial" w:hint="cs"/>
          <w:b/>
          <w:bCs/>
          <w:rtl/>
        </w:rPr>
        <w:t xml:space="preserve"> </w:t>
      </w:r>
    </w:p>
    <w:p w:rsidR="00C42F32" w:rsidRPr="00C64D27" w:rsidRDefault="00C42F32" w:rsidP="00CB72E1">
      <w:pPr>
        <w:numPr>
          <w:ilvl w:val="0"/>
          <w:numId w:val="246"/>
        </w:numPr>
        <w:spacing w:after="0" w:line="240" w:lineRule="auto"/>
        <w:ind w:right="720"/>
        <w:rPr>
          <w:rFonts w:ascii="Arial" w:hAnsi="Arial"/>
          <w:b/>
          <w:bCs/>
        </w:rPr>
      </w:pPr>
      <w:r w:rsidRPr="00C64D27">
        <w:rPr>
          <w:rFonts w:ascii="Arial" w:hAnsi="Arial" w:hint="cs"/>
          <w:b/>
          <w:bCs/>
          <w:rtl/>
        </w:rPr>
        <w:t>התלמידים יבינו את המושג מגוון ביולוגי ואת חשיבותו של המגוון לקיום חיים.</w:t>
      </w:r>
    </w:p>
    <w:p w:rsidR="00C42F32" w:rsidRPr="00C64D27" w:rsidRDefault="00C42F32" w:rsidP="00CB72E1">
      <w:pPr>
        <w:numPr>
          <w:ilvl w:val="0"/>
          <w:numId w:val="246"/>
        </w:numPr>
        <w:spacing w:after="0" w:line="240" w:lineRule="auto"/>
        <w:ind w:right="720"/>
        <w:rPr>
          <w:rFonts w:ascii="Arial" w:hAnsi="Arial"/>
          <w:b/>
          <w:bCs/>
          <w:rtl/>
        </w:rPr>
      </w:pPr>
      <w:r w:rsidRPr="00C64D27">
        <w:rPr>
          <w:rFonts w:ascii="Arial" w:hAnsi="Arial" w:hint="cs"/>
          <w:b/>
          <w:bCs/>
          <w:rtl/>
        </w:rPr>
        <w:t>התלמידים יבינו כי המגוון הגנטי ומגוון המינים הם תוצאה של תהליכים אבולוציוניים (שינויים במהלך הזמן).</w:t>
      </w:r>
    </w:p>
    <w:p w:rsidR="00C42F32" w:rsidRDefault="00C42F32" w:rsidP="00CB72E1">
      <w:pPr>
        <w:numPr>
          <w:ilvl w:val="0"/>
          <w:numId w:val="246"/>
        </w:numPr>
        <w:spacing w:after="0" w:line="240" w:lineRule="auto"/>
        <w:ind w:right="720"/>
        <w:rPr>
          <w:rFonts w:ascii="Arial" w:hAnsi="Arial"/>
          <w:b/>
          <w:bCs/>
        </w:rPr>
      </w:pPr>
      <w:r w:rsidRPr="00C64D27">
        <w:rPr>
          <w:rFonts w:ascii="Arial" w:hAnsi="Arial" w:hint="cs"/>
          <w:b/>
          <w:bCs/>
          <w:rtl/>
        </w:rPr>
        <w:t>התלמידים יבינו את חשיבות שרותי המערכת האקולוגית לאדם.</w:t>
      </w:r>
    </w:p>
    <w:p w:rsidR="00C42F32" w:rsidRPr="00C64D27" w:rsidRDefault="00C42F32" w:rsidP="00C42F32">
      <w:pPr>
        <w:ind w:left="360" w:right="420"/>
        <w:rPr>
          <w:rFonts w:ascii="Arial" w:hAnsi="Arial"/>
          <w:b/>
          <w:bCs/>
        </w:rPr>
      </w:pPr>
    </w:p>
    <w:tbl>
      <w:tblPr>
        <w:bidiVisual/>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240"/>
        <w:gridCol w:w="3507"/>
        <w:gridCol w:w="4695"/>
        <w:gridCol w:w="4202"/>
      </w:tblGrid>
      <w:tr w:rsidR="00C42F32" w:rsidRPr="00444C93" w:rsidTr="004419DA">
        <w:tc>
          <w:tcPr>
            <w:tcW w:w="0" w:type="auto"/>
            <w:shd w:val="clear" w:color="auto" w:fill="D9D9D9"/>
            <w:vAlign w:val="center"/>
          </w:tcPr>
          <w:p w:rsidR="00C42F32" w:rsidRPr="00742938" w:rsidRDefault="00C42F32" w:rsidP="00742938">
            <w:pPr>
              <w:spacing w:after="0" w:line="240" w:lineRule="auto"/>
              <w:jc w:val="center"/>
              <w:rPr>
                <w:rFonts w:ascii="Arial" w:hAnsi="Arial"/>
                <w:b/>
                <w:bCs/>
                <w:sz w:val="24"/>
                <w:szCs w:val="24"/>
                <w:rtl/>
              </w:rPr>
            </w:pPr>
            <w:r w:rsidRPr="00742938">
              <w:rPr>
                <w:rFonts w:ascii="Arial" w:hAnsi="Arial" w:hint="cs"/>
                <w:b/>
                <w:bCs/>
                <w:sz w:val="24"/>
                <w:szCs w:val="24"/>
                <w:rtl/>
              </w:rPr>
              <w:t>רעיונות והדגשים</w:t>
            </w:r>
          </w:p>
        </w:tc>
        <w:tc>
          <w:tcPr>
            <w:tcW w:w="3507" w:type="dxa"/>
            <w:shd w:val="clear" w:color="auto" w:fill="D9D9D9"/>
            <w:vAlign w:val="center"/>
          </w:tcPr>
          <w:p w:rsidR="00C42F32" w:rsidRPr="00742938" w:rsidRDefault="00C42F32" w:rsidP="00742938">
            <w:pPr>
              <w:spacing w:after="0" w:line="240" w:lineRule="auto"/>
              <w:jc w:val="center"/>
              <w:rPr>
                <w:rFonts w:ascii="Arial" w:hAnsi="Arial"/>
                <w:b/>
                <w:bCs/>
                <w:sz w:val="24"/>
                <w:szCs w:val="24"/>
                <w:rtl/>
              </w:rPr>
            </w:pPr>
            <w:r w:rsidRPr="00742938">
              <w:rPr>
                <w:rFonts w:ascii="Arial" w:hAnsi="Arial" w:hint="cs"/>
                <w:b/>
                <w:bCs/>
                <w:sz w:val="24"/>
                <w:szCs w:val="24"/>
                <w:rtl/>
              </w:rPr>
              <w:t>ציוני הדרך</w:t>
            </w:r>
          </w:p>
        </w:tc>
        <w:tc>
          <w:tcPr>
            <w:tcW w:w="4695" w:type="dxa"/>
            <w:shd w:val="clear" w:color="auto" w:fill="D9D9D9"/>
            <w:vAlign w:val="center"/>
          </w:tcPr>
          <w:p w:rsidR="00C42F32" w:rsidRPr="00742938" w:rsidRDefault="00C42F32" w:rsidP="00742938">
            <w:pPr>
              <w:spacing w:after="0" w:line="240" w:lineRule="auto"/>
              <w:jc w:val="center"/>
              <w:rPr>
                <w:rFonts w:ascii="Arial" w:hAnsi="Arial"/>
                <w:b/>
                <w:bCs/>
                <w:sz w:val="24"/>
                <w:szCs w:val="24"/>
                <w:rtl/>
              </w:rPr>
            </w:pPr>
            <w:r w:rsidRPr="00742938">
              <w:rPr>
                <w:rFonts w:ascii="Arial" w:hAnsi="Arial" w:hint="cs"/>
                <w:b/>
                <w:bCs/>
                <w:sz w:val="24"/>
                <w:szCs w:val="24"/>
                <w:rtl/>
              </w:rPr>
              <w:t xml:space="preserve">הערות דידקטיות </w:t>
            </w:r>
          </w:p>
        </w:tc>
        <w:tc>
          <w:tcPr>
            <w:tcW w:w="0" w:type="auto"/>
            <w:shd w:val="clear" w:color="auto" w:fill="D9D9D9"/>
            <w:vAlign w:val="center"/>
          </w:tcPr>
          <w:p w:rsidR="00C42F32" w:rsidRPr="00742938" w:rsidRDefault="00C42F32" w:rsidP="00742938">
            <w:pPr>
              <w:spacing w:after="0" w:line="240" w:lineRule="auto"/>
              <w:jc w:val="center"/>
              <w:rPr>
                <w:rFonts w:ascii="Arial" w:hAnsi="Arial"/>
                <w:b/>
                <w:bCs/>
                <w:sz w:val="24"/>
                <w:szCs w:val="24"/>
                <w:rtl/>
              </w:rPr>
            </w:pPr>
            <w:r w:rsidRPr="00742938">
              <w:rPr>
                <w:rFonts w:ascii="Arial" w:hAnsi="Arial" w:hint="cs"/>
                <w:b/>
                <w:bCs/>
                <w:sz w:val="24"/>
                <w:szCs w:val="24"/>
                <w:rtl/>
              </w:rPr>
              <w:t xml:space="preserve">פעילויות לימודיות </w:t>
            </w:r>
          </w:p>
          <w:p w:rsidR="00C42F32" w:rsidRPr="00742938" w:rsidRDefault="00C42F32" w:rsidP="00742938">
            <w:pPr>
              <w:spacing w:after="0" w:line="240" w:lineRule="auto"/>
              <w:jc w:val="center"/>
              <w:rPr>
                <w:rFonts w:ascii="Arial" w:hAnsi="Arial"/>
                <w:b/>
                <w:bCs/>
                <w:sz w:val="24"/>
                <w:szCs w:val="24"/>
                <w:rtl/>
              </w:rPr>
            </w:pPr>
            <w:r w:rsidRPr="00742938">
              <w:rPr>
                <w:rFonts w:ascii="Arial" w:hAnsi="Arial" w:hint="cs"/>
                <w:b/>
                <w:bCs/>
                <w:sz w:val="24"/>
                <w:szCs w:val="24"/>
                <w:rtl/>
              </w:rPr>
              <w:t xml:space="preserve">המשלבות תוכן ומיומנויות </w:t>
            </w:r>
          </w:p>
        </w:tc>
      </w:tr>
      <w:tr w:rsidR="00C42F32" w:rsidRPr="00444C93" w:rsidTr="004419DA">
        <w:tc>
          <w:tcPr>
            <w:tcW w:w="0" w:type="auto"/>
          </w:tcPr>
          <w:p w:rsidR="00C42F32" w:rsidRPr="00444C93" w:rsidRDefault="00C42F32" w:rsidP="00FF2986">
            <w:pPr>
              <w:rPr>
                <w:rFonts w:ascii="Arial" w:hAnsi="Arial"/>
                <w:b/>
                <w:bCs/>
                <w:rtl/>
              </w:rPr>
            </w:pPr>
            <w:r w:rsidRPr="00444C93">
              <w:rPr>
                <w:rFonts w:ascii="Arial" w:hAnsi="Arial" w:hint="cs"/>
                <w:b/>
                <w:bCs/>
                <w:rtl/>
              </w:rPr>
              <w:t xml:space="preserve">מגוון היצורים בטבע מתבטא בשוני בצורה, במבנה ובאורח חיים. </w:t>
            </w:r>
          </w:p>
          <w:p w:rsidR="00C42F32" w:rsidRPr="00444C93" w:rsidRDefault="00C42F32" w:rsidP="00FF2986">
            <w:pPr>
              <w:rPr>
                <w:rFonts w:ascii="Arial" w:hAnsi="Arial"/>
                <w:b/>
                <w:bCs/>
                <w:sz w:val="16"/>
                <w:szCs w:val="16"/>
                <w:rtl/>
              </w:rPr>
            </w:pPr>
          </w:p>
          <w:p w:rsidR="00C42F32" w:rsidRPr="00444C93" w:rsidRDefault="00C42F32" w:rsidP="00FF2986">
            <w:pPr>
              <w:rPr>
                <w:rFonts w:ascii="Arial" w:hAnsi="Arial"/>
                <w:b/>
                <w:bCs/>
                <w:rtl/>
              </w:rPr>
            </w:pPr>
            <w:r w:rsidRPr="00444C93">
              <w:rPr>
                <w:rFonts w:ascii="Arial" w:hAnsi="Arial" w:hint="cs"/>
                <w:b/>
                <w:bCs/>
                <w:color w:val="222222"/>
                <w:rtl/>
              </w:rPr>
              <w:t xml:space="preserve">מגוון המינים </w:t>
            </w:r>
            <w:r w:rsidRPr="00444C93">
              <w:rPr>
                <w:rFonts w:ascii="Arial" w:hAnsi="Arial"/>
                <w:b/>
                <w:bCs/>
                <w:color w:val="222222"/>
                <w:rtl/>
              </w:rPr>
              <w:t>הקיים בעולמנו הינ</w:t>
            </w:r>
            <w:r w:rsidRPr="00444C93">
              <w:rPr>
                <w:rFonts w:ascii="Arial" w:hAnsi="Arial" w:hint="cs"/>
                <w:b/>
                <w:bCs/>
                <w:color w:val="222222"/>
                <w:rtl/>
              </w:rPr>
              <w:t>ו</w:t>
            </w:r>
            <w:r w:rsidRPr="00444C93">
              <w:rPr>
                <w:rFonts w:ascii="Arial" w:hAnsi="Arial"/>
                <w:b/>
                <w:bCs/>
                <w:color w:val="222222"/>
                <w:rtl/>
              </w:rPr>
              <w:t xml:space="preserve"> תוצאה של תהליכים אבולוציוניים.</w:t>
            </w:r>
            <w:r w:rsidRPr="00444C93">
              <w:rPr>
                <w:rFonts w:ascii="Arial" w:hAnsi="Arial" w:hint="cs"/>
                <w:b/>
                <w:bCs/>
                <w:rtl/>
              </w:rPr>
              <w:t xml:space="preserve"> </w:t>
            </w:r>
          </w:p>
          <w:p w:rsidR="00C42F32" w:rsidRPr="00444C93" w:rsidRDefault="00C42F32" w:rsidP="00FF2986">
            <w:pPr>
              <w:rPr>
                <w:rFonts w:ascii="Arial" w:hAnsi="Arial"/>
                <w:b/>
                <w:bCs/>
                <w:sz w:val="16"/>
                <w:szCs w:val="16"/>
                <w:rtl/>
              </w:rPr>
            </w:pPr>
          </w:p>
          <w:p w:rsidR="00C42F32" w:rsidRPr="00444C93" w:rsidRDefault="00C42F32" w:rsidP="00FF2986">
            <w:pPr>
              <w:rPr>
                <w:rFonts w:ascii="Arial" w:hAnsi="Arial"/>
                <w:b/>
                <w:bCs/>
                <w:rtl/>
              </w:rPr>
            </w:pPr>
            <w:r w:rsidRPr="00444C93">
              <w:rPr>
                <w:rFonts w:ascii="Arial" w:hAnsi="Arial" w:hint="cs"/>
                <w:b/>
                <w:bCs/>
                <w:rtl/>
              </w:rPr>
              <w:t>למגוון הב</w:t>
            </w:r>
            <w:r>
              <w:rPr>
                <w:rFonts w:ascii="Arial" w:hAnsi="Arial" w:hint="cs"/>
                <w:b/>
                <w:bCs/>
                <w:rtl/>
              </w:rPr>
              <w:t xml:space="preserve">יולוגי יש חשיבות לאדם ולסביבה. </w:t>
            </w:r>
          </w:p>
        </w:tc>
        <w:tc>
          <w:tcPr>
            <w:tcW w:w="3507" w:type="dxa"/>
          </w:tcPr>
          <w:p w:rsidR="00C42F32" w:rsidRPr="00444C93" w:rsidRDefault="00C42F32" w:rsidP="00FF2986">
            <w:pPr>
              <w:rPr>
                <w:rFonts w:ascii="Arial" w:hAnsi="Arial"/>
                <w:b/>
                <w:bCs/>
                <w:u w:val="single"/>
                <w:rtl/>
              </w:rPr>
            </w:pPr>
            <w:bookmarkStart w:id="341" w:name="המגוון_בטבע"/>
            <w:r w:rsidRPr="00444C93">
              <w:rPr>
                <w:rFonts w:ascii="Arial" w:hAnsi="Arial" w:hint="cs"/>
                <w:b/>
                <w:bCs/>
                <w:u w:val="single"/>
                <w:rtl/>
              </w:rPr>
              <w:t>המגוון הביולוגי:</w:t>
            </w:r>
          </w:p>
          <w:p w:rsidR="00C42F32" w:rsidRPr="00444C93" w:rsidRDefault="00C42F32" w:rsidP="00FF2986">
            <w:pPr>
              <w:rPr>
                <w:rFonts w:ascii="Arial" w:hAnsi="Arial"/>
                <w:b/>
                <w:bCs/>
                <w:color w:val="000000"/>
                <w:sz w:val="20"/>
                <w:szCs w:val="20"/>
                <w:rtl/>
              </w:rPr>
            </w:pPr>
            <w:r w:rsidRPr="00444C93">
              <w:rPr>
                <w:rFonts w:ascii="Arial" w:hAnsi="Arial" w:hint="cs"/>
                <w:b/>
                <w:bCs/>
                <w:u w:val="single"/>
                <w:rtl/>
              </w:rPr>
              <w:t>יצורים וסביבות חיים</w:t>
            </w:r>
            <w:bookmarkEnd w:id="341"/>
          </w:p>
          <w:p w:rsidR="00C42F32" w:rsidRPr="00444C93" w:rsidRDefault="00C42F32" w:rsidP="00C42F32">
            <w:pPr>
              <w:numPr>
                <w:ilvl w:val="0"/>
                <w:numId w:val="49"/>
              </w:numPr>
              <w:tabs>
                <w:tab w:val="clear" w:pos="420"/>
                <w:tab w:val="num" w:pos="180"/>
                <w:tab w:val="num" w:pos="720"/>
              </w:tabs>
              <w:spacing w:after="0" w:line="240" w:lineRule="auto"/>
              <w:ind w:left="180" w:right="0" w:hanging="180"/>
              <w:rPr>
                <w:rFonts w:ascii="Arial" w:hAnsi="Arial"/>
                <w:sz w:val="20"/>
                <w:szCs w:val="20"/>
                <w:rtl/>
              </w:rPr>
            </w:pPr>
            <w:r w:rsidRPr="00444C93">
              <w:rPr>
                <w:rFonts w:ascii="Arial" w:hAnsi="Arial"/>
                <w:b/>
                <w:bCs/>
                <w:color w:val="000000"/>
                <w:sz w:val="20"/>
                <w:szCs w:val="20"/>
                <w:rtl/>
              </w:rPr>
              <w:t xml:space="preserve">המגוון הביולוגי </w:t>
            </w:r>
          </w:p>
          <w:p w:rsidR="00C42F32" w:rsidRPr="00444C93" w:rsidRDefault="00C42F32" w:rsidP="009950AA">
            <w:pPr>
              <w:numPr>
                <w:ilvl w:val="0"/>
                <w:numId w:val="162"/>
              </w:numPr>
              <w:tabs>
                <w:tab w:val="num" w:pos="278"/>
              </w:tabs>
              <w:spacing w:after="0" w:line="240" w:lineRule="auto"/>
              <w:ind w:left="252" w:right="0" w:hanging="252"/>
              <w:rPr>
                <w:rFonts w:ascii="Arial" w:hAnsi="Arial"/>
                <w:b/>
                <w:bCs/>
                <w:u w:val="single"/>
              </w:rPr>
            </w:pPr>
            <w:r w:rsidRPr="00444C93">
              <w:rPr>
                <w:rFonts w:ascii="Arial" w:hAnsi="Arial"/>
                <w:sz w:val="20"/>
                <w:szCs w:val="20"/>
                <w:rtl/>
              </w:rPr>
              <w:t xml:space="preserve">מגוון גנטי בין פרטים באוכלוסייה, </w:t>
            </w:r>
            <w:r w:rsidRPr="00444C93">
              <w:rPr>
                <w:rFonts w:ascii="Arial" w:hAnsi="Arial" w:hint="cs"/>
                <w:sz w:val="20"/>
                <w:szCs w:val="20"/>
                <w:rtl/>
              </w:rPr>
              <w:t xml:space="preserve">מגוון מינים </w:t>
            </w:r>
            <w:r w:rsidRPr="00444C93">
              <w:rPr>
                <w:rFonts w:ascii="Arial" w:hAnsi="Arial"/>
                <w:sz w:val="20"/>
                <w:szCs w:val="20"/>
                <w:rtl/>
              </w:rPr>
              <w:t xml:space="preserve">ומגוון </w:t>
            </w:r>
            <w:r w:rsidRPr="00444C93">
              <w:rPr>
                <w:rFonts w:ascii="Arial" w:hAnsi="Arial" w:hint="cs"/>
                <w:sz w:val="20"/>
                <w:szCs w:val="20"/>
                <w:rtl/>
              </w:rPr>
              <w:t>מערכות אקולוגיות</w:t>
            </w:r>
            <w:r w:rsidRPr="00444C93">
              <w:rPr>
                <w:rFonts w:ascii="Arial" w:hAnsi="Arial"/>
                <w:sz w:val="20"/>
                <w:szCs w:val="20"/>
                <w:rtl/>
              </w:rPr>
              <w:t xml:space="preserve">. </w:t>
            </w:r>
          </w:p>
          <w:p w:rsidR="00C42F32" w:rsidRPr="005E56A0" w:rsidRDefault="00C42F32" w:rsidP="00C42F32">
            <w:pPr>
              <w:numPr>
                <w:ilvl w:val="0"/>
                <w:numId w:val="49"/>
              </w:numPr>
              <w:tabs>
                <w:tab w:val="clear" w:pos="420"/>
                <w:tab w:val="num" w:pos="180"/>
                <w:tab w:val="num" w:pos="720"/>
              </w:tabs>
              <w:spacing w:after="0" w:line="240" w:lineRule="auto"/>
              <w:ind w:left="180" w:right="0" w:hanging="180"/>
              <w:rPr>
                <w:rFonts w:ascii="Arial" w:hAnsi="Arial"/>
                <w:b/>
                <w:bCs/>
                <w:color w:val="000000"/>
                <w:sz w:val="20"/>
                <w:szCs w:val="20"/>
              </w:rPr>
            </w:pPr>
            <w:r>
              <w:rPr>
                <w:rFonts w:ascii="Arial" w:hAnsi="Arial"/>
                <w:b/>
                <w:bCs/>
                <w:color w:val="000000"/>
                <w:sz w:val="20"/>
                <w:szCs w:val="20"/>
                <w:rtl/>
              </w:rPr>
              <w:t>חשיבות המגוון הביולוגי</w:t>
            </w:r>
          </w:p>
          <w:p w:rsidR="00C42F32" w:rsidRPr="005E56A0" w:rsidRDefault="00C42F32" w:rsidP="009950AA">
            <w:pPr>
              <w:numPr>
                <w:ilvl w:val="0"/>
                <w:numId w:val="162"/>
              </w:numPr>
              <w:tabs>
                <w:tab w:val="num" w:pos="278"/>
              </w:tabs>
              <w:spacing w:after="0" w:line="240" w:lineRule="auto"/>
              <w:ind w:left="252" w:right="0" w:hanging="252"/>
              <w:rPr>
                <w:rFonts w:ascii="Arial" w:hAnsi="Arial"/>
                <w:sz w:val="20"/>
                <w:szCs w:val="20"/>
                <w:rtl/>
              </w:rPr>
            </w:pPr>
            <w:r w:rsidRPr="005E56A0">
              <w:rPr>
                <w:rFonts w:ascii="Arial" w:hAnsi="Arial" w:hint="cs"/>
                <w:sz w:val="20"/>
                <w:szCs w:val="20"/>
                <w:rtl/>
              </w:rPr>
              <w:t>היבט ערכי- מוסרי: זכות הקיום לכל ייצור.</w:t>
            </w:r>
          </w:p>
          <w:p w:rsidR="00C42F32" w:rsidRPr="005E56A0" w:rsidRDefault="00C42F32" w:rsidP="009950AA">
            <w:pPr>
              <w:numPr>
                <w:ilvl w:val="0"/>
                <w:numId w:val="162"/>
              </w:numPr>
              <w:tabs>
                <w:tab w:val="num" w:pos="278"/>
              </w:tabs>
              <w:spacing w:after="0" w:line="240" w:lineRule="auto"/>
              <w:ind w:left="252" w:right="0" w:hanging="252"/>
              <w:rPr>
                <w:rFonts w:ascii="Arial" w:hAnsi="Arial"/>
                <w:sz w:val="20"/>
                <w:szCs w:val="20"/>
                <w:rtl/>
              </w:rPr>
            </w:pPr>
            <w:r w:rsidRPr="005E56A0">
              <w:rPr>
                <w:rFonts w:ascii="Arial" w:hAnsi="Arial" w:hint="cs"/>
                <w:sz w:val="20"/>
                <w:szCs w:val="20"/>
                <w:rtl/>
              </w:rPr>
              <w:t>לקיום מערכות אקולוגיות, לדוגמה: יצירת קרקע, מִחזור חומרים כמו חמצן ופחמן, האבקת צמחים</w:t>
            </w:r>
            <w:r w:rsidRPr="005E56A0">
              <w:rPr>
                <w:rFonts w:ascii="Arial" w:hAnsi="Arial" w:hint="cs"/>
                <w:color w:val="000000"/>
                <w:sz w:val="20"/>
                <w:szCs w:val="20"/>
                <w:rtl/>
              </w:rPr>
              <w:t>.</w:t>
            </w:r>
          </w:p>
          <w:p w:rsidR="00C42F32" w:rsidRPr="005E56A0" w:rsidRDefault="00C42F32" w:rsidP="009950AA">
            <w:pPr>
              <w:numPr>
                <w:ilvl w:val="0"/>
                <w:numId w:val="162"/>
              </w:numPr>
              <w:tabs>
                <w:tab w:val="num" w:pos="278"/>
              </w:tabs>
              <w:spacing w:after="0" w:line="240" w:lineRule="auto"/>
              <w:ind w:left="252" w:right="0" w:hanging="252"/>
              <w:rPr>
                <w:rFonts w:ascii="Arial" w:hAnsi="Arial"/>
                <w:sz w:val="20"/>
                <w:szCs w:val="20"/>
                <w:rtl/>
              </w:rPr>
            </w:pPr>
            <w:r w:rsidRPr="005E56A0">
              <w:rPr>
                <w:rFonts w:ascii="Arial" w:hAnsi="Arial" w:hint="cs"/>
                <w:sz w:val="20"/>
                <w:szCs w:val="20"/>
                <w:rtl/>
              </w:rPr>
              <w:t>לאדם: שרותי המערכת האקולוגית</w:t>
            </w:r>
          </w:p>
          <w:p w:rsidR="00C42F32" w:rsidRPr="005E56A0" w:rsidRDefault="00C42F32" w:rsidP="00C96C77">
            <w:pPr>
              <w:numPr>
                <w:ilvl w:val="1"/>
                <w:numId w:val="252"/>
              </w:numPr>
              <w:tabs>
                <w:tab w:val="clear" w:pos="1183"/>
              </w:tabs>
              <w:spacing w:after="0" w:line="240" w:lineRule="auto"/>
              <w:ind w:left="627" w:right="0" w:hanging="283"/>
              <w:rPr>
                <w:rFonts w:ascii="Arial" w:hAnsi="Arial"/>
                <w:sz w:val="20"/>
                <w:szCs w:val="20"/>
                <w:rtl/>
              </w:rPr>
            </w:pPr>
            <w:r w:rsidRPr="005E56A0">
              <w:rPr>
                <w:rFonts w:ascii="Arial" w:hAnsi="Arial" w:hint="cs"/>
                <w:sz w:val="20"/>
                <w:szCs w:val="20"/>
                <w:rtl/>
              </w:rPr>
              <w:t xml:space="preserve">משאבי טבע (כגון: דגה, יערות, צמחי מרפא) </w:t>
            </w:r>
          </w:p>
          <w:p w:rsidR="00C42F32" w:rsidRPr="005E56A0" w:rsidRDefault="00C42F32" w:rsidP="00C96C77">
            <w:pPr>
              <w:numPr>
                <w:ilvl w:val="1"/>
                <w:numId w:val="252"/>
              </w:numPr>
              <w:tabs>
                <w:tab w:val="clear" w:pos="1183"/>
              </w:tabs>
              <w:spacing w:after="0" w:line="240" w:lineRule="auto"/>
              <w:ind w:left="627" w:right="0" w:hanging="283"/>
              <w:rPr>
                <w:rFonts w:ascii="Arial" w:hAnsi="Arial"/>
                <w:sz w:val="20"/>
                <w:szCs w:val="20"/>
              </w:rPr>
            </w:pPr>
            <w:r w:rsidRPr="005E56A0">
              <w:rPr>
                <w:rFonts w:ascii="Arial" w:hAnsi="Arial" w:hint="cs"/>
                <w:sz w:val="20"/>
                <w:szCs w:val="20"/>
                <w:rtl/>
              </w:rPr>
              <w:t>הנאה.</w:t>
            </w:r>
          </w:p>
          <w:p w:rsidR="00C42F32" w:rsidRPr="00444C93" w:rsidRDefault="00C42F32" w:rsidP="00C96C77">
            <w:pPr>
              <w:numPr>
                <w:ilvl w:val="1"/>
                <w:numId w:val="252"/>
              </w:numPr>
              <w:tabs>
                <w:tab w:val="clear" w:pos="1183"/>
              </w:tabs>
              <w:spacing w:after="0" w:line="240" w:lineRule="auto"/>
              <w:ind w:left="627" w:right="0" w:hanging="283"/>
              <w:rPr>
                <w:rFonts w:ascii="Arial" w:hAnsi="Arial"/>
                <w:sz w:val="20"/>
                <w:szCs w:val="20"/>
                <w:rtl/>
              </w:rPr>
            </w:pPr>
            <w:r w:rsidRPr="005E56A0">
              <w:rPr>
                <w:rFonts w:ascii="Arial" w:hAnsi="Arial" w:hint="cs"/>
                <w:sz w:val="20"/>
                <w:szCs w:val="20"/>
                <w:rtl/>
              </w:rPr>
              <w:t>תהליכים לדוגמה: טיהור אוויר, טיהור</w:t>
            </w:r>
            <w:r w:rsidRPr="00444C93">
              <w:rPr>
                <w:rFonts w:ascii="Arial" w:hAnsi="Arial" w:hint="cs"/>
                <w:sz w:val="20"/>
                <w:szCs w:val="20"/>
                <w:rtl/>
              </w:rPr>
              <w:t xml:space="preserve"> מים, יצירת קרקע.</w:t>
            </w:r>
          </w:p>
        </w:tc>
        <w:tc>
          <w:tcPr>
            <w:tcW w:w="4695" w:type="dxa"/>
          </w:tcPr>
          <w:p w:rsidR="00C42F32" w:rsidRPr="00444C93" w:rsidRDefault="00C42F32" w:rsidP="00FF2986">
            <w:pPr>
              <w:ind w:left="29"/>
              <w:rPr>
                <w:rFonts w:ascii="Arial" w:hAnsi="Arial"/>
                <w:sz w:val="20"/>
                <w:szCs w:val="20"/>
                <w:rtl/>
              </w:rPr>
            </w:pPr>
            <w:r w:rsidRPr="00444C93">
              <w:rPr>
                <w:rFonts w:ascii="Arial" w:hAnsi="Arial" w:hint="cs"/>
                <w:sz w:val="20"/>
                <w:szCs w:val="20"/>
                <w:rtl/>
              </w:rPr>
              <w:t xml:space="preserve">המגוון הביולוגי טופל בכיתה ח </w:t>
            </w:r>
            <w:r w:rsidRPr="00444C93">
              <w:rPr>
                <w:rFonts w:ascii="Arial" w:hAnsi="Arial"/>
                <w:sz w:val="20"/>
                <w:szCs w:val="20"/>
                <w:rtl/>
              </w:rPr>
              <w:t>–</w:t>
            </w:r>
            <w:r w:rsidRPr="00444C93">
              <w:rPr>
                <w:rFonts w:ascii="Arial" w:hAnsi="Arial" w:hint="cs"/>
                <w:sz w:val="20"/>
                <w:szCs w:val="20"/>
                <w:rtl/>
              </w:rPr>
              <w:t xml:space="preserve"> מגוון מינים ומגוון בתי גידול. בכיתה ט מטופלים המושגים המגוון הגנטי ומגוון מערכות אקולוגיות. </w:t>
            </w:r>
          </w:p>
          <w:p w:rsidR="00C42F32" w:rsidRPr="00444C93" w:rsidRDefault="00C42F32" w:rsidP="00FF2986">
            <w:pPr>
              <w:ind w:left="29"/>
              <w:rPr>
                <w:rFonts w:ascii="Arial" w:hAnsi="Arial"/>
                <w:sz w:val="20"/>
                <w:szCs w:val="20"/>
                <w:rtl/>
              </w:rPr>
            </w:pPr>
            <w:r w:rsidRPr="00444C93">
              <w:rPr>
                <w:rFonts w:ascii="Arial" w:hAnsi="Arial" w:hint="cs"/>
                <w:sz w:val="20"/>
                <w:szCs w:val="20"/>
                <w:rtl/>
              </w:rPr>
              <w:t xml:space="preserve">כאן ההזדמנות להסביר כי הרעיון של קיום תהליכי אבולוציוניים מאפשר להסביר את התופעה של המגוון הגנטי ומגוון המינים העצום המוכר לנו כיום. שינויים גנטיים (אקראיים בהשפעת גורמים סביבתיים ו/או גורמים פנימיים) ותהליכים של ברירה טבעית משפיעים על המגוון הגנטי ומגוון המינים.  </w:t>
            </w:r>
          </w:p>
          <w:p w:rsidR="00C42F32" w:rsidRPr="00444C93" w:rsidRDefault="00C42F32" w:rsidP="00FF2986">
            <w:pPr>
              <w:ind w:left="29"/>
              <w:rPr>
                <w:rFonts w:ascii="Arial" w:hAnsi="Arial"/>
                <w:sz w:val="20"/>
                <w:szCs w:val="20"/>
                <w:rtl/>
              </w:rPr>
            </w:pPr>
            <w:r w:rsidRPr="00444C93">
              <w:rPr>
                <w:rFonts w:ascii="Arial" w:hAnsi="Arial" w:hint="cs"/>
                <w:sz w:val="20"/>
                <w:szCs w:val="20"/>
                <w:rtl/>
              </w:rPr>
              <w:t>יש ללמד נושא זה לאחר לימוד מושגים בתורשה ובמערכות אקולוגיות.</w:t>
            </w:r>
          </w:p>
          <w:p w:rsidR="00C42F32" w:rsidRPr="00444C93" w:rsidRDefault="00C42F32" w:rsidP="00FF2986">
            <w:pPr>
              <w:ind w:left="29"/>
              <w:rPr>
                <w:rFonts w:ascii="Arial" w:hAnsi="Arial"/>
                <w:sz w:val="20"/>
                <w:szCs w:val="20"/>
                <w:rtl/>
              </w:rPr>
            </w:pPr>
            <w:r w:rsidRPr="00444C93">
              <w:rPr>
                <w:rFonts w:ascii="Arial" w:hAnsi="Arial" w:hint="cs"/>
                <w:sz w:val="20"/>
                <w:szCs w:val="20"/>
                <w:rtl/>
              </w:rPr>
              <w:t>מערכות אקולוגיות כוללות גם את האדם. עם זאת, חשוב להדגיש את חשיבות שרותי המערכת האקולוגית כדי שהנושא יהיה קרוב ומשמעותי לתלמידים.</w:t>
            </w:r>
          </w:p>
        </w:tc>
        <w:tc>
          <w:tcPr>
            <w:tcW w:w="0" w:type="auto"/>
          </w:tcPr>
          <w:p w:rsidR="00C42F32" w:rsidRPr="00444C93" w:rsidRDefault="00C42F32" w:rsidP="00FF2986">
            <w:pPr>
              <w:rPr>
                <w:rFonts w:ascii="Arial" w:hAnsi="Arial"/>
                <w:b/>
                <w:bCs/>
                <w:u w:val="single"/>
              </w:rPr>
            </w:pPr>
            <w:r w:rsidRPr="00444C93">
              <w:rPr>
                <w:rFonts w:ascii="Arial" w:hAnsi="Arial" w:hint="cs"/>
                <w:b/>
                <w:bCs/>
                <w:u w:val="single"/>
                <w:rtl/>
              </w:rPr>
              <w:t>המגוון הביולוגי:</w:t>
            </w:r>
          </w:p>
          <w:p w:rsidR="00C42F32" w:rsidRPr="00444C93" w:rsidRDefault="00C42F32" w:rsidP="00FF2986">
            <w:pPr>
              <w:rPr>
                <w:rFonts w:ascii="Arial" w:hAnsi="Arial"/>
                <w:b/>
                <w:bCs/>
                <w:color w:val="000000"/>
                <w:sz w:val="20"/>
                <w:szCs w:val="20"/>
                <w:rtl/>
              </w:rPr>
            </w:pPr>
            <w:r w:rsidRPr="00444C93">
              <w:rPr>
                <w:rFonts w:ascii="Arial" w:hAnsi="Arial" w:hint="cs"/>
                <w:b/>
                <w:bCs/>
                <w:u w:val="single"/>
                <w:rtl/>
              </w:rPr>
              <w:t>יצורים וסביבות חיים</w:t>
            </w:r>
          </w:p>
          <w:p w:rsidR="00C42F32" w:rsidRPr="00444C93" w:rsidRDefault="00C42F32" w:rsidP="009950AA">
            <w:pPr>
              <w:numPr>
                <w:ilvl w:val="0"/>
                <w:numId w:val="162"/>
              </w:numPr>
              <w:tabs>
                <w:tab w:val="num" w:pos="278"/>
              </w:tabs>
              <w:spacing w:after="0" w:line="240" w:lineRule="auto"/>
              <w:ind w:left="252" w:right="0" w:hanging="252"/>
              <w:rPr>
                <w:rFonts w:ascii="Arial" w:hAnsi="Arial"/>
                <w:sz w:val="20"/>
                <w:szCs w:val="20"/>
                <w:rtl/>
              </w:rPr>
            </w:pPr>
            <w:r w:rsidRPr="00444C93">
              <w:rPr>
                <w:rFonts w:ascii="Arial" w:hAnsi="Arial" w:hint="cs"/>
                <w:sz w:val="20"/>
                <w:szCs w:val="20"/>
                <w:rtl/>
              </w:rPr>
              <w:t xml:space="preserve">התלמידים ינתחו קטעי מידע בנושא חסרונותיה של החקלאות  מסוג מונוקולטורה (גידול זן אחד בלבד לאורך זמן) בהיבט של חשיבות המגוון הביולוגי, לדוגמה: רעב תפוחי האדמה באירלנד. </w:t>
            </w:r>
          </w:p>
          <w:p w:rsidR="00C42F32" w:rsidRPr="00444C93" w:rsidRDefault="00C42F32" w:rsidP="009950AA">
            <w:pPr>
              <w:numPr>
                <w:ilvl w:val="0"/>
                <w:numId w:val="162"/>
              </w:numPr>
              <w:tabs>
                <w:tab w:val="num" w:pos="278"/>
              </w:tabs>
              <w:spacing w:after="0" w:line="240" w:lineRule="auto"/>
              <w:ind w:left="252" w:right="0" w:hanging="252"/>
              <w:rPr>
                <w:rFonts w:ascii="Arial" w:hAnsi="Arial"/>
                <w:sz w:val="20"/>
                <w:szCs w:val="20"/>
                <w:rtl/>
              </w:rPr>
            </w:pPr>
            <w:r w:rsidRPr="00444C93">
              <w:rPr>
                <w:rFonts w:ascii="Arial" w:hAnsi="Arial" w:hint="cs"/>
                <w:sz w:val="20"/>
                <w:szCs w:val="20"/>
                <w:rtl/>
              </w:rPr>
              <w:t>התלמידים יחפשו דוגמאות לשרותי המערכת האקולוגית, ימיינו את הדוגמאות השונות, יסבירו את חשיבותן ויציגו את המידע בדרכים מגוונות. (</w:t>
            </w:r>
            <w:r w:rsidRPr="00444C93">
              <w:rPr>
                <w:rFonts w:ascii="Arial" w:hAnsi="Arial" w:hint="cs"/>
                <w:b/>
                <w:bCs/>
                <w:sz w:val="20"/>
                <w:szCs w:val="20"/>
                <w:rtl/>
              </w:rPr>
              <w:t>מיון, מידענות</w:t>
            </w:r>
            <w:r w:rsidRPr="00444C93">
              <w:rPr>
                <w:rFonts w:ascii="Arial" w:hAnsi="Arial" w:hint="cs"/>
                <w:sz w:val="20"/>
                <w:szCs w:val="20"/>
                <w:rtl/>
              </w:rPr>
              <w:t xml:space="preserve">)  </w:t>
            </w:r>
          </w:p>
          <w:p w:rsidR="00C42F32" w:rsidRPr="00444C93" w:rsidRDefault="00C42F32" w:rsidP="009950AA">
            <w:pPr>
              <w:numPr>
                <w:ilvl w:val="0"/>
                <w:numId w:val="162"/>
              </w:numPr>
              <w:tabs>
                <w:tab w:val="num" w:pos="278"/>
              </w:tabs>
              <w:spacing w:after="0" w:line="240" w:lineRule="auto"/>
              <w:ind w:left="252" w:right="0" w:hanging="252"/>
              <w:rPr>
                <w:rFonts w:ascii="Arial" w:hAnsi="Arial"/>
                <w:sz w:val="20"/>
                <w:szCs w:val="20"/>
                <w:rtl/>
              </w:rPr>
            </w:pPr>
            <w:r w:rsidRPr="00444C93">
              <w:rPr>
                <w:rFonts w:ascii="Arial" w:hAnsi="Arial" w:hint="cs"/>
                <w:sz w:val="20"/>
                <w:szCs w:val="20"/>
                <w:rtl/>
              </w:rPr>
              <w:t>התלמידים יביאו דוגמא לפגיעה מקומית בשרותי המערכת האקולוגית, יסבירו אותה ויציעו דרכים לפתרון. לדוגמה: הצפות בעקבות עקירת פרדסים, מטרדי ריח בעקבות זיהום נחלים. (</w:t>
            </w:r>
            <w:r w:rsidRPr="00444C93">
              <w:rPr>
                <w:rFonts w:ascii="Arial" w:hAnsi="Arial" w:hint="cs"/>
                <w:b/>
                <w:bCs/>
                <w:sz w:val="20"/>
                <w:szCs w:val="20"/>
                <w:rtl/>
              </w:rPr>
              <w:t>מידענות, טיעון, פתרון בעיות</w:t>
            </w:r>
            <w:r w:rsidRPr="00444C93">
              <w:rPr>
                <w:rFonts w:ascii="Arial" w:hAnsi="Arial" w:hint="cs"/>
                <w:sz w:val="20"/>
                <w:szCs w:val="20"/>
                <w:rtl/>
              </w:rPr>
              <w:t xml:space="preserve">) </w:t>
            </w:r>
          </w:p>
          <w:p w:rsidR="00C42F32" w:rsidRPr="00444C93" w:rsidRDefault="00C42F32" w:rsidP="00FF2986">
            <w:pPr>
              <w:ind w:left="180"/>
              <w:rPr>
                <w:rFonts w:ascii="Arial" w:hAnsi="Arial"/>
                <w:sz w:val="20"/>
                <w:szCs w:val="20"/>
                <w:rtl/>
              </w:rPr>
            </w:pPr>
          </w:p>
        </w:tc>
      </w:tr>
    </w:tbl>
    <w:p w:rsidR="00C42F32" w:rsidRPr="00444C93" w:rsidRDefault="00C42F32" w:rsidP="00C42F32">
      <w:pPr>
        <w:rPr>
          <w:rFonts w:ascii="Arial" w:hAnsi="Arial"/>
          <w:b/>
          <w:bCs/>
          <w:rtl/>
        </w:rPr>
      </w:pPr>
    </w:p>
    <w:p w:rsidR="00C42F32" w:rsidRPr="00444C93" w:rsidRDefault="00C42F32" w:rsidP="00742938">
      <w:pPr>
        <w:rPr>
          <w:rFonts w:ascii="Arial" w:hAnsi="Arial"/>
          <w:b/>
          <w:bCs/>
          <w:color w:val="000000"/>
          <w:sz w:val="28"/>
          <w:szCs w:val="28"/>
          <w:rtl/>
        </w:rPr>
      </w:pPr>
      <w:r w:rsidRPr="00444C93">
        <w:rPr>
          <w:rFonts w:ascii="Arial" w:hAnsi="Arial"/>
          <w:b/>
          <w:bCs/>
          <w:color w:val="000000"/>
          <w:sz w:val="28"/>
          <w:szCs w:val="28"/>
          <w:rtl/>
        </w:rPr>
        <w:br w:type="page"/>
      </w:r>
      <w:r w:rsidRPr="00742938">
        <w:rPr>
          <w:rFonts w:ascii="David" w:hAnsi="David" w:cs="David" w:hint="cs"/>
          <w:b/>
          <w:bCs/>
          <w:sz w:val="28"/>
          <w:szCs w:val="28"/>
          <w:rtl/>
        </w:rPr>
        <w:lastRenderedPageBreak/>
        <w:t>נושא מרכזי: מערכות אקולוגיות</w:t>
      </w:r>
    </w:p>
    <w:p w:rsidR="00D868AF" w:rsidRPr="00444C93" w:rsidRDefault="00D868AF" w:rsidP="00E6192D">
      <w:pPr>
        <w:rPr>
          <w:rFonts w:ascii="Arial" w:hAnsi="Arial"/>
          <w:b/>
          <w:bCs/>
          <w:rtl/>
        </w:rPr>
      </w:pPr>
      <w:r>
        <w:rPr>
          <w:rFonts w:ascii="David" w:hAnsi="David" w:cs="David" w:hint="cs"/>
          <w:b/>
          <w:bCs/>
          <w:sz w:val="24"/>
          <w:szCs w:val="24"/>
          <w:rtl/>
        </w:rPr>
        <w:t xml:space="preserve">נושא משנה: </w:t>
      </w:r>
      <w:r w:rsidRPr="00D868AF">
        <w:rPr>
          <w:rFonts w:ascii="David" w:hAnsi="David" w:cs="David" w:hint="cs"/>
          <w:b/>
          <w:bCs/>
          <w:sz w:val="24"/>
          <w:szCs w:val="24"/>
          <w:rtl/>
        </w:rPr>
        <w:t>יחסי גומלין בין יצורים ובינם לבין סביבתם</w:t>
      </w:r>
    </w:p>
    <w:p w:rsidR="00C42F32" w:rsidRPr="00444C93" w:rsidRDefault="00C42F32" w:rsidP="00742938">
      <w:pPr>
        <w:spacing w:after="0"/>
        <w:rPr>
          <w:rFonts w:ascii="Arial" w:hAnsi="Arial"/>
          <w:b/>
          <w:bCs/>
          <w:sz w:val="28"/>
          <w:szCs w:val="28"/>
          <w:rtl/>
        </w:rPr>
      </w:pPr>
      <w:r w:rsidRPr="00742938">
        <w:rPr>
          <w:rFonts w:hint="cs"/>
          <w:b/>
          <w:bCs/>
          <w:sz w:val="24"/>
          <w:szCs w:val="24"/>
          <w:rtl/>
        </w:rPr>
        <w:t>מטרות</w:t>
      </w:r>
      <w:r w:rsidRPr="00444C93">
        <w:rPr>
          <w:rFonts w:ascii="Arial" w:hAnsi="Arial" w:hint="cs"/>
          <w:b/>
          <w:bCs/>
          <w:sz w:val="28"/>
          <w:szCs w:val="28"/>
          <w:rtl/>
        </w:rPr>
        <w:t xml:space="preserve"> </w:t>
      </w:r>
    </w:p>
    <w:p w:rsidR="00C42F32" w:rsidRPr="00444C93" w:rsidRDefault="00C42F32" w:rsidP="00CB72E1">
      <w:pPr>
        <w:numPr>
          <w:ilvl w:val="0"/>
          <w:numId w:val="247"/>
        </w:numPr>
        <w:spacing w:after="0" w:line="360" w:lineRule="auto"/>
        <w:ind w:right="720"/>
        <w:rPr>
          <w:rFonts w:ascii="Arial" w:hAnsi="Arial"/>
          <w:b/>
          <w:bCs/>
        </w:rPr>
      </w:pPr>
      <w:r w:rsidRPr="00444C93">
        <w:rPr>
          <w:rFonts w:ascii="Arial" w:hAnsi="Arial" w:hint="cs"/>
          <w:b/>
          <w:bCs/>
          <w:rtl/>
        </w:rPr>
        <w:t>התלמידים יקשרו בין שינויים בגודל האוכלוסייה לבין גורמים סביבתיים.</w:t>
      </w:r>
    </w:p>
    <w:p w:rsidR="00C42F32" w:rsidRPr="00444C93" w:rsidRDefault="00C42F32" w:rsidP="00CB72E1">
      <w:pPr>
        <w:numPr>
          <w:ilvl w:val="0"/>
          <w:numId w:val="247"/>
        </w:numPr>
        <w:spacing w:after="0" w:line="360" w:lineRule="auto"/>
        <w:ind w:right="720"/>
        <w:rPr>
          <w:rFonts w:ascii="Arial" w:hAnsi="Arial"/>
          <w:b/>
          <w:bCs/>
          <w:rtl/>
        </w:rPr>
      </w:pPr>
      <w:r w:rsidRPr="00444C93">
        <w:rPr>
          <w:rFonts w:ascii="Arial" w:hAnsi="Arial" w:hint="cs"/>
          <w:b/>
          <w:bCs/>
          <w:rtl/>
        </w:rPr>
        <w:t xml:space="preserve">התלמידים יבינו כי שינויים בגודל האוכלוסייה כמו גם במאפייניה הם תוצאה של תהליכי שינוי גנטיים המאפשרים לפרטים המתאימים ביותר לשרוד וכי שינויים אלו הם תהליכים אבולוציוניים. </w:t>
      </w:r>
    </w:p>
    <w:p w:rsidR="00C42F32" w:rsidRPr="00444C93" w:rsidRDefault="00C42F32" w:rsidP="00CB72E1">
      <w:pPr>
        <w:numPr>
          <w:ilvl w:val="0"/>
          <w:numId w:val="247"/>
        </w:numPr>
        <w:spacing w:after="0" w:line="360" w:lineRule="auto"/>
        <w:rPr>
          <w:rFonts w:ascii="Arial" w:hAnsi="Arial"/>
          <w:b/>
          <w:bCs/>
          <w:rtl/>
        </w:rPr>
      </w:pPr>
      <w:r w:rsidRPr="00444C93">
        <w:rPr>
          <w:rFonts w:ascii="Arial" w:hAnsi="Arial" w:hint="cs"/>
          <w:b/>
          <w:bCs/>
          <w:rtl/>
        </w:rPr>
        <w:t>התלמידים ידעו לאפיין מערכת אקולוגית (רכיבים, יחסי גומלין ומעברי חומר ואנרגיה).</w:t>
      </w:r>
    </w:p>
    <w:p w:rsidR="00C42F32" w:rsidRPr="00444C93" w:rsidRDefault="00C42F32" w:rsidP="00CB72E1">
      <w:pPr>
        <w:numPr>
          <w:ilvl w:val="0"/>
          <w:numId w:val="247"/>
        </w:numPr>
        <w:spacing w:after="0" w:line="360" w:lineRule="auto"/>
        <w:ind w:right="720"/>
        <w:rPr>
          <w:rFonts w:ascii="Arial" w:hAnsi="Arial"/>
          <w:b/>
          <w:bCs/>
        </w:rPr>
      </w:pPr>
      <w:r w:rsidRPr="00444C93">
        <w:rPr>
          <w:rFonts w:ascii="Arial" w:hAnsi="Arial" w:hint="cs"/>
          <w:b/>
          <w:bCs/>
          <w:rtl/>
        </w:rPr>
        <w:t>התלמידים יבינו את משמעות אופיין הדינמי של מערכות אקולוגיות ואת השפעת גורמים פיסיקליים וביולוגיים על מאפייני המערכת האקולוגית.</w:t>
      </w:r>
    </w:p>
    <w:tbl>
      <w:tblPr>
        <w:bidiVisual/>
        <w:tblW w:w="1335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153"/>
        <w:gridCol w:w="3885"/>
        <w:gridCol w:w="3911"/>
        <w:gridCol w:w="3403"/>
      </w:tblGrid>
      <w:tr w:rsidR="00C42F32" w:rsidRPr="00444C93" w:rsidTr="00FF2986">
        <w:trPr>
          <w:tblHeader/>
        </w:trPr>
        <w:tc>
          <w:tcPr>
            <w:tcW w:w="2153" w:type="dxa"/>
            <w:shd w:val="clear" w:color="auto" w:fill="D9D9D9"/>
            <w:vAlign w:val="center"/>
          </w:tcPr>
          <w:p w:rsidR="00C42F32" w:rsidRPr="00742938" w:rsidRDefault="00C42F32" w:rsidP="00742938">
            <w:pPr>
              <w:spacing w:after="0" w:line="240" w:lineRule="auto"/>
              <w:jc w:val="center"/>
              <w:rPr>
                <w:rFonts w:ascii="Arial" w:hAnsi="Arial"/>
                <w:b/>
                <w:bCs/>
                <w:sz w:val="24"/>
                <w:szCs w:val="24"/>
                <w:rtl/>
              </w:rPr>
            </w:pPr>
            <w:r w:rsidRPr="00742938">
              <w:rPr>
                <w:rFonts w:ascii="Arial" w:hAnsi="Arial" w:hint="cs"/>
                <w:b/>
                <w:bCs/>
                <w:sz w:val="24"/>
                <w:szCs w:val="24"/>
                <w:rtl/>
              </w:rPr>
              <w:t>רעיונות והדגשים</w:t>
            </w:r>
          </w:p>
        </w:tc>
        <w:tc>
          <w:tcPr>
            <w:tcW w:w="3885" w:type="dxa"/>
            <w:shd w:val="clear" w:color="auto" w:fill="D9D9D9"/>
            <w:vAlign w:val="center"/>
          </w:tcPr>
          <w:p w:rsidR="00C42F32" w:rsidRPr="00742938" w:rsidRDefault="00C42F32" w:rsidP="00742938">
            <w:pPr>
              <w:spacing w:after="0" w:line="240" w:lineRule="auto"/>
              <w:jc w:val="center"/>
              <w:rPr>
                <w:rFonts w:ascii="Arial" w:hAnsi="Arial"/>
                <w:b/>
                <w:bCs/>
                <w:sz w:val="24"/>
                <w:szCs w:val="24"/>
                <w:rtl/>
              </w:rPr>
            </w:pPr>
            <w:r w:rsidRPr="00742938">
              <w:rPr>
                <w:rFonts w:ascii="Arial" w:hAnsi="Arial" w:hint="cs"/>
                <w:b/>
                <w:bCs/>
                <w:sz w:val="24"/>
                <w:szCs w:val="24"/>
                <w:rtl/>
              </w:rPr>
              <w:t xml:space="preserve">ציוני הדרך </w:t>
            </w:r>
          </w:p>
        </w:tc>
        <w:tc>
          <w:tcPr>
            <w:tcW w:w="3911" w:type="dxa"/>
            <w:shd w:val="clear" w:color="auto" w:fill="D9D9D9"/>
            <w:vAlign w:val="center"/>
          </w:tcPr>
          <w:p w:rsidR="00C42F32" w:rsidRPr="00742938" w:rsidRDefault="00C42F32" w:rsidP="00742938">
            <w:pPr>
              <w:spacing w:after="0" w:line="240" w:lineRule="auto"/>
              <w:jc w:val="center"/>
              <w:rPr>
                <w:rFonts w:ascii="Arial" w:hAnsi="Arial"/>
                <w:b/>
                <w:bCs/>
                <w:sz w:val="24"/>
                <w:szCs w:val="24"/>
                <w:rtl/>
              </w:rPr>
            </w:pPr>
            <w:r w:rsidRPr="00742938">
              <w:rPr>
                <w:rFonts w:ascii="Arial" w:hAnsi="Arial" w:hint="cs"/>
                <w:b/>
                <w:bCs/>
                <w:sz w:val="24"/>
                <w:szCs w:val="24"/>
                <w:rtl/>
              </w:rPr>
              <w:t xml:space="preserve">הערות דידקטיות </w:t>
            </w:r>
          </w:p>
        </w:tc>
        <w:tc>
          <w:tcPr>
            <w:tcW w:w="3403" w:type="dxa"/>
            <w:shd w:val="clear" w:color="auto" w:fill="D9D9D9"/>
          </w:tcPr>
          <w:p w:rsidR="00C42F32" w:rsidRPr="00742938" w:rsidRDefault="00C42F32" w:rsidP="00742938">
            <w:pPr>
              <w:spacing w:after="0" w:line="240" w:lineRule="auto"/>
              <w:jc w:val="center"/>
              <w:rPr>
                <w:rFonts w:ascii="Arial" w:hAnsi="Arial"/>
                <w:b/>
                <w:bCs/>
                <w:sz w:val="24"/>
                <w:szCs w:val="24"/>
                <w:rtl/>
              </w:rPr>
            </w:pPr>
            <w:r w:rsidRPr="00742938">
              <w:rPr>
                <w:rFonts w:ascii="Arial" w:hAnsi="Arial" w:hint="cs"/>
                <w:b/>
                <w:bCs/>
                <w:sz w:val="24"/>
                <w:szCs w:val="24"/>
                <w:rtl/>
              </w:rPr>
              <w:t xml:space="preserve">פעילויות לימודיות </w:t>
            </w:r>
          </w:p>
          <w:p w:rsidR="00C42F32" w:rsidRPr="00742938" w:rsidRDefault="00C42F32" w:rsidP="00742938">
            <w:pPr>
              <w:spacing w:after="0" w:line="240" w:lineRule="auto"/>
              <w:jc w:val="center"/>
              <w:rPr>
                <w:rFonts w:ascii="Arial" w:hAnsi="Arial"/>
                <w:b/>
                <w:bCs/>
                <w:sz w:val="24"/>
                <w:szCs w:val="24"/>
                <w:rtl/>
              </w:rPr>
            </w:pPr>
            <w:r w:rsidRPr="00742938">
              <w:rPr>
                <w:rFonts w:ascii="Arial" w:hAnsi="Arial" w:hint="cs"/>
                <w:b/>
                <w:bCs/>
                <w:sz w:val="24"/>
                <w:szCs w:val="24"/>
                <w:rtl/>
              </w:rPr>
              <w:t xml:space="preserve">המשלבות תוכן ומיומנויות </w:t>
            </w:r>
          </w:p>
        </w:tc>
      </w:tr>
      <w:tr w:rsidR="00C42F32" w:rsidRPr="00444C93" w:rsidTr="00FF2986">
        <w:tc>
          <w:tcPr>
            <w:tcW w:w="2153" w:type="dxa"/>
          </w:tcPr>
          <w:p w:rsidR="00C42F32" w:rsidRPr="00B40422" w:rsidRDefault="00C42F32" w:rsidP="00B40422">
            <w:pPr>
              <w:widowControl w:val="0"/>
              <w:rPr>
                <w:rFonts w:ascii="Arial" w:hAnsi="Arial"/>
                <w:bCs/>
                <w:color w:val="222222"/>
                <w:rtl/>
              </w:rPr>
            </w:pPr>
            <w:r w:rsidRPr="00B40422">
              <w:rPr>
                <w:rFonts w:ascii="Arial" w:hAnsi="Arial"/>
                <w:bCs/>
                <w:color w:val="222222"/>
                <w:rtl/>
              </w:rPr>
              <w:t xml:space="preserve">קיימים יחסי גומלין בין יצורים ובינם לבין סביבתם. </w:t>
            </w:r>
          </w:p>
          <w:p w:rsidR="00C42F32" w:rsidRPr="00DE5759" w:rsidRDefault="00C42F32" w:rsidP="00FF2986">
            <w:pPr>
              <w:pStyle w:val="21"/>
              <w:widowControl w:val="0"/>
              <w:rPr>
                <w:rFonts w:ascii="Arial" w:hAnsi="Arial" w:cs="Arial"/>
                <w:bCs/>
                <w:szCs w:val="24"/>
                <w:rtl/>
              </w:rPr>
            </w:pPr>
          </w:p>
          <w:p w:rsidR="00C42F32" w:rsidRPr="00DE5759" w:rsidRDefault="00C42F32" w:rsidP="00FF2986">
            <w:pPr>
              <w:pStyle w:val="21"/>
              <w:widowControl w:val="0"/>
              <w:rPr>
                <w:rFonts w:ascii="Arial" w:hAnsi="Arial" w:cs="Arial"/>
                <w:bCs/>
                <w:szCs w:val="24"/>
                <w:rtl/>
              </w:rPr>
            </w:pPr>
          </w:p>
          <w:p w:rsidR="00B40422" w:rsidRDefault="00B40422" w:rsidP="00B40422">
            <w:pPr>
              <w:widowControl w:val="0"/>
              <w:rPr>
                <w:rFonts w:ascii="Arial" w:hAnsi="Arial"/>
                <w:bCs/>
                <w:color w:val="222222"/>
                <w:rtl/>
              </w:rPr>
            </w:pPr>
          </w:p>
          <w:p w:rsidR="00C42F32" w:rsidRPr="00B40422" w:rsidRDefault="00C42F32" w:rsidP="00B40422">
            <w:pPr>
              <w:widowControl w:val="0"/>
              <w:rPr>
                <w:rFonts w:ascii="Arial" w:hAnsi="Arial"/>
                <w:bCs/>
                <w:color w:val="222222"/>
                <w:rtl/>
              </w:rPr>
            </w:pPr>
            <w:r w:rsidRPr="00B40422">
              <w:rPr>
                <w:rFonts w:ascii="Arial" w:hAnsi="Arial"/>
                <w:bCs/>
                <w:color w:val="222222"/>
                <w:rtl/>
              </w:rPr>
              <w:t>מגוון המינים הקיים בעולמנו הינו תוצאה של תהליכים אבולוציוניים</w:t>
            </w:r>
            <w:r w:rsidRPr="00B40422">
              <w:rPr>
                <w:rFonts w:ascii="Arial" w:hAnsi="Arial" w:hint="cs"/>
                <w:bCs/>
                <w:color w:val="222222"/>
                <w:rtl/>
              </w:rPr>
              <w:t>.</w:t>
            </w:r>
          </w:p>
          <w:p w:rsidR="00C42F32" w:rsidRPr="00DE5759" w:rsidRDefault="00C42F32" w:rsidP="00FF2986">
            <w:pPr>
              <w:pStyle w:val="21"/>
              <w:widowControl w:val="0"/>
              <w:rPr>
                <w:rFonts w:ascii="Arial" w:hAnsi="Arial" w:cs="Arial"/>
                <w:bCs/>
                <w:color w:val="222222"/>
                <w:szCs w:val="24"/>
                <w:shd w:val="clear" w:color="auto" w:fill="FFFFCC"/>
                <w:rtl/>
              </w:rPr>
            </w:pPr>
          </w:p>
          <w:p w:rsidR="00C42F32" w:rsidRPr="00444C93" w:rsidRDefault="00C42F32" w:rsidP="00FF2986">
            <w:pPr>
              <w:widowControl w:val="0"/>
              <w:ind w:right="720"/>
              <w:rPr>
                <w:rFonts w:ascii="Arial" w:hAnsi="Arial"/>
                <w:b/>
                <w:bCs/>
                <w:u w:val="single"/>
                <w:rtl/>
              </w:rPr>
            </w:pPr>
          </w:p>
          <w:p w:rsidR="00C42F32" w:rsidRPr="00444C93" w:rsidRDefault="00C42F32" w:rsidP="00FF2986">
            <w:pPr>
              <w:widowControl w:val="0"/>
              <w:ind w:right="720"/>
              <w:rPr>
                <w:rFonts w:ascii="Arial" w:hAnsi="Arial"/>
                <w:b/>
                <w:bCs/>
                <w:u w:val="single"/>
                <w:rtl/>
              </w:rPr>
            </w:pPr>
          </w:p>
          <w:p w:rsidR="00C42F32" w:rsidRPr="00444C93" w:rsidRDefault="00C42F32" w:rsidP="00FF2986">
            <w:pPr>
              <w:widowControl w:val="0"/>
              <w:ind w:right="720"/>
              <w:rPr>
                <w:rFonts w:ascii="Arial" w:hAnsi="Arial"/>
                <w:b/>
                <w:bCs/>
                <w:u w:val="single"/>
                <w:rtl/>
              </w:rPr>
            </w:pPr>
          </w:p>
          <w:p w:rsidR="00C42F32" w:rsidRPr="00444C93" w:rsidRDefault="00C42F32" w:rsidP="00FF2986">
            <w:pPr>
              <w:widowControl w:val="0"/>
              <w:ind w:right="720"/>
              <w:rPr>
                <w:rFonts w:ascii="Arial" w:hAnsi="Arial"/>
                <w:b/>
                <w:bCs/>
                <w:u w:val="single"/>
                <w:rtl/>
              </w:rPr>
            </w:pPr>
          </w:p>
          <w:p w:rsidR="00C42F32" w:rsidRPr="00444C93" w:rsidRDefault="00C42F32" w:rsidP="00FF2986">
            <w:pPr>
              <w:widowControl w:val="0"/>
              <w:ind w:right="720"/>
              <w:rPr>
                <w:rFonts w:ascii="Arial" w:hAnsi="Arial"/>
                <w:b/>
                <w:bCs/>
                <w:u w:val="single"/>
                <w:rtl/>
              </w:rPr>
            </w:pPr>
          </w:p>
          <w:p w:rsidR="00C42F32" w:rsidRPr="00444C93" w:rsidRDefault="00C42F32" w:rsidP="00FF2986">
            <w:pPr>
              <w:widowControl w:val="0"/>
              <w:ind w:right="720"/>
              <w:rPr>
                <w:rFonts w:ascii="Arial" w:hAnsi="Arial"/>
                <w:b/>
                <w:bCs/>
                <w:u w:val="single"/>
                <w:rtl/>
              </w:rPr>
            </w:pPr>
          </w:p>
          <w:p w:rsidR="00C42F32" w:rsidRPr="00444C93" w:rsidRDefault="00C42F32" w:rsidP="00FF2986">
            <w:pPr>
              <w:widowControl w:val="0"/>
              <w:ind w:right="720"/>
              <w:rPr>
                <w:rFonts w:ascii="Arial" w:hAnsi="Arial"/>
                <w:b/>
                <w:bCs/>
                <w:u w:val="single"/>
                <w:rtl/>
              </w:rPr>
            </w:pPr>
          </w:p>
          <w:p w:rsidR="00C42F32" w:rsidRPr="00444C93" w:rsidRDefault="00C42F32" w:rsidP="00FF2986">
            <w:pPr>
              <w:widowControl w:val="0"/>
              <w:ind w:right="720"/>
              <w:rPr>
                <w:rFonts w:ascii="Arial" w:hAnsi="Arial"/>
                <w:b/>
                <w:bCs/>
                <w:u w:val="single"/>
                <w:rtl/>
              </w:rPr>
            </w:pPr>
          </w:p>
          <w:p w:rsidR="00C42F32" w:rsidRPr="00444C93" w:rsidRDefault="00C42F32" w:rsidP="00FF2986">
            <w:pPr>
              <w:widowControl w:val="0"/>
              <w:ind w:right="720"/>
              <w:rPr>
                <w:rFonts w:ascii="Arial" w:hAnsi="Arial"/>
                <w:b/>
                <w:bCs/>
                <w:u w:val="single"/>
                <w:rtl/>
              </w:rPr>
            </w:pPr>
          </w:p>
          <w:p w:rsidR="00C42F32" w:rsidRPr="00444C93" w:rsidRDefault="00C42F32" w:rsidP="00FF2986">
            <w:pPr>
              <w:widowControl w:val="0"/>
              <w:ind w:right="720"/>
              <w:rPr>
                <w:rFonts w:ascii="Arial" w:hAnsi="Arial"/>
                <w:b/>
                <w:bCs/>
                <w:u w:val="single"/>
                <w:rtl/>
              </w:rPr>
            </w:pPr>
          </w:p>
          <w:p w:rsidR="00C42F32" w:rsidRPr="00444C93" w:rsidRDefault="00C42F32" w:rsidP="00FF2986">
            <w:pPr>
              <w:widowControl w:val="0"/>
              <w:ind w:right="720"/>
              <w:rPr>
                <w:rFonts w:ascii="Arial" w:hAnsi="Arial"/>
                <w:b/>
                <w:bCs/>
                <w:u w:val="single"/>
                <w:rtl/>
              </w:rPr>
            </w:pPr>
          </w:p>
          <w:p w:rsidR="00C42F32" w:rsidRPr="00444C93" w:rsidRDefault="00C42F32" w:rsidP="00FF2986">
            <w:pPr>
              <w:widowControl w:val="0"/>
              <w:ind w:right="720"/>
              <w:rPr>
                <w:rFonts w:ascii="Arial" w:hAnsi="Arial"/>
                <w:b/>
                <w:bCs/>
                <w:u w:val="single"/>
                <w:rtl/>
              </w:rPr>
            </w:pPr>
          </w:p>
          <w:p w:rsidR="00C42F32" w:rsidRPr="00444C93" w:rsidRDefault="00C42F32" w:rsidP="00FF2986">
            <w:pPr>
              <w:widowControl w:val="0"/>
              <w:ind w:right="720"/>
              <w:rPr>
                <w:rFonts w:ascii="Arial" w:hAnsi="Arial"/>
                <w:b/>
                <w:bCs/>
                <w:u w:val="single"/>
                <w:rtl/>
              </w:rPr>
            </w:pPr>
          </w:p>
          <w:p w:rsidR="00C42F32" w:rsidRPr="00444C93" w:rsidRDefault="00C42F32" w:rsidP="00FF2986">
            <w:pPr>
              <w:widowControl w:val="0"/>
              <w:ind w:right="720"/>
              <w:rPr>
                <w:rFonts w:ascii="Arial" w:hAnsi="Arial"/>
                <w:b/>
                <w:bCs/>
                <w:u w:val="single"/>
                <w:rtl/>
              </w:rPr>
            </w:pPr>
          </w:p>
          <w:p w:rsidR="00C42F32" w:rsidRPr="00444C93" w:rsidRDefault="00C42F32" w:rsidP="00FF2986">
            <w:pPr>
              <w:widowControl w:val="0"/>
              <w:ind w:right="720"/>
              <w:rPr>
                <w:rFonts w:ascii="Arial" w:hAnsi="Arial"/>
                <w:b/>
                <w:bCs/>
                <w:u w:val="single"/>
                <w:rtl/>
              </w:rPr>
            </w:pPr>
          </w:p>
          <w:p w:rsidR="00C42F32" w:rsidRPr="00DE5759" w:rsidRDefault="00C42F32" w:rsidP="00FF2986">
            <w:pPr>
              <w:pStyle w:val="21"/>
              <w:widowControl w:val="0"/>
              <w:rPr>
                <w:rFonts w:ascii="Arial" w:hAnsi="Arial" w:cs="Arial"/>
                <w:bCs/>
                <w:color w:val="222222"/>
                <w:szCs w:val="24"/>
                <w:rtl/>
              </w:rPr>
            </w:pPr>
          </w:p>
          <w:p w:rsidR="00C42F32" w:rsidRPr="00DE5759" w:rsidRDefault="00C42F32" w:rsidP="00FF2986">
            <w:pPr>
              <w:pStyle w:val="21"/>
              <w:widowControl w:val="0"/>
              <w:rPr>
                <w:rFonts w:ascii="Arial" w:hAnsi="Arial" w:cs="Arial"/>
                <w:bCs/>
                <w:color w:val="222222"/>
                <w:szCs w:val="24"/>
                <w:rtl/>
              </w:rPr>
            </w:pPr>
          </w:p>
          <w:p w:rsidR="00C42F32" w:rsidRPr="00444C93" w:rsidRDefault="00C42F32" w:rsidP="00FF2986">
            <w:pPr>
              <w:pStyle w:val="21"/>
              <w:widowControl w:val="0"/>
              <w:rPr>
                <w:b/>
                <w:bCs/>
                <w:u w:val="single"/>
                <w:rtl/>
              </w:rPr>
            </w:pPr>
          </w:p>
        </w:tc>
        <w:tc>
          <w:tcPr>
            <w:tcW w:w="3885" w:type="dxa"/>
          </w:tcPr>
          <w:p w:rsidR="00C42F32" w:rsidRPr="00444C93" w:rsidRDefault="00C42F32" w:rsidP="00FF2986">
            <w:pPr>
              <w:widowControl w:val="0"/>
              <w:tabs>
                <w:tab w:val="num" w:pos="90"/>
              </w:tabs>
              <w:rPr>
                <w:rFonts w:ascii="Arial" w:hAnsi="Arial"/>
                <w:b/>
                <w:bCs/>
                <w:u w:val="single"/>
                <w:rtl/>
              </w:rPr>
            </w:pPr>
            <w:r w:rsidRPr="00444C93">
              <w:rPr>
                <w:rFonts w:ascii="Arial" w:hAnsi="Arial" w:hint="cs"/>
                <w:b/>
                <w:bCs/>
                <w:u w:val="single"/>
                <w:rtl/>
              </w:rPr>
              <w:lastRenderedPageBreak/>
              <w:t>יחסי גומלין יצורים-סביבה</w:t>
            </w:r>
          </w:p>
          <w:p w:rsidR="00C42F32" w:rsidRPr="00444C93" w:rsidRDefault="00C42F32" w:rsidP="00FF2986">
            <w:pPr>
              <w:pStyle w:val="5"/>
              <w:widowControl w:val="0"/>
              <w:rPr>
                <w:rtl/>
              </w:rPr>
            </w:pPr>
          </w:p>
          <w:p w:rsidR="00C42F32" w:rsidRPr="00444C93" w:rsidRDefault="00C42F32" w:rsidP="00C42F32">
            <w:pPr>
              <w:widowControl w:val="0"/>
              <w:numPr>
                <w:ilvl w:val="0"/>
                <w:numId w:val="49"/>
              </w:numPr>
              <w:tabs>
                <w:tab w:val="clear" w:pos="420"/>
                <w:tab w:val="num" w:pos="180"/>
                <w:tab w:val="num" w:pos="720"/>
              </w:tabs>
              <w:spacing w:after="0" w:line="240" w:lineRule="auto"/>
              <w:ind w:left="180" w:right="0" w:hanging="180"/>
              <w:rPr>
                <w:rFonts w:ascii="Arial" w:hAnsi="Arial"/>
                <w:sz w:val="20"/>
                <w:szCs w:val="20"/>
                <w:rtl/>
              </w:rPr>
            </w:pPr>
            <w:r w:rsidRPr="00444C93">
              <w:rPr>
                <w:rFonts w:ascii="Arial" w:hAnsi="Arial" w:hint="cs"/>
                <w:b/>
                <w:bCs/>
                <w:sz w:val="20"/>
                <w:szCs w:val="20"/>
                <w:rtl/>
              </w:rPr>
              <w:t>רמות הארגון (</w:t>
            </w:r>
            <w:r w:rsidRPr="00444C93">
              <w:rPr>
                <w:rFonts w:ascii="Arial" w:hAnsi="Arial"/>
                <w:b/>
                <w:bCs/>
                <w:sz w:val="20"/>
                <w:szCs w:val="20"/>
                <w:rtl/>
              </w:rPr>
              <w:t>המדרג הביו</w:t>
            </w:r>
            <w:r w:rsidRPr="00444C93">
              <w:rPr>
                <w:rFonts w:ascii="Arial" w:hAnsi="Arial" w:hint="cs"/>
                <w:b/>
                <w:bCs/>
                <w:sz w:val="20"/>
                <w:szCs w:val="20"/>
                <w:rtl/>
              </w:rPr>
              <w:t>לוגי)</w:t>
            </w:r>
          </w:p>
          <w:p w:rsidR="00C42F32" w:rsidRPr="00444C93" w:rsidRDefault="00C42F32" w:rsidP="009950AA">
            <w:pPr>
              <w:numPr>
                <w:ilvl w:val="0"/>
                <w:numId w:val="162"/>
              </w:numPr>
              <w:tabs>
                <w:tab w:val="num" w:pos="278"/>
              </w:tabs>
              <w:spacing w:after="0" w:line="240" w:lineRule="auto"/>
              <w:ind w:left="252" w:right="0" w:hanging="252"/>
              <w:rPr>
                <w:rFonts w:ascii="Arial" w:hAnsi="Arial"/>
                <w:sz w:val="20"/>
                <w:szCs w:val="20"/>
                <w:rtl/>
              </w:rPr>
            </w:pPr>
            <w:r w:rsidRPr="00444C93">
              <w:rPr>
                <w:rFonts w:ascii="Arial" w:hAnsi="Arial"/>
                <w:sz w:val="20"/>
                <w:szCs w:val="20"/>
                <w:rtl/>
              </w:rPr>
              <w:t>יצור</w:t>
            </w:r>
            <w:r w:rsidRPr="00444C93">
              <w:rPr>
                <w:rFonts w:ascii="Arial" w:hAnsi="Arial" w:hint="cs"/>
                <w:sz w:val="20"/>
                <w:szCs w:val="20"/>
                <w:rtl/>
              </w:rPr>
              <w:t xml:space="preserve"> (אורגניזם)</w:t>
            </w:r>
            <w:r w:rsidRPr="00444C93">
              <w:rPr>
                <w:rFonts w:ascii="Arial" w:hAnsi="Arial"/>
                <w:sz w:val="20"/>
                <w:szCs w:val="20"/>
                <w:rtl/>
              </w:rPr>
              <w:t xml:space="preserve">, אוכלוסייה, </w:t>
            </w:r>
            <w:r w:rsidRPr="00444C93">
              <w:rPr>
                <w:rFonts w:ascii="Arial" w:hAnsi="Arial" w:hint="cs"/>
                <w:sz w:val="20"/>
                <w:szCs w:val="20"/>
                <w:rtl/>
              </w:rPr>
              <w:t xml:space="preserve">בית גידול, </w:t>
            </w:r>
            <w:r w:rsidRPr="00444C93">
              <w:rPr>
                <w:rFonts w:ascii="Arial" w:hAnsi="Arial"/>
                <w:sz w:val="20"/>
                <w:szCs w:val="20"/>
                <w:rtl/>
              </w:rPr>
              <w:t xml:space="preserve">מערכת אקולוגית, ביוספרה </w:t>
            </w:r>
          </w:p>
          <w:p w:rsidR="00C42F32" w:rsidRPr="00444C93" w:rsidRDefault="00C42F32" w:rsidP="00C42F32">
            <w:pPr>
              <w:widowControl w:val="0"/>
              <w:numPr>
                <w:ilvl w:val="0"/>
                <w:numId w:val="49"/>
              </w:numPr>
              <w:tabs>
                <w:tab w:val="clear" w:pos="420"/>
                <w:tab w:val="num" w:pos="180"/>
                <w:tab w:val="num" w:pos="720"/>
              </w:tabs>
              <w:spacing w:after="0" w:line="240" w:lineRule="auto"/>
              <w:ind w:left="180" w:right="0" w:hanging="180"/>
              <w:rPr>
                <w:rFonts w:ascii="Arial" w:hAnsi="Arial"/>
                <w:b/>
                <w:bCs/>
                <w:color w:val="000000"/>
                <w:sz w:val="20"/>
                <w:szCs w:val="20"/>
                <w:rtl/>
              </w:rPr>
            </w:pPr>
            <w:r w:rsidRPr="00444C93">
              <w:rPr>
                <w:rFonts w:ascii="Arial" w:hAnsi="Arial" w:hint="cs"/>
                <w:b/>
                <w:bCs/>
                <w:color w:val="000000"/>
                <w:sz w:val="20"/>
                <w:szCs w:val="20"/>
                <w:rtl/>
              </w:rPr>
              <w:t>גורמים המשפיעים על גודל אוכלוסייה</w:t>
            </w:r>
          </w:p>
          <w:p w:rsidR="00C42F32" w:rsidRPr="00444C93" w:rsidRDefault="00C42F32" w:rsidP="009950AA">
            <w:pPr>
              <w:numPr>
                <w:ilvl w:val="0"/>
                <w:numId w:val="162"/>
              </w:numPr>
              <w:tabs>
                <w:tab w:val="num" w:pos="278"/>
              </w:tabs>
              <w:spacing w:after="0" w:line="240" w:lineRule="auto"/>
              <w:ind w:left="252" w:right="0" w:hanging="252"/>
              <w:rPr>
                <w:rFonts w:ascii="Arial" w:hAnsi="Arial"/>
                <w:sz w:val="20"/>
                <w:szCs w:val="20"/>
                <w:rtl/>
              </w:rPr>
            </w:pPr>
            <w:r w:rsidRPr="00444C93">
              <w:rPr>
                <w:rFonts w:ascii="Arial" w:hAnsi="Arial" w:hint="cs"/>
                <w:sz w:val="20"/>
                <w:szCs w:val="20"/>
                <w:rtl/>
              </w:rPr>
              <w:t xml:space="preserve">גורמים </w:t>
            </w:r>
            <w:r w:rsidRPr="00444C93">
              <w:rPr>
                <w:rFonts w:ascii="Arial" w:hAnsi="Arial"/>
                <w:sz w:val="20"/>
                <w:szCs w:val="20"/>
                <w:rtl/>
              </w:rPr>
              <w:t>סביבתיים</w:t>
            </w:r>
            <w:r w:rsidRPr="00444C93">
              <w:rPr>
                <w:rFonts w:ascii="Arial" w:hAnsi="Arial" w:hint="cs"/>
                <w:sz w:val="20"/>
                <w:szCs w:val="20"/>
                <w:rtl/>
              </w:rPr>
              <w:t xml:space="preserve">, </w:t>
            </w:r>
            <w:r w:rsidRPr="00444C93">
              <w:rPr>
                <w:rFonts w:ascii="Arial" w:hAnsi="Arial"/>
                <w:sz w:val="20"/>
                <w:szCs w:val="20"/>
                <w:rtl/>
              </w:rPr>
              <w:t xml:space="preserve">כגון: </w:t>
            </w:r>
            <w:r w:rsidRPr="00444C93">
              <w:rPr>
                <w:rFonts w:ascii="Arial" w:hAnsi="Arial" w:hint="cs"/>
                <w:sz w:val="20"/>
                <w:szCs w:val="20"/>
                <w:rtl/>
              </w:rPr>
              <w:t xml:space="preserve">תנאי אקלים, </w:t>
            </w:r>
            <w:r w:rsidRPr="00444C93">
              <w:rPr>
                <w:rFonts w:ascii="Arial" w:hAnsi="Arial"/>
                <w:sz w:val="20"/>
                <w:szCs w:val="20"/>
                <w:rtl/>
              </w:rPr>
              <w:t>משאבים וטורפים</w:t>
            </w:r>
            <w:r w:rsidRPr="00444C93">
              <w:rPr>
                <w:rFonts w:ascii="Arial" w:hAnsi="Arial" w:hint="cs"/>
                <w:sz w:val="20"/>
                <w:szCs w:val="20"/>
                <w:rtl/>
              </w:rPr>
              <w:t>.</w:t>
            </w:r>
          </w:p>
          <w:p w:rsidR="00C42F32" w:rsidRPr="00444C93" w:rsidRDefault="00C42F32" w:rsidP="009950AA">
            <w:pPr>
              <w:numPr>
                <w:ilvl w:val="0"/>
                <w:numId w:val="162"/>
              </w:numPr>
              <w:tabs>
                <w:tab w:val="num" w:pos="278"/>
              </w:tabs>
              <w:spacing w:after="0" w:line="240" w:lineRule="auto"/>
              <w:ind w:left="252" w:right="0" w:hanging="252"/>
              <w:rPr>
                <w:rFonts w:ascii="Arial" w:hAnsi="Arial"/>
                <w:sz w:val="20"/>
                <w:szCs w:val="20"/>
                <w:rtl/>
              </w:rPr>
            </w:pPr>
            <w:r w:rsidRPr="00444C93">
              <w:rPr>
                <w:rFonts w:ascii="Arial" w:hAnsi="Arial" w:hint="cs"/>
                <w:sz w:val="20"/>
                <w:szCs w:val="20"/>
                <w:rtl/>
              </w:rPr>
              <w:t xml:space="preserve">גורמים </w:t>
            </w:r>
            <w:r w:rsidRPr="00444C93">
              <w:rPr>
                <w:rFonts w:ascii="Arial" w:hAnsi="Arial"/>
                <w:sz w:val="20"/>
                <w:szCs w:val="20"/>
                <w:rtl/>
              </w:rPr>
              <w:t>תורשתיים</w:t>
            </w:r>
            <w:r w:rsidRPr="00444C93">
              <w:rPr>
                <w:rFonts w:ascii="Arial" w:hAnsi="Arial" w:hint="cs"/>
                <w:sz w:val="20"/>
                <w:szCs w:val="20"/>
                <w:rtl/>
              </w:rPr>
              <w:t xml:space="preserve">, </w:t>
            </w:r>
            <w:r w:rsidRPr="00444C93">
              <w:rPr>
                <w:rFonts w:ascii="Arial" w:hAnsi="Arial"/>
                <w:sz w:val="20"/>
                <w:szCs w:val="20"/>
                <w:rtl/>
              </w:rPr>
              <w:t>כגון: כושר התרבות, עמידות למחלות</w:t>
            </w:r>
            <w:r w:rsidRPr="00444C93">
              <w:rPr>
                <w:rFonts w:ascii="Arial" w:hAnsi="Arial" w:hint="cs"/>
                <w:sz w:val="20"/>
                <w:szCs w:val="20"/>
                <w:rtl/>
              </w:rPr>
              <w:t>.</w:t>
            </w:r>
          </w:p>
          <w:p w:rsidR="00C42F32" w:rsidRPr="00444C93" w:rsidRDefault="00C42F32" w:rsidP="009950AA">
            <w:pPr>
              <w:numPr>
                <w:ilvl w:val="0"/>
                <w:numId w:val="162"/>
              </w:numPr>
              <w:tabs>
                <w:tab w:val="num" w:pos="278"/>
              </w:tabs>
              <w:spacing w:after="0" w:line="240" w:lineRule="auto"/>
              <w:ind w:left="252" w:right="0" w:hanging="252"/>
              <w:rPr>
                <w:rFonts w:ascii="Arial" w:hAnsi="Arial"/>
                <w:sz w:val="20"/>
                <w:szCs w:val="20"/>
                <w:rtl/>
              </w:rPr>
            </w:pPr>
            <w:r w:rsidRPr="00444C93">
              <w:rPr>
                <w:rFonts w:ascii="Arial" w:hAnsi="Arial" w:hint="cs"/>
                <w:sz w:val="20"/>
                <w:szCs w:val="20"/>
                <w:rtl/>
              </w:rPr>
              <w:t>הגירה</w:t>
            </w:r>
          </w:p>
          <w:p w:rsidR="00C42F32" w:rsidRPr="00444C93" w:rsidRDefault="00C42F32" w:rsidP="009950AA">
            <w:pPr>
              <w:numPr>
                <w:ilvl w:val="0"/>
                <w:numId w:val="162"/>
              </w:numPr>
              <w:tabs>
                <w:tab w:val="num" w:pos="278"/>
              </w:tabs>
              <w:spacing w:after="0" w:line="240" w:lineRule="auto"/>
              <w:ind w:left="252" w:right="0" w:hanging="252"/>
              <w:rPr>
                <w:rFonts w:ascii="Arial" w:hAnsi="Arial"/>
                <w:sz w:val="20"/>
                <w:szCs w:val="20"/>
              </w:rPr>
            </w:pPr>
            <w:r w:rsidRPr="00444C93">
              <w:rPr>
                <w:rFonts w:ascii="Arial" w:hAnsi="Arial" w:hint="cs"/>
                <w:sz w:val="20"/>
                <w:szCs w:val="20"/>
                <w:rtl/>
              </w:rPr>
              <w:t xml:space="preserve">מעורבות האדם </w:t>
            </w:r>
          </w:p>
          <w:p w:rsidR="00C42F32" w:rsidRPr="00444C93" w:rsidRDefault="00C42F32" w:rsidP="00C42F32">
            <w:pPr>
              <w:widowControl w:val="0"/>
              <w:numPr>
                <w:ilvl w:val="0"/>
                <w:numId w:val="49"/>
              </w:numPr>
              <w:tabs>
                <w:tab w:val="clear" w:pos="420"/>
                <w:tab w:val="num" w:pos="180"/>
                <w:tab w:val="num" w:pos="720"/>
              </w:tabs>
              <w:spacing w:after="0" w:line="240" w:lineRule="auto"/>
              <w:ind w:left="180" w:right="0" w:hanging="180"/>
              <w:rPr>
                <w:rFonts w:ascii="Arial" w:hAnsi="Arial"/>
                <w:b/>
                <w:bCs/>
                <w:color w:val="FF0000"/>
                <w:sz w:val="20"/>
                <w:szCs w:val="20"/>
                <w:rtl/>
              </w:rPr>
            </w:pPr>
            <w:r w:rsidRPr="00444C93">
              <w:rPr>
                <w:rFonts w:ascii="Arial" w:hAnsi="Arial" w:hint="cs"/>
                <w:b/>
                <w:bCs/>
                <w:color w:val="FF0000"/>
                <w:sz w:val="20"/>
                <w:szCs w:val="20"/>
                <w:rtl/>
              </w:rPr>
              <w:t>גודלה של אוכלוסיית האדם (הרחבה)</w:t>
            </w:r>
          </w:p>
          <w:p w:rsidR="00C42F32" w:rsidRPr="00444C93" w:rsidRDefault="00C42F32" w:rsidP="009950AA">
            <w:pPr>
              <w:numPr>
                <w:ilvl w:val="0"/>
                <w:numId w:val="162"/>
              </w:numPr>
              <w:tabs>
                <w:tab w:val="num" w:pos="278"/>
              </w:tabs>
              <w:spacing w:after="0" w:line="240" w:lineRule="auto"/>
              <w:ind w:left="252" w:right="0" w:hanging="252"/>
              <w:rPr>
                <w:rFonts w:ascii="Arial" w:hAnsi="Arial"/>
                <w:color w:val="FF0000"/>
                <w:sz w:val="20"/>
                <w:szCs w:val="20"/>
                <w:rtl/>
              </w:rPr>
            </w:pPr>
            <w:r w:rsidRPr="00742938">
              <w:rPr>
                <w:rFonts w:ascii="Arial" w:hAnsi="Arial" w:hint="cs"/>
                <w:sz w:val="20"/>
                <w:szCs w:val="20"/>
                <w:rtl/>
              </w:rPr>
              <w:t>גורמים</w:t>
            </w:r>
            <w:r w:rsidRPr="00444C93">
              <w:rPr>
                <w:rFonts w:ascii="Arial" w:hAnsi="Arial" w:hint="cs"/>
                <w:color w:val="FF0000"/>
                <w:sz w:val="20"/>
                <w:szCs w:val="20"/>
                <w:rtl/>
              </w:rPr>
              <w:t xml:space="preserve"> המשפיעים על ילודה כגון: תרבות, משאבים, התפתחות הרפואה.</w:t>
            </w:r>
          </w:p>
          <w:p w:rsidR="00C42F32" w:rsidRPr="00444C93" w:rsidRDefault="00C42F32" w:rsidP="009950AA">
            <w:pPr>
              <w:numPr>
                <w:ilvl w:val="0"/>
                <w:numId w:val="162"/>
              </w:numPr>
              <w:tabs>
                <w:tab w:val="num" w:pos="278"/>
              </w:tabs>
              <w:spacing w:after="0" w:line="240" w:lineRule="auto"/>
              <w:ind w:left="252" w:right="0" w:hanging="252"/>
              <w:rPr>
                <w:rFonts w:ascii="Arial" w:hAnsi="Arial"/>
                <w:color w:val="FF0000"/>
                <w:sz w:val="20"/>
                <w:szCs w:val="20"/>
                <w:rtl/>
              </w:rPr>
            </w:pPr>
            <w:r w:rsidRPr="00444C93">
              <w:rPr>
                <w:rFonts w:ascii="Arial" w:hAnsi="Arial" w:hint="cs"/>
                <w:color w:val="FF0000"/>
                <w:sz w:val="20"/>
                <w:szCs w:val="20"/>
                <w:rtl/>
              </w:rPr>
              <w:t>גורמים המשפיעים על תמותה כגון: משאבים, מלחמות, אסונות טבע.</w:t>
            </w:r>
          </w:p>
          <w:p w:rsidR="00C42F32" w:rsidRPr="00444C93" w:rsidRDefault="00C42F32" w:rsidP="00C42F32">
            <w:pPr>
              <w:widowControl w:val="0"/>
              <w:numPr>
                <w:ilvl w:val="0"/>
                <w:numId w:val="49"/>
              </w:numPr>
              <w:tabs>
                <w:tab w:val="clear" w:pos="420"/>
                <w:tab w:val="num" w:pos="180"/>
                <w:tab w:val="num" w:pos="720"/>
              </w:tabs>
              <w:spacing w:after="0" w:line="240" w:lineRule="auto"/>
              <w:ind w:left="180" w:right="0" w:hanging="180"/>
              <w:rPr>
                <w:rFonts w:ascii="Arial" w:hAnsi="Arial"/>
                <w:b/>
                <w:bCs/>
                <w:color w:val="000000"/>
                <w:sz w:val="20"/>
                <w:szCs w:val="20"/>
                <w:rtl/>
              </w:rPr>
            </w:pPr>
            <w:r w:rsidRPr="00444C93">
              <w:rPr>
                <w:rFonts w:ascii="Arial" w:hAnsi="Arial" w:hint="cs"/>
                <w:b/>
                <w:bCs/>
                <w:color w:val="000000"/>
                <w:sz w:val="20"/>
                <w:szCs w:val="20"/>
                <w:rtl/>
              </w:rPr>
              <w:lastRenderedPageBreak/>
              <w:t>מערכת אקולוגית</w:t>
            </w:r>
          </w:p>
          <w:p w:rsidR="00C42F32" w:rsidRPr="00444C93" w:rsidRDefault="00C42F32" w:rsidP="009950AA">
            <w:pPr>
              <w:numPr>
                <w:ilvl w:val="0"/>
                <w:numId w:val="162"/>
              </w:numPr>
              <w:tabs>
                <w:tab w:val="num" w:pos="278"/>
              </w:tabs>
              <w:spacing w:after="0" w:line="240" w:lineRule="auto"/>
              <w:ind w:left="252" w:right="0" w:hanging="252"/>
              <w:rPr>
                <w:rFonts w:ascii="Arial" w:hAnsi="Arial"/>
                <w:sz w:val="20"/>
                <w:szCs w:val="20"/>
                <w:rtl/>
              </w:rPr>
            </w:pPr>
            <w:r w:rsidRPr="00444C93">
              <w:rPr>
                <w:rFonts w:ascii="Arial" w:hAnsi="Arial" w:hint="cs"/>
                <w:sz w:val="20"/>
                <w:szCs w:val="20"/>
                <w:rtl/>
              </w:rPr>
              <w:t>מערכת אקולוגית כרמת ארגון הכוללת אוכלוסיות סביבה ויחסי הגומלין שביניהם. לדוגמה: אוקיינו</w:t>
            </w:r>
            <w:r w:rsidRPr="00444C93">
              <w:rPr>
                <w:rFonts w:ascii="Arial" w:hAnsi="Arial" w:hint="eastAsia"/>
                <w:sz w:val="20"/>
                <w:szCs w:val="20"/>
                <w:rtl/>
              </w:rPr>
              <w:t>ס</w:t>
            </w:r>
            <w:r w:rsidRPr="00444C93">
              <w:rPr>
                <w:rFonts w:ascii="Arial" w:hAnsi="Arial" w:hint="cs"/>
                <w:sz w:val="20"/>
                <w:szCs w:val="20"/>
                <w:rtl/>
              </w:rPr>
              <w:t>, מדבר, חורש</w:t>
            </w:r>
          </w:p>
          <w:p w:rsidR="00C42F32" w:rsidRPr="00444C93" w:rsidRDefault="00C42F32" w:rsidP="00C42F32">
            <w:pPr>
              <w:widowControl w:val="0"/>
              <w:numPr>
                <w:ilvl w:val="0"/>
                <w:numId w:val="49"/>
              </w:numPr>
              <w:tabs>
                <w:tab w:val="clear" w:pos="420"/>
                <w:tab w:val="num" w:pos="180"/>
                <w:tab w:val="num" w:pos="720"/>
              </w:tabs>
              <w:spacing w:after="0" w:line="240" w:lineRule="auto"/>
              <w:ind w:left="180" w:right="0" w:hanging="180"/>
              <w:rPr>
                <w:rFonts w:ascii="Arial" w:hAnsi="Arial"/>
                <w:b/>
                <w:bCs/>
                <w:color w:val="000000"/>
                <w:sz w:val="20"/>
                <w:szCs w:val="20"/>
                <w:rtl/>
              </w:rPr>
            </w:pPr>
            <w:bookmarkStart w:id="342" w:name="מעבריחומר"/>
            <w:r w:rsidRPr="00444C93">
              <w:rPr>
                <w:rFonts w:ascii="Arial" w:hAnsi="Arial" w:hint="cs"/>
                <w:b/>
                <w:bCs/>
                <w:color w:val="000000"/>
                <w:sz w:val="20"/>
                <w:szCs w:val="20"/>
                <w:rtl/>
              </w:rPr>
              <w:t>מעברי חומר ואנרגיה במערכת אקולוגית</w:t>
            </w:r>
            <w:bookmarkEnd w:id="342"/>
          </w:p>
          <w:p w:rsidR="00C42F32" w:rsidRPr="00444C93" w:rsidRDefault="00C42F32" w:rsidP="009950AA">
            <w:pPr>
              <w:numPr>
                <w:ilvl w:val="0"/>
                <w:numId w:val="162"/>
              </w:numPr>
              <w:tabs>
                <w:tab w:val="num" w:pos="278"/>
              </w:tabs>
              <w:spacing w:after="0" w:line="240" w:lineRule="auto"/>
              <w:ind w:left="252" w:right="0" w:hanging="252"/>
              <w:rPr>
                <w:rFonts w:ascii="Arial" w:hAnsi="Arial"/>
                <w:sz w:val="20"/>
                <w:szCs w:val="20"/>
                <w:rtl/>
              </w:rPr>
            </w:pPr>
            <w:r w:rsidRPr="00444C93">
              <w:rPr>
                <w:rFonts w:ascii="Arial" w:hAnsi="Arial" w:hint="cs"/>
                <w:sz w:val="20"/>
                <w:szCs w:val="20"/>
                <w:rtl/>
              </w:rPr>
              <w:t>מחזור הפחמן בטבע</w:t>
            </w:r>
          </w:p>
          <w:p w:rsidR="00C42F32" w:rsidRPr="00444C93" w:rsidRDefault="00C42F32" w:rsidP="00FF2986">
            <w:pPr>
              <w:widowControl w:val="0"/>
              <w:tabs>
                <w:tab w:val="num" w:pos="1440"/>
              </w:tabs>
              <w:ind w:right="420"/>
              <w:rPr>
                <w:rFonts w:ascii="Arial" w:hAnsi="Arial"/>
                <w:sz w:val="20"/>
                <w:szCs w:val="20"/>
              </w:rPr>
            </w:pPr>
          </w:p>
          <w:p w:rsidR="00C42F32" w:rsidRPr="00444C93" w:rsidRDefault="00C42F32" w:rsidP="00FF2986">
            <w:pPr>
              <w:widowControl w:val="0"/>
              <w:tabs>
                <w:tab w:val="num" w:pos="1440"/>
              </w:tabs>
              <w:ind w:right="420"/>
              <w:rPr>
                <w:rFonts w:ascii="Arial" w:hAnsi="Arial"/>
                <w:sz w:val="20"/>
                <w:szCs w:val="20"/>
              </w:rPr>
            </w:pPr>
          </w:p>
          <w:p w:rsidR="00C42F32" w:rsidRPr="00444C93" w:rsidRDefault="00C42F32" w:rsidP="00FF2986">
            <w:pPr>
              <w:widowControl w:val="0"/>
              <w:tabs>
                <w:tab w:val="num" w:pos="1440"/>
              </w:tabs>
              <w:ind w:right="420"/>
              <w:rPr>
                <w:rFonts w:ascii="Arial" w:hAnsi="Arial"/>
                <w:sz w:val="20"/>
                <w:szCs w:val="20"/>
              </w:rPr>
            </w:pPr>
          </w:p>
          <w:p w:rsidR="00C42F32" w:rsidRPr="00444C93" w:rsidRDefault="00C42F32" w:rsidP="00FF2986">
            <w:pPr>
              <w:widowControl w:val="0"/>
              <w:tabs>
                <w:tab w:val="num" w:pos="1440"/>
              </w:tabs>
              <w:ind w:right="420"/>
              <w:rPr>
                <w:rFonts w:ascii="Arial" w:hAnsi="Arial"/>
                <w:sz w:val="20"/>
                <w:szCs w:val="20"/>
              </w:rPr>
            </w:pPr>
          </w:p>
          <w:p w:rsidR="00C42F32" w:rsidRPr="00444C93" w:rsidRDefault="00C42F32" w:rsidP="009950AA">
            <w:pPr>
              <w:numPr>
                <w:ilvl w:val="0"/>
                <w:numId w:val="162"/>
              </w:numPr>
              <w:tabs>
                <w:tab w:val="num" w:pos="278"/>
              </w:tabs>
              <w:spacing w:after="0" w:line="240" w:lineRule="auto"/>
              <w:ind w:left="252" w:right="0" w:hanging="252"/>
              <w:rPr>
                <w:rFonts w:ascii="Arial" w:hAnsi="Arial"/>
                <w:sz w:val="20"/>
                <w:szCs w:val="20"/>
                <w:rtl/>
              </w:rPr>
            </w:pPr>
            <w:r w:rsidRPr="00444C93">
              <w:rPr>
                <w:rFonts w:ascii="Arial" w:hAnsi="Arial" w:hint="cs"/>
                <w:sz w:val="20"/>
                <w:szCs w:val="20"/>
                <w:rtl/>
              </w:rPr>
              <w:t>המרות ומעברי אנרגיה במערכת אקולוגית</w:t>
            </w:r>
          </w:p>
          <w:p w:rsidR="00C42F32" w:rsidRDefault="00C42F32" w:rsidP="00FF2986">
            <w:pPr>
              <w:widowControl w:val="0"/>
              <w:tabs>
                <w:tab w:val="num" w:pos="1440"/>
              </w:tabs>
              <w:ind w:left="180" w:right="420"/>
              <w:rPr>
                <w:rFonts w:ascii="Arial" w:hAnsi="Arial"/>
                <w:sz w:val="20"/>
                <w:szCs w:val="20"/>
                <w:rtl/>
              </w:rPr>
            </w:pPr>
          </w:p>
          <w:p w:rsidR="00C42F32" w:rsidRDefault="00C42F32" w:rsidP="00FF2986">
            <w:pPr>
              <w:widowControl w:val="0"/>
              <w:tabs>
                <w:tab w:val="num" w:pos="1440"/>
              </w:tabs>
              <w:ind w:left="180" w:right="420"/>
              <w:rPr>
                <w:rFonts w:ascii="Arial" w:hAnsi="Arial"/>
                <w:sz w:val="20"/>
                <w:szCs w:val="20"/>
                <w:rtl/>
              </w:rPr>
            </w:pPr>
          </w:p>
          <w:p w:rsidR="00C42F32" w:rsidRDefault="00C42F32" w:rsidP="00FF2986">
            <w:pPr>
              <w:widowControl w:val="0"/>
              <w:tabs>
                <w:tab w:val="num" w:pos="1440"/>
              </w:tabs>
              <w:ind w:left="180" w:right="420"/>
              <w:rPr>
                <w:rFonts w:ascii="Arial" w:hAnsi="Arial"/>
                <w:sz w:val="20"/>
                <w:szCs w:val="20"/>
                <w:rtl/>
              </w:rPr>
            </w:pPr>
          </w:p>
          <w:p w:rsidR="00C42F32" w:rsidRDefault="00C42F32" w:rsidP="00FF2986">
            <w:pPr>
              <w:widowControl w:val="0"/>
              <w:tabs>
                <w:tab w:val="num" w:pos="1440"/>
              </w:tabs>
              <w:ind w:left="180" w:right="420"/>
              <w:rPr>
                <w:rFonts w:ascii="Arial" w:hAnsi="Arial"/>
                <w:sz w:val="20"/>
                <w:szCs w:val="20"/>
                <w:rtl/>
              </w:rPr>
            </w:pPr>
          </w:p>
          <w:p w:rsidR="00C42F32" w:rsidRDefault="00C42F32" w:rsidP="00FF2986">
            <w:pPr>
              <w:widowControl w:val="0"/>
              <w:tabs>
                <w:tab w:val="num" w:pos="1440"/>
              </w:tabs>
              <w:ind w:left="180" w:right="420"/>
              <w:rPr>
                <w:rFonts w:ascii="Arial" w:hAnsi="Arial"/>
                <w:sz w:val="20"/>
                <w:szCs w:val="20"/>
                <w:rtl/>
              </w:rPr>
            </w:pPr>
          </w:p>
          <w:p w:rsidR="00C42F32" w:rsidRDefault="00C42F32" w:rsidP="00FF2986">
            <w:pPr>
              <w:widowControl w:val="0"/>
              <w:tabs>
                <w:tab w:val="num" w:pos="1440"/>
              </w:tabs>
              <w:ind w:left="180" w:right="420"/>
              <w:rPr>
                <w:rFonts w:ascii="Arial" w:hAnsi="Arial"/>
                <w:sz w:val="20"/>
                <w:szCs w:val="20"/>
                <w:rtl/>
              </w:rPr>
            </w:pPr>
          </w:p>
          <w:p w:rsidR="00C42F32" w:rsidRDefault="00C42F32" w:rsidP="00FF2986">
            <w:pPr>
              <w:widowControl w:val="0"/>
              <w:tabs>
                <w:tab w:val="num" w:pos="1440"/>
              </w:tabs>
              <w:ind w:left="180" w:right="420"/>
              <w:rPr>
                <w:rFonts w:ascii="Arial" w:hAnsi="Arial"/>
                <w:sz w:val="20"/>
                <w:szCs w:val="20"/>
                <w:rtl/>
              </w:rPr>
            </w:pPr>
          </w:p>
          <w:p w:rsidR="00C42F32" w:rsidRDefault="00C42F32" w:rsidP="00FF2986">
            <w:pPr>
              <w:widowControl w:val="0"/>
              <w:tabs>
                <w:tab w:val="num" w:pos="1440"/>
              </w:tabs>
              <w:ind w:left="180" w:right="420"/>
              <w:rPr>
                <w:rFonts w:ascii="Arial" w:hAnsi="Arial"/>
                <w:sz w:val="20"/>
                <w:szCs w:val="20"/>
                <w:rtl/>
              </w:rPr>
            </w:pPr>
          </w:p>
          <w:p w:rsidR="00C42F32" w:rsidRDefault="00C42F32" w:rsidP="00FF2986">
            <w:pPr>
              <w:widowControl w:val="0"/>
              <w:tabs>
                <w:tab w:val="num" w:pos="1440"/>
              </w:tabs>
              <w:ind w:left="180" w:right="420"/>
              <w:rPr>
                <w:rFonts w:ascii="Arial" w:hAnsi="Arial"/>
                <w:sz w:val="20"/>
                <w:szCs w:val="20"/>
                <w:rtl/>
              </w:rPr>
            </w:pPr>
          </w:p>
          <w:p w:rsidR="00C42F32" w:rsidRDefault="00C42F32" w:rsidP="00FF2986">
            <w:pPr>
              <w:widowControl w:val="0"/>
              <w:tabs>
                <w:tab w:val="num" w:pos="1440"/>
              </w:tabs>
              <w:ind w:left="180" w:right="420"/>
              <w:rPr>
                <w:rFonts w:ascii="Arial" w:hAnsi="Arial"/>
                <w:sz w:val="20"/>
                <w:szCs w:val="20"/>
                <w:rtl/>
              </w:rPr>
            </w:pPr>
          </w:p>
          <w:p w:rsidR="00C42F32" w:rsidRDefault="00C42F32" w:rsidP="00FF2986">
            <w:pPr>
              <w:widowControl w:val="0"/>
              <w:tabs>
                <w:tab w:val="num" w:pos="1440"/>
              </w:tabs>
              <w:ind w:left="180" w:right="420"/>
              <w:rPr>
                <w:rFonts w:ascii="Arial" w:hAnsi="Arial"/>
                <w:sz w:val="20"/>
                <w:szCs w:val="20"/>
                <w:rtl/>
              </w:rPr>
            </w:pPr>
          </w:p>
          <w:p w:rsidR="00C42F32" w:rsidRDefault="00C42F32" w:rsidP="00FF2986">
            <w:pPr>
              <w:widowControl w:val="0"/>
              <w:tabs>
                <w:tab w:val="num" w:pos="1440"/>
              </w:tabs>
              <w:ind w:left="180" w:right="420"/>
              <w:rPr>
                <w:rFonts w:ascii="Arial" w:hAnsi="Arial"/>
                <w:sz w:val="20"/>
                <w:szCs w:val="20"/>
                <w:rtl/>
              </w:rPr>
            </w:pPr>
          </w:p>
          <w:p w:rsidR="00C42F32" w:rsidRDefault="00C42F32" w:rsidP="00FF2986">
            <w:pPr>
              <w:widowControl w:val="0"/>
              <w:tabs>
                <w:tab w:val="num" w:pos="1440"/>
              </w:tabs>
              <w:ind w:left="180" w:right="420"/>
              <w:rPr>
                <w:rFonts w:ascii="Arial" w:hAnsi="Arial"/>
                <w:sz w:val="20"/>
                <w:szCs w:val="20"/>
                <w:rtl/>
              </w:rPr>
            </w:pPr>
          </w:p>
          <w:p w:rsidR="00C42F32" w:rsidRDefault="00C42F32" w:rsidP="00FF2986">
            <w:pPr>
              <w:widowControl w:val="0"/>
              <w:tabs>
                <w:tab w:val="num" w:pos="1440"/>
              </w:tabs>
              <w:ind w:left="180" w:right="420"/>
              <w:rPr>
                <w:rFonts w:ascii="Arial" w:hAnsi="Arial"/>
                <w:sz w:val="20"/>
                <w:szCs w:val="20"/>
                <w:rtl/>
              </w:rPr>
            </w:pPr>
          </w:p>
          <w:p w:rsidR="00C42F32" w:rsidRPr="00444C93" w:rsidRDefault="00C42F32" w:rsidP="007F0D15">
            <w:pPr>
              <w:widowControl w:val="0"/>
              <w:tabs>
                <w:tab w:val="num" w:pos="1440"/>
              </w:tabs>
              <w:ind w:left="180" w:right="420"/>
              <w:rPr>
                <w:rFonts w:ascii="Arial" w:hAnsi="Arial"/>
                <w:b/>
                <w:bCs/>
                <w:strike/>
                <w:u w:val="single"/>
                <w:rtl/>
              </w:rPr>
            </w:pPr>
          </w:p>
        </w:tc>
        <w:tc>
          <w:tcPr>
            <w:tcW w:w="3911" w:type="dxa"/>
          </w:tcPr>
          <w:p w:rsidR="00C42F32" w:rsidRPr="00444C93" w:rsidRDefault="00C42F32" w:rsidP="00FF2986">
            <w:pPr>
              <w:widowControl w:val="0"/>
              <w:ind w:left="29"/>
              <w:rPr>
                <w:rFonts w:ascii="Arial" w:hAnsi="Arial"/>
                <w:sz w:val="20"/>
                <w:szCs w:val="20"/>
                <w:rtl/>
              </w:rPr>
            </w:pPr>
          </w:p>
          <w:p w:rsidR="00C42F32" w:rsidRPr="00444C93" w:rsidRDefault="00C42F32" w:rsidP="00FF2986">
            <w:pPr>
              <w:widowControl w:val="0"/>
              <w:ind w:left="29"/>
              <w:rPr>
                <w:rFonts w:ascii="Arial" w:hAnsi="Arial"/>
                <w:sz w:val="20"/>
                <w:szCs w:val="20"/>
                <w:rtl/>
              </w:rPr>
            </w:pPr>
          </w:p>
          <w:p w:rsidR="00C42F32" w:rsidRPr="00444C93" w:rsidRDefault="00C42F32" w:rsidP="00FF2986">
            <w:pPr>
              <w:widowControl w:val="0"/>
              <w:ind w:left="29"/>
              <w:rPr>
                <w:rFonts w:ascii="Arial" w:hAnsi="Arial"/>
                <w:sz w:val="20"/>
                <w:szCs w:val="20"/>
                <w:rtl/>
              </w:rPr>
            </w:pPr>
            <w:r w:rsidRPr="00444C93">
              <w:rPr>
                <w:rFonts w:ascii="Arial" w:hAnsi="Arial" w:hint="cs"/>
                <w:sz w:val="20"/>
                <w:szCs w:val="20"/>
                <w:rtl/>
              </w:rPr>
              <w:t>מוצג חלק מהמדרג השלם, המתייחס לנושא הנלמד. חשוב בכיתה להציג את כל רמות הארגון (המדרג הביולוגי השלם).</w:t>
            </w:r>
          </w:p>
          <w:p w:rsidR="00C42F32" w:rsidRPr="00444C93" w:rsidRDefault="00C42F32" w:rsidP="00FF2986">
            <w:pPr>
              <w:widowControl w:val="0"/>
              <w:ind w:left="29"/>
              <w:rPr>
                <w:rFonts w:ascii="Arial" w:hAnsi="Arial"/>
                <w:sz w:val="20"/>
                <w:szCs w:val="20"/>
                <w:rtl/>
              </w:rPr>
            </w:pPr>
          </w:p>
          <w:p w:rsidR="00C42F32" w:rsidRPr="00444C93" w:rsidRDefault="00C42F32" w:rsidP="00FF2986">
            <w:pPr>
              <w:widowControl w:val="0"/>
              <w:ind w:left="29"/>
              <w:rPr>
                <w:rFonts w:ascii="Arial" w:hAnsi="Arial"/>
                <w:sz w:val="20"/>
                <w:szCs w:val="20"/>
                <w:rtl/>
              </w:rPr>
            </w:pPr>
            <w:r w:rsidRPr="00444C93">
              <w:rPr>
                <w:rFonts w:ascii="Arial" w:hAnsi="Arial" w:hint="cs"/>
                <w:sz w:val="20"/>
                <w:szCs w:val="20"/>
                <w:rtl/>
              </w:rPr>
              <w:t>הנושא גורמים המשפיעים על גודל האוכלוסייה נלמד בכיתה ח וכאן יש לחזור עליו:</w:t>
            </w:r>
          </w:p>
          <w:p w:rsidR="00C42F32" w:rsidRPr="00444C93" w:rsidRDefault="00C42F32" w:rsidP="009950AA">
            <w:pPr>
              <w:numPr>
                <w:ilvl w:val="0"/>
                <w:numId w:val="162"/>
              </w:numPr>
              <w:tabs>
                <w:tab w:val="num" w:pos="278"/>
              </w:tabs>
              <w:spacing w:after="0" w:line="240" w:lineRule="auto"/>
              <w:ind w:left="252" w:right="0" w:hanging="252"/>
              <w:rPr>
                <w:rFonts w:ascii="Arial" w:hAnsi="Arial"/>
                <w:sz w:val="20"/>
                <w:szCs w:val="20"/>
              </w:rPr>
            </w:pPr>
            <w:r w:rsidRPr="00444C93">
              <w:rPr>
                <w:rFonts w:ascii="Arial" w:hAnsi="Arial" w:hint="cs"/>
                <w:sz w:val="20"/>
                <w:szCs w:val="20"/>
                <w:rtl/>
              </w:rPr>
              <w:t xml:space="preserve">לצורך הבנה טובה יותר של השפעת גורמים תורשתיים על גודל אוכלוסייה ועל המגוון הגנטי ומגוון המינים.  </w:t>
            </w:r>
          </w:p>
          <w:p w:rsidR="00C42F32" w:rsidRPr="00444C93" w:rsidRDefault="00C42F32" w:rsidP="009950AA">
            <w:pPr>
              <w:numPr>
                <w:ilvl w:val="0"/>
                <w:numId w:val="162"/>
              </w:numPr>
              <w:tabs>
                <w:tab w:val="num" w:pos="278"/>
              </w:tabs>
              <w:spacing w:after="0" w:line="240" w:lineRule="auto"/>
              <w:ind w:left="252" w:right="0" w:hanging="252"/>
              <w:rPr>
                <w:rFonts w:ascii="Arial" w:hAnsi="Arial"/>
                <w:sz w:val="20"/>
                <w:szCs w:val="20"/>
                <w:rtl/>
              </w:rPr>
            </w:pPr>
            <w:r w:rsidRPr="00444C93">
              <w:rPr>
                <w:rFonts w:ascii="Arial" w:hAnsi="Arial" w:hint="cs"/>
                <w:sz w:val="20"/>
                <w:szCs w:val="20"/>
                <w:rtl/>
              </w:rPr>
              <w:t>לצורך הקשר לנושאים: גודלה של אוכלוסיית האדם, ודינמיות במערכות אקולוגיות.</w:t>
            </w:r>
          </w:p>
          <w:p w:rsidR="00C42F32" w:rsidRPr="00444C93" w:rsidRDefault="00C42F32" w:rsidP="00FF2986">
            <w:pPr>
              <w:widowControl w:val="0"/>
              <w:ind w:left="29"/>
              <w:rPr>
                <w:rFonts w:ascii="Arial" w:hAnsi="Arial"/>
                <w:sz w:val="20"/>
                <w:szCs w:val="20"/>
                <w:rtl/>
              </w:rPr>
            </w:pPr>
          </w:p>
          <w:p w:rsidR="00C42F32" w:rsidRPr="00444C93" w:rsidRDefault="00C42F32" w:rsidP="00FF2986">
            <w:pPr>
              <w:widowControl w:val="0"/>
              <w:ind w:left="29"/>
              <w:rPr>
                <w:rFonts w:ascii="Arial" w:hAnsi="Arial"/>
                <w:sz w:val="20"/>
                <w:szCs w:val="20"/>
                <w:rtl/>
              </w:rPr>
            </w:pPr>
            <w:r w:rsidRPr="00444C93">
              <w:rPr>
                <w:rFonts w:ascii="Arial" w:hAnsi="Arial" w:hint="cs"/>
                <w:sz w:val="20"/>
                <w:szCs w:val="20"/>
                <w:rtl/>
              </w:rPr>
              <w:t>הנושא מזמן טיפול בקריאה ובנייה של גרפים.</w:t>
            </w:r>
          </w:p>
          <w:p w:rsidR="00C42F32" w:rsidRPr="00444C93" w:rsidRDefault="00C42F32" w:rsidP="00FF2986">
            <w:pPr>
              <w:widowControl w:val="0"/>
              <w:ind w:left="29"/>
              <w:rPr>
                <w:rFonts w:ascii="Arial" w:hAnsi="Arial"/>
                <w:sz w:val="20"/>
                <w:szCs w:val="20"/>
                <w:rtl/>
              </w:rPr>
            </w:pPr>
          </w:p>
          <w:p w:rsidR="00C42F32" w:rsidRPr="00444C93" w:rsidRDefault="00C42F32" w:rsidP="00FF2986">
            <w:pPr>
              <w:widowControl w:val="0"/>
              <w:ind w:left="29"/>
              <w:rPr>
                <w:rFonts w:ascii="Arial" w:hAnsi="Arial"/>
                <w:sz w:val="20"/>
                <w:szCs w:val="20"/>
                <w:rtl/>
              </w:rPr>
            </w:pPr>
          </w:p>
          <w:p w:rsidR="00C42F32" w:rsidRPr="00444C93" w:rsidRDefault="00C42F32" w:rsidP="00FF2986">
            <w:pPr>
              <w:widowControl w:val="0"/>
              <w:ind w:left="29"/>
              <w:rPr>
                <w:rFonts w:ascii="Arial" w:hAnsi="Arial"/>
                <w:sz w:val="20"/>
                <w:szCs w:val="20"/>
                <w:rtl/>
              </w:rPr>
            </w:pPr>
          </w:p>
          <w:p w:rsidR="00C42F32" w:rsidRPr="00444C93" w:rsidRDefault="00C42F32" w:rsidP="00FF2986">
            <w:pPr>
              <w:widowControl w:val="0"/>
              <w:rPr>
                <w:rFonts w:ascii="Arial" w:hAnsi="Arial"/>
                <w:sz w:val="20"/>
                <w:szCs w:val="20"/>
                <w:rtl/>
              </w:rPr>
            </w:pPr>
            <w:r w:rsidRPr="00444C93">
              <w:rPr>
                <w:rFonts w:ascii="Arial" w:hAnsi="Arial" w:hint="cs"/>
                <w:sz w:val="20"/>
                <w:szCs w:val="20"/>
                <w:rtl/>
              </w:rPr>
              <w:t xml:space="preserve">ניתן ללמד את הנושא יחסי גומלין יצורים </w:t>
            </w:r>
            <w:r w:rsidRPr="00444C93">
              <w:rPr>
                <w:rFonts w:ascii="Arial" w:hAnsi="Arial"/>
                <w:sz w:val="20"/>
                <w:szCs w:val="20"/>
                <w:rtl/>
              </w:rPr>
              <w:t>–</w:t>
            </w:r>
            <w:r w:rsidRPr="00444C93">
              <w:rPr>
                <w:rFonts w:ascii="Arial" w:hAnsi="Arial" w:hint="cs"/>
                <w:sz w:val="20"/>
                <w:szCs w:val="20"/>
                <w:rtl/>
              </w:rPr>
              <w:t xml:space="preserve"> סביבה דרך בחינת מערכות כדור הארץ (ביוספרה, הידרוספרה, אטמוספרה, גיאוספרה וטכנוספרה) מעברי חומרים ואנרגיה בין מרכיבי סביבה דוממים למרכיבי סביבה חיים.  </w:t>
            </w:r>
          </w:p>
          <w:p w:rsidR="00C42F32" w:rsidRPr="00444C93" w:rsidRDefault="00C42F32" w:rsidP="00FF2986">
            <w:pPr>
              <w:widowControl w:val="0"/>
              <w:ind w:left="29"/>
              <w:rPr>
                <w:rFonts w:ascii="Arial" w:hAnsi="Arial"/>
                <w:sz w:val="20"/>
                <w:szCs w:val="20"/>
                <w:rtl/>
              </w:rPr>
            </w:pPr>
          </w:p>
          <w:p w:rsidR="00C42F32" w:rsidRPr="00444C93" w:rsidRDefault="00C42F32" w:rsidP="00FF2986">
            <w:pPr>
              <w:widowControl w:val="0"/>
              <w:ind w:left="29"/>
              <w:rPr>
                <w:rFonts w:ascii="Arial" w:hAnsi="Arial"/>
                <w:sz w:val="20"/>
                <w:szCs w:val="20"/>
                <w:rtl/>
              </w:rPr>
            </w:pPr>
          </w:p>
          <w:p w:rsidR="00C42F32" w:rsidRPr="00444C93" w:rsidRDefault="00C42F32" w:rsidP="00FF2986">
            <w:pPr>
              <w:widowControl w:val="0"/>
              <w:ind w:left="29"/>
              <w:rPr>
                <w:rFonts w:ascii="Arial" w:hAnsi="Arial"/>
                <w:sz w:val="20"/>
                <w:szCs w:val="20"/>
                <w:rtl/>
              </w:rPr>
            </w:pPr>
          </w:p>
          <w:p w:rsidR="00C42F32" w:rsidRPr="00444C93" w:rsidRDefault="00C42F32" w:rsidP="00FF2986">
            <w:pPr>
              <w:widowControl w:val="0"/>
              <w:ind w:left="29"/>
              <w:rPr>
                <w:rFonts w:ascii="Arial" w:hAnsi="Arial"/>
                <w:sz w:val="20"/>
                <w:szCs w:val="20"/>
                <w:rtl/>
              </w:rPr>
            </w:pPr>
          </w:p>
          <w:p w:rsidR="00C42F32" w:rsidRPr="00444C93" w:rsidRDefault="00C42F32" w:rsidP="00FF2986">
            <w:pPr>
              <w:widowControl w:val="0"/>
              <w:ind w:left="29"/>
              <w:rPr>
                <w:rFonts w:ascii="Arial" w:hAnsi="Arial"/>
                <w:sz w:val="20"/>
                <w:szCs w:val="20"/>
                <w:rtl/>
              </w:rPr>
            </w:pPr>
          </w:p>
          <w:p w:rsidR="00C42F32" w:rsidRPr="00444C93" w:rsidRDefault="00C42F32" w:rsidP="00FF2986">
            <w:pPr>
              <w:widowControl w:val="0"/>
              <w:ind w:left="29"/>
              <w:rPr>
                <w:rFonts w:ascii="Arial" w:hAnsi="Arial"/>
                <w:sz w:val="20"/>
                <w:szCs w:val="20"/>
                <w:rtl/>
              </w:rPr>
            </w:pPr>
            <w:r w:rsidRPr="00444C93">
              <w:rPr>
                <w:rFonts w:ascii="Arial" w:hAnsi="Arial" w:hint="cs"/>
                <w:sz w:val="20"/>
                <w:szCs w:val="20"/>
                <w:rtl/>
              </w:rPr>
              <w:t xml:space="preserve">יש לקשר לנושא </w:t>
            </w:r>
            <w:hyperlink w:anchor="הזנה" w:history="1">
              <w:r w:rsidRPr="00444C93">
                <w:rPr>
                  <w:rStyle w:val="Hyperlink"/>
                  <w:rFonts w:ascii="Arial" w:hAnsi="Arial" w:hint="cs"/>
                  <w:sz w:val="20"/>
                  <w:szCs w:val="20"/>
                  <w:rtl/>
                </w:rPr>
                <w:t>הזנה בצמחים, באדם ובבעלי חיים</w:t>
              </w:r>
            </w:hyperlink>
            <w:r w:rsidRPr="00444C93">
              <w:rPr>
                <w:rFonts w:ascii="Arial" w:hAnsi="Arial" w:hint="cs"/>
                <w:sz w:val="20"/>
                <w:szCs w:val="20"/>
                <w:rtl/>
              </w:rPr>
              <w:t>.</w:t>
            </w:r>
          </w:p>
          <w:p w:rsidR="00C42F32" w:rsidRPr="00444C93" w:rsidRDefault="00C42F32" w:rsidP="00FF2986">
            <w:pPr>
              <w:widowControl w:val="0"/>
              <w:ind w:left="29"/>
              <w:rPr>
                <w:rFonts w:ascii="Arial" w:hAnsi="Arial"/>
                <w:sz w:val="20"/>
                <w:szCs w:val="20"/>
                <w:rtl/>
              </w:rPr>
            </w:pPr>
            <w:r w:rsidRPr="00444C93">
              <w:rPr>
                <w:rFonts w:ascii="Arial" w:hAnsi="Arial" w:hint="cs"/>
                <w:sz w:val="20"/>
                <w:szCs w:val="20"/>
                <w:rtl/>
              </w:rPr>
              <w:t xml:space="preserve">מומלץ להשתמש במשימות לטיפוח אוריינות מדעית טכנולוגית </w:t>
            </w:r>
            <w:r w:rsidRPr="00444C93">
              <w:rPr>
                <w:rFonts w:ascii="Arial" w:hAnsi="Arial" w:hint="cs"/>
                <w:b/>
                <w:bCs/>
                <w:sz w:val="20"/>
                <w:szCs w:val="20"/>
                <w:rtl/>
              </w:rPr>
              <w:t>דלק פוסילי</w:t>
            </w:r>
            <w:r w:rsidRPr="00444C93">
              <w:rPr>
                <w:rFonts w:ascii="Arial" w:hAnsi="Arial" w:hint="cs"/>
                <w:sz w:val="20"/>
                <w:szCs w:val="20"/>
                <w:rtl/>
              </w:rPr>
              <w:t xml:space="preserve"> ו</w:t>
            </w:r>
            <w:r w:rsidRPr="00444C93">
              <w:rPr>
                <w:rFonts w:ascii="Arial" w:hAnsi="Arial" w:hint="cs"/>
                <w:b/>
                <w:bCs/>
                <w:sz w:val="20"/>
                <w:szCs w:val="20"/>
                <w:rtl/>
              </w:rPr>
              <w:t xml:space="preserve">הנחיתה על הטיטן </w:t>
            </w:r>
            <w:r w:rsidRPr="00444C93">
              <w:rPr>
                <w:rFonts w:ascii="Arial" w:hAnsi="Arial" w:hint="cs"/>
                <w:sz w:val="20"/>
                <w:szCs w:val="20"/>
                <w:rtl/>
              </w:rPr>
              <w:t xml:space="preserve">העוסקות במחזור הפחמן בטבע ולהמחיש </w:t>
            </w:r>
            <w:r w:rsidRPr="00444C93">
              <w:rPr>
                <w:rFonts w:ascii="Arial" w:hAnsi="Arial" w:hint="cs"/>
                <w:sz w:val="20"/>
                <w:szCs w:val="20"/>
                <w:rtl/>
              </w:rPr>
              <w:lastRenderedPageBreak/>
              <w:t xml:space="preserve">לתלמידים את </w:t>
            </w:r>
            <w:hyperlink r:id="rId384" w:history="1">
              <w:r w:rsidRPr="00444C93">
                <w:rPr>
                  <w:rStyle w:val="Hyperlink"/>
                  <w:rFonts w:ascii="Arial" w:hAnsi="Arial" w:hint="cs"/>
                  <w:sz w:val="20"/>
                  <w:szCs w:val="20"/>
                  <w:rtl/>
                </w:rPr>
                <w:t>מחזור הפחמן</w:t>
              </w:r>
            </w:hyperlink>
            <w:r w:rsidRPr="00444C93">
              <w:rPr>
                <w:rFonts w:ascii="Arial" w:hAnsi="Arial" w:hint="cs"/>
                <w:sz w:val="20"/>
                <w:szCs w:val="20"/>
                <w:rtl/>
              </w:rPr>
              <w:t xml:space="preserve"> באמצעות האנימציה שפותחה על ידי </w:t>
            </w:r>
            <w:r w:rsidRPr="00444C93">
              <w:rPr>
                <w:rFonts w:ascii="Arial" w:hAnsi="Arial"/>
                <w:b/>
                <w:bCs/>
                <w:sz w:val="20"/>
                <w:szCs w:val="20"/>
              </w:rPr>
              <w:t>Wydea</w:t>
            </w:r>
            <w:r w:rsidRPr="00444C93">
              <w:rPr>
                <w:rFonts w:ascii="Arial" w:hAnsi="Arial"/>
                <w:b/>
                <w:bCs/>
                <w:sz w:val="20"/>
                <w:szCs w:val="20"/>
                <w:rtl/>
              </w:rPr>
              <w:t xml:space="preserve"> </w:t>
            </w:r>
            <w:r w:rsidRPr="00444C93">
              <w:rPr>
                <w:rFonts w:ascii="Arial" w:hAnsi="Arial"/>
                <w:sz w:val="20"/>
                <w:szCs w:val="20"/>
                <w:rtl/>
              </w:rPr>
              <w:t xml:space="preserve">- </w:t>
            </w:r>
            <w:r w:rsidRPr="00444C93">
              <w:rPr>
                <w:rFonts w:ascii="Arial" w:hAnsi="Arial"/>
                <w:b/>
                <w:bCs/>
                <w:sz w:val="20"/>
                <w:szCs w:val="20"/>
              </w:rPr>
              <w:t>Science and Technology</w:t>
            </w:r>
            <w:r w:rsidRPr="00444C93">
              <w:rPr>
                <w:rFonts w:ascii="Arial" w:hAnsi="Arial" w:hint="cs"/>
                <w:sz w:val="20"/>
                <w:szCs w:val="20"/>
                <w:rtl/>
              </w:rPr>
              <w:t xml:space="preserve"> באתר </w:t>
            </w:r>
            <w:r w:rsidRPr="00444C93">
              <w:rPr>
                <w:rFonts w:ascii="Arial" w:hAnsi="Arial"/>
                <w:sz w:val="20"/>
                <w:szCs w:val="20"/>
              </w:rPr>
              <w:t>youtube</w:t>
            </w:r>
            <w:r w:rsidRPr="00444C93">
              <w:rPr>
                <w:rFonts w:ascii="Arial" w:hAnsi="Arial" w:hint="cs"/>
                <w:sz w:val="20"/>
                <w:szCs w:val="20"/>
                <w:rtl/>
              </w:rPr>
              <w:t xml:space="preserve">. </w:t>
            </w:r>
          </w:p>
          <w:p w:rsidR="00C42F32" w:rsidRPr="00444C93" w:rsidRDefault="00C42F32" w:rsidP="00FF2986">
            <w:pPr>
              <w:widowControl w:val="0"/>
              <w:ind w:left="29"/>
              <w:rPr>
                <w:rFonts w:ascii="Arial" w:hAnsi="Arial"/>
                <w:sz w:val="20"/>
                <w:szCs w:val="20"/>
                <w:rtl/>
              </w:rPr>
            </w:pPr>
            <w:r w:rsidRPr="00444C93">
              <w:rPr>
                <w:rFonts w:ascii="Arial" w:hAnsi="Arial" w:hint="cs"/>
                <w:sz w:val="20"/>
                <w:szCs w:val="20"/>
                <w:rtl/>
              </w:rPr>
              <w:t xml:space="preserve">יש לקשר לנלמד בכיתה ט בנושא חומרים  - תרכובות הפחמן. </w:t>
            </w:r>
          </w:p>
          <w:p w:rsidR="00C42F32" w:rsidRPr="00444C93" w:rsidRDefault="00C42F32" w:rsidP="00FF2986">
            <w:pPr>
              <w:widowControl w:val="0"/>
              <w:ind w:left="29"/>
              <w:rPr>
                <w:rFonts w:ascii="Arial" w:hAnsi="Arial"/>
                <w:sz w:val="20"/>
                <w:szCs w:val="20"/>
                <w:rtl/>
              </w:rPr>
            </w:pPr>
            <w:r w:rsidRPr="00444C93">
              <w:rPr>
                <w:rFonts w:ascii="Arial" w:hAnsi="Arial" w:hint="cs"/>
                <w:sz w:val="20"/>
                <w:szCs w:val="20"/>
                <w:rtl/>
              </w:rPr>
              <w:t>יש לקשר לנושא המרכזי אנרגיה: המרות אנרגיה וחוק שימור האנרגיה שנלמד בכיתה ז</w:t>
            </w:r>
          </w:p>
          <w:p w:rsidR="00C42F32" w:rsidRPr="00444C93" w:rsidRDefault="00C42F32" w:rsidP="00FF2986">
            <w:pPr>
              <w:widowControl w:val="0"/>
              <w:ind w:left="29"/>
              <w:rPr>
                <w:rFonts w:ascii="Arial" w:hAnsi="Arial"/>
                <w:sz w:val="20"/>
                <w:szCs w:val="20"/>
                <w:rtl/>
              </w:rPr>
            </w:pPr>
            <w:r w:rsidRPr="00444C93">
              <w:rPr>
                <w:rFonts w:ascii="Arial" w:hAnsi="Arial" w:hint="cs"/>
                <w:sz w:val="20"/>
                <w:szCs w:val="20"/>
                <w:rtl/>
              </w:rPr>
              <w:t>יש לחזור על הנושא מארג מזון שנלמד בכיתה ח.</w:t>
            </w:r>
          </w:p>
          <w:p w:rsidR="00C42F32" w:rsidRDefault="00C42F32" w:rsidP="00FF2986">
            <w:pPr>
              <w:widowControl w:val="0"/>
              <w:ind w:left="29"/>
              <w:rPr>
                <w:rFonts w:ascii="Arial" w:hAnsi="Arial"/>
                <w:sz w:val="20"/>
                <w:szCs w:val="20"/>
                <w:rtl/>
              </w:rPr>
            </w:pPr>
          </w:p>
          <w:p w:rsidR="00C42F32" w:rsidRPr="00444C93" w:rsidRDefault="00C42F32" w:rsidP="00FF2986">
            <w:pPr>
              <w:widowControl w:val="0"/>
              <w:ind w:left="29"/>
              <w:rPr>
                <w:rFonts w:ascii="Arial" w:hAnsi="Arial"/>
                <w:sz w:val="20"/>
                <w:szCs w:val="20"/>
                <w:rtl/>
              </w:rPr>
            </w:pPr>
          </w:p>
        </w:tc>
        <w:tc>
          <w:tcPr>
            <w:tcW w:w="3403" w:type="dxa"/>
          </w:tcPr>
          <w:p w:rsidR="00C42F32" w:rsidRPr="00444C93" w:rsidRDefault="00C42F32" w:rsidP="00FF2986">
            <w:pPr>
              <w:widowControl w:val="0"/>
              <w:tabs>
                <w:tab w:val="num" w:pos="90"/>
              </w:tabs>
              <w:rPr>
                <w:rFonts w:ascii="Arial" w:hAnsi="Arial"/>
                <w:b/>
                <w:bCs/>
                <w:u w:val="single"/>
                <w:rtl/>
              </w:rPr>
            </w:pPr>
            <w:r w:rsidRPr="00444C93">
              <w:rPr>
                <w:rFonts w:ascii="Arial" w:hAnsi="Arial" w:hint="cs"/>
                <w:b/>
                <w:bCs/>
                <w:u w:val="single"/>
                <w:rtl/>
              </w:rPr>
              <w:lastRenderedPageBreak/>
              <w:t>יחסי גומלין יצורים-סביבה</w:t>
            </w:r>
          </w:p>
          <w:p w:rsidR="00C42F32" w:rsidRPr="00444C93" w:rsidRDefault="00C42F32" w:rsidP="009950AA">
            <w:pPr>
              <w:numPr>
                <w:ilvl w:val="0"/>
                <w:numId w:val="162"/>
              </w:numPr>
              <w:tabs>
                <w:tab w:val="num" w:pos="278"/>
              </w:tabs>
              <w:spacing w:after="0" w:line="240" w:lineRule="auto"/>
              <w:ind w:left="252" w:right="0" w:hanging="252"/>
              <w:rPr>
                <w:rFonts w:ascii="Arial" w:hAnsi="Arial"/>
                <w:color w:val="000000"/>
                <w:sz w:val="20"/>
                <w:szCs w:val="20"/>
                <w:rtl/>
              </w:rPr>
            </w:pPr>
            <w:r w:rsidRPr="00444C93">
              <w:rPr>
                <w:rFonts w:ascii="Arial" w:hAnsi="Arial" w:hint="cs"/>
                <w:color w:val="000000"/>
                <w:sz w:val="20"/>
                <w:szCs w:val="20"/>
                <w:rtl/>
              </w:rPr>
              <w:t>התלמידים ישוו בין גודל אוכלוסיית צמחים בבתי גידול שונים ויסבירו את הגורמים לשוני. לדוגמה: מפנה דרומי וצפוני, מדבר וחורש, נחל מזוהם ונחל נקי. (</w:t>
            </w:r>
            <w:r w:rsidRPr="00444C93">
              <w:rPr>
                <w:rFonts w:ascii="Arial" w:hAnsi="Arial" w:hint="cs"/>
                <w:b/>
                <w:bCs/>
                <w:color w:val="000000"/>
                <w:sz w:val="20"/>
                <w:szCs w:val="20"/>
                <w:rtl/>
              </w:rPr>
              <w:t>השוואה</w:t>
            </w:r>
            <w:r w:rsidRPr="00444C93">
              <w:rPr>
                <w:rFonts w:ascii="Arial" w:hAnsi="Arial" w:hint="cs"/>
                <w:color w:val="000000"/>
                <w:sz w:val="20"/>
                <w:szCs w:val="20"/>
                <w:rtl/>
              </w:rPr>
              <w:t>)</w:t>
            </w:r>
          </w:p>
          <w:p w:rsidR="00C42F32" w:rsidRPr="00444C93" w:rsidRDefault="00C42F32" w:rsidP="009950AA">
            <w:pPr>
              <w:numPr>
                <w:ilvl w:val="0"/>
                <w:numId w:val="162"/>
              </w:numPr>
              <w:tabs>
                <w:tab w:val="num" w:pos="278"/>
              </w:tabs>
              <w:spacing w:after="0" w:line="240" w:lineRule="auto"/>
              <w:ind w:left="252" w:right="0" w:hanging="252"/>
              <w:rPr>
                <w:rFonts w:ascii="Arial" w:hAnsi="Arial"/>
                <w:color w:val="000000"/>
                <w:sz w:val="20"/>
                <w:szCs w:val="20"/>
                <w:rtl/>
              </w:rPr>
            </w:pPr>
            <w:r w:rsidRPr="00444C93">
              <w:rPr>
                <w:rFonts w:ascii="Arial" w:hAnsi="Arial" w:hint="cs"/>
                <w:color w:val="000000"/>
                <w:sz w:val="20"/>
                <w:szCs w:val="20"/>
                <w:rtl/>
              </w:rPr>
              <w:t>התלמידים ינתחו קטעי מידע העוסקים בהגירת צמחים ובעלי חיים בהשפעת האדם כגון תעלת סואץ, מטוסים. (</w:t>
            </w:r>
            <w:r w:rsidRPr="00444C93">
              <w:rPr>
                <w:rFonts w:ascii="Arial" w:hAnsi="Arial" w:hint="cs"/>
                <w:b/>
                <w:bCs/>
                <w:color w:val="000000"/>
                <w:sz w:val="20"/>
                <w:szCs w:val="20"/>
                <w:rtl/>
              </w:rPr>
              <w:t>זיהוי רכיבים וקשרים</w:t>
            </w:r>
            <w:r w:rsidRPr="00444C93">
              <w:rPr>
                <w:rFonts w:ascii="Arial" w:hAnsi="Arial" w:hint="cs"/>
                <w:color w:val="000000"/>
                <w:sz w:val="20"/>
                <w:szCs w:val="20"/>
                <w:rtl/>
              </w:rPr>
              <w:t>)</w:t>
            </w:r>
          </w:p>
          <w:p w:rsidR="00C42F32" w:rsidRPr="00444C93" w:rsidRDefault="00C42F32" w:rsidP="00FF2986">
            <w:pPr>
              <w:widowControl w:val="0"/>
              <w:ind w:right="360"/>
              <w:rPr>
                <w:rFonts w:ascii="Arial" w:hAnsi="Arial"/>
                <w:color w:val="000000"/>
                <w:sz w:val="20"/>
                <w:szCs w:val="20"/>
                <w:rtl/>
              </w:rPr>
            </w:pPr>
          </w:p>
          <w:p w:rsidR="00C42F32" w:rsidRPr="00444C93" w:rsidRDefault="00C42F32" w:rsidP="00FF2986">
            <w:pPr>
              <w:widowControl w:val="0"/>
              <w:ind w:right="360"/>
              <w:rPr>
                <w:rFonts w:ascii="Arial" w:hAnsi="Arial"/>
                <w:color w:val="000000"/>
                <w:sz w:val="20"/>
                <w:szCs w:val="20"/>
                <w:rtl/>
              </w:rPr>
            </w:pPr>
          </w:p>
          <w:p w:rsidR="00C42F32" w:rsidRPr="00444C93" w:rsidRDefault="00C42F32" w:rsidP="00FF2986">
            <w:pPr>
              <w:widowControl w:val="0"/>
              <w:ind w:right="360"/>
              <w:rPr>
                <w:rFonts w:ascii="Arial" w:hAnsi="Arial"/>
                <w:color w:val="000000"/>
                <w:sz w:val="20"/>
                <w:szCs w:val="20"/>
                <w:rtl/>
              </w:rPr>
            </w:pPr>
          </w:p>
          <w:p w:rsidR="00C42F32" w:rsidRPr="00444C93" w:rsidRDefault="00C42F32" w:rsidP="00FF2986">
            <w:pPr>
              <w:widowControl w:val="0"/>
              <w:ind w:right="360"/>
              <w:rPr>
                <w:rFonts w:ascii="Arial" w:hAnsi="Arial"/>
                <w:color w:val="000000"/>
                <w:sz w:val="20"/>
                <w:szCs w:val="20"/>
                <w:rtl/>
              </w:rPr>
            </w:pPr>
          </w:p>
          <w:p w:rsidR="00C42F32" w:rsidRPr="00444C93" w:rsidRDefault="00C42F32" w:rsidP="009950AA">
            <w:pPr>
              <w:numPr>
                <w:ilvl w:val="0"/>
                <w:numId w:val="162"/>
              </w:numPr>
              <w:tabs>
                <w:tab w:val="num" w:pos="278"/>
              </w:tabs>
              <w:spacing w:after="0" w:line="240" w:lineRule="auto"/>
              <w:ind w:left="252" w:right="0" w:hanging="252"/>
              <w:rPr>
                <w:rFonts w:ascii="Arial" w:hAnsi="Arial"/>
                <w:color w:val="000000"/>
                <w:sz w:val="20"/>
                <w:szCs w:val="20"/>
                <w:rtl/>
              </w:rPr>
            </w:pPr>
            <w:r w:rsidRPr="00742938">
              <w:rPr>
                <w:rFonts w:ascii="Arial" w:hAnsi="Arial" w:hint="cs"/>
                <w:sz w:val="20"/>
                <w:szCs w:val="20"/>
                <w:rtl/>
              </w:rPr>
              <w:lastRenderedPageBreak/>
              <w:t>התלמידים</w:t>
            </w:r>
            <w:r w:rsidRPr="00444C93">
              <w:rPr>
                <w:rFonts w:ascii="Arial" w:hAnsi="Arial" w:hint="cs"/>
                <w:color w:val="000000"/>
                <w:sz w:val="20"/>
                <w:szCs w:val="20"/>
                <w:rtl/>
              </w:rPr>
              <w:t xml:space="preserve"> ישוו בין ילודה, תמותה, בין אוכלוסיות במדינות מפותחות למתפתחות ויסבירו את ההבדלים. (</w:t>
            </w:r>
            <w:r w:rsidRPr="00444C93">
              <w:rPr>
                <w:rFonts w:ascii="Arial" w:hAnsi="Arial" w:hint="cs"/>
                <w:b/>
                <w:bCs/>
                <w:color w:val="000000"/>
                <w:sz w:val="20"/>
                <w:szCs w:val="20"/>
                <w:rtl/>
              </w:rPr>
              <w:t>זיהוי רכיבים וקשרים</w:t>
            </w:r>
            <w:r w:rsidRPr="00444C93">
              <w:rPr>
                <w:rFonts w:ascii="Arial" w:hAnsi="Arial" w:hint="cs"/>
                <w:color w:val="000000"/>
                <w:sz w:val="20"/>
                <w:szCs w:val="20"/>
                <w:rtl/>
              </w:rPr>
              <w:t>)</w:t>
            </w:r>
          </w:p>
          <w:p w:rsidR="00C42F32" w:rsidRPr="00444C93" w:rsidRDefault="00C42F32" w:rsidP="009950AA">
            <w:pPr>
              <w:numPr>
                <w:ilvl w:val="0"/>
                <w:numId w:val="162"/>
              </w:numPr>
              <w:tabs>
                <w:tab w:val="num" w:pos="278"/>
              </w:tabs>
              <w:spacing w:after="0" w:line="240" w:lineRule="auto"/>
              <w:ind w:left="252" w:right="0" w:hanging="252"/>
              <w:rPr>
                <w:rFonts w:ascii="Arial" w:hAnsi="Arial"/>
                <w:b/>
                <w:bCs/>
                <w:sz w:val="20"/>
                <w:szCs w:val="20"/>
              </w:rPr>
            </w:pPr>
            <w:r w:rsidRPr="00444C93">
              <w:rPr>
                <w:rFonts w:ascii="Arial" w:hAnsi="Arial" w:hint="cs"/>
                <w:sz w:val="20"/>
                <w:szCs w:val="20"/>
                <w:rtl/>
              </w:rPr>
              <w:t>התלמידים ינתחו קטעי מידע המתארים מחקרים שתרמו להתפתחות הרפואה כגון מחקרו של זמלוויס, גילוי האנטיביוטיקה, גילוי החיידקים. (</w:t>
            </w:r>
            <w:r w:rsidRPr="00444C93">
              <w:rPr>
                <w:rFonts w:ascii="Arial" w:hAnsi="Arial" w:hint="cs"/>
                <w:b/>
                <w:bCs/>
                <w:sz w:val="20"/>
                <w:szCs w:val="20"/>
                <w:rtl/>
              </w:rPr>
              <w:t>חקר והסקת מסקנות)</w:t>
            </w:r>
          </w:p>
          <w:p w:rsidR="00C42F32" w:rsidRPr="00444C93" w:rsidRDefault="00C42F32" w:rsidP="009950AA">
            <w:pPr>
              <w:numPr>
                <w:ilvl w:val="0"/>
                <w:numId w:val="162"/>
              </w:numPr>
              <w:tabs>
                <w:tab w:val="num" w:pos="278"/>
              </w:tabs>
              <w:spacing w:after="0" w:line="240" w:lineRule="auto"/>
              <w:ind w:left="252" w:right="0" w:hanging="252"/>
              <w:rPr>
                <w:rFonts w:ascii="Arial" w:hAnsi="Arial"/>
                <w:b/>
                <w:bCs/>
                <w:color w:val="000000"/>
                <w:sz w:val="20"/>
                <w:szCs w:val="20"/>
                <w:rtl/>
              </w:rPr>
            </w:pPr>
            <w:r w:rsidRPr="00444C93">
              <w:rPr>
                <w:rFonts w:ascii="Arial" w:hAnsi="Arial" w:hint="cs"/>
                <w:sz w:val="20"/>
                <w:szCs w:val="20"/>
                <w:rtl/>
              </w:rPr>
              <w:t>התלמידים ינתחו אירועים של אסונות טבע כמו שריפות, שיטפונו</w:t>
            </w:r>
            <w:r w:rsidRPr="00444C93">
              <w:rPr>
                <w:rFonts w:ascii="Arial" w:hAnsi="Arial" w:hint="eastAsia"/>
                <w:sz w:val="20"/>
                <w:szCs w:val="20"/>
                <w:rtl/>
              </w:rPr>
              <w:t>ת</w:t>
            </w:r>
            <w:r w:rsidRPr="00444C93">
              <w:rPr>
                <w:rFonts w:ascii="Arial" w:hAnsi="Arial" w:hint="cs"/>
                <w:sz w:val="20"/>
                <w:szCs w:val="20"/>
                <w:rtl/>
              </w:rPr>
              <w:t>, צונאמ</w:t>
            </w:r>
            <w:r w:rsidRPr="00444C93">
              <w:rPr>
                <w:rFonts w:ascii="Arial" w:hAnsi="Arial" w:hint="eastAsia"/>
                <w:sz w:val="20"/>
                <w:szCs w:val="20"/>
                <w:rtl/>
              </w:rPr>
              <w:t>י</w:t>
            </w:r>
            <w:r w:rsidRPr="00444C93">
              <w:rPr>
                <w:rFonts w:ascii="Arial" w:hAnsi="Arial" w:hint="cs"/>
                <w:b/>
                <w:bCs/>
                <w:sz w:val="20"/>
                <w:szCs w:val="20"/>
                <w:rtl/>
              </w:rPr>
              <w:t xml:space="preserve">, </w:t>
            </w:r>
            <w:r w:rsidRPr="00444C93">
              <w:rPr>
                <w:rFonts w:ascii="Arial" w:hAnsi="Arial" w:hint="cs"/>
                <w:sz w:val="20"/>
                <w:szCs w:val="20"/>
                <w:rtl/>
              </w:rPr>
              <w:t>יבחנו את השפעתם על גודל האוכלוסיי</w:t>
            </w:r>
            <w:r w:rsidRPr="00444C93">
              <w:rPr>
                <w:rFonts w:ascii="Arial" w:hAnsi="Arial" w:hint="eastAsia"/>
                <w:sz w:val="20"/>
                <w:szCs w:val="20"/>
                <w:rtl/>
              </w:rPr>
              <w:t>ה</w:t>
            </w:r>
            <w:r w:rsidRPr="00444C93">
              <w:rPr>
                <w:rFonts w:ascii="Arial" w:hAnsi="Arial" w:hint="cs"/>
                <w:sz w:val="20"/>
                <w:szCs w:val="20"/>
                <w:rtl/>
              </w:rPr>
              <w:t xml:space="preserve"> (בני אדם, בעלי חיים וצמחים) ואת ההשלכות לאורך זמן. (</w:t>
            </w:r>
            <w:r w:rsidRPr="00444C93">
              <w:rPr>
                <w:rFonts w:ascii="Arial" w:hAnsi="Arial" w:hint="cs"/>
                <w:b/>
                <w:bCs/>
                <w:sz w:val="20"/>
                <w:szCs w:val="20"/>
                <w:rtl/>
              </w:rPr>
              <w:t>זיהוי רכיבים וקשרים</w:t>
            </w:r>
            <w:r w:rsidRPr="00444C93">
              <w:rPr>
                <w:rFonts w:ascii="Arial" w:hAnsi="Arial" w:hint="cs"/>
                <w:sz w:val="20"/>
                <w:szCs w:val="20"/>
                <w:rtl/>
              </w:rPr>
              <w:t xml:space="preserve">) </w:t>
            </w:r>
          </w:p>
          <w:p w:rsidR="00C42F32" w:rsidRPr="00444C93" w:rsidRDefault="00C42F32" w:rsidP="00FF2986">
            <w:pPr>
              <w:widowControl w:val="0"/>
              <w:ind w:right="360"/>
              <w:rPr>
                <w:rFonts w:ascii="Arial" w:hAnsi="Arial"/>
                <w:b/>
                <w:bCs/>
                <w:color w:val="000000"/>
                <w:sz w:val="20"/>
                <w:szCs w:val="20"/>
                <w:rtl/>
              </w:rPr>
            </w:pPr>
          </w:p>
          <w:p w:rsidR="00C42F32" w:rsidRPr="00444C93" w:rsidRDefault="00C42F32" w:rsidP="00FF2986">
            <w:pPr>
              <w:widowControl w:val="0"/>
              <w:ind w:right="360"/>
              <w:rPr>
                <w:rFonts w:ascii="Arial" w:hAnsi="Arial"/>
                <w:b/>
                <w:bCs/>
                <w:color w:val="000000"/>
                <w:sz w:val="20"/>
                <w:szCs w:val="20"/>
                <w:rtl/>
              </w:rPr>
            </w:pPr>
          </w:p>
          <w:p w:rsidR="00C42F32" w:rsidRPr="00444C93" w:rsidRDefault="00C42F32" w:rsidP="009950AA">
            <w:pPr>
              <w:numPr>
                <w:ilvl w:val="0"/>
                <w:numId w:val="162"/>
              </w:numPr>
              <w:tabs>
                <w:tab w:val="num" w:pos="278"/>
              </w:tabs>
              <w:spacing w:after="0" w:line="240" w:lineRule="auto"/>
              <w:ind w:left="252" w:right="0" w:hanging="252"/>
              <w:rPr>
                <w:rFonts w:ascii="Arial" w:hAnsi="Arial"/>
                <w:sz w:val="20"/>
                <w:szCs w:val="20"/>
                <w:rtl/>
              </w:rPr>
            </w:pPr>
            <w:r w:rsidRPr="00444C93">
              <w:rPr>
                <w:rFonts w:ascii="Arial" w:hAnsi="Arial" w:hint="cs"/>
                <w:sz w:val="20"/>
                <w:szCs w:val="20"/>
                <w:rtl/>
              </w:rPr>
              <w:t>התלמידים יקבלו מפה אילמת המתארת את מחזור הפחמן בטבע, ישלימו את שמות התהליכים על גבי החיצים ויתנו דוגמאות לחומרים העוברים במחזור הפחמן. (</w:t>
            </w:r>
            <w:r w:rsidRPr="00444C93">
              <w:rPr>
                <w:rFonts w:ascii="Arial" w:hAnsi="Arial" w:hint="cs"/>
                <w:b/>
                <w:bCs/>
                <w:sz w:val="20"/>
                <w:szCs w:val="20"/>
                <w:rtl/>
              </w:rPr>
              <w:t>ייצוג ידע</w:t>
            </w:r>
            <w:r w:rsidRPr="00444C93">
              <w:rPr>
                <w:rFonts w:ascii="Arial" w:hAnsi="Arial" w:hint="cs"/>
                <w:sz w:val="20"/>
                <w:szCs w:val="20"/>
                <w:rtl/>
              </w:rPr>
              <w:t>)</w:t>
            </w:r>
          </w:p>
          <w:p w:rsidR="00C42F32" w:rsidRPr="00444C93" w:rsidRDefault="00C42F32" w:rsidP="009950AA">
            <w:pPr>
              <w:numPr>
                <w:ilvl w:val="0"/>
                <w:numId w:val="162"/>
              </w:numPr>
              <w:tabs>
                <w:tab w:val="num" w:pos="278"/>
              </w:tabs>
              <w:spacing w:after="0" w:line="240" w:lineRule="auto"/>
              <w:ind w:left="252" w:right="0" w:hanging="252"/>
              <w:rPr>
                <w:rFonts w:ascii="Arial" w:hAnsi="Arial"/>
                <w:sz w:val="20"/>
                <w:szCs w:val="20"/>
                <w:rtl/>
              </w:rPr>
            </w:pPr>
            <w:r w:rsidRPr="00444C93">
              <w:rPr>
                <w:rFonts w:ascii="Arial" w:hAnsi="Arial" w:hint="cs"/>
                <w:sz w:val="20"/>
                <w:szCs w:val="20"/>
                <w:rtl/>
              </w:rPr>
              <w:t>התלמידים ינמקו את הטענה כי במערכת אקולוגית אין מִחזור של אנרגיה ויש מִחזור של החומרים. (</w:t>
            </w:r>
            <w:r w:rsidRPr="00444C93">
              <w:rPr>
                <w:rFonts w:ascii="Arial" w:hAnsi="Arial" w:hint="cs"/>
                <w:b/>
                <w:bCs/>
                <w:sz w:val="20"/>
                <w:szCs w:val="20"/>
                <w:rtl/>
              </w:rPr>
              <w:t>שיח טיעוני</w:t>
            </w:r>
            <w:r w:rsidRPr="00444C93">
              <w:rPr>
                <w:rFonts w:ascii="Arial" w:hAnsi="Arial" w:hint="cs"/>
                <w:sz w:val="20"/>
                <w:szCs w:val="20"/>
                <w:rtl/>
              </w:rPr>
              <w:t>)</w:t>
            </w:r>
          </w:p>
          <w:p w:rsidR="00C42F32" w:rsidRPr="00444C93" w:rsidRDefault="00C42F32" w:rsidP="009950AA">
            <w:pPr>
              <w:numPr>
                <w:ilvl w:val="0"/>
                <w:numId w:val="162"/>
              </w:numPr>
              <w:tabs>
                <w:tab w:val="num" w:pos="278"/>
              </w:tabs>
              <w:spacing w:after="0" w:line="240" w:lineRule="auto"/>
              <w:ind w:left="252" w:right="0" w:hanging="252"/>
              <w:rPr>
                <w:rFonts w:ascii="Arial" w:hAnsi="Arial"/>
                <w:sz w:val="20"/>
                <w:szCs w:val="20"/>
                <w:rtl/>
              </w:rPr>
            </w:pPr>
            <w:r w:rsidRPr="00444C93">
              <w:rPr>
                <w:rFonts w:ascii="Arial" w:hAnsi="Arial" w:hint="cs"/>
                <w:sz w:val="20"/>
                <w:szCs w:val="20"/>
                <w:rtl/>
              </w:rPr>
              <w:t>התלמידים יקבלו תרשים של פירמידת מזון במערכת אקולוגית כמו אוקיינוס יתארו את מאפייניה ויסבירו את המבנה שלה. (</w:t>
            </w:r>
            <w:r w:rsidRPr="00444C93">
              <w:rPr>
                <w:rFonts w:ascii="Arial" w:hAnsi="Arial" w:hint="cs"/>
                <w:b/>
                <w:bCs/>
                <w:sz w:val="20"/>
                <w:szCs w:val="20"/>
                <w:rtl/>
              </w:rPr>
              <w:t>ניתוח מידע והסקת מסקנות</w:t>
            </w:r>
            <w:r w:rsidRPr="00444C93">
              <w:rPr>
                <w:rFonts w:ascii="Arial" w:hAnsi="Arial" w:hint="cs"/>
                <w:sz w:val="20"/>
                <w:szCs w:val="20"/>
                <w:rtl/>
              </w:rPr>
              <w:t>)</w:t>
            </w:r>
          </w:p>
          <w:p w:rsidR="00C42F32" w:rsidRPr="00444C93" w:rsidRDefault="00C42F32" w:rsidP="009950AA">
            <w:pPr>
              <w:numPr>
                <w:ilvl w:val="0"/>
                <w:numId w:val="162"/>
              </w:numPr>
              <w:tabs>
                <w:tab w:val="num" w:pos="278"/>
              </w:tabs>
              <w:spacing w:after="0" w:line="240" w:lineRule="auto"/>
              <w:ind w:left="252" w:right="0" w:hanging="252"/>
              <w:rPr>
                <w:rFonts w:ascii="Arial" w:hAnsi="Arial"/>
                <w:sz w:val="20"/>
                <w:szCs w:val="20"/>
                <w:rtl/>
              </w:rPr>
            </w:pPr>
            <w:r w:rsidRPr="00444C93">
              <w:rPr>
                <w:rFonts w:ascii="Arial" w:hAnsi="Arial" w:hint="cs"/>
                <w:sz w:val="20"/>
                <w:szCs w:val="20"/>
                <w:rtl/>
              </w:rPr>
              <w:lastRenderedPageBreak/>
              <w:t>התלמידים יציירו תרשים של רכיבים ביוטים במערכת אקולוגית (יצרנים מפרקים וכו') ויסמנו את מעברי האנרגיה וההמרות שלה. (</w:t>
            </w:r>
            <w:r w:rsidRPr="00444C93">
              <w:rPr>
                <w:rFonts w:ascii="Arial" w:hAnsi="Arial" w:hint="cs"/>
                <w:b/>
                <w:bCs/>
                <w:sz w:val="20"/>
                <w:szCs w:val="20"/>
                <w:rtl/>
              </w:rPr>
              <w:t>ייצוג ידע</w:t>
            </w:r>
            <w:r w:rsidRPr="00444C93">
              <w:rPr>
                <w:rFonts w:ascii="Arial" w:hAnsi="Arial" w:hint="cs"/>
                <w:sz w:val="20"/>
                <w:szCs w:val="20"/>
                <w:rtl/>
              </w:rPr>
              <w:t>)</w:t>
            </w:r>
          </w:p>
          <w:p w:rsidR="00C42F32" w:rsidRPr="00444C93" w:rsidRDefault="00C42F32" w:rsidP="009950AA">
            <w:pPr>
              <w:numPr>
                <w:ilvl w:val="0"/>
                <w:numId w:val="162"/>
              </w:numPr>
              <w:tabs>
                <w:tab w:val="num" w:pos="278"/>
              </w:tabs>
              <w:spacing w:after="0" w:line="240" w:lineRule="auto"/>
              <w:ind w:left="252" w:right="0" w:hanging="252"/>
              <w:rPr>
                <w:rFonts w:ascii="Arial" w:hAnsi="Arial"/>
                <w:sz w:val="20"/>
                <w:szCs w:val="20"/>
              </w:rPr>
            </w:pPr>
            <w:r w:rsidRPr="00444C93">
              <w:rPr>
                <w:rFonts w:ascii="Arial" w:hAnsi="Arial" w:hint="cs"/>
                <w:sz w:val="20"/>
                <w:szCs w:val="20"/>
                <w:rtl/>
              </w:rPr>
              <w:t>התלמידים יסבירו את התרשים שבנו על פי הסעיף הקודם. (</w:t>
            </w:r>
            <w:r w:rsidRPr="00444C93">
              <w:rPr>
                <w:rFonts w:ascii="Arial" w:hAnsi="Arial" w:hint="cs"/>
                <w:b/>
                <w:bCs/>
                <w:sz w:val="20"/>
                <w:szCs w:val="20"/>
                <w:rtl/>
              </w:rPr>
              <w:t>מתן הסבר המבוסס על ידע מדעי</w:t>
            </w:r>
            <w:r w:rsidRPr="00444C93">
              <w:rPr>
                <w:rFonts w:ascii="Arial" w:hAnsi="Arial" w:hint="cs"/>
                <w:sz w:val="20"/>
                <w:szCs w:val="20"/>
                <w:rtl/>
              </w:rPr>
              <w:t xml:space="preserve">) </w:t>
            </w:r>
          </w:p>
          <w:p w:rsidR="00C42F32" w:rsidRPr="00444C93" w:rsidRDefault="00C42F32" w:rsidP="009950AA">
            <w:pPr>
              <w:numPr>
                <w:ilvl w:val="0"/>
                <w:numId w:val="162"/>
              </w:numPr>
              <w:tabs>
                <w:tab w:val="num" w:pos="278"/>
              </w:tabs>
              <w:spacing w:after="0" w:line="240" w:lineRule="auto"/>
              <w:ind w:left="252" w:right="0" w:hanging="252"/>
              <w:rPr>
                <w:rFonts w:ascii="Arial" w:hAnsi="Arial"/>
                <w:sz w:val="20"/>
                <w:szCs w:val="20"/>
                <w:rtl/>
              </w:rPr>
            </w:pPr>
            <w:r w:rsidRPr="00444C93">
              <w:rPr>
                <w:rFonts w:ascii="Arial" w:hAnsi="Arial" w:hint="cs"/>
                <w:sz w:val="20"/>
                <w:szCs w:val="20"/>
                <w:rtl/>
              </w:rPr>
              <w:t xml:space="preserve">התלמידים יבחנו סלעי משקע ימיים המכילים מאובנים ילמדו על תהליכי היווצרות סלעים ותהליכי היווצרות שלדים של יצורים ימיים, יציינו מעברי חומרים בין מערכת הגיאוספרה וההידרוספירה למערכת הביוספרה וייצגו אותם בתרשימים מתאימים. </w:t>
            </w:r>
            <w:r w:rsidRPr="00444C93">
              <w:rPr>
                <w:rFonts w:ascii="Arial" w:hAnsi="Arial" w:hint="cs"/>
                <w:b/>
                <w:bCs/>
                <w:sz w:val="20"/>
                <w:szCs w:val="20"/>
                <w:rtl/>
              </w:rPr>
              <w:t>(זיהוי רכיבים וקשרים, ייצוג מידע)</w:t>
            </w:r>
            <w:r w:rsidRPr="00444C93">
              <w:rPr>
                <w:rFonts w:ascii="Arial" w:hAnsi="Arial" w:hint="cs"/>
                <w:sz w:val="20"/>
                <w:szCs w:val="20"/>
                <w:rtl/>
              </w:rPr>
              <w:t xml:space="preserve"> </w:t>
            </w:r>
            <w:r w:rsidRPr="00444C93">
              <w:rPr>
                <w:rFonts w:ascii="Arial" w:hAnsi="Arial" w:hint="cs"/>
                <w:b/>
                <w:bCs/>
                <w:color w:val="FF0000"/>
                <w:sz w:val="20"/>
                <w:szCs w:val="20"/>
                <w:rtl/>
              </w:rPr>
              <w:t>(הרחבה)</w:t>
            </w:r>
            <w:r w:rsidRPr="00444C93">
              <w:rPr>
                <w:rFonts w:ascii="Arial" w:hAnsi="Arial" w:hint="cs"/>
                <w:color w:val="000000"/>
                <w:sz w:val="20"/>
                <w:szCs w:val="20"/>
                <w:rtl/>
              </w:rPr>
              <w:t xml:space="preserve"> </w:t>
            </w:r>
          </w:p>
        </w:tc>
      </w:tr>
      <w:tr w:rsidR="00C42F32" w:rsidRPr="00444C93" w:rsidTr="007F0D15">
        <w:trPr>
          <w:trHeight w:val="4015"/>
        </w:trPr>
        <w:tc>
          <w:tcPr>
            <w:tcW w:w="2153" w:type="dxa"/>
          </w:tcPr>
          <w:p w:rsidR="00C42F32" w:rsidRPr="00444C93" w:rsidRDefault="00C42F32" w:rsidP="00FF2986">
            <w:pPr>
              <w:widowControl w:val="0"/>
              <w:rPr>
                <w:b/>
                <w:bCs/>
                <w:rtl/>
              </w:rPr>
            </w:pPr>
            <w:r w:rsidRPr="00C64D27">
              <w:rPr>
                <w:rFonts w:ascii="Arial" w:hAnsi="Arial" w:hint="cs"/>
                <w:bCs/>
                <w:color w:val="222222"/>
                <w:rtl/>
              </w:rPr>
              <w:lastRenderedPageBreak/>
              <w:t>מערכות אקולוגיות הן דינמיות באופיין: מאפייניהן יכולים לעבור שינויים במהלך הזמן בהתאם לשינויים סביבתיים פיזיקליים או ביולוגיים.</w:t>
            </w:r>
          </w:p>
        </w:tc>
        <w:tc>
          <w:tcPr>
            <w:tcW w:w="3885" w:type="dxa"/>
          </w:tcPr>
          <w:p w:rsidR="00C42F32" w:rsidRPr="00444C93" w:rsidRDefault="00C42F32" w:rsidP="00C42F32">
            <w:pPr>
              <w:widowControl w:val="0"/>
              <w:numPr>
                <w:ilvl w:val="0"/>
                <w:numId w:val="49"/>
              </w:numPr>
              <w:tabs>
                <w:tab w:val="clear" w:pos="420"/>
                <w:tab w:val="num" w:pos="180"/>
                <w:tab w:val="num" w:pos="720"/>
              </w:tabs>
              <w:spacing w:after="0" w:line="240" w:lineRule="auto"/>
              <w:ind w:left="180" w:right="0" w:hanging="180"/>
              <w:rPr>
                <w:rFonts w:ascii="Arial" w:hAnsi="Arial"/>
                <w:b/>
                <w:bCs/>
                <w:color w:val="000000"/>
                <w:sz w:val="20"/>
                <w:szCs w:val="20"/>
              </w:rPr>
            </w:pPr>
            <w:r w:rsidRPr="00444C93">
              <w:rPr>
                <w:rFonts w:ascii="Arial" w:hAnsi="Arial" w:hint="cs"/>
                <w:b/>
                <w:bCs/>
                <w:color w:val="000000"/>
                <w:sz w:val="20"/>
                <w:szCs w:val="20"/>
                <w:rtl/>
              </w:rPr>
              <w:t xml:space="preserve">מערכת אקולוגית דינמית </w:t>
            </w:r>
          </w:p>
          <w:p w:rsidR="00C42F32" w:rsidRPr="00444C93" w:rsidRDefault="00C42F32" w:rsidP="009950AA">
            <w:pPr>
              <w:numPr>
                <w:ilvl w:val="0"/>
                <w:numId w:val="162"/>
              </w:numPr>
              <w:tabs>
                <w:tab w:val="num" w:pos="278"/>
              </w:tabs>
              <w:spacing w:after="0" w:line="240" w:lineRule="auto"/>
              <w:ind w:left="252" w:right="0" w:hanging="252"/>
              <w:rPr>
                <w:rFonts w:ascii="Arial" w:hAnsi="Arial"/>
                <w:sz w:val="20"/>
                <w:szCs w:val="20"/>
                <w:rtl/>
              </w:rPr>
            </w:pPr>
            <w:r w:rsidRPr="00444C93">
              <w:rPr>
                <w:rFonts w:ascii="Arial" w:hAnsi="Arial" w:hint="cs"/>
                <w:sz w:val="20"/>
                <w:szCs w:val="20"/>
                <w:rtl/>
              </w:rPr>
              <w:t>מדדים לדינמיות של מערכת אקולוגית: מגוון המינים, וגודלן של אוכלוסיות.</w:t>
            </w:r>
          </w:p>
          <w:p w:rsidR="00C42F32" w:rsidRPr="00444C93" w:rsidRDefault="00C42F32" w:rsidP="009950AA">
            <w:pPr>
              <w:numPr>
                <w:ilvl w:val="0"/>
                <w:numId w:val="162"/>
              </w:numPr>
              <w:tabs>
                <w:tab w:val="num" w:pos="278"/>
              </w:tabs>
              <w:spacing w:after="0" w:line="240" w:lineRule="auto"/>
              <w:ind w:left="252" w:right="0" w:hanging="252"/>
              <w:rPr>
                <w:rFonts w:ascii="Arial" w:hAnsi="Arial"/>
                <w:sz w:val="20"/>
                <w:szCs w:val="20"/>
                <w:rtl/>
              </w:rPr>
            </w:pPr>
            <w:r w:rsidRPr="00444C93">
              <w:rPr>
                <w:rFonts w:ascii="Arial" w:hAnsi="Arial" w:hint="cs"/>
                <w:sz w:val="20"/>
                <w:szCs w:val="20"/>
                <w:rtl/>
              </w:rPr>
              <w:t>גורמים אביוטים המשפיעים על מערכת אקולוגית כגון: התפרצות וולקנית, תנאי אקלים.</w:t>
            </w:r>
          </w:p>
          <w:p w:rsidR="00C42F32" w:rsidRPr="00444C93" w:rsidRDefault="00C42F32" w:rsidP="009950AA">
            <w:pPr>
              <w:numPr>
                <w:ilvl w:val="0"/>
                <w:numId w:val="162"/>
              </w:numPr>
              <w:tabs>
                <w:tab w:val="num" w:pos="278"/>
              </w:tabs>
              <w:spacing w:after="0" w:line="240" w:lineRule="auto"/>
              <w:ind w:left="252" w:right="0" w:hanging="252"/>
              <w:rPr>
                <w:rFonts w:ascii="Arial" w:hAnsi="Arial"/>
                <w:sz w:val="20"/>
                <w:szCs w:val="20"/>
              </w:rPr>
            </w:pPr>
            <w:r w:rsidRPr="00444C93">
              <w:rPr>
                <w:rFonts w:ascii="Arial" w:hAnsi="Arial" w:hint="cs"/>
                <w:sz w:val="20"/>
                <w:szCs w:val="20"/>
                <w:rtl/>
              </w:rPr>
              <w:t>גורמים ביוטים המשפעים על מערכת אקולוגית כגון: גורמי מחלה, מעורבות האדם.</w:t>
            </w:r>
          </w:p>
        </w:tc>
        <w:tc>
          <w:tcPr>
            <w:tcW w:w="3911" w:type="dxa"/>
          </w:tcPr>
          <w:p w:rsidR="00C42F32" w:rsidRPr="00444C93" w:rsidRDefault="00C42F32" w:rsidP="00FF2986">
            <w:pPr>
              <w:widowControl w:val="0"/>
              <w:ind w:left="29"/>
              <w:rPr>
                <w:rFonts w:ascii="Arial" w:hAnsi="Arial"/>
                <w:sz w:val="20"/>
                <w:szCs w:val="20"/>
                <w:rtl/>
              </w:rPr>
            </w:pPr>
            <w:r w:rsidRPr="00444C93">
              <w:rPr>
                <w:rFonts w:ascii="Arial" w:hAnsi="Arial" w:hint="cs"/>
                <w:sz w:val="20"/>
                <w:szCs w:val="20"/>
                <w:rtl/>
              </w:rPr>
              <w:t>המדדים לדינמיות במערכת אקולוגית  בהם נתמקד הם  רק שניים מתוך כלל המדדים הכוללים גם ביומסה כללית ומאזן אנרגיה.</w:t>
            </w:r>
          </w:p>
        </w:tc>
        <w:tc>
          <w:tcPr>
            <w:tcW w:w="3403" w:type="dxa"/>
          </w:tcPr>
          <w:p w:rsidR="00C42F32" w:rsidRPr="00444C93" w:rsidRDefault="00C42F32" w:rsidP="009950AA">
            <w:pPr>
              <w:numPr>
                <w:ilvl w:val="0"/>
                <w:numId w:val="162"/>
              </w:numPr>
              <w:tabs>
                <w:tab w:val="num" w:pos="278"/>
              </w:tabs>
              <w:spacing w:after="0" w:line="240" w:lineRule="auto"/>
              <w:ind w:left="252" w:right="0" w:hanging="252"/>
              <w:rPr>
                <w:rFonts w:ascii="Arial" w:hAnsi="Arial"/>
                <w:color w:val="000000"/>
                <w:sz w:val="20"/>
                <w:szCs w:val="20"/>
                <w:rtl/>
              </w:rPr>
            </w:pPr>
            <w:r w:rsidRPr="00444C93">
              <w:rPr>
                <w:rFonts w:ascii="Arial" w:hAnsi="Arial" w:hint="cs"/>
                <w:color w:val="000000"/>
                <w:sz w:val="20"/>
                <w:szCs w:val="20"/>
                <w:rtl/>
              </w:rPr>
              <w:t>התלמידים ייצגו בתרשים את הגורמים המשפיעים על גודלה של אוכלוסייה ויבחינו בין הגורמים לעליה במספר הפרטים לבין הגורמים לירידה במספר הפרטים. (</w:t>
            </w:r>
            <w:r w:rsidRPr="00444C93">
              <w:rPr>
                <w:rFonts w:ascii="Arial" w:hAnsi="Arial" w:hint="cs"/>
                <w:b/>
                <w:bCs/>
                <w:color w:val="000000"/>
                <w:sz w:val="20"/>
                <w:szCs w:val="20"/>
                <w:rtl/>
              </w:rPr>
              <w:t>ייצוג מידע ומיון</w:t>
            </w:r>
            <w:r w:rsidRPr="00444C93">
              <w:rPr>
                <w:rFonts w:ascii="Arial" w:hAnsi="Arial" w:hint="cs"/>
                <w:color w:val="000000"/>
                <w:sz w:val="20"/>
                <w:szCs w:val="20"/>
                <w:rtl/>
              </w:rPr>
              <w:t>)</w:t>
            </w:r>
          </w:p>
          <w:p w:rsidR="00C42F32" w:rsidRPr="00444C93" w:rsidRDefault="00C42F32" w:rsidP="009950AA">
            <w:pPr>
              <w:numPr>
                <w:ilvl w:val="0"/>
                <w:numId w:val="162"/>
              </w:numPr>
              <w:tabs>
                <w:tab w:val="num" w:pos="278"/>
              </w:tabs>
              <w:spacing w:after="0" w:line="240" w:lineRule="auto"/>
              <w:ind w:left="252" w:right="0" w:hanging="252"/>
              <w:rPr>
                <w:rFonts w:ascii="Arial" w:hAnsi="Arial"/>
                <w:color w:val="000000"/>
                <w:sz w:val="20"/>
                <w:szCs w:val="20"/>
                <w:rtl/>
              </w:rPr>
            </w:pPr>
            <w:r w:rsidRPr="00444C93">
              <w:rPr>
                <w:rFonts w:ascii="Arial" w:hAnsi="Arial" w:hint="cs"/>
                <w:color w:val="000000"/>
                <w:sz w:val="20"/>
                <w:szCs w:val="20"/>
                <w:rtl/>
              </w:rPr>
              <w:t>התלמידים ינתחו קטעי מידע המתארים שינויים קיצוניים בגודלן של אוכלוסיות, יעלו השערות לגבי הגורמים המשפיעים ויסיקו מסקנות. (</w:t>
            </w:r>
            <w:r w:rsidRPr="00444C93">
              <w:rPr>
                <w:rFonts w:ascii="Arial" w:hAnsi="Arial" w:hint="cs"/>
                <w:b/>
                <w:bCs/>
                <w:color w:val="000000"/>
                <w:sz w:val="20"/>
                <w:szCs w:val="20"/>
                <w:rtl/>
              </w:rPr>
              <w:t>מידענות: ניתוח, העלאת השערות והסקת מסקנות</w:t>
            </w:r>
            <w:r w:rsidRPr="00444C93">
              <w:rPr>
                <w:rFonts w:ascii="Arial" w:hAnsi="Arial" w:hint="cs"/>
                <w:color w:val="000000"/>
                <w:sz w:val="20"/>
                <w:szCs w:val="20"/>
                <w:rtl/>
              </w:rPr>
              <w:t xml:space="preserve">) </w:t>
            </w:r>
          </w:p>
          <w:p w:rsidR="00C42F32" w:rsidRPr="00444C93" w:rsidRDefault="00C42F32" w:rsidP="009950AA">
            <w:pPr>
              <w:numPr>
                <w:ilvl w:val="0"/>
                <w:numId w:val="162"/>
              </w:numPr>
              <w:tabs>
                <w:tab w:val="num" w:pos="278"/>
              </w:tabs>
              <w:spacing w:after="0" w:line="240" w:lineRule="auto"/>
              <w:ind w:left="252" w:right="0" w:hanging="252"/>
              <w:rPr>
                <w:rFonts w:ascii="Arial" w:hAnsi="Arial"/>
                <w:color w:val="000000"/>
                <w:sz w:val="20"/>
                <w:szCs w:val="20"/>
                <w:rtl/>
              </w:rPr>
            </w:pPr>
            <w:r w:rsidRPr="00444C93">
              <w:rPr>
                <w:rFonts w:ascii="Arial" w:hAnsi="Arial" w:hint="cs"/>
                <w:color w:val="000000"/>
                <w:sz w:val="20"/>
                <w:szCs w:val="20"/>
                <w:rtl/>
              </w:rPr>
              <w:t>התלמידים ינתחו גרפים המתארים גודל אוכלוסייה לאורך זמן ויסיקו מסקנות לגבי מצב האוכלוסיי</w:t>
            </w:r>
            <w:r w:rsidRPr="00444C93">
              <w:rPr>
                <w:rFonts w:ascii="Arial" w:hAnsi="Arial" w:hint="eastAsia"/>
                <w:color w:val="000000"/>
                <w:sz w:val="20"/>
                <w:szCs w:val="20"/>
                <w:rtl/>
              </w:rPr>
              <w:t>ה</w:t>
            </w:r>
            <w:r w:rsidRPr="00444C93">
              <w:rPr>
                <w:rFonts w:ascii="Arial" w:hAnsi="Arial" w:hint="cs"/>
                <w:color w:val="000000"/>
                <w:sz w:val="20"/>
                <w:szCs w:val="20"/>
                <w:rtl/>
              </w:rPr>
              <w:t>. (</w:t>
            </w:r>
            <w:r w:rsidRPr="00444C93">
              <w:rPr>
                <w:rFonts w:ascii="Arial" w:hAnsi="Arial" w:hint="cs"/>
                <w:b/>
                <w:bCs/>
                <w:color w:val="000000"/>
                <w:sz w:val="20"/>
                <w:szCs w:val="20"/>
                <w:rtl/>
              </w:rPr>
              <w:t>ניתוח מידע והסקת מסקנות</w:t>
            </w:r>
            <w:r w:rsidRPr="00444C93">
              <w:rPr>
                <w:rFonts w:ascii="Arial" w:hAnsi="Arial" w:hint="cs"/>
                <w:color w:val="000000"/>
                <w:sz w:val="20"/>
                <w:szCs w:val="20"/>
                <w:rtl/>
              </w:rPr>
              <w:t>)</w:t>
            </w:r>
          </w:p>
          <w:p w:rsidR="00C42F32" w:rsidRPr="00444C93" w:rsidRDefault="00C42F32" w:rsidP="009950AA">
            <w:pPr>
              <w:numPr>
                <w:ilvl w:val="0"/>
                <w:numId w:val="162"/>
              </w:numPr>
              <w:tabs>
                <w:tab w:val="num" w:pos="278"/>
              </w:tabs>
              <w:spacing w:after="0" w:line="240" w:lineRule="auto"/>
              <w:ind w:left="252" w:right="0" w:hanging="252"/>
              <w:rPr>
                <w:rFonts w:ascii="Arial" w:hAnsi="Arial"/>
                <w:color w:val="000000"/>
                <w:sz w:val="20"/>
                <w:szCs w:val="20"/>
                <w:rtl/>
              </w:rPr>
            </w:pPr>
            <w:r w:rsidRPr="00444C93">
              <w:rPr>
                <w:rFonts w:ascii="Arial" w:hAnsi="Arial" w:hint="cs"/>
                <w:color w:val="000000"/>
                <w:sz w:val="20"/>
                <w:szCs w:val="20"/>
                <w:rtl/>
              </w:rPr>
              <w:t>התלמידים יקבלו נתונים על שינויים בגודל אוכלוסיות האדם לאורך השנים יציגו תחזית לגודל אוכלוסיית האדם בשנת 2050 וינמקו את תחזיתם. (</w:t>
            </w:r>
            <w:r w:rsidRPr="00444C93">
              <w:rPr>
                <w:rFonts w:ascii="Arial" w:hAnsi="Arial" w:hint="cs"/>
                <w:b/>
                <w:bCs/>
                <w:color w:val="000000"/>
                <w:sz w:val="20"/>
                <w:szCs w:val="20"/>
                <w:rtl/>
              </w:rPr>
              <w:t>שיח טיעוני</w:t>
            </w:r>
            <w:r w:rsidRPr="00444C93">
              <w:rPr>
                <w:rFonts w:ascii="Arial" w:hAnsi="Arial" w:hint="cs"/>
                <w:color w:val="000000"/>
                <w:sz w:val="20"/>
                <w:szCs w:val="20"/>
                <w:rtl/>
              </w:rPr>
              <w:t>)</w:t>
            </w:r>
          </w:p>
          <w:p w:rsidR="00C42F32" w:rsidRPr="00444C93" w:rsidRDefault="00C42F32" w:rsidP="009950AA">
            <w:pPr>
              <w:numPr>
                <w:ilvl w:val="0"/>
                <w:numId w:val="162"/>
              </w:numPr>
              <w:tabs>
                <w:tab w:val="num" w:pos="278"/>
              </w:tabs>
              <w:spacing w:after="0" w:line="240" w:lineRule="auto"/>
              <w:ind w:left="252" w:right="0" w:hanging="252"/>
              <w:rPr>
                <w:rFonts w:ascii="Arial" w:hAnsi="Arial"/>
                <w:color w:val="000000"/>
                <w:sz w:val="20"/>
                <w:szCs w:val="20"/>
                <w:rtl/>
              </w:rPr>
            </w:pPr>
            <w:r w:rsidRPr="00444C93">
              <w:rPr>
                <w:rFonts w:ascii="Arial" w:hAnsi="Arial" w:hint="cs"/>
                <w:color w:val="000000"/>
                <w:sz w:val="20"/>
                <w:szCs w:val="20"/>
                <w:rtl/>
              </w:rPr>
              <w:t>התלמידים יקבלו רשימת גורמים כגון: בצורת, שיטפו</w:t>
            </w:r>
            <w:r w:rsidRPr="00444C93">
              <w:rPr>
                <w:rFonts w:ascii="Arial" w:hAnsi="Arial" w:hint="eastAsia"/>
                <w:color w:val="000000"/>
                <w:sz w:val="20"/>
                <w:szCs w:val="20"/>
                <w:rtl/>
              </w:rPr>
              <w:t>ן</w:t>
            </w:r>
            <w:r w:rsidRPr="00444C93">
              <w:rPr>
                <w:rFonts w:ascii="Arial" w:hAnsi="Arial" w:hint="cs"/>
                <w:color w:val="000000"/>
                <w:sz w:val="20"/>
                <w:szCs w:val="20"/>
                <w:rtl/>
              </w:rPr>
              <w:t>, ברוא יערות, סלילת כביש הכרזה על שמורת טבע ויציינו לגבי כל גורם מה השפעתו על מגוון המינים / גודלן של אוכלוסיות וינמקו את תשובתם. (</w:t>
            </w:r>
            <w:r w:rsidRPr="00444C93">
              <w:rPr>
                <w:rFonts w:ascii="Arial" w:hAnsi="Arial" w:hint="cs"/>
                <w:b/>
                <w:bCs/>
                <w:color w:val="000000"/>
                <w:sz w:val="20"/>
                <w:szCs w:val="20"/>
                <w:rtl/>
              </w:rPr>
              <w:t>מיון, שיח טיעוני</w:t>
            </w:r>
            <w:r w:rsidRPr="00444C93">
              <w:rPr>
                <w:rFonts w:ascii="Arial" w:hAnsi="Arial" w:hint="cs"/>
                <w:color w:val="000000"/>
                <w:sz w:val="20"/>
                <w:szCs w:val="20"/>
                <w:rtl/>
              </w:rPr>
              <w:t>)</w:t>
            </w:r>
          </w:p>
        </w:tc>
      </w:tr>
    </w:tbl>
    <w:p w:rsidR="00C42F32" w:rsidRPr="00444C93" w:rsidRDefault="00C42F32" w:rsidP="00C42F32">
      <w:pPr>
        <w:spacing w:line="360" w:lineRule="auto"/>
        <w:outlineLvl w:val="0"/>
        <w:rPr>
          <w:rFonts w:ascii="Arial" w:hAnsi="Arial"/>
          <w:b/>
          <w:bCs/>
          <w:rtl/>
        </w:rPr>
      </w:pPr>
    </w:p>
    <w:p w:rsidR="00C42F32" w:rsidRPr="00444C93" w:rsidRDefault="00C42F32" w:rsidP="00742938">
      <w:pPr>
        <w:rPr>
          <w:rFonts w:ascii="Arial" w:hAnsi="Arial"/>
          <w:b/>
          <w:bCs/>
          <w:color w:val="000000"/>
          <w:sz w:val="28"/>
          <w:szCs w:val="28"/>
          <w:rtl/>
        </w:rPr>
      </w:pPr>
      <w:r w:rsidRPr="00444C93">
        <w:rPr>
          <w:rFonts w:ascii="Arial" w:hAnsi="Arial"/>
          <w:b/>
          <w:bCs/>
          <w:rtl/>
        </w:rPr>
        <w:br w:type="page"/>
      </w:r>
      <w:r w:rsidRPr="00742938">
        <w:rPr>
          <w:rFonts w:ascii="David" w:hAnsi="David" w:cs="David" w:hint="cs"/>
          <w:b/>
          <w:bCs/>
          <w:sz w:val="28"/>
          <w:szCs w:val="28"/>
          <w:rtl/>
        </w:rPr>
        <w:lastRenderedPageBreak/>
        <w:t>נושא מרכזי: מערכות אקולוגיות</w:t>
      </w:r>
    </w:p>
    <w:p w:rsidR="00C42F32" w:rsidRPr="00C64D27" w:rsidRDefault="00C42F32" w:rsidP="00E6192D">
      <w:pPr>
        <w:rPr>
          <w:rFonts w:ascii="Arial" w:hAnsi="Arial"/>
          <w:b/>
          <w:bCs/>
          <w:rtl/>
        </w:rPr>
      </w:pPr>
      <w:r w:rsidRPr="00742938">
        <w:rPr>
          <w:rFonts w:ascii="David" w:hAnsi="David" w:cs="David" w:hint="cs"/>
          <w:b/>
          <w:bCs/>
          <w:sz w:val="24"/>
          <w:szCs w:val="24"/>
          <w:rtl/>
        </w:rPr>
        <w:t>נושא משנה</w:t>
      </w:r>
      <w:r w:rsidR="00E6192D">
        <w:rPr>
          <w:rFonts w:ascii="David" w:hAnsi="David" w:cs="David" w:hint="cs"/>
          <w:b/>
          <w:bCs/>
          <w:sz w:val="24"/>
          <w:szCs w:val="24"/>
          <w:rtl/>
        </w:rPr>
        <w:t>:</w:t>
      </w:r>
      <w:r w:rsidRPr="00742938">
        <w:rPr>
          <w:rFonts w:ascii="David" w:hAnsi="David" w:cs="David"/>
          <w:b/>
          <w:bCs/>
          <w:sz w:val="24"/>
          <w:szCs w:val="24"/>
          <w:rtl/>
        </w:rPr>
        <w:t xml:space="preserve"> מעורבות האדם </w:t>
      </w:r>
      <w:r w:rsidRPr="00742938">
        <w:rPr>
          <w:rFonts w:ascii="David" w:hAnsi="David" w:cs="David" w:hint="cs"/>
          <w:b/>
          <w:bCs/>
          <w:sz w:val="24"/>
          <w:szCs w:val="24"/>
          <w:rtl/>
        </w:rPr>
        <w:t>במרכיבי הסביבה</w:t>
      </w:r>
      <w:r w:rsidR="00E6192D">
        <w:rPr>
          <w:rFonts w:ascii="David" w:hAnsi="David" w:cs="David" w:hint="cs"/>
          <w:b/>
          <w:bCs/>
          <w:sz w:val="24"/>
          <w:szCs w:val="24"/>
          <w:rtl/>
        </w:rPr>
        <w:t xml:space="preserve"> - </w:t>
      </w:r>
      <w:r w:rsidR="00126730">
        <w:rPr>
          <w:rFonts w:ascii="David" w:hAnsi="David" w:cs="David" w:hint="cs"/>
          <w:b/>
          <w:bCs/>
          <w:sz w:val="24"/>
          <w:szCs w:val="24"/>
          <w:rtl/>
        </w:rPr>
        <w:t>השלכות, בעיות ופתרונות</w:t>
      </w:r>
      <w:r w:rsidRPr="00C64D27">
        <w:rPr>
          <w:rFonts w:ascii="Arial" w:hAnsi="Arial"/>
          <w:b/>
          <w:bCs/>
          <w:rtl/>
        </w:rPr>
        <w:t xml:space="preserve"> </w:t>
      </w:r>
    </w:p>
    <w:p w:rsidR="00C42F32" w:rsidRPr="00C64D27" w:rsidRDefault="00C42F32" w:rsidP="00742938">
      <w:pPr>
        <w:rPr>
          <w:rFonts w:ascii="Arial" w:hAnsi="Arial"/>
          <w:b/>
          <w:bCs/>
          <w:rtl/>
        </w:rPr>
      </w:pPr>
      <w:r w:rsidRPr="00742938">
        <w:rPr>
          <w:rFonts w:hint="cs"/>
          <w:b/>
          <w:bCs/>
          <w:sz w:val="24"/>
          <w:szCs w:val="24"/>
          <w:rtl/>
        </w:rPr>
        <w:t xml:space="preserve">מטרות </w:t>
      </w:r>
    </w:p>
    <w:p w:rsidR="00C42F32" w:rsidRPr="00C64D27" w:rsidRDefault="00C42F32" w:rsidP="00CB72E1">
      <w:pPr>
        <w:numPr>
          <w:ilvl w:val="0"/>
          <w:numId w:val="248"/>
        </w:numPr>
        <w:spacing w:after="0" w:line="360" w:lineRule="auto"/>
        <w:ind w:right="720"/>
        <w:rPr>
          <w:rFonts w:ascii="Arial" w:hAnsi="Arial"/>
          <w:b/>
          <w:bCs/>
          <w:rtl/>
        </w:rPr>
      </w:pPr>
      <w:r w:rsidRPr="00C64D27">
        <w:rPr>
          <w:rFonts w:ascii="Arial" w:hAnsi="Arial" w:hint="cs"/>
          <w:b/>
          <w:bCs/>
          <w:rtl/>
        </w:rPr>
        <w:t xml:space="preserve">התלמידים יכירו דרכים לצמצום הפגיעה במערכות אקולוגיות תוך הקטנת טביעת הרגל האקולוגית (פיתוח בר-קיימא). </w:t>
      </w:r>
    </w:p>
    <w:p w:rsidR="00C42F32" w:rsidRPr="00C64D27" w:rsidRDefault="00C42F32" w:rsidP="00CB72E1">
      <w:pPr>
        <w:numPr>
          <w:ilvl w:val="0"/>
          <w:numId w:val="248"/>
        </w:numPr>
        <w:spacing w:after="0" w:line="360" w:lineRule="auto"/>
        <w:ind w:right="720"/>
        <w:rPr>
          <w:rFonts w:ascii="Arial" w:hAnsi="Arial"/>
          <w:b/>
          <w:bCs/>
        </w:rPr>
      </w:pPr>
      <w:r w:rsidRPr="00C64D27">
        <w:rPr>
          <w:rFonts w:ascii="Arial" w:hAnsi="Arial" w:hint="cs"/>
          <w:b/>
          <w:bCs/>
          <w:rtl/>
        </w:rPr>
        <w:t>התלמידים יכירו התנהגויות מאפיינות אורח חיים מקיים.</w:t>
      </w:r>
    </w:p>
    <w:p w:rsidR="00C42F32" w:rsidRPr="00444C93" w:rsidRDefault="00C42F32" w:rsidP="00104E2F">
      <w:pPr>
        <w:spacing w:after="0"/>
        <w:rPr>
          <w:rFonts w:ascii="Arial" w:hAnsi="Arial"/>
          <w:b/>
          <w:bCs/>
          <w:rtl/>
        </w:rPr>
      </w:pPr>
    </w:p>
    <w:tbl>
      <w:tblPr>
        <w:bidiVisual/>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203"/>
        <w:gridCol w:w="4111"/>
        <w:gridCol w:w="3260"/>
        <w:gridCol w:w="5070"/>
      </w:tblGrid>
      <w:tr w:rsidR="00C42F32" w:rsidRPr="00444C93" w:rsidTr="00104E2F">
        <w:trPr>
          <w:tblHeader/>
        </w:trPr>
        <w:tc>
          <w:tcPr>
            <w:tcW w:w="2203" w:type="dxa"/>
            <w:shd w:val="clear" w:color="auto" w:fill="D9D9D9"/>
            <w:vAlign w:val="center"/>
          </w:tcPr>
          <w:p w:rsidR="00C42F32" w:rsidRPr="00742938" w:rsidRDefault="00C42F32" w:rsidP="00742938">
            <w:pPr>
              <w:spacing w:after="0" w:line="240" w:lineRule="auto"/>
              <w:jc w:val="center"/>
              <w:rPr>
                <w:rFonts w:ascii="Arial" w:hAnsi="Arial"/>
                <w:b/>
                <w:bCs/>
                <w:sz w:val="24"/>
                <w:szCs w:val="24"/>
                <w:rtl/>
              </w:rPr>
            </w:pPr>
            <w:r w:rsidRPr="00742938">
              <w:rPr>
                <w:rFonts w:ascii="Arial" w:hAnsi="Arial" w:hint="cs"/>
                <w:b/>
                <w:bCs/>
                <w:sz w:val="24"/>
                <w:szCs w:val="24"/>
                <w:rtl/>
              </w:rPr>
              <w:t>רעיונות והדגשים</w:t>
            </w:r>
          </w:p>
        </w:tc>
        <w:tc>
          <w:tcPr>
            <w:tcW w:w="4111" w:type="dxa"/>
            <w:shd w:val="clear" w:color="auto" w:fill="D9D9D9"/>
            <w:vAlign w:val="center"/>
          </w:tcPr>
          <w:p w:rsidR="00C42F32" w:rsidRPr="00742938" w:rsidRDefault="00C42F32" w:rsidP="00742938">
            <w:pPr>
              <w:spacing w:after="0" w:line="240" w:lineRule="auto"/>
              <w:jc w:val="center"/>
              <w:rPr>
                <w:rFonts w:ascii="Arial" w:hAnsi="Arial"/>
                <w:b/>
                <w:bCs/>
                <w:sz w:val="24"/>
                <w:szCs w:val="24"/>
                <w:rtl/>
              </w:rPr>
            </w:pPr>
            <w:r w:rsidRPr="00742938">
              <w:rPr>
                <w:rFonts w:ascii="Arial" w:hAnsi="Arial" w:hint="cs"/>
                <w:b/>
                <w:bCs/>
                <w:sz w:val="24"/>
                <w:szCs w:val="24"/>
                <w:rtl/>
              </w:rPr>
              <w:t>ציוני הדרך</w:t>
            </w:r>
          </w:p>
        </w:tc>
        <w:tc>
          <w:tcPr>
            <w:tcW w:w="3260" w:type="dxa"/>
            <w:shd w:val="clear" w:color="auto" w:fill="D9D9D9"/>
            <w:vAlign w:val="center"/>
          </w:tcPr>
          <w:p w:rsidR="00C42F32" w:rsidRPr="00742938" w:rsidRDefault="00C42F32" w:rsidP="00742938">
            <w:pPr>
              <w:spacing w:after="0" w:line="240" w:lineRule="auto"/>
              <w:jc w:val="center"/>
              <w:rPr>
                <w:rFonts w:ascii="Arial" w:hAnsi="Arial"/>
                <w:b/>
                <w:bCs/>
                <w:sz w:val="24"/>
                <w:szCs w:val="24"/>
                <w:rtl/>
              </w:rPr>
            </w:pPr>
            <w:r w:rsidRPr="00742938">
              <w:rPr>
                <w:rFonts w:ascii="Arial" w:hAnsi="Arial" w:hint="cs"/>
                <w:b/>
                <w:bCs/>
                <w:sz w:val="24"/>
                <w:szCs w:val="24"/>
                <w:rtl/>
              </w:rPr>
              <w:t xml:space="preserve">הערות דידקטיות </w:t>
            </w:r>
          </w:p>
        </w:tc>
        <w:tc>
          <w:tcPr>
            <w:tcW w:w="5070" w:type="dxa"/>
            <w:shd w:val="clear" w:color="auto" w:fill="D9D9D9"/>
          </w:tcPr>
          <w:p w:rsidR="00C42F32" w:rsidRPr="00742938" w:rsidRDefault="00C42F32" w:rsidP="00742938">
            <w:pPr>
              <w:spacing w:after="0" w:line="240" w:lineRule="auto"/>
              <w:jc w:val="center"/>
              <w:rPr>
                <w:rFonts w:ascii="Arial" w:hAnsi="Arial"/>
                <w:b/>
                <w:bCs/>
                <w:sz w:val="24"/>
                <w:szCs w:val="24"/>
                <w:rtl/>
              </w:rPr>
            </w:pPr>
            <w:r w:rsidRPr="00742938">
              <w:rPr>
                <w:rFonts w:ascii="Arial" w:hAnsi="Arial" w:hint="cs"/>
                <w:b/>
                <w:bCs/>
                <w:sz w:val="24"/>
                <w:szCs w:val="24"/>
                <w:rtl/>
              </w:rPr>
              <w:t xml:space="preserve">פעילויות לימודיות </w:t>
            </w:r>
          </w:p>
          <w:p w:rsidR="00C42F32" w:rsidRPr="00742938" w:rsidRDefault="00C42F32" w:rsidP="00742938">
            <w:pPr>
              <w:spacing w:after="0" w:line="240" w:lineRule="auto"/>
              <w:jc w:val="center"/>
              <w:rPr>
                <w:rFonts w:ascii="Arial" w:hAnsi="Arial"/>
                <w:b/>
                <w:bCs/>
                <w:sz w:val="24"/>
                <w:szCs w:val="24"/>
                <w:rtl/>
              </w:rPr>
            </w:pPr>
            <w:r w:rsidRPr="00742938">
              <w:rPr>
                <w:rFonts w:ascii="Arial" w:hAnsi="Arial" w:hint="cs"/>
                <w:b/>
                <w:bCs/>
                <w:sz w:val="24"/>
                <w:szCs w:val="24"/>
                <w:rtl/>
              </w:rPr>
              <w:t xml:space="preserve">המשלבות תוכן ומיומנויות </w:t>
            </w:r>
          </w:p>
        </w:tc>
      </w:tr>
      <w:tr w:rsidR="00C42F32" w:rsidTr="00104E2F">
        <w:tc>
          <w:tcPr>
            <w:tcW w:w="2203" w:type="dxa"/>
          </w:tcPr>
          <w:p w:rsidR="00C42F32" w:rsidRPr="00104E2F" w:rsidRDefault="00C42F32" w:rsidP="00104E2F">
            <w:pPr>
              <w:rPr>
                <w:rFonts w:ascii="Arial" w:hAnsi="Arial"/>
                <w:b/>
                <w:bCs/>
                <w:rtl/>
              </w:rPr>
            </w:pPr>
            <w:r w:rsidRPr="00104E2F">
              <w:rPr>
                <w:rFonts w:ascii="Arial" w:hAnsi="Arial"/>
                <w:b/>
                <w:bCs/>
                <w:rtl/>
              </w:rPr>
              <w:t>מעורבותו של האדם בסביבה משפיעה על המערכת האקולוגית.</w:t>
            </w:r>
          </w:p>
          <w:p w:rsidR="00C42F32" w:rsidRPr="00444C93" w:rsidRDefault="00C42F32" w:rsidP="00FF2986">
            <w:pPr>
              <w:pStyle w:val="21"/>
              <w:rPr>
                <w:rFonts w:ascii="Arial" w:hAnsi="Arial" w:cs="Arial"/>
                <w:b/>
                <w:bCs/>
                <w:u w:val="single"/>
                <w:rtl/>
              </w:rPr>
            </w:pPr>
          </w:p>
        </w:tc>
        <w:tc>
          <w:tcPr>
            <w:tcW w:w="4111" w:type="dxa"/>
          </w:tcPr>
          <w:p w:rsidR="00C42F32" w:rsidRPr="00444C93" w:rsidRDefault="00C42F32" w:rsidP="00C42F32">
            <w:pPr>
              <w:numPr>
                <w:ilvl w:val="0"/>
                <w:numId w:val="49"/>
              </w:numPr>
              <w:tabs>
                <w:tab w:val="clear" w:pos="420"/>
                <w:tab w:val="num" w:pos="180"/>
                <w:tab w:val="num" w:pos="720"/>
              </w:tabs>
              <w:spacing w:after="0" w:line="240" w:lineRule="auto"/>
              <w:ind w:left="180" w:right="0" w:hanging="180"/>
              <w:rPr>
                <w:rFonts w:ascii="Arial" w:hAnsi="Arial"/>
                <w:b/>
                <w:bCs/>
                <w:color w:val="000000"/>
                <w:sz w:val="20"/>
                <w:szCs w:val="20"/>
              </w:rPr>
            </w:pPr>
            <w:r w:rsidRPr="00444C93">
              <w:rPr>
                <w:rFonts w:ascii="Arial" w:hAnsi="Arial" w:hint="cs"/>
                <w:b/>
                <w:bCs/>
                <w:color w:val="000000"/>
                <w:sz w:val="20"/>
                <w:szCs w:val="20"/>
                <w:rtl/>
              </w:rPr>
              <w:t>טביעת רגל אקולוגית</w:t>
            </w:r>
          </w:p>
          <w:p w:rsidR="00C42F32" w:rsidRPr="00444C93" w:rsidRDefault="00C42F32" w:rsidP="00FF2986">
            <w:pPr>
              <w:pStyle w:val="8"/>
              <w:rPr>
                <w:rtl/>
              </w:rPr>
            </w:pPr>
          </w:p>
          <w:p w:rsidR="00C42F32" w:rsidRPr="00444C93" w:rsidRDefault="00C42F32" w:rsidP="009950AA">
            <w:pPr>
              <w:numPr>
                <w:ilvl w:val="0"/>
                <w:numId w:val="162"/>
              </w:numPr>
              <w:tabs>
                <w:tab w:val="num" w:pos="278"/>
              </w:tabs>
              <w:spacing w:after="0" w:line="240" w:lineRule="auto"/>
              <w:ind w:left="252" w:right="0" w:hanging="252"/>
              <w:rPr>
                <w:rFonts w:ascii="Arial" w:hAnsi="Arial"/>
                <w:sz w:val="20"/>
                <w:szCs w:val="20"/>
                <w:rtl/>
              </w:rPr>
            </w:pPr>
            <w:r w:rsidRPr="00444C93">
              <w:rPr>
                <w:rFonts w:ascii="Arial" w:hAnsi="Arial" w:hint="cs"/>
                <w:sz w:val="20"/>
                <w:szCs w:val="20"/>
                <w:rtl/>
              </w:rPr>
              <w:t>טביעת רגל אקולוגית כמדד למשאבי טבע נצרכים על ידי האדם.</w:t>
            </w:r>
          </w:p>
          <w:p w:rsidR="00C42F32" w:rsidRPr="00444C93" w:rsidRDefault="00C42F32" w:rsidP="009950AA">
            <w:pPr>
              <w:numPr>
                <w:ilvl w:val="0"/>
                <w:numId w:val="162"/>
              </w:numPr>
              <w:tabs>
                <w:tab w:val="num" w:pos="278"/>
              </w:tabs>
              <w:spacing w:after="0" w:line="240" w:lineRule="auto"/>
              <w:ind w:left="252" w:right="0" w:hanging="252"/>
              <w:rPr>
                <w:rFonts w:ascii="Arial" w:hAnsi="Arial"/>
                <w:sz w:val="20"/>
                <w:szCs w:val="20"/>
              </w:rPr>
            </w:pPr>
            <w:r w:rsidRPr="00444C93">
              <w:rPr>
                <w:rFonts w:ascii="Arial" w:hAnsi="Arial" w:hint="cs"/>
                <w:sz w:val="20"/>
                <w:szCs w:val="20"/>
                <w:rtl/>
              </w:rPr>
              <w:t>גורמים המשפיעים על גודל טביעת הרגל האקולוגית לדוגמה: תזונה, תחבורה, דיור.</w:t>
            </w:r>
          </w:p>
          <w:p w:rsidR="00C42F32" w:rsidRPr="00444C93" w:rsidRDefault="00C42F32" w:rsidP="00C42F32">
            <w:pPr>
              <w:numPr>
                <w:ilvl w:val="0"/>
                <w:numId w:val="49"/>
              </w:numPr>
              <w:tabs>
                <w:tab w:val="clear" w:pos="420"/>
                <w:tab w:val="num" w:pos="180"/>
                <w:tab w:val="num" w:pos="720"/>
              </w:tabs>
              <w:spacing w:after="0" w:line="240" w:lineRule="auto"/>
              <w:ind w:left="180" w:right="0" w:hanging="180"/>
              <w:rPr>
                <w:rFonts w:ascii="Arial" w:hAnsi="Arial"/>
                <w:b/>
                <w:bCs/>
                <w:color w:val="000000"/>
                <w:sz w:val="20"/>
                <w:szCs w:val="20"/>
                <w:rtl/>
              </w:rPr>
            </w:pPr>
            <w:r w:rsidRPr="00444C93">
              <w:rPr>
                <w:rFonts w:ascii="Arial" w:hAnsi="Arial" w:hint="cs"/>
                <w:b/>
                <w:bCs/>
                <w:color w:val="000000"/>
                <w:sz w:val="20"/>
                <w:szCs w:val="20"/>
                <w:rtl/>
              </w:rPr>
              <w:t>דרכים לשמירה על מערכות אקולוגיות בהלימה לעקרונות הקיימות</w:t>
            </w:r>
          </w:p>
          <w:p w:rsidR="00C42F32" w:rsidRPr="00444C93" w:rsidRDefault="00C42F32" w:rsidP="009950AA">
            <w:pPr>
              <w:numPr>
                <w:ilvl w:val="0"/>
                <w:numId w:val="162"/>
              </w:numPr>
              <w:tabs>
                <w:tab w:val="num" w:pos="278"/>
              </w:tabs>
              <w:spacing w:after="0" w:line="240" w:lineRule="auto"/>
              <w:ind w:left="252" w:right="0" w:hanging="252"/>
              <w:rPr>
                <w:rFonts w:ascii="Arial" w:hAnsi="Arial"/>
                <w:sz w:val="20"/>
                <w:szCs w:val="20"/>
                <w:rtl/>
              </w:rPr>
            </w:pPr>
            <w:r w:rsidRPr="00444C93">
              <w:rPr>
                <w:rFonts w:ascii="Arial" w:hAnsi="Arial" w:hint="cs"/>
                <w:sz w:val="20"/>
                <w:szCs w:val="20"/>
                <w:rtl/>
              </w:rPr>
              <w:t>שימור: הקמת שמורות טבע במטרה לשמר מערכות אקולוגית</w:t>
            </w:r>
          </w:p>
          <w:p w:rsidR="00C42F32" w:rsidRPr="00444C93" w:rsidRDefault="00C42F32" w:rsidP="009950AA">
            <w:pPr>
              <w:numPr>
                <w:ilvl w:val="0"/>
                <w:numId w:val="162"/>
              </w:numPr>
              <w:tabs>
                <w:tab w:val="num" w:pos="278"/>
              </w:tabs>
              <w:spacing w:after="0" w:line="240" w:lineRule="auto"/>
              <w:ind w:left="252" w:right="0" w:hanging="252"/>
              <w:rPr>
                <w:rFonts w:ascii="Arial" w:hAnsi="Arial"/>
                <w:sz w:val="20"/>
                <w:szCs w:val="20"/>
                <w:rtl/>
              </w:rPr>
            </w:pPr>
            <w:r w:rsidRPr="00444C93">
              <w:rPr>
                <w:rFonts w:ascii="Arial" w:hAnsi="Arial" w:hint="cs"/>
                <w:sz w:val="20"/>
                <w:szCs w:val="20"/>
                <w:rtl/>
              </w:rPr>
              <w:t>פיתוח בר קיימא: פיתוח תוך שאיפה לצמצום הפגיעה במערכת אקולוגית לקיום ולרווחת הדור הנוכחי והדורות הבאים.</w:t>
            </w:r>
          </w:p>
          <w:p w:rsidR="00C42F32" w:rsidRPr="00444C93" w:rsidRDefault="00C42F32" w:rsidP="009950AA">
            <w:pPr>
              <w:numPr>
                <w:ilvl w:val="0"/>
                <w:numId w:val="162"/>
              </w:numPr>
              <w:tabs>
                <w:tab w:val="num" w:pos="278"/>
              </w:tabs>
              <w:spacing w:after="0" w:line="240" w:lineRule="auto"/>
              <w:ind w:left="252" w:right="0" w:hanging="252"/>
              <w:rPr>
                <w:rFonts w:ascii="Arial" w:hAnsi="Arial"/>
                <w:sz w:val="20"/>
                <w:szCs w:val="20"/>
              </w:rPr>
            </w:pPr>
            <w:r w:rsidRPr="00444C93">
              <w:rPr>
                <w:rFonts w:ascii="Arial" w:hAnsi="Arial" w:hint="cs"/>
                <w:sz w:val="20"/>
                <w:szCs w:val="20"/>
                <w:rtl/>
              </w:rPr>
              <w:t xml:space="preserve">צמצום נזקים הנגרמים למערכות אקולוגיות באמצעות פתרונות טכנולוגיים, כגון: מיחזור פסולת, דלק נטול עופרת, הדברה ביולוגית. </w:t>
            </w:r>
          </w:p>
          <w:p w:rsidR="00C42F32" w:rsidRPr="00444C93" w:rsidRDefault="00C42F32" w:rsidP="009950AA">
            <w:pPr>
              <w:numPr>
                <w:ilvl w:val="0"/>
                <w:numId w:val="162"/>
              </w:numPr>
              <w:tabs>
                <w:tab w:val="num" w:pos="278"/>
              </w:tabs>
              <w:spacing w:after="0" w:line="240" w:lineRule="auto"/>
              <w:ind w:left="252" w:right="0" w:hanging="252"/>
              <w:rPr>
                <w:rFonts w:ascii="Arial" w:hAnsi="Arial"/>
                <w:sz w:val="20"/>
                <w:szCs w:val="20"/>
                <w:rtl/>
              </w:rPr>
            </w:pPr>
            <w:r w:rsidRPr="00444C93">
              <w:rPr>
                <w:rFonts w:ascii="Arial" w:hAnsi="Arial" w:hint="cs"/>
                <w:sz w:val="20"/>
                <w:szCs w:val="20"/>
                <w:rtl/>
              </w:rPr>
              <w:t>חינוך לאורח חיים מקיים, למעורבות וללקיחת אחריות אישית בביצוע משימות לשמירת הסביבה</w:t>
            </w:r>
          </w:p>
          <w:p w:rsidR="00C42F32" w:rsidRPr="00444C93" w:rsidRDefault="00C42F32" w:rsidP="009950AA">
            <w:pPr>
              <w:numPr>
                <w:ilvl w:val="0"/>
                <w:numId w:val="162"/>
              </w:numPr>
              <w:tabs>
                <w:tab w:val="num" w:pos="278"/>
              </w:tabs>
              <w:spacing w:after="0" w:line="240" w:lineRule="auto"/>
              <w:ind w:left="249" w:right="0" w:hanging="249"/>
              <w:rPr>
                <w:rFonts w:ascii="Arial" w:hAnsi="Arial"/>
                <w:b/>
                <w:bCs/>
                <w:strike/>
                <w:u w:val="single"/>
                <w:rtl/>
              </w:rPr>
            </w:pPr>
            <w:r w:rsidRPr="00444C93">
              <w:rPr>
                <w:rFonts w:ascii="Arial" w:hAnsi="Arial" w:hint="cs"/>
                <w:sz w:val="20"/>
                <w:szCs w:val="20"/>
                <w:rtl/>
              </w:rPr>
              <w:t>חקיקת חוקים להגנה על הסביבה.</w:t>
            </w:r>
          </w:p>
        </w:tc>
        <w:tc>
          <w:tcPr>
            <w:tcW w:w="3260" w:type="dxa"/>
          </w:tcPr>
          <w:p w:rsidR="00C42F32" w:rsidRPr="00444C93" w:rsidRDefault="00C42F32" w:rsidP="00FF2986">
            <w:pPr>
              <w:ind w:left="29"/>
              <w:rPr>
                <w:rFonts w:ascii="Arial" w:hAnsi="Arial"/>
                <w:rtl/>
              </w:rPr>
            </w:pPr>
            <w:r w:rsidRPr="00444C93">
              <w:rPr>
                <w:rFonts w:ascii="Arial" w:hAnsi="Arial" w:hint="cs"/>
                <w:sz w:val="20"/>
                <w:szCs w:val="20"/>
                <w:rtl/>
              </w:rPr>
              <w:t xml:space="preserve">מעורבות האדם במערכת אקולוגית נדונה </w:t>
            </w:r>
            <w:hyperlink w:anchor="מערבות" w:history="1">
              <w:r w:rsidRPr="00444C93">
                <w:rPr>
                  <w:rStyle w:val="Hyperlink"/>
                  <w:rFonts w:ascii="Arial" w:hAnsi="Arial" w:hint="cs"/>
                  <w:sz w:val="20"/>
                  <w:szCs w:val="20"/>
                  <w:rtl/>
                </w:rPr>
                <w:t>בסעיף הקודם</w:t>
              </w:r>
            </w:hyperlink>
            <w:r w:rsidRPr="00444C93">
              <w:rPr>
                <w:rFonts w:ascii="Arial" w:hAnsi="Arial" w:hint="cs"/>
                <w:sz w:val="20"/>
                <w:szCs w:val="20"/>
                <w:rtl/>
              </w:rPr>
              <w:t xml:space="preserve"> בהקשר של השפעת</w:t>
            </w:r>
            <w:r w:rsidRPr="00444C93">
              <w:rPr>
                <w:rFonts w:ascii="Arial" w:hAnsi="Arial" w:hint="cs"/>
                <w:rtl/>
              </w:rPr>
              <w:t xml:space="preserve"> </w:t>
            </w:r>
            <w:r w:rsidRPr="00444C93">
              <w:rPr>
                <w:rFonts w:ascii="Arial" w:hAnsi="Arial" w:hint="cs"/>
                <w:sz w:val="20"/>
                <w:szCs w:val="20"/>
                <w:rtl/>
              </w:rPr>
              <w:t>גורמים ביוטים על שיווי משקל במערכת אקולוגית.</w:t>
            </w:r>
          </w:p>
          <w:p w:rsidR="00C42F32" w:rsidRPr="00444C93" w:rsidRDefault="00C42F32" w:rsidP="00FF2986">
            <w:pPr>
              <w:ind w:left="29"/>
              <w:rPr>
                <w:rFonts w:ascii="Arial" w:hAnsi="Arial"/>
                <w:rtl/>
              </w:rPr>
            </w:pPr>
          </w:p>
          <w:p w:rsidR="00C42F32" w:rsidRPr="00444C93" w:rsidRDefault="00C42F32" w:rsidP="00FF2986">
            <w:pPr>
              <w:ind w:left="29"/>
              <w:rPr>
                <w:rFonts w:ascii="Arial" w:hAnsi="Arial"/>
                <w:rtl/>
              </w:rPr>
            </w:pPr>
            <w:r w:rsidRPr="00444C93">
              <w:rPr>
                <w:rFonts w:ascii="Arial" w:hAnsi="Arial" w:hint="cs"/>
                <w:sz w:val="20"/>
                <w:szCs w:val="20"/>
                <w:rtl/>
              </w:rPr>
              <w:t xml:space="preserve">כדאי להתייחס בסעיפים אלו לנלמד בנושא המרכזי חומרים, נושא משנה ד: </w:t>
            </w:r>
            <w:r w:rsidRPr="00444C93">
              <w:rPr>
                <w:rFonts w:ascii="Arial" w:hAnsi="Arial"/>
                <w:sz w:val="20"/>
                <w:szCs w:val="20"/>
                <w:rtl/>
              </w:rPr>
              <w:t>השפעת השימוש בחומרים על הפרט, על החברה ועל הסביבה</w:t>
            </w:r>
            <w:r w:rsidRPr="00444C93">
              <w:rPr>
                <w:rFonts w:ascii="Arial" w:hAnsi="Arial" w:hint="cs"/>
                <w:sz w:val="20"/>
                <w:szCs w:val="20"/>
                <w:rtl/>
              </w:rPr>
              <w:t>, הדנים במחיר הסביבתי של השימוש בחומרים ובפתרונות אפשריים בגישת הקיימות.</w:t>
            </w:r>
          </w:p>
        </w:tc>
        <w:tc>
          <w:tcPr>
            <w:tcW w:w="5070" w:type="dxa"/>
          </w:tcPr>
          <w:p w:rsidR="00C42F32" w:rsidRPr="00444C93" w:rsidRDefault="00C42F32" w:rsidP="009950AA">
            <w:pPr>
              <w:numPr>
                <w:ilvl w:val="0"/>
                <w:numId w:val="162"/>
              </w:numPr>
              <w:tabs>
                <w:tab w:val="num" w:pos="278"/>
              </w:tabs>
              <w:spacing w:after="0" w:line="240" w:lineRule="auto"/>
              <w:ind w:left="252" w:right="0" w:hanging="252"/>
              <w:rPr>
                <w:rFonts w:ascii="Arial" w:hAnsi="Arial"/>
                <w:sz w:val="20"/>
                <w:szCs w:val="20"/>
                <w:rtl/>
              </w:rPr>
            </w:pPr>
            <w:r w:rsidRPr="00444C93">
              <w:rPr>
                <w:rFonts w:ascii="Arial" w:hAnsi="Arial" w:hint="cs"/>
                <w:sz w:val="20"/>
                <w:szCs w:val="20"/>
                <w:rtl/>
              </w:rPr>
              <w:t>התלמידים יאתרו מידע לגבי פתרונות לצמצום נזקים למערכות אקולוגיות ויסבירו כיצד הפתרונות המוצעים מסייעים לשמירה על המערכת האקולוגית. (</w:t>
            </w:r>
            <w:r w:rsidRPr="00444C93">
              <w:rPr>
                <w:rFonts w:ascii="Arial" w:hAnsi="Arial" w:hint="cs"/>
                <w:b/>
                <w:bCs/>
                <w:sz w:val="20"/>
                <w:szCs w:val="20"/>
                <w:rtl/>
              </w:rPr>
              <w:t>מידענות</w:t>
            </w:r>
            <w:r w:rsidRPr="00444C93">
              <w:rPr>
                <w:rFonts w:ascii="Arial" w:hAnsi="Arial" w:hint="cs"/>
                <w:sz w:val="20"/>
                <w:szCs w:val="20"/>
                <w:rtl/>
              </w:rPr>
              <w:t>)</w:t>
            </w:r>
          </w:p>
          <w:p w:rsidR="00C42F32" w:rsidRPr="00444C93" w:rsidRDefault="00C42F32" w:rsidP="009950AA">
            <w:pPr>
              <w:numPr>
                <w:ilvl w:val="0"/>
                <w:numId w:val="162"/>
              </w:numPr>
              <w:tabs>
                <w:tab w:val="num" w:pos="278"/>
              </w:tabs>
              <w:spacing w:after="0" w:line="240" w:lineRule="auto"/>
              <w:ind w:left="252" w:right="0" w:hanging="252"/>
              <w:rPr>
                <w:rFonts w:ascii="Arial" w:hAnsi="Arial"/>
                <w:sz w:val="20"/>
                <w:szCs w:val="20"/>
                <w:rtl/>
              </w:rPr>
            </w:pPr>
            <w:r w:rsidRPr="00444C93">
              <w:rPr>
                <w:rFonts w:ascii="Arial" w:hAnsi="Arial" w:hint="cs"/>
                <w:sz w:val="20"/>
                <w:szCs w:val="20"/>
                <w:rtl/>
              </w:rPr>
              <w:t>התלמידים ינתחו מידע על גודל טביעת רגל אקולוגית של מדינות שונות ויסבירו את ההבדלים על בסיס מידע שיאספו על מאפייני אותן מדינות. (</w:t>
            </w:r>
            <w:r w:rsidRPr="00444C93">
              <w:rPr>
                <w:rFonts w:ascii="Arial" w:hAnsi="Arial" w:hint="cs"/>
                <w:b/>
                <w:bCs/>
                <w:sz w:val="20"/>
                <w:szCs w:val="20"/>
                <w:rtl/>
              </w:rPr>
              <w:t>מידענות, שיח טיעוני</w:t>
            </w:r>
            <w:r w:rsidRPr="00444C93">
              <w:rPr>
                <w:rFonts w:ascii="Arial" w:hAnsi="Arial" w:hint="cs"/>
                <w:sz w:val="20"/>
                <w:szCs w:val="20"/>
                <w:rtl/>
              </w:rPr>
              <w:t>)</w:t>
            </w:r>
          </w:p>
          <w:p w:rsidR="00C42F32" w:rsidRPr="00444C93" w:rsidRDefault="00C42F32" w:rsidP="009950AA">
            <w:pPr>
              <w:numPr>
                <w:ilvl w:val="0"/>
                <w:numId w:val="162"/>
              </w:numPr>
              <w:tabs>
                <w:tab w:val="num" w:pos="278"/>
              </w:tabs>
              <w:spacing w:after="0" w:line="240" w:lineRule="auto"/>
              <w:ind w:left="252" w:right="0" w:hanging="252"/>
              <w:rPr>
                <w:rFonts w:ascii="Arial" w:hAnsi="Arial"/>
                <w:sz w:val="20"/>
                <w:szCs w:val="20"/>
                <w:rtl/>
              </w:rPr>
            </w:pPr>
            <w:r w:rsidRPr="00444C93">
              <w:rPr>
                <w:rFonts w:ascii="Arial" w:hAnsi="Arial" w:hint="cs"/>
                <w:sz w:val="20"/>
                <w:szCs w:val="20"/>
                <w:rtl/>
              </w:rPr>
              <w:t>בית הספר יאמץ אתר טבע והתלמידים יציגו בדרכים מגוונות לקהילה את ייחודו של האתר וחשיבות השמירה עליו. (</w:t>
            </w:r>
            <w:r w:rsidRPr="00444C93">
              <w:rPr>
                <w:rFonts w:ascii="Arial" w:hAnsi="Arial" w:hint="cs"/>
                <w:b/>
                <w:bCs/>
                <w:sz w:val="20"/>
                <w:szCs w:val="20"/>
                <w:rtl/>
              </w:rPr>
              <w:t>ייצוג והצגת מידע בדרכים מגוונות</w:t>
            </w:r>
            <w:r w:rsidRPr="00444C93">
              <w:rPr>
                <w:rFonts w:ascii="Arial" w:hAnsi="Arial" w:hint="cs"/>
                <w:sz w:val="20"/>
                <w:szCs w:val="20"/>
                <w:rtl/>
              </w:rPr>
              <w:t>)</w:t>
            </w:r>
          </w:p>
          <w:p w:rsidR="00C42F32" w:rsidRPr="00444C93" w:rsidRDefault="00C42F32" w:rsidP="009950AA">
            <w:pPr>
              <w:numPr>
                <w:ilvl w:val="0"/>
                <w:numId w:val="162"/>
              </w:numPr>
              <w:tabs>
                <w:tab w:val="num" w:pos="278"/>
              </w:tabs>
              <w:spacing w:after="0" w:line="240" w:lineRule="auto"/>
              <w:ind w:left="252" w:right="0" w:hanging="252"/>
              <w:rPr>
                <w:rFonts w:ascii="Arial" w:hAnsi="Arial"/>
                <w:sz w:val="20"/>
                <w:szCs w:val="20"/>
              </w:rPr>
            </w:pPr>
            <w:r w:rsidRPr="00444C93">
              <w:rPr>
                <w:rFonts w:ascii="Arial" w:hAnsi="Arial" w:hint="cs"/>
                <w:sz w:val="20"/>
                <w:szCs w:val="20"/>
                <w:rtl/>
              </w:rPr>
              <w:t>התלמידים יבחרו סוגיה בנושא שימור מערכת אקולוגית מול פיתוח, יאתרו מידע, יציגו את ההיבטים השונים, ידונו ויסיקו מסקנות. (</w:t>
            </w:r>
            <w:r w:rsidRPr="00444C93">
              <w:rPr>
                <w:rFonts w:ascii="Arial" w:hAnsi="Arial" w:hint="cs"/>
                <w:b/>
                <w:bCs/>
                <w:sz w:val="20"/>
                <w:szCs w:val="20"/>
                <w:rtl/>
              </w:rPr>
              <w:t>מידענות, שיח טיעוני</w:t>
            </w:r>
            <w:r w:rsidRPr="00444C93">
              <w:rPr>
                <w:rFonts w:ascii="Arial" w:hAnsi="Arial" w:hint="cs"/>
                <w:sz w:val="20"/>
                <w:szCs w:val="20"/>
                <w:rtl/>
              </w:rPr>
              <w:t>)</w:t>
            </w:r>
          </w:p>
          <w:p w:rsidR="00C42F32" w:rsidRPr="00444C93" w:rsidRDefault="00C42F32" w:rsidP="009950AA">
            <w:pPr>
              <w:numPr>
                <w:ilvl w:val="0"/>
                <w:numId w:val="162"/>
              </w:numPr>
              <w:tabs>
                <w:tab w:val="num" w:pos="278"/>
              </w:tabs>
              <w:spacing w:after="0" w:line="240" w:lineRule="auto"/>
              <w:ind w:left="252" w:right="0" w:hanging="252"/>
              <w:rPr>
                <w:rFonts w:ascii="Arial" w:hAnsi="Arial"/>
                <w:sz w:val="20"/>
                <w:szCs w:val="20"/>
              </w:rPr>
            </w:pPr>
            <w:r w:rsidRPr="00444C93">
              <w:rPr>
                <w:rFonts w:ascii="Arial" w:hAnsi="Arial" w:hint="cs"/>
                <w:sz w:val="20"/>
                <w:szCs w:val="20"/>
                <w:rtl/>
              </w:rPr>
              <w:t xml:space="preserve">התלמידים יאמצו הרגל התנהגותי חדש שיכול לסייע בהקטנת טביעת הרגל האקולוגית וידווחו על כך בדרכים מגוונות. (לדוגמה: שימוש בחומרים מתכלים, חיסכון באנרגיה, שימוש חוזר בחומרים). </w:t>
            </w:r>
            <w:r w:rsidRPr="00444C93">
              <w:rPr>
                <w:rFonts w:ascii="Arial" w:hAnsi="Arial" w:hint="cs"/>
                <w:b/>
                <w:bCs/>
                <w:sz w:val="20"/>
                <w:szCs w:val="20"/>
                <w:rtl/>
              </w:rPr>
              <w:t>(תכנון, הצגת מידע בדרכים מגוונות)</w:t>
            </w:r>
          </w:p>
          <w:p w:rsidR="00C42F32" w:rsidRDefault="00C42F32" w:rsidP="00FF2986">
            <w:pPr>
              <w:tabs>
                <w:tab w:val="num" w:pos="1440"/>
              </w:tabs>
              <w:ind w:right="420"/>
              <w:rPr>
                <w:rFonts w:ascii="Arial" w:hAnsi="Arial"/>
                <w:sz w:val="20"/>
                <w:szCs w:val="20"/>
                <w:rtl/>
              </w:rPr>
            </w:pPr>
          </w:p>
        </w:tc>
      </w:tr>
    </w:tbl>
    <w:p w:rsidR="001858BD" w:rsidRDefault="001858BD">
      <w:pPr>
        <w:bidi w:val="0"/>
        <w:spacing w:after="0" w:line="240" w:lineRule="auto"/>
        <w:rPr>
          <w:rFonts w:ascii="Arial" w:hAnsi="Arial"/>
          <w:b/>
          <w:bCs/>
        </w:rPr>
      </w:pPr>
      <w:r>
        <w:rPr>
          <w:rFonts w:ascii="Arial" w:hAnsi="Arial"/>
          <w:b/>
          <w:bCs/>
        </w:rPr>
        <w:br w:type="page"/>
      </w:r>
    </w:p>
    <w:p w:rsidR="001858BD" w:rsidRDefault="001858BD" w:rsidP="001858BD">
      <w:pPr>
        <w:pStyle w:val="2"/>
        <w:bidi/>
        <w:spacing w:before="0" w:beforeAutospacing="0" w:after="0" w:afterAutospacing="0" w:line="360" w:lineRule="auto"/>
        <w:rPr>
          <w:rFonts w:ascii="Arial" w:hAnsi="Arial"/>
          <w:b w:val="0"/>
          <w:bCs w:val="0"/>
          <w:sz w:val="28"/>
          <w:szCs w:val="28"/>
          <w:rtl/>
        </w:rPr>
      </w:pPr>
      <w:bookmarkStart w:id="343" w:name="_Toc496661815"/>
      <w:r w:rsidRPr="00AA3F97">
        <w:rPr>
          <w:rFonts w:ascii="David" w:hAnsi="David" w:cs="David" w:hint="cs"/>
          <w:sz w:val="32"/>
          <w:szCs w:val="32"/>
          <w:rtl/>
        </w:rPr>
        <w:lastRenderedPageBreak/>
        <w:t>בטיחות</w:t>
      </w:r>
      <w:bookmarkEnd w:id="343"/>
    </w:p>
    <w:p w:rsidR="001858BD" w:rsidRDefault="001858BD" w:rsidP="001858BD">
      <w:pPr>
        <w:rPr>
          <w:rFonts w:ascii="Arial" w:hAnsi="Arial"/>
          <w:b/>
          <w:bCs/>
          <w:sz w:val="28"/>
          <w:szCs w:val="28"/>
          <w:rtl/>
        </w:rPr>
      </w:pPr>
      <w:r>
        <w:rPr>
          <w:rFonts w:ascii="Arial" w:hAnsi="Arial" w:hint="cs"/>
          <w:b/>
          <w:bCs/>
          <w:sz w:val="28"/>
          <w:szCs w:val="28"/>
          <w:rtl/>
        </w:rPr>
        <w:t>מטרות</w:t>
      </w:r>
    </w:p>
    <w:p w:rsidR="001858BD" w:rsidRPr="00CA0CF6" w:rsidRDefault="001858BD" w:rsidP="00C96C77">
      <w:pPr>
        <w:pStyle w:val="a3"/>
        <w:numPr>
          <w:ilvl w:val="0"/>
          <w:numId w:val="259"/>
        </w:numPr>
        <w:spacing w:after="0" w:line="240" w:lineRule="auto"/>
        <w:ind w:right="-360"/>
        <w:rPr>
          <w:rFonts w:ascii="Arial" w:hAnsi="Arial"/>
          <w:b/>
          <w:bCs/>
          <w:rtl/>
        </w:rPr>
      </w:pPr>
      <w:r w:rsidRPr="00CA0CF6">
        <w:rPr>
          <w:rFonts w:ascii="Arial" w:hAnsi="Arial" w:hint="cs"/>
          <w:b/>
          <w:bCs/>
          <w:rtl/>
        </w:rPr>
        <w:t>התלמידים יבינו את הצורך בשמירה על כללי הבטיחות ויבינו את הקשר בין תכונות החומרים והסיכונים בשימושים בהם.</w:t>
      </w:r>
    </w:p>
    <w:p w:rsidR="00130186" w:rsidRPr="00CA0CF6" w:rsidRDefault="00130186" w:rsidP="00C96C77">
      <w:pPr>
        <w:pStyle w:val="a3"/>
        <w:numPr>
          <w:ilvl w:val="0"/>
          <w:numId w:val="259"/>
        </w:numPr>
        <w:spacing w:after="0" w:line="240" w:lineRule="auto"/>
        <w:ind w:right="-360"/>
        <w:rPr>
          <w:rFonts w:ascii="Arial" w:hAnsi="Arial"/>
          <w:b/>
          <w:bCs/>
          <w:rtl/>
        </w:rPr>
      </w:pPr>
      <w:r w:rsidRPr="00CA0CF6">
        <w:rPr>
          <w:rFonts w:ascii="Arial" w:hAnsi="Arial" w:hint="cs"/>
          <w:b/>
          <w:bCs/>
          <w:rtl/>
        </w:rPr>
        <w:t>התלמידים יבינו את הצורך בשמירה על בטיחות כאשר עובדים עם יצורים חיים.</w:t>
      </w:r>
    </w:p>
    <w:p w:rsidR="001858BD" w:rsidRDefault="001858BD" w:rsidP="001858BD">
      <w:pPr>
        <w:spacing w:after="0" w:line="360" w:lineRule="auto"/>
        <w:ind w:left="357" w:right="720"/>
        <w:rPr>
          <w:rFonts w:ascii="Arial" w:hAnsi="Arial"/>
          <w:b/>
          <w:bCs/>
          <w:rtl/>
        </w:rPr>
      </w:pPr>
    </w:p>
    <w:tbl>
      <w:tblPr>
        <w:bidiVisual/>
        <w:tblW w:w="13133" w:type="dxa"/>
        <w:tblInd w:w="7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268"/>
        <w:gridCol w:w="6612"/>
        <w:gridCol w:w="4253"/>
      </w:tblGrid>
      <w:tr w:rsidR="001858BD" w:rsidTr="009B2A10">
        <w:trPr>
          <w:tblHeader/>
        </w:trPr>
        <w:tc>
          <w:tcPr>
            <w:tcW w:w="2268" w:type="dxa"/>
            <w:shd w:val="clear" w:color="auto" w:fill="D9D9D9"/>
            <w:vAlign w:val="center"/>
          </w:tcPr>
          <w:p w:rsidR="001858BD" w:rsidRPr="00EE263B" w:rsidRDefault="001858BD" w:rsidP="009B2A10">
            <w:pPr>
              <w:spacing w:before="120" w:after="120" w:line="240" w:lineRule="auto"/>
              <w:jc w:val="center"/>
              <w:rPr>
                <w:rFonts w:ascii="Arial" w:hAnsi="Arial"/>
                <w:b/>
                <w:bCs/>
                <w:sz w:val="24"/>
                <w:szCs w:val="24"/>
              </w:rPr>
            </w:pPr>
            <w:r w:rsidRPr="00EE263B">
              <w:rPr>
                <w:rFonts w:ascii="Arial" w:hAnsi="Arial" w:hint="cs"/>
                <w:b/>
                <w:bCs/>
                <w:sz w:val="24"/>
                <w:szCs w:val="24"/>
                <w:rtl/>
              </w:rPr>
              <w:t>רעיונות והדגשים</w:t>
            </w:r>
          </w:p>
        </w:tc>
        <w:tc>
          <w:tcPr>
            <w:tcW w:w="6612" w:type="dxa"/>
            <w:shd w:val="clear" w:color="auto" w:fill="D9D9D9"/>
            <w:vAlign w:val="center"/>
          </w:tcPr>
          <w:p w:rsidR="001858BD" w:rsidRPr="00EE263B" w:rsidRDefault="001858BD" w:rsidP="009B2A10">
            <w:pPr>
              <w:spacing w:before="120" w:after="120" w:line="240" w:lineRule="auto"/>
              <w:jc w:val="center"/>
              <w:rPr>
                <w:rFonts w:ascii="Arial" w:hAnsi="Arial"/>
                <w:b/>
                <w:bCs/>
                <w:sz w:val="24"/>
                <w:szCs w:val="24"/>
              </w:rPr>
            </w:pPr>
            <w:r w:rsidRPr="00EE263B">
              <w:rPr>
                <w:rFonts w:ascii="Arial" w:hAnsi="Arial" w:hint="cs"/>
                <w:b/>
                <w:bCs/>
                <w:sz w:val="24"/>
                <w:szCs w:val="24"/>
                <w:rtl/>
              </w:rPr>
              <w:t xml:space="preserve">ציוני דרך </w:t>
            </w:r>
          </w:p>
        </w:tc>
        <w:tc>
          <w:tcPr>
            <w:tcW w:w="4253" w:type="dxa"/>
            <w:shd w:val="clear" w:color="auto" w:fill="D9D9D9"/>
            <w:vAlign w:val="center"/>
          </w:tcPr>
          <w:p w:rsidR="001858BD" w:rsidRPr="00EE263B" w:rsidRDefault="001858BD" w:rsidP="009B2A10">
            <w:pPr>
              <w:spacing w:before="120" w:after="120" w:line="240" w:lineRule="auto"/>
              <w:jc w:val="center"/>
              <w:rPr>
                <w:rFonts w:ascii="Arial" w:hAnsi="Arial"/>
                <w:b/>
                <w:bCs/>
                <w:sz w:val="24"/>
                <w:szCs w:val="24"/>
              </w:rPr>
            </w:pPr>
            <w:r w:rsidRPr="00EE263B">
              <w:rPr>
                <w:rFonts w:ascii="Arial" w:hAnsi="Arial"/>
                <w:b/>
                <w:bCs/>
                <w:sz w:val="24"/>
                <w:szCs w:val="24"/>
                <w:rtl/>
              </w:rPr>
              <w:t xml:space="preserve">הערות דידקטיות </w:t>
            </w:r>
          </w:p>
        </w:tc>
      </w:tr>
      <w:tr w:rsidR="001858BD" w:rsidTr="009B2A10">
        <w:tc>
          <w:tcPr>
            <w:tcW w:w="2268" w:type="dxa"/>
          </w:tcPr>
          <w:p w:rsidR="001858BD" w:rsidRPr="00BB6D1E" w:rsidRDefault="00BB6D1E" w:rsidP="00BB685D">
            <w:pPr>
              <w:rPr>
                <w:rFonts w:ascii="Arial" w:hAnsi="Arial"/>
                <w:b/>
                <w:bCs/>
                <w:rtl/>
              </w:rPr>
            </w:pPr>
            <w:r w:rsidRPr="00BB6D1E">
              <w:rPr>
                <w:rFonts w:ascii="Arial" w:hAnsi="Arial" w:hint="cs"/>
                <w:b/>
                <w:bCs/>
                <w:rtl/>
              </w:rPr>
              <w:t xml:space="preserve">שמירה על כללי הבטיחות </w:t>
            </w:r>
            <w:r>
              <w:rPr>
                <w:rFonts w:ascii="Arial" w:hAnsi="Arial" w:hint="cs"/>
                <w:b/>
                <w:bCs/>
                <w:rtl/>
              </w:rPr>
              <w:t>חשובה לשמירה על הבריאות</w:t>
            </w:r>
            <w:r w:rsidR="00BB685D">
              <w:rPr>
                <w:rFonts w:ascii="Arial" w:hAnsi="Arial" w:hint="cs"/>
                <w:b/>
                <w:bCs/>
                <w:rtl/>
              </w:rPr>
              <w:t>, איכות החיים</w:t>
            </w:r>
            <w:r>
              <w:rPr>
                <w:rFonts w:ascii="Arial" w:hAnsi="Arial" w:hint="cs"/>
                <w:b/>
                <w:bCs/>
                <w:rtl/>
              </w:rPr>
              <w:t xml:space="preserve"> והב</w:t>
            </w:r>
            <w:r w:rsidR="00BB685D">
              <w:rPr>
                <w:rFonts w:ascii="Arial" w:hAnsi="Arial" w:hint="cs"/>
                <w:b/>
                <w:bCs/>
                <w:rtl/>
              </w:rPr>
              <w:t>י</w:t>
            </w:r>
            <w:r>
              <w:rPr>
                <w:rFonts w:ascii="Arial" w:hAnsi="Arial" w:hint="cs"/>
                <w:b/>
                <w:bCs/>
                <w:rtl/>
              </w:rPr>
              <w:t xml:space="preserve">טחון. </w:t>
            </w:r>
          </w:p>
        </w:tc>
        <w:tc>
          <w:tcPr>
            <w:tcW w:w="6612" w:type="dxa"/>
          </w:tcPr>
          <w:p w:rsidR="001858BD" w:rsidRDefault="001858BD" w:rsidP="009B2A10">
            <w:pPr>
              <w:rPr>
                <w:rFonts w:ascii="Arial" w:hAnsi="Arial"/>
                <w:u w:val="single"/>
                <w:rtl/>
              </w:rPr>
            </w:pPr>
            <w:r>
              <w:rPr>
                <w:rFonts w:ascii="Arial" w:hAnsi="Arial"/>
                <w:b/>
                <w:bCs/>
                <w:u w:val="single"/>
                <w:rtl/>
              </w:rPr>
              <w:t xml:space="preserve">בטיחות </w:t>
            </w:r>
          </w:p>
          <w:p w:rsidR="001858BD" w:rsidRDefault="001858BD" w:rsidP="00BB685D">
            <w:pPr>
              <w:numPr>
                <w:ilvl w:val="0"/>
                <w:numId w:val="49"/>
              </w:numPr>
              <w:tabs>
                <w:tab w:val="clear" w:pos="420"/>
                <w:tab w:val="num" w:pos="252"/>
              </w:tabs>
              <w:spacing w:after="0" w:line="240" w:lineRule="auto"/>
              <w:ind w:left="252" w:right="0" w:hanging="192"/>
              <w:rPr>
                <w:rFonts w:ascii="Arial" w:hAnsi="Arial"/>
                <w:b/>
                <w:bCs/>
                <w:u w:val="single"/>
                <w:rtl/>
              </w:rPr>
            </w:pPr>
            <w:r>
              <w:rPr>
                <w:rFonts w:ascii="Arial" w:hAnsi="Arial" w:hint="cs"/>
                <w:color w:val="000000"/>
                <w:rtl/>
              </w:rPr>
              <w:t xml:space="preserve">חשיבות השמירה על כללי בטיחות לעבודה </w:t>
            </w:r>
            <w:r w:rsidR="00BB685D">
              <w:rPr>
                <w:rFonts w:ascii="Arial" w:hAnsi="Arial" w:hint="cs"/>
                <w:color w:val="000000"/>
                <w:rtl/>
              </w:rPr>
              <w:t>בחדר המקצוע ובסביבות למידה חוץ כיתתיות.</w:t>
            </w:r>
          </w:p>
          <w:p w:rsidR="001858BD" w:rsidRDefault="001858BD" w:rsidP="009950AA">
            <w:pPr>
              <w:numPr>
                <w:ilvl w:val="1"/>
                <w:numId w:val="101"/>
              </w:numPr>
              <w:tabs>
                <w:tab w:val="clear" w:pos="1080"/>
                <w:tab w:val="num" w:pos="252"/>
              </w:tabs>
              <w:spacing w:after="0" w:line="240" w:lineRule="auto"/>
              <w:ind w:left="252" w:right="0" w:hanging="180"/>
              <w:rPr>
                <w:rFonts w:ascii="Arial" w:hAnsi="Arial"/>
                <w:sz w:val="20"/>
                <w:szCs w:val="20"/>
              </w:rPr>
            </w:pPr>
            <w:r>
              <w:rPr>
                <w:rFonts w:ascii="Arial" w:hAnsi="Arial" w:hint="cs"/>
                <w:sz w:val="20"/>
                <w:szCs w:val="20"/>
                <w:rtl/>
              </w:rPr>
              <w:t xml:space="preserve">נזקים העלולים להיגרם מחוסר הקפדה על כללי שימוש בחומרים, במכשירים (בעיקר חשמליים), בכלי מעבדה (בעיקר מזכוכית) ובאש. </w:t>
            </w:r>
          </w:p>
          <w:p w:rsidR="001858BD" w:rsidRDefault="001858BD" w:rsidP="009950AA">
            <w:pPr>
              <w:numPr>
                <w:ilvl w:val="1"/>
                <w:numId w:val="101"/>
              </w:numPr>
              <w:tabs>
                <w:tab w:val="clear" w:pos="1080"/>
                <w:tab w:val="num" w:pos="252"/>
              </w:tabs>
              <w:spacing w:after="0" w:line="240" w:lineRule="auto"/>
              <w:ind w:left="252" w:right="0" w:hanging="180"/>
              <w:rPr>
                <w:rFonts w:ascii="Arial" w:hAnsi="Arial"/>
                <w:sz w:val="20"/>
                <w:szCs w:val="20"/>
              </w:rPr>
            </w:pPr>
            <w:r>
              <w:rPr>
                <w:rFonts w:ascii="Arial" w:hAnsi="Arial" w:hint="cs"/>
                <w:sz w:val="20"/>
                <w:szCs w:val="20"/>
                <w:rtl/>
              </w:rPr>
              <w:t xml:space="preserve">כללים לעבודה עם חומרים כגון: איסור של הרחה, מגע ישיר וטעימה, כללי זהירות בעבודה עם חומרים נדיפים. </w:t>
            </w:r>
          </w:p>
          <w:p w:rsidR="001858BD" w:rsidRDefault="001858BD" w:rsidP="009950AA">
            <w:pPr>
              <w:numPr>
                <w:ilvl w:val="1"/>
                <w:numId w:val="101"/>
              </w:numPr>
              <w:tabs>
                <w:tab w:val="clear" w:pos="1080"/>
                <w:tab w:val="num" w:pos="252"/>
              </w:tabs>
              <w:spacing w:after="0" w:line="240" w:lineRule="auto"/>
              <w:ind w:left="252" w:right="0" w:hanging="180"/>
              <w:rPr>
                <w:rFonts w:ascii="Arial" w:hAnsi="Arial"/>
                <w:sz w:val="20"/>
                <w:szCs w:val="20"/>
                <w:rtl/>
              </w:rPr>
            </w:pPr>
            <w:r>
              <w:rPr>
                <w:rFonts w:ascii="Arial" w:hAnsi="Arial" w:hint="cs"/>
                <w:sz w:val="20"/>
                <w:szCs w:val="20"/>
                <w:rtl/>
              </w:rPr>
              <w:t xml:space="preserve">כללים לשימוש במכשירים ובציוד חשמלי. </w:t>
            </w:r>
          </w:p>
          <w:p w:rsidR="001858BD" w:rsidRDefault="001858BD" w:rsidP="009950AA">
            <w:pPr>
              <w:numPr>
                <w:ilvl w:val="1"/>
                <w:numId w:val="101"/>
              </w:numPr>
              <w:tabs>
                <w:tab w:val="clear" w:pos="1080"/>
                <w:tab w:val="num" w:pos="252"/>
              </w:tabs>
              <w:spacing w:after="0" w:line="240" w:lineRule="auto"/>
              <w:ind w:left="252" w:right="0" w:hanging="180"/>
              <w:rPr>
                <w:rFonts w:ascii="Arial" w:hAnsi="Arial"/>
                <w:sz w:val="20"/>
                <w:szCs w:val="20"/>
              </w:rPr>
            </w:pPr>
            <w:r>
              <w:rPr>
                <w:rFonts w:ascii="Arial" w:hAnsi="Arial" w:hint="cs"/>
                <w:sz w:val="20"/>
                <w:szCs w:val="20"/>
                <w:rtl/>
              </w:rPr>
              <w:t xml:space="preserve">כללים לשימוש באש גלויה (כוהליות, גזיות) ולחימום חומרים בכלי מעבדה (כגון מבחנות, בקבוקים). </w:t>
            </w:r>
          </w:p>
          <w:p w:rsidR="001858BD" w:rsidRDefault="001858BD" w:rsidP="009950AA">
            <w:pPr>
              <w:numPr>
                <w:ilvl w:val="1"/>
                <w:numId w:val="101"/>
              </w:numPr>
              <w:tabs>
                <w:tab w:val="clear" w:pos="1080"/>
                <w:tab w:val="num" w:pos="252"/>
              </w:tabs>
              <w:spacing w:after="0" w:line="240" w:lineRule="auto"/>
              <w:ind w:left="252" w:right="0" w:hanging="180"/>
              <w:rPr>
                <w:rFonts w:ascii="Arial" w:hAnsi="Arial"/>
                <w:b/>
                <w:bCs/>
                <w:color w:val="000000"/>
                <w:u w:val="single"/>
                <w:rtl/>
              </w:rPr>
            </w:pPr>
            <w:r>
              <w:rPr>
                <w:rFonts w:ascii="Arial" w:hAnsi="Arial" w:hint="cs"/>
                <w:sz w:val="20"/>
                <w:szCs w:val="20"/>
                <w:rtl/>
              </w:rPr>
              <w:t>כללי התנהגות במעבדה כגון, לבוש מתאים, איסור על אכילה ושתייה, הקפדה על מילוי הוראות.</w:t>
            </w:r>
          </w:p>
        </w:tc>
        <w:tc>
          <w:tcPr>
            <w:tcW w:w="4253" w:type="dxa"/>
          </w:tcPr>
          <w:p w:rsidR="001858BD" w:rsidRDefault="001858BD" w:rsidP="009B2A10">
            <w:pPr>
              <w:rPr>
                <w:rFonts w:ascii="Arial" w:hAnsi="Arial"/>
                <w:sz w:val="20"/>
                <w:szCs w:val="20"/>
                <w:rtl/>
              </w:rPr>
            </w:pPr>
          </w:p>
          <w:p w:rsidR="001858BD" w:rsidRDefault="001858BD" w:rsidP="009B2A10">
            <w:pPr>
              <w:rPr>
                <w:rFonts w:ascii="Arial" w:hAnsi="Arial"/>
                <w:color w:val="000000"/>
                <w:sz w:val="20"/>
                <w:szCs w:val="20"/>
                <w:rtl/>
              </w:rPr>
            </w:pPr>
            <w:r>
              <w:rPr>
                <w:rFonts w:ascii="Arial" w:hAnsi="Arial"/>
                <w:sz w:val="20"/>
                <w:szCs w:val="20"/>
                <w:rtl/>
              </w:rPr>
              <w:t>מומלץ לשתף את התלמידים בניסוח כללי בטיחות מותאמים למעבדת בית הספר.</w:t>
            </w:r>
          </w:p>
          <w:p w:rsidR="001858BD" w:rsidRDefault="001858BD" w:rsidP="009B2A10">
            <w:pPr>
              <w:rPr>
                <w:rFonts w:ascii="Arial" w:hAnsi="Arial"/>
                <w:color w:val="000000"/>
                <w:sz w:val="20"/>
                <w:szCs w:val="20"/>
                <w:rtl/>
              </w:rPr>
            </w:pPr>
            <w:r>
              <w:rPr>
                <w:rFonts w:ascii="Arial" w:hAnsi="Arial" w:hint="cs"/>
                <w:sz w:val="20"/>
                <w:szCs w:val="20"/>
                <w:rtl/>
              </w:rPr>
              <w:t>מומלץ לשלב התייחסות לבטיחות תוך כדי עבודה במעבדה, בחומרים</w:t>
            </w:r>
            <w:r w:rsidR="00AA5E36">
              <w:rPr>
                <w:rFonts w:ascii="Arial" w:hAnsi="Arial" w:hint="cs"/>
                <w:sz w:val="20"/>
                <w:szCs w:val="20"/>
                <w:rtl/>
              </w:rPr>
              <w:t xml:space="preserve"> ועם יצורים חיים.</w:t>
            </w:r>
          </w:p>
        </w:tc>
      </w:tr>
    </w:tbl>
    <w:p w:rsidR="001858BD" w:rsidRDefault="001858BD" w:rsidP="001858BD">
      <w:pPr>
        <w:ind w:right="720"/>
        <w:rPr>
          <w:rFonts w:ascii="Arial" w:hAnsi="Arial"/>
          <w:b/>
          <w:bCs/>
          <w:color w:val="000000"/>
          <w:sz w:val="28"/>
          <w:szCs w:val="28"/>
          <w:rtl/>
        </w:rPr>
      </w:pPr>
    </w:p>
    <w:p w:rsidR="0088688E" w:rsidRDefault="0088688E" w:rsidP="001858BD">
      <w:pPr>
        <w:spacing w:after="0" w:line="240" w:lineRule="auto"/>
        <w:rPr>
          <w:rFonts w:ascii="Arial" w:hAnsi="Arial"/>
          <w:b/>
          <w:bCs/>
          <w:rtl/>
        </w:rPr>
      </w:pPr>
    </w:p>
    <w:sectPr w:rsidR="0088688E" w:rsidSect="00355EDF">
      <w:pgSz w:w="16838" w:h="11906" w:orient="landscape"/>
      <w:pgMar w:top="1800" w:right="1134" w:bottom="1800" w:left="1276" w:header="708" w:footer="446"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027911" w:rsidRDefault="00027911" w:rsidP="00BC4AD2">
      <w:pPr>
        <w:spacing w:after="0" w:line="240" w:lineRule="auto"/>
      </w:pPr>
      <w:r>
        <w:separator/>
      </w:r>
    </w:p>
  </w:endnote>
  <w:endnote w:type="continuationSeparator" w:id="0">
    <w:p w:rsidR="00027911" w:rsidRDefault="00027911" w:rsidP="00BC4AD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00002FF" w:usb1="4000ACFF" w:usb2="00000001" w:usb3="00000000" w:csb0="0000019F" w:csb1="00000000"/>
  </w:font>
  <w:font w:name="David">
    <w:panose1 w:val="020E0502060401010101"/>
    <w:charset w:val="00"/>
    <w:family w:val="swiss"/>
    <w:pitch w:val="variable"/>
    <w:sig w:usb0="00000803" w:usb1="00000000" w:usb2="00000000" w:usb3="00000000" w:csb0="00000021" w:csb1="00000000"/>
  </w:font>
  <w:font w:name="Book Antiqua">
    <w:panose1 w:val="02040602050305030304"/>
    <w:charset w:val="00"/>
    <w:family w:val="roman"/>
    <w:pitch w:val="variable"/>
    <w:sig w:usb0="00000287" w:usb1="00000000" w:usb2="00000000" w:usb3="00000000" w:csb0="0000009F" w:csb1="00000000"/>
  </w:font>
  <w:font w:name="SimSun">
    <w:altName w:val="宋体"/>
    <w:panose1 w:val="02010600030101010101"/>
    <w:charset w:val="86"/>
    <w:family w:val="auto"/>
    <w:pitch w:val="variable"/>
    <w:sig w:usb0="00000003" w:usb1="288F0000" w:usb2="00000016" w:usb3="00000000" w:csb0="00040001" w:csb1="00000000"/>
  </w:font>
  <w:font w:name="Calibri Light">
    <w:panose1 w:val="020F0302020204030204"/>
    <w:charset w:val="00"/>
    <w:family w:val="swiss"/>
    <w:pitch w:val="variable"/>
    <w:sig w:usb0="A00002EF" w:usb1="4000207B" w:usb2="00000000" w:usb3="00000000" w:csb0="0000019F" w:csb1="00000000"/>
  </w:font>
  <w:font w:name="ear">
    <w:altName w:val="Times New Roman"/>
    <w:panose1 w:val="00000000000000000000"/>
    <w:charset w:val="00"/>
    <w:family w:val="roman"/>
    <w:notTrueType/>
    <w:pitch w:val="default"/>
  </w:font>
  <w:font w:name="Batang">
    <w:altName w:val="바탕"/>
    <w:panose1 w:val="02030600000101010101"/>
    <w:charset w:val="81"/>
    <w:family w:val="roman"/>
    <w:pitch w:val="variable"/>
    <w:sig w:usb0="B00002AF" w:usb1="69D77CFB" w:usb2="00000030" w:usb3="00000000" w:csb0="0008009F" w:csb1="00000000"/>
  </w:font>
  <w:font w:name="Miriam">
    <w:panose1 w:val="020B0502050101010101"/>
    <w:charset w:val="00"/>
    <w:family w:val="swiss"/>
    <w:pitch w:val="variable"/>
    <w:sig w:usb0="00000803" w:usb1="00000000" w:usb2="00000000" w:usb3="00000000" w:csb0="00000021" w:csb1="00000000"/>
  </w:font>
  <w:font w:name="David-Bold">
    <w:altName w:val="Times New Roman"/>
    <w:panose1 w:val="00000000000000000000"/>
    <w:charset w:val="B1"/>
    <w:family w:val="auto"/>
    <w:notTrueType/>
    <w:pitch w:val="default"/>
    <w:sig w:usb0="00000801" w:usb1="00000000" w:usb2="00000000" w:usb3="00000000" w:csb0="00000020" w:csb1="00000000"/>
  </w:font>
  <w:font w:name="DavidMFO">
    <w:altName w:val="Times New Roman"/>
    <w:panose1 w:val="00000000000000000000"/>
    <w:charset w:val="B3"/>
    <w:family w:val="auto"/>
    <w:notTrueType/>
    <w:pitch w:val="default"/>
    <w:sig w:usb0="00000001" w:usb1="00000000" w:usb2="00000000" w:usb3="00000000" w:csb0="00000000" w:csb1="00000000"/>
  </w:font>
  <w:font w:name="Helvetica">
    <w:panose1 w:val="020B0604020202020204"/>
    <w:charset w:val="00"/>
    <w:family w:val="swiss"/>
    <w:pitch w:val="variable"/>
    <w:sig w:usb0="00000003" w:usb1="00000000" w:usb2="00000000" w:usb3="00000000" w:csb0="00000001" w:csb1="00000000"/>
  </w:font>
  <w:font w:name="Times New (W1)">
    <w:altName w:val="Times New Roman"/>
    <w:panose1 w:val="00000000000000000000"/>
    <w:charset w:val="00"/>
    <w:family w:val="roman"/>
    <w:notTrueType/>
    <w:pitch w:val="variable"/>
    <w:sig w:usb0="00000003" w:usb1="00000000" w:usb2="00000000" w:usb3="00000000" w:csb0="00000001" w:csb1="00000000"/>
  </w:font>
  <w:font w:name="Guttman Yad-Brush">
    <w:panose1 w:val="02010401010101010101"/>
    <w:charset w:val="B1"/>
    <w:family w:val="auto"/>
    <w:pitch w:val="variable"/>
    <w:sig w:usb0="00000801" w:usb1="40000000" w:usb2="00000000" w:usb3="00000000" w:csb0="00000020"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027911" w:rsidRPr="00112FD9" w:rsidRDefault="00027911" w:rsidP="00112FD9">
    <w:pPr>
      <w:pStyle w:val="ad"/>
      <w:spacing w:after="0" w:line="240" w:lineRule="auto"/>
      <w:jc w:val="center"/>
      <w:rPr>
        <w:rFonts w:cs="David"/>
        <w:rtl/>
        <w:cs/>
      </w:rPr>
    </w:pPr>
    <w:r w:rsidRPr="00112FD9">
      <w:rPr>
        <w:rFonts w:cs="David" w:hint="cs"/>
        <w:rtl/>
      </w:rPr>
      <w:t>תכנית הלימודים לימודי מדע וטכנולוגיה</w:t>
    </w:r>
  </w:p>
  <w:p w:rsidR="00027911" w:rsidRDefault="00027911" w:rsidP="00112FD9">
    <w:pPr>
      <w:pStyle w:val="ad"/>
      <w:spacing w:after="0" w:line="240" w:lineRule="auto"/>
      <w:jc w:val="center"/>
      <w:rPr>
        <w:rFonts w:cs="David"/>
        <w:rtl/>
        <w:cs/>
      </w:rPr>
    </w:pPr>
    <w:r w:rsidRPr="00112FD9">
      <w:rPr>
        <w:rFonts w:cs="David" w:hint="cs"/>
        <w:rtl/>
        <w:cs/>
      </w:rPr>
      <w:t>בבית הספר היסודי ובחטיבות הביניים</w:t>
    </w:r>
  </w:p>
  <w:p w:rsidR="00027911" w:rsidRDefault="00027911" w:rsidP="0058383A">
    <w:pPr>
      <w:pStyle w:val="ad"/>
      <w:spacing w:after="0" w:line="240" w:lineRule="auto"/>
      <w:jc w:val="center"/>
    </w:pPr>
    <w:r>
      <w:rPr>
        <w:rFonts w:cs="David" w:hint="cs"/>
        <w:rtl/>
        <w:cs/>
      </w:rPr>
      <w:t>אגף מדעים, המזכירות הפדגוגית, משרד החינוך</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027911" w:rsidRDefault="00027911" w:rsidP="00BC4AD2">
      <w:pPr>
        <w:spacing w:after="0" w:line="240" w:lineRule="auto"/>
      </w:pPr>
      <w:r>
        <w:separator/>
      </w:r>
    </w:p>
  </w:footnote>
  <w:footnote w:type="continuationSeparator" w:id="0">
    <w:p w:rsidR="00027911" w:rsidRDefault="00027911" w:rsidP="00BC4AD2">
      <w:pPr>
        <w:spacing w:after="0" w:line="240" w:lineRule="auto"/>
      </w:pPr>
      <w:r>
        <w:continuationSeparator/>
      </w:r>
    </w:p>
  </w:footnote>
  <w:footnote w:id="1">
    <w:p w:rsidR="00027911" w:rsidRDefault="00027911" w:rsidP="00B0300D">
      <w:pPr>
        <w:pStyle w:val="a6"/>
        <w:rPr>
          <w:rtl/>
          <w:lang w:val="en"/>
        </w:rPr>
      </w:pPr>
      <w:r>
        <w:rPr>
          <w:rStyle w:val="a8"/>
        </w:rPr>
        <w:footnoteRef/>
      </w:r>
      <w:r>
        <w:rPr>
          <w:rFonts w:hint="cs"/>
          <w:rtl/>
          <w:lang w:val="en"/>
        </w:rPr>
        <w:t xml:space="preserve"> </w:t>
      </w:r>
      <w:r>
        <w:rPr>
          <w:rFonts w:cs="Arial"/>
          <w:iCs/>
          <w:color w:val="000000"/>
          <w:lang w:bidi="ar-SA"/>
        </w:rPr>
        <w:t>The National Research Council (NRC)</w:t>
      </w:r>
    </w:p>
  </w:footnote>
  <w:footnote w:id="2">
    <w:p w:rsidR="00027911" w:rsidRPr="00D843A2" w:rsidRDefault="00027911" w:rsidP="00B0300D">
      <w:pPr>
        <w:pStyle w:val="a6"/>
        <w:rPr>
          <w:rFonts w:cs="David"/>
          <w:sz w:val="18"/>
          <w:szCs w:val="18"/>
          <w:rtl/>
        </w:rPr>
      </w:pPr>
      <w:r w:rsidRPr="00D843A2">
        <w:rPr>
          <w:rStyle w:val="a8"/>
          <w:rFonts w:cs="David"/>
          <w:sz w:val="18"/>
          <w:szCs w:val="18"/>
        </w:rPr>
        <w:footnoteRef/>
      </w:r>
      <w:r w:rsidRPr="00D843A2">
        <w:rPr>
          <w:rFonts w:cs="David" w:hint="cs"/>
          <w:sz w:val="18"/>
          <w:szCs w:val="18"/>
          <w:rtl/>
        </w:rPr>
        <w:t>מתוך: המסמך "המידענות - מתווה לפיתוח תהליכים מידעניים במהלך הלמידה של תחומי הדעת להתנהלות לומדים בסביבה</w:t>
      </w:r>
      <w:r>
        <w:rPr>
          <w:rFonts w:cs="David" w:hint="cs"/>
          <w:sz w:val="18"/>
          <w:szCs w:val="18"/>
          <w:rtl/>
        </w:rPr>
        <w:t xml:space="preserve"> </w:t>
      </w:r>
      <w:r w:rsidRPr="00D843A2">
        <w:rPr>
          <w:rFonts w:cs="David" w:hint="cs"/>
          <w:sz w:val="18"/>
          <w:szCs w:val="18"/>
          <w:rtl/>
        </w:rPr>
        <w:t>עתירת ידע",האגף לתכנון ולפיתוח תכניות לימודים, 2009.</w:t>
      </w:r>
      <w:r>
        <w:rPr>
          <w:rFonts w:cs="David" w:hint="cs"/>
          <w:sz w:val="18"/>
          <w:szCs w:val="18"/>
          <w:rtl/>
        </w:rPr>
        <w:t xml:space="preserve"> </w:t>
      </w:r>
      <w:hyperlink r:id="rId1" w:history="1">
        <w:r w:rsidRPr="00710325">
          <w:rPr>
            <w:rStyle w:val="Hyperlink"/>
            <w:rFonts w:cs="David" w:hint="cs"/>
            <w:sz w:val="18"/>
            <w:szCs w:val="18"/>
            <w:rtl/>
          </w:rPr>
          <w:t>קישור לאתר</w:t>
        </w:r>
      </w:hyperlink>
      <w:r>
        <w:rPr>
          <w:rFonts w:cs="David" w:hint="cs"/>
          <w:sz w:val="18"/>
          <w:szCs w:val="18"/>
          <w:rtl/>
        </w:rPr>
        <w:t xml:space="preserve">. </w:t>
      </w:r>
    </w:p>
  </w:footnote>
  <w:footnote w:id="3">
    <w:p w:rsidR="00027911" w:rsidRPr="00764E95" w:rsidRDefault="00027911" w:rsidP="00B0300D">
      <w:pPr>
        <w:pStyle w:val="a6"/>
        <w:rPr>
          <w:rFonts w:cs="David"/>
          <w:sz w:val="18"/>
          <w:szCs w:val="18"/>
          <w:rtl/>
        </w:rPr>
      </w:pPr>
      <w:r w:rsidRPr="00764E95">
        <w:rPr>
          <w:rStyle w:val="a8"/>
          <w:rFonts w:cs="David"/>
          <w:sz w:val="18"/>
          <w:szCs w:val="18"/>
        </w:rPr>
        <w:footnoteRef/>
      </w:r>
      <w:r w:rsidRPr="00764E95">
        <w:rPr>
          <w:rFonts w:cs="David" w:hint="cs"/>
          <w:sz w:val="18"/>
          <w:szCs w:val="18"/>
          <w:rtl/>
        </w:rPr>
        <w:t xml:space="preserve">מתוך: </w:t>
      </w:r>
      <w:r>
        <w:rPr>
          <w:rFonts w:cs="David" w:hint="cs"/>
          <w:sz w:val="18"/>
          <w:szCs w:val="18"/>
          <w:rtl/>
        </w:rPr>
        <w:t xml:space="preserve">עוזי מלמד, עמי סלנט, </w:t>
      </w:r>
      <w:r w:rsidRPr="00764E95">
        <w:rPr>
          <w:rFonts w:cs="David" w:hint="cs"/>
          <w:sz w:val="18"/>
          <w:szCs w:val="18"/>
          <w:rtl/>
        </w:rPr>
        <w:t xml:space="preserve"> </w:t>
      </w:r>
      <w:r>
        <w:rPr>
          <w:rFonts w:cs="David" w:hint="cs"/>
          <w:sz w:val="18"/>
          <w:szCs w:val="18"/>
          <w:rtl/>
        </w:rPr>
        <w:t xml:space="preserve">תקשוב מערכות חינוך בעולם סקירת מידע </w:t>
      </w:r>
      <w:r>
        <w:rPr>
          <w:rFonts w:cs="David"/>
          <w:sz w:val="18"/>
          <w:szCs w:val="18"/>
          <w:rtl/>
        </w:rPr>
        <w:t>–</w:t>
      </w:r>
      <w:r>
        <w:rPr>
          <w:rFonts w:cs="David" w:hint="cs"/>
          <w:sz w:val="18"/>
          <w:szCs w:val="18"/>
          <w:rtl/>
        </w:rPr>
        <w:t xml:space="preserve"> המיומנויות הנדרשות מבוגרי בתי הספר במאה ה-21. </w:t>
      </w:r>
      <w:hyperlink r:id="rId2" w:history="1">
        <w:r w:rsidRPr="00710325">
          <w:rPr>
            <w:rStyle w:val="Hyperlink"/>
            <w:rFonts w:cs="David" w:hint="cs"/>
            <w:sz w:val="18"/>
            <w:szCs w:val="18"/>
            <w:rtl/>
          </w:rPr>
          <w:t>קישור לקובץ</w:t>
        </w:r>
      </w:hyperlink>
      <w:r>
        <w:rPr>
          <w:rFonts w:cs="David" w:hint="cs"/>
          <w:sz w:val="18"/>
          <w:szCs w:val="18"/>
          <w:rtl/>
        </w:rPr>
        <w:t xml:space="preserve">. </w:t>
      </w:r>
    </w:p>
  </w:footnote>
  <w:footnote w:id="4">
    <w:p w:rsidR="00027911" w:rsidRPr="00D843A2" w:rsidRDefault="00027911" w:rsidP="00B0300D">
      <w:pPr>
        <w:pStyle w:val="a6"/>
        <w:rPr>
          <w:sz w:val="18"/>
          <w:szCs w:val="18"/>
          <w:rtl/>
        </w:rPr>
      </w:pPr>
      <w:r w:rsidRPr="00D843A2">
        <w:rPr>
          <w:rStyle w:val="a8"/>
          <w:sz w:val="18"/>
          <w:szCs w:val="18"/>
        </w:rPr>
        <w:footnoteRef/>
      </w:r>
      <w:r w:rsidRPr="00D843A2">
        <w:rPr>
          <w:rFonts w:cs="David" w:hint="cs"/>
          <w:sz w:val="18"/>
          <w:szCs w:val="18"/>
          <w:rtl/>
        </w:rPr>
        <w:t>מתוך: הרפז יורם, 2005, חכה, פ</w:t>
      </w:r>
      <w:r>
        <w:rPr>
          <w:rFonts w:cs="David" w:hint="cs"/>
          <w:sz w:val="18"/>
          <w:szCs w:val="18"/>
          <w:rtl/>
        </w:rPr>
        <w:t>י</w:t>
      </w:r>
      <w:r w:rsidRPr="00D843A2">
        <w:rPr>
          <w:rFonts w:cs="David" w:hint="cs"/>
          <w:sz w:val="18"/>
          <w:szCs w:val="18"/>
          <w:rtl/>
        </w:rPr>
        <w:t xml:space="preserve">תיון ודגים </w:t>
      </w:r>
      <w:r w:rsidRPr="00D843A2">
        <w:rPr>
          <w:rFonts w:cs="David"/>
          <w:sz w:val="18"/>
          <w:szCs w:val="18"/>
          <w:rtl/>
        </w:rPr>
        <w:t>–</w:t>
      </w:r>
      <w:r w:rsidRPr="00D843A2">
        <w:rPr>
          <w:rFonts w:cs="David" w:hint="cs"/>
          <w:sz w:val="18"/>
          <w:szCs w:val="18"/>
          <w:rtl/>
        </w:rPr>
        <w:t xml:space="preserve"> גישות לחינוך החשיבה, מכון ברנקו וייס לטיפוח החשיבה</w:t>
      </w:r>
      <w:r>
        <w:rPr>
          <w:rFonts w:cs="David" w:hint="cs"/>
          <w:sz w:val="18"/>
          <w:szCs w:val="18"/>
          <w:rtl/>
        </w:rPr>
        <w:t>, ירושלים</w:t>
      </w:r>
      <w:r>
        <w:rPr>
          <w:rFonts w:hint="cs"/>
          <w:sz w:val="18"/>
          <w:szCs w:val="18"/>
          <w:rtl/>
        </w:rPr>
        <w:t>.</w:t>
      </w:r>
    </w:p>
  </w:footnote>
  <w:footnote w:id="5">
    <w:p w:rsidR="00027911" w:rsidRPr="00D843A2" w:rsidRDefault="00027911" w:rsidP="00B0300D">
      <w:pPr>
        <w:pStyle w:val="a6"/>
        <w:rPr>
          <w:rFonts w:cs="David"/>
          <w:sz w:val="18"/>
          <w:szCs w:val="18"/>
          <w:rtl/>
        </w:rPr>
      </w:pPr>
      <w:r>
        <w:rPr>
          <w:rStyle w:val="a8"/>
        </w:rPr>
        <w:footnoteRef/>
      </w:r>
      <w:r>
        <w:t xml:space="preserve"> </w:t>
      </w:r>
      <w:r>
        <w:rPr>
          <w:rFonts w:cs="David" w:hint="cs"/>
          <w:sz w:val="18"/>
          <w:szCs w:val="18"/>
          <w:rtl/>
        </w:rPr>
        <w:t>על פי</w:t>
      </w:r>
      <w:r w:rsidRPr="00D843A2">
        <w:rPr>
          <w:rFonts w:cs="David" w:hint="cs"/>
          <w:sz w:val="18"/>
          <w:szCs w:val="18"/>
          <w:rtl/>
        </w:rPr>
        <w:t xml:space="preserve">: המסמך "אסטרטגיות חשיבה </w:t>
      </w:r>
      <w:r w:rsidRPr="00D843A2">
        <w:rPr>
          <w:rFonts w:cs="David"/>
          <w:sz w:val="18"/>
          <w:szCs w:val="18"/>
          <w:rtl/>
        </w:rPr>
        <w:t>–</w:t>
      </w:r>
      <w:r w:rsidRPr="00D843A2">
        <w:rPr>
          <w:rFonts w:cs="David" w:hint="cs"/>
          <w:sz w:val="18"/>
          <w:szCs w:val="18"/>
          <w:rtl/>
        </w:rPr>
        <w:t xml:space="preserve"> מסמך מנחה למתכנני תכניות לימודים ולמפתחי חומרי למידה", האגף לתכנון ולפיתוח תכניות </w:t>
      </w:r>
      <w:r w:rsidRPr="00E52593">
        <w:rPr>
          <w:rFonts w:cs="David" w:hint="cs"/>
          <w:sz w:val="18"/>
          <w:szCs w:val="18"/>
          <w:rtl/>
        </w:rPr>
        <w:t>לימודים, 2009</w:t>
      </w:r>
      <w:r>
        <w:rPr>
          <w:rFonts w:cs="David" w:hint="cs"/>
          <w:sz w:val="18"/>
          <w:szCs w:val="18"/>
          <w:rtl/>
        </w:rPr>
        <w:t>,</w:t>
      </w:r>
      <w:r w:rsidRPr="00E52593">
        <w:rPr>
          <w:rFonts w:cs="David" w:hint="cs"/>
          <w:sz w:val="18"/>
          <w:szCs w:val="18"/>
          <w:rtl/>
        </w:rPr>
        <w:t xml:space="preserve"> ראו </w:t>
      </w:r>
      <w:hyperlink r:id="rId3" w:history="1">
        <w:r w:rsidRPr="00E52593">
          <w:rPr>
            <w:rStyle w:val="Hyperlink"/>
            <w:rFonts w:cs="David" w:hint="cs"/>
            <w:sz w:val="18"/>
            <w:szCs w:val="18"/>
            <w:rtl/>
          </w:rPr>
          <w:t>קישור</w:t>
        </w:r>
      </w:hyperlink>
      <w:r w:rsidRPr="00E52593">
        <w:rPr>
          <w:rFonts w:cs="David" w:hint="cs"/>
          <w:sz w:val="18"/>
          <w:szCs w:val="18"/>
          <w:rtl/>
        </w:rPr>
        <w:t xml:space="preserve">. </w:t>
      </w:r>
      <w:r w:rsidRPr="00D843A2">
        <w:rPr>
          <w:rFonts w:cs="David" w:hint="cs"/>
          <w:sz w:val="18"/>
          <w:szCs w:val="18"/>
          <w:rtl/>
        </w:rPr>
        <w:t xml:space="preserve"> </w:t>
      </w:r>
    </w:p>
    <w:p w:rsidR="00027911" w:rsidRPr="00EE4D2D" w:rsidRDefault="00027911" w:rsidP="00B0300D">
      <w:pPr>
        <w:pStyle w:val="a6"/>
        <w:rPr>
          <w:rtl/>
        </w:rPr>
      </w:pPr>
    </w:p>
  </w:footnote>
  <w:footnote w:id="6">
    <w:p w:rsidR="00027911" w:rsidRDefault="00027911" w:rsidP="00077DEC">
      <w:pPr>
        <w:pStyle w:val="a6"/>
        <w:rPr>
          <w:rtl/>
        </w:rPr>
      </w:pPr>
      <w:r>
        <w:rPr>
          <w:rFonts w:hint="cs"/>
          <w:rtl/>
        </w:rPr>
        <w:t xml:space="preserve"> </w:t>
      </w:r>
      <w:r>
        <w:rPr>
          <w:rStyle w:val="a8"/>
        </w:rPr>
        <w:footnoteRef/>
      </w:r>
      <w:r w:rsidRPr="00077DEC">
        <w:rPr>
          <w:rStyle w:val="a8"/>
        </w:rPr>
        <w:t xml:space="preserve"> </w:t>
      </w:r>
      <w:r>
        <w:rPr>
          <w:rFonts w:cs="David" w:hint="cs"/>
          <w:sz w:val="18"/>
          <w:szCs w:val="18"/>
          <w:rtl/>
        </w:rPr>
        <w:t xml:space="preserve"> </w:t>
      </w:r>
      <w:r w:rsidRPr="001635DB">
        <w:rPr>
          <w:rFonts w:cs="David" w:hint="cs"/>
          <w:sz w:val="18"/>
          <w:szCs w:val="18"/>
          <w:rtl/>
        </w:rPr>
        <w:t>הרפז יורם, 2005, חכה, פ</w:t>
      </w:r>
      <w:r>
        <w:rPr>
          <w:rFonts w:cs="David" w:hint="cs"/>
          <w:sz w:val="18"/>
          <w:szCs w:val="18"/>
          <w:rtl/>
        </w:rPr>
        <w:t>י</w:t>
      </w:r>
      <w:r w:rsidRPr="001635DB">
        <w:rPr>
          <w:rFonts w:cs="David" w:hint="cs"/>
          <w:sz w:val="18"/>
          <w:szCs w:val="18"/>
          <w:rtl/>
        </w:rPr>
        <w:t xml:space="preserve">תיון ודגים </w:t>
      </w:r>
      <w:r w:rsidRPr="001635DB">
        <w:rPr>
          <w:rFonts w:cs="David"/>
          <w:sz w:val="18"/>
          <w:szCs w:val="18"/>
          <w:rtl/>
        </w:rPr>
        <w:t>–</w:t>
      </w:r>
      <w:r w:rsidRPr="001635DB">
        <w:rPr>
          <w:rFonts w:cs="David" w:hint="cs"/>
          <w:sz w:val="18"/>
          <w:szCs w:val="18"/>
          <w:rtl/>
        </w:rPr>
        <w:t xml:space="preserve"> גישות לחינוך לחשיבה, מכון</w:t>
      </w:r>
      <w:r>
        <w:rPr>
          <w:rFonts w:cs="David" w:hint="cs"/>
          <w:sz w:val="18"/>
          <w:szCs w:val="18"/>
          <w:rtl/>
        </w:rPr>
        <w:t xml:space="preserve"> </w:t>
      </w:r>
      <w:r w:rsidRPr="001635DB">
        <w:rPr>
          <w:rFonts w:cs="David" w:hint="cs"/>
          <w:sz w:val="18"/>
          <w:szCs w:val="18"/>
          <w:rtl/>
        </w:rPr>
        <w:t>ברנקו וייס לטיפוח החשיבה, ירושלים</w:t>
      </w:r>
      <w:r>
        <w:rPr>
          <w:rFonts w:cs="David" w:hint="cs"/>
          <w:sz w:val="18"/>
          <w:szCs w:val="18"/>
          <w:rtl/>
        </w:rPr>
        <w:t>.</w:t>
      </w:r>
      <w:r w:rsidRPr="00077DEC">
        <w:rPr>
          <w:rStyle w:val="a8"/>
        </w:rPr>
        <w:t xml:space="preserve"> </w:t>
      </w:r>
    </w:p>
  </w:footnote>
  <w:footnote w:id="7">
    <w:p w:rsidR="00027911" w:rsidRPr="008B4173" w:rsidRDefault="00027911" w:rsidP="00B0300D">
      <w:pPr>
        <w:pStyle w:val="a6"/>
        <w:jc w:val="both"/>
        <w:rPr>
          <w:rFonts w:ascii="David" w:hAnsi="David" w:cs="David"/>
        </w:rPr>
      </w:pPr>
      <w:r w:rsidRPr="008B4173">
        <w:rPr>
          <w:rStyle w:val="a8"/>
          <w:rFonts w:ascii="David" w:hAnsi="David" w:cs="David"/>
        </w:rPr>
        <w:footnoteRef/>
      </w:r>
      <w:r w:rsidRPr="008B4173">
        <w:rPr>
          <w:rFonts w:ascii="David" w:hAnsi="David" w:cs="David"/>
          <w:rtl/>
        </w:rPr>
        <w:t xml:space="preserve"> </w:t>
      </w:r>
      <w:r w:rsidRPr="008B4173">
        <w:rPr>
          <w:rFonts w:ascii="David" w:hAnsi="David" w:cs="David"/>
          <w:b/>
          <w:rtl/>
        </w:rPr>
        <w:t xml:space="preserve"> על פי מסמך חשיבה בתהליך הלמידה בעידן הידע של </w:t>
      </w:r>
      <w:hyperlink r:id="rId4" w:history="1">
        <w:r w:rsidRPr="008B4173">
          <w:rPr>
            <w:rStyle w:val="Hyperlink"/>
            <w:rFonts w:ascii="David" w:hAnsi="David" w:cs="David"/>
            <w:b/>
            <w:rtl/>
          </w:rPr>
          <w:t>האגף</w:t>
        </w:r>
      </w:hyperlink>
      <w:r w:rsidRPr="008B4173">
        <w:rPr>
          <w:rFonts w:ascii="David" w:hAnsi="David" w:cs="David"/>
          <w:b/>
          <w:rtl/>
        </w:rPr>
        <w:t xml:space="preserve"> לתכנון ולפיתוח תכניות לימודים</w:t>
      </w:r>
    </w:p>
  </w:footnote>
  <w:footnote w:id="8">
    <w:p w:rsidR="00027911" w:rsidRPr="008B4173" w:rsidRDefault="00027911" w:rsidP="008B4173">
      <w:pPr>
        <w:pStyle w:val="a6"/>
        <w:jc w:val="both"/>
        <w:rPr>
          <w:rFonts w:ascii="David" w:hAnsi="David" w:cs="David"/>
          <w:rtl/>
        </w:rPr>
      </w:pPr>
      <w:r w:rsidRPr="008B4173">
        <w:rPr>
          <w:rStyle w:val="a8"/>
          <w:rFonts w:ascii="David" w:hAnsi="David" w:cs="David"/>
        </w:rPr>
        <w:footnoteRef/>
      </w:r>
      <w:r w:rsidRPr="008B4173">
        <w:rPr>
          <w:rFonts w:ascii="David" w:hAnsi="David" w:cs="David"/>
          <w:rtl/>
        </w:rPr>
        <w:t xml:space="preserve"> </w:t>
      </w:r>
      <w:r>
        <w:rPr>
          <w:rFonts w:ascii="David" w:hAnsi="David" w:cs="David" w:hint="cs"/>
          <w:rtl/>
        </w:rPr>
        <w:t xml:space="preserve">במסמך זה </w:t>
      </w:r>
      <w:r w:rsidRPr="008B4173">
        <w:rPr>
          <w:rFonts w:ascii="David" w:hAnsi="David" w:cs="David"/>
          <w:rtl/>
        </w:rPr>
        <w:t>בשער שלישי פרק שלישי מופיע תרשים מתוך המסמך המראה את הקשר בין תהליכי חשיבה לבין אסטרטגיות חשיבה.</w:t>
      </w:r>
    </w:p>
  </w:footnote>
  <w:footnote w:id="9">
    <w:p w:rsidR="00027911" w:rsidRPr="008E3398" w:rsidRDefault="00027911" w:rsidP="00B0300D">
      <w:pPr>
        <w:spacing w:after="0" w:line="240" w:lineRule="auto"/>
        <w:ind w:left="174" w:right="340" w:hanging="174"/>
        <w:jc w:val="both"/>
        <w:rPr>
          <w:rFonts w:ascii="Arial" w:hAnsi="Arial" w:cs="David"/>
          <w:sz w:val="20"/>
          <w:szCs w:val="20"/>
          <w:rtl/>
        </w:rPr>
      </w:pPr>
      <w:r>
        <w:rPr>
          <w:rStyle w:val="a8"/>
        </w:rPr>
        <w:footnoteRef/>
      </w:r>
      <w:r>
        <w:rPr>
          <w:rtl/>
        </w:rPr>
        <w:t xml:space="preserve"> </w:t>
      </w:r>
      <w:r w:rsidRPr="00996F83">
        <w:rPr>
          <w:rFonts w:ascii="Arial" w:hAnsi="Arial" w:cs="David" w:hint="cs"/>
          <w:sz w:val="20"/>
          <w:szCs w:val="20"/>
          <w:rtl/>
        </w:rPr>
        <w:t xml:space="preserve">על האבחנה בין תהליכי חשיבה לבין מיומנויות חשיבה ראו במסמך </w:t>
      </w:r>
      <w:r w:rsidRPr="00996F83">
        <w:rPr>
          <w:rStyle w:val="a8"/>
          <w:rFonts w:cs="David" w:hint="cs"/>
          <w:sz w:val="20"/>
          <w:szCs w:val="20"/>
          <w:rtl/>
        </w:rPr>
        <w:t>"</w:t>
      </w:r>
      <w:hyperlink r:id="rId5" w:history="1">
        <w:r w:rsidRPr="00996F83">
          <w:rPr>
            <w:rStyle w:val="Hyperlink"/>
            <w:rFonts w:ascii="Arial" w:hAnsi="Arial" w:cs="David"/>
            <w:sz w:val="20"/>
            <w:szCs w:val="20"/>
            <w:rtl/>
          </w:rPr>
          <w:t>אסטרטגיות חשיבה מסדר גבוה, מסמך מנחה למתכנני תכניות לימודים ארציות ומקומיות ולמפתחי חומרי למידה</w:t>
        </w:r>
      </w:hyperlink>
      <w:r w:rsidRPr="00996F83">
        <w:rPr>
          <w:rFonts w:cs="David" w:hint="cs"/>
          <w:sz w:val="20"/>
          <w:szCs w:val="20"/>
          <w:rtl/>
        </w:rPr>
        <w:t>"</w:t>
      </w:r>
      <w:r w:rsidRPr="00996F83">
        <w:rPr>
          <w:rStyle w:val="a8"/>
          <w:rFonts w:cs="David" w:hint="cs"/>
          <w:sz w:val="20"/>
          <w:szCs w:val="20"/>
          <w:rtl/>
        </w:rPr>
        <w:t xml:space="preserve">, </w:t>
      </w:r>
      <w:r w:rsidRPr="00996F83">
        <w:rPr>
          <w:rFonts w:ascii="Arial" w:hAnsi="Arial" w:cs="David" w:hint="cs"/>
          <w:sz w:val="20"/>
          <w:szCs w:val="20"/>
          <w:rtl/>
        </w:rPr>
        <w:t xml:space="preserve">האגף לתכנון ולפיתוח תכניות </w:t>
      </w:r>
      <w:r>
        <w:rPr>
          <w:rFonts w:ascii="Arial" w:hAnsi="Arial" w:cs="David" w:hint="cs"/>
          <w:sz w:val="20"/>
          <w:szCs w:val="20"/>
          <w:rtl/>
        </w:rPr>
        <w:t xml:space="preserve">לימודים, משרד החינוך, 2009 וכן </w:t>
      </w:r>
      <w:r w:rsidRPr="008E3398">
        <w:rPr>
          <w:rFonts w:ascii="Arial" w:hAnsi="Arial" w:cs="David" w:hint="cs"/>
          <w:sz w:val="20"/>
          <w:szCs w:val="20"/>
          <w:rtl/>
        </w:rPr>
        <w:t xml:space="preserve">במסמך </w:t>
      </w:r>
      <w:r>
        <w:rPr>
          <w:rFonts w:ascii="Arial" w:hAnsi="Arial" w:cs="David" w:hint="cs"/>
          <w:sz w:val="20"/>
          <w:szCs w:val="20"/>
          <w:rtl/>
        </w:rPr>
        <w:t>זה ב</w:t>
      </w:r>
      <w:r w:rsidRPr="008E3398">
        <w:rPr>
          <w:rFonts w:ascii="Arial" w:hAnsi="Arial" w:cs="David" w:hint="cs"/>
          <w:sz w:val="20"/>
          <w:szCs w:val="20"/>
          <w:rtl/>
        </w:rPr>
        <w:t xml:space="preserve">שער שלישי, </w:t>
      </w:r>
      <w:r w:rsidRPr="008E3398">
        <w:rPr>
          <w:rFonts w:cs="David" w:hint="cs"/>
          <w:sz w:val="20"/>
          <w:szCs w:val="20"/>
          <w:rtl/>
        </w:rPr>
        <w:t>פרק שלישי - חינוך לחשיבה ולהבנה לעשייה בלימודי מדע וטכנולוגי</w:t>
      </w:r>
      <w:r>
        <w:rPr>
          <w:rFonts w:ascii="Arial" w:hAnsi="Arial" w:cs="David" w:hint="cs"/>
          <w:sz w:val="20"/>
          <w:szCs w:val="20"/>
          <w:rtl/>
        </w:rPr>
        <w:t xml:space="preserve">, תרשים המציג את הקשר בין תהליכי חשיבה לאסטרטגיות חשיבה. </w:t>
      </w:r>
    </w:p>
    <w:p w:rsidR="00027911" w:rsidRPr="00996F83" w:rsidRDefault="00027911" w:rsidP="00B0300D">
      <w:pPr>
        <w:pStyle w:val="a6"/>
        <w:rPr>
          <w:rtl/>
        </w:rPr>
      </w:pPr>
    </w:p>
  </w:footnote>
  <w:footnote w:id="10">
    <w:p w:rsidR="00027911" w:rsidRDefault="00027911" w:rsidP="00393A85">
      <w:pPr>
        <w:spacing w:after="120"/>
      </w:pPr>
      <w:r>
        <w:rPr>
          <w:rStyle w:val="a8"/>
        </w:rPr>
        <w:footnoteRef/>
      </w:r>
      <w:r>
        <w:rPr>
          <w:rtl/>
        </w:rPr>
        <w:t xml:space="preserve"> </w:t>
      </w:r>
      <w:r w:rsidRPr="00393A85">
        <w:rPr>
          <w:rFonts w:cs="David" w:hint="cs"/>
          <w:sz w:val="18"/>
          <w:szCs w:val="18"/>
          <w:rtl/>
        </w:rPr>
        <w:t xml:space="preserve">מעובד על פי: טבלה 2.6 </w:t>
      </w:r>
      <w:r w:rsidRPr="00393A85">
        <w:rPr>
          <w:rFonts w:cs="David"/>
          <w:sz w:val="18"/>
          <w:szCs w:val="18"/>
          <w:rtl/>
        </w:rPr>
        <w:t>–</w:t>
      </w:r>
      <w:r w:rsidRPr="00393A85">
        <w:rPr>
          <w:rFonts w:cs="David" w:hint="cs"/>
          <w:sz w:val="18"/>
          <w:szCs w:val="18"/>
          <w:rtl/>
        </w:rPr>
        <w:t xml:space="preserve"> </w:t>
      </w:r>
      <w:r w:rsidRPr="00393A85">
        <w:rPr>
          <w:rFonts w:cs="David" w:hint="cs"/>
          <w:sz w:val="18"/>
          <w:szCs w:val="18"/>
        </w:rPr>
        <w:t>NRC</w:t>
      </w:r>
      <w:r w:rsidRPr="00393A85">
        <w:rPr>
          <w:rFonts w:cs="David"/>
          <w:sz w:val="18"/>
          <w:szCs w:val="18"/>
        </w:rPr>
        <w:t>, 2000</w:t>
      </w:r>
      <w:r w:rsidRPr="00393A85">
        <w:rPr>
          <w:rFonts w:cs="David" w:hint="cs"/>
          <w:sz w:val="18"/>
          <w:szCs w:val="18"/>
          <w:rtl/>
        </w:rPr>
        <w:t xml:space="preserve">, מתוך </w:t>
      </w:r>
      <w:r w:rsidRPr="00393A85">
        <w:rPr>
          <w:rFonts w:cs="David"/>
          <w:sz w:val="18"/>
          <w:szCs w:val="18"/>
        </w:rPr>
        <w:t>Inquiry and the National Science Education Standards: A Guide for Teaching and Learning</w:t>
      </w:r>
    </w:p>
  </w:footnote>
  <w:footnote w:id="11">
    <w:p w:rsidR="00027911" w:rsidRDefault="00027911" w:rsidP="003844CE">
      <w:pPr>
        <w:pStyle w:val="a6"/>
        <w:rPr>
          <w:rtl/>
        </w:rPr>
      </w:pPr>
      <w:r>
        <w:rPr>
          <w:rStyle w:val="a8"/>
        </w:rPr>
        <w:footnoteRef/>
      </w:r>
      <w:r>
        <w:t xml:space="preserve"> </w:t>
      </w:r>
      <w:r>
        <w:rPr>
          <w:rFonts w:cs="Times New Roman" w:hint="cs"/>
          <w:rtl/>
        </w:rPr>
        <w:t xml:space="preserve">הערכת מידע תעשה בשלבים שונים של תהליך החקר המידעי </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027911" w:rsidRDefault="00027911">
    <w:pPr>
      <w:pStyle w:val="ab"/>
      <w:jc w:val="center"/>
      <w:rPr>
        <w:rtl/>
        <w:cs/>
      </w:rPr>
    </w:pPr>
    <w:r>
      <w:fldChar w:fldCharType="begin"/>
    </w:r>
    <w:r>
      <w:rPr>
        <w:rtl/>
        <w:cs/>
      </w:rPr>
      <w:instrText>PAGE   \* MERGEFORMAT</w:instrText>
    </w:r>
    <w:r>
      <w:fldChar w:fldCharType="separate"/>
    </w:r>
    <w:r w:rsidR="004A2205" w:rsidRPr="004A2205">
      <w:rPr>
        <w:noProof/>
        <w:rtl/>
        <w:lang w:val="he-IL"/>
      </w:rPr>
      <w:t>173</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A72F60"/>
    <w:multiLevelType w:val="hybridMultilevel"/>
    <w:tmpl w:val="813C7B56"/>
    <w:lvl w:ilvl="0" w:tplc="C0BA51CC">
      <w:start w:val="1"/>
      <w:numFmt w:val="decimal"/>
      <w:lvlText w:val="%1."/>
      <w:lvlJc w:val="left"/>
      <w:pPr>
        <w:tabs>
          <w:tab w:val="num" w:pos="360"/>
        </w:tabs>
        <w:ind w:left="360" w:right="587" w:hanging="360"/>
      </w:pPr>
      <w:rPr>
        <w:rFonts w:cs="Arial" w:hint="default"/>
        <w:bCs/>
        <w:iCs w:val="0"/>
        <w:sz w:val="24"/>
        <w:szCs w:val="24"/>
      </w:rPr>
    </w:lvl>
    <w:lvl w:ilvl="1" w:tplc="04090019" w:tentative="1">
      <w:start w:val="1"/>
      <w:numFmt w:val="lowerLetter"/>
      <w:lvlText w:val="%2."/>
      <w:lvlJc w:val="left"/>
      <w:pPr>
        <w:tabs>
          <w:tab w:val="num" w:pos="1213"/>
        </w:tabs>
        <w:ind w:left="1213" w:right="1440" w:hanging="360"/>
      </w:pPr>
      <w:rPr>
        <w:rFonts w:cs="Times New Roman"/>
      </w:rPr>
    </w:lvl>
    <w:lvl w:ilvl="2" w:tplc="0409001B" w:tentative="1">
      <w:start w:val="1"/>
      <w:numFmt w:val="lowerRoman"/>
      <w:lvlText w:val="%3."/>
      <w:lvlJc w:val="right"/>
      <w:pPr>
        <w:tabs>
          <w:tab w:val="num" w:pos="1933"/>
        </w:tabs>
        <w:ind w:left="1933" w:right="2160" w:hanging="180"/>
      </w:pPr>
      <w:rPr>
        <w:rFonts w:cs="Times New Roman"/>
      </w:rPr>
    </w:lvl>
    <w:lvl w:ilvl="3" w:tplc="0409000F" w:tentative="1">
      <w:start w:val="1"/>
      <w:numFmt w:val="decimal"/>
      <w:lvlText w:val="%4."/>
      <w:lvlJc w:val="left"/>
      <w:pPr>
        <w:tabs>
          <w:tab w:val="num" w:pos="2653"/>
        </w:tabs>
        <w:ind w:left="2653" w:right="2880" w:hanging="360"/>
      </w:pPr>
      <w:rPr>
        <w:rFonts w:cs="Times New Roman"/>
      </w:rPr>
    </w:lvl>
    <w:lvl w:ilvl="4" w:tplc="04090019" w:tentative="1">
      <w:start w:val="1"/>
      <w:numFmt w:val="lowerLetter"/>
      <w:lvlText w:val="%5."/>
      <w:lvlJc w:val="left"/>
      <w:pPr>
        <w:tabs>
          <w:tab w:val="num" w:pos="3373"/>
        </w:tabs>
        <w:ind w:left="3373" w:right="3600" w:hanging="360"/>
      </w:pPr>
      <w:rPr>
        <w:rFonts w:cs="Times New Roman"/>
      </w:rPr>
    </w:lvl>
    <w:lvl w:ilvl="5" w:tplc="0409001B" w:tentative="1">
      <w:start w:val="1"/>
      <w:numFmt w:val="lowerRoman"/>
      <w:lvlText w:val="%6."/>
      <w:lvlJc w:val="right"/>
      <w:pPr>
        <w:tabs>
          <w:tab w:val="num" w:pos="4093"/>
        </w:tabs>
        <w:ind w:left="4093" w:right="4320" w:hanging="180"/>
      </w:pPr>
      <w:rPr>
        <w:rFonts w:cs="Times New Roman"/>
      </w:rPr>
    </w:lvl>
    <w:lvl w:ilvl="6" w:tplc="0409000F" w:tentative="1">
      <w:start w:val="1"/>
      <w:numFmt w:val="decimal"/>
      <w:lvlText w:val="%7."/>
      <w:lvlJc w:val="left"/>
      <w:pPr>
        <w:tabs>
          <w:tab w:val="num" w:pos="4813"/>
        </w:tabs>
        <w:ind w:left="4813" w:right="5040" w:hanging="360"/>
      </w:pPr>
      <w:rPr>
        <w:rFonts w:cs="Times New Roman"/>
      </w:rPr>
    </w:lvl>
    <w:lvl w:ilvl="7" w:tplc="04090019" w:tentative="1">
      <w:start w:val="1"/>
      <w:numFmt w:val="lowerLetter"/>
      <w:lvlText w:val="%8."/>
      <w:lvlJc w:val="left"/>
      <w:pPr>
        <w:tabs>
          <w:tab w:val="num" w:pos="5533"/>
        </w:tabs>
        <w:ind w:left="5533" w:right="5760" w:hanging="360"/>
      </w:pPr>
      <w:rPr>
        <w:rFonts w:cs="Times New Roman"/>
      </w:rPr>
    </w:lvl>
    <w:lvl w:ilvl="8" w:tplc="0409001B" w:tentative="1">
      <w:start w:val="1"/>
      <w:numFmt w:val="lowerRoman"/>
      <w:lvlText w:val="%9."/>
      <w:lvlJc w:val="right"/>
      <w:pPr>
        <w:tabs>
          <w:tab w:val="num" w:pos="6253"/>
        </w:tabs>
        <w:ind w:left="6253" w:right="6480" w:hanging="180"/>
      </w:pPr>
      <w:rPr>
        <w:rFonts w:cs="Times New Roman"/>
      </w:rPr>
    </w:lvl>
  </w:abstractNum>
  <w:abstractNum w:abstractNumId="1" w15:restartNumberingAfterBreak="0">
    <w:nsid w:val="00A86C21"/>
    <w:multiLevelType w:val="hybridMultilevel"/>
    <w:tmpl w:val="EB641736"/>
    <w:lvl w:ilvl="0" w:tplc="50A2A70C">
      <w:start w:val="1"/>
      <w:numFmt w:val="bullet"/>
      <w:lvlText w:val=""/>
      <w:lvlJc w:val="left"/>
      <w:pPr>
        <w:tabs>
          <w:tab w:val="num" w:pos="360"/>
        </w:tabs>
        <w:ind w:left="360" w:hanging="360"/>
      </w:pPr>
      <w:rPr>
        <w:rFonts w:ascii="Symbol" w:hAnsi="Symbol" w:hint="default"/>
        <w:bCs w:val="0"/>
        <w:iCs w:val="0"/>
        <w:color w:val="auto"/>
        <w:sz w:val="24"/>
        <w:szCs w:val="24"/>
        <w:lang w:bidi="he-IL"/>
      </w:rPr>
    </w:lvl>
    <w:lvl w:ilvl="1" w:tplc="04090003" w:tentative="1">
      <w:start w:val="1"/>
      <w:numFmt w:val="bullet"/>
      <w:lvlText w:val="o"/>
      <w:lvlJc w:val="left"/>
      <w:pPr>
        <w:tabs>
          <w:tab w:val="num" w:pos="720"/>
        </w:tabs>
        <w:ind w:left="720" w:hanging="360"/>
      </w:pPr>
      <w:rPr>
        <w:rFonts w:ascii="Courier New" w:hAnsi="Courier New" w:cs="Courier New" w:hint="default"/>
      </w:rPr>
    </w:lvl>
    <w:lvl w:ilvl="2" w:tplc="04090005" w:tentative="1">
      <w:start w:val="1"/>
      <w:numFmt w:val="bullet"/>
      <w:lvlText w:val=""/>
      <w:lvlJc w:val="left"/>
      <w:pPr>
        <w:tabs>
          <w:tab w:val="num" w:pos="1440"/>
        </w:tabs>
        <w:ind w:left="1440" w:hanging="360"/>
      </w:pPr>
      <w:rPr>
        <w:rFonts w:ascii="Wingdings" w:hAnsi="Wingdings" w:hint="default"/>
      </w:rPr>
    </w:lvl>
    <w:lvl w:ilvl="3" w:tplc="04090001" w:tentative="1">
      <w:start w:val="1"/>
      <w:numFmt w:val="bullet"/>
      <w:lvlText w:val=""/>
      <w:lvlJc w:val="left"/>
      <w:pPr>
        <w:tabs>
          <w:tab w:val="num" w:pos="2160"/>
        </w:tabs>
        <w:ind w:left="2160" w:hanging="360"/>
      </w:pPr>
      <w:rPr>
        <w:rFonts w:ascii="Symbol" w:hAnsi="Symbol" w:hint="default"/>
      </w:rPr>
    </w:lvl>
    <w:lvl w:ilvl="4" w:tplc="04090003" w:tentative="1">
      <w:start w:val="1"/>
      <w:numFmt w:val="bullet"/>
      <w:lvlText w:val="o"/>
      <w:lvlJc w:val="left"/>
      <w:pPr>
        <w:tabs>
          <w:tab w:val="num" w:pos="2880"/>
        </w:tabs>
        <w:ind w:left="2880" w:hanging="360"/>
      </w:pPr>
      <w:rPr>
        <w:rFonts w:ascii="Courier New" w:hAnsi="Courier New" w:cs="Courier New" w:hint="default"/>
      </w:rPr>
    </w:lvl>
    <w:lvl w:ilvl="5" w:tplc="04090005" w:tentative="1">
      <w:start w:val="1"/>
      <w:numFmt w:val="bullet"/>
      <w:lvlText w:val=""/>
      <w:lvlJc w:val="left"/>
      <w:pPr>
        <w:tabs>
          <w:tab w:val="num" w:pos="3600"/>
        </w:tabs>
        <w:ind w:left="3600" w:hanging="360"/>
      </w:pPr>
      <w:rPr>
        <w:rFonts w:ascii="Wingdings" w:hAnsi="Wingdings" w:hint="default"/>
      </w:rPr>
    </w:lvl>
    <w:lvl w:ilvl="6" w:tplc="04090001" w:tentative="1">
      <w:start w:val="1"/>
      <w:numFmt w:val="bullet"/>
      <w:lvlText w:val=""/>
      <w:lvlJc w:val="left"/>
      <w:pPr>
        <w:tabs>
          <w:tab w:val="num" w:pos="4320"/>
        </w:tabs>
        <w:ind w:left="4320" w:hanging="360"/>
      </w:pPr>
      <w:rPr>
        <w:rFonts w:ascii="Symbol" w:hAnsi="Symbol" w:hint="default"/>
      </w:rPr>
    </w:lvl>
    <w:lvl w:ilvl="7" w:tplc="04090003" w:tentative="1">
      <w:start w:val="1"/>
      <w:numFmt w:val="bullet"/>
      <w:lvlText w:val="o"/>
      <w:lvlJc w:val="left"/>
      <w:pPr>
        <w:tabs>
          <w:tab w:val="num" w:pos="5040"/>
        </w:tabs>
        <w:ind w:left="5040" w:hanging="360"/>
      </w:pPr>
      <w:rPr>
        <w:rFonts w:ascii="Courier New" w:hAnsi="Courier New" w:cs="Courier New" w:hint="default"/>
      </w:rPr>
    </w:lvl>
    <w:lvl w:ilvl="8" w:tplc="04090005" w:tentative="1">
      <w:start w:val="1"/>
      <w:numFmt w:val="bullet"/>
      <w:lvlText w:val=""/>
      <w:lvlJc w:val="left"/>
      <w:pPr>
        <w:tabs>
          <w:tab w:val="num" w:pos="5760"/>
        </w:tabs>
        <w:ind w:left="5760" w:hanging="360"/>
      </w:pPr>
      <w:rPr>
        <w:rFonts w:ascii="Wingdings" w:hAnsi="Wingdings" w:hint="default"/>
      </w:rPr>
    </w:lvl>
  </w:abstractNum>
  <w:abstractNum w:abstractNumId="2" w15:restartNumberingAfterBreak="0">
    <w:nsid w:val="00B4376D"/>
    <w:multiLevelType w:val="hybridMultilevel"/>
    <w:tmpl w:val="925EB308"/>
    <w:lvl w:ilvl="0" w:tplc="EF96E7DC">
      <w:start w:val="1"/>
      <w:numFmt w:val="decimal"/>
      <w:lvlText w:val="%1."/>
      <w:lvlJc w:val="left"/>
      <w:pPr>
        <w:tabs>
          <w:tab w:val="num" w:pos="360"/>
        </w:tabs>
        <w:ind w:left="360" w:right="360" w:hanging="360"/>
      </w:pPr>
      <w:rPr>
        <w:rFonts w:cs="Arial" w:hint="default"/>
        <w:bCs/>
        <w:iCs w:val="0"/>
        <w:color w:val="auto"/>
        <w:szCs w:val="24"/>
      </w:rPr>
    </w:lvl>
    <w:lvl w:ilvl="1" w:tplc="04090019" w:tentative="1">
      <w:start w:val="1"/>
      <w:numFmt w:val="lowerLetter"/>
      <w:lvlText w:val="%2."/>
      <w:lvlJc w:val="left"/>
      <w:pPr>
        <w:tabs>
          <w:tab w:val="num" w:pos="1080"/>
        </w:tabs>
        <w:ind w:left="1080" w:right="1080" w:hanging="360"/>
      </w:pPr>
      <w:rPr>
        <w:rFonts w:cs="Times New Roman"/>
      </w:rPr>
    </w:lvl>
    <w:lvl w:ilvl="2" w:tplc="0409001B" w:tentative="1">
      <w:start w:val="1"/>
      <w:numFmt w:val="lowerRoman"/>
      <w:lvlText w:val="%3."/>
      <w:lvlJc w:val="right"/>
      <w:pPr>
        <w:tabs>
          <w:tab w:val="num" w:pos="1800"/>
        </w:tabs>
        <w:ind w:left="1800" w:right="1800" w:hanging="180"/>
      </w:pPr>
      <w:rPr>
        <w:rFonts w:cs="Times New Roman"/>
      </w:rPr>
    </w:lvl>
    <w:lvl w:ilvl="3" w:tplc="0409000F" w:tentative="1">
      <w:start w:val="1"/>
      <w:numFmt w:val="decimal"/>
      <w:lvlText w:val="%4."/>
      <w:lvlJc w:val="left"/>
      <w:pPr>
        <w:tabs>
          <w:tab w:val="num" w:pos="2520"/>
        </w:tabs>
        <w:ind w:left="2520" w:right="2520" w:hanging="360"/>
      </w:pPr>
      <w:rPr>
        <w:rFonts w:cs="Times New Roman"/>
      </w:rPr>
    </w:lvl>
    <w:lvl w:ilvl="4" w:tplc="04090019" w:tentative="1">
      <w:start w:val="1"/>
      <w:numFmt w:val="lowerLetter"/>
      <w:lvlText w:val="%5."/>
      <w:lvlJc w:val="left"/>
      <w:pPr>
        <w:tabs>
          <w:tab w:val="num" w:pos="3240"/>
        </w:tabs>
        <w:ind w:left="3240" w:right="3240" w:hanging="360"/>
      </w:pPr>
      <w:rPr>
        <w:rFonts w:cs="Times New Roman"/>
      </w:rPr>
    </w:lvl>
    <w:lvl w:ilvl="5" w:tplc="0409001B" w:tentative="1">
      <w:start w:val="1"/>
      <w:numFmt w:val="lowerRoman"/>
      <w:lvlText w:val="%6."/>
      <w:lvlJc w:val="right"/>
      <w:pPr>
        <w:tabs>
          <w:tab w:val="num" w:pos="3960"/>
        </w:tabs>
        <w:ind w:left="3960" w:right="3960" w:hanging="180"/>
      </w:pPr>
      <w:rPr>
        <w:rFonts w:cs="Times New Roman"/>
      </w:rPr>
    </w:lvl>
    <w:lvl w:ilvl="6" w:tplc="0409000F" w:tentative="1">
      <w:start w:val="1"/>
      <w:numFmt w:val="decimal"/>
      <w:lvlText w:val="%7."/>
      <w:lvlJc w:val="left"/>
      <w:pPr>
        <w:tabs>
          <w:tab w:val="num" w:pos="4680"/>
        </w:tabs>
        <w:ind w:left="4680" w:right="4680" w:hanging="360"/>
      </w:pPr>
      <w:rPr>
        <w:rFonts w:cs="Times New Roman"/>
      </w:rPr>
    </w:lvl>
    <w:lvl w:ilvl="7" w:tplc="04090019" w:tentative="1">
      <w:start w:val="1"/>
      <w:numFmt w:val="lowerLetter"/>
      <w:lvlText w:val="%8."/>
      <w:lvlJc w:val="left"/>
      <w:pPr>
        <w:tabs>
          <w:tab w:val="num" w:pos="5400"/>
        </w:tabs>
        <w:ind w:left="5400" w:right="5400" w:hanging="360"/>
      </w:pPr>
      <w:rPr>
        <w:rFonts w:cs="Times New Roman"/>
      </w:rPr>
    </w:lvl>
    <w:lvl w:ilvl="8" w:tplc="0409001B" w:tentative="1">
      <w:start w:val="1"/>
      <w:numFmt w:val="lowerRoman"/>
      <w:lvlText w:val="%9."/>
      <w:lvlJc w:val="right"/>
      <w:pPr>
        <w:tabs>
          <w:tab w:val="num" w:pos="6120"/>
        </w:tabs>
        <w:ind w:left="6120" w:right="6120" w:hanging="180"/>
      </w:pPr>
      <w:rPr>
        <w:rFonts w:cs="Times New Roman"/>
      </w:rPr>
    </w:lvl>
  </w:abstractNum>
  <w:abstractNum w:abstractNumId="3" w15:restartNumberingAfterBreak="0">
    <w:nsid w:val="00CD61E4"/>
    <w:multiLevelType w:val="hybridMultilevel"/>
    <w:tmpl w:val="5ABE99EA"/>
    <w:lvl w:ilvl="0" w:tplc="084A5354">
      <w:start w:val="1"/>
      <w:numFmt w:val="bullet"/>
      <w:lvlText w:val="-"/>
      <w:lvlJc w:val="left"/>
      <w:pPr>
        <w:tabs>
          <w:tab w:val="num" w:pos="360"/>
        </w:tabs>
        <w:ind w:left="360" w:right="360" w:hanging="360"/>
      </w:pPr>
      <w:rPr>
        <w:rFonts w:ascii="Arial" w:eastAsia="Times New Roman" w:hAnsi="Arial" w:hint="default"/>
        <w:bCs w:val="0"/>
        <w:iCs w:val="0"/>
        <w:color w:val="auto"/>
        <w:sz w:val="24"/>
        <w:szCs w:val="24"/>
        <w:lang w:bidi="he-IL"/>
      </w:rPr>
    </w:lvl>
    <w:lvl w:ilvl="1" w:tplc="FFC26416">
      <w:start w:val="1"/>
      <w:numFmt w:val="bullet"/>
      <w:lvlText w:val=""/>
      <w:lvlJc w:val="left"/>
      <w:pPr>
        <w:tabs>
          <w:tab w:val="num" w:pos="720"/>
        </w:tabs>
        <w:ind w:left="720" w:right="1440" w:hanging="360"/>
      </w:pPr>
      <w:rPr>
        <w:rFonts w:ascii="Symbol" w:hAnsi="Symbol" w:hint="default"/>
        <w:b/>
        <w:bCs w:val="0"/>
        <w:i w:val="0"/>
        <w:iCs w:val="0"/>
        <w:color w:val="auto"/>
        <w:sz w:val="24"/>
        <w:szCs w:val="24"/>
        <w:lang w:bidi="he-IL"/>
      </w:rPr>
    </w:lvl>
    <w:lvl w:ilvl="2" w:tplc="04090005" w:tentative="1">
      <w:start w:val="1"/>
      <w:numFmt w:val="bullet"/>
      <w:lvlText w:val=""/>
      <w:lvlJc w:val="left"/>
      <w:pPr>
        <w:tabs>
          <w:tab w:val="num" w:pos="1440"/>
        </w:tabs>
        <w:ind w:left="1440" w:right="2160" w:hanging="360"/>
      </w:pPr>
      <w:rPr>
        <w:rFonts w:ascii="Wingdings" w:hAnsi="Wingdings" w:hint="default"/>
      </w:rPr>
    </w:lvl>
    <w:lvl w:ilvl="3" w:tplc="04090001" w:tentative="1">
      <w:start w:val="1"/>
      <w:numFmt w:val="bullet"/>
      <w:lvlText w:val=""/>
      <w:lvlJc w:val="left"/>
      <w:pPr>
        <w:tabs>
          <w:tab w:val="num" w:pos="2160"/>
        </w:tabs>
        <w:ind w:left="2160" w:right="2880" w:hanging="360"/>
      </w:pPr>
      <w:rPr>
        <w:rFonts w:ascii="Symbol" w:hAnsi="Symbol" w:hint="default"/>
      </w:rPr>
    </w:lvl>
    <w:lvl w:ilvl="4" w:tplc="04090003" w:tentative="1">
      <w:start w:val="1"/>
      <w:numFmt w:val="bullet"/>
      <w:lvlText w:val="o"/>
      <w:lvlJc w:val="left"/>
      <w:pPr>
        <w:tabs>
          <w:tab w:val="num" w:pos="2880"/>
        </w:tabs>
        <w:ind w:left="2880" w:right="3600" w:hanging="360"/>
      </w:pPr>
      <w:rPr>
        <w:rFonts w:ascii="Courier New" w:hAnsi="Courier New" w:cs="Courier New" w:hint="default"/>
      </w:rPr>
    </w:lvl>
    <w:lvl w:ilvl="5" w:tplc="04090005" w:tentative="1">
      <w:start w:val="1"/>
      <w:numFmt w:val="bullet"/>
      <w:lvlText w:val=""/>
      <w:lvlJc w:val="left"/>
      <w:pPr>
        <w:tabs>
          <w:tab w:val="num" w:pos="3600"/>
        </w:tabs>
        <w:ind w:left="3600" w:right="4320" w:hanging="360"/>
      </w:pPr>
      <w:rPr>
        <w:rFonts w:ascii="Wingdings" w:hAnsi="Wingdings" w:hint="default"/>
      </w:rPr>
    </w:lvl>
    <w:lvl w:ilvl="6" w:tplc="04090001" w:tentative="1">
      <w:start w:val="1"/>
      <w:numFmt w:val="bullet"/>
      <w:lvlText w:val=""/>
      <w:lvlJc w:val="left"/>
      <w:pPr>
        <w:tabs>
          <w:tab w:val="num" w:pos="4320"/>
        </w:tabs>
        <w:ind w:left="4320" w:right="5040" w:hanging="360"/>
      </w:pPr>
      <w:rPr>
        <w:rFonts w:ascii="Symbol" w:hAnsi="Symbol" w:hint="default"/>
      </w:rPr>
    </w:lvl>
    <w:lvl w:ilvl="7" w:tplc="04090003" w:tentative="1">
      <w:start w:val="1"/>
      <w:numFmt w:val="bullet"/>
      <w:lvlText w:val="o"/>
      <w:lvlJc w:val="left"/>
      <w:pPr>
        <w:tabs>
          <w:tab w:val="num" w:pos="5040"/>
        </w:tabs>
        <w:ind w:left="5040" w:right="5760" w:hanging="360"/>
      </w:pPr>
      <w:rPr>
        <w:rFonts w:ascii="Courier New" w:hAnsi="Courier New" w:cs="Courier New" w:hint="default"/>
      </w:rPr>
    </w:lvl>
    <w:lvl w:ilvl="8" w:tplc="04090005" w:tentative="1">
      <w:start w:val="1"/>
      <w:numFmt w:val="bullet"/>
      <w:lvlText w:val=""/>
      <w:lvlJc w:val="left"/>
      <w:pPr>
        <w:tabs>
          <w:tab w:val="num" w:pos="5760"/>
        </w:tabs>
        <w:ind w:left="5760" w:right="6480" w:hanging="360"/>
      </w:pPr>
      <w:rPr>
        <w:rFonts w:ascii="Wingdings" w:hAnsi="Wingdings" w:hint="default"/>
      </w:rPr>
    </w:lvl>
  </w:abstractNum>
  <w:abstractNum w:abstractNumId="4" w15:restartNumberingAfterBreak="0">
    <w:nsid w:val="00D51EC6"/>
    <w:multiLevelType w:val="hybridMultilevel"/>
    <w:tmpl w:val="9EF24274"/>
    <w:lvl w:ilvl="0" w:tplc="04090001">
      <w:start w:val="1"/>
      <w:numFmt w:val="bullet"/>
      <w:lvlText w:val=""/>
      <w:lvlJc w:val="left"/>
      <w:pPr>
        <w:tabs>
          <w:tab w:val="num" w:pos="358"/>
        </w:tabs>
        <w:ind w:left="358" w:hanging="360"/>
      </w:pPr>
      <w:rPr>
        <w:rFonts w:ascii="Symbol" w:hAnsi="Symbol" w:hint="default"/>
        <w:b/>
        <w:bCs/>
        <w:iCs w:val="0"/>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2AE751B"/>
    <w:multiLevelType w:val="hybridMultilevel"/>
    <w:tmpl w:val="B0A0922A"/>
    <w:lvl w:ilvl="0" w:tplc="04090005">
      <w:start w:val="1"/>
      <w:numFmt w:val="bullet"/>
      <w:lvlText w:val=""/>
      <w:lvlJc w:val="left"/>
      <w:pPr>
        <w:tabs>
          <w:tab w:val="num" w:pos="420"/>
        </w:tabs>
        <w:ind w:left="420" w:right="420" w:hanging="360"/>
      </w:pPr>
      <w:rPr>
        <w:rFonts w:ascii="Wingdings" w:hAnsi="Wingdings" w:hint="default"/>
        <w:bCs w:val="0"/>
        <w:iCs w:val="0"/>
        <w:color w:val="auto"/>
        <w:sz w:val="24"/>
        <w:szCs w:val="24"/>
        <w:lang w:bidi="he-IL"/>
      </w:rPr>
    </w:lvl>
    <w:lvl w:ilvl="1" w:tplc="04090003">
      <w:start w:val="1"/>
      <w:numFmt w:val="bullet"/>
      <w:lvlText w:val="o"/>
      <w:lvlJc w:val="left"/>
      <w:pPr>
        <w:tabs>
          <w:tab w:val="num" w:pos="1500"/>
        </w:tabs>
        <w:ind w:left="1500" w:right="1500" w:hanging="360"/>
      </w:pPr>
      <w:rPr>
        <w:rFonts w:ascii="Courier New" w:hAnsi="Courier New" w:cs="Courier New" w:hint="default"/>
      </w:rPr>
    </w:lvl>
    <w:lvl w:ilvl="2" w:tplc="04090005" w:tentative="1">
      <w:start w:val="1"/>
      <w:numFmt w:val="bullet"/>
      <w:lvlText w:val=""/>
      <w:lvlJc w:val="left"/>
      <w:pPr>
        <w:tabs>
          <w:tab w:val="num" w:pos="2220"/>
        </w:tabs>
        <w:ind w:left="2220" w:right="2220" w:hanging="360"/>
      </w:pPr>
      <w:rPr>
        <w:rFonts w:ascii="Wingdings" w:hAnsi="Wingdings" w:hint="default"/>
      </w:rPr>
    </w:lvl>
    <w:lvl w:ilvl="3" w:tplc="04090001" w:tentative="1">
      <w:start w:val="1"/>
      <w:numFmt w:val="bullet"/>
      <w:lvlText w:val=""/>
      <w:lvlJc w:val="left"/>
      <w:pPr>
        <w:tabs>
          <w:tab w:val="num" w:pos="2940"/>
        </w:tabs>
        <w:ind w:left="2940" w:right="2940" w:hanging="360"/>
      </w:pPr>
      <w:rPr>
        <w:rFonts w:ascii="Symbol" w:hAnsi="Symbol" w:hint="default"/>
      </w:rPr>
    </w:lvl>
    <w:lvl w:ilvl="4" w:tplc="04090003" w:tentative="1">
      <w:start w:val="1"/>
      <w:numFmt w:val="bullet"/>
      <w:lvlText w:val="o"/>
      <w:lvlJc w:val="left"/>
      <w:pPr>
        <w:tabs>
          <w:tab w:val="num" w:pos="3660"/>
        </w:tabs>
        <w:ind w:left="3660" w:right="3660" w:hanging="360"/>
      </w:pPr>
      <w:rPr>
        <w:rFonts w:ascii="Courier New" w:hAnsi="Courier New" w:cs="Courier New" w:hint="default"/>
      </w:rPr>
    </w:lvl>
    <w:lvl w:ilvl="5" w:tplc="04090005" w:tentative="1">
      <w:start w:val="1"/>
      <w:numFmt w:val="bullet"/>
      <w:lvlText w:val=""/>
      <w:lvlJc w:val="left"/>
      <w:pPr>
        <w:tabs>
          <w:tab w:val="num" w:pos="4380"/>
        </w:tabs>
        <w:ind w:left="4380" w:right="4380" w:hanging="360"/>
      </w:pPr>
      <w:rPr>
        <w:rFonts w:ascii="Wingdings" w:hAnsi="Wingdings" w:hint="default"/>
      </w:rPr>
    </w:lvl>
    <w:lvl w:ilvl="6" w:tplc="04090001" w:tentative="1">
      <w:start w:val="1"/>
      <w:numFmt w:val="bullet"/>
      <w:lvlText w:val=""/>
      <w:lvlJc w:val="left"/>
      <w:pPr>
        <w:tabs>
          <w:tab w:val="num" w:pos="5100"/>
        </w:tabs>
        <w:ind w:left="5100" w:right="5100" w:hanging="360"/>
      </w:pPr>
      <w:rPr>
        <w:rFonts w:ascii="Symbol" w:hAnsi="Symbol" w:hint="default"/>
      </w:rPr>
    </w:lvl>
    <w:lvl w:ilvl="7" w:tplc="04090003" w:tentative="1">
      <w:start w:val="1"/>
      <w:numFmt w:val="bullet"/>
      <w:lvlText w:val="o"/>
      <w:lvlJc w:val="left"/>
      <w:pPr>
        <w:tabs>
          <w:tab w:val="num" w:pos="5820"/>
        </w:tabs>
        <w:ind w:left="5820" w:right="5820" w:hanging="360"/>
      </w:pPr>
      <w:rPr>
        <w:rFonts w:ascii="Courier New" w:hAnsi="Courier New" w:cs="Courier New" w:hint="default"/>
      </w:rPr>
    </w:lvl>
    <w:lvl w:ilvl="8" w:tplc="04090005" w:tentative="1">
      <w:start w:val="1"/>
      <w:numFmt w:val="bullet"/>
      <w:lvlText w:val=""/>
      <w:lvlJc w:val="left"/>
      <w:pPr>
        <w:tabs>
          <w:tab w:val="num" w:pos="6540"/>
        </w:tabs>
        <w:ind w:left="6540" w:right="6540" w:hanging="360"/>
      </w:pPr>
      <w:rPr>
        <w:rFonts w:ascii="Wingdings" w:hAnsi="Wingdings" w:hint="default"/>
      </w:rPr>
    </w:lvl>
  </w:abstractNum>
  <w:abstractNum w:abstractNumId="6" w15:restartNumberingAfterBreak="0">
    <w:nsid w:val="02B16558"/>
    <w:multiLevelType w:val="hybridMultilevel"/>
    <w:tmpl w:val="825A2288"/>
    <w:lvl w:ilvl="0" w:tplc="803AA32A">
      <w:start w:val="1"/>
      <w:numFmt w:val="bullet"/>
      <w:lvlText w:val=""/>
      <w:lvlJc w:val="left"/>
      <w:pPr>
        <w:tabs>
          <w:tab w:val="num" w:pos="510"/>
        </w:tabs>
        <w:ind w:left="510" w:right="510" w:hanging="283"/>
      </w:pPr>
      <w:rPr>
        <w:rFonts w:ascii="Wingdings" w:hAnsi="Wingdings" w:hint="default"/>
      </w:rPr>
    </w:lvl>
    <w:lvl w:ilvl="1" w:tplc="3328E13C">
      <w:start w:val="1"/>
      <w:numFmt w:val="bullet"/>
      <w:lvlText w:val=""/>
      <w:lvlJc w:val="left"/>
      <w:pPr>
        <w:tabs>
          <w:tab w:val="num" w:pos="1440"/>
        </w:tabs>
        <w:ind w:left="1440" w:right="1440" w:hanging="360"/>
      </w:pPr>
      <w:rPr>
        <w:rFonts w:ascii="Symbol" w:hAnsi="Symbol" w:hint="default"/>
        <w:b/>
        <w:bCs w:val="0"/>
        <w:i w:val="0"/>
        <w:iCs w:val="0"/>
        <w:color w:val="auto"/>
        <w:sz w:val="24"/>
        <w:szCs w:val="24"/>
        <w:lang w:bidi="he-IL"/>
      </w:rPr>
    </w:lvl>
    <w:lvl w:ilvl="2" w:tplc="04090005" w:tentative="1">
      <w:start w:val="1"/>
      <w:numFmt w:val="bullet"/>
      <w:lvlText w:val=""/>
      <w:lvlJc w:val="left"/>
      <w:pPr>
        <w:tabs>
          <w:tab w:val="num" w:pos="2160"/>
        </w:tabs>
        <w:ind w:left="2160" w:right="2160" w:hanging="360"/>
      </w:pPr>
      <w:rPr>
        <w:rFonts w:ascii="Wingdings" w:hAnsi="Wingdings" w:hint="default"/>
      </w:rPr>
    </w:lvl>
    <w:lvl w:ilvl="3" w:tplc="04090001" w:tentative="1">
      <w:start w:val="1"/>
      <w:numFmt w:val="bullet"/>
      <w:lvlText w:val=""/>
      <w:lvlJc w:val="left"/>
      <w:pPr>
        <w:tabs>
          <w:tab w:val="num" w:pos="2880"/>
        </w:tabs>
        <w:ind w:left="2880" w:right="2880" w:hanging="360"/>
      </w:pPr>
      <w:rPr>
        <w:rFonts w:ascii="Symbol" w:hAnsi="Symbol" w:hint="default"/>
      </w:rPr>
    </w:lvl>
    <w:lvl w:ilvl="4" w:tplc="04090003" w:tentative="1">
      <w:start w:val="1"/>
      <w:numFmt w:val="bullet"/>
      <w:lvlText w:val="o"/>
      <w:lvlJc w:val="left"/>
      <w:pPr>
        <w:tabs>
          <w:tab w:val="num" w:pos="3600"/>
        </w:tabs>
        <w:ind w:left="3600" w:right="3600" w:hanging="360"/>
      </w:pPr>
      <w:rPr>
        <w:rFonts w:ascii="Courier New" w:hAnsi="Courier New" w:cs="Courier New" w:hint="default"/>
      </w:rPr>
    </w:lvl>
    <w:lvl w:ilvl="5" w:tplc="04090005" w:tentative="1">
      <w:start w:val="1"/>
      <w:numFmt w:val="bullet"/>
      <w:lvlText w:val=""/>
      <w:lvlJc w:val="left"/>
      <w:pPr>
        <w:tabs>
          <w:tab w:val="num" w:pos="4320"/>
        </w:tabs>
        <w:ind w:left="4320" w:right="4320" w:hanging="360"/>
      </w:pPr>
      <w:rPr>
        <w:rFonts w:ascii="Wingdings" w:hAnsi="Wingdings" w:hint="default"/>
      </w:rPr>
    </w:lvl>
    <w:lvl w:ilvl="6" w:tplc="04090001" w:tentative="1">
      <w:start w:val="1"/>
      <w:numFmt w:val="bullet"/>
      <w:lvlText w:val=""/>
      <w:lvlJc w:val="left"/>
      <w:pPr>
        <w:tabs>
          <w:tab w:val="num" w:pos="5040"/>
        </w:tabs>
        <w:ind w:left="5040" w:right="5040" w:hanging="360"/>
      </w:pPr>
      <w:rPr>
        <w:rFonts w:ascii="Symbol" w:hAnsi="Symbol" w:hint="default"/>
      </w:rPr>
    </w:lvl>
    <w:lvl w:ilvl="7" w:tplc="04090003" w:tentative="1">
      <w:start w:val="1"/>
      <w:numFmt w:val="bullet"/>
      <w:lvlText w:val="o"/>
      <w:lvlJc w:val="left"/>
      <w:pPr>
        <w:tabs>
          <w:tab w:val="num" w:pos="5760"/>
        </w:tabs>
        <w:ind w:left="5760" w:right="5760" w:hanging="360"/>
      </w:pPr>
      <w:rPr>
        <w:rFonts w:ascii="Courier New" w:hAnsi="Courier New" w:cs="Courier New" w:hint="default"/>
      </w:rPr>
    </w:lvl>
    <w:lvl w:ilvl="8" w:tplc="04090005" w:tentative="1">
      <w:start w:val="1"/>
      <w:numFmt w:val="bullet"/>
      <w:lvlText w:val=""/>
      <w:lvlJc w:val="left"/>
      <w:pPr>
        <w:tabs>
          <w:tab w:val="num" w:pos="6480"/>
        </w:tabs>
        <w:ind w:left="6480" w:right="6480" w:hanging="360"/>
      </w:pPr>
      <w:rPr>
        <w:rFonts w:ascii="Wingdings" w:hAnsi="Wingdings" w:hint="default"/>
      </w:rPr>
    </w:lvl>
  </w:abstractNum>
  <w:abstractNum w:abstractNumId="7" w15:restartNumberingAfterBreak="0">
    <w:nsid w:val="030A4A74"/>
    <w:multiLevelType w:val="hybridMultilevel"/>
    <w:tmpl w:val="1388B138"/>
    <w:lvl w:ilvl="0" w:tplc="F74CD540">
      <w:start w:val="1"/>
      <w:numFmt w:val="decimal"/>
      <w:lvlText w:val="%1."/>
      <w:lvlJc w:val="left"/>
      <w:pPr>
        <w:tabs>
          <w:tab w:val="num" w:pos="360"/>
        </w:tabs>
        <w:ind w:left="360" w:right="420" w:hanging="360"/>
      </w:pPr>
      <w:rPr>
        <w:rFonts w:hint="cs"/>
      </w:rPr>
    </w:lvl>
    <w:lvl w:ilvl="1" w:tplc="04090019" w:tentative="1">
      <w:start w:val="1"/>
      <w:numFmt w:val="lowerLetter"/>
      <w:lvlText w:val="%2."/>
      <w:lvlJc w:val="left"/>
      <w:pPr>
        <w:tabs>
          <w:tab w:val="num" w:pos="1380"/>
        </w:tabs>
        <w:ind w:left="1380" w:right="1800" w:hanging="360"/>
      </w:pPr>
    </w:lvl>
    <w:lvl w:ilvl="2" w:tplc="0409001B" w:tentative="1">
      <w:start w:val="1"/>
      <w:numFmt w:val="lowerRoman"/>
      <w:lvlText w:val="%3."/>
      <w:lvlJc w:val="right"/>
      <w:pPr>
        <w:tabs>
          <w:tab w:val="num" w:pos="2100"/>
        </w:tabs>
        <w:ind w:left="2100" w:right="2520" w:hanging="180"/>
      </w:pPr>
    </w:lvl>
    <w:lvl w:ilvl="3" w:tplc="0409000F" w:tentative="1">
      <w:start w:val="1"/>
      <w:numFmt w:val="decimal"/>
      <w:lvlText w:val="%4."/>
      <w:lvlJc w:val="left"/>
      <w:pPr>
        <w:tabs>
          <w:tab w:val="num" w:pos="2820"/>
        </w:tabs>
        <w:ind w:left="2820" w:right="3240" w:hanging="360"/>
      </w:pPr>
    </w:lvl>
    <w:lvl w:ilvl="4" w:tplc="04090019" w:tentative="1">
      <w:start w:val="1"/>
      <w:numFmt w:val="lowerLetter"/>
      <w:lvlText w:val="%5."/>
      <w:lvlJc w:val="left"/>
      <w:pPr>
        <w:tabs>
          <w:tab w:val="num" w:pos="3540"/>
        </w:tabs>
        <w:ind w:left="3540" w:right="3960" w:hanging="360"/>
      </w:pPr>
    </w:lvl>
    <w:lvl w:ilvl="5" w:tplc="0409001B" w:tentative="1">
      <w:start w:val="1"/>
      <w:numFmt w:val="lowerRoman"/>
      <w:lvlText w:val="%6."/>
      <w:lvlJc w:val="right"/>
      <w:pPr>
        <w:tabs>
          <w:tab w:val="num" w:pos="4260"/>
        </w:tabs>
        <w:ind w:left="4260" w:right="4680" w:hanging="180"/>
      </w:pPr>
    </w:lvl>
    <w:lvl w:ilvl="6" w:tplc="0409000F" w:tentative="1">
      <w:start w:val="1"/>
      <w:numFmt w:val="decimal"/>
      <w:lvlText w:val="%7."/>
      <w:lvlJc w:val="left"/>
      <w:pPr>
        <w:tabs>
          <w:tab w:val="num" w:pos="4980"/>
        </w:tabs>
        <w:ind w:left="4980" w:right="5400" w:hanging="360"/>
      </w:pPr>
    </w:lvl>
    <w:lvl w:ilvl="7" w:tplc="04090019" w:tentative="1">
      <w:start w:val="1"/>
      <w:numFmt w:val="lowerLetter"/>
      <w:lvlText w:val="%8."/>
      <w:lvlJc w:val="left"/>
      <w:pPr>
        <w:tabs>
          <w:tab w:val="num" w:pos="5700"/>
        </w:tabs>
        <w:ind w:left="5700" w:right="6120" w:hanging="360"/>
      </w:pPr>
    </w:lvl>
    <w:lvl w:ilvl="8" w:tplc="0409001B" w:tentative="1">
      <w:start w:val="1"/>
      <w:numFmt w:val="lowerRoman"/>
      <w:lvlText w:val="%9."/>
      <w:lvlJc w:val="right"/>
      <w:pPr>
        <w:tabs>
          <w:tab w:val="num" w:pos="6420"/>
        </w:tabs>
        <w:ind w:left="6420" w:right="6840" w:hanging="180"/>
      </w:pPr>
    </w:lvl>
  </w:abstractNum>
  <w:abstractNum w:abstractNumId="8" w15:restartNumberingAfterBreak="0">
    <w:nsid w:val="033B14E2"/>
    <w:multiLevelType w:val="hybridMultilevel"/>
    <w:tmpl w:val="873474F6"/>
    <w:lvl w:ilvl="0" w:tplc="04090001">
      <w:start w:val="1"/>
      <w:numFmt w:val="bullet"/>
      <w:lvlText w:val=""/>
      <w:lvlJc w:val="left"/>
      <w:pPr>
        <w:tabs>
          <w:tab w:val="num" w:pos="358"/>
        </w:tabs>
        <w:ind w:left="358" w:hanging="360"/>
      </w:pPr>
      <w:rPr>
        <w:rFonts w:ascii="Symbol" w:hAnsi="Symbol" w:hint="default"/>
        <w:b/>
        <w:bCs/>
        <w:iCs w:val="0"/>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034A64BB"/>
    <w:multiLevelType w:val="hybridMultilevel"/>
    <w:tmpl w:val="3A9E4184"/>
    <w:lvl w:ilvl="0" w:tplc="3F4EDF32">
      <w:numFmt w:val="bullet"/>
      <w:lvlText w:val="-"/>
      <w:lvlJc w:val="left"/>
      <w:pPr>
        <w:ind w:left="360" w:hanging="360"/>
      </w:pPr>
      <w:rPr>
        <w:rFonts w:ascii="Arial" w:hAnsi="Arial" w:cs="Arial" w:hint="default"/>
        <w:bCs w:val="0"/>
        <w:iCs w:val="0"/>
        <w:szCs w:val="22"/>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035A476A"/>
    <w:multiLevelType w:val="hybridMultilevel"/>
    <w:tmpl w:val="CEB8F0C4"/>
    <w:lvl w:ilvl="0" w:tplc="1E1C8EA4">
      <w:start w:val="1"/>
      <w:numFmt w:val="hebrew1"/>
      <w:lvlText w:val="%1."/>
      <w:lvlJc w:val="left"/>
      <w:pPr>
        <w:tabs>
          <w:tab w:val="num" w:pos="1800"/>
        </w:tabs>
        <w:ind w:left="1800" w:right="1800" w:hanging="360"/>
      </w:pPr>
      <w:rPr>
        <w:rFonts w:cs="Arial" w:hint="default"/>
        <w:bCs w:val="0"/>
        <w:iCs w:val="0"/>
        <w:szCs w:val="24"/>
      </w:rPr>
    </w:lvl>
    <w:lvl w:ilvl="1" w:tplc="04090019" w:tentative="1">
      <w:start w:val="1"/>
      <w:numFmt w:val="lowerLetter"/>
      <w:lvlText w:val="%2."/>
      <w:lvlJc w:val="left"/>
      <w:pPr>
        <w:tabs>
          <w:tab w:val="num" w:pos="1440"/>
        </w:tabs>
        <w:ind w:left="1440" w:right="1440" w:hanging="360"/>
      </w:pPr>
    </w:lvl>
    <w:lvl w:ilvl="2" w:tplc="0409001B" w:tentative="1">
      <w:start w:val="1"/>
      <w:numFmt w:val="lowerRoman"/>
      <w:lvlText w:val="%3."/>
      <w:lvlJc w:val="right"/>
      <w:pPr>
        <w:tabs>
          <w:tab w:val="num" w:pos="2160"/>
        </w:tabs>
        <w:ind w:left="2160" w:right="2160" w:hanging="180"/>
      </w:pPr>
    </w:lvl>
    <w:lvl w:ilvl="3" w:tplc="0409000F" w:tentative="1">
      <w:start w:val="1"/>
      <w:numFmt w:val="decimal"/>
      <w:lvlText w:val="%4."/>
      <w:lvlJc w:val="left"/>
      <w:pPr>
        <w:tabs>
          <w:tab w:val="num" w:pos="2880"/>
        </w:tabs>
        <w:ind w:left="2880" w:right="2880" w:hanging="360"/>
      </w:pPr>
    </w:lvl>
    <w:lvl w:ilvl="4" w:tplc="04090019" w:tentative="1">
      <w:start w:val="1"/>
      <w:numFmt w:val="lowerLetter"/>
      <w:lvlText w:val="%5."/>
      <w:lvlJc w:val="left"/>
      <w:pPr>
        <w:tabs>
          <w:tab w:val="num" w:pos="3600"/>
        </w:tabs>
        <w:ind w:left="3600" w:right="3600" w:hanging="360"/>
      </w:pPr>
    </w:lvl>
    <w:lvl w:ilvl="5" w:tplc="0409001B" w:tentative="1">
      <w:start w:val="1"/>
      <w:numFmt w:val="lowerRoman"/>
      <w:lvlText w:val="%6."/>
      <w:lvlJc w:val="right"/>
      <w:pPr>
        <w:tabs>
          <w:tab w:val="num" w:pos="4320"/>
        </w:tabs>
        <w:ind w:left="4320" w:right="4320" w:hanging="180"/>
      </w:pPr>
    </w:lvl>
    <w:lvl w:ilvl="6" w:tplc="0409000F" w:tentative="1">
      <w:start w:val="1"/>
      <w:numFmt w:val="decimal"/>
      <w:lvlText w:val="%7."/>
      <w:lvlJc w:val="left"/>
      <w:pPr>
        <w:tabs>
          <w:tab w:val="num" w:pos="5040"/>
        </w:tabs>
        <w:ind w:left="5040" w:right="5040" w:hanging="360"/>
      </w:pPr>
    </w:lvl>
    <w:lvl w:ilvl="7" w:tplc="04090019" w:tentative="1">
      <w:start w:val="1"/>
      <w:numFmt w:val="lowerLetter"/>
      <w:lvlText w:val="%8."/>
      <w:lvlJc w:val="left"/>
      <w:pPr>
        <w:tabs>
          <w:tab w:val="num" w:pos="5760"/>
        </w:tabs>
        <w:ind w:left="5760" w:right="5760" w:hanging="360"/>
      </w:pPr>
    </w:lvl>
    <w:lvl w:ilvl="8" w:tplc="0409001B" w:tentative="1">
      <w:start w:val="1"/>
      <w:numFmt w:val="lowerRoman"/>
      <w:lvlText w:val="%9."/>
      <w:lvlJc w:val="right"/>
      <w:pPr>
        <w:tabs>
          <w:tab w:val="num" w:pos="6480"/>
        </w:tabs>
        <w:ind w:left="6480" w:right="6480" w:hanging="180"/>
      </w:pPr>
    </w:lvl>
  </w:abstractNum>
  <w:abstractNum w:abstractNumId="11" w15:restartNumberingAfterBreak="0">
    <w:nsid w:val="03783986"/>
    <w:multiLevelType w:val="hybridMultilevel"/>
    <w:tmpl w:val="16EA4E38"/>
    <w:lvl w:ilvl="0" w:tplc="3C3E83C2">
      <w:start w:val="1"/>
      <w:numFmt w:val="bullet"/>
      <w:lvlText w:val="-"/>
      <w:lvlJc w:val="left"/>
      <w:pPr>
        <w:ind w:left="360" w:hanging="360"/>
      </w:pPr>
      <w:rPr>
        <w:rFonts w:ascii="Arial" w:eastAsia="Times New Roman" w:hAnsi="Arial" w:hint="default"/>
        <w:color w:val="auto"/>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15:restartNumberingAfterBreak="0">
    <w:nsid w:val="038001C0"/>
    <w:multiLevelType w:val="hybridMultilevel"/>
    <w:tmpl w:val="90F48B9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15:restartNumberingAfterBreak="0">
    <w:nsid w:val="03B13B77"/>
    <w:multiLevelType w:val="hybridMultilevel"/>
    <w:tmpl w:val="1C80B578"/>
    <w:lvl w:ilvl="0" w:tplc="9448FA84">
      <w:start w:val="1"/>
      <w:numFmt w:val="hebrew1"/>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 w15:restartNumberingAfterBreak="0">
    <w:nsid w:val="03E80550"/>
    <w:multiLevelType w:val="hybridMultilevel"/>
    <w:tmpl w:val="128602C4"/>
    <w:lvl w:ilvl="0" w:tplc="3C3E83C2">
      <w:start w:val="1"/>
      <w:numFmt w:val="bullet"/>
      <w:lvlText w:val="-"/>
      <w:lvlJc w:val="left"/>
      <w:pPr>
        <w:tabs>
          <w:tab w:val="num" w:pos="553"/>
        </w:tabs>
        <w:ind w:left="553" w:right="553" w:hanging="360"/>
      </w:pPr>
      <w:rPr>
        <w:rFonts w:ascii="Arial" w:eastAsia="Times New Roman" w:hAnsi="Arial" w:hint="default"/>
        <w:color w:val="auto"/>
        <w:sz w:val="24"/>
      </w:rPr>
    </w:lvl>
    <w:lvl w:ilvl="1" w:tplc="2D7C577E">
      <w:start w:val="1"/>
      <w:numFmt w:val="bullet"/>
      <w:lvlText w:val=""/>
      <w:lvlJc w:val="left"/>
      <w:pPr>
        <w:tabs>
          <w:tab w:val="num" w:pos="1183"/>
        </w:tabs>
        <w:ind w:left="1183" w:right="1183" w:hanging="360"/>
      </w:pPr>
      <w:rPr>
        <w:rFonts w:ascii="Symbol" w:hAnsi="Symbol" w:hint="default"/>
        <w:color w:val="auto"/>
        <w:sz w:val="24"/>
      </w:rPr>
    </w:lvl>
    <w:lvl w:ilvl="2" w:tplc="04090005">
      <w:start w:val="1"/>
      <w:numFmt w:val="bullet"/>
      <w:lvlText w:val=""/>
      <w:lvlJc w:val="left"/>
      <w:pPr>
        <w:tabs>
          <w:tab w:val="num" w:pos="1903"/>
        </w:tabs>
        <w:ind w:left="1903" w:right="1903" w:hanging="360"/>
      </w:pPr>
      <w:rPr>
        <w:rFonts w:ascii="Wingdings" w:hAnsi="Wingdings" w:hint="default"/>
      </w:rPr>
    </w:lvl>
    <w:lvl w:ilvl="3" w:tplc="04090001" w:tentative="1">
      <w:start w:val="1"/>
      <w:numFmt w:val="bullet"/>
      <w:lvlText w:val=""/>
      <w:lvlJc w:val="left"/>
      <w:pPr>
        <w:tabs>
          <w:tab w:val="num" w:pos="2623"/>
        </w:tabs>
        <w:ind w:left="2623" w:right="2623" w:hanging="360"/>
      </w:pPr>
      <w:rPr>
        <w:rFonts w:ascii="Symbol" w:hAnsi="Symbol" w:hint="default"/>
      </w:rPr>
    </w:lvl>
    <w:lvl w:ilvl="4" w:tplc="04090003" w:tentative="1">
      <w:start w:val="1"/>
      <w:numFmt w:val="bullet"/>
      <w:lvlText w:val="o"/>
      <w:lvlJc w:val="left"/>
      <w:pPr>
        <w:tabs>
          <w:tab w:val="num" w:pos="3343"/>
        </w:tabs>
        <w:ind w:left="3343" w:right="3343" w:hanging="360"/>
      </w:pPr>
      <w:rPr>
        <w:rFonts w:ascii="Courier New" w:hAnsi="Courier New" w:hint="default"/>
      </w:rPr>
    </w:lvl>
    <w:lvl w:ilvl="5" w:tplc="04090005" w:tentative="1">
      <w:start w:val="1"/>
      <w:numFmt w:val="bullet"/>
      <w:lvlText w:val=""/>
      <w:lvlJc w:val="left"/>
      <w:pPr>
        <w:tabs>
          <w:tab w:val="num" w:pos="4063"/>
        </w:tabs>
        <w:ind w:left="4063" w:right="4063" w:hanging="360"/>
      </w:pPr>
      <w:rPr>
        <w:rFonts w:ascii="Wingdings" w:hAnsi="Wingdings" w:hint="default"/>
      </w:rPr>
    </w:lvl>
    <w:lvl w:ilvl="6" w:tplc="04090001" w:tentative="1">
      <w:start w:val="1"/>
      <w:numFmt w:val="bullet"/>
      <w:lvlText w:val=""/>
      <w:lvlJc w:val="left"/>
      <w:pPr>
        <w:tabs>
          <w:tab w:val="num" w:pos="4783"/>
        </w:tabs>
        <w:ind w:left="4783" w:right="4783" w:hanging="360"/>
      </w:pPr>
      <w:rPr>
        <w:rFonts w:ascii="Symbol" w:hAnsi="Symbol" w:hint="default"/>
      </w:rPr>
    </w:lvl>
    <w:lvl w:ilvl="7" w:tplc="04090003" w:tentative="1">
      <w:start w:val="1"/>
      <w:numFmt w:val="bullet"/>
      <w:lvlText w:val="o"/>
      <w:lvlJc w:val="left"/>
      <w:pPr>
        <w:tabs>
          <w:tab w:val="num" w:pos="5503"/>
        </w:tabs>
        <w:ind w:left="5503" w:right="5503" w:hanging="360"/>
      </w:pPr>
      <w:rPr>
        <w:rFonts w:ascii="Courier New" w:hAnsi="Courier New" w:hint="default"/>
      </w:rPr>
    </w:lvl>
    <w:lvl w:ilvl="8" w:tplc="04090005" w:tentative="1">
      <w:start w:val="1"/>
      <w:numFmt w:val="bullet"/>
      <w:lvlText w:val=""/>
      <w:lvlJc w:val="left"/>
      <w:pPr>
        <w:tabs>
          <w:tab w:val="num" w:pos="6223"/>
        </w:tabs>
        <w:ind w:left="6223" w:right="6223" w:hanging="360"/>
      </w:pPr>
      <w:rPr>
        <w:rFonts w:ascii="Wingdings" w:hAnsi="Wingdings" w:hint="default"/>
      </w:rPr>
    </w:lvl>
  </w:abstractNum>
  <w:abstractNum w:abstractNumId="15" w15:restartNumberingAfterBreak="0">
    <w:nsid w:val="043D58A0"/>
    <w:multiLevelType w:val="hybridMultilevel"/>
    <w:tmpl w:val="8DA6AA64"/>
    <w:lvl w:ilvl="0" w:tplc="DDD61E44">
      <w:start w:val="1"/>
      <w:numFmt w:val="decimal"/>
      <w:lvlText w:val="%1."/>
      <w:lvlJc w:val="left"/>
      <w:pPr>
        <w:tabs>
          <w:tab w:val="num" w:pos="0"/>
        </w:tabs>
        <w:ind w:left="0" w:right="720" w:hanging="360"/>
      </w:pPr>
      <w:rPr>
        <w:rFonts w:cs="Arial" w:hint="default"/>
        <w:bCs/>
        <w:iCs w:val="0"/>
        <w:szCs w:val="24"/>
      </w:rPr>
    </w:lvl>
    <w:lvl w:ilvl="1" w:tplc="04090019" w:tentative="1">
      <w:start w:val="1"/>
      <w:numFmt w:val="lowerLetter"/>
      <w:lvlText w:val="%2."/>
      <w:lvlJc w:val="left"/>
      <w:pPr>
        <w:tabs>
          <w:tab w:val="num" w:pos="720"/>
        </w:tabs>
        <w:ind w:left="720" w:right="1440" w:hanging="360"/>
      </w:pPr>
    </w:lvl>
    <w:lvl w:ilvl="2" w:tplc="0409001B" w:tentative="1">
      <w:start w:val="1"/>
      <w:numFmt w:val="lowerRoman"/>
      <w:lvlText w:val="%3."/>
      <w:lvlJc w:val="right"/>
      <w:pPr>
        <w:tabs>
          <w:tab w:val="num" w:pos="1440"/>
        </w:tabs>
        <w:ind w:left="1440" w:right="2160" w:hanging="180"/>
      </w:pPr>
    </w:lvl>
    <w:lvl w:ilvl="3" w:tplc="0409000F" w:tentative="1">
      <w:start w:val="1"/>
      <w:numFmt w:val="decimal"/>
      <w:lvlText w:val="%4."/>
      <w:lvlJc w:val="left"/>
      <w:pPr>
        <w:tabs>
          <w:tab w:val="num" w:pos="2160"/>
        </w:tabs>
        <w:ind w:left="2160" w:right="2880" w:hanging="360"/>
      </w:pPr>
    </w:lvl>
    <w:lvl w:ilvl="4" w:tplc="04090019" w:tentative="1">
      <w:start w:val="1"/>
      <w:numFmt w:val="lowerLetter"/>
      <w:lvlText w:val="%5."/>
      <w:lvlJc w:val="left"/>
      <w:pPr>
        <w:tabs>
          <w:tab w:val="num" w:pos="2880"/>
        </w:tabs>
        <w:ind w:left="2880" w:right="3600" w:hanging="360"/>
      </w:pPr>
    </w:lvl>
    <w:lvl w:ilvl="5" w:tplc="0409001B" w:tentative="1">
      <w:start w:val="1"/>
      <w:numFmt w:val="lowerRoman"/>
      <w:lvlText w:val="%6."/>
      <w:lvlJc w:val="right"/>
      <w:pPr>
        <w:tabs>
          <w:tab w:val="num" w:pos="3600"/>
        </w:tabs>
        <w:ind w:left="3600" w:right="4320" w:hanging="180"/>
      </w:pPr>
    </w:lvl>
    <w:lvl w:ilvl="6" w:tplc="0409000F" w:tentative="1">
      <w:start w:val="1"/>
      <w:numFmt w:val="decimal"/>
      <w:lvlText w:val="%7."/>
      <w:lvlJc w:val="left"/>
      <w:pPr>
        <w:tabs>
          <w:tab w:val="num" w:pos="4320"/>
        </w:tabs>
        <w:ind w:left="4320" w:right="5040" w:hanging="360"/>
      </w:pPr>
    </w:lvl>
    <w:lvl w:ilvl="7" w:tplc="04090019" w:tentative="1">
      <w:start w:val="1"/>
      <w:numFmt w:val="lowerLetter"/>
      <w:lvlText w:val="%8."/>
      <w:lvlJc w:val="left"/>
      <w:pPr>
        <w:tabs>
          <w:tab w:val="num" w:pos="5040"/>
        </w:tabs>
        <w:ind w:left="5040" w:right="5760" w:hanging="360"/>
      </w:pPr>
    </w:lvl>
    <w:lvl w:ilvl="8" w:tplc="0409001B" w:tentative="1">
      <w:start w:val="1"/>
      <w:numFmt w:val="lowerRoman"/>
      <w:lvlText w:val="%9."/>
      <w:lvlJc w:val="right"/>
      <w:pPr>
        <w:tabs>
          <w:tab w:val="num" w:pos="5760"/>
        </w:tabs>
        <w:ind w:left="5760" w:right="6480" w:hanging="180"/>
      </w:pPr>
    </w:lvl>
  </w:abstractNum>
  <w:abstractNum w:abstractNumId="16" w15:restartNumberingAfterBreak="0">
    <w:nsid w:val="045029B0"/>
    <w:multiLevelType w:val="hybridMultilevel"/>
    <w:tmpl w:val="E5C08358"/>
    <w:lvl w:ilvl="0" w:tplc="5BC2A106">
      <w:numFmt w:val="bullet"/>
      <w:lvlText w:val="-"/>
      <w:lvlJc w:val="left"/>
      <w:pPr>
        <w:ind w:left="360" w:hanging="360"/>
      </w:pPr>
      <w:rPr>
        <w:rFonts w:ascii="Arial" w:eastAsia="Times New Roman" w:hAnsi="Arial" w:cs="Arial" w:hint="default"/>
        <w:bCs w:val="0"/>
        <w:iCs w:val="0"/>
        <w:color w:val="auto"/>
        <w:sz w:val="24"/>
        <w:szCs w:val="24"/>
        <w:lang w:val="en-US" w:bidi="he-IL"/>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 w15:restartNumberingAfterBreak="0">
    <w:nsid w:val="04A672B3"/>
    <w:multiLevelType w:val="hybridMultilevel"/>
    <w:tmpl w:val="0C94F61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 w15:restartNumberingAfterBreak="0">
    <w:nsid w:val="04D0551B"/>
    <w:multiLevelType w:val="hybridMultilevel"/>
    <w:tmpl w:val="8A1AA016"/>
    <w:lvl w:ilvl="0" w:tplc="35B81CC2">
      <w:start w:val="1"/>
      <w:numFmt w:val="decimal"/>
      <w:lvlText w:val="%1."/>
      <w:lvlJc w:val="left"/>
      <w:pPr>
        <w:tabs>
          <w:tab w:val="num" w:pos="420"/>
        </w:tabs>
        <w:ind w:left="420" w:right="420" w:hanging="360"/>
      </w:pPr>
      <w:rPr>
        <w:rFonts w:cs="Arial" w:hint="default"/>
        <w:bCs/>
        <w:iCs w:val="0"/>
        <w:color w:val="auto"/>
        <w:sz w:val="24"/>
        <w:szCs w:val="24"/>
      </w:rPr>
    </w:lvl>
    <w:lvl w:ilvl="1" w:tplc="04090019" w:tentative="1">
      <w:start w:val="1"/>
      <w:numFmt w:val="lowerLetter"/>
      <w:lvlText w:val="%2."/>
      <w:lvlJc w:val="left"/>
      <w:pPr>
        <w:tabs>
          <w:tab w:val="num" w:pos="1440"/>
        </w:tabs>
        <w:ind w:left="1440" w:right="1440" w:hanging="360"/>
      </w:pPr>
      <w:rPr>
        <w:rFonts w:cs="Times New Roman"/>
      </w:rPr>
    </w:lvl>
    <w:lvl w:ilvl="2" w:tplc="0409001B" w:tentative="1">
      <w:start w:val="1"/>
      <w:numFmt w:val="lowerRoman"/>
      <w:lvlText w:val="%3."/>
      <w:lvlJc w:val="right"/>
      <w:pPr>
        <w:tabs>
          <w:tab w:val="num" w:pos="2160"/>
        </w:tabs>
        <w:ind w:left="2160" w:right="2160" w:hanging="180"/>
      </w:pPr>
      <w:rPr>
        <w:rFonts w:cs="Times New Roman"/>
      </w:rPr>
    </w:lvl>
    <w:lvl w:ilvl="3" w:tplc="0409000F" w:tentative="1">
      <w:start w:val="1"/>
      <w:numFmt w:val="decimal"/>
      <w:lvlText w:val="%4."/>
      <w:lvlJc w:val="left"/>
      <w:pPr>
        <w:tabs>
          <w:tab w:val="num" w:pos="2880"/>
        </w:tabs>
        <w:ind w:left="2880" w:right="2880" w:hanging="360"/>
      </w:pPr>
      <w:rPr>
        <w:rFonts w:cs="Times New Roman"/>
      </w:rPr>
    </w:lvl>
    <w:lvl w:ilvl="4" w:tplc="04090019" w:tentative="1">
      <w:start w:val="1"/>
      <w:numFmt w:val="lowerLetter"/>
      <w:lvlText w:val="%5."/>
      <w:lvlJc w:val="left"/>
      <w:pPr>
        <w:tabs>
          <w:tab w:val="num" w:pos="3600"/>
        </w:tabs>
        <w:ind w:left="3600" w:right="3600" w:hanging="360"/>
      </w:pPr>
      <w:rPr>
        <w:rFonts w:cs="Times New Roman"/>
      </w:rPr>
    </w:lvl>
    <w:lvl w:ilvl="5" w:tplc="0409001B" w:tentative="1">
      <w:start w:val="1"/>
      <w:numFmt w:val="lowerRoman"/>
      <w:lvlText w:val="%6."/>
      <w:lvlJc w:val="right"/>
      <w:pPr>
        <w:tabs>
          <w:tab w:val="num" w:pos="4320"/>
        </w:tabs>
        <w:ind w:left="4320" w:right="4320" w:hanging="180"/>
      </w:pPr>
      <w:rPr>
        <w:rFonts w:cs="Times New Roman"/>
      </w:rPr>
    </w:lvl>
    <w:lvl w:ilvl="6" w:tplc="0409000F" w:tentative="1">
      <w:start w:val="1"/>
      <w:numFmt w:val="decimal"/>
      <w:lvlText w:val="%7."/>
      <w:lvlJc w:val="left"/>
      <w:pPr>
        <w:tabs>
          <w:tab w:val="num" w:pos="5040"/>
        </w:tabs>
        <w:ind w:left="5040" w:right="5040" w:hanging="360"/>
      </w:pPr>
      <w:rPr>
        <w:rFonts w:cs="Times New Roman"/>
      </w:rPr>
    </w:lvl>
    <w:lvl w:ilvl="7" w:tplc="04090019" w:tentative="1">
      <w:start w:val="1"/>
      <w:numFmt w:val="lowerLetter"/>
      <w:lvlText w:val="%8."/>
      <w:lvlJc w:val="left"/>
      <w:pPr>
        <w:tabs>
          <w:tab w:val="num" w:pos="5760"/>
        </w:tabs>
        <w:ind w:left="5760" w:right="5760" w:hanging="360"/>
      </w:pPr>
      <w:rPr>
        <w:rFonts w:cs="Times New Roman"/>
      </w:rPr>
    </w:lvl>
    <w:lvl w:ilvl="8" w:tplc="0409001B" w:tentative="1">
      <w:start w:val="1"/>
      <w:numFmt w:val="lowerRoman"/>
      <w:lvlText w:val="%9."/>
      <w:lvlJc w:val="right"/>
      <w:pPr>
        <w:tabs>
          <w:tab w:val="num" w:pos="6480"/>
        </w:tabs>
        <w:ind w:left="6480" w:right="6480" w:hanging="180"/>
      </w:pPr>
      <w:rPr>
        <w:rFonts w:cs="Times New Roman"/>
      </w:rPr>
    </w:lvl>
  </w:abstractNum>
  <w:abstractNum w:abstractNumId="19" w15:restartNumberingAfterBreak="0">
    <w:nsid w:val="058F71E6"/>
    <w:multiLevelType w:val="hybridMultilevel"/>
    <w:tmpl w:val="AE4AEA86"/>
    <w:lvl w:ilvl="0" w:tplc="92F4140A">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05971C88"/>
    <w:multiLevelType w:val="hybridMultilevel"/>
    <w:tmpl w:val="6782428E"/>
    <w:lvl w:ilvl="0" w:tplc="F74CD540">
      <w:start w:val="1"/>
      <w:numFmt w:val="decimal"/>
      <w:lvlText w:val="%1."/>
      <w:lvlJc w:val="left"/>
      <w:pPr>
        <w:tabs>
          <w:tab w:val="num" w:pos="420"/>
        </w:tabs>
        <w:ind w:left="420" w:right="420" w:hanging="360"/>
      </w:pPr>
      <w:rPr>
        <w:rFonts w:hint="cs"/>
      </w:rPr>
    </w:lvl>
    <w:lvl w:ilvl="1" w:tplc="04090019" w:tentative="1">
      <w:start w:val="1"/>
      <w:numFmt w:val="lowerLetter"/>
      <w:lvlText w:val="%2."/>
      <w:lvlJc w:val="left"/>
      <w:pPr>
        <w:tabs>
          <w:tab w:val="num" w:pos="1440"/>
        </w:tabs>
        <w:ind w:left="1440" w:right="1440" w:hanging="360"/>
      </w:pPr>
    </w:lvl>
    <w:lvl w:ilvl="2" w:tplc="0409001B" w:tentative="1">
      <w:start w:val="1"/>
      <w:numFmt w:val="lowerRoman"/>
      <w:lvlText w:val="%3."/>
      <w:lvlJc w:val="right"/>
      <w:pPr>
        <w:tabs>
          <w:tab w:val="num" w:pos="2160"/>
        </w:tabs>
        <w:ind w:left="2160" w:right="2160" w:hanging="180"/>
      </w:pPr>
    </w:lvl>
    <w:lvl w:ilvl="3" w:tplc="0409000F" w:tentative="1">
      <w:start w:val="1"/>
      <w:numFmt w:val="decimal"/>
      <w:lvlText w:val="%4."/>
      <w:lvlJc w:val="left"/>
      <w:pPr>
        <w:tabs>
          <w:tab w:val="num" w:pos="2880"/>
        </w:tabs>
        <w:ind w:left="2880" w:right="2880" w:hanging="360"/>
      </w:pPr>
    </w:lvl>
    <w:lvl w:ilvl="4" w:tplc="04090019" w:tentative="1">
      <w:start w:val="1"/>
      <w:numFmt w:val="lowerLetter"/>
      <w:lvlText w:val="%5."/>
      <w:lvlJc w:val="left"/>
      <w:pPr>
        <w:tabs>
          <w:tab w:val="num" w:pos="3600"/>
        </w:tabs>
        <w:ind w:left="3600" w:right="3600" w:hanging="360"/>
      </w:pPr>
    </w:lvl>
    <w:lvl w:ilvl="5" w:tplc="0409001B" w:tentative="1">
      <w:start w:val="1"/>
      <w:numFmt w:val="lowerRoman"/>
      <w:lvlText w:val="%6."/>
      <w:lvlJc w:val="right"/>
      <w:pPr>
        <w:tabs>
          <w:tab w:val="num" w:pos="4320"/>
        </w:tabs>
        <w:ind w:left="4320" w:right="4320" w:hanging="180"/>
      </w:pPr>
    </w:lvl>
    <w:lvl w:ilvl="6" w:tplc="0409000F" w:tentative="1">
      <w:start w:val="1"/>
      <w:numFmt w:val="decimal"/>
      <w:lvlText w:val="%7."/>
      <w:lvlJc w:val="left"/>
      <w:pPr>
        <w:tabs>
          <w:tab w:val="num" w:pos="5040"/>
        </w:tabs>
        <w:ind w:left="5040" w:right="5040" w:hanging="360"/>
      </w:pPr>
    </w:lvl>
    <w:lvl w:ilvl="7" w:tplc="04090019" w:tentative="1">
      <w:start w:val="1"/>
      <w:numFmt w:val="lowerLetter"/>
      <w:lvlText w:val="%8."/>
      <w:lvlJc w:val="left"/>
      <w:pPr>
        <w:tabs>
          <w:tab w:val="num" w:pos="5760"/>
        </w:tabs>
        <w:ind w:left="5760" w:right="5760" w:hanging="360"/>
      </w:pPr>
    </w:lvl>
    <w:lvl w:ilvl="8" w:tplc="0409001B" w:tentative="1">
      <w:start w:val="1"/>
      <w:numFmt w:val="lowerRoman"/>
      <w:lvlText w:val="%9."/>
      <w:lvlJc w:val="right"/>
      <w:pPr>
        <w:tabs>
          <w:tab w:val="num" w:pos="6480"/>
        </w:tabs>
        <w:ind w:left="6480" w:right="6480" w:hanging="180"/>
      </w:pPr>
    </w:lvl>
  </w:abstractNum>
  <w:abstractNum w:abstractNumId="21" w15:restartNumberingAfterBreak="0">
    <w:nsid w:val="05B803CA"/>
    <w:multiLevelType w:val="hybridMultilevel"/>
    <w:tmpl w:val="056667D8"/>
    <w:lvl w:ilvl="0" w:tplc="3C3E83C2">
      <w:start w:val="1"/>
      <w:numFmt w:val="bullet"/>
      <w:lvlText w:val="-"/>
      <w:lvlJc w:val="left"/>
      <w:pPr>
        <w:tabs>
          <w:tab w:val="num" w:pos="1080"/>
        </w:tabs>
        <w:ind w:left="1080" w:right="1080" w:hanging="360"/>
      </w:pPr>
      <w:rPr>
        <w:rFonts w:ascii="Arial" w:eastAsia="Times New Roman" w:hAnsi="Arial" w:cs="Arial" w:hint="default"/>
        <w:bCs/>
        <w:iCs w:val="0"/>
        <w:color w:val="auto"/>
        <w:sz w:val="24"/>
        <w:szCs w:val="24"/>
        <w:lang w:bidi="he-IL"/>
      </w:rPr>
    </w:lvl>
    <w:lvl w:ilvl="1" w:tplc="FFC26416">
      <w:start w:val="1"/>
      <w:numFmt w:val="bullet"/>
      <w:lvlText w:val=""/>
      <w:lvlJc w:val="left"/>
      <w:pPr>
        <w:tabs>
          <w:tab w:val="num" w:pos="720"/>
        </w:tabs>
        <w:ind w:left="720" w:right="1440" w:hanging="360"/>
      </w:pPr>
      <w:rPr>
        <w:rFonts w:ascii="Symbol" w:hAnsi="Symbol" w:hint="default"/>
        <w:b/>
        <w:bCs w:val="0"/>
        <w:i w:val="0"/>
        <w:iCs w:val="0"/>
        <w:color w:val="auto"/>
        <w:sz w:val="24"/>
        <w:szCs w:val="24"/>
        <w:lang w:bidi="he-IL"/>
      </w:rPr>
    </w:lvl>
    <w:lvl w:ilvl="2" w:tplc="04090005" w:tentative="1">
      <w:start w:val="1"/>
      <w:numFmt w:val="bullet"/>
      <w:lvlText w:val=""/>
      <w:lvlJc w:val="left"/>
      <w:pPr>
        <w:tabs>
          <w:tab w:val="num" w:pos="1440"/>
        </w:tabs>
        <w:ind w:left="1440" w:right="2160" w:hanging="360"/>
      </w:pPr>
      <w:rPr>
        <w:rFonts w:ascii="Wingdings" w:hAnsi="Wingdings" w:hint="default"/>
      </w:rPr>
    </w:lvl>
    <w:lvl w:ilvl="3" w:tplc="04090001" w:tentative="1">
      <w:start w:val="1"/>
      <w:numFmt w:val="bullet"/>
      <w:lvlText w:val=""/>
      <w:lvlJc w:val="left"/>
      <w:pPr>
        <w:tabs>
          <w:tab w:val="num" w:pos="2160"/>
        </w:tabs>
        <w:ind w:left="2160" w:right="2880" w:hanging="360"/>
      </w:pPr>
      <w:rPr>
        <w:rFonts w:ascii="Symbol" w:hAnsi="Symbol" w:hint="default"/>
      </w:rPr>
    </w:lvl>
    <w:lvl w:ilvl="4" w:tplc="04090003" w:tentative="1">
      <w:start w:val="1"/>
      <w:numFmt w:val="bullet"/>
      <w:lvlText w:val="o"/>
      <w:lvlJc w:val="left"/>
      <w:pPr>
        <w:tabs>
          <w:tab w:val="num" w:pos="2880"/>
        </w:tabs>
        <w:ind w:left="2880" w:right="3600" w:hanging="360"/>
      </w:pPr>
      <w:rPr>
        <w:rFonts w:ascii="Courier New" w:hAnsi="Courier New" w:cs="Courier New" w:hint="default"/>
      </w:rPr>
    </w:lvl>
    <w:lvl w:ilvl="5" w:tplc="04090005" w:tentative="1">
      <w:start w:val="1"/>
      <w:numFmt w:val="bullet"/>
      <w:lvlText w:val=""/>
      <w:lvlJc w:val="left"/>
      <w:pPr>
        <w:tabs>
          <w:tab w:val="num" w:pos="3600"/>
        </w:tabs>
        <w:ind w:left="3600" w:right="4320" w:hanging="360"/>
      </w:pPr>
      <w:rPr>
        <w:rFonts w:ascii="Wingdings" w:hAnsi="Wingdings" w:hint="default"/>
      </w:rPr>
    </w:lvl>
    <w:lvl w:ilvl="6" w:tplc="04090001" w:tentative="1">
      <w:start w:val="1"/>
      <w:numFmt w:val="bullet"/>
      <w:lvlText w:val=""/>
      <w:lvlJc w:val="left"/>
      <w:pPr>
        <w:tabs>
          <w:tab w:val="num" w:pos="4320"/>
        </w:tabs>
        <w:ind w:left="4320" w:right="5040" w:hanging="360"/>
      </w:pPr>
      <w:rPr>
        <w:rFonts w:ascii="Symbol" w:hAnsi="Symbol" w:hint="default"/>
      </w:rPr>
    </w:lvl>
    <w:lvl w:ilvl="7" w:tplc="04090003" w:tentative="1">
      <w:start w:val="1"/>
      <w:numFmt w:val="bullet"/>
      <w:lvlText w:val="o"/>
      <w:lvlJc w:val="left"/>
      <w:pPr>
        <w:tabs>
          <w:tab w:val="num" w:pos="5040"/>
        </w:tabs>
        <w:ind w:left="5040" w:right="5760" w:hanging="360"/>
      </w:pPr>
      <w:rPr>
        <w:rFonts w:ascii="Courier New" w:hAnsi="Courier New" w:cs="Courier New" w:hint="default"/>
      </w:rPr>
    </w:lvl>
    <w:lvl w:ilvl="8" w:tplc="04090005" w:tentative="1">
      <w:start w:val="1"/>
      <w:numFmt w:val="bullet"/>
      <w:lvlText w:val=""/>
      <w:lvlJc w:val="left"/>
      <w:pPr>
        <w:tabs>
          <w:tab w:val="num" w:pos="5760"/>
        </w:tabs>
        <w:ind w:left="5760" w:right="6480" w:hanging="360"/>
      </w:pPr>
      <w:rPr>
        <w:rFonts w:ascii="Wingdings" w:hAnsi="Wingdings" w:hint="default"/>
      </w:rPr>
    </w:lvl>
  </w:abstractNum>
  <w:abstractNum w:abstractNumId="22" w15:restartNumberingAfterBreak="0">
    <w:nsid w:val="06435851"/>
    <w:multiLevelType w:val="hybridMultilevel"/>
    <w:tmpl w:val="A33CD730"/>
    <w:lvl w:ilvl="0" w:tplc="04090001">
      <w:start w:val="1"/>
      <w:numFmt w:val="bullet"/>
      <w:lvlText w:val=""/>
      <w:lvlJc w:val="left"/>
      <w:pPr>
        <w:tabs>
          <w:tab w:val="num" w:pos="420"/>
        </w:tabs>
        <w:ind w:left="420" w:hanging="360"/>
      </w:pPr>
      <w:rPr>
        <w:rFonts w:ascii="Symbol" w:hAnsi="Symbol" w:hint="default"/>
        <w:b/>
        <w:bCs/>
        <w:iCs w:val="0"/>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07544A74"/>
    <w:multiLevelType w:val="hybridMultilevel"/>
    <w:tmpl w:val="35627EBC"/>
    <w:lvl w:ilvl="0" w:tplc="04090001">
      <w:start w:val="1"/>
      <w:numFmt w:val="bullet"/>
      <w:lvlText w:val=""/>
      <w:lvlJc w:val="left"/>
      <w:pPr>
        <w:ind w:left="360" w:hanging="360"/>
      </w:pPr>
      <w:rPr>
        <w:rFonts w:ascii="Symbol" w:hAnsi="Symbol" w:hint="default"/>
        <w:bCs w:val="0"/>
        <w:iCs w:val="0"/>
        <w:color w:val="auto"/>
        <w:sz w:val="24"/>
        <w:szCs w:val="24"/>
        <w:lang w:val="en-US" w:bidi="he-IL"/>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4" w15:restartNumberingAfterBreak="0">
    <w:nsid w:val="077D671C"/>
    <w:multiLevelType w:val="hybridMultilevel"/>
    <w:tmpl w:val="C34A9D92"/>
    <w:lvl w:ilvl="0" w:tplc="0409000F">
      <w:start w:val="1"/>
      <w:numFmt w:val="decimal"/>
      <w:lvlText w:val="%1."/>
      <w:lvlJc w:val="left"/>
      <w:pPr>
        <w:tabs>
          <w:tab w:val="num" w:pos="720"/>
        </w:tabs>
        <w:ind w:left="720" w:right="720" w:hanging="360"/>
      </w:pPr>
      <w:rPr>
        <w:rFonts w:hint="default"/>
      </w:rPr>
    </w:lvl>
    <w:lvl w:ilvl="1" w:tplc="040D0019" w:tentative="1">
      <w:start w:val="1"/>
      <w:numFmt w:val="lowerLetter"/>
      <w:lvlText w:val="%2."/>
      <w:lvlJc w:val="left"/>
      <w:pPr>
        <w:tabs>
          <w:tab w:val="num" w:pos="1440"/>
        </w:tabs>
        <w:ind w:left="1440" w:right="1440" w:hanging="360"/>
      </w:pPr>
    </w:lvl>
    <w:lvl w:ilvl="2" w:tplc="040D001B" w:tentative="1">
      <w:start w:val="1"/>
      <w:numFmt w:val="lowerRoman"/>
      <w:lvlText w:val="%3."/>
      <w:lvlJc w:val="right"/>
      <w:pPr>
        <w:tabs>
          <w:tab w:val="num" w:pos="2160"/>
        </w:tabs>
        <w:ind w:left="2160" w:right="2160" w:hanging="180"/>
      </w:pPr>
    </w:lvl>
    <w:lvl w:ilvl="3" w:tplc="040D000F" w:tentative="1">
      <w:start w:val="1"/>
      <w:numFmt w:val="decimal"/>
      <w:lvlText w:val="%4."/>
      <w:lvlJc w:val="left"/>
      <w:pPr>
        <w:tabs>
          <w:tab w:val="num" w:pos="2880"/>
        </w:tabs>
        <w:ind w:left="2880" w:right="2880" w:hanging="360"/>
      </w:pPr>
    </w:lvl>
    <w:lvl w:ilvl="4" w:tplc="040D0019" w:tentative="1">
      <w:start w:val="1"/>
      <w:numFmt w:val="lowerLetter"/>
      <w:lvlText w:val="%5."/>
      <w:lvlJc w:val="left"/>
      <w:pPr>
        <w:tabs>
          <w:tab w:val="num" w:pos="3600"/>
        </w:tabs>
        <w:ind w:left="3600" w:right="3600" w:hanging="360"/>
      </w:pPr>
    </w:lvl>
    <w:lvl w:ilvl="5" w:tplc="040D001B" w:tentative="1">
      <w:start w:val="1"/>
      <w:numFmt w:val="lowerRoman"/>
      <w:lvlText w:val="%6."/>
      <w:lvlJc w:val="right"/>
      <w:pPr>
        <w:tabs>
          <w:tab w:val="num" w:pos="4320"/>
        </w:tabs>
        <w:ind w:left="4320" w:right="4320" w:hanging="180"/>
      </w:pPr>
    </w:lvl>
    <w:lvl w:ilvl="6" w:tplc="040D000F" w:tentative="1">
      <w:start w:val="1"/>
      <w:numFmt w:val="decimal"/>
      <w:lvlText w:val="%7."/>
      <w:lvlJc w:val="left"/>
      <w:pPr>
        <w:tabs>
          <w:tab w:val="num" w:pos="5040"/>
        </w:tabs>
        <w:ind w:left="5040" w:right="5040" w:hanging="360"/>
      </w:pPr>
    </w:lvl>
    <w:lvl w:ilvl="7" w:tplc="040D0019" w:tentative="1">
      <w:start w:val="1"/>
      <w:numFmt w:val="lowerLetter"/>
      <w:lvlText w:val="%8."/>
      <w:lvlJc w:val="left"/>
      <w:pPr>
        <w:tabs>
          <w:tab w:val="num" w:pos="5760"/>
        </w:tabs>
        <w:ind w:left="5760" w:right="5760" w:hanging="360"/>
      </w:pPr>
    </w:lvl>
    <w:lvl w:ilvl="8" w:tplc="040D001B" w:tentative="1">
      <w:start w:val="1"/>
      <w:numFmt w:val="lowerRoman"/>
      <w:lvlText w:val="%9."/>
      <w:lvlJc w:val="right"/>
      <w:pPr>
        <w:tabs>
          <w:tab w:val="num" w:pos="6480"/>
        </w:tabs>
        <w:ind w:left="6480" w:right="6480" w:hanging="180"/>
      </w:pPr>
    </w:lvl>
  </w:abstractNum>
  <w:abstractNum w:abstractNumId="25" w15:restartNumberingAfterBreak="0">
    <w:nsid w:val="08001E7D"/>
    <w:multiLevelType w:val="hybridMultilevel"/>
    <w:tmpl w:val="2092EFB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6" w15:restartNumberingAfterBreak="0">
    <w:nsid w:val="08B77714"/>
    <w:multiLevelType w:val="hybridMultilevel"/>
    <w:tmpl w:val="332EFB6C"/>
    <w:lvl w:ilvl="0" w:tplc="CA0E02D2">
      <w:start w:val="1"/>
      <w:numFmt w:val="bullet"/>
      <w:lvlText w:val="-"/>
      <w:lvlJc w:val="left"/>
      <w:pPr>
        <w:ind w:left="360" w:hanging="360"/>
      </w:pPr>
      <w:rPr>
        <w:rFonts w:ascii="Arial" w:hAnsi="Arial" w:hint="default"/>
        <w:b/>
        <w:bCs w:val="0"/>
        <w:color w:val="auto"/>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7" w15:restartNumberingAfterBreak="0">
    <w:nsid w:val="08E314CC"/>
    <w:multiLevelType w:val="hybridMultilevel"/>
    <w:tmpl w:val="F6D293F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8" w15:restartNumberingAfterBreak="0">
    <w:nsid w:val="091B72E0"/>
    <w:multiLevelType w:val="hybridMultilevel"/>
    <w:tmpl w:val="0E30ACB0"/>
    <w:lvl w:ilvl="0" w:tplc="04090001">
      <w:start w:val="1"/>
      <w:numFmt w:val="bullet"/>
      <w:lvlText w:val=""/>
      <w:lvlJc w:val="left"/>
      <w:pPr>
        <w:ind w:left="360" w:hanging="360"/>
      </w:pPr>
      <w:rPr>
        <w:rFonts w:ascii="Symbol" w:hAnsi="Symbol" w:hint="default"/>
      </w:rPr>
    </w:lvl>
    <w:lvl w:ilvl="1" w:tplc="04090001">
      <w:start w:val="1"/>
      <w:numFmt w:val="bullet"/>
      <w:lvlText w:val=""/>
      <w:lvlJc w:val="left"/>
      <w:pPr>
        <w:ind w:left="1080" w:hanging="360"/>
      </w:pPr>
      <w:rPr>
        <w:rFonts w:ascii="Symbol" w:hAnsi="Symbol"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9" w15:restartNumberingAfterBreak="0">
    <w:nsid w:val="09FD60BD"/>
    <w:multiLevelType w:val="hybridMultilevel"/>
    <w:tmpl w:val="601A49A0"/>
    <w:lvl w:ilvl="0" w:tplc="FFC26416">
      <w:start w:val="1"/>
      <w:numFmt w:val="bullet"/>
      <w:lvlText w:val=""/>
      <w:lvlJc w:val="left"/>
      <w:pPr>
        <w:tabs>
          <w:tab w:val="num" w:pos="1530"/>
        </w:tabs>
        <w:ind w:left="1530" w:right="1530" w:hanging="360"/>
      </w:pPr>
      <w:rPr>
        <w:rFonts w:ascii="Symbol" w:hAnsi="Symbol" w:hint="default"/>
        <w:b/>
        <w:bCs w:val="0"/>
        <w:i w:val="0"/>
        <w:iCs w:val="0"/>
        <w:color w:val="auto"/>
        <w:sz w:val="24"/>
        <w:szCs w:val="24"/>
      </w:rPr>
    </w:lvl>
    <w:lvl w:ilvl="1" w:tplc="803AA32A">
      <w:start w:val="1"/>
      <w:numFmt w:val="bullet"/>
      <w:lvlText w:val=""/>
      <w:lvlJc w:val="left"/>
      <w:pPr>
        <w:tabs>
          <w:tab w:val="num" w:pos="1363"/>
        </w:tabs>
        <w:ind w:left="1363" w:right="510" w:hanging="283"/>
      </w:pPr>
      <w:rPr>
        <w:rFonts w:ascii="Wingdings" w:hAnsi="Wingdings" w:hint="default"/>
        <w:b/>
        <w:bCs w:val="0"/>
        <w:i w:val="0"/>
        <w:iCs w:val="0"/>
        <w:color w:val="auto"/>
        <w:sz w:val="24"/>
        <w:szCs w:val="24"/>
      </w:rPr>
    </w:lvl>
    <w:lvl w:ilvl="2" w:tplc="FFC26416">
      <w:start w:val="1"/>
      <w:numFmt w:val="bullet"/>
      <w:lvlText w:val=""/>
      <w:lvlJc w:val="left"/>
      <w:pPr>
        <w:tabs>
          <w:tab w:val="num" w:pos="2160"/>
        </w:tabs>
        <w:ind w:left="2160" w:right="2160" w:hanging="360"/>
      </w:pPr>
      <w:rPr>
        <w:rFonts w:ascii="Symbol" w:hAnsi="Symbol" w:hint="default"/>
        <w:b/>
        <w:bCs w:val="0"/>
        <w:i w:val="0"/>
        <w:iCs w:val="0"/>
        <w:color w:val="auto"/>
        <w:sz w:val="24"/>
        <w:szCs w:val="24"/>
      </w:rPr>
    </w:lvl>
    <w:lvl w:ilvl="3" w:tplc="803AA32A">
      <w:start w:val="1"/>
      <w:numFmt w:val="bullet"/>
      <w:lvlText w:val=""/>
      <w:lvlJc w:val="left"/>
      <w:pPr>
        <w:tabs>
          <w:tab w:val="num" w:pos="2803"/>
        </w:tabs>
        <w:ind w:left="2803" w:right="510" w:hanging="283"/>
      </w:pPr>
      <w:rPr>
        <w:rFonts w:ascii="Wingdings" w:hAnsi="Wingdings" w:hint="default"/>
        <w:b/>
        <w:bCs w:val="0"/>
        <w:i w:val="0"/>
        <w:iCs w:val="0"/>
        <w:color w:val="auto"/>
        <w:sz w:val="24"/>
        <w:szCs w:val="24"/>
      </w:rPr>
    </w:lvl>
    <w:lvl w:ilvl="4" w:tplc="FFC26416">
      <w:start w:val="1"/>
      <w:numFmt w:val="bullet"/>
      <w:lvlText w:val=""/>
      <w:lvlJc w:val="left"/>
      <w:pPr>
        <w:tabs>
          <w:tab w:val="num" w:pos="3600"/>
        </w:tabs>
        <w:ind w:left="3600" w:right="3600" w:hanging="360"/>
      </w:pPr>
      <w:rPr>
        <w:rFonts w:ascii="Symbol" w:hAnsi="Symbol" w:hint="default"/>
        <w:b/>
        <w:bCs w:val="0"/>
        <w:i w:val="0"/>
        <w:iCs w:val="0"/>
        <w:color w:val="auto"/>
        <w:sz w:val="24"/>
        <w:szCs w:val="24"/>
      </w:rPr>
    </w:lvl>
    <w:lvl w:ilvl="5" w:tplc="04090005" w:tentative="1">
      <w:start w:val="1"/>
      <w:numFmt w:val="bullet"/>
      <w:lvlText w:val=""/>
      <w:lvlJc w:val="left"/>
      <w:pPr>
        <w:tabs>
          <w:tab w:val="num" w:pos="4320"/>
        </w:tabs>
        <w:ind w:left="4320" w:right="4320" w:hanging="360"/>
      </w:pPr>
      <w:rPr>
        <w:rFonts w:ascii="Wingdings" w:hAnsi="Wingdings" w:hint="default"/>
      </w:rPr>
    </w:lvl>
    <w:lvl w:ilvl="6" w:tplc="04090001" w:tentative="1">
      <w:start w:val="1"/>
      <w:numFmt w:val="bullet"/>
      <w:lvlText w:val=""/>
      <w:lvlJc w:val="left"/>
      <w:pPr>
        <w:tabs>
          <w:tab w:val="num" w:pos="5040"/>
        </w:tabs>
        <w:ind w:left="5040" w:right="5040" w:hanging="360"/>
      </w:pPr>
      <w:rPr>
        <w:rFonts w:ascii="Symbol" w:hAnsi="Symbol" w:hint="default"/>
      </w:rPr>
    </w:lvl>
    <w:lvl w:ilvl="7" w:tplc="04090003" w:tentative="1">
      <w:start w:val="1"/>
      <w:numFmt w:val="bullet"/>
      <w:lvlText w:val="o"/>
      <w:lvlJc w:val="left"/>
      <w:pPr>
        <w:tabs>
          <w:tab w:val="num" w:pos="5760"/>
        </w:tabs>
        <w:ind w:left="5760" w:right="5760" w:hanging="360"/>
      </w:pPr>
      <w:rPr>
        <w:rFonts w:ascii="Courier New" w:hAnsi="Courier New" w:cs="Courier New" w:hint="default"/>
      </w:rPr>
    </w:lvl>
    <w:lvl w:ilvl="8" w:tplc="04090005" w:tentative="1">
      <w:start w:val="1"/>
      <w:numFmt w:val="bullet"/>
      <w:lvlText w:val=""/>
      <w:lvlJc w:val="left"/>
      <w:pPr>
        <w:tabs>
          <w:tab w:val="num" w:pos="6480"/>
        </w:tabs>
        <w:ind w:left="6480" w:right="6480" w:hanging="360"/>
      </w:pPr>
      <w:rPr>
        <w:rFonts w:ascii="Wingdings" w:hAnsi="Wingdings" w:hint="default"/>
      </w:rPr>
    </w:lvl>
  </w:abstractNum>
  <w:abstractNum w:abstractNumId="30" w15:restartNumberingAfterBreak="0">
    <w:nsid w:val="0AE52FA3"/>
    <w:multiLevelType w:val="hybridMultilevel"/>
    <w:tmpl w:val="68249046"/>
    <w:lvl w:ilvl="0" w:tplc="04090005">
      <w:start w:val="1"/>
      <w:numFmt w:val="bullet"/>
      <w:lvlText w:val=""/>
      <w:lvlJc w:val="left"/>
      <w:pPr>
        <w:tabs>
          <w:tab w:val="num" w:pos="780"/>
        </w:tabs>
        <w:ind w:left="780" w:right="780" w:hanging="360"/>
      </w:pPr>
      <w:rPr>
        <w:rFonts w:ascii="Wingdings" w:hAnsi="Wingdings" w:hint="default"/>
        <w:color w:val="auto"/>
        <w:sz w:val="24"/>
      </w:rPr>
    </w:lvl>
    <w:lvl w:ilvl="1" w:tplc="2D7C577E">
      <w:start w:val="1"/>
      <w:numFmt w:val="bullet"/>
      <w:lvlText w:val=""/>
      <w:lvlJc w:val="left"/>
      <w:pPr>
        <w:tabs>
          <w:tab w:val="num" w:pos="1500"/>
        </w:tabs>
        <w:ind w:left="1500" w:right="1500" w:hanging="360"/>
      </w:pPr>
      <w:rPr>
        <w:rFonts w:ascii="Symbol" w:hAnsi="Symbol" w:hint="default"/>
        <w:color w:val="auto"/>
        <w:sz w:val="24"/>
      </w:rPr>
    </w:lvl>
    <w:lvl w:ilvl="2" w:tplc="04090005" w:tentative="1">
      <w:start w:val="1"/>
      <w:numFmt w:val="bullet"/>
      <w:lvlText w:val=""/>
      <w:lvlJc w:val="left"/>
      <w:pPr>
        <w:tabs>
          <w:tab w:val="num" w:pos="2220"/>
        </w:tabs>
        <w:ind w:left="2220" w:right="2220" w:hanging="360"/>
      </w:pPr>
      <w:rPr>
        <w:rFonts w:ascii="Wingdings" w:hAnsi="Wingdings" w:hint="default"/>
      </w:rPr>
    </w:lvl>
    <w:lvl w:ilvl="3" w:tplc="04090001" w:tentative="1">
      <w:start w:val="1"/>
      <w:numFmt w:val="bullet"/>
      <w:lvlText w:val=""/>
      <w:lvlJc w:val="left"/>
      <w:pPr>
        <w:tabs>
          <w:tab w:val="num" w:pos="2940"/>
        </w:tabs>
        <w:ind w:left="2940" w:right="2940" w:hanging="360"/>
      </w:pPr>
      <w:rPr>
        <w:rFonts w:ascii="Symbol" w:hAnsi="Symbol" w:hint="default"/>
      </w:rPr>
    </w:lvl>
    <w:lvl w:ilvl="4" w:tplc="04090003" w:tentative="1">
      <w:start w:val="1"/>
      <w:numFmt w:val="bullet"/>
      <w:lvlText w:val="o"/>
      <w:lvlJc w:val="left"/>
      <w:pPr>
        <w:tabs>
          <w:tab w:val="num" w:pos="3660"/>
        </w:tabs>
        <w:ind w:left="3660" w:right="3660" w:hanging="360"/>
      </w:pPr>
      <w:rPr>
        <w:rFonts w:ascii="Courier New" w:hAnsi="Courier New" w:hint="default"/>
      </w:rPr>
    </w:lvl>
    <w:lvl w:ilvl="5" w:tplc="04090005" w:tentative="1">
      <w:start w:val="1"/>
      <w:numFmt w:val="bullet"/>
      <w:lvlText w:val=""/>
      <w:lvlJc w:val="left"/>
      <w:pPr>
        <w:tabs>
          <w:tab w:val="num" w:pos="4380"/>
        </w:tabs>
        <w:ind w:left="4380" w:right="4380" w:hanging="360"/>
      </w:pPr>
      <w:rPr>
        <w:rFonts w:ascii="Wingdings" w:hAnsi="Wingdings" w:hint="default"/>
      </w:rPr>
    </w:lvl>
    <w:lvl w:ilvl="6" w:tplc="04090001" w:tentative="1">
      <w:start w:val="1"/>
      <w:numFmt w:val="bullet"/>
      <w:lvlText w:val=""/>
      <w:lvlJc w:val="left"/>
      <w:pPr>
        <w:tabs>
          <w:tab w:val="num" w:pos="5100"/>
        </w:tabs>
        <w:ind w:left="5100" w:right="5100" w:hanging="360"/>
      </w:pPr>
      <w:rPr>
        <w:rFonts w:ascii="Symbol" w:hAnsi="Symbol" w:hint="default"/>
      </w:rPr>
    </w:lvl>
    <w:lvl w:ilvl="7" w:tplc="04090003" w:tentative="1">
      <w:start w:val="1"/>
      <w:numFmt w:val="bullet"/>
      <w:lvlText w:val="o"/>
      <w:lvlJc w:val="left"/>
      <w:pPr>
        <w:tabs>
          <w:tab w:val="num" w:pos="5820"/>
        </w:tabs>
        <w:ind w:left="5820" w:right="5820" w:hanging="360"/>
      </w:pPr>
      <w:rPr>
        <w:rFonts w:ascii="Courier New" w:hAnsi="Courier New" w:hint="default"/>
      </w:rPr>
    </w:lvl>
    <w:lvl w:ilvl="8" w:tplc="04090005" w:tentative="1">
      <w:start w:val="1"/>
      <w:numFmt w:val="bullet"/>
      <w:lvlText w:val=""/>
      <w:lvlJc w:val="left"/>
      <w:pPr>
        <w:tabs>
          <w:tab w:val="num" w:pos="6540"/>
        </w:tabs>
        <w:ind w:left="6540" w:right="6540" w:hanging="360"/>
      </w:pPr>
      <w:rPr>
        <w:rFonts w:ascii="Wingdings" w:hAnsi="Wingdings" w:hint="default"/>
      </w:rPr>
    </w:lvl>
  </w:abstractNum>
  <w:abstractNum w:abstractNumId="31" w15:restartNumberingAfterBreak="0">
    <w:nsid w:val="0B3D53F5"/>
    <w:multiLevelType w:val="hybridMultilevel"/>
    <w:tmpl w:val="5908223E"/>
    <w:lvl w:ilvl="0" w:tplc="DA4630D2">
      <w:start w:val="6"/>
      <w:numFmt w:val="bullet"/>
      <w:lvlText w:val="-"/>
      <w:lvlJc w:val="left"/>
      <w:pPr>
        <w:tabs>
          <w:tab w:val="num" w:pos="420"/>
        </w:tabs>
        <w:ind w:left="420" w:right="420" w:hanging="360"/>
      </w:pPr>
      <w:rPr>
        <w:rFonts w:cs="Times New Roman" w:hint="default"/>
        <w:bCs w:val="0"/>
        <w:iCs w:val="0"/>
        <w:color w:val="auto"/>
        <w:sz w:val="24"/>
        <w:szCs w:val="24"/>
      </w:rPr>
    </w:lvl>
    <w:lvl w:ilvl="1" w:tplc="50A2A70C">
      <w:start w:val="1"/>
      <w:numFmt w:val="bullet"/>
      <w:lvlText w:val=""/>
      <w:lvlJc w:val="left"/>
      <w:pPr>
        <w:tabs>
          <w:tab w:val="num" w:pos="360"/>
        </w:tabs>
        <w:ind w:left="360" w:right="360" w:hanging="360"/>
      </w:pPr>
      <w:rPr>
        <w:rFonts w:ascii="Symbol" w:hAnsi="Symbol" w:hint="default"/>
        <w:bCs w:val="0"/>
        <w:iCs w:val="0"/>
        <w:color w:val="auto"/>
        <w:sz w:val="24"/>
        <w:szCs w:val="24"/>
        <w:lang w:bidi="he-IL"/>
      </w:rPr>
    </w:lvl>
    <w:lvl w:ilvl="2" w:tplc="04090001">
      <w:start w:val="1"/>
      <w:numFmt w:val="bullet"/>
      <w:lvlText w:val=""/>
      <w:lvlJc w:val="left"/>
      <w:pPr>
        <w:tabs>
          <w:tab w:val="num" w:pos="2160"/>
        </w:tabs>
        <w:ind w:left="2160" w:right="2160" w:hanging="360"/>
      </w:pPr>
      <w:rPr>
        <w:rFonts w:ascii="Symbol" w:hAnsi="Symbol" w:hint="default"/>
        <w:bCs w:val="0"/>
        <w:iCs w:val="0"/>
        <w:color w:val="auto"/>
        <w:sz w:val="24"/>
        <w:szCs w:val="24"/>
      </w:rPr>
    </w:lvl>
    <w:lvl w:ilvl="3" w:tplc="04090001">
      <w:start w:val="1"/>
      <w:numFmt w:val="bullet"/>
      <w:lvlText w:val=""/>
      <w:lvlJc w:val="left"/>
      <w:pPr>
        <w:tabs>
          <w:tab w:val="num" w:pos="2880"/>
        </w:tabs>
        <w:ind w:left="2880" w:right="2880" w:hanging="360"/>
      </w:pPr>
      <w:rPr>
        <w:rFonts w:ascii="Symbol" w:hAnsi="Symbol" w:hint="default"/>
      </w:rPr>
    </w:lvl>
    <w:lvl w:ilvl="4" w:tplc="04090003" w:tentative="1">
      <w:start w:val="1"/>
      <w:numFmt w:val="bullet"/>
      <w:lvlText w:val="o"/>
      <w:lvlJc w:val="left"/>
      <w:pPr>
        <w:tabs>
          <w:tab w:val="num" w:pos="3600"/>
        </w:tabs>
        <w:ind w:left="3600" w:right="3600" w:hanging="360"/>
      </w:pPr>
      <w:rPr>
        <w:rFonts w:ascii="Courier New" w:hAnsi="Courier New" w:cs="Courier New" w:hint="default"/>
      </w:rPr>
    </w:lvl>
    <w:lvl w:ilvl="5" w:tplc="04090005" w:tentative="1">
      <w:start w:val="1"/>
      <w:numFmt w:val="bullet"/>
      <w:lvlText w:val=""/>
      <w:lvlJc w:val="left"/>
      <w:pPr>
        <w:tabs>
          <w:tab w:val="num" w:pos="4320"/>
        </w:tabs>
        <w:ind w:left="4320" w:right="4320" w:hanging="360"/>
      </w:pPr>
      <w:rPr>
        <w:rFonts w:ascii="Wingdings" w:hAnsi="Wingdings" w:hint="default"/>
      </w:rPr>
    </w:lvl>
    <w:lvl w:ilvl="6" w:tplc="04090001" w:tentative="1">
      <w:start w:val="1"/>
      <w:numFmt w:val="bullet"/>
      <w:lvlText w:val=""/>
      <w:lvlJc w:val="left"/>
      <w:pPr>
        <w:tabs>
          <w:tab w:val="num" w:pos="5040"/>
        </w:tabs>
        <w:ind w:left="5040" w:right="5040" w:hanging="360"/>
      </w:pPr>
      <w:rPr>
        <w:rFonts w:ascii="Symbol" w:hAnsi="Symbol" w:hint="default"/>
      </w:rPr>
    </w:lvl>
    <w:lvl w:ilvl="7" w:tplc="04090003" w:tentative="1">
      <w:start w:val="1"/>
      <w:numFmt w:val="bullet"/>
      <w:lvlText w:val="o"/>
      <w:lvlJc w:val="left"/>
      <w:pPr>
        <w:tabs>
          <w:tab w:val="num" w:pos="5760"/>
        </w:tabs>
        <w:ind w:left="5760" w:right="5760" w:hanging="360"/>
      </w:pPr>
      <w:rPr>
        <w:rFonts w:ascii="Courier New" w:hAnsi="Courier New" w:cs="Courier New" w:hint="default"/>
      </w:rPr>
    </w:lvl>
    <w:lvl w:ilvl="8" w:tplc="04090005" w:tentative="1">
      <w:start w:val="1"/>
      <w:numFmt w:val="bullet"/>
      <w:lvlText w:val=""/>
      <w:lvlJc w:val="left"/>
      <w:pPr>
        <w:tabs>
          <w:tab w:val="num" w:pos="6480"/>
        </w:tabs>
        <w:ind w:left="6480" w:right="6480" w:hanging="360"/>
      </w:pPr>
      <w:rPr>
        <w:rFonts w:ascii="Wingdings" w:hAnsi="Wingdings" w:hint="default"/>
      </w:rPr>
    </w:lvl>
  </w:abstractNum>
  <w:abstractNum w:abstractNumId="32" w15:restartNumberingAfterBreak="0">
    <w:nsid w:val="0BC9414C"/>
    <w:multiLevelType w:val="hybridMultilevel"/>
    <w:tmpl w:val="4C4A04E8"/>
    <w:lvl w:ilvl="0" w:tplc="50A2A70C">
      <w:start w:val="1"/>
      <w:numFmt w:val="bullet"/>
      <w:lvlText w:val=""/>
      <w:lvlJc w:val="left"/>
      <w:pPr>
        <w:tabs>
          <w:tab w:val="num" w:pos="360"/>
        </w:tabs>
        <w:ind w:left="360" w:hanging="360"/>
      </w:pPr>
      <w:rPr>
        <w:rFonts w:ascii="Symbol" w:hAnsi="Symbol" w:hint="default"/>
        <w:bCs w:val="0"/>
        <w:iCs w:val="0"/>
        <w:color w:val="auto"/>
        <w:sz w:val="24"/>
        <w:szCs w:val="24"/>
        <w:lang w:bidi="he-IL"/>
      </w:rPr>
    </w:lvl>
    <w:lvl w:ilvl="1" w:tplc="04090003" w:tentative="1">
      <w:start w:val="1"/>
      <w:numFmt w:val="bullet"/>
      <w:lvlText w:val="o"/>
      <w:lvlJc w:val="left"/>
      <w:pPr>
        <w:tabs>
          <w:tab w:val="num" w:pos="720"/>
        </w:tabs>
        <w:ind w:left="720" w:hanging="360"/>
      </w:pPr>
      <w:rPr>
        <w:rFonts w:ascii="Courier New" w:hAnsi="Courier New" w:cs="Courier New" w:hint="default"/>
      </w:rPr>
    </w:lvl>
    <w:lvl w:ilvl="2" w:tplc="04090005" w:tentative="1">
      <w:start w:val="1"/>
      <w:numFmt w:val="bullet"/>
      <w:lvlText w:val=""/>
      <w:lvlJc w:val="left"/>
      <w:pPr>
        <w:tabs>
          <w:tab w:val="num" w:pos="1440"/>
        </w:tabs>
        <w:ind w:left="1440" w:hanging="360"/>
      </w:pPr>
      <w:rPr>
        <w:rFonts w:ascii="Wingdings" w:hAnsi="Wingdings" w:hint="default"/>
      </w:rPr>
    </w:lvl>
    <w:lvl w:ilvl="3" w:tplc="04090001" w:tentative="1">
      <w:start w:val="1"/>
      <w:numFmt w:val="bullet"/>
      <w:lvlText w:val=""/>
      <w:lvlJc w:val="left"/>
      <w:pPr>
        <w:tabs>
          <w:tab w:val="num" w:pos="2160"/>
        </w:tabs>
        <w:ind w:left="2160" w:hanging="360"/>
      </w:pPr>
      <w:rPr>
        <w:rFonts w:ascii="Symbol" w:hAnsi="Symbol" w:hint="default"/>
      </w:rPr>
    </w:lvl>
    <w:lvl w:ilvl="4" w:tplc="04090003" w:tentative="1">
      <w:start w:val="1"/>
      <w:numFmt w:val="bullet"/>
      <w:lvlText w:val="o"/>
      <w:lvlJc w:val="left"/>
      <w:pPr>
        <w:tabs>
          <w:tab w:val="num" w:pos="2880"/>
        </w:tabs>
        <w:ind w:left="2880" w:hanging="360"/>
      </w:pPr>
      <w:rPr>
        <w:rFonts w:ascii="Courier New" w:hAnsi="Courier New" w:cs="Courier New" w:hint="default"/>
      </w:rPr>
    </w:lvl>
    <w:lvl w:ilvl="5" w:tplc="04090005" w:tentative="1">
      <w:start w:val="1"/>
      <w:numFmt w:val="bullet"/>
      <w:lvlText w:val=""/>
      <w:lvlJc w:val="left"/>
      <w:pPr>
        <w:tabs>
          <w:tab w:val="num" w:pos="3600"/>
        </w:tabs>
        <w:ind w:left="3600" w:hanging="360"/>
      </w:pPr>
      <w:rPr>
        <w:rFonts w:ascii="Wingdings" w:hAnsi="Wingdings" w:hint="default"/>
      </w:rPr>
    </w:lvl>
    <w:lvl w:ilvl="6" w:tplc="04090001" w:tentative="1">
      <w:start w:val="1"/>
      <w:numFmt w:val="bullet"/>
      <w:lvlText w:val=""/>
      <w:lvlJc w:val="left"/>
      <w:pPr>
        <w:tabs>
          <w:tab w:val="num" w:pos="4320"/>
        </w:tabs>
        <w:ind w:left="4320" w:hanging="360"/>
      </w:pPr>
      <w:rPr>
        <w:rFonts w:ascii="Symbol" w:hAnsi="Symbol" w:hint="default"/>
      </w:rPr>
    </w:lvl>
    <w:lvl w:ilvl="7" w:tplc="04090003" w:tentative="1">
      <w:start w:val="1"/>
      <w:numFmt w:val="bullet"/>
      <w:lvlText w:val="o"/>
      <w:lvlJc w:val="left"/>
      <w:pPr>
        <w:tabs>
          <w:tab w:val="num" w:pos="5040"/>
        </w:tabs>
        <w:ind w:left="5040" w:hanging="360"/>
      </w:pPr>
      <w:rPr>
        <w:rFonts w:ascii="Courier New" w:hAnsi="Courier New" w:cs="Courier New" w:hint="default"/>
      </w:rPr>
    </w:lvl>
    <w:lvl w:ilvl="8" w:tplc="04090005" w:tentative="1">
      <w:start w:val="1"/>
      <w:numFmt w:val="bullet"/>
      <w:lvlText w:val=""/>
      <w:lvlJc w:val="left"/>
      <w:pPr>
        <w:tabs>
          <w:tab w:val="num" w:pos="5760"/>
        </w:tabs>
        <w:ind w:left="5760" w:hanging="360"/>
      </w:pPr>
      <w:rPr>
        <w:rFonts w:ascii="Wingdings" w:hAnsi="Wingdings" w:hint="default"/>
      </w:rPr>
    </w:lvl>
  </w:abstractNum>
  <w:abstractNum w:abstractNumId="33" w15:restartNumberingAfterBreak="0">
    <w:nsid w:val="0C75275B"/>
    <w:multiLevelType w:val="hybridMultilevel"/>
    <w:tmpl w:val="8FB0E496"/>
    <w:lvl w:ilvl="0" w:tplc="743472A4">
      <w:start w:val="1"/>
      <w:numFmt w:val="bullet"/>
      <w:lvlText w:val=""/>
      <w:lvlJc w:val="left"/>
      <w:pPr>
        <w:tabs>
          <w:tab w:val="num" w:pos="720"/>
        </w:tabs>
        <w:ind w:left="1134" w:right="1134" w:hanging="774"/>
      </w:pPr>
      <w:rPr>
        <w:rFonts w:ascii="Symbol" w:hAnsi="Symbol" w:hint="default"/>
        <w:color w:val="auto"/>
        <w:sz w:val="24"/>
      </w:rPr>
    </w:lvl>
    <w:lvl w:ilvl="1" w:tplc="2D7C577E">
      <w:start w:val="1"/>
      <w:numFmt w:val="bullet"/>
      <w:lvlText w:val=""/>
      <w:lvlJc w:val="left"/>
      <w:pPr>
        <w:tabs>
          <w:tab w:val="num" w:pos="1440"/>
        </w:tabs>
        <w:ind w:left="1440" w:right="1440" w:hanging="360"/>
      </w:pPr>
      <w:rPr>
        <w:rFonts w:ascii="Symbol" w:hAnsi="Symbol" w:hint="default"/>
        <w:color w:val="auto"/>
        <w:sz w:val="24"/>
      </w:rPr>
    </w:lvl>
    <w:lvl w:ilvl="2" w:tplc="04090005" w:tentative="1">
      <w:start w:val="1"/>
      <w:numFmt w:val="bullet"/>
      <w:lvlText w:val=""/>
      <w:lvlJc w:val="left"/>
      <w:pPr>
        <w:tabs>
          <w:tab w:val="num" w:pos="2160"/>
        </w:tabs>
        <w:ind w:left="2160" w:right="2160" w:hanging="360"/>
      </w:pPr>
      <w:rPr>
        <w:rFonts w:ascii="Wingdings" w:hAnsi="Wingdings" w:hint="default"/>
      </w:rPr>
    </w:lvl>
    <w:lvl w:ilvl="3" w:tplc="04090001" w:tentative="1">
      <w:start w:val="1"/>
      <w:numFmt w:val="bullet"/>
      <w:lvlText w:val=""/>
      <w:lvlJc w:val="left"/>
      <w:pPr>
        <w:tabs>
          <w:tab w:val="num" w:pos="2880"/>
        </w:tabs>
        <w:ind w:left="2880" w:right="2880" w:hanging="360"/>
      </w:pPr>
      <w:rPr>
        <w:rFonts w:ascii="Symbol" w:hAnsi="Symbol" w:hint="default"/>
      </w:rPr>
    </w:lvl>
    <w:lvl w:ilvl="4" w:tplc="04090003" w:tentative="1">
      <w:start w:val="1"/>
      <w:numFmt w:val="bullet"/>
      <w:lvlText w:val="o"/>
      <w:lvlJc w:val="left"/>
      <w:pPr>
        <w:tabs>
          <w:tab w:val="num" w:pos="3600"/>
        </w:tabs>
        <w:ind w:left="3600" w:right="3600" w:hanging="360"/>
      </w:pPr>
      <w:rPr>
        <w:rFonts w:ascii="Courier New" w:hAnsi="Courier New" w:hint="default"/>
      </w:rPr>
    </w:lvl>
    <w:lvl w:ilvl="5" w:tplc="04090005" w:tentative="1">
      <w:start w:val="1"/>
      <w:numFmt w:val="bullet"/>
      <w:lvlText w:val=""/>
      <w:lvlJc w:val="left"/>
      <w:pPr>
        <w:tabs>
          <w:tab w:val="num" w:pos="4320"/>
        </w:tabs>
        <w:ind w:left="4320" w:right="4320" w:hanging="360"/>
      </w:pPr>
      <w:rPr>
        <w:rFonts w:ascii="Wingdings" w:hAnsi="Wingdings" w:hint="default"/>
      </w:rPr>
    </w:lvl>
    <w:lvl w:ilvl="6" w:tplc="04090001" w:tentative="1">
      <w:start w:val="1"/>
      <w:numFmt w:val="bullet"/>
      <w:lvlText w:val=""/>
      <w:lvlJc w:val="left"/>
      <w:pPr>
        <w:tabs>
          <w:tab w:val="num" w:pos="5040"/>
        </w:tabs>
        <w:ind w:left="5040" w:right="5040" w:hanging="360"/>
      </w:pPr>
      <w:rPr>
        <w:rFonts w:ascii="Symbol" w:hAnsi="Symbol" w:hint="default"/>
      </w:rPr>
    </w:lvl>
    <w:lvl w:ilvl="7" w:tplc="04090003" w:tentative="1">
      <w:start w:val="1"/>
      <w:numFmt w:val="bullet"/>
      <w:lvlText w:val="o"/>
      <w:lvlJc w:val="left"/>
      <w:pPr>
        <w:tabs>
          <w:tab w:val="num" w:pos="5760"/>
        </w:tabs>
        <w:ind w:left="5760" w:right="5760" w:hanging="360"/>
      </w:pPr>
      <w:rPr>
        <w:rFonts w:ascii="Courier New" w:hAnsi="Courier New" w:hint="default"/>
      </w:rPr>
    </w:lvl>
    <w:lvl w:ilvl="8" w:tplc="04090005" w:tentative="1">
      <w:start w:val="1"/>
      <w:numFmt w:val="bullet"/>
      <w:lvlText w:val=""/>
      <w:lvlJc w:val="left"/>
      <w:pPr>
        <w:tabs>
          <w:tab w:val="num" w:pos="6480"/>
        </w:tabs>
        <w:ind w:left="6480" w:right="6480" w:hanging="360"/>
      </w:pPr>
      <w:rPr>
        <w:rFonts w:ascii="Wingdings" w:hAnsi="Wingdings" w:hint="default"/>
      </w:rPr>
    </w:lvl>
  </w:abstractNum>
  <w:abstractNum w:abstractNumId="34" w15:restartNumberingAfterBreak="0">
    <w:nsid w:val="0CC51530"/>
    <w:multiLevelType w:val="hybridMultilevel"/>
    <w:tmpl w:val="ED64B9BE"/>
    <w:lvl w:ilvl="0" w:tplc="50A2A70C">
      <w:start w:val="1"/>
      <w:numFmt w:val="bullet"/>
      <w:lvlText w:val=""/>
      <w:lvlJc w:val="left"/>
      <w:pPr>
        <w:tabs>
          <w:tab w:val="num" w:pos="360"/>
        </w:tabs>
        <w:ind w:left="360" w:right="360" w:hanging="360"/>
      </w:pPr>
      <w:rPr>
        <w:rFonts w:ascii="Symbol" w:hAnsi="Symbol" w:hint="default"/>
        <w:bCs w:val="0"/>
        <w:iCs w:val="0"/>
        <w:color w:val="auto"/>
        <w:sz w:val="24"/>
        <w:szCs w:val="24"/>
        <w:lang w:val="en-US" w:bidi="he-IL"/>
      </w:rPr>
    </w:lvl>
    <w:lvl w:ilvl="1" w:tplc="4126C172">
      <w:start w:val="1"/>
      <w:numFmt w:val="bullet"/>
      <w:lvlText w:val=""/>
      <w:lvlJc w:val="left"/>
      <w:pPr>
        <w:tabs>
          <w:tab w:val="num" w:pos="113"/>
        </w:tabs>
        <w:ind w:left="113" w:right="113" w:hanging="113"/>
      </w:pPr>
      <w:rPr>
        <w:rFonts w:ascii="Wingdings" w:hAnsi="Wingdings" w:hint="default"/>
        <w:sz w:val="20"/>
        <w:szCs w:val="20"/>
        <w:lang w:val="en-US" w:bidi="he-IL"/>
      </w:rPr>
    </w:lvl>
    <w:lvl w:ilvl="2" w:tplc="04090005">
      <w:start w:val="1"/>
      <w:numFmt w:val="bullet"/>
      <w:lvlText w:val=""/>
      <w:lvlJc w:val="left"/>
      <w:pPr>
        <w:tabs>
          <w:tab w:val="num" w:pos="2340"/>
        </w:tabs>
        <w:ind w:left="2340" w:right="2340" w:hanging="360"/>
      </w:pPr>
      <w:rPr>
        <w:rFonts w:ascii="Wingdings" w:hAnsi="Wingdings" w:hint="default"/>
        <w:bCs w:val="0"/>
        <w:iCs w:val="0"/>
        <w:color w:val="auto"/>
        <w:sz w:val="24"/>
        <w:szCs w:val="24"/>
        <w:lang w:val="en-US" w:bidi="he-IL"/>
      </w:rPr>
    </w:lvl>
    <w:lvl w:ilvl="3" w:tplc="50A2A70C">
      <w:start w:val="1"/>
      <w:numFmt w:val="bullet"/>
      <w:lvlText w:val=""/>
      <w:lvlJc w:val="left"/>
      <w:pPr>
        <w:tabs>
          <w:tab w:val="num" w:pos="2880"/>
        </w:tabs>
        <w:ind w:left="2880" w:right="2880" w:hanging="360"/>
      </w:pPr>
      <w:rPr>
        <w:rFonts w:ascii="Symbol" w:hAnsi="Symbol" w:hint="default"/>
        <w:bCs w:val="0"/>
        <w:iCs w:val="0"/>
        <w:color w:val="auto"/>
        <w:sz w:val="24"/>
        <w:szCs w:val="24"/>
        <w:lang w:val="en-US" w:bidi="he-IL"/>
      </w:rPr>
    </w:lvl>
    <w:lvl w:ilvl="4" w:tplc="04090019" w:tentative="1">
      <w:start w:val="1"/>
      <w:numFmt w:val="lowerLetter"/>
      <w:lvlText w:val="%5."/>
      <w:lvlJc w:val="left"/>
      <w:pPr>
        <w:tabs>
          <w:tab w:val="num" w:pos="3600"/>
        </w:tabs>
        <w:ind w:left="3600" w:right="3600" w:hanging="360"/>
      </w:pPr>
    </w:lvl>
    <w:lvl w:ilvl="5" w:tplc="0409001B" w:tentative="1">
      <w:start w:val="1"/>
      <w:numFmt w:val="lowerRoman"/>
      <w:lvlText w:val="%6."/>
      <w:lvlJc w:val="right"/>
      <w:pPr>
        <w:tabs>
          <w:tab w:val="num" w:pos="4320"/>
        </w:tabs>
        <w:ind w:left="4320" w:right="4320" w:hanging="180"/>
      </w:pPr>
    </w:lvl>
    <w:lvl w:ilvl="6" w:tplc="0409000F" w:tentative="1">
      <w:start w:val="1"/>
      <w:numFmt w:val="decimal"/>
      <w:lvlText w:val="%7."/>
      <w:lvlJc w:val="left"/>
      <w:pPr>
        <w:tabs>
          <w:tab w:val="num" w:pos="5040"/>
        </w:tabs>
        <w:ind w:left="5040" w:right="5040" w:hanging="360"/>
      </w:pPr>
    </w:lvl>
    <w:lvl w:ilvl="7" w:tplc="04090019" w:tentative="1">
      <w:start w:val="1"/>
      <w:numFmt w:val="lowerLetter"/>
      <w:lvlText w:val="%8."/>
      <w:lvlJc w:val="left"/>
      <w:pPr>
        <w:tabs>
          <w:tab w:val="num" w:pos="5760"/>
        </w:tabs>
        <w:ind w:left="5760" w:right="5760" w:hanging="360"/>
      </w:pPr>
    </w:lvl>
    <w:lvl w:ilvl="8" w:tplc="0409001B" w:tentative="1">
      <w:start w:val="1"/>
      <w:numFmt w:val="lowerRoman"/>
      <w:lvlText w:val="%9."/>
      <w:lvlJc w:val="right"/>
      <w:pPr>
        <w:tabs>
          <w:tab w:val="num" w:pos="6480"/>
        </w:tabs>
        <w:ind w:left="6480" w:right="6480" w:hanging="180"/>
      </w:pPr>
    </w:lvl>
  </w:abstractNum>
  <w:abstractNum w:abstractNumId="35" w15:restartNumberingAfterBreak="0">
    <w:nsid w:val="0D872DDC"/>
    <w:multiLevelType w:val="hybridMultilevel"/>
    <w:tmpl w:val="0846DBB4"/>
    <w:lvl w:ilvl="0" w:tplc="3C3E83C2">
      <w:start w:val="1"/>
      <w:numFmt w:val="bullet"/>
      <w:lvlText w:val="-"/>
      <w:lvlJc w:val="left"/>
      <w:pPr>
        <w:tabs>
          <w:tab w:val="num" w:pos="1080"/>
        </w:tabs>
        <w:ind w:left="1080" w:right="1080" w:hanging="360"/>
      </w:pPr>
      <w:rPr>
        <w:rFonts w:ascii="Arial" w:eastAsia="Times New Roman" w:hAnsi="Arial" w:cs="Arial" w:hint="default"/>
        <w:bCs/>
        <w:iCs w:val="0"/>
        <w:color w:val="auto"/>
        <w:szCs w:val="24"/>
      </w:rPr>
    </w:lvl>
    <w:lvl w:ilvl="1" w:tplc="04090019" w:tentative="1">
      <w:start w:val="1"/>
      <w:numFmt w:val="lowerLetter"/>
      <w:lvlText w:val="%2."/>
      <w:lvlJc w:val="left"/>
      <w:pPr>
        <w:tabs>
          <w:tab w:val="num" w:pos="1800"/>
        </w:tabs>
        <w:ind w:left="1800" w:right="1800" w:hanging="360"/>
      </w:pPr>
    </w:lvl>
    <w:lvl w:ilvl="2" w:tplc="0409001B" w:tentative="1">
      <w:start w:val="1"/>
      <w:numFmt w:val="lowerRoman"/>
      <w:lvlText w:val="%3."/>
      <w:lvlJc w:val="right"/>
      <w:pPr>
        <w:tabs>
          <w:tab w:val="num" w:pos="2520"/>
        </w:tabs>
        <w:ind w:left="2520" w:right="2520" w:hanging="180"/>
      </w:pPr>
    </w:lvl>
    <w:lvl w:ilvl="3" w:tplc="0409000F" w:tentative="1">
      <w:start w:val="1"/>
      <w:numFmt w:val="decimal"/>
      <w:lvlText w:val="%4."/>
      <w:lvlJc w:val="left"/>
      <w:pPr>
        <w:tabs>
          <w:tab w:val="num" w:pos="3240"/>
        </w:tabs>
        <w:ind w:left="3240" w:right="3240" w:hanging="360"/>
      </w:pPr>
    </w:lvl>
    <w:lvl w:ilvl="4" w:tplc="04090019" w:tentative="1">
      <w:start w:val="1"/>
      <w:numFmt w:val="lowerLetter"/>
      <w:lvlText w:val="%5."/>
      <w:lvlJc w:val="left"/>
      <w:pPr>
        <w:tabs>
          <w:tab w:val="num" w:pos="3960"/>
        </w:tabs>
        <w:ind w:left="3960" w:right="3960" w:hanging="360"/>
      </w:pPr>
    </w:lvl>
    <w:lvl w:ilvl="5" w:tplc="0409001B" w:tentative="1">
      <w:start w:val="1"/>
      <w:numFmt w:val="lowerRoman"/>
      <w:lvlText w:val="%6."/>
      <w:lvlJc w:val="right"/>
      <w:pPr>
        <w:tabs>
          <w:tab w:val="num" w:pos="4680"/>
        </w:tabs>
        <w:ind w:left="4680" w:right="4680" w:hanging="180"/>
      </w:pPr>
    </w:lvl>
    <w:lvl w:ilvl="6" w:tplc="0409000F" w:tentative="1">
      <w:start w:val="1"/>
      <w:numFmt w:val="decimal"/>
      <w:lvlText w:val="%7."/>
      <w:lvlJc w:val="left"/>
      <w:pPr>
        <w:tabs>
          <w:tab w:val="num" w:pos="5400"/>
        </w:tabs>
        <w:ind w:left="5400" w:right="5400" w:hanging="360"/>
      </w:pPr>
    </w:lvl>
    <w:lvl w:ilvl="7" w:tplc="04090019" w:tentative="1">
      <w:start w:val="1"/>
      <w:numFmt w:val="lowerLetter"/>
      <w:lvlText w:val="%8."/>
      <w:lvlJc w:val="left"/>
      <w:pPr>
        <w:tabs>
          <w:tab w:val="num" w:pos="6120"/>
        </w:tabs>
        <w:ind w:left="6120" w:right="6120" w:hanging="360"/>
      </w:pPr>
    </w:lvl>
    <w:lvl w:ilvl="8" w:tplc="0409001B" w:tentative="1">
      <w:start w:val="1"/>
      <w:numFmt w:val="lowerRoman"/>
      <w:lvlText w:val="%9."/>
      <w:lvlJc w:val="right"/>
      <w:pPr>
        <w:tabs>
          <w:tab w:val="num" w:pos="6840"/>
        </w:tabs>
        <w:ind w:left="6840" w:right="6840" w:hanging="180"/>
      </w:pPr>
    </w:lvl>
  </w:abstractNum>
  <w:abstractNum w:abstractNumId="36" w15:restartNumberingAfterBreak="0">
    <w:nsid w:val="0F5F71B7"/>
    <w:multiLevelType w:val="hybridMultilevel"/>
    <w:tmpl w:val="B656AD00"/>
    <w:lvl w:ilvl="0" w:tplc="04090005">
      <w:start w:val="1"/>
      <w:numFmt w:val="bullet"/>
      <w:lvlText w:val=""/>
      <w:lvlJc w:val="left"/>
      <w:pPr>
        <w:tabs>
          <w:tab w:val="num" w:pos="420"/>
        </w:tabs>
        <w:ind w:left="420" w:right="420" w:hanging="360"/>
      </w:pPr>
      <w:rPr>
        <w:rFonts w:ascii="Wingdings" w:hAnsi="Wingdings" w:hint="default"/>
        <w:bCs w:val="0"/>
        <w:iCs w:val="0"/>
        <w:color w:val="auto"/>
        <w:sz w:val="24"/>
        <w:szCs w:val="24"/>
      </w:rPr>
    </w:lvl>
    <w:lvl w:ilvl="1" w:tplc="50A2A70C">
      <w:start w:val="1"/>
      <w:numFmt w:val="bullet"/>
      <w:lvlText w:val=""/>
      <w:lvlJc w:val="left"/>
      <w:pPr>
        <w:tabs>
          <w:tab w:val="num" w:pos="360"/>
        </w:tabs>
        <w:ind w:left="360" w:right="360" w:hanging="360"/>
      </w:pPr>
      <w:rPr>
        <w:rFonts w:ascii="Symbol" w:hAnsi="Symbol" w:hint="default"/>
        <w:bCs w:val="0"/>
        <w:iCs w:val="0"/>
        <w:color w:val="auto"/>
        <w:sz w:val="24"/>
        <w:szCs w:val="24"/>
        <w:lang w:bidi="he-IL"/>
      </w:rPr>
    </w:lvl>
    <w:lvl w:ilvl="2" w:tplc="04090001">
      <w:start w:val="1"/>
      <w:numFmt w:val="bullet"/>
      <w:lvlText w:val=""/>
      <w:lvlJc w:val="left"/>
      <w:pPr>
        <w:tabs>
          <w:tab w:val="num" w:pos="2160"/>
        </w:tabs>
        <w:ind w:left="2160" w:right="2160" w:hanging="360"/>
      </w:pPr>
      <w:rPr>
        <w:rFonts w:ascii="Symbol" w:hAnsi="Symbol" w:hint="default"/>
        <w:bCs w:val="0"/>
        <w:iCs w:val="0"/>
        <w:color w:val="auto"/>
        <w:sz w:val="24"/>
        <w:szCs w:val="24"/>
      </w:rPr>
    </w:lvl>
    <w:lvl w:ilvl="3" w:tplc="04090001">
      <w:start w:val="1"/>
      <w:numFmt w:val="bullet"/>
      <w:lvlText w:val=""/>
      <w:lvlJc w:val="left"/>
      <w:pPr>
        <w:tabs>
          <w:tab w:val="num" w:pos="2880"/>
        </w:tabs>
        <w:ind w:left="2880" w:right="2880" w:hanging="360"/>
      </w:pPr>
      <w:rPr>
        <w:rFonts w:ascii="Symbol" w:hAnsi="Symbol" w:hint="default"/>
      </w:rPr>
    </w:lvl>
    <w:lvl w:ilvl="4" w:tplc="04090003" w:tentative="1">
      <w:start w:val="1"/>
      <w:numFmt w:val="bullet"/>
      <w:lvlText w:val="o"/>
      <w:lvlJc w:val="left"/>
      <w:pPr>
        <w:tabs>
          <w:tab w:val="num" w:pos="3600"/>
        </w:tabs>
        <w:ind w:left="3600" w:right="3600" w:hanging="360"/>
      </w:pPr>
      <w:rPr>
        <w:rFonts w:ascii="Courier New" w:hAnsi="Courier New" w:cs="Courier New" w:hint="default"/>
      </w:rPr>
    </w:lvl>
    <w:lvl w:ilvl="5" w:tplc="04090005" w:tentative="1">
      <w:start w:val="1"/>
      <w:numFmt w:val="bullet"/>
      <w:lvlText w:val=""/>
      <w:lvlJc w:val="left"/>
      <w:pPr>
        <w:tabs>
          <w:tab w:val="num" w:pos="4320"/>
        </w:tabs>
        <w:ind w:left="4320" w:right="4320" w:hanging="360"/>
      </w:pPr>
      <w:rPr>
        <w:rFonts w:ascii="Wingdings" w:hAnsi="Wingdings" w:hint="default"/>
      </w:rPr>
    </w:lvl>
    <w:lvl w:ilvl="6" w:tplc="04090001" w:tentative="1">
      <w:start w:val="1"/>
      <w:numFmt w:val="bullet"/>
      <w:lvlText w:val=""/>
      <w:lvlJc w:val="left"/>
      <w:pPr>
        <w:tabs>
          <w:tab w:val="num" w:pos="5040"/>
        </w:tabs>
        <w:ind w:left="5040" w:right="5040" w:hanging="360"/>
      </w:pPr>
      <w:rPr>
        <w:rFonts w:ascii="Symbol" w:hAnsi="Symbol" w:hint="default"/>
      </w:rPr>
    </w:lvl>
    <w:lvl w:ilvl="7" w:tplc="04090003" w:tentative="1">
      <w:start w:val="1"/>
      <w:numFmt w:val="bullet"/>
      <w:lvlText w:val="o"/>
      <w:lvlJc w:val="left"/>
      <w:pPr>
        <w:tabs>
          <w:tab w:val="num" w:pos="5760"/>
        </w:tabs>
        <w:ind w:left="5760" w:right="5760" w:hanging="360"/>
      </w:pPr>
      <w:rPr>
        <w:rFonts w:ascii="Courier New" w:hAnsi="Courier New" w:cs="Courier New" w:hint="default"/>
      </w:rPr>
    </w:lvl>
    <w:lvl w:ilvl="8" w:tplc="04090005" w:tentative="1">
      <w:start w:val="1"/>
      <w:numFmt w:val="bullet"/>
      <w:lvlText w:val=""/>
      <w:lvlJc w:val="left"/>
      <w:pPr>
        <w:tabs>
          <w:tab w:val="num" w:pos="6480"/>
        </w:tabs>
        <w:ind w:left="6480" w:right="6480" w:hanging="360"/>
      </w:pPr>
      <w:rPr>
        <w:rFonts w:ascii="Wingdings" w:hAnsi="Wingdings" w:hint="default"/>
      </w:rPr>
    </w:lvl>
  </w:abstractNum>
  <w:abstractNum w:abstractNumId="37" w15:restartNumberingAfterBreak="0">
    <w:nsid w:val="0F9C1651"/>
    <w:multiLevelType w:val="hybridMultilevel"/>
    <w:tmpl w:val="BB8A40A8"/>
    <w:lvl w:ilvl="0" w:tplc="0409000F">
      <w:start w:val="1"/>
      <w:numFmt w:val="decimal"/>
      <w:lvlText w:val="%1."/>
      <w:lvlJc w:val="left"/>
      <w:pPr>
        <w:tabs>
          <w:tab w:val="num" w:pos="720"/>
        </w:tabs>
        <w:ind w:left="720" w:right="720" w:hanging="360"/>
      </w:pPr>
      <w:rPr>
        <w:rFonts w:hint="default"/>
      </w:rPr>
    </w:lvl>
    <w:lvl w:ilvl="1" w:tplc="040D0019" w:tentative="1">
      <w:start w:val="1"/>
      <w:numFmt w:val="lowerLetter"/>
      <w:lvlText w:val="%2."/>
      <w:lvlJc w:val="left"/>
      <w:pPr>
        <w:tabs>
          <w:tab w:val="num" w:pos="1440"/>
        </w:tabs>
        <w:ind w:left="1440" w:right="1440" w:hanging="360"/>
      </w:pPr>
    </w:lvl>
    <w:lvl w:ilvl="2" w:tplc="040D001B" w:tentative="1">
      <w:start w:val="1"/>
      <w:numFmt w:val="lowerRoman"/>
      <w:lvlText w:val="%3."/>
      <w:lvlJc w:val="right"/>
      <w:pPr>
        <w:tabs>
          <w:tab w:val="num" w:pos="2160"/>
        </w:tabs>
        <w:ind w:left="2160" w:right="2160" w:hanging="180"/>
      </w:pPr>
    </w:lvl>
    <w:lvl w:ilvl="3" w:tplc="040D000F" w:tentative="1">
      <w:start w:val="1"/>
      <w:numFmt w:val="decimal"/>
      <w:lvlText w:val="%4."/>
      <w:lvlJc w:val="left"/>
      <w:pPr>
        <w:tabs>
          <w:tab w:val="num" w:pos="2880"/>
        </w:tabs>
        <w:ind w:left="2880" w:right="2880" w:hanging="360"/>
      </w:pPr>
    </w:lvl>
    <w:lvl w:ilvl="4" w:tplc="040D0019" w:tentative="1">
      <w:start w:val="1"/>
      <w:numFmt w:val="lowerLetter"/>
      <w:lvlText w:val="%5."/>
      <w:lvlJc w:val="left"/>
      <w:pPr>
        <w:tabs>
          <w:tab w:val="num" w:pos="3600"/>
        </w:tabs>
        <w:ind w:left="3600" w:right="3600" w:hanging="360"/>
      </w:pPr>
    </w:lvl>
    <w:lvl w:ilvl="5" w:tplc="040D001B" w:tentative="1">
      <w:start w:val="1"/>
      <w:numFmt w:val="lowerRoman"/>
      <w:lvlText w:val="%6."/>
      <w:lvlJc w:val="right"/>
      <w:pPr>
        <w:tabs>
          <w:tab w:val="num" w:pos="4320"/>
        </w:tabs>
        <w:ind w:left="4320" w:right="4320" w:hanging="180"/>
      </w:pPr>
    </w:lvl>
    <w:lvl w:ilvl="6" w:tplc="040D000F" w:tentative="1">
      <w:start w:val="1"/>
      <w:numFmt w:val="decimal"/>
      <w:lvlText w:val="%7."/>
      <w:lvlJc w:val="left"/>
      <w:pPr>
        <w:tabs>
          <w:tab w:val="num" w:pos="5040"/>
        </w:tabs>
        <w:ind w:left="5040" w:right="5040" w:hanging="360"/>
      </w:pPr>
    </w:lvl>
    <w:lvl w:ilvl="7" w:tplc="040D0019" w:tentative="1">
      <w:start w:val="1"/>
      <w:numFmt w:val="lowerLetter"/>
      <w:lvlText w:val="%8."/>
      <w:lvlJc w:val="left"/>
      <w:pPr>
        <w:tabs>
          <w:tab w:val="num" w:pos="5760"/>
        </w:tabs>
        <w:ind w:left="5760" w:right="5760" w:hanging="360"/>
      </w:pPr>
    </w:lvl>
    <w:lvl w:ilvl="8" w:tplc="040D001B" w:tentative="1">
      <w:start w:val="1"/>
      <w:numFmt w:val="lowerRoman"/>
      <w:lvlText w:val="%9."/>
      <w:lvlJc w:val="right"/>
      <w:pPr>
        <w:tabs>
          <w:tab w:val="num" w:pos="6480"/>
        </w:tabs>
        <w:ind w:left="6480" w:right="6480" w:hanging="180"/>
      </w:pPr>
    </w:lvl>
  </w:abstractNum>
  <w:abstractNum w:abstractNumId="38" w15:restartNumberingAfterBreak="0">
    <w:nsid w:val="0FC82828"/>
    <w:multiLevelType w:val="hybridMultilevel"/>
    <w:tmpl w:val="E7FC4226"/>
    <w:lvl w:ilvl="0" w:tplc="1E1C8EA4">
      <w:start w:val="1"/>
      <w:numFmt w:val="hebrew1"/>
      <w:lvlText w:val="%1."/>
      <w:lvlJc w:val="left"/>
      <w:pPr>
        <w:tabs>
          <w:tab w:val="num" w:pos="1800"/>
        </w:tabs>
        <w:ind w:left="1800" w:right="1800" w:hanging="360"/>
      </w:pPr>
      <w:rPr>
        <w:rFonts w:cs="Arial" w:hint="default"/>
        <w:bCs w:val="0"/>
        <w:iCs w:val="0"/>
        <w:szCs w:val="24"/>
      </w:rPr>
    </w:lvl>
    <w:lvl w:ilvl="1" w:tplc="96DC23A6">
      <w:start w:val="3"/>
      <w:numFmt w:val="bullet"/>
      <w:lvlText w:val="-"/>
      <w:lvlJc w:val="left"/>
      <w:pPr>
        <w:tabs>
          <w:tab w:val="num" w:pos="1440"/>
        </w:tabs>
        <w:ind w:left="1440" w:right="1440" w:hanging="360"/>
      </w:pPr>
      <w:rPr>
        <w:rFonts w:ascii="Arial" w:hAnsi="Arial" w:hint="default"/>
        <w:bCs/>
        <w:iCs w:val="0"/>
        <w:szCs w:val="24"/>
      </w:rPr>
    </w:lvl>
    <w:lvl w:ilvl="2" w:tplc="0409000F">
      <w:start w:val="1"/>
      <w:numFmt w:val="decimal"/>
      <w:lvlText w:val="%3."/>
      <w:lvlJc w:val="left"/>
      <w:pPr>
        <w:tabs>
          <w:tab w:val="num" w:pos="720"/>
        </w:tabs>
        <w:ind w:left="720" w:right="720" w:hanging="360"/>
      </w:pPr>
      <w:rPr>
        <w:rFonts w:hint="default"/>
        <w:bCs w:val="0"/>
        <w:iCs w:val="0"/>
        <w:szCs w:val="24"/>
      </w:rPr>
    </w:lvl>
    <w:lvl w:ilvl="3" w:tplc="0409000F">
      <w:start w:val="1"/>
      <w:numFmt w:val="decimal"/>
      <w:lvlText w:val="%4."/>
      <w:lvlJc w:val="left"/>
      <w:pPr>
        <w:tabs>
          <w:tab w:val="num" w:pos="2880"/>
        </w:tabs>
        <w:ind w:left="2880" w:right="2880" w:hanging="360"/>
      </w:pPr>
    </w:lvl>
    <w:lvl w:ilvl="4" w:tplc="04090019" w:tentative="1">
      <w:start w:val="1"/>
      <w:numFmt w:val="lowerLetter"/>
      <w:lvlText w:val="%5."/>
      <w:lvlJc w:val="left"/>
      <w:pPr>
        <w:tabs>
          <w:tab w:val="num" w:pos="3600"/>
        </w:tabs>
        <w:ind w:left="3600" w:right="3600" w:hanging="360"/>
      </w:pPr>
    </w:lvl>
    <w:lvl w:ilvl="5" w:tplc="0409001B" w:tentative="1">
      <w:start w:val="1"/>
      <w:numFmt w:val="lowerRoman"/>
      <w:lvlText w:val="%6."/>
      <w:lvlJc w:val="right"/>
      <w:pPr>
        <w:tabs>
          <w:tab w:val="num" w:pos="4320"/>
        </w:tabs>
        <w:ind w:left="4320" w:right="4320" w:hanging="180"/>
      </w:pPr>
    </w:lvl>
    <w:lvl w:ilvl="6" w:tplc="0409000F" w:tentative="1">
      <w:start w:val="1"/>
      <w:numFmt w:val="decimal"/>
      <w:lvlText w:val="%7."/>
      <w:lvlJc w:val="left"/>
      <w:pPr>
        <w:tabs>
          <w:tab w:val="num" w:pos="5040"/>
        </w:tabs>
        <w:ind w:left="5040" w:right="5040" w:hanging="360"/>
      </w:pPr>
    </w:lvl>
    <w:lvl w:ilvl="7" w:tplc="04090019" w:tentative="1">
      <w:start w:val="1"/>
      <w:numFmt w:val="lowerLetter"/>
      <w:lvlText w:val="%8."/>
      <w:lvlJc w:val="left"/>
      <w:pPr>
        <w:tabs>
          <w:tab w:val="num" w:pos="5760"/>
        </w:tabs>
        <w:ind w:left="5760" w:right="5760" w:hanging="360"/>
      </w:pPr>
    </w:lvl>
    <w:lvl w:ilvl="8" w:tplc="0409001B" w:tentative="1">
      <w:start w:val="1"/>
      <w:numFmt w:val="lowerRoman"/>
      <w:lvlText w:val="%9."/>
      <w:lvlJc w:val="right"/>
      <w:pPr>
        <w:tabs>
          <w:tab w:val="num" w:pos="6480"/>
        </w:tabs>
        <w:ind w:left="6480" w:right="6480" w:hanging="180"/>
      </w:pPr>
    </w:lvl>
  </w:abstractNum>
  <w:abstractNum w:abstractNumId="39" w15:restartNumberingAfterBreak="0">
    <w:nsid w:val="0FCA724D"/>
    <w:multiLevelType w:val="hybridMultilevel"/>
    <w:tmpl w:val="8292B3D4"/>
    <w:lvl w:ilvl="0" w:tplc="3F4EDF32">
      <w:numFmt w:val="bullet"/>
      <w:lvlText w:val="-"/>
      <w:lvlJc w:val="left"/>
      <w:pPr>
        <w:ind w:left="360" w:hanging="360"/>
      </w:pPr>
      <w:rPr>
        <w:rFonts w:ascii="Arial" w:hAnsi="Arial" w:cs="Arial" w:hint="default"/>
        <w:bCs w:val="0"/>
        <w:iCs w:val="0"/>
        <w:szCs w:val="22"/>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0" w15:restartNumberingAfterBreak="0">
    <w:nsid w:val="0FFF4D94"/>
    <w:multiLevelType w:val="hybridMultilevel"/>
    <w:tmpl w:val="1EC02132"/>
    <w:lvl w:ilvl="0" w:tplc="2D7C577E">
      <w:start w:val="1"/>
      <w:numFmt w:val="bullet"/>
      <w:lvlText w:val=""/>
      <w:lvlJc w:val="left"/>
      <w:pPr>
        <w:tabs>
          <w:tab w:val="num" w:pos="587"/>
        </w:tabs>
        <w:ind w:left="587" w:right="587" w:hanging="360"/>
      </w:pPr>
      <w:rPr>
        <w:rFonts w:ascii="Symbol" w:hAnsi="Symbol" w:hint="default"/>
        <w:color w:val="auto"/>
        <w:sz w:val="24"/>
      </w:rPr>
    </w:lvl>
    <w:lvl w:ilvl="1" w:tplc="BA76E610">
      <w:start w:val="1"/>
      <w:numFmt w:val="bullet"/>
      <w:lvlText w:val=""/>
      <w:lvlJc w:val="left"/>
      <w:pPr>
        <w:tabs>
          <w:tab w:val="num" w:pos="1500"/>
        </w:tabs>
        <w:ind w:left="1500" w:right="1500" w:hanging="360"/>
      </w:pPr>
      <w:rPr>
        <w:rFonts w:ascii="Wingdings" w:hAnsi="Wingdings" w:hint="default"/>
        <w:color w:val="auto"/>
        <w:sz w:val="24"/>
      </w:rPr>
    </w:lvl>
    <w:lvl w:ilvl="2" w:tplc="04090005" w:tentative="1">
      <w:start w:val="1"/>
      <w:numFmt w:val="bullet"/>
      <w:lvlText w:val=""/>
      <w:lvlJc w:val="left"/>
      <w:pPr>
        <w:tabs>
          <w:tab w:val="num" w:pos="2220"/>
        </w:tabs>
        <w:ind w:left="2220" w:right="2220" w:hanging="360"/>
      </w:pPr>
      <w:rPr>
        <w:rFonts w:ascii="Wingdings" w:hAnsi="Wingdings" w:hint="default"/>
      </w:rPr>
    </w:lvl>
    <w:lvl w:ilvl="3" w:tplc="04090001" w:tentative="1">
      <w:start w:val="1"/>
      <w:numFmt w:val="bullet"/>
      <w:lvlText w:val=""/>
      <w:lvlJc w:val="left"/>
      <w:pPr>
        <w:tabs>
          <w:tab w:val="num" w:pos="2940"/>
        </w:tabs>
        <w:ind w:left="2940" w:right="2940" w:hanging="360"/>
      </w:pPr>
      <w:rPr>
        <w:rFonts w:ascii="Symbol" w:hAnsi="Symbol" w:hint="default"/>
      </w:rPr>
    </w:lvl>
    <w:lvl w:ilvl="4" w:tplc="04090003" w:tentative="1">
      <w:start w:val="1"/>
      <w:numFmt w:val="bullet"/>
      <w:lvlText w:val="o"/>
      <w:lvlJc w:val="left"/>
      <w:pPr>
        <w:tabs>
          <w:tab w:val="num" w:pos="3660"/>
        </w:tabs>
        <w:ind w:left="3660" w:right="3660" w:hanging="360"/>
      </w:pPr>
      <w:rPr>
        <w:rFonts w:ascii="Courier New" w:hAnsi="Courier New" w:hint="default"/>
      </w:rPr>
    </w:lvl>
    <w:lvl w:ilvl="5" w:tplc="04090005" w:tentative="1">
      <w:start w:val="1"/>
      <w:numFmt w:val="bullet"/>
      <w:lvlText w:val=""/>
      <w:lvlJc w:val="left"/>
      <w:pPr>
        <w:tabs>
          <w:tab w:val="num" w:pos="4380"/>
        </w:tabs>
        <w:ind w:left="4380" w:right="4380" w:hanging="360"/>
      </w:pPr>
      <w:rPr>
        <w:rFonts w:ascii="Wingdings" w:hAnsi="Wingdings" w:hint="default"/>
      </w:rPr>
    </w:lvl>
    <w:lvl w:ilvl="6" w:tplc="04090001" w:tentative="1">
      <w:start w:val="1"/>
      <w:numFmt w:val="bullet"/>
      <w:lvlText w:val=""/>
      <w:lvlJc w:val="left"/>
      <w:pPr>
        <w:tabs>
          <w:tab w:val="num" w:pos="5100"/>
        </w:tabs>
        <w:ind w:left="5100" w:right="5100" w:hanging="360"/>
      </w:pPr>
      <w:rPr>
        <w:rFonts w:ascii="Symbol" w:hAnsi="Symbol" w:hint="default"/>
      </w:rPr>
    </w:lvl>
    <w:lvl w:ilvl="7" w:tplc="04090003" w:tentative="1">
      <w:start w:val="1"/>
      <w:numFmt w:val="bullet"/>
      <w:lvlText w:val="o"/>
      <w:lvlJc w:val="left"/>
      <w:pPr>
        <w:tabs>
          <w:tab w:val="num" w:pos="5820"/>
        </w:tabs>
        <w:ind w:left="5820" w:right="5820" w:hanging="360"/>
      </w:pPr>
      <w:rPr>
        <w:rFonts w:ascii="Courier New" w:hAnsi="Courier New" w:hint="default"/>
      </w:rPr>
    </w:lvl>
    <w:lvl w:ilvl="8" w:tplc="04090005" w:tentative="1">
      <w:start w:val="1"/>
      <w:numFmt w:val="bullet"/>
      <w:lvlText w:val=""/>
      <w:lvlJc w:val="left"/>
      <w:pPr>
        <w:tabs>
          <w:tab w:val="num" w:pos="6540"/>
        </w:tabs>
        <w:ind w:left="6540" w:right="6540" w:hanging="360"/>
      </w:pPr>
      <w:rPr>
        <w:rFonts w:ascii="Wingdings" w:hAnsi="Wingdings" w:hint="default"/>
      </w:rPr>
    </w:lvl>
  </w:abstractNum>
  <w:abstractNum w:abstractNumId="41" w15:restartNumberingAfterBreak="0">
    <w:nsid w:val="101C34C9"/>
    <w:multiLevelType w:val="hybridMultilevel"/>
    <w:tmpl w:val="9B348B1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2" w15:restartNumberingAfterBreak="0">
    <w:nsid w:val="10D851F5"/>
    <w:multiLevelType w:val="hybridMultilevel"/>
    <w:tmpl w:val="BCB28314"/>
    <w:lvl w:ilvl="0" w:tplc="444C98D0">
      <w:numFmt w:val="bullet"/>
      <w:lvlText w:val="-"/>
      <w:lvlJc w:val="left"/>
      <w:pPr>
        <w:ind w:left="360" w:hanging="360"/>
      </w:pPr>
      <w:rPr>
        <w:rFonts w:ascii="Tahoma" w:eastAsia="Times New Roman" w:hAnsi="Tahoma"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3" w15:restartNumberingAfterBreak="0">
    <w:nsid w:val="110D6090"/>
    <w:multiLevelType w:val="hybridMultilevel"/>
    <w:tmpl w:val="F2F67A2C"/>
    <w:lvl w:ilvl="0" w:tplc="5D805576">
      <w:start w:val="1"/>
      <w:numFmt w:val="bullet"/>
      <w:lvlText w:val=""/>
      <w:lvlJc w:val="left"/>
      <w:pPr>
        <w:tabs>
          <w:tab w:val="num" w:pos="1080"/>
        </w:tabs>
        <w:ind w:left="1080" w:right="1080" w:hanging="360"/>
      </w:pPr>
      <w:rPr>
        <w:rFonts w:ascii="Symbol" w:hAnsi="Symbol" w:hint="default"/>
        <w:color w:val="auto"/>
        <w:sz w:val="24"/>
      </w:rPr>
    </w:lvl>
    <w:lvl w:ilvl="1" w:tplc="04090005">
      <w:start w:val="1"/>
      <w:numFmt w:val="bullet"/>
      <w:lvlText w:val=""/>
      <w:lvlJc w:val="left"/>
      <w:pPr>
        <w:tabs>
          <w:tab w:val="num" w:pos="1440"/>
        </w:tabs>
        <w:ind w:left="1440" w:right="1440" w:hanging="360"/>
      </w:pPr>
      <w:rPr>
        <w:rFonts w:ascii="Wingdings" w:hAnsi="Wingdings" w:hint="default"/>
        <w:color w:val="auto"/>
        <w:sz w:val="24"/>
      </w:rPr>
    </w:lvl>
    <w:lvl w:ilvl="2" w:tplc="2D7C577E">
      <w:start w:val="1"/>
      <w:numFmt w:val="bullet"/>
      <w:lvlText w:val=""/>
      <w:lvlJc w:val="left"/>
      <w:pPr>
        <w:tabs>
          <w:tab w:val="num" w:pos="2160"/>
        </w:tabs>
        <w:ind w:left="2160" w:right="2160" w:hanging="360"/>
      </w:pPr>
      <w:rPr>
        <w:rFonts w:ascii="Symbol" w:hAnsi="Symbol" w:hint="default"/>
        <w:color w:val="auto"/>
        <w:sz w:val="24"/>
      </w:rPr>
    </w:lvl>
    <w:lvl w:ilvl="3" w:tplc="04090001" w:tentative="1">
      <w:start w:val="1"/>
      <w:numFmt w:val="bullet"/>
      <w:lvlText w:val=""/>
      <w:lvlJc w:val="left"/>
      <w:pPr>
        <w:tabs>
          <w:tab w:val="num" w:pos="2880"/>
        </w:tabs>
        <w:ind w:left="2880" w:right="2880" w:hanging="360"/>
      </w:pPr>
      <w:rPr>
        <w:rFonts w:ascii="Symbol" w:hAnsi="Symbol" w:hint="default"/>
      </w:rPr>
    </w:lvl>
    <w:lvl w:ilvl="4" w:tplc="04090003" w:tentative="1">
      <w:start w:val="1"/>
      <w:numFmt w:val="bullet"/>
      <w:lvlText w:val="o"/>
      <w:lvlJc w:val="left"/>
      <w:pPr>
        <w:tabs>
          <w:tab w:val="num" w:pos="3600"/>
        </w:tabs>
        <w:ind w:left="3600" w:right="3600" w:hanging="360"/>
      </w:pPr>
      <w:rPr>
        <w:rFonts w:ascii="Courier New" w:hAnsi="Courier New" w:hint="default"/>
      </w:rPr>
    </w:lvl>
    <w:lvl w:ilvl="5" w:tplc="04090005" w:tentative="1">
      <w:start w:val="1"/>
      <w:numFmt w:val="bullet"/>
      <w:lvlText w:val=""/>
      <w:lvlJc w:val="left"/>
      <w:pPr>
        <w:tabs>
          <w:tab w:val="num" w:pos="4320"/>
        </w:tabs>
        <w:ind w:left="4320" w:right="4320" w:hanging="360"/>
      </w:pPr>
      <w:rPr>
        <w:rFonts w:ascii="Wingdings" w:hAnsi="Wingdings" w:hint="default"/>
      </w:rPr>
    </w:lvl>
    <w:lvl w:ilvl="6" w:tplc="04090001" w:tentative="1">
      <w:start w:val="1"/>
      <w:numFmt w:val="bullet"/>
      <w:lvlText w:val=""/>
      <w:lvlJc w:val="left"/>
      <w:pPr>
        <w:tabs>
          <w:tab w:val="num" w:pos="5040"/>
        </w:tabs>
        <w:ind w:left="5040" w:right="5040" w:hanging="360"/>
      </w:pPr>
      <w:rPr>
        <w:rFonts w:ascii="Symbol" w:hAnsi="Symbol" w:hint="default"/>
      </w:rPr>
    </w:lvl>
    <w:lvl w:ilvl="7" w:tplc="04090003" w:tentative="1">
      <w:start w:val="1"/>
      <w:numFmt w:val="bullet"/>
      <w:lvlText w:val="o"/>
      <w:lvlJc w:val="left"/>
      <w:pPr>
        <w:tabs>
          <w:tab w:val="num" w:pos="5760"/>
        </w:tabs>
        <w:ind w:left="5760" w:right="5760" w:hanging="360"/>
      </w:pPr>
      <w:rPr>
        <w:rFonts w:ascii="Courier New" w:hAnsi="Courier New" w:hint="default"/>
      </w:rPr>
    </w:lvl>
    <w:lvl w:ilvl="8" w:tplc="04090005" w:tentative="1">
      <w:start w:val="1"/>
      <w:numFmt w:val="bullet"/>
      <w:lvlText w:val=""/>
      <w:lvlJc w:val="left"/>
      <w:pPr>
        <w:tabs>
          <w:tab w:val="num" w:pos="6480"/>
        </w:tabs>
        <w:ind w:left="6480" w:right="6480" w:hanging="360"/>
      </w:pPr>
      <w:rPr>
        <w:rFonts w:ascii="Wingdings" w:hAnsi="Wingdings" w:hint="default"/>
      </w:rPr>
    </w:lvl>
  </w:abstractNum>
  <w:abstractNum w:abstractNumId="44" w15:restartNumberingAfterBreak="0">
    <w:nsid w:val="112C7534"/>
    <w:multiLevelType w:val="hybridMultilevel"/>
    <w:tmpl w:val="381604AE"/>
    <w:lvl w:ilvl="0" w:tplc="CA0E02D2">
      <w:start w:val="1"/>
      <w:numFmt w:val="bullet"/>
      <w:lvlText w:val="-"/>
      <w:lvlJc w:val="left"/>
      <w:pPr>
        <w:ind w:left="360" w:hanging="360"/>
      </w:pPr>
      <w:rPr>
        <w:rFonts w:ascii="Arial" w:hAnsi="Arial" w:hint="default"/>
        <w:b/>
        <w:bCs w:val="0"/>
        <w:color w:val="auto"/>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5" w15:restartNumberingAfterBreak="0">
    <w:nsid w:val="12BA1319"/>
    <w:multiLevelType w:val="hybridMultilevel"/>
    <w:tmpl w:val="DA64E820"/>
    <w:lvl w:ilvl="0" w:tplc="8BBC46EC">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1349017E"/>
    <w:multiLevelType w:val="hybridMultilevel"/>
    <w:tmpl w:val="E3AE31DE"/>
    <w:lvl w:ilvl="0" w:tplc="7F08D864">
      <w:start w:val="1"/>
      <w:numFmt w:val="decimal"/>
      <w:lvlText w:val="%1."/>
      <w:lvlJc w:val="left"/>
      <w:pPr>
        <w:tabs>
          <w:tab w:val="num" w:pos="360"/>
        </w:tabs>
        <w:ind w:left="360" w:hanging="360"/>
      </w:pPr>
      <w:rPr>
        <w:rFonts w:cs="Arial" w:hint="default"/>
        <w:bCs/>
        <w:iCs w:val="0"/>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139201A9"/>
    <w:multiLevelType w:val="hybridMultilevel"/>
    <w:tmpl w:val="E474DDAC"/>
    <w:lvl w:ilvl="0" w:tplc="0409000D">
      <w:start w:val="1"/>
      <w:numFmt w:val="bullet"/>
      <w:lvlText w:val=""/>
      <w:lvlJc w:val="left"/>
      <w:pPr>
        <w:ind w:left="360" w:hanging="360"/>
      </w:pPr>
      <w:rPr>
        <w:rFonts w:ascii="Wingdings" w:hAnsi="Wingdings"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48" w15:restartNumberingAfterBreak="0">
    <w:nsid w:val="13AA1182"/>
    <w:multiLevelType w:val="hybridMultilevel"/>
    <w:tmpl w:val="E3DC0456"/>
    <w:lvl w:ilvl="0" w:tplc="2BA26B9E">
      <w:start w:val="1"/>
      <w:numFmt w:val="decimal"/>
      <w:lvlText w:val="%1."/>
      <w:lvlJc w:val="left"/>
      <w:pPr>
        <w:tabs>
          <w:tab w:val="num" w:pos="1080"/>
        </w:tabs>
        <w:ind w:left="1080" w:right="1080" w:hanging="360"/>
      </w:pPr>
      <w:rPr>
        <w:rFonts w:cs="Arial" w:hint="default"/>
        <w:szCs w:val="24"/>
      </w:rPr>
    </w:lvl>
    <w:lvl w:ilvl="1" w:tplc="004CE3F6">
      <w:start w:val="1"/>
      <w:numFmt w:val="hebrew1"/>
      <w:lvlText w:val="%2."/>
      <w:lvlJc w:val="left"/>
      <w:pPr>
        <w:tabs>
          <w:tab w:val="num" w:pos="1800"/>
        </w:tabs>
        <w:ind w:left="1800" w:right="1800" w:hanging="360"/>
      </w:pPr>
      <w:rPr>
        <w:rFonts w:cs="Arial" w:hint="default"/>
        <w:bCs w:val="0"/>
        <w:iCs w:val="0"/>
        <w:szCs w:val="22"/>
      </w:rPr>
    </w:lvl>
    <w:lvl w:ilvl="2" w:tplc="0409001B" w:tentative="1">
      <w:start w:val="1"/>
      <w:numFmt w:val="lowerRoman"/>
      <w:lvlText w:val="%3."/>
      <w:lvlJc w:val="right"/>
      <w:pPr>
        <w:tabs>
          <w:tab w:val="num" w:pos="2520"/>
        </w:tabs>
        <w:ind w:left="2520" w:right="2520" w:hanging="180"/>
      </w:pPr>
    </w:lvl>
    <w:lvl w:ilvl="3" w:tplc="0409000F" w:tentative="1">
      <w:start w:val="1"/>
      <w:numFmt w:val="decimal"/>
      <w:lvlText w:val="%4."/>
      <w:lvlJc w:val="left"/>
      <w:pPr>
        <w:tabs>
          <w:tab w:val="num" w:pos="3240"/>
        </w:tabs>
        <w:ind w:left="3240" w:right="3240" w:hanging="360"/>
      </w:pPr>
    </w:lvl>
    <w:lvl w:ilvl="4" w:tplc="04090019" w:tentative="1">
      <w:start w:val="1"/>
      <w:numFmt w:val="lowerLetter"/>
      <w:lvlText w:val="%5."/>
      <w:lvlJc w:val="left"/>
      <w:pPr>
        <w:tabs>
          <w:tab w:val="num" w:pos="3960"/>
        </w:tabs>
        <w:ind w:left="3960" w:right="3960" w:hanging="360"/>
      </w:pPr>
    </w:lvl>
    <w:lvl w:ilvl="5" w:tplc="0409001B" w:tentative="1">
      <w:start w:val="1"/>
      <w:numFmt w:val="lowerRoman"/>
      <w:lvlText w:val="%6."/>
      <w:lvlJc w:val="right"/>
      <w:pPr>
        <w:tabs>
          <w:tab w:val="num" w:pos="4680"/>
        </w:tabs>
        <w:ind w:left="4680" w:right="4680" w:hanging="180"/>
      </w:pPr>
    </w:lvl>
    <w:lvl w:ilvl="6" w:tplc="0409000F" w:tentative="1">
      <w:start w:val="1"/>
      <w:numFmt w:val="decimal"/>
      <w:lvlText w:val="%7."/>
      <w:lvlJc w:val="left"/>
      <w:pPr>
        <w:tabs>
          <w:tab w:val="num" w:pos="5400"/>
        </w:tabs>
        <w:ind w:left="5400" w:right="5400" w:hanging="360"/>
      </w:pPr>
    </w:lvl>
    <w:lvl w:ilvl="7" w:tplc="04090019" w:tentative="1">
      <w:start w:val="1"/>
      <w:numFmt w:val="lowerLetter"/>
      <w:lvlText w:val="%8."/>
      <w:lvlJc w:val="left"/>
      <w:pPr>
        <w:tabs>
          <w:tab w:val="num" w:pos="6120"/>
        </w:tabs>
        <w:ind w:left="6120" w:right="6120" w:hanging="360"/>
      </w:pPr>
    </w:lvl>
    <w:lvl w:ilvl="8" w:tplc="0409001B" w:tentative="1">
      <w:start w:val="1"/>
      <w:numFmt w:val="lowerRoman"/>
      <w:lvlText w:val="%9."/>
      <w:lvlJc w:val="right"/>
      <w:pPr>
        <w:tabs>
          <w:tab w:val="num" w:pos="6840"/>
        </w:tabs>
        <w:ind w:left="6840" w:right="6840" w:hanging="180"/>
      </w:pPr>
    </w:lvl>
  </w:abstractNum>
  <w:abstractNum w:abstractNumId="49" w15:restartNumberingAfterBreak="0">
    <w:nsid w:val="143C666B"/>
    <w:multiLevelType w:val="hybridMultilevel"/>
    <w:tmpl w:val="ADC258A4"/>
    <w:lvl w:ilvl="0" w:tplc="9AC056AE">
      <w:start w:val="1"/>
      <w:numFmt w:val="hebrew1"/>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0" w15:restartNumberingAfterBreak="0">
    <w:nsid w:val="14BF0A0B"/>
    <w:multiLevelType w:val="hybridMultilevel"/>
    <w:tmpl w:val="D7E4F154"/>
    <w:lvl w:ilvl="0" w:tplc="50A2A70C">
      <w:start w:val="1"/>
      <w:numFmt w:val="bullet"/>
      <w:lvlText w:val=""/>
      <w:lvlJc w:val="left"/>
      <w:pPr>
        <w:tabs>
          <w:tab w:val="num" w:pos="1080"/>
        </w:tabs>
        <w:ind w:left="1080" w:right="1080" w:hanging="360"/>
      </w:pPr>
      <w:rPr>
        <w:rFonts w:ascii="Symbol" w:hAnsi="Symbol" w:hint="default"/>
        <w:bCs w:val="0"/>
        <w:iCs w:val="0"/>
        <w:color w:val="auto"/>
        <w:sz w:val="24"/>
        <w:szCs w:val="24"/>
        <w:lang w:bidi="he-IL"/>
      </w:rPr>
    </w:lvl>
    <w:lvl w:ilvl="1" w:tplc="50A2A70C">
      <w:start w:val="1"/>
      <w:numFmt w:val="bullet"/>
      <w:lvlText w:val=""/>
      <w:lvlJc w:val="left"/>
      <w:pPr>
        <w:tabs>
          <w:tab w:val="num" w:pos="1440"/>
        </w:tabs>
        <w:ind w:left="1440" w:right="1440" w:hanging="360"/>
      </w:pPr>
      <w:rPr>
        <w:rFonts w:ascii="Symbol" w:hAnsi="Symbol" w:hint="default"/>
        <w:bCs w:val="0"/>
        <w:iCs w:val="0"/>
        <w:color w:val="auto"/>
        <w:sz w:val="24"/>
        <w:szCs w:val="24"/>
        <w:lang w:bidi="he-IL"/>
      </w:rPr>
    </w:lvl>
    <w:lvl w:ilvl="2" w:tplc="04090005" w:tentative="1">
      <w:start w:val="1"/>
      <w:numFmt w:val="bullet"/>
      <w:lvlText w:val=""/>
      <w:lvlJc w:val="left"/>
      <w:pPr>
        <w:tabs>
          <w:tab w:val="num" w:pos="2160"/>
        </w:tabs>
        <w:ind w:left="2160" w:right="2160" w:hanging="360"/>
      </w:pPr>
      <w:rPr>
        <w:rFonts w:ascii="Wingdings" w:hAnsi="Wingdings" w:hint="default"/>
      </w:rPr>
    </w:lvl>
    <w:lvl w:ilvl="3" w:tplc="04090001" w:tentative="1">
      <w:start w:val="1"/>
      <w:numFmt w:val="bullet"/>
      <w:lvlText w:val=""/>
      <w:lvlJc w:val="left"/>
      <w:pPr>
        <w:tabs>
          <w:tab w:val="num" w:pos="2880"/>
        </w:tabs>
        <w:ind w:left="2880" w:right="2880" w:hanging="360"/>
      </w:pPr>
      <w:rPr>
        <w:rFonts w:ascii="Symbol" w:hAnsi="Symbol" w:hint="default"/>
      </w:rPr>
    </w:lvl>
    <w:lvl w:ilvl="4" w:tplc="04090003" w:tentative="1">
      <w:start w:val="1"/>
      <w:numFmt w:val="bullet"/>
      <w:lvlText w:val="o"/>
      <w:lvlJc w:val="left"/>
      <w:pPr>
        <w:tabs>
          <w:tab w:val="num" w:pos="3600"/>
        </w:tabs>
        <w:ind w:left="3600" w:right="3600" w:hanging="360"/>
      </w:pPr>
      <w:rPr>
        <w:rFonts w:ascii="Courier New" w:hAnsi="Courier New" w:cs="Courier New" w:hint="default"/>
      </w:rPr>
    </w:lvl>
    <w:lvl w:ilvl="5" w:tplc="04090005" w:tentative="1">
      <w:start w:val="1"/>
      <w:numFmt w:val="bullet"/>
      <w:lvlText w:val=""/>
      <w:lvlJc w:val="left"/>
      <w:pPr>
        <w:tabs>
          <w:tab w:val="num" w:pos="4320"/>
        </w:tabs>
        <w:ind w:left="4320" w:right="4320" w:hanging="360"/>
      </w:pPr>
      <w:rPr>
        <w:rFonts w:ascii="Wingdings" w:hAnsi="Wingdings" w:hint="default"/>
      </w:rPr>
    </w:lvl>
    <w:lvl w:ilvl="6" w:tplc="04090001" w:tentative="1">
      <w:start w:val="1"/>
      <w:numFmt w:val="bullet"/>
      <w:lvlText w:val=""/>
      <w:lvlJc w:val="left"/>
      <w:pPr>
        <w:tabs>
          <w:tab w:val="num" w:pos="5040"/>
        </w:tabs>
        <w:ind w:left="5040" w:right="5040" w:hanging="360"/>
      </w:pPr>
      <w:rPr>
        <w:rFonts w:ascii="Symbol" w:hAnsi="Symbol" w:hint="default"/>
      </w:rPr>
    </w:lvl>
    <w:lvl w:ilvl="7" w:tplc="04090003" w:tentative="1">
      <w:start w:val="1"/>
      <w:numFmt w:val="bullet"/>
      <w:lvlText w:val="o"/>
      <w:lvlJc w:val="left"/>
      <w:pPr>
        <w:tabs>
          <w:tab w:val="num" w:pos="5760"/>
        </w:tabs>
        <w:ind w:left="5760" w:right="5760" w:hanging="360"/>
      </w:pPr>
      <w:rPr>
        <w:rFonts w:ascii="Courier New" w:hAnsi="Courier New" w:cs="Courier New" w:hint="default"/>
      </w:rPr>
    </w:lvl>
    <w:lvl w:ilvl="8" w:tplc="04090005" w:tentative="1">
      <w:start w:val="1"/>
      <w:numFmt w:val="bullet"/>
      <w:lvlText w:val=""/>
      <w:lvlJc w:val="left"/>
      <w:pPr>
        <w:tabs>
          <w:tab w:val="num" w:pos="6480"/>
        </w:tabs>
        <w:ind w:left="6480" w:right="6480" w:hanging="360"/>
      </w:pPr>
      <w:rPr>
        <w:rFonts w:ascii="Wingdings" w:hAnsi="Wingdings" w:hint="default"/>
      </w:rPr>
    </w:lvl>
  </w:abstractNum>
  <w:abstractNum w:abstractNumId="51" w15:restartNumberingAfterBreak="0">
    <w:nsid w:val="14ED6CD6"/>
    <w:multiLevelType w:val="hybridMultilevel"/>
    <w:tmpl w:val="1DC695A6"/>
    <w:lvl w:ilvl="0" w:tplc="444C98D0">
      <w:numFmt w:val="bullet"/>
      <w:lvlText w:val="-"/>
      <w:lvlJc w:val="left"/>
      <w:pPr>
        <w:ind w:left="720" w:hanging="360"/>
      </w:pPr>
      <w:rPr>
        <w:rFonts w:ascii="Tahoma" w:eastAsia="Times New Roman" w:hAnsi="Tahoma"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151F7E18"/>
    <w:multiLevelType w:val="hybridMultilevel"/>
    <w:tmpl w:val="6A7EEAAE"/>
    <w:lvl w:ilvl="0" w:tplc="040D000F">
      <w:start w:val="1"/>
      <w:numFmt w:val="decimal"/>
      <w:lvlText w:val="%1."/>
      <w:lvlJc w:val="left"/>
      <w:pPr>
        <w:tabs>
          <w:tab w:val="num" w:pos="360"/>
        </w:tabs>
        <w:ind w:left="360" w:right="360" w:hanging="360"/>
      </w:pPr>
    </w:lvl>
    <w:lvl w:ilvl="1" w:tplc="040D0019" w:tentative="1">
      <w:start w:val="1"/>
      <w:numFmt w:val="lowerLetter"/>
      <w:lvlText w:val="%2."/>
      <w:lvlJc w:val="left"/>
      <w:pPr>
        <w:tabs>
          <w:tab w:val="num" w:pos="1440"/>
        </w:tabs>
        <w:ind w:left="1440" w:right="1440" w:hanging="360"/>
      </w:pPr>
    </w:lvl>
    <w:lvl w:ilvl="2" w:tplc="040D001B" w:tentative="1">
      <w:start w:val="1"/>
      <w:numFmt w:val="lowerRoman"/>
      <w:lvlText w:val="%3."/>
      <w:lvlJc w:val="right"/>
      <w:pPr>
        <w:tabs>
          <w:tab w:val="num" w:pos="2160"/>
        </w:tabs>
        <w:ind w:left="2160" w:right="2160" w:hanging="180"/>
      </w:pPr>
    </w:lvl>
    <w:lvl w:ilvl="3" w:tplc="040D000F" w:tentative="1">
      <w:start w:val="1"/>
      <w:numFmt w:val="decimal"/>
      <w:lvlText w:val="%4."/>
      <w:lvlJc w:val="left"/>
      <w:pPr>
        <w:tabs>
          <w:tab w:val="num" w:pos="2880"/>
        </w:tabs>
        <w:ind w:left="2880" w:right="2880" w:hanging="360"/>
      </w:pPr>
    </w:lvl>
    <w:lvl w:ilvl="4" w:tplc="040D0019" w:tentative="1">
      <w:start w:val="1"/>
      <w:numFmt w:val="lowerLetter"/>
      <w:lvlText w:val="%5."/>
      <w:lvlJc w:val="left"/>
      <w:pPr>
        <w:tabs>
          <w:tab w:val="num" w:pos="3600"/>
        </w:tabs>
        <w:ind w:left="3600" w:right="3600" w:hanging="360"/>
      </w:pPr>
    </w:lvl>
    <w:lvl w:ilvl="5" w:tplc="040D001B" w:tentative="1">
      <w:start w:val="1"/>
      <w:numFmt w:val="lowerRoman"/>
      <w:lvlText w:val="%6."/>
      <w:lvlJc w:val="right"/>
      <w:pPr>
        <w:tabs>
          <w:tab w:val="num" w:pos="4320"/>
        </w:tabs>
        <w:ind w:left="4320" w:right="4320" w:hanging="180"/>
      </w:pPr>
    </w:lvl>
    <w:lvl w:ilvl="6" w:tplc="040D000F" w:tentative="1">
      <w:start w:val="1"/>
      <w:numFmt w:val="decimal"/>
      <w:lvlText w:val="%7."/>
      <w:lvlJc w:val="left"/>
      <w:pPr>
        <w:tabs>
          <w:tab w:val="num" w:pos="5040"/>
        </w:tabs>
        <w:ind w:left="5040" w:right="5040" w:hanging="360"/>
      </w:pPr>
    </w:lvl>
    <w:lvl w:ilvl="7" w:tplc="040D0019" w:tentative="1">
      <w:start w:val="1"/>
      <w:numFmt w:val="lowerLetter"/>
      <w:lvlText w:val="%8."/>
      <w:lvlJc w:val="left"/>
      <w:pPr>
        <w:tabs>
          <w:tab w:val="num" w:pos="5760"/>
        </w:tabs>
        <w:ind w:left="5760" w:right="5760" w:hanging="360"/>
      </w:pPr>
    </w:lvl>
    <w:lvl w:ilvl="8" w:tplc="040D001B" w:tentative="1">
      <w:start w:val="1"/>
      <w:numFmt w:val="lowerRoman"/>
      <w:lvlText w:val="%9."/>
      <w:lvlJc w:val="right"/>
      <w:pPr>
        <w:tabs>
          <w:tab w:val="num" w:pos="6480"/>
        </w:tabs>
        <w:ind w:left="6480" w:right="6480" w:hanging="180"/>
      </w:pPr>
    </w:lvl>
  </w:abstractNum>
  <w:abstractNum w:abstractNumId="53" w15:restartNumberingAfterBreak="0">
    <w:nsid w:val="15201321"/>
    <w:multiLevelType w:val="hybridMultilevel"/>
    <w:tmpl w:val="FEA6B1B2"/>
    <w:lvl w:ilvl="0" w:tplc="D8EECFC4">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4" w15:restartNumberingAfterBreak="0">
    <w:nsid w:val="15436047"/>
    <w:multiLevelType w:val="hybridMultilevel"/>
    <w:tmpl w:val="7B3297AC"/>
    <w:lvl w:ilvl="0" w:tplc="2D7C577E">
      <w:start w:val="1"/>
      <w:numFmt w:val="bullet"/>
      <w:lvlText w:val=""/>
      <w:lvlJc w:val="left"/>
      <w:pPr>
        <w:tabs>
          <w:tab w:val="num" w:pos="420"/>
        </w:tabs>
        <w:ind w:left="420" w:right="420" w:hanging="360"/>
      </w:pPr>
      <w:rPr>
        <w:rFonts w:ascii="Symbol" w:hAnsi="Symbol" w:hint="default"/>
        <w:bCs w:val="0"/>
        <w:iCs w:val="0"/>
        <w:color w:val="auto"/>
        <w:sz w:val="24"/>
        <w:szCs w:val="24"/>
      </w:rPr>
    </w:lvl>
    <w:lvl w:ilvl="1" w:tplc="B3D4742A">
      <w:start w:val="1"/>
      <w:numFmt w:val="bullet"/>
      <w:lvlText w:val=""/>
      <w:lvlJc w:val="left"/>
      <w:pPr>
        <w:tabs>
          <w:tab w:val="num" w:pos="720"/>
        </w:tabs>
        <w:ind w:left="720" w:right="720" w:hanging="360"/>
      </w:pPr>
      <w:rPr>
        <w:rFonts w:ascii="Symbol" w:hAnsi="Symbol" w:hint="default"/>
        <w:bCs w:val="0"/>
        <w:iCs w:val="0"/>
        <w:color w:val="auto"/>
        <w:sz w:val="24"/>
        <w:szCs w:val="24"/>
        <w:lang w:bidi="he-IL"/>
      </w:rPr>
    </w:lvl>
    <w:lvl w:ilvl="2" w:tplc="04090001">
      <w:start w:val="1"/>
      <w:numFmt w:val="bullet"/>
      <w:lvlText w:val=""/>
      <w:lvlJc w:val="left"/>
      <w:pPr>
        <w:tabs>
          <w:tab w:val="num" w:pos="2160"/>
        </w:tabs>
        <w:ind w:left="2160" w:right="2160" w:hanging="360"/>
      </w:pPr>
      <w:rPr>
        <w:rFonts w:ascii="Symbol" w:hAnsi="Symbol" w:hint="default"/>
        <w:bCs w:val="0"/>
        <w:iCs w:val="0"/>
        <w:color w:val="auto"/>
        <w:sz w:val="24"/>
        <w:szCs w:val="24"/>
      </w:rPr>
    </w:lvl>
    <w:lvl w:ilvl="3" w:tplc="04090001">
      <w:start w:val="1"/>
      <w:numFmt w:val="bullet"/>
      <w:lvlText w:val=""/>
      <w:lvlJc w:val="left"/>
      <w:pPr>
        <w:tabs>
          <w:tab w:val="num" w:pos="2880"/>
        </w:tabs>
        <w:ind w:left="2880" w:right="2880" w:hanging="360"/>
      </w:pPr>
      <w:rPr>
        <w:rFonts w:ascii="Symbol" w:hAnsi="Symbol" w:hint="default"/>
      </w:rPr>
    </w:lvl>
    <w:lvl w:ilvl="4" w:tplc="04090003" w:tentative="1">
      <w:start w:val="1"/>
      <w:numFmt w:val="bullet"/>
      <w:lvlText w:val="o"/>
      <w:lvlJc w:val="left"/>
      <w:pPr>
        <w:tabs>
          <w:tab w:val="num" w:pos="3600"/>
        </w:tabs>
        <w:ind w:left="3600" w:right="3600" w:hanging="360"/>
      </w:pPr>
      <w:rPr>
        <w:rFonts w:ascii="Courier New" w:hAnsi="Courier New" w:cs="Courier New" w:hint="default"/>
      </w:rPr>
    </w:lvl>
    <w:lvl w:ilvl="5" w:tplc="04090005" w:tentative="1">
      <w:start w:val="1"/>
      <w:numFmt w:val="bullet"/>
      <w:lvlText w:val=""/>
      <w:lvlJc w:val="left"/>
      <w:pPr>
        <w:tabs>
          <w:tab w:val="num" w:pos="4320"/>
        </w:tabs>
        <w:ind w:left="4320" w:right="4320" w:hanging="360"/>
      </w:pPr>
      <w:rPr>
        <w:rFonts w:ascii="Wingdings" w:hAnsi="Wingdings" w:hint="default"/>
      </w:rPr>
    </w:lvl>
    <w:lvl w:ilvl="6" w:tplc="04090001" w:tentative="1">
      <w:start w:val="1"/>
      <w:numFmt w:val="bullet"/>
      <w:lvlText w:val=""/>
      <w:lvlJc w:val="left"/>
      <w:pPr>
        <w:tabs>
          <w:tab w:val="num" w:pos="5040"/>
        </w:tabs>
        <w:ind w:left="5040" w:right="5040" w:hanging="360"/>
      </w:pPr>
      <w:rPr>
        <w:rFonts w:ascii="Symbol" w:hAnsi="Symbol" w:hint="default"/>
      </w:rPr>
    </w:lvl>
    <w:lvl w:ilvl="7" w:tplc="04090003" w:tentative="1">
      <w:start w:val="1"/>
      <w:numFmt w:val="bullet"/>
      <w:lvlText w:val="o"/>
      <w:lvlJc w:val="left"/>
      <w:pPr>
        <w:tabs>
          <w:tab w:val="num" w:pos="5760"/>
        </w:tabs>
        <w:ind w:left="5760" w:right="5760" w:hanging="360"/>
      </w:pPr>
      <w:rPr>
        <w:rFonts w:ascii="Courier New" w:hAnsi="Courier New" w:cs="Courier New" w:hint="default"/>
      </w:rPr>
    </w:lvl>
    <w:lvl w:ilvl="8" w:tplc="04090005" w:tentative="1">
      <w:start w:val="1"/>
      <w:numFmt w:val="bullet"/>
      <w:lvlText w:val=""/>
      <w:lvlJc w:val="left"/>
      <w:pPr>
        <w:tabs>
          <w:tab w:val="num" w:pos="6480"/>
        </w:tabs>
        <w:ind w:left="6480" w:right="6480" w:hanging="360"/>
      </w:pPr>
      <w:rPr>
        <w:rFonts w:ascii="Wingdings" w:hAnsi="Wingdings" w:hint="default"/>
      </w:rPr>
    </w:lvl>
  </w:abstractNum>
  <w:abstractNum w:abstractNumId="55" w15:restartNumberingAfterBreak="0">
    <w:nsid w:val="167D685B"/>
    <w:multiLevelType w:val="hybridMultilevel"/>
    <w:tmpl w:val="7FC29370"/>
    <w:lvl w:ilvl="0" w:tplc="F74CD540">
      <w:start w:val="1"/>
      <w:numFmt w:val="decimal"/>
      <w:lvlText w:val="%1."/>
      <w:lvlJc w:val="left"/>
      <w:pPr>
        <w:tabs>
          <w:tab w:val="num" w:pos="420"/>
        </w:tabs>
        <w:ind w:left="420" w:right="420" w:hanging="360"/>
      </w:pPr>
      <w:rPr>
        <w:rFonts w:hint="cs"/>
      </w:rPr>
    </w:lvl>
    <w:lvl w:ilvl="1" w:tplc="561CD84E">
      <w:start w:val="1"/>
      <w:numFmt w:val="decimal"/>
      <w:lvlText w:val="%2."/>
      <w:lvlJc w:val="left"/>
      <w:pPr>
        <w:tabs>
          <w:tab w:val="num" w:pos="420"/>
        </w:tabs>
        <w:ind w:left="420" w:right="420" w:hanging="360"/>
      </w:pPr>
      <w:rPr>
        <w:rFonts w:hint="default"/>
        <w:color w:val="auto"/>
      </w:rPr>
    </w:lvl>
    <w:lvl w:ilvl="2" w:tplc="040D001B">
      <w:start w:val="1"/>
      <w:numFmt w:val="lowerRoman"/>
      <w:lvlText w:val="%3."/>
      <w:lvlJc w:val="right"/>
      <w:pPr>
        <w:tabs>
          <w:tab w:val="num" w:pos="1140"/>
        </w:tabs>
        <w:ind w:left="1140" w:right="1140" w:hanging="180"/>
      </w:pPr>
    </w:lvl>
    <w:lvl w:ilvl="3" w:tplc="040D000F">
      <w:start w:val="1"/>
      <w:numFmt w:val="decimal"/>
      <w:lvlText w:val="%4."/>
      <w:lvlJc w:val="left"/>
      <w:pPr>
        <w:tabs>
          <w:tab w:val="num" w:pos="1860"/>
        </w:tabs>
        <w:ind w:left="1860" w:right="1860" w:hanging="360"/>
      </w:pPr>
    </w:lvl>
    <w:lvl w:ilvl="4" w:tplc="040D0019">
      <w:start w:val="1"/>
      <w:numFmt w:val="lowerLetter"/>
      <w:lvlText w:val="%5."/>
      <w:lvlJc w:val="left"/>
      <w:pPr>
        <w:tabs>
          <w:tab w:val="num" w:pos="2580"/>
        </w:tabs>
        <w:ind w:left="2580" w:right="2580" w:hanging="360"/>
      </w:pPr>
    </w:lvl>
    <w:lvl w:ilvl="5" w:tplc="040D001B" w:tentative="1">
      <w:start w:val="1"/>
      <w:numFmt w:val="lowerRoman"/>
      <w:lvlText w:val="%6."/>
      <w:lvlJc w:val="right"/>
      <w:pPr>
        <w:tabs>
          <w:tab w:val="num" w:pos="3300"/>
        </w:tabs>
        <w:ind w:left="3300" w:right="3300" w:hanging="180"/>
      </w:pPr>
    </w:lvl>
    <w:lvl w:ilvl="6" w:tplc="040D000F" w:tentative="1">
      <w:start w:val="1"/>
      <w:numFmt w:val="decimal"/>
      <w:lvlText w:val="%7."/>
      <w:lvlJc w:val="left"/>
      <w:pPr>
        <w:tabs>
          <w:tab w:val="num" w:pos="4020"/>
        </w:tabs>
        <w:ind w:left="4020" w:right="4020" w:hanging="360"/>
      </w:pPr>
    </w:lvl>
    <w:lvl w:ilvl="7" w:tplc="040D0019" w:tentative="1">
      <w:start w:val="1"/>
      <w:numFmt w:val="lowerLetter"/>
      <w:lvlText w:val="%8."/>
      <w:lvlJc w:val="left"/>
      <w:pPr>
        <w:tabs>
          <w:tab w:val="num" w:pos="4740"/>
        </w:tabs>
        <w:ind w:left="4740" w:right="4740" w:hanging="360"/>
      </w:pPr>
    </w:lvl>
    <w:lvl w:ilvl="8" w:tplc="040D001B" w:tentative="1">
      <w:start w:val="1"/>
      <w:numFmt w:val="lowerRoman"/>
      <w:lvlText w:val="%9."/>
      <w:lvlJc w:val="right"/>
      <w:pPr>
        <w:tabs>
          <w:tab w:val="num" w:pos="5460"/>
        </w:tabs>
        <w:ind w:left="5460" w:right="5460" w:hanging="180"/>
      </w:pPr>
    </w:lvl>
  </w:abstractNum>
  <w:abstractNum w:abstractNumId="56" w15:restartNumberingAfterBreak="0">
    <w:nsid w:val="16E61B4F"/>
    <w:multiLevelType w:val="hybridMultilevel"/>
    <w:tmpl w:val="DB3E8212"/>
    <w:lvl w:ilvl="0" w:tplc="2D7C577E">
      <w:start w:val="1"/>
      <w:numFmt w:val="bullet"/>
      <w:lvlText w:val=""/>
      <w:lvlJc w:val="left"/>
      <w:pPr>
        <w:tabs>
          <w:tab w:val="num" w:pos="587"/>
        </w:tabs>
        <w:ind w:left="587" w:right="587" w:hanging="360"/>
      </w:pPr>
      <w:rPr>
        <w:rFonts w:ascii="Symbol" w:hAnsi="Symbol" w:hint="default"/>
        <w:color w:val="auto"/>
        <w:sz w:val="24"/>
      </w:rPr>
    </w:lvl>
    <w:lvl w:ilvl="1" w:tplc="04090003" w:tentative="1">
      <w:start w:val="1"/>
      <w:numFmt w:val="bullet"/>
      <w:lvlText w:val="o"/>
      <w:lvlJc w:val="left"/>
      <w:pPr>
        <w:tabs>
          <w:tab w:val="num" w:pos="1500"/>
        </w:tabs>
        <w:ind w:left="1500" w:right="1500" w:hanging="360"/>
      </w:pPr>
      <w:rPr>
        <w:rFonts w:ascii="Courier New" w:hAnsi="Courier New" w:hint="default"/>
      </w:rPr>
    </w:lvl>
    <w:lvl w:ilvl="2" w:tplc="04090005" w:tentative="1">
      <w:start w:val="1"/>
      <w:numFmt w:val="bullet"/>
      <w:lvlText w:val=""/>
      <w:lvlJc w:val="left"/>
      <w:pPr>
        <w:tabs>
          <w:tab w:val="num" w:pos="2220"/>
        </w:tabs>
        <w:ind w:left="2220" w:right="2220" w:hanging="360"/>
      </w:pPr>
      <w:rPr>
        <w:rFonts w:ascii="Wingdings" w:hAnsi="Wingdings" w:hint="default"/>
      </w:rPr>
    </w:lvl>
    <w:lvl w:ilvl="3" w:tplc="04090001" w:tentative="1">
      <w:start w:val="1"/>
      <w:numFmt w:val="bullet"/>
      <w:lvlText w:val=""/>
      <w:lvlJc w:val="left"/>
      <w:pPr>
        <w:tabs>
          <w:tab w:val="num" w:pos="2940"/>
        </w:tabs>
        <w:ind w:left="2940" w:right="2940" w:hanging="360"/>
      </w:pPr>
      <w:rPr>
        <w:rFonts w:ascii="Symbol" w:hAnsi="Symbol" w:hint="default"/>
      </w:rPr>
    </w:lvl>
    <w:lvl w:ilvl="4" w:tplc="04090003" w:tentative="1">
      <w:start w:val="1"/>
      <w:numFmt w:val="bullet"/>
      <w:lvlText w:val="o"/>
      <w:lvlJc w:val="left"/>
      <w:pPr>
        <w:tabs>
          <w:tab w:val="num" w:pos="3660"/>
        </w:tabs>
        <w:ind w:left="3660" w:right="3660" w:hanging="360"/>
      </w:pPr>
      <w:rPr>
        <w:rFonts w:ascii="Courier New" w:hAnsi="Courier New" w:hint="default"/>
      </w:rPr>
    </w:lvl>
    <w:lvl w:ilvl="5" w:tplc="04090005" w:tentative="1">
      <w:start w:val="1"/>
      <w:numFmt w:val="bullet"/>
      <w:lvlText w:val=""/>
      <w:lvlJc w:val="left"/>
      <w:pPr>
        <w:tabs>
          <w:tab w:val="num" w:pos="4380"/>
        </w:tabs>
        <w:ind w:left="4380" w:right="4380" w:hanging="360"/>
      </w:pPr>
      <w:rPr>
        <w:rFonts w:ascii="Wingdings" w:hAnsi="Wingdings" w:hint="default"/>
      </w:rPr>
    </w:lvl>
    <w:lvl w:ilvl="6" w:tplc="04090001" w:tentative="1">
      <w:start w:val="1"/>
      <w:numFmt w:val="bullet"/>
      <w:lvlText w:val=""/>
      <w:lvlJc w:val="left"/>
      <w:pPr>
        <w:tabs>
          <w:tab w:val="num" w:pos="5100"/>
        </w:tabs>
        <w:ind w:left="5100" w:right="5100" w:hanging="360"/>
      </w:pPr>
      <w:rPr>
        <w:rFonts w:ascii="Symbol" w:hAnsi="Symbol" w:hint="default"/>
      </w:rPr>
    </w:lvl>
    <w:lvl w:ilvl="7" w:tplc="04090003" w:tentative="1">
      <w:start w:val="1"/>
      <w:numFmt w:val="bullet"/>
      <w:lvlText w:val="o"/>
      <w:lvlJc w:val="left"/>
      <w:pPr>
        <w:tabs>
          <w:tab w:val="num" w:pos="5820"/>
        </w:tabs>
        <w:ind w:left="5820" w:right="5820" w:hanging="360"/>
      </w:pPr>
      <w:rPr>
        <w:rFonts w:ascii="Courier New" w:hAnsi="Courier New" w:hint="default"/>
      </w:rPr>
    </w:lvl>
    <w:lvl w:ilvl="8" w:tplc="04090005" w:tentative="1">
      <w:start w:val="1"/>
      <w:numFmt w:val="bullet"/>
      <w:lvlText w:val=""/>
      <w:lvlJc w:val="left"/>
      <w:pPr>
        <w:tabs>
          <w:tab w:val="num" w:pos="6540"/>
        </w:tabs>
        <w:ind w:left="6540" w:right="6540" w:hanging="360"/>
      </w:pPr>
      <w:rPr>
        <w:rFonts w:ascii="Wingdings" w:hAnsi="Wingdings" w:hint="default"/>
      </w:rPr>
    </w:lvl>
  </w:abstractNum>
  <w:abstractNum w:abstractNumId="57" w15:restartNumberingAfterBreak="0">
    <w:nsid w:val="175B224B"/>
    <w:multiLevelType w:val="hybridMultilevel"/>
    <w:tmpl w:val="8E84FBFA"/>
    <w:lvl w:ilvl="0" w:tplc="04090001">
      <w:start w:val="1"/>
      <w:numFmt w:val="bullet"/>
      <w:lvlText w:val=""/>
      <w:lvlJc w:val="left"/>
      <w:pPr>
        <w:ind w:left="360" w:hanging="360"/>
      </w:pPr>
      <w:rPr>
        <w:rFonts w:ascii="Symbol" w:hAnsi="Symbol" w:hint="default"/>
        <w:bCs w:val="0"/>
        <w:iCs w:val="0"/>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8" w15:restartNumberingAfterBreak="0">
    <w:nsid w:val="17EC5CED"/>
    <w:multiLevelType w:val="hybridMultilevel"/>
    <w:tmpl w:val="6B38BC72"/>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59" w15:restartNumberingAfterBreak="0">
    <w:nsid w:val="18285CAE"/>
    <w:multiLevelType w:val="hybridMultilevel"/>
    <w:tmpl w:val="9EE06A4A"/>
    <w:lvl w:ilvl="0" w:tplc="04090001">
      <w:start w:val="1"/>
      <w:numFmt w:val="bullet"/>
      <w:lvlText w:val=""/>
      <w:lvlJc w:val="left"/>
      <w:pPr>
        <w:ind w:left="360" w:hanging="360"/>
      </w:pPr>
      <w:rPr>
        <w:rFonts w:ascii="Symbol" w:hAnsi="Symbol" w:hint="default"/>
      </w:rPr>
    </w:lvl>
    <w:lvl w:ilvl="1" w:tplc="04090001">
      <w:start w:val="1"/>
      <w:numFmt w:val="bullet"/>
      <w:lvlText w:val=""/>
      <w:lvlJc w:val="left"/>
      <w:pPr>
        <w:ind w:left="1080" w:hanging="360"/>
      </w:pPr>
      <w:rPr>
        <w:rFonts w:ascii="Symbol" w:hAnsi="Symbol"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0" w15:restartNumberingAfterBreak="0">
    <w:nsid w:val="184E0D80"/>
    <w:multiLevelType w:val="hybridMultilevel"/>
    <w:tmpl w:val="344E266C"/>
    <w:lvl w:ilvl="0" w:tplc="6330A704">
      <w:numFmt w:val="bullet"/>
      <w:lvlText w:val="-"/>
      <w:lvlJc w:val="left"/>
      <w:pPr>
        <w:ind w:left="720" w:hanging="360"/>
      </w:pPr>
      <w:rPr>
        <w:rFonts w:ascii="Arial" w:eastAsia="Times New Roman" w:hAnsi="Arial" w:cs="Aria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61" w15:restartNumberingAfterBreak="0">
    <w:nsid w:val="186D4C6A"/>
    <w:multiLevelType w:val="hybridMultilevel"/>
    <w:tmpl w:val="A88EE62E"/>
    <w:lvl w:ilvl="0" w:tplc="04090001">
      <w:start w:val="1"/>
      <w:numFmt w:val="bullet"/>
      <w:lvlText w:val=""/>
      <w:lvlJc w:val="left"/>
      <w:pPr>
        <w:tabs>
          <w:tab w:val="num" w:pos="358"/>
        </w:tabs>
        <w:ind w:left="358" w:hanging="360"/>
      </w:pPr>
      <w:rPr>
        <w:rFonts w:ascii="Symbol" w:hAnsi="Symbol" w:hint="default"/>
        <w:b/>
        <w:bCs/>
        <w:iCs w:val="0"/>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2" w15:restartNumberingAfterBreak="0">
    <w:nsid w:val="18BE6C49"/>
    <w:multiLevelType w:val="hybridMultilevel"/>
    <w:tmpl w:val="12349336"/>
    <w:lvl w:ilvl="0" w:tplc="50A2A70C">
      <w:start w:val="1"/>
      <w:numFmt w:val="bullet"/>
      <w:lvlText w:val=""/>
      <w:lvlJc w:val="left"/>
      <w:pPr>
        <w:tabs>
          <w:tab w:val="num" w:pos="360"/>
        </w:tabs>
        <w:ind w:left="360" w:right="761" w:hanging="360"/>
      </w:pPr>
      <w:rPr>
        <w:rFonts w:ascii="Symbol" w:hAnsi="Symbol" w:hint="default"/>
        <w:color w:val="auto"/>
        <w:sz w:val="24"/>
      </w:rPr>
    </w:lvl>
    <w:lvl w:ilvl="1" w:tplc="FFC26416">
      <w:start w:val="1"/>
      <w:numFmt w:val="bullet"/>
      <w:lvlText w:val=""/>
      <w:lvlJc w:val="left"/>
      <w:pPr>
        <w:tabs>
          <w:tab w:val="num" w:pos="1039"/>
        </w:tabs>
        <w:ind w:left="1039" w:right="1440" w:hanging="360"/>
      </w:pPr>
      <w:rPr>
        <w:rFonts w:ascii="Symbol" w:hAnsi="Symbol" w:hint="default"/>
        <w:b/>
        <w:i w:val="0"/>
        <w:color w:val="auto"/>
        <w:sz w:val="24"/>
      </w:rPr>
    </w:lvl>
    <w:lvl w:ilvl="2" w:tplc="3C3E83C2">
      <w:start w:val="1"/>
      <w:numFmt w:val="bullet"/>
      <w:lvlText w:val="-"/>
      <w:lvlJc w:val="left"/>
      <w:pPr>
        <w:tabs>
          <w:tab w:val="num" w:pos="1759"/>
        </w:tabs>
        <w:ind w:left="1759" w:right="2160" w:hanging="360"/>
      </w:pPr>
      <w:rPr>
        <w:rFonts w:ascii="Arial" w:eastAsia="Times New Roman" w:hAnsi="Arial" w:hint="default"/>
        <w:color w:val="auto"/>
      </w:rPr>
    </w:lvl>
    <w:lvl w:ilvl="3" w:tplc="04090001" w:tentative="1">
      <w:start w:val="1"/>
      <w:numFmt w:val="bullet"/>
      <w:lvlText w:val=""/>
      <w:lvlJc w:val="left"/>
      <w:pPr>
        <w:tabs>
          <w:tab w:val="num" w:pos="2479"/>
        </w:tabs>
        <w:ind w:left="2479" w:right="2880" w:hanging="360"/>
      </w:pPr>
      <w:rPr>
        <w:rFonts w:ascii="Symbol" w:hAnsi="Symbol" w:hint="default"/>
      </w:rPr>
    </w:lvl>
    <w:lvl w:ilvl="4" w:tplc="04090003" w:tentative="1">
      <w:start w:val="1"/>
      <w:numFmt w:val="bullet"/>
      <w:lvlText w:val="o"/>
      <w:lvlJc w:val="left"/>
      <w:pPr>
        <w:tabs>
          <w:tab w:val="num" w:pos="3199"/>
        </w:tabs>
        <w:ind w:left="3199" w:right="3600" w:hanging="360"/>
      </w:pPr>
      <w:rPr>
        <w:rFonts w:ascii="Courier New" w:hAnsi="Courier New" w:hint="default"/>
      </w:rPr>
    </w:lvl>
    <w:lvl w:ilvl="5" w:tplc="04090005" w:tentative="1">
      <w:start w:val="1"/>
      <w:numFmt w:val="bullet"/>
      <w:lvlText w:val=""/>
      <w:lvlJc w:val="left"/>
      <w:pPr>
        <w:tabs>
          <w:tab w:val="num" w:pos="3919"/>
        </w:tabs>
        <w:ind w:left="3919" w:right="4320" w:hanging="360"/>
      </w:pPr>
      <w:rPr>
        <w:rFonts w:ascii="Wingdings" w:hAnsi="Wingdings" w:hint="default"/>
      </w:rPr>
    </w:lvl>
    <w:lvl w:ilvl="6" w:tplc="04090001" w:tentative="1">
      <w:start w:val="1"/>
      <w:numFmt w:val="bullet"/>
      <w:lvlText w:val=""/>
      <w:lvlJc w:val="left"/>
      <w:pPr>
        <w:tabs>
          <w:tab w:val="num" w:pos="4639"/>
        </w:tabs>
        <w:ind w:left="4639" w:right="5040" w:hanging="360"/>
      </w:pPr>
      <w:rPr>
        <w:rFonts w:ascii="Symbol" w:hAnsi="Symbol" w:hint="default"/>
      </w:rPr>
    </w:lvl>
    <w:lvl w:ilvl="7" w:tplc="04090003" w:tentative="1">
      <w:start w:val="1"/>
      <w:numFmt w:val="bullet"/>
      <w:lvlText w:val="o"/>
      <w:lvlJc w:val="left"/>
      <w:pPr>
        <w:tabs>
          <w:tab w:val="num" w:pos="5359"/>
        </w:tabs>
        <w:ind w:left="5359" w:right="5760" w:hanging="360"/>
      </w:pPr>
      <w:rPr>
        <w:rFonts w:ascii="Courier New" w:hAnsi="Courier New" w:hint="default"/>
      </w:rPr>
    </w:lvl>
    <w:lvl w:ilvl="8" w:tplc="04090005" w:tentative="1">
      <w:start w:val="1"/>
      <w:numFmt w:val="bullet"/>
      <w:lvlText w:val=""/>
      <w:lvlJc w:val="left"/>
      <w:pPr>
        <w:tabs>
          <w:tab w:val="num" w:pos="6079"/>
        </w:tabs>
        <w:ind w:left="6079" w:right="6480" w:hanging="360"/>
      </w:pPr>
      <w:rPr>
        <w:rFonts w:ascii="Wingdings" w:hAnsi="Wingdings" w:hint="default"/>
      </w:rPr>
    </w:lvl>
  </w:abstractNum>
  <w:abstractNum w:abstractNumId="63" w15:restartNumberingAfterBreak="0">
    <w:nsid w:val="18EC50EE"/>
    <w:multiLevelType w:val="hybridMultilevel"/>
    <w:tmpl w:val="0ACEF980"/>
    <w:lvl w:ilvl="0" w:tplc="50A2A70C">
      <w:start w:val="1"/>
      <w:numFmt w:val="bullet"/>
      <w:lvlText w:val=""/>
      <w:lvlJc w:val="left"/>
      <w:pPr>
        <w:tabs>
          <w:tab w:val="num" w:pos="360"/>
        </w:tabs>
        <w:ind w:left="360" w:right="360" w:hanging="360"/>
      </w:pPr>
      <w:rPr>
        <w:rFonts w:ascii="Symbol" w:hAnsi="Symbol" w:hint="default"/>
        <w:bCs w:val="0"/>
        <w:iCs w:val="0"/>
        <w:color w:val="auto"/>
        <w:sz w:val="24"/>
        <w:szCs w:val="24"/>
        <w:lang w:bidi="he-IL"/>
      </w:rPr>
    </w:lvl>
    <w:lvl w:ilvl="1" w:tplc="04090003">
      <w:start w:val="1"/>
      <w:numFmt w:val="bullet"/>
      <w:lvlText w:val="o"/>
      <w:lvlJc w:val="left"/>
      <w:pPr>
        <w:tabs>
          <w:tab w:val="num" w:pos="720"/>
        </w:tabs>
        <w:ind w:left="720" w:right="720" w:hanging="360"/>
      </w:pPr>
      <w:rPr>
        <w:rFonts w:ascii="Courier New" w:hAnsi="Courier New" w:cs="Courier New" w:hint="default"/>
      </w:rPr>
    </w:lvl>
    <w:lvl w:ilvl="2" w:tplc="04090005">
      <w:start w:val="1"/>
      <w:numFmt w:val="bullet"/>
      <w:lvlText w:val=""/>
      <w:lvlJc w:val="left"/>
      <w:pPr>
        <w:tabs>
          <w:tab w:val="num" w:pos="1440"/>
        </w:tabs>
        <w:ind w:left="1440" w:right="1440" w:hanging="360"/>
      </w:pPr>
      <w:rPr>
        <w:rFonts w:ascii="Wingdings" w:hAnsi="Wingdings" w:hint="default"/>
      </w:rPr>
    </w:lvl>
    <w:lvl w:ilvl="3" w:tplc="04090001" w:tentative="1">
      <w:start w:val="1"/>
      <w:numFmt w:val="bullet"/>
      <w:lvlText w:val=""/>
      <w:lvlJc w:val="left"/>
      <w:pPr>
        <w:tabs>
          <w:tab w:val="num" w:pos="2160"/>
        </w:tabs>
        <w:ind w:left="2160" w:right="2160" w:hanging="360"/>
      </w:pPr>
      <w:rPr>
        <w:rFonts w:ascii="Symbol" w:hAnsi="Symbol" w:hint="default"/>
      </w:rPr>
    </w:lvl>
    <w:lvl w:ilvl="4" w:tplc="04090003" w:tentative="1">
      <w:start w:val="1"/>
      <w:numFmt w:val="bullet"/>
      <w:lvlText w:val="o"/>
      <w:lvlJc w:val="left"/>
      <w:pPr>
        <w:tabs>
          <w:tab w:val="num" w:pos="2880"/>
        </w:tabs>
        <w:ind w:left="2880" w:right="2880" w:hanging="360"/>
      </w:pPr>
      <w:rPr>
        <w:rFonts w:ascii="Courier New" w:hAnsi="Courier New" w:cs="Courier New" w:hint="default"/>
      </w:rPr>
    </w:lvl>
    <w:lvl w:ilvl="5" w:tplc="04090005" w:tentative="1">
      <w:start w:val="1"/>
      <w:numFmt w:val="bullet"/>
      <w:lvlText w:val=""/>
      <w:lvlJc w:val="left"/>
      <w:pPr>
        <w:tabs>
          <w:tab w:val="num" w:pos="3600"/>
        </w:tabs>
        <w:ind w:left="3600" w:right="3600" w:hanging="360"/>
      </w:pPr>
      <w:rPr>
        <w:rFonts w:ascii="Wingdings" w:hAnsi="Wingdings" w:hint="default"/>
      </w:rPr>
    </w:lvl>
    <w:lvl w:ilvl="6" w:tplc="04090001" w:tentative="1">
      <w:start w:val="1"/>
      <w:numFmt w:val="bullet"/>
      <w:lvlText w:val=""/>
      <w:lvlJc w:val="left"/>
      <w:pPr>
        <w:tabs>
          <w:tab w:val="num" w:pos="4320"/>
        </w:tabs>
        <w:ind w:left="4320" w:right="4320" w:hanging="360"/>
      </w:pPr>
      <w:rPr>
        <w:rFonts w:ascii="Symbol" w:hAnsi="Symbol" w:hint="default"/>
      </w:rPr>
    </w:lvl>
    <w:lvl w:ilvl="7" w:tplc="04090003" w:tentative="1">
      <w:start w:val="1"/>
      <w:numFmt w:val="bullet"/>
      <w:lvlText w:val="o"/>
      <w:lvlJc w:val="left"/>
      <w:pPr>
        <w:tabs>
          <w:tab w:val="num" w:pos="5040"/>
        </w:tabs>
        <w:ind w:left="5040" w:right="5040" w:hanging="360"/>
      </w:pPr>
      <w:rPr>
        <w:rFonts w:ascii="Courier New" w:hAnsi="Courier New" w:cs="Courier New" w:hint="default"/>
      </w:rPr>
    </w:lvl>
    <w:lvl w:ilvl="8" w:tplc="04090005" w:tentative="1">
      <w:start w:val="1"/>
      <w:numFmt w:val="bullet"/>
      <w:lvlText w:val=""/>
      <w:lvlJc w:val="left"/>
      <w:pPr>
        <w:tabs>
          <w:tab w:val="num" w:pos="5760"/>
        </w:tabs>
        <w:ind w:left="5760" w:right="5760" w:hanging="360"/>
      </w:pPr>
      <w:rPr>
        <w:rFonts w:ascii="Wingdings" w:hAnsi="Wingdings" w:hint="default"/>
      </w:rPr>
    </w:lvl>
  </w:abstractNum>
  <w:abstractNum w:abstractNumId="64" w15:restartNumberingAfterBreak="0">
    <w:nsid w:val="19127A75"/>
    <w:multiLevelType w:val="hybridMultilevel"/>
    <w:tmpl w:val="D032BAAE"/>
    <w:lvl w:ilvl="0" w:tplc="96DC23A6">
      <w:start w:val="3"/>
      <w:numFmt w:val="bullet"/>
      <w:lvlText w:val="-"/>
      <w:lvlJc w:val="left"/>
      <w:pPr>
        <w:tabs>
          <w:tab w:val="num" w:pos="360"/>
        </w:tabs>
        <w:ind w:left="360" w:hanging="360"/>
      </w:pPr>
      <w:rPr>
        <w:rFonts w:ascii="Arial" w:hAnsi="Arial" w:hint="default"/>
        <w:bCs/>
        <w:iCs w:val="0"/>
      </w:rPr>
    </w:lvl>
    <w:lvl w:ilvl="1" w:tplc="678493B6">
      <w:start w:val="1"/>
      <w:numFmt w:val="bullet"/>
      <w:lvlText w:val="-"/>
      <w:lvlJc w:val="left"/>
      <w:pPr>
        <w:tabs>
          <w:tab w:val="num" w:pos="1080"/>
        </w:tabs>
        <w:ind w:left="1080" w:hanging="360"/>
      </w:pPr>
      <w:rPr>
        <w:rFonts w:ascii="Calibri" w:hAnsi="Calibri" w:hint="default"/>
      </w:rPr>
    </w:lvl>
    <w:lvl w:ilvl="2" w:tplc="04090005">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65" w15:restartNumberingAfterBreak="0">
    <w:nsid w:val="19354090"/>
    <w:multiLevelType w:val="hybridMultilevel"/>
    <w:tmpl w:val="26A00E0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6" w15:restartNumberingAfterBreak="0">
    <w:nsid w:val="199638FC"/>
    <w:multiLevelType w:val="hybridMultilevel"/>
    <w:tmpl w:val="906850E6"/>
    <w:lvl w:ilvl="0" w:tplc="37064C96">
      <w:start w:val="1"/>
      <w:numFmt w:val="bullet"/>
      <w:lvlText w:val="-"/>
      <w:lvlJc w:val="left"/>
      <w:pPr>
        <w:tabs>
          <w:tab w:val="num" w:pos="587"/>
        </w:tabs>
        <w:ind w:left="587" w:right="587" w:hanging="360"/>
      </w:pPr>
      <w:rPr>
        <w:rFonts w:ascii="Arial" w:hAnsi="Arial" w:hint="default"/>
        <w:b/>
        <w:bCs w:val="0"/>
        <w:iCs w:val="0"/>
        <w:color w:val="auto"/>
        <w:sz w:val="18"/>
        <w:szCs w:val="18"/>
        <w:lang w:bidi="he-IL"/>
      </w:rPr>
    </w:lvl>
    <w:lvl w:ilvl="1" w:tplc="04090005">
      <w:start w:val="1"/>
      <w:numFmt w:val="bullet"/>
      <w:lvlText w:val=""/>
      <w:lvlJc w:val="left"/>
      <w:pPr>
        <w:tabs>
          <w:tab w:val="num" w:pos="1500"/>
        </w:tabs>
        <w:ind w:left="1500" w:right="1500" w:hanging="360"/>
      </w:pPr>
      <w:rPr>
        <w:rFonts w:ascii="Wingdings" w:hAnsi="Wingdings" w:hint="default"/>
        <w:color w:val="auto"/>
        <w:sz w:val="24"/>
      </w:rPr>
    </w:lvl>
    <w:lvl w:ilvl="2" w:tplc="BA76E610">
      <w:start w:val="1"/>
      <w:numFmt w:val="bullet"/>
      <w:lvlText w:val=""/>
      <w:lvlJc w:val="left"/>
      <w:pPr>
        <w:tabs>
          <w:tab w:val="num" w:pos="2220"/>
        </w:tabs>
        <w:ind w:left="2220" w:right="2220" w:hanging="360"/>
      </w:pPr>
      <w:rPr>
        <w:rFonts w:ascii="Wingdings" w:hAnsi="Wingdings" w:hint="default"/>
        <w:color w:val="auto"/>
        <w:sz w:val="24"/>
      </w:rPr>
    </w:lvl>
    <w:lvl w:ilvl="3" w:tplc="04090001" w:tentative="1">
      <w:start w:val="1"/>
      <w:numFmt w:val="bullet"/>
      <w:lvlText w:val=""/>
      <w:lvlJc w:val="left"/>
      <w:pPr>
        <w:tabs>
          <w:tab w:val="num" w:pos="2940"/>
        </w:tabs>
        <w:ind w:left="2940" w:right="2940" w:hanging="360"/>
      </w:pPr>
      <w:rPr>
        <w:rFonts w:ascii="Symbol" w:hAnsi="Symbol" w:hint="default"/>
      </w:rPr>
    </w:lvl>
    <w:lvl w:ilvl="4" w:tplc="04090003" w:tentative="1">
      <w:start w:val="1"/>
      <w:numFmt w:val="bullet"/>
      <w:lvlText w:val="o"/>
      <w:lvlJc w:val="left"/>
      <w:pPr>
        <w:tabs>
          <w:tab w:val="num" w:pos="3660"/>
        </w:tabs>
        <w:ind w:left="3660" w:right="3660" w:hanging="360"/>
      </w:pPr>
      <w:rPr>
        <w:rFonts w:ascii="Courier New" w:hAnsi="Courier New" w:hint="default"/>
      </w:rPr>
    </w:lvl>
    <w:lvl w:ilvl="5" w:tplc="04090005" w:tentative="1">
      <w:start w:val="1"/>
      <w:numFmt w:val="bullet"/>
      <w:lvlText w:val=""/>
      <w:lvlJc w:val="left"/>
      <w:pPr>
        <w:tabs>
          <w:tab w:val="num" w:pos="4380"/>
        </w:tabs>
        <w:ind w:left="4380" w:right="4380" w:hanging="360"/>
      </w:pPr>
      <w:rPr>
        <w:rFonts w:ascii="Wingdings" w:hAnsi="Wingdings" w:hint="default"/>
      </w:rPr>
    </w:lvl>
    <w:lvl w:ilvl="6" w:tplc="04090001" w:tentative="1">
      <w:start w:val="1"/>
      <w:numFmt w:val="bullet"/>
      <w:lvlText w:val=""/>
      <w:lvlJc w:val="left"/>
      <w:pPr>
        <w:tabs>
          <w:tab w:val="num" w:pos="5100"/>
        </w:tabs>
        <w:ind w:left="5100" w:right="5100" w:hanging="360"/>
      </w:pPr>
      <w:rPr>
        <w:rFonts w:ascii="Symbol" w:hAnsi="Symbol" w:hint="default"/>
      </w:rPr>
    </w:lvl>
    <w:lvl w:ilvl="7" w:tplc="04090003" w:tentative="1">
      <w:start w:val="1"/>
      <w:numFmt w:val="bullet"/>
      <w:lvlText w:val="o"/>
      <w:lvlJc w:val="left"/>
      <w:pPr>
        <w:tabs>
          <w:tab w:val="num" w:pos="5820"/>
        </w:tabs>
        <w:ind w:left="5820" w:right="5820" w:hanging="360"/>
      </w:pPr>
      <w:rPr>
        <w:rFonts w:ascii="Courier New" w:hAnsi="Courier New" w:hint="default"/>
      </w:rPr>
    </w:lvl>
    <w:lvl w:ilvl="8" w:tplc="04090005" w:tentative="1">
      <w:start w:val="1"/>
      <w:numFmt w:val="bullet"/>
      <w:lvlText w:val=""/>
      <w:lvlJc w:val="left"/>
      <w:pPr>
        <w:tabs>
          <w:tab w:val="num" w:pos="6540"/>
        </w:tabs>
        <w:ind w:left="6540" w:right="6540" w:hanging="360"/>
      </w:pPr>
      <w:rPr>
        <w:rFonts w:ascii="Wingdings" w:hAnsi="Wingdings" w:hint="default"/>
      </w:rPr>
    </w:lvl>
  </w:abstractNum>
  <w:abstractNum w:abstractNumId="67" w15:restartNumberingAfterBreak="0">
    <w:nsid w:val="1A126D68"/>
    <w:multiLevelType w:val="hybridMultilevel"/>
    <w:tmpl w:val="EF9E30E0"/>
    <w:lvl w:ilvl="0" w:tplc="04090005">
      <w:start w:val="1"/>
      <w:numFmt w:val="bullet"/>
      <w:lvlText w:val=""/>
      <w:lvlJc w:val="left"/>
      <w:pPr>
        <w:tabs>
          <w:tab w:val="num" w:pos="420"/>
        </w:tabs>
        <w:ind w:left="420" w:right="420" w:hanging="360"/>
      </w:pPr>
      <w:rPr>
        <w:rFonts w:ascii="Wingdings" w:hAnsi="Wingdings" w:hint="default"/>
        <w:bCs w:val="0"/>
        <w:iCs w:val="0"/>
        <w:color w:val="auto"/>
        <w:sz w:val="24"/>
        <w:szCs w:val="24"/>
      </w:rPr>
    </w:lvl>
    <w:lvl w:ilvl="1" w:tplc="04090005">
      <w:start w:val="1"/>
      <w:numFmt w:val="bullet"/>
      <w:lvlText w:val=""/>
      <w:lvlJc w:val="left"/>
      <w:pPr>
        <w:tabs>
          <w:tab w:val="num" w:pos="540"/>
        </w:tabs>
        <w:ind w:left="540" w:right="420" w:hanging="360"/>
      </w:pPr>
      <w:rPr>
        <w:rFonts w:ascii="Wingdings" w:hAnsi="Wingdings" w:hint="default"/>
        <w:bCs w:val="0"/>
        <w:iCs w:val="0"/>
        <w:color w:val="auto"/>
        <w:sz w:val="24"/>
        <w:szCs w:val="24"/>
      </w:rPr>
    </w:lvl>
    <w:lvl w:ilvl="2" w:tplc="04090001">
      <w:start w:val="1"/>
      <w:numFmt w:val="bullet"/>
      <w:lvlText w:val=""/>
      <w:lvlJc w:val="left"/>
      <w:pPr>
        <w:tabs>
          <w:tab w:val="num" w:pos="2160"/>
        </w:tabs>
        <w:ind w:left="2160" w:right="2160" w:hanging="360"/>
      </w:pPr>
      <w:rPr>
        <w:rFonts w:ascii="Symbol" w:hAnsi="Symbol" w:hint="default"/>
        <w:bCs w:val="0"/>
        <w:iCs w:val="0"/>
        <w:color w:val="auto"/>
        <w:sz w:val="24"/>
        <w:szCs w:val="24"/>
      </w:rPr>
    </w:lvl>
    <w:lvl w:ilvl="3" w:tplc="04090001">
      <w:start w:val="1"/>
      <w:numFmt w:val="bullet"/>
      <w:lvlText w:val=""/>
      <w:lvlJc w:val="left"/>
      <w:pPr>
        <w:tabs>
          <w:tab w:val="num" w:pos="2880"/>
        </w:tabs>
        <w:ind w:left="2880" w:right="2880" w:hanging="360"/>
      </w:pPr>
      <w:rPr>
        <w:rFonts w:ascii="Symbol" w:hAnsi="Symbol" w:hint="default"/>
      </w:rPr>
    </w:lvl>
    <w:lvl w:ilvl="4" w:tplc="04090003" w:tentative="1">
      <w:start w:val="1"/>
      <w:numFmt w:val="bullet"/>
      <w:lvlText w:val="o"/>
      <w:lvlJc w:val="left"/>
      <w:pPr>
        <w:tabs>
          <w:tab w:val="num" w:pos="3600"/>
        </w:tabs>
        <w:ind w:left="3600" w:right="3600" w:hanging="360"/>
      </w:pPr>
      <w:rPr>
        <w:rFonts w:ascii="Courier New" w:hAnsi="Courier New" w:cs="Courier New" w:hint="default"/>
      </w:rPr>
    </w:lvl>
    <w:lvl w:ilvl="5" w:tplc="04090005" w:tentative="1">
      <w:start w:val="1"/>
      <w:numFmt w:val="bullet"/>
      <w:lvlText w:val=""/>
      <w:lvlJc w:val="left"/>
      <w:pPr>
        <w:tabs>
          <w:tab w:val="num" w:pos="4320"/>
        </w:tabs>
        <w:ind w:left="4320" w:right="4320" w:hanging="360"/>
      </w:pPr>
      <w:rPr>
        <w:rFonts w:ascii="Wingdings" w:hAnsi="Wingdings" w:hint="default"/>
      </w:rPr>
    </w:lvl>
    <w:lvl w:ilvl="6" w:tplc="04090001" w:tentative="1">
      <w:start w:val="1"/>
      <w:numFmt w:val="bullet"/>
      <w:lvlText w:val=""/>
      <w:lvlJc w:val="left"/>
      <w:pPr>
        <w:tabs>
          <w:tab w:val="num" w:pos="5040"/>
        </w:tabs>
        <w:ind w:left="5040" w:right="5040" w:hanging="360"/>
      </w:pPr>
      <w:rPr>
        <w:rFonts w:ascii="Symbol" w:hAnsi="Symbol" w:hint="default"/>
      </w:rPr>
    </w:lvl>
    <w:lvl w:ilvl="7" w:tplc="04090003" w:tentative="1">
      <w:start w:val="1"/>
      <w:numFmt w:val="bullet"/>
      <w:lvlText w:val="o"/>
      <w:lvlJc w:val="left"/>
      <w:pPr>
        <w:tabs>
          <w:tab w:val="num" w:pos="5760"/>
        </w:tabs>
        <w:ind w:left="5760" w:right="5760" w:hanging="360"/>
      </w:pPr>
      <w:rPr>
        <w:rFonts w:ascii="Courier New" w:hAnsi="Courier New" w:cs="Courier New" w:hint="default"/>
      </w:rPr>
    </w:lvl>
    <w:lvl w:ilvl="8" w:tplc="04090005" w:tentative="1">
      <w:start w:val="1"/>
      <w:numFmt w:val="bullet"/>
      <w:lvlText w:val=""/>
      <w:lvlJc w:val="left"/>
      <w:pPr>
        <w:tabs>
          <w:tab w:val="num" w:pos="6480"/>
        </w:tabs>
        <w:ind w:left="6480" w:right="6480" w:hanging="360"/>
      </w:pPr>
      <w:rPr>
        <w:rFonts w:ascii="Wingdings" w:hAnsi="Wingdings" w:hint="default"/>
      </w:rPr>
    </w:lvl>
  </w:abstractNum>
  <w:abstractNum w:abstractNumId="68" w15:restartNumberingAfterBreak="0">
    <w:nsid w:val="1B583450"/>
    <w:multiLevelType w:val="hybridMultilevel"/>
    <w:tmpl w:val="C54438A2"/>
    <w:lvl w:ilvl="0" w:tplc="0E1C9464">
      <w:start w:val="1"/>
      <w:numFmt w:val="bullet"/>
      <w:lvlText w:val=""/>
      <w:lvlJc w:val="left"/>
      <w:pPr>
        <w:tabs>
          <w:tab w:val="num" w:pos="360"/>
        </w:tabs>
        <w:ind w:left="360" w:hanging="360"/>
      </w:pPr>
      <w:rPr>
        <w:rFonts w:ascii="Symbol" w:hAnsi="Symbol" w:hint="default"/>
        <w:bCs w:val="0"/>
        <w:iCs w:val="0"/>
        <w:color w:val="auto"/>
        <w:sz w:val="24"/>
        <w:szCs w:val="24"/>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9" w15:restartNumberingAfterBreak="0">
    <w:nsid w:val="1B775DFF"/>
    <w:multiLevelType w:val="hybridMultilevel"/>
    <w:tmpl w:val="8ACC3254"/>
    <w:lvl w:ilvl="0" w:tplc="50A2A70C">
      <w:start w:val="1"/>
      <w:numFmt w:val="bullet"/>
      <w:lvlText w:val=""/>
      <w:lvlJc w:val="left"/>
      <w:pPr>
        <w:tabs>
          <w:tab w:val="num" w:pos="360"/>
        </w:tabs>
        <w:ind w:left="360" w:right="720" w:hanging="360"/>
      </w:pPr>
      <w:rPr>
        <w:rFonts w:ascii="Symbol" w:hAnsi="Symbol" w:hint="default"/>
        <w:color w:val="auto"/>
        <w:sz w:val="24"/>
      </w:rPr>
    </w:lvl>
    <w:lvl w:ilvl="1" w:tplc="04090019" w:tentative="1">
      <w:start w:val="1"/>
      <w:numFmt w:val="lowerLetter"/>
      <w:lvlText w:val="%2."/>
      <w:lvlJc w:val="left"/>
      <w:pPr>
        <w:tabs>
          <w:tab w:val="num" w:pos="1080"/>
        </w:tabs>
        <w:ind w:left="1080" w:right="1440" w:hanging="360"/>
      </w:pPr>
      <w:rPr>
        <w:rFonts w:cs="Times New Roman"/>
      </w:rPr>
    </w:lvl>
    <w:lvl w:ilvl="2" w:tplc="0409001B">
      <w:start w:val="1"/>
      <w:numFmt w:val="lowerRoman"/>
      <w:lvlText w:val="%3."/>
      <w:lvlJc w:val="right"/>
      <w:pPr>
        <w:tabs>
          <w:tab w:val="num" w:pos="1800"/>
        </w:tabs>
        <w:ind w:left="1800" w:right="2160" w:hanging="180"/>
      </w:pPr>
      <w:rPr>
        <w:rFonts w:cs="Times New Roman"/>
      </w:rPr>
    </w:lvl>
    <w:lvl w:ilvl="3" w:tplc="0409000F" w:tentative="1">
      <w:start w:val="1"/>
      <w:numFmt w:val="decimal"/>
      <w:lvlText w:val="%4."/>
      <w:lvlJc w:val="left"/>
      <w:pPr>
        <w:tabs>
          <w:tab w:val="num" w:pos="2520"/>
        </w:tabs>
        <w:ind w:left="2520" w:right="2880" w:hanging="360"/>
      </w:pPr>
      <w:rPr>
        <w:rFonts w:cs="Times New Roman"/>
      </w:rPr>
    </w:lvl>
    <w:lvl w:ilvl="4" w:tplc="04090019" w:tentative="1">
      <w:start w:val="1"/>
      <w:numFmt w:val="lowerLetter"/>
      <w:lvlText w:val="%5."/>
      <w:lvlJc w:val="left"/>
      <w:pPr>
        <w:tabs>
          <w:tab w:val="num" w:pos="3240"/>
        </w:tabs>
        <w:ind w:left="3240" w:right="3600" w:hanging="360"/>
      </w:pPr>
      <w:rPr>
        <w:rFonts w:cs="Times New Roman"/>
      </w:rPr>
    </w:lvl>
    <w:lvl w:ilvl="5" w:tplc="0409001B" w:tentative="1">
      <w:start w:val="1"/>
      <w:numFmt w:val="lowerRoman"/>
      <w:lvlText w:val="%6."/>
      <w:lvlJc w:val="right"/>
      <w:pPr>
        <w:tabs>
          <w:tab w:val="num" w:pos="3960"/>
        </w:tabs>
        <w:ind w:left="3960" w:right="4320" w:hanging="180"/>
      </w:pPr>
      <w:rPr>
        <w:rFonts w:cs="Times New Roman"/>
      </w:rPr>
    </w:lvl>
    <w:lvl w:ilvl="6" w:tplc="0409000F" w:tentative="1">
      <w:start w:val="1"/>
      <w:numFmt w:val="decimal"/>
      <w:lvlText w:val="%7."/>
      <w:lvlJc w:val="left"/>
      <w:pPr>
        <w:tabs>
          <w:tab w:val="num" w:pos="4680"/>
        </w:tabs>
        <w:ind w:left="4680" w:right="5040" w:hanging="360"/>
      </w:pPr>
      <w:rPr>
        <w:rFonts w:cs="Times New Roman"/>
      </w:rPr>
    </w:lvl>
    <w:lvl w:ilvl="7" w:tplc="04090019" w:tentative="1">
      <w:start w:val="1"/>
      <w:numFmt w:val="lowerLetter"/>
      <w:lvlText w:val="%8."/>
      <w:lvlJc w:val="left"/>
      <w:pPr>
        <w:tabs>
          <w:tab w:val="num" w:pos="5400"/>
        </w:tabs>
        <w:ind w:left="5400" w:right="5760" w:hanging="360"/>
      </w:pPr>
      <w:rPr>
        <w:rFonts w:cs="Times New Roman"/>
      </w:rPr>
    </w:lvl>
    <w:lvl w:ilvl="8" w:tplc="0409001B" w:tentative="1">
      <w:start w:val="1"/>
      <w:numFmt w:val="lowerRoman"/>
      <w:lvlText w:val="%9."/>
      <w:lvlJc w:val="right"/>
      <w:pPr>
        <w:tabs>
          <w:tab w:val="num" w:pos="6120"/>
        </w:tabs>
        <w:ind w:left="6120" w:right="6480" w:hanging="180"/>
      </w:pPr>
      <w:rPr>
        <w:rFonts w:cs="Times New Roman"/>
      </w:rPr>
    </w:lvl>
  </w:abstractNum>
  <w:abstractNum w:abstractNumId="70" w15:restartNumberingAfterBreak="0">
    <w:nsid w:val="1BDD2765"/>
    <w:multiLevelType w:val="hybridMultilevel"/>
    <w:tmpl w:val="F31AACCA"/>
    <w:lvl w:ilvl="0" w:tplc="5BC2A106">
      <w:numFmt w:val="bullet"/>
      <w:lvlText w:val="-"/>
      <w:lvlJc w:val="left"/>
      <w:pPr>
        <w:tabs>
          <w:tab w:val="num" w:pos="720"/>
        </w:tabs>
        <w:ind w:left="720" w:hanging="360"/>
      </w:pPr>
      <w:rPr>
        <w:rFonts w:ascii="Arial" w:eastAsia="Times New Roman" w:hAnsi="Arial" w:cs="Arial" w:hint="default"/>
        <w:bCs w:val="0"/>
        <w:iCs w:val="0"/>
        <w:color w:val="auto"/>
        <w:sz w:val="24"/>
        <w:szCs w:val="24"/>
        <w:lang w:val="en-US" w:bidi="he-IL"/>
      </w:rPr>
    </w:lvl>
    <w:lvl w:ilvl="1" w:tplc="04090019" w:tentative="1">
      <w:start w:val="1"/>
      <w:numFmt w:val="lowerLetter"/>
      <w:lvlText w:val="%2."/>
      <w:lvlJc w:val="left"/>
      <w:pPr>
        <w:ind w:left="960" w:hanging="360"/>
      </w:pPr>
    </w:lvl>
    <w:lvl w:ilvl="2" w:tplc="0409001B" w:tentative="1">
      <w:start w:val="1"/>
      <w:numFmt w:val="lowerRoman"/>
      <w:lvlText w:val="%3."/>
      <w:lvlJc w:val="right"/>
      <w:pPr>
        <w:ind w:left="1680" w:hanging="180"/>
      </w:pPr>
    </w:lvl>
    <w:lvl w:ilvl="3" w:tplc="0409000F" w:tentative="1">
      <w:start w:val="1"/>
      <w:numFmt w:val="decimal"/>
      <w:lvlText w:val="%4."/>
      <w:lvlJc w:val="left"/>
      <w:pPr>
        <w:ind w:left="2400" w:hanging="360"/>
      </w:pPr>
    </w:lvl>
    <w:lvl w:ilvl="4" w:tplc="04090019" w:tentative="1">
      <w:start w:val="1"/>
      <w:numFmt w:val="lowerLetter"/>
      <w:lvlText w:val="%5."/>
      <w:lvlJc w:val="left"/>
      <w:pPr>
        <w:ind w:left="3120" w:hanging="360"/>
      </w:pPr>
    </w:lvl>
    <w:lvl w:ilvl="5" w:tplc="0409001B" w:tentative="1">
      <w:start w:val="1"/>
      <w:numFmt w:val="lowerRoman"/>
      <w:lvlText w:val="%6."/>
      <w:lvlJc w:val="right"/>
      <w:pPr>
        <w:ind w:left="3840" w:hanging="180"/>
      </w:pPr>
    </w:lvl>
    <w:lvl w:ilvl="6" w:tplc="0409000F" w:tentative="1">
      <w:start w:val="1"/>
      <w:numFmt w:val="decimal"/>
      <w:lvlText w:val="%7."/>
      <w:lvlJc w:val="left"/>
      <w:pPr>
        <w:ind w:left="4560" w:hanging="360"/>
      </w:pPr>
    </w:lvl>
    <w:lvl w:ilvl="7" w:tplc="04090019" w:tentative="1">
      <w:start w:val="1"/>
      <w:numFmt w:val="lowerLetter"/>
      <w:lvlText w:val="%8."/>
      <w:lvlJc w:val="left"/>
      <w:pPr>
        <w:ind w:left="5280" w:hanging="360"/>
      </w:pPr>
    </w:lvl>
    <w:lvl w:ilvl="8" w:tplc="0409001B" w:tentative="1">
      <w:start w:val="1"/>
      <w:numFmt w:val="lowerRoman"/>
      <w:lvlText w:val="%9."/>
      <w:lvlJc w:val="right"/>
      <w:pPr>
        <w:ind w:left="6000" w:hanging="180"/>
      </w:pPr>
    </w:lvl>
  </w:abstractNum>
  <w:abstractNum w:abstractNumId="71" w15:restartNumberingAfterBreak="0">
    <w:nsid w:val="1C082283"/>
    <w:multiLevelType w:val="hybridMultilevel"/>
    <w:tmpl w:val="52C6F7AC"/>
    <w:styleLink w:val="4"/>
    <w:lvl w:ilvl="0" w:tplc="C7EAF270">
      <w:start w:val="1"/>
      <w:numFmt w:val="bullet"/>
      <w:pStyle w:val="bullet2"/>
      <w:lvlText w:val=""/>
      <w:lvlJc w:val="left"/>
      <w:pPr>
        <w:tabs>
          <w:tab w:val="num" w:pos="1134"/>
        </w:tabs>
        <w:ind w:left="1134" w:hanging="567"/>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2" w15:restartNumberingAfterBreak="0">
    <w:nsid w:val="1C233417"/>
    <w:multiLevelType w:val="hybridMultilevel"/>
    <w:tmpl w:val="3584991C"/>
    <w:lvl w:ilvl="0" w:tplc="04090001">
      <w:start w:val="1"/>
      <w:numFmt w:val="bullet"/>
      <w:lvlText w:val=""/>
      <w:lvlJc w:val="left"/>
      <w:pPr>
        <w:tabs>
          <w:tab w:val="num" w:pos="420"/>
        </w:tabs>
        <w:ind w:left="420" w:hanging="360"/>
      </w:pPr>
      <w:rPr>
        <w:rFonts w:ascii="Symbol" w:hAnsi="Symbol" w:hint="default"/>
        <w:bCs/>
        <w:iCs w:val="0"/>
        <w:sz w:val="22"/>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3" w15:restartNumberingAfterBreak="0">
    <w:nsid w:val="1C947EAA"/>
    <w:multiLevelType w:val="hybridMultilevel"/>
    <w:tmpl w:val="17822D0C"/>
    <w:lvl w:ilvl="0" w:tplc="04090005">
      <w:start w:val="1"/>
      <w:numFmt w:val="bullet"/>
      <w:lvlText w:val=""/>
      <w:lvlJc w:val="left"/>
      <w:pPr>
        <w:ind w:left="360" w:hanging="360"/>
      </w:pPr>
      <w:rPr>
        <w:rFonts w:ascii="Wingdings" w:hAnsi="Wingdings" w:hint="default"/>
        <w:bCs w:val="0"/>
        <w:iCs w:val="0"/>
        <w:color w:val="auto"/>
        <w:sz w:val="24"/>
        <w:szCs w:val="24"/>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74" w15:restartNumberingAfterBreak="0">
    <w:nsid w:val="1D2B2AA5"/>
    <w:multiLevelType w:val="hybridMultilevel"/>
    <w:tmpl w:val="871252C2"/>
    <w:lvl w:ilvl="0" w:tplc="04090001">
      <w:start w:val="1"/>
      <w:numFmt w:val="bullet"/>
      <w:lvlText w:val=""/>
      <w:lvlJc w:val="left"/>
      <w:pPr>
        <w:ind w:left="360" w:hanging="360"/>
      </w:pPr>
      <w:rPr>
        <w:rFonts w:ascii="Symbol" w:hAnsi="Symbol" w:hint="default"/>
        <w:bCs w:val="0"/>
        <w:iCs w:val="0"/>
        <w:color w:val="auto"/>
        <w:sz w:val="24"/>
        <w:szCs w:val="24"/>
        <w:lang w:val="en-US" w:bidi="he-IL"/>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5" w15:restartNumberingAfterBreak="0">
    <w:nsid w:val="1D3B1A36"/>
    <w:multiLevelType w:val="hybridMultilevel"/>
    <w:tmpl w:val="79A40940"/>
    <w:lvl w:ilvl="0" w:tplc="04090001">
      <w:start w:val="1"/>
      <w:numFmt w:val="bullet"/>
      <w:lvlText w:val=""/>
      <w:lvlJc w:val="left"/>
      <w:pPr>
        <w:tabs>
          <w:tab w:val="num" w:pos="360"/>
        </w:tabs>
        <w:ind w:left="360" w:hanging="360"/>
      </w:pPr>
      <w:rPr>
        <w:rFonts w:ascii="Symbol" w:hAnsi="Symbol" w:hint="default"/>
        <w:bCs/>
        <w:iCs w:val="0"/>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6" w15:restartNumberingAfterBreak="0">
    <w:nsid w:val="1D3D6DB0"/>
    <w:multiLevelType w:val="hybridMultilevel"/>
    <w:tmpl w:val="A9A23808"/>
    <w:lvl w:ilvl="0" w:tplc="B3D4742A">
      <w:start w:val="1"/>
      <w:numFmt w:val="bullet"/>
      <w:lvlText w:val=""/>
      <w:lvlJc w:val="left"/>
      <w:pPr>
        <w:tabs>
          <w:tab w:val="num" w:pos="1080"/>
        </w:tabs>
        <w:ind w:left="1080" w:right="360" w:hanging="360"/>
      </w:pPr>
      <w:rPr>
        <w:rFonts w:ascii="Symbol" w:hAnsi="Symbol" w:hint="default"/>
        <w:bCs w:val="0"/>
        <w:iCs w:val="0"/>
        <w:color w:val="auto"/>
        <w:sz w:val="24"/>
        <w:szCs w:val="24"/>
        <w:lang w:bidi="he-IL"/>
      </w:rPr>
    </w:lvl>
    <w:lvl w:ilvl="1" w:tplc="50A2A70C">
      <w:start w:val="1"/>
      <w:numFmt w:val="bullet"/>
      <w:lvlText w:val=""/>
      <w:lvlJc w:val="left"/>
      <w:pPr>
        <w:tabs>
          <w:tab w:val="num" w:pos="1933"/>
        </w:tabs>
        <w:ind w:left="1933" w:right="1933" w:hanging="360"/>
      </w:pPr>
      <w:rPr>
        <w:rFonts w:ascii="Symbol" w:hAnsi="Symbol" w:hint="default"/>
        <w:bCs w:val="0"/>
        <w:iCs w:val="0"/>
        <w:color w:val="auto"/>
        <w:sz w:val="24"/>
        <w:szCs w:val="24"/>
        <w:lang w:bidi="he-IL"/>
      </w:rPr>
    </w:lvl>
    <w:lvl w:ilvl="2" w:tplc="04090005" w:tentative="1">
      <w:start w:val="1"/>
      <w:numFmt w:val="bullet"/>
      <w:lvlText w:val=""/>
      <w:lvlJc w:val="left"/>
      <w:pPr>
        <w:tabs>
          <w:tab w:val="num" w:pos="2653"/>
        </w:tabs>
        <w:ind w:left="2653" w:right="2653" w:hanging="360"/>
      </w:pPr>
      <w:rPr>
        <w:rFonts w:ascii="Wingdings" w:hAnsi="Wingdings" w:hint="default"/>
      </w:rPr>
    </w:lvl>
    <w:lvl w:ilvl="3" w:tplc="04090001" w:tentative="1">
      <w:start w:val="1"/>
      <w:numFmt w:val="bullet"/>
      <w:lvlText w:val=""/>
      <w:lvlJc w:val="left"/>
      <w:pPr>
        <w:tabs>
          <w:tab w:val="num" w:pos="3373"/>
        </w:tabs>
        <w:ind w:left="3373" w:right="3373" w:hanging="360"/>
      </w:pPr>
      <w:rPr>
        <w:rFonts w:ascii="Symbol" w:hAnsi="Symbol" w:hint="default"/>
      </w:rPr>
    </w:lvl>
    <w:lvl w:ilvl="4" w:tplc="04090003" w:tentative="1">
      <w:start w:val="1"/>
      <w:numFmt w:val="bullet"/>
      <w:lvlText w:val="o"/>
      <w:lvlJc w:val="left"/>
      <w:pPr>
        <w:tabs>
          <w:tab w:val="num" w:pos="4093"/>
        </w:tabs>
        <w:ind w:left="4093" w:right="4093" w:hanging="360"/>
      </w:pPr>
      <w:rPr>
        <w:rFonts w:ascii="Courier New" w:hAnsi="Courier New" w:cs="Courier New" w:hint="default"/>
      </w:rPr>
    </w:lvl>
    <w:lvl w:ilvl="5" w:tplc="04090005" w:tentative="1">
      <w:start w:val="1"/>
      <w:numFmt w:val="bullet"/>
      <w:lvlText w:val=""/>
      <w:lvlJc w:val="left"/>
      <w:pPr>
        <w:tabs>
          <w:tab w:val="num" w:pos="4813"/>
        </w:tabs>
        <w:ind w:left="4813" w:right="4813" w:hanging="360"/>
      </w:pPr>
      <w:rPr>
        <w:rFonts w:ascii="Wingdings" w:hAnsi="Wingdings" w:hint="default"/>
      </w:rPr>
    </w:lvl>
    <w:lvl w:ilvl="6" w:tplc="04090001" w:tentative="1">
      <w:start w:val="1"/>
      <w:numFmt w:val="bullet"/>
      <w:lvlText w:val=""/>
      <w:lvlJc w:val="left"/>
      <w:pPr>
        <w:tabs>
          <w:tab w:val="num" w:pos="5533"/>
        </w:tabs>
        <w:ind w:left="5533" w:right="5533" w:hanging="360"/>
      </w:pPr>
      <w:rPr>
        <w:rFonts w:ascii="Symbol" w:hAnsi="Symbol" w:hint="default"/>
      </w:rPr>
    </w:lvl>
    <w:lvl w:ilvl="7" w:tplc="04090003" w:tentative="1">
      <w:start w:val="1"/>
      <w:numFmt w:val="bullet"/>
      <w:lvlText w:val="o"/>
      <w:lvlJc w:val="left"/>
      <w:pPr>
        <w:tabs>
          <w:tab w:val="num" w:pos="6253"/>
        </w:tabs>
        <w:ind w:left="6253" w:right="6253" w:hanging="360"/>
      </w:pPr>
      <w:rPr>
        <w:rFonts w:ascii="Courier New" w:hAnsi="Courier New" w:cs="Courier New" w:hint="default"/>
      </w:rPr>
    </w:lvl>
    <w:lvl w:ilvl="8" w:tplc="04090005" w:tentative="1">
      <w:start w:val="1"/>
      <w:numFmt w:val="bullet"/>
      <w:lvlText w:val=""/>
      <w:lvlJc w:val="left"/>
      <w:pPr>
        <w:tabs>
          <w:tab w:val="num" w:pos="6973"/>
        </w:tabs>
        <w:ind w:left="6973" w:right="6973" w:hanging="360"/>
      </w:pPr>
      <w:rPr>
        <w:rFonts w:ascii="Wingdings" w:hAnsi="Wingdings" w:hint="default"/>
      </w:rPr>
    </w:lvl>
  </w:abstractNum>
  <w:abstractNum w:abstractNumId="77" w15:restartNumberingAfterBreak="0">
    <w:nsid w:val="1DA568DB"/>
    <w:multiLevelType w:val="hybridMultilevel"/>
    <w:tmpl w:val="DF2E67F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8" w15:restartNumberingAfterBreak="0">
    <w:nsid w:val="1E266183"/>
    <w:multiLevelType w:val="hybridMultilevel"/>
    <w:tmpl w:val="735E81FA"/>
    <w:lvl w:ilvl="0" w:tplc="37064C96">
      <w:start w:val="1"/>
      <w:numFmt w:val="bullet"/>
      <w:lvlText w:val="-"/>
      <w:lvlJc w:val="left"/>
      <w:pPr>
        <w:tabs>
          <w:tab w:val="num" w:pos="720"/>
        </w:tabs>
        <w:ind w:left="720" w:right="420" w:hanging="360"/>
      </w:pPr>
      <w:rPr>
        <w:rFonts w:ascii="Arial" w:hAnsi="Arial" w:hint="default"/>
        <w:b/>
        <w:bCs w:val="0"/>
        <w:iCs w:val="0"/>
        <w:sz w:val="18"/>
        <w:szCs w:val="18"/>
      </w:rPr>
    </w:lvl>
    <w:lvl w:ilvl="1" w:tplc="50A2A70C">
      <w:start w:val="1"/>
      <w:numFmt w:val="bullet"/>
      <w:lvlText w:val=""/>
      <w:lvlJc w:val="left"/>
      <w:pPr>
        <w:tabs>
          <w:tab w:val="num" w:pos="1440"/>
        </w:tabs>
        <w:ind w:left="1440" w:right="1140" w:hanging="360"/>
      </w:pPr>
      <w:rPr>
        <w:rFonts w:ascii="Symbol" w:hAnsi="Symbol" w:hint="default"/>
        <w:b/>
        <w:color w:val="auto"/>
        <w:sz w:val="24"/>
      </w:rPr>
    </w:lvl>
    <w:lvl w:ilvl="2" w:tplc="040D001B" w:tentative="1">
      <w:start w:val="1"/>
      <w:numFmt w:val="lowerRoman"/>
      <w:lvlText w:val="%3."/>
      <w:lvlJc w:val="right"/>
      <w:pPr>
        <w:tabs>
          <w:tab w:val="num" w:pos="2160"/>
        </w:tabs>
        <w:ind w:left="2160" w:right="1860" w:hanging="180"/>
      </w:pPr>
      <w:rPr>
        <w:rFonts w:cs="Times New Roman"/>
      </w:rPr>
    </w:lvl>
    <w:lvl w:ilvl="3" w:tplc="040D000F" w:tentative="1">
      <w:start w:val="1"/>
      <w:numFmt w:val="decimal"/>
      <w:lvlText w:val="%4."/>
      <w:lvlJc w:val="left"/>
      <w:pPr>
        <w:tabs>
          <w:tab w:val="num" w:pos="2880"/>
        </w:tabs>
        <w:ind w:left="2880" w:right="2580" w:hanging="360"/>
      </w:pPr>
      <w:rPr>
        <w:rFonts w:cs="Times New Roman"/>
      </w:rPr>
    </w:lvl>
    <w:lvl w:ilvl="4" w:tplc="040D0019" w:tentative="1">
      <w:start w:val="1"/>
      <w:numFmt w:val="lowerLetter"/>
      <w:lvlText w:val="%5."/>
      <w:lvlJc w:val="left"/>
      <w:pPr>
        <w:tabs>
          <w:tab w:val="num" w:pos="3600"/>
        </w:tabs>
        <w:ind w:left="3600" w:right="3300" w:hanging="360"/>
      </w:pPr>
      <w:rPr>
        <w:rFonts w:cs="Times New Roman"/>
      </w:rPr>
    </w:lvl>
    <w:lvl w:ilvl="5" w:tplc="040D001B" w:tentative="1">
      <w:start w:val="1"/>
      <w:numFmt w:val="lowerRoman"/>
      <w:lvlText w:val="%6."/>
      <w:lvlJc w:val="right"/>
      <w:pPr>
        <w:tabs>
          <w:tab w:val="num" w:pos="4320"/>
        </w:tabs>
        <w:ind w:left="4320" w:right="4020" w:hanging="180"/>
      </w:pPr>
      <w:rPr>
        <w:rFonts w:cs="Times New Roman"/>
      </w:rPr>
    </w:lvl>
    <w:lvl w:ilvl="6" w:tplc="040D000F" w:tentative="1">
      <w:start w:val="1"/>
      <w:numFmt w:val="decimal"/>
      <w:lvlText w:val="%7."/>
      <w:lvlJc w:val="left"/>
      <w:pPr>
        <w:tabs>
          <w:tab w:val="num" w:pos="5040"/>
        </w:tabs>
        <w:ind w:left="5040" w:right="4740" w:hanging="360"/>
      </w:pPr>
      <w:rPr>
        <w:rFonts w:cs="Times New Roman"/>
      </w:rPr>
    </w:lvl>
    <w:lvl w:ilvl="7" w:tplc="040D0019" w:tentative="1">
      <w:start w:val="1"/>
      <w:numFmt w:val="lowerLetter"/>
      <w:lvlText w:val="%8."/>
      <w:lvlJc w:val="left"/>
      <w:pPr>
        <w:tabs>
          <w:tab w:val="num" w:pos="5760"/>
        </w:tabs>
        <w:ind w:left="5760" w:right="5460" w:hanging="360"/>
      </w:pPr>
      <w:rPr>
        <w:rFonts w:cs="Times New Roman"/>
      </w:rPr>
    </w:lvl>
    <w:lvl w:ilvl="8" w:tplc="040D001B" w:tentative="1">
      <w:start w:val="1"/>
      <w:numFmt w:val="lowerRoman"/>
      <w:lvlText w:val="%9."/>
      <w:lvlJc w:val="right"/>
      <w:pPr>
        <w:tabs>
          <w:tab w:val="num" w:pos="6480"/>
        </w:tabs>
        <w:ind w:left="6480" w:right="6180" w:hanging="180"/>
      </w:pPr>
      <w:rPr>
        <w:rFonts w:cs="Times New Roman"/>
      </w:rPr>
    </w:lvl>
  </w:abstractNum>
  <w:abstractNum w:abstractNumId="79" w15:restartNumberingAfterBreak="0">
    <w:nsid w:val="1EBE04C9"/>
    <w:multiLevelType w:val="hybridMultilevel"/>
    <w:tmpl w:val="32229E42"/>
    <w:lvl w:ilvl="0" w:tplc="0409000F">
      <w:start w:val="1"/>
      <w:numFmt w:val="decimal"/>
      <w:lvlText w:val="%1."/>
      <w:lvlJc w:val="left"/>
      <w:pPr>
        <w:tabs>
          <w:tab w:val="num" w:pos="360"/>
        </w:tabs>
        <w:ind w:left="360" w:hanging="360"/>
      </w:pPr>
    </w:lvl>
    <w:lvl w:ilvl="1" w:tplc="0409000F">
      <w:start w:val="1"/>
      <w:numFmt w:val="decimal"/>
      <w:lvlText w:val="%2."/>
      <w:lvlJc w:val="left"/>
      <w:pPr>
        <w:tabs>
          <w:tab w:val="num" w:pos="360"/>
        </w:tabs>
        <w:ind w:left="360" w:hanging="360"/>
      </w:pPr>
    </w:lvl>
    <w:lvl w:ilvl="2" w:tplc="D3A87F14">
      <w:start w:val="1"/>
      <w:numFmt w:val="hebrew1"/>
      <w:lvlText w:val="%3."/>
      <w:lvlJc w:val="left"/>
      <w:pPr>
        <w:tabs>
          <w:tab w:val="num" w:pos="1980"/>
        </w:tabs>
        <w:ind w:left="1980" w:hanging="360"/>
      </w:pPr>
      <w:rPr>
        <w:rFonts w:ascii="Arial" w:hAnsi="Arial" w:hint="default"/>
        <w:color w:val="auto"/>
      </w:r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80" w15:restartNumberingAfterBreak="0">
    <w:nsid w:val="1EE146D5"/>
    <w:multiLevelType w:val="hybridMultilevel"/>
    <w:tmpl w:val="89D8A0D4"/>
    <w:lvl w:ilvl="0" w:tplc="0409000F">
      <w:start w:val="1"/>
      <w:numFmt w:val="decimal"/>
      <w:lvlText w:val="%1."/>
      <w:lvlJc w:val="left"/>
      <w:pPr>
        <w:tabs>
          <w:tab w:val="num" w:pos="360"/>
        </w:tabs>
        <w:ind w:left="360" w:right="360" w:hanging="360"/>
      </w:pPr>
      <w:rPr>
        <w:rFonts w:hint="default"/>
        <w:color w:val="auto"/>
      </w:rPr>
    </w:lvl>
    <w:lvl w:ilvl="1" w:tplc="040D0003">
      <w:start w:val="1"/>
      <w:numFmt w:val="bullet"/>
      <w:lvlText w:val="o"/>
      <w:lvlJc w:val="left"/>
      <w:pPr>
        <w:tabs>
          <w:tab w:val="num" w:pos="900"/>
        </w:tabs>
        <w:ind w:left="900" w:right="900" w:hanging="360"/>
      </w:pPr>
      <w:rPr>
        <w:rFonts w:ascii="Courier New" w:hAnsi="Courier New" w:hint="default"/>
      </w:rPr>
    </w:lvl>
    <w:lvl w:ilvl="2" w:tplc="0409000F">
      <w:start w:val="1"/>
      <w:numFmt w:val="decimal"/>
      <w:lvlText w:val="%3."/>
      <w:lvlJc w:val="left"/>
      <w:pPr>
        <w:tabs>
          <w:tab w:val="num" w:pos="1620"/>
        </w:tabs>
        <w:ind w:left="1620" w:right="1620" w:hanging="360"/>
      </w:pPr>
      <w:rPr>
        <w:rFonts w:hint="default"/>
        <w:color w:val="auto"/>
      </w:rPr>
    </w:lvl>
    <w:lvl w:ilvl="3" w:tplc="040D0001" w:tentative="1">
      <w:start w:val="1"/>
      <w:numFmt w:val="bullet"/>
      <w:lvlText w:val=""/>
      <w:lvlJc w:val="left"/>
      <w:pPr>
        <w:tabs>
          <w:tab w:val="num" w:pos="2340"/>
        </w:tabs>
        <w:ind w:left="2340" w:right="2340" w:hanging="360"/>
      </w:pPr>
      <w:rPr>
        <w:rFonts w:ascii="Symbol" w:hAnsi="Symbol" w:hint="default"/>
      </w:rPr>
    </w:lvl>
    <w:lvl w:ilvl="4" w:tplc="040D0003" w:tentative="1">
      <w:start w:val="1"/>
      <w:numFmt w:val="bullet"/>
      <w:lvlText w:val="o"/>
      <w:lvlJc w:val="left"/>
      <w:pPr>
        <w:tabs>
          <w:tab w:val="num" w:pos="3060"/>
        </w:tabs>
        <w:ind w:left="3060" w:right="3060" w:hanging="360"/>
      </w:pPr>
      <w:rPr>
        <w:rFonts w:ascii="Courier New" w:hAnsi="Courier New" w:hint="default"/>
      </w:rPr>
    </w:lvl>
    <w:lvl w:ilvl="5" w:tplc="040D0005" w:tentative="1">
      <w:start w:val="1"/>
      <w:numFmt w:val="bullet"/>
      <w:lvlText w:val=""/>
      <w:lvlJc w:val="left"/>
      <w:pPr>
        <w:tabs>
          <w:tab w:val="num" w:pos="3780"/>
        </w:tabs>
        <w:ind w:left="3780" w:right="3780" w:hanging="360"/>
      </w:pPr>
      <w:rPr>
        <w:rFonts w:ascii="Wingdings" w:hAnsi="Wingdings" w:hint="default"/>
      </w:rPr>
    </w:lvl>
    <w:lvl w:ilvl="6" w:tplc="040D0001" w:tentative="1">
      <w:start w:val="1"/>
      <w:numFmt w:val="bullet"/>
      <w:lvlText w:val=""/>
      <w:lvlJc w:val="left"/>
      <w:pPr>
        <w:tabs>
          <w:tab w:val="num" w:pos="4500"/>
        </w:tabs>
        <w:ind w:left="4500" w:right="4500" w:hanging="360"/>
      </w:pPr>
      <w:rPr>
        <w:rFonts w:ascii="Symbol" w:hAnsi="Symbol" w:hint="default"/>
      </w:rPr>
    </w:lvl>
    <w:lvl w:ilvl="7" w:tplc="040D0003" w:tentative="1">
      <w:start w:val="1"/>
      <w:numFmt w:val="bullet"/>
      <w:lvlText w:val="o"/>
      <w:lvlJc w:val="left"/>
      <w:pPr>
        <w:tabs>
          <w:tab w:val="num" w:pos="5220"/>
        </w:tabs>
        <w:ind w:left="5220" w:right="5220" w:hanging="360"/>
      </w:pPr>
      <w:rPr>
        <w:rFonts w:ascii="Courier New" w:hAnsi="Courier New" w:hint="default"/>
      </w:rPr>
    </w:lvl>
    <w:lvl w:ilvl="8" w:tplc="040D0005" w:tentative="1">
      <w:start w:val="1"/>
      <w:numFmt w:val="bullet"/>
      <w:lvlText w:val=""/>
      <w:lvlJc w:val="left"/>
      <w:pPr>
        <w:tabs>
          <w:tab w:val="num" w:pos="5940"/>
        </w:tabs>
        <w:ind w:left="5940" w:right="5940" w:hanging="360"/>
      </w:pPr>
      <w:rPr>
        <w:rFonts w:ascii="Wingdings" w:hAnsi="Wingdings" w:hint="default"/>
      </w:rPr>
    </w:lvl>
  </w:abstractNum>
  <w:abstractNum w:abstractNumId="81" w15:restartNumberingAfterBreak="0">
    <w:nsid w:val="1EEC0A0F"/>
    <w:multiLevelType w:val="hybridMultilevel"/>
    <w:tmpl w:val="444681E0"/>
    <w:lvl w:ilvl="0" w:tplc="50A2A70C">
      <w:start w:val="1"/>
      <w:numFmt w:val="bullet"/>
      <w:lvlText w:val=""/>
      <w:lvlJc w:val="left"/>
      <w:pPr>
        <w:tabs>
          <w:tab w:val="num" w:pos="360"/>
        </w:tabs>
        <w:ind w:left="360" w:hanging="360"/>
      </w:pPr>
      <w:rPr>
        <w:rFonts w:ascii="Symbol" w:hAnsi="Symbol" w:hint="default"/>
        <w:bCs w:val="0"/>
        <w:iCs w:val="0"/>
        <w:color w:val="auto"/>
        <w:sz w:val="24"/>
        <w:szCs w:val="24"/>
        <w:lang w:bidi="he-IL"/>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2" w15:restartNumberingAfterBreak="0">
    <w:nsid w:val="1EEE56A1"/>
    <w:multiLevelType w:val="hybridMultilevel"/>
    <w:tmpl w:val="A1A6C7F4"/>
    <w:lvl w:ilvl="0" w:tplc="AA8A1868">
      <w:start w:val="1"/>
      <w:numFmt w:val="hebrew1"/>
      <w:lvlText w:val="%1."/>
      <w:lvlJc w:val="left"/>
      <w:pPr>
        <w:ind w:left="360" w:hanging="360"/>
      </w:pPr>
      <w:rPr>
        <w:rFonts w:cs="David" w:hint="cs"/>
        <w:bCs/>
        <w:iCs w:val="0"/>
        <w:szCs w:val="24"/>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3" w15:restartNumberingAfterBreak="0">
    <w:nsid w:val="1EF4314F"/>
    <w:multiLevelType w:val="hybridMultilevel"/>
    <w:tmpl w:val="D08C1A38"/>
    <w:lvl w:ilvl="0" w:tplc="2D7C577E">
      <w:start w:val="1"/>
      <w:numFmt w:val="bullet"/>
      <w:lvlText w:val=""/>
      <w:lvlJc w:val="left"/>
      <w:pPr>
        <w:tabs>
          <w:tab w:val="num" w:pos="780"/>
        </w:tabs>
        <w:ind w:left="780" w:right="780" w:hanging="360"/>
      </w:pPr>
      <w:rPr>
        <w:rFonts w:ascii="Symbol" w:hAnsi="Symbol" w:hint="default"/>
        <w:color w:val="auto"/>
        <w:sz w:val="24"/>
      </w:rPr>
    </w:lvl>
    <w:lvl w:ilvl="1" w:tplc="2D7C577E">
      <w:start w:val="1"/>
      <w:numFmt w:val="bullet"/>
      <w:lvlText w:val=""/>
      <w:lvlJc w:val="left"/>
      <w:pPr>
        <w:tabs>
          <w:tab w:val="num" w:pos="1500"/>
        </w:tabs>
        <w:ind w:left="1500" w:right="1500" w:hanging="360"/>
      </w:pPr>
      <w:rPr>
        <w:rFonts w:ascii="Symbol" w:hAnsi="Symbol" w:hint="default"/>
        <w:color w:val="auto"/>
        <w:sz w:val="24"/>
      </w:rPr>
    </w:lvl>
    <w:lvl w:ilvl="2" w:tplc="04090005" w:tentative="1">
      <w:start w:val="1"/>
      <w:numFmt w:val="bullet"/>
      <w:lvlText w:val=""/>
      <w:lvlJc w:val="left"/>
      <w:pPr>
        <w:tabs>
          <w:tab w:val="num" w:pos="2220"/>
        </w:tabs>
        <w:ind w:left="2220" w:right="2220" w:hanging="360"/>
      </w:pPr>
      <w:rPr>
        <w:rFonts w:ascii="Wingdings" w:hAnsi="Wingdings" w:hint="default"/>
      </w:rPr>
    </w:lvl>
    <w:lvl w:ilvl="3" w:tplc="04090001" w:tentative="1">
      <w:start w:val="1"/>
      <w:numFmt w:val="bullet"/>
      <w:lvlText w:val=""/>
      <w:lvlJc w:val="left"/>
      <w:pPr>
        <w:tabs>
          <w:tab w:val="num" w:pos="2940"/>
        </w:tabs>
        <w:ind w:left="2940" w:right="2940" w:hanging="360"/>
      </w:pPr>
      <w:rPr>
        <w:rFonts w:ascii="Symbol" w:hAnsi="Symbol" w:hint="default"/>
      </w:rPr>
    </w:lvl>
    <w:lvl w:ilvl="4" w:tplc="04090003" w:tentative="1">
      <w:start w:val="1"/>
      <w:numFmt w:val="bullet"/>
      <w:lvlText w:val="o"/>
      <w:lvlJc w:val="left"/>
      <w:pPr>
        <w:tabs>
          <w:tab w:val="num" w:pos="3660"/>
        </w:tabs>
        <w:ind w:left="3660" w:right="3660" w:hanging="360"/>
      </w:pPr>
      <w:rPr>
        <w:rFonts w:ascii="Courier New" w:hAnsi="Courier New" w:hint="default"/>
      </w:rPr>
    </w:lvl>
    <w:lvl w:ilvl="5" w:tplc="04090005" w:tentative="1">
      <w:start w:val="1"/>
      <w:numFmt w:val="bullet"/>
      <w:lvlText w:val=""/>
      <w:lvlJc w:val="left"/>
      <w:pPr>
        <w:tabs>
          <w:tab w:val="num" w:pos="4380"/>
        </w:tabs>
        <w:ind w:left="4380" w:right="4380" w:hanging="360"/>
      </w:pPr>
      <w:rPr>
        <w:rFonts w:ascii="Wingdings" w:hAnsi="Wingdings" w:hint="default"/>
      </w:rPr>
    </w:lvl>
    <w:lvl w:ilvl="6" w:tplc="04090001" w:tentative="1">
      <w:start w:val="1"/>
      <w:numFmt w:val="bullet"/>
      <w:lvlText w:val=""/>
      <w:lvlJc w:val="left"/>
      <w:pPr>
        <w:tabs>
          <w:tab w:val="num" w:pos="5100"/>
        </w:tabs>
        <w:ind w:left="5100" w:right="5100" w:hanging="360"/>
      </w:pPr>
      <w:rPr>
        <w:rFonts w:ascii="Symbol" w:hAnsi="Symbol" w:hint="default"/>
      </w:rPr>
    </w:lvl>
    <w:lvl w:ilvl="7" w:tplc="04090003" w:tentative="1">
      <w:start w:val="1"/>
      <w:numFmt w:val="bullet"/>
      <w:lvlText w:val="o"/>
      <w:lvlJc w:val="left"/>
      <w:pPr>
        <w:tabs>
          <w:tab w:val="num" w:pos="5820"/>
        </w:tabs>
        <w:ind w:left="5820" w:right="5820" w:hanging="360"/>
      </w:pPr>
      <w:rPr>
        <w:rFonts w:ascii="Courier New" w:hAnsi="Courier New" w:hint="default"/>
      </w:rPr>
    </w:lvl>
    <w:lvl w:ilvl="8" w:tplc="04090005" w:tentative="1">
      <w:start w:val="1"/>
      <w:numFmt w:val="bullet"/>
      <w:lvlText w:val=""/>
      <w:lvlJc w:val="left"/>
      <w:pPr>
        <w:tabs>
          <w:tab w:val="num" w:pos="6540"/>
        </w:tabs>
        <w:ind w:left="6540" w:right="6540" w:hanging="360"/>
      </w:pPr>
      <w:rPr>
        <w:rFonts w:ascii="Wingdings" w:hAnsi="Wingdings" w:hint="default"/>
      </w:rPr>
    </w:lvl>
  </w:abstractNum>
  <w:abstractNum w:abstractNumId="84" w15:restartNumberingAfterBreak="0">
    <w:nsid w:val="1F5F3A35"/>
    <w:multiLevelType w:val="hybridMultilevel"/>
    <w:tmpl w:val="F0884A4E"/>
    <w:lvl w:ilvl="0" w:tplc="04090005">
      <w:start w:val="1"/>
      <w:numFmt w:val="bullet"/>
      <w:lvlText w:val=""/>
      <w:lvlJc w:val="left"/>
      <w:pPr>
        <w:tabs>
          <w:tab w:val="num" w:pos="780"/>
        </w:tabs>
        <w:ind w:left="780" w:hanging="360"/>
      </w:pPr>
      <w:rPr>
        <w:rFonts w:ascii="Wingdings" w:hAnsi="Wingdings" w:hint="default"/>
      </w:rPr>
    </w:lvl>
    <w:lvl w:ilvl="1" w:tplc="2D7C577E">
      <w:start w:val="1"/>
      <w:numFmt w:val="bullet"/>
      <w:lvlText w:val=""/>
      <w:lvlJc w:val="left"/>
      <w:pPr>
        <w:tabs>
          <w:tab w:val="num" w:pos="1500"/>
        </w:tabs>
        <w:ind w:left="1500" w:hanging="360"/>
      </w:pPr>
      <w:rPr>
        <w:rFonts w:ascii="Symbol" w:hAnsi="Symbol" w:hint="default"/>
        <w:bCs w:val="0"/>
        <w:iCs w:val="0"/>
        <w:color w:val="auto"/>
        <w:sz w:val="24"/>
        <w:szCs w:val="24"/>
      </w:rPr>
    </w:lvl>
    <w:lvl w:ilvl="2" w:tplc="04090005">
      <w:start w:val="1"/>
      <w:numFmt w:val="bullet"/>
      <w:lvlText w:val=""/>
      <w:lvlJc w:val="left"/>
      <w:pPr>
        <w:tabs>
          <w:tab w:val="num" w:pos="2220"/>
        </w:tabs>
        <w:ind w:left="2220" w:hanging="360"/>
      </w:pPr>
      <w:rPr>
        <w:rFonts w:ascii="Wingdings" w:hAnsi="Wingdings" w:hint="default"/>
      </w:rPr>
    </w:lvl>
    <w:lvl w:ilvl="3" w:tplc="04090001">
      <w:start w:val="1"/>
      <w:numFmt w:val="bullet"/>
      <w:lvlText w:val=""/>
      <w:lvlJc w:val="left"/>
      <w:pPr>
        <w:tabs>
          <w:tab w:val="num" w:pos="2940"/>
        </w:tabs>
        <w:ind w:left="2940" w:hanging="360"/>
      </w:pPr>
      <w:rPr>
        <w:rFonts w:ascii="Symbol" w:hAnsi="Symbol" w:hint="default"/>
      </w:rPr>
    </w:lvl>
    <w:lvl w:ilvl="4" w:tplc="04090003">
      <w:start w:val="1"/>
      <w:numFmt w:val="bullet"/>
      <w:lvlText w:val="o"/>
      <w:lvlJc w:val="left"/>
      <w:pPr>
        <w:tabs>
          <w:tab w:val="num" w:pos="3660"/>
        </w:tabs>
        <w:ind w:left="3660" w:hanging="360"/>
      </w:pPr>
      <w:rPr>
        <w:rFonts w:ascii="Courier New" w:hAnsi="Courier New" w:cs="Courier New" w:hint="default"/>
      </w:rPr>
    </w:lvl>
    <w:lvl w:ilvl="5" w:tplc="04090005">
      <w:start w:val="1"/>
      <w:numFmt w:val="bullet"/>
      <w:lvlText w:val=""/>
      <w:lvlJc w:val="left"/>
      <w:pPr>
        <w:tabs>
          <w:tab w:val="num" w:pos="4380"/>
        </w:tabs>
        <w:ind w:left="4380" w:hanging="360"/>
      </w:pPr>
      <w:rPr>
        <w:rFonts w:ascii="Wingdings" w:hAnsi="Wingdings" w:hint="default"/>
      </w:rPr>
    </w:lvl>
    <w:lvl w:ilvl="6" w:tplc="04090001">
      <w:start w:val="1"/>
      <w:numFmt w:val="bullet"/>
      <w:lvlText w:val=""/>
      <w:lvlJc w:val="left"/>
      <w:pPr>
        <w:tabs>
          <w:tab w:val="num" w:pos="5100"/>
        </w:tabs>
        <w:ind w:left="5100" w:hanging="360"/>
      </w:pPr>
      <w:rPr>
        <w:rFonts w:ascii="Symbol" w:hAnsi="Symbol" w:hint="default"/>
      </w:rPr>
    </w:lvl>
    <w:lvl w:ilvl="7" w:tplc="04090003">
      <w:start w:val="1"/>
      <w:numFmt w:val="bullet"/>
      <w:lvlText w:val="o"/>
      <w:lvlJc w:val="left"/>
      <w:pPr>
        <w:tabs>
          <w:tab w:val="num" w:pos="5820"/>
        </w:tabs>
        <w:ind w:left="5820" w:hanging="360"/>
      </w:pPr>
      <w:rPr>
        <w:rFonts w:ascii="Courier New" w:hAnsi="Courier New" w:cs="Courier New" w:hint="default"/>
      </w:rPr>
    </w:lvl>
    <w:lvl w:ilvl="8" w:tplc="04090005">
      <w:start w:val="1"/>
      <w:numFmt w:val="bullet"/>
      <w:lvlText w:val=""/>
      <w:lvlJc w:val="left"/>
      <w:pPr>
        <w:tabs>
          <w:tab w:val="num" w:pos="6540"/>
        </w:tabs>
        <w:ind w:left="6540" w:hanging="360"/>
      </w:pPr>
      <w:rPr>
        <w:rFonts w:ascii="Wingdings" w:hAnsi="Wingdings" w:hint="default"/>
      </w:rPr>
    </w:lvl>
  </w:abstractNum>
  <w:abstractNum w:abstractNumId="85" w15:restartNumberingAfterBreak="0">
    <w:nsid w:val="1FBE6823"/>
    <w:multiLevelType w:val="hybridMultilevel"/>
    <w:tmpl w:val="B5AE58C0"/>
    <w:lvl w:ilvl="0" w:tplc="040D000F">
      <w:start w:val="1"/>
      <w:numFmt w:val="decimal"/>
      <w:lvlText w:val="%1."/>
      <w:lvlJc w:val="left"/>
      <w:pPr>
        <w:tabs>
          <w:tab w:val="num" w:pos="360"/>
        </w:tabs>
        <w:ind w:left="360" w:right="360" w:hanging="360"/>
      </w:pPr>
    </w:lvl>
    <w:lvl w:ilvl="1" w:tplc="040D0019" w:tentative="1">
      <w:start w:val="1"/>
      <w:numFmt w:val="lowerLetter"/>
      <w:lvlText w:val="%2."/>
      <w:lvlJc w:val="left"/>
      <w:pPr>
        <w:tabs>
          <w:tab w:val="num" w:pos="1080"/>
        </w:tabs>
        <w:ind w:left="1080" w:right="1080" w:hanging="360"/>
      </w:pPr>
    </w:lvl>
    <w:lvl w:ilvl="2" w:tplc="040D001B" w:tentative="1">
      <w:start w:val="1"/>
      <w:numFmt w:val="lowerRoman"/>
      <w:lvlText w:val="%3."/>
      <w:lvlJc w:val="right"/>
      <w:pPr>
        <w:tabs>
          <w:tab w:val="num" w:pos="1800"/>
        </w:tabs>
        <w:ind w:left="1800" w:right="1800" w:hanging="180"/>
      </w:pPr>
    </w:lvl>
    <w:lvl w:ilvl="3" w:tplc="040D000F" w:tentative="1">
      <w:start w:val="1"/>
      <w:numFmt w:val="decimal"/>
      <w:lvlText w:val="%4."/>
      <w:lvlJc w:val="left"/>
      <w:pPr>
        <w:tabs>
          <w:tab w:val="num" w:pos="2520"/>
        </w:tabs>
        <w:ind w:left="2520" w:right="2520" w:hanging="360"/>
      </w:pPr>
    </w:lvl>
    <w:lvl w:ilvl="4" w:tplc="040D0019" w:tentative="1">
      <w:start w:val="1"/>
      <w:numFmt w:val="lowerLetter"/>
      <w:lvlText w:val="%5."/>
      <w:lvlJc w:val="left"/>
      <w:pPr>
        <w:tabs>
          <w:tab w:val="num" w:pos="3240"/>
        </w:tabs>
        <w:ind w:left="3240" w:right="3240" w:hanging="360"/>
      </w:pPr>
    </w:lvl>
    <w:lvl w:ilvl="5" w:tplc="040D001B" w:tentative="1">
      <w:start w:val="1"/>
      <w:numFmt w:val="lowerRoman"/>
      <w:lvlText w:val="%6."/>
      <w:lvlJc w:val="right"/>
      <w:pPr>
        <w:tabs>
          <w:tab w:val="num" w:pos="3960"/>
        </w:tabs>
        <w:ind w:left="3960" w:right="3960" w:hanging="180"/>
      </w:pPr>
    </w:lvl>
    <w:lvl w:ilvl="6" w:tplc="040D000F" w:tentative="1">
      <w:start w:val="1"/>
      <w:numFmt w:val="decimal"/>
      <w:lvlText w:val="%7."/>
      <w:lvlJc w:val="left"/>
      <w:pPr>
        <w:tabs>
          <w:tab w:val="num" w:pos="4680"/>
        </w:tabs>
        <w:ind w:left="4680" w:right="4680" w:hanging="360"/>
      </w:pPr>
    </w:lvl>
    <w:lvl w:ilvl="7" w:tplc="040D0019" w:tentative="1">
      <w:start w:val="1"/>
      <w:numFmt w:val="lowerLetter"/>
      <w:lvlText w:val="%8."/>
      <w:lvlJc w:val="left"/>
      <w:pPr>
        <w:tabs>
          <w:tab w:val="num" w:pos="5400"/>
        </w:tabs>
        <w:ind w:left="5400" w:right="5400" w:hanging="360"/>
      </w:pPr>
    </w:lvl>
    <w:lvl w:ilvl="8" w:tplc="040D001B" w:tentative="1">
      <w:start w:val="1"/>
      <w:numFmt w:val="lowerRoman"/>
      <w:lvlText w:val="%9."/>
      <w:lvlJc w:val="right"/>
      <w:pPr>
        <w:tabs>
          <w:tab w:val="num" w:pos="6120"/>
        </w:tabs>
        <w:ind w:left="6120" w:right="6120" w:hanging="180"/>
      </w:pPr>
    </w:lvl>
  </w:abstractNum>
  <w:abstractNum w:abstractNumId="86" w15:restartNumberingAfterBreak="0">
    <w:nsid w:val="2092374E"/>
    <w:multiLevelType w:val="hybridMultilevel"/>
    <w:tmpl w:val="D1762CBE"/>
    <w:lvl w:ilvl="0" w:tplc="04090001">
      <w:start w:val="1"/>
      <w:numFmt w:val="bullet"/>
      <w:lvlText w:val=""/>
      <w:lvlJc w:val="left"/>
      <w:pPr>
        <w:tabs>
          <w:tab w:val="num" w:pos="360"/>
        </w:tabs>
        <w:ind w:left="360" w:right="780" w:hanging="360"/>
      </w:pPr>
      <w:rPr>
        <w:rFonts w:ascii="Symbol" w:hAnsi="Symbol" w:hint="default"/>
        <w:b/>
        <w:bCs/>
        <w:iCs w:val="0"/>
        <w:szCs w:val="24"/>
      </w:rPr>
    </w:lvl>
    <w:lvl w:ilvl="1" w:tplc="FFC26416">
      <w:start w:val="1"/>
      <w:numFmt w:val="bullet"/>
      <w:lvlText w:val=""/>
      <w:lvlJc w:val="left"/>
      <w:pPr>
        <w:tabs>
          <w:tab w:val="num" w:pos="1080"/>
        </w:tabs>
        <w:ind w:left="1080" w:right="1500" w:hanging="360"/>
      </w:pPr>
      <w:rPr>
        <w:rFonts w:ascii="Symbol" w:hAnsi="Symbol" w:hint="default"/>
        <w:b/>
        <w:i w:val="0"/>
        <w:color w:val="auto"/>
        <w:sz w:val="24"/>
      </w:rPr>
    </w:lvl>
    <w:lvl w:ilvl="2" w:tplc="04090005">
      <w:start w:val="1"/>
      <w:numFmt w:val="bullet"/>
      <w:lvlText w:val=""/>
      <w:lvlJc w:val="left"/>
      <w:pPr>
        <w:tabs>
          <w:tab w:val="num" w:pos="1800"/>
        </w:tabs>
        <w:ind w:left="1800" w:right="2220" w:hanging="360"/>
      </w:pPr>
      <w:rPr>
        <w:rFonts w:ascii="Wingdings" w:hAnsi="Wingdings" w:hint="default"/>
      </w:rPr>
    </w:lvl>
    <w:lvl w:ilvl="3" w:tplc="04090001" w:tentative="1">
      <w:start w:val="1"/>
      <w:numFmt w:val="bullet"/>
      <w:lvlText w:val=""/>
      <w:lvlJc w:val="left"/>
      <w:pPr>
        <w:tabs>
          <w:tab w:val="num" w:pos="2520"/>
        </w:tabs>
        <w:ind w:left="2520" w:right="2940" w:hanging="360"/>
      </w:pPr>
      <w:rPr>
        <w:rFonts w:ascii="Symbol" w:hAnsi="Symbol" w:hint="default"/>
      </w:rPr>
    </w:lvl>
    <w:lvl w:ilvl="4" w:tplc="04090003" w:tentative="1">
      <w:start w:val="1"/>
      <w:numFmt w:val="bullet"/>
      <w:lvlText w:val="o"/>
      <w:lvlJc w:val="left"/>
      <w:pPr>
        <w:tabs>
          <w:tab w:val="num" w:pos="3240"/>
        </w:tabs>
        <w:ind w:left="3240" w:right="3660" w:hanging="360"/>
      </w:pPr>
      <w:rPr>
        <w:rFonts w:ascii="Courier New" w:hAnsi="Courier New" w:hint="default"/>
      </w:rPr>
    </w:lvl>
    <w:lvl w:ilvl="5" w:tplc="04090005" w:tentative="1">
      <w:start w:val="1"/>
      <w:numFmt w:val="bullet"/>
      <w:lvlText w:val=""/>
      <w:lvlJc w:val="left"/>
      <w:pPr>
        <w:tabs>
          <w:tab w:val="num" w:pos="3960"/>
        </w:tabs>
        <w:ind w:left="3960" w:right="4380" w:hanging="360"/>
      </w:pPr>
      <w:rPr>
        <w:rFonts w:ascii="Wingdings" w:hAnsi="Wingdings" w:hint="default"/>
      </w:rPr>
    </w:lvl>
    <w:lvl w:ilvl="6" w:tplc="04090001" w:tentative="1">
      <w:start w:val="1"/>
      <w:numFmt w:val="bullet"/>
      <w:lvlText w:val=""/>
      <w:lvlJc w:val="left"/>
      <w:pPr>
        <w:tabs>
          <w:tab w:val="num" w:pos="4680"/>
        </w:tabs>
        <w:ind w:left="4680" w:right="5100" w:hanging="360"/>
      </w:pPr>
      <w:rPr>
        <w:rFonts w:ascii="Symbol" w:hAnsi="Symbol" w:hint="default"/>
      </w:rPr>
    </w:lvl>
    <w:lvl w:ilvl="7" w:tplc="04090003" w:tentative="1">
      <w:start w:val="1"/>
      <w:numFmt w:val="bullet"/>
      <w:lvlText w:val="o"/>
      <w:lvlJc w:val="left"/>
      <w:pPr>
        <w:tabs>
          <w:tab w:val="num" w:pos="5400"/>
        </w:tabs>
        <w:ind w:left="5400" w:right="5820" w:hanging="360"/>
      </w:pPr>
      <w:rPr>
        <w:rFonts w:ascii="Courier New" w:hAnsi="Courier New" w:hint="default"/>
      </w:rPr>
    </w:lvl>
    <w:lvl w:ilvl="8" w:tplc="04090005" w:tentative="1">
      <w:start w:val="1"/>
      <w:numFmt w:val="bullet"/>
      <w:lvlText w:val=""/>
      <w:lvlJc w:val="left"/>
      <w:pPr>
        <w:tabs>
          <w:tab w:val="num" w:pos="6120"/>
        </w:tabs>
        <w:ind w:left="6120" w:right="6540" w:hanging="360"/>
      </w:pPr>
      <w:rPr>
        <w:rFonts w:ascii="Wingdings" w:hAnsi="Wingdings" w:hint="default"/>
      </w:rPr>
    </w:lvl>
  </w:abstractNum>
  <w:abstractNum w:abstractNumId="87" w15:restartNumberingAfterBreak="0">
    <w:nsid w:val="20C67709"/>
    <w:multiLevelType w:val="hybridMultilevel"/>
    <w:tmpl w:val="E8E2ABC6"/>
    <w:lvl w:ilvl="0" w:tplc="04090001">
      <w:start w:val="1"/>
      <w:numFmt w:val="bullet"/>
      <w:lvlText w:val=""/>
      <w:lvlJc w:val="left"/>
      <w:pPr>
        <w:tabs>
          <w:tab w:val="num" w:pos="420"/>
        </w:tabs>
        <w:ind w:left="420" w:right="420" w:hanging="360"/>
      </w:pPr>
      <w:rPr>
        <w:rFonts w:ascii="Symbol" w:hAnsi="Symbol" w:hint="default"/>
        <w:bCs/>
        <w:iCs w:val="0"/>
        <w:sz w:val="22"/>
        <w:szCs w:val="24"/>
      </w:rPr>
    </w:lvl>
    <w:lvl w:ilvl="1" w:tplc="04090003" w:tentative="1">
      <w:start w:val="1"/>
      <w:numFmt w:val="bullet"/>
      <w:lvlText w:val="o"/>
      <w:lvlJc w:val="left"/>
      <w:pPr>
        <w:tabs>
          <w:tab w:val="num" w:pos="1440"/>
        </w:tabs>
        <w:ind w:left="1440" w:right="1440" w:hanging="360"/>
      </w:pPr>
      <w:rPr>
        <w:rFonts w:ascii="Courier New" w:hAnsi="Courier New" w:cs="Courier New" w:hint="default"/>
      </w:rPr>
    </w:lvl>
    <w:lvl w:ilvl="2" w:tplc="04090005" w:tentative="1">
      <w:start w:val="1"/>
      <w:numFmt w:val="bullet"/>
      <w:lvlText w:val=""/>
      <w:lvlJc w:val="left"/>
      <w:pPr>
        <w:tabs>
          <w:tab w:val="num" w:pos="2160"/>
        </w:tabs>
        <w:ind w:left="2160" w:right="2160" w:hanging="360"/>
      </w:pPr>
      <w:rPr>
        <w:rFonts w:ascii="Wingdings" w:hAnsi="Wingdings" w:hint="default"/>
      </w:rPr>
    </w:lvl>
    <w:lvl w:ilvl="3" w:tplc="04090001" w:tentative="1">
      <w:start w:val="1"/>
      <w:numFmt w:val="bullet"/>
      <w:lvlText w:val=""/>
      <w:lvlJc w:val="left"/>
      <w:pPr>
        <w:tabs>
          <w:tab w:val="num" w:pos="2880"/>
        </w:tabs>
        <w:ind w:left="2880" w:right="2880" w:hanging="360"/>
      </w:pPr>
      <w:rPr>
        <w:rFonts w:ascii="Symbol" w:hAnsi="Symbol" w:hint="default"/>
      </w:rPr>
    </w:lvl>
    <w:lvl w:ilvl="4" w:tplc="04090003" w:tentative="1">
      <w:start w:val="1"/>
      <w:numFmt w:val="bullet"/>
      <w:lvlText w:val="o"/>
      <w:lvlJc w:val="left"/>
      <w:pPr>
        <w:tabs>
          <w:tab w:val="num" w:pos="3600"/>
        </w:tabs>
        <w:ind w:left="3600" w:right="3600" w:hanging="360"/>
      </w:pPr>
      <w:rPr>
        <w:rFonts w:ascii="Courier New" w:hAnsi="Courier New" w:cs="Courier New" w:hint="default"/>
      </w:rPr>
    </w:lvl>
    <w:lvl w:ilvl="5" w:tplc="04090005" w:tentative="1">
      <w:start w:val="1"/>
      <w:numFmt w:val="bullet"/>
      <w:lvlText w:val=""/>
      <w:lvlJc w:val="left"/>
      <w:pPr>
        <w:tabs>
          <w:tab w:val="num" w:pos="4320"/>
        </w:tabs>
        <w:ind w:left="4320" w:right="4320" w:hanging="360"/>
      </w:pPr>
      <w:rPr>
        <w:rFonts w:ascii="Wingdings" w:hAnsi="Wingdings" w:hint="default"/>
      </w:rPr>
    </w:lvl>
    <w:lvl w:ilvl="6" w:tplc="04090001" w:tentative="1">
      <w:start w:val="1"/>
      <w:numFmt w:val="bullet"/>
      <w:lvlText w:val=""/>
      <w:lvlJc w:val="left"/>
      <w:pPr>
        <w:tabs>
          <w:tab w:val="num" w:pos="5040"/>
        </w:tabs>
        <w:ind w:left="5040" w:right="5040" w:hanging="360"/>
      </w:pPr>
      <w:rPr>
        <w:rFonts w:ascii="Symbol" w:hAnsi="Symbol" w:hint="default"/>
      </w:rPr>
    </w:lvl>
    <w:lvl w:ilvl="7" w:tplc="04090003" w:tentative="1">
      <w:start w:val="1"/>
      <w:numFmt w:val="bullet"/>
      <w:lvlText w:val="o"/>
      <w:lvlJc w:val="left"/>
      <w:pPr>
        <w:tabs>
          <w:tab w:val="num" w:pos="5760"/>
        </w:tabs>
        <w:ind w:left="5760" w:right="5760" w:hanging="360"/>
      </w:pPr>
      <w:rPr>
        <w:rFonts w:ascii="Courier New" w:hAnsi="Courier New" w:cs="Courier New" w:hint="default"/>
      </w:rPr>
    </w:lvl>
    <w:lvl w:ilvl="8" w:tplc="04090005" w:tentative="1">
      <w:start w:val="1"/>
      <w:numFmt w:val="bullet"/>
      <w:lvlText w:val=""/>
      <w:lvlJc w:val="left"/>
      <w:pPr>
        <w:tabs>
          <w:tab w:val="num" w:pos="6480"/>
        </w:tabs>
        <w:ind w:left="6480" w:right="6480" w:hanging="360"/>
      </w:pPr>
      <w:rPr>
        <w:rFonts w:ascii="Wingdings" w:hAnsi="Wingdings" w:hint="default"/>
      </w:rPr>
    </w:lvl>
  </w:abstractNum>
  <w:abstractNum w:abstractNumId="88" w15:restartNumberingAfterBreak="0">
    <w:nsid w:val="20CC7ABF"/>
    <w:multiLevelType w:val="hybridMultilevel"/>
    <w:tmpl w:val="754A3AFA"/>
    <w:lvl w:ilvl="0" w:tplc="2D7C577E">
      <w:start w:val="1"/>
      <w:numFmt w:val="bullet"/>
      <w:lvlText w:val=""/>
      <w:lvlJc w:val="left"/>
      <w:pPr>
        <w:tabs>
          <w:tab w:val="num" w:pos="1080"/>
        </w:tabs>
        <w:ind w:left="1080" w:hanging="360"/>
      </w:pPr>
      <w:rPr>
        <w:rFonts w:ascii="Symbol" w:hAnsi="Symbol" w:hint="default"/>
        <w:bCs w:val="0"/>
        <w:iCs w:val="0"/>
        <w:color w:val="auto"/>
        <w:sz w:val="24"/>
        <w:szCs w:val="24"/>
      </w:rPr>
    </w:lvl>
    <w:lvl w:ilvl="1" w:tplc="2D7C577E">
      <w:start w:val="1"/>
      <w:numFmt w:val="bullet"/>
      <w:lvlText w:val=""/>
      <w:lvlJc w:val="left"/>
      <w:pPr>
        <w:tabs>
          <w:tab w:val="num" w:pos="1440"/>
        </w:tabs>
        <w:ind w:left="1440" w:hanging="360"/>
      </w:pPr>
      <w:rPr>
        <w:rFonts w:ascii="Symbol" w:hAnsi="Symbol" w:hint="default"/>
        <w:bCs w:val="0"/>
        <w:iCs w:val="0"/>
        <w:color w:val="auto"/>
        <w:sz w:val="24"/>
        <w:szCs w:val="24"/>
      </w:rPr>
    </w:lvl>
    <w:lvl w:ilvl="2" w:tplc="04090005">
      <w:start w:val="1"/>
      <w:numFmt w:val="bullet"/>
      <w:lvlText w:val=""/>
      <w:lvlJc w:val="left"/>
      <w:pPr>
        <w:tabs>
          <w:tab w:val="num" w:pos="2160"/>
        </w:tabs>
        <w:ind w:left="2160" w:hanging="360"/>
      </w:pPr>
      <w:rPr>
        <w:rFonts w:ascii="Wingdings" w:hAnsi="Wingdings" w:hint="default"/>
        <w:bCs w:val="0"/>
        <w:iCs w:val="0"/>
        <w:color w:val="auto"/>
        <w:sz w:val="24"/>
        <w:szCs w:val="24"/>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89" w15:restartNumberingAfterBreak="0">
    <w:nsid w:val="212F4CE3"/>
    <w:multiLevelType w:val="hybridMultilevel"/>
    <w:tmpl w:val="0C2A0D82"/>
    <w:lvl w:ilvl="0" w:tplc="9614EE40">
      <w:start w:val="1"/>
      <w:numFmt w:val="bullet"/>
      <w:lvlText w:val=""/>
      <w:lvlJc w:val="center"/>
      <w:pPr>
        <w:ind w:left="360" w:hanging="360"/>
      </w:pPr>
      <w:rPr>
        <w:rFonts w:ascii="Symbol" w:hAnsi="Symbol" w:hint="default"/>
        <w:b/>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0" w15:restartNumberingAfterBreak="0">
    <w:nsid w:val="213C3090"/>
    <w:multiLevelType w:val="hybridMultilevel"/>
    <w:tmpl w:val="9014CE4E"/>
    <w:lvl w:ilvl="0" w:tplc="F74CD540">
      <w:start w:val="1"/>
      <w:numFmt w:val="decimal"/>
      <w:lvlText w:val="%1."/>
      <w:lvlJc w:val="left"/>
      <w:pPr>
        <w:tabs>
          <w:tab w:val="num" w:pos="360"/>
        </w:tabs>
        <w:ind w:left="360" w:right="420" w:hanging="360"/>
      </w:pPr>
      <w:rPr>
        <w:rFonts w:hint="cs"/>
      </w:rPr>
    </w:lvl>
    <w:lvl w:ilvl="1" w:tplc="04090019" w:tentative="1">
      <w:start w:val="1"/>
      <w:numFmt w:val="lowerLetter"/>
      <w:lvlText w:val="%2."/>
      <w:lvlJc w:val="left"/>
      <w:pPr>
        <w:tabs>
          <w:tab w:val="num" w:pos="1380"/>
        </w:tabs>
        <w:ind w:left="1380" w:right="1800" w:hanging="360"/>
      </w:pPr>
    </w:lvl>
    <w:lvl w:ilvl="2" w:tplc="0409001B" w:tentative="1">
      <w:start w:val="1"/>
      <w:numFmt w:val="lowerRoman"/>
      <w:lvlText w:val="%3."/>
      <w:lvlJc w:val="right"/>
      <w:pPr>
        <w:tabs>
          <w:tab w:val="num" w:pos="2100"/>
        </w:tabs>
        <w:ind w:left="2100" w:right="2520" w:hanging="180"/>
      </w:pPr>
    </w:lvl>
    <w:lvl w:ilvl="3" w:tplc="0409000F" w:tentative="1">
      <w:start w:val="1"/>
      <w:numFmt w:val="decimal"/>
      <w:lvlText w:val="%4."/>
      <w:lvlJc w:val="left"/>
      <w:pPr>
        <w:tabs>
          <w:tab w:val="num" w:pos="2820"/>
        </w:tabs>
        <w:ind w:left="2820" w:right="3240" w:hanging="360"/>
      </w:pPr>
    </w:lvl>
    <w:lvl w:ilvl="4" w:tplc="04090019" w:tentative="1">
      <w:start w:val="1"/>
      <w:numFmt w:val="lowerLetter"/>
      <w:lvlText w:val="%5."/>
      <w:lvlJc w:val="left"/>
      <w:pPr>
        <w:tabs>
          <w:tab w:val="num" w:pos="3540"/>
        </w:tabs>
        <w:ind w:left="3540" w:right="3960" w:hanging="360"/>
      </w:pPr>
    </w:lvl>
    <w:lvl w:ilvl="5" w:tplc="0409001B" w:tentative="1">
      <w:start w:val="1"/>
      <w:numFmt w:val="lowerRoman"/>
      <w:lvlText w:val="%6."/>
      <w:lvlJc w:val="right"/>
      <w:pPr>
        <w:tabs>
          <w:tab w:val="num" w:pos="4260"/>
        </w:tabs>
        <w:ind w:left="4260" w:right="4680" w:hanging="180"/>
      </w:pPr>
    </w:lvl>
    <w:lvl w:ilvl="6" w:tplc="0409000F" w:tentative="1">
      <w:start w:val="1"/>
      <w:numFmt w:val="decimal"/>
      <w:lvlText w:val="%7."/>
      <w:lvlJc w:val="left"/>
      <w:pPr>
        <w:tabs>
          <w:tab w:val="num" w:pos="4980"/>
        </w:tabs>
        <w:ind w:left="4980" w:right="5400" w:hanging="360"/>
      </w:pPr>
    </w:lvl>
    <w:lvl w:ilvl="7" w:tplc="04090019" w:tentative="1">
      <w:start w:val="1"/>
      <w:numFmt w:val="lowerLetter"/>
      <w:lvlText w:val="%8."/>
      <w:lvlJc w:val="left"/>
      <w:pPr>
        <w:tabs>
          <w:tab w:val="num" w:pos="5700"/>
        </w:tabs>
        <w:ind w:left="5700" w:right="6120" w:hanging="360"/>
      </w:pPr>
    </w:lvl>
    <w:lvl w:ilvl="8" w:tplc="0409001B" w:tentative="1">
      <w:start w:val="1"/>
      <w:numFmt w:val="lowerRoman"/>
      <w:lvlText w:val="%9."/>
      <w:lvlJc w:val="right"/>
      <w:pPr>
        <w:tabs>
          <w:tab w:val="num" w:pos="6420"/>
        </w:tabs>
        <w:ind w:left="6420" w:right="6840" w:hanging="180"/>
      </w:pPr>
    </w:lvl>
  </w:abstractNum>
  <w:abstractNum w:abstractNumId="91" w15:restartNumberingAfterBreak="0">
    <w:nsid w:val="21585ED9"/>
    <w:multiLevelType w:val="hybridMultilevel"/>
    <w:tmpl w:val="01A46962"/>
    <w:lvl w:ilvl="0" w:tplc="FFC26416">
      <w:start w:val="1"/>
      <w:numFmt w:val="bullet"/>
      <w:lvlText w:val=""/>
      <w:lvlJc w:val="left"/>
      <w:pPr>
        <w:tabs>
          <w:tab w:val="num" w:pos="780"/>
        </w:tabs>
        <w:ind w:left="780" w:right="780" w:hanging="360"/>
      </w:pPr>
      <w:rPr>
        <w:rFonts w:ascii="Symbol" w:hAnsi="Symbol" w:hint="default"/>
        <w:b/>
        <w:i w:val="0"/>
        <w:color w:val="auto"/>
        <w:sz w:val="24"/>
      </w:rPr>
    </w:lvl>
    <w:lvl w:ilvl="1" w:tplc="2D7C577E">
      <w:start w:val="1"/>
      <w:numFmt w:val="bullet"/>
      <w:lvlText w:val=""/>
      <w:lvlJc w:val="left"/>
      <w:pPr>
        <w:tabs>
          <w:tab w:val="num" w:pos="1500"/>
        </w:tabs>
        <w:ind w:left="1500" w:right="1500" w:hanging="360"/>
      </w:pPr>
      <w:rPr>
        <w:rFonts w:ascii="Symbol" w:hAnsi="Symbol" w:hint="default"/>
        <w:color w:val="auto"/>
        <w:sz w:val="24"/>
      </w:rPr>
    </w:lvl>
    <w:lvl w:ilvl="2" w:tplc="04090005" w:tentative="1">
      <w:start w:val="1"/>
      <w:numFmt w:val="bullet"/>
      <w:lvlText w:val=""/>
      <w:lvlJc w:val="left"/>
      <w:pPr>
        <w:tabs>
          <w:tab w:val="num" w:pos="2220"/>
        </w:tabs>
        <w:ind w:left="2220" w:right="2220" w:hanging="360"/>
      </w:pPr>
      <w:rPr>
        <w:rFonts w:ascii="Wingdings" w:hAnsi="Wingdings" w:hint="default"/>
      </w:rPr>
    </w:lvl>
    <w:lvl w:ilvl="3" w:tplc="04090001" w:tentative="1">
      <w:start w:val="1"/>
      <w:numFmt w:val="bullet"/>
      <w:lvlText w:val=""/>
      <w:lvlJc w:val="left"/>
      <w:pPr>
        <w:tabs>
          <w:tab w:val="num" w:pos="2940"/>
        </w:tabs>
        <w:ind w:left="2940" w:right="2940" w:hanging="360"/>
      </w:pPr>
      <w:rPr>
        <w:rFonts w:ascii="Symbol" w:hAnsi="Symbol" w:hint="default"/>
      </w:rPr>
    </w:lvl>
    <w:lvl w:ilvl="4" w:tplc="04090003" w:tentative="1">
      <w:start w:val="1"/>
      <w:numFmt w:val="bullet"/>
      <w:lvlText w:val="o"/>
      <w:lvlJc w:val="left"/>
      <w:pPr>
        <w:tabs>
          <w:tab w:val="num" w:pos="3660"/>
        </w:tabs>
        <w:ind w:left="3660" w:right="3660" w:hanging="360"/>
      </w:pPr>
      <w:rPr>
        <w:rFonts w:ascii="Courier New" w:hAnsi="Courier New" w:hint="default"/>
      </w:rPr>
    </w:lvl>
    <w:lvl w:ilvl="5" w:tplc="04090005" w:tentative="1">
      <w:start w:val="1"/>
      <w:numFmt w:val="bullet"/>
      <w:lvlText w:val=""/>
      <w:lvlJc w:val="left"/>
      <w:pPr>
        <w:tabs>
          <w:tab w:val="num" w:pos="4380"/>
        </w:tabs>
        <w:ind w:left="4380" w:right="4380" w:hanging="360"/>
      </w:pPr>
      <w:rPr>
        <w:rFonts w:ascii="Wingdings" w:hAnsi="Wingdings" w:hint="default"/>
      </w:rPr>
    </w:lvl>
    <w:lvl w:ilvl="6" w:tplc="04090001" w:tentative="1">
      <w:start w:val="1"/>
      <w:numFmt w:val="bullet"/>
      <w:lvlText w:val=""/>
      <w:lvlJc w:val="left"/>
      <w:pPr>
        <w:tabs>
          <w:tab w:val="num" w:pos="5100"/>
        </w:tabs>
        <w:ind w:left="5100" w:right="5100" w:hanging="360"/>
      </w:pPr>
      <w:rPr>
        <w:rFonts w:ascii="Symbol" w:hAnsi="Symbol" w:hint="default"/>
      </w:rPr>
    </w:lvl>
    <w:lvl w:ilvl="7" w:tplc="04090003" w:tentative="1">
      <w:start w:val="1"/>
      <w:numFmt w:val="bullet"/>
      <w:lvlText w:val="o"/>
      <w:lvlJc w:val="left"/>
      <w:pPr>
        <w:tabs>
          <w:tab w:val="num" w:pos="5820"/>
        </w:tabs>
        <w:ind w:left="5820" w:right="5820" w:hanging="360"/>
      </w:pPr>
      <w:rPr>
        <w:rFonts w:ascii="Courier New" w:hAnsi="Courier New" w:hint="default"/>
      </w:rPr>
    </w:lvl>
    <w:lvl w:ilvl="8" w:tplc="04090005" w:tentative="1">
      <w:start w:val="1"/>
      <w:numFmt w:val="bullet"/>
      <w:lvlText w:val=""/>
      <w:lvlJc w:val="left"/>
      <w:pPr>
        <w:tabs>
          <w:tab w:val="num" w:pos="6540"/>
        </w:tabs>
        <w:ind w:left="6540" w:right="6540" w:hanging="360"/>
      </w:pPr>
      <w:rPr>
        <w:rFonts w:ascii="Wingdings" w:hAnsi="Wingdings" w:hint="default"/>
      </w:rPr>
    </w:lvl>
  </w:abstractNum>
  <w:abstractNum w:abstractNumId="92" w15:restartNumberingAfterBreak="0">
    <w:nsid w:val="21B41CCE"/>
    <w:multiLevelType w:val="hybridMultilevel"/>
    <w:tmpl w:val="3B047094"/>
    <w:lvl w:ilvl="0" w:tplc="2D7C577E">
      <w:start w:val="1"/>
      <w:numFmt w:val="bullet"/>
      <w:lvlText w:val=""/>
      <w:lvlJc w:val="left"/>
      <w:pPr>
        <w:tabs>
          <w:tab w:val="num" w:pos="1080"/>
        </w:tabs>
        <w:ind w:left="1080" w:hanging="360"/>
      </w:pPr>
      <w:rPr>
        <w:rFonts w:ascii="Symbol" w:hAnsi="Symbol" w:hint="default"/>
        <w:bCs w:val="0"/>
        <w:iCs w:val="0"/>
        <w:color w:val="auto"/>
        <w:sz w:val="24"/>
        <w:szCs w:val="24"/>
      </w:rPr>
    </w:lvl>
    <w:lvl w:ilvl="1" w:tplc="BA76E610">
      <w:start w:val="1"/>
      <w:numFmt w:val="bullet"/>
      <w:lvlText w:val=""/>
      <w:lvlJc w:val="left"/>
      <w:pPr>
        <w:tabs>
          <w:tab w:val="num" w:pos="1440"/>
        </w:tabs>
        <w:ind w:left="1440" w:hanging="360"/>
      </w:pPr>
      <w:rPr>
        <w:rFonts w:ascii="Wingdings" w:hAnsi="Wingdings" w:hint="default"/>
        <w:bCs w:val="0"/>
        <w:iCs w:val="0"/>
        <w:color w:val="auto"/>
        <w:sz w:val="24"/>
        <w:szCs w:val="24"/>
      </w:rPr>
    </w:lvl>
    <w:lvl w:ilvl="2" w:tplc="2D7C577E">
      <w:start w:val="1"/>
      <w:numFmt w:val="bullet"/>
      <w:lvlText w:val=""/>
      <w:lvlJc w:val="left"/>
      <w:pPr>
        <w:tabs>
          <w:tab w:val="num" w:pos="2160"/>
        </w:tabs>
        <w:ind w:left="2160" w:hanging="360"/>
      </w:pPr>
      <w:rPr>
        <w:rFonts w:ascii="Symbol" w:hAnsi="Symbol" w:hint="default"/>
        <w:bCs w:val="0"/>
        <w:iCs w:val="0"/>
        <w:color w:val="auto"/>
        <w:sz w:val="24"/>
        <w:szCs w:val="24"/>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93" w15:restartNumberingAfterBreak="0">
    <w:nsid w:val="21DF0E9A"/>
    <w:multiLevelType w:val="hybridMultilevel"/>
    <w:tmpl w:val="B1BC22C0"/>
    <w:lvl w:ilvl="0" w:tplc="04090001">
      <w:start w:val="1"/>
      <w:numFmt w:val="bullet"/>
      <w:lvlText w:val=""/>
      <w:lvlJc w:val="left"/>
      <w:pPr>
        <w:tabs>
          <w:tab w:val="num" w:pos="358"/>
        </w:tabs>
        <w:ind w:left="358" w:hanging="360"/>
      </w:pPr>
      <w:rPr>
        <w:rFonts w:ascii="Symbol" w:hAnsi="Symbol" w:hint="default"/>
        <w:b/>
        <w:bCs/>
        <w:iCs w:val="0"/>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4" w15:restartNumberingAfterBreak="0">
    <w:nsid w:val="22B5376D"/>
    <w:multiLevelType w:val="hybridMultilevel"/>
    <w:tmpl w:val="92847226"/>
    <w:lvl w:ilvl="0" w:tplc="A0F2EBF8">
      <w:start w:val="1"/>
      <w:numFmt w:val="bullet"/>
      <w:lvlText w:val="-"/>
      <w:lvlJc w:val="left"/>
      <w:pPr>
        <w:tabs>
          <w:tab w:val="num" w:pos="720"/>
        </w:tabs>
        <w:ind w:left="720" w:right="720" w:hanging="360"/>
      </w:pPr>
      <w:rPr>
        <w:rFonts w:hAnsi="Arial" w:hint="default"/>
        <w:bCs w:val="0"/>
        <w:iCs w:val="0"/>
        <w:color w:val="auto"/>
        <w:sz w:val="24"/>
        <w:szCs w:val="20"/>
      </w:rPr>
    </w:lvl>
    <w:lvl w:ilvl="1" w:tplc="040D0003" w:tentative="1">
      <w:start w:val="1"/>
      <w:numFmt w:val="bullet"/>
      <w:lvlText w:val="o"/>
      <w:lvlJc w:val="left"/>
      <w:pPr>
        <w:tabs>
          <w:tab w:val="num" w:pos="1800"/>
        </w:tabs>
        <w:ind w:left="1800" w:right="1800" w:hanging="360"/>
      </w:pPr>
      <w:rPr>
        <w:rFonts w:ascii="Courier New" w:hAnsi="Courier New" w:hint="default"/>
      </w:rPr>
    </w:lvl>
    <w:lvl w:ilvl="2" w:tplc="040D0005" w:tentative="1">
      <w:start w:val="1"/>
      <w:numFmt w:val="bullet"/>
      <w:lvlText w:val=""/>
      <w:lvlJc w:val="left"/>
      <w:pPr>
        <w:tabs>
          <w:tab w:val="num" w:pos="2520"/>
        </w:tabs>
        <w:ind w:left="2520" w:right="2520" w:hanging="360"/>
      </w:pPr>
      <w:rPr>
        <w:rFonts w:ascii="Wingdings" w:hAnsi="Wingdings" w:hint="default"/>
      </w:rPr>
    </w:lvl>
    <w:lvl w:ilvl="3" w:tplc="040D0001" w:tentative="1">
      <w:start w:val="1"/>
      <w:numFmt w:val="bullet"/>
      <w:lvlText w:val=""/>
      <w:lvlJc w:val="left"/>
      <w:pPr>
        <w:tabs>
          <w:tab w:val="num" w:pos="3240"/>
        </w:tabs>
        <w:ind w:left="3240" w:right="3240" w:hanging="360"/>
      </w:pPr>
      <w:rPr>
        <w:rFonts w:ascii="Symbol" w:hAnsi="Symbol" w:hint="default"/>
      </w:rPr>
    </w:lvl>
    <w:lvl w:ilvl="4" w:tplc="040D0003" w:tentative="1">
      <w:start w:val="1"/>
      <w:numFmt w:val="bullet"/>
      <w:lvlText w:val="o"/>
      <w:lvlJc w:val="left"/>
      <w:pPr>
        <w:tabs>
          <w:tab w:val="num" w:pos="3960"/>
        </w:tabs>
        <w:ind w:left="3960" w:right="3960" w:hanging="360"/>
      </w:pPr>
      <w:rPr>
        <w:rFonts w:ascii="Courier New" w:hAnsi="Courier New" w:hint="default"/>
      </w:rPr>
    </w:lvl>
    <w:lvl w:ilvl="5" w:tplc="040D0005" w:tentative="1">
      <w:start w:val="1"/>
      <w:numFmt w:val="bullet"/>
      <w:lvlText w:val=""/>
      <w:lvlJc w:val="left"/>
      <w:pPr>
        <w:tabs>
          <w:tab w:val="num" w:pos="4680"/>
        </w:tabs>
        <w:ind w:left="4680" w:right="4680" w:hanging="360"/>
      </w:pPr>
      <w:rPr>
        <w:rFonts w:ascii="Wingdings" w:hAnsi="Wingdings" w:hint="default"/>
      </w:rPr>
    </w:lvl>
    <w:lvl w:ilvl="6" w:tplc="040D0001" w:tentative="1">
      <w:start w:val="1"/>
      <w:numFmt w:val="bullet"/>
      <w:lvlText w:val=""/>
      <w:lvlJc w:val="left"/>
      <w:pPr>
        <w:tabs>
          <w:tab w:val="num" w:pos="5400"/>
        </w:tabs>
        <w:ind w:left="5400" w:right="5400" w:hanging="360"/>
      </w:pPr>
      <w:rPr>
        <w:rFonts w:ascii="Symbol" w:hAnsi="Symbol" w:hint="default"/>
      </w:rPr>
    </w:lvl>
    <w:lvl w:ilvl="7" w:tplc="040D0003" w:tentative="1">
      <w:start w:val="1"/>
      <w:numFmt w:val="bullet"/>
      <w:lvlText w:val="o"/>
      <w:lvlJc w:val="left"/>
      <w:pPr>
        <w:tabs>
          <w:tab w:val="num" w:pos="6120"/>
        </w:tabs>
        <w:ind w:left="6120" w:right="6120" w:hanging="360"/>
      </w:pPr>
      <w:rPr>
        <w:rFonts w:ascii="Courier New" w:hAnsi="Courier New" w:hint="default"/>
      </w:rPr>
    </w:lvl>
    <w:lvl w:ilvl="8" w:tplc="040D0005" w:tentative="1">
      <w:start w:val="1"/>
      <w:numFmt w:val="bullet"/>
      <w:lvlText w:val=""/>
      <w:lvlJc w:val="left"/>
      <w:pPr>
        <w:tabs>
          <w:tab w:val="num" w:pos="6840"/>
        </w:tabs>
        <w:ind w:left="6840" w:right="6840" w:hanging="360"/>
      </w:pPr>
      <w:rPr>
        <w:rFonts w:ascii="Wingdings" w:hAnsi="Wingdings" w:hint="default"/>
      </w:rPr>
    </w:lvl>
  </w:abstractNum>
  <w:abstractNum w:abstractNumId="95" w15:restartNumberingAfterBreak="0">
    <w:nsid w:val="2308181E"/>
    <w:multiLevelType w:val="hybridMultilevel"/>
    <w:tmpl w:val="12A487BC"/>
    <w:lvl w:ilvl="0" w:tplc="04090005">
      <w:start w:val="1"/>
      <w:numFmt w:val="bullet"/>
      <w:lvlText w:val=""/>
      <w:lvlJc w:val="left"/>
      <w:pPr>
        <w:tabs>
          <w:tab w:val="num" w:pos="420"/>
        </w:tabs>
        <w:ind w:left="420" w:right="420" w:hanging="360"/>
      </w:pPr>
      <w:rPr>
        <w:rFonts w:ascii="Wingdings" w:hAnsi="Wingdings" w:hint="default"/>
        <w:bCs w:val="0"/>
        <w:iCs w:val="0"/>
        <w:color w:val="auto"/>
        <w:sz w:val="24"/>
        <w:szCs w:val="24"/>
      </w:rPr>
    </w:lvl>
    <w:lvl w:ilvl="1" w:tplc="3C3E83C2">
      <w:start w:val="1"/>
      <w:numFmt w:val="bullet"/>
      <w:lvlText w:val="-"/>
      <w:lvlJc w:val="left"/>
      <w:pPr>
        <w:tabs>
          <w:tab w:val="num" w:pos="420"/>
        </w:tabs>
        <w:ind w:left="420" w:right="1080" w:hanging="360"/>
      </w:pPr>
      <w:rPr>
        <w:rFonts w:ascii="Arial" w:eastAsia="Times New Roman" w:hAnsi="Arial" w:cs="Arial" w:hint="default"/>
        <w:bCs/>
        <w:iCs w:val="0"/>
        <w:color w:val="auto"/>
        <w:sz w:val="24"/>
        <w:szCs w:val="24"/>
      </w:rPr>
    </w:lvl>
    <w:lvl w:ilvl="2" w:tplc="04090005" w:tentative="1">
      <w:start w:val="1"/>
      <w:numFmt w:val="bullet"/>
      <w:lvlText w:val=""/>
      <w:lvlJc w:val="left"/>
      <w:pPr>
        <w:tabs>
          <w:tab w:val="num" w:pos="1140"/>
        </w:tabs>
        <w:ind w:left="1140" w:right="1140" w:hanging="360"/>
      </w:pPr>
      <w:rPr>
        <w:rFonts w:ascii="Wingdings" w:hAnsi="Wingdings" w:hint="default"/>
      </w:rPr>
    </w:lvl>
    <w:lvl w:ilvl="3" w:tplc="04090001" w:tentative="1">
      <w:start w:val="1"/>
      <w:numFmt w:val="bullet"/>
      <w:lvlText w:val=""/>
      <w:lvlJc w:val="left"/>
      <w:pPr>
        <w:tabs>
          <w:tab w:val="num" w:pos="1860"/>
        </w:tabs>
        <w:ind w:left="1860" w:right="1860" w:hanging="360"/>
      </w:pPr>
      <w:rPr>
        <w:rFonts w:ascii="Symbol" w:hAnsi="Symbol" w:hint="default"/>
      </w:rPr>
    </w:lvl>
    <w:lvl w:ilvl="4" w:tplc="04090003" w:tentative="1">
      <w:start w:val="1"/>
      <w:numFmt w:val="bullet"/>
      <w:lvlText w:val="o"/>
      <w:lvlJc w:val="left"/>
      <w:pPr>
        <w:tabs>
          <w:tab w:val="num" w:pos="2580"/>
        </w:tabs>
        <w:ind w:left="2580" w:right="2580" w:hanging="360"/>
      </w:pPr>
      <w:rPr>
        <w:rFonts w:ascii="Courier New" w:hAnsi="Courier New" w:cs="Courier New" w:hint="default"/>
      </w:rPr>
    </w:lvl>
    <w:lvl w:ilvl="5" w:tplc="04090005" w:tentative="1">
      <w:start w:val="1"/>
      <w:numFmt w:val="bullet"/>
      <w:lvlText w:val=""/>
      <w:lvlJc w:val="left"/>
      <w:pPr>
        <w:tabs>
          <w:tab w:val="num" w:pos="3300"/>
        </w:tabs>
        <w:ind w:left="3300" w:right="3300" w:hanging="360"/>
      </w:pPr>
      <w:rPr>
        <w:rFonts w:ascii="Wingdings" w:hAnsi="Wingdings" w:hint="default"/>
      </w:rPr>
    </w:lvl>
    <w:lvl w:ilvl="6" w:tplc="04090001" w:tentative="1">
      <w:start w:val="1"/>
      <w:numFmt w:val="bullet"/>
      <w:lvlText w:val=""/>
      <w:lvlJc w:val="left"/>
      <w:pPr>
        <w:tabs>
          <w:tab w:val="num" w:pos="4020"/>
        </w:tabs>
        <w:ind w:left="4020" w:right="4020" w:hanging="360"/>
      </w:pPr>
      <w:rPr>
        <w:rFonts w:ascii="Symbol" w:hAnsi="Symbol" w:hint="default"/>
      </w:rPr>
    </w:lvl>
    <w:lvl w:ilvl="7" w:tplc="04090003" w:tentative="1">
      <w:start w:val="1"/>
      <w:numFmt w:val="bullet"/>
      <w:lvlText w:val="o"/>
      <w:lvlJc w:val="left"/>
      <w:pPr>
        <w:tabs>
          <w:tab w:val="num" w:pos="4740"/>
        </w:tabs>
        <w:ind w:left="4740" w:right="4740" w:hanging="360"/>
      </w:pPr>
      <w:rPr>
        <w:rFonts w:ascii="Courier New" w:hAnsi="Courier New" w:cs="Courier New" w:hint="default"/>
      </w:rPr>
    </w:lvl>
    <w:lvl w:ilvl="8" w:tplc="04090005" w:tentative="1">
      <w:start w:val="1"/>
      <w:numFmt w:val="bullet"/>
      <w:lvlText w:val=""/>
      <w:lvlJc w:val="left"/>
      <w:pPr>
        <w:tabs>
          <w:tab w:val="num" w:pos="5460"/>
        </w:tabs>
        <w:ind w:left="5460" w:right="5460" w:hanging="360"/>
      </w:pPr>
      <w:rPr>
        <w:rFonts w:ascii="Wingdings" w:hAnsi="Wingdings" w:hint="default"/>
      </w:rPr>
    </w:lvl>
  </w:abstractNum>
  <w:abstractNum w:abstractNumId="96" w15:restartNumberingAfterBreak="0">
    <w:nsid w:val="2360520A"/>
    <w:multiLevelType w:val="hybridMultilevel"/>
    <w:tmpl w:val="33746300"/>
    <w:lvl w:ilvl="0" w:tplc="80FE32E2">
      <w:start w:val="1"/>
      <w:numFmt w:val="decimal"/>
      <w:lvlText w:val="%1."/>
      <w:lvlJc w:val="left"/>
      <w:pPr>
        <w:tabs>
          <w:tab w:val="num" w:pos="0"/>
        </w:tabs>
        <w:ind w:left="0" w:hanging="360"/>
      </w:pPr>
      <w:rPr>
        <w:rFonts w:hint="default"/>
      </w:rPr>
    </w:lvl>
    <w:lvl w:ilvl="1" w:tplc="04090019">
      <w:start w:val="1"/>
      <w:numFmt w:val="lowerLetter"/>
      <w:lvlText w:val="%2."/>
      <w:lvlJc w:val="left"/>
      <w:pPr>
        <w:ind w:left="1440" w:hanging="360"/>
      </w:pPr>
    </w:lvl>
    <w:lvl w:ilvl="2" w:tplc="12B039EA">
      <w:start w:val="1"/>
      <w:numFmt w:val="decimal"/>
      <w:lvlText w:val="%3."/>
      <w:lvlJc w:val="left"/>
      <w:pPr>
        <w:ind w:left="2160" w:hanging="18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7" w15:restartNumberingAfterBreak="0">
    <w:nsid w:val="2363370B"/>
    <w:multiLevelType w:val="hybridMultilevel"/>
    <w:tmpl w:val="7FAA1C1C"/>
    <w:lvl w:ilvl="0" w:tplc="803AA32A">
      <w:start w:val="1"/>
      <w:numFmt w:val="bullet"/>
      <w:lvlText w:val=""/>
      <w:lvlJc w:val="left"/>
      <w:pPr>
        <w:tabs>
          <w:tab w:val="num" w:pos="510"/>
        </w:tabs>
        <w:ind w:left="510" w:right="510" w:hanging="283"/>
      </w:pPr>
      <w:rPr>
        <w:rFonts w:ascii="Wingdings" w:hAnsi="Wingdings" w:hint="default"/>
      </w:rPr>
    </w:lvl>
    <w:lvl w:ilvl="1" w:tplc="FFC26416">
      <w:start w:val="1"/>
      <w:numFmt w:val="bullet"/>
      <w:lvlText w:val=""/>
      <w:lvlJc w:val="left"/>
      <w:pPr>
        <w:tabs>
          <w:tab w:val="num" w:pos="1440"/>
        </w:tabs>
        <w:ind w:left="1440" w:right="1440" w:hanging="360"/>
      </w:pPr>
      <w:rPr>
        <w:rFonts w:ascii="Symbol" w:hAnsi="Symbol" w:hint="default"/>
        <w:b/>
        <w:bCs w:val="0"/>
        <w:i w:val="0"/>
        <w:iCs w:val="0"/>
        <w:color w:val="auto"/>
        <w:sz w:val="24"/>
        <w:szCs w:val="24"/>
      </w:rPr>
    </w:lvl>
    <w:lvl w:ilvl="2" w:tplc="04090005" w:tentative="1">
      <w:start w:val="1"/>
      <w:numFmt w:val="bullet"/>
      <w:lvlText w:val=""/>
      <w:lvlJc w:val="left"/>
      <w:pPr>
        <w:tabs>
          <w:tab w:val="num" w:pos="2160"/>
        </w:tabs>
        <w:ind w:left="2160" w:right="2160" w:hanging="360"/>
      </w:pPr>
      <w:rPr>
        <w:rFonts w:ascii="Wingdings" w:hAnsi="Wingdings" w:hint="default"/>
      </w:rPr>
    </w:lvl>
    <w:lvl w:ilvl="3" w:tplc="04090001" w:tentative="1">
      <w:start w:val="1"/>
      <w:numFmt w:val="bullet"/>
      <w:lvlText w:val=""/>
      <w:lvlJc w:val="left"/>
      <w:pPr>
        <w:tabs>
          <w:tab w:val="num" w:pos="2880"/>
        </w:tabs>
        <w:ind w:left="2880" w:right="2880" w:hanging="360"/>
      </w:pPr>
      <w:rPr>
        <w:rFonts w:ascii="Symbol" w:hAnsi="Symbol" w:hint="default"/>
      </w:rPr>
    </w:lvl>
    <w:lvl w:ilvl="4" w:tplc="04090003" w:tentative="1">
      <w:start w:val="1"/>
      <w:numFmt w:val="bullet"/>
      <w:lvlText w:val="o"/>
      <w:lvlJc w:val="left"/>
      <w:pPr>
        <w:tabs>
          <w:tab w:val="num" w:pos="3600"/>
        </w:tabs>
        <w:ind w:left="3600" w:right="3600" w:hanging="360"/>
      </w:pPr>
      <w:rPr>
        <w:rFonts w:ascii="Courier New" w:hAnsi="Courier New" w:cs="Courier New" w:hint="default"/>
      </w:rPr>
    </w:lvl>
    <w:lvl w:ilvl="5" w:tplc="04090005" w:tentative="1">
      <w:start w:val="1"/>
      <w:numFmt w:val="bullet"/>
      <w:lvlText w:val=""/>
      <w:lvlJc w:val="left"/>
      <w:pPr>
        <w:tabs>
          <w:tab w:val="num" w:pos="4320"/>
        </w:tabs>
        <w:ind w:left="4320" w:right="4320" w:hanging="360"/>
      </w:pPr>
      <w:rPr>
        <w:rFonts w:ascii="Wingdings" w:hAnsi="Wingdings" w:hint="default"/>
      </w:rPr>
    </w:lvl>
    <w:lvl w:ilvl="6" w:tplc="04090001" w:tentative="1">
      <w:start w:val="1"/>
      <w:numFmt w:val="bullet"/>
      <w:lvlText w:val=""/>
      <w:lvlJc w:val="left"/>
      <w:pPr>
        <w:tabs>
          <w:tab w:val="num" w:pos="5040"/>
        </w:tabs>
        <w:ind w:left="5040" w:right="5040" w:hanging="360"/>
      </w:pPr>
      <w:rPr>
        <w:rFonts w:ascii="Symbol" w:hAnsi="Symbol" w:hint="default"/>
      </w:rPr>
    </w:lvl>
    <w:lvl w:ilvl="7" w:tplc="04090003" w:tentative="1">
      <w:start w:val="1"/>
      <w:numFmt w:val="bullet"/>
      <w:lvlText w:val="o"/>
      <w:lvlJc w:val="left"/>
      <w:pPr>
        <w:tabs>
          <w:tab w:val="num" w:pos="5760"/>
        </w:tabs>
        <w:ind w:left="5760" w:right="5760" w:hanging="360"/>
      </w:pPr>
      <w:rPr>
        <w:rFonts w:ascii="Courier New" w:hAnsi="Courier New" w:cs="Courier New" w:hint="default"/>
      </w:rPr>
    </w:lvl>
    <w:lvl w:ilvl="8" w:tplc="04090005" w:tentative="1">
      <w:start w:val="1"/>
      <w:numFmt w:val="bullet"/>
      <w:lvlText w:val=""/>
      <w:lvlJc w:val="left"/>
      <w:pPr>
        <w:tabs>
          <w:tab w:val="num" w:pos="6480"/>
        </w:tabs>
        <w:ind w:left="6480" w:right="6480" w:hanging="360"/>
      </w:pPr>
      <w:rPr>
        <w:rFonts w:ascii="Wingdings" w:hAnsi="Wingdings" w:hint="default"/>
      </w:rPr>
    </w:lvl>
  </w:abstractNum>
  <w:abstractNum w:abstractNumId="98" w15:restartNumberingAfterBreak="0">
    <w:nsid w:val="23925591"/>
    <w:multiLevelType w:val="hybridMultilevel"/>
    <w:tmpl w:val="D98C8FC6"/>
    <w:lvl w:ilvl="0" w:tplc="04090001">
      <w:start w:val="1"/>
      <w:numFmt w:val="bullet"/>
      <w:lvlText w:val=""/>
      <w:lvlJc w:val="left"/>
      <w:pPr>
        <w:tabs>
          <w:tab w:val="num" w:pos="420"/>
        </w:tabs>
        <w:ind w:left="420" w:hanging="360"/>
      </w:pPr>
      <w:rPr>
        <w:rFonts w:ascii="Symbol" w:hAnsi="Symbol" w:hint="default"/>
        <w:b/>
        <w:bCs/>
        <w:iCs w:val="0"/>
        <w:szCs w:val="24"/>
      </w:rPr>
    </w:lvl>
    <w:lvl w:ilvl="1" w:tplc="040D0019">
      <w:start w:val="1"/>
      <w:numFmt w:val="lowerLetter"/>
      <w:lvlText w:val="%2."/>
      <w:lvlJc w:val="left"/>
      <w:pPr>
        <w:tabs>
          <w:tab w:val="num" w:pos="1440"/>
        </w:tabs>
        <w:ind w:left="1440" w:hanging="360"/>
      </w:pPr>
    </w:lvl>
    <w:lvl w:ilvl="2" w:tplc="040D001B">
      <w:start w:val="1"/>
      <w:numFmt w:val="lowerRoman"/>
      <w:lvlText w:val="%3."/>
      <w:lvlJc w:val="right"/>
      <w:pPr>
        <w:tabs>
          <w:tab w:val="num" w:pos="2160"/>
        </w:tabs>
        <w:ind w:left="2160" w:hanging="180"/>
      </w:pPr>
    </w:lvl>
    <w:lvl w:ilvl="3" w:tplc="040D000F">
      <w:start w:val="1"/>
      <w:numFmt w:val="decimal"/>
      <w:lvlText w:val="%4."/>
      <w:lvlJc w:val="left"/>
      <w:pPr>
        <w:tabs>
          <w:tab w:val="num" w:pos="2880"/>
        </w:tabs>
        <w:ind w:left="2880" w:hanging="360"/>
      </w:pPr>
    </w:lvl>
    <w:lvl w:ilvl="4" w:tplc="040D0019">
      <w:start w:val="1"/>
      <w:numFmt w:val="lowerLetter"/>
      <w:lvlText w:val="%5."/>
      <w:lvlJc w:val="left"/>
      <w:pPr>
        <w:tabs>
          <w:tab w:val="num" w:pos="3600"/>
        </w:tabs>
        <w:ind w:left="3600" w:hanging="360"/>
      </w:pPr>
    </w:lvl>
    <w:lvl w:ilvl="5" w:tplc="040D001B">
      <w:start w:val="1"/>
      <w:numFmt w:val="lowerRoman"/>
      <w:lvlText w:val="%6."/>
      <w:lvlJc w:val="right"/>
      <w:pPr>
        <w:tabs>
          <w:tab w:val="num" w:pos="4320"/>
        </w:tabs>
        <w:ind w:left="4320" w:hanging="180"/>
      </w:pPr>
    </w:lvl>
    <w:lvl w:ilvl="6" w:tplc="040D000F">
      <w:start w:val="1"/>
      <w:numFmt w:val="decimal"/>
      <w:lvlText w:val="%7."/>
      <w:lvlJc w:val="left"/>
      <w:pPr>
        <w:tabs>
          <w:tab w:val="num" w:pos="5040"/>
        </w:tabs>
        <w:ind w:left="5040" w:hanging="360"/>
      </w:pPr>
    </w:lvl>
    <w:lvl w:ilvl="7" w:tplc="040D0019">
      <w:start w:val="1"/>
      <w:numFmt w:val="lowerLetter"/>
      <w:lvlText w:val="%8."/>
      <w:lvlJc w:val="left"/>
      <w:pPr>
        <w:tabs>
          <w:tab w:val="num" w:pos="5760"/>
        </w:tabs>
        <w:ind w:left="5760" w:hanging="360"/>
      </w:pPr>
    </w:lvl>
    <w:lvl w:ilvl="8" w:tplc="040D001B">
      <w:start w:val="1"/>
      <w:numFmt w:val="lowerRoman"/>
      <w:lvlText w:val="%9."/>
      <w:lvlJc w:val="right"/>
      <w:pPr>
        <w:tabs>
          <w:tab w:val="num" w:pos="6480"/>
        </w:tabs>
        <w:ind w:left="6480" w:hanging="180"/>
      </w:pPr>
    </w:lvl>
  </w:abstractNum>
  <w:abstractNum w:abstractNumId="99" w15:restartNumberingAfterBreak="0">
    <w:nsid w:val="23C5785D"/>
    <w:multiLevelType w:val="hybridMultilevel"/>
    <w:tmpl w:val="BF70CB26"/>
    <w:lvl w:ilvl="0" w:tplc="803AA32A">
      <w:start w:val="1"/>
      <w:numFmt w:val="bullet"/>
      <w:lvlText w:val=""/>
      <w:lvlJc w:val="left"/>
      <w:pPr>
        <w:tabs>
          <w:tab w:val="num" w:pos="283"/>
        </w:tabs>
        <w:ind w:left="283" w:right="283" w:hanging="283"/>
      </w:pPr>
      <w:rPr>
        <w:rFonts w:ascii="Wingdings" w:hAnsi="Wingdings" w:hint="default"/>
      </w:rPr>
    </w:lvl>
    <w:lvl w:ilvl="1" w:tplc="0E1C9464">
      <w:start w:val="1"/>
      <w:numFmt w:val="bullet"/>
      <w:lvlText w:val=""/>
      <w:lvlJc w:val="left"/>
      <w:pPr>
        <w:tabs>
          <w:tab w:val="num" w:pos="1213"/>
        </w:tabs>
        <w:ind w:left="1213" w:right="1213" w:hanging="360"/>
      </w:pPr>
      <w:rPr>
        <w:rFonts w:ascii="Symbol" w:hAnsi="Symbol" w:hint="default"/>
        <w:bCs w:val="0"/>
        <w:iCs w:val="0"/>
        <w:color w:val="auto"/>
        <w:sz w:val="24"/>
        <w:szCs w:val="24"/>
      </w:rPr>
    </w:lvl>
    <w:lvl w:ilvl="2" w:tplc="04090005" w:tentative="1">
      <w:start w:val="1"/>
      <w:numFmt w:val="bullet"/>
      <w:lvlText w:val=""/>
      <w:lvlJc w:val="left"/>
      <w:pPr>
        <w:tabs>
          <w:tab w:val="num" w:pos="1933"/>
        </w:tabs>
        <w:ind w:left="1933" w:right="1933" w:hanging="360"/>
      </w:pPr>
      <w:rPr>
        <w:rFonts w:ascii="Wingdings" w:hAnsi="Wingdings" w:hint="default"/>
      </w:rPr>
    </w:lvl>
    <w:lvl w:ilvl="3" w:tplc="04090001" w:tentative="1">
      <w:start w:val="1"/>
      <w:numFmt w:val="bullet"/>
      <w:lvlText w:val=""/>
      <w:lvlJc w:val="left"/>
      <w:pPr>
        <w:tabs>
          <w:tab w:val="num" w:pos="2653"/>
        </w:tabs>
        <w:ind w:left="2653" w:right="2653" w:hanging="360"/>
      </w:pPr>
      <w:rPr>
        <w:rFonts w:ascii="Symbol" w:hAnsi="Symbol" w:hint="default"/>
      </w:rPr>
    </w:lvl>
    <w:lvl w:ilvl="4" w:tplc="04090003" w:tentative="1">
      <w:start w:val="1"/>
      <w:numFmt w:val="bullet"/>
      <w:lvlText w:val="o"/>
      <w:lvlJc w:val="left"/>
      <w:pPr>
        <w:tabs>
          <w:tab w:val="num" w:pos="3373"/>
        </w:tabs>
        <w:ind w:left="3373" w:right="3373" w:hanging="360"/>
      </w:pPr>
      <w:rPr>
        <w:rFonts w:ascii="Courier New" w:hAnsi="Courier New" w:cs="Courier New" w:hint="default"/>
      </w:rPr>
    </w:lvl>
    <w:lvl w:ilvl="5" w:tplc="04090005" w:tentative="1">
      <w:start w:val="1"/>
      <w:numFmt w:val="bullet"/>
      <w:lvlText w:val=""/>
      <w:lvlJc w:val="left"/>
      <w:pPr>
        <w:tabs>
          <w:tab w:val="num" w:pos="4093"/>
        </w:tabs>
        <w:ind w:left="4093" w:right="4093" w:hanging="360"/>
      </w:pPr>
      <w:rPr>
        <w:rFonts w:ascii="Wingdings" w:hAnsi="Wingdings" w:hint="default"/>
      </w:rPr>
    </w:lvl>
    <w:lvl w:ilvl="6" w:tplc="04090001" w:tentative="1">
      <w:start w:val="1"/>
      <w:numFmt w:val="bullet"/>
      <w:lvlText w:val=""/>
      <w:lvlJc w:val="left"/>
      <w:pPr>
        <w:tabs>
          <w:tab w:val="num" w:pos="4813"/>
        </w:tabs>
        <w:ind w:left="4813" w:right="4813" w:hanging="360"/>
      </w:pPr>
      <w:rPr>
        <w:rFonts w:ascii="Symbol" w:hAnsi="Symbol" w:hint="default"/>
      </w:rPr>
    </w:lvl>
    <w:lvl w:ilvl="7" w:tplc="04090003" w:tentative="1">
      <w:start w:val="1"/>
      <w:numFmt w:val="bullet"/>
      <w:lvlText w:val="o"/>
      <w:lvlJc w:val="left"/>
      <w:pPr>
        <w:tabs>
          <w:tab w:val="num" w:pos="5533"/>
        </w:tabs>
        <w:ind w:left="5533" w:right="5533" w:hanging="360"/>
      </w:pPr>
      <w:rPr>
        <w:rFonts w:ascii="Courier New" w:hAnsi="Courier New" w:cs="Courier New" w:hint="default"/>
      </w:rPr>
    </w:lvl>
    <w:lvl w:ilvl="8" w:tplc="04090005" w:tentative="1">
      <w:start w:val="1"/>
      <w:numFmt w:val="bullet"/>
      <w:lvlText w:val=""/>
      <w:lvlJc w:val="left"/>
      <w:pPr>
        <w:tabs>
          <w:tab w:val="num" w:pos="6253"/>
        </w:tabs>
        <w:ind w:left="6253" w:right="6253" w:hanging="360"/>
      </w:pPr>
      <w:rPr>
        <w:rFonts w:ascii="Wingdings" w:hAnsi="Wingdings" w:hint="default"/>
      </w:rPr>
    </w:lvl>
  </w:abstractNum>
  <w:abstractNum w:abstractNumId="100" w15:restartNumberingAfterBreak="0">
    <w:nsid w:val="23E423BB"/>
    <w:multiLevelType w:val="hybridMultilevel"/>
    <w:tmpl w:val="CEC29EC0"/>
    <w:lvl w:ilvl="0" w:tplc="0E1C9464">
      <w:start w:val="1"/>
      <w:numFmt w:val="bullet"/>
      <w:lvlText w:val=""/>
      <w:lvlJc w:val="left"/>
      <w:pPr>
        <w:tabs>
          <w:tab w:val="num" w:pos="360"/>
        </w:tabs>
        <w:ind w:left="360" w:hanging="360"/>
      </w:pPr>
      <w:rPr>
        <w:rFonts w:ascii="Symbol" w:hAnsi="Symbol" w:hint="default"/>
        <w:bCs w:val="0"/>
        <w:iCs w:val="0"/>
        <w:color w:val="auto"/>
        <w:sz w:val="24"/>
        <w:szCs w:val="24"/>
        <w:lang w:val="en-US" w:bidi="he-IL"/>
      </w:rPr>
    </w:lvl>
    <w:lvl w:ilvl="1" w:tplc="BA76E610">
      <w:start w:val="1"/>
      <w:numFmt w:val="bullet"/>
      <w:lvlText w:val=""/>
      <w:lvlJc w:val="left"/>
      <w:pPr>
        <w:tabs>
          <w:tab w:val="num" w:pos="360"/>
        </w:tabs>
        <w:ind w:left="360" w:hanging="360"/>
      </w:pPr>
      <w:rPr>
        <w:rFonts w:ascii="Wingdings" w:hAnsi="Wingdings" w:hint="default"/>
        <w:lang w:val="en-US" w:bidi="he-IL"/>
      </w:rPr>
    </w:lvl>
    <w:lvl w:ilvl="2" w:tplc="04090005">
      <w:start w:val="1"/>
      <w:numFmt w:val="bullet"/>
      <w:lvlText w:val=""/>
      <w:lvlJc w:val="left"/>
      <w:pPr>
        <w:tabs>
          <w:tab w:val="num" w:pos="2340"/>
        </w:tabs>
        <w:ind w:left="2340" w:hanging="360"/>
      </w:pPr>
      <w:rPr>
        <w:rFonts w:ascii="Wingdings" w:hAnsi="Wingdings" w:hint="default"/>
        <w:bCs w:val="0"/>
        <w:iCs w:val="0"/>
        <w:color w:val="auto"/>
        <w:sz w:val="24"/>
        <w:szCs w:val="24"/>
        <w:lang w:val="en-US" w:bidi="he-IL"/>
      </w:rPr>
    </w:lvl>
    <w:lvl w:ilvl="3" w:tplc="50A2A70C">
      <w:start w:val="1"/>
      <w:numFmt w:val="bullet"/>
      <w:lvlText w:val=""/>
      <w:lvlJc w:val="left"/>
      <w:pPr>
        <w:tabs>
          <w:tab w:val="num" w:pos="2880"/>
        </w:tabs>
        <w:ind w:left="2880" w:hanging="360"/>
      </w:pPr>
      <w:rPr>
        <w:rFonts w:ascii="Symbol" w:hAnsi="Symbol" w:hint="default"/>
        <w:bCs w:val="0"/>
        <w:iCs w:val="0"/>
        <w:color w:val="auto"/>
        <w:sz w:val="24"/>
        <w:szCs w:val="24"/>
        <w:lang w:val="en-US" w:bidi="he-IL"/>
      </w:r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101" w15:restartNumberingAfterBreak="0">
    <w:nsid w:val="24545D67"/>
    <w:multiLevelType w:val="hybridMultilevel"/>
    <w:tmpl w:val="1B002038"/>
    <w:lvl w:ilvl="0" w:tplc="04090005">
      <w:start w:val="1"/>
      <w:numFmt w:val="bullet"/>
      <w:lvlText w:val=""/>
      <w:lvlJc w:val="left"/>
      <w:pPr>
        <w:tabs>
          <w:tab w:val="num" w:pos="420"/>
        </w:tabs>
        <w:ind w:left="420" w:hanging="360"/>
      </w:pPr>
      <w:rPr>
        <w:rFonts w:ascii="Wingdings" w:hAnsi="Wingdings" w:hint="default"/>
        <w:bCs w:val="0"/>
        <w:iCs w:val="0"/>
        <w:color w:val="auto"/>
        <w:sz w:val="24"/>
        <w:szCs w:val="24"/>
      </w:rPr>
    </w:lvl>
    <w:lvl w:ilvl="1" w:tplc="B3D4742A">
      <w:start w:val="1"/>
      <w:numFmt w:val="bullet"/>
      <w:lvlText w:val=""/>
      <w:lvlJc w:val="left"/>
      <w:pPr>
        <w:tabs>
          <w:tab w:val="num" w:pos="360"/>
        </w:tabs>
        <w:ind w:left="360" w:hanging="360"/>
      </w:pPr>
      <w:rPr>
        <w:rFonts w:ascii="Symbol" w:hAnsi="Symbol" w:hint="default"/>
        <w:bCs w:val="0"/>
        <w:iCs w:val="0"/>
        <w:color w:val="auto"/>
        <w:sz w:val="24"/>
        <w:szCs w:val="24"/>
        <w:lang w:bidi="he-IL"/>
      </w:rPr>
    </w:lvl>
    <w:lvl w:ilvl="2" w:tplc="51F20682">
      <w:start w:val="1"/>
      <w:numFmt w:val="bullet"/>
      <w:lvlText w:val=""/>
      <w:lvlJc w:val="left"/>
      <w:pPr>
        <w:tabs>
          <w:tab w:val="num" w:pos="2160"/>
        </w:tabs>
        <w:ind w:left="2160" w:hanging="360"/>
      </w:pPr>
      <w:rPr>
        <w:rFonts w:ascii="Symbol" w:hAnsi="Symbol" w:hint="default"/>
        <w:bCs w:val="0"/>
        <w:iCs w:val="0"/>
        <w:color w:val="auto"/>
        <w:sz w:val="24"/>
        <w:szCs w:val="24"/>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102" w15:restartNumberingAfterBreak="0">
    <w:nsid w:val="24806DF7"/>
    <w:multiLevelType w:val="hybridMultilevel"/>
    <w:tmpl w:val="82F20470"/>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3" w15:restartNumberingAfterBreak="0">
    <w:nsid w:val="252E0041"/>
    <w:multiLevelType w:val="hybridMultilevel"/>
    <w:tmpl w:val="CD466ACE"/>
    <w:lvl w:ilvl="0" w:tplc="FFC26416">
      <w:start w:val="1"/>
      <w:numFmt w:val="bullet"/>
      <w:lvlText w:val=""/>
      <w:lvlJc w:val="left"/>
      <w:pPr>
        <w:tabs>
          <w:tab w:val="num" w:pos="420"/>
        </w:tabs>
        <w:ind w:left="420" w:right="420" w:hanging="360"/>
      </w:pPr>
      <w:rPr>
        <w:rFonts w:ascii="Symbol" w:hAnsi="Symbol" w:hint="default"/>
        <w:b/>
        <w:bCs w:val="0"/>
        <w:i w:val="0"/>
        <w:iCs w:val="0"/>
        <w:color w:val="auto"/>
        <w:sz w:val="24"/>
        <w:szCs w:val="24"/>
      </w:rPr>
    </w:lvl>
    <w:lvl w:ilvl="1" w:tplc="B3D4742A">
      <w:start w:val="1"/>
      <w:numFmt w:val="bullet"/>
      <w:lvlText w:val=""/>
      <w:lvlJc w:val="left"/>
      <w:pPr>
        <w:tabs>
          <w:tab w:val="num" w:pos="360"/>
        </w:tabs>
        <w:ind w:left="360" w:right="360" w:hanging="360"/>
      </w:pPr>
      <w:rPr>
        <w:rFonts w:ascii="Symbol" w:hAnsi="Symbol" w:hint="default"/>
        <w:bCs w:val="0"/>
        <w:iCs w:val="0"/>
        <w:color w:val="auto"/>
        <w:sz w:val="24"/>
        <w:szCs w:val="24"/>
        <w:lang w:bidi="he-IL"/>
      </w:rPr>
    </w:lvl>
    <w:lvl w:ilvl="2" w:tplc="04090001">
      <w:start w:val="1"/>
      <w:numFmt w:val="bullet"/>
      <w:lvlText w:val=""/>
      <w:lvlJc w:val="left"/>
      <w:pPr>
        <w:tabs>
          <w:tab w:val="num" w:pos="2160"/>
        </w:tabs>
        <w:ind w:left="2160" w:right="2160" w:hanging="360"/>
      </w:pPr>
      <w:rPr>
        <w:rFonts w:ascii="Symbol" w:hAnsi="Symbol" w:hint="default"/>
        <w:bCs w:val="0"/>
        <w:iCs w:val="0"/>
        <w:color w:val="auto"/>
        <w:sz w:val="24"/>
        <w:szCs w:val="24"/>
      </w:rPr>
    </w:lvl>
    <w:lvl w:ilvl="3" w:tplc="04090001">
      <w:start w:val="1"/>
      <w:numFmt w:val="bullet"/>
      <w:lvlText w:val=""/>
      <w:lvlJc w:val="left"/>
      <w:pPr>
        <w:tabs>
          <w:tab w:val="num" w:pos="2880"/>
        </w:tabs>
        <w:ind w:left="2880" w:right="2880" w:hanging="360"/>
      </w:pPr>
      <w:rPr>
        <w:rFonts w:ascii="Symbol" w:hAnsi="Symbol" w:hint="default"/>
      </w:rPr>
    </w:lvl>
    <w:lvl w:ilvl="4" w:tplc="04090003" w:tentative="1">
      <w:start w:val="1"/>
      <w:numFmt w:val="bullet"/>
      <w:lvlText w:val="o"/>
      <w:lvlJc w:val="left"/>
      <w:pPr>
        <w:tabs>
          <w:tab w:val="num" w:pos="3600"/>
        </w:tabs>
        <w:ind w:left="3600" w:right="3600" w:hanging="360"/>
      </w:pPr>
      <w:rPr>
        <w:rFonts w:ascii="Courier New" w:hAnsi="Courier New" w:cs="Courier New" w:hint="default"/>
      </w:rPr>
    </w:lvl>
    <w:lvl w:ilvl="5" w:tplc="04090005" w:tentative="1">
      <w:start w:val="1"/>
      <w:numFmt w:val="bullet"/>
      <w:lvlText w:val=""/>
      <w:lvlJc w:val="left"/>
      <w:pPr>
        <w:tabs>
          <w:tab w:val="num" w:pos="4320"/>
        </w:tabs>
        <w:ind w:left="4320" w:right="4320" w:hanging="360"/>
      </w:pPr>
      <w:rPr>
        <w:rFonts w:ascii="Wingdings" w:hAnsi="Wingdings" w:hint="default"/>
      </w:rPr>
    </w:lvl>
    <w:lvl w:ilvl="6" w:tplc="04090001" w:tentative="1">
      <w:start w:val="1"/>
      <w:numFmt w:val="bullet"/>
      <w:lvlText w:val=""/>
      <w:lvlJc w:val="left"/>
      <w:pPr>
        <w:tabs>
          <w:tab w:val="num" w:pos="5040"/>
        </w:tabs>
        <w:ind w:left="5040" w:right="5040" w:hanging="360"/>
      </w:pPr>
      <w:rPr>
        <w:rFonts w:ascii="Symbol" w:hAnsi="Symbol" w:hint="default"/>
      </w:rPr>
    </w:lvl>
    <w:lvl w:ilvl="7" w:tplc="04090003" w:tentative="1">
      <w:start w:val="1"/>
      <w:numFmt w:val="bullet"/>
      <w:lvlText w:val="o"/>
      <w:lvlJc w:val="left"/>
      <w:pPr>
        <w:tabs>
          <w:tab w:val="num" w:pos="5760"/>
        </w:tabs>
        <w:ind w:left="5760" w:right="5760" w:hanging="360"/>
      </w:pPr>
      <w:rPr>
        <w:rFonts w:ascii="Courier New" w:hAnsi="Courier New" w:cs="Courier New" w:hint="default"/>
      </w:rPr>
    </w:lvl>
    <w:lvl w:ilvl="8" w:tplc="04090005" w:tentative="1">
      <w:start w:val="1"/>
      <w:numFmt w:val="bullet"/>
      <w:lvlText w:val=""/>
      <w:lvlJc w:val="left"/>
      <w:pPr>
        <w:tabs>
          <w:tab w:val="num" w:pos="6480"/>
        </w:tabs>
        <w:ind w:left="6480" w:right="6480" w:hanging="360"/>
      </w:pPr>
      <w:rPr>
        <w:rFonts w:ascii="Wingdings" w:hAnsi="Wingdings" w:hint="default"/>
      </w:rPr>
    </w:lvl>
  </w:abstractNum>
  <w:abstractNum w:abstractNumId="104" w15:restartNumberingAfterBreak="0">
    <w:nsid w:val="25BE28A8"/>
    <w:multiLevelType w:val="hybridMultilevel"/>
    <w:tmpl w:val="F0A469C4"/>
    <w:lvl w:ilvl="0" w:tplc="0409000F">
      <w:start w:val="1"/>
      <w:numFmt w:val="decimal"/>
      <w:lvlText w:val="%1."/>
      <w:lvlJc w:val="left"/>
      <w:pPr>
        <w:tabs>
          <w:tab w:val="num" w:pos="420"/>
        </w:tabs>
        <w:ind w:left="420" w:right="420" w:hanging="360"/>
      </w:pPr>
      <w:rPr>
        <w:rFonts w:cs="Times New Roman" w:hint="default"/>
        <w:color w:val="auto"/>
        <w:sz w:val="24"/>
      </w:rPr>
    </w:lvl>
    <w:lvl w:ilvl="1" w:tplc="B3D4742A">
      <w:start w:val="1"/>
      <w:numFmt w:val="bullet"/>
      <w:lvlText w:val=""/>
      <w:lvlJc w:val="left"/>
      <w:pPr>
        <w:tabs>
          <w:tab w:val="num" w:pos="540"/>
        </w:tabs>
        <w:ind w:left="540" w:right="540" w:hanging="360"/>
      </w:pPr>
      <w:rPr>
        <w:rFonts w:ascii="Symbol" w:hAnsi="Symbol" w:hint="default"/>
        <w:color w:val="auto"/>
        <w:sz w:val="24"/>
      </w:rPr>
    </w:lvl>
    <w:lvl w:ilvl="2" w:tplc="04090001">
      <w:start w:val="1"/>
      <w:numFmt w:val="bullet"/>
      <w:lvlText w:val=""/>
      <w:lvlJc w:val="left"/>
      <w:pPr>
        <w:tabs>
          <w:tab w:val="num" w:pos="2160"/>
        </w:tabs>
        <w:ind w:left="2160" w:right="2160" w:hanging="360"/>
      </w:pPr>
      <w:rPr>
        <w:rFonts w:ascii="Symbol" w:hAnsi="Symbol" w:hint="default"/>
        <w:color w:val="auto"/>
        <w:sz w:val="24"/>
      </w:rPr>
    </w:lvl>
    <w:lvl w:ilvl="3" w:tplc="04090001">
      <w:start w:val="1"/>
      <w:numFmt w:val="bullet"/>
      <w:lvlText w:val=""/>
      <w:lvlJc w:val="left"/>
      <w:pPr>
        <w:tabs>
          <w:tab w:val="num" w:pos="2880"/>
        </w:tabs>
        <w:ind w:left="2880" w:right="2880" w:hanging="360"/>
      </w:pPr>
      <w:rPr>
        <w:rFonts w:ascii="Symbol" w:hAnsi="Symbol" w:hint="default"/>
      </w:rPr>
    </w:lvl>
    <w:lvl w:ilvl="4" w:tplc="04090003" w:tentative="1">
      <w:start w:val="1"/>
      <w:numFmt w:val="bullet"/>
      <w:lvlText w:val="o"/>
      <w:lvlJc w:val="left"/>
      <w:pPr>
        <w:tabs>
          <w:tab w:val="num" w:pos="3600"/>
        </w:tabs>
        <w:ind w:left="3600" w:right="3600" w:hanging="360"/>
      </w:pPr>
      <w:rPr>
        <w:rFonts w:ascii="Courier New" w:hAnsi="Courier New" w:hint="default"/>
      </w:rPr>
    </w:lvl>
    <w:lvl w:ilvl="5" w:tplc="04090005" w:tentative="1">
      <w:start w:val="1"/>
      <w:numFmt w:val="bullet"/>
      <w:lvlText w:val=""/>
      <w:lvlJc w:val="left"/>
      <w:pPr>
        <w:tabs>
          <w:tab w:val="num" w:pos="4320"/>
        </w:tabs>
        <w:ind w:left="4320" w:right="4320" w:hanging="360"/>
      </w:pPr>
      <w:rPr>
        <w:rFonts w:ascii="Wingdings" w:hAnsi="Wingdings" w:hint="default"/>
      </w:rPr>
    </w:lvl>
    <w:lvl w:ilvl="6" w:tplc="04090001" w:tentative="1">
      <w:start w:val="1"/>
      <w:numFmt w:val="bullet"/>
      <w:lvlText w:val=""/>
      <w:lvlJc w:val="left"/>
      <w:pPr>
        <w:tabs>
          <w:tab w:val="num" w:pos="5040"/>
        </w:tabs>
        <w:ind w:left="5040" w:right="5040" w:hanging="360"/>
      </w:pPr>
      <w:rPr>
        <w:rFonts w:ascii="Symbol" w:hAnsi="Symbol" w:hint="default"/>
      </w:rPr>
    </w:lvl>
    <w:lvl w:ilvl="7" w:tplc="04090003" w:tentative="1">
      <w:start w:val="1"/>
      <w:numFmt w:val="bullet"/>
      <w:lvlText w:val="o"/>
      <w:lvlJc w:val="left"/>
      <w:pPr>
        <w:tabs>
          <w:tab w:val="num" w:pos="5760"/>
        </w:tabs>
        <w:ind w:left="5760" w:right="5760" w:hanging="360"/>
      </w:pPr>
      <w:rPr>
        <w:rFonts w:ascii="Courier New" w:hAnsi="Courier New" w:hint="default"/>
      </w:rPr>
    </w:lvl>
    <w:lvl w:ilvl="8" w:tplc="04090005" w:tentative="1">
      <w:start w:val="1"/>
      <w:numFmt w:val="bullet"/>
      <w:lvlText w:val=""/>
      <w:lvlJc w:val="left"/>
      <w:pPr>
        <w:tabs>
          <w:tab w:val="num" w:pos="6480"/>
        </w:tabs>
        <w:ind w:left="6480" w:right="6480" w:hanging="360"/>
      </w:pPr>
      <w:rPr>
        <w:rFonts w:ascii="Wingdings" w:hAnsi="Wingdings" w:hint="default"/>
      </w:rPr>
    </w:lvl>
  </w:abstractNum>
  <w:abstractNum w:abstractNumId="105" w15:restartNumberingAfterBreak="0">
    <w:nsid w:val="26857983"/>
    <w:multiLevelType w:val="hybridMultilevel"/>
    <w:tmpl w:val="E432FE3A"/>
    <w:lvl w:ilvl="0" w:tplc="04090001">
      <w:start w:val="1"/>
      <w:numFmt w:val="bullet"/>
      <w:lvlText w:val=""/>
      <w:lvlJc w:val="left"/>
      <w:pPr>
        <w:tabs>
          <w:tab w:val="num" w:pos="420"/>
        </w:tabs>
        <w:ind w:left="420" w:right="420" w:hanging="360"/>
      </w:pPr>
      <w:rPr>
        <w:rFonts w:ascii="Symbol" w:hAnsi="Symbol" w:hint="default"/>
        <w:bCs/>
        <w:iCs w:val="0"/>
        <w:sz w:val="22"/>
        <w:szCs w:val="24"/>
      </w:rPr>
    </w:lvl>
    <w:lvl w:ilvl="1" w:tplc="04090019" w:tentative="1">
      <w:start w:val="1"/>
      <w:numFmt w:val="lowerLetter"/>
      <w:lvlText w:val="%2."/>
      <w:lvlJc w:val="left"/>
      <w:pPr>
        <w:ind w:left="1440" w:right="1440" w:hanging="360"/>
      </w:pPr>
    </w:lvl>
    <w:lvl w:ilvl="2" w:tplc="0409001B" w:tentative="1">
      <w:start w:val="1"/>
      <w:numFmt w:val="lowerRoman"/>
      <w:lvlText w:val="%3."/>
      <w:lvlJc w:val="right"/>
      <w:pPr>
        <w:ind w:left="2160" w:right="2160" w:hanging="180"/>
      </w:pPr>
    </w:lvl>
    <w:lvl w:ilvl="3" w:tplc="0409000F" w:tentative="1">
      <w:start w:val="1"/>
      <w:numFmt w:val="decimal"/>
      <w:lvlText w:val="%4."/>
      <w:lvlJc w:val="left"/>
      <w:pPr>
        <w:ind w:left="2880" w:right="2880" w:hanging="360"/>
      </w:pPr>
    </w:lvl>
    <w:lvl w:ilvl="4" w:tplc="04090019" w:tentative="1">
      <w:start w:val="1"/>
      <w:numFmt w:val="lowerLetter"/>
      <w:lvlText w:val="%5."/>
      <w:lvlJc w:val="left"/>
      <w:pPr>
        <w:ind w:left="3600" w:right="3600" w:hanging="360"/>
      </w:pPr>
    </w:lvl>
    <w:lvl w:ilvl="5" w:tplc="0409001B" w:tentative="1">
      <w:start w:val="1"/>
      <w:numFmt w:val="lowerRoman"/>
      <w:lvlText w:val="%6."/>
      <w:lvlJc w:val="right"/>
      <w:pPr>
        <w:ind w:left="4320" w:right="4320" w:hanging="180"/>
      </w:pPr>
    </w:lvl>
    <w:lvl w:ilvl="6" w:tplc="0409000F" w:tentative="1">
      <w:start w:val="1"/>
      <w:numFmt w:val="decimal"/>
      <w:lvlText w:val="%7."/>
      <w:lvlJc w:val="left"/>
      <w:pPr>
        <w:ind w:left="5040" w:right="5040" w:hanging="360"/>
      </w:pPr>
    </w:lvl>
    <w:lvl w:ilvl="7" w:tplc="04090019" w:tentative="1">
      <w:start w:val="1"/>
      <w:numFmt w:val="lowerLetter"/>
      <w:lvlText w:val="%8."/>
      <w:lvlJc w:val="left"/>
      <w:pPr>
        <w:ind w:left="5760" w:right="5760" w:hanging="360"/>
      </w:pPr>
    </w:lvl>
    <w:lvl w:ilvl="8" w:tplc="0409001B" w:tentative="1">
      <w:start w:val="1"/>
      <w:numFmt w:val="lowerRoman"/>
      <w:lvlText w:val="%9."/>
      <w:lvlJc w:val="right"/>
      <w:pPr>
        <w:ind w:left="6480" w:right="6480" w:hanging="180"/>
      </w:pPr>
    </w:lvl>
  </w:abstractNum>
  <w:abstractNum w:abstractNumId="106" w15:restartNumberingAfterBreak="0">
    <w:nsid w:val="26914234"/>
    <w:multiLevelType w:val="hybridMultilevel"/>
    <w:tmpl w:val="ED34AA0C"/>
    <w:lvl w:ilvl="0" w:tplc="CA0E02D2">
      <w:start w:val="1"/>
      <w:numFmt w:val="bullet"/>
      <w:lvlText w:val="-"/>
      <w:lvlJc w:val="left"/>
      <w:pPr>
        <w:ind w:left="360" w:hanging="360"/>
      </w:pPr>
      <w:rPr>
        <w:rFonts w:ascii="Arial" w:hAnsi="Arial" w:hint="default"/>
        <w:b/>
        <w:bCs w:val="0"/>
        <w:color w:val="auto"/>
      </w:rPr>
    </w:lvl>
    <w:lvl w:ilvl="1" w:tplc="04090003">
      <w:start w:val="1"/>
      <w:numFmt w:val="bullet"/>
      <w:lvlText w:val="o"/>
      <w:lvlJc w:val="left"/>
      <w:pPr>
        <w:ind w:left="1080" w:hanging="360"/>
      </w:pPr>
      <w:rPr>
        <w:rFonts w:ascii="Courier New" w:hAnsi="Courier New" w:cs="Courier New" w:hint="default"/>
      </w:rPr>
    </w:lvl>
    <w:lvl w:ilvl="2" w:tplc="CA0E02D2">
      <w:start w:val="1"/>
      <w:numFmt w:val="bullet"/>
      <w:lvlText w:val="-"/>
      <w:lvlJc w:val="left"/>
      <w:pPr>
        <w:ind w:left="1800" w:hanging="360"/>
      </w:pPr>
      <w:rPr>
        <w:rFonts w:ascii="Arial" w:hAnsi="Arial" w:hint="default"/>
        <w:b/>
        <w:bCs w:val="0"/>
        <w:color w:val="auto"/>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7" w15:restartNumberingAfterBreak="0">
    <w:nsid w:val="269F5850"/>
    <w:multiLevelType w:val="hybridMultilevel"/>
    <w:tmpl w:val="7C403BFC"/>
    <w:lvl w:ilvl="0" w:tplc="2D7C577E">
      <w:start w:val="1"/>
      <w:numFmt w:val="bullet"/>
      <w:lvlText w:val=""/>
      <w:lvlJc w:val="left"/>
      <w:pPr>
        <w:tabs>
          <w:tab w:val="num" w:pos="720"/>
        </w:tabs>
        <w:ind w:left="720" w:right="720" w:hanging="360"/>
      </w:pPr>
      <w:rPr>
        <w:rFonts w:ascii="Symbol" w:hAnsi="Symbol" w:hint="default"/>
        <w:color w:val="auto"/>
        <w:sz w:val="24"/>
      </w:rPr>
    </w:lvl>
    <w:lvl w:ilvl="1" w:tplc="2D7C577E">
      <w:start w:val="1"/>
      <w:numFmt w:val="bullet"/>
      <w:lvlText w:val=""/>
      <w:lvlJc w:val="left"/>
      <w:pPr>
        <w:tabs>
          <w:tab w:val="num" w:pos="1440"/>
        </w:tabs>
        <w:ind w:left="1440" w:right="1440" w:hanging="360"/>
      </w:pPr>
      <w:rPr>
        <w:rFonts w:ascii="Symbol" w:hAnsi="Symbol" w:hint="default"/>
        <w:color w:val="auto"/>
        <w:sz w:val="24"/>
      </w:rPr>
    </w:lvl>
    <w:lvl w:ilvl="2" w:tplc="04090005" w:tentative="1">
      <w:start w:val="1"/>
      <w:numFmt w:val="bullet"/>
      <w:lvlText w:val=""/>
      <w:lvlJc w:val="left"/>
      <w:pPr>
        <w:tabs>
          <w:tab w:val="num" w:pos="2160"/>
        </w:tabs>
        <w:ind w:left="2160" w:right="2160" w:hanging="360"/>
      </w:pPr>
      <w:rPr>
        <w:rFonts w:ascii="Wingdings" w:hAnsi="Wingdings" w:hint="default"/>
      </w:rPr>
    </w:lvl>
    <w:lvl w:ilvl="3" w:tplc="04090001" w:tentative="1">
      <w:start w:val="1"/>
      <w:numFmt w:val="bullet"/>
      <w:lvlText w:val=""/>
      <w:lvlJc w:val="left"/>
      <w:pPr>
        <w:tabs>
          <w:tab w:val="num" w:pos="2880"/>
        </w:tabs>
        <w:ind w:left="2880" w:right="2880" w:hanging="360"/>
      </w:pPr>
      <w:rPr>
        <w:rFonts w:ascii="Symbol" w:hAnsi="Symbol" w:hint="default"/>
      </w:rPr>
    </w:lvl>
    <w:lvl w:ilvl="4" w:tplc="04090003" w:tentative="1">
      <w:start w:val="1"/>
      <w:numFmt w:val="bullet"/>
      <w:lvlText w:val="o"/>
      <w:lvlJc w:val="left"/>
      <w:pPr>
        <w:tabs>
          <w:tab w:val="num" w:pos="3600"/>
        </w:tabs>
        <w:ind w:left="3600" w:right="3600" w:hanging="360"/>
      </w:pPr>
      <w:rPr>
        <w:rFonts w:ascii="Courier New" w:hAnsi="Courier New" w:hint="default"/>
      </w:rPr>
    </w:lvl>
    <w:lvl w:ilvl="5" w:tplc="04090005" w:tentative="1">
      <w:start w:val="1"/>
      <w:numFmt w:val="bullet"/>
      <w:lvlText w:val=""/>
      <w:lvlJc w:val="left"/>
      <w:pPr>
        <w:tabs>
          <w:tab w:val="num" w:pos="4320"/>
        </w:tabs>
        <w:ind w:left="4320" w:right="4320" w:hanging="360"/>
      </w:pPr>
      <w:rPr>
        <w:rFonts w:ascii="Wingdings" w:hAnsi="Wingdings" w:hint="default"/>
      </w:rPr>
    </w:lvl>
    <w:lvl w:ilvl="6" w:tplc="04090001" w:tentative="1">
      <w:start w:val="1"/>
      <w:numFmt w:val="bullet"/>
      <w:lvlText w:val=""/>
      <w:lvlJc w:val="left"/>
      <w:pPr>
        <w:tabs>
          <w:tab w:val="num" w:pos="5040"/>
        </w:tabs>
        <w:ind w:left="5040" w:right="5040" w:hanging="360"/>
      </w:pPr>
      <w:rPr>
        <w:rFonts w:ascii="Symbol" w:hAnsi="Symbol" w:hint="default"/>
      </w:rPr>
    </w:lvl>
    <w:lvl w:ilvl="7" w:tplc="04090003" w:tentative="1">
      <w:start w:val="1"/>
      <w:numFmt w:val="bullet"/>
      <w:lvlText w:val="o"/>
      <w:lvlJc w:val="left"/>
      <w:pPr>
        <w:tabs>
          <w:tab w:val="num" w:pos="5760"/>
        </w:tabs>
        <w:ind w:left="5760" w:right="5760" w:hanging="360"/>
      </w:pPr>
      <w:rPr>
        <w:rFonts w:ascii="Courier New" w:hAnsi="Courier New" w:hint="default"/>
      </w:rPr>
    </w:lvl>
    <w:lvl w:ilvl="8" w:tplc="04090005" w:tentative="1">
      <w:start w:val="1"/>
      <w:numFmt w:val="bullet"/>
      <w:lvlText w:val=""/>
      <w:lvlJc w:val="left"/>
      <w:pPr>
        <w:tabs>
          <w:tab w:val="num" w:pos="6480"/>
        </w:tabs>
        <w:ind w:left="6480" w:right="6480" w:hanging="360"/>
      </w:pPr>
      <w:rPr>
        <w:rFonts w:ascii="Wingdings" w:hAnsi="Wingdings" w:hint="default"/>
      </w:rPr>
    </w:lvl>
  </w:abstractNum>
  <w:abstractNum w:abstractNumId="108" w15:restartNumberingAfterBreak="0">
    <w:nsid w:val="273B3B78"/>
    <w:multiLevelType w:val="hybridMultilevel"/>
    <w:tmpl w:val="49F248EA"/>
    <w:lvl w:ilvl="0" w:tplc="82F0BD4A">
      <w:start w:val="3"/>
      <w:numFmt w:val="bullet"/>
      <w:lvlText w:val="-"/>
      <w:lvlJc w:val="left"/>
      <w:pPr>
        <w:tabs>
          <w:tab w:val="num" w:pos="360"/>
        </w:tabs>
        <w:ind w:left="360" w:hanging="360"/>
      </w:pPr>
      <w:rPr>
        <w:rFonts w:ascii="Arial" w:eastAsia="Times New Roman" w:hAnsi="Arial" w:cs="Aria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09" w15:restartNumberingAfterBreak="0">
    <w:nsid w:val="277E37C5"/>
    <w:multiLevelType w:val="hybridMultilevel"/>
    <w:tmpl w:val="7EAAB874"/>
    <w:lvl w:ilvl="0" w:tplc="04090001">
      <w:start w:val="1"/>
      <w:numFmt w:val="bullet"/>
      <w:lvlText w:val=""/>
      <w:lvlJc w:val="left"/>
      <w:pPr>
        <w:tabs>
          <w:tab w:val="num" w:pos="360"/>
        </w:tabs>
        <w:ind w:left="360" w:hanging="360"/>
      </w:pPr>
      <w:rPr>
        <w:rFonts w:ascii="Symbol" w:hAnsi="Symbol" w:hint="default"/>
        <w:bCs/>
        <w:iCs w:val="0"/>
        <w:szCs w:val="24"/>
      </w:rPr>
    </w:lvl>
    <w:lvl w:ilvl="1" w:tplc="040D0019">
      <w:start w:val="1"/>
      <w:numFmt w:val="lowerLetter"/>
      <w:lvlText w:val="%2."/>
      <w:lvlJc w:val="left"/>
      <w:pPr>
        <w:tabs>
          <w:tab w:val="num" w:pos="1440"/>
        </w:tabs>
        <w:ind w:left="1440" w:hanging="360"/>
      </w:pPr>
    </w:lvl>
    <w:lvl w:ilvl="2" w:tplc="040D001B">
      <w:start w:val="1"/>
      <w:numFmt w:val="lowerRoman"/>
      <w:lvlText w:val="%3."/>
      <w:lvlJc w:val="right"/>
      <w:pPr>
        <w:tabs>
          <w:tab w:val="num" w:pos="2160"/>
        </w:tabs>
        <w:ind w:left="2160" w:hanging="180"/>
      </w:pPr>
    </w:lvl>
    <w:lvl w:ilvl="3" w:tplc="040D000F">
      <w:start w:val="1"/>
      <w:numFmt w:val="decimal"/>
      <w:lvlText w:val="%4."/>
      <w:lvlJc w:val="left"/>
      <w:pPr>
        <w:tabs>
          <w:tab w:val="num" w:pos="2880"/>
        </w:tabs>
        <w:ind w:left="2880" w:hanging="360"/>
      </w:pPr>
    </w:lvl>
    <w:lvl w:ilvl="4" w:tplc="040D0019">
      <w:start w:val="1"/>
      <w:numFmt w:val="lowerLetter"/>
      <w:lvlText w:val="%5."/>
      <w:lvlJc w:val="left"/>
      <w:pPr>
        <w:tabs>
          <w:tab w:val="num" w:pos="3600"/>
        </w:tabs>
        <w:ind w:left="3600" w:hanging="360"/>
      </w:pPr>
    </w:lvl>
    <w:lvl w:ilvl="5" w:tplc="040D001B">
      <w:start w:val="1"/>
      <w:numFmt w:val="lowerRoman"/>
      <w:lvlText w:val="%6."/>
      <w:lvlJc w:val="right"/>
      <w:pPr>
        <w:tabs>
          <w:tab w:val="num" w:pos="4320"/>
        </w:tabs>
        <w:ind w:left="4320" w:hanging="180"/>
      </w:pPr>
    </w:lvl>
    <w:lvl w:ilvl="6" w:tplc="040D000F">
      <w:start w:val="1"/>
      <w:numFmt w:val="decimal"/>
      <w:lvlText w:val="%7."/>
      <w:lvlJc w:val="left"/>
      <w:pPr>
        <w:tabs>
          <w:tab w:val="num" w:pos="5040"/>
        </w:tabs>
        <w:ind w:left="5040" w:hanging="360"/>
      </w:pPr>
    </w:lvl>
    <w:lvl w:ilvl="7" w:tplc="040D0019">
      <w:start w:val="1"/>
      <w:numFmt w:val="lowerLetter"/>
      <w:lvlText w:val="%8."/>
      <w:lvlJc w:val="left"/>
      <w:pPr>
        <w:tabs>
          <w:tab w:val="num" w:pos="5760"/>
        </w:tabs>
        <w:ind w:left="5760" w:hanging="360"/>
      </w:pPr>
    </w:lvl>
    <w:lvl w:ilvl="8" w:tplc="040D001B">
      <w:start w:val="1"/>
      <w:numFmt w:val="lowerRoman"/>
      <w:lvlText w:val="%9."/>
      <w:lvlJc w:val="right"/>
      <w:pPr>
        <w:tabs>
          <w:tab w:val="num" w:pos="6480"/>
        </w:tabs>
        <w:ind w:left="6480" w:hanging="180"/>
      </w:pPr>
    </w:lvl>
  </w:abstractNum>
  <w:abstractNum w:abstractNumId="110" w15:restartNumberingAfterBreak="0">
    <w:nsid w:val="27D968CF"/>
    <w:multiLevelType w:val="hybridMultilevel"/>
    <w:tmpl w:val="1D64E4BA"/>
    <w:lvl w:ilvl="0" w:tplc="803AA32A">
      <w:start w:val="1"/>
      <w:numFmt w:val="bullet"/>
      <w:lvlText w:val=""/>
      <w:lvlJc w:val="left"/>
      <w:pPr>
        <w:tabs>
          <w:tab w:val="num" w:pos="510"/>
        </w:tabs>
        <w:ind w:left="510" w:right="510" w:hanging="283"/>
      </w:pPr>
      <w:rPr>
        <w:rFonts w:ascii="Wingdings" w:hAnsi="Wingdings" w:hint="default"/>
      </w:rPr>
    </w:lvl>
    <w:lvl w:ilvl="1" w:tplc="56F8DB04">
      <w:start w:val="1"/>
      <w:numFmt w:val="bullet"/>
      <w:lvlText w:val=""/>
      <w:lvlJc w:val="left"/>
      <w:pPr>
        <w:tabs>
          <w:tab w:val="num" w:pos="1440"/>
        </w:tabs>
        <w:ind w:left="1440" w:right="1440" w:hanging="360"/>
      </w:pPr>
      <w:rPr>
        <w:rFonts w:ascii="Symbol" w:hAnsi="Symbol" w:hint="default"/>
        <w:b/>
        <w:bCs w:val="0"/>
        <w:i w:val="0"/>
        <w:iCs w:val="0"/>
        <w:color w:val="auto"/>
        <w:sz w:val="24"/>
        <w:szCs w:val="24"/>
        <w:lang w:bidi="he-IL"/>
      </w:rPr>
    </w:lvl>
    <w:lvl w:ilvl="2" w:tplc="803AA32A">
      <w:start w:val="1"/>
      <w:numFmt w:val="bullet"/>
      <w:lvlText w:val=""/>
      <w:lvlJc w:val="left"/>
      <w:pPr>
        <w:tabs>
          <w:tab w:val="num" w:pos="2083"/>
        </w:tabs>
        <w:ind w:left="2083" w:right="510" w:hanging="283"/>
      </w:pPr>
      <w:rPr>
        <w:rFonts w:ascii="Wingdings" w:hAnsi="Wingdings" w:hint="default"/>
      </w:rPr>
    </w:lvl>
    <w:lvl w:ilvl="3" w:tplc="FFC26416">
      <w:start w:val="1"/>
      <w:numFmt w:val="bullet"/>
      <w:lvlText w:val=""/>
      <w:lvlJc w:val="left"/>
      <w:pPr>
        <w:tabs>
          <w:tab w:val="num" w:pos="2880"/>
        </w:tabs>
        <w:ind w:left="2880" w:right="2880" w:hanging="360"/>
      </w:pPr>
      <w:rPr>
        <w:rFonts w:ascii="Symbol" w:hAnsi="Symbol" w:hint="default"/>
        <w:b/>
        <w:bCs w:val="0"/>
        <w:i w:val="0"/>
        <w:iCs w:val="0"/>
        <w:color w:val="auto"/>
        <w:sz w:val="24"/>
        <w:szCs w:val="24"/>
      </w:rPr>
    </w:lvl>
    <w:lvl w:ilvl="4" w:tplc="04090003" w:tentative="1">
      <w:start w:val="1"/>
      <w:numFmt w:val="bullet"/>
      <w:lvlText w:val="o"/>
      <w:lvlJc w:val="left"/>
      <w:pPr>
        <w:tabs>
          <w:tab w:val="num" w:pos="3600"/>
        </w:tabs>
        <w:ind w:left="3600" w:right="3600" w:hanging="360"/>
      </w:pPr>
      <w:rPr>
        <w:rFonts w:ascii="Courier New" w:hAnsi="Courier New" w:cs="Courier New" w:hint="default"/>
      </w:rPr>
    </w:lvl>
    <w:lvl w:ilvl="5" w:tplc="04090005" w:tentative="1">
      <w:start w:val="1"/>
      <w:numFmt w:val="bullet"/>
      <w:lvlText w:val=""/>
      <w:lvlJc w:val="left"/>
      <w:pPr>
        <w:tabs>
          <w:tab w:val="num" w:pos="4320"/>
        </w:tabs>
        <w:ind w:left="4320" w:right="4320" w:hanging="360"/>
      </w:pPr>
      <w:rPr>
        <w:rFonts w:ascii="Wingdings" w:hAnsi="Wingdings" w:hint="default"/>
      </w:rPr>
    </w:lvl>
    <w:lvl w:ilvl="6" w:tplc="04090001" w:tentative="1">
      <w:start w:val="1"/>
      <w:numFmt w:val="bullet"/>
      <w:lvlText w:val=""/>
      <w:lvlJc w:val="left"/>
      <w:pPr>
        <w:tabs>
          <w:tab w:val="num" w:pos="5040"/>
        </w:tabs>
        <w:ind w:left="5040" w:right="5040" w:hanging="360"/>
      </w:pPr>
      <w:rPr>
        <w:rFonts w:ascii="Symbol" w:hAnsi="Symbol" w:hint="default"/>
      </w:rPr>
    </w:lvl>
    <w:lvl w:ilvl="7" w:tplc="04090003" w:tentative="1">
      <w:start w:val="1"/>
      <w:numFmt w:val="bullet"/>
      <w:lvlText w:val="o"/>
      <w:lvlJc w:val="left"/>
      <w:pPr>
        <w:tabs>
          <w:tab w:val="num" w:pos="5760"/>
        </w:tabs>
        <w:ind w:left="5760" w:right="5760" w:hanging="360"/>
      </w:pPr>
      <w:rPr>
        <w:rFonts w:ascii="Courier New" w:hAnsi="Courier New" w:cs="Courier New" w:hint="default"/>
      </w:rPr>
    </w:lvl>
    <w:lvl w:ilvl="8" w:tplc="04090005" w:tentative="1">
      <w:start w:val="1"/>
      <w:numFmt w:val="bullet"/>
      <w:lvlText w:val=""/>
      <w:lvlJc w:val="left"/>
      <w:pPr>
        <w:tabs>
          <w:tab w:val="num" w:pos="6480"/>
        </w:tabs>
        <w:ind w:left="6480" w:right="6480" w:hanging="360"/>
      </w:pPr>
      <w:rPr>
        <w:rFonts w:ascii="Wingdings" w:hAnsi="Wingdings" w:hint="default"/>
      </w:rPr>
    </w:lvl>
  </w:abstractNum>
  <w:abstractNum w:abstractNumId="111" w15:restartNumberingAfterBreak="0">
    <w:nsid w:val="28B73802"/>
    <w:multiLevelType w:val="hybridMultilevel"/>
    <w:tmpl w:val="C5DE862C"/>
    <w:lvl w:ilvl="0" w:tplc="50A2A70C">
      <w:start w:val="1"/>
      <w:numFmt w:val="bullet"/>
      <w:lvlText w:val=""/>
      <w:lvlJc w:val="left"/>
      <w:pPr>
        <w:tabs>
          <w:tab w:val="num" w:pos="360"/>
        </w:tabs>
        <w:ind w:left="360" w:right="360" w:hanging="360"/>
      </w:pPr>
      <w:rPr>
        <w:rFonts w:ascii="Symbol" w:hAnsi="Symbol" w:hint="default"/>
        <w:bCs w:val="0"/>
        <w:iCs w:val="0"/>
        <w:color w:val="auto"/>
        <w:sz w:val="24"/>
        <w:szCs w:val="24"/>
        <w:lang w:val="en-US" w:bidi="he-IL"/>
      </w:rPr>
    </w:lvl>
    <w:lvl w:ilvl="1" w:tplc="BA76E610">
      <w:start w:val="1"/>
      <w:numFmt w:val="bullet"/>
      <w:lvlText w:val=""/>
      <w:lvlJc w:val="left"/>
      <w:pPr>
        <w:tabs>
          <w:tab w:val="num" w:pos="360"/>
        </w:tabs>
        <w:ind w:left="360" w:right="360" w:hanging="360"/>
      </w:pPr>
      <w:rPr>
        <w:rFonts w:ascii="Wingdings" w:hAnsi="Wingdings" w:hint="default"/>
        <w:lang w:val="en-US" w:bidi="he-IL"/>
      </w:rPr>
    </w:lvl>
    <w:lvl w:ilvl="2" w:tplc="D46CC874">
      <w:start w:val="1"/>
      <w:numFmt w:val="bullet"/>
      <w:lvlText w:val=""/>
      <w:lvlJc w:val="left"/>
      <w:pPr>
        <w:tabs>
          <w:tab w:val="num" w:pos="2340"/>
        </w:tabs>
        <w:ind w:left="2340" w:right="2340" w:hanging="360"/>
      </w:pPr>
      <w:rPr>
        <w:rFonts w:ascii="Symbol" w:hAnsi="Symbol" w:cs="Arial" w:hint="default"/>
        <w:b/>
        <w:bCs w:val="0"/>
        <w:iCs w:val="0"/>
        <w:color w:val="auto"/>
        <w:sz w:val="24"/>
        <w:szCs w:val="20"/>
      </w:rPr>
    </w:lvl>
    <w:lvl w:ilvl="3" w:tplc="50A2A70C">
      <w:start w:val="1"/>
      <w:numFmt w:val="bullet"/>
      <w:lvlText w:val=""/>
      <w:lvlJc w:val="left"/>
      <w:pPr>
        <w:tabs>
          <w:tab w:val="num" w:pos="2880"/>
        </w:tabs>
        <w:ind w:left="2880" w:right="2880" w:hanging="360"/>
      </w:pPr>
      <w:rPr>
        <w:rFonts w:ascii="Symbol" w:hAnsi="Symbol" w:hint="default"/>
        <w:bCs w:val="0"/>
        <w:iCs w:val="0"/>
        <w:color w:val="auto"/>
        <w:sz w:val="24"/>
        <w:szCs w:val="24"/>
        <w:lang w:val="en-US" w:bidi="he-IL"/>
      </w:rPr>
    </w:lvl>
    <w:lvl w:ilvl="4" w:tplc="B60C571C">
      <w:start w:val="4"/>
      <w:numFmt w:val="hebrew1"/>
      <w:lvlText w:val="%5."/>
      <w:lvlJc w:val="left"/>
      <w:pPr>
        <w:tabs>
          <w:tab w:val="num" w:pos="3600"/>
        </w:tabs>
        <w:ind w:left="3600" w:right="3600" w:hanging="360"/>
      </w:pPr>
      <w:rPr>
        <w:rFonts w:hint="default"/>
      </w:rPr>
    </w:lvl>
    <w:lvl w:ilvl="5" w:tplc="0409001B" w:tentative="1">
      <w:start w:val="1"/>
      <w:numFmt w:val="lowerRoman"/>
      <w:lvlText w:val="%6."/>
      <w:lvlJc w:val="right"/>
      <w:pPr>
        <w:tabs>
          <w:tab w:val="num" w:pos="4320"/>
        </w:tabs>
        <w:ind w:left="4320" w:right="4320" w:hanging="180"/>
      </w:pPr>
    </w:lvl>
    <w:lvl w:ilvl="6" w:tplc="0409000F" w:tentative="1">
      <w:start w:val="1"/>
      <w:numFmt w:val="decimal"/>
      <w:lvlText w:val="%7."/>
      <w:lvlJc w:val="left"/>
      <w:pPr>
        <w:tabs>
          <w:tab w:val="num" w:pos="5040"/>
        </w:tabs>
        <w:ind w:left="5040" w:right="5040" w:hanging="360"/>
      </w:pPr>
    </w:lvl>
    <w:lvl w:ilvl="7" w:tplc="04090019" w:tentative="1">
      <w:start w:val="1"/>
      <w:numFmt w:val="lowerLetter"/>
      <w:lvlText w:val="%8."/>
      <w:lvlJc w:val="left"/>
      <w:pPr>
        <w:tabs>
          <w:tab w:val="num" w:pos="5760"/>
        </w:tabs>
        <w:ind w:left="5760" w:right="5760" w:hanging="360"/>
      </w:pPr>
    </w:lvl>
    <w:lvl w:ilvl="8" w:tplc="0409001B" w:tentative="1">
      <w:start w:val="1"/>
      <w:numFmt w:val="lowerRoman"/>
      <w:lvlText w:val="%9."/>
      <w:lvlJc w:val="right"/>
      <w:pPr>
        <w:tabs>
          <w:tab w:val="num" w:pos="6480"/>
        </w:tabs>
        <w:ind w:left="6480" w:right="6480" w:hanging="180"/>
      </w:pPr>
    </w:lvl>
  </w:abstractNum>
  <w:abstractNum w:abstractNumId="112" w15:restartNumberingAfterBreak="0">
    <w:nsid w:val="28BF5769"/>
    <w:multiLevelType w:val="multilevel"/>
    <w:tmpl w:val="2EF49E9E"/>
    <w:lvl w:ilvl="0">
      <w:start w:val="1"/>
      <w:numFmt w:val="decimal"/>
      <w:lvlText w:val="%1."/>
      <w:lvlJc w:val="left"/>
      <w:pPr>
        <w:ind w:left="360" w:right="720" w:hanging="360"/>
      </w:pPr>
    </w:lvl>
    <w:lvl w:ilvl="1">
      <w:start w:val="1"/>
      <w:numFmt w:val="decimal"/>
      <w:isLgl/>
      <w:lvlText w:val="%1.%2."/>
      <w:lvlJc w:val="left"/>
      <w:pPr>
        <w:ind w:left="720" w:right="1080" w:hanging="360"/>
      </w:pPr>
    </w:lvl>
    <w:lvl w:ilvl="2">
      <w:start w:val="1"/>
      <w:numFmt w:val="decimal"/>
      <w:isLgl/>
      <w:lvlText w:val="%1.%2.%3."/>
      <w:lvlJc w:val="left"/>
      <w:pPr>
        <w:ind w:left="1440" w:right="1800" w:hanging="720"/>
      </w:pPr>
    </w:lvl>
    <w:lvl w:ilvl="3">
      <w:start w:val="1"/>
      <w:numFmt w:val="decimal"/>
      <w:isLgl/>
      <w:lvlText w:val="%1.%2.%3.%4."/>
      <w:lvlJc w:val="left"/>
      <w:pPr>
        <w:ind w:left="1800" w:right="2160" w:hanging="720"/>
      </w:pPr>
    </w:lvl>
    <w:lvl w:ilvl="4">
      <w:start w:val="1"/>
      <w:numFmt w:val="decimal"/>
      <w:isLgl/>
      <w:lvlText w:val="%1.%2.%3.%4.%5."/>
      <w:lvlJc w:val="left"/>
      <w:pPr>
        <w:ind w:left="2520" w:right="2880" w:hanging="1080"/>
      </w:pPr>
    </w:lvl>
    <w:lvl w:ilvl="5">
      <w:start w:val="1"/>
      <w:numFmt w:val="decimal"/>
      <w:isLgl/>
      <w:lvlText w:val="%1.%2.%3.%4.%5.%6."/>
      <w:lvlJc w:val="left"/>
      <w:pPr>
        <w:ind w:left="2880" w:right="3240" w:hanging="1080"/>
      </w:pPr>
    </w:lvl>
    <w:lvl w:ilvl="6">
      <w:start w:val="1"/>
      <w:numFmt w:val="decimal"/>
      <w:isLgl/>
      <w:lvlText w:val="%1.%2.%3.%4.%5.%6.%7."/>
      <w:lvlJc w:val="left"/>
      <w:pPr>
        <w:ind w:left="3600" w:right="3960" w:hanging="1440"/>
      </w:pPr>
    </w:lvl>
    <w:lvl w:ilvl="7">
      <w:start w:val="1"/>
      <w:numFmt w:val="decimal"/>
      <w:isLgl/>
      <w:lvlText w:val="%1.%2.%3.%4.%5.%6.%7.%8."/>
      <w:lvlJc w:val="left"/>
      <w:pPr>
        <w:ind w:left="3960" w:right="4320" w:hanging="1440"/>
      </w:pPr>
    </w:lvl>
    <w:lvl w:ilvl="8">
      <w:start w:val="1"/>
      <w:numFmt w:val="decimal"/>
      <w:isLgl/>
      <w:lvlText w:val="%1.%2.%3.%4.%5.%6.%7.%8.%9."/>
      <w:lvlJc w:val="left"/>
      <w:pPr>
        <w:ind w:left="4680" w:right="5040" w:hanging="1800"/>
      </w:pPr>
    </w:lvl>
  </w:abstractNum>
  <w:abstractNum w:abstractNumId="113" w15:restartNumberingAfterBreak="0">
    <w:nsid w:val="28C24E14"/>
    <w:multiLevelType w:val="hybridMultilevel"/>
    <w:tmpl w:val="E782F5C4"/>
    <w:lvl w:ilvl="0" w:tplc="D46CC874">
      <w:start w:val="1"/>
      <w:numFmt w:val="bullet"/>
      <w:lvlText w:val=""/>
      <w:lvlJc w:val="left"/>
      <w:pPr>
        <w:tabs>
          <w:tab w:val="num" w:pos="720"/>
        </w:tabs>
        <w:ind w:left="720" w:right="720" w:hanging="360"/>
      </w:pPr>
      <w:rPr>
        <w:rFonts w:ascii="Symbol" w:hAnsi="Symbol" w:cs="Arial" w:hint="default"/>
        <w:b/>
        <w:bCs w:val="0"/>
        <w:iCs w:val="0"/>
        <w:color w:val="auto"/>
        <w:sz w:val="24"/>
        <w:szCs w:val="20"/>
      </w:rPr>
    </w:lvl>
    <w:lvl w:ilvl="1" w:tplc="F566D8B2">
      <w:start w:val="1"/>
      <w:numFmt w:val="bullet"/>
      <w:lvlText w:val=""/>
      <w:lvlJc w:val="left"/>
      <w:pPr>
        <w:tabs>
          <w:tab w:val="num" w:pos="720"/>
        </w:tabs>
        <w:ind w:left="720" w:right="720" w:hanging="360"/>
      </w:pPr>
      <w:rPr>
        <w:rFonts w:ascii="Symbol" w:hAnsi="Symbol" w:hint="default"/>
        <w:b/>
        <w:bCs/>
        <w:iCs w:val="0"/>
        <w:color w:val="auto"/>
        <w:sz w:val="24"/>
        <w:szCs w:val="24"/>
        <w:lang w:bidi="he-IL"/>
      </w:rPr>
    </w:lvl>
    <w:lvl w:ilvl="2" w:tplc="04090001">
      <w:start w:val="1"/>
      <w:numFmt w:val="bullet"/>
      <w:lvlText w:val=""/>
      <w:lvlJc w:val="left"/>
      <w:pPr>
        <w:tabs>
          <w:tab w:val="num" w:pos="2160"/>
        </w:tabs>
        <w:ind w:left="2160" w:right="2160" w:hanging="360"/>
      </w:pPr>
      <w:rPr>
        <w:rFonts w:ascii="Symbol" w:hAnsi="Symbol" w:hint="default"/>
        <w:bCs w:val="0"/>
        <w:iCs w:val="0"/>
        <w:color w:val="auto"/>
        <w:sz w:val="24"/>
        <w:szCs w:val="24"/>
      </w:rPr>
    </w:lvl>
    <w:lvl w:ilvl="3" w:tplc="04090001">
      <w:start w:val="1"/>
      <w:numFmt w:val="bullet"/>
      <w:lvlText w:val=""/>
      <w:lvlJc w:val="left"/>
      <w:pPr>
        <w:tabs>
          <w:tab w:val="num" w:pos="2880"/>
        </w:tabs>
        <w:ind w:left="2880" w:right="2880" w:hanging="360"/>
      </w:pPr>
      <w:rPr>
        <w:rFonts w:ascii="Symbol" w:hAnsi="Symbol" w:hint="default"/>
      </w:rPr>
    </w:lvl>
    <w:lvl w:ilvl="4" w:tplc="04090003" w:tentative="1">
      <w:start w:val="1"/>
      <w:numFmt w:val="bullet"/>
      <w:lvlText w:val="o"/>
      <w:lvlJc w:val="left"/>
      <w:pPr>
        <w:tabs>
          <w:tab w:val="num" w:pos="3600"/>
        </w:tabs>
        <w:ind w:left="3600" w:right="3600" w:hanging="360"/>
      </w:pPr>
      <w:rPr>
        <w:rFonts w:ascii="Courier New" w:hAnsi="Courier New" w:cs="Courier New" w:hint="default"/>
      </w:rPr>
    </w:lvl>
    <w:lvl w:ilvl="5" w:tplc="04090005" w:tentative="1">
      <w:start w:val="1"/>
      <w:numFmt w:val="bullet"/>
      <w:lvlText w:val=""/>
      <w:lvlJc w:val="left"/>
      <w:pPr>
        <w:tabs>
          <w:tab w:val="num" w:pos="4320"/>
        </w:tabs>
        <w:ind w:left="4320" w:right="4320" w:hanging="360"/>
      </w:pPr>
      <w:rPr>
        <w:rFonts w:ascii="Wingdings" w:hAnsi="Wingdings" w:hint="default"/>
      </w:rPr>
    </w:lvl>
    <w:lvl w:ilvl="6" w:tplc="04090001" w:tentative="1">
      <w:start w:val="1"/>
      <w:numFmt w:val="bullet"/>
      <w:lvlText w:val=""/>
      <w:lvlJc w:val="left"/>
      <w:pPr>
        <w:tabs>
          <w:tab w:val="num" w:pos="5040"/>
        </w:tabs>
        <w:ind w:left="5040" w:right="5040" w:hanging="360"/>
      </w:pPr>
      <w:rPr>
        <w:rFonts w:ascii="Symbol" w:hAnsi="Symbol" w:hint="default"/>
      </w:rPr>
    </w:lvl>
    <w:lvl w:ilvl="7" w:tplc="04090003" w:tentative="1">
      <w:start w:val="1"/>
      <w:numFmt w:val="bullet"/>
      <w:lvlText w:val="o"/>
      <w:lvlJc w:val="left"/>
      <w:pPr>
        <w:tabs>
          <w:tab w:val="num" w:pos="5760"/>
        </w:tabs>
        <w:ind w:left="5760" w:right="5760" w:hanging="360"/>
      </w:pPr>
      <w:rPr>
        <w:rFonts w:ascii="Courier New" w:hAnsi="Courier New" w:cs="Courier New" w:hint="default"/>
      </w:rPr>
    </w:lvl>
    <w:lvl w:ilvl="8" w:tplc="04090005" w:tentative="1">
      <w:start w:val="1"/>
      <w:numFmt w:val="bullet"/>
      <w:lvlText w:val=""/>
      <w:lvlJc w:val="left"/>
      <w:pPr>
        <w:tabs>
          <w:tab w:val="num" w:pos="6480"/>
        </w:tabs>
        <w:ind w:left="6480" w:right="6480" w:hanging="360"/>
      </w:pPr>
      <w:rPr>
        <w:rFonts w:ascii="Wingdings" w:hAnsi="Wingdings" w:hint="default"/>
      </w:rPr>
    </w:lvl>
  </w:abstractNum>
  <w:abstractNum w:abstractNumId="114" w15:restartNumberingAfterBreak="0">
    <w:nsid w:val="29652F8F"/>
    <w:multiLevelType w:val="hybridMultilevel"/>
    <w:tmpl w:val="9C2003A2"/>
    <w:lvl w:ilvl="0" w:tplc="0E1C9464">
      <w:start w:val="1"/>
      <w:numFmt w:val="bullet"/>
      <w:lvlText w:val=""/>
      <w:lvlJc w:val="left"/>
      <w:pPr>
        <w:tabs>
          <w:tab w:val="num" w:pos="360"/>
        </w:tabs>
        <w:ind w:left="360" w:right="360" w:hanging="360"/>
      </w:pPr>
      <w:rPr>
        <w:rFonts w:ascii="Symbol" w:hAnsi="Symbol" w:hint="default"/>
        <w:bCs w:val="0"/>
        <w:iCs w:val="0"/>
        <w:color w:val="auto"/>
        <w:sz w:val="24"/>
        <w:szCs w:val="24"/>
      </w:rPr>
    </w:lvl>
    <w:lvl w:ilvl="1" w:tplc="0E1C9464">
      <w:start w:val="1"/>
      <w:numFmt w:val="bullet"/>
      <w:lvlText w:val=""/>
      <w:lvlJc w:val="left"/>
      <w:pPr>
        <w:tabs>
          <w:tab w:val="num" w:pos="1213"/>
        </w:tabs>
        <w:ind w:left="1213" w:right="1213" w:hanging="360"/>
      </w:pPr>
      <w:rPr>
        <w:rFonts w:ascii="Symbol" w:hAnsi="Symbol" w:hint="default"/>
        <w:bCs w:val="0"/>
        <w:iCs w:val="0"/>
        <w:color w:val="auto"/>
        <w:sz w:val="24"/>
        <w:szCs w:val="24"/>
      </w:rPr>
    </w:lvl>
    <w:lvl w:ilvl="2" w:tplc="04090005" w:tentative="1">
      <w:start w:val="1"/>
      <w:numFmt w:val="bullet"/>
      <w:lvlText w:val=""/>
      <w:lvlJc w:val="left"/>
      <w:pPr>
        <w:tabs>
          <w:tab w:val="num" w:pos="1933"/>
        </w:tabs>
        <w:ind w:left="1933" w:right="1933" w:hanging="360"/>
      </w:pPr>
      <w:rPr>
        <w:rFonts w:ascii="Wingdings" w:hAnsi="Wingdings" w:hint="default"/>
      </w:rPr>
    </w:lvl>
    <w:lvl w:ilvl="3" w:tplc="04090001" w:tentative="1">
      <w:start w:val="1"/>
      <w:numFmt w:val="bullet"/>
      <w:lvlText w:val=""/>
      <w:lvlJc w:val="left"/>
      <w:pPr>
        <w:tabs>
          <w:tab w:val="num" w:pos="2653"/>
        </w:tabs>
        <w:ind w:left="2653" w:right="2653" w:hanging="360"/>
      </w:pPr>
      <w:rPr>
        <w:rFonts w:ascii="Symbol" w:hAnsi="Symbol" w:hint="default"/>
      </w:rPr>
    </w:lvl>
    <w:lvl w:ilvl="4" w:tplc="04090003" w:tentative="1">
      <w:start w:val="1"/>
      <w:numFmt w:val="bullet"/>
      <w:lvlText w:val="o"/>
      <w:lvlJc w:val="left"/>
      <w:pPr>
        <w:tabs>
          <w:tab w:val="num" w:pos="3373"/>
        </w:tabs>
        <w:ind w:left="3373" w:right="3373" w:hanging="360"/>
      </w:pPr>
      <w:rPr>
        <w:rFonts w:ascii="Courier New" w:hAnsi="Courier New" w:cs="Courier New" w:hint="default"/>
      </w:rPr>
    </w:lvl>
    <w:lvl w:ilvl="5" w:tplc="04090005" w:tentative="1">
      <w:start w:val="1"/>
      <w:numFmt w:val="bullet"/>
      <w:lvlText w:val=""/>
      <w:lvlJc w:val="left"/>
      <w:pPr>
        <w:tabs>
          <w:tab w:val="num" w:pos="4093"/>
        </w:tabs>
        <w:ind w:left="4093" w:right="4093" w:hanging="360"/>
      </w:pPr>
      <w:rPr>
        <w:rFonts w:ascii="Wingdings" w:hAnsi="Wingdings" w:hint="default"/>
      </w:rPr>
    </w:lvl>
    <w:lvl w:ilvl="6" w:tplc="04090001" w:tentative="1">
      <w:start w:val="1"/>
      <w:numFmt w:val="bullet"/>
      <w:lvlText w:val=""/>
      <w:lvlJc w:val="left"/>
      <w:pPr>
        <w:tabs>
          <w:tab w:val="num" w:pos="4813"/>
        </w:tabs>
        <w:ind w:left="4813" w:right="4813" w:hanging="360"/>
      </w:pPr>
      <w:rPr>
        <w:rFonts w:ascii="Symbol" w:hAnsi="Symbol" w:hint="default"/>
      </w:rPr>
    </w:lvl>
    <w:lvl w:ilvl="7" w:tplc="04090003" w:tentative="1">
      <w:start w:val="1"/>
      <w:numFmt w:val="bullet"/>
      <w:lvlText w:val="o"/>
      <w:lvlJc w:val="left"/>
      <w:pPr>
        <w:tabs>
          <w:tab w:val="num" w:pos="5533"/>
        </w:tabs>
        <w:ind w:left="5533" w:right="5533" w:hanging="360"/>
      </w:pPr>
      <w:rPr>
        <w:rFonts w:ascii="Courier New" w:hAnsi="Courier New" w:cs="Courier New" w:hint="default"/>
      </w:rPr>
    </w:lvl>
    <w:lvl w:ilvl="8" w:tplc="04090005" w:tentative="1">
      <w:start w:val="1"/>
      <w:numFmt w:val="bullet"/>
      <w:lvlText w:val=""/>
      <w:lvlJc w:val="left"/>
      <w:pPr>
        <w:tabs>
          <w:tab w:val="num" w:pos="6253"/>
        </w:tabs>
        <w:ind w:left="6253" w:right="6253" w:hanging="360"/>
      </w:pPr>
      <w:rPr>
        <w:rFonts w:ascii="Wingdings" w:hAnsi="Wingdings" w:hint="default"/>
      </w:rPr>
    </w:lvl>
  </w:abstractNum>
  <w:abstractNum w:abstractNumId="115" w15:restartNumberingAfterBreak="0">
    <w:nsid w:val="297A7A0E"/>
    <w:multiLevelType w:val="hybridMultilevel"/>
    <w:tmpl w:val="72383EC2"/>
    <w:lvl w:ilvl="0" w:tplc="D6C87704">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6" w15:restartNumberingAfterBreak="0">
    <w:nsid w:val="29AC5D12"/>
    <w:multiLevelType w:val="hybridMultilevel"/>
    <w:tmpl w:val="8342E3AA"/>
    <w:lvl w:ilvl="0" w:tplc="83C22AF0">
      <w:start w:val="1"/>
      <w:numFmt w:val="decimal"/>
      <w:lvlText w:val="%1."/>
      <w:lvlJc w:val="left"/>
      <w:pPr>
        <w:tabs>
          <w:tab w:val="num" w:pos="360"/>
        </w:tabs>
        <w:ind w:left="360" w:right="1080" w:hanging="360"/>
      </w:pPr>
      <w:rPr>
        <w:rFonts w:cs="Arial" w:hint="default"/>
        <w:bCs/>
        <w:iCs w:val="0"/>
        <w:sz w:val="24"/>
        <w:szCs w:val="24"/>
      </w:rPr>
    </w:lvl>
    <w:lvl w:ilvl="1" w:tplc="04090019" w:tentative="1">
      <w:start w:val="1"/>
      <w:numFmt w:val="lowerLetter"/>
      <w:lvlText w:val="%2."/>
      <w:lvlJc w:val="left"/>
      <w:pPr>
        <w:tabs>
          <w:tab w:val="num" w:pos="1380"/>
        </w:tabs>
        <w:ind w:left="1380" w:right="2100" w:hanging="360"/>
      </w:pPr>
      <w:rPr>
        <w:rFonts w:cs="Times New Roman"/>
      </w:rPr>
    </w:lvl>
    <w:lvl w:ilvl="2" w:tplc="0409001B" w:tentative="1">
      <w:start w:val="1"/>
      <w:numFmt w:val="lowerRoman"/>
      <w:lvlText w:val="%3."/>
      <w:lvlJc w:val="right"/>
      <w:pPr>
        <w:tabs>
          <w:tab w:val="num" w:pos="2100"/>
        </w:tabs>
        <w:ind w:left="2100" w:right="2820" w:hanging="180"/>
      </w:pPr>
      <w:rPr>
        <w:rFonts w:cs="Times New Roman"/>
      </w:rPr>
    </w:lvl>
    <w:lvl w:ilvl="3" w:tplc="0409000F" w:tentative="1">
      <w:start w:val="1"/>
      <w:numFmt w:val="decimal"/>
      <w:lvlText w:val="%4."/>
      <w:lvlJc w:val="left"/>
      <w:pPr>
        <w:tabs>
          <w:tab w:val="num" w:pos="2820"/>
        </w:tabs>
        <w:ind w:left="2820" w:right="3540" w:hanging="360"/>
      </w:pPr>
      <w:rPr>
        <w:rFonts w:cs="Times New Roman"/>
      </w:rPr>
    </w:lvl>
    <w:lvl w:ilvl="4" w:tplc="04090019" w:tentative="1">
      <w:start w:val="1"/>
      <w:numFmt w:val="lowerLetter"/>
      <w:lvlText w:val="%5."/>
      <w:lvlJc w:val="left"/>
      <w:pPr>
        <w:tabs>
          <w:tab w:val="num" w:pos="3540"/>
        </w:tabs>
        <w:ind w:left="3540" w:right="4260" w:hanging="360"/>
      </w:pPr>
      <w:rPr>
        <w:rFonts w:cs="Times New Roman"/>
      </w:rPr>
    </w:lvl>
    <w:lvl w:ilvl="5" w:tplc="0409001B" w:tentative="1">
      <w:start w:val="1"/>
      <w:numFmt w:val="lowerRoman"/>
      <w:lvlText w:val="%6."/>
      <w:lvlJc w:val="right"/>
      <w:pPr>
        <w:tabs>
          <w:tab w:val="num" w:pos="4260"/>
        </w:tabs>
        <w:ind w:left="4260" w:right="4980" w:hanging="180"/>
      </w:pPr>
      <w:rPr>
        <w:rFonts w:cs="Times New Roman"/>
      </w:rPr>
    </w:lvl>
    <w:lvl w:ilvl="6" w:tplc="0409000F" w:tentative="1">
      <w:start w:val="1"/>
      <w:numFmt w:val="decimal"/>
      <w:lvlText w:val="%7."/>
      <w:lvlJc w:val="left"/>
      <w:pPr>
        <w:tabs>
          <w:tab w:val="num" w:pos="4980"/>
        </w:tabs>
        <w:ind w:left="4980" w:right="5700" w:hanging="360"/>
      </w:pPr>
      <w:rPr>
        <w:rFonts w:cs="Times New Roman"/>
      </w:rPr>
    </w:lvl>
    <w:lvl w:ilvl="7" w:tplc="04090019" w:tentative="1">
      <w:start w:val="1"/>
      <w:numFmt w:val="lowerLetter"/>
      <w:lvlText w:val="%8."/>
      <w:lvlJc w:val="left"/>
      <w:pPr>
        <w:tabs>
          <w:tab w:val="num" w:pos="5700"/>
        </w:tabs>
        <w:ind w:left="5700" w:right="6420" w:hanging="360"/>
      </w:pPr>
      <w:rPr>
        <w:rFonts w:cs="Times New Roman"/>
      </w:rPr>
    </w:lvl>
    <w:lvl w:ilvl="8" w:tplc="0409001B" w:tentative="1">
      <w:start w:val="1"/>
      <w:numFmt w:val="lowerRoman"/>
      <w:lvlText w:val="%9."/>
      <w:lvlJc w:val="right"/>
      <w:pPr>
        <w:tabs>
          <w:tab w:val="num" w:pos="6420"/>
        </w:tabs>
        <w:ind w:left="6420" w:right="7140" w:hanging="180"/>
      </w:pPr>
      <w:rPr>
        <w:rFonts w:cs="Times New Roman"/>
      </w:rPr>
    </w:lvl>
  </w:abstractNum>
  <w:abstractNum w:abstractNumId="117" w15:restartNumberingAfterBreak="0">
    <w:nsid w:val="29F55E02"/>
    <w:multiLevelType w:val="hybridMultilevel"/>
    <w:tmpl w:val="29F62FB2"/>
    <w:lvl w:ilvl="0" w:tplc="5FD83EF0">
      <w:numFmt w:val="irohaFullWidth"/>
      <w:lvlText w:val="-"/>
      <w:lvlJc w:val="left"/>
      <w:pPr>
        <w:tabs>
          <w:tab w:val="num" w:pos="360"/>
        </w:tabs>
        <w:ind w:left="346" w:hanging="346"/>
      </w:pPr>
      <w:rPr>
        <w:rFonts w:ascii="Times New Roman" w:eastAsia="Times New Roman" w:hAnsi="Times New Roman" w:cs="Times New Roman" w:hint="default"/>
        <w:lang w:val="en-US" w:bidi="he-IL"/>
      </w:rPr>
    </w:lvl>
    <w:lvl w:ilvl="1" w:tplc="BA76E610">
      <w:start w:val="1"/>
      <w:numFmt w:val="bullet"/>
      <w:lvlText w:val=""/>
      <w:lvlJc w:val="left"/>
      <w:pPr>
        <w:tabs>
          <w:tab w:val="num" w:pos="360"/>
        </w:tabs>
        <w:ind w:left="360" w:hanging="360"/>
      </w:pPr>
      <w:rPr>
        <w:rFonts w:ascii="Wingdings" w:hAnsi="Wingdings" w:hint="default"/>
        <w:lang w:val="en-US" w:bidi="he-IL"/>
      </w:rPr>
    </w:lvl>
    <w:lvl w:ilvl="2" w:tplc="04090005">
      <w:start w:val="1"/>
      <w:numFmt w:val="bullet"/>
      <w:lvlText w:val=""/>
      <w:lvlJc w:val="left"/>
      <w:pPr>
        <w:tabs>
          <w:tab w:val="num" w:pos="2340"/>
        </w:tabs>
        <w:ind w:left="2340" w:hanging="360"/>
      </w:pPr>
      <w:rPr>
        <w:rFonts w:ascii="Wingdings" w:hAnsi="Wingdings" w:hint="default"/>
        <w:bCs w:val="0"/>
        <w:iCs w:val="0"/>
        <w:color w:val="auto"/>
        <w:sz w:val="24"/>
        <w:szCs w:val="24"/>
        <w:lang w:val="en-US" w:bidi="he-IL"/>
      </w:rPr>
    </w:lvl>
    <w:lvl w:ilvl="3" w:tplc="50A2A70C">
      <w:start w:val="1"/>
      <w:numFmt w:val="bullet"/>
      <w:lvlText w:val=""/>
      <w:lvlJc w:val="left"/>
      <w:pPr>
        <w:tabs>
          <w:tab w:val="num" w:pos="2880"/>
        </w:tabs>
        <w:ind w:left="2880" w:hanging="360"/>
      </w:pPr>
      <w:rPr>
        <w:rFonts w:ascii="Symbol" w:hAnsi="Symbol" w:hint="default"/>
        <w:bCs w:val="0"/>
        <w:iCs w:val="0"/>
        <w:color w:val="auto"/>
        <w:sz w:val="24"/>
        <w:szCs w:val="24"/>
        <w:lang w:val="en-US" w:bidi="he-IL"/>
      </w:r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118" w15:restartNumberingAfterBreak="0">
    <w:nsid w:val="2A7517AF"/>
    <w:multiLevelType w:val="hybridMultilevel"/>
    <w:tmpl w:val="AE7A1E7E"/>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9" w15:restartNumberingAfterBreak="0">
    <w:nsid w:val="2A94309C"/>
    <w:multiLevelType w:val="hybridMultilevel"/>
    <w:tmpl w:val="0E4A7FB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0" w15:restartNumberingAfterBreak="0">
    <w:nsid w:val="2AAE7F07"/>
    <w:multiLevelType w:val="hybridMultilevel"/>
    <w:tmpl w:val="1B26D0C2"/>
    <w:lvl w:ilvl="0" w:tplc="04090001">
      <w:start w:val="1"/>
      <w:numFmt w:val="bullet"/>
      <w:lvlText w:val=""/>
      <w:lvlJc w:val="left"/>
      <w:pPr>
        <w:tabs>
          <w:tab w:val="num" w:pos="360"/>
        </w:tabs>
        <w:ind w:left="360" w:hanging="360"/>
      </w:pPr>
      <w:rPr>
        <w:rFonts w:ascii="Symbol" w:hAnsi="Symbol" w:hint="default"/>
        <w:bCs/>
        <w:iCs w:val="0"/>
        <w:szCs w:val="24"/>
      </w:rPr>
    </w:lvl>
    <w:lvl w:ilvl="1" w:tplc="04090019">
      <w:start w:val="1"/>
      <w:numFmt w:val="lowerLetter"/>
      <w:lvlText w:val="%2."/>
      <w:lvlJc w:val="left"/>
      <w:pPr>
        <w:tabs>
          <w:tab w:val="num" w:pos="1080"/>
        </w:tabs>
        <w:ind w:left="1080" w:hanging="360"/>
      </w:pPr>
    </w:lvl>
    <w:lvl w:ilvl="2" w:tplc="0409001B">
      <w:start w:val="1"/>
      <w:numFmt w:val="lowerRoman"/>
      <w:lvlText w:val="%3."/>
      <w:lvlJc w:val="right"/>
      <w:pPr>
        <w:tabs>
          <w:tab w:val="num" w:pos="1800"/>
        </w:tabs>
        <w:ind w:left="1800" w:hanging="180"/>
      </w:pPr>
    </w:lvl>
    <w:lvl w:ilvl="3" w:tplc="0409000F">
      <w:start w:val="1"/>
      <w:numFmt w:val="decimal"/>
      <w:lvlText w:val="%4."/>
      <w:lvlJc w:val="left"/>
      <w:pPr>
        <w:tabs>
          <w:tab w:val="num" w:pos="2520"/>
        </w:tabs>
        <w:ind w:left="2520" w:hanging="360"/>
      </w:pPr>
    </w:lvl>
    <w:lvl w:ilvl="4" w:tplc="04090019">
      <w:start w:val="1"/>
      <w:numFmt w:val="lowerLetter"/>
      <w:lvlText w:val="%5."/>
      <w:lvlJc w:val="left"/>
      <w:pPr>
        <w:tabs>
          <w:tab w:val="num" w:pos="3240"/>
        </w:tabs>
        <w:ind w:left="3240" w:hanging="360"/>
      </w:pPr>
    </w:lvl>
    <w:lvl w:ilvl="5" w:tplc="0409001B">
      <w:start w:val="1"/>
      <w:numFmt w:val="lowerRoman"/>
      <w:lvlText w:val="%6."/>
      <w:lvlJc w:val="right"/>
      <w:pPr>
        <w:tabs>
          <w:tab w:val="num" w:pos="3960"/>
        </w:tabs>
        <w:ind w:left="3960" w:hanging="180"/>
      </w:pPr>
    </w:lvl>
    <w:lvl w:ilvl="6" w:tplc="0409000F">
      <w:start w:val="1"/>
      <w:numFmt w:val="decimal"/>
      <w:lvlText w:val="%7."/>
      <w:lvlJc w:val="left"/>
      <w:pPr>
        <w:tabs>
          <w:tab w:val="num" w:pos="4680"/>
        </w:tabs>
        <w:ind w:left="4680" w:hanging="360"/>
      </w:pPr>
    </w:lvl>
    <w:lvl w:ilvl="7" w:tplc="04090019">
      <w:start w:val="1"/>
      <w:numFmt w:val="lowerLetter"/>
      <w:lvlText w:val="%8."/>
      <w:lvlJc w:val="left"/>
      <w:pPr>
        <w:tabs>
          <w:tab w:val="num" w:pos="5400"/>
        </w:tabs>
        <w:ind w:left="5400" w:hanging="360"/>
      </w:pPr>
    </w:lvl>
    <w:lvl w:ilvl="8" w:tplc="0409001B">
      <w:start w:val="1"/>
      <w:numFmt w:val="lowerRoman"/>
      <w:lvlText w:val="%9."/>
      <w:lvlJc w:val="right"/>
      <w:pPr>
        <w:tabs>
          <w:tab w:val="num" w:pos="6120"/>
        </w:tabs>
        <w:ind w:left="6120" w:hanging="180"/>
      </w:pPr>
    </w:lvl>
  </w:abstractNum>
  <w:abstractNum w:abstractNumId="121" w15:restartNumberingAfterBreak="0">
    <w:nsid w:val="2AD56F16"/>
    <w:multiLevelType w:val="hybridMultilevel"/>
    <w:tmpl w:val="EF7E421A"/>
    <w:lvl w:ilvl="0" w:tplc="04090001">
      <w:start w:val="1"/>
      <w:numFmt w:val="bullet"/>
      <w:lvlText w:val=""/>
      <w:lvlJc w:val="left"/>
      <w:pPr>
        <w:tabs>
          <w:tab w:val="num" w:pos="360"/>
        </w:tabs>
        <w:ind w:left="360" w:hanging="360"/>
      </w:pPr>
      <w:rPr>
        <w:rFonts w:ascii="Symbol" w:hAnsi="Symbol" w:hint="default"/>
        <w:b/>
        <w:bCs/>
        <w:iCs w:val="0"/>
        <w:szCs w:val="24"/>
      </w:rPr>
    </w:lvl>
    <w:lvl w:ilvl="1" w:tplc="04090019" w:tentative="1">
      <w:start w:val="1"/>
      <w:numFmt w:val="lowerLetter"/>
      <w:lvlText w:val="%2."/>
      <w:lvlJc w:val="left"/>
      <w:pPr>
        <w:ind w:left="720" w:hanging="360"/>
      </w:pPr>
    </w:lvl>
    <w:lvl w:ilvl="2" w:tplc="0409001B" w:tentative="1">
      <w:start w:val="1"/>
      <w:numFmt w:val="lowerRoman"/>
      <w:lvlText w:val="%3."/>
      <w:lvlJc w:val="right"/>
      <w:pPr>
        <w:ind w:left="1440" w:hanging="180"/>
      </w:pPr>
    </w:lvl>
    <w:lvl w:ilvl="3" w:tplc="0409000F" w:tentative="1">
      <w:start w:val="1"/>
      <w:numFmt w:val="decimal"/>
      <w:lvlText w:val="%4."/>
      <w:lvlJc w:val="left"/>
      <w:pPr>
        <w:ind w:left="2160" w:hanging="360"/>
      </w:pPr>
    </w:lvl>
    <w:lvl w:ilvl="4" w:tplc="04090019" w:tentative="1">
      <w:start w:val="1"/>
      <w:numFmt w:val="lowerLetter"/>
      <w:lvlText w:val="%5."/>
      <w:lvlJc w:val="left"/>
      <w:pPr>
        <w:ind w:left="2880" w:hanging="360"/>
      </w:pPr>
    </w:lvl>
    <w:lvl w:ilvl="5" w:tplc="0409001B" w:tentative="1">
      <w:start w:val="1"/>
      <w:numFmt w:val="lowerRoman"/>
      <w:lvlText w:val="%6."/>
      <w:lvlJc w:val="right"/>
      <w:pPr>
        <w:ind w:left="3600" w:hanging="180"/>
      </w:pPr>
    </w:lvl>
    <w:lvl w:ilvl="6" w:tplc="0409000F" w:tentative="1">
      <w:start w:val="1"/>
      <w:numFmt w:val="decimal"/>
      <w:lvlText w:val="%7."/>
      <w:lvlJc w:val="left"/>
      <w:pPr>
        <w:ind w:left="4320" w:hanging="360"/>
      </w:pPr>
    </w:lvl>
    <w:lvl w:ilvl="7" w:tplc="04090019" w:tentative="1">
      <w:start w:val="1"/>
      <w:numFmt w:val="lowerLetter"/>
      <w:lvlText w:val="%8."/>
      <w:lvlJc w:val="left"/>
      <w:pPr>
        <w:ind w:left="5040" w:hanging="360"/>
      </w:pPr>
    </w:lvl>
    <w:lvl w:ilvl="8" w:tplc="0409001B" w:tentative="1">
      <w:start w:val="1"/>
      <w:numFmt w:val="lowerRoman"/>
      <w:lvlText w:val="%9."/>
      <w:lvlJc w:val="right"/>
      <w:pPr>
        <w:ind w:left="5760" w:hanging="180"/>
      </w:pPr>
    </w:lvl>
  </w:abstractNum>
  <w:abstractNum w:abstractNumId="122" w15:restartNumberingAfterBreak="0">
    <w:nsid w:val="2C242D80"/>
    <w:multiLevelType w:val="hybridMultilevel"/>
    <w:tmpl w:val="79147DE4"/>
    <w:lvl w:ilvl="0" w:tplc="0409000F">
      <w:start w:val="1"/>
      <w:numFmt w:val="decimal"/>
      <w:lvlText w:val="%1."/>
      <w:lvlJc w:val="left"/>
      <w:pPr>
        <w:tabs>
          <w:tab w:val="num" w:pos="360"/>
        </w:tabs>
        <w:ind w:left="360" w:right="720" w:hanging="360"/>
      </w:pPr>
      <w:rPr>
        <w:rFonts w:hint="default"/>
      </w:rPr>
    </w:lvl>
    <w:lvl w:ilvl="1" w:tplc="040D0019" w:tentative="1">
      <w:start w:val="1"/>
      <w:numFmt w:val="lowerLetter"/>
      <w:lvlText w:val="%2."/>
      <w:lvlJc w:val="left"/>
      <w:pPr>
        <w:tabs>
          <w:tab w:val="num" w:pos="1080"/>
        </w:tabs>
        <w:ind w:left="1080" w:right="1440" w:hanging="360"/>
      </w:pPr>
    </w:lvl>
    <w:lvl w:ilvl="2" w:tplc="040D001B" w:tentative="1">
      <w:start w:val="1"/>
      <w:numFmt w:val="lowerRoman"/>
      <w:lvlText w:val="%3."/>
      <w:lvlJc w:val="right"/>
      <w:pPr>
        <w:tabs>
          <w:tab w:val="num" w:pos="1800"/>
        </w:tabs>
        <w:ind w:left="1800" w:right="2160" w:hanging="180"/>
      </w:pPr>
    </w:lvl>
    <w:lvl w:ilvl="3" w:tplc="040D000F" w:tentative="1">
      <w:start w:val="1"/>
      <w:numFmt w:val="decimal"/>
      <w:lvlText w:val="%4."/>
      <w:lvlJc w:val="left"/>
      <w:pPr>
        <w:tabs>
          <w:tab w:val="num" w:pos="2520"/>
        </w:tabs>
        <w:ind w:left="2520" w:right="2880" w:hanging="360"/>
      </w:pPr>
    </w:lvl>
    <w:lvl w:ilvl="4" w:tplc="040D0019" w:tentative="1">
      <w:start w:val="1"/>
      <w:numFmt w:val="lowerLetter"/>
      <w:lvlText w:val="%5."/>
      <w:lvlJc w:val="left"/>
      <w:pPr>
        <w:tabs>
          <w:tab w:val="num" w:pos="3240"/>
        </w:tabs>
        <w:ind w:left="3240" w:right="3600" w:hanging="360"/>
      </w:pPr>
    </w:lvl>
    <w:lvl w:ilvl="5" w:tplc="040D001B" w:tentative="1">
      <w:start w:val="1"/>
      <w:numFmt w:val="lowerRoman"/>
      <w:lvlText w:val="%6."/>
      <w:lvlJc w:val="right"/>
      <w:pPr>
        <w:tabs>
          <w:tab w:val="num" w:pos="3960"/>
        </w:tabs>
        <w:ind w:left="3960" w:right="4320" w:hanging="180"/>
      </w:pPr>
    </w:lvl>
    <w:lvl w:ilvl="6" w:tplc="040D000F" w:tentative="1">
      <w:start w:val="1"/>
      <w:numFmt w:val="decimal"/>
      <w:lvlText w:val="%7."/>
      <w:lvlJc w:val="left"/>
      <w:pPr>
        <w:tabs>
          <w:tab w:val="num" w:pos="4680"/>
        </w:tabs>
        <w:ind w:left="4680" w:right="5040" w:hanging="360"/>
      </w:pPr>
    </w:lvl>
    <w:lvl w:ilvl="7" w:tplc="040D0019" w:tentative="1">
      <w:start w:val="1"/>
      <w:numFmt w:val="lowerLetter"/>
      <w:lvlText w:val="%8."/>
      <w:lvlJc w:val="left"/>
      <w:pPr>
        <w:tabs>
          <w:tab w:val="num" w:pos="5400"/>
        </w:tabs>
        <w:ind w:left="5400" w:right="5760" w:hanging="360"/>
      </w:pPr>
    </w:lvl>
    <w:lvl w:ilvl="8" w:tplc="040D001B" w:tentative="1">
      <w:start w:val="1"/>
      <w:numFmt w:val="lowerRoman"/>
      <w:lvlText w:val="%9."/>
      <w:lvlJc w:val="right"/>
      <w:pPr>
        <w:tabs>
          <w:tab w:val="num" w:pos="6120"/>
        </w:tabs>
        <w:ind w:left="6120" w:right="6480" w:hanging="180"/>
      </w:pPr>
    </w:lvl>
  </w:abstractNum>
  <w:abstractNum w:abstractNumId="123" w15:restartNumberingAfterBreak="0">
    <w:nsid w:val="2C6E42BA"/>
    <w:multiLevelType w:val="hybridMultilevel"/>
    <w:tmpl w:val="476EBE64"/>
    <w:lvl w:ilvl="0" w:tplc="660C42AE">
      <w:numFmt w:val="bullet"/>
      <w:lvlText w:val="-"/>
      <w:lvlJc w:val="left"/>
      <w:pPr>
        <w:tabs>
          <w:tab w:val="num" w:pos="360"/>
        </w:tabs>
        <w:ind w:left="360" w:right="360" w:hanging="360"/>
      </w:pPr>
      <w:rPr>
        <w:rFonts w:ascii="Arial" w:eastAsia="Times New Roman" w:hAnsi="Arial" w:cs="Arial" w:hint="default"/>
      </w:rPr>
    </w:lvl>
    <w:lvl w:ilvl="1" w:tplc="04090001">
      <w:start w:val="1"/>
      <w:numFmt w:val="bullet"/>
      <w:lvlText w:val=""/>
      <w:lvlJc w:val="left"/>
      <w:pPr>
        <w:tabs>
          <w:tab w:val="num" w:pos="1440"/>
        </w:tabs>
        <w:ind w:left="1440" w:right="1440" w:hanging="360"/>
      </w:pPr>
      <w:rPr>
        <w:rFonts w:ascii="Symbol" w:hAnsi="Symbol" w:hint="default"/>
      </w:rPr>
    </w:lvl>
    <w:lvl w:ilvl="2" w:tplc="04090005" w:tentative="1">
      <w:start w:val="1"/>
      <w:numFmt w:val="bullet"/>
      <w:lvlText w:val=""/>
      <w:lvlJc w:val="left"/>
      <w:pPr>
        <w:tabs>
          <w:tab w:val="num" w:pos="2160"/>
        </w:tabs>
        <w:ind w:left="2160" w:right="2160" w:hanging="360"/>
      </w:pPr>
      <w:rPr>
        <w:rFonts w:ascii="Wingdings" w:hAnsi="Wingdings" w:hint="default"/>
      </w:rPr>
    </w:lvl>
    <w:lvl w:ilvl="3" w:tplc="04090001" w:tentative="1">
      <w:start w:val="1"/>
      <w:numFmt w:val="bullet"/>
      <w:lvlText w:val=""/>
      <w:lvlJc w:val="left"/>
      <w:pPr>
        <w:tabs>
          <w:tab w:val="num" w:pos="2880"/>
        </w:tabs>
        <w:ind w:left="2880" w:right="2880" w:hanging="360"/>
      </w:pPr>
      <w:rPr>
        <w:rFonts w:ascii="Symbol" w:hAnsi="Symbol" w:hint="default"/>
      </w:rPr>
    </w:lvl>
    <w:lvl w:ilvl="4" w:tplc="04090003" w:tentative="1">
      <w:start w:val="1"/>
      <w:numFmt w:val="bullet"/>
      <w:lvlText w:val="o"/>
      <w:lvlJc w:val="left"/>
      <w:pPr>
        <w:tabs>
          <w:tab w:val="num" w:pos="3600"/>
        </w:tabs>
        <w:ind w:left="3600" w:right="3600" w:hanging="360"/>
      </w:pPr>
      <w:rPr>
        <w:rFonts w:ascii="Courier New" w:hAnsi="Courier New" w:cs="Courier New" w:hint="default"/>
      </w:rPr>
    </w:lvl>
    <w:lvl w:ilvl="5" w:tplc="04090005" w:tentative="1">
      <w:start w:val="1"/>
      <w:numFmt w:val="bullet"/>
      <w:lvlText w:val=""/>
      <w:lvlJc w:val="left"/>
      <w:pPr>
        <w:tabs>
          <w:tab w:val="num" w:pos="4320"/>
        </w:tabs>
        <w:ind w:left="4320" w:right="4320" w:hanging="360"/>
      </w:pPr>
      <w:rPr>
        <w:rFonts w:ascii="Wingdings" w:hAnsi="Wingdings" w:hint="default"/>
      </w:rPr>
    </w:lvl>
    <w:lvl w:ilvl="6" w:tplc="04090001" w:tentative="1">
      <w:start w:val="1"/>
      <w:numFmt w:val="bullet"/>
      <w:lvlText w:val=""/>
      <w:lvlJc w:val="left"/>
      <w:pPr>
        <w:tabs>
          <w:tab w:val="num" w:pos="5040"/>
        </w:tabs>
        <w:ind w:left="5040" w:right="5040" w:hanging="360"/>
      </w:pPr>
      <w:rPr>
        <w:rFonts w:ascii="Symbol" w:hAnsi="Symbol" w:hint="default"/>
      </w:rPr>
    </w:lvl>
    <w:lvl w:ilvl="7" w:tplc="04090003" w:tentative="1">
      <w:start w:val="1"/>
      <w:numFmt w:val="bullet"/>
      <w:lvlText w:val="o"/>
      <w:lvlJc w:val="left"/>
      <w:pPr>
        <w:tabs>
          <w:tab w:val="num" w:pos="5760"/>
        </w:tabs>
        <w:ind w:left="5760" w:right="5760" w:hanging="360"/>
      </w:pPr>
      <w:rPr>
        <w:rFonts w:ascii="Courier New" w:hAnsi="Courier New" w:cs="Courier New" w:hint="default"/>
      </w:rPr>
    </w:lvl>
    <w:lvl w:ilvl="8" w:tplc="04090005" w:tentative="1">
      <w:start w:val="1"/>
      <w:numFmt w:val="bullet"/>
      <w:lvlText w:val=""/>
      <w:lvlJc w:val="left"/>
      <w:pPr>
        <w:tabs>
          <w:tab w:val="num" w:pos="6480"/>
        </w:tabs>
        <w:ind w:left="6480" w:right="6480" w:hanging="360"/>
      </w:pPr>
      <w:rPr>
        <w:rFonts w:ascii="Wingdings" w:hAnsi="Wingdings" w:hint="default"/>
      </w:rPr>
    </w:lvl>
  </w:abstractNum>
  <w:abstractNum w:abstractNumId="124" w15:restartNumberingAfterBreak="0">
    <w:nsid w:val="2C8C2BC5"/>
    <w:multiLevelType w:val="hybridMultilevel"/>
    <w:tmpl w:val="CABC16E6"/>
    <w:lvl w:ilvl="0" w:tplc="084A5354">
      <w:start w:val="1"/>
      <w:numFmt w:val="bullet"/>
      <w:lvlText w:val="-"/>
      <w:lvlJc w:val="left"/>
      <w:pPr>
        <w:tabs>
          <w:tab w:val="num" w:pos="780"/>
        </w:tabs>
        <w:ind w:left="780" w:right="420" w:hanging="360"/>
      </w:pPr>
      <w:rPr>
        <w:rFonts w:ascii="Arial" w:eastAsia="Times New Roman" w:hAnsi="Arial" w:hint="default"/>
        <w:b/>
        <w:bCs w:val="0"/>
        <w:i w:val="0"/>
        <w:iCs w:val="0"/>
        <w:color w:val="auto"/>
        <w:sz w:val="24"/>
        <w:szCs w:val="24"/>
      </w:rPr>
    </w:lvl>
    <w:lvl w:ilvl="1" w:tplc="04090003" w:tentative="1">
      <w:start w:val="1"/>
      <w:numFmt w:val="bullet"/>
      <w:lvlText w:val="o"/>
      <w:lvlJc w:val="left"/>
      <w:pPr>
        <w:tabs>
          <w:tab w:val="num" w:pos="1440"/>
        </w:tabs>
        <w:ind w:left="1440" w:right="1080" w:hanging="360"/>
      </w:pPr>
      <w:rPr>
        <w:rFonts w:ascii="Courier New" w:hAnsi="Courier New" w:cs="Courier New" w:hint="default"/>
      </w:rPr>
    </w:lvl>
    <w:lvl w:ilvl="2" w:tplc="04090005" w:tentative="1">
      <w:start w:val="1"/>
      <w:numFmt w:val="bullet"/>
      <w:lvlText w:val=""/>
      <w:lvlJc w:val="left"/>
      <w:pPr>
        <w:tabs>
          <w:tab w:val="num" w:pos="2160"/>
        </w:tabs>
        <w:ind w:left="2160" w:right="1800" w:hanging="360"/>
      </w:pPr>
      <w:rPr>
        <w:rFonts w:ascii="Wingdings" w:hAnsi="Wingdings" w:hint="default"/>
      </w:rPr>
    </w:lvl>
    <w:lvl w:ilvl="3" w:tplc="04090001" w:tentative="1">
      <w:start w:val="1"/>
      <w:numFmt w:val="bullet"/>
      <w:lvlText w:val=""/>
      <w:lvlJc w:val="left"/>
      <w:pPr>
        <w:tabs>
          <w:tab w:val="num" w:pos="2880"/>
        </w:tabs>
        <w:ind w:left="2880" w:right="2520" w:hanging="360"/>
      </w:pPr>
      <w:rPr>
        <w:rFonts w:ascii="Symbol" w:hAnsi="Symbol" w:hint="default"/>
      </w:rPr>
    </w:lvl>
    <w:lvl w:ilvl="4" w:tplc="04090003" w:tentative="1">
      <w:start w:val="1"/>
      <w:numFmt w:val="bullet"/>
      <w:lvlText w:val="o"/>
      <w:lvlJc w:val="left"/>
      <w:pPr>
        <w:tabs>
          <w:tab w:val="num" w:pos="3600"/>
        </w:tabs>
        <w:ind w:left="3600" w:right="3240" w:hanging="360"/>
      </w:pPr>
      <w:rPr>
        <w:rFonts w:ascii="Courier New" w:hAnsi="Courier New" w:cs="Courier New" w:hint="default"/>
      </w:rPr>
    </w:lvl>
    <w:lvl w:ilvl="5" w:tplc="04090005" w:tentative="1">
      <w:start w:val="1"/>
      <w:numFmt w:val="bullet"/>
      <w:lvlText w:val=""/>
      <w:lvlJc w:val="left"/>
      <w:pPr>
        <w:tabs>
          <w:tab w:val="num" w:pos="4320"/>
        </w:tabs>
        <w:ind w:left="4320" w:right="3960" w:hanging="360"/>
      </w:pPr>
      <w:rPr>
        <w:rFonts w:ascii="Wingdings" w:hAnsi="Wingdings" w:hint="default"/>
      </w:rPr>
    </w:lvl>
    <w:lvl w:ilvl="6" w:tplc="04090001" w:tentative="1">
      <w:start w:val="1"/>
      <w:numFmt w:val="bullet"/>
      <w:lvlText w:val=""/>
      <w:lvlJc w:val="left"/>
      <w:pPr>
        <w:tabs>
          <w:tab w:val="num" w:pos="5040"/>
        </w:tabs>
        <w:ind w:left="5040" w:right="4680" w:hanging="360"/>
      </w:pPr>
      <w:rPr>
        <w:rFonts w:ascii="Symbol" w:hAnsi="Symbol" w:hint="default"/>
      </w:rPr>
    </w:lvl>
    <w:lvl w:ilvl="7" w:tplc="04090003" w:tentative="1">
      <w:start w:val="1"/>
      <w:numFmt w:val="bullet"/>
      <w:lvlText w:val="o"/>
      <w:lvlJc w:val="left"/>
      <w:pPr>
        <w:tabs>
          <w:tab w:val="num" w:pos="5760"/>
        </w:tabs>
        <w:ind w:left="5760" w:right="5400" w:hanging="360"/>
      </w:pPr>
      <w:rPr>
        <w:rFonts w:ascii="Courier New" w:hAnsi="Courier New" w:cs="Courier New" w:hint="default"/>
      </w:rPr>
    </w:lvl>
    <w:lvl w:ilvl="8" w:tplc="04090005" w:tentative="1">
      <w:start w:val="1"/>
      <w:numFmt w:val="bullet"/>
      <w:lvlText w:val=""/>
      <w:lvlJc w:val="left"/>
      <w:pPr>
        <w:tabs>
          <w:tab w:val="num" w:pos="6480"/>
        </w:tabs>
        <w:ind w:left="6480" w:right="6120" w:hanging="360"/>
      </w:pPr>
      <w:rPr>
        <w:rFonts w:ascii="Wingdings" w:hAnsi="Wingdings" w:hint="default"/>
      </w:rPr>
    </w:lvl>
  </w:abstractNum>
  <w:abstractNum w:abstractNumId="125" w15:restartNumberingAfterBreak="0">
    <w:nsid w:val="2DC2152B"/>
    <w:multiLevelType w:val="multilevel"/>
    <w:tmpl w:val="9C9C8512"/>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2DF1210A"/>
    <w:multiLevelType w:val="hybridMultilevel"/>
    <w:tmpl w:val="82BE4764"/>
    <w:lvl w:ilvl="0" w:tplc="E09A3748">
      <w:numFmt w:val="bullet"/>
      <w:lvlText w:val="-"/>
      <w:lvlJc w:val="left"/>
      <w:pPr>
        <w:tabs>
          <w:tab w:val="num" w:pos="720"/>
        </w:tabs>
        <w:ind w:left="720" w:right="720" w:hanging="360"/>
      </w:pPr>
      <w:rPr>
        <w:rFonts w:ascii="Arial" w:eastAsia="Times New Roman" w:hAnsi="Arial" w:hint="default"/>
      </w:rPr>
    </w:lvl>
    <w:lvl w:ilvl="1" w:tplc="50A2A70C">
      <w:start w:val="1"/>
      <w:numFmt w:val="bullet"/>
      <w:lvlText w:val=""/>
      <w:lvlJc w:val="left"/>
      <w:pPr>
        <w:tabs>
          <w:tab w:val="num" w:pos="1500"/>
        </w:tabs>
        <w:ind w:left="1500" w:right="1500" w:hanging="360"/>
      </w:pPr>
      <w:rPr>
        <w:rFonts w:ascii="Symbol" w:hAnsi="Symbol" w:hint="default"/>
        <w:color w:val="auto"/>
        <w:sz w:val="24"/>
      </w:rPr>
    </w:lvl>
    <w:lvl w:ilvl="2" w:tplc="04090005" w:tentative="1">
      <w:start w:val="1"/>
      <w:numFmt w:val="bullet"/>
      <w:lvlText w:val=""/>
      <w:lvlJc w:val="left"/>
      <w:pPr>
        <w:tabs>
          <w:tab w:val="num" w:pos="2160"/>
        </w:tabs>
        <w:ind w:left="2160" w:right="2160" w:hanging="360"/>
      </w:pPr>
      <w:rPr>
        <w:rFonts w:ascii="Wingdings" w:hAnsi="Wingdings" w:hint="default"/>
      </w:rPr>
    </w:lvl>
    <w:lvl w:ilvl="3" w:tplc="04090001" w:tentative="1">
      <w:start w:val="1"/>
      <w:numFmt w:val="bullet"/>
      <w:lvlText w:val=""/>
      <w:lvlJc w:val="left"/>
      <w:pPr>
        <w:tabs>
          <w:tab w:val="num" w:pos="2880"/>
        </w:tabs>
        <w:ind w:left="2880" w:right="2880" w:hanging="360"/>
      </w:pPr>
      <w:rPr>
        <w:rFonts w:ascii="Symbol" w:hAnsi="Symbol" w:hint="default"/>
      </w:rPr>
    </w:lvl>
    <w:lvl w:ilvl="4" w:tplc="04090003" w:tentative="1">
      <w:start w:val="1"/>
      <w:numFmt w:val="bullet"/>
      <w:lvlText w:val="o"/>
      <w:lvlJc w:val="left"/>
      <w:pPr>
        <w:tabs>
          <w:tab w:val="num" w:pos="3600"/>
        </w:tabs>
        <w:ind w:left="3600" w:right="3600" w:hanging="360"/>
      </w:pPr>
      <w:rPr>
        <w:rFonts w:ascii="Courier New" w:hAnsi="Courier New" w:hint="default"/>
      </w:rPr>
    </w:lvl>
    <w:lvl w:ilvl="5" w:tplc="04090005" w:tentative="1">
      <w:start w:val="1"/>
      <w:numFmt w:val="bullet"/>
      <w:lvlText w:val=""/>
      <w:lvlJc w:val="left"/>
      <w:pPr>
        <w:tabs>
          <w:tab w:val="num" w:pos="4320"/>
        </w:tabs>
        <w:ind w:left="4320" w:right="4320" w:hanging="360"/>
      </w:pPr>
      <w:rPr>
        <w:rFonts w:ascii="Wingdings" w:hAnsi="Wingdings" w:hint="default"/>
      </w:rPr>
    </w:lvl>
    <w:lvl w:ilvl="6" w:tplc="04090001" w:tentative="1">
      <w:start w:val="1"/>
      <w:numFmt w:val="bullet"/>
      <w:lvlText w:val=""/>
      <w:lvlJc w:val="left"/>
      <w:pPr>
        <w:tabs>
          <w:tab w:val="num" w:pos="5040"/>
        </w:tabs>
        <w:ind w:left="5040" w:right="5040" w:hanging="360"/>
      </w:pPr>
      <w:rPr>
        <w:rFonts w:ascii="Symbol" w:hAnsi="Symbol" w:hint="default"/>
      </w:rPr>
    </w:lvl>
    <w:lvl w:ilvl="7" w:tplc="04090003" w:tentative="1">
      <w:start w:val="1"/>
      <w:numFmt w:val="bullet"/>
      <w:lvlText w:val="o"/>
      <w:lvlJc w:val="left"/>
      <w:pPr>
        <w:tabs>
          <w:tab w:val="num" w:pos="5760"/>
        </w:tabs>
        <w:ind w:left="5760" w:right="5760" w:hanging="360"/>
      </w:pPr>
      <w:rPr>
        <w:rFonts w:ascii="Courier New" w:hAnsi="Courier New" w:hint="default"/>
      </w:rPr>
    </w:lvl>
    <w:lvl w:ilvl="8" w:tplc="04090005" w:tentative="1">
      <w:start w:val="1"/>
      <w:numFmt w:val="bullet"/>
      <w:lvlText w:val=""/>
      <w:lvlJc w:val="left"/>
      <w:pPr>
        <w:tabs>
          <w:tab w:val="num" w:pos="6480"/>
        </w:tabs>
        <w:ind w:left="6480" w:right="6480" w:hanging="360"/>
      </w:pPr>
      <w:rPr>
        <w:rFonts w:ascii="Wingdings" w:hAnsi="Wingdings" w:hint="default"/>
      </w:rPr>
    </w:lvl>
  </w:abstractNum>
  <w:abstractNum w:abstractNumId="127" w15:restartNumberingAfterBreak="0">
    <w:nsid w:val="2DF67CFC"/>
    <w:multiLevelType w:val="hybridMultilevel"/>
    <w:tmpl w:val="163EA920"/>
    <w:lvl w:ilvl="0" w:tplc="20C81078">
      <w:start w:val="2"/>
      <w:numFmt w:val="hebrew1"/>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8" w15:restartNumberingAfterBreak="0">
    <w:nsid w:val="2DFC6975"/>
    <w:multiLevelType w:val="hybridMultilevel"/>
    <w:tmpl w:val="0A2A6934"/>
    <w:lvl w:ilvl="0" w:tplc="50A2A70C">
      <w:start w:val="1"/>
      <w:numFmt w:val="bullet"/>
      <w:lvlText w:val=""/>
      <w:lvlJc w:val="left"/>
      <w:pPr>
        <w:tabs>
          <w:tab w:val="num" w:pos="360"/>
        </w:tabs>
        <w:ind w:left="360" w:right="360" w:hanging="360"/>
      </w:pPr>
      <w:rPr>
        <w:rFonts w:ascii="Symbol" w:hAnsi="Symbol" w:hint="default"/>
        <w:bCs w:val="0"/>
        <w:iCs w:val="0"/>
        <w:color w:val="auto"/>
        <w:sz w:val="24"/>
        <w:szCs w:val="24"/>
        <w:lang w:val="en-US" w:bidi="he-IL"/>
      </w:rPr>
    </w:lvl>
    <w:lvl w:ilvl="1" w:tplc="BA76E610">
      <w:start w:val="1"/>
      <w:numFmt w:val="bullet"/>
      <w:lvlText w:val=""/>
      <w:lvlJc w:val="left"/>
      <w:pPr>
        <w:tabs>
          <w:tab w:val="num" w:pos="360"/>
        </w:tabs>
        <w:ind w:left="360" w:right="360" w:hanging="360"/>
      </w:pPr>
      <w:rPr>
        <w:rFonts w:ascii="Wingdings" w:hAnsi="Wingdings" w:hint="default"/>
        <w:lang w:val="en-US" w:bidi="he-IL"/>
      </w:rPr>
    </w:lvl>
    <w:lvl w:ilvl="2" w:tplc="04090005">
      <w:start w:val="1"/>
      <w:numFmt w:val="bullet"/>
      <w:lvlText w:val=""/>
      <w:lvlJc w:val="left"/>
      <w:pPr>
        <w:tabs>
          <w:tab w:val="num" w:pos="2340"/>
        </w:tabs>
        <w:ind w:left="2340" w:right="2340" w:hanging="360"/>
      </w:pPr>
      <w:rPr>
        <w:rFonts w:ascii="Wingdings" w:hAnsi="Wingdings" w:hint="default"/>
        <w:bCs w:val="0"/>
        <w:iCs w:val="0"/>
        <w:color w:val="auto"/>
        <w:sz w:val="24"/>
        <w:szCs w:val="24"/>
        <w:lang w:val="en-US" w:bidi="he-IL"/>
      </w:rPr>
    </w:lvl>
    <w:lvl w:ilvl="3" w:tplc="50A2A70C">
      <w:start w:val="1"/>
      <w:numFmt w:val="bullet"/>
      <w:lvlText w:val=""/>
      <w:lvlJc w:val="left"/>
      <w:pPr>
        <w:tabs>
          <w:tab w:val="num" w:pos="2880"/>
        </w:tabs>
        <w:ind w:left="2880" w:right="2880" w:hanging="360"/>
      </w:pPr>
      <w:rPr>
        <w:rFonts w:ascii="Symbol" w:hAnsi="Symbol" w:hint="default"/>
        <w:bCs w:val="0"/>
        <w:iCs w:val="0"/>
        <w:color w:val="auto"/>
        <w:sz w:val="24"/>
        <w:szCs w:val="24"/>
        <w:lang w:val="en-US" w:bidi="he-IL"/>
      </w:rPr>
    </w:lvl>
    <w:lvl w:ilvl="4" w:tplc="04090019" w:tentative="1">
      <w:start w:val="1"/>
      <w:numFmt w:val="lowerLetter"/>
      <w:lvlText w:val="%5."/>
      <w:lvlJc w:val="left"/>
      <w:pPr>
        <w:tabs>
          <w:tab w:val="num" w:pos="3600"/>
        </w:tabs>
        <w:ind w:left="3600" w:right="3600" w:hanging="360"/>
      </w:pPr>
    </w:lvl>
    <w:lvl w:ilvl="5" w:tplc="0409001B" w:tentative="1">
      <w:start w:val="1"/>
      <w:numFmt w:val="lowerRoman"/>
      <w:lvlText w:val="%6."/>
      <w:lvlJc w:val="right"/>
      <w:pPr>
        <w:tabs>
          <w:tab w:val="num" w:pos="4320"/>
        </w:tabs>
        <w:ind w:left="4320" w:right="4320" w:hanging="180"/>
      </w:pPr>
    </w:lvl>
    <w:lvl w:ilvl="6" w:tplc="0409000F" w:tentative="1">
      <w:start w:val="1"/>
      <w:numFmt w:val="decimal"/>
      <w:lvlText w:val="%7."/>
      <w:lvlJc w:val="left"/>
      <w:pPr>
        <w:tabs>
          <w:tab w:val="num" w:pos="5040"/>
        </w:tabs>
        <w:ind w:left="5040" w:right="5040" w:hanging="360"/>
      </w:pPr>
    </w:lvl>
    <w:lvl w:ilvl="7" w:tplc="04090019" w:tentative="1">
      <w:start w:val="1"/>
      <w:numFmt w:val="lowerLetter"/>
      <w:lvlText w:val="%8."/>
      <w:lvlJc w:val="left"/>
      <w:pPr>
        <w:tabs>
          <w:tab w:val="num" w:pos="5760"/>
        </w:tabs>
        <w:ind w:left="5760" w:right="5760" w:hanging="360"/>
      </w:pPr>
    </w:lvl>
    <w:lvl w:ilvl="8" w:tplc="0409001B" w:tentative="1">
      <w:start w:val="1"/>
      <w:numFmt w:val="lowerRoman"/>
      <w:lvlText w:val="%9."/>
      <w:lvlJc w:val="right"/>
      <w:pPr>
        <w:tabs>
          <w:tab w:val="num" w:pos="6480"/>
        </w:tabs>
        <w:ind w:left="6480" w:right="6480" w:hanging="180"/>
      </w:pPr>
    </w:lvl>
  </w:abstractNum>
  <w:abstractNum w:abstractNumId="129" w15:restartNumberingAfterBreak="0">
    <w:nsid w:val="2E1A4556"/>
    <w:multiLevelType w:val="hybridMultilevel"/>
    <w:tmpl w:val="A6D48D5C"/>
    <w:lvl w:ilvl="0" w:tplc="B3D4742A">
      <w:start w:val="1"/>
      <w:numFmt w:val="bullet"/>
      <w:lvlText w:val=""/>
      <w:lvlJc w:val="left"/>
      <w:pPr>
        <w:tabs>
          <w:tab w:val="num" w:pos="360"/>
        </w:tabs>
        <w:ind w:left="360" w:right="360" w:hanging="360"/>
      </w:pPr>
      <w:rPr>
        <w:rFonts w:ascii="Symbol" w:hAnsi="Symbol" w:hint="default"/>
        <w:bCs w:val="0"/>
        <w:iCs w:val="0"/>
        <w:color w:val="auto"/>
        <w:sz w:val="24"/>
        <w:szCs w:val="24"/>
        <w:lang w:bidi="he-IL"/>
      </w:rPr>
    </w:lvl>
    <w:lvl w:ilvl="1" w:tplc="50A2A70C">
      <w:start w:val="1"/>
      <w:numFmt w:val="bullet"/>
      <w:lvlText w:val=""/>
      <w:lvlJc w:val="left"/>
      <w:pPr>
        <w:tabs>
          <w:tab w:val="num" w:pos="1273"/>
        </w:tabs>
        <w:ind w:left="1273" w:right="1273" w:hanging="360"/>
      </w:pPr>
      <w:rPr>
        <w:rFonts w:ascii="Symbol" w:hAnsi="Symbol" w:hint="default"/>
        <w:color w:val="auto"/>
        <w:sz w:val="24"/>
      </w:rPr>
    </w:lvl>
    <w:lvl w:ilvl="2" w:tplc="2D7C577E">
      <w:start w:val="1"/>
      <w:numFmt w:val="bullet"/>
      <w:lvlText w:val=""/>
      <w:lvlJc w:val="left"/>
      <w:pPr>
        <w:tabs>
          <w:tab w:val="num" w:pos="1993"/>
        </w:tabs>
        <w:ind w:left="1993" w:right="1993" w:hanging="360"/>
      </w:pPr>
      <w:rPr>
        <w:rFonts w:ascii="Symbol" w:hAnsi="Symbol" w:hint="default"/>
        <w:color w:val="auto"/>
        <w:sz w:val="24"/>
      </w:rPr>
    </w:lvl>
    <w:lvl w:ilvl="3" w:tplc="04090005">
      <w:start w:val="1"/>
      <w:numFmt w:val="bullet"/>
      <w:lvlText w:val=""/>
      <w:lvlJc w:val="left"/>
      <w:pPr>
        <w:tabs>
          <w:tab w:val="num" w:pos="2713"/>
        </w:tabs>
        <w:ind w:left="2713" w:right="2713" w:hanging="360"/>
      </w:pPr>
      <w:rPr>
        <w:rFonts w:ascii="Wingdings" w:hAnsi="Wingdings" w:hint="default"/>
        <w:color w:val="auto"/>
        <w:sz w:val="24"/>
      </w:rPr>
    </w:lvl>
    <w:lvl w:ilvl="4" w:tplc="2D7C577E">
      <w:start w:val="1"/>
      <w:numFmt w:val="bullet"/>
      <w:lvlText w:val=""/>
      <w:lvlJc w:val="left"/>
      <w:pPr>
        <w:tabs>
          <w:tab w:val="num" w:pos="3433"/>
        </w:tabs>
        <w:ind w:left="3433" w:right="3433" w:hanging="360"/>
      </w:pPr>
      <w:rPr>
        <w:rFonts w:ascii="Symbol" w:hAnsi="Symbol" w:hint="default"/>
        <w:color w:val="auto"/>
        <w:sz w:val="24"/>
      </w:rPr>
    </w:lvl>
    <w:lvl w:ilvl="5" w:tplc="04090005">
      <w:start w:val="1"/>
      <w:numFmt w:val="bullet"/>
      <w:lvlText w:val=""/>
      <w:lvlJc w:val="left"/>
      <w:pPr>
        <w:tabs>
          <w:tab w:val="num" w:pos="4153"/>
        </w:tabs>
        <w:ind w:left="4153" w:right="4153" w:hanging="360"/>
      </w:pPr>
      <w:rPr>
        <w:rFonts w:ascii="Wingdings" w:hAnsi="Wingdings" w:hint="default"/>
        <w:color w:val="auto"/>
        <w:sz w:val="24"/>
      </w:rPr>
    </w:lvl>
    <w:lvl w:ilvl="6" w:tplc="04090001" w:tentative="1">
      <w:start w:val="1"/>
      <w:numFmt w:val="bullet"/>
      <w:lvlText w:val=""/>
      <w:lvlJc w:val="left"/>
      <w:pPr>
        <w:tabs>
          <w:tab w:val="num" w:pos="4873"/>
        </w:tabs>
        <w:ind w:left="4873" w:right="4873" w:hanging="360"/>
      </w:pPr>
      <w:rPr>
        <w:rFonts w:ascii="Symbol" w:hAnsi="Symbol" w:hint="default"/>
      </w:rPr>
    </w:lvl>
    <w:lvl w:ilvl="7" w:tplc="04090003" w:tentative="1">
      <w:start w:val="1"/>
      <w:numFmt w:val="bullet"/>
      <w:lvlText w:val="o"/>
      <w:lvlJc w:val="left"/>
      <w:pPr>
        <w:tabs>
          <w:tab w:val="num" w:pos="5593"/>
        </w:tabs>
        <w:ind w:left="5593" w:right="5593" w:hanging="360"/>
      </w:pPr>
      <w:rPr>
        <w:rFonts w:ascii="Courier New" w:hAnsi="Courier New" w:hint="default"/>
      </w:rPr>
    </w:lvl>
    <w:lvl w:ilvl="8" w:tplc="04090005" w:tentative="1">
      <w:start w:val="1"/>
      <w:numFmt w:val="bullet"/>
      <w:lvlText w:val=""/>
      <w:lvlJc w:val="left"/>
      <w:pPr>
        <w:tabs>
          <w:tab w:val="num" w:pos="6313"/>
        </w:tabs>
        <w:ind w:left="6313" w:right="6313" w:hanging="360"/>
      </w:pPr>
      <w:rPr>
        <w:rFonts w:ascii="Wingdings" w:hAnsi="Wingdings" w:hint="default"/>
      </w:rPr>
    </w:lvl>
  </w:abstractNum>
  <w:abstractNum w:abstractNumId="130" w15:restartNumberingAfterBreak="0">
    <w:nsid w:val="2ECB50AC"/>
    <w:multiLevelType w:val="hybridMultilevel"/>
    <w:tmpl w:val="19E26D86"/>
    <w:lvl w:ilvl="0" w:tplc="37064C96">
      <w:start w:val="1"/>
      <w:numFmt w:val="bullet"/>
      <w:lvlText w:val="-"/>
      <w:lvlJc w:val="left"/>
      <w:pPr>
        <w:ind w:left="720" w:hanging="360"/>
      </w:pPr>
      <w:rPr>
        <w:rFonts w:ascii="Arial" w:hAnsi="Arial" w:hint="default"/>
        <w:b/>
        <w:bCs w:val="0"/>
        <w:sz w:val="18"/>
        <w:szCs w:val="1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1" w15:restartNumberingAfterBreak="0">
    <w:nsid w:val="302255FF"/>
    <w:multiLevelType w:val="hybridMultilevel"/>
    <w:tmpl w:val="4B02FF4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2" w15:restartNumberingAfterBreak="0">
    <w:nsid w:val="30707717"/>
    <w:multiLevelType w:val="hybridMultilevel"/>
    <w:tmpl w:val="A7226096"/>
    <w:lvl w:ilvl="0" w:tplc="0409000F">
      <w:start w:val="1"/>
      <w:numFmt w:val="decimal"/>
      <w:lvlText w:val="%1."/>
      <w:lvlJc w:val="left"/>
      <w:pPr>
        <w:tabs>
          <w:tab w:val="num" w:pos="720"/>
        </w:tabs>
        <w:ind w:left="720" w:right="720" w:hanging="360"/>
      </w:pPr>
      <w:rPr>
        <w:rFonts w:cs="Times New Roman"/>
      </w:rPr>
    </w:lvl>
    <w:lvl w:ilvl="1" w:tplc="04090019" w:tentative="1">
      <w:start w:val="1"/>
      <w:numFmt w:val="lowerLetter"/>
      <w:lvlText w:val="%2."/>
      <w:lvlJc w:val="left"/>
      <w:pPr>
        <w:tabs>
          <w:tab w:val="num" w:pos="1440"/>
        </w:tabs>
        <w:ind w:left="1440" w:right="1440" w:hanging="360"/>
      </w:pPr>
      <w:rPr>
        <w:rFonts w:cs="Times New Roman"/>
      </w:rPr>
    </w:lvl>
    <w:lvl w:ilvl="2" w:tplc="5BC2A106">
      <w:numFmt w:val="bullet"/>
      <w:lvlText w:val="-"/>
      <w:lvlJc w:val="left"/>
      <w:pPr>
        <w:tabs>
          <w:tab w:val="num" w:pos="2160"/>
        </w:tabs>
        <w:ind w:left="2160" w:right="2160" w:hanging="180"/>
      </w:pPr>
      <w:rPr>
        <w:rFonts w:ascii="Arial" w:eastAsia="Times New Roman" w:hAnsi="Arial" w:hint="default"/>
      </w:rPr>
    </w:lvl>
    <w:lvl w:ilvl="3" w:tplc="0409000F" w:tentative="1">
      <w:start w:val="1"/>
      <w:numFmt w:val="decimal"/>
      <w:lvlText w:val="%4."/>
      <w:lvlJc w:val="left"/>
      <w:pPr>
        <w:tabs>
          <w:tab w:val="num" w:pos="2880"/>
        </w:tabs>
        <w:ind w:left="2880" w:right="2880" w:hanging="360"/>
      </w:pPr>
      <w:rPr>
        <w:rFonts w:cs="Times New Roman"/>
      </w:rPr>
    </w:lvl>
    <w:lvl w:ilvl="4" w:tplc="04090019" w:tentative="1">
      <w:start w:val="1"/>
      <w:numFmt w:val="lowerLetter"/>
      <w:lvlText w:val="%5."/>
      <w:lvlJc w:val="left"/>
      <w:pPr>
        <w:tabs>
          <w:tab w:val="num" w:pos="3600"/>
        </w:tabs>
        <w:ind w:left="3600" w:right="3600" w:hanging="360"/>
      </w:pPr>
      <w:rPr>
        <w:rFonts w:cs="Times New Roman"/>
      </w:rPr>
    </w:lvl>
    <w:lvl w:ilvl="5" w:tplc="0409001B" w:tentative="1">
      <w:start w:val="1"/>
      <w:numFmt w:val="lowerRoman"/>
      <w:lvlText w:val="%6."/>
      <w:lvlJc w:val="right"/>
      <w:pPr>
        <w:tabs>
          <w:tab w:val="num" w:pos="4320"/>
        </w:tabs>
        <w:ind w:left="4320" w:right="4320" w:hanging="180"/>
      </w:pPr>
      <w:rPr>
        <w:rFonts w:cs="Times New Roman"/>
      </w:rPr>
    </w:lvl>
    <w:lvl w:ilvl="6" w:tplc="0409000F" w:tentative="1">
      <w:start w:val="1"/>
      <w:numFmt w:val="decimal"/>
      <w:lvlText w:val="%7."/>
      <w:lvlJc w:val="left"/>
      <w:pPr>
        <w:tabs>
          <w:tab w:val="num" w:pos="5040"/>
        </w:tabs>
        <w:ind w:left="5040" w:right="5040" w:hanging="360"/>
      </w:pPr>
      <w:rPr>
        <w:rFonts w:cs="Times New Roman"/>
      </w:rPr>
    </w:lvl>
    <w:lvl w:ilvl="7" w:tplc="04090019" w:tentative="1">
      <w:start w:val="1"/>
      <w:numFmt w:val="lowerLetter"/>
      <w:lvlText w:val="%8."/>
      <w:lvlJc w:val="left"/>
      <w:pPr>
        <w:tabs>
          <w:tab w:val="num" w:pos="5760"/>
        </w:tabs>
        <w:ind w:left="5760" w:right="5760" w:hanging="360"/>
      </w:pPr>
      <w:rPr>
        <w:rFonts w:cs="Times New Roman"/>
      </w:rPr>
    </w:lvl>
    <w:lvl w:ilvl="8" w:tplc="0409001B" w:tentative="1">
      <w:start w:val="1"/>
      <w:numFmt w:val="lowerRoman"/>
      <w:lvlText w:val="%9."/>
      <w:lvlJc w:val="right"/>
      <w:pPr>
        <w:tabs>
          <w:tab w:val="num" w:pos="6480"/>
        </w:tabs>
        <w:ind w:left="6480" w:right="6480" w:hanging="180"/>
      </w:pPr>
      <w:rPr>
        <w:rFonts w:cs="Times New Roman"/>
      </w:rPr>
    </w:lvl>
  </w:abstractNum>
  <w:abstractNum w:abstractNumId="133" w15:restartNumberingAfterBreak="0">
    <w:nsid w:val="314607D5"/>
    <w:multiLevelType w:val="hybridMultilevel"/>
    <w:tmpl w:val="54CA508C"/>
    <w:lvl w:ilvl="0" w:tplc="04090005">
      <w:start w:val="1"/>
      <w:numFmt w:val="bullet"/>
      <w:lvlText w:val=""/>
      <w:lvlJc w:val="left"/>
      <w:pPr>
        <w:tabs>
          <w:tab w:val="num" w:pos="720"/>
        </w:tabs>
        <w:ind w:left="720" w:right="420" w:hanging="360"/>
      </w:pPr>
      <w:rPr>
        <w:rFonts w:ascii="Wingdings" w:hAnsi="Wingdings" w:hint="default"/>
        <w:bCs w:val="0"/>
        <w:iCs w:val="0"/>
        <w:color w:val="auto"/>
        <w:sz w:val="24"/>
        <w:szCs w:val="24"/>
      </w:rPr>
    </w:lvl>
    <w:lvl w:ilvl="1" w:tplc="50A2A70C">
      <w:start w:val="1"/>
      <w:numFmt w:val="bullet"/>
      <w:lvlText w:val=""/>
      <w:lvlJc w:val="left"/>
      <w:pPr>
        <w:tabs>
          <w:tab w:val="num" w:pos="1440"/>
        </w:tabs>
        <w:ind w:left="1440" w:right="1440" w:hanging="360"/>
      </w:pPr>
      <w:rPr>
        <w:rFonts w:ascii="Symbol" w:hAnsi="Symbol" w:hint="default"/>
        <w:bCs w:val="0"/>
        <w:iCs w:val="0"/>
        <w:color w:val="auto"/>
        <w:sz w:val="24"/>
        <w:szCs w:val="24"/>
        <w:lang w:bidi="he-IL"/>
      </w:rPr>
    </w:lvl>
    <w:lvl w:ilvl="2" w:tplc="04090005" w:tentative="1">
      <w:start w:val="1"/>
      <w:numFmt w:val="bullet"/>
      <w:lvlText w:val=""/>
      <w:lvlJc w:val="left"/>
      <w:pPr>
        <w:tabs>
          <w:tab w:val="num" w:pos="2160"/>
        </w:tabs>
        <w:ind w:left="2160" w:right="2160" w:hanging="360"/>
      </w:pPr>
      <w:rPr>
        <w:rFonts w:ascii="Wingdings" w:hAnsi="Wingdings" w:hint="default"/>
      </w:rPr>
    </w:lvl>
    <w:lvl w:ilvl="3" w:tplc="04090001" w:tentative="1">
      <w:start w:val="1"/>
      <w:numFmt w:val="bullet"/>
      <w:lvlText w:val=""/>
      <w:lvlJc w:val="left"/>
      <w:pPr>
        <w:tabs>
          <w:tab w:val="num" w:pos="2880"/>
        </w:tabs>
        <w:ind w:left="2880" w:right="2880" w:hanging="360"/>
      </w:pPr>
      <w:rPr>
        <w:rFonts w:ascii="Symbol" w:hAnsi="Symbol" w:hint="default"/>
      </w:rPr>
    </w:lvl>
    <w:lvl w:ilvl="4" w:tplc="04090003" w:tentative="1">
      <w:start w:val="1"/>
      <w:numFmt w:val="bullet"/>
      <w:lvlText w:val="o"/>
      <w:lvlJc w:val="left"/>
      <w:pPr>
        <w:tabs>
          <w:tab w:val="num" w:pos="3600"/>
        </w:tabs>
        <w:ind w:left="3600" w:right="3600" w:hanging="360"/>
      </w:pPr>
      <w:rPr>
        <w:rFonts w:ascii="Courier New" w:hAnsi="Courier New" w:cs="Courier New" w:hint="default"/>
      </w:rPr>
    </w:lvl>
    <w:lvl w:ilvl="5" w:tplc="04090005" w:tentative="1">
      <w:start w:val="1"/>
      <w:numFmt w:val="bullet"/>
      <w:lvlText w:val=""/>
      <w:lvlJc w:val="left"/>
      <w:pPr>
        <w:tabs>
          <w:tab w:val="num" w:pos="4320"/>
        </w:tabs>
        <w:ind w:left="4320" w:right="4320" w:hanging="360"/>
      </w:pPr>
      <w:rPr>
        <w:rFonts w:ascii="Wingdings" w:hAnsi="Wingdings" w:hint="default"/>
      </w:rPr>
    </w:lvl>
    <w:lvl w:ilvl="6" w:tplc="04090001" w:tentative="1">
      <w:start w:val="1"/>
      <w:numFmt w:val="bullet"/>
      <w:lvlText w:val=""/>
      <w:lvlJc w:val="left"/>
      <w:pPr>
        <w:tabs>
          <w:tab w:val="num" w:pos="5040"/>
        </w:tabs>
        <w:ind w:left="5040" w:right="5040" w:hanging="360"/>
      </w:pPr>
      <w:rPr>
        <w:rFonts w:ascii="Symbol" w:hAnsi="Symbol" w:hint="default"/>
      </w:rPr>
    </w:lvl>
    <w:lvl w:ilvl="7" w:tplc="04090003" w:tentative="1">
      <w:start w:val="1"/>
      <w:numFmt w:val="bullet"/>
      <w:lvlText w:val="o"/>
      <w:lvlJc w:val="left"/>
      <w:pPr>
        <w:tabs>
          <w:tab w:val="num" w:pos="5760"/>
        </w:tabs>
        <w:ind w:left="5760" w:right="5760" w:hanging="360"/>
      </w:pPr>
      <w:rPr>
        <w:rFonts w:ascii="Courier New" w:hAnsi="Courier New" w:cs="Courier New" w:hint="default"/>
      </w:rPr>
    </w:lvl>
    <w:lvl w:ilvl="8" w:tplc="04090005" w:tentative="1">
      <w:start w:val="1"/>
      <w:numFmt w:val="bullet"/>
      <w:lvlText w:val=""/>
      <w:lvlJc w:val="left"/>
      <w:pPr>
        <w:tabs>
          <w:tab w:val="num" w:pos="6480"/>
        </w:tabs>
        <w:ind w:left="6480" w:right="6480" w:hanging="360"/>
      </w:pPr>
      <w:rPr>
        <w:rFonts w:ascii="Wingdings" w:hAnsi="Wingdings" w:hint="default"/>
      </w:rPr>
    </w:lvl>
  </w:abstractNum>
  <w:abstractNum w:abstractNumId="134" w15:restartNumberingAfterBreak="0">
    <w:nsid w:val="31AE2C48"/>
    <w:multiLevelType w:val="hybridMultilevel"/>
    <w:tmpl w:val="0890EAC0"/>
    <w:lvl w:ilvl="0" w:tplc="FFC26416">
      <w:start w:val="1"/>
      <w:numFmt w:val="bullet"/>
      <w:lvlText w:val=""/>
      <w:lvlJc w:val="left"/>
      <w:pPr>
        <w:tabs>
          <w:tab w:val="num" w:pos="420"/>
        </w:tabs>
        <w:ind w:left="420" w:right="420" w:hanging="360"/>
      </w:pPr>
      <w:rPr>
        <w:rFonts w:ascii="Symbol" w:hAnsi="Symbol" w:hint="default"/>
        <w:b/>
        <w:bCs w:val="0"/>
        <w:i w:val="0"/>
        <w:iCs w:val="0"/>
        <w:color w:val="auto"/>
        <w:sz w:val="24"/>
        <w:szCs w:val="24"/>
      </w:rPr>
    </w:lvl>
    <w:lvl w:ilvl="1" w:tplc="B3D4742A">
      <w:start w:val="1"/>
      <w:numFmt w:val="bullet"/>
      <w:lvlText w:val=""/>
      <w:lvlJc w:val="left"/>
      <w:pPr>
        <w:tabs>
          <w:tab w:val="num" w:pos="540"/>
        </w:tabs>
        <w:ind w:left="540" w:right="540" w:hanging="360"/>
      </w:pPr>
      <w:rPr>
        <w:rFonts w:ascii="Symbol" w:hAnsi="Symbol" w:hint="default"/>
        <w:bCs w:val="0"/>
        <w:iCs w:val="0"/>
        <w:color w:val="auto"/>
        <w:sz w:val="24"/>
        <w:szCs w:val="24"/>
        <w:lang w:bidi="he-IL"/>
      </w:rPr>
    </w:lvl>
    <w:lvl w:ilvl="2" w:tplc="04090001">
      <w:start w:val="1"/>
      <w:numFmt w:val="bullet"/>
      <w:lvlText w:val=""/>
      <w:lvlJc w:val="left"/>
      <w:pPr>
        <w:tabs>
          <w:tab w:val="num" w:pos="2160"/>
        </w:tabs>
        <w:ind w:left="2160" w:right="2160" w:hanging="360"/>
      </w:pPr>
      <w:rPr>
        <w:rFonts w:ascii="Symbol" w:hAnsi="Symbol" w:hint="default"/>
        <w:bCs w:val="0"/>
        <w:iCs w:val="0"/>
        <w:color w:val="auto"/>
        <w:sz w:val="24"/>
        <w:szCs w:val="24"/>
      </w:rPr>
    </w:lvl>
    <w:lvl w:ilvl="3" w:tplc="04090001">
      <w:start w:val="1"/>
      <w:numFmt w:val="bullet"/>
      <w:lvlText w:val=""/>
      <w:lvlJc w:val="left"/>
      <w:pPr>
        <w:tabs>
          <w:tab w:val="num" w:pos="2880"/>
        </w:tabs>
        <w:ind w:left="2880" w:right="2880" w:hanging="360"/>
      </w:pPr>
      <w:rPr>
        <w:rFonts w:ascii="Symbol" w:hAnsi="Symbol" w:hint="default"/>
      </w:rPr>
    </w:lvl>
    <w:lvl w:ilvl="4" w:tplc="04090003" w:tentative="1">
      <w:start w:val="1"/>
      <w:numFmt w:val="bullet"/>
      <w:lvlText w:val="o"/>
      <w:lvlJc w:val="left"/>
      <w:pPr>
        <w:tabs>
          <w:tab w:val="num" w:pos="3600"/>
        </w:tabs>
        <w:ind w:left="3600" w:right="3600" w:hanging="360"/>
      </w:pPr>
      <w:rPr>
        <w:rFonts w:ascii="Courier New" w:hAnsi="Courier New" w:cs="Courier New" w:hint="default"/>
      </w:rPr>
    </w:lvl>
    <w:lvl w:ilvl="5" w:tplc="04090005" w:tentative="1">
      <w:start w:val="1"/>
      <w:numFmt w:val="bullet"/>
      <w:lvlText w:val=""/>
      <w:lvlJc w:val="left"/>
      <w:pPr>
        <w:tabs>
          <w:tab w:val="num" w:pos="4320"/>
        </w:tabs>
        <w:ind w:left="4320" w:right="4320" w:hanging="360"/>
      </w:pPr>
      <w:rPr>
        <w:rFonts w:ascii="Wingdings" w:hAnsi="Wingdings" w:hint="default"/>
      </w:rPr>
    </w:lvl>
    <w:lvl w:ilvl="6" w:tplc="04090001" w:tentative="1">
      <w:start w:val="1"/>
      <w:numFmt w:val="bullet"/>
      <w:lvlText w:val=""/>
      <w:lvlJc w:val="left"/>
      <w:pPr>
        <w:tabs>
          <w:tab w:val="num" w:pos="5040"/>
        </w:tabs>
        <w:ind w:left="5040" w:right="5040" w:hanging="360"/>
      </w:pPr>
      <w:rPr>
        <w:rFonts w:ascii="Symbol" w:hAnsi="Symbol" w:hint="default"/>
      </w:rPr>
    </w:lvl>
    <w:lvl w:ilvl="7" w:tplc="04090003" w:tentative="1">
      <w:start w:val="1"/>
      <w:numFmt w:val="bullet"/>
      <w:lvlText w:val="o"/>
      <w:lvlJc w:val="left"/>
      <w:pPr>
        <w:tabs>
          <w:tab w:val="num" w:pos="5760"/>
        </w:tabs>
        <w:ind w:left="5760" w:right="5760" w:hanging="360"/>
      </w:pPr>
      <w:rPr>
        <w:rFonts w:ascii="Courier New" w:hAnsi="Courier New" w:cs="Courier New" w:hint="default"/>
      </w:rPr>
    </w:lvl>
    <w:lvl w:ilvl="8" w:tplc="04090005" w:tentative="1">
      <w:start w:val="1"/>
      <w:numFmt w:val="bullet"/>
      <w:lvlText w:val=""/>
      <w:lvlJc w:val="left"/>
      <w:pPr>
        <w:tabs>
          <w:tab w:val="num" w:pos="6480"/>
        </w:tabs>
        <w:ind w:left="6480" w:right="6480" w:hanging="360"/>
      </w:pPr>
      <w:rPr>
        <w:rFonts w:ascii="Wingdings" w:hAnsi="Wingdings" w:hint="default"/>
      </w:rPr>
    </w:lvl>
  </w:abstractNum>
  <w:abstractNum w:abstractNumId="135" w15:restartNumberingAfterBreak="0">
    <w:nsid w:val="325760D3"/>
    <w:multiLevelType w:val="hybridMultilevel"/>
    <w:tmpl w:val="B1301894"/>
    <w:lvl w:ilvl="0" w:tplc="0409000F">
      <w:start w:val="1"/>
      <w:numFmt w:val="decimal"/>
      <w:lvlText w:val="%1."/>
      <w:lvlJc w:val="left"/>
      <w:pPr>
        <w:tabs>
          <w:tab w:val="num" w:pos="360"/>
        </w:tabs>
        <w:ind w:left="360" w:right="720" w:hanging="360"/>
      </w:pPr>
      <w:rPr>
        <w:rFonts w:hint="default"/>
      </w:rPr>
    </w:lvl>
    <w:lvl w:ilvl="1" w:tplc="04090019" w:tentative="1">
      <w:start w:val="1"/>
      <w:numFmt w:val="lowerLetter"/>
      <w:lvlText w:val="%2."/>
      <w:lvlJc w:val="left"/>
      <w:pPr>
        <w:tabs>
          <w:tab w:val="num" w:pos="1440"/>
        </w:tabs>
        <w:ind w:left="1440" w:right="1440" w:hanging="360"/>
      </w:pPr>
    </w:lvl>
    <w:lvl w:ilvl="2" w:tplc="0409001B" w:tentative="1">
      <w:start w:val="1"/>
      <w:numFmt w:val="lowerRoman"/>
      <w:lvlText w:val="%3."/>
      <w:lvlJc w:val="right"/>
      <w:pPr>
        <w:tabs>
          <w:tab w:val="num" w:pos="2160"/>
        </w:tabs>
        <w:ind w:left="2160" w:right="2160" w:hanging="180"/>
      </w:pPr>
    </w:lvl>
    <w:lvl w:ilvl="3" w:tplc="0409000F" w:tentative="1">
      <w:start w:val="1"/>
      <w:numFmt w:val="decimal"/>
      <w:lvlText w:val="%4."/>
      <w:lvlJc w:val="left"/>
      <w:pPr>
        <w:tabs>
          <w:tab w:val="num" w:pos="2880"/>
        </w:tabs>
        <w:ind w:left="2880" w:right="2880" w:hanging="360"/>
      </w:pPr>
    </w:lvl>
    <w:lvl w:ilvl="4" w:tplc="04090019" w:tentative="1">
      <w:start w:val="1"/>
      <w:numFmt w:val="lowerLetter"/>
      <w:lvlText w:val="%5."/>
      <w:lvlJc w:val="left"/>
      <w:pPr>
        <w:tabs>
          <w:tab w:val="num" w:pos="3600"/>
        </w:tabs>
        <w:ind w:left="3600" w:right="3600" w:hanging="360"/>
      </w:pPr>
    </w:lvl>
    <w:lvl w:ilvl="5" w:tplc="0409001B" w:tentative="1">
      <w:start w:val="1"/>
      <w:numFmt w:val="lowerRoman"/>
      <w:lvlText w:val="%6."/>
      <w:lvlJc w:val="right"/>
      <w:pPr>
        <w:tabs>
          <w:tab w:val="num" w:pos="4320"/>
        </w:tabs>
        <w:ind w:left="4320" w:right="4320" w:hanging="180"/>
      </w:pPr>
    </w:lvl>
    <w:lvl w:ilvl="6" w:tplc="0409000F" w:tentative="1">
      <w:start w:val="1"/>
      <w:numFmt w:val="decimal"/>
      <w:lvlText w:val="%7."/>
      <w:lvlJc w:val="left"/>
      <w:pPr>
        <w:tabs>
          <w:tab w:val="num" w:pos="5040"/>
        </w:tabs>
        <w:ind w:left="5040" w:right="5040" w:hanging="360"/>
      </w:pPr>
    </w:lvl>
    <w:lvl w:ilvl="7" w:tplc="04090019" w:tentative="1">
      <w:start w:val="1"/>
      <w:numFmt w:val="lowerLetter"/>
      <w:lvlText w:val="%8."/>
      <w:lvlJc w:val="left"/>
      <w:pPr>
        <w:tabs>
          <w:tab w:val="num" w:pos="5760"/>
        </w:tabs>
        <w:ind w:left="5760" w:right="5760" w:hanging="360"/>
      </w:pPr>
    </w:lvl>
    <w:lvl w:ilvl="8" w:tplc="0409001B" w:tentative="1">
      <w:start w:val="1"/>
      <w:numFmt w:val="lowerRoman"/>
      <w:lvlText w:val="%9."/>
      <w:lvlJc w:val="right"/>
      <w:pPr>
        <w:tabs>
          <w:tab w:val="num" w:pos="6480"/>
        </w:tabs>
        <w:ind w:left="6480" w:right="6480" w:hanging="180"/>
      </w:pPr>
    </w:lvl>
  </w:abstractNum>
  <w:abstractNum w:abstractNumId="136" w15:restartNumberingAfterBreak="0">
    <w:nsid w:val="331D23E5"/>
    <w:multiLevelType w:val="hybridMultilevel"/>
    <w:tmpl w:val="4E322626"/>
    <w:lvl w:ilvl="0" w:tplc="50A2A70C">
      <w:start w:val="1"/>
      <w:numFmt w:val="bullet"/>
      <w:lvlText w:val=""/>
      <w:lvlJc w:val="left"/>
      <w:pPr>
        <w:tabs>
          <w:tab w:val="num" w:pos="1080"/>
        </w:tabs>
        <w:ind w:left="1080" w:right="1080" w:hanging="360"/>
      </w:pPr>
      <w:rPr>
        <w:rFonts w:ascii="Symbol" w:hAnsi="Symbol" w:hint="default"/>
        <w:color w:val="auto"/>
        <w:sz w:val="24"/>
      </w:rPr>
    </w:lvl>
    <w:lvl w:ilvl="1" w:tplc="04090005">
      <w:start w:val="1"/>
      <w:numFmt w:val="bullet"/>
      <w:lvlText w:val=""/>
      <w:lvlJc w:val="left"/>
      <w:pPr>
        <w:tabs>
          <w:tab w:val="num" w:pos="1440"/>
        </w:tabs>
        <w:ind w:left="1440" w:right="1440" w:hanging="360"/>
      </w:pPr>
      <w:rPr>
        <w:rFonts w:ascii="Wingdings" w:hAnsi="Wingdings" w:hint="default"/>
        <w:color w:val="auto"/>
        <w:sz w:val="24"/>
      </w:rPr>
    </w:lvl>
    <w:lvl w:ilvl="2" w:tplc="50A2A70C">
      <w:start w:val="1"/>
      <w:numFmt w:val="bullet"/>
      <w:lvlText w:val=""/>
      <w:lvlJc w:val="left"/>
      <w:pPr>
        <w:tabs>
          <w:tab w:val="num" w:pos="2160"/>
        </w:tabs>
        <w:ind w:left="2160" w:right="2160" w:hanging="360"/>
      </w:pPr>
      <w:rPr>
        <w:rFonts w:ascii="Symbol" w:hAnsi="Symbol" w:hint="default"/>
        <w:color w:val="auto"/>
        <w:sz w:val="24"/>
      </w:rPr>
    </w:lvl>
    <w:lvl w:ilvl="3" w:tplc="04090001" w:tentative="1">
      <w:start w:val="1"/>
      <w:numFmt w:val="bullet"/>
      <w:lvlText w:val=""/>
      <w:lvlJc w:val="left"/>
      <w:pPr>
        <w:tabs>
          <w:tab w:val="num" w:pos="2880"/>
        </w:tabs>
        <w:ind w:left="2880" w:right="2880" w:hanging="360"/>
      </w:pPr>
      <w:rPr>
        <w:rFonts w:ascii="Symbol" w:hAnsi="Symbol" w:hint="default"/>
      </w:rPr>
    </w:lvl>
    <w:lvl w:ilvl="4" w:tplc="04090003" w:tentative="1">
      <w:start w:val="1"/>
      <w:numFmt w:val="bullet"/>
      <w:lvlText w:val="o"/>
      <w:lvlJc w:val="left"/>
      <w:pPr>
        <w:tabs>
          <w:tab w:val="num" w:pos="3600"/>
        </w:tabs>
        <w:ind w:left="3600" w:right="3600" w:hanging="360"/>
      </w:pPr>
      <w:rPr>
        <w:rFonts w:ascii="Courier New" w:hAnsi="Courier New" w:hint="default"/>
      </w:rPr>
    </w:lvl>
    <w:lvl w:ilvl="5" w:tplc="04090005" w:tentative="1">
      <w:start w:val="1"/>
      <w:numFmt w:val="bullet"/>
      <w:lvlText w:val=""/>
      <w:lvlJc w:val="left"/>
      <w:pPr>
        <w:tabs>
          <w:tab w:val="num" w:pos="4320"/>
        </w:tabs>
        <w:ind w:left="4320" w:right="4320" w:hanging="360"/>
      </w:pPr>
      <w:rPr>
        <w:rFonts w:ascii="Wingdings" w:hAnsi="Wingdings" w:hint="default"/>
      </w:rPr>
    </w:lvl>
    <w:lvl w:ilvl="6" w:tplc="04090001" w:tentative="1">
      <w:start w:val="1"/>
      <w:numFmt w:val="bullet"/>
      <w:lvlText w:val=""/>
      <w:lvlJc w:val="left"/>
      <w:pPr>
        <w:tabs>
          <w:tab w:val="num" w:pos="5040"/>
        </w:tabs>
        <w:ind w:left="5040" w:right="5040" w:hanging="360"/>
      </w:pPr>
      <w:rPr>
        <w:rFonts w:ascii="Symbol" w:hAnsi="Symbol" w:hint="default"/>
      </w:rPr>
    </w:lvl>
    <w:lvl w:ilvl="7" w:tplc="04090003" w:tentative="1">
      <w:start w:val="1"/>
      <w:numFmt w:val="bullet"/>
      <w:lvlText w:val="o"/>
      <w:lvlJc w:val="left"/>
      <w:pPr>
        <w:tabs>
          <w:tab w:val="num" w:pos="5760"/>
        </w:tabs>
        <w:ind w:left="5760" w:right="5760" w:hanging="360"/>
      </w:pPr>
      <w:rPr>
        <w:rFonts w:ascii="Courier New" w:hAnsi="Courier New" w:hint="default"/>
      </w:rPr>
    </w:lvl>
    <w:lvl w:ilvl="8" w:tplc="04090005" w:tentative="1">
      <w:start w:val="1"/>
      <w:numFmt w:val="bullet"/>
      <w:lvlText w:val=""/>
      <w:lvlJc w:val="left"/>
      <w:pPr>
        <w:tabs>
          <w:tab w:val="num" w:pos="6480"/>
        </w:tabs>
        <w:ind w:left="6480" w:right="6480" w:hanging="360"/>
      </w:pPr>
      <w:rPr>
        <w:rFonts w:ascii="Wingdings" w:hAnsi="Wingdings" w:hint="default"/>
      </w:rPr>
    </w:lvl>
  </w:abstractNum>
  <w:abstractNum w:abstractNumId="137" w15:restartNumberingAfterBreak="0">
    <w:nsid w:val="345727A9"/>
    <w:multiLevelType w:val="hybridMultilevel"/>
    <w:tmpl w:val="6A2A5B2A"/>
    <w:lvl w:ilvl="0" w:tplc="2EBE7DCE">
      <w:start w:val="1"/>
      <w:numFmt w:val="bullet"/>
      <w:lvlText w:val="-"/>
      <w:lvlJc w:val="left"/>
      <w:pPr>
        <w:ind w:left="720" w:hanging="360"/>
      </w:pPr>
      <w:rPr>
        <w:rFonts w:ascii="Arial" w:eastAsia="Calibr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8" w15:restartNumberingAfterBreak="0">
    <w:nsid w:val="358A1F5B"/>
    <w:multiLevelType w:val="hybridMultilevel"/>
    <w:tmpl w:val="2C064A5C"/>
    <w:lvl w:ilvl="0" w:tplc="FFC26416">
      <w:start w:val="1"/>
      <w:numFmt w:val="bullet"/>
      <w:lvlText w:val=""/>
      <w:lvlJc w:val="left"/>
      <w:pPr>
        <w:tabs>
          <w:tab w:val="num" w:pos="587"/>
        </w:tabs>
        <w:ind w:left="587" w:right="587" w:hanging="360"/>
      </w:pPr>
      <w:rPr>
        <w:rFonts w:ascii="Symbol" w:hAnsi="Symbol" w:hint="default"/>
        <w:b/>
        <w:bCs w:val="0"/>
        <w:i w:val="0"/>
        <w:iCs w:val="0"/>
        <w:color w:val="auto"/>
        <w:sz w:val="24"/>
        <w:szCs w:val="24"/>
      </w:rPr>
    </w:lvl>
    <w:lvl w:ilvl="1" w:tplc="FFC26416">
      <w:start w:val="1"/>
      <w:numFmt w:val="bullet"/>
      <w:lvlText w:val=""/>
      <w:lvlJc w:val="left"/>
      <w:pPr>
        <w:tabs>
          <w:tab w:val="num" w:pos="1440"/>
        </w:tabs>
        <w:ind w:left="1440" w:right="1440" w:hanging="360"/>
      </w:pPr>
      <w:rPr>
        <w:rFonts w:ascii="Symbol" w:hAnsi="Symbol" w:hint="default"/>
        <w:b/>
        <w:bCs w:val="0"/>
        <w:i w:val="0"/>
        <w:iCs w:val="0"/>
        <w:color w:val="auto"/>
        <w:sz w:val="24"/>
        <w:szCs w:val="24"/>
      </w:rPr>
    </w:lvl>
    <w:lvl w:ilvl="2" w:tplc="04090005" w:tentative="1">
      <w:start w:val="1"/>
      <w:numFmt w:val="bullet"/>
      <w:lvlText w:val=""/>
      <w:lvlJc w:val="left"/>
      <w:pPr>
        <w:tabs>
          <w:tab w:val="num" w:pos="2160"/>
        </w:tabs>
        <w:ind w:left="2160" w:right="2160" w:hanging="360"/>
      </w:pPr>
      <w:rPr>
        <w:rFonts w:ascii="Wingdings" w:hAnsi="Wingdings" w:hint="default"/>
      </w:rPr>
    </w:lvl>
    <w:lvl w:ilvl="3" w:tplc="04090001" w:tentative="1">
      <w:start w:val="1"/>
      <w:numFmt w:val="bullet"/>
      <w:lvlText w:val=""/>
      <w:lvlJc w:val="left"/>
      <w:pPr>
        <w:tabs>
          <w:tab w:val="num" w:pos="2880"/>
        </w:tabs>
        <w:ind w:left="2880" w:right="2880" w:hanging="360"/>
      </w:pPr>
      <w:rPr>
        <w:rFonts w:ascii="Symbol" w:hAnsi="Symbol" w:hint="default"/>
      </w:rPr>
    </w:lvl>
    <w:lvl w:ilvl="4" w:tplc="04090003" w:tentative="1">
      <w:start w:val="1"/>
      <w:numFmt w:val="bullet"/>
      <w:lvlText w:val="o"/>
      <w:lvlJc w:val="left"/>
      <w:pPr>
        <w:tabs>
          <w:tab w:val="num" w:pos="3600"/>
        </w:tabs>
        <w:ind w:left="3600" w:right="3600" w:hanging="360"/>
      </w:pPr>
      <w:rPr>
        <w:rFonts w:ascii="Courier New" w:hAnsi="Courier New" w:cs="Courier New" w:hint="default"/>
      </w:rPr>
    </w:lvl>
    <w:lvl w:ilvl="5" w:tplc="04090005" w:tentative="1">
      <w:start w:val="1"/>
      <w:numFmt w:val="bullet"/>
      <w:lvlText w:val=""/>
      <w:lvlJc w:val="left"/>
      <w:pPr>
        <w:tabs>
          <w:tab w:val="num" w:pos="4320"/>
        </w:tabs>
        <w:ind w:left="4320" w:right="4320" w:hanging="360"/>
      </w:pPr>
      <w:rPr>
        <w:rFonts w:ascii="Wingdings" w:hAnsi="Wingdings" w:hint="default"/>
      </w:rPr>
    </w:lvl>
    <w:lvl w:ilvl="6" w:tplc="04090001" w:tentative="1">
      <w:start w:val="1"/>
      <w:numFmt w:val="bullet"/>
      <w:lvlText w:val=""/>
      <w:lvlJc w:val="left"/>
      <w:pPr>
        <w:tabs>
          <w:tab w:val="num" w:pos="5040"/>
        </w:tabs>
        <w:ind w:left="5040" w:right="5040" w:hanging="360"/>
      </w:pPr>
      <w:rPr>
        <w:rFonts w:ascii="Symbol" w:hAnsi="Symbol" w:hint="default"/>
      </w:rPr>
    </w:lvl>
    <w:lvl w:ilvl="7" w:tplc="04090003" w:tentative="1">
      <w:start w:val="1"/>
      <w:numFmt w:val="bullet"/>
      <w:lvlText w:val="o"/>
      <w:lvlJc w:val="left"/>
      <w:pPr>
        <w:tabs>
          <w:tab w:val="num" w:pos="5760"/>
        </w:tabs>
        <w:ind w:left="5760" w:right="5760" w:hanging="360"/>
      </w:pPr>
      <w:rPr>
        <w:rFonts w:ascii="Courier New" w:hAnsi="Courier New" w:cs="Courier New" w:hint="default"/>
      </w:rPr>
    </w:lvl>
    <w:lvl w:ilvl="8" w:tplc="04090005" w:tentative="1">
      <w:start w:val="1"/>
      <w:numFmt w:val="bullet"/>
      <w:lvlText w:val=""/>
      <w:lvlJc w:val="left"/>
      <w:pPr>
        <w:tabs>
          <w:tab w:val="num" w:pos="6480"/>
        </w:tabs>
        <w:ind w:left="6480" w:right="6480" w:hanging="360"/>
      </w:pPr>
      <w:rPr>
        <w:rFonts w:ascii="Wingdings" w:hAnsi="Wingdings" w:hint="default"/>
      </w:rPr>
    </w:lvl>
  </w:abstractNum>
  <w:abstractNum w:abstractNumId="139" w15:restartNumberingAfterBreak="0">
    <w:nsid w:val="35D27B8C"/>
    <w:multiLevelType w:val="hybridMultilevel"/>
    <w:tmpl w:val="D70A354A"/>
    <w:lvl w:ilvl="0" w:tplc="2D7C577E">
      <w:start w:val="1"/>
      <w:numFmt w:val="bullet"/>
      <w:lvlText w:val=""/>
      <w:lvlJc w:val="left"/>
      <w:pPr>
        <w:tabs>
          <w:tab w:val="num" w:pos="587"/>
        </w:tabs>
        <w:ind w:left="587" w:hanging="360"/>
      </w:pPr>
      <w:rPr>
        <w:rFonts w:ascii="Symbol" w:hAnsi="Symbol" w:hint="default"/>
        <w:bCs w:val="0"/>
        <w:iCs w:val="0"/>
        <w:color w:val="auto"/>
        <w:sz w:val="24"/>
        <w:szCs w:val="24"/>
      </w:rPr>
    </w:lvl>
    <w:lvl w:ilvl="1" w:tplc="04090003">
      <w:start w:val="1"/>
      <w:numFmt w:val="bullet"/>
      <w:lvlText w:val="o"/>
      <w:lvlJc w:val="left"/>
      <w:pPr>
        <w:tabs>
          <w:tab w:val="num" w:pos="1500"/>
        </w:tabs>
        <w:ind w:left="1500" w:hanging="360"/>
      </w:pPr>
      <w:rPr>
        <w:rFonts w:ascii="Courier New" w:hAnsi="Courier New" w:cs="Courier New" w:hint="default"/>
      </w:rPr>
    </w:lvl>
    <w:lvl w:ilvl="2" w:tplc="04090005">
      <w:start w:val="1"/>
      <w:numFmt w:val="bullet"/>
      <w:lvlText w:val=""/>
      <w:lvlJc w:val="left"/>
      <w:pPr>
        <w:tabs>
          <w:tab w:val="num" w:pos="2220"/>
        </w:tabs>
        <w:ind w:left="2220" w:hanging="360"/>
      </w:pPr>
      <w:rPr>
        <w:rFonts w:ascii="Wingdings" w:hAnsi="Wingdings" w:hint="default"/>
      </w:rPr>
    </w:lvl>
    <w:lvl w:ilvl="3" w:tplc="04090001">
      <w:start w:val="1"/>
      <w:numFmt w:val="bullet"/>
      <w:lvlText w:val=""/>
      <w:lvlJc w:val="left"/>
      <w:pPr>
        <w:tabs>
          <w:tab w:val="num" w:pos="2940"/>
        </w:tabs>
        <w:ind w:left="2940" w:hanging="360"/>
      </w:pPr>
      <w:rPr>
        <w:rFonts w:ascii="Symbol" w:hAnsi="Symbol" w:hint="default"/>
      </w:rPr>
    </w:lvl>
    <w:lvl w:ilvl="4" w:tplc="04090003">
      <w:start w:val="1"/>
      <w:numFmt w:val="bullet"/>
      <w:lvlText w:val="o"/>
      <w:lvlJc w:val="left"/>
      <w:pPr>
        <w:tabs>
          <w:tab w:val="num" w:pos="3660"/>
        </w:tabs>
        <w:ind w:left="3660" w:hanging="360"/>
      </w:pPr>
      <w:rPr>
        <w:rFonts w:ascii="Courier New" w:hAnsi="Courier New" w:cs="Courier New" w:hint="default"/>
      </w:rPr>
    </w:lvl>
    <w:lvl w:ilvl="5" w:tplc="04090005">
      <w:start w:val="1"/>
      <w:numFmt w:val="bullet"/>
      <w:lvlText w:val=""/>
      <w:lvlJc w:val="left"/>
      <w:pPr>
        <w:tabs>
          <w:tab w:val="num" w:pos="4380"/>
        </w:tabs>
        <w:ind w:left="4380" w:hanging="360"/>
      </w:pPr>
      <w:rPr>
        <w:rFonts w:ascii="Wingdings" w:hAnsi="Wingdings" w:hint="default"/>
      </w:rPr>
    </w:lvl>
    <w:lvl w:ilvl="6" w:tplc="04090001">
      <w:start w:val="1"/>
      <w:numFmt w:val="bullet"/>
      <w:lvlText w:val=""/>
      <w:lvlJc w:val="left"/>
      <w:pPr>
        <w:tabs>
          <w:tab w:val="num" w:pos="5100"/>
        </w:tabs>
        <w:ind w:left="5100" w:hanging="360"/>
      </w:pPr>
      <w:rPr>
        <w:rFonts w:ascii="Symbol" w:hAnsi="Symbol" w:hint="default"/>
      </w:rPr>
    </w:lvl>
    <w:lvl w:ilvl="7" w:tplc="04090003">
      <w:start w:val="1"/>
      <w:numFmt w:val="bullet"/>
      <w:lvlText w:val="o"/>
      <w:lvlJc w:val="left"/>
      <w:pPr>
        <w:tabs>
          <w:tab w:val="num" w:pos="5820"/>
        </w:tabs>
        <w:ind w:left="5820" w:hanging="360"/>
      </w:pPr>
      <w:rPr>
        <w:rFonts w:ascii="Courier New" w:hAnsi="Courier New" w:cs="Courier New" w:hint="default"/>
      </w:rPr>
    </w:lvl>
    <w:lvl w:ilvl="8" w:tplc="04090005">
      <w:start w:val="1"/>
      <w:numFmt w:val="bullet"/>
      <w:lvlText w:val=""/>
      <w:lvlJc w:val="left"/>
      <w:pPr>
        <w:tabs>
          <w:tab w:val="num" w:pos="6540"/>
        </w:tabs>
        <w:ind w:left="6540" w:hanging="360"/>
      </w:pPr>
      <w:rPr>
        <w:rFonts w:ascii="Wingdings" w:hAnsi="Wingdings" w:hint="default"/>
      </w:rPr>
    </w:lvl>
  </w:abstractNum>
  <w:abstractNum w:abstractNumId="140" w15:restartNumberingAfterBreak="0">
    <w:nsid w:val="3689604B"/>
    <w:multiLevelType w:val="hybridMultilevel"/>
    <w:tmpl w:val="00D064A8"/>
    <w:lvl w:ilvl="0" w:tplc="50A2A70C">
      <w:start w:val="1"/>
      <w:numFmt w:val="bullet"/>
      <w:lvlText w:val=""/>
      <w:lvlJc w:val="left"/>
      <w:pPr>
        <w:tabs>
          <w:tab w:val="num" w:pos="360"/>
        </w:tabs>
        <w:ind w:left="360" w:hanging="360"/>
      </w:pPr>
      <w:rPr>
        <w:rFonts w:ascii="Symbol" w:hAnsi="Symbol" w:hint="default"/>
        <w:bCs w:val="0"/>
        <w:iCs w:val="0"/>
        <w:color w:val="auto"/>
        <w:sz w:val="24"/>
        <w:szCs w:val="24"/>
        <w:lang w:bidi="he-IL"/>
      </w:rPr>
    </w:lvl>
    <w:lvl w:ilvl="1" w:tplc="5608F08E">
      <w:start w:val="7"/>
      <w:numFmt w:val="bullet"/>
      <w:lvlText w:val="-"/>
      <w:lvlJc w:val="left"/>
      <w:pPr>
        <w:tabs>
          <w:tab w:val="num" w:pos="0"/>
        </w:tabs>
        <w:ind w:left="0" w:firstLine="0"/>
      </w:pPr>
      <w:rPr>
        <w:rFonts w:ascii="Arial" w:eastAsia="Times New Roman" w:hAnsi="Arial"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41" w15:restartNumberingAfterBreak="0">
    <w:nsid w:val="36953288"/>
    <w:multiLevelType w:val="hybridMultilevel"/>
    <w:tmpl w:val="8C203202"/>
    <w:lvl w:ilvl="0" w:tplc="BA76E610">
      <w:start w:val="1"/>
      <w:numFmt w:val="bullet"/>
      <w:lvlText w:val=""/>
      <w:lvlJc w:val="left"/>
      <w:pPr>
        <w:tabs>
          <w:tab w:val="num" w:pos="360"/>
        </w:tabs>
        <w:ind w:left="360" w:hanging="360"/>
      </w:pPr>
      <w:rPr>
        <w:rFonts w:ascii="Wingdings" w:hAnsi="Wingdings" w:hint="default"/>
      </w:rPr>
    </w:lvl>
    <w:lvl w:ilvl="1" w:tplc="04090003">
      <w:start w:val="1"/>
      <w:numFmt w:val="bullet"/>
      <w:lvlText w:val="o"/>
      <w:lvlJc w:val="left"/>
      <w:pPr>
        <w:tabs>
          <w:tab w:val="num" w:pos="1080"/>
        </w:tabs>
        <w:ind w:left="1080" w:hanging="360"/>
      </w:pPr>
      <w:rPr>
        <w:rFonts w:ascii="Courier New" w:hAnsi="Courier New" w:cs="Courier New" w:hint="default"/>
      </w:rPr>
    </w:lvl>
    <w:lvl w:ilvl="2" w:tplc="04090005">
      <w:start w:val="1"/>
      <w:numFmt w:val="bullet"/>
      <w:lvlText w:val=""/>
      <w:lvlJc w:val="left"/>
      <w:pPr>
        <w:tabs>
          <w:tab w:val="num" w:pos="1800"/>
        </w:tabs>
        <w:ind w:left="1800" w:hanging="360"/>
      </w:pPr>
      <w:rPr>
        <w:rFonts w:ascii="Wingdings" w:hAnsi="Wingdings" w:hint="default"/>
      </w:rPr>
    </w:lvl>
    <w:lvl w:ilvl="3" w:tplc="04090001">
      <w:start w:val="1"/>
      <w:numFmt w:val="bullet"/>
      <w:lvlText w:val=""/>
      <w:lvlJc w:val="left"/>
      <w:pPr>
        <w:tabs>
          <w:tab w:val="num" w:pos="2520"/>
        </w:tabs>
        <w:ind w:left="2520" w:hanging="360"/>
      </w:pPr>
      <w:rPr>
        <w:rFonts w:ascii="Symbol" w:hAnsi="Symbol" w:hint="default"/>
      </w:rPr>
    </w:lvl>
    <w:lvl w:ilvl="4" w:tplc="04090003">
      <w:start w:val="1"/>
      <w:numFmt w:val="bullet"/>
      <w:lvlText w:val="o"/>
      <w:lvlJc w:val="left"/>
      <w:pPr>
        <w:tabs>
          <w:tab w:val="num" w:pos="3240"/>
        </w:tabs>
        <w:ind w:left="3240" w:hanging="360"/>
      </w:pPr>
      <w:rPr>
        <w:rFonts w:ascii="Courier New" w:hAnsi="Courier New" w:cs="Courier New" w:hint="default"/>
      </w:rPr>
    </w:lvl>
    <w:lvl w:ilvl="5" w:tplc="04090005">
      <w:start w:val="1"/>
      <w:numFmt w:val="bullet"/>
      <w:lvlText w:val=""/>
      <w:lvlJc w:val="left"/>
      <w:pPr>
        <w:tabs>
          <w:tab w:val="num" w:pos="3960"/>
        </w:tabs>
        <w:ind w:left="3960" w:hanging="360"/>
      </w:pPr>
      <w:rPr>
        <w:rFonts w:ascii="Wingdings" w:hAnsi="Wingdings" w:hint="default"/>
      </w:rPr>
    </w:lvl>
    <w:lvl w:ilvl="6" w:tplc="04090001">
      <w:start w:val="1"/>
      <w:numFmt w:val="bullet"/>
      <w:lvlText w:val=""/>
      <w:lvlJc w:val="left"/>
      <w:pPr>
        <w:tabs>
          <w:tab w:val="num" w:pos="4680"/>
        </w:tabs>
        <w:ind w:left="4680" w:hanging="360"/>
      </w:pPr>
      <w:rPr>
        <w:rFonts w:ascii="Symbol" w:hAnsi="Symbol" w:hint="default"/>
      </w:rPr>
    </w:lvl>
    <w:lvl w:ilvl="7" w:tplc="04090003">
      <w:start w:val="1"/>
      <w:numFmt w:val="bullet"/>
      <w:lvlText w:val="o"/>
      <w:lvlJc w:val="left"/>
      <w:pPr>
        <w:tabs>
          <w:tab w:val="num" w:pos="5400"/>
        </w:tabs>
        <w:ind w:left="5400" w:hanging="360"/>
      </w:pPr>
      <w:rPr>
        <w:rFonts w:ascii="Courier New" w:hAnsi="Courier New" w:cs="Courier New" w:hint="default"/>
      </w:rPr>
    </w:lvl>
    <w:lvl w:ilvl="8" w:tplc="04090005">
      <w:start w:val="1"/>
      <w:numFmt w:val="bullet"/>
      <w:lvlText w:val=""/>
      <w:lvlJc w:val="left"/>
      <w:pPr>
        <w:tabs>
          <w:tab w:val="num" w:pos="6120"/>
        </w:tabs>
        <w:ind w:left="6120" w:hanging="360"/>
      </w:pPr>
      <w:rPr>
        <w:rFonts w:ascii="Wingdings" w:hAnsi="Wingdings" w:hint="default"/>
      </w:rPr>
    </w:lvl>
  </w:abstractNum>
  <w:abstractNum w:abstractNumId="142" w15:restartNumberingAfterBreak="0">
    <w:nsid w:val="36EA5E7C"/>
    <w:multiLevelType w:val="hybridMultilevel"/>
    <w:tmpl w:val="F5D48098"/>
    <w:lvl w:ilvl="0" w:tplc="04090001">
      <w:start w:val="1"/>
      <w:numFmt w:val="bullet"/>
      <w:lvlText w:val=""/>
      <w:lvlJc w:val="left"/>
      <w:pPr>
        <w:tabs>
          <w:tab w:val="num" w:pos="358"/>
        </w:tabs>
        <w:ind w:left="358" w:hanging="360"/>
      </w:pPr>
      <w:rPr>
        <w:rFonts w:ascii="Symbol" w:hAnsi="Symbol" w:hint="default"/>
        <w:b/>
        <w:bCs/>
        <w:iCs w:val="0"/>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3" w15:restartNumberingAfterBreak="0">
    <w:nsid w:val="371C61FA"/>
    <w:multiLevelType w:val="hybridMultilevel"/>
    <w:tmpl w:val="0860B8BE"/>
    <w:lvl w:ilvl="0" w:tplc="04090001">
      <w:start w:val="1"/>
      <w:numFmt w:val="bullet"/>
      <w:lvlText w:val=""/>
      <w:lvlJc w:val="left"/>
      <w:pPr>
        <w:tabs>
          <w:tab w:val="num" w:pos="420"/>
        </w:tabs>
        <w:ind w:left="420" w:right="420" w:hanging="360"/>
      </w:pPr>
      <w:rPr>
        <w:rFonts w:ascii="Symbol" w:hAnsi="Symbol" w:hint="default"/>
        <w:b/>
        <w:bCs/>
        <w:iCs w:val="0"/>
        <w:szCs w:val="24"/>
        <w:lang w:val="en-US"/>
      </w:rPr>
    </w:lvl>
    <w:lvl w:ilvl="1" w:tplc="040D0019" w:tentative="1">
      <w:start w:val="1"/>
      <w:numFmt w:val="lowerLetter"/>
      <w:lvlText w:val="%2."/>
      <w:lvlJc w:val="left"/>
      <w:pPr>
        <w:tabs>
          <w:tab w:val="num" w:pos="1140"/>
        </w:tabs>
        <w:ind w:left="1140" w:right="1140" w:hanging="360"/>
      </w:pPr>
    </w:lvl>
    <w:lvl w:ilvl="2" w:tplc="040D001B" w:tentative="1">
      <w:start w:val="1"/>
      <w:numFmt w:val="lowerRoman"/>
      <w:lvlText w:val="%3."/>
      <w:lvlJc w:val="right"/>
      <w:pPr>
        <w:tabs>
          <w:tab w:val="num" w:pos="1860"/>
        </w:tabs>
        <w:ind w:left="1860" w:right="1860" w:hanging="180"/>
      </w:pPr>
    </w:lvl>
    <w:lvl w:ilvl="3" w:tplc="040D000F" w:tentative="1">
      <w:start w:val="1"/>
      <w:numFmt w:val="decimal"/>
      <w:lvlText w:val="%4."/>
      <w:lvlJc w:val="left"/>
      <w:pPr>
        <w:tabs>
          <w:tab w:val="num" w:pos="2580"/>
        </w:tabs>
        <w:ind w:left="2580" w:right="2580" w:hanging="360"/>
      </w:pPr>
    </w:lvl>
    <w:lvl w:ilvl="4" w:tplc="040D0019" w:tentative="1">
      <w:start w:val="1"/>
      <w:numFmt w:val="lowerLetter"/>
      <w:lvlText w:val="%5."/>
      <w:lvlJc w:val="left"/>
      <w:pPr>
        <w:tabs>
          <w:tab w:val="num" w:pos="3300"/>
        </w:tabs>
        <w:ind w:left="3300" w:right="3300" w:hanging="360"/>
      </w:pPr>
    </w:lvl>
    <w:lvl w:ilvl="5" w:tplc="040D001B" w:tentative="1">
      <w:start w:val="1"/>
      <w:numFmt w:val="lowerRoman"/>
      <w:lvlText w:val="%6."/>
      <w:lvlJc w:val="right"/>
      <w:pPr>
        <w:tabs>
          <w:tab w:val="num" w:pos="4020"/>
        </w:tabs>
        <w:ind w:left="4020" w:right="4020" w:hanging="180"/>
      </w:pPr>
    </w:lvl>
    <w:lvl w:ilvl="6" w:tplc="040D000F" w:tentative="1">
      <w:start w:val="1"/>
      <w:numFmt w:val="decimal"/>
      <w:lvlText w:val="%7."/>
      <w:lvlJc w:val="left"/>
      <w:pPr>
        <w:tabs>
          <w:tab w:val="num" w:pos="4740"/>
        </w:tabs>
        <w:ind w:left="4740" w:right="4740" w:hanging="360"/>
      </w:pPr>
    </w:lvl>
    <w:lvl w:ilvl="7" w:tplc="040D0019" w:tentative="1">
      <w:start w:val="1"/>
      <w:numFmt w:val="lowerLetter"/>
      <w:lvlText w:val="%8."/>
      <w:lvlJc w:val="left"/>
      <w:pPr>
        <w:tabs>
          <w:tab w:val="num" w:pos="5460"/>
        </w:tabs>
        <w:ind w:left="5460" w:right="5460" w:hanging="360"/>
      </w:pPr>
    </w:lvl>
    <w:lvl w:ilvl="8" w:tplc="040D001B" w:tentative="1">
      <w:start w:val="1"/>
      <w:numFmt w:val="lowerRoman"/>
      <w:lvlText w:val="%9."/>
      <w:lvlJc w:val="right"/>
      <w:pPr>
        <w:tabs>
          <w:tab w:val="num" w:pos="6180"/>
        </w:tabs>
        <w:ind w:left="6180" w:right="6180" w:hanging="180"/>
      </w:pPr>
    </w:lvl>
  </w:abstractNum>
  <w:abstractNum w:abstractNumId="144" w15:restartNumberingAfterBreak="0">
    <w:nsid w:val="37725C14"/>
    <w:multiLevelType w:val="hybridMultilevel"/>
    <w:tmpl w:val="4CA85830"/>
    <w:lvl w:ilvl="0" w:tplc="3F4EDF32">
      <w:numFmt w:val="bullet"/>
      <w:lvlText w:val="-"/>
      <w:lvlJc w:val="left"/>
      <w:pPr>
        <w:ind w:left="720" w:hanging="360"/>
      </w:pPr>
      <w:rPr>
        <w:rFonts w:ascii="Arial" w:hAnsi="Arial" w:cs="Arial" w:hint="default"/>
        <w:bCs w:val="0"/>
        <w:iCs w:val="0"/>
        <w:szCs w:val="22"/>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5" w15:restartNumberingAfterBreak="0">
    <w:nsid w:val="383750A5"/>
    <w:multiLevelType w:val="hybridMultilevel"/>
    <w:tmpl w:val="4200730E"/>
    <w:lvl w:ilvl="0" w:tplc="2D7C577E">
      <w:start w:val="1"/>
      <w:numFmt w:val="bullet"/>
      <w:lvlText w:val=""/>
      <w:lvlJc w:val="left"/>
      <w:pPr>
        <w:tabs>
          <w:tab w:val="num" w:pos="587"/>
        </w:tabs>
        <w:ind w:left="587" w:right="587" w:hanging="360"/>
      </w:pPr>
      <w:rPr>
        <w:rFonts w:ascii="Symbol" w:hAnsi="Symbol" w:hint="default"/>
        <w:color w:val="auto"/>
        <w:sz w:val="24"/>
      </w:rPr>
    </w:lvl>
    <w:lvl w:ilvl="1" w:tplc="04090003" w:tentative="1">
      <w:start w:val="1"/>
      <w:numFmt w:val="bullet"/>
      <w:lvlText w:val="o"/>
      <w:lvlJc w:val="left"/>
      <w:pPr>
        <w:tabs>
          <w:tab w:val="num" w:pos="1500"/>
        </w:tabs>
        <w:ind w:left="1500" w:right="1500" w:hanging="360"/>
      </w:pPr>
      <w:rPr>
        <w:rFonts w:ascii="Courier New" w:hAnsi="Courier New" w:hint="default"/>
      </w:rPr>
    </w:lvl>
    <w:lvl w:ilvl="2" w:tplc="04090005" w:tentative="1">
      <w:start w:val="1"/>
      <w:numFmt w:val="bullet"/>
      <w:lvlText w:val=""/>
      <w:lvlJc w:val="left"/>
      <w:pPr>
        <w:tabs>
          <w:tab w:val="num" w:pos="2220"/>
        </w:tabs>
        <w:ind w:left="2220" w:right="2220" w:hanging="360"/>
      </w:pPr>
      <w:rPr>
        <w:rFonts w:ascii="Wingdings" w:hAnsi="Wingdings" w:hint="default"/>
      </w:rPr>
    </w:lvl>
    <w:lvl w:ilvl="3" w:tplc="04090001" w:tentative="1">
      <w:start w:val="1"/>
      <w:numFmt w:val="bullet"/>
      <w:lvlText w:val=""/>
      <w:lvlJc w:val="left"/>
      <w:pPr>
        <w:tabs>
          <w:tab w:val="num" w:pos="2940"/>
        </w:tabs>
        <w:ind w:left="2940" w:right="2940" w:hanging="360"/>
      </w:pPr>
      <w:rPr>
        <w:rFonts w:ascii="Symbol" w:hAnsi="Symbol" w:hint="default"/>
      </w:rPr>
    </w:lvl>
    <w:lvl w:ilvl="4" w:tplc="04090003" w:tentative="1">
      <w:start w:val="1"/>
      <w:numFmt w:val="bullet"/>
      <w:lvlText w:val="o"/>
      <w:lvlJc w:val="left"/>
      <w:pPr>
        <w:tabs>
          <w:tab w:val="num" w:pos="3660"/>
        </w:tabs>
        <w:ind w:left="3660" w:right="3660" w:hanging="360"/>
      </w:pPr>
      <w:rPr>
        <w:rFonts w:ascii="Courier New" w:hAnsi="Courier New" w:hint="default"/>
      </w:rPr>
    </w:lvl>
    <w:lvl w:ilvl="5" w:tplc="04090005" w:tentative="1">
      <w:start w:val="1"/>
      <w:numFmt w:val="bullet"/>
      <w:lvlText w:val=""/>
      <w:lvlJc w:val="left"/>
      <w:pPr>
        <w:tabs>
          <w:tab w:val="num" w:pos="4380"/>
        </w:tabs>
        <w:ind w:left="4380" w:right="4380" w:hanging="360"/>
      </w:pPr>
      <w:rPr>
        <w:rFonts w:ascii="Wingdings" w:hAnsi="Wingdings" w:hint="default"/>
      </w:rPr>
    </w:lvl>
    <w:lvl w:ilvl="6" w:tplc="04090001" w:tentative="1">
      <w:start w:val="1"/>
      <w:numFmt w:val="bullet"/>
      <w:lvlText w:val=""/>
      <w:lvlJc w:val="left"/>
      <w:pPr>
        <w:tabs>
          <w:tab w:val="num" w:pos="5100"/>
        </w:tabs>
        <w:ind w:left="5100" w:right="5100" w:hanging="360"/>
      </w:pPr>
      <w:rPr>
        <w:rFonts w:ascii="Symbol" w:hAnsi="Symbol" w:hint="default"/>
      </w:rPr>
    </w:lvl>
    <w:lvl w:ilvl="7" w:tplc="04090003" w:tentative="1">
      <w:start w:val="1"/>
      <w:numFmt w:val="bullet"/>
      <w:lvlText w:val="o"/>
      <w:lvlJc w:val="left"/>
      <w:pPr>
        <w:tabs>
          <w:tab w:val="num" w:pos="5820"/>
        </w:tabs>
        <w:ind w:left="5820" w:right="5820" w:hanging="360"/>
      </w:pPr>
      <w:rPr>
        <w:rFonts w:ascii="Courier New" w:hAnsi="Courier New" w:hint="default"/>
      </w:rPr>
    </w:lvl>
    <w:lvl w:ilvl="8" w:tplc="04090005" w:tentative="1">
      <w:start w:val="1"/>
      <w:numFmt w:val="bullet"/>
      <w:lvlText w:val=""/>
      <w:lvlJc w:val="left"/>
      <w:pPr>
        <w:tabs>
          <w:tab w:val="num" w:pos="6540"/>
        </w:tabs>
        <w:ind w:left="6540" w:right="6540" w:hanging="360"/>
      </w:pPr>
      <w:rPr>
        <w:rFonts w:ascii="Wingdings" w:hAnsi="Wingdings" w:hint="default"/>
      </w:rPr>
    </w:lvl>
  </w:abstractNum>
  <w:abstractNum w:abstractNumId="146" w15:restartNumberingAfterBreak="0">
    <w:nsid w:val="38543511"/>
    <w:multiLevelType w:val="hybridMultilevel"/>
    <w:tmpl w:val="181C7220"/>
    <w:lvl w:ilvl="0" w:tplc="0409000F">
      <w:start w:val="1"/>
      <w:numFmt w:val="decimal"/>
      <w:lvlText w:val="%1."/>
      <w:lvlJc w:val="left"/>
      <w:pPr>
        <w:tabs>
          <w:tab w:val="num" w:pos="360"/>
        </w:tabs>
        <w:ind w:left="360" w:right="720" w:hanging="360"/>
      </w:pPr>
      <w:rPr>
        <w:rFonts w:hint="default"/>
      </w:rPr>
    </w:lvl>
    <w:lvl w:ilvl="1" w:tplc="04090019" w:tentative="1">
      <w:start w:val="1"/>
      <w:numFmt w:val="lowerLetter"/>
      <w:lvlText w:val="%2."/>
      <w:lvlJc w:val="left"/>
      <w:pPr>
        <w:tabs>
          <w:tab w:val="num" w:pos="1440"/>
        </w:tabs>
        <w:ind w:left="1440" w:right="1440" w:hanging="360"/>
      </w:pPr>
    </w:lvl>
    <w:lvl w:ilvl="2" w:tplc="0409001B" w:tentative="1">
      <w:start w:val="1"/>
      <w:numFmt w:val="lowerRoman"/>
      <w:lvlText w:val="%3."/>
      <w:lvlJc w:val="right"/>
      <w:pPr>
        <w:tabs>
          <w:tab w:val="num" w:pos="2160"/>
        </w:tabs>
        <w:ind w:left="2160" w:right="2160" w:hanging="180"/>
      </w:pPr>
    </w:lvl>
    <w:lvl w:ilvl="3" w:tplc="0409000F" w:tentative="1">
      <w:start w:val="1"/>
      <w:numFmt w:val="decimal"/>
      <w:lvlText w:val="%4."/>
      <w:lvlJc w:val="left"/>
      <w:pPr>
        <w:tabs>
          <w:tab w:val="num" w:pos="2880"/>
        </w:tabs>
        <w:ind w:left="2880" w:right="2880" w:hanging="360"/>
      </w:pPr>
    </w:lvl>
    <w:lvl w:ilvl="4" w:tplc="04090019" w:tentative="1">
      <w:start w:val="1"/>
      <w:numFmt w:val="lowerLetter"/>
      <w:lvlText w:val="%5."/>
      <w:lvlJc w:val="left"/>
      <w:pPr>
        <w:tabs>
          <w:tab w:val="num" w:pos="3600"/>
        </w:tabs>
        <w:ind w:left="3600" w:right="3600" w:hanging="360"/>
      </w:pPr>
    </w:lvl>
    <w:lvl w:ilvl="5" w:tplc="0409001B" w:tentative="1">
      <w:start w:val="1"/>
      <w:numFmt w:val="lowerRoman"/>
      <w:lvlText w:val="%6."/>
      <w:lvlJc w:val="right"/>
      <w:pPr>
        <w:tabs>
          <w:tab w:val="num" w:pos="4320"/>
        </w:tabs>
        <w:ind w:left="4320" w:right="4320" w:hanging="180"/>
      </w:pPr>
    </w:lvl>
    <w:lvl w:ilvl="6" w:tplc="0409000F" w:tentative="1">
      <w:start w:val="1"/>
      <w:numFmt w:val="decimal"/>
      <w:lvlText w:val="%7."/>
      <w:lvlJc w:val="left"/>
      <w:pPr>
        <w:tabs>
          <w:tab w:val="num" w:pos="5040"/>
        </w:tabs>
        <w:ind w:left="5040" w:right="5040" w:hanging="360"/>
      </w:pPr>
    </w:lvl>
    <w:lvl w:ilvl="7" w:tplc="04090019" w:tentative="1">
      <w:start w:val="1"/>
      <w:numFmt w:val="lowerLetter"/>
      <w:lvlText w:val="%8."/>
      <w:lvlJc w:val="left"/>
      <w:pPr>
        <w:tabs>
          <w:tab w:val="num" w:pos="5760"/>
        </w:tabs>
        <w:ind w:left="5760" w:right="5760" w:hanging="360"/>
      </w:pPr>
    </w:lvl>
    <w:lvl w:ilvl="8" w:tplc="0409001B" w:tentative="1">
      <w:start w:val="1"/>
      <w:numFmt w:val="lowerRoman"/>
      <w:lvlText w:val="%9."/>
      <w:lvlJc w:val="right"/>
      <w:pPr>
        <w:tabs>
          <w:tab w:val="num" w:pos="6480"/>
        </w:tabs>
        <w:ind w:left="6480" w:right="6480" w:hanging="180"/>
      </w:pPr>
    </w:lvl>
  </w:abstractNum>
  <w:abstractNum w:abstractNumId="147" w15:restartNumberingAfterBreak="0">
    <w:nsid w:val="387F1B1D"/>
    <w:multiLevelType w:val="hybridMultilevel"/>
    <w:tmpl w:val="D8BADE1A"/>
    <w:lvl w:ilvl="0" w:tplc="2EBE7DCE">
      <w:start w:val="1"/>
      <w:numFmt w:val="bullet"/>
      <w:lvlText w:val="-"/>
      <w:lvlJc w:val="left"/>
      <w:pPr>
        <w:ind w:left="360" w:hanging="360"/>
      </w:pPr>
      <w:rPr>
        <w:rFonts w:ascii="Arial" w:eastAsia="Calibri" w:hAnsi="Arial" w:cs="Aria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8" w15:restartNumberingAfterBreak="0">
    <w:nsid w:val="388E607B"/>
    <w:multiLevelType w:val="hybridMultilevel"/>
    <w:tmpl w:val="47C23E18"/>
    <w:lvl w:ilvl="0" w:tplc="50A2A70C">
      <w:start w:val="1"/>
      <w:numFmt w:val="bullet"/>
      <w:lvlText w:val=""/>
      <w:lvlJc w:val="left"/>
      <w:pPr>
        <w:tabs>
          <w:tab w:val="num" w:pos="720"/>
        </w:tabs>
        <w:ind w:left="720" w:right="720" w:hanging="360"/>
      </w:pPr>
      <w:rPr>
        <w:rFonts w:ascii="Symbol" w:hAnsi="Symbol" w:hint="default"/>
        <w:color w:val="auto"/>
        <w:sz w:val="24"/>
      </w:rPr>
    </w:lvl>
    <w:lvl w:ilvl="1" w:tplc="2D7C577E">
      <w:start w:val="1"/>
      <w:numFmt w:val="bullet"/>
      <w:lvlText w:val=""/>
      <w:lvlJc w:val="left"/>
      <w:pPr>
        <w:tabs>
          <w:tab w:val="num" w:pos="1440"/>
        </w:tabs>
        <w:ind w:left="1440" w:right="1440" w:hanging="360"/>
      </w:pPr>
      <w:rPr>
        <w:rFonts w:ascii="Symbol" w:hAnsi="Symbol" w:hint="default"/>
        <w:color w:val="auto"/>
        <w:sz w:val="24"/>
      </w:rPr>
    </w:lvl>
    <w:lvl w:ilvl="2" w:tplc="04090005" w:tentative="1">
      <w:start w:val="1"/>
      <w:numFmt w:val="bullet"/>
      <w:lvlText w:val=""/>
      <w:lvlJc w:val="left"/>
      <w:pPr>
        <w:tabs>
          <w:tab w:val="num" w:pos="2160"/>
        </w:tabs>
        <w:ind w:left="2160" w:right="2160" w:hanging="360"/>
      </w:pPr>
      <w:rPr>
        <w:rFonts w:ascii="Wingdings" w:hAnsi="Wingdings" w:hint="default"/>
      </w:rPr>
    </w:lvl>
    <w:lvl w:ilvl="3" w:tplc="04090001" w:tentative="1">
      <w:start w:val="1"/>
      <w:numFmt w:val="bullet"/>
      <w:lvlText w:val=""/>
      <w:lvlJc w:val="left"/>
      <w:pPr>
        <w:tabs>
          <w:tab w:val="num" w:pos="2880"/>
        </w:tabs>
        <w:ind w:left="2880" w:right="2880" w:hanging="360"/>
      </w:pPr>
      <w:rPr>
        <w:rFonts w:ascii="Symbol" w:hAnsi="Symbol" w:hint="default"/>
      </w:rPr>
    </w:lvl>
    <w:lvl w:ilvl="4" w:tplc="04090003" w:tentative="1">
      <w:start w:val="1"/>
      <w:numFmt w:val="bullet"/>
      <w:lvlText w:val="o"/>
      <w:lvlJc w:val="left"/>
      <w:pPr>
        <w:tabs>
          <w:tab w:val="num" w:pos="3600"/>
        </w:tabs>
        <w:ind w:left="3600" w:right="3600" w:hanging="360"/>
      </w:pPr>
      <w:rPr>
        <w:rFonts w:ascii="Courier New" w:hAnsi="Courier New" w:hint="default"/>
      </w:rPr>
    </w:lvl>
    <w:lvl w:ilvl="5" w:tplc="04090005" w:tentative="1">
      <w:start w:val="1"/>
      <w:numFmt w:val="bullet"/>
      <w:lvlText w:val=""/>
      <w:lvlJc w:val="left"/>
      <w:pPr>
        <w:tabs>
          <w:tab w:val="num" w:pos="4320"/>
        </w:tabs>
        <w:ind w:left="4320" w:right="4320" w:hanging="360"/>
      </w:pPr>
      <w:rPr>
        <w:rFonts w:ascii="Wingdings" w:hAnsi="Wingdings" w:hint="default"/>
      </w:rPr>
    </w:lvl>
    <w:lvl w:ilvl="6" w:tplc="04090001" w:tentative="1">
      <w:start w:val="1"/>
      <w:numFmt w:val="bullet"/>
      <w:lvlText w:val=""/>
      <w:lvlJc w:val="left"/>
      <w:pPr>
        <w:tabs>
          <w:tab w:val="num" w:pos="5040"/>
        </w:tabs>
        <w:ind w:left="5040" w:right="5040" w:hanging="360"/>
      </w:pPr>
      <w:rPr>
        <w:rFonts w:ascii="Symbol" w:hAnsi="Symbol" w:hint="default"/>
      </w:rPr>
    </w:lvl>
    <w:lvl w:ilvl="7" w:tplc="04090003" w:tentative="1">
      <w:start w:val="1"/>
      <w:numFmt w:val="bullet"/>
      <w:lvlText w:val="o"/>
      <w:lvlJc w:val="left"/>
      <w:pPr>
        <w:tabs>
          <w:tab w:val="num" w:pos="5760"/>
        </w:tabs>
        <w:ind w:left="5760" w:right="5760" w:hanging="360"/>
      </w:pPr>
      <w:rPr>
        <w:rFonts w:ascii="Courier New" w:hAnsi="Courier New" w:hint="default"/>
      </w:rPr>
    </w:lvl>
    <w:lvl w:ilvl="8" w:tplc="04090005" w:tentative="1">
      <w:start w:val="1"/>
      <w:numFmt w:val="bullet"/>
      <w:lvlText w:val=""/>
      <w:lvlJc w:val="left"/>
      <w:pPr>
        <w:tabs>
          <w:tab w:val="num" w:pos="6480"/>
        </w:tabs>
        <w:ind w:left="6480" w:right="6480" w:hanging="360"/>
      </w:pPr>
      <w:rPr>
        <w:rFonts w:ascii="Wingdings" w:hAnsi="Wingdings" w:hint="default"/>
      </w:rPr>
    </w:lvl>
  </w:abstractNum>
  <w:abstractNum w:abstractNumId="149" w15:restartNumberingAfterBreak="0">
    <w:nsid w:val="392B5FD5"/>
    <w:multiLevelType w:val="hybridMultilevel"/>
    <w:tmpl w:val="D100831E"/>
    <w:lvl w:ilvl="0" w:tplc="50A2A70C">
      <w:start w:val="1"/>
      <w:numFmt w:val="bullet"/>
      <w:lvlText w:val=""/>
      <w:lvlJc w:val="left"/>
      <w:pPr>
        <w:tabs>
          <w:tab w:val="num" w:pos="360"/>
        </w:tabs>
        <w:ind w:left="360" w:hanging="360"/>
      </w:pPr>
      <w:rPr>
        <w:rFonts w:ascii="Symbol" w:hAnsi="Symbol" w:hint="default"/>
        <w:bCs w:val="0"/>
        <w:iCs w:val="0"/>
        <w:color w:val="auto"/>
        <w:sz w:val="24"/>
        <w:szCs w:val="24"/>
        <w:lang w:bidi="he-IL"/>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50" w15:restartNumberingAfterBreak="0">
    <w:nsid w:val="39361CC2"/>
    <w:multiLevelType w:val="hybridMultilevel"/>
    <w:tmpl w:val="DB841914"/>
    <w:lvl w:ilvl="0" w:tplc="04090001">
      <w:start w:val="1"/>
      <w:numFmt w:val="bullet"/>
      <w:lvlText w:val=""/>
      <w:lvlJc w:val="left"/>
      <w:pPr>
        <w:ind w:left="720" w:hanging="360"/>
      </w:pPr>
      <w:rPr>
        <w:rFonts w:ascii="Symbol" w:hAnsi="Symbol" w:hint="default"/>
      </w:rPr>
    </w:lvl>
    <w:lvl w:ilvl="1" w:tplc="2EBE7DCE">
      <w:start w:val="1"/>
      <w:numFmt w:val="bullet"/>
      <w:lvlText w:val="-"/>
      <w:lvlJc w:val="left"/>
      <w:pPr>
        <w:ind w:left="1440" w:hanging="360"/>
      </w:pPr>
      <w:rPr>
        <w:rFonts w:ascii="Arial" w:eastAsia="Calibri" w:hAnsi="Arial" w:cs="Aria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1" w15:restartNumberingAfterBreak="0">
    <w:nsid w:val="396A6237"/>
    <w:multiLevelType w:val="hybridMultilevel"/>
    <w:tmpl w:val="4920B604"/>
    <w:lvl w:ilvl="0" w:tplc="04090001">
      <w:start w:val="1"/>
      <w:numFmt w:val="bullet"/>
      <w:lvlText w:val=""/>
      <w:lvlJc w:val="left"/>
      <w:pPr>
        <w:tabs>
          <w:tab w:val="num" w:pos="360"/>
        </w:tabs>
        <w:ind w:left="360" w:hanging="360"/>
      </w:pPr>
      <w:rPr>
        <w:rFonts w:ascii="Symbol" w:hAnsi="Symbol" w:hint="default"/>
        <w:b w:val="0"/>
        <w:bCs/>
        <w:i w:val="0"/>
        <w:iCs w:val="0"/>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2" w15:restartNumberingAfterBreak="0">
    <w:nsid w:val="3A685F2C"/>
    <w:multiLevelType w:val="hybridMultilevel"/>
    <w:tmpl w:val="E3CEE7DC"/>
    <w:lvl w:ilvl="0" w:tplc="04090001">
      <w:start w:val="1"/>
      <w:numFmt w:val="bullet"/>
      <w:lvlText w:val=""/>
      <w:lvlJc w:val="left"/>
      <w:pPr>
        <w:tabs>
          <w:tab w:val="num" w:pos="358"/>
        </w:tabs>
        <w:ind w:left="358" w:hanging="360"/>
      </w:pPr>
      <w:rPr>
        <w:rFonts w:ascii="Symbol" w:hAnsi="Symbol" w:hint="default"/>
        <w:b/>
        <w:bCs/>
        <w:iCs w:val="0"/>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3" w15:restartNumberingAfterBreak="0">
    <w:nsid w:val="3A93623F"/>
    <w:multiLevelType w:val="hybridMultilevel"/>
    <w:tmpl w:val="D010A284"/>
    <w:lvl w:ilvl="0" w:tplc="04090005">
      <w:start w:val="1"/>
      <w:numFmt w:val="bullet"/>
      <w:lvlText w:val=""/>
      <w:lvlJc w:val="left"/>
      <w:pPr>
        <w:tabs>
          <w:tab w:val="num" w:pos="420"/>
        </w:tabs>
        <w:ind w:left="420" w:right="420" w:hanging="360"/>
      </w:pPr>
      <w:rPr>
        <w:rFonts w:ascii="Wingdings" w:hAnsi="Wingdings" w:hint="default"/>
        <w:b/>
        <w:bCs w:val="0"/>
        <w:i w:val="0"/>
        <w:iCs w:val="0"/>
        <w:color w:val="auto"/>
        <w:sz w:val="24"/>
        <w:szCs w:val="24"/>
      </w:rPr>
    </w:lvl>
    <w:lvl w:ilvl="1" w:tplc="B3D4742A">
      <w:start w:val="1"/>
      <w:numFmt w:val="bullet"/>
      <w:lvlText w:val=""/>
      <w:lvlJc w:val="left"/>
      <w:pPr>
        <w:tabs>
          <w:tab w:val="num" w:pos="540"/>
        </w:tabs>
        <w:ind w:left="540" w:right="540" w:hanging="360"/>
      </w:pPr>
      <w:rPr>
        <w:rFonts w:ascii="Symbol" w:hAnsi="Symbol" w:hint="default"/>
        <w:bCs w:val="0"/>
        <w:iCs w:val="0"/>
        <w:color w:val="auto"/>
        <w:sz w:val="24"/>
        <w:szCs w:val="24"/>
        <w:lang w:bidi="he-IL"/>
      </w:rPr>
    </w:lvl>
    <w:lvl w:ilvl="2" w:tplc="04090001">
      <w:start w:val="1"/>
      <w:numFmt w:val="bullet"/>
      <w:lvlText w:val=""/>
      <w:lvlJc w:val="left"/>
      <w:pPr>
        <w:tabs>
          <w:tab w:val="num" w:pos="2160"/>
        </w:tabs>
        <w:ind w:left="2160" w:right="2160" w:hanging="360"/>
      </w:pPr>
      <w:rPr>
        <w:rFonts w:ascii="Symbol" w:hAnsi="Symbol" w:hint="default"/>
        <w:bCs w:val="0"/>
        <w:iCs w:val="0"/>
        <w:color w:val="auto"/>
        <w:sz w:val="24"/>
        <w:szCs w:val="24"/>
      </w:rPr>
    </w:lvl>
    <w:lvl w:ilvl="3" w:tplc="04090001">
      <w:start w:val="1"/>
      <w:numFmt w:val="bullet"/>
      <w:lvlText w:val=""/>
      <w:lvlJc w:val="left"/>
      <w:pPr>
        <w:tabs>
          <w:tab w:val="num" w:pos="2880"/>
        </w:tabs>
        <w:ind w:left="2880" w:right="2880" w:hanging="360"/>
      </w:pPr>
      <w:rPr>
        <w:rFonts w:ascii="Symbol" w:hAnsi="Symbol" w:hint="default"/>
      </w:rPr>
    </w:lvl>
    <w:lvl w:ilvl="4" w:tplc="04090003" w:tentative="1">
      <w:start w:val="1"/>
      <w:numFmt w:val="bullet"/>
      <w:lvlText w:val="o"/>
      <w:lvlJc w:val="left"/>
      <w:pPr>
        <w:tabs>
          <w:tab w:val="num" w:pos="3600"/>
        </w:tabs>
        <w:ind w:left="3600" w:right="3600" w:hanging="360"/>
      </w:pPr>
      <w:rPr>
        <w:rFonts w:ascii="Courier New" w:hAnsi="Courier New" w:cs="Courier New" w:hint="default"/>
      </w:rPr>
    </w:lvl>
    <w:lvl w:ilvl="5" w:tplc="04090005" w:tentative="1">
      <w:start w:val="1"/>
      <w:numFmt w:val="bullet"/>
      <w:lvlText w:val=""/>
      <w:lvlJc w:val="left"/>
      <w:pPr>
        <w:tabs>
          <w:tab w:val="num" w:pos="4320"/>
        </w:tabs>
        <w:ind w:left="4320" w:right="4320" w:hanging="360"/>
      </w:pPr>
      <w:rPr>
        <w:rFonts w:ascii="Wingdings" w:hAnsi="Wingdings" w:hint="default"/>
      </w:rPr>
    </w:lvl>
    <w:lvl w:ilvl="6" w:tplc="04090001" w:tentative="1">
      <w:start w:val="1"/>
      <w:numFmt w:val="bullet"/>
      <w:lvlText w:val=""/>
      <w:lvlJc w:val="left"/>
      <w:pPr>
        <w:tabs>
          <w:tab w:val="num" w:pos="5040"/>
        </w:tabs>
        <w:ind w:left="5040" w:right="5040" w:hanging="360"/>
      </w:pPr>
      <w:rPr>
        <w:rFonts w:ascii="Symbol" w:hAnsi="Symbol" w:hint="default"/>
      </w:rPr>
    </w:lvl>
    <w:lvl w:ilvl="7" w:tplc="04090003" w:tentative="1">
      <w:start w:val="1"/>
      <w:numFmt w:val="bullet"/>
      <w:lvlText w:val="o"/>
      <w:lvlJc w:val="left"/>
      <w:pPr>
        <w:tabs>
          <w:tab w:val="num" w:pos="5760"/>
        </w:tabs>
        <w:ind w:left="5760" w:right="5760" w:hanging="360"/>
      </w:pPr>
      <w:rPr>
        <w:rFonts w:ascii="Courier New" w:hAnsi="Courier New" w:cs="Courier New" w:hint="default"/>
      </w:rPr>
    </w:lvl>
    <w:lvl w:ilvl="8" w:tplc="04090005" w:tentative="1">
      <w:start w:val="1"/>
      <w:numFmt w:val="bullet"/>
      <w:lvlText w:val=""/>
      <w:lvlJc w:val="left"/>
      <w:pPr>
        <w:tabs>
          <w:tab w:val="num" w:pos="6480"/>
        </w:tabs>
        <w:ind w:left="6480" w:right="6480" w:hanging="360"/>
      </w:pPr>
      <w:rPr>
        <w:rFonts w:ascii="Wingdings" w:hAnsi="Wingdings" w:hint="default"/>
      </w:rPr>
    </w:lvl>
  </w:abstractNum>
  <w:abstractNum w:abstractNumId="154" w15:restartNumberingAfterBreak="0">
    <w:nsid w:val="3AA50BAD"/>
    <w:multiLevelType w:val="hybridMultilevel"/>
    <w:tmpl w:val="260AC7FE"/>
    <w:lvl w:ilvl="0" w:tplc="50A2A70C">
      <w:start w:val="1"/>
      <w:numFmt w:val="bullet"/>
      <w:lvlText w:val=""/>
      <w:lvlJc w:val="left"/>
      <w:pPr>
        <w:tabs>
          <w:tab w:val="num" w:pos="360"/>
        </w:tabs>
        <w:ind w:left="360" w:hanging="360"/>
      </w:pPr>
      <w:rPr>
        <w:rFonts w:ascii="Symbol" w:hAnsi="Symbol" w:hint="default"/>
        <w:bCs w:val="0"/>
        <w:iCs w:val="0"/>
        <w:color w:val="auto"/>
        <w:sz w:val="24"/>
        <w:szCs w:val="24"/>
        <w:lang w:bidi="he-IL"/>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55" w15:restartNumberingAfterBreak="0">
    <w:nsid w:val="3B1436DC"/>
    <w:multiLevelType w:val="hybridMultilevel"/>
    <w:tmpl w:val="98BC03F4"/>
    <w:lvl w:ilvl="0" w:tplc="3C3E83C2">
      <w:start w:val="1"/>
      <w:numFmt w:val="bullet"/>
      <w:lvlText w:val="-"/>
      <w:lvlJc w:val="left"/>
      <w:pPr>
        <w:tabs>
          <w:tab w:val="num" w:pos="1080"/>
        </w:tabs>
        <w:ind w:left="1080" w:right="1080" w:hanging="360"/>
      </w:pPr>
      <w:rPr>
        <w:rFonts w:ascii="Arial" w:eastAsia="Times New Roman" w:hAnsi="Arial" w:cs="Arial" w:hint="default"/>
        <w:bCs/>
        <w:iCs w:val="0"/>
        <w:color w:val="auto"/>
        <w:sz w:val="24"/>
        <w:szCs w:val="24"/>
        <w:lang w:bidi="he-IL"/>
      </w:rPr>
    </w:lvl>
    <w:lvl w:ilvl="1" w:tplc="3C3E83C2">
      <w:start w:val="1"/>
      <w:numFmt w:val="bullet"/>
      <w:lvlText w:val="-"/>
      <w:lvlJc w:val="left"/>
      <w:pPr>
        <w:tabs>
          <w:tab w:val="num" w:pos="1200"/>
        </w:tabs>
        <w:ind w:left="1200" w:right="1080" w:hanging="360"/>
      </w:pPr>
      <w:rPr>
        <w:rFonts w:ascii="Arial" w:eastAsia="Times New Roman" w:hAnsi="Arial" w:cs="Arial" w:hint="default"/>
        <w:bCs w:val="0"/>
        <w:iCs w:val="0"/>
        <w:color w:val="auto"/>
        <w:sz w:val="24"/>
        <w:szCs w:val="24"/>
        <w:lang w:bidi="he-IL"/>
      </w:rPr>
    </w:lvl>
    <w:lvl w:ilvl="2" w:tplc="04090005" w:tentative="1">
      <w:start w:val="1"/>
      <w:numFmt w:val="bullet"/>
      <w:lvlText w:val=""/>
      <w:lvlJc w:val="left"/>
      <w:pPr>
        <w:tabs>
          <w:tab w:val="num" w:pos="1920"/>
        </w:tabs>
        <w:ind w:left="1920" w:right="1800" w:hanging="360"/>
      </w:pPr>
      <w:rPr>
        <w:rFonts w:ascii="Wingdings" w:hAnsi="Wingdings" w:hint="default"/>
      </w:rPr>
    </w:lvl>
    <w:lvl w:ilvl="3" w:tplc="04090001" w:tentative="1">
      <w:start w:val="1"/>
      <w:numFmt w:val="bullet"/>
      <w:lvlText w:val=""/>
      <w:lvlJc w:val="left"/>
      <w:pPr>
        <w:tabs>
          <w:tab w:val="num" w:pos="2640"/>
        </w:tabs>
        <w:ind w:left="2640" w:right="2520" w:hanging="360"/>
      </w:pPr>
      <w:rPr>
        <w:rFonts w:ascii="Symbol" w:hAnsi="Symbol" w:hint="default"/>
      </w:rPr>
    </w:lvl>
    <w:lvl w:ilvl="4" w:tplc="04090003" w:tentative="1">
      <w:start w:val="1"/>
      <w:numFmt w:val="bullet"/>
      <w:lvlText w:val="o"/>
      <w:lvlJc w:val="left"/>
      <w:pPr>
        <w:tabs>
          <w:tab w:val="num" w:pos="3360"/>
        </w:tabs>
        <w:ind w:left="3360" w:right="3240" w:hanging="360"/>
      </w:pPr>
      <w:rPr>
        <w:rFonts w:ascii="Courier New" w:hAnsi="Courier New" w:cs="Courier New" w:hint="default"/>
      </w:rPr>
    </w:lvl>
    <w:lvl w:ilvl="5" w:tplc="04090005" w:tentative="1">
      <w:start w:val="1"/>
      <w:numFmt w:val="bullet"/>
      <w:lvlText w:val=""/>
      <w:lvlJc w:val="left"/>
      <w:pPr>
        <w:tabs>
          <w:tab w:val="num" w:pos="4080"/>
        </w:tabs>
        <w:ind w:left="4080" w:right="3960" w:hanging="360"/>
      </w:pPr>
      <w:rPr>
        <w:rFonts w:ascii="Wingdings" w:hAnsi="Wingdings" w:hint="default"/>
      </w:rPr>
    </w:lvl>
    <w:lvl w:ilvl="6" w:tplc="04090001" w:tentative="1">
      <w:start w:val="1"/>
      <w:numFmt w:val="bullet"/>
      <w:lvlText w:val=""/>
      <w:lvlJc w:val="left"/>
      <w:pPr>
        <w:tabs>
          <w:tab w:val="num" w:pos="4800"/>
        </w:tabs>
        <w:ind w:left="4800" w:right="4680" w:hanging="360"/>
      </w:pPr>
      <w:rPr>
        <w:rFonts w:ascii="Symbol" w:hAnsi="Symbol" w:hint="default"/>
      </w:rPr>
    </w:lvl>
    <w:lvl w:ilvl="7" w:tplc="04090003" w:tentative="1">
      <w:start w:val="1"/>
      <w:numFmt w:val="bullet"/>
      <w:lvlText w:val="o"/>
      <w:lvlJc w:val="left"/>
      <w:pPr>
        <w:tabs>
          <w:tab w:val="num" w:pos="5520"/>
        </w:tabs>
        <w:ind w:left="5520" w:right="5400" w:hanging="360"/>
      </w:pPr>
      <w:rPr>
        <w:rFonts w:ascii="Courier New" w:hAnsi="Courier New" w:cs="Courier New" w:hint="default"/>
      </w:rPr>
    </w:lvl>
    <w:lvl w:ilvl="8" w:tplc="04090005" w:tentative="1">
      <w:start w:val="1"/>
      <w:numFmt w:val="bullet"/>
      <w:lvlText w:val=""/>
      <w:lvlJc w:val="left"/>
      <w:pPr>
        <w:tabs>
          <w:tab w:val="num" w:pos="6240"/>
        </w:tabs>
        <w:ind w:left="6240" w:right="6120" w:hanging="360"/>
      </w:pPr>
      <w:rPr>
        <w:rFonts w:ascii="Wingdings" w:hAnsi="Wingdings" w:hint="default"/>
      </w:rPr>
    </w:lvl>
  </w:abstractNum>
  <w:abstractNum w:abstractNumId="156" w15:restartNumberingAfterBreak="0">
    <w:nsid w:val="3B22392B"/>
    <w:multiLevelType w:val="hybridMultilevel"/>
    <w:tmpl w:val="CE44BF58"/>
    <w:lvl w:ilvl="0" w:tplc="BA76E610">
      <w:start w:val="1"/>
      <w:numFmt w:val="bullet"/>
      <w:lvlText w:val=""/>
      <w:lvlJc w:val="left"/>
      <w:pPr>
        <w:tabs>
          <w:tab w:val="num" w:pos="1080"/>
        </w:tabs>
        <w:ind w:left="1080" w:right="1080" w:hanging="360"/>
      </w:pPr>
      <w:rPr>
        <w:rFonts w:ascii="Wingdings" w:hAnsi="Wingdings" w:hint="default"/>
        <w:color w:val="auto"/>
        <w:sz w:val="24"/>
      </w:rPr>
    </w:lvl>
    <w:lvl w:ilvl="1" w:tplc="5BC2A106">
      <w:numFmt w:val="bullet"/>
      <w:lvlText w:val="-"/>
      <w:lvlJc w:val="left"/>
      <w:pPr>
        <w:tabs>
          <w:tab w:val="num" w:pos="1440"/>
        </w:tabs>
        <w:ind w:left="1440" w:right="1440" w:hanging="360"/>
      </w:pPr>
      <w:rPr>
        <w:rFonts w:ascii="Arial" w:eastAsia="Times New Roman" w:hAnsi="Arial" w:hint="default"/>
      </w:rPr>
    </w:lvl>
    <w:lvl w:ilvl="2" w:tplc="04090005" w:tentative="1">
      <w:start w:val="1"/>
      <w:numFmt w:val="bullet"/>
      <w:lvlText w:val=""/>
      <w:lvlJc w:val="left"/>
      <w:pPr>
        <w:tabs>
          <w:tab w:val="num" w:pos="2160"/>
        </w:tabs>
        <w:ind w:left="2160" w:right="2160" w:hanging="360"/>
      </w:pPr>
      <w:rPr>
        <w:rFonts w:ascii="Wingdings" w:hAnsi="Wingdings" w:hint="default"/>
      </w:rPr>
    </w:lvl>
    <w:lvl w:ilvl="3" w:tplc="04090001" w:tentative="1">
      <w:start w:val="1"/>
      <w:numFmt w:val="bullet"/>
      <w:lvlText w:val=""/>
      <w:lvlJc w:val="left"/>
      <w:pPr>
        <w:tabs>
          <w:tab w:val="num" w:pos="2880"/>
        </w:tabs>
        <w:ind w:left="2880" w:right="2880" w:hanging="360"/>
      </w:pPr>
      <w:rPr>
        <w:rFonts w:ascii="Symbol" w:hAnsi="Symbol" w:hint="default"/>
      </w:rPr>
    </w:lvl>
    <w:lvl w:ilvl="4" w:tplc="04090003" w:tentative="1">
      <w:start w:val="1"/>
      <w:numFmt w:val="bullet"/>
      <w:lvlText w:val="o"/>
      <w:lvlJc w:val="left"/>
      <w:pPr>
        <w:tabs>
          <w:tab w:val="num" w:pos="3600"/>
        </w:tabs>
        <w:ind w:left="3600" w:right="3600" w:hanging="360"/>
      </w:pPr>
      <w:rPr>
        <w:rFonts w:ascii="Courier New" w:hAnsi="Courier New" w:hint="default"/>
      </w:rPr>
    </w:lvl>
    <w:lvl w:ilvl="5" w:tplc="04090005" w:tentative="1">
      <w:start w:val="1"/>
      <w:numFmt w:val="bullet"/>
      <w:lvlText w:val=""/>
      <w:lvlJc w:val="left"/>
      <w:pPr>
        <w:tabs>
          <w:tab w:val="num" w:pos="4320"/>
        </w:tabs>
        <w:ind w:left="4320" w:right="4320" w:hanging="360"/>
      </w:pPr>
      <w:rPr>
        <w:rFonts w:ascii="Wingdings" w:hAnsi="Wingdings" w:hint="default"/>
      </w:rPr>
    </w:lvl>
    <w:lvl w:ilvl="6" w:tplc="04090001" w:tentative="1">
      <w:start w:val="1"/>
      <w:numFmt w:val="bullet"/>
      <w:lvlText w:val=""/>
      <w:lvlJc w:val="left"/>
      <w:pPr>
        <w:tabs>
          <w:tab w:val="num" w:pos="5040"/>
        </w:tabs>
        <w:ind w:left="5040" w:right="5040" w:hanging="360"/>
      </w:pPr>
      <w:rPr>
        <w:rFonts w:ascii="Symbol" w:hAnsi="Symbol" w:hint="default"/>
      </w:rPr>
    </w:lvl>
    <w:lvl w:ilvl="7" w:tplc="04090003" w:tentative="1">
      <w:start w:val="1"/>
      <w:numFmt w:val="bullet"/>
      <w:lvlText w:val="o"/>
      <w:lvlJc w:val="left"/>
      <w:pPr>
        <w:tabs>
          <w:tab w:val="num" w:pos="5760"/>
        </w:tabs>
        <w:ind w:left="5760" w:right="5760" w:hanging="360"/>
      </w:pPr>
      <w:rPr>
        <w:rFonts w:ascii="Courier New" w:hAnsi="Courier New" w:hint="default"/>
      </w:rPr>
    </w:lvl>
    <w:lvl w:ilvl="8" w:tplc="04090005" w:tentative="1">
      <w:start w:val="1"/>
      <w:numFmt w:val="bullet"/>
      <w:lvlText w:val=""/>
      <w:lvlJc w:val="left"/>
      <w:pPr>
        <w:tabs>
          <w:tab w:val="num" w:pos="6480"/>
        </w:tabs>
        <w:ind w:left="6480" w:right="6480" w:hanging="360"/>
      </w:pPr>
      <w:rPr>
        <w:rFonts w:ascii="Wingdings" w:hAnsi="Wingdings" w:hint="default"/>
      </w:rPr>
    </w:lvl>
  </w:abstractNum>
  <w:abstractNum w:abstractNumId="157" w15:restartNumberingAfterBreak="0">
    <w:nsid w:val="3B574820"/>
    <w:multiLevelType w:val="hybridMultilevel"/>
    <w:tmpl w:val="6F94F5B0"/>
    <w:lvl w:ilvl="0" w:tplc="37064C96">
      <w:start w:val="1"/>
      <w:numFmt w:val="bullet"/>
      <w:lvlText w:val="-"/>
      <w:lvlJc w:val="left"/>
      <w:pPr>
        <w:ind w:left="360" w:hanging="360"/>
      </w:pPr>
      <w:rPr>
        <w:rFonts w:ascii="Arial" w:hAnsi="Arial" w:hint="default"/>
        <w:b/>
        <w:bCs w:val="0"/>
        <w:iCs w:val="0"/>
        <w:color w:val="auto"/>
        <w:sz w:val="18"/>
        <w:szCs w:val="18"/>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8" w15:restartNumberingAfterBreak="0">
    <w:nsid w:val="3B5B571B"/>
    <w:multiLevelType w:val="hybridMultilevel"/>
    <w:tmpl w:val="EECEEB6E"/>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159" w15:restartNumberingAfterBreak="0">
    <w:nsid w:val="3B82274A"/>
    <w:multiLevelType w:val="hybridMultilevel"/>
    <w:tmpl w:val="F5788B5C"/>
    <w:lvl w:ilvl="0" w:tplc="37064C96">
      <w:start w:val="1"/>
      <w:numFmt w:val="bullet"/>
      <w:lvlText w:val="-"/>
      <w:lvlJc w:val="left"/>
      <w:pPr>
        <w:ind w:left="360" w:hanging="360"/>
      </w:pPr>
      <w:rPr>
        <w:rFonts w:ascii="Arial" w:hAnsi="Arial" w:hint="default"/>
        <w:b/>
        <w:bCs w:val="0"/>
        <w:iCs w:val="0"/>
        <w:color w:val="auto"/>
        <w:sz w:val="18"/>
        <w:szCs w:val="18"/>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0" w15:restartNumberingAfterBreak="0">
    <w:nsid w:val="3BFC70A5"/>
    <w:multiLevelType w:val="hybridMultilevel"/>
    <w:tmpl w:val="62C8012C"/>
    <w:lvl w:ilvl="0" w:tplc="50A2A70C">
      <w:start w:val="1"/>
      <w:numFmt w:val="bullet"/>
      <w:lvlText w:val=""/>
      <w:lvlJc w:val="left"/>
      <w:pPr>
        <w:tabs>
          <w:tab w:val="num" w:pos="360"/>
        </w:tabs>
        <w:ind w:left="360" w:hanging="360"/>
      </w:pPr>
      <w:rPr>
        <w:rFonts w:ascii="Symbol" w:hAnsi="Symbol" w:hint="default"/>
        <w:bCs w:val="0"/>
        <w:iCs w:val="0"/>
        <w:color w:val="auto"/>
        <w:sz w:val="24"/>
        <w:szCs w:val="24"/>
        <w:lang w:bidi="he-IL"/>
      </w:rPr>
    </w:lvl>
    <w:lvl w:ilvl="1" w:tplc="04090003">
      <w:start w:val="1"/>
      <w:numFmt w:val="bullet"/>
      <w:lvlText w:val="o"/>
      <w:lvlJc w:val="left"/>
      <w:pPr>
        <w:tabs>
          <w:tab w:val="num" w:pos="720"/>
        </w:tabs>
        <w:ind w:left="720" w:hanging="360"/>
      </w:pPr>
      <w:rPr>
        <w:rFonts w:ascii="Courier New" w:hAnsi="Courier New" w:cs="Courier New" w:hint="default"/>
      </w:rPr>
    </w:lvl>
    <w:lvl w:ilvl="2" w:tplc="04090005">
      <w:start w:val="1"/>
      <w:numFmt w:val="bullet"/>
      <w:lvlText w:val=""/>
      <w:lvlJc w:val="left"/>
      <w:pPr>
        <w:tabs>
          <w:tab w:val="num" w:pos="1440"/>
        </w:tabs>
        <w:ind w:left="1440" w:hanging="360"/>
      </w:pPr>
      <w:rPr>
        <w:rFonts w:ascii="Wingdings" w:hAnsi="Wingdings" w:hint="default"/>
      </w:rPr>
    </w:lvl>
    <w:lvl w:ilvl="3" w:tplc="04090001">
      <w:start w:val="1"/>
      <w:numFmt w:val="bullet"/>
      <w:lvlText w:val=""/>
      <w:lvlJc w:val="left"/>
      <w:pPr>
        <w:tabs>
          <w:tab w:val="num" w:pos="2160"/>
        </w:tabs>
        <w:ind w:left="2160" w:hanging="360"/>
      </w:pPr>
      <w:rPr>
        <w:rFonts w:ascii="Symbol" w:hAnsi="Symbol" w:hint="default"/>
      </w:rPr>
    </w:lvl>
    <w:lvl w:ilvl="4" w:tplc="04090003">
      <w:start w:val="1"/>
      <w:numFmt w:val="bullet"/>
      <w:lvlText w:val="o"/>
      <w:lvlJc w:val="left"/>
      <w:pPr>
        <w:tabs>
          <w:tab w:val="num" w:pos="2880"/>
        </w:tabs>
        <w:ind w:left="2880" w:hanging="360"/>
      </w:pPr>
      <w:rPr>
        <w:rFonts w:ascii="Courier New" w:hAnsi="Courier New" w:cs="Courier New" w:hint="default"/>
      </w:rPr>
    </w:lvl>
    <w:lvl w:ilvl="5" w:tplc="04090005">
      <w:start w:val="1"/>
      <w:numFmt w:val="bullet"/>
      <w:lvlText w:val=""/>
      <w:lvlJc w:val="left"/>
      <w:pPr>
        <w:tabs>
          <w:tab w:val="num" w:pos="3600"/>
        </w:tabs>
        <w:ind w:left="3600" w:hanging="360"/>
      </w:pPr>
      <w:rPr>
        <w:rFonts w:ascii="Wingdings" w:hAnsi="Wingdings" w:hint="default"/>
      </w:rPr>
    </w:lvl>
    <w:lvl w:ilvl="6" w:tplc="04090001">
      <w:start w:val="1"/>
      <w:numFmt w:val="bullet"/>
      <w:lvlText w:val=""/>
      <w:lvlJc w:val="left"/>
      <w:pPr>
        <w:tabs>
          <w:tab w:val="num" w:pos="4320"/>
        </w:tabs>
        <w:ind w:left="4320" w:hanging="360"/>
      </w:pPr>
      <w:rPr>
        <w:rFonts w:ascii="Symbol" w:hAnsi="Symbol" w:hint="default"/>
      </w:rPr>
    </w:lvl>
    <w:lvl w:ilvl="7" w:tplc="04090003">
      <w:start w:val="1"/>
      <w:numFmt w:val="bullet"/>
      <w:lvlText w:val="o"/>
      <w:lvlJc w:val="left"/>
      <w:pPr>
        <w:tabs>
          <w:tab w:val="num" w:pos="5040"/>
        </w:tabs>
        <w:ind w:left="5040" w:hanging="360"/>
      </w:pPr>
      <w:rPr>
        <w:rFonts w:ascii="Courier New" w:hAnsi="Courier New" w:cs="Courier New" w:hint="default"/>
      </w:rPr>
    </w:lvl>
    <w:lvl w:ilvl="8" w:tplc="04090005">
      <w:start w:val="1"/>
      <w:numFmt w:val="bullet"/>
      <w:lvlText w:val=""/>
      <w:lvlJc w:val="left"/>
      <w:pPr>
        <w:tabs>
          <w:tab w:val="num" w:pos="5760"/>
        </w:tabs>
        <w:ind w:left="5760" w:hanging="360"/>
      </w:pPr>
      <w:rPr>
        <w:rFonts w:ascii="Wingdings" w:hAnsi="Wingdings" w:hint="default"/>
      </w:rPr>
    </w:lvl>
  </w:abstractNum>
  <w:abstractNum w:abstractNumId="161" w15:restartNumberingAfterBreak="0">
    <w:nsid w:val="3C927278"/>
    <w:multiLevelType w:val="hybridMultilevel"/>
    <w:tmpl w:val="ACC23B68"/>
    <w:lvl w:ilvl="0" w:tplc="6B5E8232">
      <w:start w:val="1"/>
      <w:numFmt w:val="bullet"/>
      <w:lvlText w:val=""/>
      <w:lvlJc w:val="left"/>
      <w:pPr>
        <w:tabs>
          <w:tab w:val="num" w:pos="587"/>
        </w:tabs>
        <w:ind w:left="587" w:right="587" w:hanging="360"/>
      </w:pPr>
      <w:rPr>
        <w:rFonts w:ascii="Symbol" w:hAnsi="Symbol" w:hint="default"/>
        <w:color w:val="auto"/>
        <w:sz w:val="24"/>
      </w:rPr>
    </w:lvl>
    <w:lvl w:ilvl="1" w:tplc="04090005">
      <w:start w:val="1"/>
      <w:numFmt w:val="bullet"/>
      <w:lvlText w:val=""/>
      <w:lvlJc w:val="left"/>
      <w:pPr>
        <w:tabs>
          <w:tab w:val="num" w:pos="1500"/>
        </w:tabs>
        <w:ind w:left="1500" w:right="1500" w:hanging="360"/>
      </w:pPr>
      <w:rPr>
        <w:rFonts w:ascii="Wingdings" w:hAnsi="Wingdings" w:hint="default"/>
        <w:color w:val="auto"/>
        <w:sz w:val="24"/>
      </w:rPr>
    </w:lvl>
    <w:lvl w:ilvl="2" w:tplc="BA76E610">
      <w:start w:val="1"/>
      <w:numFmt w:val="bullet"/>
      <w:lvlText w:val=""/>
      <w:lvlJc w:val="left"/>
      <w:pPr>
        <w:tabs>
          <w:tab w:val="num" w:pos="2220"/>
        </w:tabs>
        <w:ind w:left="2220" w:right="2220" w:hanging="360"/>
      </w:pPr>
      <w:rPr>
        <w:rFonts w:ascii="Wingdings" w:hAnsi="Wingdings" w:hint="default"/>
        <w:color w:val="auto"/>
        <w:sz w:val="24"/>
      </w:rPr>
    </w:lvl>
    <w:lvl w:ilvl="3" w:tplc="04090001" w:tentative="1">
      <w:start w:val="1"/>
      <w:numFmt w:val="bullet"/>
      <w:lvlText w:val=""/>
      <w:lvlJc w:val="left"/>
      <w:pPr>
        <w:tabs>
          <w:tab w:val="num" w:pos="2940"/>
        </w:tabs>
        <w:ind w:left="2940" w:right="2940" w:hanging="360"/>
      </w:pPr>
      <w:rPr>
        <w:rFonts w:ascii="Symbol" w:hAnsi="Symbol" w:hint="default"/>
      </w:rPr>
    </w:lvl>
    <w:lvl w:ilvl="4" w:tplc="04090003" w:tentative="1">
      <w:start w:val="1"/>
      <w:numFmt w:val="bullet"/>
      <w:lvlText w:val="o"/>
      <w:lvlJc w:val="left"/>
      <w:pPr>
        <w:tabs>
          <w:tab w:val="num" w:pos="3660"/>
        </w:tabs>
        <w:ind w:left="3660" w:right="3660" w:hanging="360"/>
      </w:pPr>
      <w:rPr>
        <w:rFonts w:ascii="Courier New" w:hAnsi="Courier New" w:hint="default"/>
      </w:rPr>
    </w:lvl>
    <w:lvl w:ilvl="5" w:tplc="04090005" w:tentative="1">
      <w:start w:val="1"/>
      <w:numFmt w:val="bullet"/>
      <w:lvlText w:val=""/>
      <w:lvlJc w:val="left"/>
      <w:pPr>
        <w:tabs>
          <w:tab w:val="num" w:pos="4380"/>
        </w:tabs>
        <w:ind w:left="4380" w:right="4380" w:hanging="360"/>
      </w:pPr>
      <w:rPr>
        <w:rFonts w:ascii="Wingdings" w:hAnsi="Wingdings" w:hint="default"/>
      </w:rPr>
    </w:lvl>
    <w:lvl w:ilvl="6" w:tplc="04090001" w:tentative="1">
      <w:start w:val="1"/>
      <w:numFmt w:val="bullet"/>
      <w:lvlText w:val=""/>
      <w:lvlJc w:val="left"/>
      <w:pPr>
        <w:tabs>
          <w:tab w:val="num" w:pos="5100"/>
        </w:tabs>
        <w:ind w:left="5100" w:right="5100" w:hanging="360"/>
      </w:pPr>
      <w:rPr>
        <w:rFonts w:ascii="Symbol" w:hAnsi="Symbol" w:hint="default"/>
      </w:rPr>
    </w:lvl>
    <w:lvl w:ilvl="7" w:tplc="04090003" w:tentative="1">
      <w:start w:val="1"/>
      <w:numFmt w:val="bullet"/>
      <w:lvlText w:val="o"/>
      <w:lvlJc w:val="left"/>
      <w:pPr>
        <w:tabs>
          <w:tab w:val="num" w:pos="5820"/>
        </w:tabs>
        <w:ind w:left="5820" w:right="5820" w:hanging="360"/>
      </w:pPr>
      <w:rPr>
        <w:rFonts w:ascii="Courier New" w:hAnsi="Courier New" w:hint="default"/>
      </w:rPr>
    </w:lvl>
    <w:lvl w:ilvl="8" w:tplc="04090005" w:tentative="1">
      <w:start w:val="1"/>
      <w:numFmt w:val="bullet"/>
      <w:lvlText w:val=""/>
      <w:lvlJc w:val="left"/>
      <w:pPr>
        <w:tabs>
          <w:tab w:val="num" w:pos="6540"/>
        </w:tabs>
        <w:ind w:left="6540" w:right="6540" w:hanging="360"/>
      </w:pPr>
      <w:rPr>
        <w:rFonts w:ascii="Wingdings" w:hAnsi="Wingdings" w:hint="default"/>
      </w:rPr>
    </w:lvl>
  </w:abstractNum>
  <w:abstractNum w:abstractNumId="162" w15:restartNumberingAfterBreak="0">
    <w:nsid w:val="3CB7074D"/>
    <w:multiLevelType w:val="hybridMultilevel"/>
    <w:tmpl w:val="7B4EFF94"/>
    <w:lvl w:ilvl="0" w:tplc="E09A3748">
      <w:numFmt w:val="bullet"/>
      <w:lvlText w:val="-"/>
      <w:lvlJc w:val="left"/>
      <w:pPr>
        <w:tabs>
          <w:tab w:val="num" w:pos="720"/>
        </w:tabs>
        <w:ind w:left="720" w:hanging="360"/>
      </w:pPr>
      <w:rPr>
        <w:rFonts w:ascii="Arial" w:eastAsia="Times New Roman" w:hAnsi="Arial" w:cs="Arial" w:hint="default"/>
        <w:lang w:bidi="he-IL"/>
      </w:rPr>
    </w:lvl>
    <w:lvl w:ilvl="1" w:tplc="04090005">
      <w:start w:val="1"/>
      <w:numFmt w:val="bullet"/>
      <w:lvlText w:val=""/>
      <w:lvlJc w:val="left"/>
      <w:pPr>
        <w:tabs>
          <w:tab w:val="num" w:pos="1440"/>
        </w:tabs>
        <w:ind w:left="1440" w:hanging="360"/>
      </w:pPr>
      <w:rPr>
        <w:rFonts w:ascii="Wingdings" w:hAnsi="Wingdings" w:hint="default"/>
        <w:lang w:bidi="he-IL"/>
      </w:rPr>
    </w:lvl>
    <w:lvl w:ilvl="2" w:tplc="2D7C577E">
      <w:start w:val="1"/>
      <w:numFmt w:val="bullet"/>
      <w:lvlText w:val=""/>
      <w:lvlJc w:val="left"/>
      <w:pPr>
        <w:tabs>
          <w:tab w:val="num" w:pos="2160"/>
        </w:tabs>
        <w:ind w:left="2160" w:hanging="360"/>
      </w:pPr>
      <w:rPr>
        <w:rFonts w:ascii="Symbol" w:hAnsi="Symbol" w:hint="default"/>
        <w:bCs w:val="0"/>
        <w:iCs w:val="0"/>
        <w:color w:val="auto"/>
        <w:sz w:val="24"/>
        <w:szCs w:val="24"/>
        <w:lang w:bidi="he-IL"/>
      </w:rPr>
    </w:lvl>
    <w:lvl w:ilvl="3" w:tplc="04090005">
      <w:start w:val="1"/>
      <w:numFmt w:val="bullet"/>
      <w:lvlText w:val=""/>
      <w:lvlJc w:val="left"/>
      <w:pPr>
        <w:tabs>
          <w:tab w:val="num" w:pos="2880"/>
        </w:tabs>
        <w:ind w:left="2880" w:hanging="360"/>
      </w:pPr>
      <w:rPr>
        <w:rFonts w:ascii="Wingdings" w:hAnsi="Wingdings" w:hint="default"/>
        <w:lang w:bidi="he-IL"/>
      </w:rPr>
    </w:lvl>
    <w:lvl w:ilvl="4" w:tplc="2D7C577E">
      <w:start w:val="1"/>
      <w:numFmt w:val="bullet"/>
      <w:lvlText w:val=""/>
      <w:lvlJc w:val="left"/>
      <w:pPr>
        <w:tabs>
          <w:tab w:val="num" w:pos="3600"/>
        </w:tabs>
        <w:ind w:left="3600" w:hanging="360"/>
      </w:pPr>
      <w:rPr>
        <w:rFonts w:ascii="Symbol" w:hAnsi="Symbol" w:hint="default"/>
        <w:bCs w:val="0"/>
        <w:iCs w:val="0"/>
        <w:color w:val="auto"/>
        <w:sz w:val="24"/>
        <w:szCs w:val="24"/>
        <w:lang w:bidi="he-IL"/>
      </w:rPr>
    </w:lvl>
    <w:lvl w:ilvl="5" w:tplc="04090005">
      <w:start w:val="1"/>
      <w:numFmt w:val="bullet"/>
      <w:lvlText w:val=""/>
      <w:lvlJc w:val="left"/>
      <w:pPr>
        <w:tabs>
          <w:tab w:val="num" w:pos="4320"/>
        </w:tabs>
        <w:ind w:left="4320" w:hanging="360"/>
      </w:pPr>
      <w:rPr>
        <w:rFonts w:ascii="Wingdings" w:hAnsi="Wingdings" w:hint="default"/>
        <w:lang w:bidi="he-IL"/>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163" w15:restartNumberingAfterBreak="0">
    <w:nsid w:val="3D995834"/>
    <w:multiLevelType w:val="hybridMultilevel"/>
    <w:tmpl w:val="2B7CA3A6"/>
    <w:lvl w:ilvl="0" w:tplc="0409000F">
      <w:start w:val="1"/>
      <w:numFmt w:val="decimal"/>
      <w:lvlText w:val="%1."/>
      <w:lvlJc w:val="left"/>
      <w:pPr>
        <w:tabs>
          <w:tab w:val="num" w:pos="360"/>
        </w:tabs>
        <w:ind w:left="360" w:right="720" w:hanging="360"/>
      </w:pPr>
      <w:rPr>
        <w:rFonts w:hint="default"/>
      </w:rPr>
    </w:lvl>
    <w:lvl w:ilvl="1" w:tplc="04090019" w:tentative="1">
      <w:start w:val="1"/>
      <w:numFmt w:val="lowerLetter"/>
      <w:lvlText w:val="%2."/>
      <w:lvlJc w:val="left"/>
      <w:pPr>
        <w:tabs>
          <w:tab w:val="num" w:pos="1440"/>
        </w:tabs>
        <w:ind w:left="1440" w:right="1440" w:hanging="360"/>
      </w:pPr>
    </w:lvl>
    <w:lvl w:ilvl="2" w:tplc="0409001B" w:tentative="1">
      <w:start w:val="1"/>
      <w:numFmt w:val="lowerRoman"/>
      <w:lvlText w:val="%3."/>
      <w:lvlJc w:val="right"/>
      <w:pPr>
        <w:tabs>
          <w:tab w:val="num" w:pos="2160"/>
        </w:tabs>
        <w:ind w:left="2160" w:right="2160" w:hanging="180"/>
      </w:pPr>
    </w:lvl>
    <w:lvl w:ilvl="3" w:tplc="0409000F" w:tentative="1">
      <w:start w:val="1"/>
      <w:numFmt w:val="decimal"/>
      <w:lvlText w:val="%4."/>
      <w:lvlJc w:val="left"/>
      <w:pPr>
        <w:tabs>
          <w:tab w:val="num" w:pos="2880"/>
        </w:tabs>
        <w:ind w:left="2880" w:right="2880" w:hanging="360"/>
      </w:pPr>
    </w:lvl>
    <w:lvl w:ilvl="4" w:tplc="04090019" w:tentative="1">
      <w:start w:val="1"/>
      <w:numFmt w:val="lowerLetter"/>
      <w:lvlText w:val="%5."/>
      <w:lvlJc w:val="left"/>
      <w:pPr>
        <w:tabs>
          <w:tab w:val="num" w:pos="3600"/>
        </w:tabs>
        <w:ind w:left="3600" w:right="3600" w:hanging="360"/>
      </w:pPr>
    </w:lvl>
    <w:lvl w:ilvl="5" w:tplc="0409001B" w:tentative="1">
      <w:start w:val="1"/>
      <w:numFmt w:val="lowerRoman"/>
      <w:lvlText w:val="%6."/>
      <w:lvlJc w:val="right"/>
      <w:pPr>
        <w:tabs>
          <w:tab w:val="num" w:pos="4320"/>
        </w:tabs>
        <w:ind w:left="4320" w:right="4320" w:hanging="180"/>
      </w:pPr>
    </w:lvl>
    <w:lvl w:ilvl="6" w:tplc="0409000F" w:tentative="1">
      <w:start w:val="1"/>
      <w:numFmt w:val="decimal"/>
      <w:lvlText w:val="%7."/>
      <w:lvlJc w:val="left"/>
      <w:pPr>
        <w:tabs>
          <w:tab w:val="num" w:pos="5040"/>
        </w:tabs>
        <w:ind w:left="5040" w:right="5040" w:hanging="360"/>
      </w:pPr>
    </w:lvl>
    <w:lvl w:ilvl="7" w:tplc="04090019" w:tentative="1">
      <w:start w:val="1"/>
      <w:numFmt w:val="lowerLetter"/>
      <w:lvlText w:val="%8."/>
      <w:lvlJc w:val="left"/>
      <w:pPr>
        <w:tabs>
          <w:tab w:val="num" w:pos="5760"/>
        </w:tabs>
        <w:ind w:left="5760" w:right="5760" w:hanging="360"/>
      </w:pPr>
    </w:lvl>
    <w:lvl w:ilvl="8" w:tplc="0409001B" w:tentative="1">
      <w:start w:val="1"/>
      <w:numFmt w:val="lowerRoman"/>
      <w:lvlText w:val="%9."/>
      <w:lvlJc w:val="right"/>
      <w:pPr>
        <w:tabs>
          <w:tab w:val="num" w:pos="6480"/>
        </w:tabs>
        <w:ind w:left="6480" w:right="6480" w:hanging="180"/>
      </w:pPr>
    </w:lvl>
  </w:abstractNum>
  <w:abstractNum w:abstractNumId="164" w15:restartNumberingAfterBreak="0">
    <w:nsid w:val="3DC27A82"/>
    <w:multiLevelType w:val="hybridMultilevel"/>
    <w:tmpl w:val="4EE4DD82"/>
    <w:lvl w:ilvl="0" w:tplc="04090001">
      <w:start w:val="1"/>
      <w:numFmt w:val="bullet"/>
      <w:lvlText w:val=""/>
      <w:lvlJc w:val="left"/>
      <w:pPr>
        <w:tabs>
          <w:tab w:val="num" w:pos="420"/>
        </w:tabs>
        <w:ind w:left="420" w:hanging="360"/>
      </w:pPr>
      <w:rPr>
        <w:rFonts w:ascii="Symbol" w:hAnsi="Symbol" w:hint="default"/>
        <w:bCs/>
        <w:iCs w:val="0"/>
        <w:sz w:val="22"/>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5" w15:restartNumberingAfterBreak="0">
    <w:nsid w:val="3E046E57"/>
    <w:multiLevelType w:val="hybridMultilevel"/>
    <w:tmpl w:val="C3F65498"/>
    <w:lvl w:ilvl="0" w:tplc="3FC01A48">
      <w:start w:val="1"/>
      <w:numFmt w:val="bullet"/>
      <w:lvlText w:val=""/>
      <w:lvlJc w:val="left"/>
      <w:pPr>
        <w:tabs>
          <w:tab w:val="num" w:pos="794"/>
        </w:tabs>
        <w:ind w:left="794" w:right="794" w:hanging="284"/>
      </w:pPr>
      <w:rPr>
        <w:rFonts w:ascii="Wingdings" w:hAnsi="Wingdings" w:hint="default"/>
      </w:rPr>
    </w:lvl>
    <w:lvl w:ilvl="1" w:tplc="04090003" w:tentative="1">
      <w:start w:val="1"/>
      <w:numFmt w:val="bullet"/>
      <w:lvlText w:val="o"/>
      <w:lvlJc w:val="left"/>
      <w:pPr>
        <w:tabs>
          <w:tab w:val="num" w:pos="1440"/>
        </w:tabs>
        <w:ind w:left="1440" w:right="1440" w:hanging="360"/>
      </w:pPr>
      <w:rPr>
        <w:rFonts w:ascii="Courier New" w:hAnsi="Courier New" w:hint="default"/>
      </w:rPr>
    </w:lvl>
    <w:lvl w:ilvl="2" w:tplc="04090005" w:tentative="1">
      <w:start w:val="1"/>
      <w:numFmt w:val="bullet"/>
      <w:lvlText w:val=""/>
      <w:lvlJc w:val="left"/>
      <w:pPr>
        <w:tabs>
          <w:tab w:val="num" w:pos="2160"/>
        </w:tabs>
        <w:ind w:left="2160" w:right="2160" w:hanging="360"/>
      </w:pPr>
      <w:rPr>
        <w:rFonts w:ascii="Wingdings" w:hAnsi="Wingdings" w:hint="default"/>
      </w:rPr>
    </w:lvl>
    <w:lvl w:ilvl="3" w:tplc="04090001" w:tentative="1">
      <w:start w:val="1"/>
      <w:numFmt w:val="bullet"/>
      <w:lvlText w:val=""/>
      <w:lvlJc w:val="left"/>
      <w:pPr>
        <w:tabs>
          <w:tab w:val="num" w:pos="2880"/>
        </w:tabs>
        <w:ind w:left="2880" w:right="2880" w:hanging="360"/>
      </w:pPr>
      <w:rPr>
        <w:rFonts w:ascii="Symbol" w:hAnsi="Symbol" w:hint="default"/>
      </w:rPr>
    </w:lvl>
    <w:lvl w:ilvl="4" w:tplc="04090003" w:tentative="1">
      <w:start w:val="1"/>
      <w:numFmt w:val="bullet"/>
      <w:lvlText w:val="o"/>
      <w:lvlJc w:val="left"/>
      <w:pPr>
        <w:tabs>
          <w:tab w:val="num" w:pos="3600"/>
        </w:tabs>
        <w:ind w:left="3600" w:right="3600" w:hanging="360"/>
      </w:pPr>
      <w:rPr>
        <w:rFonts w:ascii="Courier New" w:hAnsi="Courier New" w:hint="default"/>
      </w:rPr>
    </w:lvl>
    <w:lvl w:ilvl="5" w:tplc="04090005" w:tentative="1">
      <w:start w:val="1"/>
      <w:numFmt w:val="bullet"/>
      <w:lvlText w:val=""/>
      <w:lvlJc w:val="left"/>
      <w:pPr>
        <w:tabs>
          <w:tab w:val="num" w:pos="4320"/>
        </w:tabs>
        <w:ind w:left="4320" w:right="4320" w:hanging="360"/>
      </w:pPr>
      <w:rPr>
        <w:rFonts w:ascii="Wingdings" w:hAnsi="Wingdings" w:hint="default"/>
      </w:rPr>
    </w:lvl>
    <w:lvl w:ilvl="6" w:tplc="04090001" w:tentative="1">
      <w:start w:val="1"/>
      <w:numFmt w:val="bullet"/>
      <w:lvlText w:val=""/>
      <w:lvlJc w:val="left"/>
      <w:pPr>
        <w:tabs>
          <w:tab w:val="num" w:pos="5040"/>
        </w:tabs>
        <w:ind w:left="5040" w:right="5040" w:hanging="360"/>
      </w:pPr>
      <w:rPr>
        <w:rFonts w:ascii="Symbol" w:hAnsi="Symbol" w:hint="default"/>
      </w:rPr>
    </w:lvl>
    <w:lvl w:ilvl="7" w:tplc="04090003" w:tentative="1">
      <w:start w:val="1"/>
      <w:numFmt w:val="bullet"/>
      <w:lvlText w:val="o"/>
      <w:lvlJc w:val="left"/>
      <w:pPr>
        <w:tabs>
          <w:tab w:val="num" w:pos="5760"/>
        </w:tabs>
        <w:ind w:left="5760" w:right="5760" w:hanging="360"/>
      </w:pPr>
      <w:rPr>
        <w:rFonts w:ascii="Courier New" w:hAnsi="Courier New" w:hint="default"/>
      </w:rPr>
    </w:lvl>
    <w:lvl w:ilvl="8" w:tplc="04090005" w:tentative="1">
      <w:start w:val="1"/>
      <w:numFmt w:val="bullet"/>
      <w:lvlText w:val=""/>
      <w:lvlJc w:val="left"/>
      <w:pPr>
        <w:tabs>
          <w:tab w:val="num" w:pos="6480"/>
        </w:tabs>
        <w:ind w:left="6480" w:right="6480" w:hanging="360"/>
      </w:pPr>
      <w:rPr>
        <w:rFonts w:ascii="Wingdings" w:hAnsi="Wingdings" w:hint="default"/>
      </w:rPr>
    </w:lvl>
  </w:abstractNum>
  <w:abstractNum w:abstractNumId="166" w15:restartNumberingAfterBreak="0">
    <w:nsid w:val="3E576118"/>
    <w:multiLevelType w:val="hybridMultilevel"/>
    <w:tmpl w:val="3392F806"/>
    <w:lvl w:ilvl="0" w:tplc="A2D69532">
      <w:start w:val="1"/>
      <w:numFmt w:val="decimal"/>
      <w:lvlText w:val="%1."/>
      <w:lvlJc w:val="left"/>
      <w:pPr>
        <w:tabs>
          <w:tab w:val="num" w:pos="1200"/>
        </w:tabs>
        <w:ind w:left="1200" w:right="1500" w:hanging="360"/>
      </w:pPr>
      <w:rPr>
        <w:rFonts w:cs="Arial" w:hint="default"/>
        <w:bCs/>
        <w:iCs w:val="0"/>
        <w:szCs w:val="22"/>
      </w:rPr>
    </w:lvl>
    <w:lvl w:ilvl="1" w:tplc="04090019" w:tentative="1">
      <w:start w:val="1"/>
      <w:numFmt w:val="lowerLetter"/>
      <w:lvlText w:val="%2."/>
      <w:lvlJc w:val="left"/>
      <w:pPr>
        <w:tabs>
          <w:tab w:val="num" w:pos="1920"/>
        </w:tabs>
        <w:ind w:left="1920" w:right="2220" w:hanging="360"/>
      </w:pPr>
    </w:lvl>
    <w:lvl w:ilvl="2" w:tplc="0409001B" w:tentative="1">
      <w:start w:val="1"/>
      <w:numFmt w:val="lowerRoman"/>
      <w:lvlText w:val="%3."/>
      <w:lvlJc w:val="right"/>
      <w:pPr>
        <w:tabs>
          <w:tab w:val="num" w:pos="2640"/>
        </w:tabs>
        <w:ind w:left="2640" w:right="2940" w:hanging="180"/>
      </w:pPr>
    </w:lvl>
    <w:lvl w:ilvl="3" w:tplc="0409000F" w:tentative="1">
      <w:start w:val="1"/>
      <w:numFmt w:val="decimal"/>
      <w:lvlText w:val="%4."/>
      <w:lvlJc w:val="left"/>
      <w:pPr>
        <w:tabs>
          <w:tab w:val="num" w:pos="3360"/>
        </w:tabs>
        <w:ind w:left="3360" w:right="3660" w:hanging="360"/>
      </w:pPr>
    </w:lvl>
    <w:lvl w:ilvl="4" w:tplc="04090019" w:tentative="1">
      <w:start w:val="1"/>
      <w:numFmt w:val="lowerLetter"/>
      <w:lvlText w:val="%5."/>
      <w:lvlJc w:val="left"/>
      <w:pPr>
        <w:tabs>
          <w:tab w:val="num" w:pos="4080"/>
        </w:tabs>
        <w:ind w:left="4080" w:right="4380" w:hanging="360"/>
      </w:pPr>
    </w:lvl>
    <w:lvl w:ilvl="5" w:tplc="0409001B" w:tentative="1">
      <w:start w:val="1"/>
      <w:numFmt w:val="lowerRoman"/>
      <w:lvlText w:val="%6."/>
      <w:lvlJc w:val="right"/>
      <w:pPr>
        <w:tabs>
          <w:tab w:val="num" w:pos="4800"/>
        </w:tabs>
        <w:ind w:left="4800" w:right="5100" w:hanging="180"/>
      </w:pPr>
    </w:lvl>
    <w:lvl w:ilvl="6" w:tplc="0409000F" w:tentative="1">
      <w:start w:val="1"/>
      <w:numFmt w:val="decimal"/>
      <w:lvlText w:val="%7."/>
      <w:lvlJc w:val="left"/>
      <w:pPr>
        <w:tabs>
          <w:tab w:val="num" w:pos="5520"/>
        </w:tabs>
        <w:ind w:left="5520" w:right="5820" w:hanging="360"/>
      </w:pPr>
    </w:lvl>
    <w:lvl w:ilvl="7" w:tplc="04090019" w:tentative="1">
      <w:start w:val="1"/>
      <w:numFmt w:val="lowerLetter"/>
      <w:lvlText w:val="%8."/>
      <w:lvlJc w:val="left"/>
      <w:pPr>
        <w:tabs>
          <w:tab w:val="num" w:pos="6240"/>
        </w:tabs>
        <w:ind w:left="6240" w:right="6540" w:hanging="360"/>
      </w:pPr>
    </w:lvl>
    <w:lvl w:ilvl="8" w:tplc="0409001B" w:tentative="1">
      <w:start w:val="1"/>
      <w:numFmt w:val="lowerRoman"/>
      <w:lvlText w:val="%9."/>
      <w:lvlJc w:val="right"/>
      <w:pPr>
        <w:tabs>
          <w:tab w:val="num" w:pos="6960"/>
        </w:tabs>
        <w:ind w:left="6960" w:right="7260" w:hanging="180"/>
      </w:pPr>
    </w:lvl>
  </w:abstractNum>
  <w:abstractNum w:abstractNumId="167" w15:restartNumberingAfterBreak="0">
    <w:nsid w:val="3E627F45"/>
    <w:multiLevelType w:val="hybridMultilevel"/>
    <w:tmpl w:val="BE4A966C"/>
    <w:lvl w:ilvl="0" w:tplc="3C3E83C2">
      <w:start w:val="1"/>
      <w:numFmt w:val="bullet"/>
      <w:lvlText w:val="-"/>
      <w:lvlJc w:val="left"/>
      <w:pPr>
        <w:tabs>
          <w:tab w:val="num" w:pos="1080"/>
        </w:tabs>
        <w:ind w:left="1080" w:right="1080" w:hanging="360"/>
      </w:pPr>
      <w:rPr>
        <w:rFonts w:ascii="Arial" w:eastAsia="Times New Roman" w:hAnsi="Arial" w:cs="Arial" w:hint="default"/>
        <w:bCs/>
        <w:iCs w:val="0"/>
        <w:color w:val="auto"/>
        <w:sz w:val="24"/>
        <w:szCs w:val="24"/>
      </w:rPr>
    </w:lvl>
    <w:lvl w:ilvl="1" w:tplc="FFC26416">
      <w:start w:val="1"/>
      <w:numFmt w:val="bullet"/>
      <w:lvlText w:val=""/>
      <w:lvlJc w:val="left"/>
      <w:pPr>
        <w:tabs>
          <w:tab w:val="num" w:pos="420"/>
        </w:tabs>
        <w:ind w:left="420" w:right="420" w:hanging="360"/>
      </w:pPr>
      <w:rPr>
        <w:rFonts w:ascii="Symbol" w:hAnsi="Symbol" w:hint="default"/>
        <w:b/>
        <w:bCs w:val="0"/>
        <w:i w:val="0"/>
        <w:iCs w:val="0"/>
        <w:color w:val="auto"/>
        <w:sz w:val="24"/>
        <w:szCs w:val="24"/>
      </w:rPr>
    </w:lvl>
    <w:lvl w:ilvl="2" w:tplc="04090005">
      <w:start w:val="1"/>
      <w:numFmt w:val="bullet"/>
      <w:lvlText w:val=""/>
      <w:lvlJc w:val="left"/>
      <w:pPr>
        <w:tabs>
          <w:tab w:val="num" w:pos="1140"/>
        </w:tabs>
        <w:ind w:left="1140" w:right="1140" w:hanging="360"/>
      </w:pPr>
      <w:rPr>
        <w:rFonts w:ascii="Wingdings" w:hAnsi="Wingdings" w:hint="default"/>
      </w:rPr>
    </w:lvl>
    <w:lvl w:ilvl="3" w:tplc="04090001" w:tentative="1">
      <w:start w:val="1"/>
      <w:numFmt w:val="bullet"/>
      <w:lvlText w:val=""/>
      <w:lvlJc w:val="left"/>
      <w:pPr>
        <w:tabs>
          <w:tab w:val="num" w:pos="1860"/>
        </w:tabs>
        <w:ind w:left="1860" w:right="1860" w:hanging="360"/>
      </w:pPr>
      <w:rPr>
        <w:rFonts w:ascii="Symbol" w:hAnsi="Symbol" w:hint="default"/>
      </w:rPr>
    </w:lvl>
    <w:lvl w:ilvl="4" w:tplc="04090003" w:tentative="1">
      <w:start w:val="1"/>
      <w:numFmt w:val="bullet"/>
      <w:lvlText w:val="o"/>
      <w:lvlJc w:val="left"/>
      <w:pPr>
        <w:tabs>
          <w:tab w:val="num" w:pos="2580"/>
        </w:tabs>
        <w:ind w:left="2580" w:right="2580" w:hanging="360"/>
      </w:pPr>
      <w:rPr>
        <w:rFonts w:ascii="Courier New" w:hAnsi="Courier New" w:cs="Courier New" w:hint="default"/>
      </w:rPr>
    </w:lvl>
    <w:lvl w:ilvl="5" w:tplc="04090005" w:tentative="1">
      <w:start w:val="1"/>
      <w:numFmt w:val="bullet"/>
      <w:lvlText w:val=""/>
      <w:lvlJc w:val="left"/>
      <w:pPr>
        <w:tabs>
          <w:tab w:val="num" w:pos="3300"/>
        </w:tabs>
        <w:ind w:left="3300" w:right="3300" w:hanging="360"/>
      </w:pPr>
      <w:rPr>
        <w:rFonts w:ascii="Wingdings" w:hAnsi="Wingdings" w:hint="default"/>
      </w:rPr>
    </w:lvl>
    <w:lvl w:ilvl="6" w:tplc="04090001" w:tentative="1">
      <w:start w:val="1"/>
      <w:numFmt w:val="bullet"/>
      <w:lvlText w:val=""/>
      <w:lvlJc w:val="left"/>
      <w:pPr>
        <w:tabs>
          <w:tab w:val="num" w:pos="4020"/>
        </w:tabs>
        <w:ind w:left="4020" w:right="4020" w:hanging="360"/>
      </w:pPr>
      <w:rPr>
        <w:rFonts w:ascii="Symbol" w:hAnsi="Symbol" w:hint="default"/>
      </w:rPr>
    </w:lvl>
    <w:lvl w:ilvl="7" w:tplc="04090003" w:tentative="1">
      <w:start w:val="1"/>
      <w:numFmt w:val="bullet"/>
      <w:lvlText w:val="o"/>
      <w:lvlJc w:val="left"/>
      <w:pPr>
        <w:tabs>
          <w:tab w:val="num" w:pos="4740"/>
        </w:tabs>
        <w:ind w:left="4740" w:right="4740" w:hanging="360"/>
      </w:pPr>
      <w:rPr>
        <w:rFonts w:ascii="Courier New" w:hAnsi="Courier New" w:cs="Courier New" w:hint="default"/>
      </w:rPr>
    </w:lvl>
    <w:lvl w:ilvl="8" w:tplc="04090005" w:tentative="1">
      <w:start w:val="1"/>
      <w:numFmt w:val="bullet"/>
      <w:lvlText w:val=""/>
      <w:lvlJc w:val="left"/>
      <w:pPr>
        <w:tabs>
          <w:tab w:val="num" w:pos="5460"/>
        </w:tabs>
        <w:ind w:left="5460" w:right="5460" w:hanging="360"/>
      </w:pPr>
      <w:rPr>
        <w:rFonts w:ascii="Wingdings" w:hAnsi="Wingdings" w:hint="default"/>
      </w:rPr>
    </w:lvl>
  </w:abstractNum>
  <w:abstractNum w:abstractNumId="168" w15:restartNumberingAfterBreak="0">
    <w:nsid w:val="3E65628C"/>
    <w:multiLevelType w:val="hybridMultilevel"/>
    <w:tmpl w:val="B734E130"/>
    <w:lvl w:ilvl="0" w:tplc="50A2A70C">
      <w:start w:val="1"/>
      <w:numFmt w:val="bullet"/>
      <w:lvlText w:val=""/>
      <w:lvlJc w:val="left"/>
      <w:pPr>
        <w:tabs>
          <w:tab w:val="num" w:pos="360"/>
        </w:tabs>
        <w:ind w:left="360" w:hanging="360"/>
      </w:pPr>
      <w:rPr>
        <w:rFonts w:ascii="Symbol" w:hAnsi="Symbol" w:hint="default"/>
        <w:bCs w:val="0"/>
        <w:iCs w:val="0"/>
        <w:color w:val="auto"/>
        <w:sz w:val="24"/>
        <w:szCs w:val="24"/>
        <w:lang w:bidi="he-IL"/>
      </w:rPr>
    </w:lvl>
    <w:lvl w:ilvl="1" w:tplc="BA76E610">
      <w:start w:val="1"/>
      <w:numFmt w:val="bullet"/>
      <w:lvlText w:val=""/>
      <w:lvlJc w:val="left"/>
      <w:pPr>
        <w:tabs>
          <w:tab w:val="num" w:pos="1440"/>
        </w:tabs>
        <w:ind w:left="1440" w:hanging="360"/>
      </w:pPr>
      <w:rPr>
        <w:rFonts w:ascii="Wingdings" w:hAnsi="Wingding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69" w15:restartNumberingAfterBreak="0">
    <w:nsid w:val="3E946DF1"/>
    <w:multiLevelType w:val="hybridMultilevel"/>
    <w:tmpl w:val="18F83D8A"/>
    <w:lvl w:ilvl="0" w:tplc="6330A704">
      <w:numFmt w:val="bullet"/>
      <w:lvlText w:val="-"/>
      <w:lvlJc w:val="left"/>
      <w:pPr>
        <w:ind w:left="360" w:hanging="360"/>
      </w:pPr>
      <w:rPr>
        <w:rFonts w:ascii="Arial" w:eastAsia="Times New Roman" w:hAnsi="Arial" w:cs="Arial" w:hint="default"/>
      </w:rPr>
    </w:lvl>
    <w:lvl w:ilvl="1" w:tplc="37064C96">
      <w:start w:val="1"/>
      <w:numFmt w:val="bullet"/>
      <w:lvlText w:val="-"/>
      <w:lvlJc w:val="left"/>
      <w:pPr>
        <w:ind w:left="1080" w:hanging="360"/>
      </w:pPr>
      <w:rPr>
        <w:rFonts w:ascii="Arial" w:hAnsi="Arial" w:hint="default"/>
        <w:b/>
        <w:bCs w:val="0"/>
        <w:iCs w:val="0"/>
        <w:color w:val="auto"/>
        <w:sz w:val="18"/>
        <w:szCs w:val="18"/>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170" w15:restartNumberingAfterBreak="0">
    <w:nsid w:val="3F0446B7"/>
    <w:multiLevelType w:val="hybridMultilevel"/>
    <w:tmpl w:val="43FED3FE"/>
    <w:lvl w:ilvl="0" w:tplc="DDD61E44">
      <w:start w:val="1"/>
      <w:numFmt w:val="decimal"/>
      <w:lvlText w:val="%1."/>
      <w:lvlJc w:val="left"/>
      <w:pPr>
        <w:tabs>
          <w:tab w:val="num" w:pos="360"/>
        </w:tabs>
        <w:ind w:left="360" w:right="720" w:hanging="360"/>
      </w:pPr>
      <w:rPr>
        <w:rFonts w:cs="Arial" w:hint="default"/>
        <w:bCs/>
        <w:iCs w:val="0"/>
        <w:szCs w:val="24"/>
      </w:rPr>
    </w:lvl>
    <w:lvl w:ilvl="1" w:tplc="6B367882">
      <w:start w:val="1"/>
      <w:numFmt w:val="hebrew1"/>
      <w:lvlText w:val="%2."/>
      <w:lvlJc w:val="left"/>
      <w:pPr>
        <w:tabs>
          <w:tab w:val="num" w:pos="1080"/>
        </w:tabs>
        <w:ind w:left="1080" w:right="420" w:hanging="360"/>
      </w:pPr>
      <w:rPr>
        <w:rFonts w:cs="Arial" w:hint="default"/>
        <w:b/>
        <w:bCs/>
        <w:iCs w:val="0"/>
        <w:szCs w:val="24"/>
        <w:lang w:val="en-US"/>
      </w:rPr>
    </w:lvl>
    <w:lvl w:ilvl="2" w:tplc="0409001B" w:tentative="1">
      <w:start w:val="1"/>
      <w:numFmt w:val="lowerRoman"/>
      <w:lvlText w:val="%3."/>
      <w:lvlJc w:val="right"/>
      <w:pPr>
        <w:tabs>
          <w:tab w:val="num" w:pos="1800"/>
        </w:tabs>
        <w:ind w:left="1800" w:right="2160" w:hanging="180"/>
      </w:pPr>
    </w:lvl>
    <w:lvl w:ilvl="3" w:tplc="0409000F" w:tentative="1">
      <w:start w:val="1"/>
      <w:numFmt w:val="decimal"/>
      <w:lvlText w:val="%4."/>
      <w:lvlJc w:val="left"/>
      <w:pPr>
        <w:tabs>
          <w:tab w:val="num" w:pos="2520"/>
        </w:tabs>
        <w:ind w:left="2520" w:right="2880" w:hanging="360"/>
      </w:pPr>
    </w:lvl>
    <w:lvl w:ilvl="4" w:tplc="04090019" w:tentative="1">
      <w:start w:val="1"/>
      <w:numFmt w:val="lowerLetter"/>
      <w:lvlText w:val="%5."/>
      <w:lvlJc w:val="left"/>
      <w:pPr>
        <w:tabs>
          <w:tab w:val="num" w:pos="3240"/>
        </w:tabs>
        <w:ind w:left="3240" w:right="3600" w:hanging="360"/>
      </w:pPr>
    </w:lvl>
    <w:lvl w:ilvl="5" w:tplc="0409001B" w:tentative="1">
      <w:start w:val="1"/>
      <w:numFmt w:val="lowerRoman"/>
      <w:lvlText w:val="%6."/>
      <w:lvlJc w:val="right"/>
      <w:pPr>
        <w:tabs>
          <w:tab w:val="num" w:pos="3960"/>
        </w:tabs>
        <w:ind w:left="3960" w:right="4320" w:hanging="180"/>
      </w:pPr>
    </w:lvl>
    <w:lvl w:ilvl="6" w:tplc="0409000F" w:tentative="1">
      <w:start w:val="1"/>
      <w:numFmt w:val="decimal"/>
      <w:lvlText w:val="%7."/>
      <w:lvlJc w:val="left"/>
      <w:pPr>
        <w:tabs>
          <w:tab w:val="num" w:pos="4680"/>
        </w:tabs>
        <w:ind w:left="4680" w:right="5040" w:hanging="360"/>
      </w:pPr>
    </w:lvl>
    <w:lvl w:ilvl="7" w:tplc="04090019" w:tentative="1">
      <w:start w:val="1"/>
      <w:numFmt w:val="lowerLetter"/>
      <w:lvlText w:val="%8."/>
      <w:lvlJc w:val="left"/>
      <w:pPr>
        <w:tabs>
          <w:tab w:val="num" w:pos="5400"/>
        </w:tabs>
        <w:ind w:left="5400" w:right="5760" w:hanging="360"/>
      </w:pPr>
    </w:lvl>
    <w:lvl w:ilvl="8" w:tplc="0409001B" w:tentative="1">
      <w:start w:val="1"/>
      <w:numFmt w:val="lowerRoman"/>
      <w:lvlText w:val="%9."/>
      <w:lvlJc w:val="right"/>
      <w:pPr>
        <w:tabs>
          <w:tab w:val="num" w:pos="6120"/>
        </w:tabs>
        <w:ind w:left="6120" w:right="6480" w:hanging="180"/>
      </w:pPr>
    </w:lvl>
  </w:abstractNum>
  <w:abstractNum w:abstractNumId="171" w15:restartNumberingAfterBreak="0">
    <w:nsid w:val="3F3C1542"/>
    <w:multiLevelType w:val="hybridMultilevel"/>
    <w:tmpl w:val="28ACBB20"/>
    <w:lvl w:ilvl="0" w:tplc="2EBE7DCE">
      <w:start w:val="1"/>
      <w:numFmt w:val="bullet"/>
      <w:lvlText w:val="-"/>
      <w:lvlJc w:val="left"/>
      <w:pPr>
        <w:tabs>
          <w:tab w:val="num" w:pos="510"/>
        </w:tabs>
        <w:ind w:left="510" w:right="510" w:hanging="283"/>
      </w:pPr>
      <w:rPr>
        <w:rFonts w:ascii="Arial" w:eastAsia="Calibri" w:hAnsi="Arial" w:cs="Arial" w:hint="default"/>
      </w:rPr>
    </w:lvl>
    <w:lvl w:ilvl="1" w:tplc="FFC26416">
      <w:start w:val="1"/>
      <w:numFmt w:val="bullet"/>
      <w:lvlText w:val=""/>
      <w:lvlJc w:val="left"/>
      <w:pPr>
        <w:tabs>
          <w:tab w:val="num" w:pos="1440"/>
        </w:tabs>
        <w:ind w:left="1440" w:right="1440" w:hanging="360"/>
      </w:pPr>
      <w:rPr>
        <w:rFonts w:ascii="Symbol" w:hAnsi="Symbol" w:hint="default"/>
        <w:b/>
        <w:bCs w:val="0"/>
        <w:i w:val="0"/>
        <w:iCs w:val="0"/>
        <w:color w:val="auto"/>
        <w:sz w:val="24"/>
        <w:szCs w:val="24"/>
      </w:rPr>
    </w:lvl>
    <w:lvl w:ilvl="2" w:tplc="04090005">
      <w:start w:val="1"/>
      <w:numFmt w:val="bullet"/>
      <w:lvlText w:val=""/>
      <w:lvlJc w:val="left"/>
      <w:pPr>
        <w:tabs>
          <w:tab w:val="num" w:pos="2160"/>
        </w:tabs>
        <w:ind w:left="2160" w:right="2160" w:hanging="360"/>
      </w:pPr>
      <w:rPr>
        <w:rFonts w:ascii="Wingdings" w:hAnsi="Wingdings" w:hint="default"/>
      </w:rPr>
    </w:lvl>
    <w:lvl w:ilvl="3" w:tplc="04090001" w:tentative="1">
      <w:start w:val="1"/>
      <w:numFmt w:val="bullet"/>
      <w:lvlText w:val=""/>
      <w:lvlJc w:val="left"/>
      <w:pPr>
        <w:tabs>
          <w:tab w:val="num" w:pos="2880"/>
        </w:tabs>
        <w:ind w:left="2880" w:right="2880" w:hanging="360"/>
      </w:pPr>
      <w:rPr>
        <w:rFonts w:ascii="Symbol" w:hAnsi="Symbol" w:hint="default"/>
      </w:rPr>
    </w:lvl>
    <w:lvl w:ilvl="4" w:tplc="04090003" w:tentative="1">
      <w:start w:val="1"/>
      <w:numFmt w:val="bullet"/>
      <w:lvlText w:val="o"/>
      <w:lvlJc w:val="left"/>
      <w:pPr>
        <w:tabs>
          <w:tab w:val="num" w:pos="3600"/>
        </w:tabs>
        <w:ind w:left="3600" w:right="3600" w:hanging="360"/>
      </w:pPr>
      <w:rPr>
        <w:rFonts w:ascii="Courier New" w:hAnsi="Courier New" w:cs="Courier New" w:hint="default"/>
      </w:rPr>
    </w:lvl>
    <w:lvl w:ilvl="5" w:tplc="04090005" w:tentative="1">
      <w:start w:val="1"/>
      <w:numFmt w:val="bullet"/>
      <w:lvlText w:val=""/>
      <w:lvlJc w:val="left"/>
      <w:pPr>
        <w:tabs>
          <w:tab w:val="num" w:pos="4320"/>
        </w:tabs>
        <w:ind w:left="4320" w:right="4320" w:hanging="360"/>
      </w:pPr>
      <w:rPr>
        <w:rFonts w:ascii="Wingdings" w:hAnsi="Wingdings" w:hint="default"/>
      </w:rPr>
    </w:lvl>
    <w:lvl w:ilvl="6" w:tplc="04090001" w:tentative="1">
      <w:start w:val="1"/>
      <w:numFmt w:val="bullet"/>
      <w:lvlText w:val=""/>
      <w:lvlJc w:val="left"/>
      <w:pPr>
        <w:tabs>
          <w:tab w:val="num" w:pos="5040"/>
        </w:tabs>
        <w:ind w:left="5040" w:right="5040" w:hanging="360"/>
      </w:pPr>
      <w:rPr>
        <w:rFonts w:ascii="Symbol" w:hAnsi="Symbol" w:hint="default"/>
      </w:rPr>
    </w:lvl>
    <w:lvl w:ilvl="7" w:tplc="04090003" w:tentative="1">
      <w:start w:val="1"/>
      <w:numFmt w:val="bullet"/>
      <w:lvlText w:val="o"/>
      <w:lvlJc w:val="left"/>
      <w:pPr>
        <w:tabs>
          <w:tab w:val="num" w:pos="5760"/>
        </w:tabs>
        <w:ind w:left="5760" w:right="5760" w:hanging="360"/>
      </w:pPr>
      <w:rPr>
        <w:rFonts w:ascii="Courier New" w:hAnsi="Courier New" w:cs="Courier New" w:hint="default"/>
      </w:rPr>
    </w:lvl>
    <w:lvl w:ilvl="8" w:tplc="04090005" w:tentative="1">
      <w:start w:val="1"/>
      <w:numFmt w:val="bullet"/>
      <w:lvlText w:val=""/>
      <w:lvlJc w:val="left"/>
      <w:pPr>
        <w:tabs>
          <w:tab w:val="num" w:pos="6480"/>
        </w:tabs>
        <w:ind w:left="6480" w:right="6480" w:hanging="360"/>
      </w:pPr>
      <w:rPr>
        <w:rFonts w:ascii="Wingdings" w:hAnsi="Wingdings" w:hint="default"/>
      </w:rPr>
    </w:lvl>
  </w:abstractNum>
  <w:abstractNum w:abstractNumId="172" w15:restartNumberingAfterBreak="0">
    <w:nsid w:val="3F4618FE"/>
    <w:multiLevelType w:val="hybridMultilevel"/>
    <w:tmpl w:val="1532A7D4"/>
    <w:lvl w:ilvl="0" w:tplc="CD9C4EA4">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3" w15:restartNumberingAfterBreak="0">
    <w:nsid w:val="3F892CF1"/>
    <w:multiLevelType w:val="hybridMultilevel"/>
    <w:tmpl w:val="87EE3802"/>
    <w:lvl w:ilvl="0" w:tplc="D164970C">
      <w:start w:val="1"/>
      <w:numFmt w:val="bullet"/>
      <w:lvlText w:val=""/>
      <w:lvlJc w:val="left"/>
      <w:pPr>
        <w:tabs>
          <w:tab w:val="num" w:pos="360"/>
        </w:tabs>
        <w:ind w:left="360" w:right="360" w:hanging="360"/>
      </w:pPr>
      <w:rPr>
        <w:rFonts w:ascii="Symbol" w:hAnsi="Symbol" w:hint="default"/>
      </w:rPr>
    </w:lvl>
    <w:lvl w:ilvl="1" w:tplc="04090003" w:tentative="1">
      <w:start w:val="1"/>
      <w:numFmt w:val="bullet"/>
      <w:lvlText w:val="o"/>
      <w:lvlJc w:val="left"/>
      <w:pPr>
        <w:tabs>
          <w:tab w:val="num" w:pos="1080"/>
        </w:tabs>
        <w:ind w:left="1080" w:right="1080" w:hanging="360"/>
      </w:pPr>
      <w:rPr>
        <w:rFonts w:ascii="Courier New" w:hAnsi="Courier New" w:cs="Courier New" w:hint="default"/>
      </w:rPr>
    </w:lvl>
    <w:lvl w:ilvl="2" w:tplc="04090005" w:tentative="1">
      <w:start w:val="1"/>
      <w:numFmt w:val="bullet"/>
      <w:lvlText w:val=""/>
      <w:lvlJc w:val="left"/>
      <w:pPr>
        <w:tabs>
          <w:tab w:val="num" w:pos="1800"/>
        </w:tabs>
        <w:ind w:left="1800" w:right="1800" w:hanging="360"/>
      </w:pPr>
      <w:rPr>
        <w:rFonts w:ascii="Wingdings" w:hAnsi="Wingdings" w:hint="default"/>
      </w:rPr>
    </w:lvl>
    <w:lvl w:ilvl="3" w:tplc="04090001" w:tentative="1">
      <w:start w:val="1"/>
      <w:numFmt w:val="bullet"/>
      <w:lvlText w:val=""/>
      <w:lvlJc w:val="left"/>
      <w:pPr>
        <w:tabs>
          <w:tab w:val="num" w:pos="2520"/>
        </w:tabs>
        <w:ind w:left="2520" w:right="2520" w:hanging="360"/>
      </w:pPr>
      <w:rPr>
        <w:rFonts w:ascii="Symbol" w:hAnsi="Symbol" w:hint="default"/>
      </w:rPr>
    </w:lvl>
    <w:lvl w:ilvl="4" w:tplc="04090003" w:tentative="1">
      <w:start w:val="1"/>
      <w:numFmt w:val="bullet"/>
      <w:lvlText w:val="o"/>
      <w:lvlJc w:val="left"/>
      <w:pPr>
        <w:tabs>
          <w:tab w:val="num" w:pos="3240"/>
        </w:tabs>
        <w:ind w:left="3240" w:right="3240" w:hanging="360"/>
      </w:pPr>
      <w:rPr>
        <w:rFonts w:ascii="Courier New" w:hAnsi="Courier New" w:cs="Courier New" w:hint="default"/>
      </w:rPr>
    </w:lvl>
    <w:lvl w:ilvl="5" w:tplc="04090005" w:tentative="1">
      <w:start w:val="1"/>
      <w:numFmt w:val="bullet"/>
      <w:lvlText w:val=""/>
      <w:lvlJc w:val="left"/>
      <w:pPr>
        <w:tabs>
          <w:tab w:val="num" w:pos="3960"/>
        </w:tabs>
        <w:ind w:left="3960" w:right="3960" w:hanging="360"/>
      </w:pPr>
      <w:rPr>
        <w:rFonts w:ascii="Wingdings" w:hAnsi="Wingdings" w:hint="default"/>
      </w:rPr>
    </w:lvl>
    <w:lvl w:ilvl="6" w:tplc="04090001" w:tentative="1">
      <w:start w:val="1"/>
      <w:numFmt w:val="bullet"/>
      <w:lvlText w:val=""/>
      <w:lvlJc w:val="left"/>
      <w:pPr>
        <w:tabs>
          <w:tab w:val="num" w:pos="4680"/>
        </w:tabs>
        <w:ind w:left="4680" w:right="4680" w:hanging="360"/>
      </w:pPr>
      <w:rPr>
        <w:rFonts w:ascii="Symbol" w:hAnsi="Symbol" w:hint="default"/>
      </w:rPr>
    </w:lvl>
    <w:lvl w:ilvl="7" w:tplc="04090003" w:tentative="1">
      <w:start w:val="1"/>
      <w:numFmt w:val="bullet"/>
      <w:lvlText w:val="o"/>
      <w:lvlJc w:val="left"/>
      <w:pPr>
        <w:tabs>
          <w:tab w:val="num" w:pos="5400"/>
        </w:tabs>
        <w:ind w:left="5400" w:right="5400" w:hanging="360"/>
      </w:pPr>
      <w:rPr>
        <w:rFonts w:ascii="Courier New" w:hAnsi="Courier New" w:cs="Courier New" w:hint="default"/>
      </w:rPr>
    </w:lvl>
    <w:lvl w:ilvl="8" w:tplc="04090005" w:tentative="1">
      <w:start w:val="1"/>
      <w:numFmt w:val="bullet"/>
      <w:lvlText w:val=""/>
      <w:lvlJc w:val="left"/>
      <w:pPr>
        <w:tabs>
          <w:tab w:val="num" w:pos="6120"/>
        </w:tabs>
        <w:ind w:left="6120" w:right="6120" w:hanging="360"/>
      </w:pPr>
      <w:rPr>
        <w:rFonts w:ascii="Wingdings" w:hAnsi="Wingdings" w:hint="default"/>
      </w:rPr>
    </w:lvl>
  </w:abstractNum>
  <w:abstractNum w:abstractNumId="174" w15:restartNumberingAfterBreak="0">
    <w:nsid w:val="400A0C47"/>
    <w:multiLevelType w:val="hybridMultilevel"/>
    <w:tmpl w:val="7D848E36"/>
    <w:lvl w:ilvl="0" w:tplc="0409000F">
      <w:start w:val="1"/>
      <w:numFmt w:val="decimal"/>
      <w:lvlText w:val="%1."/>
      <w:lvlJc w:val="left"/>
      <w:pPr>
        <w:tabs>
          <w:tab w:val="num" w:pos="360"/>
        </w:tabs>
        <w:ind w:left="360" w:right="720" w:hanging="360"/>
      </w:pPr>
    </w:lvl>
    <w:lvl w:ilvl="1" w:tplc="04090019" w:tentative="1">
      <w:start w:val="1"/>
      <w:numFmt w:val="lowerLetter"/>
      <w:lvlText w:val="%2."/>
      <w:lvlJc w:val="left"/>
      <w:pPr>
        <w:tabs>
          <w:tab w:val="num" w:pos="1080"/>
        </w:tabs>
        <w:ind w:left="1080" w:right="1440" w:hanging="360"/>
      </w:pPr>
    </w:lvl>
    <w:lvl w:ilvl="2" w:tplc="0409001B" w:tentative="1">
      <w:start w:val="1"/>
      <w:numFmt w:val="lowerRoman"/>
      <w:lvlText w:val="%3."/>
      <w:lvlJc w:val="right"/>
      <w:pPr>
        <w:tabs>
          <w:tab w:val="num" w:pos="1800"/>
        </w:tabs>
        <w:ind w:left="1800" w:right="2160" w:hanging="180"/>
      </w:pPr>
    </w:lvl>
    <w:lvl w:ilvl="3" w:tplc="0409000F" w:tentative="1">
      <w:start w:val="1"/>
      <w:numFmt w:val="decimal"/>
      <w:lvlText w:val="%4."/>
      <w:lvlJc w:val="left"/>
      <w:pPr>
        <w:tabs>
          <w:tab w:val="num" w:pos="2520"/>
        </w:tabs>
        <w:ind w:left="2520" w:right="2880" w:hanging="360"/>
      </w:pPr>
    </w:lvl>
    <w:lvl w:ilvl="4" w:tplc="04090019" w:tentative="1">
      <w:start w:val="1"/>
      <w:numFmt w:val="lowerLetter"/>
      <w:lvlText w:val="%5."/>
      <w:lvlJc w:val="left"/>
      <w:pPr>
        <w:tabs>
          <w:tab w:val="num" w:pos="3240"/>
        </w:tabs>
        <w:ind w:left="3240" w:right="3600" w:hanging="360"/>
      </w:pPr>
    </w:lvl>
    <w:lvl w:ilvl="5" w:tplc="0409001B" w:tentative="1">
      <w:start w:val="1"/>
      <w:numFmt w:val="lowerRoman"/>
      <w:lvlText w:val="%6."/>
      <w:lvlJc w:val="right"/>
      <w:pPr>
        <w:tabs>
          <w:tab w:val="num" w:pos="3960"/>
        </w:tabs>
        <w:ind w:left="3960" w:right="4320" w:hanging="180"/>
      </w:pPr>
    </w:lvl>
    <w:lvl w:ilvl="6" w:tplc="0409000F" w:tentative="1">
      <w:start w:val="1"/>
      <w:numFmt w:val="decimal"/>
      <w:lvlText w:val="%7."/>
      <w:lvlJc w:val="left"/>
      <w:pPr>
        <w:tabs>
          <w:tab w:val="num" w:pos="4680"/>
        </w:tabs>
        <w:ind w:left="4680" w:right="5040" w:hanging="360"/>
      </w:pPr>
    </w:lvl>
    <w:lvl w:ilvl="7" w:tplc="04090019" w:tentative="1">
      <w:start w:val="1"/>
      <w:numFmt w:val="lowerLetter"/>
      <w:lvlText w:val="%8."/>
      <w:lvlJc w:val="left"/>
      <w:pPr>
        <w:tabs>
          <w:tab w:val="num" w:pos="5400"/>
        </w:tabs>
        <w:ind w:left="5400" w:right="5760" w:hanging="360"/>
      </w:pPr>
    </w:lvl>
    <w:lvl w:ilvl="8" w:tplc="0409001B" w:tentative="1">
      <w:start w:val="1"/>
      <w:numFmt w:val="lowerRoman"/>
      <w:lvlText w:val="%9."/>
      <w:lvlJc w:val="right"/>
      <w:pPr>
        <w:tabs>
          <w:tab w:val="num" w:pos="6120"/>
        </w:tabs>
        <w:ind w:left="6120" w:right="6480" w:hanging="180"/>
      </w:pPr>
    </w:lvl>
  </w:abstractNum>
  <w:abstractNum w:abstractNumId="175" w15:restartNumberingAfterBreak="0">
    <w:nsid w:val="404132BC"/>
    <w:multiLevelType w:val="hybridMultilevel"/>
    <w:tmpl w:val="30300D62"/>
    <w:lvl w:ilvl="0" w:tplc="50A2A70C">
      <w:start w:val="1"/>
      <w:numFmt w:val="bullet"/>
      <w:lvlText w:val=""/>
      <w:lvlJc w:val="left"/>
      <w:pPr>
        <w:tabs>
          <w:tab w:val="num" w:pos="360"/>
        </w:tabs>
        <w:ind w:left="360" w:hanging="360"/>
      </w:pPr>
      <w:rPr>
        <w:rFonts w:ascii="Symbol" w:hAnsi="Symbol" w:hint="default"/>
        <w:bCs w:val="0"/>
        <w:iCs w:val="0"/>
        <w:color w:val="auto"/>
        <w:sz w:val="24"/>
        <w:szCs w:val="24"/>
        <w:lang w:bidi="he-IL"/>
      </w:rPr>
    </w:lvl>
    <w:lvl w:ilvl="1" w:tplc="BA76E610">
      <w:start w:val="1"/>
      <w:numFmt w:val="bullet"/>
      <w:lvlText w:val=""/>
      <w:lvlJc w:val="left"/>
      <w:pPr>
        <w:tabs>
          <w:tab w:val="num" w:pos="1440"/>
        </w:tabs>
        <w:ind w:left="1440" w:hanging="360"/>
      </w:pPr>
      <w:rPr>
        <w:rFonts w:ascii="Wingdings" w:hAnsi="Wingding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76" w15:restartNumberingAfterBreak="0">
    <w:nsid w:val="4126195C"/>
    <w:multiLevelType w:val="hybridMultilevel"/>
    <w:tmpl w:val="EB76C18C"/>
    <w:lvl w:ilvl="0" w:tplc="AD3E9648">
      <w:start w:val="1"/>
      <w:numFmt w:val="decimal"/>
      <w:lvlText w:val="%1."/>
      <w:lvlJc w:val="left"/>
      <w:pPr>
        <w:tabs>
          <w:tab w:val="num" w:pos="360"/>
        </w:tabs>
        <w:ind w:left="360" w:right="720" w:hanging="360"/>
      </w:pPr>
      <w:rPr>
        <w:rFonts w:hint="default"/>
      </w:rPr>
    </w:lvl>
    <w:lvl w:ilvl="1" w:tplc="04090019" w:tentative="1">
      <w:start w:val="1"/>
      <w:numFmt w:val="lowerLetter"/>
      <w:lvlText w:val="%2."/>
      <w:lvlJc w:val="left"/>
      <w:pPr>
        <w:tabs>
          <w:tab w:val="num" w:pos="1080"/>
        </w:tabs>
        <w:ind w:left="1080" w:right="1440" w:hanging="360"/>
      </w:pPr>
    </w:lvl>
    <w:lvl w:ilvl="2" w:tplc="0409001B" w:tentative="1">
      <w:start w:val="1"/>
      <w:numFmt w:val="lowerRoman"/>
      <w:lvlText w:val="%3."/>
      <w:lvlJc w:val="right"/>
      <w:pPr>
        <w:tabs>
          <w:tab w:val="num" w:pos="1800"/>
        </w:tabs>
        <w:ind w:left="1800" w:right="2160" w:hanging="180"/>
      </w:pPr>
    </w:lvl>
    <w:lvl w:ilvl="3" w:tplc="0409000F" w:tentative="1">
      <w:start w:val="1"/>
      <w:numFmt w:val="decimal"/>
      <w:lvlText w:val="%4."/>
      <w:lvlJc w:val="left"/>
      <w:pPr>
        <w:tabs>
          <w:tab w:val="num" w:pos="2520"/>
        </w:tabs>
        <w:ind w:left="2520" w:right="2880" w:hanging="360"/>
      </w:pPr>
    </w:lvl>
    <w:lvl w:ilvl="4" w:tplc="04090019" w:tentative="1">
      <w:start w:val="1"/>
      <w:numFmt w:val="lowerLetter"/>
      <w:lvlText w:val="%5."/>
      <w:lvlJc w:val="left"/>
      <w:pPr>
        <w:tabs>
          <w:tab w:val="num" w:pos="3240"/>
        </w:tabs>
        <w:ind w:left="3240" w:right="3600" w:hanging="360"/>
      </w:pPr>
    </w:lvl>
    <w:lvl w:ilvl="5" w:tplc="0409001B" w:tentative="1">
      <w:start w:val="1"/>
      <w:numFmt w:val="lowerRoman"/>
      <w:lvlText w:val="%6."/>
      <w:lvlJc w:val="right"/>
      <w:pPr>
        <w:tabs>
          <w:tab w:val="num" w:pos="3960"/>
        </w:tabs>
        <w:ind w:left="3960" w:right="4320" w:hanging="180"/>
      </w:pPr>
    </w:lvl>
    <w:lvl w:ilvl="6" w:tplc="0409000F" w:tentative="1">
      <w:start w:val="1"/>
      <w:numFmt w:val="decimal"/>
      <w:lvlText w:val="%7."/>
      <w:lvlJc w:val="left"/>
      <w:pPr>
        <w:tabs>
          <w:tab w:val="num" w:pos="4680"/>
        </w:tabs>
        <w:ind w:left="4680" w:right="5040" w:hanging="360"/>
      </w:pPr>
    </w:lvl>
    <w:lvl w:ilvl="7" w:tplc="04090019" w:tentative="1">
      <w:start w:val="1"/>
      <w:numFmt w:val="lowerLetter"/>
      <w:lvlText w:val="%8."/>
      <w:lvlJc w:val="left"/>
      <w:pPr>
        <w:tabs>
          <w:tab w:val="num" w:pos="5400"/>
        </w:tabs>
        <w:ind w:left="5400" w:right="5760" w:hanging="360"/>
      </w:pPr>
    </w:lvl>
    <w:lvl w:ilvl="8" w:tplc="0409001B" w:tentative="1">
      <w:start w:val="1"/>
      <w:numFmt w:val="lowerRoman"/>
      <w:lvlText w:val="%9."/>
      <w:lvlJc w:val="right"/>
      <w:pPr>
        <w:tabs>
          <w:tab w:val="num" w:pos="6120"/>
        </w:tabs>
        <w:ind w:left="6120" w:right="6480" w:hanging="180"/>
      </w:pPr>
    </w:lvl>
  </w:abstractNum>
  <w:abstractNum w:abstractNumId="177" w15:restartNumberingAfterBreak="0">
    <w:nsid w:val="418A7E1B"/>
    <w:multiLevelType w:val="hybridMultilevel"/>
    <w:tmpl w:val="8258E0B6"/>
    <w:lvl w:ilvl="0" w:tplc="2D7C577E">
      <w:start w:val="1"/>
      <w:numFmt w:val="bullet"/>
      <w:lvlText w:val=""/>
      <w:lvlJc w:val="left"/>
      <w:pPr>
        <w:tabs>
          <w:tab w:val="num" w:pos="1080"/>
        </w:tabs>
        <w:ind w:left="1080" w:hanging="360"/>
      </w:pPr>
      <w:rPr>
        <w:rFonts w:ascii="Symbol" w:hAnsi="Symbol" w:hint="default"/>
        <w:bCs w:val="0"/>
        <w:iCs w:val="0"/>
        <w:color w:val="auto"/>
        <w:sz w:val="24"/>
        <w:szCs w:val="24"/>
      </w:rPr>
    </w:lvl>
    <w:lvl w:ilvl="1" w:tplc="04090005">
      <w:start w:val="1"/>
      <w:numFmt w:val="bullet"/>
      <w:lvlText w:val=""/>
      <w:lvlJc w:val="left"/>
      <w:pPr>
        <w:tabs>
          <w:tab w:val="num" w:pos="1440"/>
        </w:tabs>
        <w:ind w:left="1440" w:hanging="360"/>
      </w:pPr>
      <w:rPr>
        <w:rFonts w:ascii="Wingdings" w:hAnsi="Wingdings" w:hint="default"/>
        <w:bCs w:val="0"/>
        <w:iCs w:val="0"/>
        <w:color w:val="auto"/>
        <w:sz w:val="24"/>
        <w:szCs w:val="24"/>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178" w15:restartNumberingAfterBreak="0">
    <w:nsid w:val="421568C9"/>
    <w:multiLevelType w:val="hybridMultilevel"/>
    <w:tmpl w:val="55A62F86"/>
    <w:lvl w:ilvl="0" w:tplc="F74CD540">
      <w:start w:val="1"/>
      <w:numFmt w:val="decimal"/>
      <w:lvlText w:val="%1."/>
      <w:lvlJc w:val="left"/>
      <w:pPr>
        <w:tabs>
          <w:tab w:val="num" w:pos="360"/>
        </w:tabs>
        <w:ind w:left="360" w:right="420" w:hanging="360"/>
      </w:pPr>
      <w:rPr>
        <w:rFonts w:hint="cs"/>
      </w:rPr>
    </w:lvl>
    <w:lvl w:ilvl="1" w:tplc="04090019" w:tentative="1">
      <w:start w:val="1"/>
      <w:numFmt w:val="lowerLetter"/>
      <w:lvlText w:val="%2."/>
      <w:lvlJc w:val="left"/>
      <w:pPr>
        <w:tabs>
          <w:tab w:val="num" w:pos="1380"/>
        </w:tabs>
        <w:ind w:left="1380" w:right="1800" w:hanging="360"/>
      </w:pPr>
    </w:lvl>
    <w:lvl w:ilvl="2" w:tplc="0409001B" w:tentative="1">
      <w:start w:val="1"/>
      <w:numFmt w:val="lowerRoman"/>
      <w:lvlText w:val="%3."/>
      <w:lvlJc w:val="right"/>
      <w:pPr>
        <w:tabs>
          <w:tab w:val="num" w:pos="2100"/>
        </w:tabs>
        <w:ind w:left="2100" w:right="2520" w:hanging="180"/>
      </w:pPr>
    </w:lvl>
    <w:lvl w:ilvl="3" w:tplc="0409000F" w:tentative="1">
      <w:start w:val="1"/>
      <w:numFmt w:val="decimal"/>
      <w:lvlText w:val="%4."/>
      <w:lvlJc w:val="left"/>
      <w:pPr>
        <w:tabs>
          <w:tab w:val="num" w:pos="2820"/>
        </w:tabs>
        <w:ind w:left="2820" w:right="3240" w:hanging="360"/>
      </w:pPr>
    </w:lvl>
    <w:lvl w:ilvl="4" w:tplc="04090019" w:tentative="1">
      <w:start w:val="1"/>
      <w:numFmt w:val="lowerLetter"/>
      <w:lvlText w:val="%5."/>
      <w:lvlJc w:val="left"/>
      <w:pPr>
        <w:tabs>
          <w:tab w:val="num" w:pos="3540"/>
        </w:tabs>
        <w:ind w:left="3540" w:right="3960" w:hanging="360"/>
      </w:pPr>
    </w:lvl>
    <w:lvl w:ilvl="5" w:tplc="0409001B" w:tentative="1">
      <w:start w:val="1"/>
      <w:numFmt w:val="lowerRoman"/>
      <w:lvlText w:val="%6."/>
      <w:lvlJc w:val="right"/>
      <w:pPr>
        <w:tabs>
          <w:tab w:val="num" w:pos="4260"/>
        </w:tabs>
        <w:ind w:left="4260" w:right="4680" w:hanging="180"/>
      </w:pPr>
    </w:lvl>
    <w:lvl w:ilvl="6" w:tplc="0409000F" w:tentative="1">
      <w:start w:val="1"/>
      <w:numFmt w:val="decimal"/>
      <w:lvlText w:val="%7."/>
      <w:lvlJc w:val="left"/>
      <w:pPr>
        <w:tabs>
          <w:tab w:val="num" w:pos="4980"/>
        </w:tabs>
        <w:ind w:left="4980" w:right="5400" w:hanging="360"/>
      </w:pPr>
    </w:lvl>
    <w:lvl w:ilvl="7" w:tplc="04090019" w:tentative="1">
      <w:start w:val="1"/>
      <w:numFmt w:val="lowerLetter"/>
      <w:lvlText w:val="%8."/>
      <w:lvlJc w:val="left"/>
      <w:pPr>
        <w:tabs>
          <w:tab w:val="num" w:pos="5700"/>
        </w:tabs>
        <w:ind w:left="5700" w:right="6120" w:hanging="360"/>
      </w:pPr>
    </w:lvl>
    <w:lvl w:ilvl="8" w:tplc="0409001B" w:tentative="1">
      <w:start w:val="1"/>
      <w:numFmt w:val="lowerRoman"/>
      <w:lvlText w:val="%9."/>
      <w:lvlJc w:val="right"/>
      <w:pPr>
        <w:tabs>
          <w:tab w:val="num" w:pos="6420"/>
        </w:tabs>
        <w:ind w:left="6420" w:right="6840" w:hanging="180"/>
      </w:pPr>
    </w:lvl>
  </w:abstractNum>
  <w:abstractNum w:abstractNumId="179" w15:restartNumberingAfterBreak="0">
    <w:nsid w:val="423B07DE"/>
    <w:multiLevelType w:val="hybridMultilevel"/>
    <w:tmpl w:val="1ECA8AFA"/>
    <w:lvl w:ilvl="0" w:tplc="E4D8CEF0">
      <w:numFmt w:val="bullet"/>
      <w:lvlText w:val="-"/>
      <w:lvlJc w:val="left"/>
      <w:pPr>
        <w:ind w:left="360" w:hanging="360"/>
      </w:pPr>
      <w:rPr>
        <w:rFonts w:ascii="Arial" w:eastAsia="Times New Roman" w:hAnsi="Arial" w:cs="Arial" w:hint="default"/>
        <w:lang w:bidi="he-IL"/>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180" w15:restartNumberingAfterBreak="0">
    <w:nsid w:val="425166FB"/>
    <w:multiLevelType w:val="hybridMultilevel"/>
    <w:tmpl w:val="24567750"/>
    <w:lvl w:ilvl="0" w:tplc="1FFC7E7E">
      <w:numFmt w:val="bullet"/>
      <w:lvlText w:val="-"/>
      <w:lvlJc w:val="left"/>
      <w:pPr>
        <w:ind w:left="6" w:hanging="360"/>
      </w:pPr>
      <w:rPr>
        <w:rFonts w:ascii="Arial" w:eastAsia="Calibri" w:hAnsi="Arial" w:cs="Arial" w:hint="default"/>
      </w:rPr>
    </w:lvl>
    <w:lvl w:ilvl="1" w:tplc="04090003" w:tentative="1">
      <w:start w:val="1"/>
      <w:numFmt w:val="bullet"/>
      <w:lvlText w:val="o"/>
      <w:lvlJc w:val="left"/>
      <w:pPr>
        <w:ind w:left="726" w:hanging="360"/>
      </w:pPr>
      <w:rPr>
        <w:rFonts w:ascii="Courier New" w:hAnsi="Courier New" w:cs="Courier New" w:hint="default"/>
      </w:rPr>
    </w:lvl>
    <w:lvl w:ilvl="2" w:tplc="04090005" w:tentative="1">
      <w:start w:val="1"/>
      <w:numFmt w:val="bullet"/>
      <w:lvlText w:val=""/>
      <w:lvlJc w:val="left"/>
      <w:pPr>
        <w:ind w:left="1446" w:hanging="360"/>
      </w:pPr>
      <w:rPr>
        <w:rFonts w:ascii="Wingdings" w:hAnsi="Wingdings" w:hint="default"/>
      </w:rPr>
    </w:lvl>
    <w:lvl w:ilvl="3" w:tplc="04090001" w:tentative="1">
      <w:start w:val="1"/>
      <w:numFmt w:val="bullet"/>
      <w:lvlText w:val=""/>
      <w:lvlJc w:val="left"/>
      <w:pPr>
        <w:ind w:left="2166" w:hanging="360"/>
      </w:pPr>
      <w:rPr>
        <w:rFonts w:ascii="Symbol" w:hAnsi="Symbol" w:hint="default"/>
      </w:rPr>
    </w:lvl>
    <w:lvl w:ilvl="4" w:tplc="04090003" w:tentative="1">
      <w:start w:val="1"/>
      <w:numFmt w:val="bullet"/>
      <w:lvlText w:val="o"/>
      <w:lvlJc w:val="left"/>
      <w:pPr>
        <w:ind w:left="2886" w:hanging="360"/>
      </w:pPr>
      <w:rPr>
        <w:rFonts w:ascii="Courier New" w:hAnsi="Courier New" w:cs="Courier New" w:hint="default"/>
      </w:rPr>
    </w:lvl>
    <w:lvl w:ilvl="5" w:tplc="04090005" w:tentative="1">
      <w:start w:val="1"/>
      <w:numFmt w:val="bullet"/>
      <w:lvlText w:val=""/>
      <w:lvlJc w:val="left"/>
      <w:pPr>
        <w:ind w:left="3606" w:hanging="360"/>
      </w:pPr>
      <w:rPr>
        <w:rFonts w:ascii="Wingdings" w:hAnsi="Wingdings" w:hint="default"/>
      </w:rPr>
    </w:lvl>
    <w:lvl w:ilvl="6" w:tplc="04090001" w:tentative="1">
      <w:start w:val="1"/>
      <w:numFmt w:val="bullet"/>
      <w:lvlText w:val=""/>
      <w:lvlJc w:val="left"/>
      <w:pPr>
        <w:ind w:left="4326" w:hanging="360"/>
      </w:pPr>
      <w:rPr>
        <w:rFonts w:ascii="Symbol" w:hAnsi="Symbol" w:hint="default"/>
      </w:rPr>
    </w:lvl>
    <w:lvl w:ilvl="7" w:tplc="04090003" w:tentative="1">
      <w:start w:val="1"/>
      <w:numFmt w:val="bullet"/>
      <w:lvlText w:val="o"/>
      <w:lvlJc w:val="left"/>
      <w:pPr>
        <w:ind w:left="5046" w:hanging="360"/>
      </w:pPr>
      <w:rPr>
        <w:rFonts w:ascii="Courier New" w:hAnsi="Courier New" w:cs="Courier New" w:hint="default"/>
      </w:rPr>
    </w:lvl>
    <w:lvl w:ilvl="8" w:tplc="04090005" w:tentative="1">
      <w:start w:val="1"/>
      <w:numFmt w:val="bullet"/>
      <w:lvlText w:val=""/>
      <w:lvlJc w:val="left"/>
      <w:pPr>
        <w:ind w:left="5766" w:hanging="360"/>
      </w:pPr>
      <w:rPr>
        <w:rFonts w:ascii="Wingdings" w:hAnsi="Wingdings" w:hint="default"/>
      </w:rPr>
    </w:lvl>
  </w:abstractNum>
  <w:abstractNum w:abstractNumId="181" w15:restartNumberingAfterBreak="0">
    <w:nsid w:val="436D78CC"/>
    <w:multiLevelType w:val="hybridMultilevel"/>
    <w:tmpl w:val="E67A67D6"/>
    <w:lvl w:ilvl="0" w:tplc="0409000F">
      <w:start w:val="1"/>
      <w:numFmt w:val="decimal"/>
      <w:lvlText w:val="%1."/>
      <w:lvlJc w:val="left"/>
      <w:pPr>
        <w:tabs>
          <w:tab w:val="num" w:pos="720"/>
        </w:tabs>
        <w:ind w:left="720" w:right="720" w:hanging="360"/>
      </w:pPr>
      <w:rPr>
        <w:rFonts w:hint="default"/>
      </w:rPr>
    </w:lvl>
    <w:lvl w:ilvl="1" w:tplc="040D0019" w:tentative="1">
      <w:start w:val="1"/>
      <w:numFmt w:val="lowerLetter"/>
      <w:lvlText w:val="%2."/>
      <w:lvlJc w:val="left"/>
      <w:pPr>
        <w:tabs>
          <w:tab w:val="num" w:pos="1440"/>
        </w:tabs>
        <w:ind w:left="1440" w:right="1440" w:hanging="360"/>
      </w:pPr>
    </w:lvl>
    <w:lvl w:ilvl="2" w:tplc="040D001B" w:tentative="1">
      <w:start w:val="1"/>
      <w:numFmt w:val="lowerRoman"/>
      <w:lvlText w:val="%3."/>
      <w:lvlJc w:val="right"/>
      <w:pPr>
        <w:tabs>
          <w:tab w:val="num" w:pos="2160"/>
        </w:tabs>
        <w:ind w:left="2160" w:right="2160" w:hanging="180"/>
      </w:pPr>
    </w:lvl>
    <w:lvl w:ilvl="3" w:tplc="040D000F" w:tentative="1">
      <w:start w:val="1"/>
      <w:numFmt w:val="decimal"/>
      <w:lvlText w:val="%4."/>
      <w:lvlJc w:val="left"/>
      <w:pPr>
        <w:tabs>
          <w:tab w:val="num" w:pos="2880"/>
        </w:tabs>
        <w:ind w:left="2880" w:right="2880" w:hanging="360"/>
      </w:pPr>
    </w:lvl>
    <w:lvl w:ilvl="4" w:tplc="040D0019" w:tentative="1">
      <w:start w:val="1"/>
      <w:numFmt w:val="lowerLetter"/>
      <w:lvlText w:val="%5."/>
      <w:lvlJc w:val="left"/>
      <w:pPr>
        <w:tabs>
          <w:tab w:val="num" w:pos="3600"/>
        </w:tabs>
        <w:ind w:left="3600" w:right="3600" w:hanging="360"/>
      </w:pPr>
    </w:lvl>
    <w:lvl w:ilvl="5" w:tplc="040D001B" w:tentative="1">
      <w:start w:val="1"/>
      <w:numFmt w:val="lowerRoman"/>
      <w:lvlText w:val="%6."/>
      <w:lvlJc w:val="right"/>
      <w:pPr>
        <w:tabs>
          <w:tab w:val="num" w:pos="4320"/>
        </w:tabs>
        <w:ind w:left="4320" w:right="4320" w:hanging="180"/>
      </w:pPr>
    </w:lvl>
    <w:lvl w:ilvl="6" w:tplc="040D000F" w:tentative="1">
      <w:start w:val="1"/>
      <w:numFmt w:val="decimal"/>
      <w:lvlText w:val="%7."/>
      <w:lvlJc w:val="left"/>
      <w:pPr>
        <w:tabs>
          <w:tab w:val="num" w:pos="5040"/>
        </w:tabs>
        <w:ind w:left="5040" w:right="5040" w:hanging="360"/>
      </w:pPr>
    </w:lvl>
    <w:lvl w:ilvl="7" w:tplc="040D0019" w:tentative="1">
      <w:start w:val="1"/>
      <w:numFmt w:val="lowerLetter"/>
      <w:lvlText w:val="%8."/>
      <w:lvlJc w:val="left"/>
      <w:pPr>
        <w:tabs>
          <w:tab w:val="num" w:pos="5760"/>
        </w:tabs>
        <w:ind w:left="5760" w:right="5760" w:hanging="360"/>
      </w:pPr>
    </w:lvl>
    <w:lvl w:ilvl="8" w:tplc="040D001B" w:tentative="1">
      <w:start w:val="1"/>
      <w:numFmt w:val="lowerRoman"/>
      <w:lvlText w:val="%9."/>
      <w:lvlJc w:val="right"/>
      <w:pPr>
        <w:tabs>
          <w:tab w:val="num" w:pos="6480"/>
        </w:tabs>
        <w:ind w:left="6480" w:right="6480" w:hanging="180"/>
      </w:pPr>
    </w:lvl>
  </w:abstractNum>
  <w:abstractNum w:abstractNumId="182" w15:restartNumberingAfterBreak="0">
    <w:nsid w:val="43B25938"/>
    <w:multiLevelType w:val="hybridMultilevel"/>
    <w:tmpl w:val="F9725576"/>
    <w:lvl w:ilvl="0" w:tplc="BA76E610">
      <w:start w:val="1"/>
      <w:numFmt w:val="bullet"/>
      <w:lvlText w:val=""/>
      <w:lvlJc w:val="left"/>
      <w:pPr>
        <w:tabs>
          <w:tab w:val="num" w:pos="1440"/>
        </w:tabs>
        <w:ind w:left="1440" w:right="1440" w:hanging="360"/>
      </w:pPr>
      <w:rPr>
        <w:rFonts w:ascii="Wingdings" w:hAnsi="Wingdings" w:hint="default"/>
      </w:rPr>
    </w:lvl>
    <w:lvl w:ilvl="1" w:tplc="04090003" w:tentative="1">
      <w:start w:val="1"/>
      <w:numFmt w:val="bullet"/>
      <w:lvlText w:val="o"/>
      <w:lvlJc w:val="left"/>
      <w:pPr>
        <w:tabs>
          <w:tab w:val="num" w:pos="1440"/>
        </w:tabs>
        <w:ind w:left="1440" w:right="1440" w:hanging="360"/>
      </w:pPr>
      <w:rPr>
        <w:rFonts w:ascii="Courier New" w:hAnsi="Courier New" w:hint="default"/>
      </w:rPr>
    </w:lvl>
    <w:lvl w:ilvl="2" w:tplc="04090005" w:tentative="1">
      <w:start w:val="1"/>
      <w:numFmt w:val="bullet"/>
      <w:lvlText w:val=""/>
      <w:lvlJc w:val="left"/>
      <w:pPr>
        <w:tabs>
          <w:tab w:val="num" w:pos="2160"/>
        </w:tabs>
        <w:ind w:left="2160" w:right="2160" w:hanging="360"/>
      </w:pPr>
      <w:rPr>
        <w:rFonts w:ascii="Wingdings" w:hAnsi="Wingdings" w:hint="default"/>
      </w:rPr>
    </w:lvl>
    <w:lvl w:ilvl="3" w:tplc="04090001" w:tentative="1">
      <w:start w:val="1"/>
      <w:numFmt w:val="bullet"/>
      <w:lvlText w:val=""/>
      <w:lvlJc w:val="left"/>
      <w:pPr>
        <w:tabs>
          <w:tab w:val="num" w:pos="2880"/>
        </w:tabs>
        <w:ind w:left="2880" w:right="2880" w:hanging="360"/>
      </w:pPr>
      <w:rPr>
        <w:rFonts w:ascii="Symbol" w:hAnsi="Symbol" w:hint="default"/>
      </w:rPr>
    </w:lvl>
    <w:lvl w:ilvl="4" w:tplc="04090003" w:tentative="1">
      <w:start w:val="1"/>
      <w:numFmt w:val="bullet"/>
      <w:lvlText w:val="o"/>
      <w:lvlJc w:val="left"/>
      <w:pPr>
        <w:tabs>
          <w:tab w:val="num" w:pos="3600"/>
        </w:tabs>
        <w:ind w:left="3600" w:right="3600" w:hanging="360"/>
      </w:pPr>
      <w:rPr>
        <w:rFonts w:ascii="Courier New" w:hAnsi="Courier New" w:hint="default"/>
      </w:rPr>
    </w:lvl>
    <w:lvl w:ilvl="5" w:tplc="04090005" w:tentative="1">
      <w:start w:val="1"/>
      <w:numFmt w:val="bullet"/>
      <w:lvlText w:val=""/>
      <w:lvlJc w:val="left"/>
      <w:pPr>
        <w:tabs>
          <w:tab w:val="num" w:pos="4320"/>
        </w:tabs>
        <w:ind w:left="4320" w:right="4320" w:hanging="360"/>
      </w:pPr>
      <w:rPr>
        <w:rFonts w:ascii="Wingdings" w:hAnsi="Wingdings" w:hint="default"/>
      </w:rPr>
    </w:lvl>
    <w:lvl w:ilvl="6" w:tplc="04090001" w:tentative="1">
      <w:start w:val="1"/>
      <w:numFmt w:val="bullet"/>
      <w:lvlText w:val=""/>
      <w:lvlJc w:val="left"/>
      <w:pPr>
        <w:tabs>
          <w:tab w:val="num" w:pos="5040"/>
        </w:tabs>
        <w:ind w:left="5040" w:right="5040" w:hanging="360"/>
      </w:pPr>
      <w:rPr>
        <w:rFonts w:ascii="Symbol" w:hAnsi="Symbol" w:hint="default"/>
      </w:rPr>
    </w:lvl>
    <w:lvl w:ilvl="7" w:tplc="04090003" w:tentative="1">
      <w:start w:val="1"/>
      <w:numFmt w:val="bullet"/>
      <w:lvlText w:val="o"/>
      <w:lvlJc w:val="left"/>
      <w:pPr>
        <w:tabs>
          <w:tab w:val="num" w:pos="5760"/>
        </w:tabs>
        <w:ind w:left="5760" w:right="5760" w:hanging="360"/>
      </w:pPr>
      <w:rPr>
        <w:rFonts w:ascii="Courier New" w:hAnsi="Courier New" w:hint="default"/>
      </w:rPr>
    </w:lvl>
    <w:lvl w:ilvl="8" w:tplc="04090005" w:tentative="1">
      <w:start w:val="1"/>
      <w:numFmt w:val="bullet"/>
      <w:lvlText w:val=""/>
      <w:lvlJc w:val="left"/>
      <w:pPr>
        <w:tabs>
          <w:tab w:val="num" w:pos="6480"/>
        </w:tabs>
        <w:ind w:left="6480" w:right="6480" w:hanging="360"/>
      </w:pPr>
      <w:rPr>
        <w:rFonts w:ascii="Wingdings" w:hAnsi="Wingdings" w:hint="default"/>
      </w:rPr>
    </w:lvl>
  </w:abstractNum>
  <w:abstractNum w:abstractNumId="183" w15:restartNumberingAfterBreak="0">
    <w:nsid w:val="43DE510B"/>
    <w:multiLevelType w:val="hybridMultilevel"/>
    <w:tmpl w:val="A4143350"/>
    <w:lvl w:ilvl="0" w:tplc="04090001">
      <w:start w:val="1"/>
      <w:numFmt w:val="bullet"/>
      <w:lvlText w:val=""/>
      <w:lvlJc w:val="left"/>
      <w:pPr>
        <w:ind w:left="0" w:hanging="360"/>
      </w:pPr>
      <w:rPr>
        <w:rFonts w:ascii="Symbol" w:hAnsi="Symbol" w:hint="default"/>
      </w:rPr>
    </w:lvl>
    <w:lvl w:ilvl="1" w:tplc="04090003">
      <w:start w:val="1"/>
      <w:numFmt w:val="bullet"/>
      <w:lvlText w:val="o"/>
      <w:lvlJc w:val="left"/>
      <w:pPr>
        <w:ind w:left="720" w:hanging="360"/>
      </w:pPr>
      <w:rPr>
        <w:rFonts w:ascii="Courier New" w:hAnsi="Courier New" w:cs="Courier New" w:hint="default"/>
      </w:rPr>
    </w:lvl>
    <w:lvl w:ilvl="2" w:tplc="04090005">
      <w:start w:val="1"/>
      <w:numFmt w:val="bullet"/>
      <w:lvlText w:val=""/>
      <w:lvlJc w:val="left"/>
      <w:pPr>
        <w:ind w:left="1440" w:hanging="360"/>
      </w:pPr>
      <w:rPr>
        <w:rFonts w:ascii="Wingdings" w:hAnsi="Wingdings" w:hint="default"/>
      </w:rPr>
    </w:lvl>
    <w:lvl w:ilvl="3" w:tplc="04090001">
      <w:start w:val="1"/>
      <w:numFmt w:val="bullet"/>
      <w:lvlText w:val=""/>
      <w:lvlJc w:val="left"/>
      <w:pPr>
        <w:ind w:left="2160" w:hanging="360"/>
      </w:pPr>
      <w:rPr>
        <w:rFonts w:ascii="Symbol" w:hAnsi="Symbol" w:hint="default"/>
      </w:rPr>
    </w:lvl>
    <w:lvl w:ilvl="4" w:tplc="04090003">
      <w:start w:val="1"/>
      <w:numFmt w:val="bullet"/>
      <w:lvlText w:val="o"/>
      <w:lvlJc w:val="left"/>
      <w:pPr>
        <w:ind w:left="2880" w:hanging="360"/>
      </w:pPr>
      <w:rPr>
        <w:rFonts w:ascii="Courier New" w:hAnsi="Courier New" w:cs="Courier New" w:hint="default"/>
      </w:rPr>
    </w:lvl>
    <w:lvl w:ilvl="5" w:tplc="04090005">
      <w:start w:val="1"/>
      <w:numFmt w:val="bullet"/>
      <w:lvlText w:val=""/>
      <w:lvlJc w:val="left"/>
      <w:pPr>
        <w:ind w:left="3600" w:hanging="360"/>
      </w:pPr>
      <w:rPr>
        <w:rFonts w:ascii="Wingdings" w:hAnsi="Wingdings" w:hint="default"/>
      </w:rPr>
    </w:lvl>
    <w:lvl w:ilvl="6" w:tplc="04090001">
      <w:start w:val="1"/>
      <w:numFmt w:val="bullet"/>
      <w:lvlText w:val=""/>
      <w:lvlJc w:val="left"/>
      <w:pPr>
        <w:ind w:left="4320" w:hanging="360"/>
      </w:pPr>
      <w:rPr>
        <w:rFonts w:ascii="Symbol" w:hAnsi="Symbol" w:hint="default"/>
      </w:rPr>
    </w:lvl>
    <w:lvl w:ilvl="7" w:tplc="04090003">
      <w:start w:val="1"/>
      <w:numFmt w:val="bullet"/>
      <w:lvlText w:val="o"/>
      <w:lvlJc w:val="left"/>
      <w:pPr>
        <w:ind w:left="5040" w:hanging="360"/>
      </w:pPr>
      <w:rPr>
        <w:rFonts w:ascii="Courier New" w:hAnsi="Courier New" w:cs="Courier New" w:hint="default"/>
      </w:rPr>
    </w:lvl>
    <w:lvl w:ilvl="8" w:tplc="04090005">
      <w:start w:val="1"/>
      <w:numFmt w:val="bullet"/>
      <w:lvlText w:val=""/>
      <w:lvlJc w:val="left"/>
      <w:pPr>
        <w:ind w:left="5760" w:hanging="360"/>
      </w:pPr>
      <w:rPr>
        <w:rFonts w:ascii="Wingdings" w:hAnsi="Wingdings" w:hint="default"/>
      </w:rPr>
    </w:lvl>
  </w:abstractNum>
  <w:abstractNum w:abstractNumId="184" w15:restartNumberingAfterBreak="0">
    <w:nsid w:val="43EE3F84"/>
    <w:multiLevelType w:val="hybridMultilevel"/>
    <w:tmpl w:val="C4FEDF02"/>
    <w:lvl w:ilvl="0" w:tplc="50A2A70C">
      <w:start w:val="1"/>
      <w:numFmt w:val="bullet"/>
      <w:lvlText w:val=""/>
      <w:lvlJc w:val="left"/>
      <w:pPr>
        <w:tabs>
          <w:tab w:val="num" w:pos="360"/>
        </w:tabs>
        <w:ind w:left="360" w:hanging="360"/>
      </w:pPr>
      <w:rPr>
        <w:rFonts w:ascii="Symbol" w:hAnsi="Symbol" w:hint="default"/>
        <w:bCs w:val="0"/>
        <w:iCs w:val="0"/>
        <w:color w:val="auto"/>
        <w:sz w:val="24"/>
        <w:szCs w:val="24"/>
        <w:lang w:bidi="he-IL"/>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85" w15:restartNumberingAfterBreak="0">
    <w:nsid w:val="448D229F"/>
    <w:multiLevelType w:val="hybridMultilevel"/>
    <w:tmpl w:val="F1DC2BBE"/>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6" w15:restartNumberingAfterBreak="0">
    <w:nsid w:val="44AA64FA"/>
    <w:multiLevelType w:val="hybridMultilevel"/>
    <w:tmpl w:val="753E5902"/>
    <w:lvl w:ilvl="0" w:tplc="3FC01A48">
      <w:start w:val="1"/>
      <w:numFmt w:val="bullet"/>
      <w:lvlText w:val=""/>
      <w:lvlJc w:val="left"/>
      <w:pPr>
        <w:tabs>
          <w:tab w:val="num" w:pos="794"/>
        </w:tabs>
        <w:ind w:left="794" w:right="794" w:hanging="284"/>
      </w:pPr>
      <w:rPr>
        <w:rFonts w:ascii="Wingdings" w:hAnsi="Wingdings" w:hint="default"/>
      </w:rPr>
    </w:lvl>
    <w:lvl w:ilvl="1" w:tplc="5BC2A106">
      <w:numFmt w:val="bullet"/>
      <w:lvlText w:val="-"/>
      <w:lvlJc w:val="left"/>
      <w:pPr>
        <w:tabs>
          <w:tab w:val="num" w:pos="1440"/>
        </w:tabs>
        <w:ind w:left="1440" w:right="1440" w:hanging="360"/>
      </w:pPr>
      <w:rPr>
        <w:rFonts w:ascii="Arial" w:eastAsia="Times New Roman" w:hAnsi="Arial" w:hint="default"/>
      </w:rPr>
    </w:lvl>
    <w:lvl w:ilvl="2" w:tplc="04090005" w:tentative="1">
      <w:start w:val="1"/>
      <w:numFmt w:val="bullet"/>
      <w:lvlText w:val=""/>
      <w:lvlJc w:val="left"/>
      <w:pPr>
        <w:tabs>
          <w:tab w:val="num" w:pos="2160"/>
        </w:tabs>
        <w:ind w:left="2160" w:right="2160" w:hanging="360"/>
      </w:pPr>
      <w:rPr>
        <w:rFonts w:ascii="Wingdings" w:hAnsi="Wingdings" w:hint="default"/>
      </w:rPr>
    </w:lvl>
    <w:lvl w:ilvl="3" w:tplc="04090001" w:tentative="1">
      <w:start w:val="1"/>
      <w:numFmt w:val="bullet"/>
      <w:lvlText w:val=""/>
      <w:lvlJc w:val="left"/>
      <w:pPr>
        <w:tabs>
          <w:tab w:val="num" w:pos="2880"/>
        </w:tabs>
        <w:ind w:left="2880" w:right="2880" w:hanging="360"/>
      </w:pPr>
      <w:rPr>
        <w:rFonts w:ascii="Symbol" w:hAnsi="Symbol" w:hint="default"/>
      </w:rPr>
    </w:lvl>
    <w:lvl w:ilvl="4" w:tplc="04090003" w:tentative="1">
      <w:start w:val="1"/>
      <w:numFmt w:val="bullet"/>
      <w:lvlText w:val="o"/>
      <w:lvlJc w:val="left"/>
      <w:pPr>
        <w:tabs>
          <w:tab w:val="num" w:pos="3600"/>
        </w:tabs>
        <w:ind w:left="3600" w:right="3600" w:hanging="360"/>
      </w:pPr>
      <w:rPr>
        <w:rFonts w:ascii="Courier New" w:hAnsi="Courier New" w:hint="default"/>
      </w:rPr>
    </w:lvl>
    <w:lvl w:ilvl="5" w:tplc="04090005" w:tentative="1">
      <w:start w:val="1"/>
      <w:numFmt w:val="bullet"/>
      <w:lvlText w:val=""/>
      <w:lvlJc w:val="left"/>
      <w:pPr>
        <w:tabs>
          <w:tab w:val="num" w:pos="4320"/>
        </w:tabs>
        <w:ind w:left="4320" w:right="4320" w:hanging="360"/>
      </w:pPr>
      <w:rPr>
        <w:rFonts w:ascii="Wingdings" w:hAnsi="Wingdings" w:hint="default"/>
      </w:rPr>
    </w:lvl>
    <w:lvl w:ilvl="6" w:tplc="04090001" w:tentative="1">
      <w:start w:val="1"/>
      <w:numFmt w:val="bullet"/>
      <w:lvlText w:val=""/>
      <w:lvlJc w:val="left"/>
      <w:pPr>
        <w:tabs>
          <w:tab w:val="num" w:pos="5040"/>
        </w:tabs>
        <w:ind w:left="5040" w:right="5040" w:hanging="360"/>
      </w:pPr>
      <w:rPr>
        <w:rFonts w:ascii="Symbol" w:hAnsi="Symbol" w:hint="default"/>
      </w:rPr>
    </w:lvl>
    <w:lvl w:ilvl="7" w:tplc="04090003" w:tentative="1">
      <w:start w:val="1"/>
      <w:numFmt w:val="bullet"/>
      <w:lvlText w:val="o"/>
      <w:lvlJc w:val="left"/>
      <w:pPr>
        <w:tabs>
          <w:tab w:val="num" w:pos="5760"/>
        </w:tabs>
        <w:ind w:left="5760" w:right="5760" w:hanging="360"/>
      </w:pPr>
      <w:rPr>
        <w:rFonts w:ascii="Courier New" w:hAnsi="Courier New" w:hint="default"/>
      </w:rPr>
    </w:lvl>
    <w:lvl w:ilvl="8" w:tplc="04090005" w:tentative="1">
      <w:start w:val="1"/>
      <w:numFmt w:val="bullet"/>
      <w:lvlText w:val=""/>
      <w:lvlJc w:val="left"/>
      <w:pPr>
        <w:tabs>
          <w:tab w:val="num" w:pos="6480"/>
        </w:tabs>
        <w:ind w:left="6480" w:right="6480" w:hanging="360"/>
      </w:pPr>
      <w:rPr>
        <w:rFonts w:ascii="Wingdings" w:hAnsi="Wingdings" w:hint="default"/>
      </w:rPr>
    </w:lvl>
  </w:abstractNum>
  <w:abstractNum w:abstractNumId="187" w15:restartNumberingAfterBreak="0">
    <w:nsid w:val="44B9208A"/>
    <w:multiLevelType w:val="hybridMultilevel"/>
    <w:tmpl w:val="DB48D5F0"/>
    <w:lvl w:ilvl="0" w:tplc="04090005">
      <w:start w:val="1"/>
      <w:numFmt w:val="bullet"/>
      <w:lvlText w:val=""/>
      <w:lvlJc w:val="left"/>
      <w:pPr>
        <w:tabs>
          <w:tab w:val="num" w:pos="720"/>
        </w:tabs>
        <w:ind w:left="720" w:right="720" w:hanging="360"/>
      </w:pPr>
      <w:rPr>
        <w:rFonts w:ascii="Wingdings" w:hAnsi="Wingdings" w:hint="default"/>
      </w:rPr>
    </w:lvl>
    <w:lvl w:ilvl="1" w:tplc="2D7C577E">
      <w:start w:val="1"/>
      <w:numFmt w:val="bullet"/>
      <w:lvlText w:val=""/>
      <w:lvlJc w:val="left"/>
      <w:pPr>
        <w:tabs>
          <w:tab w:val="num" w:pos="1440"/>
        </w:tabs>
        <w:ind w:left="1440" w:right="1440" w:hanging="360"/>
      </w:pPr>
      <w:rPr>
        <w:rFonts w:ascii="Symbol" w:hAnsi="Symbol" w:hint="default"/>
        <w:color w:val="auto"/>
        <w:sz w:val="24"/>
      </w:rPr>
    </w:lvl>
    <w:lvl w:ilvl="2" w:tplc="04090005" w:tentative="1">
      <w:start w:val="1"/>
      <w:numFmt w:val="bullet"/>
      <w:lvlText w:val=""/>
      <w:lvlJc w:val="left"/>
      <w:pPr>
        <w:tabs>
          <w:tab w:val="num" w:pos="2160"/>
        </w:tabs>
        <w:ind w:left="2160" w:right="2160" w:hanging="360"/>
      </w:pPr>
      <w:rPr>
        <w:rFonts w:ascii="Wingdings" w:hAnsi="Wingdings" w:hint="default"/>
      </w:rPr>
    </w:lvl>
    <w:lvl w:ilvl="3" w:tplc="04090001" w:tentative="1">
      <w:start w:val="1"/>
      <w:numFmt w:val="bullet"/>
      <w:lvlText w:val=""/>
      <w:lvlJc w:val="left"/>
      <w:pPr>
        <w:tabs>
          <w:tab w:val="num" w:pos="2880"/>
        </w:tabs>
        <w:ind w:left="2880" w:right="2880" w:hanging="360"/>
      </w:pPr>
      <w:rPr>
        <w:rFonts w:ascii="Symbol" w:hAnsi="Symbol" w:hint="default"/>
      </w:rPr>
    </w:lvl>
    <w:lvl w:ilvl="4" w:tplc="04090003" w:tentative="1">
      <w:start w:val="1"/>
      <w:numFmt w:val="bullet"/>
      <w:lvlText w:val="o"/>
      <w:lvlJc w:val="left"/>
      <w:pPr>
        <w:tabs>
          <w:tab w:val="num" w:pos="3600"/>
        </w:tabs>
        <w:ind w:left="3600" w:right="3600" w:hanging="360"/>
      </w:pPr>
      <w:rPr>
        <w:rFonts w:ascii="Courier New" w:hAnsi="Courier New" w:hint="default"/>
      </w:rPr>
    </w:lvl>
    <w:lvl w:ilvl="5" w:tplc="04090005" w:tentative="1">
      <w:start w:val="1"/>
      <w:numFmt w:val="bullet"/>
      <w:lvlText w:val=""/>
      <w:lvlJc w:val="left"/>
      <w:pPr>
        <w:tabs>
          <w:tab w:val="num" w:pos="4320"/>
        </w:tabs>
        <w:ind w:left="4320" w:right="4320" w:hanging="360"/>
      </w:pPr>
      <w:rPr>
        <w:rFonts w:ascii="Wingdings" w:hAnsi="Wingdings" w:hint="default"/>
      </w:rPr>
    </w:lvl>
    <w:lvl w:ilvl="6" w:tplc="04090001" w:tentative="1">
      <w:start w:val="1"/>
      <w:numFmt w:val="bullet"/>
      <w:lvlText w:val=""/>
      <w:lvlJc w:val="left"/>
      <w:pPr>
        <w:tabs>
          <w:tab w:val="num" w:pos="5040"/>
        </w:tabs>
        <w:ind w:left="5040" w:right="5040" w:hanging="360"/>
      </w:pPr>
      <w:rPr>
        <w:rFonts w:ascii="Symbol" w:hAnsi="Symbol" w:hint="default"/>
      </w:rPr>
    </w:lvl>
    <w:lvl w:ilvl="7" w:tplc="04090003" w:tentative="1">
      <w:start w:val="1"/>
      <w:numFmt w:val="bullet"/>
      <w:lvlText w:val="o"/>
      <w:lvlJc w:val="left"/>
      <w:pPr>
        <w:tabs>
          <w:tab w:val="num" w:pos="5760"/>
        </w:tabs>
        <w:ind w:left="5760" w:right="5760" w:hanging="360"/>
      </w:pPr>
      <w:rPr>
        <w:rFonts w:ascii="Courier New" w:hAnsi="Courier New" w:hint="default"/>
      </w:rPr>
    </w:lvl>
    <w:lvl w:ilvl="8" w:tplc="04090005" w:tentative="1">
      <w:start w:val="1"/>
      <w:numFmt w:val="bullet"/>
      <w:lvlText w:val=""/>
      <w:lvlJc w:val="left"/>
      <w:pPr>
        <w:tabs>
          <w:tab w:val="num" w:pos="6480"/>
        </w:tabs>
        <w:ind w:left="6480" w:right="6480" w:hanging="360"/>
      </w:pPr>
      <w:rPr>
        <w:rFonts w:ascii="Wingdings" w:hAnsi="Wingdings" w:hint="default"/>
      </w:rPr>
    </w:lvl>
  </w:abstractNum>
  <w:abstractNum w:abstractNumId="188" w15:restartNumberingAfterBreak="0">
    <w:nsid w:val="44C618E9"/>
    <w:multiLevelType w:val="hybridMultilevel"/>
    <w:tmpl w:val="A6D4C0C0"/>
    <w:lvl w:ilvl="0" w:tplc="50A2A70C">
      <w:start w:val="1"/>
      <w:numFmt w:val="bullet"/>
      <w:lvlText w:val=""/>
      <w:lvlJc w:val="left"/>
      <w:pPr>
        <w:tabs>
          <w:tab w:val="num" w:pos="360"/>
        </w:tabs>
        <w:ind w:left="360" w:hanging="360"/>
      </w:pPr>
      <w:rPr>
        <w:rFonts w:ascii="Symbol" w:hAnsi="Symbol" w:hint="default"/>
        <w:bCs w:val="0"/>
        <w:iCs w:val="0"/>
        <w:color w:val="auto"/>
        <w:sz w:val="24"/>
        <w:szCs w:val="24"/>
        <w:lang w:val="en-US" w:bidi="he-IL"/>
      </w:rPr>
    </w:lvl>
    <w:lvl w:ilvl="1" w:tplc="BA76E610">
      <w:start w:val="1"/>
      <w:numFmt w:val="bullet"/>
      <w:lvlText w:val=""/>
      <w:lvlJc w:val="left"/>
      <w:pPr>
        <w:tabs>
          <w:tab w:val="num" w:pos="360"/>
        </w:tabs>
        <w:ind w:left="360" w:hanging="360"/>
      </w:pPr>
      <w:rPr>
        <w:rFonts w:ascii="Wingdings" w:hAnsi="Wingdings" w:hint="default"/>
        <w:lang w:val="en-US" w:bidi="he-IL"/>
      </w:rPr>
    </w:lvl>
    <w:lvl w:ilvl="2" w:tplc="04090005">
      <w:start w:val="1"/>
      <w:numFmt w:val="bullet"/>
      <w:lvlText w:val=""/>
      <w:lvlJc w:val="left"/>
      <w:pPr>
        <w:tabs>
          <w:tab w:val="num" w:pos="2340"/>
        </w:tabs>
        <w:ind w:left="2340" w:hanging="360"/>
      </w:pPr>
      <w:rPr>
        <w:rFonts w:ascii="Wingdings" w:hAnsi="Wingdings" w:hint="default"/>
        <w:bCs w:val="0"/>
        <w:iCs w:val="0"/>
        <w:color w:val="auto"/>
        <w:sz w:val="24"/>
        <w:szCs w:val="24"/>
        <w:lang w:val="en-US" w:bidi="he-IL"/>
      </w:rPr>
    </w:lvl>
    <w:lvl w:ilvl="3" w:tplc="50A2A70C">
      <w:start w:val="1"/>
      <w:numFmt w:val="bullet"/>
      <w:lvlText w:val=""/>
      <w:lvlJc w:val="left"/>
      <w:pPr>
        <w:tabs>
          <w:tab w:val="num" w:pos="2880"/>
        </w:tabs>
        <w:ind w:left="2880" w:hanging="360"/>
      </w:pPr>
      <w:rPr>
        <w:rFonts w:ascii="Symbol" w:hAnsi="Symbol" w:hint="default"/>
        <w:bCs w:val="0"/>
        <w:iCs w:val="0"/>
        <w:color w:val="auto"/>
        <w:sz w:val="24"/>
        <w:szCs w:val="24"/>
        <w:lang w:val="en-US" w:bidi="he-IL"/>
      </w:r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189" w15:restartNumberingAfterBreak="0">
    <w:nsid w:val="44E6002B"/>
    <w:multiLevelType w:val="hybridMultilevel"/>
    <w:tmpl w:val="229C3E70"/>
    <w:lvl w:ilvl="0" w:tplc="FFC26416">
      <w:start w:val="1"/>
      <w:numFmt w:val="bullet"/>
      <w:lvlText w:val=""/>
      <w:lvlJc w:val="left"/>
      <w:pPr>
        <w:tabs>
          <w:tab w:val="num" w:pos="587"/>
        </w:tabs>
        <w:ind w:left="587" w:right="587" w:hanging="360"/>
      </w:pPr>
      <w:rPr>
        <w:rFonts w:ascii="Symbol" w:hAnsi="Symbol" w:hint="default"/>
        <w:b/>
        <w:bCs w:val="0"/>
        <w:i w:val="0"/>
        <w:iCs w:val="0"/>
        <w:color w:val="auto"/>
        <w:sz w:val="24"/>
        <w:szCs w:val="24"/>
      </w:rPr>
    </w:lvl>
    <w:lvl w:ilvl="1" w:tplc="FFC26416">
      <w:start w:val="1"/>
      <w:numFmt w:val="bullet"/>
      <w:lvlText w:val=""/>
      <w:lvlJc w:val="left"/>
      <w:pPr>
        <w:tabs>
          <w:tab w:val="num" w:pos="1440"/>
        </w:tabs>
        <w:ind w:left="1440" w:right="1440" w:hanging="360"/>
      </w:pPr>
      <w:rPr>
        <w:rFonts w:ascii="Symbol" w:hAnsi="Symbol" w:hint="default"/>
        <w:b/>
        <w:bCs w:val="0"/>
        <w:i w:val="0"/>
        <w:iCs w:val="0"/>
        <w:color w:val="auto"/>
        <w:sz w:val="24"/>
        <w:szCs w:val="24"/>
      </w:rPr>
    </w:lvl>
    <w:lvl w:ilvl="2" w:tplc="04090005" w:tentative="1">
      <w:start w:val="1"/>
      <w:numFmt w:val="bullet"/>
      <w:lvlText w:val=""/>
      <w:lvlJc w:val="left"/>
      <w:pPr>
        <w:tabs>
          <w:tab w:val="num" w:pos="2160"/>
        </w:tabs>
        <w:ind w:left="2160" w:right="2160" w:hanging="360"/>
      </w:pPr>
      <w:rPr>
        <w:rFonts w:ascii="Wingdings" w:hAnsi="Wingdings" w:hint="default"/>
      </w:rPr>
    </w:lvl>
    <w:lvl w:ilvl="3" w:tplc="04090001" w:tentative="1">
      <w:start w:val="1"/>
      <w:numFmt w:val="bullet"/>
      <w:lvlText w:val=""/>
      <w:lvlJc w:val="left"/>
      <w:pPr>
        <w:tabs>
          <w:tab w:val="num" w:pos="2880"/>
        </w:tabs>
        <w:ind w:left="2880" w:right="2880" w:hanging="360"/>
      </w:pPr>
      <w:rPr>
        <w:rFonts w:ascii="Symbol" w:hAnsi="Symbol" w:hint="default"/>
      </w:rPr>
    </w:lvl>
    <w:lvl w:ilvl="4" w:tplc="04090003" w:tentative="1">
      <w:start w:val="1"/>
      <w:numFmt w:val="bullet"/>
      <w:lvlText w:val="o"/>
      <w:lvlJc w:val="left"/>
      <w:pPr>
        <w:tabs>
          <w:tab w:val="num" w:pos="3600"/>
        </w:tabs>
        <w:ind w:left="3600" w:right="3600" w:hanging="360"/>
      </w:pPr>
      <w:rPr>
        <w:rFonts w:ascii="Courier New" w:hAnsi="Courier New" w:cs="Courier New" w:hint="default"/>
      </w:rPr>
    </w:lvl>
    <w:lvl w:ilvl="5" w:tplc="04090005" w:tentative="1">
      <w:start w:val="1"/>
      <w:numFmt w:val="bullet"/>
      <w:lvlText w:val=""/>
      <w:lvlJc w:val="left"/>
      <w:pPr>
        <w:tabs>
          <w:tab w:val="num" w:pos="4320"/>
        </w:tabs>
        <w:ind w:left="4320" w:right="4320" w:hanging="360"/>
      </w:pPr>
      <w:rPr>
        <w:rFonts w:ascii="Wingdings" w:hAnsi="Wingdings" w:hint="default"/>
      </w:rPr>
    </w:lvl>
    <w:lvl w:ilvl="6" w:tplc="04090001" w:tentative="1">
      <w:start w:val="1"/>
      <w:numFmt w:val="bullet"/>
      <w:lvlText w:val=""/>
      <w:lvlJc w:val="left"/>
      <w:pPr>
        <w:tabs>
          <w:tab w:val="num" w:pos="5040"/>
        </w:tabs>
        <w:ind w:left="5040" w:right="5040" w:hanging="360"/>
      </w:pPr>
      <w:rPr>
        <w:rFonts w:ascii="Symbol" w:hAnsi="Symbol" w:hint="default"/>
      </w:rPr>
    </w:lvl>
    <w:lvl w:ilvl="7" w:tplc="04090003" w:tentative="1">
      <w:start w:val="1"/>
      <w:numFmt w:val="bullet"/>
      <w:lvlText w:val="o"/>
      <w:lvlJc w:val="left"/>
      <w:pPr>
        <w:tabs>
          <w:tab w:val="num" w:pos="5760"/>
        </w:tabs>
        <w:ind w:left="5760" w:right="5760" w:hanging="360"/>
      </w:pPr>
      <w:rPr>
        <w:rFonts w:ascii="Courier New" w:hAnsi="Courier New" w:cs="Courier New" w:hint="default"/>
      </w:rPr>
    </w:lvl>
    <w:lvl w:ilvl="8" w:tplc="04090005" w:tentative="1">
      <w:start w:val="1"/>
      <w:numFmt w:val="bullet"/>
      <w:lvlText w:val=""/>
      <w:lvlJc w:val="left"/>
      <w:pPr>
        <w:tabs>
          <w:tab w:val="num" w:pos="6480"/>
        </w:tabs>
        <w:ind w:left="6480" w:right="6480" w:hanging="360"/>
      </w:pPr>
      <w:rPr>
        <w:rFonts w:ascii="Wingdings" w:hAnsi="Wingdings" w:hint="default"/>
      </w:rPr>
    </w:lvl>
  </w:abstractNum>
  <w:abstractNum w:abstractNumId="190" w15:restartNumberingAfterBreak="0">
    <w:nsid w:val="453C5CEB"/>
    <w:multiLevelType w:val="hybridMultilevel"/>
    <w:tmpl w:val="AA6683C6"/>
    <w:lvl w:ilvl="0" w:tplc="803AA32A">
      <w:start w:val="1"/>
      <w:numFmt w:val="bullet"/>
      <w:lvlText w:val=""/>
      <w:lvlJc w:val="left"/>
      <w:pPr>
        <w:tabs>
          <w:tab w:val="num" w:pos="510"/>
        </w:tabs>
        <w:ind w:left="510" w:right="510" w:hanging="283"/>
      </w:pPr>
      <w:rPr>
        <w:rFonts w:ascii="Wingdings" w:hAnsi="Wingdings" w:hint="default"/>
      </w:rPr>
    </w:lvl>
    <w:lvl w:ilvl="1" w:tplc="FFC26416">
      <w:start w:val="1"/>
      <w:numFmt w:val="bullet"/>
      <w:lvlText w:val=""/>
      <w:lvlJc w:val="left"/>
      <w:pPr>
        <w:tabs>
          <w:tab w:val="num" w:pos="514"/>
        </w:tabs>
        <w:ind w:left="514" w:right="1440" w:hanging="360"/>
      </w:pPr>
      <w:rPr>
        <w:rFonts w:ascii="Symbol" w:hAnsi="Symbol" w:hint="default"/>
        <w:b/>
        <w:bCs w:val="0"/>
        <w:i w:val="0"/>
        <w:iCs w:val="0"/>
        <w:color w:val="auto"/>
        <w:sz w:val="24"/>
        <w:szCs w:val="24"/>
      </w:rPr>
    </w:lvl>
    <w:lvl w:ilvl="2" w:tplc="803AA32A">
      <w:start w:val="1"/>
      <w:numFmt w:val="bullet"/>
      <w:lvlText w:val=""/>
      <w:lvlJc w:val="left"/>
      <w:pPr>
        <w:tabs>
          <w:tab w:val="num" w:pos="2083"/>
        </w:tabs>
        <w:ind w:left="2083" w:right="510" w:hanging="283"/>
      </w:pPr>
      <w:rPr>
        <w:rFonts w:ascii="Wingdings" w:hAnsi="Wingdings" w:hint="default"/>
      </w:rPr>
    </w:lvl>
    <w:lvl w:ilvl="3" w:tplc="FFC26416">
      <w:start w:val="1"/>
      <w:numFmt w:val="bullet"/>
      <w:lvlText w:val=""/>
      <w:lvlJc w:val="left"/>
      <w:pPr>
        <w:tabs>
          <w:tab w:val="num" w:pos="2880"/>
        </w:tabs>
        <w:ind w:left="2880" w:right="2880" w:hanging="360"/>
      </w:pPr>
      <w:rPr>
        <w:rFonts w:ascii="Symbol" w:hAnsi="Symbol" w:hint="default"/>
        <w:b/>
        <w:bCs w:val="0"/>
        <w:i w:val="0"/>
        <w:iCs w:val="0"/>
        <w:color w:val="auto"/>
        <w:sz w:val="24"/>
        <w:szCs w:val="24"/>
      </w:rPr>
    </w:lvl>
    <w:lvl w:ilvl="4" w:tplc="04090003" w:tentative="1">
      <w:start w:val="1"/>
      <w:numFmt w:val="bullet"/>
      <w:lvlText w:val="o"/>
      <w:lvlJc w:val="left"/>
      <w:pPr>
        <w:tabs>
          <w:tab w:val="num" w:pos="3600"/>
        </w:tabs>
        <w:ind w:left="3600" w:right="3600" w:hanging="360"/>
      </w:pPr>
      <w:rPr>
        <w:rFonts w:ascii="Courier New" w:hAnsi="Courier New" w:cs="Courier New" w:hint="default"/>
      </w:rPr>
    </w:lvl>
    <w:lvl w:ilvl="5" w:tplc="04090005" w:tentative="1">
      <w:start w:val="1"/>
      <w:numFmt w:val="bullet"/>
      <w:lvlText w:val=""/>
      <w:lvlJc w:val="left"/>
      <w:pPr>
        <w:tabs>
          <w:tab w:val="num" w:pos="4320"/>
        </w:tabs>
        <w:ind w:left="4320" w:right="4320" w:hanging="360"/>
      </w:pPr>
      <w:rPr>
        <w:rFonts w:ascii="Wingdings" w:hAnsi="Wingdings" w:hint="default"/>
      </w:rPr>
    </w:lvl>
    <w:lvl w:ilvl="6" w:tplc="04090001" w:tentative="1">
      <w:start w:val="1"/>
      <w:numFmt w:val="bullet"/>
      <w:lvlText w:val=""/>
      <w:lvlJc w:val="left"/>
      <w:pPr>
        <w:tabs>
          <w:tab w:val="num" w:pos="5040"/>
        </w:tabs>
        <w:ind w:left="5040" w:right="5040" w:hanging="360"/>
      </w:pPr>
      <w:rPr>
        <w:rFonts w:ascii="Symbol" w:hAnsi="Symbol" w:hint="default"/>
      </w:rPr>
    </w:lvl>
    <w:lvl w:ilvl="7" w:tplc="04090003" w:tentative="1">
      <w:start w:val="1"/>
      <w:numFmt w:val="bullet"/>
      <w:lvlText w:val="o"/>
      <w:lvlJc w:val="left"/>
      <w:pPr>
        <w:tabs>
          <w:tab w:val="num" w:pos="5760"/>
        </w:tabs>
        <w:ind w:left="5760" w:right="5760" w:hanging="360"/>
      </w:pPr>
      <w:rPr>
        <w:rFonts w:ascii="Courier New" w:hAnsi="Courier New" w:cs="Courier New" w:hint="default"/>
      </w:rPr>
    </w:lvl>
    <w:lvl w:ilvl="8" w:tplc="04090005" w:tentative="1">
      <w:start w:val="1"/>
      <w:numFmt w:val="bullet"/>
      <w:lvlText w:val=""/>
      <w:lvlJc w:val="left"/>
      <w:pPr>
        <w:tabs>
          <w:tab w:val="num" w:pos="6480"/>
        </w:tabs>
        <w:ind w:left="6480" w:right="6480" w:hanging="360"/>
      </w:pPr>
      <w:rPr>
        <w:rFonts w:ascii="Wingdings" w:hAnsi="Wingdings" w:hint="default"/>
      </w:rPr>
    </w:lvl>
  </w:abstractNum>
  <w:abstractNum w:abstractNumId="191" w15:restartNumberingAfterBreak="0">
    <w:nsid w:val="45592C4A"/>
    <w:multiLevelType w:val="hybridMultilevel"/>
    <w:tmpl w:val="92869A40"/>
    <w:lvl w:ilvl="0" w:tplc="1E1C8EA4">
      <w:start w:val="1"/>
      <w:numFmt w:val="hebrew1"/>
      <w:lvlText w:val="%1."/>
      <w:lvlJc w:val="left"/>
      <w:pPr>
        <w:tabs>
          <w:tab w:val="num" w:pos="1800"/>
        </w:tabs>
        <w:ind w:left="1800" w:right="1800" w:hanging="360"/>
      </w:pPr>
      <w:rPr>
        <w:rFonts w:cs="Arial" w:hint="default"/>
        <w:bCs w:val="0"/>
        <w:iCs w:val="0"/>
        <w:szCs w:val="24"/>
      </w:rPr>
    </w:lvl>
    <w:lvl w:ilvl="1" w:tplc="04090019" w:tentative="1">
      <w:start w:val="1"/>
      <w:numFmt w:val="lowerLetter"/>
      <w:lvlText w:val="%2."/>
      <w:lvlJc w:val="left"/>
      <w:pPr>
        <w:tabs>
          <w:tab w:val="num" w:pos="1440"/>
        </w:tabs>
        <w:ind w:left="1440" w:right="1440" w:hanging="360"/>
      </w:pPr>
    </w:lvl>
    <w:lvl w:ilvl="2" w:tplc="0409001B" w:tentative="1">
      <w:start w:val="1"/>
      <w:numFmt w:val="lowerRoman"/>
      <w:lvlText w:val="%3."/>
      <w:lvlJc w:val="right"/>
      <w:pPr>
        <w:tabs>
          <w:tab w:val="num" w:pos="2160"/>
        </w:tabs>
        <w:ind w:left="2160" w:right="2160" w:hanging="180"/>
      </w:pPr>
    </w:lvl>
    <w:lvl w:ilvl="3" w:tplc="0409000F" w:tentative="1">
      <w:start w:val="1"/>
      <w:numFmt w:val="decimal"/>
      <w:lvlText w:val="%4."/>
      <w:lvlJc w:val="left"/>
      <w:pPr>
        <w:tabs>
          <w:tab w:val="num" w:pos="2880"/>
        </w:tabs>
        <w:ind w:left="2880" w:right="2880" w:hanging="360"/>
      </w:pPr>
    </w:lvl>
    <w:lvl w:ilvl="4" w:tplc="04090019" w:tentative="1">
      <w:start w:val="1"/>
      <w:numFmt w:val="lowerLetter"/>
      <w:lvlText w:val="%5."/>
      <w:lvlJc w:val="left"/>
      <w:pPr>
        <w:tabs>
          <w:tab w:val="num" w:pos="3600"/>
        </w:tabs>
        <w:ind w:left="3600" w:right="3600" w:hanging="360"/>
      </w:pPr>
    </w:lvl>
    <w:lvl w:ilvl="5" w:tplc="0409001B" w:tentative="1">
      <w:start w:val="1"/>
      <w:numFmt w:val="lowerRoman"/>
      <w:lvlText w:val="%6."/>
      <w:lvlJc w:val="right"/>
      <w:pPr>
        <w:tabs>
          <w:tab w:val="num" w:pos="4320"/>
        </w:tabs>
        <w:ind w:left="4320" w:right="4320" w:hanging="180"/>
      </w:pPr>
    </w:lvl>
    <w:lvl w:ilvl="6" w:tplc="0409000F" w:tentative="1">
      <w:start w:val="1"/>
      <w:numFmt w:val="decimal"/>
      <w:lvlText w:val="%7."/>
      <w:lvlJc w:val="left"/>
      <w:pPr>
        <w:tabs>
          <w:tab w:val="num" w:pos="5040"/>
        </w:tabs>
        <w:ind w:left="5040" w:right="5040" w:hanging="360"/>
      </w:pPr>
    </w:lvl>
    <w:lvl w:ilvl="7" w:tplc="04090019" w:tentative="1">
      <w:start w:val="1"/>
      <w:numFmt w:val="lowerLetter"/>
      <w:lvlText w:val="%8."/>
      <w:lvlJc w:val="left"/>
      <w:pPr>
        <w:tabs>
          <w:tab w:val="num" w:pos="5760"/>
        </w:tabs>
        <w:ind w:left="5760" w:right="5760" w:hanging="360"/>
      </w:pPr>
    </w:lvl>
    <w:lvl w:ilvl="8" w:tplc="0409001B" w:tentative="1">
      <w:start w:val="1"/>
      <w:numFmt w:val="lowerRoman"/>
      <w:lvlText w:val="%9."/>
      <w:lvlJc w:val="right"/>
      <w:pPr>
        <w:tabs>
          <w:tab w:val="num" w:pos="6480"/>
        </w:tabs>
        <w:ind w:left="6480" w:right="6480" w:hanging="180"/>
      </w:pPr>
    </w:lvl>
  </w:abstractNum>
  <w:abstractNum w:abstractNumId="192" w15:restartNumberingAfterBreak="0">
    <w:nsid w:val="45884380"/>
    <w:multiLevelType w:val="hybridMultilevel"/>
    <w:tmpl w:val="250CB746"/>
    <w:lvl w:ilvl="0" w:tplc="803AA32A">
      <w:start w:val="1"/>
      <w:numFmt w:val="bullet"/>
      <w:lvlText w:val=""/>
      <w:lvlJc w:val="left"/>
      <w:pPr>
        <w:tabs>
          <w:tab w:val="num" w:pos="510"/>
        </w:tabs>
        <w:ind w:left="510" w:hanging="283"/>
      </w:pPr>
      <w:rPr>
        <w:rFonts w:ascii="Wingdings" w:hAnsi="Wingdings" w:hint="default"/>
      </w:rPr>
    </w:lvl>
    <w:lvl w:ilvl="1" w:tplc="04090005">
      <w:start w:val="1"/>
      <w:numFmt w:val="bullet"/>
      <w:lvlText w:val=""/>
      <w:lvlJc w:val="left"/>
      <w:pPr>
        <w:tabs>
          <w:tab w:val="num" w:pos="1500"/>
        </w:tabs>
        <w:ind w:left="1500" w:hanging="360"/>
      </w:pPr>
      <w:rPr>
        <w:rFonts w:ascii="Wingdings" w:hAnsi="Wingdings" w:hint="default"/>
      </w:rPr>
    </w:lvl>
    <w:lvl w:ilvl="2" w:tplc="50A2A70C">
      <w:start w:val="1"/>
      <w:numFmt w:val="bullet"/>
      <w:lvlText w:val=""/>
      <w:lvlJc w:val="left"/>
      <w:pPr>
        <w:tabs>
          <w:tab w:val="num" w:pos="2220"/>
        </w:tabs>
        <w:ind w:left="2220" w:hanging="360"/>
      </w:pPr>
      <w:rPr>
        <w:rFonts w:ascii="Symbol" w:hAnsi="Symbol" w:hint="default"/>
        <w:bCs w:val="0"/>
        <w:iCs w:val="0"/>
        <w:color w:val="auto"/>
        <w:sz w:val="24"/>
        <w:szCs w:val="24"/>
        <w:lang w:bidi="he-IL"/>
      </w:rPr>
    </w:lvl>
    <w:lvl w:ilvl="3" w:tplc="04090001">
      <w:start w:val="1"/>
      <w:numFmt w:val="bullet"/>
      <w:lvlText w:val=""/>
      <w:lvlJc w:val="left"/>
      <w:pPr>
        <w:tabs>
          <w:tab w:val="num" w:pos="2940"/>
        </w:tabs>
        <w:ind w:left="2940" w:hanging="360"/>
      </w:pPr>
      <w:rPr>
        <w:rFonts w:ascii="Symbol" w:hAnsi="Symbol" w:hint="default"/>
      </w:rPr>
    </w:lvl>
    <w:lvl w:ilvl="4" w:tplc="04090003">
      <w:start w:val="1"/>
      <w:numFmt w:val="bullet"/>
      <w:lvlText w:val="o"/>
      <w:lvlJc w:val="left"/>
      <w:pPr>
        <w:tabs>
          <w:tab w:val="num" w:pos="3660"/>
        </w:tabs>
        <w:ind w:left="3660" w:hanging="360"/>
      </w:pPr>
      <w:rPr>
        <w:rFonts w:ascii="Courier New" w:hAnsi="Courier New" w:cs="Courier New" w:hint="default"/>
      </w:rPr>
    </w:lvl>
    <w:lvl w:ilvl="5" w:tplc="04090005">
      <w:start w:val="1"/>
      <w:numFmt w:val="bullet"/>
      <w:lvlText w:val=""/>
      <w:lvlJc w:val="left"/>
      <w:pPr>
        <w:tabs>
          <w:tab w:val="num" w:pos="4380"/>
        </w:tabs>
        <w:ind w:left="4380" w:hanging="360"/>
      </w:pPr>
      <w:rPr>
        <w:rFonts w:ascii="Wingdings" w:hAnsi="Wingdings" w:hint="default"/>
      </w:rPr>
    </w:lvl>
    <w:lvl w:ilvl="6" w:tplc="04090001">
      <w:start w:val="1"/>
      <w:numFmt w:val="bullet"/>
      <w:lvlText w:val=""/>
      <w:lvlJc w:val="left"/>
      <w:pPr>
        <w:tabs>
          <w:tab w:val="num" w:pos="5100"/>
        </w:tabs>
        <w:ind w:left="5100" w:hanging="360"/>
      </w:pPr>
      <w:rPr>
        <w:rFonts w:ascii="Symbol" w:hAnsi="Symbol" w:hint="default"/>
      </w:rPr>
    </w:lvl>
    <w:lvl w:ilvl="7" w:tplc="04090003">
      <w:start w:val="1"/>
      <w:numFmt w:val="bullet"/>
      <w:lvlText w:val="o"/>
      <w:lvlJc w:val="left"/>
      <w:pPr>
        <w:tabs>
          <w:tab w:val="num" w:pos="5820"/>
        </w:tabs>
        <w:ind w:left="5820" w:hanging="360"/>
      </w:pPr>
      <w:rPr>
        <w:rFonts w:ascii="Courier New" w:hAnsi="Courier New" w:cs="Courier New" w:hint="default"/>
      </w:rPr>
    </w:lvl>
    <w:lvl w:ilvl="8" w:tplc="04090005">
      <w:start w:val="1"/>
      <w:numFmt w:val="bullet"/>
      <w:lvlText w:val=""/>
      <w:lvlJc w:val="left"/>
      <w:pPr>
        <w:tabs>
          <w:tab w:val="num" w:pos="6540"/>
        </w:tabs>
        <w:ind w:left="6540" w:hanging="360"/>
      </w:pPr>
      <w:rPr>
        <w:rFonts w:ascii="Wingdings" w:hAnsi="Wingdings" w:hint="default"/>
      </w:rPr>
    </w:lvl>
  </w:abstractNum>
  <w:abstractNum w:abstractNumId="193" w15:restartNumberingAfterBreak="0">
    <w:nsid w:val="45CB30BB"/>
    <w:multiLevelType w:val="hybridMultilevel"/>
    <w:tmpl w:val="40626AC8"/>
    <w:lvl w:ilvl="0" w:tplc="1E1C8EA4">
      <w:start w:val="1"/>
      <w:numFmt w:val="hebrew1"/>
      <w:lvlText w:val="%1."/>
      <w:lvlJc w:val="left"/>
      <w:pPr>
        <w:tabs>
          <w:tab w:val="num" w:pos="1800"/>
        </w:tabs>
        <w:ind w:left="1800" w:right="1800" w:hanging="360"/>
      </w:pPr>
      <w:rPr>
        <w:rFonts w:cs="Arial" w:hint="default"/>
        <w:bCs w:val="0"/>
        <w:iCs w:val="0"/>
        <w:szCs w:val="24"/>
      </w:rPr>
    </w:lvl>
    <w:lvl w:ilvl="1" w:tplc="04090019" w:tentative="1">
      <w:start w:val="1"/>
      <w:numFmt w:val="lowerLetter"/>
      <w:lvlText w:val="%2."/>
      <w:lvlJc w:val="left"/>
      <w:pPr>
        <w:tabs>
          <w:tab w:val="num" w:pos="1440"/>
        </w:tabs>
        <w:ind w:left="1440" w:right="1440" w:hanging="360"/>
      </w:pPr>
    </w:lvl>
    <w:lvl w:ilvl="2" w:tplc="0409001B" w:tentative="1">
      <w:start w:val="1"/>
      <w:numFmt w:val="lowerRoman"/>
      <w:lvlText w:val="%3."/>
      <w:lvlJc w:val="right"/>
      <w:pPr>
        <w:tabs>
          <w:tab w:val="num" w:pos="2160"/>
        </w:tabs>
        <w:ind w:left="2160" w:right="2160" w:hanging="180"/>
      </w:pPr>
    </w:lvl>
    <w:lvl w:ilvl="3" w:tplc="0409000F" w:tentative="1">
      <w:start w:val="1"/>
      <w:numFmt w:val="decimal"/>
      <w:lvlText w:val="%4."/>
      <w:lvlJc w:val="left"/>
      <w:pPr>
        <w:tabs>
          <w:tab w:val="num" w:pos="2880"/>
        </w:tabs>
        <w:ind w:left="2880" w:right="2880" w:hanging="360"/>
      </w:pPr>
    </w:lvl>
    <w:lvl w:ilvl="4" w:tplc="04090019" w:tentative="1">
      <w:start w:val="1"/>
      <w:numFmt w:val="lowerLetter"/>
      <w:lvlText w:val="%5."/>
      <w:lvlJc w:val="left"/>
      <w:pPr>
        <w:tabs>
          <w:tab w:val="num" w:pos="3600"/>
        </w:tabs>
        <w:ind w:left="3600" w:right="3600" w:hanging="360"/>
      </w:pPr>
    </w:lvl>
    <w:lvl w:ilvl="5" w:tplc="0409001B" w:tentative="1">
      <w:start w:val="1"/>
      <w:numFmt w:val="lowerRoman"/>
      <w:lvlText w:val="%6."/>
      <w:lvlJc w:val="right"/>
      <w:pPr>
        <w:tabs>
          <w:tab w:val="num" w:pos="4320"/>
        </w:tabs>
        <w:ind w:left="4320" w:right="4320" w:hanging="180"/>
      </w:pPr>
    </w:lvl>
    <w:lvl w:ilvl="6" w:tplc="0409000F" w:tentative="1">
      <w:start w:val="1"/>
      <w:numFmt w:val="decimal"/>
      <w:lvlText w:val="%7."/>
      <w:lvlJc w:val="left"/>
      <w:pPr>
        <w:tabs>
          <w:tab w:val="num" w:pos="5040"/>
        </w:tabs>
        <w:ind w:left="5040" w:right="5040" w:hanging="360"/>
      </w:pPr>
    </w:lvl>
    <w:lvl w:ilvl="7" w:tplc="04090019" w:tentative="1">
      <w:start w:val="1"/>
      <w:numFmt w:val="lowerLetter"/>
      <w:lvlText w:val="%8."/>
      <w:lvlJc w:val="left"/>
      <w:pPr>
        <w:tabs>
          <w:tab w:val="num" w:pos="5760"/>
        </w:tabs>
        <w:ind w:left="5760" w:right="5760" w:hanging="360"/>
      </w:pPr>
    </w:lvl>
    <w:lvl w:ilvl="8" w:tplc="0409001B" w:tentative="1">
      <w:start w:val="1"/>
      <w:numFmt w:val="lowerRoman"/>
      <w:lvlText w:val="%9."/>
      <w:lvlJc w:val="right"/>
      <w:pPr>
        <w:tabs>
          <w:tab w:val="num" w:pos="6480"/>
        </w:tabs>
        <w:ind w:left="6480" w:right="6480" w:hanging="180"/>
      </w:pPr>
    </w:lvl>
  </w:abstractNum>
  <w:abstractNum w:abstractNumId="194" w15:restartNumberingAfterBreak="0">
    <w:nsid w:val="467C5898"/>
    <w:multiLevelType w:val="multilevel"/>
    <w:tmpl w:val="6AAA63B4"/>
    <w:lvl w:ilvl="0">
      <w:start w:val="1"/>
      <w:numFmt w:val="decimal"/>
      <w:lvlText w:val="%1."/>
      <w:lvlJc w:val="left"/>
      <w:pPr>
        <w:tabs>
          <w:tab w:val="num" w:pos="360"/>
        </w:tabs>
        <w:ind w:left="360" w:right="360" w:hanging="360"/>
      </w:pPr>
      <w:rPr>
        <w:rFonts w:cs="Times New Roman"/>
      </w:rPr>
    </w:lvl>
    <w:lvl w:ilvl="1">
      <w:start w:val="1"/>
      <w:numFmt w:val="lowerLetter"/>
      <w:lvlText w:val="%2."/>
      <w:lvlJc w:val="left"/>
      <w:pPr>
        <w:tabs>
          <w:tab w:val="num" w:pos="1080"/>
        </w:tabs>
        <w:ind w:left="1080" w:right="1080" w:hanging="360"/>
      </w:pPr>
      <w:rPr>
        <w:rFonts w:cs="Times New Roman"/>
      </w:rPr>
    </w:lvl>
    <w:lvl w:ilvl="2">
      <w:start w:val="1"/>
      <w:numFmt w:val="lowerRoman"/>
      <w:lvlText w:val="%3."/>
      <w:lvlJc w:val="right"/>
      <w:pPr>
        <w:tabs>
          <w:tab w:val="num" w:pos="1800"/>
        </w:tabs>
        <w:ind w:left="1800" w:right="1800" w:hanging="180"/>
      </w:pPr>
      <w:rPr>
        <w:rFonts w:cs="Times New Roman"/>
      </w:rPr>
    </w:lvl>
    <w:lvl w:ilvl="3">
      <w:start w:val="1"/>
      <w:numFmt w:val="decimal"/>
      <w:lvlText w:val="%4."/>
      <w:lvlJc w:val="left"/>
      <w:pPr>
        <w:tabs>
          <w:tab w:val="num" w:pos="2520"/>
        </w:tabs>
        <w:ind w:left="2520" w:right="2520" w:hanging="360"/>
      </w:pPr>
      <w:rPr>
        <w:rFonts w:cs="Times New Roman"/>
      </w:rPr>
    </w:lvl>
    <w:lvl w:ilvl="4">
      <w:start w:val="1"/>
      <w:numFmt w:val="lowerLetter"/>
      <w:lvlText w:val="%5."/>
      <w:lvlJc w:val="left"/>
      <w:pPr>
        <w:tabs>
          <w:tab w:val="num" w:pos="3240"/>
        </w:tabs>
        <w:ind w:left="3240" w:right="3240" w:hanging="360"/>
      </w:pPr>
      <w:rPr>
        <w:rFonts w:cs="Times New Roman"/>
      </w:rPr>
    </w:lvl>
    <w:lvl w:ilvl="5">
      <w:start w:val="1"/>
      <w:numFmt w:val="lowerRoman"/>
      <w:lvlText w:val="%6."/>
      <w:lvlJc w:val="right"/>
      <w:pPr>
        <w:tabs>
          <w:tab w:val="num" w:pos="3960"/>
        </w:tabs>
        <w:ind w:left="3960" w:right="3960" w:hanging="180"/>
      </w:pPr>
      <w:rPr>
        <w:rFonts w:cs="Times New Roman"/>
      </w:rPr>
    </w:lvl>
    <w:lvl w:ilvl="6">
      <w:start w:val="1"/>
      <w:numFmt w:val="decimal"/>
      <w:lvlText w:val="%7."/>
      <w:lvlJc w:val="left"/>
      <w:pPr>
        <w:tabs>
          <w:tab w:val="num" w:pos="4680"/>
        </w:tabs>
        <w:ind w:left="4680" w:right="4680" w:hanging="360"/>
      </w:pPr>
      <w:rPr>
        <w:rFonts w:cs="Times New Roman"/>
      </w:rPr>
    </w:lvl>
    <w:lvl w:ilvl="7">
      <w:start w:val="1"/>
      <w:numFmt w:val="lowerLetter"/>
      <w:lvlText w:val="%8."/>
      <w:lvlJc w:val="left"/>
      <w:pPr>
        <w:tabs>
          <w:tab w:val="num" w:pos="5400"/>
        </w:tabs>
        <w:ind w:left="5400" w:right="5400" w:hanging="360"/>
      </w:pPr>
      <w:rPr>
        <w:rFonts w:cs="Times New Roman"/>
      </w:rPr>
    </w:lvl>
    <w:lvl w:ilvl="8">
      <w:start w:val="1"/>
      <w:numFmt w:val="lowerRoman"/>
      <w:lvlText w:val="%9."/>
      <w:lvlJc w:val="right"/>
      <w:pPr>
        <w:tabs>
          <w:tab w:val="num" w:pos="6120"/>
        </w:tabs>
        <w:ind w:left="6120" w:right="6120" w:hanging="180"/>
      </w:pPr>
      <w:rPr>
        <w:rFonts w:cs="Times New Roman"/>
      </w:rPr>
    </w:lvl>
  </w:abstractNum>
  <w:abstractNum w:abstractNumId="195" w15:restartNumberingAfterBreak="0">
    <w:nsid w:val="46DB711F"/>
    <w:multiLevelType w:val="hybridMultilevel"/>
    <w:tmpl w:val="1302A2E2"/>
    <w:lvl w:ilvl="0" w:tplc="04090001">
      <w:start w:val="1"/>
      <w:numFmt w:val="bullet"/>
      <w:lvlText w:val=""/>
      <w:lvlJc w:val="left"/>
      <w:pPr>
        <w:tabs>
          <w:tab w:val="num" w:pos="358"/>
        </w:tabs>
        <w:ind w:left="358" w:hanging="360"/>
      </w:pPr>
      <w:rPr>
        <w:rFonts w:ascii="Symbol" w:hAnsi="Symbol" w:hint="default"/>
        <w:b/>
        <w:bCs/>
        <w:iCs w:val="0"/>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6" w15:restartNumberingAfterBreak="0">
    <w:nsid w:val="46ED2F0E"/>
    <w:multiLevelType w:val="hybridMultilevel"/>
    <w:tmpl w:val="28187B44"/>
    <w:lvl w:ilvl="0" w:tplc="6330A704">
      <w:numFmt w:val="bullet"/>
      <w:lvlText w:val="-"/>
      <w:lvlJc w:val="left"/>
      <w:pPr>
        <w:ind w:left="360" w:hanging="360"/>
      </w:pPr>
      <w:rPr>
        <w:rFonts w:ascii="Arial" w:eastAsia="Times New Roman" w:hAnsi="Arial" w:cs="Arial" w:hint="default"/>
      </w:rPr>
    </w:lvl>
    <w:lvl w:ilvl="1" w:tplc="660C42AE">
      <w:numFmt w:val="bullet"/>
      <w:lvlText w:val="-"/>
      <w:lvlJc w:val="left"/>
      <w:pPr>
        <w:ind w:left="1080" w:hanging="360"/>
      </w:pPr>
      <w:rPr>
        <w:rFonts w:ascii="Arial" w:eastAsia="Times New Roman" w:hAnsi="Arial" w:cs="Arial"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197" w15:restartNumberingAfterBreak="0">
    <w:nsid w:val="46ED3425"/>
    <w:multiLevelType w:val="hybridMultilevel"/>
    <w:tmpl w:val="5D74B744"/>
    <w:lvl w:ilvl="0" w:tplc="50A2A70C">
      <w:start w:val="1"/>
      <w:numFmt w:val="bullet"/>
      <w:lvlText w:val=""/>
      <w:lvlJc w:val="left"/>
      <w:pPr>
        <w:tabs>
          <w:tab w:val="num" w:pos="360"/>
        </w:tabs>
        <w:ind w:left="360" w:hanging="360"/>
      </w:pPr>
      <w:rPr>
        <w:rFonts w:ascii="Symbol" w:hAnsi="Symbol" w:hint="default"/>
        <w:bCs w:val="0"/>
        <w:iCs w:val="0"/>
        <w:color w:val="auto"/>
        <w:sz w:val="24"/>
        <w:szCs w:val="24"/>
        <w:lang w:val="en-US" w:bidi="he-IL"/>
      </w:rPr>
    </w:lvl>
    <w:lvl w:ilvl="1" w:tplc="BA76E610">
      <w:start w:val="1"/>
      <w:numFmt w:val="bullet"/>
      <w:lvlText w:val=""/>
      <w:lvlJc w:val="left"/>
      <w:pPr>
        <w:tabs>
          <w:tab w:val="num" w:pos="360"/>
        </w:tabs>
        <w:ind w:left="360" w:hanging="360"/>
      </w:pPr>
      <w:rPr>
        <w:rFonts w:ascii="Wingdings" w:hAnsi="Wingdings" w:hint="default"/>
        <w:lang w:val="en-US" w:bidi="he-IL"/>
      </w:rPr>
    </w:lvl>
    <w:lvl w:ilvl="2" w:tplc="04090005">
      <w:start w:val="1"/>
      <w:numFmt w:val="bullet"/>
      <w:lvlText w:val=""/>
      <w:lvlJc w:val="left"/>
      <w:pPr>
        <w:tabs>
          <w:tab w:val="num" w:pos="2340"/>
        </w:tabs>
        <w:ind w:left="2340" w:hanging="360"/>
      </w:pPr>
      <w:rPr>
        <w:rFonts w:ascii="Wingdings" w:hAnsi="Wingdings" w:hint="default"/>
        <w:bCs w:val="0"/>
        <w:iCs w:val="0"/>
        <w:color w:val="auto"/>
        <w:sz w:val="24"/>
        <w:szCs w:val="24"/>
        <w:lang w:val="en-US" w:bidi="he-IL"/>
      </w:rPr>
    </w:lvl>
    <w:lvl w:ilvl="3" w:tplc="50A2A70C">
      <w:start w:val="1"/>
      <w:numFmt w:val="bullet"/>
      <w:lvlText w:val=""/>
      <w:lvlJc w:val="left"/>
      <w:pPr>
        <w:tabs>
          <w:tab w:val="num" w:pos="2880"/>
        </w:tabs>
        <w:ind w:left="2880" w:hanging="360"/>
      </w:pPr>
      <w:rPr>
        <w:rFonts w:ascii="Symbol" w:hAnsi="Symbol" w:hint="default"/>
        <w:bCs w:val="0"/>
        <w:iCs w:val="0"/>
        <w:color w:val="auto"/>
        <w:sz w:val="24"/>
        <w:szCs w:val="24"/>
        <w:lang w:val="en-US" w:bidi="he-IL"/>
      </w:r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198" w15:restartNumberingAfterBreak="0">
    <w:nsid w:val="47026858"/>
    <w:multiLevelType w:val="hybridMultilevel"/>
    <w:tmpl w:val="99327EDA"/>
    <w:lvl w:ilvl="0" w:tplc="04090001">
      <w:start w:val="1"/>
      <w:numFmt w:val="bullet"/>
      <w:lvlText w:val=""/>
      <w:lvlJc w:val="left"/>
      <w:pPr>
        <w:tabs>
          <w:tab w:val="num" w:pos="360"/>
        </w:tabs>
        <w:ind w:left="360" w:hanging="360"/>
      </w:pPr>
      <w:rPr>
        <w:rFonts w:ascii="Symbol" w:hAnsi="Symbol" w:hint="default"/>
        <w:bCs/>
        <w:iCs w:val="0"/>
        <w:sz w:val="22"/>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9" w15:restartNumberingAfterBreak="0">
    <w:nsid w:val="470C55F5"/>
    <w:multiLevelType w:val="hybridMultilevel"/>
    <w:tmpl w:val="E3B664C0"/>
    <w:lvl w:ilvl="0" w:tplc="905A67D4">
      <w:start w:val="1"/>
      <w:numFmt w:val="decimal"/>
      <w:lvlText w:val="%1."/>
      <w:lvlJc w:val="left"/>
      <w:pPr>
        <w:tabs>
          <w:tab w:val="num" w:pos="420"/>
        </w:tabs>
        <w:ind w:left="420" w:right="720" w:hanging="360"/>
      </w:pPr>
      <w:rPr>
        <w:rFonts w:cs="Arial" w:hint="default"/>
        <w:bCs/>
        <w:iCs w:val="0"/>
        <w:color w:val="auto"/>
        <w:sz w:val="24"/>
        <w:szCs w:val="24"/>
      </w:rPr>
    </w:lvl>
    <w:lvl w:ilvl="1" w:tplc="04090019" w:tentative="1">
      <w:start w:val="1"/>
      <w:numFmt w:val="lowerLetter"/>
      <w:lvlText w:val="%2."/>
      <w:lvlJc w:val="left"/>
      <w:pPr>
        <w:tabs>
          <w:tab w:val="num" w:pos="1500"/>
        </w:tabs>
        <w:ind w:left="1500" w:right="1800" w:hanging="360"/>
      </w:pPr>
      <w:rPr>
        <w:rFonts w:cs="Times New Roman"/>
      </w:rPr>
    </w:lvl>
    <w:lvl w:ilvl="2" w:tplc="0409001B" w:tentative="1">
      <w:start w:val="1"/>
      <w:numFmt w:val="lowerRoman"/>
      <w:lvlText w:val="%3."/>
      <w:lvlJc w:val="right"/>
      <w:pPr>
        <w:tabs>
          <w:tab w:val="num" w:pos="2220"/>
        </w:tabs>
        <w:ind w:left="2220" w:right="2520" w:hanging="180"/>
      </w:pPr>
      <w:rPr>
        <w:rFonts w:cs="Times New Roman"/>
      </w:rPr>
    </w:lvl>
    <w:lvl w:ilvl="3" w:tplc="0409000F" w:tentative="1">
      <w:start w:val="1"/>
      <w:numFmt w:val="decimal"/>
      <w:lvlText w:val="%4."/>
      <w:lvlJc w:val="left"/>
      <w:pPr>
        <w:tabs>
          <w:tab w:val="num" w:pos="2940"/>
        </w:tabs>
        <w:ind w:left="2940" w:right="3240" w:hanging="360"/>
      </w:pPr>
      <w:rPr>
        <w:rFonts w:cs="Times New Roman"/>
      </w:rPr>
    </w:lvl>
    <w:lvl w:ilvl="4" w:tplc="04090019" w:tentative="1">
      <w:start w:val="1"/>
      <w:numFmt w:val="lowerLetter"/>
      <w:lvlText w:val="%5."/>
      <w:lvlJc w:val="left"/>
      <w:pPr>
        <w:tabs>
          <w:tab w:val="num" w:pos="3660"/>
        </w:tabs>
        <w:ind w:left="3660" w:right="3960" w:hanging="360"/>
      </w:pPr>
      <w:rPr>
        <w:rFonts w:cs="Times New Roman"/>
      </w:rPr>
    </w:lvl>
    <w:lvl w:ilvl="5" w:tplc="0409001B" w:tentative="1">
      <w:start w:val="1"/>
      <w:numFmt w:val="lowerRoman"/>
      <w:lvlText w:val="%6."/>
      <w:lvlJc w:val="right"/>
      <w:pPr>
        <w:tabs>
          <w:tab w:val="num" w:pos="4380"/>
        </w:tabs>
        <w:ind w:left="4380" w:right="4680" w:hanging="180"/>
      </w:pPr>
      <w:rPr>
        <w:rFonts w:cs="Times New Roman"/>
      </w:rPr>
    </w:lvl>
    <w:lvl w:ilvl="6" w:tplc="0409000F" w:tentative="1">
      <w:start w:val="1"/>
      <w:numFmt w:val="decimal"/>
      <w:lvlText w:val="%7."/>
      <w:lvlJc w:val="left"/>
      <w:pPr>
        <w:tabs>
          <w:tab w:val="num" w:pos="5100"/>
        </w:tabs>
        <w:ind w:left="5100" w:right="5400" w:hanging="360"/>
      </w:pPr>
      <w:rPr>
        <w:rFonts w:cs="Times New Roman"/>
      </w:rPr>
    </w:lvl>
    <w:lvl w:ilvl="7" w:tplc="04090019" w:tentative="1">
      <w:start w:val="1"/>
      <w:numFmt w:val="lowerLetter"/>
      <w:lvlText w:val="%8."/>
      <w:lvlJc w:val="left"/>
      <w:pPr>
        <w:tabs>
          <w:tab w:val="num" w:pos="5820"/>
        </w:tabs>
        <w:ind w:left="5820" w:right="6120" w:hanging="360"/>
      </w:pPr>
      <w:rPr>
        <w:rFonts w:cs="Times New Roman"/>
      </w:rPr>
    </w:lvl>
    <w:lvl w:ilvl="8" w:tplc="0409001B" w:tentative="1">
      <w:start w:val="1"/>
      <w:numFmt w:val="lowerRoman"/>
      <w:lvlText w:val="%9."/>
      <w:lvlJc w:val="right"/>
      <w:pPr>
        <w:tabs>
          <w:tab w:val="num" w:pos="6540"/>
        </w:tabs>
        <w:ind w:left="6540" w:right="6840" w:hanging="180"/>
      </w:pPr>
      <w:rPr>
        <w:rFonts w:cs="Times New Roman"/>
      </w:rPr>
    </w:lvl>
  </w:abstractNum>
  <w:abstractNum w:abstractNumId="200" w15:restartNumberingAfterBreak="0">
    <w:nsid w:val="476418B8"/>
    <w:multiLevelType w:val="hybridMultilevel"/>
    <w:tmpl w:val="E8AA49A2"/>
    <w:lvl w:ilvl="0" w:tplc="C9928E5C">
      <w:start w:val="1"/>
      <w:numFmt w:val="decimal"/>
      <w:lvlText w:val="%1."/>
      <w:lvlJc w:val="left"/>
      <w:pPr>
        <w:tabs>
          <w:tab w:val="num" w:pos="360"/>
        </w:tabs>
        <w:ind w:left="360" w:right="360" w:hanging="360"/>
      </w:pPr>
      <w:rPr>
        <w:rFonts w:cs="Arial" w:hint="default"/>
        <w:bCs/>
        <w:iCs w:val="0"/>
        <w:szCs w:val="24"/>
      </w:rPr>
    </w:lvl>
    <w:lvl w:ilvl="1" w:tplc="04090019" w:tentative="1">
      <w:start w:val="1"/>
      <w:numFmt w:val="lowerLetter"/>
      <w:lvlText w:val="%2."/>
      <w:lvlJc w:val="left"/>
      <w:pPr>
        <w:tabs>
          <w:tab w:val="num" w:pos="1080"/>
        </w:tabs>
        <w:ind w:left="1080" w:right="1080" w:hanging="360"/>
      </w:pPr>
      <w:rPr>
        <w:rFonts w:cs="Times New Roman"/>
      </w:rPr>
    </w:lvl>
    <w:lvl w:ilvl="2" w:tplc="0409001B" w:tentative="1">
      <w:start w:val="1"/>
      <w:numFmt w:val="lowerRoman"/>
      <w:lvlText w:val="%3."/>
      <w:lvlJc w:val="right"/>
      <w:pPr>
        <w:tabs>
          <w:tab w:val="num" w:pos="1800"/>
        </w:tabs>
        <w:ind w:left="1800" w:right="1800" w:hanging="180"/>
      </w:pPr>
      <w:rPr>
        <w:rFonts w:cs="Times New Roman"/>
      </w:rPr>
    </w:lvl>
    <w:lvl w:ilvl="3" w:tplc="0409000F" w:tentative="1">
      <w:start w:val="1"/>
      <w:numFmt w:val="decimal"/>
      <w:lvlText w:val="%4."/>
      <w:lvlJc w:val="left"/>
      <w:pPr>
        <w:tabs>
          <w:tab w:val="num" w:pos="2520"/>
        </w:tabs>
        <w:ind w:left="2520" w:right="2520" w:hanging="360"/>
      </w:pPr>
      <w:rPr>
        <w:rFonts w:cs="Times New Roman"/>
      </w:rPr>
    </w:lvl>
    <w:lvl w:ilvl="4" w:tplc="04090019" w:tentative="1">
      <w:start w:val="1"/>
      <w:numFmt w:val="lowerLetter"/>
      <w:lvlText w:val="%5."/>
      <w:lvlJc w:val="left"/>
      <w:pPr>
        <w:tabs>
          <w:tab w:val="num" w:pos="3240"/>
        </w:tabs>
        <w:ind w:left="3240" w:right="3240" w:hanging="360"/>
      </w:pPr>
      <w:rPr>
        <w:rFonts w:cs="Times New Roman"/>
      </w:rPr>
    </w:lvl>
    <w:lvl w:ilvl="5" w:tplc="0409001B" w:tentative="1">
      <w:start w:val="1"/>
      <w:numFmt w:val="lowerRoman"/>
      <w:lvlText w:val="%6."/>
      <w:lvlJc w:val="right"/>
      <w:pPr>
        <w:tabs>
          <w:tab w:val="num" w:pos="3960"/>
        </w:tabs>
        <w:ind w:left="3960" w:right="3960" w:hanging="180"/>
      </w:pPr>
      <w:rPr>
        <w:rFonts w:cs="Times New Roman"/>
      </w:rPr>
    </w:lvl>
    <w:lvl w:ilvl="6" w:tplc="0409000F" w:tentative="1">
      <w:start w:val="1"/>
      <w:numFmt w:val="decimal"/>
      <w:lvlText w:val="%7."/>
      <w:lvlJc w:val="left"/>
      <w:pPr>
        <w:tabs>
          <w:tab w:val="num" w:pos="4680"/>
        </w:tabs>
        <w:ind w:left="4680" w:right="4680" w:hanging="360"/>
      </w:pPr>
      <w:rPr>
        <w:rFonts w:cs="Times New Roman"/>
      </w:rPr>
    </w:lvl>
    <w:lvl w:ilvl="7" w:tplc="04090019" w:tentative="1">
      <w:start w:val="1"/>
      <w:numFmt w:val="lowerLetter"/>
      <w:lvlText w:val="%8."/>
      <w:lvlJc w:val="left"/>
      <w:pPr>
        <w:tabs>
          <w:tab w:val="num" w:pos="5400"/>
        </w:tabs>
        <w:ind w:left="5400" w:right="5400" w:hanging="360"/>
      </w:pPr>
      <w:rPr>
        <w:rFonts w:cs="Times New Roman"/>
      </w:rPr>
    </w:lvl>
    <w:lvl w:ilvl="8" w:tplc="0409001B" w:tentative="1">
      <w:start w:val="1"/>
      <w:numFmt w:val="lowerRoman"/>
      <w:lvlText w:val="%9."/>
      <w:lvlJc w:val="right"/>
      <w:pPr>
        <w:tabs>
          <w:tab w:val="num" w:pos="6120"/>
        </w:tabs>
        <w:ind w:left="6120" w:right="6120" w:hanging="180"/>
      </w:pPr>
      <w:rPr>
        <w:rFonts w:cs="Times New Roman"/>
      </w:rPr>
    </w:lvl>
  </w:abstractNum>
  <w:abstractNum w:abstractNumId="201" w15:restartNumberingAfterBreak="0">
    <w:nsid w:val="47D034A4"/>
    <w:multiLevelType w:val="hybridMultilevel"/>
    <w:tmpl w:val="D02A81DA"/>
    <w:lvl w:ilvl="0" w:tplc="50A2A70C">
      <w:start w:val="1"/>
      <w:numFmt w:val="bullet"/>
      <w:lvlText w:val=""/>
      <w:lvlJc w:val="left"/>
      <w:pPr>
        <w:tabs>
          <w:tab w:val="num" w:pos="360"/>
        </w:tabs>
        <w:ind w:left="360" w:hanging="360"/>
      </w:pPr>
      <w:rPr>
        <w:rFonts w:ascii="Symbol" w:hAnsi="Symbol" w:hint="default"/>
        <w:bCs w:val="0"/>
        <w:iCs w:val="0"/>
        <w:color w:val="auto"/>
        <w:sz w:val="24"/>
        <w:szCs w:val="24"/>
        <w:lang w:bidi="he-IL"/>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202" w15:restartNumberingAfterBreak="0">
    <w:nsid w:val="482500EC"/>
    <w:multiLevelType w:val="hybridMultilevel"/>
    <w:tmpl w:val="1BA84A6A"/>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3" w15:restartNumberingAfterBreak="0">
    <w:nsid w:val="482D1F2F"/>
    <w:multiLevelType w:val="hybridMultilevel"/>
    <w:tmpl w:val="A3009E14"/>
    <w:lvl w:ilvl="0" w:tplc="50A2A70C">
      <w:start w:val="1"/>
      <w:numFmt w:val="bullet"/>
      <w:lvlText w:val=""/>
      <w:lvlJc w:val="left"/>
      <w:pPr>
        <w:tabs>
          <w:tab w:val="num" w:pos="1140"/>
        </w:tabs>
        <w:ind w:left="1140" w:right="1140" w:hanging="360"/>
      </w:pPr>
      <w:rPr>
        <w:rFonts w:ascii="Symbol" w:hAnsi="Symbol" w:hint="default"/>
        <w:bCs w:val="0"/>
        <w:iCs w:val="0"/>
        <w:color w:val="auto"/>
        <w:sz w:val="24"/>
        <w:szCs w:val="24"/>
        <w:lang w:bidi="he-IL"/>
      </w:rPr>
    </w:lvl>
    <w:lvl w:ilvl="1" w:tplc="04090003">
      <w:start w:val="1"/>
      <w:numFmt w:val="bullet"/>
      <w:lvlText w:val="o"/>
      <w:lvlJc w:val="left"/>
      <w:pPr>
        <w:tabs>
          <w:tab w:val="num" w:pos="1500"/>
        </w:tabs>
        <w:ind w:left="1500" w:right="1500" w:hanging="360"/>
      </w:pPr>
      <w:rPr>
        <w:rFonts w:ascii="Courier New" w:hAnsi="Courier New" w:cs="Courier New" w:hint="default"/>
      </w:rPr>
    </w:lvl>
    <w:lvl w:ilvl="2" w:tplc="04090005" w:tentative="1">
      <w:start w:val="1"/>
      <w:numFmt w:val="bullet"/>
      <w:lvlText w:val=""/>
      <w:lvlJc w:val="left"/>
      <w:pPr>
        <w:tabs>
          <w:tab w:val="num" w:pos="2220"/>
        </w:tabs>
        <w:ind w:left="2220" w:right="2220" w:hanging="360"/>
      </w:pPr>
      <w:rPr>
        <w:rFonts w:ascii="Wingdings" w:hAnsi="Wingdings" w:hint="default"/>
      </w:rPr>
    </w:lvl>
    <w:lvl w:ilvl="3" w:tplc="04090001" w:tentative="1">
      <w:start w:val="1"/>
      <w:numFmt w:val="bullet"/>
      <w:lvlText w:val=""/>
      <w:lvlJc w:val="left"/>
      <w:pPr>
        <w:tabs>
          <w:tab w:val="num" w:pos="2940"/>
        </w:tabs>
        <w:ind w:left="2940" w:right="2940" w:hanging="360"/>
      </w:pPr>
      <w:rPr>
        <w:rFonts w:ascii="Symbol" w:hAnsi="Symbol" w:hint="default"/>
      </w:rPr>
    </w:lvl>
    <w:lvl w:ilvl="4" w:tplc="04090003" w:tentative="1">
      <w:start w:val="1"/>
      <w:numFmt w:val="bullet"/>
      <w:lvlText w:val="o"/>
      <w:lvlJc w:val="left"/>
      <w:pPr>
        <w:tabs>
          <w:tab w:val="num" w:pos="3660"/>
        </w:tabs>
        <w:ind w:left="3660" w:right="3660" w:hanging="360"/>
      </w:pPr>
      <w:rPr>
        <w:rFonts w:ascii="Courier New" w:hAnsi="Courier New" w:cs="Courier New" w:hint="default"/>
      </w:rPr>
    </w:lvl>
    <w:lvl w:ilvl="5" w:tplc="04090005" w:tentative="1">
      <w:start w:val="1"/>
      <w:numFmt w:val="bullet"/>
      <w:lvlText w:val=""/>
      <w:lvlJc w:val="left"/>
      <w:pPr>
        <w:tabs>
          <w:tab w:val="num" w:pos="4380"/>
        </w:tabs>
        <w:ind w:left="4380" w:right="4380" w:hanging="360"/>
      </w:pPr>
      <w:rPr>
        <w:rFonts w:ascii="Wingdings" w:hAnsi="Wingdings" w:hint="default"/>
      </w:rPr>
    </w:lvl>
    <w:lvl w:ilvl="6" w:tplc="04090001" w:tentative="1">
      <w:start w:val="1"/>
      <w:numFmt w:val="bullet"/>
      <w:lvlText w:val=""/>
      <w:lvlJc w:val="left"/>
      <w:pPr>
        <w:tabs>
          <w:tab w:val="num" w:pos="5100"/>
        </w:tabs>
        <w:ind w:left="5100" w:right="5100" w:hanging="360"/>
      </w:pPr>
      <w:rPr>
        <w:rFonts w:ascii="Symbol" w:hAnsi="Symbol" w:hint="default"/>
      </w:rPr>
    </w:lvl>
    <w:lvl w:ilvl="7" w:tplc="04090003" w:tentative="1">
      <w:start w:val="1"/>
      <w:numFmt w:val="bullet"/>
      <w:lvlText w:val="o"/>
      <w:lvlJc w:val="left"/>
      <w:pPr>
        <w:tabs>
          <w:tab w:val="num" w:pos="5820"/>
        </w:tabs>
        <w:ind w:left="5820" w:right="5820" w:hanging="360"/>
      </w:pPr>
      <w:rPr>
        <w:rFonts w:ascii="Courier New" w:hAnsi="Courier New" w:cs="Courier New" w:hint="default"/>
      </w:rPr>
    </w:lvl>
    <w:lvl w:ilvl="8" w:tplc="04090005" w:tentative="1">
      <w:start w:val="1"/>
      <w:numFmt w:val="bullet"/>
      <w:lvlText w:val=""/>
      <w:lvlJc w:val="left"/>
      <w:pPr>
        <w:tabs>
          <w:tab w:val="num" w:pos="6540"/>
        </w:tabs>
        <w:ind w:left="6540" w:right="6540" w:hanging="360"/>
      </w:pPr>
      <w:rPr>
        <w:rFonts w:ascii="Wingdings" w:hAnsi="Wingdings" w:hint="default"/>
      </w:rPr>
    </w:lvl>
  </w:abstractNum>
  <w:abstractNum w:abstractNumId="204" w15:restartNumberingAfterBreak="0">
    <w:nsid w:val="485F3062"/>
    <w:multiLevelType w:val="hybridMultilevel"/>
    <w:tmpl w:val="D61228CA"/>
    <w:lvl w:ilvl="0" w:tplc="1B90E5CE">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5" w15:restartNumberingAfterBreak="0">
    <w:nsid w:val="48CB4963"/>
    <w:multiLevelType w:val="hybridMultilevel"/>
    <w:tmpl w:val="3F643328"/>
    <w:lvl w:ilvl="0" w:tplc="4CB0653A">
      <w:start w:val="1"/>
      <w:numFmt w:val="bullet"/>
      <w:lvlText w:val="-"/>
      <w:lvlJc w:val="left"/>
      <w:pPr>
        <w:ind w:left="360" w:hanging="360"/>
      </w:pPr>
      <w:rPr>
        <w:rFonts w:ascii="Courier New" w:hAnsi="Courier New"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6" w15:restartNumberingAfterBreak="0">
    <w:nsid w:val="48DC7048"/>
    <w:multiLevelType w:val="hybridMultilevel"/>
    <w:tmpl w:val="5596EFB4"/>
    <w:lvl w:ilvl="0" w:tplc="50A2A70C">
      <w:start w:val="1"/>
      <w:numFmt w:val="bullet"/>
      <w:lvlText w:val=""/>
      <w:lvlJc w:val="left"/>
      <w:pPr>
        <w:tabs>
          <w:tab w:val="num" w:pos="360"/>
        </w:tabs>
        <w:ind w:left="360" w:hanging="360"/>
      </w:pPr>
      <w:rPr>
        <w:rFonts w:ascii="Symbol" w:hAnsi="Symbol" w:hint="default"/>
        <w:bCs w:val="0"/>
        <w:iCs w:val="0"/>
        <w:color w:val="auto"/>
        <w:sz w:val="24"/>
        <w:szCs w:val="24"/>
        <w:lang w:bidi="he-IL"/>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207" w15:restartNumberingAfterBreak="0">
    <w:nsid w:val="491E4F30"/>
    <w:multiLevelType w:val="hybridMultilevel"/>
    <w:tmpl w:val="462ED14C"/>
    <w:lvl w:ilvl="0" w:tplc="3C3E83C2">
      <w:start w:val="1"/>
      <w:numFmt w:val="bullet"/>
      <w:lvlText w:val="-"/>
      <w:lvlJc w:val="left"/>
      <w:pPr>
        <w:tabs>
          <w:tab w:val="num" w:pos="553"/>
        </w:tabs>
        <w:ind w:left="553" w:right="553" w:hanging="360"/>
      </w:pPr>
      <w:rPr>
        <w:rFonts w:ascii="Arial" w:eastAsia="Times New Roman" w:hAnsi="Arial" w:hint="default"/>
        <w:color w:val="auto"/>
        <w:sz w:val="24"/>
      </w:rPr>
    </w:lvl>
    <w:lvl w:ilvl="1" w:tplc="2EBE7DCE">
      <w:start w:val="1"/>
      <w:numFmt w:val="bullet"/>
      <w:lvlText w:val="-"/>
      <w:lvlJc w:val="left"/>
      <w:pPr>
        <w:tabs>
          <w:tab w:val="num" w:pos="1183"/>
        </w:tabs>
        <w:ind w:left="1183" w:right="1183" w:hanging="360"/>
      </w:pPr>
      <w:rPr>
        <w:rFonts w:ascii="Arial" w:eastAsia="Calibri" w:hAnsi="Arial" w:cs="Arial" w:hint="default"/>
        <w:color w:val="auto"/>
        <w:sz w:val="24"/>
      </w:rPr>
    </w:lvl>
    <w:lvl w:ilvl="2" w:tplc="04090005">
      <w:start w:val="1"/>
      <w:numFmt w:val="bullet"/>
      <w:lvlText w:val=""/>
      <w:lvlJc w:val="left"/>
      <w:pPr>
        <w:tabs>
          <w:tab w:val="num" w:pos="1903"/>
        </w:tabs>
        <w:ind w:left="1903" w:right="1903" w:hanging="360"/>
      </w:pPr>
      <w:rPr>
        <w:rFonts w:ascii="Wingdings" w:hAnsi="Wingdings" w:hint="default"/>
      </w:rPr>
    </w:lvl>
    <w:lvl w:ilvl="3" w:tplc="04090001" w:tentative="1">
      <w:start w:val="1"/>
      <w:numFmt w:val="bullet"/>
      <w:lvlText w:val=""/>
      <w:lvlJc w:val="left"/>
      <w:pPr>
        <w:tabs>
          <w:tab w:val="num" w:pos="2623"/>
        </w:tabs>
        <w:ind w:left="2623" w:right="2623" w:hanging="360"/>
      </w:pPr>
      <w:rPr>
        <w:rFonts w:ascii="Symbol" w:hAnsi="Symbol" w:hint="default"/>
      </w:rPr>
    </w:lvl>
    <w:lvl w:ilvl="4" w:tplc="04090003" w:tentative="1">
      <w:start w:val="1"/>
      <w:numFmt w:val="bullet"/>
      <w:lvlText w:val="o"/>
      <w:lvlJc w:val="left"/>
      <w:pPr>
        <w:tabs>
          <w:tab w:val="num" w:pos="3343"/>
        </w:tabs>
        <w:ind w:left="3343" w:right="3343" w:hanging="360"/>
      </w:pPr>
      <w:rPr>
        <w:rFonts w:ascii="Courier New" w:hAnsi="Courier New" w:hint="default"/>
      </w:rPr>
    </w:lvl>
    <w:lvl w:ilvl="5" w:tplc="04090005" w:tentative="1">
      <w:start w:val="1"/>
      <w:numFmt w:val="bullet"/>
      <w:lvlText w:val=""/>
      <w:lvlJc w:val="left"/>
      <w:pPr>
        <w:tabs>
          <w:tab w:val="num" w:pos="4063"/>
        </w:tabs>
        <w:ind w:left="4063" w:right="4063" w:hanging="360"/>
      </w:pPr>
      <w:rPr>
        <w:rFonts w:ascii="Wingdings" w:hAnsi="Wingdings" w:hint="default"/>
      </w:rPr>
    </w:lvl>
    <w:lvl w:ilvl="6" w:tplc="04090001" w:tentative="1">
      <w:start w:val="1"/>
      <w:numFmt w:val="bullet"/>
      <w:lvlText w:val=""/>
      <w:lvlJc w:val="left"/>
      <w:pPr>
        <w:tabs>
          <w:tab w:val="num" w:pos="4783"/>
        </w:tabs>
        <w:ind w:left="4783" w:right="4783" w:hanging="360"/>
      </w:pPr>
      <w:rPr>
        <w:rFonts w:ascii="Symbol" w:hAnsi="Symbol" w:hint="default"/>
      </w:rPr>
    </w:lvl>
    <w:lvl w:ilvl="7" w:tplc="04090003" w:tentative="1">
      <w:start w:val="1"/>
      <w:numFmt w:val="bullet"/>
      <w:lvlText w:val="o"/>
      <w:lvlJc w:val="left"/>
      <w:pPr>
        <w:tabs>
          <w:tab w:val="num" w:pos="5503"/>
        </w:tabs>
        <w:ind w:left="5503" w:right="5503" w:hanging="360"/>
      </w:pPr>
      <w:rPr>
        <w:rFonts w:ascii="Courier New" w:hAnsi="Courier New" w:hint="default"/>
      </w:rPr>
    </w:lvl>
    <w:lvl w:ilvl="8" w:tplc="04090005" w:tentative="1">
      <w:start w:val="1"/>
      <w:numFmt w:val="bullet"/>
      <w:lvlText w:val=""/>
      <w:lvlJc w:val="left"/>
      <w:pPr>
        <w:tabs>
          <w:tab w:val="num" w:pos="6223"/>
        </w:tabs>
        <w:ind w:left="6223" w:right="6223" w:hanging="360"/>
      </w:pPr>
      <w:rPr>
        <w:rFonts w:ascii="Wingdings" w:hAnsi="Wingdings" w:hint="default"/>
      </w:rPr>
    </w:lvl>
  </w:abstractNum>
  <w:abstractNum w:abstractNumId="208" w15:restartNumberingAfterBreak="0">
    <w:nsid w:val="4A8059BD"/>
    <w:multiLevelType w:val="hybridMultilevel"/>
    <w:tmpl w:val="548AA8A4"/>
    <w:lvl w:ilvl="0" w:tplc="04090001">
      <w:start w:val="1"/>
      <w:numFmt w:val="bullet"/>
      <w:lvlText w:val=""/>
      <w:lvlJc w:val="left"/>
      <w:pPr>
        <w:ind w:left="360" w:hanging="360"/>
      </w:pPr>
      <w:rPr>
        <w:rFonts w:ascii="Symbol" w:hAnsi="Symbol" w:hint="default"/>
        <w:bCs w:val="0"/>
        <w:i w:val="0"/>
        <w:iCs w:val="0"/>
        <w:sz w:val="28"/>
        <w:szCs w:val="24"/>
      </w:rPr>
    </w:lvl>
    <w:lvl w:ilvl="1" w:tplc="3490D74C">
      <w:start w:val="1"/>
      <w:numFmt w:val="hebrew1"/>
      <w:lvlText w:val="%2."/>
      <w:lvlJc w:val="left"/>
      <w:pPr>
        <w:ind w:left="1080" w:hanging="360"/>
      </w:pPr>
      <w:rPr>
        <w:rFonts w:hint="default"/>
        <w:b/>
      </w:r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09" w15:restartNumberingAfterBreak="0">
    <w:nsid w:val="4AF90506"/>
    <w:multiLevelType w:val="hybridMultilevel"/>
    <w:tmpl w:val="05C82FE0"/>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10" w15:restartNumberingAfterBreak="0">
    <w:nsid w:val="4B5A7EA9"/>
    <w:multiLevelType w:val="hybridMultilevel"/>
    <w:tmpl w:val="EE42047E"/>
    <w:lvl w:ilvl="0" w:tplc="04090005">
      <w:start w:val="1"/>
      <w:numFmt w:val="bullet"/>
      <w:lvlText w:val=""/>
      <w:lvlJc w:val="left"/>
      <w:pPr>
        <w:tabs>
          <w:tab w:val="num" w:pos="420"/>
        </w:tabs>
        <w:ind w:left="420" w:hanging="360"/>
      </w:pPr>
      <w:rPr>
        <w:rFonts w:ascii="Wingdings" w:hAnsi="Wingdings" w:hint="default"/>
        <w:bCs w:val="0"/>
        <w:iCs w:val="0"/>
        <w:color w:val="auto"/>
        <w:sz w:val="24"/>
        <w:szCs w:val="24"/>
      </w:rPr>
    </w:lvl>
    <w:lvl w:ilvl="1" w:tplc="B3D4742A">
      <w:start w:val="1"/>
      <w:numFmt w:val="bullet"/>
      <w:lvlText w:val=""/>
      <w:lvlJc w:val="left"/>
      <w:pPr>
        <w:tabs>
          <w:tab w:val="num" w:pos="360"/>
        </w:tabs>
        <w:ind w:left="360" w:hanging="360"/>
      </w:pPr>
      <w:rPr>
        <w:rFonts w:ascii="Symbol" w:hAnsi="Symbol" w:hint="default"/>
        <w:bCs w:val="0"/>
        <w:iCs w:val="0"/>
        <w:color w:val="auto"/>
        <w:sz w:val="24"/>
        <w:szCs w:val="24"/>
        <w:lang w:bidi="he-IL"/>
      </w:rPr>
    </w:lvl>
    <w:lvl w:ilvl="2" w:tplc="C794F8CE">
      <w:start w:val="1"/>
      <w:numFmt w:val="bullet"/>
      <w:pStyle w:val="7"/>
      <w:lvlText w:val="-"/>
      <w:lvlJc w:val="left"/>
      <w:pPr>
        <w:tabs>
          <w:tab w:val="num" w:pos="2160"/>
        </w:tabs>
        <w:ind w:left="2160" w:hanging="360"/>
      </w:pPr>
      <w:rPr>
        <w:rFonts w:hAnsi="Arial"/>
        <w:bCs w:val="0"/>
        <w:iCs w:val="0"/>
        <w:color w:val="auto"/>
        <w:sz w:val="24"/>
        <w:szCs w:val="20"/>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211" w15:restartNumberingAfterBreak="0">
    <w:nsid w:val="4B5F2EB4"/>
    <w:multiLevelType w:val="hybridMultilevel"/>
    <w:tmpl w:val="FE5E1440"/>
    <w:lvl w:ilvl="0" w:tplc="04090005">
      <w:start w:val="1"/>
      <w:numFmt w:val="bullet"/>
      <w:lvlText w:val=""/>
      <w:lvlJc w:val="left"/>
      <w:pPr>
        <w:ind w:left="1080" w:hanging="360"/>
      </w:pPr>
      <w:rPr>
        <w:rFonts w:ascii="Wingdings" w:hAnsi="Wingdings" w:hint="default"/>
      </w:rPr>
    </w:lvl>
    <w:lvl w:ilvl="1" w:tplc="2EBE7DCE">
      <w:start w:val="1"/>
      <w:numFmt w:val="bullet"/>
      <w:lvlText w:val="-"/>
      <w:lvlJc w:val="left"/>
      <w:pPr>
        <w:ind w:left="1800" w:hanging="360"/>
      </w:pPr>
      <w:rPr>
        <w:rFonts w:ascii="Arial" w:eastAsia="Calibri" w:hAnsi="Arial" w:cs="Arial" w:hint="default"/>
      </w:rPr>
    </w:lvl>
    <w:lvl w:ilvl="2" w:tplc="04090005">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12" w15:restartNumberingAfterBreak="0">
    <w:nsid w:val="4BAC39F8"/>
    <w:multiLevelType w:val="hybridMultilevel"/>
    <w:tmpl w:val="4EA0AC9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13" w15:restartNumberingAfterBreak="0">
    <w:nsid w:val="4C8F4757"/>
    <w:multiLevelType w:val="hybridMultilevel"/>
    <w:tmpl w:val="49825C9E"/>
    <w:lvl w:ilvl="0" w:tplc="660C42AE">
      <w:numFmt w:val="bullet"/>
      <w:lvlText w:val="-"/>
      <w:lvlJc w:val="left"/>
      <w:pPr>
        <w:tabs>
          <w:tab w:val="num" w:pos="587"/>
        </w:tabs>
        <w:ind w:left="587" w:hanging="360"/>
      </w:pPr>
      <w:rPr>
        <w:rFonts w:ascii="Arial" w:eastAsia="Times New Roman" w:hAnsi="Arial" w:cs="Arial" w:hint="default"/>
        <w:bCs w:val="0"/>
        <w:iCs w:val="0"/>
        <w:color w:val="auto"/>
        <w:sz w:val="24"/>
        <w:szCs w:val="24"/>
      </w:rPr>
    </w:lvl>
    <w:lvl w:ilvl="1" w:tplc="04090003">
      <w:start w:val="1"/>
      <w:numFmt w:val="bullet"/>
      <w:lvlText w:val="o"/>
      <w:lvlJc w:val="left"/>
      <w:pPr>
        <w:tabs>
          <w:tab w:val="num" w:pos="1500"/>
        </w:tabs>
        <w:ind w:left="1500" w:hanging="360"/>
      </w:pPr>
      <w:rPr>
        <w:rFonts w:ascii="Courier New" w:hAnsi="Courier New" w:cs="Courier New" w:hint="default"/>
      </w:rPr>
    </w:lvl>
    <w:lvl w:ilvl="2" w:tplc="04090005">
      <w:start w:val="1"/>
      <w:numFmt w:val="bullet"/>
      <w:lvlText w:val=""/>
      <w:lvlJc w:val="left"/>
      <w:pPr>
        <w:tabs>
          <w:tab w:val="num" w:pos="2220"/>
        </w:tabs>
        <w:ind w:left="2220" w:hanging="360"/>
      </w:pPr>
      <w:rPr>
        <w:rFonts w:ascii="Wingdings" w:hAnsi="Wingdings" w:hint="default"/>
      </w:rPr>
    </w:lvl>
    <w:lvl w:ilvl="3" w:tplc="04090001">
      <w:start w:val="1"/>
      <w:numFmt w:val="bullet"/>
      <w:lvlText w:val=""/>
      <w:lvlJc w:val="left"/>
      <w:pPr>
        <w:tabs>
          <w:tab w:val="num" w:pos="2940"/>
        </w:tabs>
        <w:ind w:left="2940" w:hanging="360"/>
      </w:pPr>
      <w:rPr>
        <w:rFonts w:ascii="Symbol" w:hAnsi="Symbol" w:hint="default"/>
      </w:rPr>
    </w:lvl>
    <w:lvl w:ilvl="4" w:tplc="04090003">
      <w:start w:val="1"/>
      <w:numFmt w:val="bullet"/>
      <w:lvlText w:val="o"/>
      <w:lvlJc w:val="left"/>
      <w:pPr>
        <w:tabs>
          <w:tab w:val="num" w:pos="3660"/>
        </w:tabs>
        <w:ind w:left="3660" w:hanging="360"/>
      </w:pPr>
      <w:rPr>
        <w:rFonts w:ascii="Courier New" w:hAnsi="Courier New" w:cs="Courier New" w:hint="default"/>
      </w:rPr>
    </w:lvl>
    <w:lvl w:ilvl="5" w:tplc="04090005">
      <w:start w:val="1"/>
      <w:numFmt w:val="bullet"/>
      <w:lvlText w:val=""/>
      <w:lvlJc w:val="left"/>
      <w:pPr>
        <w:tabs>
          <w:tab w:val="num" w:pos="4380"/>
        </w:tabs>
        <w:ind w:left="4380" w:hanging="360"/>
      </w:pPr>
      <w:rPr>
        <w:rFonts w:ascii="Wingdings" w:hAnsi="Wingdings" w:hint="default"/>
      </w:rPr>
    </w:lvl>
    <w:lvl w:ilvl="6" w:tplc="04090001">
      <w:start w:val="1"/>
      <w:numFmt w:val="bullet"/>
      <w:lvlText w:val=""/>
      <w:lvlJc w:val="left"/>
      <w:pPr>
        <w:tabs>
          <w:tab w:val="num" w:pos="5100"/>
        </w:tabs>
        <w:ind w:left="5100" w:hanging="360"/>
      </w:pPr>
      <w:rPr>
        <w:rFonts w:ascii="Symbol" w:hAnsi="Symbol" w:hint="default"/>
      </w:rPr>
    </w:lvl>
    <w:lvl w:ilvl="7" w:tplc="04090003">
      <w:start w:val="1"/>
      <w:numFmt w:val="bullet"/>
      <w:lvlText w:val="o"/>
      <w:lvlJc w:val="left"/>
      <w:pPr>
        <w:tabs>
          <w:tab w:val="num" w:pos="5820"/>
        </w:tabs>
        <w:ind w:left="5820" w:hanging="360"/>
      </w:pPr>
      <w:rPr>
        <w:rFonts w:ascii="Courier New" w:hAnsi="Courier New" w:cs="Courier New" w:hint="default"/>
      </w:rPr>
    </w:lvl>
    <w:lvl w:ilvl="8" w:tplc="04090005">
      <w:start w:val="1"/>
      <w:numFmt w:val="bullet"/>
      <w:lvlText w:val=""/>
      <w:lvlJc w:val="left"/>
      <w:pPr>
        <w:tabs>
          <w:tab w:val="num" w:pos="6540"/>
        </w:tabs>
        <w:ind w:left="6540" w:hanging="360"/>
      </w:pPr>
      <w:rPr>
        <w:rFonts w:ascii="Wingdings" w:hAnsi="Wingdings" w:hint="default"/>
      </w:rPr>
    </w:lvl>
  </w:abstractNum>
  <w:abstractNum w:abstractNumId="214" w15:restartNumberingAfterBreak="0">
    <w:nsid w:val="4C8F4FC2"/>
    <w:multiLevelType w:val="hybridMultilevel"/>
    <w:tmpl w:val="8B98B240"/>
    <w:lvl w:ilvl="0" w:tplc="0409000F">
      <w:start w:val="1"/>
      <w:numFmt w:val="decimal"/>
      <w:lvlText w:val="%1."/>
      <w:lvlJc w:val="left"/>
      <w:pPr>
        <w:tabs>
          <w:tab w:val="num" w:pos="1080"/>
        </w:tabs>
        <w:ind w:left="1080" w:right="1080" w:hanging="360"/>
      </w:pPr>
      <w:rPr>
        <w:rFonts w:hint="default"/>
      </w:rPr>
    </w:lvl>
    <w:lvl w:ilvl="1" w:tplc="96DC23A6">
      <w:start w:val="3"/>
      <w:numFmt w:val="bullet"/>
      <w:lvlText w:val="-"/>
      <w:lvlJc w:val="left"/>
      <w:pPr>
        <w:tabs>
          <w:tab w:val="num" w:pos="1800"/>
        </w:tabs>
        <w:ind w:left="1800" w:right="1800" w:hanging="360"/>
      </w:pPr>
      <w:rPr>
        <w:rFonts w:ascii="Arial" w:hAnsi="Arial" w:hint="default"/>
        <w:bCs/>
        <w:iCs w:val="0"/>
      </w:rPr>
    </w:lvl>
    <w:lvl w:ilvl="2" w:tplc="0409001B" w:tentative="1">
      <w:start w:val="1"/>
      <w:numFmt w:val="lowerRoman"/>
      <w:lvlText w:val="%3."/>
      <w:lvlJc w:val="right"/>
      <w:pPr>
        <w:tabs>
          <w:tab w:val="num" w:pos="2520"/>
        </w:tabs>
        <w:ind w:left="2520" w:right="2520" w:hanging="180"/>
      </w:pPr>
    </w:lvl>
    <w:lvl w:ilvl="3" w:tplc="0409000F" w:tentative="1">
      <w:start w:val="1"/>
      <w:numFmt w:val="decimal"/>
      <w:lvlText w:val="%4."/>
      <w:lvlJc w:val="left"/>
      <w:pPr>
        <w:tabs>
          <w:tab w:val="num" w:pos="3240"/>
        </w:tabs>
        <w:ind w:left="3240" w:right="3240" w:hanging="360"/>
      </w:pPr>
    </w:lvl>
    <w:lvl w:ilvl="4" w:tplc="04090019" w:tentative="1">
      <w:start w:val="1"/>
      <w:numFmt w:val="lowerLetter"/>
      <w:lvlText w:val="%5."/>
      <w:lvlJc w:val="left"/>
      <w:pPr>
        <w:tabs>
          <w:tab w:val="num" w:pos="3960"/>
        </w:tabs>
        <w:ind w:left="3960" w:right="3960" w:hanging="360"/>
      </w:pPr>
    </w:lvl>
    <w:lvl w:ilvl="5" w:tplc="0409001B" w:tentative="1">
      <w:start w:val="1"/>
      <w:numFmt w:val="lowerRoman"/>
      <w:lvlText w:val="%6."/>
      <w:lvlJc w:val="right"/>
      <w:pPr>
        <w:tabs>
          <w:tab w:val="num" w:pos="4680"/>
        </w:tabs>
        <w:ind w:left="4680" w:right="4680" w:hanging="180"/>
      </w:pPr>
    </w:lvl>
    <w:lvl w:ilvl="6" w:tplc="0409000F" w:tentative="1">
      <w:start w:val="1"/>
      <w:numFmt w:val="decimal"/>
      <w:lvlText w:val="%7."/>
      <w:lvlJc w:val="left"/>
      <w:pPr>
        <w:tabs>
          <w:tab w:val="num" w:pos="5400"/>
        </w:tabs>
        <w:ind w:left="5400" w:right="5400" w:hanging="360"/>
      </w:pPr>
    </w:lvl>
    <w:lvl w:ilvl="7" w:tplc="04090019" w:tentative="1">
      <w:start w:val="1"/>
      <w:numFmt w:val="lowerLetter"/>
      <w:lvlText w:val="%8."/>
      <w:lvlJc w:val="left"/>
      <w:pPr>
        <w:tabs>
          <w:tab w:val="num" w:pos="6120"/>
        </w:tabs>
        <w:ind w:left="6120" w:right="6120" w:hanging="360"/>
      </w:pPr>
    </w:lvl>
    <w:lvl w:ilvl="8" w:tplc="0409001B" w:tentative="1">
      <w:start w:val="1"/>
      <w:numFmt w:val="lowerRoman"/>
      <w:lvlText w:val="%9."/>
      <w:lvlJc w:val="right"/>
      <w:pPr>
        <w:tabs>
          <w:tab w:val="num" w:pos="6840"/>
        </w:tabs>
        <w:ind w:left="6840" w:right="6840" w:hanging="180"/>
      </w:pPr>
    </w:lvl>
  </w:abstractNum>
  <w:abstractNum w:abstractNumId="215" w15:restartNumberingAfterBreak="0">
    <w:nsid w:val="4CE94A7C"/>
    <w:multiLevelType w:val="hybridMultilevel"/>
    <w:tmpl w:val="39C253AA"/>
    <w:lvl w:ilvl="0" w:tplc="019AC66A">
      <w:numFmt w:val="bullet"/>
      <w:lvlText w:val="-"/>
      <w:lvlJc w:val="left"/>
      <w:pPr>
        <w:ind w:left="360" w:hanging="360"/>
      </w:pPr>
      <w:rPr>
        <w:rFonts w:ascii="Arial" w:eastAsia="Times New Roman" w:hAnsi="Arial" w:cs="Arial" w:hint="default"/>
        <w:lang w:bidi="he-IL"/>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216" w15:restartNumberingAfterBreak="0">
    <w:nsid w:val="4DDC2EE9"/>
    <w:multiLevelType w:val="hybridMultilevel"/>
    <w:tmpl w:val="96105A66"/>
    <w:lvl w:ilvl="0" w:tplc="DDD61E44">
      <w:start w:val="1"/>
      <w:numFmt w:val="decimal"/>
      <w:lvlText w:val="%1."/>
      <w:lvlJc w:val="left"/>
      <w:pPr>
        <w:tabs>
          <w:tab w:val="num" w:pos="720"/>
        </w:tabs>
        <w:ind w:left="720" w:right="720" w:hanging="360"/>
      </w:pPr>
      <w:rPr>
        <w:rFonts w:cs="Arial" w:hint="default"/>
        <w:bCs/>
        <w:iCs w:val="0"/>
        <w:szCs w:val="24"/>
      </w:rPr>
    </w:lvl>
    <w:lvl w:ilvl="1" w:tplc="667899B2">
      <w:start w:val="2"/>
      <w:numFmt w:val="bullet"/>
      <w:lvlText w:val="-"/>
      <w:lvlJc w:val="left"/>
      <w:pPr>
        <w:tabs>
          <w:tab w:val="num" w:pos="1440"/>
        </w:tabs>
        <w:ind w:left="1440" w:right="1440" w:hanging="360"/>
      </w:pPr>
      <w:rPr>
        <w:rFonts w:ascii="Arial" w:eastAsia="Times New Roman" w:hAnsi="Arial" w:cs="Arial" w:hint="default"/>
      </w:rPr>
    </w:lvl>
    <w:lvl w:ilvl="2" w:tplc="0409001B" w:tentative="1">
      <w:start w:val="1"/>
      <w:numFmt w:val="lowerRoman"/>
      <w:lvlText w:val="%3."/>
      <w:lvlJc w:val="right"/>
      <w:pPr>
        <w:tabs>
          <w:tab w:val="num" w:pos="2160"/>
        </w:tabs>
        <w:ind w:left="2160" w:right="2160" w:hanging="180"/>
      </w:pPr>
    </w:lvl>
    <w:lvl w:ilvl="3" w:tplc="0409000F" w:tentative="1">
      <w:start w:val="1"/>
      <w:numFmt w:val="decimal"/>
      <w:lvlText w:val="%4."/>
      <w:lvlJc w:val="left"/>
      <w:pPr>
        <w:tabs>
          <w:tab w:val="num" w:pos="2880"/>
        </w:tabs>
        <w:ind w:left="2880" w:right="2880" w:hanging="360"/>
      </w:pPr>
    </w:lvl>
    <w:lvl w:ilvl="4" w:tplc="04090019" w:tentative="1">
      <w:start w:val="1"/>
      <w:numFmt w:val="lowerLetter"/>
      <w:lvlText w:val="%5."/>
      <w:lvlJc w:val="left"/>
      <w:pPr>
        <w:tabs>
          <w:tab w:val="num" w:pos="3600"/>
        </w:tabs>
        <w:ind w:left="3600" w:right="3600" w:hanging="360"/>
      </w:pPr>
    </w:lvl>
    <w:lvl w:ilvl="5" w:tplc="0409001B" w:tentative="1">
      <w:start w:val="1"/>
      <w:numFmt w:val="lowerRoman"/>
      <w:lvlText w:val="%6."/>
      <w:lvlJc w:val="right"/>
      <w:pPr>
        <w:tabs>
          <w:tab w:val="num" w:pos="4320"/>
        </w:tabs>
        <w:ind w:left="4320" w:right="4320" w:hanging="180"/>
      </w:pPr>
    </w:lvl>
    <w:lvl w:ilvl="6" w:tplc="0409000F" w:tentative="1">
      <w:start w:val="1"/>
      <w:numFmt w:val="decimal"/>
      <w:lvlText w:val="%7."/>
      <w:lvlJc w:val="left"/>
      <w:pPr>
        <w:tabs>
          <w:tab w:val="num" w:pos="5040"/>
        </w:tabs>
        <w:ind w:left="5040" w:right="5040" w:hanging="360"/>
      </w:pPr>
    </w:lvl>
    <w:lvl w:ilvl="7" w:tplc="04090019" w:tentative="1">
      <w:start w:val="1"/>
      <w:numFmt w:val="lowerLetter"/>
      <w:lvlText w:val="%8."/>
      <w:lvlJc w:val="left"/>
      <w:pPr>
        <w:tabs>
          <w:tab w:val="num" w:pos="5760"/>
        </w:tabs>
        <w:ind w:left="5760" w:right="5760" w:hanging="360"/>
      </w:pPr>
    </w:lvl>
    <w:lvl w:ilvl="8" w:tplc="0409001B" w:tentative="1">
      <w:start w:val="1"/>
      <w:numFmt w:val="lowerRoman"/>
      <w:lvlText w:val="%9."/>
      <w:lvlJc w:val="right"/>
      <w:pPr>
        <w:tabs>
          <w:tab w:val="num" w:pos="6480"/>
        </w:tabs>
        <w:ind w:left="6480" w:right="6480" w:hanging="180"/>
      </w:pPr>
    </w:lvl>
  </w:abstractNum>
  <w:abstractNum w:abstractNumId="217" w15:restartNumberingAfterBreak="0">
    <w:nsid w:val="4DFA2505"/>
    <w:multiLevelType w:val="hybridMultilevel"/>
    <w:tmpl w:val="82488564"/>
    <w:lvl w:ilvl="0" w:tplc="04090005">
      <w:start w:val="1"/>
      <w:numFmt w:val="bullet"/>
      <w:lvlText w:val=""/>
      <w:lvlJc w:val="left"/>
      <w:pPr>
        <w:tabs>
          <w:tab w:val="num" w:pos="420"/>
        </w:tabs>
        <w:ind w:left="420" w:right="420" w:hanging="360"/>
      </w:pPr>
      <w:rPr>
        <w:rFonts w:ascii="Wingdings" w:hAnsi="Wingdings" w:hint="default"/>
        <w:bCs w:val="0"/>
        <w:iCs w:val="0"/>
        <w:color w:val="auto"/>
        <w:sz w:val="24"/>
        <w:szCs w:val="24"/>
      </w:rPr>
    </w:lvl>
    <w:lvl w:ilvl="1" w:tplc="B3D4742A">
      <w:start w:val="1"/>
      <w:numFmt w:val="bullet"/>
      <w:lvlText w:val=""/>
      <w:lvlJc w:val="left"/>
      <w:pPr>
        <w:tabs>
          <w:tab w:val="num" w:pos="360"/>
        </w:tabs>
        <w:ind w:left="360" w:right="360" w:hanging="360"/>
      </w:pPr>
      <w:rPr>
        <w:rFonts w:ascii="Symbol" w:hAnsi="Symbol" w:hint="default"/>
        <w:bCs w:val="0"/>
        <w:iCs w:val="0"/>
        <w:color w:val="auto"/>
        <w:sz w:val="24"/>
        <w:szCs w:val="24"/>
        <w:lang w:bidi="he-IL"/>
      </w:rPr>
    </w:lvl>
    <w:lvl w:ilvl="2" w:tplc="04090001">
      <w:start w:val="1"/>
      <w:numFmt w:val="bullet"/>
      <w:lvlText w:val=""/>
      <w:lvlJc w:val="left"/>
      <w:pPr>
        <w:tabs>
          <w:tab w:val="num" w:pos="2160"/>
        </w:tabs>
        <w:ind w:left="2160" w:right="2160" w:hanging="360"/>
      </w:pPr>
      <w:rPr>
        <w:rFonts w:ascii="Symbol" w:hAnsi="Symbol" w:hint="default"/>
        <w:bCs w:val="0"/>
        <w:iCs w:val="0"/>
        <w:color w:val="auto"/>
        <w:sz w:val="24"/>
        <w:szCs w:val="24"/>
      </w:rPr>
    </w:lvl>
    <w:lvl w:ilvl="3" w:tplc="04090001">
      <w:start w:val="1"/>
      <w:numFmt w:val="bullet"/>
      <w:lvlText w:val=""/>
      <w:lvlJc w:val="left"/>
      <w:pPr>
        <w:tabs>
          <w:tab w:val="num" w:pos="2880"/>
        </w:tabs>
        <w:ind w:left="2880" w:right="2880" w:hanging="360"/>
      </w:pPr>
      <w:rPr>
        <w:rFonts w:ascii="Symbol" w:hAnsi="Symbol" w:hint="default"/>
      </w:rPr>
    </w:lvl>
    <w:lvl w:ilvl="4" w:tplc="04090003" w:tentative="1">
      <w:start w:val="1"/>
      <w:numFmt w:val="bullet"/>
      <w:lvlText w:val="o"/>
      <w:lvlJc w:val="left"/>
      <w:pPr>
        <w:tabs>
          <w:tab w:val="num" w:pos="3600"/>
        </w:tabs>
        <w:ind w:left="3600" w:right="3600" w:hanging="360"/>
      </w:pPr>
      <w:rPr>
        <w:rFonts w:ascii="Courier New" w:hAnsi="Courier New" w:cs="Courier New" w:hint="default"/>
      </w:rPr>
    </w:lvl>
    <w:lvl w:ilvl="5" w:tplc="04090005" w:tentative="1">
      <w:start w:val="1"/>
      <w:numFmt w:val="bullet"/>
      <w:lvlText w:val=""/>
      <w:lvlJc w:val="left"/>
      <w:pPr>
        <w:tabs>
          <w:tab w:val="num" w:pos="4320"/>
        </w:tabs>
        <w:ind w:left="4320" w:right="4320" w:hanging="360"/>
      </w:pPr>
      <w:rPr>
        <w:rFonts w:ascii="Wingdings" w:hAnsi="Wingdings" w:hint="default"/>
      </w:rPr>
    </w:lvl>
    <w:lvl w:ilvl="6" w:tplc="04090001" w:tentative="1">
      <w:start w:val="1"/>
      <w:numFmt w:val="bullet"/>
      <w:lvlText w:val=""/>
      <w:lvlJc w:val="left"/>
      <w:pPr>
        <w:tabs>
          <w:tab w:val="num" w:pos="5040"/>
        </w:tabs>
        <w:ind w:left="5040" w:right="5040" w:hanging="360"/>
      </w:pPr>
      <w:rPr>
        <w:rFonts w:ascii="Symbol" w:hAnsi="Symbol" w:hint="default"/>
      </w:rPr>
    </w:lvl>
    <w:lvl w:ilvl="7" w:tplc="04090003" w:tentative="1">
      <w:start w:val="1"/>
      <w:numFmt w:val="bullet"/>
      <w:lvlText w:val="o"/>
      <w:lvlJc w:val="left"/>
      <w:pPr>
        <w:tabs>
          <w:tab w:val="num" w:pos="5760"/>
        </w:tabs>
        <w:ind w:left="5760" w:right="5760" w:hanging="360"/>
      </w:pPr>
      <w:rPr>
        <w:rFonts w:ascii="Courier New" w:hAnsi="Courier New" w:cs="Courier New" w:hint="default"/>
      </w:rPr>
    </w:lvl>
    <w:lvl w:ilvl="8" w:tplc="04090005" w:tentative="1">
      <w:start w:val="1"/>
      <w:numFmt w:val="bullet"/>
      <w:lvlText w:val=""/>
      <w:lvlJc w:val="left"/>
      <w:pPr>
        <w:tabs>
          <w:tab w:val="num" w:pos="6480"/>
        </w:tabs>
        <w:ind w:left="6480" w:right="6480" w:hanging="360"/>
      </w:pPr>
      <w:rPr>
        <w:rFonts w:ascii="Wingdings" w:hAnsi="Wingdings" w:hint="default"/>
      </w:rPr>
    </w:lvl>
  </w:abstractNum>
  <w:abstractNum w:abstractNumId="218" w15:restartNumberingAfterBreak="0">
    <w:nsid w:val="4EB944B9"/>
    <w:multiLevelType w:val="hybridMultilevel"/>
    <w:tmpl w:val="559EF96E"/>
    <w:lvl w:ilvl="0" w:tplc="04090001">
      <w:start w:val="1"/>
      <w:numFmt w:val="bullet"/>
      <w:lvlText w:val=""/>
      <w:lvlJc w:val="left"/>
      <w:pPr>
        <w:ind w:left="360" w:hanging="360"/>
      </w:pPr>
      <w:rPr>
        <w:rFonts w:ascii="Symbol" w:hAnsi="Symbol" w:hint="default"/>
        <w:bCs w:val="0"/>
        <w:iCs w:val="0"/>
        <w:szCs w:val="24"/>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19" w15:restartNumberingAfterBreak="0">
    <w:nsid w:val="4EC34223"/>
    <w:multiLevelType w:val="hybridMultilevel"/>
    <w:tmpl w:val="0FBCFCF6"/>
    <w:lvl w:ilvl="0" w:tplc="F74CD540">
      <w:start w:val="1"/>
      <w:numFmt w:val="decimal"/>
      <w:lvlText w:val="%1."/>
      <w:lvlJc w:val="left"/>
      <w:pPr>
        <w:tabs>
          <w:tab w:val="num" w:pos="430"/>
        </w:tabs>
        <w:ind w:left="430" w:right="420" w:hanging="360"/>
      </w:pPr>
      <w:rPr>
        <w:rFonts w:hint="cs"/>
      </w:rPr>
    </w:lvl>
    <w:lvl w:ilvl="1" w:tplc="04090019" w:tentative="1">
      <w:start w:val="1"/>
      <w:numFmt w:val="lowerLetter"/>
      <w:lvlText w:val="%2."/>
      <w:lvlJc w:val="left"/>
      <w:pPr>
        <w:tabs>
          <w:tab w:val="num" w:pos="1450"/>
        </w:tabs>
        <w:ind w:left="1450" w:right="1800" w:hanging="360"/>
      </w:pPr>
    </w:lvl>
    <w:lvl w:ilvl="2" w:tplc="0409001B" w:tentative="1">
      <w:start w:val="1"/>
      <w:numFmt w:val="lowerRoman"/>
      <w:lvlText w:val="%3."/>
      <w:lvlJc w:val="right"/>
      <w:pPr>
        <w:tabs>
          <w:tab w:val="num" w:pos="2170"/>
        </w:tabs>
        <w:ind w:left="2170" w:right="2520" w:hanging="180"/>
      </w:pPr>
    </w:lvl>
    <w:lvl w:ilvl="3" w:tplc="0409000F" w:tentative="1">
      <w:start w:val="1"/>
      <w:numFmt w:val="decimal"/>
      <w:lvlText w:val="%4."/>
      <w:lvlJc w:val="left"/>
      <w:pPr>
        <w:tabs>
          <w:tab w:val="num" w:pos="2890"/>
        </w:tabs>
        <w:ind w:left="2890" w:right="3240" w:hanging="360"/>
      </w:pPr>
    </w:lvl>
    <w:lvl w:ilvl="4" w:tplc="04090019" w:tentative="1">
      <w:start w:val="1"/>
      <w:numFmt w:val="lowerLetter"/>
      <w:lvlText w:val="%5."/>
      <w:lvlJc w:val="left"/>
      <w:pPr>
        <w:tabs>
          <w:tab w:val="num" w:pos="3610"/>
        </w:tabs>
        <w:ind w:left="3610" w:right="3960" w:hanging="360"/>
      </w:pPr>
    </w:lvl>
    <w:lvl w:ilvl="5" w:tplc="0409001B" w:tentative="1">
      <w:start w:val="1"/>
      <w:numFmt w:val="lowerRoman"/>
      <w:lvlText w:val="%6."/>
      <w:lvlJc w:val="right"/>
      <w:pPr>
        <w:tabs>
          <w:tab w:val="num" w:pos="4330"/>
        </w:tabs>
        <w:ind w:left="4330" w:right="4680" w:hanging="180"/>
      </w:pPr>
    </w:lvl>
    <w:lvl w:ilvl="6" w:tplc="0409000F" w:tentative="1">
      <w:start w:val="1"/>
      <w:numFmt w:val="decimal"/>
      <w:lvlText w:val="%7."/>
      <w:lvlJc w:val="left"/>
      <w:pPr>
        <w:tabs>
          <w:tab w:val="num" w:pos="5050"/>
        </w:tabs>
        <w:ind w:left="5050" w:right="5400" w:hanging="360"/>
      </w:pPr>
    </w:lvl>
    <w:lvl w:ilvl="7" w:tplc="04090019" w:tentative="1">
      <w:start w:val="1"/>
      <w:numFmt w:val="lowerLetter"/>
      <w:lvlText w:val="%8."/>
      <w:lvlJc w:val="left"/>
      <w:pPr>
        <w:tabs>
          <w:tab w:val="num" w:pos="5770"/>
        </w:tabs>
        <w:ind w:left="5770" w:right="6120" w:hanging="360"/>
      </w:pPr>
    </w:lvl>
    <w:lvl w:ilvl="8" w:tplc="0409001B" w:tentative="1">
      <w:start w:val="1"/>
      <w:numFmt w:val="lowerRoman"/>
      <w:lvlText w:val="%9."/>
      <w:lvlJc w:val="right"/>
      <w:pPr>
        <w:tabs>
          <w:tab w:val="num" w:pos="6490"/>
        </w:tabs>
        <w:ind w:left="6490" w:right="6840" w:hanging="180"/>
      </w:pPr>
    </w:lvl>
  </w:abstractNum>
  <w:abstractNum w:abstractNumId="220" w15:restartNumberingAfterBreak="0">
    <w:nsid w:val="4F105D82"/>
    <w:multiLevelType w:val="hybridMultilevel"/>
    <w:tmpl w:val="052A73FC"/>
    <w:lvl w:ilvl="0" w:tplc="50A2A70C">
      <w:start w:val="1"/>
      <w:numFmt w:val="bullet"/>
      <w:lvlText w:val=""/>
      <w:lvlJc w:val="left"/>
      <w:pPr>
        <w:tabs>
          <w:tab w:val="num" w:pos="587"/>
        </w:tabs>
        <w:ind w:left="587" w:hanging="360"/>
      </w:pPr>
      <w:rPr>
        <w:rFonts w:ascii="Symbol" w:hAnsi="Symbol" w:hint="default"/>
        <w:bCs w:val="0"/>
        <w:iCs w:val="0"/>
        <w:color w:val="auto"/>
        <w:sz w:val="24"/>
        <w:szCs w:val="24"/>
        <w:lang w:bidi="he-IL"/>
      </w:rPr>
    </w:lvl>
    <w:lvl w:ilvl="1" w:tplc="04090003">
      <w:start w:val="1"/>
      <w:numFmt w:val="bullet"/>
      <w:lvlText w:val="o"/>
      <w:lvlJc w:val="left"/>
      <w:pPr>
        <w:tabs>
          <w:tab w:val="num" w:pos="1500"/>
        </w:tabs>
        <w:ind w:left="1500" w:hanging="360"/>
      </w:pPr>
      <w:rPr>
        <w:rFonts w:ascii="Courier New" w:hAnsi="Courier New" w:cs="Courier New" w:hint="default"/>
      </w:rPr>
    </w:lvl>
    <w:lvl w:ilvl="2" w:tplc="04090005">
      <w:start w:val="1"/>
      <w:numFmt w:val="bullet"/>
      <w:lvlText w:val=""/>
      <w:lvlJc w:val="left"/>
      <w:pPr>
        <w:tabs>
          <w:tab w:val="num" w:pos="2220"/>
        </w:tabs>
        <w:ind w:left="2220" w:hanging="360"/>
      </w:pPr>
      <w:rPr>
        <w:rFonts w:ascii="Wingdings" w:hAnsi="Wingdings" w:hint="default"/>
      </w:rPr>
    </w:lvl>
    <w:lvl w:ilvl="3" w:tplc="04090001">
      <w:start w:val="1"/>
      <w:numFmt w:val="bullet"/>
      <w:lvlText w:val=""/>
      <w:lvlJc w:val="left"/>
      <w:pPr>
        <w:tabs>
          <w:tab w:val="num" w:pos="2940"/>
        </w:tabs>
        <w:ind w:left="2940" w:hanging="360"/>
      </w:pPr>
      <w:rPr>
        <w:rFonts w:ascii="Symbol" w:hAnsi="Symbol" w:hint="default"/>
      </w:rPr>
    </w:lvl>
    <w:lvl w:ilvl="4" w:tplc="04090003">
      <w:start w:val="1"/>
      <w:numFmt w:val="bullet"/>
      <w:lvlText w:val="o"/>
      <w:lvlJc w:val="left"/>
      <w:pPr>
        <w:tabs>
          <w:tab w:val="num" w:pos="3660"/>
        </w:tabs>
        <w:ind w:left="3660" w:hanging="360"/>
      </w:pPr>
      <w:rPr>
        <w:rFonts w:ascii="Courier New" w:hAnsi="Courier New" w:cs="Courier New" w:hint="default"/>
      </w:rPr>
    </w:lvl>
    <w:lvl w:ilvl="5" w:tplc="04090005">
      <w:start w:val="1"/>
      <w:numFmt w:val="bullet"/>
      <w:lvlText w:val=""/>
      <w:lvlJc w:val="left"/>
      <w:pPr>
        <w:tabs>
          <w:tab w:val="num" w:pos="4380"/>
        </w:tabs>
        <w:ind w:left="4380" w:hanging="360"/>
      </w:pPr>
      <w:rPr>
        <w:rFonts w:ascii="Wingdings" w:hAnsi="Wingdings" w:hint="default"/>
      </w:rPr>
    </w:lvl>
    <w:lvl w:ilvl="6" w:tplc="04090001">
      <w:start w:val="1"/>
      <w:numFmt w:val="bullet"/>
      <w:lvlText w:val=""/>
      <w:lvlJc w:val="left"/>
      <w:pPr>
        <w:tabs>
          <w:tab w:val="num" w:pos="5100"/>
        </w:tabs>
        <w:ind w:left="5100" w:hanging="360"/>
      </w:pPr>
      <w:rPr>
        <w:rFonts w:ascii="Symbol" w:hAnsi="Symbol" w:hint="default"/>
      </w:rPr>
    </w:lvl>
    <w:lvl w:ilvl="7" w:tplc="04090003">
      <w:start w:val="1"/>
      <w:numFmt w:val="bullet"/>
      <w:lvlText w:val="o"/>
      <w:lvlJc w:val="left"/>
      <w:pPr>
        <w:tabs>
          <w:tab w:val="num" w:pos="5820"/>
        </w:tabs>
        <w:ind w:left="5820" w:hanging="360"/>
      </w:pPr>
      <w:rPr>
        <w:rFonts w:ascii="Courier New" w:hAnsi="Courier New" w:cs="Courier New" w:hint="default"/>
      </w:rPr>
    </w:lvl>
    <w:lvl w:ilvl="8" w:tplc="04090005">
      <w:start w:val="1"/>
      <w:numFmt w:val="bullet"/>
      <w:lvlText w:val=""/>
      <w:lvlJc w:val="left"/>
      <w:pPr>
        <w:tabs>
          <w:tab w:val="num" w:pos="6540"/>
        </w:tabs>
        <w:ind w:left="6540" w:hanging="360"/>
      </w:pPr>
      <w:rPr>
        <w:rFonts w:ascii="Wingdings" w:hAnsi="Wingdings" w:hint="default"/>
      </w:rPr>
    </w:lvl>
  </w:abstractNum>
  <w:abstractNum w:abstractNumId="221" w15:restartNumberingAfterBreak="0">
    <w:nsid w:val="4FB62E03"/>
    <w:multiLevelType w:val="hybridMultilevel"/>
    <w:tmpl w:val="C3644DB6"/>
    <w:lvl w:ilvl="0" w:tplc="D164970C">
      <w:start w:val="1"/>
      <w:numFmt w:val="bullet"/>
      <w:lvlText w:val=""/>
      <w:lvlJc w:val="left"/>
      <w:pPr>
        <w:tabs>
          <w:tab w:val="num" w:pos="360"/>
        </w:tabs>
        <w:ind w:left="360" w:right="360" w:hanging="360"/>
      </w:pPr>
      <w:rPr>
        <w:rFonts w:ascii="Symbol" w:hAnsi="Symbol" w:hint="default"/>
      </w:rPr>
    </w:lvl>
    <w:lvl w:ilvl="1" w:tplc="04090003">
      <w:start w:val="1"/>
      <w:numFmt w:val="bullet"/>
      <w:lvlText w:val="o"/>
      <w:lvlJc w:val="left"/>
      <w:pPr>
        <w:tabs>
          <w:tab w:val="num" w:pos="1080"/>
        </w:tabs>
        <w:ind w:left="1080" w:right="1080" w:hanging="360"/>
      </w:pPr>
      <w:rPr>
        <w:rFonts w:ascii="Courier New" w:hAnsi="Courier New" w:cs="Courier New" w:hint="default"/>
      </w:rPr>
    </w:lvl>
    <w:lvl w:ilvl="2" w:tplc="A4A251F0">
      <w:numFmt w:val="bullet"/>
      <w:lvlText w:val="-"/>
      <w:lvlJc w:val="left"/>
      <w:pPr>
        <w:ind w:left="1800" w:hanging="360"/>
      </w:pPr>
      <w:rPr>
        <w:rFonts w:ascii="Arial" w:eastAsia="Calibri" w:hAnsi="Arial" w:cs="Arial" w:hint="default"/>
      </w:rPr>
    </w:lvl>
    <w:lvl w:ilvl="3" w:tplc="04090001" w:tentative="1">
      <w:start w:val="1"/>
      <w:numFmt w:val="bullet"/>
      <w:lvlText w:val=""/>
      <w:lvlJc w:val="left"/>
      <w:pPr>
        <w:tabs>
          <w:tab w:val="num" w:pos="2520"/>
        </w:tabs>
        <w:ind w:left="2520" w:right="2520" w:hanging="360"/>
      </w:pPr>
      <w:rPr>
        <w:rFonts w:ascii="Symbol" w:hAnsi="Symbol" w:hint="default"/>
      </w:rPr>
    </w:lvl>
    <w:lvl w:ilvl="4" w:tplc="04090003" w:tentative="1">
      <w:start w:val="1"/>
      <w:numFmt w:val="bullet"/>
      <w:lvlText w:val="o"/>
      <w:lvlJc w:val="left"/>
      <w:pPr>
        <w:tabs>
          <w:tab w:val="num" w:pos="3240"/>
        </w:tabs>
        <w:ind w:left="3240" w:right="3240" w:hanging="360"/>
      </w:pPr>
      <w:rPr>
        <w:rFonts w:ascii="Courier New" w:hAnsi="Courier New" w:cs="Courier New" w:hint="default"/>
      </w:rPr>
    </w:lvl>
    <w:lvl w:ilvl="5" w:tplc="04090005" w:tentative="1">
      <w:start w:val="1"/>
      <w:numFmt w:val="bullet"/>
      <w:lvlText w:val=""/>
      <w:lvlJc w:val="left"/>
      <w:pPr>
        <w:tabs>
          <w:tab w:val="num" w:pos="3960"/>
        </w:tabs>
        <w:ind w:left="3960" w:right="3960" w:hanging="360"/>
      </w:pPr>
      <w:rPr>
        <w:rFonts w:ascii="Wingdings" w:hAnsi="Wingdings" w:hint="default"/>
      </w:rPr>
    </w:lvl>
    <w:lvl w:ilvl="6" w:tplc="04090001" w:tentative="1">
      <w:start w:val="1"/>
      <w:numFmt w:val="bullet"/>
      <w:lvlText w:val=""/>
      <w:lvlJc w:val="left"/>
      <w:pPr>
        <w:tabs>
          <w:tab w:val="num" w:pos="4680"/>
        </w:tabs>
        <w:ind w:left="4680" w:right="4680" w:hanging="360"/>
      </w:pPr>
      <w:rPr>
        <w:rFonts w:ascii="Symbol" w:hAnsi="Symbol" w:hint="default"/>
      </w:rPr>
    </w:lvl>
    <w:lvl w:ilvl="7" w:tplc="04090003" w:tentative="1">
      <w:start w:val="1"/>
      <w:numFmt w:val="bullet"/>
      <w:lvlText w:val="o"/>
      <w:lvlJc w:val="left"/>
      <w:pPr>
        <w:tabs>
          <w:tab w:val="num" w:pos="5400"/>
        </w:tabs>
        <w:ind w:left="5400" w:right="5400" w:hanging="360"/>
      </w:pPr>
      <w:rPr>
        <w:rFonts w:ascii="Courier New" w:hAnsi="Courier New" w:cs="Courier New" w:hint="default"/>
      </w:rPr>
    </w:lvl>
    <w:lvl w:ilvl="8" w:tplc="04090005" w:tentative="1">
      <w:start w:val="1"/>
      <w:numFmt w:val="bullet"/>
      <w:lvlText w:val=""/>
      <w:lvlJc w:val="left"/>
      <w:pPr>
        <w:tabs>
          <w:tab w:val="num" w:pos="6120"/>
        </w:tabs>
        <w:ind w:left="6120" w:right="6120" w:hanging="360"/>
      </w:pPr>
      <w:rPr>
        <w:rFonts w:ascii="Wingdings" w:hAnsi="Wingdings" w:hint="default"/>
      </w:rPr>
    </w:lvl>
  </w:abstractNum>
  <w:abstractNum w:abstractNumId="222" w15:restartNumberingAfterBreak="0">
    <w:nsid w:val="4FC86F86"/>
    <w:multiLevelType w:val="hybridMultilevel"/>
    <w:tmpl w:val="90D6E26C"/>
    <w:lvl w:ilvl="0" w:tplc="04090001">
      <w:start w:val="1"/>
      <w:numFmt w:val="bullet"/>
      <w:lvlText w:val=""/>
      <w:lvlJc w:val="left"/>
      <w:pPr>
        <w:tabs>
          <w:tab w:val="num" w:pos="358"/>
        </w:tabs>
        <w:ind w:left="358" w:hanging="360"/>
      </w:pPr>
      <w:rPr>
        <w:rFonts w:ascii="Symbol" w:hAnsi="Symbol" w:hint="default"/>
        <w:b/>
        <w:bCs/>
        <w:iCs w:val="0"/>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3" w15:restartNumberingAfterBreak="0">
    <w:nsid w:val="4FFE0ED3"/>
    <w:multiLevelType w:val="hybridMultilevel"/>
    <w:tmpl w:val="B2B440BE"/>
    <w:lvl w:ilvl="0" w:tplc="50A2A70C">
      <w:start w:val="1"/>
      <w:numFmt w:val="bullet"/>
      <w:lvlText w:val=""/>
      <w:lvlJc w:val="left"/>
      <w:pPr>
        <w:tabs>
          <w:tab w:val="num" w:pos="360"/>
        </w:tabs>
        <w:ind w:left="360" w:hanging="360"/>
      </w:pPr>
      <w:rPr>
        <w:rFonts w:ascii="Symbol" w:hAnsi="Symbol" w:hint="default"/>
        <w:bCs w:val="0"/>
        <w:iCs w:val="0"/>
        <w:color w:val="auto"/>
        <w:sz w:val="24"/>
        <w:szCs w:val="24"/>
        <w:lang w:bidi="he-IL"/>
      </w:rPr>
    </w:lvl>
    <w:lvl w:ilvl="1" w:tplc="BA76E610">
      <w:start w:val="1"/>
      <w:numFmt w:val="bullet"/>
      <w:lvlText w:val=""/>
      <w:lvlJc w:val="left"/>
      <w:pPr>
        <w:tabs>
          <w:tab w:val="num" w:pos="1440"/>
        </w:tabs>
        <w:ind w:left="1440" w:hanging="360"/>
      </w:pPr>
      <w:rPr>
        <w:rFonts w:ascii="Wingdings" w:hAnsi="Wingding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24" w15:restartNumberingAfterBreak="0">
    <w:nsid w:val="50AF057D"/>
    <w:multiLevelType w:val="hybridMultilevel"/>
    <w:tmpl w:val="9574E776"/>
    <w:lvl w:ilvl="0" w:tplc="5BC2A106">
      <w:numFmt w:val="bullet"/>
      <w:lvlText w:val="-"/>
      <w:lvlJc w:val="left"/>
      <w:pPr>
        <w:tabs>
          <w:tab w:val="num" w:pos="720"/>
        </w:tabs>
        <w:ind w:left="720" w:hanging="360"/>
      </w:pPr>
      <w:rPr>
        <w:rFonts w:ascii="Arial" w:eastAsia="Times New Roman" w:hAnsi="Arial" w:cs="Arial" w:hint="default"/>
        <w:bCs w:val="0"/>
        <w:iCs w:val="0"/>
        <w:color w:val="auto"/>
        <w:sz w:val="24"/>
        <w:szCs w:val="24"/>
        <w:lang w:val="en-US" w:bidi="he-IL"/>
      </w:rPr>
    </w:lvl>
    <w:lvl w:ilvl="1" w:tplc="04090019" w:tentative="1">
      <w:start w:val="1"/>
      <w:numFmt w:val="lowerLetter"/>
      <w:lvlText w:val="%2."/>
      <w:lvlJc w:val="left"/>
      <w:pPr>
        <w:ind w:left="960" w:hanging="360"/>
      </w:pPr>
    </w:lvl>
    <w:lvl w:ilvl="2" w:tplc="0409001B" w:tentative="1">
      <w:start w:val="1"/>
      <w:numFmt w:val="lowerRoman"/>
      <w:lvlText w:val="%3."/>
      <w:lvlJc w:val="right"/>
      <w:pPr>
        <w:ind w:left="1680" w:hanging="180"/>
      </w:pPr>
    </w:lvl>
    <w:lvl w:ilvl="3" w:tplc="0409000F" w:tentative="1">
      <w:start w:val="1"/>
      <w:numFmt w:val="decimal"/>
      <w:lvlText w:val="%4."/>
      <w:lvlJc w:val="left"/>
      <w:pPr>
        <w:ind w:left="2400" w:hanging="360"/>
      </w:pPr>
    </w:lvl>
    <w:lvl w:ilvl="4" w:tplc="04090019" w:tentative="1">
      <w:start w:val="1"/>
      <w:numFmt w:val="lowerLetter"/>
      <w:lvlText w:val="%5."/>
      <w:lvlJc w:val="left"/>
      <w:pPr>
        <w:ind w:left="3120" w:hanging="360"/>
      </w:pPr>
    </w:lvl>
    <w:lvl w:ilvl="5" w:tplc="0409001B" w:tentative="1">
      <w:start w:val="1"/>
      <w:numFmt w:val="lowerRoman"/>
      <w:lvlText w:val="%6."/>
      <w:lvlJc w:val="right"/>
      <w:pPr>
        <w:ind w:left="3840" w:hanging="180"/>
      </w:pPr>
    </w:lvl>
    <w:lvl w:ilvl="6" w:tplc="0409000F" w:tentative="1">
      <w:start w:val="1"/>
      <w:numFmt w:val="decimal"/>
      <w:lvlText w:val="%7."/>
      <w:lvlJc w:val="left"/>
      <w:pPr>
        <w:ind w:left="4560" w:hanging="360"/>
      </w:pPr>
    </w:lvl>
    <w:lvl w:ilvl="7" w:tplc="04090019" w:tentative="1">
      <w:start w:val="1"/>
      <w:numFmt w:val="lowerLetter"/>
      <w:lvlText w:val="%8."/>
      <w:lvlJc w:val="left"/>
      <w:pPr>
        <w:ind w:left="5280" w:hanging="360"/>
      </w:pPr>
    </w:lvl>
    <w:lvl w:ilvl="8" w:tplc="0409001B" w:tentative="1">
      <w:start w:val="1"/>
      <w:numFmt w:val="lowerRoman"/>
      <w:lvlText w:val="%9."/>
      <w:lvlJc w:val="right"/>
      <w:pPr>
        <w:ind w:left="6000" w:hanging="180"/>
      </w:pPr>
    </w:lvl>
  </w:abstractNum>
  <w:abstractNum w:abstractNumId="225" w15:restartNumberingAfterBreak="0">
    <w:nsid w:val="510B6B38"/>
    <w:multiLevelType w:val="hybridMultilevel"/>
    <w:tmpl w:val="11402A64"/>
    <w:lvl w:ilvl="0" w:tplc="98EE640C">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6" w15:restartNumberingAfterBreak="0">
    <w:nsid w:val="51626CEE"/>
    <w:multiLevelType w:val="hybridMultilevel"/>
    <w:tmpl w:val="77A68C06"/>
    <w:lvl w:ilvl="0" w:tplc="BA76E610">
      <w:start w:val="1"/>
      <w:numFmt w:val="bullet"/>
      <w:lvlText w:val=""/>
      <w:lvlJc w:val="left"/>
      <w:pPr>
        <w:tabs>
          <w:tab w:val="num" w:pos="360"/>
        </w:tabs>
        <w:ind w:left="360" w:hanging="360"/>
      </w:pPr>
      <w:rPr>
        <w:rFonts w:ascii="Wingdings" w:hAnsi="Wingdings" w:hint="default"/>
      </w:rPr>
    </w:lvl>
    <w:lvl w:ilvl="1" w:tplc="04090003">
      <w:start w:val="1"/>
      <w:numFmt w:val="bullet"/>
      <w:lvlText w:val="o"/>
      <w:lvlJc w:val="left"/>
      <w:pPr>
        <w:tabs>
          <w:tab w:val="num" w:pos="1080"/>
        </w:tabs>
        <w:ind w:left="1080" w:hanging="360"/>
      </w:pPr>
      <w:rPr>
        <w:rFonts w:ascii="Courier New" w:hAnsi="Courier New" w:cs="Courier New" w:hint="default"/>
      </w:rPr>
    </w:lvl>
    <w:lvl w:ilvl="2" w:tplc="04090005">
      <w:start w:val="1"/>
      <w:numFmt w:val="bullet"/>
      <w:lvlText w:val=""/>
      <w:lvlJc w:val="left"/>
      <w:pPr>
        <w:tabs>
          <w:tab w:val="num" w:pos="1800"/>
        </w:tabs>
        <w:ind w:left="1800" w:hanging="360"/>
      </w:pPr>
      <w:rPr>
        <w:rFonts w:ascii="Wingdings" w:hAnsi="Wingdings" w:hint="default"/>
      </w:rPr>
    </w:lvl>
    <w:lvl w:ilvl="3" w:tplc="04090001">
      <w:start w:val="1"/>
      <w:numFmt w:val="bullet"/>
      <w:lvlText w:val=""/>
      <w:lvlJc w:val="left"/>
      <w:pPr>
        <w:tabs>
          <w:tab w:val="num" w:pos="2520"/>
        </w:tabs>
        <w:ind w:left="2520" w:hanging="360"/>
      </w:pPr>
      <w:rPr>
        <w:rFonts w:ascii="Symbol" w:hAnsi="Symbol" w:hint="default"/>
      </w:rPr>
    </w:lvl>
    <w:lvl w:ilvl="4" w:tplc="04090003">
      <w:start w:val="1"/>
      <w:numFmt w:val="bullet"/>
      <w:lvlText w:val="o"/>
      <w:lvlJc w:val="left"/>
      <w:pPr>
        <w:tabs>
          <w:tab w:val="num" w:pos="3240"/>
        </w:tabs>
        <w:ind w:left="3240" w:hanging="360"/>
      </w:pPr>
      <w:rPr>
        <w:rFonts w:ascii="Courier New" w:hAnsi="Courier New" w:cs="Courier New" w:hint="default"/>
      </w:rPr>
    </w:lvl>
    <w:lvl w:ilvl="5" w:tplc="04090005">
      <w:start w:val="1"/>
      <w:numFmt w:val="bullet"/>
      <w:lvlText w:val=""/>
      <w:lvlJc w:val="left"/>
      <w:pPr>
        <w:tabs>
          <w:tab w:val="num" w:pos="3960"/>
        </w:tabs>
        <w:ind w:left="3960" w:hanging="360"/>
      </w:pPr>
      <w:rPr>
        <w:rFonts w:ascii="Wingdings" w:hAnsi="Wingdings" w:hint="default"/>
      </w:rPr>
    </w:lvl>
    <w:lvl w:ilvl="6" w:tplc="04090001">
      <w:start w:val="1"/>
      <w:numFmt w:val="bullet"/>
      <w:lvlText w:val=""/>
      <w:lvlJc w:val="left"/>
      <w:pPr>
        <w:tabs>
          <w:tab w:val="num" w:pos="4680"/>
        </w:tabs>
        <w:ind w:left="4680" w:hanging="360"/>
      </w:pPr>
      <w:rPr>
        <w:rFonts w:ascii="Symbol" w:hAnsi="Symbol" w:hint="default"/>
      </w:rPr>
    </w:lvl>
    <w:lvl w:ilvl="7" w:tplc="04090003">
      <w:start w:val="1"/>
      <w:numFmt w:val="bullet"/>
      <w:lvlText w:val="o"/>
      <w:lvlJc w:val="left"/>
      <w:pPr>
        <w:tabs>
          <w:tab w:val="num" w:pos="5400"/>
        </w:tabs>
        <w:ind w:left="5400" w:hanging="360"/>
      </w:pPr>
      <w:rPr>
        <w:rFonts w:ascii="Courier New" w:hAnsi="Courier New" w:cs="Courier New" w:hint="default"/>
      </w:rPr>
    </w:lvl>
    <w:lvl w:ilvl="8" w:tplc="04090005">
      <w:start w:val="1"/>
      <w:numFmt w:val="bullet"/>
      <w:lvlText w:val=""/>
      <w:lvlJc w:val="left"/>
      <w:pPr>
        <w:tabs>
          <w:tab w:val="num" w:pos="6120"/>
        </w:tabs>
        <w:ind w:left="6120" w:hanging="360"/>
      </w:pPr>
      <w:rPr>
        <w:rFonts w:ascii="Wingdings" w:hAnsi="Wingdings" w:hint="default"/>
      </w:rPr>
    </w:lvl>
  </w:abstractNum>
  <w:abstractNum w:abstractNumId="227" w15:restartNumberingAfterBreak="0">
    <w:nsid w:val="51697EAD"/>
    <w:multiLevelType w:val="hybridMultilevel"/>
    <w:tmpl w:val="2F0AFC7C"/>
    <w:lvl w:ilvl="0" w:tplc="04090005">
      <w:start w:val="1"/>
      <w:numFmt w:val="bullet"/>
      <w:lvlText w:val=""/>
      <w:lvlJc w:val="left"/>
      <w:pPr>
        <w:ind w:left="360" w:hanging="360"/>
      </w:pPr>
      <w:rPr>
        <w:rFonts w:ascii="Wingdings" w:hAnsi="Wingdings" w:hint="default"/>
        <w:bCs w:val="0"/>
        <w:iCs w:val="0"/>
        <w:color w:val="auto"/>
        <w:sz w:val="24"/>
        <w:szCs w:val="24"/>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228" w15:restartNumberingAfterBreak="0">
    <w:nsid w:val="52277A03"/>
    <w:multiLevelType w:val="hybridMultilevel"/>
    <w:tmpl w:val="79C4C020"/>
    <w:lvl w:ilvl="0" w:tplc="3FC01A48">
      <w:start w:val="1"/>
      <w:numFmt w:val="bullet"/>
      <w:lvlText w:val=""/>
      <w:lvlJc w:val="left"/>
      <w:pPr>
        <w:tabs>
          <w:tab w:val="num" w:pos="794"/>
        </w:tabs>
        <w:ind w:left="794" w:right="794" w:hanging="284"/>
      </w:pPr>
      <w:rPr>
        <w:rFonts w:ascii="Wingdings" w:hAnsi="Wingdings" w:hint="default"/>
      </w:rPr>
    </w:lvl>
    <w:lvl w:ilvl="1" w:tplc="50A2A70C">
      <w:start w:val="1"/>
      <w:numFmt w:val="bullet"/>
      <w:lvlText w:val=""/>
      <w:lvlJc w:val="left"/>
      <w:pPr>
        <w:tabs>
          <w:tab w:val="num" w:pos="1440"/>
        </w:tabs>
        <w:ind w:left="1440" w:right="1440" w:hanging="360"/>
      </w:pPr>
      <w:rPr>
        <w:rFonts w:ascii="Symbol" w:hAnsi="Symbol" w:hint="default"/>
        <w:color w:val="auto"/>
        <w:sz w:val="24"/>
      </w:rPr>
    </w:lvl>
    <w:lvl w:ilvl="2" w:tplc="04090005" w:tentative="1">
      <w:start w:val="1"/>
      <w:numFmt w:val="bullet"/>
      <w:lvlText w:val=""/>
      <w:lvlJc w:val="left"/>
      <w:pPr>
        <w:tabs>
          <w:tab w:val="num" w:pos="2160"/>
        </w:tabs>
        <w:ind w:left="2160" w:right="2160" w:hanging="360"/>
      </w:pPr>
      <w:rPr>
        <w:rFonts w:ascii="Wingdings" w:hAnsi="Wingdings" w:hint="default"/>
      </w:rPr>
    </w:lvl>
    <w:lvl w:ilvl="3" w:tplc="04090001" w:tentative="1">
      <w:start w:val="1"/>
      <w:numFmt w:val="bullet"/>
      <w:lvlText w:val=""/>
      <w:lvlJc w:val="left"/>
      <w:pPr>
        <w:tabs>
          <w:tab w:val="num" w:pos="2880"/>
        </w:tabs>
        <w:ind w:left="2880" w:right="2880" w:hanging="360"/>
      </w:pPr>
      <w:rPr>
        <w:rFonts w:ascii="Symbol" w:hAnsi="Symbol" w:hint="default"/>
      </w:rPr>
    </w:lvl>
    <w:lvl w:ilvl="4" w:tplc="04090003" w:tentative="1">
      <w:start w:val="1"/>
      <w:numFmt w:val="bullet"/>
      <w:lvlText w:val="o"/>
      <w:lvlJc w:val="left"/>
      <w:pPr>
        <w:tabs>
          <w:tab w:val="num" w:pos="3600"/>
        </w:tabs>
        <w:ind w:left="3600" w:right="3600" w:hanging="360"/>
      </w:pPr>
      <w:rPr>
        <w:rFonts w:ascii="Courier New" w:hAnsi="Courier New" w:hint="default"/>
      </w:rPr>
    </w:lvl>
    <w:lvl w:ilvl="5" w:tplc="04090005" w:tentative="1">
      <w:start w:val="1"/>
      <w:numFmt w:val="bullet"/>
      <w:lvlText w:val=""/>
      <w:lvlJc w:val="left"/>
      <w:pPr>
        <w:tabs>
          <w:tab w:val="num" w:pos="4320"/>
        </w:tabs>
        <w:ind w:left="4320" w:right="4320" w:hanging="360"/>
      </w:pPr>
      <w:rPr>
        <w:rFonts w:ascii="Wingdings" w:hAnsi="Wingdings" w:hint="default"/>
      </w:rPr>
    </w:lvl>
    <w:lvl w:ilvl="6" w:tplc="04090001" w:tentative="1">
      <w:start w:val="1"/>
      <w:numFmt w:val="bullet"/>
      <w:lvlText w:val=""/>
      <w:lvlJc w:val="left"/>
      <w:pPr>
        <w:tabs>
          <w:tab w:val="num" w:pos="5040"/>
        </w:tabs>
        <w:ind w:left="5040" w:right="5040" w:hanging="360"/>
      </w:pPr>
      <w:rPr>
        <w:rFonts w:ascii="Symbol" w:hAnsi="Symbol" w:hint="default"/>
      </w:rPr>
    </w:lvl>
    <w:lvl w:ilvl="7" w:tplc="04090003" w:tentative="1">
      <w:start w:val="1"/>
      <w:numFmt w:val="bullet"/>
      <w:lvlText w:val="o"/>
      <w:lvlJc w:val="left"/>
      <w:pPr>
        <w:tabs>
          <w:tab w:val="num" w:pos="5760"/>
        </w:tabs>
        <w:ind w:left="5760" w:right="5760" w:hanging="360"/>
      </w:pPr>
      <w:rPr>
        <w:rFonts w:ascii="Courier New" w:hAnsi="Courier New" w:hint="default"/>
      </w:rPr>
    </w:lvl>
    <w:lvl w:ilvl="8" w:tplc="04090005" w:tentative="1">
      <w:start w:val="1"/>
      <w:numFmt w:val="bullet"/>
      <w:lvlText w:val=""/>
      <w:lvlJc w:val="left"/>
      <w:pPr>
        <w:tabs>
          <w:tab w:val="num" w:pos="6480"/>
        </w:tabs>
        <w:ind w:left="6480" w:right="6480" w:hanging="360"/>
      </w:pPr>
      <w:rPr>
        <w:rFonts w:ascii="Wingdings" w:hAnsi="Wingdings" w:hint="default"/>
      </w:rPr>
    </w:lvl>
  </w:abstractNum>
  <w:abstractNum w:abstractNumId="229" w15:restartNumberingAfterBreak="0">
    <w:nsid w:val="52681D33"/>
    <w:multiLevelType w:val="hybridMultilevel"/>
    <w:tmpl w:val="FB14BD70"/>
    <w:lvl w:ilvl="0" w:tplc="8B688F74">
      <w:start w:val="1"/>
      <w:numFmt w:val="hebrew1"/>
      <w:lvlText w:val="%1."/>
      <w:lvlJc w:val="left"/>
      <w:pPr>
        <w:ind w:left="360" w:right="360" w:hanging="360"/>
      </w:pPr>
      <w:rPr>
        <w:rFonts w:hint="default"/>
        <w:color w:val="auto"/>
      </w:rPr>
    </w:lvl>
    <w:lvl w:ilvl="1" w:tplc="04090019" w:tentative="1">
      <w:start w:val="1"/>
      <w:numFmt w:val="lowerLetter"/>
      <w:lvlText w:val="%2."/>
      <w:lvlJc w:val="left"/>
      <w:pPr>
        <w:ind w:left="1080" w:right="1080" w:hanging="360"/>
      </w:pPr>
    </w:lvl>
    <w:lvl w:ilvl="2" w:tplc="0409001B" w:tentative="1">
      <w:start w:val="1"/>
      <w:numFmt w:val="lowerRoman"/>
      <w:lvlText w:val="%3."/>
      <w:lvlJc w:val="right"/>
      <w:pPr>
        <w:ind w:left="1800" w:right="1800" w:hanging="180"/>
      </w:pPr>
    </w:lvl>
    <w:lvl w:ilvl="3" w:tplc="0409000F" w:tentative="1">
      <w:start w:val="1"/>
      <w:numFmt w:val="decimal"/>
      <w:lvlText w:val="%4."/>
      <w:lvlJc w:val="left"/>
      <w:pPr>
        <w:ind w:left="2520" w:right="2520" w:hanging="360"/>
      </w:pPr>
    </w:lvl>
    <w:lvl w:ilvl="4" w:tplc="04090019" w:tentative="1">
      <w:start w:val="1"/>
      <w:numFmt w:val="lowerLetter"/>
      <w:lvlText w:val="%5."/>
      <w:lvlJc w:val="left"/>
      <w:pPr>
        <w:ind w:left="3240" w:right="3240" w:hanging="360"/>
      </w:pPr>
    </w:lvl>
    <w:lvl w:ilvl="5" w:tplc="0409001B" w:tentative="1">
      <w:start w:val="1"/>
      <w:numFmt w:val="lowerRoman"/>
      <w:lvlText w:val="%6."/>
      <w:lvlJc w:val="right"/>
      <w:pPr>
        <w:ind w:left="3960" w:right="3960" w:hanging="180"/>
      </w:pPr>
    </w:lvl>
    <w:lvl w:ilvl="6" w:tplc="0409000F" w:tentative="1">
      <w:start w:val="1"/>
      <w:numFmt w:val="decimal"/>
      <w:lvlText w:val="%7."/>
      <w:lvlJc w:val="left"/>
      <w:pPr>
        <w:ind w:left="4680" w:right="4680" w:hanging="360"/>
      </w:pPr>
    </w:lvl>
    <w:lvl w:ilvl="7" w:tplc="04090019" w:tentative="1">
      <w:start w:val="1"/>
      <w:numFmt w:val="lowerLetter"/>
      <w:lvlText w:val="%8."/>
      <w:lvlJc w:val="left"/>
      <w:pPr>
        <w:ind w:left="5400" w:right="5400" w:hanging="360"/>
      </w:pPr>
    </w:lvl>
    <w:lvl w:ilvl="8" w:tplc="0409001B" w:tentative="1">
      <w:start w:val="1"/>
      <w:numFmt w:val="lowerRoman"/>
      <w:lvlText w:val="%9."/>
      <w:lvlJc w:val="right"/>
      <w:pPr>
        <w:ind w:left="6120" w:right="6120" w:hanging="180"/>
      </w:pPr>
    </w:lvl>
  </w:abstractNum>
  <w:abstractNum w:abstractNumId="230" w15:restartNumberingAfterBreak="0">
    <w:nsid w:val="52816B1B"/>
    <w:multiLevelType w:val="hybridMultilevel"/>
    <w:tmpl w:val="6F1E4E68"/>
    <w:lvl w:ilvl="0" w:tplc="50A2A70C">
      <w:start w:val="1"/>
      <w:numFmt w:val="bullet"/>
      <w:lvlText w:val=""/>
      <w:lvlJc w:val="left"/>
      <w:pPr>
        <w:tabs>
          <w:tab w:val="num" w:pos="360"/>
        </w:tabs>
        <w:ind w:left="360" w:hanging="360"/>
      </w:pPr>
      <w:rPr>
        <w:rFonts w:ascii="Symbol" w:hAnsi="Symbol" w:hint="default"/>
        <w:bCs w:val="0"/>
        <w:iCs w:val="0"/>
        <w:color w:val="auto"/>
        <w:sz w:val="24"/>
        <w:szCs w:val="24"/>
        <w:lang w:bidi="he-IL"/>
      </w:rPr>
    </w:lvl>
    <w:lvl w:ilvl="1" w:tplc="04090003">
      <w:start w:val="1"/>
      <w:numFmt w:val="bullet"/>
      <w:lvlText w:val="o"/>
      <w:lvlJc w:val="left"/>
      <w:pPr>
        <w:tabs>
          <w:tab w:val="num" w:pos="720"/>
        </w:tabs>
        <w:ind w:left="720" w:hanging="360"/>
      </w:pPr>
      <w:rPr>
        <w:rFonts w:ascii="Courier New" w:hAnsi="Courier New" w:cs="Courier New" w:hint="default"/>
      </w:rPr>
    </w:lvl>
    <w:lvl w:ilvl="2" w:tplc="04090005">
      <w:start w:val="1"/>
      <w:numFmt w:val="bullet"/>
      <w:lvlText w:val=""/>
      <w:lvlJc w:val="left"/>
      <w:pPr>
        <w:tabs>
          <w:tab w:val="num" w:pos="1440"/>
        </w:tabs>
        <w:ind w:left="1440" w:hanging="360"/>
      </w:pPr>
      <w:rPr>
        <w:rFonts w:ascii="Wingdings" w:hAnsi="Wingdings" w:hint="default"/>
      </w:rPr>
    </w:lvl>
    <w:lvl w:ilvl="3" w:tplc="04090001">
      <w:start w:val="1"/>
      <w:numFmt w:val="bullet"/>
      <w:lvlText w:val=""/>
      <w:lvlJc w:val="left"/>
      <w:pPr>
        <w:tabs>
          <w:tab w:val="num" w:pos="2160"/>
        </w:tabs>
        <w:ind w:left="2160" w:hanging="360"/>
      </w:pPr>
      <w:rPr>
        <w:rFonts w:ascii="Symbol" w:hAnsi="Symbol" w:hint="default"/>
      </w:rPr>
    </w:lvl>
    <w:lvl w:ilvl="4" w:tplc="04090003">
      <w:start w:val="1"/>
      <w:numFmt w:val="bullet"/>
      <w:lvlText w:val="o"/>
      <w:lvlJc w:val="left"/>
      <w:pPr>
        <w:tabs>
          <w:tab w:val="num" w:pos="2880"/>
        </w:tabs>
        <w:ind w:left="2880" w:hanging="360"/>
      </w:pPr>
      <w:rPr>
        <w:rFonts w:ascii="Courier New" w:hAnsi="Courier New" w:cs="Courier New" w:hint="default"/>
      </w:rPr>
    </w:lvl>
    <w:lvl w:ilvl="5" w:tplc="04090005">
      <w:start w:val="1"/>
      <w:numFmt w:val="bullet"/>
      <w:lvlText w:val=""/>
      <w:lvlJc w:val="left"/>
      <w:pPr>
        <w:tabs>
          <w:tab w:val="num" w:pos="3600"/>
        </w:tabs>
        <w:ind w:left="3600" w:hanging="360"/>
      </w:pPr>
      <w:rPr>
        <w:rFonts w:ascii="Wingdings" w:hAnsi="Wingdings" w:hint="default"/>
      </w:rPr>
    </w:lvl>
    <w:lvl w:ilvl="6" w:tplc="04090001">
      <w:start w:val="1"/>
      <w:numFmt w:val="bullet"/>
      <w:lvlText w:val=""/>
      <w:lvlJc w:val="left"/>
      <w:pPr>
        <w:tabs>
          <w:tab w:val="num" w:pos="4320"/>
        </w:tabs>
        <w:ind w:left="4320" w:hanging="360"/>
      </w:pPr>
      <w:rPr>
        <w:rFonts w:ascii="Symbol" w:hAnsi="Symbol" w:hint="default"/>
      </w:rPr>
    </w:lvl>
    <w:lvl w:ilvl="7" w:tplc="04090003">
      <w:start w:val="1"/>
      <w:numFmt w:val="bullet"/>
      <w:lvlText w:val="o"/>
      <w:lvlJc w:val="left"/>
      <w:pPr>
        <w:tabs>
          <w:tab w:val="num" w:pos="5040"/>
        </w:tabs>
        <w:ind w:left="5040" w:hanging="360"/>
      </w:pPr>
      <w:rPr>
        <w:rFonts w:ascii="Courier New" w:hAnsi="Courier New" w:cs="Courier New" w:hint="default"/>
      </w:rPr>
    </w:lvl>
    <w:lvl w:ilvl="8" w:tplc="04090005">
      <w:start w:val="1"/>
      <w:numFmt w:val="bullet"/>
      <w:lvlText w:val=""/>
      <w:lvlJc w:val="left"/>
      <w:pPr>
        <w:tabs>
          <w:tab w:val="num" w:pos="5760"/>
        </w:tabs>
        <w:ind w:left="5760" w:hanging="360"/>
      </w:pPr>
      <w:rPr>
        <w:rFonts w:ascii="Wingdings" w:hAnsi="Wingdings" w:hint="default"/>
      </w:rPr>
    </w:lvl>
  </w:abstractNum>
  <w:abstractNum w:abstractNumId="231" w15:restartNumberingAfterBreak="0">
    <w:nsid w:val="52EC5D32"/>
    <w:multiLevelType w:val="hybridMultilevel"/>
    <w:tmpl w:val="1A34AAEA"/>
    <w:lvl w:ilvl="0" w:tplc="FFC26416">
      <w:start w:val="1"/>
      <w:numFmt w:val="bullet"/>
      <w:lvlText w:val=""/>
      <w:lvlJc w:val="left"/>
      <w:pPr>
        <w:tabs>
          <w:tab w:val="num" w:pos="360"/>
        </w:tabs>
        <w:ind w:left="360" w:right="360" w:hanging="360"/>
      </w:pPr>
      <w:rPr>
        <w:rFonts w:ascii="Symbol" w:hAnsi="Symbol" w:hint="default"/>
        <w:b/>
        <w:i w:val="0"/>
        <w:color w:val="auto"/>
        <w:sz w:val="24"/>
      </w:rPr>
    </w:lvl>
    <w:lvl w:ilvl="1" w:tplc="2F728614">
      <w:start w:val="1"/>
      <w:numFmt w:val="hebrew1"/>
      <w:lvlText w:val="%2."/>
      <w:lvlJc w:val="left"/>
      <w:pPr>
        <w:tabs>
          <w:tab w:val="num" w:pos="270"/>
        </w:tabs>
        <w:ind w:left="270" w:right="270" w:hanging="360"/>
      </w:pPr>
      <w:rPr>
        <w:rFonts w:cs="Arial" w:hint="default"/>
        <w:sz w:val="2"/>
        <w:szCs w:val="24"/>
      </w:rPr>
    </w:lvl>
    <w:lvl w:ilvl="2" w:tplc="04090005">
      <w:start w:val="1"/>
      <w:numFmt w:val="bullet"/>
      <w:lvlText w:val=""/>
      <w:lvlJc w:val="left"/>
      <w:pPr>
        <w:tabs>
          <w:tab w:val="num" w:pos="990"/>
        </w:tabs>
        <w:ind w:left="990" w:right="990" w:hanging="360"/>
      </w:pPr>
      <w:rPr>
        <w:rFonts w:ascii="Wingdings" w:hAnsi="Wingdings" w:hint="default"/>
      </w:rPr>
    </w:lvl>
    <w:lvl w:ilvl="3" w:tplc="04090001" w:tentative="1">
      <w:start w:val="1"/>
      <w:numFmt w:val="bullet"/>
      <w:lvlText w:val=""/>
      <w:lvlJc w:val="left"/>
      <w:pPr>
        <w:tabs>
          <w:tab w:val="num" w:pos="1710"/>
        </w:tabs>
        <w:ind w:left="1710" w:right="1710" w:hanging="360"/>
      </w:pPr>
      <w:rPr>
        <w:rFonts w:ascii="Symbol" w:hAnsi="Symbol" w:hint="default"/>
      </w:rPr>
    </w:lvl>
    <w:lvl w:ilvl="4" w:tplc="04090003" w:tentative="1">
      <w:start w:val="1"/>
      <w:numFmt w:val="bullet"/>
      <w:lvlText w:val="o"/>
      <w:lvlJc w:val="left"/>
      <w:pPr>
        <w:tabs>
          <w:tab w:val="num" w:pos="2430"/>
        </w:tabs>
        <w:ind w:left="2430" w:right="2430" w:hanging="360"/>
      </w:pPr>
      <w:rPr>
        <w:rFonts w:ascii="Courier New" w:hAnsi="Courier New" w:hint="default"/>
      </w:rPr>
    </w:lvl>
    <w:lvl w:ilvl="5" w:tplc="04090005" w:tentative="1">
      <w:start w:val="1"/>
      <w:numFmt w:val="bullet"/>
      <w:lvlText w:val=""/>
      <w:lvlJc w:val="left"/>
      <w:pPr>
        <w:tabs>
          <w:tab w:val="num" w:pos="3150"/>
        </w:tabs>
        <w:ind w:left="3150" w:right="3150" w:hanging="360"/>
      </w:pPr>
      <w:rPr>
        <w:rFonts w:ascii="Wingdings" w:hAnsi="Wingdings" w:hint="default"/>
      </w:rPr>
    </w:lvl>
    <w:lvl w:ilvl="6" w:tplc="04090001" w:tentative="1">
      <w:start w:val="1"/>
      <w:numFmt w:val="bullet"/>
      <w:lvlText w:val=""/>
      <w:lvlJc w:val="left"/>
      <w:pPr>
        <w:tabs>
          <w:tab w:val="num" w:pos="3870"/>
        </w:tabs>
        <w:ind w:left="3870" w:right="3870" w:hanging="360"/>
      </w:pPr>
      <w:rPr>
        <w:rFonts w:ascii="Symbol" w:hAnsi="Symbol" w:hint="default"/>
      </w:rPr>
    </w:lvl>
    <w:lvl w:ilvl="7" w:tplc="04090003" w:tentative="1">
      <w:start w:val="1"/>
      <w:numFmt w:val="bullet"/>
      <w:lvlText w:val="o"/>
      <w:lvlJc w:val="left"/>
      <w:pPr>
        <w:tabs>
          <w:tab w:val="num" w:pos="4590"/>
        </w:tabs>
        <w:ind w:left="4590" w:right="4590" w:hanging="360"/>
      </w:pPr>
      <w:rPr>
        <w:rFonts w:ascii="Courier New" w:hAnsi="Courier New" w:hint="default"/>
      </w:rPr>
    </w:lvl>
    <w:lvl w:ilvl="8" w:tplc="04090005" w:tentative="1">
      <w:start w:val="1"/>
      <w:numFmt w:val="bullet"/>
      <w:lvlText w:val=""/>
      <w:lvlJc w:val="left"/>
      <w:pPr>
        <w:tabs>
          <w:tab w:val="num" w:pos="5310"/>
        </w:tabs>
        <w:ind w:left="5310" w:right="5310" w:hanging="360"/>
      </w:pPr>
      <w:rPr>
        <w:rFonts w:ascii="Wingdings" w:hAnsi="Wingdings" w:hint="default"/>
      </w:rPr>
    </w:lvl>
  </w:abstractNum>
  <w:abstractNum w:abstractNumId="232" w15:restartNumberingAfterBreak="0">
    <w:nsid w:val="53231FB4"/>
    <w:multiLevelType w:val="hybridMultilevel"/>
    <w:tmpl w:val="EF6E170A"/>
    <w:lvl w:ilvl="0" w:tplc="FFC26416">
      <w:start w:val="1"/>
      <w:numFmt w:val="bullet"/>
      <w:lvlText w:val=""/>
      <w:lvlJc w:val="left"/>
      <w:pPr>
        <w:tabs>
          <w:tab w:val="num" w:pos="360"/>
        </w:tabs>
        <w:ind w:left="360" w:right="360" w:hanging="360"/>
      </w:pPr>
      <w:rPr>
        <w:rFonts w:ascii="Symbol" w:hAnsi="Symbol" w:hint="default"/>
        <w:b/>
        <w:bCs w:val="0"/>
        <w:i w:val="0"/>
        <w:iCs w:val="0"/>
        <w:color w:val="auto"/>
        <w:sz w:val="24"/>
        <w:szCs w:val="24"/>
      </w:rPr>
    </w:lvl>
    <w:lvl w:ilvl="1" w:tplc="04090003" w:tentative="1">
      <w:start w:val="1"/>
      <w:numFmt w:val="bullet"/>
      <w:lvlText w:val="o"/>
      <w:lvlJc w:val="left"/>
      <w:pPr>
        <w:tabs>
          <w:tab w:val="num" w:pos="1380"/>
        </w:tabs>
        <w:ind w:left="1380" w:right="1380" w:hanging="360"/>
      </w:pPr>
      <w:rPr>
        <w:rFonts w:ascii="Courier New" w:hAnsi="Courier New" w:cs="Courier New" w:hint="default"/>
      </w:rPr>
    </w:lvl>
    <w:lvl w:ilvl="2" w:tplc="04090005" w:tentative="1">
      <w:start w:val="1"/>
      <w:numFmt w:val="bullet"/>
      <w:lvlText w:val=""/>
      <w:lvlJc w:val="left"/>
      <w:pPr>
        <w:tabs>
          <w:tab w:val="num" w:pos="2100"/>
        </w:tabs>
        <w:ind w:left="2100" w:right="2100" w:hanging="360"/>
      </w:pPr>
      <w:rPr>
        <w:rFonts w:ascii="Wingdings" w:hAnsi="Wingdings" w:hint="default"/>
      </w:rPr>
    </w:lvl>
    <w:lvl w:ilvl="3" w:tplc="04090001" w:tentative="1">
      <w:start w:val="1"/>
      <w:numFmt w:val="bullet"/>
      <w:lvlText w:val=""/>
      <w:lvlJc w:val="left"/>
      <w:pPr>
        <w:tabs>
          <w:tab w:val="num" w:pos="2820"/>
        </w:tabs>
        <w:ind w:left="2820" w:right="2820" w:hanging="360"/>
      </w:pPr>
      <w:rPr>
        <w:rFonts w:ascii="Symbol" w:hAnsi="Symbol" w:hint="default"/>
      </w:rPr>
    </w:lvl>
    <w:lvl w:ilvl="4" w:tplc="04090003" w:tentative="1">
      <w:start w:val="1"/>
      <w:numFmt w:val="bullet"/>
      <w:lvlText w:val="o"/>
      <w:lvlJc w:val="left"/>
      <w:pPr>
        <w:tabs>
          <w:tab w:val="num" w:pos="3540"/>
        </w:tabs>
        <w:ind w:left="3540" w:right="3540" w:hanging="360"/>
      </w:pPr>
      <w:rPr>
        <w:rFonts w:ascii="Courier New" w:hAnsi="Courier New" w:cs="Courier New" w:hint="default"/>
      </w:rPr>
    </w:lvl>
    <w:lvl w:ilvl="5" w:tplc="04090005" w:tentative="1">
      <w:start w:val="1"/>
      <w:numFmt w:val="bullet"/>
      <w:lvlText w:val=""/>
      <w:lvlJc w:val="left"/>
      <w:pPr>
        <w:tabs>
          <w:tab w:val="num" w:pos="4260"/>
        </w:tabs>
        <w:ind w:left="4260" w:right="4260" w:hanging="360"/>
      </w:pPr>
      <w:rPr>
        <w:rFonts w:ascii="Wingdings" w:hAnsi="Wingdings" w:hint="default"/>
      </w:rPr>
    </w:lvl>
    <w:lvl w:ilvl="6" w:tplc="04090001" w:tentative="1">
      <w:start w:val="1"/>
      <w:numFmt w:val="bullet"/>
      <w:lvlText w:val=""/>
      <w:lvlJc w:val="left"/>
      <w:pPr>
        <w:tabs>
          <w:tab w:val="num" w:pos="4980"/>
        </w:tabs>
        <w:ind w:left="4980" w:right="4980" w:hanging="360"/>
      </w:pPr>
      <w:rPr>
        <w:rFonts w:ascii="Symbol" w:hAnsi="Symbol" w:hint="default"/>
      </w:rPr>
    </w:lvl>
    <w:lvl w:ilvl="7" w:tplc="04090003" w:tentative="1">
      <w:start w:val="1"/>
      <w:numFmt w:val="bullet"/>
      <w:lvlText w:val="o"/>
      <w:lvlJc w:val="left"/>
      <w:pPr>
        <w:tabs>
          <w:tab w:val="num" w:pos="5700"/>
        </w:tabs>
        <w:ind w:left="5700" w:right="5700" w:hanging="360"/>
      </w:pPr>
      <w:rPr>
        <w:rFonts w:ascii="Courier New" w:hAnsi="Courier New" w:cs="Courier New" w:hint="default"/>
      </w:rPr>
    </w:lvl>
    <w:lvl w:ilvl="8" w:tplc="04090005" w:tentative="1">
      <w:start w:val="1"/>
      <w:numFmt w:val="bullet"/>
      <w:lvlText w:val=""/>
      <w:lvlJc w:val="left"/>
      <w:pPr>
        <w:tabs>
          <w:tab w:val="num" w:pos="6420"/>
        </w:tabs>
        <w:ind w:left="6420" w:right="6420" w:hanging="360"/>
      </w:pPr>
      <w:rPr>
        <w:rFonts w:ascii="Wingdings" w:hAnsi="Wingdings" w:hint="default"/>
      </w:rPr>
    </w:lvl>
  </w:abstractNum>
  <w:abstractNum w:abstractNumId="233" w15:restartNumberingAfterBreak="0">
    <w:nsid w:val="536E7596"/>
    <w:multiLevelType w:val="hybridMultilevel"/>
    <w:tmpl w:val="51B4E468"/>
    <w:lvl w:ilvl="0" w:tplc="2D7C577E">
      <w:start w:val="1"/>
      <w:numFmt w:val="bullet"/>
      <w:lvlText w:val=""/>
      <w:lvlJc w:val="left"/>
      <w:pPr>
        <w:tabs>
          <w:tab w:val="num" w:pos="1080"/>
        </w:tabs>
        <w:ind w:left="1080" w:right="1080" w:hanging="360"/>
      </w:pPr>
      <w:rPr>
        <w:rFonts w:ascii="Symbol" w:hAnsi="Symbol" w:hint="default"/>
        <w:color w:val="auto"/>
        <w:sz w:val="24"/>
      </w:rPr>
    </w:lvl>
    <w:lvl w:ilvl="1" w:tplc="04090005">
      <w:start w:val="1"/>
      <w:numFmt w:val="bullet"/>
      <w:lvlText w:val=""/>
      <w:lvlJc w:val="left"/>
      <w:pPr>
        <w:tabs>
          <w:tab w:val="num" w:pos="1440"/>
        </w:tabs>
        <w:ind w:left="1440" w:right="1440" w:hanging="360"/>
      </w:pPr>
      <w:rPr>
        <w:rFonts w:ascii="Wingdings" w:hAnsi="Wingdings" w:hint="default"/>
        <w:color w:val="auto"/>
        <w:sz w:val="24"/>
      </w:rPr>
    </w:lvl>
    <w:lvl w:ilvl="2" w:tplc="2D7C577E">
      <w:start w:val="1"/>
      <w:numFmt w:val="bullet"/>
      <w:lvlText w:val=""/>
      <w:lvlJc w:val="left"/>
      <w:pPr>
        <w:tabs>
          <w:tab w:val="num" w:pos="2160"/>
        </w:tabs>
        <w:ind w:left="2160" w:right="2160" w:hanging="360"/>
      </w:pPr>
      <w:rPr>
        <w:rFonts w:ascii="Symbol" w:hAnsi="Symbol" w:hint="default"/>
        <w:color w:val="auto"/>
        <w:sz w:val="24"/>
      </w:rPr>
    </w:lvl>
    <w:lvl w:ilvl="3" w:tplc="04090001" w:tentative="1">
      <w:start w:val="1"/>
      <w:numFmt w:val="bullet"/>
      <w:lvlText w:val=""/>
      <w:lvlJc w:val="left"/>
      <w:pPr>
        <w:tabs>
          <w:tab w:val="num" w:pos="2880"/>
        </w:tabs>
        <w:ind w:left="2880" w:right="2880" w:hanging="360"/>
      </w:pPr>
      <w:rPr>
        <w:rFonts w:ascii="Symbol" w:hAnsi="Symbol" w:hint="default"/>
      </w:rPr>
    </w:lvl>
    <w:lvl w:ilvl="4" w:tplc="04090003" w:tentative="1">
      <w:start w:val="1"/>
      <w:numFmt w:val="bullet"/>
      <w:lvlText w:val="o"/>
      <w:lvlJc w:val="left"/>
      <w:pPr>
        <w:tabs>
          <w:tab w:val="num" w:pos="3600"/>
        </w:tabs>
        <w:ind w:left="3600" w:right="3600" w:hanging="360"/>
      </w:pPr>
      <w:rPr>
        <w:rFonts w:ascii="Courier New" w:hAnsi="Courier New" w:hint="default"/>
      </w:rPr>
    </w:lvl>
    <w:lvl w:ilvl="5" w:tplc="04090005" w:tentative="1">
      <w:start w:val="1"/>
      <w:numFmt w:val="bullet"/>
      <w:lvlText w:val=""/>
      <w:lvlJc w:val="left"/>
      <w:pPr>
        <w:tabs>
          <w:tab w:val="num" w:pos="4320"/>
        </w:tabs>
        <w:ind w:left="4320" w:right="4320" w:hanging="360"/>
      </w:pPr>
      <w:rPr>
        <w:rFonts w:ascii="Wingdings" w:hAnsi="Wingdings" w:hint="default"/>
      </w:rPr>
    </w:lvl>
    <w:lvl w:ilvl="6" w:tplc="04090001" w:tentative="1">
      <w:start w:val="1"/>
      <w:numFmt w:val="bullet"/>
      <w:lvlText w:val=""/>
      <w:lvlJc w:val="left"/>
      <w:pPr>
        <w:tabs>
          <w:tab w:val="num" w:pos="5040"/>
        </w:tabs>
        <w:ind w:left="5040" w:right="5040" w:hanging="360"/>
      </w:pPr>
      <w:rPr>
        <w:rFonts w:ascii="Symbol" w:hAnsi="Symbol" w:hint="default"/>
      </w:rPr>
    </w:lvl>
    <w:lvl w:ilvl="7" w:tplc="04090003" w:tentative="1">
      <w:start w:val="1"/>
      <w:numFmt w:val="bullet"/>
      <w:lvlText w:val="o"/>
      <w:lvlJc w:val="left"/>
      <w:pPr>
        <w:tabs>
          <w:tab w:val="num" w:pos="5760"/>
        </w:tabs>
        <w:ind w:left="5760" w:right="5760" w:hanging="360"/>
      </w:pPr>
      <w:rPr>
        <w:rFonts w:ascii="Courier New" w:hAnsi="Courier New" w:hint="default"/>
      </w:rPr>
    </w:lvl>
    <w:lvl w:ilvl="8" w:tplc="04090005" w:tentative="1">
      <w:start w:val="1"/>
      <w:numFmt w:val="bullet"/>
      <w:lvlText w:val=""/>
      <w:lvlJc w:val="left"/>
      <w:pPr>
        <w:tabs>
          <w:tab w:val="num" w:pos="6480"/>
        </w:tabs>
        <w:ind w:left="6480" w:right="6480" w:hanging="360"/>
      </w:pPr>
      <w:rPr>
        <w:rFonts w:ascii="Wingdings" w:hAnsi="Wingdings" w:hint="default"/>
      </w:rPr>
    </w:lvl>
  </w:abstractNum>
  <w:abstractNum w:abstractNumId="234" w15:restartNumberingAfterBreak="0">
    <w:nsid w:val="54126D31"/>
    <w:multiLevelType w:val="hybridMultilevel"/>
    <w:tmpl w:val="A602050E"/>
    <w:lvl w:ilvl="0" w:tplc="803AA32A">
      <w:start w:val="1"/>
      <w:numFmt w:val="bullet"/>
      <w:lvlText w:val=""/>
      <w:lvlJc w:val="left"/>
      <w:pPr>
        <w:tabs>
          <w:tab w:val="num" w:pos="510"/>
        </w:tabs>
        <w:ind w:left="510" w:right="510" w:hanging="283"/>
      </w:pPr>
      <w:rPr>
        <w:rFonts w:ascii="Wingdings" w:hAnsi="Wingdings" w:hint="default"/>
        <w:color w:val="auto"/>
        <w:sz w:val="24"/>
      </w:rPr>
    </w:lvl>
    <w:lvl w:ilvl="1" w:tplc="04090005">
      <w:start w:val="1"/>
      <w:numFmt w:val="bullet"/>
      <w:lvlText w:val=""/>
      <w:lvlJc w:val="left"/>
      <w:pPr>
        <w:tabs>
          <w:tab w:val="num" w:pos="1500"/>
        </w:tabs>
        <w:ind w:left="1500" w:right="1500" w:hanging="360"/>
      </w:pPr>
      <w:rPr>
        <w:rFonts w:ascii="Wingdings" w:hAnsi="Wingdings" w:hint="default"/>
        <w:color w:val="auto"/>
        <w:sz w:val="24"/>
      </w:rPr>
    </w:lvl>
    <w:lvl w:ilvl="2" w:tplc="2D7C577E">
      <w:start w:val="1"/>
      <w:numFmt w:val="bullet"/>
      <w:lvlText w:val=""/>
      <w:lvlJc w:val="left"/>
      <w:pPr>
        <w:tabs>
          <w:tab w:val="num" w:pos="2220"/>
        </w:tabs>
        <w:ind w:left="2220" w:right="2220" w:hanging="360"/>
      </w:pPr>
      <w:rPr>
        <w:rFonts w:ascii="Symbol" w:hAnsi="Symbol" w:hint="default"/>
        <w:color w:val="auto"/>
        <w:sz w:val="24"/>
      </w:rPr>
    </w:lvl>
    <w:lvl w:ilvl="3" w:tplc="04090005">
      <w:start w:val="1"/>
      <w:numFmt w:val="bullet"/>
      <w:lvlText w:val=""/>
      <w:lvlJc w:val="left"/>
      <w:pPr>
        <w:tabs>
          <w:tab w:val="num" w:pos="2940"/>
        </w:tabs>
        <w:ind w:left="2940" w:right="2940" w:hanging="360"/>
      </w:pPr>
      <w:rPr>
        <w:rFonts w:ascii="Wingdings" w:hAnsi="Wingdings" w:hint="default"/>
        <w:color w:val="auto"/>
        <w:sz w:val="24"/>
      </w:rPr>
    </w:lvl>
    <w:lvl w:ilvl="4" w:tplc="2D7C577E">
      <w:start w:val="1"/>
      <w:numFmt w:val="bullet"/>
      <w:lvlText w:val=""/>
      <w:lvlJc w:val="left"/>
      <w:pPr>
        <w:tabs>
          <w:tab w:val="num" w:pos="3660"/>
        </w:tabs>
        <w:ind w:left="3660" w:right="3660" w:hanging="360"/>
      </w:pPr>
      <w:rPr>
        <w:rFonts w:ascii="Symbol" w:hAnsi="Symbol" w:hint="default"/>
        <w:color w:val="auto"/>
        <w:sz w:val="24"/>
      </w:rPr>
    </w:lvl>
    <w:lvl w:ilvl="5" w:tplc="04090005">
      <w:start w:val="1"/>
      <w:numFmt w:val="bullet"/>
      <w:lvlText w:val=""/>
      <w:lvlJc w:val="left"/>
      <w:pPr>
        <w:tabs>
          <w:tab w:val="num" w:pos="4380"/>
        </w:tabs>
        <w:ind w:left="4380" w:right="4380" w:hanging="360"/>
      </w:pPr>
      <w:rPr>
        <w:rFonts w:ascii="Wingdings" w:hAnsi="Wingdings" w:hint="default"/>
        <w:color w:val="auto"/>
        <w:sz w:val="24"/>
      </w:rPr>
    </w:lvl>
    <w:lvl w:ilvl="6" w:tplc="04090001" w:tentative="1">
      <w:start w:val="1"/>
      <w:numFmt w:val="bullet"/>
      <w:lvlText w:val=""/>
      <w:lvlJc w:val="left"/>
      <w:pPr>
        <w:tabs>
          <w:tab w:val="num" w:pos="5100"/>
        </w:tabs>
        <w:ind w:left="5100" w:right="5100" w:hanging="360"/>
      </w:pPr>
      <w:rPr>
        <w:rFonts w:ascii="Symbol" w:hAnsi="Symbol" w:hint="default"/>
      </w:rPr>
    </w:lvl>
    <w:lvl w:ilvl="7" w:tplc="04090003" w:tentative="1">
      <w:start w:val="1"/>
      <w:numFmt w:val="bullet"/>
      <w:lvlText w:val="o"/>
      <w:lvlJc w:val="left"/>
      <w:pPr>
        <w:tabs>
          <w:tab w:val="num" w:pos="5820"/>
        </w:tabs>
        <w:ind w:left="5820" w:right="5820" w:hanging="360"/>
      </w:pPr>
      <w:rPr>
        <w:rFonts w:ascii="Courier New" w:hAnsi="Courier New" w:hint="default"/>
      </w:rPr>
    </w:lvl>
    <w:lvl w:ilvl="8" w:tplc="04090005" w:tentative="1">
      <w:start w:val="1"/>
      <w:numFmt w:val="bullet"/>
      <w:lvlText w:val=""/>
      <w:lvlJc w:val="left"/>
      <w:pPr>
        <w:tabs>
          <w:tab w:val="num" w:pos="6540"/>
        </w:tabs>
        <w:ind w:left="6540" w:right="6540" w:hanging="360"/>
      </w:pPr>
      <w:rPr>
        <w:rFonts w:ascii="Wingdings" w:hAnsi="Wingdings" w:hint="default"/>
      </w:rPr>
    </w:lvl>
  </w:abstractNum>
  <w:abstractNum w:abstractNumId="235" w15:restartNumberingAfterBreak="0">
    <w:nsid w:val="543B1F38"/>
    <w:multiLevelType w:val="hybridMultilevel"/>
    <w:tmpl w:val="7BDC0CD4"/>
    <w:lvl w:ilvl="0" w:tplc="803AA32A">
      <w:start w:val="1"/>
      <w:numFmt w:val="bullet"/>
      <w:lvlText w:val=""/>
      <w:lvlJc w:val="left"/>
      <w:pPr>
        <w:tabs>
          <w:tab w:val="num" w:pos="283"/>
        </w:tabs>
        <w:ind w:left="283" w:right="510" w:hanging="283"/>
      </w:pPr>
      <w:rPr>
        <w:rFonts w:ascii="Wingdings" w:hAnsi="Wingdings" w:hint="default"/>
      </w:rPr>
    </w:lvl>
    <w:lvl w:ilvl="1" w:tplc="3C3E83C2">
      <w:start w:val="1"/>
      <w:numFmt w:val="bullet"/>
      <w:lvlText w:val="-"/>
      <w:lvlJc w:val="left"/>
      <w:pPr>
        <w:tabs>
          <w:tab w:val="num" w:pos="1213"/>
        </w:tabs>
        <w:ind w:left="1213" w:right="1213" w:hanging="360"/>
      </w:pPr>
      <w:rPr>
        <w:rFonts w:ascii="Arial" w:eastAsia="Times New Roman" w:hAnsi="Arial" w:cs="Arial" w:hint="default"/>
        <w:color w:val="auto"/>
      </w:rPr>
    </w:lvl>
    <w:lvl w:ilvl="2" w:tplc="04090005" w:tentative="1">
      <w:start w:val="1"/>
      <w:numFmt w:val="bullet"/>
      <w:lvlText w:val=""/>
      <w:lvlJc w:val="left"/>
      <w:pPr>
        <w:tabs>
          <w:tab w:val="num" w:pos="1933"/>
        </w:tabs>
        <w:ind w:left="1933" w:right="1933" w:hanging="360"/>
      </w:pPr>
      <w:rPr>
        <w:rFonts w:ascii="Wingdings" w:hAnsi="Wingdings" w:hint="default"/>
      </w:rPr>
    </w:lvl>
    <w:lvl w:ilvl="3" w:tplc="04090001" w:tentative="1">
      <w:start w:val="1"/>
      <w:numFmt w:val="bullet"/>
      <w:lvlText w:val=""/>
      <w:lvlJc w:val="left"/>
      <w:pPr>
        <w:tabs>
          <w:tab w:val="num" w:pos="2653"/>
        </w:tabs>
        <w:ind w:left="2653" w:right="2653" w:hanging="360"/>
      </w:pPr>
      <w:rPr>
        <w:rFonts w:ascii="Symbol" w:hAnsi="Symbol" w:hint="default"/>
      </w:rPr>
    </w:lvl>
    <w:lvl w:ilvl="4" w:tplc="04090003" w:tentative="1">
      <w:start w:val="1"/>
      <w:numFmt w:val="bullet"/>
      <w:lvlText w:val="o"/>
      <w:lvlJc w:val="left"/>
      <w:pPr>
        <w:tabs>
          <w:tab w:val="num" w:pos="3373"/>
        </w:tabs>
        <w:ind w:left="3373" w:right="3373" w:hanging="360"/>
      </w:pPr>
      <w:rPr>
        <w:rFonts w:ascii="Courier New" w:hAnsi="Courier New" w:cs="Courier New" w:hint="default"/>
      </w:rPr>
    </w:lvl>
    <w:lvl w:ilvl="5" w:tplc="04090005" w:tentative="1">
      <w:start w:val="1"/>
      <w:numFmt w:val="bullet"/>
      <w:lvlText w:val=""/>
      <w:lvlJc w:val="left"/>
      <w:pPr>
        <w:tabs>
          <w:tab w:val="num" w:pos="4093"/>
        </w:tabs>
        <w:ind w:left="4093" w:right="4093" w:hanging="360"/>
      </w:pPr>
      <w:rPr>
        <w:rFonts w:ascii="Wingdings" w:hAnsi="Wingdings" w:hint="default"/>
      </w:rPr>
    </w:lvl>
    <w:lvl w:ilvl="6" w:tplc="04090001" w:tentative="1">
      <w:start w:val="1"/>
      <w:numFmt w:val="bullet"/>
      <w:lvlText w:val=""/>
      <w:lvlJc w:val="left"/>
      <w:pPr>
        <w:tabs>
          <w:tab w:val="num" w:pos="4813"/>
        </w:tabs>
        <w:ind w:left="4813" w:right="4813" w:hanging="360"/>
      </w:pPr>
      <w:rPr>
        <w:rFonts w:ascii="Symbol" w:hAnsi="Symbol" w:hint="default"/>
      </w:rPr>
    </w:lvl>
    <w:lvl w:ilvl="7" w:tplc="04090003" w:tentative="1">
      <w:start w:val="1"/>
      <w:numFmt w:val="bullet"/>
      <w:lvlText w:val="o"/>
      <w:lvlJc w:val="left"/>
      <w:pPr>
        <w:tabs>
          <w:tab w:val="num" w:pos="5533"/>
        </w:tabs>
        <w:ind w:left="5533" w:right="5533" w:hanging="360"/>
      </w:pPr>
      <w:rPr>
        <w:rFonts w:ascii="Courier New" w:hAnsi="Courier New" w:cs="Courier New" w:hint="default"/>
      </w:rPr>
    </w:lvl>
    <w:lvl w:ilvl="8" w:tplc="04090005" w:tentative="1">
      <w:start w:val="1"/>
      <w:numFmt w:val="bullet"/>
      <w:lvlText w:val=""/>
      <w:lvlJc w:val="left"/>
      <w:pPr>
        <w:tabs>
          <w:tab w:val="num" w:pos="6253"/>
        </w:tabs>
        <w:ind w:left="6253" w:right="6253" w:hanging="360"/>
      </w:pPr>
      <w:rPr>
        <w:rFonts w:ascii="Wingdings" w:hAnsi="Wingdings" w:hint="default"/>
      </w:rPr>
    </w:lvl>
  </w:abstractNum>
  <w:abstractNum w:abstractNumId="236" w15:restartNumberingAfterBreak="0">
    <w:nsid w:val="544A71A1"/>
    <w:multiLevelType w:val="hybridMultilevel"/>
    <w:tmpl w:val="EEB89304"/>
    <w:lvl w:ilvl="0" w:tplc="FFC26416">
      <w:start w:val="1"/>
      <w:numFmt w:val="bullet"/>
      <w:lvlText w:val=""/>
      <w:lvlJc w:val="left"/>
      <w:pPr>
        <w:tabs>
          <w:tab w:val="num" w:pos="587"/>
        </w:tabs>
        <w:ind w:left="587" w:right="587" w:hanging="360"/>
      </w:pPr>
      <w:rPr>
        <w:rFonts w:ascii="Symbol" w:hAnsi="Symbol" w:hint="default"/>
        <w:b/>
        <w:bCs w:val="0"/>
        <w:i w:val="0"/>
        <w:iCs w:val="0"/>
        <w:color w:val="auto"/>
        <w:sz w:val="24"/>
        <w:szCs w:val="24"/>
      </w:rPr>
    </w:lvl>
    <w:lvl w:ilvl="1" w:tplc="3C3E83C2">
      <w:start w:val="1"/>
      <w:numFmt w:val="bullet"/>
      <w:lvlText w:val="-"/>
      <w:lvlJc w:val="left"/>
      <w:pPr>
        <w:tabs>
          <w:tab w:val="num" w:pos="1440"/>
        </w:tabs>
        <w:ind w:left="1440" w:right="1080" w:hanging="360"/>
      </w:pPr>
      <w:rPr>
        <w:rFonts w:ascii="Arial" w:eastAsia="Times New Roman" w:hAnsi="Arial" w:cs="Arial" w:hint="default"/>
        <w:b/>
        <w:bCs/>
        <w:i w:val="0"/>
        <w:iCs w:val="0"/>
        <w:color w:val="auto"/>
        <w:sz w:val="24"/>
        <w:szCs w:val="24"/>
      </w:rPr>
    </w:lvl>
    <w:lvl w:ilvl="2" w:tplc="04090005">
      <w:start w:val="1"/>
      <w:numFmt w:val="bullet"/>
      <w:lvlText w:val=""/>
      <w:lvlJc w:val="left"/>
      <w:pPr>
        <w:tabs>
          <w:tab w:val="num" w:pos="2160"/>
        </w:tabs>
        <w:ind w:left="2160" w:right="2160" w:hanging="360"/>
      </w:pPr>
      <w:rPr>
        <w:rFonts w:ascii="Wingdings" w:hAnsi="Wingdings" w:hint="default"/>
      </w:rPr>
    </w:lvl>
    <w:lvl w:ilvl="3" w:tplc="04090001" w:tentative="1">
      <w:start w:val="1"/>
      <w:numFmt w:val="bullet"/>
      <w:lvlText w:val=""/>
      <w:lvlJc w:val="left"/>
      <w:pPr>
        <w:tabs>
          <w:tab w:val="num" w:pos="2880"/>
        </w:tabs>
        <w:ind w:left="2880" w:right="2880" w:hanging="360"/>
      </w:pPr>
      <w:rPr>
        <w:rFonts w:ascii="Symbol" w:hAnsi="Symbol" w:hint="default"/>
      </w:rPr>
    </w:lvl>
    <w:lvl w:ilvl="4" w:tplc="04090003" w:tentative="1">
      <w:start w:val="1"/>
      <w:numFmt w:val="bullet"/>
      <w:lvlText w:val="o"/>
      <w:lvlJc w:val="left"/>
      <w:pPr>
        <w:tabs>
          <w:tab w:val="num" w:pos="3600"/>
        </w:tabs>
        <w:ind w:left="3600" w:right="3600" w:hanging="360"/>
      </w:pPr>
      <w:rPr>
        <w:rFonts w:ascii="Courier New" w:hAnsi="Courier New" w:cs="Courier New" w:hint="default"/>
      </w:rPr>
    </w:lvl>
    <w:lvl w:ilvl="5" w:tplc="04090005" w:tentative="1">
      <w:start w:val="1"/>
      <w:numFmt w:val="bullet"/>
      <w:lvlText w:val=""/>
      <w:lvlJc w:val="left"/>
      <w:pPr>
        <w:tabs>
          <w:tab w:val="num" w:pos="4320"/>
        </w:tabs>
        <w:ind w:left="4320" w:right="4320" w:hanging="360"/>
      </w:pPr>
      <w:rPr>
        <w:rFonts w:ascii="Wingdings" w:hAnsi="Wingdings" w:hint="default"/>
      </w:rPr>
    </w:lvl>
    <w:lvl w:ilvl="6" w:tplc="04090001" w:tentative="1">
      <w:start w:val="1"/>
      <w:numFmt w:val="bullet"/>
      <w:lvlText w:val=""/>
      <w:lvlJc w:val="left"/>
      <w:pPr>
        <w:tabs>
          <w:tab w:val="num" w:pos="5040"/>
        </w:tabs>
        <w:ind w:left="5040" w:right="5040" w:hanging="360"/>
      </w:pPr>
      <w:rPr>
        <w:rFonts w:ascii="Symbol" w:hAnsi="Symbol" w:hint="default"/>
      </w:rPr>
    </w:lvl>
    <w:lvl w:ilvl="7" w:tplc="04090003" w:tentative="1">
      <w:start w:val="1"/>
      <w:numFmt w:val="bullet"/>
      <w:lvlText w:val="o"/>
      <w:lvlJc w:val="left"/>
      <w:pPr>
        <w:tabs>
          <w:tab w:val="num" w:pos="5760"/>
        </w:tabs>
        <w:ind w:left="5760" w:right="5760" w:hanging="360"/>
      </w:pPr>
      <w:rPr>
        <w:rFonts w:ascii="Courier New" w:hAnsi="Courier New" w:cs="Courier New" w:hint="default"/>
      </w:rPr>
    </w:lvl>
    <w:lvl w:ilvl="8" w:tplc="04090005" w:tentative="1">
      <w:start w:val="1"/>
      <w:numFmt w:val="bullet"/>
      <w:lvlText w:val=""/>
      <w:lvlJc w:val="left"/>
      <w:pPr>
        <w:tabs>
          <w:tab w:val="num" w:pos="6480"/>
        </w:tabs>
        <w:ind w:left="6480" w:right="6480" w:hanging="360"/>
      </w:pPr>
      <w:rPr>
        <w:rFonts w:ascii="Wingdings" w:hAnsi="Wingdings" w:hint="default"/>
      </w:rPr>
    </w:lvl>
  </w:abstractNum>
  <w:abstractNum w:abstractNumId="237" w15:restartNumberingAfterBreak="0">
    <w:nsid w:val="548E02F5"/>
    <w:multiLevelType w:val="hybridMultilevel"/>
    <w:tmpl w:val="23D2A3E2"/>
    <w:lvl w:ilvl="0" w:tplc="2D7C577E">
      <w:start w:val="1"/>
      <w:numFmt w:val="bullet"/>
      <w:lvlText w:val=""/>
      <w:lvlJc w:val="left"/>
      <w:pPr>
        <w:tabs>
          <w:tab w:val="num" w:pos="1080"/>
        </w:tabs>
        <w:ind w:left="1080" w:hanging="360"/>
      </w:pPr>
      <w:rPr>
        <w:rFonts w:ascii="Symbol" w:hAnsi="Symbol" w:hint="default"/>
        <w:bCs w:val="0"/>
        <w:iCs w:val="0"/>
        <w:color w:val="auto"/>
        <w:sz w:val="24"/>
        <w:szCs w:val="24"/>
      </w:rPr>
    </w:lvl>
    <w:lvl w:ilvl="1" w:tplc="BA76E610">
      <w:start w:val="1"/>
      <w:numFmt w:val="bullet"/>
      <w:lvlText w:val=""/>
      <w:lvlJc w:val="left"/>
      <w:pPr>
        <w:tabs>
          <w:tab w:val="num" w:pos="1440"/>
        </w:tabs>
        <w:ind w:left="1440" w:hanging="360"/>
      </w:pPr>
      <w:rPr>
        <w:rFonts w:ascii="Wingdings" w:hAnsi="Wingdings" w:hint="default"/>
        <w:bCs w:val="0"/>
        <w:iCs w:val="0"/>
        <w:color w:val="auto"/>
        <w:sz w:val="24"/>
        <w:szCs w:val="24"/>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238" w15:restartNumberingAfterBreak="0">
    <w:nsid w:val="55167276"/>
    <w:multiLevelType w:val="hybridMultilevel"/>
    <w:tmpl w:val="EAFC7EBE"/>
    <w:lvl w:ilvl="0" w:tplc="2D7C577E">
      <w:start w:val="1"/>
      <w:numFmt w:val="bullet"/>
      <w:lvlText w:val=""/>
      <w:lvlJc w:val="left"/>
      <w:pPr>
        <w:tabs>
          <w:tab w:val="num" w:pos="360"/>
        </w:tabs>
        <w:ind w:left="360" w:right="360" w:hanging="360"/>
      </w:pPr>
      <w:rPr>
        <w:rFonts w:ascii="Symbol" w:hAnsi="Symbol" w:hint="default"/>
        <w:color w:val="auto"/>
        <w:sz w:val="24"/>
      </w:rPr>
    </w:lvl>
    <w:lvl w:ilvl="1" w:tplc="04090003">
      <w:start w:val="1"/>
      <w:numFmt w:val="bullet"/>
      <w:lvlText w:val="o"/>
      <w:lvlJc w:val="left"/>
      <w:pPr>
        <w:tabs>
          <w:tab w:val="num" w:pos="1440"/>
        </w:tabs>
        <w:ind w:left="1440" w:right="1440" w:hanging="360"/>
      </w:pPr>
      <w:rPr>
        <w:rFonts w:ascii="Courier New" w:hAnsi="Courier New" w:hint="default"/>
      </w:rPr>
    </w:lvl>
    <w:lvl w:ilvl="2" w:tplc="E1DEBB5A">
      <w:start w:val="30"/>
      <w:numFmt w:val="bullet"/>
      <w:lvlText w:val="-"/>
      <w:lvlJc w:val="left"/>
      <w:pPr>
        <w:tabs>
          <w:tab w:val="num" w:pos="2160"/>
        </w:tabs>
        <w:ind w:left="2160" w:right="2160" w:hanging="360"/>
      </w:pPr>
      <w:rPr>
        <w:rFonts w:ascii="Arial" w:eastAsia="Times New Roman" w:hAnsi="Arial" w:hint="default"/>
      </w:rPr>
    </w:lvl>
    <w:lvl w:ilvl="3" w:tplc="04090001" w:tentative="1">
      <w:start w:val="1"/>
      <w:numFmt w:val="bullet"/>
      <w:lvlText w:val=""/>
      <w:lvlJc w:val="left"/>
      <w:pPr>
        <w:tabs>
          <w:tab w:val="num" w:pos="2880"/>
        </w:tabs>
        <w:ind w:left="2880" w:right="2880" w:hanging="360"/>
      </w:pPr>
      <w:rPr>
        <w:rFonts w:ascii="Symbol" w:hAnsi="Symbol" w:hint="default"/>
      </w:rPr>
    </w:lvl>
    <w:lvl w:ilvl="4" w:tplc="04090003" w:tentative="1">
      <w:start w:val="1"/>
      <w:numFmt w:val="bullet"/>
      <w:lvlText w:val="o"/>
      <w:lvlJc w:val="left"/>
      <w:pPr>
        <w:tabs>
          <w:tab w:val="num" w:pos="3600"/>
        </w:tabs>
        <w:ind w:left="3600" w:right="3600" w:hanging="360"/>
      </w:pPr>
      <w:rPr>
        <w:rFonts w:ascii="Courier New" w:hAnsi="Courier New" w:hint="default"/>
      </w:rPr>
    </w:lvl>
    <w:lvl w:ilvl="5" w:tplc="04090005" w:tentative="1">
      <w:start w:val="1"/>
      <w:numFmt w:val="bullet"/>
      <w:lvlText w:val=""/>
      <w:lvlJc w:val="left"/>
      <w:pPr>
        <w:tabs>
          <w:tab w:val="num" w:pos="4320"/>
        </w:tabs>
        <w:ind w:left="4320" w:right="4320" w:hanging="360"/>
      </w:pPr>
      <w:rPr>
        <w:rFonts w:ascii="Wingdings" w:hAnsi="Wingdings" w:hint="default"/>
      </w:rPr>
    </w:lvl>
    <w:lvl w:ilvl="6" w:tplc="04090001" w:tentative="1">
      <w:start w:val="1"/>
      <w:numFmt w:val="bullet"/>
      <w:lvlText w:val=""/>
      <w:lvlJc w:val="left"/>
      <w:pPr>
        <w:tabs>
          <w:tab w:val="num" w:pos="5040"/>
        </w:tabs>
        <w:ind w:left="5040" w:right="5040" w:hanging="360"/>
      </w:pPr>
      <w:rPr>
        <w:rFonts w:ascii="Symbol" w:hAnsi="Symbol" w:hint="default"/>
      </w:rPr>
    </w:lvl>
    <w:lvl w:ilvl="7" w:tplc="04090003" w:tentative="1">
      <w:start w:val="1"/>
      <w:numFmt w:val="bullet"/>
      <w:lvlText w:val="o"/>
      <w:lvlJc w:val="left"/>
      <w:pPr>
        <w:tabs>
          <w:tab w:val="num" w:pos="5760"/>
        </w:tabs>
        <w:ind w:left="5760" w:right="5760" w:hanging="360"/>
      </w:pPr>
      <w:rPr>
        <w:rFonts w:ascii="Courier New" w:hAnsi="Courier New" w:hint="default"/>
      </w:rPr>
    </w:lvl>
    <w:lvl w:ilvl="8" w:tplc="04090005" w:tentative="1">
      <w:start w:val="1"/>
      <w:numFmt w:val="bullet"/>
      <w:lvlText w:val=""/>
      <w:lvlJc w:val="left"/>
      <w:pPr>
        <w:tabs>
          <w:tab w:val="num" w:pos="6480"/>
        </w:tabs>
        <w:ind w:left="6480" w:right="6480" w:hanging="360"/>
      </w:pPr>
      <w:rPr>
        <w:rFonts w:ascii="Wingdings" w:hAnsi="Wingdings" w:hint="default"/>
      </w:rPr>
    </w:lvl>
  </w:abstractNum>
  <w:abstractNum w:abstractNumId="239" w15:restartNumberingAfterBreak="0">
    <w:nsid w:val="558D5852"/>
    <w:multiLevelType w:val="hybridMultilevel"/>
    <w:tmpl w:val="003084CE"/>
    <w:lvl w:ilvl="0" w:tplc="B3E2871A">
      <w:start w:val="1"/>
      <w:numFmt w:val="bullet"/>
      <w:lvlText w:val="-"/>
      <w:lvlJc w:val="left"/>
      <w:pPr>
        <w:tabs>
          <w:tab w:val="num" w:pos="360"/>
        </w:tabs>
        <w:ind w:left="360" w:right="360" w:hanging="360"/>
      </w:pPr>
      <w:rPr>
        <w:rFonts w:ascii="Book Antiqua" w:hAnsi="Book Antiqua" w:cs="David" w:hint="default"/>
        <w:bCs w:val="0"/>
        <w:iCs w:val="0"/>
      </w:rPr>
    </w:lvl>
    <w:lvl w:ilvl="1" w:tplc="04090003">
      <w:start w:val="1"/>
      <w:numFmt w:val="bullet"/>
      <w:lvlText w:val="o"/>
      <w:lvlJc w:val="left"/>
      <w:pPr>
        <w:tabs>
          <w:tab w:val="num" w:pos="1440"/>
        </w:tabs>
        <w:ind w:left="1440" w:right="1440" w:hanging="360"/>
      </w:pPr>
      <w:rPr>
        <w:rFonts w:ascii="Courier New" w:hAnsi="Courier New" w:cs="Courier New" w:hint="default"/>
      </w:rPr>
    </w:lvl>
    <w:lvl w:ilvl="2" w:tplc="04090005" w:tentative="1">
      <w:start w:val="1"/>
      <w:numFmt w:val="bullet"/>
      <w:lvlText w:val=""/>
      <w:lvlJc w:val="left"/>
      <w:pPr>
        <w:tabs>
          <w:tab w:val="num" w:pos="2160"/>
        </w:tabs>
        <w:ind w:left="2160" w:right="2160" w:hanging="360"/>
      </w:pPr>
      <w:rPr>
        <w:rFonts w:ascii="Wingdings" w:hAnsi="Wingdings" w:hint="default"/>
      </w:rPr>
    </w:lvl>
    <w:lvl w:ilvl="3" w:tplc="04090001" w:tentative="1">
      <w:start w:val="1"/>
      <w:numFmt w:val="bullet"/>
      <w:lvlText w:val=""/>
      <w:lvlJc w:val="left"/>
      <w:pPr>
        <w:tabs>
          <w:tab w:val="num" w:pos="2880"/>
        </w:tabs>
        <w:ind w:left="2880" w:right="2880" w:hanging="360"/>
      </w:pPr>
      <w:rPr>
        <w:rFonts w:ascii="Symbol" w:hAnsi="Symbol" w:hint="default"/>
      </w:rPr>
    </w:lvl>
    <w:lvl w:ilvl="4" w:tplc="04090003" w:tentative="1">
      <w:start w:val="1"/>
      <w:numFmt w:val="bullet"/>
      <w:lvlText w:val="o"/>
      <w:lvlJc w:val="left"/>
      <w:pPr>
        <w:tabs>
          <w:tab w:val="num" w:pos="3600"/>
        </w:tabs>
        <w:ind w:left="3600" w:right="3600" w:hanging="360"/>
      </w:pPr>
      <w:rPr>
        <w:rFonts w:ascii="Courier New" w:hAnsi="Courier New" w:cs="Courier New" w:hint="default"/>
      </w:rPr>
    </w:lvl>
    <w:lvl w:ilvl="5" w:tplc="04090005" w:tentative="1">
      <w:start w:val="1"/>
      <w:numFmt w:val="bullet"/>
      <w:lvlText w:val=""/>
      <w:lvlJc w:val="left"/>
      <w:pPr>
        <w:tabs>
          <w:tab w:val="num" w:pos="4320"/>
        </w:tabs>
        <w:ind w:left="4320" w:right="4320" w:hanging="360"/>
      </w:pPr>
      <w:rPr>
        <w:rFonts w:ascii="Wingdings" w:hAnsi="Wingdings" w:hint="default"/>
      </w:rPr>
    </w:lvl>
    <w:lvl w:ilvl="6" w:tplc="04090001" w:tentative="1">
      <w:start w:val="1"/>
      <w:numFmt w:val="bullet"/>
      <w:lvlText w:val=""/>
      <w:lvlJc w:val="left"/>
      <w:pPr>
        <w:tabs>
          <w:tab w:val="num" w:pos="5040"/>
        </w:tabs>
        <w:ind w:left="5040" w:right="5040" w:hanging="360"/>
      </w:pPr>
      <w:rPr>
        <w:rFonts w:ascii="Symbol" w:hAnsi="Symbol" w:hint="default"/>
      </w:rPr>
    </w:lvl>
    <w:lvl w:ilvl="7" w:tplc="04090003" w:tentative="1">
      <w:start w:val="1"/>
      <w:numFmt w:val="bullet"/>
      <w:lvlText w:val="o"/>
      <w:lvlJc w:val="left"/>
      <w:pPr>
        <w:tabs>
          <w:tab w:val="num" w:pos="5760"/>
        </w:tabs>
        <w:ind w:left="5760" w:right="5760" w:hanging="360"/>
      </w:pPr>
      <w:rPr>
        <w:rFonts w:ascii="Courier New" w:hAnsi="Courier New" w:cs="Courier New" w:hint="default"/>
      </w:rPr>
    </w:lvl>
    <w:lvl w:ilvl="8" w:tplc="04090005" w:tentative="1">
      <w:start w:val="1"/>
      <w:numFmt w:val="bullet"/>
      <w:lvlText w:val=""/>
      <w:lvlJc w:val="left"/>
      <w:pPr>
        <w:tabs>
          <w:tab w:val="num" w:pos="6480"/>
        </w:tabs>
        <w:ind w:left="6480" w:right="6480" w:hanging="360"/>
      </w:pPr>
      <w:rPr>
        <w:rFonts w:ascii="Wingdings" w:hAnsi="Wingdings" w:hint="default"/>
      </w:rPr>
    </w:lvl>
  </w:abstractNum>
  <w:abstractNum w:abstractNumId="240" w15:restartNumberingAfterBreak="0">
    <w:nsid w:val="5616435C"/>
    <w:multiLevelType w:val="hybridMultilevel"/>
    <w:tmpl w:val="AC48C62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41" w15:restartNumberingAfterBreak="0">
    <w:nsid w:val="56AA6FE5"/>
    <w:multiLevelType w:val="hybridMultilevel"/>
    <w:tmpl w:val="C8365AD8"/>
    <w:lvl w:ilvl="0" w:tplc="50A2A70C">
      <w:start w:val="1"/>
      <w:numFmt w:val="bullet"/>
      <w:lvlText w:val=""/>
      <w:lvlJc w:val="left"/>
      <w:pPr>
        <w:tabs>
          <w:tab w:val="num" w:pos="1080"/>
        </w:tabs>
        <w:ind w:left="1080" w:right="1080" w:hanging="360"/>
      </w:pPr>
      <w:rPr>
        <w:rFonts w:ascii="Symbol" w:hAnsi="Symbol" w:hint="default"/>
        <w:color w:val="auto"/>
        <w:sz w:val="24"/>
      </w:rPr>
    </w:lvl>
    <w:lvl w:ilvl="1" w:tplc="04090005">
      <w:start w:val="1"/>
      <w:numFmt w:val="bullet"/>
      <w:lvlText w:val=""/>
      <w:lvlJc w:val="left"/>
      <w:pPr>
        <w:tabs>
          <w:tab w:val="num" w:pos="1440"/>
        </w:tabs>
        <w:ind w:left="1440" w:right="1440" w:hanging="360"/>
      </w:pPr>
      <w:rPr>
        <w:rFonts w:ascii="Wingdings" w:hAnsi="Wingdings" w:hint="default"/>
        <w:color w:val="auto"/>
        <w:sz w:val="24"/>
      </w:rPr>
    </w:lvl>
    <w:lvl w:ilvl="2" w:tplc="04090005">
      <w:start w:val="1"/>
      <w:numFmt w:val="bullet"/>
      <w:lvlText w:val=""/>
      <w:lvlJc w:val="left"/>
      <w:pPr>
        <w:tabs>
          <w:tab w:val="num" w:pos="2160"/>
        </w:tabs>
        <w:ind w:left="2160" w:right="2160" w:hanging="360"/>
      </w:pPr>
      <w:rPr>
        <w:rFonts w:ascii="Wingdings" w:hAnsi="Wingdings" w:hint="default"/>
        <w:color w:val="auto"/>
        <w:sz w:val="24"/>
      </w:rPr>
    </w:lvl>
    <w:lvl w:ilvl="3" w:tplc="04090001" w:tentative="1">
      <w:start w:val="1"/>
      <w:numFmt w:val="bullet"/>
      <w:lvlText w:val=""/>
      <w:lvlJc w:val="left"/>
      <w:pPr>
        <w:tabs>
          <w:tab w:val="num" w:pos="2880"/>
        </w:tabs>
        <w:ind w:left="2880" w:right="2880" w:hanging="360"/>
      </w:pPr>
      <w:rPr>
        <w:rFonts w:ascii="Symbol" w:hAnsi="Symbol" w:hint="default"/>
      </w:rPr>
    </w:lvl>
    <w:lvl w:ilvl="4" w:tplc="04090003" w:tentative="1">
      <w:start w:val="1"/>
      <w:numFmt w:val="bullet"/>
      <w:lvlText w:val="o"/>
      <w:lvlJc w:val="left"/>
      <w:pPr>
        <w:tabs>
          <w:tab w:val="num" w:pos="3600"/>
        </w:tabs>
        <w:ind w:left="3600" w:right="3600" w:hanging="360"/>
      </w:pPr>
      <w:rPr>
        <w:rFonts w:ascii="Courier New" w:hAnsi="Courier New" w:hint="default"/>
      </w:rPr>
    </w:lvl>
    <w:lvl w:ilvl="5" w:tplc="04090005" w:tentative="1">
      <w:start w:val="1"/>
      <w:numFmt w:val="bullet"/>
      <w:lvlText w:val=""/>
      <w:lvlJc w:val="left"/>
      <w:pPr>
        <w:tabs>
          <w:tab w:val="num" w:pos="4320"/>
        </w:tabs>
        <w:ind w:left="4320" w:right="4320" w:hanging="360"/>
      </w:pPr>
      <w:rPr>
        <w:rFonts w:ascii="Wingdings" w:hAnsi="Wingdings" w:hint="default"/>
      </w:rPr>
    </w:lvl>
    <w:lvl w:ilvl="6" w:tplc="04090001" w:tentative="1">
      <w:start w:val="1"/>
      <w:numFmt w:val="bullet"/>
      <w:lvlText w:val=""/>
      <w:lvlJc w:val="left"/>
      <w:pPr>
        <w:tabs>
          <w:tab w:val="num" w:pos="5040"/>
        </w:tabs>
        <w:ind w:left="5040" w:right="5040" w:hanging="360"/>
      </w:pPr>
      <w:rPr>
        <w:rFonts w:ascii="Symbol" w:hAnsi="Symbol" w:hint="default"/>
      </w:rPr>
    </w:lvl>
    <w:lvl w:ilvl="7" w:tplc="04090003" w:tentative="1">
      <w:start w:val="1"/>
      <w:numFmt w:val="bullet"/>
      <w:lvlText w:val="o"/>
      <w:lvlJc w:val="left"/>
      <w:pPr>
        <w:tabs>
          <w:tab w:val="num" w:pos="5760"/>
        </w:tabs>
        <w:ind w:left="5760" w:right="5760" w:hanging="360"/>
      </w:pPr>
      <w:rPr>
        <w:rFonts w:ascii="Courier New" w:hAnsi="Courier New" w:hint="default"/>
      </w:rPr>
    </w:lvl>
    <w:lvl w:ilvl="8" w:tplc="04090005" w:tentative="1">
      <w:start w:val="1"/>
      <w:numFmt w:val="bullet"/>
      <w:lvlText w:val=""/>
      <w:lvlJc w:val="left"/>
      <w:pPr>
        <w:tabs>
          <w:tab w:val="num" w:pos="6480"/>
        </w:tabs>
        <w:ind w:left="6480" w:right="6480" w:hanging="360"/>
      </w:pPr>
      <w:rPr>
        <w:rFonts w:ascii="Wingdings" w:hAnsi="Wingdings" w:hint="default"/>
      </w:rPr>
    </w:lvl>
  </w:abstractNum>
  <w:abstractNum w:abstractNumId="242" w15:restartNumberingAfterBreak="0">
    <w:nsid w:val="572C7B24"/>
    <w:multiLevelType w:val="hybridMultilevel"/>
    <w:tmpl w:val="C9DA32FA"/>
    <w:lvl w:ilvl="0" w:tplc="0409000F">
      <w:start w:val="1"/>
      <w:numFmt w:val="decimal"/>
      <w:lvlText w:val="%1."/>
      <w:lvlJc w:val="left"/>
      <w:pPr>
        <w:tabs>
          <w:tab w:val="num" w:pos="360"/>
        </w:tabs>
        <w:ind w:left="360" w:right="360" w:hanging="360"/>
      </w:pPr>
    </w:lvl>
    <w:lvl w:ilvl="1" w:tplc="04090019" w:tentative="1">
      <w:start w:val="1"/>
      <w:numFmt w:val="lowerLetter"/>
      <w:lvlText w:val="%2."/>
      <w:lvlJc w:val="left"/>
      <w:pPr>
        <w:tabs>
          <w:tab w:val="num" w:pos="1080"/>
        </w:tabs>
        <w:ind w:left="1080" w:right="1080" w:hanging="360"/>
      </w:pPr>
    </w:lvl>
    <w:lvl w:ilvl="2" w:tplc="0409001B" w:tentative="1">
      <w:start w:val="1"/>
      <w:numFmt w:val="lowerRoman"/>
      <w:lvlText w:val="%3."/>
      <w:lvlJc w:val="right"/>
      <w:pPr>
        <w:tabs>
          <w:tab w:val="num" w:pos="1800"/>
        </w:tabs>
        <w:ind w:left="1800" w:right="1800" w:hanging="180"/>
      </w:pPr>
    </w:lvl>
    <w:lvl w:ilvl="3" w:tplc="0409000F" w:tentative="1">
      <w:start w:val="1"/>
      <w:numFmt w:val="decimal"/>
      <w:lvlText w:val="%4."/>
      <w:lvlJc w:val="left"/>
      <w:pPr>
        <w:tabs>
          <w:tab w:val="num" w:pos="2520"/>
        </w:tabs>
        <w:ind w:left="2520" w:right="2520" w:hanging="360"/>
      </w:pPr>
    </w:lvl>
    <w:lvl w:ilvl="4" w:tplc="04090019" w:tentative="1">
      <w:start w:val="1"/>
      <w:numFmt w:val="lowerLetter"/>
      <w:lvlText w:val="%5."/>
      <w:lvlJc w:val="left"/>
      <w:pPr>
        <w:tabs>
          <w:tab w:val="num" w:pos="3240"/>
        </w:tabs>
        <w:ind w:left="3240" w:right="3240" w:hanging="360"/>
      </w:pPr>
    </w:lvl>
    <w:lvl w:ilvl="5" w:tplc="0409001B" w:tentative="1">
      <w:start w:val="1"/>
      <w:numFmt w:val="lowerRoman"/>
      <w:lvlText w:val="%6."/>
      <w:lvlJc w:val="right"/>
      <w:pPr>
        <w:tabs>
          <w:tab w:val="num" w:pos="3960"/>
        </w:tabs>
        <w:ind w:left="3960" w:right="3960" w:hanging="180"/>
      </w:pPr>
    </w:lvl>
    <w:lvl w:ilvl="6" w:tplc="0409000F" w:tentative="1">
      <w:start w:val="1"/>
      <w:numFmt w:val="decimal"/>
      <w:lvlText w:val="%7."/>
      <w:lvlJc w:val="left"/>
      <w:pPr>
        <w:tabs>
          <w:tab w:val="num" w:pos="4680"/>
        </w:tabs>
        <w:ind w:left="4680" w:right="4680" w:hanging="360"/>
      </w:pPr>
    </w:lvl>
    <w:lvl w:ilvl="7" w:tplc="04090019" w:tentative="1">
      <w:start w:val="1"/>
      <w:numFmt w:val="lowerLetter"/>
      <w:lvlText w:val="%8."/>
      <w:lvlJc w:val="left"/>
      <w:pPr>
        <w:tabs>
          <w:tab w:val="num" w:pos="5400"/>
        </w:tabs>
        <w:ind w:left="5400" w:right="5400" w:hanging="360"/>
      </w:pPr>
    </w:lvl>
    <w:lvl w:ilvl="8" w:tplc="0409001B" w:tentative="1">
      <w:start w:val="1"/>
      <w:numFmt w:val="lowerRoman"/>
      <w:lvlText w:val="%9."/>
      <w:lvlJc w:val="right"/>
      <w:pPr>
        <w:tabs>
          <w:tab w:val="num" w:pos="6120"/>
        </w:tabs>
        <w:ind w:left="6120" w:right="6120" w:hanging="180"/>
      </w:pPr>
    </w:lvl>
  </w:abstractNum>
  <w:abstractNum w:abstractNumId="243" w15:restartNumberingAfterBreak="0">
    <w:nsid w:val="5764663C"/>
    <w:multiLevelType w:val="hybridMultilevel"/>
    <w:tmpl w:val="7C16D3EC"/>
    <w:lvl w:ilvl="0" w:tplc="50A2A70C">
      <w:start w:val="1"/>
      <w:numFmt w:val="bullet"/>
      <w:lvlText w:val=""/>
      <w:lvlJc w:val="left"/>
      <w:pPr>
        <w:tabs>
          <w:tab w:val="num" w:pos="720"/>
        </w:tabs>
        <w:ind w:left="720" w:right="720" w:hanging="360"/>
      </w:pPr>
      <w:rPr>
        <w:rFonts w:ascii="Symbol" w:hAnsi="Symbol" w:hint="default"/>
        <w:color w:val="auto"/>
        <w:sz w:val="24"/>
      </w:rPr>
    </w:lvl>
    <w:lvl w:ilvl="1" w:tplc="04090005">
      <w:start w:val="1"/>
      <w:numFmt w:val="bullet"/>
      <w:lvlText w:val=""/>
      <w:lvlJc w:val="left"/>
      <w:pPr>
        <w:tabs>
          <w:tab w:val="num" w:pos="1440"/>
        </w:tabs>
        <w:ind w:left="1440" w:right="1440" w:hanging="360"/>
      </w:pPr>
      <w:rPr>
        <w:rFonts w:ascii="Wingdings" w:hAnsi="Wingdings" w:hint="default"/>
      </w:rPr>
    </w:lvl>
    <w:lvl w:ilvl="2" w:tplc="2D7C577E">
      <w:start w:val="1"/>
      <w:numFmt w:val="bullet"/>
      <w:lvlText w:val=""/>
      <w:lvlJc w:val="left"/>
      <w:pPr>
        <w:tabs>
          <w:tab w:val="num" w:pos="2160"/>
        </w:tabs>
        <w:ind w:left="2160" w:right="2160" w:hanging="360"/>
      </w:pPr>
      <w:rPr>
        <w:rFonts w:ascii="Symbol" w:hAnsi="Symbol" w:hint="default"/>
        <w:color w:val="auto"/>
        <w:sz w:val="24"/>
      </w:rPr>
    </w:lvl>
    <w:lvl w:ilvl="3" w:tplc="04090005">
      <w:start w:val="1"/>
      <w:numFmt w:val="bullet"/>
      <w:lvlText w:val=""/>
      <w:lvlJc w:val="left"/>
      <w:pPr>
        <w:tabs>
          <w:tab w:val="num" w:pos="2880"/>
        </w:tabs>
        <w:ind w:left="2880" w:right="2880" w:hanging="360"/>
      </w:pPr>
      <w:rPr>
        <w:rFonts w:ascii="Wingdings" w:hAnsi="Wingdings" w:hint="default"/>
      </w:rPr>
    </w:lvl>
    <w:lvl w:ilvl="4" w:tplc="2D7C577E">
      <w:start w:val="1"/>
      <w:numFmt w:val="bullet"/>
      <w:lvlText w:val=""/>
      <w:lvlJc w:val="left"/>
      <w:pPr>
        <w:tabs>
          <w:tab w:val="num" w:pos="3600"/>
        </w:tabs>
        <w:ind w:left="3600" w:right="3600" w:hanging="360"/>
      </w:pPr>
      <w:rPr>
        <w:rFonts w:ascii="Symbol" w:hAnsi="Symbol" w:hint="default"/>
        <w:color w:val="auto"/>
        <w:sz w:val="24"/>
      </w:rPr>
    </w:lvl>
    <w:lvl w:ilvl="5" w:tplc="04090005">
      <w:start w:val="1"/>
      <w:numFmt w:val="bullet"/>
      <w:lvlText w:val=""/>
      <w:lvlJc w:val="left"/>
      <w:pPr>
        <w:tabs>
          <w:tab w:val="num" w:pos="4320"/>
        </w:tabs>
        <w:ind w:left="4320" w:right="4320" w:hanging="360"/>
      </w:pPr>
      <w:rPr>
        <w:rFonts w:ascii="Wingdings" w:hAnsi="Wingdings" w:hint="default"/>
      </w:rPr>
    </w:lvl>
    <w:lvl w:ilvl="6" w:tplc="04090001" w:tentative="1">
      <w:start w:val="1"/>
      <w:numFmt w:val="bullet"/>
      <w:lvlText w:val=""/>
      <w:lvlJc w:val="left"/>
      <w:pPr>
        <w:tabs>
          <w:tab w:val="num" w:pos="5040"/>
        </w:tabs>
        <w:ind w:left="5040" w:right="5040" w:hanging="360"/>
      </w:pPr>
      <w:rPr>
        <w:rFonts w:ascii="Symbol" w:hAnsi="Symbol" w:hint="default"/>
      </w:rPr>
    </w:lvl>
    <w:lvl w:ilvl="7" w:tplc="04090003" w:tentative="1">
      <w:start w:val="1"/>
      <w:numFmt w:val="bullet"/>
      <w:lvlText w:val="o"/>
      <w:lvlJc w:val="left"/>
      <w:pPr>
        <w:tabs>
          <w:tab w:val="num" w:pos="5760"/>
        </w:tabs>
        <w:ind w:left="5760" w:right="5760" w:hanging="360"/>
      </w:pPr>
      <w:rPr>
        <w:rFonts w:ascii="Courier New" w:hAnsi="Courier New" w:hint="default"/>
      </w:rPr>
    </w:lvl>
    <w:lvl w:ilvl="8" w:tplc="04090005" w:tentative="1">
      <w:start w:val="1"/>
      <w:numFmt w:val="bullet"/>
      <w:lvlText w:val=""/>
      <w:lvlJc w:val="left"/>
      <w:pPr>
        <w:tabs>
          <w:tab w:val="num" w:pos="6480"/>
        </w:tabs>
        <w:ind w:left="6480" w:right="6480" w:hanging="360"/>
      </w:pPr>
      <w:rPr>
        <w:rFonts w:ascii="Wingdings" w:hAnsi="Wingdings" w:hint="default"/>
      </w:rPr>
    </w:lvl>
  </w:abstractNum>
  <w:abstractNum w:abstractNumId="244" w15:restartNumberingAfterBreak="0">
    <w:nsid w:val="57D96458"/>
    <w:multiLevelType w:val="hybridMultilevel"/>
    <w:tmpl w:val="A13C1406"/>
    <w:lvl w:ilvl="0" w:tplc="FFC26416">
      <w:start w:val="1"/>
      <w:numFmt w:val="bullet"/>
      <w:lvlText w:val=""/>
      <w:lvlJc w:val="left"/>
      <w:pPr>
        <w:tabs>
          <w:tab w:val="num" w:pos="587"/>
        </w:tabs>
        <w:ind w:left="587" w:right="587" w:hanging="360"/>
      </w:pPr>
      <w:rPr>
        <w:rFonts w:ascii="Symbol" w:hAnsi="Symbol" w:hint="default"/>
        <w:b/>
        <w:bCs w:val="0"/>
        <w:i w:val="0"/>
        <w:iCs w:val="0"/>
        <w:color w:val="auto"/>
        <w:sz w:val="24"/>
        <w:szCs w:val="24"/>
      </w:rPr>
    </w:lvl>
    <w:lvl w:ilvl="1" w:tplc="FFC26416">
      <w:start w:val="1"/>
      <w:numFmt w:val="bullet"/>
      <w:lvlText w:val=""/>
      <w:lvlJc w:val="left"/>
      <w:pPr>
        <w:tabs>
          <w:tab w:val="num" w:pos="1440"/>
        </w:tabs>
        <w:ind w:left="1440" w:right="1440" w:hanging="360"/>
      </w:pPr>
      <w:rPr>
        <w:rFonts w:ascii="Symbol" w:hAnsi="Symbol" w:hint="default"/>
        <w:b/>
        <w:bCs w:val="0"/>
        <w:i w:val="0"/>
        <w:iCs w:val="0"/>
        <w:color w:val="auto"/>
        <w:sz w:val="24"/>
        <w:szCs w:val="24"/>
      </w:rPr>
    </w:lvl>
    <w:lvl w:ilvl="2" w:tplc="04090005" w:tentative="1">
      <w:start w:val="1"/>
      <w:numFmt w:val="bullet"/>
      <w:lvlText w:val=""/>
      <w:lvlJc w:val="left"/>
      <w:pPr>
        <w:tabs>
          <w:tab w:val="num" w:pos="2160"/>
        </w:tabs>
        <w:ind w:left="2160" w:right="2160" w:hanging="360"/>
      </w:pPr>
      <w:rPr>
        <w:rFonts w:ascii="Wingdings" w:hAnsi="Wingdings" w:hint="default"/>
      </w:rPr>
    </w:lvl>
    <w:lvl w:ilvl="3" w:tplc="04090001" w:tentative="1">
      <w:start w:val="1"/>
      <w:numFmt w:val="bullet"/>
      <w:lvlText w:val=""/>
      <w:lvlJc w:val="left"/>
      <w:pPr>
        <w:tabs>
          <w:tab w:val="num" w:pos="2880"/>
        </w:tabs>
        <w:ind w:left="2880" w:right="2880" w:hanging="360"/>
      </w:pPr>
      <w:rPr>
        <w:rFonts w:ascii="Symbol" w:hAnsi="Symbol" w:hint="default"/>
      </w:rPr>
    </w:lvl>
    <w:lvl w:ilvl="4" w:tplc="04090003" w:tentative="1">
      <w:start w:val="1"/>
      <w:numFmt w:val="bullet"/>
      <w:lvlText w:val="o"/>
      <w:lvlJc w:val="left"/>
      <w:pPr>
        <w:tabs>
          <w:tab w:val="num" w:pos="3600"/>
        </w:tabs>
        <w:ind w:left="3600" w:right="3600" w:hanging="360"/>
      </w:pPr>
      <w:rPr>
        <w:rFonts w:ascii="Courier New" w:hAnsi="Courier New" w:cs="Courier New" w:hint="default"/>
      </w:rPr>
    </w:lvl>
    <w:lvl w:ilvl="5" w:tplc="04090005" w:tentative="1">
      <w:start w:val="1"/>
      <w:numFmt w:val="bullet"/>
      <w:lvlText w:val=""/>
      <w:lvlJc w:val="left"/>
      <w:pPr>
        <w:tabs>
          <w:tab w:val="num" w:pos="4320"/>
        </w:tabs>
        <w:ind w:left="4320" w:right="4320" w:hanging="360"/>
      </w:pPr>
      <w:rPr>
        <w:rFonts w:ascii="Wingdings" w:hAnsi="Wingdings" w:hint="default"/>
      </w:rPr>
    </w:lvl>
    <w:lvl w:ilvl="6" w:tplc="04090001" w:tentative="1">
      <w:start w:val="1"/>
      <w:numFmt w:val="bullet"/>
      <w:lvlText w:val=""/>
      <w:lvlJc w:val="left"/>
      <w:pPr>
        <w:tabs>
          <w:tab w:val="num" w:pos="5040"/>
        </w:tabs>
        <w:ind w:left="5040" w:right="5040" w:hanging="360"/>
      </w:pPr>
      <w:rPr>
        <w:rFonts w:ascii="Symbol" w:hAnsi="Symbol" w:hint="default"/>
      </w:rPr>
    </w:lvl>
    <w:lvl w:ilvl="7" w:tplc="04090003" w:tentative="1">
      <w:start w:val="1"/>
      <w:numFmt w:val="bullet"/>
      <w:lvlText w:val="o"/>
      <w:lvlJc w:val="left"/>
      <w:pPr>
        <w:tabs>
          <w:tab w:val="num" w:pos="5760"/>
        </w:tabs>
        <w:ind w:left="5760" w:right="5760" w:hanging="360"/>
      </w:pPr>
      <w:rPr>
        <w:rFonts w:ascii="Courier New" w:hAnsi="Courier New" w:cs="Courier New" w:hint="default"/>
      </w:rPr>
    </w:lvl>
    <w:lvl w:ilvl="8" w:tplc="04090005" w:tentative="1">
      <w:start w:val="1"/>
      <w:numFmt w:val="bullet"/>
      <w:lvlText w:val=""/>
      <w:lvlJc w:val="left"/>
      <w:pPr>
        <w:tabs>
          <w:tab w:val="num" w:pos="6480"/>
        </w:tabs>
        <w:ind w:left="6480" w:right="6480" w:hanging="360"/>
      </w:pPr>
      <w:rPr>
        <w:rFonts w:ascii="Wingdings" w:hAnsi="Wingdings" w:hint="default"/>
      </w:rPr>
    </w:lvl>
  </w:abstractNum>
  <w:abstractNum w:abstractNumId="245" w15:restartNumberingAfterBreak="0">
    <w:nsid w:val="57E712F8"/>
    <w:multiLevelType w:val="hybridMultilevel"/>
    <w:tmpl w:val="CB041520"/>
    <w:lvl w:ilvl="0" w:tplc="F74CD540">
      <w:start w:val="1"/>
      <w:numFmt w:val="decimal"/>
      <w:lvlText w:val="%1."/>
      <w:lvlJc w:val="left"/>
      <w:pPr>
        <w:tabs>
          <w:tab w:val="num" w:pos="780"/>
        </w:tabs>
        <w:ind w:left="780" w:right="420" w:hanging="360"/>
      </w:pPr>
      <w:rPr>
        <w:rFonts w:hint="cs"/>
      </w:rPr>
    </w:lvl>
    <w:lvl w:ilvl="1" w:tplc="04090019" w:tentative="1">
      <w:start w:val="1"/>
      <w:numFmt w:val="lowerLetter"/>
      <w:lvlText w:val="%2."/>
      <w:lvlJc w:val="left"/>
      <w:pPr>
        <w:tabs>
          <w:tab w:val="num" w:pos="1800"/>
        </w:tabs>
        <w:ind w:left="1800" w:right="1800" w:hanging="360"/>
      </w:pPr>
    </w:lvl>
    <w:lvl w:ilvl="2" w:tplc="0409001B" w:tentative="1">
      <w:start w:val="1"/>
      <w:numFmt w:val="lowerRoman"/>
      <w:lvlText w:val="%3."/>
      <w:lvlJc w:val="right"/>
      <w:pPr>
        <w:tabs>
          <w:tab w:val="num" w:pos="2520"/>
        </w:tabs>
        <w:ind w:left="2520" w:right="2520" w:hanging="180"/>
      </w:pPr>
    </w:lvl>
    <w:lvl w:ilvl="3" w:tplc="0409000F" w:tentative="1">
      <w:start w:val="1"/>
      <w:numFmt w:val="decimal"/>
      <w:lvlText w:val="%4."/>
      <w:lvlJc w:val="left"/>
      <w:pPr>
        <w:tabs>
          <w:tab w:val="num" w:pos="3240"/>
        </w:tabs>
        <w:ind w:left="3240" w:right="3240" w:hanging="360"/>
      </w:pPr>
    </w:lvl>
    <w:lvl w:ilvl="4" w:tplc="04090019" w:tentative="1">
      <w:start w:val="1"/>
      <w:numFmt w:val="lowerLetter"/>
      <w:lvlText w:val="%5."/>
      <w:lvlJc w:val="left"/>
      <w:pPr>
        <w:tabs>
          <w:tab w:val="num" w:pos="3960"/>
        </w:tabs>
        <w:ind w:left="3960" w:right="3960" w:hanging="360"/>
      </w:pPr>
    </w:lvl>
    <w:lvl w:ilvl="5" w:tplc="0409001B" w:tentative="1">
      <w:start w:val="1"/>
      <w:numFmt w:val="lowerRoman"/>
      <w:lvlText w:val="%6."/>
      <w:lvlJc w:val="right"/>
      <w:pPr>
        <w:tabs>
          <w:tab w:val="num" w:pos="4680"/>
        </w:tabs>
        <w:ind w:left="4680" w:right="4680" w:hanging="180"/>
      </w:pPr>
    </w:lvl>
    <w:lvl w:ilvl="6" w:tplc="0409000F" w:tentative="1">
      <w:start w:val="1"/>
      <w:numFmt w:val="decimal"/>
      <w:lvlText w:val="%7."/>
      <w:lvlJc w:val="left"/>
      <w:pPr>
        <w:tabs>
          <w:tab w:val="num" w:pos="5400"/>
        </w:tabs>
        <w:ind w:left="5400" w:right="5400" w:hanging="360"/>
      </w:pPr>
    </w:lvl>
    <w:lvl w:ilvl="7" w:tplc="04090019" w:tentative="1">
      <w:start w:val="1"/>
      <w:numFmt w:val="lowerLetter"/>
      <w:lvlText w:val="%8."/>
      <w:lvlJc w:val="left"/>
      <w:pPr>
        <w:tabs>
          <w:tab w:val="num" w:pos="6120"/>
        </w:tabs>
        <w:ind w:left="6120" w:right="6120" w:hanging="360"/>
      </w:pPr>
    </w:lvl>
    <w:lvl w:ilvl="8" w:tplc="0409001B" w:tentative="1">
      <w:start w:val="1"/>
      <w:numFmt w:val="lowerRoman"/>
      <w:lvlText w:val="%9."/>
      <w:lvlJc w:val="right"/>
      <w:pPr>
        <w:tabs>
          <w:tab w:val="num" w:pos="6840"/>
        </w:tabs>
        <w:ind w:left="6840" w:right="6840" w:hanging="180"/>
      </w:pPr>
    </w:lvl>
  </w:abstractNum>
  <w:abstractNum w:abstractNumId="246" w15:restartNumberingAfterBreak="0">
    <w:nsid w:val="592F30AC"/>
    <w:multiLevelType w:val="hybridMultilevel"/>
    <w:tmpl w:val="ED88065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47" w15:restartNumberingAfterBreak="0">
    <w:nsid w:val="5A05293F"/>
    <w:multiLevelType w:val="hybridMultilevel"/>
    <w:tmpl w:val="253E3416"/>
    <w:lvl w:ilvl="0" w:tplc="04090005">
      <w:start w:val="1"/>
      <w:numFmt w:val="bullet"/>
      <w:lvlText w:val=""/>
      <w:lvlJc w:val="left"/>
      <w:pPr>
        <w:tabs>
          <w:tab w:val="num" w:pos="420"/>
        </w:tabs>
        <w:ind w:left="420" w:right="420" w:hanging="360"/>
      </w:pPr>
      <w:rPr>
        <w:rFonts w:ascii="Wingdings" w:hAnsi="Wingdings" w:hint="default"/>
        <w:bCs w:val="0"/>
        <w:iCs w:val="0"/>
        <w:color w:val="auto"/>
        <w:sz w:val="24"/>
        <w:szCs w:val="24"/>
      </w:rPr>
    </w:lvl>
    <w:lvl w:ilvl="1" w:tplc="3C3E83C2">
      <w:start w:val="1"/>
      <w:numFmt w:val="bullet"/>
      <w:lvlText w:val="-"/>
      <w:lvlJc w:val="left"/>
      <w:pPr>
        <w:tabs>
          <w:tab w:val="num" w:pos="360"/>
        </w:tabs>
        <w:ind w:left="360" w:right="360" w:hanging="360"/>
      </w:pPr>
      <w:rPr>
        <w:rFonts w:ascii="Arial" w:eastAsia="Times New Roman" w:hAnsi="Arial" w:cs="Arial" w:hint="default"/>
        <w:bCs w:val="0"/>
        <w:iCs w:val="0"/>
        <w:color w:val="auto"/>
        <w:sz w:val="24"/>
        <w:szCs w:val="24"/>
      </w:rPr>
    </w:lvl>
    <w:lvl w:ilvl="2" w:tplc="04090001">
      <w:start w:val="1"/>
      <w:numFmt w:val="bullet"/>
      <w:lvlText w:val=""/>
      <w:lvlJc w:val="left"/>
      <w:pPr>
        <w:tabs>
          <w:tab w:val="num" w:pos="2160"/>
        </w:tabs>
        <w:ind w:left="2160" w:right="2160" w:hanging="360"/>
      </w:pPr>
      <w:rPr>
        <w:rFonts w:ascii="Symbol" w:hAnsi="Symbol" w:hint="default"/>
        <w:bCs w:val="0"/>
        <w:iCs w:val="0"/>
        <w:color w:val="auto"/>
        <w:sz w:val="24"/>
        <w:szCs w:val="24"/>
      </w:rPr>
    </w:lvl>
    <w:lvl w:ilvl="3" w:tplc="04090001">
      <w:start w:val="1"/>
      <w:numFmt w:val="bullet"/>
      <w:lvlText w:val=""/>
      <w:lvlJc w:val="left"/>
      <w:pPr>
        <w:tabs>
          <w:tab w:val="num" w:pos="2880"/>
        </w:tabs>
        <w:ind w:left="2880" w:right="2880" w:hanging="360"/>
      </w:pPr>
      <w:rPr>
        <w:rFonts w:ascii="Symbol" w:hAnsi="Symbol" w:hint="default"/>
      </w:rPr>
    </w:lvl>
    <w:lvl w:ilvl="4" w:tplc="34B0C1EA">
      <w:start w:val="4"/>
      <w:numFmt w:val="bullet"/>
      <w:lvlText w:val="-"/>
      <w:lvlJc w:val="left"/>
      <w:pPr>
        <w:tabs>
          <w:tab w:val="num" w:pos="3600"/>
        </w:tabs>
        <w:ind w:left="3600" w:right="3600" w:hanging="360"/>
      </w:pPr>
      <w:rPr>
        <w:rFonts w:ascii="Arial" w:eastAsia="Times New Roman" w:hAnsi="Arial" w:cs="Arial" w:hint="default"/>
      </w:rPr>
    </w:lvl>
    <w:lvl w:ilvl="5" w:tplc="04090005" w:tentative="1">
      <w:start w:val="1"/>
      <w:numFmt w:val="bullet"/>
      <w:lvlText w:val=""/>
      <w:lvlJc w:val="left"/>
      <w:pPr>
        <w:tabs>
          <w:tab w:val="num" w:pos="4320"/>
        </w:tabs>
        <w:ind w:left="4320" w:right="4320" w:hanging="360"/>
      </w:pPr>
      <w:rPr>
        <w:rFonts w:ascii="Wingdings" w:hAnsi="Wingdings" w:hint="default"/>
      </w:rPr>
    </w:lvl>
    <w:lvl w:ilvl="6" w:tplc="04090001" w:tentative="1">
      <w:start w:val="1"/>
      <w:numFmt w:val="bullet"/>
      <w:lvlText w:val=""/>
      <w:lvlJc w:val="left"/>
      <w:pPr>
        <w:tabs>
          <w:tab w:val="num" w:pos="5040"/>
        </w:tabs>
        <w:ind w:left="5040" w:right="5040" w:hanging="360"/>
      </w:pPr>
      <w:rPr>
        <w:rFonts w:ascii="Symbol" w:hAnsi="Symbol" w:hint="default"/>
      </w:rPr>
    </w:lvl>
    <w:lvl w:ilvl="7" w:tplc="04090003" w:tentative="1">
      <w:start w:val="1"/>
      <w:numFmt w:val="bullet"/>
      <w:lvlText w:val="o"/>
      <w:lvlJc w:val="left"/>
      <w:pPr>
        <w:tabs>
          <w:tab w:val="num" w:pos="5760"/>
        </w:tabs>
        <w:ind w:left="5760" w:right="5760" w:hanging="360"/>
      </w:pPr>
      <w:rPr>
        <w:rFonts w:ascii="Courier New" w:hAnsi="Courier New" w:cs="Courier New" w:hint="default"/>
      </w:rPr>
    </w:lvl>
    <w:lvl w:ilvl="8" w:tplc="04090005" w:tentative="1">
      <w:start w:val="1"/>
      <w:numFmt w:val="bullet"/>
      <w:lvlText w:val=""/>
      <w:lvlJc w:val="left"/>
      <w:pPr>
        <w:tabs>
          <w:tab w:val="num" w:pos="6480"/>
        </w:tabs>
        <w:ind w:left="6480" w:right="6480" w:hanging="360"/>
      </w:pPr>
      <w:rPr>
        <w:rFonts w:ascii="Wingdings" w:hAnsi="Wingdings" w:hint="default"/>
      </w:rPr>
    </w:lvl>
  </w:abstractNum>
  <w:abstractNum w:abstractNumId="248" w15:restartNumberingAfterBreak="0">
    <w:nsid w:val="5ADE3999"/>
    <w:multiLevelType w:val="hybridMultilevel"/>
    <w:tmpl w:val="D3FAB7BA"/>
    <w:lvl w:ilvl="0" w:tplc="FFC26416">
      <w:start w:val="1"/>
      <w:numFmt w:val="bullet"/>
      <w:lvlText w:val=""/>
      <w:lvlJc w:val="left"/>
      <w:pPr>
        <w:tabs>
          <w:tab w:val="num" w:pos="1530"/>
        </w:tabs>
        <w:ind w:left="1530" w:right="1530" w:hanging="360"/>
      </w:pPr>
      <w:rPr>
        <w:rFonts w:ascii="Symbol" w:hAnsi="Symbol" w:hint="default"/>
        <w:b/>
        <w:i w:val="0"/>
        <w:color w:val="auto"/>
        <w:sz w:val="24"/>
      </w:rPr>
    </w:lvl>
    <w:lvl w:ilvl="1" w:tplc="04090003" w:tentative="1">
      <w:start w:val="1"/>
      <w:numFmt w:val="bullet"/>
      <w:lvlText w:val="o"/>
      <w:lvlJc w:val="left"/>
      <w:pPr>
        <w:tabs>
          <w:tab w:val="num" w:pos="1440"/>
        </w:tabs>
        <w:ind w:left="1440" w:right="1440" w:hanging="360"/>
      </w:pPr>
      <w:rPr>
        <w:rFonts w:ascii="Courier New" w:hAnsi="Courier New" w:hint="default"/>
      </w:rPr>
    </w:lvl>
    <w:lvl w:ilvl="2" w:tplc="04090005" w:tentative="1">
      <w:start w:val="1"/>
      <w:numFmt w:val="bullet"/>
      <w:lvlText w:val=""/>
      <w:lvlJc w:val="left"/>
      <w:pPr>
        <w:tabs>
          <w:tab w:val="num" w:pos="2160"/>
        </w:tabs>
        <w:ind w:left="2160" w:right="2160" w:hanging="360"/>
      </w:pPr>
      <w:rPr>
        <w:rFonts w:ascii="Wingdings" w:hAnsi="Wingdings" w:hint="default"/>
      </w:rPr>
    </w:lvl>
    <w:lvl w:ilvl="3" w:tplc="04090001" w:tentative="1">
      <w:start w:val="1"/>
      <w:numFmt w:val="bullet"/>
      <w:lvlText w:val=""/>
      <w:lvlJc w:val="left"/>
      <w:pPr>
        <w:tabs>
          <w:tab w:val="num" w:pos="2880"/>
        </w:tabs>
        <w:ind w:left="2880" w:right="2880" w:hanging="360"/>
      </w:pPr>
      <w:rPr>
        <w:rFonts w:ascii="Symbol" w:hAnsi="Symbol" w:hint="default"/>
      </w:rPr>
    </w:lvl>
    <w:lvl w:ilvl="4" w:tplc="04090003" w:tentative="1">
      <w:start w:val="1"/>
      <w:numFmt w:val="bullet"/>
      <w:lvlText w:val="o"/>
      <w:lvlJc w:val="left"/>
      <w:pPr>
        <w:tabs>
          <w:tab w:val="num" w:pos="3600"/>
        </w:tabs>
        <w:ind w:left="3600" w:right="3600" w:hanging="360"/>
      </w:pPr>
      <w:rPr>
        <w:rFonts w:ascii="Courier New" w:hAnsi="Courier New" w:hint="default"/>
      </w:rPr>
    </w:lvl>
    <w:lvl w:ilvl="5" w:tplc="04090005" w:tentative="1">
      <w:start w:val="1"/>
      <w:numFmt w:val="bullet"/>
      <w:lvlText w:val=""/>
      <w:lvlJc w:val="left"/>
      <w:pPr>
        <w:tabs>
          <w:tab w:val="num" w:pos="4320"/>
        </w:tabs>
        <w:ind w:left="4320" w:right="4320" w:hanging="360"/>
      </w:pPr>
      <w:rPr>
        <w:rFonts w:ascii="Wingdings" w:hAnsi="Wingdings" w:hint="default"/>
      </w:rPr>
    </w:lvl>
    <w:lvl w:ilvl="6" w:tplc="04090001" w:tentative="1">
      <w:start w:val="1"/>
      <w:numFmt w:val="bullet"/>
      <w:lvlText w:val=""/>
      <w:lvlJc w:val="left"/>
      <w:pPr>
        <w:tabs>
          <w:tab w:val="num" w:pos="5040"/>
        </w:tabs>
        <w:ind w:left="5040" w:right="5040" w:hanging="360"/>
      </w:pPr>
      <w:rPr>
        <w:rFonts w:ascii="Symbol" w:hAnsi="Symbol" w:hint="default"/>
      </w:rPr>
    </w:lvl>
    <w:lvl w:ilvl="7" w:tplc="04090003" w:tentative="1">
      <w:start w:val="1"/>
      <w:numFmt w:val="bullet"/>
      <w:lvlText w:val="o"/>
      <w:lvlJc w:val="left"/>
      <w:pPr>
        <w:tabs>
          <w:tab w:val="num" w:pos="5760"/>
        </w:tabs>
        <w:ind w:left="5760" w:right="5760" w:hanging="360"/>
      </w:pPr>
      <w:rPr>
        <w:rFonts w:ascii="Courier New" w:hAnsi="Courier New" w:hint="default"/>
      </w:rPr>
    </w:lvl>
    <w:lvl w:ilvl="8" w:tplc="04090005" w:tentative="1">
      <w:start w:val="1"/>
      <w:numFmt w:val="bullet"/>
      <w:lvlText w:val=""/>
      <w:lvlJc w:val="left"/>
      <w:pPr>
        <w:tabs>
          <w:tab w:val="num" w:pos="6480"/>
        </w:tabs>
        <w:ind w:left="6480" w:right="6480" w:hanging="360"/>
      </w:pPr>
      <w:rPr>
        <w:rFonts w:ascii="Wingdings" w:hAnsi="Wingdings" w:hint="default"/>
      </w:rPr>
    </w:lvl>
  </w:abstractNum>
  <w:abstractNum w:abstractNumId="249" w15:restartNumberingAfterBreak="0">
    <w:nsid w:val="5AEC5E17"/>
    <w:multiLevelType w:val="hybridMultilevel"/>
    <w:tmpl w:val="EA706E70"/>
    <w:lvl w:ilvl="0" w:tplc="04090001">
      <w:start w:val="1"/>
      <w:numFmt w:val="bullet"/>
      <w:lvlText w:val=""/>
      <w:lvlJc w:val="left"/>
      <w:pPr>
        <w:tabs>
          <w:tab w:val="num" w:pos="360"/>
        </w:tabs>
        <w:ind w:left="360" w:hanging="360"/>
      </w:pPr>
      <w:rPr>
        <w:rFonts w:ascii="Symbol" w:hAnsi="Symbol" w:hint="default"/>
        <w:bCs/>
        <w:iCs w:val="0"/>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0" w15:restartNumberingAfterBreak="0">
    <w:nsid w:val="5B89719F"/>
    <w:multiLevelType w:val="hybridMultilevel"/>
    <w:tmpl w:val="840C31B8"/>
    <w:lvl w:ilvl="0" w:tplc="CD9C4EA4">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51" w15:restartNumberingAfterBreak="0">
    <w:nsid w:val="5BE350AB"/>
    <w:multiLevelType w:val="hybridMultilevel"/>
    <w:tmpl w:val="F650E3C6"/>
    <w:lvl w:ilvl="0" w:tplc="04090001">
      <w:start w:val="1"/>
      <w:numFmt w:val="bullet"/>
      <w:lvlText w:val=""/>
      <w:lvlJc w:val="left"/>
      <w:pPr>
        <w:tabs>
          <w:tab w:val="num" w:pos="420"/>
        </w:tabs>
        <w:ind w:left="420" w:hanging="360"/>
      </w:pPr>
      <w:rPr>
        <w:rFonts w:ascii="Symbol" w:hAnsi="Symbol" w:hint="default"/>
        <w:bCs/>
        <w:iCs w:val="0"/>
        <w:sz w:val="22"/>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2" w15:restartNumberingAfterBreak="0">
    <w:nsid w:val="5C14245C"/>
    <w:multiLevelType w:val="hybridMultilevel"/>
    <w:tmpl w:val="40F0BE7A"/>
    <w:lvl w:ilvl="0" w:tplc="0409000F">
      <w:start w:val="1"/>
      <w:numFmt w:val="decimal"/>
      <w:lvlText w:val="%1."/>
      <w:lvlJc w:val="left"/>
      <w:pPr>
        <w:tabs>
          <w:tab w:val="num" w:pos="360"/>
        </w:tabs>
        <w:ind w:left="360" w:right="720" w:hanging="360"/>
      </w:pPr>
      <w:rPr>
        <w:rFonts w:hint="default"/>
      </w:rPr>
    </w:lvl>
    <w:lvl w:ilvl="1" w:tplc="040D0019" w:tentative="1">
      <w:start w:val="1"/>
      <w:numFmt w:val="lowerLetter"/>
      <w:lvlText w:val="%2."/>
      <w:lvlJc w:val="left"/>
      <w:pPr>
        <w:tabs>
          <w:tab w:val="num" w:pos="1080"/>
        </w:tabs>
        <w:ind w:left="1080" w:right="1440" w:hanging="360"/>
      </w:pPr>
    </w:lvl>
    <w:lvl w:ilvl="2" w:tplc="040D001B" w:tentative="1">
      <w:start w:val="1"/>
      <w:numFmt w:val="lowerRoman"/>
      <w:lvlText w:val="%3."/>
      <w:lvlJc w:val="right"/>
      <w:pPr>
        <w:tabs>
          <w:tab w:val="num" w:pos="1800"/>
        </w:tabs>
        <w:ind w:left="1800" w:right="2160" w:hanging="180"/>
      </w:pPr>
    </w:lvl>
    <w:lvl w:ilvl="3" w:tplc="040D000F" w:tentative="1">
      <w:start w:val="1"/>
      <w:numFmt w:val="decimal"/>
      <w:lvlText w:val="%4."/>
      <w:lvlJc w:val="left"/>
      <w:pPr>
        <w:tabs>
          <w:tab w:val="num" w:pos="2520"/>
        </w:tabs>
        <w:ind w:left="2520" w:right="2880" w:hanging="360"/>
      </w:pPr>
    </w:lvl>
    <w:lvl w:ilvl="4" w:tplc="040D0019" w:tentative="1">
      <w:start w:val="1"/>
      <w:numFmt w:val="lowerLetter"/>
      <w:lvlText w:val="%5."/>
      <w:lvlJc w:val="left"/>
      <w:pPr>
        <w:tabs>
          <w:tab w:val="num" w:pos="3240"/>
        </w:tabs>
        <w:ind w:left="3240" w:right="3600" w:hanging="360"/>
      </w:pPr>
    </w:lvl>
    <w:lvl w:ilvl="5" w:tplc="040D001B" w:tentative="1">
      <w:start w:val="1"/>
      <w:numFmt w:val="lowerRoman"/>
      <w:lvlText w:val="%6."/>
      <w:lvlJc w:val="right"/>
      <w:pPr>
        <w:tabs>
          <w:tab w:val="num" w:pos="3960"/>
        </w:tabs>
        <w:ind w:left="3960" w:right="4320" w:hanging="180"/>
      </w:pPr>
    </w:lvl>
    <w:lvl w:ilvl="6" w:tplc="040D000F" w:tentative="1">
      <w:start w:val="1"/>
      <w:numFmt w:val="decimal"/>
      <w:lvlText w:val="%7."/>
      <w:lvlJc w:val="left"/>
      <w:pPr>
        <w:tabs>
          <w:tab w:val="num" w:pos="4680"/>
        </w:tabs>
        <w:ind w:left="4680" w:right="5040" w:hanging="360"/>
      </w:pPr>
    </w:lvl>
    <w:lvl w:ilvl="7" w:tplc="040D0019" w:tentative="1">
      <w:start w:val="1"/>
      <w:numFmt w:val="lowerLetter"/>
      <w:lvlText w:val="%8."/>
      <w:lvlJc w:val="left"/>
      <w:pPr>
        <w:tabs>
          <w:tab w:val="num" w:pos="5400"/>
        </w:tabs>
        <w:ind w:left="5400" w:right="5760" w:hanging="360"/>
      </w:pPr>
    </w:lvl>
    <w:lvl w:ilvl="8" w:tplc="040D001B" w:tentative="1">
      <w:start w:val="1"/>
      <w:numFmt w:val="lowerRoman"/>
      <w:lvlText w:val="%9."/>
      <w:lvlJc w:val="right"/>
      <w:pPr>
        <w:tabs>
          <w:tab w:val="num" w:pos="6120"/>
        </w:tabs>
        <w:ind w:left="6120" w:right="6480" w:hanging="180"/>
      </w:pPr>
    </w:lvl>
  </w:abstractNum>
  <w:abstractNum w:abstractNumId="253" w15:restartNumberingAfterBreak="0">
    <w:nsid w:val="5C5F6E2A"/>
    <w:multiLevelType w:val="hybridMultilevel"/>
    <w:tmpl w:val="165AF7B2"/>
    <w:lvl w:ilvl="0" w:tplc="50A2A70C">
      <w:start w:val="1"/>
      <w:numFmt w:val="bullet"/>
      <w:lvlText w:val=""/>
      <w:lvlJc w:val="left"/>
      <w:pPr>
        <w:tabs>
          <w:tab w:val="num" w:pos="360"/>
        </w:tabs>
        <w:ind w:left="360" w:hanging="360"/>
      </w:pPr>
      <w:rPr>
        <w:rFonts w:ascii="Symbol" w:hAnsi="Symbol" w:hint="default"/>
        <w:bCs w:val="0"/>
        <w:iCs w:val="0"/>
        <w:color w:val="auto"/>
        <w:sz w:val="24"/>
        <w:szCs w:val="24"/>
        <w:lang w:bidi="he-IL"/>
      </w:rPr>
    </w:lvl>
    <w:lvl w:ilvl="1" w:tplc="04090003" w:tentative="1">
      <w:start w:val="1"/>
      <w:numFmt w:val="bullet"/>
      <w:lvlText w:val="o"/>
      <w:lvlJc w:val="left"/>
      <w:pPr>
        <w:tabs>
          <w:tab w:val="num" w:pos="720"/>
        </w:tabs>
        <w:ind w:left="720" w:hanging="360"/>
      </w:pPr>
      <w:rPr>
        <w:rFonts w:ascii="Courier New" w:hAnsi="Courier New" w:cs="Courier New" w:hint="default"/>
      </w:rPr>
    </w:lvl>
    <w:lvl w:ilvl="2" w:tplc="04090005" w:tentative="1">
      <w:start w:val="1"/>
      <w:numFmt w:val="bullet"/>
      <w:lvlText w:val=""/>
      <w:lvlJc w:val="left"/>
      <w:pPr>
        <w:tabs>
          <w:tab w:val="num" w:pos="1440"/>
        </w:tabs>
        <w:ind w:left="1440" w:hanging="360"/>
      </w:pPr>
      <w:rPr>
        <w:rFonts w:ascii="Wingdings" w:hAnsi="Wingdings" w:hint="default"/>
      </w:rPr>
    </w:lvl>
    <w:lvl w:ilvl="3" w:tplc="04090001" w:tentative="1">
      <w:start w:val="1"/>
      <w:numFmt w:val="bullet"/>
      <w:lvlText w:val=""/>
      <w:lvlJc w:val="left"/>
      <w:pPr>
        <w:tabs>
          <w:tab w:val="num" w:pos="2160"/>
        </w:tabs>
        <w:ind w:left="2160" w:hanging="360"/>
      </w:pPr>
      <w:rPr>
        <w:rFonts w:ascii="Symbol" w:hAnsi="Symbol" w:hint="default"/>
      </w:rPr>
    </w:lvl>
    <w:lvl w:ilvl="4" w:tplc="04090003" w:tentative="1">
      <w:start w:val="1"/>
      <w:numFmt w:val="bullet"/>
      <w:lvlText w:val="o"/>
      <w:lvlJc w:val="left"/>
      <w:pPr>
        <w:tabs>
          <w:tab w:val="num" w:pos="2880"/>
        </w:tabs>
        <w:ind w:left="2880" w:hanging="360"/>
      </w:pPr>
      <w:rPr>
        <w:rFonts w:ascii="Courier New" w:hAnsi="Courier New" w:cs="Courier New" w:hint="default"/>
      </w:rPr>
    </w:lvl>
    <w:lvl w:ilvl="5" w:tplc="04090005" w:tentative="1">
      <w:start w:val="1"/>
      <w:numFmt w:val="bullet"/>
      <w:lvlText w:val=""/>
      <w:lvlJc w:val="left"/>
      <w:pPr>
        <w:tabs>
          <w:tab w:val="num" w:pos="3600"/>
        </w:tabs>
        <w:ind w:left="3600" w:hanging="360"/>
      </w:pPr>
      <w:rPr>
        <w:rFonts w:ascii="Wingdings" w:hAnsi="Wingdings" w:hint="default"/>
      </w:rPr>
    </w:lvl>
    <w:lvl w:ilvl="6" w:tplc="04090001" w:tentative="1">
      <w:start w:val="1"/>
      <w:numFmt w:val="bullet"/>
      <w:lvlText w:val=""/>
      <w:lvlJc w:val="left"/>
      <w:pPr>
        <w:tabs>
          <w:tab w:val="num" w:pos="4320"/>
        </w:tabs>
        <w:ind w:left="4320" w:hanging="360"/>
      </w:pPr>
      <w:rPr>
        <w:rFonts w:ascii="Symbol" w:hAnsi="Symbol" w:hint="default"/>
      </w:rPr>
    </w:lvl>
    <w:lvl w:ilvl="7" w:tplc="04090003" w:tentative="1">
      <w:start w:val="1"/>
      <w:numFmt w:val="bullet"/>
      <w:lvlText w:val="o"/>
      <w:lvlJc w:val="left"/>
      <w:pPr>
        <w:tabs>
          <w:tab w:val="num" w:pos="5040"/>
        </w:tabs>
        <w:ind w:left="5040" w:hanging="360"/>
      </w:pPr>
      <w:rPr>
        <w:rFonts w:ascii="Courier New" w:hAnsi="Courier New" w:cs="Courier New" w:hint="default"/>
      </w:rPr>
    </w:lvl>
    <w:lvl w:ilvl="8" w:tplc="04090005" w:tentative="1">
      <w:start w:val="1"/>
      <w:numFmt w:val="bullet"/>
      <w:lvlText w:val=""/>
      <w:lvlJc w:val="left"/>
      <w:pPr>
        <w:tabs>
          <w:tab w:val="num" w:pos="5760"/>
        </w:tabs>
        <w:ind w:left="5760" w:hanging="360"/>
      </w:pPr>
      <w:rPr>
        <w:rFonts w:ascii="Wingdings" w:hAnsi="Wingdings" w:hint="default"/>
      </w:rPr>
    </w:lvl>
  </w:abstractNum>
  <w:abstractNum w:abstractNumId="254" w15:restartNumberingAfterBreak="0">
    <w:nsid w:val="5CFF6745"/>
    <w:multiLevelType w:val="hybridMultilevel"/>
    <w:tmpl w:val="248A31DE"/>
    <w:lvl w:ilvl="0" w:tplc="37064C96">
      <w:start w:val="1"/>
      <w:numFmt w:val="bullet"/>
      <w:lvlText w:val="-"/>
      <w:lvlJc w:val="left"/>
      <w:pPr>
        <w:ind w:left="360" w:hanging="360"/>
      </w:pPr>
      <w:rPr>
        <w:rFonts w:ascii="Arial" w:hAnsi="Arial" w:hint="default"/>
        <w:b/>
        <w:bCs w:val="0"/>
        <w:iCs w:val="0"/>
        <w:color w:val="auto"/>
        <w:sz w:val="18"/>
        <w:szCs w:val="18"/>
      </w:rPr>
    </w:lvl>
    <w:lvl w:ilvl="1" w:tplc="5BC2A106">
      <w:numFmt w:val="bullet"/>
      <w:lvlText w:val="-"/>
      <w:lvlJc w:val="left"/>
      <w:pPr>
        <w:ind w:left="1080" w:hanging="360"/>
      </w:pPr>
      <w:rPr>
        <w:rFonts w:ascii="Arial" w:eastAsia="Times New Roman" w:hAnsi="Arial" w:hint="default"/>
      </w:rPr>
    </w:lvl>
    <w:lvl w:ilvl="2" w:tplc="04090005">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55" w15:restartNumberingAfterBreak="0">
    <w:nsid w:val="5D873FE6"/>
    <w:multiLevelType w:val="hybridMultilevel"/>
    <w:tmpl w:val="24C4B588"/>
    <w:lvl w:ilvl="0" w:tplc="96DC23A6">
      <w:start w:val="3"/>
      <w:numFmt w:val="bullet"/>
      <w:lvlText w:val="-"/>
      <w:lvlJc w:val="left"/>
      <w:pPr>
        <w:tabs>
          <w:tab w:val="num" w:pos="360"/>
        </w:tabs>
        <w:ind w:left="360" w:hanging="360"/>
      </w:pPr>
      <w:rPr>
        <w:rFonts w:ascii="Arial" w:hAnsi="Arial" w:hint="default"/>
        <w:bCs/>
        <w:iCs w:val="0"/>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56" w15:restartNumberingAfterBreak="0">
    <w:nsid w:val="5DF83A27"/>
    <w:multiLevelType w:val="hybridMultilevel"/>
    <w:tmpl w:val="5A8ACF96"/>
    <w:lvl w:ilvl="0" w:tplc="F74CD540">
      <w:start w:val="1"/>
      <w:numFmt w:val="decimal"/>
      <w:lvlText w:val="%1."/>
      <w:lvlJc w:val="left"/>
      <w:pPr>
        <w:tabs>
          <w:tab w:val="num" w:pos="360"/>
        </w:tabs>
        <w:ind w:left="360" w:right="420" w:hanging="360"/>
      </w:pPr>
      <w:rPr>
        <w:rFonts w:hint="cs"/>
      </w:rPr>
    </w:lvl>
    <w:lvl w:ilvl="1" w:tplc="04090019" w:tentative="1">
      <w:start w:val="1"/>
      <w:numFmt w:val="lowerLetter"/>
      <w:lvlText w:val="%2."/>
      <w:lvlJc w:val="left"/>
      <w:pPr>
        <w:tabs>
          <w:tab w:val="num" w:pos="1380"/>
        </w:tabs>
        <w:ind w:left="1380" w:right="1800" w:hanging="360"/>
      </w:pPr>
    </w:lvl>
    <w:lvl w:ilvl="2" w:tplc="0409001B" w:tentative="1">
      <w:start w:val="1"/>
      <w:numFmt w:val="lowerRoman"/>
      <w:lvlText w:val="%3."/>
      <w:lvlJc w:val="right"/>
      <w:pPr>
        <w:tabs>
          <w:tab w:val="num" w:pos="2100"/>
        </w:tabs>
        <w:ind w:left="2100" w:right="2520" w:hanging="180"/>
      </w:pPr>
    </w:lvl>
    <w:lvl w:ilvl="3" w:tplc="0409000F" w:tentative="1">
      <w:start w:val="1"/>
      <w:numFmt w:val="decimal"/>
      <w:lvlText w:val="%4."/>
      <w:lvlJc w:val="left"/>
      <w:pPr>
        <w:tabs>
          <w:tab w:val="num" w:pos="2820"/>
        </w:tabs>
        <w:ind w:left="2820" w:right="3240" w:hanging="360"/>
      </w:pPr>
    </w:lvl>
    <w:lvl w:ilvl="4" w:tplc="04090019" w:tentative="1">
      <w:start w:val="1"/>
      <w:numFmt w:val="lowerLetter"/>
      <w:lvlText w:val="%5."/>
      <w:lvlJc w:val="left"/>
      <w:pPr>
        <w:tabs>
          <w:tab w:val="num" w:pos="3540"/>
        </w:tabs>
        <w:ind w:left="3540" w:right="3960" w:hanging="360"/>
      </w:pPr>
    </w:lvl>
    <w:lvl w:ilvl="5" w:tplc="0409001B" w:tentative="1">
      <w:start w:val="1"/>
      <w:numFmt w:val="lowerRoman"/>
      <w:lvlText w:val="%6."/>
      <w:lvlJc w:val="right"/>
      <w:pPr>
        <w:tabs>
          <w:tab w:val="num" w:pos="4260"/>
        </w:tabs>
        <w:ind w:left="4260" w:right="4680" w:hanging="180"/>
      </w:pPr>
    </w:lvl>
    <w:lvl w:ilvl="6" w:tplc="0409000F" w:tentative="1">
      <w:start w:val="1"/>
      <w:numFmt w:val="decimal"/>
      <w:lvlText w:val="%7."/>
      <w:lvlJc w:val="left"/>
      <w:pPr>
        <w:tabs>
          <w:tab w:val="num" w:pos="4980"/>
        </w:tabs>
        <w:ind w:left="4980" w:right="5400" w:hanging="360"/>
      </w:pPr>
    </w:lvl>
    <w:lvl w:ilvl="7" w:tplc="04090019" w:tentative="1">
      <w:start w:val="1"/>
      <w:numFmt w:val="lowerLetter"/>
      <w:lvlText w:val="%8."/>
      <w:lvlJc w:val="left"/>
      <w:pPr>
        <w:tabs>
          <w:tab w:val="num" w:pos="5700"/>
        </w:tabs>
        <w:ind w:left="5700" w:right="6120" w:hanging="360"/>
      </w:pPr>
    </w:lvl>
    <w:lvl w:ilvl="8" w:tplc="0409001B" w:tentative="1">
      <w:start w:val="1"/>
      <w:numFmt w:val="lowerRoman"/>
      <w:lvlText w:val="%9."/>
      <w:lvlJc w:val="right"/>
      <w:pPr>
        <w:tabs>
          <w:tab w:val="num" w:pos="6420"/>
        </w:tabs>
        <w:ind w:left="6420" w:right="6840" w:hanging="180"/>
      </w:pPr>
    </w:lvl>
  </w:abstractNum>
  <w:abstractNum w:abstractNumId="257" w15:restartNumberingAfterBreak="0">
    <w:nsid w:val="5E0E1268"/>
    <w:multiLevelType w:val="hybridMultilevel"/>
    <w:tmpl w:val="900E0D04"/>
    <w:lvl w:ilvl="0" w:tplc="04090001">
      <w:start w:val="1"/>
      <w:numFmt w:val="bullet"/>
      <w:lvlText w:val=""/>
      <w:lvlJc w:val="left"/>
      <w:pPr>
        <w:tabs>
          <w:tab w:val="num" w:pos="420"/>
        </w:tabs>
        <w:ind w:left="420" w:right="420" w:hanging="360"/>
      </w:pPr>
      <w:rPr>
        <w:rFonts w:ascii="Symbol" w:hAnsi="Symbol" w:hint="default"/>
        <w:b/>
        <w:bCs/>
        <w:iCs w:val="0"/>
        <w:szCs w:val="24"/>
        <w:lang w:val="en-US"/>
      </w:rPr>
    </w:lvl>
    <w:lvl w:ilvl="1" w:tplc="040D0019" w:tentative="1">
      <w:start w:val="1"/>
      <w:numFmt w:val="lowerLetter"/>
      <w:lvlText w:val="%2."/>
      <w:lvlJc w:val="left"/>
      <w:pPr>
        <w:tabs>
          <w:tab w:val="num" w:pos="1140"/>
        </w:tabs>
        <w:ind w:left="1140" w:right="1140" w:hanging="360"/>
      </w:pPr>
    </w:lvl>
    <w:lvl w:ilvl="2" w:tplc="040D001B" w:tentative="1">
      <w:start w:val="1"/>
      <w:numFmt w:val="lowerRoman"/>
      <w:lvlText w:val="%3."/>
      <w:lvlJc w:val="right"/>
      <w:pPr>
        <w:tabs>
          <w:tab w:val="num" w:pos="1860"/>
        </w:tabs>
        <w:ind w:left="1860" w:right="1860" w:hanging="180"/>
      </w:pPr>
    </w:lvl>
    <w:lvl w:ilvl="3" w:tplc="040D000F" w:tentative="1">
      <w:start w:val="1"/>
      <w:numFmt w:val="decimal"/>
      <w:lvlText w:val="%4."/>
      <w:lvlJc w:val="left"/>
      <w:pPr>
        <w:tabs>
          <w:tab w:val="num" w:pos="2580"/>
        </w:tabs>
        <w:ind w:left="2580" w:right="2580" w:hanging="360"/>
      </w:pPr>
    </w:lvl>
    <w:lvl w:ilvl="4" w:tplc="040D0019" w:tentative="1">
      <w:start w:val="1"/>
      <w:numFmt w:val="lowerLetter"/>
      <w:lvlText w:val="%5."/>
      <w:lvlJc w:val="left"/>
      <w:pPr>
        <w:tabs>
          <w:tab w:val="num" w:pos="3300"/>
        </w:tabs>
        <w:ind w:left="3300" w:right="3300" w:hanging="360"/>
      </w:pPr>
    </w:lvl>
    <w:lvl w:ilvl="5" w:tplc="040D001B" w:tentative="1">
      <w:start w:val="1"/>
      <w:numFmt w:val="lowerRoman"/>
      <w:lvlText w:val="%6."/>
      <w:lvlJc w:val="right"/>
      <w:pPr>
        <w:tabs>
          <w:tab w:val="num" w:pos="4020"/>
        </w:tabs>
        <w:ind w:left="4020" w:right="4020" w:hanging="180"/>
      </w:pPr>
    </w:lvl>
    <w:lvl w:ilvl="6" w:tplc="040D000F" w:tentative="1">
      <w:start w:val="1"/>
      <w:numFmt w:val="decimal"/>
      <w:lvlText w:val="%7."/>
      <w:lvlJc w:val="left"/>
      <w:pPr>
        <w:tabs>
          <w:tab w:val="num" w:pos="4740"/>
        </w:tabs>
        <w:ind w:left="4740" w:right="4740" w:hanging="360"/>
      </w:pPr>
    </w:lvl>
    <w:lvl w:ilvl="7" w:tplc="040D0019" w:tentative="1">
      <w:start w:val="1"/>
      <w:numFmt w:val="lowerLetter"/>
      <w:lvlText w:val="%8."/>
      <w:lvlJc w:val="left"/>
      <w:pPr>
        <w:tabs>
          <w:tab w:val="num" w:pos="5460"/>
        </w:tabs>
        <w:ind w:left="5460" w:right="5460" w:hanging="360"/>
      </w:pPr>
    </w:lvl>
    <w:lvl w:ilvl="8" w:tplc="040D001B" w:tentative="1">
      <w:start w:val="1"/>
      <w:numFmt w:val="lowerRoman"/>
      <w:lvlText w:val="%9."/>
      <w:lvlJc w:val="right"/>
      <w:pPr>
        <w:tabs>
          <w:tab w:val="num" w:pos="6180"/>
        </w:tabs>
        <w:ind w:left="6180" w:right="6180" w:hanging="180"/>
      </w:pPr>
    </w:lvl>
  </w:abstractNum>
  <w:abstractNum w:abstractNumId="258" w15:restartNumberingAfterBreak="0">
    <w:nsid w:val="5E2E5C01"/>
    <w:multiLevelType w:val="hybridMultilevel"/>
    <w:tmpl w:val="EE6C6CD0"/>
    <w:lvl w:ilvl="0" w:tplc="2D7C577E">
      <w:start w:val="1"/>
      <w:numFmt w:val="bullet"/>
      <w:lvlText w:val=""/>
      <w:lvlJc w:val="left"/>
      <w:pPr>
        <w:tabs>
          <w:tab w:val="num" w:pos="1080"/>
        </w:tabs>
        <w:ind w:left="1080" w:hanging="360"/>
      </w:pPr>
      <w:rPr>
        <w:rFonts w:ascii="Symbol" w:hAnsi="Symbol" w:hint="default"/>
        <w:bCs w:val="0"/>
        <w:iCs w:val="0"/>
        <w:color w:val="auto"/>
        <w:sz w:val="24"/>
        <w:szCs w:val="24"/>
      </w:rPr>
    </w:lvl>
    <w:lvl w:ilvl="1" w:tplc="04090005">
      <w:start w:val="1"/>
      <w:numFmt w:val="bullet"/>
      <w:lvlText w:val=""/>
      <w:lvlJc w:val="left"/>
      <w:pPr>
        <w:tabs>
          <w:tab w:val="num" w:pos="1440"/>
        </w:tabs>
        <w:ind w:left="1440" w:hanging="360"/>
      </w:pPr>
      <w:rPr>
        <w:rFonts w:ascii="Wingdings" w:hAnsi="Wingdings" w:hint="default"/>
        <w:bCs w:val="0"/>
        <w:iCs w:val="0"/>
        <w:color w:val="auto"/>
        <w:sz w:val="24"/>
        <w:szCs w:val="24"/>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259" w15:restartNumberingAfterBreak="0">
    <w:nsid w:val="5E88479D"/>
    <w:multiLevelType w:val="hybridMultilevel"/>
    <w:tmpl w:val="3342CC86"/>
    <w:lvl w:ilvl="0" w:tplc="0409000F">
      <w:start w:val="1"/>
      <w:numFmt w:val="decimal"/>
      <w:lvlText w:val="%1."/>
      <w:lvlJc w:val="left"/>
      <w:pPr>
        <w:tabs>
          <w:tab w:val="num" w:pos="360"/>
        </w:tabs>
        <w:ind w:left="360" w:right="360" w:hanging="360"/>
      </w:pPr>
    </w:lvl>
    <w:lvl w:ilvl="1" w:tplc="04090019">
      <w:start w:val="1"/>
      <w:numFmt w:val="lowerLetter"/>
      <w:lvlText w:val="%2."/>
      <w:lvlJc w:val="left"/>
      <w:pPr>
        <w:tabs>
          <w:tab w:val="num" w:pos="1080"/>
        </w:tabs>
        <w:ind w:left="1080" w:right="1080" w:hanging="360"/>
      </w:pPr>
    </w:lvl>
    <w:lvl w:ilvl="2" w:tplc="0409001B" w:tentative="1">
      <w:start w:val="1"/>
      <w:numFmt w:val="lowerRoman"/>
      <w:lvlText w:val="%3."/>
      <w:lvlJc w:val="right"/>
      <w:pPr>
        <w:tabs>
          <w:tab w:val="num" w:pos="1800"/>
        </w:tabs>
        <w:ind w:left="1800" w:right="1800" w:hanging="180"/>
      </w:pPr>
    </w:lvl>
    <w:lvl w:ilvl="3" w:tplc="0409000F" w:tentative="1">
      <w:start w:val="1"/>
      <w:numFmt w:val="decimal"/>
      <w:lvlText w:val="%4."/>
      <w:lvlJc w:val="left"/>
      <w:pPr>
        <w:tabs>
          <w:tab w:val="num" w:pos="2520"/>
        </w:tabs>
        <w:ind w:left="2520" w:right="2520" w:hanging="360"/>
      </w:pPr>
    </w:lvl>
    <w:lvl w:ilvl="4" w:tplc="04090019" w:tentative="1">
      <w:start w:val="1"/>
      <w:numFmt w:val="lowerLetter"/>
      <w:lvlText w:val="%5."/>
      <w:lvlJc w:val="left"/>
      <w:pPr>
        <w:tabs>
          <w:tab w:val="num" w:pos="3240"/>
        </w:tabs>
        <w:ind w:left="3240" w:right="3240" w:hanging="360"/>
      </w:pPr>
    </w:lvl>
    <w:lvl w:ilvl="5" w:tplc="0409001B" w:tentative="1">
      <w:start w:val="1"/>
      <w:numFmt w:val="lowerRoman"/>
      <w:lvlText w:val="%6."/>
      <w:lvlJc w:val="right"/>
      <w:pPr>
        <w:tabs>
          <w:tab w:val="num" w:pos="3960"/>
        </w:tabs>
        <w:ind w:left="3960" w:right="3960" w:hanging="180"/>
      </w:pPr>
    </w:lvl>
    <w:lvl w:ilvl="6" w:tplc="0409000F" w:tentative="1">
      <w:start w:val="1"/>
      <w:numFmt w:val="decimal"/>
      <w:lvlText w:val="%7."/>
      <w:lvlJc w:val="left"/>
      <w:pPr>
        <w:tabs>
          <w:tab w:val="num" w:pos="4680"/>
        </w:tabs>
        <w:ind w:left="4680" w:right="4680" w:hanging="360"/>
      </w:pPr>
    </w:lvl>
    <w:lvl w:ilvl="7" w:tplc="04090019" w:tentative="1">
      <w:start w:val="1"/>
      <w:numFmt w:val="lowerLetter"/>
      <w:lvlText w:val="%8."/>
      <w:lvlJc w:val="left"/>
      <w:pPr>
        <w:tabs>
          <w:tab w:val="num" w:pos="5400"/>
        </w:tabs>
        <w:ind w:left="5400" w:right="5400" w:hanging="360"/>
      </w:pPr>
    </w:lvl>
    <w:lvl w:ilvl="8" w:tplc="0409001B" w:tentative="1">
      <w:start w:val="1"/>
      <w:numFmt w:val="lowerRoman"/>
      <w:lvlText w:val="%9."/>
      <w:lvlJc w:val="right"/>
      <w:pPr>
        <w:tabs>
          <w:tab w:val="num" w:pos="6120"/>
        </w:tabs>
        <w:ind w:left="6120" w:right="6120" w:hanging="180"/>
      </w:pPr>
    </w:lvl>
  </w:abstractNum>
  <w:abstractNum w:abstractNumId="260" w15:restartNumberingAfterBreak="0">
    <w:nsid w:val="5F865A29"/>
    <w:multiLevelType w:val="hybridMultilevel"/>
    <w:tmpl w:val="3BA8E5A6"/>
    <w:lvl w:ilvl="0" w:tplc="04090001">
      <w:start w:val="1"/>
      <w:numFmt w:val="bullet"/>
      <w:lvlText w:val=""/>
      <w:lvlJc w:val="left"/>
      <w:pPr>
        <w:tabs>
          <w:tab w:val="num" w:pos="358"/>
        </w:tabs>
        <w:ind w:left="358" w:right="420" w:hanging="360"/>
      </w:pPr>
      <w:rPr>
        <w:rFonts w:ascii="Symbol" w:hAnsi="Symbol" w:hint="default"/>
        <w:b/>
        <w:bCs/>
        <w:iCs w:val="0"/>
        <w:szCs w:val="24"/>
        <w:lang w:val="en-US"/>
      </w:rPr>
    </w:lvl>
    <w:lvl w:ilvl="1" w:tplc="04090019" w:tentative="1">
      <w:start w:val="1"/>
      <w:numFmt w:val="lowerLetter"/>
      <w:lvlText w:val="%2."/>
      <w:lvlJc w:val="left"/>
      <w:pPr>
        <w:tabs>
          <w:tab w:val="num" w:pos="1440"/>
        </w:tabs>
        <w:ind w:left="1440" w:right="1440" w:hanging="360"/>
      </w:pPr>
    </w:lvl>
    <w:lvl w:ilvl="2" w:tplc="0409001B" w:tentative="1">
      <w:start w:val="1"/>
      <w:numFmt w:val="lowerRoman"/>
      <w:lvlText w:val="%3."/>
      <w:lvlJc w:val="right"/>
      <w:pPr>
        <w:tabs>
          <w:tab w:val="num" w:pos="2160"/>
        </w:tabs>
        <w:ind w:left="2160" w:right="2160" w:hanging="180"/>
      </w:pPr>
    </w:lvl>
    <w:lvl w:ilvl="3" w:tplc="0409000F" w:tentative="1">
      <w:start w:val="1"/>
      <w:numFmt w:val="decimal"/>
      <w:lvlText w:val="%4."/>
      <w:lvlJc w:val="left"/>
      <w:pPr>
        <w:tabs>
          <w:tab w:val="num" w:pos="2880"/>
        </w:tabs>
        <w:ind w:left="2880" w:right="2880" w:hanging="360"/>
      </w:pPr>
    </w:lvl>
    <w:lvl w:ilvl="4" w:tplc="04090019" w:tentative="1">
      <w:start w:val="1"/>
      <w:numFmt w:val="lowerLetter"/>
      <w:lvlText w:val="%5."/>
      <w:lvlJc w:val="left"/>
      <w:pPr>
        <w:tabs>
          <w:tab w:val="num" w:pos="3600"/>
        </w:tabs>
        <w:ind w:left="3600" w:right="3600" w:hanging="360"/>
      </w:pPr>
    </w:lvl>
    <w:lvl w:ilvl="5" w:tplc="0409001B" w:tentative="1">
      <w:start w:val="1"/>
      <w:numFmt w:val="lowerRoman"/>
      <w:lvlText w:val="%6."/>
      <w:lvlJc w:val="right"/>
      <w:pPr>
        <w:tabs>
          <w:tab w:val="num" w:pos="4320"/>
        </w:tabs>
        <w:ind w:left="4320" w:right="4320" w:hanging="180"/>
      </w:pPr>
    </w:lvl>
    <w:lvl w:ilvl="6" w:tplc="0409000F" w:tentative="1">
      <w:start w:val="1"/>
      <w:numFmt w:val="decimal"/>
      <w:lvlText w:val="%7."/>
      <w:lvlJc w:val="left"/>
      <w:pPr>
        <w:tabs>
          <w:tab w:val="num" w:pos="5040"/>
        </w:tabs>
        <w:ind w:left="5040" w:right="5040" w:hanging="360"/>
      </w:pPr>
    </w:lvl>
    <w:lvl w:ilvl="7" w:tplc="04090019" w:tentative="1">
      <w:start w:val="1"/>
      <w:numFmt w:val="lowerLetter"/>
      <w:lvlText w:val="%8."/>
      <w:lvlJc w:val="left"/>
      <w:pPr>
        <w:tabs>
          <w:tab w:val="num" w:pos="5760"/>
        </w:tabs>
        <w:ind w:left="5760" w:right="5760" w:hanging="360"/>
      </w:pPr>
    </w:lvl>
    <w:lvl w:ilvl="8" w:tplc="0409001B" w:tentative="1">
      <w:start w:val="1"/>
      <w:numFmt w:val="lowerRoman"/>
      <w:lvlText w:val="%9."/>
      <w:lvlJc w:val="right"/>
      <w:pPr>
        <w:tabs>
          <w:tab w:val="num" w:pos="6480"/>
        </w:tabs>
        <w:ind w:left="6480" w:right="6480" w:hanging="180"/>
      </w:pPr>
    </w:lvl>
  </w:abstractNum>
  <w:abstractNum w:abstractNumId="261" w15:restartNumberingAfterBreak="0">
    <w:nsid w:val="604D2759"/>
    <w:multiLevelType w:val="hybridMultilevel"/>
    <w:tmpl w:val="6832D0A6"/>
    <w:lvl w:ilvl="0" w:tplc="04090001">
      <w:start w:val="1"/>
      <w:numFmt w:val="bullet"/>
      <w:lvlText w:val=""/>
      <w:lvlJc w:val="left"/>
      <w:pPr>
        <w:tabs>
          <w:tab w:val="num" w:pos="420"/>
        </w:tabs>
        <w:ind w:left="420" w:right="420" w:hanging="360"/>
      </w:pPr>
      <w:rPr>
        <w:rFonts w:ascii="Symbol" w:hAnsi="Symbol" w:hint="default"/>
        <w:b/>
        <w:bCs/>
        <w:iCs w:val="0"/>
        <w:szCs w:val="24"/>
        <w:lang w:val="en-US"/>
      </w:rPr>
    </w:lvl>
    <w:lvl w:ilvl="1" w:tplc="040D0019" w:tentative="1">
      <w:start w:val="1"/>
      <w:numFmt w:val="lowerLetter"/>
      <w:lvlText w:val="%2."/>
      <w:lvlJc w:val="left"/>
      <w:pPr>
        <w:tabs>
          <w:tab w:val="num" w:pos="1140"/>
        </w:tabs>
        <w:ind w:left="1140" w:right="1140" w:hanging="360"/>
      </w:pPr>
    </w:lvl>
    <w:lvl w:ilvl="2" w:tplc="040D001B" w:tentative="1">
      <w:start w:val="1"/>
      <w:numFmt w:val="lowerRoman"/>
      <w:lvlText w:val="%3."/>
      <w:lvlJc w:val="right"/>
      <w:pPr>
        <w:tabs>
          <w:tab w:val="num" w:pos="1860"/>
        </w:tabs>
        <w:ind w:left="1860" w:right="1860" w:hanging="180"/>
      </w:pPr>
    </w:lvl>
    <w:lvl w:ilvl="3" w:tplc="040D000F" w:tentative="1">
      <w:start w:val="1"/>
      <w:numFmt w:val="decimal"/>
      <w:lvlText w:val="%4."/>
      <w:lvlJc w:val="left"/>
      <w:pPr>
        <w:tabs>
          <w:tab w:val="num" w:pos="2580"/>
        </w:tabs>
        <w:ind w:left="2580" w:right="2580" w:hanging="360"/>
      </w:pPr>
    </w:lvl>
    <w:lvl w:ilvl="4" w:tplc="040D0019" w:tentative="1">
      <w:start w:val="1"/>
      <w:numFmt w:val="lowerLetter"/>
      <w:lvlText w:val="%5."/>
      <w:lvlJc w:val="left"/>
      <w:pPr>
        <w:tabs>
          <w:tab w:val="num" w:pos="3300"/>
        </w:tabs>
        <w:ind w:left="3300" w:right="3300" w:hanging="360"/>
      </w:pPr>
    </w:lvl>
    <w:lvl w:ilvl="5" w:tplc="040D001B" w:tentative="1">
      <w:start w:val="1"/>
      <w:numFmt w:val="lowerRoman"/>
      <w:lvlText w:val="%6."/>
      <w:lvlJc w:val="right"/>
      <w:pPr>
        <w:tabs>
          <w:tab w:val="num" w:pos="4020"/>
        </w:tabs>
        <w:ind w:left="4020" w:right="4020" w:hanging="180"/>
      </w:pPr>
    </w:lvl>
    <w:lvl w:ilvl="6" w:tplc="040D000F" w:tentative="1">
      <w:start w:val="1"/>
      <w:numFmt w:val="decimal"/>
      <w:lvlText w:val="%7."/>
      <w:lvlJc w:val="left"/>
      <w:pPr>
        <w:tabs>
          <w:tab w:val="num" w:pos="4740"/>
        </w:tabs>
        <w:ind w:left="4740" w:right="4740" w:hanging="360"/>
      </w:pPr>
    </w:lvl>
    <w:lvl w:ilvl="7" w:tplc="040D0019" w:tentative="1">
      <w:start w:val="1"/>
      <w:numFmt w:val="lowerLetter"/>
      <w:lvlText w:val="%8."/>
      <w:lvlJc w:val="left"/>
      <w:pPr>
        <w:tabs>
          <w:tab w:val="num" w:pos="5460"/>
        </w:tabs>
        <w:ind w:left="5460" w:right="5460" w:hanging="360"/>
      </w:pPr>
    </w:lvl>
    <w:lvl w:ilvl="8" w:tplc="040D001B" w:tentative="1">
      <w:start w:val="1"/>
      <w:numFmt w:val="lowerRoman"/>
      <w:lvlText w:val="%9."/>
      <w:lvlJc w:val="right"/>
      <w:pPr>
        <w:tabs>
          <w:tab w:val="num" w:pos="6180"/>
        </w:tabs>
        <w:ind w:left="6180" w:right="6180" w:hanging="180"/>
      </w:pPr>
    </w:lvl>
  </w:abstractNum>
  <w:abstractNum w:abstractNumId="262" w15:restartNumberingAfterBreak="0">
    <w:nsid w:val="60F14A30"/>
    <w:multiLevelType w:val="hybridMultilevel"/>
    <w:tmpl w:val="943651D4"/>
    <w:lvl w:ilvl="0" w:tplc="FFC26416">
      <w:start w:val="1"/>
      <w:numFmt w:val="bullet"/>
      <w:lvlText w:val=""/>
      <w:lvlJc w:val="left"/>
      <w:pPr>
        <w:tabs>
          <w:tab w:val="num" w:pos="587"/>
        </w:tabs>
        <w:ind w:left="587" w:right="587" w:hanging="360"/>
      </w:pPr>
      <w:rPr>
        <w:rFonts w:ascii="Symbol" w:hAnsi="Symbol" w:hint="default"/>
        <w:b/>
        <w:bCs w:val="0"/>
        <w:i w:val="0"/>
        <w:iCs w:val="0"/>
        <w:color w:val="auto"/>
        <w:sz w:val="24"/>
        <w:szCs w:val="24"/>
      </w:rPr>
    </w:lvl>
    <w:lvl w:ilvl="1" w:tplc="FFC26416">
      <w:start w:val="1"/>
      <w:numFmt w:val="bullet"/>
      <w:lvlText w:val=""/>
      <w:lvlJc w:val="left"/>
      <w:pPr>
        <w:tabs>
          <w:tab w:val="num" w:pos="1440"/>
        </w:tabs>
        <w:ind w:left="1440" w:right="1440" w:hanging="360"/>
      </w:pPr>
      <w:rPr>
        <w:rFonts w:ascii="Symbol" w:hAnsi="Symbol" w:hint="default"/>
        <w:b/>
        <w:bCs w:val="0"/>
        <w:i w:val="0"/>
        <w:iCs w:val="0"/>
        <w:color w:val="auto"/>
        <w:sz w:val="24"/>
        <w:szCs w:val="24"/>
      </w:rPr>
    </w:lvl>
    <w:lvl w:ilvl="2" w:tplc="04090005" w:tentative="1">
      <w:start w:val="1"/>
      <w:numFmt w:val="bullet"/>
      <w:lvlText w:val=""/>
      <w:lvlJc w:val="left"/>
      <w:pPr>
        <w:tabs>
          <w:tab w:val="num" w:pos="2160"/>
        </w:tabs>
        <w:ind w:left="2160" w:right="2160" w:hanging="360"/>
      </w:pPr>
      <w:rPr>
        <w:rFonts w:ascii="Wingdings" w:hAnsi="Wingdings" w:hint="default"/>
      </w:rPr>
    </w:lvl>
    <w:lvl w:ilvl="3" w:tplc="04090001" w:tentative="1">
      <w:start w:val="1"/>
      <w:numFmt w:val="bullet"/>
      <w:lvlText w:val=""/>
      <w:lvlJc w:val="left"/>
      <w:pPr>
        <w:tabs>
          <w:tab w:val="num" w:pos="2880"/>
        </w:tabs>
        <w:ind w:left="2880" w:right="2880" w:hanging="360"/>
      </w:pPr>
      <w:rPr>
        <w:rFonts w:ascii="Symbol" w:hAnsi="Symbol" w:hint="default"/>
      </w:rPr>
    </w:lvl>
    <w:lvl w:ilvl="4" w:tplc="04090003" w:tentative="1">
      <w:start w:val="1"/>
      <w:numFmt w:val="bullet"/>
      <w:lvlText w:val="o"/>
      <w:lvlJc w:val="left"/>
      <w:pPr>
        <w:tabs>
          <w:tab w:val="num" w:pos="3600"/>
        </w:tabs>
        <w:ind w:left="3600" w:right="3600" w:hanging="360"/>
      </w:pPr>
      <w:rPr>
        <w:rFonts w:ascii="Courier New" w:hAnsi="Courier New" w:cs="Courier New" w:hint="default"/>
      </w:rPr>
    </w:lvl>
    <w:lvl w:ilvl="5" w:tplc="04090005" w:tentative="1">
      <w:start w:val="1"/>
      <w:numFmt w:val="bullet"/>
      <w:lvlText w:val=""/>
      <w:lvlJc w:val="left"/>
      <w:pPr>
        <w:tabs>
          <w:tab w:val="num" w:pos="4320"/>
        </w:tabs>
        <w:ind w:left="4320" w:right="4320" w:hanging="360"/>
      </w:pPr>
      <w:rPr>
        <w:rFonts w:ascii="Wingdings" w:hAnsi="Wingdings" w:hint="default"/>
      </w:rPr>
    </w:lvl>
    <w:lvl w:ilvl="6" w:tplc="04090001" w:tentative="1">
      <w:start w:val="1"/>
      <w:numFmt w:val="bullet"/>
      <w:lvlText w:val=""/>
      <w:lvlJc w:val="left"/>
      <w:pPr>
        <w:tabs>
          <w:tab w:val="num" w:pos="5040"/>
        </w:tabs>
        <w:ind w:left="5040" w:right="5040" w:hanging="360"/>
      </w:pPr>
      <w:rPr>
        <w:rFonts w:ascii="Symbol" w:hAnsi="Symbol" w:hint="default"/>
      </w:rPr>
    </w:lvl>
    <w:lvl w:ilvl="7" w:tplc="04090003" w:tentative="1">
      <w:start w:val="1"/>
      <w:numFmt w:val="bullet"/>
      <w:lvlText w:val="o"/>
      <w:lvlJc w:val="left"/>
      <w:pPr>
        <w:tabs>
          <w:tab w:val="num" w:pos="5760"/>
        </w:tabs>
        <w:ind w:left="5760" w:right="5760" w:hanging="360"/>
      </w:pPr>
      <w:rPr>
        <w:rFonts w:ascii="Courier New" w:hAnsi="Courier New" w:cs="Courier New" w:hint="default"/>
      </w:rPr>
    </w:lvl>
    <w:lvl w:ilvl="8" w:tplc="04090005" w:tentative="1">
      <w:start w:val="1"/>
      <w:numFmt w:val="bullet"/>
      <w:lvlText w:val=""/>
      <w:lvlJc w:val="left"/>
      <w:pPr>
        <w:tabs>
          <w:tab w:val="num" w:pos="6480"/>
        </w:tabs>
        <w:ind w:left="6480" w:right="6480" w:hanging="360"/>
      </w:pPr>
      <w:rPr>
        <w:rFonts w:ascii="Wingdings" w:hAnsi="Wingdings" w:hint="default"/>
      </w:rPr>
    </w:lvl>
  </w:abstractNum>
  <w:abstractNum w:abstractNumId="263" w15:restartNumberingAfterBreak="0">
    <w:nsid w:val="61565FB3"/>
    <w:multiLevelType w:val="hybridMultilevel"/>
    <w:tmpl w:val="3BACB44A"/>
    <w:lvl w:ilvl="0" w:tplc="3C3E83C2">
      <w:start w:val="1"/>
      <w:numFmt w:val="bullet"/>
      <w:lvlText w:val="-"/>
      <w:lvlJc w:val="left"/>
      <w:pPr>
        <w:tabs>
          <w:tab w:val="num" w:pos="1080"/>
        </w:tabs>
        <w:ind w:left="1080" w:right="1080" w:hanging="360"/>
      </w:pPr>
      <w:rPr>
        <w:rFonts w:ascii="Arial" w:eastAsia="Times New Roman" w:hAnsi="Arial" w:cs="Arial" w:hint="default"/>
        <w:bCs/>
        <w:iCs w:val="0"/>
        <w:color w:val="auto"/>
        <w:szCs w:val="24"/>
      </w:rPr>
    </w:lvl>
    <w:lvl w:ilvl="1" w:tplc="04090019" w:tentative="1">
      <w:start w:val="1"/>
      <w:numFmt w:val="lowerLetter"/>
      <w:lvlText w:val="%2."/>
      <w:lvlJc w:val="left"/>
      <w:pPr>
        <w:tabs>
          <w:tab w:val="num" w:pos="1800"/>
        </w:tabs>
        <w:ind w:left="1800" w:right="1800" w:hanging="360"/>
      </w:pPr>
    </w:lvl>
    <w:lvl w:ilvl="2" w:tplc="0409001B" w:tentative="1">
      <w:start w:val="1"/>
      <w:numFmt w:val="lowerRoman"/>
      <w:lvlText w:val="%3."/>
      <w:lvlJc w:val="right"/>
      <w:pPr>
        <w:tabs>
          <w:tab w:val="num" w:pos="2520"/>
        </w:tabs>
        <w:ind w:left="2520" w:right="2520" w:hanging="180"/>
      </w:pPr>
    </w:lvl>
    <w:lvl w:ilvl="3" w:tplc="0409000F" w:tentative="1">
      <w:start w:val="1"/>
      <w:numFmt w:val="decimal"/>
      <w:lvlText w:val="%4."/>
      <w:lvlJc w:val="left"/>
      <w:pPr>
        <w:tabs>
          <w:tab w:val="num" w:pos="3240"/>
        </w:tabs>
        <w:ind w:left="3240" w:right="3240" w:hanging="360"/>
      </w:pPr>
    </w:lvl>
    <w:lvl w:ilvl="4" w:tplc="04090019" w:tentative="1">
      <w:start w:val="1"/>
      <w:numFmt w:val="lowerLetter"/>
      <w:lvlText w:val="%5."/>
      <w:lvlJc w:val="left"/>
      <w:pPr>
        <w:tabs>
          <w:tab w:val="num" w:pos="3960"/>
        </w:tabs>
        <w:ind w:left="3960" w:right="3960" w:hanging="360"/>
      </w:pPr>
    </w:lvl>
    <w:lvl w:ilvl="5" w:tplc="0409001B" w:tentative="1">
      <w:start w:val="1"/>
      <w:numFmt w:val="lowerRoman"/>
      <w:lvlText w:val="%6."/>
      <w:lvlJc w:val="right"/>
      <w:pPr>
        <w:tabs>
          <w:tab w:val="num" w:pos="4680"/>
        </w:tabs>
        <w:ind w:left="4680" w:right="4680" w:hanging="180"/>
      </w:pPr>
    </w:lvl>
    <w:lvl w:ilvl="6" w:tplc="0409000F" w:tentative="1">
      <w:start w:val="1"/>
      <w:numFmt w:val="decimal"/>
      <w:lvlText w:val="%7."/>
      <w:lvlJc w:val="left"/>
      <w:pPr>
        <w:tabs>
          <w:tab w:val="num" w:pos="5400"/>
        </w:tabs>
        <w:ind w:left="5400" w:right="5400" w:hanging="360"/>
      </w:pPr>
    </w:lvl>
    <w:lvl w:ilvl="7" w:tplc="04090019" w:tentative="1">
      <w:start w:val="1"/>
      <w:numFmt w:val="lowerLetter"/>
      <w:lvlText w:val="%8."/>
      <w:lvlJc w:val="left"/>
      <w:pPr>
        <w:tabs>
          <w:tab w:val="num" w:pos="6120"/>
        </w:tabs>
        <w:ind w:left="6120" w:right="6120" w:hanging="360"/>
      </w:pPr>
    </w:lvl>
    <w:lvl w:ilvl="8" w:tplc="0409001B" w:tentative="1">
      <w:start w:val="1"/>
      <w:numFmt w:val="lowerRoman"/>
      <w:lvlText w:val="%9."/>
      <w:lvlJc w:val="right"/>
      <w:pPr>
        <w:tabs>
          <w:tab w:val="num" w:pos="6840"/>
        </w:tabs>
        <w:ind w:left="6840" w:right="6840" w:hanging="180"/>
      </w:pPr>
    </w:lvl>
  </w:abstractNum>
  <w:abstractNum w:abstractNumId="264" w15:restartNumberingAfterBreak="0">
    <w:nsid w:val="61FC3DC4"/>
    <w:multiLevelType w:val="hybridMultilevel"/>
    <w:tmpl w:val="9FFACB86"/>
    <w:lvl w:ilvl="0" w:tplc="B88205CC">
      <w:start w:val="1"/>
      <w:numFmt w:val="decimal"/>
      <w:lvlText w:val="%1."/>
      <w:lvlJc w:val="left"/>
      <w:pPr>
        <w:tabs>
          <w:tab w:val="num" w:pos="360"/>
        </w:tabs>
        <w:ind w:left="360" w:right="360" w:hanging="360"/>
      </w:pPr>
      <w:rPr>
        <w:rFonts w:hint="default"/>
      </w:rPr>
    </w:lvl>
    <w:lvl w:ilvl="1" w:tplc="04090019" w:tentative="1">
      <w:start w:val="1"/>
      <w:numFmt w:val="lowerLetter"/>
      <w:lvlText w:val="%2."/>
      <w:lvlJc w:val="left"/>
      <w:pPr>
        <w:tabs>
          <w:tab w:val="num" w:pos="1440"/>
        </w:tabs>
        <w:ind w:left="1440" w:right="1440" w:hanging="360"/>
      </w:pPr>
    </w:lvl>
    <w:lvl w:ilvl="2" w:tplc="0409001B" w:tentative="1">
      <w:start w:val="1"/>
      <w:numFmt w:val="lowerRoman"/>
      <w:lvlText w:val="%3."/>
      <w:lvlJc w:val="right"/>
      <w:pPr>
        <w:tabs>
          <w:tab w:val="num" w:pos="2160"/>
        </w:tabs>
        <w:ind w:left="2160" w:right="2160" w:hanging="180"/>
      </w:pPr>
    </w:lvl>
    <w:lvl w:ilvl="3" w:tplc="0409000F" w:tentative="1">
      <w:start w:val="1"/>
      <w:numFmt w:val="decimal"/>
      <w:lvlText w:val="%4."/>
      <w:lvlJc w:val="left"/>
      <w:pPr>
        <w:tabs>
          <w:tab w:val="num" w:pos="2880"/>
        </w:tabs>
        <w:ind w:left="2880" w:right="2880" w:hanging="360"/>
      </w:pPr>
    </w:lvl>
    <w:lvl w:ilvl="4" w:tplc="04090019" w:tentative="1">
      <w:start w:val="1"/>
      <w:numFmt w:val="lowerLetter"/>
      <w:lvlText w:val="%5."/>
      <w:lvlJc w:val="left"/>
      <w:pPr>
        <w:tabs>
          <w:tab w:val="num" w:pos="3600"/>
        </w:tabs>
        <w:ind w:left="3600" w:right="3600" w:hanging="360"/>
      </w:pPr>
    </w:lvl>
    <w:lvl w:ilvl="5" w:tplc="0409001B" w:tentative="1">
      <w:start w:val="1"/>
      <w:numFmt w:val="lowerRoman"/>
      <w:lvlText w:val="%6."/>
      <w:lvlJc w:val="right"/>
      <w:pPr>
        <w:tabs>
          <w:tab w:val="num" w:pos="4320"/>
        </w:tabs>
        <w:ind w:left="4320" w:right="4320" w:hanging="180"/>
      </w:pPr>
    </w:lvl>
    <w:lvl w:ilvl="6" w:tplc="0409000F" w:tentative="1">
      <w:start w:val="1"/>
      <w:numFmt w:val="decimal"/>
      <w:lvlText w:val="%7."/>
      <w:lvlJc w:val="left"/>
      <w:pPr>
        <w:tabs>
          <w:tab w:val="num" w:pos="5040"/>
        </w:tabs>
        <w:ind w:left="5040" w:right="5040" w:hanging="360"/>
      </w:pPr>
    </w:lvl>
    <w:lvl w:ilvl="7" w:tplc="04090019" w:tentative="1">
      <w:start w:val="1"/>
      <w:numFmt w:val="lowerLetter"/>
      <w:lvlText w:val="%8."/>
      <w:lvlJc w:val="left"/>
      <w:pPr>
        <w:tabs>
          <w:tab w:val="num" w:pos="5760"/>
        </w:tabs>
        <w:ind w:left="5760" w:right="5760" w:hanging="360"/>
      </w:pPr>
    </w:lvl>
    <w:lvl w:ilvl="8" w:tplc="0409001B" w:tentative="1">
      <w:start w:val="1"/>
      <w:numFmt w:val="lowerRoman"/>
      <w:lvlText w:val="%9."/>
      <w:lvlJc w:val="right"/>
      <w:pPr>
        <w:tabs>
          <w:tab w:val="num" w:pos="6480"/>
        </w:tabs>
        <w:ind w:left="6480" w:right="6480" w:hanging="180"/>
      </w:pPr>
    </w:lvl>
  </w:abstractNum>
  <w:abstractNum w:abstractNumId="265" w15:restartNumberingAfterBreak="0">
    <w:nsid w:val="62AA6377"/>
    <w:multiLevelType w:val="hybridMultilevel"/>
    <w:tmpl w:val="1632DF1A"/>
    <w:lvl w:ilvl="0" w:tplc="50A2A70C">
      <w:start w:val="1"/>
      <w:numFmt w:val="bullet"/>
      <w:lvlText w:val=""/>
      <w:lvlJc w:val="left"/>
      <w:pPr>
        <w:tabs>
          <w:tab w:val="num" w:pos="360"/>
        </w:tabs>
        <w:ind w:left="360" w:hanging="360"/>
      </w:pPr>
      <w:rPr>
        <w:rFonts w:ascii="Symbol" w:hAnsi="Symbol" w:hint="default"/>
        <w:bCs w:val="0"/>
        <w:iCs w:val="0"/>
        <w:color w:val="auto"/>
        <w:sz w:val="24"/>
        <w:szCs w:val="24"/>
        <w:lang w:val="en-US" w:bidi="he-IL"/>
      </w:rPr>
    </w:lvl>
    <w:lvl w:ilvl="1" w:tplc="BA76E610">
      <w:start w:val="1"/>
      <w:numFmt w:val="bullet"/>
      <w:lvlText w:val=""/>
      <w:lvlJc w:val="left"/>
      <w:pPr>
        <w:tabs>
          <w:tab w:val="num" w:pos="360"/>
        </w:tabs>
        <w:ind w:left="360" w:hanging="360"/>
      </w:pPr>
      <w:rPr>
        <w:rFonts w:ascii="Wingdings" w:hAnsi="Wingdings" w:hint="default"/>
        <w:lang w:val="en-US" w:bidi="he-IL"/>
      </w:rPr>
    </w:lvl>
    <w:lvl w:ilvl="2" w:tplc="04090005">
      <w:start w:val="1"/>
      <w:numFmt w:val="bullet"/>
      <w:lvlText w:val=""/>
      <w:lvlJc w:val="left"/>
      <w:pPr>
        <w:tabs>
          <w:tab w:val="num" w:pos="2340"/>
        </w:tabs>
        <w:ind w:left="2340" w:hanging="360"/>
      </w:pPr>
      <w:rPr>
        <w:rFonts w:ascii="Wingdings" w:hAnsi="Wingdings" w:hint="default"/>
        <w:bCs w:val="0"/>
        <w:iCs w:val="0"/>
        <w:color w:val="auto"/>
        <w:sz w:val="24"/>
        <w:szCs w:val="24"/>
        <w:lang w:val="en-US" w:bidi="he-IL"/>
      </w:rPr>
    </w:lvl>
    <w:lvl w:ilvl="3" w:tplc="50A2A70C">
      <w:start w:val="1"/>
      <w:numFmt w:val="bullet"/>
      <w:lvlText w:val=""/>
      <w:lvlJc w:val="left"/>
      <w:pPr>
        <w:tabs>
          <w:tab w:val="num" w:pos="2880"/>
        </w:tabs>
        <w:ind w:left="2880" w:hanging="360"/>
      </w:pPr>
      <w:rPr>
        <w:rFonts w:ascii="Symbol" w:hAnsi="Symbol" w:hint="default"/>
        <w:bCs w:val="0"/>
        <w:iCs w:val="0"/>
        <w:color w:val="auto"/>
        <w:sz w:val="24"/>
        <w:szCs w:val="24"/>
        <w:lang w:val="en-US" w:bidi="he-IL"/>
      </w:r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266" w15:restartNumberingAfterBreak="0">
    <w:nsid w:val="631D28D0"/>
    <w:multiLevelType w:val="hybridMultilevel"/>
    <w:tmpl w:val="B0D0CC3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67" w15:restartNumberingAfterBreak="0">
    <w:nsid w:val="633E0AFB"/>
    <w:multiLevelType w:val="hybridMultilevel"/>
    <w:tmpl w:val="F40282A0"/>
    <w:lvl w:ilvl="0" w:tplc="04090005">
      <w:start w:val="1"/>
      <w:numFmt w:val="bullet"/>
      <w:lvlText w:val=""/>
      <w:lvlJc w:val="left"/>
      <w:pPr>
        <w:tabs>
          <w:tab w:val="num" w:pos="780"/>
        </w:tabs>
        <w:ind w:left="780" w:hanging="360"/>
      </w:pPr>
      <w:rPr>
        <w:rFonts w:ascii="Wingdings" w:hAnsi="Wingdings" w:hint="default"/>
      </w:rPr>
    </w:lvl>
    <w:lvl w:ilvl="1" w:tplc="A016D84A">
      <w:start w:val="1"/>
      <w:numFmt w:val="bullet"/>
      <w:lvlText w:val=""/>
      <w:lvlJc w:val="left"/>
      <w:pPr>
        <w:tabs>
          <w:tab w:val="num" w:pos="1500"/>
        </w:tabs>
        <w:ind w:left="1500" w:hanging="360"/>
      </w:pPr>
      <w:rPr>
        <w:rFonts w:ascii="Symbol" w:hAnsi="Symbol" w:hint="default"/>
        <w:bCs w:val="0"/>
        <w:iCs w:val="0"/>
        <w:color w:val="auto"/>
        <w:sz w:val="24"/>
        <w:szCs w:val="24"/>
        <w:lang w:bidi="he-IL"/>
      </w:rPr>
    </w:lvl>
    <w:lvl w:ilvl="2" w:tplc="6330A704">
      <w:numFmt w:val="bullet"/>
      <w:lvlText w:val="-"/>
      <w:lvlJc w:val="left"/>
      <w:pPr>
        <w:tabs>
          <w:tab w:val="num" w:pos="2220"/>
        </w:tabs>
        <w:ind w:left="2220" w:hanging="360"/>
      </w:pPr>
      <w:rPr>
        <w:rFonts w:ascii="Arial" w:eastAsia="Times New Roman" w:hAnsi="Arial" w:cs="Arial" w:hint="default"/>
      </w:rPr>
    </w:lvl>
    <w:lvl w:ilvl="3" w:tplc="04090001">
      <w:start w:val="1"/>
      <w:numFmt w:val="bullet"/>
      <w:lvlText w:val=""/>
      <w:lvlJc w:val="left"/>
      <w:pPr>
        <w:tabs>
          <w:tab w:val="num" w:pos="2940"/>
        </w:tabs>
        <w:ind w:left="2940" w:hanging="360"/>
      </w:pPr>
      <w:rPr>
        <w:rFonts w:ascii="Symbol" w:hAnsi="Symbol" w:hint="default"/>
      </w:rPr>
    </w:lvl>
    <w:lvl w:ilvl="4" w:tplc="04090003">
      <w:start w:val="1"/>
      <w:numFmt w:val="bullet"/>
      <w:lvlText w:val="o"/>
      <w:lvlJc w:val="left"/>
      <w:pPr>
        <w:tabs>
          <w:tab w:val="num" w:pos="3660"/>
        </w:tabs>
        <w:ind w:left="3660" w:hanging="360"/>
      </w:pPr>
      <w:rPr>
        <w:rFonts w:ascii="Courier New" w:hAnsi="Courier New" w:cs="Courier New" w:hint="default"/>
      </w:rPr>
    </w:lvl>
    <w:lvl w:ilvl="5" w:tplc="04090005">
      <w:start w:val="1"/>
      <w:numFmt w:val="bullet"/>
      <w:lvlText w:val=""/>
      <w:lvlJc w:val="left"/>
      <w:pPr>
        <w:tabs>
          <w:tab w:val="num" w:pos="4380"/>
        </w:tabs>
        <w:ind w:left="4380" w:hanging="360"/>
      </w:pPr>
      <w:rPr>
        <w:rFonts w:ascii="Wingdings" w:hAnsi="Wingdings" w:hint="default"/>
      </w:rPr>
    </w:lvl>
    <w:lvl w:ilvl="6" w:tplc="04090001">
      <w:start w:val="1"/>
      <w:numFmt w:val="bullet"/>
      <w:lvlText w:val=""/>
      <w:lvlJc w:val="left"/>
      <w:pPr>
        <w:tabs>
          <w:tab w:val="num" w:pos="5100"/>
        </w:tabs>
        <w:ind w:left="5100" w:hanging="360"/>
      </w:pPr>
      <w:rPr>
        <w:rFonts w:ascii="Symbol" w:hAnsi="Symbol" w:hint="default"/>
      </w:rPr>
    </w:lvl>
    <w:lvl w:ilvl="7" w:tplc="04090003">
      <w:start w:val="1"/>
      <w:numFmt w:val="bullet"/>
      <w:lvlText w:val="o"/>
      <w:lvlJc w:val="left"/>
      <w:pPr>
        <w:tabs>
          <w:tab w:val="num" w:pos="5820"/>
        </w:tabs>
        <w:ind w:left="5820" w:hanging="360"/>
      </w:pPr>
      <w:rPr>
        <w:rFonts w:ascii="Courier New" w:hAnsi="Courier New" w:cs="Courier New" w:hint="default"/>
      </w:rPr>
    </w:lvl>
    <w:lvl w:ilvl="8" w:tplc="04090005">
      <w:start w:val="1"/>
      <w:numFmt w:val="bullet"/>
      <w:lvlText w:val=""/>
      <w:lvlJc w:val="left"/>
      <w:pPr>
        <w:tabs>
          <w:tab w:val="num" w:pos="6540"/>
        </w:tabs>
        <w:ind w:left="6540" w:hanging="360"/>
      </w:pPr>
      <w:rPr>
        <w:rFonts w:ascii="Wingdings" w:hAnsi="Wingdings" w:hint="default"/>
      </w:rPr>
    </w:lvl>
  </w:abstractNum>
  <w:abstractNum w:abstractNumId="268" w15:restartNumberingAfterBreak="0">
    <w:nsid w:val="63772663"/>
    <w:multiLevelType w:val="hybridMultilevel"/>
    <w:tmpl w:val="D7CE9A7E"/>
    <w:lvl w:ilvl="0" w:tplc="0409000F">
      <w:start w:val="1"/>
      <w:numFmt w:val="decimal"/>
      <w:lvlText w:val="%1."/>
      <w:lvlJc w:val="left"/>
      <w:pPr>
        <w:tabs>
          <w:tab w:val="num" w:pos="363"/>
        </w:tabs>
        <w:ind w:left="363" w:right="720" w:hanging="360"/>
      </w:pPr>
    </w:lvl>
    <w:lvl w:ilvl="1" w:tplc="04090019" w:tentative="1">
      <w:start w:val="1"/>
      <w:numFmt w:val="lowerLetter"/>
      <w:lvlText w:val="%2."/>
      <w:lvlJc w:val="left"/>
      <w:pPr>
        <w:tabs>
          <w:tab w:val="num" w:pos="1083"/>
        </w:tabs>
        <w:ind w:left="1083" w:right="1440" w:hanging="360"/>
      </w:pPr>
    </w:lvl>
    <w:lvl w:ilvl="2" w:tplc="0409001B" w:tentative="1">
      <w:start w:val="1"/>
      <w:numFmt w:val="lowerRoman"/>
      <w:lvlText w:val="%3."/>
      <w:lvlJc w:val="right"/>
      <w:pPr>
        <w:tabs>
          <w:tab w:val="num" w:pos="1803"/>
        </w:tabs>
        <w:ind w:left="1803" w:right="2160" w:hanging="180"/>
      </w:pPr>
    </w:lvl>
    <w:lvl w:ilvl="3" w:tplc="0409000F" w:tentative="1">
      <w:start w:val="1"/>
      <w:numFmt w:val="decimal"/>
      <w:lvlText w:val="%4."/>
      <w:lvlJc w:val="left"/>
      <w:pPr>
        <w:tabs>
          <w:tab w:val="num" w:pos="2523"/>
        </w:tabs>
        <w:ind w:left="2523" w:right="2880" w:hanging="360"/>
      </w:pPr>
    </w:lvl>
    <w:lvl w:ilvl="4" w:tplc="04090019" w:tentative="1">
      <w:start w:val="1"/>
      <w:numFmt w:val="lowerLetter"/>
      <w:lvlText w:val="%5."/>
      <w:lvlJc w:val="left"/>
      <w:pPr>
        <w:tabs>
          <w:tab w:val="num" w:pos="3243"/>
        </w:tabs>
        <w:ind w:left="3243" w:right="3600" w:hanging="360"/>
      </w:pPr>
    </w:lvl>
    <w:lvl w:ilvl="5" w:tplc="0409001B" w:tentative="1">
      <w:start w:val="1"/>
      <w:numFmt w:val="lowerRoman"/>
      <w:lvlText w:val="%6."/>
      <w:lvlJc w:val="right"/>
      <w:pPr>
        <w:tabs>
          <w:tab w:val="num" w:pos="3963"/>
        </w:tabs>
        <w:ind w:left="3963" w:right="4320" w:hanging="180"/>
      </w:pPr>
    </w:lvl>
    <w:lvl w:ilvl="6" w:tplc="0409000F" w:tentative="1">
      <w:start w:val="1"/>
      <w:numFmt w:val="decimal"/>
      <w:lvlText w:val="%7."/>
      <w:lvlJc w:val="left"/>
      <w:pPr>
        <w:tabs>
          <w:tab w:val="num" w:pos="4683"/>
        </w:tabs>
        <w:ind w:left="4683" w:right="5040" w:hanging="360"/>
      </w:pPr>
    </w:lvl>
    <w:lvl w:ilvl="7" w:tplc="04090019" w:tentative="1">
      <w:start w:val="1"/>
      <w:numFmt w:val="lowerLetter"/>
      <w:lvlText w:val="%8."/>
      <w:lvlJc w:val="left"/>
      <w:pPr>
        <w:tabs>
          <w:tab w:val="num" w:pos="5403"/>
        </w:tabs>
        <w:ind w:left="5403" w:right="5760" w:hanging="360"/>
      </w:pPr>
    </w:lvl>
    <w:lvl w:ilvl="8" w:tplc="0409001B" w:tentative="1">
      <w:start w:val="1"/>
      <w:numFmt w:val="lowerRoman"/>
      <w:lvlText w:val="%9."/>
      <w:lvlJc w:val="right"/>
      <w:pPr>
        <w:tabs>
          <w:tab w:val="num" w:pos="6123"/>
        </w:tabs>
        <w:ind w:left="6123" w:right="6480" w:hanging="180"/>
      </w:pPr>
    </w:lvl>
  </w:abstractNum>
  <w:abstractNum w:abstractNumId="269" w15:restartNumberingAfterBreak="0">
    <w:nsid w:val="638E79CB"/>
    <w:multiLevelType w:val="hybridMultilevel"/>
    <w:tmpl w:val="7CC035CE"/>
    <w:lvl w:ilvl="0" w:tplc="3F4EDF32">
      <w:numFmt w:val="bullet"/>
      <w:lvlText w:val="-"/>
      <w:lvlJc w:val="left"/>
      <w:pPr>
        <w:ind w:left="360" w:hanging="360"/>
      </w:pPr>
      <w:rPr>
        <w:rFonts w:ascii="Arial" w:hAnsi="Arial" w:cs="Arial" w:hint="default"/>
        <w:bCs w:val="0"/>
        <w:iCs w:val="0"/>
        <w:szCs w:val="22"/>
      </w:r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270" w15:restartNumberingAfterBreak="0">
    <w:nsid w:val="64270B3A"/>
    <w:multiLevelType w:val="hybridMultilevel"/>
    <w:tmpl w:val="0A9A14DC"/>
    <w:lvl w:ilvl="0" w:tplc="6A12CC6E">
      <w:start w:val="1"/>
      <w:numFmt w:val="bullet"/>
      <w:lvlText w:val="-"/>
      <w:lvlJc w:val="left"/>
      <w:pPr>
        <w:tabs>
          <w:tab w:val="num" w:pos="0"/>
        </w:tabs>
      </w:pPr>
      <w:rPr>
        <w:rFonts w:ascii="Times New Roman" w:eastAsia="Times New Roman" w:hAnsi="Times New Roman" w:hint="default"/>
      </w:rPr>
    </w:lvl>
    <w:lvl w:ilvl="1" w:tplc="50A2A70C">
      <w:start w:val="1"/>
      <w:numFmt w:val="bullet"/>
      <w:lvlText w:val=""/>
      <w:lvlJc w:val="left"/>
      <w:pPr>
        <w:tabs>
          <w:tab w:val="num" w:pos="360"/>
        </w:tabs>
        <w:ind w:left="360" w:right="360" w:hanging="360"/>
      </w:pPr>
      <w:rPr>
        <w:rFonts w:ascii="Symbol" w:hAnsi="Symbol" w:hint="default"/>
        <w:color w:val="auto"/>
        <w:sz w:val="24"/>
      </w:rPr>
    </w:lvl>
    <w:lvl w:ilvl="2" w:tplc="2D7C577E">
      <w:start w:val="1"/>
      <w:numFmt w:val="bullet"/>
      <w:lvlText w:val=""/>
      <w:lvlJc w:val="left"/>
      <w:pPr>
        <w:tabs>
          <w:tab w:val="num" w:pos="2160"/>
        </w:tabs>
        <w:ind w:left="2160" w:right="2160" w:hanging="360"/>
      </w:pPr>
      <w:rPr>
        <w:rFonts w:ascii="Symbol" w:hAnsi="Symbol" w:hint="default"/>
        <w:color w:val="auto"/>
        <w:sz w:val="24"/>
      </w:rPr>
    </w:lvl>
    <w:lvl w:ilvl="3" w:tplc="04090001" w:tentative="1">
      <w:start w:val="1"/>
      <w:numFmt w:val="bullet"/>
      <w:lvlText w:val=""/>
      <w:lvlJc w:val="left"/>
      <w:pPr>
        <w:tabs>
          <w:tab w:val="num" w:pos="2880"/>
        </w:tabs>
        <w:ind w:left="2880" w:right="2880" w:hanging="360"/>
      </w:pPr>
      <w:rPr>
        <w:rFonts w:ascii="Symbol" w:hAnsi="Symbol" w:hint="default"/>
      </w:rPr>
    </w:lvl>
    <w:lvl w:ilvl="4" w:tplc="04090003" w:tentative="1">
      <w:start w:val="1"/>
      <w:numFmt w:val="bullet"/>
      <w:lvlText w:val="o"/>
      <w:lvlJc w:val="left"/>
      <w:pPr>
        <w:tabs>
          <w:tab w:val="num" w:pos="3600"/>
        </w:tabs>
        <w:ind w:left="3600" w:right="3600" w:hanging="360"/>
      </w:pPr>
      <w:rPr>
        <w:rFonts w:ascii="Courier New" w:hAnsi="Courier New" w:hint="default"/>
      </w:rPr>
    </w:lvl>
    <w:lvl w:ilvl="5" w:tplc="04090005" w:tentative="1">
      <w:start w:val="1"/>
      <w:numFmt w:val="bullet"/>
      <w:lvlText w:val=""/>
      <w:lvlJc w:val="left"/>
      <w:pPr>
        <w:tabs>
          <w:tab w:val="num" w:pos="4320"/>
        </w:tabs>
        <w:ind w:left="4320" w:right="4320" w:hanging="360"/>
      </w:pPr>
      <w:rPr>
        <w:rFonts w:ascii="Wingdings" w:hAnsi="Wingdings" w:hint="default"/>
      </w:rPr>
    </w:lvl>
    <w:lvl w:ilvl="6" w:tplc="04090001" w:tentative="1">
      <w:start w:val="1"/>
      <w:numFmt w:val="bullet"/>
      <w:lvlText w:val=""/>
      <w:lvlJc w:val="left"/>
      <w:pPr>
        <w:tabs>
          <w:tab w:val="num" w:pos="5040"/>
        </w:tabs>
        <w:ind w:left="5040" w:right="5040" w:hanging="360"/>
      </w:pPr>
      <w:rPr>
        <w:rFonts w:ascii="Symbol" w:hAnsi="Symbol" w:hint="default"/>
      </w:rPr>
    </w:lvl>
    <w:lvl w:ilvl="7" w:tplc="04090003" w:tentative="1">
      <w:start w:val="1"/>
      <w:numFmt w:val="bullet"/>
      <w:lvlText w:val="o"/>
      <w:lvlJc w:val="left"/>
      <w:pPr>
        <w:tabs>
          <w:tab w:val="num" w:pos="5760"/>
        </w:tabs>
        <w:ind w:left="5760" w:right="5760" w:hanging="360"/>
      </w:pPr>
      <w:rPr>
        <w:rFonts w:ascii="Courier New" w:hAnsi="Courier New" w:hint="default"/>
      </w:rPr>
    </w:lvl>
    <w:lvl w:ilvl="8" w:tplc="04090005" w:tentative="1">
      <w:start w:val="1"/>
      <w:numFmt w:val="bullet"/>
      <w:lvlText w:val=""/>
      <w:lvlJc w:val="left"/>
      <w:pPr>
        <w:tabs>
          <w:tab w:val="num" w:pos="6480"/>
        </w:tabs>
        <w:ind w:left="6480" w:right="6480" w:hanging="360"/>
      </w:pPr>
      <w:rPr>
        <w:rFonts w:ascii="Wingdings" w:hAnsi="Wingdings" w:hint="default"/>
      </w:rPr>
    </w:lvl>
  </w:abstractNum>
  <w:abstractNum w:abstractNumId="271" w15:restartNumberingAfterBreak="0">
    <w:nsid w:val="645E2FDD"/>
    <w:multiLevelType w:val="hybridMultilevel"/>
    <w:tmpl w:val="EC1A574A"/>
    <w:lvl w:ilvl="0" w:tplc="04090001">
      <w:start w:val="1"/>
      <w:numFmt w:val="bullet"/>
      <w:lvlText w:val=""/>
      <w:lvlJc w:val="left"/>
      <w:pPr>
        <w:tabs>
          <w:tab w:val="num" w:pos="358"/>
        </w:tabs>
        <w:ind w:left="358" w:hanging="360"/>
      </w:pPr>
      <w:rPr>
        <w:rFonts w:ascii="Symbol" w:hAnsi="Symbol" w:hint="default"/>
        <w:b/>
        <w:bCs/>
        <w:iCs w:val="0"/>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2" w15:restartNumberingAfterBreak="0">
    <w:nsid w:val="6489252B"/>
    <w:multiLevelType w:val="hybridMultilevel"/>
    <w:tmpl w:val="18025A2C"/>
    <w:lvl w:ilvl="0" w:tplc="0409000F">
      <w:start w:val="1"/>
      <w:numFmt w:val="decimal"/>
      <w:lvlText w:val="%1."/>
      <w:lvlJc w:val="left"/>
      <w:pPr>
        <w:tabs>
          <w:tab w:val="num" w:pos="360"/>
        </w:tabs>
        <w:ind w:left="360" w:right="720" w:hanging="360"/>
      </w:pPr>
      <w:rPr>
        <w:rFonts w:hint="default"/>
      </w:rPr>
    </w:lvl>
    <w:lvl w:ilvl="1" w:tplc="040D0019" w:tentative="1">
      <w:start w:val="1"/>
      <w:numFmt w:val="lowerLetter"/>
      <w:lvlText w:val="%2."/>
      <w:lvlJc w:val="left"/>
      <w:pPr>
        <w:tabs>
          <w:tab w:val="num" w:pos="1080"/>
        </w:tabs>
        <w:ind w:left="1080" w:right="1440" w:hanging="360"/>
      </w:pPr>
    </w:lvl>
    <w:lvl w:ilvl="2" w:tplc="040D001B" w:tentative="1">
      <w:start w:val="1"/>
      <w:numFmt w:val="lowerRoman"/>
      <w:lvlText w:val="%3."/>
      <w:lvlJc w:val="right"/>
      <w:pPr>
        <w:tabs>
          <w:tab w:val="num" w:pos="1800"/>
        </w:tabs>
        <w:ind w:left="1800" w:right="2160" w:hanging="180"/>
      </w:pPr>
    </w:lvl>
    <w:lvl w:ilvl="3" w:tplc="040D000F" w:tentative="1">
      <w:start w:val="1"/>
      <w:numFmt w:val="decimal"/>
      <w:lvlText w:val="%4."/>
      <w:lvlJc w:val="left"/>
      <w:pPr>
        <w:tabs>
          <w:tab w:val="num" w:pos="2520"/>
        </w:tabs>
        <w:ind w:left="2520" w:right="2880" w:hanging="360"/>
      </w:pPr>
    </w:lvl>
    <w:lvl w:ilvl="4" w:tplc="040D0019" w:tentative="1">
      <w:start w:val="1"/>
      <w:numFmt w:val="lowerLetter"/>
      <w:lvlText w:val="%5."/>
      <w:lvlJc w:val="left"/>
      <w:pPr>
        <w:tabs>
          <w:tab w:val="num" w:pos="3240"/>
        </w:tabs>
        <w:ind w:left="3240" w:right="3600" w:hanging="360"/>
      </w:pPr>
    </w:lvl>
    <w:lvl w:ilvl="5" w:tplc="040D001B" w:tentative="1">
      <w:start w:val="1"/>
      <w:numFmt w:val="lowerRoman"/>
      <w:lvlText w:val="%6."/>
      <w:lvlJc w:val="right"/>
      <w:pPr>
        <w:tabs>
          <w:tab w:val="num" w:pos="3960"/>
        </w:tabs>
        <w:ind w:left="3960" w:right="4320" w:hanging="180"/>
      </w:pPr>
    </w:lvl>
    <w:lvl w:ilvl="6" w:tplc="040D000F" w:tentative="1">
      <w:start w:val="1"/>
      <w:numFmt w:val="decimal"/>
      <w:lvlText w:val="%7."/>
      <w:lvlJc w:val="left"/>
      <w:pPr>
        <w:tabs>
          <w:tab w:val="num" w:pos="4680"/>
        </w:tabs>
        <w:ind w:left="4680" w:right="5040" w:hanging="360"/>
      </w:pPr>
    </w:lvl>
    <w:lvl w:ilvl="7" w:tplc="040D0019" w:tentative="1">
      <w:start w:val="1"/>
      <w:numFmt w:val="lowerLetter"/>
      <w:lvlText w:val="%8."/>
      <w:lvlJc w:val="left"/>
      <w:pPr>
        <w:tabs>
          <w:tab w:val="num" w:pos="5400"/>
        </w:tabs>
        <w:ind w:left="5400" w:right="5760" w:hanging="360"/>
      </w:pPr>
    </w:lvl>
    <w:lvl w:ilvl="8" w:tplc="040D001B" w:tentative="1">
      <w:start w:val="1"/>
      <w:numFmt w:val="lowerRoman"/>
      <w:lvlText w:val="%9."/>
      <w:lvlJc w:val="right"/>
      <w:pPr>
        <w:tabs>
          <w:tab w:val="num" w:pos="6120"/>
        </w:tabs>
        <w:ind w:left="6120" w:right="6480" w:hanging="180"/>
      </w:pPr>
    </w:lvl>
  </w:abstractNum>
  <w:abstractNum w:abstractNumId="273" w15:restartNumberingAfterBreak="0">
    <w:nsid w:val="650E12E0"/>
    <w:multiLevelType w:val="hybridMultilevel"/>
    <w:tmpl w:val="63D8D4EC"/>
    <w:lvl w:ilvl="0" w:tplc="7A08EDA0">
      <w:start w:val="1"/>
      <w:numFmt w:val="bullet"/>
      <w:lvlText w:val=""/>
      <w:lvlJc w:val="left"/>
      <w:pPr>
        <w:tabs>
          <w:tab w:val="num" w:pos="360"/>
        </w:tabs>
        <w:ind w:left="360" w:right="360" w:hanging="360"/>
      </w:pPr>
      <w:rPr>
        <w:rFonts w:ascii="Symbol" w:hAnsi="Symbol" w:cs="Arial" w:hint="default"/>
        <w:bCs w:val="0"/>
        <w:iCs w:val="0"/>
        <w:color w:val="auto"/>
        <w:sz w:val="24"/>
        <w:szCs w:val="24"/>
      </w:rPr>
    </w:lvl>
    <w:lvl w:ilvl="1" w:tplc="04090003">
      <w:start w:val="1"/>
      <w:numFmt w:val="bullet"/>
      <w:lvlText w:val="o"/>
      <w:lvlJc w:val="left"/>
      <w:pPr>
        <w:tabs>
          <w:tab w:val="num" w:pos="1440"/>
        </w:tabs>
        <w:ind w:left="1440" w:right="1440" w:hanging="360"/>
      </w:pPr>
      <w:rPr>
        <w:rFonts w:ascii="Courier New" w:hAnsi="Courier New" w:cs="Courier New" w:hint="default"/>
        <w:bCs w:val="0"/>
        <w:iCs w:val="0"/>
        <w:color w:val="auto"/>
        <w:sz w:val="24"/>
        <w:szCs w:val="24"/>
      </w:rPr>
    </w:lvl>
    <w:lvl w:ilvl="2" w:tplc="04090005" w:tentative="1">
      <w:start w:val="1"/>
      <w:numFmt w:val="bullet"/>
      <w:lvlText w:val=""/>
      <w:lvlJc w:val="left"/>
      <w:pPr>
        <w:tabs>
          <w:tab w:val="num" w:pos="2160"/>
        </w:tabs>
        <w:ind w:left="2160" w:right="2160" w:hanging="360"/>
      </w:pPr>
      <w:rPr>
        <w:rFonts w:ascii="Wingdings" w:hAnsi="Wingdings" w:hint="default"/>
      </w:rPr>
    </w:lvl>
    <w:lvl w:ilvl="3" w:tplc="04090001" w:tentative="1">
      <w:start w:val="1"/>
      <w:numFmt w:val="bullet"/>
      <w:lvlText w:val=""/>
      <w:lvlJc w:val="left"/>
      <w:pPr>
        <w:tabs>
          <w:tab w:val="num" w:pos="2880"/>
        </w:tabs>
        <w:ind w:left="2880" w:right="2880" w:hanging="360"/>
      </w:pPr>
      <w:rPr>
        <w:rFonts w:ascii="Symbol" w:hAnsi="Symbol" w:hint="default"/>
      </w:rPr>
    </w:lvl>
    <w:lvl w:ilvl="4" w:tplc="04090003" w:tentative="1">
      <w:start w:val="1"/>
      <w:numFmt w:val="bullet"/>
      <w:lvlText w:val="o"/>
      <w:lvlJc w:val="left"/>
      <w:pPr>
        <w:tabs>
          <w:tab w:val="num" w:pos="3600"/>
        </w:tabs>
        <w:ind w:left="3600" w:right="3600" w:hanging="360"/>
      </w:pPr>
      <w:rPr>
        <w:rFonts w:ascii="Courier New" w:hAnsi="Courier New" w:cs="Courier New" w:hint="default"/>
      </w:rPr>
    </w:lvl>
    <w:lvl w:ilvl="5" w:tplc="04090005" w:tentative="1">
      <w:start w:val="1"/>
      <w:numFmt w:val="bullet"/>
      <w:lvlText w:val=""/>
      <w:lvlJc w:val="left"/>
      <w:pPr>
        <w:tabs>
          <w:tab w:val="num" w:pos="4320"/>
        </w:tabs>
        <w:ind w:left="4320" w:right="4320" w:hanging="360"/>
      </w:pPr>
      <w:rPr>
        <w:rFonts w:ascii="Wingdings" w:hAnsi="Wingdings" w:hint="default"/>
      </w:rPr>
    </w:lvl>
    <w:lvl w:ilvl="6" w:tplc="04090001" w:tentative="1">
      <w:start w:val="1"/>
      <w:numFmt w:val="bullet"/>
      <w:lvlText w:val=""/>
      <w:lvlJc w:val="left"/>
      <w:pPr>
        <w:tabs>
          <w:tab w:val="num" w:pos="5040"/>
        </w:tabs>
        <w:ind w:left="5040" w:right="5040" w:hanging="360"/>
      </w:pPr>
      <w:rPr>
        <w:rFonts w:ascii="Symbol" w:hAnsi="Symbol" w:hint="default"/>
      </w:rPr>
    </w:lvl>
    <w:lvl w:ilvl="7" w:tplc="04090003" w:tentative="1">
      <w:start w:val="1"/>
      <w:numFmt w:val="bullet"/>
      <w:lvlText w:val="o"/>
      <w:lvlJc w:val="left"/>
      <w:pPr>
        <w:tabs>
          <w:tab w:val="num" w:pos="5760"/>
        </w:tabs>
        <w:ind w:left="5760" w:right="5760" w:hanging="360"/>
      </w:pPr>
      <w:rPr>
        <w:rFonts w:ascii="Courier New" w:hAnsi="Courier New" w:cs="Courier New" w:hint="default"/>
      </w:rPr>
    </w:lvl>
    <w:lvl w:ilvl="8" w:tplc="04090005" w:tentative="1">
      <w:start w:val="1"/>
      <w:numFmt w:val="bullet"/>
      <w:lvlText w:val=""/>
      <w:lvlJc w:val="left"/>
      <w:pPr>
        <w:tabs>
          <w:tab w:val="num" w:pos="6480"/>
        </w:tabs>
        <w:ind w:left="6480" w:right="6480" w:hanging="360"/>
      </w:pPr>
      <w:rPr>
        <w:rFonts w:ascii="Wingdings" w:hAnsi="Wingdings" w:hint="default"/>
      </w:rPr>
    </w:lvl>
  </w:abstractNum>
  <w:abstractNum w:abstractNumId="274" w15:restartNumberingAfterBreak="0">
    <w:nsid w:val="653D125B"/>
    <w:multiLevelType w:val="hybridMultilevel"/>
    <w:tmpl w:val="6CF68068"/>
    <w:lvl w:ilvl="0" w:tplc="04090001">
      <w:start w:val="1"/>
      <w:numFmt w:val="bullet"/>
      <w:lvlText w:val=""/>
      <w:lvlJc w:val="left"/>
      <w:pPr>
        <w:ind w:left="360" w:hanging="360"/>
      </w:pPr>
      <w:rPr>
        <w:rFonts w:ascii="Symbol" w:hAnsi="Symbol" w:hint="default"/>
        <w:lang w:bidi="he-IL"/>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5" w15:restartNumberingAfterBreak="0">
    <w:nsid w:val="65762C9D"/>
    <w:multiLevelType w:val="hybridMultilevel"/>
    <w:tmpl w:val="7E3AEBDA"/>
    <w:lvl w:ilvl="0" w:tplc="04090005">
      <w:start w:val="1"/>
      <w:numFmt w:val="bullet"/>
      <w:lvlText w:val=""/>
      <w:lvlJc w:val="left"/>
      <w:pPr>
        <w:tabs>
          <w:tab w:val="num" w:pos="420"/>
        </w:tabs>
        <w:ind w:left="420" w:right="420" w:hanging="360"/>
      </w:pPr>
      <w:rPr>
        <w:rFonts w:ascii="Wingdings" w:hAnsi="Wingdings" w:hint="default"/>
      </w:rPr>
    </w:lvl>
    <w:lvl w:ilvl="1" w:tplc="50A2A70C">
      <w:start w:val="1"/>
      <w:numFmt w:val="bullet"/>
      <w:lvlText w:val=""/>
      <w:lvlJc w:val="left"/>
      <w:pPr>
        <w:tabs>
          <w:tab w:val="num" w:pos="1500"/>
        </w:tabs>
        <w:ind w:left="1500" w:right="1500" w:hanging="360"/>
      </w:pPr>
      <w:rPr>
        <w:rFonts w:ascii="Symbol" w:hAnsi="Symbol" w:hint="default"/>
        <w:bCs w:val="0"/>
        <w:iCs w:val="0"/>
        <w:color w:val="auto"/>
        <w:sz w:val="24"/>
        <w:szCs w:val="24"/>
        <w:lang w:bidi="he-IL"/>
      </w:rPr>
    </w:lvl>
    <w:lvl w:ilvl="2" w:tplc="04090005" w:tentative="1">
      <w:start w:val="1"/>
      <w:numFmt w:val="bullet"/>
      <w:lvlText w:val=""/>
      <w:lvlJc w:val="left"/>
      <w:pPr>
        <w:tabs>
          <w:tab w:val="num" w:pos="2220"/>
        </w:tabs>
        <w:ind w:left="2220" w:right="2220" w:hanging="360"/>
      </w:pPr>
      <w:rPr>
        <w:rFonts w:ascii="Wingdings" w:hAnsi="Wingdings" w:hint="default"/>
      </w:rPr>
    </w:lvl>
    <w:lvl w:ilvl="3" w:tplc="04090001" w:tentative="1">
      <w:start w:val="1"/>
      <w:numFmt w:val="bullet"/>
      <w:lvlText w:val=""/>
      <w:lvlJc w:val="left"/>
      <w:pPr>
        <w:tabs>
          <w:tab w:val="num" w:pos="2940"/>
        </w:tabs>
        <w:ind w:left="2940" w:right="2940" w:hanging="360"/>
      </w:pPr>
      <w:rPr>
        <w:rFonts w:ascii="Symbol" w:hAnsi="Symbol" w:hint="default"/>
      </w:rPr>
    </w:lvl>
    <w:lvl w:ilvl="4" w:tplc="04090003" w:tentative="1">
      <w:start w:val="1"/>
      <w:numFmt w:val="bullet"/>
      <w:lvlText w:val="o"/>
      <w:lvlJc w:val="left"/>
      <w:pPr>
        <w:tabs>
          <w:tab w:val="num" w:pos="3660"/>
        </w:tabs>
        <w:ind w:left="3660" w:right="3660" w:hanging="360"/>
      </w:pPr>
      <w:rPr>
        <w:rFonts w:ascii="Courier New" w:hAnsi="Courier New" w:cs="Courier New" w:hint="default"/>
      </w:rPr>
    </w:lvl>
    <w:lvl w:ilvl="5" w:tplc="04090005" w:tentative="1">
      <w:start w:val="1"/>
      <w:numFmt w:val="bullet"/>
      <w:lvlText w:val=""/>
      <w:lvlJc w:val="left"/>
      <w:pPr>
        <w:tabs>
          <w:tab w:val="num" w:pos="4380"/>
        </w:tabs>
        <w:ind w:left="4380" w:right="4380" w:hanging="360"/>
      </w:pPr>
      <w:rPr>
        <w:rFonts w:ascii="Wingdings" w:hAnsi="Wingdings" w:hint="default"/>
      </w:rPr>
    </w:lvl>
    <w:lvl w:ilvl="6" w:tplc="04090001" w:tentative="1">
      <w:start w:val="1"/>
      <w:numFmt w:val="bullet"/>
      <w:lvlText w:val=""/>
      <w:lvlJc w:val="left"/>
      <w:pPr>
        <w:tabs>
          <w:tab w:val="num" w:pos="5100"/>
        </w:tabs>
        <w:ind w:left="5100" w:right="5100" w:hanging="360"/>
      </w:pPr>
      <w:rPr>
        <w:rFonts w:ascii="Symbol" w:hAnsi="Symbol" w:hint="default"/>
      </w:rPr>
    </w:lvl>
    <w:lvl w:ilvl="7" w:tplc="04090003" w:tentative="1">
      <w:start w:val="1"/>
      <w:numFmt w:val="bullet"/>
      <w:lvlText w:val="o"/>
      <w:lvlJc w:val="left"/>
      <w:pPr>
        <w:tabs>
          <w:tab w:val="num" w:pos="5820"/>
        </w:tabs>
        <w:ind w:left="5820" w:right="5820" w:hanging="360"/>
      </w:pPr>
      <w:rPr>
        <w:rFonts w:ascii="Courier New" w:hAnsi="Courier New" w:cs="Courier New" w:hint="default"/>
      </w:rPr>
    </w:lvl>
    <w:lvl w:ilvl="8" w:tplc="04090005" w:tentative="1">
      <w:start w:val="1"/>
      <w:numFmt w:val="bullet"/>
      <w:lvlText w:val=""/>
      <w:lvlJc w:val="left"/>
      <w:pPr>
        <w:tabs>
          <w:tab w:val="num" w:pos="6540"/>
        </w:tabs>
        <w:ind w:left="6540" w:right="6540" w:hanging="360"/>
      </w:pPr>
      <w:rPr>
        <w:rFonts w:ascii="Wingdings" w:hAnsi="Wingdings" w:hint="default"/>
      </w:rPr>
    </w:lvl>
  </w:abstractNum>
  <w:abstractNum w:abstractNumId="276" w15:restartNumberingAfterBreak="0">
    <w:nsid w:val="65887153"/>
    <w:multiLevelType w:val="hybridMultilevel"/>
    <w:tmpl w:val="B38EBBEA"/>
    <w:lvl w:ilvl="0" w:tplc="A0F2EBF8">
      <w:start w:val="1"/>
      <w:numFmt w:val="bullet"/>
      <w:lvlText w:val="-"/>
      <w:lvlJc w:val="left"/>
      <w:pPr>
        <w:tabs>
          <w:tab w:val="num" w:pos="360"/>
        </w:tabs>
        <w:ind w:left="360" w:right="360" w:hanging="360"/>
      </w:pPr>
      <w:rPr>
        <w:rFonts w:hAnsi="Arial" w:hint="default"/>
        <w:bCs w:val="0"/>
        <w:iCs w:val="0"/>
        <w:color w:val="auto"/>
        <w:sz w:val="24"/>
        <w:szCs w:val="20"/>
      </w:rPr>
    </w:lvl>
    <w:lvl w:ilvl="1" w:tplc="040D0003" w:tentative="1">
      <w:start w:val="1"/>
      <w:numFmt w:val="bullet"/>
      <w:lvlText w:val="o"/>
      <w:lvlJc w:val="left"/>
      <w:pPr>
        <w:tabs>
          <w:tab w:val="num" w:pos="1440"/>
        </w:tabs>
        <w:ind w:left="1440" w:right="1440" w:hanging="360"/>
      </w:pPr>
      <w:rPr>
        <w:rFonts w:ascii="Courier New" w:hAnsi="Courier New" w:hint="default"/>
      </w:rPr>
    </w:lvl>
    <w:lvl w:ilvl="2" w:tplc="040D0005" w:tentative="1">
      <w:start w:val="1"/>
      <w:numFmt w:val="bullet"/>
      <w:lvlText w:val=""/>
      <w:lvlJc w:val="left"/>
      <w:pPr>
        <w:tabs>
          <w:tab w:val="num" w:pos="2160"/>
        </w:tabs>
        <w:ind w:left="2160" w:right="2160" w:hanging="360"/>
      </w:pPr>
      <w:rPr>
        <w:rFonts w:ascii="Wingdings" w:hAnsi="Wingdings" w:hint="default"/>
      </w:rPr>
    </w:lvl>
    <w:lvl w:ilvl="3" w:tplc="040D0001" w:tentative="1">
      <w:start w:val="1"/>
      <w:numFmt w:val="bullet"/>
      <w:lvlText w:val=""/>
      <w:lvlJc w:val="left"/>
      <w:pPr>
        <w:tabs>
          <w:tab w:val="num" w:pos="2880"/>
        </w:tabs>
        <w:ind w:left="2880" w:right="2880" w:hanging="360"/>
      </w:pPr>
      <w:rPr>
        <w:rFonts w:ascii="Symbol" w:hAnsi="Symbol" w:hint="default"/>
      </w:rPr>
    </w:lvl>
    <w:lvl w:ilvl="4" w:tplc="040D0003" w:tentative="1">
      <w:start w:val="1"/>
      <w:numFmt w:val="bullet"/>
      <w:lvlText w:val="o"/>
      <w:lvlJc w:val="left"/>
      <w:pPr>
        <w:tabs>
          <w:tab w:val="num" w:pos="3600"/>
        </w:tabs>
        <w:ind w:left="3600" w:right="3600" w:hanging="360"/>
      </w:pPr>
      <w:rPr>
        <w:rFonts w:ascii="Courier New" w:hAnsi="Courier New" w:hint="default"/>
      </w:rPr>
    </w:lvl>
    <w:lvl w:ilvl="5" w:tplc="040D0005" w:tentative="1">
      <w:start w:val="1"/>
      <w:numFmt w:val="bullet"/>
      <w:lvlText w:val=""/>
      <w:lvlJc w:val="left"/>
      <w:pPr>
        <w:tabs>
          <w:tab w:val="num" w:pos="4320"/>
        </w:tabs>
        <w:ind w:left="4320" w:right="4320" w:hanging="360"/>
      </w:pPr>
      <w:rPr>
        <w:rFonts w:ascii="Wingdings" w:hAnsi="Wingdings" w:hint="default"/>
      </w:rPr>
    </w:lvl>
    <w:lvl w:ilvl="6" w:tplc="040D0001" w:tentative="1">
      <w:start w:val="1"/>
      <w:numFmt w:val="bullet"/>
      <w:lvlText w:val=""/>
      <w:lvlJc w:val="left"/>
      <w:pPr>
        <w:tabs>
          <w:tab w:val="num" w:pos="5040"/>
        </w:tabs>
        <w:ind w:left="5040" w:right="5040" w:hanging="360"/>
      </w:pPr>
      <w:rPr>
        <w:rFonts w:ascii="Symbol" w:hAnsi="Symbol" w:hint="default"/>
      </w:rPr>
    </w:lvl>
    <w:lvl w:ilvl="7" w:tplc="040D0003" w:tentative="1">
      <w:start w:val="1"/>
      <w:numFmt w:val="bullet"/>
      <w:lvlText w:val="o"/>
      <w:lvlJc w:val="left"/>
      <w:pPr>
        <w:tabs>
          <w:tab w:val="num" w:pos="5760"/>
        </w:tabs>
        <w:ind w:left="5760" w:right="5760" w:hanging="360"/>
      </w:pPr>
      <w:rPr>
        <w:rFonts w:ascii="Courier New" w:hAnsi="Courier New" w:hint="default"/>
      </w:rPr>
    </w:lvl>
    <w:lvl w:ilvl="8" w:tplc="040D0005" w:tentative="1">
      <w:start w:val="1"/>
      <w:numFmt w:val="bullet"/>
      <w:lvlText w:val=""/>
      <w:lvlJc w:val="left"/>
      <w:pPr>
        <w:tabs>
          <w:tab w:val="num" w:pos="6480"/>
        </w:tabs>
        <w:ind w:left="6480" w:right="6480" w:hanging="360"/>
      </w:pPr>
      <w:rPr>
        <w:rFonts w:ascii="Wingdings" w:hAnsi="Wingdings" w:hint="default"/>
      </w:rPr>
    </w:lvl>
  </w:abstractNum>
  <w:abstractNum w:abstractNumId="277" w15:restartNumberingAfterBreak="0">
    <w:nsid w:val="65BE000E"/>
    <w:multiLevelType w:val="hybridMultilevel"/>
    <w:tmpl w:val="7B4A360A"/>
    <w:lvl w:ilvl="0" w:tplc="04090001">
      <w:start w:val="1"/>
      <w:numFmt w:val="bullet"/>
      <w:lvlText w:val=""/>
      <w:lvlJc w:val="left"/>
      <w:pPr>
        <w:tabs>
          <w:tab w:val="num" w:pos="420"/>
        </w:tabs>
        <w:ind w:left="420" w:hanging="360"/>
      </w:pPr>
      <w:rPr>
        <w:rFonts w:ascii="Symbol" w:hAnsi="Symbol" w:hint="default"/>
        <w:bCs/>
        <w:iCs w:val="0"/>
        <w:sz w:val="22"/>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8" w15:restartNumberingAfterBreak="0">
    <w:nsid w:val="65F82EC3"/>
    <w:multiLevelType w:val="hybridMultilevel"/>
    <w:tmpl w:val="71788F90"/>
    <w:lvl w:ilvl="0" w:tplc="7F5A23B6">
      <w:start w:val="1"/>
      <w:numFmt w:val="bullet"/>
      <w:lvlText w:val=""/>
      <w:lvlJc w:val="left"/>
      <w:pPr>
        <w:tabs>
          <w:tab w:val="num" w:pos="360"/>
        </w:tabs>
        <w:ind w:left="360" w:right="360" w:hanging="360"/>
      </w:pPr>
      <w:rPr>
        <w:rFonts w:ascii="Symbol" w:hAnsi="Symbol" w:cs="Arial" w:hint="default"/>
        <w:bCs w:val="0"/>
        <w:iCs w:val="0"/>
        <w:color w:val="auto"/>
        <w:sz w:val="24"/>
        <w:szCs w:val="20"/>
      </w:rPr>
    </w:lvl>
    <w:lvl w:ilvl="1" w:tplc="040D0003" w:tentative="1">
      <w:start w:val="1"/>
      <w:numFmt w:val="bullet"/>
      <w:lvlText w:val="o"/>
      <w:lvlJc w:val="left"/>
      <w:pPr>
        <w:tabs>
          <w:tab w:val="num" w:pos="1440"/>
        </w:tabs>
        <w:ind w:left="1440" w:right="1440" w:hanging="360"/>
      </w:pPr>
      <w:rPr>
        <w:rFonts w:ascii="Courier New" w:hAnsi="Courier New" w:hint="default"/>
      </w:rPr>
    </w:lvl>
    <w:lvl w:ilvl="2" w:tplc="040D0005" w:tentative="1">
      <w:start w:val="1"/>
      <w:numFmt w:val="bullet"/>
      <w:lvlText w:val=""/>
      <w:lvlJc w:val="left"/>
      <w:pPr>
        <w:tabs>
          <w:tab w:val="num" w:pos="2160"/>
        </w:tabs>
        <w:ind w:left="2160" w:right="2160" w:hanging="360"/>
      </w:pPr>
      <w:rPr>
        <w:rFonts w:ascii="Wingdings" w:hAnsi="Wingdings" w:hint="default"/>
      </w:rPr>
    </w:lvl>
    <w:lvl w:ilvl="3" w:tplc="040D0001" w:tentative="1">
      <w:start w:val="1"/>
      <w:numFmt w:val="bullet"/>
      <w:lvlText w:val=""/>
      <w:lvlJc w:val="left"/>
      <w:pPr>
        <w:tabs>
          <w:tab w:val="num" w:pos="2880"/>
        </w:tabs>
        <w:ind w:left="2880" w:right="2880" w:hanging="360"/>
      </w:pPr>
      <w:rPr>
        <w:rFonts w:ascii="Symbol" w:hAnsi="Symbol" w:hint="default"/>
      </w:rPr>
    </w:lvl>
    <w:lvl w:ilvl="4" w:tplc="040D0003" w:tentative="1">
      <w:start w:val="1"/>
      <w:numFmt w:val="bullet"/>
      <w:lvlText w:val="o"/>
      <w:lvlJc w:val="left"/>
      <w:pPr>
        <w:tabs>
          <w:tab w:val="num" w:pos="3600"/>
        </w:tabs>
        <w:ind w:left="3600" w:right="3600" w:hanging="360"/>
      </w:pPr>
      <w:rPr>
        <w:rFonts w:ascii="Courier New" w:hAnsi="Courier New" w:hint="default"/>
      </w:rPr>
    </w:lvl>
    <w:lvl w:ilvl="5" w:tplc="040D0005" w:tentative="1">
      <w:start w:val="1"/>
      <w:numFmt w:val="bullet"/>
      <w:lvlText w:val=""/>
      <w:lvlJc w:val="left"/>
      <w:pPr>
        <w:tabs>
          <w:tab w:val="num" w:pos="4320"/>
        </w:tabs>
        <w:ind w:left="4320" w:right="4320" w:hanging="360"/>
      </w:pPr>
      <w:rPr>
        <w:rFonts w:ascii="Wingdings" w:hAnsi="Wingdings" w:hint="default"/>
      </w:rPr>
    </w:lvl>
    <w:lvl w:ilvl="6" w:tplc="040D0001" w:tentative="1">
      <w:start w:val="1"/>
      <w:numFmt w:val="bullet"/>
      <w:lvlText w:val=""/>
      <w:lvlJc w:val="left"/>
      <w:pPr>
        <w:tabs>
          <w:tab w:val="num" w:pos="5040"/>
        </w:tabs>
        <w:ind w:left="5040" w:right="5040" w:hanging="360"/>
      </w:pPr>
      <w:rPr>
        <w:rFonts w:ascii="Symbol" w:hAnsi="Symbol" w:hint="default"/>
      </w:rPr>
    </w:lvl>
    <w:lvl w:ilvl="7" w:tplc="040D0003" w:tentative="1">
      <w:start w:val="1"/>
      <w:numFmt w:val="bullet"/>
      <w:lvlText w:val="o"/>
      <w:lvlJc w:val="left"/>
      <w:pPr>
        <w:tabs>
          <w:tab w:val="num" w:pos="5760"/>
        </w:tabs>
        <w:ind w:left="5760" w:right="5760" w:hanging="360"/>
      </w:pPr>
      <w:rPr>
        <w:rFonts w:ascii="Courier New" w:hAnsi="Courier New" w:hint="default"/>
      </w:rPr>
    </w:lvl>
    <w:lvl w:ilvl="8" w:tplc="040D0005" w:tentative="1">
      <w:start w:val="1"/>
      <w:numFmt w:val="bullet"/>
      <w:lvlText w:val=""/>
      <w:lvlJc w:val="left"/>
      <w:pPr>
        <w:tabs>
          <w:tab w:val="num" w:pos="6480"/>
        </w:tabs>
        <w:ind w:left="6480" w:right="6480" w:hanging="360"/>
      </w:pPr>
      <w:rPr>
        <w:rFonts w:ascii="Wingdings" w:hAnsi="Wingdings" w:hint="default"/>
      </w:rPr>
    </w:lvl>
  </w:abstractNum>
  <w:abstractNum w:abstractNumId="279" w15:restartNumberingAfterBreak="0">
    <w:nsid w:val="66191ADA"/>
    <w:multiLevelType w:val="hybridMultilevel"/>
    <w:tmpl w:val="87181F56"/>
    <w:lvl w:ilvl="0" w:tplc="DD2A5776">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0" w15:restartNumberingAfterBreak="0">
    <w:nsid w:val="668D6B9E"/>
    <w:multiLevelType w:val="hybridMultilevel"/>
    <w:tmpl w:val="A9D2678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81" w15:restartNumberingAfterBreak="0">
    <w:nsid w:val="669D69AF"/>
    <w:multiLevelType w:val="hybridMultilevel"/>
    <w:tmpl w:val="3BD02190"/>
    <w:lvl w:ilvl="0" w:tplc="2D7C577E">
      <w:start w:val="1"/>
      <w:numFmt w:val="bullet"/>
      <w:lvlText w:val=""/>
      <w:lvlJc w:val="left"/>
      <w:pPr>
        <w:tabs>
          <w:tab w:val="num" w:pos="587"/>
        </w:tabs>
        <w:ind w:left="587" w:hanging="360"/>
      </w:pPr>
      <w:rPr>
        <w:rFonts w:ascii="Symbol" w:hAnsi="Symbol" w:hint="default"/>
        <w:bCs w:val="0"/>
        <w:iCs w:val="0"/>
        <w:color w:val="auto"/>
        <w:sz w:val="24"/>
        <w:szCs w:val="24"/>
      </w:rPr>
    </w:lvl>
    <w:lvl w:ilvl="1" w:tplc="04090003">
      <w:start w:val="1"/>
      <w:numFmt w:val="bullet"/>
      <w:lvlText w:val="o"/>
      <w:lvlJc w:val="left"/>
      <w:pPr>
        <w:tabs>
          <w:tab w:val="num" w:pos="1500"/>
        </w:tabs>
        <w:ind w:left="1500" w:hanging="360"/>
      </w:pPr>
      <w:rPr>
        <w:rFonts w:ascii="Courier New" w:hAnsi="Courier New" w:cs="Courier New" w:hint="default"/>
      </w:rPr>
    </w:lvl>
    <w:lvl w:ilvl="2" w:tplc="04090005">
      <w:start w:val="1"/>
      <w:numFmt w:val="bullet"/>
      <w:lvlText w:val=""/>
      <w:lvlJc w:val="left"/>
      <w:pPr>
        <w:tabs>
          <w:tab w:val="num" w:pos="2220"/>
        </w:tabs>
        <w:ind w:left="2220" w:hanging="360"/>
      </w:pPr>
      <w:rPr>
        <w:rFonts w:ascii="Wingdings" w:hAnsi="Wingdings" w:hint="default"/>
      </w:rPr>
    </w:lvl>
    <w:lvl w:ilvl="3" w:tplc="04090001">
      <w:start w:val="1"/>
      <w:numFmt w:val="bullet"/>
      <w:lvlText w:val=""/>
      <w:lvlJc w:val="left"/>
      <w:pPr>
        <w:tabs>
          <w:tab w:val="num" w:pos="2940"/>
        </w:tabs>
        <w:ind w:left="2940" w:hanging="360"/>
      </w:pPr>
      <w:rPr>
        <w:rFonts w:ascii="Symbol" w:hAnsi="Symbol" w:hint="default"/>
      </w:rPr>
    </w:lvl>
    <w:lvl w:ilvl="4" w:tplc="04090003">
      <w:start w:val="1"/>
      <w:numFmt w:val="bullet"/>
      <w:lvlText w:val="o"/>
      <w:lvlJc w:val="left"/>
      <w:pPr>
        <w:tabs>
          <w:tab w:val="num" w:pos="3660"/>
        </w:tabs>
        <w:ind w:left="3660" w:hanging="360"/>
      </w:pPr>
      <w:rPr>
        <w:rFonts w:ascii="Courier New" w:hAnsi="Courier New" w:cs="Courier New" w:hint="default"/>
      </w:rPr>
    </w:lvl>
    <w:lvl w:ilvl="5" w:tplc="04090005">
      <w:start w:val="1"/>
      <w:numFmt w:val="bullet"/>
      <w:lvlText w:val=""/>
      <w:lvlJc w:val="left"/>
      <w:pPr>
        <w:tabs>
          <w:tab w:val="num" w:pos="4380"/>
        </w:tabs>
        <w:ind w:left="4380" w:hanging="360"/>
      </w:pPr>
      <w:rPr>
        <w:rFonts w:ascii="Wingdings" w:hAnsi="Wingdings" w:hint="default"/>
      </w:rPr>
    </w:lvl>
    <w:lvl w:ilvl="6" w:tplc="04090001">
      <w:start w:val="1"/>
      <w:numFmt w:val="bullet"/>
      <w:lvlText w:val=""/>
      <w:lvlJc w:val="left"/>
      <w:pPr>
        <w:tabs>
          <w:tab w:val="num" w:pos="5100"/>
        </w:tabs>
        <w:ind w:left="5100" w:hanging="360"/>
      </w:pPr>
      <w:rPr>
        <w:rFonts w:ascii="Symbol" w:hAnsi="Symbol" w:hint="default"/>
      </w:rPr>
    </w:lvl>
    <w:lvl w:ilvl="7" w:tplc="04090003">
      <w:start w:val="1"/>
      <w:numFmt w:val="bullet"/>
      <w:lvlText w:val="o"/>
      <w:lvlJc w:val="left"/>
      <w:pPr>
        <w:tabs>
          <w:tab w:val="num" w:pos="5820"/>
        </w:tabs>
        <w:ind w:left="5820" w:hanging="360"/>
      </w:pPr>
      <w:rPr>
        <w:rFonts w:ascii="Courier New" w:hAnsi="Courier New" w:cs="Courier New" w:hint="default"/>
      </w:rPr>
    </w:lvl>
    <w:lvl w:ilvl="8" w:tplc="04090005">
      <w:start w:val="1"/>
      <w:numFmt w:val="bullet"/>
      <w:lvlText w:val=""/>
      <w:lvlJc w:val="left"/>
      <w:pPr>
        <w:tabs>
          <w:tab w:val="num" w:pos="6540"/>
        </w:tabs>
        <w:ind w:left="6540" w:hanging="360"/>
      </w:pPr>
      <w:rPr>
        <w:rFonts w:ascii="Wingdings" w:hAnsi="Wingdings" w:hint="default"/>
      </w:rPr>
    </w:lvl>
  </w:abstractNum>
  <w:abstractNum w:abstractNumId="282" w15:restartNumberingAfterBreak="0">
    <w:nsid w:val="6740537D"/>
    <w:multiLevelType w:val="hybridMultilevel"/>
    <w:tmpl w:val="570CECBC"/>
    <w:lvl w:ilvl="0" w:tplc="AE1CEB76">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3" w15:restartNumberingAfterBreak="0">
    <w:nsid w:val="674A4785"/>
    <w:multiLevelType w:val="hybridMultilevel"/>
    <w:tmpl w:val="37EA6818"/>
    <w:lvl w:ilvl="0" w:tplc="04090005">
      <w:start w:val="1"/>
      <w:numFmt w:val="bullet"/>
      <w:lvlText w:val=""/>
      <w:lvlJc w:val="left"/>
      <w:pPr>
        <w:tabs>
          <w:tab w:val="num" w:pos="720"/>
        </w:tabs>
        <w:ind w:left="720" w:right="720" w:hanging="360"/>
      </w:pPr>
      <w:rPr>
        <w:rFonts w:ascii="Wingdings" w:hAnsi="Wingdings" w:hint="default"/>
      </w:rPr>
    </w:lvl>
    <w:lvl w:ilvl="1" w:tplc="2D7C577E">
      <w:start w:val="1"/>
      <w:numFmt w:val="bullet"/>
      <w:lvlText w:val=""/>
      <w:lvlJc w:val="left"/>
      <w:pPr>
        <w:tabs>
          <w:tab w:val="num" w:pos="1440"/>
        </w:tabs>
        <w:ind w:left="1440" w:right="1440" w:hanging="360"/>
      </w:pPr>
      <w:rPr>
        <w:rFonts w:ascii="Symbol" w:hAnsi="Symbol" w:hint="default"/>
        <w:color w:val="auto"/>
        <w:sz w:val="24"/>
      </w:rPr>
    </w:lvl>
    <w:lvl w:ilvl="2" w:tplc="04090005">
      <w:start w:val="1"/>
      <w:numFmt w:val="bullet"/>
      <w:lvlText w:val=""/>
      <w:lvlJc w:val="left"/>
      <w:pPr>
        <w:tabs>
          <w:tab w:val="num" w:pos="2160"/>
        </w:tabs>
        <w:ind w:left="2160" w:right="2160" w:hanging="360"/>
      </w:pPr>
      <w:rPr>
        <w:rFonts w:ascii="Wingdings" w:hAnsi="Wingdings" w:hint="default"/>
      </w:rPr>
    </w:lvl>
    <w:lvl w:ilvl="3" w:tplc="04090001" w:tentative="1">
      <w:start w:val="1"/>
      <w:numFmt w:val="bullet"/>
      <w:lvlText w:val=""/>
      <w:lvlJc w:val="left"/>
      <w:pPr>
        <w:tabs>
          <w:tab w:val="num" w:pos="2880"/>
        </w:tabs>
        <w:ind w:left="2880" w:right="2880" w:hanging="360"/>
      </w:pPr>
      <w:rPr>
        <w:rFonts w:ascii="Symbol" w:hAnsi="Symbol" w:hint="default"/>
      </w:rPr>
    </w:lvl>
    <w:lvl w:ilvl="4" w:tplc="04090003" w:tentative="1">
      <w:start w:val="1"/>
      <w:numFmt w:val="bullet"/>
      <w:lvlText w:val="o"/>
      <w:lvlJc w:val="left"/>
      <w:pPr>
        <w:tabs>
          <w:tab w:val="num" w:pos="3600"/>
        </w:tabs>
        <w:ind w:left="3600" w:right="3600" w:hanging="360"/>
      </w:pPr>
      <w:rPr>
        <w:rFonts w:ascii="Courier New" w:hAnsi="Courier New" w:hint="default"/>
      </w:rPr>
    </w:lvl>
    <w:lvl w:ilvl="5" w:tplc="04090005" w:tentative="1">
      <w:start w:val="1"/>
      <w:numFmt w:val="bullet"/>
      <w:lvlText w:val=""/>
      <w:lvlJc w:val="left"/>
      <w:pPr>
        <w:tabs>
          <w:tab w:val="num" w:pos="4320"/>
        </w:tabs>
        <w:ind w:left="4320" w:right="4320" w:hanging="360"/>
      </w:pPr>
      <w:rPr>
        <w:rFonts w:ascii="Wingdings" w:hAnsi="Wingdings" w:hint="default"/>
      </w:rPr>
    </w:lvl>
    <w:lvl w:ilvl="6" w:tplc="04090001" w:tentative="1">
      <w:start w:val="1"/>
      <w:numFmt w:val="bullet"/>
      <w:lvlText w:val=""/>
      <w:lvlJc w:val="left"/>
      <w:pPr>
        <w:tabs>
          <w:tab w:val="num" w:pos="5040"/>
        </w:tabs>
        <w:ind w:left="5040" w:right="5040" w:hanging="360"/>
      </w:pPr>
      <w:rPr>
        <w:rFonts w:ascii="Symbol" w:hAnsi="Symbol" w:hint="default"/>
      </w:rPr>
    </w:lvl>
    <w:lvl w:ilvl="7" w:tplc="04090003" w:tentative="1">
      <w:start w:val="1"/>
      <w:numFmt w:val="bullet"/>
      <w:lvlText w:val="o"/>
      <w:lvlJc w:val="left"/>
      <w:pPr>
        <w:tabs>
          <w:tab w:val="num" w:pos="5760"/>
        </w:tabs>
        <w:ind w:left="5760" w:right="5760" w:hanging="360"/>
      </w:pPr>
      <w:rPr>
        <w:rFonts w:ascii="Courier New" w:hAnsi="Courier New" w:hint="default"/>
      </w:rPr>
    </w:lvl>
    <w:lvl w:ilvl="8" w:tplc="04090005" w:tentative="1">
      <w:start w:val="1"/>
      <w:numFmt w:val="bullet"/>
      <w:lvlText w:val=""/>
      <w:lvlJc w:val="left"/>
      <w:pPr>
        <w:tabs>
          <w:tab w:val="num" w:pos="6480"/>
        </w:tabs>
        <w:ind w:left="6480" w:right="6480" w:hanging="360"/>
      </w:pPr>
      <w:rPr>
        <w:rFonts w:ascii="Wingdings" w:hAnsi="Wingdings" w:hint="default"/>
      </w:rPr>
    </w:lvl>
  </w:abstractNum>
  <w:abstractNum w:abstractNumId="284" w15:restartNumberingAfterBreak="0">
    <w:nsid w:val="676F4DA1"/>
    <w:multiLevelType w:val="hybridMultilevel"/>
    <w:tmpl w:val="C52A969C"/>
    <w:lvl w:ilvl="0" w:tplc="04090005">
      <w:start w:val="1"/>
      <w:numFmt w:val="bullet"/>
      <w:lvlText w:val=""/>
      <w:lvlJc w:val="left"/>
      <w:pPr>
        <w:tabs>
          <w:tab w:val="num" w:pos="420"/>
        </w:tabs>
        <w:ind w:left="420" w:right="420" w:hanging="360"/>
      </w:pPr>
      <w:rPr>
        <w:rFonts w:ascii="Wingdings" w:hAnsi="Wingdings" w:hint="default"/>
        <w:bCs w:val="0"/>
        <w:iCs w:val="0"/>
        <w:color w:val="auto"/>
        <w:sz w:val="24"/>
        <w:szCs w:val="24"/>
      </w:rPr>
    </w:lvl>
    <w:lvl w:ilvl="1" w:tplc="50A2A70C">
      <w:start w:val="1"/>
      <w:numFmt w:val="bullet"/>
      <w:lvlText w:val=""/>
      <w:lvlJc w:val="left"/>
      <w:pPr>
        <w:tabs>
          <w:tab w:val="num" w:pos="360"/>
        </w:tabs>
        <w:ind w:left="360" w:right="360" w:hanging="360"/>
      </w:pPr>
      <w:rPr>
        <w:rFonts w:ascii="Symbol" w:hAnsi="Symbol" w:hint="default"/>
        <w:bCs w:val="0"/>
        <w:iCs w:val="0"/>
        <w:color w:val="auto"/>
        <w:sz w:val="24"/>
        <w:szCs w:val="24"/>
        <w:lang w:bidi="he-IL"/>
      </w:rPr>
    </w:lvl>
    <w:lvl w:ilvl="2" w:tplc="04090001">
      <w:start w:val="1"/>
      <w:numFmt w:val="bullet"/>
      <w:lvlText w:val=""/>
      <w:lvlJc w:val="left"/>
      <w:pPr>
        <w:tabs>
          <w:tab w:val="num" w:pos="2160"/>
        </w:tabs>
        <w:ind w:left="2160" w:right="2160" w:hanging="360"/>
      </w:pPr>
      <w:rPr>
        <w:rFonts w:ascii="Symbol" w:hAnsi="Symbol" w:hint="default"/>
        <w:bCs w:val="0"/>
        <w:iCs w:val="0"/>
        <w:color w:val="auto"/>
        <w:sz w:val="24"/>
        <w:szCs w:val="24"/>
      </w:rPr>
    </w:lvl>
    <w:lvl w:ilvl="3" w:tplc="04090001">
      <w:start w:val="1"/>
      <w:numFmt w:val="bullet"/>
      <w:lvlText w:val=""/>
      <w:lvlJc w:val="left"/>
      <w:pPr>
        <w:tabs>
          <w:tab w:val="num" w:pos="2880"/>
        </w:tabs>
        <w:ind w:left="2880" w:right="2880" w:hanging="360"/>
      </w:pPr>
      <w:rPr>
        <w:rFonts w:ascii="Symbol" w:hAnsi="Symbol" w:hint="default"/>
      </w:rPr>
    </w:lvl>
    <w:lvl w:ilvl="4" w:tplc="04090003" w:tentative="1">
      <w:start w:val="1"/>
      <w:numFmt w:val="bullet"/>
      <w:lvlText w:val="o"/>
      <w:lvlJc w:val="left"/>
      <w:pPr>
        <w:tabs>
          <w:tab w:val="num" w:pos="3600"/>
        </w:tabs>
        <w:ind w:left="3600" w:right="3600" w:hanging="360"/>
      </w:pPr>
      <w:rPr>
        <w:rFonts w:ascii="Courier New" w:hAnsi="Courier New" w:cs="Courier New" w:hint="default"/>
      </w:rPr>
    </w:lvl>
    <w:lvl w:ilvl="5" w:tplc="04090005" w:tentative="1">
      <w:start w:val="1"/>
      <w:numFmt w:val="bullet"/>
      <w:lvlText w:val=""/>
      <w:lvlJc w:val="left"/>
      <w:pPr>
        <w:tabs>
          <w:tab w:val="num" w:pos="4320"/>
        </w:tabs>
        <w:ind w:left="4320" w:right="4320" w:hanging="360"/>
      </w:pPr>
      <w:rPr>
        <w:rFonts w:ascii="Wingdings" w:hAnsi="Wingdings" w:hint="default"/>
      </w:rPr>
    </w:lvl>
    <w:lvl w:ilvl="6" w:tplc="04090001" w:tentative="1">
      <w:start w:val="1"/>
      <w:numFmt w:val="bullet"/>
      <w:lvlText w:val=""/>
      <w:lvlJc w:val="left"/>
      <w:pPr>
        <w:tabs>
          <w:tab w:val="num" w:pos="5040"/>
        </w:tabs>
        <w:ind w:left="5040" w:right="5040" w:hanging="360"/>
      </w:pPr>
      <w:rPr>
        <w:rFonts w:ascii="Symbol" w:hAnsi="Symbol" w:hint="default"/>
      </w:rPr>
    </w:lvl>
    <w:lvl w:ilvl="7" w:tplc="04090003" w:tentative="1">
      <w:start w:val="1"/>
      <w:numFmt w:val="bullet"/>
      <w:lvlText w:val="o"/>
      <w:lvlJc w:val="left"/>
      <w:pPr>
        <w:tabs>
          <w:tab w:val="num" w:pos="5760"/>
        </w:tabs>
        <w:ind w:left="5760" w:right="5760" w:hanging="360"/>
      </w:pPr>
      <w:rPr>
        <w:rFonts w:ascii="Courier New" w:hAnsi="Courier New" w:cs="Courier New" w:hint="default"/>
      </w:rPr>
    </w:lvl>
    <w:lvl w:ilvl="8" w:tplc="04090005" w:tentative="1">
      <w:start w:val="1"/>
      <w:numFmt w:val="bullet"/>
      <w:lvlText w:val=""/>
      <w:lvlJc w:val="left"/>
      <w:pPr>
        <w:tabs>
          <w:tab w:val="num" w:pos="6480"/>
        </w:tabs>
        <w:ind w:left="6480" w:right="6480" w:hanging="360"/>
      </w:pPr>
      <w:rPr>
        <w:rFonts w:ascii="Wingdings" w:hAnsi="Wingdings" w:hint="default"/>
      </w:rPr>
    </w:lvl>
  </w:abstractNum>
  <w:abstractNum w:abstractNumId="285" w15:restartNumberingAfterBreak="0">
    <w:nsid w:val="67C54414"/>
    <w:multiLevelType w:val="hybridMultilevel"/>
    <w:tmpl w:val="F95A9A28"/>
    <w:lvl w:ilvl="0" w:tplc="4EC8A994">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86" w15:restartNumberingAfterBreak="0">
    <w:nsid w:val="68B94A05"/>
    <w:multiLevelType w:val="hybridMultilevel"/>
    <w:tmpl w:val="A95E24CC"/>
    <w:lvl w:ilvl="0" w:tplc="803AA32A">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87" w15:restartNumberingAfterBreak="0">
    <w:nsid w:val="695C4AAD"/>
    <w:multiLevelType w:val="hybridMultilevel"/>
    <w:tmpl w:val="3EDCE528"/>
    <w:lvl w:ilvl="0" w:tplc="702E0E46">
      <w:start w:val="1"/>
      <w:numFmt w:val="decimal"/>
      <w:lvlText w:val="%1."/>
      <w:lvlJc w:val="left"/>
      <w:pPr>
        <w:tabs>
          <w:tab w:val="num" w:pos="360"/>
        </w:tabs>
        <w:ind w:left="360" w:right="360" w:hanging="360"/>
      </w:pPr>
      <w:rPr>
        <w:rFonts w:hint="default"/>
      </w:rPr>
    </w:lvl>
    <w:lvl w:ilvl="1" w:tplc="04090019" w:tentative="1">
      <w:start w:val="1"/>
      <w:numFmt w:val="lowerLetter"/>
      <w:lvlText w:val="%2."/>
      <w:lvlJc w:val="left"/>
      <w:pPr>
        <w:tabs>
          <w:tab w:val="num" w:pos="1440"/>
        </w:tabs>
        <w:ind w:left="1440" w:right="1440" w:hanging="360"/>
      </w:pPr>
    </w:lvl>
    <w:lvl w:ilvl="2" w:tplc="0409001B" w:tentative="1">
      <w:start w:val="1"/>
      <w:numFmt w:val="lowerRoman"/>
      <w:lvlText w:val="%3."/>
      <w:lvlJc w:val="right"/>
      <w:pPr>
        <w:tabs>
          <w:tab w:val="num" w:pos="2160"/>
        </w:tabs>
        <w:ind w:left="2160" w:right="2160" w:hanging="180"/>
      </w:pPr>
    </w:lvl>
    <w:lvl w:ilvl="3" w:tplc="0409000F" w:tentative="1">
      <w:start w:val="1"/>
      <w:numFmt w:val="decimal"/>
      <w:lvlText w:val="%4."/>
      <w:lvlJc w:val="left"/>
      <w:pPr>
        <w:tabs>
          <w:tab w:val="num" w:pos="2880"/>
        </w:tabs>
        <w:ind w:left="2880" w:right="2880" w:hanging="360"/>
      </w:pPr>
    </w:lvl>
    <w:lvl w:ilvl="4" w:tplc="04090019" w:tentative="1">
      <w:start w:val="1"/>
      <w:numFmt w:val="lowerLetter"/>
      <w:lvlText w:val="%5."/>
      <w:lvlJc w:val="left"/>
      <w:pPr>
        <w:tabs>
          <w:tab w:val="num" w:pos="3600"/>
        </w:tabs>
        <w:ind w:left="3600" w:right="3600" w:hanging="360"/>
      </w:pPr>
    </w:lvl>
    <w:lvl w:ilvl="5" w:tplc="0409001B" w:tentative="1">
      <w:start w:val="1"/>
      <w:numFmt w:val="lowerRoman"/>
      <w:lvlText w:val="%6."/>
      <w:lvlJc w:val="right"/>
      <w:pPr>
        <w:tabs>
          <w:tab w:val="num" w:pos="4320"/>
        </w:tabs>
        <w:ind w:left="4320" w:right="4320" w:hanging="180"/>
      </w:pPr>
    </w:lvl>
    <w:lvl w:ilvl="6" w:tplc="0409000F" w:tentative="1">
      <w:start w:val="1"/>
      <w:numFmt w:val="decimal"/>
      <w:lvlText w:val="%7."/>
      <w:lvlJc w:val="left"/>
      <w:pPr>
        <w:tabs>
          <w:tab w:val="num" w:pos="5040"/>
        </w:tabs>
        <w:ind w:left="5040" w:right="5040" w:hanging="360"/>
      </w:pPr>
    </w:lvl>
    <w:lvl w:ilvl="7" w:tplc="04090019" w:tentative="1">
      <w:start w:val="1"/>
      <w:numFmt w:val="lowerLetter"/>
      <w:lvlText w:val="%8."/>
      <w:lvlJc w:val="left"/>
      <w:pPr>
        <w:tabs>
          <w:tab w:val="num" w:pos="5760"/>
        </w:tabs>
        <w:ind w:left="5760" w:right="5760" w:hanging="360"/>
      </w:pPr>
    </w:lvl>
    <w:lvl w:ilvl="8" w:tplc="0409001B" w:tentative="1">
      <w:start w:val="1"/>
      <w:numFmt w:val="lowerRoman"/>
      <w:lvlText w:val="%9."/>
      <w:lvlJc w:val="right"/>
      <w:pPr>
        <w:tabs>
          <w:tab w:val="num" w:pos="6480"/>
        </w:tabs>
        <w:ind w:left="6480" w:right="6480" w:hanging="180"/>
      </w:pPr>
    </w:lvl>
  </w:abstractNum>
  <w:abstractNum w:abstractNumId="288" w15:restartNumberingAfterBreak="0">
    <w:nsid w:val="69A07C31"/>
    <w:multiLevelType w:val="hybridMultilevel"/>
    <w:tmpl w:val="776E3DE4"/>
    <w:lvl w:ilvl="0" w:tplc="04090001">
      <w:start w:val="1"/>
      <w:numFmt w:val="bullet"/>
      <w:lvlText w:val=""/>
      <w:lvlJc w:val="left"/>
      <w:pPr>
        <w:tabs>
          <w:tab w:val="num" w:pos="358"/>
        </w:tabs>
        <w:ind w:left="358" w:right="420" w:hanging="360"/>
      </w:pPr>
      <w:rPr>
        <w:rFonts w:ascii="Symbol" w:hAnsi="Symbol" w:hint="default"/>
        <w:b/>
        <w:bCs/>
        <w:iCs w:val="0"/>
        <w:szCs w:val="24"/>
        <w:lang w:val="en-US"/>
      </w:rPr>
    </w:lvl>
    <w:lvl w:ilvl="1" w:tplc="04090019" w:tentative="1">
      <w:start w:val="1"/>
      <w:numFmt w:val="lowerLetter"/>
      <w:lvlText w:val="%2."/>
      <w:lvlJc w:val="left"/>
      <w:pPr>
        <w:tabs>
          <w:tab w:val="num" w:pos="1440"/>
        </w:tabs>
        <w:ind w:left="1440" w:right="1440" w:hanging="360"/>
      </w:pPr>
    </w:lvl>
    <w:lvl w:ilvl="2" w:tplc="0409001B" w:tentative="1">
      <w:start w:val="1"/>
      <w:numFmt w:val="lowerRoman"/>
      <w:lvlText w:val="%3."/>
      <w:lvlJc w:val="right"/>
      <w:pPr>
        <w:tabs>
          <w:tab w:val="num" w:pos="2160"/>
        </w:tabs>
        <w:ind w:left="2160" w:right="2160" w:hanging="180"/>
      </w:pPr>
    </w:lvl>
    <w:lvl w:ilvl="3" w:tplc="0409000F" w:tentative="1">
      <w:start w:val="1"/>
      <w:numFmt w:val="decimal"/>
      <w:lvlText w:val="%4."/>
      <w:lvlJc w:val="left"/>
      <w:pPr>
        <w:tabs>
          <w:tab w:val="num" w:pos="2880"/>
        </w:tabs>
        <w:ind w:left="2880" w:right="2880" w:hanging="360"/>
      </w:pPr>
    </w:lvl>
    <w:lvl w:ilvl="4" w:tplc="04090019" w:tentative="1">
      <w:start w:val="1"/>
      <w:numFmt w:val="lowerLetter"/>
      <w:lvlText w:val="%5."/>
      <w:lvlJc w:val="left"/>
      <w:pPr>
        <w:tabs>
          <w:tab w:val="num" w:pos="3600"/>
        </w:tabs>
        <w:ind w:left="3600" w:right="3600" w:hanging="360"/>
      </w:pPr>
    </w:lvl>
    <w:lvl w:ilvl="5" w:tplc="0409001B" w:tentative="1">
      <w:start w:val="1"/>
      <w:numFmt w:val="lowerRoman"/>
      <w:lvlText w:val="%6."/>
      <w:lvlJc w:val="right"/>
      <w:pPr>
        <w:tabs>
          <w:tab w:val="num" w:pos="4320"/>
        </w:tabs>
        <w:ind w:left="4320" w:right="4320" w:hanging="180"/>
      </w:pPr>
    </w:lvl>
    <w:lvl w:ilvl="6" w:tplc="0409000F" w:tentative="1">
      <w:start w:val="1"/>
      <w:numFmt w:val="decimal"/>
      <w:lvlText w:val="%7."/>
      <w:lvlJc w:val="left"/>
      <w:pPr>
        <w:tabs>
          <w:tab w:val="num" w:pos="5040"/>
        </w:tabs>
        <w:ind w:left="5040" w:right="5040" w:hanging="360"/>
      </w:pPr>
    </w:lvl>
    <w:lvl w:ilvl="7" w:tplc="04090019" w:tentative="1">
      <w:start w:val="1"/>
      <w:numFmt w:val="lowerLetter"/>
      <w:lvlText w:val="%8."/>
      <w:lvlJc w:val="left"/>
      <w:pPr>
        <w:tabs>
          <w:tab w:val="num" w:pos="5760"/>
        </w:tabs>
        <w:ind w:left="5760" w:right="5760" w:hanging="360"/>
      </w:pPr>
    </w:lvl>
    <w:lvl w:ilvl="8" w:tplc="0409001B" w:tentative="1">
      <w:start w:val="1"/>
      <w:numFmt w:val="lowerRoman"/>
      <w:lvlText w:val="%9."/>
      <w:lvlJc w:val="right"/>
      <w:pPr>
        <w:tabs>
          <w:tab w:val="num" w:pos="6480"/>
        </w:tabs>
        <w:ind w:left="6480" w:right="6480" w:hanging="180"/>
      </w:pPr>
    </w:lvl>
  </w:abstractNum>
  <w:abstractNum w:abstractNumId="289" w15:restartNumberingAfterBreak="0">
    <w:nsid w:val="69B87BAD"/>
    <w:multiLevelType w:val="hybridMultilevel"/>
    <w:tmpl w:val="3168EE2A"/>
    <w:lvl w:ilvl="0" w:tplc="DA4630D2">
      <w:start w:val="6"/>
      <w:numFmt w:val="bullet"/>
      <w:lvlText w:val="-"/>
      <w:lvlJc w:val="left"/>
      <w:pPr>
        <w:tabs>
          <w:tab w:val="num" w:pos="420"/>
        </w:tabs>
        <w:ind w:left="420" w:right="420" w:hanging="360"/>
      </w:pPr>
      <w:rPr>
        <w:rFonts w:cs="Times New Roman" w:hint="default"/>
        <w:bCs w:val="0"/>
        <w:iCs w:val="0"/>
        <w:color w:val="auto"/>
        <w:sz w:val="24"/>
        <w:szCs w:val="24"/>
      </w:rPr>
    </w:lvl>
    <w:lvl w:ilvl="1" w:tplc="50A2A70C">
      <w:start w:val="1"/>
      <w:numFmt w:val="bullet"/>
      <w:lvlText w:val=""/>
      <w:lvlJc w:val="left"/>
      <w:pPr>
        <w:tabs>
          <w:tab w:val="num" w:pos="360"/>
        </w:tabs>
        <w:ind w:left="360" w:right="360" w:hanging="360"/>
      </w:pPr>
      <w:rPr>
        <w:rFonts w:ascii="Symbol" w:hAnsi="Symbol" w:hint="default"/>
        <w:bCs w:val="0"/>
        <w:iCs w:val="0"/>
        <w:color w:val="auto"/>
        <w:sz w:val="24"/>
        <w:szCs w:val="24"/>
        <w:lang w:bidi="he-IL"/>
      </w:rPr>
    </w:lvl>
    <w:lvl w:ilvl="2" w:tplc="6A103F26">
      <w:start w:val="1"/>
      <w:numFmt w:val="bullet"/>
      <w:lvlText w:val="-"/>
      <w:lvlJc w:val="left"/>
      <w:pPr>
        <w:tabs>
          <w:tab w:val="num" w:pos="2160"/>
        </w:tabs>
        <w:ind w:left="2160" w:right="2160" w:hanging="360"/>
      </w:pPr>
      <w:rPr>
        <w:rFonts w:ascii="Times New Roman" w:hAnsi="Times New Roman" w:cs="Times New Roman" w:hint="default"/>
        <w:bCs w:val="0"/>
        <w:iCs w:val="0"/>
        <w:color w:val="auto"/>
      </w:rPr>
    </w:lvl>
    <w:lvl w:ilvl="3" w:tplc="04090001">
      <w:start w:val="1"/>
      <w:numFmt w:val="bullet"/>
      <w:lvlText w:val=""/>
      <w:lvlJc w:val="left"/>
      <w:pPr>
        <w:tabs>
          <w:tab w:val="num" w:pos="2880"/>
        </w:tabs>
        <w:ind w:left="2880" w:right="2880" w:hanging="360"/>
      </w:pPr>
      <w:rPr>
        <w:rFonts w:ascii="Symbol" w:hAnsi="Symbol" w:hint="default"/>
      </w:rPr>
    </w:lvl>
    <w:lvl w:ilvl="4" w:tplc="04090003" w:tentative="1">
      <w:start w:val="1"/>
      <w:numFmt w:val="bullet"/>
      <w:lvlText w:val="o"/>
      <w:lvlJc w:val="left"/>
      <w:pPr>
        <w:tabs>
          <w:tab w:val="num" w:pos="3600"/>
        </w:tabs>
        <w:ind w:left="3600" w:right="3600" w:hanging="360"/>
      </w:pPr>
      <w:rPr>
        <w:rFonts w:ascii="Courier New" w:hAnsi="Courier New" w:cs="Courier New" w:hint="default"/>
      </w:rPr>
    </w:lvl>
    <w:lvl w:ilvl="5" w:tplc="04090005" w:tentative="1">
      <w:start w:val="1"/>
      <w:numFmt w:val="bullet"/>
      <w:lvlText w:val=""/>
      <w:lvlJc w:val="left"/>
      <w:pPr>
        <w:tabs>
          <w:tab w:val="num" w:pos="4320"/>
        </w:tabs>
        <w:ind w:left="4320" w:right="4320" w:hanging="360"/>
      </w:pPr>
      <w:rPr>
        <w:rFonts w:ascii="Wingdings" w:hAnsi="Wingdings" w:hint="default"/>
      </w:rPr>
    </w:lvl>
    <w:lvl w:ilvl="6" w:tplc="04090001" w:tentative="1">
      <w:start w:val="1"/>
      <w:numFmt w:val="bullet"/>
      <w:lvlText w:val=""/>
      <w:lvlJc w:val="left"/>
      <w:pPr>
        <w:tabs>
          <w:tab w:val="num" w:pos="5040"/>
        </w:tabs>
        <w:ind w:left="5040" w:right="5040" w:hanging="360"/>
      </w:pPr>
      <w:rPr>
        <w:rFonts w:ascii="Symbol" w:hAnsi="Symbol" w:hint="default"/>
      </w:rPr>
    </w:lvl>
    <w:lvl w:ilvl="7" w:tplc="04090003" w:tentative="1">
      <w:start w:val="1"/>
      <w:numFmt w:val="bullet"/>
      <w:lvlText w:val="o"/>
      <w:lvlJc w:val="left"/>
      <w:pPr>
        <w:tabs>
          <w:tab w:val="num" w:pos="5760"/>
        </w:tabs>
        <w:ind w:left="5760" w:right="5760" w:hanging="360"/>
      </w:pPr>
      <w:rPr>
        <w:rFonts w:ascii="Courier New" w:hAnsi="Courier New" w:cs="Courier New" w:hint="default"/>
      </w:rPr>
    </w:lvl>
    <w:lvl w:ilvl="8" w:tplc="04090005" w:tentative="1">
      <w:start w:val="1"/>
      <w:numFmt w:val="bullet"/>
      <w:lvlText w:val=""/>
      <w:lvlJc w:val="left"/>
      <w:pPr>
        <w:tabs>
          <w:tab w:val="num" w:pos="6480"/>
        </w:tabs>
        <w:ind w:left="6480" w:right="6480" w:hanging="360"/>
      </w:pPr>
      <w:rPr>
        <w:rFonts w:ascii="Wingdings" w:hAnsi="Wingdings" w:hint="default"/>
      </w:rPr>
    </w:lvl>
  </w:abstractNum>
  <w:abstractNum w:abstractNumId="290" w15:restartNumberingAfterBreak="0">
    <w:nsid w:val="6A760B21"/>
    <w:multiLevelType w:val="hybridMultilevel"/>
    <w:tmpl w:val="2DBE2A34"/>
    <w:lvl w:ilvl="0" w:tplc="50A2A70C">
      <w:start w:val="1"/>
      <w:numFmt w:val="bullet"/>
      <w:lvlText w:val=""/>
      <w:lvlJc w:val="left"/>
      <w:pPr>
        <w:tabs>
          <w:tab w:val="num" w:pos="360"/>
        </w:tabs>
        <w:ind w:left="360" w:hanging="360"/>
      </w:pPr>
      <w:rPr>
        <w:rFonts w:ascii="Symbol" w:hAnsi="Symbol" w:hint="default"/>
        <w:bCs w:val="0"/>
        <w:iCs w:val="0"/>
        <w:color w:val="auto"/>
        <w:sz w:val="24"/>
        <w:szCs w:val="24"/>
        <w:lang w:bidi="he-IL"/>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91" w15:restartNumberingAfterBreak="0">
    <w:nsid w:val="6BB6620F"/>
    <w:multiLevelType w:val="hybridMultilevel"/>
    <w:tmpl w:val="6F60223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92" w15:restartNumberingAfterBreak="0">
    <w:nsid w:val="6CA53D59"/>
    <w:multiLevelType w:val="hybridMultilevel"/>
    <w:tmpl w:val="FC504158"/>
    <w:lvl w:ilvl="0" w:tplc="660C42AE">
      <w:numFmt w:val="bullet"/>
      <w:lvlText w:val="-"/>
      <w:lvlJc w:val="left"/>
      <w:pPr>
        <w:tabs>
          <w:tab w:val="num" w:pos="360"/>
        </w:tabs>
        <w:ind w:left="360" w:right="360" w:hanging="360"/>
      </w:pPr>
      <w:rPr>
        <w:rFonts w:ascii="Arial" w:eastAsia="Times New Roman" w:hAnsi="Arial" w:cs="Arial" w:hint="default"/>
      </w:rPr>
    </w:lvl>
    <w:lvl w:ilvl="1" w:tplc="04090003">
      <w:start w:val="1"/>
      <w:numFmt w:val="bullet"/>
      <w:lvlText w:val="o"/>
      <w:lvlJc w:val="left"/>
      <w:pPr>
        <w:tabs>
          <w:tab w:val="num" w:pos="1260"/>
        </w:tabs>
        <w:ind w:left="1260" w:right="1260" w:hanging="360"/>
      </w:pPr>
      <w:rPr>
        <w:rFonts w:ascii="Courier New" w:hAnsi="Courier New" w:cs="Courier New" w:hint="default"/>
      </w:rPr>
    </w:lvl>
    <w:lvl w:ilvl="2" w:tplc="04090005" w:tentative="1">
      <w:start w:val="1"/>
      <w:numFmt w:val="bullet"/>
      <w:lvlText w:val=""/>
      <w:lvlJc w:val="left"/>
      <w:pPr>
        <w:tabs>
          <w:tab w:val="num" w:pos="1980"/>
        </w:tabs>
        <w:ind w:left="1980" w:right="1980" w:hanging="360"/>
      </w:pPr>
      <w:rPr>
        <w:rFonts w:ascii="Wingdings" w:hAnsi="Wingdings" w:hint="default"/>
      </w:rPr>
    </w:lvl>
    <w:lvl w:ilvl="3" w:tplc="04090001" w:tentative="1">
      <w:start w:val="1"/>
      <w:numFmt w:val="bullet"/>
      <w:lvlText w:val=""/>
      <w:lvlJc w:val="left"/>
      <w:pPr>
        <w:tabs>
          <w:tab w:val="num" w:pos="2700"/>
        </w:tabs>
        <w:ind w:left="2700" w:right="2700" w:hanging="360"/>
      </w:pPr>
      <w:rPr>
        <w:rFonts w:ascii="Symbol" w:hAnsi="Symbol" w:hint="default"/>
      </w:rPr>
    </w:lvl>
    <w:lvl w:ilvl="4" w:tplc="04090003" w:tentative="1">
      <w:start w:val="1"/>
      <w:numFmt w:val="bullet"/>
      <w:lvlText w:val="o"/>
      <w:lvlJc w:val="left"/>
      <w:pPr>
        <w:tabs>
          <w:tab w:val="num" w:pos="3420"/>
        </w:tabs>
        <w:ind w:left="3420" w:right="3420" w:hanging="360"/>
      </w:pPr>
      <w:rPr>
        <w:rFonts w:ascii="Courier New" w:hAnsi="Courier New" w:cs="Courier New" w:hint="default"/>
      </w:rPr>
    </w:lvl>
    <w:lvl w:ilvl="5" w:tplc="04090005" w:tentative="1">
      <w:start w:val="1"/>
      <w:numFmt w:val="bullet"/>
      <w:lvlText w:val=""/>
      <w:lvlJc w:val="left"/>
      <w:pPr>
        <w:tabs>
          <w:tab w:val="num" w:pos="4140"/>
        </w:tabs>
        <w:ind w:left="4140" w:right="4140" w:hanging="360"/>
      </w:pPr>
      <w:rPr>
        <w:rFonts w:ascii="Wingdings" w:hAnsi="Wingdings" w:hint="default"/>
      </w:rPr>
    </w:lvl>
    <w:lvl w:ilvl="6" w:tplc="04090001" w:tentative="1">
      <w:start w:val="1"/>
      <w:numFmt w:val="bullet"/>
      <w:lvlText w:val=""/>
      <w:lvlJc w:val="left"/>
      <w:pPr>
        <w:tabs>
          <w:tab w:val="num" w:pos="4860"/>
        </w:tabs>
        <w:ind w:left="4860" w:right="4860" w:hanging="360"/>
      </w:pPr>
      <w:rPr>
        <w:rFonts w:ascii="Symbol" w:hAnsi="Symbol" w:hint="default"/>
      </w:rPr>
    </w:lvl>
    <w:lvl w:ilvl="7" w:tplc="04090003" w:tentative="1">
      <w:start w:val="1"/>
      <w:numFmt w:val="bullet"/>
      <w:lvlText w:val="o"/>
      <w:lvlJc w:val="left"/>
      <w:pPr>
        <w:tabs>
          <w:tab w:val="num" w:pos="5580"/>
        </w:tabs>
        <w:ind w:left="5580" w:right="5580" w:hanging="360"/>
      </w:pPr>
      <w:rPr>
        <w:rFonts w:ascii="Courier New" w:hAnsi="Courier New" w:cs="Courier New" w:hint="default"/>
      </w:rPr>
    </w:lvl>
    <w:lvl w:ilvl="8" w:tplc="04090005" w:tentative="1">
      <w:start w:val="1"/>
      <w:numFmt w:val="bullet"/>
      <w:lvlText w:val=""/>
      <w:lvlJc w:val="left"/>
      <w:pPr>
        <w:tabs>
          <w:tab w:val="num" w:pos="6300"/>
        </w:tabs>
        <w:ind w:left="6300" w:right="6300" w:hanging="360"/>
      </w:pPr>
      <w:rPr>
        <w:rFonts w:ascii="Wingdings" w:hAnsi="Wingdings" w:hint="default"/>
      </w:rPr>
    </w:lvl>
  </w:abstractNum>
  <w:abstractNum w:abstractNumId="293" w15:restartNumberingAfterBreak="0">
    <w:nsid w:val="6D790D90"/>
    <w:multiLevelType w:val="hybridMultilevel"/>
    <w:tmpl w:val="F17E0FF6"/>
    <w:lvl w:ilvl="0" w:tplc="34B0C1EA">
      <w:start w:val="4"/>
      <w:numFmt w:val="bullet"/>
      <w:lvlText w:val="-"/>
      <w:lvlJc w:val="left"/>
      <w:pPr>
        <w:ind w:left="360" w:hanging="360"/>
      </w:pPr>
      <w:rPr>
        <w:rFonts w:ascii="Arial" w:eastAsia="Times New Roman" w:hAnsi="Arial" w:cs="Aria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94" w15:restartNumberingAfterBreak="0">
    <w:nsid w:val="6D8427BD"/>
    <w:multiLevelType w:val="hybridMultilevel"/>
    <w:tmpl w:val="7F6267F0"/>
    <w:lvl w:ilvl="0" w:tplc="0E1C9464">
      <w:start w:val="1"/>
      <w:numFmt w:val="bullet"/>
      <w:lvlText w:val=""/>
      <w:lvlJc w:val="left"/>
      <w:pPr>
        <w:tabs>
          <w:tab w:val="num" w:pos="360"/>
        </w:tabs>
        <w:ind w:left="360" w:hanging="360"/>
      </w:pPr>
      <w:rPr>
        <w:rFonts w:ascii="Symbol" w:hAnsi="Symbol" w:hint="default"/>
        <w:bCs w:val="0"/>
        <w:iCs w:val="0"/>
        <w:color w:val="auto"/>
        <w:sz w:val="24"/>
        <w:szCs w:val="24"/>
      </w:rPr>
    </w:lvl>
    <w:lvl w:ilvl="1" w:tplc="50A2A70C">
      <w:start w:val="1"/>
      <w:numFmt w:val="bullet"/>
      <w:lvlText w:val=""/>
      <w:lvlJc w:val="left"/>
      <w:pPr>
        <w:tabs>
          <w:tab w:val="num" w:pos="1440"/>
        </w:tabs>
        <w:ind w:left="1440" w:hanging="360"/>
      </w:pPr>
      <w:rPr>
        <w:rFonts w:ascii="Symbol" w:hAnsi="Symbol" w:hint="default"/>
        <w:bCs w:val="0"/>
        <w:iCs w:val="0"/>
        <w:color w:val="auto"/>
        <w:sz w:val="24"/>
        <w:szCs w:val="24"/>
        <w:lang w:bidi="he-IL"/>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95" w15:restartNumberingAfterBreak="0">
    <w:nsid w:val="6E0A4FD8"/>
    <w:multiLevelType w:val="hybridMultilevel"/>
    <w:tmpl w:val="996E9754"/>
    <w:lvl w:ilvl="0" w:tplc="04090001">
      <w:start w:val="1"/>
      <w:numFmt w:val="bullet"/>
      <w:lvlText w:val=""/>
      <w:lvlJc w:val="left"/>
      <w:pPr>
        <w:tabs>
          <w:tab w:val="num" w:pos="420"/>
        </w:tabs>
        <w:ind w:left="420" w:hanging="360"/>
      </w:pPr>
      <w:rPr>
        <w:rFonts w:ascii="Symbol" w:hAnsi="Symbol" w:hint="default"/>
        <w:bCs/>
        <w:iCs w:val="0"/>
        <w:sz w:val="22"/>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6" w15:restartNumberingAfterBreak="0">
    <w:nsid w:val="6E4D594B"/>
    <w:multiLevelType w:val="hybridMultilevel"/>
    <w:tmpl w:val="C07026D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97" w15:restartNumberingAfterBreak="0">
    <w:nsid w:val="6E992658"/>
    <w:multiLevelType w:val="hybridMultilevel"/>
    <w:tmpl w:val="6FEAD3DC"/>
    <w:lvl w:ilvl="0" w:tplc="DDD61E44">
      <w:start w:val="1"/>
      <w:numFmt w:val="decimal"/>
      <w:lvlText w:val="%1."/>
      <w:lvlJc w:val="left"/>
      <w:pPr>
        <w:tabs>
          <w:tab w:val="num" w:pos="360"/>
        </w:tabs>
        <w:ind w:left="360" w:right="720" w:hanging="360"/>
      </w:pPr>
      <w:rPr>
        <w:rFonts w:cs="Arial" w:hint="default"/>
        <w:bCs/>
        <w:iCs w:val="0"/>
        <w:szCs w:val="24"/>
      </w:rPr>
    </w:lvl>
    <w:lvl w:ilvl="1" w:tplc="04090019" w:tentative="1">
      <w:start w:val="1"/>
      <w:numFmt w:val="lowerLetter"/>
      <w:lvlText w:val="%2."/>
      <w:lvlJc w:val="left"/>
      <w:pPr>
        <w:tabs>
          <w:tab w:val="num" w:pos="1080"/>
        </w:tabs>
        <w:ind w:left="1080" w:right="1440" w:hanging="360"/>
      </w:pPr>
    </w:lvl>
    <w:lvl w:ilvl="2" w:tplc="0409001B" w:tentative="1">
      <w:start w:val="1"/>
      <w:numFmt w:val="lowerRoman"/>
      <w:lvlText w:val="%3."/>
      <w:lvlJc w:val="right"/>
      <w:pPr>
        <w:tabs>
          <w:tab w:val="num" w:pos="1800"/>
        </w:tabs>
        <w:ind w:left="1800" w:right="2160" w:hanging="180"/>
      </w:pPr>
    </w:lvl>
    <w:lvl w:ilvl="3" w:tplc="0409000F" w:tentative="1">
      <w:start w:val="1"/>
      <w:numFmt w:val="decimal"/>
      <w:lvlText w:val="%4."/>
      <w:lvlJc w:val="left"/>
      <w:pPr>
        <w:tabs>
          <w:tab w:val="num" w:pos="2520"/>
        </w:tabs>
        <w:ind w:left="2520" w:right="2880" w:hanging="360"/>
      </w:pPr>
    </w:lvl>
    <w:lvl w:ilvl="4" w:tplc="04090019" w:tentative="1">
      <w:start w:val="1"/>
      <w:numFmt w:val="lowerLetter"/>
      <w:lvlText w:val="%5."/>
      <w:lvlJc w:val="left"/>
      <w:pPr>
        <w:tabs>
          <w:tab w:val="num" w:pos="3240"/>
        </w:tabs>
        <w:ind w:left="3240" w:right="3600" w:hanging="360"/>
      </w:pPr>
    </w:lvl>
    <w:lvl w:ilvl="5" w:tplc="0409001B" w:tentative="1">
      <w:start w:val="1"/>
      <w:numFmt w:val="lowerRoman"/>
      <w:lvlText w:val="%6."/>
      <w:lvlJc w:val="right"/>
      <w:pPr>
        <w:tabs>
          <w:tab w:val="num" w:pos="3960"/>
        </w:tabs>
        <w:ind w:left="3960" w:right="4320" w:hanging="180"/>
      </w:pPr>
    </w:lvl>
    <w:lvl w:ilvl="6" w:tplc="0409000F" w:tentative="1">
      <w:start w:val="1"/>
      <w:numFmt w:val="decimal"/>
      <w:lvlText w:val="%7."/>
      <w:lvlJc w:val="left"/>
      <w:pPr>
        <w:tabs>
          <w:tab w:val="num" w:pos="4680"/>
        </w:tabs>
        <w:ind w:left="4680" w:right="5040" w:hanging="360"/>
      </w:pPr>
    </w:lvl>
    <w:lvl w:ilvl="7" w:tplc="04090019" w:tentative="1">
      <w:start w:val="1"/>
      <w:numFmt w:val="lowerLetter"/>
      <w:lvlText w:val="%8."/>
      <w:lvlJc w:val="left"/>
      <w:pPr>
        <w:tabs>
          <w:tab w:val="num" w:pos="5400"/>
        </w:tabs>
        <w:ind w:left="5400" w:right="5760" w:hanging="360"/>
      </w:pPr>
    </w:lvl>
    <w:lvl w:ilvl="8" w:tplc="0409001B" w:tentative="1">
      <w:start w:val="1"/>
      <w:numFmt w:val="lowerRoman"/>
      <w:lvlText w:val="%9."/>
      <w:lvlJc w:val="right"/>
      <w:pPr>
        <w:tabs>
          <w:tab w:val="num" w:pos="6120"/>
        </w:tabs>
        <w:ind w:left="6120" w:right="6480" w:hanging="180"/>
      </w:pPr>
    </w:lvl>
  </w:abstractNum>
  <w:abstractNum w:abstractNumId="298" w15:restartNumberingAfterBreak="0">
    <w:nsid w:val="6F184C7B"/>
    <w:multiLevelType w:val="hybridMultilevel"/>
    <w:tmpl w:val="B888BFD8"/>
    <w:lvl w:ilvl="0" w:tplc="04090001">
      <w:start w:val="1"/>
      <w:numFmt w:val="bullet"/>
      <w:lvlText w:val=""/>
      <w:lvlJc w:val="left"/>
      <w:pPr>
        <w:tabs>
          <w:tab w:val="num" w:pos="420"/>
        </w:tabs>
        <w:ind w:left="420" w:hanging="360"/>
      </w:pPr>
      <w:rPr>
        <w:rFonts w:ascii="Symbol" w:hAnsi="Symbol" w:hint="default"/>
        <w:b/>
        <w:bCs/>
        <w:iCs w:val="0"/>
        <w:szCs w:val="24"/>
        <w:lang w:val="en-US"/>
      </w:rPr>
    </w:lvl>
    <w:lvl w:ilvl="1" w:tplc="040D0019">
      <w:start w:val="1"/>
      <w:numFmt w:val="lowerLetter"/>
      <w:lvlText w:val="%2."/>
      <w:lvlJc w:val="left"/>
      <w:pPr>
        <w:tabs>
          <w:tab w:val="num" w:pos="1140"/>
        </w:tabs>
        <w:ind w:left="1140" w:hanging="360"/>
      </w:pPr>
    </w:lvl>
    <w:lvl w:ilvl="2" w:tplc="040D001B">
      <w:start w:val="1"/>
      <w:numFmt w:val="lowerRoman"/>
      <w:lvlText w:val="%3."/>
      <w:lvlJc w:val="right"/>
      <w:pPr>
        <w:tabs>
          <w:tab w:val="num" w:pos="1860"/>
        </w:tabs>
        <w:ind w:left="1860" w:hanging="180"/>
      </w:pPr>
    </w:lvl>
    <w:lvl w:ilvl="3" w:tplc="040D000F">
      <w:start w:val="1"/>
      <w:numFmt w:val="decimal"/>
      <w:lvlText w:val="%4."/>
      <w:lvlJc w:val="left"/>
      <w:pPr>
        <w:tabs>
          <w:tab w:val="num" w:pos="2580"/>
        </w:tabs>
        <w:ind w:left="2580" w:hanging="360"/>
      </w:pPr>
    </w:lvl>
    <w:lvl w:ilvl="4" w:tplc="040D0019">
      <w:start w:val="1"/>
      <w:numFmt w:val="lowerLetter"/>
      <w:lvlText w:val="%5."/>
      <w:lvlJc w:val="left"/>
      <w:pPr>
        <w:tabs>
          <w:tab w:val="num" w:pos="3300"/>
        </w:tabs>
        <w:ind w:left="3300" w:hanging="360"/>
      </w:pPr>
    </w:lvl>
    <w:lvl w:ilvl="5" w:tplc="040D001B">
      <w:start w:val="1"/>
      <w:numFmt w:val="lowerRoman"/>
      <w:lvlText w:val="%6."/>
      <w:lvlJc w:val="right"/>
      <w:pPr>
        <w:tabs>
          <w:tab w:val="num" w:pos="4020"/>
        </w:tabs>
        <w:ind w:left="4020" w:hanging="180"/>
      </w:pPr>
    </w:lvl>
    <w:lvl w:ilvl="6" w:tplc="040D000F">
      <w:start w:val="1"/>
      <w:numFmt w:val="decimal"/>
      <w:lvlText w:val="%7."/>
      <w:lvlJc w:val="left"/>
      <w:pPr>
        <w:tabs>
          <w:tab w:val="num" w:pos="4740"/>
        </w:tabs>
        <w:ind w:left="4740" w:hanging="360"/>
      </w:pPr>
    </w:lvl>
    <w:lvl w:ilvl="7" w:tplc="040D0019">
      <w:start w:val="1"/>
      <w:numFmt w:val="lowerLetter"/>
      <w:lvlText w:val="%8."/>
      <w:lvlJc w:val="left"/>
      <w:pPr>
        <w:tabs>
          <w:tab w:val="num" w:pos="5460"/>
        </w:tabs>
        <w:ind w:left="5460" w:hanging="360"/>
      </w:pPr>
    </w:lvl>
    <w:lvl w:ilvl="8" w:tplc="040D001B">
      <w:start w:val="1"/>
      <w:numFmt w:val="lowerRoman"/>
      <w:lvlText w:val="%9."/>
      <w:lvlJc w:val="right"/>
      <w:pPr>
        <w:tabs>
          <w:tab w:val="num" w:pos="6180"/>
        </w:tabs>
        <w:ind w:left="6180" w:hanging="180"/>
      </w:pPr>
    </w:lvl>
  </w:abstractNum>
  <w:abstractNum w:abstractNumId="299" w15:restartNumberingAfterBreak="0">
    <w:nsid w:val="6F9507E3"/>
    <w:multiLevelType w:val="hybridMultilevel"/>
    <w:tmpl w:val="669E3816"/>
    <w:lvl w:ilvl="0" w:tplc="BA76E610">
      <w:start w:val="1"/>
      <w:numFmt w:val="bullet"/>
      <w:lvlText w:val=""/>
      <w:lvlJc w:val="left"/>
      <w:pPr>
        <w:tabs>
          <w:tab w:val="num" w:pos="1667"/>
        </w:tabs>
        <w:ind w:left="1667" w:right="1667" w:hanging="360"/>
      </w:pPr>
      <w:rPr>
        <w:rFonts w:ascii="Wingdings" w:hAnsi="Wingdings" w:hint="default"/>
      </w:rPr>
    </w:lvl>
    <w:lvl w:ilvl="1" w:tplc="04090003" w:tentative="1">
      <w:start w:val="1"/>
      <w:numFmt w:val="bullet"/>
      <w:lvlText w:val="o"/>
      <w:lvlJc w:val="left"/>
      <w:pPr>
        <w:tabs>
          <w:tab w:val="num" w:pos="1667"/>
        </w:tabs>
        <w:ind w:left="1667" w:right="1667" w:hanging="360"/>
      </w:pPr>
      <w:rPr>
        <w:rFonts w:ascii="Courier New" w:hAnsi="Courier New" w:hint="default"/>
      </w:rPr>
    </w:lvl>
    <w:lvl w:ilvl="2" w:tplc="04090005" w:tentative="1">
      <w:start w:val="1"/>
      <w:numFmt w:val="bullet"/>
      <w:lvlText w:val=""/>
      <w:lvlJc w:val="left"/>
      <w:pPr>
        <w:tabs>
          <w:tab w:val="num" w:pos="2387"/>
        </w:tabs>
        <w:ind w:left="2387" w:right="2387" w:hanging="360"/>
      </w:pPr>
      <w:rPr>
        <w:rFonts w:ascii="Wingdings" w:hAnsi="Wingdings" w:hint="default"/>
      </w:rPr>
    </w:lvl>
    <w:lvl w:ilvl="3" w:tplc="04090001" w:tentative="1">
      <w:start w:val="1"/>
      <w:numFmt w:val="bullet"/>
      <w:lvlText w:val=""/>
      <w:lvlJc w:val="left"/>
      <w:pPr>
        <w:tabs>
          <w:tab w:val="num" w:pos="3107"/>
        </w:tabs>
        <w:ind w:left="3107" w:right="3107" w:hanging="360"/>
      </w:pPr>
      <w:rPr>
        <w:rFonts w:ascii="Symbol" w:hAnsi="Symbol" w:hint="default"/>
      </w:rPr>
    </w:lvl>
    <w:lvl w:ilvl="4" w:tplc="04090003" w:tentative="1">
      <w:start w:val="1"/>
      <w:numFmt w:val="bullet"/>
      <w:lvlText w:val="o"/>
      <w:lvlJc w:val="left"/>
      <w:pPr>
        <w:tabs>
          <w:tab w:val="num" w:pos="3827"/>
        </w:tabs>
        <w:ind w:left="3827" w:right="3827" w:hanging="360"/>
      </w:pPr>
      <w:rPr>
        <w:rFonts w:ascii="Courier New" w:hAnsi="Courier New" w:hint="default"/>
      </w:rPr>
    </w:lvl>
    <w:lvl w:ilvl="5" w:tplc="04090005" w:tentative="1">
      <w:start w:val="1"/>
      <w:numFmt w:val="bullet"/>
      <w:lvlText w:val=""/>
      <w:lvlJc w:val="left"/>
      <w:pPr>
        <w:tabs>
          <w:tab w:val="num" w:pos="4547"/>
        </w:tabs>
        <w:ind w:left="4547" w:right="4547" w:hanging="360"/>
      </w:pPr>
      <w:rPr>
        <w:rFonts w:ascii="Wingdings" w:hAnsi="Wingdings" w:hint="default"/>
      </w:rPr>
    </w:lvl>
    <w:lvl w:ilvl="6" w:tplc="04090001" w:tentative="1">
      <w:start w:val="1"/>
      <w:numFmt w:val="bullet"/>
      <w:lvlText w:val=""/>
      <w:lvlJc w:val="left"/>
      <w:pPr>
        <w:tabs>
          <w:tab w:val="num" w:pos="5267"/>
        </w:tabs>
        <w:ind w:left="5267" w:right="5267" w:hanging="360"/>
      </w:pPr>
      <w:rPr>
        <w:rFonts w:ascii="Symbol" w:hAnsi="Symbol" w:hint="default"/>
      </w:rPr>
    </w:lvl>
    <w:lvl w:ilvl="7" w:tplc="04090003" w:tentative="1">
      <w:start w:val="1"/>
      <w:numFmt w:val="bullet"/>
      <w:lvlText w:val="o"/>
      <w:lvlJc w:val="left"/>
      <w:pPr>
        <w:tabs>
          <w:tab w:val="num" w:pos="5987"/>
        </w:tabs>
        <w:ind w:left="5987" w:right="5987" w:hanging="360"/>
      </w:pPr>
      <w:rPr>
        <w:rFonts w:ascii="Courier New" w:hAnsi="Courier New" w:hint="default"/>
      </w:rPr>
    </w:lvl>
    <w:lvl w:ilvl="8" w:tplc="04090005" w:tentative="1">
      <w:start w:val="1"/>
      <w:numFmt w:val="bullet"/>
      <w:lvlText w:val=""/>
      <w:lvlJc w:val="left"/>
      <w:pPr>
        <w:tabs>
          <w:tab w:val="num" w:pos="6707"/>
        </w:tabs>
        <w:ind w:left="6707" w:right="6707" w:hanging="360"/>
      </w:pPr>
      <w:rPr>
        <w:rFonts w:ascii="Wingdings" w:hAnsi="Wingdings" w:hint="default"/>
      </w:rPr>
    </w:lvl>
  </w:abstractNum>
  <w:abstractNum w:abstractNumId="300" w15:restartNumberingAfterBreak="0">
    <w:nsid w:val="6FE614ED"/>
    <w:multiLevelType w:val="hybridMultilevel"/>
    <w:tmpl w:val="DC5897DE"/>
    <w:lvl w:ilvl="0" w:tplc="0409000F">
      <w:start w:val="1"/>
      <w:numFmt w:val="decimal"/>
      <w:lvlText w:val="%1."/>
      <w:lvlJc w:val="left"/>
      <w:pPr>
        <w:tabs>
          <w:tab w:val="num" w:pos="389"/>
        </w:tabs>
        <w:ind w:left="389" w:right="389" w:hanging="360"/>
      </w:pPr>
    </w:lvl>
    <w:lvl w:ilvl="1" w:tplc="04090019" w:tentative="1">
      <w:start w:val="1"/>
      <w:numFmt w:val="lowerLetter"/>
      <w:lvlText w:val="%2."/>
      <w:lvlJc w:val="left"/>
      <w:pPr>
        <w:tabs>
          <w:tab w:val="num" w:pos="1109"/>
        </w:tabs>
        <w:ind w:left="1109" w:right="1109" w:hanging="360"/>
      </w:pPr>
    </w:lvl>
    <w:lvl w:ilvl="2" w:tplc="0409001B" w:tentative="1">
      <w:start w:val="1"/>
      <w:numFmt w:val="lowerRoman"/>
      <w:lvlText w:val="%3."/>
      <w:lvlJc w:val="right"/>
      <w:pPr>
        <w:tabs>
          <w:tab w:val="num" w:pos="1829"/>
        </w:tabs>
        <w:ind w:left="1829" w:right="1829" w:hanging="180"/>
      </w:pPr>
    </w:lvl>
    <w:lvl w:ilvl="3" w:tplc="0409000F" w:tentative="1">
      <w:start w:val="1"/>
      <w:numFmt w:val="decimal"/>
      <w:lvlText w:val="%4."/>
      <w:lvlJc w:val="left"/>
      <w:pPr>
        <w:tabs>
          <w:tab w:val="num" w:pos="2549"/>
        </w:tabs>
        <w:ind w:left="2549" w:right="2549" w:hanging="360"/>
      </w:pPr>
    </w:lvl>
    <w:lvl w:ilvl="4" w:tplc="04090019" w:tentative="1">
      <w:start w:val="1"/>
      <w:numFmt w:val="lowerLetter"/>
      <w:lvlText w:val="%5."/>
      <w:lvlJc w:val="left"/>
      <w:pPr>
        <w:tabs>
          <w:tab w:val="num" w:pos="3269"/>
        </w:tabs>
        <w:ind w:left="3269" w:right="3269" w:hanging="360"/>
      </w:pPr>
    </w:lvl>
    <w:lvl w:ilvl="5" w:tplc="0409001B" w:tentative="1">
      <w:start w:val="1"/>
      <w:numFmt w:val="lowerRoman"/>
      <w:lvlText w:val="%6."/>
      <w:lvlJc w:val="right"/>
      <w:pPr>
        <w:tabs>
          <w:tab w:val="num" w:pos="3989"/>
        </w:tabs>
        <w:ind w:left="3989" w:right="3989" w:hanging="180"/>
      </w:pPr>
    </w:lvl>
    <w:lvl w:ilvl="6" w:tplc="0409000F" w:tentative="1">
      <w:start w:val="1"/>
      <w:numFmt w:val="decimal"/>
      <w:lvlText w:val="%7."/>
      <w:lvlJc w:val="left"/>
      <w:pPr>
        <w:tabs>
          <w:tab w:val="num" w:pos="4709"/>
        </w:tabs>
        <w:ind w:left="4709" w:right="4709" w:hanging="360"/>
      </w:pPr>
    </w:lvl>
    <w:lvl w:ilvl="7" w:tplc="04090019" w:tentative="1">
      <w:start w:val="1"/>
      <w:numFmt w:val="lowerLetter"/>
      <w:lvlText w:val="%8."/>
      <w:lvlJc w:val="left"/>
      <w:pPr>
        <w:tabs>
          <w:tab w:val="num" w:pos="5429"/>
        </w:tabs>
        <w:ind w:left="5429" w:right="5429" w:hanging="360"/>
      </w:pPr>
    </w:lvl>
    <w:lvl w:ilvl="8" w:tplc="0409001B" w:tentative="1">
      <w:start w:val="1"/>
      <w:numFmt w:val="lowerRoman"/>
      <w:lvlText w:val="%9."/>
      <w:lvlJc w:val="right"/>
      <w:pPr>
        <w:tabs>
          <w:tab w:val="num" w:pos="6149"/>
        </w:tabs>
        <w:ind w:left="6149" w:right="6149" w:hanging="180"/>
      </w:pPr>
    </w:lvl>
  </w:abstractNum>
  <w:abstractNum w:abstractNumId="301" w15:restartNumberingAfterBreak="0">
    <w:nsid w:val="7012409E"/>
    <w:multiLevelType w:val="hybridMultilevel"/>
    <w:tmpl w:val="FE4A1C40"/>
    <w:lvl w:ilvl="0" w:tplc="6076FF0E">
      <w:start w:val="1"/>
      <w:numFmt w:val="decimal"/>
      <w:lvlText w:val="%1."/>
      <w:lvlJc w:val="left"/>
      <w:pPr>
        <w:tabs>
          <w:tab w:val="num" w:pos="360"/>
        </w:tabs>
        <w:ind w:left="360" w:hanging="360"/>
      </w:pPr>
      <w:rPr>
        <w:rFonts w:hint="default"/>
      </w:rPr>
    </w:lvl>
    <w:lvl w:ilvl="1" w:tplc="5FD83EF0">
      <w:numFmt w:val="irohaFullWidth"/>
      <w:lvlText w:val="-"/>
      <w:lvlJc w:val="left"/>
      <w:pPr>
        <w:tabs>
          <w:tab w:val="num" w:pos="1080"/>
        </w:tabs>
        <w:ind w:left="1066" w:hanging="346"/>
      </w:pPr>
      <w:rPr>
        <w:rFonts w:ascii="Times New Roman" w:eastAsia="Times New Roman" w:hAnsi="Times New Roman" w:cs="Times New Roman" w:hint="default"/>
        <w:lang w:val="en-US" w:bidi="he-IL"/>
      </w:rPr>
    </w:lvl>
    <w:lvl w:ilvl="2" w:tplc="70443C34">
      <w:start w:val="1"/>
      <w:numFmt w:val="decimal"/>
      <w:lvlText w:val="%3."/>
      <w:lvlJc w:val="left"/>
      <w:pPr>
        <w:tabs>
          <w:tab w:val="num" w:pos="1980"/>
        </w:tabs>
        <w:ind w:left="1980" w:hanging="360"/>
      </w:pPr>
      <w:rPr>
        <w:rFonts w:hint="default"/>
      </w:rPr>
    </w:lvl>
    <w:lvl w:ilvl="3" w:tplc="040D000F">
      <w:start w:val="1"/>
      <w:numFmt w:val="decimal"/>
      <w:lvlText w:val="%4."/>
      <w:lvlJc w:val="left"/>
      <w:pPr>
        <w:tabs>
          <w:tab w:val="num" w:pos="2520"/>
        </w:tabs>
        <w:ind w:left="2520" w:hanging="360"/>
      </w:pPr>
    </w:lvl>
    <w:lvl w:ilvl="4" w:tplc="040D0019">
      <w:start w:val="1"/>
      <w:numFmt w:val="lowerLetter"/>
      <w:lvlText w:val="%5."/>
      <w:lvlJc w:val="left"/>
      <w:pPr>
        <w:tabs>
          <w:tab w:val="num" w:pos="3240"/>
        </w:tabs>
        <w:ind w:left="3240" w:hanging="360"/>
      </w:pPr>
    </w:lvl>
    <w:lvl w:ilvl="5" w:tplc="040D001B">
      <w:start w:val="1"/>
      <w:numFmt w:val="lowerRoman"/>
      <w:lvlText w:val="%6."/>
      <w:lvlJc w:val="right"/>
      <w:pPr>
        <w:tabs>
          <w:tab w:val="num" w:pos="3960"/>
        </w:tabs>
        <w:ind w:left="3960" w:hanging="180"/>
      </w:pPr>
    </w:lvl>
    <w:lvl w:ilvl="6" w:tplc="040D000F">
      <w:start w:val="1"/>
      <w:numFmt w:val="decimal"/>
      <w:lvlText w:val="%7."/>
      <w:lvlJc w:val="left"/>
      <w:pPr>
        <w:tabs>
          <w:tab w:val="num" w:pos="4680"/>
        </w:tabs>
        <w:ind w:left="4680" w:hanging="360"/>
      </w:pPr>
    </w:lvl>
    <w:lvl w:ilvl="7" w:tplc="040D0019">
      <w:start w:val="1"/>
      <w:numFmt w:val="lowerLetter"/>
      <w:lvlText w:val="%8."/>
      <w:lvlJc w:val="left"/>
      <w:pPr>
        <w:tabs>
          <w:tab w:val="num" w:pos="5400"/>
        </w:tabs>
        <w:ind w:left="5400" w:hanging="360"/>
      </w:pPr>
    </w:lvl>
    <w:lvl w:ilvl="8" w:tplc="040D001B">
      <w:start w:val="1"/>
      <w:numFmt w:val="lowerRoman"/>
      <w:lvlText w:val="%9."/>
      <w:lvlJc w:val="right"/>
      <w:pPr>
        <w:tabs>
          <w:tab w:val="num" w:pos="6120"/>
        </w:tabs>
        <w:ind w:left="6120" w:hanging="180"/>
      </w:pPr>
    </w:lvl>
  </w:abstractNum>
  <w:abstractNum w:abstractNumId="302" w15:restartNumberingAfterBreak="0">
    <w:nsid w:val="70E42A98"/>
    <w:multiLevelType w:val="hybridMultilevel"/>
    <w:tmpl w:val="9D2C1C52"/>
    <w:lvl w:ilvl="0" w:tplc="5FD83EF0">
      <w:numFmt w:val="irohaFullWidth"/>
      <w:lvlText w:val="-"/>
      <w:lvlJc w:val="left"/>
      <w:pPr>
        <w:tabs>
          <w:tab w:val="num" w:pos="360"/>
        </w:tabs>
        <w:ind w:left="346" w:right="346" w:hanging="346"/>
      </w:pPr>
      <w:rPr>
        <w:rFonts w:ascii="Times New Roman" w:eastAsia="Times New Roman" w:hAnsi="Times New Roman" w:cs="Times New Roman" w:hint="default"/>
        <w:lang w:val="en-US" w:bidi="he-IL"/>
      </w:rPr>
    </w:lvl>
    <w:lvl w:ilvl="1" w:tplc="BA76E610">
      <w:start w:val="1"/>
      <w:numFmt w:val="bullet"/>
      <w:lvlText w:val=""/>
      <w:lvlJc w:val="left"/>
      <w:pPr>
        <w:tabs>
          <w:tab w:val="num" w:pos="360"/>
        </w:tabs>
        <w:ind w:left="360" w:right="360" w:hanging="360"/>
      </w:pPr>
      <w:rPr>
        <w:rFonts w:ascii="Wingdings" w:hAnsi="Wingdings" w:hint="default"/>
        <w:lang w:val="en-US" w:bidi="he-IL"/>
      </w:rPr>
    </w:lvl>
    <w:lvl w:ilvl="2" w:tplc="04090005">
      <w:start w:val="1"/>
      <w:numFmt w:val="bullet"/>
      <w:lvlText w:val=""/>
      <w:lvlJc w:val="left"/>
      <w:pPr>
        <w:tabs>
          <w:tab w:val="num" w:pos="2340"/>
        </w:tabs>
        <w:ind w:left="2340" w:right="2340" w:hanging="360"/>
      </w:pPr>
      <w:rPr>
        <w:rFonts w:ascii="Wingdings" w:hAnsi="Wingdings" w:hint="default"/>
        <w:bCs w:val="0"/>
        <w:iCs w:val="0"/>
        <w:color w:val="auto"/>
        <w:sz w:val="24"/>
        <w:szCs w:val="24"/>
        <w:lang w:val="en-US" w:bidi="he-IL"/>
      </w:rPr>
    </w:lvl>
    <w:lvl w:ilvl="3" w:tplc="50A2A70C">
      <w:start w:val="1"/>
      <w:numFmt w:val="bullet"/>
      <w:lvlText w:val=""/>
      <w:lvlJc w:val="left"/>
      <w:pPr>
        <w:tabs>
          <w:tab w:val="num" w:pos="2880"/>
        </w:tabs>
        <w:ind w:left="2880" w:right="2880" w:hanging="360"/>
      </w:pPr>
      <w:rPr>
        <w:rFonts w:ascii="Symbol" w:hAnsi="Symbol" w:hint="default"/>
        <w:bCs w:val="0"/>
        <w:iCs w:val="0"/>
        <w:color w:val="auto"/>
        <w:sz w:val="24"/>
        <w:szCs w:val="24"/>
        <w:lang w:val="en-US" w:bidi="he-IL"/>
      </w:rPr>
    </w:lvl>
    <w:lvl w:ilvl="4" w:tplc="04090019" w:tentative="1">
      <w:start w:val="1"/>
      <w:numFmt w:val="lowerLetter"/>
      <w:lvlText w:val="%5."/>
      <w:lvlJc w:val="left"/>
      <w:pPr>
        <w:tabs>
          <w:tab w:val="num" w:pos="3600"/>
        </w:tabs>
        <w:ind w:left="3600" w:right="3600" w:hanging="360"/>
      </w:pPr>
    </w:lvl>
    <w:lvl w:ilvl="5" w:tplc="0409001B" w:tentative="1">
      <w:start w:val="1"/>
      <w:numFmt w:val="lowerRoman"/>
      <w:lvlText w:val="%6."/>
      <w:lvlJc w:val="right"/>
      <w:pPr>
        <w:tabs>
          <w:tab w:val="num" w:pos="4320"/>
        </w:tabs>
        <w:ind w:left="4320" w:right="4320" w:hanging="180"/>
      </w:pPr>
    </w:lvl>
    <w:lvl w:ilvl="6" w:tplc="0409000F" w:tentative="1">
      <w:start w:val="1"/>
      <w:numFmt w:val="decimal"/>
      <w:lvlText w:val="%7."/>
      <w:lvlJc w:val="left"/>
      <w:pPr>
        <w:tabs>
          <w:tab w:val="num" w:pos="5040"/>
        </w:tabs>
        <w:ind w:left="5040" w:right="5040" w:hanging="360"/>
      </w:pPr>
    </w:lvl>
    <w:lvl w:ilvl="7" w:tplc="04090019" w:tentative="1">
      <w:start w:val="1"/>
      <w:numFmt w:val="lowerLetter"/>
      <w:lvlText w:val="%8."/>
      <w:lvlJc w:val="left"/>
      <w:pPr>
        <w:tabs>
          <w:tab w:val="num" w:pos="5760"/>
        </w:tabs>
        <w:ind w:left="5760" w:right="5760" w:hanging="360"/>
      </w:pPr>
    </w:lvl>
    <w:lvl w:ilvl="8" w:tplc="0409001B" w:tentative="1">
      <w:start w:val="1"/>
      <w:numFmt w:val="lowerRoman"/>
      <w:lvlText w:val="%9."/>
      <w:lvlJc w:val="right"/>
      <w:pPr>
        <w:tabs>
          <w:tab w:val="num" w:pos="6480"/>
        </w:tabs>
        <w:ind w:left="6480" w:right="6480" w:hanging="180"/>
      </w:pPr>
    </w:lvl>
  </w:abstractNum>
  <w:abstractNum w:abstractNumId="303" w15:restartNumberingAfterBreak="0">
    <w:nsid w:val="70FB24FA"/>
    <w:multiLevelType w:val="hybridMultilevel"/>
    <w:tmpl w:val="947AA24A"/>
    <w:lvl w:ilvl="0" w:tplc="2D7C577E">
      <w:start w:val="1"/>
      <w:numFmt w:val="bullet"/>
      <w:lvlText w:val=""/>
      <w:lvlJc w:val="left"/>
      <w:pPr>
        <w:tabs>
          <w:tab w:val="num" w:pos="587"/>
        </w:tabs>
        <w:ind w:left="587" w:hanging="360"/>
      </w:pPr>
      <w:rPr>
        <w:rFonts w:ascii="Symbol" w:hAnsi="Symbol" w:hint="default"/>
        <w:bCs w:val="0"/>
        <w:iCs w:val="0"/>
        <w:color w:val="auto"/>
        <w:sz w:val="24"/>
        <w:szCs w:val="24"/>
      </w:rPr>
    </w:lvl>
    <w:lvl w:ilvl="1" w:tplc="04090003">
      <w:start w:val="1"/>
      <w:numFmt w:val="bullet"/>
      <w:lvlText w:val="o"/>
      <w:lvlJc w:val="left"/>
      <w:pPr>
        <w:tabs>
          <w:tab w:val="num" w:pos="1500"/>
        </w:tabs>
        <w:ind w:left="1500" w:hanging="360"/>
      </w:pPr>
      <w:rPr>
        <w:rFonts w:ascii="Courier New" w:hAnsi="Courier New" w:cs="Courier New" w:hint="default"/>
      </w:rPr>
    </w:lvl>
    <w:lvl w:ilvl="2" w:tplc="04090005">
      <w:start w:val="1"/>
      <w:numFmt w:val="bullet"/>
      <w:lvlText w:val=""/>
      <w:lvlJc w:val="left"/>
      <w:pPr>
        <w:tabs>
          <w:tab w:val="num" w:pos="2220"/>
        </w:tabs>
        <w:ind w:left="2220" w:hanging="360"/>
      </w:pPr>
      <w:rPr>
        <w:rFonts w:ascii="Wingdings" w:hAnsi="Wingdings" w:hint="default"/>
      </w:rPr>
    </w:lvl>
    <w:lvl w:ilvl="3" w:tplc="04090001">
      <w:start w:val="1"/>
      <w:numFmt w:val="bullet"/>
      <w:lvlText w:val=""/>
      <w:lvlJc w:val="left"/>
      <w:pPr>
        <w:tabs>
          <w:tab w:val="num" w:pos="2940"/>
        </w:tabs>
        <w:ind w:left="2940" w:hanging="360"/>
      </w:pPr>
      <w:rPr>
        <w:rFonts w:ascii="Symbol" w:hAnsi="Symbol" w:hint="default"/>
      </w:rPr>
    </w:lvl>
    <w:lvl w:ilvl="4" w:tplc="04090003">
      <w:start w:val="1"/>
      <w:numFmt w:val="bullet"/>
      <w:lvlText w:val="o"/>
      <w:lvlJc w:val="left"/>
      <w:pPr>
        <w:tabs>
          <w:tab w:val="num" w:pos="3660"/>
        </w:tabs>
        <w:ind w:left="3660" w:hanging="360"/>
      </w:pPr>
      <w:rPr>
        <w:rFonts w:ascii="Courier New" w:hAnsi="Courier New" w:cs="Courier New" w:hint="default"/>
      </w:rPr>
    </w:lvl>
    <w:lvl w:ilvl="5" w:tplc="04090005">
      <w:start w:val="1"/>
      <w:numFmt w:val="bullet"/>
      <w:lvlText w:val=""/>
      <w:lvlJc w:val="left"/>
      <w:pPr>
        <w:tabs>
          <w:tab w:val="num" w:pos="4380"/>
        </w:tabs>
        <w:ind w:left="4380" w:hanging="360"/>
      </w:pPr>
      <w:rPr>
        <w:rFonts w:ascii="Wingdings" w:hAnsi="Wingdings" w:hint="default"/>
      </w:rPr>
    </w:lvl>
    <w:lvl w:ilvl="6" w:tplc="04090001">
      <w:start w:val="1"/>
      <w:numFmt w:val="bullet"/>
      <w:lvlText w:val=""/>
      <w:lvlJc w:val="left"/>
      <w:pPr>
        <w:tabs>
          <w:tab w:val="num" w:pos="5100"/>
        </w:tabs>
        <w:ind w:left="5100" w:hanging="360"/>
      </w:pPr>
      <w:rPr>
        <w:rFonts w:ascii="Symbol" w:hAnsi="Symbol" w:hint="default"/>
      </w:rPr>
    </w:lvl>
    <w:lvl w:ilvl="7" w:tplc="04090003">
      <w:start w:val="1"/>
      <w:numFmt w:val="bullet"/>
      <w:lvlText w:val="o"/>
      <w:lvlJc w:val="left"/>
      <w:pPr>
        <w:tabs>
          <w:tab w:val="num" w:pos="5820"/>
        </w:tabs>
        <w:ind w:left="5820" w:hanging="360"/>
      </w:pPr>
      <w:rPr>
        <w:rFonts w:ascii="Courier New" w:hAnsi="Courier New" w:cs="Courier New" w:hint="default"/>
      </w:rPr>
    </w:lvl>
    <w:lvl w:ilvl="8" w:tplc="04090005">
      <w:start w:val="1"/>
      <w:numFmt w:val="bullet"/>
      <w:lvlText w:val=""/>
      <w:lvlJc w:val="left"/>
      <w:pPr>
        <w:tabs>
          <w:tab w:val="num" w:pos="6540"/>
        </w:tabs>
        <w:ind w:left="6540" w:hanging="360"/>
      </w:pPr>
      <w:rPr>
        <w:rFonts w:ascii="Wingdings" w:hAnsi="Wingdings" w:hint="default"/>
      </w:rPr>
    </w:lvl>
  </w:abstractNum>
  <w:abstractNum w:abstractNumId="304" w15:restartNumberingAfterBreak="0">
    <w:nsid w:val="7114668F"/>
    <w:multiLevelType w:val="hybridMultilevel"/>
    <w:tmpl w:val="853EFAC4"/>
    <w:lvl w:ilvl="0" w:tplc="50A2A70C">
      <w:start w:val="1"/>
      <w:numFmt w:val="bullet"/>
      <w:lvlText w:val=""/>
      <w:lvlJc w:val="left"/>
      <w:pPr>
        <w:tabs>
          <w:tab w:val="num" w:pos="360"/>
        </w:tabs>
        <w:ind w:left="360" w:hanging="360"/>
      </w:pPr>
      <w:rPr>
        <w:rFonts w:ascii="Symbol" w:hAnsi="Symbol" w:hint="default"/>
        <w:bCs w:val="0"/>
        <w:iCs w:val="0"/>
        <w:color w:val="auto"/>
        <w:sz w:val="24"/>
        <w:szCs w:val="24"/>
        <w:lang w:bidi="he-IL"/>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05" w15:restartNumberingAfterBreak="0">
    <w:nsid w:val="72127B9C"/>
    <w:multiLevelType w:val="hybridMultilevel"/>
    <w:tmpl w:val="F0C0BDF6"/>
    <w:lvl w:ilvl="0" w:tplc="B3D4742A">
      <w:start w:val="1"/>
      <w:numFmt w:val="bullet"/>
      <w:lvlText w:val=""/>
      <w:lvlJc w:val="left"/>
      <w:pPr>
        <w:tabs>
          <w:tab w:val="num" w:pos="420"/>
        </w:tabs>
        <w:ind w:left="420" w:right="420" w:hanging="360"/>
      </w:pPr>
      <w:rPr>
        <w:rFonts w:ascii="Symbol" w:hAnsi="Symbol" w:hint="default"/>
        <w:bCs w:val="0"/>
        <w:iCs w:val="0"/>
        <w:color w:val="auto"/>
        <w:sz w:val="24"/>
        <w:szCs w:val="24"/>
        <w:lang w:bidi="he-IL"/>
      </w:rPr>
    </w:lvl>
    <w:lvl w:ilvl="1" w:tplc="90A44774">
      <w:start w:val="1"/>
      <w:numFmt w:val="bullet"/>
      <w:lvlText w:val=""/>
      <w:lvlJc w:val="left"/>
      <w:pPr>
        <w:tabs>
          <w:tab w:val="num" w:pos="1080"/>
        </w:tabs>
        <w:ind w:left="1080" w:right="1080" w:hanging="360"/>
      </w:pPr>
      <w:rPr>
        <w:rFonts w:ascii="Symbol" w:hAnsi="Symbol" w:hint="default"/>
        <w:bCs w:val="0"/>
        <w:iCs w:val="0"/>
        <w:color w:val="auto"/>
        <w:sz w:val="24"/>
        <w:szCs w:val="24"/>
        <w:lang w:bidi="he-IL"/>
      </w:rPr>
    </w:lvl>
    <w:lvl w:ilvl="2" w:tplc="04090001">
      <w:start w:val="1"/>
      <w:numFmt w:val="bullet"/>
      <w:lvlText w:val=""/>
      <w:lvlJc w:val="left"/>
      <w:pPr>
        <w:tabs>
          <w:tab w:val="num" w:pos="2160"/>
        </w:tabs>
        <w:ind w:left="2160" w:right="2160" w:hanging="360"/>
      </w:pPr>
      <w:rPr>
        <w:rFonts w:ascii="Symbol" w:hAnsi="Symbol" w:hint="default"/>
        <w:bCs w:val="0"/>
        <w:iCs w:val="0"/>
        <w:color w:val="auto"/>
        <w:sz w:val="24"/>
        <w:szCs w:val="24"/>
      </w:rPr>
    </w:lvl>
    <w:lvl w:ilvl="3" w:tplc="04090001">
      <w:start w:val="1"/>
      <w:numFmt w:val="bullet"/>
      <w:lvlText w:val=""/>
      <w:lvlJc w:val="left"/>
      <w:pPr>
        <w:tabs>
          <w:tab w:val="num" w:pos="2880"/>
        </w:tabs>
        <w:ind w:left="2880" w:right="2880" w:hanging="360"/>
      </w:pPr>
      <w:rPr>
        <w:rFonts w:ascii="Symbol" w:hAnsi="Symbol" w:hint="default"/>
      </w:rPr>
    </w:lvl>
    <w:lvl w:ilvl="4" w:tplc="04090003" w:tentative="1">
      <w:start w:val="1"/>
      <w:numFmt w:val="bullet"/>
      <w:lvlText w:val="o"/>
      <w:lvlJc w:val="left"/>
      <w:pPr>
        <w:tabs>
          <w:tab w:val="num" w:pos="3600"/>
        </w:tabs>
        <w:ind w:left="3600" w:right="3600" w:hanging="360"/>
      </w:pPr>
      <w:rPr>
        <w:rFonts w:ascii="Courier New" w:hAnsi="Courier New" w:cs="Courier New" w:hint="default"/>
      </w:rPr>
    </w:lvl>
    <w:lvl w:ilvl="5" w:tplc="04090005" w:tentative="1">
      <w:start w:val="1"/>
      <w:numFmt w:val="bullet"/>
      <w:lvlText w:val=""/>
      <w:lvlJc w:val="left"/>
      <w:pPr>
        <w:tabs>
          <w:tab w:val="num" w:pos="4320"/>
        </w:tabs>
        <w:ind w:left="4320" w:right="4320" w:hanging="360"/>
      </w:pPr>
      <w:rPr>
        <w:rFonts w:ascii="Wingdings" w:hAnsi="Wingdings" w:hint="default"/>
      </w:rPr>
    </w:lvl>
    <w:lvl w:ilvl="6" w:tplc="04090001" w:tentative="1">
      <w:start w:val="1"/>
      <w:numFmt w:val="bullet"/>
      <w:lvlText w:val=""/>
      <w:lvlJc w:val="left"/>
      <w:pPr>
        <w:tabs>
          <w:tab w:val="num" w:pos="5040"/>
        </w:tabs>
        <w:ind w:left="5040" w:right="5040" w:hanging="360"/>
      </w:pPr>
      <w:rPr>
        <w:rFonts w:ascii="Symbol" w:hAnsi="Symbol" w:hint="default"/>
      </w:rPr>
    </w:lvl>
    <w:lvl w:ilvl="7" w:tplc="04090003" w:tentative="1">
      <w:start w:val="1"/>
      <w:numFmt w:val="bullet"/>
      <w:lvlText w:val="o"/>
      <w:lvlJc w:val="left"/>
      <w:pPr>
        <w:tabs>
          <w:tab w:val="num" w:pos="5760"/>
        </w:tabs>
        <w:ind w:left="5760" w:right="5760" w:hanging="360"/>
      </w:pPr>
      <w:rPr>
        <w:rFonts w:ascii="Courier New" w:hAnsi="Courier New" w:cs="Courier New" w:hint="default"/>
      </w:rPr>
    </w:lvl>
    <w:lvl w:ilvl="8" w:tplc="04090005" w:tentative="1">
      <w:start w:val="1"/>
      <w:numFmt w:val="bullet"/>
      <w:lvlText w:val=""/>
      <w:lvlJc w:val="left"/>
      <w:pPr>
        <w:tabs>
          <w:tab w:val="num" w:pos="6480"/>
        </w:tabs>
        <w:ind w:left="6480" w:right="6480" w:hanging="360"/>
      </w:pPr>
      <w:rPr>
        <w:rFonts w:ascii="Wingdings" w:hAnsi="Wingdings" w:hint="default"/>
      </w:rPr>
    </w:lvl>
  </w:abstractNum>
  <w:abstractNum w:abstractNumId="306" w15:restartNumberingAfterBreak="0">
    <w:nsid w:val="72684A89"/>
    <w:multiLevelType w:val="hybridMultilevel"/>
    <w:tmpl w:val="8810718A"/>
    <w:lvl w:ilvl="0" w:tplc="0409000D">
      <w:start w:val="1"/>
      <w:numFmt w:val="bullet"/>
      <w:lvlText w:val=""/>
      <w:lvlJc w:val="left"/>
      <w:pPr>
        <w:ind w:left="360" w:hanging="360"/>
      </w:pPr>
      <w:rPr>
        <w:rFonts w:ascii="Wingdings" w:hAnsi="Wingdings" w:hint="default"/>
      </w:rPr>
    </w:lvl>
    <w:lvl w:ilvl="1" w:tplc="1DE8D534">
      <w:numFmt w:val="bullet"/>
      <w:lvlText w:val="-"/>
      <w:lvlJc w:val="left"/>
      <w:pPr>
        <w:ind w:left="810" w:hanging="360"/>
      </w:pPr>
      <w:rPr>
        <w:rFonts w:ascii="Times New Roman" w:eastAsia="SimSun" w:hAnsi="Times New Roman" w:cs="Times New Roman"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307" w15:restartNumberingAfterBreak="0">
    <w:nsid w:val="74DB46EB"/>
    <w:multiLevelType w:val="hybridMultilevel"/>
    <w:tmpl w:val="EB7C7CB0"/>
    <w:lvl w:ilvl="0" w:tplc="0409000F">
      <w:start w:val="1"/>
      <w:numFmt w:val="decimal"/>
      <w:lvlText w:val="%1."/>
      <w:lvlJc w:val="left"/>
      <w:pPr>
        <w:tabs>
          <w:tab w:val="num" w:pos="360"/>
        </w:tabs>
        <w:ind w:left="360" w:right="720" w:hanging="360"/>
      </w:pPr>
      <w:rPr>
        <w:rFonts w:hint="default"/>
      </w:rPr>
    </w:lvl>
    <w:lvl w:ilvl="1" w:tplc="040D0019" w:tentative="1">
      <w:start w:val="1"/>
      <w:numFmt w:val="lowerLetter"/>
      <w:lvlText w:val="%2."/>
      <w:lvlJc w:val="left"/>
      <w:pPr>
        <w:tabs>
          <w:tab w:val="num" w:pos="1080"/>
        </w:tabs>
        <w:ind w:left="1080" w:right="1440" w:hanging="360"/>
      </w:pPr>
    </w:lvl>
    <w:lvl w:ilvl="2" w:tplc="040D001B" w:tentative="1">
      <w:start w:val="1"/>
      <w:numFmt w:val="lowerRoman"/>
      <w:lvlText w:val="%3."/>
      <w:lvlJc w:val="right"/>
      <w:pPr>
        <w:tabs>
          <w:tab w:val="num" w:pos="1800"/>
        </w:tabs>
        <w:ind w:left="1800" w:right="2160" w:hanging="180"/>
      </w:pPr>
    </w:lvl>
    <w:lvl w:ilvl="3" w:tplc="040D000F" w:tentative="1">
      <w:start w:val="1"/>
      <w:numFmt w:val="decimal"/>
      <w:lvlText w:val="%4."/>
      <w:lvlJc w:val="left"/>
      <w:pPr>
        <w:tabs>
          <w:tab w:val="num" w:pos="2520"/>
        </w:tabs>
        <w:ind w:left="2520" w:right="2880" w:hanging="360"/>
      </w:pPr>
    </w:lvl>
    <w:lvl w:ilvl="4" w:tplc="040D0019" w:tentative="1">
      <w:start w:val="1"/>
      <w:numFmt w:val="lowerLetter"/>
      <w:lvlText w:val="%5."/>
      <w:lvlJc w:val="left"/>
      <w:pPr>
        <w:tabs>
          <w:tab w:val="num" w:pos="3240"/>
        </w:tabs>
        <w:ind w:left="3240" w:right="3600" w:hanging="360"/>
      </w:pPr>
    </w:lvl>
    <w:lvl w:ilvl="5" w:tplc="040D001B" w:tentative="1">
      <w:start w:val="1"/>
      <w:numFmt w:val="lowerRoman"/>
      <w:lvlText w:val="%6."/>
      <w:lvlJc w:val="right"/>
      <w:pPr>
        <w:tabs>
          <w:tab w:val="num" w:pos="3960"/>
        </w:tabs>
        <w:ind w:left="3960" w:right="4320" w:hanging="180"/>
      </w:pPr>
    </w:lvl>
    <w:lvl w:ilvl="6" w:tplc="040D000F" w:tentative="1">
      <w:start w:val="1"/>
      <w:numFmt w:val="decimal"/>
      <w:lvlText w:val="%7."/>
      <w:lvlJc w:val="left"/>
      <w:pPr>
        <w:tabs>
          <w:tab w:val="num" w:pos="4680"/>
        </w:tabs>
        <w:ind w:left="4680" w:right="5040" w:hanging="360"/>
      </w:pPr>
    </w:lvl>
    <w:lvl w:ilvl="7" w:tplc="040D0019" w:tentative="1">
      <w:start w:val="1"/>
      <w:numFmt w:val="lowerLetter"/>
      <w:lvlText w:val="%8."/>
      <w:lvlJc w:val="left"/>
      <w:pPr>
        <w:tabs>
          <w:tab w:val="num" w:pos="5400"/>
        </w:tabs>
        <w:ind w:left="5400" w:right="5760" w:hanging="360"/>
      </w:pPr>
    </w:lvl>
    <w:lvl w:ilvl="8" w:tplc="040D001B" w:tentative="1">
      <w:start w:val="1"/>
      <w:numFmt w:val="lowerRoman"/>
      <w:lvlText w:val="%9."/>
      <w:lvlJc w:val="right"/>
      <w:pPr>
        <w:tabs>
          <w:tab w:val="num" w:pos="6120"/>
        </w:tabs>
        <w:ind w:left="6120" w:right="6480" w:hanging="180"/>
      </w:pPr>
    </w:lvl>
  </w:abstractNum>
  <w:abstractNum w:abstractNumId="308" w15:restartNumberingAfterBreak="0">
    <w:nsid w:val="75307148"/>
    <w:multiLevelType w:val="hybridMultilevel"/>
    <w:tmpl w:val="40E06674"/>
    <w:lvl w:ilvl="0" w:tplc="04090001">
      <w:start w:val="1"/>
      <w:numFmt w:val="bullet"/>
      <w:lvlText w:val=""/>
      <w:lvlJc w:val="left"/>
      <w:pPr>
        <w:tabs>
          <w:tab w:val="num" w:pos="360"/>
        </w:tabs>
        <w:ind w:left="360" w:hanging="360"/>
      </w:pPr>
      <w:rPr>
        <w:rFonts w:ascii="Symbol" w:hAnsi="Symbol" w:hint="default"/>
        <w:bCs/>
        <w:iCs w:val="0"/>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9" w15:restartNumberingAfterBreak="0">
    <w:nsid w:val="76711D28"/>
    <w:multiLevelType w:val="hybridMultilevel"/>
    <w:tmpl w:val="17708308"/>
    <w:lvl w:ilvl="0" w:tplc="04090005">
      <w:start w:val="1"/>
      <w:numFmt w:val="bullet"/>
      <w:lvlText w:val=""/>
      <w:lvlJc w:val="left"/>
      <w:pPr>
        <w:tabs>
          <w:tab w:val="num" w:pos="420"/>
        </w:tabs>
        <w:ind w:left="420" w:right="420" w:hanging="360"/>
      </w:pPr>
      <w:rPr>
        <w:rFonts w:ascii="Wingdings" w:hAnsi="Wingdings" w:hint="default"/>
        <w:bCs w:val="0"/>
        <w:iCs w:val="0"/>
        <w:color w:val="auto"/>
        <w:sz w:val="24"/>
        <w:szCs w:val="24"/>
      </w:rPr>
    </w:lvl>
    <w:lvl w:ilvl="1" w:tplc="04090001">
      <w:start w:val="1"/>
      <w:numFmt w:val="bullet"/>
      <w:lvlText w:val=""/>
      <w:lvlJc w:val="left"/>
      <w:pPr>
        <w:tabs>
          <w:tab w:val="num" w:pos="360"/>
        </w:tabs>
        <w:ind w:left="360" w:right="360" w:hanging="360"/>
      </w:pPr>
      <w:rPr>
        <w:rFonts w:ascii="Symbol" w:hAnsi="Symbol" w:hint="default"/>
        <w:bCs w:val="0"/>
        <w:iCs w:val="0"/>
        <w:color w:val="auto"/>
        <w:sz w:val="24"/>
        <w:szCs w:val="24"/>
        <w:lang w:val="en-US" w:bidi="he-IL"/>
      </w:rPr>
    </w:lvl>
    <w:lvl w:ilvl="2" w:tplc="04090001">
      <w:start w:val="1"/>
      <w:numFmt w:val="bullet"/>
      <w:lvlText w:val=""/>
      <w:lvlJc w:val="left"/>
      <w:pPr>
        <w:tabs>
          <w:tab w:val="num" w:pos="2160"/>
        </w:tabs>
        <w:ind w:left="2160" w:right="2160" w:hanging="360"/>
      </w:pPr>
      <w:rPr>
        <w:rFonts w:ascii="Symbol" w:hAnsi="Symbol" w:hint="default"/>
        <w:bCs w:val="0"/>
        <w:iCs w:val="0"/>
        <w:color w:val="auto"/>
        <w:sz w:val="24"/>
        <w:szCs w:val="24"/>
      </w:rPr>
    </w:lvl>
    <w:lvl w:ilvl="3" w:tplc="04090001">
      <w:start w:val="1"/>
      <w:numFmt w:val="bullet"/>
      <w:lvlText w:val=""/>
      <w:lvlJc w:val="left"/>
      <w:pPr>
        <w:tabs>
          <w:tab w:val="num" w:pos="2880"/>
        </w:tabs>
        <w:ind w:left="2880" w:right="2880" w:hanging="360"/>
      </w:pPr>
      <w:rPr>
        <w:rFonts w:ascii="Symbol" w:hAnsi="Symbol" w:hint="default"/>
      </w:rPr>
    </w:lvl>
    <w:lvl w:ilvl="4" w:tplc="04090003" w:tentative="1">
      <w:start w:val="1"/>
      <w:numFmt w:val="bullet"/>
      <w:lvlText w:val="o"/>
      <w:lvlJc w:val="left"/>
      <w:pPr>
        <w:tabs>
          <w:tab w:val="num" w:pos="3600"/>
        </w:tabs>
        <w:ind w:left="3600" w:right="3600" w:hanging="360"/>
      </w:pPr>
      <w:rPr>
        <w:rFonts w:ascii="Courier New" w:hAnsi="Courier New" w:cs="Courier New" w:hint="default"/>
      </w:rPr>
    </w:lvl>
    <w:lvl w:ilvl="5" w:tplc="04090005" w:tentative="1">
      <w:start w:val="1"/>
      <w:numFmt w:val="bullet"/>
      <w:lvlText w:val=""/>
      <w:lvlJc w:val="left"/>
      <w:pPr>
        <w:tabs>
          <w:tab w:val="num" w:pos="4320"/>
        </w:tabs>
        <w:ind w:left="4320" w:right="4320" w:hanging="360"/>
      </w:pPr>
      <w:rPr>
        <w:rFonts w:ascii="Wingdings" w:hAnsi="Wingdings" w:hint="default"/>
      </w:rPr>
    </w:lvl>
    <w:lvl w:ilvl="6" w:tplc="04090001" w:tentative="1">
      <w:start w:val="1"/>
      <w:numFmt w:val="bullet"/>
      <w:lvlText w:val=""/>
      <w:lvlJc w:val="left"/>
      <w:pPr>
        <w:tabs>
          <w:tab w:val="num" w:pos="5040"/>
        </w:tabs>
        <w:ind w:left="5040" w:right="5040" w:hanging="360"/>
      </w:pPr>
      <w:rPr>
        <w:rFonts w:ascii="Symbol" w:hAnsi="Symbol" w:hint="default"/>
      </w:rPr>
    </w:lvl>
    <w:lvl w:ilvl="7" w:tplc="04090003" w:tentative="1">
      <w:start w:val="1"/>
      <w:numFmt w:val="bullet"/>
      <w:lvlText w:val="o"/>
      <w:lvlJc w:val="left"/>
      <w:pPr>
        <w:tabs>
          <w:tab w:val="num" w:pos="5760"/>
        </w:tabs>
        <w:ind w:left="5760" w:right="5760" w:hanging="360"/>
      </w:pPr>
      <w:rPr>
        <w:rFonts w:ascii="Courier New" w:hAnsi="Courier New" w:cs="Courier New" w:hint="default"/>
      </w:rPr>
    </w:lvl>
    <w:lvl w:ilvl="8" w:tplc="04090005" w:tentative="1">
      <w:start w:val="1"/>
      <w:numFmt w:val="bullet"/>
      <w:lvlText w:val=""/>
      <w:lvlJc w:val="left"/>
      <w:pPr>
        <w:tabs>
          <w:tab w:val="num" w:pos="6480"/>
        </w:tabs>
        <w:ind w:left="6480" w:right="6480" w:hanging="360"/>
      </w:pPr>
      <w:rPr>
        <w:rFonts w:ascii="Wingdings" w:hAnsi="Wingdings" w:hint="default"/>
      </w:rPr>
    </w:lvl>
  </w:abstractNum>
  <w:abstractNum w:abstractNumId="310" w15:restartNumberingAfterBreak="0">
    <w:nsid w:val="770604E8"/>
    <w:multiLevelType w:val="hybridMultilevel"/>
    <w:tmpl w:val="1300622C"/>
    <w:lvl w:ilvl="0" w:tplc="0409000F">
      <w:start w:val="1"/>
      <w:numFmt w:val="decimal"/>
      <w:lvlText w:val="%1."/>
      <w:lvlJc w:val="left"/>
      <w:pPr>
        <w:ind w:left="720" w:right="720" w:hanging="360"/>
      </w:pPr>
      <w:rPr>
        <w:rFonts w:hint="default"/>
      </w:rPr>
    </w:lvl>
    <w:lvl w:ilvl="1" w:tplc="04090019" w:tentative="1">
      <w:start w:val="1"/>
      <w:numFmt w:val="lowerLetter"/>
      <w:lvlText w:val="%2."/>
      <w:lvlJc w:val="left"/>
      <w:pPr>
        <w:ind w:left="1440" w:right="1440" w:hanging="360"/>
      </w:pPr>
    </w:lvl>
    <w:lvl w:ilvl="2" w:tplc="0409001B" w:tentative="1">
      <w:start w:val="1"/>
      <w:numFmt w:val="lowerRoman"/>
      <w:lvlText w:val="%3."/>
      <w:lvlJc w:val="right"/>
      <w:pPr>
        <w:ind w:left="2160" w:right="2160" w:hanging="180"/>
      </w:pPr>
    </w:lvl>
    <w:lvl w:ilvl="3" w:tplc="0409000F" w:tentative="1">
      <w:start w:val="1"/>
      <w:numFmt w:val="decimal"/>
      <w:lvlText w:val="%4."/>
      <w:lvlJc w:val="left"/>
      <w:pPr>
        <w:ind w:left="2880" w:right="2880" w:hanging="360"/>
      </w:pPr>
    </w:lvl>
    <w:lvl w:ilvl="4" w:tplc="04090019" w:tentative="1">
      <w:start w:val="1"/>
      <w:numFmt w:val="lowerLetter"/>
      <w:lvlText w:val="%5."/>
      <w:lvlJc w:val="left"/>
      <w:pPr>
        <w:ind w:left="3600" w:right="3600" w:hanging="360"/>
      </w:pPr>
    </w:lvl>
    <w:lvl w:ilvl="5" w:tplc="0409001B" w:tentative="1">
      <w:start w:val="1"/>
      <w:numFmt w:val="lowerRoman"/>
      <w:lvlText w:val="%6."/>
      <w:lvlJc w:val="right"/>
      <w:pPr>
        <w:ind w:left="4320" w:right="4320" w:hanging="180"/>
      </w:pPr>
    </w:lvl>
    <w:lvl w:ilvl="6" w:tplc="0409000F" w:tentative="1">
      <w:start w:val="1"/>
      <w:numFmt w:val="decimal"/>
      <w:lvlText w:val="%7."/>
      <w:lvlJc w:val="left"/>
      <w:pPr>
        <w:ind w:left="5040" w:right="5040" w:hanging="360"/>
      </w:pPr>
    </w:lvl>
    <w:lvl w:ilvl="7" w:tplc="04090019" w:tentative="1">
      <w:start w:val="1"/>
      <w:numFmt w:val="lowerLetter"/>
      <w:lvlText w:val="%8."/>
      <w:lvlJc w:val="left"/>
      <w:pPr>
        <w:ind w:left="5760" w:right="5760" w:hanging="360"/>
      </w:pPr>
    </w:lvl>
    <w:lvl w:ilvl="8" w:tplc="0409001B" w:tentative="1">
      <w:start w:val="1"/>
      <w:numFmt w:val="lowerRoman"/>
      <w:lvlText w:val="%9."/>
      <w:lvlJc w:val="right"/>
      <w:pPr>
        <w:ind w:left="6480" w:right="6480" w:hanging="180"/>
      </w:pPr>
    </w:lvl>
  </w:abstractNum>
  <w:abstractNum w:abstractNumId="311" w15:restartNumberingAfterBreak="0">
    <w:nsid w:val="77734837"/>
    <w:multiLevelType w:val="hybridMultilevel"/>
    <w:tmpl w:val="51CEA186"/>
    <w:lvl w:ilvl="0" w:tplc="3F4EDF32">
      <w:numFmt w:val="bullet"/>
      <w:lvlText w:val="-"/>
      <w:lvlJc w:val="left"/>
      <w:pPr>
        <w:ind w:left="360" w:hanging="360"/>
      </w:pPr>
      <w:rPr>
        <w:rFonts w:ascii="Arial" w:hAnsi="Arial" w:cs="Arial" w:hint="default"/>
        <w:bCs w:val="0"/>
        <w:iCs w:val="0"/>
        <w:szCs w:val="22"/>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12" w15:restartNumberingAfterBreak="0">
    <w:nsid w:val="77E00D51"/>
    <w:multiLevelType w:val="hybridMultilevel"/>
    <w:tmpl w:val="FDF8D8B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13" w15:restartNumberingAfterBreak="0">
    <w:nsid w:val="781F0C12"/>
    <w:multiLevelType w:val="hybridMultilevel"/>
    <w:tmpl w:val="5B04FB36"/>
    <w:lvl w:ilvl="0" w:tplc="3C3E83C2">
      <w:start w:val="1"/>
      <w:numFmt w:val="bullet"/>
      <w:lvlText w:val="-"/>
      <w:lvlJc w:val="left"/>
      <w:pPr>
        <w:ind w:left="360" w:right="360" w:hanging="360"/>
      </w:pPr>
      <w:rPr>
        <w:rFonts w:ascii="Arial" w:eastAsia="Times New Roman" w:hAnsi="Arial" w:cs="Arial" w:hint="default"/>
        <w:b/>
        <w:bCs/>
        <w:i w:val="0"/>
        <w:iCs w:val="0"/>
        <w:color w:val="auto"/>
        <w:sz w:val="24"/>
        <w:szCs w:val="24"/>
      </w:rPr>
    </w:lvl>
    <w:lvl w:ilvl="1" w:tplc="04090003" w:tentative="1">
      <w:start w:val="1"/>
      <w:numFmt w:val="bullet"/>
      <w:lvlText w:val="o"/>
      <w:lvlJc w:val="left"/>
      <w:pPr>
        <w:ind w:left="1080" w:right="1080" w:hanging="360"/>
      </w:pPr>
      <w:rPr>
        <w:rFonts w:ascii="Courier New" w:hAnsi="Courier New" w:cs="Courier New" w:hint="default"/>
      </w:rPr>
    </w:lvl>
    <w:lvl w:ilvl="2" w:tplc="04090005" w:tentative="1">
      <w:start w:val="1"/>
      <w:numFmt w:val="bullet"/>
      <w:lvlText w:val=""/>
      <w:lvlJc w:val="left"/>
      <w:pPr>
        <w:ind w:left="1800" w:right="1800" w:hanging="360"/>
      </w:pPr>
      <w:rPr>
        <w:rFonts w:ascii="Wingdings" w:hAnsi="Wingdings" w:hint="default"/>
      </w:rPr>
    </w:lvl>
    <w:lvl w:ilvl="3" w:tplc="04090001" w:tentative="1">
      <w:start w:val="1"/>
      <w:numFmt w:val="bullet"/>
      <w:lvlText w:val=""/>
      <w:lvlJc w:val="left"/>
      <w:pPr>
        <w:ind w:left="2520" w:right="2520" w:hanging="360"/>
      </w:pPr>
      <w:rPr>
        <w:rFonts w:ascii="Symbol" w:hAnsi="Symbol" w:hint="default"/>
      </w:rPr>
    </w:lvl>
    <w:lvl w:ilvl="4" w:tplc="04090003" w:tentative="1">
      <w:start w:val="1"/>
      <w:numFmt w:val="bullet"/>
      <w:lvlText w:val="o"/>
      <w:lvlJc w:val="left"/>
      <w:pPr>
        <w:ind w:left="3240" w:right="3240" w:hanging="360"/>
      </w:pPr>
      <w:rPr>
        <w:rFonts w:ascii="Courier New" w:hAnsi="Courier New" w:cs="Courier New" w:hint="default"/>
      </w:rPr>
    </w:lvl>
    <w:lvl w:ilvl="5" w:tplc="04090005" w:tentative="1">
      <w:start w:val="1"/>
      <w:numFmt w:val="bullet"/>
      <w:lvlText w:val=""/>
      <w:lvlJc w:val="left"/>
      <w:pPr>
        <w:ind w:left="3960" w:right="3960" w:hanging="360"/>
      </w:pPr>
      <w:rPr>
        <w:rFonts w:ascii="Wingdings" w:hAnsi="Wingdings" w:hint="default"/>
      </w:rPr>
    </w:lvl>
    <w:lvl w:ilvl="6" w:tplc="04090001" w:tentative="1">
      <w:start w:val="1"/>
      <w:numFmt w:val="bullet"/>
      <w:lvlText w:val=""/>
      <w:lvlJc w:val="left"/>
      <w:pPr>
        <w:ind w:left="4680" w:right="4680" w:hanging="360"/>
      </w:pPr>
      <w:rPr>
        <w:rFonts w:ascii="Symbol" w:hAnsi="Symbol" w:hint="default"/>
      </w:rPr>
    </w:lvl>
    <w:lvl w:ilvl="7" w:tplc="04090003" w:tentative="1">
      <w:start w:val="1"/>
      <w:numFmt w:val="bullet"/>
      <w:lvlText w:val="o"/>
      <w:lvlJc w:val="left"/>
      <w:pPr>
        <w:ind w:left="5400" w:right="5400" w:hanging="360"/>
      </w:pPr>
      <w:rPr>
        <w:rFonts w:ascii="Courier New" w:hAnsi="Courier New" w:cs="Courier New" w:hint="default"/>
      </w:rPr>
    </w:lvl>
    <w:lvl w:ilvl="8" w:tplc="04090005" w:tentative="1">
      <w:start w:val="1"/>
      <w:numFmt w:val="bullet"/>
      <w:lvlText w:val=""/>
      <w:lvlJc w:val="left"/>
      <w:pPr>
        <w:ind w:left="6120" w:right="6120" w:hanging="360"/>
      </w:pPr>
      <w:rPr>
        <w:rFonts w:ascii="Wingdings" w:hAnsi="Wingdings" w:hint="default"/>
      </w:rPr>
    </w:lvl>
  </w:abstractNum>
  <w:abstractNum w:abstractNumId="314" w15:restartNumberingAfterBreak="0">
    <w:nsid w:val="790044BF"/>
    <w:multiLevelType w:val="hybridMultilevel"/>
    <w:tmpl w:val="204ED69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15" w15:restartNumberingAfterBreak="0">
    <w:nsid w:val="79BA289C"/>
    <w:multiLevelType w:val="hybridMultilevel"/>
    <w:tmpl w:val="16B8D4CC"/>
    <w:lvl w:ilvl="0" w:tplc="7938D7AA">
      <w:start w:val="1"/>
      <w:numFmt w:val="hebrew1"/>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16" w15:restartNumberingAfterBreak="0">
    <w:nsid w:val="79D66361"/>
    <w:multiLevelType w:val="hybridMultilevel"/>
    <w:tmpl w:val="59FEE3EE"/>
    <w:lvl w:ilvl="0" w:tplc="6A302D22">
      <w:start w:val="6"/>
      <w:numFmt w:val="decimal"/>
      <w:lvlText w:val="%1."/>
      <w:lvlJc w:val="left"/>
      <w:pPr>
        <w:tabs>
          <w:tab w:val="num" w:pos="360"/>
        </w:tabs>
        <w:ind w:left="360" w:right="360" w:hanging="360"/>
      </w:pPr>
      <w:rPr>
        <w:rFonts w:hint="default"/>
      </w:rPr>
    </w:lvl>
    <w:lvl w:ilvl="1" w:tplc="04090003">
      <w:start w:val="1"/>
      <w:numFmt w:val="bullet"/>
      <w:lvlText w:val="o"/>
      <w:lvlJc w:val="left"/>
      <w:pPr>
        <w:tabs>
          <w:tab w:val="num" w:pos="1440"/>
        </w:tabs>
        <w:ind w:left="1440" w:right="1440" w:hanging="360"/>
      </w:pPr>
      <w:rPr>
        <w:rFonts w:ascii="Courier New" w:hAnsi="Courier New" w:cs="Courier New" w:hint="default"/>
      </w:rPr>
    </w:lvl>
    <w:lvl w:ilvl="2" w:tplc="0409001B" w:tentative="1">
      <w:start w:val="1"/>
      <w:numFmt w:val="lowerRoman"/>
      <w:lvlText w:val="%3."/>
      <w:lvlJc w:val="right"/>
      <w:pPr>
        <w:tabs>
          <w:tab w:val="num" w:pos="2160"/>
        </w:tabs>
        <w:ind w:left="2160" w:right="2160" w:hanging="180"/>
      </w:pPr>
    </w:lvl>
    <w:lvl w:ilvl="3" w:tplc="0409000F" w:tentative="1">
      <w:start w:val="1"/>
      <w:numFmt w:val="decimal"/>
      <w:lvlText w:val="%4."/>
      <w:lvlJc w:val="left"/>
      <w:pPr>
        <w:tabs>
          <w:tab w:val="num" w:pos="2880"/>
        </w:tabs>
        <w:ind w:left="2880" w:right="2880" w:hanging="360"/>
      </w:pPr>
    </w:lvl>
    <w:lvl w:ilvl="4" w:tplc="04090019" w:tentative="1">
      <w:start w:val="1"/>
      <w:numFmt w:val="lowerLetter"/>
      <w:lvlText w:val="%5."/>
      <w:lvlJc w:val="left"/>
      <w:pPr>
        <w:tabs>
          <w:tab w:val="num" w:pos="3600"/>
        </w:tabs>
        <w:ind w:left="3600" w:right="3600" w:hanging="360"/>
      </w:pPr>
    </w:lvl>
    <w:lvl w:ilvl="5" w:tplc="0409001B" w:tentative="1">
      <w:start w:val="1"/>
      <w:numFmt w:val="lowerRoman"/>
      <w:lvlText w:val="%6."/>
      <w:lvlJc w:val="right"/>
      <w:pPr>
        <w:tabs>
          <w:tab w:val="num" w:pos="4320"/>
        </w:tabs>
        <w:ind w:left="4320" w:right="4320" w:hanging="180"/>
      </w:pPr>
    </w:lvl>
    <w:lvl w:ilvl="6" w:tplc="0409000F" w:tentative="1">
      <w:start w:val="1"/>
      <w:numFmt w:val="decimal"/>
      <w:lvlText w:val="%7."/>
      <w:lvlJc w:val="left"/>
      <w:pPr>
        <w:tabs>
          <w:tab w:val="num" w:pos="5040"/>
        </w:tabs>
        <w:ind w:left="5040" w:right="5040" w:hanging="360"/>
      </w:pPr>
    </w:lvl>
    <w:lvl w:ilvl="7" w:tplc="04090019" w:tentative="1">
      <w:start w:val="1"/>
      <w:numFmt w:val="lowerLetter"/>
      <w:lvlText w:val="%8."/>
      <w:lvlJc w:val="left"/>
      <w:pPr>
        <w:tabs>
          <w:tab w:val="num" w:pos="5760"/>
        </w:tabs>
        <w:ind w:left="5760" w:right="5760" w:hanging="360"/>
      </w:pPr>
    </w:lvl>
    <w:lvl w:ilvl="8" w:tplc="0409001B" w:tentative="1">
      <w:start w:val="1"/>
      <w:numFmt w:val="lowerRoman"/>
      <w:lvlText w:val="%9."/>
      <w:lvlJc w:val="right"/>
      <w:pPr>
        <w:tabs>
          <w:tab w:val="num" w:pos="6480"/>
        </w:tabs>
        <w:ind w:left="6480" w:right="6480" w:hanging="180"/>
      </w:pPr>
    </w:lvl>
  </w:abstractNum>
  <w:abstractNum w:abstractNumId="317" w15:restartNumberingAfterBreak="0">
    <w:nsid w:val="7A4633FC"/>
    <w:multiLevelType w:val="hybridMultilevel"/>
    <w:tmpl w:val="D93C72A2"/>
    <w:lvl w:ilvl="0" w:tplc="E09A3748">
      <w:numFmt w:val="bullet"/>
      <w:lvlText w:val="-"/>
      <w:lvlJc w:val="left"/>
      <w:pPr>
        <w:tabs>
          <w:tab w:val="num" w:pos="720"/>
        </w:tabs>
        <w:ind w:left="720" w:hanging="360"/>
      </w:pPr>
      <w:rPr>
        <w:rFonts w:ascii="Arial" w:eastAsia="Times New Roman" w:hAnsi="Arial" w:cs="Arial" w:hint="default"/>
        <w:lang w:bidi="he-IL"/>
      </w:rPr>
    </w:lvl>
    <w:lvl w:ilvl="1" w:tplc="04090005">
      <w:start w:val="1"/>
      <w:numFmt w:val="bullet"/>
      <w:lvlText w:val=""/>
      <w:lvlJc w:val="left"/>
      <w:pPr>
        <w:tabs>
          <w:tab w:val="num" w:pos="1500"/>
        </w:tabs>
        <w:ind w:left="1500" w:hanging="360"/>
      </w:pPr>
      <w:rPr>
        <w:rFonts w:ascii="Wingdings" w:hAnsi="Wingdings" w:hint="default"/>
        <w:lang w:bidi="he-IL"/>
      </w:rPr>
    </w:lvl>
    <w:lvl w:ilvl="2" w:tplc="2D7C577E">
      <w:start w:val="1"/>
      <w:numFmt w:val="bullet"/>
      <w:lvlText w:val=""/>
      <w:lvlJc w:val="left"/>
      <w:pPr>
        <w:tabs>
          <w:tab w:val="num" w:pos="2160"/>
        </w:tabs>
        <w:ind w:left="2160" w:hanging="360"/>
      </w:pPr>
      <w:rPr>
        <w:rFonts w:ascii="Symbol" w:hAnsi="Symbol" w:hint="default"/>
        <w:bCs w:val="0"/>
        <w:iCs w:val="0"/>
        <w:color w:val="auto"/>
        <w:sz w:val="24"/>
        <w:szCs w:val="24"/>
        <w:lang w:bidi="he-IL"/>
      </w:rPr>
    </w:lvl>
    <w:lvl w:ilvl="3" w:tplc="04090005">
      <w:start w:val="1"/>
      <w:numFmt w:val="bullet"/>
      <w:lvlText w:val=""/>
      <w:lvlJc w:val="left"/>
      <w:pPr>
        <w:tabs>
          <w:tab w:val="num" w:pos="2880"/>
        </w:tabs>
        <w:ind w:left="2880" w:hanging="360"/>
      </w:pPr>
      <w:rPr>
        <w:rFonts w:ascii="Wingdings" w:hAnsi="Wingdings" w:hint="default"/>
        <w:lang w:bidi="he-IL"/>
      </w:rPr>
    </w:lvl>
    <w:lvl w:ilvl="4" w:tplc="2D7C577E">
      <w:start w:val="1"/>
      <w:numFmt w:val="bullet"/>
      <w:lvlText w:val=""/>
      <w:lvlJc w:val="left"/>
      <w:pPr>
        <w:tabs>
          <w:tab w:val="num" w:pos="3600"/>
        </w:tabs>
        <w:ind w:left="3600" w:hanging="360"/>
      </w:pPr>
      <w:rPr>
        <w:rFonts w:ascii="Symbol" w:hAnsi="Symbol" w:hint="default"/>
        <w:bCs w:val="0"/>
        <w:iCs w:val="0"/>
        <w:color w:val="auto"/>
        <w:sz w:val="24"/>
        <w:szCs w:val="24"/>
        <w:lang w:bidi="he-IL"/>
      </w:rPr>
    </w:lvl>
    <w:lvl w:ilvl="5" w:tplc="04090005">
      <w:start w:val="1"/>
      <w:numFmt w:val="bullet"/>
      <w:lvlText w:val=""/>
      <w:lvlJc w:val="left"/>
      <w:pPr>
        <w:tabs>
          <w:tab w:val="num" w:pos="4320"/>
        </w:tabs>
        <w:ind w:left="4320" w:hanging="360"/>
      </w:pPr>
      <w:rPr>
        <w:rFonts w:ascii="Wingdings" w:hAnsi="Wingdings" w:hint="default"/>
        <w:lang w:bidi="he-IL"/>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318" w15:restartNumberingAfterBreak="0">
    <w:nsid w:val="7A474531"/>
    <w:multiLevelType w:val="hybridMultilevel"/>
    <w:tmpl w:val="3168EE2A"/>
    <w:lvl w:ilvl="0" w:tplc="DA4630D2">
      <w:start w:val="6"/>
      <w:numFmt w:val="bullet"/>
      <w:lvlText w:val="-"/>
      <w:lvlJc w:val="left"/>
      <w:pPr>
        <w:tabs>
          <w:tab w:val="num" w:pos="420"/>
        </w:tabs>
        <w:ind w:left="420" w:right="420" w:hanging="360"/>
      </w:pPr>
      <w:rPr>
        <w:rFonts w:cs="Times New Roman" w:hint="default"/>
        <w:bCs w:val="0"/>
        <w:iCs w:val="0"/>
        <w:color w:val="auto"/>
        <w:sz w:val="24"/>
        <w:szCs w:val="24"/>
      </w:rPr>
    </w:lvl>
    <w:lvl w:ilvl="1" w:tplc="50A2A70C">
      <w:start w:val="1"/>
      <w:numFmt w:val="bullet"/>
      <w:lvlText w:val=""/>
      <w:lvlJc w:val="left"/>
      <w:pPr>
        <w:tabs>
          <w:tab w:val="num" w:pos="360"/>
        </w:tabs>
        <w:ind w:left="360" w:right="360" w:hanging="360"/>
      </w:pPr>
      <w:rPr>
        <w:rFonts w:ascii="Symbol" w:hAnsi="Symbol" w:hint="default"/>
        <w:bCs w:val="0"/>
        <w:iCs w:val="0"/>
        <w:color w:val="auto"/>
        <w:sz w:val="24"/>
        <w:szCs w:val="24"/>
        <w:lang w:bidi="he-IL"/>
      </w:rPr>
    </w:lvl>
    <w:lvl w:ilvl="2" w:tplc="04090001">
      <w:start w:val="1"/>
      <w:numFmt w:val="bullet"/>
      <w:lvlText w:val=""/>
      <w:lvlJc w:val="left"/>
      <w:pPr>
        <w:tabs>
          <w:tab w:val="num" w:pos="2160"/>
        </w:tabs>
        <w:ind w:left="2160" w:right="2160" w:hanging="360"/>
      </w:pPr>
      <w:rPr>
        <w:rFonts w:ascii="Symbol" w:hAnsi="Symbol" w:hint="default"/>
        <w:bCs w:val="0"/>
        <w:iCs w:val="0"/>
        <w:color w:val="auto"/>
        <w:sz w:val="24"/>
        <w:szCs w:val="24"/>
      </w:rPr>
    </w:lvl>
    <w:lvl w:ilvl="3" w:tplc="04090001">
      <w:start w:val="1"/>
      <w:numFmt w:val="bullet"/>
      <w:lvlText w:val=""/>
      <w:lvlJc w:val="left"/>
      <w:pPr>
        <w:tabs>
          <w:tab w:val="num" w:pos="2880"/>
        </w:tabs>
        <w:ind w:left="2880" w:right="2880" w:hanging="360"/>
      </w:pPr>
      <w:rPr>
        <w:rFonts w:ascii="Symbol" w:hAnsi="Symbol" w:hint="default"/>
      </w:rPr>
    </w:lvl>
    <w:lvl w:ilvl="4" w:tplc="04090003" w:tentative="1">
      <w:start w:val="1"/>
      <w:numFmt w:val="bullet"/>
      <w:lvlText w:val="o"/>
      <w:lvlJc w:val="left"/>
      <w:pPr>
        <w:tabs>
          <w:tab w:val="num" w:pos="3600"/>
        </w:tabs>
        <w:ind w:left="3600" w:right="3600" w:hanging="360"/>
      </w:pPr>
      <w:rPr>
        <w:rFonts w:ascii="Courier New" w:hAnsi="Courier New" w:cs="Courier New" w:hint="default"/>
      </w:rPr>
    </w:lvl>
    <w:lvl w:ilvl="5" w:tplc="04090005" w:tentative="1">
      <w:start w:val="1"/>
      <w:numFmt w:val="bullet"/>
      <w:lvlText w:val=""/>
      <w:lvlJc w:val="left"/>
      <w:pPr>
        <w:tabs>
          <w:tab w:val="num" w:pos="4320"/>
        </w:tabs>
        <w:ind w:left="4320" w:right="4320" w:hanging="360"/>
      </w:pPr>
      <w:rPr>
        <w:rFonts w:ascii="Wingdings" w:hAnsi="Wingdings" w:hint="default"/>
      </w:rPr>
    </w:lvl>
    <w:lvl w:ilvl="6" w:tplc="04090001" w:tentative="1">
      <w:start w:val="1"/>
      <w:numFmt w:val="bullet"/>
      <w:lvlText w:val=""/>
      <w:lvlJc w:val="left"/>
      <w:pPr>
        <w:tabs>
          <w:tab w:val="num" w:pos="5040"/>
        </w:tabs>
        <w:ind w:left="5040" w:right="5040" w:hanging="360"/>
      </w:pPr>
      <w:rPr>
        <w:rFonts w:ascii="Symbol" w:hAnsi="Symbol" w:hint="default"/>
      </w:rPr>
    </w:lvl>
    <w:lvl w:ilvl="7" w:tplc="04090003" w:tentative="1">
      <w:start w:val="1"/>
      <w:numFmt w:val="bullet"/>
      <w:lvlText w:val="o"/>
      <w:lvlJc w:val="left"/>
      <w:pPr>
        <w:tabs>
          <w:tab w:val="num" w:pos="5760"/>
        </w:tabs>
        <w:ind w:left="5760" w:right="5760" w:hanging="360"/>
      </w:pPr>
      <w:rPr>
        <w:rFonts w:ascii="Courier New" w:hAnsi="Courier New" w:cs="Courier New" w:hint="default"/>
      </w:rPr>
    </w:lvl>
    <w:lvl w:ilvl="8" w:tplc="04090005" w:tentative="1">
      <w:start w:val="1"/>
      <w:numFmt w:val="bullet"/>
      <w:lvlText w:val=""/>
      <w:lvlJc w:val="left"/>
      <w:pPr>
        <w:tabs>
          <w:tab w:val="num" w:pos="6480"/>
        </w:tabs>
        <w:ind w:left="6480" w:right="6480" w:hanging="360"/>
      </w:pPr>
      <w:rPr>
        <w:rFonts w:ascii="Wingdings" w:hAnsi="Wingdings" w:hint="default"/>
      </w:rPr>
    </w:lvl>
  </w:abstractNum>
  <w:abstractNum w:abstractNumId="319" w15:restartNumberingAfterBreak="0">
    <w:nsid w:val="7A485C5B"/>
    <w:multiLevelType w:val="hybridMultilevel"/>
    <w:tmpl w:val="A1D4DA16"/>
    <w:lvl w:ilvl="0" w:tplc="04090005">
      <w:start w:val="1"/>
      <w:numFmt w:val="bullet"/>
      <w:lvlText w:val=""/>
      <w:lvlJc w:val="left"/>
      <w:pPr>
        <w:ind w:left="360" w:hanging="360"/>
      </w:pPr>
      <w:rPr>
        <w:rFonts w:ascii="Wingdings" w:hAnsi="Wingdings" w:hint="default"/>
        <w:bCs w:val="0"/>
        <w:iCs w:val="0"/>
        <w:color w:val="auto"/>
        <w:sz w:val="24"/>
        <w:szCs w:val="24"/>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320" w15:restartNumberingAfterBreak="0">
    <w:nsid w:val="7A590982"/>
    <w:multiLevelType w:val="hybridMultilevel"/>
    <w:tmpl w:val="F00472D2"/>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21" w15:restartNumberingAfterBreak="0">
    <w:nsid w:val="7AAF609D"/>
    <w:multiLevelType w:val="hybridMultilevel"/>
    <w:tmpl w:val="C082F022"/>
    <w:lvl w:ilvl="0" w:tplc="0409000F">
      <w:start w:val="1"/>
      <w:numFmt w:val="decimal"/>
      <w:lvlText w:val="%1."/>
      <w:lvlJc w:val="left"/>
      <w:pPr>
        <w:tabs>
          <w:tab w:val="num" w:pos="360"/>
        </w:tabs>
        <w:ind w:left="360" w:right="720" w:hanging="360"/>
      </w:pPr>
    </w:lvl>
    <w:lvl w:ilvl="1" w:tplc="04090019" w:tentative="1">
      <w:start w:val="1"/>
      <w:numFmt w:val="lowerLetter"/>
      <w:lvlText w:val="%2."/>
      <w:lvlJc w:val="left"/>
      <w:pPr>
        <w:tabs>
          <w:tab w:val="num" w:pos="1080"/>
        </w:tabs>
        <w:ind w:left="1080" w:right="1440" w:hanging="360"/>
      </w:pPr>
    </w:lvl>
    <w:lvl w:ilvl="2" w:tplc="0409001B" w:tentative="1">
      <w:start w:val="1"/>
      <w:numFmt w:val="lowerRoman"/>
      <w:lvlText w:val="%3."/>
      <w:lvlJc w:val="right"/>
      <w:pPr>
        <w:tabs>
          <w:tab w:val="num" w:pos="1800"/>
        </w:tabs>
        <w:ind w:left="1800" w:right="2160" w:hanging="180"/>
      </w:pPr>
    </w:lvl>
    <w:lvl w:ilvl="3" w:tplc="0409000F" w:tentative="1">
      <w:start w:val="1"/>
      <w:numFmt w:val="decimal"/>
      <w:lvlText w:val="%4."/>
      <w:lvlJc w:val="left"/>
      <w:pPr>
        <w:tabs>
          <w:tab w:val="num" w:pos="2520"/>
        </w:tabs>
        <w:ind w:left="2520" w:right="2880" w:hanging="360"/>
      </w:pPr>
    </w:lvl>
    <w:lvl w:ilvl="4" w:tplc="04090019" w:tentative="1">
      <w:start w:val="1"/>
      <w:numFmt w:val="lowerLetter"/>
      <w:lvlText w:val="%5."/>
      <w:lvlJc w:val="left"/>
      <w:pPr>
        <w:tabs>
          <w:tab w:val="num" w:pos="3240"/>
        </w:tabs>
        <w:ind w:left="3240" w:right="3600" w:hanging="360"/>
      </w:pPr>
    </w:lvl>
    <w:lvl w:ilvl="5" w:tplc="0409001B" w:tentative="1">
      <w:start w:val="1"/>
      <w:numFmt w:val="lowerRoman"/>
      <w:lvlText w:val="%6."/>
      <w:lvlJc w:val="right"/>
      <w:pPr>
        <w:tabs>
          <w:tab w:val="num" w:pos="3960"/>
        </w:tabs>
        <w:ind w:left="3960" w:right="4320" w:hanging="180"/>
      </w:pPr>
    </w:lvl>
    <w:lvl w:ilvl="6" w:tplc="0409000F" w:tentative="1">
      <w:start w:val="1"/>
      <w:numFmt w:val="decimal"/>
      <w:lvlText w:val="%7."/>
      <w:lvlJc w:val="left"/>
      <w:pPr>
        <w:tabs>
          <w:tab w:val="num" w:pos="4680"/>
        </w:tabs>
        <w:ind w:left="4680" w:right="5040" w:hanging="360"/>
      </w:pPr>
    </w:lvl>
    <w:lvl w:ilvl="7" w:tplc="04090019" w:tentative="1">
      <w:start w:val="1"/>
      <w:numFmt w:val="lowerLetter"/>
      <w:lvlText w:val="%8."/>
      <w:lvlJc w:val="left"/>
      <w:pPr>
        <w:tabs>
          <w:tab w:val="num" w:pos="5400"/>
        </w:tabs>
        <w:ind w:left="5400" w:right="5760" w:hanging="360"/>
      </w:pPr>
    </w:lvl>
    <w:lvl w:ilvl="8" w:tplc="0409001B" w:tentative="1">
      <w:start w:val="1"/>
      <w:numFmt w:val="lowerRoman"/>
      <w:lvlText w:val="%9."/>
      <w:lvlJc w:val="right"/>
      <w:pPr>
        <w:tabs>
          <w:tab w:val="num" w:pos="6120"/>
        </w:tabs>
        <w:ind w:left="6120" w:right="6480" w:hanging="180"/>
      </w:pPr>
    </w:lvl>
  </w:abstractNum>
  <w:abstractNum w:abstractNumId="322" w15:restartNumberingAfterBreak="0">
    <w:nsid w:val="7B786B5D"/>
    <w:multiLevelType w:val="hybridMultilevel"/>
    <w:tmpl w:val="5EAC4D2C"/>
    <w:lvl w:ilvl="0" w:tplc="2D7C577E">
      <w:start w:val="1"/>
      <w:numFmt w:val="bullet"/>
      <w:lvlText w:val=""/>
      <w:lvlJc w:val="left"/>
      <w:pPr>
        <w:tabs>
          <w:tab w:val="num" w:pos="587"/>
        </w:tabs>
        <w:ind w:left="587" w:hanging="360"/>
      </w:pPr>
      <w:rPr>
        <w:rFonts w:ascii="Symbol" w:hAnsi="Symbol" w:hint="default"/>
        <w:bCs w:val="0"/>
        <w:iCs w:val="0"/>
        <w:color w:val="auto"/>
        <w:sz w:val="24"/>
        <w:szCs w:val="24"/>
      </w:rPr>
    </w:lvl>
    <w:lvl w:ilvl="1" w:tplc="BA76E610">
      <w:start w:val="1"/>
      <w:numFmt w:val="bullet"/>
      <w:lvlText w:val=""/>
      <w:lvlJc w:val="left"/>
      <w:pPr>
        <w:tabs>
          <w:tab w:val="num" w:pos="1500"/>
        </w:tabs>
        <w:ind w:left="1500" w:hanging="360"/>
      </w:pPr>
      <w:rPr>
        <w:rFonts w:ascii="Wingdings" w:hAnsi="Wingdings" w:hint="default"/>
        <w:bCs w:val="0"/>
        <w:iCs w:val="0"/>
        <w:color w:val="auto"/>
        <w:sz w:val="24"/>
        <w:szCs w:val="24"/>
      </w:rPr>
    </w:lvl>
    <w:lvl w:ilvl="2" w:tplc="2D7C577E">
      <w:start w:val="1"/>
      <w:numFmt w:val="bullet"/>
      <w:lvlText w:val=""/>
      <w:lvlJc w:val="left"/>
      <w:pPr>
        <w:tabs>
          <w:tab w:val="num" w:pos="2220"/>
        </w:tabs>
        <w:ind w:left="2220" w:hanging="360"/>
      </w:pPr>
      <w:rPr>
        <w:rFonts w:ascii="Symbol" w:hAnsi="Symbol" w:hint="default"/>
        <w:bCs w:val="0"/>
        <w:iCs w:val="0"/>
        <w:color w:val="auto"/>
        <w:sz w:val="24"/>
        <w:szCs w:val="24"/>
      </w:rPr>
    </w:lvl>
    <w:lvl w:ilvl="3" w:tplc="04090001">
      <w:start w:val="1"/>
      <w:numFmt w:val="bullet"/>
      <w:lvlText w:val=""/>
      <w:lvlJc w:val="left"/>
      <w:pPr>
        <w:tabs>
          <w:tab w:val="num" w:pos="2940"/>
        </w:tabs>
        <w:ind w:left="2940" w:hanging="360"/>
      </w:pPr>
      <w:rPr>
        <w:rFonts w:ascii="Symbol" w:hAnsi="Symbol" w:hint="default"/>
      </w:rPr>
    </w:lvl>
    <w:lvl w:ilvl="4" w:tplc="04090003">
      <w:start w:val="1"/>
      <w:numFmt w:val="bullet"/>
      <w:lvlText w:val="o"/>
      <w:lvlJc w:val="left"/>
      <w:pPr>
        <w:tabs>
          <w:tab w:val="num" w:pos="3660"/>
        </w:tabs>
        <w:ind w:left="3660" w:hanging="360"/>
      </w:pPr>
      <w:rPr>
        <w:rFonts w:ascii="Courier New" w:hAnsi="Courier New" w:cs="Courier New" w:hint="default"/>
      </w:rPr>
    </w:lvl>
    <w:lvl w:ilvl="5" w:tplc="04090005">
      <w:start w:val="1"/>
      <w:numFmt w:val="bullet"/>
      <w:lvlText w:val=""/>
      <w:lvlJc w:val="left"/>
      <w:pPr>
        <w:tabs>
          <w:tab w:val="num" w:pos="4380"/>
        </w:tabs>
        <w:ind w:left="4380" w:hanging="360"/>
      </w:pPr>
      <w:rPr>
        <w:rFonts w:ascii="Wingdings" w:hAnsi="Wingdings" w:hint="default"/>
      </w:rPr>
    </w:lvl>
    <w:lvl w:ilvl="6" w:tplc="04090001">
      <w:start w:val="1"/>
      <w:numFmt w:val="bullet"/>
      <w:lvlText w:val=""/>
      <w:lvlJc w:val="left"/>
      <w:pPr>
        <w:tabs>
          <w:tab w:val="num" w:pos="5100"/>
        </w:tabs>
        <w:ind w:left="5100" w:hanging="360"/>
      </w:pPr>
      <w:rPr>
        <w:rFonts w:ascii="Symbol" w:hAnsi="Symbol" w:hint="default"/>
      </w:rPr>
    </w:lvl>
    <w:lvl w:ilvl="7" w:tplc="04090003">
      <w:start w:val="1"/>
      <w:numFmt w:val="bullet"/>
      <w:lvlText w:val="o"/>
      <w:lvlJc w:val="left"/>
      <w:pPr>
        <w:tabs>
          <w:tab w:val="num" w:pos="5820"/>
        </w:tabs>
        <w:ind w:left="5820" w:hanging="360"/>
      </w:pPr>
      <w:rPr>
        <w:rFonts w:ascii="Courier New" w:hAnsi="Courier New" w:cs="Courier New" w:hint="default"/>
      </w:rPr>
    </w:lvl>
    <w:lvl w:ilvl="8" w:tplc="04090005">
      <w:start w:val="1"/>
      <w:numFmt w:val="bullet"/>
      <w:lvlText w:val=""/>
      <w:lvlJc w:val="left"/>
      <w:pPr>
        <w:tabs>
          <w:tab w:val="num" w:pos="6540"/>
        </w:tabs>
        <w:ind w:left="6540" w:hanging="360"/>
      </w:pPr>
      <w:rPr>
        <w:rFonts w:ascii="Wingdings" w:hAnsi="Wingdings" w:hint="default"/>
      </w:rPr>
    </w:lvl>
  </w:abstractNum>
  <w:abstractNum w:abstractNumId="323" w15:restartNumberingAfterBreak="0">
    <w:nsid w:val="7B8B49C3"/>
    <w:multiLevelType w:val="hybridMultilevel"/>
    <w:tmpl w:val="A072DDC4"/>
    <w:lvl w:ilvl="0" w:tplc="04090005">
      <w:start w:val="1"/>
      <w:numFmt w:val="bullet"/>
      <w:lvlText w:val=""/>
      <w:lvlJc w:val="left"/>
      <w:pPr>
        <w:tabs>
          <w:tab w:val="num" w:pos="720"/>
        </w:tabs>
        <w:ind w:left="720" w:right="720" w:hanging="360"/>
      </w:pPr>
      <w:rPr>
        <w:rFonts w:ascii="Wingdings" w:hAnsi="Wingdings" w:hint="default"/>
        <w:color w:val="auto"/>
        <w:sz w:val="24"/>
      </w:rPr>
    </w:lvl>
    <w:lvl w:ilvl="1" w:tplc="2D7C577E">
      <w:start w:val="1"/>
      <w:numFmt w:val="bullet"/>
      <w:lvlText w:val=""/>
      <w:lvlJc w:val="left"/>
      <w:pPr>
        <w:tabs>
          <w:tab w:val="num" w:pos="1440"/>
        </w:tabs>
        <w:ind w:left="1440" w:right="1440" w:hanging="360"/>
      </w:pPr>
      <w:rPr>
        <w:rFonts w:ascii="Symbol" w:hAnsi="Symbol" w:hint="default"/>
        <w:color w:val="auto"/>
        <w:sz w:val="24"/>
      </w:rPr>
    </w:lvl>
    <w:lvl w:ilvl="2" w:tplc="04090005">
      <w:start w:val="1"/>
      <w:numFmt w:val="bullet"/>
      <w:lvlText w:val=""/>
      <w:lvlJc w:val="left"/>
      <w:pPr>
        <w:tabs>
          <w:tab w:val="num" w:pos="2160"/>
        </w:tabs>
        <w:ind w:left="2160" w:right="2160" w:hanging="360"/>
      </w:pPr>
      <w:rPr>
        <w:rFonts w:ascii="Wingdings" w:hAnsi="Wingdings" w:hint="default"/>
      </w:rPr>
    </w:lvl>
    <w:lvl w:ilvl="3" w:tplc="2D7C577E">
      <w:start w:val="1"/>
      <w:numFmt w:val="bullet"/>
      <w:lvlText w:val=""/>
      <w:lvlJc w:val="left"/>
      <w:pPr>
        <w:tabs>
          <w:tab w:val="num" w:pos="2880"/>
        </w:tabs>
        <w:ind w:left="2880" w:right="2880" w:hanging="360"/>
      </w:pPr>
      <w:rPr>
        <w:rFonts w:ascii="Symbol" w:hAnsi="Symbol" w:hint="default"/>
        <w:color w:val="auto"/>
        <w:sz w:val="24"/>
      </w:rPr>
    </w:lvl>
    <w:lvl w:ilvl="4" w:tplc="04090005">
      <w:start w:val="1"/>
      <w:numFmt w:val="bullet"/>
      <w:lvlText w:val=""/>
      <w:lvlJc w:val="left"/>
      <w:pPr>
        <w:tabs>
          <w:tab w:val="num" w:pos="3600"/>
        </w:tabs>
        <w:ind w:left="3600" w:right="3600" w:hanging="360"/>
      </w:pPr>
      <w:rPr>
        <w:rFonts w:ascii="Wingdings" w:hAnsi="Wingdings" w:hint="default"/>
      </w:rPr>
    </w:lvl>
    <w:lvl w:ilvl="5" w:tplc="04090005" w:tentative="1">
      <w:start w:val="1"/>
      <w:numFmt w:val="bullet"/>
      <w:lvlText w:val=""/>
      <w:lvlJc w:val="left"/>
      <w:pPr>
        <w:tabs>
          <w:tab w:val="num" w:pos="4320"/>
        </w:tabs>
        <w:ind w:left="4320" w:right="4320" w:hanging="360"/>
      </w:pPr>
      <w:rPr>
        <w:rFonts w:ascii="Wingdings" w:hAnsi="Wingdings" w:hint="default"/>
      </w:rPr>
    </w:lvl>
    <w:lvl w:ilvl="6" w:tplc="04090001" w:tentative="1">
      <w:start w:val="1"/>
      <w:numFmt w:val="bullet"/>
      <w:lvlText w:val=""/>
      <w:lvlJc w:val="left"/>
      <w:pPr>
        <w:tabs>
          <w:tab w:val="num" w:pos="5040"/>
        </w:tabs>
        <w:ind w:left="5040" w:right="5040" w:hanging="360"/>
      </w:pPr>
      <w:rPr>
        <w:rFonts w:ascii="Symbol" w:hAnsi="Symbol" w:hint="default"/>
      </w:rPr>
    </w:lvl>
    <w:lvl w:ilvl="7" w:tplc="04090003" w:tentative="1">
      <w:start w:val="1"/>
      <w:numFmt w:val="bullet"/>
      <w:lvlText w:val="o"/>
      <w:lvlJc w:val="left"/>
      <w:pPr>
        <w:tabs>
          <w:tab w:val="num" w:pos="5760"/>
        </w:tabs>
        <w:ind w:left="5760" w:right="5760" w:hanging="360"/>
      </w:pPr>
      <w:rPr>
        <w:rFonts w:ascii="Courier New" w:hAnsi="Courier New" w:hint="default"/>
      </w:rPr>
    </w:lvl>
    <w:lvl w:ilvl="8" w:tplc="04090005" w:tentative="1">
      <w:start w:val="1"/>
      <w:numFmt w:val="bullet"/>
      <w:lvlText w:val=""/>
      <w:lvlJc w:val="left"/>
      <w:pPr>
        <w:tabs>
          <w:tab w:val="num" w:pos="6480"/>
        </w:tabs>
        <w:ind w:left="6480" w:right="6480" w:hanging="360"/>
      </w:pPr>
      <w:rPr>
        <w:rFonts w:ascii="Wingdings" w:hAnsi="Wingdings" w:hint="default"/>
      </w:rPr>
    </w:lvl>
  </w:abstractNum>
  <w:abstractNum w:abstractNumId="324" w15:restartNumberingAfterBreak="0">
    <w:nsid w:val="7C651013"/>
    <w:multiLevelType w:val="hybridMultilevel"/>
    <w:tmpl w:val="9956EBC2"/>
    <w:lvl w:ilvl="0" w:tplc="FFC26416">
      <w:start w:val="1"/>
      <w:numFmt w:val="bullet"/>
      <w:lvlText w:val=""/>
      <w:lvlJc w:val="left"/>
      <w:pPr>
        <w:tabs>
          <w:tab w:val="num" w:pos="587"/>
        </w:tabs>
        <w:ind w:left="587" w:right="587" w:hanging="360"/>
      </w:pPr>
      <w:rPr>
        <w:rFonts w:ascii="Symbol" w:hAnsi="Symbol" w:hint="default"/>
        <w:b/>
        <w:bCs w:val="0"/>
        <w:i w:val="0"/>
        <w:iCs w:val="0"/>
        <w:color w:val="auto"/>
        <w:sz w:val="24"/>
        <w:szCs w:val="24"/>
      </w:rPr>
    </w:lvl>
    <w:lvl w:ilvl="1" w:tplc="3C3E83C2">
      <w:start w:val="1"/>
      <w:numFmt w:val="bullet"/>
      <w:lvlText w:val="-"/>
      <w:lvlJc w:val="left"/>
      <w:pPr>
        <w:tabs>
          <w:tab w:val="num" w:pos="1440"/>
        </w:tabs>
        <w:ind w:left="1440" w:right="1080" w:hanging="360"/>
      </w:pPr>
      <w:rPr>
        <w:rFonts w:ascii="Arial" w:eastAsia="Times New Roman" w:hAnsi="Arial" w:cs="Arial" w:hint="default"/>
        <w:b/>
        <w:bCs/>
        <w:i w:val="0"/>
        <w:iCs w:val="0"/>
        <w:color w:val="auto"/>
        <w:sz w:val="24"/>
        <w:szCs w:val="24"/>
      </w:rPr>
    </w:lvl>
    <w:lvl w:ilvl="2" w:tplc="04090005" w:tentative="1">
      <w:start w:val="1"/>
      <w:numFmt w:val="bullet"/>
      <w:lvlText w:val=""/>
      <w:lvlJc w:val="left"/>
      <w:pPr>
        <w:tabs>
          <w:tab w:val="num" w:pos="2160"/>
        </w:tabs>
        <w:ind w:left="2160" w:right="2160" w:hanging="360"/>
      </w:pPr>
      <w:rPr>
        <w:rFonts w:ascii="Wingdings" w:hAnsi="Wingdings" w:hint="default"/>
      </w:rPr>
    </w:lvl>
    <w:lvl w:ilvl="3" w:tplc="04090001" w:tentative="1">
      <w:start w:val="1"/>
      <w:numFmt w:val="bullet"/>
      <w:lvlText w:val=""/>
      <w:lvlJc w:val="left"/>
      <w:pPr>
        <w:tabs>
          <w:tab w:val="num" w:pos="2880"/>
        </w:tabs>
        <w:ind w:left="2880" w:right="2880" w:hanging="360"/>
      </w:pPr>
      <w:rPr>
        <w:rFonts w:ascii="Symbol" w:hAnsi="Symbol" w:hint="default"/>
      </w:rPr>
    </w:lvl>
    <w:lvl w:ilvl="4" w:tplc="04090003" w:tentative="1">
      <w:start w:val="1"/>
      <w:numFmt w:val="bullet"/>
      <w:lvlText w:val="o"/>
      <w:lvlJc w:val="left"/>
      <w:pPr>
        <w:tabs>
          <w:tab w:val="num" w:pos="3600"/>
        </w:tabs>
        <w:ind w:left="3600" w:right="3600" w:hanging="360"/>
      </w:pPr>
      <w:rPr>
        <w:rFonts w:ascii="Courier New" w:hAnsi="Courier New" w:cs="Courier New" w:hint="default"/>
      </w:rPr>
    </w:lvl>
    <w:lvl w:ilvl="5" w:tplc="04090005" w:tentative="1">
      <w:start w:val="1"/>
      <w:numFmt w:val="bullet"/>
      <w:lvlText w:val=""/>
      <w:lvlJc w:val="left"/>
      <w:pPr>
        <w:tabs>
          <w:tab w:val="num" w:pos="4320"/>
        </w:tabs>
        <w:ind w:left="4320" w:right="4320" w:hanging="360"/>
      </w:pPr>
      <w:rPr>
        <w:rFonts w:ascii="Wingdings" w:hAnsi="Wingdings" w:hint="default"/>
      </w:rPr>
    </w:lvl>
    <w:lvl w:ilvl="6" w:tplc="04090001" w:tentative="1">
      <w:start w:val="1"/>
      <w:numFmt w:val="bullet"/>
      <w:lvlText w:val=""/>
      <w:lvlJc w:val="left"/>
      <w:pPr>
        <w:tabs>
          <w:tab w:val="num" w:pos="5040"/>
        </w:tabs>
        <w:ind w:left="5040" w:right="5040" w:hanging="360"/>
      </w:pPr>
      <w:rPr>
        <w:rFonts w:ascii="Symbol" w:hAnsi="Symbol" w:hint="default"/>
      </w:rPr>
    </w:lvl>
    <w:lvl w:ilvl="7" w:tplc="04090003" w:tentative="1">
      <w:start w:val="1"/>
      <w:numFmt w:val="bullet"/>
      <w:lvlText w:val="o"/>
      <w:lvlJc w:val="left"/>
      <w:pPr>
        <w:tabs>
          <w:tab w:val="num" w:pos="5760"/>
        </w:tabs>
        <w:ind w:left="5760" w:right="5760" w:hanging="360"/>
      </w:pPr>
      <w:rPr>
        <w:rFonts w:ascii="Courier New" w:hAnsi="Courier New" w:cs="Courier New" w:hint="default"/>
      </w:rPr>
    </w:lvl>
    <w:lvl w:ilvl="8" w:tplc="04090005" w:tentative="1">
      <w:start w:val="1"/>
      <w:numFmt w:val="bullet"/>
      <w:lvlText w:val=""/>
      <w:lvlJc w:val="left"/>
      <w:pPr>
        <w:tabs>
          <w:tab w:val="num" w:pos="6480"/>
        </w:tabs>
        <w:ind w:left="6480" w:right="6480" w:hanging="360"/>
      </w:pPr>
      <w:rPr>
        <w:rFonts w:ascii="Wingdings" w:hAnsi="Wingdings" w:hint="default"/>
      </w:rPr>
    </w:lvl>
  </w:abstractNum>
  <w:abstractNum w:abstractNumId="325" w15:restartNumberingAfterBreak="0">
    <w:nsid w:val="7C965FDD"/>
    <w:multiLevelType w:val="hybridMultilevel"/>
    <w:tmpl w:val="F58A470A"/>
    <w:lvl w:ilvl="0" w:tplc="F74CD540">
      <w:start w:val="1"/>
      <w:numFmt w:val="decimal"/>
      <w:lvlText w:val="%1."/>
      <w:lvlJc w:val="left"/>
      <w:pPr>
        <w:tabs>
          <w:tab w:val="num" w:pos="420"/>
        </w:tabs>
        <w:ind w:left="420" w:right="420" w:hanging="360"/>
      </w:pPr>
      <w:rPr>
        <w:rFonts w:hint="cs"/>
      </w:rPr>
    </w:lvl>
    <w:lvl w:ilvl="1" w:tplc="04090019" w:tentative="1">
      <w:start w:val="1"/>
      <w:numFmt w:val="lowerLetter"/>
      <w:lvlText w:val="%2."/>
      <w:lvlJc w:val="left"/>
      <w:pPr>
        <w:tabs>
          <w:tab w:val="num" w:pos="1440"/>
        </w:tabs>
        <w:ind w:left="1440" w:right="1440" w:hanging="360"/>
      </w:pPr>
    </w:lvl>
    <w:lvl w:ilvl="2" w:tplc="0409001B" w:tentative="1">
      <w:start w:val="1"/>
      <w:numFmt w:val="lowerRoman"/>
      <w:lvlText w:val="%3."/>
      <w:lvlJc w:val="right"/>
      <w:pPr>
        <w:tabs>
          <w:tab w:val="num" w:pos="2160"/>
        </w:tabs>
        <w:ind w:left="2160" w:right="2160" w:hanging="180"/>
      </w:pPr>
    </w:lvl>
    <w:lvl w:ilvl="3" w:tplc="0409000F" w:tentative="1">
      <w:start w:val="1"/>
      <w:numFmt w:val="decimal"/>
      <w:lvlText w:val="%4."/>
      <w:lvlJc w:val="left"/>
      <w:pPr>
        <w:tabs>
          <w:tab w:val="num" w:pos="2880"/>
        </w:tabs>
        <w:ind w:left="2880" w:right="2880" w:hanging="360"/>
      </w:pPr>
    </w:lvl>
    <w:lvl w:ilvl="4" w:tplc="04090019" w:tentative="1">
      <w:start w:val="1"/>
      <w:numFmt w:val="lowerLetter"/>
      <w:lvlText w:val="%5."/>
      <w:lvlJc w:val="left"/>
      <w:pPr>
        <w:tabs>
          <w:tab w:val="num" w:pos="3600"/>
        </w:tabs>
        <w:ind w:left="3600" w:right="3600" w:hanging="360"/>
      </w:pPr>
    </w:lvl>
    <w:lvl w:ilvl="5" w:tplc="0409001B" w:tentative="1">
      <w:start w:val="1"/>
      <w:numFmt w:val="lowerRoman"/>
      <w:lvlText w:val="%6."/>
      <w:lvlJc w:val="right"/>
      <w:pPr>
        <w:tabs>
          <w:tab w:val="num" w:pos="4320"/>
        </w:tabs>
        <w:ind w:left="4320" w:right="4320" w:hanging="180"/>
      </w:pPr>
    </w:lvl>
    <w:lvl w:ilvl="6" w:tplc="0409000F" w:tentative="1">
      <w:start w:val="1"/>
      <w:numFmt w:val="decimal"/>
      <w:lvlText w:val="%7."/>
      <w:lvlJc w:val="left"/>
      <w:pPr>
        <w:tabs>
          <w:tab w:val="num" w:pos="5040"/>
        </w:tabs>
        <w:ind w:left="5040" w:right="5040" w:hanging="360"/>
      </w:pPr>
    </w:lvl>
    <w:lvl w:ilvl="7" w:tplc="04090019" w:tentative="1">
      <w:start w:val="1"/>
      <w:numFmt w:val="lowerLetter"/>
      <w:lvlText w:val="%8."/>
      <w:lvlJc w:val="left"/>
      <w:pPr>
        <w:tabs>
          <w:tab w:val="num" w:pos="5760"/>
        </w:tabs>
        <w:ind w:left="5760" w:right="5760" w:hanging="360"/>
      </w:pPr>
    </w:lvl>
    <w:lvl w:ilvl="8" w:tplc="0409001B" w:tentative="1">
      <w:start w:val="1"/>
      <w:numFmt w:val="lowerRoman"/>
      <w:lvlText w:val="%9."/>
      <w:lvlJc w:val="right"/>
      <w:pPr>
        <w:tabs>
          <w:tab w:val="num" w:pos="6480"/>
        </w:tabs>
        <w:ind w:left="6480" w:right="6480" w:hanging="180"/>
      </w:pPr>
    </w:lvl>
  </w:abstractNum>
  <w:abstractNum w:abstractNumId="326" w15:restartNumberingAfterBreak="0">
    <w:nsid w:val="7CAB7C05"/>
    <w:multiLevelType w:val="hybridMultilevel"/>
    <w:tmpl w:val="3E5CE2AA"/>
    <w:lvl w:ilvl="0" w:tplc="5BC2A106">
      <w:numFmt w:val="bullet"/>
      <w:lvlText w:val="-"/>
      <w:lvlJc w:val="left"/>
      <w:pPr>
        <w:tabs>
          <w:tab w:val="num" w:pos="360"/>
        </w:tabs>
        <w:ind w:left="360" w:hanging="360"/>
      </w:pPr>
      <w:rPr>
        <w:rFonts w:ascii="Arial" w:eastAsia="Times New Roman" w:hAnsi="Arial" w:cs="Arial" w:hint="default"/>
        <w:lang w:val="en-US" w:bidi="he-IL"/>
      </w:rPr>
    </w:lvl>
    <w:lvl w:ilvl="1" w:tplc="04090005">
      <w:start w:val="1"/>
      <w:numFmt w:val="bullet"/>
      <w:lvlText w:val=""/>
      <w:lvlJc w:val="left"/>
      <w:pPr>
        <w:tabs>
          <w:tab w:val="num" w:pos="360"/>
        </w:tabs>
        <w:ind w:left="360" w:hanging="360"/>
      </w:pPr>
      <w:rPr>
        <w:rFonts w:ascii="Wingdings" w:hAnsi="Wingdings" w:hint="default"/>
        <w:bCs w:val="0"/>
        <w:iCs w:val="0"/>
        <w:color w:val="auto"/>
        <w:sz w:val="24"/>
        <w:szCs w:val="24"/>
        <w:lang w:val="en-US" w:bidi="he-IL"/>
      </w:rPr>
    </w:lvl>
    <w:lvl w:ilvl="2" w:tplc="50A2A70C">
      <w:start w:val="1"/>
      <w:numFmt w:val="bullet"/>
      <w:lvlText w:val=""/>
      <w:lvlJc w:val="left"/>
      <w:pPr>
        <w:tabs>
          <w:tab w:val="num" w:pos="2340"/>
        </w:tabs>
        <w:ind w:left="2340" w:hanging="360"/>
      </w:pPr>
      <w:rPr>
        <w:rFonts w:ascii="Symbol" w:hAnsi="Symbol" w:hint="default"/>
        <w:bCs w:val="0"/>
        <w:iCs w:val="0"/>
        <w:color w:val="auto"/>
        <w:sz w:val="24"/>
        <w:szCs w:val="24"/>
        <w:lang w:val="en-US" w:bidi="he-IL"/>
      </w:r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327" w15:restartNumberingAfterBreak="0">
    <w:nsid w:val="7CF34A62"/>
    <w:multiLevelType w:val="hybridMultilevel"/>
    <w:tmpl w:val="9000EA0C"/>
    <w:lvl w:ilvl="0" w:tplc="2D7C577E">
      <w:start w:val="1"/>
      <w:numFmt w:val="bullet"/>
      <w:lvlText w:val=""/>
      <w:lvlJc w:val="left"/>
      <w:pPr>
        <w:tabs>
          <w:tab w:val="num" w:pos="1080"/>
        </w:tabs>
        <w:ind w:left="1080" w:right="1080" w:hanging="360"/>
      </w:pPr>
      <w:rPr>
        <w:rFonts w:ascii="Symbol" w:hAnsi="Symbol" w:hint="default"/>
        <w:color w:val="auto"/>
        <w:sz w:val="24"/>
      </w:rPr>
    </w:lvl>
    <w:lvl w:ilvl="1" w:tplc="04090005">
      <w:start w:val="1"/>
      <w:numFmt w:val="bullet"/>
      <w:lvlText w:val=""/>
      <w:lvlJc w:val="left"/>
      <w:pPr>
        <w:tabs>
          <w:tab w:val="num" w:pos="1440"/>
        </w:tabs>
        <w:ind w:left="1440" w:right="1440" w:hanging="360"/>
      </w:pPr>
      <w:rPr>
        <w:rFonts w:ascii="Wingdings" w:hAnsi="Wingdings" w:hint="default"/>
        <w:color w:val="auto"/>
        <w:sz w:val="24"/>
      </w:rPr>
    </w:lvl>
    <w:lvl w:ilvl="2" w:tplc="04090005" w:tentative="1">
      <w:start w:val="1"/>
      <w:numFmt w:val="bullet"/>
      <w:lvlText w:val=""/>
      <w:lvlJc w:val="left"/>
      <w:pPr>
        <w:tabs>
          <w:tab w:val="num" w:pos="2160"/>
        </w:tabs>
        <w:ind w:left="2160" w:right="2160" w:hanging="360"/>
      </w:pPr>
      <w:rPr>
        <w:rFonts w:ascii="Wingdings" w:hAnsi="Wingdings" w:hint="default"/>
      </w:rPr>
    </w:lvl>
    <w:lvl w:ilvl="3" w:tplc="04090001" w:tentative="1">
      <w:start w:val="1"/>
      <w:numFmt w:val="bullet"/>
      <w:lvlText w:val=""/>
      <w:lvlJc w:val="left"/>
      <w:pPr>
        <w:tabs>
          <w:tab w:val="num" w:pos="2880"/>
        </w:tabs>
        <w:ind w:left="2880" w:right="2880" w:hanging="360"/>
      </w:pPr>
      <w:rPr>
        <w:rFonts w:ascii="Symbol" w:hAnsi="Symbol" w:hint="default"/>
      </w:rPr>
    </w:lvl>
    <w:lvl w:ilvl="4" w:tplc="04090003" w:tentative="1">
      <w:start w:val="1"/>
      <w:numFmt w:val="bullet"/>
      <w:lvlText w:val="o"/>
      <w:lvlJc w:val="left"/>
      <w:pPr>
        <w:tabs>
          <w:tab w:val="num" w:pos="3600"/>
        </w:tabs>
        <w:ind w:left="3600" w:right="3600" w:hanging="360"/>
      </w:pPr>
      <w:rPr>
        <w:rFonts w:ascii="Courier New" w:hAnsi="Courier New" w:hint="default"/>
      </w:rPr>
    </w:lvl>
    <w:lvl w:ilvl="5" w:tplc="04090005" w:tentative="1">
      <w:start w:val="1"/>
      <w:numFmt w:val="bullet"/>
      <w:lvlText w:val=""/>
      <w:lvlJc w:val="left"/>
      <w:pPr>
        <w:tabs>
          <w:tab w:val="num" w:pos="4320"/>
        </w:tabs>
        <w:ind w:left="4320" w:right="4320" w:hanging="360"/>
      </w:pPr>
      <w:rPr>
        <w:rFonts w:ascii="Wingdings" w:hAnsi="Wingdings" w:hint="default"/>
      </w:rPr>
    </w:lvl>
    <w:lvl w:ilvl="6" w:tplc="04090001" w:tentative="1">
      <w:start w:val="1"/>
      <w:numFmt w:val="bullet"/>
      <w:lvlText w:val=""/>
      <w:lvlJc w:val="left"/>
      <w:pPr>
        <w:tabs>
          <w:tab w:val="num" w:pos="5040"/>
        </w:tabs>
        <w:ind w:left="5040" w:right="5040" w:hanging="360"/>
      </w:pPr>
      <w:rPr>
        <w:rFonts w:ascii="Symbol" w:hAnsi="Symbol" w:hint="default"/>
      </w:rPr>
    </w:lvl>
    <w:lvl w:ilvl="7" w:tplc="04090003" w:tentative="1">
      <w:start w:val="1"/>
      <w:numFmt w:val="bullet"/>
      <w:lvlText w:val="o"/>
      <w:lvlJc w:val="left"/>
      <w:pPr>
        <w:tabs>
          <w:tab w:val="num" w:pos="5760"/>
        </w:tabs>
        <w:ind w:left="5760" w:right="5760" w:hanging="360"/>
      </w:pPr>
      <w:rPr>
        <w:rFonts w:ascii="Courier New" w:hAnsi="Courier New" w:hint="default"/>
      </w:rPr>
    </w:lvl>
    <w:lvl w:ilvl="8" w:tplc="04090005" w:tentative="1">
      <w:start w:val="1"/>
      <w:numFmt w:val="bullet"/>
      <w:lvlText w:val=""/>
      <w:lvlJc w:val="left"/>
      <w:pPr>
        <w:tabs>
          <w:tab w:val="num" w:pos="6480"/>
        </w:tabs>
        <w:ind w:left="6480" w:right="6480" w:hanging="360"/>
      </w:pPr>
      <w:rPr>
        <w:rFonts w:ascii="Wingdings" w:hAnsi="Wingdings" w:hint="default"/>
      </w:rPr>
    </w:lvl>
  </w:abstractNum>
  <w:abstractNum w:abstractNumId="328" w15:restartNumberingAfterBreak="0">
    <w:nsid w:val="7D881B8B"/>
    <w:multiLevelType w:val="hybridMultilevel"/>
    <w:tmpl w:val="41C0E23E"/>
    <w:lvl w:ilvl="0" w:tplc="2D7C577E">
      <w:start w:val="1"/>
      <w:numFmt w:val="bullet"/>
      <w:lvlText w:val=""/>
      <w:lvlJc w:val="left"/>
      <w:pPr>
        <w:tabs>
          <w:tab w:val="num" w:pos="587"/>
        </w:tabs>
        <w:ind w:left="587" w:right="587" w:hanging="360"/>
      </w:pPr>
      <w:rPr>
        <w:rFonts w:ascii="Symbol" w:hAnsi="Symbol" w:hint="default"/>
        <w:color w:val="auto"/>
        <w:sz w:val="24"/>
      </w:rPr>
    </w:lvl>
    <w:lvl w:ilvl="1" w:tplc="04090005">
      <w:start w:val="1"/>
      <w:numFmt w:val="bullet"/>
      <w:lvlText w:val=""/>
      <w:lvlJc w:val="left"/>
      <w:pPr>
        <w:tabs>
          <w:tab w:val="num" w:pos="1500"/>
        </w:tabs>
        <w:ind w:left="1500" w:right="1500" w:hanging="360"/>
      </w:pPr>
      <w:rPr>
        <w:rFonts w:ascii="Wingdings" w:hAnsi="Wingdings" w:hint="default"/>
        <w:color w:val="auto"/>
        <w:sz w:val="24"/>
      </w:rPr>
    </w:lvl>
    <w:lvl w:ilvl="2" w:tplc="2D7C577E">
      <w:start w:val="1"/>
      <w:numFmt w:val="bullet"/>
      <w:lvlText w:val=""/>
      <w:lvlJc w:val="left"/>
      <w:pPr>
        <w:tabs>
          <w:tab w:val="num" w:pos="2220"/>
        </w:tabs>
        <w:ind w:left="2220" w:right="2220" w:hanging="360"/>
      </w:pPr>
      <w:rPr>
        <w:rFonts w:ascii="Symbol" w:hAnsi="Symbol" w:hint="default"/>
        <w:color w:val="auto"/>
        <w:sz w:val="24"/>
      </w:rPr>
    </w:lvl>
    <w:lvl w:ilvl="3" w:tplc="04090005">
      <w:start w:val="1"/>
      <w:numFmt w:val="bullet"/>
      <w:lvlText w:val=""/>
      <w:lvlJc w:val="left"/>
      <w:pPr>
        <w:tabs>
          <w:tab w:val="num" w:pos="2940"/>
        </w:tabs>
        <w:ind w:left="2940" w:right="2940" w:hanging="360"/>
      </w:pPr>
      <w:rPr>
        <w:rFonts w:ascii="Wingdings" w:hAnsi="Wingdings" w:hint="default"/>
        <w:color w:val="auto"/>
        <w:sz w:val="24"/>
      </w:rPr>
    </w:lvl>
    <w:lvl w:ilvl="4" w:tplc="2D7C577E">
      <w:start w:val="1"/>
      <w:numFmt w:val="bullet"/>
      <w:lvlText w:val=""/>
      <w:lvlJc w:val="left"/>
      <w:pPr>
        <w:tabs>
          <w:tab w:val="num" w:pos="3660"/>
        </w:tabs>
        <w:ind w:left="3660" w:right="3660" w:hanging="360"/>
      </w:pPr>
      <w:rPr>
        <w:rFonts w:ascii="Symbol" w:hAnsi="Symbol" w:hint="default"/>
        <w:color w:val="auto"/>
        <w:sz w:val="24"/>
      </w:rPr>
    </w:lvl>
    <w:lvl w:ilvl="5" w:tplc="04090005">
      <w:start w:val="1"/>
      <w:numFmt w:val="bullet"/>
      <w:lvlText w:val=""/>
      <w:lvlJc w:val="left"/>
      <w:pPr>
        <w:tabs>
          <w:tab w:val="num" w:pos="4380"/>
        </w:tabs>
        <w:ind w:left="4380" w:right="4380" w:hanging="360"/>
      </w:pPr>
      <w:rPr>
        <w:rFonts w:ascii="Wingdings" w:hAnsi="Wingdings" w:hint="default"/>
        <w:color w:val="auto"/>
        <w:sz w:val="24"/>
      </w:rPr>
    </w:lvl>
    <w:lvl w:ilvl="6" w:tplc="04090001" w:tentative="1">
      <w:start w:val="1"/>
      <w:numFmt w:val="bullet"/>
      <w:lvlText w:val=""/>
      <w:lvlJc w:val="left"/>
      <w:pPr>
        <w:tabs>
          <w:tab w:val="num" w:pos="5100"/>
        </w:tabs>
        <w:ind w:left="5100" w:right="5100" w:hanging="360"/>
      </w:pPr>
      <w:rPr>
        <w:rFonts w:ascii="Symbol" w:hAnsi="Symbol" w:hint="default"/>
      </w:rPr>
    </w:lvl>
    <w:lvl w:ilvl="7" w:tplc="04090003" w:tentative="1">
      <w:start w:val="1"/>
      <w:numFmt w:val="bullet"/>
      <w:lvlText w:val="o"/>
      <w:lvlJc w:val="left"/>
      <w:pPr>
        <w:tabs>
          <w:tab w:val="num" w:pos="5820"/>
        </w:tabs>
        <w:ind w:left="5820" w:right="5820" w:hanging="360"/>
      </w:pPr>
      <w:rPr>
        <w:rFonts w:ascii="Courier New" w:hAnsi="Courier New" w:hint="default"/>
      </w:rPr>
    </w:lvl>
    <w:lvl w:ilvl="8" w:tplc="04090005" w:tentative="1">
      <w:start w:val="1"/>
      <w:numFmt w:val="bullet"/>
      <w:lvlText w:val=""/>
      <w:lvlJc w:val="left"/>
      <w:pPr>
        <w:tabs>
          <w:tab w:val="num" w:pos="6540"/>
        </w:tabs>
        <w:ind w:left="6540" w:right="6540" w:hanging="360"/>
      </w:pPr>
      <w:rPr>
        <w:rFonts w:ascii="Wingdings" w:hAnsi="Wingdings" w:hint="default"/>
      </w:rPr>
    </w:lvl>
  </w:abstractNum>
  <w:abstractNum w:abstractNumId="329" w15:restartNumberingAfterBreak="0">
    <w:nsid w:val="7DF166BF"/>
    <w:multiLevelType w:val="hybridMultilevel"/>
    <w:tmpl w:val="830490C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0" w15:restartNumberingAfterBreak="0">
    <w:nsid w:val="7E764D70"/>
    <w:multiLevelType w:val="hybridMultilevel"/>
    <w:tmpl w:val="1B44761E"/>
    <w:lvl w:ilvl="0" w:tplc="2D7C577E">
      <w:start w:val="1"/>
      <w:numFmt w:val="bullet"/>
      <w:lvlText w:val=""/>
      <w:lvlJc w:val="left"/>
      <w:pPr>
        <w:tabs>
          <w:tab w:val="num" w:pos="720"/>
        </w:tabs>
        <w:ind w:left="720" w:hanging="360"/>
      </w:pPr>
      <w:rPr>
        <w:rFonts w:ascii="Symbol" w:hAnsi="Symbol" w:hint="default"/>
        <w:bCs w:val="0"/>
        <w:iCs w:val="0"/>
        <w:color w:val="auto"/>
        <w:sz w:val="24"/>
        <w:szCs w:val="24"/>
        <w:lang w:bidi="he-IL"/>
      </w:rPr>
    </w:lvl>
    <w:lvl w:ilvl="1" w:tplc="04090005">
      <w:start w:val="1"/>
      <w:numFmt w:val="bullet"/>
      <w:lvlText w:val=""/>
      <w:lvlJc w:val="left"/>
      <w:pPr>
        <w:tabs>
          <w:tab w:val="num" w:pos="1500"/>
        </w:tabs>
        <w:ind w:left="1500" w:hanging="360"/>
      </w:pPr>
      <w:rPr>
        <w:rFonts w:ascii="Wingdings" w:hAnsi="Wingdings" w:hint="default"/>
        <w:lang w:bidi="he-IL"/>
      </w:rPr>
    </w:lvl>
    <w:lvl w:ilvl="2" w:tplc="2D7C577E">
      <w:start w:val="1"/>
      <w:numFmt w:val="bullet"/>
      <w:lvlText w:val=""/>
      <w:lvlJc w:val="left"/>
      <w:pPr>
        <w:tabs>
          <w:tab w:val="num" w:pos="2160"/>
        </w:tabs>
        <w:ind w:left="2160" w:hanging="360"/>
      </w:pPr>
      <w:rPr>
        <w:rFonts w:ascii="Symbol" w:hAnsi="Symbol" w:hint="default"/>
        <w:bCs w:val="0"/>
        <w:iCs w:val="0"/>
        <w:color w:val="auto"/>
        <w:sz w:val="24"/>
        <w:szCs w:val="24"/>
        <w:lang w:bidi="he-IL"/>
      </w:rPr>
    </w:lvl>
    <w:lvl w:ilvl="3" w:tplc="04090005">
      <w:start w:val="1"/>
      <w:numFmt w:val="bullet"/>
      <w:lvlText w:val=""/>
      <w:lvlJc w:val="left"/>
      <w:pPr>
        <w:tabs>
          <w:tab w:val="num" w:pos="2880"/>
        </w:tabs>
        <w:ind w:left="2880" w:hanging="360"/>
      </w:pPr>
      <w:rPr>
        <w:rFonts w:ascii="Wingdings" w:hAnsi="Wingdings" w:hint="default"/>
        <w:lang w:bidi="he-IL"/>
      </w:rPr>
    </w:lvl>
    <w:lvl w:ilvl="4" w:tplc="2D7C577E">
      <w:start w:val="1"/>
      <w:numFmt w:val="bullet"/>
      <w:lvlText w:val=""/>
      <w:lvlJc w:val="left"/>
      <w:pPr>
        <w:tabs>
          <w:tab w:val="num" w:pos="3600"/>
        </w:tabs>
        <w:ind w:left="3600" w:hanging="360"/>
      </w:pPr>
      <w:rPr>
        <w:rFonts w:ascii="Symbol" w:hAnsi="Symbol" w:hint="default"/>
        <w:bCs w:val="0"/>
        <w:iCs w:val="0"/>
        <w:color w:val="auto"/>
        <w:sz w:val="24"/>
        <w:szCs w:val="24"/>
        <w:lang w:bidi="he-IL"/>
      </w:rPr>
    </w:lvl>
    <w:lvl w:ilvl="5" w:tplc="04090005">
      <w:start w:val="1"/>
      <w:numFmt w:val="bullet"/>
      <w:lvlText w:val=""/>
      <w:lvlJc w:val="left"/>
      <w:pPr>
        <w:tabs>
          <w:tab w:val="num" w:pos="4320"/>
        </w:tabs>
        <w:ind w:left="4320" w:hanging="360"/>
      </w:pPr>
      <w:rPr>
        <w:rFonts w:ascii="Wingdings" w:hAnsi="Wingdings" w:hint="default"/>
        <w:lang w:bidi="he-IL"/>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331" w15:restartNumberingAfterBreak="0">
    <w:nsid w:val="7F885523"/>
    <w:multiLevelType w:val="hybridMultilevel"/>
    <w:tmpl w:val="DD2EB85A"/>
    <w:lvl w:ilvl="0" w:tplc="E2B849F0">
      <w:start w:val="1"/>
      <w:numFmt w:val="decimal"/>
      <w:lvlText w:val="%1."/>
      <w:lvlJc w:val="center"/>
      <w:pPr>
        <w:tabs>
          <w:tab w:val="num" w:pos="360"/>
        </w:tabs>
        <w:ind w:left="360" w:right="420" w:hanging="360"/>
      </w:pPr>
      <w:rPr>
        <w:rFonts w:cs="Arial" w:hint="default"/>
        <w:b/>
        <w:bCs/>
        <w:iCs w:val="0"/>
        <w:sz w:val="16"/>
        <w:szCs w:val="24"/>
      </w:rPr>
    </w:lvl>
    <w:lvl w:ilvl="1" w:tplc="50A2A70C">
      <w:start w:val="1"/>
      <w:numFmt w:val="bullet"/>
      <w:lvlText w:val=""/>
      <w:lvlJc w:val="left"/>
      <w:pPr>
        <w:tabs>
          <w:tab w:val="num" w:pos="1080"/>
        </w:tabs>
        <w:ind w:left="1080" w:right="1140" w:hanging="360"/>
      </w:pPr>
      <w:rPr>
        <w:rFonts w:ascii="Symbol" w:hAnsi="Symbol" w:hint="default"/>
        <w:b/>
        <w:color w:val="auto"/>
        <w:sz w:val="24"/>
      </w:rPr>
    </w:lvl>
    <w:lvl w:ilvl="2" w:tplc="040D001B" w:tentative="1">
      <w:start w:val="1"/>
      <w:numFmt w:val="lowerRoman"/>
      <w:lvlText w:val="%3."/>
      <w:lvlJc w:val="right"/>
      <w:pPr>
        <w:tabs>
          <w:tab w:val="num" w:pos="1800"/>
        </w:tabs>
        <w:ind w:left="1800" w:right="1860" w:hanging="180"/>
      </w:pPr>
      <w:rPr>
        <w:rFonts w:cs="Times New Roman"/>
      </w:rPr>
    </w:lvl>
    <w:lvl w:ilvl="3" w:tplc="040D000F" w:tentative="1">
      <w:start w:val="1"/>
      <w:numFmt w:val="decimal"/>
      <w:lvlText w:val="%4."/>
      <w:lvlJc w:val="left"/>
      <w:pPr>
        <w:tabs>
          <w:tab w:val="num" w:pos="2520"/>
        </w:tabs>
        <w:ind w:left="2520" w:right="2580" w:hanging="360"/>
      </w:pPr>
      <w:rPr>
        <w:rFonts w:cs="Times New Roman"/>
      </w:rPr>
    </w:lvl>
    <w:lvl w:ilvl="4" w:tplc="040D0019" w:tentative="1">
      <w:start w:val="1"/>
      <w:numFmt w:val="lowerLetter"/>
      <w:lvlText w:val="%5."/>
      <w:lvlJc w:val="left"/>
      <w:pPr>
        <w:tabs>
          <w:tab w:val="num" w:pos="3240"/>
        </w:tabs>
        <w:ind w:left="3240" w:right="3300" w:hanging="360"/>
      </w:pPr>
      <w:rPr>
        <w:rFonts w:cs="Times New Roman"/>
      </w:rPr>
    </w:lvl>
    <w:lvl w:ilvl="5" w:tplc="040D001B" w:tentative="1">
      <w:start w:val="1"/>
      <w:numFmt w:val="lowerRoman"/>
      <w:lvlText w:val="%6."/>
      <w:lvlJc w:val="right"/>
      <w:pPr>
        <w:tabs>
          <w:tab w:val="num" w:pos="3960"/>
        </w:tabs>
        <w:ind w:left="3960" w:right="4020" w:hanging="180"/>
      </w:pPr>
      <w:rPr>
        <w:rFonts w:cs="Times New Roman"/>
      </w:rPr>
    </w:lvl>
    <w:lvl w:ilvl="6" w:tplc="040D000F" w:tentative="1">
      <w:start w:val="1"/>
      <w:numFmt w:val="decimal"/>
      <w:lvlText w:val="%7."/>
      <w:lvlJc w:val="left"/>
      <w:pPr>
        <w:tabs>
          <w:tab w:val="num" w:pos="4680"/>
        </w:tabs>
        <w:ind w:left="4680" w:right="4740" w:hanging="360"/>
      </w:pPr>
      <w:rPr>
        <w:rFonts w:cs="Times New Roman"/>
      </w:rPr>
    </w:lvl>
    <w:lvl w:ilvl="7" w:tplc="040D0019" w:tentative="1">
      <w:start w:val="1"/>
      <w:numFmt w:val="lowerLetter"/>
      <w:lvlText w:val="%8."/>
      <w:lvlJc w:val="left"/>
      <w:pPr>
        <w:tabs>
          <w:tab w:val="num" w:pos="5400"/>
        </w:tabs>
        <w:ind w:left="5400" w:right="5460" w:hanging="360"/>
      </w:pPr>
      <w:rPr>
        <w:rFonts w:cs="Times New Roman"/>
      </w:rPr>
    </w:lvl>
    <w:lvl w:ilvl="8" w:tplc="040D001B" w:tentative="1">
      <w:start w:val="1"/>
      <w:numFmt w:val="lowerRoman"/>
      <w:lvlText w:val="%9."/>
      <w:lvlJc w:val="right"/>
      <w:pPr>
        <w:tabs>
          <w:tab w:val="num" w:pos="6120"/>
        </w:tabs>
        <w:ind w:left="6120" w:right="6180" w:hanging="180"/>
      </w:pPr>
      <w:rPr>
        <w:rFonts w:cs="Times New Roman"/>
      </w:rPr>
    </w:lvl>
  </w:abstractNum>
  <w:abstractNum w:abstractNumId="332" w15:restartNumberingAfterBreak="0">
    <w:nsid w:val="7FAC361D"/>
    <w:multiLevelType w:val="hybridMultilevel"/>
    <w:tmpl w:val="53A698B2"/>
    <w:lvl w:ilvl="0" w:tplc="FFC26416">
      <w:start w:val="1"/>
      <w:numFmt w:val="bullet"/>
      <w:lvlText w:val=""/>
      <w:lvlJc w:val="left"/>
      <w:pPr>
        <w:tabs>
          <w:tab w:val="num" w:pos="420"/>
        </w:tabs>
        <w:ind w:left="420" w:right="420" w:hanging="360"/>
      </w:pPr>
      <w:rPr>
        <w:rFonts w:ascii="Symbol" w:hAnsi="Symbol" w:hint="default"/>
        <w:b/>
        <w:bCs w:val="0"/>
        <w:i w:val="0"/>
        <w:iCs w:val="0"/>
        <w:color w:val="auto"/>
        <w:sz w:val="24"/>
        <w:szCs w:val="24"/>
      </w:rPr>
    </w:lvl>
    <w:lvl w:ilvl="1" w:tplc="B3D4742A">
      <w:start w:val="1"/>
      <w:numFmt w:val="bullet"/>
      <w:lvlText w:val=""/>
      <w:lvlJc w:val="left"/>
      <w:pPr>
        <w:tabs>
          <w:tab w:val="num" w:pos="540"/>
        </w:tabs>
        <w:ind w:left="540" w:right="540" w:hanging="360"/>
      </w:pPr>
      <w:rPr>
        <w:rFonts w:ascii="Symbol" w:hAnsi="Symbol" w:hint="default"/>
        <w:bCs w:val="0"/>
        <w:iCs w:val="0"/>
        <w:color w:val="auto"/>
        <w:sz w:val="24"/>
        <w:szCs w:val="24"/>
        <w:lang w:bidi="he-IL"/>
      </w:rPr>
    </w:lvl>
    <w:lvl w:ilvl="2" w:tplc="04090001">
      <w:start w:val="1"/>
      <w:numFmt w:val="bullet"/>
      <w:lvlText w:val=""/>
      <w:lvlJc w:val="left"/>
      <w:pPr>
        <w:tabs>
          <w:tab w:val="num" w:pos="2160"/>
        </w:tabs>
        <w:ind w:left="2160" w:right="2160" w:hanging="360"/>
      </w:pPr>
      <w:rPr>
        <w:rFonts w:ascii="Symbol" w:hAnsi="Symbol" w:hint="default"/>
        <w:bCs w:val="0"/>
        <w:iCs w:val="0"/>
        <w:color w:val="auto"/>
        <w:sz w:val="24"/>
        <w:szCs w:val="24"/>
      </w:rPr>
    </w:lvl>
    <w:lvl w:ilvl="3" w:tplc="04090001">
      <w:start w:val="1"/>
      <w:numFmt w:val="bullet"/>
      <w:lvlText w:val=""/>
      <w:lvlJc w:val="left"/>
      <w:pPr>
        <w:tabs>
          <w:tab w:val="num" w:pos="2880"/>
        </w:tabs>
        <w:ind w:left="2880" w:right="2880" w:hanging="360"/>
      </w:pPr>
      <w:rPr>
        <w:rFonts w:ascii="Symbol" w:hAnsi="Symbol" w:hint="default"/>
      </w:rPr>
    </w:lvl>
    <w:lvl w:ilvl="4" w:tplc="04090003" w:tentative="1">
      <w:start w:val="1"/>
      <w:numFmt w:val="bullet"/>
      <w:lvlText w:val="o"/>
      <w:lvlJc w:val="left"/>
      <w:pPr>
        <w:tabs>
          <w:tab w:val="num" w:pos="3600"/>
        </w:tabs>
        <w:ind w:left="3600" w:right="3600" w:hanging="360"/>
      </w:pPr>
      <w:rPr>
        <w:rFonts w:ascii="Courier New" w:hAnsi="Courier New" w:cs="Courier New" w:hint="default"/>
      </w:rPr>
    </w:lvl>
    <w:lvl w:ilvl="5" w:tplc="04090005" w:tentative="1">
      <w:start w:val="1"/>
      <w:numFmt w:val="bullet"/>
      <w:lvlText w:val=""/>
      <w:lvlJc w:val="left"/>
      <w:pPr>
        <w:tabs>
          <w:tab w:val="num" w:pos="4320"/>
        </w:tabs>
        <w:ind w:left="4320" w:right="4320" w:hanging="360"/>
      </w:pPr>
      <w:rPr>
        <w:rFonts w:ascii="Wingdings" w:hAnsi="Wingdings" w:hint="default"/>
      </w:rPr>
    </w:lvl>
    <w:lvl w:ilvl="6" w:tplc="04090001" w:tentative="1">
      <w:start w:val="1"/>
      <w:numFmt w:val="bullet"/>
      <w:lvlText w:val=""/>
      <w:lvlJc w:val="left"/>
      <w:pPr>
        <w:tabs>
          <w:tab w:val="num" w:pos="5040"/>
        </w:tabs>
        <w:ind w:left="5040" w:right="5040" w:hanging="360"/>
      </w:pPr>
      <w:rPr>
        <w:rFonts w:ascii="Symbol" w:hAnsi="Symbol" w:hint="default"/>
      </w:rPr>
    </w:lvl>
    <w:lvl w:ilvl="7" w:tplc="04090003" w:tentative="1">
      <w:start w:val="1"/>
      <w:numFmt w:val="bullet"/>
      <w:lvlText w:val="o"/>
      <w:lvlJc w:val="left"/>
      <w:pPr>
        <w:tabs>
          <w:tab w:val="num" w:pos="5760"/>
        </w:tabs>
        <w:ind w:left="5760" w:right="5760" w:hanging="360"/>
      </w:pPr>
      <w:rPr>
        <w:rFonts w:ascii="Courier New" w:hAnsi="Courier New" w:cs="Courier New" w:hint="default"/>
      </w:rPr>
    </w:lvl>
    <w:lvl w:ilvl="8" w:tplc="04090005" w:tentative="1">
      <w:start w:val="1"/>
      <w:numFmt w:val="bullet"/>
      <w:lvlText w:val=""/>
      <w:lvlJc w:val="left"/>
      <w:pPr>
        <w:tabs>
          <w:tab w:val="num" w:pos="6480"/>
        </w:tabs>
        <w:ind w:left="6480" w:right="6480" w:hanging="360"/>
      </w:pPr>
      <w:rPr>
        <w:rFonts w:ascii="Wingdings" w:hAnsi="Wingdings" w:hint="default"/>
      </w:rPr>
    </w:lvl>
  </w:abstractNum>
  <w:abstractNum w:abstractNumId="333" w15:restartNumberingAfterBreak="0">
    <w:nsid w:val="7FD30937"/>
    <w:multiLevelType w:val="hybridMultilevel"/>
    <w:tmpl w:val="830490C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11"/>
  </w:num>
  <w:num w:numId="2">
    <w:abstractNumId w:val="296"/>
  </w:num>
  <w:num w:numId="3">
    <w:abstractNumId w:val="102"/>
  </w:num>
  <w:num w:numId="4">
    <w:abstractNumId w:val="150"/>
  </w:num>
  <w:num w:numId="5">
    <w:abstractNumId w:val="71"/>
  </w:num>
  <w:num w:numId="6">
    <w:abstractNumId w:val="42"/>
  </w:num>
  <w:num w:numId="7">
    <w:abstractNumId w:val="306"/>
  </w:num>
  <w:num w:numId="8">
    <w:abstractNumId w:val="291"/>
  </w:num>
  <w:num w:numId="9">
    <w:abstractNumId w:val="47"/>
  </w:num>
  <w:num w:numId="10">
    <w:abstractNumId w:val="147"/>
  </w:num>
  <w:num w:numId="11">
    <w:abstractNumId w:val="209"/>
  </w:num>
  <w:num w:numId="12">
    <w:abstractNumId w:val="180"/>
  </w:num>
  <w:num w:numId="13">
    <w:abstractNumId w:val="119"/>
  </w:num>
  <w:num w:numId="14">
    <w:abstractNumId w:val="17"/>
  </w:num>
  <w:num w:numId="15">
    <w:abstractNumId w:val="65"/>
  </w:num>
  <w:num w:numId="16">
    <w:abstractNumId w:val="208"/>
  </w:num>
  <w:num w:numId="17">
    <w:abstractNumId w:val="273"/>
  </w:num>
  <w:num w:numId="18">
    <w:abstractNumId w:val="77"/>
  </w:num>
  <w:num w:numId="19">
    <w:abstractNumId w:val="212"/>
  </w:num>
  <w:num w:numId="20">
    <w:abstractNumId w:val="58"/>
  </w:num>
  <w:num w:numId="21">
    <w:abstractNumId w:val="285"/>
  </w:num>
  <w:num w:numId="22">
    <w:abstractNumId w:val="89"/>
  </w:num>
  <w:num w:numId="23">
    <w:abstractNumId w:val="9"/>
  </w:num>
  <w:num w:numId="24">
    <w:abstractNumId w:val="39"/>
  </w:num>
  <w:num w:numId="25">
    <w:abstractNumId w:val="183"/>
  </w:num>
  <w:num w:numId="26">
    <w:abstractNumId w:val="15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abstractNumId w:val="185"/>
  </w:num>
  <w:num w:numId="28">
    <w:abstractNumId w:val="112"/>
  </w:num>
  <w:num w:numId="29">
    <w:abstractNumId w:val="310"/>
  </w:num>
  <w:num w:numId="30">
    <w:abstractNumId w:val="229"/>
  </w:num>
  <w:num w:numId="31">
    <w:abstractNumId w:val="25"/>
  </w:num>
  <w:num w:numId="32">
    <w:abstractNumId w:val="131"/>
  </w:num>
  <w:num w:numId="33">
    <w:abstractNumId w:val="202"/>
  </w:num>
  <w:num w:numId="34">
    <w:abstractNumId w:val="269"/>
  </w:num>
  <w:num w:numId="35">
    <w:abstractNumId w:val="311"/>
  </w:num>
  <w:num w:numId="36">
    <w:abstractNumId w:val="144"/>
  </w:num>
  <w:num w:numId="37">
    <w:abstractNumId w:val="12"/>
  </w:num>
  <w:num w:numId="38">
    <w:abstractNumId w:val="312"/>
  </w:num>
  <w:num w:numId="39">
    <w:abstractNumId w:val="280"/>
  </w:num>
  <w:num w:numId="40">
    <w:abstractNumId w:val="82"/>
  </w:num>
  <w:num w:numId="41">
    <w:abstractNumId w:val="49"/>
  </w:num>
  <w:num w:numId="42">
    <w:abstractNumId w:val="127"/>
  </w:num>
  <w:num w:numId="43">
    <w:abstractNumId w:val="315"/>
  </w:num>
  <w:num w:numId="44">
    <w:abstractNumId w:val="13"/>
  </w:num>
  <w:num w:numId="45">
    <w:abstractNumId w:val="274"/>
  </w:num>
  <w:num w:numId="46">
    <w:abstractNumId w:val="123"/>
  </w:num>
  <w:num w:numId="47">
    <w:abstractNumId w:val="255"/>
  </w:num>
  <w:num w:numId="48">
    <w:abstractNumId w:val="266"/>
  </w:num>
  <w:num w:numId="49">
    <w:abstractNumId w:val="309"/>
  </w:num>
  <w:num w:numId="50">
    <w:abstractNumId w:val="50"/>
  </w:num>
  <w:num w:numId="51">
    <w:abstractNumId w:val="34"/>
  </w:num>
  <w:num w:numId="52">
    <w:abstractNumId w:val="309"/>
  </w:num>
  <w:num w:numId="53">
    <w:abstractNumId w:val="179"/>
  </w:num>
  <w:num w:numId="54">
    <w:abstractNumId w:val="309"/>
  </w:num>
  <w:num w:numId="55">
    <w:abstractNumId w:val="188"/>
    <w:lvlOverride w:ilvl="0"/>
    <w:lvlOverride w:ilvl="1"/>
    <w:lvlOverride w:ilvl="2"/>
    <w:lvlOverride w:ilvl="3"/>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6">
    <w:abstractNumId w:val="230"/>
  </w:num>
  <w:num w:numId="57">
    <w:abstractNumId w:val="197"/>
    <w:lvlOverride w:ilvl="0"/>
    <w:lvlOverride w:ilvl="1"/>
    <w:lvlOverride w:ilvl="2"/>
    <w:lvlOverride w:ilvl="3"/>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8">
    <w:abstractNumId w:val="265"/>
    <w:lvlOverride w:ilvl="0"/>
    <w:lvlOverride w:ilvl="1"/>
    <w:lvlOverride w:ilvl="2"/>
    <w:lvlOverride w:ilvl="3"/>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9">
    <w:abstractNumId w:val="215"/>
  </w:num>
  <w:num w:numId="60">
    <w:abstractNumId w:val="267"/>
  </w:num>
  <w:num w:numId="61">
    <w:abstractNumId w:val="162"/>
  </w:num>
  <w:num w:numId="62">
    <w:abstractNumId w:val="177"/>
  </w:num>
  <w:num w:numId="63">
    <w:abstractNumId w:val="92"/>
  </w:num>
  <w:num w:numId="64">
    <w:abstractNumId w:val="88"/>
  </w:num>
  <w:num w:numId="65">
    <w:abstractNumId w:val="301"/>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6">
    <w:abstractNumId w:val="169"/>
  </w:num>
  <w:num w:numId="67">
    <w:abstractNumId w:val="319"/>
  </w:num>
  <w:num w:numId="68">
    <w:abstractNumId w:val="101"/>
  </w:num>
  <w:num w:numId="69">
    <w:abstractNumId w:val="60"/>
  </w:num>
  <w:num w:numId="70">
    <w:abstractNumId w:val="227"/>
  </w:num>
  <w:num w:numId="71">
    <w:abstractNumId w:val="73"/>
  </w:num>
  <w:num w:numId="72">
    <w:abstractNumId w:val="141"/>
  </w:num>
  <w:num w:numId="73">
    <w:abstractNumId w:val="100"/>
    <w:lvlOverride w:ilvl="0"/>
    <w:lvlOverride w:ilvl="1"/>
    <w:lvlOverride w:ilvl="2"/>
    <w:lvlOverride w:ilvl="3"/>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4">
    <w:abstractNumId w:val="210"/>
  </w:num>
  <w:num w:numId="75">
    <w:abstractNumId w:val="192"/>
  </w:num>
  <w:num w:numId="76">
    <w:abstractNumId w:val="220"/>
  </w:num>
  <w:num w:numId="77">
    <w:abstractNumId w:val="303"/>
  </w:num>
  <w:num w:numId="78">
    <w:abstractNumId w:val="84"/>
  </w:num>
  <w:num w:numId="79">
    <w:abstractNumId w:val="196"/>
  </w:num>
  <w:num w:numId="80">
    <w:abstractNumId w:val="281"/>
  </w:num>
  <w:num w:numId="81">
    <w:abstractNumId w:val="322"/>
  </w:num>
  <w:num w:numId="82">
    <w:abstractNumId w:val="139"/>
  </w:num>
  <w:num w:numId="83">
    <w:abstractNumId w:val="258"/>
  </w:num>
  <w:num w:numId="84">
    <w:abstractNumId w:val="317"/>
  </w:num>
  <w:num w:numId="85">
    <w:abstractNumId w:val="330"/>
  </w:num>
  <w:num w:numId="86">
    <w:abstractNumId w:val="237"/>
  </w:num>
  <w:num w:numId="87">
    <w:abstractNumId w:val="326"/>
    <w:lvlOverride w:ilvl="0"/>
    <w:lvlOverride w:ilvl="1"/>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8">
    <w:abstractNumId w:val="160"/>
  </w:num>
  <w:num w:numId="89">
    <w:abstractNumId w:val="117"/>
    <w:lvlOverride w:ilvl="0"/>
    <w:lvlOverride w:ilvl="1"/>
    <w:lvlOverride w:ilvl="2"/>
    <w:lvlOverride w:ilvl="3"/>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0">
    <w:abstractNumId w:val="226"/>
  </w:num>
  <w:num w:numId="91">
    <w:abstractNumId w:val="270"/>
  </w:num>
  <w:num w:numId="92">
    <w:abstractNumId w:val="145"/>
  </w:num>
  <w:num w:numId="93">
    <w:abstractNumId w:val="56"/>
  </w:num>
  <w:num w:numId="94">
    <w:abstractNumId w:val="328"/>
  </w:num>
  <w:num w:numId="95">
    <w:abstractNumId w:val="129"/>
  </w:num>
  <w:num w:numId="96">
    <w:abstractNumId w:val="234"/>
  </w:num>
  <w:num w:numId="97">
    <w:abstractNumId w:val="199"/>
  </w:num>
  <w:num w:numId="98">
    <w:abstractNumId w:val="44"/>
  </w:num>
  <w:num w:numId="99">
    <w:abstractNumId w:val="286"/>
  </w:num>
  <w:num w:numId="100">
    <w:abstractNumId w:val="275"/>
  </w:num>
  <w:num w:numId="101">
    <w:abstractNumId w:val="305"/>
  </w:num>
  <w:num w:numId="102">
    <w:abstractNumId w:val="203"/>
  </w:num>
  <w:num w:numId="103">
    <w:abstractNumId w:val="54"/>
  </w:num>
  <w:num w:numId="104">
    <w:abstractNumId w:val="5"/>
  </w:num>
  <w:num w:numId="105">
    <w:abstractNumId w:val="31"/>
  </w:num>
  <w:num w:numId="106">
    <w:abstractNumId w:val="318"/>
  </w:num>
  <w:num w:numId="107">
    <w:abstractNumId w:val="284"/>
  </w:num>
  <w:num w:numId="108">
    <w:abstractNumId w:val="36"/>
  </w:num>
  <w:num w:numId="109">
    <w:abstractNumId w:val="166"/>
  </w:num>
  <w:num w:numId="110">
    <w:abstractNumId w:val="173"/>
  </w:num>
  <w:num w:numId="111">
    <w:abstractNumId w:val="289"/>
  </w:num>
  <w:num w:numId="112">
    <w:abstractNumId w:val="332"/>
  </w:num>
  <w:num w:numId="113">
    <w:abstractNumId w:val="153"/>
  </w:num>
  <w:num w:numId="114">
    <w:abstractNumId w:val="300"/>
  </w:num>
  <w:num w:numId="115">
    <w:abstractNumId w:val="216"/>
  </w:num>
  <w:num w:numId="116">
    <w:abstractNumId w:val="170"/>
  </w:num>
  <w:num w:numId="117">
    <w:abstractNumId w:val="15"/>
  </w:num>
  <w:num w:numId="118">
    <w:abstractNumId w:val="134"/>
  </w:num>
  <w:num w:numId="119">
    <w:abstractNumId w:val="297"/>
  </w:num>
  <w:num w:numId="120">
    <w:abstractNumId w:val="67"/>
  </w:num>
  <w:num w:numId="121">
    <w:abstractNumId w:val="26"/>
  </w:num>
  <w:num w:numId="122">
    <w:abstractNumId w:val="118"/>
  </w:num>
  <w:num w:numId="123">
    <w:abstractNumId w:val="80"/>
  </w:num>
  <w:num w:numId="124">
    <w:abstractNumId w:val="122"/>
  </w:num>
  <w:num w:numId="125">
    <w:abstractNumId w:val="321"/>
  </w:num>
  <w:num w:numId="126">
    <w:abstractNumId w:val="174"/>
  </w:num>
  <w:num w:numId="127">
    <w:abstractNumId w:val="242"/>
  </w:num>
  <w:num w:numId="128">
    <w:abstractNumId w:val="259"/>
  </w:num>
  <w:num w:numId="129">
    <w:abstractNumId w:val="221"/>
  </w:num>
  <w:num w:numId="130">
    <w:abstractNumId w:val="106"/>
  </w:num>
  <w:num w:numId="131">
    <w:abstractNumId w:val="117"/>
  </w:num>
  <w:num w:numId="132">
    <w:abstractNumId w:val="302"/>
  </w:num>
  <w:num w:numId="133">
    <w:abstractNumId w:val="99"/>
  </w:num>
  <w:num w:numId="134">
    <w:abstractNumId w:val="63"/>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5">
    <w:abstractNumId w:val="55"/>
  </w:num>
  <w:num w:numId="136">
    <w:abstractNumId w:val="325"/>
  </w:num>
  <w:num w:numId="137">
    <w:abstractNumId w:val="20"/>
  </w:num>
  <w:num w:numId="138">
    <w:abstractNumId w:val="137"/>
  </w:num>
  <w:num w:numId="139">
    <w:abstractNumId w:val="53"/>
  </w:num>
  <w:num w:numId="140">
    <w:abstractNumId w:val="96"/>
  </w:num>
  <w:num w:numId="141">
    <w:abstractNumId w:val="27"/>
  </w:num>
  <w:num w:numId="142">
    <w:abstractNumId w:val="161"/>
  </w:num>
  <w:num w:numId="143">
    <w:abstractNumId w:val="83"/>
  </w:num>
  <w:num w:numId="144">
    <w:abstractNumId w:val="30"/>
  </w:num>
  <w:num w:numId="145">
    <w:abstractNumId w:val="136"/>
  </w:num>
  <w:num w:numId="146">
    <w:abstractNumId w:val="126"/>
  </w:num>
  <w:num w:numId="147">
    <w:abstractNumId w:val="200"/>
  </w:num>
  <w:num w:numId="148">
    <w:abstractNumId w:val="241"/>
  </w:num>
  <w:num w:numId="149">
    <w:abstractNumId w:val="243"/>
  </w:num>
  <w:num w:numId="150">
    <w:abstractNumId w:val="283"/>
  </w:num>
  <w:num w:numId="151">
    <w:abstractNumId w:val="104"/>
  </w:num>
  <w:num w:numId="152">
    <w:abstractNumId w:val="91"/>
  </w:num>
  <w:num w:numId="153">
    <w:abstractNumId w:val="18"/>
  </w:num>
  <w:num w:numId="154">
    <w:abstractNumId w:val="194"/>
  </w:num>
  <w:num w:numId="155">
    <w:abstractNumId w:val="0"/>
  </w:num>
  <w:num w:numId="156">
    <w:abstractNumId w:val="11"/>
  </w:num>
  <w:num w:numId="157">
    <w:abstractNumId w:val="228"/>
  </w:num>
  <w:num w:numId="158">
    <w:abstractNumId w:val="186"/>
  </w:num>
  <w:num w:numId="159">
    <w:abstractNumId w:val="156"/>
  </w:num>
  <w:num w:numId="160">
    <w:abstractNumId w:val="238"/>
  </w:num>
  <w:num w:numId="161">
    <w:abstractNumId w:val="132"/>
  </w:num>
  <w:num w:numId="162">
    <w:abstractNumId w:val="14"/>
  </w:num>
  <w:num w:numId="163">
    <w:abstractNumId w:val="231"/>
  </w:num>
  <w:num w:numId="164">
    <w:abstractNumId w:val="116"/>
  </w:num>
  <w:num w:numId="165">
    <w:abstractNumId w:val="69"/>
  </w:num>
  <w:num w:numId="166">
    <w:abstractNumId w:val="62"/>
  </w:num>
  <w:num w:numId="167">
    <w:abstractNumId w:val="78"/>
  </w:num>
  <w:num w:numId="168">
    <w:abstractNumId w:val="130"/>
  </w:num>
  <w:num w:numId="169">
    <w:abstractNumId w:val="331"/>
  </w:num>
  <w:num w:numId="170">
    <w:abstractNumId w:val="157"/>
  </w:num>
  <w:num w:numId="171">
    <w:abstractNumId w:val="254"/>
  </w:num>
  <w:num w:numId="172">
    <w:abstractNumId w:val="133"/>
  </w:num>
  <w:num w:numId="173">
    <w:abstractNumId w:val="95"/>
  </w:num>
  <w:num w:numId="174">
    <w:abstractNumId w:val="103"/>
  </w:num>
  <w:num w:numId="175">
    <w:abstractNumId w:val="217"/>
  </w:num>
  <w:num w:numId="176">
    <w:abstractNumId w:val="124"/>
  </w:num>
  <w:num w:numId="177">
    <w:abstractNumId w:val="3"/>
  </w:num>
  <w:num w:numId="178">
    <w:abstractNumId w:val="232"/>
  </w:num>
  <w:num w:numId="179">
    <w:abstractNumId w:val="35"/>
  </w:num>
  <w:num w:numId="180">
    <w:abstractNumId w:val="247"/>
  </w:num>
  <w:num w:numId="181">
    <w:abstractNumId w:val="163"/>
  </w:num>
  <w:num w:numId="182">
    <w:abstractNumId w:val="146"/>
  </w:num>
  <w:num w:numId="183">
    <w:abstractNumId w:val="135"/>
  </w:num>
  <w:num w:numId="184">
    <w:abstractNumId w:val="263"/>
  </w:num>
  <w:num w:numId="185">
    <w:abstractNumId w:val="155"/>
  </w:num>
  <w:num w:numId="186">
    <w:abstractNumId w:val="21"/>
  </w:num>
  <w:num w:numId="187">
    <w:abstractNumId w:val="167"/>
  </w:num>
  <w:num w:numId="188">
    <w:abstractNumId w:val="293"/>
  </w:num>
  <w:num w:numId="189">
    <w:abstractNumId w:val="181"/>
  </w:num>
  <w:num w:numId="190">
    <w:abstractNumId w:val="37"/>
  </w:num>
  <w:num w:numId="191">
    <w:abstractNumId w:val="272"/>
  </w:num>
  <w:num w:numId="192">
    <w:abstractNumId w:val="252"/>
  </w:num>
  <w:num w:numId="193">
    <w:abstractNumId w:val="307"/>
  </w:num>
  <w:num w:numId="194">
    <w:abstractNumId w:val="24"/>
  </w:num>
  <w:num w:numId="195">
    <w:abstractNumId w:val="159"/>
  </w:num>
  <w:num w:numId="196">
    <w:abstractNumId w:val="128"/>
  </w:num>
  <w:num w:numId="197">
    <w:abstractNumId w:val="111"/>
  </w:num>
  <w:num w:numId="198">
    <w:abstractNumId w:val="114"/>
  </w:num>
  <w:num w:numId="199">
    <w:abstractNumId w:val="85"/>
  </w:num>
  <w:num w:numId="200">
    <w:abstractNumId w:val="278"/>
  </w:num>
  <w:num w:numId="201">
    <w:abstractNumId w:val="94"/>
  </w:num>
  <w:num w:numId="202">
    <w:abstractNumId w:val="52"/>
  </w:num>
  <w:num w:numId="203">
    <w:abstractNumId w:val="276"/>
  </w:num>
  <w:num w:numId="204">
    <w:abstractNumId w:val="282"/>
  </w:num>
  <w:num w:numId="205">
    <w:abstractNumId w:val="172"/>
  </w:num>
  <w:num w:numId="206">
    <w:abstractNumId w:val="250"/>
  </w:num>
  <w:num w:numId="207">
    <w:abstractNumId w:val="40"/>
  </w:num>
  <w:num w:numId="208">
    <w:abstractNumId w:val="148"/>
  </w:num>
  <w:num w:numId="209">
    <w:abstractNumId w:val="299"/>
  </w:num>
  <w:num w:numId="210">
    <w:abstractNumId w:val="107"/>
  </w:num>
  <w:num w:numId="211">
    <w:abstractNumId w:val="187"/>
  </w:num>
  <w:num w:numId="212">
    <w:abstractNumId w:val="327"/>
  </w:num>
  <w:num w:numId="213">
    <w:abstractNumId w:val="323"/>
  </w:num>
  <w:num w:numId="214">
    <w:abstractNumId w:val="233"/>
  </w:num>
  <w:num w:numId="215">
    <w:abstractNumId w:val="43"/>
  </w:num>
  <w:num w:numId="216">
    <w:abstractNumId w:val="182"/>
  </w:num>
  <w:num w:numId="217">
    <w:abstractNumId w:val="165"/>
  </w:num>
  <w:num w:numId="218">
    <w:abstractNumId w:val="2"/>
  </w:num>
  <w:num w:numId="219">
    <w:abstractNumId w:val="33"/>
  </w:num>
  <w:num w:numId="220">
    <w:abstractNumId w:val="248"/>
  </w:num>
  <w:num w:numId="221">
    <w:abstractNumId w:val="66"/>
  </w:num>
  <w:num w:numId="222">
    <w:abstractNumId w:val="171"/>
  </w:num>
  <w:num w:numId="223">
    <w:abstractNumId w:val="29"/>
  </w:num>
  <w:num w:numId="224">
    <w:abstractNumId w:val="97"/>
  </w:num>
  <w:num w:numId="225">
    <w:abstractNumId w:val="190"/>
  </w:num>
  <w:num w:numId="226">
    <w:abstractNumId w:val="110"/>
  </w:num>
  <w:num w:numId="227">
    <w:abstractNumId w:val="6"/>
  </w:num>
  <w:num w:numId="228">
    <w:abstractNumId w:val="236"/>
  </w:num>
  <w:num w:numId="229">
    <w:abstractNumId w:val="324"/>
  </w:num>
  <w:num w:numId="230">
    <w:abstractNumId w:val="262"/>
  </w:num>
  <w:num w:numId="231">
    <w:abstractNumId w:val="235"/>
  </w:num>
  <w:num w:numId="232">
    <w:abstractNumId w:val="76"/>
  </w:num>
  <w:num w:numId="233">
    <w:abstractNumId w:val="244"/>
  </w:num>
  <w:num w:numId="234">
    <w:abstractNumId w:val="189"/>
  </w:num>
  <w:num w:numId="235">
    <w:abstractNumId w:val="138"/>
  </w:num>
  <w:num w:numId="236">
    <w:abstractNumId w:val="264"/>
  </w:num>
  <w:num w:numId="237">
    <w:abstractNumId w:val="287"/>
  </w:num>
  <w:num w:numId="238">
    <w:abstractNumId w:val="313"/>
  </w:num>
  <w:num w:numId="239">
    <w:abstractNumId w:val="205"/>
  </w:num>
  <w:num w:numId="240">
    <w:abstractNumId w:val="113"/>
  </w:num>
  <w:num w:numId="241">
    <w:abstractNumId w:val="316"/>
  </w:num>
  <w:num w:numId="242">
    <w:abstractNumId w:val="268"/>
  </w:num>
  <w:num w:numId="243">
    <w:abstractNumId w:val="176"/>
  </w:num>
  <w:num w:numId="244">
    <w:abstractNumId w:val="219"/>
  </w:num>
  <w:num w:numId="245">
    <w:abstractNumId w:val="7"/>
  </w:num>
  <w:num w:numId="246">
    <w:abstractNumId w:val="90"/>
  </w:num>
  <w:num w:numId="247">
    <w:abstractNumId w:val="256"/>
  </w:num>
  <w:num w:numId="248">
    <w:abstractNumId w:val="245"/>
  </w:num>
  <w:num w:numId="249">
    <w:abstractNumId w:val="178"/>
  </w:num>
  <w:num w:numId="250">
    <w:abstractNumId w:val="46"/>
  </w:num>
  <w:num w:numId="251">
    <w:abstractNumId w:val="115"/>
  </w:num>
  <w:num w:numId="252">
    <w:abstractNumId w:val="207"/>
  </w:num>
  <w:num w:numId="253">
    <w:abstractNumId w:val="51"/>
  </w:num>
  <w:num w:numId="254">
    <w:abstractNumId w:val="240"/>
  </w:num>
  <w:num w:numId="255">
    <w:abstractNumId w:val="204"/>
  </w:num>
  <w:num w:numId="256">
    <w:abstractNumId w:val="19"/>
  </w:num>
  <w:num w:numId="257">
    <w:abstractNumId w:val="279"/>
  </w:num>
  <w:num w:numId="258">
    <w:abstractNumId w:val="45"/>
  </w:num>
  <w:num w:numId="259">
    <w:abstractNumId w:val="225"/>
  </w:num>
  <w:num w:numId="260">
    <w:abstractNumId w:val="213"/>
  </w:num>
  <w:num w:numId="261">
    <w:abstractNumId w:val="261"/>
  </w:num>
  <w:num w:numId="262">
    <w:abstractNumId w:val="143"/>
  </w:num>
  <w:num w:numId="263">
    <w:abstractNumId w:val="260"/>
  </w:num>
  <w:num w:numId="264">
    <w:abstractNumId w:val="105"/>
  </w:num>
  <w:num w:numId="265">
    <w:abstractNumId w:val="120"/>
  </w:num>
  <w:num w:numId="266">
    <w:abstractNumId w:val="257"/>
  </w:num>
  <w:num w:numId="267">
    <w:abstractNumId w:val="288"/>
  </w:num>
  <w:num w:numId="268">
    <w:abstractNumId w:val="87"/>
  </w:num>
  <w:num w:numId="269">
    <w:abstractNumId w:val="151"/>
  </w:num>
  <w:num w:numId="270">
    <w:abstractNumId w:val="222"/>
  </w:num>
  <w:num w:numId="271">
    <w:abstractNumId w:val="298"/>
  </w:num>
  <w:num w:numId="272">
    <w:abstractNumId w:val="8"/>
  </w:num>
  <w:num w:numId="273">
    <w:abstractNumId w:val="109"/>
  </w:num>
  <w:num w:numId="274">
    <w:abstractNumId w:val="295"/>
  </w:num>
  <w:num w:numId="275">
    <w:abstractNumId w:val="249"/>
  </w:num>
  <w:num w:numId="276">
    <w:abstractNumId w:val="4"/>
  </w:num>
  <w:num w:numId="277">
    <w:abstractNumId w:val="142"/>
  </w:num>
  <w:num w:numId="278">
    <w:abstractNumId w:val="277"/>
  </w:num>
  <w:num w:numId="279">
    <w:abstractNumId w:val="308"/>
  </w:num>
  <w:num w:numId="280">
    <w:abstractNumId w:val="195"/>
  </w:num>
  <w:num w:numId="281">
    <w:abstractNumId w:val="271"/>
  </w:num>
  <w:num w:numId="282">
    <w:abstractNumId w:val="75"/>
  </w:num>
  <w:num w:numId="283">
    <w:abstractNumId w:val="164"/>
  </w:num>
  <w:num w:numId="284">
    <w:abstractNumId w:val="61"/>
  </w:num>
  <w:num w:numId="285">
    <w:abstractNumId w:val="98"/>
  </w:num>
  <w:num w:numId="286">
    <w:abstractNumId w:val="152"/>
  </w:num>
  <w:num w:numId="287">
    <w:abstractNumId w:val="251"/>
  </w:num>
  <w:num w:numId="288">
    <w:abstractNumId w:val="93"/>
  </w:num>
  <w:num w:numId="289">
    <w:abstractNumId w:val="59"/>
  </w:num>
  <w:num w:numId="290">
    <w:abstractNumId w:val="41"/>
  </w:num>
  <w:num w:numId="291">
    <w:abstractNumId w:val="314"/>
  </w:num>
  <w:num w:numId="292">
    <w:abstractNumId w:val="198"/>
  </w:num>
  <w:num w:numId="293">
    <w:abstractNumId w:val="121"/>
  </w:num>
  <w:num w:numId="294">
    <w:abstractNumId w:val="86"/>
  </w:num>
  <w:num w:numId="295">
    <w:abstractNumId w:val="28"/>
  </w:num>
  <w:num w:numId="296">
    <w:abstractNumId w:val="70"/>
  </w:num>
  <w:num w:numId="297">
    <w:abstractNumId w:val="23"/>
  </w:num>
  <w:num w:numId="298">
    <w:abstractNumId w:val="246"/>
  </w:num>
  <w:num w:numId="299">
    <w:abstractNumId w:val="218"/>
  </w:num>
  <w:num w:numId="300">
    <w:abstractNumId w:val="72"/>
  </w:num>
  <w:num w:numId="301">
    <w:abstractNumId w:val="22"/>
  </w:num>
  <w:num w:numId="302">
    <w:abstractNumId w:val="320"/>
  </w:num>
  <w:num w:numId="303">
    <w:abstractNumId w:val="224"/>
  </w:num>
  <w:num w:numId="304">
    <w:abstractNumId w:val="16"/>
  </w:num>
  <w:num w:numId="305">
    <w:abstractNumId w:val="74"/>
  </w:num>
  <w:num w:numId="306">
    <w:abstractNumId w:val="57"/>
  </w:num>
  <w:num w:numId="307">
    <w:abstractNumId w:val="292"/>
  </w:num>
  <w:num w:numId="308">
    <w:abstractNumId w:val="239"/>
  </w:num>
  <w:num w:numId="309">
    <w:abstractNumId w:val="214"/>
  </w:num>
  <w:num w:numId="310">
    <w:abstractNumId w:val="48"/>
  </w:num>
  <w:num w:numId="311">
    <w:abstractNumId w:val="191"/>
  </w:num>
  <w:num w:numId="312">
    <w:abstractNumId w:val="193"/>
  </w:num>
  <w:num w:numId="313">
    <w:abstractNumId w:val="10"/>
  </w:num>
  <w:num w:numId="314">
    <w:abstractNumId w:val="38"/>
  </w:num>
  <w:num w:numId="315">
    <w:abstractNumId w:val="64"/>
  </w:num>
  <w:num w:numId="316">
    <w:abstractNumId w:val="79"/>
  </w:num>
  <w:num w:numId="317">
    <w:abstractNumId w:val="108"/>
  </w:num>
  <w:num w:numId="318">
    <w:abstractNumId w:val="32"/>
  </w:num>
  <w:num w:numId="319">
    <w:abstractNumId w:val="201"/>
  </w:num>
  <w:num w:numId="320">
    <w:abstractNumId w:val="206"/>
  </w:num>
  <w:num w:numId="321">
    <w:abstractNumId w:val="154"/>
  </w:num>
  <w:num w:numId="322">
    <w:abstractNumId w:val="149"/>
  </w:num>
  <w:num w:numId="323">
    <w:abstractNumId w:val="253"/>
  </w:num>
  <w:num w:numId="324">
    <w:abstractNumId w:val="140"/>
  </w:num>
  <w:num w:numId="325">
    <w:abstractNumId w:val="1"/>
  </w:num>
  <w:num w:numId="326">
    <w:abstractNumId w:val="304"/>
  </w:num>
  <w:num w:numId="327">
    <w:abstractNumId w:val="290"/>
  </w:num>
  <w:num w:numId="328">
    <w:abstractNumId w:val="81"/>
  </w:num>
  <w:num w:numId="329">
    <w:abstractNumId w:val="184"/>
  </w:num>
  <w:num w:numId="330">
    <w:abstractNumId w:val="175"/>
  </w:num>
  <w:num w:numId="331">
    <w:abstractNumId w:val="223"/>
  </w:num>
  <w:num w:numId="332">
    <w:abstractNumId w:val="168"/>
  </w:num>
  <w:num w:numId="333">
    <w:abstractNumId w:val="68"/>
  </w:num>
  <w:num w:numId="334">
    <w:abstractNumId w:val="294"/>
  </w:num>
  <w:num w:numId="335">
    <w:abstractNumId w:val="333"/>
  </w:num>
  <w:num w:numId="336">
    <w:abstractNumId w:val="329"/>
  </w:num>
  <w:num w:numId="337">
    <w:abstractNumId w:val="125"/>
  </w:num>
  <w:numIdMacAtCleanup w:val="33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hideGrammaticalErrors/>
  <w:defaultTabStop w:val="720"/>
  <w:characterSpacingControl w:val="doNotCompress"/>
  <w:hdrShapeDefaults>
    <o:shapedefaults v:ext="edit" spidmax="57345"/>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CF4E7B"/>
    <w:rsid w:val="000011FF"/>
    <w:rsid w:val="000046B7"/>
    <w:rsid w:val="00005B64"/>
    <w:rsid w:val="0000677F"/>
    <w:rsid w:val="00007F43"/>
    <w:rsid w:val="0001059F"/>
    <w:rsid w:val="0001266A"/>
    <w:rsid w:val="00012A5F"/>
    <w:rsid w:val="0001641E"/>
    <w:rsid w:val="000173C8"/>
    <w:rsid w:val="000179A2"/>
    <w:rsid w:val="000201E4"/>
    <w:rsid w:val="00020A9C"/>
    <w:rsid w:val="00023480"/>
    <w:rsid w:val="000235EE"/>
    <w:rsid w:val="00024875"/>
    <w:rsid w:val="00024EAC"/>
    <w:rsid w:val="000257EE"/>
    <w:rsid w:val="00025F30"/>
    <w:rsid w:val="00027119"/>
    <w:rsid w:val="00027911"/>
    <w:rsid w:val="00027D52"/>
    <w:rsid w:val="00035BD0"/>
    <w:rsid w:val="00036448"/>
    <w:rsid w:val="00036FEE"/>
    <w:rsid w:val="00037B02"/>
    <w:rsid w:val="0004022C"/>
    <w:rsid w:val="000436D0"/>
    <w:rsid w:val="00043CF6"/>
    <w:rsid w:val="00044C3D"/>
    <w:rsid w:val="00050FDB"/>
    <w:rsid w:val="00054DE4"/>
    <w:rsid w:val="000560BE"/>
    <w:rsid w:val="00057840"/>
    <w:rsid w:val="00057C38"/>
    <w:rsid w:val="0006050C"/>
    <w:rsid w:val="0006226B"/>
    <w:rsid w:val="0006270D"/>
    <w:rsid w:val="00063078"/>
    <w:rsid w:val="00063A18"/>
    <w:rsid w:val="0006546B"/>
    <w:rsid w:val="00066471"/>
    <w:rsid w:val="0006699E"/>
    <w:rsid w:val="00074A2A"/>
    <w:rsid w:val="000762EF"/>
    <w:rsid w:val="00077DEC"/>
    <w:rsid w:val="000820F4"/>
    <w:rsid w:val="000825F6"/>
    <w:rsid w:val="00084E82"/>
    <w:rsid w:val="000904A9"/>
    <w:rsid w:val="00093EC1"/>
    <w:rsid w:val="000A06D4"/>
    <w:rsid w:val="000A1923"/>
    <w:rsid w:val="000A408D"/>
    <w:rsid w:val="000A4B5F"/>
    <w:rsid w:val="000A781F"/>
    <w:rsid w:val="000A7D34"/>
    <w:rsid w:val="000B3423"/>
    <w:rsid w:val="000B348E"/>
    <w:rsid w:val="000B7740"/>
    <w:rsid w:val="000C05EA"/>
    <w:rsid w:val="000C13D8"/>
    <w:rsid w:val="000C7294"/>
    <w:rsid w:val="000D1C57"/>
    <w:rsid w:val="000D3230"/>
    <w:rsid w:val="000D3E55"/>
    <w:rsid w:val="000D45FF"/>
    <w:rsid w:val="000D469D"/>
    <w:rsid w:val="000D593C"/>
    <w:rsid w:val="000E1A7E"/>
    <w:rsid w:val="000E1BA1"/>
    <w:rsid w:val="000E3667"/>
    <w:rsid w:val="000E71B2"/>
    <w:rsid w:val="000E75E7"/>
    <w:rsid w:val="000E76B6"/>
    <w:rsid w:val="000F178A"/>
    <w:rsid w:val="000F307A"/>
    <w:rsid w:val="000F3341"/>
    <w:rsid w:val="000F4209"/>
    <w:rsid w:val="000F5F33"/>
    <w:rsid w:val="001015E9"/>
    <w:rsid w:val="001042AA"/>
    <w:rsid w:val="00104E2F"/>
    <w:rsid w:val="00107DFA"/>
    <w:rsid w:val="001108F3"/>
    <w:rsid w:val="00111105"/>
    <w:rsid w:val="00112181"/>
    <w:rsid w:val="001123F0"/>
    <w:rsid w:val="00112FD9"/>
    <w:rsid w:val="00115E8D"/>
    <w:rsid w:val="00116CCC"/>
    <w:rsid w:val="00116EB9"/>
    <w:rsid w:val="00120F80"/>
    <w:rsid w:val="00121B82"/>
    <w:rsid w:val="00121CB5"/>
    <w:rsid w:val="00123CE6"/>
    <w:rsid w:val="001240FE"/>
    <w:rsid w:val="00124ECA"/>
    <w:rsid w:val="00126730"/>
    <w:rsid w:val="00130186"/>
    <w:rsid w:val="001327E2"/>
    <w:rsid w:val="00136329"/>
    <w:rsid w:val="00140679"/>
    <w:rsid w:val="001415C0"/>
    <w:rsid w:val="00141C85"/>
    <w:rsid w:val="00141E1D"/>
    <w:rsid w:val="00144586"/>
    <w:rsid w:val="001448E8"/>
    <w:rsid w:val="001507F4"/>
    <w:rsid w:val="001536D8"/>
    <w:rsid w:val="00155AEE"/>
    <w:rsid w:val="00155B4F"/>
    <w:rsid w:val="0015605C"/>
    <w:rsid w:val="001568D1"/>
    <w:rsid w:val="001574C7"/>
    <w:rsid w:val="0016489A"/>
    <w:rsid w:val="0016573C"/>
    <w:rsid w:val="00171CDA"/>
    <w:rsid w:val="00173539"/>
    <w:rsid w:val="0017357E"/>
    <w:rsid w:val="00174BEA"/>
    <w:rsid w:val="00177F6D"/>
    <w:rsid w:val="001800F6"/>
    <w:rsid w:val="00180176"/>
    <w:rsid w:val="00180A6E"/>
    <w:rsid w:val="00180B3B"/>
    <w:rsid w:val="001858BD"/>
    <w:rsid w:val="00191DED"/>
    <w:rsid w:val="00196AC8"/>
    <w:rsid w:val="00196D84"/>
    <w:rsid w:val="001A3367"/>
    <w:rsid w:val="001A59C5"/>
    <w:rsid w:val="001B0403"/>
    <w:rsid w:val="001B0FA3"/>
    <w:rsid w:val="001B1843"/>
    <w:rsid w:val="001B25BC"/>
    <w:rsid w:val="001B3225"/>
    <w:rsid w:val="001B6ADE"/>
    <w:rsid w:val="001B7E55"/>
    <w:rsid w:val="001C3375"/>
    <w:rsid w:val="001C36A0"/>
    <w:rsid w:val="001C5D5E"/>
    <w:rsid w:val="001C730D"/>
    <w:rsid w:val="001C7614"/>
    <w:rsid w:val="001D00AF"/>
    <w:rsid w:val="001D084F"/>
    <w:rsid w:val="001D0B11"/>
    <w:rsid w:val="001D2C64"/>
    <w:rsid w:val="001D3D6C"/>
    <w:rsid w:val="001D3F62"/>
    <w:rsid w:val="001D5C65"/>
    <w:rsid w:val="001E0BA4"/>
    <w:rsid w:val="001E0BD1"/>
    <w:rsid w:val="001E0BD9"/>
    <w:rsid w:val="001E11B3"/>
    <w:rsid w:val="001E6907"/>
    <w:rsid w:val="001E6D37"/>
    <w:rsid w:val="001E7E65"/>
    <w:rsid w:val="001F1CB4"/>
    <w:rsid w:val="001F207E"/>
    <w:rsid w:val="001F31FF"/>
    <w:rsid w:val="001F3D94"/>
    <w:rsid w:val="001F46D8"/>
    <w:rsid w:val="001F4AB4"/>
    <w:rsid w:val="001F51A9"/>
    <w:rsid w:val="002010BC"/>
    <w:rsid w:val="00206289"/>
    <w:rsid w:val="002062C0"/>
    <w:rsid w:val="00207A62"/>
    <w:rsid w:val="00210925"/>
    <w:rsid w:val="00211D68"/>
    <w:rsid w:val="002133C1"/>
    <w:rsid w:val="00214689"/>
    <w:rsid w:val="002176EA"/>
    <w:rsid w:val="00217CAF"/>
    <w:rsid w:val="00220836"/>
    <w:rsid w:val="0022192E"/>
    <w:rsid w:val="0022396F"/>
    <w:rsid w:val="0022435C"/>
    <w:rsid w:val="00225C14"/>
    <w:rsid w:val="00226176"/>
    <w:rsid w:val="00230F17"/>
    <w:rsid w:val="00235D17"/>
    <w:rsid w:val="00236AC7"/>
    <w:rsid w:val="0024018E"/>
    <w:rsid w:val="00241116"/>
    <w:rsid w:val="00241947"/>
    <w:rsid w:val="002435BF"/>
    <w:rsid w:val="00244EE7"/>
    <w:rsid w:val="00244FAA"/>
    <w:rsid w:val="00250404"/>
    <w:rsid w:val="002506B0"/>
    <w:rsid w:val="00252382"/>
    <w:rsid w:val="00253BBF"/>
    <w:rsid w:val="0025405C"/>
    <w:rsid w:val="0025585C"/>
    <w:rsid w:val="00255F7D"/>
    <w:rsid w:val="00260274"/>
    <w:rsid w:val="00260C69"/>
    <w:rsid w:val="00262159"/>
    <w:rsid w:val="00262A39"/>
    <w:rsid w:val="00263804"/>
    <w:rsid w:val="00266B1C"/>
    <w:rsid w:val="0026737D"/>
    <w:rsid w:val="002708CF"/>
    <w:rsid w:val="002715DC"/>
    <w:rsid w:val="002736A2"/>
    <w:rsid w:val="00280C85"/>
    <w:rsid w:val="00286917"/>
    <w:rsid w:val="00290300"/>
    <w:rsid w:val="002940DC"/>
    <w:rsid w:val="0029582A"/>
    <w:rsid w:val="00297563"/>
    <w:rsid w:val="00297EC3"/>
    <w:rsid w:val="002A26ED"/>
    <w:rsid w:val="002A6E4B"/>
    <w:rsid w:val="002B2EE9"/>
    <w:rsid w:val="002B35C6"/>
    <w:rsid w:val="002B46D9"/>
    <w:rsid w:val="002B5441"/>
    <w:rsid w:val="002B788E"/>
    <w:rsid w:val="002C0099"/>
    <w:rsid w:val="002C1D2E"/>
    <w:rsid w:val="002C2CF7"/>
    <w:rsid w:val="002C353E"/>
    <w:rsid w:val="002C414E"/>
    <w:rsid w:val="002C55DC"/>
    <w:rsid w:val="002D00AE"/>
    <w:rsid w:val="002D3E73"/>
    <w:rsid w:val="002D7FDA"/>
    <w:rsid w:val="002E056B"/>
    <w:rsid w:val="002E2CBB"/>
    <w:rsid w:val="002E373D"/>
    <w:rsid w:val="002E4C37"/>
    <w:rsid w:val="002E5161"/>
    <w:rsid w:val="002E669A"/>
    <w:rsid w:val="002E7A90"/>
    <w:rsid w:val="002E7D1F"/>
    <w:rsid w:val="002F00C3"/>
    <w:rsid w:val="002F123F"/>
    <w:rsid w:val="002F40C6"/>
    <w:rsid w:val="002F7768"/>
    <w:rsid w:val="00301C3F"/>
    <w:rsid w:val="00302A7A"/>
    <w:rsid w:val="00302D16"/>
    <w:rsid w:val="00304619"/>
    <w:rsid w:val="00306461"/>
    <w:rsid w:val="00307E39"/>
    <w:rsid w:val="00307FA1"/>
    <w:rsid w:val="00312023"/>
    <w:rsid w:val="00313320"/>
    <w:rsid w:val="00316B25"/>
    <w:rsid w:val="003232FA"/>
    <w:rsid w:val="0032330F"/>
    <w:rsid w:val="00330602"/>
    <w:rsid w:val="003315DB"/>
    <w:rsid w:val="0033465D"/>
    <w:rsid w:val="003361F3"/>
    <w:rsid w:val="003368E5"/>
    <w:rsid w:val="003372F4"/>
    <w:rsid w:val="00340D52"/>
    <w:rsid w:val="003414A7"/>
    <w:rsid w:val="00344233"/>
    <w:rsid w:val="0034569B"/>
    <w:rsid w:val="0034785D"/>
    <w:rsid w:val="00351488"/>
    <w:rsid w:val="003526EA"/>
    <w:rsid w:val="00354D60"/>
    <w:rsid w:val="00355EDF"/>
    <w:rsid w:val="003562DB"/>
    <w:rsid w:val="003603D4"/>
    <w:rsid w:val="00360645"/>
    <w:rsid w:val="00360CB1"/>
    <w:rsid w:val="00360EE4"/>
    <w:rsid w:val="00362062"/>
    <w:rsid w:val="00363E02"/>
    <w:rsid w:val="0036412C"/>
    <w:rsid w:val="00365100"/>
    <w:rsid w:val="00365E07"/>
    <w:rsid w:val="0036657F"/>
    <w:rsid w:val="00366E15"/>
    <w:rsid w:val="003700CE"/>
    <w:rsid w:val="0037171B"/>
    <w:rsid w:val="003730E7"/>
    <w:rsid w:val="003743DB"/>
    <w:rsid w:val="003761F5"/>
    <w:rsid w:val="00376AD8"/>
    <w:rsid w:val="00381C5A"/>
    <w:rsid w:val="00382946"/>
    <w:rsid w:val="00382C7D"/>
    <w:rsid w:val="003842AF"/>
    <w:rsid w:val="003844CE"/>
    <w:rsid w:val="00386ABB"/>
    <w:rsid w:val="00387C1C"/>
    <w:rsid w:val="00387CE1"/>
    <w:rsid w:val="00390125"/>
    <w:rsid w:val="00392799"/>
    <w:rsid w:val="003938EC"/>
    <w:rsid w:val="00393A85"/>
    <w:rsid w:val="00395166"/>
    <w:rsid w:val="00396598"/>
    <w:rsid w:val="00397A75"/>
    <w:rsid w:val="00397F4C"/>
    <w:rsid w:val="003A018D"/>
    <w:rsid w:val="003A27DC"/>
    <w:rsid w:val="003A4A2E"/>
    <w:rsid w:val="003A6477"/>
    <w:rsid w:val="003B12CD"/>
    <w:rsid w:val="003B1E2B"/>
    <w:rsid w:val="003B3605"/>
    <w:rsid w:val="003B52F9"/>
    <w:rsid w:val="003B584C"/>
    <w:rsid w:val="003B679A"/>
    <w:rsid w:val="003B6DB7"/>
    <w:rsid w:val="003B7B95"/>
    <w:rsid w:val="003C06CB"/>
    <w:rsid w:val="003C4161"/>
    <w:rsid w:val="003C5305"/>
    <w:rsid w:val="003C60F2"/>
    <w:rsid w:val="003D48C7"/>
    <w:rsid w:val="003D6265"/>
    <w:rsid w:val="003D76E5"/>
    <w:rsid w:val="003E0FBE"/>
    <w:rsid w:val="003E2ABA"/>
    <w:rsid w:val="003E2D2B"/>
    <w:rsid w:val="003E3A23"/>
    <w:rsid w:val="003E57FF"/>
    <w:rsid w:val="003E58EC"/>
    <w:rsid w:val="003F1905"/>
    <w:rsid w:val="00400DB0"/>
    <w:rsid w:val="004053AC"/>
    <w:rsid w:val="00406167"/>
    <w:rsid w:val="00410001"/>
    <w:rsid w:val="00411FAB"/>
    <w:rsid w:val="00412777"/>
    <w:rsid w:val="00416137"/>
    <w:rsid w:val="00416331"/>
    <w:rsid w:val="0041681C"/>
    <w:rsid w:val="0042050D"/>
    <w:rsid w:val="004219AB"/>
    <w:rsid w:val="0042284C"/>
    <w:rsid w:val="00422DDA"/>
    <w:rsid w:val="00423221"/>
    <w:rsid w:val="004240C2"/>
    <w:rsid w:val="0042700C"/>
    <w:rsid w:val="00430110"/>
    <w:rsid w:val="00430E6C"/>
    <w:rsid w:val="00434CEA"/>
    <w:rsid w:val="0043672F"/>
    <w:rsid w:val="00437935"/>
    <w:rsid w:val="004416B2"/>
    <w:rsid w:val="004419DA"/>
    <w:rsid w:val="00442889"/>
    <w:rsid w:val="0044403D"/>
    <w:rsid w:val="004451C7"/>
    <w:rsid w:val="00447D80"/>
    <w:rsid w:val="00447F79"/>
    <w:rsid w:val="004514F4"/>
    <w:rsid w:val="00451E28"/>
    <w:rsid w:val="00452AA0"/>
    <w:rsid w:val="004539AF"/>
    <w:rsid w:val="0046217F"/>
    <w:rsid w:val="00463DDF"/>
    <w:rsid w:val="00470CAB"/>
    <w:rsid w:val="00470FE1"/>
    <w:rsid w:val="00471ABC"/>
    <w:rsid w:val="00475CF2"/>
    <w:rsid w:val="00476222"/>
    <w:rsid w:val="0047712C"/>
    <w:rsid w:val="00484783"/>
    <w:rsid w:val="00486BD3"/>
    <w:rsid w:val="00493F80"/>
    <w:rsid w:val="00496266"/>
    <w:rsid w:val="004A0AD2"/>
    <w:rsid w:val="004A2205"/>
    <w:rsid w:val="004A4263"/>
    <w:rsid w:val="004A5811"/>
    <w:rsid w:val="004A6C29"/>
    <w:rsid w:val="004A6FF8"/>
    <w:rsid w:val="004B1FD4"/>
    <w:rsid w:val="004C0E0C"/>
    <w:rsid w:val="004C4BA8"/>
    <w:rsid w:val="004C4CB7"/>
    <w:rsid w:val="004D5006"/>
    <w:rsid w:val="004D51AD"/>
    <w:rsid w:val="004D6714"/>
    <w:rsid w:val="004E3EB2"/>
    <w:rsid w:val="004E4308"/>
    <w:rsid w:val="004E44A4"/>
    <w:rsid w:val="004E492E"/>
    <w:rsid w:val="004E631C"/>
    <w:rsid w:val="004E70BC"/>
    <w:rsid w:val="004F072C"/>
    <w:rsid w:val="004F22BF"/>
    <w:rsid w:val="004F3578"/>
    <w:rsid w:val="004F3EE2"/>
    <w:rsid w:val="004F44CC"/>
    <w:rsid w:val="00502838"/>
    <w:rsid w:val="00502A3F"/>
    <w:rsid w:val="00504E58"/>
    <w:rsid w:val="00505E7F"/>
    <w:rsid w:val="00506884"/>
    <w:rsid w:val="00506EDA"/>
    <w:rsid w:val="00507CD8"/>
    <w:rsid w:val="00510E47"/>
    <w:rsid w:val="00522872"/>
    <w:rsid w:val="00522FCF"/>
    <w:rsid w:val="00523DD1"/>
    <w:rsid w:val="00530134"/>
    <w:rsid w:val="00531B5A"/>
    <w:rsid w:val="00533651"/>
    <w:rsid w:val="00541179"/>
    <w:rsid w:val="00542C1B"/>
    <w:rsid w:val="0054577D"/>
    <w:rsid w:val="00545C8A"/>
    <w:rsid w:val="00552CDB"/>
    <w:rsid w:val="005533C5"/>
    <w:rsid w:val="00554787"/>
    <w:rsid w:val="005552CF"/>
    <w:rsid w:val="00557FFB"/>
    <w:rsid w:val="00561674"/>
    <w:rsid w:val="00561FB9"/>
    <w:rsid w:val="00563305"/>
    <w:rsid w:val="0057287B"/>
    <w:rsid w:val="00572B1A"/>
    <w:rsid w:val="00573422"/>
    <w:rsid w:val="005740DB"/>
    <w:rsid w:val="005825A6"/>
    <w:rsid w:val="0058383A"/>
    <w:rsid w:val="005854D5"/>
    <w:rsid w:val="005909FE"/>
    <w:rsid w:val="00591A2D"/>
    <w:rsid w:val="00594F3E"/>
    <w:rsid w:val="005959AE"/>
    <w:rsid w:val="005A0375"/>
    <w:rsid w:val="005A0814"/>
    <w:rsid w:val="005A1999"/>
    <w:rsid w:val="005A29F8"/>
    <w:rsid w:val="005A6128"/>
    <w:rsid w:val="005A6A6C"/>
    <w:rsid w:val="005A7C28"/>
    <w:rsid w:val="005B38E5"/>
    <w:rsid w:val="005B3E7D"/>
    <w:rsid w:val="005B58C6"/>
    <w:rsid w:val="005B759F"/>
    <w:rsid w:val="005C2111"/>
    <w:rsid w:val="005C250F"/>
    <w:rsid w:val="005C337B"/>
    <w:rsid w:val="005C3931"/>
    <w:rsid w:val="005C4F37"/>
    <w:rsid w:val="005C55B7"/>
    <w:rsid w:val="005C639A"/>
    <w:rsid w:val="005C65AA"/>
    <w:rsid w:val="005C6947"/>
    <w:rsid w:val="005C701A"/>
    <w:rsid w:val="005C7DBD"/>
    <w:rsid w:val="005D3940"/>
    <w:rsid w:val="005D4602"/>
    <w:rsid w:val="005D5C73"/>
    <w:rsid w:val="005D7E7F"/>
    <w:rsid w:val="005E0307"/>
    <w:rsid w:val="005E03BF"/>
    <w:rsid w:val="005E055E"/>
    <w:rsid w:val="005E0695"/>
    <w:rsid w:val="005E0B72"/>
    <w:rsid w:val="005E1157"/>
    <w:rsid w:val="005E207F"/>
    <w:rsid w:val="005E2C42"/>
    <w:rsid w:val="005E3B99"/>
    <w:rsid w:val="005E3BEB"/>
    <w:rsid w:val="005E76B3"/>
    <w:rsid w:val="005F1139"/>
    <w:rsid w:val="005F1BDA"/>
    <w:rsid w:val="005F1C5F"/>
    <w:rsid w:val="00604F22"/>
    <w:rsid w:val="006056E2"/>
    <w:rsid w:val="00605DE2"/>
    <w:rsid w:val="006064FE"/>
    <w:rsid w:val="0060764E"/>
    <w:rsid w:val="00610FBF"/>
    <w:rsid w:val="00614F83"/>
    <w:rsid w:val="00615A90"/>
    <w:rsid w:val="00617581"/>
    <w:rsid w:val="006205C3"/>
    <w:rsid w:val="00624E53"/>
    <w:rsid w:val="00626229"/>
    <w:rsid w:val="006271A2"/>
    <w:rsid w:val="00627B87"/>
    <w:rsid w:val="00627BF5"/>
    <w:rsid w:val="006316DD"/>
    <w:rsid w:val="00631791"/>
    <w:rsid w:val="00631B06"/>
    <w:rsid w:val="006347A9"/>
    <w:rsid w:val="006352BA"/>
    <w:rsid w:val="00636E20"/>
    <w:rsid w:val="006375AE"/>
    <w:rsid w:val="00640D9E"/>
    <w:rsid w:val="0064134E"/>
    <w:rsid w:val="0064407D"/>
    <w:rsid w:val="006473E9"/>
    <w:rsid w:val="0064778C"/>
    <w:rsid w:val="0065467D"/>
    <w:rsid w:val="00656E8B"/>
    <w:rsid w:val="006573AC"/>
    <w:rsid w:val="00660877"/>
    <w:rsid w:val="0066144D"/>
    <w:rsid w:val="00665E07"/>
    <w:rsid w:val="00667D1E"/>
    <w:rsid w:val="00671029"/>
    <w:rsid w:val="006742F1"/>
    <w:rsid w:val="006743DD"/>
    <w:rsid w:val="00676FF2"/>
    <w:rsid w:val="00677456"/>
    <w:rsid w:val="006776A4"/>
    <w:rsid w:val="00683C15"/>
    <w:rsid w:val="006867AA"/>
    <w:rsid w:val="00690D74"/>
    <w:rsid w:val="00690E2D"/>
    <w:rsid w:val="00693806"/>
    <w:rsid w:val="00693EE1"/>
    <w:rsid w:val="00693F0C"/>
    <w:rsid w:val="0069789C"/>
    <w:rsid w:val="006A077D"/>
    <w:rsid w:val="006A2F32"/>
    <w:rsid w:val="006A346A"/>
    <w:rsid w:val="006A5108"/>
    <w:rsid w:val="006B2337"/>
    <w:rsid w:val="006B4963"/>
    <w:rsid w:val="006B762E"/>
    <w:rsid w:val="006C4646"/>
    <w:rsid w:val="006C5A82"/>
    <w:rsid w:val="006C6DB1"/>
    <w:rsid w:val="006D00BE"/>
    <w:rsid w:val="006D0C78"/>
    <w:rsid w:val="006D264C"/>
    <w:rsid w:val="006D47D0"/>
    <w:rsid w:val="006D47E8"/>
    <w:rsid w:val="006D64D6"/>
    <w:rsid w:val="006E04B3"/>
    <w:rsid w:val="006E1E7C"/>
    <w:rsid w:val="006E3E91"/>
    <w:rsid w:val="006E60CC"/>
    <w:rsid w:val="006E63AF"/>
    <w:rsid w:val="006E7EF8"/>
    <w:rsid w:val="006F081A"/>
    <w:rsid w:val="006F0B55"/>
    <w:rsid w:val="006F1303"/>
    <w:rsid w:val="006F2074"/>
    <w:rsid w:val="006F212A"/>
    <w:rsid w:val="006F30DC"/>
    <w:rsid w:val="006F38F2"/>
    <w:rsid w:val="006F4AED"/>
    <w:rsid w:val="006F5A6B"/>
    <w:rsid w:val="006F6927"/>
    <w:rsid w:val="006F773F"/>
    <w:rsid w:val="006F78D8"/>
    <w:rsid w:val="0070073E"/>
    <w:rsid w:val="007022CA"/>
    <w:rsid w:val="00703BC3"/>
    <w:rsid w:val="00703F51"/>
    <w:rsid w:val="007056D5"/>
    <w:rsid w:val="00706B3B"/>
    <w:rsid w:val="00707A53"/>
    <w:rsid w:val="00710F35"/>
    <w:rsid w:val="00712668"/>
    <w:rsid w:val="00713C08"/>
    <w:rsid w:val="00714990"/>
    <w:rsid w:val="00716B38"/>
    <w:rsid w:val="00716F6E"/>
    <w:rsid w:val="007171E6"/>
    <w:rsid w:val="00717DE7"/>
    <w:rsid w:val="00720310"/>
    <w:rsid w:val="00721372"/>
    <w:rsid w:val="00730EED"/>
    <w:rsid w:val="00732D48"/>
    <w:rsid w:val="007352BB"/>
    <w:rsid w:val="007423AA"/>
    <w:rsid w:val="0074266F"/>
    <w:rsid w:val="00742938"/>
    <w:rsid w:val="00743131"/>
    <w:rsid w:val="00744CF5"/>
    <w:rsid w:val="00744E9B"/>
    <w:rsid w:val="0074524E"/>
    <w:rsid w:val="00745E08"/>
    <w:rsid w:val="00745FD6"/>
    <w:rsid w:val="00750122"/>
    <w:rsid w:val="00750A6B"/>
    <w:rsid w:val="00750B6C"/>
    <w:rsid w:val="00751DC8"/>
    <w:rsid w:val="00751EA0"/>
    <w:rsid w:val="00752413"/>
    <w:rsid w:val="00757780"/>
    <w:rsid w:val="00757C5A"/>
    <w:rsid w:val="00762E00"/>
    <w:rsid w:val="00764C0B"/>
    <w:rsid w:val="0077031E"/>
    <w:rsid w:val="00772777"/>
    <w:rsid w:val="007727CA"/>
    <w:rsid w:val="00773C71"/>
    <w:rsid w:val="00773FAA"/>
    <w:rsid w:val="007760DB"/>
    <w:rsid w:val="00777112"/>
    <w:rsid w:val="007775FA"/>
    <w:rsid w:val="007814A9"/>
    <w:rsid w:val="0078236C"/>
    <w:rsid w:val="00782A3D"/>
    <w:rsid w:val="007900A1"/>
    <w:rsid w:val="007913BA"/>
    <w:rsid w:val="00792283"/>
    <w:rsid w:val="00795C35"/>
    <w:rsid w:val="007A1E3E"/>
    <w:rsid w:val="007A28A1"/>
    <w:rsid w:val="007A5B8C"/>
    <w:rsid w:val="007B222F"/>
    <w:rsid w:val="007B4C65"/>
    <w:rsid w:val="007C03F9"/>
    <w:rsid w:val="007C0CA1"/>
    <w:rsid w:val="007C1386"/>
    <w:rsid w:val="007C2B24"/>
    <w:rsid w:val="007C5A77"/>
    <w:rsid w:val="007D033A"/>
    <w:rsid w:val="007D14FC"/>
    <w:rsid w:val="007D18D3"/>
    <w:rsid w:val="007D48FD"/>
    <w:rsid w:val="007D52CE"/>
    <w:rsid w:val="007D58C0"/>
    <w:rsid w:val="007E2558"/>
    <w:rsid w:val="007E2581"/>
    <w:rsid w:val="007E50D5"/>
    <w:rsid w:val="007E5A4D"/>
    <w:rsid w:val="007E6270"/>
    <w:rsid w:val="007F0D15"/>
    <w:rsid w:val="007F1A60"/>
    <w:rsid w:val="007F4AE7"/>
    <w:rsid w:val="007F5578"/>
    <w:rsid w:val="007F6401"/>
    <w:rsid w:val="007F755D"/>
    <w:rsid w:val="00801286"/>
    <w:rsid w:val="00801611"/>
    <w:rsid w:val="00804397"/>
    <w:rsid w:val="00804C05"/>
    <w:rsid w:val="00804F85"/>
    <w:rsid w:val="00813018"/>
    <w:rsid w:val="008134F4"/>
    <w:rsid w:val="0081573F"/>
    <w:rsid w:val="00816173"/>
    <w:rsid w:val="008162D7"/>
    <w:rsid w:val="008164A7"/>
    <w:rsid w:val="00816653"/>
    <w:rsid w:val="00816B7B"/>
    <w:rsid w:val="00817F41"/>
    <w:rsid w:val="00821304"/>
    <w:rsid w:val="00822356"/>
    <w:rsid w:val="0082377D"/>
    <w:rsid w:val="00825FDC"/>
    <w:rsid w:val="008274CF"/>
    <w:rsid w:val="00830549"/>
    <w:rsid w:val="00831C5A"/>
    <w:rsid w:val="0083492E"/>
    <w:rsid w:val="00834C36"/>
    <w:rsid w:val="0083664E"/>
    <w:rsid w:val="00841E11"/>
    <w:rsid w:val="00841ED1"/>
    <w:rsid w:val="008421AA"/>
    <w:rsid w:val="008436EA"/>
    <w:rsid w:val="0084488F"/>
    <w:rsid w:val="00846A2C"/>
    <w:rsid w:val="008476AE"/>
    <w:rsid w:val="00851014"/>
    <w:rsid w:val="008535EC"/>
    <w:rsid w:val="00856A91"/>
    <w:rsid w:val="00860A97"/>
    <w:rsid w:val="00862925"/>
    <w:rsid w:val="00864B8D"/>
    <w:rsid w:val="008656D0"/>
    <w:rsid w:val="00867161"/>
    <w:rsid w:val="00871A18"/>
    <w:rsid w:val="00871DF0"/>
    <w:rsid w:val="0087359E"/>
    <w:rsid w:val="008759ED"/>
    <w:rsid w:val="00876905"/>
    <w:rsid w:val="00882CB9"/>
    <w:rsid w:val="008831D4"/>
    <w:rsid w:val="008836E1"/>
    <w:rsid w:val="0088688E"/>
    <w:rsid w:val="00890439"/>
    <w:rsid w:val="00890639"/>
    <w:rsid w:val="00891FAF"/>
    <w:rsid w:val="00894C2E"/>
    <w:rsid w:val="00895269"/>
    <w:rsid w:val="00897EE5"/>
    <w:rsid w:val="008A1A9D"/>
    <w:rsid w:val="008A4439"/>
    <w:rsid w:val="008A5FEE"/>
    <w:rsid w:val="008A7B17"/>
    <w:rsid w:val="008B0096"/>
    <w:rsid w:val="008B1778"/>
    <w:rsid w:val="008B2E9C"/>
    <w:rsid w:val="008B4173"/>
    <w:rsid w:val="008C05DF"/>
    <w:rsid w:val="008C089F"/>
    <w:rsid w:val="008C0AF6"/>
    <w:rsid w:val="008C1B00"/>
    <w:rsid w:val="008C1BBA"/>
    <w:rsid w:val="008C2D62"/>
    <w:rsid w:val="008C41BA"/>
    <w:rsid w:val="008C6B19"/>
    <w:rsid w:val="008D0DE2"/>
    <w:rsid w:val="008D2BFA"/>
    <w:rsid w:val="008D434B"/>
    <w:rsid w:val="008D4547"/>
    <w:rsid w:val="008D48C6"/>
    <w:rsid w:val="008D5909"/>
    <w:rsid w:val="008E069D"/>
    <w:rsid w:val="008E1997"/>
    <w:rsid w:val="008E571C"/>
    <w:rsid w:val="008F1266"/>
    <w:rsid w:val="008F1FEB"/>
    <w:rsid w:val="008F2464"/>
    <w:rsid w:val="008F3770"/>
    <w:rsid w:val="008F3CBA"/>
    <w:rsid w:val="008F5089"/>
    <w:rsid w:val="008F673A"/>
    <w:rsid w:val="008F6E85"/>
    <w:rsid w:val="008F795F"/>
    <w:rsid w:val="00901DD0"/>
    <w:rsid w:val="009030B9"/>
    <w:rsid w:val="009030C0"/>
    <w:rsid w:val="00903B66"/>
    <w:rsid w:val="00903BE6"/>
    <w:rsid w:val="0090436B"/>
    <w:rsid w:val="00904D82"/>
    <w:rsid w:val="009060BE"/>
    <w:rsid w:val="00906DD4"/>
    <w:rsid w:val="009074AA"/>
    <w:rsid w:val="00907D40"/>
    <w:rsid w:val="00912E10"/>
    <w:rsid w:val="0091339F"/>
    <w:rsid w:val="009160EC"/>
    <w:rsid w:val="00923719"/>
    <w:rsid w:val="009241BD"/>
    <w:rsid w:val="0092501F"/>
    <w:rsid w:val="00930F1E"/>
    <w:rsid w:val="0093139F"/>
    <w:rsid w:val="00933BFB"/>
    <w:rsid w:val="0094017A"/>
    <w:rsid w:val="00940193"/>
    <w:rsid w:val="009406C5"/>
    <w:rsid w:val="009420AB"/>
    <w:rsid w:val="00944C15"/>
    <w:rsid w:val="009450F4"/>
    <w:rsid w:val="0094548D"/>
    <w:rsid w:val="009471AE"/>
    <w:rsid w:val="00947A1B"/>
    <w:rsid w:val="00947C08"/>
    <w:rsid w:val="0095322C"/>
    <w:rsid w:val="00953462"/>
    <w:rsid w:val="0096210F"/>
    <w:rsid w:val="00963CFE"/>
    <w:rsid w:val="00967514"/>
    <w:rsid w:val="00967776"/>
    <w:rsid w:val="00967DA1"/>
    <w:rsid w:val="00970080"/>
    <w:rsid w:val="00970EF5"/>
    <w:rsid w:val="009710F6"/>
    <w:rsid w:val="009717FA"/>
    <w:rsid w:val="00972E39"/>
    <w:rsid w:val="0097307C"/>
    <w:rsid w:val="009738F3"/>
    <w:rsid w:val="00975426"/>
    <w:rsid w:val="00985ACC"/>
    <w:rsid w:val="009902FC"/>
    <w:rsid w:val="00990E9E"/>
    <w:rsid w:val="00993A0C"/>
    <w:rsid w:val="00994158"/>
    <w:rsid w:val="00994BA5"/>
    <w:rsid w:val="009950AA"/>
    <w:rsid w:val="0099678C"/>
    <w:rsid w:val="009A1780"/>
    <w:rsid w:val="009A3298"/>
    <w:rsid w:val="009A347C"/>
    <w:rsid w:val="009A4AB5"/>
    <w:rsid w:val="009A4CD5"/>
    <w:rsid w:val="009A540D"/>
    <w:rsid w:val="009B0781"/>
    <w:rsid w:val="009B0E83"/>
    <w:rsid w:val="009B1A12"/>
    <w:rsid w:val="009B1BB8"/>
    <w:rsid w:val="009B2A10"/>
    <w:rsid w:val="009B31CA"/>
    <w:rsid w:val="009B35F0"/>
    <w:rsid w:val="009B4C28"/>
    <w:rsid w:val="009B4FED"/>
    <w:rsid w:val="009B59EB"/>
    <w:rsid w:val="009C1313"/>
    <w:rsid w:val="009C2F1D"/>
    <w:rsid w:val="009C405B"/>
    <w:rsid w:val="009D42DF"/>
    <w:rsid w:val="009D7091"/>
    <w:rsid w:val="009E08F7"/>
    <w:rsid w:val="009E2A52"/>
    <w:rsid w:val="009E4945"/>
    <w:rsid w:val="009E5E93"/>
    <w:rsid w:val="009E6644"/>
    <w:rsid w:val="009F5EA5"/>
    <w:rsid w:val="009F6E98"/>
    <w:rsid w:val="00A01C21"/>
    <w:rsid w:val="00A042E9"/>
    <w:rsid w:val="00A0589C"/>
    <w:rsid w:val="00A07E0B"/>
    <w:rsid w:val="00A108C9"/>
    <w:rsid w:val="00A10EF3"/>
    <w:rsid w:val="00A11459"/>
    <w:rsid w:val="00A13C24"/>
    <w:rsid w:val="00A13CDC"/>
    <w:rsid w:val="00A13E2B"/>
    <w:rsid w:val="00A20559"/>
    <w:rsid w:val="00A219AB"/>
    <w:rsid w:val="00A25506"/>
    <w:rsid w:val="00A27ED3"/>
    <w:rsid w:val="00A31BAD"/>
    <w:rsid w:val="00A31EF7"/>
    <w:rsid w:val="00A400BF"/>
    <w:rsid w:val="00A4096C"/>
    <w:rsid w:val="00A43441"/>
    <w:rsid w:val="00A44020"/>
    <w:rsid w:val="00A51E3A"/>
    <w:rsid w:val="00A545C6"/>
    <w:rsid w:val="00A54A51"/>
    <w:rsid w:val="00A54EE2"/>
    <w:rsid w:val="00A57F58"/>
    <w:rsid w:val="00A60F7E"/>
    <w:rsid w:val="00A62999"/>
    <w:rsid w:val="00A63D17"/>
    <w:rsid w:val="00A656F8"/>
    <w:rsid w:val="00A67032"/>
    <w:rsid w:val="00A6750E"/>
    <w:rsid w:val="00A75150"/>
    <w:rsid w:val="00A7616F"/>
    <w:rsid w:val="00A7624B"/>
    <w:rsid w:val="00A77C9E"/>
    <w:rsid w:val="00A84CFD"/>
    <w:rsid w:val="00A87CC0"/>
    <w:rsid w:val="00A87FCA"/>
    <w:rsid w:val="00A907F3"/>
    <w:rsid w:val="00A90E1D"/>
    <w:rsid w:val="00A97069"/>
    <w:rsid w:val="00AA3075"/>
    <w:rsid w:val="00AA3660"/>
    <w:rsid w:val="00AA3F97"/>
    <w:rsid w:val="00AA4479"/>
    <w:rsid w:val="00AA44D0"/>
    <w:rsid w:val="00AA4E56"/>
    <w:rsid w:val="00AA5E36"/>
    <w:rsid w:val="00AA6976"/>
    <w:rsid w:val="00AA74E5"/>
    <w:rsid w:val="00AA7CCA"/>
    <w:rsid w:val="00AB13CA"/>
    <w:rsid w:val="00AB2897"/>
    <w:rsid w:val="00AB4F6B"/>
    <w:rsid w:val="00AB50A8"/>
    <w:rsid w:val="00AB5FC7"/>
    <w:rsid w:val="00AB68BE"/>
    <w:rsid w:val="00AC0229"/>
    <w:rsid w:val="00AC27E6"/>
    <w:rsid w:val="00AC2D3A"/>
    <w:rsid w:val="00AC39B6"/>
    <w:rsid w:val="00AC7384"/>
    <w:rsid w:val="00AD2ACD"/>
    <w:rsid w:val="00AD7912"/>
    <w:rsid w:val="00AE49D3"/>
    <w:rsid w:val="00AE797F"/>
    <w:rsid w:val="00AE7E17"/>
    <w:rsid w:val="00AF02AC"/>
    <w:rsid w:val="00AF0A95"/>
    <w:rsid w:val="00AF78F1"/>
    <w:rsid w:val="00B003BD"/>
    <w:rsid w:val="00B02012"/>
    <w:rsid w:val="00B0300D"/>
    <w:rsid w:val="00B040FD"/>
    <w:rsid w:val="00B04833"/>
    <w:rsid w:val="00B05D68"/>
    <w:rsid w:val="00B115D5"/>
    <w:rsid w:val="00B1389B"/>
    <w:rsid w:val="00B21E9C"/>
    <w:rsid w:val="00B32D4F"/>
    <w:rsid w:val="00B3653C"/>
    <w:rsid w:val="00B369BA"/>
    <w:rsid w:val="00B37158"/>
    <w:rsid w:val="00B40422"/>
    <w:rsid w:val="00B44849"/>
    <w:rsid w:val="00B45B81"/>
    <w:rsid w:val="00B468F7"/>
    <w:rsid w:val="00B503C0"/>
    <w:rsid w:val="00B54098"/>
    <w:rsid w:val="00B54743"/>
    <w:rsid w:val="00B54A9C"/>
    <w:rsid w:val="00B55833"/>
    <w:rsid w:val="00B57631"/>
    <w:rsid w:val="00B6151E"/>
    <w:rsid w:val="00B62ED7"/>
    <w:rsid w:val="00B645E7"/>
    <w:rsid w:val="00B6470E"/>
    <w:rsid w:val="00B655D4"/>
    <w:rsid w:val="00B6622A"/>
    <w:rsid w:val="00B66533"/>
    <w:rsid w:val="00B66FBE"/>
    <w:rsid w:val="00B67669"/>
    <w:rsid w:val="00B71870"/>
    <w:rsid w:val="00B718DC"/>
    <w:rsid w:val="00B719F8"/>
    <w:rsid w:val="00B74047"/>
    <w:rsid w:val="00B755F3"/>
    <w:rsid w:val="00B7725B"/>
    <w:rsid w:val="00B77444"/>
    <w:rsid w:val="00B80084"/>
    <w:rsid w:val="00B80A24"/>
    <w:rsid w:val="00B81899"/>
    <w:rsid w:val="00B82781"/>
    <w:rsid w:val="00B829E2"/>
    <w:rsid w:val="00B830FD"/>
    <w:rsid w:val="00B83D65"/>
    <w:rsid w:val="00B841EC"/>
    <w:rsid w:val="00B85084"/>
    <w:rsid w:val="00B90F10"/>
    <w:rsid w:val="00B943FE"/>
    <w:rsid w:val="00B96BCB"/>
    <w:rsid w:val="00BA1244"/>
    <w:rsid w:val="00BA1631"/>
    <w:rsid w:val="00BB02D7"/>
    <w:rsid w:val="00BB2E29"/>
    <w:rsid w:val="00BB4257"/>
    <w:rsid w:val="00BB4F1E"/>
    <w:rsid w:val="00BB685D"/>
    <w:rsid w:val="00BB6D1E"/>
    <w:rsid w:val="00BB78D0"/>
    <w:rsid w:val="00BC05F7"/>
    <w:rsid w:val="00BC0C5C"/>
    <w:rsid w:val="00BC2F56"/>
    <w:rsid w:val="00BC41B0"/>
    <w:rsid w:val="00BC4AD2"/>
    <w:rsid w:val="00BC528F"/>
    <w:rsid w:val="00BC6A08"/>
    <w:rsid w:val="00BD1A72"/>
    <w:rsid w:val="00BD22F9"/>
    <w:rsid w:val="00BD35CC"/>
    <w:rsid w:val="00BD7E3B"/>
    <w:rsid w:val="00BD7F34"/>
    <w:rsid w:val="00BE377E"/>
    <w:rsid w:val="00BE43C8"/>
    <w:rsid w:val="00BE58C2"/>
    <w:rsid w:val="00BF146B"/>
    <w:rsid w:val="00BF64CD"/>
    <w:rsid w:val="00BF7273"/>
    <w:rsid w:val="00C0309A"/>
    <w:rsid w:val="00C035B4"/>
    <w:rsid w:val="00C07754"/>
    <w:rsid w:val="00C10B90"/>
    <w:rsid w:val="00C15E69"/>
    <w:rsid w:val="00C20EA0"/>
    <w:rsid w:val="00C22603"/>
    <w:rsid w:val="00C266FD"/>
    <w:rsid w:val="00C26C1A"/>
    <w:rsid w:val="00C26D99"/>
    <w:rsid w:val="00C271BC"/>
    <w:rsid w:val="00C31DD9"/>
    <w:rsid w:val="00C322B3"/>
    <w:rsid w:val="00C325B8"/>
    <w:rsid w:val="00C40ECC"/>
    <w:rsid w:val="00C41718"/>
    <w:rsid w:val="00C41B27"/>
    <w:rsid w:val="00C422C1"/>
    <w:rsid w:val="00C42C4D"/>
    <w:rsid w:val="00C42F32"/>
    <w:rsid w:val="00C45B70"/>
    <w:rsid w:val="00C47E9D"/>
    <w:rsid w:val="00C51D29"/>
    <w:rsid w:val="00C5468D"/>
    <w:rsid w:val="00C608F2"/>
    <w:rsid w:val="00C60BE8"/>
    <w:rsid w:val="00C64AF2"/>
    <w:rsid w:val="00C665B6"/>
    <w:rsid w:val="00C66A76"/>
    <w:rsid w:val="00C67305"/>
    <w:rsid w:val="00C71B09"/>
    <w:rsid w:val="00C73A15"/>
    <w:rsid w:val="00C73CF9"/>
    <w:rsid w:val="00C74669"/>
    <w:rsid w:val="00C74D97"/>
    <w:rsid w:val="00C7527B"/>
    <w:rsid w:val="00C7678C"/>
    <w:rsid w:val="00C8087D"/>
    <w:rsid w:val="00C80DFE"/>
    <w:rsid w:val="00C822B4"/>
    <w:rsid w:val="00C83396"/>
    <w:rsid w:val="00C84A23"/>
    <w:rsid w:val="00C92311"/>
    <w:rsid w:val="00C9286A"/>
    <w:rsid w:val="00C932BA"/>
    <w:rsid w:val="00C935FF"/>
    <w:rsid w:val="00C93C62"/>
    <w:rsid w:val="00C947F3"/>
    <w:rsid w:val="00C94B81"/>
    <w:rsid w:val="00C951D8"/>
    <w:rsid w:val="00C955A8"/>
    <w:rsid w:val="00C96404"/>
    <w:rsid w:val="00C96C77"/>
    <w:rsid w:val="00C97DCD"/>
    <w:rsid w:val="00CA0CF6"/>
    <w:rsid w:val="00CA1F45"/>
    <w:rsid w:val="00CA7060"/>
    <w:rsid w:val="00CB0ABA"/>
    <w:rsid w:val="00CB0F4C"/>
    <w:rsid w:val="00CB110B"/>
    <w:rsid w:val="00CB1D5A"/>
    <w:rsid w:val="00CB23F4"/>
    <w:rsid w:val="00CB25AE"/>
    <w:rsid w:val="00CB3A51"/>
    <w:rsid w:val="00CB5CD6"/>
    <w:rsid w:val="00CB72E1"/>
    <w:rsid w:val="00CC0420"/>
    <w:rsid w:val="00CC2E5E"/>
    <w:rsid w:val="00CC3F62"/>
    <w:rsid w:val="00CC65AA"/>
    <w:rsid w:val="00CD0ACF"/>
    <w:rsid w:val="00CD29A0"/>
    <w:rsid w:val="00CD48FF"/>
    <w:rsid w:val="00CD4B05"/>
    <w:rsid w:val="00CD4B75"/>
    <w:rsid w:val="00CD5573"/>
    <w:rsid w:val="00CD5DD5"/>
    <w:rsid w:val="00CE2CA1"/>
    <w:rsid w:val="00CE2D31"/>
    <w:rsid w:val="00CF2408"/>
    <w:rsid w:val="00CF4E7B"/>
    <w:rsid w:val="00CF5D7F"/>
    <w:rsid w:val="00CF645E"/>
    <w:rsid w:val="00CF731B"/>
    <w:rsid w:val="00D055E2"/>
    <w:rsid w:val="00D061CA"/>
    <w:rsid w:val="00D06FE4"/>
    <w:rsid w:val="00D11EAD"/>
    <w:rsid w:val="00D136F0"/>
    <w:rsid w:val="00D14343"/>
    <w:rsid w:val="00D1627A"/>
    <w:rsid w:val="00D169EC"/>
    <w:rsid w:val="00D2026A"/>
    <w:rsid w:val="00D21B62"/>
    <w:rsid w:val="00D22E83"/>
    <w:rsid w:val="00D23561"/>
    <w:rsid w:val="00D24497"/>
    <w:rsid w:val="00D24889"/>
    <w:rsid w:val="00D24A96"/>
    <w:rsid w:val="00D2796C"/>
    <w:rsid w:val="00D304F8"/>
    <w:rsid w:val="00D30C95"/>
    <w:rsid w:val="00D32096"/>
    <w:rsid w:val="00D33BD6"/>
    <w:rsid w:val="00D35766"/>
    <w:rsid w:val="00D3665C"/>
    <w:rsid w:val="00D36757"/>
    <w:rsid w:val="00D45E00"/>
    <w:rsid w:val="00D479EF"/>
    <w:rsid w:val="00D54A8F"/>
    <w:rsid w:val="00D54FA9"/>
    <w:rsid w:val="00D551F6"/>
    <w:rsid w:val="00D603ED"/>
    <w:rsid w:val="00D62809"/>
    <w:rsid w:val="00D63B70"/>
    <w:rsid w:val="00D6414E"/>
    <w:rsid w:val="00D64E4E"/>
    <w:rsid w:val="00D654CE"/>
    <w:rsid w:val="00D66BCD"/>
    <w:rsid w:val="00D67248"/>
    <w:rsid w:val="00D7253C"/>
    <w:rsid w:val="00D728FB"/>
    <w:rsid w:val="00D7610B"/>
    <w:rsid w:val="00D7637B"/>
    <w:rsid w:val="00D76FB3"/>
    <w:rsid w:val="00D82E55"/>
    <w:rsid w:val="00D83390"/>
    <w:rsid w:val="00D8475F"/>
    <w:rsid w:val="00D8533A"/>
    <w:rsid w:val="00D857D8"/>
    <w:rsid w:val="00D868AF"/>
    <w:rsid w:val="00D86EEC"/>
    <w:rsid w:val="00D9017C"/>
    <w:rsid w:val="00D90B58"/>
    <w:rsid w:val="00D942B9"/>
    <w:rsid w:val="00D970B4"/>
    <w:rsid w:val="00DA19D4"/>
    <w:rsid w:val="00DA5964"/>
    <w:rsid w:val="00DB0EC8"/>
    <w:rsid w:val="00DB641F"/>
    <w:rsid w:val="00DB713D"/>
    <w:rsid w:val="00DB7189"/>
    <w:rsid w:val="00DC2393"/>
    <w:rsid w:val="00DC2D92"/>
    <w:rsid w:val="00DC3F77"/>
    <w:rsid w:val="00DC432F"/>
    <w:rsid w:val="00DC46C6"/>
    <w:rsid w:val="00DC5CA6"/>
    <w:rsid w:val="00DC61A5"/>
    <w:rsid w:val="00DC7491"/>
    <w:rsid w:val="00DC7C79"/>
    <w:rsid w:val="00DD032F"/>
    <w:rsid w:val="00DD26F3"/>
    <w:rsid w:val="00DD2B00"/>
    <w:rsid w:val="00DD2D53"/>
    <w:rsid w:val="00DD33A8"/>
    <w:rsid w:val="00DD6935"/>
    <w:rsid w:val="00DE3002"/>
    <w:rsid w:val="00DE3AFB"/>
    <w:rsid w:val="00DE6741"/>
    <w:rsid w:val="00DF1937"/>
    <w:rsid w:val="00DF1DF7"/>
    <w:rsid w:val="00DF452C"/>
    <w:rsid w:val="00DF5C68"/>
    <w:rsid w:val="00DF6600"/>
    <w:rsid w:val="00E00D6D"/>
    <w:rsid w:val="00E031FC"/>
    <w:rsid w:val="00E0332A"/>
    <w:rsid w:val="00E059CB"/>
    <w:rsid w:val="00E07F2A"/>
    <w:rsid w:val="00E100E3"/>
    <w:rsid w:val="00E12ADE"/>
    <w:rsid w:val="00E15246"/>
    <w:rsid w:val="00E15491"/>
    <w:rsid w:val="00E172CE"/>
    <w:rsid w:val="00E22771"/>
    <w:rsid w:val="00E2434F"/>
    <w:rsid w:val="00E24FB6"/>
    <w:rsid w:val="00E2508B"/>
    <w:rsid w:val="00E269A4"/>
    <w:rsid w:val="00E26FE6"/>
    <w:rsid w:val="00E31B32"/>
    <w:rsid w:val="00E33411"/>
    <w:rsid w:val="00E34244"/>
    <w:rsid w:val="00E362CF"/>
    <w:rsid w:val="00E36C81"/>
    <w:rsid w:val="00E40EF3"/>
    <w:rsid w:val="00E41C71"/>
    <w:rsid w:val="00E42342"/>
    <w:rsid w:val="00E446D8"/>
    <w:rsid w:val="00E44C05"/>
    <w:rsid w:val="00E44FF7"/>
    <w:rsid w:val="00E47E2C"/>
    <w:rsid w:val="00E533B8"/>
    <w:rsid w:val="00E541A3"/>
    <w:rsid w:val="00E55629"/>
    <w:rsid w:val="00E56FD0"/>
    <w:rsid w:val="00E57738"/>
    <w:rsid w:val="00E57D25"/>
    <w:rsid w:val="00E61465"/>
    <w:rsid w:val="00E6192D"/>
    <w:rsid w:val="00E627A0"/>
    <w:rsid w:val="00E63E39"/>
    <w:rsid w:val="00E66C7F"/>
    <w:rsid w:val="00E703E4"/>
    <w:rsid w:val="00E72854"/>
    <w:rsid w:val="00E736A1"/>
    <w:rsid w:val="00E7379A"/>
    <w:rsid w:val="00E73BCD"/>
    <w:rsid w:val="00E73CC7"/>
    <w:rsid w:val="00E767CB"/>
    <w:rsid w:val="00E76A9E"/>
    <w:rsid w:val="00E802DD"/>
    <w:rsid w:val="00E8339D"/>
    <w:rsid w:val="00E866ED"/>
    <w:rsid w:val="00E87AD3"/>
    <w:rsid w:val="00E90BFF"/>
    <w:rsid w:val="00E9262A"/>
    <w:rsid w:val="00E94733"/>
    <w:rsid w:val="00E96269"/>
    <w:rsid w:val="00E96A91"/>
    <w:rsid w:val="00EA0EBE"/>
    <w:rsid w:val="00EA486F"/>
    <w:rsid w:val="00EA4BDD"/>
    <w:rsid w:val="00EA5211"/>
    <w:rsid w:val="00EB0D9C"/>
    <w:rsid w:val="00EB21AF"/>
    <w:rsid w:val="00EB2410"/>
    <w:rsid w:val="00EB4AC2"/>
    <w:rsid w:val="00EB589E"/>
    <w:rsid w:val="00EB5BC8"/>
    <w:rsid w:val="00EB7ABF"/>
    <w:rsid w:val="00EC6FCD"/>
    <w:rsid w:val="00ED5E21"/>
    <w:rsid w:val="00ED69AD"/>
    <w:rsid w:val="00ED712B"/>
    <w:rsid w:val="00EE0C66"/>
    <w:rsid w:val="00EE17AF"/>
    <w:rsid w:val="00EE22D3"/>
    <w:rsid w:val="00EE263B"/>
    <w:rsid w:val="00EE3D3E"/>
    <w:rsid w:val="00EE3FD9"/>
    <w:rsid w:val="00EE4F93"/>
    <w:rsid w:val="00EE7E15"/>
    <w:rsid w:val="00EF0E74"/>
    <w:rsid w:val="00EF2226"/>
    <w:rsid w:val="00EF2D3F"/>
    <w:rsid w:val="00EF3A1D"/>
    <w:rsid w:val="00EF554B"/>
    <w:rsid w:val="00F03594"/>
    <w:rsid w:val="00F06F06"/>
    <w:rsid w:val="00F07AF3"/>
    <w:rsid w:val="00F104C3"/>
    <w:rsid w:val="00F1161F"/>
    <w:rsid w:val="00F117FA"/>
    <w:rsid w:val="00F12217"/>
    <w:rsid w:val="00F1255D"/>
    <w:rsid w:val="00F12EEE"/>
    <w:rsid w:val="00F134C7"/>
    <w:rsid w:val="00F145F2"/>
    <w:rsid w:val="00F14912"/>
    <w:rsid w:val="00F1543C"/>
    <w:rsid w:val="00F202C8"/>
    <w:rsid w:val="00F22006"/>
    <w:rsid w:val="00F23CF0"/>
    <w:rsid w:val="00F24CD9"/>
    <w:rsid w:val="00F25233"/>
    <w:rsid w:val="00F272A7"/>
    <w:rsid w:val="00F33F28"/>
    <w:rsid w:val="00F34ACA"/>
    <w:rsid w:val="00F352D0"/>
    <w:rsid w:val="00F40636"/>
    <w:rsid w:val="00F41349"/>
    <w:rsid w:val="00F41841"/>
    <w:rsid w:val="00F418DD"/>
    <w:rsid w:val="00F41E45"/>
    <w:rsid w:val="00F45640"/>
    <w:rsid w:val="00F4571B"/>
    <w:rsid w:val="00F5378C"/>
    <w:rsid w:val="00F54723"/>
    <w:rsid w:val="00F54B07"/>
    <w:rsid w:val="00F54D49"/>
    <w:rsid w:val="00F5563C"/>
    <w:rsid w:val="00F5608D"/>
    <w:rsid w:val="00F623FE"/>
    <w:rsid w:val="00F637B8"/>
    <w:rsid w:val="00F639A2"/>
    <w:rsid w:val="00F63E56"/>
    <w:rsid w:val="00F70E9D"/>
    <w:rsid w:val="00F73645"/>
    <w:rsid w:val="00F7775C"/>
    <w:rsid w:val="00F77C3B"/>
    <w:rsid w:val="00F81DCC"/>
    <w:rsid w:val="00F82CCD"/>
    <w:rsid w:val="00F83CA4"/>
    <w:rsid w:val="00F86923"/>
    <w:rsid w:val="00F86D00"/>
    <w:rsid w:val="00F920A8"/>
    <w:rsid w:val="00F9264A"/>
    <w:rsid w:val="00F93D99"/>
    <w:rsid w:val="00F94E27"/>
    <w:rsid w:val="00F95811"/>
    <w:rsid w:val="00F95898"/>
    <w:rsid w:val="00F96B0F"/>
    <w:rsid w:val="00F97A8B"/>
    <w:rsid w:val="00FA07CA"/>
    <w:rsid w:val="00FA2D74"/>
    <w:rsid w:val="00FA4317"/>
    <w:rsid w:val="00FA6CED"/>
    <w:rsid w:val="00FB12D3"/>
    <w:rsid w:val="00FB6AA0"/>
    <w:rsid w:val="00FC0EE2"/>
    <w:rsid w:val="00FC1BCA"/>
    <w:rsid w:val="00FC438F"/>
    <w:rsid w:val="00FC458A"/>
    <w:rsid w:val="00FC4E4D"/>
    <w:rsid w:val="00FC73D9"/>
    <w:rsid w:val="00FD1240"/>
    <w:rsid w:val="00FD1E0B"/>
    <w:rsid w:val="00FD43D6"/>
    <w:rsid w:val="00FE0F48"/>
    <w:rsid w:val="00FE18E6"/>
    <w:rsid w:val="00FE3663"/>
    <w:rsid w:val="00FE5C35"/>
    <w:rsid w:val="00FE6187"/>
    <w:rsid w:val="00FE7965"/>
    <w:rsid w:val="00FF248F"/>
    <w:rsid w:val="00FF2986"/>
    <w:rsid w:val="00FF2D48"/>
    <w:rsid w:val="00FF3496"/>
    <w:rsid w:val="00FF3F86"/>
    <w:rsid w:val="00FF6463"/>
    <w:rsid w:val="00FF6490"/>
    <w:rsid w:val="00FF7A40"/>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57345"/>
    <o:shapelayout v:ext="edit">
      <o:idmap v:ext="edit" data="1"/>
    </o:shapelayout>
  </w:shapeDefaults>
  <w:decimalSymbol w:val="."/>
  <w:listSeparator w:val=","/>
  <w15:docId w15:val="{476BDD76-890F-478F-8E15-790CC4BA62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Calibri" w:hAnsi="Calibri" w:cs="Arial"/>
        <w:lang w:val="en-US" w:eastAsia="en-US" w:bidi="he-IL"/>
      </w:rPr>
    </w:rPrDefault>
    <w:pPrDefault/>
  </w:docDefaults>
  <w:latentStyles w:defLockedState="0" w:defUIPriority="99" w:defSemiHidden="0" w:defUnhideWhenUsed="0" w:defQFormat="0" w:count="375">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iPriority="0"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iPriority="0" w:unhideWhenUsed="1"/>
    <w:lsdException w:name="Strong" w:uiPriority="22" w:qFormat="1"/>
    <w:lsdException w:name="Emphasis" w:uiPriority="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semiHidden="1" w:uiPriority="0" w:unhideWhenUsed="1"/>
    <w:lsdException w:name="Table Theme" w:semiHidden="1" w:unhideWhenUsed="1"/>
    <w:lsdException w:name="Placeholder Text" w:semiHidden="1" w:uiPriority="0"/>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pPr>
      <w:bidi/>
      <w:spacing w:after="200" w:line="276" w:lineRule="auto"/>
    </w:pPr>
    <w:rPr>
      <w:sz w:val="22"/>
      <w:szCs w:val="22"/>
    </w:rPr>
  </w:style>
  <w:style w:type="paragraph" w:styleId="1">
    <w:name w:val="heading 1"/>
    <w:basedOn w:val="a"/>
    <w:link w:val="10"/>
    <w:qFormat/>
    <w:rsid w:val="00B0300D"/>
    <w:pPr>
      <w:bidi w:val="0"/>
      <w:spacing w:before="100" w:beforeAutospacing="1" w:after="100" w:afterAutospacing="1" w:line="240" w:lineRule="auto"/>
      <w:outlineLvl w:val="0"/>
    </w:pPr>
    <w:rPr>
      <w:rFonts w:ascii="Times New Roman" w:eastAsia="Times New Roman" w:hAnsi="Times New Roman" w:cs="Times New Roman"/>
      <w:b/>
      <w:bCs/>
      <w:kern w:val="36"/>
      <w:sz w:val="48"/>
      <w:szCs w:val="48"/>
      <w:lang w:val="x-none" w:eastAsia="x-none"/>
    </w:rPr>
  </w:style>
  <w:style w:type="paragraph" w:styleId="2">
    <w:name w:val="heading 2"/>
    <w:basedOn w:val="a"/>
    <w:link w:val="20"/>
    <w:qFormat/>
    <w:rsid w:val="00B0300D"/>
    <w:pPr>
      <w:bidi w:val="0"/>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3">
    <w:name w:val="heading 3"/>
    <w:basedOn w:val="a"/>
    <w:link w:val="30"/>
    <w:qFormat/>
    <w:rsid w:val="00B0300D"/>
    <w:pPr>
      <w:bidi w:val="0"/>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40">
    <w:name w:val="heading 4"/>
    <w:basedOn w:val="a"/>
    <w:next w:val="a"/>
    <w:link w:val="41"/>
    <w:qFormat/>
    <w:rsid w:val="00605DE2"/>
    <w:pPr>
      <w:keepNext/>
      <w:spacing w:after="0" w:line="240" w:lineRule="auto"/>
      <w:outlineLvl w:val="3"/>
    </w:pPr>
    <w:rPr>
      <w:rFonts w:ascii="Arial" w:eastAsia="Times New Roman" w:hAnsi="Arial"/>
      <w:b/>
      <w:bCs/>
      <w:color w:val="000000"/>
    </w:rPr>
  </w:style>
  <w:style w:type="paragraph" w:styleId="5">
    <w:name w:val="heading 5"/>
    <w:basedOn w:val="a"/>
    <w:next w:val="a"/>
    <w:link w:val="50"/>
    <w:qFormat/>
    <w:rsid w:val="00605DE2"/>
    <w:pPr>
      <w:keepNext/>
      <w:tabs>
        <w:tab w:val="num" w:pos="1440"/>
      </w:tabs>
      <w:spacing w:after="0" w:line="240" w:lineRule="auto"/>
      <w:ind w:right="420"/>
      <w:outlineLvl w:val="4"/>
    </w:pPr>
    <w:rPr>
      <w:rFonts w:ascii="Arial" w:eastAsia="Times New Roman" w:hAnsi="Arial"/>
      <w:b/>
      <w:bCs/>
      <w:sz w:val="24"/>
      <w:szCs w:val="24"/>
    </w:rPr>
  </w:style>
  <w:style w:type="paragraph" w:styleId="6">
    <w:name w:val="heading 6"/>
    <w:basedOn w:val="a"/>
    <w:next w:val="a"/>
    <w:link w:val="60"/>
    <w:qFormat/>
    <w:rsid w:val="00605DE2"/>
    <w:pPr>
      <w:keepNext/>
      <w:tabs>
        <w:tab w:val="num" w:pos="1440"/>
      </w:tabs>
      <w:spacing w:after="0" w:line="240" w:lineRule="auto"/>
      <w:ind w:right="420"/>
      <w:outlineLvl w:val="5"/>
    </w:pPr>
    <w:rPr>
      <w:rFonts w:ascii="Arial" w:eastAsia="Times New Roman" w:hAnsi="Arial"/>
      <w:b/>
      <w:bCs/>
      <w:color w:val="000000"/>
      <w:sz w:val="20"/>
      <w:szCs w:val="20"/>
    </w:rPr>
  </w:style>
  <w:style w:type="paragraph" w:styleId="7">
    <w:name w:val="heading 7"/>
    <w:basedOn w:val="a"/>
    <w:next w:val="a"/>
    <w:link w:val="70"/>
    <w:qFormat/>
    <w:rsid w:val="00605DE2"/>
    <w:pPr>
      <w:keepNext/>
      <w:numPr>
        <w:ilvl w:val="2"/>
        <w:numId w:val="74"/>
      </w:numPr>
      <w:tabs>
        <w:tab w:val="clear" w:pos="2160"/>
      </w:tabs>
      <w:spacing w:after="0" w:line="240" w:lineRule="auto"/>
      <w:ind w:left="-540" w:firstLine="0"/>
      <w:jc w:val="center"/>
      <w:outlineLvl w:val="6"/>
    </w:pPr>
    <w:rPr>
      <w:rFonts w:ascii="Arial" w:eastAsia="Times New Roman" w:hAnsi="Arial"/>
      <w:b/>
      <w:bCs/>
      <w:sz w:val="28"/>
      <w:szCs w:val="28"/>
    </w:rPr>
  </w:style>
  <w:style w:type="paragraph" w:styleId="8">
    <w:name w:val="heading 8"/>
    <w:basedOn w:val="a"/>
    <w:next w:val="a"/>
    <w:link w:val="80"/>
    <w:qFormat/>
    <w:rsid w:val="00605DE2"/>
    <w:pPr>
      <w:keepNext/>
      <w:spacing w:after="0" w:line="240" w:lineRule="auto"/>
      <w:outlineLvl w:val="7"/>
    </w:pPr>
    <w:rPr>
      <w:rFonts w:ascii="Arial" w:eastAsia="Times New Roman" w:hAnsi="Arial"/>
      <w:b/>
      <w:bCs/>
      <w:sz w:val="24"/>
      <w:szCs w:val="24"/>
    </w:rPr>
  </w:style>
  <w:style w:type="paragraph" w:styleId="9">
    <w:name w:val="heading 9"/>
    <w:basedOn w:val="a"/>
    <w:next w:val="a"/>
    <w:link w:val="90"/>
    <w:unhideWhenUsed/>
    <w:qFormat/>
    <w:rsid w:val="00605DE2"/>
    <w:pPr>
      <w:spacing w:before="240" w:after="60" w:line="240" w:lineRule="auto"/>
      <w:outlineLvl w:val="8"/>
    </w:pPr>
    <w:rPr>
      <w:rFonts w:ascii="Calibri Light" w:eastAsia="Times New Roman" w:hAnsi="Calibri Light" w:cs="Times New Roman"/>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qFormat/>
    <w:rsid w:val="009E08F7"/>
    <w:pPr>
      <w:ind w:left="720"/>
      <w:contextualSpacing/>
    </w:pPr>
  </w:style>
  <w:style w:type="paragraph" w:styleId="a4">
    <w:name w:val="Body Text"/>
    <w:basedOn w:val="a"/>
    <w:link w:val="a5"/>
    <w:rsid w:val="00BC4AD2"/>
    <w:pPr>
      <w:spacing w:after="0" w:line="360" w:lineRule="auto"/>
      <w:jc w:val="both"/>
    </w:pPr>
    <w:rPr>
      <w:rFonts w:ascii="Tahoma" w:eastAsia="Times New Roman" w:hAnsi="Tahoma" w:cs="Tahoma"/>
    </w:rPr>
  </w:style>
  <w:style w:type="character" w:customStyle="1" w:styleId="a5">
    <w:name w:val="גוף טקסט תו"/>
    <w:link w:val="a4"/>
    <w:rsid w:val="00BC4AD2"/>
    <w:rPr>
      <w:rFonts w:ascii="Tahoma" w:eastAsia="Times New Roman" w:hAnsi="Tahoma" w:cs="Tahoma"/>
      <w:sz w:val="22"/>
      <w:szCs w:val="22"/>
    </w:rPr>
  </w:style>
  <w:style w:type="paragraph" w:styleId="a6">
    <w:name w:val="footnote text"/>
    <w:aliases w:val=" תו"/>
    <w:basedOn w:val="a"/>
    <w:link w:val="a7"/>
    <w:rsid w:val="00BC4AD2"/>
    <w:pPr>
      <w:spacing w:after="0" w:line="240" w:lineRule="auto"/>
    </w:pPr>
    <w:rPr>
      <w:rFonts w:ascii="Arial" w:eastAsia="Times New Roman" w:hAnsi="Arial" w:cs="ear"/>
      <w:sz w:val="20"/>
      <w:szCs w:val="20"/>
    </w:rPr>
  </w:style>
  <w:style w:type="character" w:customStyle="1" w:styleId="a7">
    <w:name w:val="טקסט הערת שוליים תו"/>
    <w:aliases w:val=" תו תו"/>
    <w:link w:val="a6"/>
    <w:rsid w:val="00BC4AD2"/>
    <w:rPr>
      <w:rFonts w:ascii="Arial" w:eastAsia="Times New Roman" w:hAnsi="Arial" w:cs="ear"/>
    </w:rPr>
  </w:style>
  <w:style w:type="character" w:styleId="a8">
    <w:name w:val="footnote reference"/>
    <w:semiHidden/>
    <w:rsid w:val="00BC4AD2"/>
    <w:rPr>
      <w:vertAlign w:val="superscript"/>
    </w:rPr>
  </w:style>
  <w:style w:type="paragraph" w:styleId="a9">
    <w:name w:val="Balloon Text"/>
    <w:basedOn w:val="a"/>
    <w:link w:val="aa"/>
    <w:semiHidden/>
    <w:unhideWhenUsed/>
    <w:rsid w:val="00E94733"/>
    <w:pPr>
      <w:spacing w:after="0" w:line="240" w:lineRule="auto"/>
    </w:pPr>
    <w:rPr>
      <w:rFonts w:ascii="Tahoma" w:hAnsi="Tahoma" w:cs="Tahoma"/>
      <w:sz w:val="16"/>
      <w:szCs w:val="16"/>
    </w:rPr>
  </w:style>
  <w:style w:type="character" w:customStyle="1" w:styleId="aa">
    <w:name w:val="טקסט בלונים תו"/>
    <w:link w:val="a9"/>
    <w:semiHidden/>
    <w:rsid w:val="00E94733"/>
    <w:rPr>
      <w:rFonts w:ascii="Tahoma" w:hAnsi="Tahoma" w:cs="Tahoma"/>
      <w:sz w:val="16"/>
      <w:szCs w:val="16"/>
    </w:rPr>
  </w:style>
  <w:style w:type="paragraph" w:styleId="ab">
    <w:name w:val="header"/>
    <w:basedOn w:val="a"/>
    <w:link w:val="ac"/>
    <w:unhideWhenUsed/>
    <w:rsid w:val="001507F4"/>
    <w:pPr>
      <w:tabs>
        <w:tab w:val="center" w:pos="4153"/>
        <w:tab w:val="right" w:pos="8306"/>
      </w:tabs>
    </w:pPr>
  </w:style>
  <w:style w:type="character" w:customStyle="1" w:styleId="ac">
    <w:name w:val="כותרת עליונה תו"/>
    <w:link w:val="ab"/>
    <w:rsid w:val="001507F4"/>
    <w:rPr>
      <w:sz w:val="22"/>
      <w:szCs w:val="22"/>
    </w:rPr>
  </w:style>
  <w:style w:type="paragraph" w:styleId="ad">
    <w:name w:val="footer"/>
    <w:basedOn w:val="a"/>
    <w:link w:val="ae"/>
    <w:unhideWhenUsed/>
    <w:rsid w:val="001507F4"/>
    <w:pPr>
      <w:tabs>
        <w:tab w:val="center" w:pos="4153"/>
        <w:tab w:val="right" w:pos="8306"/>
      </w:tabs>
    </w:pPr>
  </w:style>
  <w:style w:type="character" w:customStyle="1" w:styleId="ae">
    <w:name w:val="כותרת תחתונה תו"/>
    <w:link w:val="ad"/>
    <w:rsid w:val="001507F4"/>
    <w:rPr>
      <w:sz w:val="22"/>
      <w:szCs w:val="22"/>
    </w:rPr>
  </w:style>
  <w:style w:type="character" w:styleId="Hyperlink">
    <w:name w:val="Hyperlink"/>
    <w:uiPriority w:val="99"/>
    <w:unhideWhenUsed/>
    <w:rsid w:val="000173C8"/>
    <w:rPr>
      <w:color w:val="0000FF"/>
      <w:u w:val="single"/>
    </w:rPr>
  </w:style>
  <w:style w:type="table" w:styleId="af">
    <w:name w:val="Table Grid"/>
    <w:basedOn w:val="a1"/>
    <w:rsid w:val="0056330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0">
    <w:name w:val="annotation reference"/>
    <w:rsid w:val="00AB5FC7"/>
    <w:rPr>
      <w:sz w:val="16"/>
      <w:szCs w:val="16"/>
    </w:rPr>
  </w:style>
  <w:style w:type="paragraph" w:styleId="af1">
    <w:name w:val="annotation text"/>
    <w:basedOn w:val="a"/>
    <w:link w:val="af2"/>
    <w:semiHidden/>
    <w:rsid w:val="00AB5FC7"/>
    <w:rPr>
      <w:sz w:val="20"/>
      <w:szCs w:val="20"/>
    </w:rPr>
  </w:style>
  <w:style w:type="paragraph" w:styleId="af3">
    <w:name w:val="annotation subject"/>
    <w:basedOn w:val="af1"/>
    <w:next w:val="af1"/>
    <w:link w:val="af4"/>
    <w:rsid w:val="00AB5FC7"/>
    <w:rPr>
      <w:b/>
      <w:bCs/>
    </w:rPr>
  </w:style>
  <w:style w:type="paragraph" w:styleId="af5">
    <w:name w:val="Revision"/>
    <w:hidden/>
    <w:uiPriority w:val="99"/>
    <w:semiHidden/>
    <w:rsid w:val="00F93D99"/>
    <w:rPr>
      <w:sz w:val="22"/>
      <w:szCs w:val="22"/>
    </w:rPr>
  </w:style>
  <w:style w:type="paragraph" w:customStyle="1" w:styleId="bullet2">
    <w:name w:val="bullet2"/>
    <w:basedOn w:val="a"/>
    <w:autoRedefine/>
    <w:rsid w:val="00923719"/>
    <w:pPr>
      <w:widowControl w:val="0"/>
      <w:numPr>
        <w:numId w:val="5"/>
      </w:numPr>
      <w:bidi w:val="0"/>
      <w:spacing w:before="60" w:after="0" w:line="240" w:lineRule="auto"/>
      <w:ind w:right="1021"/>
      <w:jc w:val="both"/>
    </w:pPr>
    <w:rPr>
      <w:rFonts w:ascii="Times New Roman" w:eastAsia="Batang" w:hAnsi="Times New Roman" w:cs="Miriam"/>
      <w:lang w:eastAsia="ko-KR"/>
    </w:rPr>
  </w:style>
  <w:style w:type="numbering" w:customStyle="1" w:styleId="4">
    <w:name w:val="סגנון רשימה4"/>
    <w:basedOn w:val="a2"/>
    <w:rsid w:val="00923719"/>
    <w:pPr>
      <w:numPr>
        <w:numId w:val="5"/>
      </w:numPr>
    </w:pPr>
  </w:style>
  <w:style w:type="character" w:customStyle="1" w:styleId="af2">
    <w:name w:val="טקסט הערה תו"/>
    <w:link w:val="af1"/>
    <w:semiHidden/>
    <w:rsid w:val="0083664E"/>
  </w:style>
  <w:style w:type="character" w:customStyle="1" w:styleId="apple-converted-space">
    <w:name w:val="apple-converted-space"/>
    <w:rsid w:val="007727CA"/>
  </w:style>
  <w:style w:type="character" w:customStyle="1" w:styleId="20">
    <w:name w:val="כותרת 2 תו"/>
    <w:basedOn w:val="a0"/>
    <w:link w:val="2"/>
    <w:rsid w:val="00B0300D"/>
    <w:rPr>
      <w:rFonts w:ascii="Times New Roman" w:eastAsia="Times New Roman" w:hAnsi="Times New Roman" w:cs="Times New Roman"/>
      <w:b/>
      <w:bCs/>
      <w:sz w:val="36"/>
      <w:szCs w:val="36"/>
    </w:rPr>
  </w:style>
  <w:style w:type="character" w:customStyle="1" w:styleId="30">
    <w:name w:val="כותרת 3 תו"/>
    <w:basedOn w:val="a0"/>
    <w:link w:val="3"/>
    <w:rsid w:val="00B0300D"/>
    <w:rPr>
      <w:rFonts w:ascii="Times New Roman" w:eastAsia="Times New Roman" w:hAnsi="Times New Roman" w:cs="Times New Roman"/>
      <w:b/>
      <w:bCs/>
      <w:sz w:val="27"/>
      <w:szCs w:val="27"/>
    </w:rPr>
  </w:style>
  <w:style w:type="character" w:customStyle="1" w:styleId="af4">
    <w:name w:val="נושא הערה תו"/>
    <w:link w:val="af3"/>
    <w:rsid w:val="00B0300D"/>
    <w:rPr>
      <w:b/>
      <w:bCs/>
    </w:rPr>
  </w:style>
  <w:style w:type="character" w:styleId="FollowedHyperlink">
    <w:name w:val="FollowedHyperlink"/>
    <w:unhideWhenUsed/>
    <w:rsid w:val="00B0300D"/>
    <w:rPr>
      <w:color w:val="800080"/>
      <w:u w:val="single"/>
    </w:rPr>
  </w:style>
  <w:style w:type="paragraph" w:customStyle="1" w:styleId="tx1">
    <w:name w:val="tx1"/>
    <w:basedOn w:val="a"/>
    <w:rsid w:val="00B0300D"/>
    <w:pPr>
      <w:bidi w:val="0"/>
      <w:spacing w:after="0" w:line="240" w:lineRule="auto"/>
    </w:pPr>
    <w:rPr>
      <w:rFonts w:ascii="Times New Roman" w:eastAsia="Times New Roman" w:hAnsi="Times New Roman" w:cs="Times New Roman"/>
      <w:sz w:val="24"/>
      <w:szCs w:val="24"/>
    </w:rPr>
  </w:style>
  <w:style w:type="paragraph" w:customStyle="1" w:styleId="tx12">
    <w:name w:val="tx12"/>
    <w:basedOn w:val="a"/>
    <w:rsid w:val="00B0300D"/>
    <w:pPr>
      <w:bidi w:val="0"/>
      <w:spacing w:before="240" w:after="0" w:line="240" w:lineRule="auto"/>
      <w:ind w:firstLine="360"/>
    </w:pPr>
    <w:rPr>
      <w:rFonts w:ascii="Times New Roman" w:eastAsia="Times New Roman" w:hAnsi="Times New Roman" w:cs="Times New Roman"/>
      <w:sz w:val="24"/>
      <w:szCs w:val="24"/>
    </w:rPr>
  </w:style>
  <w:style w:type="paragraph" w:customStyle="1" w:styleId="h2">
    <w:name w:val="h2"/>
    <w:basedOn w:val="a"/>
    <w:rsid w:val="00B0300D"/>
    <w:pPr>
      <w:bidi w:val="0"/>
      <w:spacing w:before="240" w:after="72" w:line="240" w:lineRule="auto"/>
    </w:pPr>
    <w:rPr>
      <w:rFonts w:ascii="Times New Roman" w:eastAsia="Times New Roman" w:hAnsi="Times New Roman" w:cs="Times New Roman"/>
    </w:rPr>
  </w:style>
  <w:style w:type="paragraph" w:customStyle="1" w:styleId="hangol">
    <w:name w:val="hangol"/>
    <w:basedOn w:val="a"/>
    <w:rsid w:val="00B0300D"/>
    <w:pPr>
      <w:bidi w:val="0"/>
      <w:spacing w:after="0" w:line="240" w:lineRule="auto"/>
      <w:ind w:left="576" w:hanging="264"/>
    </w:pPr>
    <w:rPr>
      <w:rFonts w:ascii="Times New Roman" w:eastAsia="Times New Roman" w:hAnsi="Times New Roman" w:cs="Times New Roman"/>
      <w:sz w:val="24"/>
      <w:szCs w:val="24"/>
    </w:rPr>
  </w:style>
  <w:style w:type="paragraph" w:customStyle="1" w:styleId="hangola">
    <w:name w:val="hangola"/>
    <w:basedOn w:val="a"/>
    <w:rsid w:val="00B0300D"/>
    <w:pPr>
      <w:bidi w:val="0"/>
      <w:spacing w:before="240" w:after="0" w:line="240" w:lineRule="auto"/>
      <w:ind w:left="552" w:hanging="240"/>
    </w:pPr>
    <w:rPr>
      <w:rFonts w:ascii="Times New Roman" w:eastAsia="Times New Roman" w:hAnsi="Times New Roman" w:cs="Times New Roman"/>
      <w:sz w:val="24"/>
      <w:szCs w:val="24"/>
    </w:rPr>
  </w:style>
  <w:style w:type="character" w:styleId="af6">
    <w:name w:val="Strong"/>
    <w:uiPriority w:val="22"/>
    <w:qFormat/>
    <w:rsid w:val="00B0300D"/>
    <w:rPr>
      <w:b/>
      <w:bCs/>
    </w:rPr>
  </w:style>
  <w:style w:type="table" w:customStyle="1" w:styleId="11">
    <w:name w:val="טבלת רשת1"/>
    <w:basedOn w:val="a1"/>
    <w:rsid w:val="00B0300D"/>
    <w:pPr>
      <w:bidi/>
    </w:pPr>
    <w:rPr>
      <w:rFonts w:ascii="Times New Roman" w:eastAsia="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a"/>
    <w:uiPriority w:val="99"/>
    <w:unhideWhenUsed/>
    <w:rsid w:val="00B0300D"/>
    <w:pPr>
      <w:bidi w:val="0"/>
      <w:spacing w:before="100" w:beforeAutospacing="1" w:after="100" w:afterAutospacing="1" w:line="240" w:lineRule="auto"/>
    </w:pPr>
    <w:rPr>
      <w:rFonts w:ascii="Times New Roman" w:eastAsia="Times New Roman" w:hAnsi="Times New Roman" w:cs="Times New Roman"/>
      <w:sz w:val="24"/>
      <w:szCs w:val="24"/>
    </w:rPr>
  </w:style>
  <w:style w:type="character" w:customStyle="1" w:styleId="10">
    <w:name w:val="כותרת 1 תו"/>
    <w:basedOn w:val="a0"/>
    <w:link w:val="1"/>
    <w:rsid w:val="00B0300D"/>
    <w:rPr>
      <w:rFonts w:ascii="Times New Roman" w:eastAsia="Times New Roman" w:hAnsi="Times New Roman" w:cs="Times New Roman"/>
      <w:b/>
      <w:bCs/>
      <w:kern w:val="36"/>
      <w:sz w:val="48"/>
      <w:szCs w:val="48"/>
      <w:lang w:val="x-none" w:eastAsia="x-none"/>
    </w:rPr>
  </w:style>
  <w:style w:type="paragraph" w:customStyle="1" w:styleId="12">
    <w:name w:val="פיסקת רשימה1"/>
    <w:basedOn w:val="a"/>
    <w:qFormat/>
    <w:rsid w:val="00B0300D"/>
    <w:pPr>
      <w:ind w:left="720"/>
      <w:contextualSpacing/>
    </w:pPr>
  </w:style>
  <w:style w:type="character" w:customStyle="1" w:styleId="title51">
    <w:name w:val="title51"/>
    <w:rsid w:val="00B0300D"/>
    <w:rPr>
      <w:b/>
      <w:bCs/>
      <w:color w:val="980401"/>
    </w:rPr>
  </w:style>
  <w:style w:type="paragraph" w:styleId="21">
    <w:name w:val="Body Text 2"/>
    <w:basedOn w:val="a"/>
    <w:link w:val="22"/>
    <w:rsid w:val="00B0300D"/>
    <w:pPr>
      <w:spacing w:after="120" w:line="480" w:lineRule="auto"/>
    </w:pPr>
    <w:rPr>
      <w:rFonts w:ascii="Times New Roman" w:eastAsia="Times New Roman" w:hAnsi="Times New Roman" w:cs="Times New Roman"/>
      <w:sz w:val="20"/>
      <w:szCs w:val="20"/>
      <w:lang w:val="x-none" w:eastAsia="x-none"/>
    </w:rPr>
  </w:style>
  <w:style w:type="character" w:customStyle="1" w:styleId="22">
    <w:name w:val="גוף טקסט 2 תו"/>
    <w:basedOn w:val="a0"/>
    <w:link w:val="21"/>
    <w:rsid w:val="00B0300D"/>
    <w:rPr>
      <w:rFonts w:ascii="Times New Roman" w:eastAsia="Times New Roman" w:hAnsi="Times New Roman" w:cs="Times New Roman"/>
      <w:lang w:val="x-none" w:eastAsia="x-none"/>
    </w:rPr>
  </w:style>
  <w:style w:type="paragraph" w:customStyle="1" w:styleId="font8">
    <w:name w:val="font_8"/>
    <w:basedOn w:val="a"/>
    <w:rsid w:val="00B0300D"/>
    <w:pPr>
      <w:bidi w:val="0"/>
      <w:spacing w:before="100" w:beforeAutospacing="1" w:after="100" w:afterAutospacing="1" w:line="240" w:lineRule="auto"/>
    </w:pPr>
    <w:rPr>
      <w:rFonts w:ascii="Times New Roman" w:eastAsia="Times New Roman" w:hAnsi="Times New Roman" w:cs="Times New Roman"/>
      <w:sz w:val="24"/>
      <w:szCs w:val="24"/>
    </w:rPr>
  </w:style>
  <w:style w:type="character" w:customStyle="1" w:styleId="mw-headline">
    <w:name w:val="mw-headline"/>
    <w:rsid w:val="00B0300D"/>
  </w:style>
  <w:style w:type="paragraph" w:styleId="af7">
    <w:name w:val="caption"/>
    <w:basedOn w:val="a"/>
    <w:next w:val="a"/>
    <w:uiPriority w:val="35"/>
    <w:unhideWhenUsed/>
    <w:qFormat/>
    <w:rsid w:val="0022396F"/>
    <w:pPr>
      <w:spacing w:line="240" w:lineRule="auto"/>
    </w:pPr>
    <w:rPr>
      <w:i/>
      <w:iCs/>
      <w:color w:val="44546A" w:themeColor="text2"/>
      <w:sz w:val="18"/>
      <w:szCs w:val="18"/>
    </w:rPr>
  </w:style>
  <w:style w:type="paragraph" w:styleId="af8">
    <w:name w:val="TOC Heading"/>
    <w:basedOn w:val="1"/>
    <w:next w:val="a"/>
    <w:uiPriority w:val="39"/>
    <w:unhideWhenUsed/>
    <w:qFormat/>
    <w:rsid w:val="00B62ED7"/>
    <w:pPr>
      <w:keepNext/>
      <w:keepLines/>
      <w:bidi/>
      <w:spacing w:before="240" w:beforeAutospacing="0" w:after="0" w:afterAutospacing="0" w:line="259" w:lineRule="auto"/>
      <w:outlineLvl w:val="9"/>
    </w:pPr>
    <w:rPr>
      <w:rFonts w:asciiTheme="majorHAnsi" w:eastAsiaTheme="majorEastAsia" w:hAnsiTheme="majorHAnsi" w:cstheme="majorBidi"/>
      <w:b w:val="0"/>
      <w:bCs w:val="0"/>
      <w:color w:val="2E74B5" w:themeColor="accent1" w:themeShade="BF"/>
      <w:kern w:val="0"/>
      <w:sz w:val="32"/>
      <w:szCs w:val="32"/>
      <w:rtl/>
      <w:cs/>
      <w:lang w:val="en-US" w:eastAsia="en-US"/>
    </w:rPr>
  </w:style>
  <w:style w:type="paragraph" w:styleId="TOC1">
    <w:name w:val="toc 1"/>
    <w:basedOn w:val="a"/>
    <w:next w:val="a"/>
    <w:autoRedefine/>
    <w:uiPriority w:val="39"/>
    <w:unhideWhenUsed/>
    <w:rsid w:val="00B62ED7"/>
    <w:pPr>
      <w:spacing w:after="100"/>
    </w:pPr>
  </w:style>
  <w:style w:type="paragraph" w:styleId="TOC2">
    <w:name w:val="toc 2"/>
    <w:basedOn w:val="a"/>
    <w:next w:val="a"/>
    <w:autoRedefine/>
    <w:uiPriority w:val="39"/>
    <w:unhideWhenUsed/>
    <w:rsid w:val="00B62ED7"/>
    <w:pPr>
      <w:spacing w:after="100"/>
      <w:ind w:left="220"/>
    </w:pPr>
  </w:style>
  <w:style w:type="paragraph" w:styleId="TOC3">
    <w:name w:val="toc 3"/>
    <w:basedOn w:val="a"/>
    <w:next w:val="a"/>
    <w:autoRedefine/>
    <w:uiPriority w:val="39"/>
    <w:unhideWhenUsed/>
    <w:rsid w:val="00816B7B"/>
    <w:pPr>
      <w:spacing w:after="100"/>
      <w:ind w:left="440"/>
    </w:pPr>
  </w:style>
  <w:style w:type="character" w:customStyle="1" w:styleId="41">
    <w:name w:val="כותרת 4 תו"/>
    <w:basedOn w:val="a0"/>
    <w:link w:val="40"/>
    <w:rsid w:val="00605DE2"/>
    <w:rPr>
      <w:rFonts w:ascii="Arial" w:eastAsia="Times New Roman" w:hAnsi="Arial"/>
      <w:b/>
      <w:bCs/>
      <w:color w:val="000000"/>
      <w:sz w:val="22"/>
      <w:szCs w:val="22"/>
    </w:rPr>
  </w:style>
  <w:style w:type="character" w:customStyle="1" w:styleId="50">
    <w:name w:val="כותרת 5 תו"/>
    <w:basedOn w:val="a0"/>
    <w:link w:val="5"/>
    <w:rsid w:val="00605DE2"/>
    <w:rPr>
      <w:rFonts w:ascii="Arial" w:eastAsia="Times New Roman" w:hAnsi="Arial"/>
      <w:b/>
      <w:bCs/>
      <w:sz w:val="24"/>
      <w:szCs w:val="24"/>
    </w:rPr>
  </w:style>
  <w:style w:type="character" w:customStyle="1" w:styleId="60">
    <w:name w:val="כותרת 6 תו"/>
    <w:basedOn w:val="a0"/>
    <w:link w:val="6"/>
    <w:rsid w:val="00605DE2"/>
    <w:rPr>
      <w:rFonts w:ascii="Arial" w:eastAsia="Times New Roman" w:hAnsi="Arial"/>
      <w:b/>
      <w:bCs/>
      <w:color w:val="000000"/>
    </w:rPr>
  </w:style>
  <w:style w:type="character" w:customStyle="1" w:styleId="70">
    <w:name w:val="כותרת 7 תו"/>
    <w:basedOn w:val="a0"/>
    <w:link w:val="7"/>
    <w:rsid w:val="00605DE2"/>
    <w:rPr>
      <w:rFonts w:ascii="Arial" w:eastAsia="Times New Roman" w:hAnsi="Arial"/>
      <w:b/>
      <w:bCs/>
      <w:sz w:val="28"/>
      <w:szCs w:val="28"/>
    </w:rPr>
  </w:style>
  <w:style w:type="character" w:customStyle="1" w:styleId="80">
    <w:name w:val="כותרת 8 תו"/>
    <w:basedOn w:val="a0"/>
    <w:link w:val="8"/>
    <w:rsid w:val="00605DE2"/>
    <w:rPr>
      <w:rFonts w:ascii="Arial" w:eastAsia="Times New Roman" w:hAnsi="Arial"/>
      <w:b/>
      <w:bCs/>
      <w:sz w:val="24"/>
      <w:szCs w:val="24"/>
    </w:rPr>
  </w:style>
  <w:style w:type="character" w:customStyle="1" w:styleId="90">
    <w:name w:val="כותרת 9 תו"/>
    <w:basedOn w:val="a0"/>
    <w:link w:val="9"/>
    <w:uiPriority w:val="9"/>
    <w:semiHidden/>
    <w:rsid w:val="00605DE2"/>
    <w:rPr>
      <w:rFonts w:ascii="Calibri Light" w:eastAsia="Times New Roman" w:hAnsi="Calibri Light" w:cs="Times New Roman"/>
      <w:sz w:val="22"/>
      <w:szCs w:val="22"/>
    </w:rPr>
  </w:style>
  <w:style w:type="paragraph" w:styleId="af9">
    <w:name w:val="Body Text Indent"/>
    <w:basedOn w:val="a"/>
    <w:link w:val="afa"/>
    <w:rsid w:val="00605DE2"/>
    <w:pPr>
      <w:tabs>
        <w:tab w:val="num" w:pos="420"/>
      </w:tabs>
      <w:spacing w:after="0" w:line="240" w:lineRule="auto"/>
      <w:ind w:left="72"/>
    </w:pPr>
    <w:rPr>
      <w:rFonts w:ascii="Arial" w:eastAsia="Times New Roman" w:hAnsi="Arial"/>
      <w:sz w:val="20"/>
      <w:szCs w:val="20"/>
    </w:rPr>
  </w:style>
  <w:style w:type="character" w:customStyle="1" w:styleId="afa">
    <w:name w:val="כניסה בגוף טקסט תו"/>
    <w:basedOn w:val="a0"/>
    <w:link w:val="af9"/>
    <w:semiHidden/>
    <w:rsid w:val="00605DE2"/>
    <w:rPr>
      <w:rFonts w:ascii="Arial" w:eastAsia="Times New Roman" w:hAnsi="Arial"/>
    </w:rPr>
  </w:style>
  <w:style w:type="character" w:styleId="afb">
    <w:name w:val="page number"/>
    <w:basedOn w:val="a0"/>
    <w:rsid w:val="00605DE2"/>
  </w:style>
  <w:style w:type="paragraph" w:styleId="23">
    <w:name w:val="Body Text Indent 2"/>
    <w:basedOn w:val="a"/>
    <w:link w:val="24"/>
    <w:rsid w:val="00605DE2"/>
    <w:pPr>
      <w:tabs>
        <w:tab w:val="num" w:pos="420"/>
      </w:tabs>
      <w:spacing w:after="0" w:line="240" w:lineRule="auto"/>
      <w:ind w:left="72"/>
    </w:pPr>
    <w:rPr>
      <w:rFonts w:ascii="Arial" w:eastAsia="Times New Roman" w:hAnsi="Arial"/>
      <w:i/>
      <w:iCs/>
      <w:sz w:val="20"/>
      <w:szCs w:val="20"/>
    </w:rPr>
  </w:style>
  <w:style w:type="character" w:customStyle="1" w:styleId="24">
    <w:name w:val="כניסה בגוף טקסט 2 תו"/>
    <w:basedOn w:val="a0"/>
    <w:link w:val="23"/>
    <w:semiHidden/>
    <w:rsid w:val="00605DE2"/>
    <w:rPr>
      <w:rFonts w:ascii="Arial" w:eastAsia="Times New Roman" w:hAnsi="Arial"/>
      <w:i/>
      <w:iCs/>
    </w:rPr>
  </w:style>
  <w:style w:type="paragraph" w:styleId="31">
    <w:name w:val="Body Text 3"/>
    <w:basedOn w:val="a"/>
    <w:link w:val="32"/>
    <w:rsid w:val="00605DE2"/>
    <w:pPr>
      <w:spacing w:after="0" w:line="240" w:lineRule="auto"/>
    </w:pPr>
    <w:rPr>
      <w:rFonts w:ascii="Arial" w:eastAsia="Times New Roman" w:hAnsi="Arial"/>
      <w:i/>
      <w:iCs/>
      <w:color w:val="000000"/>
      <w:sz w:val="24"/>
      <w:szCs w:val="24"/>
    </w:rPr>
  </w:style>
  <w:style w:type="character" w:customStyle="1" w:styleId="32">
    <w:name w:val="גוף טקסט 3 תו"/>
    <w:basedOn w:val="a0"/>
    <w:link w:val="31"/>
    <w:semiHidden/>
    <w:rsid w:val="00605DE2"/>
    <w:rPr>
      <w:rFonts w:ascii="Arial" w:eastAsia="Times New Roman" w:hAnsi="Arial"/>
      <w:i/>
      <w:iCs/>
      <w:color w:val="000000"/>
      <w:sz w:val="24"/>
      <w:szCs w:val="24"/>
    </w:rPr>
  </w:style>
  <w:style w:type="character" w:customStyle="1" w:styleId="FooterChar">
    <w:name w:val="Footer Char"/>
    <w:rsid w:val="00605DE2"/>
    <w:rPr>
      <w:sz w:val="24"/>
      <w:szCs w:val="24"/>
    </w:rPr>
  </w:style>
  <w:style w:type="paragraph" w:customStyle="1" w:styleId="BalloonText1">
    <w:name w:val="Balloon Text1"/>
    <w:basedOn w:val="a"/>
    <w:rsid w:val="00605DE2"/>
    <w:pPr>
      <w:spacing w:after="0" w:line="240" w:lineRule="auto"/>
    </w:pPr>
    <w:rPr>
      <w:rFonts w:ascii="Tahoma" w:eastAsia="Times New Roman" w:hAnsi="Tahoma" w:cs="Tahoma"/>
      <w:sz w:val="16"/>
      <w:szCs w:val="16"/>
    </w:rPr>
  </w:style>
  <w:style w:type="character" w:customStyle="1" w:styleId="BalloonTextChar">
    <w:name w:val="Balloon Text Char"/>
    <w:rsid w:val="00605DE2"/>
    <w:rPr>
      <w:rFonts w:ascii="Tahoma" w:hAnsi="Tahoma" w:cs="Tahoma"/>
      <w:sz w:val="16"/>
      <w:szCs w:val="16"/>
    </w:rPr>
  </w:style>
  <w:style w:type="paragraph" w:customStyle="1" w:styleId="13">
    <w:name w:val="טקסט בלונים1"/>
    <w:basedOn w:val="a"/>
    <w:semiHidden/>
    <w:unhideWhenUsed/>
    <w:rsid w:val="00605DE2"/>
    <w:pPr>
      <w:spacing w:after="0" w:line="240" w:lineRule="auto"/>
    </w:pPr>
    <w:rPr>
      <w:rFonts w:ascii="Tahoma" w:eastAsia="Times New Roman" w:hAnsi="Tahoma" w:cs="Tahoma"/>
      <w:sz w:val="16"/>
      <w:szCs w:val="16"/>
    </w:rPr>
  </w:style>
  <w:style w:type="paragraph" w:customStyle="1" w:styleId="14">
    <w:name w:val="נושא הערה1"/>
    <w:basedOn w:val="af1"/>
    <w:next w:val="af1"/>
    <w:semiHidden/>
    <w:unhideWhenUsed/>
    <w:rsid w:val="00605DE2"/>
    <w:pPr>
      <w:spacing w:after="0" w:line="240" w:lineRule="auto"/>
    </w:pPr>
    <w:rPr>
      <w:rFonts w:ascii="Times New Roman" w:eastAsia="Times New Roman" w:hAnsi="Times New Roman" w:cs="Times New Roman"/>
      <w:b/>
      <w:bCs/>
    </w:rPr>
  </w:style>
  <w:style w:type="paragraph" w:customStyle="1" w:styleId="25">
    <w:name w:val="טקסט בלונים2"/>
    <w:basedOn w:val="a"/>
    <w:semiHidden/>
    <w:rsid w:val="00605DE2"/>
    <w:pPr>
      <w:spacing w:after="0" w:line="240" w:lineRule="auto"/>
    </w:pPr>
    <w:rPr>
      <w:rFonts w:ascii="Tahoma" w:eastAsia="Times New Roman" w:hAnsi="Tahoma" w:cs="Tahoma"/>
      <w:sz w:val="16"/>
      <w:szCs w:val="16"/>
    </w:rPr>
  </w:style>
  <w:style w:type="paragraph" w:customStyle="1" w:styleId="CommentSubject1">
    <w:name w:val="Comment Subject1"/>
    <w:basedOn w:val="af1"/>
    <w:next w:val="af1"/>
    <w:semiHidden/>
    <w:unhideWhenUsed/>
    <w:rsid w:val="00605DE2"/>
    <w:pPr>
      <w:spacing w:after="0" w:line="240" w:lineRule="auto"/>
    </w:pPr>
    <w:rPr>
      <w:rFonts w:ascii="Times New Roman" w:eastAsia="Times New Roman" w:hAnsi="Times New Roman" w:cs="Times New Roman"/>
      <w:b/>
      <w:bCs/>
    </w:rPr>
  </w:style>
  <w:style w:type="character" w:customStyle="1" w:styleId="CommentTextChar">
    <w:name w:val="Comment Text Char"/>
    <w:basedOn w:val="a0"/>
    <w:semiHidden/>
    <w:rsid w:val="00605DE2"/>
  </w:style>
  <w:style w:type="character" w:customStyle="1" w:styleId="CommentSubjectChar">
    <w:name w:val="Comment Subject Char"/>
    <w:semiHidden/>
    <w:rsid w:val="00605DE2"/>
    <w:rPr>
      <w:b/>
      <w:bCs/>
    </w:rPr>
  </w:style>
  <w:style w:type="character" w:customStyle="1" w:styleId="15">
    <w:name w:val="טקסט בלונים תו1"/>
    <w:uiPriority w:val="99"/>
    <w:semiHidden/>
    <w:rsid w:val="00605DE2"/>
    <w:rPr>
      <w:rFonts w:ascii="Tahoma" w:hAnsi="Tahoma" w:cs="Tahoma"/>
      <w:sz w:val="16"/>
      <w:szCs w:val="16"/>
    </w:rPr>
  </w:style>
  <w:style w:type="character" w:customStyle="1" w:styleId="16">
    <w:name w:val="טקסט הערה תו1"/>
    <w:semiHidden/>
    <w:locked/>
    <w:rsid w:val="00605DE2"/>
  </w:style>
  <w:style w:type="paragraph" w:styleId="TOC4">
    <w:name w:val="toc 4"/>
    <w:basedOn w:val="a"/>
    <w:next w:val="a"/>
    <w:autoRedefine/>
    <w:uiPriority w:val="39"/>
    <w:unhideWhenUsed/>
    <w:rsid w:val="00605DE2"/>
    <w:pPr>
      <w:spacing w:after="100" w:line="259" w:lineRule="auto"/>
      <w:ind w:left="660"/>
    </w:pPr>
    <w:rPr>
      <w:rFonts w:eastAsia="Times New Roman"/>
    </w:rPr>
  </w:style>
  <w:style w:type="paragraph" w:styleId="TOC5">
    <w:name w:val="toc 5"/>
    <w:basedOn w:val="a"/>
    <w:next w:val="a"/>
    <w:autoRedefine/>
    <w:uiPriority w:val="39"/>
    <w:unhideWhenUsed/>
    <w:rsid w:val="00605DE2"/>
    <w:pPr>
      <w:spacing w:after="100" w:line="259" w:lineRule="auto"/>
      <w:ind w:left="880"/>
    </w:pPr>
    <w:rPr>
      <w:rFonts w:eastAsia="Times New Roman"/>
    </w:rPr>
  </w:style>
  <w:style w:type="paragraph" w:styleId="TOC6">
    <w:name w:val="toc 6"/>
    <w:basedOn w:val="a"/>
    <w:next w:val="a"/>
    <w:autoRedefine/>
    <w:uiPriority w:val="39"/>
    <w:unhideWhenUsed/>
    <w:rsid w:val="00605DE2"/>
    <w:pPr>
      <w:spacing w:after="100" w:line="259" w:lineRule="auto"/>
      <w:ind w:left="1100"/>
    </w:pPr>
    <w:rPr>
      <w:rFonts w:eastAsia="Times New Roman"/>
    </w:rPr>
  </w:style>
  <w:style w:type="paragraph" w:styleId="TOC7">
    <w:name w:val="toc 7"/>
    <w:basedOn w:val="a"/>
    <w:next w:val="a"/>
    <w:autoRedefine/>
    <w:uiPriority w:val="39"/>
    <w:unhideWhenUsed/>
    <w:rsid w:val="00605DE2"/>
    <w:pPr>
      <w:spacing w:after="100" w:line="259" w:lineRule="auto"/>
      <w:ind w:left="1320"/>
    </w:pPr>
    <w:rPr>
      <w:rFonts w:eastAsia="Times New Roman"/>
    </w:rPr>
  </w:style>
  <w:style w:type="paragraph" w:styleId="TOC8">
    <w:name w:val="toc 8"/>
    <w:basedOn w:val="a"/>
    <w:next w:val="a"/>
    <w:autoRedefine/>
    <w:uiPriority w:val="39"/>
    <w:unhideWhenUsed/>
    <w:rsid w:val="00605DE2"/>
    <w:pPr>
      <w:spacing w:after="100" w:line="259" w:lineRule="auto"/>
      <w:ind w:left="1540"/>
    </w:pPr>
    <w:rPr>
      <w:rFonts w:eastAsia="Times New Roman"/>
    </w:rPr>
  </w:style>
  <w:style w:type="paragraph" w:styleId="TOC9">
    <w:name w:val="toc 9"/>
    <w:basedOn w:val="a"/>
    <w:next w:val="a"/>
    <w:autoRedefine/>
    <w:uiPriority w:val="39"/>
    <w:unhideWhenUsed/>
    <w:rsid w:val="00605DE2"/>
    <w:pPr>
      <w:spacing w:after="100" w:line="259" w:lineRule="auto"/>
      <w:ind w:left="1760"/>
    </w:pPr>
    <w:rPr>
      <w:rFonts w:eastAsia="Times New Roman"/>
    </w:rPr>
  </w:style>
  <w:style w:type="character" w:customStyle="1" w:styleId="m8994135716442135666m-440365839563597409gmail-gi">
    <w:name w:val="m_8994135716442135666m_-440365839563597409gmail-gi"/>
    <w:basedOn w:val="a0"/>
    <w:rsid w:val="001C5D5E"/>
  </w:style>
  <w:style w:type="paragraph" w:styleId="afc">
    <w:name w:val="Block Text"/>
    <w:basedOn w:val="a"/>
    <w:rsid w:val="00355EDF"/>
    <w:pPr>
      <w:tabs>
        <w:tab w:val="num" w:pos="420"/>
      </w:tabs>
      <w:spacing w:after="0" w:line="240" w:lineRule="auto"/>
      <w:ind w:left="12" w:right="72"/>
    </w:pPr>
    <w:rPr>
      <w:rFonts w:ascii="Arial" w:eastAsia="SimSun" w:hAnsi="Arial"/>
      <w:sz w:val="20"/>
      <w:szCs w:val="20"/>
    </w:rPr>
  </w:style>
  <w:style w:type="paragraph" w:styleId="33">
    <w:name w:val="Body Text Indent 3"/>
    <w:basedOn w:val="a"/>
    <w:link w:val="34"/>
    <w:semiHidden/>
    <w:rsid w:val="00355EDF"/>
    <w:pPr>
      <w:spacing w:after="0" w:line="240" w:lineRule="auto"/>
      <w:ind w:left="432"/>
    </w:pPr>
    <w:rPr>
      <w:rFonts w:ascii="Arial" w:eastAsia="SimSun" w:hAnsi="Arial"/>
      <w:color w:val="000000"/>
      <w:sz w:val="20"/>
      <w:szCs w:val="20"/>
    </w:rPr>
  </w:style>
  <w:style w:type="character" w:customStyle="1" w:styleId="34">
    <w:name w:val="כניסה בגוף טקסט 3 תו"/>
    <w:basedOn w:val="a0"/>
    <w:link w:val="33"/>
    <w:semiHidden/>
    <w:rsid w:val="00355EDF"/>
    <w:rPr>
      <w:rFonts w:ascii="Arial" w:eastAsia="SimSun" w:hAnsi="Arial"/>
      <w:color w:val="000000"/>
    </w:rPr>
  </w:style>
  <w:style w:type="paragraph" w:styleId="afd">
    <w:name w:val="Document Map"/>
    <w:basedOn w:val="a"/>
    <w:link w:val="afe"/>
    <w:semiHidden/>
    <w:rsid w:val="00355EDF"/>
    <w:pPr>
      <w:shd w:val="clear" w:color="auto" w:fill="000080"/>
      <w:spacing w:after="0" w:line="240" w:lineRule="auto"/>
    </w:pPr>
    <w:rPr>
      <w:rFonts w:ascii="Tahoma" w:eastAsia="Times New Roman" w:hAnsi="Tahoma" w:cs="Tahoma"/>
      <w:sz w:val="20"/>
      <w:szCs w:val="20"/>
    </w:rPr>
  </w:style>
  <w:style w:type="character" w:customStyle="1" w:styleId="afe">
    <w:name w:val="מפת מסמך תו"/>
    <w:basedOn w:val="a0"/>
    <w:link w:val="afd"/>
    <w:semiHidden/>
    <w:rsid w:val="00355EDF"/>
    <w:rPr>
      <w:rFonts w:ascii="Tahoma" w:eastAsia="Times New Roman" w:hAnsi="Tahoma" w:cs="Tahoma"/>
      <w:shd w:val="clear" w:color="auto" w:fill="000080"/>
    </w:rPr>
  </w:style>
  <w:style w:type="character" w:styleId="aff">
    <w:name w:val="Emphasis"/>
    <w:qFormat/>
    <w:rsid w:val="00DD6935"/>
    <w:rPr>
      <w:rFonts w:cs="Times New Roman"/>
      <w:i/>
      <w:iCs/>
    </w:rPr>
  </w:style>
  <w:style w:type="character" w:customStyle="1" w:styleId="26">
    <w:name w:val="תו תו2"/>
    <w:rsid w:val="00DD6935"/>
    <w:rPr>
      <w:lang w:val="en-US" w:eastAsia="en-US" w:bidi="he-IL"/>
    </w:rPr>
  </w:style>
  <w:style w:type="character" w:customStyle="1" w:styleId="17">
    <w:name w:val="תו תו1"/>
    <w:rsid w:val="00C42F32"/>
    <w:rPr>
      <w:rFonts w:eastAsia="Times New Roman"/>
    </w:rPr>
  </w:style>
  <w:style w:type="character" w:customStyle="1" w:styleId="aff0">
    <w:name w:val="תו תו"/>
    <w:rsid w:val="00C42F32"/>
    <w:rPr>
      <w:rFonts w:eastAsia="Times New Roman"/>
      <w:b/>
    </w:rPr>
  </w:style>
  <w:style w:type="character" w:styleId="aff1">
    <w:name w:val="Placeholder Text"/>
    <w:semiHidden/>
    <w:rsid w:val="00C42F32"/>
    <w:rPr>
      <w:color w:val="808080"/>
    </w:rPr>
  </w:style>
  <w:style w:type="paragraph" w:customStyle="1" w:styleId="18">
    <w:name w:val="1"/>
    <w:uiPriority w:val="59"/>
    <w:rsid w:val="00C42F32"/>
    <w:rPr>
      <w:rFonts w:ascii="Times New Roman" w:eastAsia="SimSun" w:hAnsi="Times New Roman" w:cs="Times New Roman"/>
    </w:rPr>
  </w:style>
  <w:style w:type="character" w:customStyle="1" w:styleId="19">
    <w:name w:val="הזכר1"/>
    <w:basedOn w:val="a0"/>
    <w:uiPriority w:val="99"/>
    <w:semiHidden/>
    <w:unhideWhenUsed/>
    <w:rsid w:val="006573AC"/>
    <w:rPr>
      <w:color w:val="2B579A"/>
      <w:shd w:val="clear" w:color="auto" w:fill="E6E6E6"/>
    </w:rPr>
  </w:style>
  <w:style w:type="character" w:customStyle="1" w:styleId="27">
    <w:name w:val="הזכר2"/>
    <w:basedOn w:val="a0"/>
    <w:uiPriority w:val="99"/>
    <w:semiHidden/>
    <w:unhideWhenUsed/>
    <w:rsid w:val="00AD2ACD"/>
    <w:rPr>
      <w:color w:val="2B579A"/>
      <w:shd w:val="clear" w:color="auto" w:fill="E6E6E6"/>
    </w:rPr>
  </w:style>
  <w:style w:type="character" w:customStyle="1" w:styleId="1a">
    <w:name w:val="אזכור לא מזוהה1"/>
    <w:basedOn w:val="a0"/>
    <w:uiPriority w:val="99"/>
    <w:semiHidden/>
    <w:unhideWhenUsed/>
    <w:rsid w:val="00967DA1"/>
    <w:rPr>
      <w:color w:val="808080"/>
      <w:shd w:val="clear" w:color="auto" w:fill="E6E6E6"/>
    </w:rPr>
  </w:style>
  <w:style w:type="character" w:customStyle="1" w:styleId="28">
    <w:name w:val="אזכור לא מזוהה2"/>
    <w:basedOn w:val="a0"/>
    <w:uiPriority w:val="99"/>
    <w:semiHidden/>
    <w:unhideWhenUsed/>
    <w:rsid w:val="009060BE"/>
    <w:rPr>
      <w:color w:val="808080"/>
      <w:shd w:val="clear" w:color="auto" w:fill="E6E6E6"/>
    </w:rPr>
  </w:style>
  <w:style w:type="character" w:customStyle="1" w:styleId="35">
    <w:name w:val="אזכור לא מזוהה3"/>
    <w:basedOn w:val="a0"/>
    <w:uiPriority w:val="99"/>
    <w:semiHidden/>
    <w:unhideWhenUsed/>
    <w:rsid w:val="00BB4257"/>
    <w:rPr>
      <w:color w:val="808080"/>
      <w:shd w:val="clear" w:color="auto" w:fill="E6E6E6"/>
    </w:rPr>
  </w:style>
  <w:style w:type="character" w:customStyle="1" w:styleId="42">
    <w:name w:val="אזכור לא מזוהה4"/>
    <w:basedOn w:val="a0"/>
    <w:uiPriority w:val="99"/>
    <w:semiHidden/>
    <w:unhideWhenUsed/>
    <w:rsid w:val="00027911"/>
    <w:rPr>
      <w:color w:val="808080"/>
      <w:shd w:val="clear" w:color="auto" w:fill="E6E6E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78063765">
      <w:bodyDiv w:val="1"/>
      <w:marLeft w:val="0"/>
      <w:marRight w:val="0"/>
      <w:marTop w:val="0"/>
      <w:marBottom w:val="0"/>
      <w:divBdr>
        <w:top w:val="none" w:sz="0" w:space="0" w:color="auto"/>
        <w:left w:val="none" w:sz="0" w:space="0" w:color="auto"/>
        <w:bottom w:val="none" w:sz="0" w:space="0" w:color="auto"/>
        <w:right w:val="none" w:sz="0" w:space="0" w:color="auto"/>
      </w:divBdr>
    </w:div>
    <w:div w:id="825626364">
      <w:bodyDiv w:val="1"/>
      <w:marLeft w:val="0"/>
      <w:marRight w:val="0"/>
      <w:marTop w:val="0"/>
      <w:marBottom w:val="0"/>
      <w:divBdr>
        <w:top w:val="none" w:sz="0" w:space="0" w:color="auto"/>
        <w:left w:val="none" w:sz="0" w:space="0" w:color="auto"/>
        <w:bottom w:val="none" w:sz="0" w:space="0" w:color="auto"/>
        <w:right w:val="none" w:sz="0" w:space="0" w:color="auto"/>
      </w:divBdr>
    </w:div>
    <w:div w:id="1313369221">
      <w:bodyDiv w:val="1"/>
      <w:marLeft w:val="0"/>
      <w:marRight w:val="0"/>
      <w:marTop w:val="0"/>
      <w:marBottom w:val="0"/>
      <w:divBdr>
        <w:top w:val="none" w:sz="0" w:space="0" w:color="auto"/>
        <w:left w:val="none" w:sz="0" w:space="0" w:color="auto"/>
        <w:bottom w:val="none" w:sz="0" w:space="0" w:color="auto"/>
        <w:right w:val="none" w:sz="0" w:space="0" w:color="auto"/>
      </w:divBdr>
    </w:div>
    <w:div w:id="1505437831">
      <w:bodyDiv w:val="1"/>
      <w:marLeft w:val="0"/>
      <w:marRight w:val="0"/>
      <w:marTop w:val="0"/>
      <w:marBottom w:val="0"/>
      <w:divBdr>
        <w:top w:val="none" w:sz="0" w:space="0" w:color="auto"/>
        <w:left w:val="none" w:sz="0" w:space="0" w:color="auto"/>
        <w:bottom w:val="none" w:sz="0" w:space="0" w:color="auto"/>
        <w:right w:val="none" w:sz="0" w:space="0" w:color="auto"/>
      </w:divBdr>
      <w:divsChild>
        <w:div w:id="1329211410">
          <w:marLeft w:val="0"/>
          <w:marRight w:val="547"/>
          <w:marTop w:val="0"/>
          <w:marBottom w:val="0"/>
          <w:divBdr>
            <w:top w:val="none" w:sz="0" w:space="0" w:color="auto"/>
            <w:left w:val="none" w:sz="0" w:space="0" w:color="auto"/>
            <w:bottom w:val="none" w:sz="0" w:space="0" w:color="auto"/>
            <w:right w:val="none" w:sz="0" w:space="0" w:color="auto"/>
          </w:divBdr>
        </w:div>
      </w:divsChild>
    </w:div>
    <w:div w:id="1746493420">
      <w:bodyDiv w:val="1"/>
      <w:marLeft w:val="0"/>
      <w:marRight w:val="0"/>
      <w:marTop w:val="0"/>
      <w:marBottom w:val="0"/>
      <w:divBdr>
        <w:top w:val="none" w:sz="0" w:space="0" w:color="auto"/>
        <w:left w:val="none" w:sz="0" w:space="0" w:color="auto"/>
        <w:bottom w:val="none" w:sz="0" w:space="0" w:color="auto"/>
        <w:right w:val="none" w:sz="0" w:space="0" w:color="auto"/>
      </w:divBdr>
    </w:div>
    <w:div w:id="2066559067">
      <w:bodyDiv w:val="1"/>
      <w:marLeft w:val="0"/>
      <w:marRight w:val="0"/>
      <w:marTop w:val="0"/>
      <w:marBottom w:val="0"/>
      <w:divBdr>
        <w:top w:val="none" w:sz="0" w:space="0" w:color="auto"/>
        <w:left w:val="none" w:sz="0" w:space="0" w:color="auto"/>
        <w:bottom w:val="none" w:sz="0" w:space="0" w:color="auto"/>
        <w:right w:val="none" w:sz="0" w:space="0" w:color="auto"/>
      </w:divBdr>
      <w:divsChild>
        <w:div w:id="540048616">
          <w:marLeft w:val="0"/>
          <w:marRight w:val="547"/>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www.matar.tau.ac.il/wp-content/uploads/2016/11/%D7%9B%D7%99%D7%AA%D7%94-%D7%90-%D7%AA%D7%A6%D7%A4%D7%99%D7%AA-%D7%9E%D7%A9%D7%A7%D7%A4%D7%AA-%D7%9E%D7%92%D7%93%D7%9C%D7%AA-%D7%9C%D7%AA%D7%9C%D7%9E%D7%99%D7%93.pdf" TargetMode="External"/><Relationship Id="rId299" Type="http://schemas.openxmlformats.org/officeDocument/2006/relationships/hyperlink" Target="https://www.matar.tau.ac.il/wp-content/uploads/2015/04/%D7%A8%D7%A2%D7%A9-%D7%AA%D7%97%D7%91%D7%95%D7%A8%D7%94-%D7%91%D7%A2%D7%99%D7%A8.pdf" TargetMode="External"/><Relationship Id="rId21" Type="http://schemas.openxmlformats.org/officeDocument/2006/relationships/diagramColors" Target="diagrams/colors3.xml"/><Relationship Id="rId42" Type="http://schemas.openxmlformats.org/officeDocument/2006/relationships/hyperlink" Target="http://www.nap.edu/openbook.php?record_id=13165" TargetMode="External"/><Relationship Id="rId63" Type="http://schemas.openxmlformats.org/officeDocument/2006/relationships/image" Target="media/image2.jpeg"/><Relationship Id="rId84" Type="http://schemas.openxmlformats.org/officeDocument/2006/relationships/diagramData" Target="diagrams/data7.xml"/><Relationship Id="rId138" Type="http://schemas.openxmlformats.org/officeDocument/2006/relationships/hyperlink" Target="https://www.matar.tau.ac.il/wp-content/uploads/2016/11/%D7%9B%D7%99%D7%AA%D7%94-%D7%91-%D7%AA%D7%A6%D7%A4%D7%99%D7%AA-%D7%A1%D7%91%D7%99%D7%91%D7%AA-%D7%97%D7%99%D7%99%D7%9D-%D7%9C%D7%9E%D7%95%D7%A8%D7%94.pdf" TargetMode="External"/><Relationship Id="rId159" Type="http://schemas.openxmlformats.org/officeDocument/2006/relationships/hyperlink" Target="https://www.matar.tau.ac.il/wp-content/uploads/2015/02/%D7%91%D7%AA%D7%99-%D7%92%D7%99%D7%93%D7%95%D7%9C-%D7%9E%D7%9C%D7%90%D7%9B%D7%95%D7%AA%D7%99%D7%99%D7%9D-%D7%9C%D7%A6%D7%9E%D7%97%D7%99%D7%9D-%D7%9B%D7%AA%D7%94-%D7%92.pdf" TargetMode="External"/><Relationship Id="rId324" Type="http://schemas.openxmlformats.org/officeDocument/2006/relationships/hyperlink" Target="https://www.matar.tau.ac.il/wp-content/uploads/2015/11/03-%D7%9C%D7%9E%D7%95%D7%A8%D7%94-%D7%9E%D7%A9%D7%99%D7%9E%D7%94-%D7%94%D7%A2%D7%9C%D7%90%D7%AA-%D7%A8%D7%A2%D7%99%D7%95%D7%A0%D7%95%D7%AA-%D7%95%D7%91%D7%97%D7%99%D7%A8%D7%AA-%D7%A8%D7%A2%D7%99%D7%95%D7%9F-%D7%9E%D7%AA%D7%90%D7%99%D7%9D.pdf" TargetMode="External"/><Relationship Id="rId345" Type="http://schemas.openxmlformats.org/officeDocument/2006/relationships/hyperlink" Target="http://mop.ort.org.il/courses/shodedim/mavo2.htm" TargetMode="External"/><Relationship Id="rId366" Type="http://schemas.openxmlformats.org/officeDocument/2006/relationships/hyperlink" Target="http://www.photon.t.u-tokyo.ac.jp/~maruyama/agallery/agallery.html" TargetMode="External"/><Relationship Id="rId170" Type="http://schemas.openxmlformats.org/officeDocument/2006/relationships/hyperlink" Target="https://www.matar.tau.ac.il/wp-content/uploads/2015/02/%D7%A9%D7%A2%D7%95%D7%9F-%D7%A9%D7%9E%D7%A9.pdf" TargetMode="External"/><Relationship Id="rId191" Type="http://schemas.openxmlformats.org/officeDocument/2006/relationships/hyperlink" Target="https://www.matar.tau.ac.il/wp-content/uploads/2015/03/%D7%9E%D7%AA%D7%92%D7%95%D7%A0%D7%A0%D7%99%D7%9D-%D7%9E%D7%A4%D7%A0%D7%99-%D7%94%D7%A9%D7%9E%D7%A9.pdf" TargetMode="External"/><Relationship Id="rId205" Type="http://schemas.openxmlformats.org/officeDocument/2006/relationships/hyperlink" Target="https://www.matar.tau.ac.il/wp-content/uploads/2015/10/02-%D7%93%D7%92%D7%9D-%D7%94%D7%95%D7%A8%D7%90%D7%94-%D7%A9%D7%90%D7%99%D7%9C%D7%AA-%D7%A9%D7%90%D7%9C%D7%95%D7%AA-%D7%91%D7%A2%D7%9C-%D7%94%D7%97%D7%99%D7%99%D7%9D-%D7%A9%D7%9C%D7%A0%D7%95-%D7%9B%D7%99%D7%AA%D7%94-%D7%94-%D7%92%D7%A8%D7%A1%D7%94-%D7%A2%D7%A8%D7%91%D7%99%D7%AA.pdf" TargetMode="External"/><Relationship Id="rId226" Type="http://schemas.openxmlformats.org/officeDocument/2006/relationships/hyperlink" Target="https://www.matar.tau.ac.il/wp-content/uploads/2015/02/%D7%94%D7%A4%D7%A8%D7%93%D7%AA-%D7%97%D7%95%D7%9E%D7%A8%D7%99%D7%9DN.pdf" TargetMode="External"/><Relationship Id="rId247" Type="http://schemas.openxmlformats.org/officeDocument/2006/relationships/hyperlink" Target="https://www.matar.tau.ac.il/wp-content/uploads/2015/04/%D7%A6%D7%95%D7%A8%D7%9B%D7%99-%D7%A7%D7%99%D7%95%D7%9D-%D7%A9%D7%9C-%D7%99%D7%A6%D7%95%D7%A8%D7%99%D7%9D-%D7%97%D7%99%D7%99%D7%9D-%D7%A2%D7%99%D7%91%D7%95%D7%93-%D7%9E%D7%96%D7%95%D7%9F-%D7%A2%D7%A8%D7%91%D7%99%D7%AA.pdf" TargetMode="External"/><Relationship Id="rId107" Type="http://schemas.openxmlformats.org/officeDocument/2006/relationships/hyperlink" Target="https://www.matar.tau.ac.il/wp-content/uploads/2015/02/%D7%94%D7%A2%D7%A5-%D7%9C%D7%9E%D7%95%D7%A8%D7%94.pdf" TargetMode="External"/><Relationship Id="rId268" Type="http://schemas.openxmlformats.org/officeDocument/2006/relationships/hyperlink" Target="https://www.matar.tau.ac.il/wp-content/uploads/2016/11/%D7%9C%D7%9E%D7%95%D7%A8%D7%94-%D7%9E%D7%A9%D7%99%D7%9E%D7%94-%D7%94%D7%92%D7%93%D7%A8%D7%AA-%D7%94%D7%91%D7%A2%D7%99%D7%94-%D7%93%D7%A8%D7%99%D7%A9%D7%95%D7%AA-%D7%95%D7%90%D7%99%D7%9C%D7%95%D7%A6%D7%99%D7%9D.pdf" TargetMode="External"/><Relationship Id="rId289" Type="http://schemas.openxmlformats.org/officeDocument/2006/relationships/hyperlink" Target="https://www.matar.tau.ac.il/wp-content/uploads/2015/10/02-%D7%93%D7%92%D7%9D-%D7%94%D7%95%D7%A8%D7%90%D7%94-%D7%94%D7%A2%D7%9C%D7%90%D7%AA-%D7%94%D7%A9%D7%A2%D7%A8%D7%95%D7%AA-%D7%A1%D7%95%D7%93%D7%9D-%D7%A9%D7%9C-%D7%94%D7%A2%D7%98%D7%9C%D7%A4%D7%99%D7%9D-%D7%9B%D7%99%D7%AA%D7%94-%D7%95-%D7%92%D7%A8%D7%A1%D7%94-%D7%A2%D7%A8%D7%91%D7%99%D7%AA.pdf" TargetMode="External"/><Relationship Id="rId11" Type="http://schemas.openxmlformats.org/officeDocument/2006/relationships/diagramColors" Target="diagrams/colors1.xml"/><Relationship Id="rId32" Type="http://schemas.microsoft.com/office/2007/relationships/diagramDrawing" Target="diagrams/drawing5.xml"/><Relationship Id="rId53" Type="http://schemas.openxmlformats.org/officeDocument/2006/relationships/hyperlink" Target="http://education.academy.ac.il" TargetMode="External"/><Relationship Id="rId74" Type="http://schemas.openxmlformats.org/officeDocument/2006/relationships/hyperlink" Target="http://scholarworks.gvsu.edu/cgi/viewcontent.cgi?article=1116&amp;context=orpc" TargetMode="External"/><Relationship Id="rId128" Type="http://schemas.openxmlformats.org/officeDocument/2006/relationships/hyperlink" Target="https://www.matar.tau.ac.il/wp-content/uploads/2015/02/%D7%A7%D7%95%D7%A4%D7%A6%D7%99%D7%9D-%D7%9C%D7%A8%D7%90%D7%95%D7%AA-%D7%91%D7%AA%D7%99%D7%9D-%D7%A9%D7%9C-%D7%91%D7%A2%D7%9C%D7%99-%D7%97%D7%99%D7%99%D7%9D-%D7%9C%D7%9E%D7%95%D7%A8%D7%94.pdf" TargetMode="External"/><Relationship Id="rId149" Type="http://schemas.openxmlformats.org/officeDocument/2006/relationships/hyperlink" Target="https://www.matar.tau.ac.il/wp-content/uploads/2017/01/%D7%9E%D7%A9%D7%99%D7%9E%D7%AA-%D7%90%D7%95%D7%A8%D7%99%D7%99%D7%A0%D7%95%D7%AA-%D7%9B%D7%99%D7%AA%D7%94-%D7%92-%D7%90%D7%A9-%D7%90%D7%A9-%D7%9E%D7%93%D7%95%D7%A8%D7%94.pdf" TargetMode="External"/><Relationship Id="rId314" Type="http://schemas.openxmlformats.org/officeDocument/2006/relationships/hyperlink" Target="https://www.matar.tau.ac.il/wp-content/uploads/2015/10/04-%D7%91%D7%95%D7%A0%D7%99%D7%9D-%D7%98%D7%99%D7%A2%D7%95%D7%9F-%D7%A8%D7%97%D7%91-%D7%91%D7%A9%D7%91%D7%99%D7%9C-%D7%94%D7%90%D7%95%D7%A4%D7%A0%D7%99%D7%9D-%D7%9B%D7%99%D7%AA%D7%94-%D7%95-%D7%92%D7%A8%D7%A1%D7%94-%D7%A2%D7%91%D7%A8%D7%99%D7%AA.pdf" TargetMode="External"/><Relationship Id="rId335" Type="http://schemas.openxmlformats.org/officeDocument/2006/relationships/hyperlink" Target="https://www.matar.tau.ac.il/wp-content/uploads/2015/03/02-%D7%94%D7%95%D7%A8%D7%90%D7%94-%D7%A4%D7%A8%D7%98%D7%A0%D7%99%D7%AA-%D7%9E%D7%A2%D7%A8%D7%9B%D7%AA-%D7%98%D7%9B%D7%A0%D7%95%D7%9C%D7%95%D7%92%D7%99%D7%AA-%D7%9B%D7%99%D7%AA%D7%94-%D7%95.pdf" TargetMode="External"/><Relationship Id="rId356" Type="http://schemas.openxmlformats.org/officeDocument/2006/relationships/hyperlink" Target="http://ofek.cet.ac.il/mada" TargetMode="External"/><Relationship Id="rId377" Type="http://schemas.openxmlformats.org/officeDocument/2006/relationships/hyperlink" Target="http://science.cet.ac.il/science/genetics/gene4.asp" TargetMode="External"/><Relationship Id="rId5" Type="http://schemas.openxmlformats.org/officeDocument/2006/relationships/webSettings" Target="webSettings.xml"/><Relationship Id="rId95" Type="http://schemas.openxmlformats.org/officeDocument/2006/relationships/diagramLayout" Target="diagrams/layout9.xml"/><Relationship Id="rId160" Type="http://schemas.openxmlformats.org/officeDocument/2006/relationships/hyperlink" Target="https://www.matar.tau.ac.il/wp-content/uploads/2017/01/%D7%9E%D7%A9%D7%99%D7%9E%D7%AA-%D7%90%D7%95%D7%A8%D7%99%D7%99%D7%A0%D7%95%D7%AA-%D7%9B%D7%99%D7%AA%D7%94-%D7%92-%D7%91%D7%9C%D7%99-%D7%A6%D7%9E%D7%97%D7%99%D7%9D.pdf" TargetMode="External"/><Relationship Id="rId181" Type="http://schemas.openxmlformats.org/officeDocument/2006/relationships/hyperlink" Target="https://www.matar.tau.ac.il/wp-content/uploads/2015/03/%D7%9C%D7%90%D7%9F-%D7%A0%D7%A2%D7%9C%D7%9E%D7%95-%D7%94%D7%9E%D7%99%D7%9D-%D7%A2%D7%91%D7%A8%D7%99%D7%AA.pdf" TargetMode="External"/><Relationship Id="rId216" Type="http://schemas.openxmlformats.org/officeDocument/2006/relationships/hyperlink" Target="https://www.matar.tau.ac.il/wp-content/uploads/2015/10/%D7%9E%D7%90%D7%A8%D7%92%D7%9F-%D7%92%D7%A8%D7%A4%D7%99-%D7%94%D7%A9%D7%95%D7%95%D7%90%D7%94-%D7%95%D7%A7%D7%91%D7%9C%D7%AA-%D7%94%D7%97%D7%9C%D7%98%D7%95%D7%AA.pdf" TargetMode="External"/><Relationship Id="rId237" Type="http://schemas.openxmlformats.org/officeDocument/2006/relationships/hyperlink" Target="https://www.matar.tau.ac.il/wp-content/uploads/2015/11/%D7%93%D7%92%D7%9D-%D7%94%D7%95%D7%A8%D7%90%D7%94-%D7%91%D7%99%D7%93%D7%95%D7%93-%D7%9E%D7%A9%D7%AA%D7%A0%D7%99%D7%9D-%D7%AA%D7%A4%D7%99%D7%97%D7%AA-%D7%91%D7%A6%D7%A7-%D7%9B%D7%99%D7%AA%D7%94-%D7%94-%D7%92%D7%A8%D7%A1%D7%94-%D7%A2%D7%91%D7%A8%D7%99%D7%AA.pdf" TargetMode="External"/><Relationship Id="rId258" Type="http://schemas.openxmlformats.org/officeDocument/2006/relationships/hyperlink" Target="https://www.matar.tau.ac.il/wp-content/uploads/2017/06/%D7%94-%D7%9C%D7%9E%D7%99%D7%93%D7%94-%D7%9E%D7%93%D7%92%D7%9E%D7%99%D7%9D-%D7%9E%D7%A2%D7%A8%D7%9B%D7%AA-%D7%94%D7%A9%D7%9E%D7%A9.pdf" TargetMode="External"/><Relationship Id="rId279" Type="http://schemas.openxmlformats.org/officeDocument/2006/relationships/hyperlink" Target="https://www.matar.tau.ac.il/wp-content/uploads/2016/11/%D7%9B%D7%99%D7%AA%D7%94-%D7%94-%D7%A2%D7%99%D7%91%D7%95%D7%93-%D7%97%D7%95%D7%9E%D7%A8%D7%99%D7%9D-%D7%9C%D7%9E%D7%95%D7%A8%D7%94-%D7%95%D7%9C%D7%AA%D7%9C%D7%9E%D7%99%D7%93.pdf" TargetMode="External"/><Relationship Id="rId22" Type="http://schemas.microsoft.com/office/2007/relationships/diagramDrawing" Target="diagrams/drawing3.xml"/><Relationship Id="rId43" Type="http://schemas.openxmlformats.org/officeDocument/2006/relationships/hyperlink" Target="http://www.isoc.org.il/magazine/magazine4_6.html" TargetMode="External"/><Relationship Id="rId64" Type="http://schemas.openxmlformats.org/officeDocument/2006/relationships/hyperlink" Target="http://www.matar.ac.il/eureka/newspaper20/docs/Mptivation.pdf" TargetMode="External"/><Relationship Id="rId118" Type="http://schemas.openxmlformats.org/officeDocument/2006/relationships/hyperlink" Target="https://www.matar.tau.ac.il/wp-content/uploads/2017/04/%D7%9C%D7%9E%D7%99%D7%93%D7%94-%D7%94%D7%AA%D7%A0%D7%A1%D7%95%D7%AA%D7%99%D7%AA-%D7%9B%D7%99%D7%AA%D7%94-%D7%90-%D7%AA%D7%A6%D7%A4%D7%99%D7%AA-%D7%9E%D7%A9%D7%A7%D7%A4%D7%AA-%D7%A2%D7%A8%D7%91%D7%99%D7%AA.pdf" TargetMode="External"/><Relationship Id="rId139" Type="http://schemas.openxmlformats.org/officeDocument/2006/relationships/hyperlink" Target="https://www.matar.tau.ac.il/wp-content/uploads/2016/11/%D7%9B%D7%99%D7%AA%D7%94-%D7%91-%D7%AA%D7%A6%D7%A4%D7%99%D7%AA-%D7%A1%D7%91%D7%99%D7%91%D7%AA-%D7%97%D7%99%D7%99%D7%9D-%D7%9C%D7%AA%D7%9C%D7%9E%D7%99%D7%93.pdf" TargetMode="External"/><Relationship Id="rId290" Type="http://schemas.openxmlformats.org/officeDocument/2006/relationships/hyperlink" Target="https://www.matar.tau.ac.il/wp-content/uploads/2015/10/%D7%9E%D7%90%D7%A8%D7%92%D7%9F-%D7%92%D7%A8%D7%A4%D7%99-%D7%94%D7%A2%D7%9C%D7%90%D7%AA-%D7%94%D7%A9%D7%A2%D7%A8%D7%95%D7%AA.pdf" TargetMode="External"/><Relationship Id="rId304" Type="http://schemas.openxmlformats.org/officeDocument/2006/relationships/hyperlink" Target="https://www.matar.tau.ac.il/wp-content/uploads/2015/10/04-%D7%93%D7%92%D7%9D-%D7%94%D7%95%D7%A8%D7%90%D7%94-%D7%99%D7%99%D7%A6%D7%95%D7%92-%D7%9E%D7%99%D7%93%D7%A2-%D7%91%D7%93%D7%A8%D7%9B%D7%99%D7%9D-%D7%9E%D7%92%D7%95%D7%95%D7%A0%D7%95%D7%AA-%D7%9B%D7%99%D7%AA%D7%94-%D7%95-%D7%92%D7%A8%D7%A1%D7%94-%D7%A2%D7%91%D7%A8%D7%99%D7%AA.pdf" TargetMode="External"/><Relationship Id="rId325" Type="http://schemas.openxmlformats.org/officeDocument/2006/relationships/hyperlink" Target="https://www.matar.tau.ac.il/wp-content/uploads/2016/11/%D7%9C%D7%AA%D7%9C%D7%9E%D7%99%D7%93-%D7%9E%D7%A9%D7%99%D7%9E%D7%94-%D7%94%D7%A2%D7%9C%D7%90%D7%AA-%D7%A8%D7%A2%D7%99%D7%95%D7%A0%D7%95%D7%AA-%D7%95%D7%91%D7%97%D7%99%D7%A8%D7%AA-%D7%A8%D7%A2%D7%99%D7%95%D7%9F-%D7%9E%D7%AA%D7%90%D7%99%D7%9D.pdf" TargetMode="External"/><Relationship Id="rId346" Type="http://schemas.openxmlformats.org/officeDocument/2006/relationships/hyperlink" Target="http://go.ynet.co.il/InteractiveClass/Projects.aspx?Project=1163&amp;cat=1059" TargetMode="External"/><Relationship Id="rId367" Type="http://schemas.openxmlformats.org/officeDocument/2006/relationships/hyperlink" Target="http://go.ynet.co.il/InteractiveClass/Projects.aspx?Project=1157&amp;Cat=1063" TargetMode="External"/><Relationship Id="rId85" Type="http://schemas.openxmlformats.org/officeDocument/2006/relationships/diagramLayout" Target="diagrams/layout7.xml"/><Relationship Id="rId150" Type="http://schemas.openxmlformats.org/officeDocument/2006/relationships/hyperlink" Target="https://www.matar.tau.ac.il/wp-content/uploads/2017/01/%D7%9E%D7%A9%D7%99%D7%9E%D7%AA-%D7%90%D7%95%D7%A8%D7%99%D7%99%D7%A0%D7%95%D7%AA-%D7%9B%D7%99%D7%AA%D7%94-%D7%92-%D7%97%D7%95%D7%9E%D7%A8%D7%99%D7%9D-%D7%9E%D7%A1%D7%95%D7%9B%D7%A0%D7%99%D7%9D-%D7%91%D7%91%D7%99%D7%AA.pdf" TargetMode="External"/><Relationship Id="rId171" Type="http://schemas.openxmlformats.org/officeDocument/2006/relationships/hyperlink" Target="https://www.matar.tau.ac.il/wp-content/uploads/2016/11/%D7%9B%D7%99%D7%AA%D7%94-%D7%92-%D7%A4%D7%A0%D7%A1-%D7%9B%D7%99%D7%A1-%D7%9C%D7%9E%D7%95%D7%A8%D7%94-%D7%95%D7%9C%D7%AA%D7%9C%D7%9E%D7%99%D7%93.pdf" TargetMode="External"/><Relationship Id="rId192" Type="http://schemas.openxmlformats.org/officeDocument/2006/relationships/hyperlink" Target="https://www.matar.tau.ac.il/wp-content/uploads/2015/02/%D7%94%D7%9E%D7%95%D7%93%D7%9C-%D7%94%D7%9E%D7%A1%D7%AA%D7%A2%D7%A3.pdf" TargetMode="External"/><Relationship Id="rId206" Type="http://schemas.openxmlformats.org/officeDocument/2006/relationships/hyperlink" Target="https://www.matar.tau.ac.il/wp-content/uploads/2015/03/%D7%9E%D7%A6%D7%99%D7%9C%D7%99%D7%9D-%D7%90%D7%AA-%D7%A6%D7%91%D7%99-%D7%94%D7%99%D7%9D.pdf" TargetMode="External"/><Relationship Id="rId227" Type="http://schemas.openxmlformats.org/officeDocument/2006/relationships/hyperlink" Target="https://www.matar.tau.ac.il/wp-content/uploads/2015/03/%D7%9B%D7%91%D7%A8-%D7%A0%D7%9E%D7%A1-%D7%94%D7%A9%D7%9C%D7%92-%D7%91%D7%94%D7%A8%D7%99%D7%9D-%D7%94%D7%90%D7%9E%D7%A0%D7%9D-%D7%A2%D7%91%D7%A8%D7%99%D7%AA.pdf" TargetMode="External"/><Relationship Id="rId248" Type="http://schemas.openxmlformats.org/officeDocument/2006/relationships/hyperlink" Target="https://www.matar.tau.ac.il/wp-content/uploads/2015/05/%D7%A1%D7%93%D7%A8%D7%AA-%D7%9C%D7%9E%D7%99%D7%93%D7%94-%D7%97%D7%95%D7%A5-%D7%9B%D7%99%D7%AA%D7%AA%D7%99%D7%AA-%D7%9E%D7%A4%D7%A2%D7%9C-%D7%A1%D7%95%D7%A4%D7%99.pdf" TargetMode="External"/><Relationship Id="rId269" Type="http://schemas.openxmlformats.org/officeDocument/2006/relationships/hyperlink" Target="https://www.matar.tau.ac.il/wp-content/uploads/2016/11/%D7%9C%D7%AA%D7%9C%D7%9E%D7%99%D7%93-%D7%9E%D7%A9%D7%99%D7%9E%D7%94-%D7%94%D7%92%D7%93%D7%A8%D7%AA-%D7%94%D7%91%D7%A2%D7%99%D7%94-%D7%93%D7%A8%D7%99%D7%A9%D7%95%D7%AA-%D7%95%D7%90%D7%99%D7%9C%D7%95%D7%A6%D7%99%D7%9D.pdf" TargetMode="External"/><Relationship Id="rId12" Type="http://schemas.microsoft.com/office/2007/relationships/diagramDrawing" Target="diagrams/drawing1.xml"/><Relationship Id="rId33" Type="http://schemas.openxmlformats.org/officeDocument/2006/relationships/hyperlink" Target="http://www.nap.edu/openbook.php?record_id=13165" TargetMode="External"/><Relationship Id="rId108" Type="http://schemas.openxmlformats.org/officeDocument/2006/relationships/hyperlink" Target="https://www.matar.tau.ac.il/wp-content/uploads/2015/02/%D7%94%D7%A2%D7%A5-%D7%9C%D7%AA%D7%9C%D7%9E%D7%99%D7%93A.pdf" TargetMode="External"/><Relationship Id="rId129" Type="http://schemas.openxmlformats.org/officeDocument/2006/relationships/hyperlink" Target="https://www.matar.tau.ac.il/wp-content/uploads/2015/02/%D7%A7%D7%95%D7%A4%D7%A6%D7%99%D7%9D-%D7%9C%D7%A8%D7%90%D7%95%D7%AA-%D7%91%D7%AA%D7%99%D7%9D-%D7%A9%D7%9C-%D7%91%D7%A2%D7%9C%D7%99-%D7%97%D7%99%D7%99%D7%9D-%D7%9C%D7%AA%D7%9C%D7%9E%D7%99%D7%93%D7%99%D7%9D-1.pdf" TargetMode="External"/><Relationship Id="rId280" Type="http://schemas.openxmlformats.org/officeDocument/2006/relationships/hyperlink" Target="https://www.matar.tau.ac.il/wp-content/uploads/2015/02/%D7%9C%D7%9E%D7%99%D7%93%D7%94-%D7%97%D7%95%D7%A5-%D7%9B%D7%99%D7%AA%D7%AA%D7%99%D7%AA-%D7%9B%D7%99%D7%AA%D7%94-%D7%95-%D7%9E%D7%95%D7%96%D7%99%D7%90%D7%95%D7%9F-%D7%9E%D7%93%D7%A2-%D7%9B%D7%A1%D7%91%D7%99%D7%91%D7%AA-%D7%9C%D7%9E%D7%99%D7%93%D7%94.pdf" TargetMode="External"/><Relationship Id="rId315" Type="http://schemas.openxmlformats.org/officeDocument/2006/relationships/hyperlink" Target="https://www.matar.tau.ac.il/wp-content/uploads/2015/10/05-%D7%93%D7%92%D7%9D-%D7%94%D7%95%D7%A8%D7%90%D7%94-%D7%91%D7%95%D7%A0%D7%99%D7%9D-%D7%98%D7%99%D7%A2%D7%95%D7%9F-%D7%A8%D7%97%D7%91-%D7%91%D7%A9%D7%91%D7%99%D7%9C-%D7%94%D7%90%D7%95%D7%A4%D7%A0%D7%99%D7%99%D7%9D-%D7%9B%D7%99%D7%AA%D7%94-%D7%95-%D7%92%D7%A8%D7%A1%D7%94-%D7%A2%D7%A8%D7%91%D7%99%D7%AA.pdf" TargetMode="External"/><Relationship Id="rId336" Type="http://schemas.openxmlformats.org/officeDocument/2006/relationships/hyperlink" Target="https://www.matar.tau.ac.il/wp-content/uploads/2015/03/05-%D7%A4%D7%A8%D7%98%D7%A0-%D7%99-%D7%9B%D7%99%D7%AA%D7%94-%D7%95-%D7%9E%D7%A2%D7%A8%D7%9B%D7%AA-%D7%98%D7%9B%D7%A0%D7%95%D7%9C%D7%95%D7%92%D7%99%D7%AA.pdf" TargetMode="External"/><Relationship Id="rId357" Type="http://schemas.openxmlformats.org/officeDocument/2006/relationships/hyperlink" Target="http://courses.aviv.org.il/sound/home.htm" TargetMode="External"/><Relationship Id="rId54" Type="http://schemas.openxmlformats.org/officeDocument/2006/relationships/hyperlink" Target="http://education.academy.ac.il/Uploads/BackgroundMaterials/Hebrew/review%20mathematic%20litercy%20Iddo%20Gal.pdf" TargetMode="External"/><Relationship Id="rId75" Type="http://schemas.openxmlformats.org/officeDocument/2006/relationships/header" Target="header1.xml"/><Relationship Id="rId96" Type="http://schemas.openxmlformats.org/officeDocument/2006/relationships/diagramQuickStyle" Target="diagrams/quickStyle9.xml"/><Relationship Id="rId140" Type="http://schemas.openxmlformats.org/officeDocument/2006/relationships/hyperlink" Target="https://www.matar.tau.ac.il/wp-content/uploads/2017/04/%D7%9C%D7%9E%D7%99%D7%93%D7%94-%D7%97%D7%95%D7%A5-%D7%9B%D7%99%D7%AA%D7%AA%D7%99%D7%AA-%D7%9B%D7%99%D7%AA%D7%94-%D7%91-%D7%A1%D7%91%D7%99%D7%91%D7%95%D7%AA-%D7%97%D7%99%D7%99%D7%9D-%D7%A2%D7%A8%D7%91%D7%99%D7%AA.pdf" TargetMode="External"/><Relationship Id="rId161" Type="http://schemas.openxmlformats.org/officeDocument/2006/relationships/hyperlink" Target="https://www.matar.tau.ac.il/wp-content/uploads/2017/06/%D7%92-%D7%9C%D7%9E%D7%99%D7%93%D7%94-%D7%9E%D7%93%D7%92%D7%9E%D7%99%D7%9D-%D7%9B%D7%93%D7%95%D7%A8-%D7%94%D7%90%D7%A8%D7%A5.pdf" TargetMode="External"/><Relationship Id="rId182" Type="http://schemas.openxmlformats.org/officeDocument/2006/relationships/hyperlink" Target="https://www.matar.tau.ac.il/wp-content/uploads/2015/03/%D7%A4%D7%A2%D7%99%D7%9C%D7%95%D7%AA-%D7%91%D7%A0%D7%95%D7%A9%D7%90-%D7%9E%D7%99%D7%9D-%D7%A2%D7%91%D7%A8%D7%99%D7%AA.doc" TargetMode="External"/><Relationship Id="rId217" Type="http://schemas.openxmlformats.org/officeDocument/2006/relationships/hyperlink" Target="https://www.matar.tau.ac.il/wp-content/uploads/2017/08/%D7%9E%D7%A2%D7%A8%D7%9B%D7%AA_%D7%98%D7%9B%D7%A0%D7%95%D7%9C%D7%95%D7%92%D7%99%D7%AA_%D7%A2%D7%91%D7%A8%D7%99%D7%AA.doc" TargetMode="External"/><Relationship Id="rId378" Type="http://schemas.openxmlformats.org/officeDocument/2006/relationships/hyperlink" Target="http://science.cet.ac.il/science/genetics/menu.asp" TargetMode="External"/><Relationship Id="rId6" Type="http://schemas.openxmlformats.org/officeDocument/2006/relationships/footnotes" Target="footnotes.xml"/><Relationship Id="rId238" Type="http://schemas.openxmlformats.org/officeDocument/2006/relationships/hyperlink" Target="https://www.matar.tau.ac.il/wp-content/uploads/2015/11/%D7%93%D7%92%D7%9D-%D7%94%D7%95%D7%A8%D7%90%D7%94-%D7%91%D7%99%D7%93%D7%95%D7%93-%D7%9E%D7%A9%D7%AA%D7%A0%D7%99%D7%9D-%D7%AA%D7%A4%D7%99%D7%97%D7%AA-%D7%91%D7%A6%D7%A7-%D7%92%D7%A8%D7%A1%D7%94-%D7%A2%D7%A8%D7%91%D7%99%D7%AA.pdf" TargetMode="External"/><Relationship Id="rId259" Type="http://schemas.openxmlformats.org/officeDocument/2006/relationships/hyperlink" Target="https://www.matar.tau.ac.il/wp-content/uploads/2015/03/%D7%94%D7%A9%D7%9E%D7%A9-%D7%A0%D7%A2%D7%94-%D7%91%D7%A9%D7%9E%D7%99%D7%9D-%D7%94%D7%90%D7%9E%D7%A0%D7%9D-%D7%A2%D7%91%D7%A8%D7%99%D7%AA.pdf" TargetMode="External"/><Relationship Id="rId23" Type="http://schemas.openxmlformats.org/officeDocument/2006/relationships/diagramData" Target="diagrams/data4.xml"/><Relationship Id="rId119" Type="http://schemas.openxmlformats.org/officeDocument/2006/relationships/hyperlink" Target="https://www.matar.tau.ac.il/wp-content/uploads/2015/10/02-%D7%93%D7%92%D7%9D-%D7%94%D7%95%D7%A8%D7%90%D7%94-%D7%9E%D7%99%D7%95%D7%9F-%D7%97%D7%95%D7%9E%D7%A8%D7%99%D7%9D-%D7%9B%D7%99%D7%AA%D7%94-%D7%91-%D7%92%D7%A8%D7%A1%D7%94-%D7%A2%D7%91%D7%A8%D7%99%D7%AA.pdf" TargetMode="External"/><Relationship Id="rId270" Type="http://schemas.openxmlformats.org/officeDocument/2006/relationships/hyperlink" Target="https://www.matar.tau.ac.il/wp-content/uploads/2015/11/03-%D7%9C%D7%9E%D7%95%D7%A8%D7%94-%D7%9E%D7%A9%D7%99%D7%9E%D7%94-%D7%94%D7%A2%D7%9C%D7%90%D7%AA-%D7%A8%D7%A2%D7%99%D7%95%D7%A0%D7%95%D7%AA-%D7%95%D7%91%D7%97%D7%99%D7%A8%D7%AA-%D7%A8%D7%A2%D7%99%D7%95%D7%9F-%D7%9E%D7%AA%D7%90%D7%99%D7%9D.pdf" TargetMode="External"/><Relationship Id="rId291" Type="http://schemas.openxmlformats.org/officeDocument/2006/relationships/hyperlink" Target="https://www.matar.tau.ac.il/wp-content/uploads/2015/02/%D7%94%D7%A4%D7%A7%D7%AA-%D7%A7%D7%99%D7%98%D7%95%D7%A8N.pdf" TargetMode="External"/><Relationship Id="rId305" Type="http://schemas.openxmlformats.org/officeDocument/2006/relationships/hyperlink" Target="https://www.matar.tau.ac.il/wp-content/uploads/2015/10/05-%D7%93%D7%92%D7%9D-%D7%94%D7%95%D7%A8%D7%90%D7%94-%D7%99%D7%99%D7%A6%D7%95%D7%92-%D7%9E%D7%99%D7%93%D7%A2-%D7%91%D7%93%D7%A8%D7%9B%D7%99%D7%9D-%D7%9E%D7%92%D7%95%D7%95%D7%A0%D7%95%D7%AA-%D7%9B%D7%99%D7%AA%D7%94-%D7%95-%D7%92%D7%A8%D7%A1%D7%94-%D7%A2%D7%A8%D7%91%D7%99%D7%AA.pdf" TargetMode="External"/><Relationship Id="rId326" Type="http://schemas.openxmlformats.org/officeDocument/2006/relationships/hyperlink" Target="https://www.matar.tau.ac.il/wp-content/uploads/2015/11/04-%D7%9C%D7%9E%D7%95%D7%A8%D7%94-%D7%9E%D7%A9%D7%99%D7%9E%D7%94-%D7%AA%D7%9B%D7%A0%D7%95%D7%9F-%D7%95%D7%91%D7%A0%D7%99%D7%99%D7%AA-%D7%94%D7%9E%D7%95%D7%A6%D7%A8.pdf" TargetMode="External"/><Relationship Id="rId347" Type="http://schemas.openxmlformats.org/officeDocument/2006/relationships/hyperlink" Target="http://www.corrosionsource.com/FreeContent/1/Periodic%20Table" TargetMode="External"/><Relationship Id="rId44" Type="http://schemas.openxmlformats.org/officeDocument/2006/relationships/hyperlink" Target="http://cms.education.gov.il/NR/rdonlyres/79B5A8CF-F812-4A63-89BE-3BEFEB887EC5/132162/1924072011.pdf" TargetMode="External"/><Relationship Id="rId65" Type="http://schemas.openxmlformats.org/officeDocument/2006/relationships/hyperlink" Target="http://meyda.education.gov.il/files/Applications/Mankal/2014_11_2.pdf" TargetMode="External"/><Relationship Id="rId86" Type="http://schemas.openxmlformats.org/officeDocument/2006/relationships/diagramQuickStyle" Target="diagrams/quickStyle7.xml"/><Relationship Id="rId130" Type="http://schemas.openxmlformats.org/officeDocument/2006/relationships/hyperlink" Target="https://www.matar.tau.ac.il/wp-content/uploads/2017/04/%D7%98%D7%99%D7%95%D7%9C%D7%99%D7%9D-%D7%A7%D7%98%D7%A0%D7%99%D7%9D-%D7%9B%D7%99%D7%AA%D7%94-%D7%90-%D7%A7%D7%95%D7%A4%D7%A6%D7%99%D7%9D-%D7%9C%D7%A8%D7%90%D7%95%D7%AA-%D7%91%D7%AA%D7%99%D7%9D-%D7%A9%D7%9C-%D7%91%D7%A2%D7%9C%D7%99-%D7%97%D7%99%D7%99%D7%9D-%D7%A2%D7%A8%D7%91%D7%99%D7%AA.pdf" TargetMode="External"/><Relationship Id="rId151" Type="http://schemas.openxmlformats.org/officeDocument/2006/relationships/hyperlink" Target="https://www.matar.tau.ac.il/wp-content/uploads/2015/03/%D7%A4%D7%A2%D7%99%D7%9C%D7%95%D7%AA-%D7%91%D7%A0%D7%95%D7%A9%D7%90-%D7%A6%D7%9E%D7%97%D7%99%D7%9D-%D7%A0%D7%91%D7%99%D7%98%D7%94-%D7%A2%D7%91%D7%A8%D7%99%D7%AA.doc" TargetMode="External"/><Relationship Id="rId368" Type="http://schemas.openxmlformats.org/officeDocument/2006/relationships/hyperlink" Target="http://www.bar-ilan-integration.co.il/science/default.asp?id=453" TargetMode="External"/><Relationship Id="rId172" Type="http://schemas.openxmlformats.org/officeDocument/2006/relationships/hyperlink" Target="https://www.matar.tau.ac.il/wp-content/uploads/2017/08/%D7%91%D7%92-%D7%94%D7%A0%D7%93%D7%A1%D7%94-%D7%94%D7%A4%D7%95%D7%9B%D7%94-%D7%9E%D7%98%D7%A8%D7%99%D7%94-%D7%9C%D7%9E%D7%95%D7%A8%D7%94.pdf" TargetMode="External"/><Relationship Id="rId193" Type="http://schemas.openxmlformats.org/officeDocument/2006/relationships/hyperlink" Target="https://www.matar.tau.ac.il/wp-content/uploads/2015/02/%D7%9E%D7%9B%D7%99%D7%A8%D7%99%D7%9D-%D7%A2%D7%95%D7%A4%D7%95%D7%AA-%D7%91%D7%A1%D7%91%D7%99%D7%91%D7%94N.pdf" TargetMode="External"/><Relationship Id="rId207" Type="http://schemas.openxmlformats.org/officeDocument/2006/relationships/hyperlink" Target="https://www.matar.tau.ac.il/wp-content/uploads/2015/10/04-%D7%93%D7%92%D7%9D-%D7%94%D7%95%D7%A8%D7%90%D7%94-%D7%A0%D7%99%D7%A1%D7%95%D7%97-%D7%91%D7%A2%D7%99%D7%94-%D7%9E%D7%A2%D7%91%D7%93%D7%99%D7%9D-%D7%9E%D7%AA%D7%9B%D7%95%D7%AA-%D7%9B%D7%99%D7%AA%D7%94-%D7%94-%D7%92%D7%A8%D7%A1%D7%94-%D7%A2%D7%91%D7%A8%D7%99%D7%AA.pdf" TargetMode="External"/><Relationship Id="rId228" Type="http://schemas.openxmlformats.org/officeDocument/2006/relationships/hyperlink" Target="https://www.matar.tau.ac.il/wp-content/uploads/2015/03/%D7%9B%D7%91%D7%A8-%D7%A0%D7%9E%D7%A1-%D7%94%D7%A9%D7%9C%D7%92-%D7%91%D7%94%D7%A8%D7%99%D7%9D-%D7%94%D7%90%D7%9E%D7%A0%D7%9D-%D7%A2%D7%A8%D7%91%D7%99%D7%AA.pdf" TargetMode="External"/><Relationship Id="rId249" Type="http://schemas.openxmlformats.org/officeDocument/2006/relationships/hyperlink" Target="https://www.matar.tau.ac.il/wp-content/uploads/2016/12/%D7%90%D7%95%D7%91%D7%93%D7%9F-%D7%9E%D7%96%D7%95%D7%9F-%D7%9B%D7%99%D7%AA%D7%94-%D7%94-%D7%9C%D7%9E%D7%95%D7%A8%D7%94-%D7%95%D7%9C%D7%AA%D7%9C%D7%9E%D7%99%D7%93.pdf" TargetMode="External"/><Relationship Id="rId13" Type="http://schemas.openxmlformats.org/officeDocument/2006/relationships/diagramData" Target="diagrams/data2.xml"/><Relationship Id="rId109" Type="http://schemas.openxmlformats.org/officeDocument/2006/relationships/hyperlink" Target="https://www.matar.tau.ac.il/wp-content/uploads/2015/02/%D7%94%D7%A2%D7%A5-%D7%9C%D7%AA%D7%9C%D7%9E%D7%99%D7%93-%D7%A2%D7%A8%D7%91%D7%99%D7%AA-%D7%A1%D7%95%D7%A4%D7%99.pdf" TargetMode="External"/><Relationship Id="rId260" Type="http://schemas.openxmlformats.org/officeDocument/2006/relationships/hyperlink" Target="https://www.matar.tau.ac.il/wp-content/uploads/2015/10/03-%D7%93%D7%92%D7%9D-%D7%94%D7%95%D7%A8%D7%90%D7%94-%D7%94%D7%A9%D7%9E%D7%A9-%D7%95%D7%9B%D7%95%D7%9B%D7%91%D7%99-%D7%94%D7%9C%D7%9B%D7%AA-%D7%90%D7%99%D7%A0%D7%93%D7%95%D7%A7%D7%A6%D7%99%D7%94-%D7%95%D7%93%D7%93%D7%95%D7%A7%D7%A6%D7%99%D7%94-%D7%9B%D7%99%D7%AA%D7%94-%D7%94-%D7%92%D7%A8%D7%A1%D7%94-%D7%A2%D7%91%D7%A8%D7%99%D7%AA.pdf" TargetMode="External"/><Relationship Id="rId281" Type="http://schemas.openxmlformats.org/officeDocument/2006/relationships/hyperlink" Target="https://www.matar.tau.ac.il/wp-content/uploads/2015/04/%D7%A0%D7%99%D7%A1%D7%95%D7%99-%D7%94%D7%A9%D7%A4%D7%A2%D7%AA-%D7%9B%D7%99%D7%A1%D7%95%D7%99-%D7%A9%D7%A7%D7%95%D7%A3-%D7%A2%D7%9C-%D7%97%D7%99%D7%9E%D7%95%D7%9D-%D7%91%D7%A2%D7%96%D7%A8%D7%AA-%D7%A7%D7%A8%D7%A0%D7%99-%D7%94%D7%A9%D7%9E%D7%A9.pdf" TargetMode="External"/><Relationship Id="rId316" Type="http://schemas.openxmlformats.org/officeDocument/2006/relationships/hyperlink" Target="https://www.matar.tau.ac.il/wp-content/uploads/2015/10/%D7%9E%D7%90%D7%A8%D7%92%D7%9F-%D7%92%D7%A8%D7%A4%D7%99-%D7%A0%D7%99%D7%A1%D7%95%D7%97-%D7%98%D7%99%D7%A2%D7%95%D7%9F-%D7%A8%D7%97%D7%91.pdf" TargetMode="External"/><Relationship Id="rId337" Type="http://schemas.openxmlformats.org/officeDocument/2006/relationships/hyperlink" Target="http://science.cet.ac.il/science/museum/cube.asp" TargetMode="External"/><Relationship Id="rId34" Type="http://schemas.openxmlformats.org/officeDocument/2006/relationships/image" Target="media/image1.png"/><Relationship Id="rId55" Type="http://schemas.openxmlformats.org/officeDocument/2006/relationships/hyperlink" Target="http://storage.cet.ac.il/CetForums/Storage/MessageFiles/7143/68938/Forum68938M89I0.pdf" TargetMode="External"/><Relationship Id="rId76" Type="http://schemas.openxmlformats.org/officeDocument/2006/relationships/footer" Target="footer1.xml"/><Relationship Id="rId97" Type="http://schemas.openxmlformats.org/officeDocument/2006/relationships/diagramColors" Target="diagrams/colors9.xml"/><Relationship Id="rId120" Type="http://schemas.openxmlformats.org/officeDocument/2006/relationships/hyperlink" Target="https://www.matar.tau.ac.il/wp-content/uploads/2015/10/02-%D7%93%D7%92%D7%9D-%D7%94%D7%95%D7%A8%D7%90%D7%94-%D7%9E%D7%99%D7%95%D7%9F-%D7%97%D7%95%D7%9E%D7%A8%D7%99%D7%9D-%D7%9B%D7%99%D7%AA%D7%94-%D7%91-%D7%92%D7%A8%D7%A1%D7%94-%D7%A2%D7%A8%D7%91%D7%99%D7%AA.pdf" TargetMode="External"/><Relationship Id="rId141" Type="http://schemas.openxmlformats.org/officeDocument/2006/relationships/hyperlink" Target="https://www.matar.tau.ac.il/wp-content/uploads/2017/08/%D7%91%D7%92-%D7%94%D7%A0%D7%93%D7%A1%D7%94-%D7%94%D7%A4%D7%95%D7%9B%D7%94-%D7%9E%D7%98%D7%A8%D7%99%D7%94-%D7%9C%D7%9E%D7%95%D7%A8%D7%94.pdf" TargetMode="External"/><Relationship Id="rId358" Type="http://schemas.openxmlformats.org/officeDocument/2006/relationships/hyperlink" Target="http://courses.aviv.org.il/sound/home.htm" TargetMode="External"/><Relationship Id="rId379" Type="http://schemas.openxmlformats.org/officeDocument/2006/relationships/hyperlink" Target="http://science.cet.ac.il/science/genetics/gene10/gene10.asp" TargetMode="External"/><Relationship Id="rId7" Type="http://schemas.openxmlformats.org/officeDocument/2006/relationships/endnotes" Target="endnotes.xml"/><Relationship Id="rId162" Type="http://schemas.openxmlformats.org/officeDocument/2006/relationships/hyperlink" Target="https://www.matar.tau.ac.il/wp-content/uploads/2015/03/%D7%94%D7%95%D7%A8%D7%90%D7%94-%D7%A4%D7%A8%D7%98%D7%A0%D7%99%D7%AA-%D7%9C%D7%90%D7%9F-%D7%A0%D7%A2%D7%9C%D7%9E%D7%95-%D7%94%D7%9B%D7%95%D7%9B%D7%91%D7%99%D7%9D-%D7%9B%D7%99%D7%AA%D7%94-%D7%92.pdf" TargetMode="External"/><Relationship Id="rId183" Type="http://schemas.openxmlformats.org/officeDocument/2006/relationships/hyperlink" Target="https://www.matar.tau.ac.il/wp-content/uploads/2015/03/%D7%A4%D7%A2%D7%99%D7%9C%D7%95%D7%AA-%D7%91%D7%A0%D7%95%D7%A9%D7%90-%D7%9E%D7%99%D7%9D-%D7%A2%D7%A8%D7%91%D7%99%D7%AA.doc" TargetMode="External"/><Relationship Id="rId218" Type="http://schemas.openxmlformats.org/officeDocument/2006/relationships/hyperlink" Target="https://www.matar.tau.ac.il/wp-content/uploads/2015/03/%D7%9E%D7%A2%D7%A8%D7%9B%D7%AA-%D7%98%D7%9B%D7%A0%D7%95%D7%9C%D7%95%D7%92%D7%99%D7%AA-%D7%A2%D7%A8%D7%91%D7%99%D7%AA.doc" TargetMode="External"/><Relationship Id="rId239" Type="http://schemas.openxmlformats.org/officeDocument/2006/relationships/hyperlink" Target="https://www.matar.tau.ac.il/wp-content/uploads/2015/03/%D7%A0%D7%A9%D7%99%D7%9E%D7%94-%D7%A2%D7%91%D7%A8%D7%99%D7%AA.doc" TargetMode="External"/><Relationship Id="rId250" Type="http://schemas.openxmlformats.org/officeDocument/2006/relationships/hyperlink" Target="https://www.matar.tau.ac.il/wp-content/uploads/2015/03/%D7%9B%D7%99%D7%A6%D7%93-%D7%94%D7%A4%D7%9A-%D7%92%D7%9C%D7%99%D7%9C-%D7%A0%D7%99%D7%A8-%D7%9C%D7%9E%D7%A1%D7%9B%D7%AA.pdf" TargetMode="External"/><Relationship Id="rId271" Type="http://schemas.openxmlformats.org/officeDocument/2006/relationships/hyperlink" Target="https://www.matar.tau.ac.il/wp-content/uploads/2016/11/%D7%9C%D7%AA%D7%9C%D7%9E%D7%99%D7%93-%D7%9E%D7%A9%D7%99%D7%9E%D7%94-%D7%94%D7%A2%D7%9C%D7%90%D7%AA-%D7%A8%D7%A2%D7%99%D7%95%D7%A0%D7%95%D7%AA-%D7%95%D7%91%D7%97%D7%99%D7%A8%D7%AA-%D7%A8%D7%A2%D7%99%D7%95%D7%9F-%D7%9E%D7%AA%D7%90%D7%99%D7%9D.pdf" TargetMode="External"/><Relationship Id="rId292" Type="http://schemas.openxmlformats.org/officeDocument/2006/relationships/hyperlink" Target="https://www.matar.tau.ac.il/wp-content/uploads/2015/10/01-%D7%93%D7%92%D7%9D-%D7%94%D7%95%D7%A8%D7%90%D7%94-%D7%9E%D7%99%D7%96%D7%95%D7%92-%D7%9E%D7%99%D7%93%D7%A2-%D7%94%D7%A4%D7%A7%D7%AA-%D7%91%D7%99%D7%95-%D7%92%D7%96-%D7%9B%D7%99%D7%AA%D7%94-%D7%95-%D7%92%D7%A8%D7%A1%D7%94-%D7%A2%D7%91%D7%A8%D7%99%D7%AA.pdf" TargetMode="External"/><Relationship Id="rId306" Type="http://schemas.openxmlformats.org/officeDocument/2006/relationships/hyperlink" Target="https://www.matar.tau.ac.il/wp-content/uploads/2015/02/%D7%97%D7%95%D7%A7%D7%A8%D7%99%D7%9D-%D7%90%D7%AA-%D7%A9%D7%9C%D7%95%D7%9C%D7%99%D7%AA-%D7%94%D7%97%D7%95%D7%A8%D7%A3.pdf" TargetMode="External"/><Relationship Id="rId24" Type="http://schemas.openxmlformats.org/officeDocument/2006/relationships/diagramLayout" Target="diagrams/layout4.xml"/><Relationship Id="rId45" Type="http://schemas.openxmlformats.org/officeDocument/2006/relationships/hyperlink" Target="http://ianethics.com/?page_id=2781" TargetMode="External"/><Relationship Id="rId66" Type="http://schemas.openxmlformats.org/officeDocument/2006/relationships/hyperlink" Target="http://cms.education.gov.il/EducationCMS/Units/Tiyulim/lemida/" TargetMode="External"/><Relationship Id="rId87" Type="http://schemas.openxmlformats.org/officeDocument/2006/relationships/diagramColors" Target="diagrams/colors7.xml"/><Relationship Id="rId110" Type="http://schemas.openxmlformats.org/officeDocument/2006/relationships/hyperlink" Target="https://www.matar.tau.ac.il/wp-content/uploads/2016/11/%D7%9B%D7%99%D7%AA%D7%94-%D7%90-%D7%A0%D7%99%D7%A1%D7%95%D7%99-%D7%A0%D7%91%D7%99%D7%98%D7%AA-%D7%96%D7%A8%D7%A2%D7%99%D7%9D-%D7%9C%D7%9E%D7%95%D7%A8%D7%94.pdf" TargetMode="External"/><Relationship Id="rId131" Type="http://schemas.openxmlformats.org/officeDocument/2006/relationships/hyperlink" Target="https://www.matar.tau.ac.il/wp-content/uploads/2015/02/%D7%A7%D7%95%D7%A4%D7%A6%D7%99%D7%9D-%D7%9C%D7%A8%D7%90%D7%95%D7%AA-%D7%A0%D7%97%D7%9C%D7%99%D7%90%D7%9C%D7%99-%D7%9C%D7%9E%D7%95%D7%A8%D7%94.pdf" TargetMode="External"/><Relationship Id="rId327" Type="http://schemas.openxmlformats.org/officeDocument/2006/relationships/hyperlink" Target="https://www.matar.tau.ac.il/wp-content/uploads/2015/11/04-%D7%9C%D7%AA%D7%9C%D7%9E%D7%99%D7%93-%D7%9E%D7%A9%D7%99%D7%9E%D7%94-%D7%AA%D7%9B%D7%A0%D7%95%D7%9F-%D7%95%D7%91%D7%A0%D7%99%D7%99%D7%AA-%D7%94%D7%9E%D7%95%D7%A6%D7%A8.pdf" TargetMode="External"/><Relationship Id="rId348" Type="http://schemas.openxmlformats.org/officeDocument/2006/relationships/hyperlink" Target="http://www.scientificamerican.com/article.cfm?id=chemistry-the-elements-revealed-interactive-periodic-table&amp;WT.mc_id=SA_20111018" TargetMode="External"/><Relationship Id="rId369" Type="http://schemas.openxmlformats.org/officeDocument/2006/relationships/hyperlink" Target="http://www.bar-ilan-integration.co.il/science/default.asp?id=453" TargetMode="External"/><Relationship Id="rId152" Type="http://schemas.openxmlformats.org/officeDocument/2006/relationships/hyperlink" Target="https://www.matar.tau.ac.il/wp-content/uploads/2015/03/%D7%A4%D7%A2%D7%99%D7%9C%D7%95%D7%AA-%D7%91%D7%A0%D7%95%D7%A9%D7%90-%D7%A6%D7%9E%D7%97%D7%99%D7%9D-%D7%A0%D7%91%D7%99%D7%98%D7%94-%D7%A2%D7%A8%D7%91%D7%99%D7%AA.doc" TargetMode="External"/><Relationship Id="rId173" Type="http://schemas.openxmlformats.org/officeDocument/2006/relationships/hyperlink" Target="https://www.matar.tau.ac.il/wp-content/uploads/2017/08/%D7%91%D7%92-%D7%94%D7%A0%D7%93%D7%A1%D7%94-%D7%94%D7%A4%D7%95%D7%9B%D7%94-%D7%9E%D7%98%D7%A8%D7%99%D7%94-%D7%9C%D7%AA%D7%9C%D7%9E%D7%99%D7%93.pdf" TargetMode="External"/><Relationship Id="rId194" Type="http://schemas.openxmlformats.org/officeDocument/2006/relationships/hyperlink" Target="https://www.matar.tau.ac.il/wp-content/uploads/2015/02/%D7%9C%D7%9E%D7%99%D7%93%D7%94-%D7%97%D7%95%D7%A5-%D7%9B%D7%99%D7%AA%D7%AA%D7%99%D7%AA-%D7%9B%D7%99%D7%AA%D7%94-%D7%93-%D7%A0%D7%9E%D7%9C%D7%94.pdf" TargetMode="External"/><Relationship Id="rId208" Type="http://schemas.openxmlformats.org/officeDocument/2006/relationships/hyperlink" Target="https://www.matar.tau.ac.il/wp-content/uploads/2015/10/05-%D7%93%D7%92%D7%9D-%D7%94%D7%95%D7%A8%D7%90%D7%94-%D7%A0%D7%99%D7%A1%D7%95%D7%97-%D7%91%D7%A2%D7%99%D7%94-%D7%9E%D7%A2%D7%91%D7%93%D7%99%D7%9D-%D7%9E%D7%AA%D7%9B%D7%95%D7%AA-%D7%92%D7%A8%D7%A1%D7%94-%D7%A2%D7%A8%D7%91%D7%99%D7%AA.pdf" TargetMode="External"/><Relationship Id="rId229" Type="http://schemas.openxmlformats.org/officeDocument/2006/relationships/hyperlink" Target="https://www.matar.tau.ac.il/wp-content/uploads/2015/03/%D7%94%D7%A7%D7%A5-%D7%9C%D7%A9%D7%A7%D7%99%D7%95%D7%AA-%D7%94%D7%A4%D7%9C%D7%A1%D7%98%D7%99%D7%A7.pdf" TargetMode="External"/><Relationship Id="rId380" Type="http://schemas.openxmlformats.org/officeDocument/2006/relationships/hyperlink" Target="http://science.cet.ac.il/science/genetics/gene9/gene9.asp" TargetMode="External"/><Relationship Id="rId240" Type="http://schemas.openxmlformats.org/officeDocument/2006/relationships/hyperlink" Target="https://www.matar.tau.ac.il/wp-content/uploads/2015/03/%D7%A0%D7%A9%D7%99%D7%9E%D7%94-%D7%A2%D7%A8%D7%91%D7%99%D7%AA.doc" TargetMode="External"/><Relationship Id="rId261" Type="http://schemas.openxmlformats.org/officeDocument/2006/relationships/hyperlink" Target="https://www.matar.tau.ac.il/wp-content/uploads/2015/10/04-%D7%93%D7%92%D7%9D-%D7%94%D7%95%D7%A8%D7%90%D7%94-%D7%94%D7%A9%D7%9E%D7%A9-%D7%95%D7%9B%D7%95%D7%9B%D7%91%D7%99-%D7%9C%D7%9B%D7%AA-%D7%90%D7%99%D7%A0%D7%93%D7%95%D7%A7%D7%A6%D7%99%D7%94-%D7%95%D7%93%D7%95%D7%93%D7%A7%D7%A6%D7%99%D7%94-%D7%9B%D7%99%D7%AA%D7%94-%D7%94-%D7%92%D7%A8%D7%A1%D7%94-%D7%A2%D7%A8%D7%91%D7%99%D7%AA.pdf" TargetMode="External"/><Relationship Id="rId14" Type="http://schemas.openxmlformats.org/officeDocument/2006/relationships/diagramLayout" Target="diagrams/layout2.xml"/><Relationship Id="rId35" Type="http://schemas.openxmlformats.org/officeDocument/2006/relationships/hyperlink" Target="http://cms.education.gov.il/EducationCms/UNITS/MadaTech/ICTInEducation/Templates/RegularText.aspx?NRMODE=Published&amp;NRNODEGUID=%7b79B5A8CF-F812-4A63-89BE-3BEFEB887EC5%7d&amp;NRORIGINALURL=%2fEducationCMS%2fUnits%2fMadaTech%2fICTInEducation%2fMismachimVenehalim%2f&amp;NRCACHEHINT=NoModifyGuest" TargetMode="External"/><Relationship Id="rId56" Type="http://schemas.openxmlformats.org/officeDocument/2006/relationships/hyperlink" Target="http://cms.education.gov.il/NR/rdonlyres/B1706F28-F850-4EA2-A017-93F32E855EE4/145173/ChinuchLekayamutSeptember26.pdf" TargetMode="External"/><Relationship Id="rId77" Type="http://schemas.openxmlformats.org/officeDocument/2006/relationships/hyperlink" Target="http://cms.education.gov.il/NR/rdonlyres/49543CBF-7737-4D88-98A4-47F73EE129E7/131937/mavo.pdf" TargetMode="External"/><Relationship Id="rId100" Type="http://schemas.openxmlformats.org/officeDocument/2006/relationships/hyperlink" Target="https://www.matar.tau.ac.il/wp-content/uploads/2015/02/%D7%97%D7%95%D7%A9%D7%99%D7%9D-%D7%91%D7%A4%D7%A2%D7%95%D7%9C%D7%94-%D7%9C%D7%AA%D7%9C%D7%9E%D7%99%D7%93-%D7%91%D7%A2%D7%91%D7%A8%D7%99%D7%AA.pdf" TargetMode="External"/><Relationship Id="rId282" Type="http://schemas.openxmlformats.org/officeDocument/2006/relationships/hyperlink" Target="https://www.matar.tau.ac.il/wp-content/uploads/2015/04/%D7%A0%D7%99%D7%A1%D7%95%D7%99-%D7%94%D7%A9%D7%A4%D7%A2%D7%AA-%D7%9B%D7%99%D7%A1%D7%95%D7%99-%D7%A9%D7%A7%D7%95%D7%A3-%D7%A2%D7%9C-%D7%97%D7%99%D7%9E%D7%95%D7%9D-%D7%91%D7%A2%D7%96%D7%A8%D7%AA-%D7%A7%D7%A8%D7%A0%D7%99-%D7%A9%D7%9E%D7%A9-%D7%A2%D7%A8%D7%91%D7%99%D7%AA.pdf" TargetMode="External"/><Relationship Id="rId317" Type="http://schemas.openxmlformats.org/officeDocument/2006/relationships/hyperlink" Target="https://www.matar.tau.ac.il/wp-content/uploads/2017/01/%D7%9E%D7%A9%D7%99%D7%9E%D7%AA-%D7%90%D7%95%D7%A8%D7%99%D7%99%D7%A0%D7%95%D7%AA-%D7%9B%D7%99%D7%AA%D7%94-%D7%95-%D7%A6%D7%99%D7%A4%D7%95%D7%A8%D7%99%D7%9D-%D7%95%D7%97%D7%A7%D7%9C%D7%90%D7%99%D7%9D.pdf" TargetMode="External"/><Relationship Id="rId338" Type="http://schemas.openxmlformats.org/officeDocument/2006/relationships/hyperlink" Target="http://www.weizmann.ac.il/zemed/net_activities.php?cat=1747&amp;incat=1428&amp;article_id=3982&amp;act=forumPrint" TargetMode="External"/><Relationship Id="rId359" Type="http://schemas.openxmlformats.org/officeDocument/2006/relationships/hyperlink" Target="http://www.weizmann.ac.il/zemed/net_activities.php?cat=1747&amp;incat=1428&amp;article_id=3239&amp;act=forumPrint" TargetMode="External"/><Relationship Id="rId8" Type="http://schemas.openxmlformats.org/officeDocument/2006/relationships/diagramData" Target="diagrams/data1.xml"/><Relationship Id="rId98" Type="http://schemas.microsoft.com/office/2007/relationships/diagramDrawing" Target="diagrams/drawing9.xml"/><Relationship Id="rId121" Type="http://schemas.openxmlformats.org/officeDocument/2006/relationships/hyperlink" Target="https://www.matar.tau.ac.il/wp-content/uploads/2015/10/%D7%9E%D7%90%D7%A8%D7%92%D7%9F-%D7%92%D7%A8%D7%A4%D7%99-%D7%9E%D7%99%D7%95%D7%9F-%D7%9B%D7%99%D7%AA%D7%94-%D7%90-%D7%91.pdf" TargetMode="External"/><Relationship Id="rId142" Type="http://schemas.openxmlformats.org/officeDocument/2006/relationships/hyperlink" Target="https://www.matar.tau.ac.il/wp-content/uploads/2017/08/%D7%91%D7%92-%D7%94%D7%A0%D7%93%D7%A1%D7%94-%D7%94%D7%A4%D7%95%D7%9B%D7%94-%D7%9E%D7%98%D7%A8%D7%99%D7%94-%D7%9C%D7%AA%D7%9C%D7%9E%D7%99%D7%93.pdf" TargetMode="External"/><Relationship Id="rId163" Type="http://schemas.openxmlformats.org/officeDocument/2006/relationships/hyperlink" Target="https://www.matar.tau.ac.il/wp-content/uploads/2015/03/03-%D7%A4%D7%A8%D7%98%D7%A0%D7%99-%D7%92-%D7%9C%D7%90%D7%9F-%D7%A0%D7%A2%D7%9C%D7%9E%D7%95-%D7%94%D7%9B%D7%95%D7%9B%D7%91%D7%99%D7%9D.pdf" TargetMode="External"/><Relationship Id="rId184" Type="http://schemas.openxmlformats.org/officeDocument/2006/relationships/hyperlink" Target="https://www.matar.tau.ac.il/wp-content/uploads/2015/03/%D7%92%D7%96-%D7%94%D7%90%D7%95%D7%96%D7%95%D7%9F-%D7%90%D7%97%D7%93-%D7%9E%D7%92%D7%95%D7%A8%D7%9E%D7%99-%D7%96%D7%99%D7%94%D7%95%D7%9D-%D7%94%D7%90%D7%95%D7%95%D7%99%D7%A8.pdf" TargetMode="External"/><Relationship Id="rId219" Type="http://schemas.openxmlformats.org/officeDocument/2006/relationships/hyperlink" Target="https://www.matar.tau.ac.il/wp-content/uploads/2015/02/%D7%9E%D7%95%D7%9C%D7%99%D7%9B%D7%95%D7%AA-%D7%97%D7%A9%D7%9E%D7%9C%D7%99%D7%AA-%D7%A9%D7%9C-%D7%9E%D7%AA%D7%9B%D7%95%D7%AAN.pdf" TargetMode="External"/><Relationship Id="rId370" Type="http://schemas.openxmlformats.org/officeDocument/2006/relationships/hyperlink" Target="http://www.bar-ilan-integration.co.il/science/default.asp?id=573" TargetMode="External"/><Relationship Id="rId230" Type="http://schemas.openxmlformats.org/officeDocument/2006/relationships/hyperlink" Target="https://www.matar.tau.ac.il/wp-content/uploads/2015/10/07-%D7%93%D7%92%D7%9D-%D7%94%D7%95%D7%A8%D7%90%D7%94-%D7%9E%D7%A1%D7%A2-%D7%91%D7%9E%D7%A2%D7%A8%D7%9B%D7%AA-%D7%94%D7%A2%D7%99%D7%9B%D7%95%D7%9C-%D7%94%D7%A9%D7%9C%D7%9D-%D7%95%D7%97%D7%9C%D7%A7%D7%99%D7%95-%D7%9B%D7%99%D7%AA%D7%94-%D7%94-%D7%92%D7%A8%D7%A1%D7%94-%D7%A2%D7%91%D7%A8%D7%99%D7%AA.pdf" TargetMode="External"/><Relationship Id="rId251" Type="http://schemas.openxmlformats.org/officeDocument/2006/relationships/hyperlink" Target="https://www.matar.tau.ac.il/wp-content/uploads/2016/11/%D7%9E%D7%92%D7%9C%D7%99%D7%9C-%D7%A0%D7%99%D7%99%D7%A8-%D7%A2%D7%A8%D7%91%D7%99%D7%AA.pdf" TargetMode="External"/><Relationship Id="rId25" Type="http://schemas.openxmlformats.org/officeDocument/2006/relationships/diagramQuickStyle" Target="diagrams/quickStyle4.xml"/><Relationship Id="rId46" Type="http://schemas.openxmlformats.org/officeDocument/2006/relationships/hyperlink" Target="http://www.avrumrotem.com/BRPortalStorage/a/88/38/74-vqEaH00lFi.pdf" TargetMode="External"/><Relationship Id="rId67" Type="http://schemas.openxmlformats.org/officeDocument/2006/relationships/hyperlink" Target="http://www.matar.ac.il/eureka/newspaper17/article1.asp" TargetMode="External"/><Relationship Id="rId272" Type="http://schemas.openxmlformats.org/officeDocument/2006/relationships/hyperlink" Target="https://www.matar.tau.ac.il/wp-content/uploads/2015/11/04-%D7%9C%D7%9E%D7%95%D7%A8%D7%94-%D7%9E%D7%A9%D7%99%D7%9E%D7%94-%D7%AA%D7%9B%D7%A0%D7%95%D7%9F-%D7%95%D7%91%D7%A0%D7%99%D7%99%D7%AA-%D7%94%D7%9E%D7%95%D7%A6%D7%A8.pdf" TargetMode="External"/><Relationship Id="rId293" Type="http://schemas.openxmlformats.org/officeDocument/2006/relationships/hyperlink" Target="https://www.matar.tau.ac.il/wp-content/uploads/2015/10/02-%D7%93%D7%92%D7%9D-%D7%94%D7%95%D7%A8%D7%90%D7%94-%D7%9E%D7%99%D7%96%D7%95%D7%92-%D7%9E%D7%99%D7%93%D7%A2-%D7%94%D7%A4%D7%A7%D7%AA-%D7%91%D7%99%D7%95-%D7%92%D7%96-%D7%9B%D7%99%D7%AA%D7%94-%D7%95-%D7%92%D7%A8%D7%A1%D7%94-%D7%A2%D7%A8%D7%91%D7%99%D7%AA.pdf" TargetMode="External"/><Relationship Id="rId307" Type="http://schemas.openxmlformats.org/officeDocument/2006/relationships/hyperlink" Target="https://www.matar.tau.ac.il/wp-content/uploads/2015/02/%D7%90%D7%99%D7%A0%D7%98%D7%9C%D7%99%D7%92%D7%A0%D7%A6%D7%99%D7%95%D7%AA-%D7%9E%D7%A8%D7%95%D7%91%D7%95%D7%AA.pdf" TargetMode="External"/><Relationship Id="rId328" Type="http://schemas.openxmlformats.org/officeDocument/2006/relationships/hyperlink" Target="https://www.matar.tau.ac.il/wp-content/uploads/2016/01/%D7%9C%D7%9E%D7%95%D7%A8%D7%94-%D7%A4%D7%A8%D7%95%D7%99%D7%A7%D7%98-%D7%98%D7%9B%D7%A0%D7%95%D7%9C%D7%95%D7%92%D7%99-%D7%A4%D7%97%D7%99%D7%AA-%D7%A9%D7%AA%D7%99%D7%99%D7%94.pdf" TargetMode="External"/><Relationship Id="rId349" Type="http://schemas.openxmlformats.org/officeDocument/2006/relationships/hyperlink" Target="https://www.youtube.com/watch?v=1PSzSTilu_s" TargetMode="External"/><Relationship Id="rId88" Type="http://schemas.microsoft.com/office/2007/relationships/diagramDrawing" Target="diagrams/drawing7.xml"/><Relationship Id="rId111" Type="http://schemas.openxmlformats.org/officeDocument/2006/relationships/hyperlink" Target="https://www.matar.tau.ac.il/wp-content/uploads/2016/11/%D7%9B%D7%99%D7%AA%D7%94-%D7%90-%D7%A0%D7%99%D7%A1%D7%95%D7%99-%D7%A0%D7%91%D7%99%D7%98%D7%AA-%D7%96%D7%A8%D7%A2%D7%99%D7%9D-%D7%9C%D7%AA%D7%9C%D7%9E%D7%99%D7%93.pdf" TargetMode="External"/><Relationship Id="rId132" Type="http://schemas.openxmlformats.org/officeDocument/2006/relationships/hyperlink" Target="https://www.matar.tau.ac.il/wp-content/uploads/2015/02/%D7%A7%D7%95%D7%A4%D7%A6%D7%99%D7%9D-%D7%9C%D7%A8%D7%90%D7%95%D7%AA-%D7%A0%D7%97%D7%9C%D7%99%D7%90%D7%9C%D7%99-%D7%9C%D7%AA%D7%9C%D7%9E%D7%99%D7%93.pdf" TargetMode="External"/><Relationship Id="rId153" Type="http://schemas.openxmlformats.org/officeDocument/2006/relationships/hyperlink" Target="https://www.matar.tau.ac.il/wp-content/uploads/2015/03/%D7%94%D7%95%D7%A8%D7%90%D7%94-%D7%A4%D7%A8%D7%98%D7%A0%D7%99%D7%AA-%D7%A6%D7%9E%D7%97-%D7%90%D7%95-%D7%A4%D7%A8%D7%97-%D7%9B%D7%99%D7%AA%D7%94-%D7%92.pdf" TargetMode="External"/><Relationship Id="rId174" Type="http://schemas.openxmlformats.org/officeDocument/2006/relationships/hyperlink" Target="https://www.matar.tau.ac.il/wp-content/uploads/2015/10/01-%D7%93%D7%92%D7%9D-%D7%94%D7%95%D7%A8%D7%90%D7%94-%D7%92%D7%A8%D7%A3-%D7%A2%D7%9E%D7%95%D7%93%D7%95%D7%AA-%D7%A6%D7%A8%D7%99%D7%9B%D7%AA-%D7%9E%D7%99%D7%9D-%D7%9B%D7%99%D7%AA%D7%94-%D7%93-%D7%92%D7%A8%D7%A1%D7%94-%D7%A2%D7%91%D7%A8%D7%99%D7%AA.pdf" TargetMode="External"/><Relationship Id="rId195" Type="http://schemas.openxmlformats.org/officeDocument/2006/relationships/hyperlink" Target="https://www.matar.tau.ac.il/wp-content/uploads/2015/02/%D7%9C%D7%9E%D7%99%D7%93%D7%94-%D7%97%D7%95%D7%A5-%D7%9B%D7%99%D7%AA%D7%AA%D7%99%D7%AA-%D7%92%D7%9F-%D7%97%D7%99%D7%95%D7%AA.pdf" TargetMode="External"/><Relationship Id="rId209" Type="http://schemas.openxmlformats.org/officeDocument/2006/relationships/hyperlink" Target="https://www.matar.tau.ac.il/wp-content/uploads/2015/10/%D7%9E%D7%90%D7%A8%D7%92%D7%9F-%D7%92%D7%A8%D7%A4%D7%99-%D7%A0%D7%99%D7%A1%D7%95%D7%97-%D7%91%D7%A2%D7%99%D7%94.pdf" TargetMode="External"/><Relationship Id="rId360" Type="http://schemas.openxmlformats.org/officeDocument/2006/relationships/hyperlink" Target="http://www.wildflowers.co.il/hebrew/" TargetMode="External"/><Relationship Id="rId381" Type="http://schemas.openxmlformats.org/officeDocument/2006/relationships/hyperlink" Target="http://science.cet.ac.il/science/genetics/gene8/gene8.asp" TargetMode="External"/><Relationship Id="rId220" Type="http://schemas.openxmlformats.org/officeDocument/2006/relationships/hyperlink" Target="https://www.matar.tau.ac.il/wp-content/uploads/2015/03/%D7%99%D7%97%D7%99%D7%93%D7%AA-%D7%94%D7%95%D7%A8%D7%90%D7%94-%D7%9C%D7%9E%D7%A1%D7%92%D7%A8%D7%AA-%D7%94%D7%A4%D7%A8%D7%98%D7%A0%D7%99%D7%AA-%D7%94%D7%90%D7%9D-%D7%90%D7%A0%D7%99-%D7%91%D7%A8%D7%96%D7%9C-%D7%A2%D7%91%D7%A8%D7%99%D7%AA.pdf" TargetMode="External"/><Relationship Id="rId241" Type="http://schemas.openxmlformats.org/officeDocument/2006/relationships/hyperlink" Target="https://www.matar.tau.ac.il/?page_id=7319" TargetMode="External"/><Relationship Id="rId15" Type="http://schemas.openxmlformats.org/officeDocument/2006/relationships/diagramQuickStyle" Target="diagrams/quickStyle2.xml"/><Relationship Id="rId36" Type="http://schemas.openxmlformats.org/officeDocument/2006/relationships/hyperlink" Target="http://web.macam.ac.il/~jhurvitz/mismakh/mediniut-a.htm" TargetMode="External"/><Relationship Id="rId57" Type="http://schemas.openxmlformats.org/officeDocument/2006/relationships/hyperlink" Target="http://cms.education.gov.il/EducationCMS/Units/Tochniyot_Limudim/Briut/Odot/" TargetMode="External"/><Relationship Id="rId262" Type="http://schemas.openxmlformats.org/officeDocument/2006/relationships/hyperlink" Target="https://www.matar.tau.ac.il/wp-content/uploads/2015/10/%D7%9E%D7%90%D7%A8%D7%92%D7%9F-%D7%92%D7%A8%D7%A4%D7%99-%D7%94%D7%A1%D7%A7%D7%AA-%D7%9E%D7%A1%D7%A7%D7%A0%D7%95%D7%AA-%D7%93%D7%93%D7%95%D7%A7%D7%A6%D7%99%D7%94.pdf" TargetMode="External"/><Relationship Id="rId283" Type="http://schemas.openxmlformats.org/officeDocument/2006/relationships/hyperlink" Target="https://www.matar.tau.ac.il/wp-content/uploads/2017/06/%D7%95-%D7%A0%D7%99%D7%A1%D7%95%D7%99-%D7%94%D7%A9%D7%A8%D7%90%D7%94-%D7%90%D7%9C%D7%A7%D7%98%D7%A8%D7%95%D7%9E%D7%92%D7%A0%D7%98%D7%99%D7%AA.pdf" TargetMode="External"/><Relationship Id="rId318" Type="http://schemas.openxmlformats.org/officeDocument/2006/relationships/hyperlink" Target="https://www.matar.tau.ac.il/wp-content/uploads/2017/01/%D7%9E%D7%A9%D7%99%D7%9E%D7%AA-%D7%90%D7%95%D7%A8%D7%99%D7%99%D7%A0%D7%95%D7%AA-%D7%9B%D7%99%D7%AA%D7%94-%D7%95-%D7%99%D7%A2%D7%A8%D7%95%D7%AA-%D7%94%D7%92%D7%A9%D7%9D.pdf" TargetMode="External"/><Relationship Id="rId339" Type="http://schemas.openxmlformats.org/officeDocument/2006/relationships/hyperlink" Target="http://science.cet.ac.il/science/transportation/menu.asp" TargetMode="External"/><Relationship Id="rId78" Type="http://schemas.openxmlformats.org/officeDocument/2006/relationships/hyperlink" Target="http://cms.education.gov.il/EducationCMS/Units/Tochniyot_Limudim/Portal/Kishurim/Meidaanut.htm" TargetMode="External"/><Relationship Id="rId99" Type="http://schemas.openxmlformats.org/officeDocument/2006/relationships/hyperlink" Target="https://www.matar.tau.ac.il/wp-content/uploads/2015/02/%D7%97%D7%95%D7%A9%D7%99%D7%9D-%D7%91%D7%A4%D7%A2%D7%95%D7%9C%D7%94-%D7%9C%D7%9E%D7%95%D7%A8%D7%94.pdf" TargetMode="External"/><Relationship Id="rId101" Type="http://schemas.openxmlformats.org/officeDocument/2006/relationships/hyperlink" Target="https://www.matar.tau.ac.il/wp-content/uploads/2015/02/%D7%97%D7%95%D7%A9%D7%99%D7%9D-%D7%9C%D7%AA%D7%9C%D7%9E%D7%99%D7%93-%D7%A2%D7%A8%D7%91%D7%99%D7%AA-%D7%A1%D7%95%D7%A4%D7%99.pdf" TargetMode="External"/><Relationship Id="rId122" Type="http://schemas.openxmlformats.org/officeDocument/2006/relationships/hyperlink" Target="https://www.matar.tau.ac.il/wp-content/uploads/2015/02/%D7%97%D7%95%D7%9E%D7%A8%D7%99%D7%9D-%D7%91%D7%97%D7%A6%D7%A8-%D7%91%D7%99%D7%AA-%D7%94%D7%A1%D7%A4%D7%A8-%D7%9B%D7%99%D7%AA%D7%94-%D7%91.pdf" TargetMode="External"/><Relationship Id="rId143" Type="http://schemas.openxmlformats.org/officeDocument/2006/relationships/hyperlink" Target="https://www.matar.tau.ac.il/wp-content/uploads/2015/03/%D7%94%D7%95%D7%A8%D7%90%D7%94-%D7%A4%D7%A8%D7%98%D7%A0%D7%99%D7%AA-%D7%AA%D7%9E%D7%99%D7%A1%D7%95%D7%AA-%D7%9B%D7%99%D7%AA%D7%94-%D7%92.pdf" TargetMode="External"/><Relationship Id="rId164" Type="http://schemas.openxmlformats.org/officeDocument/2006/relationships/hyperlink" Target="https://www.matar.tau.ac.il/wp-content/uploads/2015/10/03-%D7%93%D7%92%D7%9D-%D7%94%D7%95%D7%A8%D7%90%D7%94-%D7%A8%D7%A6%D7%A3-%D7%95%D7%9E%D7%97%D7%96%D7%95%D7%A8%D7%99%D7%95%D7%AA-%D7%9E%D7%95%D7%A4%D7%A2%D7%99-%D7%99%D7%A8%D7%97-%D7%9B%D7%99%D7%AA%D7%94-%D7%92-%D7%92%D7%A8%D7%A1%D7%94-%D7%A2%D7%91%D7%A8%D7%99%D7%AA.pdf" TargetMode="External"/><Relationship Id="rId185" Type="http://schemas.openxmlformats.org/officeDocument/2006/relationships/hyperlink" Target="https://www.matar.tau.ac.il/wp-content/uploads/2015/03/%D7%90%D7%A0%D7%A8%D7%92%D7%99%D7%94-%D7%9E%D7%A9%D7%A4%D7%9B%D7%99%D7%9D.pdf" TargetMode="External"/><Relationship Id="rId350" Type="http://schemas.openxmlformats.org/officeDocument/2006/relationships/hyperlink" Target="https://www.youtube.com/watch?v=QA4cFCfoj7c" TargetMode="External"/><Relationship Id="rId371" Type="http://schemas.openxmlformats.org/officeDocument/2006/relationships/hyperlink" Target="http://science.cet.ac.il/science/transportation/transport4.asp" TargetMode="External"/><Relationship Id="rId9" Type="http://schemas.openxmlformats.org/officeDocument/2006/relationships/diagramLayout" Target="diagrams/layout1.xml"/><Relationship Id="rId210" Type="http://schemas.openxmlformats.org/officeDocument/2006/relationships/hyperlink" Target="https://www.matar.tau.ac.il/wp-content/uploads/2015/03/%D7%9E%D7%90%D7%95%D7%A4%D7%A0%D7%99-%D7%A1%D7%95%D7%A1-%D7%94%D7%A2%D7%A5-%D7%A2%D7%93-%D7%9C%D7%90%D7%95%D7%A4%D7%A0%D7%99-%D7%94%D7%9E%D7%99%D7%A8%D7%95%D7%A5.pdf" TargetMode="External"/><Relationship Id="rId26" Type="http://schemas.openxmlformats.org/officeDocument/2006/relationships/diagramColors" Target="diagrams/colors4.xml"/><Relationship Id="rId231" Type="http://schemas.openxmlformats.org/officeDocument/2006/relationships/hyperlink" Target="https://www.matar.tau.ac.il/wp-content/uploads/2015/10/06-%D7%93%D7%92%D7%9D-%D7%94%D7%95%D7%A8%D7%90%D7%94-%D7%9E%D7%A1%D7%A2-%D7%91%D7%9E%D7%A2%D7%A8%D7%9B%D7%AA-%D7%94%D7%A2%D7%99%D7%9B%D7%95%D7%9C-%D7%94%D7%A9%D7%9C%D7%9D-%D7%95%D7%97%D7%9C%D7%A7%D7%99%D7%95-%D7%92%D7%A8%D7%A1%D7%94-%D7%A2%D7%A8%D7%91%D7%99%D7%AA.pdf" TargetMode="External"/><Relationship Id="rId252" Type="http://schemas.openxmlformats.org/officeDocument/2006/relationships/hyperlink" Target="https://www.matar.tau.ac.il/wp-content/uploads/2015/04/%D7%94%D7%A9%D7%A4%D7%A2%D7%AA-%D7%94%D7%A9%D7%99%D7%9E%D7%95%D7%A9-%D7%91%D7%9E%D7%A4%D7%95%D7%97%D7%99-%D7%90%D7%95%D7%99%D7%A8-%D7%A2%D7%9C-%D7%94%D7%91%D7%A8%D7%99%D7%90%D7%95%D7%AA.pdf" TargetMode="External"/><Relationship Id="rId273" Type="http://schemas.openxmlformats.org/officeDocument/2006/relationships/hyperlink" Target="https://www.matar.tau.ac.il/wp-content/uploads/2015/11/04-%D7%9C%D7%AA%D7%9C%D7%9E%D7%99%D7%93-%D7%9E%D7%A9%D7%99%D7%9E%D7%94-%D7%AA%D7%9B%D7%A0%D7%95%D7%9F-%D7%95%D7%91%D7%A0%D7%99%D7%99%D7%AA-%D7%94%D7%9E%D7%95%D7%A6%D7%A8.pdf" TargetMode="External"/><Relationship Id="rId294" Type="http://schemas.openxmlformats.org/officeDocument/2006/relationships/hyperlink" Target="https://www.matar.tau.ac.il/wp-content/uploads/2015/10/01-%D7%93%D7%92%D7%9D-%D7%94%D7%95%D7%A8%D7%90%D7%94-%D7%94%D7%A2%D7%A8%D7%9B%D7%AA-%D7%9E%D7%99%D7%93%D7%A2-%D7%95%D7%94%D7%A6%D7%93%D7%A7%D7%AA%D7%95-%D7%98%D7%9C%D7%A4%D7%95%D7%A0%D7%99%D7%9D-%D7%A1%D7%9C%D7%95%D7%9C%D7%A8%D7%99%D7%99%D7%9D-%D7%9B%D7%99%D7%AA%D7%94-%D7%94-%D7%92%D7%A8%D7%A1%D7%94-%D7%A2%D7%91%D7%A8%D7%99%D7%AA.pdf" TargetMode="External"/><Relationship Id="rId308" Type="http://schemas.openxmlformats.org/officeDocument/2006/relationships/hyperlink" Target="https://www.matar.tau.ac.il/wp-content/uploads/2015/02/%D7%94%D7%9B%D7%95%D7%95%D7%A0%D7%94-%D7%A2%D7%A6%D7%9E%D7%99%D7%AA-%D7%91%D7%9C%D7%9E%D7%99%D7%93%D7%94.pdf" TargetMode="External"/><Relationship Id="rId329" Type="http://schemas.openxmlformats.org/officeDocument/2006/relationships/hyperlink" Target="https://www.matar.tau.ac.il/wp-content/uploads/2016/01/%D7%9C%D7%AA%D7%9C%D7%9E%D7%99%D7%93-%D7%A4%D7%A8%D7%95%D7%99%D7%A7%D7%98-%D7%98%D7%9B%D7%A0%D7%95%D7%9C%D7%95%D7%92%D7%99-%D7%A4%D7%97%D7%99%D7%AA-%D7%A9%D7%AA%D7%99%D7%94.pdf" TargetMode="External"/><Relationship Id="rId47" Type="http://schemas.openxmlformats.org/officeDocument/2006/relationships/hyperlink" Target="file:///C:\Users\thu3318\Downloads\:\web.macam.ac.il\~jhurvitz\mismakh\mediniut-a.htm" TargetMode="External"/><Relationship Id="rId68" Type="http://schemas.openxmlformats.org/officeDocument/2006/relationships/hyperlink" Target="http://infocenter.macam.ac.il/content/Queries/%D7%AA%D7%A7%D7%A9%D7%95%D7%91%20%D7%9E%D7%A2%D7%A8%D7%9B%D7%95%D7%AA%20%D7%97%D7%99%D7%A0%D7%95%D7%9A%20%D7%91%D7%A2%D7%95%D7%9C%D7%9D%202010A.pdf" TargetMode="External"/><Relationship Id="rId89" Type="http://schemas.openxmlformats.org/officeDocument/2006/relationships/diagramData" Target="diagrams/data8.xml"/><Relationship Id="rId112" Type="http://schemas.openxmlformats.org/officeDocument/2006/relationships/hyperlink" Target="https://www.matar.tau.ac.il/wp-content/uploads/2017/04/%D7%9C%D7%9E%D7%99%D7%93%D7%94-%D7%94%D7%AA%D7%A0%D7%A1%D7%95%D7%AA%D7%99%D7%AA-%D7%A0%D7%99%D7%A1%D7%95%D7%99-%D7%9B%D7%99%D7%AA%D7%94-%D7%90-%D7%A0%D7%91%D7%99%D7%98%D7%AA-%D7%96%D7%A8%D7%A2%D7%99%D7%9D-%D7%A2%D7%A8%D7%91%D7%99%D7%AA.pdf" TargetMode="External"/><Relationship Id="rId133" Type="http://schemas.openxmlformats.org/officeDocument/2006/relationships/hyperlink" Target="https://www.matar.tau.ac.il/wp-content/uploads/2017/04/%D7%98%D7%99%D7%95%D7%9C%D7%99%D7%9D-%D7%A7%D7%98%D7%A0%D7%99%D7%9D-%D7%9B%D7%99%D7%AA%D7%94-%D7%90-%D7%A7%D7%95%D7%A4%D7%A6%D7%99%D7%9D-%D7%9C%D7%A8%D7%90%D7%95%D7%AA-%D7%A0%D7%97%D7%9C%D7%99%D7%90%D7%9C%D7%99-%D7%A2%D7%A8%D7%91%D7%99%D7%AA.pdf" TargetMode="External"/><Relationship Id="rId154" Type="http://schemas.openxmlformats.org/officeDocument/2006/relationships/hyperlink" Target="https://www.matar.tau.ac.il/wp-content/uploads/2015/03/01-%D7%A4%D7%A8%D7%98%D7%A0%D7%99-%D7%92-%D7%A6%D7%9E%D7%97-%D7%90%D7%95-%D7%A4%D7%A8%D7%97.pdf" TargetMode="External"/><Relationship Id="rId175" Type="http://schemas.openxmlformats.org/officeDocument/2006/relationships/hyperlink" Target="https://www.matar.tau.ac.il/wp-content/uploads/2015/10/%D7%9E%D7%90%D7%A8%D7%92%D7%9F-%D7%92%D7%A8%D7%A4%D7%99-%D7%97%D7%A7%D7%A8-%D7%A0%D7%AA%D7%95%D7%A0%D7%99%D7%9D-%D7%A7%D7%A8%D7%99%D7%90%D7%AA-%D7%92%D7%A8%D7%A3-%D7%A2%D7%9E%D7%95%D7%93%D7%95%D7%AA.pdf" TargetMode="External"/><Relationship Id="rId340" Type="http://schemas.openxmlformats.org/officeDocument/2006/relationships/hyperlink" Target="http://davidson.weizmann.ac.il/online/maagarmada/life_sci/%D7%A0%D7%99%D7%9E%D7%99-%D7%94%D7%93%D7%9D-%D7%95%D7%AA%D7%A4%D7%A7%D7%99%D7%93%D7%9D-%D7%91%D7%97%D7%99%D7%9C%D7%95%D7%A3-%D7%97%D7%95%D7%9E%D7%A8%D7%99%D7%9D" TargetMode="External"/><Relationship Id="rId361" Type="http://schemas.openxmlformats.org/officeDocument/2006/relationships/hyperlink" Target="http://www.weizmann.ac.il/zemed/net_activities.php?cat=1747&amp;incat=1428&amp;article_id=4097&amp;act=forumPrint" TargetMode="External"/><Relationship Id="rId196" Type="http://schemas.openxmlformats.org/officeDocument/2006/relationships/hyperlink" Target="https://www.matar.tau.ac.il/?page_id=7384" TargetMode="External"/><Relationship Id="rId200" Type="http://schemas.openxmlformats.org/officeDocument/2006/relationships/hyperlink" Target="https://www.matar.tau.ac.il/wp-content/uploads/2015/03/%D7%90%D7%A0%D7%99-%D7%A2%D7%A3-%D7%94%D7%90%D7%9D-%D7%90%D7%A0%D7%99-%D7%A2%D7%95%D7%A3-%D7%A2%D7%A8%D7%91%D7%99%D7%AA.pdf" TargetMode="External"/><Relationship Id="rId382" Type="http://schemas.openxmlformats.org/officeDocument/2006/relationships/hyperlink" Target="http://science.cet.ac.il/science/genetics/menu.asp" TargetMode="External"/><Relationship Id="rId16" Type="http://schemas.openxmlformats.org/officeDocument/2006/relationships/diagramColors" Target="diagrams/colors2.xml"/><Relationship Id="rId221" Type="http://schemas.openxmlformats.org/officeDocument/2006/relationships/hyperlink" Target="https://www.matar.tau.ac.il/wp-content/uploads/2015/03/%D7%99%D7%97%D7%99%D7%93%D7%AA-%D7%94%D7%95%D7%A8%D7%90%D7%94-%D7%9C%D7%9E%D7%A1%D7%92%D7%A8%D7%AA-%D7%94%D7%A4%D7%A8%D7%98%D7%A0%D7%99%D7%AA-%D7%94%D7%90%D7%9D-%D7%90%D7%A0%D7%99-%D7%91%D7%A8%D7%96%D7%9C-%D7%A2%D7%A8%D7%91%D7%99%D7%AA.pdf" TargetMode="External"/><Relationship Id="rId242" Type="http://schemas.openxmlformats.org/officeDocument/2006/relationships/hyperlink" Target="https://www.matar.tau.ac.il/wp-content/uploads/2015/03/%D7%9E%D7%94%D7%9E%D7%99%D7%AA%D7%95%D7%A1-%D7%9C%D7%9E%D7%93%D7%A2-%D7%A6%D7%A0%D7%99%D7%9D-%D7%9E%D7%A9%D7%9E%D7%99%D7%9F-%D7%A4%D7%97%D7%95%D7%AA-%D7%9E%D7%9C%D7%97%D7%9D-%D7%94%D7%90%D7%9E%D7%A0%D7%9D-%D7%A2%D7%91%D7%A8%D7%99%D7%AA.pdf" TargetMode="External"/><Relationship Id="rId263" Type="http://schemas.openxmlformats.org/officeDocument/2006/relationships/hyperlink" Target="https://www.matar.tau.ac.il/wp-content/uploads/2015/10/%D7%9E%D7%90%D7%A8%D7%92%D7%9F-%D7%92%D7%A8%D7%A4%D7%99-%D7%94%D7%A1%D7%A7%D7%AA-%D7%9E%D7%A1%D7%A7%D7%A0%D7%95%D7%AA-%D7%90%D7%99%D7%A0%D7%93%D7%95%D7%A7%D7%A6%D7%99%D7%94.pdf" TargetMode="External"/><Relationship Id="rId284" Type="http://schemas.openxmlformats.org/officeDocument/2006/relationships/hyperlink" Target="https://www.matar.tau.ac.il/wp-content/uploads/2015/03/01-%D7%94%D7%95%D7%A8%D7%90%D7%94-%D7%A4%D7%A8%D7%98%D7%A0%D7%99%D7%AA-%D7%9E%D7%90%D7%99%D7%A8-%D7%9E%D7%95%D7%90%D7%A8-%D7%9B%D7%99%D7%AA%D7%94-%D7%95.pdf" TargetMode="External"/><Relationship Id="rId319" Type="http://schemas.openxmlformats.org/officeDocument/2006/relationships/hyperlink" Target="https://www.matar.tau.ac.il/wp-content/uploads/2015/04/%D7%90%D7%A4%D7%A7%D7%98-%D7%97%D7%9E%D7%9E%D7%94-%D7%94%D7%A2%D7%A9%D7%A8%D7%94.pdf" TargetMode="External"/><Relationship Id="rId37" Type="http://schemas.openxmlformats.org/officeDocument/2006/relationships/hyperlink" Target="http://seniorsecondary.tki.org.nz/Science" TargetMode="External"/><Relationship Id="rId58" Type="http://schemas.openxmlformats.org/officeDocument/2006/relationships/hyperlink" Target="http://meyda.education.gov.il/files/Mazkirut_Pedagogit/MadaTechnologya/yesodi/hitnasuyot1862017.pdf" TargetMode="External"/><Relationship Id="rId79" Type="http://schemas.openxmlformats.org/officeDocument/2006/relationships/diagramData" Target="diagrams/data6.xml"/><Relationship Id="rId102" Type="http://schemas.openxmlformats.org/officeDocument/2006/relationships/hyperlink" Target="https://www.matar.tau.ac.il/wp-content/uploads/2015/10/01-%D7%93%D7%92%D7%9D-%D7%94%D7%95%D7%A8%D7%90%D7%94-%D7%9E%D7%94-%D7%93%D7%95%D7%9E%D7%94-%D7%95%D7%9E%D7%94-%D7%A9%D7%95%D7%A0%D7%94-%D7%9B%D7%99%D7%AA%D7%94-%D7%90.pdf" TargetMode="External"/><Relationship Id="rId123" Type="http://schemas.openxmlformats.org/officeDocument/2006/relationships/hyperlink" Target="https://www.matar.tau.ac.il/wp-content/uploads/2016/11/%D7%9B%D7%99%D7%AA%D7%94-%D7%91-%D7%A0%D7%99%D7%A1%D7%95%D7%99-%D7%91%D7%94%D7%93%D7%92%D7%9E%D7%94-%D7%9E%D7%A6%D7%91%D7%99-%D7%A6%D7%91%D7%99%D7%A8%D7%94-%D7%9C%D7%9E%D7%95%D7%A8%D7%94.pdf" TargetMode="External"/><Relationship Id="rId144" Type="http://schemas.openxmlformats.org/officeDocument/2006/relationships/hyperlink" Target="https://www.matar.tau.ac.il/wp-content/uploads/2015/03/02-%D7%A4%D7%A8%D7%98%D7%A0%D7%99-%D7%92-%D7%9C%D7%90%D7%9F-%D7%A0%D7%A2%D7%9C%D7%9D-%D7%94%D7%9E%D7%9C%D7%97.pdf" TargetMode="External"/><Relationship Id="rId330" Type="http://schemas.openxmlformats.org/officeDocument/2006/relationships/hyperlink" Target="https://www.matar.tau.ac.il/wp-content/uploads/2016/01/%D7%9C%D7%9E%D7%95%D7%A8%D7%94-%D7%A4%D7%A8%D7%95%D7%99%D7%A7%D7%98-%D7%98%D7%9B%D7%A0%D7%95%D7%9C%D7%95%D7%92%D7%99-%D7%9E%D7%A1%D7%99%D7%91%D7%94-%D7%9E%D7%A0%D7%99%D7%99%D7%A8.pdf" TargetMode="External"/><Relationship Id="rId90" Type="http://schemas.openxmlformats.org/officeDocument/2006/relationships/diagramLayout" Target="diagrams/layout8.xml"/><Relationship Id="rId165" Type="http://schemas.openxmlformats.org/officeDocument/2006/relationships/hyperlink" Target="https://www.matar.tau.ac.il/wp-content/uploads/2015/10/04-%D7%93%D7%92%D7%9D-%D7%94%D7%95%D7%A8%D7%90%D7%94-%D7%A8%D7%A6%D7%A3-%D7%95%D7%9E%D7%97%D7%96%D7%95%D7%A8%D7%99%D7%95%D7%AA-%D7%9E%D7%95%D7%A4%D7%A2%D7%99-%D7%99%D7%A8%D7%97-%D7%9B%D7%99%D7%AA%D7%94-%D7%92-%D7%92%D7%A8%D7%A1%D7%94-%D7%A2%D7%A8%D7%91%D7%99%D7%AA.pdf" TargetMode="External"/><Relationship Id="rId186" Type="http://schemas.openxmlformats.org/officeDocument/2006/relationships/hyperlink" Target="https://www.matar.tau.ac.il/wp-content/uploads/2015/03/%D7%97%D7%99%D7%93%D7%AA-%D7%94%D7%95%D7%A8%D7%90%D7%94-%D7%9C%D7%9E%D7%A1%D7%92%D7%A8%D7%AA-%D7%94%D7%A4%D7%A8%D7%98%D7%A0%D7%99%D7%AA-%D7%94%D7%90%D7%9D-%D7%90%D7%A0%D7%99-%D7%99%D7%A6%D7%95%D7%A8-%D7%97%D7%99-%D7%A2%D7%91%D7%A8%D7%99%D7%AA.pdf" TargetMode="External"/><Relationship Id="rId351" Type="http://schemas.openxmlformats.org/officeDocument/2006/relationships/hyperlink" Target="http://www.cas.org/" TargetMode="External"/><Relationship Id="rId372" Type="http://schemas.openxmlformats.org/officeDocument/2006/relationships/hyperlink" Target="http://science.cet.ac.il/science/genetics/gene6.asp" TargetMode="External"/><Relationship Id="rId211" Type="http://schemas.openxmlformats.org/officeDocument/2006/relationships/hyperlink" Target="https://www.matar.tau.ac.il/wp-content/uploads/2016/11/%D7%9E%D7%90%D7%95%D7%A4%D7%A0%D7%99-%D7%A1%D7%95%D7%A1-%D7%94%D7%A2%D7%A5-%D7%A2%D7%93-%D7%90%D7%95%D7%A4%D7%A0%D7%99-%D7%9E%D7%A8%D7%95%D7%A5-%D7%A2%D7%A8%D7%91%D7%99%D7%AA.pdf" TargetMode="External"/><Relationship Id="rId232" Type="http://schemas.openxmlformats.org/officeDocument/2006/relationships/hyperlink" Target="https://www.matar.tau.ac.il/wp-content/uploads/2015/10/%D7%9E%D7%90%D7%A8%D7%92%D7%9F-%D7%92%D7%A8%D7%A4%D7%99-%D7%94%D7%A9%D7%9C%D7%9D-%D7%95%D7%97%D7%9C%D7%A7%D7%99%D7%95.pdf" TargetMode="External"/><Relationship Id="rId253" Type="http://schemas.openxmlformats.org/officeDocument/2006/relationships/hyperlink" Target="https://www.matar.tau.ac.il/wp-content/uploads/2015/04/%D7%94%D7%A9%D7%A4%D7%A2%D7%AA-%D7%94%D7%A9%D7%99%D7%9E%D7%95%D7%A9-%D7%91%D7%9E%D7%A4%D7%95%D7%97%D7%99%D7%9D-%D7%A2%D7%A8%D7%91%D7%99%D7%AA-.pdf" TargetMode="External"/><Relationship Id="rId274" Type="http://schemas.openxmlformats.org/officeDocument/2006/relationships/hyperlink" Target="https://www.matar.tau.ac.il/wp-content/uploads/2016/11/%D7%9B%D7%99%D7%AA%D7%94-%D7%94-%D7%A2%D7%99%D7%91%D7%95%D7%93-%D7%97%D7%95%D7%9E%D7%A8%D7%99%D7%9D-%D7%9C%D7%9E%D7%95%D7%A8%D7%94-%D7%95%D7%9C%D7%AA%D7%9C%D7%9E%D7%99%D7%93.pdf" TargetMode="External"/><Relationship Id="rId295" Type="http://schemas.openxmlformats.org/officeDocument/2006/relationships/hyperlink" Target="https://www.matar.tau.ac.il/wp-content/uploads/2017/06/%D7%95-%D7%AA%D7%A6%D7%A4%D7%99%D7%AA-%D7%9E%D7%91%D7%A0%D7%94-%D7%94%D7%A2%D7%99%D7%9F.pdf" TargetMode="External"/><Relationship Id="rId309" Type="http://schemas.openxmlformats.org/officeDocument/2006/relationships/hyperlink" Target="https://www.matar.tau.ac.il/wp-content/uploads/2015/03/03-%D7%94%D7%95%D7%A8%D7%90%D7%94-%D7%A4%D7%A8%D7%98%D7%A0%D7%99%D7%AA-%D7%99%D7%97%D7%A1%D7%99-%D7%92%D7%95%D7%9E%D7%9C%D7%99%D7%9F-%D7%9B%D7%99%D7%AA%D7%94-%D7%95.pdf" TargetMode="External"/><Relationship Id="rId27" Type="http://schemas.microsoft.com/office/2007/relationships/diagramDrawing" Target="diagrams/drawing4.xml"/><Relationship Id="rId48" Type="http://schemas.openxmlformats.org/officeDocument/2006/relationships/hyperlink" Target="http://www.matar.ac.il/eureka/newspaper30/docs/05.pdf" TargetMode="External"/><Relationship Id="rId69" Type="http://schemas.openxmlformats.org/officeDocument/2006/relationships/hyperlink" Target="http://cms.education.gov.il/EducationCMS/Units/Tochniyot_Limudim/Portal/Kishurim/Chashiva.htm" TargetMode="External"/><Relationship Id="rId113" Type="http://schemas.openxmlformats.org/officeDocument/2006/relationships/hyperlink" Target="https://www.matar.tau.ac.il/wp-content/uploads/2016/11/%D7%9B%D7%99%D7%AA%D7%94-%D7%90-%D7%AA%D7%A6%D7%A4%D7%99%D7%AA-%D7%97%D7%99%D7%9C%D7%96%D7%95%D7%9F-%D7%9C%D7%9E%D7%95%D7%A8%D7%94.pdf" TargetMode="External"/><Relationship Id="rId134" Type="http://schemas.openxmlformats.org/officeDocument/2006/relationships/hyperlink" Target="https://www.matar.tau.ac.il/wp-content/uploads/2016/11/%D7%9B%D7%99%D7%AA%D7%94-%D7%91-%D7%93%D7%92%D7%9D-%D7%A9%D7%9F-%D7%9C%D7%9E%D7%95%D7%A8%D7%94.pdf" TargetMode="External"/><Relationship Id="rId320" Type="http://schemas.openxmlformats.org/officeDocument/2006/relationships/hyperlink" Target="https://www.matar.tau.ac.il/wp-content/uploads/2015/04/%D7%90%D7%A4%D7%A7%D7%98-%D7%94%D7%97%D7%9E%D7%9E%D7%94-%D7%92%D7%A8%D7%A1%D7%94-%D7%A2%D7%A8%D7%91%D7%99%D7%AA.pdf" TargetMode="External"/><Relationship Id="rId80" Type="http://schemas.openxmlformats.org/officeDocument/2006/relationships/diagramLayout" Target="diagrams/layout6.xml"/><Relationship Id="rId155" Type="http://schemas.openxmlformats.org/officeDocument/2006/relationships/hyperlink" Target="https://www.matar.tau.ac.il/wp-content/uploads/2015/02/%D7%A7%D7%95%D7%A4%D7%A6%D7%99%D7%9D-%D7%9C%D7%A8%D7%90%D7%95%D7%AA-%D7%A2%D7%9C%D7%99%D7%9D-%D7%9C%D7%90%D7%AA%D7%A8.pdf" TargetMode="External"/><Relationship Id="rId176" Type="http://schemas.openxmlformats.org/officeDocument/2006/relationships/hyperlink" Target="https://www.matar.tau.ac.il/wp-content/uploads/2015/03/%D7%94%D7%90%D7%9D-%D7%94%D7%90%D7%95%D7%99%D7%A8-%D7%94%D7%95%D7%90-%D7%94%D7%95%D7%90-%D7%9C%D7%90-%D7%9B%D7%9C%D7%95%D7%9D-%D7%A2%D7%91%D7%A8%D7%99%D7%AA.pdf" TargetMode="External"/><Relationship Id="rId197" Type="http://schemas.openxmlformats.org/officeDocument/2006/relationships/hyperlink" Target="https://www.matar.tau.ac.il/?page_id=7384" TargetMode="External"/><Relationship Id="rId341" Type="http://schemas.openxmlformats.org/officeDocument/2006/relationships/hyperlink" Target="http://www.mada.org.il/activities/athome/health/temperature" TargetMode="External"/><Relationship Id="rId362" Type="http://schemas.openxmlformats.org/officeDocument/2006/relationships/hyperlink" Target="http://www.visembryo.com/baby/index.html" TargetMode="External"/><Relationship Id="rId383" Type="http://schemas.openxmlformats.org/officeDocument/2006/relationships/hyperlink" Target="http://meyda.education.gov.il/files/Tochniyot_Limudim/OryanutMada/TzmachimMeshuNIM.pdf" TargetMode="External"/><Relationship Id="rId201" Type="http://schemas.openxmlformats.org/officeDocument/2006/relationships/hyperlink" Target="https://www.matar.tau.ac.il/wp-content/uploads/2015/02/%D7%9E%D7%92%D7%95%D7%95%D7%9F-%D7%91%D7%99%D7%A6%D7%95%D7%A2%D7%99-%D7%94%D7%91%D7%A0%D7%94.pdf" TargetMode="External"/><Relationship Id="rId222" Type="http://schemas.openxmlformats.org/officeDocument/2006/relationships/hyperlink" Target="https://www.matar.tau.ac.il/wp-content/uploads/2015/03/%D7%A4%D7%A2%D7%99%D7%9C%D7%95%D7%AA-%D7%91%D7%A0%D7%95%D7%A9%D7%90-%D7%9E%D7%AA%D7%9B%D7%95%D7%AA-%D7%A2%D7%91%D7%A8%D7%99%D7%AA.doc" TargetMode="External"/><Relationship Id="rId243" Type="http://schemas.openxmlformats.org/officeDocument/2006/relationships/hyperlink" Target="https://www.matar.tau.ac.il/wp-content/uploads/2017/02/%D7%A6%D7%A0%D7%99%D7%9D-%D7%9E%D7%A9%D7%9E%D7%99%D7%9F-%D7%99%D7%95%D7%AA%D7%A8-%D7%9E%D7%9C%D7%97%D7%9D-%D7%9B%D7%99%D7%AA%D7%94-%D7%94-%D7%A2%D7%A8%D7%91%D7%99%D7%AA.pdf" TargetMode="External"/><Relationship Id="rId264" Type="http://schemas.openxmlformats.org/officeDocument/2006/relationships/hyperlink" Target="https://www.matar.tau.ac.il/wp-content/uploads/2015/04/%D7%AA%D7%97%D7%A0%D7%95%D7%AA-%D7%97%D7%9C%D7%9C.pdf" TargetMode="External"/><Relationship Id="rId285" Type="http://schemas.openxmlformats.org/officeDocument/2006/relationships/hyperlink" Target="https://www.matar.tau.ac.il/wp-content/uploads/2015/03/04-%D7%A4%D7%A8%D7%98%D7%A0%D7%99-%D7%9B%D7%99%D7%AA%D7%94-%D7%95-%D7%9E%D7%90%D7%99%D7%A8-%D7%9E%D7%95%D7%90%D7%A8.pdf" TargetMode="External"/><Relationship Id="rId17" Type="http://schemas.microsoft.com/office/2007/relationships/diagramDrawing" Target="diagrams/drawing2.xml"/><Relationship Id="rId38" Type="http://schemas.openxmlformats.org/officeDocument/2006/relationships/hyperlink" Target="http://www.matar.ac.il/eureka/newspaper33/docs/03.pdf" TargetMode="External"/><Relationship Id="rId59" Type="http://schemas.openxmlformats.org/officeDocument/2006/relationships/hyperlink" Target="http://meyda.education.gov.il/files/Mazkirut_Pedagogit/MadaTechnologya/hatab/Hitnasuyothatab.pdf" TargetMode="External"/><Relationship Id="rId103" Type="http://schemas.openxmlformats.org/officeDocument/2006/relationships/hyperlink" Target="https://www.matar.tau.ac.il/wp-content/uploads/2015/10/%D7%9E%D7%90%D7%A8%D7%92%D7%9F-%D7%92%D7%A8%D7%A4%D7%99-%D7%94%D7%A9%D7%95%D7%95%D7%90%D7%94-%D7%95%D7%9E%D7%99%D7%95%D7%9F-%D7%9B%D7%99%D7%AA%D7%94-%D7%90-%D7%91.pdf" TargetMode="External"/><Relationship Id="rId124" Type="http://schemas.openxmlformats.org/officeDocument/2006/relationships/hyperlink" Target="https://www.matar.tau.ac.il/wp-content/uploads/2016/11/%D7%9B%D7%99%D7%AA%D7%94-%D7%91-%D7%A0%D7%99%D7%A1%D7%95%D7%99-%D7%91%D7%94%D7%93%D7%92%D7%9E%D7%94-%D7%9E%D7%A6%D7%91%D7%99-%D7%A6%D7%91%D7%99%D7%A8%D7%94-%D7%9C%D7%AA%D7%9C%D7%9E%D7%99%D7%93.pdf" TargetMode="External"/><Relationship Id="rId310" Type="http://schemas.openxmlformats.org/officeDocument/2006/relationships/hyperlink" Target="https://www.matar.tau.ac.il/wp-content/uploads/2015/03/%D7%94%D7%A8%D7%A0%D7%95%D7%92-%D7%94%D7%A9%D7%99%D7%98%D7%99%D7%9D-%D7%A2%D7%A8%D7%91%D7%99%D7%AA.pdf" TargetMode="External"/><Relationship Id="rId70" Type="http://schemas.openxmlformats.org/officeDocument/2006/relationships/hyperlink" Target="http://cms.education.gov.il/EducationCMS/Units/Tochniyot_Limudim/Portal/Kishurim/Chashiva.htm" TargetMode="External"/><Relationship Id="rId91" Type="http://schemas.openxmlformats.org/officeDocument/2006/relationships/diagramQuickStyle" Target="diagrams/quickStyle8.xml"/><Relationship Id="rId145" Type="http://schemas.openxmlformats.org/officeDocument/2006/relationships/hyperlink" Target="https://www.matar.tau.ac.il/wp-content/uploads/2017/06/%D7%92-%D7%A0%D7%99%D7%A1%D7%95%D7%99-%D7%94%D7%A4%D7%A8%D7%93%D7%AA-%D7%97%D7%95%D7%9E%D7%A8%D7%99%D7%9D.pdf" TargetMode="External"/><Relationship Id="rId166" Type="http://schemas.openxmlformats.org/officeDocument/2006/relationships/hyperlink" Target="https://www.matar.tau.ac.il/wp-content/uploads/2016/11/%D7%9B%D7%99%D7%AA%D7%94-%D7%92-%D7%9E%D7%91%D7%93%D7%99%D7%9D-%D7%9C%D7%9E%D7%95%D7%A6%D7%A8%D7%99%D7%9D-%D7%9C%D7%9E%D7%95%D7%A8%D7%94.pdf" TargetMode="External"/><Relationship Id="rId187" Type="http://schemas.openxmlformats.org/officeDocument/2006/relationships/hyperlink" Target="https://www.matar.tau.ac.il/wp-content/uploads/2015/03/%D7%94%D7%90%D7%9D-%D7%90%D7%A0%D7%99-%D7%99%D7%A6%D7%95%D7%A8-%D7%97%D7%99-%D7%A2%D7%A8%D7%91%D7%99%D7%AA.pdf" TargetMode="External"/><Relationship Id="rId331" Type="http://schemas.openxmlformats.org/officeDocument/2006/relationships/hyperlink" Target="https://www.matar.tau.ac.il/wp-content/uploads/2016/01/%D7%9C%D7%AA%D7%9C%D7%9E%D7%99%D7%93-%D7%A4%D7%A8%D7%95%D7%99%D7%A7%D7%98-%D7%98%D7%9B%D7%A0%D7%95%D7%9C%D7%95%D7%92%D7%99-%D7%9E%D7%A1%D7%99%D7%91%D7%94-%D7%9E%D7%A0%D7%99%D7%99%D7%A8.pdf" TargetMode="External"/><Relationship Id="rId352" Type="http://schemas.openxmlformats.org/officeDocument/2006/relationships/hyperlink" Target="http://biui.org.il/science/default.asp?id=658" TargetMode="External"/><Relationship Id="rId373" Type="http://schemas.openxmlformats.org/officeDocument/2006/relationships/hyperlink" Target="http://www.weizmann.ac.il/zemed/net_activities.php?cat=1747&amp;incat=1428&amp;article_id=1103&amp;act=forumPrint" TargetMode="External"/><Relationship Id="rId1" Type="http://schemas.openxmlformats.org/officeDocument/2006/relationships/customXml" Target="../customXml/item1.xml"/><Relationship Id="rId212" Type="http://schemas.openxmlformats.org/officeDocument/2006/relationships/hyperlink" Target="https://www.matar.tau.ac.il/wp-content/uploads/2016/11/%D7%9B%D7%99%D7%AA%D7%94-%D7%93-%D7%92%D7%99%D7%A0%D7%94-%D7%9E%D7%96%D7%9E%D7%99%D7%A0%D7%94-%D7%9C%D7%9E%D7%95%D7%A8%D7%94.pdf" TargetMode="External"/><Relationship Id="rId233" Type="http://schemas.openxmlformats.org/officeDocument/2006/relationships/hyperlink" Target="https://www.matar.tau.ac.il/wp-content/uploads/2015/11/%D7%93%D7%92%D7%9D-%D7%94%D7%95%D7%A8%D7%90%D7%94-%D7%97%D7%96%D7%A8%D7%95%D7%AA-%D7%91%D7%A0%D7%99%D7%A1%D7%95%D7%99-%D7%A7%D7%A6%D7%91-%D7%A0%D7%A9%D7%99%D7%9E%D7%94-%D7%9B%D7%99%D7%AA%D7%94-%D7%94.pdf" TargetMode="External"/><Relationship Id="rId254" Type="http://schemas.openxmlformats.org/officeDocument/2006/relationships/hyperlink" Target="https://www.matar.tau.ac.il/?page_id=7319" TargetMode="External"/><Relationship Id="rId28" Type="http://schemas.openxmlformats.org/officeDocument/2006/relationships/diagramData" Target="diagrams/data5.xml"/><Relationship Id="rId49" Type="http://schemas.openxmlformats.org/officeDocument/2006/relationships/hyperlink" Target="http://www.matar.ac.il/eureka/newspaper30/docs/10.pdf" TargetMode="External"/><Relationship Id="rId114" Type="http://schemas.openxmlformats.org/officeDocument/2006/relationships/hyperlink" Target="https://www.matar.tau.ac.il/wp-content/uploads/2016/11/%D7%9B%D7%99%D7%AA%D7%94-%D7%90-%D7%AA%D7%A6%D7%A4%D7%99%D7%AA-%D7%97%D7%99%D7%9C%D7%96%D7%95%D7%9F-%D7%9C%D7%AA%D7%9C%D7%9E%D7%99%D7%93.pdf" TargetMode="External"/><Relationship Id="rId275" Type="http://schemas.openxmlformats.org/officeDocument/2006/relationships/hyperlink" Target="https://www.matar.tau.ac.il/wp-content/uploads/2016/01/%D7%9C%D7%9E%D7%95%D7%A8%D7%94-%D7%A4%D7%A8%D7%95%D7%99%D7%A7%D7%98-%D7%98%D7%9B%D7%A0%D7%95%D7%9C%D7%95%D7%92%D7%99-%D7%A4%D7%97%D7%99%D7%AA-%D7%A9%D7%AA%D7%99%D7%99%D7%94.pdf" TargetMode="External"/><Relationship Id="rId296" Type="http://schemas.openxmlformats.org/officeDocument/2006/relationships/hyperlink" Target="https://www.matar.tau.ac.il/wp-content/uploads/2017/06/%D7%95-%D7%9C%D7%9E%D7%99%D7%93%D7%94-%D7%9E%D7%93%D7%92%D7%9E%D7%99%D7%9D-%D7%9E%D7%91%D7%A0%D7%94-%D7%94%D7%A2%D7%99%D7%9F.pdf" TargetMode="External"/><Relationship Id="rId300" Type="http://schemas.openxmlformats.org/officeDocument/2006/relationships/hyperlink" Target="https://www.matar.tau.ac.il/wp-content/uploads/2015/04/%D7%A8%D7%A2%D7%A9-%D7%AA%D7%97%D7%91%D7%95%D7%A8%D7%94-%D7%91%D7%A2%D7%99%D7%A8-%D7%A2%D7%A8%D7%91%D7%99%D7%AA.pdf" TargetMode="External"/><Relationship Id="rId60" Type="http://schemas.openxmlformats.org/officeDocument/2006/relationships/hyperlink" Target="http://cms.education.gov.il/EducationCMS/Units/MadaTech/Takanot/TifulBakara/Etztaysudut_maabadot.htm" TargetMode="External"/><Relationship Id="rId81" Type="http://schemas.openxmlformats.org/officeDocument/2006/relationships/diagramQuickStyle" Target="diagrams/quickStyle6.xml"/><Relationship Id="rId135" Type="http://schemas.openxmlformats.org/officeDocument/2006/relationships/hyperlink" Target="https://www.matar.tau.ac.il/wp-content/uploads/2016/11/%D7%9B%D7%99%D7%AA%D7%94-%D7%91-%D7%93%D7%92%D7%9D-%D7%A9%D7%9F-%D7%9C%D7%AA%D7%9C%D7%9E%D7%99%D7%93.pdf" TargetMode="External"/><Relationship Id="rId156" Type="http://schemas.openxmlformats.org/officeDocument/2006/relationships/hyperlink" Target="https://www.matar.tau.ac.il/wp-content/uploads/2017/06/%D7%92-%D7%AA%D7%A6%D7%A4%D7%99%D7%AA-%D7%94%D7%A4%D7%A6%D7%AA-%D7%A4%D7%99%D7%A8%D7%95%D7%AA-%D7%95%D7%96%D7%A8%D7%A2%D7%99%D7%9D.pdf" TargetMode="External"/><Relationship Id="rId177" Type="http://schemas.openxmlformats.org/officeDocument/2006/relationships/hyperlink" Target="https://www.matar.tau.ac.il/wp-content/uploads/2015/03/%D7%94%D7%90%D7%9D-%D7%94%D7%90%D7%95%D7%99%D7%A8-%D7%94%D7%95%D7%90-%D7%94%D7%95%D7%90-%D7%9C%D7%90-%D7%9B%D7%9C%D7%95%D7%9D-%D7%A2%D7%A8%D7%91%D7%99%D7%AA.pdf" TargetMode="External"/><Relationship Id="rId198" Type="http://schemas.openxmlformats.org/officeDocument/2006/relationships/hyperlink" Target="https://www.matar.tau.ac.il/?page_id=6632" TargetMode="External"/><Relationship Id="rId321" Type="http://schemas.openxmlformats.org/officeDocument/2006/relationships/hyperlink" Target="https://www.matar.tau.ac.il/wp-content/uploads/2016/11/05-%D7%90%D7%95%D7%91%D7%93%D7%9F-%D7%9E%D7%96%D7%95%D7%9F-%D7%9B%D7%99%D7%AA%D7%94-%D7%95-%D7%9C%D7%9E%D7%95%D7%A8%D7%94-%D7%95%D7%9C%D7%AA%D7%9C%D7%9E%D7%99%D7%93.pdf" TargetMode="External"/><Relationship Id="rId342" Type="http://schemas.openxmlformats.org/officeDocument/2006/relationships/hyperlink" Target="http://science.cet.ac.il/science/transportation/menu.asp" TargetMode="External"/><Relationship Id="rId363" Type="http://schemas.openxmlformats.org/officeDocument/2006/relationships/hyperlink" Target="http://chickscope.beckman.uiuc.edu/explo" TargetMode="External"/><Relationship Id="rId384" Type="http://schemas.openxmlformats.org/officeDocument/2006/relationships/hyperlink" Target="http://www.youtube.com/watch?v=1o4ODWMZq5U" TargetMode="External"/><Relationship Id="rId202" Type="http://schemas.openxmlformats.org/officeDocument/2006/relationships/hyperlink" Target="https://www.matar.tau.ac.il/wp-content/uploads/2015/03/%D7%A4%D7%A2%D7%99%D7%9C%D7%95%D7%AA-%D7%91%D7%A0%D7%95%D7%A9%D7%90-%D7%91%D7%A2%D7%9C%D7%99-%D7%97%D7%99%D7%99%D7%9D-%D7%9B%D7%99%D7%AA%D7%94-%D7%93-%D7%9C%D7%A9%D7%A2%D7%94-%D7%94%D7%A4%D7%A8%D7%98%D7%A0%D7%99%D7%AA-%D7%A2%D7%91%D7%A8%D7%99%D7%AA.doc" TargetMode="External"/><Relationship Id="rId223" Type="http://schemas.openxmlformats.org/officeDocument/2006/relationships/hyperlink" Target="https://www.matar.tau.ac.il/wp-content/uploads/2015/03/%D7%A4%D7%A2%D7%99%D7%9C%D7%95%D7%AA-%D7%91%D7%A0%D7%95%D7%A9%D7%90-%D7%9E%D7%AA%D7%9B%D7%95%D7%AA-%D7%A2%D7%A8%D7%91%D7%99%D7%AA.doc" TargetMode="External"/><Relationship Id="rId244" Type="http://schemas.openxmlformats.org/officeDocument/2006/relationships/hyperlink" Target="https://www.matar.tau.ac.il/wp-content/uploads/2015/03/%D7%93%D7%92%D7%A0%D7%99-%D7%91%D7%95%D7%A7%D7%A8-%D7%91%D7%A8%D7%99%D7%90-%D7%90%D7%95-%D7%9C%D7%90-%D7%91%D7%A8%D7%99%D7%90.pdf" TargetMode="External"/><Relationship Id="rId18" Type="http://schemas.openxmlformats.org/officeDocument/2006/relationships/diagramData" Target="diagrams/data3.xml"/><Relationship Id="rId39" Type="http://schemas.openxmlformats.org/officeDocument/2006/relationships/hyperlink" Target="http://www.matar.ac.il/eureka/newspaper19/docs/understanding-science.pdf" TargetMode="External"/><Relationship Id="rId265" Type="http://schemas.openxmlformats.org/officeDocument/2006/relationships/hyperlink" Target="https://www.matar.tau.ac.il/wp-content/uploads/2015/04/%D7%AA%D7%97%D7%A0%D7%95%D7%AA-%D7%97%D7%9C%D7%9C-%D7%A2%D7%A8%D7%91%D7%99%D7%AA.pdf" TargetMode="External"/><Relationship Id="rId286" Type="http://schemas.openxmlformats.org/officeDocument/2006/relationships/hyperlink" Target="https://www.matar.tau.ac.il/wp-content/uploads/2015/02/%D7%93%D7%92%D7%9D-%D7%94%D7%95%D7%A8%D7%90%D7%94-%D7%97%D7%99%D7%99%D7%A9%D7%A0%D7%99-%D7%90%D7%95%D7%A8-%D7%95%D7%98%D7%9E%D7%A4%D7%A8%D7%98%D7%95%D7%A8%D7%94.pdf" TargetMode="External"/><Relationship Id="rId50" Type="http://schemas.openxmlformats.org/officeDocument/2006/relationships/hyperlink" Target="http://cms.education.gov.il/EducationCMS/Units/MadaTech/ICTInEducation/Odot/HazonVerazional.htm" TargetMode="External"/><Relationship Id="rId104" Type="http://schemas.openxmlformats.org/officeDocument/2006/relationships/hyperlink" Target="https://www.matar.tau.ac.il/wp-content/uploads/2015/10/01-%D7%93%D7%92%D7%9D-%D7%94%D7%95%D7%A8%D7%90%D7%94-%D7%9B%D7%9E%D7%94-%D7%97%D7%9D-%D7%9B%D7%9E%D7%94-%D7%A7%D7%A8-%D7%9B%D7%99%D7%AA%D7%94-%D7%90.pdf" TargetMode="External"/><Relationship Id="rId125" Type="http://schemas.openxmlformats.org/officeDocument/2006/relationships/hyperlink" Target="https://www.matar.tau.ac.il/wp-content/uploads/2017/04/%D7%9C%D7%9E%D7%99%D7%93%D7%94-%D7%94%D7%AA%D7%A0%D7%A1%D7%95%D7%AA%D7%99%D7%AA-%D7%9B%D7%99%D7%AA%D7%94-%D7%91-%D7%9E%D7%A6%D7%91%D7%99-%D7%A6%D7%91%D7%99%D7%A8%D7%94-%D7%A2%D7%A8%D7%91%D7%99%D7%AA.pdf" TargetMode="External"/><Relationship Id="rId146" Type="http://schemas.openxmlformats.org/officeDocument/2006/relationships/hyperlink" Target="https://www.matar.tau.ac.il/wp-content/uploads/2015/10/01-%D7%93%D7%92%D7%9D-%D7%94%D7%95%D7%A8%D7%90%D7%94-%D7%91%D7%95%D7%A0%D7%99%D7%9D-%D7%98%D7%99%D7%A2%D7%95%D7%9F-%D7%A4%D7%A9%D7%95%D7%98-%D7%9B%D7%99%D7%AA%D7%94-%D7%92-%D7%92%D7%A8%D7%A1%D7%94-%D7%A2%D7%91%D7%A8%D7%99%D7%AA-1.pdf" TargetMode="External"/><Relationship Id="rId167" Type="http://schemas.openxmlformats.org/officeDocument/2006/relationships/hyperlink" Target="https://www.matar.tau.ac.il/wp-content/uploads/2016/11/%D7%9B%D7%99%D7%AA%D7%94-%D7%92-%D7%9E%D7%91%D7%93%D7%99%D7%9D-%D7%9C%D7%9E%D7%95%D7%A6%D7%A8%D7%99%D7%9D-%D7%9C%D7%AA%D7%9C%D7%9E%D7%99%D7%93.pdf" TargetMode="External"/><Relationship Id="rId188" Type="http://schemas.openxmlformats.org/officeDocument/2006/relationships/hyperlink" Target="https://www.matar.tau.ac.il/wp-content/uploads/2015/03/%D7%90%D7%9C-%D7%AA%D7%95%D7%9A-%D7%94%D7%92%D7%95%D7%A3-%D7%9E%D7%94-%D7%99%D7%A9-%D7%A9%D7%9D-%D7%91%D7%A4%D7%A0%D7%99%D7%9D-%D7%A2%D7%91%D7%A8%D7%99%D7%AA.pdf" TargetMode="External"/><Relationship Id="rId311" Type="http://schemas.openxmlformats.org/officeDocument/2006/relationships/hyperlink" Target="https://www.matar.tau.ac.il/wp-content/uploads/2017/01/%D7%9E%D7%A9%D7%99%D7%9E%D7%AA-%D7%90%D7%95%D7%A8%D7%99%D7%99%D7%A0%D7%95%D7%AA-%D7%9B%D7%99%D7%AA%D7%94-%D7%95-%D7%9E%D7%99%D7%99%D7%A0%D7%94-%D7%9E%D7%99%D7%9F-%D7%A4%D7%95%D7%9C%D7%A9.pdf" TargetMode="External"/><Relationship Id="rId332" Type="http://schemas.openxmlformats.org/officeDocument/2006/relationships/hyperlink" Target="https://www.matar.tau.ac.il/wp-content/uploads/2016/11/%D7%95-%D7%91%D7%99%D7%95%D7%9E%D7%99%D7%9E%D7%99%D7%A7%D7%A8%D7%99-%D7%A2%D7%9B%D7%91%D7%99%D7%A9-%D7%9C%D7%9E%D7%95%D7%A8%D7%94.pdf" TargetMode="External"/><Relationship Id="rId353" Type="http://schemas.openxmlformats.org/officeDocument/2006/relationships/hyperlink" Target="https://www.youtube.com/watch?v=q6eIqNpdvlw&amp;feature=related" TargetMode="External"/><Relationship Id="rId374" Type="http://schemas.openxmlformats.org/officeDocument/2006/relationships/hyperlink" Target="http://www.accessexcellence.org/RC/VL/GG/comparative.php" TargetMode="External"/><Relationship Id="rId71" Type="http://schemas.openxmlformats.org/officeDocument/2006/relationships/hyperlink" Target="http://sites.education.gov.il/cloud/home/tikshuv/Documents/ICILS%20hebrew.pdf" TargetMode="External"/><Relationship Id="rId92" Type="http://schemas.openxmlformats.org/officeDocument/2006/relationships/diagramColors" Target="diagrams/colors8.xml"/><Relationship Id="rId213" Type="http://schemas.openxmlformats.org/officeDocument/2006/relationships/hyperlink" Target="https://www.matar.tau.ac.il/wp-content/uploads/2016/11/%D7%9B%D7%99%D7%AA%D7%94-%D7%93-%D7%92%D7%99%D7%A0%D7%94-%D7%9E%D7%96%D7%9E%D7%99%D7%A0%D7%94-%D7%9C%D7%AA%D7%9C%D7%9E%D7%99%D7%93.pdf" TargetMode="External"/><Relationship Id="rId234" Type="http://schemas.openxmlformats.org/officeDocument/2006/relationships/hyperlink" Target="https://www.matar.tau.ac.il/wp-content/uploads/2015/11/%D7%93%D7%92%D7%9D-%D7%94%D7%95%D7%A8%D7%90%D7%94-%D7%97%D7%96%D7%A8%D7%95%D7%AA-%D7%91%D7%A0%D7%99%D7%A1%D7%95%D7%99-%D7%A7%D7%A6%D7%91-%D7%A0%D7%A9%D7%99%D7%9E%D7%94-%D7%9B%D7%99%D7%AA%D7%94-%D7%94-%D7%92%D7%A8%D7%A1%D7%94-%D7%A2%D7%A8%D7%91%D7%99%D7%AA.pdf" TargetMode="External"/><Relationship Id="rId2" Type="http://schemas.openxmlformats.org/officeDocument/2006/relationships/numbering" Target="numbering.xml"/><Relationship Id="rId29" Type="http://schemas.openxmlformats.org/officeDocument/2006/relationships/diagramLayout" Target="diagrams/layout5.xml"/><Relationship Id="rId255" Type="http://schemas.openxmlformats.org/officeDocument/2006/relationships/hyperlink" Target="https://www.matar.tau.ac.il/wp-content/uploads/2015/02/%D7%9C%D7%9E%D7%99%D7%93%D7%94-%D7%97%D7%95%D7%A5-%D7%9B%D7%99%D7%AA%D7%AA%D7%99%D7%AA-%D7%A1%D7%9C%D7%A2%D7%99%D7%9D-%D7%91%D7%A4%D7%90%D7%A8%D7%A7-%D7%94%D7%A6%D7%99%D7%91%D7%95%D7%A8%D7%99.pdf" TargetMode="External"/><Relationship Id="rId276" Type="http://schemas.openxmlformats.org/officeDocument/2006/relationships/hyperlink" Target="https://www.matar.tau.ac.il/wp-content/uploads/2016/01/%D7%9C%D7%AA%D7%9C%D7%9E%D7%99%D7%93-%D7%A4%D7%A8%D7%95%D7%99%D7%A7%D7%98-%D7%98%D7%9B%D7%A0%D7%95%D7%9C%D7%95%D7%92%D7%99-%D7%A4%D7%97%D7%99%D7%AA-%D7%A9%D7%AA%D7%99%D7%94.pdf" TargetMode="External"/><Relationship Id="rId297" Type="http://schemas.openxmlformats.org/officeDocument/2006/relationships/hyperlink" Target="https://www.matar.tau.ac.il/wp-content/uploads/2015/02/%D7%93%D7%92%D7%9D-%D7%94%D7%95%D7%A8%D7%90%D7%94-%D7%97%D7%99%D7%99%D7%A9%D7%9F-%D7%93%D7%95%D7%A4%D7%A7-%D7%9C%D7%91-%D7%9E%D7%95%D7%A0%D7%92%D7%A9A.pdf" TargetMode="External"/><Relationship Id="rId40" Type="http://schemas.openxmlformats.org/officeDocument/2006/relationships/hyperlink" Target="http://www.matar.ac.il/eureka/newspaper19/docs/understanding-science.pdf" TargetMode="External"/><Relationship Id="rId115" Type="http://schemas.openxmlformats.org/officeDocument/2006/relationships/hyperlink" Target="https://www.matar.tau.ac.il/wp-content/uploads/2017/04/%D7%9C%D7%9E%D7%99%D7%93%D7%94-%D7%94%D7%AA%D7%A0%D7%A1%D7%95%D7%AA%D7%99%D7%AA-%D7%9B%D7%99%D7%AA%D7%94-%D7%90-%D7%AA%D7%A6%D7%A4%D7%99%D7%AA-%D7%97%D7%99%D7%9C%D7%96%D7%95%D7%9F-%D7%A2%D7%A8%D7%91%D7%99%D7%AA.pdf" TargetMode="External"/><Relationship Id="rId136" Type="http://schemas.openxmlformats.org/officeDocument/2006/relationships/hyperlink" Target="https://www.matar.tau.ac.il/wp-content/uploads/2017/04/%D7%9C%D7%9E%D7%99%D7%93%D7%94-%D7%94%D7%AA%D7%A0%D7%A1%D7%95%D7%AA%D7%99%D7%AA-%D7%9B%D7%99%D7%AA%D7%94-%D7%91-%D7%93%D7%92%D7%9D-%D7%94%D7%A9%D7%9F-%D7%A2%D7%A8%D7%91%D7%99%D7%AA.pdf" TargetMode="External"/><Relationship Id="rId157" Type="http://schemas.openxmlformats.org/officeDocument/2006/relationships/hyperlink" Target="https://www.matar.tau.ac.il/?page_id=6632" TargetMode="External"/><Relationship Id="rId178" Type="http://schemas.openxmlformats.org/officeDocument/2006/relationships/hyperlink" Target="https://www.matar.tau.ac.il/wp-content/uploads/2015/03/%D7%9E%D7%95%D7%93%D7%93%D7%99%D7%9D-%D7%98%D7%9E%D7%A4%D7%A8%D7%98%D7%95%D7%A8%D7%94.pdf" TargetMode="External"/><Relationship Id="rId301" Type="http://schemas.openxmlformats.org/officeDocument/2006/relationships/hyperlink" Target="https://www.matar.tau.ac.il/wp-content/uploads/2015/02/%D7%93%D7%92%D7%9D-%D7%94%D7%95%D7%A8%D7%90%D7%94-%D7%97%D7%99%D7%99%D7%A9%D7%9F-%D7%93%D7%95%D7%A4%D7%A7-%D7%9C%D7%91-%D7%9E%D7%95%D7%A0%D7%92%D7%A9A.pdf" TargetMode="External"/><Relationship Id="rId322" Type="http://schemas.openxmlformats.org/officeDocument/2006/relationships/hyperlink" Target="https://www.matar.tau.ac.il/wp-content/uploads/2016/11/%D7%9C%D7%9E%D7%95%D7%A8%D7%94-%D7%9E%D7%A9%D7%99%D7%9E%D7%94-%D7%94%D7%92%D7%93%D7%A8%D7%AA-%D7%94%D7%91%D7%A2%D7%99%D7%94-%D7%93%D7%A8%D7%99%D7%A9%D7%95%D7%AA-%D7%95%D7%90%D7%99%D7%9C%D7%95%D7%A6%D7%99%D7%9D.pdf" TargetMode="External"/><Relationship Id="rId343" Type="http://schemas.openxmlformats.org/officeDocument/2006/relationships/hyperlink" Target="http://campusteva.tau.ac.il/campus/?cmd=knowledge.1474" TargetMode="External"/><Relationship Id="rId364" Type="http://schemas.openxmlformats.org/officeDocument/2006/relationships/hyperlink" Target="http://www.ted.com/talks/alexander_tsiaras_conception_to_birth_visualized?language=he" TargetMode="External"/><Relationship Id="rId61" Type="http://schemas.openxmlformats.org/officeDocument/2006/relationships/hyperlink" Target="http://cms.education.gov.il/educationcms/units/madatech/takanot/tifulbakara/etztaysudut_maabadot.htm" TargetMode="External"/><Relationship Id="rId82" Type="http://schemas.openxmlformats.org/officeDocument/2006/relationships/diagramColors" Target="diagrams/colors6.xml"/><Relationship Id="rId199" Type="http://schemas.openxmlformats.org/officeDocument/2006/relationships/hyperlink" Target="https://www.matar.tau.ac.il/wp-content/uploads/2015/03/%D7%99%D7%97%D7%99%D7%93%D7%AA-%D7%94%D7%95%D7%A8%D7%90%D7%94-%D7%9C%D7%9E%D7%A1%D7%92%D7%A8%D7%AA-%D7%94%D7%A9%D7%A2%D7%94-%D7%94%D7%A4%D7%A8%D7%98%D7%A0%D7%99%D7%AA-%D7%90%D7%A0%D7%99-%D7%A2%D7%A3-%D7%94%D7%90%D7%9D-%D7%90%D7%A0%D7%99-%D7%A2%D7%95%D7%A3-%D7%A2%D7%91%D7%A8%D7%99%D7%AA.pdf" TargetMode="External"/><Relationship Id="rId203" Type="http://schemas.openxmlformats.org/officeDocument/2006/relationships/hyperlink" Target="https://www.matar.tau.ac.il/wp-content/uploads/2015/03/%D7%A4%D7%A2%D7%99%D7%9C%D7%95%D7%AA-%D7%91%D7%A0%D7%95%D7%A9%D7%90-%D7%91%D7%A2%D7%9C%D7%99-%D7%97%D7%99%D7%99%D7%9D-%D7%9B%D7%99%D7%AA%D7%94-%D7%93-%D7%9C%D7%A9%D7%A2%D7%94-%D7%94%D7%A4%D7%A8%D7%98%D7%A0%D7%99%D7%AA-%D7%A2%D7%A8%D7%91%D7%99%D7%AA.doc" TargetMode="External"/><Relationship Id="rId385" Type="http://schemas.openxmlformats.org/officeDocument/2006/relationships/fontTable" Target="fontTable.xml"/><Relationship Id="rId19" Type="http://schemas.openxmlformats.org/officeDocument/2006/relationships/diagramLayout" Target="diagrams/layout3.xml"/><Relationship Id="rId224" Type="http://schemas.openxmlformats.org/officeDocument/2006/relationships/hyperlink" Target="https://www.matar.tau.ac.il/wp-content/uploads/2015/03/%D7%9E%D7%A9%D7%AA%D7%9E%D7%A9%D7%99%D7%9D-%D7%91%D7%9E%D7%AA%D7%9B%D7%95%D7%AA.pdf" TargetMode="External"/><Relationship Id="rId245" Type="http://schemas.openxmlformats.org/officeDocument/2006/relationships/hyperlink" Target="https://www.matar.tau.ac.il/wp-content/uploads/2016/11/%D7%93%D7%92%D7%A0%D7%99-%D7%91%D7%95%D7%A7%D7%A8-%D7%A2%D7%A8%D7%91%D7%99%D7%AA.pdf" TargetMode="External"/><Relationship Id="rId266" Type="http://schemas.openxmlformats.org/officeDocument/2006/relationships/hyperlink" Target="https://www.matar.tau.ac.il/wp-content/uploads/2015/05/%D7%A1%D7%93%D7%A8%D7%AA-%D7%9C%D7%9E%D7%99%D7%93%D7%94-%D7%97%D7%95%D7%A5-%D7%9B%D7%99%D7%AA%D7%AA%D7%99%D7%AA-%D7%9E%D7%95%D7%96%D7%99%D7%90%D7%95%D7%9F-%D7%AA%D7%A8%D7%91%D7%95%D7%AA-%D7%97%D7%95%D7%9E%D7%A8%D7%99%D7%AA-%D7%A1%D7%95%D7%A4%D7%99.pdf" TargetMode="External"/><Relationship Id="rId287" Type="http://schemas.openxmlformats.org/officeDocument/2006/relationships/hyperlink" Target="https://www.matar.tau.ac.il/wp-content/uploads/2015/02/%D7%93%D7%92%D7%9D-%D7%94%D7%95%D7%A8%D7%90%D7%94-%D7%94%D7%AA%D7%A9%D7%9E%D7%A2-%D7%A7%D7%95%D7%9C%D7%99-%D7%9E%D7%95%D7%A0%D7%92%D7%A9.pdf" TargetMode="External"/><Relationship Id="rId30" Type="http://schemas.openxmlformats.org/officeDocument/2006/relationships/diagramQuickStyle" Target="diagrams/quickStyle5.xml"/><Relationship Id="rId105" Type="http://schemas.openxmlformats.org/officeDocument/2006/relationships/hyperlink" Target="https://www.matar.tau.ac.il/wp-content/uploads/2015/10/02-%D7%93%D7%92%D7%9D-%D7%94%D7%95%D7%A8%D7%90%D7%94-%D7%9B%D7%9E%D7%94-%D7%A7%D7%A8-%D7%95%D7%9B%D7%9E%D7%94-%D7%97%D7%9D-%D7%9B%D7%99%D7%AA%D7%94-%D7%90-%D7%92%D7%A8%D7%A1%D7%94-%D7%A2%D7%A8%D7%91%D7%99%D7%AA.pdf" TargetMode="External"/><Relationship Id="rId126" Type="http://schemas.openxmlformats.org/officeDocument/2006/relationships/hyperlink" Target="https://www.matar.tau.ac.il/wp-content/uploads/2015/10/01-%D7%93%D7%92%D7%9D-%D7%94%D7%95%D7%A8%D7%90%D7%94-%D7%A1%D7%99%D7%91%D7%94-%D7%AA%D7%95%D7%A6%D7%90%D7%94-%D7%9E%D7%A6%D7%91%D7%99-%D7%A6%D7%91%D7%99%D7%A8%D7%94-%D7%9B%D7%99%D7%AA%D7%94-%D7%91-%D7%92%D7%A8%D7%A1%D7%94-%D7%A2%D7%91%D7%A8%D7%99%D7%AA.pdf" TargetMode="External"/><Relationship Id="rId147" Type="http://schemas.openxmlformats.org/officeDocument/2006/relationships/hyperlink" Target="https://www.matar.tau.ac.il/wp-content/uploads/2015/10/%D7%9E%D7%90%D7%A8%D7%92%D7%9F-%D7%92%D7%A8%D7%A4%D7%99-%D7%A0%D7%99%D7%A1%D7%95%D7%97-%D7%98%D7%99%D7%A2%D7%95%D7%9F-%D7%A4%D7%A9%D7%95%D7%98.pdf" TargetMode="External"/><Relationship Id="rId168" Type="http://schemas.openxmlformats.org/officeDocument/2006/relationships/hyperlink" Target="https://www.matar.tau.ac.il/wp-content/uploads/2016/11/%D7%9B%D7%99%D7%AA%D7%94-%D7%92-%D7%9E%D7%A1%D7%9B%D7%94-%D7%A2%D7%9C-%D7%9E%D7%A7%D7%9C-%D7%9C%D7%9E%D7%95%D7%A8%D7%94.pdf" TargetMode="External"/><Relationship Id="rId312" Type="http://schemas.openxmlformats.org/officeDocument/2006/relationships/hyperlink" Target="https://www.matar.tau.ac.il/wp-content/uploads/2015/04/%D7%A2%D7%A6%D7%99%D7%9D-%D7%91%D7%A2%D7%99%D7%A8.pdf" TargetMode="External"/><Relationship Id="rId333" Type="http://schemas.openxmlformats.org/officeDocument/2006/relationships/hyperlink" Target="https://www.matar.tau.ac.il/wp-content/uploads/2016/11/%D7%95-%D7%91%D7%99%D7%95%D7%9E%D7%99%D7%9E%D7%99%D7%A7%D7%A8%D7%99-%D7%A2%D7%9B%D7%91%D7%99%D7%A9-%D7%9C%D7%AA%D7%9C%D7%9E%D7%99%D7%93.pdf" TargetMode="External"/><Relationship Id="rId354" Type="http://schemas.openxmlformats.org/officeDocument/2006/relationships/hyperlink" Target="http://www.youtube.com/watch?v=5RJLvQXce4A" TargetMode="External"/><Relationship Id="rId51" Type="http://schemas.openxmlformats.org/officeDocument/2006/relationships/hyperlink" Target="http://education.academy.ac.il/Admin/Data/Publications/Disciplinary_Literacy_Final_Report.pdf" TargetMode="External"/><Relationship Id="rId72" Type="http://schemas.openxmlformats.org/officeDocument/2006/relationships/hyperlink" Target="http://www.migration.uni-jena.de/project4/index.php" TargetMode="External"/><Relationship Id="rId93" Type="http://schemas.microsoft.com/office/2007/relationships/diagramDrawing" Target="diagrams/drawing8.xml"/><Relationship Id="rId189" Type="http://schemas.openxmlformats.org/officeDocument/2006/relationships/hyperlink" Target="https://www.matar.tau.ac.il/wp-content/uploads/2017/06/%D7%93-%D7%9C%D7%9E%D7%99%D7%93%D7%94-%D7%9E%D7%93%D7%92%D7%9E%D7%99%D7%9D-%D7%9E%D7%A4%D7%A8%D7%A7%D7%99%D7%9D.pdf" TargetMode="External"/><Relationship Id="rId375" Type="http://schemas.openxmlformats.org/officeDocument/2006/relationships/hyperlink" Target="http://science.cet.ac.il/science/genetics/gene1.asp" TargetMode="External"/><Relationship Id="rId3" Type="http://schemas.openxmlformats.org/officeDocument/2006/relationships/styles" Target="styles.xml"/><Relationship Id="rId214" Type="http://schemas.openxmlformats.org/officeDocument/2006/relationships/hyperlink" Target="https://www.matar.tau.ac.il/wp-content/uploads/2016/11/%D7%9B%D7%99%D7%AA%D7%94-%D7%93-%D7%9E%D7%A4%D7%92%D7%A9%D7%99%D7%9D-%D7%A2%D7%9D-%D7%90%D7%95%D7%A4%D7%A0%D7%99%D7%9D-%D7%9C%D7%9E%D7%95%D7%A8%D7%94-%D7%95%D7%9C%D7%AA%D7%9C%D7%9E%D7%99%D7%93.pdf" TargetMode="External"/><Relationship Id="rId235" Type="http://schemas.openxmlformats.org/officeDocument/2006/relationships/hyperlink" Target="https://www.matar.tau.ac.il/wp-content/uploads/2015/03/%D7%A1%D7%99%D7%A4%D7%95%D7%A8%D7%95-%D7%A9%D7%9C-%D7%9E%D7%97%D7%A7%D7%A8-%D7%A2%D7%9C-%D7%A7%D7%A6%D7%91-%D7%94%D7%A0%D7%A9%D7%99%D7%9E%D7%94.pdf" TargetMode="External"/><Relationship Id="rId256" Type="http://schemas.openxmlformats.org/officeDocument/2006/relationships/hyperlink" Target="https://www.matar.tau.ac.il/wp-content/uploads/2015/10/07-%D7%93%D7%92%D7%9D-%D7%94%D7%95%D7%A8%D7%90%D7%94-%D7%A7%D7%A8%D7%A7%D7%A2%D7%95%D7%AA-%D7%A1%D7%91%D7%99%D7%91-%D7%9B%D7%99%D7%AA%D7%94-%D7%94-%D7%92%D7%A8%D7%A1%D7%94-%D7%A2%D7%91%D7%A8%D7%99%D7%AA.pdf" TargetMode="External"/><Relationship Id="rId277" Type="http://schemas.openxmlformats.org/officeDocument/2006/relationships/hyperlink" Target="https://www.matar.tau.ac.il/wp-content/uploads/2016/01/%D7%9C%D7%9E%D7%95%D7%A8%D7%94-%D7%A4%D7%A8%D7%95%D7%99%D7%A7%D7%98-%D7%98%D7%9B%D7%A0%D7%95%D7%9C%D7%95%D7%92%D7%99-%D7%9E%D7%A1%D7%99%D7%91%D7%94-%D7%9E%D7%A0%D7%99%D7%99%D7%A8.pdf" TargetMode="External"/><Relationship Id="rId298" Type="http://schemas.openxmlformats.org/officeDocument/2006/relationships/hyperlink" Target="https://www.matar.tau.ac.il/wp-content/uploads/2015/02/%D7%9E%D7%91%D7%A0%D7%94-%D7%94%D7%9C%D7%91N.pdf" TargetMode="External"/><Relationship Id="rId116" Type="http://schemas.openxmlformats.org/officeDocument/2006/relationships/hyperlink" Target="https://www.matar.tau.ac.il/wp-content/uploads/2016/11/%D7%9B%D7%99%D7%AA%D7%94-%D7%90-%D7%AA%D7%A6%D7%A4%D7%99%D7%AA-%D7%9E%D7%A9%D7%A7%D7%A4%D7%AA-%D7%9E%D7%92%D7%93%D7%9C%D7%AA-%D7%9C%D7%9E%D7%95%D7%A8%D7%94.pdf" TargetMode="External"/><Relationship Id="rId137" Type="http://schemas.openxmlformats.org/officeDocument/2006/relationships/hyperlink" Target="https://www.matar.tau.ac.il/wp-content/uploads/2015/02/%D7%A6%D7%99%D7%A4%D7%A8%D7%99%D7%9D-%D7%91%D7%97%D7%A6%D7%A8-%D7%91%D7%99%D7%AA-%D7%94%D7%A1%D7%A4%D7%A8-%D7%9B%D7%99%D7%AA%D7%94-%D7%91.pdf" TargetMode="External"/><Relationship Id="rId158" Type="http://schemas.openxmlformats.org/officeDocument/2006/relationships/hyperlink" Target="https://www.matar.tau.ac.il/?page_id=7384" TargetMode="External"/><Relationship Id="rId302" Type="http://schemas.openxmlformats.org/officeDocument/2006/relationships/hyperlink" Target="https://www.matar.tau.ac.il/?page_id=7384" TargetMode="External"/><Relationship Id="rId323" Type="http://schemas.openxmlformats.org/officeDocument/2006/relationships/hyperlink" Target="https://www.matar.tau.ac.il/wp-content/uploads/2016/11/%D7%9C%D7%AA%D7%9C%D7%9E%D7%99%D7%93-%D7%9E%D7%A9%D7%99%D7%9E%D7%94-%D7%94%D7%92%D7%93%D7%A8%D7%AA-%D7%94%D7%91%D7%A2%D7%99%D7%94-%D7%93%D7%A8%D7%99%D7%A9%D7%95%D7%AA-%D7%95%D7%90%D7%99%D7%9C%D7%95%D7%A6%D7%99%D7%9D.pdf" TargetMode="External"/><Relationship Id="rId344" Type="http://schemas.openxmlformats.org/officeDocument/2006/relationships/hyperlink" Target="http://designhe.ort.org.il/" TargetMode="External"/><Relationship Id="rId20" Type="http://schemas.openxmlformats.org/officeDocument/2006/relationships/diagramQuickStyle" Target="diagrams/quickStyle3.xml"/><Relationship Id="rId41" Type="http://schemas.openxmlformats.org/officeDocument/2006/relationships/hyperlink" Target="http://www.nap.edu/openbook.php?record_id=13165" TargetMode="External"/><Relationship Id="rId62" Type="http://schemas.openxmlformats.org/officeDocument/2006/relationships/hyperlink" Target="http://cms.education.gov.il/EducationCMS/Units/Mazkirut_Pedagogit/MadaTechnologya/betihutt/" TargetMode="External"/><Relationship Id="rId83" Type="http://schemas.microsoft.com/office/2007/relationships/diagramDrawing" Target="diagrams/drawing6.xml"/><Relationship Id="rId179" Type="http://schemas.openxmlformats.org/officeDocument/2006/relationships/hyperlink" Target="https://www.matar.tau.ac.il/wp-content/uploads/2015/02/%D7%93%D7%92%D7%9D-%D7%94%D7%95%D7%A8%D7%90%D7%94-%D7%97%D7%99%D7%99%D7%A9%D7%9F-%D7%98%D7%9E%D7%A4%D7%A8%D7%98%D7%95%D7%A8%D7%94A.pdf" TargetMode="External"/><Relationship Id="rId365" Type="http://schemas.openxmlformats.org/officeDocument/2006/relationships/hyperlink" Target="http://www.wildflowers.co.il/hebrew/plantsIndex.asp" TargetMode="External"/><Relationship Id="rId386" Type="http://schemas.openxmlformats.org/officeDocument/2006/relationships/theme" Target="theme/theme1.xml"/><Relationship Id="rId190" Type="http://schemas.openxmlformats.org/officeDocument/2006/relationships/hyperlink" Target="https://www.matar.tau.ac.il/?page_id=7319" TargetMode="External"/><Relationship Id="rId204" Type="http://schemas.openxmlformats.org/officeDocument/2006/relationships/hyperlink" Target="https://www.matar.tau.ac.il/wp-content/uploads/2015/10/01-%D7%93%D7%92%D7%9D-%D7%94%D7%95%D7%A8%D7%90%D7%94-%D7%A9%D7%90%D7%99%D7%9C%D7%AA-%D7%A9%D7%90%D7%9C%D7%95%D7%AA-%D7%91%D7%A2%D7%9C-%D7%94%D7%97%D7%99%D7%99%D7%9D-%D7%A9%D7%9C%D7%A0%D7%95-%D7%9B%D7%99%D7%AA%D7%94-%D7%94-%D7%92%D7%A8%D7%A1%D7%94-%D7%A2%D7%91%D7%A8%D7%99%D7%AA.pdf" TargetMode="External"/><Relationship Id="rId225" Type="http://schemas.openxmlformats.org/officeDocument/2006/relationships/hyperlink" Target="https://www.matar.tau.ac.il/wp-content/uploads/2016/11/%D7%9E%D7%A9%D7%AA%D7%9E%D7%A9%D7%99%D7%9D-%D7%91%D7%9E%D7%AA%D7%9B%D7%95%D7%AA-%D7%A2%D7%A8%D7%91%D7%99%D7%AA.pdf" TargetMode="External"/><Relationship Id="rId246" Type="http://schemas.openxmlformats.org/officeDocument/2006/relationships/hyperlink" Target="https://www.matar.tau.ac.il/wp-content/uploads/2015/04/%D7%A6%D7%A8%D7%9B%D7%99-%D7%A7%D7%99%D7%95%D7%9D-%D7%A9%D7%9C-%D7%99%D7%A6%D7%95%D7%A8%D7%99%D7%9D-%D7%97%D7%99%D7%99%D7%9D-%D7%A2%D7%99%D7%91%D7%95%D7%93-%D7%9E%D7%96%D7%95%D7%9F.pdf" TargetMode="External"/><Relationship Id="rId267" Type="http://schemas.openxmlformats.org/officeDocument/2006/relationships/hyperlink" Target="https://www.matar.tau.ac.il/?page_id=6601" TargetMode="External"/><Relationship Id="rId288" Type="http://schemas.openxmlformats.org/officeDocument/2006/relationships/hyperlink" Target="https://www.matar.tau.ac.il/wp-content/uploads/2015/10/01-%D7%93%D7%92%D7%9D-%D7%94%D7%95%D7%A8%D7%90%D7%94-%D7%94%D7%A2%D7%9C%D7%90%D7%AA-%D7%94%D7%A9%D7%A2%D7%A8%D7%95%D7%AA-%D7%A1%D7%95%D7%93%D7%9D-%D7%A9%D7%9C-%D7%94%D7%A2%D7%98%D7%9C%D7%A4%D7%99%D7%9D-%D7%9B%D7%99%D7%AA%D7%94-%D7%95-%D7%92%D7%A8%D7%A1%D7%94-%D7%A2%D7%91%D7%A8%D7%99%D7%AA.pdf" TargetMode="External"/><Relationship Id="rId106" Type="http://schemas.openxmlformats.org/officeDocument/2006/relationships/hyperlink" Target="https://www.matar.tau.ac.il/wp-content/uploads/2015/10/%D7%9E%D7%90%D7%A8%D7%92%D7%9F-%D7%92%D7%A8%D7%A4%D7%99-%D7%94%D7%A1%D7%A7%D7%AA-%D7%9E%D7%A1%D7%A7%D7%A0%D7%95%D7%AA-%D7%9B%D7%99%D7%AA%D7%94-%D7%90-%D7%91.pdf" TargetMode="External"/><Relationship Id="rId127" Type="http://schemas.openxmlformats.org/officeDocument/2006/relationships/hyperlink" Target="https://www.matar.tau.ac.il/wp-content/uploads/2015/10/02-%D7%93%D7%92%D7%9D-%D7%94%D7%95%D7%A8%D7%90%D7%94-%D7%A1%D7%99%D7%91%D7%94-%D7%AA%D7%95%D7%A6%D7%90%D7%94-%D7%9E%D7%A6%D7%91%D7%99-%D7%A6%D7%91%D7%99%D7%A8%D7%94-%D7%9B%D7%99%D7%AA%D7%94-%D7%91-%D7%92%D7%A8%D7%A1%D7%94-%D7%A2%D7%A8%D7%91%D7%99%D7%AA.pdf" TargetMode="External"/><Relationship Id="rId313" Type="http://schemas.openxmlformats.org/officeDocument/2006/relationships/hyperlink" Target="https://www.matar.tau.ac.il/wp-content/uploads/2015/04/%D7%A2%D7%A6%D7%99%D7%9D-%D7%91%D7%A2%D7%99%D7%A8-%D7%A2%D7%A8%D7%91%D7%99%D7%AA.pdf" TargetMode="External"/><Relationship Id="rId10" Type="http://schemas.openxmlformats.org/officeDocument/2006/relationships/diagramQuickStyle" Target="diagrams/quickStyle1.xml"/><Relationship Id="rId31" Type="http://schemas.openxmlformats.org/officeDocument/2006/relationships/diagramColors" Target="diagrams/colors5.xml"/><Relationship Id="rId52" Type="http://schemas.openxmlformats.org/officeDocument/2006/relationships/hyperlink" Target="http://cms.education.gov.il/EducationCMS/UNITS/tochniyot_limudim/Chinuch_Leshoni" TargetMode="External"/><Relationship Id="rId73" Type="http://schemas.openxmlformats.org/officeDocument/2006/relationships/hyperlink" Target="http://changingminds.org/explanations/values/schwartz_inventory.htm" TargetMode="External"/><Relationship Id="rId94" Type="http://schemas.openxmlformats.org/officeDocument/2006/relationships/diagramData" Target="diagrams/data9.xml"/><Relationship Id="rId148" Type="http://schemas.openxmlformats.org/officeDocument/2006/relationships/hyperlink" Target="https://www.matar.tau.ac.il/wp-content/uploads/2017/06/%D7%92-%D7%A0%D7%99%D7%A1%D7%95%D7%99-%D7%91%D7%94%D7%93%D7%92%D7%9E%D7%94-%D7%94%D7%AA%D7%A0%D7%90%D7%99%D7%9D-%D7%94%D7%93%D7%A8%D7%95%D7%A9%D7%99%D7%9D-%D7%9C%D7%91%D7%A2%D7%99%D7%A8%D7%94.pdf" TargetMode="External"/><Relationship Id="rId169" Type="http://schemas.openxmlformats.org/officeDocument/2006/relationships/hyperlink" Target="https://www.matar.tau.ac.il/wp-content/uploads/2017/01/%D7%9B%D7%99%D7%AA%D7%94-%D7%92-%D7%9E%D7%A1%D7%9B%D7%94-%D7%A2%D7%9C-%D7%9E%D7%A7%D7%9C-%D7%9C%D7%AA%D7%9C%D7%9E%D7%99%D7%93.pdf" TargetMode="External"/><Relationship Id="rId334" Type="http://schemas.openxmlformats.org/officeDocument/2006/relationships/hyperlink" Target="https://www.matar.tau.ac.il/wp-content/uploads/2016/11/%D7%9B%D7%99%D7%AA%D7%94-%D7%95-%D7%A7%D7%95%D7%A6%D7%A5-%D7%99%D7%A8%D7%A7%D7%95%D7%AA-%D7%9C%D7%9E%D7%95%D7%A8%D7%94-%D7%95%D7%9C%D7%AA%D7%9C%D7%9E%D7%99%D7%93.pdf" TargetMode="External"/><Relationship Id="rId355" Type="http://schemas.openxmlformats.org/officeDocument/2006/relationships/hyperlink" Target="http://ofek.cet.ac.il/units/he/science/unit46/act1.aspx?nUnit=46&amp;sSubjectKey=science" TargetMode="External"/><Relationship Id="rId376" Type="http://schemas.openxmlformats.org/officeDocument/2006/relationships/hyperlink" Target="http://science.cet.ac.il/science/genetics/gene2.asp" TargetMode="External"/><Relationship Id="rId4" Type="http://schemas.openxmlformats.org/officeDocument/2006/relationships/settings" Target="settings.xml"/><Relationship Id="rId180" Type="http://schemas.openxmlformats.org/officeDocument/2006/relationships/hyperlink" Target="https://www.matar.tau.ac.il/wp-content/uploads/2015/02/%D7%A9%D7%99%D7%A0%D7%95%D7%99%D7%99%D7%9D-%D7%91%D7%9E%D7%A6%D7%91%D7%99-%D7%94%D7%A6%D7%91%D7%99%D7%A8%D7%94N.pdf" TargetMode="External"/><Relationship Id="rId215" Type="http://schemas.openxmlformats.org/officeDocument/2006/relationships/hyperlink" Target="https://www.matar.tau.ac.il/wp-content/uploads/2015/10/05-%D7%93%D7%92%D7%9D-%D7%94%D7%95%D7%A8%D7%90%D7%94-%D7%94%D7%A9%D7%95%D7%95%D7%90%D7%94-%D7%95%D7%A7%D7%91%D7%9C%D7%AA-%D7%94%D7%97%D7%9C%D7%98%D7%95%D7%AA-%D7%A0%D7%92%D7%9F-%D7%93%D7%99%D7%92%D7%99%D7%98%D7%9C%D7%99-%D7%9B%D7%99%D7%AA%D7%94-%D7%93-%D7%92%D7%A8%D7%A1%D7%94-%D7%A2%D7%91%D7%A8%D7%99%D7%AA.pdf" TargetMode="External"/><Relationship Id="rId236" Type="http://schemas.openxmlformats.org/officeDocument/2006/relationships/hyperlink" Target="https://www.matar.tau.ac.il/wp-content/uploads/2016/11/%D7%A1%D7%99%D7%A4%D7%95%D7%A8%D7%95-%D7%A9%D7%9C-%D7%9E%D7%97%D7%A7%D7%A8-%D7%A0%D7%A9%D7%99%D7%9E%D7%94-%D7%A2%D7%A8%D7%91%D7%99%D7%AA.pdf" TargetMode="External"/><Relationship Id="rId257" Type="http://schemas.openxmlformats.org/officeDocument/2006/relationships/hyperlink" Target="https://www.matar.tau.ac.il/wp-content/uploads/2015/10/08-%D7%93%D7%92%D7%9D-%D7%94%D7%95%D7%A8%D7%90%D7%94-%D7%A7%D7%A8%D7%A7%D7%A2%D7%95%D7%AA-%D7%A1%D7%91%D7%99%D7%91-%D7%9B%D7%99%D7%AA%D7%94-%D7%94-%D7%92%D7%A8%D7%A1%D7%94-%D7%A2%D7%A8%D7%91%D7%99%D7%AA.pdf" TargetMode="External"/><Relationship Id="rId278" Type="http://schemas.openxmlformats.org/officeDocument/2006/relationships/hyperlink" Target="https://www.matar.tau.ac.il/wp-content/uploads/2016/01/%D7%9C%D7%AA%D7%9C%D7%9E%D7%99%D7%93-%D7%A4%D7%A8%D7%95%D7%99%D7%A7%D7%98-%D7%98%D7%9B%D7%A0%D7%95%D7%9C%D7%95%D7%92%D7%99-%D7%9E%D7%A1%D7%99%D7%91%D7%94-%D7%9E%D7%A0%D7%99%D7%99%D7%A8.pdf" TargetMode="External"/><Relationship Id="rId303" Type="http://schemas.openxmlformats.org/officeDocument/2006/relationships/hyperlink" Target="https://www.matar.tau.ac.il/?page_id=7384" TargetMode="External"/></Relationships>
</file>

<file path=word/_rels/footnotes.xml.rels><?xml version="1.0" encoding="UTF-8" standalone="yes"?>
<Relationships xmlns="http://schemas.openxmlformats.org/package/2006/relationships"><Relationship Id="rId3" Type="http://schemas.openxmlformats.org/officeDocument/2006/relationships/hyperlink" Target="http://cms.education.gov.il/EducationCMS/Units/Tochniyot_Limudim/Portal/Kishurim/Chashiva.htm" TargetMode="External"/><Relationship Id="rId2" Type="http://schemas.openxmlformats.org/officeDocument/2006/relationships/hyperlink" Target="http://infocenter.macam.ac.il/content/Queries/%D7%AA%D7%A7%D7%A9%D7%95%D7%91%20%D7%9E%D7%A2%D7%A8%D7%9B%D7%95%D7%AA%20%D7%97%D7%99%D7%A0%D7%95%D7%9A%20%D7%91%D7%A2%D7%95%D7%9C%D7%9D%202010A.pdf" TargetMode="External"/><Relationship Id="rId1" Type="http://schemas.openxmlformats.org/officeDocument/2006/relationships/hyperlink" Target="http://cms.education.gov.il/EducationCMS/Units/Tochniyot_Limudim/Portal/Kishurim/Chashiva.htm" TargetMode="External"/><Relationship Id="rId5" Type="http://schemas.openxmlformats.org/officeDocument/2006/relationships/hyperlink" Target="http://cms.education.gov.il/EducationCMS/Units/Tochniyot_Limudim/Portal/Kishurim/Chashiva.htm" TargetMode="External"/><Relationship Id="rId4" Type="http://schemas.openxmlformats.org/officeDocument/2006/relationships/hyperlink" Target="http://cms.education.gov.il/EducationCMS/Units/Tochniyot_Limudim/Portal/Kishurim/ChashivaLemida.htm" TargetMode="External"/></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2.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3.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4.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5.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6.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7.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8.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9.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950DBCE6-7437-4FC2-9693-EFAB7F2C9C2B}" type="doc">
      <dgm:prSet loTypeId="urn:microsoft.com/office/officeart/2005/8/layout/lProcess2" loCatId="list" qsTypeId="urn:microsoft.com/office/officeart/2005/8/quickstyle/simple1" qsCatId="simple" csTypeId="urn:microsoft.com/office/officeart/2005/8/colors/accent1_2" csCatId="accent1" phldr="1"/>
      <dgm:spPr/>
      <dgm:t>
        <a:bodyPr/>
        <a:lstStyle/>
        <a:p>
          <a:pPr rtl="1"/>
          <a:endParaRPr lang="he-IL"/>
        </a:p>
      </dgm:t>
    </dgm:pt>
    <dgm:pt modelId="{FC063EC9-7767-4646-8BD3-4F583DA2B4E4}">
      <dgm:prSet phldrT="[טקסט]">
        <dgm:style>
          <a:lnRef idx="1">
            <a:schemeClr val="accent1"/>
          </a:lnRef>
          <a:fillRef idx="2">
            <a:schemeClr val="accent1"/>
          </a:fillRef>
          <a:effectRef idx="1">
            <a:schemeClr val="accent1"/>
          </a:effectRef>
          <a:fontRef idx="minor">
            <a:schemeClr val="dk1"/>
          </a:fontRef>
        </dgm:style>
      </dgm:prSet>
      <dgm:spPr>
        <a:xfrm>
          <a:off x="1145002" y="0"/>
          <a:ext cx="1062302" cy="3981450"/>
        </a:xfrm>
        <a:ln/>
      </dgm:spPr>
      <dgm:t>
        <a:bodyPr/>
        <a:lstStyle/>
        <a:p>
          <a:pPr rtl="1"/>
          <a:r>
            <a:rPr lang="he-IL" b="1">
              <a:solidFill>
                <a:srgbClr val="FF0000"/>
              </a:solidFill>
              <a:latin typeface="Calibri"/>
              <a:ea typeface="+mn-ea"/>
              <a:cs typeface="Arial"/>
            </a:rPr>
            <a:t>מדעי היקום (יסודי)</a:t>
          </a:r>
        </a:p>
      </dgm:t>
    </dgm:pt>
    <dgm:pt modelId="{A6601034-F8D4-4081-9D22-9CCF6F77B921}" type="parTrans" cxnId="{4640F419-A45D-4B76-A68C-064E683CDFF4}">
      <dgm:prSet/>
      <dgm:spPr/>
      <dgm:t>
        <a:bodyPr/>
        <a:lstStyle/>
        <a:p>
          <a:pPr rtl="1"/>
          <a:endParaRPr lang="he-IL"/>
        </a:p>
      </dgm:t>
    </dgm:pt>
    <dgm:pt modelId="{EB5875FC-FB43-4975-BFD4-9FEBE64CA963}" type="sibTrans" cxnId="{4640F419-A45D-4B76-A68C-064E683CDFF4}">
      <dgm:prSet/>
      <dgm:spPr/>
      <dgm:t>
        <a:bodyPr/>
        <a:lstStyle/>
        <a:p>
          <a:pPr rtl="1"/>
          <a:endParaRPr lang="he-IL"/>
        </a:p>
      </dgm:t>
    </dgm:pt>
    <dgm:pt modelId="{421805E6-C4A5-4442-A8C9-5D5E632B9FD7}">
      <dgm:prSet phldrT="[טקסט]" custT="1">
        <dgm:style>
          <a:lnRef idx="2">
            <a:schemeClr val="accent1"/>
          </a:lnRef>
          <a:fillRef idx="1">
            <a:schemeClr val="lt1"/>
          </a:fillRef>
          <a:effectRef idx="0">
            <a:schemeClr val="accent1"/>
          </a:effectRef>
          <a:fontRef idx="minor">
            <a:schemeClr val="dk1"/>
          </a:fontRef>
        </dgm:style>
      </dgm:prSet>
      <dgm:spPr>
        <a:xfrm>
          <a:off x="1251233" y="1194435"/>
          <a:ext cx="849842" cy="2587942"/>
        </a:xfrm>
        <a:ln w="28575"/>
      </dgm:spPr>
      <dgm:t>
        <a:bodyPr/>
        <a:lstStyle/>
        <a:p>
          <a:pPr rtl="1"/>
          <a:r>
            <a:rPr lang="he-IL" sz="1200" b="1" cap="none" spc="0">
              <a:ln w="0"/>
              <a:solidFill>
                <a:schemeClr val="tx1"/>
              </a:solidFill>
              <a:effectLst>
                <a:outerShdw blurRad="38100" dist="19050" dir="2700000" algn="tl" rotWithShape="0">
                  <a:schemeClr val="dk1">
                    <a:alpha val="40000"/>
                  </a:schemeClr>
                </a:outerShdw>
              </a:effectLst>
              <a:latin typeface="Calibri"/>
              <a:ea typeface="+mn-ea"/>
              <a:cs typeface="Arial"/>
            </a:rPr>
            <a:t>אסטרונומיה</a:t>
          </a:r>
        </a:p>
      </dgm:t>
    </dgm:pt>
    <dgm:pt modelId="{4EC935B1-BEBD-430B-8C5B-707EEA6605C8}" type="parTrans" cxnId="{28A6EBE6-B37C-4F9A-898D-4886C6FF17FC}">
      <dgm:prSet/>
      <dgm:spPr/>
      <dgm:t>
        <a:bodyPr/>
        <a:lstStyle/>
        <a:p>
          <a:pPr rtl="1"/>
          <a:endParaRPr lang="he-IL"/>
        </a:p>
      </dgm:t>
    </dgm:pt>
    <dgm:pt modelId="{422CF848-B62F-4885-8FEC-A116924C6F3D}" type="sibTrans" cxnId="{28A6EBE6-B37C-4F9A-898D-4886C6FF17FC}">
      <dgm:prSet/>
      <dgm:spPr/>
      <dgm:t>
        <a:bodyPr/>
        <a:lstStyle/>
        <a:p>
          <a:pPr rtl="1"/>
          <a:endParaRPr lang="he-IL"/>
        </a:p>
      </dgm:t>
    </dgm:pt>
    <dgm:pt modelId="{D0DDE0F3-BC66-4422-9482-DE91ADB97236}">
      <dgm:prSet phldrT="[טקסט]">
        <dgm:style>
          <a:lnRef idx="1">
            <a:schemeClr val="accent6"/>
          </a:lnRef>
          <a:fillRef idx="2">
            <a:schemeClr val="accent6"/>
          </a:fillRef>
          <a:effectRef idx="1">
            <a:schemeClr val="accent6"/>
          </a:effectRef>
          <a:fontRef idx="minor">
            <a:schemeClr val="dk1"/>
          </a:fontRef>
        </dgm:style>
      </dgm:prSet>
      <dgm:spPr>
        <a:xfrm>
          <a:off x="2286978" y="0"/>
          <a:ext cx="1062302" cy="3981450"/>
        </a:xfrm>
        <a:ln/>
      </dgm:spPr>
      <dgm:t>
        <a:bodyPr/>
        <a:lstStyle/>
        <a:p>
          <a:pPr rtl="1"/>
          <a:r>
            <a:rPr lang="he-IL" b="1">
              <a:solidFill>
                <a:srgbClr val="FF0000"/>
              </a:solidFill>
              <a:latin typeface="Calibri"/>
              <a:ea typeface="+mn-ea"/>
              <a:cs typeface="Arial"/>
            </a:rPr>
            <a:t>מדעי החיים - ביולגיה</a:t>
          </a:r>
        </a:p>
      </dgm:t>
    </dgm:pt>
    <dgm:pt modelId="{AA999609-DFBC-48FA-B078-66D3A8F4A112}" type="parTrans" cxnId="{8F504252-99FE-4C73-BF01-4C9A6F5B3CFF}">
      <dgm:prSet/>
      <dgm:spPr/>
      <dgm:t>
        <a:bodyPr/>
        <a:lstStyle/>
        <a:p>
          <a:pPr rtl="1"/>
          <a:endParaRPr lang="he-IL"/>
        </a:p>
      </dgm:t>
    </dgm:pt>
    <dgm:pt modelId="{0CF9143A-7BB2-4A0B-AF2A-D91B16A44EC5}" type="sibTrans" cxnId="{8F504252-99FE-4C73-BF01-4C9A6F5B3CFF}">
      <dgm:prSet/>
      <dgm:spPr/>
      <dgm:t>
        <a:bodyPr/>
        <a:lstStyle/>
        <a:p>
          <a:pPr rtl="1"/>
          <a:endParaRPr lang="he-IL"/>
        </a:p>
      </dgm:t>
    </dgm:pt>
    <dgm:pt modelId="{4D74BD77-0139-453B-97D4-C6C7FD767D97}">
      <dgm:prSet phldrT="[טקסט]">
        <dgm:style>
          <a:lnRef idx="2">
            <a:schemeClr val="accent1"/>
          </a:lnRef>
          <a:fillRef idx="1">
            <a:schemeClr val="lt1"/>
          </a:fillRef>
          <a:effectRef idx="0">
            <a:schemeClr val="accent1"/>
          </a:effectRef>
          <a:fontRef idx="minor">
            <a:schemeClr val="dk1"/>
          </a:fontRef>
        </dgm:style>
      </dgm:prSet>
      <dgm:spPr>
        <a:xfrm>
          <a:off x="2393208" y="1195601"/>
          <a:ext cx="849842" cy="1200461"/>
        </a:xfrm>
        <a:ln w="28575"/>
      </dgm:spPr>
      <dgm:t>
        <a:bodyPr/>
        <a:lstStyle/>
        <a:p>
          <a:pPr rtl="1"/>
          <a:r>
            <a:rPr lang="he-IL" b="1" cap="none" spc="0">
              <a:ln w="0"/>
              <a:solidFill>
                <a:schemeClr val="tx1"/>
              </a:solidFill>
              <a:effectLst>
                <a:outerShdw blurRad="38100" dist="19050" dir="2700000" algn="tl" rotWithShape="0">
                  <a:schemeClr val="dk1">
                    <a:alpha val="40000"/>
                  </a:schemeClr>
                </a:outerShdw>
              </a:effectLst>
              <a:latin typeface="Calibri"/>
              <a:ea typeface="+mn-ea"/>
              <a:cs typeface="Arial"/>
            </a:rPr>
            <a:t>מערכות ותהליכים ביצורים חיים</a:t>
          </a:r>
        </a:p>
      </dgm:t>
    </dgm:pt>
    <dgm:pt modelId="{75D18FF9-32DE-46FF-AA1A-ACD4251AE208}" type="parTrans" cxnId="{3235D56B-5C5C-41AB-8FE6-C6AACE09B333}">
      <dgm:prSet/>
      <dgm:spPr/>
      <dgm:t>
        <a:bodyPr/>
        <a:lstStyle/>
        <a:p>
          <a:pPr rtl="1"/>
          <a:endParaRPr lang="he-IL"/>
        </a:p>
      </dgm:t>
    </dgm:pt>
    <dgm:pt modelId="{78C25ADD-8E79-4525-AA32-7C6D418CB3DC}" type="sibTrans" cxnId="{3235D56B-5C5C-41AB-8FE6-C6AACE09B333}">
      <dgm:prSet/>
      <dgm:spPr/>
      <dgm:t>
        <a:bodyPr/>
        <a:lstStyle/>
        <a:p>
          <a:pPr rtl="1"/>
          <a:endParaRPr lang="he-IL"/>
        </a:p>
      </dgm:t>
    </dgm:pt>
    <dgm:pt modelId="{A658A992-F179-4DEF-BB46-17E8B3F2122E}">
      <dgm:prSet phldrT="[טקסט]">
        <dgm:style>
          <a:lnRef idx="2">
            <a:schemeClr val="accent1"/>
          </a:lnRef>
          <a:fillRef idx="1">
            <a:schemeClr val="lt1"/>
          </a:fillRef>
          <a:effectRef idx="0">
            <a:schemeClr val="accent1"/>
          </a:effectRef>
          <a:fontRef idx="minor">
            <a:schemeClr val="dk1"/>
          </a:fontRef>
        </dgm:style>
      </dgm:prSet>
      <dgm:spPr>
        <a:xfrm>
          <a:off x="2393208" y="2580749"/>
          <a:ext cx="849842" cy="1200461"/>
        </a:xfrm>
        <a:ln w="28575"/>
      </dgm:spPr>
      <dgm:t>
        <a:bodyPr/>
        <a:lstStyle/>
        <a:p>
          <a:pPr algn="ctr" rtl="1"/>
          <a:r>
            <a:rPr lang="he-IL" b="1" cap="none" spc="0">
              <a:ln w="0"/>
              <a:solidFill>
                <a:schemeClr val="tx1"/>
              </a:solidFill>
              <a:effectLst>
                <a:outerShdw blurRad="38100" dist="19050" dir="2700000" algn="tl" rotWithShape="0">
                  <a:schemeClr val="dk1">
                    <a:alpha val="40000"/>
                  </a:schemeClr>
                </a:outerShdw>
              </a:effectLst>
              <a:latin typeface="Calibri"/>
              <a:ea typeface="+mn-ea"/>
              <a:cs typeface="Arial"/>
            </a:rPr>
            <a:t>מערכות אקולוגיות</a:t>
          </a:r>
        </a:p>
      </dgm:t>
    </dgm:pt>
    <dgm:pt modelId="{FC469F7E-A3AA-4F61-B172-36ECDB67EA63}" type="parTrans" cxnId="{591C79E3-0305-426A-9613-5DB087C2EA81}">
      <dgm:prSet/>
      <dgm:spPr/>
      <dgm:t>
        <a:bodyPr/>
        <a:lstStyle/>
        <a:p>
          <a:pPr rtl="1"/>
          <a:endParaRPr lang="he-IL"/>
        </a:p>
      </dgm:t>
    </dgm:pt>
    <dgm:pt modelId="{6B4CFF1D-72CA-4BAC-AF53-9942F2F0F8FD}" type="sibTrans" cxnId="{591C79E3-0305-426A-9613-5DB087C2EA81}">
      <dgm:prSet/>
      <dgm:spPr/>
      <dgm:t>
        <a:bodyPr/>
        <a:lstStyle/>
        <a:p>
          <a:pPr rtl="1"/>
          <a:endParaRPr lang="he-IL"/>
        </a:p>
      </dgm:t>
    </dgm:pt>
    <dgm:pt modelId="{09EDAF27-CDA4-4CF3-A341-ED08EC10DBF1}">
      <dgm:prSet phldrT="[טקסט]" custT="1">
        <dgm:style>
          <a:lnRef idx="2">
            <a:schemeClr val="accent1"/>
          </a:lnRef>
          <a:fillRef idx="1">
            <a:schemeClr val="lt1"/>
          </a:fillRef>
          <a:effectRef idx="0">
            <a:schemeClr val="accent1"/>
          </a:effectRef>
          <a:fontRef idx="minor">
            <a:schemeClr val="dk1"/>
          </a:fontRef>
        </dgm:style>
      </dgm:prSet>
      <dgm:spPr>
        <a:xfrm>
          <a:off x="4677160" y="2097308"/>
          <a:ext cx="849842" cy="782195"/>
        </a:xfrm>
        <a:ln w="28575"/>
      </dgm:spPr>
      <dgm:t>
        <a:bodyPr/>
        <a:lstStyle/>
        <a:p>
          <a:pPr rtl="1"/>
          <a:r>
            <a:rPr lang="he-IL" sz="1600" b="0" cap="none" spc="0">
              <a:ln w="0"/>
              <a:solidFill>
                <a:schemeClr val="tx1"/>
              </a:solidFill>
              <a:effectLst>
                <a:outerShdw blurRad="38100" dist="19050" dir="2700000" algn="tl" rotWithShape="0">
                  <a:schemeClr val="dk1">
                    <a:alpha val="40000"/>
                  </a:schemeClr>
                </a:outerShdw>
              </a:effectLst>
              <a:latin typeface="Calibri"/>
              <a:ea typeface="+mn-ea"/>
              <a:cs typeface="Arial"/>
            </a:rPr>
            <a:t>תהליך התיכון</a:t>
          </a:r>
        </a:p>
      </dgm:t>
    </dgm:pt>
    <dgm:pt modelId="{C4AC464C-997A-4C4D-8885-226755F73653}" type="parTrans" cxnId="{200450D1-5D23-45EF-AB2C-5AEE773F036F}">
      <dgm:prSet/>
      <dgm:spPr/>
      <dgm:t>
        <a:bodyPr/>
        <a:lstStyle/>
        <a:p>
          <a:pPr rtl="1"/>
          <a:endParaRPr lang="he-IL"/>
        </a:p>
      </dgm:t>
    </dgm:pt>
    <dgm:pt modelId="{3F28033E-4A4C-46BE-863C-D15AA51FCA4E}" type="sibTrans" cxnId="{200450D1-5D23-45EF-AB2C-5AEE773F036F}">
      <dgm:prSet/>
      <dgm:spPr/>
      <dgm:t>
        <a:bodyPr/>
        <a:lstStyle/>
        <a:p>
          <a:pPr rtl="1"/>
          <a:endParaRPr lang="he-IL"/>
        </a:p>
      </dgm:t>
    </dgm:pt>
    <dgm:pt modelId="{05EFF2AD-5BC8-40EC-A5E1-044DE9F24B24}">
      <dgm:prSet phldrT="[טקסט]" custT="1">
        <dgm:style>
          <a:lnRef idx="2">
            <a:schemeClr val="accent1"/>
          </a:lnRef>
          <a:fillRef idx="1">
            <a:schemeClr val="lt1"/>
          </a:fillRef>
          <a:effectRef idx="0">
            <a:schemeClr val="accent1"/>
          </a:effectRef>
          <a:fontRef idx="minor">
            <a:schemeClr val="dk1"/>
          </a:fontRef>
        </dgm:style>
      </dgm:prSet>
      <dgm:spPr>
        <a:xfrm>
          <a:off x="4677160" y="1194775"/>
          <a:ext cx="849842" cy="782195"/>
        </a:xfrm>
        <a:ln w="28575"/>
      </dgm:spPr>
      <dgm:t>
        <a:bodyPr/>
        <a:lstStyle/>
        <a:p>
          <a:pPr rtl="1"/>
          <a:r>
            <a:rPr lang="he-IL" sz="1600" b="0" cap="none" spc="0">
              <a:ln w="0"/>
              <a:solidFill>
                <a:schemeClr val="tx1"/>
              </a:solidFill>
              <a:effectLst>
                <a:outerShdw blurRad="38100" dist="19050" dir="2700000" algn="tl" rotWithShape="0">
                  <a:schemeClr val="dk1">
                    <a:alpha val="40000"/>
                  </a:schemeClr>
                </a:outerShdw>
              </a:effectLst>
              <a:latin typeface="Calibri"/>
              <a:ea typeface="+mn-ea"/>
              <a:cs typeface="Arial"/>
            </a:rPr>
            <a:t>תהליך החקר המדעי</a:t>
          </a:r>
        </a:p>
      </dgm:t>
    </dgm:pt>
    <dgm:pt modelId="{D77C915B-A4EA-45BF-8224-8C6C1BFDCA80}" type="sibTrans" cxnId="{6846A4E7-A13F-4633-BED2-60A2BDF426AD}">
      <dgm:prSet/>
      <dgm:spPr/>
      <dgm:t>
        <a:bodyPr/>
        <a:lstStyle/>
        <a:p>
          <a:pPr rtl="1"/>
          <a:endParaRPr lang="he-IL"/>
        </a:p>
      </dgm:t>
    </dgm:pt>
    <dgm:pt modelId="{C832274C-6204-4A76-978C-A8998F5815CF}" type="parTrans" cxnId="{6846A4E7-A13F-4633-BED2-60A2BDF426AD}">
      <dgm:prSet/>
      <dgm:spPr/>
      <dgm:t>
        <a:bodyPr/>
        <a:lstStyle/>
        <a:p>
          <a:pPr rtl="1"/>
          <a:endParaRPr lang="he-IL"/>
        </a:p>
      </dgm:t>
    </dgm:pt>
    <dgm:pt modelId="{5C7CCB34-D30A-4226-833C-AC711DADD3D6}">
      <dgm:prSet>
        <dgm:style>
          <a:lnRef idx="1">
            <a:schemeClr val="accent2"/>
          </a:lnRef>
          <a:fillRef idx="2">
            <a:schemeClr val="accent2"/>
          </a:fillRef>
          <a:effectRef idx="1">
            <a:schemeClr val="accent2"/>
          </a:effectRef>
          <a:fontRef idx="minor">
            <a:schemeClr val="dk1"/>
          </a:fontRef>
        </dgm:style>
      </dgm:prSet>
      <dgm:spPr>
        <a:xfrm>
          <a:off x="3027" y="0"/>
          <a:ext cx="1062302" cy="3981450"/>
        </a:xfrm>
        <a:ln/>
      </dgm:spPr>
      <dgm:t>
        <a:bodyPr/>
        <a:lstStyle/>
        <a:p>
          <a:pPr rtl="1"/>
          <a:r>
            <a:rPr lang="he-IL" b="1">
              <a:solidFill>
                <a:srgbClr val="FF0000"/>
              </a:solidFill>
              <a:latin typeface="Calibri"/>
              <a:ea typeface="+mn-ea"/>
              <a:cs typeface="Arial"/>
            </a:rPr>
            <a:t>טכנולוגיה</a:t>
          </a:r>
        </a:p>
      </dgm:t>
    </dgm:pt>
    <dgm:pt modelId="{52CBD349-19FB-417C-A55F-C2712B5284D4}" type="parTrans" cxnId="{D695312D-E01C-4CB9-912A-06F60634AB60}">
      <dgm:prSet/>
      <dgm:spPr/>
      <dgm:t>
        <a:bodyPr/>
        <a:lstStyle/>
        <a:p>
          <a:pPr rtl="1"/>
          <a:endParaRPr lang="he-IL"/>
        </a:p>
      </dgm:t>
    </dgm:pt>
    <dgm:pt modelId="{80814411-B033-416D-AD88-98994D253AA2}" type="sibTrans" cxnId="{D695312D-E01C-4CB9-912A-06F60634AB60}">
      <dgm:prSet/>
      <dgm:spPr/>
      <dgm:t>
        <a:bodyPr/>
        <a:lstStyle/>
        <a:p>
          <a:pPr rtl="1"/>
          <a:endParaRPr lang="he-IL"/>
        </a:p>
      </dgm:t>
    </dgm:pt>
    <dgm:pt modelId="{93334CC8-124E-4A2D-9FB2-25B4AE1FBED9}">
      <dgm:prSet custT="1">
        <dgm:style>
          <a:lnRef idx="2">
            <a:schemeClr val="accent1"/>
          </a:lnRef>
          <a:fillRef idx="1">
            <a:schemeClr val="lt1"/>
          </a:fillRef>
          <a:effectRef idx="0">
            <a:schemeClr val="accent1"/>
          </a:effectRef>
          <a:fontRef idx="minor">
            <a:schemeClr val="dk1"/>
          </a:fontRef>
        </dgm:style>
      </dgm:prSet>
      <dgm:spPr>
        <a:xfrm>
          <a:off x="109257" y="1194435"/>
          <a:ext cx="849842" cy="2587942"/>
        </a:xfrm>
        <a:ln w="28575"/>
      </dgm:spPr>
      <dgm:t>
        <a:bodyPr/>
        <a:lstStyle/>
        <a:p>
          <a:pPr rtl="1"/>
          <a:r>
            <a:rPr lang="he-IL" sz="1800" b="0" cap="none" spc="0">
              <a:ln w="0"/>
              <a:solidFill>
                <a:schemeClr val="tx1"/>
              </a:solidFill>
              <a:effectLst>
                <a:outerShdw blurRad="38100" dist="19050" dir="2700000" algn="tl" rotWithShape="0">
                  <a:schemeClr val="dk1">
                    <a:alpha val="40000"/>
                  </a:schemeClr>
                </a:outerShdw>
              </a:effectLst>
              <a:latin typeface="Calibri"/>
              <a:ea typeface="+mn-ea"/>
              <a:cs typeface="Arial"/>
            </a:rPr>
            <a:t>עולם מעשה ידי אדם</a:t>
          </a:r>
        </a:p>
      </dgm:t>
    </dgm:pt>
    <dgm:pt modelId="{0024D441-1DE9-442A-9D98-902997E2232B}" type="parTrans" cxnId="{7F50E869-D26F-4491-9CFA-402D379A642F}">
      <dgm:prSet/>
      <dgm:spPr/>
      <dgm:t>
        <a:bodyPr/>
        <a:lstStyle/>
        <a:p>
          <a:pPr rtl="1"/>
          <a:endParaRPr lang="he-IL"/>
        </a:p>
      </dgm:t>
    </dgm:pt>
    <dgm:pt modelId="{D360EF94-1B66-469B-BFDB-70379FB0AB15}" type="sibTrans" cxnId="{7F50E869-D26F-4491-9CFA-402D379A642F}">
      <dgm:prSet/>
      <dgm:spPr/>
      <dgm:t>
        <a:bodyPr/>
        <a:lstStyle/>
        <a:p>
          <a:pPr rtl="1"/>
          <a:endParaRPr lang="he-IL"/>
        </a:p>
      </dgm:t>
    </dgm:pt>
    <dgm:pt modelId="{7AB331CE-8F0E-4F6E-874A-A965470E5EDD}">
      <dgm:prSet phldrT="[טקסט]"/>
      <dgm:spPr>
        <a:xfrm>
          <a:off x="4570929" y="0"/>
          <a:ext cx="1062302" cy="3981450"/>
        </a:xfrm>
        <a:solidFill>
          <a:srgbClr val="4F81BD">
            <a:tint val="40000"/>
            <a:hueOff val="0"/>
            <a:satOff val="0"/>
            <a:lumOff val="0"/>
            <a:alphaOff val="0"/>
          </a:srgbClr>
        </a:solidFill>
        <a:ln>
          <a:noFill/>
        </a:ln>
        <a:effectLst/>
      </dgm:spPr>
      <dgm:t>
        <a:bodyPr/>
        <a:lstStyle/>
        <a:p>
          <a:pPr rtl="1"/>
          <a:r>
            <a:rPr lang="he-IL" b="1">
              <a:solidFill>
                <a:srgbClr val="FF0000"/>
              </a:solidFill>
              <a:latin typeface="Calibri"/>
              <a:ea typeface="+mn-ea"/>
              <a:cs typeface="Arial"/>
            </a:rPr>
            <a:t>תהליכי חשיבה</a:t>
          </a:r>
        </a:p>
      </dgm:t>
    </dgm:pt>
    <dgm:pt modelId="{01BE80C5-91E2-432B-9046-10DE9CE3D877}" type="parTrans" cxnId="{8D44A240-FB3F-422C-9100-667C8112656B}">
      <dgm:prSet/>
      <dgm:spPr/>
      <dgm:t>
        <a:bodyPr/>
        <a:lstStyle/>
        <a:p>
          <a:pPr rtl="1"/>
          <a:endParaRPr lang="he-IL"/>
        </a:p>
      </dgm:t>
    </dgm:pt>
    <dgm:pt modelId="{908992C4-2577-4E2C-916B-33D5C6CA4FEF}" type="sibTrans" cxnId="{8D44A240-FB3F-422C-9100-667C8112656B}">
      <dgm:prSet/>
      <dgm:spPr/>
      <dgm:t>
        <a:bodyPr/>
        <a:lstStyle/>
        <a:p>
          <a:pPr rtl="1"/>
          <a:endParaRPr lang="he-IL"/>
        </a:p>
      </dgm:t>
    </dgm:pt>
    <dgm:pt modelId="{02421964-A306-4933-BC3B-F39667D12251}">
      <dgm:prSet phldrT="[טקסט]" custT="1">
        <dgm:style>
          <a:lnRef idx="2">
            <a:schemeClr val="accent1"/>
          </a:lnRef>
          <a:fillRef idx="1">
            <a:schemeClr val="lt1"/>
          </a:fillRef>
          <a:effectRef idx="0">
            <a:schemeClr val="accent1"/>
          </a:effectRef>
          <a:fontRef idx="minor">
            <a:schemeClr val="dk1"/>
          </a:fontRef>
        </dgm:style>
      </dgm:prSet>
      <dgm:spPr>
        <a:xfrm>
          <a:off x="4677160" y="2999841"/>
          <a:ext cx="849842" cy="782195"/>
        </a:xfrm>
        <a:ln w="28575"/>
      </dgm:spPr>
      <dgm:t>
        <a:bodyPr/>
        <a:lstStyle/>
        <a:p>
          <a:pPr rtl="1"/>
          <a:r>
            <a:rPr lang="he-IL" sz="1600" b="0" cap="none" spc="0">
              <a:ln w="0"/>
              <a:solidFill>
                <a:schemeClr val="tx1"/>
              </a:solidFill>
              <a:effectLst>
                <a:outerShdw blurRad="38100" dist="19050" dir="2700000" algn="tl" rotWithShape="0">
                  <a:schemeClr val="dk1">
                    <a:alpha val="40000"/>
                  </a:schemeClr>
                </a:outerShdw>
              </a:effectLst>
              <a:latin typeface="Calibri"/>
              <a:ea typeface="+mn-ea"/>
              <a:cs typeface="Arial"/>
            </a:rPr>
            <a:t>התהליך המידעני</a:t>
          </a:r>
        </a:p>
      </dgm:t>
    </dgm:pt>
    <dgm:pt modelId="{12C9E842-13FB-40CF-BB62-66C78281B2F4}" type="parTrans" cxnId="{3100521D-4D74-4827-AFA4-4773A1EA30BB}">
      <dgm:prSet/>
      <dgm:spPr/>
      <dgm:t>
        <a:bodyPr/>
        <a:lstStyle/>
        <a:p>
          <a:pPr rtl="1"/>
          <a:endParaRPr lang="he-IL"/>
        </a:p>
      </dgm:t>
    </dgm:pt>
    <dgm:pt modelId="{59309089-D62B-4DE4-B5B5-0610F1DBD500}" type="sibTrans" cxnId="{3100521D-4D74-4827-AFA4-4773A1EA30BB}">
      <dgm:prSet/>
      <dgm:spPr/>
      <dgm:t>
        <a:bodyPr/>
        <a:lstStyle/>
        <a:p>
          <a:pPr rtl="1"/>
          <a:endParaRPr lang="he-IL"/>
        </a:p>
      </dgm:t>
    </dgm:pt>
    <dgm:pt modelId="{D5551325-E2D9-451C-8C62-D15256A5262D}">
      <dgm:prSet phldrT="[טקסט]">
        <dgm:style>
          <a:lnRef idx="1">
            <a:schemeClr val="accent4"/>
          </a:lnRef>
          <a:fillRef idx="2">
            <a:schemeClr val="accent4"/>
          </a:fillRef>
          <a:effectRef idx="1">
            <a:schemeClr val="accent4"/>
          </a:effectRef>
          <a:fontRef idx="minor">
            <a:schemeClr val="dk1"/>
          </a:fontRef>
        </dgm:style>
      </dgm:prSet>
      <dgm:spPr>
        <a:xfrm>
          <a:off x="3428954" y="0"/>
          <a:ext cx="1062302" cy="3981450"/>
        </a:xfrm>
        <a:ln/>
      </dgm:spPr>
      <dgm:t>
        <a:bodyPr/>
        <a:lstStyle/>
        <a:p>
          <a:pPr rtl="1"/>
          <a:r>
            <a:rPr lang="he-IL" b="1">
              <a:solidFill>
                <a:srgbClr val="FF0000"/>
              </a:solidFill>
              <a:latin typeface="Calibri"/>
              <a:ea typeface="+mn-ea"/>
              <a:cs typeface="Arial"/>
            </a:rPr>
            <a:t>מדעי החומר - כימיה, פיזיקה</a:t>
          </a:r>
        </a:p>
      </dgm:t>
    </dgm:pt>
    <dgm:pt modelId="{CF0CC33D-7C27-4A94-8F84-D02859E13C86}" type="parTrans" cxnId="{6B31A3E7-78F0-4FE1-8DDB-DBD2F8D39167}">
      <dgm:prSet/>
      <dgm:spPr/>
      <dgm:t>
        <a:bodyPr/>
        <a:lstStyle/>
        <a:p>
          <a:pPr rtl="1"/>
          <a:endParaRPr lang="he-IL"/>
        </a:p>
      </dgm:t>
    </dgm:pt>
    <dgm:pt modelId="{A38C6212-EE08-48EB-83CF-D480F36029D9}" type="sibTrans" cxnId="{6B31A3E7-78F0-4FE1-8DDB-DBD2F8D39167}">
      <dgm:prSet/>
      <dgm:spPr/>
      <dgm:t>
        <a:bodyPr/>
        <a:lstStyle/>
        <a:p>
          <a:pPr rtl="1"/>
          <a:endParaRPr lang="he-IL"/>
        </a:p>
      </dgm:t>
    </dgm:pt>
    <dgm:pt modelId="{62AAE91F-AEDE-46B4-BAF4-C7FAA07DA756}">
      <dgm:prSet phldrT="[טקסט]" custT="1">
        <dgm:style>
          <a:lnRef idx="2">
            <a:schemeClr val="accent1"/>
          </a:lnRef>
          <a:fillRef idx="1">
            <a:schemeClr val="lt1"/>
          </a:fillRef>
          <a:effectRef idx="0">
            <a:schemeClr val="accent1"/>
          </a:effectRef>
          <a:fontRef idx="minor">
            <a:schemeClr val="dk1"/>
          </a:fontRef>
        </dgm:style>
      </dgm:prSet>
      <dgm:spPr>
        <a:xfrm>
          <a:off x="3535184" y="1195601"/>
          <a:ext cx="849842" cy="1200461"/>
        </a:xfrm>
        <a:ln w="28575"/>
      </dgm:spPr>
      <dgm:t>
        <a:bodyPr/>
        <a:lstStyle/>
        <a:p>
          <a:pPr rtl="1"/>
          <a:r>
            <a:rPr lang="he-IL" sz="1800" b="0" cap="none" spc="0">
              <a:ln w="0"/>
              <a:solidFill>
                <a:schemeClr val="tx1"/>
              </a:solidFill>
              <a:effectLst>
                <a:outerShdw blurRad="38100" dist="19050" dir="2700000" algn="tl" rotWithShape="0">
                  <a:schemeClr val="dk1">
                    <a:alpha val="40000"/>
                  </a:schemeClr>
                </a:outerShdw>
              </a:effectLst>
              <a:latin typeface="Calibri"/>
              <a:ea typeface="+mn-ea"/>
              <a:cs typeface="Arial"/>
            </a:rPr>
            <a:t>חומרים</a:t>
          </a:r>
          <a:endParaRPr lang="he-IL" sz="1800" b="1">
            <a:solidFill>
              <a:sysClr val="window" lastClr="FFFFFF"/>
            </a:solidFill>
            <a:latin typeface="Calibri"/>
            <a:ea typeface="+mn-ea"/>
            <a:cs typeface="Arial"/>
          </a:endParaRPr>
        </a:p>
      </dgm:t>
    </dgm:pt>
    <dgm:pt modelId="{08AF7445-44A6-47EC-8E07-23F3100A6B0A}" type="parTrans" cxnId="{27C5E2A8-CBD7-4A14-B81B-95A22C7CB5A7}">
      <dgm:prSet/>
      <dgm:spPr/>
      <dgm:t>
        <a:bodyPr/>
        <a:lstStyle/>
        <a:p>
          <a:pPr rtl="1"/>
          <a:endParaRPr lang="he-IL"/>
        </a:p>
      </dgm:t>
    </dgm:pt>
    <dgm:pt modelId="{9A20E0E1-65B2-45D4-B114-9FEEDB11B292}" type="sibTrans" cxnId="{27C5E2A8-CBD7-4A14-B81B-95A22C7CB5A7}">
      <dgm:prSet/>
      <dgm:spPr/>
      <dgm:t>
        <a:bodyPr/>
        <a:lstStyle/>
        <a:p>
          <a:pPr rtl="1"/>
          <a:endParaRPr lang="he-IL"/>
        </a:p>
      </dgm:t>
    </dgm:pt>
    <dgm:pt modelId="{04E24DB5-AD21-4CD0-8EED-E9FFF35E96FF}">
      <dgm:prSet phldrT="[טקסט]" custT="1">
        <dgm:style>
          <a:lnRef idx="2">
            <a:schemeClr val="accent1"/>
          </a:lnRef>
          <a:fillRef idx="1">
            <a:schemeClr val="lt1"/>
          </a:fillRef>
          <a:effectRef idx="0">
            <a:schemeClr val="accent1"/>
          </a:effectRef>
          <a:fontRef idx="minor">
            <a:schemeClr val="dk1"/>
          </a:fontRef>
        </dgm:style>
      </dgm:prSet>
      <dgm:spPr>
        <a:xfrm>
          <a:off x="3535184" y="2580749"/>
          <a:ext cx="849842" cy="1200461"/>
        </a:xfrm>
        <a:ln w="28575"/>
      </dgm:spPr>
      <dgm:t>
        <a:bodyPr/>
        <a:lstStyle/>
        <a:p>
          <a:pPr rtl="1"/>
          <a:r>
            <a:rPr lang="he-IL" sz="1800" b="0" cap="none" spc="0">
              <a:ln w="0"/>
              <a:solidFill>
                <a:schemeClr val="tx1"/>
              </a:solidFill>
              <a:effectLst>
                <a:outerShdw blurRad="38100" dist="19050" dir="2700000" algn="tl" rotWithShape="0">
                  <a:schemeClr val="dk1">
                    <a:alpha val="40000"/>
                  </a:schemeClr>
                </a:outerShdw>
              </a:effectLst>
              <a:latin typeface="Calibri"/>
              <a:ea typeface="+mn-ea"/>
              <a:cs typeface="Arial"/>
            </a:rPr>
            <a:t>אנרגיה</a:t>
          </a:r>
          <a:endParaRPr lang="he-IL" sz="1800" b="1">
            <a:solidFill>
              <a:sysClr val="window" lastClr="FFFFFF"/>
            </a:solidFill>
            <a:latin typeface="Calibri"/>
            <a:ea typeface="+mn-ea"/>
            <a:cs typeface="Arial"/>
          </a:endParaRPr>
        </a:p>
      </dgm:t>
    </dgm:pt>
    <dgm:pt modelId="{038F6FB1-D8A5-471D-87D5-F46BB451CFFB}" type="parTrans" cxnId="{3CB0D605-DB5B-4635-A6BB-87E2936D740D}">
      <dgm:prSet/>
      <dgm:spPr/>
      <dgm:t>
        <a:bodyPr/>
        <a:lstStyle/>
        <a:p>
          <a:pPr rtl="1"/>
          <a:endParaRPr lang="he-IL"/>
        </a:p>
      </dgm:t>
    </dgm:pt>
    <dgm:pt modelId="{DAFA01DD-3248-4A7A-94C9-5D69A5CE0702}" type="sibTrans" cxnId="{3CB0D605-DB5B-4635-A6BB-87E2936D740D}">
      <dgm:prSet/>
      <dgm:spPr/>
      <dgm:t>
        <a:bodyPr/>
        <a:lstStyle/>
        <a:p>
          <a:pPr rtl="1"/>
          <a:endParaRPr lang="he-IL"/>
        </a:p>
      </dgm:t>
    </dgm:pt>
    <dgm:pt modelId="{653FD5DD-E1AA-4E22-8F6C-69214F6A78AC}">
      <dgm:prSet phldrT="[טקסט]">
        <dgm:style>
          <a:lnRef idx="2">
            <a:schemeClr val="accent1"/>
          </a:lnRef>
          <a:fillRef idx="1">
            <a:schemeClr val="lt1"/>
          </a:fillRef>
          <a:effectRef idx="0">
            <a:schemeClr val="accent1"/>
          </a:effectRef>
          <a:fontRef idx="minor">
            <a:schemeClr val="dk1"/>
          </a:fontRef>
        </dgm:style>
      </dgm:prSet>
      <dgm:spPr>
        <a:xfrm>
          <a:off x="2393208" y="1195601"/>
          <a:ext cx="849842" cy="1200461"/>
        </a:xfrm>
        <a:ln w="28575"/>
      </dgm:spPr>
      <dgm:t>
        <a:bodyPr/>
        <a:lstStyle/>
        <a:p>
          <a:pPr rtl="1"/>
          <a:r>
            <a:rPr lang="he-IL" b="1" cap="none" spc="0">
              <a:ln w="0"/>
              <a:solidFill>
                <a:schemeClr val="tx1"/>
              </a:solidFill>
              <a:effectLst>
                <a:outerShdw blurRad="38100" dist="19050" dir="2700000" algn="tl" rotWithShape="0">
                  <a:schemeClr val="dk1">
                    <a:alpha val="40000"/>
                  </a:schemeClr>
                </a:outerShdw>
              </a:effectLst>
              <a:latin typeface="Calibri"/>
              <a:ea typeface="+mn-ea"/>
              <a:cs typeface="Arial"/>
            </a:rPr>
            <a:t>תא (חט"ב)</a:t>
          </a:r>
        </a:p>
      </dgm:t>
    </dgm:pt>
    <dgm:pt modelId="{56FB370A-EB86-4F93-8EDC-074E2925BCE5}" type="parTrans" cxnId="{56FB43F8-964C-4448-89D6-CC1D553AA37A}">
      <dgm:prSet/>
      <dgm:spPr/>
      <dgm:t>
        <a:bodyPr/>
        <a:lstStyle/>
        <a:p>
          <a:pPr rtl="1"/>
          <a:endParaRPr lang="he-IL"/>
        </a:p>
      </dgm:t>
    </dgm:pt>
    <dgm:pt modelId="{D119D44D-24CB-4C84-9136-DE3B037BF632}" type="sibTrans" cxnId="{56FB43F8-964C-4448-89D6-CC1D553AA37A}">
      <dgm:prSet/>
      <dgm:spPr/>
      <dgm:t>
        <a:bodyPr/>
        <a:lstStyle/>
        <a:p>
          <a:pPr rtl="1"/>
          <a:endParaRPr lang="he-IL"/>
        </a:p>
      </dgm:t>
    </dgm:pt>
    <dgm:pt modelId="{C2F9DFC3-4279-4104-804A-909E2DF0431A}">
      <dgm:prSet custT="1">
        <dgm:style>
          <a:lnRef idx="2">
            <a:schemeClr val="accent5"/>
          </a:lnRef>
          <a:fillRef idx="1">
            <a:schemeClr val="lt1"/>
          </a:fillRef>
          <a:effectRef idx="0">
            <a:schemeClr val="accent5"/>
          </a:effectRef>
          <a:fontRef idx="minor">
            <a:schemeClr val="dk1"/>
          </a:fontRef>
        </dgm:style>
      </dgm:prSet>
      <dgm:spPr>
        <a:ln w="28575"/>
      </dgm:spPr>
      <dgm:t>
        <a:bodyPr/>
        <a:lstStyle/>
        <a:p>
          <a:pPr rtl="1"/>
          <a:r>
            <a:rPr lang="he-IL" sz="1800" b="0"/>
            <a:t>כוחות ותנועה</a:t>
          </a:r>
        </a:p>
      </dgm:t>
    </dgm:pt>
    <dgm:pt modelId="{9F47BEFB-AE2B-48AB-A3D9-75218F502A64}" type="parTrans" cxnId="{CA56AD43-EFA9-4BAD-B07F-CEF1BCAFC820}">
      <dgm:prSet/>
      <dgm:spPr/>
      <dgm:t>
        <a:bodyPr/>
        <a:lstStyle/>
        <a:p>
          <a:pPr rtl="1"/>
          <a:endParaRPr lang="he-IL"/>
        </a:p>
      </dgm:t>
    </dgm:pt>
    <dgm:pt modelId="{6EF6B315-DB25-4F7A-B709-6512C748799F}" type="sibTrans" cxnId="{CA56AD43-EFA9-4BAD-B07F-CEF1BCAFC820}">
      <dgm:prSet/>
      <dgm:spPr/>
      <dgm:t>
        <a:bodyPr/>
        <a:lstStyle/>
        <a:p>
          <a:pPr rtl="1"/>
          <a:endParaRPr lang="he-IL"/>
        </a:p>
      </dgm:t>
    </dgm:pt>
    <dgm:pt modelId="{C3A58788-E2FA-4CED-B520-F7BDF3DB67DC}" type="pres">
      <dgm:prSet presAssocID="{950DBCE6-7437-4FC2-9693-EFAB7F2C9C2B}" presName="theList" presStyleCnt="0">
        <dgm:presLayoutVars>
          <dgm:dir/>
          <dgm:animLvl val="lvl"/>
          <dgm:resizeHandles val="exact"/>
        </dgm:presLayoutVars>
      </dgm:prSet>
      <dgm:spPr/>
    </dgm:pt>
    <dgm:pt modelId="{5792A6B4-9DB9-485C-8D59-7D3C265FD449}" type="pres">
      <dgm:prSet presAssocID="{5C7CCB34-D30A-4226-833C-AC711DADD3D6}" presName="compNode" presStyleCnt="0"/>
      <dgm:spPr/>
    </dgm:pt>
    <dgm:pt modelId="{B0CDD3BC-2C0E-42C6-B07F-54117B045F05}" type="pres">
      <dgm:prSet presAssocID="{5C7CCB34-D30A-4226-833C-AC711DADD3D6}" presName="aNode" presStyleLbl="bgShp" presStyleIdx="0" presStyleCnt="5" custScaleX="88928"/>
      <dgm:spPr>
        <a:prstGeom prst="roundRect">
          <a:avLst>
            <a:gd name="adj" fmla="val 10000"/>
          </a:avLst>
        </a:prstGeom>
      </dgm:spPr>
    </dgm:pt>
    <dgm:pt modelId="{71DB6593-E850-41F6-A774-87F5CA780235}" type="pres">
      <dgm:prSet presAssocID="{5C7CCB34-D30A-4226-833C-AC711DADD3D6}" presName="textNode" presStyleLbl="bgShp" presStyleIdx="0" presStyleCnt="5"/>
      <dgm:spPr/>
    </dgm:pt>
    <dgm:pt modelId="{B9F63469-F555-4809-A440-0D11520BE3C2}" type="pres">
      <dgm:prSet presAssocID="{5C7CCB34-D30A-4226-833C-AC711DADD3D6}" presName="compChildNode" presStyleCnt="0"/>
      <dgm:spPr/>
    </dgm:pt>
    <dgm:pt modelId="{18BD450B-60A2-4E10-90BA-2B9C27C0AA3A}" type="pres">
      <dgm:prSet presAssocID="{5C7CCB34-D30A-4226-833C-AC711DADD3D6}" presName="theInnerList" presStyleCnt="0"/>
      <dgm:spPr/>
    </dgm:pt>
    <dgm:pt modelId="{B84323DE-074C-4EBF-B2D1-C221441527A3}" type="pres">
      <dgm:prSet presAssocID="{93334CC8-124E-4A2D-9FB2-25B4AE1FBED9}" presName="childNode" presStyleLbl="node1" presStyleIdx="0" presStyleCnt="11">
        <dgm:presLayoutVars>
          <dgm:bulletEnabled val="1"/>
        </dgm:presLayoutVars>
      </dgm:prSet>
      <dgm:spPr>
        <a:prstGeom prst="roundRect">
          <a:avLst>
            <a:gd name="adj" fmla="val 10000"/>
          </a:avLst>
        </a:prstGeom>
      </dgm:spPr>
    </dgm:pt>
    <dgm:pt modelId="{2C1A4B39-C240-4136-B450-132AC33FE535}" type="pres">
      <dgm:prSet presAssocID="{5C7CCB34-D30A-4226-833C-AC711DADD3D6}" presName="aSpace" presStyleCnt="0"/>
      <dgm:spPr/>
    </dgm:pt>
    <dgm:pt modelId="{37A70829-178D-486F-B70E-F234E2124485}" type="pres">
      <dgm:prSet presAssocID="{FC063EC9-7767-4646-8BD3-4F583DA2B4E4}" presName="compNode" presStyleCnt="0"/>
      <dgm:spPr/>
    </dgm:pt>
    <dgm:pt modelId="{D139C5DE-9DAC-46C9-B0DA-DE1B64453499}" type="pres">
      <dgm:prSet presAssocID="{FC063EC9-7767-4646-8BD3-4F583DA2B4E4}" presName="aNode" presStyleLbl="bgShp" presStyleIdx="1" presStyleCnt="5" custScaleX="78356"/>
      <dgm:spPr>
        <a:prstGeom prst="roundRect">
          <a:avLst>
            <a:gd name="adj" fmla="val 10000"/>
          </a:avLst>
        </a:prstGeom>
      </dgm:spPr>
    </dgm:pt>
    <dgm:pt modelId="{C9135E31-860C-4130-B823-E0651050A16B}" type="pres">
      <dgm:prSet presAssocID="{FC063EC9-7767-4646-8BD3-4F583DA2B4E4}" presName="textNode" presStyleLbl="bgShp" presStyleIdx="1" presStyleCnt="5"/>
      <dgm:spPr/>
    </dgm:pt>
    <dgm:pt modelId="{759506D5-B356-4C1A-82DE-1A9656A23343}" type="pres">
      <dgm:prSet presAssocID="{FC063EC9-7767-4646-8BD3-4F583DA2B4E4}" presName="compChildNode" presStyleCnt="0"/>
      <dgm:spPr/>
    </dgm:pt>
    <dgm:pt modelId="{5CAA6541-BE93-4EBC-A7F5-D3975607C03C}" type="pres">
      <dgm:prSet presAssocID="{FC063EC9-7767-4646-8BD3-4F583DA2B4E4}" presName="theInnerList" presStyleCnt="0"/>
      <dgm:spPr/>
    </dgm:pt>
    <dgm:pt modelId="{BC68B146-588B-47C9-980F-463107F107E2}" type="pres">
      <dgm:prSet presAssocID="{421805E6-C4A5-4442-A8C9-5D5E632B9FD7}" presName="childNode" presStyleLbl="node1" presStyleIdx="1" presStyleCnt="11">
        <dgm:presLayoutVars>
          <dgm:bulletEnabled val="1"/>
        </dgm:presLayoutVars>
      </dgm:prSet>
      <dgm:spPr>
        <a:prstGeom prst="roundRect">
          <a:avLst>
            <a:gd name="adj" fmla="val 10000"/>
          </a:avLst>
        </a:prstGeom>
      </dgm:spPr>
    </dgm:pt>
    <dgm:pt modelId="{7DC72303-5A4B-4F2D-B610-7DD553437121}" type="pres">
      <dgm:prSet presAssocID="{FC063EC9-7767-4646-8BD3-4F583DA2B4E4}" presName="aSpace" presStyleCnt="0"/>
      <dgm:spPr/>
    </dgm:pt>
    <dgm:pt modelId="{42F949A3-AE80-4CA6-B959-030BF3B9D6FE}" type="pres">
      <dgm:prSet presAssocID="{D0DDE0F3-BC66-4422-9482-DE91ADB97236}" presName="compNode" presStyleCnt="0"/>
      <dgm:spPr/>
    </dgm:pt>
    <dgm:pt modelId="{8C7DFED6-9158-4796-93E4-276D5D7573BE}" type="pres">
      <dgm:prSet presAssocID="{D0DDE0F3-BC66-4422-9482-DE91ADB97236}" presName="aNode" presStyleLbl="bgShp" presStyleIdx="2" presStyleCnt="5" custScaleX="75272"/>
      <dgm:spPr>
        <a:prstGeom prst="roundRect">
          <a:avLst>
            <a:gd name="adj" fmla="val 10000"/>
          </a:avLst>
        </a:prstGeom>
      </dgm:spPr>
    </dgm:pt>
    <dgm:pt modelId="{5AA12F1A-4D90-48C8-AF73-69781B10A032}" type="pres">
      <dgm:prSet presAssocID="{D0DDE0F3-BC66-4422-9482-DE91ADB97236}" presName="textNode" presStyleLbl="bgShp" presStyleIdx="2" presStyleCnt="5"/>
      <dgm:spPr/>
    </dgm:pt>
    <dgm:pt modelId="{A896C5DC-7D33-4F24-B998-EC88B73574D3}" type="pres">
      <dgm:prSet presAssocID="{D0DDE0F3-BC66-4422-9482-DE91ADB97236}" presName="compChildNode" presStyleCnt="0"/>
      <dgm:spPr/>
    </dgm:pt>
    <dgm:pt modelId="{E1B82B4F-5819-4C18-8740-F6D013D7F4BB}" type="pres">
      <dgm:prSet presAssocID="{D0DDE0F3-BC66-4422-9482-DE91ADB97236}" presName="theInnerList" presStyleCnt="0"/>
      <dgm:spPr/>
    </dgm:pt>
    <dgm:pt modelId="{83C198C8-3E12-446B-BE1D-80584531BF33}" type="pres">
      <dgm:prSet presAssocID="{653FD5DD-E1AA-4E22-8F6C-69214F6A78AC}" presName="childNode" presStyleLbl="node1" presStyleIdx="2" presStyleCnt="11">
        <dgm:presLayoutVars>
          <dgm:bulletEnabled val="1"/>
        </dgm:presLayoutVars>
      </dgm:prSet>
      <dgm:spPr>
        <a:prstGeom prst="roundRect">
          <a:avLst>
            <a:gd name="adj" fmla="val 10000"/>
          </a:avLst>
        </a:prstGeom>
      </dgm:spPr>
    </dgm:pt>
    <dgm:pt modelId="{7E0F8D52-E537-4339-90FD-A3DC7EC08E62}" type="pres">
      <dgm:prSet presAssocID="{653FD5DD-E1AA-4E22-8F6C-69214F6A78AC}" presName="aSpace2" presStyleCnt="0"/>
      <dgm:spPr/>
    </dgm:pt>
    <dgm:pt modelId="{ED24754D-FFBC-4E25-8213-97F4973C87F0}" type="pres">
      <dgm:prSet presAssocID="{4D74BD77-0139-453B-97D4-C6C7FD767D97}" presName="childNode" presStyleLbl="node1" presStyleIdx="3" presStyleCnt="11">
        <dgm:presLayoutVars>
          <dgm:bulletEnabled val="1"/>
        </dgm:presLayoutVars>
      </dgm:prSet>
      <dgm:spPr>
        <a:prstGeom prst="roundRect">
          <a:avLst>
            <a:gd name="adj" fmla="val 10000"/>
          </a:avLst>
        </a:prstGeom>
      </dgm:spPr>
    </dgm:pt>
    <dgm:pt modelId="{38B8460C-6789-4991-A3D4-899B87195B5F}" type="pres">
      <dgm:prSet presAssocID="{4D74BD77-0139-453B-97D4-C6C7FD767D97}" presName="aSpace2" presStyleCnt="0"/>
      <dgm:spPr/>
    </dgm:pt>
    <dgm:pt modelId="{58C78859-2608-4D2A-BD4E-862BA13331D4}" type="pres">
      <dgm:prSet presAssocID="{A658A992-F179-4DEF-BB46-17E8B3F2122E}" presName="childNode" presStyleLbl="node1" presStyleIdx="4" presStyleCnt="11">
        <dgm:presLayoutVars>
          <dgm:bulletEnabled val="1"/>
        </dgm:presLayoutVars>
      </dgm:prSet>
      <dgm:spPr>
        <a:prstGeom prst="roundRect">
          <a:avLst>
            <a:gd name="adj" fmla="val 10000"/>
          </a:avLst>
        </a:prstGeom>
      </dgm:spPr>
    </dgm:pt>
    <dgm:pt modelId="{65145769-B6E5-4570-BFDC-B05AAD40756B}" type="pres">
      <dgm:prSet presAssocID="{D0DDE0F3-BC66-4422-9482-DE91ADB97236}" presName="aSpace" presStyleCnt="0"/>
      <dgm:spPr/>
    </dgm:pt>
    <dgm:pt modelId="{B5FD2C3B-EA7D-4317-9650-4E60C60F920D}" type="pres">
      <dgm:prSet presAssocID="{D5551325-E2D9-451C-8C62-D15256A5262D}" presName="compNode" presStyleCnt="0"/>
      <dgm:spPr/>
    </dgm:pt>
    <dgm:pt modelId="{F3F01A3B-9A51-42E9-833D-42052AABDF72}" type="pres">
      <dgm:prSet presAssocID="{D5551325-E2D9-451C-8C62-D15256A5262D}" presName="aNode" presStyleLbl="bgShp" presStyleIdx="3" presStyleCnt="5" custScaleX="83889"/>
      <dgm:spPr>
        <a:prstGeom prst="roundRect">
          <a:avLst>
            <a:gd name="adj" fmla="val 10000"/>
          </a:avLst>
        </a:prstGeom>
      </dgm:spPr>
    </dgm:pt>
    <dgm:pt modelId="{8CA34A0E-D9AC-4AFA-A5DB-9A7475130BBF}" type="pres">
      <dgm:prSet presAssocID="{D5551325-E2D9-451C-8C62-D15256A5262D}" presName="textNode" presStyleLbl="bgShp" presStyleIdx="3" presStyleCnt="5"/>
      <dgm:spPr/>
    </dgm:pt>
    <dgm:pt modelId="{796856B1-A614-4FE4-9057-6A83B872A56D}" type="pres">
      <dgm:prSet presAssocID="{D5551325-E2D9-451C-8C62-D15256A5262D}" presName="compChildNode" presStyleCnt="0"/>
      <dgm:spPr/>
    </dgm:pt>
    <dgm:pt modelId="{B43C5123-47C6-4B0F-AF95-7AFAEE9CACBB}" type="pres">
      <dgm:prSet presAssocID="{D5551325-E2D9-451C-8C62-D15256A5262D}" presName="theInnerList" presStyleCnt="0"/>
      <dgm:spPr/>
    </dgm:pt>
    <dgm:pt modelId="{4BF19EEE-AF10-4894-9615-0926CCD9E70B}" type="pres">
      <dgm:prSet presAssocID="{62AAE91F-AEDE-46B4-BAF4-C7FAA07DA756}" presName="childNode" presStyleLbl="node1" presStyleIdx="5" presStyleCnt="11" custScaleX="86133">
        <dgm:presLayoutVars>
          <dgm:bulletEnabled val="1"/>
        </dgm:presLayoutVars>
      </dgm:prSet>
      <dgm:spPr>
        <a:prstGeom prst="roundRect">
          <a:avLst>
            <a:gd name="adj" fmla="val 10000"/>
          </a:avLst>
        </a:prstGeom>
      </dgm:spPr>
    </dgm:pt>
    <dgm:pt modelId="{D14DCFC1-9257-49D0-87A9-BB053EA10489}" type="pres">
      <dgm:prSet presAssocID="{62AAE91F-AEDE-46B4-BAF4-C7FAA07DA756}" presName="aSpace2" presStyleCnt="0"/>
      <dgm:spPr/>
    </dgm:pt>
    <dgm:pt modelId="{0371C4C9-4E4C-44CD-AA82-BA6F7A8AB3D1}" type="pres">
      <dgm:prSet presAssocID="{04E24DB5-AD21-4CD0-8EED-E9FFF35E96FF}" presName="childNode" presStyleLbl="node1" presStyleIdx="6" presStyleCnt="11" custScaleX="83821">
        <dgm:presLayoutVars>
          <dgm:bulletEnabled val="1"/>
        </dgm:presLayoutVars>
      </dgm:prSet>
      <dgm:spPr>
        <a:prstGeom prst="roundRect">
          <a:avLst>
            <a:gd name="adj" fmla="val 10000"/>
          </a:avLst>
        </a:prstGeom>
      </dgm:spPr>
    </dgm:pt>
    <dgm:pt modelId="{A36E4670-BF0A-4EB0-A5F8-5E28838FEC7F}" type="pres">
      <dgm:prSet presAssocID="{04E24DB5-AD21-4CD0-8EED-E9FFF35E96FF}" presName="aSpace2" presStyleCnt="0"/>
      <dgm:spPr/>
    </dgm:pt>
    <dgm:pt modelId="{EAA5F20D-023B-4E3C-9C9D-B1099CA0DDF2}" type="pres">
      <dgm:prSet presAssocID="{C2F9DFC3-4279-4104-804A-909E2DF0431A}" presName="childNode" presStyleLbl="node1" presStyleIdx="7" presStyleCnt="11" custScaleX="84157" custScaleY="76213">
        <dgm:presLayoutVars>
          <dgm:bulletEnabled val="1"/>
        </dgm:presLayoutVars>
      </dgm:prSet>
      <dgm:spPr/>
    </dgm:pt>
    <dgm:pt modelId="{17254199-DC25-4730-BBCE-3CD87BEDA91A}" type="pres">
      <dgm:prSet presAssocID="{D5551325-E2D9-451C-8C62-D15256A5262D}" presName="aSpace" presStyleCnt="0"/>
      <dgm:spPr/>
    </dgm:pt>
    <dgm:pt modelId="{854AA424-A5A5-4C7C-8AE0-01E437D23444}" type="pres">
      <dgm:prSet presAssocID="{7AB331CE-8F0E-4F6E-874A-A965470E5EDD}" presName="compNode" presStyleCnt="0"/>
      <dgm:spPr/>
    </dgm:pt>
    <dgm:pt modelId="{F169FE21-B32E-4138-9CB2-5ABC0354E371}" type="pres">
      <dgm:prSet presAssocID="{7AB331CE-8F0E-4F6E-874A-A965470E5EDD}" presName="aNode" presStyleLbl="bgShp" presStyleIdx="4" presStyleCnt="5" custScaleX="81192"/>
      <dgm:spPr>
        <a:prstGeom prst="roundRect">
          <a:avLst>
            <a:gd name="adj" fmla="val 10000"/>
          </a:avLst>
        </a:prstGeom>
      </dgm:spPr>
    </dgm:pt>
    <dgm:pt modelId="{4C079C8E-EE28-4ED1-821D-0512F3D70DA9}" type="pres">
      <dgm:prSet presAssocID="{7AB331CE-8F0E-4F6E-874A-A965470E5EDD}" presName="textNode" presStyleLbl="bgShp" presStyleIdx="4" presStyleCnt="5"/>
      <dgm:spPr/>
    </dgm:pt>
    <dgm:pt modelId="{79D6B9E9-4035-4995-8187-E56CC4528D39}" type="pres">
      <dgm:prSet presAssocID="{7AB331CE-8F0E-4F6E-874A-A965470E5EDD}" presName="compChildNode" presStyleCnt="0"/>
      <dgm:spPr/>
    </dgm:pt>
    <dgm:pt modelId="{50A14817-AB65-4534-B92E-FC5A23C3F9F4}" type="pres">
      <dgm:prSet presAssocID="{7AB331CE-8F0E-4F6E-874A-A965470E5EDD}" presName="theInnerList" presStyleCnt="0"/>
      <dgm:spPr/>
    </dgm:pt>
    <dgm:pt modelId="{23DA048A-C8E9-4550-9848-480AE1EFDBFF}" type="pres">
      <dgm:prSet presAssocID="{05EFF2AD-5BC8-40EC-A5E1-044DE9F24B24}" presName="childNode" presStyleLbl="node1" presStyleIdx="8" presStyleCnt="11">
        <dgm:presLayoutVars>
          <dgm:bulletEnabled val="1"/>
        </dgm:presLayoutVars>
      </dgm:prSet>
      <dgm:spPr>
        <a:prstGeom prst="roundRect">
          <a:avLst>
            <a:gd name="adj" fmla="val 10000"/>
          </a:avLst>
        </a:prstGeom>
      </dgm:spPr>
    </dgm:pt>
    <dgm:pt modelId="{7A48FA9B-F602-49C2-8FBD-5EB579A0D261}" type="pres">
      <dgm:prSet presAssocID="{05EFF2AD-5BC8-40EC-A5E1-044DE9F24B24}" presName="aSpace2" presStyleCnt="0"/>
      <dgm:spPr/>
    </dgm:pt>
    <dgm:pt modelId="{0065A439-98FF-4310-846C-BDBC2407C0C7}" type="pres">
      <dgm:prSet presAssocID="{09EDAF27-CDA4-4CF3-A341-ED08EC10DBF1}" presName="childNode" presStyleLbl="node1" presStyleIdx="9" presStyleCnt="11">
        <dgm:presLayoutVars>
          <dgm:bulletEnabled val="1"/>
        </dgm:presLayoutVars>
      </dgm:prSet>
      <dgm:spPr>
        <a:prstGeom prst="roundRect">
          <a:avLst>
            <a:gd name="adj" fmla="val 10000"/>
          </a:avLst>
        </a:prstGeom>
      </dgm:spPr>
    </dgm:pt>
    <dgm:pt modelId="{3F822548-F68D-4F8F-B731-D43128104774}" type="pres">
      <dgm:prSet presAssocID="{09EDAF27-CDA4-4CF3-A341-ED08EC10DBF1}" presName="aSpace2" presStyleCnt="0"/>
      <dgm:spPr/>
    </dgm:pt>
    <dgm:pt modelId="{E0E84DA7-6F8F-46A2-A6A7-FFE1D61C0C18}" type="pres">
      <dgm:prSet presAssocID="{02421964-A306-4933-BC3B-F39667D12251}" presName="childNode" presStyleLbl="node1" presStyleIdx="10" presStyleCnt="11">
        <dgm:presLayoutVars>
          <dgm:bulletEnabled val="1"/>
        </dgm:presLayoutVars>
      </dgm:prSet>
      <dgm:spPr>
        <a:prstGeom prst="roundRect">
          <a:avLst>
            <a:gd name="adj" fmla="val 10000"/>
          </a:avLst>
        </a:prstGeom>
      </dgm:spPr>
    </dgm:pt>
  </dgm:ptLst>
  <dgm:cxnLst>
    <dgm:cxn modelId="{3CB0D605-DB5B-4635-A6BB-87E2936D740D}" srcId="{D5551325-E2D9-451C-8C62-D15256A5262D}" destId="{04E24DB5-AD21-4CD0-8EED-E9FFF35E96FF}" srcOrd="1" destOrd="0" parTransId="{038F6FB1-D8A5-471D-87D5-F46BB451CFFB}" sibTransId="{DAFA01DD-3248-4A7A-94C9-5D69A5CE0702}"/>
    <dgm:cxn modelId="{9627BB08-C313-46FC-890A-A86BBF01542E}" type="presOf" srcId="{7AB331CE-8F0E-4F6E-874A-A965470E5EDD}" destId="{4C079C8E-EE28-4ED1-821D-0512F3D70DA9}" srcOrd="1" destOrd="0" presId="urn:microsoft.com/office/officeart/2005/8/layout/lProcess2"/>
    <dgm:cxn modelId="{2FFE5F0A-7918-443E-9CD2-00F02D5E6144}" type="presOf" srcId="{04E24DB5-AD21-4CD0-8EED-E9FFF35E96FF}" destId="{0371C4C9-4E4C-44CD-AA82-BA6F7A8AB3D1}" srcOrd="0" destOrd="0" presId="urn:microsoft.com/office/officeart/2005/8/layout/lProcess2"/>
    <dgm:cxn modelId="{54A5BF18-2428-458D-A469-F9C2FF4C2376}" type="presOf" srcId="{D5551325-E2D9-451C-8C62-D15256A5262D}" destId="{F3F01A3B-9A51-42E9-833D-42052AABDF72}" srcOrd="0" destOrd="0" presId="urn:microsoft.com/office/officeart/2005/8/layout/lProcess2"/>
    <dgm:cxn modelId="{4640F419-A45D-4B76-A68C-064E683CDFF4}" srcId="{950DBCE6-7437-4FC2-9693-EFAB7F2C9C2B}" destId="{FC063EC9-7767-4646-8BD3-4F583DA2B4E4}" srcOrd="1" destOrd="0" parTransId="{A6601034-F8D4-4081-9D22-9CCF6F77B921}" sibTransId="{EB5875FC-FB43-4975-BFD4-9FEBE64CA963}"/>
    <dgm:cxn modelId="{3100521D-4D74-4827-AFA4-4773A1EA30BB}" srcId="{7AB331CE-8F0E-4F6E-874A-A965470E5EDD}" destId="{02421964-A306-4933-BC3B-F39667D12251}" srcOrd="2" destOrd="0" parTransId="{12C9E842-13FB-40CF-BB62-66C78281B2F4}" sibTransId="{59309089-D62B-4DE4-B5B5-0610F1DBD500}"/>
    <dgm:cxn modelId="{D695312D-E01C-4CB9-912A-06F60634AB60}" srcId="{950DBCE6-7437-4FC2-9693-EFAB7F2C9C2B}" destId="{5C7CCB34-D30A-4226-833C-AC711DADD3D6}" srcOrd="0" destOrd="0" parTransId="{52CBD349-19FB-417C-A55F-C2712B5284D4}" sibTransId="{80814411-B033-416D-AD88-98994D253AA2}"/>
    <dgm:cxn modelId="{F917C536-3CFC-406B-BBD8-063AF5227250}" type="presOf" srcId="{5C7CCB34-D30A-4226-833C-AC711DADD3D6}" destId="{71DB6593-E850-41F6-A774-87F5CA780235}" srcOrd="1" destOrd="0" presId="urn:microsoft.com/office/officeart/2005/8/layout/lProcess2"/>
    <dgm:cxn modelId="{8D44A240-FB3F-422C-9100-667C8112656B}" srcId="{950DBCE6-7437-4FC2-9693-EFAB7F2C9C2B}" destId="{7AB331CE-8F0E-4F6E-874A-A965470E5EDD}" srcOrd="4" destOrd="0" parTransId="{01BE80C5-91E2-432B-9046-10DE9CE3D877}" sibTransId="{908992C4-2577-4E2C-916B-33D5C6CA4FEF}"/>
    <dgm:cxn modelId="{CA56AD43-EFA9-4BAD-B07F-CEF1BCAFC820}" srcId="{D5551325-E2D9-451C-8C62-D15256A5262D}" destId="{C2F9DFC3-4279-4104-804A-909E2DF0431A}" srcOrd="2" destOrd="0" parTransId="{9F47BEFB-AE2B-48AB-A3D9-75218F502A64}" sibTransId="{6EF6B315-DB25-4F7A-B709-6512C748799F}"/>
    <dgm:cxn modelId="{7F50E869-D26F-4491-9CFA-402D379A642F}" srcId="{5C7CCB34-D30A-4226-833C-AC711DADD3D6}" destId="{93334CC8-124E-4A2D-9FB2-25B4AE1FBED9}" srcOrd="0" destOrd="0" parTransId="{0024D441-1DE9-442A-9D98-902997E2232B}" sibTransId="{D360EF94-1B66-469B-BFDB-70379FB0AB15}"/>
    <dgm:cxn modelId="{3235D56B-5C5C-41AB-8FE6-C6AACE09B333}" srcId="{D0DDE0F3-BC66-4422-9482-DE91ADB97236}" destId="{4D74BD77-0139-453B-97D4-C6C7FD767D97}" srcOrd="1" destOrd="0" parTransId="{75D18FF9-32DE-46FF-AA1A-ACD4251AE208}" sibTransId="{78C25ADD-8E79-4525-AA32-7C6D418CB3DC}"/>
    <dgm:cxn modelId="{8F504252-99FE-4C73-BF01-4C9A6F5B3CFF}" srcId="{950DBCE6-7437-4FC2-9693-EFAB7F2C9C2B}" destId="{D0DDE0F3-BC66-4422-9482-DE91ADB97236}" srcOrd="2" destOrd="0" parTransId="{AA999609-DFBC-48FA-B078-66D3A8F4A112}" sibTransId="{0CF9143A-7BB2-4A0B-AF2A-D91B16A44EC5}"/>
    <dgm:cxn modelId="{07D00175-C871-4211-BA13-44FA6496CA4E}" type="presOf" srcId="{FC063EC9-7767-4646-8BD3-4F583DA2B4E4}" destId="{D139C5DE-9DAC-46C9-B0DA-DE1B64453499}" srcOrd="0" destOrd="0" presId="urn:microsoft.com/office/officeart/2005/8/layout/lProcess2"/>
    <dgm:cxn modelId="{E8475159-4AF2-4487-9D1E-00EF0D16B5B9}" type="presOf" srcId="{09EDAF27-CDA4-4CF3-A341-ED08EC10DBF1}" destId="{0065A439-98FF-4310-846C-BDBC2407C0C7}" srcOrd="0" destOrd="0" presId="urn:microsoft.com/office/officeart/2005/8/layout/lProcess2"/>
    <dgm:cxn modelId="{575AA75A-41CB-41FF-AA20-E6EC58F1C352}" type="presOf" srcId="{FC063EC9-7767-4646-8BD3-4F583DA2B4E4}" destId="{C9135E31-860C-4130-B823-E0651050A16B}" srcOrd="1" destOrd="0" presId="urn:microsoft.com/office/officeart/2005/8/layout/lProcess2"/>
    <dgm:cxn modelId="{92691B8A-A146-4681-B5DA-AD19E9EAD581}" type="presOf" srcId="{C2F9DFC3-4279-4104-804A-909E2DF0431A}" destId="{EAA5F20D-023B-4E3C-9C9D-B1099CA0DDF2}" srcOrd="0" destOrd="0" presId="urn:microsoft.com/office/officeart/2005/8/layout/lProcess2"/>
    <dgm:cxn modelId="{6F2F4291-986C-4AFE-95F4-93F58EC65D57}" type="presOf" srcId="{02421964-A306-4933-BC3B-F39667D12251}" destId="{E0E84DA7-6F8F-46A2-A6A7-FFE1D61C0C18}" srcOrd="0" destOrd="0" presId="urn:microsoft.com/office/officeart/2005/8/layout/lProcess2"/>
    <dgm:cxn modelId="{DD3DB19C-9BB9-4079-8353-C546C4E150D6}" type="presOf" srcId="{D0DDE0F3-BC66-4422-9482-DE91ADB97236}" destId="{8C7DFED6-9158-4796-93E4-276D5D7573BE}" srcOrd="0" destOrd="0" presId="urn:microsoft.com/office/officeart/2005/8/layout/lProcess2"/>
    <dgm:cxn modelId="{27C5E2A8-CBD7-4A14-B81B-95A22C7CB5A7}" srcId="{D5551325-E2D9-451C-8C62-D15256A5262D}" destId="{62AAE91F-AEDE-46B4-BAF4-C7FAA07DA756}" srcOrd="0" destOrd="0" parTransId="{08AF7445-44A6-47EC-8E07-23F3100A6B0A}" sibTransId="{9A20E0E1-65B2-45D4-B114-9FEEDB11B292}"/>
    <dgm:cxn modelId="{B0391ABD-E782-4C2E-A61C-0215C747CE11}" type="presOf" srcId="{5C7CCB34-D30A-4226-833C-AC711DADD3D6}" destId="{B0CDD3BC-2C0E-42C6-B07F-54117B045F05}" srcOrd="0" destOrd="0" presId="urn:microsoft.com/office/officeart/2005/8/layout/lProcess2"/>
    <dgm:cxn modelId="{65016EC8-91F8-426D-B05B-542C50FACC9B}" type="presOf" srcId="{A658A992-F179-4DEF-BB46-17E8B3F2122E}" destId="{58C78859-2608-4D2A-BD4E-862BA13331D4}" srcOrd="0" destOrd="0" presId="urn:microsoft.com/office/officeart/2005/8/layout/lProcess2"/>
    <dgm:cxn modelId="{582DE9C8-C1FB-4E46-BB98-3724097D5FC3}" type="presOf" srcId="{D0DDE0F3-BC66-4422-9482-DE91ADB97236}" destId="{5AA12F1A-4D90-48C8-AF73-69781B10A032}" srcOrd="1" destOrd="0" presId="urn:microsoft.com/office/officeart/2005/8/layout/lProcess2"/>
    <dgm:cxn modelId="{C9C9B5CA-548C-4790-99B5-0D98306C6670}" type="presOf" srcId="{D5551325-E2D9-451C-8C62-D15256A5262D}" destId="{8CA34A0E-D9AC-4AFA-A5DB-9A7475130BBF}" srcOrd="1" destOrd="0" presId="urn:microsoft.com/office/officeart/2005/8/layout/lProcess2"/>
    <dgm:cxn modelId="{B8971ECE-38BE-46C4-B058-CA234375C210}" type="presOf" srcId="{93334CC8-124E-4A2D-9FB2-25B4AE1FBED9}" destId="{B84323DE-074C-4EBF-B2D1-C221441527A3}" srcOrd="0" destOrd="0" presId="urn:microsoft.com/office/officeart/2005/8/layout/lProcess2"/>
    <dgm:cxn modelId="{200450D1-5D23-45EF-AB2C-5AEE773F036F}" srcId="{7AB331CE-8F0E-4F6E-874A-A965470E5EDD}" destId="{09EDAF27-CDA4-4CF3-A341-ED08EC10DBF1}" srcOrd="1" destOrd="0" parTransId="{C4AC464C-997A-4C4D-8885-226755F73653}" sibTransId="{3F28033E-4A4C-46BE-863C-D15AA51FCA4E}"/>
    <dgm:cxn modelId="{73B1B3D5-926E-4A0C-9C12-555575B55538}" type="presOf" srcId="{05EFF2AD-5BC8-40EC-A5E1-044DE9F24B24}" destId="{23DA048A-C8E9-4550-9848-480AE1EFDBFF}" srcOrd="0" destOrd="0" presId="urn:microsoft.com/office/officeart/2005/8/layout/lProcess2"/>
    <dgm:cxn modelId="{A80564E2-2E65-4B9F-AB83-118A05990AEE}" type="presOf" srcId="{7AB331CE-8F0E-4F6E-874A-A965470E5EDD}" destId="{F169FE21-B32E-4138-9CB2-5ABC0354E371}" srcOrd="0" destOrd="0" presId="urn:microsoft.com/office/officeart/2005/8/layout/lProcess2"/>
    <dgm:cxn modelId="{591C79E3-0305-426A-9613-5DB087C2EA81}" srcId="{D0DDE0F3-BC66-4422-9482-DE91ADB97236}" destId="{A658A992-F179-4DEF-BB46-17E8B3F2122E}" srcOrd="2" destOrd="0" parTransId="{FC469F7E-A3AA-4F61-B172-36ECDB67EA63}" sibTransId="{6B4CFF1D-72CA-4BAC-AF53-9942F2F0F8FD}"/>
    <dgm:cxn modelId="{28A6EBE6-B37C-4F9A-898D-4886C6FF17FC}" srcId="{FC063EC9-7767-4646-8BD3-4F583DA2B4E4}" destId="{421805E6-C4A5-4442-A8C9-5D5E632B9FD7}" srcOrd="0" destOrd="0" parTransId="{4EC935B1-BEBD-430B-8C5B-707EEA6605C8}" sibTransId="{422CF848-B62F-4885-8FEC-A116924C6F3D}"/>
    <dgm:cxn modelId="{6B31A3E7-78F0-4FE1-8DDB-DBD2F8D39167}" srcId="{950DBCE6-7437-4FC2-9693-EFAB7F2C9C2B}" destId="{D5551325-E2D9-451C-8C62-D15256A5262D}" srcOrd="3" destOrd="0" parTransId="{CF0CC33D-7C27-4A94-8F84-D02859E13C86}" sibTransId="{A38C6212-EE08-48EB-83CF-D480F36029D9}"/>
    <dgm:cxn modelId="{6846A4E7-A13F-4633-BED2-60A2BDF426AD}" srcId="{7AB331CE-8F0E-4F6E-874A-A965470E5EDD}" destId="{05EFF2AD-5BC8-40EC-A5E1-044DE9F24B24}" srcOrd="0" destOrd="0" parTransId="{C832274C-6204-4A76-978C-A8998F5815CF}" sibTransId="{D77C915B-A4EA-45BF-8224-8C6C1BFDCA80}"/>
    <dgm:cxn modelId="{727575ED-6088-42DE-8542-391ECF3CD157}" type="presOf" srcId="{421805E6-C4A5-4442-A8C9-5D5E632B9FD7}" destId="{BC68B146-588B-47C9-980F-463107F107E2}" srcOrd="0" destOrd="0" presId="urn:microsoft.com/office/officeart/2005/8/layout/lProcess2"/>
    <dgm:cxn modelId="{F2989DEE-06D6-4455-9ABF-CD879D5F991B}" type="presOf" srcId="{653FD5DD-E1AA-4E22-8F6C-69214F6A78AC}" destId="{83C198C8-3E12-446B-BE1D-80584531BF33}" srcOrd="0" destOrd="0" presId="urn:microsoft.com/office/officeart/2005/8/layout/lProcess2"/>
    <dgm:cxn modelId="{41E468F5-65BC-4813-B62C-4B5B3F424C63}" type="presOf" srcId="{4D74BD77-0139-453B-97D4-C6C7FD767D97}" destId="{ED24754D-FFBC-4E25-8213-97F4973C87F0}" srcOrd="0" destOrd="0" presId="urn:microsoft.com/office/officeart/2005/8/layout/lProcess2"/>
    <dgm:cxn modelId="{56FB43F8-964C-4448-89D6-CC1D553AA37A}" srcId="{D0DDE0F3-BC66-4422-9482-DE91ADB97236}" destId="{653FD5DD-E1AA-4E22-8F6C-69214F6A78AC}" srcOrd="0" destOrd="0" parTransId="{56FB370A-EB86-4F93-8EDC-074E2925BCE5}" sibTransId="{D119D44D-24CB-4C84-9136-DE3B037BF632}"/>
    <dgm:cxn modelId="{CC399EF8-BBB8-428D-B383-F28576420585}" type="presOf" srcId="{950DBCE6-7437-4FC2-9693-EFAB7F2C9C2B}" destId="{C3A58788-E2FA-4CED-B520-F7BDF3DB67DC}" srcOrd="0" destOrd="0" presId="urn:microsoft.com/office/officeart/2005/8/layout/lProcess2"/>
    <dgm:cxn modelId="{311644FA-422A-4BA5-B415-3D375BD65B9A}" type="presOf" srcId="{62AAE91F-AEDE-46B4-BAF4-C7FAA07DA756}" destId="{4BF19EEE-AF10-4894-9615-0926CCD9E70B}" srcOrd="0" destOrd="0" presId="urn:microsoft.com/office/officeart/2005/8/layout/lProcess2"/>
    <dgm:cxn modelId="{46CB3945-F273-4AE0-953F-E4E5CB873FDD}" type="presParOf" srcId="{C3A58788-E2FA-4CED-B520-F7BDF3DB67DC}" destId="{5792A6B4-9DB9-485C-8D59-7D3C265FD449}" srcOrd="0" destOrd="0" presId="urn:microsoft.com/office/officeart/2005/8/layout/lProcess2"/>
    <dgm:cxn modelId="{D89E4F05-8C51-421C-8126-B255B4E62982}" type="presParOf" srcId="{5792A6B4-9DB9-485C-8D59-7D3C265FD449}" destId="{B0CDD3BC-2C0E-42C6-B07F-54117B045F05}" srcOrd="0" destOrd="0" presId="urn:microsoft.com/office/officeart/2005/8/layout/lProcess2"/>
    <dgm:cxn modelId="{A4EC422E-47F5-47A1-B465-A0D0E8B98B87}" type="presParOf" srcId="{5792A6B4-9DB9-485C-8D59-7D3C265FD449}" destId="{71DB6593-E850-41F6-A774-87F5CA780235}" srcOrd="1" destOrd="0" presId="urn:microsoft.com/office/officeart/2005/8/layout/lProcess2"/>
    <dgm:cxn modelId="{9022BD37-9B0E-4944-B01D-0B115B522805}" type="presParOf" srcId="{5792A6B4-9DB9-485C-8D59-7D3C265FD449}" destId="{B9F63469-F555-4809-A440-0D11520BE3C2}" srcOrd="2" destOrd="0" presId="urn:microsoft.com/office/officeart/2005/8/layout/lProcess2"/>
    <dgm:cxn modelId="{9EA435C0-1575-455E-84ED-A4A81EA2A0DB}" type="presParOf" srcId="{B9F63469-F555-4809-A440-0D11520BE3C2}" destId="{18BD450B-60A2-4E10-90BA-2B9C27C0AA3A}" srcOrd="0" destOrd="0" presId="urn:microsoft.com/office/officeart/2005/8/layout/lProcess2"/>
    <dgm:cxn modelId="{F23317E3-0D3C-4AE6-B0DA-48C25296D3BB}" type="presParOf" srcId="{18BD450B-60A2-4E10-90BA-2B9C27C0AA3A}" destId="{B84323DE-074C-4EBF-B2D1-C221441527A3}" srcOrd="0" destOrd="0" presId="urn:microsoft.com/office/officeart/2005/8/layout/lProcess2"/>
    <dgm:cxn modelId="{5BA14A6E-8AE0-404C-8FEE-7CF477DCEE2C}" type="presParOf" srcId="{C3A58788-E2FA-4CED-B520-F7BDF3DB67DC}" destId="{2C1A4B39-C240-4136-B450-132AC33FE535}" srcOrd="1" destOrd="0" presId="urn:microsoft.com/office/officeart/2005/8/layout/lProcess2"/>
    <dgm:cxn modelId="{ADD4383D-8ABC-4817-9B8B-D28D5FBB8349}" type="presParOf" srcId="{C3A58788-E2FA-4CED-B520-F7BDF3DB67DC}" destId="{37A70829-178D-486F-B70E-F234E2124485}" srcOrd="2" destOrd="0" presId="urn:microsoft.com/office/officeart/2005/8/layout/lProcess2"/>
    <dgm:cxn modelId="{6C5010BD-4ED2-4B01-840C-1B8D68C25496}" type="presParOf" srcId="{37A70829-178D-486F-B70E-F234E2124485}" destId="{D139C5DE-9DAC-46C9-B0DA-DE1B64453499}" srcOrd="0" destOrd="0" presId="urn:microsoft.com/office/officeart/2005/8/layout/lProcess2"/>
    <dgm:cxn modelId="{8FA3FBBB-3DC8-491A-AB55-F2EA9F7C8018}" type="presParOf" srcId="{37A70829-178D-486F-B70E-F234E2124485}" destId="{C9135E31-860C-4130-B823-E0651050A16B}" srcOrd="1" destOrd="0" presId="urn:microsoft.com/office/officeart/2005/8/layout/lProcess2"/>
    <dgm:cxn modelId="{338E4517-21FC-4CA1-9EC9-CB66207598D9}" type="presParOf" srcId="{37A70829-178D-486F-B70E-F234E2124485}" destId="{759506D5-B356-4C1A-82DE-1A9656A23343}" srcOrd="2" destOrd="0" presId="urn:microsoft.com/office/officeart/2005/8/layout/lProcess2"/>
    <dgm:cxn modelId="{29BB6A01-0FE4-45E6-8B90-84A14EDC2509}" type="presParOf" srcId="{759506D5-B356-4C1A-82DE-1A9656A23343}" destId="{5CAA6541-BE93-4EBC-A7F5-D3975607C03C}" srcOrd="0" destOrd="0" presId="urn:microsoft.com/office/officeart/2005/8/layout/lProcess2"/>
    <dgm:cxn modelId="{E7706C86-017E-4130-9248-96F521181CBB}" type="presParOf" srcId="{5CAA6541-BE93-4EBC-A7F5-D3975607C03C}" destId="{BC68B146-588B-47C9-980F-463107F107E2}" srcOrd="0" destOrd="0" presId="urn:microsoft.com/office/officeart/2005/8/layout/lProcess2"/>
    <dgm:cxn modelId="{13653199-8B85-4913-AE15-6213A0CC1F92}" type="presParOf" srcId="{C3A58788-E2FA-4CED-B520-F7BDF3DB67DC}" destId="{7DC72303-5A4B-4F2D-B610-7DD553437121}" srcOrd="3" destOrd="0" presId="urn:microsoft.com/office/officeart/2005/8/layout/lProcess2"/>
    <dgm:cxn modelId="{E122CC41-2F83-41B2-9919-BFEBFA67E08F}" type="presParOf" srcId="{C3A58788-E2FA-4CED-B520-F7BDF3DB67DC}" destId="{42F949A3-AE80-4CA6-B959-030BF3B9D6FE}" srcOrd="4" destOrd="0" presId="urn:microsoft.com/office/officeart/2005/8/layout/lProcess2"/>
    <dgm:cxn modelId="{9DEB2DF7-C057-4C6B-8175-19A19F040187}" type="presParOf" srcId="{42F949A3-AE80-4CA6-B959-030BF3B9D6FE}" destId="{8C7DFED6-9158-4796-93E4-276D5D7573BE}" srcOrd="0" destOrd="0" presId="urn:microsoft.com/office/officeart/2005/8/layout/lProcess2"/>
    <dgm:cxn modelId="{A93F6ADE-C1D1-462A-A7E2-F76022404703}" type="presParOf" srcId="{42F949A3-AE80-4CA6-B959-030BF3B9D6FE}" destId="{5AA12F1A-4D90-48C8-AF73-69781B10A032}" srcOrd="1" destOrd="0" presId="urn:microsoft.com/office/officeart/2005/8/layout/lProcess2"/>
    <dgm:cxn modelId="{02E46640-DCD6-4545-861B-3E022E4DDB3B}" type="presParOf" srcId="{42F949A3-AE80-4CA6-B959-030BF3B9D6FE}" destId="{A896C5DC-7D33-4F24-B998-EC88B73574D3}" srcOrd="2" destOrd="0" presId="urn:microsoft.com/office/officeart/2005/8/layout/lProcess2"/>
    <dgm:cxn modelId="{79280A64-8776-413F-9B07-1C0071D7244D}" type="presParOf" srcId="{A896C5DC-7D33-4F24-B998-EC88B73574D3}" destId="{E1B82B4F-5819-4C18-8740-F6D013D7F4BB}" srcOrd="0" destOrd="0" presId="urn:microsoft.com/office/officeart/2005/8/layout/lProcess2"/>
    <dgm:cxn modelId="{AB903BAC-A6B8-4AA3-9E14-3A1726BFBAA0}" type="presParOf" srcId="{E1B82B4F-5819-4C18-8740-F6D013D7F4BB}" destId="{83C198C8-3E12-446B-BE1D-80584531BF33}" srcOrd="0" destOrd="0" presId="urn:microsoft.com/office/officeart/2005/8/layout/lProcess2"/>
    <dgm:cxn modelId="{F2E290B6-A0E4-4711-BBBE-2D9FC487BA5D}" type="presParOf" srcId="{E1B82B4F-5819-4C18-8740-F6D013D7F4BB}" destId="{7E0F8D52-E537-4339-90FD-A3DC7EC08E62}" srcOrd="1" destOrd="0" presId="urn:microsoft.com/office/officeart/2005/8/layout/lProcess2"/>
    <dgm:cxn modelId="{FB7E0E36-BB64-4096-883D-7038768A5B16}" type="presParOf" srcId="{E1B82B4F-5819-4C18-8740-F6D013D7F4BB}" destId="{ED24754D-FFBC-4E25-8213-97F4973C87F0}" srcOrd="2" destOrd="0" presId="urn:microsoft.com/office/officeart/2005/8/layout/lProcess2"/>
    <dgm:cxn modelId="{1DB395EA-D932-47FA-A704-872B2CF47F06}" type="presParOf" srcId="{E1B82B4F-5819-4C18-8740-F6D013D7F4BB}" destId="{38B8460C-6789-4991-A3D4-899B87195B5F}" srcOrd="3" destOrd="0" presId="urn:microsoft.com/office/officeart/2005/8/layout/lProcess2"/>
    <dgm:cxn modelId="{2DDB7F43-F489-4C8C-9D7C-510026C60BB4}" type="presParOf" srcId="{E1B82B4F-5819-4C18-8740-F6D013D7F4BB}" destId="{58C78859-2608-4D2A-BD4E-862BA13331D4}" srcOrd="4" destOrd="0" presId="urn:microsoft.com/office/officeart/2005/8/layout/lProcess2"/>
    <dgm:cxn modelId="{DCA97E9C-DA34-49F2-BD4A-33663816B5A0}" type="presParOf" srcId="{C3A58788-E2FA-4CED-B520-F7BDF3DB67DC}" destId="{65145769-B6E5-4570-BFDC-B05AAD40756B}" srcOrd="5" destOrd="0" presId="urn:microsoft.com/office/officeart/2005/8/layout/lProcess2"/>
    <dgm:cxn modelId="{4E1957A2-4564-4701-A778-FEFCB1DD9D96}" type="presParOf" srcId="{C3A58788-E2FA-4CED-B520-F7BDF3DB67DC}" destId="{B5FD2C3B-EA7D-4317-9650-4E60C60F920D}" srcOrd="6" destOrd="0" presId="urn:microsoft.com/office/officeart/2005/8/layout/lProcess2"/>
    <dgm:cxn modelId="{3F5C9924-ECAA-4E07-B9DA-0096148FAB8D}" type="presParOf" srcId="{B5FD2C3B-EA7D-4317-9650-4E60C60F920D}" destId="{F3F01A3B-9A51-42E9-833D-42052AABDF72}" srcOrd="0" destOrd="0" presId="urn:microsoft.com/office/officeart/2005/8/layout/lProcess2"/>
    <dgm:cxn modelId="{4F83089C-B2D7-4603-A4E1-F88812E89546}" type="presParOf" srcId="{B5FD2C3B-EA7D-4317-9650-4E60C60F920D}" destId="{8CA34A0E-D9AC-4AFA-A5DB-9A7475130BBF}" srcOrd="1" destOrd="0" presId="urn:microsoft.com/office/officeart/2005/8/layout/lProcess2"/>
    <dgm:cxn modelId="{9893BC0F-7CF2-41FC-B670-164D72E02D41}" type="presParOf" srcId="{B5FD2C3B-EA7D-4317-9650-4E60C60F920D}" destId="{796856B1-A614-4FE4-9057-6A83B872A56D}" srcOrd="2" destOrd="0" presId="urn:microsoft.com/office/officeart/2005/8/layout/lProcess2"/>
    <dgm:cxn modelId="{B46BBB40-582C-4EB5-946A-E697DCD2C656}" type="presParOf" srcId="{796856B1-A614-4FE4-9057-6A83B872A56D}" destId="{B43C5123-47C6-4B0F-AF95-7AFAEE9CACBB}" srcOrd="0" destOrd="0" presId="urn:microsoft.com/office/officeart/2005/8/layout/lProcess2"/>
    <dgm:cxn modelId="{14AB244C-ED2A-43BD-B48D-580C7FDE0069}" type="presParOf" srcId="{B43C5123-47C6-4B0F-AF95-7AFAEE9CACBB}" destId="{4BF19EEE-AF10-4894-9615-0926CCD9E70B}" srcOrd="0" destOrd="0" presId="urn:microsoft.com/office/officeart/2005/8/layout/lProcess2"/>
    <dgm:cxn modelId="{5F1C36EA-C12F-45C6-A280-84B1E5BBC94B}" type="presParOf" srcId="{B43C5123-47C6-4B0F-AF95-7AFAEE9CACBB}" destId="{D14DCFC1-9257-49D0-87A9-BB053EA10489}" srcOrd="1" destOrd="0" presId="urn:microsoft.com/office/officeart/2005/8/layout/lProcess2"/>
    <dgm:cxn modelId="{3BB4AEEF-0A3F-46AB-A1C3-540C0E9DDE74}" type="presParOf" srcId="{B43C5123-47C6-4B0F-AF95-7AFAEE9CACBB}" destId="{0371C4C9-4E4C-44CD-AA82-BA6F7A8AB3D1}" srcOrd="2" destOrd="0" presId="urn:microsoft.com/office/officeart/2005/8/layout/lProcess2"/>
    <dgm:cxn modelId="{68BF240B-524F-4132-A965-E7BA068F3611}" type="presParOf" srcId="{B43C5123-47C6-4B0F-AF95-7AFAEE9CACBB}" destId="{A36E4670-BF0A-4EB0-A5F8-5E28838FEC7F}" srcOrd="3" destOrd="0" presId="urn:microsoft.com/office/officeart/2005/8/layout/lProcess2"/>
    <dgm:cxn modelId="{CB8727F4-068A-46CA-966E-87434FAFFD94}" type="presParOf" srcId="{B43C5123-47C6-4B0F-AF95-7AFAEE9CACBB}" destId="{EAA5F20D-023B-4E3C-9C9D-B1099CA0DDF2}" srcOrd="4" destOrd="0" presId="urn:microsoft.com/office/officeart/2005/8/layout/lProcess2"/>
    <dgm:cxn modelId="{8E625F4C-F9D3-4749-8514-FEC8D54881FB}" type="presParOf" srcId="{C3A58788-E2FA-4CED-B520-F7BDF3DB67DC}" destId="{17254199-DC25-4730-BBCE-3CD87BEDA91A}" srcOrd="7" destOrd="0" presId="urn:microsoft.com/office/officeart/2005/8/layout/lProcess2"/>
    <dgm:cxn modelId="{C1236FC4-AE36-4F24-9D89-DDE277F4C1C0}" type="presParOf" srcId="{C3A58788-E2FA-4CED-B520-F7BDF3DB67DC}" destId="{854AA424-A5A5-4C7C-8AE0-01E437D23444}" srcOrd="8" destOrd="0" presId="urn:microsoft.com/office/officeart/2005/8/layout/lProcess2"/>
    <dgm:cxn modelId="{192FACD1-CF7D-4A5A-8E76-6918FDCFFF98}" type="presParOf" srcId="{854AA424-A5A5-4C7C-8AE0-01E437D23444}" destId="{F169FE21-B32E-4138-9CB2-5ABC0354E371}" srcOrd="0" destOrd="0" presId="urn:microsoft.com/office/officeart/2005/8/layout/lProcess2"/>
    <dgm:cxn modelId="{B871FC8C-3FCC-4EA4-BDD9-6098B000E3BE}" type="presParOf" srcId="{854AA424-A5A5-4C7C-8AE0-01E437D23444}" destId="{4C079C8E-EE28-4ED1-821D-0512F3D70DA9}" srcOrd="1" destOrd="0" presId="urn:microsoft.com/office/officeart/2005/8/layout/lProcess2"/>
    <dgm:cxn modelId="{046E9B83-A972-46A5-A530-89E56F82A22E}" type="presParOf" srcId="{854AA424-A5A5-4C7C-8AE0-01E437D23444}" destId="{79D6B9E9-4035-4995-8187-E56CC4528D39}" srcOrd="2" destOrd="0" presId="urn:microsoft.com/office/officeart/2005/8/layout/lProcess2"/>
    <dgm:cxn modelId="{D2F90F37-9B4B-44B1-BB36-3FA5B0518321}" type="presParOf" srcId="{79D6B9E9-4035-4995-8187-E56CC4528D39}" destId="{50A14817-AB65-4534-B92E-FC5A23C3F9F4}" srcOrd="0" destOrd="0" presId="urn:microsoft.com/office/officeart/2005/8/layout/lProcess2"/>
    <dgm:cxn modelId="{F6AD50CD-BCD7-4772-AAD3-326F8F7F0DB7}" type="presParOf" srcId="{50A14817-AB65-4534-B92E-FC5A23C3F9F4}" destId="{23DA048A-C8E9-4550-9848-480AE1EFDBFF}" srcOrd="0" destOrd="0" presId="urn:microsoft.com/office/officeart/2005/8/layout/lProcess2"/>
    <dgm:cxn modelId="{3EF99C62-3F54-48BE-B6F2-71C7E5FBA921}" type="presParOf" srcId="{50A14817-AB65-4534-B92E-FC5A23C3F9F4}" destId="{7A48FA9B-F602-49C2-8FBD-5EB579A0D261}" srcOrd="1" destOrd="0" presId="urn:microsoft.com/office/officeart/2005/8/layout/lProcess2"/>
    <dgm:cxn modelId="{C40DAFF7-A28B-40F3-9F34-B6983CD78662}" type="presParOf" srcId="{50A14817-AB65-4534-B92E-FC5A23C3F9F4}" destId="{0065A439-98FF-4310-846C-BDBC2407C0C7}" srcOrd="2" destOrd="0" presId="urn:microsoft.com/office/officeart/2005/8/layout/lProcess2"/>
    <dgm:cxn modelId="{041A2470-08D1-4A67-ADAB-746F722C381A}" type="presParOf" srcId="{50A14817-AB65-4534-B92E-FC5A23C3F9F4}" destId="{3F822548-F68D-4F8F-B731-D43128104774}" srcOrd="3" destOrd="0" presId="urn:microsoft.com/office/officeart/2005/8/layout/lProcess2"/>
    <dgm:cxn modelId="{22D7BFEC-95EE-4017-A1B7-398D6C9DE2D6}" type="presParOf" srcId="{50A14817-AB65-4534-B92E-FC5A23C3F9F4}" destId="{E0E84DA7-6F8F-46A2-A6A7-FFE1D61C0C18}" srcOrd="4" destOrd="0" presId="urn:microsoft.com/office/officeart/2005/8/layout/lProcess2"/>
  </dgm:cxnLst>
  <dgm:bg/>
  <dgm:whole/>
  <dgm:extLst>
    <a:ext uri="http://schemas.microsoft.com/office/drawing/2008/diagram">
      <dsp:dataModelExt xmlns:dsp="http://schemas.microsoft.com/office/drawing/2008/diagram" relId="rId12" minVer="http://schemas.openxmlformats.org/drawingml/2006/diagram"/>
    </a:ext>
  </dgm:extLst>
</dgm:dataModel>
</file>

<file path=word/diagrams/data2.xml><?xml version="1.0" encoding="utf-8"?>
<dgm:dataModel xmlns:dgm="http://schemas.openxmlformats.org/drawingml/2006/diagram" xmlns:a="http://schemas.openxmlformats.org/drawingml/2006/main">
  <dgm:ptLst>
    <dgm:pt modelId="{950DBCE6-7437-4FC2-9693-EFAB7F2C9C2B}" type="doc">
      <dgm:prSet loTypeId="urn:microsoft.com/office/officeart/2005/8/layout/lProcess2" loCatId="list" qsTypeId="urn:microsoft.com/office/officeart/2005/8/quickstyle/simple1" qsCatId="simple" csTypeId="urn:microsoft.com/office/officeart/2005/8/colors/accent1_2" csCatId="accent1" phldr="1"/>
      <dgm:spPr/>
      <dgm:t>
        <a:bodyPr/>
        <a:lstStyle/>
        <a:p>
          <a:pPr rtl="1"/>
          <a:endParaRPr lang="he-IL"/>
        </a:p>
      </dgm:t>
    </dgm:pt>
    <dgm:pt modelId="{FC063EC9-7767-4646-8BD3-4F583DA2B4E4}">
      <dgm:prSet phldrT="[טקסט]">
        <dgm:style>
          <a:lnRef idx="1">
            <a:schemeClr val="accent1"/>
          </a:lnRef>
          <a:fillRef idx="2">
            <a:schemeClr val="accent1"/>
          </a:fillRef>
          <a:effectRef idx="1">
            <a:schemeClr val="accent1"/>
          </a:effectRef>
          <a:fontRef idx="minor">
            <a:schemeClr val="dk1"/>
          </a:fontRef>
        </dgm:style>
      </dgm:prSet>
      <dgm:spPr>
        <a:xfrm>
          <a:off x="1145002" y="0"/>
          <a:ext cx="1062302" cy="3981450"/>
        </a:xfrm>
        <a:ln/>
      </dgm:spPr>
      <dgm:t>
        <a:bodyPr/>
        <a:lstStyle/>
        <a:p>
          <a:pPr rtl="1"/>
          <a:r>
            <a:rPr lang="he-IL" b="1">
              <a:solidFill>
                <a:srgbClr val="FF0000"/>
              </a:solidFill>
              <a:latin typeface="Calibri"/>
              <a:ea typeface="+mn-ea"/>
              <a:cs typeface="Arial"/>
            </a:rPr>
            <a:t>מדעי היקום</a:t>
          </a:r>
        </a:p>
      </dgm:t>
    </dgm:pt>
    <dgm:pt modelId="{A6601034-F8D4-4081-9D22-9CCF6F77B921}" type="parTrans" cxnId="{4640F419-A45D-4B76-A68C-064E683CDFF4}">
      <dgm:prSet/>
      <dgm:spPr/>
      <dgm:t>
        <a:bodyPr/>
        <a:lstStyle/>
        <a:p>
          <a:pPr rtl="1"/>
          <a:endParaRPr lang="he-IL"/>
        </a:p>
      </dgm:t>
    </dgm:pt>
    <dgm:pt modelId="{EB5875FC-FB43-4975-BFD4-9FEBE64CA963}" type="sibTrans" cxnId="{4640F419-A45D-4B76-A68C-064E683CDFF4}">
      <dgm:prSet/>
      <dgm:spPr/>
      <dgm:t>
        <a:bodyPr/>
        <a:lstStyle/>
        <a:p>
          <a:pPr rtl="1"/>
          <a:endParaRPr lang="he-IL"/>
        </a:p>
      </dgm:t>
    </dgm:pt>
    <dgm:pt modelId="{421805E6-C4A5-4442-A8C9-5D5E632B9FD7}">
      <dgm:prSet phldrT="[טקסט]" custT="1">
        <dgm:style>
          <a:lnRef idx="2">
            <a:schemeClr val="accent1"/>
          </a:lnRef>
          <a:fillRef idx="1">
            <a:schemeClr val="lt1"/>
          </a:fillRef>
          <a:effectRef idx="0">
            <a:schemeClr val="accent1"/>
          </a:effectRef>
          <a:fontRef idx="minor">
            <a:schemeClr val="dk1"/>
          </a:fontRef>
        </dgm:style>
      </dgm:prSet>
      <dgm:spPr>
        <a:xfrm>
          <a:off x="1251233" y="1194435"/>
          <a:ext cx="849842" cy="2587942"/>
        </a:xfrm>
        <a:ln w="28575"/>
      </dgm:spPr>
      <dgm:t>
        <a:bodyPr/>
        <a:lstStyle/>
        <a:p>
          <a:pPr rtl="1"/>
          <a:r>
            <a:rPr lang="he-IL" sz="1200" b="1" cap="none" spc="0">
              <a:ln w="0"/>
              <a:solidFill>
                <a:schemeClr val="tx1"/>
              </a:solidFill>
              <a:effectLst>
                <a:outerShdw blurRad="38100" dist="19050" dir="2700000" algn="tl" rotWithShape="0">
                  <a:schemeClr val="dk1">
                    <a:alpha val="40000"/>
                  </a:schemeClr>
                </a:outerShdw>
              </a:effectLst>
              <a:latin typeface="Calibri"/>
              <a:ea typeface="+mn-ea"/>
              <a:cs typeface="Arial"/>
            </a:rPr>
            <a:t>אסטרונומיה</a:t>
          </a:r>
        </a:p>
      </dgm:t>
    </dgm:pt>
    <dgm:pt modelId="{4EC935B1-BEBD-430B-8C5B-707EEA6605C8}" type="parTrans" cxnId="{28A6EBE6-B37C-4F9A-898D-4886C6FF17FC}">
      <dgm:prSet/>
      <dgm:spPr/>
      <dgm:t>
        <a:bodyPr/>
        <a:lstStyle/>
        <a:p>
          <a:pPr rtl="1"/>
          <a:endParaRPr lang="he-IL"/>
        </a:p>
      </dgm:t>
    </dgm:pt>
    <dgm:pt modelId="{422CF848-B62F-4885-8FEC-A116924C6F3D}" type="sibTrans" cxnId="{28A6EBE6-B37C-4F9A-898D-4886C6FF17FC}">
      <dgm:prSet/>
      <dgm:spPr/>
      <dgm:t>
        <a:bodyPr/>
        <a:lstStyle/>
        <a:p>
          <a:pPr rtl="1"/>
          <a:endParaRPr lang="he-IL"/>
        </a:p>
      </dgm:t>
    </dgm:pt>
    <dgm:pt modelId="{D0DDE0F3-BC66-4422-9482-DE91ADB97236}">
      <dgm:prSet phldrT="[טקסט]">
        <dgm:style>
          <a:lnRef idx="1">
            <a:schemeClr val="accent6"/>
          </a:lnRef>
          <a:fillRef idx="2">
            <a:schemeClr val="accent6"/>
          </a:fillRef>
          <a:effectRef idx="1">
            <a:schemeClr val="accent6"/>
          </a:effectRef>
          <a:fontRef idx="minor">
            <a:schemeClr val="dk1"/>
          </a:fontRef>
        </dgm:style>
      </dgm:prSet>
      <dgm:spPr>
        <a:xfrm>
          <a:off x="2286978" y="0"/>
          <a:ext cx="1062302" cy="3981450"/>
        </a:xfrm>
        <a:ln/>
      </dgm:spPr>
      <dgm:t>
        <a:bodyPr/>
        <a:lstStyle/>
        <a:p>
          <a:pPr rtl="1"/>
          <a:r>
            <a:rPr lang="he-IL" b="1">
              <a:solidFill>
                <a:srgbClr val="FF0000"/>
              </a:solidFill>
              <a:latin typeface="Calibri"/>
              <a:ea typeface="+mn-ea"/>
              <a:cs typeface="Arial"/>
            </a:rPr>
            <a:t>מדעי החיים - ביולגיה</a:t>
          </a:r>
        </a:p>
      </dgm:t>
    </dgm:pt>
    <dgm:pt modelId="{AA999609-DFBC-48FA-B078-66D3A8F4A112}" type="parTrans" cxnId="{8F504252-99FE-4C73-BF01-4C9A6F5B3CFF}">
      <dgm:prSet/>
      <dgm:spPr/>
      <dgm:t>
        <a:bodyPr/>
        <a:lstStyle/>
        <a:p>
          <a:pPr rtl="1"/>
          <a:endParaRPr lang="he-IL"/>
        </a:p>
      </dgm:t>
    </dgm:pt>
    <dgm:pt modelId="{0CF9143A-7BB2-4A0B-AF2A-D91B16A44EC5}" type="sibTrans" cxnId="{8F504252-99FE-4C73-BF01-4C9A6F5B3CFF}">
      <dgm:prSet/>
      <dgm:spPr/>
      <dgm:t>
        <a:bodyPr/>
        <a:lstStyle/>
        <a:p>
          <a:pPr rtl="1"/>
          <a:endParaRPr lang="he-IL"/>
        </a:p>
      </dgm:t>
    </dgm:pt>
    <dgm:pt modelId="{4D74BD77-0139-453B-97D4-C6C7FD767D97}">
      <dgm:prSet phldrT="[טקסט]">
        <dgm:style>
          <a:lnRef idx="2">
            <a:schemeClr val="accent1"/>
          </a:lnRef>
          <a:fillRef idx="1">
            <a:schemeClr val="lt1"/>
          </a:fillRef>
          <a:effectRef idx="0">
            <a:schemeClr val="accent1"/>
          </a:effectRef>
          <a:fontRef idx="minor">
            <a:schemeClr val="dk1"/>
          </a:fontRef>
        </dgm:style>
      </dgm:prSet>
      <dgm:spPr>
        <a:xfrm>
          <a:off x="2393208" y="1195601"/>
          <a:ext cx="849842" cy="1200461"/>
        </a:xfrm>
        <a:ln w="28575"/>
      </dgm:spPr>
      <dgm:t>
        <a:bodyPr/>
        <a:lstStyle/>
        <a:p>
          <a:pPr rtl="1"/>
          <a:r>
            <a:rPr lang="he-IL" b="0" cap="none" spc="0">
              <a:ln w="0"/>
              <a:solidFill>
                <a:schemeClr val="tx1"/>
              </a:solidFill>
              <a:effectLst>
                <a:outerShdw blurRad="38100" dist="19050" dir="2700000" algn="tl" rotWithShape="0">
                  <a:schemeClr val="dk1">
                    <a:alpha val="40000"/>
                  </a:schemeClr>
                </a:outerShdw>
              </a:effectLst>
              <a:latin typeface="Calibri"/>
              <a:ea typeface="+mn-ea"/>
              <a:cs typeface="Arial"/>
            </a:rPr>
            <a:t>מערכות ותהליכים ביצורים חיים</a:t>
          </a:r>
        </a:p>
      </dgm:t>
    </dgm:pt>
    <dgm:pt modelId="{75D18FF9-32DE-46FF-AA1A-ACD4251AE208}" type="parTrans" cxnId="{3235D56B-5C5C-41AB-8FE6-C6AACE09B333}">
      <dgm:prSet/>
      <dgm:spPr/>
      <dgm:t>
        <a:bodyPr/>
        <a:lstStyle/>
        <a:p>
          <a:pPr rtl="1"/>
          <a:endParaRPr lang="he-IL"/>
        </a:p>
      </dgm:t>
    </dgm:pt>
    <dgm:pt modelId="{78C25ADD-8E79-4525-AA32-7C6D418CB3DC}" type="sibTrans" cxnId="{3235D56B-5C5C-41AB-8FE6-C6AACE09B333}">
      <dgm:prSet/>
      <dgm:spPr/>
      <dgm:t>
        <a:bodyPr/>
        <a:lstStyle/>
        <a:p>
          <a:pPr rtl="1"/>
          <a:endParaRPr lang="he-IL"/>
        </a:p>
      </dgm:t>
    </dgm:pt>
    <dgm:pt modelId="{A658A992-F179-4DEF-BB46-17E8B3F2122E}">
      <dgm:prSet phldrT="[טקסט]">
        <dgm:style>
          <a:lnRef idx="2">
            <a:schemeClr val="accent1"/>
          </a:lnRef>
          <a:fillRef idx="1">
            <a:schemeClr val="lt1"/>
          </a:fillRef>
          <a:effectRef idx="0">
            <a:schemeClr val="accent1"/>
          </a:effectRef>
          <a:fontRef idx="minor">
            <a:schemeClr val="dk1"/>
          </a:fontRef>
        </dgm:style>
      </dgm:prSet>
      <dgm:spPr>
        <a:xfrm>
          <a:off x="2393208" y="2580749"/>
          <a:ext cx="849842" cy="1200461"/>
        </a:xfrm>
        <a:ln w="28575"/>
      </dgm:spPr>
      <dgm:t>
        <a:bodyPr/>
        <a:lstStyle/>
        <a:p>
          <a:pPr algn="ctr" rtl="1"/>
          <a:r>
            <a:rPr lang="he-IL" b="0" cap="none" spc="0">
              <a:ln w="0"/>
              <a:solidFill>
                <a:schemeClr val="tx1"/>
              </a:solidFill>
              <a:effectLst>
                <a:outerShdw blurRad="38100" dist="19050" dir="2700000" algn="tl" rotWithShape="0">
                  <a:schemeClr val="dk1">
                    <a:alpha val="40000"/>
                  </a:schemeClr>
                </a:outerShdw>
              </a:effectLst>
              <a:latin typeface="Calibri"/>
              <a:ea typeface="+mn-ea"/>
              <a:cs typeface="Arial"/>
            </a:rPr>
            <a:t>מערכות אקולוגיות</a:t>
          </a:r>
        </a:p>
      </dgm:t>
    </dgm:pt>
    <dgm:pt modelId="{FC469F7E-A3AA-4F61-B172-36ECDB67EA63}" type="parTrans" cxnId="{591C79E3-0305-426A-9613-5DB087C2EA81}">
      <dgm:prSet/>
      <dgm:spPr/>
      <dgm:t>
        <a:bodyPr/>
        <a:lstStyle/>
        <a:p>
          <a:pPr rtl="1"/>
          <a:endParaRPr lang="he-IL"/>
        </a:p>
      </dgm:t>
    </dgm:pt>
    <dgm:pt modelId="{6B4CFF1D-72CA-4BAC-AF53-9942F2F0F8FD}" type="sibTrans" cxnId="{591C79E3-0305-426A-9613-5DB087C2EA81}">
      <dgm:prSet/>
      <dgm:spPr/>
      <dgm:t>
        <a:bodyPr/>
        <a:lstStyle/>
        <a:p>
          <a:pPr rtl="1"/>
          <a:endParaRPr lang="he-IL"/>
        </a:p>
      </dgm:t>
    </dgm:pt>
    <dgm:pt modelId="{09EDAF27-CDA4-4CF3-A341-ED08EC10DBF1}">
      <dgm:prSet phldrT="[טקסט]" custT="1">
        <dgm:style>
          <a:lnRef idx="2">
            <a:schemeClr val="accent1"/>
          </a:lnRef>
          <a:fillRef idx="1">
            <a:schemeClr val="lt1"/>
          </a:fillRef>
          <a:effectRef idx="0">
            <a:schemeClr val="accent1"/>
          </a:effectRef>
          <a:fontRef idx="minor">
            <a:schemeClr val="dk1"/>
          </a:fontRef>
        </dgm:style>
      </dgm:prSet>
      <dgm:spPr>
        <a:xfrm>
          <a:off x="4677160" y="2097308"/>
          <a:ext cx="849842" cy="782195"/>
        </a:xfrm>
        <a:ln w="28575"/>
      </dgm:spPr>
      <dgm:t>
        <a:bodyPr/>
        <a:lstStyle/>
        <a:p>
          <a:pPr rtl="1"/>
          <a:r>
            <a:rPr lang="he-IL" sz="1600" b="0" cap="none" spc="0">
              <a:ln w="0"/>
              <a:solidFill>
                <a:schemeClr val="tx1"/>
              </a:solidFill>
              <a:effectLst>
                <a:outerShdw blurRad="38100" dist="19050" dir="2700000" algn="tl" rotWithShape="0">
                  <a:schemeClr val="dk1">
                    <a:alpha val="40000"/>
                  </a:schemeClr>
                </a:outerShdw>
              </a:effectLst>
              <a:latin typeface="Calibri"/>
              <a:ea typeface="+mn-ea"/>
              <a:cs typeface="Arial"/>
            </a:rPr>
            <a:t>תהליך התיכון</a:t>
          </a:r>
        </a:p>
      </dgm:t>
    </dgm:pt>
    <dgm:pt modelId="{C4AC464C-997A-4C4D-8885-226755F73653}" type="parTrans" cxnId="{200450D1-5D23-45EF-AB2C-5AEE773F036F}">
      <dgm:prSet/>
      <dgm:spPr/>
      <dgm:t>
        <a:bodyPr/>
        <a:lstStyle/>
        <a:p>
          <a:pPr rtl="1"/>
          <a:endParaRPr lang="he-IL"/>
        </a:p>
      </dgm:t>
    </dgm:pt>
    <dgm:pt modelId="{3F28033E-4A4C-46BE-863C-D15AA51FCA4E}" type="sibTrans" cxnId="{200450D1-5D23-45EF-AB2C-5AEE773F036F}">
      <dgm:prSet/>
      <dgm:spPr/>
      <dgm:t>
        <a:bodyPr/>
        <a:lstStyle/>
        <a:p>
          <a:pPr rtl="1"/>
          <a:endParaRPr lang="he-IL"/>
        </a:p>
      </dgm:t>
    </dgm:pt>
    <dgm:pt modelId="{05EFF2AD-5BC8-40EC-A5E1-044DE9F24B24}">
      <dgm:prSet phldrT="[טקסט]" custT="1">
        <dgm:style>
          <a:lnRef idx="2">
            <a:schemeClr val="accent1"/>
          </a:lnRef>
          <a:fillRef idx="1">
            <a:schemeClr val="lt1"/>
          </a:fillRef>
          <a:effectRef idx="0">
            <a:schemeClr val="accent1"/>
          </a:effectRef>
          <a:fontRef idx="minor">
            <a:schemeClr val="dk1"/>
          </a:fontRef>
        </dgm:style>
      </dgm:prSet>
      <dgm:spPr>
        <a:xfrm>
          <a:off x="4677160" y="1194775"/>
          <a:ext cx="849842" cy="782195"/>
        </a:xfrm>
        <a:ln w="28575"/>
      </dgm:spPr>
      <dgm:t>
        <a:bodyPr/>
        <a:lstStyle/>
        <a:p>
          <a:pPr rtl="1"/>
          <a:r>
            <a:rPr lang="he-IL" sz="1600" b="0" cap="none" spc="0">
              <a:ln w="0"/>
              <a:solidFill>
                <a:schemeClr val="tx1"/>
              </a:solidFill>
              <a:effectLst>
                <a:outerShdw blurRad="38100" dist="19050" dir="2700000" algn="tl" rotWithShape="0">
                  <a:schemeClr val="dk1">
                    <a:alpha val="40000"/>
                  </a:schemeClr>
                </a:outerShdw>
              </a:effectLst>
              <a:latin typeface="Calibri"/>
              <a:ea typeface="+mn-ea"/>
              <a:cs typeface="Arial"/>
            </a:rPr>
            <a:t>תהליך החקר המדעי</a:t>
          </a:r>
        </a:p>
      </dgm:t>
    </dgm:pt>
    <dgm:pt modelId="{D77C915B-A4EA-45BF-8224-8C6C1BFDCA80}" type="sibTrans" cxnId="{6846A4E7-A13F-4633-BED2-60A2BDF426AD}">
      <dgm:prSet/>
      <dgm:spPr/>
      <dgm:t>
        <a:bodyPr/>
        <a:lstStyle/>
        <a:p>
          <a:pPr rtl="1"/>
          <a:endParaRPr lang="he-IL"/>
        </a:p>
      </dgm:t>
    </dgm:pt>
    <dgm:pt modelId="{C832274C-6204-4A76-978C-A8998F5815CF}" type="parTrans" cxnId="{6846A4E7-A13F-4633-BED2-60A2BDF426AD}">
      <dgm:prSet/>
      <dgm:spPr/>
      <dgm:t>
        <a:bodyPr/>
        <a:lstStyle/>
        <a:p>
          <a:pPr rtl="1"/>
          <a:endParaRPr lang="he-IL"/>
        </a:p>
      </dgm:t>
    </dgm:pt>
    <dgm:pt modelId="{5C7CCB34-D30A-4226-833C-AC711DADD3D6}">
      <dgm:prSet>
        <dgm:style>
          <a:lnRef idx="1">
            <a:schemeClr val="accent2"/>
          </a:lnRef>
          <a:fillRef idx="2">
            <a:schemeClr val="accent2"/>
          </a:fillRef>
          <a:effectRef idx="1">
            <a:schemeClr val="accent2"/>
          </a:effectRef>
          <a:fontRef idx="minor">
            <a:schemeClr val="dk1"/>
          </a:fontRef>
        </dgm:style>
      </dgm:prSet>
      <dgm:spPr>
        <a:xfrm>
          <a:off x="3027" y="0"/>
          <a:ext cx="1062302" cy="3981450"/>
        </a:xfrm>
        <a:ln/>
      </dgm:spPr>
      <dgm:t>
        <a:bodyPr/>
        <a:lstStyle/>
        <a:p>
          <a:pPr rtl="1"/>
          <a:r>
            <a:rPr lang="he-IL" b="1">
              <a:solidFill>
                <a:srgbClr val="FF0000"/>
              </a:solidFill>
              <a:latin typeface="Calibri"/>
              <a:ea typeface="+mn-ea"/>
              <a:cs typeface="Arial"/>
            </a:rPr>
            <a:t>טכנולוגיה</a:t>
          </a:r>
        </a:p>
      </dgm:t>
    </dgm:pt>
    <dgm:pt modelId="{52CBD349-19FB-417C-A55F-C2712B5284D4}" type="parTrans" cxnId="{D695312D-E01C-4CB9-912A-06F60634AB60}">
      <dgm:prSet/>
      <dgm:spPr/>
      <dgm:t>
        <a:bodyPr/>
        <a:lstStyle/>
        <a:p>
          <a:pPr rtl="1"/>
          <a:endParaRPr lang="he-IL"/>
        </a:p>
      </dgm:t>
    </dgm:pt>
    <dgm:pt modelId="{80814411-B033-416D-AD88-98994D253AA2}" type="sibTrans" cxnId="{D695312D-E01C-4CB9-912A-06F60634AB60}">
      <dgm:prSet/>
      <dgm:spPr/>
      <dgm:t>
        <a:bodyPr/>
        <a:lstStyle/>
        <a:p>
          <a:pPr rtl="1"/>
          <a:endParaRPr lang="he-IL"/>
        </a:p>
      </dgm:t>
    </dgm:pt>
    <dgm:pt modelId="{93334CC8-124E-4A2D-9FB2-25B4AE1FBED9}">
      <dgm:prSet custT="1">
        <dgm:style>
          <a:lnRef idx="2">
            <a:schemeClr val="accent1"/>
          </a:lnRef>
          <a:fillRef idx="1">
            <a:schemeClr val="lt1"/>
          </a:fillRef>
          <a:effectRef idx="0">
            <a:schemeClr val="accent1"/>
          </a:effectRef>
          <a:fontRef idx="minor">
            <a:schemeClr val="dk1"/>
          </a:fontRef>
        </dgm:style>
      </dgm:prSet>
      <dgm:spPr>
        <a:xfrm>
          <a:off x="109257" y="1194435"/>
          <a:ext cx="849842" cy="2587942"/>
        </a:xfrm>
        <a:ln w="28575"/>
      </dgm:spPr>
      <dgm:t>
        <a:bodyPr/>
        <a:lstStyle/>
        <a:p>
          <a:pPr rtl="1"/>
          <a:r>
            <a:rPr lang="he-IL" sz="1800" b="0" cap="none" spc="0">
              <a:ln w="0"/>
              <a:solidFill>
                <a:schemeClr val="tx1"/>
              </a:solidFill>
              <a:effectLst>
                <a:outerShdw blurRad="38100" dist="19050" dir="2700000" algn="tl" rotWithShape="0">
                  <a:schemeClr val="dk1">
                    <a:alpha val="40000"/>
                  </a:schemeClr>
                </a:outerShdw>
              </a:effectLst>
              <a:latin typeface="Calibri"/>
              <a:ea typeface="+mn-ea"/>
              <a:cs typeface="Arial"/>
            </a:rPr>
            <a:t>עולם מעשה ידי אדם</a:t>
          </a:r>
        </a:p>
      </dgm:t>
    </dgm:pt>
    <dgm:pt modelId="{0024D441-1DE9-442A-9D98-902997E2232B}" type="parTrans" cxnId="{7F50E869-D26F-4491-9CFA-402D379A642F}">
      <dgm:prSet/>
      <dgm:spPr/>
      <dgm:t>
        <a:bodyPr/>
        <a:lstStyle/>
        <a:p>
          <a:pPr rtl="1"/>
          <a:endParaRPr lang="he-IL"/>
        </a:p>
      </dgm:t>
    </dgm:pt>
    <dgm:pt modelId="{D360EF94-1B66-469B-BFDB-70379FB0AB15}" type="sibTrans" cxnId="{7F50E869-D26F-4491-9CFA-402D379A642F}">
      <dgm:prSet/>
      <dgm:spPr/>
      <dgm:t>
        <a:bodyPr/>
        <a:lstStyle/>
        <a:p>
          <a:pPr rtl="1"/>
          <a:endParaRPr lang="he-IL"/>
        </a:p>
      </dgm:t>
    </dgm:pt>
    <dgm:pt modelId="{7AB331CE-8F0E-4F6E-874A-A965470E5EDD}">
      <dgm:prSet phldrT="[טקסט]"/>
      <dgm:spPr>
        <a:xfrm>
          <a:off x="4570929" y="0"/>
          <a:ext cx="1062302" cy="3981450"/>
        </a:xfrm>
        <a:solidFill>
          <a:srgbClr val="4F81BD">
            <a:tint val="40000"/>
            <a:hueOff val="0"/>
            <a:satOff val="0"/>
            <a:lumOff val="0"/>
            <a:alphaOff val="0"/>
          </a:srgbClr>
        </a:solidFill>
        <a:ln>
          <a:noFill/>
        </a:ln>
        <a:effectLst/>
      </dgm:spPr>
      <dgm:t>
        <a:bodyPr/>
        <a:lstStyle/>
        <a:p>
          <a:pPr rtl="1"/>
          <a:r>
            <a:rPr lang="he-IL" b="1">
              <a:solidFill>
                <a:srgbClr val="FF0000"/>
              </a:solidFill>
              <a:latin typeface="Calibri"/>
              <a:ea typeface="+mn-ea"/>
              <a:cs typeface="Arial"/>
            </a:rPr>
            <a:t>תהליכי חשיבה</a:t>
          </a:r>
        </a:p>
      </dgm:t>
    </dgm:pt>
    <dgm:pt modelId="{01BE80C5-91E2-432B-9046-10DE9CE3D877}" type="parTrans" cxnId="{8D44A240-FB3F-422C-9100-667C8112656B}">
      <dgm:prSet/>
      <dgm:spPr/>
      <dgm:t>
        <a:bodyPr/>
        <a:lstStyle/>
        <a:p>
          <a:pPr rtl="1"/>
          <a:endParaRPr lang="he-IL"/>
        </a:p>
      </dgm:t>
    </dgm:pt>
    <dgm:pt modelId="{908992C4-2577-4E2C-916B-33D5C6CA4FEF}" type="sibTrans" cxnId="{8D44A240-FB3F-422C-9100-667C8112656B}">
      <dgm:prSet/>
      <dgm:spPr/>
      <dgm:t>
        <a:bodyPr/>
        <a:lstStyle/>
        <a:p>
          <a:pPr rtl="1"/>
          <a:endParaRPr lang="he-IL"/>
        </a:p>
      </dgm:t>
    </dgm:pt>
    <dgm:pt modelId="{02421964-A306-4933-BC3B-F39667D12251}">
      <dgm:prSet phldrT="[טקסט]" custT="1">
        <dgm:style>
          <a:lnRef idx="2">
            <a:schemeClr val="accent1"/>
          </a:lnRef>
          <a:fillRef idx="1">
            <a:schemeClr val="lt1"/>
          </a:fillRef>
          <a:effectRef idx="0">
            <a:schemeClr val="accent1"/>
          </a:effectRef>
          <a:fontRef idx="minor">
            <a:schemeClr val="dk1"/>
          </a:fontRef>
        </dgm:style>
      </dgm:prSet>
      <dgm:spPr>
        <a:xfrm>
          <a:off x="4677160" y="2999841"/>
          <a:ext cx="849842" cy="782195"/>
        </a:xfrm>
        <a:ln w="28575"/>
      </dgm:spPr>
      <dgm:t>
        <a:bodyPr/>
        <a:lstStyle/>
        <a:p>
          <a:pPr rtl="1"/>
          <a:r>
            <a:rPr lang="he-IL" sz="1600" b="0" cap="none" spc="0">
              <a:ln w="0"/>
              <a:solidFill>
                <a:schemeClr val="tx1"/>
              </a:solidFill>
              <a:effectLst>
                <a:outerShdw blurRad="38100" dist="19050" dir="2700000" algn="tl" rotWithShape="0">
                  <a:schemeClr val="dk1">
                    <a:alpha val="40000"/>
                  </a:schemeClr>
                </a:outerShdw>
              </a:effectLst>
              <a:latin typeface="Calibri"/>
              <a:ea typeface="+mn-ea"/>
              <a:cs typeface="Arial"/>
            </a:rPr>
            <a:t>התהליך המידעני</a:t>
          </a:r>
        </a:p>
      </dgm:t>
    </dgm:pt>
    <dgm:pt modelId="{12C9E842-13FB-40CF-BB62-66C78281B2F4}" type="parTrans" cxnId="{3100521D-4D74-4827-AFA4-4773A1EA30BB}">
      <dgm:prSet/>
      <dgm:spPr/>
      <dgm:t>
        <a:bodyPr/>
        <a:lstStyle/>
        <a:p>
          <a:pPr rtl="1"/>
          <a:endParaRPr lang="he-IL"/>
        </a:p>
      </dgm:t>
    </dgm:pt>
    <dgm:pt modelId="{59309089-D62B-4DE4-B5B5-0610F1DBD500}" type="sibTrans" cxnId="{3100521D-4D74-4827-AFA4-4773A1EA30BB}">
      <dgm:prSet/>
      <dgm:spPr/>
      <dgm:t>
        <a:bodyPr/>
        <a:lstStyle/>
        <a:p>
          <a:pPr rtl="1"/>
          <a:endParaRPr lang="he-IL"/>
        </a:p>
      </dgm:t>
    </dgm:pt>
    <dgm:pt modelId="{D5551325-E2D9-451C-8C62-D15256A5262D}">
      <dgm:prSet phldrT="[טקסט]">
        <dgm:style>
          <a:lnRef idx="1">
            <a:schemeClr val="accent4"/>
          </a:lnRef>
          <a:fillRef idx="2">
            <a:schemeClr val="accent4"/>
          </a:fillRef>
          <a:effectRef idx="1">
            <a:schemeClr val="accent4"/>
          </a:effectRef>
          <a:fontRef idx="minor">
            <a:schemeClr val="dk1"/>
          </a:fontRef>
        </dgm:style>
      </dgm:prSet>
      <dgm:spPr>
        <a:xfrm>
          <a:off x="3428954" y="0"/>
          <a:ext cx="1062302" cy="3981450"/>
        </a:xfrm>
        <a:ln/>
      </dgm:spPr>
      <dgm:t>
        <a:bodyPr/>
        <a:lstStyle/>
        <a:p>
          <a:pPr rtl="1"/>
          <a:r>
            <a:rPr lang="he-IL" b="1">
              <a:solidFill>
                <a:srgbClr val="FF0000"/>
              </a:solidFill>
              <a:latin typeface="Calibri"/>
              <a:ea typeface="+mn-ea"/>
              <a:cs typeface="Arial"/>
            </a:rPr>
            <a:t>מדעי החומר - כימיה, פיזיקה</a:t>
          </a:r>
        </a:p>
      </dgm:t>
    </dgm:pt>
    <dgm:pt modelId="{CF0CC33D-7C27-4A94-8F84-D02859E13C86}" type="parTrans" cxnId="{6B31A3E7-78F0-4FE1-8DDB-DBD2F8D39167}">
      <dgm:prSet/>
      <dgm:spPr/>
      <dgm:t>
        <a:bodyPr/>
        <a:lstStyle/>
        <a:p>
          <a:pPr rtl="1"/>
          <a:endParaRPr lang="he-IL"/>
        </a:p>
      </dgm:t>
    </dgm:pt>
    <dgm:pt modelId="{A38C6212-EE08-48EB-83CF-D480F36029D9}" type="sibTrans" cxnId="{6B31A3E7-78F0-4FE1-8DDB-DBD2F8D39167}">
      <dgm:prSet/>
      <dgm:spPr/>
      <dgm:t>
        <a:bodyPr/>
        <a:lstStyle/>
        <a:p>
          <a:pPr rtl="1"/>
          <a:endParaRPr lang="he-IL"/>
        </a:p>
      </dgm:t>
    </dgm:pt>
    <dgm:pt modelId="{62AAE91F-AEDE-46B4-BAF4-C7FAA07DA756}">
      <dgm:prSet phldrT="[טקסט]" custT="1">
        <dgm:style>
          <a:lnRef idx="2">
            <a:schemeClr val="accent1"/>
          </a:lnRef>
          <a:fillRef idx="1">
            <a:schemeClr val="lt1"/>
          </a:fillRef>
          <a:effectRef idx="0">
            <a:schemeClr val="accent1"/>
          </a:effectRef>
          <a:fontRef idx="minor">
            <a:schemeClr val="dk1"/>
          </a:fontRef>
        </dgm:style>
      </dgm:prSet>
      <dgm:spPr>
        <a:xfrm>
          <a:off x="3535184" y="1195601"/>
          <a:ext cx="849842" cy="1200461"/>
        </a:xfrm>
        <a:ln w="28575"/>
      </dgm:spPr>
      <dgm:t>
        <a:bodyPr/>
        <a:lstStyle/>
        <a:p>
          <a:pPr rtl="1"/>
          <a:r>
            <a:rPr lang="he-IL" sz="1800" b="0" cap="none" spc="0">
              <a:ln w="0"/>
              <a:solidFill>
                <a:schemeClr val="tx1"/>
              </a:solidFill>
              <a:effectLst>
                <a:outerShdw blurRad="38100" dist="19050" dir="2700000" algn="tl" rotWithShape="0">
                  <a:schemeClr val="dk1">
                    <a:alpha val="40000"/>
                  </a:schemeClr>
                </a:outerShdw>
              </a:effectLst>
              <a:latin typeface="Calibri"/>
              <a:ea typeface="+mn-ea"/>
              <a:cs typeface="Arial"/>
            </a:rPr>
            <a:t>חומרים</a:t>
          </a:r>
          <a:endParaRPr lang="he-IL" sz="1800" b="1">
            <a:solidFill>
              <a:sysClr val="window" lastClr="FFFFFF"/>
            </a:solidFill>
            <a:latin typeface="Calibri"/>
            <a:ea typeface="+mn-ea"/>
            <a:cs typeface="Arial"/>
          </a:endParaRPr>
        </a:p>
      </dgm:t>
    </dgm:pt>
    <dgm:pt modelId="{08AF7445-44A6-47EC-8E07-23F3100A6B0A}" type="parTrans" cxnId="{27C5E2A8-CBD7-4A14-B81B-95A22C7CB5A7}">
      <dgm:prSet/>
      <dgm:spPr/>
      <dgm:t>
        <a:bodyPr/>
        <a:lstStyle/>
        <a:p>
          <a:pPr rtl="1"/>
          <a:endParaRPr lang="he-IL"/>
        </a:p>
      </dgm:t>
    </dgm:pt>
    <dgm:pt modelId="{9A20E0E1-65B2-45D4-B114-9FEEDB11B292}" type="sibTrans" cxnId="{27C5E2A8-CBD7-4A14-B81B-95A22C7CB5A7}">
      <dgm:prSet/>
      <dgm:spPr/>
      <dgm:t>
        <a:bodyPr/>
        <a:lstStyle/>
        <a:p>
          <a:pPr rtl="1"/>
          <a:endParaRPr lang="he-IL"/>
        </a:p>
      </dgm:t>
    </dgm:pt>
    <dgm:pt modelId="{04E24DB5-AD21-4CD0-8EED-E9FFF35E96FF}">
      <dgm:prSet phldrT="[טקסט]" custT="1">
        <dgm:style>
          <a:lnRef idx="2">
            <a:schemeClr val="accent1"/>
          </a:lnRef>
          <a:fillRef idx="1">
            <a:schemeClr val="lt1"/>
          </a:fillRef>
          <a:effectRef idx="0">
            <a:schemeClr val="accent1"/>
          </a:effectRef>
          <a:fontRef idx="minor">
            <a:schemeClr val="dk1"/>
          </a:fontRef>
        </dgm:style>
      </dgm:prSet>
      <dgm:spPr>
        <a:xfrm>
          <a:off x="3535184" y="2580749"/>
          <a:ext cx="849842" cy="1200461"/>
        </a:xfrm>
        <a:ln w="28575"/>
      </dgm:spPr>
      <dgm:t>
        <a:bodyPr/>
        <a:lstStyle/>
        <a:p>
          <a:pPr rtl="1"/>
          <a:r>
            <a:rPr lang="he-IL" sz="1800" b="0" cap="none" spc="0">
              <a:ln w="0"/>
              <a:solidFill>
                <a:schemeClr val="tx1"/>
              </a:solidFill>
              <a:effectLst>
                <a:outerShdw blurRad="38100" dist="19050" dir="2700000" algn="tl" rotWithShape="0">
                  <a:schemeClr val="dk1">
                    <a:alpha val="40000"/>
                  </a:schemeClr>
                </a:outerShdw>
              </a:effectLst>
              <a:latin typeface="Calibri"/>
              <a:ea typeface="+mn-ea"/>
              <a:cs typeface="Arial"/>
            </a:rPr>
            <a:t>אנרגיה</a:t>
          </a:r>
          <a:endParaRPr lang="he-IL" sz="1800" b="1">
            <a:solidFill>
              <a:sysClr val="window" lastClr="FFFFFF"/>
            </a:solidFill>
            <a:latin typeface="Calibri"/>
            <a:ea typeface="+mn-ea"/>
            <a:cs typeface="Arial"/>
          </a:endParaRPr>
        </a:p>
      </dgm:t>
    </dgm:pt>
    <dgm:pt modelId="{038F6FB1-D8A5-471D-87D5-F46BB451CFFB}" type="parTrans" cxnId="{3CB0D605-DB5B-4635-A6BB-87E2936D740D}">
      <dgm:prSet/>
      <dgm:spPr/>
      <dgm:t>
        <a:bodyPr/>
        <a:lstStyle/>
        <a:p>
          <a:pPr rtl="1"/>
          <a:endParaRPr lang="he-IL"/>
        </a:p>
      </dgm:t>
    </dgm:pt>
    <dgm:pt modelId="{DAFA01DD-3248-4A7A-94C9-5D69A5CE0702}" type="sibTrans" cxnId="{3CB0D605-DB5B-4635-A6BB-87E2936D740D}">
      <dgm:prSet/>
      <dgm:spPr/>
      <dgm:t>
        <a:bodyPr/>
        <a:lstStyle/>
        <a:p>
          <a:pPr rtl="1"/>
          <a:endParaRPr lang="he-IL"/>
        </a:p>
      </dgm:t>
    </dgm:pt>
    <dgm:pt modelId="{C3A58788-E2FA-4CED-B520-F7BDF3DB67DC}" type="pres">
      <dgm:prSet presAssocID="{950DBCE6-7437-4FC2-9693-EFAB7F2C9C2B}" presName="theList" presStyleCnt="0">
        <dgm:presLayoutVars>
          <dgm:dir/>
          <dgm:animLvl val="lvl"/>
          <dgm:resizeHandles val="exact"/>
        </dgm:presLayoutVars>
      </dgm:prSet>
      <dgm:spPr/>
    </dgm:pt>
    <dgm:pt modelId="{5792A6B4-9DB9-485C-8D59-7D3C265FD449}" type="pres">
      <dgm:prSet presAssocID="{5C7CCB34-D30A-4226-833C-AC711DADD3D6}" presName="compNode" presStyleCnt="0"/>
      <dgm:spPr/>
    </dgm:pt>
    <dgm:pt modelId="{B0CDD3BC-2C0E-42C6-B07F-54117B045F05}" type="pres">
      <dgm:prSet presAssocID="{5C7CCB34-D30A-4226-833C-AC711DADD3D6}" presName="aNode" presStyleLbl="bgShp" presStyleIdx="0" presStyleCnt="5"/>
      <dgm:spPr>
        <a:prstGeom prst="roundRect">
          <a:avLst>
            <a:gd name="adj" fmla="val 10000"/>
          </a:avLst>
        </a:prstGeom>
      </dgm:spPr>
    </dgm:pt>
    <dgm:pt modelId="{71DB6593-E850-41F6-A774-87F5CA780235}" type="pres">
      <dgm:prSet presAssocID="{5C7CCB34-D30A-4226-833C-AC711DADD3D6}" presName="textNode" presStyleLbl="bgShp" presStyleIdx="0" presStyleCnt="5"/>
      <dgm:spPr/>
    </dgm:pt>
    <dgm:pt modelId="{B9F63469-F555-4809-A440-0D11520BE3C2}" type="pres">
      <dgm:prSet presAssocID="{5C7CCB34-D30A-4226-833C-AC711DADD3D6}" presName="compChildNode" presStyleCnt="0"/>
      <dgm:spPr/>
    </dgm:pt>
    <dgm:pt modelId="{18BD450B-60A2-4E10-90BA-2B9C27C0AA3A}" type="pres">
      <dgm:prSet presAssocID="{5C7CCB34-D30A-4226-833C-AC711DADD3D6}" presName="theInnerList" presStyleCnt="0"/>
      <dgm:spPr/>
    </dgm:pt>
    <dgm:pt modelId="{B84323DE-074C-4EBF-B2D1-C221441527A3}" type="pres">
      <dgm:prSet presAssocID="{93334CC8-124E-4A2D-9FB2-25B4AE1FBED9}" presName="childNode" presStyleLbl="node1" presStyleIdx="0" presStyleCnt="9">
        <dgm:presLayoutVars>
          <dgm:bulletEnabled val="1"/>
        </dgm:presLayoutVars>
      </dgm:prSet>
      <dgm:spPr>
        <a:prstGeom prst="roundRect">
          <a:avLst>
            <a:gd name="adj" fmla="val 10000"/>
          </a:avLst>
        </a:prstGeom>
      </dgm:spPr>
    </dgm:pt>
    <dgm:pt modelId="{2C1A4B39-C240-4136-B450-132AC33FE535}" type="pres">
      <dgm:prSet presAssocID="{5C7CCB34-D30A-4226-833C-AC711DADD3D6}" presName="aSpace" presStyleCnt="0"/>
      <dgm:spPr/>
    </dgm:pt>
    <dgm:pt modelId="{37A70829-178D-486F-B70E-F234E2124485}" type="pres">
      <dgm:prSet presAssocID="{FC063EC9-7767-4646-8BD3-4F583DA2B4E4}" presName="compNode" presStyleCnt="0"/>
      <dgm:spPr/>
    </dgm:pt>
    <dgm:pt modelId="{D139C5DE-9DAC-46C9-B0DA-DE1B64453499}" type="pres">
      <dgm:prSet presAssocID="{FC063EC9-7767-4646-8BD3-4F583DA2B4E4}" presName="aNode" presStyleLbl="bgShp" presStyleIdx="1" presStyleCnt="5"/>
      <dgm:spPr>
        <a:prstGeom prst="roundRect">
          <a:avLst>
            <a:gd name="adj" fmla="val 10000"/>
          </a:avLst>
        </a:prstGeom>
      </dgm:spPr>
    </dgm:pt>
    <dgm:pt modelId="{C9135E31-860C-4130-B823-E0651050A16B}" type="pres">
      <dgm:prSet presAssocID="{FC063EC9-7767-4646-8BD3-4F583DA2B4E4}" presName="textNode" presStyleLbl="bgShp" presStyleIdx="1" presStyleCnt="5"/>
      <dgm:spPr/>
    </dgm:pt>
    <dgm:pt modelId="{759506D5-B356-4C1A-82DE-1A9656A23343}" type="pres">
      <dgm:prSet presAssocID="{FC063EC9-7767-4646-8BD3-4F583DA2B4E4}" presName="compChildNode" presStyleCnt="0"/>
      <dgm:spPr/>
    </dgm:pt>
    <dgm:pt modelId="{5CAA6541-BE93-4EBC-A7F5-D3975607C03C}" type="pres">
      <dgm:prSet presAssocID="{FC063EC9-7767-4646-8BD3-4F583DA2B4E4}" presName="theInnerList" presStyleCnt="0"/>
      <dgm:spPr/>
    </dgm:pt>
    <dgm:pt modelId="{BC68B146-588B-47C9-980F-463107F107E2}" type="pres">
      <dgm:prSet presAssocID="{421805E6-C4A5-4442-A8C9-5D5E632B9FD7}" presName="childNode" presStyleLbl="node1" presStyleIdx="1" presStyleCnt="9" custScaleX="103826">
        <dgm:presLayoutVars>
          <dgm:bulletEnabled val="1"/>
        </dgm:presLayoutVars>
      </dgm:prSet>
      <dgm:spPr>
        <a:prstGeom prst="roundRect">
          <a:avLst>
            <a:gd name="adj" fmla="val 10000"/>
          </a:avLst>
        </a:prstGeom>
      </dgm:spPr>
    </dgm:pt>
    <dgm:pt modelId="{7DC72303-5A4B-4F2D-B610-7DD553437121}" type="pres">
      <dgm:prSet presAssocID="{FC063EC9-7767-4646-8BD3-4F583DA2B4E4}" presName="aSpace" presStyleCnt="0"/>
      <dgm:spPr/>
    </dgm:pt>
    <dgm:pt modelId="{42F949A3-AE80-4CA6-B959-030BF3B9D6FE}" type="pres">
      <dgm:prSet presAssocID="{D0DDE0F3-BC66-4422-9482-DE91ADB97236}" presName="compNode" presStyleCnt="0"/>
      <dgm:spPr/>
    </dgm:pt>
    <dgm:pt modelId="{8C7DFED6-9158-4796-93E4-276D5D7573BE}" type="pres">
      <dgm:prSet presAssocID="{D0DDE0F3-BC66-4422-9482-DE91ADB97236}" presName="aNode" presStyleLbl="bgShp" presStyleIdx="2" presStyleCnt="5" custScaleX="88671"/>
      <dgm:spPr>
        <a:prstGeom prst="roundRect">
          <a:avLst>
            <a:gd name="adj" fmla="val 10000"/>
          </a:avLst>
        </a:prstGeom>
      </dgm:spPr>
    </dgm:pt>
    <dgm:pt modelId="{5AA12F1A-4D90-48C8-AF73-69781B10A032}" type="pres">
      <dgm:prSet presAssocID="{D0DDE0F3-BC66-4422-9482-DE91ADB97236}" presName="textNode" presStyleLbl="bgShp" presStyleIdx="2" presStyleCnt="5"/>
      <dgm:spPr/>
    </dgm:pt>
    <dgm:pt modelId="{A896C5DC-7D33-4F24-B998-EC88B73574D3}" type="pres">
      <dgm:prSet presAssocID="{D0DDE0F3-BC66-4422-9482-DE91ADB97236}" presName="compChildNode" presStyleCnt="0"/>
      <dgm:spPr/>
    </dgm:pt>
    <dgm:pt modelId="{E1B82B4F-5819-4C18-8740-F6D013D7F4BB}" type="pres">
      <dgm:prSet presAssocID="{D0DDE0F3-BC66-4422-9482-DE91ADB97236}" presName="theInnerList" presStyleCnt="0"/>
      <dgm:spPr/>
    </dgm:pt>
    <dgm:pt modelId="{ED24754D-FFBC-4E25-8213-97F4973C87F0}" type="pres">
      <dgm:prSet presAssocID="{4D74BD77-0139-453B-97D4-C6C7FD767D97}" presName="childNode" presStyleLbl="node1" presStyleIdx="2" presStyleCnt="9">
        <dgm:presLayoutVars>
          <dgm:bulletEnabled val="1"/>
        </dgm:presLayoutVars>
      </dgm:prSet>
      <dgm:spPr>
        <a:prstGeom prst="roundRect">
          <a:avLst>
            <a:gd name="adj" fmla="val 10000"/>
          </a:avLst>
        </a:prstGeom>
      </dgm:spPr>
    </dgm:pt>
    <dgm:pt modelId="{38B8460C-6789-4991-A3D4-899B87195B5F}" type="pres">
      <dgm:prSet presAssocID="{4D74BD77-0139-453B-97D4-C6C7FD767D97}" presName="aSpace2" presStyleCnt="0"/>
      <dgm:spPr/>
    </dgm:pt>
    <dgm:pt modelId="{58C78859-2608-4D2A-BD4E-862BA13331D4}" type="pres">
      <dgm:prSet presAssocID="{A658A992-F179-4DEF-BB46-17E8B3F2122E}" presName="childNode" presStyleLbl="node1" presStyleIdx="3" presStyleCnt="9">
        <dgm:presLayoutVars>
          <dgm:bulletEnabled val="1"/>
        </dgm:presLayoutVars>
      </dgm:prSet>
      <dgm:spPr>
        <a:prstGeom prst="roundRect">
          <a:avLst>
            <a:gd name="adj" fmla="val 10000"/>
          </a:avLst>
        </a:prstGeom>
      </dgm:spPr>
    </dgm:pt>
    <dgm:pt modelId="{65145769-B6E5-4570-BFDC-B05AAD40756B}" type="pres">
      <dgm:prSet presAssocID="{D0DDE0F3-BC66-4422-9482-DE91ADB97236}" presName="aSpace" presStyleCnt="0"/>
      <dgm:spPr/>
    </dgm:pt>
    <dgm:pt modelId="{B5FD2C3B-EA7D-4317-9650-4E60C60F920D}" type="pres">
      <dgm:prSet presAssocID="{D5551325-E2D9-451C-8C62-D15256A5262D}" presName="compNode" presStyleCnt="0"/>
      <dgm:spPr/>
    </dgm:pt>
    <dgm:pt modelId="{F3F01A3B-9A51-42E9-833D-42052AABDF72}" type="pres">
      <dgm:prSet presAssocID="{D5551325-E2D9-451C-8C62-D15256A5262D}" presName="aNode" presStyleLbl="bgShp" presStyleIdx="3" presStyleCnt="5" custScaleX="99130"/>
      <dgm:spPr>
        <a:prstGeom prst="roundRect">
          <a:avLst>
            <a:gd name="adj" fmla="val 10000"/>
          </a:avLst>
        </a:prstGeom>
      </dgm:spPr>
    </dgm:pt>
    <dgm:pt modelId="{8CA34A0E-D9AC-4AFA-A5DB-9A7475130BBF}" type="pres">
      <dgm:prSet presAssocID="{D5551325-E2D9-451C-8C62-D15256A5262D}" presName="textNode" presStyleLbl="bgShp" presStyleIdx="3" presStyleCnt="5"/>
      <dgm:spPr/>
    </dgm:pt>
    <dgm:pt modelId="{796856B1-A614-4FE4-9057-6A83B872A56D}" type="pres">
      <dgm:prSet presAssocID="{D5551325-E2D9-451C-8C62-D15256A5262D}" presName="compChildNode" presStyleCnt="0"/>
      <dgm:spPr/>
    </dgm:pt>
    <dgm:pt modelId="{B43C5123-47C6-4B0F-AF95-7AFAEE9CACBB}" type="pres">
      <dgm:prSet presAssocID="{D5551325-E2D9-451C-8C62-D15256A5262D}" presName="theInnerList" presStyleCnt="0"/>
      <dgm:spPr/>
    </dgm:pt>
    <dgm:pt modelId="{4BF19EEE-AF10-4894-9615-0926CCD9E70B}" type="pres">
      <dgm:prSet presAssocID="{62AAE91F-AEDE-46B4-BAF4-C7FAA07DA756}" presName="childNode" presStyleLbl="node1" presStyleIdx="4" presStyleCnt="9">
        <dgm:presLayoutVars>
          <dgm:bulletEnabled val="1"/>
        </dgm:presLayoutVars>
      </dgm:prSet>
      <dgm:spPr>
        <a:prstGeom prst="roundRect">
          <a:avLst>
            <a:gd name="adj" fmla="val 10000"/>
          </a:avLst>
        </a:prstGeom>
      </dgm:spPr>
    </dgm:pt>
    <dgm:pt modelId="{D14DCFC1-9257-49D0-87A9-BB053EA10489}" type="pres">
      <dgm:prSet presAssocID="{62AAE91F-AEDE-46B4-BAF4-C7FAA07DA756}" presName="aSpace2" presStyleCnt="0"/>
      <dgm:spPr/>
    </dgm:pt>
    <dgm:pt modelId="{0371C4C9-4E4C-44CD-AA82-BA6F7A8AB3D1}" type="pres">
      <dgm:prSet presAssocID="{04E24DB5-AD21-4CD0-8EED-E9FFF35E96FF}" presName="childNode" presStyleLbl="node1" presStyleIdx="5" presStyleCnt="9">
        <dgm:presLayoutVars>
          <dgm:bulletEnabled val="1"/>
        </dgm:presLayoutVars>
      </dgm:prSet>
      <dgm:spPr>
        <a:prstGeom prst="roundRect">
          <a:avLst>
            <a:gd name="adj" fmla="val 10000"/>
          </a:avLst>
        </a:prstGeom>
      </dgm:spPr>
    </dgm:pt>
    <dgm:pt modelId="{17254199-DC25-4730-BBCE-3CD87BEDA91A}" type="pres">
      <dgm:prSet presAssocID="{D5551325-E2D9-451C-8C62-D15256A5262D}" presName="aSpace" presStyleCnt="0"/>
      <dgm:spPr/>
    </dgm:pt>
    <dgm:pt modelId="{854AA424-A5A5-4C7C-8AE0-01E437D23444}" type="pres">
      <dgm:prSet presAssocID="{7AB331CE-8F0E-4F6E-874A-A965470E5EDD}" presName="compNode" presStyleCnt="0"/>
      <dgm:spPr/>
    </dgm:pt>
    <dgm:pt modelId="{F169FE21-B32E-4138-9CB2-5ABC0354E371}" type="pres">
      <dgm:prSet presAssocID="{7AB331CE-8F0E-4F6E-874A-A965470E5EDD}" presName="aNode" presStyleLbl="bgShp" presStyleIdx="4" presStyleCnt="5"/>
      <dgm:spPr>
        <a:prstGeom prst="roundRect">
          <a:avLst>
            <a:gd name="adj" fmla="val 10000"/>
          </a:avLst>
        </a:prstGeom>
      </dgm:spPr>
    </dgm:pt>
    <dgm:pt modelId="{4C079C8E-EE28-4ED1-821D-0512F3D70DA9}" type="pres">
      <dgm:prSet presAssocID="{7AB331CE-8F0E-4F6E-874A-A965470E5EDD}" presName="textNode" presStyleLbl="bgShp" presStyleIdx="4" presStyleCnt="5"/>
      <dgm:spPr/>
    </dgm:pt>
    <dgm:pt modelId="{79D6B9E9-4035-4995-8187-E56CC4528D39}" type="pres">
      <dgm:prSet presAssocID="{7AB331CE-8F0E-4F6E-874A-A965470E5EDD}" presName="compChildNode" presStyleCnt="0"/>
      <dgm:spPr/>
    </dgm:pt>
    <dgm:pt modelId="{50A14817-AB65-4534-B92E-FC5A23C3F9F4}" type="pres">
      <dgm:prSet presAssocID="{7AB331CE-8F0E-4F6E-874A-A965470E5EDD}" presName="theInnerList" presStyleCnt="0"/>
      <dgm:spPr/>
    </dgm:pt>
    <dgm:pt modelId="{23DA048A-C8E9-4550-9848-480AE1EFDBFF}" type="pres">
      <dgm:prSet presAssocID="{05EFF2AD-5BC8-40EC-A5E1-044DE9F24B24}" presName="childNode" presStyleLbl="node1" presStyleIdx="6" presStyleCnt="9">
        <dgm:presLayoutVars>
          <dgm:bulletEnabled val="1"/>
        </dgm:presLayoutVars>
      </dgm:prSet>
      <dgm:spPr>
        <a:prstGeom prst="roundRect">
          <a:avLst>
            <a:gd name="adj" fmla="val 10000"/>
          </a:avLst>
        </a:prstGeom>
      </dgm:spPr>
    </dgm:pt>
    <dgm:pt modelId="{7A48FA9B-F602-49C2-8FBD-5EB579A0D261}" type="pres">
      <dgm:prSet presAssocID="{05EFF2AD-5BC8-40EC-A5E1-044DE9F24B24}" presName="aSpace2" presStyleCnt="0"/>
      <dgm:spPr/>
    </dgm:pt>
    <dgm:pt modelId="{0065A439-98FF-4310-846C-BDBC2407C0C7}" type="pres">
      <dgm:prSet presAssocID="{09EDAF27-CDA4-4CF3-A341-ED08EC10DBF1}" presName="childNode" presStyleLbl="node1" presStyleIdx="7" presStyleCnt="9">
        <dgm:presLayoutVars>
          <dgm:bulletEnabled val="1"/>
        </dgm:presLayoutVars>
      </dgm:prSet>
      <dgm:spPr>
        <a:prstGeom prst="roundRect">
          <a:avLst>
            <a:gd name="adj" fmla="val 10000"/>
          </a:avLst>
        </a:prstGeom>
      </dgm:spPr>
    </dgm:pt>
    <dgm:pt modelId="{3F822548-F68D-4F8F-B731-D43128104774}" type="pres">
      <dgm:prSet presAssocID="{09EDAF27-CDA4-4CF3-A341-ED08EC10DBF1}" presName="aSpace2" presStyleCnt="0"/>
      <dgm:spPr/>
    </dgm:pt>
    <dgm:pt modelId="{E0E84DA7-6F8F-46A2-A6A7-FFE1D61C0C18}" type="pres">
      <dgm:prSet presAssocID="{02421964-A306-4933-BC3B-F39667D12251}" presName="childNode" presStyleLbl="node1" presStyleIdx="8" presStyleCnt="9">
        <dgm:presLayoutVars>
          <dgm:bulletEnabled val="1"/>
        </dgm:presLayoutVars>
      </dgm:prSet>
      <dgm:spPr>
        <a:prstGeom prst="roundRect">
          <a:avLst>
            <a:gd name="adj" fmla="val 10000"/>
          </a:avLst>
        </a:prstGeom>
      </dgm:spPr>
    </dgm:pt>
  </dgm:ptLst>
  <dgm:cxnLst>
    <dgm:cxn modelId="{3CB0D605-DB5B-4635-A6BB-87E2936D740D}" srcId="{D5551325-E2D9-451C-8C62-D15256A5262D}" destId="{04E24DB5-AD21-4CD0-8EED-E9FFF35E96FF}" srcOrd="1" destOrd="0" parTransId="{038F6FB1-D8A5-471D-87D5-F46BB451CFFB}" sibTransId="{DAFA01DD-3248-4A7A-94C9-5D69A5CE0702}"/>
    <dgm:cxn modelId="{7F0CFD06-9824-4799-B83F-6FDE568067A4}" type="presOf" srcId="{D5551325-E2D9-451C-8C62-D15256A5262D}" destId="{F3F01A3B-9A51-42E9-833D-42052AABDF72}" srcOrd="0" destOrd="0" presId="urn:microsoft.com/office/officeart/2005/8/layout/lProcess2"/>
    <dgm:cxn modelId="{EB62B60C-15E5-4EC4-8937-6617880B8050}" type="presOf" srcId="{D0DDE0F3-BC66-4422-9482-DE91ADB97236}" destId="{5AA12F1A-4D90-48C8-AF73-69781B10A032}" srcOrd="1" destOrd="0" presId="urn:microsoft.com/office/officeart/2005/8/layout/lProcess2"/>
    <dgm:cxn modelId="{0A070D0E-AF6C-49A0-AFF2-6C7CC4A3C491}" type="presOf" srcId="{421805E6-C4A5-4442-A8C9-5D5E632B9FD7}" destId="{BC68B146-588B-47C9-980F-463107F107E2}" srcOrd="0" destOrd="0" presId="urn:microsoft.com/office/officeart/2005/8/layout/lProcess2"/>
    <dgm:cxn modelId="{4640F419-A45D-4B76-A68C-064E683CDFF4}" srcId="{950DBCE6-7437-4FC2-9693-EFAB7F2C9C2B}" destId="{FC063EC9-7767-4646-8BD3-4F583DA2B4E4}" srcOrd="1" destOrd="0" parTransId="{A6601034-F8D4-4081-9D22-9CCF6F77B921}" sibTransId="{EB5875FC-FB43-4975-BFD4-9FEBE64CA963}"/>
    <dgm:cxn modelId="{3100521D-4D74-4827-AFA4-4773A1EA30BB}" srcId="{7AB331CE-8F0E-4F6E-874A-A965470E5EDD}" destId="{02421964-A306-4933-BC3B-F39667D12251}" srcOrd="2" destOrd="0" parTransId="{12C9E842-13FB-40CF-BB62-66C78281B2F4}" sibTransId="{59309089-D62B-4DE4-B5B5-0610F1DBD500}"/>
    <dgm:cxn modelId="{FB5F0823-0560-465E-94FE-D0EDB316D86C}" type="presOf" srcId="{05EFF2AD-5BC8-40EC-A5E1-044DE9F24B24}" destId="{23DA048A-C8E9-4550-9848-480AE1EFDBFF}" srcOrd="0" destOrd="0" presId="urn:microsoft.com/office/officeart/2005/8/layout/lProcess2"/>
    <dgm:cxn modelId="{D695312D-E01C-4CB9-912A-06F60634AB60}" srcId="{950DBCE6-7437-4FC2-9693-EFAB7F2C9C2B}" destId="{5C7CCB34-D30A-4226-833C-AC711DADD3D6}" srcOrd="0" destOrd="0" parTransId="{52CBD349-19FB-417C-A55F-C2712B5284D4}" sibTransId="{80814411-B033-416D-AD88-98994D253AA2}"/>
    <dgm:cxn modelId="{4134903C-F529-46CA-9A4C-AC3EE9B1563C}" type="presOf" srcId="{D5551325-E2D9-451C-8C62-D15256A5262D}" destId="{8CA34A0E-D9AC-4AFA-A5DB-9A7475130BBF}" srcOrd="1" destOrd="0" presId="urn:microsoft.com/office/officeart/2005/8/layout/lProcess2"/>
    <dgm:cxn modelId="{8D44A240-FB3F-422C-9100-667C8112656B}" srcId="{950DBCE6-7437-4FC2-9693-EFAB7F2C9C2B}" destId="{7AB331CE-8F0E-4F6E-874A-A965470E5EDD}" srcOrd="4" destOrd="0" parTransId="{01BE80C5-91E2-432B-9046-10DE9CE3D877}" sibTransId="{908992C4-2577-4E2C-916B-33D5C6CA4FEF}"/>
    <dgm:cxn modelId="{6D1E1144-97BF-4587-AF10-8BDFBF5E90F1}" type="presOf" srcId="{FC063EC9-7767-4646-8BD3-4F583DA2B4E4}" destId="{D139C5DE-9DAC-46C9-B0DA-DE1B64453499}" srcOrd="0" destOrd="0" presId="urn:microsoft.com/office/officeart/2005/8/layout/lProcess2"/>
    <dgm:cxn modelId="{D1F03968-CD01-4A71-ACAD-BBECB35AD4CE}" type="presOf" srcId="{7AB331CE-8F0E-4F6E-874A-A965470E5EDD}" destId="{F169FE21-B32E-4138-9CB2-5ABC0354E371}" srcOrd="0" destOrd="0" presId="urn:microsoft.com/office/officeart/2005/8/layout/lProcess2"/>
    <dgm:cxn modelId="{7F50E869-D26F-4491-9CFA-402D379A642F}" srcId="{5C7CCB34-D30A-4226-833C-AC711DADD3D6}" destId="{93334CC8-124E-4A2D-9FB2-25B4AE1FBED9}" srcOrd="0" destOrd="0" parTransId="{0024D441-1DE9-442A-9D98-902997E2232B}" sibTransId="{D360EF94-1B66-469B-BFDB-70379FB0AB15}"/>
    <dgm:cxn modelId="{3235D56B-5C5C-41AB-8FE6-C6AACE09B333}" srcId="{D0DDE0F3-BC66-4422-9482-DE91ADB97236}" destId="{4D74BD77-0139-453B-97D4-C6C7FD767D97}" srcOrd="0" destOrd="0" parTransId="{75D18FF9-32DE-46FF-AA1A-ACD4251AE208}" sibTransId="{78C25ADD-8E79-4525-AA32-7C6D418CB3DC}"/>
    <dgm:cxn modelId="{F7B2156D-D717-48EF-B0E1-58BA8E2F27A6}" type="presOf" srcId="{5C7CCB34-D30A-4226-833C-AC711DADD3D6}" destId="{B0CDD3BC-2C0E-42C6-B07F-54117B045F05}" srcOrd="0" destOrd="0" presId="urn:microsoft.com/office/officeart/2005/8/layout/lProcess2"/>
    <dgm:cxn modelId="{8F504252-99FE-4C73-BF01-4C9A6F5B3CFF}" srcId="{950DBCE6-7437-4FC2-9693-EFAB7F2C9C2B}" destId="{D0DDE0F3-BC66-4422-9482-DE91ADB97236}" srcOrd="2" destOrd="0" parTransId="{AA999609-DFBC-48FA-B078-66D3A8F4A112}" sibTransId="{0CF9143A-7BB2-4A0B-AF2A-D91B16A44EC5}"/>
    <dgm:cxn modelId="{C3F2C474-7A42-4C18-AB74-90A4927FAFD5}" type="presOf" srcId="{5C7CCB34-D30A-4226-833C-AC711DADD3D6}" destId="{71DB6593-E850-41F6-A774-87F5CA780235}" srcOrd="1" destOrd="0" presId="urn:microsoft.com/office/officeart/2005/8/layout/lProcess2"/>
    <dgm:cxn modelId="{23AEAA8B-BF47-4518-9ACB-DCC83E4FFDCC}" type="presOf" srcId="{4D74BD77-0139-453B-97D4-C6C7FD767D97}" destId="{ED24754D-FFBC-4E25-8213-97F4973C87F0}" srcOrd="0" destOrd="0" presId="urn:microsoft.com/office/officeart/2005/8/layout/lProcess2"/>
    <dgm:cxn modelId="{95591395-4405-4B7D-A1CE-4DBE85602FF9}" type="presOf" srcId="{93334CC8-124E-4A2D-9FB2-25B4AE1FBED9}" destId="{B84323DE-074C-4EBF-B2D1-C221441527A3}" srcOrd="0" destOrd="0" presId="urn:microsoft.com/office/officeart/2005/8/layout/lProcess2"/>
    <dgm:cxn modelId="{487ACA99-B5BA-45EC-A7E8-5AEFEA583442}" type="presOf" srcId="{09EDAF27-CDA4-4CF3-A341-ED08EC10DBF1}" destId="{0065A439-98FF-4310-846C-BDBC2407C0C7}" srcOrd="0" destOrd="0" presId="urn:microsoft.com/office/officeart/2005/8/layout/lProcess2"/>
    <dgm:cxn modelId="{27C5E2A8-CBD7-4A14-B81B-95A22C7CB5A7}" srcId="{D5551325-E2D9-451C-8C62-D15256A5262D}" destId="{62AAE91F-AEDE-46B4-BAF4-C7FAA07DA756}" srcOrd="0" destOrd="0" parTransId="{08AF7445-44A6-47EC-8E07-23F3100A6B0A}" sibTransId="{9A20E0E1-65B2-45D4-B114-9FEEDB11B292}"/>
    <dgm:cxn modelId="{4FE155AB-FC07-4B83-983B-D40C9CE030D8}" type="presOf" srcId="{7AB331CE-8F0E-4F6E-874A-A965470E5EDD}" destId="{4C079C8E-EE28-4ED1-821D-0512F3D70DA9}" srcOrd="1" destOrd="0" presId="urn:microsoft.com/office/officeart/2005/8/layout/lProcess2"/>
    <dgm:cxn modelId="{F5B4EEAD-3B21-4918-8D26-FDDBD3911FDF}" type="presOf" srcId="{02421964-A306-4933-BC3B-F39667D12251}" destId="{E0E84DA7-6F8F-46A2-A6A7-FFE1D61C0C18}" srcOrd="0" destOrd="0" presId="urn:microsoft.com/office/officeart/2005/8/layout/lProcess2"/>
    <dgm:cxn modelId="{A74F0EAE-E0E6-4EC2-A9DB-70EAF5988EAA}" type="presOf" srcId="{FC063EC9-7767-4646-8BD3-4F583DA2B4E4}" destId="{C9135E31-860C-4130-B823-E0651050A16B}" srcOrd="1" destOrd="0" presId="urn:microsoft.com/office/officeart/2005/8/layout/lProcess2"/>
    <dgm:cxn modelId="{E2CF16C8-F070-4786-99A1-0C613B664302}" type="presOf" srcId="{A658A992-F179-4DEF-BB46-17E8B3F2122E}" destId="{58C78859-2608-4D2A-BD4E-862BA13331D4}" srcOrd="0" destOrd="0" presId="urn:microsoft.com/office/officeart/2005/8/layout/lProcess2"/>
    <dgm:cxn modelId="{2A096CCA-C6BD-48E5-9F7D-92F03E89901F}" type="presOf" srcId="{62AAE91F-AEDE-46B4-BAF4-C7FAA07DA756}" destId="{4BF19EEE-AF10-4894-9615-0926CCD9E70B}" srcOrd="0" destOrd="0" presId="urn:microsoft.com/office/officeart/2005/8/layout/lProcess2"/>
    <dgm:cxn modelId="{200450D1-5D23-45EF-AB2C-5AEE773F036F}" srcId="{7AB331CE-8F0E-4F6E-874A-A965470E5EDD}" destId="{09EDAF27-CDA4-4CF3-A341-ED08EC10DBF1}" srcOrd="1" destOrd="0" parTransId="{C4AC464C-997A-4C4D-8885-226755F73653}" sibTransId="{3F28033E-4A4C-46BE-863C-D15AA51FCA4E}"/>
    <dgm:cxn modelId="{2EAACAD2-B613-4BB8-BFE6-D6553EF24184}" type="presOf" srcId="{D0DDE0F3-BC66-4422-9482-DE91ADB97236}" destId="{8C7DFED6-9158-4796-93E4-276D5D7573BE}" srcOrd="0" destOrd="0" presId="urn:microsoft.com/office/officeart/2005/8/layout/lProcess2"/>
    <dgm:cxn modelId="{F8FA49DF-C3E2-45E2-874E-3C83FD25C1FA}" type="presOf" srcId="{950DBCE6-7437-4FC2-9693-EFAB7F2C9C2B}" destId="{C3A58788-E2FA-4CED-B520-F7BDF3DB67DC}" srcOrd="0" destOrd="0" presId="urn:microsoft.com/office/officeart/2005/8/layout/lProcess2"/>
    <dgm:cxn modelId="{591C79E3-0305-426A-9613-5DB087C2EA81}" srcId="{D0DDE0F3-BC66-4422-9482-DE91ADB97236}" destId="{A658A992-F179-4DEF-BB46-17E8B3F2122E}" srcOrd="1" destOrd="0" parTransId="{FC469F7E-A3AA-4F61-B172-36ECDB67EA63}" sibTransId="{6B4CFF1D-72CA-4BAC-AF53-9942F2F0F8FD}"/>
    <dgm:cxn modelId="{28A6EBE6-B37C-4F9A-898D-4886C6FF17FC}" srcId="{FC063EC9-7767-4646-8BD3-4F583DA2B4E4}" destId="{421805E6-C4A5-4442-A8C9-5D5E632B9FD7}" srcOrd="0" destOrd="0" parTransId="{4EC935B1-BEBD-430B-8C5B-707EEA6605C8}" sibTransId="{422CF848-B62F-4885-8FEC-A116924C6F3D}"/>
    <dgm:cxn modelId="{6B31A3E7-78F0-4FE1-8DDB-DBD2F8D39167}" srcId="{950DBCE6-7437-4FC2-9693-EFAB7F2C9C2B}" destId="{D5551325-E2D9-451C-8C62-D15256A5262D}" srcOrd="3" destOrd="0" parTransId="{CF0CC33D-7C27-4A94-8F84-D02859E13C86}" sibTransId="{A38C6212-EE08-48EB-83CF-D480F36029D9}"/>
    <dgm:cxn modelId="{6846A4E7-A13F-4633-BED2-60A2BDF426AD}" srcId="{7AB331CE-8F0E-4F6E-874A-A965470E5EDD}" destId="{05EFF2AD-5BC8-40EC-A5E1-044DE9F24B24}" srcOrd="0" destOrd="0" parTransId="{C832274C-6204-4A76-978C-A8998F5815CF}" sibTransId="{D77C915B-A4EA-45BF-8224-8C6C1BFDCA80}"/>
    <dgm:cxn modelId="{2232FBF5-374B-4DDB-959C-4FEC6C647855}" type="presOf" srcId="{04E24DB5-AD21-4CD0-8EED-E9FFF35E96FF}" destId="{0371C4C9-4E4C-44CD-AA82-BA6F7A8AB3D1}" srcOrd="0" destOrd="0" presId="urn:microsoft.com/office/officeart/2005/8/layout/lProcess2"/>
    <dgm:cxn modelId="{4EB6E4F3-16CF-4A56-BD3E-248FBD16B177}" type="presParOf" srcId="{C3A58788-E2FA-4CED-B520-F7BDF3DB67DC}" destId="{5792A6B4-9DB9-485C-8D59-7D3C265FD449}" srcOrd="0" destOrd="0" presId="urn:microsoft.com/office/officeart/2005/8/layout/lProcess2"/>
    <dgm:cxn modelId="{A0C7E7C8-7FE0-441F-84B8-D941F3032B70}" type="presParOf" srcId="{5792A6B4-9DB9-485C-8D59-7D3C265FD449}" destId="{B0CDD3BC-2C0E-42C6-B07F-54117B045F05}" srcOrd="0" destOrd="0" presId="urn:microsoft.com/office/officeart/2005/8/layout/lProcess2"/>
    <dgm:cxn modelId="{941E1155-2CD6-4B33-9570-05F796D13F29}" type="presParOf" srcId="{5792A6B4-9DB9-485C-8D59-7D3C265FD449}" destId="{71DB6593-E850-41F6-A774-87F5CA780235}" srcOrd="1" destOrd="0" presId="urn:microsoft.com/office/officeart/2005/8/layout/lProcess2"/>
    <dgm:cxn modelId="{CA63F3A1-58D2-4284-BA45-CF174555B243}" type="presParOf" srcId="{5792A6B4-9DB9-485C-8D59-7D3C265FD449}" destId="{B9F63469-F555-4809-A440-0D11520BE3C2}" srcOrd="2" destOrd="0" presId="urn:microsoft.com/office/officeart/2005/8/layout/lProcess2"/>
    <dgm:cxn modelId="{EFCA2E89-6961-43DD-B6A8-60544142C0E7}" type="presParOf" srcId="{B9F63469-F555-4809-A440-0D11520BE3C2}" destId="{18BD450B-60A2-4E10-90BA-2B9C27C0AA3A}" srcOrd="0" destOrd="0" presId="urn:microsoft.com/office/officeart/2005/8/layout/lProcess2"/>
    <dgm:cxn modelId="{5375DDF5-C892-4E5A-8BFF-7089A0CE40A7}" type="presParOf" srcId="{18BD450B-60A2-4E10-90BA-2B9C27C0AA3A}" destId="{B84323DE-074C-4EBF-B2D1-C221441527A3}" srcOrd="0" destOrd="0" presId="urn:microsoft.com/office/officeart/2005/8/layout/lProcess2"/>
    <dgm:cxn modelId="{07BAD259-6720-4074-BE0E-CBCBB7AB9E33}" type="presParOf" srcId="{C3A58788-E2FA-4CED-B520-F7BDF3DB67DC}" destId="{2C1A4B39-C240-4136-B450-132AC33FE535}" srcOrd="1" destOrd="0" presId="urn:microsoft.com/office/officeart/2005/8/layout/lProcess2"/>
    <dgm:cxn modelId="{9C6F8579-F879-4AD2-8B47-76A53E4C84B8}" type="presParOf" srcId="{C3A58788-E2FA-4CED-B520-F7BDF3DB67DC}" destId="{37A70829-178D-486F-B70E-F234E2124485}" srcOrd="2" destOrd="0" presId="urn:microsoft.com/office/officeart/2005/8/layout/lProcess2"/>
    <dgm:cxn modelId="{BF500307-E1C5-4A7B-AE89-B6BA6320405E}" type="presParOf" srcId="{37A70829-178D-486F-B70E-F234E2124485}" destId="{D139C5DE-9DAC-46C9-B0DA-DE1B64453499}" srcOrd="0" destOrd="0" presId="urn:microsoft.com/office/officeart/2005/8/layout/lProcess2"/>
    <dgm:cxn modelId="{FF149A63-DD64-4EEA-91ED-90898D82DF5D}" type="presParOf" srcId="{37A70829-178D-486F-B70E-F234E2124485}" destId="{C9135E31-860C-4130-B823-E0651050A16B}" srcOrd="1" destOrd="0" presId="urn:microsoft.com/office/officeart/2005/8/layout/lProcess2"/>
    <dgm:cxn modelId="{EC580FBA-A23B-4D00-8403-6E2DF4FA3FEE}" type="presParOf" srcId="{37A70829-178D-486F-B70E-F234E2124485}" destId="{759506D5-B356-4C1A-82DE-1A9656A23343}" srcOrd="2" destOrd="0" presId="urn:microsoft.com/office/officeart/2005/8/layout/lProcess2"/>
    <dgm:cxn modelId="{9DE93CA4-BC3B-4FA6-B0FC-E44FD100D3D9}" type="presParOf" srcId="{759506D5-B356-4C1A-82DE-1A9656A23343}" destId="{5CAA6541-BE93-4EBC-A7F5-D3975607C03C}" srcOrd="0" destOrd="0" presId="urn:microsoft.com/office/officeart/2005/8/layout/lProcess2"/>
    <dgm:cxn modelId="{A3F684A2-1F2A-4977-BA93-CFA6FE2A6203}" type="presParOf" srcId="{5CAA6541-BE93-4EBC-A7F5-D3975607C03C}" destId="{BC68B146-588B-47C9-980F-463107F107E2}" srcOrd="0" destOrd="0" presId="urn:microsoft.com/office/officeart/2005/8/layout/lProcess2"/>
    <dgm:cxn modelId="{A61C13DA-1571-43FD-9979-9FA6AF9DF594}" type="presParOf" srcId="{C3A58788-E2FA-4CED-B520-F7BDF3DB67DC}" destId="{7DC72303-5A4B-4F2D-B610-7DD553437121}" srcOrd="3" destOrd="0" presId="urn:microsoft.com/office/officeart/2005/8/layout/lProcess2"/>
    <dgm:cxn modelId="{E4483F6B-724E-41EB-82D1-3DEF3AB2394B}" type="presParOf" srcId="{C3A58788-E2FA-4CED-B520-F7BDF3DB67DC}" destId="{42F949A3-AE80-4CA6-B959-030BF3B9D6FE}" srcOrd="4" destOrd="0" presId="urn:microsoft.com/office/officeart/2005/8/layout/lProcess2"/>
    <dgm:cxn modelId="{FE00A0C5-1F0A-449D-8DE0-7DC44285A755}" type="presParOf" srcId="{42F949A3-AE80-4CA6-B959-030BF3B9D6FE}" destId="{8C7DFED6-9158-4796-93E4-276D5D7573BE}" srcOrd="0" destOrd="0" presId="urn:microsoft.com/office/officeart/2005/8/layout/lProcess2"/>
    <dgm:cxn modelId="{70F24037-271E-453C-A9FA-6F2BFD660447}" type="presParOf" srcId="{42F949A3-AE80-4CA6-B959-030BF3B9D6FE}" destId="{5AA12F1A-4D90-48C8-AF73-69781B10A032}" srcOrd="1" destOrd="0" presId="urn:microsoft.com/office/officeart/2005/8/layout/lProcess2"/>
    <dgm:cxn modelId="{D3D7D8D3-D069-4714-9658-3751012AC730}" type="presParOf" srcId="{42F949A3-AE80-4CA6-B959-030BF3B9D6FE}" destId="{A896C5DC-7D33-4F24-B998-EC88B73574D3}" srcOrd="2" destOrd="0" presId="urn:microsoft.com/office/officeart/2005/8/layout/lProcess2"/>
    <dgm:cxn modelId="{EC263EE7-84F0-41EE-97BF-8E5EB65EF3E3}" type="presParOf" srcId="{A896C5DC-7D33-4F24-B998-EC88B73574D3}" destId="{E1B82B4F-5819-4C18-8740-F6D013D7F4BB}" srcOrd="0" destOrd="0" presId="urn:microsoft.com/office/officeart/2005/8/layout/lProcess2"/>
    <dgm:cxn modelId="{4D1CE1F6-39D6-4C78-870B-1877F1C0B3B7}" type="presParOf" srcId="{E1B82B4F-5819-4C18-8740-F6D013D7F4BB}" destId="{ED24754D-FFBC-4E25-8213-97F4973C87F0}" srcOrd="0" destOrd="0" presId="urn:microsoft.com/office/officeart/2005/8/layout/lProcess2"/>
    <dgm:cxn modelId="{3EE9F7C6-5955-46B3-A129-D45FCC866BC6}" type="presParOf" srcId="{E1B82B4F-5819-4C18-8740-F6D013D7F4BB}" destId="{38B8460C-6789-4991-A3D4-899B87195B5F}" srcOrd="1" destOrd="0" presId="urn:microsoft.com/office/officeart/2005/8/layout/lProcess2"/>
    <dgm:cxn modelId="{E6E6AC57-62D9-4896-B86D-244F352C67D5}" type="presParOf" srcId="{E1B82B4F-5819-4C18-8740-F6D013D7F4BB}" destId="{58C78859-2608-4D2A-BD4E-862BA13331D4}" srcOrd="2" destOrd="0" presId="urn:microsoft.com/office/officeart/2005/8/layout/lProcess2"/>
    <dgm:cxn modelId="{A9C2EB44-EE3D-4083-9301-3D47EC77ED94}" type="presParOf" srcId="{C3A58788-E2FA-4CED-B520-F7BDF3DB67DC}" destId="{65145769-B6E5-4570-BFDC-B05AAD40756B}" srcOrd="5" destOrd="0" presId="urn:microsoft.com/office/officeart/2005/8/layout/lProcess2"/>
    <dgm:cxn modelId="{FC5FC5A4-541F-40EF-B68F-46CAAA855F75}" type="presParOf" srcId="{C3A58788-E2FA-4CED-B520-F7BDF3DB67DC}" destId="{B5FD2C3B-EA7D-4317-9650-4E60C60F920D}" srcOrd="6" destOrd="0" presId="urn:microsoft.com/office/officeart/2005/8/layout/lProcess2"/>
    <dgm:cxn modelId="{E6B0CA7B-6ABA-43C8-818E-8D2962950D80}" type="presParOf" srcId="{B5FD2C3B-EA7D-4317-9650-4E60C60F920D}" destId="{F3F01A3B-9A51-42E9-833D-42052AABDF72}" srcOrd="0" destOrd="0" presId="urn:microsoft.com/office/officeart/2005/8/layout/lProcess2"/>
    <dgm:cxn modelId="{15D530DA-2D5E-4184-A8ED-864156BCEF6D}" type="presParOf" srcId="{B5FD2C3B-EA7D-4317-9650-4E60C60F920D}" destId="{8CA34A0E-D9AC-4AFA-A5DB-9A7475130BBF}" srcOrd="1" destOrd="0" presId="urn:microsoft.com/office/officeart/2005/8/layout/lProcess2"/>
    <dgm:cxn modelId="{7AF9DF93-7553-4600-ABC6-7A25790DA2BC}" type="presParOf" srcId="{B5FD2C3B-EA7D-4317-9650-4E60C60F920D}" destId="{796856B1-A614-4FE4-9057-6A83B872A56D}" srcOrd="2" destOrd="0" presId="urn:microsoft.com/office/officeart/2005/8/layout/lProcess2"/>
    <dgm:cxn modelId="{B97C8214-334E-479F-819A-BA44E545800C}" type="presParOf" srcId="{796856B1-A614-4FE4-9057-6A83B872A56D}" destId="{B43C5123-47C6-4B0F-AF95-7AFAEE9CACBB}" srcOrd="0" destOrd="0" presId="urn:microsoft.com/office/officeart/2005/8/layout/lProcess2"/>
    <dgm:cxn modelId="{85342AC3-3020-48A2-B02C-5676EF7D27BA}" type="presParOf" srcId="{B43C5123-47C6-4B0F-AF95-7AFAEE9CACBB}" destId="{4BF19EEE-AF10-4894-9615-0926CCD9E70B}" srcOrd="0" destOrd="0" presId="urn:microsoft.com/office/officeart/2005/8/layout/lProcess2"/>
    <dgm:cxn modelId="{E647009B-EB52-41E0-AF97-9A732233B530}" type="presParOf" srcId="{B43C5123-47C6-4B0F-AF95-7AFAEE9CACBB}" destId="{D14DCFC1-9257-49D0-87A9-BB053EA10489}" srcOrd="1" destOrd="0" presId="urn:microsoft.com/office/officeart/2005/8/layout/lProcess2"/>
    <dgm:cxn modelId="{0B5F97A6-5085-4E3B-9F6A-C6789304F882}" type="presParOf" srcId="{B43C5123-47C6-4B0F-AF95-7AFAEE9CACBB}" destId="{0371C4C9-4E4C-44CD-AA82-BA6F7A8AB3D1}" srcOrd="2" destOrd="0" presId="urn:microsoft.com/office/officeart/2005/8/layout/lProcess2"/>
    <dgm:cxn modelId="{8090C180-C0D4-4EBC-BBEE-3F64D1746F22}" type="presParOf" srcId="{C3A58788-E2FA-4CED-B520-F7BDF3DB67DC}" destId="{17254199-DC25-4730-BBCE-3CD87BEDA91A}" srcOrd="7" destOrd="0" presId="urn:microsoft.com/office/officeart/2005/8/layout/lProcess2"/>
    <dgm:cxn modelId="{A9054B4A-2DB5-4937-A36E-87FC70D8032E}" type="presParOf" srcId="{C3A58788-E2FA-4CED-B520-F7BDF3DB67DC}" destId="{854AA424-A5A5-4C7C-8AE0-01E437D23444}" srcOrd="8" destOrd="0" presId="urn:microsoft.com/office/officeart/2005/8/layout/lProcess2"/>
    <dgm:cxn modelId="{5B035409-1299-4249-B301-C1B211BCAB62}" type="presParOf" srcId="{854AA424-A5A5-4C7C-8AE0-01E437D23444}" destId="{F169FE21-B32E-4138-9CB2-5ABC0354E371}" srcOrd="0" destOrd="0" presId="urn:microsoft.com/office/officeart/2005/8/layout/lProcess2"/>
    <dgm:cxn modelId="{1BE1CFD2-D703-4849-928A-F329ABBF27E4}" type="presParOf" srcId="{854AA424-A5A5-4C7C-8AE0-01E437D23444}" destId="{4C079C8E-EE28-4ED1-821D-0512F3D70DA9}" srcOrd="1" destOrd="0" presId="urn:microsoft.com/office/officeart/2005/8/layout/lProcess2"/>
    <dgm:cxn modelId="{A67D238D-7F85-4A66-9EC6-40B1AB673D64}" type="presParOf" srcId="{854AA424-A5A5-4C7C-8AE0-01E437D23444}" destId="{79D6B9E9-4035-4995-8187-E56CC4528D39}" srcOrd="2" destOrd="0" presId="urn:microsoft.com/office/officeart/2005/8/layout/lProcess2"/>
    <dgm:cxn modelId="{186E3987-5203-498D-8DAB-6EE03F18682C}" type="presParOf" srcId="{79D6B9E9-4035-4995-8187-E56CC4528D39}" destId="{50A14817-AB65-4534-B92E-FC5A23C3F9F4}" srcOrd="0" destOrd="0" presId="urn:microsoft.com/office/officeart/2005/8/layout/lProcess2"/>
    <dgm:cxn modelId="{F18C8660-9050-4A6F-B4E4-EE9F106127EF}" type="presParOf" srcId="{50A14817-AB65-4534-B92E-FC5A23C3F9F4}" destId="{23DA048A-C8E9-4550-9848-480AE1EFDBFF}" srcOrd="0" destOrd="0" presId="urn:microsoft.com/office/officeart/2005/8/layout/lProcess2"/>
    <dgm:cxn modelId="{A6BC7F35-A936-4F43-86A5-9CEC7C2DBF3C}" type="presParOf" srcId="{50A14817-AB65-4534-B92E-FC5A23C3F9F4}" destId="{7A48FA9B-F602-49C2-8FBD-5EB579A0D261}" srcOrd="1" destOrd="0" presId="urn:microsoft.com/office/officeart/2005/8/layout/lProcess2"/>
    <dgm:cxn modelId="{6D14441B-DA17-4D4F-9C9A-403000B68BA7}" type="presParOf" srcId="{50A14817-AB65-4534-B92E-FC5A23C3F9F4}" destId="{0065A439-98FF-4310-846C-BDBC2407C0C7}" srcOrd="2" destOrd="0" presId="urn:microsoft.com/office/officeart/2005/8/layout/lProcess2"/>
    <dgm:cxn modelId="{899E15ED-155E-4D38-A0D5-B80FBCA47336}" type="presParOf" srcId="{50A14817-AB65-4534-B92E-FC5A23C3F9F4}" destId="{3F822548-F68D-4F8F-B731-D43128104774}" srcOrd="3" destOrd="0" presId="urn:microsoft.com/office/officeart/2005/8/layout/lProcess2"/>
    <dgm:cxn modelId="{B2002A6C-D806-4DA6-9049-920FAC122CD6}" type="presParOf" srcId="{50A14817-AB65-4534-B92E-FC5A23C3F9F4}" destId="{E0E84DA7-6F8F-46A2-A6A7-FFE1D61C0C18}" srcOrd="4" destOrd="0" presId="urn:microsoft.com/office/officeart/2005/8/layout/lProcess2"/>
  </dgm:cxnLst>
  <dgm:bg/>
  <dgm:whole/>
  <dgm:extLst>
    <a:ext uri="http://schemas.microsoft.com/office/drawing/2008/diagram">
      <dsp:dataModelExt xmlns:dsp="http://schemas.microsoft.com/office/drawing/2008/diagram" relId="rId17" minVer="http://schemas.openxmlformats.org/drawingml/2006/diagram"/>
    </a:ext>
  </dgm:extLst>
</dgm:dataModel>
</file>

<file path=word/diagrams/data3.xml><?xml version="1.0" encoding="utf-8"?>
<dgm:dataModel xmlns:dgm="http://schemas.openxmlformats.org/drawingml/2006/diagram" xmlns:a="http://schemas.openxmlformats.org/drawingml/2006/main">
  <dgm:ptLst>
    <dgm:pt modelId="{950DBCE6-7437-4FC2-9693-EFAB7F2C9C2B}" type="doc">
      <dgm:prSet loTypeId="urn:microsoft.com/office/officeart/2005/8/layout/lProcess2" loCatId="list" qsTypeId="urn:microsoft.com/office/officeart/2005/8/quickstyle/simple1" qsCatId="simple" csTypeId="urn:microsoft.com/office/officeart/2005/8/colors/accent1_2" csCatId="accent1" phldr="1"/>
      <dgm:spPr/>
      <dgm:t>
        <a:bodyPr/>
        <a:lstStyle/>
        <a:p>
          <a:pPr rtl="1"/>
          <a:endParaRPr lang="he-IL"/>
        </a:p>
      </dgm:t>
    </dgm:pt>
    <dgm:pt modelId="{D0DDE0F3-BC66-4422-9482-DE91ADB97236}">
      <dgm:prSet phldrT="[טקסט]">
        <dgm:style>
          <a:lnRef idx="1">
            <a:schemeClr val="accent6"/>
          </a:lnRef>
          <a:fillRef idx="2">
            <a:schemeClr val="accent6"/>
          </a:fillRef>
          <a:effectRef idx="1">
            <a:schemeClr val="accent6"/>
          </a:effectRef>
          <a:fontRef idx="minor">
            <a:schemeClr val="dk1"/>
          </a:fontRef>
        </dgm:style>
      </dgm:prSet>
      <dgm:spPr>
        <a:xfrm>
          <a:off x="2286978" y="0"/>
          <a:ext cx="1062302" cy="3981450"/>
        </a:xfrm>
        <a:ln/>
      </dgm:spPr>
      <dgm:t>
        <a:bodyPr/>
        <a:lstStyle/>
        <a:p>
          <a:pPr rtl="1"/>
          <a:r>
            <a:rPr lang="he-IL" b="1">
              <a:solidFill>
                <a:srgbClr val="FF0000"/>
              </a:solidFill>
              <a:latin typeface="Calibri"/>
              <a:ea typeface="+mn-ea"/>
              <a:cs typeface="Arial"/>
            </a:rPr>
            <a:t>מדעי החיים - ביולגיה</a:t>
          </a:r>
        </a:p>
      </dgm:t>
    </dgm:pt>
    <dgm:pt modelId="{AA999609-DFBC-48FA-B078-66D3A8F4A112}" type="parTrans" cxnId="{8F504252-99FE-4C73-BF01-4C9A6F5B3CFF}">
      <dgm:prSet/>
      <dgm:spPr/>
      <dgm:t>
        <a:bodyPr/>
        <a:lstStyle/>
        <a:p>
          <a:pPr rtl="1"/>
          <a:endParaRPr lang="he-IL"/>
        </a:p>
      </dgm:t>
    </dgm:pt>
    <dgm:pt modelId="{0CF9143A-7BB2-4A0B-AF2A-D91B16A44EC5}" type="sibTrans" cxnId="{8F504252-99FE-4C73-BF01-4C9A6F5B3CFF}">
      <dgm:prSet/>
      <dgm:spPr/>
      <dgm:t>
        <a:bodyPr/>
        <a:lstStyle/>
        <a:p>
          <a:pPr rtl="1"/>
          <a:endParaRPr lang="he-IL"/>
        </a:p>
      </dgm:t>
    </dgm:pt>
    <dgm:pt modelId="{4D74BD77-0139-453B-97D4-C6C7FD767D97}">
      <dgm:prSet phldrT="[טקסט]">
        <dgm:style>
          <a:lnRef idx="2">
            <a:schemeClr val="accent1"/>
          </a:lnRef>
          <a:fillRef idx="1">
            <a:schemeClr val="lt1"/>
          </a:fillRef>
          <a:effectRef idx="0">
            <a:schemeClr val="accent1"/>
          </a:effectRef>
          <a:fontRef idx="minor">
            <a:schemeClr val="dk1"/>
          </a:fontRef>
        </dgm:style>
      </dgm:prSet>
      <dgm:spPr>
        <a:xfrm>
          <a:off x="2393208" y="1195601"/>
          <a:ext cx="849842" cy="1200461"/>
        </a:xfrm>
        <a:ln w="28575"/>
      </dgm:spPr>
      <dgm:t>
        <a:bodyPr/>
        <a:lstStyle/>
        <a:p>
          <a:pPr rtl="1"/>
          <a:r>
            <a:rPr lang="he-IL" b="1" cap="none" spc="0">
              <a:ln w="0"/>
              <a:solidFill>
                <a:schemeClr val="tx1"/>
              </a:solidFill>
              <a:effectLst>
                <a:outerShdw blurRad="38100" dist="19050" dir="2700000" algn="tl" rotWithShape="0">
                  <a:schemeClr val="dk1">
                    <a:alpha val="40000"/>
                  </a:schemeClr>
                </a:outerShdw>
              </a:effectLst>
              <a:latin typeface="Calibri"/>
              <a:ea typeface="+mn-ea"/>
              <a:cs typeface="Arial"/>
            </a:rPr>
            <a:t>מערכות ותהליכים ביצורים חיים</a:t>
          </a:r>
        </a:p>
      </dgm:t>
    </dgm:pt>
    <dgm:pt modelId="{75D18FF9-32DE-46FF-AA1A-ACD4251AE208}" type="parTrans" cxnId="{3235D56B-5C5C-41AB-8FE6-C6AACE09B333}">
      <dgm:prSet/>
      <dgm:spPr/>
      <dgm:t>
        <a:bodyPr/>
        <a:lstStyle/>
        <a:p>
          <a:pPr rtl="1"/>
          <a:endParaRPr lang="he-IL"/>
        </a:p>
      </dgm:t>
    </dgm:pt>
    <dgm:pt modelId="{78C25ADD-8E79-4525-AA32-7C6D418CB3DC}" type="sibTrans" cxnId="{3235D56B-5C5C-41AB-8FE6-C6AACE09B333}">
      <dgm:prSet/>
      <dgm:spPr/>
      <dgm:t>
        <a:bodyPr/>
        <a:lstStyle/>
        <a:p>
          <a:pPr rtl="1"/>
          <a:endParaRPr lang="he-IL"/>
        </a:p>
      </dgm:t>
    </dgm:pt>
    <dgm:pt modelId="{A658A992-F179-4DEF-BB46-17E8B3F2122E}">
      <dgm:prSet phldrT="[טקסט]">
        <dgm:style>
          <a:lnRef idx="2">
            <a:schemeClr val="accent1"/>
          </a:lnRef>
          <a:fillRef idx="1">
            <a:schemeClr val="lt1"/>
          </a:fillRef>
          <a:effectRef idx="0">
            <a:schemeClr val="accent1"/>
          </a:effectRef>
          <a:fontRef idx="minor">
            <a:schemeClr val="dk1"/>
          </a:fontRef>
        </dgm:style>
      </dgm:prSet>
      <dgm:spPr>
        <a:xfrm>
          <a:off x="2393208" y="2580749"/>
          <a:ext cx="849842" cy="1200461"/>
        </a:xfrm>
        <a:ln w="28575"/>
      </dgm:spPr>
      <dgm:t>
        <a:bodyPr/>
        <a:lstStyle/>
        <a:p>
          <a:pPr algn="ctr" rtl="1"/>
          <a:r>
            <a:rPr lang="he-IL" b="1" cap="none" spc="0">
              <a:ln w="0"/>
              <a:solidFill>
                <a:schemeClr val="tx1"/>
              </a:solidFill>
              <a:effectLst>
                <a:outerShdw blurRad="38100" dist="19050" dir="2700000" algn="tl" rotWithShape="0">
                  <a:schemeClr val="dk1">
                    <a:alpha val="40000"/>
                  </a:schemeClr>
                </a:outerShdw>
              </a:effectLst>
              <a:latin typeface="Calibri"/>
              <a:ea typeface="+mn-ea"/>
              <a:cs typeface="Arial"/>
            </a:rPr>
            <a:t>מערכות אקולוגיות</a:t>
          </a:r>
        </a:p>
      </dgm:t>
    </dgm:pt>
    <dgm:pt modelId="{FC469F7E-A3AA-4F61-B172-36ECDB67EA63}" type="parTrans" cxnId="{591C79E3-0305-426A-9613-5DB087C2EA81}">
      <dgm:prSet/>
      <dgm:spPr/>
      <dgm:t>
        <a:bodyPr/>
        <a:lstStyle/>
        <a:p>
          <a:pPr rtl="1"/>
          <a:endParaRPr lang="he-IL"/>
        </a:p>
      </dgm:t>
    </dgm:pt>
    <dgm:pt modelId="{6B4CFF1D-72CA-4BAC-AF53-9942F2F0F8FD}" type="sibTrans" cxnId="{591C79E3-0305-426A-9613-5DB087C2EA81}">
      <dgm:prSet/>
      <dgm:spPr/>
      <dgm:t>
        <a:bodyPr/>
        <a:lstStyle/>
        <a:p>
          <a:pPr rtl="1"/>
          <a:endParaRPr lang="he-IL"/>
        </a:p>
      </dgm:t>
    </dgm:pt>
    <dgm:pt modelId="{09EDAF27-CDA4-4CF3-A341-ED08EC10DBF1}">
      <dgm:prSet phldrT="[טקסט]" custT="1">
        <dgm:style>
          <a:lnRef idx="2">
            <a:schemeClr val="accent1"/>
          </a:lnRef>
          <a:fillRef idx="1">
            <a:schemeClr val="lt1"/>
          </a:fillRef>
          <a:effectRef idx="0">
            <a:schemeClr val="accent1"/>
          </a:effectRef>
          <a:fontRef idx="minor">
            <a:schemeClr val="dk1"/>
          </a:fontRef>
        </dgm:style>
      </dgm:prSet>
      <dgm:spPr>
        <a:xfrm>
          <a:off x="4677160" y="2097308"/>
          <a:ext cx="849842" cy="782195"/>
        </a:xfrm>
        <a:ln w="28575"/>
      </dgm:spPr>
      <dgm:t>
        <a:bodyPr/>
        <a:lstStyle/>
        <a:p>
          <a:pPr rtl="1"/>
          <a:r>
            <a:rPr lang="he-IL" sz="1600" b="0" cap="none" spc="0">
              <a:ln w="0"/>
              <a:solidFill>
                <a:schemeClr val="tx1"/>
              </a:solidFill>
              <a:effectLst>
                <a:outerShdw blurRad="38100" dist="19050" dir="2700000" algn="tl" rotWithShape="0">
                  <a:schemeClr val="dk1">
                    <a:alpha val="40000"/>
                  </a:schemeClr>
                </a:outerShdw>
              </a:effectLst>
              <a:latin typeface="Calibri"/>
              <a:ea typeface="+mn-ea"/>
              <a:cs typeface="Arial"/>
            </a:rPr>
            <a:t>תהליך התיכון</a:t>
          </a:r>
        </a:p>
      </dgm:t>
    </dgm:pt>
    <dgm:pt modelId="{C4AC464C-997A-4C4D-8885-226755F73653}" type="parTrans" cxnId="{200450D1-5D23-45EF-AB2C-5AEE773F036F}">
      <dgm:prSet/>
      <dgm:spPr/>
      <dgm:t>
        <a:bodyPr/>
        <a:lstStyle/>
        <a:p>
          <a:pPr rtl="1"/>
          <a:endParaRPr lang="he-IL"/>
        </a:p>
      </dgm:t>
    </dgm:pt>
    <dgm:pt modelId="{3F28033E-4A4C-46BE-863C-D15AA51FCA4E}" type="sibTrans" cxnId="{200450D1-5D23-45EF-AB2C-5AEE773F036F}">
      <dgm:prSet/>
      <dgm:spPr/>
      <dgm:t>
        <a:bodyPr/>
        <a:lstStyle/>
        <a:p>
          <a:pPr rtl="1"/>
          <a:endParaRPr lang="he-IL"/>
        </a:p>
      </dgm:t>
    </dgm:pt>
    <dgm:pt modelId="{05EFF2AD-5BC8-40EC-A5E1-044DE9F24B24}">
      <dgm:prSet phldrT="[טקסט]" custT="1">
        <dgm:style>
          <a:lnRef idx="2">
            <a:schemeClr val="accent1"/>
          </a:lnRef>
          <a:fillRef idx="1">
            <a:schemeClr val="lt1"/>
          </a:fillRef>
          <a:effectRef idx="0">
            <a:schemeClr val="accent1"/>
          </a:effectRef>
          <a:fontRef idx="minor">
            <a:schemeClr val="dk1"/>
          </a:fontRef>
        </dgm:style>
      </dgm:prSet>
      <dgm:spPr>
        <a:xfrm>
          <a:off x="4677160" y="1194775"/>
          <a:ext cx="849842" cy="782195"/>
        </a:xfrm>
        <a:ln w="28575"/>
      </dgm:spPr>
      <dgm:t>
        <a:bodyPr/>
        <a:lstStyle/>
        <a:p>
          <a:pPr rtl="1"/>
          <a:r>
            <a:rPr lang="he-IL" sz="1600" b="0" cap="none" spc="0">
              <a:ln w="0"/>
              <a:solidFill>
                <a:schemeClr val="tx1"/>
              </a:solidFill>
              <a:effectLst>
                <a:outerShdw blurRad="38100" dist="19050" dir="2700000" algn="tl" rotWithShape="0">
                  <a:schemeClr val="dk1">
                    <a:alpha val="40000"/>
                  </a:schemeClr>
                </a:outerShdw>
              </a:effectLst>
              <a:latin typeface="Calibri"/>
              <a:ea typeface="+mn-ea"/>
              <a:cs typeface="Arial"/>
            </a:rPr>
            <a:t>תהליך החקר המדעי</a:t>
          </a:r>
        </a:p>
      </dgm:t>
    </dgm:pt>
    <dgm:pt modelId="{D77C915B-A4EA-45BF-8224-8C6C1BFDCA80}" type="sibTrans" cxnId="{6846A4E7-A13F-4633-BED2-60A2BDF426AD}">
      <dgm:prSet/>
      <dgm:spPr/>
      <dgm:t>
        <a:bodyPr/>
        <a:lstStyle/>
        <a:p>
          <a:pPr rtl="1"/>
          <a:endParaRPr lang="he-IL"/>
        </a:p>
      </dgm:t>
    </dgm:pt>
    <dgm:pt modelId="{C832274C-6204-4A76-978C-A8998F5815CF}" type="parTrans" cxnId="{6846A4E7-A13F-4633-BED2-60A2BDF426AD}">
      <dgm:prSet/>
      <dgm:spPr/>
      <dgm:t>
        <a:bodyPr/>
        <a:lstStyle/>
        <a:p>
          <a:pPr rtl="1"/>
          <a:endParaRPr lang="he-IL"/>
        </a:p>
      </dgm:t>
    </dgm:pt>
    <dgm:pt modelId="{5C7CCB34-D30A-4226-833C-AC711DADD3D6}">
      <dgm:prSet>
        <dgm:style>
          <a:lnRef idx="1">
            <a:schemeClr val="accent2"/>
          </a:lnRef>
          <a:fillRef idx="2">
            <a:schemeClr val="accent2"/>
          </a:fillRef>
          <a:effectRef idx="1">
            <a:schemeClr val="accent2"/>
          </a:effectRef>
          <a:fontRef idx="minor">
            <a:schemeClr val="dk1"/>
          </a:fontRef>
        </dgm:style>
      </dgm:prSet>
      <dgm:spPr>
        <a:xfrm>
          <a:off x="3027" y="0"/>
          <a:ext cx="1062302" cy="3981450"/>
        </a:xfrm>
        <a:ln/>
      </dgm:spPr>
      <dgm:t>
        <a:bodyPr/>
        <a:lstStyle/>
        <a:p>
          <a:pPr rtl="1"/>
          <a:r>
            <a:rPr lang="he-IL" b="1">
              <a:solidFill>
                <a:srgbClr val="FF0000"/>
              </a:solidFill>
              <a:latin typeface="Calibri"/>
              <a:ea typeface="+mn-ea"/>
              <a:cs typeface="Arial"/>
            </a:rPr>
            <a:t>טכנולוגיה</a:t>
          </a:r>
        </a:p>
      </dgm:t>
    </dgm:pt>
    <dgm:pt modelId="{52CBD349-19FB-417C-A55F-C2712B5284D4}" type="parTrans" cxnId="{D695312D-E01C-4CB9-912A-06F60634AB60}">
      <dgm:prSet/>
      <dgm:spPr/>
      <dgm:t>
        <a:bodyPr/>
        <a:lstStyle/>
        <a:p>
          <a:pPr rtl="1"/>
          <a:endParaRPr lang="he-IL"/>
        </a:p>
      </dgm:t>
    </dgm:pt>
    <dgm:pt modelId="{80814411-B033-416D-AD88-98994D253AA2}" type="sibTrans" cxnId="{D695312D-E01C-4CB9-912A-06F60634AB60}">
      <dgm:prSet/>
      <dgm:spPr/>
      <dgm:t>
        <a:bodyPr/>
        <a:lstStyle/>
        <a:p>
          <a:pPr rtl="1"/>
          <a:endParaRPr lang="he-IL"/>
        </a:p>
      </dgm:t>
    </dgm:pt>
    <dgm:pt modelId="{93334CC8-124E-4A2D-9FB2-25B4AE1FBED9}">
      <dgm:prSet custT="1">
        <dgm:style>
          <a:lnRef idx="2">
            <a:schemeClr val="accent1"/>
          </a:lnRef>
          <a:fillRef idx="1">
            <a:schemeClr val="lt1"/>
          </a:fillRef>
          <a:effectRef idx="0">
            <a:schemeClr val="accent1"/>
          </a:effectRef>
          <a:fontRef idx="minor">
            <a:schemeClr val="dk1"/>
          </a:fontRef>
        </dgm:style>
      </dgm:prSet>
      <dgm:spPr>
        <a:xfrm>
          <a:off x="109257" y="1194435"/>
          <a:ext cx="849842" cy="2587942"/>
        </a:xfrm>
        <a:ln w="28575"/>
      </dgm:spPr>
      <dgm:t>
        <a:bodyPr/>
        <a:lstStyle/>
        <a:p>
          <a:pPr rtl="1"/>
          <a:r>
            <a:rPr lang="he-IL" sz="1800" b="0" cap="none" spc="0">
              <a:ln w="0"/>
              <a:solidFill>
                <a:schemeClr val="tx1"/>
              </a:solidFill>
              <a:effectLst>
                <a:outerShdw blurRad="38100" dist="19050" dir="2700000" algn="tl" rotWithShape="0">
                  <a:schemeClr val="dk1">
                    <a:alpha val="40000"/>
                  </a:schemeClr>
                </a:outerShdw>
              </a:effectLst>
              <a:latin typeface="Calibri"/>
              <a:ea typeface="+mn-ea"/>
              <a:cs typeface="Arial"/>
            </a:rPr>
            <a:t>עולם מעשה ידי אדם</a:t>
          </a:r>
        </a:p>
      </dgm:t>
    </dgm:pt>
    <dgm:pt modelId="{0024D441-1DE9-442A-9D98-902997E2232B}" type="parTrans" cxnId="{7F50E869-D26F-4491-9CFA-402D379A642F}">
      <dgm:prSet/>
      <dgm:spPr/>
      <dgm:t>
        <a:bodyPr/>
        <a:lstStyle/>
        <a:p>
          <a:pPr rtl="1"/>
          <a:endParaRPr lang="he-IL"/>
        </a:p>
      </dgm:t>
    </dgm:pt>
    <dgm:pt modelId="{D360EF94-1B66-469B-BFDB-70379FB0AB15}" type="sibTrans" cxnId="{7F50E869-D26F-4491-9CFA-402D379A642F}">
      <dgm:prSet/>
      <dgm:spPr/>
      <dgm:t>
        <a:bodyPr/>
        <a:lstStyle/>
        <a:p>
          <a:pPr rtl="1"/>
          <a:endParaRPr lang="he-IL"/>
        </a:p>
      </dgm:t>
    </dgm:pt>
    <dgm:pt modelId="{7AB331CE-8F0E-4F6E-874A-A965470E5EDD}">
      <dgm:prSet phldrT="[טקסט]"/>
      <dgm:spPr>
        <a:xfrm>
          <a:off x="4570929" y="0"/>
          <a:ext cx="1062302" cy="3981450"/>
        </a:xfrm>
        <a:solidFill>
          <a:srgbClr val="4F81BD">
            <a:tint val="40000"/>
            <a:hueOff val="0"/>
            <a:satOff val="0"/>
            <a:lumOff val="0"/>
            <a:alphaOff val="0"/>
          </a:srgbClr>
        </a:solidFill>
        <a:ln>
          <a:noFill/>
        </a:ln>
        <a:effectLst/>
      </dgm:spPr>
      <dgm:t>
        <a:bodyPr/>
        <a:lstStyle/>
        <a:p>
          <a:pPr rtl="1"/>
          <a:r>
            <a:rPr lang="he-IL" b="1">
              <a:solidFill>
                <a:srgbClr val="FF0000"/>
              </a:solidFill>
              <a:latin typeface="Calibri"/>
              <a:ea typeface="+mn-ea"/>
              <a:cs typeface="Arial"/>
            </a:rPr>
            <a:t>תהליכי חשיבה</a:t>
          </a:r>
        </a:p>
      </dgm:t>
    </dgm:pt>
    <dgm:pt modelId="{01BE80C5-91E2-432B-9046-10DE9CE3D877}" type="parTrans" cxnId="{8D44A240-FB3F-422C-9100-667C8112656B}">
      <dgm:prSet/>
      <dgm:spPr/>
      <dgm:t>
        <a:bodyPr/>
        <a:lstStyle/>
        <a:p>
          <a:pPr rtl="1"/>
          <a:endParaRPr lang="he-IL"/>
        </a:p>
      </dgm:t>
    </dgm:pt>
    <dgm:pt modelId="{908992C4-2577-4E2C-916B-33D5C6CA4FEF}" type="sibTrans" cxnId="{8D44A240-FB3F-422C-9100-667C8112656B}">
      <dgm:prSet/>
      <dgm:spPr/>
      <dgm:t>
        <a:bodyPr/>
        <a:lstStyle/>
        <a:p>
          <a:pPr rtl="1"/>
          <a:endParaRPr lang="he-IL"/>
        </a:p>
      </dgm:t>
    </dgm:pt>
    <dgm:pt modelId="{02421964-A306-4933-BC3B-F39667D12251}">
      <dgm:prSet phldrT="[טקסט]" custT="1">
        <dgm:style>
          <a:lnRef idx="2">
            <a:schemeClr val="accent1"/>
          </a:lnRef>
          <a:fillRef idx="1">
            <a:schemeClr val="lt1"/>
          </a:fillRef>
          <a:effectRef idx="0">
            <a:schemeClr val="accent1"/>
          </a:effectRef>
          <a:fontRef idx="minor">
            <a:schemeClr val="dk1"/>
          </a:fontRef>
        </dgm:style>
      </dgm:prSet>
      <dgm:spPr>
        <a:xfrm>
          <a:off x="4677160" y="2999841"/>
          <a:ext cx="849842" cy="782195"/>
        </a:xfrm>
        <a:ln w="28575"/>
      </dgm:spPr>
      <dgm:t>
        <a:bodyPr/>
        <a:lstStyle/>
        <a:p>
          <a:pPr rtl="1"/>
          <a:r>
            <a:rPr lang="he-IL" sz="1600" b="0" cap="none" spc="0">
              <a:ln w="0"/>
              <a:solidFill>
                <a:schemeClr val="tx1"/>
              </a:solidFill>
              <a:effectLst>
                <a:outerShdw blurRad="38100" dist="19050" dir="2700000" algn="tl" rotWithShape="0">
                  <a:schemeClr val="dk1">
                    <a:alpha val="40000"/>
                  </a:schemeClr>
                </a:outerShdw>
              </a:effectLst>
              <a:latin typeface="Calibri"/>
              <a:ea typeface="+mn-ea"/>
              <a:cs typeface="Arial"/>
            </a:rPr>
            <a:t>התהליך המידעני</a:t>
          </a:r>
        </a:p>
      </dgm:t>
    </dgm:pt>
    <dgm:pt modelId="{12C9E842-13FB-40CF-BB62-66C78281B2F4}" type="parTrans" cxnId="{3100521D-4D74-4827-AFA4-4773A1EA30BB}">
      <dgm:prSet/>
      <dgm:spPr/>
      <dgm:t>
        <a:bodyPr/>
        <a:lstStyle/>
        <a:p>
          <a:pPr rtl="1"/>
          <a:endParaRPr lang="he-IL"/>
        </a:p>
      </dgm:t>
    </dgm:pt>
    <dgm:pt modelId="{59309089-D62B-4DE4-B5B5-0610F1DBD500}" type="sibTrans" cxnId="{3100521D-4D74-4827-AFA4-4773A1EA30BB}">
      <dgm:prSet/>
      <dgm:spPr/>
      <dgm:t>
        <a:bodyPr/>
        <a:lstStyle/>
        <a:p>
          <a:pPr rtl="1"/>
          <a:endParaRPr lang="he-IL"/>
        </a:p>
      </dgm:t>
    </dgm:pt>
    <dgm:pt modelId="{D5551325-E2D9-451C-8C62-D15256A5262D}">
      <dgm:prSet phldrT="[טקסט]">
        <dgm:style>
          <a:lnRef idx="1">
            <a:schemeClr val="accent4"/>
          </a:lnRef>
          <a:fillRef idx="2">
            <a:schemeClr val="accent4"/>
          </a:fillRef>
          <a:effectRef idx="1">
            <a:schemeClr val="accent4"/>
          </a:effectRef>
          <a:fontRef idx="minor">
            <a:schemeClr val="dk1"/>
          </a:fontRef>
        </dgm:style>
      </dgm:prSet>
      <dgm:spPr>
        <a:xfrm>
          <a:off x="3428954" y="0"/>
          <a:ext cx="1062302" cy="3981450"/>
        </a:xfrm>
        <a:ln/>
      </dgm:spPr>
      <dgm:t>
        <a:bodyPr/>
        <a:lstStyle/>
        <a:p>
          <a:pPr rtl="1"/>
          <a:r>
            <a:rPr lang="he-IL" b="1">
              <a:solidFill>
                <a:srgbClr val="FF0000"/>
              </a:solidFill>
              <a:latin typeface="Calibri"/>
              <a:ea typeface="+mn-ea"/>
              <a:cs typeface="Arial"/>
            </a:rPr>
            <a:t>מדעי החומר - כימיה, פיזיקה</a:t>
          </a:r>
        </a:p>
      </dgm:t>
    </dgm:pt>
    <dgm:pt modelId="{CF0CC33D-7C27-4A94-8F84-D02859E13C86}" type="parTrans" cxnId="{6B31A3E7-78F0-4FE1-8DDB-DBD2F8D39167}">
      <dgm:prSet/>
      <dgm:spPr/>
      <dgm:t>
        <a:bodyPr/>
        <a:lstStyle/>
        <a:p>
          <a:pPr rtl="1"/>
          <a:endParaRPr lang="he-IL"/>
        </a:p>
      </dgm:t>
    </dgm:pt>
    <dgm:pt modelId="{A38C6212-EE08-48EB-83CF-D480F36029D9}" type="sibTrans" cxnId="{6B31A3E7-78F0-4FE1-8DDB-DBD2F8D39167}">
      <dgm:prSet/>
      <dgm:spPr/>
      <dgm:t>
        <a:bodyPr/>
        <a:lstStyle/>
        <a:p>
          <a:pPr rtl="1"/>
          <a:endParaRPr lang="he-IL"/>
        </a:p>
      </dgm:t>
    </dgm:pt>
    <dgm:pt modelId="{62AAE91F-AEDE-46B4-BAF4-C7FAA07DA756}">
      <dgm:prSet phldrT="[טקסט]" custT="1">
        <dgm:style>
          <a:lnRef idx="2">
            <a:schemeClr val="accent1"/>
          </a:lnRef>
          <a:fillRef idx="1">
            <a:schemeClr val="lt1"/>
          </a:fillRef>
          <a:effectRef idx="0">
            <a:schemeClr val="accent1"/>
          </a:effectRef>
          <a:fontRef idx="minor">
            <a:schemeClr val="dk1"/>
          </a:fontRef>
        </dgm:style>
      </dgm:prSet>
      <dgm:spPr>
        <a:xfrm>
          <a:off x="3535184" y="1195601"/>
          <a:ext cx="849842" cy="1200461"/>
        </a:xfrm>
        <a:ln w="28575"/>
      </dgm:spPr>
      <dgm:t>
        <a:bodyPr/>
        <a:lstStyle/>
        <a:p>
          <a:pPr rtl="1"/>
          <a:r>
            <a:rPr lang="he-IL" sz="1800" b="0" cap="none" spc="0">
              <a:ln w="0"/>
              <a:solidFill>
                <a:schemeClr val="tx1"/>
              </a:solidFill>
              <a:effectLst>
                <a:outerShdw blurRad="38100" dist="19050" dir="2700000" algn="tl" rotWithShape="0">
                  <a:schemeClr val="dk1">
                    <a:alpha val="40000"/>
                  </a:schemeClr>
                </a:outerShdw>
              </a:effectLst>
              <a:latin typeface="Calibri"/>
              <a:ea typeface="+mn-ea"/>
              <a:cs typeface="Arial"/>
            </a:rPr>
            <a:t>חומרים</a:t>
          </a:r>
          <a:endParaRPr lang="he-IL" sz="1800" b="1">
            <a:solidFill>
              <a:sysClr val="window" lastClr="FFFFFF"/>
            </a:solidFill>
            <a:latin typeface="Calibri"/>
            <a:ea typeface="+mn-ea"/>
            <a:cs typeface="Arial"/>
          </a:endParaRPr>
        </a:p>
      </dgm:t>
    </dgm:pt>
    <dgm:pt modelId="{08AF7445-44A6-47EC-8E07-23F3100A6B0A}" type="parTrans" cxnId="{27C5E2A8-CBD7-4A14-B81B-95A22C7CB5A7}">
      <dgm:prSet/>
      <dgm:spPr/>
      <dgm:t>
        <a:bodyPr/>
        <a:lstStyle/>
        <a:p>
          <a:pPr rtl="1"/>
          <a:endParaRPr lang="he-IL"/>
        </a:p>
      </dgm:t>
    </dgm:pt>
    <dgm:pt modelId="{9A20E0E1-65B2-45D4-B114-9FEEDB11B292}" type="sibTrans" cxnId="{27C5E2A8-CBD7-4A14-B81B-95A22C7CB5A7}">
      <dgm:prSet/>
      <dgm:spPr/>
      <dgm:t>
        <a:bodyPr/>
        <a:lstStyle/>
        <a:p>
          <a:pPr rtl="1"/>
          <a:endParaRPr lang="he-IL"/>
        </a:p>
      </dgm:t>
    </dgm:pt>
    <dgm:pt modelId="{04E24DB5-AD21-4CD0-8EED-E9FFF35E96FF}">
      <dgm:prSet phldrT="[טקסט]" custT="1">
        <dgm:style>
          <a:lnRef idx="2">
            <a:schemeClr val="accent1"/>
          </a:lnRef>
          <a:fillRef idx="1">
            <a:schemeClr val="lt1"/>
          </a:fillRef>
          <a:effectRef idx="0">
            <a:schemeClr val="accent1"/>
          </a:effectRef>
          <a:fontRef idx="minor">
            <a:schemeClr val="dk1"/>
          </a:fontRef>
        </dgm:style>
      </dgm:prSet>
      <dgm:spPr>
        <a:xfrm>
          <a:off x="3535184" y="2580749"/>
          <a:ext cx="849842" cy="1200461"/>
        </a:xfrm>
        <a:ln w="28575"/>
      </dgm:spPr>
      <dgm:t>
        <a:bodyPr/>
        <a:lstStyle/>
        <a:p>
          <a:pPr rtl="1"/>
          <a:r>
            <a:rPr lang="he-IL" sz="1800" b="0" cap="none" spc="0">
              <a:ln w="0"/>
              <a:solidFill>
                <a:schemeClr val="tx1"/>
              </a:solidFill>
              <a:effectLst>
                <a:outerShdw blurRad="38100" dist="19050" dir="2700000" algn="tl" rotWithShape="0">
                  <a:schemeClr val="dk1">
                    <a:alpha val="40000"/>
                  </a:schemeClr>
                </a:outerShdw>
              </a:effectLst>
              <a:latin typeface="Calibri"/>
              <a:ea typeface="+mn-ea"/>
              <a:cs typeface="Arial"/>
            </a:rPr>
            <a:t>אנרגיה</a:t>
          </a:r>
          <a:endParaRPr lang="he-IL" sz="1800" b="1">
            <a:solidFill>
              <a:sysClr val="window" lastClr="FFFFFF"/>
            </a:solidFill>
            <a:latin typeface="Calibri"/>
            <a:ea typeface="+mn-ea"/>
            <a:cs typeface="Arial"/>
          </a:endParaRPr>
        </a:p>
      </dgm:t>
    </dgm:pt>
    <dgm:pt modelId="{038F6FB1-D8A5-471D-87D5-F46BB451CFFB}" type="parTrans" cxnId="{3CB0D605-DB5B-4635-A6BB-87E2936D740D}">
      <dgm:prSet/>
      <dgm:spPr/>
      <dgm:t>
        <a:bodyPr/>
        <a:lstStyle/>
        <a:p>
          <a:pPr rtl="1"/>
          <a:endParaRPr lang="he-IL"/>
        </a:p>
      </dgm:t>
    </dgm:pt>
    <dgm:pt modelId="{DAFA01DD-3248-4A7A-94C9-5D69A5CE0702}" type="sibTrans" cxnId="{3CB0D605-DB5B-4635-A6BB-87E2936D740D}">
      <dgm:prSet/>
      <dgm:spPr/>
      <dgm:t>
        <a:bodyPr/>
        <a:lstStyle/>
        <a:p>
          <a:pPr rtl="1"/>
          <a:endParaRPr lang="he-IL"/>
        </a:p>
      </dgm:t>
    </dgm:pt>
    <dgm:pt modelId="{653FD5DD-E1AA-4E22-8F6C-69214F6A78AC}">
      <dgm:prSet phldrT="[טקסט]">
        <dgm:style>
          <a:lnRef idx="2">
            <a:schemeClr val="accent1"/>
          </a:lnRef>
          <a:fillRef idx="1">
            <a:schemeClr val="lt1"/>
          </a:fillRef>
          <a:effectRef idx="0">
            <a:schemeClr val="accent1"/>
          </a:effectRef>
          <a:fontRef idx="minor">
            <a:schemeClr val="dk1"/>
          </a:fontRef>
        </dgm:style>
      </dgm:prSet>
      <dgm:spPr>
        <a:xfrm>
          <a:off x="2393208" y="1195601"/>
          <a:ext cx="849842" cy="1200461"/>
        </a:xfrm>
        <a:ln w="28575"/>
      </dgm:spPr>
      <dgm:t>
        <a:bodyPr/>
        <a:lstStyle/>
        <a:p>
          <a:pPr rtl="1"/>
          <a:r>
            <a:rPr lang="he-IL" b="1" cap="none" spc="0">
              <a:ln w="0"/>
              <a:solidFill>
                <a:schemeClr val="tx1"/>
              </a:solidFill>
              <a:effectLst>
                <a:outerShdw blurRad="38100" dist="19050" dir="2700000" algn="tl" rotWithShape="0">
                  <a:schemeClr val="dk1">
                    <a:alpha val="40000"/>
                  </a:schemeClr>
                </a:outerShdw>
              </a:effectLst>
              <a:latin typeface="Calibri"/>
              <a:ea typeface="+mn-ea"/>
              <a:cs typeface="Arial"/>
            </a:rPr>
            <a:t>תא</a:t>
          </a:r>
        </a:p>
      </dgm:t>
    </dgm:pt>
    <dgm:pt modelId="{56FB370A-EB86-4F93-8EDC-074E2925BCE5}" type="parTrans" cxnId="{56FB43F8-964C-4448-89D6-CC1D553AA37A}">
      <dgm:prSet/>
      <dgm:spPr/>
      <dgm:t>
        <a:bodyPr/>
        <a:lstStyle/>
        <a:p>
          <a:pPr rtl="1"/>
          <a:endParaRPr lang="he-IL"/>
        </a:p>
      </dgm:t>
    </dgm:pt>
    <dgm:pt modelId="{D119D44D-24CB-4C84-9136-DE3B037BF632}" type="sibTrans" cxnId="{56FB43F8-964C-4448-89D6-CC1D553AA37A}">
      <dgm:prSet/>
      <dgm:spPr/>
      <dgm:t>
        <a:bodyPr/>
        <a:lstStyle/>
        <a:p>
          <a:pPr rtl="1"/>
          <a:endParaRPr lang="he-IL"/>
        </a:p>
      </dgm:t>
    </dgm:pt>
    <dgm:pt modelId="{B837DEE9-4206-418B-88A5-22B688D224B8}">
      <dgm:prSet phldrT="[טקסט]" custT="1">
        <dgm:style>
          <a:lnRef idx="2">
            <a:schemeClr val="accent1"/>
          </a:lnRef>
          <a:fillRef idx="1">
            <a:schemeClr val="lt1"/>
          </a:fillRef>
          <a:effectRef idx="0">
            <a:schemeClr val="accent1"/>
          </a:effectRef>
          <a:fontRef idx="minor">
            <a:schemeClr val="dk1"/>
          </a:fontRef>
        </dgm:style>
      </dgm:prSet>
      <dgm:spPr>
        <a:xfrm>
          <a:off x="3535184" y="2580749"/>
          <a:ext cx="849842" cy="1200461"/>
        </a:xfrm>
        <a:ln w="28575"/>
      </dgm:spPr>
      <dgm:t>
        <a:bodyPr/>
        <a:lstStyle/>
        <a:p>
          <a:pPr rtl="1"/>
          <a:r>
            <a:rPr lang="he-IL" sz="1800" b="0">
              <a:solidFill>
                <a:sysClr val="windowText" lastClr="000000"/>
              </a:solidFill>
              <a:latin typeface="Calibri"/>
              <a:ea typeface="+mn-ea"/>
              <a:cs typeface="Arial"/>
            </a:rPr>
            <a:t>כוחות ותנועה</a:t>
          </a:r>
        </a:p>
      </dgm:t>
    </dgm:pt>
    <dgm:pt modelId="{8287C057-9B2E-4947-B4BD-4985FEA8301C}" type="parTrans" cxnId="{BE49B8E8-26DF-4D8A-9270-B88783BF0A9D}">
      <dgm:prSet/>
      <dgm:spPr/>
      <dgm:t>
        <a:bodyPr/>
        <a:lstStyle/>
        <a:p>
          <a:pPr rtl="1"/>
          <a:endParaRPr lang="he-IL"/>
        </a:p>
      </dgm:t>
    </dgm:pt>
    <dgm:pt modelId="{AD0197B5-D5F0-4A18-80D3-E97E5D3371AD}" type="sibTrans" cxnId="{BE49B8E8-26DF-4D8A-9270-B88783BF0A9D}">
      <dgm:prSet/>
      <dgm:spPr/>
      <dgm:t>
        <a:bodyPr/>
        <a:lstStyle/>
        <a:p>
          <a:pPr rtl="1"/>
          <a:endParaRPr lang="he-IL"/>
        </a:p>
      </dgm:t>
    </dgm:pt>
    <dgm:pt modelId="{C3A58788-E2FA-4CED-B520-F7BDF3DB67DC}" type="pres">
      <dgm:prSet presAssocID="{950DBCE6-7437-4FC2-9693-EFAB7F2C9C2B}" presName="theList" presStyleCnt="0">
        <dgm:presLayoutVars>
          <dgm:dir/>
          <dgm:animLvl val="lvl"/>
          <dgm:resizeHandles val="exact"/>
        </dgm:presLayoutVars>
      </dgm:prSet>
      <dgm:spPr/>
    </dgm:pt>
    <dgm:pt modelId="{5792A6B4-9DB9-485C-8D59-7D3C265FD449}" type="pres">
      <dgm:prSet presAssocID="{5C7CCB34-D30A-4226-833C-AC711DADD3D6}" presName="compNode" presStyleCnt="0"/>
      <dgm:spPr/>
    </dgm:pt>
    <dgm:pt modelId="{B0CDD3BC-2C0E-42C6-B07F-54117B045F05}" type="pres">
      <dgm:prSet presAssocID="{5C7CCB34-D30A-4226-833C-AC711DADD3D6}" presName="aNode" presStyleLbl="bgShp" presStyleIdx="0" presStyleCnt="4" custScaleX="64599"/>
      <dgm:spPr>
        <a:prstGeom prst="roundRect">
          <a:avLst>
            <a:gd name="adj" fmla="val 10000"/>
          </a:avLst>
        </a:prstGeom>
      </dgm:spPr>
    </dgm:pt>
    <dgm:pt modelId="{71DB6593-E850-41F6-A774-87F5CA780235}" type="pres">
      <dgm:prSet presAssocID="{5C7CCB34-D30A-4226-833C-AC711DADD3D6}" presName="textNode" presStyleLbl="bgShp" presStyleIdx="0" presStyleCnt="4"/>
      <dgm:spPr/>
    </dgm:pt>
    <dgm:pt modelId="{B9F63469-F555-4809-A440-0D11520BE3C2}" type="pres">
      <dgm:prSet presAssocID="{5C7CCB34-D30A-4226-833C-AC711DADD3D6}" presName="compChildNode" presStyleCnt="0"/>
      <dgm:spPr/>
    </dgm:pt>
    <dgm:pt modelId="{18BD450B-60A2-4E10-90BA-2B9C27C0AA3A}" type="pres">
      <dgm:prSet presAssocID="{5C7CCB34-D30A-4226-833C-AC711DADD3D6}" presName="theInnerList" presStyleCnt="0"/>
      <dgm:spPr/>
    </dgm:pt>
    <dgm:pt modelId="{B84323DE-074C-4EBF-B2D1-C221441527A3}" type="pres">
      <dgm:prSet presAssocID="{93334CC8-124E-4A2D-9FB2-25B4AE1FBED9}" presName="childNode" presStyleLbl="node1" presStyleIdx="0" presStyleCnt="10" custScaleX="78602">
        <dgm:presLayoutVars>
          <dgm:bulletEnabled val="1"/>
        </dgm:presLayoutVars>
      </dgm:prSet>
      <dgm:spPr>
        <a:prstGeom prst="roundRect">
          <a:avLst>
            <a:gd name="adj" fmla="val 10000"/>
          </a:avLst>
        </a:prstGeom>
      </dgm:spPr>
    </dgm:pt>
    <dgm:pt modelId="{2C1A4B39-C240-4136-B450-132AC33FE535}" type="pres">
      <dgm:prSet presAssocID="{5C7CCB34-D30A-4226-833C-AC711DADD3D6}" presName="aSpace" presStyleCnt="0"/>
      <dgm:spPr/>
    </dgm:pt>
    <dgm:pt modelId="{42F949A3-AE80-4CA6-B959-030BF3B9D6FE}" type="pres">
      <dgm:prSet presAssocID="{D0DDE0F3-BC66-4422-9482-DE91ADB97236}" presName="compNode" presStyleCnt="0"/>
      <dgm:spPr/>
    </dgm:pt>
    <dgm:pt modelId="{8C7DFED6-9158-4796-93E4-276D5D7573BE}" type="pres">
      <dgm:prSet presAssocID="{D0DDE0F3-BC66-4422-9482-DE91ADB97236}" presName="aNode" presStyleLbl="bgShp" presStyleIdx="1" presStyleCnt="4" custScaleX="92286"/>
      <dgm:spPr>
        <a:prstGeom prst="roundRect">
          <a:avLst>
            <a:gd name="adj" fmla="val 10000"/>
          </a:avLst>
        </a:prstGeom>
      </dgm:spPr>
    </dgm:pt>
    <dgm:pt modelId="{5AA12F1A-4D90-48C8-AF73-69781B10A032}" type="pres">
      <dgm:prSet presAssocID="{D0DDE0F3-BC66-4422-9482-DE91ADB97236}" presName="textNode" presStyleLbl="bgShp" presStyleIdx="1" presStyleCnt="4"/>
      <dgm:spPr/>
    </dgm:pt>
    <dgm:pt modelId="{A896C5DC-7D33-4F24-B998-EC88B73574D3}" type="pres">
      <dgm:prSet presAssocID="{D0DDE0F3-BC66-4422-9482-DE91ADB97236}" presName="compChildNode" presStyleCnt="0"/>
      <dgm:spPr/>
    </dgm:pt>
    <dgm:pt modelId="{E1B82B4F-5819-4C18-8740-F6D013D7F4BB}" type="pres">
      <dgm:prSet presAssocID="{D0DDE0F3-BC66-4422-9482-DE91ADB97236}" presName="theInnerList" presStyleCnt="0"/>
      <dgm:spPr/>
    </dgm:pt>
    <dgm:pt modelId="{83C198C8-3E12-446B-BE1D-80584531BF33}" type="pres">
      <dgm:prSet presAssocID="{653FD5DD-E1AA-4E22-8F6C-69214F6A78AC}" presName="childNode" presStyleLbl="node1" presStyleIdx="1" presStyleCnt="10">
        <dgm:presLayoutVars>
          <dgm:bulletEnabled val="1"/>
        </dgm:presLayoutVars>
      </dgm:prSet>
      <dgm:spPr>
        <a:prstGeom prst="roundRect">
          <a:avLst>
            <a:gd name="adj" fmla="val 10000"/>
          </a:avLst>
        </a:prstGeom>
      </dgm:spPr>
    </dgm:pt>
    <dgm:pt modelId="{7E0F8D52-E537-4339-90FD-A3DC7EC08E62}" type="pres">
      <dgm:prSet presAssocID="{653FD5DD-E1AA-4E22-8F6C-69214F6A78AC}" presName="aSpace2" presStyleCnt="0"/>
      <dgm:spPr/>
    </dgm:pt>
    <dgm:pt modelId="{ED24754D-FFBC-4E25-8213-97F4973C87F0}" type="pres">
      <dgm:prSet presAssocID="{4D74BD77-0139-453B-97D4-C6C7FD767D97}" presName="childNode" presStyleLbl="node1" presStyleIdx="2" presStyleCnt="10">
        <dgm:presLayoutVars>
          <dgm:bulletEnabled val="1"/>
        </dgm:presLayoutVars>
      </dgm:prSet>
      <dgm:spPr>
        <a:prstGeom prst="roundRect">
          <a:avLst>
            <a:gd name="adj" fmla="val 10000"/>
          </a:avLst>
        </a:prstGeom>
      </dgm:spPr>
    </dgm:pt>
    <dgm:pt modelId="{38B8460C-6789-4991-A3D4-899B87195B5F}" type="pres">
      <dgm:prSet presAssocID="{4D74BD77-0139-453B-97D4-C6C7FD767D97}" presName="aSpace2" presStyleCnt="0"/>
      <dgm:spPr/>
    </dgm:pt>
    <dgm:pt modelId="{58C78859-2608-4D2A-BD4E-862BA13331D4}" type="pres">
      <dgm:prSet presAssocID="{A658A992-F179-4DEF-BB46-17E8B3F2122E}" presName="childNode" presStyleLbl="node1" presStyleIdx="3" presStyleCnt="10">
        <dgm:presLayoutVars>
          <dgm:bulletEnabled val="1"/>
        </dgm:presLayoutVars>
      </dgm:prSet>
      <dgm:spPr>
        <a:prstGeom prst="roundRect">
          <a:avLst>
            <a:gd name="adj" fmla="val 10000"/>
          </a:avLst>
        </a:prstGeom>
      </dgm:spPr>
    </dgm:pt>
    <dgm:pt modelId="{65145769-B6E5-4570-BFDC-B05AAD40756B}" type="pres">
      <dgm:prSet presAssocID="{D0DDE0F3-BC66-4422-9482-DE91ADB97236}" presName="aSpace" presStyleCnt="0"/>
      <dgm:spPr/>
    </dgm:pt>
    <dgm:pt modelId="{B5FD2C3B-EA7D-4317-9650-4E60C60F920D}" type="pres">
      <dgm:prSet presAssocID="{D5551325-E2D9-451C-8C62-D15256A5262D}" presName="compNode" presStyleCnt="0"/>
      <dgm:spPr/>
    </dgm:pt>
    <dgm:pt modelId="{F3F01A3B-9A51-42E9-833D-42052AABDF72}" type="pres">
      <dgm:prSet presAssocID="{D5551325-E2D9-451C-8C62-D15256A5262D}" presName="aNode" presStyleLbl="bgShp" presStyleIdx="2" presStyleCnt="4" custScaleX="83889"/>
      <dgm:spPr>
        <a:prstGeom prst="roundRect">
          <a:avLst>
            <a:gd name="adj" fmla="val 10000"/>
          </a:avLst>
        </a:prstGeom>
      </dgm:spPr>
    </dgm:pt>
    <dgm:pt modelId="{8CA34A0E-D9AC-4AFA-A5DB-9A7475130BBF}" type="pres">
      <dgm:prSet presAssocID="{D5551325-E2D9-451C-8C62-D15256A5262D}" presName="textNode" presStyleLbl="bgShp" presStyleIdx="2" presStyleCnt="4"/>
      <dgm:spPr/>
    </dgm:pt>
    <dgm:pt modelId="{796856B1-A614-4FE4-9057-6A83B872A56D}" type="pres">
      <dgm:prSet presAssocID="{D5551325-E2D9-451C-8C62-D15256A5262D}" presName="compChildNode" presStyleCnt="0"/>
      <dgm:spPr/>
    </dgm:pt>
    <dgm:pt modelId="{B43C5123-47C6-4B0F-AF95-7AFAEE9CACBB}" type="pres">
      <dgm:prSet presAssocID="{D5551325-E2D9-451C-8C62-D15256A5262D}" presName="theInnerList" presStyleCnt="0"/>
      <dgm:spPr/>
    </dgm:pt>
    <dgm:pt modelId="{4BF19EEE-AF10-4894-9615-0926CCD9E70B}" type="pres">
      <dgm:prSet presAssocID="{62AAE91F-AEDE-46B4-BAF4-C7FAA07DA756}" presName="childNode" presStyleLbl="node1" presStyleIdx="4" presStyleCnt="10" custScaleX="86133">
        <dgm:presLayoutVars>
          <dgm:bulletEnabled val="1"/>
        </dgm:presLayoutVars>
      </dgm:prSet>
      <dgm:spPr>
        <a:prstGeom prst="roundRect">
          <a:avLst>
            <a:gd name="adj" fmla="val 10000"/>
          </a:avLst>
        </a:prstGeom>
      </dgm:spPr>
    </dgm:pt>
    <dgm:pt modelId="{D14DCFC1-9257-49D0-87A9-BB053EA10489}" type="pres">
      <dgm:prSet presAssocID="{62AAE91F-AEDE-46B4-BAF4-C7FAA07DA756}" presName="aSpace2" presStyleCnt="0"/>
      <dgm:spPr/>
    </dgm:pt>
    <dgm:pt modelId="{0371C4C9-4E4C-44CD-AA82-BA6F7A8AB3D1}" type="pres">
      <dgm:prSet presAssocID="{04E24DB5-AD21-4CD0-8EED-E9FFF35E96FF}" presName="childNode" presStyleLbl="node1" presStyleIdx="5" presStyleCnt="10" custScaleX="83821">
        <dgm:presLayoutVars>
          <dgm:bulletEnabled val="1"/>
        </dgm:presLayoutVars>
      </dgm:prSet>
      <dgm:spPr>
        <a:prstGeom prst="roundRect">
          <a:avLst>
            <a:gd name="adj" fmla="val 10000"/>
          </a:avLst>
        </a:prstGeom>
      </dgm:spPr>
    </dgm:pt>
    <dgm:pt modelId="{7F6E23F2-FC63-4CCD-BDD7-32484FC623AD}" type="pres">
      <dgm:prSet presAssocID="{04E24DB5-AD21-4CD0-8EED-E9FFF35E96FF}" presName="aSpace2" presStyleCnt="0"/>
      <dgm:spPr/>
    </dgm:pt>
    <dgm:pt modelId="{E0CDBD11-F3FA-4D9A-8694-818499879864}" type="pres">
      <dgm:prSet presAssocID="{B837DEE9-4206-418B-88A5-22B688D224B8}" presName="childNode" presStyleLbl="node1" presStyleIdx="6" presStyleCnt="10" custScaleX="87973" custScaleY="71148">
        <dgm:presLayoutVars>
          <dgm:bulletEnabled val="1"/>
        </dgm:presLayoutVars>
      </dgm:prSet>
      <dgm:spPr/>
    </dgm:pt>
    <dgm:pt modelId="{17254199-DC25-4730-BBCE-3CD87BEDA91A}" type="pres">
      <dgm:prSet presAssocID="{D5551325-E2D9-451C-8C62-D15256A5262D}" presName="aSpace" presStyleCnt="0"/>
      <dgm:spPr/>
    </dgm:pt>
    <dgm:pt modelId="{854AA424-A5A5-4C7C-8AE0-01E437D23444}" type="pres">
      <dgm:prSet presAssocID="{7AB331CE-8F0E-4F6E-874A-A965470E5EDD}" presName="compNode" presStyleCnt="0"/>
      <dgm:spPr/>
    </dgm:pt>
    <dgm:pt modelId="{F169FE21-B32E-4138-9CB2-5ABC0354E371}" type="pres">
      <dgm:prSet presAssocID="{7AB331CE-8F0E-4F6E-874A-A965470E5EDD}" presName="aNode" presStyleLbl="bgShp" presStyleIdx="3" presStyleCnt="4" custScaleX="81192"/>
      <dgm:spPr>
        <a:prstGeom prst="roundRect">
          <a:avLst>
            <a:gd name="adj" fmla="val 10000"/>
          </a:avLst>
        </a:prstGeom>
      </dgm:spPr>
    </dgm:pt>
    <dgm:pt modelId="{4C079C8E-EE28-4ED1-821D-0512F3D70DA9}" type="pres">
      <dgm:prSet presAssocID="{7AB331CE-8F0E-4F6E-874A-A965470E5EDD}" presName="textNode" presStyleLbl="bgShp" presStyleIdx="3" presStyleCnt="4"/>
      <dgm:spPr/>
    </dgm:pt>
    <dgm:pt modelId="{79D6B9E9-4035-4995-8187-E56CC4528D39}" type="pres">
      <dgm:prSet presAssocID="{7AB331CE-8F0E-4F6E-874A-A965470E5EDD}" presName="compChildNode" presStyleCnt="0"/>
      <dgm:spPr/>
    </dgm:pt>
    <dgm:pt modelId="{50A14817-AB65-4534-B92E-FC5A23C3F9F4}" type="pres">
      <dgm:prSet presAssocID="{7AB331CE-8F0E-4F6E-874A-A965470E5EDD}" presName="theInnerList" presStyleCnt="0"/>
      <dgm:spPr/>
    </dgm:pt>
    <dgm:pt modelId="{23DA048A-C8E9-4550-9848-480AE1EFDBFF}" type="pres">
      <dgm:prSet presAssocID="{05EFF2AD-5BC8-40EC-A5E1-044DE9F24B24}" presName="childNode" presStyleLbl="node1" presStyleIdx="7" presStyleCnt="10">
        <dgm:presLayoutVars>
          <dgm:bulletEnabled val="1"/>
        </dgm:presLayoutVars>
      </dgm:prSet>
      <dgm:spPr>
        <a:prstGeom prst="roundRect">
          <a:avLst>
            <a:gd name="adj" fmla="val 10000"/>
          </a:avLst>
        </a:prstGeom>
      </dgm:spPr>
    </dgm:pt>
    <dgm:pt modelId="{7A48FA9B-F602-49C2-8FBD-5EB579A0D261}" type="pres">
      <dgm:prSet presAssocID="{05EFF2AD-5BC8-40EC-A5E1-044DE9F24B24}" presName="aSpace2" presStyleCnt="0"/>
      <dgm:spPr/>
    </dgm:pt>
    <dgm:pt modelId="{0065A439-98FF-4310-846C-BDBC2407C0C7}" type="pres">
      <dgm:prSet presAssocID="{09EDAF27-CDA4-4CF3-A341-ED08EC10DBF1}" presName="childNode" presStyleLbl="node1" presStyleIdx="8" presStyleCnt="10">
        <dgm:presLayoutVars>
          <dgm:bulletEnabled val="1"/>
        </dgm:presLayoutVars>
      </dgm:prSet>
      <dgm:spPr>
        <a:prstGeom prst="roundRect">
          <a:avLst>
            <a:gd name="adj" fmla="val 10000"/>
          </a:avLst>
        </a:prstGeom>
      </dgm:spPr>
    </dgm:pt>
    <dgm:pt modelId="{3F822548-F68D-4F8F-B731-D43128104774}" type="pres">
      <dgm:prSet presAssocID="{09EDAF27-CDA4-4CF3-A341-ED08EC10DBF1}" presName="aSpace2" presStyleCnt="0"/>
      <dgm:spPr/>
    </dgm:pt>
    <dgm:pt modelId="{E0E84DA7-6F8F-46A2-A6A7-FFE1D61C0C18}" type="pres">
      <dgm:prSet presAssocID="{02421964-A306-4933-BC3B-F39667D12251}" presName="childNode" presStyleLbl="node1" presStyleIdx="9" presStyleCnt="10">
        <dgm:presLayoutVars>
          <dgm:bulletEnabled val="1"/>
        </dgm:presLayoutVars>
      </dgm:prSet>
      <dgm:spPr>
        <a:prstGeom prst="roundRect">
          <a:avLst>
            <a:gd name="adj" fmla="val 10000"/>
          </a:avLst>
        </a:prstGeom>
      </dgm:spPr>
    </dgm:pt>
  </dgm:ptLst>
  <dgm:cxnLst>
    <dgm:cxn modelId="{3CB0D605-DB5B-4635-A6BB-87E2936D740D}" srcId="{D5551325-E2D9-451C-8C62-D15256A5262D}" destId="{04E24DB5-AD21-4CD0-8EED-E9FFF35E96FF}" srcOrd="1" destOrd="0" parTransId="{038F6FB1-D8A5-471D-87D5-F46BB451CFFB}" sibTransId="{DAFA01DD-3248-4A7A-94C9-5D69A5CE0702}"/>
    <dgm:cxn modelId="{B9D65D09-BF0E-482E-A7BB-94589714E03E}" type="presOf" srcId="{D0DDE0F3-BC66-4422-9482-DE91ADB97236}" destId="{5AA12F1A-4D90-48C8-AF73-69781B10A032}" srcOrd="1" destOrd="0" presId="urn:microsoft.com/office/officeart/2005/8/layout/lProcess2"/>
    <dgm:cxn modelId="{3C71F910-3488-4857-AB3D-A5C159471F18}" type="presOf" srcId="{62AAE91F-AEDE-46B4-BAF4-C7FAA07DA756}" destId="{4BF19EEE-AF10-4894-9615-0926CCD9E70B}" srcOrd="0" destOrd="0" presId="urn:microsoft.com/office/officeart/2005/8/layout/lProcess2"/>
    <dgm:cxn modelId="{3100521D-4D74-4827-AFA4-4773A1EA30BB}" srcId="{7AB331CE-8F0E-4F6E-874A-A965470E5EDD}" destId="{02421964-A306-4933-BC3B-F39667D12251}" srcOrd="2" destOrd="0" parTransId="{12C9E842-13FB-40CF-BB62-66C78281B2F4}" sibTransId="{59309089-D62B-4DE4-B5B5-0610F1DBD500}"/>
    <dgm:cxn modelId="{F81F9422-1FF4-49C2-9CE7-A6BA230ECE95}" type="presOf" srcId="{7AB331CE-8F0E-4F6E-874A-A965470E5EDD}" destId="{4C079C8E-EE28-4ED1-821D-0512F3D70DA9}" srcOrd="1" destOrd="0" presId="urn:microsoft.com/office/officeart/2005/8/layout/lProcess2"/>
    <dgm:cxn modelId="{14191526-9CAC-4316-83E7-D2FCF4E5B72A}" type="presOf" srcId="{B837DEE9-4206-418B-88A5-22B688D224B8}" destId="{E0CDBD11-F3FA-4D9A-8694-818499879864}" srcOrd="0" destOrd="0" presId="urn:microsoft.com/office/officeart/2005/8/layout/lProcess2"/>
    <dgm:cxn modelId="{D695312D-E01C-4CB9-912A-06F60634AB60}" srcId="{950DBCE6-7437-4FC2-9693-EFAB7F2C9C2B}" destId="{5C7CCB34-D30A-4226-833C-AC711DADD3D6}" srcOrd="0" destOrd="0" parTransId="{52CBD349-19FB-417C-A55F-C2712B5284D4}" sibTransId="{80814411-B033-416D-AD88-98994D253AA2}"/>
    <dgm:cxn modelId="{BE434935-2725-4022-AC2C-70FD229E670E}" type="presOf" srcId="{5C7CCB34-D30A-4226-833C-AC711DADD3D6}" destId="{71DB6593-E850-41F6-A774-87F5CA780235}" srcOrd="1" destOrd="0" presId="urn:microsoft.com/office/officeart/2005/8/layout/lProcess2"/>
    <dgm:cxn modelId="{93C5F436-1E59-4996-B29E-496D3E464EB3}" type="presOf" srcId="{653FD5DD-E1AA-4E22-8F6C-69214F6A78AC}" destId="{83C198C8-3E12-446B-BE1D-80584531BF33}" srcOrd="0" destOrd="0" presId="urn:microsoft.com/office/officeart/2005/8/layout/lProcess2"/>
    <dgm:cxn modelId="{8D44A240-FB3F-422C-9100-667C8112656B}" srcId="{950DBCE6-7437-4FC2-9693-EFAB7F2C9C2B}" destId="{7AB331CE-8F0E-4F6E-874A-A965470E5EDD}" srcOrd="3" destOrd="0" parTransId="{01BE80C5-91E2-432B-9046-10DE9CE3D877}" sibTransId="{908992C4-2577-4E2C-916B-33D5C6CA4FEF}"/>
    <dgm:cxn modelId="{7F50E869-D26F-4491-9CFA-402D379A642F}" srcId="{5C7CCB34-D30A-4226-833C-AC711DADD3D6}" destId="{93334CC8-124E-4A2D-9FB2-25B4AE1FBED9}" srcOrd="0" destOrd="0" parTransId="{0024D441-1DE9-442A-9D98-902997E2232B}" sibTransId="{D360EF94-1B66-469B-BFDB-70379FB0AB15}"/>
    <dgm:cxn modelId="{3235D56B-5C5C-41AB-8FE6-C6AACE09B333}" srcId="{D0DDE0F3-BC66-4422-9482-DE91ADB97236}" destId="{4D74BD77-0139-453B-97D4-C6C7FD767D97}" srcOrd="1" destOrd="0" parTransId="{75D18FF9-32DE-46FF-AA1A-ACD4251AE208}" sibTransId="{78C25ADD-8E79-4525-AA32-7C6D418CB3DC}"/>
    <dgm:cxn modelId="{8F504252-99FE-4C73-BF01-4C9A6F5B3CFF}" srcId="{950DBCE6-7437-4FC2-9693-EFAB7F2C9C2B}" destId="{D0DDE0F3-BC66-4422-9482-DE91ADB97236}" srcOrd="1" destOrd="0" parTransId="{AA999609-DFBC-48FA-B078-66D3A8F4A112}" sibTransId="{0CF9143A-7BB2-4A0B-AF2A-D91B16A44EC5}"/>
    <dgm:cxn modelId="{741CF955-ABF6-4DB3-BD40-5529A425FF8C}" type="presOf" srcId="{09EDAF27-CDA4-4CF3-A341-ED08EC10DBF1}" destId="{0065A439-98FF-4310-846C-BDBC2407C0C7}" srcOrd="0" destOrd="0" presId="urn:microsoft.com/office/officeart/2005/8/layout/lProcess2"/>
    <dgm:cxn modelId="{C5BD337B-FD95-44F6-A745-921F54F4BB82}" type="presOf" srcId="{04E24DB5-AD21-4CD0-8EED-E9FFF35E96FF}" destId="{0371C4C9-4E4C-44CD-AA82-BA6F7A8AB3D1}" srcOrd="0" destOrd="0" presId="urn:microsoft.com/office/officeart/2005/8/layout/lProcess2"/>
    <dgm:cxn modelId="{E8ED5280-8D62-4319-B1C2-A0A70B841CCE}" type="presOf" srcId="{950DBCE6-7437-4FC2-9693-EFAB7F2C9C2B}" destId="{C3A58788-E2FA-4CED-B520-F7BDF3DB67DC}" srcOrd="0" destOrd="0" presId="urn:microsoft.com/office/officeart/2005/8/layout/lProcess2"/>
    <dgm:cxn modelId="{7CE24A82-39B0-4B6B-A830-206376289E44}" type="presOf" srcId="{D0DDE0F3-BC66-4422-9482-DE91ADB97236}" destId="{8C7DFED6-9158-4796-93E4-276D5D7573BE}" srcOrd="0" destOrd="0" presId="urn:microsoft.com/office/officeart/2005/8/layout/lProcess2"/>
    <dgm:cxn modelId="{80DC3287-D5D7-445A-9375-2323E5EB4C77}" type="presOf" srcId="{5C7CCB34-D30A-4226-833C-AC711DADD3D6}" destId="{B0CDD3BC-2C0E-42C6-B07F-54117B045F05}" srcOrd="0" destOrd="0" presId="urn:microsoft.com/office/officeart/2005/8/layout/lProcess2"/>
    <dgm:cxn modelId="{BDC95F91-A021-40CF-88E5-476230A5EE89}" type="presOf" srcId="{D5551325-E2D9-451C-8C62-D15256A5262D}" destId="{8CA34A0E-D9AC-4AFA-A5DB-9A7475130BBF}" srcOrd="1" destOrd="0" presId="urn:microsoft.com/office/officeart/2005/8/layout/lProcess2"/>
    <dgm:cxn modelId="{8DD3E199-A04B-4EF2-9107-8D0A7CB5A704}" type="presOf" srcId="{4D74BD77-0139-453B-97D4-C6C7FD767D97}" destId="{ED24754D-FFBC-4E25-8213-97F4973C87F0}" srcOrd="0" destOrd="0" presId="urn:microsoft.com/office/officeart/2005/8/layout/lProcess2"/>
    <dgm:cxn modelId="{72E809A6-C402-4149-B50A-02FEDDBA7C84}" type="presOf" srcId="{93334CC8-124E-4A2D-9FB2-25B4AE1FBED9}" destId="{B84323DE-074C-4EBF-B2D1-C221441527A3}" srcOrd="0" destOrd="0" presId="urn:microsoft.com/office/officeart/2005/8/layout/lProcess2"/>
    <dgm:cxn modelId="{0082C2A6-0304-4614-87EB-135F011F529F}" type="presOf" srcId="{D5551325-E2D9-451C-8C62-D15256A5262D}" destId="{F3F01A3B-9A51-42E9-833D-42052AABDF72}" srcOrd="0" destOrd="0" presId="urn:microsoft.com/office/officeart/2005/8/layout/lProcess2"/>
    <dgm:cxn modelId="{27C5E2A8-CBD7-4A14-B81B-95A22C7CB5A7}" srcId="{D5551325-E2D9-451C-8C62-D15256A5262D}" destId="{62AAE91F-AEDE-46B4-BAF4-C7FAA07DA756}" srcOrd="0" destOrd="0" parTransId="{08AF7445-44A6-47EC-8E07-23F3100A6B0A}" sibTransId="{9A20E0E1-65B2-45D4-B114-9FEEDB11B292}"/>
    <dgm:cxn modelId="{FACA35BE-D51E-4766-943A-5ACFFFA3D7DD}" type="presOf" srcId="{A658A992-F179-4DEF-BB46-17E8B3F2122E}" destId="{58C78859-2608-4D2A-BD4E-862BA13331D4}" srcOrd="0" destOrd="0" presId="urn:microsoft.com/office/officeart/2005/8/layout/lProcess2"/>
    <dgm:cxn modelId="{200450D1-5D23-45EF-AB2C-5AEE773F036F}" srcId="{7AB331CE-8F0E-4F6E-874A-A965470E5EDD}" destId="{09EDAF27-CDA4-4CF3-A341-ED08EC10DBF1}" srcOrd="1" destOrd="0" parTransId="{C4AC464C-997A-4C4D-8885-226755F73653}" sibTransId="{3F28033E-4A4C-46BE-863C-D15AA51FCA4E}"/>
    <dgm:cxn modelId="{3A147AD4-9AEF-43F3-AE3E-FC7F210C7DBB}" type="presOf" srcId="{02421964-A306-4933-BC3B-F39667D12251}" destId="{E0E84DA7-6F8F-46A2-A6A7-FFE1D61C0C18}" srcOrd="0" destOrd="0" presId="urn:microsoft.com/office/officeart/2005/8/layout/lProcess2"/>
    <dgm:cxn modelId="{591C79E3-0305-426A-9613-5DB087C2EA81}" srcId="{D0DDE0F3-BC66-4422-9482-DE91ADB97236}" destId="{A658A992-F179-4DEF-BB46-17E8B3F2122E}" srcOrd="2" destOrd="0" parTransId="{FC469F7E-A3AA-4F61-B172-36ECDB67EA63}" sibTransId="{6B4CFF1D-72CA-4BAC-AF53-9942F2F0F8FD}"/>
    <dgm:cxn modelId="{6B31A3E7-78F0-4FE1-8DDB-DBD2F8D39167}" srcId="{950DBCE6-7437-4FC2-9693-EFAB7F2C9C2B}" destId="{D5551325-E2D9-451C-8C62-D15256A5262D}" srcOrd="2" destOrd="0" parTransId="{CF0CC33D-7C27-4A94-8F84-D02859E13C86}" sibTransId="{A38C6212-EE08-48EB-83CF-D480F36029D9}"/>
    <dgm:cxn modelId="{6846A4E7-A13F-4633-BED2-60A2BDF426AD}" srcId="{7AB331CE-8F0E-4F6E-874A-A965470E5EDD}" destId="{05EFF2AD-5BC8-40EC-A5E1-044DE9F24B24}" srcOrd="0" destOrd="0" parTransId="{C832274C-6204-4A76-978C-A8998F5815CF}" sibTransId="{D77C915B-A4EA-45BF-8224-8C6C1BFDCA80}"/>
    <dgm:cxn modelId="{BE49B8E8-26DF-4D8A-9270-B88783BF0A9D}" srcId="{D5551325-E2D9-451C-8C62-D15256A5262D}" destId="{B837DEE9-4206-418B-88A5-22B688D224B8}" srcOrd="2" destOrd="0" parTransId="{8287C057-9B2E-4947-B4BD-4985FEA8301C}" sibTransId="{AD0197B5-D5F0-4A18-80D3-E97E5D3371AD}"/>
    <dgm:cxn modelId="{CEE02EED-6BAB-4F88-9A43-0AC4B8CCB211}" type="presOf" srcId="{05EFF2AD-5BC8-40EC-A5E1-044DE9F24B24}" destId="{23DA048A-C8E9-4550-9848-480AE1EFDBFF}" srcOrd="0" destOrd="0" presId="urn:microsoft.com/office/officeart/2005/8/layout/lProcess2"/>
    <dgm:cxn modelId="{23899AF3-D1EF-4215-A665-2C96AEAC72C0}" type="presOf" srcId="{7AB331CE-8F0E-4F6E-874A-A965470E5EDD}" destId="{F169FE21-B32E-4138-9CB2-5ABC0354E371}" srcOrd="0" destOrd="0" presId="urn:microsoft.com/office/officeart/2005/8/layout/lProcess2"/>
    <dgm:cxn modelId="{56FB43F8-964C-4448-89D6-CC1D553AA37A}" srcId="{D0DDE0F3-BC66-4422-9482-DE91ADB97236}" destId="{653FD5DD-E1AA-4E22-8F6C-69214F6A78AC}" srcOrd="0" destOrd="0" parTransId="{56FB370A-EB86-4F93-8EDC-074E2925BCE5}" sibTransId="{D119D44D-24CB-4C84-9136-DE3B037BF632}"/>
    <dgm:cxn modelId="{19E738A8-266E-4E38-AF55-49F8D64F947D}" type="presParOf" srcId="{C3A58788-E2FA-4CED-B520-F7BDF3DB67DC}" destId="{5792A6B4-9DB9-485C-8D59-7D3C265FD449}" srcOrd="0" destOrd="0" presId="urn:microsoft.com/office/officeart/2005/8/layout/lProcess2"/>
    <dgm:cxn modelId="{EF51270C-3FF8-47EB-92DB-703B884A72B2}" type="presParOf" srcId="{5792A6B4-9DB9-485C-8D59-7D3C265FD449}" destId="{B0CDD3BC-2C0E-42C6-B07F-54117B045F05}" srcOrd="0" destOrd="0" presId="urn:microsoft.com/office/officeart/2005/8/layout/lProcess2"/>
    <dgm:cxn modelId="{9D89295C-0BB8-420C-B3E6-E87C9674C7EC}" type="presParOf" srcId="{5792A6B4-9DB9-485C-8D59-7D3C265FD449}" destId="{71DB6593-E850-41F6-A774-87F5CA780235}" srcOrd="1" destOrd="0" presId="urn:microsoft.com/office/officeart/2005/8/layout/lProcess2"/>
    <dgm:cxn modelId="{568A2D0A-3461-4AC0-AE6B-DE04049CF313}" type="presParOf" srcId="{5792A6B4-9DB9-485C-8D59-7D3C265FD449}" destId="{B9F63469-F555-4809-A440-0D11520BE3C2}" srcOrd="2" destOrd="0" presId="urn:microsoft.com/office/officeart/2005/8/layout/lProcess2"/>
    <dgm:cxn modelId="{E13F0EDD-5DB8-4728-8D54-FD2DAFC8BC7D}" type="presParOf" srcId="{B9F63469-F555-4809-A440-0D11520BE3C2}" destId="{18BD450B-60A2-4E10-90BA-2B9C27C0AA3A}" srcOrd="0" destOrd="0" presId="urn:microsoft.com/office/officeart/2005/8/layout/lProcess2"/>
    <dgm:cxn modelId="{E0272505-DBD8-4299-BA78-4523128C4448}" type="presParOf" srcId="{18BD450B-60A2-4E10-90BA-2B9C27C0AA3A}" destId="{B84323DE-074C-4EBF-B2D1-C221441527A3}" srcOrd="0" destOrd="0" presId="urn:microsoft.com/office/officeart/2005/8/layout/lProcess2"/>
    <dgm:cxn modelId="{BFBFE05E-A0A8-4C60-84DC-9E808C377EB8}" type="presParOf" srcId="{C3A58788-E2FA-4CED-B520-F7BDF3DB67DC}" destId="{2C1A4B39-C240-4136-B450-132AC33FE535}" srcOrd="1" destOrd="0" presId="urn:microsoft.com/office/officeart/2005/8/layout/lProcess2"/>
    <dgm:cxn modelId="{36DD4365-AD16-428A-897B-B7FC4710FFBA}" type="presParOf" srcId="{C3A58788-E2FA-4CED-B520-F7BDF3DB67DC}" destId="{42F949A3-AE80-4CA6-B959-030BF3B9D6FE}" srcOrd="2" destOrd="0" presId="urn:microsoft.com/office/officeart/2005/8/layout/lProcess2"/>
    <dgm:cxn modelId="{F17E640B-0D78-4E73-A92B-C0F20267D3D1}" type="presParOf" srcId="{42F949A3-AE80-4CA6-B959-030BF3B9D6FE}" destId="{8C7DFED6-9158-4796-93E4-276D5D7573BE}" srcOrd="0" destOrd="0" presId="urn:microsoft.com/office/officeart/2005/8/layout/lProcess2"/>
    <dgm:cxn modelId="{ADDE092F-C04B-4B28-8825-AE0B69417E7F}" type="presParOf" srcId="{42F949A3-AE80-4CA6-B959-030BF3B9D6FE}" destId="{5AA12F1A-4D90-48C8-AF73-69781B10A032}" srcOrd="1" destOrd="0" presId="urn:microsoft.com/office/officeart/2005/8/layout/lProcess2"/>
    <dgm:cxn modelId="{5C9BD22A-DFAD-48BF-A284-C6DD0C7AD080}" type="presParOf" srcId="{42F949A3-AE80-4CA6-B959-030BF3B9D6FE}" destId="{A896C5DC-7D33-4F24-B998-EC88B73574D3}" srcOrd="2" destOrd="0" presId="urn:microsoft.com/office/officeart/2005/8/layout/lProcess2"/>
    <dgm:cxn modelId="{49093F4F-FE61-4685-BF2E-9C5F4B2312C3}" type="presParOf" srcId="{A896C5DC-7D33-4F24-B998-EC88B73574D3}" destId="{E1B82B4F-5819-4C18-8740-F6D013D7F4BB}" srcOrd="0" destOrd="0" presId="urn:microsoft.com/office/officeart/2005/8/layout/lProcess2"/>
    <dgm:cxn modelId="{997C3A5F-0A5D-4875-8A36-537C8D385A6A}" type="presParOf" srcId="{E1B82B4F-5819-4C18-8740-F6D013D7F4BB}" destId="{83C198C8-3E12-446B-BE1D-80584531BF33}" srcOrd="0" destOrd="0" presId="urn:microsoft.com/office/officeart/2005/8/layout/lProcess2"/>
    <dgm:cxn modelId="{6F8942A5-418B-451C-AF5A-C598119C1B5C}" type="presParOf" srcId="{E1B82B4F-5819-4C18-8740-F6D013D7F4BB}" destId="{7E0F8D52-E537-4339-90FD-A3DC7EC08E62}" srcOrd="1" destOrd="0" presId="urn:microsoft.com/office/officeart/2005/8/layout/lProcess2"/>
    <dgm:cxn modelId="{1651180E-B589-401F-A3E8-28A553E4F224}" type="presParOf" srcId="{E1B82B4F-5819-4C18-8740-F6D013D7F4BB}" destId="{ED24754D-FFBC-4E25-8213-97F4973C87F0}" srcOrd="2" destOrd="0" presId="urn:microsoft.com/office/officeart/2005/8/layout/lProcess2"/>
    <dgm:cxn modelId="{6E4D2967-CE92-465B-B91E-41A7DFF68384}" type="presParOf" srcId="{E1B82B4F-5819-4C18-8740-F6D013D7F4BB}" destId="{38B8460C-6789-4991-A3D4-899B87195B5F}" srcOrd="3" destOrd="0" presId="urn:microsoft.com/office/officeart/2005/8/layout/lProcess2"/>
    <dgm:cxn modelId="{3FC51597-572F-45FC-B286-063CCAC1FEA0}" type="presParOf" srcId="{E1B82B4F-5819-4C18-8740-F6D013D7F4BB}" destId="{58C78859-2608-4D2A-BD4E-862BA13331D4}" srcOrd="4" destOrd="0" presId="urn:microsoft.com/office/officeart/2005/8/layout/lProcess2"/>
    <dgm:cxn modelId="{77951E51-5BA5-45C5-8710-60D03026845B}" type="presParOf" srcId="{C3A58788-E2FA-4CED-B520-F7BDF3DB67DC}" destId="{65145769-B6E5-4570-BFDC-B05AAD40756B}" srcOrd="3" destOrd="0" presId="urn:microsoft.com/office/officeart/2005/8/layout/lProcess2"/>
    <dgm:cxn modelId="{A7D5DBE4-F332-4815-B503-6732D7039F06}" type="presParOf" srcId="{C3A58788-E2FA-4CED-B520-F7BDF3DB67DC}" destId="{B5FD2C3B-EA7D-4317-9650-4E60C60F920D}" srcOrd="4" destOrd="0" presId="urn:microsoft.com/office/officeart/2005/8/layout/lProcess2"/>
    <dgm:cxn modelId="{A85FDF31-726C-4F7C-9064-8E2661B32759}" type="presParOf" srcId="{B5FD2C3B-EA7D-4317-9650-4E60C60F920D}" destId="{F3F01A3B-9A51-42E9-833D-42052AABDF72}" srcOrd="0" destOrd="0" presId="urn:microsoft.com/office/officeart/2005/8/layout/lProcess2"/>
    <dgm:cxn modelId="{4D362D8D-B519-42FA-9A87-D3A2FED3A3E5}" type="presParOf" srcId="{B5FD2C3B-EA7D-4317-9650-4E60C60F920D}" destId="{8CA34A0E-D9AC-4AFA-A5DB-9A7475130BBF}" srcOrd="1" destOrd="0" presId="urn:microsoft.com/office/officeart/2005/8/layout/lProcess2"/>
    <dgm:cxn modelId="{A94B6AD9-F804-49D2-BA69-0A8D9D4FBFB1}" type="presParOf" srcId="{B5FD2C3B-EA7D-4317-9650-4E60C60F920D}" destId="{796856B1-A614-4FE4-9057-6A83B872A56D}" srcOrd="2" destOrd="0" presId="urn:microsoft.com/office/officeart/2005/8/layout/lProcess2"/>
    <dgm:cxn modelId="{441A7148-6974-4727-917F-41E9C8E88479}" type="presParOf" srcId="{796856B1-A614-4FE4-9057-6A83B872A56D}" destId="{B43C5123-47C6-4B0F-AF95-7AFAEE9CACBB}" srcOrd="0" destOrd="0" presId="urn:microsoft.com/office/officeart/2005/8/layout/lProcess2"/>
    <dgm:cxn modelId="{685C3A8F-9619-4C31-8F92-71315ECF140C}" type="presParOf" srcId="{B43C5123-47C6-4B0F-AF95-7AFAEE9CACBB}" destId="{4BF19EEE-AF10-4894-9615-0926CCD9E70B}" srcOrd="0" destOrd="0" presId="urn:microsoft.com/office/officeart/2005/8/layout/lProcess2"/>
    <dgm:cxn modelId="{94980682-A3E2-4830-AD3B-118585ADDF98}" type="presParOf" srcId="{B43C5123-47C6-4B0F-AF95-7AFAEE9CACBB}" destId="{D14DCFC1-9257-49D0-87A9-BB053EA10489}" srcOrd="1" destOrd="0" presId="urn:microsoft.com/office/officeart/2005/8/layout/lProcess2"/>
    <dgm:cxn modelId="{3B597BAB-2051-45CA-826B-CD8F4580009C}" type="presParOf" srcId="{B43C5123-47C6-4B0F-AF95-7AFAEE9CACBB}" destId="{0371C4C9-4E4C-44CD-AA82-BA6F7A8AB3D1}" srcOrd="2" destOrd="0" presId="urn:microsoft.com/office/officeart/2005/8/layout/lProcess2"/>
    <dgm:cxn modelId="{06DE4E4F-2D4D-4523-BCB9-0E3BC7A055F4}" type="presParOf" srcId="{B43C5123-47C6-4B0F-AF95-7AFAEE9CACBB}" destId="{7F6E23F2-FC63-4CCD-BDD7-32484FC623AD}" srcOrd="3" destOrd="0" presId="urn:microsoft.com/office/officeart/2005/8/layout/lProcess2"/>
    <dgm:cxn modelId="{E48DAFD8-9F85-4D4C-8CB7-101BF9602DAF}" type="presParOf" srcId="{B43C5123-47C6-4B0F-AF95-7AFAEE9CACBB}" destId="{E0CDBD11-F3FA-4D9A-8694-818499879864}" srcOrd="4" destOrd="0" presId="urn:microsoft.com/office/officeart/2005/8/layout/lProcess2"/>
    <dgm:cxn modelId="{770D6959-7C5B-4A92-B3FC-7AAA7BAEB30B}" type="presParOf" srcId="{C3A58788-E2FA-4CED-B520-F7BDF3DB67DC}" destId="{17254199-DC25-4730-BBCE-3CD87BEDA91A}" srcOrd="5" destOrd="0" presId="urn:microsoft.com/office/officeart/2005/8/layout/lProcess2"/>
    <dgm:cxn modelId="{C12BE8B2-278C-47A2-A255-157F50796558}" type="presParOf" srcId="{C3A58788-E2FA-4CED-B520-F7BDF3DB67DC}" destId="{854AA424-A5A5-4C7C-8AE0-01E437D23444}" srcOrd="6" destOrd="0" presId="urn:microsoft.com/office/officeart/2005/8/layout/lProcess2"/>
    <dgm:cxn modelId="{4D68F072-7943-40E5-907C-25318EF3635C}" type="presParOf" srcId="{854AA424-A5A5-4C7C-8AE0-01E437D23444}" destId="{F169FE21-B32E-4138-9CB2-5ABC0354E371}" srcOrd="0" destOrd="0" presId="urn:microsoft.com/office/officeart/2005/8/layout/lProcess2"/>
    <dgm:cxn modelId="{0E58A006-C996-4715-A577-E1343F601A28}" type="presParOf" srcId="{854AA424-A5A5-4C7C-8AE0-01E437D23444}" destId="{4C079C8E-EE28-4ED1-821D-0512F3D70DA9}" srcOrd="1" destOrd="0" presId="urn:microsoft.com/office/officeart/2005/8/layout/lProcess2"/>
    <dgm:cxn modelId="{A396FA5A-770E-43B5-9A28-70FD0513FF38}" type="presParOf" srcId="{854AA424-A5A5-4C7C-8AE0-01E437D23444}" destId="{79D6B9E9-4035-4995-8187-E56CC4528D39}" srcOrd="2" destOrd="0" presId="urn:microsoft.com/office/officeart/2005/8/layout/lProcess2"/>
    <dgm:cxn modelId="{58E1E011-E0A5-4791-8252-FC78324D3159}" type="presParOf" srcId="{79D6B9E9-4035-4995-8187-E56CC4528D39}" destId="{50A14817-AB65-4534-B92E-FC5A23C3F9F4}" srcOrd="0" destOrd="0" presId="urn:microsoft.com/office/officeart/2005/8/layout/lProcess2"/>
    <dgm:cxn modelId="{C0E24139-CA94-4A37-9DFA-F241FCA07A41}" type="presParOf" srcId="{50A14817-AB65-4534-B92E-FC5A23C3F9F4}" destId="{23DA048A-C8E9-4550-9848-480AE1EFDBFF}" srcOrd="0" destOrd="0" presId="urn:microsoft.com/office/officeart/2005/8/layout/lProcess2"/>
    <dgm:cxn modelId="{8F985F2C-EB2B-42AA-AE7A-C6B4DD9656EB}" type="presParOf" srcId="{50A14817-AB65-4534-B92E-FC5A23C3F9F4}" destId="{7A48FA9B-F602-49C2-8FBD-5EB579A0D261}" srcOrd="1" destOrd="0" presId="urn:microsoft.com/office/officeart/2005/8/layout/lProcess2"/>
    <dgm:cxn modelId="{F5ADC513-19F0-43F4-8D27-CC2721D2AD5C}" type="presParOf" srcId="{50A14817-AB65-4534-B92E-FC5A23C3F9F4}" destId="{0065A439-98FF-4310-846C-BDBC2407C0C7}" srcOrd="2" destOrd="0" presId="urn:microsoft.com/office/officeart/2005/8/layout/lProcess2"/>
    <dgm:cxn modelId="{62D26C29-7519-4FED-8517-26F617912016}" type="presParOf" srcId="{50A14817-AB65-4534-B92E-FC5A23C3F9F4}" destId="{3F822548-F68D-4F8F-B731-D43128104774}" srcOrd="3" destOrd="0" presId="urn:microsoft.com/office/officeart/2005/8/layout/lProcess2"/>
    <dgm:cxn modelId="{B4321106-B690-4696-883B-468EBFD6D4AD}" type="presParOf" srcId="{50A14817-AB65-4534-B92E-FC5A23C3F9F4}" destId="{E0E84DA7-6F8F-46A2-A6A7-FFE1D61C0C18}" srcOrd="4" destOrd="0" presId="urn:microsoft.com/office/officeart/2005/8/layout/lProcess2"/>
  </dgm:cxnLst>
  <dgm:bg/>
  <dgm:whole/>
  <dgm:extLst>
    <a:ext uri="http://schemas.microsoft.com/office/drawing/2008/diagram">
      <dsp:dataModelExt xmlns:dsp="http://schemas.microsoft.com/office/drawing/2008/diagram" relId="rId22" minVer="http://schemas.openxmlformats.org/drawingml/2006/diagram"/>
    </a:ext>
  </dgm:extLst>
</dgm:dataModel>
</file>

<file path=word/diagrams/data4.xml><?xml version="1.0" encoding="utf-8"?>
<dgm:dataModel xmlns:dgm="http://schemas.openxmlformats.org/drawingml/2006/diagram" xmlns:a="http://schemas.openxmlformats.org/drawingml/2006/main">
  <dgm:ptLst>
    <dgm:pt modelId="{965198A3-D9A3-47EC-BD27-70C6658D6A0C}" type="doc">
      <dgm:prSet loTypeId="urn:microsoft.com/office/officeart/2005/8/layout/chevron2" loCatId="list" qsTypeId="urn:microsoft.com/office/officeart/2005/8/quickstyle/simple1" qsCatId="simple" csTypeId="urn:microsoft.com/office/officeart/2005/8/colors/accent1_2" csCatId="accent1" phldr="1"/>
      <dgm:spPr/>
      <dgm:t>
        <a:bodyPr/>
        <a:lstStyle/>
        <a:p>
          <a:pPr rtl="1"/>
          <a:endParaRPr lang="he-IL"/>
        </a:p>
      </dgm:t>
    </dgm:pt>
    <dgm:pt modelId="{6FAE2354-294F-4B4B-BEBB-52C12F5BD467}">
      <dgm:prSet phldrT="[טקסט]" custT="1"/>
      <dgm:spPr>
        <a:xfrm rot="5400000">
          <a:off x="3850945" y="954991"/>
          <a:ext cx="792270" cy="554589"/>
        </a:xfrm>
        <a:solidFill>
          <a:srgbClr val="4F81BD">
            <a:hueOff val="0"/>
            <a:satOff val="0"/>
            <a:lumOff val="0"/>
            <a:alphaOff val="0"/>
          </a:srgbClr>
        </a:solidFill>
        <a:ln w="25400" cap="flat" cmpd="sng" algn="ctr">
          <a:solidFill>
            <a:srgbClr val="4F81BD">
              <a:hueOff val="0"/>
              <a:satOff val="0"/>
              <a:lumOff val="0"/>
              <a:alphaOff val="0"/>
            </a:srgbClr>
          </a:solidFill>
          <a:prstDash val="solid"/>
        </a:ln>
        <a:effectLst/>
      </dgm:spPr>
      <dgm:t>
        <a:bodyPr/>
        <a:lstStyle/>
        <a:p>
          <a:pPr rtl="1"/>
          <a:r>
            <a:rPr lang="he-IL" sz="1100" b="1">
              <a:solidFill>
                <a:srgbClr val="0000FF"/>
              </a:solidFill>
              <a:latin typeface="Calibri"/>
              <a:ea typeface="+mn-ea"/>
              <a:cs typeface="Arial"/>
            </a:rPr>
            <a:t>שער ראשון</a:t>
          </a:r>
        </a:p>
      </dgm:t>
    </dgm:pt>
    <dgm:pt modelId="{97D011DC-9B38-4F5D-8B77-58193CF2A9D6}" type="parTrans" cxnId="{8759E3D3-337D-48EE-919C-3249DA1C3D47}">
      <dgm:prSet/>
      <dgm:spPr/>
      <dgm:t>
        <a:bodyPr/>
        <a:lstStyle/>
        <a:p>
          <a:pPr rtl="1"/>
          <a:endParaRPr lang="he-IL"/>
        </a:p>
      </dgm:t>
    </dgm:pt>
    <dgm:pt modelId="{8EE06A2A-2942-422E-9294-B81FAF550B30}" type="sibTrans" cxnId="{8759E3D3-337D-48EE-919C-3249DA1C3D47}">
      <dgm:prSet/>
      <dgm:spPr/>
      <dgm:t>
        <a:bodyPr/>
        <a:lstStyle/>
        <a:p>
          <a:pPr rtl="1"/>
          <a:endParaRPr lang="he-IL"/>
        </a:p>
      </dgm:t>
    </dgm:pt>
    <dgm:pt modelId="{A1D7B1E1-9C45-43A2-9570-4D8B38744634}">
      <dgm:prSet phldrT="[טקסט]" custT="1"/>
      <dgm:spPr>
        <a:xfrm rot="16200000">
          <a:off x="1727269" y="-891118"/>
          <a:ext cx="515246" cy="3969785"/>
        </a:xfrm>
        <a:solidFill>
          <a:sysClr val="window" lastClr="FFFFFF">
            <a:alpha val="90000"/>
            <a:hueOff val="0"/>
            <a:satOff val="0"/>
            <a:lumOff val="0"/>
            <a:alphaOff val="0"/>
          </a:sysClr>
        </a:solidFill>
        <a:ln w="25400" cap="flat" cmpd="sng" algn="ctr">
          <a:solidFill>
            <a:srgbClr val="4F81BD">
              <a:hueOff val="0"/>
              <a:satOff val="0"/>
              <a:lumOff val="0"/>
              <a:alphaOff val="0"/>
            </a:srgbClr>
          </a:solidFill>
          <a:prstDash val="solid"/>
        </a:ln>
        <a:effectLst/>
      </dgm:spPr>
      <dgm:t>
        <a:bodyPr/>
        <a:lstStyle/>
        <a:p>
          <a:pPr rtl="1"/>
          <a:r>
            <a:rPr lang="he-IL" sz="1600" b="1">
              <a:solidFill>
                <a:srgbClr val="0000FF"/>
              </a:solidFill>
              <a:latin typeface="Calibri"/>
              <a:ea typeface="+mn-ea"/>
              <a:cs typeface="Arial"/>
            </a:rPr>
            <a:t>תפיסה רעיונית</a:t>
          </a:r>
        </a:p>
      </dgm:t>
    </dgm:pt>
    <dgm:pt modelId="{F8399545-6924-4A16-94F2-52D9C93F1613}" type="parTrans" cxnId="{18258FA7-2C74-491F-BFE2-ED975ED971E0}">
      <dgm:prSet/>
      <dgm:spPr/>
      <dgm:t>
        <a:bodyPr/>
        <a:lstStyle/>
        <a:p>
          <a:pPr rtl="1"/>
          <a:endParaRPr lang="he-IL"/>
        </a:p>
      </dgm:t>
    </dgm:pt>
    <dgm:pt modelId="{12DEB1D3-807B-4587-A572-96B518A24536}" type="sibTrans" cxnId="{18258FA7-2C74-491F-BFE2-ED975ED971E0}">
      <dgm:prSet/>
      <dgm:spPr/>
      <dgm:t>
        <a:bodyPr/>
        <a:lstStyle/>
        <a:p>
          <a:pPr rtl="1"/>
          <a:endParaRPr lang="he-IL"/>
        </a:p>
      </dgm:t>
    </dgm:pt>
    <dgm:pt modelId="{7C347766-A7B7-45C9-918B-8B1766E8F031}">
      <dgm:prSet phldrT="[טקסט]"/>
      <dgm:spPr>
        <a:xfrm rot="5400000">
          <a:off x="3850945" y="1659723"/>
          <a:ext cx="792270" cy="554589"/>
        </a:xfrm>
        <a:solidFill>
          <a:srgbClr val="4F81BD">
            <a:hueOff val="0"/>
            <a:satOff val="0"/>
            <a:lumOff val="0"/>
            <a:alphaOff val="0"/>
          </a:srgbClr>
        </a:solidFill>
        <a:ln w="25400" cap="flat" cmpd="sng" algn="ctr">
          <a:solidFill>
            <a:srgbClr val="4F81BD">
              <a:hueOff val="0"/>
              <a:satOff val="0"/>
              <a:lumOff val="0"/>
              <a:alphaOff val="0"/>
            </a:srgbClr>
          </a:solidFill>
          <a:prstDash val="solid"/>
        </a:ln>
        <a:effectLst/>
      </dgm:spPr>
      <dgm:t>
        <a:bodyPr/>
        <a:lstStyle/>
        <a:p>
          <a:pPr rtl="1"/>
          <a:r>
            <a:rPr lang="he-IL" b="1">
              <a:solidFill>
                <a:srgbClr val="0000FF"/>
              </a:solidFill>
              <a:latin typeface="Calibri"/>
              <a:ea typeface="+mn-ea"/>
              <a:cs typeface="Arial"/>
            </a:rPr>
            <a:t>שער שני</a:t>
          </a:r>
        </a:p>
      </dgm:t>
    </dgm:pt>
    <dgm:pt modelId="{15A21BFF-4FDE-4BDC-AF00-EA8EC01C1F0C}" type="parTrans" cxnId="{AD9E0062-938D-4D64-8527-72BF744563A7}">
      <dgm:prSet/>
      <dgm:spPr/>
      <dgm:t>
        <a:bodyPr/>
        <a:lstStyle/>
        <a:p>
          <a:pPr rtl="1"/>
          <a:endParaRPr lang="he-IL"/>
        </a:p>
      </dgm:t>
    </dgm:pt>
    <dgm:pt modelId="{BDE97BCF-D578-4A8D-8DD3-1C9B8EC01E5B}" type="sibTrans" cxnId="{AD9E0062-938D-4D64-8527-72BF744563A7}">
      <dgm:prSet/>
      <dgm:spPr/>
      <dgm:t>
        <a:bodyPr/>
        <a:lstStyle/>
        <a:p>
          <a:pPr rtl="1"/>
          <a:endParaRPr lang="he-IL"/>
        </a:p>
      </dgm:t>
    </dgm:pt>
    <dgm:pt modelId="{A5C75156-D133-42CC-8AE6-0CB70DA9301B}">
      <dgm:prSet phldrT="[טקסט]" custT="1"/>
      <dgm:spPr>
        <a:xfrm rot="16200000">
          <a:off x="1727405" y="-186521"/>
          <a:ext cx="514975" cy="3969785"/>
        </a:xfrm>
        <a:solidFill>
          <a:sysClr val="window" lastClr="FFFFFF">
            <a:alpha val="90000"/>
            <a:hueOff val="0"/>
            <a:satOff val="0"/>
            <a:lumOff val="0"/>
            <a:alphaOff val="0"/>
          </a:sysClr>
        </a:solidFill>
        <a:ln w="25400" cap="flat" cmpd="sng" algn="ctr">
          <a:solidFill>
            <a:srgbClr val="4F81BD">
              <a:hueOff val="0"/>
              <a:satOff val="0"/>
              <a:lumOff val="0"/>
              <a:alphaOff val="0"/>
            </a:srgbClr>
          </a:solidFill>
          <a:prstDash val="solid"/>
        </a:ln>
        <a:effectLst/>
      </dgm:spPr>
      <dgm:t>
        <a:bodyPr/>
        <a:lstStyle/>
        <a:p>
          <a:pPr rtl="1"/>
          <a:r>
            <a:rPr lang="he-IL" sz="1600" b="1">
              <a:solidFill>
                <a:srgbClr val="0000FF"/>
              </a:solidFill>
              <a:latin typeface="Calibri"/>
              <a:ea typeface="+mn-ea"/>
              <a:cs typeface="Arial"/>
            </a:rPr>
            <a:t>מדע וטכנולוגיה בראייה תחומית ובינתחומית</a:t>
          </a:r>
        </a:p>
      </dgm:t>
    </dgm:pt>
    <dgm:pt modelId="{03F6AF07-F9B5-47E5-80E9-F7D359C5D310}" type="parTrans" cxnId="{F3C3E30F-1F32-42D0-8BE3-1C4FC8D0B058}">
      <dgm:prSet/>
      <dgm:spPr/>
      <dgm:t>
        <a:bodyPr/>
        <a:lstStyle/>
        <a:p>
          <a:pPr rtl="1"/>
          <a:endParaRPr lang="he-IL"/>
        </a:p>
      </dgm:t>
    </dgm:pt>
    <dgm:pt modelId="{6D4D0B97-8C8D-4BE4-8A42-B667009377B9}" type="sibTrans" cxnId="{F3C3E30F-1F32-42D0-8BE3-1C4FC8D0B058}">
      <dgm:prSet/>
      <dgm:spPr/>
      <dgm:t>
        <a:bodyPr/>
        <a:lstStyle/>
        <a:p>
          <a:pPr rtl="1"/>
          <a:endParaRPr lang="he-IL"/>
        </a:p>
      </dgm:t>
    </dgm:pt>
    <dgm:pt modelId="{9FD20262-7F8B-43D2-83DD-66495C5CA079}">
      <dgm:prSet phldrT="[טקסט]" custT="1"/>
      <dgm:spPr>
        <a:xfrm rot="5400000">
          <a:off x="3850945" y="2364456"/>
          <a:ext cx="792270" cy="554589"/>
        </a:xfrm>
        <a:solidFill>
          <a:srgbClr val="4F81BD">
            <a:hueOff val="0"/>
            <a:satOff val="0"/>
            <a:lumOff val="0"/>
            <a:alphaOff val="0"/>
          </a:srgbClr>
        </a:solidFill>
        <a:ln w="25400" cap="flat" cmpd="sng" algn="ctr">
          <a:solidFill>
            <a:srgbClr val="4F81BD">
              <a:hueOff val="0"/>
              <a:satOff val="0"/>
              <a:lumOff val="0"/>
              <a:alphaOff val="0"/>
            </a:srgbClr>
          </a:solidFill>
          <a:prstDash val="solid"/>
        </a:ln>
        <a:effectLst/>
      </dgm:spPr>
      <dgm:t>
        <a:bodyPr/>
        <a:lstStyle/>
        <a:p>
          <a:pPr rtl="1"/>
          <a:r>
            <a:rPr lang="he-IL" sz="1100" b="1">
              <a:solidFill>
                <a:srgbClr val="0000FF"/>
              </a:solidFill>
              <a:latin typeface="Calibri"/>
              <a:ea typeface="+mn-ea"/>
              <a:cs typeface="Arial"/>
            </a:rPr>
            <a:t>שער שלישי</a:t>
          </a:r>
        </a:p>
      </dgm:t>
    </dgm:pt>
    <dgm:pt modelId="{08A3F80B-89F6-4451-A27C-4DD4B833C3EC}" type="parTrans" cxnId="{004C3471-D0FC-4B41-B383-0EE4D380D029}">
      <dgm:prSet/>
      <dgm:spPr/>
      <dgm:t>
        <a:bodyPr/>
        <a:lstStyle/>
        <a:p>
          <a:pPr rtl="1"/>
          <a:endParaRPr lang="he-IL"/>
        </a:p>
      </dgm:t>
    </dgm:pt>
    <dgm:pt modelId="{3B26D440-F819-4AF7-87C1-C3E16104F708}" type="sibTrans" cxnId="{004C3471-D0FC-4B41-B383-0EE4D380D029}">
      <dgm:prSet/>
      <dgm:spPr/>
      <dgm:t>
        <a:bodyPr/>
        <a:lstStyle/>
        <a:p>
          <a:pPr rtl="1"/>
          <a:endParaRPr lang="he-IL"/>
        </a:p>
      </dgm:t>
    </dgm:pt>
    <dgm:pt modelId="{E3BDA2D0-208A-419F-9A5F-9203D1642D7A}">
      <dgm:prSet phldrT="[טקסט]" custT="1"/>
      <dgm:spPr>
        <a:xfrm rot="16200000">
          <a:off x="1727405" y="518210"/>
          <a:ext cx="514975" cy="3969785"/>
        </a:xfrm>
        <a:solidFill>
          <a:sysClr val="window" lastClr="FFFFFF">
            <a:alpha val="90000"/>
            <a:hueOff val="0"/>
            <a:satOff val="0"/>
            <a:lumOff val="0"/>
            <a:alphaOff val="0"/>
          </a:sysClr>
        </a:solidFill>
        <a:ln w="25400" cap="flat" cmpd="sng" algn="ctr">
          <a:solidFill>
            <a:srgbClr val="4F81BD">
              <a:hueOff val="0"/>
              <a:satOff val="0"/>
              <a:lumOff val="0"/>
              <a:alphaOff val="0"/>
            </a:srgbClr>
          </a:solidFill>
          <a:prstDash val="solid"/>
        </a:ln>
        <a:effectLst/>
      </dgm:spPr>
      <dgm:t>
        <a:bodyPr/>
        <a:lstStyle/>
        <a:p>
          <a:pPr rtl="1"/>
          <a:r>
            <a:rPr lang="he-IL" sz="1600" b="1">
              <a:solidFill>
                <a:srgbClr val="0000FF"/>
              </a:solidFill>
              <a:latin typeface="Calibri"/>
              <a:ea typeface="+mn-ea"/>
              <a:cs typeface="Arial"/>
            </a:rPr>
            <a:t>עקרונות פדגוגיים</a:t>
          </a:r>
        </a:p>
      </dgm:t>
    </dgm:pt>
    <dgm:pt modelId="{BCA25EB8-93F9-4EAE-8E26-A455BFB79216}" type="parTrans" cxnId="{D2B4DC3E-A14D-49D0-8F28-5CD30692221B}">
      <dgm:prSet/>
      <dgm:spPr/>
      <dgm:t>
        <a:bodyPr/>
        <a:lstStyle/>
        <a:p>
          <a:pPr rtl="1"/>
          <a:endParaRPr lang="he-IL"/>
        </a:p>
      </dgm:t>
    </dgm:pt>
    <dgm:pt modelId="{8A12D6B6-826C-4B6A-864A-7319550BAB22}" type="sibTrans" cxnId="{D2B4DC3E-A14D-49D0-8F28-5CD30692221B}">
      <dgm:prSet/>
      <dgm:spPr/>
      <dgm:t>
        <a:bodyPr/>
        <a:lstStyle/>
        <a:p>
          <a:pPr rtl="1"/>
          <a:endParaRPr lang="he-IL"/>
        </a:p>
      </dgm:t>
    </dgm:pt>
    <dgm:pt modelId="{E9CAE463-4B12-4A14-8E48-3675D2128BD6}">
      <dgm:prSet custT="1"/>
      <dgm:spPr>
        <a:xfrm rot="5400000">
          <a:off x="3850945" y="3069188"/>
          <a:ext cx="792270" cy="554589"/>
        </a:xfrm>
        <a:solidFill>
          <a:srgbClr val="4F81BD">
            <a:hueOff val="0"/>
            <a:satOff val="0"/>
            <a:lumOff val="0"/>
            <a:alphaOff val="0"/>
          </a:srgbClr>
        </a:solidFill>
        <a:ln w="25400" cap="flat" cmpd="sng" algn="ctr">
          <a:solidFill>
            <a:srgbClr val="4F81BD">
              <a:hueOff val="0"/>
              <a:satOff val="0"/>
              <a:lumOff val="0"/>
              <a:alphaOff val="0"/>
            </a:srgbClr>
          </a:solidFill>
          <a:prstDash val="solid"/>
        </a:ln>
        <a:effectLst/>
      </dgm:spPr>
      <dgm:t>
        <a:bodyPr/>
        <a:lstStyle/>
        <a:p>
          <a:pPr rtl="1"/>
          <a:r>
            <a:rPr lang="he-IL" sz="1200" b="1">
              <a:solidFill>
                <a:srgbClr val="FF0000"/>
              </a:solidFill>
              <a:latin typeface="Calibri"/>
              <a:ea typeface="+mn-ea"/>
              <a:cs typeface="Arial"/>
            </a:rPr>
            <a:t>חלק ב</a:t>
          </a:r>
        </a:p>
      </dgm:t>
    </dgm:pt>
    <dgm:pt modelId="{FAAB34DF-FCC2-4179-A7EE-774CDA06F174}" type="parTrans" cxnId="{E0447865-D0A1-4533-A145-A82FCF4DC307}">
      <dgm:prSet/>
      <dgm:spPr/>
      <dgm:t>
        <a:bodyPr/>
        <a:lstStyle/>
        <a:p>
          <a:pPr rtl="1"/>
          <a:endParaRPr lang="he-IL"/>
        </a:p>
      </dgm:t>
    </dgm:pt>
    <dgm:pt modelId="{8F7DA45D-5DF6-465A-B889-EDA9866F6102}" type="sibTrans" cxnId="{E0447865-D0A1-4533-A145-A82FCF4DC307}">
      <dgm:prSet/>
      <dgm:spPr/>
      <dgm:t>
        <a:bodyPr/>
        <a:lstStyle/>
        <a:p>
          <a:pPr rtl="1"/>
          <a:endParaRPr lang="he-IL"/>
        </a:p>
      </dgm:t>
    </dgm:pt>
    <dgm:pt modelId="{4B23948C-BACD-47DA-86B5-0065EA217F81}">
      <dgm:prSet custT="1"/>
      <dgm:spPr>
        <a:xfrm rot="16200000">
          <a:off x="1727405" y="1222942"/>
          <a:ext cx="514975" cy="3969785"/>
        </a:xfrm>
        <a:solidFill>
          <a:sysClr val="window" lastClr="FFFFFF">
            <a:alpha val="90000"/>
            <a:hueOff val="0"/>
            <a:satOff val="0"/>
            <a:lumOff val="0"/>
            <a:alphaOff val="0"/>
          </a:sysClr>
        </a:solidFill>
        <a:ln w="25400" cap="flat" cmpd="sng" algn="ctr">
          <a:solidFill>
            <a:srgbClr val="4F81BD">
              <a:hueOff val="0"/>
              <a:satOff val="0"/>
              <a:lumOff val="0"/>
              <a:alphaOff val="0"/>
            </a:srgbClr>
          </a:solidFill>
          <a:prstDash val="solid"/>
        </a:ln>
        <a:effectLst/>
      </dgm:spPr>
      <dgm:t>
        <a:bodyPr/>
        <a:lstStyle/>
        <a:p>
          <a:pPr rtl="1"/>
          <a:r>
            <a:rPr lang="he-IL" sz="2000" b="1">
              <a:solidFill>
                <a:srgbClr val="FF0000"/>
              </a:solidFill>
              <a:latin typeface="Calibri"/>
              <a:ea typeface="+mn-ea"/>
              <a:cs typeface="Arial"/>
            </a:rPr>
            <a:t>עולם התכנים</a:t>
          </a:r>
        </a:p>
      </dgm:t>
    </dgm:pt>
    <dgm:pt modelId="{866645D5-4866-4C81-BAFF-641C156E45A0}" type="parTrans" cxnId="{1369E68A-FCDD-44AE-AE8D-89D0CF5DD9F9}">
      <dgm:prSet/>
      <dgm:spPr/>
      <dgm:t>
        <a:bodyPr/>
        <a:lstStyle/>
        <a:p>
          <a:pPr rtl="1"/>
          <a:endParaRPr lang="he-IL"/>
        </a:p>
      </dgm:t>
    </dgm:pt>
    <dgm:pt modelId="{9B613A44-824C-4D60-BF69-9BDE5D6BF676}" type="sibTrans" cxnId="{1369E68A-FCDD-44AE-AE8D-89D0CF5DD9F9}">
      <dgm:prSet/>
      <dgm:spPr/>
      <dgm:t>
        <a:bodyPr/>
        <a:lstStyle/>
        <a:p>
          <a:pPr rtl="1"/>
          <a:endParaRPr lang="he-IL"/>
        </a:p>
      </dgm:t>
    </dgm:pt>
    <dgm:pt modelId="{26ABE0F5-056C-4878-BB5F-F5C7B361905C}">
      <dgm:prSet phldrT="[טקסט]" custT="1"/>
      <dgm:spPr>
        <a:xfrm rot="5400000">
          <a:off x="3850945" y="250259"/>
          <a:ext cx="792270" cy="554589"/>
        </a:xfrm>
        <a:solidFill>
          <a:srgbClr val="4F81BD">
            <a:hueOff val="0"/>
            <a:satOff val="0"/>
            <a:lumOff val="0"/>
            <a:alphaOff val="0"/>
          </a:srgbClr>
        </a:solidFill>
        <a:ln w="25400" cap="flat" cmpd="sng" algn="ctr">
          <a:solidFill>
            <a:srgbClr val="4F81BD">
              <a:hueOff val="0"/>
              <a:satOff val="0"/>
              <a:lumOff val="0"/>
              <a:alphaOff val="0"/>
            </a:srgbClr>
          </a:solidFill>
          <a:prstDash val="solid"/>
        </a:ln>
        <a:effectLst/>
      </dgm:spPr>
      <dgm:t>
        <a:bodyPr/>
        <a:lstStyle/>
        <a:p>
          <a:pPr rtl="1"/>
          <a:r>
            <a:rPr lang="he-IL" sz="1200" b="1">
              <a:solidFill>
                <a:srgbClr val="FF0000"/>
              </a:solidFill>
              <a:latin typeface="Calibri"/>
              <a:ea typeface="+mn-ea"/>
              <a:cs typeface="Arial"/>
            </a:rPr>
            <a:t>חלק א</a:t>
          </a:r>
        </a:p>
      </dgm:t>
    </dgm:pt>
    <dgm:pt modelId="{6316A2D3-9BA0-49DC-A808-A1FC3B6636B4}" type="parTrans" cxnId="{7795E06E-B28A-4DB1-B566-5183688C700A}">
      <dgm:prSet/>
      <dgm:spPr/>
      <dgm:t>
        <a:bodyPr/>
        <a:lstStyle/>
        <a:p>
          <a:pPr rtl="1"/>
          <a:endParaRPr lang="he-IL"/>
        </a:p>
      </dgm:t>
    </dgm:pt>
    <dgm:pt modelId="{F6A46BD6-A3B3-4F98-96A2-C8142473D793}" type="sibTrans" cxnId="{7795E06E-B28A-4DB1-B566-5183688C700A}">
      <dgm:prSet/>
      <dgm:spPr/>
      <dgm:t>
        <a:bodyPr/>
        <a:lstStyle/>
        <a:p>
          <a:pPr rtl="1"/>
          <a:endParaRPr lang="he-IL"/>
        </a:p>
      </dgm:t>
    </dgm:pt>
    <dgm:pt modelId="{80106514-F1D8-4CA4-AB7C-C5BD5E2A4A0A}">
      <dgm:prSet custT="1"/>
      <dgm:spPr>
        <a:xfrm rot="16200000">
          <a:off x="1727405" y="-1595986"/>
          <a:ext cx="514975" cy="3969785"/>
        </a:xfrm>
        <a:solidFill>
          <a:sysClr val="window" lastClr="FFFFFF">
            <a:alpha val="90000"/>
            <a:hueOff val="0"/>
            <a:satOff val="0"/>
            <a:lumOff val="0"/>
            <a:alphaOff val="0"/>
          </a:sysClr>
        </a:solidFill>
        <a:ln w="25400" cap="flat" cmpd="sng" algn="ctr">
          <a:solidFill>
            <a:srgbClr val="4F81BD">
              <a:hueOff val="0"/>
              <a:satOff val="0"/>
              <a:lumOff val="0"/>
              <a:alphaOff val="0"/>
            </a:srgbClr>
          </a:solidFill>
          <a:prstDash val="solid"/>
        </a:ln>
        <a:effectLst/>
      </dgm:spPr>
      <dgm:t>
        <a:bodyPr/>
        <a:lstStyle/>
        <a:p>
          <a:pPr rtl="1"/>
          <a:r>
            <a:rPr lang="he-IL" sz="2000" b="1">
              <a:solidFill>
                <a:srgbClr val="FF0000"/>
              </a:solidFill>
              <a:latin typeface="Calibri"/>
              <a:ea typeface="+mn-ea"/>
              <a:cs typeface="Arial"/>
            </a:rPr>
            <a:t>מבואות</a:t>
          </a:r>
        </a:p>
      </dgm:t>
    </dgm:pt>
    <dgm:pt modelId="{86A8E8E7-01AF-49C9-AE42-6259D6E93B7A}" type="parTrans" cxnId="{3D16AAD5-BE46-45DE-9995-BC27A1819E8D}">
      <dgm:prSet/>
      <dgm:spPr/>
      <dgm:t>
        <a:bodyPr/>
        <a:lstStyle/>
        <a:p>
          <a:pPr rtl="1"/>
          <a:endParaRPr lang="he-IL"/>
        </a:p>
      </dgm:t>
    </dgm:pt>
    <dgm:pt modelId="{93845F39-DB5A-4C0F-B67C-817DF1C9A82D}" type="sibTrans" cxnId="{3D16AAD5-BE46-45DE-9995-BC27A1819E8D}">
      <dgm:prSet/>
      <dgm:spPr/>
      <dgm:t>
        <a:bodyPr/>
        <a:lstStyle/>
        <a:p>
          <a:pPr rtl="1"/>
          <a:endParaRPr lang="he-IL"/>
        </a:p>
      </dgm:t>
    </dgm:pt>
    <dgm:pt modelId="{3EA0D42D-E2F0-4431-BDF1-DB928E65B835}">
      <dgm:prSet custT="1"/>
      <dgm:spPr>
        <a:xfrm rot="5400000">
          <a:off x="3850945" y="4043376"/>
          <a:ext cx="792270" cy="554589"/>
        </a:xfrm>
        <a:solidFill>
          <a:srgbClr val="4F81BD">
            <a:hueOff val="0"/>
            <a:satOff val="0"/>
            <a:lumOff val="0"/>
            <a:alphaOff val="0"/>
          </a:srgbClr>
        </a:solidFill>
        <a:ln w="25400" cap="flat" cmpd="sng" algn="ctr">
          <a:solidFill>
            <a:srgbClr val="4F81BD">
              <a:hueOff val="0"/>
              <a:satOff val="0"/>
              <a:lumOff val="0"/>
              <a:alphaOff val="0"/>
            </a:srgbClr>
          </a:solidFill>
          <a:prstDash val="solid"/>
        </a:ln>
        <a:effectLst/>
      </dgm:spPr>
      <dgm:t>
        <a:bodyPr/>
        <a:lstStyle/>
        <a:p>
          <a:pPr rtl="1"/>
          <a:r>
            <a:rPr lang="he-IL" sz="1200" b="1">
              <a:solidFill>
                <a:srgbClr val="0000FF"/>
              </a:solidFill>
              <a:latin typeface="Calibri"/>
              <a:ea typeface="+mn-ea"/>
              <a:cs typeface="Arial"/>
            </a:rPr>
            <a:t>שער רביעי</a:t>
          </a:r>
        </a:p>
      </dgm:t>
    </dgm:pt>
    <dgm:pt modelId="{79FDBE90-E936-46A7-9573-DD640E35E43B}" type="parTrans" cxnId="{24E694EB-39FB-4E1D-AD64-D7F7B6346F67}">
      <dgm:prSet/>
      <dgm:spPr/>
      <dgm:t>
        <a:bodyPr/>
        <a:lstStyle/>
        <a:p>
          <a:pPr rtl="1"/>
          <a:endParaRPr lang="he-IL"/>
        </a:p>
      </dgm:t>
    </dgm:pt>
    <dgm:pt modelId="{3B9E773F-8DF8-4E9A-AE39-A324DE91918F}" type="sibTrans" cxnId="{24E694EB-39FB-4E1D-AD64-D7F7B6346F67}">
      <dgm:prSet/>
      <dgm:spPr/>
      <dgm:t>
        <a:bodyPr/>
        <a:lstStyle/>
        <a:p>
          <a:pPr rtl="1"/>
          <a:endParaRPr lang="he-IL"/>
        </a:p>
      </dgm:t>
    </dgm:pt>
    <dgm:pt modelId="{180FBD32-E91A-414E-8859-834D7563E395}">
      <dgm:prSet custT="1"/>
      <dgm:spPr>
        <a:xfrm rot="16200000">
          <a:off x="1457949" y="2197130"/>
          <a:ext cx="1053887" cy="3969785"/>
        </a:xfrm>
        <a:solidFill>
          <a:sysClr val="window" lastClr="FFFFFF">
            <a:alpha val="90000"/>
            <a:hueOff val="0"/>
            <a:satOff val="0"/>
            <a:lumOff val="0"/>
            <a:alphaOff val="0"/>
          </a:sysClr>
        </a:solidFill>
        <a:ln w="25400" cap="flat" cmpd="sng" algn="ctr">
          <a:solidFill>
            <a:srgbClr val="4F81BD">
              <a:hueOff val="0"/>
              <a:satOff val="0"/>
              <a:lumOff val="0"/>
              <a:alphaOff val="0"/>
            </a:srgbClr>
          </a:solidFill>
          <a:prstDash val="solid"/>
        </a:ln>
        <a:effectLst/>
      </dgm:spPr>
      <dgm:t>
        <a:bodyPr/>
        <a:lstStyle/>
        <a:p>
          <a:pPr rtl="1"/>
          <a:r>
            <a:rPr lang="he-IL" sz="1600" b="1">
              <a:solidFill>
                <a:srgbClr val="0000FF"/>
              </a:solidFill>
              <a:latin typeface="Calibri"/>
              <a:ea typeface="+mn-ea"/>
              <a:cs typeface="Arial"/>
            </a:rPr>
            <a:t>תהליכי חשיבה</a:t>
          </a:r>
        </a:p>
      </dgm:t>
    </dgm:pt>
    <dgm:pt modelId="{A1D16EFD-8BA5-4159-9DF8-88A1615B2201}" type="parTrans" cxnId="{32B7CC03-DD86-411C-B494-1D95C1C5014E}">
      <dgm:prSet/>
      <dgm:spPr/>
      <dgm:t>
        <a:bodyPr/>
        <a:lstStyle/>
        <a:p>
          <a:pPr rtl="1"/>
          <a:endParaRPr lang="he-IL"/>
        </a:p>
      </dgm:t>
    </dgm:pt>
    <dgm:pt modelId="{63B0FBB0-366A-44D4-AEFD-195C706369E7}" type="sibTrans" cxnId="{32B7CC03-DD86-411C-B494-1D95C1C5014E}">
      <dgm:prSet/>
      <dgm:spPr/>
      <dgm:t>
        <a:bodyPr/>
        <a:lstStyle/>
        <a:p>
          <a:pPr rtl="1"/>
          <a:endParaRPr lang="he-IL"/>
        </a:p>
      </dgm:t>
    </dgm:pt>
    <dgm:pt modelId="{15DC0579-8537-4FCA-85C6-FCBBD8E37CAB}">
      <dgm:prSet custT="1"/>
      <dgm:spPr>
        <a:xfrm rot="16200000">
          <a:off x="1457949" y="2197130"/>
          <a:ext cx="1053887" cy="3969785"/>
        </a:xfrm>
        <a:solidFill>
          <a:sysClr val="window" lastClr="FFFFFF">
            <a:alpha val="90000"/>
            <a:hueOff val="0"/>
            <a:satOff val="0"/>
            <a:lumOff val="0"/>
            <a:alphaOff val="0"/>
          </a:sysClr>
        </a:solidFill>
        <a:ln w="25400" cap="flat" cmpd="sng" algn="ctr">
          <a:solidFill>
            <a:srgbClr val="4F81BD">
              <a:hueOff val="0"/>
              <a:satOff val="0"/>
              <a:lumOff val="0"/>
              <a:alphaOff val="0"/>
            </a:srgbClr>
          </a:solidFill>
          <a:prstDash val="solid"/>
        </a:ln>
        <a:effectLst/>
      </dgm:spPr>
      <dgm:t>
        <a:bodyPr/>
        <a:lstStyle/>
        <a:p>
          <a:pPr rtl="1"/>
          <a:r>
            <a:rPr lang="he-IL" sz="1600" b="1">
              <a:solidFill>
                <a:srgbClr val="0000FF"/>
              </a:solidFill>
              <a:latin typeface="Calibri"/>
              <a:ea typeface="+mn-ea"/>
              <a:cs typeface="Arial"/>
            </a:rPr>
            <a:t>על הביולוגיה</a:t>
          </a:r>
        </a:p>
      </dgm:t>
    </dgm:pt>
    <dgm:pt modelId="{554E364E-564D-4DB2-A020-CB3EA4ED2F1F}" type="parTrans" cxnId="{5CD7591D-D13E-4A03-A85C-8F96F2772B72}">
      <dgm:prSet/>
      <dgm:spPr/>
      <dgm:t>
        <a:bodyPr/>
        <a:lstStyle/>
        <a:p>
          <a:pPr rtl="1"/>
          <a:endParaRPr lang="he-IL"/>
        </a:p>
      </dgm:t>
    </dgm:pt>
    <dgm:pt modelId="{C5168756-0102-4B4F-825D-F10DF7EC4015}" type="sibTrans" cxnId="{5CD7591D-D13E-4A03-A85C-8F96F2772B72}">
      <dgm:prSet/>
      <dgm:spPr/>
      <dgm:t>
        <a:bodyPr/>
        <a:lstStyle/>
        <a:p>
          <a:pPr rtl="1"/>
          <a:endParaRPr lang="he-IL"/>
        </a:p>
      </dgm:t>
    </dgm:pt>
    <dgm:pt modelId="{2EEAB9F5-30FD-4CCF-BD6D-972EAFAAB5D8}">
      <dgm:prSet custT="1"/>
      <dgm:spPr>
        <a:xfrm rot="16200000">
          <a:off x="1457949" y="2197130"/>
          <a:ext cx="1053887" cy="3969785"/>
        </a:xfrm>
        <a:solidFill>
          <a:sysClr val="window" lastClr="FFFFFF">
            <a:alpha val="90000"/>
            <a:hueOff val="0"/>
            <a:satOff val="0"/>
            <a:lumOff val="0"/>
            <a:alphaOff val="0"/>
          </a:sysClr>
        </a:solidFill>
        <a:ln w="25400" cap="flat" cmpd="sng" algn="ctr">
          <a:solidFill>
            <a:srgbClr val="4F81BD">
              <a:hueOff val="0"/>
              <a:satOff val="0"/>
              <a:lumOff val="0"/>
              <a:alphaOff val="0"/>
            </a:srgbClr>
          </a:solidFill>
          <a:prstDash val="solid"/>
        </a:ln>
        <a:effectLst/>
      </dgm:spPr>
      <dgm:t>
        <a:bodyPr/>
        <a:lstStyle/>
        <a:p>
          <a:pPr rtl="1"/>
          <a:r>
            <a:rPr lang="he-IL" sz="1600" b="1">
              <a:solidFill>
                <a:srgbClr val="0000FF"/>
              </a:solidFill>
              <a:latin typeface="Calibri"/>
              <a:ea typeface="+mn-ea"/>
              <a:cs typeface="Arial"/>
            </a:rPr>
            <a:t>על הפיזיקה</a:t>
          </a:r>
        </a:p>
      </dgm:t>
    </dgm:pt>
    <dgm:pt modelId="{8B059F92-6D4E-40C3-803D-B71EA25878E4}" type="parTrans" cxnId="{F9C714E9-9FDA-44F1-8164-8851D5C61790}">
      <dgm:prSet/>
      <dgm:spPr/>
      <dgm:t>
        <a:bodyPr/>
        <a:lstStyle/>
        <a:p>
          <a:pPr rtl="1"/>
          <a:endParaRPr lang="he-IL"/>
        </a:p>
      </dgm:t>
    </dgm:pt>
    <dgm:pt modelId="{269D2AB8-28DA-4A08-8464-CD5E5D8459E6}" type="sibTrans" cxnId="{F9C714E9-9FDA-44F1-8164-8851D5C61790}">
      <dgm:prSet/>
      <dgm:spPr/>
      <dgm:t>
        <a:bodyPr/>
        <a:lstStyle/>
        <a:p>
          <a:pPr rtl="1"/>
          <a:endParaRPr lang="he-IL"/>
        </a:p>
      </dgm:t>
    </dgm:pt>
    <dgm:pt modelId="{25262CBA-1983-4B9D-A6F6-BC6F0FD03D07}">
      <dgm:prSet custT="1"/>
      <dgm:spPr>
        <a:xfrm rot="16200000">
          <a:off x="1457949" y="2197130"/>
          <a:ext cx="1053887" cy="3969785"/>
        </a:xfrm>
        <a:solidFill>
          <a:sysClr val="window" lastClr="FFFFFF">
            <a:alpha val="90000"/>
            <a:hueOff val="0"/>
            <a:satOff val="0"/>
            <a:lumOff val="0"/>
            <a:alphaOff val="0"/>
          </a:sysClr>
        </a:solidFill>
        <a:ln w="25400" cap="flat" cmpd="sng" algn="ctr">
          <a:solidFill>
            <a:srgbClr val="4F81BD">
              <a:hueOff val="0"/>
              <a:satOff val="0"/>
              <a:lumOff val="0"/>
              <a:alphaOff val="0"/>
            </a:srgbClr>
          </a:solidFill>
          <a:prstDash val="solid"/>
        </a:ln>
        <a:effectLst/>
      </dgm:spPr>
      <dgm:t>
        <a:bodyPr/>
        <a:lstStyle/>
        <a:p>
          <a:pPr rtl="1"/>
          <a:r>
            <a:rPr lang="he-IL" sz="1600" b="1">
              <a:solidFill>
                <a:srgbClr val="0000FF"/>
              </a:solidFill>
              <a:latin typeface="Calibri"/>
              <a:ea typeface="+mn-ea"/>
              <a:cs typeface="Arial"/>
            </a:rPr>
            <a:t>על טכנולוגיה</a:t>
          </a:r>
        </a:p>
      </dgm:t>
    </dgm:pt>
    <dgm:pt modelId="{8751D5AE-5D77-43DA-A268-E901D92688C7}" type="parTrans" cxnId="{1DD3F2A8-0CC3-43DB-8975-6BC102311EB0}">
      <dgm:prSet/>
      <dgm:spPr/>
      <dgm:t>
        <a:bodyPr/>
        <a:lstStyle/>
        <a:p>
          <a:pPr rtl="1"/>
          <a:endParaRPr lang="he-IL"/>
        </a:p>
      </dgm:t>
    </dgm:pt>
    <dgm:pt modelId="{75F4B520-5AC8-4CDE-9B1D-911C2A4C188C}" type="sibTrans" cxnId="{1DD3F2A8-0CC3-43DB-8975-6BC102311EB0}">
      <dgm:prSet/>
      <dgm:spPr/>
      <dgm:t>
        <a:bodyPr/>
        <a:lstStyle/>
        <a:p>
          <a:pPr rtl="1"/>
          <a:endParaRPr lang="he-IL"/>
        </a:p>
      </dgm:t>
    </dgm:pt>
    <dgm:pt modelId="{55605997-17AE-4D9D-90DE-F22D7832D5CA}">
      <dgm:prSet custT="1"/>
      <dgm:spPr>
        <a:xfrm rot="16200000">
          <a:off x="1457949" y="2197130"/>
          <a:ext cx="1053887" cy="3969785"/>
        </a:xfrm>
        <a:solidFill>
          <a:sysClr val="window" lastClr="FFFFFF">
            <a:alpha val="90000"/>
            <a:hueOff val="0"/>
            <a:satOff val="0"/>
            <a:lumOff val="0"/>
            <a:alphaOff val="0"/>
          </a:sysClr>
        </a:solidFill>
        <a:ln w="25400" cap="flat" cmpd="sng" algn="ctr">
          <a:solidFill>
            <a:srgbClr val="4F81BD">
              <a:hueOff val="0"/>
              <a:satOff val="0"/>
              <a:lumOff val="0"/>
              <a:alphaOff val="0"/>
            </a:srgbClr>
          </a:solidFill>
          <a:prstDash val="solid"/>
        </a:ln>
        <a:effectLst/>
      </dgm:spPr>
      <dgm:t>
        <a:bodyPr/>
        <a:lstStyle/>
        <a:p>
          <a:pPr rtl="1"/>
          <a:r>
            <a:rPr lang="he-IL" sz="1600" b="1">
              <a:solidFill>
                <a:srgbClr val="0000FF"/>
              </a:solidFill>
              <a:latin typeface="Calibri"/>
              <a:ea typeface="+mn-ea"/>
              <a:cs typeface="Arial"/>
            </a:rPr>
            <a:t>על כימיה</a:t>
          </a:r>
        </a:p>
      </dgm:t>
    </dgm:pt>
    <dgm:pt modelId="{1E158DF4-8993-43CB-9E51-0940E8C3760B}" type="parTrans" cxnId="{D4459EDD-6D20-4A69-8413-3F89C6B32205}">
      <dgm:prSet/>
      <dgm:spPr/>
      <dgm:t>
        <a:bodyPr/>
        <a:lstStyle/>
        <a:p>
          <a:pPr rtl="1"/>
          <a:endParaRPr lang="he-IL"/>
        </a:p>
      </dgm:t>
    </dgm:pt>
    <dgm:pt modelId="{F4560DC0-6B4F-414A-B896-152FA403EE74}" type="sibTrans" cxnId="{D4459EDD-6D20-4A69-8413-3F89C6B32205}">
      <dgm:prSet/>
      <dgm:spPr/>
      <dgm:t>
        <a:bodyPr/>
        <a:lstStyle/>
        <a:p>
          <a:pPr rtl="1"/>
          <a:endParaRPr lang="he-IL"/>
        </a:p>
      </dgm:t>
    </dgm:pt>
    <dgm:pt modelId="{4BACEB22-6166-4955-857B-396F0176F6C2}">
      <dgm:prSet custT="1"/>
      <dgm:spPr>
        <a:xfrm rot="16200000">
          <a:off x="1457949" y="2197130"/>
          <a:ext cx="1053887" cy="3969785"/>
        </a:xfrm>
        <a:solidFill>
          <a:sysClr val="window" lastClr="FFFFFF">
            <a:alpha val="90000"/>
            <a:hueOff val="0"/>
            <a:satOff val="0"/>
            <a:lumOff val="0"/>
            <a:alphaOff val="0"/>
          </a:sysClr>
        </a:solidFill>
        <a:ln w="25400" cap="flat" cmpd="sng" algn="ctr">
          <a:solidFill>
            <a:srgbClr val="4F81BD">
              <a:hueOff val="0"/>
              <a:satOff val="0"/>
              <a:lumOff val="0"/>
              <a:alphaOff val="0"/>
            </a:srgbClr>
          </a:solidFill>
          <a:prstDash val="solid"/>
        </a:ln>
        <a:effectLst/>
      </dgm:spPr>
      <dgm:t>
        <a:bodyPr/>
        <a:lstStyle/>
        <a:p>
          <a:pPr rtl="1"/>
          <a:r>
            <a:rPr lang="he-IL" sz="1600" b="1">
              <a:solidFill>
                <a:srgbClr val="0000FF"/>
              </a:solidFill>
              <a:latin typeface="Calibri"/>
              <a:ea typeface="+mn-ea"/>
              <a:cs typeface="Arial"/>
            </a:rPr>
            <a:t>מפרט תכנים כיתות א-ט</a:t>
          </a:r>
        </a:p>
      </dgm:t>
    </dgm:pt>
    <dgm:pt modelId="{2CBAFC03-FE65-4362-A247-21937DB9EC2C}" type="parTrans" cxnId="{B3B5A46D-597D-4C5E-BC20-083F1B39B3E0}">
      <dgm:prSet/>
      <dgm:spPr/>
      <dgm:t>
        <a:bodyPr/>
        <a:lstStyle/>
        <a:p>
          <a:pPr rtl="1"/>
          <a:endParaRPr lang="he-IL"/>
        </a:p>
      </dgm:t>
    </dgm:pt>
    <dgm:pt modelId="{A24EC29E-7469-44CE-9C99-69960F50FFDD}" type="sibTrans" cxnId="{B3B5A46D-597D-4C5E-BC20-083F1B39B3E0}">
      <dgm:prSet/>
      <dgm:spPr/>
      <dgm:t>
        <a:bodyPr/>
        <a:lstStyle/>
        <a:p>
          <a:pPr rtl="1"/>
          <a:endParaRPr lang="he-IL"/>
        </a:p>
      </dgm:t>
    </dgm:pt>
    <dgm:pt modelId="{813DC336-96D5-4B8B-B669-F64511C24831}" type="pres">
      <dgm:prSet presAssocID="{965198A3-D9A3-47EC-BD27-70C6658D6A0C}" presName="linearFlow" presStyleCnt="0">
        <dgm:presLayoutVars>
          <dgm:dir val="rev"/>
          <dgm:animLvl val="lvl"/>
          <dgm:resizeHandles val="exact"/>
        </dgm:presLayoutVars>
      </dgm:prSet>
      <dgm:spPr/>
    </dgm:pt>
    <dgm:pt modelId="{B70DB698-E12E-4775-9414-12DE8665E8B7}" type="pres">
      <dgm:prSet presAssocID="{26ABE0F5-056C-4878-BB5F-F5C7B361905C}" presName="composite" presStyleCnt="0"/>
      <dgm:spPr/>
    </dgm:pt>
    <dgm:pt modelId="{3CFBEECB-73E7-43CF-8C7E-DDD60B04ECCC}" type="pres">
      <dgm:prSet presAssocID="{26ABE0F5-056C-4878-BB5F-F5C7B361905C}" presName="parentText" presStyleLbl="alignNode1" presStyleIdx="0" presStyleCnt="6">
        <dgm:presLayoutVars>
          <dgm:chMax val="1"/>
          <dgm:bulletEnabled val="1"/>
        </dgm:presLayoutVars>
      </dgm:prSet>
      <dgm:spPr>
        <a:prstGeom prst="chevron">
          <a:avLst/>
        </a:prstGeom>
      </dgm:spPr>
    </dgm:pt>
    <dgm:pt modelId="{0394DA9C-C8C0-43CC-9535-EB4BE0C7DC71}" type="pres">
      <dgm:prSet presAssocID="{26ABE0F5-056C-4878-BB5F-F5C7B361905C}" presName="descendantText" presStyleLbl="alignAcc1" presStyleIdx="0" presStyleCnt="6">
        <dgm:presLayoutVars>
          <dgm:bulletEnabled val="1"/>
        </dgm:presLayoutVars>
      </dgm:prSet>
      <dgm:spPr>
        <a:prstGeom prst="round2SameRect">
          <a:avLst/>
        </a:prstGeom>
      </dgm:spPr>
    </dgm:pt>
    <dgm:pt modelId="{EC1167D3-19DB-4CC2-8453-712FDA7518D2}" type="pres">
      <dgm:prSet presAssocID="{F6A46BD6-A3B3-4F98-96A2-C8142473D793}" presName="sp" presStyleCnt="0"/>
      <dgm:spPr/>
    </dgm:pt>
    <dgm:pt modelId="{E884A333-7295-4C6D-9954-EC5C9627608F}" type="pres">
      <dgm:prSet presAssocID="{6FAE2354-294F-4B4B-BEBB-52C12F5BD467}" presName="composite" presStyleCnt="0"/>
      <dgm:spPr/>
    </dgm:pt>
    <dgm:pt modelId="{6314BB57-2CC9-4633-8395-C4ED26C2F7C2}" type="pres">
      <dgm:prSet presAssocID="{6FAE2354-294F-4B4B-BEBB-52C12F5BD467}" presName="parentText" presStyleLbl="alignNode1" presStyleIdx="1" presStyleCnt="6">
        <dgm:presLayoutVars>
          <dgm:chMax val="1"/>
          <dgm:bulletEnabled val="1"/>
        </dgm:presLayoutVars>
      </dgm:prSet>
      <dgm:spPr>
        <a:prstGeom prst="chevron">
          <a:avLst/>
        </a:prstGeom>
      </dgm:spPr>
    </dgm:pt>
    <dgm:pt modelId="{86DF2670-E5AC-4717-B884-D33662E647B0}" type="pres">
      <dgm:prSet presAssocID="{6FAE2354-294F-4B4B-BEBB-52C12F5BD467}" presName="descendantText" presStyleLbl="alignAcc1" presStyleIdx="1" presStyleCnt="6">
        <dgm:presLayoutVars>
          <dgm:bulletEnabled val="1"/>
        </dgm:presLayoutVars>
      </dgm:prSet>
      <dgm:spPr>
        <a:prstGeom prst="round2SameRect">
          <a:avLst/>
        </a:prstGeom>
      </dgm:spPr>
    </dgm:pt>
    <dgm:pt modelId="{9013E3A7-1951-41F5-BC22-924193375C77}" type="pres">
      <dgm:prSet presAssocID="{8EE06A2A-2942-422E-9294-B81FAF550B30}" presName="sp" presStyleCnt="0"/>
      <dgm:spPr/>
    </dgm:pt>
    <dgm:pt modelId="{B4EF0B65-0DFB-44C5-9408-5CFDD6FBE239}" type="pres">
      <dgm:prSet presAssocID="{7C347766-A7B7-45C9-918B-8B1766E8F031}" presName="composite" presStyleCnt="0"/>
      <dgm:spPr/>
    </dgm:pt>
    <dgm:pt modelId="{1DD47710-907E-436C-9F8C-57DCD987F5EA}" type="pres">
      <dgm:prSet presAssocID="{7C347766-A7B7-45C9-918B-8B1766E8F031}" presName="parentText" presStyleLbl="alignNode1" presStyleIdx="2" presStyleCnt="6">
        <dgm:presLayoutVars>
          <dgm:chMax val="1"/>
          <dgm:bulletEnabled val="1"/>
        </dgm:presLayoutVars>
      </dgm:prSet>
      <dgm:spPr>
        <a:prstGeom prst="chevron">
          <a:avLst/>
        </a:prstGeom>
      </dgm:spPr>
    </dgm:pt>
    <dgm:pt modelId="{F2E32676-D951-4F4B-848F-CC714C719E88}" type="pres">
      <dgm:prSet presAssocID="{7C347766-A7B7-45C9-918B-8B1766E8F031}" presName="descendantText" presStyleLbl="alignAcc1" presStyleIdx="2" presStyleCnt="6">
        <dgm:presLayoutVars>
          <dgm:bulletEnabled val="1"/>
        </dgm:presLayoutVars>
      </dgm:prSet>
      <dgm:spPr>
        <a:prstGeom prst="round2SameRect">
          <a:avLst/>
        </a:prstGeom>
      </dgm:spPr>
    </dgm:pt>
    <dgm:pt modelId="{4A471D1D-2DEF-4906-A0D9-1790582BAE73}" type="pres">
      <dgm:prSet presAssocID="{BDE97BCF-D578-4A8D-8DD3-1C9B8EC01E5B}" presName="sp" presStyleCnt="0"/>
      <dgm:spPr/>
    </dgm:pt>
    <dgm:pt modelId="{22ACF9B9-5612-4B44-AAE4-17D3CDCE6E43}" type="pres">
      <dgm:prSet presAssocID="{9FD20262-7F8B-43D2-83DD-66495C5CA079}" presName="composite" presStyleCnt="0"/>
      <dgm:spPr/>
    </dgm:pt>
    <dgm:pt modelId="{6B255015-CA51-4441-BDC9-004A8F192765}" type="pres">
      <dgm:prSet presAssocID="{9FD20262-7F8B-43D2-83DD-66495C5CA079}" presName="parentText" presStyleLbl="alignNode1" presStyleIdx="3" presStyleCnt="6">
        <dgm:presLayoutVars>
          <dgm:chMax val="1"/>
          <dgm:bulletEnabled val="1"/>
        </dgm:presLayoutVars>
      </dgm:prSet>
      <dgm:spPr>
        <a:prstGeom prst="chevron">
          <a:avLst/>
        </a:prstGeom>
      </dgm:spPr>
    </dgm:pt>
    <dgm:pt modelId="{3AE44954-4678-4C7E-A3F8-C04974EF876C}" type="pres">
      <dgm:prSet presAssocID="{9FD20262-7F8B-43D2-83DD-66495C5CA079}" presName="descendantText" presStyleLbl="alignAcc1" presStyleIdx="3" presStyleCnt="6">
        <dgm:presLayoutVars>
          <dgm:bulletEnabled val="1"/>
        </dgm:presLayoutVars>
      </dgm:prSet>
      <dgm:spPr>
        <a:prstGeom prst="round2SameRect">
          <a:avLst/>
        </a:prstGeom>
      </dgm:spPr>
    </dgm:pt>
    <dgm:pt modelId="{95D1841A-EC12-4F6B-8DA9-1B3F3972C46E}" type="pres">
      <dgm:prSet presAssocID="{3B26D440-F819-4AF7-87C1-C3E16104F708}" presName="sp" presStyleCnt="0"/>
      <dgm:spPr/>
    </dgm:pt>
    <dgm:pt modelId="{59A59780-752A-48CA-9494-89F2010DF018}" type="pres">
      <dgm:prSet presAssocID="{E9CAE463-4B12-4A14-8E48-3675D2128BD6}" presName="composite" presStyleCnt="0"/>
      <dgm:spPr/>
    </dgm:pt>
    <dgm:pt modelId="{7F3C9874-255B-4738-9F80-100BA751BFC9}" type="pres">
      <dgm:prSet presAssocID="{E9CAE463-4B12-4A14-8E48-3675D2128BD6}" presName="parentText" presStyleLbl="alignNode1" presStyleIdx="4" presStyleCnt="6">
        <dgm:presLayoutVars>
          <dgm:chMax val="1"/>
          <dgm:bulletEnabled val="1"/>
        </dgm:presLayoutVars>
      </dgm:prSet>
      <dgm:spPr>
        <a:prstGeom prst="chevron">
          <a:avLst/>
        </a:prstGeom>
      </dgm:spPr>
    </dgm:pt>
    <dgm:pt modelId="{4502DE9C-4137-451C-927D-8B7E19A3D44E}" type="pres">
      <dgm:prSet presAssocID="{E9CAE463-4B12-4A14-8E48-3675D2128BD6}" presName="descendantText" presStyleLbl="alignAcc1" presStyleIdx="4" presStyleCnt="6">
        <dgm:presLayoutVars>
          <dgm:bulletEnabled val="1"/>
        </dgm:presLayoutVars>
      </dgm:prSet>
      <dgm:spPr>
        <a:prstGeom prst="round2SameRect">
          <a:avLst/>
        </a:prstGeom>
      </dgm:spPr>
    </dgm:pt>
    <dgm:pt modelId="{385AADC8-08D7-42B3-836E-244D4E51A6C6}" type="pres">
      <dgm:prSet presAssocID="{8F7DA45D-5DF6-465A-B889-EDA9866F6102}" presName="sp" presStyleCnt="0"/>
      <dgm:spPr/>
    </dgm:pt>
    <dgm:pt modelId="{905F99B4-5054-4078-9584-0DC4F95954F2}" type="pres">
      <dgm:prSet presAssocID="{3EA0D42D-E2F0-4431-BDF1-DB928E65B835}" presName="composite" presStyleCnt="0"/>
      <dgm:spPr/>
    </dgm:pt>
    <dgm:pt modelId="{7CD0D0DD-4F53-4F2F-A753-FBC361012374}" type="pres">
      <dgm:prSet presAssocID="{3EA0D42D-E2F0-4431-BDF1-DB928E65B835}" presName="parentText" presStyleLbl="alignNode1" presStyleIdx="5" presStyleCnt="6">
        <dgm:presLayoutVars>
          <dgm:chMax val="1"/>
          <dgm:bulletEnabled val="1"/>
        </dgm:presLayoutVars>
      </dgm:prSet>
      <dgm:spPr>
        <a:prstGeom prst="chevron">
          <a:avLst/>
        </a:prstGeom>
      </dgm:spPr>
    </dgm:pt>
    <dgm:pt modelId="{AC5AF98F-1DDB-4A0C-909C-2718BF9EF761}" type="pres">
      <dgm:prSet presAssocID="{3EA0D42D-E2F0-4431-BDF1-DB928E65B835}" presName="descendantText" presStyleLbl="alignAcc1" presStyleIdx="5" presStyleCnt="6" custScaleY="308940">
        <dgm:presLayoutVars>
          <dgm:bulletEnabled val="1"/>
        </dgm:presLayoutVars>
      </dgm:prSet>
      <dgm:spPr>
        <a:prstGeom prst="round2SameRect">
          <a:avLst/>
        </a:prstGeom>
      </dgm:spPr>
    </dgm:pt>
  </dgm:ptLst>
  <dgm:cxnLst>
    <dgm:cxn modelId="{32B7CC03-DD86-411C-B494-1D95C1C5014E}" srcId="{3EA0D42D-E2F0-4431-BDF1-DB928E65B835}" destId="{180FBD32-E91A-414E-8859-834D7563E395}" srcOrd="0" destOrd="0" parTransId="{A1D16EFD-8BA5-4159-9DF8-88A1615B2201}" sibTransId="{63B0FBB0-366A-44D4-AEFD-195C706369E7}"/>
    <dgm:cxn modelId="{B020F903-3561-422C-BDE0-7CBC393C5615}" type="presOf" srcId="{E3BDA2D0-208A-419F-9A5F-9203D1642D7A}" destId="{3AE44954-4678-4C7E-A3F8-C04974EF876C}" srcOrd="0" destOrd="0" presId="urn:microsoft.com/office/officeart/2005/8/layout/chevron2"/>
    <dgm:cxn modelId="{F3C3E30F-1F32-42D0-8BE3-1C4FC8D0B058}" srcId="{7C347766-A7B7-45C9-918B-8B1766E8F031}" destId="{A5C75156-D133-42CC-8AE6-0CB70DA9301B}" srcOrd="0" destOrd="0" parTransId="{03F6AF07-F9B5-47E5-80E9-F7D359C5D310}" sibTransId="{6D4D0B97-8C8D-4BE4-8A42-B667009377B9}"/>
    <dgm:cxn modelId="{7411DA17-C57B-418F-9E60-0FCF49158B69}" type="presOf" srcId="{4B23948C-BACD-47DA-86B5-0065EA217F81}" destId="{4502DE9C-4137-451C-927D-8B7E19A3D44E}" srcOrd="0" destOrd="0" presId="urn:microsoft.com/office/officeart/2005/8/layout/chevron2"/>
    <dgm:cxn modelId="{5CD7591D-D13E-4A03-A85C-8F96F2772B72}" srcId="{3EA0D42D-E2F0-4431-BDF1-DB928E65B835}" destId="{15DC0579-8537-4FCA-85C6-FCBBD8E37CAB}" srcOrd="1" destOrd="0" parTransId="{554E364E-564D-4DB2-A020-CB3EA4ED2F1F}" sibTransId="{C5168756-0102-4B4F-825D-F10DF7EC4015}"/>
    <dgm:cxn modelId="{55148E37-407B-4E7F-9861-DE773BA5FCBA}" type="presOf" srcId="{6FAE2354-294F-4B4B-BEBB-52C12F5BD467}" destId="{6314BB57-2CC9-4633-8395-C4ED26C2F7C2}" srcOrd="0" destOrd="0" presId="urn:microsoft.com/office/officeart/2005/8/layout/chevron2"/>
    <dgm:cxn modelId="{F02FFB37-0FBA-484B-B561-2DFE5DBA7137}" type="presOf" srcId="{80106514-F1D8-4CA4-AB7C-C5BD5E2A4A0A}" destId="{0394DA9C-C8C0-43CC-9535-EB4BE0C7DC71}" srcOrd="0" destOrd="0" presId="urn:microsoft.com/office/officeart/2005/8/layout/chevron2"/>
    <dgm:cxn modelId="{D2B4DC3E-A14D-49D0-8F28-5CD30692221B}" srcId="{9FD20262-7F8B-43D2-83DD-66495C5CA079}" destId="{E3BDA2D0-208A-419F-9A5F-9203D1642D7A}" srcOrd="0" destOrd="0" parTransId="{BCA25EB8-93F9-4EAE-8E26-A455BFB79216}" sibTransId="{8A12D6B6-826C-4B6A-864A-7319550BAB22}"/>
    <dgm:cxn modelId="{5A7C063F-E4BA-4BC3-8F85-6A9D308AA88A}" type="presOf" srcId="{4BACEB22-6166-4955-857B-396F0176F6C2}" destId="{AC5AF98F-1DDB-4A0C-909C-2718BF9EF761}" srcOrd="0" destOrd="5" presId="urn:microsoft.com/office/officeart/2005/8/layout/chevron2"/>
    <dgm:cxn modelId="{6C7E905C-C9EF-43BF-BE81-E9B9C4D28E00}" type="presOf" srcId="{2EEAB9F5-30FD-4CCF-BD6D-972EAFAAB5D8}" destId="{AC5AF98F-1DDB-4A0C-909C-2718BF9EF761}" srcOrd="0" destOrd="2" presId="urn:microsoft.com/office/officeart/2005/8/layout/chevron2"/>
    <dgm:cxn modelId="{AD9E0062-938D-4D64-8527-72BF744563A7}" srcId="{965198A3-D9A3-47EC-BD27-70C6658D6A0C}" destId="{7C347766-A7B7-45C9-918B-8B1766E8F031}" srcOrd="2" destOrd="0" parTransId="{15A21BFF-4FDE-4BDC-AF00-EA8EC01C1F0C}" sibTransId="{BDE97BCF-D578-4A8D-8DD3-1C9B8EC01E5B}"/>
    <dgm:cxn modelId="{E0447865-D0A1-4533-A145-A82FCF4DC307}" srcId="{965198A3-D9A3-47EC-BD27-70C6658D6A0C}" destId="{E9CAE463-4B12-4A14-8E48-3675D2128BD6}" srcOrd="4" destOrd="0" parTransId="{FAAB34DF-FCC2-4179-A7EE-774CDA06F174}" sibTransId="{8F7DA45D-5DF6-465A-B889-EDA9866F6102}"/>
    <dgm:cxn modelId="{2549436A-058C-46F5-8916-B5C065463879}" type="presOf" srcId="{A1D7B1E1-9C45-43A2-9570-4D8B38744634}" destId="{86DF2670-E5AC-4717-B884-D33662E647B0}" srcOrd="0" destOrd="0" presId="urn:microsoft.com/office/officeart/2005/8/layout/chevron2"/>
    <dgm:cxn modelId="{8B72CC4A-2892-4E4F-B83D-6DFB5672B732}" type="presOf" srcId="{26ABE0F5-056C-4878-BB5F-F5C7B361905C}" destId="{3CFBEECB-73E7-43CF-8C7E-DDD60B04ECCC}" srcOrd="0" destOrd="0" presId="urn:microsoft.com/office/officeart/2005/8/layout/chevron2"/>
    <dgm:cxn modelId="{B3B5A46D-597D-4C5E-BC20-083F1B39B3E0}" srcId="{3EA0D42D-E2F0-4431-BDF1-DB928E65B835}" destId="{4BACEB22-6166-4955-857B-396F0176F6C2}" srcOrd="5" destOrd="0" parTransId="{2CBAFC03-FE65-4362-A247-21937DB9EC2C}" sibTransId="{A24EC29E-7469-44CE-9C99-69960F50FFDD}"/>
    <dgm:cxn modelId="{7795E06E-B28A-4DB1-B566-5183688C700A}" srcId="{965198A3-D9A3-47EC-BD27-70C6658D6A0C}" destId="{26ABE0F5-056C-4878-BB5F-F5C7B361905C}" srcOrd="0" destOrd="0" parTransId="{6316A2D3-9BA0-49DC-A808-A1FC3B6636B4}" sibTransId="{F6A46BD6-A3B3-4F98-96A2-C8142473D793}"/>
    <dgm:cxn modelId="{004C3471-D0FC-4B41-B383-0EE4D380D029}" srcId="{965198A3-D9A3-47EC-BD27-70C6658D6A0C}" destId="{9FD20262-7F8B-43D2-83DD-66495C5CA079}" srcOrd="3" destOrd="0" parTransId="{08A3F80B-89F6-4451-A27C-4DD4B833C3EC}" sibTransId="{3B26D440-F819-4AF7-87C1-C3E16104F708}"/>
    <dgm:cxn modelId="{83846178-638E-44CC-B20D-F0FCFC37F0BF}" type="presOf" srcId="{E9CAE463-4B12-4A14-8E48-3675D2128BD6}" destId="{7F3C9874-255B-4738-9F80-100BA751BFC9}" srcOrd="0" destOrd="0" presId="urn:microsoft.com/office/officeart/2005/8/layout/chevron2"/>
    <dgm:cxn modelId="{1369E68A-FCDD-44AE-AE8D-89D0CF5DD9F9}" srcId="{E9CAE463-4B12-4A14-8E48-3675D2128BD6}" destId="{4B23948C-BACD-47DA-86B5-0065EA217F81}" srcOrd="0" destOrd="0" parTransId="{866645D5-4866-4C81-BAFF-641C156E45A0}" sibTransId="{9B613A44-824C-4D60-BF69-9BDE5D6BF676}"/>
    <dgm:cxn modelId="{63FB7298-F5D7-4D61-8B78-E98A3B2CE192}" type="presOf" srcId="{965198A3-D9A3-47EC-BD27-70C6658D6A0C}" destId="{813DC336-96D5-4B8B-B669-F64511C24831}" srcOrd="0" destOrd="0" presId="urn:microsoft.com/office/officeart/2005/8/layout/chevron2"/>
    <dgm:cxn modelId="{1CB17FA4-0903-45A0-9C3E-69A4CD8537FF}" type="presOf" srcId="{3EA0D42D-E2F0-4431-BDF1-DB928E65B835}" destId="{7CD0D0DD-4F53-4F2F-A753-FBC361012374}" srcOrd="0" destOrd="0" presId="urn:microsoft.com/office/officeart/2005/8/layout/chevron2"/>
    <dgm:cxn modelId="{18258FA7-2C74-491F-BFE2-ED975ED971E0}" srcId="{6FAE2354-294F-4B4B-BEBB-52C12F5BD467}" destId="{A1D7B1E1-9C45-43A2-9570-4D8B38744634}" srcOrd="0" destOrd="0" parTransId="{F8399545-6924-4A16-94F2-52D9C93F1613}" sibTransId="{12DEB1D3-807B-4587-A572-96B518A24536}"/>
    <dgm:cxn modelId="{FA1BC4A7-52FF-49E1-8FCA-527EC1E53210}" type="presOf" srcId="{7C347766-A7B7-45C9-918B-8B1766E8F031}" destId="{1DD47710-907E-436C-9F8C-57DCD987F5EA}" srcOrd="0" destOrd="0" presId="urn:microsoft.com/office/officeart/2005/8/layout/chevron2"/>
    <dgm:cxn modelId="{1DD3F2A8-0CC3-43DB-8975-6BC102311EB0}" srcId="{3EA0D42D-E2F0-4431-BDF1-DB928E65B835}" destId="{25262CBA-1983-4B9D-A6F6-BC6F0FD03D07}" srcOrd="4" destOrd="0" parTransId="{8751D5AE-5D77-43DA-A268-E901D92688C7}" sibTransId="{75F4B520-5AC8-4CDE-9B1D-911C2A4C188C}"/>
    <dgm:cxn modelId="{EA0AFFC6-3753-416A-8301-C5770AAF890B}" type="presOf" srcId="{180FBD32-E91A-414E-8859-834D7563E395}" destId="{AC5AF98F-1DDB-4A0C-909C-2718BF9EF761}" srcOrd="0" destOrd="0" presId="urn:microsoft.com/office/officeart/2005/8/layout/chevron2"/>
    <dgm:cxn modelId="{8759E3D3-337D-48EE-919C-3249DA1C3D47}" srcId="{965198A3-D9A3-47EC-BD27-70C6658D6A0C}" destId="{6FAE2354-294F-4B4B-BEBB-52C12F5BD467}" srcOrd="1" destOrd="0" parTransId="{97D011DC-9B38-4F5D-8B77-58193CF2A9D6}" sibTransId="{8EE06A2A-2942-422E-9294-B81FAF550B30}"/>
    <dgm:cxn modelId="{AE277CD5-E6EA-4E7B-AA34-49FD52A491E0}" type="presOf" srcId="{15DC0579-8537-4FCA-85C6-FCBBD8E37CAB}" destId="{AC5AF98F-1DDB-4A0C-909C-2718BF9EF761}" srcOrd="0" destOrd="1" presId="urn:microsoft.com/office/officeart/2005/8/layout/chevron2"/>
    <dgm:cxn modelId="{3D16AAD5-BE46-45DE-9995-BC27A1819E8D}" srcId="{26ABE0F5-056C-4878-BB5F-F5C7B361905C}" destId="{80106514-F1D8-4CA4-AB7C-C5BD5E2A4A0A}" srcOrd="0" destOrd="0" parTransId="{86A8E8E7-01AF-49C9-AE42-6259D6E93B7A}" sibTransId="{93845F39-DB5A-4C0F-B67C-817DF1C9A82D}"/>
    <dgm:cxn modelId="{E3C951DD-3B06-4ADF-BC1F-F87DD7B9F088}" type="presOf" srcId="{55605997-17AE-4D9D-90DE-F22D7832D5CA}" destId="{AC5AF98F-1DDB-4A0C-909C-2718BF9EF761}" srcOrd="0" destOrd="3" presId="urn:microsoft.com/office/officeart/2005/8/layout/chevron2"/>
    <dgm:cxn modelId="{D4459EDD-6D20-4A69-8413-3F89C6B32205}" srcId="{3EA0D42D-E2F0-4431-BDF1-DB928E65B835}" destId="{55605997-17AE-4D9D-90DE-F22D7832D5CA}" srcOrd="3" destOrd="0" parTransId="{1E158DF4-8993-43CB-9E51-0940E8C3760B}" sibTransId="{F4560DC0-6B4F-414A-B896-152FA403EE74}"/>
    <dgm:cxn modelId="{6E1555DF-CA59-4949-8002-44B6B057E6BE}" type="presOf" srcId="{9FD20262-7F8B-43D2-83DD-66495C5CA079}" destId="{6B255015-CA51-4441-BDC9-004A8F192765}" srcOrd="0" destOrd="0" presId="urn:microsoft.com/office/officeart/2005/8/layout/chevron2"/>
    <dgm:cxn modelId="{F9C714E9-9FDA-44F1-8164-8851D5C61790}" srcId="{3EA0D42D-E2F0-4431-BDF1-DB928E65B835}" destId="{2EEAB9F5-30FD-4CCF-BD6D-972EAFAAB5D8}" srcOrd="2" destOrd="0" parTransId="{8B059F92-6D4E-40C3-803D-B71EA25878E4}" sibTransId="{269D2AB8-28DA-4A08-8464-CD5E5D8459E6}"/>
    <dgm:cxn modelId="{880B7EE9-1AEB-4EFB-A499-D8888E08D05B}" type="presOf" srcId="{25262CBA-1983-4B9D-A6F6-BC6F0FD03D07}" destId="{AC5AF98F-1DDB-4A0C-909C-2718BF9EF761}" srcOrd="0" destOrd="4" presId="urn:microsoft.com/office/officeart/2005/8/layout/chevron2"/>
    <dgm:cxn modelId="{24E694EB-39FB-4E1D-AD64-D7F7B6346F67}" srcId="{965198A3-D9A3-47EC-BD27-70C6658D6A0C}" destId="{3EA0D42D-E2F0-4431-BDF1-DB928E65B835}" srcOrd="5" destOrd="0" parTransId="{79FDBE90-E936-46A7-9573-DD640E35E43B}" sibTransId="{3B9E773F-8DF8-4E9A-AE39-A324DE91918F}"/>
    <dgm:cxn modelId="{700869EF-C77D-48C3-BE35-0D6543026FE4}" type="presOf" srcId="{A5C75156-D133-42CC-8AE6-0CB70DA9301B}" destId="{F2E32676-D951-4F4B-848F-CC714C719E88}" srcOrd="0" destOrd="0" presId="urn:microsoft.com/office/officeart/2005/8/layout/chevron2"/>
    <dgm:cxn modelId="{6F90A609-86BD-4C87-A1D4-F18A50C4914B}" type="presParOf" srcId="{813DC336-96D5-4B8B-B669-F64511C24831}" destId="{B70DB698-E12E-4775-9414-12DE8665E8B7}" srcOrd="0" destOrd="0" presId="urn:microsoft.com/office/officeart/2005/8/layout/chevron2"/>
    <dgm:cxn modelId="{1D8612F9-63EA-4A1A-9F8B-B3DE638A2412}" type="presParOf" srcId="{B70DB698-E12E-4775-9414-12DE8665E8B7}" destId="{3CFBEECB-73E7-43CF-8C7E-DDD60B04ECCC}" srcOrd="0" destOrd="0" presId="urn:microsoft.com/office/officeart/2005/8/layout/chevron2"/>
    <dgm:cxn modelId="{9ADC1979-94A9-4520-971B-B816BC786EC1}" type="presParOf" srcId="{B70DB698-E12E-4775-9414-12DE8665E8B7}" destId="{0394DA9C-C8C0-43CC-9535-EB4BE0C7DC71}" srcOrd="1" destOrd="0" presId="urn:microsoft.com/office/officeart/2005/8/layout/chevron2"/>
    <dgm:cxn modelId="{2132D81E-9305-4CC6-B98C-B9E73E822D96}" type="presParOf" srcId="{813DC336-96D5-4B8B-B669-F64511C24831}" destId="{EC1167D3-19DB-4CC2-8453-712FDA7518D2}" srcOrd="1" destOrd="0" presId="urn:microsoft.com/office/officeart/2005/8/layout/chevron2"/>
    <dgm:cxn modelId="{68E77B59-98B0-45E8-866F-19217188431F}" type="presParOf" srcId="{813DC336-96D5-4B8B-B669-F64511C24831}" destId="{E884A333-7295-4C6D-9954-EC5C9627608F}" srcOrd="2" destOrd="0" presId="urn:microsoft.com/office/officeart/2005/8/layout/chevron2"/>
    <dgm:cxn modelId="{EA2ED09F-5E82-42C0-8E74-7403153F0F36}" type="presParOf" srcId="{E884A333-7295-4C6D-9954-EC5C9627608F}" destId="{6314BB57-2CC9-4633-8395-C4ED26C2F7C2}" srcOrd="0" destOrd="0" presId="urn:microsoft.com/office/officeart/2005/8/layout/chevron2"/>
    <dgm:cxn modelId="{6B1302AA-F8F6-454A-8FD4-728A01A9F224}" type="presParOf" srcId="{E884A333-7295-4C6D-9954-EC5C9627608F}" destId="{86DF2670-E5AC-4717-B884-D33662E647B0}" srcOrd="1" destOrd="0" presId="urn:microsoft.com/office/officeart/2005/8/layout/chevron2"/>
    <dgm:cxn modelId="{7F078B78-56ED-409C-9F18-1CCD2E77E5BA}" type="presParOf" srcId="{813DC336-96D5-4B8B-B669-F64511C24831}" destId="{9013E3A7-1951-41F5-BC22-924193375C77}" srcOrd="3" destOrd="0" presId="urn:microsoft.com/office/officeart/2005/8/layout/chevron2"/>
    <dgm:cxn modelId="{AC43FFCC-0846-4520-B87A-B6C63EA5756F}" type="presParOf" srcId="{813DC336-96D5-4B8B-B669-F64511C24831}" destId="{B4EF0B65-0DFB-44C5-9408-5CFDD6FBE239}" srcOrd="4" destOrd="0" presId="urn:microsoft.com/office/officeart/2005/8/layout/chevron2"/>
    <dgm:cxn modelId="{06AC8486-B4DB-4AAA-A7CF-E15CD5055EB7}" type="presParOf" srcId="{B4EF0B65-0DFB-44C5-9408-5CFDD6FBE239}" destId="{1DD47710-907E-436C-9F8C-57DCD987F5EA}" srcOrd="0" destOrd="0" presId="urn:microsoft.com/office/officeart/2005/8/layout/chevron2"/>
    <dgm:cxn modelId="{7CBA2CEE-CFC9-491D-853E-EA646C68AB75}" type="presParOf" srcId="{B4EF0B65-0DFB-44C5-9408-5CFDD6FBE239}" destId="{F2E32676-D951-4F4B-848F-CC714C719E88}" srcOrd="1" destOrd="0" presId="urn:microsoft.com/office/officeart/2005/8/layout/chevron2"/>
    <dgm:cxn modelId="{70894C54-F3AD-4080-AD83-C0B43C3BAAE9}" type="presParOf" srcId="{813DC336-96D5-4B8B-B669-F64511C24831}" destId="{4A471D1D-2DEF-4906-A0D9-1790582BAE73}" srcOrd="5" destOrd="0" presId="urn:microsoft.com/office/officeart/2005/8/layout/chevron2"/>
    <dgm:cxn modelId="{F5A01A79-EDBC-4E6C-A702-CD083D9B3E7C}" type="presParOf" srcId="{813DC336-96D5-4B8B-B669-F64511C24831}" destId="{22ACF9B9-5612-4B44-AAE4-17D3CDCE6E43}" srcOrd="6" destOrd="0" presId="urn:microsoft.com/office/officeart/2005/8/layout/chevron2"/>
    <dgm:cxn modelId="{6E4F8DC9-FBBE-4731-A328-233096DF65F9}" type="presParOf" srcId="{22ACF9B9-5612-4B44-AAE4-17D3CDCE6E43}" destId="{6B255015-CA51-4441-BDC9-004A8F192765}" srcOrd="0" destOrd="0" presId="urn:microsoft.com/office/officeart/2005/8/layout/chevron2"/>
    <dgm:cxn modelId="{BC7A6BFD-74D1-45A8-B32E-F10BA511048B}" type="presParOf" srcId="{22ACF9B9-5612-4B44-AAE4-17D3CDCE6E43}" destId="{3AE44954-4678-4C7E-A3F8-C04974EF876C}" srcOrd="1" destOrd="0" presId="urn:microsoft.com/office/officeart/2005/8/layout/chevron2"/>
    <dgm:cxn modelId="{12AD42E7-8A2F-4811-8DC3-295A8BAFEE66}" type="presParOf" srcId="{813DC336-96D5-4B8B-B669-F64511C24831}" destId="{95D1841A-EC12-4F6B-8DA9-1B3F3972C46E}" srcOrd="7" destOrd="0" presId="urn:microsoft.com/office/officeart/2005/8/layout/chevron2"/>
    <dgm:cxn modelId="{2CBA180B-CCB6-4856-9439-5E419D9FE939}" type="presParOf" srcId="{813DC336-96D5-4B8B-B669-F64511C24831}" destId="{59A59780-752A-48CA-9494-89F2010DF018}" srcOrd="8" destOrd="0" presId="urn:microsoft.com/office/officeart/2005/8/layout/chevron2"/>
    <dgm:cxn modelId="{487577ED-662F-46B3-BE4A-B5342DDE1554}" type="presParOf" srcId="{59A59780-752A-48CA-9494-89F2010DF018}" destId="{7F3C9874-255B-4738-9F80-100BA751BFC9}" srcOrd="0" destOrd="0" presId="urn:microsoft.com/office/officeart/2005/8/layout/chevron2"/>
    <dgm:cxn modelId="{80B2F647-888C-4677-9A60-C24678ECE38B}" type="presParOf" srcId="{59A59780-752A-48CA-9494-89F2010DF018}" destId="{4502DE9C-4137-451C-927D-8B7E19A3D44E}" srcOrd="1" destOrd="0" presId="urn:microsoft.com/office/officeart/2005/8/layout/chevron2"/>
    <dgm:cxn modelId="{8136EEB8-DB58-42BB-89E6-8D1E016D7B7E}" type="presParOf" srcId="{813DC336-96D5-4B8B-B669-F64511C24831}" destId="{385AADC8-08D7-42B3-836E-244D4E51A6C6}" srcOrd="9" destOrd="0" presId="urn:microsoft.com/office/officeart/2005/8/layout/chevron2"/>
    <dgm:cxn modelId="{9BD67A03-2921-4206-AC56-FCD368956B33}" type="presParOf" srcId="{813DC336-96D5-4B8B-B669-F64511C24831}" destId="{905F99B4-5054-4078-9584-0DC4F95954F2}" srcOrd="10" destOrd="0" presId="urn:microsoft.com/office/officeart/2005/8/layout/chevron2"/>
    <dgm:cxn modelId="{4334B7F3-633C-43B4-9177-44666411FD29}" type="presParOf" srcId="{905F99B4-5054-4078-9584-0DC4F95954F2}" destId="{7CD0D0DD-4F53-4F2F-A753-FBC361012374}" srcOrd="0" destOrd="0" presId="urn:microsoft.com/office/officeart/2005/8/layout/chevron2"/>
    <dgm:cxn modelId="{9D53514C-0AB3-4874-B620-EBBA9DE7D1C0}" type="presParOf" srcId="{905F99B4-5054-4078-9584-0DC4F95954F2}" destId="{AC5AF98F-1DDB-4A0C-909C-2718BF9EF761}" srcOrd="1" destOrd="0" presId="urn:microsoft.com/office/officeart/2005/8/layout/chevron2"/>
  </dgm:cxnLst>
  <dgm:bg/>
  <dgm:whole/>
  <dgm:extLst>
    <a:ext uri="http://schemas.microsoft.com/office/drawing/2008/diagram">
      <dsp:dataModelExt xmlns:dsp="http://schemas.microsoft.com/office/drawing/2008/diagram" relId="rId27" minVer="http://schemas.openxmlformats.org/drawingml/2006/diagram"/>
    </a:ext>
  </dgm:extLst>
</dgm:dataModel>
</file>

<file path=word/diagrams/data5.xml><?xml version="1.0" encoding="utf-8"?>
<dgm:dataModel xmlns:dgm="http://schemas.openxmlformats.org/drawingml/2006/diagram" xmlns:a="http://schemas.openxmlformats.org/drawingml/2006/main">
  <dgm:ptLst>
    <dgm:pt modelId="{33906AEC-B41C-4BB2-AC58-A248FE47328A}" type="doc">
      <dgm:prSet loTypeId="urn:microsoft.com/office/officeart/2005/8/layout/cycle5" loCatId="cycle" qsTypeId="urn:microsoft.com/office/officeart/2005/8/quickstyle/simple1" qsCatId="simple" csTypeId="urn:microsoft.com/office/officeart/2005/8/colors/accent1_2" csCatId="accent1" phldr="1"/>
      <dgm:spPr/>
      <dgm:t>
        <a:bodyPr/>
        <a:lstStyle/>
        <a:p>
          <a:pPr rtl="1"/>
          <a:endParaRPr lang="he-IL"/>
        </a:p>
      </dgm:t>
    </dgm:pt>
    <dgm:pt modelId="{A862C138-66CA-4FDE-B44C-5A944F6C7506}">
      <dgm:prSet phldrT="[טקסט]" custT="1">
        <dgm:style>
          <a:lnRef idx="2">
            <a:schemeClr val="accent2"/>
          </a:lnRef>
          <a:fillRef idx="1">
            <a:schemeClr val="lt1"/>
          </a:fillRef>
          <a:effectRef idx="0">
            <a:schemeClr val="accent2"/>
          </a:effectRef>
          <a:fontRef idx="minor">
            <a:schemeClr val="dk1"/>
          </a:fontRef>
        </dgm:style>
      </dgm:prSet>
      <dgm:spPr>
        <a:ln w="28575"/>
      </dgm:spPr>
      <dgm:t>
        <a:bodyPr/>
        <a:lstStyle/>
        <a:p>
          <a:pPr algn="ctr" rtl="1"/>
          <a:r>
            <a:rPr lang="he-IL" sz="1200" b="1"/>
            <a:t>רעיון וחזון</a:t>
          </a:r>
        </a:p>
      </dgm:t>
    </dgm:pt>
    <dgm:pt modelId="{A9540A44-38D7-4E51-B4C4-ECFB40DAA1B0}" type="parTrans" cxnId="{2CF49081-3BF2-48B2-8A06-454822DE2AC6}">
      <dgm:prSet/>
      <dgm:spPr/>
      <dgm:t>
        <a:bodyPr/>
        <a:lstStyle/>
        <a:p>
          <a:pPr algn="ctr" rtl="1"/>
          <a:endParaRPr lang="he-IL"/>
        </a:p>
      </dgm:t>
    </dgm:pt>
    <dgm:pt modelId="{5C7B1796-E018-4D33-A38A-14D03D5DA7C9}" type="sibTrans" cxnId="{2CF49081-3BF2-48B2-8A06-454822DE2AC6}">
      <dgm:prSet>
        <dgm:style>
          <a:lnRef idx="1">
            <a:schemeClr val="accent2"/>
          </a:lnRef>
          <a:fillRef idx="0">
            <a:schemeClr val="accent2"/>
          </a:fillRef>
          <a:effectRef idx="0">
            <a:schemeClr val="accent2"/>
          </a:effectRef>
          <a:fontRef idx="minor">
            <a:schemeClr val="tx1"/>
          </a:fontRef>
        </dgm:style>
      </dgm:prSet>
      <dgm:spPr>
        <a:ln w="28575"/>
      </dgm:spPr>
      <dgm:t>
        <a:bodyPr/>
        <a:lstStyle/>
        <a:p>
          <a:pPr algn="ctr" rtl="1"/>
          <a:endParaRPr lang="he-IL"/>
        </a:p>
      </dgm:t>
    </dgm:pt>
    <dgm:pt modelId="{E391A204-C391-46C3-927C-D391212D5448}">
      <dgm:prSet phldrT="[טקסט]" custT="1">
        <dgm:style>
          <a:lnRef idx="2">
            <a:schemeClr val="accent4"/>
          </a:lnRef>
          <a:fillRef idx="1">
            <a:schemeClr val="lt1"/>
          </a:fillRef>
          <a:effectRef idx="0">
            <a:schemeClr val="accent4"/>
          </a:effectRef>
          <a:fontRef idx="minor">
            <a:schemeClr val="dk1"/>
          </a:fontRef>
        </dgm:style>
      </dgm:prSet>
      <dgm:spPr>
        <a:ln w="28575"/>
      </dgm:spPr>
      <dgm:t>
        <a:bodyPr/>
        <a:lstStyle/>
        <a:p>
          <a:pPr algn="ctr" rtl="1"/>
          <a:r>
            <a:rPr lang="he-IL" sz="1200" b="1"/>
            <a:t>המצאה</a:t>
          </a:r>
        </a:p>
      </dgm:t>
    </dgm:pt>
    <dgm:pt modelId="{B5BC5550-FAA7-45C9-B9C7-9EE37B9C1F00}" type="parTrans" cxnId="{80363B97-F5DB-4C03-956A-BF86A7316A51}">
      <dgm:prSet/>
      <dgm:spPr/>
      <dgm:t>
        <a:bodyPr/>
        <a:lstStyle/>
        <a:p>
          <a:pPr algn="ctr" rtl="1"/>
          <a:endParaRPr lang="he-IL"/>
        </a:p>
      </dgm:t>
    </dgm:pt>
    <dgm:pt modelId="{F1171793-F08E-43AB-A610-52AB9B06D06B}" type="sibTrans" cxnId="{80363B97-F5DB-4C03-956A-BF86A7316A51}">
      <dgm:prSet>
        <dgm:style>
          <a:lnRef idx="1">
            <a:schemeClr val="accent4"/>
          </a:lnRef>
          <a:fillRef idx="0">
            <a:schemeClr val="accent4"/>
          </a:fillRef>
          <a:effectRef idx="0">
            <a:schemeClr val="accent4"/>
          </a:effectRef>
          <a:fontRef idx="minor">
            <a:schemeClr val="tx1"/>
          </a:fontRef>
        </dgm:style>
      </dgm:prSet>
      <dgm:spPr>
        <a:ln w="28575"/>
      </dgm:spPr>
      <dgm:t>
        <a:bodyPr/>
        <a:lstStyle/>
        <a:p>
          <a:pPr algn="ctr" rtl="1"/>
          <a:endParaRPr lang="he-IL"/>
        </a:p>
      </dgm:t>
    </dgm:pt>
    <dgm:pt modelId="{2112CA03-B1FC-4F8E-8092-8E2A49C7ED6C}">
      <dgm:prSet phldrT="[טקסט]" custT="1">
        <dgm:style>
          <a:lnRef idx="2">
            <a:schemeClr val="accent5"/>
          </a:lnRef>
          <a:fillRef idx="1">
            <a:schemeClr val="lt1"/>
          </a:fillRef>
          <a:effectRef idx="0">
            <a:schemeClr val="accent5"/>
          </a:effectRef>
          <a:fontRef idx="minor">
            <a:schemeClr val="dk1"/>
          </a:fontRef>
        </dgm:style>
      </dgm:prSet>
      <dgm:spPr>
        <a:ln w="28575"/>
      </dgm:spPr>
      <dgm:t>
        <a:bodyPr/>
        <a:lstStyle/>
        <a:p>
          <a:pPr algn="ctr" rtl="1"/>
          <a:r>
            <a:rPr lang="he-IL" sz="1200" b="1"/>
            <a:t>פיתוח</a:t>
          </a:r>
        </a:p>
      </dgm:t>
    </dgm:pt>
    <dgm:pt modelId="{6725C731-8D7F-42BB-A205-66D4C11FF8D9}" type="parTrans" cxnId="{18B2D562-770C-4F7C-955A-3EE1A0E21916}">
      <dgm:prSet/>
      <dgm:spPr/>
      <dgm:t>
        <a:bodyPr/>
        <a:lstStyle/>
        <a:p>
          <a:pPr algn="ctr" rtl="1"/>
          <a:endParaRPr lang="he-IL"/>
        </a:p>
      </dgm:t>
    </dgm:pt>
    <dgm:pt modelId="{0D304E09-370F-431E-B7F6-10C50EE6E7EA}" type="sibTrans" cxnId="{18B2D562-770C-4F7C-955A-3EE1A0E21916}">
      <dgm:prSet>
        <dgm:style>
          <a:lnRef idx="1">
            <a:schemeClr val="accent5"/>
          </a:lnRef>
          <a:fillRef idx="0">
            <a:schemeClr val="accent5"/>
          </a:fillRef>
          <a:effectRef idx="0">
            <a:schemeClr val="accent5"/>
          </a:effectRef>
          <a:fontRef idx="minor">
            <a:schemeClr val="tx1"/>
          </a:fontRef>
        </dgm:style>
      </dgm:prSet>
      <dgm:spPr>
        <a:ln w="28575"/>
      </dgm:spPr>
      <dgm:t>
        <a:bodyPr/>
        <a:lstStyle/>
        <a:p>
          <a:pPr algn="ctr" rtl="1"/>
          <a:endParaRPr lang="he-IL"/>
        </a:p>
      </dgm:t>
    </dgm:pt>
    <dgm:pt modelId="{2CFBC85B-EE9F-4F2A-AF58-B9F96574216C}">
      <dgm:prSet phldrT="[טקסט]" custT="1">
        <dgm:style>
          <a:lnRef idx="2">
            <a:schemeClr val="accent6"/>
          </a:lnRef>
          <a:fillRef idx="1">
            <a:schemeClr val="lt1"/>
          </a:fillRef>
          <a:effectRef idx="0">
            <a:schemeClr val="accent6"/>
          </a:effectRef>
          <a:fontRef idx="minor">
            <a:schemeClr val="dk1"/>
          </a:fontRef>
        </dgm:style>
      </dgm:prSet>
      <dgm:spPr>
        <a:ln w="28575"/>
      </dgm:spPr>
      <dgm:t>
        <a:bodyPr/>
        <a:lstStyle/>
        <a:p>
          <a:pPr algn="ctr" rtl="1"/>
          <a:r>
            <a:rPr lang="he-IL" sz="1200" b="1"/>
            <a:t>התיישנות</a:t>
          </a:r>
        </a:p>
      </dgm:t>
    </dgm:pt>
    <dgm:pt modelId="{AF24B892-5834-457D-A7BF-AA52250C71E0}" type="parTrans" cxnId="{24C3C77C-06CA-415E-99CF-3F8FC4F2D3CB}">
      <dgm:prSet/>
      <dgm:spPr/>
      <dgm:t>
        <a:bodyPr/>
        <a:lstStyle/>
        <a:p>
          <a:pPr algn="ctr" rtl="1"/>
          <a:endParaRPr lang="he-IL"/>
        </a:p>
      </dgm:t>
    </dgm:pt>
    <dgm:pt modelId="{63618471-91F8-44EE-88AE-87581FBB6C88}" type="sibTrans" cxnId="{24C3C77C-06CA-415E-99CF-3F8FC4F2D3CB}">
      <dgm:prSet>
        <dgm:style>
          <a:lnRef idx="1">
            <a:schemeClr val="accent6"/>
          </a:lnRef>
          <a:fillRef idx="0">
            <a:schemeClr val="accent6"/>
          </a:fillRef>
          <a:effectRef idx="0">
            <a:schemeClr val="accent6"/>
          </a:effectRef>
          <a:fontRef idx="minor">
            <a:schemeClr val="tx1"/>
          </a:fontRef>
        </dgm:style>
      </dgm:prSet>
      <dgm:spPr>
        <a:ln w="28575"/>
      </dgm:spPr>
      <dgm:t>
        <a:bodyPr/>
        <a:lstStyle/>
        <a:p>
          <a:pPr algn="ctr" rtl="1"/>
          <a:endParaRPr lang="he-IL"/>
        </a:p>
      </dgm:t>
    </dgm:pt>
    <dgm:pt modelId="{1F3F1A70-1709-404A-A8CB-6B0700A650A1}" type="pres">
      <dgm:prSet presAssocID="{33906AEC-B41C-4BB2-AC58-A248FE47328A}" presName="cycle" presStyleCnt="0">
        <dgm:presLayoutVars>
          <dgm:dir/>
          <dgm:resizeHandles val="exact"/>
        </dgm:presLayoutVars>
      </dgm:prSet>
      <dgm:spPr/>
    </dgm:pt>
    <dgm:pt modelId="{F7F321F2-74AD-4572-B712-070F5892BB93}" type="pres">
      <dgm:prSet presAssocID="{A862C138-66CA-4FDE-B44C-5A944F6C7506}" presName="node" presStyleLbl="node1" presStyleIdx="0" presStyleCnt="4">
        <dgm:presLayoutVars>
          <dgm:bulletEnabled val="1"/>
        </dgm:presLayoutVars>
      </dgm:prSet>
      <dgm:spPr/>
    </dgm:pt>
    <dgm:pt modelId="{F57C809C-252B-44F5-98A0-F485D968310D}" type="pres">
      <dgm:prSet presAssocID="{A862C138-66CA-4FDE-B44C-5A944F6C7506}" presName="spNode" presStyleCnt="0"/>
      <dgm:spPr/>
    </dgm:pt>
    <dgm:pt modelId="{BB5EC475-CADE-4F88-8655-B9689D68AF3D}" type="pres">
      <dgm:prSet presAssocID="{5C7B1796-E018-4D33-A38A-14D03D5DA7C9}" presName="sibTrans" presStyleLbl="sibTrans1D1" presStyleIdx="0" presStyleCnt="4"/>
      <dgm:spPr/>
    </dgm:pt>
    <dgm:pt modelId="{20A61E06-4760-439A-B30A-D4D353256D43}" type="pres">
      <dgm:prSet presAssocID="{E391A204-C391-46C3-927C-D391212D5448}" presName="node" presStyleLbl="node1" presStyleIdx="1" presStyleCnt="4" custScaleX="142306">
        <dgm:presLayoutVars>
          <dgm:bulletEnabled val="1"/>
        </dgm:presLayoutVars>
      </dgm:prSet>
      <dgm:spPr/>
    </dgm:pt>
    <dgm:pt modelId="{B1CA52FD-574A-49C8-BC94-2DCF7AC0DA6C}" type="pres">
      <dgm:prSet presAssocID="{E391A204-C391-46C3-927C-D391212D5448}" presName="spNode" presStyleCnt="0"/>
      <dgm:spPr/>
    </dgm:pt>
    <dgm:pt modelId="{F9974195-1137-4E3B-A866-D5C4FDD1480C}" type="pres">
      <dgm:prSet presAssocID="{F1171793-F08E-43AB-A610-52AB9B06D06B}" presName="sibTrans" presStyleLbl="sibTrans1D1" presStyleIdx="1" presStyleCnt="4"/>
      <dgm:spPr/>
    </dgm:pt>
    <dgm:pt modelId="{7B84DF1F-0542-4C71-82F4-C4E737BE441E}" type="pres">
      <dgm:prSet presAssocID="{2112CA03-B1FC-4F8E-8092-8E2A49C7ED6C}" presName="node" presStyleLbl="node1" presStyleIdx="2" presStyleCnt="4">
        <dgm:presLayoutVars>
          <dgm:bulletEnabled val="1"/>
        </dgm:presLayoutVars>
      </dgm:prSet>
      <dgm:spPr/>
    </dgm:pt>
    <dgm:pt modelId="{EDA402A3-829B-4B84-9797-D378BB111F3C}" type="pres">
      <dgm:prSet presAssocID="{2112CA03-B1FC-4F8E-8092-8E2A49C7ED6C}" presName="spNode" presStyleCnt="0"/>
      <dgm:spPr/>
    </dgm:pt>
    <dgm:pt modelId="{23D0A2FE-09D6-4CDD-AC87-4318E26FBD98}" type="pres">
      <dgm:prSet presAssocID="{0D304E09-370F-431E-B7F6-10C50EE6E7EA}" presName="sibTrans" presStyleLbl="sibTrans1D1" presStyleIdx="2" presStyleCnt="4"/>
      <dgm:spPr/>
    </dgm:pt>
    <dgm:pt modelId="{866AFC5F-CAB5-4FAC-A5D1-1AAEC22AE85F}" type="pres">
      <dgm:prSet presAssocID="{2CFBC85B-EE9F-4F2A-AF58-B9F96574216C}" presName="node" presStyleLbl="node1" presStyleIdx="3" presStyleCnt="4" custScaleX="143972">
        <dgm:presLayoutVars>
          <dgm:bulletEnabled val="1"/>
        </dgm:presLayoutVars>
      </dgm:prSet>
      <dgm:spPr/>
    </dgm:pt>
    <dgm:pt modelId="{CBC4EF03-FF26-46FB-8FAA-74FF302E8446}" type="pres">
      <dgm:prSet presAssocID="{2CFBC85B-EE9F-4F2A-AF58-B9F96574216C}" presName="spNode" presStyleCnt="0"/>
      <dgm:spPr/>
    </dgm:pt>
    <dgm:pt modelId="{012EB492-0252-468C-B5EB-E17F53C5F095}" type="pres">
      <dgm:prSet presAssocID="{63618471-91F8-44EE-88AE-87581FBB6C88}" presName="sibTrans" presStyleLbl="sibTrans1D1" presStyleIdx="3" presStyleCnt="4"/>
      <dgm:spPr/>
    </dgm:pt>
  </dgm:ptLst>
  <dgm:cxnLst>
    <dgm:cxn modelId="{A72C320E-A7D5-4F0A-8BC2-0603F3E18741}" type="presOf" srcId="{E391A204-C391-46C3-927C-D391212D5448}" destId="{20A61E06-4760-439A-B30A-D4D353256D43}" srcOrd="0" destOrd="0" presId="urn:microsoft.com/office/officeart/2005/8/layout/cycle5"/>
    <dgm:cxn modelId="{3BAA8611-701A-4894-AA6E-B3D79D3BC409}" type="presOf" srcId="{33906AEC-B41C-4BB2-AC58-A248FE47328A}" destId="{1F3F1A70-1709-404A-A8CB-6B0700A650A1}" srcOrd="0" destOrd="0" presId="urn:microsoft.com/office/officeart/2005/8/layout/cycle5"/>
    <dgm:cxn modelId="{3C2CD522-292B-4251-8429-F24D5506200B}" type="presOf" srcId="{2112CA03-B1FC-4F8E-8092-8E2A49C7ED6C}" destId="{7B84DF1F-0542-4C71-82F4-C4E737BE441E}" srcOrd="0" destOrd="0" presId="urn:microsoft.com/office/officeart/2005/8/layout/cycle5"/>
    <dgm:cxn modelId="{18B2D562-770C-4F7C-955A-3EE1A0E21916}" srcId="{33906AEC-B41C-4BB2-AC58-A248FE47328A}" destId="{2112CA03-B1FC-4F8E-8092-8E2A49C7ED6C}" srcOrd="2" destOrd="0" parTransId="{6725C731-8D7F-42BB-A205-66D4C11FF8D9}" sibTransId="{0D304E09-370F-431E-B7F6-10C50EE6E7EA}"/>
    <dgm:cxn modelId="{4C17D168-D788-4491-8DBA-4ED3D76505D0}" type="presOf" srcId="{2CFBC85B-EE9F-4F2A-AF58-B9F96574216C}" destId="{866AFC5F-CAB5-4FAC-A5D1-1AAEC22AE85F}" srcOrd="0" destOrd="0" presId="urn:microsoft.com/office/officeart/2005/8/layout/cycle5"/>
    <dgm:cxn modelId="{4C98C66D-C4A1-4B2A-88D3-1543A159F20E}" type="presOf" srcId="{A862C138-66CA-4FDE-B44C-5A944F6C7506}" destId="{F7F321F2-74AD-4572-B712-070F5892BB93}" srcOrd="0" destOrd="0" presId="urn:microsoft.com/office/officeart/2005/8/layout/cycle5"/>
    <dgm:cxn modelId="{24C3C77C-06CA-415E-99CF-3F8FC4F2D3CB}" srcId="{33906AEC-B41C-4BB2-AC58-A248FE47328A}" destId="{2CFBC85B-EE9F-4F2A-AF58-B9F96574216C}" srcOrd="3" destOrd="0" parTransId="{AF24B892-5834-457D-A7BF-AA52250C71E0}" sibTransId="{63618471-91F8-44EE-88AE-87581FBB6C88}"/>
    <dgm:cxn modelId="{2CF49081-3BF2-48B2-8A06-454822DE2AC6}" srcId="{33906AEC-B41C-4BB2-AC58-A248FE47328A}" destId="{A862C138-66CA-4FDE-B44C-5A944F6C7506}" srcOrd="0" destOrd="0" parTransId="{A9540A44-38D7-4E51-B4C4-ECFB40DAA1B0}" sibTransId="{5C7B1796-E018-4D33-A38A-14D03D5DA7C9}"/>
    <dgm:cxn modelId="{242EFF93-35BC-4F28-A2EC-3E4325653F32}" type="presOf" srcId="{0D304E09-370F-431E-B7F6-10C50EE6E7EA}" destId="{23D0A2FE-09D6-4CDD-AC87-4318E26FBD98}" srcOrd="0" destOrd="0" presId="urn:microsoft.com/office/officeart/2005/8/layout/cycle5"/>
    <dgm:cxn modelId="{80363B97-F5DB-4C03-956A-BF86A7316A51}" srcId="{33906AEC-B41C-4BB2-AC58-A248FE47328A}" destId="{E391A204-C391-46C3-927C-D391212D5448}" srcOrd="1" destOrd="0" parTransId="{B5BC5550-FAA7-45C9-B9C7-9EE37B9C1F00}" sibTransId="{F1171793-F08E-43AB-A610-52AB9B06D06B}"/>
    <dgm:cxn modelId="{3116FBD9-E121-448D-A639-90EB61F0B6B8}" type="presOf" srcId="{5C7B1796-E018-4D33-A38A-14D03D5DA7C9}" destId="{BB5EC475-CADE-4F88-8655-B9689D68AF3D}" srcOrd="0" destOrd="0" presId="urn:microsoft.com/office/officeart/2005/8/layout/cycle5"/>
    <dgm:cxn modelId="{3A8369DE-AA1F-4335-8AC5-E5EE593C2F62}" type="presOf" srcId="{63618471-91F8-44EE-88AE-87581FBB6C88}" destId="{012EB492-0252-468C-B5EB-E17F53C5F095}" srcOrd="0" destOrd="0" presId="urn:microsoft.com/office/officeart/2005/8/layout/cycle5"/>
    <dgm:cxn modelId="{B3E616DF-9662-49D9-8067-10CBC6452F54}" type="presOf" srcId="{F1171793-F08E-43AB-A610-52AB9B06D06B}" destId="{F9974195-1137-4E3B-A866-D5C4FDD1480C}" srcOrd="0" destOrd="0" presId="urn:microsoft.com/office/officeart/2005/8/layout/cycle5"/>
    <dgm:cxn modelId="{968DF3E8-976F-43BC-A175-4739EE28CF03}" type="presParOf" srcId="{1F3F1A70-1709-404A-A8CB-6B0700A650A1}" destId="{F7F321F2-74AD-4572-B712-070F5892BB93}" srcOrd="0" destOrd="0" presId="urn:microsoft.com/office/officeart/2005/8/layout/cycle5"/>
    <dgm:cxn modelId="{F24E63AD-C9CD-4E70-A33E-F32D43BE07B1}" type="presParOf" srcId="{1F3F1A70-1709-404A-A8CB-6B0700A650A1}" destId="{F57C809C-252B-44F5-98A0-F485D968310D}" srcOrd="1" destOrd="0" presId="urn:microsoft.com/office/officeart/2005/8/layout/cycle5"/>
    <dgm:cxn modelId="{DD58C3E5-46F3-4710-BD87-A04765043198}" type="presParOf" srcId="{1F3F1A70-1709-404A-A8CB-6B0700A650A1}" destId="{BB5EC475-CADE-4F88-8655-B9689D68AF3D}" srcOrd="2" destOrd="0" presId="urn:microsoft.com/office/officeart/2005/8/layout/cycle5"/>
    <dgm:cxn modelId="{E2DE1840-A172-45D5-B415-BA578854C0F7}" type="presParOf" srcId="{1F3F1A70-1709-404A-A8CB-6B0700A650A1}" destId="{20A61E06-4760-439A-B30A-D4D353256D43}" srcOrd="3" destOrd="0" presId="urn:microsoft.com/office/officeart/2005/8/layout/cycle5"/>
    <dgm:cxn modelId="{A172BCED-519B-4E0B-B82B-72393D8CABA7}" type="presParOf" srcId="{1F3F1A70-1709-404A-A8CB-6B0700A650A1}" destId="{B1CA52FD-574A-49C8-BC94-2DCF7AC0DA6C}" srcOrd="4" destOrd="0" presId="urn:microsoft.com/office/officeart/2005/8/layout/cycle5"/>
    <dgm:cxn modelId="{6636A277-67DD-46FE-AD71-10A900777FA6}" type="presParOf" srcId="{1F3F1A70-1709-404A-A8CB-6B0700A650A1}" destId="{F9974195-1137-4E3B-A866-D5C4FDD1480C}" srcOrd="5" destOrd="0" presId="urn:microsoft.com/office/officeart/2005/8/layout/cycle5"/>
    <dgm:cxn modelId="{1BE69A23-DDBB-4654-B640-93DC3B66192F}" type="presParOf" srcId="{1F3F1A70-1709-404A-A8CB-6B0700A650A1}" destId="{7B84DF1F-0542-4C71-82F4-C4E737BE441E}" srcOrd="6" destOrd="0" presId="urn:microsoft.com/office/officeart/2005/8/layout/cycle5"/>
    <dgm:cxn modelId="{0CA8EE5D-282E-47EC-9318-97C1200838A0}" type="presParOf" srcId="{1F3F1A70-1709-404A-A8CB-6B0700A650A1}" destId="{EDA402A3-829B-4B84-9797-D378BB111F3C}" srcOrd="7" destOrd="0" presId="urn:microsoft.com/office/officeart/2005/8/layout/cycle5"/>
    <dgm:cxn modelId="{4AF8F66F-D581-4FD8-8086-6F190DB2D68C}" type="presParOf" srcId="{1F3F1A70-1709-404A-A8CB-6B0700A650A1}" destId="{23D0A2FE-09D6-4CDD-AC87-4318E26FBD98}" srcOrd="8" destOrd="0" presId="urn:microsoft.com/office/officeart/2005/8/layout/cycle5"/>
    <dgm:cxn modelId="{35681B5E-1F09-4121-BCFF-4E4C5C93EEEA}" type="presParOf" srcId="{1F3F1A70-1709-404A-A8CB-6B0700A650A1}" destId="{866AFC5F-CAB5-4FAC-A5D1-1AAEC22AE85F}" srcOrd="9" destOrd="0" presId="urn:microsoft.com/office/officeart/2005/8/layout/cycle5"/>
    <dgm:cxn modelId="{DF63BC90-0952-4189-8ECD-B1B4542B85D4}" type="presParOf" srcId="{1F3F1A70-1709-404A-A8CB-6B0700A650A1}" destId="{CBC4EF03-FF26-46FB-8FAA-74FF302E8446}" srcOrd="10" destOrd="0" presId="urn:microsoft.com/office/officeart/2005/8/layout/cycle5"/>
    <dgm:cxn modelId="{1F70E70C-F380-4114-9F1E-FBDC4E20C24C}" type="presParOf" srcId="{1F3F1A70-1709-404A-A8CB-6B0700A650A1}" destId="{012EB492-0252-468C-B5EB-E17F53C5F095}" srcOrd="11" destOrd="0" presId="urn:microsoft.com/office/officeart/2005/8/layout/cycle5"/>
  </dgm:cxnLst>
  <dgm:bg/>
  <dgm:whole/>
  <dgm:extLst>
    <a:ext uri="http://schemas.microsoft.com/office/drawing/2008/diagram">
      <dsp:dataModelExt xmlns:dsp="http://schemas.microsoft.com/office/drawing/2008/diagram" relId="rId32" minVer="http://schemas.openxmlformats.org/drawingml/2006/diagram"/>
    </a:ext>
  </dgm:extLst>
</dgm:dataModel>
</file>

<file path=word/diagrams/data6.xml><?xml version="1.0" encoding="utf-8"?>
<dgm:dataModel xmlns:dgm="http://schemas.openxmlformats.org/drawingml/2006/diagram" xmlns:a="http://schemas.openxmlformats.org/drawingml/2006/main">
  <dgm:ptLst>
    <dgm:pt modelId="{B6AF3026-0E7F-4E45-B8EC-A1995C6C52A6}" type="doc">
      <dgm:prSet loTypeId="urn:microsoft.com/office/officeart/2005/8/layout/hierarchy6" loCatId="hierarchy" qsTypeId="urn:microsoft.com/office/officeart/2005/8/quickstyle/simple1" qsCatId="simple" csTypeId="urn:microsoft.com/office/officeart/2005/8/colors/accent1_2" csCatId="accent1" phldr="1"/>
      <dgm:spPr/>
    </dgm:pt>
    <dgm:pt modelId="{B1803E88-5DA9-43E8-A056-E1C086D4DFD3}">
      <dgm:prSet>
        <dgm:style>
          <a:lnRef idx="1">
            <a:schemeClr val="accent6"/>
          </a:lnRef>
          <a:fillRef idx="2">
            <a:schemeClr val="accent6"/>
          </a:fillRef>
          <a:effectRef idx="1">
            <a:schemeClr val="accent6"/>
          </a:effectRef>
          <a:fontRef idx="minor">
            <a:schemeClr val="dk1"/>
          </a:fontRef>
        </dgm:style>
      </dgm:prSet>
      <dgm:spPr>
        <a:ln/>
      </dgm:spPr>
      <dgm:t>
        <a:bodyPr/>
        <a:lstStyle/>
        <a:p>
          <a:pPr marR="0" algn="ctr" rtl="1"/>
          <a:r>
            <a:rPr lang="he-IL" b="1" i="0" u="none" strike="noStrike" baseline="0">
              <a:solidFill>
                <a:srgbClr val="FF0000"/>
              </a:solidFill>
              <a:latin typeface="Arial"/>
              <a:cs typeface="Arial"/>
            </a:rPr>
            <a:t>מדעי החיים - ביולוגיה</a:t>
          </a:r>
          <a:endParaRPr lang="he-IL" b="1">
            <a:solidFill>
              <a:srgbClr val="FF0000"/>
            </a:solidFill>
          </a:endParaRPr>
        </a:p>
      </dgm:t>
    </dgm:pt>
    <dgm:pt modelId="{380AAE0C-7411-48AC-B204-93187358D11E}" type="parTrans" cxnId="{FAF385F9-D875-4205-9B50-0E9AD9502B3F}">
      <dgm:prSet/>
      <dgm:spPr/>
      <dgm:t>
        <a:bodyPr/>
        <a:lstStyle/>
        <a:p>
          <a:pPr rtl="1"/>
          <a:endParaRPr lang="he-IL"/>
        </a:p>
      </dgm:t>
    </dgm:pt>
    <dgm:pt modelId="{FD341655-931A-4312-9063-3FDBBA4CBCE8}" type="sibTrans" cxnId="{FAF385F9-D875-4205-9B50-0E9AD9502B3F}">
      <dgm:prSet/>
      <dgm:spPr/>
      <dgm:t>
        <a:bodyPr/>
        <a:lstStyle/>
        <a:p>
          <a:pPr rtl="1"/>
          <a:endParaRPr lang="he-IL"/>
        </a:p>
      </dgm:t>
    </dgm:pt>
    <dgm:pt modelId="{F16587A1-81EB-4BD3-82F3-E8EF9A61D974}">
      <dgm:prSet custT="1">
        <dgm:style>
          <a:lnRef idx="1">
            <a:schemeClr val="accent6"/>
          </a:lnRef>
          <a:fillRef idx="2">
            <a:schemeClr val="accent6"/>
          </a:fillRef>
          <a:effectRef idx="1">
            <a:schemeClr val="accent6"/>
          </a:effectRef>
          <a:fontRef idx="minor">
            <a:schemeClr val="dk1"/>
          </a:fontRef>
        </dgm:style>
      </dgm:prSet>
      <dgm:spPr>
        <a:ln/>
      </dgm:spPr>
      <dgm:t>
        <a:bodyPr/>
        <a:lstStyle/>
        <a:p>
          <a:pPr algn="ctr"/>
          <a:r>
            <a:rPr lang="he-IL" sz="1600" b="1">
              <a:solidFill>
                <a:srgbClr val="0000FF"/>
              </a:solidFill>
            </a:rPr>
            <a:t>מערכות אקולוגיות</a:t>
          </a:r>
          <a:r>
            <a:rPr lang="he-IL" sz="1100"/>
            <a:t>:</a:t>
          </a:r>
        </a:p>
        <a:p>
          <a:pPr algn="r"/>
          <a:r>
            <a:rPr lang="he-IL" sz="1200" b="1">
              <a:solidFill>
                <a:sysClr val="windowText" lastClr="000000"/>
              </a:solidFill>
            </a:rPr>
            <a:t>א. המגוון הביולוגי</a:t>
          </a:r>
        </a:p>
        <a:p>
          <a:pPr algn="r"/>
          <a:r>
            <a:rPr lang="he-IL" sz="1200" b="1">
              <a:solidFill>
                <a:sysClr val="windowText" lastClr="000000"/>
              </a:solidFill>
            </a:rPr>
            <a:t>ב. יחסי גומלין בין יצורים לבין סביבתם</a:t>
          </a:r>
          <a:r>
            <a:rPr lang="he-IL" sz="1200">
              <a:solidFill>
                <a:sysClr val="windowText" lastClr="000000"/>
              </a:solidFill>
            </a:rPr>
            <a:t>.</a:t>
          </a:r>
        </a:p>
        <a:p>
          <a:pPr algn="r"/>
          <a:r>
            <a:rPr lang="he-IL" sz="1200" b="1">
              <a:solidFill>
                <a:sysClr val="windowText" lastClr="000000"/>
              </a:solidFill>
            </a:rPr>
            <a:t>ג. מעורבות האדם במרכיבי הסביבה: השלכות, בעיות ופתרונות.</a:t>
          </a:r>
          <a:endParaRPr lang="he-IL" sz="1100"/>
        </a:p>
        <a:p>
          <a:pPr algn="ctr"/>
          <a:endParaRPr lang="he-IL" sz="1100"/>
        </a:p>
      </dgm:t>
    </dgm:pt>
    <dgm:pt modelId="{E3C9E0BD-D8E3-4964-9AF0-68DF239D7DB6}" type="parTrans" cxnId="{06E2E0CF-B6A3-4B1F-BD61-B8B7668A9B91}">
      <dgm:prSet/>
      <dgm:spPr/>
      <dgm:t>
        <a:bodyPr/>
        <a:lstStyle/>
        <a:p>
          <a:pPr rtl="1"/>
          <a:endParaRPr lang="he-IL"/>
        </a:p>
      </dgm:t>
    </dgm:pt>
    <dgm:pt modelId="{6C809007-2362-41B7-9887-B50A249068C6}" type="sibTrans" cxnId="{06E2E0CF-B6A3-4B1F-BD61-B8B7668A9B91}">
      <dgm:prSet/>
      <dgm:spPr/>
      <dgm:t>
        <a:bodyPr/>
        <a:lstStyle/>
        <a:p>
          <a:pPr rtl="1"/>
          <a:endParaRPr lang="he-IL"/>
        </a:p>
      </dgm:t>
    </dgm:pt>
    <dgm:pt modelId="{38CE5048-0685-4F43-8B99-1AAD0616FC7F}">
      <dgm:prSet custT="1">
        <dgm:style>
          <a:lnRef idx="1">
            <a:schemeClr val="accent6"/>
          </a:lnRef>
          <a:fillRef idx="2">
            <a:schemeClr val="accent6"/>
          </a:fillRef>
          <a:effectRef idx="1">
            <a:schemeClr val="accent6"/>
          </a:effectRef>
          <a:fontRef idx="minor">
            <a:schemeClr val="dk1"/>
          </a:fontRef>
        </dgm:style>
      </dgm:prSet>
      <dgm:spPr>
        <a:ln/>
      </dgm:spPr>
      <dgm:t>
        <a:bodyPr/>
        <a:lstStyle/>
        <a:p>
          <a:pPr algn="ctr"/>
          <a:r>
            <a:rPr lang="he-IL" sz="1600" b="1">
              <a:solidFill>
                <a:srgbClr val="0000FF"/>
              </a:solidFill>
            </a:rPr>
            <a:t>מערכות ותהליכים ביצורים חיים</a:t>
          </a:r>
          <a:r>
            <a:rPr lang="he-IL" sz="1600"/>
            <a:t>: </a:t>
          </a:r>
        </a:p>
        <a:p>
          <a:pPr algn="r"/>
          <a:r>
            <a:rPr lang="he-IL" sz="1200" b="1">
              <a:solidFill>
                <a:schemeClr val="tx1"/>
              </a:solidFill>
            </a:rPr>
            <a:t>א. מאפייני חיים, צרכים לקיום יצורים</a:t>
          </a:r>
        </a:p>
        <a:p>
          <a:pPr algn="r"/>
          <a:r>
            <a:rPr lang="he-IL" sz="1200" b="1">
              <a:solidFill>
                <a:schemeClr val="tx1"/>
              </a:solidFill>
            </a:rPr>
            <a:t>ב. תפקודים</a:t>
          </a:r>
          <a:r>
            <a:rPr lang="he-IL" sz="1200">
              <a:solidFill>
                <a:schemeClr val="tx1"/>
              </a:solidFill>
            </a:rPr>
            <a:t> </a:t>
          </a:r>
          <a:r>
            <a:rPr lang="he-IL" sz="1200" b="1">
              <a:solidFill>
                <a:schemeClr val="tx1"/>
              </a:solidFill>
            </a:rPr>
            <a:t>של מערכות/ תהליכים ביצורים חיים</a:t>
          </a:r>
        </a:p>
        <a:p>
          <a:pPr algn="r"/>
          <a:r>
            <a:rPr lang="he-IL" sz="1200" b="1">
              <a:solidFill>
                <a:schemeClr val="tx1"/>
              </a:solidFill>
            </a:rPr>
            <a:t>ג. בריאות האדם איכות חיים ודרכים לשמירתם</a:t>
          </a:r>
          <a:r>
            <a:rPr lang="he-IL" sz="1200" b="1"/>
            <a:t> </a:t>
          </a:r>
          <a:endParaRPr lang="he-IL" sz="1200"/>
        </a:p>
      </dgm:t>
    </dgm:pt>
    <dgm:pt modelId="{CA1B1964-8B4D-45F7-9095-914A8679DB1F}" type="parTrans" cxnId="{4B988A55-BDEA-4F9B-A323-1CEDB7EC763E}">
      <dgm:prSet/>
      <dgm:spPr/>
      <dgm:t>
        <a:bodyPr/>
        <a:lstStyle/>
        <a:p>
          <a:pPr rtl="1"/>
          <a:endParaRPr lang="he-IL"/>
        </a:p>
      </dgm:t>
    </dgm:pt>
    <dgm:pt modelId="{A4854D0D-DB95-4FBE-8436-F7E5566F8B47}" type="sibTrans" cxnId="{4B988A55-BDEA-4F9B-A323-1CEDB7EC763E}">
      <dgm:prSet/>
      <dgm:spPr/>
      <dgm:t>
        <a:bodyPr/>
        <a:lstStyle/>
        <a:p>
          <a:pPr rtl="1"/>
          <a:endParaRPr lang="he-IL"/>
        </a:p>
      </dgm:t>
    </dgm:pt>
    <dgm:pt modelId="{60749417-43BB-4154-8427-BF9BDCD3EA62}">
      <dgm:prSet custT="1">
        <dgm:style>
          <a:lnRef idx="1">
            <a:schemeClr val="accent6"/>
          </a:lnRef>
          <a:fillRef idx="2">
            <a:schemeClr val="accent6"/>
          </a:fillRef>
          <a:effectRef idx="1">
            <a:schemeClr val="accent6"/>
          </a:effectRef>
          <a:fontRef idx="minor">
            <a:schemeClr val="dk1"/>
          </a:fontRef>
        </dgm:style>
      </dgm:prSet>
      <dgm:spPr>
        <a:ln/>
      </dgm:spPr>
      <dgm:t>
        <a:bodyPr/>
        <a:lstStyle/>
        <a:p>
          <a:pPr algn="ctr"/>
          <a:r>
            <a:rPr lang="he-IL" sz="1800" b="1">
              <a:solidFill>
                <a:srgbClr val="0000FF"/>
              </a:solidFill>
            </a:rPr>
            <a:t>התא</a:t>
          </a:r>
        </a:p>
        <a:p>
          <a:pPr algn="r"/>
          <a:r>
            <a:rPr lang="he-IL" sz="1200" b="1">
              <a:solidFill>
                <a:sysClr val="windowText" lastClr="000000"/>
              </a:solidFill>
            </a:rPr>
            <a:t>התא כיחידת מבנה ותפקוד בסיסית של יצורים חיים</a:t>
          </a:r>
        </a:p>
      </dgm:t>
    </dgm:pt>
    <dgm:pt modelId="{137285A8-DF6E-4E2A-B0CE-9522C672E8B6}" type="parTrans" cxnId="{7F8B059A-77DE-4590-B177-A8353833AB76}">
      <dgm:prSet/>
      <dgm:spPr/>
      <dgm:t>
        <a:bodyPr/>
        <a:lstStyle/>
        <a:p>
          <a:pPr rtl="1"/>
          <a:endParaRPr lang="he-IL"/>
        </a:p>
      </dgm:t>
    </dgm:pt>
    <dgm:pt modelId="{ED827124-47D9-4399-AA1B-7E7CDFCC5660}" type="sibTrans" cxnId="{7F8B059A-77DE-4590-B177-A8353833AB76}">
      <dgm:prSet/>
      <dgm:spPr/>
      <dgm:t>
        <a:bodyPr/>
        <a:lstStyle/>
        <a:p>
          <a:pPr rtl="1"/>
          <a:endParaRPr lang="he-IL"/>
        </a:p>
      </dgm:t>
    </dgm:pt>
    <dgm:pt modelId="{A749857D-38B5-4C6C-99E6-9908F6254935}" type="pres">
      <dgm:prSet presAssocID="{B6AF3026-0E7F-4E45-B8EC-A1995C6C52A6}" presName="mainComposite" presStyleCnt="0">
        <dgm:presLayoutVars>
          <dgm:chPref val="1"/>
          <dgm:dir/>
          <dgm:animOne val="branch"/>
          <dgm:animLvl val="lvl"/>
          <dgm:resizeHandles val="exact"/>
        </dgm:presLayoutVars>
      </dgm:prSet>
      <dgm:spPr/>
    </dgm:pt>
    <dgm:pt modelId="{DE7F8EDA-9A4D-44EF-A266-68E406D9297D}" type="pres">
      <dgm:prSet presAssocID="{B6AF3026-0E7F-4E45-B8EC-A1995C6C52A6}" presName="hierFlow" presStyleCnt="0"/>
      <dgm:spPr/>
    </dgm:pt>
    <dgm:pt modelId="{E50265AE-5292-460E-A009-6763B2D304A5}" type="pres">
      <dgm:prSet presAssocID="{B6AF3026-0E7F-4E45-B8EC-A1995C6C52A6}" presName="hierChild1" presStyleCnt="0">
        <dgm:presLayoutVars>
          <dgm:chPref val="1"/>
          <dgm:animOne val="branch"/>
          <dgm:animLvl val="lvl"/>
        </dgm:presLayoutVars>
      </dgm:prSet>
      <dgm:spPr/>
    </dgm:pt>
    <dgm:pt modelId="{242793D3-10BC-4ED0-B68C-51B999EB0E10}" type="pres">
      <dgm:prSet presAssocID="{B1803E88-5DA9-43E8-A056-E1C086D4DFD3}" presName="Name14" presStyleCnt="0"/>
      <dgm:spPr/>
    </dgm:pt>
    <dgm:pt modelId="{D4F5BD19-E1CB-4049-B7D0-FA821E9BD056}" type="pres">
      <dgm:prSet presAssocID="{B1803E88-5DA9-43E8-A056-E1C086D4DFD3}" presName="level1Shape" presStyleLbl="node0" presStyleIdx="0" presStyleCnt="1" custScaleX="416741">
        <dgm:presLayoutVars>
          <dgm:chPref val="3"/>
        </dgm:presLayoutVars>
      </dgm:prSet>
      <dgm:spPr/>
    </dgm:pt>
    <dgm:pt modelId="{A1CABD5D-EFE7-4616-A551-54B6C94F0CE1}" type="pres">
      <dgm:prSet presAssocID="{B1803E88-5DA9-43E8-A056-E1C086D4DFD3}" presName="hierChild2" presStyleCnt="0"/>
      <dgm:spPr/>
    </dgm:pt>
    <dgm:pt modelId="{816221C6-5BCB-4021-82F0-C6ED2AF0DAB8}" type="pres">
      <dgm:prSet presAssocID="{E3C9E0BD-D8E3-4964-9AF0-68DF239D7DB6}" presName="Name19" presStyleLbl="parChTrans1D2" presStyleIdx="0" presStyleCnt="3"/>
      <dgm:spPr/>
    </dgm:pt>
    <dgm:pt modelId="{0BBEDF9A-ABEB-4EE3-841E-4ABEBD432EC0}" type="pres">
      <dgm:prSet presAssocID="{F16587A1-81EB-4BD3-82F3-E8EF9A61D974}" presName="Name21" presStyleCnt="0"/>
      <dgm:spPr/>
    </dgm:pt>
    <dgm:pt modelId="{5B0D94DB-EA3A-4A6F-B756-95F7F32921A1}" type="pres">
      <dgm:prSet presAssocID="{F16587A1-81EB-4BD3-82F3-E8EF9A61D974}" presName="level2Shape" presStyleLbl="node2" presStyleIdx="0" presStyleCnt="3" custScaleX="139203" custScaleY="349160"/>
      <dgm:spPr/>
    </dgm:pt>
    <dgm:pt modelId="{D2618A17-75BC-4DEA-BC1A-129266BE21FC}" type="pres">
      <dgm:prSet presAssocID="{F16587A1-81EB-4BD3-82F3-E8EF9A61D974}" presName="hierChild3" presStyleCnt="0"/>
      <dgm:spPr/>
    </dgm:pt>
    <dgm:pt modelId="{A8AFCD17-F521-406E-860F-BB1D1327542F}" type="pres">
      <dgm:prSet presAssocID="{CA1B1964-8B4D-45F7-9095-914A8679DB1F}" presName="Name19" presStyleLbl="parChTrans1D2" presStyleIdx="1" presStyleCnt="3"/>
      <dgm:spPr/>
    </dgm:pt>
    <dgm:pt modelId="{179D2D48-1134-4516-A338-D24C3A792C8E}" type="pres">
      <dgm:prSet presAssocID="{38CE5048-0685-4F43-8B99-1AAD0616FC7F}" presName="Name21" presStyleCnt="0"/>
      <dgm:spPr/>
    </dgm:pt>
    <dgm:pt modelId="{23736075-FF1E-4AFF-B1A2-20B4CEFA3D1C}" type="pres">
      <dgm:prSet presAssocID="{38CE5048-0685-4F43-8B99-1AAD0616FC7F}" presName="level2Shape" presStyleLbl="node2" presStyleIdx="1" presStyleCnt="3" custScaleX="136395" custScaleY="351962"/>
      <dgm:spPr/>
    </dgm:pt>
    <dgm:pt modelId="{E5BBAD96-0BE6-4B59-8768-8A844C753A85}" type="pres">
      <dgm:prSet presAssocID="{38CE5048-0685-4F43-8B99-1AAD0616FC7F}" presName="hierChild3" presStyleCnt="0"/>
      <dgm:spPr/>
    </dgm:pt>
    <dgm:pt modelId="{ADA195D0-B2E5-4550-8A1C-A61D1E7E9EDC}" type="pres">
      <dgm:prSet presAssocID="{137285A8-DF6E-4E2A-B0CE-9522C672E8B6}" presName="Name19" presStyleLbl="parChTrans1D2" presStyleIdx="2" presStyleCnt="3"/>
      <dgm:spPr/>
    </dgm:pt>
    <dgm:pt modelId="{236C9D1B-D26A-4353-8261-60AD30B43DDA}" type="pres">
      <dgm:prSet presAssocID="{60749417-43BB-4154-8427-BF9BDCD3EA62}" presName="Name21" presStyleCnt="0"/>
      <dgm:spPr/>
    </dgm:pt>
    <dgm:pt modelId="{91F1ABC6-C365-4683-83D7-389AA8439841}" type="pres">
      <dgm:prSet presAssocID="{60749417-43BB-4154-8427-BF9BDCD3EA62}" presName="level2Shape" presStyleLbl="node2" presStyleIdx="2" presStyleCnt="3" custScaleY="349496"/>
      <dgm:spPr/>
    </dgm:pt>
    <dgm:pt modelId="{84915143-CD08-4B4B-BD53-3C0B4C7A2465}" type="pres">
      <dgm:prSet presAssocID="{60749417-43BB-4154-8427-BF9BDCD3EA62}" presName="hierChild3" presStyleCnt="0"/>
      <dgm:spPr/>
    </dgm:pt>
    <dgm:pt modelId="{E7A05E22-B973-45B0-A144-746EFE89A909}" type="pres">
      <dgm:prSet presAssocID="{B6AF3026-0E7F-4E45-B8EC-A1995C6C52A6}" presName="bgShapesFlow" presStyleCnt="0"/>
      <dgm:spPr/>
    </dgm:pt>
  </dgm:ptLst>
  <dgm:cxnLst>
    <dgm:cxn modelId="{F5B3DD1A-8349-4A0C-9ECD-2C88A2255D33}" type="presOf" srcId="{137285A8-DF6E-4E2A-B0CE-9522C672E8B6}" destId="{ADA195D0-B2E5-4550-8A1C-A61D1E7E9EDC}" srcOrd="0" destOrd="0" presId="urn:microsoft.com/office/officeart/2005/8/layout/hierarchy6"/>
    <dgm:cxn modelId="{2ACB4B6A-C66C-4252-B1A4-53846271BF66}" type="presOf" srcId="{F16587A1-81EB-4BD3-82F3-E8EF9A61D974}" destId="{5B0D94DB-EA3A-4A6F-B756-95F7F32921A1}" srcOrd="0" destOrd="0" presId="urn:microsoft.com/office/officeart/2005/8/layout/hierarchy6"/>
    <dgm:cxn modelId="{4B988A55-BDEA-4F9B-A323-1CEDB7EC763E}" srcId="{B1803E88-5DA9-43E8-A056-E1C086D4DFD3}" destId="{38CE5048-0685-4F43-8B99-1AAD0616FC7F}" srcOrd="1" destOrd="0" parTransId="{CA1B1964-8B4D-45F7-9095-914A8679DB1F}" sibTransId="{A4854D0D-DB95-4FBE-8436-F7E5566F8B47}"/>
    <dgm:cxn modelId="{EB2A1A82-C107-40ED-A99A-88651BF523F9}" type="presOf" srcId="{B1803E88-5DA9-43E8-A056-E1C086D4DFD3}" destId="{D4F5BD19-E1CB-4049-B7D0-FA821E9BD056}" srcOrd="0" destOrd="0" presId="urn:microsoft.com/office/officeart/2005/8/layout/hierarchy6"/>
    <dgm:cxn modelId="{7F8B059A-77DE-4590-B177-A8353833AB76}" srcId="{B1803E88-5DA9-43E8-A056-E1C086D4DFD3}" destId="{60749417-43BB-4154-8427-BF9BDCD3EA62}" srcOrd="2" destOrd="0" parTransId="{137285A8-DF6E-4E2A-B0CE-9522C672E8B6}" sibTransId="{ED827124-47D9-4399-AA1B-7E7CDFCC5660}"/>
    <dgm:cxn modelId="{38CC20A4-F52C-49A2-874B-AA3B03F6ABE1}" type="presOf" srcId="{B6AF3026-0E7F-4E45-B8EC-A1995C6C52A6}" destId="{A749857D-38B5-4C6C-99E6-9908F6254935}" srcOrd="0" destOrd="0" presId="urn:microsoft.com/office/officeart/2005/8/layout/hierarchy6"/>
    <dgm:cxn modelId="{C873ADB6-6848-4034-8C31-3A7ADC1AF06C}" type="presOf" srcId="{60749417-43BB-4154-8427-BF9BDCD3EA62}" destId="{91F1ABC6-C365-4683-83D7-389AA8439841}" srcOrd="0" destOrd="0" presId="urn:microsoft.com/office/officeart/2005/8/layout/hierarchy6"/>
    <dgm:cxn modelId="{C85966BA-9233-4123-824D-A154B4B1275E}" type="presOf" srcId="{38CE5048-0685-4F43-8B99-1AAD0616FC7F}" destId="{23736075-FF1E-4AFF-B1A2-20B4CEFA3D1C}" srcOrd="0" destOrd="0" presId="urn:microsoft.com/office/officeart/2005/8/layout/hierarchy6"/>
    <dgm:cxn modelId="{06E2E0CF-B6A3-4B1F-BD61-B8B7668A9B91}" srcId="{B1803E88-5DA9-43E8-A056-E1C086D4DFD3}" destId="{F16587A1-81EB-4BD3-82F3-E8EF9A61D974}" srcOrd="0" destOrd="0" parTransId="{E3C9E0BD-D8E3-4964-9AF0-68DF239D7DB6}" sibTransId="{6C809007-2362-41B7-9887-B50A249068C6}"/>
    <dgm:cxn modelId="{2CE826D3-63F0-4352-A6A4-9C64545E2FF0}" type="presOf" srcId="{CA1B1964-8B4D-45F7-9095-914A8679DB1F}" destId="{A8AFCD17-F521-406E-860F-BB1D1327542F}" srcOrd="0" destOrd="0" presId="urn:microsoft.com/office/officeart/2005/8/layout/hierarchy6"/>
    <dgm:cxn modelId="{E8E725DA-94C3-4D18-BC17-5BC04FDF18E7}" type="presOf" srcId="{E3C9E0BD-D8E3-4964-9AF0-68DF239D7DB6}" destId="{816221C6-5BCB-4021-82F0-C6ED2AF0DAB8}" srcOrd="0" destOrd="0" presId="urn:microsoft.com/office/officeart/2005/8/layout/hierarchy6"/>
    <dgm:cxn modelId="{FAF385F9-D875-4205-9B50-0E9AD9502B3F}" srcId="{B6AF3026-0E7F-4E45-B8EC-A1995C6C52A6}" destId="{B1803E88-5DA9-43E8-A056-E1C086D4DFD3}" srcOrd="0" destOrd="0" parTransId="{380AAE0C-7411-48AC-B204-93187358D11E}" sibTransId="{FD341655-931A-4312-9063-3FDBBA4CBCE8}"/>
    <dgm:cxn modelId="{A7D69426-2DAA-4E22-ADB3-5FCC6177B106}" type="presParOf" srcId="{A749857D-38B5-4C6C-99E6-9908F6254935}" destId="{DE7F8EDA-9A4D-44EF-A266-68E406D9297D}" srcOrd="0" destOrd="0" presId="urn:microsoft.com/office/officeart/2005/8/layout/hierarchy6"/>
    <dgm:cxn modelId="{DFCC8466-02E1-42EE-A455-3C56C2635E8A}" type="presParOf" srcId="{DE7F8EDA-9A4D-44EF-A266-68E406D9297D}" destId="{E50265AE-5292-460E-A009-6763B2D304A5}" srcOrd="0" destOrd="0" presId="urn:microsoft.com/office/officeart/2005/8/layout/hierarchy6"/>
    <dgm:cxn modelId="{06B17F13-A43A-4C44-8C2C-0BB1B3D3AA1B}" type="presParOf" srcId="{E50265AE-5292-460E-A009-6763B2D304A5}" destId="{242793D3-10BC-4ED0-B68C-51B999EB0E10}" srcOrd="0" destOrd="0" presId="urn:microsoft.com/office/officeart/2005/8/layout/hierarchy6"/>
    <dgm:cxn modelId="{D057AA7F-3ABF-4941-9D19-269049D009E2}" type="presParOf" srcId="{242793D3-10BC-4ED0-B68C-51B999EB0E10}" destId="{D4F5BD19-E1CB-4049-B7D0-FA821E9BD056}" srcOrd="0" destOrd="0" presId="urn:microsoft.com/office/officeart/2005/8/layout/hierarchy6"/>
    <dgm:cxn modelId="{91D5B957-4509-4400-B533-710AE8C07878}" type="presParOf" srcId="{242793D3-10BC-4ED0-B68C-51B999EB0E10}" destId="{A1CABD5D-EFE7-4616-A551-54B6C94F0CE1}" srcOrd="1" destOrd="0" presId="urn:microsoft.com/office/officeart/2005/8/layout/hierarchy6"/>
    <dgm:cxn modelId="{24B0A170-A80B-442E-B184-960F4D5A3B45}" type="presParOf" srcId="{A1CABD5D-EFE7-4616-A551-54B6C94F0CE1}" destId="{816221C6-5BCB-4021-82F0-C6ED2AF0DAB8}" srcOrd="0" destOrd="0" presId="urn:microsoft.com/office/officeart/2005/8/layout/hierarchy6"/>
    <dgm:cxn modelId="{3CEEABC8-E1CB-4914-8810-5A0D582E5AEF}" type="presParOf" srcId="{A1CABD5D-EFE7-4616-A551-54B6C94F0CE1}" destId="{0BBEDF9A-ABEB-4EE3-841E-4ABEBD432EC0}" srcOrd="1" destOrd="0" presId="urn:microsoft.com/office/officeart/2005/8/layout/hierarchy6"/>
    <dgm:cxn modelId="{6DDE64FF-B6F6-448B-8FB3-3A0CCDBB6AB7}" type="presParOf" srcId="{0BBEDF9A-ABEB-4EE3-841E-4ABEBD432EC0}" destId="{5B0D94DB-EA3A-4A6F-B756-95F7F32921A1}" srcOrd="0" destOrd="0" presId="urn:microsoft.com/office/officeart/2005/8/layout/hierarchy6"/>
    <dgm:cxn modelId="{65BF4EFE-BF38-4614-8D76-EC139722DB75}" type="presParOf" srcId="{0BBEDF9A-ABEB-4EE3-841E-4ABEBD432EC0}" destId="{D2618A17-75BC-4DEA-BC1A-129266BE21FC}" srcOrd="1" destOrd="0" presId="urn:microsoft.com/office/officeart/2005/8/layout/hierarchy6"/>
    <dgm:cxn modelId="{53A3AA8C-DB80-4B49-9EC4-D9FB24406837}" type="presParOf" srcId="{A1CABD5D-EFE7-4616-A551-54B6C94F0CE1}" destId="{A8AFCD17-F521-406E-860F-BB1D1327542F}" srcOrd="2" destOrd="0" presId="urn:microsoft.com/office/officeart/2005/8/layout/hierarchy6"/>
    <dgm:cxn modelId="{2D3539E2-F7B8-4EAA-96B0-7E698A398991}" type="presParOf" srcId="{A1CABD5D-EFE7-4616-A551-54B6C94F0CE1}" destId="{179D2D48-1134-4516-A338-D24C3A792C8E}" srcOrd="3" destOrd="0" presId="urn:microsoft.com/office/officeart/2005/8/layout/hierarchy6"/>
    <dgm:cxn modelId="{18B7B257-DC2E-45F3-87AE-3AE3079E1615}" type="presParOf" srcId="{179D2D48-1134-4516-A338-D24C3A792C8E}" destId="{23736075-FF1E-4AFF-B1A2-20B4CEFA3D1C}" srcOrd="0" destOrd="0" presId="urn:microsoft.com/office/officeart/2005/8/layout/hierarchy6"/>
    <dgm:cxn modelId="{458F23ED-489C-4E44-B5A6-D5368EFBFE03}" type="presParOf" srcId="{179D2D48-1134-4516-A338-D24C3A792C8E}" destId="{E5BBAD96-0BE6-4B59-8768-8A844C753A85}" srcOrd="1" destOrd="0" presId="urn:microsoft.com/office/officeart/2005/8/layout/hierarchy6"/>
    <dgm:cxn modelId="{B213887A-1D71-411A-AE32-CB45E9FF2EB6}" type="presParOf" srcId="{A1CABD5D-EFE7-4616-A551-54B6C94F0CE1}" destId="{ADA195D0-B2E5-4550-8A1C-A61D1E7E9EDC}" srcOrd="4" destOrd="0" presId="urn:microsoft.com/office/officeart/2005/8/layout/hierarchy6"/>
    <dgm:cxn modelId="{4AA707C2-97C7-434E-9FFD-CBC39670513D}" type="presParOf" srcId="{A1CABD5D-EFE7-4616-A551-54B6C94F0CE1}" destId="{236C9D1B-D26A-4353-8261-60AD30B43DDA}" srcOrd="5" destOrd="0" presId="urn:microsoft.com/office/officeart/2005/8/layout/hierarchy6"/>
    <dgm:cxn modelId="{81AF33A9-E5CF-4548-93AA-244B50986148}" type="presParOf" srcId="{236C9D1B-D26A-4353-8261-60AD30B43DDA}" destId="{91F1ABC6-C365-4683-83D7-389AA8439841}" srcOrd="0" destOrd="0" presId="urn:microsoft.com/office/officeart/2005/8/layout/hierarchy6"/>
    <dgm:cxn modelId="{C1922BA1-0383-4AEB-8457-6C36393341C4}" type="presParOf" srcId="{236C9D1B-D26A-4353-8261-60AD30B43DDA}" destId="{84915143-CD08-4B4B-BD53-3C0B4C7A2465}" srcOrd="1" destOrd="0" presId="urn:microsoft.com/office/officeart/2005/8/layout/hierarchy6"/>
    <dgm:cxn modelId="{1736B8AA-B646-4413-87D0-0FCCE0C6E040}" type="presParOf" srcId="{A749857D-38B5-4C6C-99E6-9908F6254935}" destId="{E7A05E22-B973-45B0-A144-746EFE89A909}" srcOrd="1" destOrd="0" presId="urn:microsoft.com/office/officeart/2005/8/layout/hierarchy6"/>
  </dgm:cxnLst>
  <dgm:bg/>
  <dgm:whole/>
  <dgm:extLst>
    <a:ext uri="http://schemas.microsoft.com/office/drawing/2008/diagram">
      <dsp:dataModelExt xmlns:dsp="http://schemas.microsoft.com/office/drawing/2008/diagram" relId="rId83" minVer="http://schemas.openxmlformats.org/drawingml/2006/diagram"/>
    </a:ext>
  </dgm:extLst>
</dgm:dataModel>
</file>

<file path=word/diagrams/data7.xml><?xml version="1.0" encoding="utf-8"?>
<dgm:dataModel xmlns:dgm="http://schemas.openxmlformats.org/drawingml/2006/diagram" xmlns:a="http://schemas.openxmlformats.org/drawingml/2006/main">
  <dgm:ptLst>
    <dgm:pt modelId="{B6AF3026-0E7F-4E45-B8EC-A1995C6C52A6}" type="doc">
      <dgm:prSet loTypeId="urn:microsoft.com/office/officeart/2005/8/layout/hierarchy6" loCatId="hierarchy" qsTypeId="urn:microsoft.com/office/officeart/2005/8/quickstyle/simple1" qsCatId="simple" csTypeId="urn:microsoft.com/office/officeart/2005/8/colors/accent1_2" csCatId="accent1" phldr="1"/>
      <dgm:spPr/>
    </dgm:pt>
    <dgm:pt modelId="{B1803E88-5DA9-43E8-A056-E1C086D4DFD3}">
      <dgm:prSet>
        <dgm:style>
          <a:lnRef idx="1">
            <a:schemeClr val="accent4"/>
          </a:lnRef>
          <a:fillRef idx="2">
            <a:schemeClr val="accent4"/>
          </a:fillRef>
          <a:effectRef idx="1">
            <a:schemeClr val="accent4"/>
          </a:effectRef>
          <a:fontRef idx="minor">
            <a:schemeClr val="dk1"/>
          </a:fontRef>
        </dgm:style>
      </dgm:prSet>
      <dgm:spPr>
        <a:ln/>
      </dgm:spPr>
      <dgm:t>
        <a:bodyPr/>
        <a:lstStyle/>
        <a:p>
          <a:pPr marR="0" algn="ctr" rtl="1"/>
          <a:r>
            <a:rPr lang="he-IL" b="1" i="0" u="none" strike="noStrike" baseline="0">
              <a:solidFill>
                <a:srgbClr val="FF0000"/>
              </a:solidFill>
              <a:latin typeface="Arial"/>
              <a:cs typeface="Arial"/>
            </a:rPr>
            <a:t>מדעי החומר - כימיה</a:t>
          </a:r>
          <a:endParaRPr lang="he-IL" b="1">
            <a:solidFill>
              <a:srgbClr val="FF0000"/>
            </a:solidFill>
          </a:endParaRPr>
        </a:p>
      </dgm:t>
    </dgm:pt>
    <dgm:pt modelId="{380AAE0C-7411-48AC-B204-93187358D11E}" type="parTrans" cxnId="{FAF385F9-D875-4205-9B50-0E9AD9502B3F}">
      <dgm:prSet/>
      <dgm:spPr/>
      <dgm:t>
        <a:bodyPr/>
        <a:lstStyle/>
        <a:p>
          <a:pPr rtl="1"/>
          <a:endParaRPr lang="he-IL"/>
        </a:p>
      </dgm:t>
    </dgm:pt>
    <dgm:pt modelId="{FD341655-931A-4312-9063-3FDBBA4CBCE8}" type="sibTrans" cxnId="{FAF385F9-D875-4205-9B50-0E9AD9502B3F}">
      <dgm:prSet/>
      <dgm:spPr/>
      <dgm:t>
        <a:bodyPr/>
        <a:lstStyle/>
        <a:p>
          <a:pPr rtl="1"/>
          <a:endParaRPr lang="he-IL"/>
        </a:p>
      </dgm:t>
    </dgm:pt>
    <dgm:pt modelId="{38CE5048-0685-4F43-8B99-1AAD0616FC7F}">
      <dgm:prSet custT="1">
        <dgm:style>
          <a:lnRef idx="1">
            <a:schemeClr val="accent4"/>
          </a:lnRef>
          <a:fillRef idx="2">
            <a:schemeClr val="accent4"/>
          </a:fillRef>
          <a:effectRef idx="1">
            <a:schemeClr val="accent4"/>
          </a:effectRef>
          <a:fontRef idx="minor">
            <a:schemeClr val="dk1"/>
          </a:fontRef>
        </dgm:style>
      </dgm:prSet>
      <dgm:spPr>
        <a:ln/>
      </dgm:spPr>
      <dgm:t>
        <a:bodyPr/>
        <a:lstStyle/>
        <a:p>
          <a:pPr algn="ctr"/>
          <a:r>
            <a:rPr lang="he-IL" sz="1400" b="1">
              <a:solidFill>
                <a:srgbClr val="0000FF"/>
              </a:solidFill>
            </a:rPr>
            <a:t>מבנה החומר</a:t>
          </a:r>
        </a:p>
        <a:p>
          <a:pPr algn="r"/>
          <a:r>
            <a:rPr lang="he-IL" sz="1200" b="1">
              <a:solidFill>
                <a:sysClr val="windowText" lastClr="000000"/>
              </a:solidFill>
            </a:rPr>
            <a:t>א. מודל החלקיקים</a:t>
          </a:r>
        </a:p>
        <a:p>
          <a:pPr algn="r"/>
          <a:r>
            <a:rPr lang="he-IL" sz="1200" b="1">
              <a:solidFill>
                <a:sysClr val="windowText" lastClr="000000"/>
              </a:solidFill>
            </a:rPr>
            <a:t>ב. מבנה האטום, היסודות ותכונותיהם, ארגון היסודות בטבלה המחזורית</a:t>
          </a:r>
        </a:p>
        <a:p>
          <a:pPr algn="r"/>
          <a:r>
            <a:rPr lang="he-IL" sz="1200" b="1">
              <a:solidFill>
                <a:sysClr val="windowText" lastClr="000000"/>
              </a:solidFill>
            </a:rPr>
            <a:t>ג. תרכובות ותערובות</a:t>
          </a:r>
          <a:r>
            <a:rPr lang="he-IL" sz="1200" b="1"/>
            <a:t> </a:t>
          </a:r>
          <a:endParaRPr lang="he-IL" sz="1200"/>
        </a:p>
      </dgm:t>
    </dgm:pt>
    <dgm:pt modelId="{CA1B1964-8B4D-45F7-9095-914A8679DB1F}" type="parTrans" cxnId="{4B988A55-BDEA-4F9B-A323-1CEDB7EC763E}">
      <dgm:prSet/>
      <dgm:spPr/>
      <dgm:t>
        <a:bodyPr/>
        <a:lstStyle/>
        <a:p>
          <a:pPr rtl="1"/>
          <a:endParaRPr lang="he-IL"/>
        </a:p>
      </dgm:t>
    </dgm:pt>
    <dgm:pt modelId="{A4854D0D-DB95-4FBE-8436-F7E5566F8B47}" type="sibTrans" cxnId="{4B988A55-BDEA-4F9B-A323-1CEDB7EC763E}">
      <dgm:prSet/>
      <dgm:spPr/>
      <dgm:t>
        <a:bodyPr/>
        <a:lstStyle/>
        <a:p>
          <a:pPr rtl="1"/>
          <a:endParaRPr lang="he-IL"/>
        </a:p>
      </dgm:t>
    </dgm:pt>
    <dgm:pt modelId="{60749417-43BB-4154-8427-BF9BDCD3EA62}">
      <dgm:prSet custT="1">
        <dgm:style>
          <a:lnRef idx="1">
            <a:schemeClr val="accent4"/>
          </a:lnRef>
          <a:fillRef idx="2">
            <a:schemeClr val="accent4"/>
          </a:fillRef>
          <a:effectRef idx="1">
            <a:schemeClr val="accent4"/>
          </a:effectRef>
          <a:fontRef idx="minor">
            <a:schemeClr val="dk1"/>
          </a:fontRef>
        </dgm:style>
      </dgm:prSet>
      <dgm:spPr>
        <a:ln/>
      </dgm:spPr>
      <dgm:t>
        <a:bodyPr/>
        <a:lstStyle/>
        <a:p>
          <a:r>
            <a:rPr lang="he-IL" sz="1400" b="1">
              <a:solidFill>
                <a:srgbClr val="0000FF"/>
              </a:solidFill>
            </a:rPr>
            <a:t>תהליכי שינוי בחומר</a:t>
          </a:r>
        </a:p>
        <a:p>
          <a:r>
            <a:rPr lang="he-IL" sz="1200" b="1">
              <a:solidFill>
                <a:sysClr val="windowText" lastClr="000000"/>
              </a:solidFill>
            </a:rPr>
            <a:t>א. תהליכי שינוי בחומרים וחוק שימור המסה</a:t>
          </a:r>
        </a:p>
        <a:p>
          <a:r>
            <a:rPr lang="he-IL" sz="1200" b="1">
              <a:solidFill>
                <a:sysClr val="windowText" lastClr="000000"/>
              </a:solidFill>
            </a:rPr>
            <a:t>ב. השפעת השימוש בחומרים על הפרט, על החברה ועל הסביבה</a:t>
          </a:r>
        </a:p>
      </dgm:t>
    </dgm:pt>
    <dgm:pt modelId="{137285A8-DF6E-4E2A-B0CE-9522C672E8B6}" type="parTrans" cxnId="{7F8B059A-77DE-4590-B177-A8353833AB76}">
      <dgm:prSet/>
      <dgm:spPr/>
      <dgm:t>
        <a:bodyPr/>
        <a:lstStyle/>
        <a:p>
          <a:pPr rtl="1"/>
          <a:endParaRPr lang="he-IL"/>
        </a:p>
      </dgm:t>
    </dgm:pt>
    <dgm:pt modelId="{ED827124-47D9-4399-AA1B-7E7CDFCC5660}" type="sibTrans" cxnId="{7F8B059A-77DE-4590-B177-A8353833AB76}">
      <dgm:prSet/>
      <dgm:spPr/>
      <dgm:t>
        <a:bodyPr/>
        <a:lstStyle/>
        <a:p>
          <a:pPr rtl="1"/>
          <a:endParaRPr lang="he-IL"/>
        </a:p>
      </dgm:t>
    </dgm:pt>
    <dgm:pt modelId="{675A9807-37A9-4DFF-87AE-D13D889EEE20}">
      <dgm:prSet custT="1">
        <dgm:style>
          <a:lnRef idx="1">
            <a:schemeClr val="accent4"/>
          </a:lnRef>
          <a:fillRef idx="2">
            <a:schemeClr val="accent4"/>
          </a:fillRef>
          <a:effectRef idx="1">
            <a:schemeClr val="accent4"/>
          </a:effectRef>
          <a:fontRef idx="minor">
            <a:schemeClr val="dk1"/>
          </a:fontRef>
        </dgm:style>
      </dgm:prSet>
      <dgm:spPr>
        <a:ln/>
      </dgm:spPr>
      <dgm:t>
        <a:bodyPr/>
        <a:lstStyle/>
        <a:p>
          <a:r>
            <a:rPr lang="he-IL" sz="1400" b="1">
              <a:solidFill>
                <a:srgbClr val="0000FF"/>
              </a:solidFill>
            </a:rPr>
            <a:t>גוף וחומר</a:t>
          </a:r>
        </a:p>
        <a:p>
          <a:r>
            <a:rPr lang="he-IL" sz="1200" b="1">
              <a:solidFill>
                <a:sysClr val="windowText" lastClr="000000"/>
              </a:solidFill>
            </a:rPr>
            <a:t>א. גופים חומרים ותכונותיהם והשימושים בהם</a:t>
          </a:r>
        </a:p>
        <a:p>
          <a:r>
            <a:rPr lang="he-IL" sz="1200" b="1">
              <a:solidFill>
                <a:sysClr val="windowText" lastClr="000000"/>
              </a:solidFill>
            </a:rPr>
            <a:t>ב. השפעת השימוש בחומרים על הפרט על החברה ועל הסביבה</a:t>
          </a:r>
        </a:p>
      </dgm:t>
    </dgm:pt>
    <dgm:pt modelId="{0BCC5BAB-EF65-4D2B-9463-5D3F429C7195}" type="parTrans" cxnId="{D0230785-6302-4E97-B814-56A28BE94502}">
      <dgm:prSet/>
      <dgm:spPr/>
      <dgm:t>
        <a:bodyPr/>
        <a:lstStyle/>
        <a:p>
          <a:pPr rtl="1"/>
          <a:endParaRPr lang="he-IL"/>
        </a:p>
      </dgm:t>
    </dgm:pt>
    <dgm:pt modelId="{C25A6803-66C0-491E-A2DA-E2E545A4B238}" type="sibTrans" cxnId="{D0230785-6302-4E97-B814-56A28BE94502}">
      <dgm:prSet/>
      <dgm:spPr/>
      <dgm:t>
        <a:bodyPr/>
        <a:lstStyle/>
        <a:p>
          <a:pPr rtl="1"/>
          <a:endParaRPr lang="he-IL"/>
        </a:p>
      </dgm:t>
    </dgm:pt>
    <dgm:pt modelId="{A749857D-38B5-4C6C-99E6-9908F6254935}" type="pres">
      <dgm:prSet presAssocID="{B6AF3026-0E7F-4E45-B8EC-A1995C6C52A6}" presName="mainComposite" presStyleCnt="0">
        <dgm:presLayoutVars>
          <dgm:chPref val="1"/>
          <dgm:dir/>
          <dgm:animOne val="branch"/>
          <dgm:animLvl val="lvl"/>
          <dgm:resizeHandles val="exact"/>
        </dgm:presLayoutVars>
      </dgm:prSet>
      <dgm:spPr/>
    </dgm:pt>
    <dgm:pt modelId="{DE7F8EDA-9A4D-44EF-A266-68E406D9297D}" type="pres">
      <dgm:prSet presAssocID="{B6AF3026-0E7F-4E45-B8EC-A1995C6C52A6}" presName="hierFlow" presStyleCnt="0"/>
      <dgm:spPr/>
    </dgm:pt>
    <dgm:pt modelId="{E50265AE-5292-460E-A009-6763B2D304A5}" type="pres">
      <dgm:prSet presAssocID="{B6AF3026-0E7F-4E45-B8EC-A1995C6C52A6}" presName="hierChild1" presStyleCnt="0">
        <dgm:presLayoutVars>
          <dgm:chPref val="1"/>
          <dgm:animOne val="branch"/>
          <dgm:animLvl val="lvl"/>
        </dgm:presLayoutVars>
      </dgm:prSet>
      <dgm:spPr/>
    </dgm:pt>
    <dgm:pt modelId="{242793D3-10BC-4ED0-B68C-51B999EB0E10}" type="pres">
      <dgm:prSet presAssocID="{B1803E88-5DA9-43E8-A056-E1C086D4DFD3}" presName="Name14" presStyleCnt="0"/>
      <dgm:spPr/>
    </dgm:pt>
    <dgm:pt modelId="{D4F5BD19-E1CB-4049-B7D0-FA821E9BD056}" type="pres">
      <dgm:prSet presAssocID="{B1803E88-5DA9-43E8-A056-E1C086D4DFD3}" presName="level1Shape" presStyleLbl="node0" presStyleIdx="0" presStyleCnt="1" custScaleX="372874">
        <dgm:presLayoutVars>
          <dgm:chPref val="3"/>
        </dgm:presLayoutVars>
      </dgm:prSet>
      <dgm:spPr/>
    </dgm:pt>
    <dgm:pt modelId="{A1CABD5D-EFE7-4616-A551-54B6C94F0CE1}" type="pres">
      <dgm:prSet presAssocID="{B1803E88-5DA9-43E8-A056-E1C086D4DFD3}" presName="hierChild2" presStyleCnt="0"/>
      <dgm:spPr/>
    </dgm:pt>
    <dgm:pt modelId="{A8AFCD17-F521-406E-860F-BB1D1327542F}" type="pres">
      <dgm:prSet presAssocID="{CA1B1964-8B4D-45F7-9095-914A8679DB1F}" presName="Name19" presStyleLbl="parChTrans1D2" presStyleIdx="0" presStyleCnt="3"/>
      <dgm:spPr/>
    </dgm:pt>
    <dgm:pt modelId="{179D2D48-1134-4516-A338-D24C3A792C8E}" type="pres">
      <dgm:prSet presAssocID="{38CE5048-0685-4F43-8B99-1AAD0616FC7F}" presName="Name21" presStyleCnt="0"/>
      <dgm:spPr/>
    </dgm:pt>
    <dgm:pt modelId="{23736075-FF1E-4AFF-B1A2-20B4CEFA3D1C}" type="pres">
      <dgm:prSet presAssocID="{38CE5048-0685-4F43-8B99-1AAD0616FC7F}" presName="level2Shape" presStyleLbl="node2" presStyleIdx="0" presStyleCnt="3" custScaleX="136395" custScaleY="351962"/>
      <dgm:spPr/>
    </dgm:pt>
    <dgm:pt modelId="{E5BBAD96-0BE6-4B59-8768-8A844C753A85}" type="pres">
      <dgm:prSet presAssocID="{38CE5048-0685-4F43-8B99-1AAD0616FC7F}" presName="hierChild3" presStyleCnt="0"/>
      <dgm:spPr/>
    </dgm:pt>
    <dgm:pt modelId="{ADA195D0-B2E5-4550-8A1C-A61D1E7E9EDC}" type="pres">
      <dgm:prSet presAssocID="{137285A8-DF6E-4E2A-B0CE-9522C672E8B6}" presName="Name19" presStyleLbl="parChTrans1D2" presStyleIdx="1" presStyleCnt="3"/>
      <dgm:spPr/>
    </dgm:pt>
    <dgm:pt modelId="{236C9D1B-D26A-4353-8261-60AD30B43DDA}" type="pres">
      <dgm:prSet presAssocID="{60749417-43BB-4154-8427-BF9BDCD3EA62}" presName="Name21" presStyleCnt="0"/>
      <dgm:spPr/>
    </dgm:pt>
    <dgm:pt modelId="{91F1ABC6-C365-4683-83D7-389AA8439841}" type="pres">
      <dgm:prSet presAssocID="{60749417-43BB-4154-8427-BF9BDCD3EA62}" presName="level2Shape" presStyleLbl="node2" presStyleIdx="1" presStyleCnt="3" custScaleY="349496"/>
      <dgm:spPr/>
    </dgm:pt>
    <dgm:pt modelId="{84915143-CD08-4B4B-BD53-3C0B4C7A2465}" type="pres">
      <dgm:prSet presAssocID="{60749417-43BB-4154-8427-BF9BDCD3EA62}" presName="hierChild3" presStyleCnt="0"/>
      <dgm:spPr/>
    </dgm:pt>
    <dgm:pt modelId="{76F499B9-A3D2-4D85-BB15-89C6F50540E6}" type="pres">
      <dgm:prSet presAssocID="{0BCC5BAB-EF65-4D2B-9463-5D3F429C7195}" presName="Name19" presStyleLbl="parChTrans1D2" presStyleIdx="2" presStyleCnt="3"/>
      <dgm:spPr/>
    </dgm:pt>
    <dgm:pt modelId="{466EA6CC-61B1-43B4-9858-E549F23B5B0A}" type="pres">
      <dgm:prSet presAssocID="{675A9807-37A9-4DFF-87AE-D13D889EEE20}" presName="Name21" presStyleCnt="0"/>
      <dgm:spPr/>
    </dgm:pt>
    <dgm:pt modelId="{CDAC203D-CEE9-4A0E-AE17-B6C6DD6C0236}" type="pres">
      <dgm:prSet presAssocID="{675A9807-37A9-4DFF-87AE-D13D889EEE20}" presName="level2Shape" presStyleLbl="node2" presStyleIdx="2" presStyleCnt="3" custScaleX="133993" custScaleY="350325"/>
      <dgm:spPr/>
    </dgm:pt>
    <dgm:pt modelId="{D0273A24-862B-4431-AF6F-76AD3060C8DC}" type="pres">
      <dgm:prSet presAssocID="{675A9807-37A9-4DFF-87AE-D13D889EEE20}" presName="hierChild3" presStyleCnt="0"/>
      <dgm:spPr/>
    </dgm:pt>
    <dgm:pt modelId="{E7A05E22-B973-45B0-A144-746EFE89A909}" type="pres">
      <dgm:prSet presAssocID="{B6AF3026-0E7F-4E45-B8EC-A1995C6C52A6}" presName="bgShapesFlow" presStyleCnt="0"/>
      <dgm:spPr/>
    </dgm:pt>
  </dgm:ptLst>
  <dgm:cxnLst>
    <dgm:cxn modelId="{BB8D0911-844C-4635-A1B4-C52FEA492381}" type="presOf" srcId="{38CE5048-0685-4F43-8B99-1AAD0616FC7F}" destId="{23736075-FF1E-4AFF-B1A2-20B4CEFA3D1C}" srcOrd="0" destOrd="0" presId="urn:microsoft.com/office/officeart/2005/8/layout/hierarchy6"/>
    <dgm:cxn modelId="{D5253D32-01FD-411E-9B0D-D5BB4B0977CE}" type="presOf" srcId="{137285A8-DF6E-4E2A-B0CE-9522C672E8B6}" destId="{ADA195D0-B2E5-4550-8A1C-A61D1E7E9EDC}" srcOrd="0" destOrd="0" presId="urn:microsoft.com/office/officeart/2005/8/layout/hierarchy6"/>
    <dgm:cxn modelId="{4B988A55-BDEA-4F9B-A323-1CEDB7EC763E}" srcId="{B1803E88-5DA9-43E8-A056-E1C086D4DFD3}" destId="{38CE5048-0685-4F43-8B99-1AAD0616FC7F}" srcOrd="0" destOrd="0" parTransId="{CA1B1964-8B4D-45F7-9095-914A8679DB1F}" sibTransId="{A4854D0D-DB95-4FBE-8436-F7E5566F8B47}"/>
    <dgm:cxn modelId="{64C5B057-BA66-4F15-B1E6-A745FEE8B315}" type="presOf" srcId="{B6AF3026-0E7F-4E45-B8EC-A1995C6C52A6}" destId="{A749857D-38B5-4C6C-99E6-9908F6254935}" srcOrd="0" destOrd="0" presId="urn:microsoft.com/office/officeart/2005/8/layout/hierarchy6"/>
    <dgm:cxn modelId="{D0230785-6302-4E97-B814-56A28BE94502}" srcId="{B1803E88-5DA9-43E8-A056-E1C086D4DFD3}" destId="{675A9807-37A9-4DFF-87AE-D13D889EEE20}" srcOrd="2" destOrd="0" parTransId="{0BCC5BAB-EF65-4D2B-9463-5D3F429C7195}" sibTransId="{C25A6803-66C0-491E-A2DA-E2E545A4B238}"/>
    <dgm:cxn modelId="{7F8B059A-77DE-4590-B177-A8353833AB76}" srcId="{B1803E88-5DA9-43E8-A056-E1C086D4DFD3}" destId="{60749417-43BB-4154-8427-BF9BDCD3EA62}" srcOrd="1" destOrd="0" parTransId="{137285A8-DF6E-4E2A-B0CE-9522C672E8B6}" sibTransId="{ED827124-47D9-4399-AA1B-7E7CDFCC5660}"/>
    <dgm:cxn modelId="{79BB099D-CF77-4E09-9C09-C57EE199774E}" type="presOf" srcId="{675A9807-37A9-4DFF-87AE-D13D889EEE20}" destId="{CDAC203D-CEE9-4A0E-AE17-B6C6DD6C0236}" srcOrd="0" destOrd="0" presId="urn:microsoft.com/office/officeart/2005/8/layout/hierarchy6"/>
    <dgm:cxn modelId="{F33DA49F-FE34-4526-BE9F-47C181D68DC9}" type="presOf" srcId="{0BCC5BAB-EF65-4D2B-9463-5D3F429C7195}" destId="{76F499B9-A3D2-4D85-BB15-89C6F50540E6}" srcOrd="0" destOrd="0" presId="urn:microsoft.com/office/officeart/2005/8/layout/hierarchy6"/>
    <dgm:cxn modelId="{FA8991AB-F8C5-44AD-B243-EA362C1993ED}" type="presOf" srcId="{CA1B1964-8B4D-45F7-9095-914A8679DB1F}" destId="{A8AFCD17-F521-406E-860F-BB1D1327542F}" srcOrd="0" destOrd="0" presId="urn:microsoft.com/office/officeart/2005/8/layout/hierarchy6"/>
    <dgm:cxn modelId="{EDBDE1B4-7D99-415A-B19F-56B25DAEAE92}" type="presOf" srcId="{B1803E88-5DA9-43E8-A056-E1C086D4DFD3}" destId="{D4F5BD19-E1CB-4049-B7D0-FA821E9BD056}" srcOrd="0" destOrd="0" presId="urn:microsoft.com/office/officeart/2005/8/layout/hierarchy6"/>
    <dgm:cxn modelId="{6BCFFDC9-BF28-4111-8950-EE873F98B8DF}" type="presOf" srcId="{60749417-43BB-4154-8427-BF9BDCD3EA62}" destId="{91F1ABC6-C365-4683-83D7-389AA8439841}" srcOrd="0" destOrd="0" presId="urn:microsoft.com/office/officeart/2005/8/layout/hierarchy6"/>
    <dgm:cxn modelId="{FAF385F9-D875-4205-9B50-0E9AD9502B3F}" srcId="{B6AF3026-0E7F-4E45-B8EC-A1995C6C52A6}" destId="{B1803E88-5DA9-43E8-A056-E1C086D4DFD3}" srcOrd="0" destOrd="0" parTransId="{380AAE0C-7411-48AC-B204-93187358D11E}" sibTransId="{FD341655-931A-4312-9063-3FDBBA4CBCE8}"/>
    <dgm:cxn modelId="{BEC1ECAF-1054-4058-B427-FEBDF0566577}" type="presParOf" srcId="{A749857D-38B5-4C6C-99E6-9908F6254935}" destId="{DE7F8EDA-9A4D-44EF-A266-68E406D9297D}" srcOrd="0" destOrd="0" presId="urn:microsoft.com/office/officeart/2005/8/layout/hierarchy6"/>
    <dgm:cxn modelId="{D058B4AF-E6D5-43B2-A350-698C4DEB564E}" type="presParOf" srcId="{DE7F8EDA-9A4D-44EF-A266-68E406D9297D}" destId="{E50265AE-5292-460E-A009-6763B2D304A5}" srcOrd="0" destOrd="0" presId="urn:microsoft.com/office/officeart/2005/8/layout/hierarchy6"/>
    <dgm:cxn modelId="{CAFEA95D-5F47-4508-8836-35934DA7EE15}" type="presParOf" srcId="{E50265AE-5292-460E-A009-6763B2D304A5}" destId="{242793D3-10BC-4ED0-B68C-51B999EB0E10}" srcOrd="0" destOrd="0" presId="urn:microsoft.com/office/officeart/2005/8/layout/hierarchy6"/>
    <dgm:cxn modelId="{35A69B38-02A4-45F1-B84D-AFA721B6DB65}" type="presParOf" srcId="{242793D3-10BC-4ED0-B68C-51B999EB0E10}" destId="{D4F5BD19-E1CB-4049-B7D0-FA821E9BD056}" srcOrd="0" destOrd="0" presId="urn:microsoft.com/office/officeart/2005/8/layout/hierarchy6"/>
    <dgm:cxn modelId="{DF50F8DD-1F9A-4B50-9F1F-5871A80B6112}" type="presParOf" srcId="{242793D3-10BC-4ED0-B68C-51B999EB0E10}" destId="{A1CABD5D-EFE7-4616-A551-54B6C94F0CE1}" srcOrd="1" destOrd="0" presId="urn:microsoft.com/office/officeart/2005/8/layout/hierarchy6"/>
    <dgm:cxn modelId="{5B9F5B45-3DB0-4725-BBBF-3769794382E1}" type="presParOf" srcId="{A1CABD5D-EFE7-4616-A551-54B6C94F0CE1}" destId="{A8AFCD17-F521-406E-860F-BB1D1327542F}" srcOrd="0" destOrd="0" presId="urn:microsoft.com/office/officeart/2005/8/layout/hierarchy6"/>
    <dgm:cxn modelId="{BCC37EDA-CFD5-4253-95FE-F4F1EB33AE99}" type="presParOf" srcId="{A1CABD5D-EFE7-4616-A551-54B6C94F0CE1}" destId="{179D2D48-1134-4516-A338-D24C3A792C8E}" srcOrd="1" destOrd="0" presId="urn:microsoft.com/office/officeart/2005/8/layout/hierarchy6"/>
    <dgm:cxn modelId="{3024F185-41E7-458A-9C74-192821C3965C}" type="presParOf" srcId="{179D2D48-1134-4516-A338-D24C3A792C8E}" destId="{23736075-FF1E-4AFF-B1A2-20B4CEFA3D1C}" srcOrd="0" destOrd="0" presId="urn:microsoft.com/office/officeart/2005/8/layout/hierarchy6"/>
    <dgm:cxn modelId="{CF6F8C3D-7505-41AE-8093-7B92CE1E0315}" type="presParOf" srcId="{179D2D48-1134-4516-A338-D24C3A792C8E}" destId="{E5BBAD96-0BE6-4B59-8768-8A844C753A85}" srcOrd="1" destOrd="0" presId="urn:microsoft.com/office/officeart/2005/8/layout/hierarchy6"/>
    <dgm:cxn modelId="{BFF189BC-9CFD-4DF0-A0DD-1BFB72FC45D5}" type="presParOf" srcId="{A1CABD5D-EFE7-4616-A551-54B6C94F0CE1}" destId="{ADA195D0-B2E5-4550-8A1C-A61D1E7E9EDC}" srcOrd="2" destOrd="0" presId="urn:microsoft.com/office/officeart/2005/8/layout/hierarchy6"/>
    <dgm:cxn modelId="{67980975-2B2E-451D-9E9D-645C98335CE8}" type="presParOf" srcId="{A1CABD5D-EFE7-4616-A551-54B6C94F0CE1}" destId="{236C9D1B-D26A-4353-8261-60AD30B43DDA}" srcOrd="3" destOrd="0" presId="urn:microsoft.com/office/officeart/2005/8/layout/hierarchy6"/>
    <dgm:cxn modelId="{687DE61F-A39C-47EB-8AFC-DEAE7EFA69EB}" type="presParOf" srcId="{236C9D1B-D26A-4353-8261-60AD30B43DDA}" destId="{91F1ABC6-C365-4683-83D7-389AA8439841}" srcOrd="0" destOrd="0" presId="urn:microsoft.com/office/officeart/2005/8/layout/hierarchy6"/>
    <dgm:cxn modelId="{1CC8C525-1801-4FDB-904C-6F7AA6F37F8C}" type="presParOf" srcId="{236C9D1B-D26A-4353-8261-60AD30B43DDA}" destId="{84915143-CD08-4B4B-BD53-3C0B4C7A2465}" srcOrd="1" destOrd="0" presId="urn:microsoft.com/office/officeart/2005/8/layout/hierarchy6"/>
    <dgm:cxn modelId="{7AEB804F-227F-42E8-8085-081F8FBD6BE3}" type="presParOf" srcId="{A1CABD5D-EFE7-4616-A551-54B6C94F0CE1}" destId="{76F499B9-A3D2-4D85-BB15-89C6F50540E6}" srcOrd="4" destOrd="0" presId="urn:microsoft.com/office/officeart/2005/8/layout/hierarchy6"/>
    <dgm:cxn modelId="{878B9C6A-7553-424A-867F-EF0A8CC0908F}" type="presParOf" srcId="{A1CABD5D-EFE7-4616-A551-54B6C94F0CE1}" destId="{466EA6CC-61B1-43B4-9858-E549F23B5B0A}" srcOrd="5" destOrd="0" presId="urn:microsoft.com/office/officeart/2005/8/layout/hierarchy6"/>
    <dgm:cxn modelId="{A6F4AF75-6A0A-49F3-94FE-75AC1833D301}" type="presParOf" srcId="{466EA6CC-61B1-43B4-9858-E549F23B5B0A}" destId="{CDAC203D-CEE9-4A0E-AE17-B6C6DD6C0236}" srcOrd="0" destOrd="0" presId="urn:microsoft.com/office/officeart/2005/8/layout/hierarchy6"/>
    <dgm:cxn modelId="{FFD563D3-50C2-428E-BB69-8F961AD62471}" type="presParOf" srcId="{466EA6CC-61B1-43B4-9858-E549F23B5B0A}" destId="{D0273A24-862B-4431-AF6F-76AD3060C8DC}" srcOrd="1" destOrd="0" presId="urn:microsoft.com/office/officeart/2005/8/layout/hierarchy6"/>
    <dgm:cxn modelId="{248A6DA0-831C-4778-89DE-4D18F92FA004}" type="presParOf" srcId="{A749857D-38B5-4C6C-99E6-9908F6254935}" destId="{E7A05E22-B973-45B0-A144-746EFE89A909}" srcOrd="1" destOrd="0" presId="urn:microsoft.com/office/officeart/2005/8/layout/hierarchy6"/>
  </dgm:cxnLst>
  <dgm:bg/>
  <dgm:whole/>
  <dgm:extLst>
    <a:ext uri="http://schemas.microsoft.com/office/drawing/2008/diagram">
      <dsp:dataModelExt xmlns:dsp="http://schemas.microsoft.com/office/drawing/2008/diagram" relId="rId88" minVer="http://schemas.openxmlformats.org/drawingml/2006/diagram"/>
    </a:ext>
  </dgm:extLst>
</dgm:dataModel>
</file>

<file path=word/diagrams/data8.xml><?xml version="1.0" encoding="utf-8"?>
<dgm:dataModel xmlns:dgm="http://schemas.openxmlformats.org/drawingml/2006/diagram" xmlns:a="http://schemas.openxmlformats.org/drawingml/2006/main">
  <dgm:ptLst>
    <dgm:pt modelId="{B6AF3026-0E7F-4E45-B8EC-A1995C6C52A6}" type="doc">
      <dgm:prSet loTypeId="urn:microsoft.com/office/officeart/2005/8/layout/hierarchy6" loCatId="hierarchy" qsTypeId="urn:microsoft.com/office/officeart/2005/8/quickstyle/simple1" qsCatId="simple" csTypeId="urn:microsoft.com/office/officeart/2005/8/colors/accent1_2" csCatId="accent1" phldr="1"/>
      <dgm:spPr/>
    </dgm:pt>
    <dgm:pt modelId="{38CE5048-0685-4F43-8B99-1AAD0616FC7F}">
      <dgm:prSet custT="1">
        <dgm:style>
          <a:lnRef idx="1">
            <a:schemeClr val="accent4"/>
          </a:lnRef>
          <a:fillRef idx="2">
            <a:schemeClr val="accent4"/>
          </a:fillRef>
          <a:effectRef idx="1">
            <a:schemeClr val="accent4"/>
          </a:effectRef>
          <a:fontRef idx="minor">
            <a:schemeClr val="dk1"/>
          </a:fontRef>
        </dgm:style>
      </dgm:prSet>
      <dgm:spPr>
        <a:ln/>
      </dgm:spPr>
      <dgm:t>
        <a:bodyPr/>
        <a:lstStyle/>
        <a:p>
          <a:pPr algn="ctr"/>
          <a:r>
            <a:rPr lang="he-IL" sz="1600" b="1">
              <a:solidFill>
                <a:srgbClr val="0000FF"/>
              </a:solidFill>
            </a:rPr>
            <a:t>כוחות ותנועה</a:t>
          </a:r>
          <a:r>
            <a:rPr lang="he-IL" sz="1600"/>
            <a:t>: </a:t>
          </a:r>
        </a:p>
        <a:p>
          <a:pPr algn="r"/>
          <a:r>
            <a:rPr lang="he-IL" sz="1200" b="1">
              <a:solidFill>
                <a:schemeClr val="tx1"/>
              </a:solidFill>
            </a:rPr>
            <a:t>א. הכוח והקשר בין הפעלת כוח על גוף לבין תנועת הגוף ושינוי צורתו. </a:t>
          </a:r>
        </a:p>
        <a:p>
          <a:pPr algn="r"/>
          <a:r>
            <a:rPr lang="he-IL" sz="1200" b="1">
              <a:solidFill>
                <a:schemeClr val="tx1"/>
              </a:solidFill>
            </a:rPr>
            <a:t>ב. השימוש בכוחות והשפעתם על החברה ועל הסביבה. </a:t>
          </a:r>
          <a:endParaRPr lang="he-IL" sz="1200"/>
        </a:p>
      </dgm:t>
    </dgm:pt>
    <dgm:pt modelId="{CA1B1964-8B4D-45F7-9095-914A8679DB1F}" type="parTrans" cxnId="{4B988A55-BDEA-4F9B-A323-1CEDB7EC763E}">
      <dgm:prSet/>
      <dgm:spPr/>
      <dgm:t>
        <a:bodyPr/>
        <a:lstStyle/>
        <a:p>
          <a:pPr rtl="1"/>
          <a:endParaRPr lang="he-IL"/>
        </a:p>
      </dgm:t>
    </dgm:pt>
    <dgm:pt modelId="{A4854D0D-DB95-4FBE-8436-F7E5566F8B47}" type="sibTrans" cxnId="{4B988A55-BDEA-4F9B-A323-1CEDB7EC763E}">
      <dgm:prSet/>
      <dgm:spPr/>
      <dgm:t>
        <a:bodyPr/>
        <a:lstStyle/>
        <a:p>
          <a:pPr rtl="1"/>
          <a:endParaRPr lang="he-IL"/>
        </a:p>
      </dgm:t>
    </dgm:pt>
    <dgm:pt modelId="{60749417-43BB-4154-8427-BF9BDCD3EA62}">
      <dgm:prSet custT="1">
        <dgm:style>
          <a:lnRef idx="1">
            <a:schemeClr val="accent4"/>
          </a:lnRef>
          <a:fillRef idx="2">
            <a:schemeClr val="accent4"/>
          </a:fillRef>
          <a:effectRef idx="1">
            <a:schemeClr val="accent4"/>
          </a:effectRef>
          <a:fontRef idx="minor">
            <a:schemeClr val="dk1"/>
          </a:fontRef>
        </dgm:style>
      </dgm:prSet>
      <dgm:spPr>
        <a:ln/>
      </dgm:spPr>
      <dgm:t>
        <a:bodyPr/>
        <a:lstStyle/>
        <a:p>
          <a:pPr algn="ctr"/>
          <a:r>
            <a:rPr lang="he-IL" sz="1600" b="1">
              <a:solidFill>
                <a:srgbClr val="0000FF"/>
              </a:solidFill>
            </a:rPr>
            <a:t>אנרגיה</a:t>
          </a:r>
        </a:p>
        <a:p>
          <a:pPr algn="r"/>
          <a:r>
            <a:rPr lang="he-IL" sz="1200" b="1">
              <a:solidFill>
                <a:sysClr val="windowText" lastClr="000000"/>
              </a:solidFill>
            </a:rPr>
            <a:t>א. סוגי אנרגיה, המרות אנרגיה וחוק שימור האנרגיה</a:t>
          </a:r>
        </a:p>
        <a:p>
          <a:pPr algn="r"/>
          <a:r>
            <a:rPr lang="he-IL" sz="1200" b="1">
              <a:solidFill>
                <a:sysClr val="windowText" lastClr="000000"/>
              </a:solidFill>
            </a:rPr>
            <a:t>ב. מקורות אנרגיה, הפקת אנרגיה והשימושים בה.</a:t>
          </a:r>
        </a:p>
        <a:p>
          <a:pPr algn="r"/>
          <a:r>
            <a:rPr lang="he-IL" sz="1200" b="1">
              <a:solidFill>
                <a:sysClr val="windowText" lastClr="000000"/>
              </a:solidFill>
            </a:rPr>
            <a:t>ג. השפעת השימושים באנרגיה על הפרט,  על החברה ועל הסביבה. </a:t>
          </a:r>
        </a:p>
      </dgm:t>
    </dgm:pt>
    <dgm:pt modelId="{137285A8-DF6E-4E2A-B0CE-9522C672E8B6}" type="parTrans" cxnId="{7F8B059A-77DE-4590-B177-A8353833AB76}">
      <dgm:prSet/>
      <dgm:spPr/>
      <dgm:t>
        <a:bodyPr/>
        <a:lstStyle/>
        <a:p>
          <a:pPr rtl="1"/>
          <a:endParaRPr lang="he-IL"/>
        </a:p>
      </dgm:t>
    </dgm:pt>
    <dgm:pt modelId="{ED827124-47D9-4399-AA1B-7E7CDFCC5660}" type="sibTrans" cxnId="{7F8B059A-77DE-4590-B177-A8353833AB76}">
      <dgm:prSet/>
      <dgm:spPr/>
      <dgm:t>
        <a:bodyPr/>
        <a:lstStyle/>
        <a:p>
          <a:pPr rtl="1"/>
          <a:endParaRPr lang="he-IL"/>
        </a:p>
      </dgm:t>
    </dgm:pt>
    <dgm:pt modelId="{B1803E88-5DA9-43E8-A056-E1C086D4DFD3}">
      <dgm:prSet>
        <dgm:style>
          <a:lnRef idx="1">
            <a:schemeClr val="accent4"/>
          </a:lnRef>
          <a:fillRef idx="2">
            <a:schemeClr val="accent4"/>
          </a:fillRef>
          <a:effectRef idx="1">
            <a:schemeClr val="accent4"/>
          </a:effectRef>
          <a:fontRef idx="minor">
            <a:schemeClr val="dk1"/>
          </a:fontRef>
        </dgm:style>
      </dgm:prSet>
      <dgm:spPr>
        <a:ln/>
      </dgm:spPr>
      <dgm:t>
        <a:bodyPr/>
        <a:lstStyle/>
        <a:p>
          <a:pPr marR="0" algn="ctr" rtl="1"/>
          <a:r>
            <a:rPr lang="he-IL" b="1" i="0" u="none" strike="noStrike" baseline="0">
              <a:solidFill>
                <a:srgbClr val="FF0000"/>
              </a:solidFill>
              <a:latin typeface="Arial"/>
              <a:cs typeface="Arial"/>
            </a:rPr>
            <a:t>מדעי החומר - פיזיקה</a:t>
          </a:r>
          <a:endParaRPr lang="he-IL" b="1">
            <a:solidFill>
              <a:srgbClr val="FF0000"/>
            </a:solidFill>
          </a:endParaRPr>
        </a:p>
      </dgm:t>
    </dgm:pt>
    <dgm:pt modelId="{FD341655-931A-4312-9063-3FDBBA4CBCE8}" type="sibTrans" cxnId="{FAF385F9-D875-4205-9B50-0E9AD9502B3F}">
      <dgm:prSet/>
      <dgm:spPr/>
      <dgm:t>
        <a:bodyPr/>
        <a:lstStyle/>
        <a:p>
          <a:pPr rtl="1"/>
          <a:endParaRPr lang="he-IL"/>
        </a:p>
      </dgm:t>
    </dgm:pt>
    <dgm:pt modelId="{380AAE0C-7411-48AC-B204-93187358D11E}" type="parTrans" cxnId="{FAF385F9-D875-4205-9B50-0E9AD9502B3F}">
      <dgm:prSet/>
      <dgm:spPr/>
      <dgm:t>
        <a:bodyPr/>
        <a:lstStyle/>
        <a:p>
          <a:pPr rtl="1"/>
          <a:endParaRPr lang="he-IL"/>
        </a:p>
      </dgm:t>
    </dgm:pt>
    <dgm:pt modelId="{A749857D-38B5-4C6C-99E6-9908F6254935}" type="pres">
      <dgm:prSet presAssocID="{B6AF3026-0E7F-4E45-B8EC-A1995C6C52A6}" presName="mainComposite" presStyleCnt="0">
        <dgm:presLayoutVars>
          <dgm:chPref val="1"/>
          <dgm:dir/>
          <dgm:animOne val="branch"/>
          <dgm:animLvl val="lvl"/>
          <dgm:resizeHandles val="exact"/>
        </dgm:presLayoutVars>
      </dgm:prSet>
      <dgm:spPr/>
    </dgm:pt>
    <dgm:pt modelId="{DE7F8EDA-9A4D-44EF-A266-68E406D9297D}" type="pres">
      <dgm:prSet presAssocID="{B6AF3026-0E7F-4E45-B8EC-A1995C6C52A6}" presName="hierFlow" presStyleCnt="0"/>
      <dgm:spPr/>
    </dgm:pt>
    <dgm:pt modelId="{E50265AE-5292-460E-A009-6763B2D304A5}" type="pres">
      <dgm:prSet presAssocID="{B6AF3026-0E7F-4E45-B8EC-A1995C6C52A6}" presName="hierChild1" presStyleCnt="0">
        <dgm:presLayoutVars>
          <dgm:chPref val="1"/>
          <dgm:animOne val="branch"/>
          <dgm:animLvl val="lvl"/>
        </dgm:presLayoutVars>
      </dgm:prSet>
      <dgm:spPr/>
    </dgm:pt>
    <dgm:pt modelId="{242793D3-10BC-4ED0-B68C-51B999EB0E10}" type="pres">
      <dgm:prSet presAssocID="{B1803E88-5DA9-43E8-A056-E1C086D4DFD3}" presName="Name14" presStyleCnt="0"/>
      <dgm:spPr/>
    </dgm:pt>
    <dgm:pt modelId="{D4F5BD19-E1CB-4049-B7D0-FA821E9BD056}" type="pres">
      <dgm:prSet presAssocID="{B1803E88-5DA9-43E8-A056-E1C086D4DFD3}" presName="level1Shape" presStyleLbl="node0" presStyleIdx="0" presStyleCnt="1" custScaleX="416741">
        <dgm:presLayoutVars>
          <dgm:chPref val="3"/>
        </dgm:presLayoutVars>
      </dgm:prSet>
      <dgm:spPr/>
    </dgm:pt>
    <dgm:pt modelId="{A1CABD5D-EFE7-4616-A551-54B6C94F0CE1}" type="pres">
      <dgm:prSet presAssocID="{B1803E88-5DA9-43E8-A056-E1C086D4DFD3}" presName="hierChild2" presStyleCnt="0"/>
      <dgm:spPr/>
    </dgm:pt>
    <dgm:pt modelId="{A8AFCD17-F521-406E-860F-BB1D1327542F}" type="pres">
      <dgm:prSet presAssocID="{CA1B1964-8B4D-45F7-9095-914A8679DB1F}" presName="Name19" presStyleLbl="parChTrans1D2" presStyleIdx="0" presStyleCnt="2"/>
      <dgm:spPr/>
    </dgm:pt>
    <dgm:pt modelId="{179D2D48-1134-4516-A338-D24C3A792C8E}" type="pres">
      <dgm:prSet presAssocID="{38CE5048-0685-4F43-8B99-1AAD0616FC7F}" presName="Name21" presStyleCnt="0"/>
      <dgm:spPr/>
    </dgm:pt>
    <dgm:pt modelId="{23736075-FF1E-4AFF-B1A2-20B4CEFA3D1C}" type="pres">
      <dgm:prSet presAssocID="{38CE5048-0685-4F43-8B99-1AAD0616FC7F}" presName="level2Shape" presStyleLbl="node2" presStyleIdx="0" presStyleCnt="2" custScaleX="155914" custScaleY="351962"/>
      <dgm:spPr/>
    </dgm:pt>
    <dgm:pt modelId="{E5BBAD96-0BE6-4B59-8768-8A844C753A85}" type="pres">
      <dgm:prSet presAssocID="{38CE5048-0685-4F43-8B99-1AAD0616FC7F}" presName="hierChild3" presStyleCnt="0"/>
      <dgm:spPr/>
    </dgm:pt>
    <dgm:pt modelId="{ADA195D0-B2E5-4550-8A1C-A61D1E7E9EDC}" type="pres">
      <dgm:prSet presAssocID="{137285A8-DF6E-4E2A-B0CE-9522C672E8B6}" presName="Name19" presStyleLbl="parChTrans1D2" presStyleIdx="1" presStyleCnt="2"/>
      <dgm:spPr/>
    </dgm:pt>
    <dgm:pt modelId="{236C9D1B-D26A-4353-8261-60AD30B43DDA}" type="pres">
      <dgm:prSet presAssocID="{60749417-43BB-4154-8427-BF9BDCD3EA62}" presName="Name21" presStyleCnt="0"/>
      <dgm:spPr/>
    </dgm:pt>
    <dgm:pt modelId="{91F1ABC6-C365-4683-83D7-389AA8439841}" type="pres">
      <dgm:prSet presAssocID="{60749417-43BB-4154-8427-BF9BDCD3EA62}" presName="level2Shape" presStyleLbl="node2" presStyleIdx="1" presStyleCnt="2" custScaleX="157902" custScaleY="349496"/>
      <dgm:spPr/>
    </dgm:pt>
    <dgm:pt modelId="{84915143-CD08-4B4B-BD53-3C0B4C7A2465}" type="pres">
      <dgm:prSet presAssocID="{60749417-43BB-4154-8427-BF9BDCD3EA62}" presName="hierChild3" presStyleCnt="0"/>
      <dgm:spPr/>
    </dgm:pt>
    <dgm:pt modelId="{E7A05E22-B973-45B0-A144-746EFE89A909}" type="pres">
      <dgm:prSet presAssocID="{B6AF3026-0E7F-4E45-B8EC-A1995C6C52A6}" presName="bgShapesFlow" presStyleCnt="0"/>
      <dgm:spPr/>
    </dgm:pt>
  </dgm:ptLst>
  <dgm:cxnLst>
    <dgm:cxn modelId="{DC6C6818-EBF0-44BB-9D0C-732CB0B9C0A4}" type="presOf" srcId="{B1803E88-5DA9-43E8-A056-E1C086D4DFD3}" destId="{D4F5BD19-E1CB-4049-B7D0-FA821E9BD056}" srcOrd="0" destOrd="0" presId="urn:microsoft.com/office/officeart/2005/8/layout/hierarchy6"/>
    <dgm:cxn modelId="{3FBA2C64-8DE6-4F70-B485-B78E53C7E77D}" type="presOf" srcId="{CA1B1964-8B4D-45F7-9095-914A8679DB1F}" destId="{A8AFCD17-F521-406E-860F-BB1D1327542F}" srcOrd="0" destOrd="0" presId="urn:microsoft.com/office/officeart/2005/8/layout/hierarchy6"/>
    <dgm:cxn modelId="{79BBA16D-EAD4-4B4F-95C7-38B28B0439EE}" type="presOf" srcId="{60749417-43BB-4154-8427-BF9BDCD3EA62}" destId="{91F1ABC6-C365-4683-83D7-389AA8439841}" srcOrd="0" destOrd="0" presId="urn:microsoft.com/office/officeart/2005/8/layout/hierarchy6"/>
    <dgm:cxn modelId="{4B988A55-BDEA-4F9B-A323-1CEDB7EC763E}" srcId="{B1803E88-5DA9-43E8-A056-E1C086D4DFD3}" destId="{38CE5048-0685-4F43-8B99-1AAD0616FC7F}" srcOrd="0" destOrd="0" parTransId="{CA1B1964-8B4D-45F7-9095-914A8679DB1F}" sibTransId="{A4854D0D-DB95-4FBE-8436-F7E5566F8B47}"/>
    <dgm:cxn modelId="{7F8B059A-77DE-4590-B177-A8353833AB76}" srcId="{B1803E88-5DA9-43E8-A056-E1C086D4DFD3}" destId="{60749417-43BB-4154-8427-BF9BDCD3EA62}" srcOrd="1" destOrd="0" parTransId="{137285A8-DF6E-4E2A-B0CE-9522C672E8B6}" sibTransId="{ED827124-47D9-4399-AA1B-7E7CDFCC5660}"/>
    <dgm:cxn modelId="{443566D7-C2CC-4069-A23B-3B69C04654F2}" type="presOf" srcId="{B6AF3026-0E7F-4E45-B8EC-A1995C6C52A6}" destId="{A749857D-38B5-4C6C-99E6-9908F6254935}" srcOrd="0" destOrd="0" presId="urn:microsoft.com/office/officeart/2005/8/layout/hierarchy6"/>
    <dgm:cxn modelId="{0C24F8E6-3264-40C1-ADA1-496DA9351C18}" type="presOf" srcId="{137285A8-DF6E-4E2A-B0CE-9522C672E8B6}" destId="{ADA195D0-B2E5-4550-8A1C-A61D1E7E9EDC}" srcOrd="0" destOrd="0" presId="urn:microsoft.com/office/officeart/2005/8/layout/hierarchy6"/>
    <dgm:cxn modelId="{AC9745E7-85E9-4D55-9CBA-EFD4DBCFD7B1}" type="presOf" srcId="{38CE5048-0685-4F43-8B99-1AAD0616FC7F}" destId="{23736075-FF1E-4AFF-B1A2-20B4CEFA3D1C}" srcOrd="0" destOrd="0" presId="urn:microsoft.com/office/officeart/2005/8/layout/hierarchy6"/>
    <dgm:cxn modelId="{FAF385F9-D875-4205-9B50-0E9AD9502B3F}" srcId="{B6AF3026-0E7F-4E45-B8EC-A1995C6C52A6}" destId="{B1803E88-5DA9-43E8-A056-E1C086D4DFD3}" srcOrd="0" destOrd="0" parTransId="{380AAE0C-7411-48AC-B204-93187358D11E}" sibTransId="{FD341655-931A-4312-9063-3FDBBA4CBCE8}"/>
    <dgm:cxn modelId="{07E87FCE-00B2-4555-A1E1-D61F6792B4B9}" type="presParOf" srcId="{A749857D-38B5-4C6C-99E6-9908F6254935}" destId="{DE7F8EDA-9A4D-44EF-A266-68E406D9297D}" srcOrd="0" destOrd="0" presId="urn:microsoft.com/office/officeart/2005/8/layout/hierarchy6"/>
    <dgm:cxn modelId="{83F8AE29-1A2D-4E2D-B65E-810B089EFB14}" type="presParOf" srcId="{DE7F8EDA-9A4D-44EF-A266-68E406D9297D}" destId="{E50265AE-5292-460E-A009-6763B2D304A5}" srcOrd="0" destOrd="0" presId="urn:microsoft.com/office/officeart/2005/8/layout/hierarchy6"/>
    <dgm:cxn modelId="{B3480AAA-0ABA-4351-A22C-B8687F79277F}" type="presParOf" srcId="{E50265AE-5292-460E-A009-6763B2D304A5}" destId="{242793D3-10BC-4ED0-B68C-51B999EB0E10}" srcOrd="0" destOrd="0" presId="urn:microsoft.com/office/officeart/2005/8/layout/hierarchy6"/>
    <dgm:cxn modelId="{84396591-08EE-4203-AA44-926AB4B2F9AA}" type="presParOf" srcId="{242793D3-10BC-4ED0-B68C-51B999EB0E10}" destId="{D4F5BD19-E1CB-4049-B7D0-FA821E9BD056}" srcOrd="0" destOrd="0" presId="urn:microsoft.com/office/officeart/2005/8/layout/hierarchy6"/>
    <dgm:cxn modelId="{98A2AF43-71D7-4FA5-8DC6-43A01C53307C}" type="presParOf" srcId="{242793D3-10BC-4ED0-B68C-51B999EB0E10}" destId="{A1CABD5D-EFE7-4616-A551-54B6C94F0CE1}" srcOrd="1" destOrd="0" presId="urn:microsoft.com/office/officeart/2005/8/layout/hierarchy6"/>
    <dgm:cxn modelId="{3E2F24AB-194D-42A7-9D2A-0B483AD8A076}" type="presParOf" srcId="{A1CABD5D-EFE7-4616-A551-54B6C94F0CE1}" destId="{A8AFCD17-F521-406E-860F-BB1D1327542F}" srcOrd="0" destOrd="0" presId="urn:microsoft.com/office/officeart/2005/8/layout/hierarchy6"/>
    <dgm:cxn modelId="{3FAAB360-F6EF-4636-80AE-5C21F276AFF7}" type="presParOf" srcId="{A1CABD5D-EFE7-4616-A551-54B6C94F0CE1}" destId="{179D2D48-1134-4516-A338-D24C3A792C8E}" srcOrd="1" destOrd="0" presId="urn:microsoft.com/office/officeart/2005/8/layout/hierarchy6"/>
    <dgm:cxn modelId="{80946B0C-7D98-4535-A4D4-99A0ABDD99A6}" type="presParOf" srcId="{179D2D48-1134-4516-A338-D24C3A792C8E}" destId="{23736075-FF1E-4AFF-B1A2-20B4CEFA3D1C}" srcOrd="0" destOrd="0" presId="urn:microsoft.com/office/officeart/2005/8/layout/hierarchy6"/>
    <dgm:cxn modelId="{1498C592-412B-4A8A-B092-D79F6A76F667}" type="presParOf" srcId="{179D2D48-1134-4516-A338-D24C3A792C8E}" destId="{E5BBAD96-0BE6-4B59-8768-8A844C753A85}" srcOrd="1" destOrd="0" presId="urn:microsoft.com/office/officeart/2005/8/layout/hierarchy6"/>
    <dgm:cxn modelId="{1AA261D5-9A57-43CC-835B-FD92DF79D9B0}" type="presParOf" srcId="{A1CABD5D-EFE7-4616-A551-54B6C94F0CE1}" destId="{ADA195D0-B2E5-4550-8A1C-A61D1E7E9EDC}" srcOrd="2" destOrd="0" presId="urn:microsoft.com/office/officeart/2005/8/layout/hierarchy6"/>
    <dgm:cxn modelId="{DAC9E6A0-9DB8-47BB-A3AA-5AA19409E195}" type="presParOf" srcId="{A1CABD5D-EFE7-4616-A551-54B6C94F0CE1}" destId="{236C9D1B-D26A-4353-8261-60AD30B43DDA}" srcOrd="3" destOrd="0" presId="urn:microsoft.com/office/officeart/2005/8/layout/hierarchy6"/>
    <dgm:cxn modelId="{F0C61894-E3C6-4411-AFA9-2DAFEC246C5A}" type="presParOf" srcId="{236C9D1B-D26A-4353-8261-60AD30B43DDA}" destId="{91F1ABC6-C365-4683-83D7-389AA8439841}" srcOrd="0" destOrd="0" presId="urn:microsoft.com/office/officeart/2005/8/layout/hierarchy6"/>
    <dgm:cxn modelId="{9D4FDCC5-FDF1-4E0D-8F57-42E4BDF06ABC}" type="presParOf" srcId="{236C9D1B-D26A-4353-8261-60AD30B43DDA}" destId="{84915143-CD08-4B4B-BD53-3C0B4C7A2465}" srcOrd="1" destOrd="0" presId="urn:microsoft.com/office/officeart/2005/8/layout/hierarchy6"/>
    <dgm:cxn modelId="{476FC496-7CCE-4A89-8154-EB108961BC53}" type="presParOf" srcId="{A749857D-38B5-4C6C-99E6-9908F6254935}" destId="{E7A05E22-B973-45B0-A144-746EFE89A909}" srcOrd="1" destOrd="0" presId="urn:microsoft.com/office/officeart/2005/8/layout/hierarchy6"/>
  </dgm:cxnLst>
  <dgm:bg/>
  <dgm:whole/>
  <dgm:extLst>
    <a:ext uri="http://schemas.microsoft.com/office/drawing/2008/diagram">
      <dsp:dataModelExt xmlns:dsp="http://schemas.microsoft.com/office/drawing/2008/diagram" relId="rId93" minVer="http://schemas.openxmlformats.org/drawingml/2006/diagram"/>
    </a:ext>
  </dgm:extLst>
</dgm:dataModel>
</file>

<file path=word/diagrams/data9.xml><?xml version="1.0" encoding="utf-8"?>
<dgm:dataModel xmlns:dgm="http://schemas.openxmlformats.org/drawingml/2006/diagram" xmlns:a="http://schemas.openxmlformats.org/drawingml/2006/main">
  <dgm:ptLst>
    <dgm:pt modelId="{B6AF3026-0E7F-4E45-B8EC-A1995C6C52A6}" type="doc">
      <dgm:prSet loTypeId="urn:microsoft.com/office/officeart/2005/8/layout/hierarchy6" loCatId="hierarchy" qsTypeId="urn:microsoft.com/office/officeart/2005/8/quickstyle/simple1" qsCatId="simple" csTypeId="urn:microsoft.com/office/officeart/2005/8/colors/accent1_2" csCatId="accent1" phldr="1"/>
      <dgm:spPr/>
      <dgm:t>
        <a:bodyPr/>
        <a:lstStyle/>
        <a:p>
          <a:pPr rtl="1"/>
          <a:endParaRPr lang="he-IL"/>
        </a:p>
      </dgm:t>
    </dgm:pt>
    <dgm:pt modelId="{B1803E88-5DA9-43E8-A056-E1C086D4DFD3}">
      <dgm:prSet>
        <dgm:style>
          <a:lnRef idx="1">
            <a:schemeClr val="accent2"/>
          </a:lnRef>
          <a:fillRef idx="2">
            <a:schemeClr val="accent2"/>
          </a:fillRef>
          <a:effectRef idx="1">
            <a:schemeClr val="accent2"/>
          </a:effectRef>
          <a:fontRef idx="minor">
            <a:schemeClr val="dk1"/>
          </a:fontRef>
        </dgm:style>
      </dgm:prSet>
      <dgm:spPr>
        <a:ln/>
      </dgm:spPr>
      <dgm:t>
        <a:bodyPr/>
        <a:lstStyle/>
        <a:p>
          <a:pPr marR="0" algn="ctr" rtl="1"/>
          <a:r>
            <a:rPr lang="he-IL" b="1" i="0" u="none" strike="noStrike" baseline="0">
              <a:solidFill>
                <a:srgbClr val="FF0000"/>
              </a:solidFill>
              <a:latin typeface="Arial"/>
              <a:cs typeface="Arial"/>
            </a:rPr>
            <a:t>טכנולוגיה</a:t>
          </a:r>
          <a:endParaRPr lang="he-IL" b="1">
            <a:solidFill>
              <a:srgbClr val="FF0000"/>
            </a:solidFill>
          </a:endParaRPr>
        </a:p>
      </dgm:t>
    </dgm:pt>
    <dgm:pt modelId="{380AAE0C-7411-48AC-B204-93187358D11E}" type="parTrans" cxnId="{FAF385F9-D875-4205-9B50-0E9AD9502B3F}">
      <dgm:prSet/>
      <dgm:spPr/>
      <dgm:t>
        <a:bodyPr/>
        <a:lstStyle/>
        <a:p>
          <a:pPr rtl="1"/>
          <a:endParaRPr lang="he-IL"/>
        </a:p>
      </dgm:t>
    </dgm:pt>
    <dgm:pt modelId="{FD341655-931A-4312-9063-3FDBBA4CBCE8}" type="sibTrans" cxnId="{FAF385F9-D875-4205-9B50-0E9AD9502B3F}">
      <dgm:prSet/>
      <dgm:spPr/>
      <dgm:t>
        <a:bodyPr/>
        <a:lstStyle/>
        <a:p>
          <a:pPr rtl="1"/>
          <a:endParaRPr lang="he-IL"/>
        </a:p>
      </dgm:t>
    </dgm:pt>
    <dgm:pt modelId="{38CE5048-0685-4F43-8B99-1AAD0616FC7F}">
      <dgm:prSet custT="1">
        <dgm:style>
          <a:lnRef idx="1">
            <a:schemeClr val="accent2"/>
          </a:lnRef>
          <a:fillRef idx="2">
            <a:schemeClr val="accent2"/>
          </a:fillRef>
          <a:effectRef idx="1">
            <a:schemeClr val="accent2"/>
          </a:effectRef>
          <a:fontRef idx="minor">
            <a:schemeClr val="dk1"/>
          </a:fontRef>
        </dgm:style>
      </dgm:prSet>
      <dgm:spPr>
        <a:ln/>
      </dgm:spPr>
      <dgm:t>
        <a:bodyPr/>
        <a:lstStyle/>
        <a:p>
          <a:pPr algn="ctr"/>
          <a:r>
            <a:rPr lang="he-IL" sz="1400" b="1">
              <a:solidFill>
                <a:srgbClr val="0000FF"/>
              </a:solidFill>
            </a:rPr>
            <a:t>מאפיינים של מערכת טכנולוגית</a:t>
          </a:r>
          <a:endParaRPr lang="he-IL" sz="1200"/>
        </a:p>
      </dgm:t>
    </dgm:pt>
    <dgm:pt modelId="{CA1B1964-8B4D-45F7-9095-914A8679DB1F}" type="parTrans" cxnId="{4B988A55-BDEA-4F9B-A323-1CEDB7EC763E}">
      <dgm:prSet/>
      <dgm:spPr/>
      <dgm:t>
        <a:bodyPr/>
        <a:lstStyle/>
        <a:p>
          <a:pPr rtl="1"/>
          <a:endParaRPr lang="he-IL"/>
        </a:p>
      </dgm:t>
    </dgm:pt>
    <dgm:pt modelId="{A4854D0D-DB95-4FBE-8436-F7E5566F8B47}" type="sibTrans" cxnId="{4B988A55-BDEA-4F9B-A323-1CEDB7EC763E}">
      <dgm:prSet/>
      <dgm:spPr/>
      <dgm:t>
        <a:bodyPr/>
        <a:lstStyle/>
        <a:p>
          <a:pPr rtl="1"/>
          <a:endParaRPr lang="he-IL"/>
        </a:p>
      </dgm:t>
    </dgm:pt>
    <dgm:pt modelId="{60749417-43BB-4154-8427-BF9BDCD3EA62}">
      <dgm:prSet custT="1">
        <dgm:style>
          <a:lnRef idx="1">
            <a:schemeClr val="accent2"/>
          </a:lnRef>
          <a:fillRef idx="2">
            <a:schemeClr val="accent2"/>
          </a:fillRef>
          <a:effectRef idx="1">
            <a:schemeClr val="accent2"/>
          </a:effectRef>
          <a:fontRef idx="minor">
            <a:schemeClr val="dk1"/>
          </a:fontRef>
        </dgm:style>
      </dgm:prSet>
      <dgm:spPr>
        <a:ln/>
      </dgm:spPr>
      <dgm:t>
        <a:bodyPr/>
        <a:lstStyle/>
        <a:p>
          <a:r>
            <a:rPr lang="he-IL" sz="1400" b="1">
              <a:solidFill>
                <a:srgbClr val="0000FF"/>
              </a:solidFill>
            </a:rPr>
            <a:t>הפתרון הטכנולוגי כנותן מענה לצרכים אנושיים</a:t>
          </a:r>
          <a:endParaRPr lang="he-IL" sz="1200" b="1">
            <a:solidFill>
              <a:srgbClr val="0000FF"/>
            </a:solidFill>
          </a:endParaRPr>
        </a:p>
      </dgm:t>
    </dgm:pt>
    <dgm:pt modelId="{137285A8-DF6E-4E2A-B0CE-9522C672E8B6}" type="parTrans" cxnId="{7F8B059A-77DE-4590-B177-A8353833AB76}">
      <dgm:prSet/>
      <dgm:spPr/>
      <dgm:t>
        <a:bodyPr/>
        <a:lstStyle/>
        <a:p>
          <a:pPr rtl="1"/>
          <a:endParaRPr lang="he-IL"/>
        </a:p>
      </dgm:t>
    </dgm:pt>
    <dgm:pt modelId="{ED827124-47D9-4399-AA1B-7E7CDFCC5660}" type="sibTrans" cxnId="{7F8B059A-77DE-4590-B177-A8353833AB76}">
      <dgm:prSet/>
      <dgm:spPr/>
      <dgm:t>
        <a:bodyPr/>
        <a:lstStyle/>
        <a:p>
          <a:pPr rtl="1"/>
          <a:endParaRPr lang="he-IL"/>
        </a:p>
      </dgm:t>
    </dgm:pt>
    <dgm:pt modelId="{675A9807-37A9-4DFF-87AE-D13D889EEE20}">
      <dgm:prSet custT="1">
        <dgm:style>
          <a:lnRef idx="1">
            <a:schemeClr val="accent2"/>
          </a:lnRef>
          <a:fillRef idx="2">
            <a:schemeClr val="accent2"/>
          </a:fillRef>
          <a:effectRef idx="1">
            <a:schemeClr val="accent2"/>
          </a:effectRef>
          <a:fontRef idx="minor">
            <a:schemeClr val="dk1"/>
          </a:fontRef>
        </dgm:style>
      </dgm:prSet>
      <dgm:spPr>
        <a:ln/>
      </dgm:spPr>
      <dgm:t>
        <a:bodyPr/>
        <a:lstStyle/>
        <a:p>
          <a:r>
            <a:rPr lang="he-IL" sz="1400" b="1">
              <a:solidFill>
                <a:srgbClr val="0000FF"/>
              </a:solidFill>
            </a:rPr>
            <a:t>מהות הטכנולוגיה וקשרי גומלין בין טכנולוגיה לבין מדע</a:t>
          </a:r>
        </a:p>
      </dgm:t>
    </dgm:pt>
    <dgm:pt modelId="{0BCC5BAB-EF65-4D2B-9463-5D3F429C7195}" type="parTrans" cxnId="{D0230785-6302-4E97-B814-56A28BE94502}">
      <dgm:prSet/>
      <dgm:spPr/>
      <dgm:t>
        <a:bodyPr/>
        <a:lstStyle/>
        <a:p>
          <a:pPr rtl="1"/>
          <a:endParaRPr lang="he-IL"/>
        </a:p>
      </dgm:t>
    </dgm:pt>
    <dgm:pt modelId="{C25A6803-66C0-491E-A2DA-E2E545A4B238}" type="sibTrans" cxnId="{D0230785-6302-4E97-B814-56A28BE94502}">
      <dgm:prSet/>
      <dgm:spPr/>
      <dgm:t>
        <a:bodyPr/>
        <a:lstStyle/>
        <a:p>
          <a:pPr rtl="1"/>
          <a:endParaRPr lang="he-IL"/>
        </a:p>
      </dgm:t>
    </dgm:pt>
    <dgm:pt modelId="{B621CEE9-EA1D-4042-8F3C-08B13EDDF4B7}">
      <dgm:prSet custT="1">
        <dgm:style>
          <a:lnRef idx="1">
            <a:schemeClr val="accent2"/>
          </a:lnRef>
          <a:fillRef idx="2">
            <a:schemeClr val="accent2"/>
          </a:fillRef>
          <a:effectRef idx="1">
            <a:schemeClr val="accent2"/>
          </a:effectRef>
          <a:fontRef idx="minor">
            <a:schemeClr val="dk1"/>
          </a:fontRef>
        </dgm:style>
      </dgm:prSet>
      <dgm:spPr>
        <a:ln/>
      </dgm:spPr>
      <dgm:t>
        <a:bodyPr/>
        <a:lstStyle/>
        <a:p>
          <a:pPr algn="ctr"/>
          <a:r>
            <a:rPr lang="he-IL" sz="1400" b="1">
              <a:solidFill>
                <a:srgbClr val="0000FF"/>
              </a:solidFill>
            </a:rPr>
            <a:t>השפעת הטכנולוגיה על החברה ועל הסביבה</a:t>
          </a:r>
        </a:p>
      </dgm:t>
    </dgm:pt>
    <dgm:pt modelId="{EE35F322-1417-42B5-AE6D-8F66B088A71E}" type="parTrans" cxnId="{74E31D76-307B-4007-8E38-1BE43835D5DE}">
      <dgm:prSet/>
      <dgm:spPr/>
      <dgm:t>
        <a:bodyPr/>
        <a:lstStyle/>
        <a:p>
          <a:pPr rtl="1"/>
          <a:endParaRPr lang="he-IL"/>
        </a:p>
      </dgm:t>
    </dgm:pt>
    <dgm:pt modelId="{DE7AF381-5104-4CD7-A033-AA46DF60ED7B}" type="sibTrans" cxnId="{74E31D76-307B-4007-8E38-1BE43835D5DE}">
      <dgm:prSet/>
      <dgm:spPr/>
      <dgm:t>
        <a:bodyPr/>
        <a:lstStyle/>
        <a:p>
          <a:pPr rtl="1"/>
          <a:endParaRPr lang="he-IL"/>
        </a:p>
      </dgm:t>
    </dgm:pt>
    <dgm:pt modelId="{A749857D-38B5-4C6C-99E6-9908F6254935}" type="pres">
      <dgm:prSet presAssocID="{B6AF3026-0E7F-4E45-B8EC-A1995C6C52A6}" presName="mainComposite" presStyleCnt="0">
        <dgm:presLayoutVars>
          <dgm:chPref val="1"/>
          <dgm:dir/>
          <dgm:animOne val="branch"/>
          <dgm:animLvl val="lvl"/>
          <dgm:resizeHandles val="exact"/>
        </dgm:presLayoutVars>
      </dgm:prSet>
      <dgm:spPr/>
    </dgm:pt>
    <dgm:pt modelId="{DE7F8EDA-9A4D-44EF-A266-68E406D9297D}" type="pres">
      <dgm:prSet presAssocID="{B6AF3026-0E7F-4E45-B8EC-A1995C6C52A6}" presName="hierFlow" presStyleCnt="0"/>
      <dgm:spPr/>
    </dgm:pt>
    <dgm:pt modelId="{E50265AE-5292-460E-A009-6763B2D304A5}" type="pres">
      <dgm:prSet presAssocID="{B6AF3026-0E7F-4E45-B8EC-A1995C6C52A6}" presName="hierChild1" presStyleCnt="0">
        <dgm:presLayoutVars>
          <dgm:chPref val="1"/>
          <dgm:animOne val="branch"/>
          <dgm:animLvl val="lvl"/>
        </dgm:presLayoutVars>
      </dgm:prSet>
      <dgm:spPr/>
    </dgm:pt>
    <dgm:pt modelId="{242793D3-10BC-4ED0-B68C-51B999EB0E10}" type="pres">
      <dgm:prSet presAssocID="{B1803E88-5DA9-43E8-A056-E1C086D4DFD3}" presName="Name14" presStyleCnt="0"/>
      <dgm:spPr/>
    </dgm:pt>
    <dgm:pt modelId="{D4F5BD19-E1CB-4049-B7D0-FA821E9BD056}" type="pres">
      <dgm:prSet presAssocID="{B1803E88-5DA9-43E8-A056-E1C086D4DFD3}" presName="level1Shape" presStyleLbl="node0" presStyleIdx="0" presStyleCnt="1" custScaleX="372874">
        <dgm:presLayoutVars>
          <dgm:chPref val="3"/>
        </dgm:presLayoutVars>
      </dgm:prSet>
      <dgm:spPr/>
    </dgm:pt>
    <dgm:pt modelId="{A1CABD5D-EFE7-4616-A551-54B6C94F0CE1}" type="pres">
      <dgm:prSet presAssocID="{B1803E88-5DA9-43E8-A056-E1C086D4DFD3}" presName="hierChild2" presStyleCnt="0"/>
      <dgm:spPr/>
    </dgm:pt>
    <dgm:pt modelId="{80F4FFBF-EFC1-46AC-B1A6-D05984E745AE}" type="pres">
      <dgm:prSet presAssocID="{EE35F322-1417-42B5-AE6D-8F66B088A71E}" presName="Name19" presStyleLbl="parChTrans1D2" presStyleIdx="0" presStyleCnt="4"/>
      <dgm:spPr/>
    </dgm:pt>
    <dgm:pt modelId="{FAE8AC68-0759-4C4A-BC1A-D66723F17E80}" type="pres">
      <dgm:prSet presAssocID="{B621CEE9-EA1D-4042-8F3C-08B13EDDF4B7}" presName="Name21" presStyleCnt="0"/>
      <dgm:spPr/>
    </dgm:pt>
    <dgm:pt modelId="{89FC005B-3A15-4E40-A217-84CC1EF34C6E}" type="pres">
      <dgm:prSet presAssocID="{B621CEE9-EA1D-4042-8F3C-08B13EDDF4B7}" presName="level2Shape" presStyleLbl="node2" presStyleIdx="0" presStyleCnt="4" custScaleX="107367" custScaleY="352720"/>
      <dgm:spPr/>
    </dgm:pt>
    <dgm:pt modelId="{1859EDCC-3BDB-4C16-B22E-F1AFABCE5828}" type="pres">
      <dgm:prSet presAssocID="{B621CEE9-EA1D-4042-8F3C-08B13EDDF4B7}" presName="hierChild3" presStyleCnt="0"/>
      <dgm:spPr/>
    </dgm:pt>
    <dgm:pt modelId="{A8AFCD17-F521-406E-860F-BB1D1327542F}" type="pres">
      <dgm:prSet presAssocID="{CA1B1964-8B4D-45F7-9095-914A8679DB1F}" presName="Name19" presStyleLbl="parChTrans1D2" presStyleIdx="1" presStyleCnt="4"/>
      <dgm:spPr/>
    </dgm:pt>
    <dgm:pt modelId="{179D2D48-1134-4516-A338-D24C3A792C8E}" type="pres">
      <dgm:prSet presAssocID="{38CE5048-0685-4F43-8B99-1AAD0616FC7F}" presName="Name21" presStyleCnt="0"/>
      <dgm:spPr/>
    </dgm:pt>
    <dgm:pt modelId="{23736075-FF1E-4AFF-B1A2-20B4CEFA3D1C}" type="pres">
      <dgm:prSet presAssocID="{38CE5048-0685-4F43-8B99-1AAD0616FC7F}" presName="level2Shape" presStyleLbl="node2" presStyleIdx="1" presStyleCnt="4" custScaleX="110126" custScaleY="351962"/>
      <dgm:spPr/>
    </dgm:pt>
    <dgm:pt modelId="{E5BBAD96-0BE6-4B59-8768-8A844C753A85}" type="pres">
      <dgm:prSet presAssocID="{38CE5048-0685-4F43-8B99-1AAD0616FC7F}" presName="hierChild3" presStyleCnt="0"/>
      <dgm:spPr/>
    </dgm:pt>
    <dgm:pt modelId="{ADA195D0-B2E5-4550-8A1C-A61D1E7E9EDC}" type="pres">
      <dgm:prSet presAssocID="{137285A8-DF6E-4E2A-B0CE-9522C672E8B6}" presName="Name19" presStyleLbl="parChTrans1D2" presStyleIdx="2" presStyleCnt="4"/>
      <dgm:spPr/>
    </dgm:pt>
    <dgm:pt modelId="{236C9D1B-D26A-4353-8261-60AD30B43DDA}" type="pres">
      <dgm:prSet presAssocID="{60749417-43BB-4154-8427-BF9BDCD3EA62}" presName="Name21" presStyleCnt="0"/>
      <dgm:spPr/>
    </dgm:pt>
    <dgm:pt modelId="{91F1ABC6-C365-4683-83D7-389AA8439841}" type="pres">
      <dgm:prSet presAssocID="{60749417-43BB-4154-8427-BF9BDCD3EA62}" presName="level2Shape" presStyleLbl="node2" presStyleIdx="2" presStyleCnt="4" custScaleX="104190" custScaleY="349496"/>
      <dgm:spPr/>
    </dgm:pt>
    <dgm:pt modelId="{84915143-CD08-4B4B-BD53-3C0B4C7A2465}" type="pres">
      <dgm:prSet presAssocID="{60749417-43BB-4154-8427-BF9BDCD3EA62}" presName="hierChild3" presStyleCnt="0"/>
      <dgm:spPr/>
    </dgm:pt>
    <dgm:pt modelId="{76F499B9-A3D2-4D85-BB15-89C6F50540E6}" type="pres">
      <dgm:prSet presAssocID="{0BCC5BAB-EF65-4D2B-9463-5D3F429C7195}" presName="Name19" presStyleLbl="parChTrans1D2" presStyleIdx="3" presStyleCnt="4"/>
      <dgm:spPr/>
    </dgm:pt>
    <dgm:pt modelId="{466EA6CC-61B1-43B4-9858-E549F23B5B0A}" type="pres">
      <dgm:prSet presAssocID="{675A9807-37A9-4DFF-87AE-D13D889EEE20}" presName="Name21" presStyleCnt="0"/>
      <dgm:spPr/>
    </dgm:pt>
    <dgm:pt modelId="{CDAC203D-CEE9-4A0E-AE17-B6C6DD6C0236}" type="pres">
      <dgm:prSet presAssocID="{675A9807-37A9-4DFF-87AE-D13D889EEE20}" presName="level2Shape" presStyleLbl="node2" presStyleIdx="3" presStyleCnt="4" custScaleX="115462" custScaleY="350325"/>
      <dgm:spPr/>
    </dgm:pt>
    <dgm:pt modelId="{D0273A24-862B-4431-AF6F-76AD3060C8DC}" type="pres">
      <dgm:prSet presAssocID="{675A9807-37A9-4DFF-87AE-D13D889EEE20}" presName="hierChild3" presStyleCnt="0"/>
      <dgm:spPr/>
    </dgm:pt>
    <dgm:pt modelId="{E7A05E22-B973-45B0-A144-746EFE89A909}" type="pres">
      <dgm:prSet presAssocID="{B6AF3026-0E7F-4E45-B8EC-A1995C6C52A6}" presName="bgShapesFlow" presStyleCnt="0"/>
      <dgm:spPr/>
    </dgm:pt>
  </dgm:ptLst>
  <dgm:cxnLst>
    <dgm:cxn modelId="{EDAC9C0E-1590-4083-B91E-56474D01DB73}" type="presOf" srcId="{137285A8-DF6E-4E2A-B0CE-9522C672E8B6}" destId="{ADA195D0-B2E5-4550-8A1C-A61D1E7E9EDC}" srcOrd="0" destOrd="0" presId="urn:microsoft.com/office/officeart/2005/8/layout/hierarchy6"/>
    <dgm:cxn modelId="{2236BF3C-BB5E-48A8-9389-57BEB34D0BE9}" type="presOf" srcId="{0BCC5BAB-EF65-4D2B-9463-5D3F429C7195}" destId="{76F499B9-A3D2-4D85-BB15-89C6F50540E6}" srcOrd="0" destOrd="0" presId="urn:microsoft.com/office/officeart/2005/8/layout/hierarchy6"/>
    <dgm:cxn modelId="{0504EC65-1548-4FDD-9026-08097B040655}" type="presOf" srcId="{B621CEE9-EA1D-4042-8F3C-08B13EDDF4B7}" destId="{89FC005B-3A15-4E40-A217-84CC1EF34C6E}" srcOrd="0" destOrd="0" presId="urn:microsoft.com/office/officeart/2005/8/layout/hierarchy6"/>
    <dgm:cxn modelId="{FC682C67-269D-415A-A0D5-094277A53E42}" type="presOf" srcId="{EE35F322-1417-42B5-AE6D-8F66B088A71E}" destId="{80F4FFBF-EFC1-46AC-B1A6-D05984E745AE}" srcOrd="0" destOrd="0" presId="urn:microsoft.com/office/officeart/2005/8/layout/hierarchy6"/>
    <dgm:cxn modelId="{1FFE6D67-4A42-4CBB-A2A7-5DA8C8BF114B}" type="presOf" srcId="{60749417-43BB-4154-8427-BF9BDCD3EA62}" destId="{91F1ABC6-C365-4683-83D7-389AA8439841}" srcOrd="0" destOrd="0" presId="urn:microsoft.com/office/officeart/2005/8/layout/hierarchy6"/>
    <dgm:cxn modelId="{4B988A55-BDEA-4F9B-A323-1CEDB7EC763E}" srcId="{B1803E88-5DA9-43E8-A056-E1C086D4DFD3}" destId="{38CE5048-0685-4F43-8B99-1AAD0616FC7F}" srcOrd="1" destOrd="0" parTransId="{CA1B1964-8B4D-45F7-9095-914A8679DB1F}" sibTransId="{A4854D0D-DB95-4FBE-8436-F7E5566F8B47}"/>
    <dgm:cxn modelId="{74E31D76-307B-4007-8E38-1BE43835D5DE}" srcId="{B1803E88-5DA9-43E8-A056-E1C086D4DFD3}" destId="{B621CEE9-EA1D-4042-8F3C-08B13EDDF4B7}" srcOrd="0" destOrd="0" parTransId="{EE35F322-1417-42B5-AE6D-8F66B088A71E}" sibTransId="{DE7AF381-5104-4CD7-A033-AA46DF60ED7B}"/>
    <dgm:cxn modelId="{D0230785-6302-4E97-B814-56A28BE94502}" srcId="{B1803E88-5DA9-43E8-A056-E1C086D4DFD3}" destId="{675A9807-37A9-4DFF-87AE-D13D889EEE20}" srcOrd="3" destOrd="0" parTransId="{0BCC5BAB-EF65-4D2B-9463-5D3F429C7195}" sibTransId="{C25A6803-66C0-491E-A2DA-E2E545A4B238}"/>
    <dgm:cxn modelId="{E35E8E8C-EC8D-417A-8839-F8540BA1A590}" type="presOf" srcId="{38CE5048-0685-4F43-8B99-1AAD0616FC7F}" destId="{23736075-FF1E-4AFF-B1A2-20B4CEFA3D1C}" srcOrd="0" destOrd="0" presId="urn:microsoft.com/office/officeart/2005/8/layout/hierarchy6"/>
    <dgm:cxn modelId="{B4D7798E-E935-4CD8-B7BC-E7F7CF0DEEB5}" type="presOf" srcId="{675A9807-37A9-4DFF-87AE-D13D889EEE20}" destId="{CDAC203D-CEE9-4A0E-AE17-B6C6DD6C0236}" srcOrd="0" destOrd="0" presId="urn:microsoft.com/office/officeart/2005/8/layout/hierarchy6"/>
    <dgm:cxn modelId="{7F8B059A-77DE-4590-B177-A8353833AB76}" srcId="{B1803E88-5DA9-43E8-A056-E1C086D4DFD3}" destId="{60749417-43BB-4154-8427-BF9BDCD3EA62}" srcOrd="2" destOrd="0" parTransId="{137285A8-DF6E-4E2A-B0CE-9522C672E8B6}" sibTransId="{ED827124-47D9-4399-AA1B-7E7CDFCC5660}"/>
    <dgm:cxn modelId="{65F9AD9A-4A9F-4BEB-A018-0FFE53B21575}" type="presOf" srcId="{B1803E88-5DA9-43E8-A056-E1C086D4DFD3}" destId="{D4F5BD19-E1CB-4049-B7D0-FA821E9BD056}" srcOrd="0" destOrd="0" presId="urn:microsoft.com/office/officeart/2005/8/layout/hierarchy6"/>
    <dgm:cxn modelId="{5B6420F8-5B71-4BCF-86F3-9E3CB71F967A}" type="presOf" srcId="{CA1B1964-8B4D-45F7-9095-914A8679DB1F}" destId="{A8AFCD17-F521-406E-860F-BB1D1327542F}" srcOrd="0" destOrd="0" presId="urn:microsoft.com/office/officeart/2005/8/layout/hierarchy6"/>
    <dgm:cxn modelId="{FAF385F9-D875-4205-9B50-0E9AD9502B3F}" srcId="{B6AF3026-0E7F-4E45-B8EC-A1995C6C52A6}" destId="{B1803E88-5DA9-43E8-A056-E1C086D4DFD3}" srcOrd="0" destOrd="0" parTransId="{380AAE0C-7411-48AC-B204-93187358D11E}" sibTransId="{FD341655-931A-4312-9063-3FDBBA4CBCE8}"/>
    <dgm:cxn modelId="{571E96FC-54C9-4CD6-B833-30B2EA92EAE1}" type="presOf" srcId="{B6AF3026-0E7F-4E45-B8EC-A1995C6C52A6}" destId="{A749857D-38B5-4C6C-99E6-9908F6254935}" srcOrd="0" destOrd="0" presId="urn:microsoft.com/office/officeart/2005/8/layout/hierarchy6"/>
    <dgm:cxn modelId="{AD34C8C7-328E-4F80-9E4E-54348DF78ECC}" type="presParOf" srcId="{A749857D-38B5-4C6C-99E6-9908F6254935}" destId="{DE7F8EDA-9A4D-44EF-A266-68E406D9297D}" srcOrd="0" destOrd="0" presId="urn:microsoft.com/office/officeart/2005/8/layout/hierarchy6"/>
    <dgm:cxn modelId="{232A3F40-680E-4FAF-BCFD-D0173A0F051C}" type="presParOf" srcId="{DE7F8EDA-9A4D-44EF-A266-68E406D9297D}" destId="{E50265AE-5292-460E-A009-6763B2D304A5}" srcOrd="0" destOrd="0" presId="urn:microsoft.com/office/officeart/2005/8/layout/hierarchy6"/>
    <dgm:cxn modelId="{8481C839-739F-4E93-BF28-3BF5AEEC499D}" type="presParOf" srcId="{E50265AE-5292-460E-A009-6763B2D304A5}" destId="{242793D3-10BC-4ED0-B68C-51B999EB0E10}" srcOrd="0" destOrd="0" presId="urn:microsoft.com/office/officeart/2005/8/layout/hierarchy6"/>
    <dgm:cxn modelId="{A02D0C6B-B1AC-4A2B-B5C5-7968775DAEBA}" type="presParOf" srcId="{242793D3-10BC-4ED0-B68C-51B999EB0E10}" destId="{D4F5BD19-E1CB-4049-B7D0-FA821E9BD056}" srcOrd="0" destOrd="0" presId="urn:microsoft.com/office/officeart/2005/8/layout/hierarchy6"/>
    <dgm:cxn modelId="{7AB7B222-35F9-44AB-950D-49F0E021B0AF}" type="presParOf" srcId="{242793D3-10BC-4ED0-B68C-51B999EB0E10}" destId="{A1CABD5D-EFE7-4616-A551-54B6C94F0CE1}" srcOrd="1" destOrd="0" presId="urn:microsoft.com/office/officeart/2005/8/layout/hierarchy6"/>
    <dgm:cxn modelId="{509F8399-940C-4B8E-A81C-FD65605CFA3A}" type="presParOf" srcId="{A1CABD5D-EFE7-4616-A551-54B6C94F0CE1}" destId="{80F4FFBF-EFC1-46AC-B1A6-D05984E745AE}" srcOrd="0" destOrd="0" presId="urn:microsoft.com/office/officeart/2005/8/layout/hierarchy6"/>
    <dgm:cxn modelId="{83C56849-84AC-4894-ABD2-78C077E3C9E1}" type="presParOf" srcId="{A1CABD5D-EFE7-4616-A551-54B6C94F0CE1}" destId="{FAE8AC68-0759-4C4A-BC1A-D66723F17E80}" srcOrd="1" destOrd="0" presId="urn:microsoft.com/office/officeart/2005/8/layout/hierarchy6"/>
    <dgm:cxn modelId="{200575B5-18B9-41B7-A99C-8CEB1E7FD666}" type="presParOf" srcId="{FAE8AC68-0759-4C4A-BC1A-D66723F17E80}" destId="{89FC005B-3A15-4E40-A217-84CC1EF34C6E}" srcOrd="0" destOrd="0" presId="urn:microsoft.com/office/officeart/2005/8/layout/hierarchy6"/>
    <dgm:cxn modelId="{67A45195-313B-40D7-BB85-5E27048233C7}" type="presParOf" srcId="{FAE8AC68-0759-4C4A-BC1A-D66723F17E80}" destId="{1859EDCC-3BDB-4C16-B22E-F1AFABCE5828}" srcOrd="1" destOrd="0" presId="urn:microsoft.com/office/officeart/2005/8/layout/hierarchy6"/>
    <dgm:cxn modelId="{BACB5C32-B996-422B-A55F-883B650D5611}" type="presParOf" srcId="{A1CABD5D-EFE7-4616-A551-54B6C94F0CE1}" destId="{A8AFCD17-F521-406E-860F-BB1D1327542F}" srcOrd="2" destOrd="0" presId="urn:microsoft.com/office/officeart/2005/8/layout/hierarchy6"/>
    <dgm:cxn modelId="{609AA037-4377-4ABF-8390-35A6B695A78C}" type="presParOf" srcId="{A1CABD5D-EFE7-4616-A551-54B6C94F0CE1}" destId="{179D2D48-1134-4516-A338-D24C3A792C8E}" srcOrd="3" destOrd="0" presId="urn:microsoft.com/office/officeart/2005/8/layout/hierarchy6"/>
    <dgm:cxn modelId="{F373B32F-3ED2-4003-B76E-07D70B6A7DBF}" type="presParOf" srcId="{179D2D48-1134-4516-A338-D24C3A792C8E}" destId="{23736075-FF1E-4AFF-B1A2-20B4CEFA3D1C}" srcOrd="0" destOrd="0" presId="urn:microsoft.com/office/officeart/2005/8/layout/hierarchy6"/>
    <dgm:cxn modelId="{905FED4A-347D-44F9-A2E7-6DAEC9A2432E}" type="presParOf" srcId="{179D2D48-1134-4516-A338-D24C3A792C8E}" destId="{E5BBAD96-0BE6-4B59-8768-8A844C753A85}" srcOrd="1" destOrd="0" presId="urn:microsoft.com/office/officeart/2005/8/layout/hierarchy6"/>
    <dgm:cxn modelId="{7E110761-189E-44B2-9A33-F96FAB561267}" type="presParOf" srcId="{A1CABD5D-EFE7-4616-A551-54B6C94F0CE1}" destId="{ADA195D0-B2E5-4550-8A1C-A61D1E7E9EDC}" srcOrd="4" destOrd="0" presId="urn:microsoft.com/office/officeart/2005/8/layout/hierarchy6"/>
    <dgm:cxn modelId="{3D24E6DB-D96C-4A3D-ADE7-A55450AF0F44}" type="presParOf" srcId="{A1CABD5D-EFE7-4616-A551-54B6C94F0CE1}" destId="{236C9D1B-D26A-4353-8261-60AD30B43DDA}" srcOrd="5" destOrd="0" presId="urn:microsoft.com/office/officeart/2005/8/layout/hierarchy6"/>
    <dgm:cxn modelId="{566CB316-5989-4110-A69C-806B25BCA6D1}" type="presParOf" srcId="{236C9D1B-D26A-4353-8261-60AD30B43DDA}" destId="{91F1ABC6-C365-4683-83D7-389AA8439841}" srcOrd="0" destOrd="0" presId="urn:microsoft.com/office/officeart/2005/8/layout/hierarchy6"/>
    <dgm:cxn modelId="{D0F48206-6D7D-47D6-A94D-84BBF2ABD70D}" type="presParOf" srcId="{236C9D1B-D26A-4353-8261-60AD30B43DDA}" destId="{84915143-CD08-4B4B-BD53-3C0B4C7A2465}" srcOrd="1" destOrd="0" presId="urn:microsoft.com/office/officeart/2005/8/layout/hierarchy6"/>
    <dgm:cxn modelId="{4828888C-2A2D-47A6-933A-88ACBC87CBED}" type="presParOf" srcId="{A1CABD5D-EFE7-4616-A551-54B6C94F0CE1}" destId="{76F499B9-A3D2-4D85-BB15-89C6F50540E6}" srcOrd="6" destOrd="0" presId="urn:microsoft.com/office/officeart/2005/8/layout/hierarchy6"/>
    <dgm:cxn modelId="{85308FF4-F749-47F0-92F9-AAA2CD8D0DC9}" type="presParOf" srcId="{A1CABD5D-EFE7-4616-A551-54B6C94F0CE1}" destId="{466EA6CC-61B1-43B4-9858-E549F23B5B0A}" srcOrd="7" destOrd="0" presId="urn:microsoft.com/office/officeart/2005/8/layout/hierarchy6"/>
    <dgm:cxn modelId="{AAD64B74-B0B9-4F3A-A90E-1443BCDF36B8}" type="presParOf" srcId="{466EA6CC-61B1-43B4-9858-E549F23B5B0A}" destId="{CDAC203D-CEE9-4A0E-AE17-B6C6DD6C0236}" srcOrd="0" destOrd="0" presId="urn:microsoft.com/office/officeart/2005/8/layout/hierarchy6"/>
    <dgm:cxn modelId="{AAE92210-7DAA-4CCB-B531-8244FA2928CC}" type="presParOf" srcId="{466EA6CC-61B1-43B4-9858-E549F23B5B0A}" destId="{D0273A24-862B-4431-AF6F-76AD3060C8DC}" srcOrd="1" destOrd="0" presId="urn:microsoft.com/office/officeart/2005/8/layout/hierarchy6"/>
    <dgm:cxn modelId="{03DAC3B5-4D47-4CE0-B056-A55FD796819E}" type="presParOf" srcId="{A749857D-38B5-4C6C-99E6-9908F6254935}" destId="{E7A05E22-B973-45B0-A144-746EFE89A909}" srcOrd="1" destOrd="0" presId="urn:microsoft.com/office/officeart/2005/8/layout/hierarchy6"/>
  </dgm:cxnLst>
  <dgm:bg/>
  <dgm:whole/>
  <dgm:extLst>
    <a:ext uri="http://schemas.microsoft.com/office/drawing/2008/diagram">
      <dsp:dataModelExt xmlns:dsp="http://schemas.microsoft.com/office/drawing/2008/diagram" relId="rId98"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B0CDD3BC-2C0E-42C6-B07F-54117B045F05}">
      <dsp:nvSpPr>
        <dsp:cNvPr id="0" name=""/>
        <dsp:cNvSpPr/>
      </dsp:nvSpPr>
      <dsp:spPr>
        <a:xfrm>
          <a:off x="1461" y="0"/>
          <a:ext cx="1071545" cy="3238500"/>
        </a:xfrm>
        <a:prstGeom prst="roundRect">
          <a:avLst>
            <a:gd name="adj" fmla="val 10000"/>
          </a:avLst>
        </a:prstGeom>
        <a:gradFill rotWithShape="1">
          <a:gsLst>
            <a:gs pos="0">
              <a:schemeClr val="accent2">
                <a:lumMod val="110000"/>
                <a:satMod val="105000"/>
                <a:tint val="67000"/>
              </a:schemeClr>
            </a:gs>
            <a:gs pos="50000">
              <a:schemeClr val="accent2">
                <a:lumMod val="105000"/>
                <a:satMod val="103000"/>
                <a:tint val="73000"/>
              </a:schemeClr>
            </a:gs>
            <a:gs pos="100000">
              <a:schemeClr val="accent2">
                <a:lumMod val="105000"/>
                <a:satMod val="109000"/>
                <a:tint val="81000"/>
              </a:schemeClr>
            </a:gs>
          </a:gsLst>
          <a:lin ang="5400000" scaled="0"/>
        </a:gradFill>
        <a:ln w="6350" cap="flat" cmpd="sng" algn="ctr">
          <a:solidFill>
            <a:schemeClr val="accent2"/>
          </a:solidFill>
          <a:prstDash val="solid"/>
          <a:miter lim="800000"/>
        </a:ln>
        <a:effectLst/>
      </dsp:spPr>
      <dsp:style>
        <a:lnRef idx="1">
          <a:schemeClr val="accent2"/>
        </a:lnRef>
        <a:fillRef idx="2">
          <a:schemeClr val="accent2"/>
        </a:fillRef>
        <a:effectRef idx="1">
          <a:schemeClr val="accent2"/>
        </a:effectRef>
        <a:fontRef idx="minor">
          <a:schemeClr val="dk1"/>
        </a:fontRef>
      </dsp:style>
      <dsp:txBody>
        <a:bodyPr spcFirstLastPara="0" vert="horz" wrap="square" lIns="60960" tIns="60960" rIns="60960" bIns="60960" numCol="1" spcCol="1270" anchor="ctr" anchorCtr="0">
          <a:noAutofit/>
        </a:bodyPr>
        <a:lstStyle/>
        <a:p>
          <a:pPr marL="0" lvl="0" indent="0" algn="ctr" defTabSz="711200" rtl="1">
            <a:lnSpc>
              <a:spcPct val="90000"/>
            </a:lnSpc>
            <a:spcBef>
              <a:spcPct val="0"/>
            </a:spcBef>
            <a:spcAft>
              <a:spcPct val="35000"/>
            </a:spcAft>
            <a:buNone/>
          </a:pPr>
          <a:r>
            <a:rPr lang="he-IL" sz="1600" b="1" kern="1200">
              <a:solidFill>
                <a:srgbClr val="FF0000"/>
              </a:solidFill>
              <a:latin typeface="Calibri"/>
              <a:ea typeface="+mn-ea"/>
              <a:cs typeface="Arial"/>
            </a:rPr>
            <a:t>טכנולוגיה</a:t>
          </a:r>
        </a:p>
      </dsp:txBody>
      <dsp:txXfrm>
        <a:off x="1461" y="0"/>
        <a:ext cx="1071545" cy="971550"/>
      </dsp:txXfrm>
    </dsp:sp>
    <dsp:sp modelId="{B84323DE-074C-4EBF-B2D1-C221441527A3}">
      <dsp:nvSpPr>
        <dsp:cNvPr id="0" name=""/>
        <dsp:cNvSpPr/>
      </dsp:nvSpPr>
      <dsp:spPr>
        <a:xfrm>
          <a:off x="55251" y="971550"/>
          <a:ext cx="963967" cy="2105025"/>
        </a:xfrm>
        <a:prstGeom prst="roundRect">
          <a:avLst>
            <a:gd name="adj" fmla="val 10000"/>
          </a:avLst>
        </a:prstGeom>
        <a:solidFill>
          <a:schemeClr val="lt1"/>
        </a:solidFill>
        <a:ln w="28575" cap="flat" cmpd="sng" algn="ctr">
          <a:solidFill>
            <a:schemeClr val="accent1"/>
          </a:solidFill>
          <a:prstDash val="solid"/>
          <a:miter lim="800000"/>
        </a:ln>
        <a:effectLst/>
      </dsp:spPr>
      <dsp:style>
        <a:lnRef idx="2">
          <a:schemeClr val="accent1"/>
        </a:lnRef>
        <a:fillRef idx="1">
          <a:schemeClr val="lt1"/>
        </a:fillRef>
        <a:effectRef idx="0">
          <a:schemeClr val="accent1"/>
        </a:effectRef>
        <a:fontRef idx="minor">
          <a:schemeClr val="dk1"/>
        </a:fontRef>
      </dsp:style>
      <dsp:txBody>
        <a:bodyPr spcFirstLastPara="0" vert="horz" wrap="square" lIns="45720" tIns="34290" rIns="45720" bIns="34290" numCol="1" spcCol="1270" anchor="ctr" anchorCtr="0">
          <a:noAutofit/>
        </a:bodyPr>
        <a:lstStyle/>
        <a:p>
          <a:pPr marL="0" lvl="0" indent="0" algn="ctr" defTabSz="800100" rtl="1">
            <a:lnSpc>
              <a:spcPct val="90000"/>
            </a:lnSpc>
            <a:spcBef>
              <a:spcPct val="0"/>
            </a:spcBef>
            <a:spcAft>
              <a:spcPct val="35000"/>
            </a:spcAft>
            <a:buNone/>
          </a:pPr>
          <a:r>
            <a:rPr lang="he-IL" sz="1800" b="0" kern="1200" cap="none" spc="0">
              <a:ln w="0"/>
              <a:solidFill>
                <a:schemeClr val="tx1"/>
              </a:solidFill>
              <a:effectLst>
                <a:outerShdw blurRad="38100" dist="19050" dir="2700000" algn="tl" rotWithShape="0">
                  <a:schemeClr val="dk1">
                    <a:alpha val="40000"/>
                  </a:schemeClr>
                </a:outerShdw>
              </a:effectLst>
              <a:latin typeface="Calibri"/>
              <a:ea typeface="+mn-ea"/>
              <a:cs typeface="Arial"/>
            </a:rPr>
            <a:t>עולם מעשה ידי אדם</a:t>
          </a:r>
        </a:p>
      </dsp:txBody>
      <dsp:txXfrm>
        <a:off x="83485" y="999784"/>
        <a:ext cx="907499" cy="2048557"/>
      </dsp:txXfrm>
    </dsp:sp>
    <dsp:sp modelId="{D139C5DE-9DAC-46C9-B0DA-DE1B64453499}">
      <dsp:nvSpPr>
        <dsp:cNvPr id="0" name=""/>
        <dsp:cNvSpPr/>
      </dsp:nvSpPr>
      <dsp:spPr>
        <a:xfrm>
          <a:off x="1173284" y="0"/>
          <a:ext cx="944157" cy="3238500"/>
        </a:xfrm>
        <a:prstGeom prst="roundRect">
          <a:avLst>
            <a:gd name="adj" fmla="val 10000"/>
          </a:avLst>
        </a:prstGeom>
        <a:gradFill rotWithShape="1">
          <a:gsLst>
            <a:gs pos="0">
              <a:schemeClr val="accent1">
                <a:lumMod val="110000"/>
                <a:satMod val="105000"/>
                <a:tint val="67000"/>
              </a:schemeClr>
            </a:gs>
            <a:gs pos="50000">
              <a:schemeClr val="accent1">
                <a:lumMod val="105000"/>
                <a:satMod val="103000"/>
                <a:tint val="73000"/>
              </a:schemeClr>
            </a:gs>
            <a:gs pos="100000">
              <a:schemeClr val="accent1">
                <a:lumMod val="105000"/>
                <a:satMod val="109000"/>
                <a:tint val="81000"/>
              </a:schemeClr>
            </a:gs>
          </a:gsLst>
          <a:lin ang="5400000" scaled="0"/>
        </a:gradFill>
        <a:ln w="6350" cap="flat" cmpd="sng" algn="ctr">
          <a:solidFill>
            <a:schemeClr val="accent1"/>
          </a:solidFill>
          <a:prstDash val="solid"/>
          <a:miter lim="800000"/>
        </a:ln>
        <a:effectLst/>
      </dsp:spPr>
      <dsp:style>
        <a:lnRef idx="1">
          <a:schemeClr val="accent1"/>
        </a:lnRef>
        <a:fillRef idx="2">
          <a:schemeClr val="accent1"/>
        </a:fillRef>
        <a:effectRef idx="1">
          <a:schemeClr val="accent1"/>
        </a:effectRef>
        <a:fontRef idx="minor">
          <a:schemeClr val="dk1"/>
        </a:fontRef>
      </dsp:style>
      <dsp:txBody>
        <a:bodyPr spcFirstLastPara="0" vert="horz" wrap="square" lIns="60960" tIns="60960" rIns="60960" bIns="60960" numCol="1" spcCol="1270" anchor="ctr" anchorCtr="0">
          <a:noAutofit/>
        </a:bodyPr>
        <a:lstStyle/>
        <a:p>
          <a:pPr marL="0" lvl="0" indent="0" algn="ctr" defTabSz="711200" rtl="1">
            <a:lnSpc>
              <a:spcPct val="90000"/>
            </a:lnSpc>
            <a:spcBef>
              <a:spcPct val="0"/>
            </a:spcBef>
            <a:spcAft>
              <a:spcPct val="35000"/>
            </a:spcAft>
            <a:buNone/>
          </a:pPr>
          <a:r>
            <a:rPr lang="he-IL" sz="1600" b="1" kern="1200">
              <a:solidFill>
                <a:srgbClr val="FF0000"/>
              </a:solidFill>
              <a:latin typeface="Calibri"/>
              <a:ea typeface="+mn-ea"/>
              <a:cs typeface="Arial"/>
            </a:rPr>
            <a:t>מדעי היקום (יסודי)</a:t>
          </a:r>
        </a:p>
      </dsp:txBody>
      <dsp:txXfrm>
        <a:off x="1173284" y="0"/>
        <a:ext cx="944157" cy="971550"/>
      </dsp:txXfrm>
    </dsp:sp>
    <dsp:sp modelId="{BC68B146-588B-47C9-980F-463107F107E2}">
      <dsp:nvSpPr>
        <dsp:cNvPr id="0" name=""/>
        <dsp:cNvSpPr/>
      </dsp:nvSpPr>
      <dsp:spPr>
        <a:xfrm>
          <a:off x="1163379" y="971550"/>
          <a:ext cx="963967" cy="2105025"/>
        </a:xfrm>
        <a:prstGeom prst="roundRect">
          <a:avLst>
            <a:gd name="adj" fmla="val 10000"/>
          </a:avLst>
        </a:prstGeom>
        <a:solidFill>
          <a:schemeClr val="lt1"/>
        </a:solidFill>
        <a:ln w="28575" cap="flat" cmpd="sng" algn="ctr">
          <a:solidFill>
            <a:schemeClr val="accent1"/>
          </a:solidFill>
          <a:prstDash val="solid"/>
          <a:miter lim="800000"/>
        </a:ln>
        <a:effectLst/>
      </dsp:spPr>
      <dsp:style>
        <a:lnRef idx="2">
          <a:schemeClr val="accent1"/>
        </a:lnRef>
        <a:fillRef idx="1">
          <a:schemeClr val="lt1"/>
        </a:fillRef>
        <a:effectRef idx="0">
          <a:schemeClr val="accent1"/>
        </a:effectRef>
        <a:fontRef idx="minor">
          <a:schemeClr val="dk1"/>
        </a:fontRef>
      </dsp:style>
      <dsp:txBody>
        <a:bodyPr spcFirstLastPara="0" vert="horz" wrap="square" lIns="30480" tIns="22860" rIns="30480" bIns="22860" numCol="1" spcCol="1270" anchor="ctr" anchorCtr="0">
          <a:noAutofit/>
        </a:bodyPr>
        <a:lstStyle/>
        <a:p>
          <a:pPr marL="0" lvl="0" indent="0" algn="ctr" defTabSz="533400" rtl="1">
            <a:lnSpc>
              <a:spcPct val="90000"/>
            </a:lnSpc>
            <a:spcBef>
              <a:spcPct val="0"/>
            </a:spcBef>
            <a:spcAft>
              <a:spcPct val="35000"/>
            </a:spcAft>
            <a:buNone/>
          </a:pPr>
          <a:r>
            <a:rPr lang="he-IL" sz="1200" b="1" kern="1200" cap="none" spc="0">
              <a:ln w="0"/>
              <a:solidFill>
                <a:schemeClr val="tx1"/>
              </a:solidFill>
              <a:effectLst>
                <a:outerShdw blurRad="38100" dist="19050" dir="2700000" algn="tl" rotWithShape="0">
                  <a:schemeClr val="dk1">
                    <a:alpha val="40000"/>
                  </a:schemeClr>
                </a:outerShdw>
              </a:effectLst>
              <a:latin typeface="Calibri"/>
              <a:ea typeface="+mn-ea"/>
              <a:cs typeface="Arial"/>
            </a:rPr>
            <a:t>אסטרונומיה</a:t>
          </a:r>
        </a:p>
      </dsp:txBody>
      <dsp:txXfrm>
        <a:off x="1191613" y="999784"/>
        <a:ext cx="907499" cy="2048557"/>
      </dsp:txXfrm>
    </dsp:sp>
    <dsp:sp modelId="{8C7DFED6-9158-4796-93E4-276D5D7573BE}">
      <dsp:nvSpPr>
        <dsp:cNvPr id="0" name=""/>
        <dsp:cNvSpPr/>
      </dsp:nvSpPr>
      <dsp:spPr>
        <a:xfrm>
          <a:off x="2246204" y="0"/>
          <a:ext cx="906996" cy="3238500"/>
        </a:xfrm>
        <a:prstGeom prst="roundRect">
          <a:avLst>
            <a:gd name="adj" fmla="val 10000"/>
          </a:avLst>
        </a:prstGeom>
        <a:gradFill rotWithShape="1">
          <a:gsLst>
            <a:gs pos="0">
              <a:schemeClr val="accent6">
                <a:lumMod val="110000"/>
                <a:satMod val="105000"/>
                <a:tint val="67000"/>
              </a:schemeClr>
            </a:gs>
            <a:gs pos="50000">
              <a:schemeClr val="accent6">
                <a:lumMod val="105000"/>
                <a:satMod val="103000"/>
                <a:tint val="73000"/>
              </a:schemeClr>
            </a:gs>
            <a:gs pos="100000">
              <a:schemeClr val="accent6">
                <a:lumMod val="105000"/>
                <a:satMod val="109000"/>
                <a:tint val="81000"/>
              </a:schemeClr>
            </a:gs>
          </a:gsLst>
          <a:lin ang="5400000" scaled="0"/>
        </a:gradFill>
        <a:ln w="6350" cap="flat" cmpd="sng" algn="ctr">
          <a:solidFill>
            <a:schemeClr val="accent6"/>
          </a:solidFill>
          <a:prstDash val="solid"/>
          <a:miter lim="800000"/>
        </a:ln>
        <a:effectLst/>
      </dsp:spPr>
      <dsp:style>
        <a:lnRef idx="1">
          <a:schemeClr val="accent6"/>
        </a:lnRef>
        <a:fillRef idx="2">
          <a:schemeClr val="accent6"/>
        </a:fillRef>
        <a:effectRef idx="1">
          <a:schemeClr val="accent6"/>
        </a:effectRef>
        <a:fontRef idx="minor">
          <a:schemeClr val="dk1"/>
        </a:fontRef>
      </dsp:style>
      <dsp:txBody>
        <a:bodyPr spcFirstLastPara="0" vert="horz" wrap="square" lIns="60960" tIns="60960" rIns="60960" bIns="60960" numCol="1" spcCol="1270" anchor="ctr" anchorCtr="0">
          <a:noAutofit/>
        </a:bodyPr>
        <a:lstStyle/>
        <a:p>
          <a:pPr marL="0" lvl="0" indent="0" algn="ctr" defTabSz="711200" rtl="1">
            <a:lnSpc>
              <a:spcPct val="90000"/>
            </a:lnSpc>
            <a:spcBef>
              <a:spcPct val="0"/>
            </a:spcBef>
            <a:spcAft>
              <a:spcPct val="35000"/>
            </a:spcAft>
            <a:buNone/>
          </a:pPr>
          <a:r>
            <a:rPr lang="he-IL" sz="1600" b="1" kern="1200">
              <a:solidFill>
                <a:srgbClr val="FF0000"/>
              </a:solidFill>
              <a:latin typeface="Calibri"/>
              <a:ea typeface="+mn-ea"/>
              <a:cs typeface="Arial"/>
            </a:rPr>
            <a:t>מדעי החיים - ביולגיה</a:t>
          </a:r>
        </a:p>
      </dsp:txBody>
      <dsp:txXfrm>
        <a:off x="2246204" y="0"/>
        <a:ext cx="906996" cy="971550"/>
      </dsp:txXfrm>
    </dsp:sp>
    <dsp:sp modelId="{83C198C8-3E12-446B-BE1D-80584531BF33}">
      <dsp:nvSpPr>
        <dsp:cNvPr id="0" name=""/>
        <dsp:cNvSpPr/>
      </dsp:nvSpPr>
      <dsp:spPr>
        <a:xfrm>
          <a:off x="2217718" y="971826"/>
          <a:ext cx="963967" cy="636235"/>
        </a:xfrm>
        <a:prstGeom prst="roundRect">
          <a:avLst>
            <a:gd name="adj" fmla="val 10000"/>
          </a:avLst>
        </a:prstGeom>
        <a:solidFill>
          <a:schemeClr val="lt1"/>
        </a:solidFill>
        <a:ln w="28575" cap="flat" cmpd="sng" algn="ctr">
          <a:solidFill>
            <a:schemeClr val="accent1"/>
          </a:solidFill>
          <a:prstDash val="solid"/>
          <a:miter lim="800000"/>
        </a:ln>
        <a:effectLst/>
      </dsp:spPr>
      <dsp:style>
        <a:lnRef idx="2">
          <a:schemeClr val="accent1"/>
        </a:lnRef>
        <a:fillRef idx="1">
          <a:schemeClr val="lt1"/>
        </a:fillRef>
        <a:effectRef idx="0">
          <a:schemeClr val="accent1"/>
        </a:effectRef>
        <a:fontRef idx="minor">
          <a:schemeClr val="dk1"/>
        </a:fontRef>
      </dsp:style>
      <dsp:txBody>
        <a:bodyPr spcFirstLastPara="0" vert="horz" wrap="square" lIns="33020" tIns="24765" rIns="33020" bIns="24765" numCol="1" spcCol="1270" anchor="ctr" anchorCtr="0">
          <a:noAutofit/>
        </a:bodyPr>
        <a:lstStyle/>
        <a:p>
          <a:pPr marL="0" lvl="0" indent="0" algn="ctr" defTabSz="577850" rtl="1">
            <a:lnSpc>
              <a:spcPct val="90000"/>
            </a:lnSpc>
            <a:spcBef>
              <a:spcPct val="0"/>
            </a:spcBef>
            <a:spcAft>
              <a:spcPct val="35000"/>
            </a:spcAft>
            <a:buNone/>
          </a:pPr>
          <a:r>
            <a:rPr lang="he-IL" sz="1300" b="1" kern="1200" cap="none" spc="0">
              <a:ln w="0"/>
              <a:solidFill>
                <a:schemeClr val="tx1"/>
              </a:solidFill>
              <a:effectLst>
                <a:outerShdw blurRad="38100" dist="19050" dir="2700000" algn="tl" rotWithShape="0">
                  <a:schemeClr val="dk1">
                    <a:alpha val="40000"/>
                  </a:schemeClr>
                </a:outerShdw>
              </a:effectLst>
              <a:latin typeface="Calibri"/>
              <a:ea typeface="+mn-ea"/>
              <a:cs typeface="Arial"/>
            </a:rPr>
            <a:t>תא (חט"ב)</a:t>
          </a:r>
        </a:p>
      </dsp:txBody>
      <dsp:txXfrm>
        <a:off x="2236353" y="990461"/>
        <a:ext cx="926697" cy="598965"/>
      </dsp:txXfrm>
    </dsp:sp>
    <dsp:sp modelId="{ED24754D-FFBC-4E25-8213-97F4973C87F0}">
      <dsp:nvSpPr>
        <dsp:cNvPr id="0" name=""/>
        <dsp:cNvSpPr/>
      </dsp:nvSpPr>
      <dsp:spPr>
        <a:xfrm>
          <a:off x="2217718" y="1705944"/>
          <a:ext cx="963967" cy="636235"/>
        </a:xfrm>
        <a:prstGeom prst="roundRect">
          <a:avLst>
            <a:gd name="adj" fmla="val 10000"/>
          </a:avLst>
        </a:prstGeom>
        <a:solidFill>
          <a:schemeClr val="lt1"/>
        </a:solidFill>
        <a:ln w="28575" cap="flat" cmpd="sng" algn="ctr">
          <a:solidFill>
            <a:schemeClr val="accent1"/>
          </a:solidFill>
          <a:prstDash val="solid"/>
          <a:miter lim="800000"/>
        </a:ln>
        <a:effectLst/>
      </dsp:spPr>
      <dsp:style>
        <a:lnRef idx="2">
          <a:schemeClr val="accent1"/>
        </a:lnRef>
        <a:fillRef idx="1">
          <a:schemeClr val="lt1"/>
        </a:fillRef>
        <a:effectRef idx="0">
          <a:schemeClr val="accent1"/>
        </a:effectRef>
        <a:fontRef idx="minor">
          <a:schemeClr val="dk1"/>
        </a:fontRef>
      </dsp:style>
      <dsp:txBody>
        <a:bodyPr spcFirstLastPara="0" vert="horz" wrap="square" lIns="33020" tIns="24765" rIns="33020" bIns="24765" numCol="1" spcCol="1270" anchor="ctr" anchorCtr="0">
          <a:noAutofit/>
        </a:bodyPr>
        <a:lstStyle/>
        <a:p>
          <a:pPr marL="0" lvl="0" indent="0" algn="ctr" defTabSz="577850" rtl="1">
            <a:lnSpc>
              <a:spcPct val="90000"/>
            </a:lnSpc>
            <a:spcBef>
              <a:spcPct val="0"/>
            </a:spcBef>
            <a:spcAft>
              <a:spcPct val="35000"/>
            </a:spcAft>
            <a:buNone/>
          </a:pPr>
          <a:r>
            <a:rPr lang="he-IL" sz="1300" b="1" kern="1200" cap="none" spc="0">
              <a:ln w="0"/>
              <a:solidFill>
                <a:schemeClr val="tx1"/>
              </a:solidFill>
              <a:effectLst>
                <a:outerShdw blurRad="38100" dist="19050" dir="2700000" algn="tl" rotWithShape="0">
                  <a:schemeClr val="dk1">
                    <a:alpha val="40000"/>
                  </a:schemeClr>
                </a:outerShdw>
              </a:effectLst>
              <a:latin typeface="Calibri"/>
              <a:ea typeface="+mn-ea"/>
              <a:cs typeface="Arial"/>
            </a:rPr>
            <a:t>מערכות ותהליכים ביצורים חיים</a:t>
          </a:r>
        </a:p>
      </dsp:txBody>
      <dsp:txXfrm>
        <a:off x="2236353" y="1724579"/>
        <a:ext cx="926697" cy="598965"/>
      </dsp:txXfrm>
    </dsp:sp>
    <dsp:sp modelId="{58C78859-2608-4D2A-BD4E-862BA13331D4}">
      <dsp:nvSpPr>
        <dsp:cNvPr id="0" name=""/>
        <dsp:cNvSpPr/>
      </dsp:nvSpPr>
      <dsp:spPr>
        <a:xfrm>
          <a:off x="2217718" y="2440062"/>
          <a:ext cx="963967" cy="636235"/>
        </a:xfrm>
        <a:prstGeom prst="roundRect">
          <a:avLst>
            <a:gd name="adj" fmla="val 10000"/>
          </a:avLst>
        </a:prstGeom>
        <a:solidFill>
          <a:schemeClr val="lt1"/>
        </a:solidFill>
        <a:ln w="28575" cap="flat" cmpd="sng" algn="ctr">
          <a:solidFill>
            <a:schemeClr val="accent1"/>
          </a:solidFill>
          <a:prstDash val="solid"/>
          <a:miter lim="800000"/>
        </a:ln>
        <a:effectLst/>
      </dsp:spPr>
      <dsp:style>
        <a:lnRef idx="2">
          <a:schemeClr val="accent1"/>
        </a:lnRef>
        <a:fillRef idx="1">
          <a:schemeClr val="lt1"/>
        </a:fillRef>
        <a:effectRef idx="0">
          <a:schemeClr val="accent1"/>
        </a:effectRef>
        <a:fontRef idx="minor">
          <a:schemeClr val="dk1"/>
        </a:fontRef>
      </dsp:style>
      <dsp:txBody>
        <a:bodyPr spcFirstLastPara="0" vert="horz" wrap="square" lIns="33020" tIns="24765" rIns="33020" bIns="24765" numCol="1" spcCol="1270" anchor="ctr" anchorCtr="0">
          <a:noAutofit/>
        </a:bodyPr>
        <a:lstStyle/>
        <a:p>
          <a:pPr marL="0" lvl="0" indent="0" algn="ctr" defTabSz="577850" rtl="1">
            <a:lnSpc>
              <a:spcPct val="90000"/>
            </a:lnSpc>
            <a:spcBef>
              <a:spcPct val="0"/>
            </a:spcBef>
            <a:spcAft>
              <a:spcPct val="35000"/>
            </a:spcAft>
            <a:buNone/>
          </a:pPr>
          <a:r>
            <a:rPr lang="he-IL" sz="1300" b="1" kern="1200" cap="none" spc="0">
              <a:ln w="0"/>
              <a:solidFill>
                <a:schemeClr val="tx1"/>
              </a:solidFill>
              <a:effectLst>
                <a:outerShdw blurRad="38100" dist="19050" dir="2700000" algn="tl" rotWithShape="0">
                  <a:schemeClr val="dk1">
                    <a:alpha val="40000"/>
                  </a:schemeClr>
                </a:outerShdw>
              </a:effectLst>
              <a:latin typeface="Calibri"/>
              <a:ea typeface="+mn-ea"/>
              <a:cs typeface="Arial"/>
            </a:rPr>
            <a:t>מערכות אקולוגיות</a:t>
          </a:r>
        </a:p>
      </dsp:txBody>
      <dsp:txXfrm>
        <a:off x="2236353" y="2458697"/>
        <a:ext cx="926697" cy="598965"/>
      </dsp:txXfrm>
    </dsp:sp>
    <dsp:sp modelId="{F3F01A3B-9A51-42E9-833D-42052AABDF72}">
      <dsp:nvSpPr>
        <dsp:cNvPr id="0" name=""/>
        <dsp:cNvSpPr/>
      </dsp:nvSpPr>
      <dsp:spPr>
        <a:xfrm>
          <a:off x="3272057" y="0"/>
          <a:ext cx="1010828" cy="3238500"/>
        </a:xfrm>
        <a:prstGeom prst="roundRect">
          <a:avLst>
            <a:gd name="adj" fmla="val 10000"/>
          </a:avLst>
        </a:prstGeom>
        <a:gradFill rotWithShape="1">
          <a:gsLst>
            <a:gs pos="0">
              <a:schemeClr val="accent4">
                <a:lumMod val="110000"/>
                <a:satMod val="105000"/>
                <a:tint val="67000"/>
              </a:schemeClr>
            </a:gs>
            <a:gs pos="50000">
              <a:schemeClr val="accent4">
                <a:lumMod val="105000"/>
                <a:satMod val="103000"/>
                <a:tint val="73000"/>
              </a:schemeClr>
            </a:gs>
            <a:gs pos="100000">
              <a:schemeClr val="accent4">
                <a:lumMod val="105000"/>
                <a:satMod val="109000"/>
                <a:tint val="81000"/>
              </a:schemeClr>
            </a:gs>
          </a:gsLst>
          <a:lin ang="5400000" scaled="0"/>
        </a:gradFill>
        <a:ln w="6350" cap="flat" cmpd="sng" algn="ctr">
          <a:solidFill>
            <a:schemeClr val="accent4"/>
          </a:solidFill>
          <a:prstDash val="solid"/>
          <a:miter lim="800000"/>
        </a:ln>
        <a:effectLst/>
      </dsp:spPr>
      <dsp:style>
        <a:lnRef idx="1">
          <a:schemeClr val="accent4"/>
        </a:lnRef>
        <a:fillRef idx="2">
          <a:schemeClr val="accent4"/>
        </a:fillRef>
        <a:effectRef idx="1">
          <a:schemeClr val="accent4"/>
        </a:effectRef>
        <a:fontRef idx="minor">
          <a:schemeClr val="dk1"/>
        </a:fontRef>
      </dsp:style>
      <dsp:txBody>
        <a:bodyPr spcFirstLastPara="0" vert="horz" wrap="square" lIns="60960" tIns="60960" rIns="60960" bIns="60960" numCol="1" spcCol="1270" anchor="ctr" anchorCtr="0">
          <a:noAutofit/>
        </a:bodyPr>
        <a:lstStyle/>
        <a:p>
          <a:pPr marL="0" lvl="0" indent="0" algn="ctr" defTabSz="711200" rtl="1">
            <a:lnSpc>
              <a:spcPct val="90000"/>
            </a:lnSpc>
            <a:spcBef>
              <a:spcPct val="0"/>
            </a:spcBef>
            <a:spcAft>
              <a:spcPct val="35000"/>
            </a:spcAft>
            <a:buNone/>
          </a:pPr>
          <a:r>
            <a:rPr lang="he-IL" sz="1600" b="1" kern="1200">
              <a:solidFill>
                <a:srgbClr val="FF0000"/>
              </a:solidFill>
              <a:latin typeface="Calibri"/>
              <a:ea typeface="+mn-ea"/>
              <a:cs typeface="Arial"/>
            </a:rPr>
            <a:t>מדעי החומר - כימיה, פיזיקה</a:t>
          </a:r>
        </a:p>
      </dsp:txBody>
      <dsp:txXfrm>
        <a:off x="3272057" y="0"/>
        <a:ext cx="1010828" cy="971550"/>
      </dsp:txXfrm>
    </dsp:sp>
    <dsp:sp modelId="{4BF19EEE-AF10-4894-9615-0926CCD9E70B}">
      <dsp:nvSpPr>
        <dsp:cNvPr id="0" name=""/>
        <dsp:cNvSpPr/>
      </dsp:nvSpPr>
      <dsp:spPr>
        <a:xfrm>
          <a:off x="3362325" y="971770"/>
          <a:ext cx="830293" cy="685572"/>
        </a:xfrm>
        <a:prstGeom prst="roundRect">
          <a:avLst>
            <a:gd name="adj" fmla="val 10000"/>
          </a:avLst>
        </a:prstGeom>
        <a:solidFill>
          <a:schemeClr val="lt1"/>
        </a:solidFill>
        <a:ln w="28575" cap="flat" cmpd="sng" algn="ctr">
          <a:solidFill>
            <a:schemeClr val="accent1"/>
          </a:solidFill>
          <a:prstDash val="solid"/>
          <a:miter lim="800000"/>
        </a:ln>
        <a:effectLst/>
      </dsp:spPr>
      <dsp:style>
        <a:lnRef idx="2">
          <a:schemeClr val="accent1"/>
        </a:lnRef>
        <a:fillRef idx="1">
          <a:schemeClr val="lt1"/>
        </a:fillRef>
        <a:effectRef idx="0">
          <a:schemeClr val="accent1"/>
        </a:effectRef>
        <a:fontRef idx="minor">
          <a:schemeClr val="dk1"/>
        </a:fontRef>
      </dsp:style>
      <dsp:txBody>
        <a:bodyPr spcFirstLastPara="0" vert="horz" wrap="square" lIns="45720" tIns="34290" rIns="45720" bIns="34290" numCol="1" spcCol="1270" anchor="ctr" anchorCtr="0">
          <a:noAutofit/>
        </a:bodyPr>
        <a:lstStyle/>
        <a:p>
          <a:pPr marL="0" lvl="0" indent="0" algn="ctr" defTabSz="800100" rtl="1">
            <a:lnSpc>
              <a:spcPct val="90000"/>
            </a:lnSpc>
            <a:spcBef>
              <a:spcPct val="0"/>
            </a:spcBef>
            <a:spcAft>
              <a:spcPct val="35000"/>
            </a:spcAft>
            <a:buNone/>
          </a:pPr>
          <a:r>
            <a:rPr lang="he-IL" sz="1800" b="0" kern="1200" cap="none" spc="0">
              <a:ln w="0"/>
              <a:solidFill>
                <a:schemeClr val="tx1"/>
              </a:solidFill>
              <a:effectLst>
                <a:outerShdw blurRad="38100" dist="19050" dir="2700000" algn="tl" rotWithShape="0">
                  <a:schemeClr val="dk1">
                    <a:alpha val="40000"/>
                  </a:schemeClr>
                </a:outerShdw>
              </a:effectLst>
              <a:latin typeface="Calibri"/>
              <a:ea typeface="+mn-ea"/>
              <a:cs typeface="Arial"/>
            </a:rPr>
            <a:t>חומרים</a:t>
          </a:r>
          <a:endParaRPr lang="he-IL" sz="1800" b="1" kern="1200">
            <a:solidFill>
              <a:sysClr val="window" lastClr="FFFFFF"/>
            </a:solidFill>
            <a:latin typeface="Calibri"/>
            <a:ea typeface="+mn-ea"/>
            <a:cs typeface="Arial"/>
          </a:endParaRPr>
        </a:p>
      </dsp:txBody>
      <dsp:txXfrm>
        <a:off x="3382405" y="991850"/>
        <a:ext cx="790133" cy="645412"/>
      </dsp:txXfrm>
    </dsp:sp>
    <dsp:sp modelId="{0371C4C9-4E4C-44CD-AA82-BA6F7A8AB3D1}">
      <dsp:nvSpPr>
        <dsp:cNvPr id="0" name=""/>
        <dsp:cNvSpPr/>
      </dsp:nvSpPr>
      <dsp:spPr>
        <a:xfrm>
          <a:off x="3373468" y="1762814"/>
          <a:ext cx="808006" cy="685572"/>
        </a:xfrm>
        <a:prstGeom prst="roundRect">
          <a:avLst>
            <a:gd name="adj" fmla="val 10000"/>
          </a:avLst>
        </a:prstGeom>
        <a:solidFill>
          <a:schemeClr val="lt1"/>
        </a:solidFill>
        <a:ln w="28575" cap="flat" cmpd="sng" algn="ctr">
          <a:solidFill>
            <a:schemeClr val="accent1"/>
          </a:solidFill>
          <a:prstDash val="solid"/>
          <a:miter lim="800000"/>
        </a:ln>
        <a:effectLst/>
      </dsp:spPr>
      <dsp:style>
        <a:lnRef idx="2">
          <a:schemeClr val="accent1"/>
        </a:lnRef>
        <a:fillRef idx="1">
          <a:schemeClr val="lt1"/>
        </a:fillRef>
        <a:effectRef idx="0">
          <a:schemeClr val="accent1"/>
        </a:effectRef>
        <a:fontRef idx="minor">
          <a:schemeClr val="dk1"/>
        </a:fontRef>
      </dsp:style>
      <dsp:txBody>
        <a:bodyPr spcFirstLastPara="0" vert="horz" wrap="square" lIns="45720" tIns="34290" rIns="45720" bIns="34290" numCol="1" spcCol="1270" anchor="ctr" anchorCtr="0">
          <a:noAutofit/>
        </a:bodyPr>
        <a:lstStyle/>
        <a:p>
          <a:pPr marL="0" lvl="0" indent="0" algn="ctr" defTabSz="800100" rtl="1">
            <a:lnSpc>
              <a:spcPct val="90000"/>
            </a:lnSpc>
            <a:spcBef>
              <a:spcPct val="0"/>
            </a:spcBef>
            <a:spcAft>
              <a:spcPct val="35000"/>
            </a:spcAft>
            <a:buNone/>
          </a:pPr>
          <a:r>
            <a:rPr lang="he-IL" sz="1800" b="0" kern="1200" cap="none" spc="0">
              <a:ln w="0"/>
              <a:solidFill>
                <a:schemeClr val="tx1"/>
              </a:solidFill>
              <a:effectLst>
                <a:outerShdw blurRad="38100" dist="19050" dir="2700000" algn="tl" rotWithShape="0">
                  <a:schemeClr val="dk1">
                    <a:alpha val="40000"/>
                  </a:schemeClr>
                </a:outerShdw>
              </a:effectLst>
              <a:latin typeface="Calibri"/>
              <a:ea typeface="+mn-ea"/>
              <a:cs typeface="Arial"/>
            </a:rPr>
            <a:t>אנרגיה</a:t>
          </a:r>
          <a:endParaRPr lang="he-IL" sz="1800" b="1" kern="1200">
            <a:solidFill>
              <a:sysClr val="window" lastClr="FFFFFF"/>
            </a:solidFill>
            <a:latin typeface="Calibri"/>
            <a:ea typeface="+mn-ea"/>
            <a:cs typeface="Arial"/>
          </a:endParaRPr>
        </a:p>
      </dsp:txBody>
      <dsp:txXfrm>
        <a:off x="3393548" y="1782894"/>
        <a:ext cx="767846" cy="645412"/>
      </dsp:txXfrm>
    </dsp:sp>
    <dsp:sp modelId="{EAA5F20D-023B-4E3C-9C9D-B1099CA0DDF2}">
      <dsp:nvSpPr>
        <dsp:cNvPr id="0" name=""/>
        <dsp:cNvSpPr/>
      </dsp:nvSpPr>
      <dsp:spPr>
        <a:xfrm>
          <a:off x="3371849" y="2553859"/>
          <a:ext cx="811245" cy="522495"/>
        </a:xfrm>
        <a:prstGeom prst="roundRect">
          <a:avLst>
            <a:gd name="adj" fmla="val 10000"/>
          </a:avLst>
        </a:prstGeom>
        <a:solidFill>
          <a:schemeClr val="lt1"/>
        </a:solidFill>
        <a:ln w="28575" cap="flat" cmpd="sng" algn="ctr">
          <a:solidFill>
            <a:schemeClr val="accent5"/>
          </a:solidFill>
          <a:prstDash val="solid"/>
          <a:miter lim="800000"/>
        </a:ln>
        <a:effectLst/>
      </dsp:spPr>
      <dsp:style>
        <a:lnRef idx="2">
          <a:schemeClr val="accent5"/>
        </a:lnRef>
        <a:fillRef idx="1">
          <a:schemeClr val="lt1"/>
        </a:fillRef>
        <a:effectRef idx="0">
          <a:schemeClr val="accent5"/>
        </a:effectRef>
        <a:fontRef idx="minor">
          <a:schemeClr val="dk1"/>
        </a:fontRef>
      </dsp:style>
      <dsp:txBody>
        <a:bodyPr spcFirstLastPara="0" vert="horz" wrap="square" lIns="45720" tIns="34290" rIns="45720" bIns="34290" numCol="1" spcCol="1270" anchor="ctr" anchorCtr="0">
          <a:noAutofit/>
        </a:bodyPr>
        <a:lstStyle/>
        <a:p>
          <a:pPr marL="0" lvl="0" indent="0" algn="ctr" defTabSz="800100" rtl="1">
            <a:lnSpc>
              <a:spcPct val="90000"/>
            </a:lnSpc>
            <a:spcBef>
              <a:spcPct val="0"/>
            </a:spcBef>
            <a:spcAft>
              <a:spcPct val="35000"/>
            </a:spcAft>
            <a:buNone/>
          </a:pPr>
          <a:r>
            <a:rPr lang="he-IL" sz="1800" b="0" kern="1200"/>
            <a:t>כוחות ותנועה</a:t>
          </a:r>
        </a:p>
      </dsp:txBody>
      <dsp:txXfrm>
        <a:off x="3387152" y="2569162"/>
        <a:ext cx="780639" cy="491889"/>
      </dsp:txXfrm>
    </dsp:sp>
    <dsp:sp modelId="{F169FE21-B32E-4138-9CB2-5ABC0354E371}">
      <dsp:nvSpPr>
        <dsp:cNvPr id="0" name=""/>
        <dsp:cNvSpPr/>
      </dsp:nvSpPr>
      <dsp:spPr>
        <a:xfrm>
          <a:off x="4373257" y="0"/>
          <a:ext cx="978330" cy="3238500"/>
        </a:xfrm>
        <a:prstGeom prst="roundRect">
          <a:avLst>
            <a:gd name="adj" fmla="val 10000"/>
          </a:avLst>
        </a:prstGeom>
        <a:solidFill>
          <a:srgbClr val="4F81BD">
            <a:tint val="40000"/>
            <a:hueOff val="0"/>
            <a:satOff val="0"/>
            <a:lumOff val="0"/>
            <a:alphaOff val="0"/>
          </a:srgbClr>
        </a:solidFill>
        <a:ln>
          <a:noFill/>
        </a:ln>
        <a:effectLst/>
      </dsp:spPr>
      <dsp:style>
        <a:lnRef idx="0">
          <a:scrgbClr r="0" g="0" b="0"/>
        </a:lnRef>
        <a:fillRef idx="1">
          <a:scrgbClr r="0" g="0" b="0"/>
        </a:fillRef>
        <a:effectRef idx="0">
          <a:scrgbClr r="0" g="0" b="0"/>
        </a:effectRef>
        <a:fontRef idx="minor"/>
      </dsp:style>
      <dsp:txBody>
        <a:bodyPr spcFirstLastPara="0" vert="horz" wrap="square" lIns="60960" tIns="60960" rIns="60960" bIns="60960" numCol="1" spcCol="1270" anchor="ctr" anchorCtr="0">
          <a:noAutofit/>
        </a:bodyPr>
        <a:lstStyle/>
        <a:p>
          <a:pPr marL="0" lvl="0" indent="0" algn="ctr" defTabSz="711200" rtl="1">
            <a:lnSpc>
              <a:spcPct val="90000"/>
            </a:lnSpc>
            <a:spcBef>
              <a:spcPct val="0"/>
            </a:spcBef>
            <a:spcAft>
              <a:spcPct val="35000"/>
            </a:spcAft>
            <a:buNone/>
          </a:pPr>
          <a:r>
            <a:rPr lang="he-IL" sz="1600" b="1" kern="1200">
              <a:solidFill>
                <a:srgbClr val="FF0000"/>
              </a:solidFill>
              <a:latin typeface="Calibri"/>
              <a:ea typeface="+mn-ea"/>
              <a:cs typeface="Arial"/>
            </a:rPr>
            <a:t>תהליכי חשיבה</a:t>
          </a:r>
        </a:p>
      </dsp:txBody>
      <dsp:txXfrm>
        <a:off x="4373257" y="0"/>
        <a:ext cx="978330" cy="971550"/>
      </dsp:txXfrm>
    </dsp:sp>
    <dsp:sp modelId="{23DA048A-C8E9-4550-9848-480AE1EFDBFF}">
      <dsp:nvSpPr>
        <dsp:cNvPr id="0" name=""/>
        <dsp:cNvSpPr/>
      </dsp:nvSpPr>
      <dsp:spPr>
        <a:xfrm>
          <a:off x="4380439" y="971826"/>
          <a:ext cx="963967" cy="636235"/>
        </a:xfrm>
        <a:prstGeom prst="roundRect">
          <a:avLst>
            <a:gd name="adj" fmla="val 10000"/>
          </a:avLst>
        </a:prstGeom>
        <a:solidFill>
          <a:schemeClr val="lt1"/>
        </a:solidFill>
        <a:ln w="28575" cap="flat" cmpd="sng" algn="ctr">
          <a:solidFill>
            <a:schemeClr val="accent1"/>
          </a:solidFill>
          <a:prstDash val="solid"/>
          <a:miter lim="800000"/>
        </a:ln>
        <a:effectLst/>
      </dsp:spPr>
      <dsp:style>
        <a:lnRef idx="2">
          <a:schemeClr val="accent1"/>
        </a:lnRef>
        <a:fillRef idx="1">
          <a:schemeClr val="lt1"/>
        </a:fillRef>
        <a:effectRef idx="0">
          <a:schemeClr val="accent1"/>
        </a:effectRef>
        <a:fontRef idx="minor">
          <a:schemeClr val="dk1"/>
        </a:fontRef>
      </dsp:style>
      <dsp:txBody>
        <a:bodyPr spcFirstLastPara="0" vert="horz" wrap="square" lIns="40640" tIns="30480" rIns="40640" bIns="30480" numCol="1" spcCol="1270" anchor="ctr" anchorCtr="0">
          <a:noAutofit/>
        </a:bodyPr>
        <a:lstStyle/>
        <a:p>
          <a:pPr marL="0" lvl="0" indent="0" algn="ctr" defTabSz="711200" rtl="1">
            <a:lnSpc>
              <a:spcPct val="90000"/>
            </a:lnSpc>
            <a:spcBef>
              <a:spcPct val="0"/>
            </a:spcBef>
            <a:spcAft>
              <a:spcPct val="35000"/>
            </a:spcAft>
            <a:buNone/>
          </a:pPr>
          <a:r>
            <a:rPr lang="he-IL" sz="1600" b="0" kern="1200" cap="none" spc="0">
              <a:ln w="0"/>
              <a:solidFill>
                <a:schemeClr val="tx1"/>
              </a:solidFill>
              <a:effectLst>
                <a:outerShdw blurRad="38100" dist="19050" dir="2700000" algn="tl" rotWithShape="0">
                  <a:schemeClr val="dk1">
                    <a:alpha val="40000"/>
                  </a:schemeClr>
                </a:outerShdw>
              </a:effectLst>
              <a:latin typeface="Calibri"/>
              <a:ea typeface="+mn-ea"/>
              <a:cs typeface="Arial"/>
            </a:rPr>
            <a:t>תהליך החקר המדעי</a:t>
          </a:r>
        </a:p>
      </dsp:txBody>
      <dsp:txXfrm>
        <a:off x="4399074" y="990461"/>
        <a:ext cx="926697" cy="598965"/>
      </dsp:txXfrm>
    </dsp:sp>
    <dsp:sp modelId="{0065A439-98FF-4310-846C-BDBC2407C0C7}">
      <dsp:nvSpPr>
        <dsp:cNvPr id="0" name=""/>
        <dsp:cNvSpPr/>
      </dsp:nvSpPr>
      <dsp:spPr>
        <a:xfrm>
          <a:off x="4380439" y="1705944"/>
          <a:ext cx="963967" cy="636235"/>
        </a:xfrm>
        <a:prstGeom prst="roundRect">
          <a:avLst>
            <a:gd name="adj" fmla="val 10000"/>
          </a:avLst>
        </a:prstGeom>
        <a:solidFill>
          <a:schemeClr val="lt1"/>
        </a:solidFill>
        <a:ln w="28575" cap="flat" cmpd="sng" algn="ctr">
          <a:solidFill>
            <a:schemeClr val="accent1"/>
          </a:solidFill>
          <a:prstDash val="solid"/>
          <a:miter lim="800000"/>
        </a:ln>
        <a:effectLst/>
      </dsp:spPr>
      <dsp:style>
        <a:lnRef idx="2">
          <a:schemeClr val="accent1"/>
        </a:lnRef>
        <a:fillRef idx="1">
          <a:schemeClr val="lt1"/>
        </a:fillRef>
        <a:effectRef idx="0">
          <a:schemeClr val="accent1"/>
        </a:effectRef>
        <a:fontRef idx="minor">
          <a:schemeClr val="dk1"/>
        </a:fontRef>
      </dsp:style>
      <dsp:txBody>
        <a:bodyPr spcFirstLastPara="0" vert="horz" wrap="square" lIns="40640" tIns="30480" rIns="40640" bIns="30480" numCol="1" spcCol="1270" anchor="ctr" anchorCtr="0">
          <a:noAutofit/>
        </a:bodyPr>
        <a:lstStyle/>
        <a:p>
          <a:pPr marL="0" lvl="0" indent="0" algn="ctr" defTabSz="711200" rtl="1">
            <a:lnSpc>
              <a:spcPct val="90000"/>
            </a:lnSpc>
            <a:spcBef>
              <a:spcPct val="0"/>
            </a:spcBef>
            <a:spcAft>
              <a:spcPct val="35000"/>
            </a:spcAft>
            <a:buNone/>
          </a:pPr>
          <a:r>
            <a:rPr lang="he-IL" sz="1600" b="0" kern="1200" cap="none" spc="0">
              <a:ln w="0"/>
              <a:solidFill>
                <a:schemeClr val="tx1"/>
              </a:solidFill>
              <a:effectLst>
                <a:outerShdw blurRad="38100" dist="19050" dir="2700000" algn="tl" rotWithShape="0">
                  <a:schemeClr val="dk1">
                    <a:alpha val="40000"/>
                  </a:schemeClr>
                </a:outerShdw>
              </a:effectLst>
              <a:latin typeface="Calibri"/>
              <a:ea typeface="+mn-ea"/>
              <a:cs typeface="Arial"/>
            </a:rPr>
            <a:t>תהליך התיכון</a:t>
          </a:r>
        </a:p>
      </dsp:txBody>
      <dsp:txXfrm>
        <a:off x="4399074" y="1724579"/>
        <a:ext cx="926697" cy="598965"/>
      </dsp:txXfrm>
    </dsp:sp>
    <dsp:sp modelId="{E0E84DA7-6F8F-46A2-A6A7-FFE1D61C0C18}">
      <dsp:nvSpPr>
        <dsp:cNvPr id="0" name=""/>
        <dsp:cNvSpPr/>
      </dsp:nvSpPr>
      <dsp:spPr>
        <a:xfrm>
          <a:off x="4380439" y="2440062"/>
          <a:ext cx="963967" cy="636235"/>
        </a:xfrm>
        <a:prstGeom prst="roundRect">
          <a:avLst>
            <a:gd name="adj" fmla="val 10000"/>
          </a:avLst>
        </a:prstGeom>
        <a:solidFill>
          <a:schemeClr val="lt1"/>
        </a:solidFill>
        <a:ln w="28575" cap="flat" cmpd="sng" algn="ctr">
          <a:solidFill>
            <a:schemeClr val="accent1"/>
          </a:solidFill>
          <a:prstDash val="solid"/>
          <a:miter lim="800000"/>
        </a:ln>
        <a:effectLst/>
      </dsp:spPr>
      <dsp:style>
        <a:lnRef idx="2">
          <a:schemeClr val="accent1"/>
        </a:lnRef>
        <a:fillRef idx="1">
          <a:schemeClr val="lt1"/>
        </a:fillRef>
        <a:effectRef idx="0">
          <a:schemeClr val="accent1"/>
        </a:effectRef>
        <a:fontRef idx="minor">
          <a:schemeClr val="dk1"/>
        </a:fontRef>
      </dsp:style>
      <dsp:txBody>
        <a:bodyPr spcFirstLastPara="0" vert="horz" wrap="square" lIns="40640" tIns="30480" rIns="40640" bIns="30480" numCol="1" spcCol="1270" anchor="ctr" anchorCtr="0">
          <a:noAutofit/>
        </a:bodyPr>
        <a:lstStyle/>
        <a:p>
          <a:pPr marL="0" lvl="0" indent="0" algn="ctr" defTabSz="711200" rtl="1">
            <a:lnSpc>
              <a:spcPct val="90000"/>
            </a:lnSpc>
            <a:spcBef>
              <a:spcPct val="0"/>
            </a:spcBef>
            <a:spcAft>
              <a:spcPct val="35000"/>
            </a:spcAft>
            <a:buNone/>
          </a:pPr>
          <a:r>
            <a:rPr lang="he-IL" sz="1600" b="0" kern="1200" cap="none" spc="0">
              <a:ln w="0"/>
              <a:solidFill>
                <a:schemeClr val="tx1"/>
              </a:solidFill>
              <a:effectLst>
                <a:outerShdw blurRad="38100" dist="19050" dir="2700000" algn="tl" rotWithShape="0">
                  <a:schemeClr val="dk1">
                    <a:alpha val="40000"/>
                  </a:schemeClr>
                </a:outerShdw>
              </a:effectLst>
              <a:latin typeface="Calibri"/>
              <a:ea typeface="+mn-ea"/>
              <a:cs typeface="Arial"/>
            </a:rPr>
            <a:t>התהליך המידעני</a:t>
          </a:r>
        </a:p>
      </dsp:txBody>
      <dsp:txXfrm>
        <a:off x="4399074" y="2458697"/>
        <a:ext cx="926697" cy="598965"/>
      </dsp:txXfrm>
    </dsp:sp>
  </dsp:spTree>
</dsp:drawing>
</file>

<file path=word/diagrams/drawing2.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B0CDD3BC-2C0E-42C6-B07F-54117B045F05}">
      <dsp:nvSpPr>
        <dsp:cNvPr id="0" name=""/>
        <dsp:cNvSpPr/>
      </dsp:nvSpPr>
      <dsp:spPr>
        <a:xfrm>
          <a:off x="124" y="0"/>
          <a:ext cx="1018549" cy="3190864"/>
        </a:xfrm>
        <a:prstGeom prst="roundRect">
          <a:avLst>
            <a:gd name="adj" fmla="val 10000"/>
          </a:avLst>
        </a:prstGeom>
        <a:gradFill rotWithShape="1">
          <a:gsLst>
            <a:gs pos="0">
              <a:schemeClr val="accent2">
                <a:lumMod val="110000"/>
                <a:satMod val="105000"/>
                <a:tint val="67000"/>
              </a:schemeClr>
            </a:gs>
            <a:gs pos="50000">
              <a:schemeClr val="accent2">
                <a:lumMod val="105000"/>
                <a:satMod val="103000"/>
                <a:tint val="73000"/>
              </a:schemeClr>
            </a:gs>
            <a:gs pos="100000">
              <a:schemeClr val="accent2">
                <a:lumMod val="105000"/>
                <a:satMod val="109000"/>
                <a:tint val="81000"/>
              </a:schemeClr>
            </a:gs>
          </a:gsLst>
          <a:lin ang="5400000" scaled="0"/>
        </a:gradFill>
        <a:ln w="6350" cap="flat" cmpd="sng" algn="ctr">
          <a:solidFill>
            <a:schemeClr val="accent2"/>
          </a:solidFill>
          <a:prstDash val="solid"/>
          <a:miter lim="800000"/>
        </a:ln>
        <a:effectLst/>
      </dsp:spPr>
      <dsp:style>
        <a:lnRef idx="1">
          <a:schemeClr val="accent2"/>
        </a:lnRef>
        <a:fillRef idx="2">
          <a:schemeClr val="accent2"/>
        </a:fillRef>
        <a:effectRef idx="1">
          <a:schemeClr val="accent2"/>
        </a:effectRef>
        <a:fontRef idx="minor">
          <a:schemeClr val="dk1"/>
        </a:fontRef>
      </dsp:style>
      <dsp:txBody>
        <a:bodyPr spcFirstLastPara="0" vert="horz" wrap="square" lIns="57150" tIns="57150" rIns="57150" bIns="57150" numCol="1" spcCol="1270" anchor="ctr" anchorCtr="0">
          <a:noAutofit/>
        </a:bodyPr>
        <a:lstStyle/>
        <a:p>
          <a:pPr marL="0" lvl="0" indent="0" algn="ctr" defTabSz="666750" rtl="1">
            <a:lnSpc>
              <a:spcPct val="90000"/>
            </a:lnSpc>
            <a:spcBef>
              <a:spcPct val="0"/>
            </a:spcBef>
            <a:spcAft>
              <a:spcPct val="35000"/>
            </a:spcAft>
            <a:buNone/>
          </a:pPr>
          <a:r>
            <a:rPr lang="he-IL" sz="1500" b="1" kern="1200">
              <a:solidFill>
                <a:srgbClr val="FF0000"/>
              </a:solidFill>
              <a:latin typeface="Calibri"/>
              <a:ea typeface="+mn-ea"/>
              <a:cs typeface="Arial"/>
            </a:rPr>
            <a:t>טכנולוגיה</a:t>
          </a:r>
        </a:p>
      </dsp:txBody>
      <dsp:txXfrm>
        <a:off x="124" y="0"/>
        <a:ext cx="1018549" cy="957259"/>
      </dsp:txXfrm>
    </dsp:sp>
    <dsp:sp modelId="{B84323DE-074C-4EBF-B2D1-C221441527A3}">
      <dsp:nvSpPr>
        <dsp:cNvPr id="0" name=""/>
        <dsp:cNvSpPr/>
      </dsp:nvSpPr>
      <dsp:spPr>
        <a:xfrm>
          <a:off x="101979" y="957259"/>
          <a:ext cx="814839" cy="2074061"/>
        </a:xfrm>
        <a:prstGeom prst="roundRect">
          <a:avLst>
            <a:gd name="adj" fmla="val 10000"/>
          </a:avLst>
        </a:prstGeom>
        <a:solidFill>
          <a:schemeClr val="lt1"/>
        </a:solidFill>
        <a:ln w="28575" cap="flat" cmpd="sng" algn="ctr">
          <a:solidFill>
            <a:schemeClr val="accent1"/>
          </a:solidFill>
          <a:prstDash val="solid"/>
          <a:miter lim="800000"/>
        </a:ln>
        <a:effectLst/>
      </dsp:spPr>
      <dsp:style>
        <a:lnRef idx="2">
          <a:schemeClr val="accent1"/>
        </a:lnRef>
        <a:fillRef idx="1">
          <a:schemeClr val="lt1"/>
        </a:fillRef>
        <a:effectRef idx="0">
          <a:schemeClr val="accent1"/>
        </a:effectRef>
        <a:fontRef idx="minor">
          <a:schemeClr val="dk1"/>
        </a:fontRef>
      </dsp:style>
      <dsp:txBody>
        <a:bodyPr spcFirstLastPara="0" vert="horz" wrap="square" lIns="45720" tIns="34290" rIns="45720" bIns="34290" numCol="1" spcCol="1270" anchor="ctr" anchorCtr="0">
          <a:noAutofit/>
        </a:bodyPr>
        <a:lstStyle/>
        <a:p>
          <a:pPr marL="0" lvl="0" indent="0" algn="ctr" defTabSz="800100" rtl="1">
            <a:lnSpc>
              <a:spcPct val="90000"/>
            </a:lnSpc>
            <a:spcBef>
              <a:spcPct val="0"/>
            </a:spcBef>
            <a:spcAft>
              <a:spcPct val="35000"/>
            </a:spcAft>
            <a:buNone/>
          </a:pPr>
          <a:r>
            <a:rPr lang="he-IL" sz="1800" b="0" kern="1200" cap="none" spc="0">
              <a:ln w="0"/>
              <a:solidFill>
                <a:schemeClr val="tx1"/>
              </a:solidFill>
              <a:effectLst>
                <a:outerShdw blurRad="38100" dist="19050" dir="2700000" algn="tl" rotWithShape="0">
                  <a:schemeClr val="dk1">
                    <a:alpha val="40000"/>
                  </a:schemeClr>
                </a:outerShdw>
              </a:effectLst>
              <a:latin typeface="Calibri"/>
              <a:ea typeface="+mn-ea"/>
              <a:cs typeface="Arial"/>
            </a:rPr>
            <a:t>עולם מעשה ידי אדם</a:t>
          </a:r>
        </a:p>
      </dsp:txBody>
      <dsp:txXfrm>
        <a:off x="125845" y="981125"/>
        <a:ext cx="767107" cy="2026329"/>
      </dsp:txXfrm>
    </dsp:sp>
    <dsp:sp modelId="{D139C5DE-9DAC-46C9-B0DA-DE1B64453499}">
      <dsp:nvSpPr>
        <dsp:cNvPr id="0" name=""/>
        <dsp:cNvSpPr/>
      </dsp:nvSpPr>
      <dsp:spPr>
        <a:xfrm>
          <a:off x="1095065" y="0"/>
          <a:ext cx="1018549" cy="3190864"/>
        </a:xfrm>
        <a:prstGeom prst="roundRect">
          <a:avLst>
            <a:gd name="adj" fmla="val 10000"/>
          </a:avLst>
        </a:prstGeom>
        <a:gradFill rotWithShape="1">
          <a:gsLst>
            <a:gs pos="0">
              <a:schemeClr val="accent1">
                <a:lumMod val="110000"/>
                <a:satMod val="105000"/>
                <a:tint val="67000"/>
              </a:schemeClr>
            </a:gs>
            <a:gs pos="50000">
              <a:schemeClr val="accent1">
                <a:lumMod val="105000"/>
                <a:satMod val="103000"/>
                <a:tint val="73000"/>
              </a:schemeClr>
            </a:gs>
            <a:gs pos="100000">
              <a:schemeClr val="accent1">
                <a:lumMod val="105000"/>
                <a:satMod val="109000"/>
                <a:tint val="81000"/>
              </a:schemeClr>
            </a:gs>
          </a:gsLst>
          <a:lin ang="5400000" scaled="0"/>
        </a:gradFill>
        <a:ln w="6350" cap="flat" cmpd="sng" algn="ctr">
          <a:solidFill>
            <a:schemeClr val="accent1"/>
          </a:solidFill>
          <a:prstDash val="solid"/>
          <a:miter lim="800000"/>
        </a:ln>
        <a:effectLst/>
      </dsp:spPr>
      <dsp:style>
        <a:lnRef idx="1">
          <a:schemeClr val="accent1"/>
        </a:lnRef>
        <a:fillRef idx="2">
          <a:schemeClr val="accent1"/>
        </a:fillRef>
        <a:effectRef idx="1">
          <a:schemeClr val="accent1"/>
        </a:effectRef>
        <a:fontRef idx="minor">
          <a:schemeClr val="dk1"/>
        </a:fontRef>
      </dsp:style>
      <dsp:txBody>
        <a:bodyPr spcFirstLastPara="0" vert="horz" wrap="square" lIns="57150" tIns="57150" rIns="57150" bIns="57150" numCol="1" spcCol="1270" anchor="ctr" anchorCtr="0">
          <a:noAutofit/>
        </a:bodyPr>
        <a:lstStyle/>
        <a:p>
          <a:pPr marL="0" lvl="0" indent="0" algn="ctr" defTabSz="666750" rtl="1">
            <a:lnSpc>
              <a:spcPct val="90000"/>
            </a:lnSpc>
            <a:spcBef>
              <a:spcPct val="0"/>
            </a:spcBef>
            <a:spcAft>
              <a:spcPct val="35000"/>
            </a:spcAft>
            <a:buNone/>
          </a:pPr>
          <a:r>
            <a:rPr lang="he-IL" sz="1500" b="1" kern="1200">
              <a:solidFill>
                <a:srgbClr val="FF0000"/>
              </a:solidFill>
              <a:latin typeface="Calibri"/>
              <a:ea typeface="+mn-ea"/>
              <a:cs typeface="Arial"/>
            </a:rPr>
            <a:t>מדעי היקום</a:t>
          </a:r>
        </a:p>
      </dsp:txBody>
      <dsp:txXfrm>
        <a:off x="1095065" y="0"/>
        <a:ext cx="1018549" cy="957259"/>
      </dsp:txXfrm>
    </dsp:sp>
    <dsp:sp modelId="{BC68B146-588B-47C9-980F-463107F107E2}">
      <dsp:nvSpPr>
        <dsp:cNvPr id="0" name=""/>
        <dsp:cNvSpPr/>
      </dsp:nvSpPr>
      <dsp:spPr>
        <a:xfrm>
          <a:off x="1181332" y="957259"/>
          <a:ext cx="846015" cy="2074061"/>
        </a:xfrm>
        <a:prstGeom prst="roundRect">
          <a:avLst>
            <a:gd name="adj" fmla="val 10000"/>
          </a:avLst>
        </a:prstGeom>
        <a:solidFill>
          <a:schemeClr val="lt1"/>
        </a:solidFill>
        <a:ln w="28575" cap="flat" cmpd="sng" algn="ctr">
          <a:solidFill>
            <a:schemeClr val="accent1"/>
          </a:solidFill>
          <a:prstDash val="solid"/>
          <a:miter lim="800000"/>
        </a:ln>
        <a:effectLst/>
      </dsp:spPr>
      <dsp:style>
        <a:lnRef idx="2">
          <a:schemeClr val="accent1"/>
        </a:lnRef>
        <a:fillRef idx="1">
          <a:schemeClr val="lt1"/>
        </a:fillRef>
        <a:effectRef idx="0">
          <a:schemeClr val="accent1"/>
        </a:effectRef>
        <a:fontRef idx="minor">
          <a:schemeClr val="dk1"/>
        </a:fontRef>
      </dsp:style>
      <dsp:txBody>
        <a:bodyPr spcFirstLastPara="0" vert="horz" wrap="square" lIns="30480" tIns="22860" rIns="30480" bIns="22860" numCol="1" spcCol="1270" anchor="ctr" anchorCtr="0">
          <a:noAutofit/>
        </a:bodyPr>
        <a:lstStyle/>
        <a:p>
          <a:pPr marL="0" lvl="0" indent="0" algn="ctr" defTabSz="533400" rtl="1">
            <a:lnSpc>
              <a:spcPct val="90000"/>
            </a:lnSpc>
            <a:spcBef>
              <a:spcPct val="0"/>
            </a:spcBef>
            <a:spcAft>
              <a:spcPct val="35000"/>
            </a:spcAft>
            <a:buNone/>
          </a:pPr>
          <a:r>
            <a:rPr lang="he-IL" sz="1200" b="1" kern="1200" cap="none" spc="0">
              <a:ln w="0"/>
              <a:solidFill>
                <a:schemeClr val="tx1"/>
              </a:solidFill>
              <a:effectLst>
                <a:outerShdw blurRad="38100" dist="19050" dir="2700000" algn="tl" rotWithShape="0">
                  <a:schemeClr val="dk1">
                    <a:alpha val="40000"/>
                  </a:schemeClr>
                </a:outerShdw>
              </a:effectLst>
              <a:latin typeface="Calibri"/>
              <a:ea typeface="+mn-ea"/>
              <a:cs typeface="Arial"/>
            </a:rPr>
            <a:t>אסטרונומיה</a:t>
          </a:r>
        </a:p>
      </dsp:txBody>
      <dsp:txXfrm>
        <a:off x="1206111" y="982038"/>
        <a:ext cx="796457" cy="2024503"/>
      </dsp:txXfrm>
    </dsp:sp>
    <dsp:sp modelId="{8C7DFED6-9158-4796-93E4-276D5D7573BE}">
      <dsp:nvSpPr>
        <dsp:cNvPr id="0" name=""/>
        <dsp:cNvSpPr/>
      </dsp:nvSpPr>
      <dsp:spPr>
        <a:xfrm>
          <a:off x="2190006" y="0"/>
          <a:ext cx="903158" cy="3190864"/>
        </a:xfrm>
        <a:prstGeom prst="roundRect">
          <a:avLst>
            <a:gd name="adj" fmla="val 10000"/>
          </a:avLst>
        </a:prstGeom>
        <a:gradFill rotWithShape="1">
          <a:gsLst>
            <a:gs pos="0">
              <a:schemeClr val="accent6">
                <a:lumMod val="110000"/>
                <a:satMod val="105000"/>
                <a:tint val="67000"/>
              </a:schemeClr>
            </a:gs>
            <a:gs pos="50000">
              <a:schemeClr val="accent6">
                <a:lumMod val="105000"/>
                <a:satMod val="103000"/>
                <a:tint val="73000"/>
              </a:schemeClr>
            </a:gs>
            <a:gs pos="100000">
              <a:schemeClr val="accent6">
                <a:lumMod val="105000"/>
                <a:satMod val="109000"/>
                <a:tint val="81000"/>
              </a:schemeClr>
            </a:gs>
          </a:gsLst>
          <a:lin ang="5400000" scaled="0"/>
        </a:gradFill>
        <a:ln w="6350" cap="flat" cmpd="sng" algn="ctr">
          <a:solidFill>
            <a:schemeClr val="accent6"/>
          </a:solidFill>
          <a:prstDash val="solid"/>
          <a:miter lim="800000"/>
        </a:ln>
        <a:effectLst/>
      </dsp:spPr>
      <dsp:style>
        <a:lnRef idx="1">
          <a:schemeClr val="accent6"/>
        </a:lnRef>
        <a:fillRef idx="2">
          <a:schemeClr val="accent6"/>
        </a:fillRef>
        <a:effectRef idx="1">
          <a:schemeClr val="accent6"/>
        </a:effectRef>
        <a:fontRef idx="minor">
          <a:schemeClr val="dk1"/>
        </a:fontRef>
      </dsp:style>
      <dsp:txBody>
        <a:bodyPr spcFirstLastPara="0" vert="horz" wrap="square" lIns="57150" tIns="57150" rIns="57150" bIns="57150" numCol="1" spcCol="1270" anchor="ctr" anchorCtr="0">
          <a:noAutofit/>
        </a:bodyPr>
        <a:lstStyle/>
        <a:p>
          <a:pPr marL="0" lvl="0" indent="0" algn="ctr" defTabSz="666750" rtl="1">
            <a:lnSpc>
              <a:spcPct val="90000"/>
            </a:lnSpc>
            <a:spcBef>
              <a:spcPct val="0"/>
            </a:spcBef>
            <a:spcAft>
              <a:spcPct val="35000"/>
            </a:spcAft>
            <a:buNone/>
          </a:pPr>
          <a:r>
            <a:rPr lang="he-IL" sz="1500" b="1" kern="1200">
              <a:solidFill>
                <a:srgbClr val="FF0000"/>
              </a:solidFill>
              <a:latin typeface="Calibri"/>
              <a:ea typeface="+mn-ea"/>
              <a:cs typeface="Arial"/>
            </a:rPr>
            <a:t>מדעי החיים - ביולגיה</a:t>
          </a:r>
        </a:p>
      </dsp:txBody>
      <dsp:txXfrm>
        <a:off x="2190006" y="0"/>
        <a:ext cx="903158" cy="957259"/>
      </dsp:txXfrm>
    </dsp:sp>
    <dsp:sp modelId="{ED24754D-FFBC-4E25-8213-97F4973C87F0}">
      <dsp:nvSpPr>
        <dsp:cNvPr id="0" name=""/>
        <dsp:cNvSpPr/>
      </dsp:nvSpPr>
      <dsp:spPr>
        <a:xfrm>
          <a:off x="2234165" y="958194"/>
          <a:ext cx="814839" cy="962089"/>
        </a:xfrm>
        <a:prstGeom prst="roundRect">
          <a:avLst>
            <a:gd name="adj" fmla="val 10000"/>
          </a:avLst>
        </a:prstGeom>
        <a:solidFill>
          <a:schemeClr val="lt1"/>
        </a:solidFill>
        <a:ln w="28575" cap="flat" cmpd="sng" algn="ctr">
          <a:solidFill>
            <a:schemeClr val="accent1"/>
          </a:solidFill>
          <a:prstDash val="solid"/>
          <a:miter lim="800000"/>
        </a:ln>
        <a:effectLst/>
      </dsp:spPr>
      <dsp:style>
        <a:lnRef idx="2">
          <a:schemeClr val="accent1"/>
        </a:lnRef>
        <a:fillRef idx="1">
          <a:schemeClr val="lt1"/>
        </a:fillRef>
        <a:effectRef idx="0">
          <a:schemeClr val="accent1"/>
        </a:effectRef>
        <a:fontRef idx="minor">
          <a:schemeClr val="dk1"/>
        </a:fontRef>
      </dsp:style>
      <dsp:txBody>
        <a:bodyPr spcFirstLastPara="0" vert="horz" wrap="square" lIns="38100" tIns="28575" rIns="38100" bIns="28575" numCol="1" spcCol="1270" anchor="ctr" anchorCtr="0">
          <a:noAutofit/>
        </a:bodyPr>
        <a:lstStyle/>
        <a:p>
          <a:pPr marL="0" lvl="0" indent="0" algn="ctr" defTabSz="666750" rtl="1">
            <a:lnSpc>
              <a:spcPct val="90000"/>
            </a:lnSpc>
            <a:spcBef>
              <a:spcPct val="0"/>
            </a:spcBef>
            <a:spcAft>
              <a:spcPct val="35000"/>
            </a:spcAft>
            <a:buNone/>
          </a:pPr>
          <a:r>
            <a:rPr lang="he-IL" sz="1500" b="0" kern="1200" cap="none" spc="0">
              <a:ln w="0"/>
              <a:solidFill>
                <a:schemeClr val="tx1"/>
              </a:solidFill>
              <a:effectLst>
                <a:outerShdw blurRad="38100" dist="19050" dir="2700000" algn="tl" rotWithShape="0">
                  <a:schemeClr val="dk1">
                    <a:alpha val="40000"/>
                  </a:schemeClr>
                </a:outerShdw>
              </a:effectLst>
              <a:latin typeface="Calibri"/>
              <a:ea typeface="+mn-ea"/>
              <a:cs typeface="Arial"/>
            </a:rPr>
            <a:t>מערכות ותהליכים ביצורים חיים</a:t>
          </a:r>
        </a:p>
      </dsp:txBody>
      <dsp:txXfrm>
        <a:off x="2258031" y="982060"/>
        <a:ext cx="767107" cy="914357"/>
      </dsp:txXfrm>
    </dsp:sp>
    <dsp:sp modelId="{58C78859-2608-4D2A-BD4E-862BA13331D4}">
      <dsp:nvSpPr>
        <dsp:cNvPr id="0" name=""/>
        <dsp:cNvSpPr/>
      </dsp:nvSpPr>
      <dsp:spPr>
        <a:xfrm>
          <a:off x="2234165" y="2068296"/>
          <a:ext cx="814839" cy="962089"/>
        </a:xfrm>
        <a:prstGeom prst="roundRect">
          <a:avLst>
            <a:gd name="adj" fmla="val 10000"/>
          </a:avLst>
        </a:prstGeom>
        <a:solidFill>
          <a:schemeClr val="lt1"/>
        </a:solidFill>
        <a:ln w="28575" cap="flat" cmpd="sng" algn="ctr">
          <a:solidFill>
            <a:schemeClr val="accent1"/>
          </a:solidFill>
          <a:prstDash val="solid"/>
          <a:miter lim="800000"/>
        </a:ln>
        <a:effectLst/>
      </dsp:spPr>
      <dsp:style>
        <a:lnRef idx="2">
          <a:schemeClr val="accent1"/>
        </a:lnRef>
        <a:fillRef idx="1">
          <a:schemeClr val="lt1"/>
        </a:fillRef>
        <a:effectRef idx="0">
          <a:schemeClr val="accent1"/>
        </a:effectRef>
        <a:fontRef idx="minor">
          <a:schemeClr val="dk1"/>
        </a:fontRef>
      </dsp:style>
      <dsp:txBody>
        <a:bodyPr spcFirstLastPara="0" vert="horz" wrap="square" lIns="38100" tIns="28575" rIns="38100" bIns="28575" numCol="1" spcCol="1270" anchor="ctr" anchorCtr="0">
          <a:noAutofit/>
        </a:bodyPr>
        <a:lstStyle/>
        <a:p>
          <a:pPr marL="0" lvl="0" indent="0" algn="ctr" defTabSz="666750" rtl="1">
            <a:lnSpc>
              <a:spcPct val="90000"/>
            </a:lnSpc>
            <a:spcBef>
              <a:spcPct val="0"/>
            </a:spcBef>
            <a:spcAft>
              <a:spcPct val="35000"/>
            </a:spcAft>
            <a:buNone/>
          </a:pPr>
          <a:r>
            <a:rPr lang="he-IL" sz="1500" b="0" kern="1200" cap="none" spc="0">
              <a:ln w="0"/>
              <a:solidFill>
                <a:schemeClr val="tx1"/>
              </a:solidFill>
              <a:effectLst>
                <a:outerShdw blurRad="38100" dist="19050" dir="2700000" algn="tl" rotWithShape="0">
                  <a:schemeClr val="dk1">
                    <a:alpha val="40000"/>
                  </a:schemeClr>
                </a:outerShdw>
              </a:effectLst>
              <a:latin typeface="Calibri"/>
              <a:ea typeface="+mn-ea"/>
              <a:cs typeface="Arial"/>
            </a:rPr>
            <a:t>מערכות אקולוגיות</a:t>
          </a:r>
        </a:p>
      </dsp:txBody>
      <dsp:txXfrm>
        <a:off x="2258031" y="2092162"/>
        <a:ext cx="767107" cy="914357"/>
      </dsp:txXfrm>
    </dsp:sp>
    <dsp:sp modelId="{F3F01A3B-9A51-42E9-833D-42052AABDF72}">
      <dsp:nvSpPr>
        <dsp:cNvPr id="0" name=""/>
        <dsp:cNvSpPr/>
      </dsp:nvSpPr>
      <dsp:spPr>
        <a:xfrm>
          <a:off x="3169555" y="0"/>
          <a:ext cx="1009688" cy="3190864"/>
        </a:xfrm>
        <a:prstGeom prst="roundRect">
          <a:avLst>
            <a:gd name="adj" fmla="val 10000"/>
          </a:avLst>
        </a:prstGeom>
        <a:gradFill rotWithShape="1">
          <a:gsLst>
            <a:gs pos="0">
              <a:schemeClr val="accent4">
                <a:lumMod val="110000"/>
                <a:satMod val="105000"/>
                <a:tint val="67000"/>
              </a:schemeClr>
            </a:gs>
            <a:gs pos="50000">
              <a:schemeClr val="accent4">
                <a:lumMod val="105000"/>
                <a:satMod val="103000"/>
                <a:tint val="73000"/>
              </a:schemeClr>
            </a:gs>
            <a:gs pos="100000">
              <a:schemeClr val="accent4">
                <a:lumMod val="105000"/>
                <a:satMod val="109000"/>
                <a:tint val="81000"/>
              </a:schemeClr>
            </a:gs>
          </a:gsLst>
          <a:lin ang="5400000" scaled="0"/>
        </a:gradFill>
        <a:ln w="6350" cap="flat" cmpd="sng" algn="ctr">
          <a:solidFill>
            <a:schemeClr val="accent4"/>
          </a:solidFill>
          <a:prstDash val="solid"/>
          <a:miter lim="800000"/>
        </a:ln>
        <a:effectLst/>
      </dsp:spPr>
      <dsp:style>
        <a:lnRef idx="1">
          <a:schemeClr val="accent4"/>
        </a:lnRef>
        <a:fillRef idx="2">
          <a:schemeClr val="accent4"/>
        </a:fillRef>
        <a:effectRef idx="1">
          <a:schemeClr val="accent4"/>
        </a:effectRef>
        <a:fontRef idx="minor">
          <a:schemeClr val="dk1"/>
        </a:fontRef>
      </dsp:style>
      <dsp:txBody>
        <a:bodyPr spcFirstLastPara="0" vert="horz" wrap="square" lIns="57150" tIns="57150" rIns="57150" bIns="57150" numCol="1" spcCol="1270" anchor="ctr" anchorCtr="0">
          <a:noAutofit/>
        </a:bodyPr>
        <a:lstStyle/>
        <a:p>
          <a:pPr marL="0" lvl="0" indent="0" algn="ctr" defTabSz="666750" rtl="1">
            <a:lnSpc>
              <a:spcPct val="90000"/>
            </a:lnSpc>
            <a:spcBef>
              <a:spcPct val="0"/>
            </a:spcBef>
            <a:spcAft>
              <a:spcPct val="35000"/>
            </a:spcAft>
            <a:buNone/>
          </a:pPr>
          <a:r>
            <a:rPr lang="he-IL" sz="1500" b="1" kern="1200">
              <a:solidFill>
                <a:srgbClr val="FF0000"/>
              </a:solidFill>
              <a:latin typeface="Calibri"/>
              <a:ea typeface="+mn-ea"/>
              <a:cs typeface="Arial"/>
            </a:rPr>
            <a:t>מדעי החומר - כימיה, פיזיקה</a:t>
          </a:r>
        </a:p>
      </dsp:txBody>
      <dsp:txXfrm>
        <a:off x="3169555" y="0"/>
        <a:ext cx="1009688" cy="957259"/>
      </dsp:txXfrm>
    </dsp:sp>
    <dsp:sp modelId="{4BF19EEE-AF10-4894-9615-0926CCD9E70B}">
      <dsp:nvSpPr>
        <dsp:cNvPr id="0" name=""/>
        <dsp:cNvSpPr/>
      </dsp:nvSpPr>
      <dsp:spPr>
        <a:xfrm>
          <a:off x="3266980" y="958194"/>
          <a:ext cx="814839" cy="962089"/>
        </a:xfrm>
        <a:prstGeom prst="roundRect">
          <a:avLst>
            <a:gd name="adj" fmla="val 10000"/>
          </a:avLst>
        </a:prstGeom>
        <a:solidFill>
          <a:schemeClr val="lt1"/>
        </a:solidFill>
        <a:ln w="28575" cap="flat" cmpd="sng" algn="ctr">
          <a:solidFill>
            <a:schemeClr val="accent1"/>
          </a:solidFill>
          <a:prstDash val="solid"/>
          <a:miter lim="800000"/>
        </a:ln>
        <a:effectLst/>
      </dsp:spPr>
      <dsp:style>
        <a:lnRef idx="2">
          <a:schemeClr val="accent1"/>
        </a:lnRef>
        <a:fillRef idx="1">
          <a:schemeClr val="lt1"/>
        </a:fillRef>
        <a:effectRef idx="0">
          <a:schemeClr val="accent1"/>
        </a:effectRef>
        <a:fontRef idx="minor">
          <a:schemeClr val="dk1"/>
        </a:fontRef>
      </dsp:style>
      <dsp:txBody>
        <a:bodyPr spcFirstLastPara="0" vert="horz" wrap="square" lIns="45720" tIns="34290" rIns="45720" bIns="34290" numCol="1" spcCol="1270" anchor="ctr" anchorCtr="0">
          <a:noAutofit/>
        </a:bodyPr>
        <a:lstStyle/>
        <a:p>
          <a:pPr marL="0" lvl="0" indent="0" algn="ctr" defTabSz="800100" rtl="1">
            <a:lnSpc>
              <a:spcPct val="90000"/>
            </a:lnSpc>
            <a:spcBef>
              <a:spcPct val="0"/>
            </a:spcBef>
            <a:spcAft>
              <a:spcPct val="35000"/>
            </a:spcAft>
            <a:buNone/>
          </a:pPr>
          <a:r>
            <a:rPr lang="he-IL" sz="1800" b="0" kern="1200" cap="none" spc="0">
              <a:ln w="0"/>
              <a:solidFill>
                <a:schemeClr val="tx1"/>
              </a:solidFill>
              <a:effectLst>
                <a:outerShdw blurRad="38100" dist="19050" dir="2700000" algn="tl" rotWithShape="0">
                  <a:schemeClr val="dk1">
                    <a:alpha val="40000"/>
                  </a:schemeClr>
                </a:outerShdw>
              </a:effectLst>
              <a:latin typeface="Calibri"/>
              <a:ea typeface="+mn-ea"/>
              <a:cs typeface="Arial"/>
            </a:rPr>
            <a:t>חומרים</a:t>
          </a:r>
          <a:endParaRPr lang="he-IL" sz="1800" b="1" kern="1200">
            <a:solidFill>
              <a:sysClr val="window" lastClr="FFFFFF"/>
            </a:solidFill>
            <a:latin typeface="Calibri"/>
            <a:ea typeface="+mn-ea"/>
            <a:cs typeface="Arial"/>
          </a:endParaRPr>
        </a:p>
      </dsp:txBody>
      <dsp:txXfrm>
        <a:off x="3290846" y="982060"/>
        <a:ext cx="767107" cy="914357"/>
      </dsp:txXfrm>
    </dsp:sp>
    <dsp:sp modelId="{0371C4C9-4E4C-44CD-AA82-BA6F7A8AB3D1}">
      <dsp:nvSpPr>
        <dsp:cNvPr id="0" name=""/>
        <dsp:cNvSpPr/>
      </dsp:nvSpPr>
      <dsp:spPr>
        <a:xfrm>
          <a:off x="3266980" y="2068296"/>
          <a:ext cx="814839" cy="962089"/>
        </a:xfrm>
        <a:prstGeom prst="roundRect">
          <a:avLst>
            <a:gd name="adj" fmla="val 10000"/>
          </a:avLst>
        </a:prstGeom>
        <a:solidFill>
          <a:schemeClr val="lt1"/>
        </a:solidFill>
        <a:ln w="28575" cap="flat" cmpd="sng" algn="ctr">
          <a:solidFill>
            <a:schemeClr val="accent1"/>
          </a:solidFill>
          <a:prstDash val="solid"/>
          <a:miter lim="800000"/>
        </a:ln>
        <a:effectLst/>
      </dsp:spPr>
      <dsp:style>
        <a:lnRef idx="2">
          <a:schemeClr val="accent1"/>
        </a:lnRef>
        <a:fillRef idx="1">
          <a:schemeClr val="lt1"/>
        </a:fillRef>
        <a:effectRef idx="0">
          <a:schemeClr val="accent1"/>
        </a:effectRef>
        <a:fontRef idx="minor">
          <a:schemeClr val="dk1"/>
        </a:fontRef>
      </dsp:style>
      <dsp:txBody>
        <a:bodyPr spcFirstLastPara="0" vert="horz" wrap="square" lIns="45720" tIns="34290" rIns="45720" bIns="34290" numCol="1" spcCol="1270" anchor="ctr" anchorCtr="0">
          <a:noAutofit/>
        </a:bodyPr>
        <a:lstStyle/>
        <a:p>
          <a:pPr marL="0" lvl="0" indent="0" algn="ctr" defTabSz="800100" rtl="1">
            <a:lnSpc>
              <a:spcPct val="90000"/>
            </a:lnSpc>
            <a:spcBef>
              <a:spcPct val="0"/>
            </a:spcBef>
            <a:spcAft>
              <a:spcPct val="35000"/>
            </a:spcAft>
            <a:buNone/>
          </a:pPr>
          <a:r>
            <a:rPr lang="he-IL" sz="1800" b="0" kern="1200" cap="none" spc="0">
              <a:ln w="0"/>
              <a:solidFill>
                <a:schemeClr val="tx1"/>
              </a:solidFill>
              <a:effectLst>
                <a:outerShdw blurRad="38100" dist="19050" dir="2700000" algn="tl" rotWithShape="0">
                  <a:schemeClr val="dk1">
                    <a:alpha val="40000"/>
                  </a:schemeClr>
                </a:outerShdw>
              </a:effectLst>
              <a:latin typeface="Calibri"/>
              <a:ea typeface="+mn-ea"/>
              <a:cs typeface="Arial"/>
            </a:rPr>
            <a:t>אנרגיה</a:t>
          </a:r>
          <a:endParaRPr lang="he-IL" sz="1800" b="1" kern="1200">
            <a:solidFill>
              <a:sysClr val="window" lastClr="FFFFFF"/>
            </a:solidFill>
            <a:latin typeface="Calibri"/>
            <a:ea typeface="+mn-ea"/>
            <a:cs typeface="Arial"/>
          </a:endParaRPr>
        </a:p>
      </dsp:txBody>
      <dsp:txXfrm>
        <a:off x="3290846" y="2092162"/>
        <a:ext cx="767107" cy="914357"/>
      </dsp:txXfrm>
    </dsp:sp>
    <dsp:sp modelId="{F169FE21-B32E-4138-9CB2-5ABC0354E371}">
      <dsp:nvSpPr>
        <dsp:cNvPr id="0" name=""/>
        <dsp:cNvSpPr/>
      </dsp:nvSpPr>
      <dsp:spPr>
        <a:xfrm>
          <a:off x="4255635" y="0"/>
          <a:ext cx="1018549" cy="3190864"/>
        </a:xfrm>
        <a:prstGeom prst="roundRect">
          <a:avLst>
            <a:gd name="adj" fmla="val 10000"/>
          </a:avLst>
        </a:prstGeom>
        <a:solidFill>
          <a:srgbClr val="4F81BD">
            <a:tint val="40000"/>
            <a:hueOff val="0"/>
            <a:satOff val="0"/>
            <a:lumOff val="0"/>
            <a:alphaOff val="0"/>
          </a:srgbClr>
        </a:solidFill>
        <a:ln>
          <a:noFill/>
        </a:ln>
        <a:effectLst/>
      </dsp:spPr>
      <dsp:style>
        <a:lnRef idx="0">
          <a:scrgbClr r="0" g="0" b="0"/>
        </a:lnRef>
        <a:fillRef idx="1">
          <a:scrgbClr r="0" g="0" b="0"/>
        </a:fillRef>
        <a:effectRef idx="0">
          <a:scrgbClr r="0" g="0" b="0"/>
        </a:effectRef>
        <a:fontRef idx="minor"/>
      </dsp:style>
      <dsp:txBody>
        <a:bodyPr spcFirstLastPara="0" vert="horz" wrap="square" lIns="57150" tIns="57150" rIns="57150" bIns="57150" numCol="1" spcCol="1270" anchor="ctr" anchorCtr="0">
          <a:noAutofit/>
        </a:bodyPr>
        <a:lstStyle/>
        <a:p>
          <a:pPr marL="0" lvl="0" indent="0" algn="ctr" defTabSz="666750" rtl="1">
            <a:lnSpc>
              <a:spcPct val="90000"/>
            </a:lnSpc>
            <a:spcBef>
              <a:spcPct val="0"/>
            </a:spcBef>
            <a:spcAft>
              <a:spcPct val="35000"/>
            </a:spcAft>
            <a:buNone/>
          </a:pPr>
          <a:r>
            <a:rPr lang="he-IL" sz="1500" b="1" kern="1200">
              <a:solidFill>
                <a:srgbClr val="FF0000"/>
              </a:solidFill>
              <a:latin typeface="Calibri"/>
              <a:ea typeface="+mn-ea"/>
              <a:cs typeface="Arial"/>
            </a:rPr>
            <a:t>תהליכי חשיבה</a:t>
          </a:r>
        </a:p>
      </dsp:txBody>
      <dsp:txXfrm>
        <a:off x="4255635" y="0"/>
        <a:ext cx="1018549" cy="957259"/>
      </dsp:txXfrm>
    </dsp:sp>
    <dsp:sp modelId="{23DA048A-C8E9-4550-9848-480AE1EFDBFF}">
      <dsp:nvSpPr>
        <dsp:cNvPr id="0" name=""/>
        <dsp:cNvSpPr/>
      </dsp:nvSpPr>
      <dsp:spPr>
        <a:xfrm>
          <a:off x="4357490" y="957531"/>
          <a:ext cx="814839" cy="626877"/>
        </a:xfrm>
        <a:prstGeom prst="roundRect">
          <a:avLst>
            <a:gd name="adj" fmla="val 10000"/>
          </a:avLst>
        </a:prstGeom>
        <a:solidFill>
          <a:schemeClr val="lt1"/>
        </a:solidFill>
        <a:ln w="28575" cap="flat" cmpd="sng" algn="ctr">
          <a:solidFill>
            <a:schemeClr val="accent1"/>
          </a:solidFill>
          <a:prstDash val="solid"/>
          <a:miter lim="800000"/>
        </a:ln>
        <a:effectLst/>
      </dsp:spPr>
      <dsp:style>
        <a:lnRef idx="2">
          <a:schemeClr val="accent1"/>
        </a:lnRef>
        <a:fillRef idx="1">
          <a:schemeClr val="lt1"/>
        </a:fillRef>
        <a:effectRef idx="0">
          <a:schemeClr val="accent1"/>
        </a:effectRef>
        <a:fontRef idx="minor">
          <a:schemeClr val="dk1"/>
        </a:fontRef>
      </dsp:style>
      <dsp:txBody>
        <a:bodyPr spcFirstLastPara="0" vert="horz" wrap="square" lIns="40640" tIns="30480" rIns="40640" bIns="30480" numCol="1" spcCol="1270" anchor="ctr" anchorCtr="0">
          <a:noAutofit/>
        </a:bodyPr>
        <a:lstStyle/>
        <a:p>
          <a:pPr marL="0" lvl="0" indent="0" algn="ctr" defTabSz="711200" rtl="1">
            <a:lnSpc>
              <a:spcPct val="90000"/>
            </a:lnSpc>
            <a:spcBef>
              <a:spcPct val="0"/>
            </a:spcBef>
            <a:spcAft>
              <a:spcPct val="35000"/>
            </a:spcAft>
            <a:buNone/>
          </a:pPr>
          <a:r>
            <a:rPr lang="he-IL" sz="1600" b="0" kern="1200" cap="none" spc="0">
              <a:ln w="0"/>
              <a:solidFill>
                <a:schemeClr val="tx1"/>
              </a:solidFill>
              <a:effectLst>
                <a:outerShdw blurRad="38100" dist="19050" dir="2700000" algn="tl" rotWithShape="0">
                  <a:schemeClr val="dk1">
                    <a:alpha val="40000"/>
                  </a:schemeClr>
                </a:outerShdw>
              </a:effectLst>
              <a:latin typeface="Calibri"/>
              <a:ea typeface="+mn-ea"/>
              <a:cs typeface="Arial"/>
            </a:rPr>
            <a:t>תהליך החקר המדעי</a:t>
          </a:r>
        </a:p>
      </dsp:txBody>
      <dsp:txXfrm>
        <a:off x="4375851" y="975892"/>
        <a:ext cx="778117" cy="590155"/>
      </dsp:txXfrm>
    </dsp:sp>
    <dsp:sp modelId="{0065A439-98FF-4310-846C-BDBC2407C0C7}">
      <dsp:nvSpPr>
        <dsp:cNvPr id="0" name=""/>
        <dsp:cNvSpPr/>
      </dsp:nvSpPr>
      <dsp:spPr>
        <a:xfrm>
          <a:off x="4357490" y="1680851"/>
          <a:ext cx="814839" cy="626877"/>
        </a:xfrm>
        <a:prstGeom prst="roundRect">
          <a:avLst>
            <a:gd name="adj" fmla="val 10000"/>
          </a:avLst>
        </a:prstGeom>
        <a:solidFill>
          <a:schemeClr val="lt1"/>
        </a:solidFill>
        <a:ln w="28575" cap="flat" cmpd="sng" algn="ctr">
          <a:solidFill>
            <a:schemeClr val="accent1"/>
          </a:solidFill>
          <a:prstDash val="solid"/>
          <a:miter lim="800000"/>
        </a:ln>
        <a:effectLst/>
      </dsp:spPr>
      <dsp:style>
        <a:lnRef idx="2">
          <a:schemeClr val="accent1"/>
        </a:lnRef>
        <a:fillRef idx="1">
          <a:schemeClr val="lt1"/>
        </a:fillRef>
        <a:effectRef idx="0">
          <a:schemeClr val="accent1"/>
        </a:effectRef>
        <a:fontRef idx="minor">
          <a:schemeClr val="dk1"/>
        </a:fontRef>
      </dsp:style>
      <dsp:txBody>
        <a:bodyPr spcFirstLastPara="0" vert="horz" wrap="square" lIns="40640" tIns="30480" rIns="40640" bIns="30480" numCol="1" spcCol="1270" anchor="ctr" anchorCtr="0">
          <a:noAutofit/>
        </a:bodyPr>
        <a:lstStyle/>
        <a:p>
          <a:pPr marL="0" lvl="0" indent="0" algn="ctr" defTabSz="711200" rtl="1">
            <a:lnSpc>
              <a:spcPct val="90000"/>
            </a:lnSpc>
            <a:spcBef>
              <a:spcPct val="0"/>
            </a:spcBef>
            <a:spcAft>
              <a:spcPct val="35000"/>
            </a:spcAft>
            <a:buNone/>
          </a:pPr>
          <a:r>
            <a:rPr lang="he-IL" sz="1600" b="0" kern="1200" cap="none" spc="0">
              <a:ln w="0"/>
              <a:solidFill>
                <a:schemeClr val="tx1"/>
              </a:solidFill>
              <a:effectLst>
                <a:outerShdw blurRad="38100" dist="19050" dir="2700000" algn="tl" rotWithShape="0">
                  <a:schemeClr val="dk1">
                    <a:alpha val="40000"/>
                  </a:schemeClr>
                </a:outerShdw>
              </a:effectLst>
              <a:latin typeface="Calibri"/>
              <a:ea typeface="+mn-ea"/>
              <a:cs typeface="Arial"/>
            </a:rPr>
            <a:t>תהליך התיכון</a:t>
          </a:r>
        </a:p>
      </dsp:txBody>
      <dsp:txXfrm>
        <a:off x="4375851" y="1699212"/>
        <a:ext cx="778117" cy="590155"/>
      </dsp:txXfrm>
    </dsp:sp>
    <dsp:sp modelId="{E0E84DA7-6F8F-46A2-A6A7-FFE1D61C0C18}">
      <dsp:nvSpPr>
        <dsp:cNvPr id="0" name=""/>
        <dsp:cNvSpPr/>
      </dsp:nvSpPr>
      <dsp:spPr>
        <a:xfrm>
          <a:off x="4357490" y="2404171"/>
          <a:ext cx="814839" cy="626877"/>
        </a:xfrm>
        <a:prstGeom prst="roundRect">
          <a:avLst>
            <a:gd name="adj" fmla="val 10000"/>
          </a:avLst>
        </a:prstGeom>
        <a:solidFill>
          <a:schemeClr val="lt1"/>
        </a:solidFill>
        <a:ln w="28575" cap="flat" cmpd="sng" algn="ctr">
          <a:solidFill>
            <a:schemeClr val="accent1"/>
          </a:solidFill>
          <a:prstDash val="solid"/>
          <a:miter lim="800000"/>
        </a:ln>
        <a:effectLst/>
      </dsp:spPr>
      <dsp:style>
        <a:lnRef idx="2">
          <a:schemeClr val="accent1"/>
        </a:lnRef>
        <a:fillRef idx="1">
          <a:schemeClr val="lt1"/>
        </a:fillRef>
        <a:effectRef idx="0">
          <a:schemeClr val="accent1"/>
        </a:effectRef>
        <a:fontRef idx="minor">
          <a:schemeClr val="dk1"/>
        </a:fontRef>
      </dsp:style>
      <dsp:txBody>
        <a:bodyPr spcFirstLastPara="0" vert="horz" wrap="square" lIns="40640" tIns="30480" rIns="40640" bIns="30480" numCol="1" spcCol="1270" anchor="ctr" anchorCtr="0">
          <a:noAutofit/>
        </a:bodyPr>
        <a:lstStyle/>
        <a:p>
          <a:pPr marL="0" lvl="0" indent="0" algn="ctr" defTabSz="711200" rtl="1">
            <a:lnSpc>
              <a:spcPct val="90000"/>
            </a:lnSpc>
            <a:spcBef>
              <a:spcPct val="0"/>
            </a:spcBef>
            <a:spcAft>
              <a:spcPct val="35000"/>
            </a:spcAft>
            <a:buNone/>
          </a:pPr>
          <a:r>
            <a:rPr lang="he-IL" sz="1600" b="0" kern="1200" cap="none" spc="0">
              <a:ln w="0"/>
              <a:solidFill>
                <a:schemeClr val="tx1"/>
              </a:solidFill>
              <a:effectLst>
                <a:outerShdw blurRad="38100" dist="19050" dir="2700000" algn="tl" rotWithShape="0">
                  <a:schemeClr val="dk1">
                    <a:alpha val="40000"/>
                  </a:schemeClr>
                </a:outerShdw>
              </a:effectLst>
              <a:latin typeface="Calibri"/>
              <a:ea typeface="+mn-ea"/>
              <a:cs typeface="Arial"/>
            </a:rPr>
            <a:t>התהליך המידעני</a:t>
          </a:r>
        </a:p>
      </dsp:txBody>
      <dsp:txXfrm>
        <a:off x="4375851" y="2422532"/>
        <a:ext cx="778117" cy="590155"/>
      </dsp:txXfrm>
    </dsp:sp>
  </dsp:spTree>
</dsp:drawing>
</file>

<file path=word/diagrams/drawing3.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B0CDD3BC-2C0E-42C6-B07F-54117B045F05}">
      <dsp:nvSpPr>
        <dsp:cNvPr id="0" name=""/>
        <dsp:cNvSpPr/>
      </dsp:nvSpPr>
      <dsp:spPr>
        <a:xfrm>
          <a:off x="2410" y="0"/>
          <a:ext cx="988207" cy="3190864"/>
        </a:xfrm>
        <a:prstGeom prst="roundRect">
          <a:avLst>
            <a:gd name="adj" fmla="val 10000"/>
          </a:avLst>
        </a:prstGeom>
        <a:gradFill rotWithShape="1">
          <a:gsLst>
            <a:gs pos="0">
              <a:schemeClr val="accent2">
                <a:lumMod val="110000"/>
                <a:satMod val="105000"/>
                <a:tint val="67000"/>
              </a:schemeClr>
            </a:gs>
            <a:gs pos="50000">
              <a:schemeClr val="accent2">
                <a:lumMod val="105000"/>
                <a:satMod val="103000"/>
                <a:tint val="73000"/>
              </a:schemeClr>
            </a:gs>
            <a:gs pos="100000">
              <a:schemeClr val="accent2">
                <a:lumMod val="105000"/>
                <a:satMod val="109000"/>
                <a:tint val="81000"/>
              </a:schemeClr>
            </a:gs>
          </a:gsLst>
          <a:lin ang="5400000" scaled="0"/>
        </a:gradFill>
        <a:ln w="6350" cap="flat" cmpd="sng" algn="ctr">
          <a:solidFill>
            <a:schemeClr val="accent2"/>
          </a:solidFill>
          <a:prstDash val="solid"/>
          <a:miter lim="800000"/>
        </a:ln>
        <a:effectLst/>
      </dsp:spPr>
      <dsp:style>
        <a:lnRef idx="1">
          <a:schemeClr val="accent2"/>
        </a:lnRef>
        <a:fillRef idx="2">
          <a:schemeClr val="accent2"/>
        </a:fillRef>
        <a:effectRef idx="1">
          <a:schemeClr val="accent2"/>
        </a:effectRef>
        <a:fontRef idx="minor">
          <a:schemeClr val="dk1"/>
        </a:fontRef>
      </dsp:style>
      <dsp:txBody>
        <a:bodyPr spcFirstLastPara="0" vert="horz" wrap="square" lIns="64770" tIns="64770" rIns="64770" bIns="64770" numCol="1" spcCol="1270" anchor="ctr" anchorCtr="0">
          <a:noAutofit/>
        </a:bodyPr>
        <a:lstStyle/>
        <a:p>
          <a:pPr marL="0" lvl="0" indent="0" algn="ctr" defTabSz="755650" rtl="1">
            <a:lnSpc>
              <a:spcPct val="90000"/>
            </a:lnSpc>
            <a:spcBef>
              <a:spcPct val="0"/>
            </a:spcBef>
            <a:spcAft>
              <a:spcPct val="35000"/>
            </a:spcAft>
            <a:buNone/>
          </a:pPr>
          <a:r>
            <a:rPr lang="he-IL" sz="1700" b="1" kern="1200">
              <a:solidFill>
                <a:srgbClr val="FF0000"/>
              </a:solidFill>
              <a:latin typeface="Calibri"/>
              <a:ea typeface="+mn-ea"/>
              <a:cs typeface="Arial"/>
            </a:rPr>
            <a:t>טכנולוגיה</a:t>
          </a:r>
        </a:p>
      </dsp:txBody>
      <dsp:txXfrm>
        <a:off x="2410" y="0"/>
        <a:ext cx="988207" cy="957259"/>
      </dsp:txXfrm>
    </dsp:sp>
    <dsp:sp modelId="{B84323DE-074C-4EBF-B2D1-C221441527A3}">
      <dsp:nvSpPr>
        <dsp:cNvPr id="0" name=""/>
        <dsp:cNvSpPr/>
      </dsp:nvSpPr>
      <dsp:spPr>
        <a:xfrm>
          <a:off x="15546" y="957259"/>
          <a:ext cx="961935" cy="2074061"/>
        </a:xfrm>
        <a:prstGeom prst="roundRect">
          <a:avLst>
            <a:gd name="adj" fmla="val 10000"/>
          </a:avLst>
        </a:prstGeom>
        <a:solidFill>
          <a:schemeClr val="lt1"/>
        </a:solidFill>
        <a:ln w="28575" cap="flat" cmpd="sng" algn="ctr">
          <a:solidFill>
            <a:schemeClr val="accent1"/>
          </a:solidFill>
          <a:prstDash val="solid"/>
          <a:miter lim="800000"/>
        </a:ln>
        <a:effectLst/>
      </dsp:spPr>
      <dsp:style>
        <a:lnRef idx="2">
          <a:schemeClr val="accent1"/>
        </a:lnRef>
        <a:fillRef idx="1">
          <a:schemeClr val="lt1"/>
        </a:fillRef>
        <a:effectRef idx="0">
          <a:schemeClr val="accent1"/>
        </a:effectRef>
        <a:fontRef idx="minor">
          <a:schemeClr val="dk1"/>
        </a:fontRef>
      </dsp:style>
      <dsp:txBody>
        <a:bodyPr spcFirstLastPara="0" vert="horz" wrap="square" lIns="45720" tIns="34290" rIns="45720" bIns="34290" numCol="1" spcCol="1270" anchor="ctr" anchorCtr="0">
          <a:noAutofit/>
        </a:bodyPr>
        <a:lstStyle/>
        <a:p>
          <a:pPr marL="0" lvl="0" indent="0" algn="ctr" defTabSz="800100" rtl="1">
            <a:lnSpc>
              <a:spcPct val="90000"/>
            </a:lnSpc>
            <a:spcBef>
              <a:spcPct val="0"/>
            </a:spcBef>
            <a:spcAft>
              <a:spcPct val="35000"/>
            </a:spcAft>
            <a:buNone/>
          </a:pPr>
          <a:r>
            <a:rPr lang="he-IL" sz="1800" b="0" kern="1200" cap="none" spc="0">
              <a:ln w="0"/>
              <a:solidFill>
                <a:schemeClr val="tx1"/>
              </a:solidFill>
              <a:effectLst>
                <a:outerShdw blurRad="38100" dist="19050" dir="2700000" algn="tl" rotWithShape="0">
                  <a:schemeClr val="dk1">
                    <a:alpha val="40000"/>
                  </a:schemeClr>
                </a:outerShdw>
              </a:effectLst>
              <a:latin typeface="Calibri"/>
              <a:ea typeface="+mn-ea"/>
              <a:cs typeface="Arial"/>
            </a:rPr>
            <a:t>עולם מעשה ידי אדם</a:t>
          </a:r>
        </a:p>
      </dsp:txBody>
      <dsp:txXfrm>
        <a:off x="43720" y="985433"/>
        <a:ext cx="905587" cy="2017713"/>
      </dsp:txXfrm>
    </dsp:sp>
    <dsp:sp modelId="{8C7DFED6-9158-4796-93E4-276D5D7573BE}">
      <dsp:nvSpPr>
        <dsp:cNvPr id="0" name=""/>
        <dsp:cNvSpPr/>
      </dsp:nvSpPr>
      <dsp:spPr>
        <a:xfrm>
          <a:off x="1105349" y="0"/>
          <a:ext cx="1411750" cy="3190864"/>
        </a:xfrm>
        <a:prstGeom prst="roundRect">
          <a:avLst>
            <a:gd name="adj" fmla="val 10000"/>
          </a:avLst>
        </a:prstGeom>
        <a:gradFill rotWithShape="1">
          <a:gsLst>
            <a:gs pos="0">
              <a:schemeClr val="accent6">
                <a:lumMod val="110000"/>
                <a:satMod val="105000"/>
                <a:tint val="67000"/>
              </a:schemeClr>
            </a:gs>
            <a:gs pos="50000">
              <a:schemeClr val="accent6">
                <a:lumMod val="105000"/>
                <a:satMod val="103000"/>
                <a:tint val="73000"/>
              </a:schemeClr>
            </a:gs>
            <a:gs pos="100000">
              <a:schemeClr val="accent6">
                <a:lumMod val="105000"/>
                <a:satMod val="109000"/>
                <a:tint val="81000"/>
              </a:schemeClr>
            </a:gs>
          </a:gsLst>
          <a:lin ang="5400000" scaled="0"/>
        </a:gradFill>
        <a:ln w="6350" cap="flat" cmpd="sng" algn="ctr">
          <a:solidFill>
            <a:schemeClr val="accent6"/>
          </a:solidFill>
          <a:prstDash val="solid"/>
          <a:miter lim="800000"/>
        </a:ln>
        <a:effectLst/>
      </dsp:spPr>
      <dsp:style>
        <a:lnRef idx="1">
          <a:schemeClr val="accent6"/>
        </a:lnRef>
        <a:fillRef idx="2">
          <a:schemeClr val="accent6"/>
        </a:fillRef>
        <a:effectRef idx="1">
          <a:schemeClr val="accent6"/>
        </a:effectRef>
        <a:fontRef idx="minor">
          <a:schemeClr val="dk1"/>
        </a:fontRef>
      </dsp:style>
      <dsp:txBody>
        <a:bodyPr spcFirstLastPara="0" vert="horz" wrap="square" lIns="64770" tIns="64770" rIns="64770" bIns="64770" numCol="1" spcCol="1270" anchor="ctr" anchorCtr="0">
          <a:noAutofit/>
        </a:bodyPr>
        <a:lstStyle/>
        <a:p>
          <a:pPr marL="0" lvl="0" indent="0" algn="ctr" defTabSz="755650" rtl="1">
            <a:lnSpc>
              <a:spcPct val="90000"/>
            </a:lnSpc>
            <a:spcBef>
              <a:spcPct val="0"/>
            </a:spcBef>
            <a:spcAft>
              <a:spcPct val="35000"/>
            </a:spcAft>
            <a:buNone/>
          </a:pPr>
          <a:r>
            <a:rPr lang="he-IL" sz="1700" b="1" kern="1200">
              <a:solidFill>
                <a:srgbClr val="FF0000"/>
              </a:solidFill>
              <a:latin typeface="Calibri"/>
              <a:ea typeface="+mn-ea"/>
              <a:cs typeface="Arial"/>
            </a:rPr>
            <a:t>מדעי החיים - ביולגיה</a:t>
          </a:r>
        </a:p>
      </dsp:txBody>
      <dsp:txXfrm>
        <a:off x="1105349" y="0"/>
        <a:ext cx="1411750" cy="957259"/>
      </dsp:txXfrm>
    </dsp:sp>
    <dsp:sp modelId="{83C198C8-3E12-446B-BE1D-80584531BF33}">
      <dsp:nvSpPr>
        <dsp:cNvPr id="0" name=""/>
        <dsp:cNvSpPr/>
      </dsp:nvSpPr>
      <dsp:spPr>
        <a:xfrm>
          <a:off x="1199322" y="957531"/>
          <a:ext cx="1223804" cy="626877"/>
        </a:xfrm>
        <a:prstGeom prst="roundRect">
          <a:avLst>
            <a:gd name="adj" fmla="val 10000"/>
          </a:avLst>
        </a:prstGeom>
        <a:solidFill>
          <a:schemeClr val="lt1"/>
        </a:solidFill>
        <a:ln w="28575" cap="flat" cmpd="sng" algn="ctr">
          <a:solidFill>
            <a:schemeClr val="accent1"/>
          </a:solidFill>
          <a:prstDash val="solid"/>
          <a:miter lim="800000"/>
        </a:ln>
        <a:effectLst/>
      </dsp:spPr>
      <dsp:style>
        <a:lnRef idx="2">
          <a:schemeClr val="accent1"/>
        </a:lnRef>
        <a:fillRef idx="1">
          <a:schemeClr val="lt1"/>
        </a:fillRef>
        <a:effectRef idx="0">
          <a:schemeClr val="accent1"/>
        </a:effectRef>
        <a:fontRef idx="minor">
          <a:schemeClr val="dk1"/>
        </a:fontRef>
      </dsp:style>
      <dsp:txBody>
        <a:bodyPr spcFirstLastPara="0" vert="horz" wrap="square" lIns="33020" tIns="24765" rIns="33020" bIns="24765" numCol="1" spcCol="1270" anchor="ctr" anchorCtr="0">
          <a:noAutofit/>
        </a:bodyPr>
        <a:lstStyle/>
        <a:p>
          <a:pPr marL="0" lvl="0" indent="0" algn="ctr" defTabSz="577850" rtl="1">
            <a:lnSpc>
              <a:spcPct val="90000"/>
            </a:lnSpc>
            <a:spcBef>
              <a:spcPct val="0"/>
            </a:spcBef>
            <a:spcAft>
              <a:spcPct val="35000"/>
            </a:spcAft>
            <a:buNone/>
          </a:pPr>
          <a:r>
            <a:rPr lang="he-IL" sz="1300" b="1" kern="1200" cap="none" spc="0">
              <a:ln w="0"/>
              <a:solidFill>
                <a:schemeClr val="tx1"/>
              </a:solidFill>
              <a:effectLst>
                <a:outerShdw blurRad="38100" dist="19050" dir="2700000" algn="tl" rotWithShape="0">
                  <a:schemeClr val="dk1">
                    <a:alpha val="40000"/>
                  </a:schemeClr>
                </a:outerShdw>
              </a:effectLst>
              <a:latin typeface="Calibri"/>
              <a:ea typeface="+mn-ea"/>
              <a:cs typeface="Arial"/>
            </a:rPr>
            <a:t>תא</a:t>
          </a:r>
        </a:p>
      </dsp:txBody>
      <dsp:txXfrm>
        <a:off x="1217683" y="975892"/>
        <a:ext cx="1187082" cy="590155"/>
      </dsp:txXfrm>
    </dsp:sp>
    <dsp:sp modelId="{ED24754D-FFBC-4E25-8213-97F4973C87F0}">
      <dsp:nvSpPr>
        <dsp:cNvPr id="0" name=""/>
        <dsp:cNvSpPr/>
      </dsp:nvSpPr>
      <dsp:spPr>
        <a:xfrm>
          <a:off x="1199322" y="1680851"/>
          <a:ext cx="1223804" cy="626877"/>
        </a:xfrm>
        <a:prstGeom prst="roundRect">
          <a:avLst>
            <a:gd name="adj" fmla="val 10000"/>
          </a:avLst>
        </a:prstGeom>
        <a:solidFill>
          <a:schemeClr val="lt1"/>
        </a:solidFill>
        <a:ln w="28575" cap="flat" cmpd="sng" algn="ctr">
          <a:solidFill>
            <a:schemeClr val="accent1"/>
          </a:solidFill>
          <a:prstDash val="solid"/>
          <a:miter lim="800000"/>
        </a:ln>
        <a:effectLst/>
      </dsp:spPr>
      <dsp:style>
        <a:lnRef idx="2">
          <a:schemeClr val="accent1"/>
        </a:lnRef>
        <a:fillRef idx="1">
          <a:schemeClr val="lt1"/>
        </a:fillRef>
        <a:effectRef idx="0">
          <a:schemeClr val="accent1"/>
        </a:effectRef>
        <a:fontRef idx="minor">
          <a:schemeClr val="dk1"/>
        </a:fontRef>
      </dsp:style>
      <dsp:txBody>
        <a:bodyPr spcFirstLastPara="0" vert="horz" wrap="square" lIns="33020" tIns="24765" rIns="33020" bIns="24765" numCol="1" spcCol="1270" anchor="ctr" anchorCtr="0">
          <a:noAutofit/>
        </a:bodyPr>
        <a:lstStyle/>
        <a:p>
          <a:pPr marL="0" lvl="0" indent="0" algn="ctr" defTabSz="577850" rtl="1">
            <a:lnSpc>
              <a:spcPct val="90000"/>
            </a:lnSpc>
            <a:spcBef>
              <a:spcPct val="0"/>
            </a:spcBef>
            <a:spcAft>
              <a:spcPct val="35000"/>
            </a:spcAft>
            <a:buNone/>
          </a:pPr>
          <a:r>
            <a:rPr lang="he-IL" sz="1300" b="1" kern="1200" cap="none" spc="0">
              <a:ln w="0"/>
              <a:solidFill>
                <a:schemeClr val="tx1"/>
              </a:solidFill>
              <a:effectLst>
                <a:outerShdw blurRad="38100" dist="19050" dir="2700000" algn="tl" rotWithShape="0">
                  <a:schemeClr val="dk1">
                    <a:alpha val="40000"/>
                  </a:schemeClr>
                </a:outerShdw>
              </a:effectLst>
              <a:latin typeface="Calibri"/>
              <a:ea typeface="+mn-ea"/>
              <a:cs typeface="Arial"/>
            </a:rPr>
            <a:t>מערכות ותהליכים ביצורים חיים</a:t>
          </a:r>
        </a:p>
      </dsp:txBody>
      <dsp:txXfrm>
        <a:off x="1217683" y="1699212"/>
        <a:ext cx="1187082" cy="590155"/>
      </dsp:txXfrm>
    </dsp:sp>
    <dsp:sp modelId="{58C78859-2608-4D2A-BD4E-862BA13331D4}">
      <dsp:nvSpPr>
        <dsp:cNvPr id="0" name=""/>
        <dsp:cNvSpPr/>
      </dsp:nvSpPr>
      <dsp:spPr>
        <a:xfrm>
          <a:off x="1199322" y="2404171"/>
          <a:ext cx="1223804" cy="626877"/>
        </a:xfrm>
        <a:prstGeom prst="roundRect">
          <a:avLst>
            <a:gd name="adj" fmla="val 10000"/>
          </a:avLst>
        </a:prstGeom>
        <a:solidFill>
          <a:schemeClr val="lt1"/>
        </a:solidFill>
        <a:ln w="28575" cap="flat" cmpd="sng" algn="ctr">
          <a:solidFill>
            <a:schemeClr val="accent1"/>
          </a:solidFill>
          <a:prstDash val="solid"/>
          <a:miter lim="800000"/>
        </a:ln>
        <a:effectLst/>
      </dsp:spPr>
      <dsp:style>
        <a:lnRef idx="2">
          <a:schemeClr val="accent1"/>
        </a:lnRef>
        <a:fillRef idx="1">
          <a:schemeClr val="lt1"/>
        </a:fillRef>
        <a:effectRef idx="0">
          <a:schemeClr val="accent1"/>
        </a:effectRef>
        <a:fontRef idx="minor">
          <a:schemeClr val="dk1"/>
        </a:fontRef>
      </dsp:style>
      <dsp:txBody>
        <a:bodyPr spcFirstLastPara="0" vert="horz" wrap="square" lIns="33020" tIns="24765" rIns="33020" bIns="24765" numCol="1" spcCol="1270" anchor="ctr" anchorCtr="0">
          <a:noAutofit/>
        </a:bodyPr>
        <a:lstStyle/>
        <a:p>
          <a:pPr marL="0" lvl="0" indent="0" algn="ctr" defTabSz="577850" rtl="1">
            <a:lnSpc>
              <a:spcPct val="90000"/>
            </a:lnSpc>
            <a:spcBef>
              <a:spcPct val="0"/>
            </a:spcBef>
            <a:spcAft>
              <a:spcPct val="35000"/>
            </a:spcAft>
            <a:buNone/>
          </a:pPr>
          <a:r>
            <a:rPr lang="he-IL" sz="1300" b="1" kern="1200" cap="none" spc="0">
              <a:ln w="0"/>
              <a:solidFill>
                <a:schemeClr val="tx1"/>
              </a:solidFill>
              <a:effectLst>
                <a:outerShdw blurRad="38100" dist="19050" dir="2700000" algn="tl" rotWithShape="0">
                  <a:schemeClr val="dk1">
                    <a:alpha val="40000"/>
                  </a:schemeClr>
                </a:outerShdw>
              </a:effectLst>
              <a:latin typeface="Calibri"/>
              <a:ea typeface="+mn-ea"/>
              <a:cs typeface="Arial"/>
            </a:rPr>
            <a:t>מערכות אקולוגיות</a:t>
          </a:r>
        </a:p>
      </dsp:txBody>
      <dsp:txXfrm>
        <a:off x="1217683" y="2422532"/>
        <a:ext cx="1187082" cy="590155"/>
      </dsp:txXfrm>
    </dsp:sp>
    <dsp:sp modelId="{F3F01A3B-9A51-42E9-833D-42052AABDF72}">
      <dsp:nvSpPr>
        <dsp:cNvPr id="0" name=""/>
        <dsp:cNvSpPr/>
      </dsp:nvSpPr>
      <dsp:spPr>
        <a:xfrm>
          <a:off x="2631831" y="0"/>
          <a:ext cx="1283296" cy="3190864"/>
        </a:xfrm>
        <a:prstGeom prst="roundRect">
          <a:avLst>
            <a:gd name="adj" fmla="val 10000"/>
          </a:avLst>
        </a:prstGeom>
        <a:gradFill rotWithShape="1">
          <a:gsLst>
            <a:gs pos="0">
              <a:schemeClr val="accent4">
                <a:lumMod val="110000"/>
                <a:satMod val="105000"/>
                <a:tint val="67000"/>
              </a:schemeClr>
            </a:gs>
            <a:gs pos="50000">
              <a:schemeClr val="accent4">
                <a:lumMod val="105000"/>
                <a:satMod val="103000"/>
                <a:tint val="73000"/>
              </a:schemeClr>
            </a:gs>
            <a:gs pos="100000">
              <a:schemeClr val="accent4">
                <a:lumMod val="105000"/>
                <a:satMod val="109000"/>
                <a:tint val="81000"/>
              </a:schemeClr>
            </a:gs>
          </a:gsLst>
          <a:lin ang="5400000" scaled="0"/>
        </a:gradFill>
        <a:ln w="6350" cap="flat" cmpd="sng" algn="ctr">
          <a:solidFill>
            <a:schemeClr val="accent4"/>
          </a:solidFill>
          <a:prstDash val="solid"/>
          <a:miter lim="800000"/>
        </a:ln>
        <a:effectLst/>
      </dsp:spPr>
      <dsp:style>
        <a:lnRef idx="1">
          <a:schemeClr val="accent4"/>
        </a:lnRef>
        <a:fillRef idx="2">
          <a:schemeClr val="accent4"/>
        </a:fillRef>
        <a:effectRef idx="1">
          <a:schemeClr val="accent4"/>
        </a:effectRef>
        <a:fontRef idx="minor">
          <a:schemeClr val="dk1"/>
        </a:fontRef>
      </dsp:style>
      <dsp:txBody>
        <a:bodyPr spcFirstLastPara="0" vert="horz" wrap="square" lIns="64770" tIns="64770" rIns="64770" bIns="64770" numCol="1" spcCol="1270" anchor="ctr" anchorCtr="0">
          <a:noAutofit/>
        </a:bodyPr>
        <a:lstStyle/>
        <a:p>
          <a:pPr marL="0" lvl="0" indent="0" algn="ctr" defTabSz="755650" rtl="1">
            <a:lnSpc>
              <a:spcPct val="90000"/>
            </a:lnSpc>
            <a:spcBef>
              <a:spcPct val="0"/>
            </a:spcBef>
            <a:spcAft>
              <a:spcPct val="35000"/>
            </a:spcAft>
            <a:buNone/>
          </a:pPr>
          <a:r>
            <a:rPr lang="he-IL" sz="1700" b="1" kern="1200">
              <a:solidFill>
                <a:srgbClr val="FF0000"/>
              </a:solidFill>
              <a:latin typeface="Calibri"/>
              <a:ea typeface="+mn-ea"/>
              <a:cs typeface="Arial"/>
            </a:rPr>
            <a:t>מדעי החומר - כימיה, פיזיקה</a:t>
          </a:r>
        </a:p>
      </dsp:txBody>
      <dsp:txXfrm>
        <a:off x="2631831" y="0"/>
        <a:ext cx="1283296" cy="957259"/>
      </dsp:txXfrm>
    </dsp:sp>
    <dsp:sp modelId="{4BF19EEE-AF10-4894-9615-0926CCD9E70B}">
      <dsp:nvSpPr>
        <dsp:cNvPr id="0" name=""/>
        <dsp:cNvSpPr/>
      </dsp:nvSpPr>
      <dsp:spPr>
        <a:xfrm>
          <a:off x="2746430" y="957766"/>
          <a:ext cx="1054099" cy="686627"/>
        </a:xfrm>
        <a:prstGeom prst="roundRect">
          <a:avLst>
            <a:gd name="adj" fmla="val 10000"/>
          </a:avLst>
        </a:prstGeom>
        <a:solidFill>
          <a:schemeClr val="lt1"/>
        </a:solidFill>
        <a:ln w="28575" cap="flat" cmpd="sng" algn="ctr">
          <a:solidFill>
            <a:schemeClr val="accent1"/>
          </a:solidFill>
          <a:prstDash val="solid"/>
          <a:miter lim="800000"/>
        </a:ln>
        <a:effectLst/>
      </dsp:spPr>
      <dsp:style>
        <a:lnRef idx="2">
          <a:schemeClr val="accent1"/>
        </a:lnRef>
        <a:fillRef idx="1">
          <a:schemeClr val="lt1"/>
        </a:fillRef>
        <a:effectRef idx="0">
          <a:schemeClr val="accent1"/>
        </a:effectRef>
        <a:fontRef idx="minor">
          <a:schemeClr val="dk1"/>
        </a:fontRef>
      </dsp:style>
      <dsp:txBody>
        <a:bodyPr spcFirstLastPara="0" vert="horz" wrap="square" lIns="45720" tIns="34290" rIns="45720" bIns="34290" numCol="1" spcCol="1270" anchor="ctr" anchorCtr="0">
          <a:noAutofit/>
        </a:bodyPr>
        <a:lstStyle/>
        <a:p>
          <a:pPr marL="0" lvl="0" indent="0" algn="ctr" defTabSz="800100" rtl="1">
            <a:lnSpc>
              <a:spcPct val="90000"/>
            </a:lnSpc>
            <a:spcBef>
              <a:spcPct val="0"/>
            </a:spcBef>
            <a:spcAft>
              <a:spcPct val="35000"/>
            </a:spcAft>
            <a:buNone/>
          </a:pPr>
          <a:r>
            <a:rPr lang="he-IL" sz="1800" b="0" kern="1200" cap="none" spc="0">
              <a:ln w="0"/>
              <a:solidFill>
                <a:schemeClr val="tx1"/>
              </a:solidFill>
              <a:effectLst>
                <a:outerShdw blurRad="38100" dist="19050" dir="2700000" algn="tl" rotWithShape="0">
                  <a:schemeClr val="dk1">
                    <a:alpha val="40000"/>
                  </a:schemeClr>
                </a:outerShdw>
              </a:effectLst>
              <a:latin typeface="Calibri"/>
              <a:ea typeface="+mn-ea"/>
              <a:cs typeface="Arial"/>
            </a:rPr>
            <a:t>חומרים</a:t>
          </a:r>
          <a:endParaRPr lang="he-IL" sz="1800" b="1" kern="1200">
            <a:solidFill>
              <a:sysClr val="window" lastClr="FFFFFF"/>
            </a:solidFill>
            <a:latin typeface="Calibri"/>
            <a:ea typeface="+mn-ea"/>
            <a:cs typeface="Arial"/>
          </a:endParaRPr>
        </a:p>
      </dsp:txBody>
      <dsp:txXfrm>
        <a:off x="2766541" y="977877"/>
        <a:ext cx="1013877" cy="646405"/>
      </dsp:txXfrm>
    </dsp:sp>
    <dsp:sp modelId="{0371C4C9-4E4C-44CD-AA82-BA6F7A8AB3D1}">
      <dsp:nvSpPr>
        <dsp:cNvPr id="0" name=""/>
        <dsp:cNvSpPr/>
      </dsp:nvSpPr>
      <dsp:spPr>
        <a:xfrm>
          <a:off x="2760577" y="1750029"/>
          <a:ext cx="1025805" cy="686627"/>
        </a:xfrm>
        <a:prstGeom prst="roundRect">
          <a:avLst>
            <a:gd name="adj" fmla="val 10000"/>
          </a:avLst>
        </a:prstGeom>
        <a:solidFill>
          <a:schemeClr val="lt1"/>
        </a:solidFill>
        <a:ln w="28575" cap="flat" cmpd="sng" algn="ctr">
          <a:solidFill>
            <a:schemeClr val="accent1"/>
          </a:solidFill>
          <a:prstDash val="solid"/>
          <a:miter lim="800000"/>
        </a:ln>
        <a:effectLst/>
      </dsp:spPr>
      <dsp:style>
        <a:lnRef idx="2">
          <a:schemeClr val="accent1"/>
        </a:lnRef>
        <a:fillRef idx="1">
          <a:schemeClr val="lt1"/>
        </a:fillRef>
        <a:effectRef idx="0">
          <a:schemeClr val="accent1"/>
        </a:effectRef>
        <a:fontRef idx="minor">
          <a:schemeClr val="dk1"/>
        </a:fontRef>
      </dsp:style>
      <dsp:txBody>
        <a:bodyPr spcFirstLastPara="0" vert="horz" wrap="square" lIns="45720" tIns="34290" rIns="45720" bIns="34290" numCol="1" spcCol="1270" anchor="ctr" anchorCtr="0">
          <a:noAutofit/>
        </a:bodyPr>
        <a:lstStyle/>
        <a:p>
          <a:pPr marL="0" lvl="0" indent="0" algn="ctr" defTabSz="800100" rtl="1">
            <a:lnSpc>
              <a:spcPct val="90000"/>
            </a:lnSpc>
            <a:spcBef>
              <a:spcPct val="0"/>
            </a:spcBef>
            <a:spcAft>
              <a:spcPct val="35000"/>
            </a:spcAft>
            <a:buNone/>
          </a:pPr>
          <a:r>
            <a:rPr lang="he-IL" sz="1800" b="0" kern="1200" cap="none" spc="0">
              <a:ln w="0"/>
              <a:solidFill>
                <a:schemeClr val="tx1"/>
              </a:solidFill>
              <a:effectLst>
                <a:outerShdw blurRad="38100" dist="19050" dir="2700000" algn="tl" rotWithShape="0">
                  <a:schemeClr val="dk1">
                    <a:alpha val="40000"/>
                  </a:schemeClr>
                </a:outerShdw>
              </a:effectLst>
              <a:latin typeface="Calibri"/>
              <a:ea typeface="+mn-ea"/>
              <a:cs typeface="Arial"/>
            </a:rPr>
            <a:t>אנרגיה</a:t>
          </a:r>
          <a:endParaRPr lang="he-IL" sz="1800" b="1" kern="1200">
            <a:solidFill>
              <a:sysClr val="window" lastClr="FFFFFF"/>
            </a:solidFill>
            <a:latin typeface="Calibri"/>
            <a:ea typeface="+mn-ea"/>
            <a:cs typeface="Arial"/>
          </a:endParaRPr>
        </a:p>
      </dsp:txBody>
      <dsp:txXfrm>
        <a:off x="2780688" y="1770140"/>
        <a:ext cx="985583" cy="646405"/>
      </dsp:txXfrm>
    </dsp:sp>
    <dsp:sp modelId="{E0CDBD11-F3FA-4D9A-8694-818499879864}">
      <dsp:nvSpPr>
        <dsp:cNvPr id="0" name=""/>
        <dsp:cNvSpPr/>
      </dsp:nvSpPr>
      <dsp:spPr>
        <a:xfrm>
          <a:off x="2735171" y="2542291"/>
          <a:ext cx="1076617" cy="488521"/>
        </a:xfrm>
        <a:prstGeom prst="roundRect">
          <a:avLst>
            <a:gd name="adj" fmla="val 10000"/>
          </a:avLst>
        </a:prstGeom>
        <a:solidFill>
          <a:schemeClr val="lt1"/>
        </a:solidFill>
        <a:ln w="28575" cap="flat" cmpd="sng" algn="ctr">
          <a:solidFill>
            <a:schemeClr val="accent1"/>
          </a:solidFill>
          <a:prstDash val="solid"/>
          <a:miter lim="800000"/>
        </a:ln>
        <a:effectLst/>
      </dsp:spPr>
      <dsp:style>
        <a:lnRef idx="2">
          <a:schemeClr val="accent1"/>
        </a:lnRef>
        <a:fillRef idx="1">
          <a:schemeClr val="lt1"/>
        </a:fillRef>
        <a:effectRef idx="0">
          <a:schemeClr val="accent1"/>
        </a:effectRef>
        <a:fontRef idx="minor">
          <a:schemeClr val="dk1"/>
        </a:fontRef>
      </dsp:style>
      <dsp:txBody>
        <a:bodyPr spcFirstLastPara="0" vert="horz" wrap="square" lIns="45720" tIns="34290" rIns="45720" bIns="34290" numCol="1" spcCol="1270" anchor="ctr" anchorCtr="0">
          <a:noAutofit/>
        </a:bodyPr>
        <a:lstStyle/>
        <a:p>
          <a:pPr marL="0" lvl="0" indent="0" algn="ctr" defTabSz="800100" rtl="1">
            <a:lnSpc>
              <a:spcPct val="90000"/>
            </a:lnSpc>
            <a:spcBef>
              <a:spcPct val="0"/>
            </a:spcBef>
            <a:spcAft>
              <a:spcPct val="35000"/>
            </a:spcAft>
            <a:buNone/>
          </a:pPr>
          <a:r>
            <a:rPr lang="he-IL" sz="1800" b="0" kern="1200">
              <a:solidFill>
                <a:sysClr val="windowText" lastClr="000000"/>
              </a:solidFill>
              <a:latin typeface="Calibri"/>
              <a:ea typeface="+mn-ea"/>
              <a:cs typeface="Arial"/>
            </a:rPr>
            <a:t>כוחות ותנועה</a:t>
          </a:r>
        </a:p>
      </dsp:txBody>
      <dsp:txXfrm>
        <a:off x="2749479" y="2556599"/>
        <a:ext cx="1048001" cy="459905"/>
      </dsp:txXfrm>
    </dsp:sp>
    <dsp:sp modelId="{F169FE21-B32E-4138-9CB2-5ABC0354E371}">
      <dsp:nvSpPr>
        <dsp:cNvPr id="0" name=""/>
        <dsp:cNvSpPr/>
      </dsp:nvSpPr>
      <dsp:spPr>
        <a:xfrm>
          <a:off x="4029860" y="0"/>
          <a:ext cx="1242039" cy="3190864"/>
        </a:xfrm>
        <a:prstGeom prst="roundRect">
          <a:avLst>
            <a:gd name="adj" fmla="val 10000"/>
          </a:avLst>
        </a:prstGeom>
        <a:solidFill>
          <a:srgbClr val="4F81BD">
            <a:tint val="40000"/>
            <a:hueOff val="0"/>
            <a:satOff val="0"/>
            <a:lumOff val="0"/>
            <a:alphaOff val="0"/>
          </a:srgbClr>
        </a:solidFill>
        <a:ln>
          <a:noFill/>
        </a:ln>
        <a:effectLst/>
      </dsp:spPr>
      <dsp:style>
        <a:lnRef idx="0">
          <a:scrgbClr r="0" g="0" b="0"/>
        </a:lnRef>
        <a:fillRef idx="1">
          <a:scrgbClr r="0" g="0" b="0"/>
        </a:fillRef>
        <a:effectRef idx="0">
          <a:scrgbClr r="0" g="0" b="0"/>
        </a:effectRef>
        <a:fontRef idx="minor"/>
      </dsp:style>
      <dsp:txBody>
        <a:bodyPr spcFirstLastPara="0" vert="horz" wrap="square" lIns="64770" tIns="64770" rIns="64770" bIns="64770" numCol="1" spcCol="1270" anchor="ctr" anchorCtr="0">
          <a:noAutofit/>
        </a:bodyPr>
        <a:lstStyle/>
        <a:p>
          <a:pPr marL="0" lvl="0" indent="0" algn="ctr" defTabSz="755650" rtl="1">
            <a:lnSpc>
              <a:spcPct val="90000"/>
            </a:lnSpc>
            <a:spcBef>
              <a:spcPct val="0"/>
            </a:spcBef>
            <a:spcAft>
              <a:spcPct val="35000"/>
            </a:spcAft>
            <a:buNone/>
          </a:pPr>
          <a:r>
            <a:rPr lang="he-IL" sz="1700" b="1" kern="1200">
              <a:solidFill>
                <a:srgbClr val="FF0000"/>
              </a:solidFill>
              <a:latin typeface="Calibri"/>
              <a:ea typeface="+mn-ea"/>
              <a:cs typeface="Arial"/>
            </a:rPr>
            <a:t>תהליכי חשיבה</a:t>
          </a:r>
        </a:p>
      </dsp:txBody>
      <dsp:txXfrm>
        <a:off x="4029860" y="0"/>
        <a:ext cx="1242039" cy="957259"/>
      </dsp:txXfrm>
    </dsp:sp>
    <dsp:sp modelId="{23DA048A-C8E9-4550-9848-480AE1EFDBFF}">
      <dsp:nvSpPr>
        <dsp:cNvPr id="0" name=""/>
        <dsp:cNvSpPr/>
      </dsp:nvSpPr>
      <dsp:spPr>
        <a:xfrm>
          <a:off x="4038977" y="957531"/>
          <a:ext cx="1223804" cy="626877"/>
        </a:xfrm>
        <a:prstGeom prst="roundRect">
          <a:avLst>
            <a:gd name="adj" fmla="val 10000"/>
          </a:avLst>
        </a:prstGeom>
        <a:solidFill>
          <a:schemeClr val="lt1"/>
        </a:solidFill>
        <a:ln w="28575" cap="flat" cmpd="sng" algn="ctr">
          <a:solidFill>
            <a:schemeClr val="accent1"/>
          </a:solidFill>
          <a:prstDash val="solid"/>
          <a:miter lim="800000"/>
        </a:ln>
        <a:effectLst/>
      </dsp:spPr>
      <dsp:style>
        <a:lnRef idx="2">
          <a:schemeClr val="accent1"/>
        </a:lnRef>
        <a:fillRef idx="1">
          <a:schemeClr val="lt1"/>
        </a:fillRef>
        <a:effectRef idx="0">
          <a:schemeClr val="accent1"/>
        </a:effectRef>
        <a:fontRef idx="minor">
          <a:schemeClr val="dk1"/>
        </a:fontRef>
      </dsp:style>
      <dsp:txBody>
        <a:bodyPr spcFirstLastPara="0" vert="horz" wrap="square" lIns="40640" tIns="30480" rIns="40640" bIns="30480" numCol="1" spcCol="1270" anchor="ctr" anchorCtr="0">
          <a:noAutofit/>
        </a:bodyPr>
        <a:lstStyle/>
        <a:p>
          <a:pPr marL="0" lvl="0" indent="0" algn="ctr" defTabSz="711200" rtl="1">
            <a:lnSpc>
              <a:spcPct val="90000"/>
            </a:lnSpc>
            <a:spcBef>
              <a:spcPct val="0"/>
            </a:spcBef>
            <a:spcAft>
              <a:spcPct val="35000"/>
            </a:spcAft>
            <a:buNone/>
          </a:pPr>
          <a:r>
            <a:rPr lang="he-IL" sz="1600" b="0" kern="1200" cap="none" spc="0">
              <a:ln w="0"/>
              <a:solidFill>
                <a:schemeClr val="tx1"/>
              </a:solidFill>
              <a:effectLst>
                <a:outerShdw blurRad="38100" dist="19050" dir="2700000" algn="tl" rotWithShape="0">
                  <a:schemeClr val="dk1">
                    <a:alpha val="40000"/>
                  </a:schemeClr>
                </a:outerShdw>
              </a:effectLst>
              <a:latin typeface="Calibri"/>
              <a:ea typeface="+mn-ea"/>
              <a:cs typeface="Arial"/>
            </a:rPr>
            <a:t>תהליך החקר המדעי</a:t>
          </a:r>
        </a:p>
      </dsp:txBody>
      <dsp:txXfrm>
        <a:off x="4057338" y="975892"/>
        <a:ext cx="1187082" cy="590155"/>
      </dsp:txXfrm>
    </dsp:sp>
    <dsp:sp modelId="{0065A439-98FF-4310-846C-BDBC2407C0C7}">
      <dsp:nvSpPr>
        <dsp:cNvPr id="0" name=""/>
        <dsp:cNvSpPr/>
      </dsp:nvSpPr>
      <dsp:spPr>
        <a:xfrm>
          <a:off x="4038977" y="1680851"/>
          <a:ext cx="1223804" cy="626877"/>
        </a:xfrm>
        <a:prstGeom prst="roundRect">
          <a:avLst>
            <a:gd name="adj" fmla="val 10000"/>
          </a:avLst>
        </a:prstGeom>
        <a:solidFill>
          <a:schemeClr val="lt1"/>
        </a:solidFill>
        <a:ln w="28575" cap="flat" cmpd="sng" algn="ctr">
          <a:solidFill>
            <a:schemeClr val="accent1"/>
          </a:solidFill>
          <a:prstDash val="solid"/>
          <a:miter lim="800000"/>
        </a:ln>
        <a:effectLst/>
      </dsp:spPr>
      <dsp:style>
        <a:lnRef idx="2">
          <a:schemeClr val="accent1"/>
        </a:lnRef>
        <a:fillRef idx="1">
          <a:schemeClr val="lt1"/>
        </a:fillRef>
        <a:effectRef idx="0">
          <a:schemeClr val="accent1"/>
        </a:effectRef>
        <a:fontRef idx="minor">
          <a:schemeClr val="dk1"/>
        </a:fontRef>
      </dsp:style>
      <dsp:txBody>
        <a:bodyPr spcFirstLastPara="0" vert="horz" wrap="square" lIns="40640" tIns="30480" rIns="40640" bIns="30480" numCol="1" spcCol="1270" anchor="ctr" anchorCtr="0">
          <a:noAutofit/>
        </a:bodyPr>
        <a:lstStyle/>
        <a:p>
          <a:pPr marL="0" lvl="0" indent="0" algn="ctr" defTabSz="711200" rtl="1">
            <a:lnSpc>
              <a:spcPct val="90000"/>
            </a:lnSpc>
            <a:spcBef>
              <a:spcPct val="0"/>
            </a:spcBef>
            <a:spcAft>
              <a:spcPct val="35000"/>
            </a:spcAft>
            <a:buNone/>
          </a:pPr>
          <a:r>
            <a:rPr lang="he-IL" sz="1600" b="0" kern="1200" cap="none" spc="0">
              <a:ln w="0"/>
              <a:solidFill>
                <a:schemeClr val="tx1"/>
              </a:solidFill>
              <a:effectLst>
                <a:outerShdw blurRad="38100" dist="19050" dir="2700000" algn="tl" rotWithShape="0">
                  <a:schemeClr val="dk1">
                    <a:alpha val="40000"/>
                  </a:schemeClr>
                </a:outerShdw>
              </a:effectLst>
              <a:latin typeface="Calibri"/>
              <a:ea typeface="+mn-ea"/>
              <a:cs typeface="Arial"/>
            </a:rPr>
            <a:t>תהליך התיכון</a:t>
          </a:r>
        </a:p>
      </dsp:txBody>
      <dsp:txXfrm>
        <a:off x="4057338" y="1699212"/>
        <a:ext cx="1187082" cy="590155"/>
      </dsp:txXfrm>
    </dsp:sp>
    <dsp:sp modelId="{E0E84DA7-6F8F-46A2-A6A7-FFE1D61C0C18}">
      <dsp:nvSpPr>
        <dsp:cNvPr id="0" name=""/>
        <dsp:cNvSpPr/>
      </dsp:nvSpPr>
      <dsp:spPr>
        <a:xfrm>
          <a:off x="4038977" y="2404171"/>
          <a:ext cx="1223804" cy="626877"/>
        </a:xfrm>
        <a:prstGeom prst="roundRect">
          <a:avLst>
            <a:gd name="adj" fmla="val 10000"/>
          </a:avLst>
        </a:prstGeom>
        <a:solidFill>
          <a:schemeClr val="lt1"/>
        </a:solidFill>
        <a:ln w="28575" cap="flat" cmpd="sng" algn="ctr">
          <a:solidFill>
            <a:schemeClr val="accent1"/>
          </a:solidFill>
          <a:prstDash val="solid"/>
          <a:miter lim="800000"/>
        </a:ln>
        <a:effectLst/>
      </dsp:spPr>
      <dsp:style>
        <a:lnRef idx="2">
          <a:schemeClr val="accent1"/>
        </a:lnRef>
        <a:fillRef idx="1">
          <a:schemeClr val="lt1"/>
        </a:fillRef>
        <a:effectRef idx="0">
          <a:schemeClr val="accent1"/>
        </a:effectRef>
        <a:fontRef idx="minor">
          <a:schemeClr val="dk1"/>
        </a:fontRef>
      </dsp:style>
      <dsp:txBody>
        <a:bodyPr spcFirstLastPara="0" vert="horz" wrap="square" lIns="40640" tIns="30480" rIns="40640" bIns="30480" numCol="1" spcCol="1270" anchor="ctr" anchorCtr="0">
          <a:noAutofit/>
        </a:bodyPr>
        <a:lstStyle/>
        <a:p>
          <a:pPr marL="0" lvl="0" indent="0" algn="ctr" defTabSz="711200" rtl="1">
            <a:lnSpc>
              <a:spcPct val="90000"/>
            </a:lnSpc>
            <a:spcBef>
              <a:spcPct val="0"/>
            </a:spcBef>
            <a:spcAft>
              <a:spcPct val="35000"/>
            </a:spcAft>
            <a:buNone/>
          </a:pPr>
          <a:r>
            <a:rPr lang="he-IL" sz="1600" b="0" kern="1200" cap="none" spc="0">
              <a:ln w="0"/>
              <a:solidFill>
                <a:schemeClr val="tx1"/>
              </a:solidFill>
              <a:effectLst>
                <a:outerShdw blurRad="38100" dist="19050" dir="2700000" algn="tl" rotWithShape="0">
                  <a:schemeClr val="dk1">
                    <a:alpha val="40000"/>
                  </a:schemeClr>
                </a:outerShdw>
              </a:effectLst>
              <a:latin typeface="Calibri"/>
              <a:ea typeface="+mn-ea"/>
              <a:cs typeface="Arial"/>
            </a:rPr>
            <a:t>התהליך המידעני</a:t>
          </a:r>
        </a:p>
      </dsp:txBody>
      <dsp:txXfrm>
        <a:off x="4057338" y="2422532"/>
        <a:ext cx="1187082" cy="590155"/>
      </dsp:txXfrm>
    </dsp:sp>
  </dsp:spTree>
</dsp:drawing>
</file>

<file path=word/diagrams/drawing4.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3CFBEECB-73E7-43CF-8C7E-DDD60B04ECCC}">
      <dsp:nvSpPr>
        <dsp:cNvPr id="0" name=""/>
        <dsp:cNvSpPr/>
      </dsp:nvSpPr>
      <dsp:spPr>
        <a:xfrm rot="5400000">
          <a:off x="3933365" y="284079"/>
          <a:ext cx="695305" cy="486714"/>
        </a:xfrm>
        <a:prstGeom prst="chevron">
          <a:avLst/>
        </a:prstGeom>
        <a:solidFill>
          <a:srgbClr val="4F81BD">
            <a:hueOff val="0"/>
            <a:satOff val="0"/>
            <a:lumOff val="0"/>
            <a:alphaOff val="0"/>
          </a:srgbClr>
        </a:solidFill>
        <a:ln w="25400" cap="flat" cmpd="sng" algn="ctr">
          <a:solidFill>
            <a:srgbClr val="4F81BD">
              <a:hueOff val="0"/>
              <a:satOff val="0"/>
              <a:lumOff val="0"/>
              <a:alphaOff val="0"/>
            </a:srgb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rtl="1">
            <a:lnSpc>
              <a:spcPct val="90000"/>
            </a:lnSpc>
            <a:spcBef>
              <a:spcPct val="0"/>
            </a:spcBef>
            <a:spcAft>
              <a:spcPct val="35000"/>
            </a:spcAft>
            <a:buNone/>
          </a:pPr>
          <a:r>
            <a:rPr lang="he-IL" sz="1200" b="1" kern="1200">
              <a:solidFill>
                <a:srgbClr val="FF0000"/>
              </a:solidFill>
              <a:latin typeface="Calibri"/>
              <a:ea typeface="+mn-ea"/>
              <a:cs typeface="Arial"/>
            </a:rPr>
            <a:t>חלק א</a:t>
          </a:r>
        </a:p>
      </dsp:txBody>
      <dsp:txXfrm rot="-5400000">
        <a:off x="4037661" y="423140"/>
        <a:ext cx="486714" cy="208591"/>
      </dsp:txXfrm>
    </dsp:sp>
    <dsp:sp modelId="{0394DA9C-C8C0-43CC-9535-EB4BE0C7DC71}">
      <dsp:nvSpPr>
        <dsp:cNvPr id="0" name=""/>
        <dsp:cNvSpPr/>
      </dsp:nvSpPr>
      <dsp:spPr>
        <a:xfrm rot="16200000">
          <a:off x="1792856" y="-1613072"/>
          <a:ext cx="451948" cy="4037660"/>
        </a:xfrm>
        <a:prstGeom prst="round2SameRect">
          <a:avLst/>
        </a:prstGeom>
        <a:solidFill>
          <a:sysClr val="window" lastClr="FFFFFF">
            <a:alpha val="90000"/>
            <a:hueOff val="0"/>
            <a:satOff val="0"/>
            <a:lumOff val="0"/>
            <a:alphaOff val="0"/>
          </a:sysClr>
        </a:solidFill>
        <a:ln w="25400" cap="flat" cmpd="sng" algn="ctr">
          <a:solidFill>
            <a:srgbClr val="4F81BD">
              <a:hueOff val="0"/>
              <a:satOff val="0"/>
              <a:lumOff val="0"/>
              <a:alphaOff val="0"/>
            </a:srgb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12700" tIns="12700" rIns="142240" bIns="12700" numCol="1" spcCol="1270" anchor="ctr" anchorCtr="0">
          <a:noAutofit/>
        </a:bodyPr>
        <a:lstStyle/>
        <a:p>
          <a:pPr marL="228600" lvl="1" indent="-228600" algn="r" defTabSz="889000" rtl="1">
            <a:lnSpc>
              <a:spcPct val="90000"/>
            </a:lnSpc>
            <a:spcBef>
              <a:spcPct val="0"/>
            </a:spcBef>
            <a:spcAft>
              <a:spcPct val="15000"/>
            </a:spcAft>
            <a:buChar char="•"/>
          </a:pPr>
          <a:r>
            <a:rPr lang="he-IL" sz="2000" b="1" kern="1200">
              <a:solidFill>
                <a:srgbClr val="FF0000"/>
              </a:solidFill>
              <a:latin typeface="Calibri"/>
              <a:ea typeface="+mn-ea"/>
              <a:cs typeface="Arial"/>
            </a:rPr>
            <a:t>מבואות</a:t>
          </a:r>
        </a:p>
      </dsp:txBody>
      <dsp:txXfrm rot="5400000">
        <a:off x="22062" y="201846"/>
        <a:ext cx="4015598" cy="407824"/>
      </dsp:txXfrm>
    </dsp:sp>
    <dsp:sp modelId="{6314BB57-2CC9-4633-8395-C4ED26C2F7C2}">
      <dsp:nvSpPr>
        <dsp:cNvPr id="0" name=""/>
        <dsp:cNvSpPr/>
      </dsp:nvSpPr>
      <dsp:spPr>
        <a:xfrm rot="5400000">
          <a:off x="3933365" y="902560"/>
          <a:ext cx="695305" cy="486714"/>
        </a:xfrm>
        <a:prstGeom prst="chevron">
          <a:avLst/>
        </a:prstGeom>
        <a:solidFill>
          <a:srgbClr val="4F81BD">
            <a:hueOff val="0"/>
            <a:satOff val="0"/>
            <a:lumOff val="0"/>
            <a:alphaOff val="0"/>
          </a:srgbClr>
        </a:solidFill>
        <a:ln w="25400" cap="flat" cmpd="sng" algn="ctr">
          <a:solidFill>
            <a:srgbClr val="4F81BD">
              <a:hueOff val="0"/>
              <a:satOff val="0"/>
              <a:lumOff val="0"/>
              <a:alphaOff val="0"/>
            </a:srgb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6985" numCol="1" spcCol="1270" anchor="ctr" anchorCtr="0">
          <a:noAutofit/>
        </a:bodyPr>
        <a:lstStyle/>
        <a:p>
          <a:pPr marL="0" lvl="0" indent="0" algn="ctr" defTabSz="488950" rtl="1">
            <a:lnSpc>
              <a:spcPct val="90000"/>
            </a:lnSpc>
            <a:spcBef>
              <a:spcPct val="0"/>
            </a:spcBef>
            <a:spcAft>
              <a:spcPct val="35000"/>
            </a:spcAft>
            <a:buNone/>
          </a:pPr>
          <a:r>
            <a:rPr lang="he-IL" sz="1100" b="1" kern="1200">
              <a:solidFill>
                <a:srgbClr val="0000FF"/>
              </a:solidFill>
              <a:latin typeface="Calibri"/>
              <a:ea typeface="+mn-ea"/>
              <a:cs typeface="Arial"/>
            </a:rPr>
            <a:t>שער ראשון</a:t>
          </a:r>
        </a:p>
      </dsp:txBody>
      <dsp:txXfrm rot="-5400000">
        <a:off x="4037661" y="1041621"/>
        <a:ext cx="486714" cy="208591"/>
      </dsp:txXfrm>
    </dsp:sp>
    <dsp:sp modelId="{86DF2670-E5AC-4717-B884-D33662E647B0}">
      <dsp:nvSpPr>
        <dsp:cNvPr id="0" name=""/>
        <dsp:cNvSpPr/>
      </dsp:nvSpPr>
      <dsp:spPr>
        <a:xfrm rot="16200000">
          <a:off x="1792737" y="-994472"/>
          <a:ext cx="452186" cy="4037660"/>
        </a:xfrm>
        <a:prstGeom prst="round2SameRect">
          <a:avLst/>
        </a:prstGeom>
        <a:solidFill>
          <a:sysClr val="window" lastClr="FFFFFF">
            <a:alpha val="90000"/>
            <a:hueOff val="0"/>
            <a:satOff val="0"/>
            <a:lumOff val="0"/>
            <a:alphaOff val="0"/>
          </a:sysClr>
        </a:solidFill>
        <a:ln w="25400" cap="flat" cmpd="sng" algn="ctr">
          <a:solidFill>
            <a:srgbClr val="4F81BD">
              <a:hueOff val="0"/>
              <a:satOff val="0"/>
              <a:lumOff val="0"/>
              <a:alphaOff val="0"/>
            </a:srgb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10160" tIns="10160" rIns="113792" bIns="10160" numCol="1" spcCol="1270" anchor="ctr" anchorCtr="0">
          <a:noAutofit/>
        </a:bodyPr>
        <a:lstStyle/>
        <a:p>
          <a:pPr marL="171450" lvl="1" indent="-171450" algn="r" defTabSz="711200" rtl="1">
            <a:lnSpc>
              <a:spcPct val="90000"/>
            </a:lnSpc>
            <a:spcBef>
              <a:spcPct val="0"/>
            </a:spcBef>
            <a:spcAft>
              <a:spcPct val="15000"/>
            </a:spcAft>
            <a:buChar char="•"/>
          </a:pPr>
          <a:r>
            <a:rPr lang="he-IL" sz="1600" b="1" kern="1200">
              <a:solidFill>
                <a:srgbClr val="0000FF"/>
              </a:solidFill>
              <a:latin typeface="Calibri"/>
              <a:ea typeface="+mn-ea"/>
              <a:cs typeface="Arial"/>
            </a:rPr>
            <a:t>תפיסה רעיונית</a:t>
          </a:r>
        </a:p>
      </dsp:txBody>
      <dsp:txXfrm rot="5400000">
        <a:off x="22074" y="820339"/>
        <a:ext cx="4015586" cy="408038"/>
      </dsp:txXfrm>
    </dsp:sp>
    <dsp:sp modelId="{1DD47710-907E-436C-9F8C-57DCD987F5EA}">
      <dsp:nvSpPr>
        <dsp:cNvPr id="0" name=""/>
        <dsp:cNvSpPr/>
      </dsp:nvSpPr>
      <dsp:spPr>
        <a:xfrm rot="5400000">
          <a:off x="3933365" y="1521042"/>
          <a:ext cx="695305" cy="486714"/>
        </a:xfrm>
        <a:prstGeom prst="chevron">
          <a:avLst/>
        </a:prstGeom>
        <a:solidFill>
          <a:srgbClr val="4F81BD">
            <a:hueOff val="0"/>
            <a:satOff val="0"/>
            <a:lumOff val="0"/>
            <a:alphaOff val="0"/>
          </a:srgbClr>
        </a:solidFill>
        <a:ln w="25400" cap="flat" cmpd="sng" algn="ctr">
          <a:solidFill>
            <a:srgbClr val="4F81BD">
              <a:hueOff val="0"/>
              <a:satOff val="0"/>
              <a:lumOff val="0"/>
              <a:alphaOff val="0"/>
            </a:srgb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rtl="1">
            <a:lnSpc>
              <a:spcPct val="90000"/>
            </a:lnSpc>
            <a:spcBef>
              <a:spcPct val="0"/>
            </a:spcBef>
            <a:spcAft>
              <a:spcPct val="35000"/>
            </a:spcAft>
            <a:buNone/>
          </a:pPr>
          <a:r>
            <a:rPr lang="he-IL" sz="1000" b="1" kern="1200">
              <a:solidFill>
                <a:srgbClr val="0000FF"/>
              </a:solidFill>
              <a:latin typeface="Calibri"/>
              <a:ea typeface="+mn-ea"/>
              <a:cs typeface="Arial"/>
            </a:rPr>
            <a:t>שער שני</a:t>
          </a:r>
        </a:p>
      </dsp:txBody>
      <dsp:txXfrm rot="-5400000">
        <a:off x="4037661" y="1660103"/>
        <a:ext cx="486714" cy="208591"/>
      </dsp:txXfrm>
    </dsp:sp>
    <dsp:sp modelId="{F2E32676-D951-4F4B-848F-CC714C719E88}">
      <dsp:nvSpPr>
        <dsp:cNvPr id="0" name=""/>
        <dsp:cNvSpPr/>
      </dsp:nvSpPr>
      <dsp:spPr>
        <a:xfrm rot="16200000">
          <a:off x="1792856" y="-376109"/>
          <a:ext cx="451948" cy="4037660"/>
        </a:xfrm>
        <a:prstGeom prst="round2SameRect">
          <a:avLst/>
        </a:prstGeom>
        <a:solidFill>
          <a:sysClr val="window" lastClr="FFFFFF">
            <a:alpha val="90000"/>
            <a:hueOff val="0"/>
            <a:satOff val="0"/>
            <a:lumOff val="0"/>
            <a:alphaOff val="0"/>
          </a:sysClr>
        </a:solidFill>
        <a:ln w="25400" cap="flat" cmpd="sng" algn="ctr">
          <a:solidFill>
            <a:srgbClr val="4F81BD">
              <a:hueOff val="0"/>
              <a:satOff val="0"/>
              <a:lumOff val="0"/>
              <a:alphaOff val="0"/>
            </a:srgb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10160" tIns="10160" rIns="113792" bIns="10160" numCol="1" spcCol="1270" anchor="ctr" anchorCtr="0">
          <a:noAutofit/>
        </a:bodyPr>
        <a:lstStyle/>
        <a:p>
          <a:pPr marL="171450" lvl="1" indent="-171450" algn="r" defTabSz="711200" rtl="1">
            <a:lnSpc>
              <a:spcPct val="90000"/>
            </a:lnSpc>
            <a:spcBef>
              <a:spcPct val="0"/>
            </a:spcBef>
            <a:spcAft>
              <a:spcPct val="15000"/>
            </a:spcAft>
            <a:buChar char="•"/>
          </a:pPr>
          <a:r>
            <a:rPr lang="he-IL" sz="1600" b="1" kern="1200">
              <a:solidFill>
                <a:srgbClr val="0000FF"/>
              </a:solidFill>
              <a:latin typeface="Calibri"/>
              <a:ea typeface="+mn-ea"/>
              <a:cs typeface="Arial"/>
            </a:rPr>
            <a:t>מדע וטכנולוגיה בראייה תחומית ובינתחומית</a:t>
          </a:r>
        </a:p>
      </dsp:txBody>
      <dsp:txXfrm rot="5400000">
        <a:off x="22062" y="1438809"/>
        <a:ext cx="4015598" cy="407824"/>
      </dsp:txXfrm>
    </dsp:sp>
    <dsp:sp modelId="{6B255015-CA51-4441-BDC9-004A8F192765}">
      <dsp:nvSpPr>
        <dsp:cNvPr id="0" name=""/>
        <dsp:cNvSpPr/>
      </dsp:nvSpPr>
      <dsp:spPr>
        <a:xfrm rot="5400000">
          <a:off x="3933365" y="2139523"/>
          <a:ext cx="695305" cy="486714"/>
        </a:xfrm>
        <a:prstGeom prst="chevron">
          <a:avLst/>
        </a:prstGeom>
        <a:solidFill>
          <a:srgbClr val="4F81BD">
            <a:hueOff val="0"/>
            <a:satOff val="0"/>
            <a:lumOff val="0"/>
            <a:alphaOff val="0"/>
          </a:srgbClr>
        </a:solidFill>
        <a:ln w="25400" cap="flat" cmpd="sng" algn="ctr">
          <a:solidFill>
            <a:srgbClr val="4F81BD">
              <a:hueOff val="0"/>
              <a:satOff val="0"/>
              <a:lumOff val="0"/>
              <a:alphaOff val="0"/>
            </a:srgb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6985" numCol="1" spcCol="1270" anchor="ctr" anchorCtr="0">
          <a:noAutofit/>
        </a:bodyPr>
        <a:lstStyle/>
        <a:p>
          <a:pPr marL="0" lvl="0" indent="0" algn="ctr" defTabSz="488950" rtl="1">
            <a:lnSpc>
              <a:spcPct val="90000"/>
            </a:lnSpc>
            <a:spcBef>
              <a:spcPct val="0"/>
            </a:spcBef>
            <a:spcAft>
              <a:spcPct val="35000"/>
            </a:spcAft>
            <a:buNone/>
          </a:pPr>
          <a:r>
            <a:rPr lang="he-IL" sz="1100" b="1" kern="1200">
              <a:solidFill>
                <a:srgbClr val="0000FF"/>
              </a:solidFill>
              <a:latin typeface="Calibri"/>
              <a:ea typeface="+mn-ea"/>
              <a:cs typeface="Arial"/>
            </a:rPr>
            <a:t>שער שלישי</a:t>
          </a:r>
        </a:p>
      </dsp:txBody>
      <dsp:txXfrm rot="-5400000">
        <a:off x="4037661" y="2278584"/>
        <a:ext cx="486714" cy="208591"/>
      </dsp:txXfrm>
    </dsp:sp>
    <dsp:sp modelId="{3AE44954-4678-4C7E-A3F8-C04974EF876C}">
      <dsp:nvSpPr>
        <dsp:cNvPr id="0" name=""/>
        <dsp:cNvSpPr/>
      </dsp:nvSpPr>
      <dsp:spPr>
        <a:xfrm rot="16200000">
          <a:off x="1792856" y="242371"/>
          <a:ext cx="451948" cy="4037660"/>
        </a:xfrm>
        <a:prstGeom prst="round2SameRect">
          <a:avLst/>
        </a:prstGeom>
        <a:solidFill>
          <a:sysClr val="window" lastClr="FFFFFF">
            <a:alpha val="90000"/>
            <a:hueOff val="0"/>
            <a:satOff val="0"/>
            <a:lumOff val="0"/>
            <a:alphaOff val="0"/>
          </a:sysClr>
        </a:solidFill>
        <a:ln w="25400" cap="flat" cmpd="sng" algn="ctr">
          <a:solidFill>
            <a:srgbClr val="4F81BD">
              <a:hueOff val="0"/>
              <a:satOff val="0"/>
              <a:lumOff val="0"/>
              <a:alphaOff val="0"/>
            </a:srgb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10160" tIns="10160" rIns="113792" bIns="10160" numCol="1" spcCol="1270" anchor="ctr" anchorCtr="0">
          <a:noAutofit/>
        </a:bodyPr>
        <a:lstStyle/>
        <a:p>
          <a:pPr marL="171450" lvl="1" indent="-171450" algn="r" defTabSz="711200" rtl="1">
            <a:lnSpc>
              <a:spcPct val="90000"/>
            </a:lnSpc>
            <a:spcBef>
              <a:spcPct val="0"/>
            </a:spcBef>
            <a:spcAft>
              <a:spcPct val="15000"/>
            </a:spcAft>
            <a:buChar char="•"/>
          </a:pPr>
          <a:r>
            <a:rPr lang="he-IL" sz="1600" b="1" kern="1200">
              <a:solidFill>
                <a:srgbClr val="0000FF"/>
              </a:solidFill>
              <a:latin typeface="Calibri"/>
              <a:ea typeface="+mn-ea"/>
              <a:cs typeface="Arial"/>
            </a:rPr>
            <a:t>עקרונות פדגוגיים</a:t>
          </a:r>
        </a:p>
      </dsp:txBody>
      <dsp:txXfrm rot="5400000">
        <a:off x="22062" y="2057289"/>
        <a:ext cx="4015598" cy="407824"/>
      </dsp:txXfrm>
    </dsp:sp>
    <dsp:sp modelId="{7F3C9874-255B-4738-9F80-100BA751BFC9}">
      <dsp:nvSpPr>
        <dsp:cNvPr id="0" name=""/>
        <dsp:cNvSpPr/>
      </dsp:nvSpPr>
      <dsp:spPr>
        <a:xfrm rot="5400000">
          <a:off x="3933365" y="2758005"/>
          <a:ext cx="695305" cy="486714"/>
        </a:xfrm>
        <a:prstGeom prst="chevron">
          <a:avLst/>
        </a:prstGeom>
        <a:solidFill>
          <a:srgbClr val="4F81BD">
            <a:hueOff val="0"/>
            <a:satOff val="0"/>
            <a:lumOff val="0"/>
            <a:alphaOff val="0"/>
          </a:srgbClr>
        </a:solidFill>
        <a:ln w="25400" cap="flat" cmpd="sng" algn="ctr">
          <a:solidFill>
            <a:srgbClr val="4F81BD">
              <a:hueOff val="0"/>
              <a:satOff val="0"/>
              <a:lumOff val="0"/>
              <a:alphaOff val="0"/>
            </a:srgb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rtl="1">
            <a:lnSpc>
              <a:spcPct val="90000"/>
            </a:lnSpc>
            <a:spcBef>
              <a:spcPct val="0"/>
            </a:spcBef>
            <a:spcAft>
              <a:spcPct val="35000"/>
            </a:spcAft>
            <a:buNone/>
          </a:pPr>
          <a:r>
            <a:rPr lang="he-IL" sz="1200" b="1" kern="1200">
              <a:solidFill>
                <a:srgbClr val="FF0000"/>
              </a:solidFill>
              <a:latin typeface="Calibri"/>
              <a:ea typeface="+mn-ea"/>
              <a:cs typeface="Arial"/>
            </a:rPr>
            <a:t>חלק ב</a:t>
          </a:r>
        </a:p>
      </dsp:txBody>
      <dsp:txXfrm rot="-5400000">
        <a:off x="4037661" y="2897066"/>
        <a:ext cx="486714" cy="208591"/>
      </dsp:txXfrm>
    </dsp:sp>
    <dsp:sp modelId="{4502DE9C-4137-451C-927D-8B7E19A3D44E}">
      <dsp:nvSpPr>
        <dsp:cNvPr id="0" name=""/>
        <dsp:cNvSpPr/>
      </dsp:nvSpPr>
      <dsp:spPr>
        <a:xfrm rot="16200000">
          <a:off x="1792856" y="860853"/>
          <a:ext cx="451948" cy="4037660"/>
        </a:xfrm>
        <a:prstGeom prst="round2SameRect">
          <a:avLst/>
        </a:prstGeom>
        <a:solidFill>
          <a:sysClr val="window" lastClr="FFFFFF">
            <a:alpha val="90000"/>
            <a:hueOff val="0"/>
            <a:satOff val="0"/>
            <a:lumOff val="0"/>
            <a:alphaOff val="0"/>
          </a:sysClr>
        </a:solidFill>
        <a:ln w="25400" cap="flat" cmpd="sng" algn="ctr">
          <a:solidFill>
            <a:srgbClr val="4F81BD">
              <a:hueOff val="0"/>
              <a:satOff val="0"/>
              <a:lumOff val="0"/>
              <a:alphaOff val="0"/>
            </a:srgb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12700" tIns="12700" rIns="142240" bIns="12700" numCol="1" spcCol="1270" anchor="ctr" anchorCtr="0">
          <a:noAutofit/>
        </a:bodyPr>
        <a:lstStyle/>
        <a:p>
          <a:pPr marL="228600" lvl="1" indent="-228600" algn="r" defTabSz="889000" rtl="1">
            <a:lnSpc>
              <a:spcPct val="90000"/>
            </a:lnSpc>
            <a:spcBef>
              <a:spcPct val="0"/>
            </a:spcBef>
            <a:spcAft>
              <a:spcPct val="15000"/>
            </a:spcAft>
            <a:buChar char="•"/>
          </a:pPr>
          <a:r>
            <a:rPr lang="he-IL" sz="2000" b="1" kern="1200">
              <a:solidFill>
                <a:srgbClr val="FF0000"/>
              </a:solidFill>
              <a:latin typeface="Calibri"/>
              <a:ea typeface="+mn-ea"/>
              <a:cs typeface="Arial"/>
            </a:rPr>
            <a:t>עולם התכנים</a:t>
          </a:r>
        </a:p>
      </dsp:txBody>
      <dsp:txXfrm rot="5400000">
        <a:off x="22062" y="2675771"/>
        <a:ext cx="4015598" cy="407824"/>
      </dsp:txXfrm>
    </dsp:sp>
    <dsp:sp modelId="{7CD0D0DD-4F53-4F2F-A753-FBC361012374}">
      <dsp:nvSpPr>
        <dsp:cNvPr id="0" name=""/>
        <dsp:cNvSpPr/>
      </dsp:nvSpPr>
      <dsp:spPr>
        <a:xfrm rot="5400000">
          <a:off x="3933365" y="3848637"/>
          <a:ext cx="695305" cy="486714"/>
        </a:xfrm>
        <a:prstGeom prst="chevron">
          <a:avLst/>
        </a:prstGeom>
        <a:solidFill>
          <a:srgbClr val="4F81BD">
            <a:hueOff val="0"/>
            <a:satOff val="0"/>
            <a:lumOff val="0"/>
            <a:alphaOff val="0"/>
          </a:srgbClr>
        </a:solidFill>
        <a:ln w="25400" cap="flat" cmpd="sng" algn="ctr">
          <a:solidFill>
            <a:srgbClr val="4F81BD">
              <a:hueOff val="0"/>
              <a:satOff val="0"/>
              <a:lumOff val="0"/>
              <a:alphaOff val="0"/>
            </a:srgb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rtl="1">
            <a:lnSpc>
              <a:spcPct val="90000"/>
            </a:lnSpc>
            <a:spcBef>
              <a:spcPct val="0"/>
            </a:spcBef>
            <a:spcAft>
              <a:spcPct val="35000"/>
            </a:spcAft>
            <a:buNone/>
          </a:pPr>
          <a:r>
            <a:rPr lang="he-IL" sz="1200" b="1" kern="1200">
              <a:solidFill>
                <a:srgbClr val="0000FF"/>
              </a:solidFill>
              <a:latin typeface="Calibri"/>
              <a:ea typeface="+mn-ea"/>
              <a:cs typeface="Arial"/>
            </a:rPr>
            <a:t>שער רביעי</a:t>
          </a:r>
        </a:p>
      </dsp:txBody>
      <dsp:txXfrm rot="-5400000">
        <a:off x="4037661" y="3987698"/>
        <a:ext cx="486714" cy="208591"/>
      </dsp:txXfrm>
    </dsp:sp>
    <dsp:sp modelId="{AC5AF98F-1DDB-4A0C-909C-2718BF9EF761}">
      <dsp:nvSpPr>
        <dsp:cNvPr id="0" name=""/>
        <dsp:cNvSpPr/>
      </dsp:nvSpPr>
      <dsp:spPr>
        <a:xfrm rot="16200000">
          <a:off x="1320705" y="1951485"/>
          <a:ext cx="1396250" cy="4037660"/>
        </a:xfrm>
        <a:prstGeom prst="round2SameRect">
          <a:avLst/>
        </a:prstGeom>
        <a:solidFill>
          <a:sysClr val="window" lastClr="FFFFFF">
            <a:alpha val="90000"/>
            <a:hueOff val="0"/>
            <a:satOff val="0"/>
            <a:lumOff val="0"/>
            <a:alphaOff val="0"/>
          </a:sysClr>
        </a:solidFill>
        <a:ln w="25400" cap="flat" cmpd="sng" algn="ctr">
          <a:solidFill>
            <a:srgbClr val="4F81BD">
              <a:hueOff val="0"/>
              <a:satOff val="0"/>
              <a:lumOff val="0"/>
              <a:alphaOff val="0"/>
            </a:srgb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10160" tIns="10160" rIns="113792" bIns="10160" numCol="1" spcCol="1270" anchor="ctr" anchorCtr="0">
          <a:noAutofit/>
        </a:bodyPr>
        <a:lstStyle/>
        <a:p>
          <a:pPr marL="171450" lvl="1" indent="-171450" algn="r" defTabSz="711200" rtl="1">
            <a:lnSpc>
              <a:spcPct val="90000"/>
            </a:lnSpc>
            <a:spcBef>
              <a:spcPct val="0"/>
            </a:spcBef>
            <a:spcAft>
              <a:spcPct val="15000"/>
            </a:spcAft>
            <a:buChar char="•"/>
          </a:pPr>
          <a:r>
            <a:rPr lang="he-IL" sz="1600" b="1" kern="1200">
              <a:solidFill>
                <a:srgbClr val="0000FF"/>
              </a:solidFill>
              <a:latin typeface="Calibri"/>
              <a:ea typeface="+mn-ea"/>
              <a:cs typeface="Arial"/>
            </a:rPr>
            <a:t>תהליכי חשיבה</a:t>
          </a:r>
        </a:p>
        <a:p>
          <a:pPr marL="171450" lvl="1" indent="-171450" algn="r" defTabSz="711200" rtl="1">
            <a:lnSpc>
              <a:spcPct val="90000"/>
            </a:lnSpc>
            <a:spcBef>
              <a:spcPct val="0"/>
            </a:spcBef>
            <a:spcAft>
              <a:spcPct val="15000"/>
            </a:spcAft>
            <a:buChar char="•"/>
          </a:pPr>
          <a:r>
            <a:rPr lang="he-IL" sz="1600" b="1" kern="1200">
              <a:solidFill>
                <a:srgbClr val="0000FF"/>
              </a:solidFill>
              <a:latin typeface="Calibri"/>
              <a:ea typeface="+mn-ea"/>
              <a:cs typeface="Arial"/>
            </a:rPr>
            <a:t>על הביולוגיה</a:t>
          </a:r>
        </a:p>
        <a:p>
          <a:pPr marL="171450" lvl="1" indent="-171450" algn="r" defTabSz="711200" rtl="1">
            <a:lnSpc>
              <a:spcPct val="90000"/>
            </a:lnSpc>
            <a:spcBef>
              <a:spcPct val="0"/>
            </a:spcBef>
            <a:spcAft>
              <a:spcPct val="15000"/>
            </a:spcAft>
            <a:buChar char="•"/>
          </a:pPr>
          <a:r>
            <a:rPr lang="he-IL" sz="1600" b="1" kern="1200">
              <a:solidFill>
                <a:srgbClr val="0000FF"/>
              </a:solidFill>
              <a:latin typeface="Calibri"/>
              <a:ea typeface="+mn-ea"/>
              <a:cs typeface="Arial"/>
            </a:rPr>
            <a:t>על הפיזיקה</a:t>
          </a:r>
        </a:p>
        <a:p>
          <a:pPr marL="171450" lvl="1" indent="-171450" algn="r" defTabSz="711200" rtl="1">
            <a:lnSpc>
              <a:spcPct val="90000"/>
            </a:lnSpc>
            <a:spcBef>
              <a:spcPct val="0"/>
            </a:spcBef>
            <a:spcAft>
              <a:spcPct val="15000"/>
            </a:spcAft>
            <a:buChar char="•"/>
          </a:pPr>
          <a:r>
            <a:rPr lang="he-IL" sz="1600" b="1" kern="1200">
              <a:solidFill>
                <a:srgbClr val="0000FF"/>
              </a:solidFill>
              <a:latin typeface="Calibri"/>
              <a:ea typeface="+mn-ea"/>
              <a:cs typeface="Arial"/>
            </a:rPr>
            <a:t>על כימיה</a:t>
          </a:r>
        </a:p>
        <a:p>
          <a:pPr marL="171450" lvl="1" indent="-171450" algn="r" defTabSz="711200" rtl="1">
            <a:lnSpc>
              <a:spcPct val="90000"/>
            </a:lnSpc>
            <a:spcBef>
              <a:spcPct val="0"/>
            </a:spcBef>
            <a:spcAft>
              <a:spcPct val="15000"/>
            </a:spcAft>
            <a:buChar char="•"/>
          </a:pPr>
          <a:r>
            <a:rPr lang="he-IL" sz="1600" b="1" kern="1200">
              <a:solidFill>
                <a:srgbClr val="0000FF"/>
              </a:solidFill>
              <a:latin typeface="Calibri"/>
              <a:ea typeface="+mn-ea"/>
              <a:cs typeface="Arial"/>
            </a:rPr>
            <a:t>על טכנולוגיה</a:t>
          </a:r>
        </a:p>
        <a:p>
          <a:pPr marL="171450" lvl="1" indent="-171450" algn="r" defTabSz="711200" rtl="1">
            <a:lnSpc>
              <a:spcPct val="90000"/>
            </a:lnSpc>
            <a:spcBef>
              <a:spcPct val="0"/>
            </a:spcBef>
            <a:spcAft>
              <a:spcPct val="15000"/>
            </a:spcAft>
            <a:buChar char="•"/>
          </a:pPr>
          <a:r>
            <a:rPr lang="he-IL" sz="1600" b="1" kern="1200">
              <a:solidFill>
                <a:srgbClr val="0000FF"/>
              </a:solidFill>
              <a:latin typeface="Calibri"/>
              <a:ea typeface="+mn-ea"/>
              <a:cs typeface="Arial"/>
            </a:rPr>
            <a:t>מפרט תכנים כיתות א-ט</a:t>
          </a:r>
        </a:p>
      </dsp:txBody>
      <dsp:txXfrm rot="5400000">
        <a:off x="68160" y="3340349"/>
        <a:ext cx="3969501" cy="1259932"/>
      </dsp:txXfrm>
    </dsp:sp>
  </dsp:spTree>
</dsp:drawing>
</file>

<file path=word/diagrams/drawing5.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F7F321F2-74AD-4572-B712-070F5892BB93}">
      <dsp:nvSpPr>
        <dsp:cNvPr id="0" name=""/>
        <dsp:cNvSpPr/>
      </dsp:nvSpPr>
      <dsp:spPr>
        <a:xfrm>
          <a:off x="1637644" y="497"/>
          <a:ext cx="498861" cy="324260"/>
        </a:xfrm>
        <a:prstGeom prst="roundRect">
          <a:avLst/>
        </a:prstGeom>
        <a:solidFill>
          <a:schemeClr val="lt1"/>
        </a:solidFill>
        <a:ln w="28575" cap="flat" cmpd="sng" algn="ctr">
          <a:solidFill>
            <a:schemeClr val="accent2"/>
          </a:solidFill>
          <a:prstDash val="solid"/>
          <a:miter lim="800000"/>
        </a:ln>
        <a:effectLst/>
      </dsp:spPr>
      <dsp:style>
        <a:lnRef idx="2">
          <a:schemeClr val="accent2"/>
        </a:lnRef>
        <a:fillRef idx="1">
          <a:schemeClr val="lt1"/>
        </a:fillRef>
        <a:effectRef idx="0">
          <a:schemeClr val="accent2"/>
        </a:effectRef>
        <a:fontRef idx="minor">
          <a:schemeClr val="dk1"/>
        </a:fontRef>
      </dsp:style>
      <dsp:txBody>
        <a:bodyPr spcFirstLastPara="0" vert="horz" wrap="square" lIns="45720" tIns="45720" rIns="45720" bIns="45720" numCol="1" spcCol="1270" anchor="ctr" anchorCtr="0">
          <a:noAutofit/>
        </a:bodyPr>
        <a:lstStyle/>
        <a:p>
          <a:pPr marL="0" lvl="0" indent="0" algn="ctr" defTabSz="533400" rtl="1">
            <a:lnSpc>
              <a:spcPct val="90000"/>
            </a:lnSpc>
            <a:spcBef>
              <a:spcPct val="0"/>
            </a:spcBef>
            <a:spcAft>
              <a:spcPct val="35000"/>
            </a:spcAft>
            <a:buNone/>
          </a:pPr>
          <a:r>
            <a:rPr lang="he-IL" sz="1200" b="1" kern="1200"/>
            <a:t>רעיון וחזון</a:t>
          </a:r>
        </a:p>
      </dsp:txBody>
      <dsp:txXfrm>
        <a:off x="1653473" y="16326"/>
        <a:ext cx="467203" cy="292602"/>
      </dsp:txXfrm>
    </dsp:sp>
    <dsp:sp modelId="{BB5EC475-CADE-4F88-8655-B9689D68AF3D}">
      <dsp:nvSpPr>
        <dsp:cNvPr id="0" name=""/>
        <dsp:cNvSpPr/>
      </dsp:nvSpPr>
      <dsp:spPr>
        <a:xfrm>
          <a:off x="1350567" y="162627"/>
          <a:ext cx="1073015" cy="1073015"/>
        </a:xfrm>
        <a:custGeom>
          <a:avLst/>
          <a:gdLst/>
          <a:ahLst/>
          <a:cxnLst/>
          <a:rect l="0" t="0" r="0" b="0"/>
          <a:pathLst>
            <a:path>
              <a:moveTo>
                <a:pt x="855038" y="104791"/>
              </a:moveTo>
              <a:arcTo wR="536507" hR="536507" stAng="18385249" swAng="1636418"/>
            </a:path>
          </a:pathLst>
        </a:custGeom>
        <a:noFill/>
        <a:ln w="28575" cap="flat" cmpd="sng" algn="ctr">
          <a:solidFill>
            <a:schemeClr val="accent2"/>
          </a:solidFill>
          <a:prstDash val="solid"/>
          <a:miter lim="800000"/>
          <a:tailEnd type="arrow"/>
        </a:ln>
        <a:effectLst/>
      </dsp:spPr>
      <dsp:style>
        <a:lnRef idx="1">
          <a:schemeClr val="accent2"/>
        </a:lnRef>
        <a:fillRef idx="0">
          <a:schemeClr val="accent2"/>
        </a:fillRef>
        <a:effectRef idx="0">
          <a:schemeClr val="accent2"/>
        </a:effectRef>
        <a:fontRef idx="minor">
          <a:schemeClr val="tx1"/>
        </a:fontRef>
      </dsp:style>
    </dsp:sp>
    <dsp:sp modelId="{20A61E06-4760-439A-B30A-D4D353256D43}">
      <dsp:nvSpPr>
        <dsp:cNvPr id="0" name=""/>
        <dsp:cNvSpPr/>
      </dsp:nvSpPr>
      <dsp:spPr>
        <a:xfrm>
          <a:off x="2068628" y="537004"/>
          <a:ext cx="709910" cy="324260"/>
        </a:xfrm>
        <a:prstGeom prst="roundRect">
          <a:avLst/>
        </a:prstGeom>
        <a:solidFill>
          <a:schemeClr val="lt1"/>
        </a:solidFill>
        <a:ln w="28575" cap="flat" cmpd="sng" algn="ctr">
          <a:solidFill>
            <a:schemeClr val="accent4"/>
          </a:solidFill>
          <a:prstDash val="solid"/>
          <a:miter lim="800000"/>
        </a:ln>
        <a:effectLst/>
      </dsp:spPr>
      <dsp:style>
        <a:lnRef idx="2">
          <a:schemeClr val="accent4"/>
        </a:lnRef>
        <a:fillRef idx="1">
          <a:schemeClr val="lt1"/>
        </a:fillRef>
        <a:effectRef idx="0">
          <a:schemeClr val="accent4"/>
        </a:effectRef>
        <a:fontRef idx="minor">
          <a:schemeClr val="dk1"/>
        </a:fontRef>
      </dsp:style>
      <dsp:txBody>
        <a:bodyPr spcFirstLastPara="0" vert="horz" wrap="square" lIns="45720" tIns="45720" rIns="45720" bIns="45720" numCol="1" spcCol="1270" anchor="ctr" anchorCtr="0">
          <a:noAutofit/>
        </a:bodyPr>
        <a:lstStyle/>
        <a:p>
          <a:pPr marL="0" lvl="0" indent="0" algn="ctr" defTabSz="533400" rtl="1">
            <a:lnSpc>
              <a:spcPct val="90000"/>
            </a:lnSpc>
            <a:spcBef>
              <a:spcPct val="0"/>
            </a:spcBef>
            <a:spcAft>
              <a:spcPct val="35000"/>
            </a:spcAft>
            <a:buNone/>
          </a:pPr>
          <a:r>
            <a:rPr lang="he-IL" sz="1200" b="1" kern="1200"/>
            <a:t>המצאה</a:t>
          </a:r>
        </a:p>
      </dsp:txBody>
      <dsp:txXfrm>
        <a:off x="2084457" y="552833"/>
        <a:ext cx="678252" cy="292602"/>
      </dsp:txXfrm>
    </dsp:sp>
    <dsp:sp modelId="{F9974195-1137-4E3B-A866-D5C4FDD1480C}">
      <dsp:nvSpPr>
        <dsp:cNvPr id="0" name=""/>
        <dsp:cNvSpPr/>
      </dsp:nvSpPr>
      <dsp:spPr>
        <a:xfrm>
          <a:off x="1350567" y="162627"/>
          <a:ext cx="1073015" cy="1073015"/>
        </a:xfrm>
        <a:custGeom>
          <a:avLst/>
          <a:gdLst/>
          <a:ahLst/>
          <a:cxnLst/>
          <a:rect l="0" t="0" r="0" b="0"/>
          <a:pathLst>
            <a:path>
              <a:moveTo>
                <a:pt x="1017456" y="774265"/>
              </a:moveTo>
              <a:arcTo wR="536507" hR="536507" stAng="1578333" swAng="1636418"/>
            </a:path>
          </a:pathLst>
        </a:custGeom>
        <a:noFill/>
        <a:ln w="28575" cap="flat" cmpd="sng" algn="ctr">
          <a:solidFill>
            <a:schemeClr val="accent4"/>
          </a:solidFill>
          <a:prstDash val="solid"/>
          <a:miter lim="800000"/>
          <a:tailEnd type="arrow"/>
        </a:ln>
        <a:effectLst/>
      </dsp:spPr>
      <dsp:style>
        <a:lnRef idx="1">
          <a:schemeClr val="accent4"/>
        </a:lnRef>
        <a:fillRef idx="0">
          <a:schemeClr val="accent4"/>
        </a:fillRef>
        <a:effectRef idx="0">
          <a:schemeClr val="accent4"/>
        </a:effectRef>
        <a:fontRef idx="minor">
          <a:schemeClr val="tx1"/>
        </a:fontRef>
      </dsp:style>
    </dsp:sp>
    <dsp:sp modelId="{7B84DF1F-0542-4C71-82F4-C4E737BE441E}">
      <dsp:nvSpPr>
        <dsp:cNvPr id="0" name=""/>
        <dsp:cNvSpPr/>
      </dsp:nvSpPr>
      <dsp:spPr>
        <a:xfrm>
          <a:off x="1637644" y="1073512"/>
          <a:ext cx="498861" cy="324260"/>
        </a:xfrm>
        <a:prstGeom prst="roundRect">
          <a:avLst/>
        </a:prstGeom>
        <a:solidFill>
          <a:schemeClr val="lt1"/>
        </a:solidFill>
        <a:ln w="28575" cap="flat" cmpd="sng" algn="ctr">
          <a:solidFill>
            <a:schemeClr val="accent5"/>
          </a:solidFill>
          <a:prstDash val="solid"/>
          <a:miter lim="800000"/>
        </a:ln>
        <a:effectLst/>
      </dsp:spPr>
      <dsp:style>
        <a:lnRef idx="2">
          <a:schemeClr val="accent5"/>
        </a:lnRef>
        <a:fillRef idx="1">
          <a:schemeClr val="lt1"/>
        </a:fillRef>
        <a:effectRef idx="0">
          <a:schemeClr val="accent5"/>
        </a:effectRef>
        <a:fontRef idx="minor">
          <a:schemeClr val="dk1"/>
        </a:fontRef>
      </dsp:style>
      <dsp:txBody>
        <a:bodyPr spcFirstLastPara="0" vert="horz" wrap="square" lIns="45720" tIns="45720" rIns="45720" bIns="45720" numCol="1" spcCol="1270" anchor="ctr" anchorCtr="0">
          <a:noAutofit/>
        </a:bodyPr>
        <a:lstStyle/>
        <a:p>
          <a:pPr marL="0" lvl="0" indent="0" algn="ctr" defTabSz="533400" rtl="1">
            <a:lnSpc>
              <a:spcPct val="90000"/>
            </a:lnSpc>
            <a:spcBef>
              <a:spcPct val="0"/>
            </a:spcBef>
            <a:spcAft>
              <a:spcPct val="35000"/>
            </a:spcAft>
            <a:buNone/>
          </a:pPr>
          <a:r>
            <a:rPr lang="he-IL" sz="1200" b="1" kern="1200"/>
            <a:t>פיתוח</a:t>
          </a:r>
        </a:p>
      </dsp:txBody>
      <dsp:txXfrm>
        <a:off x="1653473" y="1089341"/>
        <a:ext cx="467203" cy="292602"/>
      </dsp:txXfrm>
    </dsp:sp>
    <dsp:sp modelId="{23D0A2FE-09D6-4CDD-AC87-4318E26FBD98}">
      <dsp:nvSpPr>
        <dsp:cNvPr id="0" name=""/>
        <dsp:cNvSpPr/>
      </dsp:nvSpPr>
      <dsp:spPr>
        <a:xfrm>
          <a:off x="1350567" y="162627"/>
          <a:ext cx="1073015" cy="1073015"/>
        </a:xfrm>
        <a:custGeom>
          <a:avLst/>
          <a:gdLst/>
          <a:ahLst/>
          <a:cxnLst/>
          <a:rect l="0" t="0" r="0" b="0"/>
          <a:pathLst>
            <a:path>
              <a:moveTo>
                <a:pt x="217977" y="968223"/>
              </a:moveTo>
              <a:arcTo wR="536507" hR="536507" stAng="7585249" swAng="1636418"/>
            </a:path>
          </a:pathLst>
        </a:custGeom>
        <a:noFill/>
        <a:ln w="28575" cap="flat" cmpd="sng" algn="ctr">
          <a:solidFill>
            <a:schemeClr val="accent5"/>
          </a:solidFill>
          <a:prstDash val="solid"/>
          <a:miter lim="800000"/>
          <a:tailEnd type="arrow"/>
        </a:ln>
        <a:effectLst/>
      </dsp:spPr>
      <dsp:style>
        <a:lnRef idx="1">
          <a:schemeClr val="accent5"/>
        </a:lnRef>
        <a:fillRef idx="0">
          <a:schemeClr val="accent5"/>
        </a:fillRef>
        <a:effectRef idx="0">
          <a:schemeClr val="accent5"/>
        </a:effectRef>
        <a:fontRef idx="minor">
          <a:schemeClr val="tx1"/>
        </a:fontRef>
      </dsp:style>
    </dsp:sp>
    <dsp:sp modelId="{866AFC5F-CAB5-4FAC-A5D1-1AAEC22AE85F}">
      <dsp:nvSpPr>
        <dsp:cNvPr id="0" name=""/>
        <dsp:cNvSpPr/>
      </dsp:nvSpPr>
      <dsp:spPr>
        <a:xfrm>
          <a:off x="991456" y="537004"/>
          <a:ext cx="718221" cy="324260"/>
        </a:xfrm>
        <a:prstGeom prst="roundRect">
          <a:avLst/>
        </a:prstGeom>
        <a:solidFill>
          <a:schemeClr val="lt1"/>
        </a:solidFill>
        <a:ln w="28575" cap="flat" cmpd="sng" algn="ctr">
          <a:solidFill>
            <a:schemeClr val="accent6"/>
          </a:solidFill>
          <a:prstDash val="solid"/>
          <a:miter lim="800000"/>
        </a:ln>
        <a:effectLst/>
      </dsp:spPr>
      <dsp:style>
        <a:lnRef idx="2">
          <a:schemeClr val="accent6"/>
        </a:lnRef>
        <a:fillRef idx="1">
          <a:schemeClr val="lt1"/>
        </a:fillRef>
        <a:effectRef idx="0">
          <a:schemeClr val="accent6"/>
        </a:effectRef>
        <a:fontRef idx="minor">
          <a:schemeClr val="dk1"/>
        </a:fontRef>
      </dsp:style>
      <dsp:txBody>
        <a:bodyPr spcFirstLastPara="0" vert="horz" wrap="square" lIns="45720" tIns="45720" rIns="45720" bIns="45720" numCol="1" spcCol="1270" anchor="ctr" anchorCtr="0">
          <a:noAutofit/>
        </a:bodyPr>
        <a:lstStyle/>
        <a:p>
          <a:pPr marL="0" lvl="0" indent="0" algn="ctr" defTabSz="533400" rtl="1">
            <a:lnSpc>
              <a:spcPct val="90000"/>
            </a:lnSpc>
            <a:spcBef>
              <a:spcPct val="0"/>
            </a:spcBef>
            <a:spcAft>
              <a:spcPct val="35000"/>
            </a:spcAft>
            <a:buNone/>
          </a:pPr>
          <a:r>
            <a:rPr lang="he-IL" sz="1200" b="1" kern="1200"/>
            <a:t>התיישנות</a:t>
          </a:r>
        </a:p>
      </dsp:txBody>
      <dsp:txXfrm>
        <a:off x="1007285" y="552833"/>
        <a:ext cx="686563" cy="292602"/>
      </dsp:txXfrm>
    </dsp:sp>
    <dsp:sp modelId="{012EB492-0252-468C-B5EB-E17F53C5F095}">
      <dsp:nvSpPr>
        <dsp:cNvPr id="0" name=""/>
        <dsp:cNvSpPr/>
      </dsp:nvSpPr>
      <dsp:spPr>
        <a:xfrm>
          <a:off x="1350567" y="162627"/>
          <a:ext cx="1073015" cy="1073015"/>
        </a:xfrm>
        <a:custGeom>
          <a:avLst/>
          <a:gdLst/>
          <a:ahLst/>
          <a:cxnLst/>
          <a:rect l="0" t="0" r="0" b="0"/>
          <a:pathLst>
            <a:path>
              <a:moveTo>
                <a:pt x="55558" y="298750"/>
              </a:moveTo>
              <a:arcTo wR="536507" hR="536507" stAng="12378333" swAng="1636418"/>
            </a:path>
          </a:pathLst>
        </a:custGeom>
        <a:noFill/>
        <a:ln w="28575" cap="flat" cmpd="sng" algn="ctr">
          <a:solidFill>
            <a:schemeClr val="accent6"/>
          </a:solidFill>
          <a:prstDash val="solid"/>
          <a:miter lim="800000"/>
          <a:tailEnd type="arrow"/>
        </a:ln>
        <a:effectLst/>
      </dsp:spPr>
      <dsp:style>
        <a:lnRef idx="1">
          <a:schemeClr val="accent6"/>
        </a:lnRef>
        <a:fillRef idx="0">
          <a:schemeClr val="accent6"/>
        </a:fillRef>
        <a:effectRef idx="0">
          <a:schemeClr val="accent6"/>
        </a:effectRef>
        <a:fontRef idx="minor">
          <a:schemeClr val="tx1"/>
        </a:fontRef>
      </dsp:style>
    </dsp:sp>
  </dsp:spTree>
</dsp:drawing>
</file>

<file path=word/diagrams/drawing6.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D4F5BD19-E1CB-4049-B7D0-FA821E9BD056}">
      <dsp:nvSpPr>
        <dsp:cNvPr id="0" name=""/>
        <dsp:cNvSpPr/>
      </dsp:nvSpPr>
      <dsp:spPr>
        <a:xfrm>
          <a:off x="466501" y="612"/>
          <a:ext cx="4341306" cy="694485"/>
        </a:xfrm>
        <a:prstGeom prst="roundRect">
          <a:avLst>
            <a:gd name="adj" fmla="val 10000"/>
          </a:avLst>
        </a:prstGeom>
        <a:gradFill rotWithShape="1">
          <a:gsLst>
            <a:gs pos="0">
              <a:schemeClr val="accent6">
                <a:lumMod val="110000"/>
                <a:satMod val="105000"/>
                <a:tint val="67000"/>
              </a:schemeClr>
            </a:gs>
            <a:gs pos="50000">
              <a:schemeClr val="accent6">
                <a:lumMod val="105000"/>
                <a:satMod val="103000"/>
                <a:tint val="73000"/>
              </a:schemeClr>
            </a:gs>
            <a:gs pos="100000">
              <a:schemeClr val="accent6">
                <a:lumMod val="105000"/>
                <a:satMod val="109000"/>
                <a:tint val="81000"/>
              </a:schemeClr>
            </a:gs>
          </a:gsLst>
          <a:lin ang="5400000" scaled="0"/>
        </a:gradFill>
        <a:ln w="6350" cap="flat" cmpd="sng" algn="ctr">
          <a:solidFill>
            <a:schemeClr val="accent6"/>
          </a:solidFill>
          <a:prstDash val="solid"/>
          <a:miter lim="800000"/>
        </a:ln>
        <a:effectLst/>
      </dsp:spPr>
      <dsp:style>
        <a:lnRef idx="1">
          <a:schemeClr val="accent6"/>
        </a:lnRef>
        <a:fillRef idx="2">
          <a:schemeClr val="accent6"/>
        </a:fillRef>
        <a:effectRef idx="1">
          <a:schemeClr val="accent6"/>
        </a:effectRef>
        <a:fontRef idx="minor">
          <a:schemeClr val="dk1"/>
        </a:fontRef>
      </dsp:style>
      <dsp:txBody>
        <a:bodyPr spcFirstLastPara="0" vert="horz" wrap="square" lIns="118110" tIns="118110" rIns="118110" bIns="118110" numCol="1" spcCol="1270" anchor="ctr" anchorCtr="0">
          <a:noAutofit/>
        </a:bodyPr>
        <a:lstStyle/>
        <a:p>
          <a:pPr marL="0" marR="0" lvl="0" indent="0" algn="ctr" defTabSz="1377950" rtl="1">
            <a:lnSpc>
              <a:spcPct val="90000"/>
            </a:lnSpc>
            <a:spcBef>
              <a:spcPct val="0"/>
            </a:spcBef>
            <a:spcAft>
              <a:spcPct val="35000"/>
            </a:spcAft>
            <a:buNone/>
          </a:pPr>
          <a:r>
            <a:rPr lang="he-IL" sz="3100" b="1" i="0" u="none" strike="noStrike" kern="1200" baseline="0">
              <a:solidFill>
                <a:srgbClr val="FF0000"/>
              </a:solidFill>
              <a:latin typeface="Arial"/>
              <a:cs typeface="Arial"/>
            </a:rPr>
            <a:t>מדעי החיים - ביולוגיה</a:t>
          </a:r>
          <a:endParaRPr lang="he-IL" sz="3100" b="1" kern="1200">
            <a:solidFill>
              <a:srgbClr val="FF0000"/>
            </a:solidFill>
          </a:endParaRPr>
        </a:p>
      </dsp:txBody>
      <dsp:txXfrm>
        <a:off x="486842" y="20953"/>
        <a:ext cx="4300624" cy="653803"/>
      </dsp:txXfrm>
    </dsp:sp>
    <dsp:sp modelId="{816221C6-5BCB-4021-82F0-C6ED2AF0DAB8}">
      <dsp:nvSpPr>
        <dsp:cNvPr id="0" name=""/>
        <dsp:cNvSpPr/>
      </dsp:nvSpPr>
      <dsp:spPr>
        <a:xfrm>
          <a:off x="1093340" y="695098"/>
          <a:ext cx="1543814" cy="277794"/>
        </a:xfrm>
        <a:custGeom>
          <a:avLst/>
          <a:gdLst/>
          <a:ahLst/>
          <a:cxnLst/>
          <a:rect l="0" t="0" r="0" b="0"/>
          <a:pathLst>
            <a:path>
              <a:moveTo>
                <a:pt x="1543814" y="0"/>
              </a:moveTo>
              <a:lnTo>
                <a:pt x="1543814" y="138897"/>
              </a:lnTo>
              <a:lnTo>
                <a:pt x="0" y="138897"/>
              </a:lnTo>
              <a:lnTo>
                <a:pt x="0" y="277794"/>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5B0D94DB-EA3A-4A6F-B756-95F7F32921A1}">
      <dsp:nvSpPr>
        <dsp:cNvPr id="0" name=""/>
        <dsp:cNvSpPr/>
      </dsp:nvSpPr>
      <dsp:spPr>
        <a:xfrm>
          <a:off x="368282" y="972892"/>
          <a:ext cx="1450116" cy="2424864"/>
        </a:xfrm>
        <a:prstGeom prst="roundRect">
          <a:avLst>
            <a:gd name="adj" fmla="val 10000"/>
          </a:avLst>
        </a:prstGeom>
        <a:gradFill rotWithShape="1">
          <a:gsLst>
            <a:gs pos="0">
              <a:schemeClr val="accent6">
                <a:lumMod val="110000"/>
                <a:satMod val="105000"/>
                <a:tint val="67000"/>
              </a:schemeClr>
            </a:gs>
            <a:gs pos="50000">
              <a:schemeClr val="accent6">
                <a:lumMod val="105000"/>
                <a:satMod val="103000"/>
                <a:tint val="73000"/>
              </a:schemeClr>
            </a:gs>
            <a:gs pos="100000">
              <a:schemeClr val="accent6">
                <a:lumMod val="105000"/>
                <a:satMod val="109000"/>
                <a:tint val="81000"/>
              </a:schemeClr>
            </a:gs>
          </a:gsLst>
          <a:lin ang="5400000" scaled="0"/>
        </a:gradFill>
        <a:ln w="6350" cap="flat" cmpd="sng" algn="ctr">
          <a:solidFill>
            <a:schemeClr val="accent6"/>
          </a:solidFill>
          <a:prstDash val="solid"/>
          <a:miter lim="800000"/>
        </a:ln>
        <a:effectLst/>
      </dsp:spPr>
      <dsp:style>
        <a:lnRef idx="1">
          <a:schemeClr val="accent6"/>
        </a:lnRef>
        <a:fillRef idx="2">
          <a:schemeClr val="accent6"/>
        </a:fillRef>
        <a:effectRef idx="1">
          <a:schemeClr val="accent6"/>
        </a:effectRef>
        <a:fontRef idx="minor">
          <a:schemeClr val="dk1"/>
        </a:fontRef>
      </dsp:style>
      <dsp:txBody>
        <a:bodyPr spcFirstLastPara="0" vert="horz" wrap="square" lIns="60960" tIns="60960" rIns="60960" bIns="60960" numCol="1" spcCol="1270" anchor="ctr" anchorCtr="0">
          <a:noAutofit/>
        </a:bodyPr>
        <a:lstStyle/>
        <a:p>
          <a:pPr marL="0" lvl="0" indent="0" algn="ctr" defTabSz="711200">
            <a:lnSpc>
              <a:spcPct val="90000"/>
            </a:lnSpc>
            <a:spcBef>
              <a:spcPct val="0"/>
            </a:spcBef>
            <a:spcAft>
              <a:spcPct val="35000"/>
            </a:spcAft>
            <a:buNone/>
          </a:pPr>
          <a:r>
            <a:rPr lang="he-IL" sz="1600" b="1" kern="1200">
              <a:solidFill>
                <a:srgbClr val="0000FF"/>
              </a:solidFill>
            </a:rPr>
            <a:t>מערכות אקולוגיות</a:t>
          </a:r>
          <a:r>
            <a:rPr lang="he-IL" sz="1100" kern="1200"/>
            <a:t>:</a:t>
          </a:r>
        </a:p>
        <a:p>
          <a:pPr marL="0" lvl="0" indent="0" algn="r" defTabSz="711200">
            <a:lnSpc>
              <a:spcPct val="90000"/>
            </a:lnSpc>
            <a:spcBef>
              <a:spcPct val="0"/>
            </a:spcBef>
            <a:spcAft>
              <a:spcPct val="35000"/>
            </a:spcAft>
            <a:buNone/>
          </a:pPr>
          <a:r>
            <a:rPr lang="he-IL" sz="1200" b="1" kern="1200">
              <a:solidFill>
                <a:sysClr val="windowText" lastClr="000000"/>
              </a:solidFill>
            </a:rPr>
            <a:t>א. המגוון הביולוגי</a:t>
          </a:r>
        </a:p>
        <a:p>
          <a:pPr marL="0" lvl="0" indent="0" algn="r" defTabSz="711200">
            <a:lnSpc>
              <a:spcPct val="90000"/>
            </a:lnSpc>
            <a:spcBef>
              <a:spcPct val="0"/>
            </a:spcBef>
            <a:spcAft>
              <a:spcPct val="35000"/>
            </a:spcAft>
            <a:buNone/>
          </a:pPr>
          <a:r>
            <a:rPr lang="he-IL" sz="1200" b="1" kern="1200">
              <a:solidFill>
                <a:sysClr val="windowText" lastClr="000000"/>
              </a:solidFill>
            </a:rPr>
            <a:t>ב. יחסי גומלין בין יצורים לבין סביבתם</a:t>
          </a:r>
          <a:r>
            <a:rPr lang="he-IL" sz="1200" kern="1200">
              <a:solidFill>
                <a:sysClr val="windowText" lastClr="000000"/>
              </a:solidFill>
            </a:rPr>
            <a:t>.</a:t>
          </a:r>
        </a:p>
        <a:p>
          <a:pPr marL="0" lvl="0" indent="0" algn="r" defTabSz="711200">
            <a:lnSpc>
              <a:spcPct val="90000"/>
            </a:lnSpc>
            <a:spcBef>
              <a:spcPct val="0"/>
            </a:spcBef>
            <a:spcAft>
              <a:spcPct val="35000"/>
            </a:spcAft>
            <a:buNone/>
          </a:pPr>
          <a:r>
            <a:rPr lang="he-IL" sz="1200" b="1" kern="1200">
              <a:solidFill>
                <a:sysClr val="windowText" lastClr="000000"/>
              </a:solidFill>
            </a:rPr>
            <a:t>ג. מעורבות האדם במרכיבי הסביבה: השלכות, בעיות ופתרונות.</a:t>
          </a:r>
          <a:endParaRPr lang="he-IL" sz="1100" kern="1200"/>
        </a:p>
        <a:p>
          <a:pPr marL="0" lvl="0" indent="0" algn="ctr" defTabSz="711200">
            <a:lnSpc>
              <a:spcPct val="90000"/>
            </a:lnSpc>
            <a:spcBef>
              <a:spcPct val="0"/>
            </a:spcBef>
            <a:spcAft>
              <a:spcPct val="35000"/>
            </a:spcAft>
            <a:buNone/>
          </a:pPr>
          <a:endParaRPr lang="he-IL" sz="1100" kern="1200"/>
        </a:p>
      </dsp:txBody>
      <dsp:txXfrm>
        <a:off x="410754" y="1015364"/>
        <a:ext cx="1365172" cy="2339920"/>
      </dsp:txXfrm>
    </dsp:sp>
    <dsp:sp modelId="{A8AFCD17-F521-406E-860F-BB1D1327542F}">
      <dsp:nvSpPr>
        <dsp:cNvPr id="0" name=""/>
        <dsp:cNvSpPr/>
      </dsp:nvSpPr>
      <dsp:spPr>
        <a:xfrm>
          <a:off x="2637155" y="695098"/>
          <a:ext cx="204194" cy="277794"/>
        </a:xfrm>
        <a:custGeom>
          <a:avLst/>
          <a:gdLst/>
          <a:ahLst/>
          <a:cxnLst/>
          <a:rect l="0" t="0" r="0" b="0"/>
          <a:pathLst>
            <a:path>
              <a:moveTo>
                <a:pt x="0" y="0"/>
              </a:moveTo>
              <a:lnTo>
                <a:pt x="0" y="138897"/>
              </a:lnTo>
              <a:lnTo>
                <a:pt x="204194" y="138897"/>
              </a:lnTo>
              <a:lnTo>
                <a:pt x="204194" y="277794"/>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23736075-FF1E-4AFF-B1A2-20B4CEFA3D1C}">
      <dsp:nvSpPr>
        <dsp:cNvPr id="0" name=""/>
        <dsp:cNvSpPr/>
      </dsp:nvSpPr>
      <dsp:spPr>
        <a:xfrm>
          <a:off x="2130916" y="972892"/>
          <a:ext cx="1420864" cy="2444323"/>
        </a:xfrm>
        <a:prstGeom prst="roundRect">
          <a:avLst>
            <a:gd name="adj" fmla="val 10000"/>
          </a:avLst>
        </a:prstGeom>
        <a:gradFill rotWithShape="1">
          <a:gsLst>
            <a:gs pos="0">
              <a:schemeClr val="accent6">
                <a:lumMod val="110000"/>
                <a:satMod val="105000"/>
                <a:tint val="67000"/>
              </a:schemeClr>
            </a:gs>
            <a:gs pos="50000">
              <a:schemeClr val="accent6">
                <a:lumMod val="105000"/>
                <a:satMod val="103000"/>
                <a:tint val="73000"/>
              </a:schemeClr>
            </a:gs>
            <a:gs pos="100000">
              <a:schemeClr val="accent6">
                <a:lumMod val="105000"/>
                <a:satMod val="109000"/>
                <a:tint val="81000"/>
              </a:schemeClr>
            </a:gs>
          </a:gsLst>
          <a:lin ang="5400000" scaled="0"/>
        </a:gradFill>
        <a:ln w="6350" cap="flat" cmpd="sng" algn="ctr">
          <a:solidFill>
            <a:schemeClr val="accent6"/>
          </a:solidFill>
          <a:prstDash val="solid"/>
          <a:miter lim="800000"/>
        </a:ln>
        <a:effectLst/>
      </dsp:spPr>
      <dsp:style>
        <a:lnRef idx="1">
          <a:schemeClr val="accent6"/>
        </a:lnRef>
        <a:fillRef idx="2">
          <a:schemeClr val="accent6"/>
        </a:fillRef>
        <a:effectRef idx="1">
          <a:schemeClr val="accent6"/>
        </a:effectRef>
        <a:fontRef idx="minor">
          <a:schemeClr val="dk1"/>
        </a:fontRef>
      </dsp:style>
      <dsp:txBody>
        <a:bodyPr spcFirstLastPara="0" vert="horz" wrap="square" lIns="60960" tIns="60960" rIns="60960" bIns="60960" numCol="1" spcCol="1270" anchor="ctr" anchorCtr="0">
          <a:noAutofit/>
        </a:bodyPr>
        <a:lstStyle/>
        <a:p>
          <a:pPr marL="0" lvl="0" indent="0" algn="ctr" defTabSz="711200">
            <a:lnSpc>
              <a:spcPct val="90000"/>
            </a:lnSpc>
            <a:spcBef>
              <a:spcPct val="0"/>
            </a:spcBef>
            <a:spcAft>
              <a:spcPct val="35000"/>
            </a:spcAft>
            <a:buNone/>
          </a:pPr>
          <a:r>
            <a:rPr lang="he-IL" sz="1600" b="1" kern="1200">
              <a:solidFill>
                <a:srgbClr val="0000FF"/>
              </a:solidFill>
            </a:rPr>
            <a:t>מערכות ותהליכים ביצורים חיים</a:t>
          </a:r>
          <a:r>
            <a:rPr lang="he-IL" sz="1600" kern="1200"/>
            <a:t>: </a:t>
          </a:r>
        </a:p>
        <a:p>
          <a:pPr marL="0" lvl="0" indent="0" algn="r" defTabSz="711200">
            <a:lnSpc>
              <a:spcPct val="90000"/>
            </a:lnSpc>
            <a:spcBef>
              <a:spcPct val="0"/>
            </a:spcBef>
            <a:spcAft>
              <a:spcPct val="35000"/>
            </a:spcAft>
            <a:buNone/>
          </a:pPr>
          <a:r>
            <a:rPr lang="he-IL" sz="1200" b="1" kern="1200">
              <a:solidFill>
                <a:schemeClr val="tx1"/>
              </a:solidFill>
            </a:rPr>
            <a:t>א. מאפייני חיים, צרכים לקיום יצורים</a:t>
          </a:r>
        </a:p>
        <a:p>
          <a:pPr marL="0" lvl="0" indent="0" algn="r" defTabSz="711200">
            <a:lnSpc>
              <a:spcPct val="90000"/>
            </a:lnSpc>
            <a:spcBef>
              <a:spcPct val="0"/>
            </a:spcBef>
            <a:spcAft>
              <a:spcPct val="35000"/>
            </a:spcAft>
            <a:buNone/>
          </a:pPr>
          <a:r>
            <a:rPr lang="he-IL" sz="1200" b="1" kern="1200">
              <a:solidFill>
                <a:schemeClr val="tx1"/>
              </a:solidFill>
            </a:rPr>
            <a:t>ב. תפקודים</a:t>
          </a:r>
          <a:r>
            <a:rPr lang="he-IL" sz="1200" kern="1200">
              <a:solidFill>
                <a:schemeClr val="tx1"/>
              </a:solidFill>
            </a:rPr>
            <a:t> </a:t>
          </a:r>
          <a:r>
            <a:rPr lang="he-IL" sz="1200" b="1" kern="1200">
              <a:solidFill>
                <a:schemeClr val="tx1"/>
              </a:solidFill>
            </a:rPr>
            <a:t>של מערכות/ תהליכים ביצורים חיים</a:t>
          </a:r>
        </a:p>
        <a:p>
          <a:pPr marL="0" lvl="0" indent="0" algn="r" defTabSz="711200">
            <a:lnSpc>
              <a:spcPct val="90000"/>
            </a:lnSpc>
            <a:spcBef>
              <a:spcPct val="0"/>
            </a:spcBef>
            <a:spcAft>
              <a:spcPct val="35000"/>
            </a:spcAft>
            <a:buNone/>
          </a:pPr>
          <a:r>
            <a:rPr lang="he-IL" sz="1200" b="1" kern="1200">
              <a:solidFill>
                <a:schemeClr val="tx1"/>
              </a:solidFill>
            </a:rPr>
            <a:t>ג. בריאות האדם איכות חיים ודרכים לשמירתם</a:t>
          </a:r>
          <a:r>
            <a:rPr lang="he-IL" sz="1200" b="1" kern="1200"/>
            <a:t> </a:t>
          </a:r>
          <a:endParaRPr lang="he-IL" sz="1200" kern="1200"/>
        </a:p>
      </dsp:txBody>
      <dsp:txXfrm>
        <a:off x="2172532" y="1014508"/>
        <a:ext cx="1337632" cy="2361091"/>
      </dsp:txXfrm>
    </dsp:sp>
    <dsp:sp modelId="{ADA195D0-B2E5-4550-8A1C-A61D1E7E9EDC}">
      <dsp:nvSpPr>
        <dsp:cNvPr id="0" name=""/>
        <dsp:cNvSpPr/>
      </dsp:nvSpPr>
      <dsp:spPr>
        <a:xfrm>
          <a:off x="2637155" y="695098"/>
          <a:ext cx="1748008" cy="277794"/>
        </a:xfrm>
        <a:custGeom>
          <a:avLst/>
          <a:gdLst/>
          <a:ahLst/>
          <a:cxnLst/>
          <a:rect l="0" t="0" r="0" b="0"/>
          <a:pathLst>
            <a:path>
              <a:moveTo>
                <a:pt x="0" y="0"/>
              </a:moveTo>
              <a:lnTo>
                <a:pt x="0" y="138897"/>
              </a:lnTo>
              <a:lnTo>
                <a:pt x="1748008" y="138897"/>
              </a:lnTo>
              <a:lnTo>
                <a:pt x="1748008" y="277794"/>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91F1ABC6-C365-4683-83D7-389AA8439841}">
      <dsp:nvSpPr>
        <dsp:cNvPr id="0" name=""/>
        <dsp:cNvSpPr/>
      </dsp:nvSpPr>
      <dsp:spPr>
        <a:xfrm>
          <a:off x="3864299" y="972892"/>
          <a:ext cx="1041727" cy="2427197"/>
        </a:xfrm>
        <a:prstGeom prst="roundRect">
          <a:avLst>
            <a:gd name="adj" fmla="val 10000"/>
          </a:avLst>
        </a:prstGeom>
        <a:gradFill rotWithShape="1">
          <a:gsLst>
            <a:gs pos="0">
              <a:schemeClr val="accent6">
                <a:lumMod val="110000"/>
                <a:satMod val="105000"/>
                <a:tint val="67000"/>
              </a:schemeClr>
            </a:gs>
            <a:gs pos="50000">
              <a:schemeClr val="accent6">
                <a:lumMod val="105000"/>
                <a:satMod val="103000"/>
                <a:tint val="73000"/>
              </a:schemeClr>
            </a:gs>
            <a:gs pos="100000">
              <a:schemeClr val="accent6">
                <a:lumMod val="105000"/>
                <a:satMod val="109000"/>
                <a:tint val="81000"/>
              </a:schemeClr>
            </a:gs>
          </a:gsLst>
          <a:lin ang="5400000" scaled="0"/>
        </a:gradFill>
        <a:ln w="6350" cap="flat" cmpd="sng" algn="ctr">
          <a:solidFill>
            <a:schemeClr val="accent6"/>
          </a:solidFill>
          <a:prstDash val="solid"/>
          <a:miter lim="800000"/>
        </a:ln>
        <a:effectLst/>
      </dsp:spPr>
      <dsp:style>
        <a:lnRef idx="1">
          <a:schemeClr val="accent6"/>
        </a:lnRef>
        <a:fillRef idx="2">
          <a:schemeClr val="accent6"/>
        </a:fillRef>
        <a:effectRef idx="1">
          <a:schemeClr val="accent6"/>
        </a:effectRef>
        <a:fontRef idx="minor">
          <a:schemeClr val="dk1"/>
        </a:fontRef>
      </dsp:style>
      <dsp:txBody>
        <a:bodyPr spcFirstLastPara="0" vert="horz" wrap="square" lIns="68580" tIns="68580" rIns="68580" bIns="68580" numCol="1" spcCol="1270" anchor="ctr" anchorCtr="0">
          <a:noAutofit/>
        </a:bodyPr>
        <a:lstStyle/>
        <a:p>
          <a:pPr marL="0" lvl="0" indent="0" algn="ctr" defTabSz="800100">
            <a:lnSpc>
              <a:spcPct val="90000"/>
            </a:lnSpc>
            <a:spcBef>
              <a:spcPct val="0"/>
            </a:spcBef>
            <a:spcAft>
              <a:spcPct val="35000"/>
            </a:spcAft>
            <a:buNone/>
          </a:pPr>
          <a:r>
            <a:rPr lang="he-IL" sz="1800" b="1" kern="1200">
              <a:solidFill>
                <a:srgbClr val="0000FF"/>
              </a:solidFill>
            </a:rPr>
            <a:t>התא</a:t>
          </a:r>
        </a:p>
        <a:p>
          <a:pPr marL="0" lvl="0" indent="0" algn="r" defTabSz="800100">
            <a:lnSpc>
              <a:spcPct val="90000"/>
            </a:lnSpc>
            <a:spcBef>
              <a:spcPct val="0"/>
            </a:spcBef>
            <a:spcAft>
              <a:spcPct val="35000"/>
            </a:spcAft>
            <a:buNone/>
          </a:pPr>
          <a:r>
            <a:rPr lang="he-IL" sz="1200" b="1" kern="1200">
              <a:solidFill>
                <a:sysClr val="windowText" lastClr="000000"/>
              </a:solidFill>
            </a:rPr>
            <a:t>התא כיחידת מבנה ותפקוד בסיסית של יצורים חיים</a:t>
          </a:r>
        </a:p>
      </dsp:txBody>
      <dsp:txXfrm>
        <a:off x="3894810" y="1003403"/>
        <a:ext cx="980705" cy="2366175"/>
      </dsp:txXfrm>
    </dsp:sp>
  </dsp:spTree>
</dsp:drawing>
</file>

<file path=word/diagrams/drawing7.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D4F5BD19-E1CB-4049-B7D0-FA821E9BD056}">
      <dsp:nvSpPr>
        <dsp:cNvPr id="0" name=""/>
        <dsp:cNvSpPr/>
      </dsp:nvSpPr>
      <dsp:spPr>
        <a:xfrm>
          <a:off x="752605" y="224"/>
          <a:ext cx="3769098" cy="673882"/>
        </a:xfrm>
        <a:prstGeom prst="roundRect">
          <a:avLst>
            <a:gd name="adj" fmla="val 10000"/>
          </a:avLst>
        </a:prstGeom>
        <a:gradFill rotWithShape="1">
          <a:gsLst>
            <a:gs pos="0">
              <a:schemeClr val="accent4">
                <a:lumMod val="110000"/>
                <a:satMod val="105000"/>
                <a:tint val="67000"/>
              </a:schemeClr>
            </a:gs>
            <a:gs pos="50000">
              <a:schemeClr val="accent4">
                <a:lumMod val="105000"/>
                <a:satMod val="103000"/>
                <a:tint val="73000"/>
              </a:schemeClr>
            </a:gs>
            <a:gs pos="100000">
              <a:schemeClr val="accent4">
                <a:lumMod val="105000"/>
                <a:satMod val="109000"/>
                <a:tint val="81000"/>
              </a:schemeClr>
            </a:gs>
          </a:gsLst>
          <a:lin ang="5400000" scaled="0"/>
        </a:gradFill>
        <a:ln w="6350" cap="flat" cmpd="sng" algn="ctr">
          <a:solidFill>
            <a:schemeClr val="accent4"/>
          </a:solidFill>
          <a:prstDash val="solid"/>
          <a:miter lim="800000"/>
        </a:ln>
        <a:effectLst/>
      </dsp:spPr>
      <dsp:style>
        <a:lnRef idx="1">
          <a:schemeClr val="accent4"/>
        </a:lnRef>
        <a:fillRef idx="2">
          <a:schemeClr val="accent4"/>
        </a:fillRef>
        <a:effectRef idx="1">
          <a:schemeClr val="accent4"/>
        </a:effectRef>
        <a:fontRef idx="minor">
          <a:schemeClr val="dk1"/>
        </a:fontRef>
      </dsp:style>
      <dsp:txBody>
        <a:bodyPr spcFirstLastPara="0" vert="horz" wrap="square" lIns="114300" tIns="114300" rIns="114300" bIns="114300" numCol="1" spcCol="1270" anchor="ctr" anchorCtr="0">
          <a:noAutofit/>
        </a:bodyPr>
        <a:lstStyle/>
        <a:p>
          <a:pPr marL="0" marR="0" lvl="0" indent="0" algn="ctr" defTabSz="1333500" rtl="1">
            <a:lnSpc>
              <a:spcPct val="90000"/>
            </a:lnSpc>
            <a:spcBef>
              <a:spcPct val="0"/>
            </a:spcBef>
            <a:spcAft>
              <a:spcPct val="35000"/>
            </a:spcAft>
            <a:buNone/>
          </a:pPr>
          <a:r>
            <a:rPr lang="he-IL" sz="3000" b="1" i="0" u="none" strike="noStrike" kern="1200" baseline="0">
              <a:solidFill>
                <a:srgbClr val="FF0000"/>
              </a:solidFill>
              <a:latin typeface="Arial"/>
              <a:cs typeface="Arial"/>
            </a:rPr>
            <a:t>מדעי החומר - כימיה</a:t>
          </a:r>
          <a:endParaRPr lang="he-IL" sz="3000" b="1" kern="1200">
            <a:solidFill>
              <a:srgbClr val="FF0000"/>
            </a:solidFill>
          </a:endParaRPr>
        </a:p>
      </dsp:txBody>
      <dsp:txXfrm>
        <a:off x="772342" y="19961"/>
        <a:ext cx="3729624" cy="634408"/>
      </dsp:txXfrm>
    </dsp:sp>
    <dsp:sp modelId="{A8AFCD17-F521-406E-860F-BB1D1327542F}">
      <dsp:nvSpPr>
        <dsp:cNvPr id="0" name=""/>
        <dsp:cNvSpPr/>
      </dsp:nvSpPr>
      <dsp:spPr>
        <a:xfrm>
          <a:off x="1151279" y="674106"/>
          <a:ext cx="1485875" cy="269552"/>
        </a:xfrm>
        <a:custGeom>
          <a:avLst/>
          <a:gdLst/>
          <a:ahLst/>
          <a:cxnLst/>
          <a:rect l="0" t="0" r="0" b="0"/>
          <a:pathLst>
            <a:path>
              <a:moveTo>
                <a:pt x="1485875" y="0"/>
              </a:moveTo>
              <a:lnTo>
                <a:pt x="1485875" y="134776"/>
              </a:lnTo>
              <a:lnTo>
                <a:pt x="0" y="134776"/>
              </a:lnTo>
              <a:lnTo>
                <a:pt x="0" y="269552"/>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23736075-FF1E-4AFF-B1A2-20B4CEFA3D1C}">
      <dsp:nvSpPr>
        <dsp:cNvPr id="0" name=""/>
        <dsp:cNvSpPr/>
      </dsp:nvSpPr>
      <dsp:spPr>
        <a:xfrm>
          <a:off x="461923" y="943659"/>
          <a:ext cx="1378712" cy="2371809"/>
        </a:xfrm>
        <a:prstGeom prst="roundRect">
          <a:avLst>
            <a:gd name="adj" fmla="val 10000"/>
          </a:avLst>
        </a:prstGeom>
        <a:gradFill rotWithShape="1">
          <a:gsLst>
            <a:gs pos="0">
              <a:schemeClr val="accent4">
                <a:lumMod val="110000"/>
                <a:satMod val="105000"/>
                <a:tint val="67000"/>
              </a:schemeClr>
            </a:gs>
            <a:gs pos="50000">
              <a:schemeClr val="accent4">
                <a:lumMod val="105000"/>
                <a:satMod val="103000"/>
                <a:tint val="73000"/>
              </a:schemeClr>
            </a:gs>
            <a:gs pos="100000">
              <a:schemeClr val="accent4">
                <a:lumMod val="105000"/>
                <a:satMod val="109000"/>
                <a:tint val="81000"/>
              </a:schemeClr>
            </a:gs>
          </a:gsLst>
          <a:lin ang="5400000" scaled="0"/>
        </a:gradFill>
        <a:ln w="6350" cap="flat" cmpd="sng" algn="ctr">
          <a:solidFill>
            <a:schemeClr val="accent4"/>
          </a:solidFill>
          <a:prstDash val="solid"/>
          <a:miter lim="800000"/>
        </a:ln>
        <a:effectLst/>
      </dsp:spPr>
      <dsp:style>
        <a:lnRef idx="1">
          <a:schemeClr val="accent4"/>
        </a:lnRef>
        <a:fillRef idx="2">
          <a:schemeClr val="accent4"/>
        </a:fillRef>
        <a:effectRef idx="1">
          <a:schemeClr val="accent4"/>
        </a:effectRef>
        <a:fontRef idx="minor">
          <a:schemeClr val="dk1"/>
        </a:fontRef>
      </dsp:style>
      <dsp:txBody>
        <a:bodyPr spcFirstLastPara="0" vert="horz" wrap="square" lIns="53340" tIns="53340" rIns="53340" bIns="53340" numCol="1" spcCol="1270" anchor="ctr" anchorCtr="0">
          <a:noAutofit/>
        </a:bodyPr>
        <a:lstStyle/>
        <a:p>
          <a:pPr marL="0" lvl="0" indent="0" algn="ctr" defTabSz="622300">
            <a:lnSpc>
              <a:spcPct val="90000"/>
            </a:lnSpc>
            <a:spcBef>
              <a:spcPct val="0"/>
            </a:spcBef>
            <a:spcAft>
              <a:spcPct val="35000"/>
            </a:spcAft>
            <a:buNone/>
          </a:pPr>
          <a:r>
            <a:rPr lang="he-IL" sz="1400" b="1" kern="1200">
              <a:solidFill>
                <a:srgbClr val="0000FF"/>
              </a:solidFill>
            </a:rPr>
            <a:t>מבנה החומר</a:t>
          </a:r>
        </a:p>
        <a:p>
          <a:pPr marL="0" lvl="0" indent="0" algn="r" defTabSz="622300">
            <a:lnSpc>
              <a:spcPct val="90000"/>
            </a:lnSpc>
            <a:spcBef>
              <a:spcPct val="0"/>
            </a:spcBef>
            <a:spcAft>
              <a:spcPct val="35000"/>
            </a:spcAft>
            <a:buNone/>
          </a:pPr>
          <a:r>
            <a:rPr lang="he-IL" sz="1200" b="1" kern="1200">
              <a:solidFill>
                <a:sysClr val="windowText" lastClr="000000"/>
              </a:solidFill>
            </a:rPr>
            <a:t>א. מודל החלקיקים</a:t>
          </a:r>
        </a:p>
        <a:p>
          <a:pPr marL="0" lvl="0" indent="0" algn="r" defTabSz="622300">
            <a:lnSpc>
              <a:spcPct val="90000"/>
            </a:lnSpc>
            <a:spcBef>
              <a:spcPct val="0"/>
            </a:spcBef>
            <a:spcAft>
              <a:spcPct val="35000"/>
            </a:spcAft>
            <a:buNone/>
          </a:pPr>
          <a:r>
            <a:rPr lang="he-IL" sz="1200" b="1" kern="1200">
              <a:solidFill>
                <a:sysClr val="windowText" lastClr="000000"/>
              </a:solidFill>
            </a:rPr>
            <a:t>ב. מבנה האטום, היסודות ותכונותיהם, ארגון היסודות בטבלה המחזורית</a:t>
          </a:r>
        </a:p>
        <a:p>
          <a:pPr marL="0" lvl="0" indent="0" algn="r" defTabSz="622300">
            <a:lnSpc>
              <a:spcPct val="90000"/>
            </a:lnSpc>
            <a:spcBef>
              <a:spcPct val="0"/>
            </a:spcBef>
            <a:spcAft>
              <a:spcPct val="35000"/>
            </a:spcAft>
            <a:buNone/>
          </a:pPr>
          <a:r>
            <a:rPr lang="he-IL" sz="1200" b="1" kern="1200">
              <a:solidFill>
                <a:sysClr val="windowText" lastClr="000000"/>
              </a:solidFill>
            </a:rPr>
            <a:t>ג. תרכובות ותערובות</a:t>
          </a:r>
          <a:r>
            <a:rPr lang="he-IL" sz="1200" b="1" kern="1200"/>
            <a:t> </a:t>
          </a:r>
          <a:endParaRPr lang="he-IL" sz="1200" kern="1200"/>
        </a:p>
      </dsp:txBody>
      <dsp:txXfrm>
        <a:off x="502304" y="984040"/>
        <a:ext cx="1297950" cy="2291047"/>
      </dsp:txXfrm>
    </dsp:sp>
    <dsp:sp modelId="{ADA195D0-B2E5-4550-8A1C-A61D1E7E9EDC}">
      <dsp:nvSpPr>
        <dsp:cNvPr id="0" name=""/>
        <dsp:cNvSpPr/>
      </dsp:nvSpPr>
      <dsp:spPr>
        <a:xfrm>
          <a:off x="2591435" y="674106"/>
          <a:ext cx="91440" cy="269552"/>
        </a:xfrm>
        <a:custGeom>
          <a:avLst/>
          <a:gdLst/>
          <a:ahLst/>
          <a:cxnLst/>
          <a:rect l="0" t="0" r="0" b="0"/>
          <a:pathLst>
            <a:path>
              <a:moveTo>
                <a:pt x="45720" y="0"/>
              </a:moveTo>
              <a:lnTo>
                <a:pt x="45720" y="134776"/>
              </a:lnTo>
              <a:lnTo>
                <a:pt x="57859" y="134776"/>
              </a:lnTo>
              <a:lnTo>
                <a:pt x="57859" y="269552"/>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91F1ABC6-C365-4683-83D7-389AA8439841}">
      <dsp:nvSpPr>
        <dsp:cNvPr id="0" name=""/>
        <dsp:cNvSpPr/>
      </dsp:nvSpPr>
      <dsp:spPr>
        <a:xfrm>
          <a:off x="2143883" y="943659"/>
          <a:ext cx="1010823" cy="2355191"/>
        </a:xfrm>
        <a:prstGeom prst="roundRect">
          <a:avLst>
            <a:gd name="adj" fmla="val 10000"/>
          </a:avLst>
        </a:prstGeom>
        <a:gradFill rotWithShape="1">
          <a:gsLst>
            <a:gs pos="0">
              <a:schemeClr val="accent4">
                <a:lumMod val="110000"/>
                <a:satMod val="105000"/>
                <a:tint val="67000"/>
              </a:schemeClr>
            </a:gs>
            <a:gs pos="50000">
              <a:schemeClr val="accent4">
                <a:lumMod val="105000"/>
                <a:satMod val="103000"/>
                <a:tint val="73000"/>
              </a:schemeClr>
            </a:gs>
            <a:gs pos="100000">
              <a:schemeClr val="accent4">
                <a:lumMod val="105000"/>
                <a:satMod val="109000"/>
                <a:tint val="81000"/>
              </a:schemeClr>
            </a:gs>
          </a:gsLst>
          <a:lin ang="5400000" scaled="0"/>
        </a:gradFill>
        <a:ln w="6350" cap="flat" cmpd="sng" algn="ctr">
          <a:solidFill>
            <a:schemeClr val="accent4"/>
          </a:solidFill>
          <a:prstDash val="solid"/>
          <a:miter lim="800000"/>
        </a:ln>
        <a:effectLst/>
      </dsp:spPr>
      <dsp:style>
        <a:lnRef idx="1">
          <a:schemeClr val="accent4"/>
        </a:lnRef>
        <a:fillRef idx="2">
          <a:schemeClr val="accent4"/>
        </a:fillRef>
        <a:effectRef idx="1">
          <a:schemeClr val="accent4"/>
        </a:effectRef>
        <a:fontRef idx="minor">
          <a:schemeClr val="dk1"/>
        </a:fontRef>
      </dsp:style>
      <dsp:txBody>
        <a:bodyPr spcFirstLastPara="0" vert="horz" wrap="square" lIns="53340" tIns="53340" rIns="53340" bIns="53340" numCol="1" spcCol="1270" anchor="ctr" anchorCtr="0">
          <a:noAutofit/>
        </a:bodyPr>
        <a:lstStyle/>
        <a:p>
          <a:pPr marL="0" lvl="0" indent="0" algn="ctr" defTabSz="622300">
            <a:lnSpc>
              <a:spcPct val="90000"/>
            </a:lnSpc>
            <a:spcBef>
              <a:spcPct val="0"/>
            </a:spcBef>
            <a:spcAft>
              <a:spcPct val="35000"/>
            </a:spcAft>
            <a:buNone/>
          </a:pPr>
          <a:r>
            <a:rPr lang="he-IL" sz="1400" b="1" kern="1200">
              <a:solidFill>
                <a:srgbClr val="0000FF"/>
              </a:solidFill>
            </a:rPr>
            <a:t>תהליכי שינוי בחומר</a:t>
          </a:r>
        </a:p>
        <a:p>
          <a:pPr marL="0" lvl="0" indent="0" algn="ctr" defTabSz="622300">
            <a:lnSpc>
              <a:spcPct val="90000"/>
            </a:lnSpc>
            <a:spcBef>
              <a:spcPct val="0"/>
            </a:spcBef>
            <a:spcAft>
              <a:spcPct val="35000"/>
            </a:spcAft>
            <a:buNone/>
          </a:pPr>
          <a:r>
            <a:rPr lang="he-IL" sz="1200" b="1" kern="1200">
              <a:solidFill>
                <a:sysClr val="windowText" lastClr="000000"/>
              </a:solidFill>
            </a:rPr>
            <a:t>א. תהליכי שינוי בחומרים וחוק שימור המסה</a:t>
          </a:r>
        </a:p>
        <a:p>
          <a:pPr marL="0" lvl="0" indent="0" algn="ctr" defTabSz="622300">
            <a:lnSpc>
              <a:spcPct val="90000"/>
            </a:lnSpc>
            <a:spcBef>
              <a:spcPct val="0"/>
            </a:spcBef>
            <a:spcAft>
              <a:spcPct val="35000"/>
            </a:spcAft>
            <a:buNone/>
          </a:pPr>
          <a:r>
            <a:rPr lang="he-IL" sz="1200" b="1" kern="1200">
              <a:solidFill>
                <a:sysClr val="windowText" lastClr="000000"/>
              </a:solidFill>
            </a:rPr>
            <a:t>ב. השפעת השימוש בחומרים על הפרט, על החברה ועל הסביבה</a:t>
          </a:r>
        </a:p>
      </dsp:txBody>
      <dsp:txXfrm>
        <a:off x="2173489" y="973265"/>
        <a:ext cx="951611" cy="2295979"/>
      </dsp:txXfrm>
    </dsp:sp>
    <dsp:sp modelId="{76F499B9-A3D2-4D85-BB15-89C6F50540E6}">
      <dsp:nvSpPr>
        <dsp:cNvPr id="0" name=""/>
        <dsp:cNvSpPr/>
      </dsp:nvSpPr>
      <dsp:spPr>
        <a:xfrm>
          <a:off x="2637155" y="674106"/>
          <a:ext cx="1498015" cy="269552"/>
        </a:xfrm>
        <a:custGeom>
          <a:avLst/>
          <a:gdLst/>
          <a:ahLst/>
          <a:cxnLst/>
          <a:rect l="0" t="0" r="0" b="0"/>
          <a:pathLst>
            <a:path>
              <a:moveTo>
                <a:pt x="0" y="0"/>
              </a:moveTo>
              <a:lnTo>
                <a:pt x="0" y="134776"/>
              </a:lnTo>
              <a:lnTo>
                <a:pt x="1498015" y="134776"/>
              </a:lnTo>
              <a:lnTo>
                <a:pt x="1498015" y="269552"/>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CDAC203D-CEE9-4A0E-AE17-B6C6DD6C0236}">
      <dsp:nvSpPr>
        <dsp:cNvPr id="0" name=""/>
        <dsp:cNvSpPr/>
      </dsp:nvSpPr>
      <dsp:spPr>
        <a:xfrm>
          <a:off x="3457953" y="943659"/>
          <a:ext cx="1354432" cy="2360778"/>
        </a:xfrm>
        <a:prstGeom prst="roundRect">
          <a:avLst>
            <a:gd name="adj" fmla="val 10000"/>
          </a:avLst>
        </a:prstGeom>
        <a:gradFill rotWithShape="1">
          <a:gsLst>
            <a:gs pos="0">
              <a:schemeClr val="accent4">
                <a:lumMod val="110000"/>
                <a:satMod val="105000"/>
                <a:tint val="67000"/>
              </a:schemeClr>
            </a:gs>
            <a:gs pos="50000">
              <a:schemeClr val="accent4">
                <a:lumMod val="105000"/>
                <a:satMod val="103000"/>
                <a:tint val="73000"/>
              </a:schemeClr>
            </a:gs>
            <a:gs pos="100000">
              <a:schemeClr val="accent4">
                <a:lumMod val="105000"/>
                <a:satMod val="109000"/>
                <a:tint val="81000"/>
              </a:schemeClr>
            </a:gs>
          </a:gsLst>
          <a:lin ang="5400000" scaled="0"/>
        </a:gradFill>
        <a:ln w="6350" cap="flat" cmpd="sng" algn="ctr">
          <a:solidFill>
            <a:schemeClr val="accent4"/>
          </a:solidFill>
          <a:prstDash val="solid"/>
          <a:miter lim="800000"/>
        </a:ln>
        <a:effectLst/>
      </dsp:spPr>
      <dsp:style>
        <a:lnRef idx="1">
          <a:schemeClr val="accent4"/>
        </a:lnRef>
        <a:fillRef idx="2">
          <a:schemeClr val="accent4"/>
        </a:fillRef>
        <a:effectRef idx="1">
          <a:schemeClr val="accent4"/>
        </a:effectRef>
        <a:fontRef idx="minor">
          <a:schemeClr val="dk1"/>
        </a:fontRef>
      </dsp:style>
      <dsp:txBody>
        <a:bodyPr spcFirstLastPara="0" vert="horz" wrap="square" lIns="53340" tIns="53340" rIns="53340" bIns="53340" numCol="1" spcCol="1270" anchor="ctr" anchorCtr="0">
          <a:noAutofit/>
        </a:bodyPr>
        <a:lstStyle/>
        <a:p>
          <a:pPr marL="0" lvl="0" indent="0" algn="ctr" defTabSz="622300">
            <a:lnSpc>
              <a:spcPct val="90000"/>
            </a:lnSpc>
            <a:spcBef>
              <a:spcPct val="0"/>
            </a:spcBef>
            <a:spcAft>
              <a:spcPct val="35000"/>
            </a:spcAft>
            <a:buNone/>
          </a:pPr>
          <a:r>
            <a:rPr lang="he-IL" sz="1400" b="1" kern="1200">
              <a:solidFill>
                <a:srgbClr val="0000FF"/>
              </a:solidFill>
            </a:rPr>
            <a:t>גוף וחומר</a:t>
          </a:r>
        </a:p>
        <a:p>
          <a:pPr marL="0" lvl="0" indent="0" algn="ctr" defTabSz="622300">
            <a:lnSpc>
              <a:spcPct val="90000"/>
            </a:lnSpc>
            <a:spcBef>
              <a:spcPct val="0"/>
            </a:spcBef>
            <a:spcAft>
              <a:spcPct val="35000"/>
            </a:spcAft>
            <a:buNone/>
          </a:pPr>
          <a:r>
            <a:rPr lang="he-IL" sz="1200" b="1" kern="1200">
              <a:solidFill>
                <a:sysClr val="windowText" lastClr="000000"/>
              </a:solidFill>
            </a:rPr>
            <a:t>א. גופים חומרים ותכונותיהם והשימושים בהם</a:t>
          </a:r>
        </a:p>
        <a:p>
          <a:pPr marL="0" lvl="0" indent="0" algn="ctr" defTabSz="622300">
            <a:lnSpc>
              <a:spcPct val="90000"/>
            </a:lnSpc>
            <a:spcBef>
              <a:spcPct val="0"/>
            </a:spcBef>
            <a:spcAft>
              <a:spcPct val="35000"/>
            </a:spcAft>
            <a:buNone/>
          </a:pPr>
          <a:r>
            <a:rPr lang="he-IL" sz="1200" b="1" kern="1200">
              <a:solidFill>
                <a:sysClr val="windowText" lastClr="000000"/>
              </a:solidFill>
            </a:rPr>
            <a:t>ב. השפעת השימוש בחומרים על הפרט על החברה ועל הסביבה</a:t>
          </a:r>
        </a:p>
      </dsp:txBody>
      <dsp:txXfrm>
        <a:off x="3497623" y="983329"/>
        <a:ext cx="1275092" cy="2281438"/>
      </dsp:txXfrm>
    </dsp:sp>
  </dsp:spTree>
</dsp:drawing>
</file>

<file path=word/diagrams/drawing8.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D4F5BD19-E1CB-4049-B7D0-FA821E9BD056}">
      <dsp:nvSpPr>
        <dsp:cNvPr id="0" name=""/>
        <dsp:cNvSpPr/>
      </dsp:nvSpPr>
      <dsp:spPr>
        <a:xfrm>
          <a:off x="550803" y="1144"/>
          <a:ext cx="4008873" cy="641305"/>
        </a:xfrm>
        <a:prstGeom prst="roundRect">
          <a:avLst>
            <a:gd name="adj" fmla="val 10000"/>
          </a:avLst>
        </a:prstGeom>
        <a:gradFill rotWithShape="1">
          <a:gsLst>
            <a:gs pos="0">
              <a:schemeClr val="accent4">
                <a:lumMod val="110000"/>
                <a:satMod val="105000"/>
                <a:tint val="67000"/>
              </a:schemeClr>
            </a:gs>
            <a:gs pos="50000">
              <a:schemeClr val="accent4">
                <a:lumMod val="105000"/>
                <a:satMod val="103000"/>
                <a:tint val="73000"/>
              </a:schemeClr>
            </a:gs>
            <a:gs pos="100000">
              <a:schemeClr val="accent4">
                <a:lumMod val="105000"/>
                <a:satMod val="109000"/>
                <a:tint val="81000"/>
              </a:schemeClr>
            </a:gs>
          </a:gsLst>
          <a:lin ang="5400000" scaled="0"/>
        </a:gradFill>
        <a:ln w="6350" cap="flat" cmpd="sng" algn="ctr">
          <a:solidFill>
            <a:schemeClr val="accent4"/>
          </a:solidFill>
          <a:prstDash val="solid"/>
          <a:miter lim="800000"/>
        </a:ln>
        <a:effectLst/>
      </dsp:spPr>
      <dsp:style>
        <a:lnRef idx="1">
          <a:schemeClr val="accent4"/>
        </a:lnRef>
        <a:fillRef idx="2">
          <a:schemeClr val="accent4"/>
        </a:fillRef>
        <a:effectRef idx="1">
          <a:schemeClr val="accent4"/>
        </a:effectRef>
        <a:fontRef idx="minor">
          <a:schemeClr val="dk1"/>
        </a:fontRef>
      </dsp:style>
      <dsp:txBody>
        <a:bodyPr spcFirstLastPara="0" vert="horz" wrap="square" lIns="110490" tIns="110490" rIns="110490" bIns="110490" numCol="1" spcCol="1270" anchor="ctr" anchorCtr="0">
          <a:noAutofit/>
        </a:bodyPr>
        <a:lstStyle/>
        <a:p>
          <a:pPr marL="0" marR="0" lvl="0" indent="0" algn="ctr" defTabSz="1289050" rtl="1">
            <a:lnSpc>
              <a:spcPct val="90000"/>
            </a:lnSpc>
            <a:spcBef>
              <a:spcPct val="0"/>
            </a:spcBef>
            <a:spcAft>
              <a:spcPct val="35000"/>
            </a:spcAft>
            <a:buNone/>
          </a:pPr>
          <a:r>
            <a:rPr lang="he-IL" sz="2900" b="1" i="0" u="none" strike="noStrike" kern="1200" baseline="0">
              <a:solidFill>
                <a:srgbClr val="FF0000"/>
              </a:solidFill>
              <a:latin typeface="Arial"/>
              <a:cs typeface="Arial"/>
            </a:rPr>
            <a:t>מדעי החומר - פיזיקה</a:t>
          </a:r>
          <a:endParaRPr lang="he-IL" sz="2900" b="1" kern="1200">
            <a:solidFill>
              <a:srgbClr val="FF0000"/>
            </a:solidFill>
          </a:endParaRPr>
        </a:p>
      </dsp:txBody>
      <dsp:txXfrm>
        <a:off x="569586" y="19927"/>
        <a:ext cx="3971307" cy="603739"/>
      </dsp:txXfrm>
    </dsp:sp>
    <dsp:sp modelId="{A8AFCD17-F521-406E-860F-BB1D1327542F}">
      <dsp:nvSpPr>
        <dsp:cNvPr id="0" name=""/>
        <dsp:cNvSpPr/>
      </dsp:nvSpPr>
      <dsp:spPr>
        <a:xfrm>
          <a:off x="1651470" y="642450"/>
          <a:ext cx="903769" cy="256522"/>
        </a:xfrm>
        <a:custGeom>
          <a:avLst/>
          <a:gdLst/>
          <a:ahLst/>
          <a:cxnLst/>
          <a:rect l="0" t="0" r="0" b="0"/>
          <a:pathLst>
            <a:path>
              <a:moveTo>
                <a:pt x="903769" y="0"/>
              </a:moveTo>
              <a:lnTo>
                <a:pt x="903769" y="128261"/>
              </a:lnTo>
              <a:lnTo>
                <a:pt x="0" y="128261"/>
              </a:lnTo>
              <a:lnTo>
                <a:pt x="0" y="256522"/>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23736075-FF1E-4AFF-B1A2-20B4CEFA3D1C}">
      <dsp:nvSpPr>
        <dsp:cNvPr id="0" name=""/>
        <dsp:cNvSpPr/>
      </dsp:nvSpPr>
      <dsp:spPr>
        <a:xfrm>
          <a:off x="901557" y="898972"/>
          <a:ext cx="1499827" cy="2257151"/>
        </a:xfrm>
        <a:prstGeom prst="roundRect">
          <a:avLst>
            <a:gd name="adj" fmla="val 10000"/>
          </a:avLst>
        </a:prstGeom>
        <a:gradFill rotWithShape="1">
          <a:gsLst>
            <a:gs pos="0">
              <a:schemeClr val="accent4">
                <a:lumMod val="110000"/>
                <a:satMod val="105000"/>
                <a:tint val="67000"/>
              </a:schemeClr>
            </a:gs>
            <a:gs pos="50000">
              <a:schemeClr val="accent4">
                <a:lumMod val="105000"/>
                <a:satMod val="103000"/>
                <a:tint val="73000"/>
              </a:schemeClr>
            </a:gs>
            <a:gs pos="100000">
              <a:schemeClr val="accent4">
                <a:lumMod val="105000"/>
                <a:satMod val="109000"/>
                <a:tint val="81000"/>
              </a:schemeClr>
            </a:gs>
          </a:gsLst>
          <a:lin ang="5400000" scaled="0"/>
        </a:gradFill>
        <a:ln w="6350" cap="flat" cmpd="sng" algn="ctr">
          <a:solidFill>
            <a:schemeClr val="accent4"/>
          </a:solidFill>
          <a:prstDash val="solid"/>
          <a:miter lim="800000"/>
        </a:ln>
        <a:effectLst/>
      </dsp:spPr>
      <dsp:style>
        <a:lnRef idx="1">
          <a:schemeClr val="accent4"/>
        </a:lnRef>
        <a:fillRef idx="2">
          <a:schemeClr val="accent4"/>
        </a:fillRef>
        <a:effectRef idx="1">
          <a:schemeClr val="accent4"/>
        </a:effectRef>
        <a:fontRef idx="minor">
          <a:schemeClr val="dk1"/>
        </a:fontRef>
      </dsp:style>
      <dsp:txBody>
        <a:bodyPr spcFirstLastPara="0" vert="horz" wrap="square" lIns="60960" tIns="60960" rIns="60960" bIns="60960" numCol="1" spcCol="1270" anchor="ctr" anchorCtr="0">
          <a:noAutofit/>
        </a:bodyPr>
        <a:lstStyle/>
        <a:p>
          <a:pPr marL="0" lvl="0" indent="0" algn="ctr" defTabSz="711200">
            <a:lnSpc>
              <a:spcPct val="90000"/>
            </a:lnSpc>
            <a:spcBef>
              <a:spcPct val="0"/>
            </a:spcBef>
            <a:spcAft>
              <a:spcPct val="35000"/>
            </a:spcAft>
            <a:buNone/>
          </a:pPr>
          <a:r>
            <a:rPr lang="he-IL" sz="1600" b="1" kern="1200">
              <a:solidFill>
                <a:srgbClr val="0000FF"/>
              </a:solidFill>
            </a:rPr>
            <a:t>כוחות ותנועה</a:t>
          </a:r>
          <a:r>
            <a:rPr lang="he-IL" sz="1600" kern="1200"/>
            <a:t>: </a:t>
          </a:r>
        </a:p>
        <a:p>
          <a:pPr marL="0" lvl="0" indent="0" algn="r" defTabSz="711200">
            <a:lnSpc>
              <a:spcPct val="90000"/>
            </a:lnSpc>
            <a:spcBef>
              <a:spcPct val="0"/>
            </a:spcBef>
            <a:spcAft>
              <a:spcPct val="35000"/>
            </a:spcAft>
            <a:buNone/>
          </a:pPr>
          <a:r>
            <a:rPr lang="he-IL" sz="1200" b="1" kern="1200">
              <a:solidFill>
                <a:schemeClr val="tx1"/>
              </a:solidFill>
            </a:rPr>
            <a:t>א. הכוח והקשר בין הפעלת כוח על גוף לבין תנועת הגוף ושינוי צורתו. </a:t>
          </a:r>
        </a:p>
        <a:p>
          <a:pPr marL="0" lvl="0" indent="0" algn="r" defTabSz="711200">
            <a:lnSpc>
              <a:spcPct val="90000"/>
            </a:lnSpc>
            <a:spcBef>
              <a:spcPct val="0"/>
            </a:spcBef>
            <a:spcAft>
              <a:spcPct val="35000"/>
            </a:spcAft>
            <a:buNone/>
          </a:pPr>
          <a:r>
            <a:rPr lang="he-IL" sz="1200" b="1" kern="1200">
              <a:solidFill>
                <a:schemeClr val="tx1"/>
              </a:solidFill>
            </a:rPr>
            <a:t>ב. השימוש בכוחות והשפעתם על החברה ועל הסביבה. </a:t>
          </a:r>
          <a:endParaRPr lang="he-IL" sz="1200" kern="1200"/>
        </a:p>
      </dsp:txBody>
      <dsp:txXfrm>
        <a:off x="945485" y="942900"/>
        <a:ext cx="1411971" cy="2169295"/>
      </dsp:txXfrm>
    </dsp:sp>
    <dsp:sp modelId="{ADA195D0-B2E5-4550-8A1C-A61D1E7E9EDC}">
      <dsp:nvSpPr>
        <dsp:cNvPr id="0" name=""/>
        <dsp:cNvSpPr/>
      </dsp:nvSpPr>
      <dsp:spPr>
        <a:xfrm>
          <a:off x="2555240" y="642450"/>
          <a:ext cx="894207" cy="256522"/>
        </a:xfrm>
        <a:custGeom>
          <a:avLst/>
          <a:gdLst/>
          <a:ahLst/>
          <a:cxnLst/>
          <a:rect l="0" t="0" r="0" b="0"/>
          <a:pathLst>
            <a:path>
              <a:moveTo>
                <a:pt x="0" y="0"/>
              </a:moveTo>
              <a:lnTo>
                <a:pt x="0" y="128261"/>
              </a:lnTo>
              <a:lnTo>
                <a:pt x="894207" y="128261"/>
              </a:lnTo>
              <a:lnTo>
                <a:pt x="894207" y="256522"/>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91F1ABC6-C365-4683-83D7-389AA8439841}">
      <dsp:nvSpPr>
        <dsp:cNvPr id="0" name=""/>
        <dsp:cNvSpPr/>
      </dsp:nvSpPr>
      <dsp:spPr>
        <a:xfrm>
          <a:off x="2689971" y="898972"/>
          <a:ext cx="1518950" cy="2241336"/>
        </a:xfrm>
        <a:prstGeom prst="roundRect">
          <a:avLst>
            <a:gd name="adj" fmla="val 10000"/>
          </a:avLst>
        </a:prstGeom>
        <a:gradFill rotWithShape="1">
          <a:gsLst>
            <a:gs pos="0">
              <a:schemeClr val="accent4">
                <a:lumMod val="110000"/>
                <a:satMod val="105000"/>
                <a:tint val="67000"/>
              </a:schemeClr>
            </a:gs>
            <a:gs pos="50000">
              <a:schemeClr val="accent4">
                <a:lumMod val="105000"/>
                <a:satMod val="103000"/>
                <a:tint val="73000"/>
              </a:schemeClr>
            </a:gs>
            <a:gs pos="100000">
              <a:schemeClr val="accent4">
                <a:lumMod val="105000"/>
                <a:satMod val="109000"/>
                <a:tint val="81000"/>
              </a:schemeClr>
            </a:gs>
          </a:gsLst>
          <a:lin ang="5400000" scaled="0"/>
        </a:gradFill>
        <a:ln w="6350" cap="flat" cmpd="sng" algn="ctr">
          <a:solidFill>
            <a:schemeClr val="accent4"/>
          </a:solidFill>
          <a:prstDash val="solid"/>
          <a:miter lim="800000"/>
        </a:ln>
        <a:effectLst/>
      </dsp:spPr>
      <dsp:style>
        <a:lnRef idx="1">
          <a:schemeClr val="accent4"/>
        </a:lnRef>
        <a:fillRef idx="2">
          <a:schemeClr val="accent4"/>
        </a:fillRef>
        <a:effectRef idx="1">
          <a:schemeClr val="accent4"/>
        </a:effectRef>
        <a:fontRef idx="minor">
          <a:schemeClr val="dk1"/>
        </a:fontRef>
      </dsp:style>
      <dsp:txBody>
        <a:bodyPr spcFirstLastPara="0" vert="horz" wrap="square" lIns="60960" tIns="60960" rIns="60960" bIns="60960" numCol="1" spcCol="1270" anchor="ctr" anchorCtr="0">
          <a:noAutofit/>
        </a:bodyPr>
        <a:lstStyle/>
        <a:p>
          <a:pPr marL="0" lvl="0" indent="0" algn="ctr" defTabSz="711200">
            <a:lnSpc>
              <a:spcPct val="90000"/>
            </a:lnSpc>
            <a:spcBef>
              <a:spcPct val="0"/>
            </a:spcBef>
            <a:spcAft>
              <a:spcPct val="35000"/>
            </a:spcAft>
            <a:buNone/>
          </a:pPr>
          <a:r>
            <a:rPr lang="he-IL" sz="1600" b="1" kern="1200">
              <a:solidFill>
                <a:srgbClr val="0000FF"/>
              </a:solidFill>
            </a:rPr>
            <a:t>אנרגיה</a:t>
          </a:r>
        </a:p>
        <a:p>
          <a:pPr marL="0" lvl="0" indent="0" algn="r" defTabSz="711200">
            <a:lnSpc>
              <a:spcPct val="90000"/>
            </a:lnSpc>
            <a:spcBef>
              <a:spcPct val="0"/>
            </a:spcBef>
            <a:spcAft>
              <a:spcPct val="35000"/>
            </a:spcAft>
            <a:buNone/>
          </a:pPr>
          <a:r>
            <a:rPr lang="he-IL" sz="1200" b="1" kern="1200">
              <a:solidFill>
                <a:sysClr val="windowText" lastClr="000000"/>
              </a:solidFill>
            </a:rPr>
            <a:t>א. סוגי אנרגיה, המרות אנרגיה וחוק שימור האנרגיה</a:t>
          </a:r>
        </a:p>
        <a:p>
          <a:pPr marL="0" lvl="0" indent="0" algn="r" defTabSz="711200">
            <a:lnSpc>
              <a:spcPct val="90000"/>
            </a:lnSpc>
            <a:spcBef>
              <a:spcPct val="0"/>
            </a:spcBef>
            <a:spcAft>
              <a:spcPct val="35000"/>
            </a:spcAft>
            <a:buNone/>
          </a:pPr>
          <a:r>
            <a:rPr lang="he-IL" sz="1200" b="1" kern="1200">
              <a:solidFill>
                <a:sysClr val="windowText" lastClr="000000"/>
              </a:solidFill>
            </a:rPr>
            <a:t>ב. מקורות אנרגיה, הפקת אנרגיה והשימושים בה.</a:t>
          </a:r>
        </a:p>
        <a:p>
          <a:pPr marL="0" lvl="0" indent="0" algn="r" defTabSz="711200">
            <a:lnSpc>
              <a:spcPct val="90000"/>
            </a:lnSpc>
            <a:spcBef>
              <a:spcPct val="0"/>
            </a:spcBef>
            <a:spcAft>
              <a:spcPct val="35000"/>
            </a:spcAft>
            <a:buNone/>
          </a:pPr>
          <a:r>
            <a:rPr lang="he-IL" sz="1200" b="1" kern="1200">
              <a:solidFill>
                <a:sysClr val="windowText" lastClr="000000"/>
              </a:solidFill>
            </a:rPr>
            <a:t>ג. השפעת השימושים באנרגיה על הפרט,  על החברה ועל הסביבה. </a:t>
          </a:r>
        </a:p>
      </dsp:txBody>
      <dsp:txXfrm>
        <a:off x="2734460" y="943461"/>
        <a:ext cx="1429972" cy="2152358"/>
      </dsp:txXfrm>
    </dsp:sp>
  </dsp:spTree>
</dsp:drawing>
</file>

<file path=word/diagrams/drawing9.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D4F5BD19-E1CB-4049-B7D0-FA821E9BD056}">
      <dsp:nvSpPr>
        <dsp:cNvPr id="0" name=""/>
        <dsp:cNvSpPr/>
      </dsp:nvSpPr>
      <dsp:spPr>
        <a:xfrm>
          <a:off x="1062296" y="145"/>
          <a:ext cx="3149717" cy="563142"/>
        </a:xfrm>
        <a:prstGeom prst="roundRect">
          <a:avLst>
            <a:gd name="adj" fmla="val 10000"/>
          </a:avLst>
        </a:prstGeom>
        <a:gradFill rotWithShape="1">
          <a:gsLst>
            <a:gs pos="0">
              <a:schemeClr val="accent2">
                <a:lumMod val="110000"/>
                <a:satMod val="105000"/>
                <a:tint val="67000"/>
              </a:schemeClr>
            </a:gs>
            <a:gs pos="50000">
              <a:schemeClr val="accent2">
                <a:lumMod val="105000"/>
                <a:satMod val="103000"/>
                <a:tint val="73000"/>
              </a:schemeClr>
            </a:gs>
            <a:gs pos="100000">
              <a:schemeClr val="accent2">
                <a:lumMod val="105000"/>
                <a:satMod val="109000"/>
                <a:tint val="81000"/>
              </a:schemeClr>
            </a:gs>
          </a:gsLst>
          <a:lin ang="5400000" scaled="0"/>
        </a:gradFill>
        <a:ln w="6350" cap="flat" cmpd="sng" algn="ctr">
          <a:solidFill>
            <a:schemeClr val="accent2"/>
          </a:solidFill>
          <a:prstDash val="solid"/>
          <a:miter lim="800000"/>
        </a:ln>
        <a:effectLst/>
      </dsp:spPr>
      <dsp:style>
        <a:lnRef idx="1">
          <a:schemeClr val="accent2"/>
        </a:lnRef>
        <a:fillRef idx="2">
          <a:schemeClr val="accent2"/>
        </a:fillRef>
        <a:effectRef idx="1">
          <a:schemeClr val="accent2"/>
        </a:effectRef>
        <a:fontRef idx="minor">
          <a:schemeClr val="dk1"/>
        </a:fontRef>
      </dsp:style>
      <dsp:txBody>
        <a:bodyPr spcFirstLastPara="0" vert="horz" wrap="square" lIns="95250" tIns="95250" rIns="95250" bIns="95250" numCol="1" spcCol="1270" anchor="ctr" anchorCtr="0">
          <a:noAutofit/>
        </a:bodyPr>
        <a:lstStyle/>
        <a:p>
          <a:pPr marL="0" marR="0" lvl="0" indent="0" algn="ctr" defTabSz="1111250" rtl="1">
            <a:lnSpc>
              <a:spcPct val="90000"/>
            </a:lnSpc>
            <a:spcBef>
              <a:spcPct val="0"/>
            </a:spcBef>
            <a:spcAft>
              <a:spcPct val="35000"/>
            </a:spcAft>
            <a:buNone/>
          </a:pPr>
          <a:r>
            <a:rPr lang="he-IL" sz="2500" b="1" i="0" u="none" strike="noStrike" kern="1200" baseline="0">
              <a:solidFill>
                <a:srgbClr val="FF0000"/>
              </a:solidFill>
              <a:latin typeface="Arial"/>
              <a:cs typeface="Arial"/>
            </a:rPr>
            <a:t>טכנולוגיה</a:t>
          </a:r>
          <a:endParaRPr lang="he-IL" sz="2500" b="1" kern="1200">
            <a:solidFill>
              <a:srgbClr val="FF0000"/>
            </a:solidFill>
          </a:endParaRPr>
        </a:p>
      </dsp:txBody>
      <dsp:txXfrm>
        <a:off x="1078790" y="16639"/>
        <a:ext cx="3116729" cy="530154"/>
      </dsp:txXfrm>
    </dsp:sp>
    <dsp:sp modelId="{80F4FFBF-EFC1-46AC-B1A6-D05984E745AE}">
      <dsp:nvSpPr>
        <dsp:cNvPr id="0" name=""/>
        <dsp:cNvSpPr/>
      </dsp:nvSpPr>
      <dsp:spPr>
        <a:xfrm>
          <a:off x="864193" y="563287"/>
          <a:ext cx="1772961" cy="225256"/>
        </a:xfrm>
        <a:custGeom>
          <a:avLst/>
          <a:gdLst/>
          <a:ahLst/>
          <a:cxnLst/>
          <a:rect l="0" t="0" r="0" b="0"/>
          <a:pathLst>
            <a:path>
              <a:moveTo>
                <a:pt x="1772961" y="0"/>
              </a:moveTo>
              <a:lnTo>
                <a:pt x="1772961" y="112628"/>
              </a:lnTo>
              <a:lnTo>
                <a:pt x="0" y="112628"/>
              </a:lnTo>
              <a:lnTo>
                <a:pt x="0" y="225256"/>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89FC005B-3A15-4E40-A217-84CC1EF34C6E}">
      <dsp:nvSpPr>
        <dsp:cNvPr id="0" name=""/>
        <dsp:cNvSpPr/>
      </dsp:nvSpPr>
      <dsp:spPr>
        <a:xfrm>
          <a:off x="410721" y="788544"/>
          <a:ext cx="906943" cy="1986316"/>
        </a:xfrm>
        <a:prstGeom prst="roundRect">
          <a:avLst>
            <a:gd name="adj" fmla="val 10000"/>
          </a:avLst>
        </a:prstGeom>
        <a:gradFill rotWithShape="1">
          <a:gsLst>
            <a:gs pos="0">
              <a:schemeClr val="accent2">
                <a:lumMod val="110000"/>
                <a:satMod val="105000"/>
                <a:tint val="67000"/>
              </a:schemeClr>
            </a:gs>
            <a:gs pos="50000">
              <a:schemeClr val="accent2">
                <a:lumMod val="105000"/>
                <a:satMod val="103000"/>
                <a:tint val="73000"/>
              </a:schemeClr>
            </a:gs>
            <a:gs pos="100000">
              <a:schemeClr val="accent2">
                <a:lumMod val="105000"/>
                <a:satMod val="109000"/>
                <a:tint val="81000"/>
              </a:schemeClr>
            </a:gs>
          </a:gsLst>
          <a:lin ang="5400000" scaled="0"/>
        </a:gradFill>
        <a:ln w="6350" cap="flat" cmpd="sng" algn="ctr">
          <a:solidFill>
            <a:schemeClr val="accent2"/>
          </a:solidFill>
          <a:prstDash val="solid"/>
          <a:miter lim="800000"/>
        </a:ln>
        <a:effectLst/>
      </dsp:spPr>
      <dsp:style>
        <a:lnRef idx="1">
          <a:schemeClr val="accent2"/>
        </a:lnRef>
        <a:fillRef idx="2">
          <a:schemeClr val="accent2"/>
        </a:fillRef>
        <a:effectRef idx="1">
          <a:schemeClr val="accent2"/>
        </a:effectRef>
        <a:fontRef idx="minor">
          <a:schemeClr val="dk1"/>
        </a:fontRef>
      </dsp:style>
      <dsp:txBody>
        <a:bodyPr spcFirstLastPara="0" vert="horz" wrap="square" lIns="53340" tIns="53340" rIns="53340" bIns="53340" numCol="1" spcCol="1270" anchor="ctr" anchorCtr="0">
          <a:noAutofit/>
        </a:bodyPr>
        <a:lstStyle/>
        <a:p>
          <a:pPr marL="0" lvl="0" indent="0" algn="ctr" defTabSz="622300">
            <a:lnSpc>
              <a:spcPct val="90000"/>
            </a:lnSpc>
            <a:spcBef>
              <a:spcPct val="0"/>
            </a:spcBef>
            <a:spcAft>
              <a:spcPct val="35000"/>
            </a:spcAft>
            <a:buNone/>
          </a:pPr>
          <a:r>
            <a:rPr lang="he-IL" sz="1400" b="1" kern="1200">
              <a:solidFill>
                <a:srgbClr val="0000FF"/>
              </a:solidFill>
            </a:rPr>
            <a:t>השפעת הטכנולוגיה על החברה ועל הסביבה</a:t>
          </a:r>
        </a:p>
      </dsp:txBody>
      <dsp:txXfrm>
        <a:off x="437284" y="815107"/>
        <a:ext cx="853817" cy="1933190"/>
      </dsp:txXfrm>
    </dsp:sp>
    <dsp:sp modelId="{A8AFCD17-F521-406E-860F-BB1D1327542F}">
      <dsp:nvSpPr>
        <dsp:cNvPr id="0" name=""/>
        <dsp:cNvSpPr/>
      </dsp:nvSpPr>
      <dsp:spPr>
        <a:xfrm>
          <a:off x="2036204" y="563287"/>
          <a:ext cx="600950" cy="225256"/>
        </a:xfrm>
        <a:custGeom>
          <a:avLst/>
          <a:gdLst/>
          <a:ahLst/>
          <a:cxnLst/>
          <a:rect l="0" t="0" r="0" b="0"/>
          <a:pathLst>
            <a:path>
              <a:moveTo>
                <a:pt x="600950" y="0"/>
              </a:moveTo>
              <a:lnTo>
                <a:pt x="600950" y="112628"/>
              </a:lnTo>
              <a:lnTo>
                <a:pt x="0" y="112628"/>
              </a:lnTo>
              <a:lnTo>
                <a:pt x="0" y="225256"/>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23736075-FF1E-4AFF-B1A2-20B4CEFA3D1C}">
      <dsp:nvSpPr>
        <dsp:cNvPr id="0" name=""/>
        <dsp:cNvSpPr/>
      </dsp:nvSpPr>
      <dsp:spPr>
        <a:xfrm>
          <a:off x="1571079" y="788544"/>
          <a:ext cx="930249" cy="1982047"/>
        </a:xfrm>
        <a:prstGeom prst="roundRect">
          <a:avLst>
            <a:gd name="adj" fmla="val 10000"/>
          </a:avLst>
        </a:prstGeom>
        <a:gradFill rotWithShape="1">
          <a:gsLst>
            <a:gs pos="0">
              <a:schemeClr val="accent2">
                <a:lumMod val="110000"/>
                <a:satMod val="105000"/>
                <a:tint val="67000"/>
              </a:schemeClr>
            </a:gs>
            <a:gs pos="50000">
              <a:schemeClr val="accent2">
                <a:lumMod val="105000"/>
                <a:satMod val="103000"/>
                <a:tint val="73000"/>
              </a:schemeClr>
            </a:gs>
            <a:gs pos="100000">
              <a:schemeClr val="accent2">
                <a:lumMod val="105000"/>
                <a:satMod val="109000"/>
                <a:tint val="81000"/>
              </a:schemeClr>
            </a:gs>
          </a:gsLst>
          <a:lin ang="5400000" scaled="0"/>
        </a:gradFill>
        <a:ln w="6350" cap="flat" cmpd="sng" algn="ctr">
          <a:solidFill>
            <a:schemeClr val="accent2"/>
          </a:solidFill>
          <a:prstDash val="solid"/>
          <a:miter lim="800000"/>
        </a:ln>
        <a:effectLst/>
      </dsp:spPr>
      <dsp:style>
        <a:lnRef idx="1">
          <a:schemeClr val="accent2"/>
        </a:lnRef>
        <a:fillRef idx="2">
          <a:schemeClr val="accent2"/>
        </a:fillRef>
        <a:effectRef idx="1">
          <a:schemeClr val="accent2"/>
        </a:effectRef>
        <a:fontRef idx="minor">
          <a:schemeClr val="dk1"/>
        </a:fontRef>
      </dsp:style>
      <dsp:txBody>
        <a:bodyPr spcFirstLastPara="0" vert="horz" wrap="square" lIns="53340" tIns="53340" rIns="53340" bIns="53340" numCol="1" spcCol="1270" anchor="ctr" anchorCtr="0">
          <a:noAutofit/>
        </a:bodyPr>
        <a:lstStyle/>
        <a:p>
          <a:pPr marL="0" lvl="0" indent="0" algn="ctr" defTabSz="622300">
            <a:lnSpc>
              <a:spcPct val="90000"/>
            </a:lnSpc>
            <a:spcBef>
              <a:spcPct val="0"/>
            </a:spcBef>
            <a:spcAft>
              <a:spcPct val="35000"/>
            </a:spcAft>
            <a:buNone/>
          </a:pPr>
          <a:r>
            <a:rPr lang="he-IL" sz="1400" b="1" kern="1200">
              <a:solidFill>
                <a:srgbClr val="0000FF"/>
              </a:solidFill>
            </a:rPr>
            <a:t>מאפיינים של מערכת טכנולוגית</a:t>
          </a:r>
          <a:endParaRPr lang="he-IL" sz="1200" kern="1200"/>
        </a:p>
      </dsp:txBody>
      <dsp:txXfrm>
        <a:off x="1598325" y="815790"/>
        <a:ext cx="875757" cy="1927555"/>
      </dsp:txXfrm>
    </dsp:sp>
    <dsp:sp modelId="{ADA195D0-B2E5-4550-8A1C-A61D1E7E9EDC}">
      <dsp:nvSpPr>
        <dsp:cNvPr id="0" name=""/>
        <dsp:cNvSpPr/>
      </dsp:nvSpPr>
      <dsp:spPr>
        <a:xfrm>
          <a:off x="2637155" y="563287"/>
          <a:ext cx="557641" cy="225256"/>
        </a:xfrm>
        <a:custGeom>
          <a:avLst/>
          <a:gdLst/>
          <a:ahLst/>
          <a:cxnLst/>
          <a:rect l="0" t="0" r="0" b="0"/>
          <a:pathLst>
            <a:path>
              <a:moveTo>
                <a:pt x="0" y="0"/>
              </a:moveTo>
              <a:lnTo>
                <a:pt x="0" y="112628"/>
              </a:lnTo>
              <a:lnTo>
                <a:pt x="557641" y="112628"/>
              </a:lnTo>
              <a:lnTo>
                <a:pt x="557641" y="225256"/>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91F1ABC6-C365-4683-83D7-389AA8439841}">
      <dsp:nvSpPr>
        <dsp:cNvPr id="0" name=""/>
        <dsp:cNvSpPr/>
      </dsp:nvSpPr>
      <dsp:spPr>
        <a:xfrm>
          <a:off x="2754743" y="788544"/>
          <a:ext cx="880107" cy="1968160"/>
        </a:xfrm>
        <a:prstGeom prst="roundRect">
          <a:avLst>
            <a:gd name="adj" fmla="val 10000"/>
          </a:avLst>
        </a:prstGeom>
        <a:gradFill rotWithShape="1">
          <a:gsLst>
            <a:gs pos="0">
              <a:schemeClr val="accent2">
                <a:lumMod val="110000"/>
                <a:satMod val="105000"/>
                <a:tint val="67000"/>
              </a:schemeClr>
            </a:gs>
            <a:gs pos="50000">
              <a:schemeClr val="accent2">
                <a:lumMod val="105000"/>
                <a:satMod val="103000"/>
                <a:tint val="73000"/>
              </a:schemeClr>
            </a:gs>
            <a:gs pos="100000">
              <a:schemeClr val="accent2">
                <a:lumMod val="105000"/>
                <a:satMod val="109000"/>
                <a:tint val="81000"/>
              </a:schemeClr>
            </a:gs>
          </a:gsLst>
          <a:lin ang="5400000" scaled="0"/>
        </a:gradFill>
        <a:ln w="6350" cap="flat" cmpd="sng" algn="ctr">
          <a:solidFill>
            <a:schemeClr val="accent2"/>
          </a:solidFill>
          <a:prstDash val="solid"/>
          <a:miter lim="800000"/>
        </a:ln>
        <a:effectLst/>
      </dsp:spPr>
      <dsp:style>
        <a:lnRef idx="1">
          <a:schemeClr val="accent2"/>
        </a:lnRef>
        <a:fillRef idx="2">
          <a:schemeClr val="accent2"/>
        </a:fillRef>
        <a:effectRef idx="1">
          <a:schemeClr val="accent2"/>
        </a:effectRef>
        <a:fontRef idx="minor">
          <a:schemeClr val="dk1"/>
        </a:fontRef>
      </dsp:style>
      <dsp:txBody>
        <a:bodyPr spcFirstLastPara="0" vert="horz" wrap="square" lIns="53340" tIns="53340" rIns="53340" bIns="53340" numCol="1" spcCol="1270" anchor="ctr" anchorCtr="0">
          <a:noAutofit/>
        </a:bodyPr>
        <a:lstStyle/>
        <a:p>
          <a:pPr marL="0" lvl="0" indent="0" algn="ctr" defTabSz="622300">
            <a:lnSpc>
              <a:spcPct val="90000"/>
            </a:lnSpc>
            <a:spcBef>
              <a:spcPct val="0"/>
            </a:spcBef>
            <a:spcAft>
              <a:spcPct val="35000"/>
            </a:spcAft>
            <a:buNone/>
          </a:pPr>
          <a:r>
            <a:rPr lang="he-IL" sz="1400" b="1" kern="1200">
              <a:solidFill>
                <a:srgbClr val="0000FF"/>
              </a:solidFill>
            </a:rPr>
            <a:t>הפתרון הטכנולוגי כנותן מענה לצרכים אנושיים</a:t>
          </a:r>
          <a:endParaRPr lang="he-IL" sz="1200" b="1" kern="1200">
            <a:solidFill>
              <a:srgbClr val="0000FF"/>
            </a:solidFill>
          </a:endParaRPr>
        </a:p>
      </dsp:txBody>
      <dsp:txXfrm>
        <a:off x="2780520" y="814321"/>
        <a:ext cx="828553" cy="1916606"/>
      </dsp:txXfrm>
    </dsp:sp>
    <dsp:sp modelId="{76F499B9-A3D2-4D85-BB15-89C6F50540E6}">
      <dsp:nvSpPr>
        <dsp:cNvPr id="0" name=""/>
        <dsp:cNvSpPr/>
      </dsp:nvSpPr>
      <dsp:spPr>
        <a:xfrm>
          <a:off x="2637155" y="563287"/>
          <a:ext cx="1738771" cy="225256"/>
        </a:xfrm>
        <a:custGeom>
          <a:avLst/>
          <a:gdLst/>
          <a:ahLst/>
          <a:cxnLst/>
          <a:rect l="0" t="0" r="0" b="0"/>
          <a:pathLst>
            <a:path>
              <a:moveTo>
                <a:pt x="0" y="0"/>
              </a:moveTo>
              <a:lnTo>
                <a:pt x="0" y="112628"/>
              </a:lnTo>
              <a:lnTo>
                <a:pt x="1738771" y="112628"/>
              </a:lnTo>
              <a:lnTo>
                <a:pt x="1738771" y="225256"/>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CDAC203D-CEE9-4A0E-AE17-B6C6DD6C0236}">
      <dsp:nvSpPr>
        <dsp:cNvPr id="0" name=""/>
        <dsp:cNvSpPr/>
      </dsp:nvSpPr>
      <dsp:spPr>
        <a:xfrm>
          <a:off x="3888264" y="788544"/>
          <a:ext cx="975323" cy="1972828"/>
        </a:xfrm>
        <a:prstGeom prst="roundRect">
          <a:avLst>
            <a:gd name="adj" fmla="val 10000"/>
          </a:avLst>
        </a:prstGeom>
        <a:gradFill rotWithShape="1">
          <a:gsLst>
            <a:gs pos="0">
              <a:schemeClr val="accent2">
                <a:lumMod val="110000"/>
                <a:satMod val="105000"/>
                <a:tint val="67000"/>
              </a:schemeClr>
            </a:gs>
            <a:gs pos="50000">
              <a:schemeClr val="accent2">
                <a:lumMod val="105000"/>
                <a:satMod val="103000"/>
                <a:tint val="73000"/>
              </a:schemeClr>
            </a:gs>
            <a:gs pos="100000">
              <a:schemeClr val="accent2">
                <a:lumMod val="105000"/>
                <a:satMod val="109000"/>
                <a:tint val="81000"/>
              </a:schemeClr>
            </a:gs>
          </a:gsLst>
          <a:lin ang="5400000" scaled="0"/>
        </a:gradFill>
        <a:ln w="6350" cap="flat" cmpd="sng" algn="ctr">
          <a:solidFill>
            <a:schemeClr val="accent2"/>
          </a:solidFill>
          <a:prstDash val="solid"/>
          <a:miter lim="800000"/>
        </a:ln>
        <a:effectLst/>
      </dsp:spPr>
      <dsp:style>
        <a:lnRef idx="1">
          <a:schemeClr val="accent2"/>
        </a:lnRef>
        <a:fillRef idx="2">
          <a:schemeClr val="accent2"/>
        </a:fillRef>
        <a:effectRef idx="1">
          <a:schemeClr val="accent2"/>
        </a:effectRef>
        <a:fontRef idx="minor">
          <a:schemeClr val="dk1"/>
        </a:fontRef>
      </dsp:style>
      <dsp:txBody>
        <a:bodyPr spcFirstLastPara="0" vert="horz" wrap="square" lIns="53340" tIns="53340" rIns="53340" bIns="53340" numCol="1" spcCol="1270" anchor="ctr" anchorCtr="0">
          <a:noAutofit/>
        </a:bodyPr>
        <a:lstStyle/>
        <a:p>
          <a:pPr marL="0" lvl="0" indent="0" algn="ctr" defTabSz="622300">
            <a:lnSpc>
              <a:spcPct val="90000"/>
            </a:lnSpc>
            <a:spcBef>
              <a:spcPct val="0"/>
            </a:spcBef>
            <a:spcAft>
              <a:spcPct val="35000"/>
            </a:spcAft>
            <a:buNone/>
          </a:pPr>
          <a:r>
            <a:rPr lang="he-IL" sz="1400" b="1" kern="1200">
              <a:solidFill>
                <a:srgbClr val="0000FF"/>
              </a:solidFill>
            </a:rPr>
            <a:t>מהות הטכנולוגיה וקשרי גומלין בין טכנולוגיה לבין מדע</a:t>
          </a:r>
        </a:p>
      </dsp:txBody>
      <dsp:txXfrm>
        <a:off x="3916830" y="817110"/>
        <a:ext cx="918191" cy="1915696"/>
      </dsp:txXfrm>
    </dsp:sp>
  </dsp:spTree>
</dsp:drawing>
</file>

<file path=word/diagrams/layout1.xml><?xml version="1.0" encoding="utf-8"?>
<dgm:layoutDef xmlns:dgm="http://schemas.openxmlformats.org/drawingml/2006/diagram" xmlns:a="http://schemas.openxmlformats.org/drawingml/2006/main" uniqueId="urn:microsoft.com/office/officeart/2005/8/layout/lProcess2">
  <dgm:title val=""/>
  <dgm:desc val=""/>
  <dgm:catLst>
    <dgm:cat type="list" pri="10000"/>
    <dgm:cat type="relationship" pri="13000"/>
  </dgm:catLst>
  <dgm:sampData>
    <dgm:dataModel>
      <dgm:ptLst>
        <dgm:pt modelId="0" type="doc"/>
        <dgm:pt modelId="1">
          <dgm:prSet phldr="1"/>
        </dgm:pt>
        <dgm:pt modelId="11">
          <dgm:prSet phldr="1"/>
        </dgm:pt>
        <dgm:pt modelId="12">
          <dgm:prSet phldr="1"/>
        </dgm:pt>
        <dgm:pt modelId="2">
          <dgm:prSet phldr="1"/>
        </dgm:pt>
        <dgm:pt modelId="21">
          <dgm:prSet phldr="1"/>
        </dgm:pt>
        <dgm:pt modelId="22">
          <dgm:prSet phldr="1"/>
        </dgm:pt>
        <dgm:pt modelId="3">
          <dgm:prSet phldr="1"/>
        </dgm:pt>
        <dgm:pt modelId="31">
          <dgm:prSet phldr="1"/>
        </dgm:pt>
        <dgm:pt modelId="32">
          <dgm:prSet phldr="1"/>
        </dgm:pt>
      </dgm:ptLst>
      <dgm:cxnLst>
        <dgm:cxn modelId="4" srcId="0" destId="1" srcOrd="0" destOrd="0"/>
        <dgm:cxn modelId="5" srcId="0" destId="2" srcOrd="1" destOrd="0"/>
        <dgm:cxn modelId="13" srcId="1" destId="11" srcOrd="0" destOrd="0"/>
        <dgm:cxn modelId="14" srcId="1" destId="12" srcOrd="0" destOrd="0"/>
        <dgm:cxn modelId="23" srcId="2" destId="21" srcOrd="0" destOrd="0"/>
        <dgm:cxn modelId="24" srcId="2" destId="22" srcOrd="0" destOrd="0"/>
        <dgm:cxn modelId="33" srcId="3" destId="31" srcOrd="0" destOrd="0"/>
        <dgm:cxn modelId="34" srcId="3" destId="32" srcOrd="0" destOrd="0"/>
      </dgm:cxnLst>
      <dgm:bg/>
      <dgm:whole/>
    </dgm:dataModel>
  </dgm:sampData>
  <dgm:styleData useDef="1">
    <dgm:dataModel>
      <dgm:ptLst/>
      <dgm:bg/>
      <dgm:whole/>
    </dgm:dataModel>
  </dgm:styleData>
  <dgm:clrData useDef="1">
    <dgm:dataModel>
      <dgm:ptLst/>
      <dgm:bg/>
      <dgm:whole/>
    </dgm:dataModel>
  </dgm:clrData>
  <dgm:layoutNode name="theList">
    <dgm:varLst>
      <dgm:dir/>
      <dgm:animLvl val="lvl"/>
      <dgm:resizeHandles val="exact"/>
    </dgm:varLst>
    <dgm:choose name="Name0">
      <dgm:if name="Name1" func="var" arg="dir" op="equ" val="norm">
        <dgm:alg type="lin"/>
      </dgm:if>
      <dgm:else name="Name2">
        <dgm:alg type="lin">
          <dgm:param type="linDir" val="fromR"/>
        </dgm:alg>
      </dgm:else>
    </dgm:choose>
    <dgm:shape xmlns:r="http://schemas.openxmlformats.org/officeDocument/2006/relationships" r:blip="">
      <dgm:adjLst/>
    </dgm:shape>
    <dgm:presOf/>
    <dgm:constrLst>
      <dgm:constr type="w" for="ch" forName="compNode" refType="w"/>
      <dgm:constr type="h" for="ch" forName="compNode" refType="h"/>
      <dgm:constr type="w" for="ch" forName="aSpace" refType="w" fact="0.075"/>
      <dgm:constr type="h" for="des" forName="aSpace2" refType="h" fact="0.1"/>
      <dgm:constr type="primFontSz" for="des" forName="textNode" op="equ"/>
      <dgm:constr type="primFontSz" for="des" forName="childNode" op="equ"/>
    </dgm:constrLst>
    <dgm:ruleLst/>
    <dgm:forEach name="aNodeForEach" axis="ch" ptType="node">
      <dgm:layoutNode name="compNode">
        <dgm:alg type="composite"/>
        <dgm:shape xmlns:r="http://schemas.openxmlformats.org/officeDocument/2006/relationships" r:blip="">
          <dgm:adjLst/>
        </dgm:shape>
        <dgm:presOf/>
        <dgm:constrLst>
          <dgm:constr type="w" for="ch" forName="aNode" refType="w"/>
          <dgm:constr type="h" for="ch" forName="aNode" refType="h"/>
          <dgm:constr type="w" for="ch" forName="textNode" refType="w"/>
          <dgm:constr type="h" for="ch" forName="textNode" refType="h" fact="0.3"/>
          <dgm:constr type="ctrX" for="ch" forName="textNode" refType="w" fact="0.5"/>
          <dgm:constr type="w" for="ch" forName="compChildNode" refType="w" fact="0.8"/>
          <dgm:constr type="h" for="ch" forName="compChildNode" refType="h" fact="0.65"/>
          <dgm:constr type="t" for="ch" forName="compChildNode" refType="h" fact="0.3"/>
          <dgm:constr type="ctrX" for="ch" forName="compChildNode" refType="w" fact="0.5"/>
        </dgm:constrLst>
        <dgm:ruleLst/>
        <dgm:layoutNode name="aNode" styleLbl="bgShp">
          <dgm:alg type="sp"/>
          <dgm:shape xmlns:r="http://schemas.openxmlformats.org/officeDocument/2006/relationships" type="roundRect" r:blip="">
            <dgm:adjLst>
              <dgm:adj idx="1" val="0.1"/>
            </dgm:adjLst>
          </dgm:shape>
          <dgm:presOf axis="self"/>
          <dgm:constrLst/>
          <dgm:ruleLst/>
        </dgm:layoutNode>
        <dgm:layoutNode name="textNode" styleLbl="bgShp">
          <dgm:alg type="tx"/>
          <dgm:shape xmlns:r="http://schemas.openxmlformats.org/officeDocument/2006/relationships" type="rect" r:blip="" hideGeom="1">
            <dgm:adjLst>
              <dgm:adj idx="1" val="0.1"/>
            </dgm:adjLst>
          </dgm:shape>
          <dgm:presOf axis="self"/>
          <dgm:constrLst>
            <dgm:constr type="primFontSz" val="65"/>
            <dgm:constr type="lMarg" refType="primFontSz" fact="0.3"/>
            <dgm:constr type="rMarg" refType="primFontSz" fact="0.3"/>
            <dgm:constr type="tMarg" refType="primFontSz" fact="0.3"/>
            <dgm:constr type="bMarg" refType="primFontSz" fact="0.3"/>
          </dgm:constrLst>
          <dgm:ruleLst>
            <dgm:rule type="primFontSz" val="5" fact="NaN" max="NaN"/>
          </dgm:ruleLst>
        </dgm:layoutNode>
        <dgm:layoutNode name="compChildNode">
          <dgm:alg type="composite"/>
          <dgm:shape xmlns:r="http://schemas.openxmlformats.org/officeDocument/2006/relationships" r:blip="">
            <dgm:adjLst/>
          </dgm:shape>
          <dgm:presOf/>
          <dgm:constrLst>
            <dgm:constr type="w" for="des" forName="childNode" refType="w"/>
            <dgm:constr type="h" for="des" forName="childNode" refType="h"/>
          </dgm:constrLst>
          <dgm:ruleLst/>
          <dgm:layoutNode name="theInnerList">
            <dgm:alg type="lin">
              <dgm:param type="linDir" val="fromT"/>
            </dgm:alg>
            <dgm:shape xmlns:r="http://schemas.openxmlformats.org/officeDocument/2006/relationships" r:blip="">
              <dgm:adjLst/>
            </dgm:shape>
            <dgm:presOf/>
            <dgm:constrLst/>
            <dgm:ruleLst/>
            <dgm:forEach name="childNodeForEach" axis="ch" ptType="node">
              <dgm:layoutNode name="childNode" styleLbl="node1">
                <dgm:varLst>
                  <dgm:bulletEnabled val="1"/>
                </dgm:varLst>
                <dgm:alg type="tx"/>
                <dgm:shape xmlns:r="http://schemas.openxmlformats.org/officeDocument/2006/relationships" type="roundRect" r:blip="">
                  <dgm:adjLst>
                    <dgm:adj idx="1" val="0.1"/>
                  </dgm:adjLst>
                </dgm:shape>
                <dgm:presOf axis="desOrSelf" ptType="node"/>
                <dgm:constrLst>
                  <dgm:constr type="primFontSz" val="65"/>
                  <dgm:constr type="tMarg" refType="primFontSz" fact="0.15"/>
                  <dgm:constr type="bMarg" refType="primFontSz" fact="0.15"/>
                  <dgm:constr type="lMarg" refType="primFontSz" fact="0.2"/>
                  <dgm:constr type="rMarg" refType="primFontSz" fact="0.2"/>
                </dgm:constrLst>
                <dgm:ruleLst>
                  <dgm:rule type="primFontSz" val="5" fact="NaN" max="NaN"/>
                </dgm:ruleLst>
              </dgm:layoutNode>
              <dgm:choose name="Name3">
                <dgm:if name="Name4" axis="self" ptType="node" func="revPos" op="equ" val="1"/>
                <dgm:else name="Name5">
                  <dgm:layoutNode name="aSpace2">
                    <dgm:alg type="sp"/>
                    <dgm:shape xmlns:r="http://schemas.openxmlformats.org/officeDocument/2006/relationships" r:blip="">
                      <dgm:adjLst/>
                    </dgm:shape>
                    <dgm:presOf/>
                    <dgm:constrLst/>
                    <dgm:ruleLst/>
                  </dgm:layoutNode>
                </dgm:else>
              </dgm:choose>
            </dgm:forEach>
          </dgm:layoutNode>
        </dgm:layoutNode>
      </dgm:layoutNode>
      <dgm:choose name="Name6">
        <dgm:if name="Name7" axis="self" ptType="node" func="revPos" op="equ" val="1"/>
        <dgm:else name="Name8">
          <dgm:layoutNode name="aSpace">
            <dgm:alg type="sp"/>
            <dgm:shape xmlns:r="http://schemas.openxmlformats.org/officeDocument/2006/relationships" r:blip="">
              <dgm:adjLst/>
            </dgm:shape>
            <dgm:presOf/>
            <dgm:constrLst/>
            <dgm:ruleLst/>
          </dgm:layoutNode>
        </dgm:else>
      </dgm:choose>
    </dgm:forEach>
  </dgm:layoutNode>
</dgm:layoutDef>
</file>

<file path=word/diagrams/layout2.xml><?xml version="1.0" encoding="utf-8"?>
<dgm:layoutDef xmlns:dgm="http://schemas.openxmlformats.org/drawingml/2006/diagram" xmlns:a="http://schemas.openxmlformats.org/drawingml/2006/main" uniqueId="urn:microsoft.com/office/officeart/2005/8/layout/lProcess2">
  <dgm:title val=""/>
  <dgm:desc val=""/>
  <dgm:catLst>
    <dgm:cat type="list" pri="10000"/>
    <dgm:cat type="relationship" pri="13000"/>
  </dgm:catLst>
  <dgm:sampData>
    <dgm:dataModel>
      <dgm:ptLst>
        <dgm:pt modelId="0" type="doc"/>
        <dgm:pt modelId="1">
          <dgm:prSet phldr="1"/>
        </dgm:pt>
        <dgm:pt modelId="11">
          <dgm:prSet phldr="1"/>
        </dgm:pt>
        <dgm:pt modelId="12">
          <dgm:prSet phldr="1"/>
        </dgm:pt>
        <dgm:pt modelId="2">
          <dgm:prSet phldr="1"/>
        </dgm:pt>
        <dgm:pt modelId="21">
          <dgm:prSet phldr="1"/>
        </dgm:pt>
        <dgm:pt modelId="22">
          <dgm:prSet phldr="1"/>
        </dgm:pt>
        <dgm:pt modelId="3">
          <dgm:prSet phldr="1"/>
        </dgm:pt>
        <dgm:pt modelId="31">
          <dgm:prSet phldr="1"/>
        </dgm:pt>
        <dgm:pt modelId="32">
          <dgm:prSet phldr="1"/>
        </dgm:pt>
      </dgm:ptLst>
      <dgm:cxnLst>
        <dgm:cxn modelId="4" srcId="0" destId="1" srcOrd="0" destOrd="0"/>
        <dgm:cxn modelId="5" srcId="0" destId="2" srcOrd="1" destOrd="0"/>
        <dgm:cxn modelId="13" srcId="1" destId="11" srcOrd="0" destOrd="0"/>
        <dgm:cxn modelId="14" srcId="1" destId="12" srcOrd="0" destOrd="0"/>
        <dgm:cxn modelId="23" srcId="2" destId="21" srcOrd="0" destOrd="0"/>
        <dgm:cxn modelId="24" srcId="2" destId="22" srcOrd="0" destOrd="0"/>
        <dgm:cxn modelId="33" srcId="3" destId="31" srcOrd="0" destOrd="0"/>
        <dgm:cxn modelId="34" srcId="3" destId="32" srcOrd="0" destOrd="0"/>
      </dgm:cxnLst>
      <dgm:bg/>
      <dgm:whole/>
    </dgm:dataModel>
  </dgm:sampData>
  <dgm:styleData useDef="1">
    <dgm:dataModel>
      <dgm:ptLst/>
      <dgm:bg/>
      <dgm:whole/>
    </dgm:dataModel>
  </dgm:styleData>
  <dgm:clrData useDef="1">
    <dgm:dataModel>
      <dgm:ptLst/>
      <dgm:bg/>
      <dgm:whole/>
    </dgm:dataModel>
  </dgm:clrData>
  <dgm:layoutNode name="theList">
    <dgm:varLst>
      <dgm:dir/>
      <dgm:animLvl val="lvl"/>
      <dgm:resizeHandles val="exact"/>
    </dgm:varLst>
    <dgm:choose name="Name0">
      <dgm:if name="Name1" func="var" arg="dir" op="equ" val="norm">
        <dgm:alg type="lin"/>
      </dgm:if>
      <dgm:else name="Name2">
        <dgm:alg type="lin">
          <dgm:param type="linDir" val="fromR"/>
        </dgm:alg>
      </dgm:else>
    </dgm:choose>
    <dgm:shape xmlns:r="http://schemas.openxmlformats.org/officeDocument/2006/relationships" r:blip="">
      <dgm:adjLst/>
    </dgm:shape>
    <dgm:presOf/>
    <dgm:constrLst>
      <dgm:constr type="w" for="ch" forName="compNode" refType="w"/>
      <dgm:constr type="h" for="ch" forName="compNode" refType="h"/>
      <dgm:constr type="w" for="ch" forName="aSpace" refType="w" fact="0.075"/>
      <dgm:constr type="h" for="des" forName="aSpace2" refType="h" fact="0.1"/>
      <dgm:constr type="primFontSz" for="des" forName="textNode" op="equ"/>
      <dgm:constr type="primFontSz" for="des" forName="childNode" op="equ"/>
    </dgm:constrLst>
    <dgm:ruleLst/>
    <dgm:forEach name="aNodeForEach" axis="ch" ptType="node">
      <dgm:layoutNode name="compNode">
        <dgm:alg type="composite"/>
        <dgm:shape xmlns:r="http://schemas.openxmlformats.org/officeDocument/2006/relationships" r:blip="">
          <dgm:adjLst/>
        </dgm:shape>
        <dgm:presOf/>
        <dgm:constrLst>
          <dgm:constr type="w" for="ch" forName="aNode" refType="w"/>
          <dgm:constr type="h" for="ch" forName="aNode" refType="h"/>
          <dgm:constr type="w" for="ch" forName="textNode" refType="w"/>
          <dgm:constr type="h" for="ch" forName="textNode" refType="h" fact="0.3"/>
          <dgm:constr type="ctrX" for="ch" forName="textNode" refType="w" fact="0.5"/>
          <dgm:constr type="w" for="ch" forName="compChildNode" refType="w" fact="0.8"/>
          <dgm:constr type="h" for="ch" forName="compChildNode" refType="h" fact="0.65"/>
          <dgm:constr type="t" for="ch" forName="compChildNode" refType="h" fact="0.3"/>
          <dgm:constr type="ctrX" for="ch" forName="compChildNode" refType="w" fact="0.5"/>
        </dgm:constrLst>
        <dgm:ruleLst/>
        <dgm:layoutNode name="aNode" styleLbl="bgShp">
          <dgm:alg type="sp"/>
          <dgm:shape xmlns:r="http://schemas.openxmlformats.org/officeDocument/2006/relationships" type="roundRect" r:blip="">
            <dgm:adjLst>
              <dgm:adj idx="1" val="0.1"/>
            </dgm:adjLst>
          </dgm:shape>
          <dgm:presOf axis="self"/>
          <dgm:constrLst/>
          <dgm:ruleLst/>
        </dgm:layoutNode>
        <dgm:layoutNode name="textNode" styleLbl="bgShp">
          <dgm:alg type="tx"/>
          <dgm:shape xmlns:r="http://schemas.openxmlformats.org/officeDocument/2006/relationships" type="rect" r:blip="" hideGeom="1">
            <dgm:adjLst>
              <dgm:adj idx="1" val="0.1"/>
            </dgm:adjLst>
          </dgm:shape>
          <dgm:presOf axis="self"/>
          <dgm:constrLst>
            <dgm:constr type="primFontSz" val="65"/>
            <dgm:constr type="lMarg" refType="primFontSz" fact="0.3"/>
            <dgm:constr type="rMarg" refType="primFontSz" fact="0.3"/>
            <dgm:constr type="tMarg" refType="primFontSz" fact="0.3"/>
            <dgm:constr type="bMarg" refType="primFontSz" fact="0.3"/>
          </dgm:constrLst>
          <dgm:ruleLst>
            <dgm:rule type="primFontSz" val="5" fact="NaN" max="NaN"/>
          </dgm:ruleLst>
        </dgm:layoutNode>
        <dgm:layoutNode name="compChildNode">
          <dgm:alg type="composite"/>
          <dgm:shape xmlns:r="http://schemas.openxmlformats.org/officeDocument/2006/relationships" r:blip="">
            <dgm:adjLst/>
          </dgm:shape>
          <dgm:presOf/>
          <dgm:constrLst>
            <dgm:constr type="w" for="des" forName="childNode" refType="w"/>
            <dgm:constr type="h" for="des" forName="childNode" refType="h"/>
          </dgm:constrLst>
          <dgm:ruleLst/>
          <dgm:layoutNode name="theInnerList">
            <dgm:alg type="lin">
              <dgm:param type="linDir" val="fromT"/>
            </dgm:alg>
            <dgm:shape xmlns:r="http://schemas.openxmlformats.org/officeDocument/2006/relationships" r:blip="">
              <dgm:adjLst/>
            </dgm:shape>
            <dgm:presOf/>
            <dgm:constrLst/>
            <dgm:ruleLst/>
            <dgm:forEach name="childNodeForEach" axis="ch" ptType="node">
              <dgm:layoutNode name="childNode" styleLbl="node1">
                <dgm:varLst>
                  <dgm:bulletEnabled val="1"/>
                </dgm:varLst>
                <dgm:alg type="tx"/>
                <dgm:shape xmlns:r="http://schemas.openxmlformats.org/officeDocument/2006/relationships" type="roundRect" r:blip="">
                  <dgm:adjLst>
                    <dgm:adj idx="1" val="0.1"/>
                  </dgm:adjLst>
                </dgm:shape>
                <dgm:presOf axis="desOrSelf" ptType="node"/>
                <dgm:constrLst>
                  <dgm:constr type="primFontSz" val="65"/>
                  <dgm:constr type="tMarg" refType="primFontSz" fact="0.15"/>
                  <dgm:constr type="bMarg" refType="primFontSz" fact="0.15"/>
                  <dgm:constr type="lMarg" refType="primFontSz" fact="0.2"/>
                  <dgm:constr type="rMarg" refType="primFontSz" fact="0.2"/>
                </dgm:constrLst>
                <dgm:ruleLst>
                  <dgm:rule type="primFontSz" val="5" fact="NaN" max="NaN"/>
                </dgm:ruleLst>
              </dgm:layoutNode>
              <dgm:choose name="Name3">
                <dgm:if name="Name4" axis="self" ptType="node" func="revPos" op="equ" val="1"/>
                <dgm:else name="Name5">
                  <dgm:layoutNode name="aSpace2">
                    <dgm:alg type="sp"/>
                    <dgm:shape xmlns:r="http://schemas.openxmlformats.org/officeDocument/2006/relationships" r:blip="">
                      <dgm:adjLst/>
                    </dgm:shape>
                    <dgm:presOf/>
                    <dgm:constrLst/>
                    <dgm:ruleLst/>
                  </dgm:layoutNode>
                </dgm:else>
              </dgm:choose>
            </dgm:forEach>
          </dgm:layoutNode>
        </dgm:layoutNode>
      </dgm:layoutNode>
      <dgm:choose name="Name6">
        <dgm:if name="Name7" axis="self" ptType="node" func="revPos" op="equ" val="1"/>
        <dgm:else name="Name8">
          <dgm:layoutNode name="aSpace">
            <dgm:alg type="sp"/>
            <dgm:shape xmlns:r="http://schemas.openxmlformats.org/officeDocument/2006/relationships" r:blip="">
              <dgm:adjLst/>
            </dgm:shape>
            <dgm:presOf/>
            <dgm:constrLst/>
            <dgm:ruleLst/>
          </dgm:layoutNode>
        </dgm:else>
      </dgm:choose>
    </dgm:forEach>
  </dgm:layoutNode>
</dgm:layoutDef>
</file>

<file path=word/diagrams/layout3.xml><?xml version="1.0" encoding="utf-8"?>
<dgm:layoutDef xmlns:dgm="http://schemas.openxmlformats.org/drawingml/2006/diagram" xmlns:a="http://schemas.openxmlformats.org/drawingml/2006/main" uniqueId="urn:microsoft.com/office/officeart/2005/8/layout/lProcess2">
  <dgm:title val=""/>
  <dgm:desc val=""/>
  <dgm:catLst>
    <dgm:cat type="list" pri="10000"/>
    <dgm:cat type="relationship" pri="13000"/>
  </dgm:catLst>
  <dgm:sampData>
    <dgm:dataModel>
      <dgm:ptLst>
        <dgm:pt modelId="0" type="doc"/>
        <dgm:pt modelId="1">
          <dgm:prSet phldr="1"/>
        </dgm:pt>
        <dgm:pt modelId="11">
          <dgm:prSet phldr="1"/>
        </dgm:pt>
        <dgm:pt modelId="12">
          <dgm:prSet phldr="1"/>
        </dgm:pt>
        <dgm:pt modelId="2">
          <dgm:prSet phldr="1"/>
        </dgm:pt>
        <dgm:pt modelId="21">
          <dgm:prSet phldr="1"/>
        </dgm:pt>
        <dgm:pt modelId="22">
          <dgm:prSet phldr="1"/>
        </dgm:pt>
        <dgm:pt modelId="3">
          <dgm:prSet phldr="1"/>
        </dgm:pt>
        <dgm:pt modelId="31">
          <dgm:prSet phldr="1"/>
        </dgm:pt>
        <dgm:pt modelId="32">
          <dgm:prSet phldr="1"/>
        </dgm:pt>
      </dgm:ptLst>
      <dgm:cxnLst>
        <dgm:cxn modelId="4" srcId="0" destId="1" srcOrd="0" destOrd="0"/>
        <dgm:cxn modelId="5" srcId="0" destId="2" srcOrd="1" destOrd="0"/>
        <dgm:cxn modelId="13" srcId="1" destId="11" srcOrd="0" destOrd="0"/>
        <dgm:cxn modelId="14" srcId="1" destId="12" srcOrd="0" destOrd="0"/>
        <dgm:cxn modelId="23" srcId="2" destId="21" srcOrd="0" destOrd="0"/>
        <dgm:cxn modelId="24" srcId="2" destId="22" srcOrd="0" destOrd="0"/>
        <dgm:cxn modelId="33" srcId="3" destId="31" srcOrd="0" destOrd="0"/>
        <dgm:cxn modelId="34" srcId="3" destId="32" srcOrd="0" destOrd="0"/>
      </dgm:cxnLst>
      <dgm:bg/>
      <dgm:whole/>
    </dgm:dataModel>
  </dgm:sampData>
  <dgm:styleData useDef="1">
    <dgm:dataModel>
      <dgm:ptLst/>
      <dgm:bg/>
      <dgm:whole/>
    </dgm:dataModel>
  </dgm:styleData>
  <dgm:clrData useDef="1">
    <dgm:dataModel>
      <dgm:ptLst/>
      <dgm:bg/>
      <dgm:whole/>
    </dgm:dataModel>
  </dgm:clrData>
  <dgm:layoutNode name="theList">
    <dgm:varLst>
      <dgm:dir/>
      <dgm:animLvl val="lvl"/>
      <dgm:resizeHandles val="exact"/>
    </dgm:varLst>
    <dgm:choose name="Name0">
      <dgm:if name="Name1" func="var" arg="dir" op="equ" val="norm">
        <dgm:alg type="lin"/>
      </dgm:if>
      <dgm:else name="Name2">
        <dgm:alg type="lin">
          <dgm:param type="linDir" val="fromR"/>
        </dgm:alg>
      </dgm:else>
    </dgm:choose>
    <dgm:shape xmlns:r="http://schemas.openxmlformats.org/officeDocument/2006/relationships" r:blip="">
      <dgm:adjLst/>
    </dgm:shape>
    <dgm:presOf/>
    <dgm:constrLst>
      <dgm:constr type="w" for="ch" forName="compNode" refType="w"/>
      <dgm:constr type="h" for="ch" forName="compNode" refType="h"/>
      <dgm:constr type="w" for="ch" forName="aSpace" refType="w" fact="0.075"/>
      <dgm:constr type="h" for="des" forName="aSpace2" refType="h" fact="0.1"/>
      <dgm:constr type="primFontSz" for="des" forName="textNode" op="equ"/>
      <dgm:constr type="primFontSz" for="des" forName="childNode" op="equ"/>
    </dgm:constrLst>
    <dgm:ruleLst/>
    <dgm:forEach name="aNodeForEach" axis="ch" ptType="node">
      <dgm:layoutNode name="compNode">
        <dgm:alg type="composite"/>
        <dgm:shape xmlns:r="http://schemas.openxmlformats.org/officeDocument/2006/relationships" r:blip="">
          <dgm:adjLst/>
        </dgm:shape>
        <dgm:presOf/>
        <dgm:constrLst>
          <dgm:constr type="w" for="ch" forName="aNode" refType="w"/>
          <dgm:constr type="h" for="ch" forName="aNode" refType="h"/>
          <dgm:constr type="w" for="ch" forName="textNode" refType="w"/>
          <dgm:constr type="h" for="ch" forName="textNode" refType="h" fact="0.3"/>
          <dgm:constr type="ctrX" for="ch" forName="textNode" refType="w" fact="0.5"/>
          <dgm:constr type="w" for="ch" forName="compChildNode" refType="w" fact="0.8"/>
          <dgm:constr type="h" for="ch" forName="compChildNode" refType="h" fact="0.65"/>
          <dgm:constr type="t" for="ch" forName="compChildNode" refType="h" fact="0.3"/>
          <dgm:constr type="ctrX" for="ch" forName="compChildNode" refType="w" fact="0.5"/>
        </dgm:constrLst>
        <dgm:ruleLst/>
        <dgm:layoutNode name="aNode" styleLbl="bgShp">
          <dgm:alg type="sp"/>
          <dgm:shape xmlns:r="http://schemas.openxmlformats.org/officeDocument/2006/relationships" type="roundRect" r:blip="">
            <dgm:adjLst>
              <dgm:adj idx="1" val="0.1"/>
            </dgm:adjLst>
          </dgm:shape>
          <dgm:presOf axis="self"/>
          <dgm:constrLst/>
          <dgm:ruleLst/>
        </dgm:layoutNode>
        <dgm:layoutNode name="textNode" styleLbl="bgShp">
          <dgm:alg type="tx"/>
          <dgm:shape xmlns:r="http://schemas.openxmlformats.org/officeDocument/2006/relationships" type="rect" r:blip="" hideGeom="1">
            <dgm:adjLst>
              <dgm:adj idx="1" val="0.1"/>
            </dgm:adjLst>
          </dgm:shape>
          <dgm:presOf axis="self"/>
          <dgm:constrLst>
            <dgm:constr type="primFontSz" val="65"/>
            <dgm:constr type="lMarg" refType="primFontSz" fact="0.3"/>
            <dgm:constr type="rMarg" refType="primFontSz" fact="0.3"/>
            <dgm:constr type="tMarg" refType="primFontSz" fact="0.3"/>
            <dgm:constr type="bMarg" refType="primFontSz" fact="0.3"/>
          </dgm:constrLst>
          <dgm:ruleLst>
            <dgm:rule type="primFontSz" val="5" fact="NaN" max="NaN"/>
          </dgm:ruleLst>
        </dgm:layoutNode>
        <dgm:layoutNode name="compChildNode">
          <dgm:alg type="composite"/>
          <dgm:shape xmlns:r="http://schemas.openxmlformats.org/officeDocument/2006/relationships" r:blip="">
            <dgm:adjLst/>
          </dgm:shape>
          <dgm:presOf/>
          <dgm:constrLst>
            <dgm:constr type="w" for="des" forName="childNode" refType="w"/>
            <dgm:constr type="h" for="des" forName="childNode" refType="h"/>
          </dgm:constrLst>
          <dgm:ruleLst/>
          <dgm:layoutNode name="theInnerList">
            <dgm:alg type="lin">
              <dgm:param type="linDir" val="fromT"/>
            </dgm:alg>
            <dgm:shape xmlns:r="http://schemas.openxmlformats.org/officeDocument/2006/relationships" r:blip="">
              <dgm:adjLst/>
            </dgm:shape>
            <dgm:presOf/>
            <dgm:constrLst/>
            <dgm:ruleLst/>
            <dgm:forEach name="childNodeForEach" axis="ch" ptType="node">
              <dgm:layoutNode name="childNode" styleLbl="node1">
                <dgm:varLst>
                  <dgm:bulletEnabled val="1"/>
                </dgm:varLst>
                <dgm:alg type="tx"/>
                <dgm:shape xmlns:r="http://schemas.openxmlformats.org/officeDocument/2006/relationships" type="roundRect" r:blip="">
                  <dgm:adjLst>
                    <dgm:adj idx="1" val="0.1"/>
                  </dgm:adjLst>
                </dgm:shape>
                <dgm:presOf axis="desOrSelf" ptType="node"/>
                <dgm:constrLst>
                  <dgm:constr type="primFontSz" val="65"/>
                  <dgm:constr type="tMarg" refType="primFontSz" fact="0.15"/>
                  <dgm:constr type="bMarg" refType="primFontSz" fact="0.15"/>
                  <dgm:constr type="lMarg" refType="primFontSz" fact="0.2"/>
                  <dgm:constr type="rMarg" refType="primFontSz" fact="0.2"/>
                </dgm:constrLst>
                <dgm:ruleLst>
                  <dgm:rule type="primFontSz" val="5" fact="NaN" max="NaN"/>
                </dgm:ruleLst>
              </dgm:layoutNode>
              <dgm:choose name="Name3">
                <dgm:if name="Name4" axis="self" ptType="node" func="revPos" op="equ" val="1"/>
                <dgm:else name="Name5">
                  <dgm:layoutNode name="aSpace2">
                    <dgm:alg type="sp"/>
                    <dgm:shape xmlns:r="http://schemas.openxmlformats.org/officeDocument/2006/relationships" r:blip="">
                      <dgm:adjLst/>
                    </dgm:shape>
                    <dgm:presOf/>
                    <dgm:constrLst/>
                    <dgm:ruleLst/>
                  </dgm:layoutNode>
                </dgm:else>
              </dgm:choose>
            </dgm:forEach>
          </dgm:layoutNode>
        </dgm:layoutNode>
      </dgm:layoutNode>
      <dgm:choose name="Name6">
        <dgm:if name="Name7" axis="self" ptType="node" func="revPos" op="equ" val="1"/>
        <dgm:else name="Name8">
          <dgm:layoutNode name="aSpace">
            <dgm:alg type="sp"/>
            <dgm:shape xmlns:r="http://schemas.openxmlformats.org/officeDocument/2006/relationships" r:blip="">
              <dgm:adjLst/>
            </dgm:shape>
            <dgm:presOf/>
            <dgm:constrLst/>
            <dgm:ruleLst/>
          </dgm:layoutNode>
        </dgm:else>
      </dgm:choose>
    </dgm:forEach>
  </dgm:layoutNode>
</dgm:layoutDef>
</file>

<file path=word/diagrams/layout4.xml><?xml version="1.0" encoding="utf-8"?>
<dgm:layoutDef xmlns:dgm="http://schemas.openxmlformats.org/drawingml/2006/diagram" xmlns:a="http://schemas.openxmlformats.org/drawingml/2006/main" uniqueId="urn:microsoft.com/office/officeart/2005/8/layout/chevron2">
  <dgm:title val=""/>
  <dgm:desc val=""/>
  <dgm:catLst>
    <dgm:cat type="process" pri="12000"/>
    <dgm:cat type="list" pri="16000"/>
    <dgm:cat type="convert" pri="11000"/>
  </dgm:catLst>
  <dgm:sampData>
    <dgm:dataModel>
      <dgm:ptLst>
        <dgm:pt modelId="0" type="doc"/>
        <dgm:pt modelId="1">
          <dgm:prSet phldr="1"/>
        </dgm:pt>
        <dgm:pt modelId="11">
          <dgm:prSet phldr="1"/>
        </dgm:pt>
        <dgm:pt modelId="12">
          <dgm:prSet phldr="1"/>
        </dgm:pt>
        <dgm:pt modelId="2">
          <dgm:prSet phldr="1"/>
        </dgm:pt>
        <dgm:pt modelId="21">
          <dgm:prSet phldr="1"/>
        </dgm:pt>
        <dgm:pt modelId="22">
          <dgm:prSet phldr="1"/>
        </dgm:pt>
        <dgm:pt modelId="3">
          <dgm:prSet phldr="1"/>
        </dgm:pt>
        <dgm:pt modelId="31">
          <dgm:prSet phldr="1"/>
        </dgm:pt>
        <dgm:pt modelId="32">
          <dgm:prSet phldr="1"/>
        </dgm:pt>
      </dgm:ptLst>
      <dgm:cxnLst>
        <dgm:cxn modelId="4" srcId="0" destId="1" srcOrd="0" destOrd="0"/>
        <dgm:cxn modelId="5" srcId="0" destId="2" srcOrd="1" destOrd="0"/>
        <dgm:cxn modelId="6" srcId="0" destId="3" srcOrd="2" destOrd="0"/>
        <dgm:cxn modelId="13" srcId="1" destId="11" srcOrd="0" destOrd="0"/>
        <dgm:cxn modelId="14" srcId="1" destId="12" srcOrd="1" destOrd="0"/>
        <dgm:cxn modelId="23" srcId="2" destId="21" srcOrd="0" destOrd="0"/>
        <dgm:cxn modelId="24" srcId="2" destId="22" srcOrd="1" destOrd="0"/>
        <dgm:cxn modelId="33" srcId="3" destId="31" srcOrd="0" destOrd="0"/>
        <dgm:cxn modelId="34" srcId="3" destId="32" srcOrd="1" destOrd="0"/>
      </dgm:cxnLst>
      <dgm:bg/>
      <dgm:whole/>
    </dgm:dataModel>
  </dgm:sampData>
  <dgm:styleData>
    <dgm:dataModel>
      <dgm:ptLst>
        <dgm:pt modelId="0" type="doc"/>
        <dgm:pt modelId="1"/>
      </dgm:ptLst>
      <dgm:cxnLst>
        <dgm:cxn modelId="4" srcId="0" destId="1" srcOrd="0" destOrd="0"/>
      </dgm:cxnLst>
      <dgm:bg/>
      <dgm:whole/>
    </dgm:dataModel>
  </dgm:styleData>
  <dgm:clrData>
    <dgm:dataModel>
      <dgm:ptLst>
        <dgm:pt modelId="0" type="doc"/>
        <dgm:pt modelId="1"/>
        <dgm:pt modelId="11"/>
        <dgm:pt modelId="2"/>
        <dgm:pt modelId="21"/>
        <dgm:pt modelId="3"/>
        <dgm:pt modelId="31"/>
        <dgm:pt modelId="4"/>
        <dgm:pt modelId="41"/>
      </dgm:ptLst>
      <dgm:cxnLst>
        <dgm:cxn modelId="5" srcId="0" destId="1" srcOrd="0" destOrd="0"/>
        <dgm:cxn modelId="6" srcId="0" destId="2" srcOrd="1" destOrd="0"/>
        <dgm:cxn modelId="7" srcId="0" destId="3" srcOrd="2" destOrd="0"/>
        <dgm:cxn modelId="8" srcId="0" destId="4" srcOrd="3" destOrd="0"/>
        <dgm:cxn modelId="13" srcId="1" destId="11" srcOrd="0" destOrd="0"/>
        <dgm:cxn modelId="23" srcId="2" destId="21" srcOrd="0" destOrd="0"/>
        <dgm:cxn modelId="33" srcId="3" destId="31" srcOrd="0" destOrd="0"/>
        <dgm:cxn modelId="43" srcId="4" destId="41" srcOrd="0" destOrd="0"/>
      </dgm:cxnLst>
      <dgm:bg/>
      <dgm:whole/>
    </dgm:dataModel>
  </dgm:clrData>
  <dgm:layoutNode name="linearFlow">
    <dgm:varLst>
      <dgm:dir/>
      <dgm:animLvl val="lvl"/>
      <dgm:resizeHandles val="exact"/>
    </dgm:varLst>
    <dgm:alg type="lin">
      <dgm:param type="linDir" val="fromT"/>
      <dgm:param type="nodeHorzAlign" val="l"/>
    </dgm:alg>
    <dgm:shape xmlns:r="http://schemas.openxmlformats.org/officeDocument/2006/relationships" r:blip="">
      <dgm:adjLst/>
    </dgm:shape>
    <dgm:presOf/>
    <dgm:constrLst>
      <dgm:constr type="h" for="ch" forName="composite" refType="h"/>
      <dgm:constr type="w" for="ch" forName="composite" refType="w"/>
      <dgm:constr type="h" for="des" forName="parentText" op="equ"/>
      <dgm:constr type="h" for="ch" forName="sp" val="-14.88"/>
      <dgm:constr type="h" for="ch" forName="sp" refType="w" refFor="des" refForName="parentText" op="gte" fact="-0.3"/>
      <dgm:constr type="primFontSz" for="des" forName="parentText" op="equ" val="65"/>
      <dgm:constr type="primFontSz" for="des" forName="descendantText" op="equ" val="65"/>
    </dgm:constrLst>
    <dgm:ruleLst/>
    <dgm:forEach name="Name0" axis="ch" ptType="node">
      <dgm:layoutNode name="composite">
        <dgm:alg type="composite"/>
        <dgm:shape xmlns:r="http://schemas.openxmlformats.org/officeDocument/2006/relationships" r:blip="">
          <dgm:adjLst/>
        </dgm:shape>
        <dgm:presOf/>
        <dgm:choose name="Name1">
          <dgm:if name="Name2" func="var" arg="dir" op="equ" val="norm">
            <dgm:constrLst>
              <dgm:constr type="t" for="ch" forName="parentText"/>
              <dgm:constr type="l" for="ch" forName="parentText"/>
              <dgm:constr type="w" for="ch" forName="parentText" refType="w" fact="0.4"/>
              <dgm:constr type="h" for="ch" forName="parentText" refType="h"/>
              <dgm:constr type="w" for="ch" forName="parentText" refType="w" op="lte" fact="0.5"/>
              <dgm:constr type="w" for="ch" forName="parentText" refType="h" refFor="ch" refForName="parentText" op="lte" fact="0.7"/>
              <dgm:constr type="h" for="ch" forName="parentText" refType="w" refFor="ch" refForName="parentText" op="lte" fact="3"/>
              <dgm:constr type="l" for="ch" forName="descendantText" refType="w" refFor="ch" refForName="parentText"/>
              <dgm:constr type="w" for="ch" forName="descendantText" refType="w"/>
              <dgm:constr type="wOff" for="ch" forName="descendantText" refType="w" refFor="ch" refForName="parentText" fact="-1"/>
              <dgm:constr type="t" for="ch" forName="descendantText"/>
              <dgm:constr type="b" for="ch" forName="descendantText" refType="h" refFor="ch" refForName="parentText"/>
              <dgm:constr type="bOff" for="ch" forName="descendantText" refType="w" refFor="ch" refForName="parentText" fact="-0.5"/>
            </dgm:constrLst>
          </dgm:if>
          <dgm:else name="Name3">
            <dgm:constrLst>
              <dgm:constr type="t" for="ch" forName="parentText"/>
              <dgm:constr type="r" for="ch" forName="parentText" refType="w"/>
              <dgm:constr type="w" for="ch" forName="parentText" refType="w" fact="0.4"/>
              <dgm:constr type="h" for="ch" forName="parentText" refType="h"/>
              <dgm:constr type="w" for="ch" forName="parentText" refType="w" op="lte" fact="0.5"/>
              <dgm:constr type="w" for="ch" forName="parentText" refType="h" refFor="ch" refForName="parentText" op="lte" fact="0.7"/>
              <dgm:constr type="h" for="ch" forName="parentText" refType="w" refFor="ch" refForName="parentText" op="lte" fact="3"/>
              <dgm:constr type="l" for="ch" forName="descendantText"/>
              <dgm:constr type="w" for="ch" forName="descendantText" refType="w"/>
              <dgm:constr type="wOff" for="ch" forName="descendantText" refType="w" refFor="ch" refForName="parentText" fact="-1"/>
              <dgm:constr type="t" for="ch" forName="descendantText"/>
              <dgm:constr type="b" for="ch" forName="descendantText" refType="h" refFor="ch" refForName="parentText"/>
              <dgm:constr type="bOff" for="ch" forName="descendantText" refType="w" refFor="ch" refForName="parentText" fact="-0.5"/>
            </dgm:constrLst>
          </dgm:else>
        </dgm:choose>
        <dgm:ruleLst/>
        <dgm:layoutNode name="parentText" styleLbl="alignNode1">
          <dgm:varLst>
            <dgm:chMax val="1"/>
            <dgm:bulletEnabled val="1"/>
          </dgm:varLst>
          <dgm:alg type="tx"/>
          <dgm:shape xmlns:r="http://schemas.openxmlformats.org/officeDocument/2006/relationships" rot="90" type="chevron" r:blip="">
            <dgm:adjLst/>
          </dgm:shape>
          <dgm:presOf axis="self" ptType="node"/>
          <dgm:constrLst>
            <dgm:constr type="lMarg" refType="primFontSz" fact="0.05"/>
            <dgm:constr type="rMarg" refType="primFontSz" fact="0.05"/>
            <dgm:constr type="tMarg" refType="primFontSz" fact="0.05"/>
            <dgm:constr type="bMarg" refType="primFontSz" fact="0.05"/>
          </dgm:constrLst>
          <dgm:ruleLst>
            <dgm:rule type="h" val="100" fact="NaN" max="NaN"/>
            <dgm:rule type="primFontSz" val="24" fact="NaN" max="NaN"/>
            <dgm:rule type="h" val="110" fact="NaN" max="NaN"/>
            <dgm:rule type="primFontSz" val="18" fact="NaN" max="NaN"/>
            <dgm:rule type="h" val="INF" fact="NaN" max="NaN"/>
            <dgm:rule type="primFontSz" val="5" fact="NaN" max="NaN"/>
          </dgm:ruleLst>
        </dgm:layoutNode>
        <dgm:layoutNode name="descendantText" styleLbl="alignAcc1">
          <dgm:varLst>
            <dgm:bulletEnabled val="1"/>
          </dgm:varLst>
          <dgm:choose name="Name4">
            <dgm:if name="Name5" func="var" arg="dir" op="equ" val="norm">
              <dgm:alg type="tx">
                <dgm:param type="stBulletLvl" val="1"/>
                <dgm:param type="txAnchorVertCh" val="mid"/>
              </dgm:alg>
              <dgm:shape xmlns:r="http://schemas.openxmlformats.org/officeDocument/2006/relationships" rot="90" type="round2SameRect" r:blip="">
                <dgm:adjLst/>
              </dgm:shape>
            </dgm:if>
            <dgm:else name="Name6">
              <dgm:alg type="tx">
                <dgm:param type="stBulletLvl" val="1"/>
                <dgm:param type="txAnchorVertCh" val="mid"/>
              </dgm:alg>
              <dgm:shape xmlns:r="http://schemas.openxmlformats.org/officeDocument/2006/relationships" rot="-90" type="round2SameRect" r:blip="">
                <dgm:adjLst/>
              </dgm:shape>
            </dgm:else>
          </dgm:choose>
          <dgm:presOf axis="des" ptType="node"/>
          <dgm:choose name="Name7">
            <dgm:if name="Name8" func="var" arg="dir" op="equ" val="norm">
              <dgm:constrLst>
                <dgm:constr type="secFontSz" refType="primFontSz"/>
                <dgm:constr type="tMarg" refType="primFontSz" fact="0.05"/>
                <dgm:constr type="bMarg" refType="primFontSz" fact="0.05"/>
                <dgm:constr type="rMarg" refType="primFontSz" fact="0.05"/>
              </dgm:constrLst>
            </dgm:if>
            <dgm:else name="Name9">
              <dgm:constrLst>
                <dgm:constr type="secFontSz" refType="primFontSz"/>
                <dgm:constr type="tMarg" refType="primFontSz" fact="0.05"/>
                <dgm:constr type="bMarg" refType="primFontSz" fact="0.05"/>
                <dgm:constr type="lMarg" refType="primFontSz" fact="0.05"/>
              </dgm:constrLst>
            </dgm:else>
          </dgm:choose>
          <dgm:ruleLst>
            <dgm:rule type="primFontSz" val="5" fact="NaN" max="NaN"/>
          </dgm:ruleLst>
        </dgm:layoutNode>
      </dgm:layoutNode>
      <dgm:forEach name="Name10" axis="followSib" ptType="sibTrans" cnt="1">
        <dgm:layoutNode name="sp">
          <dgm:alg type="sp"/>
          <dgm:shape xmlns:r="http://schemas.openxmlformats.org/officeDocument/2006/relationships" r:blip="">
            <dgm:adjLst/>
          </dgm:shape>
          <dgm:presOf axis="self"/>
          <dgm:constrLst>
            <dgm:constr type="w" val="1"/>
            <dgm:constr type="h" val="37.5"/>
          </dgm:constrLst>
          <dgm:ruleLst/>
        </dgm:layoutNode>
      </dgm:forEach>
    </dgm:forEach>
  </dgm:layoutNode>
</dgm:layoutDef>
</file>

<file path=word/diagrams/layout5.xml><?xml version="1.0" encoding="utf-8"?>
<dgm:layoutDef xmlns:dgm="http://schemas.openxmlformats.org/drawingml/2006/diagram" xmlns:a="http://schemas.openxmlformats.org/drawingml/2006/main" uniqueId="urn:microsoft.com/office/officeart/2005/8/layout/cycle5">
  <dgm:title val=""/>
  <dgm:desc val=""/>
  <dgm:catLst>
    <dgm:cat type="cycle" pri="3000"/>
  </dgm:catLst>
  <dgm:sampData>
    <dgm:dataModel>
      <dgm:ptLst>
        <dgm:pt modelId="0" type="doc"/>
        <dgm:pt modelId="1">
          <dgm:prSet phldr="1"/>
        </dgm:pt>
        <dgm:pt modelId="2">
          <dgm:prSet phldr="1"/>
        </dgm:pt>
        <dgm:pt modelId="3">
          <dgm:prSet phldr="1"/>
        </dgm:pt>
        <dgm:pt modelId="4">
          <dgm:prSet phldr="1"/>
        </dgm:pt>
        <dgm:pt modelId="5">
          <dgm:prSet phldr="1"/>
        </dgm:pt>
      </dgm:ptLst>
      <dgm:cxnLst>
        <dgm:cxn modelId="6" srcId="0" destId="1" srcOrd="0" destOrd="0"/>
        <dgm:cxn modelId="7" srcId="0" destId="2" srcOrd="1" destOrd="0"/>
        <dgm:cxn modelId="8" srcId="0" destId="3" srcOrd="2" destOrd="0"/>
        <dgm:cxn modelId="9" srcId="0" destId="4" srcOrd="3" destOrd="0"/>
        <dgm:cxn modelId="10" srcId="0" destId="5" srcOrd="4" destOrd="0"/>
      </dgm:cxnLst>
      <dgm:bg/>
      <dgm:whole/>
    </dgm:dataModel>
  </dgm:sampData>
  <dgm:styleData>
    <dgm:dataModel>
      <dgm:ptLst>
        <dgm:pt modelId="0" type="doc"/>
        <dgm:pt modelId="1"/>
        <dgm:pt modelId="2"/>
        <dgm:pt modelId="3"/>
      </dgm:ptLst>
      <dgm:cxnLst>
        <dgm:cxn modelId="4" srcId="0" destId="1" srcOrd="0" destOrd="0"/>
        <dgm:cxn modelId="5" srcId="0" destId="2" srcOrd="1" destOrd="0"/>
        <dgm:cxn modelId="6" srcId="0" destId="3" srcOrd="2" destOrd="0"/>
      </dgm:cxnLst>
      <dgm:bg/>
      <dgm:whole/>
    </dgm:dataModel>
  </dgm:styleData>
  <dgm:clrData>
    <dgm:dataModel>
      <dgm:ptLst>
        <dgm:pt modelId="0" type="doc"/>
        <dgm:pt modelId="1"/>
        <dgm:pt modelId="2"/>
        <dgm:pt modelId="3"/>
        <dgm:pt modelId="4"/>
        <dgm:pt modelId="5"/>
        <dgm:pt modelId="6"/>
      </dgm:ptLst>
      <dgm:cxnLst>
        <dgm:cxn modelId="7" srcId="0" destId="1" srcOrd="0" destOrd="0"/>
        <dgm:cxn modelId="8" srcId="0" destId="2" srcOrd="1" destOrd="0"/>
        <dgm:cxn modelId="9" srcId="0" destId="3" srcOrd="2" destOrd="0"/>
        <dgm:cxn modelId="10" srcId="0" destId="4" srcOrd="3" destOrd="0"/>
        <dgm:cxn modelId="11" srcId="0" destId="5" srcOrd="4" destOrd="0"/>
        <dgm:cxn modelId="12" srcId="0" destId="6" srcOrd="5" destOrd="0"/>
      </dgm:cxnLst>
      <dgm:bg/>
      <dgm:whole/>
    </dgm:dataModel>
  </dgm:clrData>
  <dgm:layoutNode name="cycle">
    <dgm:varLst>
      <dgm:dir/>
      <dgm:resizeHandles val="exact"/>
    </dgm:varLst>
    <dgm:choose name="Name0">
      <dgm:if name="Name1" func="var" arg="dir" op="equ" val="norm">
        <dgm:choose name="Name2">
          <dgm:if name="Name3" axis="ch" ptType="node" func="cnt" op="gt" val="2">
            <dgm:alg type="cycle">
              <dgm:param type="stAng" val="0"/>
              <dgm:param type="spanAng" val="360"/>
            </dgm:alg>
          </dgm:if>
          <dgm:else name="Name4">
            <dgm:alg type="cycle">
              <dgm:param type="stAng" val="-90"/>
              <dgm:param type="spanAng" val="360"/>
            </dgm:alg>
          </dgm:else>
        </dgm:choose>
      </dgm:if>
      <dgm:else name="Name5">
        <dgm:choose name="Name6">
          <dgm:if name="Name7" axis="ch" ptType="node" func="cnt" op="gt" val="2">
            <dgm:alg type="cycle">
              <dgm:param type="stAng" val="0"/>
              <dgm:param type="spanAng" val="-360"/>
            </dgm:alg>
          </dgm:if>
          <dgm:else name="Name8">
            <dgm:alg type="cycle">
              <dgm:param type="stAng" val="90"/>
              <dgm:param type="spanAng" val="-360"/>
            </dgm:alg>
          </dgm:else>
        </dgm:choose>
      </dgm:else>
    </dgm:choose>
    <dgm:shape xmlns:r="http://schemas.openxmlformats.org/officeDocument/2006/relationships" r:blip="">
      <dgm:adjLst/>
    </dgm:shape>
    <dgm:presOf/>
    <dgm:choose name="Name9">
      <dgm:if name="Name10" func="var" arg="dir" op="equ" val="norm">
        <dgm:constrLst>
          <dgm:constr type="w" for="ch" forName="node" refType="w"/>
          <dgm:constr type="w" for="ch" ptType="sibTrans" refType="w" refFor="ch" refForName="node" op="equ" fact="0.3"/>
          <dgm:constr type="diam" for="ch" ptType="sibTrans" refType="diam" op="equ"/>
          <dgm:constr type="sibSp" refType="w" refFor="ch" refForName="node" op="equ" fact="0.15"/>
          <dgm:constr type="w" for="ch" forName="spNode" refType="sibSp" fact="1.6"/>
          <dgm:constr type="primFontSz" for="ch" forName="node" op="equ" val="65"/>
        </dgm:constrLst>
      </dgm:if>
      <dgm:else name="Name11">
        <dgm:constrLst>
          <dgm:constr type="w" for="ch" forName="node" refType="w"/>
          <dgm:constr type="w" for="ch" ptType="sibTrans" refType="w" refFor="ch" refForName="node" op="equ" fact="0.3"/>
          <dgm:constr type="diam" for="ch" ptType="sibTrans" refType="diam" fact="-1"/>
          <dgm:constr type="diam" for="ch" refType="diam" op="equ" fact="-1"/>
          <dgm:constr type="sibSp" refType="w" refFor="ch" refForName="node" op="equ" fact="0.15"/>
          <dgm:constr type="w" for="ch" forName="spNode" refType="sibSp" fact="1.6"/>
          <dgm:constr type="primFontSz" for="ch" forName="node" op="equ" val="65"/>
        </dgm:constrLst>
      </dgm:else>
    </dgm:choose>
    <dgm:ruleLst/>
    <dgm:forEach name="Name12" axis="ch" ptType="node">
      <dgm:layoutNode name="node">
        <dgm:varLst>
          <dgm:bulletEnabled val="1"/>
        </dgm:varLst>
        <dgm:alg type="tx"/>
        <dgm:shape xmlns:r="http://schemas.openxmlformats.org/officeDocument/2006/relationships" type="roundRect" r:blip="">
          <dgm:adjLst/>
        </dgm:shape>
        <dgm:presOf axis="desOrSelf" ptType="node"/>
        <dgm:constrLst>
          <dgm:constr type="h" refType="w" fact="0.65"/>
          <dgm:constr type="tMarg" refType="primFontSz" fact="0.3"/>
          <dgm:constr type="bMarg" refType="primFontSz" fact="0.3"/>
          <dgm:constr type="lMarg" refType="primFontSz" fact="0.3"/>
          <dgm:constr type="rMarg" refType="primFontSz" fact="0.3"/>
        </dgm:constrLst>
        <dgm:ruleLst>
          <dgm:rule type="primFontSz" val="5" fact="NaN" max="NaN"/>
        </dgm:ruleLst>
      </dgm:layoutNode>
      <dgm:choose name="Name13">
        <dgm:if name="Name14" axis="par ch" ptType="doc node" func="cnt" op="gt" val="1">
          <dgm:layoutNode name="spNode">
            <dgm:alg type="sp"/>
            <dgm:shape xmlns:r="http://schemas.openxmlformats.org/officeDocument/2006/relationships" r:blip="">
              <dgm:adjLst/>
            </dgm:shape>
            <dgm:presOf/>
            <dgm:constrLst>
              <dgm:constr type="h" refType="w"/>
            </dgm:constrLst>
            <dgm:ruleLst/>
          </dgm:layoutNode>
          <dgm:forEach name="Name15" axis="followSib" ptType="sibTrans" hideLastTrans="0" cnt="1">
            <dgm:layoutNode name="sibTrans">
              <dgm:alg type="conn">
                <dgm:param type="dim" val="1D"/>
                <dgm:param type="connRout" val="curve"/>
                <dgm:param type="begPts" val="radial"/>
                <dgm:param type="endPts" val="radial"/>
              </dgm:alg>
              <dgm:shape xmlns:r="http://schemas.openxmlformats.org/officeDocument/2006/relationships" type="conn" r:blip="">
                <dgm:adjLst/>
              </dgm:shape>
              <dgm:presOf axis="self"/>
              <dgm:constrLst>
                <dgm:constr type="h" refType="w" fact="0.65"/>
                <dgm:constr type="connDist"/>
                <dgm:constr type="begPad" refType="connDist" fact="0.2"/>
                <dgm:constr type="endPad" refType="connDist" fact="0.2"/>
              </dgm:constrLst>
              <dgm:ruleLst/>
            </dgm:layoutNode>
          </dgm:forEach>
        </dgm:if>
        <dgm:else name="Name16"/>
      </dgm:choose>
    </dgm:forEach>
  </dgm:layoutNode>
</dgm:layoutDef>
</file>

<file path=word/diagrams/layout6.xml><?xml version="1.0" encoding="utf-8"?>
<dgm:layoutDef xmlns:dgm="http://schemas.openxmlformats.org/drawingml/2006/diagram" xmlns:a="http://schemas.openxmlformats.org/drawingml/2006/main" uniqueId="urn:microsoft.com/office/officeart/2005/8/layout/hierarchy6">
  <dgm:title val=""/>
  <dgm:desc val=""/>
  <dgm:catLst>
    <dgm:cat type="hierarchy" pri="3000"/>
  </dgm:catLst>
  <dgm:sampData>
    <dgm:dataModel>
      <dgm:ptLst>
        <dgm:pt modelId="0" type="doc"/>
        <dgm:pt modelId="1">
          <dgm:prSet phldr="1"/>
        </dgm:pt>
        <dgm:pt modelId="2">
          <dgm:prSet phldr="1"/>
        </dgm:pt>
        <dgm:pt modelId="21">
          <dgm:prSet phldr="1"/>
        </dgm:pt>
        <dgm:pt modelId="22">
          <dgm:prSet phldr="1"/>
        </dgm:pt>
        <dgm:pt modelId="3">
          <dgm:prSet phldr="1"/>
        </dgm:pt>
        <dgm:pt modelId="31">
          <dgm:prSet phldr="1"/>
        </dgm:pt>
        <dgm:pt modelId="4">
          <dgm:prSet phldr="1"/>
        </dgm:pt>
        <dgm:pt modelId="5">
          <dgm:prSet phldr="1"/>
        </dgm:pt>
        <dgm:pt modelId="6">
          <dgm:prSet phldr="1"/>
        </dgm:pt>
      </dgm:ptLst>
      <dgm:cxnLst>
        <dgm:cxn modelId="7" srcId="0" destId="1" srcOrd="0" destOrd="0"/>
        <dgm:cxn modelId="8" srcId="1" destId="2" srcOrd="0" destOrd="0"/>
        <dgm:cxn modelId="9" srcId="1" destId="3" srcOrd="1" destOrd="0"/>
        <dgm:cxn modelId="23" srcId="2" destId="21" srcOrd="0" destOrd="0"/>
        <dgm:cxn modelId="24" srcId="2" destId="22" srcOrd="1" destOrd="0"/>
        <dgm:cxn modelId="33" srcId="3" destId="31" srcOrd="0" destOrd="0"/>
        <dgm:cxn modelId="10" srcId="0" destId="4" srcOrd="1" destOrd="0"/>
        <dgm:cxn modelId="11" srcId="0" destId="5" srcOrd="2" destOrd="0"/>
        <dgm:cxn modelId="12" srcId="0" destId="6" srcOrd="3" destOrd="0"/>
      </dgm:cxnLst>
      <dgm:bg/>
      <dgm:whole/>
    </dgm:dataModel>
  </dgm:sampData>
  <dgm:styleData>
    <dgm:dataModel>
      <dgm:ptLst>
        <dgm:pt modelId="0" type="doc"/>
        <dgm:pt modelId="1"/>
        <dgm:pt modelId="11"/>
        <dgm:pt modelId="12"/>
        <dgm:pt modelId="2"/>
        <dgm:pt modelId="3"/>
      </dgm:ptLst>
      <dgm:cxnLst>
        <dgm:cxn modelId="4" srcId="0" destId="1" srcOrd="0" destOrd="0"/>
        <dgm:cxn modelId="13" srcId="1" destId="11" srcOrd="0" destOrd="0"/>
        <dgm:cxn modelId="14" srcId="1" destId="12" srcOrd="1" destOrd="0"/>
        <dgm:cxn modelId="5" srcId="0" destId="2" srcOrd="1" destOrd="0"/>
        <dgm:cxn modelId="6" srcId="0" destId="3" srcOrd="2" destOrd="0"/>
      </dgm:cxnLst>
      <dgm:bg/>
      <dgm:whole/>
    </dgm:dataModel>
  </dgm:styleData>
  <dgm:clrData>
    <dgm:dataModel>
      <dgm:ptLst>
        <dgm:pt modelId="0" type="doc"/>
        <dgm:pt modelId="1"/>
        <dgm:pt modelId="2"/>
        <dgm:pt modelId="21"/>
        <dgm:pt modelId="211"/>
        <dgm:pt modelId="3"/>
        <dgm:pt modelId="31"/>
        <dgm:pt modelId="311"/>
        <dgm:pt modelId="4"/>
        <dgm:pt modelId="5"/>
        <dgm:pt modelId="6"/>
        <dgm:pt modelId="7"/>
      </dgm:ptLst>
      <dgm:cxnLst>
        <dgm:cxn modelId="8" srcId="0" destId="1" srcOrd="0" destOrd="0"/>
        <dgm:cxn modelId="9" srcId="1" destId="2" srcOrd="0" destOrd="0"/>
        <dgm:cxn modelId="10" srcId="1" destId="3" srcOrd="1" destOrd="0"/>
        <dgm:cxn modelId="23" srcId="2" destId="21" srcOrd="0" destOrd="0"/>
        <dgm:cxn modelId="24" srcId="21" destId="211" srcOrd="0" destOrd="0"/>
        <dgm:cxn modelId="33" srcId="3" destId="31" srcOrd="0" destOrd="0"/>
        <dgm:cxn modelId="34" srcId="31" destId="311" srcOrd="0" destOrd="0"/>
        <dgm:cxn modelId="11" srcId="0" destId="4" srcOrd="1" destOrd="0"/>
        <dgm:cxn modelId="12" srcId="0" destId="5" srcOrd="2" destOrd="0"/>
        <dgm:cxn modelId="13" srcId="0" destId="6" srcOrd="3" destOrd="0"/>
        <dgm:cxn modelId="14" srcId="0" destId="7" srcOrd="4" destOrd="0"/>
      </dgm:cxnLst>
      <dgm:bg/>
      <dgm:whole/>
    </dgm:dataModel>
  </dgm:clrData>
  <dgm:layoutNode name="mainComposite">
    <dgm:varLst>
      <dgm:chPref val="1"/>
      <dgm:dir/>
      <dgm:animOne val="branch"/>
      <dgm:animLvl val="lvl"/>
      <dgm:resizeHandles val="exact"/>
    </dgm:varLst>
    <dgm:alg type="composite">
      <dgm:param type="vertAlign" val="mid"/>
      <dgm:param type="horzAlign" val="ctr"/>
    </dgm:alg>
    <dgm:shape xmlns:r="http://schemas.openxmlformats.org/officeDocument/2006/relationships" r:blip="">
      <dgm:adjLst/>
    </dgm:shape>
    <dgm:presOf/>
    <dgm:choose name="Name0">
      <dgm:if name="Name1" axis="ch" ptType="node" func="cnt" op="gte" val="2">
        <dgm:choose name="Name2">
          <dgm:if name="Name3" func="var" arg="dir" op="equ" val="norm">
            <dgm:constrLst>
              <dgm:constr type="l" for="ch" forName="hierFlow" refType="w" fact="0.3"/>
              <dgm:constr type="t" for="ch" forName="hierFlow"/>
              <dgm:constr type="r" for="ch" forName="hierFlow" refType="w" fact="0.98"/>
              <dgm:constr type="b" for="ch" forName="hierFlow" refType="h" fact="0.98"/>
              <dgm:constr type="l" for="ch" forName="bgShapesFlow"/>
              <dgm:constr type="t" for="ch" forName="bgShapesFlow"/>
              <dgm:constr type="r" for="ch" forName="bgShapesFlow" refType="w"/>
              <dgm:constr type="b" for="ch" forName="bgShapesFlow" refType="h"/>
              <dgm:constr type="w" for="des" forName="level1Shape" refType="w"/>
              <dgm:constr type="h" for="des" forName="level1Shape" refType="w" refFor="des" refForName="level1Shape" fact="0.66667"/>
              <dgm:constr type="w" for="des" forName="level2Shape" refType="w" refFor="des" refForName="level1Shape" op="equ"/>
              <dgm:constr type="h" for="des" forName="level2Shape" refType="h" refFor="des" refForName="level1Shape" op="equ"/>
              <dgm:constr type="sp" for="des" refType="h" refFor="des" refForName="level1Shape" op="equ" fact="0.4"/>
              <dgm:constr type="sibSp" for="des" forName="hierChild1" refType="w" refFor="des" refForName="level1Shape" op="equ" fact="0.3"/>
              <dgm:constr type="sibSp" for="des" forName="hierChild2" refType="sibSp" refFor="des" refForName="hierChild1" op="equ"/>
              <dgm:constr type="sibSp" for="des" forName="hierChild3" refType="sibSp" refFor="des" refForName="hierChild1" op="equ"/>
              <dgm:constr type="userA" for="des" refType="h" refFor="des" refForName="level1Shape" op="equ"/>
              <dgm:constr type="userB" for="des" refType="sp" refFor="des" op="equ"/>
              <dgm:constr type="h" for="des" forName="firstBuf" refType="h" refFor="des" refForName="level1Shape" fact="0.1"/>
            </dgm:constrLst>
          </dgm:if>
          <dgm:else name="Name4">
            <dgm:constrLst>
              <dgm:constr type="l" for="ch" forName="hierFlow" refType="w" fact="0.02"/>
              <dgm:constr type="t" for="ch" forName="hierFlow"/>
              <dgm:constr type="r" for="ch" forName="hierFlow" refType="w" fact="0.7"/>
              <dgm:constr type="b" for="ch" forName="hierFlow" refType="h" fact="0.98"/>
              <dgm:constr type="l" for="ch" forName="bgShapesFlow"/>
              <dgm:constr type="t" for="ch" forName="bgShapesFlow"/>
              <dgm:constr type="r" for="ch" forName="bgShapesFlow" refType="w"/>
              <dgm:constr type="b" for="ch" forName="bgShapesFlow" refType="h"/>
              <dgm:constr type="w" for="des" forName="level1Shape" refType="w"/>
              <dgm:constr type="h" for="des" forName="level1Shape" refType="w" refFor="des" refForName="level1Shape" fact="0.66667"/>
              <dgm:constr type="w" for="des" forName="level2Shape" refType="w" refFor="des" refForName="level1Shape" op="equ"/>
              <dgm:constr type="h" for="des" forName="level2Shape" refType="h" refFor="des" refForName="level1Shape" op="equ"/>
              <dgm:constr type="sp" for="des" refType="h" refFor="des" refForName="level1Shape" op="equ" fact="0.4"/>
              <dgm:constr type="sibSp" for="des" forName="hierChild1" refType="w" refFor="des" refForName="level1Shape" op="equ" fact="0.3"/>
              <dgm:constr type="sibSp" for="des" forName="hierChild2" refType="sibSp" refFor="des" refForName="hierChild1" op="equ"/>
              <dgm:constr type="sibSp" for="des" forName="hierChild3" refType="sibSp" refFor="des" refForName="hierChild1" op="equ"/>
              <dgm:constr type="userA" for="des" refType="h" refFor="des" refForName="level1Shape" op="equ"/>
              <dgm:constr type="userB" for="des" refType="sp" refFor="des" op="equ"/>
              <dgm:constr type="h" for="des" forName="firstBuf" refType="h" refFor="des" refForName="level1Shape" fact="0.1"/>
            </dgm:constrLst>
          </dgm:else>
        </dgm:choose>
      </dgm:if>
      <dgm:else name="Name5">
        <dgm:constrLst>
          <dgm:constr type="l" for="ch" forName="hierFlow"/>
          <dgm:constr type="t" for="ch" forName="hierFlow"/>
          <dgm:constr type="r" for="ch" forName="hierFlow" refType="w"/>
          <dgm:constr type="b" for="ch" forName="hierFlow" refType="h"/>
          <dgm:constr type="l" for="ch" forName="bgShapesFlow"/>
          <dgm:constr type="t" for="ch" forName="bgShapesFlow"/>
          <dgm:constr type="r" for="ch" forName="bgShapesFlow" refType="w"/>
          <dgm:constr type="b" for="ch" forName="bgShapesFlow" refType="h"/>
          <dgm:constr type="w" for="des" forName="level1Shape" refType="w"/>
          <dgm:constr type="h" for="des" forName="level1Shape" refType="w" refFor="des" refForName="level1Shape" fact="0.66667"/>
          <dgm:constr type="w" for="des" forName="level2Shape" refType="w" refFor="des" refForName="level1Shape" op="equ"/>
          <dgm:constr type="h" for="des" forName="level2Shape" refType="h" refFor="des" refForName="level1Shape" op="equ"/>
          <dgm:constr type="sp" for="des" refType="h" refFor="des" refForName="level1Shape" op="equ" fact="0.4"/>
          <dgm:constr type="sibSp" for="des" forName="hierChild1" refType="w" refFor="des" refForName="level1Shape" op="equ" fact="0.3"/>
          <dgm:constr type="sibSp" for="des" forName="hierChild2" refType="sibSp" refFor="des" refForName="hierChild1" op="equ"/>
          <dgm:constr type="sibSp" for="des" forName="hierChild3" refType="sibSp" refFor="des" refForName="hierChild1" op="equ"/>
          <dgm:constr type="userA" for="des" refType="h" refFor="des" refForName="level1Shape" op="equ"/>
          <dgm:constr type="userB" for="des" refType="sp" refFor="des" op="equ"/>
          <dgm:constr type="h" for="des" forName="firstBuf" refType="h" refFor="des" refForName="level1Shape" fact="0.1"/>
        </dgm:constrLst>
      </dgm:else>
    </dgm:choose>
    <dgm:ruleLst/>
    <dgm:layoutNode name="hierFlow">
      <dgm:alg type="lin">
        <dgm:param type="linDir" val="fromT"/>
        <dgm:param type="nodeVertAlign" val="t"/>
        <dgm:param type="vertAlign" val="t"/>
        <dgm:param type="nodeHorzAlign" val="ctr"/>
        <dgm:param type="fallback" val="2D"/>
      </dgm:alg>
      <dgm:shape xmlns:r="http://schemas.openxmlformats.org/officeDocument/2006/relationships" r:blip="">
        <dgm:adjLst/>
      </dgm:shape>
      <dgm:presOf/>
      <dgm:constrLst/>
      <dgm:ruleLst/>
      <dgm:choose name="Name6">
        <dgm:if name="Name7" axis="ch" ptType="node" func="cnt" op="gte" val="2">
          <dgm:layoutNode name="firstBuf">
            <dgm:alg type="sp"/>
            <dgm:shape xmlns:r="http://schemas.openxmlformats.org/officeDocument/2006/relationships" r:blip="">
              <dgm:adjLst/>
            </dgm:shape>
            <dgm:presOf/>
            <dgm:constrLst/>
            <dgm:ruleLst/>
          </dgm:layoutNode>
        </dgm:if>
        <dgm:else name="Name8"/>
      </dgm:choose>
      <dgm:layoutNode name="hierChild1">
        <dgm:varLst>
          <dgm:chPref val="1"/>
          <dgm:animOne val="branch"/>
          <dgm:animLvl val="lvl"/>
        </dgm:varLst>
        <dgm:choose name="Name9">
          <dgm:if name="Name10" func="var" arg="dir" op="equ" val="norm">
            <dgm:alg type="hierChild">
              <dgm:param type="linDir" val="fromL"/>
              <dgm:param type="vertAlign" val="t"/>
            </dgm:alg>
          </dgm:if>
          <dgm:else name="Name11">
            <dgm:alg type="hierChild">
              <dgm:param type="linDir" val="fromR"/>
              <dgm:param type="vertAlign" val="t"/>
            </dgm:alg>
          </dgm:else>
        </dgm:choose>
        <dgm:shape xmlns:r="http://schemas.openxmlformats.org/officeDocument/2006/relationships" r:blip="">
          <dgm:adjLst/>
        </dgm:shape>
        <dgm:presOf/>
        <dgm:constrLst>
          <dgm:constr type="primFontSz" for="des" ptType="node" op="equ"/>
        </dgm:constrLst>
        <dgm:ruleLst/>
        <dgm:forEach name="Name12" axis="ch" cnt="3">
          <dgm:forEach name="Name13" axis="self" ptType="node">
            <dgm:layoutNode name="Name14">
              <dgm:alg type="hierRoot"/>
              <dgm:shape xmlns:r="http://schemas.openxmlformats.org/officeDocument/2006/relationships" r:blip="">
                <dgm:adjLst/>
              </dgm:shape>
              <dgm:presOf/>
              <dgm:constrLst/>
              <dgm:ruleLst/>
              <dgm:layoutNode name="level1Shape" styleLbl="node0">
                <dgm:varLst>
                  <dgm:chPref val="3"/>
                </dgm:varLst>
                <dgm:alg type="tx"/>
                <dgm:shape xmlns:r="http://schemas.openxmlformats.org/officeDocument/2006/relationships" type="roundRect" r:blip="">
                  <dgm:adjLst>
                    <dgm:adj idx="1" val="0.1"/>
                  </dgm:adjLst>
                </dgm:shape>
                <dgm:presOf axis="self"/>
                <dgm:constrLst>
                  <dgm:constr type="primFontSz" val="65"/>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name="hierChild2">
                <dgm:choose name="Name15">
                  <dgm:if name="Name16" func="var" arg="dir" op="equ" val="norm">
                    <dgm:alg type="hierChild">
                      <dgm:param type="linDir" val="fromL"/>
                    </dgm:alg>
                  </dgm:if>
                  <dgm:else name="Name17">
                    <dgm:alg type="hierChild">
                      <dgm:param type="linDir" val="fromR"/>
                    </dgm:alg>
                  </dgm:else>
                </dgm:choose>
                <dgm:shape xmlns:r="http://schemas.openxmlformats.org/officeDocument/2006/relationships" r:blip="">
                  <dgm:adjLst/>
                </dgm:shape>
                <dgm:presOf/>
                <dgm:constrLst/>
                <dgm:ruleLst/>
                <dgm:forEach name="repeat" axis="ch">
                  <dgm:forEach name="Name18" axis="self" ptType="parTrans" cnt="1">
                    <dgm:layoutNode name="Name19">
                      <dgm:alg type="conn">
                        <dgm:param type="dim" val="1D"/>
                        <dgm:param type="endSty" val="noArr"/>
                        <dgm:param type="connRout" val="bend"/>
                        <dgm:param type="begPts" val="bCtr"/>
                        <dgm:param type="endPts" val="tCtr"/>
                      </dgm:alg>
                      <dgm:shape xmlns:r="http://schemas.openxmlformats.org/officeDocument/2006/relationships" type="conn" r:blip="">
                        <dgm:adjLst/>
                      </dgm:shape>
                      <dgm:presOf axis="self"/>
                      <dgm:constrLst>
                        <dgm:constr type="w" val="1"/>
                        <dgm:constr type="h" val="1"/>
                        <dgm:constr type="begPad"/>
                        <dgm:constr type="endPad"/>
                      </dgm:constrLst>
                      <dgm:ruleLst/>
                    </dgm:layoutNode>
                  </dgm:forEach>
                  <dgm:forEach name="Name20" axis="self" ptType="node">
                    <dgm:layoutNode name="Name21">
                      <dgm:alg type="hierRoot"/>
                      <dgm:shape xmlns:r="http://schemas.openxmlformats.org/officeDocument/2006/relationships" r:blip="">
                        <dgm:adjLst/>
                      </dgm:shape>
                      <dgm:presOf/>
                      <dgm:constrLst/>
                      <dgm:ruleLst/>
                      <dgm:layoutNode name="level2Shape">
                        <dgm:alg type="tx"/>
                        <dgm:shape xmlns:r="http://schemas.openxmlformats.org/officeDocument/2006/relationships" type="roundRect" r:blip="">
                          <dgm:adjLst>
                            <dgm:adj idx="1" val="0.1"/>
                          </dgm:adjLst>
                        </dgm:shape>
                        <dgm:presOf axis="self"/>
                        <dgm:constrLst>
                          <dgm:constr type="primFontSz" val="65"/>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name="hierChild3">
                        <dgm:choose name="Name22">
                          <dgm:if name="Name23" func="var" arg="dir" op="equ" val="norm">
                            <dgm:alg type="hierChild">
                              <dgm:param type="linDir" val="fromL"/>
                            </dgm:alg>
                          </dgm:if>
                          <dgm:else name="Name24">
                            <dgm:alg type="hierChild">
                              <dgm:param type="linDir" val="fromR"/>
                            </dgm:alg>
                          </dgm:else>
                        </dgm:choose>
                        <dgm:shape xmlns:r="http://schemas.openxmlformats.org/officeDocument/2006/relationships" r:blip="">
                          <dgm:adjLst/>
                        </dgm:shape>
                        <dgm:presOf/>
                        <dgm:constrLst/>
                        <dgm:ruleLst/>
                        <dgm:forEach name="Name25" ref="repeat"/>
                      </dgm:layoutNode>
                    </dgm:layoutNode>
                  </dgm:forEach>
                </dgm:forEach>
              </dgm:layoutNode>
            </dgm:layoutNode>
          </dgm:forEach>
        </dgm:forEach>
      </dgm:layoutNode>
    </dgm:layoutNode>
    <dgm:layoutNode name="bgShapesFlow">
      <dgm:alg type="lin">
        <dgm:param type="linDir" val="fromT"/>
        <dgm:param type="nodeVertAlign" val="t"/>
        <dgm:param type="vertAlign" val="t"/>
        <dgm:param type="nodeHorzAlign" val="ctr"/>
      </dgm:alg>
      <dgm:shape xmlns:r="http://schemas.openxmlformats.org/officeDocument/2006/relationships" r:blip="">
        <dgm:adjLst/>
      </dgm:shape>
      <dgm:presOf/>
      <dgm:constrLst>
        <dgm:constr type="userB"/>
        <dgm:constr type="w" for="ch" forName="rectComp" refType="w"/>
        <dgm:constr type="h" for="ch" forName="rectComp" refType="h"/>
        <dgm:constr type="w" for="des" forName="bgRect" refType="w"/>
        <dgm:constr type="primFontSz" for="des" forName="bgRectTx" op="equ"/>
      </dgm:constrLst>
      <dgm:ruleLst/>
      <dgm:forEach name="Name26" axis="ch" ptType="node" st="2">
        <dgm:layoutNode name="rectComp">
          <dgm:alg type="composite">
            <dgm:param type="vertAlign" val="t"/>
            <dgm:param type="horzAlign" val="ctr"/>
          </dgm:alg>
          <dgm:shape xmlns:r="http://schemas.openxmlformats.org/officeDocument/2006/relationships" r:blip="">
            <dgm:adjLst/>
          </dgm:shape>
          <dgm:presOf/>
          <dgm:choose name="Name27">
            <dgm:if name="Name28" func="var" arg="dir" op="equ" val="norm">
              <dgm:constrLst>
                <dgm:constr type="userA"/>
                <dgm:constr type="l" for="ch" forName="bgRect"/>
                <dgm:constr type="t" for="ch" forName="bgRect"/>
                <dgm:constr type="h" for="ch" forName="bgRect" refType="userA" fact="1.2"/>
                <dgm:constr type="l" for="ch" forName="bgRectTx"/>
                <dgm:constr type="t" for="ch" forName="bgRectTx"/>
                <dgm:constr type="w" for="ch" forName="bgRectTx" refType="w" refFor="ch" refForName="bgRect" fact="0.3"/>
                <dgm:constr type="h" for="ch" forName="bgRectTx" refType="h" refFor="ch" refForName="bgRect" op="equ"/>
              </dgm:constrLst>
            </dgm:if>
            <dgm:else name="Name29">
              <dgm:constrLst>
                <dgm:constr type="userA"/>
                <dgm:constr type="l" for="ch" forName="bgRect"/>
                <dgm:constr type="t" for="ch" forName="bgRect"/>
                <dgm:constr type="h" for="ch" forName="bgRect" refType="userA" fact="1.2"/>
                <dgm:constr type="r" for="ch" forName="bgRectTx" refType="w"/>
                <dgm:constr type="t" for="ch" forName="bgRectTx"/>
                <dgm:constr type="w" for="ch" forName="bgRectTx" refType="w" refFor="ch" refForName="bgRect" fact="0.3"/>
                <dgm:constr type="h" for="ch" forName="bgRectTx" refType="h" refFor="ch" refForName="bgRect" op="equ"/>
              </dgm:constrLst>
            </dgm:else>
          </dgm:choose>
          <dgm:ruleLst/>
          <dgm:layoutNode name="bgRect" styleLbl="bgShp">
            <dgm:alg type="sp"/>
            <dgm:shape xmlns:r="http://schemas.openxmlformats.org/officeDocument/2006/relationships" type="roundRect" r:blip="" zOrderOff="-999">
              <dgm:adjLst>
                <dgm:adj idx="1" val="0.1"/>
              </dgm:adjLst>
            </dgm:shape>
            <dgm:presOf axis="desOrSelf" ptType="node"/>
            <dgm:constrLst/>
            <dgm:ruleLst/>
          </dgm:layoutNode>
          <dgm:layoutNode name="bgRectTx" styleLbl="bgShp">
            <dgm:varLst>
              <dgm:bulletEnabled val="1"/>
            </dgm:varLst>
            <dgm:alg type="tx"/>
            <dgm:presOf axis="desOrSelf" ptType="node"/>
            <dgm:shape xmlns:r="http://schemas.openxmlformats.org/officeDocument/2006/relationships" type="rect" r:blip="" zOrderOff="-999" hideGeom="1">
              <dgm:adjLst/>
            </dgm:shape>
            <dgm:constrLst>
              <dgm:constr type="primFontSz" val="65"/>
            </dgm:constrLst>
            <dgm:ruleLst>
              <dgm:rule type="primFontSz" val="5" fact="NaN" max="NaN"/>
            </dgm:ruleLst>
          </dgm:layoutNode>
        </dgm:layoutNode>
        <dgm:choose name="Name30">
          <dgm:if name="Name31" axis="self" ptType="node" func="revPos" op="gte" val="2">
            <dgm:layoutNode name="spComp">
              <dgm:alg type="composite">
                <dgm:param type="vertAlign" val="t"/>
                <dgm:param type="horzAlign" val="ctr"/>
              </dgm:alg>
              <dgm:shape xmlns:r="http://schemas.openxmlformats.org/officeDocument/2006/relationships" r:blip="">
                <dgm:adjLst/>
              </dgm:shape>
              <dgm:presOf/>
              <dgm:constrLst>
                <dgm:constr type="userA"/>
                <dgm:constr type="userB"/>
                <dgm:constr type="l" for="ch" forName="vSp"/>
                <dgm:constr type="t" for="ch" forName="vSp"/>
                <dgm:constr type="h" for="ch" forName="vSp" refType="userB"/>
                <dgm:constr type="hOff" for="ch" forName="vSp" refType="userA" fact="-0.2"/>
              </dgm:constrLst>
              <dgm:ruleLst/>
              <dgm:layoutNode name="vSp">
                <dgm:alg type="sp"/>
                <dgm:shape xmlns:r="http://schemas.openxmlformats.org/officeDocument/2006/relationships" r:blip="">
                  <dgm:adjLst/>
                </dgm:shape>
                <dgm:presOf/>
                <dgm:constrLst/>
                <dgm:ruleLst/>
              </dgm:layoutNode>
            </dgm:layoutNode>
          </dgm:if>
          <dgm:else name="Name32"/>
        </dgm:choose>
      </dgm:forEach>
    </dgm:layoutNode>
  </dgm:layoutNode>
</dgm:layoutDef>
</file>

<file path=word/diagrams/layout7.xml><?xml version="1.0" encoding="utf-8"?>
<dgm:layoutDef xmlns:dgm="http://schemas.openxmlformats.org/drawingml/2006/diagram" xmlns:a="http://schemas.openxmlformats.org/drawingml/2006/main" uniqueId="urn:microsoft.com/office/officeart/2005/8/layout/hierarchy6">
  <dgm:title val=""/>
  <dgm:desc val=""/>
  <dgm:catLst>
    <dgm:cat type="hierarchy" pri="3000"/>
  </dgm:catLst>
  <dgm:sampData>
    <dgm:dataModel>
      <dgm:ptLst>
        <dgm:pt modelId="0" type="doc"/>
        <dgm:pt modelId="1">
          <dgm:prSet phldr="1"/>
        </dgm:pt>
        <dgm:pt modelId="2">
          <dgm:prSet phldr="1"/>
        </dgm:pt>
        <dgm:pt modelId="21">
          <dgm:prSet phldr="1"/>
        </dgm:pt>
        <dgm:pt modelId="22">
          <dgm:prSet phldr="1"/>
        </dgm:pt>
        <dgm:pt modelId="3">
          <dgm:prSet phldr="1"/>
        </dgm:pt>
        <dgm:pt modelId="31">
          <dgm:prSet phldr="1"/>
        </dgm:pt>
        <dgm:pt modelId="4">
          <dgm:prSet phldr="1"/>
        </dgm:pt>
        <dgm:pt modelId="5">
          <dgm:prSet phldr="1"/>
        </dgm:pt>
        <dgm:pt modelId="6">
          <dgm:prSet phldr="1"/>
        </dgm:pt>
      </dgm:ptLst>
      <dgm:cxnLst>
        <dgm:cxn modelId="7" srcId="0" destId="1" srcOrd="0" destOrd="0"/>
        <dgm:cxn modelId="8" srcId="1" destId="2" srcOrd="0" destOrd="0"/>
        <dgm:cxn modelId="9" srcId="1" destId="3" srcOrd="1" destOrd="0"/>
        <dgm:cxn modelId="23" srcId="2" destId="21" srcOrd="0" destOrd="0"/>
        <dgm:cxn modelId="24" srcId="2" destId="22" srcOrd="1" destOrd="0"/>
        <dgm:cxn modelId="33" srcId="3" destId="31" srcOrd="0" destOrd="0"/>
        <dgm:cxn modelId="10" srcId="0" destId="4" srcOrd="1" destOrd="0"/>
        <dgm:cxn modelId="11" srcId="0" destId="5" srcOrd="2" destOrd="0"/>
        <dgm:cxn modelId="12" srcId="0" destId="6" srcOrd="3" destOrd="0"/>
      </dgm:cxnLst>
      <dgm:bg/>
      <dgm:whole/>
    </dgm:dataModel>
  </dgm:sampData>
  <dgm:styleData>
    <dgm:dataModel>
      <dgm:ptLst>
        <dgm:pt modelId="0" type="doc"/>
        <dgm:pt modelId="1"/>
        <dgm:pt modelId="11"/>
        <dgm:pt modelId="12"/>
        <dgm:pt modelId="2"/>
        <dgm:pt modelId="3"/>
      </dgm:ptLst>
      <dgm:cxnLst>
        <dgm:cxn modelId="4" srcId="0" destId="1" srcOrd="0" destOrd="0"/>
        <dgm:cxn modelId="13" srcId="1" destId="11" srcOrd="0" destOrd="0"/>
        <dgm:cxn modelId="14" srcId="1" destId="12" srcOrd="1" destOrd="0"/>
        <dgm:cxn modelId="5" srcId="0" destId="2" srcOrd="1" destOrd="0"/>
        <dgm:cxn modelId="6" srcId="0" destId="3" srcOrd="2" destOrd="0"/>
      </dgm:cxnLst>
      <dgm:bg/>
      <dgm:whole/>
    </dgm:dataModel>
  </dgm:styleData>
  <dgm:clrData>
    <dgm:dataModel>
      <dgm:ptLst>
        <dgm:pt modelId="0" type="doc"/>
        <dgm:pt modelId="1"/>
        <dgm:pt modelId="2"/>
        <dgm:pt modelId="21"/>
        <dgm:pt modelId="211"/>
        <dgm:pt modelId="3"/>
        <dgm:pt modelId="31"/>
        <dgm:pt modelId="311"/>
        <dgm:pt modelId="4"/>
        <dgm:pt modelId="5"/>
        <dgm:pt modelId="6"/>
        <dgm:pt modelId="7"/>
      </dgm:ptLst>
      <dgm:cxnLst>
        <dgm:cxn modelId="8" srcId="0" destId="1" srcOrd="0" destOrd="0"/>
        <dgm:cxn modelId="9" srcId="1" destId="2" srcOrd="0" destOrd="0"/>
        <dgm:cxn modelId="10" srcId="1" destId="3" srcOrd="1" destOrd="0"/>
        <dgm:cxn modelId="23" srcId="2" destId="21" srcOrd="0" destOrd="0"/>
        <dgm:cxn modelId="24" srcId="21" destId="211" srcOrd="0" destOrd="0"/>
        <dgm:cxn modelId="33" srcId="3" destId="31" srcOrd="0" destOrd="0"/>
        <dgm:cxn modelId="34" srcId="31" destId="311" srcOrd="0" destOrd="0"/>
        <dgm:cxn modelId="11" srcId="0" destId="4" srcOrd="1" destOrd="0"/>
        <dgm:cxn modelId="12" srcId="0" destId="5" srcOrd="2" destOrd="0"/>
        <dgm:cxn modelId="13" srcId="0" destId="6" srcOrd="3" destOrd="0"/>
        <dgm:cxn modelId="14" srcId="0" destId="7" srcOrd="4" destOrd="0"/>
      </dgm:cxnLst>
      <dgm:bg/>
      <dgm:whole/>
    </dgm:dataModel>
  </dgm:clrData>
  <dgm:layoutNode name="mainComposite">
    <dgm:varLst>
      <dgm:chPref val="1"/>
      <dgm:dir/>
      <dgm:animOne val="branch"/>
      <dgm:animLvl val="lvl"/>
      <dgm:resizeHandles val="exact"/>
    </dgm:varLst>
    <dgm:alg type="composite">
      <dgm:param type="vertAlign" val="mid"/>
      <dgm:param type="horzAlign" val="ctr"/>
    </dgm:alg>
    <dgm:shape xmlns:r="http://schemas.openxmlformats.org/officeDocument/2006/relationships" r:blip="">
      <dgm:adjLst/>
    </dgm:shape>
    <dgm:presOf/>
    <dgm:choose name="Name0">
      <dgm:if name="Name1" axis="ch" ptType="node" func="cnt" op="gte" val="2">
        <dgm:choose name="Name2">
          <dgm:if name="Name3" func="var" arg="dir" op="equ" val="norm">
            <dgm:constrLst>
              <dgm:constr type="l" for="ch" forName="hierFlow" refType="w" fact="0.3"/>
              <dgm:constr type="t" for="ch" forName="hierFlow"/>
              <dgm:constr type="r" for="ch" forName="hierFlow" refType="w" fact="0.98"/>
              <dgm:constr type="b" for="ch" forName="hierFlow" refType="h" fact="0.98"/>
              <dgm:constr type="l" for="ch" forName="bgShapesFlow"/>
              <dgm:constr type="t" for="ch" forName="bgShapesFlow"/>
              <dgm:constr type="r" for="ch" forName="bgShapesFlow" refType="w"/>
              <dgm:constr type="b" for="ch" forName="bgShapesFlow" refType="h"/>
              <dgm:constr type="w" for="des" forName="level1Shape" refType="w"/>
              <dgm:constr type="h" for="des" forName="level1Shape" refType="w" refFor="des" refForName="level1Shape" fact="0.66667"/>
              <dgm:constr type="w" for="des" forName="level2Shape" refType="w" refFor="des" refForName="level1Shape" op="equ"/>
              <dgm:constr type="h" for="des" forName="level2Shape" refType="h" refFor="des" refForName="level1Shape" op="equ"/>
              <dgm:constr type="sp" for="des" refType="h" refFor="des" refForName="level1Shape" op="equ" fact="0.4"/>
              <dgm:constr type="sibSp" for="des" forName="hierChild1" refType="w" refFor="des" refForName="level1Shape" op="equ" fact="0.3"/>
              <dgm:constr type="sibSp" for="des" forName="hierChild2" refType="sibSp" refFor="des" refForName="hierChild1" op="equ"/>
              <dgm:constr type="sibSp" for="des" forName="hierChild3" refType="sibSp" refFor="des" refForName="hierChild1" op="equ"/>
              <dgm:constr type="userA" for="des" refType="h" refFor="des" refForName="level1Shape" op="equ"/>
              <dgm:constr type="userB" for="des" refType="sp" refFor="des" op="equ"/>
              <dgm:constr type="h" for="des" forName="firstBuf" refType="h" refFor="des" refForName="level1Shape" fact="0.1"/>
            </dgm:constrLst>
          </dgm:if>
          <dgm:else name="Name4">
            <dgm:constrLst>
              <dgm:constr type="l" for="ch" forName="hierFlow" refType="w" fact="0.02"/>
              <dgm:constr type="t" for="ch" forName="hierFlow"/>
              <dgm:constr type="r" for="ch" forName="hierFlow" refType="w" fact="0.7"/>
              <dgm:constr type="b" for="ch" forName="hierFlow" refType="h" fact="0.98"/>
              <dgm:constr type="l" for="ch" forName="bgShapesFlow"/>
              <dgm:constr type="t" for="ch" forName="bgShapesFlow"/>
              <dgm:constr type="r" for="ch" forName="bgShapesFlow" refType="w"/>
              <dgm:constr type="b" for="ch" forName="bgShapesFlow" refType="h"/>
              <dgm:constr type="w" for="des" forName="level1Shape" refType="w"/>
              <dgm:constr type="h" for="des" forName="level1Shape" refType="w" refFor="des" refForName="level1Shape" fact="0.66667"/>
              <dgm:constr type="w" for="des" forName="level2Shape" refType="w" refFor="des" refForName="level1Shape" op="equ"/>
              <dgm:constr type="h" for="des" forName="level2Shape" refType="h" refFor="des" refForName="level1Shape" op="equ"/>
              <dgm:constr type="sp" for="des" refType="h" refFor="des" refForName="level1Shape" op="equ" fact="0.4"/>
              <dgm:constr type="sibSp" for="des" forName="hierChild1" refType="w" refFor="des" refForName="level1Shape" op="equ" fact="0.3"/>
              <dgm:constr type="sibSp" for="des" forName="hierChild2" refType="sibSp" refFor="des" refForName="hierChild1" op="equ"/>
              <dgm:constr type="sibSp" for="des" forName="hierChild3" refType="sibSp" refFor="des" refForName="hierChild1" op="equ"/>
              <dgm:constr type="userA" for="des" refType="h" refFor="des" refForName="level1Shape" op="equ"/>
              <dgm:constr type="userB" for="des" refType="sp" refFor="des" op="equ"/>
              <dgm:constr type="h" for="des" forName="firstBuf" refType="h" refFor="des" refForName="level1Shape" fact="0.1"/>
            </dgm:constrLst>
          </dgm:else>
        </dgm:choose>
      </dgm:if>
      <dgm:else name="Name5">
        <dgm:constrLst>
          <dgm:constr type="l" for="ch" forName="hierFlow"/>
          <dgm:constr type="t" for="ch" forName="hierFlow"/>
          <dgm:constr type="r" for="ch" forName="hierFlow" refType="w"/>
          <dgm:constr type="b" for="ch" forName="hierFlow" refType="h"/>
          <dgm:constr type="l" for="ch" forName="bgShapesFlow"/>
          <dgm:constr type="t" for="ch" forName="bgShapesFlow"/>
          <dgm:constr type="r" for="ch" forName="bgShapesFlow" refType="w"/>
          <dgm:constr type="b" for="ch" forName="bgShapesFlow" refType="h"/>
          <dgm:constr type="w" for="des" forName="level1Shape" refType="w"/>
          <dgm:constr type="h" for="des" forName="level1Shape" refType="w" refFor="des" refForName="level1Shape" fact="0.66667"/>
          <dgm:constr type="w" for="des" forName="level2Shape" refType="w" refFor="des" refForName="level1Shape" op="equ"/>
          <dgm:constr type="h" for="des" forName="level2Shape" refType="h" refFor="des" refForName="level1Shape" op="equ"/>
          <dgm:constr type="sp" for="des" refType="h" refFor="des" refForName="level1Shape" op="equ" fact="0.4"/>
          <dgm:constr type="sibSp" for="des" forName="hierChild1" refType="w" refFor="des" refForName="level1Shape" op="equ" fact="0.3"/>
          <dgm:constr type="sibSp" for="des" forName="hierChild2" refType="sibSp" refFor="des" refForName="hierChild1" op="equ"/>
          <dgm:constr type="sibSp" for="des" forName="hierChild3" refType="sibSp" refFor="des" refForName="hierChild1" op="equ"/>
          <dgm:constr type="userA" for="des" refType="h" refFor="des" refForName="level1Shape" op="equ"/>
          <dgm:constr type="userB" for="des" refType="sp" refFor="des" op="equ"/>
          <dgm:constr type="h" for="des" forName="firstBuf" refType="h" refFor="des" refForName="level1Shape" fact="0.1"/>
        </dgm:constrLst>
      </dgm:else>
    </dgm:choose>
    <dgm:ruleLst/>
    <dgm:layoutNode name="hierFlow">
      <dgm:alg type="lin">
        <dgm:param type="linDir" val="fromT"/>
        <dgm:param type="nodeVertAlign" val="t"/>
        <dgm:param type="vertAlign" val="t"/>
        <dgm:param type="nodeHorzAlign" val="ctr"/>
        <dgm:param type="fallback" val="2D"/>
      </dgm:alg>
      <dgm:shape xmlns:r="http://schemas.openxmlformats.org/officeDocument/2006/relationships" r:blip="">
        <dgm:adjLst/>
      </dgm:shape>
      <dgm:presOf/>
      <dgm:constrLst/>
      <dgm:ruleLst/>
      <dgm:choose name="Name6">
        <dgm:if name="Name7" axis="ch" ptType="node" func="cnt" op="gte" val="2">
          <dgm:layoutNode name="firstBuf">
            <dgm:alg type="sp"/>
            <dgm:shape xmlns:r="http://schemas.openxmlformats.org/officeDocument/2006/relationships" r:blip="">
              <dgm:adjLst/>
            </dgm:shape>
            <dgm:presOf/>
            <dgm:constrLst/>
            <dgm:ruleLst/>
          </dgm:layoutNode>
        </dgm:if>
        <dgm:else name="Name8"/>
      </dgm:choose>
      <dgm:layoutNode name="hierChild1">
        <dgm:varLst>
          <dgm:chPref val="1"/>
          <dgm:animOne val="branch"/>
          <dgm:animLvl val="lvl"/>
        </dgm:varLst>
        <dgm:choose name="Name9">
          <dgm:if name="Name10" func="var" arg="dir" op="equ" val="norm">
            <dgm:alg type="hierChild">
              <dgm:param type="linDir" val="fromL"/>
              <dgm:param type="vertAlign" val="t"/>
            </dgm:alg>
          </dgm:if>
          <dgm:else name="Name11">
            <dgm:alg type="hierChild">
              <dgm:param type="linDir" val="fromR"/>
              <dgm:param type="vertAlign" val="t"/>
            </dgm:alg>
          </dgm:else>
        </dgm:choose>
        <dgm:shape xmlns:r="http://schemas.openxmlformats.org/officeDocument/2006/relationships" r:blip="">
          <dgm:adjLst/>
        </dgm:shape>
        <dgm:presOf/>
        <dgm:constrLst>
          <dgm:constr type="primFontSz" for="des" ptType="node" op="equ"/>
        </dgm:constrLst>
        <dgm:ruleLst/>
        <dgm:forEach name="Name12" axis="ch" cnt="3">
          <dgm:forEach name="Name13" axis="self" ptType="node">
            <dgm:layoutNode name="Name14">
              <dgm:alg type="hierRoot"/>
              <dgm:shape xmlns:r="http://schemas.openxmlformats.org/officeDocument/2006/relationships" r:blip="">
                <dgm:adjLst/>
              </dgm:shape>
              <dgm:presOf/>
              <dgm:constrLst/>
              <dgm:ruleLst/>
              <dgm:layoutNode name="level1Shape" styleLbl="node0">
                <dgm:varLst>
                  <dgm:chPref val="3"/>
                </dgm:varLst>
                <dgm:alg type="tx"/>
                <dgm:shape xmlns:r="http://schemas.openxmlformats.org/officeDocument/2006/relationships" type="roundRect" r:blip="">
                  <dgm:adjLst>
                    <dgm:adj idx="1" val="0.1"/>
                  </dgm:adjLst>
                </dgm:shape>
                <dgm:presOf axis="self"/>
                <dgm:constrLst>
                  <dgm:constr type="primFontSz" val="65"/>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name="hierChild2">
                <dgm:choose name="Name15">
                  <dgm:if name="Name16" func="var" arg="dir" op="equ" val="norm">
                    <dgm:alg type="hierChild">
                      <dgm:param type="linDir" val="fromL"/>
                    </dgm:alg>
                  </dgm:if>
                  <dgm:else name="Name17">
                    <dgm:alg type="hierChild">
                      <dgm:param type="linDir" val="fromR"/>
                    </dgm:alg>
                  </dgm:else>
                </dgm:choose>
                <dgm:shape xmlns:r="http://schemas.openxmlformats.org/officeDocument/2006/relationships" r:blip="">
                  <dgm:adjLst/>
                </dgm:shape>
                <dgm:presOf/>
                <dgm:constrLst/>
                <dgm:ruleLst/>
                <dgm:forEach name="repeat" axis="ch">
                  <dgm:forEach name="Name18" axis="self" ptType="parTrans" cnt="1">
                    <dgm:layoutNode name="Name19">
                      <dgm:alg type="conn">
                        <dgm:param type="dim" val="1D"/>
                        <dgm:param type="endSty" val="noArr"/>
                        <dgm:param type="connRout" val="bend"/>
                        <dgm:param type="begPts" val="bCtr"/>
                        <dgm:param type="endPts" val="tCtr"/>
                      </dgm:alg>
                      <dgm:shape xmlns:r="http://schemas.openxmlformats.org/officeDocument/2006/relationships" type="conn" r:blip="">
                        <dgm:adjLst/>
                      </dgm:shape>
                      <dgm:presOf axis="self"/>
                      <dgm:constrLst>
                        <dgm:constr type="w" val="1"/>
                        <dgm:constr type="h" val="1"/>
                        <dgm:constr type="begPad"/>
                        <dgm:constr type="endPad"/>
                      </dgm:constrLst>
                      <dgm:ruleLst/>
                    </dgm:layoutNode>
                  </dgm:forEach>
                  <dgm:forEach name="Name20" axis="self" ptType="node">
                    <dgm:layoutNode name="Name21">
                      <dgm:alg type="hierRoot"/>
                      <dgm:shape xmlns:r="http://schemas.openxmlformats.org/officeDocument/2006/relationships" r:blip="">
                        <dgm:adjLst/>
                      </dgm:shape>
                      <dgm:presOf/>
                      <dgm:constrLst/>
                      <dgm:ruleLst/>
                      <dgm:layoutNode name="level2Shape">
                        <dgm:alg type="tx"/>
                        <dgm:shape xmlns:r="http://schemas.openxmlformats.org/officeDocument/2006/relationships" type="roundRect" r:blip="">
                          <dgm:adjLst>
                            <dgm:adj idx="1" val="0.1"/>
                          </dgm:adjLst>
                        </dgm:shape>
                        <dgm:presOf axis="self"/>
                        <dgm:constrLst>
                          <dgm:constr type="primFontSz" val="65"/>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name="hierChild3">
                        <dgm:choose name="Name22">
                          <dgm:if name="Name23" func="var" arg="dir" op="equ" val="norm">
                            <dgm:alg type="hierChild">
                              <dgm:param type="linDir" val="fromL"/>
                            </dgm:alg>
                          </dgm:if>
                          <dgm:else name="Name24">
                            <dgm:alg type="hierChild">
                              <dgm:param type="linDir" val="fromR"/>
                            </dgm:alg>
                          </dgm:else>
                        </dgm:choose>
                        <dgm:shape xmlns:r="http://schemas.openxmlformats.org/officeDocument/2006/relationships" r:blip="">
                          <dgm:adjLst/>
                        </dgm:shape>
                        <dgm:presOf/>
                        <dgm:constrLst/>
                        <dgm:ruleLst/>
                        <dgm:forEach name="Name25" ref="repeat"/>
                      </dgm:layoutNode>
                    </dgm:layoutNode>
                  </dgm:forEach>
                </dgm:forEach>
              </dgm:layoutNode>
            </dgm:layoutNode>
          </dgm:forEach>
        </dgm:forEach>
      </dgm:layoutNode>
    </dgm:layoutNode>
    <dgm:layoutNode name="bgShapesFlow">
      <dgm:alg type="lin">
        <dgm:param type="linDir" val="fromT"/>
        <dgm:param type="nodeVertAlign" val="t"/>
        <dgm:param type="vertAlign" val="t"/>
        <dgm:param type="nodeHorzAlign" val="ctr"/>
      </dgm:alg>
      <dgm:shape xmlns:r="http://schemas.openxmlformats.org/officeDocument/2006/relationships" r:blip="">
        <dgm:adjLst/>
      </dgm:shape>
      <dgm:presOf/>
      <dgm:constrLst>
        <dgm:constr type="userB"/>
        <dgm:constr type="w" for="ch" forName="rectComp" refType="w"/>
        <dgm:constr type="h" for="ch" forName="rectComp" refType="h"/>
        <dgm:constr type="w" for="des" forName="bgRect" refType="w"/>
        <dgm:constr type="primFontSz" for="des" forName="bgRectTx" op="equ"/>
      </dgm:constrLst>
      <dgm:ruleLst/>
      <dgm:forEach name="Name26" axis="ch" ptType="node" st="2">
        <dgm:layoutNode name="rectComp">
          <dgm:alg type="composite">
            <dgm:param type="vertAlign" val="t"/>
            <dgm:param type="horzAlign" val="ctr"/>
          </dgm:alg>
          <dgm:shape xmlns:r="http://schemas.openxmlformats.org/officeDocument/2006/relationships" r:blip="">
            <dgm:adjLst/>
          </dgm:shape>
          <dgm:presOf/>
          <dgm:choose name="Name27">
            <dgm:if name="Name28" func="var" arg="dir" op="equ" val="norm">
              <dgm:constrLst>
                <dgm:constr type="userA"/>
                <dgm:constr type="l" for="ch" forName="bgRect"/>
                <dgm:constr type="t" for="ch" forName="bgRect"/>
                <dgm:constr type="h" for="ch" forName="bgRect" refType="userA" fact="1.2"/>
                <dgm:constr type="l" for="ch" forName="bgRectTx"/>
                <dgm:constr type="t" for="ch" forName="bgRectTx"/>
                <dgm:constr type="w" for="ch" forName="bgRectTx" refType="w" refFor="ch" refForName="bgRect" fact="0.3"/>
                <dgm:constr type="h" for="ch" forName="bgRectTx" refType="h" refFor="ch" refForName="bgRect" op="equ"/>
              </dgm:constrLst>
            </dgm:if>
            <dgm:else name="Name29">
              <dgm:constrLst>
                <dgm:constr type="userA"/>
                <dgm:constr type="l" for="ch" forName="bgRect"/>
                <dgm:constr type="t" for="ch" forName="bgRect"/>
                <dgm:constr type="h" for="ch" forName="bgRect" refType="userA" fact="1.2"/>
                <dgm:constr type="r" for="ch" forName="bgRectTx" refType="w"/>
                <dgm:constr type="t" for="ch" forName="bgRectTx"/>
                <dgm:constr type="w" for="ch" forName="bgRectTx" refType="w" refFor="ch" refForName="bgRect" fact="0.3"/>
                <dgm:constr type="h" for="ch" forName="bgRectTx" refType="h" refFor="ch" refForName="bgRect" op="equ"/>
              </dgm:constrLst>
            </dgm:else>
          </dgm:choose>
          <dgm:ruleLst/>
          <dgm:layoutNode name="bgRect" styleLbl="bgShp">
            <dgm:alg type="sp"/>
            <dgm:shape xmlns:r="http://schemas.openxmlformats.org/officeDocument/2006/relationships" type="roundRect" r:blip="" zOrderOff="-999">
              <dgm:adjLst>
                <dgm:adj idx="1" val="0.1"/>
              </dgm:adjLst>
            </dgm:shape>
            <dgm:presOf axis="desOrSelf" ptType="node"/>
            <dgm:constrLst/>
            <dgm:ruleLst/>
          </dgm:layoutNode>
          <dgm:layoutNode name="bgRectTx" styleLbl="bgShp">
            <dgm:varLst>
              <dgm:bulletEnabled val="1"/>
            </dgm:varLst>
            <dgm:alg type="tx"/>
            <dgm:presOf axis="desOrSelf" ptType="node"/>
            <dgm:shape xmlns:r="http://schemas.openxmlformats.org/officeDocument/2006/relationships" type="rect" r:blip="" zOrderOff="-999" hideGeom="1">
              <dgm:adjLst/>
            </dgm:shape>
            <dgm:constrLst>
              <dgm:constr type="primFontSz" val="65"/>
            </dgm:constrLst>
            <dgm:ruleLst>
              <dgm:rule type="primFontSz" val="5" fact="NaN" max="NaN"/>
            </dgm:ruleLst>
          </dgm:layoutNode>
        </dgm:layoutNode>
        <dgm:choose name="Name30">
          <dgm:if name="Name31" axis="self" ptType="node" func="revPos" op="gte" val="2">
            <dgm:layoutNode name="spComp">
              <dgm:alg type="composite">
                <dgm:param type="vertAlign" val="t"/>
                <dgm:param type="horzAlign" val="ctr"/>
              </dgm:alg>
              <dgm:shape xmlns:r="http://schemas.openxmlformats.org/officeDocument/2006/relationships" r:blip="">
                <dgm:adjLst/>
              </dgm:shape>
              <dgm:presOf/>
              <dgm:constrLst>
                <dgm:constr type="userA"/>
                <dgm:constr type="userB"/>
                <dgm:constr type="l" for="ch" forName="vSp"/>
                <dgm:constr type="t" for="ch" forName="vSp"/>
                <dgm:constr type="h" for="ch" forName="vSp" refType="userB"/>
                <dgm:constr type="hOff" for="ch" forName="vSp" refType="userA" fact="-0.2"/>
              </dgm:constrLst>
              <dgm:ruleLst/>
              <dgm:layoutNode name="vSp">
                <dgm:alg type="sp"/>
                <dgm:shape xmlns:r="http://schemas.openxmlformats.org/officeDocument/2006/relationships" r:blip="">
                  <dgm:adjLst/>
                </dgm:shape>
                <dgm:presOf/>
                <dgm:constrLst/>
                <dgm:ruleLst/>
              </dgm:layoutNode>
            </dgm:layoutNode>
          </dgm:if>
          <dgm:else name="Name32"/>
        </dgm:choose>
      </dgm:forEach>
    </dgm:layoutNode>
  </dgm:layoutNode>
</dgm:layoutDef>
</file>

<file path=word/diagrams/layout8.xml><?xml version="1.0" encoding="utf-8"?>
<dgm:layoutDef xmlns:dgm="http://schemas.openxmlformats.org/drawingml/2006/diagram" xmlns:a="http://schemas.openxmlformats.org/drawingml/2006/main" uniqueId="urn:microsoft.com/office/officeart/2005/8/layout/hierarchy6">
  <dgm:title val=""/>
  <dgm:desc val=""/>
  <dgm:catLst>
    <dgm:cat type="hierarchy" pri="3000"/>
  </dgm:catLst>
  <dgm:sampData>
    <dgm:dataModel>
      <dgm:ptLst>
        <dgm:pt modelId="0" type="doc"/>
        <dgm:pt modelId="1">
          <dgm:prSet phldr="1"/>
        </dgm:pt>
        <dgm:pt modelId="2">
          <dgm:prSet phldr="1"/>
        </dgm:pt>
        <dgm:pt modelId="21">
          <dgm:prSet phldr="1"/>
        </dgm:pt>
        <dgm:pt modelId="22">
          <dgm:prSet phldr="1"/>
        </dgm:pt>
        <dgm:pt modelId="3">
          <dgm:prSet phldr="1"/>
        </dgm:pt>
        <dgm:pt modelId="31">
          <dgm:prSet phldr="1"/>
        </dgm:pt>
        <dgm:pt modelId="4">
          <dgm:prSet phldr="1"/>
        </dgm:pt>
        <dgm:pt modelId="5">
          <dgm:prSet phldr="1"/>
        </dgm:pt>
        <dgm:pt modelId="6">
          <dgm:prSet phldr="1"/>
        </dgm:pt>
      </dgm:ptLst>
      <dgm:cxnLst>
        <dgm:cxn modelId="7" srcId="0" destId="1" srcOrd="0" destOrd="0"/>
        <dgm:cxn modelId="8" srcId="1" destId="2" srcOrd="0" destOrd="0"/>
        <dgm:cxn modelId="9" srcId="1" destId="3" srcOrd="1" destOrd="0"/>
        <dgm:cxn modelId="23" srcId="2" destId="21" srcOrd="0" destOrd="0"/>
        <dgm:cxn modelId="24" srcId="2" destId="22" srcOrd="1" destOrd="0"/>
        <dgm:cxn modelId="33" srcId="3" destId="31" srcOrd="0" destOrd="0"/>
        <dgm:cxn modelId="10" srcId="0" destId="4" srcOrd="1" destOrd="0"/>
        <dgm:cxn modelId="11" srcId="0" destId="5" srcOrd="2" destOrd="0"/>
        <dgm:cxn modelId="12" srcId="0" destId="6" srcOrd="3" destOrd="0"/>
      </dgm:cxnLst>
      <dgm:bg/>
      <dgm:whole/>
    </dgm:dataModel>
  </dgm:sampData>
  <dgm:styleData>
    <dgm:dataModel>
      <dgm:ptLst>
        <dgm:pt modelId="0" type="doc"/>
        <dgm:pt modelId="1"/>
        <dgm:pt modelId="11"/>
        <dgm:pt modelId="12"/>
        <dgm:pt modelId="2"/>
        <dgm:pt modelId="3"/>
      </dgm:ptLst>
      <dgm:cxnLst>
        <dgm:cxn modelId="4" srcId="0" destId="1" srcOrd="0" destOrd="0"/>
        <dgm:cxn modelId="13" srcId="1" destId="11" srcOrd="0" destOrd="0"/>
        <dgm:cxn modelId="14" srcId="1" destId="12" srcOrd="1" destOrd="0"/>
        <dgm:cxn modelId="5" srcId="0" destId="2" srcOrd="1" destOrd="0"/>
        <dgm:cxn modelId="6" srcId="0" destId="3" srcOrd="2" destOrd="0"/>
      </dgm:cxnLst>
      <dgm:bg/>
      <dgm:whole/>
    </dgm:dataModel>
  </dgm:styleData>
  <dgm:clrData>
    <dgm:dataModel>
      <dgm:ptLst>
        <dgm:pt modelId="0" type="doc"/>
        <dgm:pt modelId="1"/>
        <dgm:pt modelId="2"/>
        <dgm:pt modelId="21"/>
        <dgm:pt modelId="211"/>
        <dgm:pt modelId="3"/>
        <dgm:pt modelId="31"/>
        <dgm:pt modelId="311"/>
        <dgm:pt modelId="4"/>
        <dgm:pt modelId="5"/>
        <dgm:pt modelId="6"/>
        <dgm:pt modelId="7"/>
      </dgm:ptLst>
      <dgm:cxnLst>
        <dgm:cxn modelId="8" srcId="0" destId="1" srcOrd="0" destOrd="0"/>
        <dgm:cxn modelId="9" srcId="1" destId="2" srcOrd="0" destOrd="0"/>
        <dgm:cxn modelId="10" srcId="1" destId="3" srcOrd="1" destOrd="0"/>
        <dgm:cxn modelId="23" srcId="2" destId="21" srcOrd="0" destOrd="0"/>
        <dgm:cxn modelId="24" srcId="21" destId="211" srcOrd="0" destOrd="0"/>
        <dgm:cxn modelId="33" srcId="3" destId="31" srcOrd="0" destOrd="0"/>
        <dgm:cxn modelId="34" srcId="31" destId="311" srcOrd="0" destOrd="0"/>
        <dgm:cxn modelId="11" srcId="0" destId="4" srcOrd="1" destOrd="0"/>
        <dgm:cxn modelId="12" srcId="0" destId="5" srcOrd="2" destOrd="0"/>
        <dgm:cxn modelId="13" srcId="0" destId="6" srcOrd="3" destOrd="0"/>
        <dgm:cxn modelId="14" srcId="0" destId="7" srcOrd="4" destOrd="0"/>
      </dgm:cxnLst>
      <dgm:bg/>
      <dgm:whole/>
    </dgm:dataModel>
  </dgm:clrData>
  <dgm:layoutNode name="mainComposite">
    <dgm:varLst>
      <dgm:chPref val="1"/>
      <dgm:dir/>
      <dgm:animOne val="branch"/>
      <dgm:animLvl val="lvl"/>
      <dgm:resizeHandles val="exact"/>
    </dgm:varLst>
    <dgm:alg type="composite">
      <dgm:param type="vertAlign" val="mid"/>
      <dgm:param type="horzAlign" val="ctr"/>
    </dgm:alg>
    <dgm:shape xmlns:r="http://schemas.openxmlformats.org/officeDocument/2006/relationships" r:blip="">
      <dgm:adjLst/>
    </dgm:shape>
    <dgm:presOf/>
    <dgm:choose name="Name0">
      <dgm:if name="Name1" axis="ch" ptType="node" func="cnt" op="gte" val="2">
        <dgm:choose name="Name2">
          <dgm:if name="Name3" func="var" arg="dir" op="equ" val="norm">
            <dgm:constrLst>
              <dgm:constr type="l" for="ch" forName="hierFlow" refType="w" fact="0.3"/>
              <dgm:constr type="t" for="ch" forName="hierFlow"/>
              <dgm:constr type="r" for="ch" forName="hierFlow" refType="w" fact="0.98"/>
              <dgm:constr type="b" for="ch" forName="hierFlow" refType="h" fact="0.98"/>
              <dgm:constr type="l" for="ch" forName="bgShapesFlow"/>
              <dgm:constr type="t" for="ch" forName="bgShapesFlow"/>
              <dgm:constr type="r" for="ch" forName="bgShapesFlow" refType="w"/>
              <dgm:constr type="b" for="ch" forName="bgShapesFlow" refType="h"/>
              <dgm:constr type="w" for="des" forName="level1Shape" refType="w"/>
              <dgm:constr type="h" for="des" forName="level1Shape" refType="w" refFor="des" refForName="level1Shape" fact="0.66667"/>
              <dgm:constr type="w" for="des" forName="level2Shape" refType="w" refFor="des" refForName="level1Shape" op="equ"/>
              <dgm:constr type="h" for="des" forName="level2Shape" refType="h" refFor="des" refForName="level1Shape" op="equ"/>
              <dgm:constr type="sp" for="des" refType="h" refFor="des" refForName="level1Shape" op="equ" fact="0.4"/>
              <dgm:constr type="sibSp" for="des" forName="hierChild1" refType="w" refFor="des" refForName="level1Shape" op="equ" fact="0.3"/>
              <dgm:constr type="sibSp" for="des" forName="hierChild2" refType="sibSp" refFor="des" refForName="hierChild1" op="equ"/>
              <dgm:constr type="sibSp" for="des" forName="hierChild3" refType="sibSp" refFor="des" refForName="hierChild1" op="equ"/>
              <dgm:constr type="userA" for="des" refType="h" refFor="des" refForName="level1Shape" op="equ"/>
              <dgm:constr type="userB" for="des" refType="sp" refFor="des" op="equ"/>
              <dgm:constr type="h" for="des" forName="firstBuf" refType="h" refFor="des" refForName="level1Shape" fact="0.1"/>
            </dgm:constrLst>
          </dgm:if>
          <dgm:else name="Name4">
            <dgm:constrLst>
              <dgm:constr type="l" for="ch" forName="hierFlow" refType="w" fact="0.02"/>
              <dgm:constr type="t" for="ch" forName="hierFlow"/>
              <dgm:constr type="r" for="ch" forName="hierFlow" refType="w" fact="0.7"/>
              <dgm:constr type="b" for="ch" forName="hierFlow" refType="h" fact="0.98"/>
              <dgm:constr type="l" for="ch" forName="bgShapesFlow"/>
              <dgm:constr type="t" for="ch" forName="bgShapesFlow"/>
              <dgm:constr type="r" for="ch" forName="bgShapesFlow" refType="w"/>
              <dgm:constr type="b" for="ch" forName="bgShapesFlow" refType="h"/>
              <dgm:constr type="w" for="des" forName="level1Shape" refType="w"/>
              <dgm:constr type="h" for="des" forName="level1Shape" refType="w" refFor="des" refForName="level1Shape" fact="0.66667"/>
              <dgm:constr type="w" for="des" forName="level2Shape" refType="w" refFor="des" refForName="level1Shape" op="equ"/>
              <dgm:constr type="h" for="des" forName="level2Shape" refType="h" refFor="des" refForName="level1Shape" op="equ"/>
              <dgm:constr type="sp" for="des" refType="h" refFor="des" refForName="level1Shape" op="equ" fact="0.4"/>
              <dgm:constr type="sibSp" for="des" forName="hierChild1" refType="w" refFor="des" refForName="level1Shape" op="equ" fact="0.3"/>
              <dgm:constr type="sibSp" for="des" forName="hierChild2" refType="sibSp" refFor="des" refForName="hierChild1" op="equ"/>
              <dgm:constr type="sibSp" for="des" forName="hierChild3" refType="sibSp" refFor="des" refForName="hierChild1" op="equ"/>
              <dgm:constr type="userA" for="des" refType="h" refFor="des" refForName="level1Shape" op="equ"/>
              <dgm:constr type="userB" for="des" refType="sp" refFor="des" op="equ"/>
              <dgm:constr type="h" for="des" forName="firstBuf" refType="h" refFor="des" refForName="level1Shape" fact="0.1"/>
            </dgm:constrLst>
          </dgm:else>
        </dgm:choose>
      </dgm:if>
      <dgm:else name="Name5">
        <dgm:constrLst>
          <dgm:constr type="l" for="ch" forName="hierFlow"/>
          <dgm:constr type="t" for="ch" forName="hierFlow"/>
          <dgm:constr type="r" for="ch" forName="hierFlow" refType="w"/>
          <dgm:constr type="b" for="ch" forName="hierFlow" refType="h"/>
          <dgm:constr type="l" for="ch" forName="bgShapesFlow"/>
          <dgm:constr type="t" for="ch" forName="bgShapesFlow"/>
          <dgm:constr type="r" for="ch" forName="bgShapesFlow" refType="w"/>
          <dgm:constr type="b" for="ch" forName="bgShapesFlow" refType="h"/>
          <dgm:constr type="w" for="des" forName="level1Shape" refType="w"/>
          <dgm:constr type="h" for="des" forName="level1Shape" refType="w" refFor="des" refForName="level1Shape" fact="0.66667"/>
          <dgm:constr type="w" for="des" forName="level2Shape" refType="w" refFor="des" refForName="level1Shape" op="equ"/>
          <dgm:constr type="h" for="des" forName="level2Shape" refType="h" refFor="des" refForName="level1Shape" op="equ"/>
          <dgm:constr type="sp" for="des" refType="h" refFor="des" refForName="level1Shape" op="equ" fact="0.4"/>
          <dgm:constr type="sibSp" for="des" forName="hierChild1" refType="w" refFor="des" refForName="level1Shape" op="equ" fact="0.3"/>
          <dgm:constr type="sibSp" for="des" forName="hierChild2" refType="sibSp" refFor="des" refForName="hierChild1" op="equ"/>
          <dgm:constr type="sibSp" for="des" forName="hierChild3" refType="sibSp" refFor="des" refForName="hierChild1" op="equ"/>
          <dgm:constr type="userA" for="des" refType="h" refFor="des" refForName="level1Shape" op="equ"/>
          <dgm:constr type="userB" for="des" refType="sp" refFor="des" op="equ"/>
          <dgm:constr type="h" for="des" forName="firstBuf" refType="h" refFor="des" refForName="level1Shape" fact="0.1"/>
        </dgm:constrLst>
      </dgm:else>
    </dgm:choose>
    <dgm:ruleLst/>
    <dgm:layoutNode name="hierFlow">
      <dgm:alg type="lin">
        <dgm:param type="linDir" val="fromT"/>
        <dgm:param type="nodeVertAlign" val="t"/>
        <dgm:param type="vertAlign" val="t"/>
        <dgm:param type="nodeHorzAlign" val="ctr"/>
        <dgm:param type="fallback" val="2D"/>
      </dgm:alg>
      <dgm:shape xmlns:r="http://schemas.openxmlformats.org/officeDocument/2006/relationships" r:blip="">
        <dgm:adjLst/>
      </dgm:shape>
      <dgm:presOf/>
      <dgm:constrLst/>
      <dgm:ruleLst/>
      <dgm:choose name="Name6">
        <dgm:if name="Name7" axis="ch" ptType="node" func="cnt" op="gte" val="2">
          <dgm:layoutNode name="firstBuf">
            <dgm:alg type="sp"/>
            <dgm:shape xmlns:r="http://schemas.openxmlformats.org/officeDocument/2006/relationships" r:blip="">
              <dgm:adjLst/>
            </dgm:shape>
            <dgm:presOf/>
            <dgm:constrLst/>
            <dgm:ruleLst/>
          </dgm:layoutNode>
        </dgm:if>
        <dgm:else name="Name8"/>
      </dgm:choose>
      <dgm:layoutNode name="hierChild1">
        <dgm:varLst>
          <dgm:chPref val="1"/>
          <dgm:animOne val="branch"/>
          <dgm:animLvl val="lvl"/>
        </dgm:varLst>
        <dgm:choose name="Name9">
          <dgm:if name="Name10" func="var" arg="dir" op="equ" val="norm">
            <dgm:alg type="hierChild">
              <dgm:param type="linDir" val="fromL"/>
              <dgm:param type="vertAlign" val="t"/>
            </dgm:alg>
          </dgm:if>
          <dgm:else name="Name11">
            <dgm:alg type="hierChild">
              <dgm:param type="linDir" val="fromR"/>
              <dgm:param type="vertAlign" val="t"/>
            </dgm:alg>
          </dgm:else>
        </dgm:choose>
        <dgm:shape xmlns:r="http://schemas.openxmlformats.org/officeDocument/2006/relationships" r:blip="">
          <dgm:adjLst/>
        </dgm:shape>
        <dgm:presOf/>
        <dgm:constrLst>
          <dgm:constr type="primFontSz" for="des" ptType="node" op="equ"/>
        </dgm:constrLst>
        <dgm:ruleLst/>
        <dgm:forEach name="Name12" axis="ch" cnt="3">
          <dgm:forEach name="Name13" axis="self" ptType="node">
            <dgm:layoutNode name="Name14">
              <dgm:alg type="hierRoot"/>
              <dgm:shape xmlns:r="http://schemas.openxmlformats.org/officeDocument/2006/relationships" r:blip="">
                <dgm:adjLst/>
              </dgm:shape>
              <dgm:presOf/>
              <dgm:constrLst/>
              <dgm:ruleLst/>
              <dgm:layoutNode name="level1Shape" styleLbl="node0">
                <dgm:varLst>
                  <dgm:chPref val="3"/>
                </dgm:varLst>
                <dgm:alg type="tx"/>
                <dgm:shape xmlns:r="http://schemas.openxmlformats.org/officeDocument/2006/relationships" type="roundRect" r:blip="">
                  <dgm:adjLst>
                    <dgm:adj idx="1" val="0.1"/>
                  </dgm:adjLst>
                </dgm:shape>
                <dgm:presOf axis="self"/>
                <dgm:constrLst>
                  <dgm:constr type="primFontSz" val="65"/>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name="hierChild2">
                <dgm:choose name="Name15">
                  <dgm:if name="Name16" func="var" arg="dir" op="equ" val="norm">
                    <dgm:alg type="hierChild">
                      <dgm:param type="linDir" val="fromL"/>
                    </dgm:alg>
                  </dgm:if>
                  <dgm:else name="Name17">
                    <dgm:alg type="hierChild">
                      <dgm:param type="linDir" val="fromR"/>
                    </dgm:alg>
                  </dgm:else>
                </dgm:choose>
                <dgm:shape xmlns:r="http://schemas.openxmlformats.org/officeDocument/2006/relationships" r:blip="">
                  <dgm:adjLst/>
                </dgm:shape>
                <dgm:presOf/>
                <dgm:constrLst/>
                <dgm:ruleLst/>
                <dgm:forEach name="repeat" axis="ch">
                  <dgm:forEach name="Name18" axis="self" ptType="parTrans" cnt="1">
                    <dgm:layoutNode name="Name19">
                      <dgm:alg type="conn">
                        <dgm:param type="dim" val="1D"/>
                        <dgm:param type="endSty" val="noArr"/>
                        <dgm:param type="connRout" val="bend"/>
                        <dgm:param type="begPts" val="bCtr"/>
                        <dgm:param type="endPts" val="tCtr"/>
                      </dgm:alg>
                      <dgm:shape xmlns:r="http://schemas.openxmlformats.org/officeDocument/2006/relationships" type="conn" r:blip="">
                        <dgm:adjLst/>
                      </dgm:shape>
                      <dgm:presOf axis="self"/>
                      <dgm:constrLst>
                        <dgm:constr type="w" val="1"/>
                        <dgm:constr type="h" val="1"/>
                        <dgm:constr type="begPad"/>
                        <dgm:constr type="endPad"/>
                      </dgm:constrLst>
                      <dgm:ruleLst/>
                    </dgm:layoutNode>
                  </dgm:forEach>
                  <dgm:forEach name="Name20" axis="self" ptType="node">
                    <dgm:layoutNode name="Name21">
                      <dgm:alg type="hierRoot"/>
                      <dgm:shape xmlns:r="http://schemas.openxmlformats.org/officeDocument/2006/relationships" r:blip="">
                        <dgm:adjLst/>
                      </dgm:shape>
                      <dgm:presOf/>
                      <dgm:constrLst/>
                      <dgm:ruleLst/>
                      <dgm:layoutNode name="level2Shape">
                        <dgm:alg type="tx"/>
                        <dgm:shape xmlns:r="http://schemas.openxmlformats.org/officeDocument/2006/relationships" type="roundRect" r:blip="">
                          <dgm:adjLst>
                            <dgm:adj idx="1" val="0.1"/>
                          </dgm:adjLst>
                        </dgm:shape>
                        <dgm:presOf axis="self"/>
                        <dgm:constrLst>
                          <dgm:constr type="primFontSz" val="65"/>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name="hierChild3">
                        <dgm:choose name="Name22">
                          <dgm:if name="Name23" func="var" arg="dir" op="equ" val="norm">
                            <dgm:alg type="hierChild">
                              <dgm:param type="linDir" val="fromL"/>
                            </dgm:alg>
                          </dgm:if>
                          <dgm:else name="Name24">
                            <dgm:alg type="hierChild">
                              <dgm:param type="linDir" val="fromR"/>
                            </dgm:alg>
                          </dgm:else>
                        </dgm:choose>
                        <dgm:shape xmlns:r="http://schemas.openxmlformats.org/officeDocument/2006/relationships" r:blip="">
                          <dgm:adjLst/>
                        </dgm:shape>
                        <dgm:presOf/>
                        <dgm:constrLst/>
                        <dgm:ruleLst/>
                        <dgm:forEach name="Name25" ref="repeat"/>
                      </dgm:layoutNode>
                    </dgm:layoutNode>
                  </dgm:forEach>
                </dgm:forEach>
              </dgm:layoutNode>
            </dgm:layoutNode>
          </dgm:forEach>
        </dgm:forEach>
      </dgm:layoutNode>
    </dgm:layoutNode>
    <dgm:layoutNode name="bgShapesFlow">
      <dgm:alg type="lin">
        <dgm:param type="linDir" val="fromT"/>
        <dgm:param type="nodeVertAlign" val="t"/>
        <dgm:param type="vertAlign" val="t"/>
        <dgm:param type="nodeHorzAlign" val="ctr"/>
      </dgm:alg>
      <dgm:shape xmlns:r="http://schemas.openxmlformats.org/officeDocument/2006/relationships" r:blip="">
        <dgm:adjLst/>
      </dgm:shape>
      <dgm:presOf/>
      <dgm:constrLst>
        <dgm:constr type="userB"/>
        <dgm:constr type="w" for="ch" forName="rectComp" refType="w"/>
        <dgm:constr type="h" for="ch" forName="rectComp" refType="h"/>
        <dgm:constr type="w" for="des" forName="bgRect" refType="w"/>
        <dgm:constr type="primFontSz" for="des" forName="bgRectTx" op="equ"/>
      </dgm:constrLst>
      <dgm:ruleLst/>
      <dgm:forEach name="Name26" axis="ch" ptType="node" st="2">
        <dgm:layoutNode name="rectComp">
          <dgm:alg type="composite">
            <dgm:param type="vertAlign" val="t"/>
            <dgm:param type="horzAlign" val="ctr"/>
          </dgm:alg>
          <dgm:shape xmlns:r="http://schemas.openxmlformats.org/officeDocument/2006/relationships" r:blip="">
            <dgm:adjLst/>
          </dgm:shape>
          <dgm:presOf/>
          <dgm:choose name="Name27">
            <dgm:if name="Name28" func="var" arg="dir" op="equ" val="norm">
              <dgm:constrLst>
                <dgm:constr type="userA"/>
                <dgm:constr type="l" for="ch" forName="bgRect"/>
                <dgm:constr type="t" for="ch" forName="bgRect"/>
                <dgm:constr type="h" for="ch" forName="bgRect" refType="userA" fact="1.2"/>
                <dgm:constr type="l" for="ch" forName="bgRectTx"/>
                <dgm:constr type="t" for="ch" forName="bgRectTx"/>
                <dgm:constr type="w" for="ch" forName="bgRectTx" refType="w" refFor="ch" refForName="bgRect" fact="0.3"/>
                <dgm:constr type="h" for="ch" forName="bgRectTx" refType="h" refFor="ch" refForName="bgRect" op="equ"/>
              </dgm:constrLst>
            </dgm:if>
            <dgm:else name="Name29">
              <dgm:constrLst>
                <dgm:constr type="userA"/>
                <dgm:constr type="l" for="ch" forName="bgRect"/>
                <dgm:constr type="t" for="ch" forName="bgRect"/>
                <dgm:constr type="h" for="ch" forName="bgRect" refType="userA" fact="1.2"/>
                <dgm:constr type="r" for="ch" forName="bgRectTx" refType="w"/>
                <dgm:constr type="t" for="ch" forName="bgRectTx"/>
                <dgm:constr type="w" for="ch" forName="bgRectTx" refType="w" refFor="ch" refForName="bgRect" fact="0.3"/>
                <dgm:constr type="h" for="ch" forName="bgRectTx" refType="h" refFor="ch" refForName="bgRect" op="equ"/>
              </dgm:constrLst>
            </dgm:else>
          </dgm:choose>
          <dgm:ruleLst/>
          <dgm:layoutNode name="bgRect" styleLbl="bgShp">
            <dgm:alg type="sp"/>
            <dgm:shape xmlns:r="http://schemas.openxmlformats.org/officeDocument/2006/relationships" type="roundRect" r:blip="" zOrderOff="-999">
              <dgm:adjLst>
                <dgm:adj idx="1" val="0.1"/>
              </dgm:adjLst>
            </dgm:shape>
            <dgm:presOf axis="desOrSelf" ptType="node"/>
            <dgm:constrLst/>
            <dgm:ruleLst/>
          </dgm:layoutNode>
          <dgm:layoutNode name="bgRectTx" styleLbl="bgShp">
            <dgm:varLst>
              <dgm:bulletEnabled val="1"/>
            </dgm:varLst>
            <dgm:alg type="tx"/>
            <dgm:presOf axis="desOrSelf" ptType="node"/>
            <dgm:shape xmlns:r="http://schemas.openxmlformats.org/officeDocument/2006/relationships" type="rect" r:blip="" zOrderOff="-999" hideGeom="1">
              <dgm:adjLst/>
            </dgm:shape>
            <dgm:constrLst>
              <dgm:constr type="primFontSz" val="65"/>
            </dgm:constrLst>
            <dgm:ruleLst>
              <dgm:rule type="primFontSz" val="5" fact="NaN" max="NaN"/>
            </dgm:ruleLst>
          </dgm:layoutNode>
        </dgm:layoutNode>
        <dgm:choose name="Name30">
          <dgm:if name="Name31" axis="self" ptType="node" func="revPos" op="gte" val="2">
            <dgm:layoutNode name="spComp">
              <dgm:alg type="composite">
                <dgm:param type="vertAlign" val="t"/>
                <dgm:param type="horzAlign" val="ctr"/>
              </dgm:alg>
              <dgm:shape xmlns:r="http://schemas.openxmlformats.org/officeDocument/2006/relationships" r:blip="">
                <dgm:adjLst/>
              </dgm:shape>
              <dgm:presOf/>
              <dgm:constrLst>
                <dgm:constr type="userA"/>
                <dgm:constr type="userB"/>
                <dgm:constr type="l" for="ch" forName="vSp"/>
                <dgm:constr type="t" for="ch" forName="vSp"/>
                <dgm:constr type="h" for="ch" forName="vSp" refType="userB"/>
                <dgm:constr type="hOff" for="ch" forName="vSp" refType="userA" fact="-0.2"/>
              </dgm:constrLst>
              <dgm:ruleLst/>
              <dgm:layoutNode name="vSp">
                <dgm:alg type="sp"/>
                <dgm:shape xmlns:r="http://schemas.openxmlformats.org/officeDocument/2006/relationships" r:blip="">
                  <dgm:adjLst/>
                </dgm:shape>
                <dgm:presOf/>
                <dgm:constrLst/>
                <dgm:ruleLst/>
              </dgm:layoutNode>
            </dgm:layoutNode>
          </dgm:if>
          <dgm:else name="Name32"/>
        </dgm:choose>
      </dgm:forEach>
    </dgm:layoutNode>
  </dgm:layoutNode>
</dgm:layoutDef>
</file>

<file path=word/diagrams/layout9.xml><?xml version="1.0" encoding="utf-8"?>
<dgm:layoutDef xmlns:dgm="http://schemas.openxmlformats.org/drawingml/2006/diagram" xmlns:a="http://schemas.openxmlformats.org/drawingml/2006/main" uniqueId="urn:microsoft.com/office/officeart/2005/8/layout/hierarchy6">
  <dgm:title val=""/>
  <dgm:desc val=""/>
  <dgm:catLst>
    <dgm:cat type="hierarchy" pri="3000"/>
  </dgm:catLst>
  <dgm:sampData>
    <dgm:dataModel>
      <dgm:ptLst>
        <dgm:pt modelId="0" type="doc"/>
        <dgm:pt modelId="1">
          <dgm:prSet phldr="1"/>
        </dgm:pt>
        <dgm:pt modelId="2">
          <dgm:prSet phldr="1"/>
        </dgm:pt>
        <dgm:pt modelId="21">
          <dgm:prSet phldr="1"/>
        </dgm:pt>
        <dgm:pt modelId="22">
          <dgm:prSet phldr="1"/>
        </dgm:pt>
        <dgm:pt modelId="3">
          <dgm:prSet phldr="1"/>
        </dgm:pt>
        <dgm:pt modelId="31">
          <dgm:prSet phldr="1"/>
        </dgm:pt>
        <dgm:pt modelId="4">
          <dgm:prSet phldr="1"/>
        </dgm:pt>
        <dgm:pt modelId="5">
          <dgm:prSet phldr="1"/>
        </dgm:pt>
        <dgm:pt modelId="6">
          <dgm:prSet phldr="1"/>
        </dgm:pt>
      </dgm:ptLst>
      <dgm:cxnLst>
        <dgm:cxn modelId="7" srcId="0" destId="1" srcOrd="0" destOrd="0"/>
        <dgm:cxn modelId="8" srcId="1" destId="2" srcOrd="0" destOrd="0"/>
        <dgm:cxn modelId="9" srcId="1" destId="3" srcOrd="1" destOrd="0"/>
        <dgm:cxn modelId="23" srcId="2" destId="21" srcOrd="0" destOrd="0"/>
        <dgm:cxn modelId="24" srcId="2" destId="22" srcOrd="1" destOrd="0"/>
        <dgm:cxn modelId="33" srcId="3" destId="31" srcOrd="0" destOrd="0"/>
        <dgm:cxn modelId="10" srcId="0" destId="4" srcOrd="1" destOrd="0"/>
        <dgm:cxn modelId="11" srcId="0" destId="5" srcOrd="2" destOrd="0"/>
        <dgm:cxn modelId="12" srcId="0" destId="6" srcOrd="3" destOrd="0"/>
      </dgm:cxnLst>
      <dgm:bg/>
      <dgm:whole/>
    </dgm:dataModel>
  </dgm:sampData>
  <dgm:styleData>
    <dgm:dataModel>
      <dgm:ptLst>
        <dgm:pt modelId="0" type="doc"/>
        <dgm:pt modelId="1"/>
        <dgm:pt modelId="11"/>
        <dgm:pt modelId="12"/>
        <dgm:pt modelId="2"/>
        <dgm:pt modelId="3"/>
      </dgm:ptLst>
      <dgm:cxnLst>
        <dgm:cxn modelId="4" srcId="0" destId="1" srcOrd="0" destOrd="0"/>
        <dgm:cxn modelId="13" srcId="1" destId="11" srcOrd="0" destOrd="0"/>
        <dgm:cxn modelId="14" srcId="1" destId="12" srcOrd="1" destOrd="0"/>
        <dgm:cxn modelId="5" srcId="0" destId="2" srcOrd="1" destOrd="0"/>
        <dgm:cxn modelId="6" srcId="0" destId="3" srcOrd="2" destOrd="0"/>
      </dgm:cxnLst>
      <dgm:bg/>
      <dgm:whole/>
    </dgm:dataModel>
  </dgm:styleData>
  <dgm:clrData>
    <dgm:dataModel>
      <dgm:ptLst>
        <dgm:pt modelId="0" type="doc"/>
        <dgm:pt modelId="1"/>
        <dgm:pt modelId="2"/>
        <dgm:pt modelId="21"/>
        <dgm:pt modelId="211"/>
        <dgm:pt modelId="3"/>
        <dgm:pt modelId="31"/>
        <dgm:pt modelId="311"/>
        <dgm:pt modelId="4"/>
        <dgm:pt modelId="5"/>
        <dgm:pt modelId="6"/>
        <dgm:pt modelId="7"/>
      </dgm:ptLst>
      <dgm:cxnLst>
        <dgm:cxn modelId="8" srcId="0" destId="1" srcOrd="0" destOrd="0"/>
        <dgm:cxn modelId="9" srcId="1" destId="2" srcOrd="0" destOrd="0"/>
        <dgm:cxn modelId="10" srcId="1" destId="3" srcOrd="1" destOrd="0"/>
        <dgm:cxn modelId="23" srcId="2" destId="21" srcOrd="0" destOrd="0"/>
        <dgm:cxn modelId="24" srcId="21" destId="211" srcOrd="0" destOrd="0"/>
        <dgm:cxn modelId="33" srcId="3" destId="31" srcOrd="0" destOrd="0"/>
        <dgm:cxn modelId="34" srcId="31" destId="311" srcOrd="0" destOrd="0"/>
        <dgm:cxn modelId="11" srcId="0" destId="4" srcOrd="1" destOrd="0"/>
        <dgm:cxn modelId="12" srcId="0" destId="5" srcOrd="2" destOrd="0"/>
        <dgm:cxn modelId="13" srcId="0" destId="6" srcOrd="3" destOrd="0"/>
        <dgm:cxn modelId="14" srcId="0" destId="7" srcOrd="4" destOrd="0"/>
      </dgm:cxnLst>
      <dgm:bg/>
      <dgm:whole/>
    </dgm:dataModel>
  </dgm:clrData>
  <dgm:layoutNode name="mainComposite">
    <dgm:varLst>
      <dgm:chPref val="1"/>
      <dgm:dir/>
      <dgm:animOne val="branch"/>
      <dgm:animLvl val="lvl"/>
      <dgm:resizeHandles val="exact"/>
    </dgm:varLst>
    <dgm:alg type="composite">
      <dgm:param type="vertAlign" val="mid"/>
      <dgm:param type="horzAlign" val="ctr"/>
    </dgm:alg>
    <dgm:shape xmlns:r="http://schemas.openxmlformats.org/officeDocument/2006/relationships" r:blip="">
      <dgm:adjLst/>
    </dgm:shape>
    <dgm:presOf/>
    <dgm:choose name="Name0">
      <dgm:if name="Name1" axis="ch" ptType="node" func="cnt" op="gte" val="2">
        <dgm:choose name="Name2">
          <dgm:if name="Name3" func="var" arg="dir" op="equ" val="norm">
            <dgm:constrLst>
              <dgm:constr type="l" for="ch" forName="hierFlow" refType="w" fact="0.3"/>
              <dgm:constr type="t" for="ch" forName="hierFlow"/>
              <dgm:constr type="r" for="ch" forName="hierFlow" refType="w" fact="0.98"/>
              <dgm:constr type="b" for="ch" forName="hierFlow" refType="h" fact="0.98"/>
              <dgm:constr type="l" for="ch" forName="bgShapesFlow"/>
              <dgm:constr type="t" for="ch" forName="bgShapesFlow"/>
              <dgm:constr type="r" for="ch" forName="bgShapesFlow" refType="w"/>
              <dgm:constr type="b" for="ch" forName="bgShapesFlow" refType="h"/>
              <dgm:constr type="w" for="des" forName="level1Shape" refType="w"/>
              <dgm:constr type="h" for="des" forName="level1Shape" refType="w" refFor="des" refForName="level1Shape" fact="0.66667"/>
              <dgm:constr type="w" for="des" forName="level2Shape" refType="w" refFor="des" refForName="level1Shape" op="equ"/>
              <dgm:constr type="h" for="des" forName="level2Shape" refType="h" refFor="des" refForName="level1Shape" op="equ"/>
              <dgm:constr type="sp" for="des" refType="h" refFor="des" refForName="level1Shape" op="equ" fact="0.4"/>
              <dgm:constr type="sibSp" for="des" forName="hierChild1" refType="w" refFor="des" refForName="level1Shape" op="equ" fact="0.3"/>
              <dgm:constr type="sibSp" for="des" forName="hierChild2" refType="sibSp" refFor="des" refForName="hierChild1" op="equ"/>
              <dgm:constr type="sibSp" for="des" forName="hierChild3" refType="sibSp" refFor="des" refForName="hierChild1" op="equ"/>
              <dgm:constr type="userA" for="des" refType="h" refFor="des" refForName="level1Shape" op="equ"/>
              <dgm:constr type="userB" for="des" refType="sp" refFor="des" op="equ"/>
              <dgm:constr type="h" for="des" forName="firstBuf" refType="h" refFor="des" refForName="level1Shape" fact="0.1"/>
            </dgm:constrLst>
          </dgm:if>
          <dgm:else name="Name4">
            <dgm:constrLst>
              <dgm:constr type="l" for="ch" forName="hierFlow" refType="w" fact="0.02"/>
              <dgm:constr type="t" for="ch" forName="hierFlow"/>
              <dgm:constr type="r" for="ch" forName="hierFlow" refType="w" fact="0.7"/>
              <dgm:constr type="b" for="ch" forName="hierFlow" refType="h" fact="0.98"/>
              <dgm:constr type="l" for="ch" forName="bgShapesFlow"/>
              <dgm:constr type="t" for="ch" forName="bgShapesFlow"/>
              <dgm:constr type="r" for="ch" forName="bgShapesFlow" refType="w"/>
              <dgm:constr type="b" for="ch" forName="bgShapesFlow" refType="h"/>
              <dgm:constr type="w" for="des" forName="level1Shape" refType="w"/>
              <dgm:constr type="h" for="des" forName="level1Shape" refType="w" refFor="des" refForName="level1Shape" fact="0.66667"/>
              <dgm:constr type="w" for="des" forName="level2Shape" refType="w" refFor="des" refForName="level1Shape" op="equ"/>
              <dgm:constr type="h" for="des" forName="level2Shape" refType="h" refFor="des" refForName="level1Shape" op="equ"/>
              <dgm:constr type="sp" for="des" refType="h" refFor="des" refForName="level1Shape" op="equ" fact="0.4"/>
              <dgm:constr type="sibSp" for="des" forName="hierChild1" refType="w" refFor="des" refForName="level1Shape" op="equ" fact="0.3"/>
              <dgm:constr type="sibSp" for="des" forName="hierChild2" refType="sibSp" refFor="des" refForName="hierChild1" op="equ"/>
              <dgm:constr type="sibSp" for="des" forName="hierChild3" refType="sibSp" refFor="des" refForName="hierChild1" op="equ"/>
              <dgm:constr type="userA" for="des" refType="h" refFor="des" refForName="level1Shape" op="equ"/>
              <dgm:constr type="userB" for="des" refType="sp" refFor="des" op="equ"/>
              <dgm:constr type="h" for="des" forName="firstBuf" refType="h" refFor="des" refForName="level1Shape" fact="0.1"/>
            </dgm:constrLst>
          </dgm:else>
        </dgm:choose>
      </dgm:if>
      <dgm:else name="Name5">
        <dgm:constrLst>
          <dgm:constr type="l" for="ch" forName="hierFlow"/>
          <dgm:constr type="t" for="ch" forName="hierFlow"/>
          <dgm:constr type="r" for="ch" forName="hierFlow" refType="w"/>
          <dgm:constr type="b" for="ch" forName="hierFlow" refType="h"/>
          <dgm:constr type="l" for="ch" forName="bgShapesFlow"/>
          <dgm:constr type="t" for="ch" forName="bgShapesFlow"/>
          <dgm:constr type="r" for="ch" forName="bgShapesFlow" refType="w"/>
          <dgm:constr type="b" for="ch" forName="bgShapesFlow" refType="h"/>
          <dgm:constr type="w" for="des" forName="level1Shape" refType="w"/>
          <dgm:constr type="h" for="des" forName="level1Shape" refType="w" refFor="des" refForName="level1Shape" fact="0.66667"/>
          <dgm:constr type="w" for="des" forName="level2Shape" refType="w" refFor="des" refForName="level1Shape" op="equ"/>
          <dgm:constr type="h" for="des" forName="level2Shape" refType="h" refFor="des" refForName="level1Shape" op="equ"/>
          <dgm:constr type="sp" for="des" refType="h" refFor="des" refForName="level1Shape" op="equ" fact="0.4"/>
          <dgm:constr type="sibSp" for="des" forName="hierChild1" refType="w" refFor="des" refForName="level1Shape" op="equ" fact="0.3"/>
          <dgm:constr type="sibSp" for="des" forName="hierChild2" refType="sibSp" refFor="des" refForName="hierChild1" op="equ"/>
          <dgm:constr type="sibSp" for="des" forName="hierChild3" refType="sibSp" refFor="des" refForName="hierChild1" op="equ"/>
          <dgm:constr type="userA" for="des" refType="h" refFor="des" refForName="level1Shape" op="equ"/>
          <dgm:constr type="userB" for="des" refType="sp" refFor="des" op="equ"/>
          <dgm:constr type="h" for="des" forName="firstBuf" refType="h" refFor="des" refForName="level1Shape" fact="0.1"/>
        </dgm:constrLst>
      </dgm:else>
    </dgm:choose>
    <dgm:ruleLst/>
    <dgm:layoutNode name="hierFlow">
      <dgm:alg type="lin">
        <dgm:param type="linDir" val="fromT"/>
        <dgm:param type="nodeVertAlign" val="t"/>
        <dgm:param type="vertAlign" val="t"/>
        <dgm:param type="nodeHorzAlign" val="ctr"/>
        <dgm:param type="fallback" val="2D"/>
      </dgm:alg>
      <dgm:shape xmlns:r="http://schemas.openxmlformats.org/officeDocument/2006/relationships" r:blip="">
        <dgm:adjLst/>
      </dgm:shape>
      <dgm:presOf/>
      <dgm:constrLst/>
      <dgm:ruleLst/>
      <dgm:choose name="Name6">
        <dgm:if name="Name7" axis="ch" ptType="node" func="cnt" op="gte" val="2">
          <dgm:layoutNode name="firstBuf">
            <dgm:alg type="sp"/>
            <dgm:shape xmlns:r="http://schemas.openxmlformats.org/officeDocument/2006/relationships" r:blip="">
              <dgm:adjLst/>
            </dgm:shape>
            <dgm:presOf/>
            <dgm:constrLst/>
            <dgm:ruleLst/>
          </dgm:layoutNode>
        </dgm:if>
        <dgm:else name="Name8"/>
      </dgm:choose>
      <dgm:layoutNode name="hierChild1">
        <dgm:varLst>
          <dgm:chPref val="1"/>
          <dgm:animOne val="branch"/>
          <dgm:animLvl val="lvl"/>
        </dgm:varLst>
        <dgm:choose name="Name9">
          <dgm:if name="Name10" func="var" arg="dir" op="equ" val="norm">
            <dgm:alg type="hierChild">
              <dgm:param type="linDir" val="fromL"/>
              <dgm:param type="vertAlign" val="t"/>
            </dgm:alg>
          </dgm:if>
          <dgm:else name="Name11">
            <dgm:alg type="hierChild">
              <dgm:param type="linDir" val="fromR"/>
              <dgm:param type="vertAlign" val="t"/>
            </dgm:alg>
          </dgm:else>
        </dgm:choose>
        <dgm:shape xmlns:r="http://schemas.openxmlformats.org/officeDocument/2006/relationships" r:blip="">
          <dgm:adjLst/>
        </dgm:shape>
        <dgm:presOf/>
        <dgm:constrLst>
          <dgm:constr type="primFontSz" for="des" ptType="node" op="equ"/>
        </dgm:constrLst>
        <dgm:ruleLst/>
        <dgm:forEach name="Name12" axis="ch" cnt="3">
          <dgm:forEach name="Name13" axis="self" ptType="node">
            <dgm:layoutNode name="Name14">
              <dgm:alg type="hierRoot"/>
              <dgm:shape xmlns:r="http://schemas.openxmlformats.org/officeDocument/2006/relationships" r:blip="">
                <dgm:adjLst/>
              </dgm:shape>
              <dgm:presOf/>
              <dgm:constrLst/>
              <dgm:ruleLst/>
              <dgm:layoutNode name="level1Shape" styleLbl="node0">
                <dgm:varLst>
                  <dgm:chPref val="3"/>
                </dgm:varLst>
                <dgm:alg type="tx"/>
                <dgm:shape xmlns:r="http://schemas.openxmlformats.org/officeDocument/2006/relationships" type="roundRect" r:blip="">
                  <dgm:adjLst>
                    <dgm:adj idx="1" val="0.1"/>
                  </dgm:adjLst>
                </dgm:shape>
                <dgm:presOf axis="self"/>
                <dgm:constrLst>
                  <dgm:constr type="primFontSz" val="65"/>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name="hierChild2">
                <dgm:choose name="Name15">
                  <dgm:if name="Name16" func="var" arg="dir" op="equ" val="norm">
                    <dgm:alg type="hierChild">
                      <dgm:param type="linDir" val="fromL"/>
                    </dgm:alg>
                  </dgm:if>
                  <dgm:else name="Name17">
                    <dgm:alg type="hierChild">
                      <dgm:param type="linDir" val="fromR"/>
                    </dgm:alg>
                  </dgm:else>
                </dgm:choose>
                <dgm:shape xmlns:r="http://schemas.openxmlformats.org/officeDocument/2006/relationships" r:blip="">
                  <dgm:adjLst/>
                </dgm:shape>
                <dgm:presOf/>
                <dgm:constrLst/>
                <dgm:ruleLst/>
                <dgm:forEach name="repeat" axis="ch">
                  <dgm:forEach name="Name18" axis="self" ptType="parTrans" cnt="1">
                    <dgm:layoutNode name="Name19">
                      <dgm:alg type="conn">
                        <dgm:param type="dim" val="1D"/>
                        <dgm:param type="endSty" val="noArr"/>
                        <dgm:param type="connRout" val="bend"/>
                        <dgm:param type="begPts" val="bCtr"/>
                        <dgm:param type="endPts" val="tCtr"/>
                      </dgm:alg>
                      <dgm:shape xmlns:r="http://schemas.openxmlformats.org/officeDocument/2006/relationships" type="conn" r:blip="">
                        <dgm:adjLst/>
                      </dgm:shape>
                      <dgm:presOf axis="self"/>
                      <dgm:constrLst>
                        <dgm:constr type="w" val="1"/>
                        <dgm:constr type="h" val="1"/>
                        <dgm:constr type="begPad"/>
                        <dgm:constr type="endPad"/>
                      </dgm:constrLst>
                      <dgm:ruleLst/>
                    </dgm:layoutNode>
                  </dgm:forEach>
                  <dgm:forEach name="Name20" axis="self" ptType="node">
                    <dgm:layoutNode name="Name21">
                      <dgm:alg type="hierRoot"/>
                      <dgm:shape xmlns:r="http://schemas.openxmlformats.org/officeDocument/2006/relationships" r:blip="">
                        <dgm:adjLst/>
                      </dgm:shape>
                      <dgm:presOf/>
                      <dgm:constrLst/>
                      <dgm:ruleLst/>
                      <dgm:layoutNode name="level2Shape">
                        <dgm:alg type="tx"/>
                        <dgm:shape xmlns:r="http://schemas.openxmlformats.org/officeDocument/2006/relationships" type="roundRect" r:blip="">
                          <dgm:adjLst>
                            <dgm:adj idx="1" val="0.1"/>
                          </dgm:adjLst>
                        </dgm:shape>
                        <dgm:presOf axis="self"/>
                        <dgm:constrLst>
                          <dgm:constr type="primFontSz" val="65"/>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name="hierChild3">
                        <dgm:choose name="Name22">
                          <dgm:if name="Name23" func="var" arg="dir" op="equ" val="norm">
                            <dgm:alg type="hierChild">
                              <dgm:param type="linDir" val="fromL"/>
                            </dgm:alg>
                          </dgm:if>
                          <dgm:else name="Name24">
                            <dgm:alg type="hierChild">
                              <dgm:param type="linDir" val="fromR"/>
                            </dgm:alg>
                          </dgm:else>
                        </dgm:choose>
                        <dgm:shape xmlns:r="http://schemas.openxmlformats.org/officeDocument/2006/relationships" r:blip="">
                          <dgm:adjLst/>
                        </dgm:shape>
                        <dgm:presOf/>
                        <dgm:constrLst/>
                        <dgm:ruleLst/>
                        <dgm:forEach name="Name25" ref="repeat"/>
                      </dgm:layoutNode>
                    </dgm:layoutNode>
                  </dgm:forEach>
                </dgm:forEach>
              </dgm:layoutNode>
            </dgm:layoutNode>
          </dgm:forEach>
        </dgm:forEach>
      </dgm:layoutNode>
    </dgm:layoutNode>
    <dgm:layoutNode name="bgShapesFlow">
      <dgm:alg type="lin">
        <dgm:param type="linDir" val="fromT"/>
        <dgm:param type="nodeVertAlign" val="t"/>
        <dgm:param type="vertAlign" val="t"/>
        <dgm:param type="nodeHorzAlign" val="ctr"/>
      </dgm:alg>
      <dgm:shape xmlns:r="http://schemas.openxmlformats.org/officeDocument/2006/relationships" r:blip="">
        <dgm:adjLst/>
      </dgm:shape>
      <dgm:presOf/>
      <dgm:constrLst>
        <dgm:constr type="userB"/>
        <dgm:constr type="w" for="ch" forName="rectComp" refType="w"/>
        <dgm:constr type="h" for="ch" forName="rectComp" refType="h"/>
        <dgm:constr type="w" for="des" forName="bgRect" refType="w"/>
        <dgm:constr type="primFontSz" for="des" forName="bgRectTx" op="equ"/>
      </dgm:constrLst>
      <dgm:ruleLst/>
      <dgm:forEach name="Name26" axis="ch" ptType="node" st="2">
        <dgm:layoutNode name="rectComp">
          <dgm:alg type="composite">
            <dgm:param type="vertAlign" val="t"/>
            <dgm:param type="horzAlign" val="ctr"/>
          </dgm:alg>
          <dgm:shape xmlns:r="http://schemas.openxmlformats.org/officeDocument/2006/relationships" r:blip="">
            <dgm:adjLst/>
          </dgm:shape>
          <dgm:presOf/>
          <dgm:choose name="Name27">
            <dgm:if name="Name28" func="var" arg="dir" op="equ" val="norm">
              <dgm:constrLst>
                <dgm:constr type="userA"/>
                <dgm:constr type="l" for="ch" forName="bgRect"/>
                <dgm:constr type="t" for="ch" forName="bgRect"/>
                <dgm:constr type="h" for="ch" forName="bgRect" refType="userA" fact="1.2"/>
                <dgm:constr type="l" for="ch" forName="bgRectTx"/>
                <dgm:constr type="t" for="ch" forName="bgRectTx"/>
                <dgm:constr type="w" for="ch" forName="bgRectTx" refType="w" refFor="ch" refForName="bgRect" fact="0.3"/>
                <dgm:constr type="h" for="ch" forName="bgRectTx" refType="h" refFor="ch" refForName="bgRect" op="equ"/>
              </dgm:constrLst>
            </dgm:if>
            <dgm:else name="Name29">
              <dgm:constrLst>
                <dgm:constr type="userA"/>
                <dgm:constr type="l" for="ch" forName="bgRect"/>
                <dgm:constr type="t" for="ch" forName="bgRect"/>
                <dgm:constr type="h" for="ch" forName="bgRect" refType="userA" fact="1.2"/>
                <dgm:constr type="r" for="ch" forName="bgRectTx" refType="w"/>
                <dgm:constr type="t" for="ch" forName="bgRectTx"/>
                <dgm:constr type="w" for="ch" forName="bgRectTx" refType="w" refFor="ch" refForName="bgRect" fact="0.3"/>
                <dgm:constr type="h" for="ch" forName="bgRectTx" refType="h" refFor="ch" refForName="bgRect" op="equ"/>
              </dgm:constrLst>
            </dgm:else>
          </dgm:choose>
          <dgm:ruleLst/>
          <dgm:layoutNode name="bgRect" styleLbl="bgShp">
            <dgm:alg type="sp"/>
            <dgm:shape xmlns:r="http://schemas.openxmlformats.org/officeDocument/2006/relationships" type="roundRect" r:blip="" zOrderOff="-999">
              <dgm:adjLst>
                <dgm:adj idx="1" val="0.1"/>
              </dgm:adjLst>
            </dgm:shape>
            <dgm:presOf axis="desOrSelf" ptType="node"/>
            <dgm:constrLst/>
            <dgm:ruleLst/>
          </dgm:layoutNode>
          <dgm:layoutNode name="bgRectTx" styleLbl="bgShp">
            <dgm:varLst>
              <dgm:bulletEnabled val="1"/>
            </dgm:varLst>
            <dgm:alg type="tx"/>
            <dgm:presOf axis="desOrSelf" ptType="node"/>
            <dgm:shape xmlns:r="http://schemas.openxmlformats.org/officeDocument/2006/relationships" type="rect" r:blip="" zOrderOff="-999" hideGeom="1">
              <dgm:adjLst/>
            </dgm:shape>
            <dgm:constrLst>
              <dgm:constr type="primFontSz" val="65"/>
            </dgm:constrLst>
            <dgm:ruleLst>
              <dgm:rule type="primFontSz" val="5" fact="NaN" max="NaN"/>
            </dgm:ruleLst>
          </dgm:layoutNode>
        </dgm:layoutNode>
        <dgm:choose name="Name30">
          <dgm:if name="Name31" axis="self" ptType="node" func="revPos" op="gte" val="2">
            <dgm:layoutNode name="spComp">
              <dgm:alg type="composite">
                <dgm:param type="vertAlign" val="t"/>
                <dgm:param type="horzAlign" val="ctr"/>
              </dgm:alg>
              <dgm:shape xmlns:r="http://schemas.openxmlformats.org/officeDocument/2006/relationships" r:blip="">
                <dgm:adjLst/>
              </dgm:shape>
              <dgm:presOf/>
              <dgm:constrLst>
                <dgm:constr type="userA"/>
                <dgm:constr type="userB"/>
                <dgm:constr type="l" for="ch" forName="vSp"/>
                <dgm:constr type="t" for="ch" forName="vSp"/>
                <dgm:constr type="h" for="ch" forName="vSp" refType="userB"/>
                <dgm:constr type="hOff" for="ch" forName="vSp" refType="userA" fact="-0.2"/>
              </dgm:constrLst>
              <dgm:ruleLst/>
              <dgm:layoutNode name="vSp">
                <dgm:alg type="sp"/>
                <dgm:shape xmlns:r="http://schemas.openxmlformats.org/officeDocument/2006/relationships" r:blip="">
                  <dgm:adjLst/>
                </dgm:shape>
                <dgm:presOf/>
                <dgm:constrLst/>
                <dgm:ruleLst/>
              </dgm:layoutNode>
            </dgm:layoutNode>
          </dgm:if>
          <dgm:else name="Name32"/>
        </dgm:choose>
      </dgm:forEach>
    </dgm:layoutNode>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2.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3.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4.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5.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6.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7.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8.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9.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EEF46CC-A030-46D2-B872-D2090A8D947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TotalTime>
  <Pages>360</Pages>
  <Words>88143</Words>
  <Characters>502420</Characters>
  <Application>Microsoft Office Word</Application>
  <DocSecurity>0</DocSecurity>
  <Lines>4186</Lines>
  <Paragraphs>1178</Paragraphs>
  <ScaleCrop>false</ScaleCrop>
  <HeadingPairs>
    <vt:vector size="6" baseType="variant">
      <vt:variant>
        <vt:lpstr>שם</vt:lpstr>
      </vt:variant>
      <vt:variant>
        <vt:i4>1</vt:i4>
      </vt:variant>
      <vt:variant>
        <vt:lpstr>Title</vt:lpstr>
      </vt:variant>
      <vt:variant>
        <vt:i4>1</vt:i4>
      </vt:variant>
      <vt:variant>
        <vt:lpstr>Headings</vt:lpstr>
      </vt:variant>
      <vt:variant>
        <vt:i4>1</vt:i4>
      </vt:variant>
    </vt:vector>
  </HeadingPairs>
  <TitlesOfParts>
    <vt:vector size="3" baseType="lpstr">
      <vt:lpstr>שער ראשון – תפיסה רעיונית</vt:lpstr>
      <vt:lpstr>שער ראשון – תפיסה רעיונית</vt:lpstr>
      <vt:lpstr/>
    </vt:vector>
  </TitlesOfParts>
  <Company>Ministry of Education</Company>
  <LinksUpToDate>false</LinksUpToDate>
  <CharactersWithSpaces>589385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שער ראשון – תפיסה רעיונית</dc:title>
  <dc:creator>רוחמה</dc:creator>
  <cp:lastModifiedBy>רוחמה ארנברג</cp:lastModifiedBy>
  <cp:revision>8</cp:revision>
  <cp:lastPrinted>2017-10-24T23:06:00Z</cp:lastPrinted>
  <dcterms:created xsi:type="dcterms:W3CDTF">2017-10-25T18:22:00Z</dcterms:created>
  <dcterms:modified xsi:type="dcterms:W3CDTF">2017-11-21T23:15:00Z</dcterms:modified>
</cp:coreProperties>
</file>